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45A44" w14:textId="7EF8CBE0" w:rsidR="003A5D9B" w:rsidRPr="005C41C3" w:rsidRDefault="003A5D9B" w:rsidP="00C670DE">
      <w:pPr>
        <w:jc w:val="center"/>
        <w:rPr>
          <w:rFonts w:ascii="Verdana" w:hAnsi="Verdana"/>
          <w:b/>
          <w:sz w:val="20"/>
          <w:szCs w:val="20"/>
          <w:lang w:val="pt-PT"/>
        </w:rPr>
      </w:pPr>
      <w:bookmarkStart w:id="0" w:name="_Hlk160794166"/>
      <w:bookmarkStart w:id="1" w:name="_Hlk164421488"/>
      <w:bookmarkStart w:id="2" w:name="_Hlk171072974"/>
      <w:bookmarkStart w:id="3" w:name="_Hlk174099258"/>
      <w:bookmarkStart w:id="4" w:name="_Hlk188615507"/>
      <w:r w:rsidRPr="005C41C3">
        <w:rPr>
          <w:rFonts w:ascii="Verdana" w:hAnsi="Verdana"/>
          <w:b/>
          <w:sz w:val="20"/>
          <w:szCs w:val="20"/>
          <w:lang w:val="pt-PT"/>
        </w:rPr>
        <w:t>Principais Notícias do Se</w:t>
      </w:r>
      <w:r w:rsidR="008E2B9E" w:rsidRPr="005C41C3">
        <w:rPr>
          <w:rFonts w:ascii="Verdana" w:hAnsi="Verdana"/>
          <w:b/>
          <w:sz w:val="20"/>
          <w:szCs w:val="20"/>
          <w:lang w:val="pt-PT"/>
        </w:rPr>
        <w:t>c</w:t>
      </w:r>
      <w:r w:rsidRPr="005C41C3">
        <w:rPr>
          <w:rFonts w:ascii="Verdana" w:hAnsi="Verdana"/>
          <w:b/>
          <w:sz w:val="20"/>
          <w:szCs w:val="20"/>
          <w:lang w:val="pt-PT"/>
        </w:rPr>
        <w:t>tor Turismo na Alemanha</w:t>
      </w:r>
      <w:r w:rsidR="008E2B9E" w:rsidRPr="005C41C3">
        <w:rPr>
          <w:rFonts w:ascii="Verdana" w:hAnsi="Verdana"/>
          <w:b/>
          <w:sz w:val="20"/>
          <w:szCs w:val="20"/>
          <w:lang w:val="pt-PT"/>
        </w:rPr>
        <w:t xml:space="preserve"> </w:t>
      </w:r>
      <w:r w:rsidRPr="005C41C3">
        <w:rPr>
          <w:rFonts w:ascii="Verdana" w:hAnsi="Verdana"/>
          <w:b/>
          <w:sz w:val="20"/>
          <w:szCs w:val="20"/>
          <w:lang w:val="pt-PT"/>
        </w:rPr>
        <w:t>e Outros Pa</w:t>
      </w:r>
      <w:r w:rsidR="001D0F34" w:rsidRPr="005C41C3">
        <w:rPr>
          <w:rFonts w:ascii="Verdana" w:hAnsi="Verdana"/>
          <w:b/>
          <w:sz w:val="20"/>
          <w:szCs w:val="20"/>
          <w:lang w:val="pt-PT"/>
        </w:rPr>
        <w:t>í</w:t>
      </w:r>
      <w:r w:rsidRPr="005C41C3">
        <w:rPr>
          <w:rFonts w:ascii="Verdana" w:hAnsi="Verdana"/>
          <w:b/>
          <w:sz w:val="20"/>
          <w:szCs w:val="20"/>
          <w:lang w:val="pt-PT"/>
        </w:rPr>
        <w:t xml:space="preserve">ses de Língua Alemã </w:t>
      </w:r>
      <w:r w:rsidR="007A25EA" w:rsidRPr="005C41C3">
        <w:rPr>
          <w:rFonts w:ascii="Verdana" w:hAnsi="Verdana"/>
          <w:b/>
          <w:sz w:val="20"/>
          <w:szCs w:val="20"/>
          <w:lang w:val="pt-PT"/>
        </w:rPr>
        <w:t xml:space="preserve">na semana </w:t>
      </w:r>
      <w:r w:rsidR="007F3B2D" w:rsidRPr="005C41C3">
        <w:rPr>
          <w:rFonts w:ascii="Verdana" w:hAnsi="Verdana"/>
          <w:b/>
          <w:sz w:val="20"/>
          <w:szCs w:val="20"/>
          <w:lang w:val="pt-PT"/>
        </w:rPr>
        <w:t>2</w:t>
      </w:r>
      <w:r w:rsidR="00774D7A" w:rsidRPr="005C41C3">
        <w:rPr>
          <w:rFonts w:ascii="Verdana" w:hAnsi="Verdana"/>
          <w:b/>
          <w:sz w:val="20"/>
          <w:szCs w:val="20"/>
          <w:lang w:val="pt-PT"/>
        </w:rPr>
        <w:t>2</w:t>
      </w:r>
      <w:r w:rsidR="00526756" w:rsidRPr="005C41C3">
        <w:rPr>
          <w:rFonts w:ascii="Verdana" w:hAnsi="Verdana"/>
          <w:b/>
          <w:sz w:val="20"/>
          <w:szCs w:val="20"/>
          <w:lang w:val="pt-PT"/>
        </w:rPr>
        <w:t xml:space="preserve"> </w:t>
      </w:r>
      <w:r w:rsidR="007A25EA" w:rsidRPr="005C41C3">
        <w:rPr>
          <w:rFonts w:ascii="Verdana" w:hAnsi="Verdana"/>
          <w:b/>
          <w:sz w:val="20"/>
          <w:szCs w:val="20"/>
          <w:lang w:val="pt-PT"/>
        </w:rPr>
        <w:t>(</w:t>
      </w:r>
      <w:r w:rsidR="00774D7A" w:rsidRPr="005C41C3">
        <w:rPr>
          <w:rFonts w:ascii="Verdana" w:hAnsi="Verdana"/>
          <w:b/>
          <w:sz w:val="20"/>
          <w:szCs w:val="20"/>
          <w:lang w:val="pt-PT"/>
        </w:rPr>
        <w:t>26</w:t>
      </w:r>
      <w:r w:rsidR="00CC15B4" w:rsidRPr="005C41C3">
        <w:rPr>
          <w:rFonts w:ascii="Verdana" w:hAnsi="Verdana"/>
          <w:b/>
          <w:sz w:val="20"/>
          <w:szCs w:val="20"/>
          <w:lang w:val="pt-PT"/>
        </w:rPr>
        <w:t>.</w:t>
      </w:r>
      <w:r w:rsidR="00774D7A" w:rsidRPr="005C41C3">
        <w:rPr>
          <w:rFonts w:ascii="Verdana" w:hAnsi="Verdana"/>
          <w:b/>
          <w:sz w:val="20"/>
          <w:szCs w:val="20"/>
          <w:lang w:val="pt-PT"/>
        </w:rPr>
        <w:t xml:space="preserve"> - 30</w:t>
      </w:r>
      <w:r w:rsidR="00CC6022" w:rsidRPr="005C41C3">
        <w:rPr>
          <w:rFonts w:ascii="Verdana" w:hAnsi="Verdana"/>
          <w:b/>
          <w:sz w:val="20"/>
          <w:szCs w:val="20"/>
          <w:lang w:val="pt-PT"/>
        </w:rPr>
        <w:t>.05.</w:t>
      </w:r>
      <w:r w:rsidRPr="005C41C3">
        <w:rPr>
          <w:rFonts w:ascii="Verdana" w:hAnsi="Verdana"/>
          <w:b/>
          <w:sz w:val="20"/>
          <w:szCs w:val="20"/>
          <w:lang w:val="pt-PT"/>
        </w:rPr>
        <w:t>202</w:t>
      </w:r>
      <w:r w:rsidR="00AB2D34" w:rsidRPr="005C41C3">
        <w:rPr>
          <w:rFonts w:ascii="Verdana" w:hAnsi="Verdana"/>
          <w:b/>
          <w:sz w:val="20"/>
          <w:szCs w:val="20"/>
          <w:lang w:val="pt-PT"/>
        </w:rPr>
        <w:t>5</w:t>
      </w:r>
      <w:r w:rsidR="007A25EA" w:rsidRPr="005C41C3">
        <w:rPr>
          <w:rFonts w:ascii="Verdana" w:hAnsi="Verdana"/>
          <w:b/>
          <w:sz w:val="20"/>
          <w:szCs w:val="20"/>
          <w:lang w:val="pt-PT"/>
        </w:rPr>
        <w:t>)</w:t>
      </w:r>
    </w:p>
    <w:p w14:paraId="4FF65F7E" w14:textId="514BB6EF" w:rsidR="002630BC" w:rsidRPr="005C41C3" w:rsidRDefault="003A5D9B" w:rsidP="00C670DE">
      <w:pPr>
        <w:jc w:val="center"/>
        <w:rPr>
          <w:rFonts w:ascii="Verdana" w:hAnsi="Verdana"/>
          <w:b/>
          <w:sz w:val="20"/>
          <w:szCs w:val="20"/>
          <w:lang w:val="pt-PT"/>
        </w:rPr>
      </w:pPr>
      <w:bookmarkStart w:id="5" w:name="_Hlk123902040"/>
      <w:bookmarkStart w:id="6" w:name="_Hlk124503339"/>
      <w:bookmarkStart w:id="7" w:name="_Hlk127529865"/>
      <w:bookmarkStart w:id="8" w:name="_Hlk132969433"/>
      <w:bookmarkStart w:id="9" w:name="_Hlk133572102"/>
      <w:bookmarkStart w:id="10" w:name="_Hlk134173116"/>
      <w:bookmarkStart w:id="11" w:name="_Hlk138416693"/>
      <w:bookmarkStart w:id="12" w:name="_Hlk144464782"/>
      <w:bookmarkStart w:id="13" w:name="_Hlk145066089"/>
      <w:bookmarkStart w:id="14" w:name="_Hlk146888756"/>
      <w:bookmarkStart w:id="15" w:name="_Hlk148698550"/>
      <w:bookmarkStart w:id="16" w:name="_Hlk150513392"/>
      <w:r w:rsidRPr="005C41C3">
        <w:rPr>
          <w:rFonts w:ascii="Verdana" w:hAnsi="Verdana"/>
          <w:b/>
          <w:sz w:val="20"/>
          <w:szCs w:val="20"/>
          <w:lang w:val="pt-PT"/>
        </w:rPr>
        <w:t>(Equipa de Turismo Berlim)</w:t>
      </w:r>
      <w:bookmarkEnd w:id="0"/>
      <w:bookmarkEnd w:id="5"/>
      <w:bookmarkEnd w:id="6"/>
      <w:bookmarkEnd w:id="7"/>
      <w:bookmarkEnd w:id="8"/>
      <w:bookmarkEnd w:id="9"/>
      <w:bookmarkEnd w:id="10"/>
      <w:bookmarkEnd w:id="11"/>
      <w:bookmarkEnd w:id="12"/>
      <w:bookmarkEnd w:id="13"/>
      <w:bookmarkEnd w:id="14"/>
      <w:bookmarkEnd w:id="15"/>
      <w:bookmarkEnd w:id="16"/>
    </w:p>
    <w:bookmarkEnd w:id="1"/>
    <w:bookmarkEnd w:id="2"/>
    <w:bookmarkEnd w:id="3"/>
    <w:bookmarkEnd w:id="4"/>
    <w:p w14:paraId="3086FC80" w14:textId="77777777" w:rsidR="009C2D95" w:rsidRPr="005C41C3" w:rsidRDefault="009C2D95" w:rsidP="00C53725">
      <w:pPr>
        <w:pStyle w:val="Default0"/>
        <w:rPr>
          <w:rFonts w:ascii="Verdana" w:hAnsi="Verdana"/>
          <w:sz w:val="20"/>
          <w:szCs w:val="20"/>
          <w:lang w:val="pt-PT"/>
        </w:rPr>
      </w:pPr>
    </w:p>
    <w:p w14:paraId="4E06DAF5" w14:textId="77777777" w:rsidR="002C74D9" w:rsidRPr="005C41C3" w:rsidRDefault="002C74D9" w:rsidP="003B13A3">
      <w:pPr>
        <w:pStyle w:val="Default0"/>
        <w:rPr>
          <w:rFonts w:ascii="Verdana" w:hAnsi="Verdana"/>
          <w:sz w:val="20"/>
          <w:szCs w:val="20"/>
          <w:lang w:val="pt-PT"/>
        </w:rPr>
      </w:pPr>
    </w:p>
    <w:p w14:paraId="681D0871" w14:textId="186715E8" w:rsidR="00D97428" w:rsidRPr="005C41C3" w:rsidRDefault="00D97428" w:rsidP="00D97428">
      <w:pPr>
        <w:pStyle w:val="Default0"/>
        <w:rPr>
          <w:rFonts w:ascii="Verdana" w:hAnsi="Verdana"/>
          <w:b/>
          <w:bCs/>
          <w:sz w:val="20"/>
          <w:szCs w:val="20"/>
          <w:lang w:val="pt-PT"/>
        </w:rPr>
      </w:pPr>
      <w:bookmarkStart w:id="17" w:name="_Hlk199503350"/>
      <w:r w:rsidRPr="005C41C3">
        <w:rPr>
          <w:rFonts w:ascii="Verdana" w:hAnsi="Verdana"/>
          <w:b/>
          <w:bCs/>
          <w:sz w:val="20"/>
          <w:szCs w:val="20"/>
          <w:lang w:val="pt-PT"/>
        </w:rPr>
        <w:t>Deutsche Bahn promete facilitar reserva de viagens internacionais</w:t>
      </w:r>
    </w:p>
    <w:p w14:paraId="4328EB8D" w14:textId="4ED80614" w:rsidR="00D97428" w:rsidRPr="005C41C3" w:rsidRDefault="00D97428" w:rsidP="00D97428">
      <w:pPr>
        <w:pStyle w:val="Default0"/>
        <w:rPr>
          <w:rFonts w:ascii="Verdana" w:hAnsi="Verdana"/>
          <w:sz w:val="20"/>
          <w:szCs w:val="20"/>
          <w:lang w:val="pt-PT"/>
        </w:rPr>
      </w:pPr>
      <w:r w:rsidRPr="005C41C3">
        <w:rPr>
          <w:rFonts w:ascii="Verdana" w:hAnsi="Verdana"/>
          <w:sz w:val="20"/>
          <w:szCs w:val="20"/>
          <w:lang w:val="pt-PT"/>
        </w:rPr>
        <w:t xml:space="preserve">A partir do outono, a </w:t>
      </w:r>
      <w:hyperlink r:id="rId11" w:history="1">
        <w:r w:rsidRPr="005C41C3">
          <w:rPr>
            <w:rStyle w:val="Hyperlink"/>
            <w:rFonts w:ascii="Verdana" w:hAnsi="Verdana"/>
            <w:sz w:val="20"/>
            <w:szCs w:val="20"/>
            <w:lang w:val="pt-PT"/>
          </w:rPr>
          <w:t>Deutsche Bahn</w:t>
        </w:r>
      </w:hyperlink>
      <w:r w:rsidRPr="005C41C3">
        <w:rPr>
          <w:rFonts w:ascii="Verdana" w:hAnsi="Verdana"/>
          <w:sz w:val="20"/>
          <w:szCs w:val="20"/>
          <w:lang w:val="pt-PT"/>
        </w:rPr>
        <w:t xml:space="preserve"> pretende facilitar a reserva de bilhetes de comboio internacionais. Tal será possível através da ligação à </w:t>
      </w:r>
      <w:r w:rsidRPr="005C41C3">
        <w:rPr>
          <w:rFonts w:ascii="Verdana" w:hAnsi="Verdana"/>
          <w:i/>
          <w:iCs/>
          <w:sz w:val="20"/>
          <w:szCs w:val="20"/>
          <w:lang w:val="pt-PT"/>
        </w:rPr>
        <w:t>interface</w:t>
      </w:r>
      <w:r w:rsidRPr="005C41C3">
        <w:rPr>
          <w:rFonts w:ascii="Verdana" w:hAnsi="Verdana"/>
          <w:sz w:val="20"/>
          <w:szCs w:val="20"/>
          <w:lang w:val="pt-PT"/>
        </w:rPr>
        <w:t xml:space="preserve"> europeia </w:t>
      </w:r>
      <w:hyperlink r:id="rId12" w:history="1">
        <w:r w:rsidRPr="005C41C3">
          <w:rPr>
            <w:rStyle w:val="Hyperlink"/>
            <w:rFonts w:ascii="Verdana" w:hAnsi="Verdana"/>
            <w:sz w:val="20"/>
            <w:szCs w:val="20"/>
            <w:lang w:val="pt-PT"/>
          </w:rPr>
          <w:t>OSDM</w:t>
        </w:r>
      </w:hyperlink>
      <w:r w:rsidRPr="005C41C3">
        <w:rPr>
          <w:rFonts w:ascii="Verdana" w:hAnsi="Verdana"/>
          <w:sz w:val="20"/>
          <w:szCs w:val="20"/>
          <w:lang w:val="pt-PT"/>
        </w:rPr>
        <w:t xml:space="preserve">. A Áustria e a Suíça serão as primeiras a ser integradas, seguindo-se outros países. Objetivo é criar um bilhete universal para além das fronteiras nacionais, com reservas </w:t>
      </w:r>
      <w:r w:rsidR="0019254E" w:rsidRPr="005C41C3">
        <w:rPr>
          <w:rFonts w:ascii="Verdana" w:hAnsi="Verdana"/>
          <w:sz w:val="20"/>
          <w:szCs w:val="20"/>
          <w:lang w:val="pt-PT"/>
        </w:rPr>
        <w:t>estandar</w:t>
      </w:r>
      <w:r w:rsidR="00A61D3D" w:rsidRPr="005C41C3">
        <w:rPr>
          <w:rFonts w:ascii="Verdana" w:hAnsi="Verdana"/>
          <w:sz w:val="20"/>
          <w:szCs w:val="20"/>
          <w:lang w:val="pt-PT"/>
        </w:rPr>
        <w:t>diz</w:t>
      </w:r>
      <w:r w:rsidRPr="005C41C3">
        <w:rPr>
          <w:rFonts w:ascii="Verdana" w:hAnsi="Verdana"/>
          <w:sz w:val="20"/>
          <w:szCs w:val="20"/>
          <w:lang w:val="pt-PT"/>
        </w:rPr>
        <w:t>adas e direitos claros para os passageiros.</w:t>
      </w:r>
    </w:p>
    <w:p w14:paraId="693AEEE8" w14:textId="1568F280" w:rsidR="003B13A3" w:rsidRPr="005C41C3" w:rsidRDefault="004A69D8">
      <w:pPr>
        <w:pStyle w:val="Default0"/>
        <w:rPr>
          <w:rFonts w:ascii="Verdana" w:hAnsi="Verdana"/>
          <w:sz w:val="20"/>
          <w:szCs w:val="20"/>
          <w:lang w:val="pt-PT"/>
        </w:rPr>
      </w:pPr>
      <w:r w:rsidRPr="005C41C3">
        <w:rPr>
          <w:rFonts w:ascii="Verdana" w:hAnsi="Verdana"/>
          <w:sz w:val="20"/>
          <w:szCs w:val="20"/>
          <w:lang w:val="pt-PT"/>
        </w:rPr>
        <w:t>28.</w:t>
      </w:r>
      <w:r w:rsidR="00A61D3D" w:rsidRPr="005C41C3">
        <w:rPr>
          <w:rFonts w:ascii="Verdana" w:hAnsi="Verdana"/>
          <w:sz w:val="20"/>
          <w:szCs w:val="20"/>
          <w:lang w:val="pt-PT"/>
        </w:rPr>
        <w:t>05.</w:t>
      </w:r>
      <w:r w:rsidRPr="005C41C3">
        <w:rPr>
          <w:rFonts w:ascii="Verdana" w:hAnsi="Verdana"/>
          <w:sz w:val="20"/>
          <w:szCs w:val="20"/>
          <w:lang w:val="pt-PT"/>
        </w:rPr>
        <w:t>2025</w:t>
      </w:r>
      <w:r w:rsidR="00A61D3D" w:rsidRPr="005C41C3">
        <w:rPr>
          <w:rFonts w:ascii="Verdana" w:hAnsi="Verdana"/>
          <w:sz w:val="20"/>
          <w:szCs w:val="20"/>
          <w:lang w:val="pt-PT"/>
        </w:rPr>
        <w:t xml:space="preserve">, </w:t>
      </w:r>
      <w:r w:rsidRPr="005C41C3">
        <w:rPr>
          <w:rFonts w:ascii="Verdana" w:hAnsi="Verdana"/>
          <w:sz w:val="20"/>
          <w:szCs w:val="20"/>
          <w:lang w:val="pt-PT"/>
        </w:rPr>
        <w:t>16:57</w:t>
      </w:r>
      <w:r w:rsidR="00A61D3D" w:rsidRPr="005C41C3">
        <w:rPr>
          <w:rFonts w:ascii="Verdana" w:hAnsi="Verdana"/>
          <w:sz w:val="20"/>
          <w:szCs w:val="20"/>
          <w:lang w:val="pt-PT"/>
        </w:rPr>
        <w:t>:</w:t>
      </w:r>
      <w:r w:rsidRPr="005C41C3">
        <w:rPr>
          <w:rFonts w:ascii="Verdana" w:hAnsi="Verdana"/>
          <w:sz w:val="20"/>
          <w:szCs w:val="20"/>
          <w:lang w:val="pt-PT"/>
        </w:rPr>
        <w:t xml:space="preserve"> </w:t>
      </w:r>
      <w:hyperlink r:id="rId13" w:history="1">
        <w:r w:rsidRPr="005C41C3">
          <w:rPr>
            <w:rStyle w:val="Hyperlink"/>
            <w:rFonts w:ascii="Verdana" w:hAnsi="Verdana"/>
            <w:sz w:val="20"/>
            <w:szCs w:val="20"/>
            <w:lang w:val="pt-PT"/>
          </w:rPr>
          <w:t>Reise vor9</w:t>
        </w:r>
      </w:hyperlink>
    </w:p>
    <w:p w14:paraId="46534A15" w14:textId="77777777" w:rsidR="005449CF" w:rsidRPr="005C41C3" w:rsidRDefault="005449CF" w:rsidP="001F005D">
      <w:pPr>
        <w:pStyle w:val="Default0"/>
        <w:rPr>
          <w:rFonts w:ascii="Verdana" w:hAnsi="Verdana"/>
          <w:sz w:val="20"/>
          <w:szCs w:val="20"/>
          <w:lang w:val="pt-PT"/>
        </w:rPr>
      </w:pPr>
    </w:p>
    <w:p w14:paraId="74BAAA35" w14:textId="2695D880" w:rsidR="005449CF" w:rsidRPr="005C41C3" w:rsidRDefault="005449CF" w:rsidP="005449CF">
      <w:pPr>
        <w:pStyle w:val="Default0"/>
        <w:rPr>
          <w:rFonts w:ascii="Verdana" w:hAnsi="Verdana"/>
          <w:b/>
          <w:bCs/>
          <w:sz w:val="20"/>
          <w:szCs w:val="20"/>
          <w:lang w:val="pt-PT"/>
        </w:rPr>
      </w:pPr>
      <w:r w:rsidRPr="005C41C3">
        <w:rPr>
          <w:rFonts w:ascii="Verdana" w:hAnsi="Verdana"/>
          <w:b/>
          <w:bCs/>
          <w:sz w:val="20"/>
          <w:szCs w:val="20"/>
          <w:lang w:val="pt-PT"/>
        </w:rPr>
        <w:t xml:space="preserve">Nomeado sucessor de Janecek - Um natural de Hamburgo </w:t>
      </w:r>
      <w:r w:rsidR="005349D5" w:rsidRPr="005C41C3">
        <w:rPr>
          <w:rFonts w:ascii="Verdana" w:hAnsi="Verdana"/>
          <w:b/>
          <w:bCs/>
          <w:sz w:val="20"/>
          <w:szCs w:val="20"/>
          <w:lang w:val="pt-PT"/>
        </w:rPr>
        <w:t>é</w:t>
      </w:r>
      <w:r w:rsidRPr="005C41C3">
        <w:rPr>
          <w:rFonts w:ascii="Verdana" w:hAnsi="Verdana"/>
          <w:b/>
          <w:bCs/>
          <w:sz w:val="20"/>
          <w:szCs w:val="20"/>
          <w:lang w:val="pt-PT"/>
        </w:rPr>
        <w:t xml:space="preserve"> </w:t>
      </w:r>
      <w:r w:rsidR="005349D5" w:rsidRPr="005C41C3">
        <w:rPr>
          <w:rFonts w:ascii="Verdana" w:hAnsi="Verdana"/>
          <w:b/>
          <w:bCs/>
          <w:sz w:val="20"/>
          <w:szCs w:val="20"/>
          <w:lang w:val="pt-PT"/>
        </w:rPr>
        <w:t>C</w:t>
      </w:r>
      <w:r w:rsidRPr="005C41C3">
        <w:rPr>
          <w:rFonts w:ascii="Verdana" w:hAnsi="Verdana"/>
          <w:b/>
          <w:bCs/>
          <w:sz w:val="20"/>
          <w:szCs w:val="20"/>
          <w:lang w:val="pt-PT"/>
        </w:rPr>
        <w:t xml:space="preserve">oordenador do </w:t>
      </w:r>
      <w:r w:rsidR="005349D5" w:rsidRPr="005C41C3">
        <w:rPr>
          <w:rFonts w:ascii="Verdana" w:hAnsi="Verdana"/>
          <w:b/>
          <w:bCs/>
          <w:sz w:val="20"/>
          <w:szCs w:val="20"/>
          <w:lang w:val="pt-PT"/>
        </w:rPr>
        <w:t>T</w:t>
      </w:r>
      <w:r w:rsidRPr="005C41C3">
        <w:rPr>
          <w:rFonts w:ascii="Verdana" w:hAnsi="Verdana"/>
          <w:b/>
          <w:bCs/>
          <w:sz w:val="20"/>
          <w:szCs w:val="20"/>
          <w:lang w:val="pt-PT"/>
        </w:rPr>
        <w:t>urismo</w:t>
      </w:r>
    </w:p>
    <w:p w14:paraId="3848C75D" w14:textId="08E1AB78" w:rsidR="005449CF" w:rsidRPr="005C41C3" w:rsidRDefault="005449CF" w:rsidP="005449CF">
      <w:pPr>
        <w:pStyle w:val="Default0"/>
        <w:rPr>
          <w:rFonts w:ascii="Verdana" w:hAnsi="Verdana"/>
          <w:sz w:val="20"/>
          <w:szCs w:val="20"/>
          <w:lang w:val="pt-PT"/>
        </w:rPr>
      </w:pPr>
      <w:r w:rsidRPr="005C41C3">
        <w:rPr>
          <w:rFonts w:ascii="Verdana" w:hAnsi="Verdana"/>
          <w:sz w:val="20"/>
          <w:szCs w:val="20"/>
          <w:lang w:val="pt-PT"/>
        </w:rPr>
        <w:t xml:space="preserve">Durante dois anos, Dieter Janecek, foi o </w:t>
      </w:r>
      <w:r w:rsidR="00F96DDF" w:rsidRPr="005C41C3">
        <w:rPr>
          <w:rFonts w:ascii="Verdana" w:hAnsi="Verdana"/>
          <w:sz w:val="20"/>
          <w:szCs w:val="20"/>
          <w:lang w:val="pt-PT"/>
        </w:rPr>
        <w:t>C</w:t>
      </w:r>
      <w:r w:rsidRPr="005C41C3">
        <w:rPr>
          <w:rFonts w:ascii="Verdana" w:hAnsi="Verdana"/>
          <w:sz w:val="20"/>
          <w:szCs w:val="20"/>
          <w:lang w:val="pt-PT"/>
        </w:rPr>
        <w:t xml:space="preserve">oordenador do Governo Federal para Economia Marítima e Turismo. Agora, o político da CDU de Hamburgo, Christoph Ploß, foi nomeado sucessor do político dos Verdes. O </w:t>
      </w:r>
      <w:r w:rsidR="00A8286A" w:rsidRPr="005C41C3">
        <w:rPr>
          <w:rFonts w:ascii="Verdana" w:hAnsi="Verdana"/>
          <w:sz w:val="20"/>
          <w:szCs w:val="20"/>
          <w:lang w:val="pt-PT"/>
        </w:rPr>
        <w:t>C</w:t>
      </w:r>
      <w:r w:rsidR="0068070F" w:rsidRPr="005C41C3">
        <w:rPr>
          <w:rFonts w:ascii="Verdana" w:hAnsi="Verdana"/>
          <w:sz w:val="20"/>
          <w:szCs w:val="20"/>
          <w:lang w:val="pt-PT"/>
        </w:rPr>
        <w:t>onselho dos Ministros</w:t>
      </w:r>
      <w:r w:rsidRPr="005C41C3">
        <w:rPr>
          <w:rFonts w:ascii="Verdana" w:hAnsi="Verdana"/>
          <w:sz w:val="20"/>
          <w:szCs w:val="20"/>
          <w:lang w:val="pt-PT"/>
        </w:rPr>
        <w:t xml:space="preserve"> decidiu na sua reunião de hoje </w:t>
      </w:r>
      <w:r w:rsidR="0068070F" w:rsidRPr="005C41C3">
        <w:rPr>
          <w:rFonts w:ascii="Verdana" w:hAnsi="Verdana"/>
          <w:sz w:val="20"/>
          <w:szCs w:val="20"/>
          <w:lang w:val="pt-PT"/>
        </w:rPr>
        <w:t xml:space="preserve">(28MAI) </w:t>
      </w:r>
      <w:r w:rsidRPr="005C41C3">
        <w:rPr>
          <w:rFonts w:ascii="Verdana" w:hAnsi="Verdana"/>
          <w:sz w:val="20"/>
          <w:szCs w:val="20"/>
          <w:lang w:val="pt-PT"/>
        </w:rPr>
        <w:t>que Christoph Ploß assumirá este cargo. Por conseguinte, é também responsável pel</w:t>
      </w:r>
      <w:r w:rsidR="00F80C48" w:rsidRPr="005C41C3">
        <w:rPr>
          <w:rFonts w:ascii="Verdana" w:hAnsi="Verdana"/>
          <w:sz w:val="20"/>
          <w:szCs w:val="20"/>
          <w:lang w:val="pt-PT"/>
        </w:rPr>
        <w:t>o</w:t>
      </w:r>
      <w:r w:rsidRPr="005C41C3">
        <w:rPr>
          <w:rFonts w:ascii="Verdana" w:hAnsi="Verdana"/>
          <w:sz w:val="20"/>
          <w:szCs w:val="20"/>
          <w:lang w:val="pt-PT"/>
        </w:rPr>
        <w:t xml:space="preserve">s </w:t>
      </w:r>
      <w:r w:rsidR="00F80C48" w:rsidRPr="005C41C3">
        <w:rPr>
          <w:rFonts w:ascii="Verdana" w:hAnsi="Verdana"/>
          <w:sz w:val="20"/>
          <w:szCs w:val="20"/>
          <w:lang w:val="pt-PT"/>
        </w:rPr>
        <w:t xml:space="preserve">temas </w:t>
      </w:r>
      <w:r w:rsidRPr="005C41C3">
        <w:rPr>
          <w:rFonts w:ascii="Verdana" w:hAnsi="Verdana"/>
          <w:sz w:val="20"/>
          <w:szCs w:val="20"/>
          <w:lang w:val="pt-PT"/>
        </w:rPr>
        <w:t xml:space="preserve">viagens e viagens de negócios. Não existe um </w:t>
      </w:r>
      <w:r w:rsidR="007643B8" w:rsidRPr="005C41C3">
        <w:rPr>
          <w:rFonts w:ascii="Verdana" w:hAnsi="Verdana"/>
          <w:sz w:val="20"/>
          <w:szCs w:val="20"/>
          <w:lang w:val="pt-PT"/>
        </w:rPr>
        <w:t>S</w:t>
      </w:r>
      <w:r w:rsidRPr="005C41C3">
        <w:rPr>
          <w:rFonts w:ascii="Verdana" w:hAnsi="Verdana"/>
          <w:sz w:val="20"/>
          <w:szCs w:val="20"/>
          <w:lang w:val="pt-PT"/>
        </w:rPr>
        <w:t xml:space="preserve">ecretário de Estado, como as </w:t>
      </w:r>
      <w:r w:rsidR="003D1C69" w:rsidRPr="005C41C3">
        <w:rPr>
          <w:rFonts w:ascii="Verdana" w:hAnsi="Verdana"/>
          <w:sz w:val="20"/>
          <w:szCs w:val="20"/>
          <w:lang w:val="pt-PT"/>
        </w:rPr>
        <w:t>associa</w:t>
      </w:r>
      <w:r w:rsidRPr="005C41C3">
        <w:rPr>
          <w:rFonts w:ascii="Verdana" w:hAnsi="Verdana"/>
          <w:sz w:val="20"/>
          <w:szCs w:val="20"/>
          <w:lang w:val="pt-PT"/>
        </w:rPr>
        <w:t xml:space="preserve">ções de turismo </w:t>
      </w:r>
      <w:r w:rsidR="007643B8" w:rsidRPr="005C41C3">
        <w:rPr>
          <w:rFonts w:ascii="Verdana" w:hAnsi="Verdana"/>
          <w:sz w:val="20"/>
          <w:szCs w:val="20"/>
          <w:lang w:val="pt-PT"/>
        </w:rPr>
        <w:t>desejavam</w:t>
      </w:r>
      <w:r w:rsidRPr="005C41C3">
        <w:rPr>
          <w:rFonts w:ascii="Verdana" w:hAnsi="Verdana"/>
          <w:sz w:val="20"/>
          <w:szCs w:val="20"/>
          <w:lang w:val="pt-PT"/>
        </w:rPr>
        <w:t>.</w:t>
      </w:r>
    </w:p>
    <w:p w14:paraId="5B0FF6C1" w14:textId="20F6F3CA" w:rsidR="00615770" w:rsidRPr="005C41C3" w:rsidRDefault="001F005D" w:rsidP="00615770">
      <w:pPr>
        <w:pStyle w:val="Default0"/>
        <w:rPr>
          <w:rFonts w:ascii="Verdana" w:hAnsi="Verdana"/>
          <w:sz w:val="20"/>
          <w:szCs w:val="20"/>
          <w:lang w:val="pt-PT"/>
        </w:rPr>
      </w:pPr>
      <w:r w:rsidRPr="005C41C3">
        <w:rPr>
          <w:rFonts w:ascii="Verdana" w:hAnsi="Verdana"/>
          <w:sz w:val="20"/>
          <w:szCs w:val="20"/>
          <w:lang w:val="pt-PT"/>
        </w:rPr>
        <w:t xml:space="preserve">28.05.2025: </w:t>
      </w:r>
      <w:hyperlink r:id="rId14" w:history="1">
        <w:r w:rsidRPr="005C41C3">
          <w:rPr>
            <w:rStyle w:val="Hyperlink"/>
            <w:rFonts w:ascii="Verdana" w:hAnsi="Verdana"/>
            <w:sz w:val="20"/>
            <w:szCs w:val="20"/>
            <w:lang w:val="pt-PT"/>
          </w:rPr>
          <w:t>FVW</w:t>
        </w:r>
      </w:hyperlink>
      <w:r w:rsidR="00490C80" w:rsidRPr="005C41C3">
        <w:rPr>
          <w:rFonts w:ascii="Verdana" w:hAnsi="Verdana"/>
          <w:sz w:val="20"/>
          <w:szCs w:val="20"/>
          <w:lang w:val="pt-PT"/>
        </w:rPr>
        <w:t xml:space="preserve">; </w:t>
      </w:r>
      <w:hyperlink r:id="rId15" w:history="1">
        <w:r w:rsidR="00490C80" w:rsidRPr="005C41C3">
          <w:rPr>
            <w:rStyle w:val="Hyperlink"/>
            <w:rFonts w:ascii="Verdana" w:hAnsi="Verdana"/>
            <w:sz w:val="20"/>
            <w:szCs w:val="20"/>
            <w:lang w:val="pt-PT"/>
          </w:rPr>
          <w:t>BMWE</w:t>
        </w:r>
      </w:hyperlink>
    </w:p>
    <w:p w14:paraId="3FEB9303" w14:textId="77777777" w:rsidR="00600C9F" w:rsidRPr="005C41C3" w:rsidRDefault="00600C9F" w:rsidP="00615770">
      <w:pPr>
        <w:pStyle w:val="Default0"/>
        <w:rPr>
          <w:rFonts w:ascii="Verdana" w:hAnsi="Verdana"/>
          <w:sz w:val="20"/>
          <w:szCs w:val="20"/>
          <w:lang w:val="pt-PT"/>
        </w:rPr>
      </w:pPr>
    </w:p>
    <w:p w14:paraId="568BDEBC" w14:textId="2CB15D23" w:rsidR="005A3003" w:rsidRPr="005C41C3" w:rsidRDefault="005A3003" w:rsidP="005A3003">
      <w:pPr>
        <w:pStyle w:val="Default0"/>
        <w:rPr>
          <w:rFonts w:ascii="Verdana" w:hAnsi="Verdana"/>
          <w:b/>
          <w:bCs/>
          <w:sz w:val="20"/>
          <w:szCs w:val="20"/>
          <w:lang w:val="pt-PT"/>
        </w:rPr>
      </w:pPr>
      <w:r w:rsidRPr="005C41C3">
        <w:rPr>
          <w:rFonts w:ascii="Verdana" w:hAnsi="Verdana"/>
          <w:b/>
          <w:bCs/>
          <w:sz w:val="20"/>
          <w:szCs w:val="20"/>
          <w:lang w:val="pt-PT"/>
        </w:rPr>
        <w:t>Clima do Consumidor revela otimismo, mas não mais consumo</w:t>
      </w:r>
    </w:p>
    <w:p w14:paraId="112D4B99" w14:textId="228DB11F" w:rsidR="005A3003" w:rsidRPr="005C41C3" w:rsidRDefault="00065928" w:rsidP="005A3003">
      <w:pPr>
        <w:pStyle w:val="Default0"/>
        <w:rPr>
          <w:rFonts w:ascii="Verdana" w:hAnsi="Verdana"/>
          <w:sz w:val="20"/>
          <w:szCs w:val="20"/>
          <w:lang w:val="pt-PT"/>
        </w:rPr>
      </w:pPr>
      <w:r w:rsidRPr="005C41C3">
        <w:rPr>
          <w:rFonts w:ascii="Verdana" w:hAnsi="Verdana"/>
          <w:sz w:val="20"/>
          <w:szCs w:val="20"/>
          <w:lang w:val="pt-PT"/>
        </w:rPr>
        <w:t xml:space="preserve">A confiança </w:t>
      </w:r>
      <w:r w:rsidR="005A3003" w:rsidRPr="005C41C3">
        <w:rPr>
          <w:rFonts w:ascii="Verdana" w:hAnsi="Verdana"/>
          <w:sz w:val="20"/>
          <w:szCs w:val="20"/>
          <w:lang w:val="pt-PT"/>
        </w:rPr>
        <w:t>do consumidor na Alemanha mostr</w:t>
      </w:r>
      <w:r w:rsidR="0073082F" w:rsidRPr="005C41C3">
        <w:rPr>
          <w:rFonts w:ascii="Verdana" w:hAnsi="Verdana"/>
          <w:sz w:val="20"/>
          <w:szCs w:val="20"/>
          <w:lang w:val="pt-PT"/>
        </w:rPr>
        <w:t>a</w:t>
      </w:r>
      <w:r w:rsidR="005A3003" w:rsidRPr="005C41C3">
        <w:rPr>
          <w:rFonts w:ascii="Verdana" w:hAnsi="Verdana"/>
          <w:sz w:val="20"/>
          <w:szCs w:val="20"/>
          <w:lang w:val="pt-PT"/>
        </w:rPr>
        <w:t xml:space="preserve"> uma tendência mista em maio, sublinha o último </w:t>
      </w:r>
      <w:r w:rsidR="0073082F" w:rsidRPr="005C41C3">
        <w:rPr>
          <w:rFonts w:ascii="Verdana" w:hAnsi="Verdana"/>
          <w:sz w:val="20"/>
          <w:szCs w:val="20"/>
          <w:lang w:val="pt-PT"/>
        </w:rPr>
        <w:t>Í</w:t>
      </w:r>
      <w:r w:rsidR="005A3003" w:rsidRPr="005C41C3">
        <w:rPr>
          <w:rFonts w:ascii="Verdana" w:hAnsi="Verdana"/>
          <w:sz w:val="20"/>
          <w:szCs w:val="20"/>
          <w:lang w:val="pt-PT"/>
        </w:rPr>
        <w:t xml:space="preserve">ndice do </w:t>
      </w:r>
      <w:r w:rsidR="0073082F" w:rsidRPr="005C41C3">
        <w:rPr>
          <w:rFonts w:ascii="Verdana" w:hAnsi="Verdana"/>
          <w:sz w:val="20"/>
          <w:szCs w:val="20"/>
          <w:lang w:val="pt-PT"/>
        </w:rPr>
        <w:t>C</w:t>
      </w:r>
      <w:r w:rsidR="005A3003" w:rsidRPr="005C41C3">
        <w:rPr>
          <w:rFonts w:ascii="Verdana" w:hAnsi="Verdana"/>
          <w:sz w:val="20"/>
          <w:szCs w:val="20"/>
          <w:lang w:val="pt-PT"/>
        </w:rPr>
        <w:t xml:space="preserve">lima do </w:t>
      </w:r>
      <w:r w:rsidR="0073082F" w:rsidRPr="005C41C3">
        <w:rPr>
          <w:rFonts w:ascii="Verdana" w:hAnsi="Verdana"/>
          <w:sz w:val="20"/>
          <w:szCs w:val="20"/>
          <w:lang w:val="pt-PT"/>
        </w:rPr>
        <w:t>C</w:t>
      </w:r>
      <w:r w:rsidR="005A3003" w:rsidRPr="005C41C3">
        <w:rPr>
          <w:rFonts w:ascii="Verdana" w:hAnsi="Verdana"/>
          <w:sz w:val="20"/>
          <w:szCs w:val="20"/>
          <w:lang w:val="pt-PT"/>
        </w:rPr>
        <w:t xml:space="preserve">onsumidor da GfK. As expectativas económicas e de rendimento aumentaram consideravelmente. Em contrapartida, a </w:t>
      </w:r>
      <w:r w:rsidR="00074771" w:rsidRPr="005C41C3">
        <w:rPr>
          <w:rFonts w:ascii="Verdana" w:hAnsi="Verdana"/>
          <w:sz w:val="20"/>
          <w:szCs w:val="20"/>
          <w:lang w:val="pt-PT"/>
        </w:rPr>
        <w:t xml:space="preserve">propensão </w:t>
      </w:r>
      <w:r w:rsidR="005A3003" w:rsidRPr="005C41C3">
        <w:rPr>
          <w:rFonts w:ascii="Verdana" w:hAnsi="Verdana"/>
          <w:sz w:val="20"/>
          <w:szCs w:val="20"/>
          <w:lang w:val="pt-PT"/>
        </w:rPr>
        <w:t xml:space="preserve">para comprar desceu ligeiramente e a propensão </w:t>
      </w:r>
      <w:r w:rsidR="00AB0866" w:rsidRPr="005C41C3">
        <w:rPr>
          <w:rFonts w:ascii="Verdana" w:hAnsi="Verdana"/>
          <w:sz w:val="20"/>
          <w:szCs w:val="20"/>
          <w:lang w:val="pt-PT"/>
        </w:rPr>
        <w:t xml:space="preserve">à </w:t>
      </w:r>
      <w:r w:rsidR="005A3003" w:rsidRPr="005C41C3">
        <w:rPr>
          <w:rFonts w:ascii="Verdana" w:hAnsi="Verdana"/>
          <w:sz w:val="20"/>
          <w:szCs w:val="20"/>
          <w:lang w:val="pt-PT"/>
        </w:rPr>
        <w:t>poupa</w:t>
      </w:r>
      <w:r w:rsidR="00AB0866" w:rsidRPr="005C41C3">
        <w:rPr>
          <w:rFonts w:ascii="Verdana" w:hAnsi="Verdana"/>
          <w:sz w:val="20"/>
          <w:szCs w:val="20"/>
          <w:lang w:val="pt-PT"/>
        </w:rPr>
        <w:t>nça</w:t>
      </w:r>
      <w:r w:rsidR="005A3003" w:rsidRPr="005C41C3">
        <w:rPr>
          <w:rFonts w:ascii="Verdana" w:hAnsi="Verdana"/>
          <w:sz w:val="20"/>
          <w:szCs w:val="20"/>
          <w:lang w:val="pt-PT"/>
        </w:rPr>
        <w:t xml:space="preserve"> voltou a aumentar um pouco.</w:t>
      </w:r>
    </w:p>
    <w:p w14:paraId="060E64CE" w14:textId="2888DB39" w:rsidR="008C5F2B" w:rsidRPr="005C41C3" w:rsidRDefault="00600C9F" w:rsidP="0087715A">
      <w:pPr>
        <w:pStyle w:val="Default0"/>
        <w:rPr>
          <w:rFonts w:ascii="Verdana" w:hAnsi="Verdana"/>
          <w:sz w:val="20"/>
          <w:szCs w:val="20"/>
          <w:lang w:val="pt-PT"/>
        </w:rPr>
      </w:pPr>
      <w:r w:rsidRPr="005C41C3">
        <w:rPr>
          <w:rFonts w:ascii="Verdana" w:hAnsi="Verdana"/>
          <w:sz w:val="20"/>
          <w:szCs w:val="20"/>
          <w:lang w:val="pt-PT"/>
        </w:rPr>
        <w:t>27.</w:t>
      </w:r>
      <w:r w:rsidR="00F16EE7" w:rsidRPr="005C41C3">
        <w:rPr>
          <w:rFonts w:ascii="Verdana" w:hAnsi="Verdana"/>
          <w:sz w:val="20"/>
          <w:szCs w:val="20"/>
          <w:lang w:val="pt-PT"/>
        </w:rPr>
        <w:t>05.</w:t>
      </w:r>
      <w:r w:rsidRPr="005C41C3">
        <w:rPr>
          <w:rFonts w:ascii="Verdana" w:hAnsi="Verdana"/>
          <w:sz w:val="20"/>
          <w:szCs w:val="20"/>
          <w:lang w:val="pt-PT"/>
        </w:rPr>
        <w:t>2025</w:t>
      </w:r>
      <w:r w:rsidR="00F16EE7" w:rsidRPr="005C41C3">
        <w:rPr>
          <w:rFonts w:ascii="Verdana" w:hAnsi="Verdana"/>
          <w:sz w:val="20"/>
          <w:szCs w:val="20"/>
          <w:lang w:val="pt-PT"/>
        </w:rPr>
        <w:t xml:space="preserve">, </w:t>
      </w:r>
      <w:r w:rsidRPr="005C41C3">
        <w:rPr>
          <w:rFonts w:ascii="Verdana" w:hAnsi="Verdana"/>
          <w:sz w:val="20"/>
          <w:szCs w:val="20"/>
          <w:lang w:val="pt-PT"/>
        </w:rPr>
        <w:t>20:02</w:t>
      </w:r>
      <w:r w:rsidR="00F16EE7" w:rsidRPr="005C41C3">
        <w:rPr>
          <w:rFonts w:ascii="Verdana" w:hAnsi="Verdana"/>
          <w:sz w:val="20"/>
          <w:szCs w:val="20"/>
          <w:lang w:val="pt-PT"/>
        </w:rPr>
        <w:t>:</w:t>
      </w:r>
      <w:r w:rsidRPr="005C41C3">
        <w:rPr>
          <w:rFonts w:ascii="Verdana" w:hAnsi="Verdana"/>
          <w:sz w:val="20"/>
          <w:szCs w:val="20"/>
          <w:lang w:val="pt-PT"/>
        </w:rPr>
        <w:t xml:space="preserve"> </w:t>
      </w:r>
      <w:hyperlink r:id="rId16" w:history="1">
        <w:r w:rsidRPr="005C41C3">
          <w:rPr>
            <w:rStyle w:val="Hyperlink"/>
            <w:rFonts w:ascii="Verdana" w:hAnsi="Verdana"/>
            <w:sz w:val="20"/>
            <w:szCs w:val="20"/>
            <w:lang w:val="pt-PT"/>
          </w:rPr>
          <w:t>Reise vor9</w:t>
        </w:r>
      </w:hyperlink>
      <w:r w:rsidR="00A8516D" w:rsidRPr="005C41C3">
        <w:rPr>
          <w:rFonts w:ascii="Verdana" w:hAnsi="Verdana"/>
          <w:sz w:val="20"/>
          <w:szCs w:val="20"/>
          <w:lang w:val="pt-PT"/>
        </w:rPr>
        <w:t xml:space="preserve">; </w:t>
      </w:r>
      <w:hyperlink r:id="rId17" w:history="1">
        <w:r w:rsidR="001935C5" w:rsidRPr="005C41C3">
          <w:rPr>
            <w:rStyle w:val="Hyperlink"/>
            <w:rFonts w:ascii="Verdana" w:hAnsi="Verdana"/>
            <w:sz w:val="20"/>
            <w:szCs w:val="20"/>
            <w:lang w:val="pt-PT"/>
          </w:rPr>
          <w:t>GFK</w:t>
        </w:r>
        <w:r w:rsidR="004952B9" w:rsidRPr="005C41C3">
          <w:rPr>
            <w:rStyle w:val="Hyperlink"/>
            <w:rFonts w:ascii="Verdana" w:hAnsi="Verdana"/>
            <w:sz w:val="20"/>
            <w:szCs w:val="20"/>
            <w:lang w:val="pt-PT"/>
          </w:rPr>
          <w:t xml:space="preserve"> </w:t>
        </w:r>
        <w:r w:rsidR="001935C5" w:rsidRPr="005C41C3">
          <w:rPr>
            <w:rStyle w:val="Hyperlink"/>
            <w:rFonts w:ascii="Verdana" w:hAnsi="Verdana"/>
            <w:sz w:val="20"/>
            <w:szCs w:val="20"/>
            <w:lang w:val="pt-PT"/>
          </w:rPr>
          <w:t>(em ingl</w:t>
        </w:r>
        <w:r w:rsidR="004952B9" w:rsidRPr="005C41C3">
          <w:rPr>
            <w:rStyle w:val="Hyperlink"/>
            <w:rFonts w:ascii="Verdana" w:hAnsi="Verdana"/>
            <w:sz w:val="20"/>
            <w:szCs w:val="20"/>
            <w:lang w:val="pt-PT"/>
          </w:rPr>
          <w:t>ês)</w:t>
        </w:r>
      </w:hyperlink>
    </w:p>
    <w:p w14:paraId="1ED17FA5" w14:textId="77777777" w:rsidR="00592659" w:rsidRPr="005C41C3" w:rsidRDefault="00592659" w:rsidP="004237F7">
      <w:pPr>
        <w:pStyle w:val="Default0"/>
        <w:rPr>
          <w:rFonts w:ascii="Verdana" w:hAnsi="Verdana"/>
          <w:sz w:val="20"/>
          <w:szCs w:val="20"/>
          <w:lang w:val="pt-PT"/>
        </w:rPr>
      </w:pPr>
    </w:p>
    <w:p w14:paraId="53F0FE82" w14:textId="5B17EBEA" w:rsidR="00592659" w:rsidRPr="005C41C3" w:rsidRDefault="00592659" w:rsidP="00592659">
      <w:pPr>
        <w:pStyle w:val="Default0"/>
        <w:rPr>
          <w:rFonts w:ascii="Verdana" w:hAnsi="Verdana"/>
          <w:b/>
          <w:bCs/>
          <w:sz w:val="20"/>
          <w:szCs w:val="20"/>
          <w:lang w:val="pt-PT"/>
        </w:rPr>
      </w:pPr>
      <w:r w:rsidRPr="005C41C3">
        <w:rPr>
          <w:rFonts w:ascii="Verdana" w:hAnsi="Verdana"/>
          <w:b/>
          <w:bCs/>
          <w:sz w:val="20"/>
          <w:szCs w:val="20"/>
          <w:lang w:val="pt-PT"/>
        </w:rPr>
        <w:t>Para que temas é utilizada Intelig</w:t>
      </w:r>
      <w:r w:rsidR="00AE1DFD" w:rsidRPr="005C41C3">
        <w:rPr>
          <w:rFonts w:ascii="Verdana" w:hAnsi="Verdana"/>
          <w:b/>
          <w:bCs/>
          <w:sz w:val="20"/>
          <w:szCs w:val="20"/>
          <w:lang w:val="pt-PT"/>
        </w:rPr>
        <w:t>ê</w:t>
      </w:r>
      <w:r w:rsidRPr="005C41C3">
        <w:rPr>
          <w:rFonts w:ascii="Verdana" w:hAnsi="Verdana"/>
          <w:b/>
          <w:bCs/>
          <w:sz w:val="20"/>
          <w:szCs w:val="20"/>
          <w:lang w:val="pt-PT"/>
        </w:rPr>
        <w:t>ncia A</w:t>
      </w:r>
      <w:r w:rsidR="00AE1DFD" w:rsidRPr="005C41C3">
        <w:rPr>
          <w:rFonts w:ascii="Verdana" w:hAnsi="Verdana"/>
          <w:b/>
          <w:bCs/>
          <w:sz w:val="20"/>
          <w:szCs w:val="20"/>
          <w:lang w:val="pt-PT"/>
        </w:rPr>
        <w:t>rtificial</w:t>
      </w:r>
      <w:r w:rsidRPr="005C41C3">
        <w:rPr>
          <w:rFonts w:ascii="Verdana" w:hAnsi="Verdana"/>
          <w:b/>
          <w:bCs/>
          <w:sz w:val="20"/>
          <w:szCs w:val="20"/>
          <w:lang w:val="pt-PT"/>
        </w:rPr>
        <w:t>?</w:t>
      </w:r>
    </w:p>
    <w:p w14:paraId="25457D7C" w14:textId="34FC9224" w:rsidR="00592659" w:rsidRPr="005C41C3" w:rsidRDefault="00592659" w:rsidP="00592659">
      <w:pPr>
        <w:pStyle w:val="Default0"/>
        <w:rPr>
          <w:rFonts w:ascii="Verdana" w:hAnsi="Verdana"/>
          <w:sz w:val="20"/>
          <w:szCs w:val="20"/>
          <w:lang w:val="pt-PT"/>
        </w:rPr>
      </w:pPr>
      <w:r w:rsidRPr="005C41C3">
        <w:rPr>
          <w:rFonts w:ascii="Verdana" w:hAnsi="Verdana"/>
          <w:sz w:val="20"/>
          <w:szCs w:val="20"/>
          <w:lang w:val="pt-PT"/>
        </w:rPr>
        <w:t xml:space="preserve">De acordo com a plataforma de tecnologia de aprendizagem </w:t>
      </w:r>
      <w:hyperlink r:id="rId18" w:history="1">
        <w:r w:rsidRPr="005C41C3">
          <w:rPr>
            <w:rStyle w:val="Hyperlink"/>
            <w:rFonts w:ascii="Verdana" w:hAnsi="Verdana"/>
            <w:sz w:val="20"/>
            <w:szCs w:val="20"/>
            <w:lang w:val="pt-PT"/>
          </w:rPr>
          <w:t>filtered.com</w:t>
        </w:r>
      </w:hyperlink>
      <w:r w:rsidRPr="005C41C3">
        <w:rPr>
          <w:rFonts w:ascii="Verdana" w:hAnsi="Verdana"/>
          <w:sz w:val="20"/>
          <w:szCs w:val="20"/>
          <w:lang w:val="pt-PT"/>
        </w:rPr>
        <w:t>, a utilização d</w:t>
      </w:r>
      <w:r w:rsidR="004C1D35" w:rsidRPr="005C41C3">
        <w:rPr>
          <w:rFonts w:ascii="Verdana" w:hAnsi="Verdana"/>
          <w:sz w:val="20"/>
          <w:szCs w:val="20"/>
          <w:lang w:val="pt-PT"/>
        </w:rPr>
        <w:t>e</w:t>
      </w:r>
      <w:r w:rsidRPr="005C41C3">
        <w:rPr>
          <w:rFonts w:ascii="Verdana" w:hAnsi="Verdana"/>
          <w:sz w:val="20"/>
          <w:szCs w:val="20"/>
          <w:lang w:val="pt-PT"/>
        </w:rPr>
        <w:t xml:space="preserve"> </w:t>
      </w:r>
      <w:r w:rsidR="004C1D35" w:rsidRPr="005C41C3">
        <w:rPr>
          <w:rFonts w:ascii="Verdana" w:hAnsi="Verdana"/>
          <w:sz w:val="20"/>
          <w:szCs w:val="20"/>
          <w:lang w:val="pt-PT"/>
        </w:rPr>
        <w:t>I</w:t>
      </w:r>
      <w:r w:rsidRPr="005C41C3">
        <w:rPr>
          <w:rFonts w:ascii="Verdana" w:hAnsi="Verdana"/>
          <w:sz w:val="20"/>
          <w:szCs w:val="20"/>
          <w:lang w:val="pt-PT"/>
        </w:rPr>
        <w:t xml:space="preserve">nteligência </w:t>
      </w:r>
      <w:r w:rsidR="004C1D35" w:rsidRPr="005C41C3">
        <w:rPr>
          <w:rFonts w:ascii="Verdana" w:hAnsi="Verdana"/>
          <w:sz w:val="20"/>
          <w:szCs w:val="20"/>
          <w:lang w:val="pt-PT"/>
        </w:rPr>
        <w:t>A</w:t>
      </w:r>
      <w:r w:rsidRPr="005C41C3">
        <w:rPr>
          <w:rFonts w:ascii="Verdana" w:hAnsi="Verdana"/>
          <w:sz w:val="20"/>
          <w:szCs w:val="20"/>
          <w:lang w:val="pt-PT"/>
        </w:rPr>
        <w:t xml:space="preserve">rtificial (IA) mudou drasticamente no espaço de um ano: Em vez de aplicações técnicas, o foco está agora </w:t>
      </w:r>
      <w:r w:rsidR="00223E74" w:rsidRPr="005C41C3">
        <w:rPr>
          <w:rFonts w:ascii="Verdana" w:hAnsi="Verdana"/>
          <w:sz w:val="20"/>
          <w:szCs w:val="20"/>
          <w:lang w:val="pt-PT"/>
        </w:rPr>
        <w:t>em</w:t>
      </w:r>
      <w:r w:rsidRPr="005C41C3">
        <w:rPr>
          <w:rFonts w:ascii="Verdana" w:hAnsi="Verdana"/>
          <w:sz w:val="20"/>
          <w:szCs w:val="20"/>
          <w:lang w:val="pt-PT"/>
        </w:rPr>
        <w:t xml:space="preserve"> aplicações emocionais. "</w:t>
      </w:r>
      <w:r w:rsidR="00CC6417" w:rsidRPr="005C41C3">
        <w:rPr>
          <w:rFonts w:ascii="Verdana" w:hAnsi="Verdana"/>
          <w:i/>
          <w:iCs/>
          <w:sz w:val="20"/>
          <w:szCs w:val="20"/>
          <w:lang w:val="pt-PT"/>
        </w:rPr>
        <w:t>T</w:t>
      </w:r>
      <w:r w:rsidRPr="005C41C3">
        <w:rPr>
          <w:rFonts w:ascii="Verdana" w:hAnsi="Verdana"/>
          <w:i/>
          <w:iCs/>
          <w:sz w:val="20"/>
          <w:szCs w:val="20"/>
          <w:lang w:val="pt-PT"/>
        </w:rPr>
        <w:t xml:space="preserve">erapia e </w:t>
      </w:r>
      <w:r w:rsidR="00BC2240" w:rsidRPr="005C41C3">
        <w:rPr>
          <w:rFonts w:ascii="Verdana" w:hAnsi="Verdana"/>
          <w:i/>
          <w:iCs/>
          <w:sz w:val="20"/>
          <w:szCs w:val="20"/>
          <w:lang w:val="pt-PT"/>
        </w:rPr>
        <w:t>interlocutores</w:t>
      </w:r>
      <w:r w:rsidRPr="005C41C3">
        <w:rPr>
          <w:rFonts w:ascii="Verdana" w:hAnsi="Verdana"/>
          <w:sz w:val="20"/>
          <w:szCs w:val="20"/>
          <w:lang w:val="pt-PT"/>
        </w:rPr>
        <w:t xml:space="preserve">" </w:t>
      </w:r>
      <w:r w:rsidR="00CC6417" w:rsidRPr="005C41C3">
        <w:rPr>
          <w:rFonts w:ascii="Verdana" w:hAnsi="Verdana"/>
          <w:sz w:val="20"/>
          <w:szCs w:val="20"/>
          <w:lang w:val="pt-PT"/>
        </w:rPr>
        <w:t>suplantou</w:t>
      </w:r>
      <w:r w:rsidRPr="005C41C3">
        <w:rPr>
          <w:rFonts w:ascii="Verdana" w:hAnsi="Verdana"/>
          <w:sz w:val="20"/>
          <w:szCs w:val="20"/>
          <w:lang w:val="pt-PT"/>
        </w:rPr>
        <w:t xml:space="preserve"> "</w:t>
      </w:r>
      <w:r w:rsidR="00C1768F" w:rsidRPr="005C41C3">
        <w:rPr>
          <w:rFonts w:ascii="Verdana" w:hAnsi="Verdana"/>
          <w:i/>
          <w:iCs/>
          <w:sz w:val="20"/>
          <w:szCs w:val="20"/>
          <w:lang w:val="pt-PT"/>
        </w:rPr>
        <w:t>busca</w:t>
      </w:r>
      <w:r w:rsidRPr="005C41C3">
        <w:rPr>
          <w:rFonts w:ascii="Verdana" w:hAnsi="Verdana"/>
          <w:i/>
          <w:iCs/>
          <w:sz w:val="20"/>
          <w:szCs w:val="20"/>
          <w:lang w:val="pt-PT"/>
        </w:rPr>
        <w:t xml:space="preserve"> de ideias</w:t>
      </w:r>
      <w:r w:rsidRPr="005C41C3">
        <w:rPr>
          <w:rFonts w:ascii="Verdana" w:hAnsi="Verdana"/>
          <w:sz w:val="20"/>
          <w:szCs w:val="20"/>
          <w:lang w:val="pt-PT"/>
        </w:rPr>
        <w:t xml:space="preserve">" do primeiro lugar. </w:t>
      </w:r>
      <w:r w:rsidR="00FC19FB" w:rsidRPr="005C41C3">
        <w:rPr>
          <w:rFonts w:ascii="Verdana" w:hAnsi="Verdana"/>
          <w:sz w:val="20"/>
          <w:szCs w:val="20"/>
          <w:lang w:val="pt-PT"/>
        </w:rPr>
        <w:t>E</w:t>
      </w:r>
      <w:r w:rsidRPr="005C41C3">
        <w:rPr>
          <w:rFonts w:ascii="Verdana" w:hAnsi="Verdana"/>
          <w:sz w:val="20"/>
          <w:szCs w:val="20"/>
          <w:lang w:val="pt-PT"/>
        </w:rPr>
        <w:t>dição de texto tornou-se menos importante, ao passo que temas como "</w:t>
      </w:r>
      <w:r w:rsidRPr="005C41C3">
        <w:rPr>
          <w:rFonts w:ascii="Verdana" w:hAnsi="Verdana"/>
          <w:i/>
          <w:iCs/>
          <w:sz w:val="20"/>
          <w:szCs w:val="20"/>
          <w:lang w:val="pt-PT"/>
        </w:rPr>
        <w:t>viver mais saudável</w:t>
      </w:r>
      <w:r w:rsidRPr="005C41C3">
        <w:rPr>
          <w:rFonts w:ascii="Verdana" w:hAnsi="Verdana"/>
          <w:sz w:val="20"/>
          <w:szCs w:val="20"/>
          <w:lang w:val="pt-PT"/>
        </w:rPr>
        <w:t>" e "</w:t>
      </w:r>
      <w:r w:rsidRPr="005C41C3">
        <w:rPr>
          <w:rFonts w:ascii="Verdana" w:hAnsi="Verdana"/>
          <w:i/>
          <w:iCs/>
          <w:sz w:val="20"/>
          <w:szCs w:val="20"/>
          <w:lang w:val="pt-PT"/>
        </w:rPr>
        <w:t>organizar a vida</w:t>
      </w:r>
      <w:r w:rsidRPr="005C41C3">
        <w:rPr>
          <w:rFonts w:ascii="Verdana" w:hAnsi="Verdana"/>
          <w:sz w:val="20"/>
          <w:szCs w:val="20"/>
          <w:lang w:val="pt-PT"/>
        </w:rPr>
        <w:t xml:space="preserve">" registaram uma subida acentuada. </w:t>
      </w:r>
      <w:r w:rsidR="00AB6B8D" w:rsidRPr="005C41C3">
        <w:rPr>
          <w:rFonts w:ascii="Verdana" w:hAnsi="Verdana"/>
          <w:sz w:val="20"/>
          <w:szCs w:val="20"/>
          <w:lang w:val="pt-PT"/>
        </w:rPr>
        <w:t>U</w:t>
      </w:r>
      <w:r w:rsidRPr="005C41C3">
        <w:rPr>
          <w:rFonts w:ascii="Verdana" w:hAnsi="Verdana"/>
          <w:sz w:val="20"/>
          <w:szCs w:val="20"/>
          <w:lang w:val="pt-PT"/>
        </w:rPr>
        <w:t>tilizadores utilizam cada vez mais a IA como assistente pessoal ou como parceiro de diálogo compreensivo.</w:t>
      </w:r>
    </w:p>
    <w:p w14:paraId="39843DA5" w14:textId="32152F7B" w:rsidR="0056664C" w:rsidRPr="005C41C3" w:rsidRDefault="00263269" w:rsidP="0090435F">
      <w:pPr>
        <w:pStyle w:val="Default0"/>
        <w:rPr>
          <w:rFonts w:ascii="Verdana" w:hAnsi="Verdana"/>
          <w:sz w:val="20"/>
          <w:szCs w:val="20"/>
          <w:lang w:val="pt-PT"/>
        </w:rPr>
      </w:pPr>
      <w:r w:rsidRPr="005C41C3">
        <w:rPr>
          <w:rFonts w:ascii="Verdana" w:hAnsi="Verdana"/>
          <w:sz w:val="20"/>
          <w:szCs w:val="20"/>
          <w:lang w:val="pt-PT"/>
        </w:rPr>
        <w:t>27.</w:t>
      </w:r>
      <w:r w:rsidR="00F16EE7" w:rsidRPr="005C41C3">
        <w:rPr>
          <w:rFonts w:ascii="Verdana" w:hAnsi="Verdana"/>
          <w:sz w:val="20"/>
          <w:szCs w:val="20"/>
          <w:lang w:val="pt-PT"/>
        </w:rPr>
        <w:t>05.</w:t>
      </w:r>
      <w:r w:rsidRPr="005C41C3">
        <w:rPr>
          <w:rFonts w:ascii="Verdana" w:hAnsi="Verdana"/>
          <w:sz w:val="20"/>
          <w:szCs w:val="20"/>
          <w:lang w:val="pt-PT"/>
        </w:rPr>
        <w:t>2025</w:t>
      </w:r>
      <w:r w:rsidR="00E42B3C" w:rsidRPr="005C41C3">
        <w:rPr>
          <w:rFonts w:ascii="Verdana" w:hAnsi="Verdana"/>
          <w:sz w:val="20"/>
          <w:szCs w:val="20"/>
          <w:lang w:val="pt-PT"/>
        </w:rPr>
        <w:t>,</w:t>
      </w:r>
      <w:r w:rsidRPr="005C41C3">
        <w:rPr>
          <w:rFonts w:ascii="Verdana" w:hAnsi="Verdana"/>
          <w:sz w:val="20"/>
          <w:szCs w:val="20"/>
          <w:lang w:val="pt-PT"/>
        </w:rPr>
        <w:t xml:space="preserve"> 16:43</w:t>
      </w:r>
      <w:r w:rsidR="00E42B3C" w:rsidRPr="005C41C3">
        <w:rPr>
          <w:rFonts w:ascii="Verdana" w:hAnsi="Verdana"/>
          <w:sz w:val="20"/>
          <w:szCs w:val="20"/>
          <w:lang w:val="pt-PT"/>
        </w:rPr>
        <w:t>:</w:t>
      </w:r>
      <w:r w:rsidRPr="005C41C3">
        <w:rPr>
          <w:rFonts w:ascii="Verdana" w:hAnsi="Verdana"/>
          <w:sz w:val="20"/>
          <w:szCs w:val="20"/>
          <w:lang w:val="pt-PT"/>
        </w:rPr>
        <w:t xml:space="preserve"> </w:t>
      </w:r>
      <w:hyperlink r:id="rId19" w:history="1">
        <w:r w:rsidRPr="005C41C3">
          <w:rPr>
            <w:rStyle w:val="Hyperlink"/>
            <w:rFonts w:ascii="Verdana" w:hAnsi="Verdana"/>
            <w:sz w:val="20"/>
            <w:szCs w:val="20"/>
            <w:lang w:val="pt-PT"/>
          </w:rPr>
          <w:t>Reise vor9</w:t>
        </w:r>
      </w:hyperlink>
      <w:r w:rsidRPr="005C41C3">
        <w:rPr>
          <w:rFonts w:ascii="Verdana" w:hAnsi="Verdana"/>
          <w:sz w:val="20"/>
          <w:szCs w:val="20"/>
          <w:lang w:val="pt-PT"/>
        </w:rPr>
        <w:t xml:space="preserve">; </w:t>
      </w:r>
      <w:hyperlink r:id="rId20" w:anchor="ref=rss" w:tgtFrame="_blank" w:history="1">
        <w:r w:rsidRPr="005C41C3">
          <w:rPr>
            <w:rStyle w:val="Hyperlink"/>
            <w:rFonts w:ascii="Verdana" w:hAnsi="Verdana"/>
            <w:sz w:val="20"/>
            <w:szCs w:val="20"/>
            <w:lang w:val="pt-PT"/>
          </w:rPr>
          <w:t>Manager Magazin</w:t>
        </w:r>
      </w:hyperlink>
    </w:p>
    <w:p w14:paraId="0F151EB0" w14:textId="77777777" w:rsidR="00C00336" w:rsidRPr="005C41C3" w:rsidRDefault="00C00336" w:rsidP="0090435F">
      <w:pPr>
        <w:pStyle w:val="Default0"/>
        <w:rPr>
          <w:rFonts w:ascii="Verdana" w:hAnsi="Verdana"/>
          <w:sz w:val="20"/>
          <w:szCs w:val="20"/>
          <w:lang w:val="pt-PT"/>
        </w:rPr>
      </w:pPr>
    </w:p>
    <w:p w14:paraId="586E179C" w14:textId="396DC448" w:rsidR="00C00336" w:rsidRPr="005C41C3" w:rsidRDefault="00C00336" w:rsidP="00C00336">
      <w:pPr>
        <w:pStyle w:val="Default0"/>
        <w:rPr>
          <w:rFonts w:ascii="Verdana" w:hAnsi="Verdana"/>
          <w:b/>
          <w:bCs/>
          <w:sz w:val="20"/>
          <w:szCs w:val="20"/>
          <w:lang w:val="pt-PT"/>
        </w:rPr>
      </w:pPr>
      <w:r w:rsidRPr="005C41C3">
        <w:rPr>
          <w:rFonts w:ascii="Verdana" w:hAnsi="Verdana"/>
          <w:b/>
          <w:bCs/>
          <w:sz w:val="20"/>
          <w:szCs w:val="20"/>
          <w:lang w:val="pt-PT"/>
        </w:rPr>
        <w:t>Como turismo pode passar de um problema a uma solução</w:t>
      </w:r>
    </w:p>
    <w:p w14:paraId="128CA360" w14:textId="5F667EBD" w:rsidR="00C00336" w:rsidRPr="005C41C3" w:rsidRDefault="00C00336" w:rsidP="00C00336">
      <w:pPr>
        <w:pStyle w:val="Default0"/>
        <w:rPr>
          <w:rFonts w:ascii="Verdana" w:hAnsi="Verdana"/>
          <w:sz w:val="20"/>
          <w:szCs w:val="20"/>
          <w:lang w:val="pt-PT"/>
        </w:rPr>
      </w:pPr>
      <w:r w:rsidRPr="005C41C3">
        <w:rPr>
          <w:rFonts w:ascii="Verdana" w:hAnsi="Verdana"/>
          <w:sz w:val="20"/>
          <w:szCs w:val="20"/>
          <w:lang w:val="pt-PT"/>
        </w:rPr>
        <w:t xml:space="preserve">Günter Ihlau e Wolfgang Isenberg </w:t>
      </w:r>
      <w:r w:rsidR="003820A5" w:rsidRPr="005C41C3">
        <w:rPr>
          <w:rFonts w:ascii="Verdana" w:hAnsi="Verdana"/>
          <w:sz w:val="20"/>
          <w:szCs w:val="20"/>
          <w:lang w:val="pt-PT"/>
        </w:rPr>
        <w:t>veem</w:t>
      </w:r>
      <w:r w:rsidRPr="005C41C3">
        <w:rPr>
          <w:rFonts w:ascii="Verdana" w:hAnsi="Verdana"/>
          <w:sz w:val="20"/>
          <w:szCs w:val="20"/>
          <w:lang w:val="pt-PT"/>
        </w:rPr>
        <w:t xml:space="preserve"> nos protestos contra </w:t>
      </w:r>
      <w:r w:rsidRPr="005C41C3">
        <w:rPr>
          <w:rFonts w:ascii="Verdana" w:hAnsi="Verdana"/>
          <w:i/>
          <w:iCs/>
          <w:sz w:val="20"/>
          <w:szCs w:val="20"/>
          <w:lang w:val="pt-PT"/>
        </w:rPr>
        <w:t>overtourism</w:t>
      </w:r>
      <w:r w:rsidRPr="005C41C3">
        <w:rPr>
          <w:rFonts w:ascii="Verdana" w:hAnsi="Verdana"/>
          <w:sz w:val="20"/>
          <w:szCs w:val="20"/>
          <w:lang w:val="pt-PT"/>
        </w:rPr>
        <w:t xml:space="preserve"> uma oportunidade para moldar o turismo de uma forma mais consciente e socialmente responsável. Apelam a uma mudança de perspetiva em que encontros entre pessoas sejam ativamente moldados de forma a promover tolerância e diálogo. O turismo deve</w:t>
      </w:r>
      <w:r w:rsidR="009C4A6C" w:rsidRPr="005C41C3">
        <w:rPr>
          <w:rFonts w:ascii="Verdana" w:hAnsi="Verdana"/>
          <w:sz w:val="20"/>
          <w:szCs w:val="20"/>
          <w:lang w:val="pt-PT"/>
        </w:rPr>
        <w:t xml:space="preserve">ria </w:t>
      </w:r>
      <w:r w:rsidRPr="005C41C3">
        <w:rPr>
          <w:rFonts w:ascii="Verdana" w:hAnsi="Verdana"/>
          <w:sz w:val="20"/>
          <w:szCs w:val="20"/>
          <w:lang w:val="pt-PT"/>
        </w:rPr>
        <w:t xml:space="preserve">ser entendido como espaço de ressonância social em que processos sociais se tornam visíveis. </w:t>
      </w:r>
      <w:r w:rsidR="00961BDF" w:rsidRPr="005C41C3">
        <w:rPr>
          <w:rFonts w:ascii="Verdana" w:hAnsi="Verdana"/>
          <w:sz w:val="20"/>
          <w:szCs w:val="20"/>
          <w:lang w:val="pt-PT"/>
        </w:rPr>
        <w:t>R</w:t>
      </w:r>
      <w:r w:rsidRPr="005C41C3">
        <w:rPr>
          <w:rFonts w:ascii="Verdana" w:hAnsi="Verdana"/>
          <w:sz w:val="20"/>
          <w:szCs w:val="20"/>
          <w:lang w:val="pt-PT"/>
        </w:rPr>
        <w:t xml:space="preserve">esponsabilidade cabe a todas as partes interessadas, incluindo viajantes. </w:t>
      </w:r>
      <w:r w:rsidR="004157A6" w:rsidRPr="005C41C3">
        <w:rPr>
          <w:rFonts w:ascii="Verdana" w:hAnsi="Verdana"/>
          <w:sz w:val="20"/>
          <w:szCs w:val="20"/>
          <w:lang w:val="pt-PT"/>
        </w:rPr>
        <w:t>T</w:t>
      </w:r>
      <w:r w:rsidRPr="005C41C3">
        <w:rPr>
          <w:rFonts w:ascii="Verdana" w:hAnsi="Verdana"/>
          <w:sz w:val="20"/>
          <w:szCs w:val="20"/>
          <w:lang w:val="pt-PT"/>
        </w:rPr>
        <w:t xml:space="preserve">urismo sustentável pode, assim, servir de motor para compreensão e abertura, se os </w:t>
      </w:r>
      <w:r w:rsidR="004157A6" w:rsidRPr="005C41C3">
        <w:rPr>
          <w:rFonts w:ascii="Verdana" w:hAnsi="Verdana"/>
          <w:sz w:val="20"/>
          <w:szCs w:val="20"/>
          <w:lang w:val="pt-PT"/>
        </w:rPr>
        <w:t>aspetos</w:t>
      </w:r>
      <w:r w:rsidRPr="005C41C3">
        <w:rPr>
          <w:rFonts w:ascii="Verdana" w:hAnsi="Verdana"/>
          <w:sz w:val="20"/>
          <w:szCs w:val="20"/>
          <w:lang w:val="pt-PT"/>
        </w:rPr>
        <w:t xml:space="preserve"> económicos, sociais e ecológicos forem integrados.</w:t>
      </w:r>
    </w:p>
    <w:p w14:paraId="2C72A21C" w14:textId="58F320F5" w:rsidR="00BD5A1A" w:rsidRPr="005C41C3" w:rsidRDefault="00BD5A1A" w:rsidP="00C00336">
      <w:pPr>
        <w:pStyle w:val="Default0"/>
        <w:rPr>
          <w:rFonts w:ascii="Verdana" w:hAnsi="Verdana"/>
          <w:sz w:val="20"/>
          <w:szCs w:val="20"/>
          <w:lang w:val="pt-PT"/>
        </w:rPr>
      </w:pPr>
      <w:r w:rsidRPr="005C41C3">
        <w:rPr>
          <w:rFonts w:ascii="Verdana" w:hAnsi="Verdana"/>
          <w:sz w:val="20"/>
          <w:szCs w:val="20"/>
          <w:lang w:val="pt-PT"/>
        </w:rPr>
        <w:t>O documento de posição completo</w:t>
      </w:r>
      <w:r w:rsidR="00904E65" w:rsidRPr="005C41C3">
        <w:rPr>
          <w:rFonts w:ascii="Verdana" w:hAnsi="Verdana"/>
          <w:sz w:val="20"/>
          <w:szCs w:val="20"/>
          <w:lang w:val="pt-PT"/>
        </w:rPr>
        <w:t xml:space="preserve"> em alemão </w:t>
      </w:r>
      <w:r w:rsidRPr="005C41C3">
        <w:rPr>
          <w:rFonts w:ascii="Verdana" w:hAnsi="Verdana"/>
          <w:sz w:val="20"/>
          <w:szCs w:val="20"/>
          <w:lang w:val="pt-PT"/>
        </w:rPr>
        <w:t>"</w:t>
      </w:r>
      <w:r w:rsidRPr="005C41C3">
        <w:rPr>
          <w:rFonts w:ascii="Verdana" w:hAnsi="Verdana"/>
          <w:i/>
          <w:iCs/>
          <w:sz w:val="20"/>
          <w:szCs w:val="20"/>
          <w:lang w:val="pt-PT"/>
        </w:rPr>
        <w:t>Compreensão internacional através d</w:t>
      </w:r>
      <w:r w:rsidR="00A1742A" w:rsidRPr="005C41C3">
        <w:rPr>
          <w:rFonts w:ascii="Verdana" w:hAnsi="Verdana"/>
          <w:i/>
          <w:iCs/>
          <w:sz w:val="20"/>
          <w:szCs w:val="20"/>
          <w:lang w:val="pt-PT"/>
        </w:rPr>
        <w:t>e</w:t>
      </w:r>
      <w:r w:rsidRPr="005C41C3">
        <w:rPr>
          <w:rFonts w:ascii="Verdana" w:hAnsi="Verdana"/>
          <w:i/>
          <w:iCs/>
          <w:sz w:val="20"/>
          <w:szCs w:val="20"/>
          <w:lang w:val="pt-PT"/>
        </w:rPr>
        <w:t xml:space="preserve"> turismo. </w:t>
      </w:r>
      <w:r w:rsidR="005B3380" w:rsidRPr="005C41C3">
        <w:rPr>
          <w:rFonts w:ascii="Verdana" w:hAnsi="Verdana"/>
          <w:i/>
          <w:iCs/>
          <w:sz w:val="20"/>
          <w:szCs w:val="20"/>
          <w:lang w:val="pt-PT"/>
        </w:rPr>
        <w:t xml:space="preserve">Os crescentes protestos do turismo como </w:t>
      </w:r>
      <w:r w:rsidR="006D183F" w:rsidRPr="005C41C3">
        <w:rPr>
          <w:rFonts w:ascii="Verdana" w:hAnsi="Verdana"/>
          <w:i/>
          <w:iCs/>
          <w:sz w:val="20"/>
          <w:szCs w:val="20"/>
          <w:lang w:val="pt-PT"/>
        </w:rPr>
        <w:t>te</w:t>
      </w:r>
      <w:r w:rsidR="007446E0" w:rsidRPr="005C41C3">
        <w:rPr>
          <w:rFonts w:ascii="Verdana" w:hAnsi="Verdana"/>
          <w:i/>
          <w:iCs/>
          <w:sz w:val="20"/>
          <w:szCs w:val="20"/>
          <w:lang w:val="pt-PT"/>
        </w:rPr>
        <w:t>ste</w:t>
      </w:r>
      <w:r w:rsidRPr="005C41C3">
        <w:rPr>
          <w:rFonts w:ascii="Verdana" w:hAnsi="Verdana"/>
          <w:sz w:val="20"/>
          <w:szCs w:val="20"/>
          <w:lang w:val="pt-PT"/>
        </w:rPr>
        <w:t xml:space="preserve">" de Günter Ihlau e Wolfgang Isenberg </w:t>
      </w:r>
      <w:r w:rsidR="00891408" w:rsidRPr="005C41C3">
        <w:rPr>
          <w:rFonts w:ascii="Verdana" w:hAnsi="Verdana"/>
          <w:sz w:val="20"/>
          <w:szCs w:val="20"/>
          <w:lang w:val="pt-PT"/>
        </w:rPr>
        <w:t xml:space="preserve">pode ser descarregado </w:t>
      </w:r>
      <w:r w:rsidRPr="005C41C3">
        <w:rPr>
          <w:rFonts w:ascii="Verdana" w:hAnsi="Verdana"/>
          <w:sz w:val="20"/>
          <w:szCs w:val="20"/>
          <w:lang w:val="pt-PT"/>
        </w:rPr>
        <w:t xml:space="preserve">em: </w:t>
      </w:r>
      <w:hyperlink r:id="rId21" w:history="1">
        <w:r w:rsidRPr="005C41C3">
          <w:rPr>
            <w:rStyle w:val="Hyperlink"/>
            <w:rFonts w:ascii="Verdana" w:hAnsi="Verdana"/>
            <w:sz w:val="20"/>
            <w:szCs w:val="20"/>
            <w:lang w:val="pt-PT"/>
          </w:rPr>
          <w:t>isenberg.eu/tourismus2025.pdf</w:t>
        </w:r>
      </w:hyperlink>
    </w:p>
    <w:p w14:paraId="1D3BEDCC" w14:textId="30EEAC5A" w:rsidR="00F93CD2" w:rsidRPr="005C41C3" w:rsidRDefault="008A0C71" w:rsidP="00A318FF">
      <w:pPr>
        <w:pStyle w:val="Default0"/>
        <w:rPr>
          <w:rFonts w:ascii="Verdana" w:hAnsi="Verdana"/>
          <w:sz w:val="20"/>
          <w:szCs w:val="20"/>
          <w:lang w:val="pt-PT"/>
        </w:rPr>
      </w:pPr>
      <w:r w:rsidRPr="005C41C3">
        <w:rPr>
          <w:rFonts w:ascii="Verdana" w:hAnsi="Verdana"/>
          <w:sz w:val="20"/>
          <w:szCs w:val="20"/>
          <w:lang w:val="pt-PT"/>
        </w:rPr>
        <w:t xml:space="preserve">27.05.2025, 11:47: </w:t>
      </w:r>
      <w:hyperlink r:id="rId22" w:history="1">
        <w:r w:rsidRPr="005C41C3">
          <w:rPr>
            <w:rStyle w:val="Hyperlink"/>
            <w:rFonts w:ascii="Verdana" w:hAnsi="Verdana"/>
            <w:sz w:val="20"/>
            <w:szCs w:val="20"/>
            <w:lang w:val="pt-PT"/>
          </w:rPr>
          <w:t>Reise vor9</w:t>
        </w:r>
      </w:hyperlink>
    </w:p>
    <w:p w14:paraId="62EA1247" w14:textId="77777777" w:rsidR="00A76089" w:rsidRPr="005C41C3" w:rsidRDefault="00A76089" w:rsidP="00A318FF">
      <w:pPr>
        <w:pStyle w:val="Default0"/>
        <w:rPr>
          <w:rFonts w:ascii="Verdana" w:hAnsi="Verdana"/>
          <w:sz w:val="20"/>
          <w:szCs w:val="20"/>
          <w:lang w:val="pt-PT"/>
        </w:rPr>
      </w:pPr>
    </w:p>
    <w:p w14:paraId="6BCBDF6C" w14:textId="77777777" w:rsidR="00254132" w:rsidRPr="005C41C3" w:rsidRDefault="00254132" w:rsidP="00254132">
      <w:pPr>
        <w:pStyle w:val="Default0"/>
        <w:rPr>
          <w:rFonts w:ascii="Verdana" w:hAnsi="Verdana"/>
          <w:b/>
          <w:bCs/>
          <w:sz w:val="20"/>
          <w:szCs w:val="20"/>
          <w:lang w:val="pt-PT"/>
        </w:rPr>
      </w:pPr>
      <w:r w:rsidRPr="005C41C3">
        <w:rPr>
          <w:rFonts w:ascii="Verdana" w:hAnsi="Verdana"/>
          <w:b/>
          <w:bCs/>
          <w:sz w:val="20"/>
          <w:szCs w:val="20"/>
          <w:lang w:val="pt-PT"/>
        </w:rPr>
        <w:t>Estudo TUI - Como os alemães tomam as suas decisões de viagem</w:t>
      </w:r>
    </w:p>
    <w:p w14:paraId="0747252E" w14:textId="77777777" w:rsidR="00254132" w:rsidRPr="005C41C3" w:rsidRDefault="00254132" w:rsidP="00254132">
      <w:pPr>
        <w:pStyle w:val="Default0"/>
        <w:rPr>
          <w:rFonts w:ascii="Verdana" w:hAnsi="Verdana"/>
          <w:sz w:val="20"/>
          <w:szCs w:val="20"/>
          <w:lang w:val="pt-PT"/>
        </w:rPr>
      </w:pPr>
      <w:r w:rsidRPr="005C41C3">
        <w:rPr>
          <w:rFonts w:ascii="Verdana" w:hAnsi="Verdana"/>
          <w:sz w:val="20"/>
          <w:szCs w:val="20"/>
          <w:lang w:val="pt-PT"/>
        </w:rPr>
        <w:lastRenderedPageBreak/>
        <w:t>O estudo da TUI "</w:t>
      </w:r>
      <w:r w:rsidRPr="005C41C3">
        <w:rPr>
          <w:rFonts w:ascii="Verdana" w:hAnsi="Verdana"/>
          <w:i/>
          <w:iCs/>
          <w:sz w:val="20"/>
          <w:szCs w:val="20"/>
          <w:lang w:val="pt-PT"/>
        </w:rPr>
        <w:t>Como a Alemanha viaja em 2025</w:t>
      </w:r>
      <w:r w:rsidRPr="005C41C3">
        <w:rPr>
          <w:rFonts w:ascii="Verdana" w:hAnsi="Verdana"/>
          <w:sz w:val="20"/>
          <w:szCs w:val="20"/>
          <w:lang w:val="pt-PT"/>
        </w:rPr>
        <w:t xml:space="preserve">" mostra como os alemães tomam as suas decisões de férias. Dos inquiridos, 34,7% preferem viajar com o seu parceiro, enquanto 62,9% já viajaram sozinhos. Ao escolher um destino de férias, o preço é o fator mais importante para 71,5%, seguido do clima e do tempo (55,3%). Outros critérios importantes são segurança (44%), natureza e paisagem (34,9%), viagem curta (17,2%), oferta gastronómica (15,7%), ambiente favorável a famílias (14,9%), atividades desportivas (6%) e ambiente favorável a cães (5,1%). Os alemães inspiram-se principalmente em blogues de viagens e </w:t>
      </w:r>
      <w:r w:rsidRPr="005C41C3">
        <w:rPr>
          <w:rFonts w:ascii="Verdana" w:hAnsi="Verdana"/>
          <w:i/>
          <w:iCs/>
          <w:sz w:val="20"/>
          <w:szCs w:val="20"/>
          <w:lang w:val="pt-PT"/>
        </w:rPr>
        <w:t>websites</w:t>
      </w:r>
      <w:r w:rsidRPr="005C41C3">
        <w:rPr>
          <w:rFonts w:ascii="Verdana" w:hAnsi="Verdana"/>
          <w:sz w:val="20"/>
          <w:szCs w:val="20"/>
          <w:lang w:val="pt-PT"/>
        </w:rPr>
        <w:t xml:space="preserve"> (44,8%), seguidos de plataformas de reserva (19,1%) e agências de viagens (13,6%). Guias de viagem continuam a ser relevantes para as gerações mais velhas, enquanto a Geração Z obtém informações sobretudo através do TikTok (8,6%).</w:t>
      </w:r>
    </w:p>
    <w:p w14:paraId="4F69FB66" w14:textId="77777777" w:rsidR="00254132" w:rsidRPr="005C41C3" w:rsidRDefault="00254132" w:rsidP="00254132">
      <w:pPr>
        <w:pStyle w:val="Default0"/>
        <w:rPr>
          <w:rFonts w:ascii="Verdana" w:hAnsi="Verdana"/>
          <w:sz w:val="20"/>
          <w:szCs w:val="20"/>
          <w:lang w:val="pt-PT"/>
        </w:rPr>
      </w:pPr>
      <w:r w:rsidRPr="005C41C3">
        <w:rPr>
          <w:rFonts w:ascii="Verdana" w:hAnsi="Verdana"/>
          <w:sz w:val="20"/>
          <w:szCs w:val="20"/>
          <w:lang w:val="pt-PT"/>
        </w:rPr>
        <w:t xml:space="preserve">27.05.2025: </w:t>
      </w:r>
      <w:hyperlink r:id="rId23" w:history="1">
        <w:r w:rsidRPr="005C41C3">
          <w:rPr>
            <w:rStyle w:val="Hyperlink"/>
            <w:rFonts w:ascii="Verdana" w:hAnsi="Verdana"/>
            <w:sz w:val="20"/>
            <w:szCs w:val="20"/>
            <w:lang w:val="pt-PT"/>
          </w:rPr>
          <w:t>FVW</w:t>
        </w:r>
      </w:hyperlink>
    </w:p>
    <w:p w14:paraId="4C8BAE79" w14:textId="77777777" w:rsidR="00254132" w:rsidRPr="005C41C3" w:rsidRDefault="00254132" w:rsidP="00254132">
      <w:pPr>
        <w:pStyle w:val="Default0"/>
        <w:rPr>
          <w:rFonts w:ascii="Verdana" w:hAnsi="Verdana"/>
          <w:sz w:val="20"/>
          <w:szCs w:val="20"/>
          <w:lang w:val="pt-PT"/>
        </w:rPr>
      </w:pPr>
    </w:p>
    <w:p w14:paraId="7C2FE05E" w14:textId="77777777" w:rsidR="00A76089" w:rsidRPr="005C41C3" w:rsidRDefault="00A76089" w:rsidP="00A76089">
      <w:pPr>
        <w:pStyle w:val="Default0"/>
        <w:rPr>
          <w:rFonts w:ascii="Verdana" w:hAnsi="Verdana"/>
          <w:b/>
          <w:bCs/>
          <w:sz w:val="20"/>
          <w:szCs w:val="20"/>
          <w:lang w:val="pt-PT"/>
        </w:rPr>
      </w:pPr>
      <w:r w:rsidRPr="005C41C3">
        <w:rPr>
          <w:rFonts w:ascii="Verdana" w:hAnsi="Verdana"/>
          <w:b/>
          <w:bCs/>
          <w:sz w:val="20"/>
          <w:szCs w:val="20"/>
          <w:lang w:val="pt-PT"/>
        </w:rPr>
        <w:t>Encomenda de milhares de milhões - Flixtrain investe em novos comboios de alta velocidade</w:t>
      </w:r>
    </w:p>
    <w:p w14:paraId="5A78138B" w14:textId="6B87A7EF" w:rsidR="00A76089" w:rsidRPr="005C41C3" w:rsidRDefault="00A76089" w:rsidP="00A76089">
      <w:pPr>
        <w:pStyle w:val="Default0"/>
        <w:rPr>
          <w:rFonts w:ascii="Verdana" w:hAnsi="Verdana"/>
          <w:sz w:val="20"/>
          <w:szCs w:val="20"/>
          <w:lang w:val="pt-PT"/>
        </w:rPr>
      </w:pPr>
      <w:r w:rsidRPr="005C41C3">
        <w:rPr>
          <w:rFonts w:ascii="Verdana" w:hAnsi="Verdana"/>
          <w:sz w:val="20"/>
          <w:szCs w:val="20"/>
          <w:lang w:val="pt-PT"/>
        </w:rPr>
        <w:t xml:space="preserve">A </w:t>
      </w:r>
      <w:hyperlink r:id="rId24" w:history="1">
        <w:r w:rsidRPr="005C41C3">
          <w:rPr>
            <w:rStyle w:val="Hyperlink"/>
            <w:rFonts w:ascii="Verdana" w:hAnsi="Verdana"/>
            <w:sz w:val="20"/>
            <w:szCs w:val="20"/>
            <w:lang w:val="pt-PT"/>
          </w:rPr>
          <w:t>Flixtrain</w:t>
        </w:r>
      </w:hyperlink>
      <w:r w:rsidRPr="005C41C3">
        <w:rPr>
          <w:rFonts w:ascii="Verdana" w:hAnsi="Verdana"/>
          <w:sz w:val="20"/>
          <w:szCs w:val="20"/>
          <w:lang w:val="pt-PT"/>
        </w:rPr>
        <w:t xml:space="preserve"> encomendou 65 comboios de alta velocidade ao fabricante espanhol Talgo, com um volume de contrato de até 2,4 mil milhões de euros, dos quais mais de mil milhões de euros já foram autorizados. Os comboios podem circular a velocidades até 230 km/h e destinam-se a tornar o transporte ferroviário na Alemanha e na Europa mais sustentável e mais confortável.</w:t>
      </w:r>
    </w:p>
    <w:p w14:paraId="100A16D5" w14:textId="5F45DDAA" w:rsidR="00A716C3" w:rsidRPr="005C41C3" w:rsidRDefault="00965630" w:rsidP="0087715A">
      <w:pPr>
        <w:pStyle w:val="Default0"/>
        <w:rPr>
          <w:rFonts w:ascii="Verdana" w:hAnsi="Verdana"/>
          <w:sz w:val="20"/>
          <w:szCs w:val="20"/>
          <w:lang w:val="pt-PT"/>
        </w:rPr>
      </w:pPr>
      <w:r w:rsidRPr="005C41C3">
        <w:rPr>
          <w:rFonts w:ascii="Verdana" w:hAnsi="Verdana"/>
          <w:sz w:val="20"/>
          <w:szCs w:val="20"/>
          <w:lang w:val="pt-PT"/>
        </w:rPr>
        <w:t>27.</w:t>
      </w:r>
      <w:r w:rsidR="00DC242F" w:rsidRPr="005C41C3">
        <w:rPr>
          <w:rFonts w:ascii="Verdana" w:hAnsi="Verdana"/>
          <w:sz w:val="20"/>
          <w:szCs w:val="20"/>
          <w:lang w:val="pt-PT"/>
        </w:rPr>
        <w:t>05.</w:t>
      </w:r>
      <w:r w:rsidRPr="005C41C3">
        <w:rPr>
          <w:rFonts w:ascii="Verdana" w:hAnsi="Verdana"/>
          <w:sz w:val="20"/>
          <w:szCs w:val="20"/>
          <w:lang w:val="pt-PT"/>
        </w:rPr>
        <w:t>2025</w:t>
      </w:r>
      <w:r w:rsidR="00DC242F" w:rsidRPr="005C41C3">
        <w:rPr>
          <w:rFonts w:ascii="Verdana" w:hAnsi="Verdana"/>
          <w:sz w:val="20"/>
          <w:szCs w:val="20"/>
          <w:lang w:val="pt-PT"/>
        </w:rPr>
        <w:t xml:space="preserve">: </w:t>
      </w:r>
      <w:hyperlink r:id="rId25" w:history="1">
        <w:r w:rsidR="00DC242F" w:rsidRPr="005C41C3">
          <w:rPr>
            <w:rStyle w:val="Hyperlink"/>
            <w:rFonts w:ascii="Verdana" w:hAnsi="Verdana"/>
            <w:sz w:val="20"/>
            <w:szCs w:val="20"/>
            <w:lang w:val="pt-PT"/>
          </w:rPr>
          <w:t>FVW</w:t>
        </w:r>
      </w:hyperlink>
    </w:p>
    <w:p w14:paraId="0ABD93AA" w14:textId="77777777" w:rsidR="0082761F" w:rsidRPr="005C41C3" w:rsidRDefault="0082761F" w:rsidP="0087715A">
      <w:pPr>
        <w:pStyle w:val="Default0"/>
        <w:rPr>
          <w:rFonts w:ascii="Verdana" w:hAnsi="Verdana"/>
          <w:sz w:val="20"/>
          <w:szCs w:val="20"/>
          <w:lang w:val="pt-PT"/>
        </w:rPr>
      </w:pPr>
    </w:p>
    <w:p w14:paraId="19E8371F" w14:textId="38240D60" w:rsidR="0082761F" w:rsidRPr="005C41C3" w:rsidRDefault="0082761F" w:rsidP="0082761F">
      <w:pPr>
        <w:pStyle w:val="Default0"/>
        <w:rPr>
          <w:rFonts w:ascii="Verdana" w:hAnsi="Verdana"/>
          <w:b/>
          <w:bCs/>
          <w:sz w:val="20"/>
          <w:szCs w:val="20"/>
          <w:lang w:val="pt-PT"/>
        </w:rPr>
      </w:pPr>
      <w:r w:rsidRPr="005C41C3">
        <w:rPr>
          <w:rFonts w:ascii="Verdana" w:hAnsi="Verdana"/>
          <w:b/>
          <w:bCs/>
          <w:sz w:val="20"/>
          <w:szCs w:val="20"/>
          <w:lang w:val="pt-PT"/>
        </w:rPr>
        <w:t>Credores de FTI exigem quase mil milhões de euros</w:t>
      </w:r>
    </w:p>
    <w:p w14:paraId="1B195FBB" w14:textId="431625DA" w:rsidR="00BE782A" w:rsidRPr="005C41C3" w:rsidRDefault="0082761F">
      <w:pPr>
        <w:pStyle w:val="Default0"/>
        <w:rPr>
          <w:rFonts w:ascii="Verdana" w:hAnsi="Verdana"/>
          <w:sz w:val="20"/>
          <w:szCs w:val="20"/>
          <w:lang w:val="pt-PT"/>
        </w:rPr>
      </w:pPr>
      <w:r w:rsidRPr="005C41C3">
        <w:rPr>
          <w:rFonts w:ascii="Verdana" w:hAnsi="Verdana"/>
          <w:sz w:val="20"/>
          <w:szCs w:val="20"/>
          <w:lang w:val="pt-PT"/>
        </w:rPr>
        <w:t>Quase um ano após a insolvência do Grupo FTI, o administrador da insolvência Axel Bierbach anuncia progressos na liquidação do grupo de viagens. Embora as vendas de hotéis estejam a avançar, não foram vendidos quaisquer DMC</w:t>
      </w:r>
      <w:r w:rsidR="00760885" w:rsidRPr="005C41C3">
        <w:rPr>
          <w:rFonts w:ascii="Verdana" w:hAnsi="Verdana"/>
          <w:sz w:val="20"/>
          <w:szCs w:val="20"/>
          <w:lang w:val="pt-PT"/>
        </w:rPr>
        <w:t>s</w:t>
      </w:r>
      <w:r w:rsidRPr="005C41C3">
        <w:rPr>
          <w:rFonts w:ascii="Verdana" w:hAnsi="Verdana"/>
          <w:sz w:val="20"/>
          <w:szCs w:val="20"/>
          <w:lang w:val="pt-PT"/>
        </w:rPr>
        <w:t xml:space="preserve">, o que significa menos receitas para os credores. Foram </w:t>
      </w:r>
      <w:r w:rsidR="007B0CCA" w:rsidRPr="005C41C3">
        <w:rPr>
          <w:rFonts w:ascii="Verdana" w:hAnsi="Verdana"/>
          <w:sz w:val="20"/>
          <w:szCs w:val="20"/>
          <w:lang w:val="pt-PT"/>
        </w:rPr>
        <w:t>apresentad</w:t>
      </w:r>
      <w:r w:rsidR="00C265D2" w:rsidRPr="005C41C3">
        <w:rPr>
          <w:rFonts w:ascii="Verdana" w:hAnsi="Verdana"/>
          <w:sz w:val="20"/>
          <w:szCs w:val="20"/>
          <w:lang w:val="pt-PT"/>
        </w:rPr>
        <w:t>a</w:t>
      </w:r>
      <w:r w:rsidR="007B0CCA" w:rsidRPr="005C41C3">
        <w:rPr>
          <w:rFonts w:ascii="Verdana" w:hAnsi="Verdana"/>
          <w:sz w:val="20"/>
          <w:szCs w:val="20"/>
          <w:lang w:val="pt-PT"/>
        </w:rPr>
        <w:t>s</w:t>
      </w:r>
      <w:r w:rsidR="00C265D2" w:rsidRPr="005C41C3">
        <w:rPr>
          <w:rFonts w:ascii="Verdana" w:hAnsi="Verdana"/>
          <w:sz w:val="20"/>
          <w:szCs w:val="20"/>
          <w:lang w:val="pt-PT"/>
        </w:rPr>
        <w:t xml:space="preserve"> reclamações </w:t>
      </w:r>
      <w:r w:rsidRPr="005C41C3">
        <w:rPr>
          <w:rFonts w:ascii="Verdana" w:hAnsi="Verdana"/>
          <w:sz w:val="20"/>
          <w:szCs w:val="20"/>
          <w:lang w:val="pt-PT"/>
        </w:rPr>
        <w:t>no valor de cerca de 980 milhões de euros, que ainda estão a ser analisados. As atenções centram-se na venda de hotéis, embora já tenham sido vendidas algumas propriedades em Espanha, Turquia, Itália, Grécia, Malta e Croácia. Outras vendas, principalmente em Espanha e na Turquia, deverão ter lugar até ao final de 202</w:t>
      </w:r>
      <w:r w:rsidR="00754BA8" w:rsidRPr="005C41C3">
        <w:rPr>
          <w:rFonts w:ascii="Verdana" w:hAnsi="Verdana"/>
          <w:sz w:val="20"/>
          <w:szCs w:val="20"/>
          <w:lang w:val="pt-PT"/>
        </w:rPr>
        <w:t>5</w:t>
      </w:r>
      <w:r w:rsidRPr="005C41C3">
        <w:rPr>
          <w:rFonts w:ascii="Verdana" w:hAnsi="Verdana"/>
          <w:sz w:val="20"/>
          <w:szCs w:val="20"/>
          <w:lang w:val="pt-PT"/>
        </w:rPr>
        <w:t>, a fim de assegurar cerca de 3</w:t>
      </w:r>
      <w:r w:rsidR="00D21E40" w:rsidRPr="005C41C3">
        <w:rPr>
          <w:rFonts w:ascii="Verdana" w:hAnsi="Verdana"/>
          <w:sz w:val="20"/>
          <w:szCs w:val="20"/>
          <w:lang w:val="pt-PT"/>
        </w:rPr>
        <w:t>.</w:t>
      </w:r>
      <w:r w:rsidRPr="005C41C3">
        <w:rPr>
          <w:rFonts w:ascii="Verdana" w:hAnsi="Verdana"/>
          <w:sz w:val="20"/>
          <w:szCs w:val="20"/>
          <w:lang w:val="pt-PT"/>
        </w:rPr>
        <w:t>500 postos de trabalho.</w:t>
      </w:r>
      <w:r w:rsidR="00BE782A" w:rsidRPr="005C41C3">
        <w:rPr>
          <w:rFonts w:ascii="Verdana" w:hAnsi="Verdana"/>
          <w:sz w:val="20"/>
          <w:szCs w:val="20"/>
          <w:lang w:val="pt-PT"/>
        </w:rPr>
        <w:t xml:space="preserve"> </w:t>
      </w:r>
      <w:r w:rsidR="00FD1FB6" w:rsidRPr="005C41C3">
        <w:rPr>
          <w:rFonts w:ascii="Verdana" w:hAnsi="Verdana"/>
          <w:sz w:val="20"/>
          <w:szCs w:val="20"/>
          <w:lang w:val="pt-PT"/>
        </w:rPr>
        <w:t xml:space="preserve">Além disso, foram vendidos outros ativos, tais como direitos de marca e participações, para satisfazer os credores. </w:t>
      </w:r>
      <w:r w:rsidR="00743A62" w:rsidRPr="005C41C3">
        <w:rPr>
          <w:rFonts w:ascii="Verdana" w:hAnsi="Verdana"/>
          <w:sz w:val="20"/>
          <w:szCs w:val="20"/>
          <w:lang w:val="pt-PT"/>
        </w:rPr>
        <w:t>As receitas</w:t>
      </w:r>
      <w:r w:rsidR="00FD1FB6" w:rsidRPr="005C41C3">
        <w:rPr>
          <w:rFonts w:ascii="Verdana" w:hAnsi="Verdana"/>
          <w:sz w:val="20"/>
          <w:szCs w:val="20"/>
          <w:lang w:val="pt-PT"/>
        </w:rPr>
        <w:t xml:space="preserve"> destas vendas constituir</w:t>
      </w:r>
      <w:r w:rsidR="00FD4263" w:rsidRPr="005C41C3">
        <w:rPr>
          <w:rFonts w:ascii="Verdana" w:hAnsi="Verdana"/>
          <w:sz w:val="20"/>
          <w:szCs w:val="20"/>
          <w:lang w:val="pt-PT"/>
        </w:rPr>
        <w:t>ão</w:t>
      </w:r>
      <w:r w:rsidR="00FD1FB6" w:rsidRPr="005C41C3">
        <w:rPr>
          <w:rFonts w:ascii="Verdana" w:hAnsi="Verdana"/>
          <w:sz w:val="20"/>
          <w:szCs w:val="20"/>
          <w:lang w:val="pt-PT"/>
        </w:rPr>
        <w:t xml:space="preserve"> a base dos reembolsos aos credores, prevendo-se que a taxa se situe na ordem de um dígito percentual. Serão geradas receitas adicionais através do reembolso de bilhetes de avião. Cerca de 40 empregados ainda estão a trabalhar na liquidação, enquanto a maioria dos antigos empregados já encontrou novos empregos. O processo de insolvência deverá prolongar-se por vários anos e a distribuição total dos fundos só deverá ocorrer </w:t>
      </w:r>
      <w:r w:rsidR="00BE782A" w:rsidRPr="005C41C3">
        <w:rPr>
          <w:rFonts w:ascii="Verdana" w:hAnsi="Verdana"/>
          <w:sz w:val="20"/>
          <w:szCs w:val="20"/>
          <w:lang w:val="pt-PT"/>
        </w:rPr>
        <w:t xml:space="preserve">num </w:t>
      </w:r>
      <w:r w:rsidR="00D04390" w:rsidRPr="005C41C3">
        <w:rPr>
          <w:rFonts w:ascii="Verdana" w:hAnsi="Verdana"/>
          <w:sz w:val="20"/>
          <w:szCs w:val="20"/>
          <w:lang w:val="pt-PT"/>
        </w:rPr>
        <w:t>futuro distante</w:t>
      </w:r>
      <w:r w:rsidR="00BE782A" w:rsidRPr="005C41C3">
        <w:rPr>
          <w:rFonts w:ascii="Verdana" w:hAnsi="Verdana"/>
          <w:sz w:val="20"/>
          <w:szCs w:val="20"/>
          <w:lang w:val="pt-PT"/>
        </w:rPr>
        <w:t>.</w:t>
      </w:r>
    </w:p>
    <w:p w14:paraId="4959D362" w14:textId="49DB195F" w:rsidR="00B80A15" w:rsidRPr="005C41C3" w:rsidRDefault="008254E6">
      <w:pPr>
        <w:pStyle w:val="Default0"/>
        <w:rPr>
          <w:rFonts w:ascii="Verdana" w:hAnsi="Verdana"/>
          <w:sz w:val="20"/>
          <w:szCs w:val="20"/>
          <w:lang w:val="pt-PT"/>
        </w:rPr>
      </w:pPr>
      <w:r w:rsidRPr="005C41C3">
        <w:rPr>
          <w:rFonts w:ascii="Verdana" w:hAnsi="Verdana"/>
          <w:sz w:val="20"/>
          <w:szCs w:val="20"/>
          <w:lang w:val="pt-PT"/>
        </w:rPr>
        <w:t>27.</w:t>
      </w:r>
      <w:r w:rsidR="00BE782A" w:rsidRPr="005C41C3">
        <w:rPr>
          <w:rFonts w:ascii="Verdana" w:hAnsi="Verdana"/>
          <w:sz w:val="20"/>
          <w:szCs w:val="20"/>
          <w:lang w:val="pt-PT"/>
        </w:rPr>
        <w:t>05.</w:t>
      </w:r>
      <w:r w:rsidRPr="005C41C3">
        <w:rPr>
          <w:rFonts w:ascii="Verdana" w:hAnsi="Verdana"/>
          <w:sz w:val="20"/>
          <w:szCs w:val="20"/>
          <w:lang w:val="pt-PT"/>
        </w:rPr>
        <w:t xml:space="preserve">2025: </w:t>
      </w:r>
      <w:hyperlink r:id="rId26" w:history="1">
        <w:r w:rsidR="00BE782A" w:rsidRPr="005C41C3">
          <w:rPr>
            <w:rStyle w:val="Hyperlink"/>
            <w:rFonts w:ascii="Verdana" w:hAnsi="Verdana"/>
            <w:sz w:val="20"/>
            <w:szCs w:val="20"/>
            <w:lang w:val="pt-PT"/>
          </w:rPr>
          <w:t>FVW</w:t>
        </w:r>
      </w:hyperlink>
    </w:p>
    <w:p w14:paraId="3A74D413" w14:textId="77777777" w:rsidR="006A6411" w:rsidRPr="005C41C3" w:rsidRDefault="006A6411" w:rsidP="00480C22">
      <w:pPr>
        <w:pStyle w:val="Default0"/>
        <w:rPr>
          <w:rFonts w:ascii="Verdana" w:hAnsi="Verdana"/>
          <w:sz w:val="20"/>
          <w:szCs w:val="20"/>
          <w:lang w:val="pt-PT"/>
        </w:rPr>
      </w:pPr>
    </w:p>
    <w:p w14:paraId="7DB5B7F6" w14:textId="385178DA" w:rsidR="00184C58" w:rsidRPr="005C41C3" w:rsidRDefault="00184C58" w:rsidP="00184C58">
      <w:pPr>
        <w:pStyle w:val="Default0"/>
        <w:rPr>
          <w:rFonts w:ascii="Verdana" w:hAnsi="Verdana"/>
          <w:b/>
          <w:bCs/>
          <w:sz w:val="20"/>
          <w:szCs w:val="20"/>
          <w:lang w:val="pt-PT"/>
        </w:rPr>
      </w:pPr>
      <w:r w:rsidRPr="005C41C3">
        <w:rPr>
          <w:rFonts w:ascii="Verdana" w:hAnsi="Verdana"/>
          <w:b/>
          <w:bCs/>
          <w:sz w:val="20"/>
          <w:szCs w:val="20"/>
          <w:lang w:val="pt-PT"/>
        </w:rPr>
        <w:t>Um ano após insolvência d</w:t>
      </w:r>
      <w:r w:rsidR="00FB0225" w:rsidRPr="005C41C3">
        <w:rPr>
          <w:rFonts w:ascii="Verdana" w:hAnsi="Verdana"/>
          <w:b/>
          <w:bCs/>
          <w:sz w:val="20"/>
          <w:szCs w:val="20"/>
          <w:lang w:val="pt-PT"/>
        </w:rPr>
        <w:t>e</w:t>
      </w:r>
      <w:r w:rsidRPr="005C41C3">
        <w:rPr>
          <w:rFonts w:ascii="Verdana" w:hAnsi="Verdana"/>
          <w:b/>
          <w:bCs/>
          <w:sz w:val="20"/>
          <w:szCs w:val="20"/>
          <w:lang w:val="pt-PT"/>
        </w:rPr>
        <w:t xml:space="preserve"> FTI </w:t>
      </w:r>
      <w:r w:rsidR="0018392B" w:rsidRPr="005C41C3">
        <w:rPr>
          <w:rFonts w:ascii="Verdana" w:hAnsi="Verdana"/>
          <w:b/>
          <w:bCs/>
          <w:sz w:val="20"/>
          <w:szCs w:val="20"/>
          <w:lang w:val="pt-PT"/>
        </w:rPr>
        <w:t>–</w:t>
      </w:r>
      <w:r w:rsidRPr="005C41C3">
        <w:rPr>
          <w:rFonts w:ascii="Verdana" w:hAnsi="Verdana"/>
          <w:b/>
          <w:bCs/>
          <w:sz w:val="20"/>
          <w:szCs w:val="20"/>
          <w:lang w:val="pt-PT"/>
        </w:rPr>
        <w:t xml:space="preserve"> </w:t>
      </w:r>
      <w:r w:rsidR="0018392B" w:rsidRPr="005C41C3">
        <w:rPr>
          <w:rFonts w:ascii="Verdana" w:hAnsi="Verdana"/>
          <w:b/>
          <w:bCs/>
          <w:sz w:val="20"/>
          <w:szCs w:val="20"/>
          <w:lang w:val="pt-PT"/>
        </w:rPr>
        <w:t>Fundo de Garantia de Viagens fa</w:t>
      </w:r>
      <w:r w:rsidRPr="005C41C3">
        <w:rPr>
          <w:rFonts w:ascii="Verdana" w:hAnsi="Verdana"/>
          <w:b/>
          <w:bCs/>
          <w:sz w:val="20"/>
          <w:szCs w:val="20"/>
          <w:lang w:val="pt-PT"/>
        </w:rPr>
        <w:t>z balanço</w:t>
      </w:r>
    </w:p>
    <w:p w14:paraId="3987FB60" w14:textId="4AB207A2" w:rsidR="00184C58" w:rsidRPr="005C41C3" w:rsidRDefault="00184C58" w:rsidP="00184C58">
      <w:pPr>
        <w:pStyle w:val="Default0"/>
        <w:rPr>
          <w:rFonts w:ascii="Verdana" w:hAnsi="Verdana"/>
          <w:sz w:val="20"/>
          <w:szCs w:val="20"/>
          <w:lang w:val="pt-PT"/>
        </w:rPr>
      </w:pPr>
      <w:r w:rsidRPr="005C41C3">
        <w:rPr>
          <w:rFonts w:ascii="Verdana" w:hAnsi="Verdana"/>
          <w:sz w:val="20"/>
          <w:szCs w:val="20"/>
          <w:lang w:val="pt-PT"/>
        </w:rPr>
        <w:t xml:space="preserve">Um ano após a insolvência do Grupo FTI, o </w:t>
      </w:r>
      <w:r w:rsidR="00FB0225" w:rsidRPr="005C41C3">
        <w:rPr>
          <w:rFonts w:ascii="Verdana" w:hAnsi="Verdana"/>
          <w:sz w:val="20"/>
          <w:szCs w:val="20"/>
          <w:lang w:val="pt-PT"/>
        </w:rPr>
        <w:t>Fundo Alemão de Garantia de Viage</w:t>
      </w:r>
      <w:r w:rsidR="003D7AFA" w:rsidRPr="005C41C3">
        <w:rPr>
          <w:rFonts w:ascii="Verdana" w:hAnsi="Verdana"/>
          <w:sz w:val="20"/>
          <w:szCs w:val="20"/>
          <w:lang w:val="pt-PT"/>
        </w:rPr>
        <w:t>n</w:t>
      </w:r>
      <w:r w:rsidR="00FB0225" w:rsidRPr="005C41C3">
        <w:rPr>
          <w:rFonts w:ascii="Verdana" w:hAnsi="Verdana"/>
          <w:sz w:val="20"/>
          <w:szCs w:val="20"/>
          <w:lang w:val="pt-PT"/>
        </w:rPr>
        <w:t>s (</w:t>
      </w:r>
      <w:hyperlink r:id="rId27" w:history="1">
        <w:r w:rsidR="00FB0225" w:rsidRPr="005C41C3">
          <w:rPr>
            <w:rStyle w:val="Hyperlink"/>
            <w:rFonts w:ascii="Verdana" w:hAnsi="Verdana"/>
            <w:sz w:val="20"/>
            <w:szCs w:val="20"/>
            <w:lang w:val="pt-PT"/>
          </w:rPr>
          <w:t>D</w:t>
        </w:r>
        <w:r w:rsidRPr="005C41C3">
          <w:rPr>
            <w:rStyle w:val="Hyperlink"/>
            <w:rFonts w:ascii="Verdana" w:hAnsi="Verdana"/>
            <w:sz w:val="20"/>
            <w:szCs w:val="20"/>
            <w:lang w:val="pt-PT"/>
          </w:rPr>
          <w:t>RSF</w:t>
        </w:r>
      </w:hyperlink>
      <w:r w:rsidRPr="005C41C3">
        <w:rPr>
          <w:rFonts w:ascii="Verdana" w:hAnsi="Verdana"/>
          <w:sz w:val="20"/>
          <w:szCs w:val="20"/>
          <w:lang w:val="pt-PT"/>
        </w:rPr>
        <w:t xml:space="preserve">) faz um balanço intercalar positivo: foram processados mais de 172.000 </w:t>
      </w:r>
      <w:r w:rsidR="00A74E06" w:rsidRPr="005C41C3">
        <w:rPr>
          <w:rFonts w:ascii="Verdana" w:hAnsi="Verdana"/>
          <w:sz w:val="20"/>
          <w:szCs w:val="20"/>
          <w:lang w:val="pt-PT"/>
        </w:rPr>
        <w:t>pedidos</w:t>
      </w:r>
      <w:r w:rsidRPr="005C41C3">
        <w:rPr>
          <w:rFonts w:ascii="Verdana" w:hAnsi="Verdana"/>
          <w:sz w:val="20"/>
          <w:szCs w:val="20"/>
          <w:lang w:val="pt-PT"/>
        </w:rPr>
        <w:t xml:space="preserve"> e reembolsados mais de 245 milhões de euros. Cerca de 80% dos pagamentos já foram </w:t>
      </w:r>
      <w:r w:rsidR="00527024" w:rsidRPr="005C41C3">
        <w:rPr>
          <w:rFonts w:ascii="Verdana" w:hAnsi="Verdana"/>
          <w:sz w:val="20"/>
          <w:szCs w:val="20"/>
          <w:lang w:val="pt-PT"/>
        </w:rPr>
        <w:t>efetuados</w:t>
      </w:r>
      <w:r w:rsidRPr="005C41C3">
        <w:rPr>
          <w:rFonts w:ascii="Verdana" w:hAnsi="Verdana"/>
          <w:sz w:val="20"/>
          <w:szCs w:val="20"/>
          <w:lang w:val="pt-PT"/>
        </w:rPr>
        <w:t xml:space="preserve">, estando ainda a ser tratados cerca de 6.000 casos complexos. O fundo dominou o processo através de uma estreita cooperação com autoridades, administradores de insolvência e agências de viagens, mas reconhece a necessidade de melhorar a </w:t>
      </w:r>
      <w:r w:rsidR="00052435" w:rsidRPr="005C41C3">
        <w:rPr>
          <w:rFonts w:ascii="Verdana" w:hAnsi="Verdana"/>
          <w:sz w:val="20"/>
          <w:szCs w:val="20"/>
          <w:lang w:val="pt-PT"/>
        </w:rPr>
        <w:t xml:space="preserve">transmissão </w:t>
      </w:r>
      <w:r w:rsidRPr="005C41C3">
        <w:rPr>
          <w:rFonts w:ascii="Verdana" w:hAnsi="Verdana"/>
          <w:sz w:val="20"/>
          <w:szCs w:val="20"/>
          <w:lang w:val="pt-PT"/>
        </w:rPr>
        <w:t xml:space="preserve">de dados e a comunicação. O objetivo é continuar a otimizar o sistema, melhorar as </w:t>
      </w:r>
      <w:r w:rsidRPr="005C41C3">
        <w:rPr>
          <w:rFonts w:ascii="Verdana" w:hAnsi="Verdana"/>
          <w:i/>
          <w:iCs/>
          <w:sz w:val="20"/>
          <w:szCs w:val="20"/>
          <w:lang w:val="pt-PT"/>
        </w:rPr>
        <w:t>interfaces</w:t>
      </w:r>
      <w:r w:rsidRPr="005C41C3">
        <w:rPr>
          <w:rFonts w:ascii="Verdana" w:hAnsi="Verdana"/>
          <w:sz w:val="20"/>
          <w:szCs w:val="20"/>
          <w:lang w:val="pt-PT"/>
        </w:rPr>
        <w:t xml:space="preserve"> e envolver mais estreitamente o sector. Os canais de reembolso permanecerão abertos até ao final de 2027.</w:t>
      </w:r>
    </w:p>
    <w:p w14:paraId="2BD22C58" w14:textId="1476FCD3" w:rsidR="00FB30A0" w:rsidRPr="005C41C3" w:rsidRDefault="007915C4">
      <w:pPr>
        <w:pStyle w:val="Default0"/>
        <w:rPr>
          <w:rFonts w:ascii="Verdana" w:hAnsi="Verdana"/>
          <w:sz w:val="20"/>
          <w:szCs w:val="20"/>
          <w:lang w:val="pt-PT"/>
        </w:rPr>
      </w:pPr>
      <w:r w:rsidRPr="005C41C3">
        <w:rPr>
          <w:rFonts w:ascii="Verdana" w:hAnsi="Verdana"/>
          <w:sz w:val="20"/>
          <w:szCs w:val="20"/>
          <w:lang w:val="pt-PT"/>
        </w:rPr>
        <w:t xml:space="preserve">27.05.2025: </w:t>
      </w:r>
      <w:hyperlink r:id="rId28" w:history="1">
        <w:r w:rsidRPr="005C41C3">
          <w:rPr>
            <w:rStyle w:val="Hyperlink"/>
            <w:rFonts w:ascii="Verdana" w:hAnsi="Verdana"/>
            <w:sz w:val="20"/>
            <w:szCs w:val="20"/>
            <w:lang w:val="pt-PT"/>
          </w:rPr>
          <w:t>FVW</w:t>
        </w:r>
      </w:hyperlink>
    </w:p>
    <w:p w14:paraId="14F663CD" w14:textId="77777777" w:rsidR="00E87B14" w:rsidRPr="005C41C3" w:rsidRDefault="00E87B14" w:rsidP="00AA1869">
      <w:pPr>
        <w:pStyle w:val="Default0"/>
        <w:rPr>
          <w:rFonts w:ascii="Verdana" w:hAnsi="Verdana"/>
          <w:sz w:val="20"/>
          <w:szCs w:val="20"/>
          <w:lang w:val="pt-PT"/>
        </w:rPr>
      </w:pPr>
    </w:p>
    <w:p w14:paraId="3C9047CF" w14:textId="40B5AA86" w:rsidR="00E87B14" w:rsidRPr="005C41C3" w:rsidRDefault="00497415" w:rsidP="00E87B14">
      <w:pPr>
        <w:pStyle w:val="Default0"/>
        <w:rPr>
          <w:rFonts w:ascii="Verdana" w:hAnsi="Verdana"/>
          <w:b/>
          <w:bCs/>
          <w:sz w:val="20"/>
          <w:szCs w:val="20"/>
          <w:lang w:val="pt-PT"/>
        </w:rPr>
      </w:pPr>
      <w:r w:rsidRPr="005C41C3">
        <w:rPr>
          <w:rFonts w:ascii="Verdana" w:hAnsi="Verdana"/>
          <w:b/>
          <w:bCs/>
          <w:sz w:val="20"/>
          <w:szCs w:val="20"/>
          <w:lang w:val="pt-PT"/>
        </w:rPr>
        <w:t>Associação</w:t>
      </w:r>
      <w:r w:rsidR="00E87B14" w:rsidRPr="005C41C3">
        <w:rPr>
          <w:rFonts w:ascii="Verdana" w:hAnsi="Verdana"/>
          <w:b/>
          <w:bCs/>
          <w:sz w:val="20"/>
          <w:szCs w:val="20"/>
          <w:lang w:val="pt-PT"/>
        </w:rPr>
        <w:t xml:space="preserve"> </w:t>
      </w:r>
      <w:r w:rsidRPr="005C41C3">
        <w:rPr>
          <w:rFonts w:ascii="Verdana" w:hAnsi="Verdana"/>
          <w:b/>
          <w:bCs/>
          <w:sz w:val="20"/>
          <w:szCs w:val="20"/>
          <w:lang w:val="pt-PT"/>
        </w:rPr>
        <w:t>Alemã</w:t>
      </w:r>
      <w:r w:rsidR="00E87B14" w:rsidRPr="005C41C3">
        <w:rPr>
          <w:rFonts w:ascii="Verdana" w:hAnsi="Verdana"/>
          <w:b/>
          <w:bCs/>
          <w:sz w:val="20"/>
          <w:szCs w:val="20"/>
          <w:lang w:val="pt-PT"/>
        </w:rPr>
        <w:t xml:space="preserve"> de Viagens centra-se </w:t>
      </w:r>
      <w:r w:rsidR="009310E4" w:rsidRPr="005C41C3">
        <w:rPr>
          <w:rFonts w:ascii="Verdana" w:hAnsi="Verdana"/>
          <w:b/>
          <w:bCs/>
          <w:sz w:val="20"/>
          <w:szCs w:val="20"/>
          <w:lang w:val="pt-PT"/>
        </w:rPr>
        <w:t>em</w:t>
      </w:r>
      <w:r w:rsidR="00E87B14" w:rsidRPr="005C41C3">
        <w:rPr>
          <w:rFonts w:ascii="Verdana" w:hAnsi="Verdana"/>
          <w:b/>
          <w:bCs/>
          <w:sz w:val="20"/>
          <w:szCs w:val="20"/>
          <w:lang w:val="pt-PT"/>
        </w:rPr>
        <w:t xml:space="preserve"> biodiversidade no turismo</w:t>
      </w:r>
    </w:p>
    <w:p w14:paraId="2677C989" w14:textId="4240C1D7" w:rsidR="00E87B14" w:rsidRPr="005C41C3" w:rsidRDefault="00E87B14" w:rsidP="00E87B14">
      <w:pPr>
        <w:pStyle w:val="Default0"/>
        <w:rPr>
          <w:rFonts w:ascii="Verdana" w:hAnsi="Verdana"/>
          <w:sz w:val="20"/>
          <w:szCs w:val="20"/>
          <w:lang w:val="pt-PT"/>
        </w:rPr>
      </w:pPr>
      <w:r w:rsidRPr="005C41C3">
        <w:rPr>
          <w:rFonts w:ascii="Verdana" w:hAnsi="Verdana"/>
          <w:sz w:val="20"/>
          <w:szCs w:val="20"/>
          <w:lang w:val="pt-PT"/>
        </w:rPr>
        <w:t xml:space="preserve">Este ano, a </w:t>
      </w:r>
      <w:r w:rsidR="009310E4" w:rsidRPr="005C41C3">
        <w:rPr>
          <w:rFonts w:ascii="Verdana" w:hAnsi="Verdana"/>
          <w:sz w:val="20"/>
          <w:szCs w:val="20"/>
          <w:lang w:val="pt-PT"/>
        </w:rPr>
        <w:t>Associação Alemã de Viagens (</w:t>
      </w:r>
      <w:hyperlink r:id="rId29" w:history="1">
        <w:r w:rsidRPr="005C41C3">
          <w:rPr>
            <w:rStyle w:val="Hyperlink"/>
            <w:rFonts w:ascii="Verdana" w:hAnsi="Verdana"/>
            <w:sz w:val="20"/>
            <w:szCs w:val="20"/>
            <w:lang w:val="pt-PT"/>
          </w:rPr>
          <w:t>DRV</w:t>
        </w:r>
      </w:hyperlink>
      <w:r w:rsidR="009310E4" w:rsidRPr="005C41C3">
        <w:rPr>
          <w:rFonts w:ascii="Verdana" w:hAnsi="Verdana"/>
          <w:sz w:val="20"/>
          <w:szCs w:val="20"/>
          <w:lang w:val="pt-PT"/>
        </w:rPr>
        <w:t>)</w:t>
      </w:r>
      <w:r w:rsidRPr="005C41C3">
        <w:rPr>
          <w:rFonts w:ascii="Verdana" w:hAnsi="Verdana"/>
          <w:sz w:val="20"/>
          <w:szCs w:val="20"/>
          <w:lang w:val="pt-PT"/>
        </w:rPr>
        <w:t xml:space="preserve"> atribui o prémio </w:t>
      </w:r>
      <w:hyperlink r:id="rId30" w:history="1">
        <w:r w:rsidR="00D05D51" w:rsidRPr="005C41C3">
          <w:rPr>
            <w:rStyle w:val="Hyperlink"/>
            <w:rFonts w:ascii="Verdana" w:hAnsi="Verdana"/>
            <w:sz w:val="20"/>
            <w:szCs w:val="20"/>
            <w:lang w:val="pt-PT"/>
          </w:rPr>
          <w:t>Eco Trophea</w:t>
        </w:r>
      </w:hyperlink>
      <w:r w:rsidR="00D05D51" w:rsidRPr="005C41C3">
        <w:rPr>
          <w:rFonts w:ascii="Verdana" w:hAnsi="Verdana"/>
          <w:sz w:val="20"/>
          <w:szCs w:val="20"/>
          <w:lang w:val="pt-PT"/>
        </w:rPr>
        <w:t xml:space="preserve"> </w:t>
      </w:r>
      <w:r w:rsidRPr="005C41C3">
        <w:rPr>
          <w:rFonts w:ascii="Verdana" w:hAnsi="Verdana"/>
          <w:sz w:val="20"/>
          <w:szCs w:val="20"/>
          <w:lang w:val="pt-PT"/>
        </w:rPr>
        <w:t xml:space="preserve">a projetos que promovam ou protejam a biodiversidade no turismo. Procuram iniciativas sustentáveis que preservem </w:t>
      </w:r>
      <w:r w:rsidRPr="005C41C3">
        <w:rPr>
          <w:rFonts w:ascii="Verdana" w:hAnsi="Verdana"/>
          <w:i/>
          <w:iCs/>
          <w:sz w:val="20"/>
          <w:szCs w:val="20"/>
          <w:lang w:val="pt-PT"/>
        </w:rPr>
        <w:t>habitats</w:t>
      </w:r>
      <w:r w:rsidRPr="005C41C3">
        <w:rPr>
          <w:rFonts w:ascii="Verdana" w:hAnsi="Verdana"/>
          <w:sz w:val="20"/>
          <w:szCs w:val="20"/>
          <w:lang w:val="pt-PT"/>
        </w:rPr>
        <w:t>, melhorem a gestão d</w:t>
      </w:r>
      <w:r w:rsidR="00112A19" w:rsidRPr="005C41C3">
        <w:rPr>
          <w:rFonts w:ascii="Verdana" w:hAnsi="Verdana"/>
          <w:sz w:val="20"/>
          <w:szCs w:val="20"/>
          <w:lang w:val="pt-PT"/>
        </w:rPr>
        <w:t>e</w:t>
      </w:r>
      <w:r w:rsidRPr="005C41C3">
        <w:rPr>
          <w:rFonts w:ascii="Verdana" w:hAnsi="Verdana"/>
          <w:sz w:val="20"/>
          <w:szCs w:val="20"/>
          <w:lang w:val="pt-PT"/>
        </w:rPr>
        <w:t xml:space="preserve"> visitantes ou sensibilizem viajantes para a biodiversidade. </w:t>
      </w:r>
      <w:r w:rsidR="00112A19" w:rsidRPr="005C41C3">
        <w:rPr>
          <w:rFonts w:ascii="Verdana" w:hAnsi="Verdana"/>
          <w:sz w:val="20"/>
          <w:szCs w:val="20"/>
          <w:lang w:val="pt-PT"/>
        </w:rPr>
        <w:t>C</w:t>
      </w:r>
      <w:r w:rsidRPr="005C41C3">
        <w:rPr>
          <w:rFonts w:ascii="Verdana" w:hAnsi="Verdana"/>
          <w:sz w:val="20"/>
          <w:szCs w:val="20"/>
          <w:lang w:val="pt-PT"/>
        </w:rPr>
        <w:t xml:space="preserve">andidaturas podem ser apresentadas até 28 de agosto </w:t>
      </w:r>
      <w:r w:rsidRPr="005C41C3">
        <w:rPr>
          <w:rFonts w:ascii="Verdana" w:hAnsi="Verdana"/>
          <w:sz w:val="20"/>
          <w:szCs w:val="20"/>
          <w:lang w:val="pt-PT"/>
        </w:rPr>
        <w:lastRenderedPageBreak/>
        <w:t>e a cerimónia de entrega dos prémios terá lugar em Berlim, em outubro. O objetivo é reconhecer soluções práticas e transferíveis no domínio do turismo sustentável.</w:t>
      </w:r>
    </w:p>
    <w:p w14:paraId="602ADE3A" w14:textId="7C1B18AA" w:rsidR="00B24216" w:rsidRPr="005C41C3" w:rsidRDefault="00B24216" w:rsidP="00B24216">
      <w:pPr>
        <w:pStyle w:val="Default0"/>
        <w:rPr>
          <w:rFonts w:ascii="Verdana" w:hAnsi="Verdana"/>
          <w:sz w:val="20"/>
          <w:szCs w:val="20"/>
          <w:lang w:val="pt-PT"/>
        </w:rPr>
      </w:pPr>
      <w:r w:rsidRPr="005C41C3">
        <w:rPr>
          <w:rFonts w:ascii="Verdana" w:hAnsi="Verdana"/>
          <w:sz w:val="20"/>
          <w:szCs w:val="20"/>
          <w:lang w:val="pt-PT"/>
        </w:rPr>
        <w:t>26.</w:t>
      </w:r>
      <w:r w:rsidR="0033297B" w:rsidRPr="005C41C3">
        <w:rPr>
          <w:rFonts w:ascii="Verdana" w:hAnsi="Verdana"/>
          <w:sz w:val="20"/>
          <w:szCs w:val="20"/>
          <w:lang w:val="pt-PT"/>
        </w:rPr>
        <w:t>05.</w:t>
      </w:r>
      <w:r w:rsidRPr="005C41C3">
        <w:rPr>
          <w:rFonts w:ascii="Verdana" w:hAnsi="Verdana"/>
          <w:sz w:val="20"/>
          <w:szCs w:val="20"/>
          <w:lang w:val="pt-PT"/>
        </w:rPr>
        <w:t>2025</w:t>
      </w:r>
      <w:r w:rsidR="0033297B" w:rsidRPr="005C41C3">
        <w:rPr>
          <w:rFonts w:ascii="Verdana" w:hAnsi="Verdana"/>
          <w:sz w:val="20"/>
          <w:szCs w:val="20"/>
          <w:lang w:val="pt-PT"/>
        </w:rPr>
        <w:t>,</w:t>
      </w:r>
      <w:r w:rsidRPr="005C41C3">
        <w:rPr>
          <w:rFonts w:ascii="Verdana" w:hAnsi="Verdana"/>
          <w:sz w:val="20"/>
          <w:szCs w:val="20"/>
          <w:lang w:val="pt-PT"/>
        </w:rPr>
        <w:t xml:space="preserve"> 17:32</w:t>
      </w:r>
      <w:r w:rsidR="0033297B" w:rsidRPr="005C41C3">
        <w:rPr>
          <w:rFonts w:ascii="Verdana" w:hAnsi="Verdana"/>
          <w:sz w:val="20"/>
          <w:szCs w:val="20"/>
          <w:lang w:val="pt-PT"/>
        </w:rPr>
        <w:t>:</w:t>
      </w:r>
      <w:r w:rsidRPr="005C41C3">
        <w:rPr>
          <w:rFonts w:ascii="Verdana" w:hAnsi="Verdana"/>
          <w:sz w:val="20"/>
          <w:szCs w:val="20"/>
          <w:lang w:val="pt-PT"/>
        </w:rPr>
        <w:t xml:space="preserve"> </w:t>
      </w:r>
      <w:hyperlink r:id="rId31" w:history="1">
        <w:r w:rsidRPr="005C41C3">
          <w:rPr>
            <w:rStyle w:val="Hyperlink"/>
            <w:rFonts w:ascii="Verdana" w:hAnsi="Verdana"/>
            <w:sz w:val="20"/>
            <w:szCs w:val="20"/>
            <w:lang w:val="pt-PT"/>
          </w:rPr>
          <w:t>Reise vor9</w:t>
        </w:r>
      </w:hyperlink>
    </w:p>
    <w:p w14:paraId="5B985415" w14:textId="77777777" w:rsidR="00A34851" w:rsidRPr="005C41C3" w:rsidRDefault="00A34851" w:rsidP="001442F8">
      <w:pPr>
        <w:pStyle w:val="Default0"/>
        <w:rPr>
          <w:rFonts w:ascii="Verdana" w:hAnsi="Verdana"/>
          <w:sz w:val="20"/>
          <w:szCs w:val="20"/>
          <w:lang w:val="pt-PT"/>
        </w:rPr>
      </w:pPr>
    </w:p>
    <w:p w14:paraId="785109CD" w14:textId="77777777" w:rsidR="00A34851" w:rsidRPr="005C41C3" w:rsidRDefault="00A34851" w:rsidP="00A34851">
      <w:pPr>
        <w:pStyle w:val="Default0"/>
        <w:rPr>
          <w:rFonts w:ascii="Verdana" w:hAnsi="Verdana"/>
          <w:b/>
          <w:bCs/>
          <w:sz w:val="20"/>
          <w:szCs w:val="20"/>
          <w:lang w:val="pt-PT"/>
        </w:rPr>
      </w:pPr>
      <w:r w:rsidRPr="005C41C3">
        <w:rPr>
          <w:rFonts w:ascii="Verdana" w:hAnsi="Verdana"/>
          <w:b/>
          <w:bCs/>
          <w:sz w:val="20"/>
          <w:szCs w:val="20"/>
          <w:lang w:val="pt-PT"/>
        </w:rPr>
        <w:t>Chefe do aeroporto promete melhor pontualidade em Frankfurt</w:t>
      </w:r>
    </w:p>
    <w:p w14:paraId="5BA8ACCD" w14:textId="42F0658E" w:rsidR="00A34851" w:rsidRPr="005C41C3" w:rsidRDefault="00A34851" w:rsidP="00A34851">
      <w:pPr>
        <w:pStyle w:val="Default0"/>
        <w:rPr>
          <w:rFonts w:ascii="Verdana" w:hAnsi="Verdana"/>
          <w:sz w:val="20"/>
          <w:szCs w:val="20"/>
          <w:lang w:val="pt-PT"/>
        </w:rPr>
      </w:pPr>
      <w:r w:rsidRPr="005C41C3">
        <w:rPr>
          <w:rFonts w:ascii="Verdana" w:hAnsi="Verdana"/>
          <w:sz w:val="20"/>
          <w:szCs w:val="20"/>
          <w:lang w:val="pt-PT"/>
        </w:rPr>
        <w:t xml:space="preserve">Stefan Schulte, </w:t>
      </w:r>
      <w:r w:rsidR="00085EA8" w:rsidRPr="005C41C3">
        <w:rPr>
          <w:rFonts w:ascii="Verdana" w:hAnsi="Verdana"/>
          <w:sz w:val="20"/>
          <w:szCs w:val="20"/>
          <w:lang w:val="pt-PT"/>
        </w:rPr>
        <w:t>CEO</w:t>
      </w:r>
      <w:r w:rsidRPr="005C41C3">
        <w:rPr>
          <w:rFonts w:ascii="Verdana" w:hAnsi="Verdana"/>
          <w:sz w:val="20"/>
          <w:szCs w:val="20"/>
          <w:lang w:val="pt-PT"/>
        </w:rPr>
        <w:t xml:space="preserve"> d</w:t>
      </w:r>
      <w:r w:rsidR="00D55EDE" w:rsidRPr="005C41C3">
        <w:rPr>
          <w:rFonts w:ascii="Verdana" w:hAnsi="Verdana"/>
          <w:sz w:val="20"/>
          <w:szCs w:val="20"/>
          <w:lang w:val="pt-PT"/>
        </w:rPr>
        <w:t>o operador aeroportuário</w:t>
      </w:r>
      <w:r w:rsidRPr="005C41C3">
        <w:rPr>
          <w:rFonts w:ascii="Verdana" w:hAnsi="Verdana"/>
          <w:sz w:val="20"/>
          <w:szCs w:val="20"/>
          <w:lang w:val="pt-PT"/>
        </w:rPr>
        <w:t xml:space="preserve"> </w:t>
      </w:r>
      <w:hyperlink r:id="rId32" w:history="1">
        <w:r w:rsidRPr="005C41C3">
          <w:rPr>
            <w:rStyle w:val="Hyperlink"/>
            <w:rFonts w:ascii="Verdana" w:hAnsi="Verdana"/>
            <w:sz w:val="20"/>
            <w:szCs w:val="20"/>
            <w:lang w:val="pt-PT"/>
          </w:rPr>
          <w:t>Fraport</w:t>
        </w:r>
      </w:hyperlink>
      <w:r w:rsidRPr="005C41C3">
        <w:rPr>
          <w:rFonts w:ascii="Verdana" w:hAnsi="Verdana"/>
          <w:sz w:val="20"/>
          <w:szCs w:val="20"/>
          <w:lang w:val="pt-PT"/>
        </w:rPr>
        <w:t xml:space="preserve">, promete a viajantes uma melhoria significativa da pontualidade para o verão. O </w:t>
      </w:r>
      <w:r w:rsidR="0039048C" w:rsidRPr="005C41C3">
        <w:rPr>
          <w:rFonts w:ascii="Verdana" w:hAnsi="Verdana"/>
          <w:sz w:val="20"/>
          <w:szCs w:val="20"/>
          <w:lang w:val="pt-PT"/>
        </w:rPr>
        <w:t>a</w:t>
      </w:r>
      <w:r w:rsidRPr="005C41C3">
        <w:rPr>
          <w:rFonts w:ascii="Verdana" w:hAnsi="Verdana"/>
          <w:sz w:val="20"/>
          <w:szCs w:val="20"/>
          <w:lang w:val="pt-PT"/>
        </w:rPr>
        <w:t xml:space="preserve">eroporto de Frankfurt </w:t>
      </w:r>
      <w:r w:rsidR="0039048C" w:rsidRPr="005C41C3">
        <w:rPr>
          <w:rFonts w:ascii="Verdana" w:hAnsi="Verdana"/>
          <w:sz w:val="20"/>
          <w:szCs w:val="20"/>
          <w:lang w:val="pt-PT"/>
        </w:rPr>
        <w:t xml:space="preserve">teria </w:t>
      </w:r>
      <w:r w:rsidRPr="005C41C3">
        <w:rPr>
          <w:rFonts w:ascii="Verdana" w:hAnsi="Verdana"/>
          <w:sz w:val="20"/>
          <w:szCs w:val="20"/>
          <w:lang w:val="pt-PT"/>
        </w:rPr>
        <w:t>consegui</w:t>
      </w:r>
      <w:r w:rsidR="0039048C" w:rsidRPr="005C41C3">
        <w:rPr>
          <w:rFonts w:ascii="Verdana" w:hAnsi="Verdana"/>
          <w:sz w:val="20"/>
          <w:szCs w:val="20"/>
          <w:lang w:val="pt-PT"/>
        </w:rPr>
        <w:t>do</w:t>
      </w:r>
      <w:r w:rsidRPr="005C41C3">
        <w:rPr>
          <w:rFonts w:ascii="Verdana" w:hAnsi="Verdana"/>
          <w:sz w:val="20"/>
          <w:szCs w:val="20"/>
          <w:lang w:val="pt-PT"/>
        </w:rPr>
        <w:t xml:space="preserve"> recrutar pessoal </w:t>
      </w:r>
      <w:r w:rsidR="00E67AC8" w:rsidRPr="005C41C3">
        <w:rPr>
          <w:rFonts w:ascii="Verdana" w:hAnsi="Verdana"/>
          <w:sz w:val="20"/>
          <w:szCs w:val="20"/>
          <w:lang w:val="pt-PT"/>
        </w:rPr>
        <w:t>qualificado</w:t>
      </w:r>
      <w:r w:rsidRPr="005C41C3">
        <w:rPr>
          <w:rFonts w:ascii="Verdana" w:hAnsi="Verdana"/>
          <w:sz w:val="20"/>
          <w:szCs w:val="20"/>
          <w:lang w:val="pt-PT"/>
        </w:rPr>
        <w:t xml:space="preserve"> suficiente para a próxima época de férias, afirma. O problema do pessoal </w:t>
      </w:r>
      <w:r w:rsidR="00870C90" w:rsidRPr="005C41C3">
        <w:rPr>
          <w:rFonts w:ascii="Verdana" w:hAnsi="Verdana"/>
          <w:sz w:val="20"/>
          <w:szCs w:val="20"/>
          <w:lang w:val="pt-PT"/>
        </w:rPr>
        <w:t>teria sido</w:t>
      </w:r>
      <w:r w:rsidRPr="005C41C3">
        <w:rPr>
          <w:rFonts w:ascii="Verdana" w:hAnsi="Verdana"/>
          <w:sz w:val="20"/>
          <w:szCs w:val="20"/>
          <w:lang w:val="pt-PT"/>
        </w:rPr>
        <w:t xml:space="preserve"> resolvido. No entanto, o espaço aéreo cada vez mais restrito continua</w:t>
      </w:r>
      <w:r w:rsidR="00870C90" w:rsidRPr="005C41C3">
        <w:rPr>
          <w:rFonts w:ascii="Verdana" w:hAnsi="Verdana"/>
          <w:sz w:val="20"/>
          <w:szCs w:val="20"/>
          <w:lang w:val="pt-PT"/>
        </w:rPr>
        <w:t>ria</w:t>
      </w:r>
      <w:r w:rsidRPr="005C41C3">
        <w:rPr>
          <w:rFonts w:ascii="Verdana" w:hAnsi="Verdana"/>
          <w:sz w:val="20"/>
          <w:szCs w:val="20"/>
          <w:lang w:val="pt-PT"/>
        </w:rPr>
        <w:t xml:space="preserve"> a ser um fator importante de atrasos. O número crescente de voos em toda a Europa, os exercícios militares adicionais e o encerramento do espaço aéreo devido às guerras na Ucrânia e no Médio Oriente s</w:t>
      </w:r>
      <w:r w:rsidR="00C925C0" w:rsidRPr="005C41C3">
        <w:rPr>
          <w:rFonts w:ascii="Verdana" w:hAnsi="Verdana"/>
          <w:sz w:val="20"/>
          <w:szCs w:val="20"/>
          <w:lang w:val="pt-PT"/>
        </w:rPr>
        <w:t>er</w:t>
      </w:r>
      <w:r w:rsidR="000002F1" w:rsidRPr="005C41C3">
        <w:rPr>
          <w:rFonts w:ascii="Verdana" w:hAnsi="Verdana"/>
          <w:sz w:val="20"/>
          <w:szCs w:val="20"/>
          <w:lang w:val="pt-PT"/>
        </w:rPr>
        <w:t>iam</w:t>
      </w:r>
      <w:r w:rsidRPr="005C41C3">
        <w:rPr>
          <w:rFonts w:ascii="Verdana" w:hAnsi="Verdana"/>
          <w:sz w:val="20"/>
          <w:szCs w:val="20"/>
          <w:lang w:val="pt-PT"/>
        </w:rPr>
        <w:t xml:space="preserve"> responsáveis por esta situação.</w:t>
      </w:r>
    </w:p>
    <w:p w14:paraId="67A97FE3" w14:textId="5272B32F" w:rsidR="00FB30A0" w:rsidRPr="005C41C3" w:rsidRDefault="001442F8">
      <w:pPr>
        <w:pStyle w:val="Default0"/>
        <w:rPr>
          <w:rFonts w:ascii="Verdana" w:hAnsi="Verdana"/>
          <w:sz w:val="20"/>
          <w:szCs w:val="20"/>
          <w:lang w:val="pt-PT"/>
        </w:rPr>
      </w:pPr>
      <w:r w:rsidRPr="005C41C3">
        <w:rPr>
          <w:rFonts w:ascii="Verdana" w:hAnsi="Verdana"/>
          <w:sz w:val="20"/>
          <w:szCs w:val="20"/>
          <w:lang w:val="pt-PT"/>
        </w:rPr>
        <w:t>26.</w:t>
      </w:r>
      <w:r w:rsidR="0033297B" w:rsidRPr="005C41C3">
        <w:rPr>
          <w:rFonts w:ascii="Verdana" w:hAnsi="Verdana"/>
          <w:sz w:val="20"/>
          <w:szCs w:val="20"/>
          <w:lang w:val="pt-PT"/>
        </w:rPr>
        <w:t>05.</w:t>
      </w:r>
      <w:r w:rsidRPr="005C41C3">
        <w:rPr>
          <w:rFonts w:ascii="Verdana" w:hAnsi="Verdana"/>
          <w:sz w:val="20"/>
          <w:szCs w:val="20"/>
          <w:lang w:val="pt-PT"/>
        </w:rPr>
        <w:t>2025</w:t>
      </w:r>
      <w:r w:rsidR="0033297B" w:rsidRPr="005C41C3">
        <w:rPr>
          <w:rFonts w:ascii="Verdana" w:hAnsi="Verdana"/>
          <w:sz w:val="20"/>
          <w:szCs w:val="20"/>
          <w:lang w:val="pt-PT"/>
        </w:rPr>
        <w:t xml:space="preserve">, </w:t>
      </w:r>
      <w:r w:rsidRPr="005C41C3">
        <w:rPr>
          <w:rFonts w:ascii="Verdana" w:hAnsi="Verdana"/>
          <w:sz w:val="20"/>
          <w:szCs w:val="20"/>
          <w:lang w:val="pt-PT"/>
        </w:rPr>
        <w:t xml:space="preserve">12:43: </w:t>
      </w:r>
      <w:hyperlink r:id="rId33" w:history="1">
        <w:r w:rsidRPr="005C41C3">
          <w:rPr>
            <w:rStyle w:val="Hyperlink"/>
            <w:rFonts w:ascii="Verdana" w:hAnsi="Verdana"/>
            <w:sz w:val="20"/>
            <w:szCs w:val="20"/>
            <w:lang w:val="pt-PT"/>
          </w:rPr>
          <w:t xml:space="preserve">Reise </w:t>
        </w:r>
        <w:r w:rsidR="00273C91" w:rsidRPr="005C41C3">
          <w:rPr>
            <w:rStyle w:val="Hyperlink"/>
            <w:rFonts w:ascii="Verdana" w:hAnsi="Verdana"/>
            <w:sz w:val="20"/>
            <w:szCs w:val="20"/>
            <w:lang w:val="pt-PT"/>
          </w:rPr>
          <w:t>vor9</w:t>
        </w:r>
      </w:hyperlink>
      <w:r w:rsidRPr="005C41C3">
        <w:rPr>
          <w:rFonts w:ascii="Verdana" w:hAnsi="Verdana"/>
          <w:sz w:val="20"/>
          <w:szCs w:val="20"/>
          <w:lang w:val="pt-PT"/>
        </w:rPr>
        <w:t xml:space="preserve">; </w:t>
      </w:r>
      <w:hyperlink r:id="rId34" w:tgtFrame="_blank" w:history="1">
        <w:r w:rsidRPr="005C41C3">
          <w:rPr>
            <w:rStyle w:val="Hyperlink"/>
            <w:rFonts w:ascii="Verdana" w:hAnsi="Verdana"/>
            <w:sz w:val="20"/>
            <w:szCs w:val="20"/>
            <w:lang w:val="pt-PT"/>
          </w:rPr>
          <w:t>Hessenschau</w:t>
        </w:r>
      </w:hyperlink>
    </w:p>
    <w:p w14:paraId="734CA039" w14:textId="77777777" w:rsidR="00AA7984" w:rsidRPr="005C41C3" w:rsidRDefault="00AA7984">
      <w:pPr>
        <w:pStyle w:val="Default0"/>
        <w:rPr>
          <w:rFonts w:ascii="Verdana" w:hAnsi="Verdana"/>
          <w:sz w:val="20"/>
          <w:szCs w:val="20"/>
          <w:lang w:val="pt-PT"/>
        </w:rPr>
      </w:pPr>
    </w:p>
    <w:p w14:paraId="283AEEF1" w14:textId="77777777" w:rsidR="00FB3318" w:rsidRPr="005C41C3" w:rsidRDefault="00FB3318" w:rsidP="00FB3318">
      <w:pPr>
        <w:pStyle w:val="Default0"/>
        <w:rPr>
          <w:rFonts w:ascii="Verdana" w:hAnsi="Verdana"/>
          <w:b/>
          <w:sz w:val="20"/>
          <w:szCs w:val="20"/>
          <w:lang w:val="pt-PT"/>
        </w:rPr>
      </w:pPr>
      <w:r w:rsidRPr="005C41C3">
        <w:rPr>
          <w:rFonts w:ascii="Verdana" w:hAnsi="Verdana"/>
          <w:b/>
          <w:sz w:val="20"/>
          <w:szCs w:val="20"/>
          <w:lang w:val="pt-PT"/>
        </w:rPr>
        <w:t>Estas são as tendências de férias ativas</w:t>
      </w:r>
    </w:p>
    <w:p w14:paraId="77ED4E84" w14:textId="77777777" w:rsidR="00FB3318" w:rsidRPr="005C41C3" w:rsidRDefault="00FB3318" w:rsidP="00FB3318">
      <w:pPr>
        <w:pStyle w:val="Default0"/>
        <w:rPr>
          <w:rFonts w:ascii="Verdana" w:hAnsi="Verdana"/>
          <w:bCs/>
          <w:sz w:val="20"/>
          <w:szCs w:val="20"/>
          <w:lang w:val="pt-PT"/>
        </w:rPr>
      </w:pPr>
      <w:r w:rsidRPr="005C41C3">
        <w:rPr>
          <w:rFonts w:ascii="Verdana" w:hAnsi="Verdana"/>
          <w:bCs/>
          <w:sz w:val="20"/>
          <w:szCs w:val="20"/>
          <w:lang w:val="pt-PT"/>
        </w:rPr>
        <w:t xml:space="preserve">A tendência para férias ativas, especialmente passeios de bicicleta e caminhadas, aumentou significativamente desde a pandemia do Coronavírus. Os destinos mais populares incluem Itália, Espanha, </w:t>
      </w:r>
      <w:r w:rsidRPr="005C41C3">
        <w:rPr>
          <w:rFonts w:ascii="Verdana" w:hAnsi="Verdana"/>
          <w:b/>
          <w:sz w:val="20"/>
          <w:szCs w:val="20"/>
          <w:lang w:val="pt-PT"/>
        </w:rPr>
        <w:t>Portugal</w:t>
      </w:r>
      <w:r w:rsidRPr="005C41C3">
        <w:rPr>
          <w:rFonts w:ascii="Verdana" w:hAnsi="Verdana"/>
          <w:bCs/>
          <w:sz w:val="20"/>
          <w:szCs w:val="20"/>
          <w:lang w:val="pt-PT"/>
        </w:rPr>
        <w:t xml:space="preserve">, </w:t>
      </w:r>
      <w:r w:rsidRPr="005C41C3">
        <w:rPr>
          <w:rFonts w:ascii="Verdana" w:hAnsi="Verdana"/>
          <w:b/>
          <w:sz w:val="20"/>
          <w:szCs w:val="20"/>
          <w:lang w:val="pt-PT"/>
        </w:rPr>
        <w:t>Açores</w:t>
      </w:r>
      <w:r w:rsidRPr="005C41C3">
        <w:rPr>
          <w:rFonts w:ascii="Verdana" w:hAnsi="Verdana"/>
          <w:bCs/>
          <w:sz w:val="20"/>
          <w:szCs w:val="20"/>
          <w:lang w:val="pt-PT"/>
        </w:rPr>
        <w:t xml:space="preserve"> e França, com enfoque em </w:t>
      </w:r>
      <w:r w:rsidRPr="005C41C3">
        <w:rPr>
          <w:rFonts w:ascii="Verdana" w:hAnsi="Verdana"/>
          <w:bCs/>
          <w:i/>
          <w:iCs/>
          <w:sz w:val="20"/>
          <w:szCs w:val="20"/>
          <w:lang w:val="pt-PT"/>
        </w:rPr>
        <w:t>highlights</w:t>
      </w:r>
      <w:r w:rsidRPr="005C41C3">
        <w:rPr>
          <w:rFonts w:ascii="Verdana" w:hAnsi="Verdana"/>
          <w:bCs/>
          <w:sz w:val="20"/>
          <w:szCs w:val="20"/>
          <w:lang w:val="pt-PT"/>
        </w:rPr>
        <w:t xml:space="preserve"> culinários e prazer. Os principais grupos-alvo são a geração 50+, famílias e viajantes mais jovens, entre os 25 e os 45 anos, que querem viajar de forma ativa e consciente. Bicicletas elétricas permitem diferentes níveis de dificuldade e facilitam viagens mais longas. Alojamento individual de alta qualidade e a melhor altura para viajar, normalmente na primavera ou no outono, são cruciais. O conceito de "</w:t>
      </w:r>
      <w:r w:rsidRPr="005C41C3">
        <w:rPr>
          <w:rFonts w:ascii="Verdana" w:hAnsi="Verdana"/>
          <w:bCs/>
          <w:i/>
          <w:iCs/>
          <w:sz w:val="20"/>
          <w:szCs w:val="20"/>
          <w:lang w:val="pt-PT"/>
        </w:rPr>
        <w:t>coolcation</w:t>
      </w:r>
      <w:r w:rsidRPr="005C41C3">
        <w:rPr>
          <w:rFonts w:ascii="Verdana" w:hAnsi="Verdana"/>
          <w:bCs/>
          <w:sz w:val="20"/>
          <w:szCs w:val="20"/>
          <w:lang w:val="pt-PT"/>
        </w:rPr>
        <w:t>", que dá ênfase a temperaturas moderadas e experiências na natureza, também está a ganhar importância.</w:t>
      </w:r>
    </w:p>
    <w:p w14:paraId="65EA1C48" w14:textId="77777777" w:rsidR="00FB3318" w:rsidRPr="005C41C3" w:rsidRDefault="00FB3318" w:rsidP="00FB3318">
      <w:pPr>
        <w:pStyle w:val="Default0"/>
        <w:rPr>
          <w:rFonts w:ascii="Verdana" w:hAnsi="Verdana"/>
          <w:bCs/>
          <w:sz w:val="20"/>
          <w:szCs w:val="20"/>
          <w:lang w:val="pt-PT"/>
        </w:rPr>
      </w:pPr>
      <w:r w:rsidRPr="005C41C3">
        <w:rPr>
          <w:rFonts w:ascii="Verdana" w:hAnsi="Verdana"/>
          <w:sz w:val="20"/>
          <w:szCs w:val="20"/>
          <w:lang w:val="pt-PT"/>
        </w:rPr>
        <w:t xml:space="preserve">23.05.2025: </w:t>
      </w:r>
      <w:hyperlink r:id="rId35" w:history="1">
        <w:r w:rsidRPr="005C41C3">
          <w:rPr>
            <w:rStyle w:val="Hyperlink"/>
            <w:rFonts w:ascii="Verdana" w:hAnsi="Verdana"/>
            <w:sz w:val="20"/>
            <w:szCs w:val="20"/>
            <w:lang w:val="pt-PT"/>
          </w:rPr>
          <w:t>FVW</w:t>
        </w:r>
      </w:hyperlink>
    </w:p>
    <w:p w14:paraId="6BD949AD" w14:textId="77777777" w:rsidR="006B758E" w:rsidRPr="005C41C3" w:rsidRDefault="006B758E" w:rsidP="00AA7984">
      <w:pPr>
        <w:pStyle w:val="Default0"/>
        <w:rPr>
          <w:rFonts w:ascii="Verdana" w:hAnsi="Verdana"/>
          <w:sz w:val="20"/>
          <w:szCs w:val="20"/>
          <w:lang w:val="pt-PT"/>
        </w:rPr>
      </w:pPr>
    </w:p>
    <w:p w14:paraId="0DB753B4" w14:textId="77777777" w:rsidR="00A354F4" w:rsidRPr="005C41C3" w:rsidRDefault="00A354F4" w:rsidP="00A354F4">
      <w:pPr>
        <w:pStyle w:val="Default0"/>
        <w:rPr>
          <w:rFonts w:ascii="Verdana" w:hAnsi="Verdana"/>
          <w:b/>
          <w:bCs/>
          <w:sz w:val="20"/>
          <w:szCs w:val="20"/>
          <w:lang w:val="pt-PT"/>
        </w:rPr>
      </w:pPr>
      <w:r w:rsidRPr="005C41C3">
        <w:rPr>
          <w:rFonts w:ascii="Verdana" w:hAnsi="Verdana"/>
          <w:b/>
          <w:bCs/>
          <w:sz w:val="20"/>
          <w:szCs w:val="20"/>
          <w:lang w:val="pt-PT"/>
        </w:rPr>
        <w:t>Viagens de estudo - Novos impulsos para viagens culturais clássicas</w:t>
      </w:r>
    </w:p>
    <w:p w14:paraId="4D12CAA6" w14:textId="77777777" w:rsidR="00A354F4" w:rsidRPr="005C41C3" w:rsidRDefault="00A354F4" w:rsidP="00A354F4">
      <w:pPr>
        <w:pStyle w:val="Default0"/>
        <w:rPr>
          <w:rFonts w:ascii="Verdana" w:hAnsi="Verdana"/>
          <w:sz w:val="20"/>
          <w:szCs w:val="20"/>
          <w:lang w:val="pt-PT"/>
        </w:rPr>
      </w:pPr>
      <w:r w:rsidRPr="005C41C3">
        <w:rPr>
          <w:rFonts w:ascii="Verdana" w:hAnsi="Verdana"/>
          <w:sz w:val="20"/>
          <w:szCs w:val="20"/>
          <w:lang w:val="pt-PT"/>
        </w:rPr>
        <w:t>Os operadores turísticos alemães estão a modernizar as tradicionais viagens de estudo para as tornar mais atraentes para grupos-alvo mais jovens. Estas viagens, frequentemente guiadas e a destinos culturais como Roma, Atenas ou o Vale dos Reis no Egito, estão a ser redesenhadas com mais flexibilidade, interação e experiências personalizadas.</w:t>
      </w:r>
    </w:p>
    <w:p w14:paraId="64F52D3A" w14:textId="77777777" w:rsidR="00A354F4" w:rsidRPr="005C41C3" w:rsidRDefault="00A354F4" w:rsidP="00A354F4">
      <w:pPr>
        <w:pStyle w:val="Default0"/>
        <w:rPr>
          <w:rFonts w:ascii="Verdana" w:hAnsi="Verdana"/>
          <w:sz w:val="20"/>
          <w:szCs w:val="20"/>
          <w:lang w:val="pt-PT"/>
        </w:rPr>
      </w:pPr>
      <w:r w:rsidRPr="005C41C3">
        <w:rPr>
          <w:rFonts w:ascii="Verdana" w:hAnsi="Verdana"/>
          <w:sz w:val="20"/>
          <w:szCs w:val="20"/>
          <w:lang w:val="pt-PT"/>
        </w:rPr>
        <w:t>- Mais flexibilidade e participação: Michael Knapp, da Gebeco, sublinha que programas rígidos, sem oportunidades de participação, já não são procurados. Viajantes querem participar ativamente e interagir com outros.</w:t>
      </w:r>
    </w:p>
    <w:p w14:paraId="2CD4EBA1" w14:textId="77777777" w:rsidR="00A354F4" w:rsidRPr="005C41C3" w:rsidRDefault="00A354F4" w:rsidP="001C1AC3">
      <w:pPr>
        <w:pStyle w:val="Default0"/>
        <w:rPr>
          <w:rFonts w:ascii="Verdana" w:hAnsi="Verdana"/>
          <w:sz w:val="20"/>
          <w:szCs w:val="20"/>
          <w:lang w:val="pt-PT"/>
        </w:rPr>
      </w:pPr>
      <w:r w:rsidRPr="005C41C3">
        <w:rPr>
          <w:rFonts w:ascii="Verdana" w:hAnsi="Verdana"/>
          <w:sz w:val="20"/>
          <w:szCs w:val="20"/>
          <w:lang w:val="pt-PT"/>
        </w:rPr>
        <w:t>- Grupos-alvo alargados através de novos conteúdos: Peter-Mario Kubsch, da Studiosus, explica que é possível chegar a diferentes grupos-alvo através de ofertas complementares - e não apenas aos clássicos viajantes de estudo.</w:t>
      </w:r>
    </w:p>
    <w:p w14:paraId="7F6045FE" w14:textId="77777777" w:rsidR="00A354F4" w:rsidRPr="005C41C3" w:rsidRDefault="00A354F4" w:rsidP="001C1AC3">
      <w:pPr>
        <w:pStyle w:val="Default0"/>
        <w:rPr>
          <w:rFonts w:ascii="Verdana" w:hAnsi="Verdana"/>
          <w:sz w:val="20"/>
          <w:szCs w:val="20"/>
          <w:lang w:val="pt-PT"/>
        </w:rPr>
      </w:pPr>
      <w:r w:rsidRPr="005C41C3">
        <w:rPr>
          <w:rFonts w:ascii="Verdana" w:hAnsi="Verdana"/>
          <w:sz w:val="20"/>
          <w:szCs w:val="20"/>
          <w:lang w:val="pt-PT"/>
        </w:rPr>
        <w:t>- Novas perspetivas sobre lugares conhecidos: Richard Rauch, da Biblische Reisen, prefere complementos cuidadosos em vez de mudanças radicais. Objetivo é mostrar lugares conhecidos a partir de novos ângulos.</w:t>
      </w:r>
    </w:p>
    <w:p w14:paraId="2122FC0A" w14:textId="09A47FD9" w:rsidR="00A354F4" w:rsidRPr="005C41C3" w:rsidRDefault="00A354F4" w:rsidP="00A354F4">
      <w:pPr>
        <w:pStyle w:val="Default0"/>
        <w:rPr>
          <w:rFonts w:ascii="Verdana" w:hAnsi="Verdana"/>
          <w:sz w:val="20"/>
          <w:szCs w:val="20"/>
          <w:lang w:val="pt-PT"/>
        </w:rPr>
      </w:pPr>
      <w:r w:rsidRPr="005C41C3">
        <w:rPr>
          <w:rFonts w:ascii="Verdana" w:hAnsi="Verdana"/>
          <w:sz w:val="20"/>
          <w:szCs w:val="20"/>
          <w:lang w:val="pt-PT"/>
        </w:rPr>
        <w:t>- Foco em encontros e experiências: Cada vez mais, a tónica é colocada em encontros com habitantes locais, experiências culinárias, visitas a projetos sociais e em atividades conjuntas. O objetivo é criar impressões mais profundas e ligações mais fortes à cultura visitada.</w:t>
      </w:r>
    </w:p>
    <w:p w14:paraId="562BC5ED" w14:textId="77777777" w:rsidR="00A354F4" w:rsidRPr="005C41C3" w:rsidRDefault="00A354F4" w:rsidP="001C1AC3">
      <w:pPr>
        <w:pStyle w:val="Default0"/>
        <w:rPr>
          <w:rFonts w:ascii="Verdana" w:hAnsi="Verdana"/>
          <w:sz w:val="20"/>
          <w:szCs w:val="20"/>
          <w:lang w:val="pt-PT"/>
        </w:rPr>
      </w:pPr>
      <w:r w:rsidRPr="005C41C3">
        <w:rPr>
          <w:rFonts w:ascii="Verdana" w:hAnsi="Verdana"/>
          <w:sz w:val="20"/>
          <w:szCs w:val="20"/>
          <w:lang w:val="pt-PT"/>
        </w:rPr>
        <w:t xml:space="preserve">- Foco temático e diversificação: Gebeco oferece atualmente um ano temático "Mulheres que movem o mundo" com visitas a mulheres empenhadas em todo o mundo. Studiosus oferece viagens a Roma especialmente para </w:t>
      </w:r>
      <w:r w:rsidRPr="005C41C3">
        <w:rPr>
          <w:rFonts w:ascii="Verdana" w:hAnsi="Verdana"/>
          <w:i/>
          <w:iCs/>
          <w:sz w:val="20"/>
          <w:szCs w:val="20"/>
          <w:lang w:val="pt-PT"/>
        </w:rPr>
        <w:t>singles</w:t>
      </w:r>
      <w:r w:rsidRPr="005C41C3">
        <w:rPr>
          <w:rFonts w:ascii="Verdana" w:hAnsi="Verdana"/>
          <w:sz w:val="20"/>
          <w:szCs w:val="20"/>
          <w:lang w:val="pt-PT"/>
        </w:rPr>
        <w:t>, famílias ou pequenos grupos.</w:t>
      </w:r>
    </w:p>
    <w:p w14:paraId="6854FB13" w14:textId="77777777" w:rsidR="00A354F4" w:rsidRPr="005C41C3" w:rsidRDefault="00A354F4" w:rsidP="001C1AC3">
      <w:pPr>
        <w:pStyle w:val="Default0"/>
        <w:rPr>
          <w:rFonts w:ascii="Verdana" w:hAnsi="Verdana"/>
          <w:sz w:val="20"/>
          <w:szCs w:val="20"/>
          <w:lang w:val="pt-PT"/>
        </w:rPr>
      </w:pPr>
      <w:r w:rsidRPr="005C41C3">
        <w:rPr>
          <w:rFonts w:ascii="Verdana" w:hAnsi="Verdana"/>
          <w:sz w:val="20"/>
          <w:szCs w:val="20"/>
          <w:lang w:val="pt-PT"/>
        </w:rPr>
        <w:t>- Formatos híbridos de viagem e digitalização: A Ikarus Tours está a adotar uma abordagem mais cautelosa em relação à mudança, mas também reconhece a tendência para novos formatos de viagens e aposta em elementos digitais para a preparação e o acompanhamento das viagens.</w:t>
      </w:r>
    </w:p>
    <w:p w14:paraId="1F30E9E9" w14:textId="77777777" w:rsidR="00A354F4" w:rsidRPr="005C41C3" w:rsidRDefault="00A354F4" w:rsidP="00A354F4">
      <w:pPr>
        <w:pStyle w:val="Default0"/>
        <w:rPr>
          <w:rFonts w:ascii="Verdana" w:hAnsi="Verdana"/>
          <w:sz w:val="20"/>
          <w:szCs w:val="20"/>
          <w:lang w:val="pt-PT"/>
        </w:rPr>
      </w:pPr>
      <w:r w:rsidRPr="005C41C3">
        <w:rPr>
          <w:rFonts w:ascii="Verdana" w:hAnsi="Verdana"/>
          <w:sz w:val="20"/>
          <w:szCs w:val="20"/>
          <w:lang w:val="pt-PT"/>
        </w:rPr>
        <w:t xml:space="preserve">21.05.2025: </w:t>
      </w:r>
      <w:hyperlink r:id="rId36" w:history="1">
        <w:r w:rsidRPr="005C41C3">
          <w:rPr>
            <w:rStyle w:val="Hyperlink"/>
            <w:rFonts w:ascii="Verdana" w:hAnsi="Verdana"/>
            <w:sz w:val="20"/>
            <w:szCs w:val="20"/>
            <w:lang w:val="pt-PT"/>
          </w:rPr>
          <w:t>FVW</w:t>
        </w:r>
      </w:hyperlink>
    </w:p>
    <w:p w14:paraId="38B18F97" w14:textId="77777777" w:rsidR="00FB3318" w:rsidRPr="005C41C3" w:rsidRDefault="00FB3318" w:rsidP="00AA7984">
      <w:pPr>
        <w:pStyle w:val="Default0"/>
        <w:rPr>
          <w:rFonts w:ascii="Verdana" w:hAnsi="Verdana"/>
          <w:sz w:val="20"/>
          <w:szCs w:val="20"/>
          <w:lang w:val="pt-PT"/>
        </w:rPr>
      </w:pPr>
    </w:p>
    <w:p w14:paraId="7EFC3E04" w14:textId="77777777" w:rsidR="006B5819" w:rsidRPr="005C41C3" w:rsidRDefault="006B5819" w:rsidP="00AA7984">
      <w:pPr>
        <w:pStyle w:val="Default0"/>
        <w:rPr>
          <w:rFonts w:ascii="Verdana" w:hAnsi="Verdana"/>
          <w:sz w:val="20"/>
          <w:szCs w:val="20"/>
          <w:lang w:val="pt-PT"/>
        </w:rPr>
      </w:pPr>
    </w:p>
    <w:p w14:paraId="3F2A6A73" w14:textId="129EF300" w:rsidR="00145E17" w:rsidRPr="005C41C3" w:rsidRDefault="00145E17" w:rsidP="00145E17">
      <w:pPr>
        <w:pStyle w:val="Default0"/>
        <w:rPr>
          <w:rFonts w:ascii="Verdana" w:hAnsi="Verdana"/>
          <w:b/>
          <w:bCs/>
          <w:sz w:val="20"/>
          <w:szCs w:val="20"/>
          <w:lang w:val="pt-PT"/>
        </w:rPr>
      </w:pPr>
      <w:r w:rsidRPr="005C41C3">
        <w:rPr>
          <w:rFonts w:ascii="Verdana" w:hAnsi="Verdana"/>
          <w:b/>
          <w:bCs/>
          <w:sz w:val="20"/>
          <w:szCs w:val="20"/>
          <w:lang w:val="pt-PT"/>
        </w:rPr>
        <w:t>Áustria - Estudo da Europ Assistance - 76% dos austríacos vão viajar no verão</w:t>
      </w:r>
    </w:p>
    <w:p w14:paraId="1C4C03ED" w14:textId="4B1A10C9" w:rsidR="00145E17" w:rsidRPr="005C41C3" w:rsidRDefault="00145E17" w:rsidP="00145E17">
      <w:pPr>
        <w:pStyle w:val="Default0"/>
        <w:rPr>
          <w:rFonts w:ascii="Verdana" w:hAnsi="Verdana"/>
          <w:sz w:val="20"/>
          <w:szCs w:val="20"/>
          <w:lang w:val="pt-PT"/>
        </w:rPr>
      </w:pPr>
      <w:r w:rsidRPr="005C41C3">
        <w:rPr>
          <w:rFonts w:ascii="Verdana" w:hAnsi="Verdana"/>
          <w:sz w:val="20"/>
          <w:szCs w:val="20"/>
          <w:lang w:val="pt-PT"/>
        </w:rPr>
        <w:lastRenderedPageBreak/>
        <w:t>De acordo com o último Barómetro de Férias 2025 da Europ Assistance, os planos de férias dos austríacos para o verão são elevados, com 76% a viajar, principalmente para Itália, Croácia e para o seu país de origem. O orçamento médio de férias é de 2</w:t>
      </w:r>
      <w:r w:rsidR="00143BB8" w:rsidRPr="005C41C3">
        <w:rPr>
          <w:rFonts w:ascii="Verdana" w:hAnsi="Verdana"/>
          <w:sz w:val="20"/>
          <w:szCs w:val="20"/>
          <w:lang w:val="pt-PT"/>
        </w:rPr>
        <w:t>.</w:t>
      </w:r>
      <w:r w:rsidRPr="005C41C3">
        <w:rPr>
          <w:rFonts w:ascii="Verdana" w:hAnsi="Verdana"/>
          <w:sz w:val="20"/>
          <w:szCs w:val="20"/>
          <w:lang w:val="pt-PT"/>
        </w:rPr>
        <w:t xml:space="preserve">584 euros, com destaque para as viagens de duas semanas. Os tipos de viagem mais populares são praia, natureza, </w:t>
      </w:r>
      <w:r w:rsidR="002C385C" w:rsidRPr="005C41C3">
        <w:rPr>
          <w:rFonts w:ascii="Verdana" w:hAnsi="Verdana"/>
          <w:i/>
          <w:iCs/>
          <w:sz w:val="20"/>
          <w:szCs w:val="20"/>
          <w:lang w:val="pt-PT"/>
        </w:rPr>
        <w:t>slow tourism</w:t>
      </w:r>
      <w:r w:rsidR="002C385C" w:rsidRPr="005C41C3">
        <w:rPr>
          <w:rFonts w:ascii="Verdana" w:hAnsi="Verdana"/>
          <w:sz w:val="20"/>
          <w:szCs w:val="20"/>
          <w:lang w:val="pt-PT"/>
        </w:rPr>
        <w:t xml:space="preserve"> </w:t>
      </w:r>
      <w:r w:rsidRPr="005C41C3">
        <w:rPr>
          <w:rFonts w:ascii="Verdana" w:hAnsi="Verdana"/>
          <w:sz w:val="20"/>
          <w:szCs w:val="20"/>
          <w:lang w:val="pt-PT"/>
        </w:rPr>
        <w:t xml:space="preserve">e viagens para eventos, maioritariamente de carro. </w:t>
      </w:r>
      <w:r w:rsidR="00B707B8" w:rsidRPr="005C41C3">
        <w:rPr>
          <w:rFonts w:ascii="Verdana" w:hAnsi="Verdana"/>
          <w:sz w:val="20"/>
          <w:szCs w:val="20"/>
          <w:lang w:val="pt-PT"/>
        </w:rPr>
        <w:t>S</w:t>
      </w:r>
      <w:r w:rsidRPr="005C41C3">
        <w:rPr>
          <w:rFonts w:ascii="Verdana" w:hAnsi="Verdana"/>
          <w:sz w:val="20"/>
          <w:szCs w:val="20"/>
          <w:lang w:val="pt-PT"/>
        </w:rPr>
        <w:t xml:space="preserve">egurança e sustentabilidade estão a tornar-se cada vez mais importantes, com 20% a viajar de forma consciente do ponto de vista ambiental. IA é cada vez mais utilizada para o planeamento, enquanto a época de viagens ocorre principalmente em setembro. </w:t>
      </w:r>
      <w:r w:rsidR="000B3234" w:rsidRPr="005C41C3">
        <w:rPr>
          <w:rFonts w:ascii="Verdana" w:hAnsi="Verdana"/>
          <w:sz w:val="20"/>
          <w:szCs w:val="20"/>
          <w:lang w:val="pt-PT"/>
        </w:rPr>
        <w:t>De uma forma geral</w:t>
      </w:r>
      <w:r w:rsidRPr="005C41C3">
        <w:rPr>
          <w:rFonts w:ascii="Verdana" w:hAnsi="Verdana"/>
          <w:sz w:val="20"/>
          <w:szCs w:val="20"/>
          <w:lang w:val="pt-PT"/>
        </w:rPr>
        <w:t xml:space="preserve">, o estudo mostra que os austríacos valorizam </w:t>
      </w:r>
      <w:r w:rsidR="00277CE0" w:rsidRPr="005C41C3">
        <w:rPr>
          <w:rFonts w:ascii="Verdana" w:hAnsi="Verdana"/>
          <w:sz w:val="20"/>
          <w:szCs w:val="20"/>
          <w:lang w:val="pt-PT"/>
        </w:rPr>
        <w:t>descanso</w:t>
      </w:r>
      <w:r w:rsidRPr="005C41C3">
        <w:rPr>
          <w:rFonts w:ascii="Verdana" w:hAnsi="Verdana"/>
          <w:sz w:val="20"/>
          <w:szCs w:val="20"/>
          <w:lang w:val="pt-PT"/>
        </w:rPr>
        <w:t>, segurança e consciência ambiental quando viajam.</w:t>
      </w:r>
    </w:p>
    <w:p w14:paraId="1EB153D8" w14:textId="37F7BFB3" w:rsidR="00AA7984" w:rsidRPr="005C41C3" w:rsidRDefault="00D159C9">
      <w:pPr>
        <w:pStyle w:val="Default0"/>
        <w:rPr>
          <w:rFonts w:ascii="Verdana" w:hAnsi="Verdana"/>
          <w:sz w:val="20"/>
          <w:szCs w:val="20"/>
          <w:lang w:val="pt-PT"/>
        </w:rPr>
      </w:pPr>
      <w:r w:rsidRPr="005C41C3">
        <w:rPr>
          <w:rFonts w:ascii="Verdana" w:hAnsi="Verdana"/>
          <w:sz w:val="20"/>
          <w:szCs w:val="20"/>
          <w:lang w:val="pt-PT"/>
        </w:rPr>
        <w:t>28.</w:t>
      </w:r>
      <w:r w:rsidR="0050395B" w:rsidRPr="005C41C3">
        <w:rPr>
          <w:rFonts w:ascii="Verdana" w:hAnsi="Verdana"/>
          <w:sz w:val="20"/>
          <w:szCs w:val="20"/>
          <w:lang w:val="pt-PT"/>
        </w:rPr>
        <w:t>05</w:t>
      </w:r>
      <w:r w:rsidRPr="005C41C3">
        <w:rPr>
          <w:rFonts w:ascii="Verdana" w:hAnsi="Verdana"/>
          <w:sz w:val="20"/>
          <w:szCs w:val="20"/>
          <w:lang w:val="pt-PT"/>
        </w:rPr>
        <w:t xml:space="preserve">.2025, 11:06: </w:t>
      </w:r>
      <w:hyperlink r:id="rId37" w:history="1">
        <w:r w:rsidRPr="005C41C3">
          <w:rPr>
            <w:rStyle w:val="Hyperlink"/>
            <w:rFonts w:ascii="Verdana" w:hAnsi="Verdana"/>
            <w:sz w:val="20"/>
            <w:szCs w:val="20"/>
            <w:lang w:val="pt-PT"/>
          </w:rPr>
          <w:t>T</w:t>
        </w:r>
        <w:r w:rsidR="00AA7984" w:rsidRPr="005C41C3">
          <w:rPr>
            <w:rStyle w:val="Hyperlink"/>
            <w:rFonts w:ascii="Verdana" w:hAnsi="Verdana"/>
            <w:sz w:val="20"/>
            <w:szCs w:val="20"/>
            <w:lang w:val="pt-PT"/>
          </w:rPr>
          <w:t xml:space="preserve">ip </w:t>
        </w:r>
        <w:r w:rsidRPr="005C41C3">
          <w:rPr>
            <w:rStyle w:val="Hyperlink"/>
            <w:rFonts w:ascii="Verdana" w:hAnsi="Verdana"/>
            <w:sz w:val="20"/>
            <w:szCs w:val="20"/>
            <w:lang w:val="pt-PT"/>
          </w:rPr>
          <w:t>online</w:t>
        </w:r>
      </w:hyperlink>
      <w:r w:rsidR="00FE00CD" w:rsidRPr="005C41C3">
        <w:rPr>
          <w:rFonts w:ascii="Verdana" w:hAnsi="Verdana"/>
          <w:sz w:val="20"/>
          <w:szCs w:val="20"/>
          <w:lang w:val="pt-PT"/>
        </w:rPr>
        <w:t xml:space="preserve">; </w:t>
      </w:r>
      <w:hyperlink r:id="rId38" w:history="1">
        <w:r w:rsidR="00FE00CD" w:rsidRPr="005C41C3">
          <w:rPr>
            <w:rStyle w:val="Hyperlink"/>
            <w:rFonts w:ascii="Verdana" w:hAnsi="Verdana"/>
            <w:sz w:val="20"/>
            <w:szCs w:val="20"/>
            <w:lang w:val="pt-PT"/>
          </w:rPr>
          <w:t>Europ Assistance (em inglês)</w:t>
        </w:r>
      </w:hyperlink>
    </w:p>
    <w:p w14:paraId="5ED2DF36" w14:textId="77777777" w:rsidR="00FE00CD" w:rsidRPr="005C41C3" w:rsidRDefault="00FE00CD">
      <w:pPr>
        <w:pStyle w:val="Default0"/>
        <w:rPr>
          <w:rFonts w:ascii="Verdana" w:hAnsi="Verdana"/>
          <w:sz w:val="20"/>
          <w:szCs w:val="20"/>
          <w:lang w:val="pt-PT"/>
        </w:rPr>
      </w:pPr>
    </w:p>
    <w:p w14:paraId="1EB28A38" w14:textId="77777777" w:rsidR="001761DF" w:rsidRPr="005C41C3" w:rsidRDefault="001761DF">
      <w:pPr>
        <w:pStyle w:val="Default0"/>
        <w:rPr>
          <w:rFonts w:ascii="Verdana" w:hAnsi="Verdana"/>
          <w:sz w:val="20"/>
          <w:szCs w:val="20"/>
          <w:lang w:val="pt-PT"/>
        </w:rPr>
      </w:pPr>
    </w:p>
    <w:p w14:paraId="73FD6CED" w14:textId="0E8BED28" w:rsidR="00F27412" w:rsidRPr="005C41C3" w:rsidRDefault="00800070" w:rsidP="00F27412">
      <w:pPr>
        <w:pStyle w:val="Default0"/>
        <w:rPr>
          <w:rFonts w:ascii="Verdana" w:hAnsi="Verdana"/>
          <w:b/>
          <w:bCs/>
          <w:sz w:val="20"/>
          <w:szCs w:val="20"/>
          <w:lang w:val="pt-PT"/>
        </w:rPr>
      </w:pPr>
      <w:r w:rsidRPr="005C41C3">
        <w:rPr>
          <w:rFonts w:ascii="Verdana" w:hAnsi="Verdana"/>
          <w:b/>
          <w:bCs/>
          <w:sz w:val="20"/>
          <w:szCs w:val="20"/>
          <w:lang w:val="pt-PT"/>
        </w:rPr>
        <w:t xml:space="preserve">Suíça - </w:t>
      </w:r>
      <w:r w:rsidR="00F27412" w:rsidRPr="005C41C3">
        <w:rPr>
          <w:rFonts w:ascii="Verdana" w:hAnsi="Verdana"/>
          <w:b/>
          <w:bCs/>
          <w:sz w:val="20"/>
          <w:szCs w:val="20"/>
          <w:lang w:val="pt-PT"/>
        </w:rPr>
        <w:t>Turismo da Suíça promove hotéis com campanha sobre abelhas</w:t>
      </w:r>
    </w:p>
    <w:p w14:paraId="5C48B895" w14:textId="7A31AE16" w:rsidR="00F27412" w:rsidRPr="005C41C3" w:rsidRDefault="00634C5B" w:rsidP="00F27412">
      <w:pPr>
        <w:pStyle w:val="Default0"/>
        <w:rPr>
          <w:rFonts w:ascii="Verdana" w:hAnsi="Verdana"/>
          <w:sz w:val="20"/>
          <w:szCs w:val="20"/>
          <w:lang w:val="pt-PT"/>
        </w:rPr>
      </w:pPr>
      <w:r w:rsidRPr="005C41C3">
        <w:rPr>
          <w:rFonts w:ascii="Verdana" w:hAnsi="Verdana"/>
          <w:sz w:val="20"/>
          <w:szCs w:val="20"/>
          <w:lang w:val="pt-PT"/>
        </w:rPr>
        <w:t>P</w:t>
      </w:r>
      <w:r w:rsidR="00BE592C" w:rsidRPr="005C41C3">
        <w:rPr>
          <w:rFonts w:ascii="Verdana" w:hAnsi="Verdana"/>
          <w:sz w:val="20"/>
          <w:szCs w:val="20"/>
          <w:lang w:val="pt-PT"/>
        </w:rPr>
        <w:t>or ocasião d</w:t>
      </w:r>
      <w:r w:rsidR="00487B28" w:rsidRPr="005C41C3">
        <w:rPr>
          <w:rFonts w:ascii="Verdana" w:hAnsi="Verdana"/>
          <w:sz w:val="20"/>
          <w:szCs w:val="20"/>
          <w:lang w:val="pt-PT"/>
        </w:rPr>
        <w:t>o Dia Mundial da Abelha</w:t>
      </w:r>
      <w:r w:rsidRPr="005C41C3">
        <w:rPr>
          <w:rFonts w:ascii="Verdana" w:hAnsi="Verdana"/>
          <w:sz w:val="20"/>
          <w:szCs w:val="20"/>
          <w:lang w:val="pt-PT"/>
        </w:rPr>
        <w:t xml:space="preserve"> (20M</w:t>
      </w:r>
      <w:r w:rsidR="00AD51A1" w:rsidRPr="005C41C3">
        <w:rPr>
          <w:rFonts w:ascii="Verdana" w:hAnsi="Verdana"/>
          <w:sz w:val="20"/>
          <w:szCs w:val="20"/>
          <w:lang w:val="pt-PT"/>
        </w:rPr>
        <w:t>AI</w:t>
      </w:r>
      <w:r w:rsidRPr="005C41C3">
        <w:rPr>
          <w:rFonts w:ascii="Verdana" w:hAnsi="Verdana"/>
          <w:sz w:val="20"/>
          <w:szCs w:val="20"/>
          <w:lang w:val="pt-PT"/>
        </w:rPr>
        <w:t>)</w:t>
      </w:r>
      <w:r w:rsidR="00487B28" w:rsidRPr="005C41C3">
        <w:rPr>
          <w:rFonts w:ascii="Verdana" w:hAnsi="Verdana"/>
          <w:sz w:val="20"/>
          <w:szCs w:val="20"/>
          <w:lang w:val="pt-PT"/>
        </w:rPr>
        <w:t xml:space="preserve">, o </w:t>
      </w:r>
      <w:hyperlink r:id="rId39" w:history="1">
        <w:r w:rsidR="00487B28" w:rsidRPr="005C41C3">
          <w:rPr>
            <w:rStyle w:val="Hyperlink"/>
            <w:rFonts w:ascii="Verdana" w:hAnsi="Verdana"/>
            <w:sz w:val="20"/>
            <w:szCs w:val="20"/>
            <w:lang w:val="pt-PT"/>
          </w:rPr>
          <w:t>Turismo da Suíça</w:t>
        </w:r>
      </w:hyperlink>
      <w:r w:rsidR="00487B28" w:rsidRPr="005C41C3">
        <w:rPr>
          <w:rFonts w:ascii="Verdana" w:hAnsi="Verdana"/>
          <w:sz w:val="20"/>
          <w:szCs w:val="20"/>
          <w:lang w:val="pt-PT"/>
        </w:rPr>
        <w:t xml:space="preserve"> lançou a campanha "</w:t>
      </w:r>
      <w:r w:rsidR="00487B28" w:rsidRPr="005C41C3">
        <w:rPr>
          <w:rFonts w:ascii="Verdana" w:hAnsi="Verdana"/>
          <w:i/>
          <w:iCs/>
          <w:sz w:val="20"/>
          <w:szCs w:val="20"/>
          <w:lang w:val="pt-PT"/>
        </w:rPr>
        <w:t>Bees &amp; Friends</w:t>
      </w:r>
      <w:r w:rsidR="00487B28" w:rsidRPr="005C41C3">
        <w:rPr>
          <w:rFonts w:ascii="Verdana" w:hAnsi="Verdana"/>
          <w:sz w:val="20"/>
          <w:szCs w:val="20"/>
          <w:lang w:val="pt-PT"/>
        </w:rPr>
        <w:t>" para mostrar a diversidade e a sustentabilidade dos hotéis suíços</w:t>
      </w:r>
      <w:r w:rsidR="00AD51A1" w:rsidRPr="005C41C3">
        <w:rPr>
          <w:rFonts w:ascii="Verdana" w:hAnsi="Verdana"/>
          <w:sz w:val="20"/>
          <w:szCs w:val="20"/>
          <w:lang w:val="pt-PT"/>
        </w:rPr>
        <w:t xml:space="preserve">. </w:t>
      </w:r>
      <w:r w:rsidR="00F27412" w:rsidRPr="005C41C3">
        <w:rPr>
          <w:rFonts w:ascii="Verdana" w:hAnsi="Verdana"/>
          <w:sz w:val="20"/>
          <w:szCs w:val="20"/>
          <w:lang w:val="pt-PT"/>
        </w:rPr>
        <w:t xml:space="preserve">A campanha está a decorrer nas redes sociais, em espaços publicitários como a </w:t>
      </w:r>
      <w:r w:rsidR="00F27412" w:rsidRPr="005C41C3">
        <w:rPr>
          <w:rFonts w:ascii="Verdana" w:hAnsi="Verdana"/>
          <w:i/>
          <w:iCs/>
          <w:sz w:val="20"/>
          <w:szCs w:val="20"/>
          <w:lang w:val="pt-PT"/>
        </w:rPr>
        <w:t xml:space="preserve">Times Square </w:t>
      </w:r>
      <w:r w:rsidR="00F27412" w:rsidRPr="005C41C3">
        <w:rPr>
          <w:rFonts w:ascii="Verdana" w:hAnsi="Verdana"/>
          <w:sz w:val="20"/>
          <w:szCs w:val="20"/>
          <w:lang w:val="pt-PT"/>
        </w:rPr>
        <w:t>em Nova Iorque e na Alemanha com 5.800 pequenos cartazes em Hamburgo, Potsdam, Frankfurt e Düsseldorf. Quem encontrar um</w:t>
      </w:r>
      <w:r w:rsidR="002830B7" w:rsidRPr="005C41C3">
        <w:rPr>
          <w:rFonts w:ascii="Verdana" w:hAnsi="Verdana"/>
          <w:sz w:val="20"/>
          <w:szCs w:val="20"/>
          <w:lang w:val="pt-PT"/>
        </w:rPr>
        <w:t xml:space="preserve"> desses cartazes </w:t>
      </w:r>
      <w:r w:rsidR="00F27412" w:rsidRPr="005C41C3">
        <w:rPr>
          <w:rFonts w:ascii="Verdana" w:hAnsi="Verdana"/>
          <w:sz w:val="20"/>
          <w:szCs w:val="20"/>
          <w:lang w:val="pt-PT"/>
        </w:rPr>
        <w:t xml:space="preserve">pode participar num concurso para ganhar uma das 20 noites de hotel na Suíça. A campanha </w:t>
      </w:r>
      <w:r w:rsidR="009A317F" w:rsidRPr="005C41C3">
        <w:rPr>
          <w:rFonts w:ascii="Verdana" w:hAnsi="Verdana"/>
          <w:sz w:val="20"/>
          <w:szCs w:val="20"/>
          <w:lang w:val="pt-PT"/>
        </w:rPr>
        <w:t xml:space="preserve">pretende </w:t>
      </w:r>
      <w:r w:rsidR="00F27412" w:rsidRPr="005C41C3">
        <w:rPr>
          <w:rFonts w:ascii="Verdana" w:hAnsi="Verdana"/>
          <w:sz w:val="20"/>
          <w:szCs w:val="20"/>
          <w:lang w:val="pt-PT"/>
        </w:rPr>
        <w:t>mostra</w:t>
      </w:r>
      <w:r w:rsidR="009A317F" w:rsidRPr="005C41C3">
        <w:rPr>
          <w:rFonts w:ascii="Verdana" w:hAnsi="Verdana"/>
          <w:sz w:val="20"/>
          <w:szCs w:val="20"/>
          <w:lang w:val="pt-PT"/>
        </w:rPr>
        <w:t>r</w:t>
      </w:r>
      <w:r w:rsidR="00F27412" w:rsidRPr="005C41C3">
        <w:rPr>
          <w:rFonts w:ascii="Verdana" w:hAnsi="Verdana"/>
          <w:sz w:val="20"/>
          <w:szCs w:val="20"/>
          <w:lang w:val="pt-PT"/>
        </w:rPr>
        <w:t xml:space="preserve"> que a Suíça é um destino de sonho para todos os hóspedes, mesmo para os mais </w:t>
      </w:r>
      <w:r w:rsidR="00800070" w:rsidRPr="005C41C3">
        <w:rPr>
          <w:rFonts w:ascii="Verdana" w:hAnsi="Verdana"/>
          <w:sz w:val="20"/>
          <w:szCs w:val="20"/>
          <w:lang w:val="pt-PT"/>
        </w:rPr>
        <w:t>pequenos</w:t>
      </w:r>
      <w:r w:rsidR="00F27412" w:rsidRPr="005C41C3">
        <w:rPr>
          <w:rFonts w:ascii="Verdana" w:hAnsi="Verdana"/>
          <w:sz w:val="20"/>
          <w:szCs w:val="20"/>
          <w:lang w:val="pt-PT"/>
        </w:rPr>
        <w:t>.</w:t>
      </w:r>
    </w:p>
    <w:p w14:paraId="7B504696" w14:textId="1CB53D79" w:rsidR="00C16A52" w:rsidRPr="005C41C3" w:rsidRDefault="000939C6">
      <w:pPr>
        <w:pStyle w:val="Default0"/>
        <w:rPr>
          <w:rFonts w:ascii="Verdana" w:hAnsi="Verdana"/>
          <w:sz w:val="20"/>
          <w:szCs w:val="20"/>
          <w:lang w:val="pt-PT"/>
        </w:rPr>
      </w:pPr>
      <w:r w:rsidRPr="005C41C3">
        <w:rPr>
          <w:rFonts w:ascii="Verdana" w:hAnsi="Verdana"/>
          <w:sz w:val="20"/>
          <w:szCs w:val="20"/>
          <w:lang w:val="pt-PT"/>
        </w:rPr>
        <w:t>27.</w:t>
      </w:r>
      <w:r w:rsidR="00F16EE7" w:rsidRPr="005C41C3">
        <w:rPr>
          <w:rFonts w:ascii="Verdana" w:hAnsi="Verdana"/>
          <w:sz w:val="20"/>
          <w:szCs w:val="20"/>
          <w:lang w:val="pt-PT"/>
        </w:rPr>
        <w:t>05.</w:t>
      </w:r>
      <w:r w:rsidRPr="005C41C3">
        <w:rPr>
          <w:rFonts w:ascii="Verdana" w:hAnsi="Verdana"/>
          <w:sz w:val="20"/>
          <w:szCs w:val="20"/>
          <w:lang w:val="pt-PT"/>
        </w:rPr>
        <w:t>2025</w:t>
      </w:r>
      <w:r w:rsidR="003F76EF" w:rsidRPr="005C41C3">
        <w:rPr>
          <w:rFonts w:ascii="Verdana" w:hAnsi="Verdana"/>
          <w:sz w:val="20"/>
          <w:szCs w:val="20"/>
          <w:lang w:val="pt-PT"/>
        </w:rPr>
        <w:t xml:space="preserve">, </w:t>
      </w:r>
      <w:r w:rsidRPr="005C41C3">
        <w:rPr>
          <w:rFonts w:ascii="Verdana" w:hAnsi="Verdana"/>
          <w:sz w:val="20"/>
          <w:szCs w:val="20"/>
          <w:lang w:val="pt-PT"/>
        </w:rPr>
        <w:t>07:00</w:t>
      </w:r>
      <w:r w:rsidR="003F76EF" w:rsidRPr="005C41C3">
        <w:rPr>
          <w:rFonts w:ascii="Verdana" w:hAnsi="Verdana"/>
          <w:sz w:val="20"/>
          <w:szCs w:val="20"/>
          <w:lang w:val="pt-PT"/>
        </w:rPr>
        <w:t>:</w:t>
      </w:r>
      <w:r w:rsidRPr="005C41C3">
        <w:rPr>
          <w:rFonts w:ascii="Verdana" w:hAnsi="Verdana"/>
          <w:sz w:val="20"/>
          <w:szCs w:val="20"/>
          <w:lang w:val="pt-PT"/>
        </w:rPr>
        <w:t xml:space="preserve"> </w:t>
      </w:r>
      <w:hyperlink r:id="rId40" w:history="1">
        <w:r w:rsidRPr="005C41C3">
          <w:rPr>
            <w:rStyle w:val="Hyperlink"/>
            <w:rFonts w:ascii="Verdana" w:hAnsi="Verdana"/>
            <w:sz w:val="20"/>
            <w:szCs w:val="20"/>
            <w:lang w:val="pt-PT"/>
          </w:rPr>
          <w:t>Reise vor9</w:t>
        </w:r>
      </w:hyperlink>
    </w:p>
    <w:p w14:paraId="018E050D" w14:textId="77777777" w:rsidR="00110AFA" w:rsidRPr="005C41C3" w:rsidRDefault="00110AFA" w:rsidP="00221BBE">
      <w:pPr>
        <w:pStyle w:val="Default0"/>
        <w:rPr>
          <w:rFonts w:ascii="Verdana" w:hAnsi="Verdana"/>
          <w:sz w:val="20"/>
          <w:szCs w:val="20"/>
          <w:lang w:val="pt-PT"/>
        </w:rPr>
      </w:pPr>
    </w:p>
    <w:p w14:paraId="5BFDE92E" w14:textId="7DE627B3" w:rsidR="00221BBE" w:rsidRPr="005C41C3" w:rsidRDefault="00221BBE" w:rsidP="00221BBE">
      <w:pPr>
        <w:pStyle w:val="Default0"/>
        <w:rPr>
          <w:rFonts w:ascii="Verdana" w:hAnsi="Verdana"/>
          <w:b/>
          <w:bCs/>
          <w:sz w:val="20"/>
          <w:szCs w:val="20"/>
          <w:lang w:val="pt-PT"/>
        </w:rPr>
      </w:pPr>
      <w:r w:rsidRPr="005C41C3">
        <w:rPr>
          <w:rFonts w:ascii="Verdana" w:hAnsi="Verdana"/>
          <w:b/>
          <w:bCs/>
          <w:sz w:val="20"/>
          <w:szCs w:val="20"/>
          <w:lang w:val="pt-PT"/>
        </w:rPr>
        <w:t>Suíça - Autoridades travam aquisição da Hotelplan pela Dertour</w:t>
      </w:r>
    </w:p>
    <w:p w14:paraId="36E77A8E" w14:textId="77777777" w:rsidR="00221BBE" w:rsidRPr="005C41C3" w:rsidRDefault="00221BBE" w:rsidP="00221BBE">
      <w:pPr>
        <w:pStyle w:val="Default0"/>
        <w:rPr>
          <w:rFonts w:ascii="Verdana" w:hAnsi="Verdana"/>
          <w:sz w:val="20"/>
          <w:szCs w:val="20"/>
          <w:lang w:val="pt-PT"/>
        </w:rPr>
      </w:pPr>
      <w:r w:rsidRPr="005C41C3">
        <w:rPr>
          <w:rFonts w:ascii="Verdana" w:hAnsi="Verdana"/>
          <w:sz w:val="20"/>
          <w:szCs w:val="20"/>
          <w:lang w:val="pt-PT"/>
        </w:rPr>
        <w:t>O projeto de aquisição do Grupo Hotelplan pelo Grupo Dertour foi, por enquanto, suspenso. A Comissão da Concorrência anunciou uma investigação por recear a formação de um monopólio do sector das viagens. As primeiras investigações revelaram indícios de uma posição dominante no mercado.</w:t>
      </w:r>
    </w:p>
    <w:p w14:paraId="69556230" w14:textId="5CE20099" w:rsidR="00221BBE" w:rsidRPr="005C41C3" w:rsidRDefault="00221BBE" w:rsidP="00221BBE">
      <w:pPr>
        <w:pStyle w:val="Default0"/>
        <w:rPr>
          <w:rFonts w:ascii="Verdana" w:hAnsi="Verdana"/>
          <w:sz w:val="20"/>
          <w:szCs w:val="20"/>
          <w:lang w:val="pt-PT"/>
        </w:rPr>
      </w:pPr>
      <w:r w:rsidRPr="005C41C3">
        <w:rPr>
          <w:rFonts w:ascii="Verdana" w:hAnsi="Verdana"/>
          <w:sz w:val="20"/>
          <w:szCs w:val="20"/>
          <w:lang w:val="pt-PT"/>
        </w:rPr>
        <w:t xml:space="preserve">Após meses de negociações, a notícia redentora chegou finalmente em fevereiro deste ano: o Grupo Dertour anunciou que iria adquirir as </w:t>
      </w:r>
      <w:r w:rsidR="00476944" w:rsidRPr="005C41C3">
        <w:rPr>
          <w:rFonts w:ascii="Verdana" w:hAnsi="Verdana"/>
          <w:sz w:val="20"/>
          <w:szCs w:val="20"/>
          <w:lang w:val="pt-PT"/>
        </w:rPr>
        <w:t>atividades</w:t>
      </w:r>
      <w:r w:rsidRPr="005C41C3">
        <w:rPr>
          <w:rFonts w:ascii="Verdana" w:hAnsi="Verdana"/>
          <w:sz w:val="20"/>
          <w:szCs w:val="20"/>
          <w:lang w:val="pt-PT"/>
        </w:rPr>
        <w:t xml:space="preserve"> do Grupo Hotelplan na Suíça, Alemanha (Vtours) e Reino Unido. Apenas a </w:t>
      </w:r>
      <w:r w:rsidR="00082B56" w:rsidRPr="005C41C3">
        <w:rPr>
          <w:rFonts w:ascii="Verdana" w:hAnsi="Verdana"/>
          <w:sz w:val="20"/>
          <w:szCs w:val="20"/>
          <w:lang w:val="pt-PT"/>
        </w:rPr>
        <w:t>subsidiária</w:t>
      </w:r>
      <w:r w:rsidRPr="005C41C3">
        <w:rPr>
          <w:rFonts w:ascii="Verdana" w:hAnsi="Verdana"/>
          <w:sz w:val="20"/>
          <w:szCs w:val="20"/>
          <w:lang w:val="pt-PT"/>
        </w:rPr>
        <w:t xml:space="preserve"> de casas de férias Interhome será adquirida pelo especialista em casas de férias de Berlim, Hometogo.</w:t>
      </w:r>
    </w:p>
    <w:p w14:paraId="54AA0BE8" w14:textId="13A8665A" w:rsidR="00221BBE" w:rsidRPr="005C41C3" w:rsidRDefault="00221BBE" w:rsidP="00221BBE">
      <w:pPr>
        <w:pStyle w:val="Default0"/>
        <w:rPr>
          <w:rFonts w:ascii="Verdana" w:hAnsi="Verdana"/>
          <w:sz w:val="20"/>
          <w:szCs w:val="20"/>
          <w:lang w:val="pt-PT"/>
        </w:rPr>
      </w:pPr>
      <w:r w:rsidRPr="005C41C3">
        <w:rPr>
          <w:rFonts w:ascii="Verdana" w:hAnsi="Verdana"/>
          <w:sz w:val="20"/>
          <w:szCs w:val="20"/>
          <w:lang w:val="pt-PT"/>
        </w:rPr>
        <w:t>No entanto, a planeada aquisição do grupo suíço de viagens pelo Grupo Dertour foi interrompida por enquanto. A Comissão Federal da Concorrência da Suíça (</w:t>
      </w:r>
      <w:hyperlink r:id="rId41" w:history="1">
        <w:r w:rsidR="00EA3CB0" w:rsidRPr="005C41C3">
          <w:rPr>
            <w:rStyle w:val="Hyperlink"/>
            <w:rFonts w:ascii="Verdana" w:hAnsi="Verdana"/>
            <w:sz w:val="20"/>
            <w:szCs w:val="20"/>
            <w:lang w:val="pt-PT"/>
          </w:rPr>
          <w:t>Weko</w:t>
        </w:r>
      </w:hyperlink>
      <w:r w:rsidRPr="005C41C3">
        <w:rPr>
          <w:rFonts w:ascii="Verdana" w:hAnsi="Verdana"/>
          <w:sz w:val="20"/>
          <w:szCs w:val="20"/>
          <w:lang w:val="pt-PT"/>
        </w:rPr>
        <w:t>) anunciou uma análise aprofundada da aquisição na manhã de terça-feira</w:t>
      </w:r>
      <w:r w:rsidR="00595909" w:rsidRPr="005C41C3">
        <w:rPr>
          <w:rFonts w:ascii="Verdana" w:hAnsi="Verdana"/>
          <w:sz w:val="20"/>
          <w:szCs w:val="20"/>
          <w:lang w:val="pt-PT"/>
        </w:rPr>
        <w:t xml:space="preserve"> (27MAI)</w:t>
      </w:r>
      <w:r w:rsidRPr="005C41C3">
        <w:rPr>
          <w:rFonts w:ascii="Verdana" w:hAnsi="Verdana"/>
          <w:sz w:val="20"/>
          <w:szCs w:val="20"/>
          <w:lang w:val="pt-PT"/>
        </w:rPr>
        <w:t>. Após uma primeira fase de esclarecimento, a autoridade suíça vê indícios de uma possível posição dominante no mercado da empresa resultante da fusão.</w:t>
      </w:r>
    </w:p>
    <w:p w14:paraId="762A1E1C" w14:textId="3ED7581A" w:rsidR="001761DF" w:rsidRPr="005C41C3" w:rsidRDefault="00E63191">
      <w:pPr>
        <w:pStyle w:val="Default0"/>
        <w:rPr>
          <w:rFonts w:ascii="Verdana" w:hAnsi="Verdana"/>
          <w:sz w:val="20"/>
          <w:szCs w:val="20"/>
          <w:lang w:val="pt-PT"/>
        </w:rPr>
      </w:pPr>
      <w:r w:rsidRPr="005C41C3">
        <w:rPr>
          <w:rFonts w:ascii="Verdana" w:hAnsi="Verdana"/>
          <w:sz w:val="20"/>
          <w:szCs w:val="20"/>
          <w:lang w:val="pt-PT"/>
        </w:rPr>
        <w:t>27.</w:t>
      </w:r>
      <w:r w:rsidR="0033297B" w:rsidRPr="005C41C3">
        <w:rPr>
          <w:rFonts w:ascii="Verdana" w:hAnsi="Verdana"/>
          <w:sz w:val="20"/>
          <w:szCs w:val="20"/>
          <w:lang w:val="pt-PT"/>
        </w:rPr>
        <w:t>05.</w:t>
      </w:r>
      <w:r w:rsidRPr="005C41C3">
        <w:rPr>
          <w:rFonts w:ascii="Verdana" w:hAnsi="Verdana"/>
          <w:sz w:val="20"/>
          <w:szCs w:val="20"/>
          <w:lang w:val="pt-PT"/>
        </w:rPr>
        <w:t xml:space="preserve">2025: </w:t>
      </w:r>
      <w:hyperlink r:id="rId42" w:history="1">
        <w:r w:rsidRPr="005C41C3">
          <w:rPr>
            <w:rStyle w:val="Hyperlink"/>
            <w:rFonts w:ascii="Verdana" w:hAnsi="Verdana"/>
            <w:sz w:val="20"/>
            <w:szCs w:val="20"/>
            <w:lang w:val="pt-PT"/>
          </w:rPr>
          <w:t>FVW</w:t>
        </w:r>
      </w:hyperlink>
      <w:r w:rsidR="007A5ADF" w:rsidRPr="005C41C3">
        <w:rPr>
          <w:rFonts w:ascii="Verdana" w:hAnsi="Verdana"/>
          <w:sz w:val="20"/>
          <w:szCs w:val="20"/>
          <w:lang w:val="pt-PT"/>
        </w:rPr>
        <w:t xml:space="preserve">; </w:t>
      </w:r>
      <w:hyperlink r:id="rId43" w:history="1">
        <w:r w:rsidR="00B513DA" w:rsidRPr="005C41C3">
          <w:rPr>
            <w:rStyle w:val="Hyperlink"/>
            <w:rFonts w:ascii="Verdana" w:hAnsi="Verdana"/>
            <w:sz w:val="20"/>
            <w:szCs w:val="20"/>
            <w:lang w:val="pt-PT"/>
          </w:rPr>
          <w:t>We</w:t>
        </w:r>
        <w:r w:rsidR="008D3480" w:rsidRPr="005C41C3">
          <w:rPr>
            <w:rStyle w:val="Hyperlink"/>
            <w:rFonts w:ascii="Verdana" w:hAnsi="Verdana"/>
            <w:sz w:val="20"/>
            <w:szCs w:val="20"/>
            <w:lang w:val="pt-PT"/>
          </w:rPr>
          <w:t>k</w:t>
        </w:r>
        <w:r w:rsidR="00B513DA" w:rsidRPr="005C41C3">
          <w:rPr>
            <w:rStyle w:val="Hyperlink"/>
            <w:rFonts w:ascii="Verdana" w:hAnsi="Verdana"/>
            <w:sz w:val="20"/>
            <w:szCs w:val="20"/>
            <w:lang w:val="pt-PT"/>
          </w:rPr>
          <w:t>o</w:t>
        </w:r>
      </w:hyperlink>
    </w:p>
    <w:p w14:paraId="3D42DD3D" w14:textId="77777777" w:rsidR="00E008CF" w:rsidRPr="005C41C3" w:rsidRDefault="00E008CF" w:rsidP="0022719A">
      <w:pPr>
        <w:pStyle w:val="Default0"/>
        <w:rPr>
          <w:rFonts w:ascii="Verdana" w:hAnsi="Verdana"/>
          <w:sz w:val="20"/>
          <w:szCs w:val="20"/>
          <w:lang w:val="pt-PT"/>
        </w:rPr>
      </w:pPr>
    </w:p>
    <w:p w14:paraId="2A00937B" w14:textId="68B5C5F5" w:rsidR="00E008CF" w:rsidRPr="005C41C3" w:rsidRDefault="003D05DF" w:rsidP="00E008CF">
      <w:pPr>
        <w:pStyle w:val="Default0"/>
        <w:rPr>
          <w:rFonts w:ascii="Verdana" w:hAnsi="Verdana"/>
          <w:b/>
          <w:bCs/>
          <w:sz w:val="20"/>
          <w:szCs w:val="20"/>
          <w:lang w:val="pt-PT"/>
        </w:rPr>
      </w:pPr>
      <w:r w:rsidRPr="005C41C3">
        <w:rPr>
          <w:rFonts w:ascii="Verdana" w:hAnsi="Verdana"/>
          <w:b/>
          <w:bCs/>
          <w:sz w:val="20"/>
          <w:szCs w:val="20"/>
          <w:lang w:val="pt-PT"/>
        </w:rPr>
        <w:t xml:space="preserve">Suíça - </w:t>
      </w:r>
      <w:r w:rsidR="00E008CF" w:rsidRPr="005C41C3">
        <w:rPr>
          <w:rFonts w:ascii="Verdana" w:hAnsi="Verdana"/>
          <w:b/>
          <w:bCs/>
          <w:i/>
          <w:iCs/>
          <w:sz w:val="20"/>
          <w:szCs w:val="20"/>
          <w:lang w:val="pt-PT"/>
        </w:rPr>
        <w:t>Mobile first</w:t>
      </w:r>
      <w:r w:rsidR="00E008CF" w:rsidRPr="005C41C3">
        <w:rPr>
          <w:rFonts w:ascii="Verdana" w:hAnsi="Verdana"/>
          <w:b/>
          <w:bCs/>
          <w:sz w:val="20"/>
          <w:szCs w:val="20"/>
          <w:lang w:val="pt-PT"/>
        </w:rPr>
        <w:t xml:space="preserve"> e bem planeado - </w:t>
      </w:r>
      <w:r w:rsidR="00FA0ACC" w:rsidRPr="005C41C3">
        <w:rPr>
          <w:rFonts w:ascii="Verdana" w:hAnsi="Verdana"/>
          <w:b/>
          <w:bCs/>
          <w:sz w:val="20"/>
          <w:szCs w:val="20"/>
          <w:lang w:val="pt-PT"/>
        </w:rPr>
        <w:t>C</w:t>
      </w:r>
      <w:r w:rsidR="00E008CF" w:rsidRPr="005C41C3">
        <w:rPr>
          <w:rFonts w:ascii="Verdana" w:hAnsi="Verdana"/>
          <w:b/>
          <w:bCs/>
          <w:sz w:val="20"/>
          <w:szCs w:val="20"/>
          <w:lang w:val="pt-PT"/>
        </w:rPr>
        <w:t>omo os suíços vão viajar em 2025</w:t>
      </w:r>
    </w:p>
    <w:p w14:paraId="299C4DBB" w14:textId="77777777" w:rsidR="00E008CF" w:rsidRPr="005C41C3" w:rsidRDefault="00E008CF" w:rsidP="00E008CF">
      <w:pPr>
        <w:pStyle w:val="Default0"/>
        <w:rPr>
          <w:rFonts w:ascii="Verdana" w:hAnsi="Verdana"/>
          <w:sz w:val="20"/>
          <w:szCs w:val="20"/>
          <w:lang w:val="pt-PT"/>
        </w:rPr>
      </w:pPr>
      <w:r w:rsidRPr="005C41C3">
        <w:rPr>
          <w:rFonts w:ascii="Verdana" w:hAnsi="Verdana"/>
          <w:sz w:val="20"/>
          <w:szCs w:val="20"/>
          <w:lang w:val="pt-PT"/>
        </w:rPr>
        <w:t>O mais recente Swiss Bankers Travel Study 2025, com cerca de 1600 participantes, revela que a maioria dos viajantes suíços reserva as suas férias com antecedência, prefere estadias mais longas, de oito dias ou mais, e recorre sistematicamente a soluções de pagamento com cartão.</w:t>
      </w:r>
    </w:p>
    <w:p w14:paraId="0AC956F9" w14:textId="21545689" w:rsidR="00E008CF" w:rsidRPr="005C41C3" w:rsidRDefault="00E008CF" w:rsidP="00E008CF">
      <w:pPr>
        <w:pStyle w:val="Default0"/>
        <w:rPr>
          <w:rFonts w:ascii="Verdana" w:hAnsi="Verdana"/>
          <w:sz w:val="20"/>
          <w:szCs w:val="20"/>
          <w:lang w:val="pt-PT"/>
        </w:rPr>
      </w:pPr>
      <w:r w:rsidRPr="005C41C3">
        <w:rPr>
          <w:rFonts w:ascii="Verdana" w:hAnsi="Verdana"/>
          <w:sz w:val="20"/>
          <w:szCs w:val="20"/>
          <w:lang w:val="pt-PT"/>
        </w:rPr>
        <w:t>Em vez de espontaneidade e viagens curtas, os viajantes privilegiam planeamento, conforto e segurança.</w:t>
      </w:r>
      <w:r w:rsidR="001B1F40" w:rsidRPr="005C41C3">
        <w:rPr>
          <w:rFonts w:ascii="Verdana" w:hAnsi="Verdana"/>
          <w:sz w:val="20"/>
          <w:szCs w:val="20"/>
          <w:lang w:val="pt-PT"/>
        </w:rPr>
        <w:t xml:space="preserve"> </w:t>
      </w:r>
      <w:r w:rsidRPr="005C41C3">
        <w:rPr>
          <w:rFonts w:ascii="Verdana" w:hAnsi="Verdana"/>
          <w:sz w:val="20"/>
          <w:szCs w:val="20"/>
          <w:lang w:val="pt-PT"/>
        </w:rPr>
        <w:t>Os resultados</w:t>
      </w:r>
      <w:r w:rsidR="001B1F40" w:rsidRPr="005C41C3">
        <w:rPr>
          <w:rFonts w:ascii="Verdana" w:hAnsi="Verdana"/>
          <w:sz w:val="20"/>
          <w:szCs w:val="20"/>
          <w:lang w:val="pt-PT"/>
        </w:rPr>
        <w:t>:</w:t>
      </w:r>
    </w:p>
    <w:p w14:paraId="691A368B" w14:textId="10E9194B" w:rsidR="00E008CF" w:rsidRPr="005C41C3" w:rsidRDefault="00F97536" w:rsidP="001B1F40">
      <w:pPr>
        <w:pStyle w:val="Default0"/>
        <w:numPr>
          <w:ilvl w:val="0"/>
          <w:numId w:val="35"/>
        </w:numPr>
        <w:rPr>
          <w:rFonts w:ascii="Verdana" w:hAnsi="Verdana"/>
          <w:sz w:val="20"/>
          <w:szCs w:val="20"/>
          <w:lang w:val="pt-PT"/>
        </w:rPr>
      </w:pPr>
      <w:r w:rsidRPr="005C41C3">
        <w:rPr>
          <w:rFonts w:ascii="Verdana" w:hAnsi="Verdana"/>
          <w:i/>
          <w:iCs/>
          <w:sz w:val="20"/>
          <w:szCs w:val="20"/>
          <w:lang w:val="pt-PT"/>
        </w:rPr>
        <w:t>Mobile first</w:t>
      </w:r>
      <w:r w:rsidR="00E008CF" w:rsidRPr="005C41C3">
        <w:rPr>
          <w:rFonts w:ascii="Verdana" w:hAnsi="Verdana"/>
          <w:sz w:val="20"/>
          <w:szCs w:val="20"/>
          <w:lang w:val="pt-PT"/>
        </w:rPr>
        <w:t xml:space="preserve">! 43,3% dos inquiridos reservam a sua viagem online através do seu </w:t>
      </w:r>
      <w:r w:rsidR="00E008CF" w:rsidRPr="005C41C3">
        <w:rPr>
          <w:rFonts w:ascii="Verdana" w:hAnsi="Verdana"/>
          <w:i/>
          <w:iCs/>
          <w:sz w:val="20"/>
          <w:szCs w:val="20"/>
          <w:lang w:val="pt-PT"/>
        </w:rPr>
        <w:t>smartphone</w:t>
      </w:r>
      <w:r w:rsidR="00C0730A" w:rsidRPr="005C41C3">
        <w:rPr>
          <w:rFonts w:ascii="Verdana" w:hAnsi="Verdana"/>
          <w:sz w:val="20"/>
          <w:szCs w:val="20"/>
          <w:lang w:val="pt-PT"/>
        </w:rPr>
        <w:t>;</w:t>
      </w:r>
    </w:p>
    <w:p w14:paraId="2DAB5328" w14:textId="327272BD" w:rsidR="00E008CF" w:rsidRPr="005C41C3" w:rsidRDefault="00E008CF" w:rsidP="001B1F40">
      <w:pPr>
        <w:pStyle w:val="Default0"/>
        <w:numPr>
          <w:ilvl w:val="0"/>
          <w:numId w:val="35"/>
        </w:numPr>
        <w:rPr>
          <w:rFonts w:ascii="Verdana" w:hAnsi="Verdana"/>
          <w:sz w:val="20"/>
          <w:szCs w:val="20"/>
          <w:lang w:val="pt-PT"/>
        </w:rPr>
      </w:pPr>
      <w:r w:rsidRPr="005C41C3">
        <w:rPr>
          <w:rFonts w:ascii="Verdana" w:hAnsi="Verdana"/>
          <w:sz w:val="20"/>
          <w:szCs w:val="20"/>
          <w:lang w:val="pt-PT"/>
        </w:rPr>
        <w:t xml:space="preserve">IA não é </w:t>
      </w:r>
      <w:r w:rsidR="003C340E" w:rsidRPr="005C41C3">
        <w:rPr>
          <w:rFonts w:ascii="Verdana" w:hAnsi="Verdana"/>
          <w:sz w:val="20"/>
          <w:szCs w:val="20"/>
          <w:lang w:val="pt-PT"/>
        </w:rPr>
        <w:t>tema</w:t>
      </w:r>
      <w:r w:rsidRPr="005C41C3">
        <w:rPr>
          <w:rFonts w:ascii="Verdana" w:hAnsi="Verdana"/>
          <w:sz w:val="20"/>
          <w:szCs w:val="20"/>
          <w:lang w:val="pt-PT"/>
        </w:rPr>
        <w:t xml:space="preserve"> - jovens entre os 18 e os 24 anos são os mais </w:t>
      </w:r>
      <w:r w:rsidR="006D7185" w:rsidRPr="005C41C3">
        <w:rPr>
          <w:rFonts w:ascii="Verdana" w:hAnsi="Verdana"/>
          <w:sz w:val="20"/>
          <w:szCs w:val="20"/>
          <w:lang w:val="pt-PT"/>
        </w:rPr>
        <w:t>suscetíveis</w:t>
      </w:r>
      <w:r w:rsidRPr="005C41C3">
        <w:rPr>
          <w:rFonts w:ascii="Verdana" w:hAnsi="Verdana"/>
          <w:sz w:val="20"/>
          <w:szCs w:val="20"/>
          <w:lang w:val="pt-PT"/>
        </w:rPr>
        <w:t xml:space="preserve"> de estar interessados</w:t>
      </w:r>
      <w:r w:rsidR="006D7185" w:rsidRPr="005C41C3">
        <w:rPr>
          <w:rFonts w:ascii="Verdana" w:hAnsi="Verdana"/>
          <w:sz w:val="20"/>
          <w:szCs w:val="20"/>
          <w:lang w:val="pt-PT"/>
        </w:rPr>
        <w:t>;</w:t>
      </w:r>
    </w:p>
    <w:p w14:paraId="20A1E526" w14:textId="3ED0EEED" w:rsidR="00E008CF" w:rsidRPr="005C41C3" w:rsidRDefault="006D7185" w:rsidP="001B1F40">
      <w:pPr>
        <w:pStyle w:val="Default0"/>
        <w:numPr>
          <w:ilvl w:val="0"/>
          <w:numId w:val="35"/>
        </w:numPr>
        <w:rPr>
          <w:rFonts w:ascii="Verdana" w:hAnsi="Verdana"/>
          <w:sz w:val="20"/>
          <w:szCs w:val="20"/>
          <w:lang w:val="pt-PT"/>
        </w:rPr>
      </w:pPr>
      <w:r w:rsidRPr="005C41C3">
        <w:rPr>
          <w:rFonts w:ascii="Verdana" w:hAnsi="Verdana"/>
          <w:sz w:val="20"/>
          <w:szCs w:val="20"/>
          <w:lang w:val="pt-PT"/>
        </w:rPr>
        <w:t>S</w:t>
      </w:r>
      <w:r w:rsidR="00E008CF" w:rsidRPr="005C41C3">
        <w:rPr>
          <w:rFonts w:ascii="Verdana" w:hAnsi="Verdana"/>
          <w:sz w:val="20"/>
          <w:szCs w:val="20"/>
          <w:lang w:val="pt-PT"/>
        </w:rPr>
        <w:t>ustentabilidade é uma questão para a geração mais velha: 34,3% das pessoas com 65-99 anos consideram a sustentabilidade relevante quando viajam</w:t>
      </w:r>
      <w:r w:rsidR="00AA22E1" w:rsidRPr="005C41C3">
        <w:rPr>
          <w:rFonts w:ascii="Verdana" w:hAnsi="Verdana"/>
          <w:sz w:val="20"/>
          <w:szCs w:val="20"/>
          <w:lang w:val="pt-PT"/>
        </w:rPr>
        <w:t>;</w:t>
      </w:r>
    </w:p>
    <w:p w14:paraId="7DE09E72" w14:textId="6A26C3DC" w:rsidR="00E008CF" w:rsidRPr="005C41C3" w:rsidRDefault="00E008CF" w:rsidP="001B1F40">
      <w:pPr>
        <w:pStyle w:val="Default0"/>
        <w:numPr>
          <w:ilvl w:val="0"/>
          <w:numId w:val="35"/>
        </w:numPr>
        <w:rPr>
          <w:rFonts w:ascii="Verdana" w:hAnsi="Verdana"/>
          <w:sz w:val="20"/>
          <w:szCs w:val="20"/>
          <w:lang w:val="pt-PT"/>
        </w:rPr>
      </w:pPr>
      <w:r w:rsidRPr="005C41C3">
        <w:rPr>
          <w:rFonts w:ascii="Verdana" w:hAnsi="Verdana"/>
          <w:sz w:val="20"/>
          <w:szCs w:val="20"/>
          <w:lang w:val="pt-PT"/>
        </w:rPr>
        <w:t>45,7% viajam de 8 a 14 dias, a média é de 10,7 dias</w:t>
      </w:r>
      <w:r w:rsidR="00AA22E1" w:rsidRPr="005C41C3">
        <w:rPr>
          <w:rFonts w:ascii="Verdana" w:hAnsi="Verdana"/>
          <w:sz w:val="20"/>
          <w:szCs w:val="20"/>
          <w:lang w:val="pt-PT"/>
        </w:rPr>
        <w:t>;</w:t>
      </w:r>
    </w:p>
    <w:p w14:paraId="2D2B6BBC" w14:textId="738478F0" w:rsidR="00E008CF" w:rsidRPr="005C41C3" w:rsidRDefault="00E008CF" w:rsidP="001B1F40">
      <w:pPr>
        <w:pStyle w:val="Default0"/>
        <w:numPr>
          <w:ilvl w:val="0"/>
          <w:numId w:val="35"/>
        </w:numPr>
        <w:rPr>
          <w:rFonts w:ascii="Verdana" w:hAnsi="Verdana"/>
          <w:sz w:val="20"/>
          <w:szCs w:val="20"/>
          <w:lang w:val="pt-PT"/>
        </w:rPr>
      </w:pPr>
      <w:r w:rsidRPr="005C41C3">
        <w:rPr>
          <w:rFonts w:ascii="Verdana" w:hAnsi="Verdana"/>
          <w:sz w:val="20"/>
          <w:szCs w:val="20"/>
          <w:lang w:val="pt-PT"/>
        </w:rPr>
        <w:t>Viajantes suíços espontâneos: 14,3% reservam a sua viagem com um mês de antecedência</w:t>
      </w:r>
      <w:r w:rsidR="00AC70AB" w:rsidRPr="005C41C3">
        <w:rPr>
          <w:rFonts w:ascii="Verdana" w:hAnsi="Verdana"/>
          <w:sz w:val="20"/>
          <w:szCs w:val="20"/>
          <w:lang w:val="pt-PT"/>
        </w:rPr>
        <w:t>;</w:t>
      </w:r>
    </w:p>
    <w:p w14:paraId="75D0C98F" w14:textId="08ECD89B" w:rsidR="00E008CF" w:rsidRPr="005C41C3" w:rsidRDefault="00E008CF" w:rsidP="001B1F40">
      <w:pPr>
        <w:pStyle w:val="Default0"/>
        <w:numPr>
          <w:ilvl w:val="0"/>
          <w:numId w:val="35"/>
        </w:numPr>
        <w:rPr>
          <w:rFonts w:ascii="Verdana" w:hAnsi="Verdana"/>
          <w:sz w:val="20"/>
          <w:szCs w:val="20"/>
          <w:lang w:val="pt-PT"/>
        </w:rPr>
      </w:pPr>
      <w:r w:rsidRPr="005C41C3">
        <w:rPr>
          <w:rFonts w:ascii="Verdana" w:hAnsi="Verdana"/>
          <w:sz w:val="20"/>
          <w:szCs w:val="20"/>
          <w:lang w:val="pt-PT"/>
        </w:rPr>
        <w:t>Orçamentos de viagem mais elevados: Mais de um terço dos inquiridos, 36,1%, tem um orçamento de viagem de CHF 2.000 a 4.000</w:t>
      </w:r>
      <w:r w:rsidR="00AC70AB" w:rsidRPr="005C41C3">
        <w:rPr>
          <w:rFonts w:ascii="Verdana" w:hAnsi="Verdana"/>
          <w:sz w:val="20"/>
          <w:szCs w:val="20"/>
          <w:lang w:val="pt-PT"/>
        </w:rPr>
        <w:t>;</w:t>
      </w:r>
    </w:p>
    <w:p w14:paraId="10AE4DEF" w14:textId="79918E3D" w:rsidR="00E008CF" w:rsidRPr="005C41C3" w:rsidRDefault="00E008CF" w:rsidP="001B1F40">
      <w:pPr>
        <w:pStyle w:val="Default0"/>
        <w:numPr>
          <w:ilvl w:val="0"/>
          <w:numId w:val="35"/>
        </w:numPr>
        <w:rPr>
          <w:rFonts w:ascii="Verdana" w:hAnsi="Verdana"/>
          <w:sz w:val="20"/>
          <w:szCs w:val="20"/>
          <w:lang w:val="pt-PT"/>
        </w:rPr>
      </w:pPr>
      <w:r w:rsidRPr="005C41C3">
        <w:rPr>
          <w:rFonts w:ascii="Verdana" w:hAnsi="Verdana"/>
          <w:sz w:val="20"/>
          <w:szCs w:val="20"/>
          <w:lang w:val="pt-PT"/>
        </w:rPr>
        <w:lastRenderedPageBreak/>
        <w:t xml:space="preserve">61% preferem hotéis - apartamentos, </w:t>
      </w:r>
      <w:r w:rsidR="00E91DDE" w:rsidRPr="005C41C3">
        <w:rPr>
          <w:rFonts w:ascii="Verdana" w:hAnsi="Verdana"/>
          <w:i/>
          <w:iCs/>
          <w:sz w:val="20"/>
          <w:szCs w:val="20"/>
          <w:lang w:val="pt-PT"/>
        </w:rPr>
        <w:t>hostels</w:t>
      </w:r>
      <w:r w:rsidRPr="005C41C3">
        <w:rPr>
          <w:rFonts w:ascii="Verdana" w:hAnsi="Verdana"/>
          <w:sz w:val="20"/>
          <w:szCs w:val="20"/>
          <w:lang w:val="pt-PT"/>
        </w:rPr>
        <w:t xml:space="preserve"> ou parques de campismo seguem à distância</w:t>
      </w:r>
      <w:r w:rsidR="00E91DDE" w:rsidRPr="005C41C3">
        <w:rPr>
          <w:rFonts w:ascii="Verdana" w:hAnsi="Verdana"/>
          <w:sz w:val="20"/>
          <w:szCs w:val="20"/>
          <w:lang w:val="pt-PT"/>
        </w:rPr>
        <w:t>.</w:t>
      </w:r>
    </w:p>
    <w:p w14:paraId="5CEF5C08" w14:textId="7BD620E9" w:rsidR="00FB30A0" w:rsidRPr="005C41C3" w:rsidRDefault="00B42171">
      <w:pPr>
        <w:pStyle w:val="Default0"/>
        <w:rPr>
          <w:rFonts w:ascii="Verdana" w:hAnsi="Verdana"/>
          <w:sz w:val="20"/>
          <w:szCs w:val="20"/>
          <w:lang w:val="pt-PT"/>
        </w:rPr>
      </w:pPr>
      <w:r w:rsidRPr="005C41C3">
        <w:rPr>
          <w:rFonts w:ascii="Verdana" w:hAnsi="Verdana"/>
          <w:sz w:val="20"/>
          <w:szCs w:val="20"/>
          <w:lang w:val="pt-PT"/>
        </w:rPr>
        <w:t xml:space="preserve">26.05.2025: </w:t>
      </w:r>
      <w:hyperlink r:id="rId44" w:history="1">
        <w:r w:rsidR="007801EF" w:rsidRPr="005C41C3">
          <w:rPr>
            <w:rStyle w:val="Hyperlink"/>
            <w:rFonts w:ascii="Verdana" w:hAnsi="Verdana"/>
            <w:sz w:val="20"/>
            <w:szCs w:val="20"/>
            <w:lang w:val="pt-PT"/>
          </w:rPr>
          <w:t>aboutTravel</w:t>
        </w:r>
      </w:hyperlink>
    </w:p>
    <w:p w14:paraId="36C2E822" w14:textId="77777777" w:rsidR="00A8368E" w:rsidRPr="005C41C3" w:rsidRDefault="00A8368E">
      <w:pPr>
        <w:pStyle w:val="Default0"/>
        <w:rPr>
          <w:rFonts w:ascii="Verdana" w:hAnsi="Verdana"/>
          <w:sz w:val="20"/>
          <w:szCs w:val="20"/>
          <w:lang w:val="pt-PT"/>
        </w:rPr>
      </w:pPr>
    </w:p>
    <w:p w14:paraId="053ACC4A" w14:textId="6F129C76" w:rsidR="00A6180F" w:rsidRPr="005C41C3" w:rsidRDefault="003D05DF" w:rsidP="00A6180F">
      <w:pPr>
        <w:pStyle w:val="Default0"/>
        <w:rPr>
          <w:rFonts w:ascii="Verdana" w:hAnsi="Verdana"/>
          <w:b/>
          <w:bCs/>
          <w:sz w:val="20"/>
          <w:szCs w:val="20"/>
          <w:lang w:val="pt-PT"/>
        </w:rPr>
      </w:pPr>
      <w:r w:rsidRPr="005C41C3">
        <w:rPr>
          <w:rFonts w:ascii="Verdana" w:hAnsi="Verdana"/>
          <w:b/>
          <w:bCs/>
          <w:sz w:val="20"/>
          <w:szCs w:val="20"/>
          <w:lang w:val="pt-PT"/>
        </w:rPr>
        <w:t xml:space="preserve">Suíça - </w:t>
      </w:r>
      <w:r w:rsidR="00A6180F" w:rsidRPr="005C41C3">
        <w:rPr>
          <w:rFonts w:ascii="Verdana" w:hAnsi="Verdana"/>
          <w:b/>
          <w:bCs/>
          <w:sz w:val="20"/>
          <w:szCs w:val="20"/>
          <w:lang w:val="pt-PT"/>
        </w:rPr>
        <w:t>Buchard Voyages cresce com aquisição de Croisitour</w:t>
      </w:r>
    </w:p>
    <w:p w14:paraId="3FD427B3" w14:textId="0493DF09" w:rsidR="00A6180F" w:rsidRPr="005C41C3" w:rsidRDefault="00A6180F" w:rsidP="00A6180F">
      <w:pPr>
        <w:pStyle w:val="Default0"/>
        <w:rPr>
          <w:rFonts w:ascii="Verdana" w:hAnsi="Verdana"/>
          <w:sz w:val="20"/>
          <w:szCs w:val="20"/>
          <w:lang w:val="pt-PT"/>
        </w:rPr>
      </w:pPr>
      <w:r w:rsidRPr="005C41C3">
        <w:rPr>
          <w:rFonts w:ascii="Verdana" w:hAnsi="Verdana"/>
          <w:sz w:val="20"/>
          <w:szCs w:val="20"/>
          <w:lang w:val="pt-PT"/>
        </w:rPr>
        <w:t xml:space="preserve">A </w:t>
      </w:r>
      <w:hyperlink r:id="rId45" w:history="1">
        <w:r w:rsidR="005E0298" w:rsidRPr="005C41C3">
          <w:rPr>
            <w:rStyle w:val="Hyperlink"/>
            <w:rFonts w:ascii="Verdana" w:hAnsi="Verdana"/>
            <w:sz w:val="20"/>
            <w:szCs w:val="20"/>
            <w:lang w:val="pt-PT"/>
          </w:rPr>
          <w:t>Buchard Voyages</w:t>
        </w:r>
      </w:hyperlink>
      <w:r w:rsidR="005E0298" w:rsidRPr="005C41C3">
        <w:rPr>
          <w:rFonts w:ascii="Verdana" w:hAnsi="Verdana"/>
          <w:sz w:val="20"/>
          <w:szCs w:val="20"/>
          <w:lang w:val="pt-PT"/>
        </w:rPr>
        <w:t xml:space="preserve"> </w:t>
      </w:r>
      <w:r w:rsidRPr="005C41C3">
        <w:rPr>
          <w:rFonts w:ascii="Verdana" w:hAnsi="Verdana"/>
          <w:sz w:val="20"/>
          <w:szCs w:val="20"/>
          <w:lang w:val="pt-PT"/>
        </w:rPr>
        <w:t>adquir</w:t>
      </w:r>
      <w:r w:rsidR="002F0327" w:rsidRPr="005C41C3">
        <w:rPr>
          <w:rFonts w:ascii="Verdana" w:hAnsi="Verdana"/>
          <w:sz w:val="20"/>
          <w:szCs w:val="20"/>
          <w:lang w:val="pt-PT"/>
        </w:rPr>
        <w:t>e</w:t>
      </w:r>
      <w:r w:rsidRPr="005C41C3">
        <w:rPr>
          <w:rFonts w:ascii="Verdana" w:hAnsi="Verdana"/>
          <w:sz w:val="20"/>
          <w:szCs w:val="20"/>
          <w:lang w:val="pt-PT"/>
        </w:rPr>
        <w:t xml:space="preserve"> a </w:t>
      </w:r>
      <w:hyperlink r:id="rId46" w:history="1">
        <w:r w:rsidRPr="005C41C3">
          <w:rPr>
            <w:rStyle w:val="Hyperlink"/>
            <w:rFonts w:ascii="Verdana" w:hAnsi="Verdana"/>
            <w:sz w:val="20"/>
            <w:szCs w:val="20"/>
            <w:lang w:val="pt-PT"/>
          </w:rPr>
          <w:t>Croisitour Voyages SA</w:t>
        </w:r>
      </w:hyperlink>
      <w:r w:rsidRPr="005C41C3">
        <w:rPr>
          <w:rFonts w:ascii="Verdana" w:hAnsi="Verdana"/>
          <w:sz w:val="20"/>
          <w:szCs w:val="20"/>
          <w:lang w:val="pt-PT"/>
        </w:rPr>
        <w:t xml:space="preserve"> em 1 de junho, a fim de reforçar a sua presença na Suíça </w:t>
      </w:r>
      <w:r w:rsidR="00B63630" w:rsidRPr="005C41C3">
        <w:rPr>
          <w:rFonts w:ascii="Verdana" w:hAnsi="Verdana"/>
          <w:sz w:val="20"/>
          <w:szCs w:val="20"/>
          <w:lang w:val="pt-PT"/>
        </w:rPr>
        <w:t xml:space="preserve">Ocidental </w:t>
      </w:r>
      <w:r w:rsidR="00420AE6" w:rsidRPr="005C41C3">
        <w:rPr>
          <w:rFonts w:ascii="Verdana" w:hAnsi="Verdana"/>
          <w:sz w:val="20"/>
          <w:szCs w:val="20"/>
          <w:lang w:val="pt-PT"/>
        </w:rPr>
        <w:t xml:space="preserve">(que é </w:t>
      </w:r>
      <w:r w:rsidRPr="005C41C3">
        <w:rPr>
          <w:rFonts w:ascii="Verdana" w:hAnsi="Verdana"/>
          <w:sz w:val="20"/>
          <w:szCs w:val="20"/>
          <w:lang w:val="pt-PT"/>
        </w:rPr>
        <w:t>francófona</w:t>
      </w:r>
      <w:r w:rsidR="00420AE6" w:rsidRPr="005C41C3">
        <w:rPr>
          <w:rFonts w:ascii="Verdana" w:hAnsi="Verdana"/>
          <w:sz w:val="20"/>
          <w:szCs w:val="20"/>
          <w:lang w:val="pt-PT"/>
        </w:rPr>
        <w:t>)</w:t>
      </w:r>
      <w:r w:rsidRPr="005C41C3">
        <w:rPr>
          <w:rFonts w:ascii="Verdana" w:hAnsi="Verdana"/>
          <w:sz w:val="20"/>
          <w:szCs w:val="20"/>
          <w:lang w:val="pt-PT"/>
        </w:rPr>
        <w:t xml:space="preserve"> e adquirir experiência no segmento das agências de viagens. A Croisitour permanecerá independente, conservando a sua marca e as suas </w:t>
      </w:r>
      <w:r w:rsidR="00526FBB" w:rsidRPr="005C41C3">
        <w:rPr>
          <w:rFonts w:ascii="Verdana" w:hAnsi="Verdana"/>
          <w:sz w:val="20"/>
          <w:szCs w:val="20"/>
          <w:lang w:val="pt-PT"/>
        </w:rPr>
        <w:t>atividades</w:t>
      </w:r>
      <w:r w:rsidRPr="005C41C3">
        <w:rPr>
          <w:rFonts w:ascii="Verdana" w:hAnsi="Verdana"/>
          <w:sz w:val="20"/>
          <w:szCs w:val="20"/>
          <w:lang w:val="pt-PT"/>
        </w:rPr>
        <w:t xml:space="preserve"> e beneficiando das infraestruturas e da logística da Buchard. A colaboração promove o desenvolvimento de </w:t>
      </w:r>
      <w:r w:rsidR="009608E8" w:rsidRPr="005C41C3">
        <w:rPr>
          <w:rFonts w:ascii="Verdana" w:hAnsi="Verdana"/>
          <w:sz w:val="20"/>
          <w:szCs w:val="20"/>
          <w:lang w:val="pt-PT"/>
        </w:rPr>
        <w:t>viagens</w:t>
      </w:r>
      <w:r w:rsidRPr="005C41C3">
        <w:rPr>
          <w:rFonts w:ascii="Verdana" w:hAnsi="Verdana"/>
          <w:sz w:val="20"/>
          <w:szCs w:val="20"/>
          <w:lang w:val="pt-PT"/>
        </w:rPr>
        <w:t xml:space="preserve"> personalizadas e feitas à medida, enquanto a Croisitour mantém a sua autonomia e qualidade comprovada. A direção manter-se-á inalterada para garantir a continuidade.</w:t>
      </w:r>
    </w:p>
    <w:p w14:paraId="72146DE3" w14:textId="77777777" w:rsidR="00D06F95" w:rsidRPr="005C41C3" w:rsidRDefault="00D06F95" w:rsidP="00D06F95">
      <w:pPr>
        <w:pStyle w:val="Default0"/>
        <w:rPr>
          <w:rFonts w:ascii="Verdana" w:hAnsi="Verdana"/>
          <w:sz w:val="20"/>
          <w:szCs w:val="20"/>
          <w:lang w:val="pt-PT"/>
        </w:rPr>
      </w:pPr>
      <w:r w:rsidRPr="005C41C3">
        <w:rPr>
          <w:rFonts w:ascii="Verdana" w:hAnsi="Verdana"/>
          <w:sz w:val="20"/>
          <w:szCs w:val="20"/>
          <w:lang w:val="pt-PT"/>
        </w:rPr>
        <w:t xml:space="preserve">25.05.2025: </w:t>
      </w:r>
      <w:hyperlink r:id="rId47" w:history="1">
        <w:r w:rsidRPr="005C41C3">
          <w:rPr>
            <w:rStyle w:val="Hyperlink"/>
            <w:rFonts w:ascii="Verdana" w:hAnsi="Verdana"/>
            <w:sz w:val="20"/>
            <w:szCs w:val="20"/>
            <w:lang w:val="pt-PT"/>
          </w:rPr>
          <w:t>aboutTravel</w:t>
        </w:r>
      </w:hyperlink>
    </w:p>
    <w:p w14:paraId="595EB9C7" w14:textId="77777777" w:rsidR="00981ACB" w:rsidRPr="005C41C3" w:rsidRDefault="00981ACB">
      <w:pPr>
        <w:pStyle w:val="Default0"/>
        <w:rPr>
          <w:rFonts w:ascii="Verdana" w:hAnsi="Verdana"/>
          <w:sz w:val="20"/>
          <w:szCs w:val="20"/>
          <w:lang w:val="pt-PT"/>
        </w:rPr>
      </w:pPr>
    </w:p>
    <w:p w14:paraId="5AB2C8DB" w14:textId="77777777" w:rsidR="00FB30A0" w:rsidRPr="005C41C3" w:rsidRDefault="00FB30A0">
      <w:pPr>
        <w:pStyle w:val="Default0"/>
        <w:rPr>
          <w:rFonts w:ascii="Verdana" w:hAnsi="Verdana"/>
          <w:sz w:val="20"/>
          <w:szCs w:val="20"/>
          <w:lang w:val="pt-PT"/>
        </w:rPr>
      </w:pPr>
    </w:p>
    <w:p w14:paraId="3E081323" w14:textId="77777777" w:rsidR="00FB30A0" w:rsidRPr="005C41C3" w:rsidRDefault="00FB30A0" w:rsidP="00FB30A0">
      <w:pPr>
        <w:pStyle w:val="Default0"/>
        <w:rPr>
          <w:rFonts w:ascii="Verdana" w:hAnsi="Verdana"/>
          <w:b/>
          <w:sz w:val="20"/>
          <w:szCs w:val="20"/>
          <w:u w:val="single"/>
          <w:lang w:val="pt-PT"/>
        </w:rPr>
      </w:pPr>
      <w:r w:rsidRPr="005C41C3">
        <w:rPr>
          <w:rFonts w:ascii="Verdana" w:hAnsi="Verdana"/>
          <w:b/>
          <w:sz w:val="20"/>
          <w:szCs w:val="20"/>
          <w:u w:val="single"/>
          <w:lang w:val="pt-PT"/>
        </w:rPr>
        <w:t>Referências a Portugal nas notícias</w:t>
      </w:r>
    </w:p>
    <w:p w14:paraId="5D4B218F" w14:textId="77777777" w:rsidR="00237F2C" w:rsidRPr="005C41C3" w:rsidRDefault="00237F2C" w:rsidP="00E138F1">
      <w:pPr>
        <w:pStyle w:val="Default0"/>
        <w:rPr>
          <w:rFonts w:ascii="Verdana" w:hAnsi="Verdana"/>
          <w:sz w:val="20"/>
          <w:szCs w:val="20"/>
          <w:lang w:val="pt-PT"/>
        </w:rPr>
      </w:pPr>
    </w:p>
    <w:p w14:paraId="7E60A694" w14:textId="6122A60A" w:rsidR="000144BF" w:rsidRPr="005C41C3" w:rsidRDefault="000144BF" w:rsidP="000144BF">
      <w:pPr>
        <w:pStyle w:val="Default0"/>
        <w:rPr>
          <w:rFonts w:ascii="Verdana" w:hAnsi="Verdana"/>
          <w:b/>
          <w:bCs/>
          <w:sz w:val="20"/>
          <w:szCs w:val="20"/>
          <w:lang w:val="pt-PT"/>
        </w:rPr>
      </w:pPr>
      <w:r w:rsidRPr="005C41C3">
        <w:rPr>
          <w:rFonts w:ascii="Verdana" w:hAnsi="Verdana"/>
          <w:b/>
          <w:bCs/>
          <w:sz w:val="20"/>
          <w:szCs w:val="20"/>
          <w:lang w:val="pt-PT"/>
        </w:rPr>
        <w:t>Lisboa é segunda cidade do mundo para realização de congressos</w:t>
      </w:r>
    </w:p>
    <w:p w14:paraId="5BF6BFC2" w14:textId="5CE367E3" w:rsidR="000144BF" w:rsidRPr="005C41C3" w:rsidRDefault="000144BF" w:rsidP="000144BF">
      <w:pPr>
        <w:pStyle w:val="Default0"/>
        <w:rPr>
          <w:rFonts w:ascii="Verdana" w:hAnsi="Verdana"/>
          <w:sz w:val="20"/>
          <w:szCs w:val="20"/>
          <w:lang w:val="pt-PT"/>
        </w:rPr>
      </w:pPr>
      <w:r w:rsidRPr="005C41C3">
        <w:rPr>
          <w:rFonts w:ascii="Verdana" w:hAnsi="Verdana"/>
          <w:sz w:val="20"/>
          <w:szCs w:val="20"/>
          <w:lang w:val="pt-PT"/>
        </w:rPr>
        <w:t xml:space="preserve">Lisboa foi reconhecida como a segunda cidade mais importante do mundo para a realização de congressos e eventos em 2024 no último </w:t>
      </w:r>
      <w:r w:rsidRPr="005C41C3">
        <w:rPr>
          <w:rFonts w:ascii="Verdana" w:hAnsi="Verdana"/>
          <w:i/>
          <w:iCs/>
          <w:sz w:val="20"/>
          <w:szCs w:val="20"/>
          <w:lang w:val="pt-PT"/>
        </w:rPr>
        <w:t>ranking</w:t>
      </w:r>
      <w:r w:rsidRPr="005C41C3">
        <w:rPr>
          <w:rFonts w:ascii="Verdana" w:hAnsi="Verdana"/>
          <w:sz w:val="20"/>
          <w:szCs w:val="20"/>
          <w:lang w:val="pt-PT"/>
        </w:rPr>
        <w:t xml:space="preserve"> anual da ICCA (</w:t>
      </w:r>
      <w:r w:rsidRPr="005C41C3">
        <w:rPr>
          <w:rFonts w:ascii="Verdana" w:hAnsi="Verdana"/>
          <w:i/>
          <w:iCs/>
          <w:sz w:val="20"/>
          <w:szCs w:val="20"/>
          <w:lang w:val="pt-PT"/>
        </w:rPr>
        <w:t>International Congress and Convention Association</w:t>
      </w:r>
      <w:r w:rsidRPr="005C41C3">
        <w:rPr>
          <w:rFonts w:ascii="Verdana" w:hAnsi="Verdana"/>
          <w:sz w:val="20"/>
          <w:szCs w:val="20"/>
          <w:lang w:val="pt-PT"/>
        </w:rPr>
        <w:t>). Com um total de 153 congressos, Lisboa subiu um lugar em relação ao ano anterior.</w:t>
      </w:r>
    </w:p>
    <w:p w14:paraId="63B37CB6" w14:textId="5B02F3C7" w:rsidR="00E138F1" w:rsidRPr="005C41C3" w:rsidRDefault="00E138F1" w:rsidP="00E138F1">
      <w:pPr>
        <w:pStyle w:val="Default0"/>
        <w:rPr>
          <w:rFonts w:ascii="Verdana" w:hAnsi="Verdana"/>
          <w:sz w:val="20"/>
          <w:szCs w:val="20"/>
          <w:lang w:val="pt-PT"/>
        </w:rPr>
      </w:pPr>
      <w:r w:rsidRPr="005C41C3">
        <w:rPr>
          <w:rFonts w:ascii="Verdana" w:hAnsi="Verdana"/>
          <w:sz w:val="20"/>
          <w:szCs w:val="20"/>
          <w:lang w:val="pt-PT"/>
        </w:rPr>
        <w:t xml:space="preserve">28.05.2025: </w:t>
      </w:r>
      <w:hyperlink r:id="rId48" w:history="1">
        <w:r w:rsidR="00F24712" w:rsidRPr="005C41C3">
          <w:rPr>
            <w:rStyle w:val="Hyperlink"/>
            <w:rFonts w:ascii="Verdana" w:hAnsi="Verdana"/>
            <w:sz w:val="20"/>
            <w:szCs w:val="20"/>
            <w:lang w:val="pt-PT"/>
          </w:rPr>
          <w:t>aboutTravel</w:t>
        </w:r>
      </w:hyperlink>
    </w:p>
    <w:p w14:paraId="5A9D0F78" w14:textId="77777777" w:rsidR="003E0913" w:rsidRPr="005C41C3" w:rsidRDefault="003E0913" w:rsidP="00B91348">
      <w:pPr>
        <w:pStyle w:val="Default0"/>
        <w:rPr>
          <w:rFonts w:ascii="Verdana" w:hAnsi="Verdana"/>
          <w:sz w:val="20"/>
          <w:szCs w:val="20"/>
          <w:lang w:val="pt-PT"/>
        </w:rPr>
      </w:pPr>
    </w:p>
    <w:p w14:paraId="7358076A" w14:textId="77777777" w:rsidR="003E0913" w:rsidRPr="005C41C3" w:rsidRDefault="003E0913" w:rsidP="003E0913">
      <w:pPr>
        <w:pStyle w:val="Default0"/>
        <w:rPr>
          <w:rFonts w:ascii="Verdana" w:hAnsi="Verdana"/>
          <w:b/>
          <w:bCs/>
          <w:sz w:val="20"/>
          <w:szCs w:val="20"/>
          <w:lang w:val="pt-PT"/>
        </w:rPr>
      </w:pPr>
      <w:r w:rsidRPr="005C41C3">
        <w:rPr>
          <w:rFonts w:ascii="Verdana" w:hAnsi="Verdana"/>
          <w:b/>
          <w:bCs/>
          <w:sz w:val="20"/>
          <w:szCs w:val="20"/>
          <w:lang w:val="pt-PT"/>
        </w:rPr>
        <w:t>Cozinhas do mundo</w:t>
      </w:r>
    </w:p>
    <w:p w14:paraId="54CE0AED" w14:textId="13215F7A" w:rsidR="003E0913" w:rsidRPr="005C41C3" w:rsidRDefault="003E0913" w:rsidP="003E0913">
      <w:pPr>
        <w:pStyle w:val="Default0"/>
        <w:rPr>
          <w:rFonts w:ascii="Verdana" w:hAnsi="Verdana"/>
          <w:sz w:val="20"/>
          <w:szCs w:val="20"/>
          <w:lang w:val="pt-PT"/>
        </w:rPr>
      </w:pPr>
      <w:r w:rsidRPr="005C41C3">
        <w:rPr>
          <w:rFonts w:ascii="Verdana" w:hAnsi="Verdana"/>
          <w:sz w:val="20"/>
          <w:szCs w:val="20"/>
          <w:lang w:val="pt-PT"/>
        </w:rPr>
        <w:t>Portugal: Pasteis de Nata</w:t>
      </w:r>
    </w:p>
    <w:p w14:paraId="3B55E6F6" w14:textId="0D339492" w:rsidR="00B91348" w:rsidRPr="005C41C3" w:rsidRDefault="000A4DC7">
      <w:pPr>
        <w:pStyle w:val="Default0"/>
        <w:rPr>
          <w:rFonts w:ascii="Verdana" w:hAnsi="Verdana"/>
          <w:sz w:val="20"/>
          <w:szCs w:val="20"/>
          <w:lang w:val="pt-PT"/>
        </w:rPr>
      </w:pPr>
      <w:r w:rsidRPr="005C41C3">
        <w:rPr>
          <w:rFonts w:ascii="Verdana" w:hAnsi="Verdana"/>
          <w:sz w:val="20"/>
          <w:szCs w:val="20"/>
          <w:lang w:val="pt-PT"/>
        </w:rPr>
        <w:t xml:space="preserve">27.05.2025: </w:t>
      </w:r>
      <w:hyperlink r:id="rId49" w:history="1">
        <w:r w:rsidR="002B3BFD" w:rsidRPr="005C41C3">
          <w:rPr>
            <w:rStyle w:val="Hyperlink"/>
            <w:rFonts w:ascii="Verdana" w:hAnsi="Verdana"/>
            <w:sz w:val="20"/>
            <w:szCs w:val="20"/>
            <w:lang w:val="pt-PT"/>
          </w:rPr>
          <w:t>ARD Mediathek</w:t>
        </w:r>
      </w:hyperlink>
    </w:p>
    <w:p w14:paraId="656CD8AA" w14:textId="77777777" w:rsidR="005C2686" w:rsidRPr="005C41C3" w:rsidRDefault="005C2686">
      <w:pPr>
        <w:pStyle w:val="Default0"/>
        <w:rPr>
          <w:rFonts w:ascii="Verdana" w:hAnsi="Verdana"/>
          <w:sz w:val="20"/>
          <w:szCs w:val="20"/>
          <w:lang w:val="pt-PT"/>
        </w:rPr>
      </w:pPr>
    </w:p>
    <w:p w14:paraId="676F6DF2" w14:textId="3CCD5D63" w:rsidR="00226D78" w:rsidRPr="005C41C3" w:rsidRDefault="00C306EB" w:rsidP="00226D78">
      <w:pPr>
        <w:pStyle w:val="Default0"/>
        <w:rPr>
          <w:rFonts w:ascii="Verdana" w:hAnsi="Verdana"/>
          <w:b/>
          <w:bCs/>
          <w:sz w:val="20"/>
          <w:szCs w:val="20"/>
          <w:lang w:val="pt-PT"/>
        </w:rPr>
      </w:pPr>
      <w:r w:rsidRPr="005C41C3">
        <w:rPr>
          <w:rFonts w:ascii="Verdana" w:hAnsi="Verdana"/>
          <w:b/>
          <w:bCs/>
          <w:sz w:val="20"/>
          <w:szCs w:val="20"/>
          <w:lang w:val="pt-PT"/>
        </w:rPr>
        <w:t>M</w:t>
      </w:r>
      <w:r w:rsidR="00226D78" w:rsidRPr="005C41C3">
        <w:rPr>
          <w:rFonts w:ascii="Verdana" w:hAnsi="Verdana"/>
          <w:b/>
          <w:bCs/>
          <w:sz w:val="20"/>
          <w:szCs w:val="20"/>
          <w:lang w:val="pt-PT"/>
        </w:rPr>
        <w:t xml:space="preserve">elhores hotéis </w:t>
      </w:r>
      <w:r w:rsidR="00DA24D9" w:rsidRPr="005C41C3">
        <w:rPr>
          <w:rFonts w:ascii="Verdana" w:hAnsi="Verdana"/>
          <w:b/>
          <w:bCs/>
          <w:sz w:val="20"/>
          <w:szCs w:val="20"/>
          <w:lang w:val="pt-PT"/>
        </w:rPr>
        <w:t>de</w:t>
      </w:r>
      <w:r w:rsidR="00226D78" w:rsidRPr="005C41C3">
        <w:rPr>
          <w:rFonts w:ascii="Verdana" w:hAnsi="Verdana"/>
          <w:b/>
          <w:bCs/>
          <w:sz w:val="20"/>
          <w:szCs w:val="20"/>
          <w:lang w:val="pt-PT"/>
        </w:rPr>
        <w:t xml:space="preserve"> Lisboa 2025 - </w:t>
      </w:r>
      <w:r w:rsidR="00DA24D9" w:rsidRPr="005C41C3">
        <w:rPr>
          <w:rFonts w:ascii="Verdana" w:hAnsi="Verdana"/>
          <w:b/>
          <w:bCs/>
          <w:sz w:val="20"/>
          <w:szCs w:val="20"/>
          <w:lang w:val="pt-PT"/>
        </w:rPr>
        <w:t>D</w:t>
      </w:r>
      <w:r w:rsidR="00226D78" w:rsidRPr="005C41C3">
        <w:rPr>
          <w:rFonts w:ascii="Verdana" w:hAnsi="Verdana"/>
          <w:b/>
          <w:bCs/>
          <w:sz w:val="20"/>
          <w:szCs w:val="20"/>
          <w:lang w:val="pt-PT"/>
        </w:rPr>
        <w:t>esde apartamentos acolhedores a palácios renovados</w:t>
      </w:r>
    </w:p>
    <w:p w14:paraId="775533AC" w14:textId="6EDC577A" w:rsidR="00226D78" w:rsidRPr="005C41C3" w:rsidRDefault="00226D78" w:rsidP="00226D78">
      <w:pPr>
        <w:pStyle w:val="Default0"/>
        <w:rPr>
          <w:rFonts w:ascii="Verdana" w:hAnsi="Verdana"/>
          <w:sz w:val="20"/>
          <w:szCs w:val="20"/>
          <w:lang w:val="pt-PT"/>
        </w:rPr>
      </w:pPr>
      <w:r w:rsidRPr="005C41C3">
        <w:rPr>
          <w:rFonts w:ascii="Verdana" w:hAnsi="Verdana"/>
          <w:sz w:val="20"/>
          <w:szCs w:val="20"/>
          <w:lang w:val="pt-PT"/>
        </w:rPr>
        <w:t xml:space="preserve">Da vida </w:t>
      </w:r>
      <w:r w:rsidR="00DA24D9" w:rsidRPr="005C41C3">
        <w:rPr>
          <w:rFonts w:ascii="Verdana" w:hAnsi="Verdana"/>
          <w:sz w:val="20"/>
          <w:szCs w:val="20"/>
          <w:lang w:val="pt-PT"/>
        </w:rPr>
        <w:t>noturna</w:t>
      </w:r>
      <w:r w:rsidRPr="005C41C3">
        <w:rPr>
          <w:rFonts w:ascii="Verdana" w:hAnsi="Verdana"/>
          <w:sz w:val="20"/>
          <w:szCs w:val="20"/>
          <w:lang w:val="pt-PT"/>
        </w:rPr>
        <w:t xml:space="preserve"> vibrante à cena </w:t>
      </w:r>
      <w:r w:rsidR="00B75EE0" w:rsidRPr="005C41C3">
        <w:rPr>
          <w:rFonts w:ascii="Verdana" w:hAnsi="Verdana"/>
          <w:sz w:val="20"/>
          <w:szCs w:val="20"/>
          <w:lang w:val="pt-PT"/>
        </w:rPr>
        <w:t xml:space="preserve">de </w:t>
      </w:r>
      <w:r w:rsidR="004948B7" w:rsidRPr="005C41C3">
        <w:rPr>
          <w:rFonts w:ascii="Verdana" w:hAnsi="Verdana"/>
          <w:sz w:val="20"/>
          <w:szCs w:val="20"/>
          <w:lang w:val="pt-PT"/>
        </w:rPr>
        <w:t>restauração</w:t>
      </w:r>
      <w:r w:rsidR="00B75EE0" w:rsidRPr="005C41C3">
        <w:rPr>
          <w:rFonts w:ascii="Verdana" w:hAnsi="Verdana"/>
          <w:sz w:val="20"/>
          <w:szCs w:val="20"/>
          <w:lang w:val="pt-PT"/>
        </w:rPr>
        <w:t xml:space="preserve"> </w:t>
      </w:r>
      <w:r w:rsidRPr="005C41C3">
        <w:rPr>
          <w:rFonts w:ascii="Verdana" w:hAnsi="Verdana"/>
          <w:sz w:val="20"/>
          <w:szCs w:val="20"/>
          <w:lang w:val="pt-PT"/>
        </w:rPr>
        <w:t>em</w:t>
      </w:r>
      <w:r w:rsidR="00CB22A4" w:rsidRPr="005C41C3">
        <w:rPr>
          <w:rFonts w:ascii="Verdana" w:hAnsi="Verdana"/>
          <w:sz w:val="20"/>
          <w:szCs w:val="20"/>
          <w:lang w:val="pt-PT"/>
        </w:rPr>
        <w:t>er</w:t>
      </w:r>
      <w:r w:rsidR="00A47DED" w:rsidRPr="005C41C3">
        <w:rPr>
          <w:rFonts w:ascii="Verdana" w:hAnsi="Verdana"/>
          <w:sz w:val="20"/>
          <w:szCs w:val="20"/>
          <w:lang w:val="pt-PT"/>
        </w:rPr>
        <w:t>gente</w:t>
      </w:r>
      <w:r w:rsidRPr="005C41C3">
        <w:rPr>
          <w:rFonts w:ascii="Verdana" w:hAnsi="Verdana"/>
          <w:sz w:val="20"/>
          <w:szCs w:val="20"/>
          <w:lang w:val="pt-PT"/>
        </w:rPr>
        <w:t xml:space="preserve"> e às praias pitorescas, descubra os melhores hotéis em Lisboa com a V</w:t>
      </w:r>
      <w:r w:rsidR="004948B7" w:rsidRPr="005C41C3">
        <w:rPr>
          <w:rFonts w:ascii="Verdana" w:hAnsi="Verdana"/>
          <w:sz w:val="20"/>
          <w:szCs w:val="20"/>
          <w:lang w:val="pt-PT"/>
        </w:rPr>
        <w:t>ogue</w:t>
      </w:r>
      <w:r w:rsidRPr="005C41C3">
        <w:rPr>
          <w:rFonts w:ascii="Verdana" w:hAnsi="Verdana"/>
          <w:sz w:val="20"/>
          <w:szCs w:val="20"/>
          <w:lang w:val="pt-PT"/>
        </w:rPr>
        <w:t>.</w:t>
      </w:r>
    </w:p>
    <w:p w14:paraId="5312476B" w14:textId="3279A895" w:rsidR="005C2686" w:rsidRPr="005C41C3" w:rsidRDefault="00215A45">
      <w:pPr>
        <w:pStyle w:val="Default0"/>
        <w:rPr>
          <w:rFonts w:ascii="Verdana" w:hAnsi="Verdana"/>
          <w:sz w:val="20"/>
          <w:szCs w:val="20"/>
          <w:lang w:val="pt-PT"/>
        </w:rPr>
      </w:pPr>
      <w:r w:rsidRPr="005C41C3">
        <w:rPr>
          <w:rFonts w:ascii="Verdana" w:hAnsi="Verdana"/>
          <w:sz w:val="20"/>
          <w:szCs w:val="20"/>
          <w:lang w:val="pt-PT"/>
        </w:rPr>
        <w:t xml:space="preserve">23.05.2025: </w:t>
      </w:r>
      <w:hyperlink r:id="rId50" w:history="1">
        <w:r w:rsidRPr="005C41C3">
          <w:rPr>
            <w:rStyle w:val="Hyperlink"/>
            <w:rFonts w:ascii="Verdana" w:hAnsi="Verdana"/>
            <w:sz w:val="20"/>
            <w:szCs w:val="20"/>
            <w:lang w:val="pt-PT"/>
          </w:rPr>
          <w:t>Vogue Germany</w:t>
        </w:r>
      </w:hyperlink>
    </w:p>
    <w:p w14:paraId="2134684E" w14:textId="77777777" w:rsidR="00614446" w:rsidRPr="005C41C3" w:rsidRDefault="00614446" w:rsidP="0012507A">
      <w:pPr>
        <w:pStyle w:val="Default0"/>
        <w:rPr>
          <w:rFonts w:ascii="Verdana" w:hAnsi="Verdana"/>
          <w:sz w:val="20"/>
          <w:szCs w:val="20"/>
          <w:lang w:val="pt-PT"/>
        </w:rPr>
      </w:pPr>
    </w:p>
    <w:p w14:paraId="78599352" w14:textId="4AF2631C" w:rsidR="00614446" w:rsidRPr="005C41C3" w:rsidRDefault="008B1446" w:rsidP="00614446">
      <w:pPr>
        <w:pStyle w:val="Default0"/>
        <w:rPr>
          <w:rFonts w:ascii="Verdana" w:hAnsi="Verdana"/>
          <w:b/>
          <w:bCs/>
          <w:sz w:val="20"/>
          <w:szCs w:val="20"/>
          <w:lang w:val="pt-PT"/>
        </w:rPr>
      </w:pPr>
      <w:r w:rsidRPr="005C41C3">
        <w:rPr>
          <w:rFonts w:ascii="Verdana" w:hAnsi="Verdana"/>
          <w:b/>
          <w:bCs/>
          <w:sz w:val="20"/>
          <w:szCs w:val="20"/>
          <w:lang w:val="pt-PT"/>
        </w:rPr>
        <w:t>A</w:t>
      </w:r>
      <w:r w:rsidR="00597D0A" w:rsidRPr="005C41C3">
        <w:rPr>
          <w:rFonts w:ascii="Verdana" w:hAnsi="Verdana"/>
          <w:b/>
          <w:bCs/>
          <w:sz w:val="20"/>
          <w:szCs w:val="20"/>
          <w:lang w:val="pt-PT"/>
        </w:rPr>
        <w:t xml:space="preserve"> caminho</w:t>
      </w:r>
      <w:r w:rsidR="00614446" w:rsidRPr="005C41C3">
        <w:rPr>
          <w:rFonts w:ascii="Verdana" w:hAnsi="Verdana"/>
          <w:b/>
          <w:bCs/>
          <w:sz w:val="20"/>
          <w:szCs w:val="20"/>
          <w:lang w:val="pt-PT"/>
        </w:rPr>
        <w:t xml:space="preserve"> - Centro de Portugal</w:t>
      </w:r>
    </w:p>
    <w:p w14:paraId="7022B424" w14:textId="1F75B989" w:rsidR="00614446" w:rsidRPr="005C41C3" w:rsidRDefault="00614446" w:rsidP="00614446">
      <w:pPr>
        <w:pStyle w:val="Default0"/>
        <w:rPr>
          <w:rFonts w:ascii="Verdana" w:hAnsi="Verdana"/>
          <w:sz w:val="20"/>
          <w:szCs w:val="20"/>
          <w:lang w:val="pt-PT"/>
        </w:rPr>
      </w:pPr>
      <w:r w:rsidRPr="005C41C3">
        <w:rPr>
          <w:rFonts w:ascii="Verdana" w:hAnsi="Verdana"/>
          <w:sz w:val="20"/>
          <w:szCs w:val="20"/>
          <w:lang w:val="pt-PT"/>
        </w:rPr>
        <w:t>As cidades portuguesas de Aveiro e Ílhavo impressionam pela sua forma, cor e função. Um passeio por edifícios costeiros e canais, por campus educativos, museus e zonas fabris.</w:t>
      </w:r>
    </w:p>
    <w:p w14:paraId="4B0D72D1" w14:textId="03BEB393" w:rsidR="004C6909" w:rsidRPr="005C41C3" w:rsidRDefault="0012507A">
      <w:pPr>
        <w:pStyle w:val="Default0"/>
        <w:rPr>
          <w:rFonts w:ascii="Verdana" w:hAnsi="Verdana"/>
          <w:sz w:val="20"/>
          <w:szCs w:val="20"/>
          <w:lang w:val="pt-PT"/>
        </w:rPr>
      </w:pPr>
      <w:r w:rsidRPr="005C41C3">
        <w:rPr>
          <w:rFonts w:ascii="Verdana" w:hAnsi="Verdana"/>
          <w:sz w:val="20"/>
          <w:szCs w:val="20"/>
          <w:lang w:val="pt-PT"/>
        </w:rPr>
        <w:t>A</w:t>
      </w:r>
      <w:r w:rsidR="00990319" w:rsidRPr="005C41C3">
        <w:rPr>
          <w:rFonts w:ascii="Verdana" w:hAnsi="Verdana"/>
          <w:sz w:val="20"/>
          <w:szCs w:val="20"/>
          <w:lang w:val="pt-PT"/>
        </w:rPr>
        <w:t>b</w:t>
      </w:r>
      <w:r w:rsidRPr="005C41C3">
        <w:rPr>
          <w:rFonts w:ascii="Verdana" w:hAnsi="Verdana"/>
          <w:sz w:val="20"/>
          <w:szCs w:val="20"/>
          <w:lang w:val="pt-PT"/>
        </w:rPr>
        <w:t>ril 2025</w:t>
      </w:r>
      <w:r w:rsidR="00EA4ADA" w:rsidRPr="005C41C3">
        <w:rPr>
          <w:rFonts w:ascii="Verdana" w:hAnsi="Verdana"/>
          <w:sz w:val="20"/>
          <w:szCs w:val="20"/>
          <w:lang w:val="pt-PT"/>
        </w:rPr>
        <w:t xml:space="preserve">: </w:t>
      </w:r>
      <w:hyperlink r:id="rId51" w:history="1">
        <w:r w:rsidR="00EA4ADA" w:rsidRPr="005C41C3">
          <w:rPr>
            <w:rStyle w:val="Hyperlink"/>
            <w:rFonts w:ascii="Verdana" w:hAnsi="Verdana"/>
            <w:sz w:val="20"/>
            <w:szCs w:val="20"/>
            <w:lang w:val="pt-PT"/>
          </w:rPr>
          <w:t>Urlaubsarchitektur</w:t>
        </w:r>
      </w:hyperlink>
      <w:r w:rsidR="004C6909" w:rsidRPr="005C41C3">
        <w:rPr>
          <w:rFonts w:ascii="Verdana" w:hAnsi="Verdana"/>
          <w:sz w:val="20"/>
          <w:szCs w:val="20"/>
          <w:lang w:val="pt-PT"/>
        </w:rPr>
        <w:t xml:space="preserve">; </w:t>
      </w:r>
      <w:hyperlink r:id="rId52" w:history="1">
        <w:r w:rsidR="004C6909" w:rsidRPr="005C41C3">
          <w:rPr>
            <w:rStyle w:val="Hyperlink"/>
            <w:rFonts w:ascii="Verdana" w:hAnsi="Verdana"/>
            <w:sz w:val="20"/>
            <w:szCs w:val="20"/>
            <w:lang w:val="pt-PT"/>
          </w:rPr>
          <w:t>Holidayarchitectur</w:t>
        </w:r>
        <w:r w:rsidR="00734BFB" w:rsidRPr="005C41C3">
          <w:rPr>
            <w:rStyle w:val="Hyperlink"/>
            <w:rFonts w:ascii="Verdana" w:hAnsi="Verdana"/>
            <w:sz w:val="20"/>
            <w:szCs w:val="20"/>
            <w:lang w:val="pt-PT"/>
          </w:rPr>
          <w:t>e</w:t>
        </w:r>
        <w:r w:rsidR="004C6909" w:rsidRPr="005C41C3">
          <w:rPr>
            <w:rStyle w:val="Hyperlink"/>
            <w:rFonts w:ascii="Verdana" w:hAnsi="Verdana"/>
            <w:sz w:val="20"/>
            <w:szCs w:val="20"/>
            <w:lang w:val="pt-PT"/>
          </w:rPr>
          <w:t xml:space="preserve"> (</w:t>
        </w:r>
        <w:r w:rsidR="00734BFB" w:rsidRPr="005C41C3">
          <w:rPr>
            <w:rStyle w:val="Hyperlink"/>
            <w:rFonts w:ascii="Verdana" w:hAnsi="Verdana"/>
            <w:sz w:val="20"/>
            <w:szCs w:val="20"/>
            <w:lang w:val="pt-PT"/>
          </w:rPr>
          <w:t xml:space="preserve">em </w:t>
        </w:r>
        <w:r w:rsidR="00F43088" w:rsidRPr="005C41C3">
          <w:rPr>
            <w:rStyle w:val="Hyperlink"/>
            <w:rFonts w:ascii="Verdana" w:hAnsi="Verdana"/>
            <w:sz w:val="20"/>
            <w:szCs w:val="20"/>
            <w:lang w:val="pt-PT"/>
          </w:rPr>
          <w:t>i</w:t>
        </w:r>
        <w:r w:rsidR="00734BFB" w:rsidRPr="005C41C3">
          <w:rPr>
            <w:rStyle w:val="Hyperlink"/>
            <w:rFonts w:ascii="Verdana" w:hAnsi="Verdana"/>
            <w:sz w:val="20"/>
            <w:szCs w:val="20"/>
            <w:lang w:val="pt-PT"/>
          </w:rPr>
          <w:t>nglês)</w:t>
        </w:r>
      </w:hyperlink>
    </w:p>
    <w:p w14:paraId="29231589" w14:textId="77777777" w:rsidR="00FB30A0" w:rsidRPr="005C41C3" w:rsidRDefault="00FB30A0">
      <w:pPr>
        <w:pStyle w:val="Default0"/>
        <w:rPr>
          <w:rFonts w:ascii="Verdana" w:hAnsi="Verdana"/>
          <w:sz w:val="20"/>
          <w:szCs w:val="20"/>
          <w:lang w:val="pt-PT"/>
        </w:rPr>
      </w:pPr>
    </w:p>
    <w:p w14:paraId="66E0178D" w14:textId="77777777" w:rsidR="00584030" w:rsidRPr="005C41C3" w:rsidRDefault="00584030" w:rsidP="00584030">
      <w:pPr>
        <w:pStyle w:val="Default0"/>
        <w:rPr>
          <w:rFonts w:ascii="Verdana" w:hAnsi="Verdana"/>
          <w:b/>
          <w:sz w:val="20"/>
          <w:szCs w:val="20"/>
          <w:lang w:val="pt-PT"/>
        </w:rPr>
      </w:pPr>
      <w:r w:rsidRPr="005C41C3">
        <w:rPr>
          <w:rFonts w:ascii="Verdana" w:hAnsi="Verdana"/>
          <w:b/>
          <w:sz w:val="20"/>
          <w:szCs w:val="20"/>
          <w:lang w:val="pt-PT"/>
        </w:rPr>
        <w:t>Casa de Massarelos</w:t>
      </w:r>
    </w:p>
    <w:p w14:paraId="77D116A2" w14:textId="3DF46E57" w:rsidR="00584030" w:rsidRPr="005C41C3" w:rsidRDefault="00584030" w:rsidP="00584030">
      <w:pPr>
        <w:pStyle w:val="Default0"/>
        <w:rPr>
          <w:rFonts w:ascii="Verdana" w:hAnsi="Verdana"/>
          <w:bCs/>
          <w:sz w:val="20"/>
          <w:szCs w:val="20"/>
          <w:lang w:val="pt-PT"/>
        </w:rPr>
      </w:pPr>
      <w:r w:rsidRPr="005C41C3">
        <w:rPr>
          <w:rFonts w:ascii="Verdana" w:hAnsi="Verdana"/>
          <w:bCs/>
          <w:sz w:val="20"/>
          <w:szCs w:val="20"/>
          <w:lang w:val="pt-PT"/>
        </w:rPr>
        <w:t xml:space="preserve">Quem chega ao Porto de comboio é recebido na estação de São Bento por mais de 20.000 azulejos que contam a história de Portugal. Os famosos azulejos são parte integrante da cultura de construção portuguesa e caracterizam tanto as fachadas como o </w:t>
      </w:r>
      <w:r w:rsidRPr="005C41C3">
        <w:rPr>
          <w:rFonts w:ascii="Verdana" w:hAnsi="Verdana"/>
          <w:bCs/>
          <w:i/>
          <w:iCs/>
          <w:sz w:val="20"/>
          <w:szCs w:val="20"/>
          <w:lang w:val="pt-PT"/>
        </w:rPr>
        <w:t>design</w:t>
      </w:r>
      <w:r w:rsidRPr="005C41C3">
        <w:rPr>
          <w:rFonts w:ascii="Verdana" w:hAnsi="Verdana"/>
          <w:bCs/>
          <w:sz w:val="20"/>
          <w:szCs w:val="20"/>
          <w:lang w:val="pt-PT"/>
        </w:rPr>
        <w:t xml:space="preserve"> de interiores. A Casa de Massarelos, no bairro com o mesmo nome - um bairro bastante tranquilo entre os Jardins do Palácio de Cristal e o Douro - não é exceção.</w:t>
      </w:r>
    </w:p>
    <w:p w14:paraId="59488DFC" w14:textId="1E4A2B8E" w:rsidR="00B345F9" w:rsidRPr="005C41C3" w:rsidRDefault="00AA2A2E">
      <w:pPr>
        <w:pStyle w:val="Default0"/>
        <w:rPr>
          <w:rFonts w:ascii="Verdana" w:hAnsi="Verdana"/>
          <w:bCs/>
          <w:sz w:val="20"/>
          <w:szCs w:val="20"/>
        </w:rPr>
      </w:pPr>
      <w:r w:rsidRPr="005C41C3">
        <w:rPr>
          <w:rFonts w:ascii="Verdana" w:hAnsi="Verdana"/>
          <w:sz w:val="20"/>
          <w:szCs w:val="20"/>
        </w:rPr>
        <w:t xml:space="preserve">s/d: </w:t>
      </w:r>
      <w:hyperlink r:id="rId53" w:history="1">
        <w:r w:rsidR="00B345F9" w:rsidRPr="005C41C3">
          <w:rPr>
            <w:rStyle w:val="Hyperlink"/>
            <w:rFonts w:ascii="Verdana" w:hAnsi="Verdana"/>
            <w:bCs/>
            <w:sz w:val="20"/>
            <w:szCs w:val="20"/>
          </w:rPr>
          <w:t>Urlaubsarchitektur</w:t>
        </w:r>
      </w:hyperlink>
      <w:bookmarkEnd w:id="17"/>
    </w:p>
    <w:sectPr w:rsidR="00B345F9" w:rsidRPr="005C41C3" w:rsidSect="00D95C8E">
      <w:headerReference w:type="default" r:id="rId5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F1E2A" w14:textId="77777777" w:rsidR="007113AA" w:rsidRDefault="007113AA" w:rsidP="00A80F77">
      <w:pPr>
        <w:spacing w:after="0" w:line="240" w:lineRule="auto"/>
      </w:pPr>
      <w:r>
        <w:separator/>
      </w:r>
    </w:p>
  </w:endnote>
  <w:endnote w:type="continuationSeparator" w:id="0">
    <w:p w14:paraId="757B3277" w14:textId="77777777" w:rsidR="007113AA" w:rsidRDefault="007113AA" w:rsidP="00A80F77">
      <w:pPr>
        <w:spacing w:after="0" w:line="240" w:lineRule="auto"/>
      </w:pPr>
      <w:r>
        <w:continuationSeparator/>
      </w:r>
    </w:p>
  </w:endnote>
  <w:endnote w:type="continuationNotice" w:id="1">
    <w:p w14:paraId="09FA66D5" w14:textId="77777777" w:rsidR="007113AA" w:rsidRDefault="00711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452D4" w14:textId="77777777" w:rsidR="007113AA" w:rsidRDefault="007113AA" w:rsidP="00A80F77">
      <w:pPr>
        <w:spacing w:after="0" w:line="240" w:lineRule="auto"/>
      </w:pPr>
      <w:r>
        <w:separator/>
      </w:r>
    </w:p>
  </w:footnote>
  <w:footnote w:type="continuationSeparator" w:id="0">
    <w:p w14:paraId="1F3CFD48" w14:textId="77777777" w:rsidR="007113AA" w:rsidRDefault="007113AA" w:rsidP="00A80F77">
      <w:pPr>
        <w:spacing w:after="0" w:line="240" w:lineRule="auto"/>
      </w:pPr>
      <w:r>
        <w:continuationSeparator/>
      </w:r>
    </w:p>
  </w:footnote>
  <w:footnote w:type="continuationNotice" w:id="1">
    <w:p w14:paraId="43230147" w14:textId="77777777" w:rsidR="007113AA" w:rsidRDefault="007113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556B" w14:textId="77777777" w:rsidR="003A406C" w:rsidRDefault="003A406C">
    <w:pPr>
      <w:pStyle w:val="Kopfzeile"/>
    </w:pPr>
  </w:p>
  <w:p w14:paraId="07357264" w14:textId="77777777" w:rsidR="003A406C" w:rsidRDefault="003A40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25B"/>
    <w:multiLevelType w:val="multilevel"/>
    <w:tmpl w:val="8458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F159C"/>
    <w:multiLevelType w:val="hybridMultilevel"/>
    <w:tmpl w:val="58309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CE7056"/>
    <w:multiLevelType w:val="multilevel"/>
    <w:tmpl w:val="A546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717C4"/>
    <w:multiLevelType w:val="multilevel"/>
    <w:tmpl w:val="F870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B4DAD"/>
    <w:multiLevelType w:val="multilevel"/>
    <w:tmpl w:val="4B54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25FD4"/>
    <w:multiLevelType w:val="multilevel"/>
    <w:tmpl w:val="12D0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04D4"/>
    <w:multiLevelType w:val="multilevel"/>
    <w:tmpl w:val="D8364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F734FE"/>
    <w:multiLevelType w:val="multilevel"/>
    <w:tmpl w:val="5FD61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0C1BC2"/>
    <w:multiLevelType w:val="multilevel"/>
    <w:tmpl w:val="214E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CE1943"/>
    <w:multiLevelType w:val="multilevel"/>
    <w:tmpl w:val="9E98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15B08"/>
    <w:multiLevelType w:val="multilevel"/>
    <w:tmpl w:val="14E4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792608"/>
    <w:multiLevelType w:val="multilevel"/>
    <w:tmpl w:val="6B34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A4773"/>
    <w:multiLevelType w:val="multilevel"/>
    <w:tmpl w:val="B974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F022CB"/>
    <w:multiLevelType w:val="hybridMultilevel"/>
    <w:tmpl w:val="1D0CA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2844986"/>
    <w:multiLevelType w:val="multilevel"/>
    <w:tmpl w:val="A2BA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7C5ACF"/>
    <w:multiLevelType w:val="multilevel"/>
    <w:tmpl w:val="DE14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A06419"/>
    <w:multiLevelType w:val="multilevel"/>
    <w:tmpl w:val="9CE22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377ED8"/>
    <w:multiLevelType w:val="multilevel"/>
    <w:tmpl w:val="E814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F3130E"/>
    <w:multiLevelType w:val="multilevel"/>
    <w:tmpl w:val="566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DC6B0D"/>
    <w:multiLevelType w:val="hybridMultilevel"/>
    <w:tmpl w:val="211466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2871EA2"/>
    <w:multiLevelType w:val="multilevel"/>
    <w:tmpl w:val="BCD8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1D0D06"/>
    <w:multiLevelType w:val="multilevel"/>
    <w:tmpl w:val="B330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EC7F9F"/>
    <w:multiLevelType w:val="multilevel"/>
    <w:tmpl w:val="862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901289"/>
    <w:multiLevelType w:val="multilevel"/>
    <w:tmpl w:val="9824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6C0B0D"/>
    <w:multiLevelType w:val="multilevel"/>
    <w:tmpl w:val="60421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C31519"/>
    <w:multiLevelType w:val="multilevel"/>
    <w:tmpl w:val="1DCA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E05977"/>
    <w:multiLevelType w:val="multilevel"/>
    <w:tmpl w:val="0AC6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A4532D"/>
    <w:multiLevelType w:val="multilevel"/>
    <w:tmpl w:val="7566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692C87"/>
    <w:multiLevelType w:val="multilevel"/>
    <w:tmpl w:val="F9D04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CF342C"/>
    <w:multiLevelType w:val="multilevel"/>
    <w:tmpl w:val="57DC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C570C0"/>
    <w:multiLevelType w:val="multilevel"/>
    <w:tmpl w:val="A048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192103"/>
    <w:multiLevelType w:val="multilevel"/>
    <w:tmpl w:val="31AE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E17E30"/>
    <w:multiLevelType w:val="multilevel"/>
    <w:tmpl w:val="7A5C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E9402B"/>
    <w:multiLevelType w:val="multilevel"/>
    <w:tmpl w:val="E50E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40225D"/>
    <w:multiLevelType w:val="multilevel"/>
    <w:tmpl w:val="12FA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641AED"/>
    <w:multiLevelType w:val="multilevel"/>
    <w:tmpl w:val="52A63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CC1881"/>
    <w:multiLevelType w:val="multilevel"/>
    <w:tmpl w:val="A3384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E030F9"/>
    <w:multiLevelType w:val="multilevel"/>
    <w:tmpl w:val="DD30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4E6518"/>
    <w:multiLevelType w:val="multilevel"/>
    <w:tmpl w:val="3D40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5B16D1"/>
    <w:multiLevelType w:val="multilevel"/>
    <w:tmpl w:val="2494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CD39F5"/>
    <w:multiLevelType w:val="multilevel"/>
    <w:tmpl w:val="59A4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086194"/>
    <w:multiLevelType w:val="multilevel"/>
    <w:tmpl w:val="9104E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473EC1"/>
    <w:multiLevelType w:val="multilevel"/>
    <w:tmpl w:val="6510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892A17"/>
    <w:multiLevelType w:val="multilevel"/>
    <w:tmpl w:val="DA7E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A6188A"/>
    <w:multiLevelType w:val="multilevel"/>
    <w:tmpl w:val="30B6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432392"/>
    <w:multiLevelType w:val="multilevel"/>
    <w:tmpl w:val="8BA4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D91C24"/>
    <w:multiLevelType w:val="multilevel"/>
    <w:tmpl w:val="A028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2A49F7"/>
    <w:multiLevelType w:val="multilevel"/>
    <w:tmpl w:val="89BC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800465">
    <w:abstractNumId w:val="36"/>
  </w:num>
  <w:num w:numId="2" w16cid:durableId="590237110">
    <w:abstractNumId w:val="40"/>
  </w:num>
  <w:num w:numId="3" w16cid:durableId="120390297">
    <w:abstractNumId w:val="37"/>
  </w:num>
  <w:num w:numId="4" w16cid:durableId="1618635325">
    <w:abstractNumId w:val="6"/>
  </w:num>
  <w:num w:numId="5" w16cid:durableId="1446197530">
    <w:abstractNumId w:val="16"/>
  </w:num>
  <w:num w:numId="6" w16cid:durableId="374694617">
    <w:abstractNumId w:val="5"/>
  </w:num>
  <w:num w:numId="7" w16cid:durableId="1047989500">
    <w:abstractNumId w:val="38"/>
  </w:num>
  <w:num w:numId="8" w16cid:durableId="2037611031">
    <w:abstractNumId w:val="46"/>
  </w:num>
  <w:num w:numId="9" w16cid:durableId="9721462">
    <w:abstractNumId w:val="20"/>
  </w:num>
  <w:num w:numId="10" w16cid:durableId="648167114">
    <w:abstractNumId w:val="22"/>
  </w:num>
  <w:num w:numId="11" w16cid:durableId="719210729">
    <w:abstractNumId w:val="47"/>
  </w:num>
  <w:num w:numId="12" w16cid:durableId="1522741091">
    <w:abstractNumId w:val="39"/>
  </w:num>
  <w:num w:numId="13" w16cid:durableId="805463613">
    <w:abstractNumId w:val="21"/>
  </w:num>
  <w:num w:numId="14" w16cid:durableId="881206807">
    <w:abstractNumId w:val="0"/>
  </w:num>
  <w:num w:numId="15" w16cid:durableId="1733189511">
    <w:abstractNumId w:val="27"/>
  </w:num>
  <w:num w:numId="16" w16cid:durableId="667249086">
    <w:abstractNumId w:val="11"/>
  </w:num>
  <w:num w:numId="17" w16cid:durableId="1277785884">
    <w:abstractNumId w:val="24"/>
  </w:num>
  <w:num w:numId="18" w16cid:durableId="20477938">
    <w:abstractNumId w:val="30"/>
  </w:num>
  <w:num w:numId="19" w16cid:durableId="582568821">
    <w:abstractNumId w:val="23"/>
  </w:num>
  <w:num w:numId="20" w16cid:durableId="201330154">
    <w:abstractNumId w:val="34"/>
  </w:num>
  <w:num w:numId="21" w16cid:durableId="90198935">
    <w:abstractNumId w:val="43"/>
  </w:num>
  <w:num w:numId="22" w16cid:durableId="429743331">
    <w:abstractNumId w:val="2"/>
  </w:num>
  <w:num w:numId="23" w16cid:durableId="1795516547">
    <w:abstractNumId w:val="8"/>
  </w:num>
  <w:num w:numId="24" w16cid:durableId="363483384">
    <w:abstractNumId w:val="18"/>
  </w:num>
  <w:num w:numId="25" w16cid:durableId="341706965">
    <w:abstractNumId w:val="17"/>
  </w:num>
  <w:num w:numId="26" w16cid:durableId="180827288">
    <w:abstractNumId w:val="44"/>
  </w:num>
  <w:num w:numId="27" w16cid:durableId="489100647">
    <w:abstractNumId w:val="9"/>
  </w:num>
  <w:num w:numId="28" w16cid:durableId="1928492168">
    <w:abstractNumId w:val="31"/>
  </w:num>
  <w:num w:numId="29" w16cid:durableId="568731672">
    <w:abstractNumId w:val="15"/>
  </w:num>
  <w:num w:numId="30" w16cid:durableId="2013757270">
    <w:abstractNumId w:val="42"/>
  </w:num>
  <w:num w:numId="31" w16cid:durableId="1684548973">
    <w:abstractNumId w:val="14"/>
  </w:num>
  <w:num w:numId="32" w16cid:durableId="1058548806">
    <w:abstractNumId w:val="32"/>
  </w:num>
  <w:num w:numId="33" w16cid:durableId="432480653">
    <w:abstractNumId w:val="35"/>
  </w:num>
  <w:num w:numId="34" w16cid:durableId="966162700">
    <w:abstractNumId w:val="3"/>
  </w:num>
  <w:num w:numId="35" w16cid:durableId="19674014">
    <w:abstractNumId w:val="1"/>
  </w:num>
  <w:num w:numId="36" w16cid:durableId="2061779024">
    <w:abstractNumId w:val="26"/>
  </w:num>
  <w:num w:numId="37" w16cid:durableId="1301763009">
    <w:abstractNumId w:val="7"/>
  </w:num>
  <w:num w:numId="38" w16cid:durableId="1078553153">
    <w:abstractNumId w:val="29"/>
  </w:num>
  <w:num w:numId="39" w16cid:durableId="54427208">
    <w:abstractNumId w:val="10"/>
  </w:num>
  <w:num w:numId="40" w16cid:durableId="334193463">
    <w:abstractNumId w:val="25"/>
  </w:num>
  <w:num w:numId="41" w16cid:durableId="990016629">
    <w:abstractNumId w:val="41"/>
  </w:num>
  <w:num w:numId="42" w16cid:durableId="375394970">
    <w:abstractNumId w:val="4"/>
  </w:num>
  <w:num w:numId="43" w16cid:durableId="192308859">
    <w:abstractNumId w:val="28"/>
  </w:num>
  <w:num w:numId="44" w16cid:durableId="776215527">
    <w:abstractNumId w:val="12"/>
  </w:num>
  <w:num w:numId="45" w16cid:durableId="2043702079">
    <w:abstractNumId w:val="19"/>
  </w:num>
  <w:num w:numId="46" w16cid:durableId="140079612">
    <w:abstractNumId w:val="13"/>
  </w:num>
  <w:num w:numId="47" w16cid:durableId="179853341">
    <w:abstractNumId w:val="33"/>
  </w:num>
  <w:num w:numId="48" w16cid:durableId="6456234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AE"/>
    <w:rsid w:val="000000FF"/>
    <w:rsid w:val="000002F1"/>
    <w:rsid w:val="000003B7"/>
    <w:rsid w:val="00000420"/>
    <w:rsid w:val="00000622"/>
    <w:rsid w:val="000006B2"/>
    <w:rsid w:val="00000750"/>
    <w:rsid w:val="00000782"/>
    <w:rsid w:val="0000090C"/>
    <w:rsid w:val="00000935"/>
    <w:rsid w:val="00000B2B"/>
    <w:rsid w:val="00000B98"/>
    <w:rsid w:val="00000BA9"/>
    <w:rsid w:val="00000C5F"/>
    <w:rsid w:val="00000CBF"/>
    <w:rsid w:val="00000D9D"/>
    <w:rsid w:val="00000DA2"/>
    <w:rsid w:val="00000E40"/>
    <w:rsid w:val="00000EC8"/>
    <w:rsid w:val="00000F5D"/>
    <w:rsid w:val="00000F8A"/>
    <w:rsid w:val="000010CE"/>
    <w:rsid w:val="000011FE"/>
    <w:rsid w:val="00001341"/>
    <w:rsid w:val="00001464"/>
    <w:rsid w:val="0000148D"/>
    <w:rsid w:val="000014DA"/>
    <w:rsid w:val="00001921"/>
    <w:rsid w:val="00001933"/>
    <w:rsid w:val="00001B4B"/>
    <w:rsid w:val="00001B64"/>
    <w:rsid w:val="00001C9F"/>
    <w:rsid w:val="00001D13"/>
    <w:rsid w:val="00001D91"/>
    <w:rsid w:val="00001D9A"/>
    <w:rsid w:val="00001E63"/>
    <w:rsid w:val="0000207A"/>
    <w:rsid w:val="00002144"/>
    <w:rsid w:val="00002173"/>
    <w:rsid w:val="000021DB"/>
    <w:rsid w:val="00002502"/>
    <w:rsid w:val="000025C1"/>
    <w:rsid w:val="000025D8"/>
    <w:rsid w:val="0000269C"/>
    <w:rsid w:val="000027FD"/>
    <w:rsid w:val="0000283B"/>
    <w:rsid w:val="000028A8"/>
    <w:rsid w:val="00002949"/>
    <w:rsid w:val="00002A19"/>
    <w:rsid w:val="00002A40"/>
    <w:rsid w:val="00002B22"/>
    <w:rsid w:val="00002B93"/>
    <w:rsid w:val="00002CC7"/>
    <w:rsid w:val="00002FC8"/>
    <w:rsid w:val="00003152"/>
    <w:rsid w:val="000033D6"/>
    <w:rsid w:val="00003412"/>
    <w:rsid w:val="00003565"/>
    <w:rsid w:val="0000383D"/>
    <w:rsid w:val="0000391B"/>
    <w:rsid w:val="00003A92"/>
    <w:rsid w:val="00003ACB"/>
    <w:rsid w:val="00003C03"/>
    <w:rsid w:val="00003DE7"/>
    <w:rsid w:val="00003FC8"/>
    <w:rsid w:val="0000420F"/>
    <w:rsid w:val="000044EC"/>
    <w:rsid w:val="00004605"/>
    <w:rsid w:val="000046EF"/>
    <w:rsid w:val="0000472C"/>
    <w:rsid w:val="0000489F"/>
    <w:rsid w:val="00004946"/>
    <w:rsid w:val="00004978"/>
    <w:rsid w:val="00004E25"/>
    <w:rsid w:val="00004FA0"/>
    <w:rsid w:val="0000502E"/>
    <w:rsid w:val="0000514B"/>
    <w:rsid w:val="000052B9"/>
    <w:rsid w:val="00005389"/>
    <w:rsid w:val="000053E8"/>
    <w:rsid w:val="00005422"/>
    <w:rsid w:val="00005521"/>
    <w:rsid w:val="00005685"/>
    <w:rsid w:val="0000585E"/>
    <w:rsid w:val="000059D4"/>
    <w:rsid w:val="000059FD"/>
    <w:rsid w:val="00005A3B"/>
    <w:rsid w:val="00005A9F"/>
    <w:rsid w:val="00005AD0"/>
    <w:rsid w:val="00005D2B"/>
    <w:rsid w:val="00005F27"/>
    <w:rsid w:val="00006114"/>
    <w:rsid w:val="0000617C"/>
    <w:rsid w:val="000061CC"/>
    <w:rsid w:val="00006454"/>
    <w:rsid w:val="0000648C"/>
    <w:rsid w:val="000064C3"/>
    <w:rsid w:val="0000655F"/>
    <w:rsid w:val="0000658F"/>
    <w:rsid w:val="0000683D"/>
    <w:rsid w:val="00006853"/>
    <w:rsid w:val="00006942"/>
    <w:rsid w:val="00006C45"/>
    <w:rsid w:val="00006D86"/>
    <w:rsid w:val="00006DD7"/>
    <w:rsid w:val="00007130"/>
    <w:rsid w:val="0000715C"/>
    <w:rsid w:val="000071C9"/>
    <w:rsid w:val="000071D9"/>
    <w:rsid w:val="00007351"/>
    <w:rsid w:val="00007394"/>
    <w:rsid w:val="00007564"/>
    <w:rsid w:val="000077B1"/>
    <w:rsid w:val="00007846"/>
    <w:rsid w:val="000079D0"/>
    <w:rsid w:val="00007AB6"/>
    <w:rsid w:val="00007C40"/>
    <w:rsid w:val="00007E5B"/>
    <w:rsid w:val="00010004"/>
    <w:rsid w:val="0001000B"/>
    <w:rsid w:val="00010083"/>
    <w:rsid w:val="00010160"/>
    <w:rsid w:val="00010164"/>
    <w:rsid w:val="00010186"/>
    <w:rsid w:val="0001018F"/>
    <w:rsid w:val="000101A5"/>
    <w:rsid w:val="00010373"/>
    <w:rsid w:val="00010A82"/>
    <w:rsid w:val="00010AD8"/>
    <w:rsid w:val="00010B7F"/>
    <w:rsid w:val="00010B8A"/>
    <w:rsid w:val="00010D79"/>
    <w:rsid w:val="00010F38"/>
    <w:rsid w:val="00011236"/>
    <w:rsid w:val="000113B5"/>
    <w:rsid w:val="000113D9"/>
    <w:rsid w:val="0001144A"/>
    <w:rsid w:val="00011467"/>
    <w:rsid w:val="0001168D"/>
    <w:rsid w:val="00011713"/>
    <w:rsid w:val="0001187C"/>
    <w:rsid w:val="000119FF"/>
    <w:rsid w:val="00011CC6"/>
    <w:rsid w:val="00011CD4"/>
    <w:rsid w:val="00011CE6"/>
    <w:rsid w:val="00011F07"/>
    <w:rsid w:val="00011FD0"/>
    <w:rsid w:val="00011FE4"/>
    <w:rsid w:val="00012025"/>
    <w:rsid w:val="00012191"/>
    <w:rsid w:val="00012351"/>
    <w:rsid w:val="000123CF"/>
    <w:rsid w:val="00012A54"/>
    <w:rsid w:val="00012ABA"/>
    <w:rsid w:val="00012B55"/>
    <w:rsid w:val="00012BC8"/>
    <w:rsid w:val="00012CF1"/>
    <w:rsid w:val="00012D4A"/>
    <w:rsid w:val="00012DB6"/>
    <w:rsid w:val="00012E31"/>
    <w:rsid w:val="00012EFE"/>
    <w:rsid w:val="00012F4D"/>
    <w:rsid w:val="00012FB1"/>
    <w:rsid w:val="00012FEF"/>
    <w:rsid w:val="000130DF"/>
    <w:rsid w:val="00013119"/>
    <w:rsid w:val="00013142"/>
    <w:rsid w:val="000131DA"/>
    <w:rsid w:val="0001325C"/>
    <w:rsid w:val="00013497"/>
    <w:rsid w:val="000134B0"/>
    <w:rsid w:val="000134F2"/>
    <w:rsid w:val="00013626"/>
    <w:rsid w:val="00013635"/>
    <w:rsid w:val="000136C8"/>
    <w:rsid w:val="000136F6"/>
    <w:rsid w:val="000137F5"/>
    <w:rsid w:val="00013925"/>
    <w:rsid w:val="00013ACE"/>
    <w:rsid w:val="00013AED"/>
    <w:rsid w:val="00013C5E"/>
    <w:rsid w:val="00013C8F"/>
    <w:rsid w:val="0001427C"/>
    <w:rsid w:val="0001448C"/>
    <w:rsid w:val="000144BB"/>
    <w:rsid w:val="000144BF"/>
    <w:rsid w:val="000144D1"/>
    <w:rsid w:val="0001461C"/>
    <w:rsid w:val="00014717"/>
    <w:rsid w:val="00014751"/>
    <w:rsid w:val="000147EB"/>
    <w:rsid w:val="00014B10"/>
    <w:rsid w:val="00014B17"/>
    <w:rsid w:val="00014B93"/>
    <w:rsid w:val="00014BDC"/>
    <w:rsid w:val="00014C33"/>
    <w:rsid w:val="00014CA1"/>
    <w:rsid w:val="00014E57"/>
    <w:rsid w:val="00014F19"/>
    <w:rsid w:val="00014F60"/>
    <w:rsid w:val="00014F98"/>
    <w:rsid w:val="00014FCE"/>
    <w:rsid w:val="00015120"/>
    <w:rsid w:val="00015220"/>
    <w:rsid w:val="000152FE"/>
    <w:rsid w:val="00015300"/>
    <w:rsid w:val="000154A9"/>
    <w:rsid w:val="000156AF"/>
    <w:rsid w:val="000157F5"/>
    <w:rsid w:val="0001591E"/>
    <w:rsid w:val="00015A8B"/>
    <w:rsid w:val="00015B63"/>
    <w:rsid w:val="00015E69"/>
    <w:rsid w:val="00015E71"/>
    <w:rsid w:val="00015F18"/>
    <w:rsid w:val="00016180"/>
    <w:rsid w:val="000161CF"/>
    <w:rsid w:val="00016606"/>
    <w:rsid w:val="00016685"/>
    <w:rsid w:val="000166A3"/>
    <w:rsid w:val="0001671E"/>
    <w:rsid w:val="00016850"/>
    <w:rsid w:val="00016969"/>
    <w:rsid w:val="00016C28"/>
    <w:rsid w:val="00016DCC"/>
    <w:rsid w:val="00016E37"/>
    <w:rsid w:val="00016E7F"/>
    <w:rsid w:val="00016E99"/>
    <w:rsid w:val="00017050"/>
    <w:rsid w:val="0001723D"/>
    <w:rsid w:val="0001725C"/>
    <w:rsid w:val="00017299"/>
    <w:rsid w:val="00017376"/>
    <w:rsid w:val="00017435"/>
    <w:rsid w:val="00017580"/>
    <w:rsid w:val="000176EF"/>
    <w:rsid w:val="00017739"/>
    <w:rsid w:val="0001779F"/>
    <w:rsid w:val="00017849"/>
    <w:rsid w:val="000178B8"/>
    <w:rsid w:val="00017902"/>
    <w:rsid w:val="00017A35"/>
    <w:rsid w:val="00017B3C"/>
    <w:rsid w:val="00017B9E"/>
    <w:rsid w:val="00017BD9"/>
    <w:rsid w:val="00017CCC"/>
    <w:rsid w:val="00017D2F"/>
    <w:rsid w:val="00017F72"/>
    <w:rsid w:val="00017F73"/>
    <w:rsid w:val="00017F7A"/>
    <w:rsid w:val="0002014A"/>
    <w:rsid w:val="00020282"/>
    <w:rsid w:val="000202F8"/>
    <w:rsid w:val="000203B5"/>
    <w:rsid w:val="000203DD"/>
    <w:rsid w:val="000204BE"/>
    <w:rsid w:val="000204F4"/>
    <w:rsid w:val="0002051A"/>
    <w:rsid w:val="000205E4"/>
    <w:rsid w:val="0002063D"/>
    <w:rsid w:val="0002065A"/>
    <w:rsid w:val="0002091C"/>
    <w:rsid w:val="0002092C"/>
    <w:rsid w:val="000209BC"/>
    <w:rsid w:val="00020B22"/>
    <w:rsid w:val="00020B6A"/>
    <w:rsid w:val="00020D16"/>
    <w:rsid w:val="00020D37"/>
    <w:rsid w:val="00020E56"/>
    <w:rsid w:val="0002107C"/>
    <w:rsid w:val="00021151"/>
    <w:rsid w:val="0002116D"/>
    <w:rsid w:val="000211DB"/>
    <w:rsid w:val="000212EF"/>
    <w:rsid w:val="0002143C"/>
    <w:rsid w:val="00021593"/>
    <w:rsid w:val="000216CA"/>
    <w:rsid w:val="00021776"/>
    <w:rsid w:val="00021836"/>
    <w:rsid w:val="0002189A"/>
    <w:rsid w:val="000218B1"/>
    <w:rsid w:val="00021903"/>
    <w:rsid w:val="0002193C"/>
    <w:rsid w:val="000219FB"/>
    <w:rsid w:val="00021AA0"/>
    <w:rsid w:val="00021BA1"/>
    <w:rsid w:val="00021CC8"/>
    <w:rsid w:val="00021DC6"/>
    <w:rsid w:val="00021F5B"/>
    <w:rsid w:val="0002210B"/>
    <w:rsid w:val="00022210"/>
    <w:rsid w:val="0002222A"/>
    <w:rsid w:val="000222F3"/>
    <w:rsid w:val="00022396"/>
    <w:rsid w:val="000224BC"/>
    <w:rsid w:val="000225BF"/>
    <w:rsid w:val="000227DC"/>
    <w:rsid w:val="00022812"/>
    <w:rsid w:val="0002285B"/>
    <w:rsid w:val="000229D1"/>
    <w:rsid w:val="00022A31"/>
    <w:rsid w:val="00022CAE"/>
    <w:rsid w:val="00022E98"/>
    <w:rsid w:val="00022F04"/>
    <w:rsid w:val="00022FCD"/>
    <w:rsid w:val="00022FFA"/>
    <w:rsid w:val="00023039"/>
    <w:rsid w:val="00023085"/>
    <w:rsid w:val="0002314C"/>
    <w:rsid w:val="0002316D"/>
    <w:rsid w:val="00023293"/>
    <w:rsid w:val="000232A0"/>
    <w:rsid w:val="000232C3"/>
    <w:rsid w:val="000233B2"/>
    <w:rsid w:val="0002348A"/>
    <w:rsid w:val="00023525"/>
    <w:rsid w:val="000236D1"/>
    <w:rsid w:val="00023715"/>
    <w:rsid w:val="000239DB"/>
    <w:rsid w:val="00023A49"/>
    <w:rsid w:val="00023AA1"/>
    <w:rsid w:val="00023BC9"/>
    <w:rsid w:val="00023C49"/>
    <w:rsid w:val="00023C72"/>
    <w:rsid w:val="00023CF0"/>
    <w:rsid w:val="00023D0C"/>
    <w:rsid w:val="00023D77"/>
    <w:rsid w:val="00023D9C"/>
    <w:rsid w:val="00023E0F"/>
    <w:rsid w:val="000241B7"/>
    <w:rsid w:val="000241DE"/>
    <w:rsid w:val="0002420E"/>
    <w:rsid w:val="0002421C"/>
    <w:rsid w:val="0002429E"/>
    <w:rsid w:val="000242D8"/>
    <w:rsid w:val="00024324"/>
    <w:rsid w:val="0002449C"/>
    <w:rsid w:val="000244C1"/>
    <w:rsid w:val="00024578"/>
    <w:rsid w:val="00024594"/>
    <w:rsid w:val="000245DB"/>
    <w:rsid w:val="00024782"/>
    <w:rsid w:val="00024859"/>
    <w:rsid w:val="0002492D"/>
    <w:rsid w:val="00024992"/>
    <w:rsid w:val="000249BB"/>
    <w:rsid w:val="000249EC"/>
    <w:rsid w:val="00024B01"/>
    <w:rsid w:val="00024CB7"/>
    <w:rsid w:val="00024DD0"/>
    <w:rsid w:val="00024DD9"/>
    <w:rsid w:val="00024E01"/>
    <w:rsid w:val="00024E33"/>
    <w:rsid w:val="00024E88"/>
    <w:rsid w:val="00024F0B"/>
    <w:rsid w:val="00024F33"/>
    <w:rsid w:val="00024F3E"/>
    <w:rsid w:val="00025309"/>
    <w:rsid w:val="0002564B"/>
    <w:rsid w:val="000256D2"/>
    <w:rsid w:val="000256E2"/>
    <w:rsid w:val="00025775"/>
    <w:rsid w:val="00025911"/>
    <w:rsid w:val="00025B6D"/>
    <w:rsid w:val="00025D59"/>
    <w:rsid w:val="00025E29"/>
    <w:rsid w:val="00025E96"/>
    <w:rsid w:val="00025F60"/>
    <w:rsid w:val="00026184"/>
    <w:rsid w:val="00026208"/>
    <w:rsid w:val="0002626B"/>
    <w:rsid w:val="00026390"/>
    <w:rsid w:val="000263A2"/>
    <w:rsid w:val="00026717"/>
    <w:rsid w:val="00026792"/>
    <w:rsid w:val="00026931"/>
    <w:rsid w:val="0002697F"/>
    <w:rsid w:val="00026A50"/>
    <w:rsid w:val="00026A68"/>
    <w:rsid w:val="00026A84"/>
    <w:rsid w:val="00026AF2"/>
    <w:rsid w:val="00026B51"/>
    <w:rsid w:val="00026FBF"/>
    <w:rsid w:val="00027021"/>
    <w:rsid w:val="00027212"/>
    <w:rsid w:val="0002727F"/>
    <w:rsid w:val="0002731E"/>
    <w:rsid w:val="00027545"/>
    <w:rsid w:val="0002762A"/>
    <w:rsid w:val="0002768D"/>
    <w:rsid w:val="00027821"/>
    <w:rsid w:val="0002788C"/>
    <w:rsid w:val="0002793D"/>
    <w:rsid w:val="00027991"/>
    <w:rsid w:val="00027A37"/>
    <w:rsid w:val="00027A55"/>
    <w:rsid w:val="00027C21"/>
    <w:rsid w:val="00027E00"/>
    <w:rsid w:val="00027FC5"/>
    <w:rsid w:val="00027FE0"/>
    <w:rsid w:val="00030065"/>
    <w:rsid w:val="00030120"/>
    <w:rsid w:val="000301CC"/>
    <w:rsid w:val="000302BE"/>
    <w:rsid w:val="00030406"/>
    <w:rsid w:val="00030447"/>
    <w:rsid w:val="00030494"/>
    <w:rsid w:val="00030496"/>
    <w:rsid w:val="000305AF"/>
    <w:rsid w:val="000305C5"/>
    <w:rsid w:val="000306A6"/>
    <w:rsid w:val="000306B8"/>
    <w:rsid w:val="00030A75"/>
    <w:rsid w:val="00030AE1"/>
    <w:rsid w:val="00030B08"/>
    <w:rsid w:val="00030CED"/>
    <w:rsid w:val="000310DA"/>
    <w:rsid w:val="00031133"/>
    <w:rsid w:val="00031221"/>
    <w:rsid w:val="0003123F"/>
    <w:rsid w:val="0003124B"/>
    <w:rsid w:val="0003134C"/>
    <w:rsid w:val="000314BE"/>
    <w:rsid w:val="00031599"/>
    <w:rsid w:val="000315B8"/>
    <w:rsid w:val="0003160E"/>
    <w:rsid w:val="00031898"/>
    <w:rsid w:val="00031A31"/>
    <w:rsid w:val="00031B99"/>
    <w:rsid w:val="00031D1C"/>
    <w:rsid w:val="00031F79"/>
    <w:rsid w:val="0003220F"/>
    <w:rsid w:val="00032411"/>
    <w:rsid w:val="0003247F"/>
    <w:rsid w:val="000328D6"/>
    <w:rsid w:val="00032A10"/>
    <w:rsid w:val="00032A96"/>
    <w:rsid w:val="00032C2B"/>
    <w:rsid w:val="00032E3A"/>
    <w:rsid w:val="00032FE7"/>
    <w:rsid w:val="00033042"/>
    <w:rsid w:val="000330D0"/>
    <w:rsid w:val="00033300"/>
    <w:rsid w:val="000333BA"/>
    <w:rsid w:val="00033429"/>
    <w:rsid w:val="0003368D"/>
    <w:rsid w:val="00033800"/>
    <w:rsid w:val="00033847"/>
    <w:rsid w:val="0003385C"/>
    <w:rsid w:val="00033870"/>
    <w:rsid w:val="000339B9"/>
    <w:rsid w:val="00033A7D"/>
    <w:rsid w:val="00033BF9"/>
    <w:rsid w:val="00033E9A"/>
    <w:rsid w:val="00033F4F"/>
    <w:rsid w:val="0003437C"/>
    <w:rsid w:val="000343D3"/>
    <w:rsid w:val="000346D2"/>
    <w:rsid w:val="00034839"/>
    <w:rsid w:val="0003494E"/>
    <w:rsid w:val="00034A00"/>
    <w:rsid w:val="00034C2A"/>
    <w:rsid w:val="00034D6E"/>
    <w:rsid w:val="00034E21"/>
    <w:rsid w:val="00034E35"/>
    <w:rsid w:val="00034EDB"/>
    <w:rsid w:val="0003500C"/>
    <w:rsid w:val="0003508C"/>
    <w:rsid w:val="0003519F"/>
    <w:rsid w:val="0003524C"/>
    <w:rsid w:val="000354DA"/>
    <w:rsid w:val="000355DA"/>
    <w:rsid w:val="00035816"/>
    <w:rsid w:val="0003582D"/>
    <w:rsid w:val="00035970"/>
    <w:rsid w:val="000359AF"/>
    <w:rsid w:val="000359B3"/>
    <w:rsid w:val="00035B85"/>
    <w:rsid w:val="00035C48"/>
    <w:rsid w:val="00035CCF"/>
    <w:rsid w:val="00035D37"/>
    <w:rsid w:val="00035F9C"/>
    <w:rsid w:val="00036014"/>
    <w:rsid w:val="00036323"/>
    <w:rsid w:val="00036347"/>
    <w:rsid w:val="000363EF"/>
    <w:rsid w:val="000364BA"/>
    <w:rsid w:val="000364FE"/>
    <w:rsid w:val="0003650B"/>
    <w:rsid w:val="000365FF"/>
    <w:rsid w:val="0003665B"/>
    <w:rsid w:val="00036662"/>
    <w:rsid w:val="00036689"/>
    <w:rsid w:val="000368D4"/>
    <w:rsid w:val="00036916"/>
    <w:rsid w:val="00036A66"/>
    <w:rsid w:val="00036A79"/>
    <w:rsid w:val="00036AB3"/>
    <w:rsid w:val="00036B8B"/>
    <w:rsid w:val="00036B93"/>
    <w:rsid w:val="00036D75"/>
    <w:rsid w:val="00037288"/>
    <w:rsid w:val="000372AB"/>
    <w:rsid w:val="0003787E"/>
    <w:rsid w:val="000378AE"/>
    <w:rsid w:val="000379E1"/>
    <w:rsid w:val="00037AE2"/>
    <w:rsid w:val="00037AEC"/>
    <w:rsid w:val="00037B60"/>
    <w:rsid w:val="00037D33"/>
    <w:rsid w:val="00037D42"/>
    <w:rsid w:val="00037D94"/>
    <w:rsid w:val="00037DAA"/>
    <w:rsid w:val="00037DEE"/>
    <w:rsid w:val="00037EE2"/>
    <w:rsid w:val="00037F17"/>
    <w:rsid w:val="00037F42"/>
    <w:rsid w:val="00040026"/>
    <w:rsid w:val="00040145"/>
    <w:rsid w:val="0004026B"/>
    <w:rsid w:val="00040277"/>
    <w:rsid w:val="000402F0"/>
    <w:rsid w:val="0004031F"/>
    <w:rsid w:val="00040326"/>
    <w:rsid w:val="00040348"/>
    <w:rsid w:val="00040452"/>
    <w:rsid w:val="00040739"/>
    <w:rsid w:val="00040757"/>
    <w:rsid w:val="00040897"/>
    <w:rsid w:val="000408B6"/>
    <w:rsid w:val="000408BB"/>
    <w:rsid w:val="00040914"/>
    <w:rsid w:val="0004095F"/>
    <w:rsid w:val="0004098B"/>
    <w:rsid w:val="000409BB"/>
    <w:rsid w:val="00040C5B"/>
    <w:rsid w:val="00040D9E"/>
    <w:rsid w:val="00040DCE"/>
    <w:rsid w:val="00040E2F"/>
    <w:rsid w:val="00040E47"/>
    <w:rsid w:val="00040F9A"/>
    <w:rsid w:val="00041629"/>
    <w:rsid w:val="000417D3"/>
    <w:rsid w:val="00041E7D"/>
    <w:rsid w:val="0004200A"/>
    <w:rsid w:val="0004221B"/>
    <w:rsid w:val="000424E1"/>
    <w:rsid w:val="0004257B"/>
    <w:rsid w:val="000426FE"/>
    <w:rsid w:val="0004277A"/>
    <w:rsid w:val="00042821"/>
    <w:rsid w:val="00042879"/>
    <w:rsid w:val="0004290C"/>
    <w:rsid w:val="00042A68"/>
    <w:rsid w:val="00042AD3"/>
    <w:rsid w:val="00042BC3"/>
    <w:rsid w:val="00042DBE"/>
    <w:rsid w:val="00042EB2"/>
    <w:rsid w:val="00042F15"/>
    <w:rsid w:val="0004331C"/>
    <w:rsid w:val="000433A6"/>
    <w:rsid w:val="00043535"/>
    <w:rsid w:val="00043598"/>
    <w:rsid w:val="000436A8"/>
    <w:rsid w:val="00043735"/>
    <w:rsid w:val="00043872"/>
    <w:rsid w:val="000438E5"/>
    <w:rsid w:val="00043A53"/>
    <w:rsid w:val="00043B75"/>
    <w:rsid w:val="00043B98"/>
    <w:rsid w:val="00043CE2"/>
    <w:rsid w:val="00043E9A"/>
    <w:rsid w:val="00043F15"/>
    <w:rsid w:val="00043FFC"/>
    <w:rsid w:val="000441F9"/>
    <w:rsid w:val="00044288"/>
    <w:rsid w:val="000443D9"/>
    <w:rsid w:val="0004452D"/>
    <w:rsid w:val="00044594"/>
    <w:rsid w:val="00044597"/>
    <w:rsid w:val="0004459A"/>
    <w:rsid w:val="0004471C"/>
    <w:rsid w:val="00044833"/>
    <w:rsid w:val="00044895"/>
    <w:rsid w:val="00044A46"/>
    <w:rsid w:val="00044B18"/>
    <w:rsid w:val="00044CB3"/>
    <w:rsid w:val="00044CB9"/>
    <w:rsid w:val="00044D87"/>
    <w:rsid w:val="00044DB5"/>
    <w:rsid w:val="00044F09"/>
    <w:rsid w:val="00044F9E"/>
    <w:rsid w:val="00044FA5"/>
    <w:rsid w:val="00044FB7"/>
    <w:rsid w:val="00044FB9"/>
    <w:rsid w:val="00045083"/>
    <w:rsid w:val="00045110"/>
    <w:rsid w:val="00045174"/>
    <w:rsid w:val="000451BE"/>
    <w:rsid w:val="000452CD"/>
    <w:rsid w:val="000455CB"/>
    <w:rsid w:val="0004564A"/>
    <w:rsid w:val="00045678"/>
    <w:rsid w:val="000456BA"/>
    <w:rsid w:val="00045912"/>
    <w:rsid w:val="00045CB6"/>
    <w:rsid w:val="00045DB4"/>
    <w:rsid w:val="00045E10"/>
    <w:rsid w:val="00045E43"/>
    <w:rsid w:val="00045E66"/>
    <w:rsid w:val="00045F26"/>
    <w:rsid w:val="00045F3A"/>
    <w:rsid w:val="00045FB1"/>
    <w:rsid w:val="000460D2"/>
    <w:rsid w:val="000460ED"/>
    <w:rsid w:val="00046280"/>
    <w:rsid w:val="000465FB"/>
    <w:rsid w:val="0004673C"/>
    <w:rsid w:val="000468E6"/>
    <w:rsid w:val="000468FB"/>
    <w:rsid w:val="00046ADF"/>
    <w:rsid w:val="00046AF8"/>
    <w:rsid w:val="00046C80"/>
    <w:rsid w:val="00046C9D"/>
    <w:rsid w:val="00046D2D"/>
    <w:rsid w:val="00046D58"/>
    <w:rsid w:val="00047026"/>
    <w:rsid w:val="000470D6"/>
    <w:rsid w:val="00047187"/>
    <w:rsid w:val="0004718A"/>
    <w:rsid w:val="00047409"/>
    <w:rsid w:val="000474B7"/>
    <w:rsid w:val="000478B0"/>
    <w:rsid w:val="0004797B"/>
    <w:rsid w:val="00047992"/>
    <w:rsid w:val="000479D6"/>
    <w:rsid w:val="00047A0E"/>
    <w:rsid w:val="00047AEF"/>
    <w:rsid w:val="00047B25"/>
    <w:rsid w:val="00047D51"/>
    <w:rsid w:val="00047D7C"/>
    <w:rsid w:val="00047EB4"/>
    <w:rsid w:val="000500A9"/>
    <w:rsid w:val="0005011F"/>
    <w:rsid w:val="000501C2"/>
    <w:rsid w:val="00050262"/>
    <w:rsid w:val="000502C8"/>
    <w:rsid w:val="0005041D"/>
    <w:rsid w:val="0005052B"/>
    <w:rsid w:val="000505A2"/>
    <w:rsid w:val="000507B8"/>
    <w:rsid w:val="000509AD"/>
    <w:rsid w:val="00050A19"/>
    <w:rsid w:val="00050AF4"/>
    <w:rsid w:val="00050EC7"/>
    <w:rsid w:val="00051014"/>
    <w:rsid w:val="00051080"/>
    <w:rsid w:val="00051102"/>
    <w:rsid w:val="0005141E"/>
    <w:rsid w:val="0005149A"/>
    <w:rsid w:val="000514D4"/>
    <w:rsid w:val="00051995"/>
    <w:rsid w:val="00051A26"/>
    <w:rsid w:val="00051AF6"/>
    <w:rsid w:val="00051BE3"/>
    <w:rsid w:val="00051DB5"/>
    <w:rsid w:val="00051F83"/>
    <w:rsid w:val="00052180"/>
    <w:rsid w:val="0005218E"/>
    <w:rsid w:val="00052273"/>
    <w:rsid w:val="00052435"/>
    <w:rsid w:val="00052676"/>
    <w:rsid w:val="00052C2C"/>
    <w:rsid w:val="00052C97"/>
    <w:rsid w:val="00052D7B"/>
    <w:rsid w:val="00052D8A"/>
    <w:rsid w:val="00052EE4"/>
    <w:rsid w:val="00052F16"/>
    <w:rsid w:val="00053028"/>
    <w:rsid w:val="0005312E"/>
    <w:rsid w:val="0005317D"/>
    <w:rsid w:val="000533A4"/>
    <w:rsid w:val="000533F9"/>
    <w:rsid w:val="00053636"/>
    <w:rsid w:val="0005370D"/>
    <w:rsid w:val="00053920"/>
    <w:rsid w:val="000539A4"/>
    <w:rsid w:val="00053A81"/>
    <w:rsid w:val="00053B71"/>
    <w:rsid w:val="00053C76"/>
    <w:rsid w:val="00053D7B"/>
    <w:rsid w:val="00053DBA"/>
    <w:rsid w:val="00053DD3"/>
    <w:rsid w:val="00053F38"/>
    <w:rsid w:val="0005418E"/>
    <w:rsid w:val="00054252"/>
    <w:rsid w:val="00054257"/>
    <w:rsid w:val="0005474F"/>
    <w:rsid w:val="000548ED"/>
    <w:rsid w:val="00054977"/>
    <w:rsid w:val="000549A7"/>
    <w:rsid w:val="00054A4B"/>
    <w:rsid w:val="00054CC0"/>
    <w:rsid w:val="00054EDE"/>
    <w:rsid w:val="000550DB"/>
    <w:rsid w:val="0005521F"/>
    <w:rsid w:val="000553C6"/>
    <w:rsid w:val="000553DD"/>
    <w:rsid w:val="000554AA"/>
    <w:rsid w:val="000554B5"/>
    <w:rsid w:val="00055822"/>
    <w:rsid w:val="00055828"/>
    <w:rsid w:val="00055831"/>
    <w:rsid w:val="0005588C"/>
    <w:rsid w:val="00055A0E"/>
    <w:rsid w:val="00055A32"/>
    <w:rsid w:val="00055F43"/>
    <w:rsid w:val="00055FC9"/>
    <w:rsid w:val="0005619E"/>
    <w:rsid w:val="00056230"/>
    <w:rsid w:val="00056244"/>
    <w:rsid w:val="00056369"/>
    <w:rsid w:val="0005641F"/>
    <w:rsid w:val="0005644F"/>
    <w:rsid w:val="000564F3"/>
    <w:rsid w:val="00056534"/>
    <w:rsid w:val="0005656B"/>
    <w:rsid w:val="00056625"/>
    <w:rsid w:val="0005689E"/>
    <w:rsid w:val="00056A36"/>
    <w:rsid w:val="00056A38"/>
    <w:rsid w:val="00056CFE"/>
    <w:rsid w:val="00056E32"/>
    <w:rsid w:val="00056E83"/>
    <w:rsid w:val="00056EE7"/>
    <w:rsid w:val="00056F35"/>
    <w:rsid w:val="00056F67"/>
    <w:rsid w:val="00056FB2"/>
    <w:rsid w:val="0005728B"/>
    <w:rsid w:val="0005737E"/>
    <w:rsid w:val="000574A9"/>
    <w:rsid w:val="0005753C"/>
    <w:rsid w:val="000575D9"/>
    <w:rsid w:val="000575F0"/>
    <w:rsid w:val="0005764F"/>
    <w:rsid w:val="0005766B"/>
    <w:rsid w:val="000576C4"/>
    <w:rsid w:val="00057817"/>
    <w:rsid w:val="000578D7"/>
    <w:rsid w:val="00057928"/>
    <w:rsid w:val="00057962"/>
    <w:rsid w:val="00057984"/>
    <w:rsid w:val="00057A0C"/>
    <w:rsid w:val="00057AAA"/>
    <w:rsid w:val="00057AD3"/>
    <w:rsid w:val="00057D51"/>
    <w:rsid w:val="00057DC1"/>
    <w:rsid w:val="00057DE7"/>
    <w:rsid w:val="00057ECB"/>
    <w:rsid w:val="000600F9"/>
    <w:rsid w:val="000602C7"/>
    <w:rsid w:val="00060557"/>
    <w:rsid w:val="000605A5"/>
    <w:rsid w:val="00060644"/>
    <w:rsid w:val="000606D8"/>
    <w:rsid w:val="000606E5"/>
    <w:rsid w:val="00060755"/>
    <w:rsid w:val="000608F3"/>
    <w:rsid w:val="00060A6E"/>
    <w:rsid w:val="00060A8C"/>
    <w:rsid w:val="00060B71"/>
    <w:rsid w:val="00060BD7"/>
    <w:rsid w:val="00060E73"/>
    <w:rsid w:val="00060E95"/>
    <w:rsid w:val="0006104D"/>
    <w:rsid w:val="00061104"/>
    <w:rsid w:val="00061227"/>
    <w:rsid w:val="00061318"/>
    <w:rsid w:val="00061421"/>
    <w:rsid w:val="0006152E"/>
    <w:rsid w:val="0006162A"/>
    <w:rsid w:val="000617F2"/>
    <w:rsid w:val="00061817"/>
    <w:rsid w:val="00061BAC"/>
    <w:rsid w:val="00061BBE"/>
    <w:rsid w:val="00061C60"/>
    <w:rsid w:val="00061C7D"/>
    <w:rsid w:val="00061CB7"/>
    <w:rsid w:val="00061CF6"/>
    <w:rsid w:val="00061DA4"/>
    <w:rsid w:val="00061FB0"/>
    <w:rsid w:val="00062191"/>
    <w:rsid w:val="000621A6"/>
    <w:rsid w:val="000621B9"/>
    <w:rsid w:val="000622D3"/>
    <w:rsid w:val="0006233E"/>
    <w:rsid w:val="0006235E"/>
    <w:rsid w:val="00062436"/>
    <w:rsid w:val="00062470"/>
    <w:rsid w:val="000625C5"/>
    <w:rsid w:val="0006266A"/>
    <w:rsid w:val="00062700"/>
    <w:rsid w:val="00062724"/>
    <w:rsid w:val="00062790"/>
    <w:rsid w:val="000627B6"/>
    <w:rsid w:val="00062916"/>
    <w:rsid w:val="00062925"/>
    <w:rsid w:val="000629F6"/>
    <w:rsid w:val="00062A4A"/>
    <w:rsid w:val="00062C0B"/>
    <w:rsid w:val="00062D94"/>
    <w:rsid w:val="00063011"/>
    <w:rsid w:val="00063155"/>
    <w:rsid w:val="00063159"/>
    <w:rsid w:val="000632C8"/>
    <w:rsid w:val="000633CD"/>
    <w:rsid w:val="000633D1"/>
    <w:rsid w:val="00063578"/>
    <w:rsid w:val="00063620"/>
    <w:rsid w:val="00063926"/>
    <w:rsid w:val="00063A6B"/>
    <w:rsid w:val="00063A71"/>
    <w:rsid w:val="00063B11"/>
    <w:rsid w:val="00063BDB"/>
    <w:rsid w:val="00063C26"/>
    <w:rsid w:val="00063C54"/>
    <w:rsid w:val="00063D9A"/>
    <w:rsid w:val="00063DD9"/>
    <w:rsid w:val="00063E1D"/>
    <w:rsid w:val="00063E44"/>
    <w:rsid w:val="00063F23"/>
    <w:rsid w:val="00064172"/>
    <w:rsid w:val="000644B9"/>
    <w:rsid w:val="000644E2"/>
    <w:rsid w:val="000647F3"/>
    <w:rsid w:val="00064849"/>
    <w:rsid w:val="0006493B"/>
    <w:rsid w:val="0006495B"/>
    <w:rsid w:val="00064B70"/>
    <w:rsid w:val="0006529F"/>
    <w:rsid w:val="00065315"/>
    <w:rsid w:val="00065329"/>
    <w:rsid w:val="0006534F"/>
    <w:rsid w:val="000653CC"/>
    <w:rsid w:val="0006554D"/>
    <w:rsid w:val="00065641"/>
    <w:rsid w:val="00065928"/>
    <w:rsid w:val="000659E1"/>
    <w:rsid w:val="00065A5F"/>
    <w:rsid w:val="00065BF5"/>
    <w:rsid w:val="00065C22"/>
    <w:rsid w:val="00065CF3"/>
    <w:rsid w:val="00065DDA"/>
    <w:rsid w:val="00065FFB"/>
    <w:rsid w:val="000660C1"/>
    <w:rsid w:val="0006621E"/>
    <w:rsid w:val="0006626F"/>
    <w:rsid w:val="0006627F"/>
    <w:rsid w:val="0006632A"/>
    <w:rsid w:val="00066379"/>
    <w:rsid w:val="000663DA"/>
    <w:rsid w:val="00066589"/>
    <w:rsid w:val="000669F1"/>
    <w:rsid w:val="00066AAD"/>
    <w:rsid w:val="00066D32"/>
    <w:rsid w:val="00066D75"/>
    <w:rsid w:val="00066E16"/>
    <w:rsid w:val="00067108"/>
    <w:rsid w:val="000671B4"/>
    <w:rsid w:val="000672EA"/>
    <w:rsid w:val="000673AD"/>
    <w:rsid w:val="000673B9"/>
    <w:rsid w:val="0006741E"/>
    <w:rsid w:val="0006766F"/>
    <w:rsid w:val="0006771F"/>
    <w:rsid w:val="0006784A"/>
    <w:rsid w:val="00067CB6"/>
    <w:rsid w:val="00067CF6"/>
    <w:rsid w:val="00067D32"/>
    <w:rsid w:val="0007003D"/>
    <w:rsid w:val="0007024A"/>
    <w:rsid w:val="0007031F"/>
    <w:rsid w:val="00070366"/>
    <w:rsid w:val="00070497"/>
    <w:rsid w:val="000704C6"/>
    <w:rsid w:val="00070520"/>
    <w:rsid w:val="00070575"/>
    <w:rsid w:val="00070736"/>
    <w:rsid w:val="00070813"/>
    <w:rsid w:val="00070950"/>
    <w:rsid w:val="00070957"/>
    <w:rsid w:val="00070A44"/>
    <w:rsid w:val="00070A8A"/>
    <w:rsid w:val="00070C03"/>
    <w:rsid w:val="00070CCC"/>
    <w:rsid w:val="00070D39"/>
    <w:rsid w:val="000711ED"/>
    <w:rsid w:val="00071314"/>
    <w:rsid w:val="00071B2E"/>
    <w:rsid w:val="00071EF7"/>
    <w:rsid w:val="00071F2B"/>
    <w:rsid w:val="000720A4"/>
    <w:rsid w:val="0007216C"/>
    <w:rsid w:val="000722AF"/>
    <w:rsid w:val="00072532"/>
    <w:rsid w:val="0007264E"/>
    <w:rsid w:val="00072A08"/>
    <w:rsid w:val="00072CD3"/>
    <w:rsid w:val="00072EA1"/>
    <w:rsid w:val="00072FA4"/>
    <w:rsid w:val="0007309A"/>
    <w:rsid w:val="000731BB"/>
    <w:rsid w:val="00073307"/>
    <w:rsid w:val="000734FD"/>
    <w:rsid w:val="00073792"/>
    <w:rsid w:val="000737F9"/>
    <w:rsid w:val="0007384D"/>
    <w:rsid w:val="00073993"/>
    <w:rsid w:val="000739A0"/>
    <w:rsid w:val="00073ADC"/>
    <w:rsid w:val="00073AE1"/>
    <w:rsid w:val="00073B75"/>
    <w:rsid w:val="00073E2B"/>
    <w:rsid w:val="00073E51"/>
    <w:rsid w:val="00073E91"/>
    <w:rsid w:val="00073F34"/>
    <w:rsid w:val="00073F44"/>
    <w:rsid w:val="0007402E"/>
    <w:rsid w:val="000741B6"/>
    <w:rsid w:val="000743D5"/>
    <w:rsid w:val="000743F4"/>
    <w:rsid w:val="0007440E"/>
    <w:rsid w:val="00074476"/>
    <w:rsid w:val="0007461E"/>
    <w:rsid w:val="0007474A"/>
    <w:rsid w:val="00074771"/>
    <w:rsid w:val="00074820"/>
    <w:rsid w:val="00074BAF"/>
    <w:rsid w:val="00074BD3"/>
    <w:rsid w:val="00074CE8"/>
    <w:rsid w:val="00074D32"/>
    <w:rsid w:val="00074D58"/>
    <w:rsid w:val="00074D77"/>
    <w:rsid w:val="00074DCD"/>
    <w:rsid w:val="00074F00"/>
    <w:rsid w:val="00074F2B"/>
    <w:rsid w:val="0007503F"/>
    <w:rsid w:val="000750FE"/>
    <w:rsid w:val="000753E2"/>
    <w:rsid w:val="00075484"/>
    <w:rsid w:val="000754BF"/>
    <w:rsid w:val="00075535"/>
    <w:rsid w:val="00075CB0"/>
    <w:rsid w:val="00075CC5"/>
    <w:rsid w:val="00075D6F"/>
    <w:rsid w:val="00076096"/>
    <w:rsid w:val="00076178"/>
    <w:rsid w:val="0007621C"/>
    <w:rsid w:val="00076325"/>
    <w:rsid w:val="000763A0"/>
    <w:rsid w:val="0007657B"/>
    <w:rsid w:val="00076625"/>
    <w:rsid w:val="000766FB"/>
    <w:rsid w:val="000767AB"/>
    <w:rsid w:val="000768B0"/>
    <w:rsid w:val="000769FD"/>
    <w:rsid w:val="00076A3F"/>
    <w:rsid w:val="00076A8E"/>
    <w:rsid w:val="00076BBD"/>
    <w:rsid w:val="00076CB6"/>
    <w:rsid w:val="00076DCE"/>
    <w:rsid w:val="00076E94"/>
    <w:rsid w:val="00076F7F"/>
    <w:rsid w:val="000770C3"/>
    <w:rsid w:val="000772B8"/>
    <w:rsid w:val="0007739A"/>
    <w:rsid w:val="000774CF"/>
    <w:rsid w:val="000775D3"/>
    <w:rsid w:val="00077653"/>
    <w:rsid w:val="00077817"/>
    <w:rsid w:val="00077861"/>
    <w:rsid w:val="00077886"/>
    <w:rsid w:val="00077A6A"/>
    <w:rsid w:val="00077E3F"/>
    <w:rsid w:val="00077E66"/>
    <w:rsid w:val="00077F2B"/>
    <w:rsid w:val="00080057"/>
    <w:rsid w:val="000802DA"/>
    <w:rsid w:val="00080414"/>
    <w:rsid w:val="000804C7"/>
    <w:rsid w:val="0008060A"/>
    <w:rsid w:val="0008060E"/>
    <w:rsid w:val="0008062C"/>
    <w:rsid w:val="0008079F"/>
    <w:rsid w:val="000808E9"/>
    <w:rsid w:val="00080B01"/>
    <w:rsid w:val="00080B4B"/>
    <w:rsid w:val="00080BDF"/>
    <w:rsid w:val="00080D98"/>
    <w:rsid w:val="00081092"/>
    <w:rsid w:val="00081186"/>
    <w:rsid w:val="000811F3"/>
    <w:rsid w:val="0008120B"/>
    <w:rsid w:val="00081263"/>
    <w:rsid w:val="000812D5"/>
    <w:rsid w:val="00081356"/>
    <w:rsid w:val="0008144F"/>
    <w:rsid w:val="00081520"/>
    <w:rsid w:val="00081588"/>
    <w:rsid w:val="000815D6"/>
    <w:rsid w:val="00081C07"/>
    <w:rsid w:val="00081FB2"/>
    <w:rsid w:val="0008207D"/>
    <w:rsid w:val="00082109"/>
    <w:rsid w:val="000821FA"/>
    <w:rsid w:val="00082205"/>
    <w:rsid w:val="00082562"/>
    <w:rsid w:val="00082594"/>
    <w:rsid w:val="0008274C"/>
    <w:rsid w:val="0008281B"/>
    <w:rsid w:val="000828F5"/>
    <w:rsid w:val="00082991"/>
    <w:rsid w:val="00082A6B"/>
    <w:rsid w:val="00082B30"/>
    <w:rsid w:val="00082B56"/>
    <w:rsid w:val="00082BC7"/>
    <w:rsid w:val="00082C00"/>
    <w:rsid w:val="00082CF6"/>
    <w:rsid w:val="00082E01"/>
    <w:rsid w:val="00083023"/>
    <w:rsid w:val="00083653"/>
    <w:rsid w:val="00083D73"/>
    <w:rsid w:val="00083D8E"/>
    <w:rsid w:val="00083DA8"/>
    <w:rsid w:val="00083E08"/>
    <w:rsid w:val="00083E0B"/>
    <w:rsid w:val="00083F52"/>
    <w:rsid w:val="00083F98"/>
    <w:rsid w:val="00084032"/>
    <w:rsid w:val="00084059"/>
    <w:rsid w:val="000840E2"/>
    <w:rsid w:val="00084118"/>
    <w:rsid w:val="000842AF"/>
    <w:rsid w:val="000843F4"/>
    <w:rsid w:val="000844CF"/>
    <w:rsid w:val="000844D0"/>
    <w:rsid w:val="00084561"/>
    <w:rsid w:val="000846AE"/>
    <w:rsid w:val="00084836"/>
    <w:rsid w:val="00084919"/>
    <w:rsid w:val="000849F2"/>
    <w:rsid w:val="00084A75"/>
    <w:rsid w:val="00084B6D"/>
    <w:rsid w:val="00084C5D"/>
    <w:rsid w:val="00084E48"/>
    <w:rsid w:val="00084EB3"/>
    <w:rsid w:val="00084EB7"/>
    <w:rsid w:val="0008501A"/>
    <w:rsid w:val="00085183"/>
    <w:rsid w:val="00085287"/>
    <w:rsid w:val="000853A4"/>
    <w:rsid w:val="0008545F"/>
    <w:rsid w:val="00085481"/>
    <w:rsid w:val="000854E9"/>
    <w:rsid w:val="00085640"/>
    <w:rsid w:val="000857EA"/>
    <w:rsid w:val="0008583B"/>
    <w:rsid w:val="00085855"/>
    <w:rsid w:val="00085892"/>
    <w:rsid w:val="00085AF6"/>
    <w:rsid w:val="00085D8A"/>
    <w:rsid w:val="00085EA8"/>
    <w:rsid w:val="00085F8F"/>
    <w:rsid w:val="00085FE8"/>
    <w:rsid w:val="0008613C"/>
    <w:rsid w:val="0008623F"/>
    <w:rsid w:val="000862EB"/>
    <w:rsid w:val="00086300"/>
    <w:rsid w:val="00086343"/>
    <w:rsid w:val="000864C8"/>
    <w:rsid w:val="00086743"/>
    <w:rsid w:val="0008675E"/>
    <w:rsid w:val="000868E7"/>
    <w:rsid w:val="00086A13"/>
    <w:rsid w:val="00086A43"/>
    <w:rsid w:val="00086AFF"/>
    <w:rsid w:val="00086BA8"/>
    <w:rsid w:val="00086BFE"/>
    <w:rsid w:val="00086CB6"/>
    <w:rsid w:val="00086D56"/>
    <w:rsid w:val="00086D8D"/>
    <w:rsid w:val="00086DAB"/>
    <w:rsid w:val="00086E1F"/>
    <w:rsid w:val="00086E2F"/>
    <w:rsid w:val="00086EE5"/>
    <w:rsid w:val="00086F34"/>
    <w:rsid w:val="00086FF7"/>
    <w:rsid w:val="00087033"/>
    <w:rsid w:val="00087060"/>
    <w:rsid w:val="000870B4"/>
    <w:rsid w:val="0008718A"/>
    <w:rsid w:val="000871F1"/>
    <w:rsid w:val="0008723F"/>
    <w:rsid w:val="000873DD"/>
    <w:rsid w:val="000874F2"/>
    <w:rsid w:val="000874F4"/>
    <w:rsid w:val="0008762B"/>
    <w:rsid w:val="0008768E"/>
    <w:rsid w:val="000876F7"/>
    <w:rsid w:val="000877E1"/>
    <w:rsid w:val="0008792F"/>
    <w:rsid w:val="00087A5F"/>
    <w:rsid w:val="00087B20"/>
    <w:rsid w:val="00087BAD"/>
    <w:rsid w:val="00087C32"/>
    <w:rsid w:val="00087D80"/>
    <w:rsid w:val="000903D2"/>
    <w:rsid w:val="00090478"/>
    <w:rsid w:val="00090499"/>
    <w:rsid w:val="000904C3"/>
    <w:rsid w:val="00090575"/>
    <w:rsid w:val="00090648"/>
    <w:rsid w:val="00090715"/>
    <w:rsid w:val="00090966"/>
    <w:rsid w:val="00090971"/>
    <w:rsid w:val="00090AA6"/>
    <w:rsid w:val="00090BEC"/>
    <w:rsid w:val="00090E67"/>
    <w:rsid w:val="00090EF8"/>
    <w:rsid w:val="00090F1B"/>
    <w:rsid w:val="00090FC3"/>
    <w:rsid w:val="00090FFC"/>
    <w:rsid w:val="0009102F"/>
    <w:rsid w:val="0009107B"/>
    <w:rsid w:val="0009109D"/>
    <w:rsid w:val="00091127"/>
    <w:rsid w:val="0009145B"/>
    <w:rsid w:val="00091499"/>
    <w:rsid w:val="000914C1"/>
    <w:rsid w:val="000914DD"/>
    <w:rsid w:val="000915C3"/>
    <w:rsid w:val="0009168C"/>
    <w:rsid w:val="000917BC"/>
    <w:rsid w:val="000918A9"/>
    <w:rsid w:val="00091956"/>
    <w:rsid w:val="0009197A"/>
    <w:rsid w:val="000919DB"/>
    <w:rsid w:val="00091E6D"/>
    <w:rsid w:val="00091F21"/>
    <w:rsid w:val="000921D9"/>
    <w:rsid w:val="0009242A"/>
    <w:rsid w:val="000924D9"/>
    <w:rsid w:val="000926B5"/>
    <w:rsid w:val="000926EA"/>
    <w:rsid w:val="0009293B"/>
    <w:rsid w:val="00092AD2"/>
    <w:rsid w:val="00092F08"/>
    <w:rsid w:val="00093144"/>
    <w:rsid w:val="00093164"/>
    <w:rsid w:val="0009318F"/>
    <w:rsid w:val="000931E1"/>
    <w:rsid w:val="000932EC"/>
    <w:rsid w:val="0009343C"/>
    <w:rsid w:val="00093493"/>
    <w:rsid w:val="0009361C"/>
    <w:rsid w:val="000937C6"/>
    <w:rsid w:val="000939C6"/>
    <w:rsid w:val="00093A85"/>
    <w:rsid w:val="00093C18"/>
    <w:rsid w:val="00093C1B"/>
    <w:rsid w:val="00093D2E"/>
    <w:rsid w:val="00093F83"/>
    <w:rsid w:val="0009402F"/>
    <w:rsid w:val="00094472"/>
    <w:rsid w:val="0009458A"/>
    <w:rsid w:val="0009462E"/>
    <w:rsid w:val="000946B2"/>
    <w:rsid w:val="00094708"/>
    <w:rsid w:val="0009471D"/>
    <w:rsid w:val="0009479A"/>
    <w:rsid w:val="0009480D"/>
    <w:rsid w:val="00094890"/>
    <w:rsid w:val="0009489E"/>
    <w:rsid w:val="000948E6"/>
    <w:rsid w:val="000948EF"/>
    <w:rsid w:val="000948F9"/>
    <w:rsid w:val="00094962"/>
    <w:rsid w:val="00094972"/>
    <w:rsid w:val="00094A3F"/>
    <w:rsid w:val="00094D02"/>
    <w:rsid w:val="00094D41"/>
    <w:rsid w:val="00094D55"/>
    <w:rsid w:val="00094D57"/>
    <w:rsid w:val="00094DBF"/>
    <w:rsid w:val="00094F15"/>
    <w:rsid w:val="0009500F"/>
    <w:rsid w:val="0009506F"/>
    <w:rsid w:val="00095087"/>
    <w:rsid w:val="000950E5"/>
    <w:rsid w:val="00095112"/>
    <w:rsid w:val="000951F1"/>
    <w:rsid w:val="00095254"/>
    <w:rsid w:val="000954AB"/>
    <w:rsid w:val="0009570C"/>
    <w:rsid w:val="0009570E"/>
    <w:rsid w:val="000957A6"/>
    <w:rsid w:val="00095A7B"/>
    <w:rsid w:val="00095B01"/>
    <w:rsid w:val="00095CE5"/>
    <w:rsid w:val="00095E56"/>
    <w:rsid w:val="00095E7E"/>
    <w:rsid w:val="00096164"/>
    <w:rsid w:val="000962BB"/>
    <w:rsid w:val="00096309"/>
    <w:rsid w:val="00096417"/>
    <w:rsid w:val="00096482"/>
    <w:rsid w:val="0009651F"/>
    <w:rsid w:val="00096534"/>
    <w:rsid w:val="00096601"/>
    <w:rsid w:val="000968AA"/>
    <w:rsid w:val="000969E6"/>
    <w:rsid w:val="000969F9"/>
    <w:rsid w:val="00096B08"/>
    <w:rsid w:val="00096B34"/>
    <w:rsid w:val="00096B8F"/>
    <w:rsid w:val="00096BEC"/>
    <w:rsid w:val="00096C2A"/>
    <w:rsid w:val="00096D1A"/>
    <w:rsid w:val="00096DC3"/>
    <w:rsid w:val="00096E52"/>
    <w:rsid w:val="00097040"/>
    <w:rsid w:val="00097051"/>
    <w:rsid w:val="00097055"/>
    <w:rsid w:val="00097105"/>
    <w:rsid w:val="000971D1"/>
    <w:rsid w:val="0009725D"/>
    <w:rsid w:val="000973A5"/>
    <w:rsid w:val="000976FC"/>
    <w:rsid w:val="000978DA"/>
    <w:rsid w:val="00097A95"/>
    <w:rsid w:val="00097AE9"/>
    <w:rsid w:val="00097AFE"/>
    <w:rsid w:val="00097C43"/>
    <w:rsid w:val="00097CB5"/>
    <w:rsid w:val="00097E87"/>
    <w:rsid w:val="000A0119"/>
    <w:rsid w:val="000A0374"/>
    <w:rsid w:val="000A0503"/>
    <w:rsid w:val="000A06D2"/>
    <w:rsid w:val="000A092E"/>
    <w:rsid w:val="000A09CD"/>
    <w:rsid w:val="000A0B17"/>
    <w:rsid w:val="000A0B65"/>
    <w:rsid w:val="000A0D0B"/>
    <w:rsid w:val="000A0D26"/>
    <w:rsid w:val="000A0D4B"/>
    <w:rsid w:val="000A0E3D"/>
    <w:rsid w:val="000A0F63"/>
    <w:rsid w:val="000A0FE6"/>
    <w:rsid w:val="000A107E"/>
    <w:rsid w:val="000A10EC"/>
    <w:rsid w:val="000A12B1"/>
    <w:rsid w:val="000A12E6"/>
    <w:rsid w:val="000A15B6"/>
    <w:rsid w:val="000A16C9"/>
    <w:rsid w:val="000A1821"/>
    <w:rsid w:val="000A197A"/>
    <w:rsid w:val="000A19EB"/>
    <w:rsid w:val="000A1A4B"/>
    <w:rsid w:val="000A1B25"/>
    <w:rsid w:val="000A1C67"/>
    <w:rsid w:val="000A1CA3"/>
    <w:rsid w:val="000A1CB4"/>
    <w:rsid w:val="000A1DDC"/>
    <w:rsid w:val="000A1F95"/>
    <w:rsid w:val="000A21BF"/>
    <w:rsid w:val="000A24E5"/>
    <w:rsid w:val="000A2505"/>
    <w:rsid w:val="000A2513"/>
    <w:rsid w:val="000A25A5"/>
    <w:rsid w:val="000A2691"/>
    <w:rsid w:val="000A298B"/>
    <w:rsid w:val="000A2A99"/>
    <w:rsid w:val="000A2C1F"/>
    <w:rsid w:val="000A2D90"/>
    <w:rsid w:val="000A2E56"/>
    <w:rsid w:val="000A2E91"/>
    <w:rsid w:val="000A2FBE"/>
    <w:rsid w:val="000A3012"/>
    <w:rsid w:val="000A3123"/>
    <w:rsid w:val="000A3145"/>
    <w:rsid w:val="000A33C1"/>
    <w:rsid w:val="000A33C5"/>
    <w:rsid w:val="000A366D"/>
    <w:rsid w:val="000A3801"/>
    <w:rsid w:val="000A380D"/>
    <w:rsid w:val="000A3ACD"/>
    <w:rsid w:val="000A3B58"/>
    <w:rsid w:val="000A3BA2"/>
    <w:rsid w:val="000A3BAB"/>
    <w:rsid w:val="000A3D9F"/>
    <w:rsid w:val="000A3EBC"/>
    <w:rsid w:val="000A3F9E"/>
    <w:rsid w:val="000A41CB"/>
    <w:rsid w:val="000A420F"/>
    <w:rsid w:val="000A42C1"/>
    <w:rsid w:val="000A42EC"/>
    <w:rsid w:val="000A4349"/>
    <w:rsid w:val="000A4657"/>
    <w:rsid w:val="000A4685"/>
    <w:rsid w:val="000A4BAD"/>
    <w:rsid w:val="000A4BDE"/>
    <w:rsid w:val="000A4C1E"/>
    <w:rsid w:val="000A4C63"/>
    <w:rsid w:val="000A4C67"/>
    <w:rsid w:val="000A4DC7"/>
    <w:rsid w:val="000A4FC8"/>
    <w:rsid w:val="000A5317"/>
    <w:rsid w:val="000A5370"/>
    <w:rsid w:val="000A53E5"/>
    <w:rsid w:val="000A54ED"/>
    <w:rsid w:val="000A5539"/>
    <w:rsid w:val="000A5642"/>
    <w:rsid w:val="000A57DA"/>
    <w:rsid w:val="000A5884"/>
    <w:rsid w:val="000A58D4"/>
    <w:rsid w:val="000A5B2B"/>
    <w:rsid w:val="000A5B6A"/>
    <w:rsid w:val="000A5C93"/>
    <w:rsid w:val="000A5D48"/>
    <w:rsid w:val="000A5EA6"/>
    <w:rsid w:val="000A5FD6"/>
    <w:rsid w:val="000A6011"/>
    <w:rsid w:val="000A6221"/>
    <w:rsid w:val="000A634F"/>
    <w:rsid w:val="000A63C9"/>
    <w:rsid w:val="000A63FB"/>
    <w:rsid w:val="000A64A0"/>
    <w:rsid w:val="000A64C7"/>
    <w:rsid w:val="000A6670"/>
    <w:rsid w:val="000A668F"/>
    <w:rsid w:val="000A6817"/>
    <w:rsid w:val="000A6B19"/>
    <w:rsid w:val="000A6EA0"/>
    <w:rsid w:val="000A711B"/>
    <w:rsid w:val="000A720C"/>
    <w:rsid w:val="000A720E"/>
    <w:rsid w:val="000A7260"/>
    <w:rsid w:val="000A7449"/>
    <w:rsid w:val="000A7538"/>
    <w:rsid w:val="000A754C"/>
    <w:rsid w:val="000A7562"/>
    <w:rsid w:val="000A77AC"/>
    <w:rsid w:val="000A7986"/>
    <w:rsid w:val="000A7B39"/>
    <w:rsid w:val="000A7B98"/>
    <w:rsid w:val="000A7C26"/>
    <w:rsid w:val="000A7C91"/>
    <w:rsid w:val="000B001A"/>
    <w:rsid w:val="000B01DA"/>
    <w:rsid w:val="000B026A"/>
    <w:rsid w:val="000B0279"/>
    <w:rsid w:val="000B0291"/>
    <w:rsid w:val="000B029E"/>
    <w:rsid w:val="000B02B5"/>
    <w:rsid w:val="000B038A"/>
    <w:rsid w:val="000B06C9"/>
    <w:rsid w:val="000B07C0"/>
    <w:rsid w:val="000B086B"/>
    <w:rsid w:val="000B08D2"/>
    <w:rsid w:val="000B0946"/>
    <w:rsid w:val="000B0955"/>
    <w:rsid w:val="000B09C2"/>
    <w:rsid w:val="000B0B46"/>
    <w:rsid w:val="000B0BB3"/>
    <w:rsid w:val="000B0E7A"/>
    <w:rsid w:val="000B0FB0"/>
    <w:rsid w:val="000B10DE"/>
    <w:rsid w:val="000B1177"/>
    <w:rsid w:val="000B1506"/>
    <w:rsid w:val="000B1579"/>
    <w:rsid w:val="000B16F3"/>
    <w:rsid w:val="000B177E"/>
    <w:rsid w:val="000B1919"/>
    <w:rsid w:val="000B192A"/>
    <w:rsid w:val="000B1A79"/>
    <w:rsid w:val="000B1BFE"/>
    <w:rsid w:val="000B1C5F"/>
    <w:rsid w:val="000B1CCB"/>
    <w:rsid w:val="000B1D2B"/>
    <w:rsid w:val="000B1DD9"/>
    <w:rsid w:val="000B1E1C"/>
    <w:rsid w:val="000B1E94"/>
    <w:rsid w:val="000B1EC0"/>
    <w:rsid w:val="000B1F08"/>
    <w:rsid w:val="000B1F25"/>
    <w:rsid w:val="000B2028"/>
    <w:rsid w:val="000B20A0"/>
    <w:rsid w:val="000B226C"/>
    <w:rsid w:val="000B2381"/>
    <w:rsid w:val="000B25D8"/>
    <w:rsid w:val="000B29FE"/>
    <w:rsid w:val="000B2B0C"/>
    <w:rsid w:val="000B2B77"/>
    <w:rsid w:val="000B2C32"/>
    <w:rsid w:val="000B2CCA"/>
    <w:rsid w:val="000B2D0F"/>
    <w:rsid w:val="000B2FE7"/>
    <w:rsid w:val="000B311E"/>
    <w:rsid w:val="000B3144"/>
    <w:rsid w:val="000B3166"/>
    <w:rsid w:val="000B3234"/>
    <w:rsid w:val="000B3520"/>
    <w:rsid w:val="000B3658"/>
    <w:rsid w:val="000B368E"/>
    <w:rsid w:val="000B3736"/>
    <w:rsid w:val="000B38E5"/>
    <w:rsid w:val="000B3973"/>
    <w:rsid w:val="000B3C05"/>
    <w:rsid w:val="000B3E92"/>
    <w:rsid w:val="000B3FA6"/>
    <w:rsid w:val="000B402F"/>
    <w:rsid w:val="000B4177"/>
    <w:rsid w:val="000B4521"/>
    <w:rsid w:val="000B4562"/>
    <w:rsid w:val="000B456D"/>
    <w:rsid w:val="000B4683"/>
    <w:rsid w:val="000B4948"/>
    <w:rsid w:val="000B49C8"/>
    <w:rsid w:val="000B4B9F"/>
    <w:rsid w:val="000B4BA0"/>
    <w:rsid w:val="000B4DFD"/>
    <w:rsid w:val="000B4E91"/>
    <w:rsid w:val="000B5075"/>
    <w:rsid w:val="000B50B6"/>
    <w:rsid w:val="000B50EE"/>
    <w:rsid w:val="000B52DF"/>
    <w:rsid w:val="000B5464"/>
    <w:rsid w:val="000B56ED"/>
    <w:rsid w:val="000B571D"/>
    <w:rsid w:val="000B5A43"/>
    <w:rsid w:val="000B5A50"/>
    <w:rsid w:val="000B5ADC"/>
    <w:rsid w:val="000B5B4D"/>
    <w:rsid w:val="000B5C4B"/>
    <w:rsid w:val="000B5CA1"/>
    <w:rsid w:val="000B5CD2"/>
    <w:rsid w:val="000B5D98"/>
    <w:rsid w:val="000B606D"/>
    <w:rsid w:val="000B6179"/>
    <w:rsid w:val="000B6188"/>
    <w:rsid w:val="000B61E0"/>
    <w:rsid w:val="000B6472"/>
    <w:rsid w:val="000B64E9"/>
    <w:rsid w:val="000B6575"/>
    <w:rsid w:val="000B6621"/>
    <w:rsid w:val="000B6641"/>
    <w:rsid w:val="000B66F9"/>
    <w:rsid w:val="000B68D3"/>
    <w:rsid w:val="000B6904"/>
    <w:rsid w:val="000B6A4B"/>
    <w:rsid w:val="000B6A75"/>
    <w:rsid w:val="000B6ADD"/>
    <w:rsid w:val="000B6BEC"/>
    <w:rsid w:val="000B6C33"/>
    <w:rsid w:val="000B6CAF"/>
    <w:rsid w:val="000B6CB1"/>
    <w:rsid w:val="000B6D63"/>
    <w:rsid w:val="000B6E13"/>
    <w:rsid w:val="000B6E20"/>
    <w:rsid w:val="000B6E95"/>
    <w:rsid w:val="000B6EBF"/>
    <w:rsid w:val="000B71A3"/>
    <w:rsid w:val="000B71EF"/>
    <w:rsid w:val="000B7478"/>
    <w:rsid w:val="000B74EF"/>
    <w:rsid w:val="000B7624"/>
    <w:rsid w:val="000B7960"/>
    <w:rsid w:val="000B79A9"/>
    <w:rsid w:val="000B79D6"/>
    <w:rsid w:val="000B7A30"/>
    <w:rsid w:val="000B7B0E"/>
    <w:rsid w:val="000B7C40"/>
    <w:rsid w:val="000B7C4F"/>
    <w:rsid w:val="000B7CAE"/>
    <w:rsid w:val="000B7D6E"/>
    <w:rsid w:val="000B7DC4"/>
    <w:rsid w:val="000B7DE3"/>
    <w:rsid w:val="000B7FA1"/>
    <w:rsid w:val="000B7FB7"/>
    <w:rsid w:val="000B7FB9"/>
    <w:rsid w:val="000C0129"/>
    <w:rsid w:val="000C01D8"/>
    <w:rsid w:val="000C01E1"/>
    <w:rsid w:val="000C04F2"/>
    <w:rsid w:val="000C0636"/>
    <w:rsid w:val="000C0658"/>
    <w:rsid w:val="000C0751"/>
    <w:rsid w:val="000C093E"/>
    <w:rsid w:val="000C098E"/>
    <w:rsid w:val="000C0999"/>
    <w:rsid w:val="000C09D9"/>
    <w:rsid w:val="000C0B2C"/>
    <w:rsid w:val="000C0BD7"/>
    <w:rsid w:val="000C0C17"/>
    <w:rsid w:val="000C0C31"/>
    <w:rsid w:val="000C0EF0"/>
    <w:rsid w:val="000C0F6D"/>
    <w:rsid w:val="000C0F73"/>
    <w:rsid w:val="000C0FE1"/>
    <w:rsid w:val="000C1007"/>
    <w:rsid w:val="000C106A"/>
    <w:rsid w:val="000C10F7"/>
    <w:rsid w:val="000C1239"/>
    <w:rsid w:val="000C128A"/>
    <w:rsid w:val="000C12ED"/>
    <w:rsid w:val="000C13B2"/>
    <w:rsid w:val="000C1517"/>
    <w:rsid w:val="000C158D"/>
    <w:rsid w:val="000C15CF"/>
    <w:rsid w:val="000C15DC"/>
    <w:rsid w:val="000C1724"/>
    <w:rsid w:val="000C17A4"/>
    <w:rsid w:val="000C17FF"/>
    <w:rsid w:val="000C1A8E"/>
    <w:rsid w:val="000C1AE5"/>
    <w:rsid w:val="000C1B26"/>
    <w:rsid w:val="000C1BF4"/>
    <w:rsid w:val="000C1CB0"/>
    <w:rsid w:val="000C1D4E"/>
    <w:rsid w:val="000C1D6E"/>
    <w:rsid w:val="000C1F9A"/>
    <w:rsid w:val="000C1FA2"/>
    <w:rsid w:val="000C2081"/>
    <w:rsid w:val="000C218E"/>
    <w:rsid w:val="000C21B4"/>
    <w:rsid w:val="000C24AF"/>
    <w:rsid w:val="000C25AD"/>
    <w:rsid w:val="000C262C"/>
    <w:rsid w:val="000C263D"/>
    <w:rsid w:val="000C2831"/>
    <w:rsid w:val="000C28D9"/>
    <w:rsid w:val="000C2B43"/>
    <w:rsid w:val="000C2BB1"/>
    <w:rsid w:val="000C2C66"/>
    <w:rsid w:val="000C2D63"/>
    <w:rsid w:val="000C2D9B"/>
    <w:rsid w:val="000C2F21"/>
    <w:rsid w:val="000C2FC8"/>
    <w:rsid w:val="000C30F7"/>
    <w:rsid w:val="000C311C"/>
    <w:rsid w:val="000C3256"/>
    <w:rsid w:val="000C32FC"/>
    <w:rsid w:val="000C333C"/>
    <w:rsid w:val="000C35C1"/>
    <w:rsid w:val="000C3746"/>
    <w:rsid w:val="000C37B5"/>
    <w:rsid w:val="000C37CB"/>
    <w:rsid w:val="000C3844"/>
    <w:rsid w:val="000C394C"/>
    <w:rsid w:val="000C3B70"/>
    <w:rsid w:val="000C3D78"/>
    <w:rsid w:val="000C3DCB"/>
    <w:rsid w:val="000C4434"/>
    <w:rsid w:val="000C4460"/>
    <w:rsid w:val="000C4506"/>
    <w:rsid w:val="000C497D"/>
    <w:rsid w:val="000C4B15"/>
    <w:rsid w:val="000C4B3F"/>
    <w:rsid w:val="000C4B74"/>
    <w:rsid w:val="000C4CB7"/>
    <w:rsid w:val="000C4CFF"/>
    <w:rsid w:val="000C4D4A"/>
    <w:rsid w:val="000C4D77"/>
    <w:rsid w:val="000C4DCC"/>
    <w:rsid w:val="000C4E19"/>
    <w:rsid w:val="000C4EAD"/>
    <w:rsid w:val="000C4EBD"/>
    <w:rsid w:val="000C4F23"/>
    <w:rsid w:val="000C4F62"/>
    <w:rsid w:val="000C4FC0"/>
    <w:rsid w:val="000C5090"/>
    <w:rsid w:val="000C518A"/>
    <w:rsid w:val="000C5201"/>
    <w:rsid w:val="000C5343"/>
    <w:rsid w:val="000C53F9"/>
    <w:rsid w:val="000C54ED"/>
    <w:rsid w:val="000C552C"/>
    <w:rsid w:val="000C55BC"/>
    <w:rsid w:val="000C55D4"/>
    <w:rsid w:val="000C5703"/>
    <w:rsid w:val="000C5788"/>
    <w:rsid w:val="000C5827"/>
    <w:rsid w:val="000C58A8"/>
    <w:rsid w:val="000C5959"/>
    <w:rsid w:val="000C5C8B"/>
    <w:rsid w:val="000C5DED"/>
    <w:rsid w:val="000C5E64"/>
    <w:rsid w:val="000C5ECC"/>
    <w:rsid w:val="000C5F41"/>
    <w:rsid w:val="000C6079"/>
    <w:rsid w:val="000C6135"/>
    <w:rsid w:val="000C6139"/>
    <w:rsid w:val="000C61C3"/>
    <w:rsid w:val="000C62FA"/>
    <w:rsid w:val="000C635A"/>
    <w:rsid w:val="000C63A7"/>
    <w:rsid w:val="000C65FE"/>
    <w:rsid w:val="000C669A"/>
    <w:rsid w:val="000C6AAE"/>
    <w:rsid w:val="000C6AE3"/>
    <w:rsid w:val="000C6B9E"/>
    <w:rsid w:val="000C6EDD"/>
    <w:rsid w:val="000C7058"/>
    <w:rsid w:val="000C709A"/>
    <w:rsid w:val="000C716F"/>
    <w:rsid w:val="000C73FB"/>
    <w:rsid w:val="000C7478"/>
    <w:rsid w:val="000C74D5"/>
    <w:rsid w:val="000C7576"/>
    <w:rsid w:val="000C7603"/>
    <w:rsid w:val="000C76A1"/>
    <w:rsid w:val="000C7749"/>
    <w:rsid w:val="000C7789"/>
    <w:rsid w:val="000C77D0"/>
    <w:rsid w:val="000C7800"/>
    <w:rsid w:val="000C78F6"/>
    <w:rsid w:val="000C7A1D"/>
    <w:rsid w:val="000C7D96"/>
    <w:rsid w:val="000C7E54"/>
    <w:rsid w:val="000C7E8F"/>
    <w:rsid w:val="000D0035"/>
    <w:rsid w:val="000D005A"/>
    <w:rsid w:val="000D00B1"/>
    <w:rsid w:val="000D00DA"/>
    <w:rsid w:val="000D0102"/>
    <w:rsid w:val="000D0236"/>
    <w:rsid w:val="000D02B0"/>
    <w:rsid w:val="000D02BB"/>
    <w:rsid w:val="000D0486"/>
    <w:rsid w:val="000D0493"/>
    <w:rsid w:val="000D0499"/>
    <w:rsid w:val="000D085B"/>
    <w:rsid w:val="000D08DF"/>
    <w:rsid w:val="000D0922"/>
    <w:rsid w:val="000D0945"/>
    <w:rsid w:val="000D0A69"/>
    <w:rsid w:val="000D0AA3"/>
    <w:rsid w:val="000D0B41"/>
    <w:rsid w:val="000D0C3E"/>
    <w:rsid w:val="000D0CF3"/>
    <w:rsid w:val="000D0EF8"/>
    <w:rsid w:val="000D0F2C"/>
    <w:rsid w:val="000D0F50"/>
    <w:rsid w:val="000D113A"/>
    <w:rsid w:val="000D114C"/>
    <w:rsid w:val="000D11CF"/>
    <w:rsid w:val="000D1362"/>
    <w:rsid w:val="000D1450"/>
    <w:rsid w:val="000D1558"/>
    <w:rsid w:val="000D1588"/>
    <w:rsid w:val="000D1602"/>
    <w:rsid w:val="000D1632"/>
    <w:rsid w:val="000D1646"/>
    <w:rsid w:val="000D165B"/>
    <w:rsid w:val="000D168C"/>
    <w:rsid w:val="000D17CB"/>
    <w:rsid w:val="000D1815"/>
    <w:rsid w:val="000D184E"/>
    <w:rsid w:val="000D18D8"/>
    <w:rsid w:val="000D19A6"/>
    <w:rsid w:val="000D1A14"/>
    <w:rsid w:val="000D1AB7"/>
    <w:rsid w:val="000D1B96"/>
    <w:rsid w:val="000D1BBC"/>
    <w:rsid w:val="000D1C11"/>
    <w:rsid w:val="000D1C3C"/>
    <w:rsid w:val="000D1CFA"/>
    <w:rsid w:val="000D1D20"/>
    <w:rsid w:val="000D1FED"/>
    <w:rsid w:val="000D2030"/>
    <w:rsid w:val="000D21B5"/>
    <w:rsid w:val="000D21C5"/>
    <w:rsid w:val="000D23F2"/>
    <w:rsid w:val="000D240E"/>
    <w:rsid w:val="000D2527"/>
    <w:rsid w:val="000D27E7"/>
    <w:rsid w:val="000D2A23"/>
    <w:rsid w:val="000D2D32"/>
    <w:rsid w:val="000D2E4B"/>
    <w:rsid w:val="000D2ED1"/>
    <w:rsid w:val="000D3147"/>
    <w:rsid w:val="000D3215"/>
    <w:rsid w:val="000D3293"/>
    <w:rsid w:val="000D33D7"/>
    <w:rsid w:val="000D350F"/>
    <w:rsid w:val="000D35FB"/>
    <w:rsid w:val="000D3602"/>
    <w:rsid w:val="000D388F"/>
    <w:rsid w:val="000D3990"/>
    <w:rsid w:val="000D3BE8"/>
    <w:rsid w:val="000D3C95"/>
    <w:rsid w:val="000D3F1C"/>
    <w:rsid w:val="000D40F1"/>
    <w:rsid w:val="000D420A"/>
    <w:rsid w:val="000D420C"/>
    <w:rsid w:val="000D4281"/>
    <w:rsid w:val="000D4349"/>
    <w:rsid w:val="000D46BE"/>
    <w:rsid w:val="000D4A1F"/>
    <w:rsid w:val="000D4A96"/>
    <w:rsid w:val="000D4B9D"/>
    <w:rsid w:val="000D4BA6"/>
    <w:rsid w:val="000D4C62"/>
    <w:rsid w:val="000D4CA8"/>
    <w:rsid w:val="000D4DA1"/>
    <w:rsid w:val="000D4F81"/>
    <w:rsid w:val="000D5017"/>
    <w:rsid w:val="000D5285"/>
    <w:rsid w:val="000D53EC"/>
    <w:rsid w:val="000D54F4"/>
    <w:rsid w:val="000D55D5"/>
    <w:rsid w:val="000D5725"/>
    <w:rsid w:val="000D57B9"/>
    <w:rsid w:val="000D57BC"/>
    <w:rsid w:val="000D5BC4"/>
    <w:rsid w:val="000D5D2E"/>
    <w:rsid w:val="000D5EF8"/>
    <w:rsid w:val="000D6485"/>
    <w:rsid w:val="000D6523"/>
    <w:rsid w:val="000D6549"/>
    <w:rsid w:val="000D6568"/>
    <w:rsid w:val="000D6597"/>
    <w:rsid w:val="000D677F"/>
    <w:rsid w:val="000D679C"/>
    <w:rsid w:val="000D687A"/>
    <w:rsid w:val="000D6A02"/>
    <w:rsid w:val="000D6A5A"/>
    <w:rsid w:val="000D6B21"/>
    <w:rsid w:val="000D6B9B"/>
    <w:rsid w:val="000D6BFB"/>
    <w:rsid w:val="000D6C55"/>
    <w:rsid w:val="000D6CEE"/>
    <w:rsid w:val="000D6D59"/>
    <w:rsid w:val="000D6D7F"/>
    <w:rsid w:val="000D6E16"/>
    <w:rsid w:val="000D6EDE"/>
    <w:rsid w:val="000D6FDE"/>
    <w:rsid w:val="000D710D"/>
    <w:rsid w:val="000D7252"/>
    <w:rsid w:val="000D7255"/>
    <w:rsid w:val="000D72DF"/>
    <w:rsid w:val="000D7305"/>
    <w:rsid w:val="000D7364"/>
    <w:rsid w:val="000D73DE"/>
    <w:rsid w:val="000D74E8"/>
    <w:rsid w:val="000D752E"/>
    <w:rsid w:val="000D7565"/>
    <w:rsid w:val="000D771A"/>
    <w:rsid w:val="000D783D"/>
    <w:rsid w:val="000D7989"/>
    <w:rsid w:val="000D7B0D"/>
    <w:rsid w:val="000D7B30"/>
    <w:rsid w:val="000D7B74"/>
    <w:rsid w:val="000D7CA2"/>
    <w:rsid w:val="000D7CA9"/>
    <w:rsid w:val="000D7D1D"/>
    <w:rsid w:val="000D7E00"/>
    <w:rsid w:val="000D7E21"/>
    <w:rsid w:val="000D7F22"/>
    <w:rsid w:val="000D7F6C"/>
    <w:rsid w:val="000D7FE2"/>
    <w:rsid w:val="000E0100"/>
    <w:rsid w:val="000E015A"/>
    <w:rsid w:val="000E052D"/>
    <w:rsid w:val="000E0537"/>
    <w:rsid w:val="000E053C"/>
    <w:rsid w:val="000E05EA"/>
    <w:rsid w:val="000E06C1"/>
    <w:rsid w:val="000E0726"/>
    <w:rsid w:val="000E0885"/>
    <w:rsid w:val="000E08AA"/>
    <w:rsid w:val="000E0A18"/>
    <w:rsid w:val="000E0C75"/>
    <w:rsid w:val="000E0D9F"/>
    <w:rsid w:val="000E0DAF"/>
    <w:rsid w:val="000E1161"/>
    <w:rsid w:val="000E11AE"/>
    <w:rsid w:val="000E1343"/>
    <w:rsid w:val="000E1424"/>
    <w:rsid w:val="000E146B"/>
    <w:rsid w:val="000E14A3"/>
    <w:rsid w:val="000E1663"/>
    <w:rsid w:val="000E16C2"/>
    <w:rsid w:val="000E16E5"/>
    <w:rsid w:val="000E1854"/>
    <w:rsid w:val="000E1917"/>
    <w:rsid w:val="000E1AEB"/>
    <w:rsid w:val="000E1BDD"/>
    <w:rsid w:val="000E1D25"/>
    <w:rsid w:val="000E1D50"/>
    <w:rsid w:val="000E211C"/>
    <w:rsid w:val="000E22A3"/>
    <w:rsid w:val="000E232D"/>
    <w:rsid w:val="000E240A"/>
    <w:rsid w:val="000E2420"/>
    <w:rsid w:val="000E2691"/>
    <w:rsid w:val="000E269C"/>
    <w:rsid w:val="000E28E7"/>
    <w:rsid w:val="000E29BC"/>
    <w:rsid w:val="000E2A6E"/>
    <w:rsid w:val="000E2B1B"/>
    <w:rsid w:val="000E2BA9"/>
    <w:rsid w:val="000E2BBF"/>
    <w:rsid w:val="000E2D70"/>
    <w:rsid w:val="000E2DC2"/>
    <w:rsid w:val="000E2DE0"/>
    <w:rsid w:val="000E2E6C"/>
    <w:rsid w:val="000E2F4A"/>
    <w:rsid w:val="000E2F6E"/>
    <w:rsid w:val="000E30B5"/>
    <w:rsid w:val="000E30C2"/>
    <w:rsid w:val="000E31B2"/>
    <w:rsid w:val="000E31FB"/>
    <w:rsid w:val="000E335A"/>
    <w:rsid w:val="000E33C0"/>
    <w:rsid w:val="000E351B"/>
    <w:rsid w:val="000E354C"/>
    <w:rsid w:val="000E356F"/>
    <w:rsid w:val="000E36C1"/>
    <w:rsid w:val="000E380A"/>
    <w:rsid w:val="000E39E7"/>
    <w:rsid w:val="000E3B30"/>
    <w:rsid w:val="000E3C8A"/>
    <w:rsid w:val="000E3DE7"/>
    <w:rsid w:val="000E3E2C"/>
    <w:rsid w:val="000E411A"/>
    <w:rsid w:val="000E42B8"/>
    <w:rsid w:val="000E446B"/>
    <w:rsid w:val="000E46F3"/>
    <w:rsid w:val="000E4776"/>
    <w:rsid w:val="000E47E8"/>
    <w:rsid w:val="000E481A"/>
    <w:rsid w:val="000E493A"/>
    <w:rsid w:val="000E4998"/>
    <w:rsid w:val="000E4B7F"/>
    <w:rsid w:val="000E4C72"/>
    <w:rsid w:val="000E51F8"/>
    <w:rsid w:val="000E525A"/>
    <w:rsid w:val="000E52E5"/>
    <w:rsid w:val="000E54AE"/>
    <w:rsid w:val="000E5771"/>
    <w:rsid w:val="000E5A84"/>
    <w:rsid w:val="000E5AC4"/>
    <w:rsid w:val="000E5B2C"/>
    <w:rsid w:val="000E5B4C"/>
    <w:rsid w:val="000E5BBC"/>
    <w:rsid w:val="000E5C97"/>
    <w:rsid w:val="000E5F03"/>
    <w:rsid w:val="000E612E"/>
    <w:rsid w:val="000E6137"/>
    <w:rsid w:val="000E63EE"/>
    <w:rsid w:val="000E64A3"/>
    <w:rsid w:val="000E6741"/>
    <w:rsid w:val="000E67B9"/>
    <w:rsid w:val="000E67CE"/>
    <w:rsid w:val="000E6C56"/>
    <w:rsid w:val="000E6D9C"/>
    <w:rsid w:val="000E6E03"/>
    <w:rsid w:val="000E6EE4"/>
    <w:rsid w:val="000E715D"/>
    <w:rsid w:val="000E718C"/>
    <w:rsid w:val="000E730D"/>
    <w:rsid w:val="000E7321"/>
    <w:rsid w:val="000E735F"/>
    <w:rsid w:val="000E7AB2"/>
    <w:rsid w:val="000E7D01"/>
    <w:rsid w:val="000E7D18"/>
    <w:rsid w:val="000E7E18"/>
    <w:rsid w:val="000E7F28"/>
    <w:rsid w:val="000E7FD3"/>
    <w:rsid w:val="000F009E"/>
    <w:rsid w:val="000F009F"/>
    <w:rsid w:val="000F0169"/>
    <w:rsid w:val="000F0412"/>
    <w:rsid w:val="000F0483"/>
    <w:rsid w:val="000F0573"/>
    <w:rsid w:val="000F06D3"/>
    <w:rsid w:val="000F0718"/>
    <w:rsid w:val="000F0720"/>
    <w:rsid w:val="000F0771"/>
    <w:rsid w:val="000F07AF"/>
    <w:rsid w:val="000F08A2"/>
    <w:rsid w:val="000F0914"/>
    <w:rsid w:val="000F0C4F"/>
    <w:rsid w:val="000F0CA5"/>
    <w:rsid w:val="000F0E16"/>
    <w:rsid w:val="000F0FF4"/>
    <w:rsid w:val="000F1177"/>
    <w:rsid w:val="000F12CA"/>
    <w:rsid w:val="000F1304"/>
    <w:rsid w:val="000F1701"/>
    <w:rsid w:val="000F17AA"/>
    <w:rsid w:val="000F180A"/>
    <w:rsid w:val="000F1B00"/>
    <w:rsid w:val="000F1C4F"/>
    <w:rsid w:val="000F1F41"/>
    <w:rsid w:val="000F20E0"/>
    <w:rsid w:val="000F21CE"/>
    <w:rsid w:val="000F2675"/>
    <w:rsid w:val="000F268F"/>
    <w:rsid w:val="000F2A46"/>
    <w:rsid w:val="000F2A51"/>
    <w:rsid w:val="000F2A5C"/>
    <w:rsid w:val="000F2CCC"/>
    <w:rsid w:val="000F2DCB"/>
    <w:rsid w:val="000F2DE9"/>
    <w:rsid w:val="000F2E93"/>
    <w:rsid w:val="000F30C9"/>
    <w:rsid w:val="000F31E8"/>
    <w:rsid w:val="000F335D"/>
    <w:rsid w:val="000F347A"/>
    <w:rsid w:val="000F355E"/>
    <w:rsid w:val="000F3688"/>
    <w:rsid w:val="000F37E2"/>
    <w:rsid w:val="000F37F7"/>
    <w:rsid w:val="000F3882"/>
    <w:rsid w:val="000F395A"/>
    <w:rsid w:val="000F398F"/>
    <w:rsid w:val="000F3CD1"/>
    <w:rsid w:val="000F3CDF"/>
    <w:rsid w:val="000F3CE0"/>
    <w:rsid w:val="000F3FFA"/>
    <w:rsid w:val="000F401E"/>
    <w:rsid w:val="000F4042"/>
    <w:rsid w:val="000F417C"/>
    <w:rsid w:val="000F420E"/>
    <w:rsid w:val="000F43E7"/>
    <w:rsid w:val="000F4442"/>
    <w:rsid w:val="000F45CA"/>
    <w:rsid w:val="000F479C"/>
    <w:rsid w:val="000F4920"/>
    <w:rsid w:val="000F49FC"/>
    <w:rsid w:val="000F4A49"/>
    <w:rsid w:val="000F4A87"/>
    <w:rsid w:val="000F4BC2"/>
    <w:rsid w:val="000F4D42"/>
    <w:rsid w:val="000F4E3A"/>
    <w:rsid w:val="000F4E9C"/>
    <w:rsid w:val="000F4EC2"/>
    <w:rsid w:val="000F4F32"/>
    <w:rsid w:val="000F5095"/>
    <w:rsid w:val="000F50BE"/>
    <w:rsid w:val="000F51E5"/>
    <w:rsid w:val="000F521A"/>
    <w:rsid w:val="000F5483"/>
    <w:rsid w:val="000F548D"/>
    <w:rsid w:val="000F5500"/>
    <w:rsid w:val="000F5554"/>
    <w:rsid w:val="000F59A4"/>
    <w:rsid w:val="000F5A7C"/>
    <w:rsid w:val="000F5B02"/>
    <w:rsid w:val="000F5BFC"/>
    <w:rsid w:val="000F5CF4"/>
    <w:rsid w:val="000F5DA6"/>
    <w:rsid w:val="000F5EAA"/>
    <w:rsid w:val="000F60D1"/>
    <w:rsid w:val="000F617B"/>
    <w:rsid w:val="000F61E3"/>
    <w:rsid w:val="000F6555"/>
    <w:rsid w:val="000F6664"/>
    <w:rsid w:val="000F66AB"/>
    <w:rsid w:val="000F6738"/>
    <w:rsid w:val="000F67C7"/>
    <w:rsid w:val="000F6806"/>
    <w:rsid w:val="000F6830"/>
    <w:rsid w:val="000F68CC"/>
    <w:rsid w:val="000F69D8"/>
    <w:rsid w:val="000F69FE"/>
    <w:rsid w:val="000F6A8C"/>
    <w:rsid w:val="000F6ACB"/>
    <w:rsid w:val="000F6C83"/>
    <w:rsid w:val="000F6D7F"/>
    <w:rsid w:val="000F6F51"/>
    <w:rsid w:val="000F6F5C"/>
    <w:rsid w:val="000F70C9"/>
    <w:rsid w:val="000F712B"/>
    <w:rsid w:val="000F712D"/>
    <w:rsid w:val="000F7135"/>
    <w:rsid w:val="000F7417"/>
    <w:rsid w:val="000F7423"/>
    <w:rsid w:val="000F74D8"/>
    <w:rsid w:val="000F76B5"/>
    <w:rsid w:val="000F790F"/>
    <w:rsid w:val="000F7AB6"/>
    <w:rsid w:val="000F7AC7"/>
    <w:rsid w:val="000F7DF6"/>
    <w:rsid w:val="000F7EDF"/>
    <w:rsid w:val="000F7EE4"/>
    <w:rsid w:val="001000D3"/>
    <w:rsid w:val="0010010D"/>
    <w:rsid w:val="00100283"/>
    <w:rsid w:val="00100294"/>
    <w:rsid w:val="001002D7"/>
    <w:rsid w:val="00100447"/>
    <w:rsid w:val="001004C2"/>
    <w:rsid w:val="001004D4"/>
    <w:rsid w:val="0010053A"/>
    <w:rsid w:val="00100547"/>
    <w:rsid w:val="0010057E"/>
    <w:rsid w:val="001005C3"/>
    <w:rsid w:val="001006AB"/>
    <w:rsid w:val="001007F0"/>
    <w:rsid w:val="0010088E"/>
    <w:rsid w:val="00100B82"/>
    <w:rsid w:val="00100C8B"/>
    <w:rsid w:val="00100CF5"/>
    <w:rsid w:val="00100E89"/>
    <w:rsid w:val="00101007"/>
    <w:rsid w:val="0010118A"/>
    <w:rsid w:val="00101325"/>
    <w:rsid w:val="0010160D"/>
    <w:rsid w:val="0010177B"/>
    <w:rsid w:val="001019ED"/>
    <w:rsid w:val="00101BAB"/>
    <w:rsid w:val="00101C27"/>
    <w:rsid w:val="00101DDC"/>
    <w:rsid w:val="00101E36"/>
    <w:rsid w:val="00101E96"/>
    <w:rsid w:val="00101F2B"/>
    <w:rsid w:val="0010224E"/>
    <w:rsid w:val="00102253"/>
    <w:rsid w:val="001023B0"/>
    <w:rsid w:val="00102404"/>
    <w:rsid w:val="00102435"/>
    <w:rsid w:val="00102491"/>
    <w:rsid w:val="00102536"/>
    <w:rsid w:val="00102567"/>
    <w:rsid w:val="00102730"/>
    <w:rsid w:val="00102819"/>
    <w:rsid w:val="00102B09"/>
    <w:rsid w:val="00102BC2"/>
    <w:rsid w:val="00102E6C"/>
    <w:rsid w:val="00102ECB"/>
    <w:rsid w:val="00103029"/>
    <w:rsid w:val="001030EC"/>
    <w:rsid w:val="001031E4"/>
    <w:rsid w:val="001032F8"/>
    <w:rsid w:val="00103597"/>
    <w:rsid w:val="001038E3"/>
    <w:rsid w:val="001039A8"/>
    <w:rsid w:val="00103B8E"/>
    <w:rsid w:val="00103D35"/>
    <w:rsid w:val="00103F43"/>
    <w:rsid w:val="0010408C"/>
    <w:rsid w:val="00104163"/>
    <w:rsid w:val="001041AE"/>
    <w:rsid w:val="00104325"/>
    <w:rsid w:val="00104632"/>
    <w:rsid w:val="0010466A"/>
    <w:rsid w:val="00104671"/>
    <w:rsid w:val="001048C3"/>
    <w:rsid w:val="0010498D"/>
    <w:rsid w:val="00104A09"/>
    <w:rsid w:val="00104A7E"/>
    <w:rsid w:val="00104EFE"/>
    <w:rsid w:val="00104FFB"/>
    <w:rsid w:val="001050A3"/>
    <w:rsid w:val="001050CC"/>
    <w:rsid w:val="001051CF"/>
    <w:rsid w:val="0010536C"/>
    <w:rsid w:val="0010541B"/>
    <w:rsid w:val="0010559A"/>
    <w:rsid w:val="001056DB"/>
    <w:rsid w:val="00105783"/>
    <w:rsid w:val="001058AF"/>
    <w:rsid w:val="001059AA"/>
    <w:rsid w:val="00105EAF"/>
    <w:rsid w:val="00105EEF"/>
    <w:rsid w:val="001064B4"/>
    <w:rsid w:val="00106512"/>
    <w:rsid w:val="0010651E"/>
    <w:rsid w:val="00106625"/>
    <w:rsid w:val="001066BA"/>
    <w:rsid w:val="001066E9"/>
    <w:rsid w:val="0010686A"/>
    <w:rsid w:val="001068B4"/>
    <w:rsid w:val="001068B9"/>
    <w:rsid w:val="0010692D"/>
    <w:rsid w:val="00106B7B"/>
    <w:rsid w:val="00106BD5"/>
    <w:rsid w:val="00106CF7"/>
    <w:rsid w:val="00106E7E"/>
    <w:rsid w:val="00106F90"/>
    <w:rsid w:val="001071A0"/>
    <w:rsid w:val="001072E3"/>
    <w:rsid w:val="0010762F"/>
    <w:rsid w:val="001076F3"/>
    <w:rsid w:val="0010784F"/>
    <w:rsid w:val="0010795D"/>
    <w:rsid w:val="001079FF"/>
    <w:rsid w:val="00107A56"/>
    <w:rsid w:val="00107BF3"/>
    <w:rsid w:val="00107D8C"/>
    <w:rsid w:val="00107E40"/>
    <w:rsid w:val="00107EB6"/>
    <w:rsid w:val="001100AC"/>
    <w:rsid w:val="00110101"/>
    <w:rsid w:val="00110145"/>
    <w:rsid w:val="00110181"/>
    <w:rsid w:val="001101F6"/>
    <w:rsid w:val="001101FC"/>
    <w:rsid w:val="00110427"/>
    <w:rsid w:val="001104C7"/>
    <w:rsid w:val="0011054F"/>
    <w:rsid w:val="00110863"/>
    <w:rsid w:val="00110966"/>
    <w:rsid w:val="001109C3"/>
    <w:rsid w:val="001109D9"/>
    <w:rsid w:val="00110AE7"/>
    <w:rsid w:val="00110AED"/>
    <w:rsid w:val="00110AF1"/>
    <w:rsid w:val="00110AFA"/>
    <w:rsid w:val="00110AFC"/>
    <w:rsid w:val="00110B02"/>
    <w:rsid w:val="00110C8D"/>
    <w:rsid w:val="00110D10"/>
    <w:rsid w:val="00110D4B"/>
    <w:rsid w:val="00110D55"/>
    <w:rsid w:val="00110ECC"/>
    <w:rsid w:val="00110F9C"/>
    <w:rsid w:val="0011111D"/>
    <w:rsid w:val="00111189"/>
    <w:rsid w:val="00111332"/>
    <w:rsid w:val="001114F7"/>
    <w:rsid w:val="00111828"/>
    <w:rsid w:val="0011187F"/>
    <w:rsid w:val="00111C2A"/>
    <w:rsid w:val="00111CB5"/>
    <w:rsid w:val="00111CED"/>
    <w:rsid w:val="00111F0D"/>
    <w:rsid w:val="00111F26"/>
    <w:rsid w:val="001123C4"/>
    <w:rsid w:val="00112462"/>
    <w:rsid w:val="0011248B"/>
    <w:rsid w:val="001124AC"/>
    <w:rsid w:val="001124FB"/>
    <w:rsid w:val="00112863"/>
    <w:rsid w:val="00112A19"/>
    <w:rsid w:val="00112A60"/>
    <w:rsid w:val="00112EA8"/>
    <w:rsid w:val="00113224"/>
    <w:rsid w:val="0011353D"/>
    <w:rsid w:val="001137C2"/>
    <w:rsid w:val="0011380B"/>
    <w:rsid w:val="00113AA6"/>
    <w:rsid w:val="00113B3A"/>
    <w:rsid w:val="00113B53"/>
    <w:rsid w:val="00113C5C"/>
    <w:rsid w:val="0011405E"/>
    <w:rsid w:val="001140AF"/>
    <w:rsid w:val="001140F3"/>
    <w:rsid w:val="00114274"/>
    <w:rsid w:val="001143C7"/>
    <w:rsid w:val="00114466"/>
    <w:rsid w:val="001145F4"/>
    <w:rsid w:val="0011466C"/>
    <w:rsid w:val="0011467B"/>
    <w:rsid w:val="001146E6"/>
    <w:rsid w:val="00114776"/>
    <w:rsid w:val="00114842"/>
    <w:rsid w:val="00114843"/>
    <w:rsid w:val="001148C4"/>
    <w:rsid w:val="00114962"/>
    <w:rsid w:val="001149E5"/>
    <w:rsid w:val="00114A4D"/>
    <w:rsid w:val="00114B9D"/>
    <w:rsid w:val="00114D40"/>
    <w:rsid w:val="00114F6A"/>
    <w:rsid w:val="00115038"/>
    <w:rsid w:val="001150A5"/>
    <w:rsid w:val="001150FD"/>
    <w:rsid w:val="0011511A"/>
    <w:rsid w:val="001151E0"/>
    <w:rsid w:val="00115541"/>
    <w:rsid w:val="001155DE"/>
    <w:rsid w:val="001157F4"/>
    <w:rsid w:val="00115939"/>
    <w:rsid w:val="00115AE8"/>
    <w:rsid w:val="00115B6D"/>
    <w:rsid w:val="00115D39"/>
    <w:rsid w:val="00115DAF"/>
    <w:rsid w:val="00115E22"/>
    <w:rsid w:val="00115F30"/>
    <w:rsid w:val="00116004"/>
    <w:rsid w:val="00116053"/>
    <w:rsid w:val="0011615C"/>
    <w:rsid w:val="00116421"/>
    <w:rsid w:val="001165B7"/>
    <w:rsid w:val="0011678B"/>
    <w:rsid w:val="001167E2"/>
    <w:rsid w:val="0011686A"/>
    <w:rsid w:val="00116967"/>
    <w:rsid w:val="001169A9"/>
    <w:rsid w:val="00116A04"/>
    <w:rsid w:val="00116B47"/>
    <w:rsid w:val="00116B5A"/>
    <w:rsid w:val="00116C99"/>
    <w:rsid w:val="00116E12"/>
    <w:rsid w:val="00116E34"/>
    <w:rsid w:val="00116F00"/>
    <w:rsid w:val="0011707C"/>
    <w:rsid w:val="001170E0"/>
    <w:rsid w:val="00117111"/>
    <w:rsid w:val="001171DA"/>
    <w:rsid w:val="001172BF"/>
    <w:rsid w:val="00117471"/>
    <w:rsid w:val="00117624"/>
    <w:rsid w:val="001176AD"/>
    <w:rsid w:val="001177A6"/>
    <w:rsid w:val="0011783D"/>
    <w:rsid w:val="001178F7"/>
    <w:rsid w:val="0011792D"/>
    <w:rsid w:val="00117953"/>
    <w:rsid w:val="00117A0C"/>
    <w:rsid w:val="00117AFF"/>
    <w:rsid w:val="00117B82"/>
    <w:rsid w:val="00117C81"/>
    <w:rsid w:val="00117D51"/>
    <w:rsid w:val="00117DBD"/>
    <w:rsid w:val="00117E01"/>
    <w:rsid w:val="00117E77"/>
    <w:rsid w:val="00117E87"/>
    <w:rsid w:val="00120039"/>
    <w:rsid w:val="00120136"/>
    <w:rsid w:val="001202D4"/>
    <w:rsid w:val="001203F1"/>
    <w:rsid w:val="00120421"/>
    <w:rsid w:val="00120511"/>
    <w:rsid w:val="00120547"/>
    <w:rsid w:val="001207F4"/>
    <w:rsid w:val="0012087B"/>
    <w:rsid w:val="00120884"/>
    <w:rsid w:val="0012094A"/>
    <w:rsid w:val="00120C05"/>
    <w:rsid w:val="00120CB5"/>
    <w:rsid w:val="00120DE8"/>
    <w:rsid w:val="00120E73"/>
    <w:rsid w:val="00121250"/>
    <w:rsid w:val="001212F7"/>
    <w:rsid w:val="00121460"/>
    <w:rsid w:val="0012155A"/>
    <w:rsid w:val="001217A9"/>
    <w:rsid w:val="001217DF"/>
    <w:rsid w:val="00121819"/>
    <w:rsid w:val="001218EF"/>
    <w:rsid w:val="001219EB"/>
    <w:rsid w:val="00121A7E"/>
    <w:rsid w:val="00121BF1"/>
    <w:rsid w:val="001220D0"/>
    <w:rsid w:val="0012212F"/>
    <w:rsid w:val="001222ED"/>
    <w:rsid w:val="001222FD"/>
    <w:rsid w:val="0012253E"/>
    <w:rsid w:val="001225DF"/>
    <w:rsid w:val="00122794"/>
    <w:rsid w:val="00122853"/>
    <w:rsid w:val="00122A0A"/>
    <w:rsid w:val="00122B1F"/>
    <w:rsid w:val="00122BBC"/>
    <w:rsid w:val="00122BFA"/>
    <w:rsid w:val="00122D0A"/>
    <w:rsid w:val="00122DA4"/>
    <w:rsid w:val="00122DBF"/>
    <w:rsid w:val="00122DEA"/>
    <w:rsid w:val="00122E2C"/>
    <w:rsid w:val="00122E3C"/>
    <w:rsid w:val="00122E5A"/>
    <w:rsid w:val="0012309D"/>
    <w:rsid w:val="001230B7"/>
    <w:rsid w:val="001230CD"/>
    <w:rsid w:val="001231C8"/>
    <w:rsid w:val="001232F8"/>
    <w:rsid w:val="001234BE"/>
    <w:rsid w:val="0012351C"/>
    <w:rsid w:val="00123715"/>
    <w:rsid w:val="0012382E"/>
    <w:rsid w:val="0012386C"/>
    <w:rsid w:val="001238A5"/>
    <w:rsid w:val="00123A0A"/>
    <w:rsid w:val="00123A46"/>
    <w:rsid w:val="00123A52"/>
    <w:rsid w:val="00123A62"/>
    <w:rsid w:val="00123B43"/>
    <w:rsid w:val="00123B8A"/>
    <w:rsid w:val="00123C99"/>
    <w:rsid w:val="00123DF5"/>
    <w:rsid w:val="00123F67"/>
    <w:rsid w:val="00123F98"/>
    <w:rsid w:val="0012410B"/>
    <w:rsid w:val="0012452E"/>
    <w:rsid w:val="0012481B"/>
    <w:rsid w:val="001249CA"/>
    <w:rsid w:val="00124A32"/>
    <w:rsid w:val="00124B55"/>
    <w:rsid w:val="00124C24"/>
    <w:rsid w:val="00124CAF"/>
    <w:rsid w:val="00124CF0"/>
    <w:rsid w:val="00124D9B"/>
    <w:rsid w:val="00124E97"/>
    <w:rsid w:val="00124F41"/>
    <w:rsid w:val="00124F5E"/>
    <w:rsid w:val="00124F66"/>
    <w:rsid w:val="00125001"/>
    <w:rsid w:val="00125029"/>
    <w:rsid w:val="0012507A"/>
    <w:rsid w:val="001253B8"/>
    <w:rsid w:val="001253E9"/>
    <w:rsid w:val="0012545E"/>
    <w:rsid w:val="00125655"/>
    <w:rsid w:val="001256BB"/>
    <w:rsid w:val="00125749"/>
    <w:rsid w:val="001257A8"/>
    <w:rsid w:val="001257E1"/>
    <w:rsid w:val="00125A56"/>
    <w:rsid w:val="00125A8A"/>
    <w:rsid w:val="00125B2D"/>
    <w:rsid w:val="00125B59"/>
    <w:rsid w:val="00125C84"/>
    <w:rsid w:val="00125C88"/>
    <w:rsid w:val="00125D5C"/>
    <w:rsid w:val="00125F7B"/>
    <w:rsid w:val="00125F97"/>
    <w:rsid w:val="00125FAD"/>
    <w:rsid w:val="00125FBB"/>
    <w:rsid w:val="0012610F"/>
    <w:rsid w:val="0012612A"/>
    <w:rsid w:val="001262D4"/>
    <w:rsid w:val="001262E0"/>
    <w:rsid w:val="001264C4"/>
    <w:rsid w:val="00126525"/>
    <w:rsid w:val="001265B5"/>
    <w:rsid w:val="00126765"/>
    <w:rsid w:val="001267AC"/>
    <w:rsid w:val="0012684E"/>
    <w:rsid w:val="0012689C"/>
    <w:rsid w:val="001268A8"/>
    <w:rsid w:val="00126938"/>
    <w:rsid w:val="00126AF8"/>
    <w:rsid w:val="00126CC9"/>
    <w:rsid w:val="00126CD6"/>
    <w:rsid w:val="00126DDF"/>
    <w:rsid w:val="00126FDD"/>
    <w:rsid w:val="001271A7"/>
    <w:rsid w:val="001271E4"/>
    <w:rsid w:val="00127408"/>
    <w:rsid w:val="0012748B"/>
    <w:rsid w:val="001274A5"/>
    <w:rsid w:val="00127618"/>
    <w:rsid w:val="001277D7"/>
    <w:rsid w:val="00127850"/>
    <w:rsid w:val="001278CD"/>
    <w:rsid w:val="00127AAD"/>
    <w:rsid w:val="00127B47"/>
    <w:rsid w:val="00127D9D"/>
    <w:rsid w:val="00130007"/>
    <w:rsid w:val="00130048"/>
    <w:rsid w:val="0013019F"/>
    <w:rsid w:val="00130212"/>
    <w:rsid w:val="00130283"/>
    <w:rsid w:val="0013044C"/>
    <w:rsid w:val="0013053C"/>
    <w:rsid w:val="0013054A"/>
    <w:rsid w:val="00130785"/>
    <w:rsid w:val="00130831"/>
    <w:rsid w:val="00130859"/>
    <w:rsid w:val="00130A00"/>
    <w:rsid w:val="00130AE9"/>
    <w:rsid w:val="00130B6F"/>
    <w:rsid w:val="00130D98"/>
    <w:rsid w:val="00130DCE"/>
    <w:rsid w:val="00130E1F"/>
    <w:rsid w:val="00130EB3"/>
    <w:rsid w:val="001310DC"/>
    <w:rsid w:val="001311E5"/>
    <w:rsid w:val="001312F1"/>
    <w:rsid w:val="0013145E"/>
    <w:rsid w:val="001314F1"/>
    <w:rsid w:val="00131512"/>
    <w:rsid w:val="00131622"/>
    <w:rsid w:val="00131822"/>
    <w:rsid w:val="001318E4"/>
    <w:rsid w:val="001318F1"/>
    <w:rsid w:val="001319C7"/>
    <w:rsid w:val="00131B49"/>
    <w:rsid w:val="00131B69"/>
    <w:rsid w:val="00131BED"/>
    <w:rsid w:val="00131C77"/>
    <w:rsid w:val="00131D11"/>
    <w:rsid w:val="00131EBF"/>
    <w:rsid w:val="00131F31"/>
    <w:rsid w:val="00131FD9"/>
    <w:rsid w:val="00131FEC"/>
    <w:rsid w:val="001320A4"/>
    <w:rsid w:val="001320C8"/>
    <w:rsid w:val="0013226D"/>
    <w:rsid w:val="001322F3"/>
    <w:rsid w:val="0013233A"/>
    <w:rsid w:val="0013249F"/>
    <w:rsid w:val="001325C0"/>
    <w:rsid w:val="0013275E"/>
    <w:rsid w:val="00132798"/>
    <w:rsid w:val="00132815"/>
    <w:rsid w:val="0013287A"/>
    <w:rsid w:val="00132884"/>
    <w:rsid w:val="00132903"/>
    <w:rsid w:val="00132915"/>
    <w:rsid w:val="00132CC7"/>
    <w:rsid w:val="00132CDC"/>
    <w:rsid w:val="00132E55"/>
    <w:rsid w:val="00132E96"/>
    <w:rsid w:val="001330E1"/>
    <w:rsid w:val="001332F6"/>
    <w:rsid w:val="00133337"/>
    <w:rsid w:val="0013345D"/>
    <w:rsid w:val="0013375B"/>
    <w:rsid w:val="001337F7"/>
    <w:rsid w:val="00133807"/>
    <w:rsid w:val="00133A5A"/>
    <w:rsid w:val="00133A9C"/>
    <w:rsid w:val="00133AA7"/>
    <w:rsid w:val="00133B45"/>
    <w:rsid w:val="00133CF0"/>
    <w:rsid w:val="00133E5B"/>
    <w:rsid w:val="00133EC0"/>
    <w:rsid w:val="00133FC0"/>
    <w:rsid w:val="001342BB"/>
    <w:rsid w:val="00134301"/>
    <w:rsid w:val="0013432A"/>
    <w:rsid w:val="0013447C"/>
    <w:rsid w:val="0013449C"/>
    <w:rsid w:val="0013458C"/>
    <w:rsid w:val="00134701"/>
    <w:rsid w:val="0013472C"/>
    <w:rsid w:val="00134769"/>
    <w:rsid w:val="00134775"/>
    <w:rsid w:val="001348A4"/>
    <w:rsid w:val="001349A0"/>
    <w:rsid w:val="00134ADB"/>
    <w:rsid w:val="00134BC9"/>
    <w:rsid w:val="00134BE1"/>
    <w:rsid w:val="00134D0C"/>
    <w:rsid w:val="00134D51"/>
    <w:rsid w:val="00134EA3"/>
    <w:rsid w:val="00134EB1"/>
    <w:rsid w:val="00135020"/>
    <w:rsid w:val="00135285"/>
    <w:rsid w:val="00135347"/>
    <w:rsid w:val="00135442"/>
    <w:rsid w:val="00135520"/>
    <w:rsid w:val="001355B7"/>
    <w:rsid w:val="00135676"/>
    <w:rsid w:val="0013573A"/>
    <w:rsid w:val="00135893"/>
    <w:rsid w:val="00135900"/>
    <w:rsid w:val="00136007"/>
    <w:rsid w:val="001360AC"/>
    <w:rsid w:val="001360E8"/>
    <w:rsid w:val="00136128"/>
    <w:rsid w:val="0013620C"/>
    <w:rsid w:val="001363BC"/>
    <w:rsid w:val="00136512"/>
    <w:rsid w:val="00136606"/>
    <w:rsid w:val="0013660E"/>
    <w:rsid w:val="001366E9"/>
    <w:rsid w:val="001368D6"/>
    <w:rsid w:val="001369D6"/>
    <w:rsid w:val="00136B2A"/>
    <w:rsid w:val="00136BF0"/>
    <w:rsid w:val="00136BF2"/>
    <w:rsid w:val="00136D7B"/>
    <w:rsid w:val="00136EF8"/>
    <w:rsid w:val="00137072"/>
    <w:rsid w:val="001370F6"/>
    <w:rsid w:val="0013712C"/>
    <w:rsid w:val="001372AE"/>
    <w:rsid w:val="00137449"/>
    <w:rsid w:val="001374C7"/>
    <w:rsid w:val="0013755A"/>
    <w:rsid w:val="00137596"/>
    <w:rsid w:val="00137655"/>
    <w:rsid w:val="001376C8"/>
    <w:rsid w:val="001376F2"/>
    <w:rsid w:val="00137725"/>
    <w:rsid w:val="00137758"/>
    <w:rsid w:val="001377E7"/>
    <w:rsid w:val="0013788A"/>
    <w:rsid w:val="00137BF2"/>
    <w:rsid w:val="00137C61"/>
    <w:rsid w:val="00137EAC"/>
    <w:rsid w:val="001401E4"/>
    <w:rsid w:val="001401F1"/>
    <w:rsid w:val="001402F7"/>
    <w:rsid w:val="00140409"/>
    <w:rsid w:val="00140694"/>
    <w:rsid w:val="00140767"/>
    <w:rsid w:val="0014082A"/>
    <w:rsid w:val="001408BB"/>
    <w:rsid w:val="00140946"/>
    <w:rsid w:val="0014096A"/>
    <w:rsid w:val="00140C4F"/>
    <w:rsid w:val="00140EB8"/>
    <w:rsid w:val="00140ECA"/>
    <w:rsid w:val="00140F36"/>
    <w:rsid w:val="0014101C"/>
    <w:rsid w:val="00141067"/>
    <w:rsid w:val="001410A6"/>
    <w:rsid w:val="0014111A"/>
    <w:rsid w:val="0014117E"/>
    <w:rsid w:val="00141191"/>
    <w:rsid w:val="001411A4"/>
    <w:rsid w:val="001411C2"/>
    <w:rsid w:val="001411CD"/>
    <w:rsid w:val="00141258"/>
    <w:rsid w:val="00141275"/>
    <w:rsid w:val="0014127B"/>
    <w:rsid w:val="001412B5"/>
    <w:rsid w:val="00141703"/>
    <w:rsid w:val="0014177F"/>
    <w:rsid w:val="001417E2"/>
    <w:rsid w:val="001418D3"/>
    <w:rsid w:val="00141965"/>
    <w:rsid w:val="00141A5C"/>
    <w:rsid w:val="00141B9E"/>
    <w:rsid w:val="00141C11"/>
    <w:rsid w:val="00141C1B"/>
    <w:rsid w:val="00141C70"/>
    <w:rsid w:val="00141D86"/>
    <w:rsid w:val="00141DAC"/>
    <w:rsid w:val="00141FA5"/>
    <w:rsid w:val="00142151"/>
    <w:rsid w:val="001421B6"/>
    <w:rsid w:val="001421EE"/>
    <w:rsid w:val="001422A1"/>
    <w:rsid w:val="001424C8"/>
    <w:rsid w:val="00142512"/>
    <w:rsid w:val="0014287A"/>
    <w:rsid w:val="001428FE"/>
    <w:rsid w:val="001429DA"/>
    <w:rsid w:val="00142A67"/>
    <w:rsid w:val="00142CDF"/>
    <w:rsid w:val="00142D13"/>
    <w:rsid w:val="00142D8C"/>
    <w:rsid w:val="00142E90"/>
    <w:rsid w:val="00142EBA"/>
    <w:rsid w:val="001430EB"/>
    <w:rsid w:val="001432BC"/>
    <w:rsid w:val="00143330"/>
    <w:rsid w:val="001433D3"/>
    <w:rsid w:val="0014343E"/>
    <w:rsid w:val="0014361A"/>
    <w:rsid w:val="001436C4"/>
    <w:rsid w:val="00143721"/>
    <w:rsid w:val="00143850"/>
    <w:rsid w:val="00143A25"/>
    <w:rsid w:val="00143A30"/>
    <w:rsid w:val="00143A50"/>
    <w:rsid w:val="00143AE8"/>
    <w:rsid w:val="00143AFC"/>
    <w:rsid w:val="00143BB8"/>
    <w:rsid w:val="00143E3F"/>
    <w:rsid w:val="00144234"/>
    <w:rsid w:val="001442F8"/>
    <w:rsid w:val="001447DC"/>
    <w:rsid w:val="001447DD"/>
    <w:rsid w:val="00144842"/>
    <w:rsid w:val="0014495A"/>
    <w:rsid w:val="00144A60"/>
    <w:rsid w:val="00144BD8"/>
    <w:rsid w:val="00144D6C"/>
    <w:rsid w:val="00144E66"/>
    <w:rsid w:val="00144EEC"/>
    <w:rsid w:val="00144F13"/>
    <w:rsid w:val="00145191"/>
    <w:rsid w:val="00145264"/>
    <w:rsid w:val="0014534E"/>
    <w:rsid w:val="00145380"/>
    <w:rsid w:val="0014538A"/>
    <w:rsid w:val="00145404"/>
    <w:rsid w:val="001454E8"/>
    <w:rsid w:val="001455B2"/>
    <w:rsid w:val="001456ED"/>
    <w:rsid w:val="00145807"/>
    <w:rsid w:val="0014583A"/>
    <w:rsid w:val="00145848"/>
    <w:rsid w:val="00145B85"/>
    <w:rsid w:val="00145DCC"/>
    <w:rsid w:val="00145DFD"/>
    <w:rsid w:val="00145E17"/>
    <w:rsid w:val="00145F24"/>
    <w:rsid w:val="00145F31"/>
    <w:rsid w:val="00146061"/>
    <w:rsid w:val="00146105"/>
    <w:rsid w:val="00146259"/>
    <w:rsid w:val="001464B7"/>
    <w:rsid w:val="00146650"/>
    <w:rsid w:val="001466B8"/>
    <w:rsid w:val="0014674C"/>
    <w:rsid w:val="0014693B"/>
    <w:rsid w:val="00146AE1"/>
    <w:rsid w:val="00146BFC"/>
    <w:rsid w:val="00146D4F"/>
    <w:rsid w:val="00146D8D"/>
    <w:rsid w:val="00146DE2"/>
    <w:rsid w:val="00146F2D"/>
    <w:rsid w:val="0014711F"/>
    <w:rsid w:val="001473B5"/>
    <w:rsid w:val="001474B7"/>
    <w:rsid w:val="00147588"/>
    <w:rsid w:val="001476C2"/>
    <w:rsid w:val="001476C9"/>
    <w:rsid w:val="001476F8"/>
    <w:rsid w:val="00147767"/>
    <w:rsid w:val="00147900"/>
    <w:rsid w:val="0014799D"/>
    <w:rsid w:val="00147AB9"/>
    <w:rsid w:val="00147D84"/>
    <w:rsid w:val="00147DBA"/>
    <w:rsid w:val="00147F69"/>
    <w:rsid w:val="00150180"/>
    <w:rsid w:val="0015019D"/>
    <w:rsid w:val="00150295"/>
    <w:rsid w:val="00150416"/>
    <w:rsid w:val="00150475"/>
    <w:rsid w:val="001505FC"/>
    <w:rsid w:val="001506D9"/>
    <w:rsid w:val="001506F0"/>
    <w:rsid w:val="001506FE"/>
    <w:rsid w:val="0015079E"/>
    <w:rsid w:val="00150A23"/>
    <w:rsid w:val="00150B48"/>
    <w:rsid w:val="00150E72"/>
    <w:rsid w:val="00150EE5"/>
    <w:rsid w:val="0015102E"/>
    <w:rsid w:val="0015110E"/>
    <w:rsid w:val="00151262"/>
    <w:rsid w:val="001513DA"/>
    <w:rsid w:val="00151519"/>
    <w:rsid w:val="001516D9"/>
    <w:rsid w:val="001519BD"/>
    <w:rsid w:val="00151B54"/>
    <w:rsid w:val="00151EDB"/>
    <w:rsid w:val="00151F6E"/>
    <w:rsid w:val="001521FC"/>
    <w:rsid w:val="00152298"/>
    <w:rsid w:val="0015236E"/>
    <w:rsid w:val="0015243E"/>
    <w:rsid w:val="001525B0"/>
    <w:rsid w:val="001525FE"/>
    <w:rsid w:val="001526B2"/>
    <w:rsid w:val="001526FE"/>
    <w:rsid w:val="0015271E"/>
    <w:rsid w:val="0015282D"/>
    <w:rsid w:val="00152894"/>
    <w:rsid w:val="00152913"/>
    <w:rsid w:val="0015296C"/>
    <w:rsid w:val="00152AB9"/>
    <w:rsid w:val="00152AD0"/>
    <w:rsid w:val="00152BB4"/>
    <w:rsid w:val="00152CEB"/>
    <w:rsid w:val="00152D47"/>
    <w:rsid w:val="00152EA5"/>
    <w:rsid w:val="00152ED0"/>
    <w:rsid w:val="00152FF3"/>
    <w:rsid w:val="001530D3"/>
    <w:rsid w:val="00153163"/>
    <w:rsid w:val="00153293"/>
    <w:rsid w:val="00153333"/>
    <w:rsid w:val="0015338A"/>
    <w:rsid w:val="00153415"/>
    <w:rsid w:val="001535D3"/>
    <w:rsid w:val="001535F9"/>
    <w:rsid w:val="00153739"/>
    <w:rsid w:val="00153829"/>
    <w:rsid w:val="00153991"/>
    <w:rsid w:val="001539E2"/>
    <w:rsid w:val="00153AC0"/>
    <w:rsid w:val="00153B12"/>
    <w:rsid w:val="00153C05"/>
    <w:rsid w:val="00153C5E"/>
    <w:rsid w:val="00153C7D"/>
    <w:rsid w:val="00153D24"/>
    <w:rsid w:val="00153D9D"/>
    <w:rsid w:val="00153FA4"/>
    <w:rsid w:val="0015405E"/>
    <w:rsid w:val="001540A9"/>
    <w:rsid w:val="00154170"/>
    <w:rsid w:val="0015426F"/>
    <w:rsid w:val="001543A2"/>
    <w:rsid w:val="001543C3"/>
    <w:rsid w:val="00154416"/>
    <w:rsid w:val="0015446A"/>
    <w:rsid w:val="0015448B"/>
    <w:rsid w:val="00154672"/>
    <w:rsid w:val="0015468B"/>
    <w:rsid w:val="001547A7"/>
    <w:rsid w:val="0015480B"/>
    <w:rsid w:val="00154C00"/>
    <w:rsid w:val="00154E47"/>
    <w:rsid w:val="00154FCE"/>
    <w:rsid w:val="001550CC"/>
    <w:rsid w:val="001551EA"/>
    <w:rsid w:val="00155346"/>
    <w:rsid w:val="0015538B"/>
    <w:rsid w:val="001554CF"/>
    <w:rsid w:val="00155543"/>
    <w:rsid w:val="001557E8"/>
    <w:rsid w:val="001558B5"/>
    <w:rsid w:val="00155A49"/>
    <w:rsid w:val="00155A98"/>
    <w:rsid w:val="00155AAD"/>
    <w:rsid w:val="00155E7D"/>
    <w:rsid w:val="00155E92"/>
    <w:rsid w:val="00155EE0"/>
    <w:rsid w:val="00155FEE"/>
    <w:rsid w:val="0015604F"/>
    <w:rsid w:val="00156153"/>
    <w:rsid w:val="00156254"/>
    <w:rsid w:val="001562F2"/>
    <w:rsid w:val="001562F9"/>
    <w:rsid w:val="001563F4"/>
    <w:rsid w:val="001565FE"/>
    <w:rsid w:val="00156625"/>
    <w:rsid w:val="00156661"/>
    <w:rsid w:val="0015668A"/>
    <w:rsid w:val="001566C7"/>
    <w:rsid w:val="001566F9"/>
    <w:rsid w:val="00156779"/>
    <w:rsid w:val="00156872"/>
    <w:rsid w:val="00156AF2"/>
    <w:rsid w:val="00156CB3"/>
    <w:rsid w:val="00156E82"/>
    <w:rsid w:val="00156EEC"/>
    <w:rsid w:val="00156F0B"/>
    <w:rsid w:val="00156F41"/>
    <w:rsid w:val="00157015"/>
    <w:rsid w:val="0015703C"/>
    <w:rsid w:val="00157146"/>
    <w:rsid w:val="001571FA"/>
    <w:rsid w:val="001572A0"/>
    <w:rsid w:val="001572B3"/>
    <w:rsid w:val="001573C4"/>
    <w:rsid w:val="0015758C"/>
    <w:rsid w:val="0015766B"/>
    <w:rsid w:val="0015783C"/>
    <w:rsid w:val="0015785F"/>
    <w:rsid w:val="001579C0"/>
    <w:rsid w:val="00157A27"/>
    <w:rsid w:val="00157AEF"/>
    <w:rsid w:val="00157AFB"/>
    <w:rsid w:val="00157C0C"/>
    <w:rsid w:val="00157CA5"/>
    <w:rsid w:val="00157FA8"/>
    <w:rsid w:val="00160064"/>
    <w:rsid w:val="00160103"/>
    <w:rsid w:val="001601B3"/>
    <w:rsid w:val="001603A8"/>
    <w:rsid w:val="00160630"/>
    <w:rsid w:val="001607A1"/>
    <w:rsid w:val="00160909"/>
    <w:rsid w:val="00160924"/>
    <w:rsid w:val="001609E1"/>
    <w:rsid w:val="00160BD6"/>
    <w:rsid w:val="00160C05"/>
    <w:rsid w:val="00160C08"/>
    <w:rsid w:val="00160EE3"/>
    <w:rsid w:val="00160F09"/>
    <w:rsid w:val="00160F46"/>
    <w:rsid w:val="00160F9D"/>
    <w:rsid w:val="00160FC5"/>
    <w:rsid w:val="00160FF1"/>
    <w:rsid w:val="00161099"/>
    <w:rsid w:val="00161161"/>
    <w:rsid w:val="001611C1"/>
    <w:rsid w:val="0016157E"/>
    <w:rsid w:val="001615B3"/>
    <w:rsid w:val="001616E1"/>
    <w:rsid w:val="001616E2"/>
    <w:rsid w:val="00161792"/>
    <w:rsid w:val="001617AB"/>
    <w:rsid w:val="00161839"/>
    <w:rsid w:val="0016185A"/>
    <w:rsid w:val="00161B5F"/>
    <w:rsid w:val="00161ECC"/>
    <w:rsid w:val="00161F03"/>
    <w:rsid w:val="00162026"/>
    <w:rsid w:val="00162216"/>
    <w:rsid w:val="0016246F"/>
    <w:rsid w:val="00162523"/>
    <w:rsid w:val="0016279E"/>
    <w:rsid w:val="0016280E"/>
    <w:rsid w:val="0016293A"/>
    <w:rsid w:val="00162BAE"/>
    <w:rsid w:val="00162C37"/>
    <w:rsid w:val="00162C92"/>
    <w:rsid w:val="00162CAF"/>
    <w:rsid w:val="00162E1A"/>
    <w:rsid w:val="00162F07"/>
    <w:rsid w:val="00163000"/>
    <w:rsid w:val="0016313B"/>
    <w:rsid w:val="001637AD"/>
    <w:rsid w:val="001637B7"/>
    <w:rsid w:val="0016395E"/>
    <w:rsid w:val="00163A40"/>
    <w:rsid w:val="00163B80"/>
    <w:rsid w:val="00163BBF"/>
    <w:rsid w:val="00163DD7"/>
    <w:rsid w:val="00163DE4"/>
    <w:rsid w:val="00163FA2"/>
    <w:rsid w:val="00163FC6"/>
    <w:rsid w:val="00164191"/>
    <w:rsid w:val="00164231"/>
    <w:rsid w:val="00164357"/>
    <w:rsid w:val="00164397"/>
    <w:rsid w:val="00164435"/>
    <w:rsid w:val="00164547"/>
    <w:rsid w:val="0016457A"/>
    <w:rsid w:val="00164588"/>
    <w:rsid w:val="00164773"/>
    <w:rsid w:val="001647C6"/>
    <w:rsid w:val="00164805"/>
    <w:rsid w:val="001649BE"/>
    <w:rsid w:val="00164C72"/>
    <w:rsid w:val="00164D0A"/>
    <w:rsid w:val="00164D4C"/>
    <w:rsid w:val="00164DF4"/>
    <w:rsid w:val="00164E2A"/>
    <w:rsid w:val="00164E30"/>
    <w:rsid w:val="00164FC5"/>
    <w:rsid w:val="0016508F"/>
    <w:rsid w:val="00165243"/>
    <w:rsid w:val="00165651"/>
    <w:rsid w:val="001656B9"/>
    <w:rsid w:val="001656F0"/>
    <w:rsid w:val="0016588C"/>
    <w:rsid w:val="00165AD7"/>
    <w:rsid w:val="00165C2A"/>
    <w:rsid w:val="00165D84"/>
    <w:rsid w:val="00165ECA"/>
    <w:rsid w:val="00165F4E"/>
    <w:rsid w:val="00165FAD"/>
    <w:rsid w:val="00166014"/>
    <w:rsid w:val="0016630C"/>
    <w:rsid w:val="0016631D"/>
    <w:rsid w:val="00166359"/>
    <w:rsid w:val="001666CF"/>
    <w:rsid w:val="00166772"/>
    <w:rsid w:val="00166805"/>
    <w:rsid w:val="001668B6"/>
    <w:rsid w:val="00166AEE"/>
    <w:rsid w:val="00166B97"/>
    <w:rsid w:val="00166C00"/>
    <w:rsid w:val="00166EA1"/>
    <w:rsid w:val="00167032"/>
    <w:rsid w:val="0016712F"/>
    <w:rsid w:val="0016715D"/>
    <w:rsid w:val="001671FC"/>
    <w:rsid w:val="0016737C"/>
    <w:rsid w:val="001673CF"/>
    <w:rsid w:val="0016754D"/>
    <w:rsid w:val="00167735"/>
    <w:rsid w:val="001677B6"/>
    <w:rsid w:val="00167849"/>
    <w:rsid w:val="00167B2C"/>
    <w:rsid w:val="00167C15"/>
    <w:rsid w:val="00167DB1"/>
    <w:rsid w:val="00167E73"/>
    <w:rsid w:val="00167E8B"/>
    <w:rsid w:val="00167F5C"/>
    <w:rsid w:val="00170119"/>
    <w:rsid w:val="00170142"/>
    <w:rsid w:val="00170152"/>
    <w:rsid w:val="001703B8"/>
    <w:rsid w:val="001704AA"/>
    <w:rsid w:val="001704CE"/>
    <w:rsid w:val="00170514"/>
    <w:rsid w:val="00170618"/>
    <w:rsid w:val="0017067C"/>
    <w:rsid w:val="00170762"/>
    <w:rsid w:val="001709CB"/>
    <w:rsid w:val="001709DB"/>
    <w:rsid w:val="00170B64"/>
    <w:rsid w:val="00170B94"/>
    <w:rsid w:val="00170C14"/>
    <w:rsid w:val="00170CAA"/>
    <w:rsid w:val="00170D65"/>
    <w:rsid w:val="00170ECD"/>
    <w:rsid w:val="00170EFE"/>
    <w:rsid w:val="001710A1"/>
    <w:rsid w:val="001711A1"/>
    <w:rsid w:val="001711F4"/>
    <w:rsid w:val="00171279"/>
    <w:rsid w:val="001712F5"/>
    <w:rsid w:val="001713A3"/>
    <w:rsid w:val="001713FE"/>
    <w:rsid w:val="00171505"/>
    <w:rsid w:val="00171754"/>
    <w:rsid w:val="001717CC"/>
    <w:rsid w:val="001718DF"/>
    <w:rsid w:val="00171943"/>
    <w:rsid w:val="00171994"/>
    <w:rsid w:val="00171AC7"/>
    <w:rsid w:val="00171C83"/>
    <w:rsid w:val="00171D4A"/>
    <w:rsid w:val="00171E08"/>
    <w:rsid w:val="00171E29"/>
    <w:rsid w:val="00171EF3"/>
    <w:rsid w:val="00171F15"/>
    <w:rsid w:val="001720FB"/>
    <w:rsid w:val="00172356"/>
    <w:rsid w:val="00172459"/>
    <w:rsid w:val="00172A92"/>
    <w:rsid w:val="00172CEF"/>
    <w:rsid w:val="00172D26"/>
    <w:rsid w:val="00172D70"/>
    <w:rsid w:val="00172D9A"/>
    <w:rsid w:val="00172DD3"/>
    <w:rsid w:val="00172EFE"/>
    <w:rsid w:val="001730C9"/>
    <w:rsid w:val="0017316B"/>
    <w:rsid w:val="001731B6"/>
    <w:rsid w:val="00173360"/>
    <w:rsid w:val="001733C8"/>
    <w:rsid w:val="001734D9"/>
    <w:rsid w:val="001734E8"/>
    <w:rsid w:val="001734F0"/>
    <w:rsid w:val="00173591"/>
    <w:rsid w:val="0017378A"/>
    <w:rsid w:val="001738AB"/>
    <w:rsid w:val="00173961"/>
    <w:rsid w:val="00173C71"/>
    <w:rsid w:val="00173F4E"/>
    <w:rsid w:val="001741B1"/>
    <w:rsid w:val="0017451D"/>
    <w:rsid w:val="0017468E"/>
    <w:rsid w:val="001746D1"/>
    <w:rsid w:val="0017490E"/>
    <w:rsid w:val="001749D8"/>
    <w:rsid w:val="001749D9"/>
    <w:rsid w:val="00174BA3"/>
    <w:rsid w:val="00174CBF"/>
    <w:rsid w:val="00174D9A"/>
    <w:rsid w:val="00174EED"/>
    <w:rsid w:val="00175058"/>
    <w:rsid w:val="00175112"/>
    <w:rsid w:val="001751B3"/>
    <w:rsid w:val="001753DA"/>
    <w:rsid w:val="0017545D"/>
    <w:rsid w:val="001754DC"/>
    <w:rsid w:val="00175656"/>
    <w:rsid w:val="00175727"/>
    <w:rsid w:val="001758F5"/>
    <w:rsid w:val="00175AD3"/>
    <w:rsid w:val="00175B87"/>
    <w:rsid w:val="00175C25"/>
    <w:rsid w:val="00175C47"/>
    <w:rsid w:val="00175D26"/>
    <w:rsid w:val="001760CB"/>
    <w:rsid w:val="001761DF"/>
    <w:rsid w:val="0017632E"/>
    <w:rsid w:val="00176406"/>
    <w:rsid w:val="00176621"/>
    <w:rsid w:val="00176623"/>
    <w:rsid w:val="00176911"/>
    <w:rsid w:val="00176C5F"/>
    <w:rsid w:val="00176EA1"/>
    <w:rsid w:val="00176F0F"/>
    <w:rsid w:val="00176F24"/>
    <w:rsid w:val="00176F9D"/>
    <w:rsid w:val="00177198"/>
    <w:rsid w:val="001773F6"/>
    <w:rsid w:val="0017752B"/>
    <w:rsid w:val="00177629"/>
    <w:rsid w:val="0017779F"/>
    <w:rsid w:val="001778C4"/>
    <w:rsid w:val="0017798B"/>
    <w:rsid w:val="00177A89"/>
    <w:rsid w:val="00177AAA"/>
    <w:rsid w:val="00177B08"/>
    <w:rsid w:val="00177CD4"/>
    <w:rsid w:val="00177E5B"/>
    <w:rsid w:val="00177EAA"/>
    <w:rsid w:val="00180208"/>
    <w:rsid w:val="00180332"/>
    <w:rsid w:val="0018036F"/>
    <w:rsid w:val="0018052E"/>
    <w:rsid w:val="00180598"/>
    <w:rsid w:val="00180631"/>
    <w:rsid w:val="00180718"/>
    <w:rsid w:val="0018075D"/>
    <w:rsid w:val="00180761"/>
    <w:rsid w:val="001808F5"/>
    <w:rsid w:val="0018091B"/>
    <w:rsid w:val="00180A77"/>
    <w:rsid w:val="00180AB0"/>
    <w:rsid w:val="00180C07"/>
    <w:rsid w:val="00180C37"/>
    <w:rsid w:val="00181187"/>
    <w:rsid w:val="001811A7"/>
    <w:rsid w:val="001811B7"/>
    <w:rsid w:val="00181288"/>
    <w:rsid w:val="0018135E"/>
    <w:rsid w:val="001815AC"/>
    <w:rsid w:val="001816FC"/>
    <w:rsid w:val="00181810"/>
    <w:rsid w:val="00181A42"/>
    <w:rsid w:val="00181A76"/>
    <w:rsid w:val="00181E07"/>
    <w:rsid w:val="00181F09"/>
    <w:rsid w:val="0018205A"/>
    <w:rsid w:val="00182290"/>
    <w:rsid w:val="0018250B"/>
    <w:rsid w:val="0018254C"/>
    <w:rsid w:val="0018261A"/>
    <w:rsid w:val="001827F2"/>
    <w:rsid w:val="0018288B"/>
    <w:rsid w:val="00182A17"/>
    <w:rsid w:val="00182CAB"/>
    <w:rsid w:val="00182F07"/>
    <w:rsid w:val="00182F9D"/>
    <w:rsid w:val="00182FFB"/>
    <w:rsid w:val="00183074"/>
    <w:rsid w:val="00183630"/>
    <w:rsid w:val="0018371F"/>
    <w:rsid w:val="00183798"/>
    <w:rsid w:val="00183809"/>
    <w:rsid w:val="00183906"/>
    <w:rsid w:val="0018392B"/>
    <w:rsid w:val="00183B29"/>
    <w:rsid w:val="00183BC0"/>
    <w:rsid w:val="00183D72"/>
    <w:rsid w:val="00183DD4"/>
    <w:rsid w:val="00183F5F"/>
    <w:rsid w:val="00184008"/>
    <w:rsid w:val="001840A6"/>
    <w:rsid w:val="0018411B"/>
    <w:rsid w:val="00184156"/>
    <w:rsid w:val="00184172"/>
    <w:rsid w:val="0018428B"/>
    <w:rsid w:val="0018429A"/>
    <w:rsid w:val="0018430F"/>
    <w:rsid w:val="001843B6"/>
    <w:rsid w:val="00184541"/>
    <w:rsid w:val="00184578"/>
    <w:rsid w:val="00184721"/>
    <w:rsid w:val="00184864"/>
    <w:rsid w:val="0018487B"/>
    <w:rsid w:val="0018487E"/>
    <w:rsid w:val="0018493D"/>
    <w:rsid w:val="00184959"/>
    <w:rsid w:val="00184A84"/>
    <w:rsid w:val="00184C58"/>
    <w:rsid w:val="00184C7F"/>
    <w:rsid w:val="00184C8F"/>
    <w:rsid w:val="00184D13"/>
    <w:rsid w:val="00184FA5"/>
    <w:rsid w:val="00185014"/>
    <w:rsid w:val="0018506A"/>
    <w:rsid w:val="00185285"/>
    <w:rsid w:val="00185316"/>
    <w:rsid w:val="0018532D"/>
    <w:rsid w:val="0018533E"/>
    <w:rsid w:val="00185356"/>
    <w:rsid w:val="001853A8"/>
    <w:rsid w:val="001855A2"/>
    <w:rsid w:val="001855EA"/>
    <w:rsid w:val="001856B9"/>
    <w:rsid w:val="00185730"/>
    <w:rsid w:val="001857F6"/>
    <w:rsid w:val="001858BF"/>
    <w:rsid w:val="00185945"/>
    <w:rsid w:val="00185A33"/>
    <w:rsid w:val="00185B1C"/>
    <w:rsid w:val="00185D49"/>
    <w:rsid w:val="00185E33"/>
    <w:rsid w:val="00185E83"/>
    <w:rsid w:val="00185EB2"/>
    <w:rsid w:val="001862FD"/>
    <w:rsid w:val="00186352"/>
    <w:rsid w:val="00186357"/>
    <w:rsid w:val="00186424"/>
    <w:rsid w:val="00186465"/>
    <w:rsid w:val="001864A7"/>
    <w:rsid w:val="001867D0"/>
    <w:rsid w:val="0018683C"/>
    <w:rsid w:val="0018695E"/>
    <w:rsid w:val="001869DC"/>
    <w:rsid w:val="00186BDC"/>
    <w:rsid w:val="00186F2B"/>
    <w:rsid w:val="00187650"/>
    <w:rsid w:val="00187764"/>
    <w:rsid w:val="001877B4"/>
    <w:rsid w:val="00187945"/>
    <w:rsid w:val="00187A19"/>
    <w:rsid w:val="00187B84"/>
    <w:rsid w:val="00187DB1"/>
    <w:rsid w:val="00187E14"/>
    <w:rsid w:val="00187EA4"/>
    <w:rsid w:val="001901FA"/>
    <w:rsid w:val="00190339"/>
    <w:rsid w:val="00190498"/>
    <w:rsid w:val="001904EA"/>
    <w:rsid w:val="001905AA"/>
    <w:rsid w:val="0019066B"/>
    <w:rsid w:val="001906B8"/>
    <w:rsid w:val="00190759"/>
    <w:rsid w:val="00190841"/>
    <w:rsid w:val="001909AA"/>
    <w:rsid w:val="00190A01"/>
    <w:rsid w:val="00190AA8"/>
    <w:rsid w:val="00190ADA"/>
    <w:rsid w:val="00190DB2"/>
    <w:rsid w:val="00191478"/>
    <w:rsid w:val="001914C0"/>
    <w:rsid w:val="0019150F"/>
    <w:rsid w:val="0019159F"/>
    <w:rsid w:val="00191625"/>
    <w:rsid w:val="0019164A"/>
    <w:rsid w:val="001916A1"/>
    <w:rsid w:val="001916D4"/>
    <w:rsid w:val="001919A7"/>
    <w:rsid w:val="00191A7B"/>
    <w:rsid w:val="00191CC1"/>
    <w:rsid w:val="00191D02"/>
    <w:rsid w:val="00191D51"/>
    <w:rsid w:val="00191E1F"/>
    <w:rsid w:val="00191E87"/>
    <w:rsid w:val="00191F1F"/>
    <w:rsid w:val="001920C7"/>
    <w:rsid w:val="0019220A"/>
    <w:rsid w:val="00192279"/>
    <w:rsid w:val="00192465"/>
    <w:rsid w:val="0019254E"/>
    <w:rsid w:val="00192560"/>
    <w:rsid w:val="00192611"/>
    <w:rsid w:val="00192643"/>
    <w:rsid w:val="0019268D"/>
    <w:rsid w:val="001926A7"/>
    <w:rsid w:val="00192A6E"/>
    <w:rsid w:val="00192B5B"/>
    <w:rsid w:val="00192BCF"/>
    <w:rsid w:val="00192CE3"/>
    <w:rsid w:val="00192D89"/>
    <w:rsid w:val="00192D8E"/>
    <w:rsid w:val="00192E42"/>
    <w:rsid w:val="00192EEE"/>
    <w:rsid w:val="00193000"/>
    <w:rsid w:val="001930F0"/>
    <w:rsid w:val="001932B4"/>
    <w:rsid w:val="001932D7"/>
    <w:rsid w:val="00193323"/>
    <w:rsid w:val="00193431"/>
    <w:rsid w:val="001935C5"/>
    <w:rsid w:val="0019361E"/>
    <w:rsid w:val="00193647"/>
    <w:rsid w:val="00193767"/>
    <w:rsid w:val="00193784"/>
    <w:rsid w:val="00193809"/>
    <w:rsid w:val="0019389B"/>
    <w:rsid w:val="00193A9B"/>
    <w:rsid w:val="00193BFB"/>
    <w:rsid w:val="00193C97"/>
    <w:rsid w:val="00193D1F"/>
    <w:rsid w:val="00193D60"/>
    <w:rsid w:val="00193F14"/>
    <w:rsid w:val="001940AF"/>
    <w:rsid w:val="001940DE"/>
    <w:rsid w:val="001941FC"/>
    <w:rsid w:val="00194377"/>
    <w:rsid w:val="00194448"/>
    <w:rsid w:val="00194546"/>
    <w:rsid w:val="0019459C"/>
    <w:rsid w:val="0019465B"/>
    <w:rsid w:val="00194828"/>
    <w:rsid w:val="00194C91"/>
    <w:rsid w:val="00194D2F"/>
    <w:rsid w:val="00194DCA"/>
    <w:rsid w:val="00194DE3"/>
    <w:rsid w:val="00194E72"/>
    <w:rsid w:val="00195051"/>
    <w:rsid w:val="0019508E"/>
    <w:rsid w:val="001951E6"/>
    <w:rsid w:val="00195289"/>
    <w:rsid w:val="001953A9"/>
    <w:rsid w:val="001953D5"/>
    <w:rsid w:val="001954F1"/>
    <w:rsid w:val="00195563"/>
    <w:rsid w:val="00195588"/>
    <w:rsid w:val="00195907"/>
    <w:rsid w:val="00195A5B"/>
    <w:rsid w:val="00195AC1"/>
    <w:rsid w:val="00195B1B"/>
    <w:rsid w:val="00195C0D"/>
    <w:rsid w:val="00195DA2"/>
    <w:rsid w:val="00195FF1"/>
    <w:rsid w:val="001960BB"/>
    <w:rsid w:val="001961B2"/>
    <w:rsid w:val="001961E0"/>
    <w:rsid w:val="00196286"/>
    <w:rsid w:val="001962B9"/>
    <w:rsid w:val="001962DB"/>
    <w:rsid w:val="00196319"/>
    <w:rsid w:val="0019669B"/>
    <w:rsid w:val="00196791"/>
    <w:rsid w:val="001969A3"/>
    <w:rsid w:val="001969F3"/>
    <w:rsid w:val="00196A39"/>
    <w:rsid w:val="00196B08"/>
    <w:rsid w:val="00196BAE"/>
    <w:rsid w:val="00196C03"/>
    <w:rsid w:val="00196E49"/>
    <w:rsid w:val="00196E74"/>
    <w:rsid w:val="00196E7B"/>
    <w:rsid w:val="00196E98"/>
    <w:rsid w:val="00196F72"/>
    <w:rsid w:val="00196FF6"/>
    <w:rsid w:val="00197170"/>
    <w:rsid w:val="00197195"/>
    <w:rsid w:val="001972C2"/>
    <w:rsid w:val="0019735B"/>
    <w:rsid w:val="00197385"/>
    <w:rsid w:val="001973C7"/>
    <w:rsid w:val="00197459"/>
    <w:rsid w:val="0019745F"/>
    <w:rsid w:val="00197547"/>
    <w:rsid w:val="001975CC"/>
    <w:rsid w:val="00197840"/>
    <w:rsid w:val="0019784D"/>
    <w:rsid w:val="001978BC"/>
    <w:rsid w:val="00197B2B"/>
    <w:rsid w:val="00197BE2"/>
    <w:rsid w:val="00197CC6"/>
    <w:rsid w:val="00197F33"/>
    <w:rsid w:val="00197F77"/>
    <w:rsid w:val="001A009D"/>
    <w:rsid w:val="001A00F1"/>
    <w:rsid w:val="001A01F8"/>
    <w:rsid w:val="001A021D"/>
    <w:rsid w:val="001A02E1"/>
    <w:rsid w:val="001A0330"/>
    <w:rsid w:val="001A03FC"/>
    <w:rsid w:val="001A055C"/>
    <w:rsid w:val="001A0603"/>
    <w:rsid w:val="001A064F"/>
    <w:rsid w:val="001A07B9"/>
    <w:rsid w:val="001A08BB"/>
    <w:rsid w:val="001A0B79"/>
    <w:rsid w:val="001A0BE4"/>
    <w:rsid w:val="001A0E57"/>
    <w:rsid w:val="001A0F0B"/>
    <w:rsid w:val="001A12C8"/>
    <w:rsid w:val="001A1332"/>
    <w:rsid w:val="001A139A"/>
    <w:rsid w:val="001A1492"/>
    <w:rsid w:val="001A1693"/>
    <w:rsid w:val="001A18E9"/>
    <w:rsid w:val="001A19AD"/>
    <w:rsid w:val="001A19B1"/>
    <w:rsid w:val="001A1A49"/>
    <w:rsid w:val="001A1C02"/>
    <w:rsid w:val="001A1CD1"/>
    <w:rsid w:val="001A1D26"/>
    <w:rsid w:val="001A1E1B"/>
    <w:rsid w:val="001A1E30"/>
    <w:rsid w:val="001A1E33"/>
    <w:rsid w:val="001A1E43"/>
    <w:rsid w:val="001A1E77"/>
    <w:rsid w:val="001A1E7C"/>
    <w:rsid w:val="001A1FC6"/>
    <w:rsid w:val="001A1FEE"/>
    <w:rsid w:val="001A204D"/>
    <w:rsid w:val="001A2094"/>
    <w:rsid w:val="001A20AD"/>
    <w:rsid w:val="001A216A"/>
    <w:rsid w:val="001A22A4"/>
    <w:rsid w:val="001A259E"/>
    <w:rsid w:val="001A26D5"/>
    <w:rsid w:val="001A2741"/>
    <w:rsid w:val="001A29A5"/>
    <w:rsid w:val="001A29EB"/>
    <w:rsid w:val="001A2A24"/>
    <w:rsid w:val="001A2A4D"/>
    <w:rsid w:val="001A2CEC"/>
    <w:rsid w:val="001A2D6C"/>
    <w:rsid w:val="001A2F19"/>
    <w:rsid w:val="001A3094"/>
    <w:rsid w:val="001A30C6"/>
    <w:rsid w:val="001A31A6"/>
    <w:rsid w:val="001A337E"/>
    <w:rsid w:val="001A349A"/>
    <w:rsid w:val="001A3507"/>
    <w:rsid w:val="001A3633"/>
    <w:rsid w:val="001A3769"/>
    <w:rsid w:val="001A3A69"/>
    <w:rsid w:val="001A3A82"/>
    <w:rsid w:val="001A3E65"/>
    <w:rsid w:val="001A3EA7"/>
    <w:rsid w:val="001A3F6F"/>
    <w:rsid w:val="001A40B9"/>
    <w:rsid w:val="001A44AE"/>
    <w:rsid w:val="001A44CE"/>
    <w:rsid w:val="001A4511"/>
    <w:rsid w:val="001A45B5"/>
    <w:rsid w:val="001A4690"/>
    <w:rsid w:val="001A46A7"/>
    <w:rsid w:val="001A473F"/>
    <w:rsid w:val="001A4845"/>
    <w:rsid w:val="001A4A2F"/>
    <w:rsid w:val="001A4B7F"/>
    <w:rsid w:val="001A4D86"/>
    <w:rsid w:val="001A4E2F"/>
    <w:rsid w:val="001A4F24"/>
    <w:rsid w:val="001A52F6"/>
    <w:rsid w:val="001A531C"/>
    <w:rsid w:val="001A53C6"/>
    <w:rsid w:val="001A53DD"/>
    <w:rsid w:val="001A55BD"/>
    <w:rsid w:val="001A570A"/>
    <w:rsid w:val="001A57E7"/>
    <w:rsid w:val="001A59D1"/>
    <w:rsid w:val="001A5A37"/>
    <w:rsid w:val="001A5AE6"/>
    <w:rsid w:val="001A5AF5"/>
    <w:rsid w:val="001A5C6E"/>
    <w:rsid w:val="001A5E26"/>
    <w:rsid w:val="001A5E6E"/>
    <w:rsid w:val="001A5FC4"/>
    <w:rsid w:val="001A60C4"/>
    <w:rsid w:val="001A6184"/>
    <w:rsid w:val="001A633F"/>
    <w:rsid w:val="001A678E"/>
    <w:rsid w:val="001A6853"/>
    <w:rsid w:val="001A6949"/>
    <w:rsid w:val="001A6B73"/>
    <w:rsid w:val="001A6EE2"/>
    <w:rsid w:val="001A74AB"/>
    <w:rsid w:val="001A772E"/>
    <w:rsid w:val="001A77C1"/>
    <w:rsid w:val="001A7965"/>
    <w:rsid w:val="001A7BA8"/>
    <w:rsid w:val="001A7DA8"/>
    <w:rsid w:val="001A7DAE"/>
    <w:rsid w:val="001A7E59"/>
    <w:rsid w:val="001A7EBA"/>
    <w:rsid w:val="001A7F94"/>
    <w:rsid w:val="001A7F9F"/>
    <w:rsid w:val="001B0008"/>
    <w:rsid w:val="001B0020"/>
    <w:rsid w:val="001B0023"/>
    <w:rsid w:val="001B00FF"/>
    <w:rsid w:val="001B0120"/>
    <w:rsid w:val="001B0185"/>
    <w:rsid w:val="001B07FC"/>
    <w:rsid w:val="001B0A1F"/>
    <w:rsid w:val="001B0ACB"/>
    <w:rsid w:val="001B0EDC"/>
    <w:rsid w:val="001B0F8C"/>
    <w:rsid w:val="001B0F92"/>
    <w:rsid w:val="001B0FFD"/>
    <w:rsid w:val="001B10C7"/>
    <w:rsid w:val="001B1125"/>
    <w:rsid w:val="001B127E"/>
    <w:rsid w:val="001B15F7"/>
    <w:rsid w:val="001B166A"/>
    <w:rsid w:val="001B18EC"/>
    <w:rsid w:val="001B1976"/>
    <w:rsid w:val="001B1B0F"/>
    <w:rsid w:val="001B1D09"/>
    <w:rsid w:val="001B1F40"/>
    <w:rsid w:val="001B1F78"/>
    <w:rsid w:val="001B1FFA"/>
    <w:rsid w:val="001B2026"/>
    <w:rsid w:val="001B20B5"/>
    <w:rsid w:val="001B21AD"/>
    <w:rsid w:val="001B21C7"/>
    <w:rsid w:val="001B21E1"/>
    <w:rsid w:val="001B2208"/>
    <w:rsid w:val="001B2319"/>
    <w:rsid w:val="001B23FF"/>
    <w:rsid w:val="001B26E3"/>
    <w:rsid w:val="001B2893"/>
    <w:rsid w:val="001B2934"/>
    <w:rsid w:val="001B2A06"/>
    <w:rsid w:val="001B2AE2"/>
    <w:rsid w:val="001B2C28"/>
    <w:rsid w:val="001B2C41"/>
    <w:rsid w:val="001B2F34"/>
    <w:rsid w:val="001B307F"/>
    <w:rsid w:val="001B3302"/>
    <w:rsid w:val="001B3652"/>
    <w:rsid w:val="001B36AB"/>
    <w:rsid w:val="001B3761"/>
    <w:rsid w:val="001B3806"/>
    <w:rsid w:val="001B38AB"/>
    <w:rsid w:val="001B39E7"/>
    <w:rsid w:val="001B3BFC"/>
    <w:rsid w:val="001B3C52"/>
    <w:rsid w:val="001B3C5F"/>
    <w:rsid w:val="001B3CD4"/>
    <w:rsid w:val="001B3FDA"/>
    <w:rsid w:val="001B3FFC"/>
    <w:rsid w:val="001B4092"/>
    <w:rsid w:val="001B40C1"/>
    <w:rsid w:val="001B41E1"/>
    <w:rsid w:val="001B41E4"/>
    <w:rsid w:val="001B424F"/>
    <w:rsid w:val="001B4466"/>
    <w:rsid w:val="001B4718"/>
    <w:rsid w:val="001B4824"/>
    <w:rsid w:val="001B48AF"/>
    <w:rsid w:val="001B48C0"/>
    <w:rsid w:val="001B4927"/>
    <w:rsid w:val="001B4B0B"/>
    <w:rsid w:val="001B4D5E"/>
    <w:rsid w:val="001B4DF7"/>
    <w:rsid w:val="001B4EAD"/>
    <w:rsid w:val="001B4F7D"/>
    <w:rsid w:val="001B50CE"/>
    <w:rsid w:val="001B52C0"/>
    <w:rsid w:val="001B52F5"/>
    <w:rsid w:val="001B5453"/>
    <w:rsid w:val="001B589E"/>
    <w:rsid w:val="001B5A7F"/>
    <w:rsid w:val="001B5B90"/>
    <w:rsid w:val="001B60BA"/>
    <w:rsid w:val="001B63F0"/>
    <w:rsid w:val="001B6719"/>
    <w:rsid w:val="001B6D6D"/>
    <w:rsid w:val="001B6E1C"/>
    <w:rsid w:val="001B6EF3"/>
    <w:rsid w:val="001B6F60"/>
    <w:rsid w:val="001B6FDB"/>
    <w:rsid w:val="001B7217"/>
    <w:rsid w:val="001B7273"/>
    <w:rsid w:val="001B736F"/>
    <w:rsid w:val="001B74D1"/>
    <w:rsid w:val="001B76FF"/>
    <w:rsid w:val="001B774B"/>
    <w:rsid w:val="001B77FB"/>
    <w:rsid w:val="001B7879"/>
    <w:rsid w:val="001B7909"/>
    <w:rsid w:val="001B7942"/>
    <w:rsid w:val="001B7980"/>
    <w:rsid w:val="001B7ACE"/>
    <w:rsid w:val="001B7B8F"/>
    <w:rsid w:val="001B7BB6"/>
    <w:rsid w:val="001B7F94"/>
    <w:rsid w:val="001C00C9"/>
    <w:rsid w:val="001C00F9"/>
    <w:rsid w:val="001C0181"/>
    <w:rsid w:val="001C0192"/>
    <w:rsid w:val="001C02D3"/>
    <w:rsid w:val="001C04B5"/>
    <w:rsid w:val="001C05A5"/>
    <w:rsid w:val="001C0643"/>
    <w:rsid w:val="001C07AB"/>
    <w:rsid w:val="001C0806"/>
    <w:rsid w:val="001C08C1"/>
    <w:rsid w:val="001C08CF"/>
    <w:rsid w:val="001C095D"/>
    <w:rsid w:val="001C0A64"/>
    <w:rsid w:val="001C0B8B"/>
    <w:rsid w:val="001C0B9B"/>
    <w:rsid w:val="001C0BE3"/>
    <w:rsid w:val="001C0C8C"/>
    <w:rsid w:val="001C0DC1"/>
    <w:rsid w:val="001C0E1D"/>
    <w:rsid w:val="001C0ED9"/>
    <w:rsid w:val="001C1072"/>
    <w:rsid w:val="001C1094"/>
    <w:rsid w:val="001C1269"/>
    <w:rsid w:val="001C1310"/>
    <w:rsid w:val="001C145C"/>
    <w:rsid w:val="001C14AB"/>
    <w:rsid w:val="001C14BD"/>
    <w:rsid w:val="001C1674"/>
    <w:rsid w:val="001C1AA0"/>
    <w:rsid w:val="001C1AB3"/>
    <w:rsid w:val="001C1AC3"/>
    <w:rsid w:val="001C1B33"/>
    <w:rsid w:val="001C1B3E"/>
    <w:rsid w:val="001C1B49"/>
    <w:rsid w:val="001C1BFA"/>
    <w:rsid w:val="001C1EE0"/>
    <w:rsid w:val="001C1F12"/>
    <w:rsid w:val="001C2221"/>
    <w:rsid w:val="001C2572"/>
    <w:rsid w:val="001C2578"/>
    <w:rsid w:val="001C25F2"/>
    <w:rsid w:val="001C2703"/>
    <w:rsid w:val="001C2748"/>
    <w:rsid w:val="001C2756"/>
    <w:rsid w:val="001C275A"/>
    <w:rsid w:val="001C27C6"/>
    <w:rsid w:val="001C2816"/>
    <w:rsid w:val="001C2B26"/>
    <w:rsid w:val="001C2C32"/>
    <w:rsid w:val="001C2C7B"/>
    <w:rsid w:val="001C2CC2"/>
    <w:rsid w:val="001C2CEB"/>
    <w:rsid w:val="001C2D14"/>
    <w:rsid w:val="001C2E8E"/>
    <w:rsid w:val="001C2EDB"/>
    <w:rsid w:val="001C3052"/>
    <w:rsid w:val="001C333B"/>
    <w:rsid w:val="001C3389"/>
    <w:rsid w:val="001C338F"/>
    <w:rsid w:val="001C3513"/>
    <w:rsid w:val="001C3541"/>
    <w:rsid w:val="001C3552"/>
    <w:rsid w:val="001C35CF"/>
    <w:rsid w:val="001C3938"/>
    <w:rsid w:val="001C3962"/>
    <w:rsid w:val="001C3B36"/>
    <w:rsid w:val="001C3B91"/>
    <w:rsid w:val="001C3C20"/>
    <w:rsid w:val="001C3C52"/>
    <w:rsid w:val="001C3D03"/>
    <w:rsid w:val="001C3E3A"/>
    <w:rsid w:val="001C3E98"/>
    <w:rsid w:val="001C3EB9"/>
    <w:rsid w:val="001C408D"/>
    <w:rsid w:val="001C4105"/>
    <w:rsid w:val="001C4132"/>
    <w:rsid w:val="001C43DD"/>
    <w:rsid w:val="001C4512"/>
    <w:rsid w:val="001C4557"/>
    <w:rsid w:val="001C477F"/>
    <w:rsid w:val="001C4870"/>
    <w:rsid w:val="001C487F"/>
    <w:rsid w:val="001C492A"/>
    <w:rsid w:val="001C4966"/>
    <w:rsid w:val="001C4BEE"/>
    <w:rsid w:val="001C4C8A"/>
    <w:rsid w:val="001C4D16"/>
    <w:rsid w:val="001C4E53"/>
    <w:rsid w:val="001C504D"/>
    <w:rsid w:val="001C50FD"/>
    <w:rsid w:val="001C514A"/>
    <w:rsid w:val="001C5272"/>
    <w:rsid w:val="001C544B"/>
    <w:rsid w:val="001C546D"/>
    <w:rsid w:val="001C54CD"/>
    <w:rsid w:val="001C552A"/>
    <w:rsid w:val="001C560E"/>
    <w:rsid w:val="001C5660"/>
    <w:rsid w:val="001C57E2"/>
    <w:rsid w:val="001C5851"/>
    <w:rsid w:val="001C58A5"/>
    <w:rsid w:val="001C58C2"/>
    <w:rsid w:val="001C5924"/>
    <w:rsid w:val="001C59E0"/>
    <w:rsid w:val="001C5B51"/>
    <w:rsid w:val="001C5D5C"/>
    <w:rsid w:val="001C5D61"/>
    <w:rsid w:val="001C5EE6"/>
    <w:rsid w:val="001C5FF6"/>
    <w:rsid w:val="001C6158"/>
    <w:rsid w:val="001C626D"/>
    <w:rsid w:val="001C63A9"/>
    <w:rsid w:val="001C63F5"/>
    <w:rsid w:val="001C63FD"/>
    <w:rsid w:val="001C6612"/>
    <w:rsid w:val="001C66FD"/>
    <w:rsid w:val="001C672C"/>
    <w:rsid w:val="001C6737"/>
    <w:rsid w:val="001C6925"/>
    <w:rsid w:val="001C69B3"/>
    <w:rsid w:val="001C6DFD"/>
    <w:rsid w:val="001C6E29"/>
    <w:rsid w:val="001C6E4C"/>
    <w:rsid w:val="001C6F9A"/>
    <w:rsid w:val="001C71F7"/>
    <w:rsid w:val="001C71FA"/>
    <w:rsid w:val="001C749A"/>
    <w:rsid w:val="001C7543"/>
    <w:rsid w:val="001C7781"/>
    <w:rsid w:val="001C77FD"/>
    <w:rsid w:val="001C7FB9"/>
    <w:rsid w:val="001D01A7"/>
    <w:rsid w:val="001D0214"/>
    <w:rsid w:val="001D0253"/>
    <w:rsid w:val="001D054C"/>
    <w:rsid w:val="001D0552"/>
    <w:rsid w:val="001D065D"/>
    <w:rsid w:val="001D08B2"/>
    <w:rsid w:val="001D0A1A"/>
    <w:rsid w:val="001D0DC9"/>
    <w:rsid w:val="001D0E0D"/>
    <w:rsid w:val="001D0E8F"/>
    <w:rsid w:val="001D0EC9"/>
    <w:rsid w:val="001D0F34"/>
    <w:rsid w:val="001D0FDB"/>
    <w:rsid w:val="001D0FE9"/>
    <w:rsid w:val="001D10F2"/>
    <w:rsid w:val="001D11C6"/>
    <w:rsid w:val="001D12C3"/>
    <w:rsid w:val="001D145D"/>
    <w:rsid w:val="001D155B"/>
    <w:rsid w:val="001D167E"/>
    <w:rsid w:val="001D188D"/>
    <w:rsid w:val="001D189A"/>
    <w:rsid w:val="001D1B3B"/>
    <w:rsid w:val="001D1C52"/>
    <w:rsid w:val="001D1C6C"/>
    <w:rsid w:val="001D1D11"/>
    <w:rsid w:val="001D1D94"/>
    <w:rsid w:val="001D1DAB"/>
    <w:rsid w:val="001D2062"/>
    <w:rsid w:val="001D210A"/>
    <w:rsid w:val="001D2294"/>
    <w:rsid w:val="001D22BB"/>
    <w:rsid w:val="001D23EB"/>
    <w:rsid w:val="001D23F1"/>
    <w:rsid w:val="001D2471"/>
    <w:rsid w:val="001D25D0"/>
    <w:rsid w:val="001D25ED"/>
    <w:rsid w:val="001D27F0"/>
    <w:rsid w:val="001D27F6"/>
    <w:rsid w:val="001D282F"/>
    <w:rsid w:val="001D286B"/>
    <w:rsid w:val="001D29A8"/>
    <w:rsid w:val="001D2B59"/>
    <w:rsid w:val="001D2DDA"/>
    <w:rsid w:val="001D2E3B"/>
    <w:rsid w:val="001D2F35"/>
    <w:rsid w:val="001D2FBB"/>
    <w:rsid w:val="001D2FD2"/>
    <w:rsid w:val="001D34BF"/>
    <w:rsid w:val="001D3509"/>
    <w:rsid w:val="001D3584"/>
    <w:rsid w:val="001D3586"/>
    <w:rsid w:val="001D36B1"/>
    <w:rsid w:val="001D3AF1"/>
    <w:rsid w:val="001D3E51"/>
    <w:rsid w:val="001D40E0"/>
    <w:rsid w:val="001D41D3"/>
    <w:rsid w:val="001D42E3"/>
    <w:rsid w:val="001D4370"/>
    <w:rsid w:val="001D43D8"/>
    <w:rsid w:val="001D4B6E"/>
    <w:rsid w:val="001D4C33"/>
    <w:rsid w:val="001D4C35"/>
    <w:rsid w:val="001D4C9A"/>
    <w:rsid w:val="001D4D94"/>
    <w:rsid w:val="001D4EEE"/>
    <w:rsid w:val="001D4F6E"/>
    <w:rsid w:val="001D51FD"/>
    <w:rsid w:val="001D5266"/>
    <w:rsid w:val="001D531D"/>
    <w:rsid w:val="001D5375"/>
    <w:rsid w:val="001D5570"/>
    <w:rsid w:val="001D5601"/>
    <w:rsid w:val="001D5617"/>
    <w:rsid w:val="001D56EE"/>
    <w:rsid w:val="001D57B7"/>
    <w:rsid w:val="001D5808"/>
    <w:rsid w:val="001D58EB"/>
    <w:rsid w:val="001D5A20"/>
    <w:rsid w:val="001D5A81"/>
    <w:rsid w:val="001D5B72"/>
    <w:rsid w:val="001D5B97"/>
    <w:rsid w:val="001D5D03"/>
    <w:rsid w:val="001D5F6D"/>
    <w:rsid w:val="001D662A"/>
    <w:rsid w:val="001D66CC"/>
    <w:rsid w:val="001D69C4"/>
    <w:rsid w:val="001D6B3D"/>
    <w:rsid w:val="001D6BE3"/>
    <w:rsid w:val="001D6CC7"/>
    <w:rsid w:val="001D6CFC"/>
    <w:rsid w:val="001D6E39"/>
    <w:rsid w:val="001D6E3D"/>
    <w:rsid w:val="001D6EB4"/>
    <w:rsid w:val="001D6F3A"/>
    <w:rsid w:val="001D6FAA"/>
    <w:rsid w:val="001D701A"/>
    <w:rsid w:val="001D7082"/>
    <w:rsid w:val="001D70F9"/>
    <w:rsid w:val="001D7252"/>
    <w:rsid w:val="001D741E"/>
    <w:rsid w:val="001D746E"/>
    <w:rsid w:val="001D75B6"/>
    <w:rsid w:val="001D75F8"/>
    <w:rsid w:val="001D768E"/>
    <w:rsid w:val="001D76E1"/>
    <w:rsid w:val="001D7714"/>
    <w:rsid w:val="001D7748"/>
    <w:rsid w:val="001D7765"/>
    <w:rsid w:val="001D781B"/>
    <w:rsid w:val="001D787A"/>
    <w:rsid w:val="001D78D3"/>
    <w:rsid w:val="001D796F"/>
    <w:rsid w:val="001D7ACB"/>
    <w:rsid w:val="001D7D5D"/>
    <w:rsid w:val="001D7D71"/>
    <w:rsid w:val="001D7DF8"/>
    <w:rsid w:val="001D7EE0"/>
    <w:rsid w:val="001D7FC0"/>
    <w:rsid w:val="001E002A"/>
    <w:rsid w:val="001E0061"/>
    <w:rsid w:val="001E0162"/>
    <w:rsid w:val="001E0181"/>
    <w:rsid w:val="001E01AD"/>
    <w:rsid w:val="001E039D"/>
    <w:rsid w:val="001E03D4"/>
    <w:rsid w:val="001E04B1"/>
    <w:rsid w:val="001E05B0"/>
    <w:rsid w:val="001E0785"/>
    <w:rsid w:val="001E08AF"/>
    <w:rsid w:val="001E09CC"/>
    <w:rsid w:val="001E0A74"/>
    <w:rsid w:val="001E0F3D"/>
    <w:rsid w:val="001E0F5C"/>
    <w:rsid w:val="001E0F66"/>
    <w:rsid w:val="001E1108"/>
    <w:rsid w:val="001E13D5"/>
    <w:rsid w:val="001E14E5"/>
    <w:rsid w:val="001E1522"/>
    <w:rsid w:val="001E15B9"/>
    <w:rsid w:val="001E1B32"/>
    <w:rsid w:val="001E1CB0"/>
    <w:rsid w:val="001E1EAE"/>
    <w:rsid w:val="001E1FC5"/>
    <w:rsid w:val="001E20E5"/>
    <w:rsid w:val="001E214D"/>
    <w:rsid w:val="001E22D2"/>
    <w:rsid w:val="001E233C"/>
    <w:rsid w:val="001E2340"/>
    <w:rsid w:val="001E25A9"/>
    <w:rsid w:val="001E27CD"/>
    <w:rsid w:val="001E2A44"/>
    <w:rsid w:val="001E2AF1"/>
    <w:rsid w:val="001E2B5E"/>
    <w:rsid w:val="001E2B87"/>
    <w:rsid w:val="001E2CBB"/>
    <w:rsid w:val="001E2DF7"/>
    <w:rsid w:val="001E2EF9"/>
    <w:rsid w:val="001E2F78"/>
    <w:rsid w:val="001E2FE0"/>
    <w:rsid w:val="001E32AD"/>
    <w:rsid w:val="001E32DB"/>
    <w:rsid w:val="001E3357"/>
    <w:rsid w:val="001E3464"/>
    <w:rsid w:val="001E34E5"/>
    <w:rsid w:val="001E362C"/>
    <w:rsid w:val="001E3633"/>
    <w:rsid w:val="001E369F"/>
    <w:rsid w:val="001E37DA"/>
    <w:rsid w:val="001E381F"/>
    <w:rsid w:val="001E3897"/>
    <w:rsid w:val="001E3935"/>
    <w:rsid w:val="001E398D"/>
    <w:rsid w:val="001E3A5C"/>
    <w:rsid w:val="001E3AA9"/>
    <w:rsid w:val="001E3AFD"/>
    <w:rsid w:val="001E3D22"/>
    <w:rsid w:val="001E3D36"/>
    <w:rsid w:val="001E3D37"/>
    <w:rsid w:val="001E3E2D"/>
    <w:rsid w:val="001E4295"/>
    <w:rsid w:val="001E4306"/>
    <w:rsid w:val="001E451E"/>
    <w:rsid w:val="001E4522"/>
    <w:rsid w:val="001E459E"/>
    <w:rsid w:val="001E4759"/>
    <w:rsid w:val="001E4773"/>
    <w:rsid w:val="001E47C9"/>
    <w:rsid w:val="001E489E"/>
    <w:rsid w:val="001E48CA"/>
    <w:rsid w:val="001E48E2"/>
    <w:rsid w:val="001E498C"/>
    <w:rsid w:val="001E4AB6"/>
    <w:rsid w:val="001E4B05"/>
    <w:rsid w:val="001E4B68"/>
    <w:rsid w:val="001E4BA8"/>
    <w:rsid w:val="001E4C62"/>
    <w:rsid w:val="001E4F54"/>
    <w:rsid w:val="001E4F85"/>
    <w:rsid w:val="001E524A"/>
    <w:rsid w:val="001E5531"/>
    <w:rsid w:val="001E55A7"/>
    <w:rsid w:val="001E55E1"/>
    <w:rsid w:val="001E5652"/>
    <w:rsid w:val="001E578B"/>
    <w:rsid w:val="001E584B"/>
    <w:rsid w:val="001E58D0"/>
    <w:rsid w:val="001E5A14"/>
    <w:rsid w:val="001E5A20"/>
    <w:rsid w:val="001E5BF1"/>
    <w:rsid w:val="001E5CCC"/>
    <w:rsid w:val="001E5DAD"/>
    <w:rsid w:val="001E5EBE"/>
    <w:rsid w:val="001E5F41"/>
    <w:rsid w:val="001E5F53"/>
    <w:rsid w:val="001E619C"/>
    <w:rsid w:val="001E629C"/>
    <w:rsid w:val="001E62A2"/>
    <w:rsid w:val="001E62D4"/>
    <w:rsid w:val="001E644B"/>
    <w:rsid w:val="001E67A5"/>
    <w:rsid w:val="001E6882"/>
    <w:rsid w:val="001E692B"/>
    <w:rsid w:val="001E6A16"/>
    <w:rsid w:val="001E6A42"/>
    <w:rsid w:val="001E6ED3"/>
    <w:rsid w:val="001E6F5A"/>
    <w:rsid w:val="001E6F60"/>
    <w:rsid w:val="001E70EC"/>
    <w:rsid w:val="001E7255"/>
    <w:rsid w:val="001E7382"/>
    <w:rsid w:val="001E7416"/>
    <w:rsid w:val="001E7421"/>
    <w:rsid w:val="001E7450"/>
    <w:rsid w:val="001E7647"/>
    <w:rsid w:val="001E7658"/>
    <w:rsid w:val="001E7712"/>
    <w:rsid w:val="001E7720"/>
    <w:rsid w:val="001E774C"/>
    <w:rsid w:val="001E7879"/>
    <w:rsid w:val="001E78BB"/>
    <w:rsid w:val="001E7A9B"/>
    <w:rsid w:val="001E7C16"/>
    <w:rsid w:val="001E7C36"/>
    <w:rsid w:val="001E7C7A"/>
    <w:rsid w:val="001E7D80"/>
    <w:rsid w:val="001E7ED4"/>
    <w:rsid w:val="001E7F05"/>
    <w:rsid w:val="001E7F14"/>
    <w:rsid w:val="001E7F7F"/>
    <w:rsid w:val="001F005D"/>
    <w:rsid w:val="001F032C"/>
    <w:rsid w:val="001F05E8"/>
    <w:rsid w:val="001F0605"/>
    <w:rsid w:val="001F069C"/>
    <w:rsid w:val="001F0700"/>
    <w:rsid w:val="001F078E"/>
    <w:rsid w:val="001F09C4"/>
    <w:rsid w:val="001F0AA0"/>
    <w:rsid w:val="001F0B1C"/>
    <w:rsid w:val="001F0B72"/>
    <w:rsid w:val="001F0EE8"/>
    <w:rsid w:val="001F10E6"/>
    <w:rsid w:val="001F1313"/>
    <w:rsid w:val="001F1446"/>
    <w:rsid w:val="001F14A0"/>
    <w:rsid w:val="001F15FF"/>
    <w:rsid w:val="001F1665"/>
    <w:rsid w:val="001F177A"/>
    <w:rsid w:val="001F1957"/>
    <w:rsid w:val="001F1B00"/>
    <w:rsid w:val="001F1C12"/>
    <w:rsid w:val="001F1C2D"/>
    <w:rsid w:val="001F1C47"/>
    <w:rsid w:val="001F1CBD"/>
    <w:rsid w:val="001F1D0E"/>
    <w:rsid w:val="001F1E8A"/>
    <w:rsid w:val="001F1F86"/>
    <w:rsid w:val="001F2054"/>
    <w:rsid w:val="001F211B"/>
    <w:rsid w:val="001F2174"/>
    <w:rsid w:val="001F222B"/>
    <w:rsid w:val="001F226C"/>
    <w:rsid w:val="001F2295"/>
    <w:rsid w:val="001F22E3"/>
    <w:rsid w:val="001F2384"/>
    <w:rsid w:val="001F24D8"/>
    <w:rsid w:val="001F24E0"/>
    <w:rsid w:val="001F26F4"/>
    <w:rsid w:val="001F278F"/>
    <w:rsid w:val="001F2886"/>
    <w:rsid w:val="001F28D2"/>
    <w:rsid w:val="001F2A23"/>
    <w:rsid w:val="001F2AA2"/>
    <w:rsid w:val="001F2C1D"/>
    <w:rsid w:val="001F2DB8"/>
    <w:rsid w:val="001F2ECA"/>
    <w:rsid w:val="001F3039"/>
    <w:rsid w:val="001F3094"/>
    <w:rsid w:val="001F3212"/>
    <w:rsid w:val="001F33B1"/>
    <w:rsid w:val="001F3406"/>
    <w:rsid w:val="001F34E9"/>
    <w:rsid w:val="001F37ED"/>
    <w:rsid w:val="001F388E"/>
    <w:rsid w:val="001F3940"/>
    <w:rsid w:val="001F3AFF"/>
    <w:rsid w:val="001F3CD2"/>
    <w:rsid w:val="001F3CDF"/>
    <w:rsid w:val="001F3CE8"/>
    <w:rsid w:val="001F3DD3"/>
    <w:rsid w:val="001F3DF7"/>
    <w:rsid w:val="001F3EE0"/>
    <w:rsid w:val="001F3FC5"/>
    <w:rsid w:val="001F40BB"/>
    <w:rsid w:val="001F4217"/>
    <w:rsid w:val="001F42A7"/>
    <w:rsid w:val="001F42AD"/>
    <w:rsid w:val="001F44F6"/>
    <w:rsid w:val="001F44FD"/>
    <w:rsid w:val="001F4681"/>
    <w:rsid w:val="001F46B6"/>
    <w:rsid w:val="001F4880"/>
    <w:rsid w:val="001F4AFF"/>
    <w:rsid w:val="001F4B02"/>
    <w:rsid w:val="001F4C07"/>
    <w:rsid w:val="001F4DD7"/>
    <w:rsid w:val="001F4EEB"/>
    <w:rsid w:val="001F4F2F"/>
    <w:rsid w:val="001F4F57"/>
    <w:rsid w:val="001F4F5F"/>
    <w:rsid w:val="001F4FC4"/>
    <w:rsid w:val="001F50C0"/>
    <w:rsid w:val="001F50C3"/>
    <w:rsid w:val="001F50EF"/>
    <w:rsid w:val="001F5159"/>
    <w:rsid w:val="001F51F1"/>
    <w:rsid w:val="001F53B5"/>
    <w:rsid w:val="001F53D8"/>
    <w:rsid w:val="001F5458"/>
    <w:rsid w:val="001F5554"/>
    <w:rsid w:val="001F5590"/>
    <w:rsid w:val="001F56BA"/>
    <w:rsid w:val="001F57CB"/>
    <w:rsid w:val="001F5967"/>
    <w:rsid w:val="001F59DF"/>
    <w:rsid w:val="001F5AA3"/>
    <w:rsid w:val="001F5AA6"/>
    <w:rsid w:val="001F5AD3"/>
    <w:rsid w:val="001F5B15"/>
    <w:rsid w:val="001F5B39"/>
    <w:rsid w:val="001F5BD8"/>
    <w:rsid w:val="001F5C11"/>
    <w:rsid w:val="001F5CFC"/>
    <w:rsid w:val="001F5EC6"/>
    <w:rsid w:val="001F5EE8"/>
    <w:rsid w:val="001F60B7"/>
    <w:rsid w:val="001F6188"/>
    <w:rsid w:val="001F626E"/>
    <w:rsid w:val="001F62B5"/>
    <w:rsid w:val="001F6355"/>
    <w:rsid w:val="001F677B"/>
    <w:rsid w:val="001F67F3"/>
    <w:rsid w:val="001F67FE"/>
    <w:rsid w:val="001F6804"/>
    <w:rsid w:val="001F6821"/>
    <w:rsid w:val="001F682E"/>
    <w:rsid w:val="001F68E3"/>
    <w:rsid w:val="001F6903"/>
    <w:rsid w:val="001F69C5"/>
    <w:rsid w:val="001F6C44"/>
    <w:rsid w:val="001F6D93"/>
    <w:rsid w:val="001F6D9D"/>
    <w:rsid w:val="001F6E16"/>
    <w:rsid w:val="001F6ED1"/>
    <w:rsid w:val="001F6F1F"/>
    <w:rsid w:val="001F7015"/>
    <w:rsid w:val="001F70E9"/>
    <w:rsid w:val="001F7216"/>
    <w:rsid w:val="001F753A"/>
    <w:rsid w:val="001F7572"/>
    <w:rsid w:val="001F75AC"/>
    <w:rsid w:val="001F779D"/>
    <w:rsid w:val="001F782F"/>
    <w:rsid w:val="001F7964"/>
    <w:rsid w:val="001F7A25"/>
    <w:rsid w:val="001F7AF8"/>
    <w:rsid w:val="001F7B72"/>
    <w:rsid w:val="001F7B97"/>
    <w:rsid w:val="001F7D97"/>
    <w:rsid w:val="001F7FF0"/>
    <w:rsid w:val="002000A3"/>
    <w:rsid w:val="002002C4"/>
    <w:rsid w:val="002002C7"/>
    <w:rsid w:val="002003E3"/>
    <w:rsid w:val="00200602"/>
    <w:rsid w:val="00200734"/>
    <w:rsid w:val="00200782"/>
    <w:rsid w:val="002007E8"/>
    <w:rsid w:val="002008D9"/>
    <w:rsid w:val="0020091A"/>
    <w:rsid w:val="00200961"/>
    <w:rsid w:val="002009A5"/>
    <w:rsid w:val="00200BCB"/>
    <w:rsid w:val="00200BEE"/>
    <w:rsid w:val="00200C10"/>
    <w:rsid w:val="00200C29"/>
    <w:rsid w:val="00200CF2"/>
    <w:rsid w:val="00200CF7"/>
    <w:rsid w:val="00200D0C"/>
    <w:rsid w:val="00200D57"/>
    <w:rsid w:val="00200DEB"/>
    <w:rsid w:val="00200EA6"/>
    <w:rsid w:val="00200EEA"/>
    <w:rsid w:val="00200F22"/>
    <w:rsid w:val="00200F2C"/>
    <w:rsid w:val="00200F4C"/>
    <w:rsid w:val="002011E7"/>
    <w:rsid w:val="002011F3"/>
    <w:rsid w:val="00201235"/>
    <w:rsid w:val="0020124C"/>
    <w:rsid w:val="00201337"/>
    <w:rsid w:val="00201401"/>
    <w:rsid w:val="0020140F"/>
    <w:rsid w:val="0020143B"/>
    <w:rsid w:val="002016DF"/>
    <w:rsid w:val="0020178F"/>
    <w:rsid w:val="00201790"/>
    <w:rsid w:val="002017C6"/>
    <w:rsid w:val="00201841"/>
    <w:rsid w:val="002019AD"/>
    <w:rsid w:val="00201A1A"/>
    <w:rsid w:val="00201BF7"/>
    <w:rsid w:val="00201D22"/>
    <w:rsid w:val="00201E80"/>
    <w:rsid w:val="00201E83"/>
    <w:rsid w:val="00201FB3"/>
    <w:rsid w:val="00202118"/>
    <w:rsid w:val="00202159"/>
    <w:rsid w:val="00202181"/>
    <w:rsid w:val="002021C7"/>
    <w:rsid w:val="002021FC"/>
    <w:rsid w:val="002022CB"/>
    <w:rsid w:val="00202316"/>
    <w:rsid w:val="002023F8"/>
    <w:rsid w:val="002024F0"/>
    <w:rsid w:val="00202A7F"/>
    <w:rsid w:val="00202AC3"/>
    <w:rsid w:val="00202C2B"/>
    <w:rsid w:val="00202E0A"/>
    <w:rsid w:val="00202E35"/>
    <w:rsid w:val="00202EB0"/>
    <w:rsid w:val="00202F80"/>
    <w:rsid w:val="00203146"/>
    <w:rsid w:val="00203163"/>
    <w:rsid w:val="002031BD"/>
    <w:rsid w:val="0020326F"/>
    <w:rsid w:val="00203312"/>
    <w:rsid w:val="00203327"/>
    <w:rsid w:val="00203350"/>
    <w:rsid w:val="00203358"/>
    <w:rsid w:val="00203400"/>
    <w:rsid w:val="002034F1"/>
    <w:rsid w:val="0020358C"/>
    <w:rsid w:val="002035D4"/>
    <w:rsid w:val="00203610"/>
    <w:rsid w:val="0020373A"/>
    <w:rsid w:val="00203858"/>
    <w:rsid w:val="00203895"/>
    <w:rsid w:val="002038D3"/>
    <w:rsid w:val="00203919"/>
    <w:rsid w:val="00203A08"/>
    <w:rsid w:val="00203CA6"/>
    <w:rsid w:val="00203D10"/>
    <w:rsid w:val="00203ECA"/>
    <w:rsid w:val="00204419"/>
    <w:rsid w:val="0020441D"/>
    <w:rsid w:val="00204575"/>
    <w:rsid w:val="002046EF"/>
    <w:rsid w:val="002046FF"/>
    <w:rsid w:val="00204933"/>
    <w:rsid w:val="002049BC"/>
    <w:rsid w:val="00204A2C"/>
    <w:rsid w:val="00204A68"/>
    <w:rsid w:val="00204BC0"/>
    <w:rsid w:val="00204C96"/>
    <w:rsid w:val="00204CA1"/>
    <w:rsid w:val="00204DCD"/>
    <w:rsid w:val="00204E1D"/>
    <w:rsid w:val="00204EC3"/>
    <w:rsid w:val="00204F04"/>
    <w:rsid w:val="00205136"/>
    <w:rsid w:val="002051E3"/>
    <w:rsid w:val="002054D7"/>
    <w:rsid w:val="002056E1"/>
    <w:rsid w:val="002056E4"/>
    <w:rsid w:val="0020577D"/>
    <w:rsid w:val="00205791"/>
    <w:rsid w:val="00205824"/>
    <w:rsid w:val="002059A7"/>
    <w:rsid w:val="00205B3E"/>
    <w:rsid w:val="00205B65"/>
    <w:rsid w:val="00205BA8"/>
    <w:rsid w:val="00205CCE"/>
    <w:rsid w:val="00205D69"/>
    <w:rsid w:val="00205DE5"/>
    <w:rsid w:val="00205E5A"/>
    <w:rsid w:val="00205EBF"/>
    <w:rsid w:val="0020602E"/>
    <w:rsid w:val="00206254"/>
    <w:rsid w:val="002062DB"/>
    <w:rsid w:val="00206547"/>
    <w:rsid w:val="0020656B"/>
    <w:rsid w:val="002065D6"/>
    <w:rsid w:val="0020679E"/>
    <w:rsid w:val="002067BE"/>
    <w:rsid w:val="0020688D"/>
    <w:rsid w:val="00206A25"/>
    <w:rsid w:val="00206AD8"/>
    <w:rsid w:val="00206AF0"/>
    <w:rsid w:val="00206B0B"/>
    <w:rsid w:val="00206B44"/>
    <w:rsid w:val="00206BFA"/>
    <w:rsid w:val="00206C6F"/>
    <w:rsid w:val="00206D10"/>
    <w:rsid w:val="00206DFA"/>
    <w:rsid w:val="00206FAC"/>
    <w:rsid w:val="00206FFE"/>
    <w:rsid w:val="002071B9"/>
    <w:rsid w:val="00207385"/>
    <w:rsid w:val="00207536"/>
    <w:rsid w:val="00207621"/>
    <w:rsid w:val="00207897"/>
    <w:rsid w:val="002078A8"/>
    <w:rsid w:val="00207C11"/>
    <w:rsid w:val="00207CF6"/>
    <w:rsid w:val="00207F9D"/>
    <w:rsid w:val="00207FF8"/>
    <w:rsid w:val="00210014"/>
    <w:rsid w:val="00210153"/>
    <w:rsid w:val="00210179"/>
    <w:rsid w:val="0021017F"/>
    <w:rsid w:val="002101D2"/>
    <w:rsid w:val="00210313"/>
    <w:rsid w:val="0021059B"/>
    <w:rsid w:val="0021085E"/>
    <w:rsid w:val="00210874"/>
    <w:rsid w:val="002109B5"/>
    <w:rsid w:val="00210AD5"/>
    <w:rsid w:val="00210B18"/>
    <w:rsid w:val="00210D7C"/>
    <w:rsid w:val="00211002"/>
    <w:rsid w:val="00211028"/>
    <w:rsid w:val="002110DF"/>
    <w:rsid w:val="0021142D"/>
    <w:rsid w:val="002116E9"/>
    <w:rsid w:val="0021173C"/>
    <w:rsid w:val="0021177A"/>
    <w:rsid w:val="002118A0"/>
    <w:rsid w:val="002118E8"/>
    <w:rsid w:val="002119B1"/>
    <w:rsid w:val="00211B56"/>
    <w:rsid w:val="00211C9D"/>
    <w:rsid w:val="00211EA0"/>
    <w:rsid w:val="00211F85"/>
    <w:rsid w:val="00211FC7"/>
    <w:rsid w:val="0021219F"/>
    <w:rsid w:val="002121AE"/>
    <w:rsid w:val="0021234F"/>
    <w:rsid w:val="00212477"/>
    <w:rsid w:val="0021267F"/>
    <w:rsid w:val="00212703"/>
    <w:rsid w:val="00212879"/>
    <w:rsid w:val="002128E1"/>
    <w:rsid w:val="00212931"/>
    <w:rsid w:val="00212A7A"/>
    <w:rsid w:val="00212BB8"/>
    <w:rsid w:val="00212D09"/>
    <w:rsid w:val="00212D4C"/>
    <w:rsid w:val="00212DEC"/>
    <w:rsid w:val="00212F44"/>
    <w:rsid w:val="00212F80"/>
    <w:rsid w:val="00213014"/>
    <w:rsid w:val="0021301C"/>
    <w:rsid w:val="0021319F"/>
    <w:rsid w:val="00213278"/>
    <w:rsid w:val="0021346B"/>
    <w:rsid w:val="0021348C"/>
    <w:rsid w:val="0021355A"/>
    <w:rsid w:val="002138F7"/>
    <w:rsid w:val="00213941"/>
    <w:rsid w:val="00213962"/>
    <w:rsid w:val="00213997"/>
    <w:rsid w:val="00213A0A"/>
    <w:rsid w:val="00213C0F"/>
    <w:rsid w:val="00213E50"/>
    <w:rsid w:val="00213EBE"/>
    <w:rsid w:val="00213F24"/>
    <w:rsid w:val="00213F26"/>
    <w:rsid w:val="0021400E"/>
    <w:rsid w:val="00214091"/>
    <w:rsid w:val="002143A8"/>
    <w:rsid w:val="00214400"/>
    <w:rsid w:val="0021442D"/>
    <w:rsid w:val="00214550"/>
    <w:rsid w:val="00214696"/>
    <w:rsid w:val="00214709"/>
    <w:rsid w:val="00214799"/>
    <w:rsid w:val="002147CF"/>
    <w:rsid w:val="002147EC"/>
    <w:rsid w:val="00214848"/>
    <w:rsid w:val="00214B7A"/>
    <w:rsid w:val="00214B86"/>
    <w:rsid w:val="00214DE8"/>
    <w:rsid w:val="00215303"/>
    <w:rsid w:val="002154C4"/>
    <w:rsid w:val="00215506"/>
    <w:rsid w:val="0021559F"/>
    <w:rsid w:val="0021567C"/>
    <w:rsid w:val="0021568F"/>
    <w:rsid w:val="002156C5"/>
    <w:rsid w:val="0021572B"/>
    <w:rsid w:val="002157FF"/>
    <w:rsid w:val="0021588B"/>
    <w:rsid w:val="00215A45"/>
    <w:rsid w:val="00215AA6"/>
    <w:rsid w:val="00215AA7"/>
    <w:rsid w:val="00215C04"/>
    <w:rsid w:val="00215E12"/>
    <w:rsid w:val="00216023"/>
    <w:rsid w:val="002160C9"/>
    <w:rsid w:val="002161CC"/>
    <w:rsid w:val="00216309"/>
    <w:rsid w:val="0021650D"/>
    <w:rsid w:val="00216567"/>
    <w:rsid w:val="002165E4"/>
    <w:rsid w:val="00216643"/>
    <w:rsid w:val="00216711"/>
    <w:rsid w:val="00216794"/>
    <w:rsid w:val="002168E7"/>
    <w:rsid w:val="00216A88"/>
    <w:rsid w:val="00216C4D"/>
    <w:rsid w:val="00216D22"/>
    <w:rsid w:val="00216DD8"/>
    <w:rsid w:val="00216EBA"/>
    <w:rsid w:val="002172F0"/>
    <w:rsid w:val="002174C3"/>
    <w:rsid w:val="00217572"/>
    <w:rsid w:val="00217583"/>
    <w:rsid w:val="002175A3"/>
    <w:rsid w:val="0021777A"/>
    <w:rsid w:val="00217855"/>
    <w:rsid w:val="00217979"/>
    <w:rsid w:val="00217A11"/>
    <w:rsid w:val="00217ABC"/>
    <w:rsid w:val="00217AC7"/>
    <w:rsid w:val="00217B6F"/>
    <w:rsid w:val="00217D9E"/>
    <w:rsid w:val="00217F7D"/>
    <w:rsid w:val="00217FAB"/>
    <w:rsid w:val="00220038"/>
    <w:rsid w:val="00220049"/>
    <w:rsid w:val="002200D6"/>
    <w:rsid w:val="00220264"/>
    <w:rsid w:val="002202F2"/>
    <w:rsid w:val="00220413"/>
    <w:rsid w:val="002205A4"/>
    <w:rsid w:val="00220703"/>
    <w:rsid w:val="00220990"/>
    <w:rsid w:val="00220B78"/>
    <w:rsid w:val="00220D0D"/>
    <w:rsid w:val="00220DD0"/>
    <w:rsid w:val="00220E4C"/>
    <w:rsid w:val="00220EB8"/>
    <w:rsid w:val="00221191"/>
    <w:rsid w:val="00221317"/>
    <w:rsid w:val="00221388"/>
    <w:rsid w:val="002213FF"/>
    <w:rsid w:val="00221443"/>
    <w:rsid w:val="002215B1"/>
    <w:rsid w:val="002217A7"/>
    <w:rsid w:val="00221830"/>
    <w:rsid w:val="00221837"/>
    <w:rsid w:val="002219A0"/>
    <w:rsid w:val="00221B44"/>
    <w:rsid w:val="00221BBE"/>
    <w:rsid w:val="00221DB6"/>
    <w:rsid w:val="00221FEB"/>
    <w:rsid w:val="002220B5"/>
    <w:rsid w:val="002221F1"/>
    <w:rsid w:val="0022237D"/>
    <w:rsid w:val="00222382"/>
    <w:rsid w:val="00222595"/>
    <w:rsid w:val="00222679"/>
    <w:rsid w:val="002226AA"/>
    <w:rsid w:val="002226FF"/>
    <w:rsid w:val="00222867"/>
    <w:rsid w:val="002228CB"/>
    <w:rsid w:val="00222968"/>
    <w:rsid w:val="002229D0"/>
    <w:rsid w:val="00222A3B"/>
    <w:rsid w:val="00222B42"/>
    <w:rsid w:val="00222E24"/>
    <w:rsid w:val="002231A4"/>
    <w:rsid w:val="00223203"/>
    <w:rsid w:val="00223323"/>
    <w:rsid w:val="002233B5"/>
    <w:rsid w:val="00223517"/>
    <w:rsid w:val="00223562"/>
    <w:rsid w:val="00223576"/>
    <w:rsid w:val="002235C0"/>
    <w:rsid w:val="0022388B"/>
    <w:rsid w:val="00223931"/>
    <w:rsid w:val="00223A71"/>
    <w:rsid w:val="00223A7B"/>
    <w:rsid w:val="00223C59"/>
    <w:rsid w:val="00223CD7"/>
    <w:rsid w:val="00223D3A"/>
    <w:rsid w:val="00223DED"/>
    <w:rsid w:val="00223E74"/>
    <w:rsid w:val="002240A0"/>
    <w:rsid w:val="002240F9"/>
    <w:rsid w:val="00224148"/>
    <w:rsid w:val="002241F1"/>
    <w:rsid w:val="00224224"/>
    <w:rsid w:val="00224283"/>
    <w:rsid w:val="00224418"/>
    <w:rsid w:val="00224549"/>
    <w:rsid w:val="00224622"/>
    <w:rsid w:val="00224713"/>
    <w:rsid w:val="00224724"/>
    <w:rsid w:val="00224742"/>
    <w:rsid w:val="002247E7"/>
    <w:rsid w:val="0022484A"/>
    <w:rsid w:val="00224ABD"/>
    <w:rsid w:val="00224AE8"/>
    <w:rsid w:val="00224DAB"/>
    <w:rsid w:val="00224F57"/>
    <w:rsid w:val="0022500A"/>
    <w:rsid w:val="002252BA"/>
    <w:rsid w:val="00225321"/>
    <w:rsid w:val="00225A66"/>
    <w:rsid w:val="00225B77"/>
    <w:rsid w:val="00225C5C"/>
    <w:rsid w:val="00225C8D"/>
    <w:rsid w:val="00225C9A"/>
    <w:rsid w:val="00225D97"/>
    <w:rsid w:val="00225DD3"/>
    <w:rsid w:val="00225E73"/>
    <w:rsid w:val="0022602C"/>
    <w:rsid w:val="00226060"/>
    <w:rsid w:val="002260AB"/>
    <w:rsid w:val="0022612B"/>
    <w:rsid w:val="0022620C"/>
    <w:rsid w:val="00226213"/>
    <w:rsid w:val="0022626D"/>
    <w:rsid w:val="00226313"/>
    <w:rsid w:val="00226351"/>
    <w:rsid w:val="0022648E"/>
    <w:rsid w:val="0022669A"/>
    <w:rsid w:val="0022687B"/>
    <w:rsid w:val="00226928"/>
    <w:rsid w:val="00226A5A"/>
    <w:rsid w:val="00226B28"/>
    <w:rsid w:val="00226D78"/>
    <w:rsid w:val="00226D81"/>
    <w:rsid w:val="00226DCB"/>
    <w:rsid w:val="00226E45"/>
    <w:rsid w:val="00226FFA"/>
    <w:rsid w:val="0022702F"/>
    <w:rsid w:val="00227151"/>
    <w:rsid w:val="0022719A"/>
    <w:rsid w:val="0022719B"/>
    <w:rsid w:val="002272A0"/>
    <w:rsid w:val="00227349"/>
    <w:rsid w:val="00227357"/>
    <w:rsid w:val="0022741E"/>
    <w:rsid w:val="0022770D"/>
    <w:rsid w:val="00227751"/>
    <w:rsid w:val="00227898"/>
    <w:rsid w:val="00227B3E"/>
    <w:rsid w:val="00227B63"/>
    <w:rsid w:val="00227B90"/>
    <w:rsid w:val="00227BC6"/>
    <w:rsid w:val="00227BE6"/>
    <w:rsid w:val="00227D7B"/>
    <w:rsid w:val="00227E66"/>
    <w:rsid w:val="00227EDC"/>
    <w:rsid w:val="00227F11"/>
    <w:rsid w:val="00230158"/>
    <w:rsid w:val="002301FB"/>
    <w:rsid w:val="00230251"/>
    <w:rsid w:val="0023025F"/>
    <w:rsid w:val="0023027A"/>
    <w:rsid w:val="00230284"/>
    <w:rsid w:val="00230411"/>
    <w:rsid w:val="0023048F"/>
    <w:rsid w:val="002304D5"/>
    <w:rsid w:val="002305B3"/>
    <w:rsid w:val="002305FC"/>
    <w:rsid w:val="00230604"/>
    <w:rsid w:val="0023060F"/>
    <w:rsid w:val="002308AF"/>
    <w:rsid w:val="00230905"/>
    <w:rsid w:val="00230A9F"/>
    <w:rsid w:val="00230DA5"/>
    <w:rsid w:val="00230E04"/>
    <w:rsid w:val="00230FCF"/>
    <w:rsid w:val="0023100F"/>
    <w:rsid w:val="00231082"/>
    <w:rsid w:val="00231388"/>
    <w:rsid w:val="002314AA"/>
    <w:rsid w:val="00231528"/>
    <w:rsid w:val="00231558"/>
    <w:rsid w:val="0023184A"/>
    <w:rsid w:val="002318EE"/>
    <w:rsid w:val="00231915"/>
    <w:rsid w:val="00231BD9"/>
    <w:rsid w:val="00231BE6"/>
    <w:rsid w:val="00231D2F"/>
    <w:rsid w:val="00231DBE"/>
    <w:rsid w:val="00231F3A"/>
    <w:rsid w:val="00231F97"/>
    <w:rsid w:val="0023217E"/>
    <w:rsid w:val="002322EA"/>
    <w:rsid w:val="00232343"/>
    <w:rsid w:val="00232430"/>
    <w:rsid w:val="002326D0"/>
    <w:rsid w:val="0023281B"/>
    <w:rsid w:val="002328E5"/>
    <w:rsid w:val="00232911"/>
    <w:rsid w:val="00232951"/>
    <w:rsid w:val="002329E9"/>
    <w:rsid w:val="00232AEF"/>
    <w:rsid w:val="00232B34"/>
    <w:rsid w:val="00232B5A"/>
    <w:rsid w:val="00232BCD"/>
    <w:rsid w:val="00232C3B"/>
    <w:rsid w:val="00232E00"/>
    <w:rsid w:val="00232F01"/>
    <w:rsid w:val="00232FD3"/>
    <w:rsid w:val="002330A4"/>
    <w:rsid w:val="002330E9"/>
    <w:rsid w:val="00233125"/>
    <w:rsid w:val="0023320E"/>
    <w:rsid w:val="002332AD"/>
    <w:rsid w:val="002332FC"/>
    <w:rsid w:val="002333B8"/>
    <w:rsid w:val="00233449"/>
    <w:rsid w:val="00233487"/>
    <w:rsid w:val="0023352C"/>
    <w:rsid w:val="00233591"/>
    <w:rsid w:val="0023377A"/>
    <w:rsid w:val="002338CE"/>
    <w:rsid w:val="002338FB"/>
    <w:rsid w:val="00233A80"/>
    <w:rsid w:val="00233A97"/>
    <w:rsid w:val="00233BC9"/>
    <w:rsid w:val="00233C42"/>
    <w:rsid w:val="00233E1C"/>
    <w:rsid w:val="00234037"/>
    <w:rsid w:val="0023405D"/>
    <w:rsid w:val="0023408D"/>
    <w:rsid w:val="002340F6"/>
    <w:rsid w:val="00234202"/>
    <w:rsid w:val="002342BD"/>
    <w:rsid w:val="0023431D"/>
    <w:rsid w:val="0023438B"/>
    <w:rsid w:val="002344CE"/>
    <w:rsid w:val="002345F5"/>
    <w:rsid w:val="00234707"/>
    <w:rsid w:val="002348C0"/>
    <w:rsid w:val="002348D5"/>
    <w:rsid w:val="00234A3E"/>
    <w:rsid w:val="00234C86"/>
    <w:rsid w:val="00234CEB"/>
    <w:rsid w:val="00234D23"/>
    <w:rsid w:val="00234DBC"/>
    <w:rsid w:val="0023502D"/>
    <w:rsid w:val="00235085"/>
    <w:rsid w:val="002350D6"/>
    <w:rsid w:val="00235124"/>
    <w:rsid w:val="00235172"/>
    <w:rsid w:val="0023528F"/>
    <w:rsid w:val="00235293"/>
    <w:rsid w:val="002354A2"/>
    <w:rsid w:val="00235626"/>
    <w:rsid w:val="00235647"/>
    <w:rsid w:val="0023593A"/>
    <w:rsid w:val="00235C45"/>
    <w:rsid w:val="00235C86"/>
    <w:rsid w:val="00235CA1"/>
    <w:rsid w:val="00235DF8"/>
    <w:rsid w:val="0023600A"/>
    <w:rsid w:val="002360F3"/>
    <w:rsid w:val="00236127"/>
    <w:rsid w:val="00236246"/>
    <w:rsid w:val="0023636C"/>
    <w:rsid w:val="00236425"/>
    <w:rsid w:val="0023659C"/>
    <w:rsid w:val="00236617"/>
    <w:rsid w:val="00236677"/>
    <w:rsid w:val="0023676A"/>
    <w:rsid w:val="002367F6"/>
    <w:rsid w:val="00236A60"/>
    <w:rsid w:val="00236AE4"/>
    <w:rsid w:val="00236C31"/>
    <w:rsid w:val="00236D21"/>
    <w:rsid w:val="00236E06"/>
    <w:rsid w:val="00236E3E"/>
    <w:rsid w:val="00236F8F"/>
    <w:rsid w:val="00236F93"/>
    <w:rsid w:val="00236FDA"/>
    <w:rsid w:val="00236FEF"/>
    <w:rsid w:val="00237358"/>
    <w:rsid w:val="00237376"/>
    <w:rsid w:val="0023739D"/>
    <w:rsid w:val="0023756E"/>
    <w:rsid w:val="002375D7"/>
    <w:rsid w:val="00237650"/>
    <w:rsid w:val="00237811"/>
    <w:rsid w:val="00237942"/>
    <w:rsid w:val="00237965"/>
    <w:rsid w:val="00237A8F"/>
    <w:rsid w:val="00237B81"/>
    <w:rsid w:val="00237B91"/>
    <w:rsid w:val="00237B95"/>
    <w:rsid w:val="00237BA6"/>
    <w:rsid w:val="00237BC4"/>
    <w:rsid w:val="00237BF6"/>
    <w:rsid w:val="00237C03"/>
    <w:rsid w:val="00237C42"/>
    <w:rsid w:val="00237D3A"/>
    <w:rsid w:val="00237DCE"/>
    <w:rsid w:val="00237E36"/>
    <w:rsid w:val="00237EC0"/>
    <w:rsid w:val="00237EDE"/>
    <w:rsid w:val="00237F06"/>
    <w:rsid w:val="00237F2C"/>
    <w:rsid w:val="00237F62"/>
    <w:rsid w:val="002400AA"/>
    <w:rsid w:val="002400B5"/>
    <w:rsid w:val="002400C2"/>
    <w:rsid w:val="002400DD"/>
    <w:rsid w:val="002401D9"/>
    <w:rsid w:val="002405F0"/>
    <w:rsid w:val="002406D7"/>
    <w:rsid w:val="00240859"/>
    <w:rsid w:val="00240876"/>
    <w:rsid w:val="002408AF"/>
    <w:rsid w:val="002408BA"/>
    <w:rsid w:val="00240939"/>
    <w:rsid w:val="002409DE"/>
    <w:rsid w:val="00240AD5"/>
    <w:rsid w:val="00240BFB"/>
    <w:rsid w:val="00241139"/>
    <w:rsid w:val="002411CC"/>
    <w:rsid w:val="00241282"/>
    <w:rsid w:val="0024128F"/>
    <w:rsid w:val="002412B1"/>
    <w:rsid w:val="002413C4"/>
    <w:rsid w:val="002413FE"/>
    <w:rsid w:val="00241513"/>
    <w:rsid w:val="00241593"/>
    <w:rsid w:val="00241686"/>
    <w:rsid w:val="002417D0"/>
    <w:rsid w:val="00241866"/>
    <w:rsid w:val="002418A1"/>
    <w:rsid w:val="00241969"/>
    <w:rsid w:val="0024199A"/>
    <w:rsid w:val="0024199D"/>
    <w:rsid w:val="002419CD"/>
    <w:rsid w:val="00241B32"/>
    <w:rsid w:val="00241B7B"/>
    <w:rsid w:val="00241BB2"/>
    <w:rsid w:val="00241CB2"/>
    <w:rsid w:val="00241D0F"/>
    <w:rsid w:val="00241D94"/>
    <w:rsid w:val="00241DE1"/>
    <w:rsid w:val="00241E13"/>
    <w:rsid w:val="00241E5C"/>
    <w:rsid w:val="00241F6A"/>
    <w:rsid w:val="00242047"/>
    <w:rsid w:val="0024206D"/>
    <w:rsid w:val="00242110"/>
    <w:rsid w:val="002423A5"/>
    <w:rsid w:val="002423B9"/>
    <w:rsid w:val="002423DA"/>
    <w:rsid w:val="002423EF"/>
    <w:rsid w:val="00242482"/>
    <w:rsid w:val="00242491"/>
    <w:rsid w:val="00242499"/>
    <w:rsid w:val="00242559"/>
    <w:rsid w:val="00242614"/>
    <w:rsid w:val="002426CE"/>
    <w:rsid w:val="002427A6"/>
    <w:rsid w:val="002428B6"/>
    <w:rsid w:val="00242AA3"/>
    <w:rsid w:val="00242E18"/>
    <w:rsid w:val="00242F94"/>
    <w:rsid w:val="00242F97"/>
    <w:rsid w:val="00242FE0"/>
    <w:rsid w:val="002430A9"/>
    <w:rsid w:val="002431F7"/>
    <w:rsid w:val="00243248"/>
    <w:rsid w:val="0024329E"/>
    <w:rsid w:val="002433B9"/>
    <w:rsid w:val="0024351C"/>
    <w:rsid w:val="0024376B"/>
    <w:rsid w:val="002437B2"/>
    <w:rsid w:val="00243812"/>
    <w:rsid w:val="0024397E"/>
    <w:rsid w:val="00243A48"/>
    <w:rsid w:val="00243C25"/>
    <w:rsid w:val="00243C50"/>
    <w:rsid w:val="00243DFD"/>
    <w:rsid w:val="00243F2C"/>
    <w:rsid w:val="00243F6B"/>
    <w:rsid w:val="00243FC9"/>
    <w:rsid w:val="00243FDE"/>
    <w:rsid w:val="002440F6"/>
    <w:rsid w:val="002442B9"/>
    <w:rsid w:val="0024431C"/>
    <w:rsid w:val="00244472"/>
    <w:rsid w:val="002447D2"/>
    <w:rsid w:val="002448BC"/>
    <w:rsid w:val="00244D53"/>
    <w:rsid w:val="00244F2E"/>
    <w:rsid w:val="00244F77"/>
    <w:rsid w:val="00245012"/>
    <w:rsid w:val="00245035"/>
    <w:rsid w:val="0024519D"/>
    <w:rsid w:val="002453CA"/>
    <w:rsid w:val="002453E5"/>
    <w:rsid w:val="00245427"/>
    <w:rsid w:val="0024543B"/>
    <w:rsid w:val="002456D7"/>
    <w:rsid w:val="002458ED"/>
    <w:rsid w:val="00245ADF"/>
    <w:rsid w:val="00245CB0"/>
    <w:rsid w:val="00245DA0"/>
    <w:rsid w:val="00245DC7"/>
    <w:rsid w:val="0024606A"/>
    <w:rsid w:val="00246129"/>
    <w:rsid w:val="00246154"/>
    <w:rsid w:val="002462CB"/>
    <w:rsid w:val="0024632A"/>
    <w:rsid w:val="00246690"/>
    <w:rsid w:val="00246696"/>
    <w:rsid w:val="002466B9"/>
    <w:rsid w:val="00246762"/>
    <w:rsid w:val="00246818"/>
    <w:rsid w:val="002468BF"/>
    <w:rsid w:val="00246C29"/>
    <w:rsid w:val="00246C8C"/>
    <w:rsid w:val="00246CA2"/>
    <w:rsid w:val="00246E23"/>
    <w:rsid w:val="00246E43"/>
    <w:rsid w:val="00246EB2"/>
    <w:rsid w:val="00246FE0"/>
    <w:rsid w:val="00247206"/>
    <w:rsid w:val="00247243"/>
    <w:rsid w:val="00247318"/>
    <w:rsid w:val="0024742E"/>
    <w:rsid w:val="002474FF"/>
    <w:rsid w:val="0024756A"/>
    <w:rsid w:val="00247617"/>
    <w:rsid w:val="00247622"/>
    <w:rsid w:val="00247638"/>
    <w:rsid w:val="002477FC"/>
    <w:rsid w:val="00247957"/>
    <w:rsid w:val="002479B7"/>
    <w:rsid w:val="00247A71"/>
    <w:rsid w:val="00247B5E"/>
    <w:rsid w:val="00247D33"/>
    <w:rsid w:val="00247DA5"/>
    <w:rsid w:val="00247E63"/>
    <w:rsid w:val="00247EFD"/>
    <w:rsid w:val="00247F88"/>
    <w:rsid w:val="00247F96"/>
    <w:rsid w:val="00247F9F"/>
    <w:rsid w:val="00247FE2"/>
    <w:rsid w:val="0025009D"/>
    <w:rsid w:val="00250297"/>
    <w:rsid w:val="002502F5"/>
    <w:rsid w:val="002503E2"/>
    <w:rsid w:val="00250430"/>
    <w:rsid w:val="00250533"/>
    <w:rsid w:val="0025058D"/>
    <w:rsid w:val="002505B2"/>
    <w:rsid w:val="0025073E"/>
    <w:rsid w:val="0025080E"/>
    <w:rsid w:val="002509F4"/>
    <w:rsid w:val="00250B6C"/>
    <w:rsid w:val="00250E55"/>
    <w:rsid w:val="00250F3D"/>
    <w:rsid w:val="00250FFD"/>
    <w:rsid w:val="00251009"/>
    <w:rsid w:val="00251018"/>
    <w:rsid w:val="002510BB"/>
    <w:rsid w:val="002510DD"/>
    <w:rsid w:val="00251207"/>
    <w:rsid w:val="0025123A"/>
    <w:rsid w:val="002512B7"/>
    <w:rsid w:val="002512DE"/>
    <w:rsid w:val="002519AA"/>
    <w:rsid w:val="00251A47"/>
    <w:rsid w:val="00251BAF"/>
    <w:rsid w:val="00251CA9"/>
    <w:rsid w:val="00251E1B"/>
    <w:rsid w:val="002520E0"/>
    <w:rsid w:val="00252139"/>
    <w:rsid w:val="002521FC"/>
    <w:rsid w:val="00252210"/>
    <w:rsid w:val="0025235F"/>
    <w:rsid w:val="002524DB"/>
    <w:rsid w:val="00252500"/>
    <w:rsid w:val="00252513"/>
    <w:rsid w:val="002525F1"/>
    <w:rsid w:val="002525FC"/>
    <w:rsid w:val="0025288C"/>
    <w:rsid w:val="00252BCB"/>
    <w:rsid w:val="00252BFE"/>
    <w:rsid w:val="00252CDF"/>
    <w:rsid w:val="00252CE5"/>
    <w:rsid w:val="00252D76"/>
    <w:rsid w:val="00252E10"/>
    <w:rsid w:val="00252E4F"/>
    <w:rsid w:val="002531E1"/>
    <w:rsid w:val="002533A9"/>
    <w:rsid w:val="0025380D"/>
    <w:rsid w:val="00253855"/>
    <w:rsid w:val="00253AB9"/>
    <w:rsid w:val="00253B44"/>
    <w:rsid w:val="00253CC8"/>
    <w:rsid w:val="00253DBA"/>
    <w:rsid w:val="00253E52"/>
    <w:rsid w:val="00253E89"/>
    <w:rsid w:val="00253EA9"/>
    <w:rsid w:val="00253F9E"/>
    <w:rsid w:val="00253FBB"/>
    <w:rsid w:val="00254132"/>
    <w:rsid w:val="002541BD"/>
    <w:rsid w:val="00254291"/>
    <w:rsid w:val="002543DB"/>
    <w:rsid w:val="0025443A"/>
    <w:rsid w:val="002549D8"/>
    <w:rsid w:val="00254A39"/>
    <w:rsid w:val="00254AFB"/>
    <w:rsid w:val="00254B55"/>
    <w:rsid w:val="00254C41"/>
    <w:rsid w:val="00254C9A"/>
    <w:rsid w:val="00254CE7"/>
    <w:rsid w:val="00254DC0"/>
    <w:rsid w:val="00254FA2"/>
    <w:rsid w:val="002552E3"/>
    <w:rsid w:val="00255307"/>
    <w:rsid w:val="002553A7"/>
    <w:rsid w:val="002553E6"/>
    <w:rsid w:val="0025549E"/>
    <w:rsid w:val="002554F5"/>
    <w:rsid w:val="002554FF"/>
    <w:rsid w:val="00255733"/>
    <w:rsid w:val="0025573B"/>
    <w:rsid w:val="00255758"/>
    <w:rsid w:val="00255981"/>
    <w:rsid w:val="002559F5"/>
    <w:rsid w:val="00255A46"/>
    <w:rsid w:val="00255BAF"/>
    <w:rsid w:val="00255C60"/>
    <w:rsid w:val="00255DE1"/>
    <w:rsid w:val="00255E40"/>
    <w:rsid w:val="002561B1"/>
    <w:rsid w:val="0025647B"/>
    <w:rsid w:val="0025647C"/>
    <w:rsid w:val="0025659E"/>
    <w:rsid w:val="00256679"/>
    <w:rsid w:val="0025680A"/>
    <w:rsid w:val="0025682A"/>
    <w:rsid w:val="00256A2A"/>
    <w:rsid w:val="00256D33"/>
    <w:rsid w:val="00256D6E"/>
    <w:rsid w:val="00256DBB"/>
    <w:rsid w:val="00256E3A"/>
    <w:rsid w:val="00256E71"/>
    <w:rsid w:val="00256EAB"/>
    <w:rsid w:val="00256EF2"/>
    <w:rsid w:val="00256FAC"/>
    <w:rsid w:val="00257013"/>
    <w:rsid w:val="0025710A"/>
    <w:rsid w:val="0025719B"/>
    <w:rsid w:val="002571D6"/>
    <w:rsid w:val="00257654"/>
    <w:rsid w:val="00257659"/>
    <w:rsid w:val="00257874"/>
    <w:rsid w:val="00257991"/>
    <w:rsid w:val="00257B60"/>
    <w:rsid w:val="00257BD8"/>
    <w:rsid w:val="00257FC3"/>
    <w:rsid w:val="0026003D"/>
    <w:rsid w:val="002600A6"/>
    <w:rsid w:val="002600CA"/>
    <w:rsid w:val="002600E3"/>
    <w:rsid w:val="00260192"/>
    <w:rsid w:val="002602C0"/>
    <w:rsid w:val="00260496"/>
    <w:rsid w:val="002604E4"/>
    <w:rsid w:val="0026074A"/>
    <w:rsid w:val="0026088F"/>
    <w:rsid w:val="002608D3"/>
    <w:rsid w:val="002608E0"/>
    <w:rsid w:val="002609CF"/>
    <w:rsid w:val="00260A3F"/>
    <w:rsid w:val="00260B36"/>
    <w:rsid w:val="00260BCB"/>
    <w:rsid w:val="00260CBB"/>
    <w:rsid w:val="00260CF4"/>
    <w:rsid w:val="00260E8D"/>
    <w:rsid w:val="00260ED6"/>
    <w:rsid w:val="00261106"/>
    <w:rsid w:val="00261165"/>
    <w:rsid w:val="002611EB"/>
    <w:rsid w:val="00261297"/>
    <w:rsid w:val="002615B1"/>
    <w:rsid w:val="00261622"/>
    <w:rsid w:val="002616B5"/>
    <w:rsid w:val="002616C4"/>
    <w:rsid w:val="002616E0"/>
    <w:rsid w:val="002616E1"/>
    <w:rsid w:val="00261755"/>
    <w:rsid w:val="00261861"/>
    <w:rsid w:val="002618C2"/>
    <w:rsid w:val="00261A4D"/>
    <w:rsid w:val="00261A50"/>
    <w:rsid w:val="00261A51"/>
    <w:rsid w:val="00261ADA"/>
    <w:rsid w:val="00261B52"/>
    <w:rsid w:val="00261C1D"/>
    <w:rsid w:val="00261D23"/>
    <w:rsid w:val="00261D4A"/>
    <w:rsid w:val="00261ED6"/>
    <w:rsid w:val="00261F22"/>
    <w:rsid w:val="00262013"/>
    <w:rsid w:val="002620DB"/>
    <w:rsid w:val="00262164"/>
    <w:rsid w:val="002621B5"/>
    <w:rsid w:val="002623F1"/>
    <w:rsid w:val="00262423"/>
    <w:rsid w:val="002624A2"/>
    <w:rsid w:val="002624C8"/>
    <w:rsid w:val="00262570"/>
    <w:rsid w:val="002625AF"/>
    <w:rsid w:val="002626EB"/>
    <w:rsid w:val="002627DB"/>
    <w:rsid w:val="00262833"/>
    <w:rsid w:val="0026283F"/>
    <w:rsid w:val="002629CA"/>
    <w:rsid w:val="00262C39"/>
    <w:rsid w:val="00262C66"/>
    <w:rsid w:val="00262D00"/>
    <w:rsid w:val="00262D43"/>
    <w:rsid w:val="002630BC"/>
    <w:rsid w:val="00263219"/>
    <w:rsid w:val="00263269"/>
    <w:rsid w:val="002632C3"/>
    <w:rsid w:val="00263313"/>
    <w:rsid w:val="002633D3"/>
    <w:rsid w:val="00263530"/>
    <w:rsid w:val="00263626"/>
    <w:rsid w:val="0026368A"/>
    <w:rsid w:val="00263834"/>
    <w:rsid w:val="00263857"/>
    <w:rsid w:val="002638ED"/>
    <w:rsid w:val="002639C9"/>
    <w:rsid w:val="00263C69"/>
    <w:rsid w:val="00263C7E"/>
    <w:rsid w:val="00263C99"/>
    <w:rsid w:val="00263DBE"/>
    <w:rsid w:val="00263DE0"/>
    <w:rsid w:val="00263EE9"/>
    <w:rsid w:val="00263F58"/>
    <w:rsid w:val="00264084"/>
    <w:rsid w:val="00264117"/>
    <w:rsid w:val="00264197"/>
    <w:rsid w:val="002641E3"/>
    <w:rsid w:val="0026422C"/>
    <w:rsid w:val="00264255"/>
    <w:rsid w:val="00264303"/>
    <w:rsid w:val="002643BD"/>
    <w:rsid w:val="002644B7"/>
    <w:rsid w:val="00264539"/>
    <w:rsid w:val="00264551"/>
    <w:rsid w:val="002645CE"/>
    <w:rsid w:val="002646BC"/>
    <w:rsid w:val="0026486D"/>
    <w:rsid w:val="00264901"/>
    <w:rsid w:val="0026497E"/>
    <w:rsid w:val="00264A6B"/>
    <w:rsid w:val="00264AFF"/>
    <w:rsid w:val="00264B95"/>
    <w:rsid w:val="00264C58"/>
    <w:rsid w:val="00264C7B"/>
    <w:rsid w:val="00264EC7"/>
    <w:rsid w:val="00264F41"/>
    <w:rsid w:val="002650AE"/>
    <w:rsid w:val="002651EA"/>
    <w:rsid w:val="0026523C"/>
    <w:rsid w:val="002653F5"/>
    <w:rsid w:val="0026547B"/>
    <w:rsid w:val="002654D7"/>
    <w:rsid w:val="0026551B"/>
    <w:rsid w:val="0026553F"/>
    <w:rsid w:val="002655CA"/>
    <w:rsid w:val="0026561F"/>
    <w:rsid w:val="0026565C"/>
    <w:rsid w:val="002657BF"/>
    <w:rsid w:val="00265AFD"/>
    <w:rsid w:val="00265C90"/>
    <w:rsid w:val="00265D50"/>
    <w:rsid w:val="002663C1"/>
    <w:rsid w:val="002663F1"/>
    <w:rsid w:val="00266473"/>
    <w:rsid w:val="0026651A"/>
    <w:rsid w:val="00266550"/>
    <w:rsid w:val="002666A7"/>
    <w:rsid w:val="002667EC"/>
    <w:rsid w:val="00266843"/>
    <w:rsid w:val="002669DD"/>
    <w:rsid w:val="002669EA"/>
    <w:rsid w:val="00266AF4"/>
    <w:rsid w:val="00266B51"/>
    <w:rsid w:val="00266C34"/>
    <w:rsid w:val="00266D23"/>
    <w:rsid w:val="00266E00"/>
    <w:rsid w:val="00266E28"/>
    <w:rsid w:val="00266E83"/>
    <w:rsid w:val="00267185"/>
    <w:rsid w:val="0026720C"/>
    <w:rsid w:val="002672B5"/>
    <w:rsid w:val="0026753C"/>
    <w:rsid w:val="002676AB"/>
    <w:rsid w:val="00267930"/>
    <w:rsid w:val="002679C8"/>
    <w:rsid w:val="00267C27"/>
    <w:rsid w:val="00267D3E"/>
    <w:rsid w:val="00267DC3"/>
    <w:rsid w:val="00267DE4"/>
    <w:rsid w:val="00267F4F"/>
    <w:rsid w:val="00267FB4"/>
    <w:rsid w:val="0027005B"/>
    <w:rsid w:val="0027007F"/>
    <w:rsid w:val="002700D2"/>
    <w:rsid w:val="0027012B"/>
    <w:rsid w:val="00270135"/>
    <w:rsid w:val="002701A1"/>
    <w:rsid w:val="0027020A"/>
    <w:rsid w:val="0027024B"/>
    <w:rsid w:val="002705CD"/>
    <w:rsid w:val="002706C8"/>
    <w:rsid w:val="002707C7"/>
    <w:rsid w:val="00270977"/>
    <w:rsid w:val="00270985"/>
    <w:rsid w:val="00270BB5"/>
    <w:rsid w:val="00270C84"/>
    <w:rsid w:val="00270D7F"/>
    <w:rsid w:val="00270D97"/>
    <w:rsid w:val="00270E06"/>
    <w:rsid w:val="00270EEC"/>
    <w:rsid w:val="00270F91"/>
    <w:rsid w:val="00270FDE"/>
    <w:rsid w:val="0027105C"/>
    <w:rsid w:val="0027109D"/>
    <w:rsid w:val="00271125"/>
    <w:rsid w:val="0027112D"/>
    <w:rsid w:val="002711F7"/>
    <w:rsid w:val="00271398"/>
    <w:rsid w:val="0027147F"/>
    <w:rsid w:val="00271487"/>
    <w:rsid w:val="00271651"/>
    <w:rsid w:val="00271677"/>
    <w:rsid w:val="002718F3"/>
    <w:rsid w:val="00271ADF"/>
    <w:rsid w:val="00271AFC"/>
    <w:rsid w:val="00271D84"/>
    <w:rsid w:val="00271E27"/>
    <w:rsid w:val="00271E9B"/>
    <w:rsid w:val="002720A5"/>
    <w:rsid w:val="002720E4"/>
    <w:rsid w:val="00272399"/>
    <w:rsid w:val="0027241F"/>
    <w:rsid w:val="00272570"/>
    <w:rsid w:val="00272622"/>
    <w:rsid w:val="00272727"/>
    <w:rsid w:val="00272752"/>
    <w:rsid w:val="0027290F"/>
    <w:rsid w:val="0027293D"/>
    <w:rsid w:val="00272961"/>
    <w:rsid w:val="00272A28"/>
    <w:rsid w:val="00272B0D"/>
    <w:rsid w:val="00272F4D"/>
    <w:rsid w:val="002730C1"/>
    <w:rsid w:val="002730C3"/>
    <w:rsid w:val="002731AE"/>
    <w:rsid w:val="002732A6"/>
    <w:rsid w:val="0027332E"/>
    <w:rsid w:val="00273496"/>
    <w:rsid w:val="002734A8"/>
    <w:rsid w:val="002734CF"/>
    <w:rsid w:val="002734DA"/>
    <w:rsid w:val="0027354D"/>
    <w:rsid w:val="0027363E"/>
    <w:rsid w:val="00273B2C"/>
    <w:rsid w:val="00273BE9"/>
    <w:rsid w:val="00273C91"/>
    <w:rsid w:val="00273C97"/>
    <w:rsid w:val="00273D4E"/>
    <w:rsid w:val="00273ED7"/>
    <w:rsid w:val="00273EE6"/>
    <w:rsid w:val="00274060"/>
    <w:rsid w:val="0027410B"/>
    <w:rsid w:val="0027425F"/>
    <w:rsid w:val="00274394"/>
    <w:rsid w:val="00274396"/>
    <w:rsid w:val="00274445"/>
    <w:rsid w:val="00274497"/>
    <w:rsid w:val="00274508"/>
    <w:rsid w:val="00274528"/>
    <w:rsid w:val="002745D5"/>
    <w:rsid w:val="002746B4"/>
    <w:rsid w:val="002747A9"/>
    <w:rsid w:val="00274892"/>
    <w:rsid w:val="0027499C"/>
    <w:rsid w:val="002749C6"/>
    <w:rsid w:val="002749FB"/>
    <w:rsid w:val="00274A7C"/>
    <w:rsid w:val="00274B68"/>
    <w:rsid w:val="00275022"/>
    <w:rsid w:val="00275058"/>
    <w:rsid w:val="002750C7"/>
    <w:rsid w:val="00275246"/>
    <w:rsid w:val="00275280"/>
    <w:rsid w:val="00275293"/>
    <w:rsid w:val="002752A0"/>
    <w:rsid w:val="0027530A"/>
    <w:rsid w:val="00275409"/>
    <w:rsid w:val="00275574"/>
    <w:rsid w:val="00275583"/>
    <w:rsid w:val="00275997"/>
    <w:rsid w:val="00275A8B"/>
    <w:rsid w:val="00275D2C"/>
    <w:rsid w:val="00275D2E"/>
    <w:rsid w:val="00275DA5"/>
    <w:rsid w:val="00275E15"/>
    <w:rsid w:val="00275E46"/>
    <w:rsid w:val="00275ED0"/>
    <w:rsid w:val="00276048"/>
    <w:rsid w:val="002760A6"/>
    <w:rsid w:val="002763E1"/>
    <w:rsid w:val="00276450"/>
    <w:rsid w:val="002764C2"/>
    <w:rsid w:val="00276512"/>
    <w:rsid w:val="0027657E"/>
    <w:rsid w:val="002765C6"/>
    <w:rsid w:val="002766A6"/>
    <w:rsid w:val="00276794"/>
    <w:rsid w:val="002767CB"/>
    <w:rsid w:val="00276A11"/>
    <w:rsid w:val="00276AC4"/>
    <w:rsid w:val="00276BA5"/>
    <w:rsid w:val="00276C78"/>
    <w:rsid w:val="00276CDF"/>
    <w:rsid w:val="00276CE4"/>
    <w:rsid w:val="00276D6A"/>
    <w:rsid w:val="00277067"/>
    <w:rsid w:val="00277088"/>
    <w:rsid w:val="0027712B"/>
    <w:rsid w:val="0027718C"/>
    <w:rsid w:val="00277295"/>
    <w:rsid w:val="002772EC"/>
    <w:rsid w:val="00277346"/>
    <w:rsid w:val="00277411"/>
    <w:rsid w:val="00277668"/>
    <w:rsid w:val="00277994"/>
    <w:rsid w:val="00277995"/>
    <w:rsid w:val="00277996"/>
    <w:rsid w:val="002779C3"/>
    <w:rsid w:val="00277A85"/>
    <w:rsid w:val="00277A92"/>
    <w:rsid w:val="00277AD7"/>
    <w:rsid w:val="00277CE0"/>
    <w:rsid w:val="00277CEF"/>
    <w:rsid w:val="002801E3"/>
    <w:rsid w:val="0028028A"/>
    <w:rsid w:val="002802D9"/>
    <w:rsid w:val="002803C7"/>
    <w:rsid w:val="002804F0"/>
    <w:rsid w:val="00280615"/>
    <w:rsid w:val="00280716"/>
    <w:rsid w:val="00280C72"/>
    <w:rsid w:val="00280CEA"/>
    <w:rsid w:val="00280DC5"/>
    <w:rsid w:val="00280DE2"/>
    <w:rsid w:val="00281001"/>
    <w:rsid w:val="0028102D"/>
    <w:rsid w:val="00281091"/>
    <w:rsid w:val="0028110C"/>
    <w:rsid w:val="0028116D"/>
    <w:rsid w:val="002812D2"/>
    <w:rsid w:val="00281492"/>
    <w:rsid w:val="002814DA"/>
    <w:rsid w:val="002814F6"/>
    <w:rsid w:val="00281556"/>
    <w:rsid w:val="002815A4"/>
    <w:rsid w:val="002815BB"/>
    <w:rsid w:val="00281688"/>
    <w:rsid w:val="002816D4"/>
    <w:rsid w:val="00281756"/>
    <w:rsid w:val="00281795"/>
    <w:rsid w:val="002817BC"/>
    <w:rsid w:val="00281808"/>
    <w:rsid w:val="002818A0"/>
    <w:rsid w:val="00281C23"/>
    <w:rsid w:val="00281D82"/>
    <w:rsid w:val="00281DAF"/>
    <w:rsid w:val="0028213C"/>
    <w:rsid w:val="002822CA"/>
    <w:rsid w:val="002824A9"/>
    <w:rsid w:val="002824BB"/>
    <w:rsid w:val="002825FF"/>
    <w:rsid w:val="0028261F"/>
    <w:rsid w:val="00282624"/>
    <w:rsid w:val="002828F6"/>
    <w:rsid w:val="002829CD"/>
    <w:rsid w:val="00282A2F"/>
    <w:rsid w:val="00282C9D"/>
    <w:rsid w:val="00282DE8"/>
    <w:rsid w:val="00282F28"/>
    <w:rsid w:val="00282F6A"/>
    <w:rsid w:val="0028303A"/>
    <w:rsid w:val="0028303F"/>
    <w:rsid w:val="0028307F"/>
    <w:rsid w:val="002830B7"/>
    <w:rsid w:val="002831B2"/>
    <w:rsid w:val="00283267"/>
    <w:rsid w:val="00283541"/>
    <w:rsid w:val="00283559"/>
    <w:rsid w:val="00283722"/>
    <w:rsid w:val="0028374C"/>
    <w:rsid w:val="002838B6"/>
    <w:rsid w:val="0028393F"/>
    <w:rsid w:val="00283947"/>
    <w:rsid w:val="0028399F"/>
    <w:rsid w:val="00283C30"/>
    <w:rsid w:val="00283C54"/>
    <w:rsid w:val="00283DE2"/>
    <w:rsid w:val="00283E7C"/>
    <w:rsid w:val="00283F05"/>
    <w:rsid w:val="00283FC8"/>
    <w:rsid w:val="0028400E"/>
    <w:rsid w:val="002842EA"/>
    <w:rsid w:val="002843CF"/>
    <w:rsid w:val="0028442A"/>
    <w:rsid w:val="0028444A"/>
    <w:rsid w:val="00284705"/>
    <w:rsid w:val="0028470C"/>
    <w:rsid w:val="002849CB"/>
    <w:rsid w:val="00284A2A"/>
    <w:rsid w:val="00284AA9"/>
    <w:rsid w:val="00284B71"/>
    <w:rsid w:val="00284CBF"/>
    <w:rsid w:val="00284D8E"/>
    <w:rsid w:val="00284E20"/>
    <w:rsid w:val="00284FE2"/>
    <w:rsid w:val="00285015"/>
    <w:rsid w:val="00285048"/>
    <w:rsid w:val="002850F1"/>
    <w:rsid w:val="0028516F"/>
    <w:rsid w:val="002851E4"/>
    <w:rsid w:val="00285278"/>
    <w:rsid w:val="00285446"/>
    <w:rsid w:val="0028558E"/>
    <w:rsid w:val="0028560F"/>
    <w:rsid w:val="00285669"/>
    <w:rsid w:val="0028568D"/>
    <w:rsid w:val="00285834"/>
    <w:rsid w:val="002858FD"/>
    <w:rsid w:val="0028591D"/>
    <w:rsid w:val="00285A3D"/>
    <w:rsid w:val="00285B2A"/>
    <w:rsid w:val="00285EA8"/>
    <w:rsid w:val="00285F8E"/>
    <w:rsid w:val="002861CD"/>
    <w:rsid w:val="00286227"/>
    <w:rsid w:val="00286362"/>
    <w:rsid w:val="0028645B"/>
    <w:rsid w:val="00286517"/>
    <w:rsid w:val="00286558"/>
    <w:rsid w:val="00286866"/>
    <w:rsid w:val="00286A7A"/>
    <w:rsid w:val="00286AC7"/>
    <w:rsid w:val="00286B0F"/>
    <w:rsid w:val="00286BAF"/>
    <w:rsid w:val="00286C6A"/>
    <w:rsid w:val="00286CAE"/>
    <w:rsid w:val="00286D3E"/>
    <w:rsid w:val="00287014"/>
    <w:rsid w:val="0028712A"/>
    <w:rsid w:val="002871AA"/>
    <w:rsid w:val="00287236"/>
    <w:rsid w:val="00287380"/>
    <w:rsid w:val="002875D0"/>
    <w:rsid w:val="0028787A"/>
    <w:rsid w:val="002878EB"/>
    <w:rsid w:val="00287919"/>
    <w:rsid w:val="00287BDD"/>
    <w:rsid w:val="00287C1D"/>
    <w:rsid w:val="00287EDD"/>
    <w:rsid w:val="00290082"/>
    <w:rsid w:val="00290211"/>
    <w:rsid w:val="002902BF"/>
    <w:rsid w:val="0029034C"/>
    <w:rsid w:val="0029038A"/>
    <w:rsid w:val="00290446"/>
    <w:rsid w:val="00290A6B"/>
    <w:rsid w:val="00290AC9"/>
    <w:rsid w:val="00290B58"/>
    <w:rsid w:val="00290B67"/>
    <w:rsid w:val="00290BD0"/>
    <w:rsid w:val="00290E02"/>
    <w:rsid w:val="00290EC8"/>
    <w:rsid w:val="00290F23"/>
    <w:rsid w:val="00290F63"/>
    <w:rsid w:val="00290F82"/>
    <w:rsid w:val="0029101A"/>
    <w:rsid w:val="00291103"/>
    <w:rsid w:val="002911D1"/>
    <w:rsid w:val="002912F6"/>
    <w:rsid w:val="002913B6"/>
    <w:rsid w:val="002913E0"/>
    <w:rsid w:val="0029143B"/>
    <w:rsid w:val="0029166C"/>
    <w:rsid w:val="0029180E"/>
    <w:rsid w:val="002919A7"/>
    <w:rsid w:val="00291A04"/>
    <w:rsid w:val="00291A61"/>
    <w:rsid w:val="00291C09"/>
    <w:rsid w:val="00291C29"/>
    <w:rsid w:val="00291D95"/>
    <w:rsid w:val="00291D9E"/>
    <w:rsid w:val="00291E02"/>
    <w:rsid w:val="0029207B"/>
    <w:rsid w:val="0029249E"/>
    <w:rsid w:val="002924BD"/>
    <w:rsid w:val="002924E2"/>
    <w:rsid w:val="002924F4"/>
    <w:rsid w:val="00292537"/>
    <w:rsid w:val="0029254D"/>
    <w:rsid w:val="00292673"/>
    <w:rsid w:val="0029295D"/>
    <w:rsid w:val="00292A6B"/>
    <w:rsid w:val="00292BA5"/>
    <w:rsid w:val="00292C04"/>
    <w:rsid w:val="00292C0C"/>
    <w:rsid w:val="00292C47"/>
    <w:rsid w:val="00292D1E"/>
    <w:rsid w:val="00292DCE"/>
    <w:rsid w:val="00292DEE"/>
    <w:rsid w:val="002931B4"/>
    <w:rsid w:val="00293230"/>
    <w:rsid w:val="002932DB"/>
    <w:rsid w:val="002933F1"/>
    <w:rsid w:val="0029343C"/>
    <w:rsid w:val="0029349B"/>
    <w:rsid w:val="00293513"/>
    <w:rsid w:val="00293574"/>
    <w:rsid w:val="0029373B"/>
    <w:rsid w:val="002937CF"/>
    <w:rsid w:val="00293890"/>
    <w:rsid w:val="00293CFA"/>
    <w:rsid w:val="00293D0C"/>
    <w:rsid w:val="00293D76"/>
    <w:rsid w:val="00293DB3"/>
    <w:rsid w:val="00293F06"/>
    <w:rsid w:val="00293F72"/>
    <w:rsid w:val="00293FD8"/>
    <w:rsid w:val="00294161"/>
    <w:rsid w:val="00294163"/>
    <w:rsid w:val="002941D9"/>
    <w:rsid w:val="002943C9"/>
    <w:rsid w:val="00294436"/>
    <w:rsid w:val="00294513"/>
    <w:rsid w:val="002945AF"/>
    <w:rsid w:val="002945D2"/>
    <w:rsid w:val="00294897"/>
    <w:rsid w:val="002948DD"/>
    <w:rsid w:val="00294AAB"/>
    <w:rsid w:val="00294AF2"/>
    <w:rsid w:val="00294B01"/>
    <w:rsid w:val="0029503B"/>
    <w:rsid w:val="00295040"/>
    <w:rsid w:val="0029508D"/>
    <w:rsid w:val="00295096"/>
    <w:rsid w:val="002950EF"/>
    <w:rsid w:val="002951C3"/>
    <w:rsid w:val="00295307"/>
    <w:rsid w:val="0029562B"/>
    <w:rsid w:val="002956AB"/>
    <w:rsid w:val="00295792"/>
    <w:rsid w:val="002957FF"/>
    <w:rsid w:val="00295ABB"/>
    <w:rsid w:val="00295B5D"/>
    <w:rsid w:val="00295BF5"/>
    <w:rsid w:val="00295C73"/>
    <w:rsid w:val="00295D24"/>
    <w:rsid w:val="00295ED5"/>
    <w:rsid w:val="00295F66"/>
    <w:rsid w:val="00296161"/>
    <w:rsid w:val="0029616A"/>
    <w:rsid w:val="0029617A"/>
    <w:rsid w:val="002962A9"/>
    <w:rsid w:val="002962B5"/>
    <w:rsid w:val="002962C6"/>
    <w:rsid w:val="002963ED"/>
    <w:rsid w:val="00296459"/>
    <w:rsid w:val="00296492"/>
    <w:rsid w:val="00296793"/>
    <w:rsid w:val="00296819"/>
    <w:rsid w:val="002968B0"/>
    <w:rsid w:val="002968D4"/>
    <w:rsid w:val="00296969"/>
    <w:rsid w:val="00296BBD"/>
    <w:rsid w:val="00296BF6"/>
    <w:rsid w:val="00296CE9"/>
    <w:rsid w:val="00296CF9"/>
    <w:rsid w:val="00296D5A"/>
    <w:rsid w:val="00296F7B"/>
    <w:rsid w:val="00296FF5"/>
    <w:rsid w:val="002970C5"/>
    <w:rsid w:val="00297162"/>
    <w:rsid w:val="002973D5"/>
    <w:rsid w:val="0029755E"/>
    <w:rsid w:val="0029783D"/>
    <w:rsid w:val="00297921"/>
    <w:rsid w:val="00297A4E"/>
    <w:rsid w:val="00297BC9"/>
    <w:rsid w:val="00297E65"/>
    <w:rsid w:val="002A0025"/>
    <w:rsid w:val="002A00C3"/>
    <w:rsid w:val="002A010F"/>
    <w:rsid w:val="002A034B"/>
    <w:rsid w:val="002A05EF"/>
    <w:rsid w:val="002A08A1"/>
    <w:rsid w:val="002A08DA"/>
    <w:rsid w:val="002A0A81"/>
    <w:rsid w:val="002A0B2B"/>
    <w:rsid w:val="002A0B72"/>
    <w:rsid w:val="002A0C24"/>
    <w:rsid w:val="002A0C5B"/>
    <w:rsid w:val="002A0D35"/>
    <w:rsid w:val="002A0DEF"/>
    <w:rsid w:val="002A0EDE"/>
    <w:rsid w:val="002A0EF2"/>
    <w:rsid w:val="002A10A3"/>
    <w:rsid w:val="002A115E"/>
    <w:rsid w:val="002A1269"/>
    <w:rsid w:val="002A1304"/>
    <w:rsid w:val="002A1388"/>
    <w:rsid w:val="002A13AC"/>
    <w:rsid w:val="002A13CB"/>
    <w:rsid w:val="002A14AB"/>
    <w:rsid w:val="002A1508"/>
    <w:rsid w:val="002A17D6"/>
    <w:rsid w:val="002A19A9"/>
    <w:rsid w:val="002A1A63"/>
    <w:rsid w:val="002A1B3B"/>
    <w:rsid w:val="002A1B6A"/>
    <w:rsid w:val="002A1B78"/>
    <w:rsid w:val="002A1CC1"/>
    <w:rsid w:val="002A1FD2"/>
    <w:rsid w:val="002A1FD4"/>
    <w:rsid w:val="002A20DA"/>
    <w:rsid w:val="002A21B9"/>
    <w:rsid w:val="002A238C"/>
    <w:rsid w:val="002A23CA"/>
    <w:rsid w:val="002A2559"/>
    <w:rsid w:val="002A2662"/>
    <w:rsid w:val="002A2663"/>
    <w:rsid w:val="002A290B"/>
    <w:rsid w:val="002A2A8A"/>
    <w:rsid w:val="002A2AC7"/>
    <w:rsid w:val="002A2B72"/>
    <w:rsid w:val="002A2C66"/>
    <w:rsid w:val="002A2CEE"/>
    <w:rsid w:val="002A2EBA"/>
    <w:rsid w:val="002A3035"/>
    <w:rsid w:val="002A30F6"/>
    <w:rsid w:val="002A3113"/>
    <w:rsid w:val="002A317F"/>
    <w:rsid w:val="002A3260"/>
    <w:rsid w:val="002A3297"/>
    <w:rsid w:val="002A32E0"/>
    <w:rsid w:val="002A3443"/>
    <w:rsid w:val="002A3603"/>
    <w:rsid w:val="002A3738"/>
    <w:rsid w:val="002A37F6"/>
    <w:rsid w:val="002A3BFA"/>
    <w:rsid w:val="002A3C1B"/>
    <w:rsid w:val="002A3C90"/>
    <w:rsid w:val="002A3D4F"/>
    <w:rsid w:val="002A3E00"/>
    <w:rsid w:val="002A3EB5"/>
    <w:rsid w:val="002A3F22"/>
    <w:rsid w:val="002A405D"/>
    <w:rsid w:val="002A40F8"/>
    <w:rsid w:val="002A43BA"/>
    <w:rsid w:val="002A457C"/>
    <w:rsid w:val="002A462D"/>
    <w:rsid w:val="002A464E"/>
    <w:rsid w:val="002A4697"/>
    <w:rsid w:val="002A476C"/>
    <w:rsid w:val="002A493E"/>
    <w:rsid w:val="002A4943"/>
    <w:rsid w:val="002A4A18"/>
    <w:rsid w:val="002A4C4B"/>
    <w:rsid w:val="002A4C7A"/>
    <w:rsid w:val="002A4C97"/>
    <w:rsid w:val="002A518D"/>
    <w:rsid w:val="002A5235"/>
    <w:rsid w:val="002A5350"/>
    <w:rsid w:val="002A568D"/>
    <w:rsid w:val="002A573C"/>
    <w:rsid w:val="002A593B"/>
    <w:rsid w:val="002A5C3C"/>
    <w:rsid w:val="002A5CCB"/>
    <w:rsid w:val="002A5D81"/>
    <w:rsid w:val="002A5E50"/>
    <w:rsid w:val="002A5EEB"/>
    <w:rsid w:val="002A5F1D"/>
    <w:rsid w:val="002A6175"/>
    <w:rsid w:val="002A62A4"/>
    <w:rsid w:val="002A644B"/>
    <w:rsid w:val="002A64C1"/>
    <w:rsid w:val="002A6543"/>
    <w:rsid w:val="002A65E7"/>
    <w:rsid w:val="002A66F2"/>
    <w:rsid w:val="002A670B"/>
    <w:rsid w:val="002A6748"/>
    <w:rsid w:val="002A6771"/>
    <w:rsid w:val="002A6879"/>
    <w:rsid w:val="002A68FA"/>
    <w:rsid w:val="002A6AD8"/>
    <w:rsid w:val="002A6AF0"/>
    <w:rsid w:val="002A6B18"/>
    <w:rsid w:val="002A6C0C"/>
    <w:rsid w:val="002A6C0E"/>
    <w:rsid w:val="002A6CF3"/>
    <w:rsid w:val="002A6D2E"/>
    <w:rsid w:val="002A6D99"/>
    <w:rsid w:val="002A6DA0"/>
    <w:rsid w:val="002A6E83"/>
    <w:rsid w:val="002A6EDA"/>
    <w:rsid w:val="002A6F14"/>
    <w:rsid w:val="002A6F34"/>
    <w:rsid w:val="002A705C"/>
    <w:rsid w:val="002A71AB"/>
    <w:rsid w:val="002A72E1"/>
    <w:rsid w:val="002A73C2"/>
    <w:rsid w:val="002A74AF"/>
    <w:rsid w:val="002A74DF"/>
    <w:rsid w:val="002A7572"/>
    <w:rsid w:val="002A781E"/>
    <w:rsid w:val="002A79E6"/>
    <w:rsid w:val="002A7A4F"/>
    <w:rsid w:val="002A7B0E"/>
    <w:rsid w:val="002A7B83"/>
    <w:rsid w:val="002A7C20"/>
    <w:rsid w:val="002A7D30"/>
    <w:rsid w:val="002A7E16"/>
    <w:rsid w:val="002B0097"/>
    <w:rsid w:val="002B00E1"/>
    <w:rsid w:val="002B03A3"/>
    <w:rsid w:val="002B053D"/>
    <w:rsid w:val="002B05B4"/>
    <w:rsid w:val="002B05E0"/>
    <w:rsid w:val="002B0636"/>
    <w:rsid w:val="002B06F2"/>
    <w:rsid w:val="002B080D"/>
    <w:rsid w:val="002B083A"/>
    <w:rsid w:val="002B09C2"/>
    <w:rsid w:val="002B0B05"/>
    <w:rsid w:val="002B0B89"/>
    <w:rsid w:val="002B0C79"/>
    <w:rsid w:val="002B0C85"/>
    <w:rsid w:val="002B0F79"/>
    <w:rsid w:val="002B0F92"/>
    <w:rsid w:val="002B1170"/>
    <w:rsid w:val="002B117C"/>
    <w:rsid w:val="002B125D"/>
    <w:rsid w:val="002B1322"/>
    <w:rsid w:val="002B1334"/>
    <w:rsid w:val="002B1583"/>
    <w:rsid w:val="002B1593"/>
    <w:rsid w:val="002B15B9"/>
    <w:rsid w:val="002B1825"/>
    <w:rsid w:val="002B192D"/>
    <w:rsid w:val="002B1A18"/>
    <w:rsid w:val="002B1AFE"/>
    <w:rsid w:val="002B1B77"/>
    <w:rsid w:val="002B1BD7"/>
    <w:rsid w:val="002B1CF7"/>
    <w:rsid w:val="002B1D1B"/>
    <w:rsid w:val="002B1D3E"/>
    <w:rsid w:val="002B1FF4"/>
    <w:rsid w:val="002B205A"/>
    <w:rsid w:val="002B2183"/>
    <w:rsid w:val="002B2284"/>
    <w:rsid w:val="002B2419"/>
    <w:rsid w:val="002B253C"/>
    <w:rsid w:val="002B26E1"/>
    <w:rsid w:val="002B27A6"/>
    <w:rsid w:val="002B290B"/>
    <w:rsid w:val="002B293F"/>
    <w:rsid w:val="002B2DE0"/>
    <w:rsid w:val="002B2ECD"/>
    <w:rsid w:val="002B3030"/>
    <w:rsid w:val="002B305A"/>
    <w:rsid w:val="002B3175"/>
    <w:rsid w:val="002B33D2"/>
    <w:rsid w:val="002B34B0"/>
    <w:rsid w:val="002B34DF"/>
    <w:rsid w:val="002B364E"/>
    <w:rsid w:val="002B38FC"/>
    <w:rsid w:val="002B3945"/>
    <w:rsid w:val="002B39EF"/>
    <w:rsid w:val="002B39F5"/>
    <w:rsid w:val="002B3A08"/>
    <w:rsid w:val="002B3B58"/>
    <w:rsid w:val="002B3B7E"/>
    <w:rsid w:val="002B3BFD"/>
    <w:rsid w:val="002B3C41"/>
    <w:rsid w:val="002B3D14"/>
    <w:rsid w:val="002B3E04"/>
    <w:rsid w:val="002B3E68"/>
    <w:rsid w:val="002B3E75"/>
    <w:rsid w:val="002B3F36"/>
    <w:rsid w:val="002B3F88"/>
    <w:rsid w:val="002B4154"/>
    <w:rsid w:val="002B4221"/>
    <w:rsid w:val="002B4437"/>
    <w:rsid w:val="002B4476"/>
    <w:rsid w:val="002B46A6"/>
    <w:rsid w:val="002B4710"/>
    <w:rsid w:val="002B4796"/>
    <w:rsid w:val="002B4B57"/>
    <w:rsid w:val="002B4E16"/>
    <w:rsid w:val="002B4EAB"/>
    <w:rsid w:val="002B4EBF"/>
    <w:rsid w:val="002B4F37"/>
    <w:rsid w:val="002B5185"/>
    <w:rsid w:val="002B523F"/>
    <w:rsid w:val="002B5267"/>
    <w:rsid w:val="002B535E"/>
    <w:rsid w:val="002B5449"/>
    <w:rsid w:val="002B54C3"/>
    <w:rsid w:val="002B54DB"/>
    <w:rsid w:val="002B5563"/>
    <w:rsid w:val="002B55CB"/>
    <w:rsid w:val="002B56AF"/>
    <w:rsid w:val="002B56D1"/>
    <w:rsid w:val="002B5723"/>
    <w:rsid w:val="002B572C"/>
    <w:rsid w:val="002B5923"/>
    <w:rsid w:val="002B5CDE"/>
    <w:rsid w:val="002B5DB8"/>
    <w:rsid w:val="002B5E13"/>
    <w:rsid w:val="002B5E27"/>
    <w:rsid w:val="002B5FCC"/>
    <w:rsid w:val="002B63F6"/>
    <w:rsid w:val="002B64FE"/>
    <w:rsid w:val="002B65C6"/>
    <w:rsid w:val="002B6857"/>
    <w:rsid w:val="002B694B"/>
    <w:rsid w:val="002B6B5B"/>
    <w:rsid w:val="002B6D31"/>
    <w:rsid w:val="002B6D4C"/>
    <w:rsid w:val="002B6EC2"/>
    <w:rsid w:val="002B6FD2"/>
    <w:rsid w:val="002B7038"/>
    <w:rsid w:val="002B7047"/>
    <w:rsid w:val="002B70C3"/>
    <w:rsid w:val="002B7283"/>
    <w:rsid w:val="002B72B9"/>
    <w:rsid w:val="002B72F0"/>
    <w:rsid w:val="002B7375"/>
    <w:rsid w:val="002B7443"/>
    <w:rsid w:val="002B74EE"/>
    <w:rsid w:val="002B74F3"/>
    <w:rsid w:val="002B75E4"/>
    <w:rsid w:val="002B7645"/>
    <w:rsid w:val="002B7678"/>
    <w:rsid w:val="002B7692"/>
    <w:rsid w:val="002B76A0"/>
    <w:rsid w:val="002B7798"/>
    <w:rsid w:val="002B7821"/>
    <w:rsid w:val="002B7967"/>
    <w:rsid w:val="002B7A7A"/>
    <w:rsid w:val="002B7A94"/>
    <w:rsid w:val="002B7BE7"/>
    <w:rsid w:val="002B7D68"/>
    <w:rsid w:val="002B7DF0"/>
    <w:rsid w:val="002B7E33"/>
    <w:rsid w:val="002B7E7C"/>
    <w:rsid w:val="002B7EB8"/>
    <w:rsid w:val="002B7F4A"/>
    <w:rsid w:val="002B7F7F"/>
    <w:rsid w:val="002B7F84"/>
    <w:rsid w:val="002C0108"/>
    <w:rsid w:val="002C0172"/>
    <w:rsid w:val="002C029C"/>
    <w:rsid w:val="002C02B4"/>
    <w:rsid w:val="002C03AC"/>
    <w:rsid w:val="002C03E6"/>
    <w:rsid w:val="002C06F4"/>
    <w:rsid w:val="002C07B0"/>
    <w:rsid w:val="002C0979"/>
    <w:rsid w:val="002C0A68"/>
    <w:rsid w:val="002C0B74"/>
    <w:rsid w:val="002C0EB9"/>
    <w:rsid w:val="002C0FB6"/>
    <w:rsid w:val="002C110C"/>
    <w:rsid w:val="002C11F8"/>
    <w:rsid w:val="002C1208"/>
    <w:rsid w:val="002C122C"/>
    <w:rsid w:val="002C125E"/>
    <w:rsid w:val="002C12C7"/>
    <w:rsid w:val="002C12F1"/>
    <w:rsid w:val="002C1333"/>
    <w:rsid w:val="002C1451"/>
    <w:rsid w:val="002C1477"/>
    <w:rsid w:val="002C1A74"/>
    <w:rsid w:val="002C1AB7"/>
    <w:rsid w:val="002C1B66"/>
    <w:rsid w:val="002C1B73"/>
    <w:rsid w:val="002C1B93"/>
    <w:rsid w:val="002C1E2A"/>
    <w:rsid w:val="002C1F0F"/>
    <w:rsid w:val="002C1F5C"/>
    <w:rsid w:val="002C1FE7"/>
    <w:rsid w:val="002C2057"/>
    <w:rsid w:val="002C2103"/>
    <w:rsid w:val="002C21DF"/>
    <w:rsid w:val="002C22F9"/>
    <w:rsid w:val="002C2321"/>
    <w:rsid w:val="002C259C"/>
    <w:rsid w:val="002C25AE"/>
    <w:rsid w:val="002C260F"/>
    <w:rsid w:val="002C27AE"/>
    <w:rsid w:val="002C2848"/>
    <w:rsid w:val="002C2849"/>
    <w:rsid w:val="002C29F1"/>
    <w:rsid w:val="002C2AA5"/>
    <w:rsid w:val="002C2CD2"/>
    <w:rsid w:val="002C2E1A"/>
    <w:rsid w:val="002C2EC6"/>
    <w:rsid w:val="002C2F2D"/>
    <w:rsid w:val="002C3102"/>
    <w:rsid w:val="002C3176"/>
    <w:rsid w:val="002C354B"/>
    <w:rsid w:val="002C3608"/>
    <w:rsid w:val="002C36AC"/>
    <w:rsid w:val="002C36D1"/>
    <w:rsid w:val="002C36E4"/>
    <w:rsid w:val="002C3718"/>
    <w:rsid w:val="002C3801"/>
    <w:rsid w:val="002C3846"/>
    <w:rsid w:val="002C3851"/>
    <w:rsid w:val="002C385C"/>
    <w:rsid w:val="002C39A4"/>
    <w:rsid w:val="002C39C3"/>
    <w:rsid w:val="002C3B43"/>
    <w:rsid w:val="002C3EE0"/>
    <w:rsid w:val="002C40F7"/>
    <w:rsid w:val="002C4107"/>
    <w:rsid w:val="002C4149"/>
    <w:rsid w:val="002C4443"/>
    <w:rsid w:val="002C4500"/>
    <w:rsid w:val="002C4768"/>
    <w:rsid w:val="002C48D5"/>
    <w:rsid w:val="002C4932"/>
    <w:rsid w:val="002C4A0E"/>
    <w:rsid w:val="002C4AFE"/>
    <w:rsid w:val="002C4C48"/>
    <w:rsid w:val="002C4EF3"/>
    <w:rsid w:val="002C5026"/>
    <w:rsid w:val="002C50A2"/>
    <w:rsid w:val="002C50D5"/>
    <w:rsid w:val="002C5188"/>
    <w:rsid w:val="002C51A1"/>
    <w:rsid w:val="002C51A6"/>
    <w:rsid w:val="002C5327"/>
    <w:rsid w:val="002C5347"/>
    <w:rsid w:val="002C5419"/>
    <w:rsid w:val="002C5438"/>
    <w:rsid w:val="002C54A0"/>
    <w:rsid w:val="002C569F"/>
    <w:rsid w:val="002C5755"/>
    <w:rsid w:val="002C57B7"/>
    <w:rsid w:val="002C57E1"/>
    <w:rsid w:val="002C581D"/>
    <w:rsid w:val="002C5A87"/>
    <w:rsid w:val="002C5B8B"/>
    <w:rsid w:val="002C5C7C"/>
    <w:rsid w:val="002C608F"/>
    <w:rsid w:val="002C641A"/>
    <w:rsid w:val="002C65C7"/>
    <w:rsid w:val="002C6641"/>
    <w:rsid w:val="002C67DA"/>
    <w:rsid w:val="002C6958"/>
    <w:rsid w:val="002C69DA"/>
    <w:rsid w:val="002C6B3E"/>
    <w:rsid w:val="002C6B71"/>
    <w:rsid w:val="002C6C0D"/>
    <w:rsid w:val="002C6D33"/>
    <w:rsid w:val="002C6FB1"/>
    <w:rsid w:val="002C70B3"/>
    <w:rsid w:val="002C71F5"/>
    <w:rsid w:val="002C72D0"/>
    <w:rsid w:val="002C72EA"/>
    <w:rsid w:val="002C74A7"/>
    <w:rsid w:val="002C74D9"/>
    <w:rsid w:val="002C751D"/>
    <w:rsid w:val="002C7662"/>
    <w:rsid w:val="002C7830"/>
    <w:rsid w:val="002C78AF"/>
    <w:rsid w:val="002C7928"/>
    <w:rsid w:val="002C7A66"/>
    <w:rsid w:val="002C7C89"/>
    <w:rsid w:val="002C7D4B"/>
    <w:rsid w:val="002C7E5D"/>
    <w:rsid w:val="002D0283"/>
    <w:rsid w:val="002D0474"/>
    <w:rsid w:val="002D04A0"/>
    <w:rsid w:val="002D04BC"/>
    <w:rsid w:val="002D051B"/>
    <w:rsid w:val="002D0693"/>
    <w:rsid w:val="002D075A"/>
    <w:rsid w:val="002D0760"/>
    <w:rsid w:val="002D07CC"/>
    <w:rsid w:val="002D08C7"/>
    <w:rsid w:val="002D0A1B"/>
    <w:rsid w:val="002D0E34"/>
    <w:rsid w:val="002D0EFB"/>
    <w:rsid w:val="002D0FD4"/>
    <w:rsid w:val="002D1062"/>
    <w:rsid w:val="002D116A"/>
    <w:rsid w:val="002D1174"/>
    <w:rsid w:val="002D12A8"/>
    <w:rsid w:val="002D13A3"/>
    <w:rsid w:val="002D142E"/>
    <w:rsid w:val="002D1596"/>
    <w:rsid w:val="002D1654"/>
    <w:rsid w:val="002D1946"/>
    <w:rsid w:val="002D1A2E"/>
    <w:rsid w:val="002D1A46"/>
    <w:rsid w:val="002D1AEA"/>
    <w:rsid w:val="002D1B5D"/>
    <w:rsid w:val="002D1BEC"/>
    <w:rsid w:val="002D1CD4"/>
    <w:rsid w:val="002D1CF0"/>
    <w:rsid w:val="002D1D6A"/>
    <w:rsid w:val="002D1DC6"/>
    <w:rsid w:val="002D1E5A"/>
    <w:rsid w:val="002D1EAA"/>
    <w:rsid w:val="002D2281"/>
    <w:rsid w:val="002D2575"/>
    <w:rsid w:val="002D26BD"/>
    <w:rsid w:val="002D27CF"/>
    <w:rsid w:val="002D2804"/>
    <w:rsid w:val="002D2D84"/>
    <w:rsid w:val="002D2F4B"/>
    <w:rsid w:val="002D3271"/>
    <w:rsid w:val="002D32FA"/>
    <w:rsid w:val="002D3329"/>
    <w:rsid w:val="002D3341"/>
    <w:rsid w:val="002D3740"/>
    <w:rsid w:val="002D37EB"/>
    <w:rsid w:val="002D3922"/>
    <w:rsid w:val="002D3AF7"/>
    <w:rsid w:val="002D3C2E"/>
    <w:rsid w:val="002D3C85"/>
    <w:rsid w:val="002D3CBE"/>
    <w:rsid w:val="002D3D2B"/>
    <w:rsid w:val="002D3F76"/>
    <w:rsid w:val="002D4098"/>
    <w:rsid w:val="002D42BB"/>
    <w:rsid w:val="002D4436"/>
    <w:rsid w:val="002D444E"/>
    <w:rsid w:val="002D44E6"/>
    <w:rsid w:val="002D44E9"/>
    <w:rsid w:val="002D4525"/>
    <w:rsid w:val="002D45D9"/>
    <w:rsid w:val="002D4725"/>
    <w:rsid w:val="002D4789"/>
    <w:rsid w:val="002D49DF"/>
    <w:rsid w:val="002D4A21"/>
    <w:rsid w:val="002D4B81"/>
    <w:rsid w:val="002D4BB2"/>
    <w:rsid w:val="002D4D2F"/>
    <w:rsid w:val="002D4D59"/>
    <w:rsid w:val="002D4E0B"/>
    <w:rsid w:val="002D4E1D"/>
    <w:rsid w:val="002D4E66"/>
    <w:rsid w:val="002D4FFD"/>
    <w:rsid w:val="002D500B"/>
    <w:rsid w:val="002D51E1"/>
    <w:rsid w:val="002D5277"/>
    <w:rsid w:val="002D540D"/>
    <w:rsid w:val="002D5457"/>
    <w:rsid w:val="002D5558"/>
    <w:rsid w:val="002D568C"/>
    <w:rsid w:val="002D569E"/>
    <w:rsid w:val="002D56C8"/>
    <w:rsid w:val="002D57D2"/>
    <w:rsid w:val="002D5812"/>
    <w:rsid w:val="002D587F"/>
    <w:rsid w:val="002D5985"/>
    <w:rsid w:val="002D59AA"/>
    <w:rsid w:val="002D59B2"/>
    <w:rsid w:val="002D5ACB"/>
    <w:rsid w:val="002D5C2A"/>
    <w:rsid w:val="002D5D37"/>
    <w:rsid w:val="002D5EB0"/>
    <w:rsid w:val="002D6038"/>
    <w:rsid w:val="002D616C"/>
    <w:rsid w:val="002D61E6"/>
    <w:rsid w:val="002D6261"/>
    <w:rsid w:val="002D62DC"/>
    <w:rsid w:val="002D62E7"/>
    <w:rsid w:val="002D6391"/>
    <w:rsid w:val="002D63D4"/>
    <w:rsid w:val="002D643C"/>
    <w:rsid w:val="002D64E1"/>
    <w:rsid w:val="002D6533"/>
    <w:rsid w:val="002D65F2"/>
    <w:rsid w:val="002D679D"/>
    <w:rsid w:val="002D67C4"/>
    <w:rsid w:val="002D67ED"/>
    <w:rsid w:val="002D688F"/>
    <w:rsid w:val="002D6A2B"/>
    <w:rsid w:val="002D6AB0"/>
    <w:rsid w:val="002D6B3A"/>
    <w:rsid w:val="002D6DBA"/>
    <w:rsid w:val="002D6FB0"/>
    <w:rsid w:val="002D717A"/>
    <w:rsid w:val="002D729A"/>
    <w:rsid w:val="002D72DD"/>
    <w:rsid w:val="002D7427"/>
    <w:rsid w:val="002D750F"/>
    <w:rsid w:val="002D7624"/>
    <w:rsid w:val="002D76DB"/>
    <w:rsid w:val="002D7707"/>
    <w:rsid w:val="002D7B08"/>
    <w:rsid w:val="002D7B64"/>
    <w:rsid w:val="002D7BCC"/>
    <w:rsid w:val="002D7BFB"/>
    <w:rsid w:val="002D7C0C"/>
    <w:rsid w:val="002D7C33"/>
    <w:rsid w:val="002D7C98"/>
    <w:rsid w:val="002D7CBE"/>
    <w:rsid w:val="002D7E1B"/>
    <w:rsid w:val="002D7EFA"/>
    <w:rsid w:val="002E0210"/>
    <w:rsid w:val="002E0285"/>
    <w:rsid w:val="002E0464"/>
    <w:rsid w:val="002E04E7"/>
    <w:rsid w:val="002E082D"/>
    <w:rsid w:val="002E083E"/>
    <w:rsid w:val="002E09AC"/>
    <w:rsid w:val="002E0B21"/>
    <w:rsid w:val="002E0B38"/>
    <w:rsid w:val="002E0BBD"/>
    <w:rsid w:val="002E0BD0"/>
    <w:rsid w:val="002E0C40"/>
    <w:rsid w:val="002E0C78"/>
    <w:rsid w:val="002E0CE8"/>
    <w:rsid w:val="002E0E1D"/>
    <w:rsid w:val="002E0E54"/>
    <w:rsid w:val="002E10B3"/>
    <w:rsid w:val="002E1177"/>
    <w:rsid w:val="002E11B3"/>
    <w:rsid w:val="002E1262"/>
    <w:rsid w:val="002E144D"/>
    <w:rsid w:val="002E1454"/>
    <w:rsid w:val="002E14B4"/>
    <w:rsid w:val="002E156D"/>
    <w:rsid w:val="002E17E6"/>
    <w:rsid w:val="002E1CAD"/>
    <w:rsid w:val="002E1D70"/>
    <w:rsid w:val="002E1F27"/>
    <w:rsid w:val="002E1FE4"/>
    <w:rsid w:val="002E2024"/>
    <w:rsid w:val="002E212E"/>
    <w:rsid w:val="002E21E0"/>
    <w:rsid w:val="002E2387"/>
    <w:rsid w:val="002E2580"/>
    <w:rsid w:val="002E2586"/>
    <w:rsid w:val="002E260D"/>
    <w:rsid w:val="002E264F"/>
    <w:rsid w:val="002E2767"/>
    <w:rsid w:val="002E29EC"/>
    <w:rsid w:val="002E2A2D"/>
    <w:rsid w:val="002E2AC3"/>
    <w:rsid w:val="002E2B82"/>
    <w:rsid w:val="002E2CAF"/>
    <w:rsid w:val="002E2FCD"/>
    <w:rsid w:val="002E31C2"/>
    <w:rsid w:val="002E362B"/>
    <w:rsid w:val="002E3673"/>
    <w:rsid w:val="002E3769"/>
    <w:rsid w:val="002E3B00"/>
    <w:rsid w:val="002E3B19"/>
    <w:rsid w:val="002E3D11"/>
    <w:rsid w:val="002E3D32"/>
    <w:rsid w:val="002E3D6F"/>
    <w:rsid w:val="002E3F51"/>
    <w:rsid w:val="002E4129"/>
    <w:rsid w:val="002E4150"/>
    <w:rsid w:val="002E419F"/>
    <w:rsid w:val="002E43C7"/>
    <w:rsid w:val="002E446A"/>
    <w:rsid w:val="002E4572"/>
    <w:rsid w:val="002E46E6"/>
    <w:rsid w:val="002E47D1"/>
    <w:rsid w:val="002E4973"/>
    <w:rsid w:val="002E498C"/>
    <w:rsid w:val="002E4B01"/>
    <w:rsid w:val="002E4B79"/>
    <w:rsid w:val="002E4C47"/>
    <w:rsid w:val="002E4D05"/>
    <w:rsid w:val="002E4D43"/>
    <w:rsid w:val="002E5003"/>
    <w:rsid w:val="002E5285"/>
    <w:rsid w:val="002E563C"/>
    <w:rsid w:val="002E584F"/>
    <w:rsid w:val="002E5861"/>
    <w:rsid w:val="002E5929"/>
    <w:rsid w:val="002E59C6"/>
    <w:rsid w:val="002E5A05"/>
    <w:rsid w:val="002E5A57"/>
    <w:rsid w:val="002E5B62"/>
    <w:rsid w:val="002E5CAF"/>
    <w:rsid w:val="002E5E39"/>
    <w:rsid w:val="002E5E3A"/>
    <w:rsid w:val="002E5E8C"/>
    <w:rsid w:val="002E5EF7"/>
    <w:rsid w:val="002E5F52"/>
    <w:rsid w:val="002E5FD1"/>
    <w:rsid w:val="002E613D"/>
    <w:rsid w:val="002E62A6"/>
    <w:rsid w:val="002E6311"/>
    <w:rsid w:val="002E6322"/>
    <w:rsid w:val="002E652B"/>
    <w:rsid w:val="002E660F"/>
    <w:rsid w:val="002E6667"/>
    <w:rsid w:val="002E66CA"/>
    <w:rsid w:val="002E6733"/>
    <w:rsid w:val="002E67F5"/>
    <w:rsid w:val="002E6A5F"/>
    <w:rsid w:val="002E6B01"/>
    <w:rsid w:val="002E6B34"/>
    <w:rsid w:val="002E6C62"/>
    <w:rsid w:val="002E6CE6"/>
    <w:rsid w:val="002E6D25"/>
    <w:rsid w:val="002E6D4C"/>
    <w:rsid w:val="002E6DFB"/>
    <w:rsid w:val="002E6EAA"/>
    <w:rsid w:val="002E6EC5"/>
    <w:rsid w:val="002E6FE6"/>
    <w:rsid w:val="002E70B5"/>
    <w:rsid w:val="002E712E"/>
    <w:rsid w:val="002E7242"/>
    <w:rsid w:val="002E73D3"/>
    <w:rsid w:val="002E74FB"/>
    <w:rsid w:val="002E7991"/>
    <w:rsid w:val="002E7AA1"/>
    <w:rsid w:val="002E7C24"/>
    <w:rsid w:val="002E7D90"/>
    <w:rsid w:val="002E7E42"/>
    <w:rsid w:val="002E7F85"/>
    <w:rsid w:val="002F010C"/>
    <w:rsid w:val="002F0158"/>
    <w:rsid w:val="002F01B8"/>
    <w:rsid w:val="002F02AE"/>
    <w:rsid w:val="002F02E9"/>
    <w:rsid w:val="002F0327"/>
    <w:rsid w:val="002F0434"/>
    <w:rsid w:val="002F050B"/>
    <w:rsid w:val="002F062D"/>
    <w:rsid w:val="002F0687"/>
    <w:rsid w:val="002F080E"/>
    <w:rsid w:val="002F0892"/>
    <w:rsid w:val="002F08F4"/>
    <w:rsid w:val="002F0927"/>
    <w:rsid w:val="002F097F"/>
    <w:rsid w:val="002F099D"/>
    <w:rsid w:val="002F09C5"/>
    <w:rsid w:val="002F0AE5"/>
    <w:rsid w:val="002F0B5B"/>
    <w:rsid w:val="002F0C92"/>
    <w:rsid w:val="002F0CEF"/>
    <w:rsid w:val="002F0DA7"/>
    <w:rsid w:val="002F0EC9"/>
    <w:rsid w:val="002F0EF0"/>
    <w:rsid w:val="002F0F2C"/>
    <w:rsid w:val="002F1021"/>
    <w:rsid w:val="002F1041"/>
    <w:rsid w:val="002F12A2"/>
    <w:rsid w:val="002F12FC"/>
    <w:rsid w:val="002F1395"/>
    <w:rsid w:val="002F15A2"/>
    <w:rsid w:val="002F15E3"/>
    <w:rsid w:val="002F183E"/>
    <w:rsid w:val="002F18E9"/>
    <w:rsid w:val="002F1D10"/>
    <w:rsid w:val="002F1D32"/>
    <w:rsid w:val="002F1D50"/>
    <w:rsid w:val="002F1D53"/>
    <w:rsid w:val="002F1DFD"/>
    <w:rsid w:val="002F206D"/>
    <w:rsid w:val="002F20D1"/>
    <w:rsid w:val="002F225B"/>
    <w:rsid w:val="002F23A4"/>
    <w:rsid w:val="002F25FB"/>
    <w:rsid w:val="002F26ED"/>
    <w:rsid w:val="002F2727"/>
    <w:rsid w:val="002F27E3"/>
    <w:rsid w:val="002F28CC"/>
    <w:rsid w:val="002F2901"/>
    <w:rsid w:val="002F293E"/>
    <w:rsid w:val="002F29E4"/>
    <w:rsid w:val="002F2A34"/>
    <w:rsid w:val="002F2A35"/>
    <w:rsid w:val="002F2B4D"/>
    <w:rsid w:val="002F2BE0"/>
    <w:rsid w:val="002F2CBB"/>
    <w:rsid w:val="002F2DFD"/>
    <w:rsid w:val="002F2E72"/>
    <w:rsid w:val="002F30DD"/>
    <w:rsid w:val="002F30FF"/>
    <w:rsid w:val="002F3119"/>
    <w:rsid w:val="002F317E"/>
    <w:rsid w:val="002F35CE"/>
    <w:rsid w:val="002F3626"/>
    <w:rsid w:val="002F3668"/>
    <w:rsid w:val="002F372B"/>
    <w:rsid w:val="002F3893"/>
    <w:rsid w:val="002F3935"/>
    <w:rsid w:val="002F39F4"/>
    <w:rsid w:val="002F3B61"/>
    <w:rsid w:val="002F3C63"/>
    <w:rsid w:val="002F3C94"/>
    <w:rsid w:val="002F3CAC"/>
    <w:rsid w:val="002F3CD1"/>
    <w:rsid w:val="002F3FC9"/>
    <w:rsid w:val="002F3FF9"/>
    <w:rsid w:val="002F4021"/>
    <w:rsid w:val="002F413A"/>
    <w:rsid w:val="002F4363"/>
    <w:rsid w:val="002F4373"/>
    <w:rsid w:val="002F43DA"/>
    <w:rsid w:val="002F44FB"/>
    <w:rsid w:val="002F463F"/>
    <w:rsid w:val="002F46A9"/>
    <w:rsid w:val="002F474D"/>
    <w:rsid w:val="002F48C3"/>
    <w:rsid w:val="002F4932"/>
    <w:rsid w:val="002F4987"/>
    <w:rsid w:val="002F4B4C"/>
    <w:rsid w:val="002F4C09"/>
    <w:rsid w:val="002F4C27"/>
    <w:rsid w:val="002F4CD8"/>
    <w:rsid w:val="002F4DA1"/>
    <w:rsid w:val="002F4E70"/>
    <w:rsid w:val="002F4F39"/>
    <w:rsid w:val="002F50F9"/>
    <w:rsid w:val="002F511E"/>
    <w:rsid w:val="002F5121"/>
    <w:rsid w:val="002F5269"/>
    <w:rsid w:val="002F5325"/>
    <w:rsid w:val="002F5383"/>
    <w:rsid w:val="002F575A"/>
    <w:rsid w:val="002F57D1"/>
    <w:rsid w:val="002F59EC"/>
    <w:rsid w:val="002F5A27"/>
    <w:rsid w:val="002F5A8F"/>
    <w:rsid w:val="002F5B6D"/>
    <w:rsid w:val="002F5BC9"/>
    <w:rsid w:val="002F5BCC"/>
    <w:rsid w:val="002F5D7F"/>
    <w:rsid w:val="002F5EAC"/>
    <w:rsid w:val="002F5F03"/>
    <w:rsid w:val="002F5F81"/>
    <w:rsid w:val="002F6324"/>
    <w:rsid w:val="002F63A7"/>
    <w:rsid w:val="002F6529"/>
    <w:rsid w:val="002F653F"/>
    <w:rsid w:val="002F65CF"/>
    <w:rsid w:val="002F6675"/>
    <w:rsid w:val="002F6680"/>
    <w:rsid w:val="002F6693"/>
    <w:rsid w:val="002F67F2"/>
    <w:rsid w:val="002F6888"/>
    <w:rsid w:val="002F68E3"/>
    <w:rsid w:val="002F6990"/>
    <w:rsid w:val="002F7166"/>
    <w:rsid w:val="002F72CA"/>
    <w:rsid w:val="002F73DB"/>
    <w:rsid w:val="002F7500"/>
    <w:rsid w:val="002F75C7"/>
    <w:rsid w:val="002F763D"/>
    <w:rsid w:val="002F76FA"/>
    <w:rsid w:val="002F7AB4"/>
    <w:rsid w:val="002F7AD0"/>
    <w:rsid w:val="002F7B01"/>
    <w:rsid w:val="002F7CAE"/>
    <w:rsid w:val="002F7EA3"/>
    <w:rsid w:val="002F7F95"/>
    <w:rsid w:val="00300139"/>
    <w:rsid w:val="00300259"/>
    <w:rsid w:val="003003C2"/>
    <w:rsid w:val="003003CA"/>
    <w:rsid w:val="00300543"/>
    <w:rsid w:val="00300712"/>
    <w:rsid w:val="0030074D"/>
    <w:rsid w:val="0030075A"/>
    <w:rsid w:val="00300BCC"/>
    <w:rsid w:val="00300C18"/>
    <w:rsid w:val="00300C4B"/>
    <w:rsid w:val="00300E8C"/>
    <w:rsid w:val="00300FBA"/>
    <w:rsid w:val="00301227"/>
    <w:rsid w:val="0030153F"/>
    <w:rsid w:val="0030157D"/>
    <w:rsid w:val="00301608"/>
    <w:rsid w:val="0030179A"/>
    <w:rsid w:val="00301A40"/>
    <w:rsid w:val="00301AC0"/>
    <w:rsid w:val="00301BE9"/>
    <w:rsid w:val="00301C17"/>
    <w:rsid w:val="00301E36"/>
    <w:rsid w:val="00301E39"/>
    <w:rsid w:val="00301FCF"/>
    <w:rsid w:val="00302083"/>
    <w:rsid w:val="0030213A"/>
    <w:rsid w:val="003021D0"/>
    <w:rsid w:val="003022FE"/>
    <w:rsid w:val="0030259E"/>
    <w:rsid w:val="00302878"/>
    <w:rsid w:val="00302896"/>
    <w:rsid w:val="00302B44"/>
    <w:rsid w:val="00302C46"/>
    <w:rsid w:val="00302C54"/>
    <w:rsid w:val="00302C60"/>
    <w:rsid w:val="00302F56"/>
    <w:rsid w:val="003031D4"/>
    <w:rsid w:val="003031EA"/>
    <w:rsid w:val="00303249"/>
    <w:rsid w:val="003032A7"/>
    <w:rsid w:val="00303345"/>
    <w:rsid w:val="00303375"/>
    <w:rsid w:val="003033F3"/>
    <w:rsid w:val="0030367F"/>
    <w:rsid w:val="003039AF"/>
    <w:rsid w:val="00303B23"/>
    <w:rsid w:val="00303B40"/>
    <w:rsid w:val="00303B79"/>
    <w:rsid w:val="00303BDC"/>
    <w:rsid w:val="00303C82"/>
    <w:rsid w:val="00303C9C"/>
    <w:rsid w:val="00303D3B"/>
    <w:rsid w:val="00303E9C"/>
    <w:rsid w:val="00303F49"/>
    <w:rsid w:val="003040CA"/>
    <w:rsid w:val="003041BD"/>
    <w:rsid w:val="003042FE"/>
    <w:rsid w:val="0030445A"/>
    <w:rsid w:val="0030450C"/>
    <w:rsid w:val="0030451D"/>
    <w:rsid w:val="00304536"/>
    <w:rsid w:val="00304597"/>
    <w:rsid w:val="0030459C"/>
    <w:rsid w:val="00304609"/>
    <w:rsid w:val="00304891"/>
    <w:rsid w:val="003049B6"/>
    <w:rsid w:val="00304A12"/>
    <w:rsid w:val="00304AD1"/>
    <w:rsid w:val="00304B50"/>
    <w:rsid w:val="00304B73"/>
    <w:rsid w:val="00304C9A"/>
    <w:rsid w:val="00304CD5"/>
    <w:rsid w:val="00304EFE"/>
    <w:rsid w:val="00304F06"/>
    <w:rsid w:val="00304FAA"/>
    <w:rsid w:val="0030518E"/>
    <w:rsid w:val="003052C6"/>
    <w:rsid w:val="00305405"/>
    <w:rsid w:val="0030540D"/>
    <w:rsid w:val="00305449"/>
    <w:rsid w:val="003054FC"/>
    <w:rsid w:val="00305652"/>
    <w:rsid w:val="003056F6"/>
    <w:rsid w:val="00305721"/>
    <w:rsid w:val="00305773"/>
    <w:rsid w:val="00305786"/>
    <w:rsid w:val="003057F2"/>
    <w:rsid w:val="0030581A"/>
    <w:rsid w:val="003059F8"/>
    <w:rsid w:val="00305A7F"/>
    <w:rsid w:val="00305B68"/>
    <w:rsid w:val="00305C06"/>
    <w:rsid w:val="00305C29"/>
    <w:rsid w:val="00305C72"/>
    <w:rsid w:val="00305D4D"/>
    <w:rsid w:val="00305DEF"/>
    <w:rsid w:val="00305EFE"/>
    <w:rsid w:val="00305F77"/>
    <w:rsid w:val="00305FE9"/>
    <w:rsid w:val="00305FFA"/>
    <w:rsid w:val="00306075"/>
    <w:rsid w:val="0030608F"/>
    <w:rsid w:val="00306168"/>
    <w:rsid w:val="0030621D"/>
    <w:rsid w:val="00306228"/>
    <w:rsid w:val="00306406"/>
    <w:rsid w:val="00306614"/>
    <w:rsid w:val="0030682A"/>
    <w:rsid w:val="00306887"/>
    <w:rsid w:val="003068D7"/>
    <w:rsid w:val="00306A90"/>
    <w:rsid w:val="00306B92"/>
    <w:rsid w:val="00306BD6"/>
    <w:rsid w:val="00306E44"/>
    <w:rsid w:val="00306EF1"/>
    <w:rsid w:val="00306F0F"/>
    <w:rsid w:val="00307080"/>
    <w:rsid w:val="003070B8"/>
    <w:rsid w:val="0030713D"/>
    <w:rsid w:val="0030729D"/>
    <w:rsid w:val="003072DA"/>
    <w:rsid w:val="003073B8"/>
    <w:rsid w:val="003074E3"/>
    <w:rsid w:val="00307640"/>
    <w:rsid w:val="00307680"/>
    <w:rsid w:val="0030784E"/>
    <w:rsid w:val="003078B2"/>
    <w:rsid w:val="003078EF"/>
    <w:rsid w:val="003078F9"/>
    <w:rsid w:val="00307952"/>
    <w:rsid w:val="0030797B"/>
    <w:rsid w:val="0030797F"/>
    <w:rsid w:val="003079ED"/>
    <w:rsid w:val="00307ABC"/>
    <w:rsid w:val="00307B26"/>
    <w:rsid w:val="00307C29"/>
    <w:rsid w:val="00307DBD"/>
    <w:rsid w:val="00307F73"/>
    <w:rsid w:val="00310004"/>
    <w:rsid w:val="00310257"/>
    <w:rsid w:val="0031028C"/>
    <w:rsid w:val="003102F9"/>
    <w:rsid w:val="003105CD"/>
    <w:rsid w:val="003108E2"/>
    <w:rsid w:val="00310998"/>
    <w:rsid w:val="003109D1"/>
    <w:rsid w:val="00310A30"/>
    <w:rsid w:val="00310EE7"/>
    <w:rsid w:val="003110B5"/>
    <w:rsid w:val="00311568"/>
    <w:rsid w:val="00311826"/>
    <w:rsid w:val="00311AD5"/>
    <w:rsid w:val="00311AE8"/>
    <w:rsid w:val="00311E64"/>
    <w:rsid w:val="003120EE"/>
    <w:rsid w:val="003121E5"/>
    <w:rsid w:val="0031220E"/>
    <w:rsid w:val="00312212"/>
    <w:rsid w:val="0031221D"/>
    <w:rsid w:val="003122E3"/>
    <w:rsid w:val="00312627"/>
    <w:rsid w:val="0031263D"/>
    <w:rsid w:val="0031272A"/>
    <w:rsid w:val="00312771"/>
    <w:rsid w:val="003128C9"/>
    <w:rsid w:val="0031295E"/>
    <w:rsid w:val="00312AF4"/>
    <w:rsid w:val="00312B10"/>
    <w:rsid w:val="00312B58"/>
    <w:rsid w:val="00312C62"/>
    <w:rsid w:val="00312C9A"/>
    <w:rsid w:val="00312CFF"/>
    <w:rsid w:val="00312D3C"/>
    <w:rsid w:val="00312DC0"/>
    <w:rsid w:val="00312DE4"/>
    <w:rsid w:val="00312F24"/>
    <w:rsid w:val="003131E4"/>
    <w:rsid w:val="00313265"/>
    <w:rsid w:val="00313296"/>
    <w:rsid w:val="003133C4"/>
    <w:rsid w:val="003134B3"/>
    <w:rsid w:val="00313556"/>
    <w:rsid w:val="00313724"/>
    <w:rsid w:val="003137B7"/>
    <w:rsid w:val="00313882"/>
    <w:rsid w:val="003138D3"/>
    <w:rsid w:val="003138FF"/>
    <w:rsid w:val="00313AEB"/>
    <w:rsid w:val="00313B13"/>
    <w:rsid w:val="00313BF6"/>
    <w:rsid w:val="00313BFB"/>
    <w:rsid w:val="00313C47"/>
    <w:rsid w:val="00313E07"/>
    <w:rsid w:val="0031404C"/>
    <w:rsid w:val="003140F5"/>
    <w:rsid w:val="00314118"/>
    <w:rsid w:val="00314124"/>
    <w:rsid w:val="00314148"/>
    <w:rsid w:val="0031417D"/>
    <w:rsid w:val="003141D8"/>
    <w:rsid w:val="003145F7"/>
    <w:rsid w:val="00314603"/>
    <w:rsid w:val="0031465B"/>
    <w:rsid w:val="0031468C"/>
    <w:rsid w:val="0031470B"/>
    <w:rsid w:val="003148E6"/>
    <w:rsid w:val="00314A71"/>
    <w:rsid w:val="00314D9D"/>
    <w:rsid w:val="00314E55"/>
    <w:rsid w:val="00314EA3"/>
    <w:rsid w:val="00314ECE"/>
    <w:rsid w:val="00314FEE"/>
    <w:rsid w:val="003151A5"/>
    <w:rsid w:val="00315388"/>
    <w:rsid w:val="00315569"/>
    <w:rsid w:val="003155D2"/>
    <w:rsid w:val="003155E1"/>
    <w:rsid w:val="003156A0"/>
    <w:rsid w:val="00315935"/>
    <w:rsid w:val="00315B46"/>
    <w:rsid w:val="00315C39"/>
    <w:rsid w:val="00315F4D"/>
    <w:rsid w:val="00315F76"/>
    <w:rsid w:val="003160DE"/>
    <w:rsid w:val="0031611F"/>
    <w:rsid w:val="00316241"/>
    <w:rsid w:val="003162C9"/>
    <w:rsid w:val="0031664C"/>
    <w:rsid w:val="003168FF"/>
    <w:rsid w:val="00316B59"/>
    <w:rsid w:val="00316C4D"/>
    <w:rsid w:val="00316F38"/>
    <w:rsid w:val="00316F70"/>
    <w:rsid w:val="00317026"/>
    <w:rsid w:val="00317073"/>
    <w:rsid w:val="00317360"/>
    <w:rsid w:val="003173C5"/>
    <w:rsid w:val="003175B6"/>
    <w:rsid w:val="003177D8"/>
    <w:rsid w:val="003177E0"/>
    <w:rsid w:val="003178DC"/>
    <w:rsid w:val="00317A87"/>
    <w:rsid w:val="00317B7F"/>
    <w:rsid w:val="00317CB2"/>
    <w:rsid w:val="00317EA7"/>
    <w:rsid w:val="003201BF"/>
    <w:rsid w:val="00320314"/>
    <w:rsid w:val="0032031B"/>
    <w:rsid w:val="0032033A"/>
    <w:rsid w:val="00320455"/>
    <w:rsid w:val="003204AA"/>
    <w:rsid w:val="003207CD"/>
    <w:rsid w:val="0032090E"/>
    <w:rsid w:val="003209A5"/>
    <w:rsid w:val="00320A10"/>
    <w:rsid w:val="00320AE4"/>
    <w:rsid w:val="00320BAA"/>
    <w:rsid w:val="00320C99"/>
    <w:rsid w:val="00320D1F"/>
    <w:rsid w:val="00320DBF"/>
    <w:rsid w:val="00320E7D"/>
    <w:rsid w:val="00320F82"/>
    <w:rsid w:val="00320FA1"/>
    <w:rsid w:val="00320FF4"/>
    <w:rsid w:val="00321001"/>
    <w:rsid w:val="00321020"/>
    <w:rsid w:val="00321139"/>
    <w:rsid w:val="003212E7"/>
    <w:rsid w:val="00321366"/>
    <w:rsid w:val="00321429"/>
    <w:rsid w:val="00321470"/>
    <w:rsid w:val="00321565"/>
    <w:rsid w:val="0032160F"/>
    <w:rsid w:val="0032176F"/>
    <w:rsid w:val="00321780"/>
    <w:rsid w:val="0032179D"/>
    <w:rsid w:val="003218C8"/>
    <w:rsid w:val="00321A38"/>
    <w:rsid w:val="00321AF7"/>
    <w:rsid w:val="00321B92"/>
    <w:rsid w:val="00321C44"/>
    <w:rsid w:val="00321D22"/>
    <w:rsid w:val="00321DEF"/>
    <w:rsid w:val="00322019"/>
    <w:rsid w:val="00322122"/>
    <w:rsid w:val="00322130"/>
    <w:rsid w:val="0032223B"/>
    <w:rsid w:val="00322268"/>
    <w:rsid w:val="0032232A"/>
    <w:rsid w:val="00322350"/>
    <w:rsid w:val="00322366"/>
    <w:rsid w:val="00322375"/>
    <w:rsid w:val="00322498"/>
    <w:rsid w:val="003226AC"/>
    <w:rsid w:val="003226C3"/>
    <w:rsid w:val="003227B2"/>
    <w:rsid w:val="003227C4"/>
    <w:rsid w:val="00322887"/>
    <w:rsid w:val="00322921"/>
    <w:rsid w:val="00322A6D"/>
    <w:rsid w:val="00322AE0"/>
    <w:rsid w:val="00322AF9"/>
    <w:rsid w:val="00322B34"/>
    <w:rsid w:val="00322B40"/>
    <w:rsid w:val="00322C44"/>
    <w:rsid w:val="00322D07"/>
    <w:rsid w:val="00322F4A"/>
    <w:rsid w:val="00322F54"/>
    <w:rsid w:val="00322FFA"/>
    <w:rsid w:val="00323033"/>
    <w:rsid w:val="0032303A"/>
    <w:rsid w:val="003231AF"/>
    <w:rsid w:val="003232AA"/>
    <w:rsid w:val="003232DF"/>
    <w:rsid w:val="003233BE"/>
    <w:rsid w:val="00323413"/>
    <w:rsid w:val="00323631"/>
    <w:rsid w:val="003236F5"/>
    <w:rsid w:val="00323702"/>
    <w:rsid w:val="00323718"/>
    <w:rsid w:val="003237B4"/>
    <w:rsid w:val="003237ED"/>
    <w:rsid w:val="003238EB"/>
    <w:rsid w:val="00323A36"/>
    <w:rsid w:val="00323A9C"/>
    <w:rsid w:val="00323ADC"/>
    <w:rsid w:val="00323C49"/>
    <w:rsid w:val="00323CA2"/>
    <w:rsid w:val="00323CD6"/>
    <w:rsid w:val="00323D82"/>
    <w:rsid w:val="00323E60"/>
    <w:rsid w:val="00323E73"/>
    <w:rsid w:val="00323ECF"/>
    <w:rsid w:val="00323F7D"/>
    <w:rsid w:val="00323FA3"/>
    <w:rsid w:val="003240B5"/>
    <w:rsid w:val="00324115"/>
    <w:rsid w:val="003242FB"/>
    <w:rsid w:val="00324408"/>
    <w:rsid w:val="00324449"/>
    <w:rsid w:val="003244B2"/>
    <w:rsid w:val="00324754"/>
    <w:rsid w:val="00324788"/>
    <w:rsid w:val="0032481C"/>
    <w:rsid w:val="00324847"/>
    <w:rsid w:val="00324883"/>
    <w:rsid w:val="003249CB"/>
    <w:rsid w:val="00324B2C"/>
    <w:rsid w:val="00324E79"/>
    <w:rsid w:val="00325032"/>
    <w:rsid w:val="00325411"/>
    <w:rsid w:val="00325490"/>
    <w:rsid w:val="003254F8"/>
    <w:rsid w:val="00325543"/>
    <w:rsid w:val="0032565A"/>
    <w:rsid w:val="003258AB"/>
    <w:rsid w:val="00325BE7"/>
    <w:rsid w:val="00325C2A"/>
    <w:rsid w:val="00325D52"/>
    <w:rsid w:val="00325DCB"/>
    <w:rsid w:val="00325EF2"/>
    <w:rsid w:val="00326087"/>
    <w:rsid w:val="003261AA"/>
    <w:rsid w:val="003261E4"/>
    <w:rsid w:val="003262F2"/>
    <w:rsid w:val="003262F9"/>
    <w:rsid w:val="0032651E"/>
    <w:rsid w:val="003265A8"/>
    <w:rsid w:val="003266AE"/>
    <w:rsid w:val="00326757"/>
    <w:rsid w:val="003267AC"/>
    <w:rsid w:val="003267B5"/>
    <w:rsid w:val="003269F3"/>
    <w:rsid w:val="00326A0E"/>
    <w:rsid w:val="00326AEF"/>
    <w:rsid w:val="00326DF3"/>
    <w:rsid w:val="00326E25"/>
    <w:rsid w:val="003270E9"/>
    <w:rsid w:val="00327142"/>
    <w:rsid w:val="003272E2"/>
    <w:rsid w:val="00327538"/>
    <w:rsid w:val="003275C0"/>
    <w:rsid w:val="00327667"/>
    <w:rsid w:val="0032769A"/>
    <w:rsid w:val="003277E7"/>
    <w:rsid w:val="00327C21"/>
    <w:rsid w:val="00327C69"/>
    <w:rsid w:val="00327E72"/>
    <w:rsid w:val="00327F00"/>
    <w:rsid w:val="00327F0E"/>
    <w:rsid w:val="00330041"/>
    <w:rsid w:val="003303DC"/>
    <w:rsid w:val="00330509"/>
    <w:rsid w:val="003306C9"/>
    <w:rsid w:val="003306F4"/>
    <w:rsid w:val="00330982"/>
    <w:rsid w:val="00330AE0"/>
    <w:rsid w:val="00330C73"/>
    <w:rsid w:val="00330DB0"/>
    <w:rsid w:val="003310C5"/>
    <w:rsid w:val="0033126E"/>
    <w:rsid w:val="00331318"/>
    <w:rsid w:val="0033135F"/>
    <w:rsid w:val="0033136D"/>
    <w:rsid w:val="003313FB"/>
    <w:rsid w:val="00331538"/>
    <w:rsid w:val="00331946"/>
    <w:rsid w:val="0033194D"/>
    <w:rsid w:val="00331958"/>
    <w:rsid w:val="00331985"/>
    <w:rsid w:val="003319F3"/>
    <w:rsid w:val="00331ACD"/>
    <w:rsid w:val="00331AF6"/>
    <w:rsid w:val="00331C84"/>
    <w:rsid w:val="00331D9B"/>
    <w:rsid w:val="00331FE5"/>
    <w:rsid w:val="00331FF6"/>
    <w:rsid w:val="00332089"/>
    <w:rsid w:val="003320A5"/>
    <w:rsid w:val="00332152"/>
    <w:rsid w:val="00332199"/>
    <w:rsid w:val="003322D9"/>
    <w:rsid w:val="0033234E"/>
    <w:rsid w:val="00332360"/>
    <w:rsid w:val="00332431"/>
    <w:rsid w:val="003325C8"/>
    <w:rsid w:val="003326C4"/>
    <w:rsid w:val="003327D4"/>
    <w:rsid w:val="0033297B"/>
    <w:rsid w:val="00332A1E"/>
    <w:rsid w:val="00332AD2"/>
    <w:rsid w:val="00332B0C"/>
    <w:rsid w:val="00332C10"/>
    <w:rsid w:val="00332CD4"/>
    <w:rsid w:val="00332EF0"/>
    <w:rsid w:val="00332F66"/>
    <w:rsid w:val="00332FFA"/>
    <w:rsid w:val="003331D0"/>
    <w:rsid w:val="00333282"/>
    <w:rsid w:val="003332D0"/>
    <w:rsid w:val="00333506"/>
    <w:rsid w:val="003335B3"/>
    <w:rsid w:val="003336EB"/>
    <w:rsid w:val="00333B2E"/>
    <w:rsid w:val="00333C4C"/>
    <w:rsid w:val="00333D4B"/>
    <w:rsid w:val="00333D6A"/>
    <w:rsid w:val="00333D9E"/>
    <w:rsid w:val="00333E5A"/>
    <w:rsid w:val="00333F5E"/>
    <w:rsid w:val="0033402A"/>
    <w:rsid w:val="003340BD"/>
    <w:rsid w:val="00334126"/>
    <w:rsid w:val="00334192"/>
    <w:rsid w:val="003341B8"/>
    <w:rsid w:val="003341FA"/>
    <w:rsid w:val="0033425B"/>
    <w:rsid w:val="003342DB"/>
    <w:rsid w:val="003343C0"/>
    <w:rsid w:val="003344D7"/>
    <w:rsid w:val="003344DB"/>
    <w:rsid w:val="003345E5"/>
    <w:rsid w:val="0033470E"/>
    <w:rsid w:val="003347CE"/>
    <w:rsid w:val="003347EF"/>
    <w:rsid w:val="0033489C"/>
    <w:rsid w:val="00334921"/>
    <w:rsid w:val="003349E6"/>
    <w:rsid w:val="00334A46"/>
    <w:rsid w:val="00334A50"/>
    <w:rsid w:val="00334B66"/>
    <w:rsid w:val="00334BC0"/>
    <w:rsid w:val="00334C04"/>
    <w:rsid w:val="00334C81"/>
    <w:rsid w:val="00334E6E"/>
    <w:rsid w:val="00334F1F"/>
    <w:rsid w:val="003350DB"/>
    <w:rsid w:val="003350EA"/>
    <w:rsid w:val="00335115"/>
    <w:rsid w:val="003351E5"/>
    <w:rsid w:val="0033527C"/>
    <w:rsid w:val="0033546D"/>
    <w:rsid w:val="00335614"/>
    <w:rsid w:val="00335830"/>
    <w:rsid w:val="00335962"/>
    <w:rsid w:val="00335A13"/>
    <w:rsid w:val="00335AE2"/>
    <w:rsid w:val="00335BA5"/>
    <w:rsid w:val="00335BF6"/>
    <w:rsid w:val="00335C6F"/>
    <w:rsid w:val="00335D89"/>
    <w:rsid w:val="003361F9"/>
    <w:rsid w:val="00336287"/>
    <w:rsid w:val="0033634F"/>
    <w:rsid w:val="003363AA"/>
    <w:rsid w:val="003364F5"/>
    <w:rsid w:val="003366D9"/>
    <w:rsid w:val="00336712"/>
    <w:rsid w:val="003367CB"/>
    <w:rsid w:val="003369A9"/>
    <w:rsid w:val="00336A76"/>
    <w:rsid w:val="00336DBD"/>
    <w:rsid w:val="00336E58"/>
    <w:rsid w:val="00336ECF"/>
    <w:rsid w:val="00337036"/>
    <w:rsid w:val="003371AF"/>
    <w:rsid w:val="003372E7"/>
    <w:rsid w:val="0033730A"/>
    <w:rsid w:val="00337455"/>
    <w:rsid w:val="003375AD"/>
    <w:rsid w:val="003376A4"/>
    <w:rsid w:val="00337919"/>
    <w:rsid w:val="00337939"/>
    <w:rsid w:val="00337B2E"/>
    <w:rsid w:val="00337DBB"/>
    <w:rsid w:val="00337E48"/>
    <w:rsid w:val="00337F3C"/>
    <w:rsid w:val="00340191"/>
    <w:rsid w:val="00340545"/>
    <w:rsid w:val="00340604"/>
    <w:rsid w:val="00340667"/>
    <w:rsid w:val="00340887"/>
    <w:rsid w:val="003408E6"/>
    <w:rsid w:val="003409E3"/>
    <w:rsid w:val="00340A69"/>
    <w:rsid w:val="00340C40"/>
    <w:rsid w:val="00340CAE"/>
    <w:rsid w:val="00340E8C"/>
    <w:rsid w:val="00341059"/>
    <w:rsid w:val="00341069"/>
    <w:rsid w:val="003412E7"/>
    <w:rsid w:val="00341302"/>
    <w:rsid w:val="0034132B"/>
    <w:rsid w:val="003416C8"/>
    <w:rsid w:val="0034199C"/>
    <w:rsid w:val="003419FD"/>
    <w:rsid w:val="00341A9E"/>
    <w:rsid w:val="00341C2D"/>
    <w:rsid w:val="00341D90"/>
    <w:rsid w:val="003420D0"/>
    <w:rsid w:val="003423B4"/>
    <w:rsid w:val="00342473"/>
    <w:rsid w:val="003425D0"/>
    <w:rsid w:val="00342655"/>
    <w:rsid w:val="003427AE"/>
    <w:rsid w:val="003428C1"/>
    <w:rsid w:val="0034298A"/>
    <w:rsid w:val="00342BB3"/>
    <w:rsid w:val="00342C03"/>
    <w:rsid w:val="00342C8D"/>
    <w:rsid w:val="00342EC7"/>
    <w:rsid w:val="00342F00"/>
    <w:rsid w:val="00343141"/>
    <w:rsid w:val="0034320D"/>
    <w:rsid w:val="003432E2"/>
    <w:rsid w:val="0034340B"/>
    <w:rsid w:val="00343500"/>
    <w:rsid w:val="00343610"/>
    <w:rsid w:val="0034362B"/>
    <w:rsid w:val="0034363D"/>
    <w:rsid w:val="003439BC"/>
    <w:rsid w:val="00343A1A"/>
    <w:rsid w:val="00343BC8"/>
    <w:rsid w:val="00343CDD"/>
    <w:rsid w:val="00343CFA"/>
    <w:rsid w:val="00343D29"/>
    <w:rsid w:val="00343F31"/>
    <w:rsid w:val="00344039"/>
    <w:rsid w:val="0034417D"/>
    <w:rsid w:val="003441BE"/>
    <w:rsid w:val="003441E6"/>
    <w:rsid w:val="0034421F"/>
    <w:rsid w:val="00344299"/>
    <w:rsid w:val="00344674"/>
    <w:rsid w:val="003446AF"/>
    <w:rsid w:val="003446E3"/>
    <w:rsid w:val="003447F9"/>
    <w:rsid w:val="00344806"/>
    <w:rsid w:val="00344BE3"/>
    <w:rsid w:val="00344D09"/>
    <w:rsid w:val="00344D6D"/>
    <w:rsid w:val="0034504E"/>
    <w:rsid w:val="00345167"/>
    <w:rsid w:val="00345411"/>
    <w:rsid w:val="0034551B"/>
    <w:rsid w:val="00345612"/>
    <w:rsid w:val="003457A7"/>
    <w:rsid w:val="003457B9"/>
    <w:rsid w:val="003457E7"/>
    <w:rsid w:val="0034589E"/>
    <w:rsid w:val="00345A4D"/>
    <w:rsid w:val="00345B6C"/>
    <w:rsid w:val="00345C64"/>
    <w:rsid w:val="00345E2C"/>
    <w:rsid w:val="00345E4E"/>
    <w:rsid w:val="00345EA6"/>
    <w:rsid w:val="00345EDB"/>
    <w:rsid w:val="00345F64"/>
    <w:rsid w:val="00346053"/>
    <w:rsid w:val="00346439"/>
    <w:rsid w:val="00346597"/>
    <w:rsid w:val="003465D0"/>
    <w:rsid w:val="003467B1"/>
    <w:rsid w:val="00346989"/>
    <w:rsid w:val="003469DC"/>
    <w:rsid w:val="00346B9E"/>
    <w:rsid w:val="00346C8F"/>
    <w:rsid w:val="00346D07"/>
    <w:rsid w:val="00346F31"/>
    <w:rsid w:val="00346FBC"/>
    <w:rsid w:val="00346FE6"/>
    <w:rsid w:val="00347065"/>
    <w:rsid w:val="00347434"/>
    <w:rsid w:val="0034743A"/>
    <w:rsid w:val="00347496"/>
    <w:rsid w:val="003474A5"/>
    <w:rsid w:val="0034793A"/>
    <w:rsid w:val="00347A72"/>
    <w:rsid w:val="00347AAE"/>
    <w:rsid w:val="00347AD5"/>
    <w:rsid w:val="00347B1F"/>
    <w:rsid w:val="00347BCB"/>
    <w:rsid w:val="00347DE7"/>
    <w:rsid w:val="00347DF3"/>
    <w:rsid w:val="00347F53"/>
    <w:rsid w:val="00347F9E"/>
    <w:rsid w:val="00350029"/>
    <w:rsid w:val="0035004C"/>
    <w:rsid w:val="0035009A"/>
    <w:rsid w:val="003500BF"/>
    <w:rsid w:val="00350328"/>
    <w:rsid w:val="0035046F"/>
    <w:rsid w:val="003504D6"/>
    <w:rsid w:val="0035052A"/>
    <w:rsid w:val="003505A3"/>
    <w:rsid w:val="003505EF"/>
    <w:rsid w:val="00350660"/>
    <w:rsid w:val="0035069D"/>
    <w:rsid w:val="003506F5"/>
    <w:rsid w:val="003506FA"/>
    <w:rsid w:val="0035072E"/>
    <w:rsid w:val="003508AC"/>
    <w:rsid w:val="00350920"/>
    <w:rsid w:val="00350925"/>
    <w:rsid w:val="00350A55"/>
    <w:rsid w:val="00350AA1"/>
    <w:rsid w:val="00350C1F"/>
    <w:rsid w:val="00350DC0"/>
    <w:rsid w:val="00350ED5"/>
    <w:rsid w:val="00350ED6"/>
    <w:rsid w:val="00351011"/>
    <w:rsid w:val="003511A0"/>
    <w:rsid w:val="00351338"/>
    <w:rsid w:val="0035138B"/>
    <w:rsid w:val="003513CE"/>
    <w:rsid w:val="003513F8"/>
    <w:rsid w:val="0035157A"/>
    <w:rsid w:val="003515B3"/>
    <w:rsid w:val="003517F1"/>
    <w:rsid w:val="0035181A"/>
    <w:rsid w:val="00351833"/>
    <w:rsid w:val="0035189F"/>
    <w:rsid w:val="00351978"/>
    <w:rsid w:val="003519B7"/>
    <w:rsid w:val="003519C7"/>
    <w:rsid w:val="003519EF"/>
    <w:rsid w:val="00351D98"/>
    <w:rsid w:val="00351E44"/>
    <w:rsid w:val="00351ED3"/>
    <w:rsid w:val="00351EF4"/>
    <w:rsid w:val="003520B4"/>
    <w:rsid w:val="00352115"/>
    <w:rsid w:val="003521AE"/>
    <w:rsid w:val="003521B5"/>
    <w:rsid w:val="00352295"/>
    <w:rsid w:val="00352488"/>
    <w:rsid w:val="00352494"/>
    <w:rsid w:val="0035255C"/>
    <w:rsid w:val="00352624"/>
    <w:rsid w:val="00352665"/>
    <w:rsid w:val="003526B6"/>
    <w:rsid w:val="00352710"/>
    <w:rsid w:val="003528A1"/>
    <w:rsid w:val="003528CF"/>
    <w:rsid w:val="00352A6D"/>
    <w:rsid w:val="00352AC6"/>
    <w:rsid w:val="00352B4C"/>
    <w:rsid w:val="00352CDD"/>
    <w:rsid w:val="00353104"/>
    <w:rsid w:val="00353196"/>
    <w:rsid w:val="003531C1"/>
    <w:rsid w:val="003531C7"/>
    <w:rsid w:val="003533E3"/>
    <w:rsid w:val="00353532"/>
    <w:rsid w:val="00353586"/>
    <w:rsid w:val="00353AA3"/>
    <w:rsid w:val="00353BF4"/>
    <w:rsid w:val="00353DA3"/>
    <w:rsid w:val="00353E2B"/>
    <w:rsid w:val="00353F95"/>
    <w:rsid w:val="003541F0"/>
    <w:rsid w:val="00354202"/>
    <w:rsid w:val="0035432D"/>
    <w:rsid w:val="0035486A"/>
    <w:rsid w:val="00354B98"/>
    <w:rsid w:val="00354C5F"/>
    <w:rsid w:val="00354D29"/>
    <w:rsid w:val="00354FDC"/>
    <w:rsid w:val="00355018"/>
    <w:rsid w:val="003550A0"/>
    <w:rsid w:val="0035510A"/>
    <w:rsid w:val="0035535A"/>
    <w:rsid w:val="00355466"/>
    <w:rsid w:val="003554F8"/>
    <w:rsid w:val="0035567B"/>
    <w:rsid w:val="003556DA"/>
    <w:rsid w:val="00355781"/>
    <w:rsid w:val="00355798"/>
    <w:rsid w:val="003557C0"/>
    <w:rsid w:val="003557DE"/>
    <w:rsid w:val="00355A0A"/>
    <w:rsid w:val="00355B69"/>
    <w:rsid w:val="00355CCA"/>
    <w:rsid w:val="00355DB6"/>
    <w:rsid w:val="00355F04"/>
    <w:rsid w:val="00355F55"/>
    <w:rsid w:val="0035605D"/>
    <w:rsid w:val="00356150"/>
    <w:rsid w:val="00356189"/>
    <w:rsid w:val="003561C6"/>
    <w:rsid w:val="003562A6"/>
    <w:rsid w:val="003562F5"/>
    <w:rsid w:val="00356471"/>
    <w:rsid w:val="0035693B"/>
    <w:rsid w:val="00356C94"/>
    <w:rsid w:val="00356D20"/>
    <w:rsid w:val="00356DF6"/>
    <w:rsid w:val="00356FEE"/>
    <w:rsid w:val="0035703C"/>
    <w:rsid w:val="00357211"/>
    <w:rsid w:val="0035727D"/>
    <w:rsid w:val="003573BC"/>
    <w:rsid w:val="00357492"/>
    <w:rsid w:val="00357550"/>
    <w:rsid w:val="00357558"/>
    <w:rsid w:val="003575D1"/>
    <w:rsid w:val="0035777C"/>
    <w:rsid w:val="00357896"/>
    <w:rsid w:val="00357905"/>
    <w:rsid w:val="00357B5F"/>
    <w:rsid w:val="00357B6D"/>
    <w:rsid w:val="00357B95"/>
    <w:rsid w:val="00357C49"/>
    <w:rsid w:val="00357CD2"/>
    <w:rsid w:val="00357CFE"/>
    <w:rsid w:val="00357D14"/>
    <w:rsid w:val="00357DFC"/>
    <w:rsid w:val="00360046"/>
    <w:rsid w:val="0036019D"/>
    <w:rsid w:val="003601EE"/>
    <w:rsid w:val="0036024F"/>
    <w:rsid w:val="0036026D"/>
    <w:rsid w:val="00360473"/>
    <w:rsid w:val="003604C3"/>
    <w:rsid w:val="003604FB"/>
    <w:rsid w:val="0036054A"/>
    <w:rsid w:val="00360579"/>
    <w:rsid w:val="0036058A"/>
    <w:rsid w:val="003606DA"/>
    <w:rsid w:val="0036080D"/>
    <w:rsid w:val="003608D9"/>
    <w:rsid w:val="00360957"/>
    <w:rsid w:val="00360958"/>
    <w:rsid w:val="00360A0C"/>
    <w:rsid w:val="00360B46"/>
    <w:rsid w:val="00360B61"/>
    <w:rsid w:val="00360C4E"/>
    <w:rsid w:val="00360DC3"/>
    <w:rsid w:val="00360DFB"/>
    <w:rsid w:val="00360E4D"/>
    <w:rsid w:val="00360FE6"/>
    <w:rsid w:val="00361116"/>
    <w:rsid w:val="003611EB"/>
    <w:rsid w:val="003612B9"/>
    <w:rsid w:val="00361500"/>
    <w:rsid w:val="0036154B"/>
    <w:rsid w:val="0036179D"/>
    <w:rsid w:val="003617BD"/>
    <w:rsid w:val="0036184B"/>
    <w:rsid w:val="00361894"/>
    <w:rsid w:val="003619FA"/>
    <w:rsid w:val="00361AB9"/>
    <w:rsid w:val="00361AC0"/>
    <w:rsid w:val="00361C61"/>
    <w:rsid w:val="00361C9B"/>
    <w:rsid w:val="00361D37"/>
    <w:rsid w:val="00361D7B"/>
    <w:rsid w:val="00361F7A"/>
    <w:rsid w:val="00361FE9"/>
    <w:rsid w:val="00362029"/>
    <w:rsid w:val="0036212F"/>
    <w:rsid w:val="00362211"/>
    <w:rsid w:val="0036258E"/>
    <w:rsid w:val="003625DE"/>
    <w:rsid w:val="0036261F"/>
    <w:rsid w:val="00362675"/>
    <w:rsid w:val="00362B59"/>
    <w:rsid w:val="00362CB5"/>
    <w:rsid w:val="00362D12"/>
    <w:rsid w:val="00362F25"/>
    <w:rsid w:val="00362F63"/>
    <w:rsid w:val="0036326F"/>
    <w:rsid w:val="003633E8"/>
    <w:rsid w:val="00363411"/>
    <w:rsid w:val="003634A2"/>
    <w:rsid w:val="00363592"/>
    <w:rsid w:val="00363675"/>
    <w:rsid w:val="00363677"/>
    <w:rsid w:val="003637AA"/>
    <w:rsid w:val="00363849"/>
    <w:rsid w:val="00363885"/>
    <w:rsid w:val="003639E8"/>
    <w:rsid w:val="00363A09"/>
    <w:rsid w:val="00363BA2"/>
    <w:rsid w:val="00363C5F"/>
    <w:rsid w:val="00363CC0"/>
    <w:rsid w:val="00363D1E"/>
    <w:rsid w:val="00363E55"/>
    <w:rsid w:val="00363ECB"/>
    <w:rsid w:val="00363EEF"/>
    <w:rsid w:val="00363F75"/>
    <w:rsid w:val="003640F1"/>
    <w:rsid w:val="003640FE"/>
    <w:rsid w:val="0036445F"/>
    <w:rsid w:val="003644E2"/>
    <w:rsid w:val="00364682"/>
    <w:rsid w:val="0036470B"/>
    <w:rsid w:val="0036475D"/>
    <w:rsid w:val="00364786"/>
    <w:rsid w:val="003647A4"/>
    <w:rsid w:val="00364822"/>
    <w:rsid w:val="00364879"/>
    <w:rsid w:val="00364990"/>
    <w:rsid w:val="00364C83"/>
    <w:rsid w:val="00364D93"/>
    <w:rsid w:val="00364DDC"/>
    <w:rsid w:val="00364E05"/>
    <w:rsid w:val="00364E99"/>
    <w:rsid w:val="00364EE5"/>
    <w:rsid w:val="00364F77"/>
    <w:rsid w:val="00364F98"/>
    <w:rsid w:val="003651E1"/>
    <w:rsid w:val="00365344"/>
    <w:rsid w:val="0036534B"/>
    <w:rsid w:val="003653E2"/>
    <w:rsid w:val="00365455"/>
    <w:rsid w:val="0036557F"/>
    <w:rsid w:val="0036575F"/>
    <w:rsid w:val="0036594A"/>
    <w:rsid w:val="00365EA3"/>
    <w:rsid w:val="0036608A"/>
    <w:rsid w:val="0036609C"/>
    <w:rsid w:val="00366338"/>
    <w:rsid w:val="00366416"/>
    <w:rsid w:val="0036641A"/>
    <w:rsid w:val="003665A8"/>
    <w:rsid w:val="00366641"/>
    <w:rsid w:val="00366816"/>
    <w:rsid w:val="003669EE"/>
    <w:rsid w:val="00366BED"/>
    <w:rsid w:val="00366C87"/>
    <w:rsid w:val="00366CAB"/>
    <w:rsid w:val="00366DB8"/>
    <w:rsid w:val="00366E56"/>
    <w:rsid w:val="00366EE9"/>
    <w:rsid w:val="0036726C"/>
    <w:rsid w:val="00367297"/>
    <w:rsid w:val="00367552"/>
    <w:rsid w:val="0036758D"/>
    <w:rsid w:val="003676BB"/>
    <w:rsid w:val="0036771F"/>
    <w:rsid w:val="00367733"/>
    <w:rsid w:val="00367A32"/>
    <w:rsid w:val="00367A76"/>
    <w:rsid w:val="00367E82"/>
    <w:rsid w:val="00367F86"/>
    <w:rsid w:val="003700B8"/>
    <w:rsid w:val="0037015E"/>
    <w:rsid w:val="00370327"/>
    <w:rsid w:val="0037036A"/>
    <w:rsid w:val="003704F8"/>
    <w:rsid w:val="00370B56"/>
    <w:rsid w:val="00370D6D"/>
    <w:rsid w:val="00370DD5"/>
    <w:rsid w:val="00370E3E"/>
    <w:rsid w:val="00370F9B"/>
    <w:rsid w:val="00370FB2"/>
    <w:rsid w:val="00371529"/>
    <w:rsid w:val="003715AE"/>
    <w:rsid w:val="00371664"/>
    <w:rsid w:val="00371702"/>
    <w:rsid w:val="003717AC"/>
    <w:rsid w:val="00371865"/>
    <w:rsid w:val="00371911"/>
    <w:rsid w:val="00371994"/>
    <w:rsid w:val="003719CB"/>
    <w:rsid w:val="00371E15"/>
    <w:rsid w:val="00371F18"/>
    <w:rsid w:val="00371F67"/>
    <w:rsid w:val="003720A2"/>
    <w:rsid w:val="00372186"/>
    <w:rsid w:val="0037230F"/>
    <w:rsid w:val="00372321"/>
    <w:rsid w:val="00372341"/>
    <w:rsid w:val="003723E4"/>
    <w:rsid w:val="00372415"/>
    <w:rsid w:val="00372420"/>
    <w:rsid w:val="00372421"/>
    <w:rsid w:val="0037258B"/>
    <w:rsid w:val="0037259D"/>
    <w:rsid w:val="00372657"/>
    <w:rsid w:val="0037276B"/>
    <w:rsid w:val="003728F4"/>
    <w:rsid w:val="00372921"/>
    <w:rsid w:val="003729B1"/>
    <w:rsid w:val="00372A92"/>
    <w:rsid w:val="00372BB3"/>
    <w:rsid w:val="00372BD2"/>
    <w:rsid w:val="00372CEB"/>
    <w:rsid w:val="00372D1D"/>
    <w:rsid w:val="00372F1B"/>
    <w:rsid w:val="00373090"/>
    <w:rsid w:val="003730F4"/>
    <w:rsid w:val="00373103"/>
    <w:rsid w:val="00373225"/>
    <w:rsid w:val="0037327E"/>
    <w:rsid w:val="0037342F"/>
    <w:rsid w:val="003734C4"/>
    <w:rsid w:val="003735AB"/>
    <w:rsid w:val="003735EA"/>
    <w:rsid w:val="003736DA"/>
    <w:rsid w:val="00373859"/>
    <w:rsid w:val="0037395E"/>
    <w:rsid w:val="0037397E"/>
    <w:rsid w:val="003739F4"/>
    <w:rsid w:val="00373ADA"/>
    <w:rsid w:val="00373B0A"/>
    <w:rsid w:val="00373C28"/>
    <w:rsid w:val="00373F56"/>
    <w:rsid w:val="00373F8F"/>
    <w:rsid w:val="00374237"/>
    <w:rsid w:val="00374318"/>
    <w:rsid w:val="003743AE"/>
    <w:rsid w:val="003744D8"/>
    <w:rsid w:val="003745DB"/>
    <w:rsid w:val="003745F5"/>
    <w:rsid w:val="0037484D"/>
    <w:rsid w:val="00374BE8"/>
    <w:rsid w:val="00374C25"/>
    <w:rsid w:val="00374CCE"/>
    <w:rsid w:val="00374D1A"/>
    <w:rsid w:val="00374EEE"/>
    <w:rsid w:val="00374FBE"/>
    <w:rsid w:val="00375032"/>
    <w:rsid w:val="003750DF"/>
    <w:rsid w:val="003750FC"/>
    <w:rsid w:val="0037539E"/>
    <w:rsid w:val="003753BC"/>
    <w:rsid w:val="00375417"/>
    <w:rsid w:val="003754AC"/>
    <w:rsid w:val="003754EF"/>
    <w:rsid w:val="0037558A"/>
    <w:rsid w:val="003755D3"/>
    <w:rsid w:val="00375A16"/>
    <w:rsid w:val="00375A60"/>
    <w:rsid w:val="00375BDE"/>
    <w:rsid w:val="00375EB0"/>
    <w:rsid w:val="00376254"/>
    <w:rsid w:val="0037632F"/>
    <w:rsid w:val="0037635C"/>
    <w:rsid w:val="003765B0"/>
    <w:rsid w:val="00376645"/>
    <w:rsid w:val="00376753"/>
    <w:rsid w:val="0037677B"/>
    <w:rsid w:val="00376868"/>
    <w:rsid w:val="003768ED"/>
    <w:rsid w:val="00376901"/>
    <w:rsid w:val="00376A92"/>
    <w:rsid w:val="00376B82"/>
    <w:rsid w:val="00376CA1"/>
    <w:rsid w:val="00376D82"/>
    <w:rsid w:val="00376DF5"/>
    <w:rsid w:val="00376E28"/>
    <w:rsid w:val="003771F7"/>
    <w:rsid w:val="00377262"/>
    <w:rsid w:val="003772A9"/>
    <w:rsid w:val="00377381"/>
    <w:rsid w:val="00377406"/>
    <w:rsid w:val="0037746F"/>
    <w:rsid w:val="003774AD"/>
    <w:rsid w:val="003774CF"/>
    <w:rsid w:val="00377734"/>
    <w:rsid w:val="00377A3E"/>
    <w:rsid w:val="00377A7F"/>
    <w:rsid w:val="00377BFA"/>
    <w:rsid w:val="0038000C"/>
    <w:rsid w:val="003800D4"/>
    <w:rsid w:val="003801B6"/>
    <w:rsid w:val="0038022D"/>
    <w:rsid w:val="00380562"/>
    <w:rsid w:val="0038069C"/>
    <w:rsid w:val="00380727"/>
    <w:rsid w:val="003809D7"/>
    <w:rsid w:val="00380A73"/>
    <w:rsid w:val="00380BF2"/>
    <w:rsid w:val="00380C4C"/>
    <w:rsid w:val="00380C9B"/>
    <w:rsid w:val="00380E0F"/>
    <w:rsid w:val="00380E41"/>
    <w:rsid w:val="00380F38"/>
    <w:rsid w:val="00380F6A"/>
    <w:rsid w:val="00380F9A"/>
    <w:rsid w:val="00381036"/>
    <w:rsid w:val="003810AD"/>
    <w:rsid w:val="003810BB"/>
    <w:rsid w:val="003810C5"/>
    <w:rsid w:val="0038131E"/>
    <w:rsid w:val="0038136B"/>
    <w:rsid w:val="003814AB"/>
    <w:rsid w:val="003814DC"/>
    <w:rsid w:val="003819B7"/>
    <w:rsid w:val="00381A0D"/>
    <w:rsid w:val="00381AE1"/>
    <w:rsid w:val="00381C07"/>
    <w:rsid w:val="00381C22"/>
    <w:rsid w:val="00381CEB"/>
    <w:rsid w:val="00381E73"/>
    <w:rsid w:val="00382064"/>
    <w:rsid w:val="003820A5"/>
    <w:rsid w:val="00382135"/>
    <w:rsid w:val="003821B1"/>
    <w:rsid w:val="003822EE"/>
    <w:rsid w:val="00382739"/>
    <w:rsid w:val="0038287E"/>
    <w:rsid w:val="00382B72"/>
    <w:rsid w:val="00382DC9"/>
    <w:rsid w:val="00382F5C"/>
    <w:rsid w:val="0038310E"/>
    <w:rsid w:val="0038344F"/>
    <w:rsid w:val="003834CA"/>
    <w:rsid w:val="00383500"/>
    <w:rsid w:val="00383517"/>
    <w:rsid w:val="003836FF"/>
    <w:rsid w:val="00383707"/>
    <w:rsid w:val="003837AA"/>
    <w:rsid w:val="00383A56"/>
    <w:rsid w:val="00383B1B"/>
    <w:rsid w:val="00383D03"/>
    <w:rsid w:val="00383D2A"/>
    <w:rsid w:val="00383D87"/>
    <w:rsid w:val="00383DA7"/>
    <w:rsid w:val="00383EEC"/>
    <w:rsid w:val="00383F48"/>
    <w:rsid w:val="00384125"/>
    <w:rsid w:val="003842E7"/>
    <w:rsid w:val="003844C3"/>
    <w:rsid w:val="003844C4"/>
    <w:rsid w:val="003844DA"/>
    <w:rsid w:val="003845FA"/>
    <w:rsid w:val="00384662"/>
    <w:rsid w:val="003848CF"/>
    <w:rsid w:val="00384994"/>
    <w:rsid w:val="003849A1"/>
    <w:rsid w:val="00384A66"/>
    <w:rsid w:val="00384BBD"/>
    <w:rsid w:val="00384BF3"/>
    <w:rsid w:val="00384DB3"/>
    <w:rsid w:val="00384DF0"/>
    <w:rsid w:val="00384E1E"/>
    <w:rsid w:val="00384E58"/>
    <w:rsid w:val="00384EF4"/>
    <w:rsid w:val="00385071"/>
    <w:rsid w:val="003850D2"/>
    <w:rsid w:val="003851B7"/>
    <w:rsid w:val="003852D8"/>
    <w:rsid w:val="003852DC"/>
    <w:rsid w:val="0038531A"/>
    <w:rsid w:val="00385385"/>
    <w:rsid w:val="00385421"/>
    <w:rsid w:val="0038546C"/>
    <w:rsid w:val="003854E2"/>
    <w:rsid w:val="00385550"/>
    <w:rsid w:val="00385582"/>
    <w:rsid w:val="0038573A"/>
    <w:rsid w:val="00385749"/>
    <w:rsid w:val="00385884"/>
    <w:rsid w:val="003858E5"/>
    <w:rsid w:val="00385AAD"/>
    <w:rsid w:val="00385AE0"/>
    <w:rsid w:val="00385CE2"/>
    <w:rsid w:val="00385D3E"/>
    <w:rsid w:val="00385DCE"/>
    <w:rsid w:val="00385E6F"/>
    <w:rsid w:val="00385E78"/>
    <w:rsid w:val="00385ECC"/>
    <w:rsid w:val="00385FD6"/>
    <w:rsid w:val="003863FA"/>
    <w:rsid w:val="00386502"/>
    <w:rsid w:val="00386589"/>
    <w:rsid w:val="003865DB"/>
    <w:rsid w:val="00386738"/>
    <w:rsid w:val="0038695E"/>
    <w:rsid w:val="00386967"/>
    <w:rsid w:val="003869CA"/>
    <w:rsid w:val="00386BC2"/>
    <w:rsid w:val="00386D3D"/>
    <w:rsid w:val="00386F83"/>
    <w:rsid w:val="003870D6"/>
    <w:rsid w:val="0038726A"/>
    <w:rsid w:val="00387588"/>
    <w:rsid w:val="003876D7"/>
    <w:rsid w:val="003877B1"/>
    <w:rsid w:val="003878CD"/>
    <w:rsid w:val="00387915"/>
    <w:rsid w:val="00387AC6"/>
    <w:rsid w:val="00387B05"/>
    <w:rsid w:val="00387B37"/>
    <w:rsid w:val="00387BAD"/>
    <w:rsid w:val="00387BE6"/>
    <w:rsid w:val="00387C91"/>
    <w:rsid w:val="00387CCE"/>
    <w:rsid w:val="00387F7F"/>
    <w:rsid w:val="00390176"/>
    <w:rsid w:val="003901F2"/>
    <w:rsid w:val="003902BC"/>
    <w:rsid w:val="00390344"/>
    <w:rsid w:val="00390354"/>
    <w:rsid w:val="00390441"/>
    <w:rsid w:val="0039048C"/>
    <w:rsid w:val="00390606"/>
    <w:rsid w:val="0039066D"/>
    <w:rsid w:val="00390673"/>
    <w:rsid w:val="0039097E"/>
    <w:rsid w:val="00390A66"/>
    <w:rsid w:val="00390C49"/>
    <w:rsid w:val="00390C76"/>
    <w:rsid w:val="00390CFD"/>
    <w:rsid w:val="00390DB1"/>
    <w:rsid w:val="00390DEE"/>
    <w:rsid w:val="00391136"/>
    <w:rsid w:val="003911C8"/>
    <w:rsid w:val="0039135B"/>
    <w:rsid w:val="00391448"/>
    <w:rsid w:val="00391612"/>
    <w:rsid w:val="003918EF"/>
    <w:rsid w:val="00391981"/>
    <w:rsid w:val="00391ADE"/>
    <w:rsid w:val="00391C4A"/>
    <w:rsid w:val="00391D35"/>
    <w:rsid w:val="00391D9F"/>
    <w:rsid w:val="00391E2B"/>
    <w:rsid w:val="00391E2E"/>
    <w:rsid w:val="00391E9D"/>
    <w:rsid w:val="00392158"/>
    <w:rsid w:val="00392181"/>
    <w:rsid w:val="00392192"/>
    <w:rsid w:val="003923DA"/>
    <w:rsid w:val="00392404"/>
    <w:rsid w:val="003924D5"/>
    <w:rsid w:val="00392554"/>
    <w:rsid w:val="0039279D"/>
    <w:rsid w:val="003929BA"/>
    <w:rsid w:val="00392B5B"/>
    <w:rsid w:val="00392BF0"/>
    <w:rsid w:val="00392C1C"/>
    <w:rsid w:val="00392C69"/>
    <w:rsid w:val="00392F2F"/>
    <w:rsid w:val="0039316D"/>
    <w:rsid w:val="003933DE"/>
    <w:rsid w:val="003934E3"/>
    <w:rsid w:val="003935C5"/>
    <w:rsid w:val="0039372C"/>
    <w:rsid w:val="0039379D"/>
    <w:rsid w:val="003938F7"/>
    <w:rsid w:val="00393904"/>
    <w:rsid w:val="00393951"/>
    <w:rsid w:val="0039399A"/>
    <w:rsid w:val="00393A1A"/>
    <w:rsid w:val="00393A97"/>
    <w:rsid w:val="00393CF6"/>
    <w:rsid w:val="00394025"/>
    <w:rsid w:val="0039411B"/>
    <w:rsid w:val="003942EA"/>
    <w:rsid w:val="00394391"/>
    <w:rsid w:val="00394454"/>
    <w:rsid w:val="00394596"/>
    <w:rsid w:val="0039466F"/>
    <w:rsid w:val="003946D1"/>
    <w:rsid w:val="003947B4"/>
    <w:rsid w:val="003947E0"/>
    <w:rsid w:val="00394919"/>
    <w:rsid w:val="00394970"/>
    <w:rsid w:val="00394B70"/>
    <w:rsid w:val="00394BF6"/>
    <w:rsid w:val="00394C34"/>
    <w:rsid w:val="00394ECE"/>
    <w:rsid w:val="00394F58"/>
    <w:rsid w:val="00394FCB"/>
    <w:rsid w:val="003950D2"/>
    <w:rsid w:val="0039511A"/>
    <w:rsid w:val="003951EC"/>
    <w:rsid w:val="003952AE"/>
    <w:rsid w:val="0039533C"/>
    <w:rsid w:val="003953F2"/>
    <w:rsid w:val="00395439"/>
    <w:rsid w:val="00395556"/>
    <w:rsid w:val="00395576"/>
    <w:rsid w:val="00395870"/>
    <w:rsid w:val="00395895"/>
    <w:rsid w:val="0039592F"/>
    <w:rsid w:val="00395BF4"/>
    <w:rsid w:val="00395C47"/>
    <w:rsid w:val="00395C4B"/>
    <w:rsid w:val="00395CD1"/>
    <w:rsid w:val="00395D0B"/>
    <w:rsid w:val="00395FCE"/>
    <w:rsid w:val="00396056"/>
    <w:rsid w:val="003961D9"/>
    <w:rsid w:val="00396214"/>
    <w:rsid w:val="00396344"/>
    <w:rsid w:val="003965FE"/>
    <w:rsid w:val="00396A3B"/>
    <w:rsid w:val="00396DBF"/>
    <w:rsid w:val="00396DD0"/>
    <w:rsid w:val="00396EB0"/>
    <w:rsid w:val="00396F6A"/>
    <w:rsid w:val="00396FC7"/>
    <w:rsid w:val="003970F7"/>
    <w:rsid w:val="003971DE"/>
    <w:rsid w:val="003971F5"/>
    <w:rsid w:val="003973F5"/>
    <w:rsid w:val="00397559"/>
    <w:rsid w:val="003976AC"/>
    <w:rsid w:val="003976C2"/>
    <w:rsid w:val="00397821"/>
    <w:rsid w:val="0039798B"/>
    <w:rsid w:val="003979C0"/>
    <w:rsid w:val="00397B2C"/>
    <w:rsid w:val="00397B82"/>
    <w:rsid w:val="00397BED"/>
    <w:rsid w:val="00397EAC"/>
    <w:rsid w:val="00397FD1"/>
    <w:rsid w:val="003A01B6"/>
    <w:rsid w:val="003A02B7"/>
    <w:rsid w:val="003A0307"/>
    <w:rsid w:val="003A052B"/>
    <w:rsid w:val="003A052E"/>
    <w:rsid w:val="003A0532"/>
    <w:rsid w:val="003A0599"/>
    <w:rsid w:val="003A05BB"/>
    <w:rsid w:val="003A0840"/>
    <w:rsid w:val="003A0846"/>
    <w:rsid w:val="003A0A63"/>
    <w:rsid w:val="003A0AEE"/>
    <w:rsid w:val="003A0BC6"/>
    <w:rsid w:val="003A0DF1"/>
    <w:rsid w:val="003A0E7A"/>
    <w:rsid w:val="003A0EF1"/>
    <w:rsid w:val="003A0FA0"/>
    <w:rsid w:val="003A0FB9"/>
    <w:rsid w:val="003A11D9"/>
    <w:rsid w:val="003A1238"/>
    <w:rsid w:val="003A12FA"/>
    <w:rsid w:val="003A1344"/>
    <w:rsid w:val="003A13C3"/>
    <w:rsid w:val="003A147B"/>
    <w:rsid w:val="003A14C3"/>
    <w:rsid w:val="003A1CF3"/>
    <w:rsid w:val="003A1D3A"/>
    <w:rsid w:val="003A1D54"/>
    <w:rsid w:val="003A1D7F"/>
    <w:rsid w:val="003A1F99"/>
    <w:rsid w:val="003A2043"/>
    <w:rsid w:val="003A20A4"/>
    <w:rsid w:val="003A2153"/>
    <w:rsid w:val="003A21E1"/>
    <w:rsid w:val="003A2387"/>
    <w:rsid w:val="003A241B"/>
    <w:rsid w:val="003A25B6"/>
    <w:rsid w:val="003A26D2"/>
    <w:rsid w:val="003A271B"/>
    <w:rsid w:val="003A2742"/>
    <w:rsid w:val="003A27B6"/>
    <w:rsid w:val="003A27DF"/>
    <w:rsid w:val="003A2A04"/>
    <w:rsid w:val="003A2B50"/>
    <w:rsid w:val="003A2B5B"/>
    <w:rsid w:val="003A2C31"/>
    <w:rsid w:val="003A2C4B"/>
    <w:rsid w:val="003A2D26"/>
    <w:rsid w:val="003A3141"/>
    <w:rsid w:val="003A33BA"/>
    <w:rsid w:val="003A33CC"/>
    <w:rsid w:val="003A341C"/>
    <w:rsid w:val="003A346B"/>
    <w:rsid w:val="003A35C0"/>
    <w:rsid w:val="003A35FD"/>
    <w:rsid w:val="003A37A5"/>
    <w:rsid w:val="003A383A"/>
    <w:rsid w:val="003A3899"/>
    <w:rsid w:val="003A39FD"/>
    <w:rsid w:val="003A3B10"/>
    <w:rsid w:val="003A3B2F"/>
    <w:rsid w:val="003A3B74"/>
    <w:rsid w:val="003A3C85"/>
    <w:rsid w:val="003A3D81"/>
    <w:rsid w:val="003A3E3A"/>
    <w:rsid w:val="003A3F93"/>
    <w:rsid w:val="003A406C"/>
    <w:rsid w:val="003A42E0"/>
    <w:rsid w:val="003A4631"/>
    <w:rsid w:val="003A467E"/>
    <w:rsid w:val="003A4772"/>
    <w:rsid w:val="003A47B3"/>
    <w:rsid w:val="003A484E"/>
    <w:rsid w:val="003A49B8"/>
    <w:rsid w:val="003A49D3"/>
    <w:rsid w:val="003A4AF0"/>
    <w:rsid w:val="003A4B20"/>
    <w:rsid w:val="003A4BDA"/>
    <w:rsid w:val="003A4CBF"/>
    <w:rsid w:val="003A4CC5"/>
    <w:rsid w:val="003A4F7A"/>
    <w:rsid w:val="003A535F"/>
    <w:rsid w:val="003A54B9"/>
    <w:rsid w:val="003A552D"/>
    <w:rsid w:val="003A555E"/>
    <w:rsid w:val="003A55EA"/>
    <w:rsid w:val="003A55FD"/>
    <w:rsid w:val="003A57CF"/>
    <w:rsid w:val="003A5A6E"/>
    <w:rsid w:val="003A5B00"/>
    <w:rsid w:val="003A5D9B"/>
    <w:rsid w:val="003A5DA4"/>
    <w:rsid w:val="003A5E9F"/>
    <w:rsid w:val="003A5F01"/>
    <w:rsid w:val="003A6007"/>
    <w:rsid w:val="003A6166"/>
    <w:rsid w:val="003A616B"/>
    <w:rsid w:val="003A6179"/>
    <w:rsid w:val="003A61CB"/>
    <w:rsid w:val="003A6350"/>
    <w:rsid w:val="003A63B2"/>
    <w:rsid w:val="003A644D"/>
    <w:rsid w:val="003A649A"/>
    <w:rsid w:val="003A65D6"/>
    <w:rsid w:val="003A6628"/>
    <w:rsid w:val="003A66E6"/>
    <w:rsid w:val="003A6786"/>
    <w:rsid w:val="003A679D"/>
    <w:rsid w:val="003A67A6"/>
    <w:rsid w:val="003A6961"/>
    <w:rsid w:val="003A6A78"/>
    <w:rsid w:val="003A6B2D"/>
    <w:rsid w:val="003A6BE7"/>
    <w:rsid w:val="003A6BFC"/>
    <w:rsid w:val="003A6C9D"/>
    <w:rsid w:val="003A6DD0"/>
    <w:rsid w:val="003A6E14"/>
    <w:rsid w:val="003A7126"/>
    <w:rsid w:val="003A71D6"/>
    <w:rsid w:val="003A72F7"/>
    <w:rsid w:val="003A72FF"/>
    <w:rsid w:val="003A73F1"/>
    <w:rsid w:val="003A73F3"/>
    <w:rsid w:val="003A7493"/>
    <w:rsid w:val="003A7638"/>
    <w:rsid w:val="003A77DA"/>
    <w:rsid w:val="003A7A52"/>
    <w:rsid w:val="003A7B20"/>
    <w:rsid w:val="003A7CC1"/>
    <w:rsid w:val="003A7CE8"/>
    <w:rsid w:val="003A7E52"/>
    <w:rsid w:val="003A7E7A"/>
    <w:rsid w:val="003A7F50"/>
    <w:rsid w:val="003B014E"/>
    <w:rsid w:val="003B0317"/>
    <w:rsid w:val="003B034D"/>
    <w:rsid w:val="003B035E"/>
    <w:rsid w:val="003B0406"/>
    <w:rsid w:val="003B0467"/>
    <w:rsid w:val="003B0481"/>
    <w:rsid w:val="003B048D"/>
    <w:rsid w:val="003B0638"/>
    <w:rsid w:val="003B0836"/>
    <w:rsid w:val="003B0882"/>
    <w:rsid w:val="003B0926"/>
    <w:rsid w:val="003B09E4"/>
    <w:rsid w:val="003B0A20"/>
    <w:rsid w:val="003B0A58"/>
    <w:rsid w:val="003B0ACC"/>
    <w:rsid w:val="003B0CB2"/>
    <w:rsid w:val="003B1085"/>
    <w:rsid w:val="003B1171"/>
    <w:rsid w:val="003B11D6"/>
    <w:rsid w:val="003B13A3"/>
    <w:rsid w:val="003B1481"/>
    <w:rsid w:val="003B14F1"/>
    <w:rsid w:val="003B19A0"/>
    <w:rsid w:val="003B1A71"/>
    <w:rsid w:val="003B1B3C"/>
    <w:rsid w:val="003B1BB6"/>
    <w:rsid w:val="003B1CBD"/>
    <w:rsid w:val="003B1CD4"/>
    <w:rsid w:val="003B1D42"/>
    <w:rsid w:val="003B1DDE"/>
    <w:rsid w:val="003B1FFA"/>
    <w:rsid w:val="003B206C"/>
    <w:rsid w:val="003B20F0"/>
    <w:rsid w:val="003B2286"/>
    <w:rsid w:val="003B2454"/>
    <w:rsid w:val="003B256B"/>
    <w:rsid w:val="003B274C"/>
    <w:rsid w:val="003B28F2"/>
    <w:rsid w:val="003B2A77"/>
    <w:rsid w:val="003B2BD2"/>
    <w:rsid w:val="003B2C8F"/>
    <w:rsid w:val="003B2F6A"/>
    <w:rsid w:val="003B316B"/>
    <w:rsid w:val="003B3290"/>
    <w:rsid w:val="003B3303"/>
    <w:rsid w:val="003B3319"/>
    <w:rsid w:val="003B342D"/>
    <w:rsid w:val="003B34BD"/>
    <w:rsid w:val="003B36DD"/>
    <w:rsid w:val="003B3849"/>
    <w:rsid w:val="003B38A3"/>
    <w:rsid w:val="003B3944"/>
    <w:rsid w:val="003B39BA"/>
    <w:rsid w:val="003B3B0F"/>
    <w:rsid w:val="003B3B20"/>
    <w:rsid w:val="003B3BB4"/>
    <w:rsid w:val="003B3F1E"/>
    <w:rsid w:val="003B3FD7"/>
    <w:rsid w:val="003B4012"/>
    <w:rsid w:val="003B42E8"/>
    <w:rsid w:val="003B4332"/>
    <w:rsid w:val="003B43F6"/>
    <w:rsid w:val="003B4439"/>
    <w:rsid w:val="003B445B"/>
    <w:rsid w:val="003B447E"/>
    <w:rsid w:val="003B4690"/>
    <w:rsid w:val="003B46C6"/>
    <w:rsid w:val="003B4D77"/>
    <w:rsid w:val="003B4EC1"/>
    <w:rsid w:val="003B4F18"/>
    <w:rsid w:val="003B4F51"/>
    <w:rsid w:val="003B5037"/>
    <w:rsid w:val="003B503A"/>
    <w:rsid w:val="003B50B6"/>
    <w:rsid w:val="003B50E4"/>
    <w:rsid w:val="003B51FA"/>
    <w:rsid w:val="003B5311"/>
    <w:rsid w:val="003B53E8"/>
    <w:rsid w:val="003B5469"/>
    <w:rsid w:val="003B5485"/>
    <w:rsid w:val="003B579B"/>
    <w:rsid w:val="003B57CF"/>
    <w:rsid w:val="003B5946"/>
    <w:rsid w:val="003B5A72"/>
    <w:rsid w:val="003B5AFA"/>
    <w:rsid w:val="003B5BD5"/>
    <w:rsid w:val="003B5BF9"/>
    <w:rsid w:val="003B5C0F"/>
    <w:rsid w:val="003B5C67"/>
    <w:rsid w:val="003B5EBA"/>
    <w:rsid w:val="003B6119"/>
    <w:rsid w:val="003B636F"/>
    <w:rsid w:val="003B63D2"/>
    <w:rsid w:val="003B63E7"/>
    <w:rsid w:val="003B647C"/>
    <w:rsid w:val="003B647D"/>
    <w:rsid w:val="003B64C1"/>
    <w:rsid w:val="003B64E7"/>
    <w:rsid w:val="003B674E"/>
    <w:rsid w:val="003B689C"/>
    <w:rsid w:val="003B68F3"/>
    <w:rsid w:val="003B6907"/>
    <w:rsid w:val="003B693B"/>
    <w:rsid w:val="003B6999"/>
    <w:rsid w:val="003B6A5D"/>
    <w:rsid w:val="003B6C60"/>
    <w:rsid w:val="003B6D1F"/>
    <w:rsid w:val="003B6E29"/>
    <w:rsid w:val="003B6EC3"/>
    <w:rsid w:val="003B6F6A"/>
    <w:rsid w:val="003B710D"/>
    <w:rsid w:val="003B744E"/>
    <w:rsid w:val="003B74A4"/>
    <w:rsid w:val="003B7598"/>
    <w:rsid w:val="003B75B0"/>
    <w:rsid w:val="003B7987"/>
    <w:rsid w:val="003B7E2A"/>
    <w:rsid w:val="003B7E59"/>
    <w:rsid w:val="003B7EC3"/>
    <w:rsid w:val="003B7FBB"/>
    <w:rsid w:val="003C00B4"/>
    <w:rsid w:val="003C0322"/>
    <w:rsid w:val="003C058E"/>
    <w:rsid w:val="003C0796"/>
    <w:rsid w:val="003C07AF"/>
    <w:rsid w:val="003C0883"/>
    <w:rsid w:val="003C094A"/>
    <w:rsid w:val="003C0ACB"/>
    <w:rsid w:val="003C0B26"/>
    <w:rsid w:val="003C0B3C"/>
    <w:rsid w:val="003C0C08"/>
    <w:rsid w:val="003C100C"/>
    <w:rsid w:val="003C1111"/>
    <w:rsid w:val="003C1165"/>
    <w:rsid w:val="003C128E"/>
    <w:rsid w:val="003C1376"/>
    <w:rsid w:val="003C14FF"/>
    <w:rsid w:val="003C164D"/>
    <w:rsid w:val="003C17E6"/>
    <w:rsid w:val="003C1871"/>
    <w:rsid w:val="003C18B3"/>
    <w:rsid w:val="003C1939"/>
    <w:rsid w:val="003C19EA"/>
    <w:rsid w:val="003C1BEF"/>
    <w:rsid w:val="003C1E14"/>
    <w:rsid w:val="003C211B"/>
    <w:rsid w:val="003C2207"/>
    <w:rsid w:val="003C23C4"/>
    <w:rsid w:val="003C2508"/>
    <w:rsid w:val="003C2750"/>
    <w:rsid w:val="003C28CF"/>
    <w:rsid w:val="003C2940"/>
    <w:rsid w:val="003C2C70"/>
    <w:rsid w:val="003C2D27"/>
    <w:rsid w:val="003C2DEF"/>
    <w:rsid w:val="003C3038"/>
    <w:rsid w:val="003C3046"/>
    <w:rsid w:val="003C30C6"/>
    <w:rsid w:val="003C31FC"/>
    <w:rsid w:val="003C340E"/>
    <w:rsid w:val="003C3462"/>
    <w:rsid w:val="003C3561"/>
    <w:rsid w:val="003C35F4"/>
    <w:rsid w:val="003C36F8"/>
    <w:rsid w:val="003C389F"/>
    <w:rsid w:val="003C3911"/>
    <w:rsid w:val="003C3990"/>
    <w:rsid w:val="003C39A2"/>
    <w:rsid w:val="003C39E1"/>
    <w:rsid w:val="003C3A8C"/>
    <w:rsid w:val="003C3A93"/>
    <w:rsid w:val="003C3AB2"/>
    <w:rsid w:val="003C3BE9"/>
    <w:rsid w:val="003C3BEA"/>
    <w:rsid w:val="003C3C83"/>
    <w:rsid w:val="003C3F90"/>
    <w:rsid w:val="003C4042"/>
    <w:rsid w:val="003C4054"/>
    <w:rsid w:val="003C412D"/>
    <w:rsid w:val="003C41C9"/>
    <w:rsid w:val="003C4341"/>
    <w:rsid w:val="003C43B9"/>
    <w:rsid w:val="003C4516"/>
    <w:rsid w:val="003C46E6"/>
    <w:rsid w:val="003C4771"/>
    <w:rsid w:val="003C485C"/>
    <w:rsid w:val="003C49DD"/>
    <w:rsid w:val="003C4A97"/>
    <w:rsid w:val="003C4BFF"/>
    <w:rsid w:val="003C4C04"/>
    <w:rsid w:val="003C4D16"/>
    <w:rsid w:val="003C4D6A"/>
    <w:rsid w:val="003C4EFA"/>
    <w:rsid w:val="003C4F55"/>
    <w:rsid w:val="003C501C"/>
    <w:rsid w:val="003C50AF"/>
    <w:rsid w:val="003C5119"/>
    <w:rsid w:val="003C5198"/>
    <w:rsid w:val="003C51C0"/>
    <w:rsid w:val="003C525A"/>
    <w:rsid w:val="003C5482"/>
    <w:rsid w:val="003C5670"/>
    <w:rsid w:val="003C5772"/>
    <w:rsid w:val="003C5793"/>
    <w:rsid w:val="003C579A"/>
    <w:rsid w:val="003C592C"/>
    <w:rsid w:val="003C5959"/>
    <w:rsid w:val="003C59AC"/>
    <w:rsid w:val="003C5A80"/>
    <w:rsid w:val="003C5B63"/>
    <w:rsid w:val="003C621E"/>
    <w:rsid w:val="003C630C"/>
    <w:rsid w:val="003C645E"/>
    <w:rsid w:val="003C6772"/>
    <w:rsid w:val="003C67C2"/>
    <w:rsid w:val="003C67D5"/>
    <w:rsid w:val="003C68B7"/>
    <w:rsid w:val="003C68D7"/>
    <w:rsid w:val="003C6A3F"/>
    <w:rsid w:val="003C6B7E"/>
    <w:rsid w:val="003C6BAF"/>
    <w:rsid w:val="003C6C45"/>
    <w:rsid w:val="003C6CFB"/>
    <w:rsid w:val="003C6D54"/>
    <w:rsid w:val="003C6D90"/>
    <w:rsid w:val="003C6DA0"/>
    <w:rsid w:val="003C6E21"/>
    <w:rsid w:val="003C6EBC"/>
    <w:rsid w:val="003C723E"/>
    <w:rsid w:val="003C736E"/>
    <w:rsid w:val="003C7493"/>
    <w:rsid w:val="003C76B9"/>
    <w:rsid w:val="003C77AA"/>
    <w:rsid w:val="003C7881"/>
    <w:rsid w:val="003C7BAB"/>
    <w:rsid w:val="003C7BC0"/>
    <w:rsid w:val="003C7C39"/>
    <w:rsid w:val="003C7CB3"/>
    <w:rsid w:val="003C7DC9"/>
    <w:rsid w:val="003C7E3A"/>
    <w:rsid w:val="003C7E9B"/>
    <w:rsid w:val="003D0029"/>
    <w:rsid w:val="003D01AD"/>
    <w:rsid w:val="003D0295"/>
    <w:rsid w:val="003D035F"/>
    <w:rsid w:val="003D0383"/>
    <w:rsid w:val="003D03A1"/>
    <w:rsid w:val="003D04E1"/>
    <w:rsid w:val="003D05DF"/>
    <w:rsid w:val="003D075F"/>
    <w:rsid w:val="003D089B"/>
    <w:rsid w:val="003D0948"/>
    <w:rsid w:val="003D098D"/>
    <w:rsid w:val="003D09AB"/>
    <w:rsid w:val="003D0AB0"/>
    <w:rsid w:val="003D0AF0"/>
    <w:rsid w:val="003D0B3F"/>
    <w:rsid w:val="003D0B9F"/>
    <w:rsid w:val="003D0C4E"/>
    <w:rsid w:val="003D0CB6"/>
    <w:rsid w:val="003D10E7"/>
    <w:rsid w:val="003D116A"/>
    <w:rsid w:val="003D121F"/>
    <w:rsid w:val="003D1241"/>
    <w:rsid w:val="003D14F5"/>
    <w:rsid w:val="003D1521"/>
    <w:rsid w:val="003D1535"/>
    <w:rsid w:val="003D15E2"/>
    <w:rsid w:val="003D168D"/>
    <w:rsid w:val="003D170A"/>
    <w:rsid w:val="003D1746"/>
    <w:rsid w:val="003D1B28"/>
    <w:rsid w:val="003D1C2F"/>
    <w:rsid w:val="003D1C69"/>
    <w:rsid w:val="003D1CA2"/>
    <w:rsid w:val="003D1D40"/>
    <w:rsid w:val="003D1D63"/>
    <w:rsid w:val="003D1E8A"/>
    <w:rsid w:val="003D1FD9"/>
    <w:rsid w:val="003D2041"/>
    <w:rsid w:val="003D216C"/>
    <w:rsid w:val="003D21D2"/>
    <w:rsid w:val="003D21F8"/>
    <w:rsid w:val="003D2286"/>
    <w:rsid w:val="003D22F4"/>
    <w:rsid w:val="003D2378"/>
    <w:rsid w:val="003D2447"/>
    <w:rsid w:val="003D256E"/>
    <w:rsid w:val="003D26C9"/>
    <w:rsid w:val="003D27CD"/>
    <w:rsid w:val="003D287C"/>
    <w:rsid w:val="003D2947"/>
    <w:rsid w:val="003D29CF"/>
    <w:rsid w:val="003D29F7"/>
    <w:rsid w:val="003D2DBD"/>
    <w:rsid w:val="003D2EA3"/>
    <w:rsid w:val="003D2FB4"/>
    <w:rsid w:val="003D309D"/>
    <w:rsid w:val="003D30B0"/>
    <w:rsid w:val="003D3192"/>
    <w:rsid w:val="003D31A9"/>
    <w:rsid w:val="003D3218"/>
    <w:rsid w:val="003D3271"/>
    <w:rsid w:val="003D32D3"/>
    <w:rsid w:val="003D34BA"/>
    <w:rsid w:val="003D355D"/>
    <w:rsid w:val="003D364D"/>
    <w:rsid w:val="003D36D7"/>
    <w:rsid w:val="003D3866"/>
    <w:rsid w:val="003D3A7B"/>
    <w:rsid w:val="003D3A8E"/>
    <w:rsid w:val="003D3E70"/>
    <w:rsid w:val="003D3F70"/>
    <w:rsid w:val="003D402E"/>
    <w:rsid w:val="003D4142"/>
    <w:rsid w:val="003D414E"/>
    <w:rsid w:val="003D4243"/>
    <w:rsid w:val="003D42BA"/>
    <w:rsid w:val="003D4302"/>
    <w:rsid w:val="003D442B"/>
    <w:rsid w:val="003D44B8"/>
    <w:rsid w:val="003D483E"/>
    <w:rsid w:val="003D4A23"/>
    <w:rsid w:val="003D4AC9"/>
    <w:rsid w:val="003D4C80"/>
    <w:rsid w:val="003D4C8A"/>
    <w:rsid w:val="003D4CB3"/>
    <w:rsid w:val="003D4D69"/>
    <w:rsid w:val="003D4D8C"/>
    <w:rsid w:val="003D4FBD"/>
    <w:rsid w:val="003D531A"/>
    <w:rsid w:val="003D539C"/>
    <w:rsid w:val="003D561E"/>
    <w:rsid w:val="003D562B"/>
    <w:rsid w:val="003D56FB"/>
    <w:rsid w:val="003D5706"/>
    <w:rsid w:val="003D570F"/>
    <w:rsid w:val="003D57B7"/>
    <w:rsid w:val="003D5939"/>
    <w:rsid w:val="003D5963"/>
    <w:rsid w:val="003D5A07"/>
    <w:rsid w:val="003D5BCA"/>
    <w:rsid w:val="003D5C7A"/>
    <w:rsid w:val="003D618F"/>
    <w:rsid w:val="003D62AA"/>
    <w:rsid w:val="003D65C8"/>
    <w:rsid w:val="003D6621"/>
    <w:rsid w:val="003D6657"/>
    <w:rsid w:val="003D66EA"/>
    <w:rsid w:val="003D687F"/>
    <w:rsid w:val="003D69DB"/>
    <w:rsid w:val="003D6A12"/>
    <w:rsid w:val="003D6A3F"/>
    <w:rsid w:val="003D6A76"/>
    <w:rsid w:val="003D6B5F"/>
    <w:rsid w:val="003D6B6C"/>
    <w:rsid w:val="003D6BD8"/>
    <w:rsid w:val="003D6BFB"/>
    <w:rsid w:val="003D6D52"/>
    <w:rsid w:val="003D6E20"/>
    <w:rsid w:val="003D7230"/>
    <w:rsid w:val="003D72F0"/>
    <w:rsid w:val="003D73DA"/>
    <w:rsid w:val="003D744E"/>
    <w:rsid w:val="003D7489"/>
    <w:rsid w:val="003D751B"/>
    <w:rsid w:val="003D75E6"/>
    <w:rsid w:val="003D7864"/>
    <w:rsid w:val="003D78B0"/>
    <w:rsid w:val="003D7970"/>
    <w:rsid w:val="003D7AFA"/>
    <w:rsid w:val="003D7C88"/>
    <w:rsid w:val="003D7CA1"/>
    <w:rsid w:val="003D7D8D"/>
    <w:rsid w:val="003D7D94"/>
    <w:rsid w:val="003D7DE9"/>
    <w:rsid w:val="003D7F6A"/>
    <w:rsid w:val="003E00DF"/>
    <w:rsid w:val="003E00EC"/>
    <w:rsid w:val="003E0210"/>
    <w:rsid w:val="003E0297"/>
    <w:rsid w:val="003E02C0"/>
    <w:rsid w:val="003E063B"/>
    <w:rsid w:val="003E07C6"/>
    <w:rsid w:val="003E0913"/>
    <w:rsid w:val="003E0C1F"/>
    <w:rsid w:val="003E0C43"/>
    <w:rsid w:val="003E0C72"/>
    <w:rsid w:val="003E0D26"/>
    <w:rsid w:val="003E0D84"/>
    <w:rsid w:val="003E0DE0"/>
    <w:rsid w:val="003E0F37"/>
    <w:rsid w:val="003E11FA"/>
    <w:rsid w:val="003E125F"/>
    <w:rsid w:val="003E1482"/>
    <w:rsid w:val="003E156C"/>
    <w:rsid w:val="003E1683"/>
    <w:rsid w:val="003E16B2"/>
    <w:rsid w:val="003E16E7"/>
    <w:rsid w:val="003E171C"/>
    <w:rsid w:val="003E1750"/>
    <w:rsid w:val="003E1899"/>
    <w:rsid w:val="003E1A2B"/>
    <w:rsid w:val="003E1B62"/>
    <w:rsid w:val="003E1CD0"/>
    <w:rsid w:val="003E1CE1"/>
    <w:rsid w:val="003E1EA9"/>
    <w:rsid w:val="003E1EBC"/>
    <w:rsid w:val="003E1EDB"/>
    <w:rsid w:val="003E1FAD"/>
    <w:rsid w:val="003E2170"/>
    <w:rsid w:val="003E2189"/>
    <w:rsid w:val="003E2241"/>
    <w:rsid w:val="003E2267"/>
    <w:rsid w:val="003E2358"/>
    <w:rsid w:val="003E23C7"/>
    <w:rsid w:val="003E243F"/>
    <w:rsid w:val="003E245E"/>
    <w:rsid w:val="003E25C0"/>
    <w:rsid w:val="003E267F"/>
    <w:rsid w:val="003E26C4"/>
    <w:rsid w:val="003E2803"/>
    <w:rsid w:val="003E2819"/>
    <w:rsid w:val="003E28F6"/>
    <w:rsid w:val="003E2B06"/>
    <w:rsid w:val="003E2E17"/>
    <w:rsid w:val="003E2E1D"/>
    <w:rsid w:val="003E2E74"/>
    <w:rsid w:val="003E306D"/>
    <w:rsid w:val="003E310C"/>
    <w:rsid w:val="003E3153"/>
    <w:rsid w:val="003E3224"/>
    <w:rsid w:val="003E3348"/>
    <w:rsid w:val="003E35F1"/>
    <w:rsid w:val="003E36A1"/>
    <w:rsid w:val="003E3785"/>
    <w:rsid w:val="003E380C"/>
    <w:rsid w:val="003E385D"/>
    <w:rsid w:val="003E38EE"/>
    <w:rsid w:val="003E3A28"/>
    <w:rsid w:val="003E3D5F"/>
    <w:rsid w:val="003E3E48"/>
    <w:rsid w:val="003E3F07"/>
    <w:rsid w:val="003E436D"/>
    <w:rsid w:val="003E438C"/>
    <w:rsid w:val="003E442B"/>
    <w:rsid w:val="003E4476"/>
    <w:rsid w:val="003E44D0"/>
    <w:rsid w:val="003E450E"/>
    <w:rsid w:val="003E49FA"/>
    <w:rsid w:val="003E4CBD"/>
    <w:rsid w:val="003E4D32"/>
    <w:rsid w:val="003E4DA0"/>
    <w:rsid w:val="003E4DDA"/>
    <w:rsid w:val="003E4E2D"/>
    <w:rsid w:val="003E4FB5"/>
    <w:rsid w:val="003E50BB"/>
    <w:rsid w:val="003E51D9"/>
    <w:rsid w:val="003E51EC"/>
    <w:rsid w:val="003E5277"/>
    <w:rsid w:val="003E53FB"/>
    <w:rsid w:val="003E5475"/>
    <w:rsid w:val="003E54EB"/>
    <w:rsid w:val="003E5540"/>
    <w:rsid w:val="003E5684"/>
    <w:rsid w:val="003E56A9"/>
    <w:rsid w:val="003E5743"/>
    <w:rsid w:val="003E577C"/>
    <w:rsid w:val="003E59F8"/>
    <w:rsid w:val="003E5A5D"/>
    <w:rsid w:val="003E5B3B"/>
    <w:rsid w:val="003E5DE7"/>
    <w:rsid w:val="003E5E12"/>
    <w:rsid w:val="003E5EE9"/>
    <w:rsid w:val="003E5F07"/>
    <w:rsid w:val="003E60EB"/>
    <w:rsid w:val="003E616C"/>
    <w:rsid w:val="003E628E"/>
    <w:rsid w:val="003E63FF"/>
    <w:rsid w:val="003E641A"/>
    <w:rsid w:val="003E64E3"/>
    <w:rsid w:val="003E6563"/>
    <w:rsid w:val="003E6720"/>
    <w:rsid w:val="003E67DD"/>
    <w:rsid w:val="003E68A8"/>
    <w:rsid w:val="003E68D8"/>
    <w:rsid w:val="003E690C"/>
    <w:rsid w:val="003E6941"/>
    <w:rsid w:val="003E69E3"/>
    <w:rsid w:val="003E6A92"/>
    <w:rsid w:val="003E6B27"/>
    <w:rsid w:val="003E6D31"/>
    <w:rsid w:val="003E6EE2"/>
    <w:rsid w:val="003E7399"/>
    <w:rsid w:val="003E74F1"/>
    <w:rsid w:val="003E7707"/>
    <w:rsid w:val="003E7726"/>
    <w:rsid w:val="003E7EEF"/>
    <w:rsid w:val="003F0097"/>
    <w:rsid w:val="003F00A1"/>
    <w:rsid w:val="003F0419"/>
    <w:rsid w:val="003F053C"/>
    <w:rsid w:val="003F066C"/>
    <w:rsid w:val="003F0712"/>
    <w:rsid w:val="003F0765"/>
    <w:rsid w:val="003F085D"/>
    <w:rsid w:val="003F089F"/>
    <w:rsid w:val="003F09EE"/>
    <w:rsid w:val="003F0D09"/>
    <w:rsid w:val="003F0D39"/>
    <w:rsid w:val="003F10A6"/>
    <w:rsid w:val="003F1106"/>
    <w:rsid w:val="003F1126"/>
    <w:rsid w:val="003F1153"/>
    <w:rsid w:val="003F11ED"/>
    <w:rsid w:val="003F1410"/>
    <w:rsid w:val="003F1541"/>
    <w:rsid w:val="003F15A4"/>
    <w:rsid w:val="003F15D7"/>
    <w:rsid w:val="003F15DB"/>
    <w:rsid w:val="003F16C9"/>
    <w:rsid w:val="003F17C8"/>
    <w:rsid w:val="003F1838"/>
    <w:rsid w:val="003F1A39"/>
    <w:rsid w:val="003F1A74"/>
    <w:rsid w:val="003F1AEB"/>
    <w:rsid w:val="003F1BB7"/>
    <w:rsid w:val="003F1C62"/>
    <w:rsid w:val="003F1CEC"/>
    <w:rsid w:val="003F2151"/>
    <w:rsid w:val="003F2173"/>
    <w:rsid w:val="003F229A"/>
    <w:rsid w:val="003F22DE"/>
    <w:rsid w:val="003F2437"/>
    <w:rsid w:val="003F25C8"/>
    <w:rsid w:val="003F262B"/>
    <w:rsid w:val="003F2651"/>
    <w:rsid w:val="003F26EA"/>
    <w:rsid w:val="003F2754"/>
    <w:rsid w:val="003F277A"/>
    <w:rsid w:val="003F27BE"/>
    <w:rsid w:val="003F27F4"/>
    <w:rsid w:val="003F2850"/>
    <w:rsid w:val="003F29BF"/>
    <w:rsid w:val="003F2A16"/>
    <w:rsid w:val="003F2A4C"/>
    <w:rsid w:val="003F2A75"/>
    <w:rsid w:val="003F2B07"/>
    <w:rsid w:val="003F2C56"/>
    <w:rsid w:val="003F2CE3"/>
    <w:rsid w:val="003F2D3A"/>
    <w:rsid w:val="003F3195"/>
    <w:rsid w:val="003F337B"/>
    <w:rsid w:val="003F344D"/>
    <w:rsid w:val="003F35D9"/>
    <w:rsid w:val="003F3628"/>
    <w:rsid w:val="003F367C"/>
    <w:rsid w:val="003F3680"/>
    <w:rsid w:val="003F36DF"/>
    <w:rsid w:val="003F384A"/>
    <w:rsid w:val="003F395A"/>
    <w:rsid w:val="003F4021"/>
    <w:rsid w:val="003F42DB"/>
    <w:rsid w:val="003F4567"/>
    <w:rsid w:val="003F456F"/>
    <w:rsid w:val="003F459C"/>
    <w:rsid w:val="003F45E7"/>
    <w:rsid w:val="003F4679"/>
    <w:rsid w:val="003F46FB"/>
    <w:rsid w:val="003F475D"/>
    <w:rsid w:val="003F48C5"/>
    <w:rsid w:val="003F4916"/>
    <w:rsid w:val="003F499D"/>
    <w:rsid w:val="003F4B59"/>
    <w:rsid w:val="003F4BB2"/>
    <w:rsid w:val="003F4D19"/>
    <w:rsid w:val="003F4DBF"/>
    <w:rsid w:val="003F4E96"/>
    <w:rsid w:val="003F4ECD"/>
    <w:rsid w:val="003F5068"/>
    <w:rsid w:val="003F50CF"/>
    <w:rsid w:val="003F52A6"/>
    <w:rsid w:val="003F52DA"/>
    <w:rsid w:val="003F53BA"/>
    <w:rsid w:val="003F53D8"/>
    <w:rsid w:val="003F551D"/>
    <w:rsid w:val="003F5593"/>
    <w:rsid w:val="003F5648"/>
    <w:rsid w:val="003F5862"/>
    <w:rsid w:val="003F5A8B"/>
    <w:rsid w:val="003F5D29"/>
    <w:rsid w:val="003F5E34"/>
    <w:rsid w:val="003F5F27"/>
    <w:rsid w:val="003F5F66"/>
    <w:rsid w:val="003F5F7B"/>
    <w:rsid w:val="003F60D1"/>
    <w:rsid w:val="003F6131"/>
    <w:rsid w:val="003F621C"/>
    <w:rsid w:val="003F62F9"/>
    <w:rsid w:val="003F630F"/>
    <w:rsid w:val="003F643B"/>
    <w:rsid w:val="003F64A7"/>
    <w:rsid w:val="003F6515"/>
    <w:rsid w:val="003F657B"/>
    <w:rsid w:val="003F67B4"/>
    <w:rsid w:val="003F6943"/>
    <w:rsid w:val="003F69F0"/>
    <w:rsid w:val="003F6B5F"/>
    <w:rsid w:val="003F6D76"/>
    <w:rsid w:val="003F6DE9"/>
    <w:rsid w:val="003F6F93"/>
    <w:rsid w:val="003F7029"/>
    <w:rsid w:val="003F7276"/>
    <w:rsid w:val="003F7288"/>
    <w:rsid w:val="003F72C9"/>
    <w:rsid w:val="003F744A"/>
    <w:rsid w:val="003F750D"/>
    <w:rsid w:val="003F7595"/>
    <w:rsid w:val="003F75B4"/>
    <w:rsid w:val="003F75DB"/>
    <w:rsid w:val="003F762D"/>
    <w:rsid w:val="003F766E"/>
    <w:rsid w:val="003F76EF"/>
    <w:rsid w:val="003F7731"/>
    <w:rsid w:val="003F780F"/>
    <w:rsid w:val="003F78C3"/>
    <w:rsid w:val="003F797A"/>
    <w:rsid w:val="003F797B"/>
    <w:rsid w:val="003F799D"/>
    <w:rsid w:val="003F7A2E"/>
    <w:rsid w:val="003F7B83"/>
    <w:rsid w:val="003F7BA3"/>
    <w:rsid w:val="003F7C95"/>
    <w:rsid w:val="003F7CEC"/>
    <w:rsid w:val="003F7E80"/>
    <w:rsid w:val="003F7EE5"/>
    <w:rsid w:val="003F7FC0"/>
    <w:rsid w:val="00400025"/>
    <w:rsid w:val="0040004E"/>
    <w:rsid w:val="00400073"/>
    <w:rsid w:val="004001EB"/>
    <w:rsid w:val="004002D6"/>
    <w:rsid w:val="00400482"/>
    <w:rsid w:val="00400598"/>
    <w:rsid w:val="004005C2"/>
    <w:rsid w:val="004006E0"/>
    <w:rsid w:val="00400901"/>
    <w:rsid w:val="00400953"/>
    <w:rsid w:val="00400972"/>
    <w:rsid w:val="00400990"/>
    <w:rsid w:val="004009C1"/>
    <w:rsid w:val="00400A7B"/>
    <w:rsid w:val="00400AF1"/>
    <w:rsid w:val="00400B20"/>
    <w:rsid w:val="00400B82"/>
    <w:rsid w:val="00400E2F"/>
    <w:rsid w:val="00400F8F"/>
    <w:rsid w:val="00401308"/>
    <w:rsid w:val="0040135E"/>
    <w:rsid w:val="004013F4"/>
    <w:rsid w:val="00401499"/>
    <w:rsid w:val="004014C0"/>
    <w:rsid w:val="0040159B"/>
    <w:rsid w:val="0040184B"/>
    <w:rsid w:val="0040189D"/>
    <w:rsid w:val="00401B4D"/>
    <w:rsid w:val="00401BE1"/>
    <w:rsid w:val="00401C2E"/>
    <w:rsid w:val="00401CBD"/>
    <w:rsid w:val="00401D55"/>
    <w:rsid w:val="00401D6F"/>
    <w:rsid w:val="00401E45"/>
    <w:rsid w:val="00401E83"/>
    <w:rsid w:val="004021A5"/>
    <w:rsid w:val="0040225F"/>
    <w:rsid w:val="004023A2"/>
    <w:rsid w:val="004026B9"/>
    <w:rsid w:val="004026BC"/>
    <w:rsid w:val="00402A07"/>
    <w:rsid w:val="00402D5B"/>
    <w:rsid w:val="00402D73"/>
    <w:rsid w:val="00402D8C"/>
    <w:rsid w:val="00402F84"/>
    <w:rsid w:val="00403221"/>
    <w:rsid w:val="00403382"/>
    <w:rsid w:val="004035BB"/>
    <w:rsid w:val="0040375E"/>
    <w:rsid w:val="0040386E"/>
    <w:rsid w:val="00403A74"/>
    <w:rsid w:val="00403A75"/>
    <w:rsid w:val="00403AF2"/>
    <w:rsid w:val="00403B1B"/>
    <w:rsid w:val="00403C5A"/>
    <w:rsid w:val="00403F75"/>
    <w:rsid w:val="00404136"/>
    <w:rsid w:val="00404183"/>
    <w:rsid w:val="004041A9"/>
    <w:rsid w:val="00404203"/>
    <w:rsid w:val="00404364"/>
    <w:rsid w:val="00404480"/>
    <w:rsid w:val="004044B2"/>
    <w:rsid w:val="004044EA"/>
    <w:rsid w:val="00404644"/>
    <w:rsid w:val="004046A9"/>
    <w:rsid w:val="004047D3"/>
    <w:rsid w:val="004047D8"/>
    <w:rsid w:val="0040484D"/>
    <w:rsid w:val="00404887"/>
    <w:rsid w:val="00404A93"/>
    <w:rsid w:val="00404C3A"/>
    <w:rsid w:val="00404CCB"/>
    <w:rsid w:val="00404D08"/>
    <w:rsid w:val="00404DCF"/>
    <w:rsid w:val="00404DF4"/>
    <w:rsid w:val="00404DF8"/>
    <w:rsid w:val="0040516C"/>
    <w:rsid w:val="004053A5"/>
    <w:rsid w:val="0040558E"/>
    <w:rsid w:val="00405860"/>
    <w:rsid w:val="0040595E"/>
    <w:rsid w:val="00405999"/>
    <w:rsid w:val="00405AF9"/>
    <w:rsid w:val="00405D44"/>
    <w:rsid w:val="00405DCB"/>
    <w:rsid w:val="00405E5B"/>
    <w:rsid w:val="004061A0"/>
    <w:rsid w:val="00406335"/>
    <w:rsid w:val="004064AE"/>
    <w:rsid w:val="0040651A"/>
    <w:rsid w:val="00406719"/>
    <w:rsid w:val="004067C2"/>
    <w:rsid w:val="00406C50"/>
    <w:rsid w:val="00406E9F"/>
    <w:rsid w:val="00407170"/>
    <w:rsid w:val="004071A5"/>
    <w:rsid w:val="00407215"/>
    <w:rsid w:val="00407271"/>
    <w:rsid w:val="004072CD"/>
    <w:rsid w:val="004074C5"/>
    <w:rsid w:val="004076B6"/>
    <w:rsid w:val="0040772A"/>
    <w:rsid w:val="004077EA"/>
    <w:rsid w:val="00407800"/>
    <w:rsid w:val="00407AC8"/>
    <w:rsid w:val="00407B2E"/>
    <w:rsid w:val="00407C19"/>
    <w:rsid w:val="00407CA4"/>
    <w:rsid w:val="00407CDC"/>
    <w:rsid w:val="00407DD6"/>
    <w:rsid w:val="00407EAB"/>
    <w:rsid w:val="00410141"/>
    <w:rsid w:val="00410264"/>
    <w:rsid w:val="00410322"/>
    <w:rsid w:val="0041054A"/>
    <w:rsid w:val="004105C9"/>
    <w:rsid w:val="004106A0"/>
    <w:rsid w:val="00410874"/>
    <w:rsid w:val="004108A1"/>
    <w:rsid w:val="00410A02"/>
    <w:rsid w:val="00410A85"/>
    <w:rsid w:val="00410A89"/>
    <w:rsid w:val="00410AC9"/>
    <w:rsid w:val="00410DC6"/>
    <w:rsid w:val="00410F78"/>
    <w:rsid w:val="00411010"/>
    <w:rsid w:val="004110ED"/>
    <w:rsid w:val="0041113E"/>
    <w:rsid w:val="00411310"/>
    <w:rsid w:val="00411460"/>
    <w:rsid w:val="004115C9"/>
    <w:rsid w:val="00411612"/>
    <w:rsid w:val="00411641"/>
    <w:rsid w:val="00411787"/>
    <w:rsid w:val="00411866"/>
    <w:rsid w:val="004118AA"/>
    <w:rsid w:val="00411A3A"/>
    <w:rsid w:val="00411AA1"/>
    <w:rsid w:val="00411B31"/>
    <w:rsid w:val="00411C5C"/>
    <w:rsid w:val="00411C7C"/>
    <w:rsid w:val="00411CBD"/>
    <w:rsid w:val="00411D00"/>
    <w:rsid w:val="00411DE6"/>
    <w:rsid w:val="00411E9F"/>
    <w:rsid w:val="00411F56"/>
    <w:rsid w:val="00411FA2"/>
    <w:rsid w:val="00412185"/>
    <w:rsid w:val="004122CA"/>
    <w:rsid w:val="004122D0"/>
    <w:rsid w:val="0041251D"/>
    <w:rsid w:val="0041262F"/>
    <w:rsid w:val="0041289B"/>
    <w:rsid w:val="004129B3"/>
    <w:rsid w:val="00412A23"/>
    <w:rsid w:val="00412A4A"/>
    <w:rsid w:val="00412A71"/>
    <w:rsid w:val="00412B09"/>
    <w:rsid w:val="00412C5F"/>
    <w:rsid w:val="00412D6B"/>
    <w:rsid w:val="00413015"/>
    <w:rsid w:val="004132B5"/>
    <w:rsid w:val="00413427"/>
    <w:rsid w:val="0041365D"/>
    <w:rsid w:val="004136D5"/>
    <w:rsid w:val="0041383C"/>
    <w:rsid w:val="00413AC5"/>
    <w:rsid w:val="00413B0A"/>
    <w:rsid w:val="00413B5B"/>
    <w:rsid w:val="00413C33"/>
    <w:rsid w:val="00413D0D"/>
    <w:rsid w:val="00413D26"/>
    <w:rsid w:val="00413D44"/>
    <w:rsid w:val="00413E66"/>
    <w:rsid w:val="00414039"/>
    <w:rsid w:val="00414113"/>
    <w:rsid w:val="004141AD"/>
    <w:rsid w:val="0041420D"/>
    <w:rsid w:val="00414274"/>
    <w:rsid w:val="004145F0"/>
    <w:rsid w:val="004149C7"/>
    <w:rsid w:val="00414AE8"/>
    <w:rsid w:val="00414B59"/>
    <w:rsid w:val="00414BF8"/>
    <w:rsid w:val="00414C58"/>
    <w:rsid w:val="00414DA1"/>
    <w:rsid w:val="00414E04"/>
    <w:rsid w:val="00414E0B"/>
    <w:rsid w:val="00414E3F"/>
    <w:rsid w:val="00414F47"/>
    <w:rsid w:val="00414F6D"/>
    <w:rsid w:val="00415068"/>
    <w:rsid w:val="004150C1"/>
    <w:rsid w:val="004150C3"/>
    <w:rsid w:val="00415182"/>
    <w:rsid w:val="004152A1"/>
    <w:rsid w:val="004153A7"/>
    <w:rsid w:val="0041541B"/>
    <w:rsid w:val="0041547C"/>
    <w:rsid w:val="004154C7"/>
    <w:rsid w:val="004155FD"/>
    <w:rsid w:val="00415644"/>
    <w:rsid w:val="004156B0"/>
    <w:rsid w:val="00415712"/>
    <w:rsid w:val="004157A6"/>
    <w:rsid w:val="004157DB"/>
    <w:rsid w:val="00415821"/>
    <w:rsid w:val="00415883"/>
    <w:rsid w:val="0041589C"/>
    <w:rsid w:val="00415A70"/>
    <w:rsid w:val="00415BA1"/>
    <w:rsid w:val="00415C6D"/>
    <w:rsid w:val="00415DDC"/>
    <w:rsid w:val="00415EA2"/>
    <w:rsid w:val="00415FC6"/>
    <w:rsid w:val="00416157"/>
    <w:rsid w:val="0041617E"/>
    <w:rsid w:val="0041620F"/>
    <w:rsid w:val="00416286"/>
    <w:rsid w:val="004163A6"/>
    <w:rsid w:val="0041648C"/>
    <w:rsid w:val="004164B5"/>
    <w:rsid w:val="004164C5"/>
    <w:rsid w:val="004167CA"/>
    <w:rsid w:val="0041682B"/>
    <w:rsid w:val="00416892"/>
    <w:rsid w:val="004169F6"/>
    <w:rsid w:val="00416AAD"/>
    <w:rsid w:val="00416B57"/>
    <w:rsid w:val="00417080"/>
    <w:rsid w:val="004170AC"/>
    <w:rsid w:val="0041713D"/>
    <w:rsid w:val="00417356"/>
    <w:rsid w:val="004174B3"/>
    <w:rsid w:val="0041777F"/>
    <w:rsid w:val="00417885"/>
    <w:rsid w:val="004178A0"/>
    <w:rsid w:val="004178A1"/>
    <w:rsid w:val="004178DB"/>
    <w:rsid w:val="004179AA"/>
    <w:rsid w:val="00417A60"/>
    <w:rsid w:val="00417AF0"/>
    <w:rsid w:val="00417BA3"/>
    <w:rsid w:val="00417C0B"/>
    <w:rsid w:val="00417C9E"/>
    <w:rsid w:val="00417E01"/>
    <w:rsid w:val="00417EA9"/>
    <w:rsid w:val="004201E4"/>
    <w:rsid w:val="0042030C"/>
    <w:rsid w:val="004205A7"/>
    <w:rsid w:val="004205E3"/>
    <w:rsid w:val="004206D7"/>
    <w:rsid w:val="00420824"/>
    <w:rsid w:val="0042097C"/>
    <w:rsid w:val="004209D1"/>
    <w:rsid w:val="00420A51"/>
    <w:rsid w:val="00420A86"/>
    <w:rsid w:val="00420AE6"/>
    <w:rsid w:val="00420B20"/>
    <w:rsid w:val="00420CB9"/>
    <w:rsid w:val="00420D79"/>
    <w:rsid w:val="00420FE9"/>
    <w:rsid w:val="00421109"/>
    <w:rsid w:val="0042112C"/>
    <w:rsid w:val="00421200"/>
    <w:rsid w:val="0042122E"/>
    <w:rsid w:val="00421327"/>
    <w:rsid w:val="004214AB"/>
    <w:rsid w:val="004214BC"/>
    <w:rsid w:val="00421556"/>
    <w:rsid w:val="0042168D"/>
    <w:rsid w:val="0042175E"/>
    <w:rsid w:val="0042177C"/>
    <w:rsid w:val="004218C6"/>
    <w:rsid w:val="004218EA"/>
    <w:rsid w:val="004218F0"/>
    <w:rsid w:val="0042196E"/>
    <w:rsid w:val="00421A5C"/>
    <w:rsid w:val="00421D21"/>
    <w:rsid w:val="00421D80"/>
    <w:rsid w:val="0042203B"/>
    <w:rsid w:val="004220BE"/>
    <w:rsid w:val="00422186"/>
    <w:rsid w:val="00422215"/>
    <w:rsid w:val="0042227F"/>
    <w:rsid w:val="00422715"/>
    <w:rsid w:val="004228AE"/>
    <w:rsid w:val="004229DE"/>
    <w:rsid w:val="00422B1E"/>
    <w:rsid w:val="00422BC1"/>
    <w:rsid w:val="00422D5B"/>
    <w:rsid w:val="00422F60"/>
    <w:rsid w:val="00422FAE"/>
    <w:rsid w:val="004230A2"/>
    <w:rsid w:val="00423153"/>
    <w:rsid w:val="00423179"/>
    <w:rsid w:val="004231CB"/>
    <w:rsid w:val="0042334A"/>
    <w:rsid w:val="00423351"/>
    <w:rsid w:val="004234F6"/>
    <w:rsid w:val="00423577"/>
    <w:rsid w:val="0042367F"/>
    <w:rsid w:val="004236BB"/>
    <w:rsid w:val="004237F7"/>
    <w:rsid w:val="004238AF"/>
    <w:rsid w:val="004238F3"/>
    <w:rsid w:val="00423A0A"/>
    <w:rsid w:val="00423AF0"/>
    <w:rsid w:val="00423B3A"/>
    <w:rsid w:val="00423B3E"/>
    <w:rsid w:val="00423C56"/>
    <w:rsid w:val="00423C70"/>
    <w:rsid w:val="00423D34"/>
    <w:rsid w:val="00423D6F"/>
    <w:rsid w:val="00423DE7"/>
    <w:rsid w:val="00423E6B"/>
    <w:rsid w:val="00423E89"/>
    <w:rsid w:val="00423F48"/>
    <w:rsid w:val="00423FE6"/>
    <w:rsid w:val="00424014"/>
    <w:rsid w:val="0042403B"/>
    <w:rsid w:val="0042427F"/>
    <w:rsid w:val="0042433E"/>
    <w:rsid w:val="00424349"/>
    <w:rsid w:val="0042467D"/>
    <w:rsid w:val="004247FE"/>
    <w:rsid w:val="0042480A"/>
    <w:rsid w:val="00424850"/>
    <w:rsid w:val="0042485A"/>
    <w:rsid w:val="00424876"/>
    <w:rsid w:val="004248C7"/>
    <w:rsid w:val="00424A55"/>
    <w:rsid w:val="00424AE0"/>
    <w:rsid w:val="00424B3B"/>
    <w:rsid w:val="00424B8C"/>
    <w:rsid w:val="00424B8F"/>
    <w:rsid w:val="00424C5F"/>
    <w:rsid w:val="00424D91"/>
    <w:rsid w:val="004251C2"/>
    <w:rsid w:val="00425297"/>
    <w:rsid w:val="004252A1"/>
    <w:rsid w:val="00425380"/>
    <w:rsid w:val="00425393"/>
    <w:rsid w:val="004253A3"/>
    <w:rsid w:val="004253F4"/>
    <w:rsid w:val="00425494"/>
    <w:rsid w:val="00425526"/>
    <w:rsid w:val="004257D4"/>
    <w:rsid w:val="0042583E"/>
    <w:rsid w:val="00425894"/>
    <w:rsid w:val="004259AD"/>
    <w:rsid w:val="00425ADB"/>
    <w:rsid w:val="00425C91"/>
    <w:rsid w:val="00425CD9"/>
    <w:rsid w:val="00425CDD"/>
    <w:rsid w:val="00425E3A"/>
    <w:rsid w:val="00425E40"/>
    <w:rsid w:val="00425ED2"/>
    <w:rsid w:val="00425EE6"/>
    <w:rsid w:val="00425EE9"/>
    <w:rsid w:val="00425FAC"/>
    <w:rsid w:val="0042617D"/>
    <w:rsid w:val="0042629D"/>
    <w:rsid w:val="004262BC"/>
    <w:rsid w:val="004262C7"/>
    <w:rsid w:val="00426354"/>
    <w:rsid w:val="0042644D"/>
    <w:rsid w:val="00426533"/>
    <w:rsid w:val="0042656D"/>
    <w:rsid w:val="004265F6"/>
    <w:rsid w:val="00426649"/>
    <w:rsid w:val="0042669E"/>
    <w:rsid w:val="004266B5"/>
    <w:rsid w:val="004267E3"/>
    <w:rsid w:val="00426800"/>
    <w:rsid w:val="00426835"/>
    <w:rsid w:val="00426999"/>
    <w:rsid w:val="00426A5E"/>
    <w:rsid w:val="00426C3C"/>
    <w:rsid w:val="00426C8D"/>
    <w:rsid w:val="00426D81"/>
    <w:rsid w:val="004270A5"/>
    <w:rsid w:val="00427137"/>
    <w:rsid w:val="004271BD"/>
    <w:rsid w:val="00427291"/>
    <w:rsid w:val="004272FC"/>
    <w:rsid w:val="004273E4"/>
    <w:rsid w:val="004277C3"/>
    <w:rsid w:val="00427869"/>
    <w:rsid w:val="00427897"/>
    <w:rsid w:val="004278A8"/>
    <w:rsid w:val="00427B80"/>
    <w:rsid w:val="00427C91"/>
    <w:rsid w:val="00427CBF"/>
    <w:rsid w:val="00427D03"/>
    <w:rsid w:val="00427F92"/>
    <w:rsid w:val="00430002"/>
    <w:rsid w:val="004300BC"/>
    <w:rsid w:val="00430239"/>
    <w:rsid w:val="004302BC"/>
    <w:rsid w:val="00430325"/>
    <w:rsid w:val="0043037C"/>
    <w:rsid w:val="0043042C"/>
    <w:rsid w:val="0043055D"/>
    <w:rsid w:val="0043059B"/>
    <w:rsid w:val="004306A4"/>
    <w:rsid w:val="00430818"/>
    <w:rsid w:val="00430B80"/>
    <w:rsid w:val="00430C6F"/>
    <w:rsid w:val="00430CB2"/>
    <w:rsid w:val="00430DAE"/>
    <w:rsid w:val="00430E1D"/>
    <w:rsid w:val="00430E7E"/>
    <w:rsid w:val="00430F1C"/>
    <w:rsid w:val="00431155"/>
    <w:rsid w:val="004311E5"/>
    <w:rsid w:val="004312C7"/>
    <w:rsid w:val="00431301"/>
    <w:rsid w:val="00431440"/>
    <w:rsid w:val="0043155C"/>
    <w:rsid w:val="004316C7"/>
    <w:rsid w:val="0043173C"/>
    <w:rsid w:val="004317AB"/>
    <w:rsid w:val="004317DE"/>
    <w:rsid w:val="004318ED"/>
    <w:rsid w:val="00431B01"/>
    <w:rsid w:val="00431CE5"/>
    <w:rsid w:val="00431E00"/>
    <w:rsid w:val="00431F78"/>
    <w:rsid w:val="0043201C"/>
    <w:rsid w:val="004320B4"/>
    <w:rsid w:val="00432107"/>
    <w:rsid w:val="00432263"/>
    <w:rsid w:val="00432278"/>
    <w:rsid w:val="00432332"/>
    <w:rsid w:val="0043246F"/>
    <w:rsid w:val="00432802"/>
    <w:rsid w:val="00432AE9"/>
    <w:rsid w:val="00432C1E"/>
    <w:rsid w:val="00432D30"/>
    <w:rsid w:val="00432E05"/>
    <w:rsid w:val="00432E77"/>
    <w:rsid w:val="00432EB1"/>
    <w:rsid w:val="0043313C"/>
    <w:rsid w:val="00433150"/>
    <w:rsid w:val="004331A4"/>
    <w:rsid w:val="004332C5"/>
    <w:rsid w:val="00433444"/>
    <w:rsid w:val="00433595"/>
    <w:rsid w:val="00433630"/>
    <w:rsid w:val="0043385D"/>
    <w:rsid w:val="00433A56"/>
    <w:rsid w:val="00433A89"/>
    <w:rsid w:val="00433BD2"/>
    <w:rsid w:val="00433C2F"/>
    <w:rsid w:val="00433C54"/>
    <w:rsid w:val="00433CDE"/>
    <w:rsid w:val="00433DC3"/>
    <w:rsid w:val="00433E1E"/>
    <w:rsid w:val="00433F8C"/>
    <w:rsid w:val="0043402E"/>
    <w:rsid w:val="004341E4"/>
    <w:rsid w:val="0043422D"/>
    <w:rsid w:val="00434282"/>
    <w:rsid w:val="0043435E"/>
    <w:rsid w:val="00434467"/>
    <w:rsid w:val="0043455E"/>
    <w:rsid w:val="00434567"/>
    <w:rsid w:val="00434708"/>
    <w:rsid w:val="004347C3"/>
    <w:rsid w:val="004348C8"/>
    <w:rsid w:val="004349A7"/>
    <w:rsid w:val="00434A1A"/>
    <w:rsid w:val="00434C55"/>
    <w:rsid w:val="00434D0C"/>
    <w:rsid w:val="00434E71"/>
    <w:rsid w:val="00434E97"/>
    <w:rsid w:val="00435130"/>
    <w:rsid w:val="0043520B"/>
    <w:rsid w:val="00435228"/>
    <w:rsid w:val="0043531B"/>
    <w:rsid w:val="0043538B"/>
    <w:rsid w:val="004354C9"/>
    <w:rsid w:val="0043554D"/>
    <w:rsid w:val="004358B3"/>
    <w:rsid w:val="00435A9A"/>
    <w:rsid w:val="00435CF3"/>
    <w:rsid w:val="00435DB2"/>
    <w:rsid w:val="00435E14"/>
    <w:rsid w:val="00435EC5"/>
    <w:rsid w:val="00435F47"/>
    <w:rsid w:val="00435F7F"/>
    <w:rsid w:val="00436022"/>
    <w:rsid w:val="00436104"/>
    <w:rsid w:val="0043610A"/>
    <w:rsid w:val="0043610F"/>
    <w:rsid w:val="004362C3"/>
    <w:rsid w:val="0043631B"/>
    <w:rsid w:val="00436566"/>
    <w:rsid w:val="00436599"/>
    <w:rsid w:val="004365C5"/>
    <w:rsid w:val="00436611"/>
    <w:rsid w:val="00436796"/>
    <w:rsid w:val="004368A4"/>
    <w:rsid w:val="0043698F"/>
    <w:rsid w:val="00436AAD"/>
    <w:rsid w:val="00436CCE"/>
    <w:rsid w:val="00436D57"/>
    <w:rsid w:val="00436D71"/>
    <w:rsid w:val="00436E5C"/>
    <w:rsid w:val="00436F27"/>
    <w:rsid w:val="00436F35"/>
    <w:rsid w:val="00436FAB"/>
    <w:rsid w:val="004370AB"/>
    <w:rsid w:val="004370E5"/>
    <w:rsid w:val="004370FF"/>
    <w:rsid w:val="00437199"/>
    <w:rsid w:val="0043722E"/>
    <w:rsid w:val="00437233"/>
    <w:rsid w:val="00437368"/>
    <w:rsid w:val="0043747D"/>
    <w:rsid w:val="004374CE"/>
    <w:rsid w:val="004377B9"/>
    <w:rsid w:val="004378DF"/>
    <w:rsid w:val="004379DC"/>
    <w:rsid w:val="00437A72"/>
    <w:rsid w:val="00437AED"/>
    <w:rsid w:val="00437BC4"/>
    <w:rsid w:val="00437C7C"/>
    <w:rsid w:val="00437D3E"/>
    <w:rsid w:val="00437EE6"/>
    <w:rsid w:val="00440037"/>
    <w:rsid w:val="00440397"/>
    <w:rsid w:val="00440410"/>
    <w:rsid w:val="00440426"/>
    <w:rsid w:val="004405EB"/>
    <w:rsid w:val="00440629"/>
    <w:rsid w:val="004406C2"/>
    <w:rsid w:val="00440818"/>
    <w:rsid w:val="004408E4"/>
    <w:rsid w:val="00440AA4"/>
    <w:rsid w:val="00440B7B"/>
    <w:rsid w:val="00440DED"/>
    <w:rsid w:val="0044100B"/>
    <w:rsid w:val="004411FD"/>
    <w:rsid w:val="0044131D"/>
    <w:rsid w:val="004413A0"/>
    <w:rsid w:val="004413E6"/>
    <w:rsid w:val="004415BB"/>
    <w:rsid w:val="0044163E"/>
    <w:rsid w:val="00441ABA"/>
    <w:rsid w:val="00441D6C"/>
    <w:rsid w:val="00441E6C"/>
    <w:rsid w:val="00441F31"/>
    <w:rsid w:val="00441F78"/>
    <w:rsid w:val="00441F81"/>
    <w:rsid w:val="00441FE4"/>
    <w:rsid w:val="0044224C"/>
    <w:rsid w:val="0044229D"/>
    <w:rsid w:val="004425BB"/>
    <w:rsid w:val="004426E4"/>
    <w:rsid w:val="00442700"/>
    <w:rsid w:val="004428B9"/>
    <w:rsid w:val="00442AD5"/>
    <w:rsid w:val="00442C4A"/>
    <w:rsid w:val="00442CC9"/>
    <w:rsid w:val="00442E65"/>
    <w:rsid w:val="00442ECC"/>
    <w:rsid w:val="00442F29"/>
    <w:rsid w:val="00442FB0"/>
    <w:rsid w:val="00443062"/>
    <w:rsid w:val="0044315A"/>
    <w:rsid w:val="00443250"/>
    <w:rsid w:val="00443253"/>
    <w:rsid w:val="0044353A"/>
    <w:rsid w:val="00443585"/>
    <w:rsid w:val="0044374C"/>
    <w:rsid w:val="004437DF"/>
    <w:rsid w:val="00443BC0"/>
    <w:rsid w:val="00443BF2"/>
    <w:rsid w:val="00443E9C"/>
    <w:rsid w:val="00443ED3"/>
    <w:rsid w:val="00443EF9"/>
    <w:rsid w:val="0044402C"/>
    <w:rsid w:val="00444110"/>
    <w:rsid w:val="004441E4"/>
    <w:rsid w:val="00444272"/>
    <w:rsid w:val="00444451"/>
    <w:rsid w:val="00444456"/>
    <w:rsid w:val="004444CC"/>
    <w:rsid w:val="0044454F"/>
    <w:rsid w:val="004445F4"/>
    <w:rsid w:val="00444681"/>
    <w:rsid w:val="004446B2"/>
    <w:rsid w:val="00444708"/>
    <w:rsid w:val="00444800"/>
    <w:rsid w:val="0044483A"/>
    <w:rsid w:val="00444A86"/>
    <w:rsid w:val="00444B24"/>
    <w:rsid w:val="00444B3A"/>
    <w:rsid w:val="00444FF8"/>
    <w:rsid w:val="004450C4"/>
    <w:rsid w:val="0044515D"/>
    <w:rsid w:val="0044517D"/>
    <w:rsid w:val="0044525F"/>
    <w:rsid w:val="0044537A"/>
    <w:rsid w:val="00445450"/>
    <w:rsid w:val="00445478"/>
    <w:rsid w:val="004454E3"/>
    <w:rsid w:val="00445511"/>
    <w:rsid w:val="00445583"/>
    <w:rsid w:val="004455F4"/>
    <w:rsid w:val="004458FD"/>
    <w:rsid w:val="00445982"/>
    <w:rsid w:val="00445C60"/>
    <w:rsid w:val="00445D4C"/>
    <w:rsid w:val="00445D86"/>
    <w:rsid w:val="00445DA0"/>
    <w:rsid w:val="00446082"/>
    <w:rsid w:val="0044608D"/>
    <w:rsid w:val="004463AE"/>
    <w:rsid w:val="004464BA"/>
    <w:rsid w:val="00446700"/>
    <w:rsid w:val="004468D9"/>
    <w:rsid w:val="004468FD"/>
    <w:rsid w:val="00446AAC"/>
    <w:rsid w:val="00446B55"/>
    <w:rsid w:val="00446B7F"/>
    <w:rsid w:val="00446BAB"/>
    <w:rsid w:val="00446CF3"/>
    <w:rsid w:val="00446D19"/>
    <w:rsid w:val="004470B3"/>
    <w:rsid w:val="0044710C"/>
    <w:rsid w:val="00447252"/>
    <w:rsid w:val="00447292"/>
    <w:rsid w:val="004473AC"/>
    <w:rsid w:val="00447431"/>
    <w:rsid w:val="00447606"/>
    <w:rsid w:val="00447610"/>
    <w:rsid w:val="00447838"/>
    <w:rsid w:val="00447986"/>
    <w:rsid w:val="004479B8"/>
    <w:rsid w:val="00447AFE"/>
    <w:rsid w:val="00447B08"/>
    <w:rsid w:val="00447BF7"/>
    <w:rsid w:val="00447C68"/>
    <w:rsid w:val="00447C95"/>
    <w:rsid w:val="00447CAB"/>
    <w:rsid w:val="00450197"/>
    <w:rsid w:val="0045028A"/>
    <w:rsid w:val="004502EA"/>
    <w:rsid w:val="0045033D"/>
    <w:rsid w:val="00450399"/>
    <w:rsid w:val="00450504"/>
    <w:rsid w:val="00450559"/>
    <w:rsid w:val="004506D6"/>
    <w:rsid w:val="004508FA"/>
    <w:rsid w:val="004509C5"/>
    <w:rsid w:val="00450A40"/>
    <w:rsid w:val="00450BCE"/>
    <w:rsid w:val="00450CF1"/>
    <w:rsid w:val="00450E5C"/>
    <w:rsid w:val="00450F7C"/>
    <w:rsid w:val="00451036"/>
    <w:rsid w:val="004510E4"/>
    <w:rsid w:val="004510EA"/>
    <w:rsid w:val="00451118"/>
    <w:rsid w:val="004511E6"/>
    <w:rsid w:val="0045127F"/>
    <w:rsid w:val="00451464"/>
    <w:rsid w:val="004515DE"/>
    <w:rsid w:val="00451608"/>
    <w:rsid w:val="0045167F"/>
    <w:rsid w:val="00451857"/>
    <w:rsid w:val="00451921"/>
    <w:rsid w:val="00451938"/>
    <w:rsid w:val="00451A51"/>
    <w:rsid w:val="00451ACE"/>
    <w:rsid w:val="00451C63"/>
    <w:rsid w:val="00451D26"/>
    <w:rsid w:val="00451E84"/>
    <w:rsid w:val="00451F1D"/>
    <w:rsid w:val="0045200F"/>
    <w:rsid w:val="00452186"/>
    <w:rsid w:val="00452409"/>
    <w:rsid w:val="00452519"/>
    <w:rsid w:val="0045255C"/>
    <w:rsid w:val="00452569"/>
    <w:rsid w:val="00452688"/>
    <w:rsid w:val="004526D4"/>
    <w:rsid w:val="004526F4"/>
    <w:rsid w:val="004527F8"/>
    <w:rsid w:val="00452873"/>
    <w:rsid w:val="00452A19"/>
    <w:rsid w:val="00452B87"/>
    <w:rsid w:val="00452F69"/>
    <w:rsid w:val="004530FF"/>
    <w:rsid w:val="004531A8"/>
    <w:rsid w:val="00453233"/>
    <w:rsid w:val="004532B8"/>
    <w:rsid w:val="004532E7"/>
    <w:rsid w:val="00453387"/>
    <w:rsid w:val="00453451"/>
    <w:rsid w:val="0045345D"/>
    <w:rsid w:val="0045350A"/>
    <w:rsid w:val="004535E3"/>
    <w:rsid w:val="00453630"/>
    <w:rsid w:val="00453845"/>
    <w:rsid w:val="004539A9"/>
    <w:rsid w:val="00453AE9"/>
    <w:rsid w:val="00453C66"/>
    <w:rsid w:val="00453C88"/>
    <w:rsid w:val="00453D86"/>
    <w:rsid w:val="00453E62"/>
    <w:rsid w:val="00453EE8"/>
    <w:rsid w:val="00453F0B"/>
    <w:rsid w:val="0045424D"/>
    <w:rsid w:val="00454280"/>
    <w:rsid w:val="004542F2"/>
    <w:rsid w:val="004547AD"/>
    <w:rsid w:val="00454A78"/>
    <w:rsid w:val="00454DD6"/>
    <w:rsid w:val="00455066"/>
    <w:rsid w:val="00455084"/>
    <w:rsid w:val="00455176"/>
    <w:rsid w:val="004552E7"/>
    <w:rsid w:val="004553E3"/>
    <w:rsid w:val="00455468"/>
    <w:rsid w:val="004554C6"/>
    <w:rsid w:val="004554EA"/>
    <w:rsid w:val="00455719"/>
    <w:rsid w:val="0045591E"/>
    <w:rsid w:val="00455AE4"/>
    <w:rsid w:val="00455C40"/>
    <w:rsid w:val="00455C60"/>
    <w:rsid w:val="00455CE8"/>
    <w:rsid w:val="00455DCA"/>
    <w:rsid w:val="00455EEB"/>
    <w:rsid w:val="00455F8E"/>
    <w:rsid w:val="004561C4"/>
    <w:rsid w:val="004562D5"/>
    <w:rsid w:val="00456371"/>
    <w:rsid w:val="0045637C"/>
    <w:rsid w:val="00456483"/>
    <w:rsid w:val="004567B5"/>
    <w:rsid w:val="00456CC0"/>
    <w:rsid w:val="00456CD1"/>
    <w:rsid w:val="00456D2C"/>
    <w:rsid w:val="00456DD6"/>
    <w:rsid w:val="00456EA1"/>
    <w:rsid w:val="00456EA6"/>
    <w:rsid w:val="00456EBB"/>
    <w:rsid w:val="00456EC6"/>
    <w:rsid w:val="00456F6D"/>
    <w:rsid w:val="00457042"/>
    <w:rsid w:val="004570A8"/>
    <w:rsid w:val="004570AC"/>
    <w:rsid w:val="0045730F"/>
    <w:rsid w:val="00457681"/>
    <w:rsid w:val="00457841"/>
    <w:rsid w:val="00457B40"/>
    <w:rsid w:val="00457B4A"/>
    <w:rsid w:val="00457B4E"/>
    <w:rsid w:val="00457BFB"/>
    <w:rsid w:val="00457C82"/>
    <w:rsid w:val="00457D66"/>
    <w:rsid w:val="00457E36"/>
    <w:rsid w:val="00457ECC"/>
    <w:rsid w:val="00457EEE"/>
    <w:rsid w:val="00457F9F"/>
    <w:rsid w:val="00460042"/>
    <w:rsid w:val="00460068"/>
    <w:rsid w:val="004600C1"/>
    <w:rsid w:val="004601ED"/>
    <w:rsid w:val="00460285"/>
    <w:rsid w:val="004603D5"/>
    <w:rsid w:val="0046044C"/>
    <w:rsid w:val="0046053B"/>
    <w:rsid w:val="004605E2"/>
    <w:rsid w:val="0046070F"/>
    <w:rsid w:val="0046081F"/>
    <w:rsid w:val="0046097D"/>
    <w:rsid w:val="004609D2"/>
    <w:rsid w:val="00460C28"/>
    <w:rsid w:val="00460F1A"/>
    <w:rsid w:val="004612B9"/>
    <w:rsid w:val="00461326"/>
    <w:rsid w:val="00461442"/>
    <w:rsid w:val="0046161B"/>
    <w:rsid w:val="00461669"/>
    <w:rsid w:val="004618F7"/>
    <w:rsid w:val="00461935"/>
    <w:rsid w:val="00461BFA"/>
    <w:rsid w:val="00461D1C"/>
    <w:rsid w:val="00461D38"/>
    <w:rsid w:val="00462020"/>
    <w:rsid w:val="00462052"/>
    <w:rsid w:val="0046209A"/>
    <w:rsid w:val="004620F7"/>
    <w:rsid w:val="004621E1"/>
    <w:rsid w:val="00462222"/>
    <w:rsid w:val="004622FF"/>
    <w:rsid w:val="004626D5"/>
    <w:rsid w:val="0046279D"/>
    <w:rsid w:val="004627B4"/>
    <w:rsid w:val="004627C1"/>
    <w:rsid w:val="00462B13"/>
    <w:rsid w:val="00462C35"/>
    <w:rsid w:val="00462D1B"/>
    <w:rsid w:val="00462D76"/>
    <w:rsid w:val="00462DDA"/>
    <w:rsid w:val="00462EED"/>
    <w:rsid w:val="00462F1D"/>
    <w:rsid w:val="00462F73"/>
    <w:rsid w:val="004630CA"/>
    <w:rsid w:val="004630DE"/>
    <w:rsid w:val="00463104"/>
    <w:rsid w:val="004634AC"/>
    <w:rsid w:val="00463525"/>
    <w:rsid w:val="00463538"/>
    <w:rsid w:val="00463832"/>
    <w:rsid w:val="004638E5"/>
    <w:rsid w:val="0046395E"/>
    <w:rsid w:val="004639AA"/>
    <w:rsid w:val="004639AE"/>
    <w:rsid w:val="00463B4A"/>
    <w:rsid w:val="00463BD2"/>
    <w:rsid w:val="00463C81"/>
    <w:rsid w:val="00463F9B"/>
    <w:rsid w:val="00464032"/>
    <w:rsid w:val="0046408F"/>
    <w:rsid w:val="0046409B"/>
    <w:rsid w:val="004640FB"/>
    <w:rsid w:val="00464185"/>
    <w:rsid w:val="00464271"/>
    <w:rsid w:val="00464406"/>
    <w:rsid w:val="00464606"/>
    <w:rsid w:val="00464618"/>
    <w:rsid w:val="00464729"/>
    <w:rsid w:val="00464877"/>
    <w:rsid w:val="004648AF"/>
    <w:rsid w:val="00464984"/>
    <w:rsid w:val="004649AF"/>
    <w:rsid w:val="00464A2C"/>
    <w:rsid w:val="00464BCF"/>
    <w:rsid w:val="00464CED"/>
    <w:rsid w:val="00464DA3"/>
    <w:rsid w:val="00465105"/>
    <w:rsid w:val="0046525F"/>
    <w:rsid w:val="00465380"/>
    <w:rsid w:val="004653A3"/>
    <w:rsid w:val="004655B4"/>
    <w:rsid w:val="004655FE"/>
    <w:rsid w:val="00465671"/>
    <w:rsid w:val="00465723"/>
    <w:rsid w:val="00465756"/>
    <w:rsid w:val="00465879"/>
    <w:rsid w:val="00465906"/>
    <w:rsid w:val="0046592F"/>
    <w:rsid w:val="0046593A"/>
    <w:rsid w:val="00465B49"/>
    <w:rsid w:val="00465C96"/>
    <w:rsid w:val="00465DC6"/>
    <w:rsid w:val="00465F53"/>
    <w:rsid w:val="00465F94"/>
    <w:rsid w:val="004660B2"/>
    <w:rsid w:val="0046613D"/>
    <w:rsid w:val="004661C2"/>
    <w:rsid w:val="004662E6"/>
    <w:rsid w:val="004665C1"/>
    <w:rsid w:val="004666EB"/>
    <w:rsid w:val="00466738"/>
    <w:rsid w:val="00466777"/>
    <w:rsid w:val="004667BE"/>
    <w:rsid w:val="00466B56"/>
    <w:rsid w:val="00466BD4"/>
    <w:rsid w:val="00466C68"/>
    <w:rsid w:val="00466CE4"/>
    <w:rsid w:val="00466CE5"/>
    <w:rsid w:val="00466E25"/>
    <w:rsid w:val="00466E6A"/>
    <w:rsid w:val="004670F9"/>
    <w:rsid w:val="00467313"/>
    <w:rsid w:val="00467314"/>
    <w:rsid w:val="00467443"/>
    <w:rsid w:val="004676E5"/>
    <w:rsid w:val="00467884"/>
    <w:rsid w:val="00467A9E"/>
    <w:rsid w:val="00467B59"/>
    <w:rsid w:val="00467C9B"/>
    <w:rsid w:val="00467D81"/>
    <w:rsid w:val="00467DAF"/>
    <w:rsid w:val="00467EBC"/>
    <w:rsid w:val="00467F23"/>
    <w:rsid w:val="00470003"/>
    <w:rsid w:val="0047000D"/>
    <w:rsid w:val="004700C0"/>
    <w:rsid w:val="0047012C"/>
    <w:rsid w:val="0047016B"/>
    <w:rsid w:val="004701A5"/>
    <w:rsid w:val="00470200"/>
    <w:rsid w:val="00470213"/>
    <w:rsid w:val="004704A0"/>
    <w:rsid w:val="004705D9"/>
    <w:rsid w:val="004705DF"/>
    <w:rsid w:val="00470641"/>
    <w:rsid w:val="004706B5"/>
    <w:rsid w:val="004706C7"/>
    <w:rsid w:val="004706D2"/>
    <w:rsid w:val="00470723"/>
    <w:rsid w:val="00470726"/>
    <w:rsid w:val="0047074D"/>
    <w:rsid w:val="00470782"/>
    <w:rsid w:val="00470911"/>
    <w:rsid w:val="00470A44"/>
    <w:rsid w:val="00470A96"/>
    <w:rsid w:val="00470BBF"/>
    <w:rsid w:val="00470C2B"/>
    <w:rsid w:val="00470C37"/>
    <w:rsid w:val="00470C5B"/>
    <w:rsid w:val="00471001"/>
    <w:rsid w:val="004711F3"/>
    <w:rsid w:val="004712B7"/>
    <w:rsid w:val="00471314"/>
    <w:rsid w:val="00471358"/>
    <w:rsid w:val="004714AF"/>
    <w:rsid w:val="004714CD"/>
    <w:rsid w:val="004714F6"/>
    <w:rsid w:val="0047198A"/>
    <w:rsid w:val="00471F7E"/>
    <w:rsid w:val="004720BE"/>
    <w:rsid w:val="00472307"/>
    <w:rsid w:val="00472419"/>
    <w:rsid w:val="00472624"/>
    <w:rsid w:val="004727A1"/>
    <w:rsid w:val="004727D7"/>
    <w:rsid w:val="00472872"/>
    <w:rsid w:val="00472895"/>
    <w:rsid w:val="00472910"/>
    <w:rsid w:val="00472939"/>
    <w:rsid w:val="004729D1"/>
    <w:rsid w:val="00472A97"/>
    <w:rsid w:val="00472AF0"/>
    <w:rsid w:val="00472B81"/>
    <w:rsid w:val="00472BB4"/>
    <w:rsid w:val="00472DBE"/>
    <w:rsid w:val="00472E05"/>
    <w:rsid w:val="00472EF9"/>
    <w:rsid w:val="00472F0E"/>
    <w:rsid w:val="00472FF7"/>
    <w:rsid w:val="004731A1"/>
    <w:rsid w:val="004731C6"/>
    <w:rsid w:val="004732DF"/>
    <w:rsid w:val="00473334"/>
    <w:rsid w:val="004735F0"/>
    <w:rsid w:val="0047366C"/>
    <w:rsid w:val="00473703"/>
    <w:rsid w:val="00473736"/>
    <w:rsid w:val="0047378B"/>
    <w:rsid w:val="004737B6"/>
    <w:rsid w:val="004737C0"/>
    <w:rsid w:val="004738E3"/>
    <w:rsid w:val="0047390D"/>
    <w:rsid w:val="00473926"/>
    <w:rsid w:val="00473C23"/>
    <w:rsid w:val="00473C8A"/>
    <w:rsid w:val="00473EA7"/>
    <w:rsid w:val="00473F4B"/>
    <w:rsid w:val="004740F2"/>
    <w:rsid w:val="0047418C"/>
    <w:rsid w:val="004743B6"/>
    <w:rsid w:val="0047442E"/>
    <w:rsid w:val="0047446B"/>
    <w:rsid w:val="0047450F"/>
    <w:rsid w:val="0047456A"/>
    <w:rsid w:val="00474787"/>
    <w:rsid w:val="00474807"/>
    <w:rsid w:val="00474981"/>
    <w:rsid w:val="00474C42"/>
    <w:rsid w:val="00474C56"/>
    <w:rsid w:val="00474D14"/>
    <w:rsid w:val="00474D70"/>
    <w:rsid w:val="00474DC4"/>
    <w:rsid w:val="00474E40"/>
    <w:rsid w:val="00474E87"/>
    <w:rsid w:val="004750AF"/>
    <w:rsid w:val="00475119"/>
    <w:rsid w:val="0047512F"/>
    <w:rsid w:val="004751BD"/>
    <w:rsid w:val="004752D0"/>
    <w:rsid w:val="00475343"/>
    <w:rsid w:val="00475447"/>
    <w:rsid w:val="004755AF"/>
    <w:rsid w:val="00475688"/>
    <w:rsid w:val="0047580F"/>
    <w:rsid w:val="004758D4"/>
    <w:rsid w:val="00475A8A"/>
    <w:rsid w:val="00475AC7"/>
    <w:rsid w:val="00475ED0"/>
    <w:rsid w:val="00475FFB"/>
    <w:rsid w:val="004762E8"/>
    <w:rsid w:val="00476394"/>
    <w:rsid w:val="00476396"/>
    <w:rsid w:val="0047647F"/>
    <w:rsid w:val="004764DD"/>
    <w:rsid w:val="004764F3"/>
    <w:rsid w:val="00476551"/>
    <w:rsid w:val="00476580"/>
    <w:rsid w:val="00476792"/>
    <w:rsid w:val="00476820"/>
    <w:rsid w:val="00476838"/>
    <w:rsid w:val="00476944"/>
    <w:rsid w:val="00476D0C"/>
    <w:rsid w:val="00476D12"/>
    <w:rsid w:val="00476D73"/>
    <w:rsid w:val="00476D87"/>
    <w:rsid w:val="00476F3A"/>
    <w:rsid w:val="00477346"/>
    <w:rsid w:val="0047738A"/>
    <w:rsid w:val="004774AA"/>
    <w:rsid w:val="0047757B"/>
    <w:rsid w:val="004775D9"/>
    <w:rsid w:val="00477678"/>
    <w:rsid w:val="004777D1"/>
    <w:rsid w:val="00477828"/>
    <w:rsid w:val="0047788C"/>
    <w:rsid w:val="00477913"/>
    <w:rsid w:val="004779C8"/>
    <w:rsid w:val="00477A77"/>
    <w:rsid w:val="00477A99"/>
    <w:rsid w:val="00477AC8"/>
    <w:rsid w:val="00477D91"/>
    <w:rsid w:val="00477DFE"/>
    <w:rsid w:val="00477E3C"/>
    <w:rsid w:val="00477E90"/>
    <w:rsid w:val="00480062"/>
    <w:rsid w:val="004800D3"/>
    <w:rsid w:val="004800F0"/>
    <w:rsid w:val="004800F9"/>
    <w:rsid w:val="004801A8"/>
    <w:rsid w:val="004802BB"/>
    <w:rsid w:val="00480347"/>
    <w:rsid w:val="0048044E"/>
    <w:rsid w:val="004805FC"/>
    <w:rsid w:val="004806AC"/>
    <w:rsid w:val="0048078C"/>
    <w:rsid w:val="0048081C"/>
    <w:rsid w:val="00480AC1"/>
    <w:rsid w:val="00480ADB"/>
    <w:rsid w:val="00480C22"/>
    <w:rsid w:val="00480E38"/>
    <w:rsid w:val="00480E3B"/>
    <w:rsid w:val="00480EAB"/>
    <w:rsid w:val="00480F86"/>
    <w:rsid w:val="00481134"/>
    <w:rsid w:val="0048146A"/>
    <w:rsid w:val="00481471"/>
    <w:rsid w:val="00481622"/>
    <w:rsid w:val="004816F9"/>
    <w:rsid w:val="0048177C"/>
    <w:rsid w:val="00481979"/>
    <w:rsid w:val="00481A34"/>
    <w:rsid w:val="00481A36"/>
    <w:rsid w:val="00481B1B"/>
    <w:rsid w:val="00481DEE"/>
    <w:rsid w:val="00481DFE"/>
    <w:rsid w:val="00481EBF"/>
    <w:rsid w:val="00481F5A"/>
    <w:rsid w:val="004821C4"/>
    <w:rsid w:val="004823B8"/>
    <w:rsid w:val="004823FD"/>
    <w:rsid w:val="00482467"/>
    <w:rsid w:val="00482694"/>
    <w:rsid w:val="004826A7"/>
    <w:rsid w:val="004827E7"/>
    <w:rsid w:val="00482800"/>
    <w:rsid w:val="00482866"/>
    <w:rsid w:val="00482871"/>
    <w:rsid w:val="00482B51"/>
    <w:rsid w:val="00482BF2"/>
    <w:rsid w:val="00482CF2"/>
    <w:rsid w:val="00482EA0"/>
    <w:rsid w:val="00482EBF"/>
    <w:rsid w:val="0048316A"/>
    <w:rsid w:val="004831A7"/>
    <w:rsid w:val="004831DF"/>
    <w:rsid w:val="00483265"/>
    <w:rsid w:val="0048334A"/>
    <w:rsid w:val="004833EB"/>
    <w:rsid w:val="0048370E"/>
    <w:rsid w:val="00483878"/>
    <w:rsid w:val="004838EA"/>
    <w:rsid w:val="0048390E"/>
    <w:rsid w:val="00483ABE"/>
    <w:rsid w:val="00483B12"/>
    <w:rsid w:val="00483C99"/>
    <w:rsid w:val="00483E3B"/>
    <w:rsid w:val="00483F60"/>
    <w:rsid w:val="00483FAE"/>
    <w:rsid w:val="004840C2"/>
    <w:rsid w:val="00484137"/>
    <w:rsid w:val="0048414A"/>
    <w:rsid w:val="004842C5"/>
    <w:rsid w:val="004842CF"/>
    <w:rsid w:val="0048431E"/>
    <w:rsid w:val="0048432A"/>
    <w:rsid w:val="00484410"/>
    <w:rsid w:val="0048442A"/>
    <w:rsid w:val="00484615"/>
    <w:rsid w:val="0048469E"/>
    <w:rsid w:val="004846C2"/>
    <w:rsid w:val="004847EF"/>
    <w:rsid w:val="00484850"/>
    <w:rsid w:val="00484A1A"/>
    <w:rsid w:val="00484BB4"/>
    <w:rsid w:val="00484BBA"/>
    <w:rsid w:val="00484C8D"/>
    <w:rsid w:val="00484C94"/>
    <w:rsid w:val="00484E80"/>
    <w:rsid w:val="00484FB4"/>
    <w:rsid w:val="00484FBF"/>
    <w:rsid w:val="0048512F"/>
    <w:rsid w:val="0048516E"/>
    <w:rsid w:val="004852D6"/>
    <w:rsid w:val="00485359"/>
    <w:rsid w:val="0048541A"/>
    <w:rsid w:val="004854B4"/>
    <w:rsid w:val="004854F3"/>
    <w:rsid w:val="00485624"/>
    <w:rsid w:val="00485740"/>
    <w:rsid w:val="004859F6"/>
    <w:rsid w:val="00485AC0"/>
    <w:rsid w:val="00485B5B"/>
    <w:rsid w:val="00485B82"/>
    <w:rsid w:val="00485BB2"/>
    <w:rsid w:val="00485C1C"/>
    <w:rsid w:val="00485D36"/>
    <w:rsid w:val="00485F83"/>
    <w:rsid w:val="00486090"/>
    <w:rsid w:val="0048614E"/>
    <w:rsid w:val="00486204"/>
    <w:rsid w:val="00486356"/>
    <w:rsid w:val="004864C0"/>
    <w:rsid w:val="004865CB"/>
    <w:rsid w:val="00486718"/>
    <w:rsid w:val="00486865"/>
    <w:rsid w:val="004868CB"/>
    <w:rsid w:val="00486900"/>
    <w:rsid w:val="00486962"/>
    <w:rsid w:val="00486979"/>
    <w:rsid w:val="004869EB"/>
    <w:rsid w:val="00486D62"/>
    <w:rsid w:val="00486DBB"/>
    <w:rsid w:val="00486EB8"/>
    <w:rsid w:val="004870D1"/>
    <w:rsid w:val="004871AE"/>
    <w:rsid w:val="00487201"/>
    <w:rsid w:val="00487230"/>
    <w:rsid w:val="004873AA"/>
    <w:rsid w:val="004873FD"/>
    <w:rsid w:val="0048749A"/>
    <w:rsid w:val="00487586"/>
    <w:rsid w:val="00487648"/>
    <w:rsid w:val="0048765E"/>
    <w:rsid w:val="00487738"/>
    <w:rsid w:val="00487906"/>
    <w:rsid w:val="00487A47"/>
    <w:rsid w:val="00487B28"/>
    <w:rsid w:val="00487C3A"/>
    <w:rsid w:val="00487C97"/>
    <w:rsid w:val="00487EFE"/>
    <w:rsid w:val="00487F8C"/>
    <w:rsid w:val="00487F97"/>
    <w:rsid w:val="00490099"/>
    <w:rsid w:val="0049016F"/>
    <w:rsid w:val="0049025A"/>
    <w:rsid w:val="00490281"/>
    <w:rsid w:val="004902EC"/>
    <w:rsid w:val="004903AB"/>
    <w:rsid w:val="0049055E"/>
    <w:rsid w:val="00490849"/>
    <w:rsid w:val="0049089E"/>
    <w:rsid w:val="004908C1"/>
    <w:rsid w:val="0049095D"/>
    <w:rsid w:val="00490A61"/>
    <w:rsid w:val="00490C80"/>
    <w:rsid w:val="00490D4B"/>
    <w:rsid w:val="00490FAB"/>
    <w:rsid w:val="00491130"/>
    <w:rsid w:val="0049132D"/>
    <w:rsid w:val="00491332"/>
    <w:rsid w:val="00491403"/>
    <w:rsid w:val="00491541"/>
    <w:rsid w:val="0049159A"/>
    <w:rsid w:val="004915B3"/>
    <w:rsid w:val="004915F1"/>
    <w:rsid w:val="0049161C"/>
    <w:rsid w:val="0049164E"/>
    <w:rsid w:val="00491724"/>
    <w:rsid w:val="00491A28"/>
    <w:rsid w:val="00491AA8"/>
    <w:rsid w:val="00491B2F"/>
    <w:rsid w:val="00491C5E"/>
    <w:rsid w:val="00491DAB"/>
    <w:rsid w:val="00491F7E"/>
    <w:rsid w:val="0049201B"/>
    <w:rsid w:val="004921A4"/>
    <w:rsid w:val="00492220"/>
    <w:rsid w:val="00492377"/>
    <w:rsid w:val="0049247E"/>
    <w:rsid w:val="00492562"/>
    <w:rsid w:val="0049256C"/>
    <w:rsid w:val="00492663"/>
    <w:rsid w:val="00492787"/>
    <w:rsid w:val="004927F1"/>
    <w:rsid w:val="00492953"/>
    <w:rsid w:val="00492AAD"/>
    <w:rsid w:val="00492C71"/>
    <w:rsid w:val="00492CDB"/>
    <w:rsid w:val="00492CFF"/>
    <w:rsid w:val="00492F9E"/>
    <w:rsid w:val="00492FD9"/>
    <w:rsid w:val="00492FF1"/>
    <w:rsid w:val="00493231"/>
    <w:rsid w:val="0049328D"/>
    <w:rsid w:val="00493327"/>
    <w:rsid w:val="00493440"/>
    <w:rsid w:val="004934A7"/>
    <w:rsid w:val="004934E6"/>
    <w:rsid w:val="0049365A"/>
    <w:rsid w:val="00493722"/>
    <w:rsid w:val="00493815"/>
    <w:rsid w:val="00493A8E"/>
    <w:rsid w:val="00493DDC"/>
    <w:rsid w:val="00494016"/>
    <w:rsid w:val="0049404D"/>
    <w:rsid w:val="004940AD"/>
    <w:rsid w:val="004940E5"/>
    <w:rsid w:val="00494157"/>
    <w:rsid w:val="004941F7"/>
    <w:rsid w:val="00494272"/>
    <w:rsid w:val="00494311"/>
    <w:rsid w:val="0049441F"/>
    <w:rsid w:val="00494554"/>
    <w:rsid w:val="0049468C"/>
    <w:rsid w:val="00494802"/>
    <w:rsid w:val="004948B7"/>
    <w:rsid w:val="00494B57"/>
    <w:rsid w:val="00494C28"/>
    <w:rsid w:val="00494CF2"/>
    <w:rsid w:val="00494ECC"/>
    <w:rsid w:val="00494F0E"/>
    <w:rsid w:val="00494FC0"/>
    <w:rsid w:val="00495087"/>
    <w:rsid w:val="004952B9"/>
    <w:rsid w:val="0049564E"/>
    <w:rsid w:val="00495690"/>
    <w:rsid w:val="00495737"/>
    <w:rsid w:val="00495A6F"/>
    <w:rsid w:val="00495AA8"/>
    <w:rsid w:val="00495B6E"/>
    <w:rsid w:val="00495CC9"/>
    <w:rsid w:val="00495CE9"/>
    <w:rsid w:val="00495DD0"/>
    <w:rsid w:val="00495E35"/>
    <w:rsid w:val="00495E53"/>
    <w:rsid w:val="00496014"/>
    <w:rsid w:val="00496036"/>
    <w:rsid w:val="00496064"/>
    <w:rsid w:val="0049618D"/>
    <w:rsid w:val="004961C9"/>
    <w:rsid w:val="00496242"/>
    <w:rsid w:val="0049629B"/>
    <w:rsid w:val="0049630C"/>
    <w:rsid w:val="0049676C"/>
    <w:rsid w:val="0049677A"/>
    <w:rsid w:val="00496993"/>
    <w:rsid w:val="004969F1"/>
    <w:rsid w:val="00496A2C"/>
    <w:rsid w:val="00496FC3"/>
    <w:rsid w:val="0049709F"/>
    <w:rsid w:val="00497132"/>
    <w:rsid w:val="0049721A"/>
    <w:rsid w:val="00497415"/>
    <w:rsid w:val="004974B7"/>
    <w:rsid w:val="004975F3"/>
    <w:rsid w:val="00497644"/>
    <w:rsid w:val="00497721"/>
    <w:rsid w:val="0049773A"/>
    <w:rsid w:val="0049781A"/>
    <w:rsid w:val="00497878"/>
    <w:rsid w:val="00497A2B"/>
    <w:rsid w:val="00497A72"/>
    <w:rsid w:val="00497A74"/>
    <w:rsid w:val="00497A79"/>
    <w:rsid w:val="00497B6A"/>
    <w:rsid w:val="00497CF8"/>
    <w:rsid w:val="00497D11"/>
    <w:rsid w:val="00497F83"/>
    <w:rsid w:val="004A0030"/>
    <w:rsid w:val="004A009B"/>
    <w:rsid w:val="004A0385"/>
    <w:rsid w:val="004A03B6"/>
    <w:rsid w:val="004A0469"/>
    <w:rsid w:val="004A04CA"/>
    <w:rsid w:val="004A0534"/>
    <w:rsid w:val="004A05FB"/>
    <w:rsid w:val="004A062E"/>
    <w:rsid w:val="004A0719"/>
    <w:rsid w:val="004A077E"/>
    <w:rsid w:val="004A07CD"/>
    <w:rsid w:val="004A08CB"/>
    <w:rsid w:val="004A0AC8"/>
    <w:rsid w:val="004A0CE6"/>
    <w:rsid w:val="004A0D0A"/>
    <w:rsid w:val="004A0D0C"/>
    <w:rsid w:val="004A0DE4"/>
    <w:rsid w:val="004A0E01"/>
    <w:rsid w:val="004A0EF9"/>
    <w:rsid w:val="004A10CB"/>
    <w:rsid w:val="004A111F"/>
    <w:rsid w:val="004A1172"/>
    <w:rsid w:val="004A1318"/>
    <w:rsid w:val="004A145F"/>
    <w:rsid w:val="004A14E7"/>
    <w:rsid w:val="004A155E"/>
    <w:rsid w:val="004A16A0"/>
    <w:rsid w:val="004A16A7"/>
    <w:rsid w:val="004A1962"/>
    <w:rsid w:val="004A1986"/>
    <w:rsid w:val="004A1989"/>
    <w:rsid w:val="004A1A5C"/>
    <w:rsid w:val="004A1AAD"/>
    <w:rsid w:val="004A1D25"/>
    <w:rsid w:val="004A1D6B"/>
    <w:rsid w:val="004A1DBF"/>
    <w:rsid w:val="004A1F3C"/>
    <w:rsid w:val="004A2045"/>
    <w:rsid w:val="004A2072"/>
    <w:rsid w:val="004A214D"/>
    <w:rsid w:val="004A228A"/>
    <w:rsid w:val="004A232B"/>
    <w:rsid w:val="004A235C"/>
    <w:rsid w:val="004A2422"/>
    <w:rsid w:val="004A2492"/>
    <w:rsid w:val="004A2744"/>
    <w:rsid w:val="004A2767"/>
    <w:rsid w:val="004A2878"/>
    <w:rsid w:val="004A28C1"/>
    <w:rsid w:val="004A2930"/>
    <w:rsid w:val="004A2A8F"/>
    <w:rsid w:val="004A2AD5"/>
    <w:rsid w:val="004A2B7C"/>
    <w:rsid w:val="004A2D4E"/>
    <w:rsid w:val="004A2DAA"/>
    <w:rsid w:val="004A2DBC"/>
    <w:rsid w:val="004A3031"/>
    <w:rsid w:val="004A313F"/>
    <w:rsid w:val="004A3155"/>
    <w:rsid w:val="004A320C"/>
    <w:rsid w:val="004A327F"/>
    <w:rsid w:val="004A3362"/>
    <w:rsid w:val="004A34D2"/>
    <w:rsid w:val="004A34FB"/>
    <w:rsid w:val="004A3557"/>
    <w:rsid w:val="004A35D5"/>
    <w:rsid w:val="004A35FF"/>
    <w:rsid w:val="004A395B"/>
    <w:rsid w:val="004A39E1"/>
    <w:rsid w:val="004A3B5D"/>
    <w:rsid w:val="004A3B74"/>
    <w:rsid w:val="004A3CE3"/>
    <w:rsid w:val="004A3D70"/>
    <w:rsid w:val="004A3E0F"/>
    <w:rsid w:val="004A3E18"/>
    <w:rsid w:val="004A3EAF"/>
    <w:rsid w:val="004A41DE"/>
    <w:rsid w:val="004A424B"/>
    <w:rsid w:val="004A42A1"/>
    <w:rsid w:val="004A42C5"/>
    <w:rsid w:val="004A4367"/>
    <w:rsid w:val="004A4451"/>
    <w:rsid w:val="004A44BF"/>
    <w:rsid w:val="004A44C8"/>
    <w:rsid w:val="004A44EA"/>
    <w:rsid w:val="004A44FF"/>
    <w:rsid w:val="004A4539"/>
    <w:rsid w:val="004A453C"/>
    <w:rsid w:val="004A458F"/>
    <w:rsid w:val="004A4613"/>
    <w:rsid w:val="004A49E1"/>
    <w:rsid w:val="004A49EC"/>
    <w:rsid w:val="004A4C29"/>
    <w:rsid w:val="004A4CBF"/>
    <w:rsid w:val="004A4D00"/>
    <w:rsid w:val="004A4EE7"/>
    <w:rsid w:val="004A501F"/>
    <w:rsid w:val="004A512F"/>
    <w:rsid w:val="004A51F9"/>
    <w:rsid w:val="004A520E"/>
    <w:rsid w:val="004A52AA"/>
    <w:rsid w:val="004A54CE"/>
    <w:rsid w:val="004A553A"/>
    <w:rsid w:val="004A56C8"/>
    <w:rsid w:val="004A5886"/>
    <w:rsid w:val="004A58D2"/>
    <w:rsid w:val="004A5986"/>
    <w:rsid w:val="004A5A5F"/>
    <w:rsid w:val="004A5B1F"/>
    <w:rsid w:val="004A5B25"/>
    <w:rsid w:val="004A5BAE"/>
    <w:rsid w:val="004A5C66"/>
    <w:rsid w:val="004A5EF8"/>
    <w:rsid w:val="004A5FE8"/>
    <w:rsid w:val="004A5FEA"/>
    <w:rsid w:val="004A6026"/>
    <w:rsid w:val="004A6073"/>
    <w:rsid w:val="004A60F5"/>
    <w:rsid w:val="004A610A"/>
    <w:rsid w:val="004A612E"/>
    <w:rsid w:val="004A634D"/>
    <w:rsid w:val="004A63CC"/>
    <w:rsid w:val="004A66A4"/>
    <w:rsid w:val="004A6751"/>
    <w:rsid w:val="004A6870"/>
    <w:rsid w:val="004A68A9"/>
    <w:rsid w:val="004A68E5"/>
    <w:rsid w:val="004A69D8"/>
    <w:rsid w:val="004A6A11"/>
    <w:rsid w:val="004A6B8F"/>
    <w:rsid w:val="004A6C27"/>
    <w:rsid w:val="004A6DBC"/>
    <w:rsid w:val="004A6E5B"/>
    <w:rsid w:val="004A6EA4"/>
    <w:rsid w:val="004A6ED3"/>
    <w:rsid w:val="004A6F1E"/>
    <w:rsid w:val="004A6FD1"/>
    <w:rsid w:val="004A6FEF"/>
    <w:rsid w:val="004A70B5"/>
    <w:rsid w:val="004A71F9"/>
    <w:rsid w:val="004A72F4"/>
    <w:rsid w:val="004A7593"/>
    <w:rsid w:val="004A7709"/>
    <w:rsid w:val="004A7730"/>
    <w:rsid w:val="004A7736"/>
    <w:rsid w:val="004A7808"/>
    <w:rsid w:val="004A7850"/>
    <w:rsid w:val="004A79B6"/>
    <w:rsid w:val="004A79D8"/>
    <w:rsid w:val="004A7D81"/>
    <w:rsid w:val="004A7D8F"/>
    <w:rsid w:val="004A7DBF"/>
    <w:rsid w:val="004A7EF4"/>
    <w:rsid w:val="004A7F04"/>
    <w:rsid w:val="004B0033"/>
    <w:rsid w:val="004B0190"/>
    <w:rsid w:val="004B01B9"/>
    <w:rsid w:val="004B04E5"/>
    <w:rsid w:val="004B05DA"/>
    <w:rsid w:val="004B0818"/>
    <w:rsid w:val="004B0986"/>
    <w:rsid w:val="004B0A9E"/>
    <w:rsid w:val="004B0BDF"/>
    <w:rsid w:val="004B0C09"/>
    <w:rsid w:val="004B0C92"/>
    <w:rsid w:val="004B0CA4"/>
    <w:rsid w:val="004B0EBE"/>
    <w:rsid w:val="004B0FB4"/>
    <w:rsid w:val="004B1063"/>
    <w:rsid w:val="004B111E"/>
    <w:rsid w:val="004B11AE"/>
    <w:rsid w:val="004B134A"/>
    <w:rsid w:val="004B1355"/>
    <w:rsid w:val="004B1397"/>
    <w:rsid w:val="004B1770"/>
    <w:rsid w:val="004B1789"/>
    <w:rsid w:val="004B195A"/>
    <w:rsid w:val="004B198E"/>
    <w:rsid w:val="004B1A92"/>
    <w:rsid w:val="004B1B0F"/>
    <w:rsid w:val="004B1C6C"/>
    <w:rsid w:val="004B1E51"/>
    <w:rsid w:val="004B20C7"/>
    <w:rsid w:val="004B2173"/>
    <w:rsid w:val="004B21DF"/>
    <w:rsid w:val="004B251C"/>
    <w:rsid w:val="004B278D"/>
    <w:rsid w:val="004B2A4B"/>
    <w:rsid w:val="004B2D69"/>
    <w:rsid w:val="004B2DB8"/>
    <w:rsid w:val="004B2E33"/>
    <w:rsid w:val="004B3084"/>
    <w:rsid w:val="004B327C"/>
    <w:rsid w:val="004B3982"/>
    <w:rsid w:val="004B3A58"/>
    <w:rsid w:val="004B3ABA"/>
    <w:rsid w:val="004B3B3D"/>
    <w:rsid w:val="004B3C90"/>
    <w:rsid w:val="004B3D73"/>
    <w:rsid w:val="004B3D76"/>
    <w:rsid w:val="004B3E5E"/>
    <w:rsid w:val="004B42A1"/>
    <w:rsid w:val="004B4423"/>
    <w:rsid w:val="004B4484"/>
    <w:rsid w:val="004B4493"/>
    <w:rsid w:val="004B44F4"/>
    <w:rsid w:val="004B4653"/>
    <w:rsid w:val="004B4686"/>
    <w:rsid w:val="004B469E"/>
    <w:rsid w:val="004B488F"/>
    <w:rsid w:val="004B48D2"/>
    <w:rsid w:val="004B4989"/>
    <w:rsid w:val="004B4A38"/>
    <w:rsid w:val="004B4AD6"/>
    <w:rsid w:val="004B4B35"/>
    <w:rsid w:val="004B4C91"/>
    <w:rsid w:val="004B4D63"/>
    <w:rsid w:val="004B4ED6"/>
    <w:rsid w:val="004B4F63"/>
    <w:rsid w:val="004B4FC1"/>
    <w:rsid w:val="004B509B"/>
    <w:rsid w:val="004B5129"/>
    <w:rsid w:val="004B51A9"/>
    <w:rsid w:val="004B52E5"/>
    <w:rsid w:val="004B534E"/>
    <w:rsid w:val="004B5360"/>
    <w:rsid w:val="004B5526"/>
    <w:rsid w:val="004B557E"/>
    <w:rsid w:val="004B561F"/>
    <w:rsid w:val="004B5673"/>
    <w:rsid w:val="004B5960"/>
    <w:rsid w:val="004B5B21"/>
    <w:rsid w:val="004B5F0E"/>
    <w:rsid w:val="004B60CD"/>
    <w:rsid w:val="004B6140"/>
    <w:rsid w:val="004B616C"/>
    <w:rsid w:val="004B6180"/>
    <w:rsid w:val="004B61B8"/>
    <w:rsid w:val="004B61C5"/>
    <w:rsid w:val="004B6246"/>
    <w:rsid w:val="004B6321"/>
    <w:rsid w:val="004B65FC"/>
    <w:rsid w:val="004B65FF"/>
    <w:rsid w:val="004B67B9"/>
    <w:rsid w:val="004B6921"/>
    <w:rsid w:val="004B6995"/>
    <w:rsid w:val="004B69C2"/>
    <w:rsid w:val="004B6B1E"/>
    <w:rsid w:val="004B6C13"/>
    <w:rsid w:val="004B6E90"/>
    <w:rsid w:val="004B7074"/>
    <w:rsid w:val="004B70C6"/>
    <w:rsid w:val="004B7145"/>
    <w:rsid w:val="004B7206"/>
    <w:rsid w:val="004B7277"/>
    <w:rsid w:val="004B738D"/>
    <w:rsid w:val="004B746C"/>
    <w:rsid w:val="004B77EE"/>
    <w:rsid w:val="004B7896"/>
    <w:rsid w:val="004B78B7"/>
    <w:rsid w:val="004B7ABC"/>
    <w:rsid w:val="004B7BFF"/>
    <w:rsid w:val="004B7D61"/>
    <w:rsid w:val="004B7E77"/>
    <w:rsid w:val="004B7F19"/>
    <w:rsid w:val="004B7F77"/>
    <w:rsid w:val="004B7F9D"/>
    <w:rsid w:val="004C0028"/>
    <w:rsid w:val="004C0166"/>
    <w:rsid w:val="004C0195"/>
    <w:rsid w:val="004C0283"/>
    <w:rsid w:val="004C0418"/>
    <w:rsid w:val="004C05B3"/>
    <w:rsid w:val="004C060D"/>
    <w:rsid w:val="004C0710"/>
    <w:rsid w:val="004C0882"/>
    <w:rsid w:val="004C08C9"/>
    <w:rsid w:val="004C09BE"/>
    <w:rsid w:val="004C0B72"/>
    <w:rsid w:val="004C0B84"/>
    <w:rsid w:val="004C1033"/>
    <w:rsid w:val="004C1117"/>
    <w:rsid w:val="004C1199"/>
    <w:rsid w:val="004C119B"/>
    <w:rsid w:val="004C1209"/>
    <w:rsid w:val="004C1316"/>
    <w:rsid w:val="004C145F"/>
    <w:rsid w:val="004C14CF"/>
    <w:rsid w:val="004C167A"/>
    <w:rsid w:val="004C16FB"/>
    <w:rsid w:val="004C183E"/>
    <w:rsid w:val="004C1930"/>
    <w:rsid w:val="004C1934"/>
    <w:rsid w:val="004C1AF5"/>
    <w:rsid w:val="004C1CDE"/>
    <w:rsid w:val="004C1D35"/>
    <w:rsid w:val="004C1EB8"/>
    <w:rsid w:val="004C20E6"/>
    <w:rsid w:val="004C21C5"/>
    <w:rsid w:val="004C2213"/>
    <w:rsid w:val="004C2219"/>
    <w:rsid w:val="004C224B"/>
    <w:rsid w:val="004C22A4"/>
    <w:rsid w:val="004C2364"/>
    <w:rsid w:val="004C2475"/>
    <w:rsid w:val="004C24D8"/>
    <w:rsid w:val="004C268B"/>
    <w:rsid w:val="004C270F"/>
    <w:rsid w:val="004C27C0"/>
    <w:rsid w:val="004C2958"/>
    <w:rsid w:val="004C2AFE"/>
    <w:rsid w:val="004C2BF9"/>
    <w:rsid w:val="004C2CD9"/>
    <w:rsid w:val="004C2D96"/>
    <w:rsid w:val="004C2F72"/>
    <w:rsid w:val="004C2FDA"/>
    <w:rsid w:val="004C306D"/>
    <w:rsid w:val="004C3108"/>
    <w:rsid w:val="004C327C"/>
    <w:rsid w:val="004C33F8"/>
    <w:rsid w:val="004C34E5"/>
    <w:rsid w:val="004C353E"/>
    <w:rsid w:val="004C360C"/>
    <w:rsid w:val="004C3666"/>
    <w:rsid w:val="004C375D"/>
    <w:rsid w:val="004C3831"/>
    <w:rsid w:val="004C38F6"/>
    <w:rsid w:val="004C391E"/>
    <w:rsid w:val="004C39E4"/>
    <w:rsid w:val="004C3BAD"/>
    <w:rsid w:val="004C3C41"/>
    <w:rsid w:val="004C3CB8"/>
    <w:rsid w:val="004C3E6D"/>
    <w:rsid w:val="004C3F2B"/>
    <w:rsid w:val="004C44E2"/>
    <w:rsid w:val="004C4671"/>
    <w:rsid w:val="004C4730"/>
    <w:rsid w:val="004C477B"/>
    <w:rsid w:val="004C47C7"/>
    <w:rsid w:val="004C4883"/>
    <w:rsid w:val="004C4916"/>
    <w:rsid w:val="004C49A0"/>
    <w:rsid w:val="004C49AF"/>
    <w:rsid w:val="004C4AB3"/>
    <w:rsid w:val="004C4AB8"/>
    <w:rsid w:val="004C4B88"/>
    <w:rsid w:val="004C4BBA"/>
    <w:rsid w:val="004C4C55"/>
    <w:rsid w:val="004C4CE4"/>
    <w:rsid w:val="004C4DB2"/>
    <w:rsid w:val="004C4ED3"/>
    <w:rsid w:val="004C50AA"/>
    <w:rsid w:val="004C52D4"/>
    <w:rsid w:val="004C5304"/>
    <w:rsid w:val="004C5305"/>
    <w:rsid w:val="004C5359"/>
    <w:rsid w:val="004C535E"/>
    <w:rsid w:val="004C536B"/>
    <w:rsid w:val="004C5517"/>
    <w:rsid w:val="004C5578"/>
    <w:rsid w:val="004C5583"/>
    <w:rsid w:val="004C55A8"/>
    <w:rsid w:val="004C5778"/>
    <w:rsid w:val="004C57FB"/>
    <w:rsid w:val="004C581B"/>
    <w:rsid w:val="004C58EA"/>
    <w:rsid w:val="004C5912"/>
    <w:rsid w:val="004C5A01"/>
    <w:rsid w:val="004C5F47"/>
    <w:rsid w:val="004C5FC9"/>
    <w:rsid w:val="004C60BE"/>
    <w:rsid w:val="004C61F7"/>
    <w:rsid w:val="004C6395"/>
    <w:rsid w:val="004C63C0"/>
    <w:rsid w:val="004C6909"/>
    <w:rsid w:val="004C6A60"/>
    <w:rsid w:val="004C6B73"/>
    <w:rsid w:val="004C6CC1"/>
    <w:rsid w:val="004C6CC2"/>
    <w:rsid w:val="004C6DB1"/>
    <w:rsid w:val="004C6F68"/>
    <w:rsid w:val="004C6FDB"/>
    <w:rsid w:val="004C721F"/>
    <w:rsid w:val="004C726F"/>
    <w:rsid w:val="004C733E"/>
    <w:rsid w:val="004C73AD"/>
    <w:rsid w:val="004C73C9"/>
    <w:rsid w:val="004C74BA"/>
    <w:rsid w:val="004C7518"/>
    <w:rsid w:val="004C7873"/>
    <w:rsid w:val="004C794E"/>
    <w:rsid w:val="004C7DFD"/>
    <w:rsid w:val="004C7EC5"/>
    <w:rsid w:val="004C7FA0"/>
    <w:rsid w:val="004C7FD5"/>
    <w:rsid w:val="004D02B5"/>
    <w:rsid w:val="004D041F"/>
    <w:rsid w:val="004D0446"/>
    <w:rsid w:val="004D0523"/>
    <w:rsid w:val="004D0545"/>
    <w:rsid w:val="004D05D4"/>
    <w:rsid w:val="004D068A"/>
    <w:rsid w:val="004D069E"/>
    <w:rsid w:val="004D06CC"/>
    <w:rsid w:val="004D08C3"/>
    <w:rsid w:val="004D0903"/>
    <w:rsid w:val="004D0914"/>
    <w:rsid w:val="004D0998"/>
    <w:rsid w:val="004D0B23"/>
    <w:rsid w:val="004D0B4D"/>
    <w:rsid w:val="004D0BD8"/>
    <w:rsid w:val="004D0D0B"/>
    <w:rsid w:val="004D0DDB"/>
    <w:rsid w:val="004D112E"/>
    <w:rsid w:val="004D1480"/>
    <w:rsid w:val="004D15C0"/>
    <w:rsid w:val="004D17DB"/>
    <w:rsid w:val="004D1813"/>
    <w:rsid w:val="004D1823"/>
    <w:rsid w:val="004D19B8"/>
    <w:rsid w:val="004D1D21"/>
    <w:rsid w:val="004D1F7D"/>
    <w:rsid w:val="004D1FB4"/>
    <w:rsid w:val="004D2202"/>
    <w:rsid w:val="004D2213"/>
    <w:rsid w:val="004D2307"/>
    <w:rsid w:val="004D23B6"/>
    <w:rsid w:val="004D23BC"/>
    <w:rsid w:val="004D2644"/>
    <w:rsid w:val="004D2A08"/>
    <w:rsid w:val="004D2A1C"/>
    <w:rsid w:val="004D2AD1"/>
    <w:rsid w:val="004D2B5B"/>
    <w:rsid w:val="004D2C6E"/>
    <w:rsid w:val="004D2C9F"/>
    <w:rsid w:val="004D2D26"/>
    <w:rsid w:val="004D2E23"/>
    <w:rsid w:val="004D2F9F"/>
    <w:rsid w:val="004D328E"/>
    <w:rsid w:val="004D32F1"/>
    <w:rsid w:val="004D3434"/>
    <w:rsid w:val="004D3455"/>
    <w:rsid w:val="004D3523"/>
    <w:rsid w:val="004D3533"/>
    <w:rsid w:val="004D3680"/>
    <w:rsid w:val="004D368E"/>
    <w:rsid w:val="004D3695"/>
    <w:rsid w:val="004D3865"/>
    <w:rsid w:val="004D3917"/>
    <w:rsid w:val="004D3A13"/>
    <w:rsid w:val="004D3A9E"/>
    <w:rsid w:val="004D3E30"/>
    <w:rsid w:val="004D41D8"/>
    <w:rsid w:val="004D4372"/>
    <w:rsid w:val="004D4522"/>
    <w:rsid w:val="004D4635"/>
    <w:rsid w:val="004D46F4"/>
    <w:rsid w:val="004D494C"/>
    <w:rsid w:val="004D49BD"/>
    <w:rsid w:val="004D49E6"/>
    <w:rsid w:val="004D49FA"/>
    <w:rsid w:val="004D4A50"/>
    <w:rsid w:val="004D4ACE"/>
    <w:rsid w:val="004D4BB1"/>
    <w:rsid w:val="004D4D0E"/>
    <w:rsid w:val="004D4D99"/>
    <w:rsid w:val="004D4EA6"/>
    <w:rsid w:val="004D4EDD"/>
    <w:rsid w:val="004D507D"/>
    <w:rsid w:val="004D50E9"/>
    <w:rsid w:val="004D5107"/>
    <w:rsid w:val="004D51A7"/>
    <w:rsid w:val="004D51B7"/>
    <w:rsid w:val="004D5523"/>
    <w:rsid w:val="004D5B14"/>
    <w:rsid w:val="004D5C3D"/>
    <w:rsid w:val="004D5C8A"/>
    <w:rsid w:val="004D5D1E"/>
    <w:rsid w:val="004D5DCA"/>
    <w:rsid w:val="004D6015"/>
    <w:rsid w:val="004D623C"/>
    <w:rsid w:val="004D62F3"/>
    <w:rsid w:val="004D63CA"/>
    <w:rsid w:val="004D6446"/>
    <w:rsid w:val="004D644C"/>
    <w:rsid w:val="004D64AA"/>
    <w:rsid w:val="004D64B4"/>
    <w:rsid w:val="004D65CD"/>
    <w:rsid w:val="004D6627"/>
    <w:rsid w:val="004D663F"/>
    <w:rsid w:val="004D66D1"/>
    <w:rsid w:val="004D673F"/>
    <w:rsid w:val="004D6814"/>
    <w:rsid w:val="004D6880"/>
    <w:rsid w:val="004D6933"/>
    <w:rsid w:val="004D6A70"/>
    <w:rsid w:val="004D6BBC"/>
    <w:rsid w:val="004D6D65"/>
    <w:rsid w:val="004D6E75"/>
    <w:rsid w:val="004D6F6C"/>
    <w:rsid w:val="004D6FD4"/>
    <w:rsid w:val="004D70D8"/>
    <w:rsid w:val="004D7217"/>
    <w:rsid w:val="004D7235"/>
    <w:rsid w:val="004D7355"/>
    <w:rsid w:val="004D73BA"/>
    <w:rsid w:val="004D7494"/>
    <w:rsid w:val="004D7498"/>
    <w:rsid w:val="004D759B"/>
    <w:rsid w:val="004D7641"/>
    <w:rsid w:val="004D784E"/>
    <w:rsid w:val="004D78DC"/>
    <w:rsid w:val="004D790B"/>
    <w:rsid w:val="004D7AA8"/>
    <w:rsid w:val="004D7D77"/>
    <w:rsid w:val="004E017F"/>
    <w:rsid w:val="004E01C5"/>
    <w:rsid w:val="004E0211"/>
    <w:rsid w:val="004E032A"/>
    <w:rsid w:val="004E0351"/>
    <w:rsid w:val="004E03A1"/>
    <w:rsid w:val="004E047B"/>
    <w:rsid w:val="004E0518"/>
    <w:rsid w:val="004E051F"/>
    <w:rsid w:val="004E0527"/>
    <w:rsid w:val="004E0534"/>
    <w:rsid w:val="004E05B5"/>
    <w:rsid w:val="004E06F4"/>
    <w:rsid w:val="004E0788"/>
    <w:rsid w:val="004E09BE"/>
    <w:rsid w:val="004E0CBD"/>
    <w:rsid w:val="004E0D98"/>
    <w:rsid w:val="004E0F1C"/>
    <w:rsid w:val="004E10A5"/>
    <w:rsid w:val="004E1183"/>
    <w:rsid w:val="004E11AE"/>
    <w:rsid w:val="004E11E9"/>
    <w:rsid w:val="004E130B"/>
    <w:rsid w:val="004E1330"/>
    <w:rsid w:val="004E1413"/>
    <w:rsid w:val="004E1743"/>
    <w:rsid w:val="004E1820"/>
    <w:rsid w:val="004E18B8"/>
    <w:rsid w:val="004E18E8"/>
    <w:rsid w:val="004E1D53"/>
    <w:rsid w:val="004E1FAF"/>
    <w:rsid w:val="004E22E0"/>
    <w:rsid w:val="004E2339"/>
    <w:rsid w:val="004E25C6"/>
    <w:rsid w:val="004E2671"/>
    <w:rsid w:val="004E2682"/>
    <w:rsid w:val="004E2861"/>
    <w:rsid w:val="004E2868"/>
    <w:rsid w:val="004E2915"/>
    <w:rsid w:val="004E29E4"/>
    <w:rsid w:val="004E2ACC"/>
    <w:rsid w:val="004E2C94"/>
    <w:rsid w:val="004E2C9F"/>
    <w:rsid w:val="004E2D30"/>
    <w:rsid w:val="004E2DEA"/>
    <w:rsid w:val="004E2E22"/>
    <w:rsid w:val="004E2E64"/>
    <w:rsid w:val="004E2FDC"/>
    <w:rsid w:val="004E3105"/>
    <w:rsid w:val="004E31B4"/>
    <w:rsid w:val="004E32D3"/>
    <w:rsid w:val="004E33AF"/>
    <w:rsid w:val="004E3480"/>
    <w:rsid w:val="004E35AB"/>
    <w:rsid w:val="004E35B4"/>
    <w:rsid w:val="004E3671"/>
    <w:rsid w:val="004E3927"/>
    <w:rsid w:val="004E3B37"/>
    <w:rsid w:val="004E3B67"/>
    <w:rsid w:val="004E3BD4"/>
    <w:rsid w:val="004E3C0E"/>
    <w:rsid w:val="004E3CC5"/>
    <w:rsid w:val="004E3D0F"/>
    <w:rsid w:val="004E3D77"/>
    <w:rsid w:val="004E3E90"/>
    <w:rsid w:val="004E3ECE"/>
    <w:rsid w:val="004E3ED9"/>
    <w:rsid w:val="004E3F0D"/>
    <w:rsid w:val="004E4166"/>
    <w:rsid w:val="004E433C"/>
    <w:rsid w:val="004E43C7"/>
    <w:rsid w:val="004E462A"/>
    <w:rsid w:val="004E4853"/>
    <w:rsid w:val="004E4BA6"/>
    <w:rsid w:val="004E4D32"/>
    <w:rsid w:val="004E4FDE"/>
    <w:rsid w:val="004E500E"/>
    <w:rsid w:val="004E50A1"/>
    <w:rsid w:val="004E50E2"/>
    <w:rsid w:val="004E5315"/>
    <w:rsid w:val="004E5317"/>
    <w:rsid w:val="004E5343"/>
    <w:rsid w:val="004E5419"/>
    <w:rsid w:val="004E57E2"/>
    <w:rsid w:val="004E5822"/>
    <w:rsid w:val="004E5A38"/>
    <w:rsid w:val="004E5B6D"/>
    <w:rsid w:val="004E5DB2"/>
    <w:rsid w:val="004E5DE7"/>
    <w:rsid w:val="004E5DFE"/>
    <w:rsid w:val="004E5F68"/>
    <w:rsid w:val="004E5FD3"/>
    <w:rsid w:val="004E5FE2"/>
    <w:rsid w:val="004E634E"/>
    <w:rsid w:val="004E64B4"/>
    <w:rsid w:val="004E650A"/>
    <w:rsid w:val="004E6564"/>
    <w:rsid w:val="004E663A"/>
    <w:rsid w:val="004E6868"/>
    <w:rsid w:val="004E69E3"/>
    <w:rsid w:val="004E70C2"/>
    <w:rsid w:val="004E728C"/>
    <w:rsid w:val="004E7388"/>
    <w:rsid w:val="004E73A9"/>
    <w:rsid w:val="004E73CE"/>
    <w:rsid w:val="004E73FA"/>
    <w:rsid w:val="004E74D6"/>
    <w:rsid w:val="004E7556"/>
    <w:rsid w:val="004E7681"/>
    <w:rsid w:val="004E7A20"/>
    <w:rsid w:val="004E7C22"/>
    <w:rsid w:val="004E7D5B"/>
    <w:rsid w:val="004E7E5B"/>
    <w:rsid w:val="004F006A"/>
    <w:rsid w:val="004F00DD"/>
    <w:rsid w:val="004F00EF"/>
    <w:rsid w:val="004F01E9"/>
    <w:rsid w:val="004F0308"/>
    <w:rsid w:val="004F0615"/>
    <w:rsid w:val="004F067C"/>
    <w:rsid w:val="004F071B"/>
    <w:rsid w:val="004F086B"/>
    <w:rsid w:val="004F0975"/>
    <w:rsid w:val="004F0998"/>
    <w:rsid w:val="004F0AB9"/>
    <w:rsid w:val="004F0AC8"/>
    <w:rsid w:val="004F0B23"/>
    <w:rsid w:val="004F0B3D"/>
    <w:rsid w:val="004F0C26"/>
    <w:rsid w:val="004F0C2D"/>
    <w:rsid w:val="004F0D2B"/>
    <w:rsid w:val="004F0D65"/>
    <w:rsid w:val="004F0EA9"/>
    <w:rsid w:val="004F0F41"/>
    <w:rsid w:val="004F0F6C"/>
    <w:rsid w:val="004F1232"/>
    <w:rsid w:val="004F1326"/>
    <w:rsid w:val="004F1564"/>
    <w:rsid w:val="004F16BE"/>
    <w:rsid w:val="004F1822"/>
    <w:rsid w:val="004F1854"/>
    <w:rsid w:val="004F18E7"/>
    <w:rsid w:val="004F18E8"/>
    <w:rsid w:val="004F1907"/>
    <w:rsid w:val="004F19E3"/>
    <w:rsid w:val="004F1ACC"/>
    <w:rsid w:val="004F1C9C"/>
    <w:rsid w:val="004F20CF"/>
    <w:rsid w:val="004F20DC"/>
    <w:rsid w:val="004F21B4"/>
    <w:rsid w:val="004F21F6"/>
    <w:rsid w:val="004F243A"/>
    <w:rsid w:val="004F24FD"/>
    <w:rsid w:val="004F25A0"/>
    <w:rsid w:val="004F25E7"/>
    <w:rsid w:val="004F2686"/>
    <w:rsid w:val="004F2749"/>
    <w:rsid w:val="004F2842"/>
    <w:rsid w:val="004F2863"/>
    <w:rsid w:val="004F28B8"/>
    <w:rsid w:val="004F28DA"/>
    <w:rsid w:val="004F2983"/>
    <w:rsid w:val="004F2991"/>
    <w:rsid w:val="004F29C6"/>
    <w:rsid w:val="004F2C95"/>
    <w:rsid w:val="004F2CD9"/>
    <w:rsid w:val="004F2DB6"/>
    <w:rsid w:val="004F2E8B"/>
    <w:rsid w:val="004F2EA3"/>
    <w:rsid w:val="004F2EF0"/>
    <w:rsid w:val="004F2FD1"/>
    <w:rsid w:val="004F315C"/>
    <w:rsid w:val="004F31A1"/>
    <w:rsid w:val="004F3315"/>
    <w:rsid w:val="004F33DF"/>
    <w:rsid w:val="004F3514"/>
    <w:rsid w:val="004F356A"/>
    <w:rsid w:val="004F3891"/>
    <w:rsid w:val="004F3940"/>
    <w:rsid w:val="004F39D8"/>
    <w:rsid w:val="004F39EE"/>
    <w:rsid w:val="004F3C0E"/>
    <w:rsid w:val="004F3C4E"/>
    <w:rsid w:val="004F3E33"/>
    <w:rsid w:val="004F3E5F"/>
    <w:rsid w:val="004F3EE8"/>
    <w:rsid w:val="004F400B"/>
    <w:rsid w:val="004F4035"/>
    <w:rsid w:val="004F41D5"/>
    <w:rsid w:val="004F4231"/>
    <w:rsid w:val="004F4366"/>
    <w:rsid w:val="004F4970"/>
    <w:rsid w:val="004F4EBC"/>
    <w:rsid w:val="004F4F2D"/>
    <w:rsid w:val="004F5033"/>
    <w:rsid w:val="004F50D9"/>
    <w:rsid w:val="004F53E4"/>
    <w:rsid w:val="004F541D"/>
    <w:rsid w:val="004F556D"/>
    <w:rsid w:val="004F566E"/>
    <w:rsid w:val="004F584E"/>
    <w:rsid w:val="004F58E3"/>
    <w:rsid w:val="004F5A3C"/>
    <w:rsid w:val="004F5A5A"/>
    <w:rsid w:val="004F5C29"/>
    <w:rsid w:val="004F5C65"/>
    <w:rsid w:val="004F5CF3"/>
    <w:rsid w:val="004F5F9A"/>
    <w:rsid w:val="004F5FA0"/>
    <w:rsid w:val="004F610B"/>
    <w:rsid w:val="004F61C3"/>
    <w:rsid w:val="004F6270"/>
    <w:rsid w:val="004F63A9"/>
    <w:rsid w:val="004F63DC"/>
    <w:rsid w:val="004F64F5"/>
    <w:rsid w:val="004F65FB"/>
    <w:rsid w:val="004F6926"/>
    <w:rsid w:val="004F6973"/>
    <w:rsid w:val="004F6A56"/>
    <w:rsid w:val="004F6A8D"/>
    <w:rsid w:val="004F6AF6"/>
    <w:rsid w:val="004F6D36"/>
    <w:rsid w:val="004F6F64"/>
    <w:rsid w:val="004F7393"/>
    <w:rsid w:val="004F74D3"/>
    <w:rsid w:val="004F7578"/>
    <w:rsid w:val="004F7601"/>
    <w:rsid w:val="004F76BD"/>
    <w:rsid w:val="004F7730"/>
    <w:rsid w:val="004F775A"/>
    <w:rsid w:val="004F775B"/>
    <w:rsid w:val="004F77E2"/>
    <w:rsid w:val="004F7812"/>
    <w:rsid w:val="004F781C"/>
    <w:rsid w:val="004F791B"/>
    <w:rsid w:val="004F7B84"/>
    <w:rsid w:val="004F7BA1"/>
    <w:rsid w:val="004F7BE3"/>
    <w:rsid w:val="004F7D01"/>
    <w:rsid w:val="004F7DF5"/>
    <w:rsid w:val="00500312"/>
    <w:rsid w:val="0050042D"/>
    <w:rsid w:val="00500459"/>
    <w:rsid w:val="005004B1"/>
    <w:rsid w:val="00500945"/>
    <w:rsid w:val="00500B35"/>
    <w:rsid w:val="00500C1A"/>
    <w:rsid w:val="00500C86"/>
    <w:rsid w:val="00500D0B"/>
    <w:rsid w:val="00500E07"/>
    <w:rsid w:val="00501059"/>
    <w:rsid w:val="0050108E"/>
    <w:rsid w:val="0050113E"/>
    <w:rsid w:val="00501384"/>
    <w:rsid w:val="005013BB"/>
    <w:rsid w:val="00501430"/>
    <w:rsid w:val="00501447"/>
    <w:rsid w:val="00501682"/>
    <w:rsid w:val="0050193E"/>
    <w:rsid w:val="00501A89"/>
    <w:rsid w:val="00501B0B"/>
    <w:rsid w:val="00501B9C"/>
    <w:rsid w:val="00501CBF"/>
    <w:rsid w:val="00501D12"/>
    <w:rsid w:val="00501DFB"/>
    <w:rsid w:val="00501E8C"/>
    <w:rsid w:val="00501FA1"/>
    <w:rsid w:val="00502117"/>
    <w:rsid w:val="00502202"/>
    <w:rsid w:val="00502275"/>
    <w:rsid w:val="0050244E"/>
    <w:rsid w:val="00502614"/>
    <w:rsid w:val="00502749"/>
    <w:rsid w:val="0050275A"/>
    <w:rsid w:val="005027B6"/>
    <w:rsid w:val="005027CF"/>
    <w:rsid w:val="00502864"/>
    <w:rsid w:val="00502C7F"/>
    <w:rsid w:val="00502DA7"/>
    <w:rsid w:val="00502DED"/>
    <w:rsid w:val="00502DFF"/>
    <w:rsid w:val="005030D2"/>
    <w:rsid w:val="005030F3"/>
    <w:rsid w:val="005032BC"/>
    <w:rsid w:val="005032EC"/>
    <w:rsid w:val="00503383"/>
    <w:rsid w:val="00503424"/>
    <w:rsid w:val="0050347F"/>
    <w:rsid w:val="00503530"/>
    <w:rsid w:val="005035AE"/>
    <w:rsid w:val="005035EE"/>
    <w:rsid w:val="005036AC"/>
    <w:rsid w:val="00503835"/>
    <w:rsid w:val="0050395B"/>
    <w:rsid w:val="00503A5D"/>
    <w:rsid w:val="00503BFE"/>
    <w:rsid w:val="00503F09"/>
    <w:rsid w:val="00503F2A"/>
    <w:rsid w:val="00503F2B"/>
    <w:rsid w:val="00503F88"/>
    <w:rsid w:val="00503F8A"/>
    <w:rsid w:val="005043EA"/>
    <w:rsid w:val="005043FE"/>
    <w:rsid w:val="0050451A"/>
    <w:rsid w:val="00504554"/>
    <w:rsid w:val="00504560"/>
    <w:rsid w:val="005045F6"/>
    <w:rsid w:val="00504679"/>
    <w:rsid w:val="00504706"/>
    <w:rsid w:val="00504B40"/>
    <w:rsid w:val="00504B72"/>
    <w:rsid w:val="00504C22"/>
    <w:rsid w:val="00504C40"/>
    <w:rsid w:val="00504D24"/>
    <w:rsid w:val="00504E10"/>
    <w:rsid w:val="005050C7"/>
    <w:rsid w:val="00505185"/>
    <w:rsid w:val="005052ED"/>
    <w:rsid w:val="005053EB"/>
    <w:rsid w:val="005053F3"/>
    <w:rsid w:val="00505791"/>
    <w:rsid w:val="00505818"/>
    <w:rsid w:val="0050591D"/>
    <w:rsid w:val="00505A13"/>
    <w:rsid w:val="00505AE5"/>
    <w:rsid w:val="00505BD5"/>
    <w:rsid w:val="00505C32"/>
    <w:rsid w:val="00505CD5"/>
    <w:rsid w:val="00505D05"/>
    <w:rsid w:val="00505D86"/>
    <w:rsid w:val="00505DA2"/>
    <w:rsid w:val="00505E3B"/>
    <w:rsid w:val="00505F0B"/>
    <w:rsid w:val="00505FAD"/>
    <w:rsid w:val="00506068"/>
    <w:rsid w:val="00506094"/>
    <w:rsid w:val="0050618E"/>
    <w:rsid w:val="005061DB"/>
    <w:rsid w:val="00506206"/>
    <w:rsid w:val="005062F6"/>
    <w:rsid w:val="00506458"/>
    <w:rsid w:val="00506481"/>
    <w:rsid w:val="005064F3"/>
    <w:rsid w:val="00506593"/>
    <w:rsid w:val="00506674"/>
    <w:rsid w:val="0050689E"/>
    <w:rsid w:val="005068C3"/>
    <w:rsid w:val="00506907"/>
    <w:rsid w:val="005069B1"/>
    <w:rsid w:val="005069DF"/>
    <w:rsid w:val="00506AC5"/>
    <w:rsid w:val="00506ACD"/>
    <w:rsid w:val="00506C70"/>
    <w:rsid w:val="00506C72"/>
    <w:rsid w:val="00506ED0"/>
    <w:rsid w:val="00507002"/>
    <w:rsid w:val="00507043"/>
    <w:rsid w:val="00507069"/>
    <w:rsid w:val="00507131"/>
    <w:rsid w:val="00507277"/>
    <w:rsid w:val="005072E6"/>
    <w:rsid w:val="00507557"/>
    <w:rsid w:val="0050766B"/>
    <w:rsid w:val="00507702"/>
    <w:rsid w:val="00507877"/>
    <w:rsid w:val="00507940"/>
    <w:rsid w:val="00507A94"/>
    <w:rsid w:val="00507AAB"/>
    <w:rsid w:val="00507BF0"/>
    <w:rsid w:val="00507CCB"/>
    <w:rsid w:val="00507D1A"/>
    <w:rsid w:val="00507E68"/>
    <w:rsid w:val="00510173"/>
    <w:rsid w:val="0051020B"/>
    <w:rsid w:val="005102D6"/>
    <w:rsid w:val="00510338"/>
    <w:rsid w:val="00510386"/>
    <w:rsid w:val="0051039F"/>
    <w:rsid w:val="005103A8"/>
    <w:rsid w:val="00510592"/>
    <w:rsid w:val="0051095C"/>
    <w:rsid w:val="005109F2"/>
    <w:rsid w:val="00510B29"/>
    <w:rsid w:val="00510B95"/>
    <w:rsid w:val="00510D8D"/>
    <w:rsid w:val="00510E3C"/>
    <w:rsid w:val="00510EBC"/>
    <w:rsid w:val="00510F8C"/>
    <w:rsid w:val="005111A9"/>
    <w:rsid w:val="005112E2"/>
    <w:rsid w:val="00511331"/>
    <w:rsid w:val="005114B5"/>
    <w:rsid w:val="005114B7"/>
    <w:rsid w:val="00511893"/>
    <w:rsid w:val="00511896"/>
    <w:rsid w:val="005119ED"/>
    <w:rsid w:val="00511A4D"/>
    <w:rsid w:val="00511B02"/>
    <w:rsid w:val="00511B4D"/>
    <w:rsid w:val="00511B8A"/>
    <w:rsid w:val="00511C8C"/>
    <w:rsid w:val="00511F30"/>
    <w:rsid w:val="005120F8"/>
    <w:rsid w:val="00512112"/>
    <w:rsid w:val="00512346"/>
    <w:rsid w:val="00512472"/>
    <w:rsid w:val="00512476"/>
    <w:rsid w:val="0051272B"/>
    <w:rsid w:val="00512937"/>
    <w:rsid w:val="005129AD"/>
    <w:rsid w:val="00512B13"/>
    <w:rsid w:val="00512B9E"/>
    <w:rsid w:val="00512B9F"/>
    <w:rsid w:val="00512C64"/>
    <w:rsid w:val="00512D4B"/>
    <w:rsid w:val="00512DD5"/>
    <w:rsid w:val="00513046"/>
    <w:rsid w:val="0051305D"/>
    <w:rsid w:val="005130E5"/>
    <w:rsid w:val="0051329D"/>
    <w:rsid w:val="005134B0"/>
    <w:rsid w:val="005135A1"/>
    <w:rsid w:val="0051368E"/>
    <w:rsid w:val="00513A03"/>
    <w:rsid w:val="00513B10"/>
    <w:rsid w:val="00513B36"/>
    <w:rsid w:val="00513B7E"/>
    <w:rsid w:val="00513BF7"/>
    <w:rsid w:val="00513D56"/>
    <w:rsid w:val="00513D5B"/>
    <w:rsid w:val="00513DE1"/>
    <w:rsid w:val="00513E22"/>
    <w:rsid w:val="00513EB7"/>
    <w:rsid w:val="00513FDA"/>
    <w:rsid w:val="005140B7"/>
    <w:rsid w:val="00514206"/>
    <w:rsid w:val="00514212"/>
    <w:rsid w:val="005143A7"/>
    <w:rsid w:val="0051451C"/>
    <w:rsid w:val="0051460A"/>
    <w:rsid w:val="00514810"/>
    <w:rsid w:val="0051483A"/>
    <w:rsid w:val="00514894"/>
    <w:rsid w:val="00514898"/>
    <w:rsid w:val="00514B1C"/>
    <w:rsid w:val="00514BA4"/>
    <w:rsid w:val="00514C9D"/>
    <w:rsid w:val="00514CEF"/>
    <w:rsid w:val="00514DE5"/>
    <w:rsid w:val="00515071"/>
    <w:rsid w:val="005150BB"/>
    <w:rsid w:val="0051510B"/>
    <w:rsid w:val="00515175"/>
    <w:rsid w:val="00515353"/>
    <w:rsid w:val="0051535F"/>
    <w:rsid w:val="005153AE"/>
    <w:rsid w:val="00515580"/>
    <w:rsid w:val="00515671"/>
    <w:rsid w:val="005157E8"/>
    <w:rsid w:val="00515A2C"/>
    <w:rsid w:val="00515A7B"/>
    <w:rsid w:val="00515B3F"/>
    <w:rsid w:val="00515C84"/>
    <w:rsid w:val="00515C98"/>
    <w:rsid w:val="00515CD7"/>
    <w:rsid w:val="00515DE1"/>
    <w:rsid w:val="00515DE5"/>
    <w:rsid w:val="00515E41"/>
    <w:rsid w:val="00515E90"/>
    <w:rsid w:val="00516277"/>
    <w:rsid w:val="0051665C"/>
    <w:rsid w:val="00516727"/>
    <w:rsid w:val="00516A31"/>
    <w:rsid w:val="00516BC1"/>
    <w:rsid w:val="00516BD3"/>
    <w:rsid w:val="00516C3B"/>
    <w:rsid w:val="00516C78"/>
    <w:rsid w:val="00516CEC"/>
    <w:rsid w:val="00516CFA"/>
    <w:rsid w:val="00516D53"/>
    <w:rsid w:val="00516D96"/>
    <w:rsid w:val="00516FB7"/>
    <w:rsid w:val="00516FC1"/>
    <w:rsid w:val="005170B9"/>
    <w:rsid w:val="00517223"/>
    <w:rsid w:val="00517238"/>
    <w:rsid w:val="00517484"/>
    <w:rsid w:val="0051753F"/>
    <w:rsid w:val="005176A3"/>
    <w:rsid w:val="005176B6"/>
    <w:rsid w:val="00517794"/>
    <w:rsid w:val="00517891"/>
    <w:rsid w:val="005178E4"/>
    <w:rsid w:val="005178FE"/>
    <w:rsid w:val="00517B7C"/>
    <w:rsid w:val="00517C60"/>
    <w:rsid w:val="00517C78"/>
    <w:rsid w:val="00517D67"/>
    <w:rsid w:val="00517DAB"/>
    <w:rsid w:val="00517E20"/>
    <w:rsid w:val="00517E2B"/>
    <w:rsid w:val="00517FCF"/>
    <w:rsid w:val="00520181"/>
    <w:rsid w:val="005201FB"/>
    <w:rsid w:val="0052024D"/>
    <w:rsid w:val="00520283"/>
    <w:rsid w:val="005202EC"/>
    <w:rsid w:val="0052045F"/>
    <w:rsid w:val="0052047B"/>
    <w:rsid w:val="0052062D"/>
    <w:rsid w:val="00520709"/>
    <w:rsid w:val="00520D68"/>
    <w:rsid w:val="00520E85"/>
    <w:rsid w:val="00521038"/>
    <w:rsid w:val="00521059"/>
    <w:rsid w:val="005212F4"/>
    <w:rsid w:val="0052136B"/>
    <w:rsid w:val="00521583"/>
    <w:rsid w:val="005215DC"/>
    <w:rsid w:val="00521846"/>
    <w:rsid w:val="00521958"/>
    <w:rsid w:val="00521ABF"/>
    <w:rsid w:val="00521BD8"/>
    <w:rsid w:val="00521D60"/>
    <w:rsid w:val="00521DF6"/>
    <w:rsid w:val="00521F1E"/>
    <w:rsid w:val="00522092"/>
    <w:rsid w:val="00522289"/>
    <w:rsid w:val="0052228C"/>
    <w:rsid w:val="00522312"/>
    <w:rsid w:val="00522366"/>
    <w:rsid w:val="00522408"/>
    <w:rsid w:val="0052242A"/>
    <w:rsid w:val="005225A2"/>
    <w:rsid w:val="005225B5"/>
    <w:rsid w:val="0052276C"/>
    <w:rsid w:val="00522995"/>
    <w:rsid w:val="00522A87"/>
    <w:rsid w:val="00522DCA"/>
    <w:rsid w:val="00522DCD"/>
    <w:rsid w:val="00522E63"/>
    <w:rsid w:val="00522F3D"/>
    <w:rsid w:val="00523044"/>
    <w:rsid w:val="0052319A"/>
    <w:rsid w:val="0052324C"/>
    <w:rsid w:val="0052335A"/>
    <w:rsid w:val="00523369"/>
    <w:rsid w:val="005234D9"/>
    <w:rsid w:val="005235A7"/>
    <w:rsid w:val="00523602"/>
    <w:rsid w:val="00523662"/>
    <w:rsid w:val="00523684"/>
    <w:rsid w:val="00523755"/>
    <w:rsid w:val="005238A3"/>
    <w:rsid w:val="0052398E"/>
    <w:rsid w:val="00523A92"/>
    <w:rsid w:val="00523AA6"/>
    <w:rsid w:val="00523C4F"/>
    <w:rsid w:val="00523D68"/>
    <w:rsid w:val="00523DA2"/>
    <w:rsid w:val="00523EB2"/>
    <w:rsid w:val="00523F0F"/>
    <w:rsid w:val="00524093"/>
    <w:rsid w:val="00524094"/>
    <w:rsid w:val="00524191"/>
    <w:rsid w:val="0052430D"/>
    <w:rsid w:val="00524438"/>
    <w:rsid w:val="0052451C"/>
    <w:rsid w:val="005246A9"/>
    <w:rsid w:val="00524B45"/>
    <w:rsid w:val="00524CAB"/>
    <w:rsid w:val="00524DAD"/>
    <w:rsid w:val="00524E03"/>
    <w:rsid w:val="00524E67"/>
    <w:rsid w:val="00524E6D"/>
    <w:rsid w:val="00524ED7"/>
    <w:rsid w:val="00524EDE"/>
    <w:rsid w:val="00524F19"/>
    <w:rsid w:val="00524FAF"/>
    <w:rsid w:val="005250B0"/>
    <w:rsid w:val="00525105"/>
    <w:rsid w:val="005252A4"/>
    <w:rsid w:val="005253D3"/>
    <w:rsid w:val="0052560B"/>
    <w:rsid w:val="00525A3A"/>
    <w:rsid w:val="00525BEA"/>
    <w:rsid w:val="00525E85"/>
    <w:rsid w:val="00525FBD"/>
    <w:rsid w:val="00526010"/>
    <w:rsid w:val="005260FB"/>
    <w:rsid w:val="005263F1"/>
    <w:rsid w:val="00526460"/>
    <w:rsid w:val="00526712"/>
    <w:rsid w:val="00526756"/>
    <w:rsid w:val="00526A89"/>
    <w:rsid w:val="00526B7D"/>
    <w:rsid w:val="00526BC7"/>
    <w:rsid w:val="00526CAE"/>
    <w:rsid w:val="00526F7B"/>
    <w:rsid w:val="00526FBB"/>
    <w:rsid w:val="00526FC4"/>
    <w:rsid w:val="00527024"/>
    <w:rsid w:val="0052703B"/>
    <w:rsid w:val="005272F4"/>
    <w:rsid w:val="00527327"/>
    <w:rsid w:val="00527346"/>
    <w:rsid w:val="0052738A"/>
    <w:rsid w:val="005273B5"/>
    <w:rsid w:val="00527468"/>
    <w:rsid w:val="005274D3"/>
    <w:rsid w:val="005274D8"/>
    <w:rsid w:val="00527696"/>
    <w:rsid w:val="00527835"/>
    <w:rsid w:val="005279E7"/>
    <w:rsid w:val="00527BD8"/>
    <w:rsid w:val="00527F24"/>
    <w:rsid w:val="00527F7A"/>
    <w:rsid w:val="0053002F"/>
    <w:rsid w:val="00530191"/>
    <w:rsid w:val="005301C6"/>
    <w:rsid w:val="005301FE"/>
    <w:rsid w:val="0053032F"/>
    <w:rsid w:val="00530333"/>
    <w:rsid w:val="00530452"/>
    <w:rsid w:val="005304C2"/>
    <w:rsid w:val="005304FC"/>
    <w:rsid w:val="005307D5"/>
    <w:rsid w:val="005308A7"/>
    <w:rsid w:val="00530BB6"/>
    <w:rsid w:val="00530BE3"/>
    <w:rsid w:val="00530C97"/>
    <w:rsid w:val="00530CD6"/>
    <w:rsid w:val="00530DAB"/>
    <w:rsid w:val="00530DB6"/>
    <w:rsid w:val="00530FE0"/>
    <w:rsid w:val="00531105"/>
    <w:rsid w:val="00531143"/>
    <w:rsid w:val="00531158"/>
    <w:rsid w:val="00531468"/>
    <w:rsid w:val="0053149D"/>
    <w:rsid w:val="00531683"/>
    <w:rsid w:val="005317DC"/>
    <w:rsid w:val="005319BB"/>
    <w:rsid w:val="00531C06"/>
    <w:rsid w:val="005320C7"/>
    <w:rsid w:val="005321F6"/>
    <w:rsid w:val="00532325"/>
    <w:rsid w:val="00532379"/>
    <w:rsid w:val="005323B3"/>
    <w:rsid w:val="00532687"/>
    <w:rsid w:val="005326D2"/>
    <w:rsid w:val="0053285C"/>
    <w:rsid w:val="0053287A"/>
    <w:rsid w:val="00532A55"/>
    <w:rsid w:val="00532AE8"/>
    <w:rsid w:val="00532D74"/>
    <w:rsid w:val="00532E4E"/>
    <w:rsid w:val="00533141"/>
    <w:rsid w:val="005332B8"/>
    <w:rsid w:val="00533344"/>
    <w:rsid w:val="00533351"/>
    <w:rsid w:val="005334DF"/>
    <w:rsid w:val="0053369E"/>
    <w:rsid w:val="005337BC"/>
    <w:rsid w:val="0053384B"/>
    <w:rsid w:val="00533EB4"/>
    <w:rsid w:val="00533F07"/>
    <w:rsid w:val="00533F7F"/>
    <w:rsid w:val="00533FF9"/>
    <w:rsid w:val="005341B4"/>
    <w:rsid w:val="0053465C"/>
    <w:rsid w:val="005346BB"/>
    <w:rsid w:val="005346C4"/>
    <w:rsid w:val="00534762"/>
    <w:rsid w:val="00534945"/>
    <w:rsid w:val="00534955"/>
    <w:rsid w:val="005349D5"/>
    <w:rsid w:val="00534A34"/>
    <w:rsid w:val="00534AB3"/>
    <w:rsid w:val="00534AD5"/>
    <w:rsid w:val="00534B3E"/>
    <w:rsid w:val="00534C48"/>
    <w:rsid w:val="00534D4E"/>
    <w:rsid w:val="00534ED4"/>
    <w:rsid w:val="00534F9D"/>
    <w:rsid w:val="0053551C"/>
    <w:rsid w:val="0053565F"/>
    <w:rsid w:val="00535855"/>
    <w:rsid w:val="00535A92"/>
    <w:rsid w:val="00535F71"/>
    <w:rsid w:val="0053619A"/>
    <w:rsid w:val="0053620B"/>
    <w:rsid w:val="00536351"/>
    <w:rsid w:val="00536377"/>
    <w:rsid w:val="00536492"/>
    <w:rsid w:val="00536527"/>
    <w:rsid w:val="00536B32"/>
    <w:rsid w:val="00536CAB"/>
    <w:rsid w:val="00536CC7"/>
    <w:rsid w:val="00536D06"/>
    <w:rsid w:val="00536D7F"/>
    <w:rsid w:val="005374F3"/>
    <w:rsid w:val="00537791"/>
    <w:rsid w:val="00537D3A"/>
    <w:rsid w:val="00537DCA"/>
    <w:rsid w:val="00537EF3"/>
    <w:rsid w:val="00537FA5"/>
    <w:rsid w:val="0054005F"/>
    <w:rsid w:val="005400BB"/>
    <w:rsid w:val="00540154"/>
    <w:rsid w:val="005401C3"/>
    <w:rsid w:val="005401D7"/>
    <w:rsid w:val="005401E3"/>
    <w:rsid w:val="005402C5"/>
    <w:rsid w:val="0054037C"/>
    <w:rsid w:val="00540448"/>
    <w:rsid w:val="00540534"/>
    <w:rsid w:val="0054056E"/>
    <w:rsid w:val="00540579"/>
    <w:rsid w:val="00540896"/>
    <w:rsid w:val="005409AD"/>
    <w:rsid w:val="005409BE"/>
    <w:rsid w:val="005409ED"/>
    <w:rsid w:val="00540B86"/>
    <w:rsid w:val="00540CE9"/>
    <w:rsid w:val="00540DD8"/>
    <w:rsid w:val="00540E01"/>
    <w:rsid w:val="00540E25"/>
    <w:rsid w:val="00540EDC"/>
    <w:rsid w:val="00540F36"/>
    <w:rsid w:val="005411FA"/>
    <w:rsid w:val="0054158B"/>
    <w:rsid w:val="005415FE"/>
    <w:rsid w:val="0054162F"/>
    <w:rsid w:val="0054166E"/>
    <w:rsid w:val="005417A9"/>
    <w:rsid w:val="00541A17"/>
    <w:rsid w:val="00541A29"/>
    <w:rsid w:val="00541A2C"/>
    <w:rsid w:val="00541A81"/>
    <w:rsid w:val="00541B3B"/>
    <w:rsid w:val="00541BF6"/>
    <w:rsid w:val="00541CBA"/>
    <w:rsid w:val="00541D71"/>
    <w:rsid w:val="00541E7B"/>
    <w:rsid w:val="00541EA9"/>
    <w:rsid w:val="00541F28"/>
    <w:rsid w:val="00542019"/>
    <w:rsid w:val="0054206A"/>
    <w:rsid w:val="0054214B"/>
    <w:rsid w:val="005421A6"/>
    <w:rsid w:val="0054225D"/>
    <w:rsid w:val="005422D4"/>
    <w:rsid w:val="0054241B"/>
    <w:rsid w:val="005424E7"/>
    <w:rsid w:val="005426AA"/>
    <w:rsid w:val="005426B2"/>
    <w:rsid w:val="0054279E"/>
    <w:rsid w:val="00542849"/>
    <w:rsid w:val="0054286D"/>
    <w:rsid w:val="00542A2B"/>
    <w:rsid w:val="00542AF2"/>
    <w:rsid w:val="00542BF2"/>
    <w:rsid w:val="00542C01"/>
    <w:rsid w:val="00542CAA"/>
    <w:rsid w:val="00542DE2"/>
    <w:rsid w:val="00542DED"/>
    <w:rsid w:val="00542E6B"/>
    <w:rsid w:val="00542EB8"/>
    <w:rsid w:val="00542F3D"/>
    <w:rsid w:val="00542F56"/>
    <w:rsid w:val="00542FC2"/>
    <w:rsid w:val="00543052"/>
    <w:rsid w:val="005430B3"/>
    <w:rsid w:val="005430F4"/>
    <w:rsid w:val="005431F1"/>
    <w:rsid w:val="005432A0"/>
    <w:rsid w:val="005434A9"/>
    <w:rsid w:val="005436D9"/>
    <w:rsid w:val="0054399F"/>
    <w:rsid w:val="00543D04"/>
    <w:rsid w:val="00543EC0"/>
    <w:rsid w:val="00543EE3"/>
    <w:rsid w:val="00543EFA"/>
    <w:rsid w:val="00544219"/>
    <w:rsid w:val="005442A8"/>
    <w:rsid w:val="0054430F"/>
    <w:rsid w:val="00544451"/>
    <w:rsid w:val="005444FB"/>
    <w:rsid w:val="00544545"/>
    <w:rsid w:val="00544649"/>
    <w:rsid w:val="005446C0"/>
    <w:rsid w:val="005446D3"/>
    <w:rsid w:val="005446ED"/>
    <w:rsid w:val="00544781"/>
    <w:rsid w:val="00544823"/>
    <w:rsid w:val="005448CA"/>
    <w:rsid w:val="005448E6"/>
    <w:rsid w:val="005449CF"/>
    <w:rsid w:val="00544A3A"/>
    <w:rsid w:val="00544AD7"/>
    <w:rsid w:val="00544D52"/>
    <w:rsid w:val="00544E6F"/>
    <w:rsid w:val="00545559"/>
    <w:rsid w:val="0054555E"/>
    <w:rsid w:val="00545720"/>
    <w:rsid w:val="00545878"/>
    <w:rsid w:val="00545936"/>
    <w:rsid w:val="00545AE1"/>
    <w:rsid w:val="00545BC0"/>
    <w:rsid w:val="00545E25"/>
    <w:rsid w:val="00545E8B"/>
    <w:rsid w:val="00545FB5"/>
    <w:rsid w:val="00546286"/>
    <w:rsid w:val="00546328"/>
    <w:rsid w:val="005463D3"/>
    <w:rsid w:val="00546512"/>
    <w:rsid w:val="00546628"/>
    <w:rsid w:val="0054683A"/>
    <w:rsid w:val="00546943"/>
    <w:rsid w:val="00546AA2"/>
    <w:rsid w:val="00546AEF"/>
    <w:rsid w:val="00546B8C"/>
    <w:rsid w:val="00546CBA"/>
    <w:rsid w:val="00546EBA"/>
    <w:rsid w:val="005471C1"/>
    <w:rsid w:val="005474B9"/>
    <w:rsid w:val="0054776E"/>
    <w:rsid w:val="00547A51"/>
    <w:rsid w:val="00547B18"/>
    <w:rsid w:val="00547C54"/>
    <w:rsid w:val="00547C70"/>
    <w:rsid w:val="00547CE2"/>
    <w:rsid w:val="00550002"/>
    <w:rsid w:val="00550116"/>
    <w:rsid w:val="005501AB"/>
    <w:rsid w:val="00550239"/>
    <w:rsid w:val="005502CB"/>
    <w:rsid w:val="005504F4"/>
    <w:rsid w:val="00550584"/>
    <w:rsid w:val="0055083A"/>
    <w:rsid w:val="0055092E"/>
    <w:rsid w:val="00550ABA"/>
    <w:rsid w:val="00550BDB"/>
    <w:rsid w:val="00550D91"/>
    <w:rsid w:val="00550D97"/>
    <w:rsid w:val="00550E0D"/>
    <w:rsid w:val="00550E68"/>
    <w:rsid w:val="00550F48"/>
    <w:rsid w:val="00550F4F"/>
    <w:rsid w:val="00551044"/>
    <w:rsid w:val="00551092"/>
    <w:rsid w:val="00551272"/>
    <w:rsid w:val="00551297"/>
    <w:rsid w:val="00551321"/>
    <w:rsid w:val="00551329"/>
    <w:rsid w:val="0055134E"/>
    <w:rsid w:val="00551468"/>
    <w:rsid w:val="005514EA"/>
    <w:rsid w:val="00551569"/>
    <w:rsid w:val="00551678"/>
    <w:rsid w:val="005516AA"/>
    <w:rsid w:val="005516AE"/>
    <w:rsid w:val="00551725"/>
    <w:rsid w:val="00551978"/>
    <w:rsid w:val="00551B0E"/>
    <w:rsid w:val="00551BFD"/>
    <w:rsid w:val="00551D41"/>
    <w:rsid w:val="00551FCF"/>
    <w:rsid w:val="00551FF9"/>
    <w:rsid w:val="00552032"/>
    <w:rsid w:val="005520A0"/>
    <w:rsid w:val="005520BC"/>
    <w:rsid w:val="0055213A"/>
    <w:rsid w:val="00552163"/>
    <w:rsid w:val="005521C0"/>
    <w:rsid w:val="005523E7"/>
    <w:rsid w:val="0055243B"/>
    <w:rsid w:val="00552487"/>
    <w:rsid w:val="005524DA"/>
    <w:rsid w:val="00552613"/>
    <w:rsid w:val="005526E9"/>
    <w:rsid w:val="0055278C"/>
    <w:rsid w:val="00552877"/>
    <w:rsid w:val="005529CC"/>
    <w:rsid w:val="00552B15"/>
    <w:rsid w:val="00552B96"/>
    <w:rsid w:val="00552C89"/>
    <w:rsid w:val="00552D4F"/>
    <w:rsid w:val="00552EC6"/>
    <w:rsid w:val="00552FBF"/>
    <w:rsid w:val="00553039"/>
    <w:rsid w:val="005530C4"/>
    <w:rsid w:val="00553156"/>
    <w:rsid w:val="005531B1"/>
    <w:rsid w:val="005532C8"/>
    <w:rsid w:val="00553347"/>
    <w:rsid w:val="00553442"/>
    <w:rsid w:val="005534AB"/>
    <w:rsid w:val="005536E2"/>
    <w:rsid w:val="005536F8"/>
    <w:rsid w:val="00553A55"/>
    <w:rsid w:val="00553C02"/>
    <w:rsid w:val="00553C08"/>
    <w:rsid w:val="00553FA0"/>
    <w:rsid w:val="00553FE5"/>
    <w:rsid w:val="005541D3"/>
    <w:rsid w:val="00554353"/>
    <w:rsid w:val="005543B8"/>
    <w:rsid w:val="0055452F"/>
    <w:rsid w:val="00554657"/>
    <w:rsid w:val="0055471A"/>
    <w:rsid w:val="005548B5"/>
    <w:rsid w:val="00554B6F"/>
    <w:rsid w:val="00554B7F"/>
    <w:rsid w:val="00554BE4"/>
    <w:rsid w:val="00554C22"/>
    <w:rsid w:val="00554C85"/>
    <w:rsid w:val="00554CE2"/>
    <w:rsid w:val="00554D11"/>
    <w:rsid w:val="00555271"/>
    <w:rsid w:val="00555491"/>
    <w:rsid w:val="00555499"/>
    <w:rsid w:val="00555716"/>
    <w:rsid w:val="00555732"/>
    <w:rsid w:val="00555A49"/>
    <w:rsid w:val="00555A99"/>
    <w:rsid w:val="00555B38"/>
    <w:rsid w:val="00555B6F"/>
    <w:rsid w:val="00555B89"/>
    <w:rsid w:val="00555C68"/>
    <w:rsid w:val="00555D72"/>
    <w:rsid w:val="00555E2B"/>
    <w:rsid w:val="00555E7F"/>
    <w:rsid w:val="00555F9E"/>
    <w:rsid w:val="00556033"/>
    <w:rsid w:val="00556169"/>
    <w:rsid w:val="00556195"/>
    <w:rsid w:val="00556334"/>
    <w:rsid w:val="005563EE"/>
    <w:rsid w:val="00556622"/>
    <w:rsid w:val="0055674E"/>
    <w:rsid w:val="00556888"/>
    <w:rsid w:val="005569F8"/>
    <w:rsid w:val="00556DD4"/>
    <w:rsid w:val="00556EF6"/>
    <w:rsid w:val="0055717B"/>
    <w:rsid w:val="0055717E"/>
    <w:rsid w:val="00557181"/>
    <w:rsid w:val="005572B0"/>
    <w:rsid w:val="005572C2"/>
    <w:rsid w:val="005572C9"/>
    <w:rsid w:val="00557300"/>
    <w:rsid w:val="00557410"/>
    <w:rsid w:val="00557425"/>
    <w:rsid w:val="005576A4"/>
    <w:rsid w:val="005579FC"/>
    <w:rsid w:val="00557B61"/>
    <w:rsid w:val="00557B9A"/>
    <w:rsid w:val="00557F31"/>
    <w:rsid w:val="0056004B"/>
    <w:rsid w:val="00560294"/>
    <w:rsid w:val="005604DC"/>
    <w:rsid w:val="00560619"/>
    <w:rsid w:val="005607E6"/>
    <w:rsid w:val="00560900"/>
    <w:rsid w:val="00560C51"/>
    <w:rsid w:val="00560DEF"/>
    <w:rsid w:val="00560F2F"/>
    <w:rsid w:val="00561018"/>
    <w:rsid w:val="0056119C"/>
    <w:rsid w:val="005611AD"/>
    <w:rsid w:val="00561310"/>
    <w:rsid w:val="00561311"/>
    <w:rsid w:val="005613FC"/>
    <w:rsid w:val="0056152B"/>
    <w:rsid w:val="00561535"/>
    <w:rsid w:val="0056159B"/>
    <w:rsid w:val="00561609"/>
    <w:rsid w:val="0056185A"/>
    <w:rsid w:val="00561AD3"/>
    <w:rsid w:val="00561AF9"/>
    <w:rsid w:val="00561B30"/>
    <w:rsid w:val="00561CD2"/>
    <w:rsid w:val="00561D70"/>
    <w:rsid w:val="0056213A"/>
    <w:rsid w:val="005621DF"/>
    <w:rsid w:val="0056238F"/>
    <w:rsid w:val="005623E0"/>
    <w:rsid w:val="00562518"/>
    <w:rsid w:val="00562686"/>
    <w:rsid w:val="0056273F"/>
    <w:rsid w:val="005628FB"/>
    <w:rsid w:val="00562A0A"/>
    <w:rsid w:val="00562CDB"/>
    <w:rsid w:val="00562D7F"/>
    <w:rsid w:val="00562DB0"/>
    <w:rsid w:val="00562F9E"/>
    <w:rsid w:val="0056300E"/>
    <w:rsid w:val="00563087"/>
    <w:rsid w:val="0056319A"/>
    <w:rsid w:val="0056319D"/>
    <w:rsid w:val="005631C0"/>
    <w:rsid w:val="0056324F"/>
    <w:rsid w:val="00563295"/>
    <w:rsid w:val="0056329C"/>
    <w:rsid w:val="00563689"/>
    <w:rsid w:val="005636D3"/>
    <w:rsid w:val="00563767"/>
    <w:rsid w:val="005639B6"/>
    <w:rsid w:val="00563AD4"/>
    <w:rsid w:val="00563B79"/>
    <w:rsid w:val="00563C63"/>
    <w:rsid w:val="00563FD3"/>
    <w:rsid w:val="005641D4"/>
    <w:rsid w:val="005641ED"/>
    <w:rsid w:val="00564266"/>
    <w:rsid w:val="0056426F"/>
    <w:rsid w:val="005643EF"/>
    <w:rsid w:val="0056452E"/>
    <w:rsid w:val="0056469F"/>
    <w:rsid w:val="005646A0"/>
    <w:rsid w:val="005648EB"/>
    <w:rsid w:val="00564950"/>
    <w:rsid w:val="00564A27"/>
    <w:rsid w:val="00564A28"/>
    <w:rsid w:val="00564B3D"/>
    <w:rsid w:val="00564BF0"/>
    <w:rsid w:val="00564D74"/>
    <w:rsid w:val="00564E7F"/>
    <w:rsid w:val="00564F87"/>
    <w:rsid w:val="0056507A"/>
    <w:rsid w:val="005650CE"/>
    <w:rsid w:val="0056523B"/>
    <w:rsid w:val="005652ED"/>
    <w:rsid w:val="00565325"/>
    <w:rsid w:val="00565612"/>
    <w:rsid w:val="0056566E"/>
    <w:rsid w:val="00565771"/>
    <w:rsid w:val="005657A0"/>
    <w:rsid w:val="0056589D"/>
    <w:rsid w:val="005658B9"/>
    <w:rsid w:val="00565B73"/>
    <w:rsid w:val="00565DF3"/>
    <w:rsid w:val="00565E5D"/>
    <w:rsid w:val="00565E77"/>
    <w:rsid w:val="00565E98"/>
    <w:rsid w:val="00565F85"/>
    <w:rsid w:val="00566047"/>
    <w:rsid w:val="0056616D"/>
    <w:rsid w:val="0056616E"/>
    <w:rsid w:val="005661E4"/>
    <w:rsid w:val="00566506"/>
    <w:rsid w:val="00566646"/>
    <w:rsid w:val="0056664C"/>
    <w:rsid w:val="00566767"/>
    <w:rsid w:val="00566844"/>
    <w:rsid w:val="005668A5"/>
    <w:rsid w:val="005668C1"/>
    <w:rsid w:val="005668D1"/>
    <w:rsid w:val="00566ACB"/>
    <w:rsid w:val="00566AF1"/>
    <w:rsid w:val="00566DB1"/>
    <w:rsid w:val="00566EC6"/>
    <w:rsid w:val="00566F54"/>
    <w:rsid w:val="00567010"/>
    <w:rsid w:val="005670A0"/>
    <w:rsid w:val="005670A9"/>
    <w:rsid w:val="00567117"/>
    <w:rsid w:val="0056712C"/>
    <w:rsid w:val="005671CE"/>
    <w:rsid w:val="005672F1"/>
    <w:rsid w:val="00567389"/>
    <w:rsid w:val="00567559"/>
    <w:rsid w:val="005675EF"/>
    <w:rsid w:val="00567619"/>
    <w:rsid w:val="00567664"/>
    <w:rsid w:val="005676C0"/>
    <w:rsid w:val="005676FD"/>
    <w:rsid w:val="00567953"/>
    <w:rsid w:val="00567980"/>
    <w:rsid w:val="00567B9F"/>
    <w:rsid w:val="00567C4D"/>
    <w:rsid w:val="00567E0F"/>
    <w:rsid w:val="00567FD5"/>
    <w:rsid w:val="00570123"/>
    <w:rsid w:val="0057016E"/>
    <w:rsid w:val="00570182"/>
    <w:rsid w:val="0057019B"/>
    <w:rsid w:val="005702AF"/>
    <w:rsid w:val="005703E8"/>
    <w:rsid w:val="005704C2"/>
    <w:rsid w:val="00570750"/>
    <w:rsid w:val="00570976"/>
    <w:rsid w:val="005709C8"/>
    <w:rsid w:val="005709CB"/>
    <w:rsid w:val="005709E0"/>
    <w:rsid w:val="00570AF8"/>
    <w:rsid w:val="00570CD3"/>
    <w:rsid w:val="00570D03"/>
    <w:rsid w:val="00570DC2"/>
    <w:rsid w:val="00570EFC"/>
    <w:rsid w:val="00571045"/>
    <w:rsid w:val="005710B8"/>
    <w:rsid w:val="0057115E"/>
    <w:rsid w:val="0057118D"/>
    <w:rsid w:val="0057130F"/>
    <w:rsid w:val="005714F8"/>
    <w:rsid w:val="00571574"/>
    <w:rsid w:val="00571644"/>
    <w:rsid w:val="00571767"/>
    <w:rsid w:val="00571769"/>
    <w:rsid w:val="00571A1D"/>
    <w:rsid w:val="00571A4B"/>
    <w:rsid w:val="00571C33"/>
    <w:rsid w:val="00571D56"/>
    <w:rsid w:val="00571F0C"/>
    <w:rsid w:val="00572053"/>
    <w:rsid w:val="005723E9"/>
    <w:rsid w:val="00572412"/>
    <w:rsid w:val="00572453"/>
    <w:rsid w:val="0057248D"/>
    <w:rsid w:val="005724D1"/>
    <w:rsid w:val="0057289A"/>
    <w:rsid w:val="00572944"/>
    <w:rsid w:val="00572B47"/>
    <w:rsid w:val="00572B85"/>
    <w:rsid w:val="00572BDA"/>
    <w:rsid w:val="00572C0E"/>
    <w:rsid w:val="00572C38"/>
    <w:rsid w:val="00572C61"/>
    <w:rsid w:val="00572CD9"/>
    <w:rsid w:val="00572E44"/>
    <w:rsid w:val="00572F75"/>
    <w:rsid w:val="00572FC2"/>
    <w:rsid w:val="00573073"/>
    <w:rsid w:val="0057320C"/>
    <w:rsid w:val="00573755"/>
    <w:rsid w:val="005737D3"/>
    <w:rsid w:val="005737DF"/>
    <w:rsid w:val="005738CF"/>
    <w:rsid w:val="005738D9"/>
    <w:rsid w:val="005738F1"/>
    <w:rsid w:val="0057393D"/>
    <w:rsid w:val="00573990"/>
    <w:rsid w:val="00573A60"/>
    <w:rsid w:val="00573DD9"/>
    <w:rsid w:val="00573E82"/>
    <w:rsid w:val="00573EAE"/>
    <w:rsid w:val="00573FD3"/>
    <w:rsid w:val="00574090"/>
    <w:rsid w:val="005740E5"/>
    <w:rsid w:val="0057429D"/>
    <w:rsid w:val="0057446E"/>
    <w:rsid w:val="005744B3"/>
    <w:rsid w:val="00574670"/>
    <w:rsid w:val="00574851"/>
    <w:rsid w:val="0057493C"/>
    <w:rsid w:val="005749F3"/>
    <w:rsid w:val="00574CA9"/>
    <w:rsid w:val="00574D29"/>
    <w:rsid w:val="00574D49"/>
    <w:rsid w:val="00574E17"/>
    <w:rsid w:val="00574E67"/>
    <w:rsid w:val="00574F63"/>
    <w:rsid w:val="0057508B"/>
    <w:rsid w:val="005750A2"/>
    <w:rsid w:val="005754E3"/>
    <w:rsid w:val="00575585"/>
    <w:rsid w:val="0057569C"/>
    <w:rsid w:val="00575786"/>
    <w:rsid w:val="0057581E"/>
    <w:rsid w:val="0057594A"/>
    <w:rsid w:val="005759B8"/>
    <w:rsid w:val="00575E9E"/>
    <w:rsid w:val="0057600F"/>
    <w:rsid w:val="00576176"/>
    <w:rsid w:val="005763B4"/>
    <w:rsid w:val="00576692"/>
    <w:rsid w:val="005766AD"/>
    <w:rsid w:val="00576702"/>
    <w:rsid w:val="00576706"/>
    <w:rsid w:val="00576CED"/>
    <w:rsid w:val="00576DFB"/>
    <w:rsid w:val="00576E31"/>
    <w:rsid w:val="00577011"/>
    <w:rsid w:val="00577050"/>
    <w:rsid w:val="00577495"/>
    <w:rsid w:val="0057762B"/>
    <w:rsid w:val="005776EC"/>
    <w:rsid w:val="0057772C"/>
    <w:rsid w:val="0057776C"/>
    <w:rsid w:val="0057778B"/>
    <w:rsid w:val="00577AAE"/>
    <w:rsid w:val="00577B9E"/>
    <w:rsid w:val="00577C6A"/>
    <w:rsid w:val="00577ECD"/>
    <w:rsid w:val="00577F49"/>
    <w:rsid w:val="00577FA9"/>
    <w:rsid w:val="005801E7"/>
    <w:rsid w:val="0058034A"/>
    <w:rsid w:val="00580368"/>
    <w:rsid w:val="005803A0"/>
    <w:rsid w:val="00580592"/>
    <w:rsid w:val="005805C6"/>
    <w:rsid w:val="0058088C"/>
    <w:rsid w:val="005808C1"/>
    <w:rsid w:val="0058097A"/>
    <w:rsid w:val="005809DD"/>
    <w:rsid w:val="00580A74"/>
    <w:rsid w:val="00580AE8"/>
    <w:rsid w:val="00580C65"/>
    <w:rsid w:val="00580D34"/>
    <w:rsid w:val="00580E6D"/>
    <w:rsid w:val="00580E80"/>
    <w:rsid w:val="00580F53"/>
    <w:rsid w:val="0058102E"/>
    <w:rsid w:val="00581095"/>
    <w:rsid w:val="00581104"/>
    <w:rsid w:val="00581128"/>
    <w:rsid w:val="005812B7"/>
    <w:rsid w:val="0058131E"/>
    <w:rsid w:val="0058135E"/>
    <w:rsid w:val="00581385"/>
    <w:rsid w:val="0058156E"/>
    <w:rsid w:val="00581704"/>
    <w:rsid w:val="00581735"/>
    <w:rsid w:val="0058176D"/>
    <w:rsid w:val="00581BC4"/>
    <w:rsid w:val="00581C0A"/>
    <w:rsid w:val="00581C3B"/>
    <w:rsid w:val="00581DA3"/>
    <w:rsid w:val="00581E10"/>
    <w:rsid w:val="005820F9"/>
    <w:rsid w:val="00582200"/>
    <w:rsid w:val="0058222E"/>
    <w:rsid w:val="00582242"/>
    <w:rsid w:val="005822BC"/>
    <w:rsid w:val="00582663"/>
    <w:rsid w:val="0058282D"/>
    <w:rsid w:val="00582BCF"/>
    <w:rsid w:val="00582C9C"/>
    <w:rsid w:val="00582ED0"/>
    <w:rsid w:val="00582FCB"/>
    <w:rsid w:val="0058336E"/>
    <w:rsid w:val="0058338A"/>
    <w:rsid w:val="00583418"/>
    <w:rsid w:val="0058353A"/>
    <w:rsid w:val="00583593"/>
    <w:rsid w:val="005835F2"/>
    <w:rsid w:val="0058376E"/>
    <w:rsid w:val="00583790"/>
    <w:rsid w:val="0058384C"/>
    <w:rsid w:val="005838FD"/>
    <w:rsid w:val="00583979"/>
    <w:rsid w:val="00583C1C"/>
    <w:rsid w:val="00583D8A"/>
    <w:rsid w:val="00583ED9"/>
    <w:rsid w:val="00583F84"/>
    <w:rsid w:val="00584030"/>
    <w:rsid w:val="005841C3"/>
    <w:rsid w:val="00584258"/>
    <w:rsid w:val="00584451"/>
    <w:rsid w:val="005844DC"/>
    <w:rsid w:val="00584791"/>
    <w:rsid w:val="005847B1"/>
    <w:rsid w:val="00584905"/>
    <w:rsid w:val="00584A83"/>
    <w:rsid w:val="00584AEB"/>
    <w:rsid w:val="00584D72"/>
    <w:rsid w:val="00584E3A"/>
    <w:rsid w:val="00584EBB"/>
    <w:rsid w:val="00585057"/>
    <w:rsid w:val="00585115"/>
    <w:rsid w:val="00585177"/>
    <w:rsid w:val="00585207"/>
    <w:rsid w:val="005854E9"/>
    <w:rsid w:val="00585799"/>
    <w:rsid w:val="00585819"/>
    <w:rsid w:val="005859E4"/>
    <w:rsid w:val="00585B5F"/>
    <w:rsid w:val="00585D5F"/>
    <w:rsid w:val="00585D9D"/>
    <w:rsid w:val="00585DC2"/>
    <w:rsid w:val="00585DEF"/>
    <w:rsid w:val="00586064"/>
    <w:rsid w:val="005860CF"/>
    <w:rsid w:val="005860F1"/>
    <w:rsid w:val="005862FF"/>
    <w:rsid w:val="005863BF"/>
    <w:rsid w:val="00586735"/>
    <w:rsid w:val="00586920"/>
    <w:rsid w:val="00586A2C"/>
    <w:rsid w:val="00586B5E"/>
    <w:rsid w:val="00586CC9"/>
    <w:rsid w:val="00586CE8"/>
    <w:rsid w:val="00586D9A"/>
    <w:rsid w:val="00587042"/>
    <w:rsid w:val="005870E8"/>
    <w:rsid w:val="005871D1"/>
    <w:rsid w:val="005871FF"/>
    <w:rsid w:val="00587203"/>
    <w:rsid w:val="00587372"/>
    <w:rsid w:val="005873DC"/>
    <w:rsid w:val="00587459"/>
    <w:rsid w:val="005874D8"/>
    <w:rsid w:val="0058771F"/>
    <w:rsid w:val="0058791F"/>
    <w:rsid w:val="005879F5"/>
    <w:rsid w:val="00587AB6"/>
    <w:rsid w:val="00587C47"/>
    <w:rsid w:val="00587D3C"/>
    <w:rsid w:val="00587DFA"/>
    <w:rsid w:val="00587EAB"/>
    <w:rsid w:val="00587FDF"/>
    <w:rsid w:val="00590050"/>
    <w:rsid w:val="0059006A"/>
    <w:rsid w:val="005900D3"/>
    <w:rsid w:val="00590161"/>
    <w:rsid w:val="005902DA"/>
    <w:rsid w:val="005902EF"/>
    <w:rsid w:val="005904D1"/>
    <w:rsid w:val="00590522"/>
    <w:rsid w:val="0059098F"/>
    <w:rsid w:val="00590A8E"/>
    <w:rsid w:val="00590B73"/>
    <w:rsid w:val="00590B84"/>
    <w:rsid w:val="00590D09"/>
    <w:rsid w:val="00590DD4"/>
    <w:rsid w:val="00590DF1"/>
    <w:rsid w:val="00590EE7"/>
    <w:rsid w:val="00590F08"/>
    <w:rsid w:val="00590FBD"/>
    <w:rsid w:val="005912FD"/>
    <w:rsid w:val="005913C5"/>
    <w:rsid w:val="00591413"/>
    <w:rsid w:val="0059150B"/>
    <w:rsid w:val="00591647"/>
    <w:rsid w:val="00591720"/>
    <w:rsid w:val="005919EA"/>
    <w:rsid w:val="00591A0D"/>
    <w:rsid w:val="00591CF5"/>
    <w:rsid w:val="00591D17"/>
    <w:rsid w:val="00591E91"/>
    <w:rsid w:val="00591FC6"/>
    <w:rsid w:val="00592029"/>
    <w:rsid w:val="0059214B"/>
    <w:rsid w:val="00592263"/>
    <w:rsid w:val="005922CB"/>
    <w:rsid w:val="00592449"/>
    <w:rsid w:val="005925F1"/>
    <w:rsid w:val="0059260E"/>
    <w:rsid w:val="00592628"/>
    <w:rsid w:val="00592659"/>
    <w:rsid w:val="00592827"/>
    <w:rsid w:val="00592B7C"/>
    <w:rsid w:val="00592BDE"/>
    <w:rsid w:val="00592C70"/>
    <w:rsid w:val="00592C76"/>
    <w:rsid w:val="00592C77"/>
    <w:rsid w:val="00592EB7"/>
    <w:rsid w:val="00592EE3"/>
    <w:rsid w:val="00592F6B"/>
    <w:rsid w:val="00593123"/>
    <w:rsid w:val="0059320D"/>
    <w:rsid w:val="0059330E"/>
    <w:rsid w:val="00593359"/>
    <w:rsid w:val="005935F5"/>
    <w:rsid w:val="0059364E"/>
    <w:rsid w:val="0059365E"/>
    <w:rsid w:val="005936F7"/>
    <w:rsid w:val="00593770"/>
    <w:rsid w:val="005937AB"/>
    <w:rsid w:val="0059384C"/>
    <w:rsid w:val="00593878"/>
    <w:rsid w:val="00593B94"/>
    <w:rsid w:val="00593D31"/>
    <w:rsid w:val="00593DA7"/>
    <w:rsid w:val="00593F2C"/>
    <w:rsid w:val="00593F82"/>
    <w:rsid w:val="00593FA6"/>
    <w:rsid w:val="005940C1"/>
    <w:rsid w:val="00594124"/>
    <w:rsid w:val="00594368"/>
    <w:rsid w:val="005943AB"/>
    <w:rsid w:val="005943AD"/>
    <w:rsid w:val="005943E9"/>
    <w:rsid w:val="005944E3"/>
    <w:rsid w:val="00594608"/>
    <w:rsid w:val="00594814"/>
    <w:rsid w:val="00594AD0"/>
    <w:rsid w:val="00594D66"/>
    <w:rsid w:val="00594DFC"/>
    <w:rsid w:val="00594EDE"/>
    <w:rsid w:val="00595090"/>
    <w:rsid w:val="00595154"/>
    <w:rsid w:val="00595492"/>
    <w:rsid w:val="00595594"/>
    <w:rsid w:val="005955E0"/>
    <w:rsid w:val="005957AB"/>
    <w:rsid w:val="005957C6"/>
    <w:rsid w:val="005958F5"/>
    <w:rsid w:val="00595909"/>
    <w:rsid w:val="00595B01"/>
    <w:rsid w:val="00595C75"/>
    <w:rsid w:val="00595DE2"/>
    <w:rsid w:val="00595EAA"/>
    <w:rsid w:val="0059609B"/>
    <w:rsid w:val="00596372"/>
    <w:rsid w:val="00596638"/>
    <w:rsid w:val="00596700"/>
    <w:rsid w:val="00596772"/>
    <w:rsid w:val="005967A8"/>
    <w:rsid w:val="00596840"/>
    <w:rsid w:val="00596881"/>
    <w:rsid w:val="00596932"/>
    <w:rsid w:val="00596B4C"/>
    <w:rsid w:val="00596BA2"/>
    <w:rsid w:val="00596BCF"/>
    <w:rsid w:val="00596E6F"/>
    <w:rsid w:val="00596E70"/>
    <w:rsid w:val="00596F7B"/>
    <w:rsid w:val="00596F7E"/>
    <w:rsid w:val="00597029"/>
    <w:rsid w:val="00597132"/>
    <w:rsid w:val="00597140"/>
    <w:rsid w:val="00597161"/>
    <w:rsid w:val="005971BD"/>
    <w:rsid w:val="0059725C"/>
    <w:rsid w:val="00597300"/>
    <w:rsid w:val="00597457"/>
    <w:rsid w:val="005974DA"/>
    <w:rsid w:val="0059754B"/>
    <w:rsid w:val="00597585"/>
    <w:rsid w:val="005975BA"/>
    <w:rsid w:val="005975BC"/>
    <w:rsid w:val="00597791"/>
    <w:rsid w:val="005978CB"/>
    <w:rsid w:val="00597AA6"/>
    <w:rsid w:val="00597C01"/>
    <w:rsid w:val="00597C21"/>
    <w:rsid w:val="00597CA1"/>
    <w:rsid w:val="00597D0A"/>
    <w:rsid w:val="005A00BC"/>
    <w:rsid w:val="005A0127"/>
    <w:rsid w:val="005A017E"/>
    <w:rsid w:val="005A045A"/>
    <w:rsid w:val="005A0463"/>
    <w:rsid w:val="005A051E"/>
    <w:rsid w:val="005A0677"/>
    <w:rsid w:val="005A08EE"/>
    <w:rsid w:val="005A0B66"/>
    <w:rsid w:val="005A0E8A"/>
    <w:rsid w:val="005A0EF6"/>
    <w:rsid w:val="005A0FB1"/>
    <w:rsid w:val="005A110E"/>
    <w:rsid w:val="005A12DB"/>
    <w:rsid w:val="005A13A9"/>
    <w:rsid w:val="005A14B6"/>
    <w:rsid w:val="005A15BE"/>
    <w:rsid w:val="005A16EB"/>
    <w:rsid w:val="005A17A1"/>
    <w:rsid w:val="005A17FA"/>
    <w:rsid w:val="005A194E"/>
    <w:rsid w:val="005A1AFD"/>
    <w:rsid w:val="005A1C72"/>
    <w:rsid w:val="005A1D35"/>
    <w:rsid w:val="005A1D82"/>
    <w:rsid w:val="005A1DC4"/>
    <w:rsid w:val="005A1F64"/>
    <w:rsid w:val="005A1F9D"/>
    <w:rsid w:val="005A2082"/>
    <w:rsid w:val="005A21E6"/>
    <w:rsid w:val="005A22C3"/>
    <w:rsid w:val="005A236A"/>
    <w:rsid w:val="005A2540"/>
    <w:rsid w:val="005A2563"/>
    <w:rsid w:val="005A2612"/>
    <w:rsid w:val="005A261D"/>
    <w:rsid w:val="005A284A"/>
    <w:rsid w:val="005A28FB"/>
    <w:rsid w:val="005A2A2D"/>
    <w:rsid w:val="005A2B7E"/>
    <w:rsid w:val="005A2BE3"/>
    <w:rsid w:val="005A2D12"/>
    <w:rsid w:val="005A2D71"/>
    <w:rsid w:val="005A2D94"/>
    <w:rsid w:val="005A2DE7"/>
    <w:rsid w:val="005A2F1E"/>
    <w:rsid w:val="005A2FF3"/>
    <w:rsid w:val="005A3003"/>
    <w:rsid w:val="005A3119"/>
    <w:rsid w:val="005A351C"/>
    <w:rsid w:val="005A351F"/>
    <w:rsid w:val="005A354D"/>
    <w:rsid w:val="005A3609"/>
    <w:rsid w:val="005A36A0"/>
    <w:rsid w:val="005A3709"/>
    <w:rsid w:val="005A371F"/>
    <w:rsid w:val="005A3782"/>
    <w:rsid w:val="005A389B"/>
    <w:rsid w:val="005A3A1A"/>
    <w:rsid w:val="005A3AB4"/>
    <w:rsid w:val="005A3B3A"/>
    <w:rsid w:val="005A3B46"/>
    <w:rsid w:val="005A3BAA"/>
    <w:rsid w:val="005A3DDC"/>
    <w:rsid w:val="005A3EC2"/>
    <w:rsid w:val="005A3F0E"/>
    <w:rsid w:val="005A3F29"/>
    <w:rsid w:val="005A3F3E"/>
    <w:rsid w:val="005A3FBC"/>
    <w:rsid w:val="005A3FF1"/>
    <w:rsid w:val="005A4134"/>
    <w:rsid w:val="005A4472"/>
    <w:rsid w:val="005A447C"/>
    <w:rsid w:val="005A4696"/>
    <w:rsid w:val="005A46DA"/>
    <w:rsid w:val="005A47B9"/>
    <w:rsid w:val="005A49AA"/>
    <w:rsid w:val="005A49D8"/>
    <w:rsid w:val="005A4DF7"/>
    <w:rsid w:val="005A4FC1"/>
    <w:rsid w:val="005A53BB"/>
    <w:rsid w:val="005A5415"/>
    <w:rsid w:val="005A54DA"/>
    <w:rsid w:val="005A54F0"/>
    <w:rsid w:val="005A5619"/>
    <w:rsid w:val="005A575C"/>
    <w:rsid w:val="005A57D8"/>
    <w:rsid w:val="005A5816"/>
    <w:rsid w:val="005A58AC"/>
    <w:rsid w:val="005A597E"/>
    <w:rsid w:val="005A5A51"/>
    <w:rsid w:val="005A6048"/>
    <w:rsid w:val="005A60C2"/>
    <w:rsid w:val="005A62FA"/>
    <w:rsid w:val="005A6501"/>
    <w:rsid w:val="005A65DB"/>
    <w:rsid w:val="005A6617"/>
    <w:rsid w:val="005A668D"/>
    <w:rsid w:val="005A671E"/>
    <w:rsid w:val="005A68BD"/>
    <w:rsid w:val="005A6A25"/>
    <w:rsid w:val="005A6A5D"/>
    <w:rsid w:val="005A6A9E"/>
    <w:rsid w:val="005A6B6B"/>
    <w:rsid w:val="005A6B79"/>
    <w:rsid w:val="005A6B9A"/>
    <w:rsid w:val="005A6BA8"/>
    <w:rsid w:val="005A6BE8"/>
    <w:rsid w:val="005A6E9C"/>
    <w:rsid w:val="005A6EB3"/>
    <w:rsid w:val="005A6F22"/>
    <w:rsid w:val="005A6F44"/>
    <w:rsid w:val="005A6FF4"/>
    <w:rsid w:val="005A7166"/>
    <w:rsid w:val="005A71AA"/>
    <w:rsid w:val="005A72DC"/>
    <w:rsid w:val="005A7446"/>
    <w:rsid w:val="005A7613"/>
    <w:rsid w:val="005A7668"/>
    <w:rsid w:val="005A7790"/>
    <w:rsid w:val="005A7870"/>
    <w:rsid w:val="005A7912"/>
    <w:rsid w:val="005A7DCE"/>
    <w:rsid w:val="005B002E"/>
    <w:rsid w:val="005B011A"/>
    <w:rsid w:val="005B03B9"/>
    <w:rsid w:val="005B06A8"/>
    <w:rsid w:val="005B094A"/>
    <w:rsid w:val="005B09A3"/>
    <w:rsid w:val="005B09A4"/>
    <w:rsid w:val="005B0E47"/>
    <w:rsid w:val="005B0E81"/>
    <w:rsid w:val="005B101A"/>
    <w:rsid w:val="005B1027"/>
    <w:rsid w:val="005B1051"/>
    <w:rsid w:val="005B1087"/>
    <w:rsid w:val="005B10F5"/>
    <w:rsid w:val="005B119E"/>
    <w:rsid w:val="005B11F8"/>
    <w:rsid w:val="005B1534"/>
    <w:rsid w:val="005B15B8"/>
    <w:rsid w:val="005B16DC"/>
    <w:rsid w:val="005B16DE"/>
    <w:rsid w:val="005B1761"/>
    <w:rsid w:val="005B1974"/>
    <w:rsid w:val="005B1AF8"/>
    <w:rsid w:val="005B1B46"/>
    <w:rsid w:val="005B1D98"/>
    <w:rsid w:val="005B1DC7"/>
    <w:rsid w:val="005B1E0F"/>
    <w:rsid w:val="005B1E6F"/>
    <w:rsid w:val="005B2037"/>
    <w:rsid w:val="005B20C4"/>
    <w:rsid w:val="005B217F"/>
    <w:rsid w:val="005B21E3"/>
    <w:rsid w:val="005B22FC"/>
    <w:rsid w:val="005B248D"/>
    <w:rsid w:val="005B2713"/>
    <w:rsid w:val="005B295E"/>
    <w:rsid w:val="005B298E"/>
    <w:rsid w:val="005B2A01"/>
    <w:rsid w:val="005B2AE4"/>
    <w:rsid w:val="005B2BA6"/>
    <w:rsid w:val="005B2CD7"/>
    <w:rsid w:val="005B2D39"/>
    <w:rsid w:val="005B2D8B"/>
    <w:rsid w:val="005B2DA9"/>
    <w:rsid w:val="005B2DFA"/>
    <w:rsid w:val="005B2F2E"/>
    <w:rsid w:val="005B3018"/>
    <w:rsid w:val="005B314E"/>
    <w:rsid w:val="005B3380"/>
    <w:rsid w:val="005B33FF"/>
    <w:rsid w:val="005B341C"/>
    <w:rsid w:val="005B34AF"/>
    <w:rsid w:val="005B3507"/>
    <w:rsid w:val="005B359A"/>
    <w:rsid w:val="005B3662"/>
    <w:rsid w:val="005B3683"/>
    <w:rsid w:val="005B36EC"/>
    <w:rsid w:val="005B371E"/>
    <w:rsid w:val="005B37B4"/>
    <w:rsid w:val="005B3865"/>
    <w:rsid w:val="005B38D6"/>
    <w:rsid w:val="005B38FE"/>
    <w:rsid w:val="005B3931"/>
    <w:rsid w:val="005B3BD3"/>
    <w:rsid w:val="005B3C84"/>
    <w:rsid w:val="005B3CAD"/>
    <w:rsid w:val="005B3CCD"/>
    <w:rsid w:val="005B3E93"/>
    <w:rsid w:val="005B415C"/>
    <w:rsid w:val="005B41DA"/>
    <w:rsid w:val="005B43C5"/>
    <w:rsid w:val="005B4433"/>
    <w:rsid w:val="005B44AE"/>
    <w:rsid w:val="005B4560"/>
    <w:rsid w:val="005B466F"/>
    <w:rsid w:val="005B47CB"/>
    <w:rsid w:val="005B4875"/>
    <w:rsid w:val="005B48A0"/>
    <w:rsid w:val="005B48BD"/>
    <w:rsid w:val="005B49DC"/>
    <w:rsid w:val="005B4AD8"/>
    <w:rsid w:val="005B4C0D"/>
    <w:rsid w:val="005B4C13"/>
    <w:rsid w:val="005B4CBC"/>
    <w:rsid w:val="005B4D0E"/>
    <w:rsid w:val="005B4DC2"/>
    <w:rsid w:val="005B4E1B"/>
    <w:rsid w:val="005B4E5B"/>
    <w:rsid w:val="005B4E5D"/>
    <w:rsid w:val="005B500A"/>
    <w:rsid w:val="005B50A2"/>
    <w:rsid w:val="005B50F1"/>
    <w:rsid w:val="005B5159"/>
    <w:rsid w:val="005B5627"/>
    <w:rsid w:val="005B5674"/>
    <w:rsid w:val="005B568F"/>
    <w:rsid w:val="005B573D"/>
    <w:rsid w:val="005B574A"/>
    <w:rsid w:val="005B576A"/>
    <w:rsid w:val="005B5790"/>
    <w:rsid w:val="005B584E"/>
    <w:rsid w:val="005B5A3D"/>
    <w:rsid w:val="005B5D68"/>
    <w:rsid w:val="005B632B"/>
    <w:rsid w:val="005B65BB"/>
    <w:rsid w:val="005B6665"/>
    <w:rsid w:val="005B674D"/>
    <w:rsid w:val="005B6884"/>
    <w:rsid w:val="005B6921"/>
    <w:rsid w:val="005B695A"/>
    <w:rsid w:val="005B6A0B"/>
    <w:rsid w:val="005B6B0D"/>
    <w:rsid w:val="005B6CD5"/>
    <w:rsid w:val="005B6D7D"/>
    <w:rsid w:val="005B6FFB"/>
    <w:rsid w:val="005B70F1"/>
    <w:rsid w:val="005B7231"/>
    <w:rsid w:val="005B74EC"/>
    <w:rsid w:val="005B78C5"/>
    <w:rsid w:val="005B79C5"/>
    <w:rsid w:val="005B7A0A"/>
    <w:rsid w:val="005B7A4B"/>
    <w:rsid w:val="005B7E3F"/>
    <w:rsid w:val="005B7ECA"/>
    <w:rsid w:val="005B7FC1"/>
    <w:rsid w:val="005B7FFC"/>
    <w:rsid w:val="005C0054"/>
    <w:rsid w:val="005C00AA"/>
    <w:rsid w:val="005C00C4"/>
    <w:rsid w:val="005C024D"/>
    <w:rsid w:val="005C057C"/>
    <w:rsid w:val="005C0689"/>
    <w:rsid w:val="005C06FF"/>
    <w:rsid w:val="005C0803"/>
    <w:rsid w:val="005C08CD"/>
    <w:rsid w:val="005C0983"/>
    <w:rsid w:val="005C09C1"/>
    <w:rsid w:val="005C0AAE"/>
    <w:rsid w:val="005C0ABD"/>
    <w:rsid w:val="005C0BB2"/>
    <w:rsid w:val="005C0C0F"/>
    <w:rsid w:val="005C0C35"/>
    <w:rsid w:val="005C0DBD"/>
    <w:rsid w:val="005C0E22"/>
    <w:rsid w:val="005C0E39"/>
    <w:rsid w:val="005C1019"/>
    <w:rsid w:val="005C1027"/>
    <w:rsid w:val="005C1029"/>
    <w:rsid w:val="005C1147"/>
    <w:rsid w:val="005C11E2"/>
    <w:rsid w:val="005C13B6"/>
    <w:rsid w:val="005C13F6"/>
    <w:rsid w:val="005C1515"/>
    <w:rsid w:val="005C15A7"/>
    <w:rsid w:val="005C15B4"/>
    <w:rsid w:val="005C1600"/>
    <w:rsid w:val="005C1636"/>
    <w:rsid w:val="005C16BD"/>
    <w:rsid w:val="005C16CA"/>
    <w:rsid w:val="005C16DB"/>
    <w:rsid w:val="005C171C"/>
    <w:rsid w:val="005C173C"/>
    <w:rsid w:val="005C17D5"/>
    <w:rsid w:val="005C1A9C"/>
    <w:rsid w:val="005C1B3A"/>
    <w:rsid w:val="005C1BDC"/>
    <w:rsid w:val="005C1CD2"/>
    <w:rsid w:val="005C1EF5"/>
    <w:rsid w:val="005C20D5"/>
    <w:rsid w:val="005C20F2"/>
    <w:rsid w:val="005C2311"/>
    <w:rsid w:val="005C2331"/>
    <w:rsid w:val="005C2368"/>
    <w:rsid w:val="005C23FC"/>
    <w:rsid w:val="005C25F5"/>
    <w:rsid w:val="005C2686"/>
    <w:rsid w:val="005C2741"/>
    <w:rsid w:val="005C2893"/>
    <w:rsid w:val="005C290A"/>
    <w:rsid w:val="005C29FC"/>
    <w:rsid w:val="005C2A0E"/>
    <w:rsid w:val="005C2B00"/>
    <w:rsid w:val="005C2C52"/>
    <w:rsid w:val="005C2D0D"/>
    <w:rsid w:val="005C2FA6"/>
    <w:rsid w:val="005C2FB1"/>
    <w:rsid w:val="005C3532"/>
    <w:rsid w:val="005C381D"/>
    <w:rsid w:val="005C3825"/>
    <w:rsid w:val="005C385B"/>
    <w:rsid w:val="005C38E9"/>
    <w:rsid w:val="005C39BB"/>
    <w:rsid w:val="005C3AA6"/>
    <w:rsid w:val="005C3ACC"/>
    <w:rsid w:val="005C3D9B"/>
    <w:rsid w:val="005C3DBB"/>
    <w:rsid w:val="005C413A"/>
    <w:rsid w:val="005C41C3"/>
    <w:rsid w:val="005C4223"/>
    <w:rsid w:val="005C4296"/>
    <w:rsid w:val="005C4352"/>
    <w:rsid w:val="005C435C"/>
    <w:rsid w:val="005C44BC"/>
    <w:rsid w:val="005C44CE"/>
    <w:rsid w:val="005C44DB"/>
    <w:rsid w:val="005C465C"/>
    <w:rsid w:val="005C466B"/>
    <w:rsid w:val="005C4693"/>
    <w:rsid w:val="005C48DB"/>
    <w:rsid w:val="005C497A"/>
    <w:rsid w:val="005C4B00"/>
    <w:rsid w:val="005C4C05"/>
    <w:rsid w:val="005C4C0E"/>
    <w:rsid w:val="005C4C88"/>
    <w:rsid w:val="005C4CE4"/>
    <w:rsid w:val="005C4D1C"/>
    <w:rsid w:val="005C4E1C"/>
    <w:rsid w:val="005C4E79"/>
    <w:rsid w:val="005C4E95"/>
    <w:rsid w:val="005C4F1D"/>
    <w:rsid w:val="005C4F54"/>
    <w:rsid w:val="005C4FB9"/>
    <w:rsid w:val="005C5144"/>
    <w:rsid w:val="005C52F5"/>
    <w:rsid w:val="005C549E"/>
    <w:rsid w:val="005C5646"/>
    <w:rsid w:val="005C56F2"/>
    <w:rsid w:val="005C5766"/>
    <w:rsid w:val="005C59A7"/>
    <w:rsid w:val="005C5B8D"/>
    <w:rsid w:val="005C5BC3"/>
    <w:rsid w:val="005C5C56"/>
    <w:rsid w:val="005C5C90"/>
    <w:rsid w:val="005C5E10"/>
    <w:rsid w:val="005C6032"/>
    <w:rsid w:val="005C61DB"/>
    <w:rsid w:val="005C6292"/>
    <w:rsid w:val="005C63A7"/>
    <w:rsid w:val="005C63E9"/>
    <w:rsid w:val="005C6470"/>
    <w:rsid w:val="005C6566"/>
    <w:rsid w:val="005C6641"/>
    <w:rsid w:val="005C66B3"/>
    <w:rsid w:val="005C674A"/>
    <w:rsid w:val="005C69B0"/>
    <w:rsid w:val="005C6A17"/>
    <w:rsid w:val="005C6B71"/>
    <w:rsid w:val="005C6C14"/>
    <w:rsid w:val="005C6D18"/>
    <w:rsid w:val="005C6D78"/>
    <w:rsid w:val="005C6D9B"/>
    <w:rsid w:val="005C6E52"/>
    <w:rsid w:val="005C6E89"/>
    <w:rsid w:val="005C6E9F"/>
    <w:rsid w:val="005C6F95"/>
    <w:rsid w:val="005C6FB4"/>
    <w:rsid w:val="005C7069"/>
    <w:rsid w:val="005C71A6"/>
    <w:rsid w:val="005C743E"/>
    <w:rsid w:val="005C750E"/>
    <w:rsid w:val="005C755D"/>
    <w:rsid w:val="005C75AC"/>
    <w:rsid w:val="005C765D"/>
    <w:rsid w:val="005C76D3"/>
    <w:rsid w:val="005C774D"/>
    <w:rsid w:val="005C7750"/>
    <w:rsid w:val="005C77CD"/>
    <w:rsid w:val="005C7968"/>
    <w:rsid w:val="005C7AAF"/>
    <w:rsid w:val="005C7B69"/>
    <w:rsid w:val="005C7BAA"/>
    <w:rsid w:val="005C7D2C"/>
    <w:rsid w:val="005C7D6F"/>
    <w:rsid w:val="005C7E24"/>
    <w:rsid w:val="005C7ED7"/>
    <w:rsid w:val="005C7FB7"/>
    <w:rsid w:val="005C7FD6"/>
    <w:rsid w:val="005D022C"/>
    <w:rsid w:val="005D024D"/>
    <w:rsid w:val="005D02B5"/>
    <w:rsid w:val="005D02B6"/>
    <w:rsid w:val="005D043A"/>
    <w:rsid w:val="005D055E"/>
    <w:rsid w:val="005D068E"/>
    <w:rsid w:val="005D079F"/>
    <w:rsid w:val="005D080A"/>
    <w:rsid w:val="005D0830"/>
    <w:rsid w:val="005D09D8"/>
    <w:rsid w:val="005D0A98"/>
    <w:rsid w:val="005D0C2B"/>
    <w:rsid w:val="005D0CBE"/>
    <w:rsid w:val="005D0D59"/>
    <w:rsid w:val="005D0D74"/>
    <w:rsid w:val="005D0DB8"/>
    <w:rsid w:val="005D0E1C"/>
    <w:rsid w:val="005D0F29"/>
    <w:rsid w:val="005D0FF8"/>
    <w:rsid w:val="005D11DF"/>
    <w:rsid w:val="005D1239"/>
    <w:rsid w:val="005D155C"/>
    <w:rsid w:val="005D16F0"/>
    <w:rsid w:val="005D1758"/>
    <w:rsid w:val="005D177E"/>
    <w:rsid w:val="005D17F4"/>
    <w:rsid w:val="005D180D"/>
    <w:rsid w:val="005D18DE"/>
    <w:rsid w:val="005D196D"/>
    <w:rsid w:val="005D1BF3"/>
    <w:rsid w:val="005D21E3"/>
    <w:rsid w:val="005D2436"/>
    <w:rsid w:val="005D25E8"/>
    <w:rsid w:val="005D2713"/>
    <w:rsid w:val="005D2775"/>
    <w:rsid w:val="005D27A0"/>
    <w:rsid w:val="005D29C9"/>
    <w:rsid w:val="005D2AC5"/>
    <w:rsid w:val="005D2B6F"/>
    <w:rsid w:val="005D2B87"/>
    <w:rsid w:val="005D2C37"/>
    <w:rsid w:val="005D2CBF"/>
    <w:rsid w:val="005D2EB5"/>
    <w:rsid w:val="005D2F14"/>
    <w:rsid w:val="005D3251"/>
    <w:rsid w:val="005D347E"/>
    <w:rsid w:val="005D3631"/>
    <w:rsid w:val="005D36B0"/>
    <w:rsid w:val="005D382B"/>
    <w:rsid w:val="005D38F5"/>
    <w:rsid w:val="005D3A17"/>
    <w:rsid w:val="005D3A2B"/>
    <w:rsid w:val="005D3A7D"/>
    <w:rsid w:val="005D3C54"/>
    <w:rsid w:val="005D3EB3"/>
    <w:rsid w:val="005D3FF6"/>
    <w:rsid w:val="005D4229"/>
    <w:rsid w:val="005D422F"/>
    <w:rsid w:val="005D42B2"/>
    <w:rsid w:val="005D42DB"/>
    <w:rsid w:val="005D4404"/>
    <w:rsid w:val="005D445C"/>
    <w:rsid w:val="005D44F8"/>
    <w:rsid w:val="005D45F6"/>
    <w:rsid w:val="005D45F9"/>
    <w:rsid w:val="005D4688"/>
    <w:rsid w:val="005D46AB"/>
    <w:rsid w:val="005D46B1"/>
    <w:rsid w:val="005D4730"/>
    <w:rsid w:val="005D479E"/>
    <w:rsid w:val="005D49DB"/>
    <w:rsid w:val="005D4A5C"/>
    <w:rsid w:val="005D4BD8"/>
    <w:rsid w:val="005D4D62"/>
    <w:rsid w:val="005D4E70"/>
    <w:rsid w:val="005D4E84"/>
    <w:rsid w:val="005D50DE"/>
    <w:rsid w:val="005D520E"/>
    <w:rsid w:val="005D5377"/>
    <w:rsid w:val="005D5467"/>
    <w:rsid w:val="005D556D"/>
    <w:rsid w:val="005D5614"/>
    <w:rsid w:val="005D5648"/>
    <w:rsid w:val="005D5671"/>
    <w:rsid w:val="005D5726"/>
    <w:rsid w:val="005D5828"/>
    <w:rsid w:val="005D58D0"/>
    <w:rsid w:val="005D5988"/>
    <w:rsid w:val="005D5B14"/>
    <w:rsid w:val="005D5C61"/>
    <w:rsid w:val="005D5CA8"/>
    <w:rsid w:val="005D5E1A"/>
    <w:rsid w:val="005D5F11"/>
    <w:rsid w:val="005D5F93"/>
    <w:rsid w:val="005D5FA1"/>
    <w:rsid w:val="005D5FAE"/>
    <w:rsid w:val="005D6007"/>
    <w:rsid w:val="005D624D"/>
    <w:rsid w:val="005D64C2"/>
    <w:rsid w:val="005D6562"/>
    <w:rsid w:val="005D6578"/>
    <w:rsid w:val="005D6605"/>
    <w:rsid w:val="005D66EE"/>
    <w:rsid w:val="005D676A"/>
    <w:rsid w:val="005D6B27"/>
    <w:rsid w:val="005D6D84"/>
    <w:rsid w:val="005D6E5F"/>
    <w:rsid w:val="005D6FE0"/>
    <w:rsid w:val="005D7096"/>
    <w:rsid w:val="005D70FA"/>
    <w:rsid w:val="005D71D1"/>
    <w:rsid w:val="005D7241"/>
    <w:rsid w:val="005D7266"/>
    <w:rsid w:val="005D727E"/>
    <w:rsid w:val="005D732D"/>
    <w:rsid w:val="005D73CC"/>
    <w:rsid w:val="005D7676"/>
    <w:rsid w:val="005D7693"/>
    <w:rsid w:val="005D7739"/>
    <w:rsid w:val="005D7828"/>
    <w:rsid w:val="005D7857"/>
    <w:rsid w:val="005D78A6"/>
    <w:rsid w:val="005D7971"/>
    <w:rsid w:val="005D79BC"/>
    <w:rsid w:val="005D79CC"/>
    <w:rsid w:val="005D7CFC"/>
    <w:rsid w:val="005D7EBA"/>
    <w:rsid w:val="005E007D"/>
    <w:rsid w:val="005E010C"/>
    <w:rsid w:val="005E023B"/>
    <w:rsid w:val="005E024E"/>
    <w:rsid w:val="005E0298"/>
    <w:rsid w:val="005E0381"/>
    <w:rsid w:val="005E03F7"/>
    <w:rsid w:val="005E0407"/>
    <w:rsid w:val="005E0443"/>
    <w:rsid w:val="005E04CF"/>
    <w:rsid w:val="005E05C4"/>
    <w:rsid w:val="005E06F2"/>
    <w:rsid w:val="005E0717"/>
    <w:rsid w:val="005E0A02"/>
    <w:rsid w:val="005E0BBA"/>
    <w:rsid w:val="005E0C22"/>
    <w:rsid w:val="005E0C74"/>
    <w:rsid w:val="005E0C78"/>
    <w:rsid w:val="005E0D1D"/>
    <w:rsid w:val="005E0DCF"/>
    <w:rsid w:val="005E0F65"/>
    <w:rsid w:val="005E10EF"/>
    <w:rsid w:val="005E1145"/>
    <w:rsid w:val="005E118B"/>
    <w:rsid w:val="005E123C"/>
    <w:rsid w:val="005E1381"/>
    <w:rsid w:val="005E149E"/>
    <w:rsid w:val="005E14E6"/>
    <w:rsid w:val="005E14ED"/>
    <w:rsid w:val="005E1700"/>
    <w:rsid w:val="005E1906"/>
    <w:rsid w:val="005E1946"/>
    <w:rsid w:val="005E198C"/>
    <w:rsid w:val="005E1B01"/>
    <w:rsid w:val="005E1B1E"/>
    <w:rsid w:val="005E1BC5"/>
    <w:rsid w:val="005E2009"/>
    <w:rsid w:val="005E220E"/>
    <w:rsid w:val="005E246A"/>
    <w:rsid w:val="005E25DE"/>
    <w:rsid w:val="005E2705"/>
    <w:rsid w:val="005E2709"/>
    <w:rsid w:val="005E2716"/>
    <w:rsid w:val="005E282D"/>
    <w:rsid w:val="005E294F"/>
    <w:rsid w:val="005E2A13"/>
    <w:rsid w:val="005E2A2F"/>
    <w:rsid w:val="005E2A76"/>
    <w:rsid w:val="005E2B34"/>
    <w:rsid w:val="005E2B88"/>
    <w:rsid w:val="005E2CA5"/>
    <w:rsid w:val="005E2CB5"/>
    <w:rsid w:val="005E2CBF"/>
    <w:rsid w:val="005E2D7C"/>
    <w:rsid w:val="005E2EFC"/>
    <w:rsid w:val="005E3100"/>
    <w:rsid w:val="005E320C"/>
    <w:rsid w:val="005E3353"/>
    <w:rsid w:val="005E33E8"/>
    <w:rsid w:val="005E345E"/>
    <w:rsid w:val="005E3581"/>
    <w:rsid w:val="005E36CB"/>
    <w:rsid w:val="005E37D4"/>
    <w:rsid w:val="005E3A5D"/>
    <w:rsid w:val="005E3A70"/>
    <w:rsid w:val="005E3C85"/>
    <w:rsid w:val="005E3D7B"/>
    <w:rsid w:val="005E3DB3"/>
    <w:rsid w:val="005E3F55"/>
    <w:rsid w:val="005E40E4"/>
    <w:rsid w:val="005E4143"/>
    <w:rsid w:val="005E41A0"/>
    <w:rsid w:val="005E4230"/>
    <w:rsid w:val="005E42F9"/>
    <w:rsid w:val="005E43D9"/>
    <w:rsid w:val="005E44B9"/>
    <w:rsid w:val="005E4866"/>
    <w:rsid w:val="005E498A"/>
    <w:rsid w:val="005E4A87"/>
    <w:rsid w:val="005E4AA2"/>
    <w:rsid w:val="005E4CEC"/>
    <w:rsid w:val="005E4D6B"/>
    <w:rsid w:val="005E4DA7"/>
    <w:rsid w:val="005E4DCF"/>
    <w:rsid w:val="005E4E77"/>
    <w:rsid w:val="005E4E87"/>
    <w:rsid w:val="005E4EC5"/>
    <w:rsid w:val="005E4ECF"/>
    <w:rsid w:val="005E4F46"/>
    <w:rsid w:val="005E501A"/>
    <w:rsid w:val="005E5041"/>
    <w:rsid w:val="005E517F"/>
    <w:rsid w:val="005E5184"/>
    <w:rsid w:val="005E520B"/>
    <w:rsid w:val="005E532C"/>
    <w:rsid w:val="005E5336"/>
    <w:rsid w:val="005E5403"/>
    <w:rsid w:val="005E574B"/>
    <w:rsid w:val="005E58E9"/>
    <w:rsid w:val="005E5998"/>
    <w:rsid w:val="005E5C40"/>
    <w:rsid w:val="005E5CB2"/>
    <w:rsid w:val="005E5CFF"/>
    <w:rsid w:val="005E5D67"/>
    <w:rsid w:val="005E6109"/>
    <w:rsid w:val="005E6113"/>
    <w:rsid w:val="005E6167"/>
    <w:rsid w:val="005E6568"/>
    <w:rsid w:val="005E683E"/>
    <w:rsid w:val="005E68A9"/>
    <w:rsid w:val="005E6931"/>
    <w:rsid w:val="005E6CA6"/>
    <w:rsid w:val="005E6CD9"/>
    <w:rsid w:val="005E6CEE"/>
    <w:rsid w:val="005E6F55"/>
    <w:rsid w:val="005E6FE5"/>
    <w:rsid w:val="005E7068"/>
    <w:rsid w:val="005E7276"/>
    <w:rsid w:val="005E75DC"/>
    <w:rsid w:val="005E7779"/>
    <w:rsid w:val="005E77CC"/>
    <w:rsid w:val="005E77E6"/>
    <w:rsid w:val="005E784B"/>
    <w:rsid w:val="005E7A86"/>
    <w:rsid w:val="005E7B2D"/>
    <w:rsid w:val="005E7B75"/>
    <w:rsid w:val="005E7B9C"/>
    <w:rsid w:val="005E7BA4"/>
    <w:rsid w:val="005E7BDF"/>
    <w:rsid w:val="005E7C14"/>
    <w:rsid w:val="005E7D28"/>
    <w:rsid w:val="005E7D6A"/>
    <w:rsid w:val="005E7E1B"/>
    <w:rsid w:val="005E7E88"/>
    <w:rsid w:val="005F002A"/>
    <w:rsid w:val="005F0105"/>
    <w:rsid w:val="005F0236"/>
    <w:rsid w:val="005F03EB"/>
    <w:rsid w:val="005F04F0"/>
    <w:rsid w:val="005F05F0"/>
    <w:rsid w:val="005F07F2"/>
    <w:rsid w:val="005F0914"/>
    <w:rsid w:val="005F098F"/>
    <w:rsid w:val="005F0A5C"/>
    <w:rsid w:val="005F0AC6"/>
    <w:rsid w:val="005F0CBC"/>
    <w:rsid w:val="005F0DEF"/>
    <w:rsid w:val="005F0E0C"/>
    <w:rsid w:val="005F0FDA"/>
    <w:rsid w:val="005F1278"/>
    <w:rsid w:val="005F1328"/>
    <w:rsid w:val="005F14AF"/>
    <w:rsid w:val="005F165F"/>
    <w:rsid w:val="005F16AE"/>
    <w:rsid w:val="005F1741"/>
    <w:rsid w:val="005F17B8"/>
    <w:rsid w:val="005F18EB"/>
    <w:rsid w:val="005F19E3"/>
    <w:rsid w:val="005F1A90"/>
    <w:rsid w:val="005F1CAA"/>
    <w:rsid w:val="005F1EBA"/>
    <w:rsid w:val="005F1FBB"/>
    <w:rsid w:val="005F223E"/>
    <w:rsid w:val="005F22C0"/>
    <w:rsid w:val="005F2340"/>
    <w:rsid w:val="005F235C"/>
    <w:rsid w:val="005F2467"/>
    <w:rsid w:val="005F24AA"/>
    <w:rsid w:val="005F2529"/>
    <w:rsid w:val="005F2586"/>
    <w:rsid w:val="005F29AA"/>
    <w:rsid w:val="005F2A14"/>
    <w:rsid w:val="005F2CA7"/>
    <w:rsid w:val="005F2CD1"/>
    <w:rsid w:val="005F2D07"/>
    <w:rsid w:val="005F2E82"/>
    <w:rsid w:val="005F2EE9"/>
    <w:rsid w:val="005F304F"/>
    <w:rsid w:val="005F3069"/>
    <w:rsid w:val="005F3315"/>
    <w:rsid w:val="005F3387"/>
    <w:rsid w:val="005F34DA"/>
    <w:rsid w:val="005F3560"/>
    <w:rsid w:val="005F3625"/>
    <w:rsid w:val="005F367D"/>
    <w:rsid w:val="005F377E"/>
    <w:rsid w:val="005F39F0"/>
    <w:rsid w:val="005F3B10"/>
    <w:rsid w:val="005F3D05"/>
    <w:rsid w:val="005F3DCD"/>
    <w:rsid w:val="005F3ED4"/>
    <w:rsid w:val="005F4083"/>
    <w:rsid w:val="005F41A1"/>
    <w:rsid w:val="005F421A"/>
    <w:rsid w:val="005F424C"/>
    <w:rsid w:val="005F42ED"/>
    <w:rsid w:val="005F42EE"/>
    <w:rsid w:val="005F4360"/>
    <w:rsid w:val="005F44A2"/>
    <w:rsid w:val="005F44BF"/>
    <w:rsid w:val="005F45B9"/>
    <w:rsid w:val="005F45BE"/>
    <w:rsid w:val="005F4793"/>
    <w:rsid w:val="005F4888"/>
    <w:rsid w:val="005F48DD"/>
    <w:rsid w:val="005F4B67"/>
    <w:rsid w:val="005F4CE2"/>
    <w:rsid w:val="005F4E95"/>
    <w:rsid w:val="005F4F03"/>
    <w:rsid w:val="005F5067"/>
    <w:rsid w:val="005F50DB"/>
    <w:rsid w:val="005F5268"/>
    <w:rsid w:val="005F5275"/>
    <w:rsid w:val="005F5295"/>
    <w:rsid w:val="005F5395"/>
    <w:rsid w:val="005F5536"/>
    <w:rsid w:val="005F5637"/>
    <w:rsid w:val="005F57D3"/>
    <w:rsid w:val="005F583B"/>
    <w:rsid w:val="005F5939"/>
    <w:rsid w:val="005F5A10"/>
    <w:rsid w:val="005F5A96"/>
    <w:rsid w:val="005F5AC4"/>
    <w:rsid w:val="005F5BCE"/>
    <w:rsid w:val="005F5C75"/>
    <w:rsid w:val="005F5D2C"/>
    <w:rsid w:val="005F5F83"/>
    <w:rsid w:val="005F5FDA"/>
    <w:rsid w:val="005F6072"/>
    <w:rsid w:val="005F6184"/>
    <w:rsid w:val="005F63E3"/>
    <w:rsid w:val="005F645C"/>
    <w:rsid w:val="005F647F"/>
    <w:rsid w:val="005F6489"/>
    <w:rsid w:val="005F674B"/>
    <w:rsid w:val="005F67CD"/>
    <w:rsid w:val="005F67F1"/>
    <w:rsid w:val="005F6804"/>
    <w:rsid w:val="005F68AE"/>
    <w:rsid w:val="005F6940"/>
    <w:rsid w:val="005F6942"/>
    <w:rsid w:val="005F69A7"/>
    <w:rsid w:val="005F6F34"/>
    <w:rsid w:val="005F6F6C"/>
    <w:rsid w:val="005F7208"/>
    <w:rsid w:val="005F73F7"/>
    <w:rsid w:val="005F7609"/>
    <w:rsid w:val="005F7A8E"/>
    <w:rsid w:val="005F7BC1"/>
    <w:rsid w:val="005F7D48"/>
    <w:rsid w:val="005F7D98"/>
    <w:rsid w:val="005F7DE1"/>
    <w:rsid w:val="005F7DE9"/>
    <w:rsid w:val="005F7F27"/>
    <w:rsid w:val="00600190"/>
    <w:rsid w:val="006001F4"/>
    <w:rsid w:val="006001F9"/>
    <w:rsid w:val="006003C7"/>
    <w:rsid w:val="006004B1"/>
    <w:rsid w:val="006006CF"/>
    <w:rsid w:val="00600745"/>
    <w:rsid w:val="0060078F"/>
    <w:rsid w:val="006008DE"/>
    <w:rsid w:val="006008E3"/>
    <w:rsid w:val="0060093A"/>
    <w:rsid w:val="00600A65"/>
    <w:rsid w:val="00600B22"/>
    <w:rsid w:val="00600C1D"/>
    <w:rsid w:val="00600C73"/>
    <w:rsid w:val="00600C9F"/>
    <w:rsid w:val="00600D39"/>
    <w:rsid w:val="0060100F"/>
    <w:rsid w:val="00601071"/>
    <w:rsid w:val="00601073"/>
    <w:rsid w:val="006010D2"/>
    <w:rsid w:val="006010EE"/>
    <w:rsid w:val="00601316"/>
    <w:rsid w:val="0060137F"/>
    <w:rsid w:val="0060138D"/>
    <w:rsid w:val="00601452"/>
    <w:rsid w:val="00601461"/>
    <w:rsid w:val="00601585"/>
    <w:rsid w:val="00601667"/>
    <w:rsid w:val="006016B4"/>
    <w:rsid w:val="0060175C"/>
    <w:rsid w:val="00601823"/>
    <w:rsid w:val="0060191A"/>
    <w:rsid w:val="0060193B"/>
    <w:rsid w:val="0060197C"/>
    <w:rsid w:val="006019DF"/>
    <w:rsid w:val="00601A3F"/>
    <w:rsid w:val="00601B60"/>
    <w:rsid w:val="00601B7E"/>
    <w:rsid w:val="00601D96"/>
    <w:rsid w:val="00601DB5"/>
    <w:rsid w:val="00601FA1"/>
    <w:rsid w:val="0060201A"/>
    <w:rsid w:val="00602127"/>
    <w:rsid w:val="006024DF"/>
    <w:rsid w:val="006025A8"/>
    <w:rsid w:val="00602698"/>
    <w:rsid w:val="006027D8"/>
    <w:rsid w:val="006029D6"/>
    <w:rsid w:val="00602A0C"/>
    <w:rsid w:val="00602AA7"/>
    <w:rsid w:val="00602D0F"/>
    <w:rsid w:val="00602D35"/>
    <w:rsid w:val="00602DC7"/>
    <w:rsid w:val="00602EBB"/>
    <w:rsid w:val="00602F49"/>
    <w:rsid w:val="00603444"/>
    <w:rsid w:val="006034B3"/>
    <w:rsid w:val="006034E2"/>
    <w:rsid w:val="00603510"/>
    <w:rsid w:val="006035E6"/>
    <w:rsid w:val="0060370D"/>
    <w:rsid w:val="00603822"/>
    <w:rsid w:val="00603892"/>
    <w:rsid w:val="00603B3F"/>
    <w:rsid w:val="00603C02"/>
    <w:rsid w:val="00603D56"/>
    <w:rsid w:val="00603F65"/>
    <w:rsid w:val="00603FE3"/>
    <w:rsid w:val="006043AF"/>
    <w:rsid w:val="00604415"/>
    <w:rsid w:val="0060443D"/>
    <w:rsid w:val="006044BA"/>
    <w:rsid w:val="006044EC"/>
    <w:rsid w:val="006044F5"/>
    <w:rsid w:val="00604721"/>
    <w:rsid w:val="00604755"/>
    <w:rsid w:val="006047B4"/>
    <w:rsid w:val="00604A39"/>
    <w:rsid w:val="00604A78"/>
    <w:rsid w:val="00604C36"/>
    <w:rsid w:val="00604D0B"/>
    <w:rsid w:val="00604DA3"/>
    <w:rsid w:val="00604E87"/>
    <w:rsid w:val="00604FD2"/>
    <w:rsid w:val="00605195"/>
    <w:rsid w:val="006051EA"/>
    <w:rsid w:val="00605212"/>
    <w:rsid w:val="006053A4"/>
    <w:rsid w:val="006053F3"/>
    <w:rsid w:val="00605563"/>
    <w:rsid w:val="0060563B"/>
    <w:rsid w:val="00605951"/>
    <w:rsid w:val="00605AB8"/>
    <w:rsid w:val="00605AD0"/>
    <w:rsid w:val="00605B80"/>
    <w:rsid w:val="00605B9A"/>
    <w:rsid w:val="00605C1F"/>
    <w:rsid w:val="00605CB9"/>
    <w:rsid w:val="00605DE8"/>
    <w:rsid w:val="00605FCD"/>
    <w:rsid w:val="0060614F"/>
    <w:rsid w:val="006064C8"/>
    <w:rsid w:val="00606578"/>
    <w:rsid w:val="00606715"/>
    <w:rsid w:val="0060680C"/>
    <w:rsid w:val="00606878"/>
    <w:rsid w:val="006069E5"/>
    <w:rsid w:val="00606A15"/>
    <w:rsid w:val="00606BF3"/>
    <w:rsid w:val="00606C3C"/>
    <w:rsid w:val="00606E3B"/>
    <w:rsid w:val="00607062"/>
    <w:rsid w:val="00607163"/>
    <w:rsid w:val="006071AD"/>
    <w:rsid w:val="006071BC"/>
    <w:rsid w:val="00607368"/>
    <w:rsid w:val="00607661"/>
    <w:rsid w:val="006077D4"/>
    <w:rsid w:val="0060780F"/>
    <w:rsid w:val="0060787F"/>
    <w:rsid w:val="00607915"/>
    <w:rsid w:val="00607974"/>
    <w:rsid w:val="00607BB8"/>
    <w:rsid w:val="00607C18"/>
    <w:rsid w:val="00607CF3"/>
    <w:rsid w:val="00607E2F"/>
    <w:rsid w:val="00607E36"/>
    <w:rsid w:val="00607EDC"/>
    <w:rsid w:val="0061025B"/>
    <w:rsid w:val="00610296"/>
    <w:rsid w:val="006103BE"/>
    <w:rsid w:val="006103E2"/>
    <w:rsid w:val="00610428"/>
    <w:rsid w:val="0061046E"/>
    <w:rsid w:val="006104EB"/>
    <w:rsid w:val="00610601"/>
    <w:rsid w:val="00610647"/>
    <w:rsid w:val="00610685"/>
    <w:rsid w:val="0061076B"/>
    <w:rsid w:val="00610786"/>
    <w:rsid w:val="006108C3"/>
    <w:rsid w:val="00610993"/>
    <w:rsid w:val="006109A9"/>
    <w:rsid w:val="00610A2F"/>
    <w:rsid w:val="00610A64"/>
    <w:rsid w:val="00610EA8"/>
    <w:rsid w:val="00610F4A"/>
    <w:rsid w:val="00610F80"/>
    <w:rsid w:val="0061104B"/>
    <w:rsid w:val="006113A5"/>
    <w:rsid w:val="006113E2"/>
    <w:rsid w:val="00611417"/>
    <w:rsid w:val="006114E6"/>
    <w:rsid w:val="006114FA"/>
    <w:rsid w:val="0061164D"/>
    <w:rsid w:val="0061167B"/>
    <w:rsid w:val="0061172C"/>
    <w:rsid w:val="00611791"/>
    <w:rsid w:val="006117DD"/>
    <w:rsid w:val="00611810"/>
    <w:rsid w:val="00611906"/>
    <w:rsid w:val="00611C68"/>
    <w:rsid w:val="00611F7D"/>
    <w:rsid w:val="00612012"/>
    <w:rsid w:val="006120B2"/>
    <w:rsid w:val="006120FB"/>
    <w:rsid w:val="0061213F"/>
    <w:rsid w:val="00612235"/>
    <w:rsid w:val="00612328"/>
    <w:rsid w:val="00612392"/>
    <w:rsid w:val="006123BA"/>
    <w:rsid w:val="0061289C"/>
    <w:rsid w:val="00612A15"/>
    <w:rsid w:val="00612BEA"/>
    <w:rsid w:val="00612CA0"/>
    <w:rsid w:val="00612D2F"/>
    <w:rsid w:val="00612D92"/>
    <w:rsid w:val="00612DF4"/>
    <w:rsid w:val="00612EA2"/>
    <w:rsid w:val="00612FCA"/>
    <w:rsid w:val="0061344C"/>
    <w:rsid w:val="00613581"/>
    <w:rsid w:val="00613592"/>
    <w:rsid w:val="006135F5"/>
    <w:rsid w:val="006137BE"/>
    <w:rsid w:val="006137FA"/>
    <w:rsid w:val="00613A1D"/>
    <w:rsid w:val="00613C54"/>
    <w:rsid w:val="00613D40"/>
    <w:rsid w:val="00613EA0"/>
    <w:rsid w:val="00613EE6"/>
    <w:rsid w:val="00613F9F"/>
    <w:rsid w:val="0061401D"/>
    <w:rsid w:val="00614072"/>
    <w:rsid w:val="00614179"/>
    <w:rsid w:val="00614409"/>
    <w:rsid w:val="00614446"/>
    <w:rsid w:val="0061450A"/>
    <w:rsid w:val="00614561"/>
    <w:rsid w:val="0061468C"/>
    <w:rsid w:val="006147ED"/>
    <w:rsid w:val="0061493C"/>
    <w:rsid w:val="00614A32"/>
    <w:rsid w:val="00614A4A"/>
    <w:rsid w:val="00614B39"/>
    <w:rsid w:val="00614E8B"/>
    <w:rsid w:val="00614F3C"/>
    <w:rsid w:val="00614FCD"/>
    <w:rsid w:val="0061506A"/>
    <w:rsid w:val="00615125"/>
    <w:rsid w:val="00615167"/>
    <w:rsid w:val="0061525C"/>
    <w:rsid w:val="006155FD"/>
    <w:rsid w:val="00615686"/>
    <w:rsid w:val="00615770"/>
    <w:rsid w:val="00615988"/>
    <w:rsid w:val="006159A2"/>
    <w:rsid w:val="00615B74"/>
    <w:rsid w:val="00615FDF"/>
    <w:rsid w:val="0061627B"/>
    <w:rsid w:val="006162A8"/>
    <w:rsid w:val="00616319"/>
    <w:rsid w:val="0061647D"/>
    <w:rsid w:val="006165C7"/>
    <w:rsid w:val="00616648"/>
    <w:rsid w:val="00616990"/>
    <w:rsid w:val="00616A34"/>
    <w:rsid w:val="00616A8E"/>
    <w:rsid w:val="00616BCB"/>
    <w:rsid w:val="00616C02"/>
    <w:rsid w:val="00616CC3"/>
    <w:rsid w:val="00616D6D"/>
    <w:rsid w:val="00617122"/>
    <w:rsid w:val="006173B0"/>
    <w:rsid w:val="0061743E"/>
    <w:rsid w:val="006174BE"/>
    <w:rsid w:val="0061750E"/>
    <w:rsid w:val="00617614"/>
    <w:rsid w:val="006176A3"/>
    <w:rsid w:val="006177DB"/>
    <w:rsid w:val="0061780D"/>
    <w:rsid w:val="00617842"/>
    <w:rsid w:val="00617CA9"/>
    <w:rsid w:val="00617CC6"/>
    <w:rsid w:val="00617D65"/>
    <w:rsid w:val="00617F1E"/>
    <w:rsid w:val="00617F72"/>
    <w:rsid w:val="006200DE"/>
    <w:rsid w:val="00620106"/>
    <w:rsid w:val="0062023F"/>
    <w:rsid w:val="00620274"/>
    <w:rsid w:val="00620288"/>
    <w:rsid w:val="006203B1"/>
    <w:rsid w:val="006203BB"/>
    <w:rsid w:val="0062042C"/>
    <w:rsid w:val="006205BE"/>
    <w:rsid w:val="00620652"/>
    <w:rsid w:val="006208B6"/>
    <w:rsid w:val="006208D4"/>
    <w:rsid w:val="00620913"/>
    <w:rsid w:val="006209CF"/>
    <w:rsid w:val="006209EC"/>
    <w:rsid w:val="00620A29"/>
    <w:rsid w:val="00620B83"/>
    <w:rsid w:val="00620C39"/>
    <w:rsid w:val="00620C62"/>
    <w:rsid w:val="00620E03"/>
    <w:rsid w:val="00620E04"/>
    <w:rsid w:val="00620F5B"/>
    <w:rsid w:val="00620F5E"/>
    <w:rsid w:val="00621330"/>
    <w:rsid w:val="00621376"/>
    <w:rsid w:val="00621389"/>
    <w:rsid w:val="006213C1"/>
    <w:rsid w:val="0062141B"/>
    <w:rsid w:val="00621454"/>
    <w:rsid w:val="0062168F"/>
    <w:rsid w:val="006216C5"/>
    <w:rsid w:val="006218BD"/>
    <w:rsid w:val="006218C4"/>
    <w:rsid w:val="006219B4"/>
    <w:rsid w:val="006219EC"/>
    <w:rsid w:val="00621BC8"/>
    <w:rsid w:val="00621D92"/>
    <w:rsid w:val="00621E45"/>
    <w:rsid w:val="00621F6F"/>
    <w:rsid w:val="00622003"/>
    <w:rsid w:val="006221F8"/>
    <w:rsid w:val="0062222C"/>
    <w:rsid w:val="006224D4"/>
    <w:rsid w:val="00622577"/>
    <w:rsid w:val="006225FC"/>
    <w:rsid w:val="006226B2"/>
    <w:rsid w:val="0062273E"/>
    <w:rsid w:val="00622758"/>
    <w:rsid w:val="0062287F"/>
    <w:rsid w:val="00622905"/>
    <w:rsid w:val="00622910"/>
    <w:rsid w:val="00622956"/>
    <w:rsid w:val="006229A6"/>
    <w:rsid w:val="006229E2"/>
    <w:rsid w:val="00622A00"/>
    <w:rsid w:val="00622AED"/>
    <w:rsid w:val="00622B37"/>
    <w:rsid w:val="00622CDC"/>
    <w:rsid w:val="00622D1D"/>
    <w:rsid w:val="00622D95"/>
    <w:rsid w:val="00622E9D"/>
    <w:rsid w:val="00622EDF"/>
    <w:rsid w:val="00623170"/>
    <w:rsid w:val="006231D7"/>
    <w:rsid w:val="00623243"/>
    <w:rsid w:val="00623384"/>
    <w:rsid w:val="00623448"/>
    <w:rsid w:val="00623654"/>
    <w:rsid w:val="00623742"/>
    <w:rsid w:val="0062392A"/>
    <w:rsid w:val="006239F3"/>
    <w:rsid w:val="00623AAE"/>
    <w:rsid w:val="00623AD8"/>
    <w:rsid w:val="00623B9D"/>
    <w:rsid w:val="00623BB7"/>
    <w:rsid w:val="00623C50"/>
    <w:rsid w:val="00623C9B"/>
    <w:rsid w:val="00623E7D"/>
    <w:rsid w:val="00623F0F"/>
    <w:rsid w:val="00623F78"/>
    <w:rsid w:val="0062414B"/>
    <w:rsid w:val="00624405"/>
    <w:rsid w:val="00624416"/>
    <w:rsid w:val="006245B8"/>
    <w:rsid w:val="0062472B"/>
    <w:rsid w:val="00624759"/>
    <w:rsid w:val="0062475E"/>
    <w:rsid w:val="006247C3"/>
    <w:rsid w:val="006247E0"/>
    <w:rsid w:val="006249FE"/>
    <w:rsid w:val="00624A06"/>
    <w:rsid w:val="00624B76"/>
    <w:rsid w:val="00624BE5"/>
    <w:rsid w:val="00624C9B"/>
    <w:rsid w:val="00624D1E"/>
    <w:rsid w:val="00624D2E"/>
    <w:rsid w:val="00624F5F"/>
    <w:rsid w:val="00624F8B"/>
    <w:rsid w:val="0062525D"/>
    <w:rsid w:val="006252ED"/>
    <w:rsid w:val="00625422"/>
    <w:rsid w:val="0062548C"/>
    <w:rsid w:val="006254A2"/>
    <w:rsid w:val="0062570E"/>
    <w:rsid w:val="0062575A"/>
    <w:rsid w:val="0062599F"/>
    <w:rsid w:val="00625A85"/>
    <w:rsid w:val="00625AB7"/>
    <w:rsid w:val="00625B86"/>
    <w:rsid w:val="00625E12"/>
    <w:rsid w:val="00625FA6"/>
    <w:rsid w:val="00625FED"/>
    <w:rsid w:val="0062600B"/>
    <w:rsid w:val="00626132"/>
    <w:rsid w:val="006261B3"/>
    <w:rsid w:val="00626220"/>
    <w:rsid w:val="006262A4"/>
    <w:rsid w:val="0062631C"/>
    <w:rsid w:val="006263A7"/>
    <w:rsid w:val="006263DC"/>
    <w:rsid w:val="0062672F"/>
    <w:rsid w:val="00626785"/>
    <w:rsid w:val="006267D4"/>
    <w:rsid w:val="006268B5"/>
    <w:rsid w:val="006268F7"/>
    <w:rsid w:val="00626923"/>
    <w:rsid w:val="00626CC0"/>
    <w:rsid w:val="00626EC2"/>
    <w:rsid w:val="00626F0C"/>
    <w:rsid w:val="006270DA"/>
    <w:rsid w:val="0062714C"/>
    <w:rsid w:val="00627194"/>
    <w:rsid w:val="00627278"/>
    <w:rsid w:val="00627452"/>
    <w:rsid w:val="006275E1"/>
    <w:rsid w:val="0062760F"/>
    <w:rsid w:val="00627671"/>
    <w:rsid w:val="00627903"/>
    <w:rsid w:val="0062791F"/>
    <w:rsid w:val="00627987"/>
    <w:rsid w:val="00627D30"/>
    <w:rsid w:val="00627D79"/>
    <w:rsid w:val="00627DEA"/>
    <w:rsid w:val="00627E39"/>
    <w:rsid w:val="00627FD8"/>
    <w:rsid w:val="00627FDE"/>
    <w:rsid w:val="0063001D"/>
    <w:rsid w:val="0063007A"/>
    <w:rsid w:val="006303D4"/>
    <w:rsid w:val="00630467"/>
    <w:rsid w:val="00630498"/>
    <w:rsid w:val="0063053D"/>
    <w:rsid w:val="00630871"/>
    <w:rsid w:val="006308F7"/>
    <w:rsid w:val="00630A12"/>
    <w:rsid w:val="00630A36"/>
    <w:rsid w:val="00630AD2"/>
    <w:rsid w:val="00630B5A"/>
    <w:rsid w:val="00630D22"/>
    <w:rsid w:val="00630D8E"/>
    <w:rsid w:val="00630DD8"/>
    <w:rsid w:val="00630E52"/>
    <w:rsid w:val="00630E5C"/>
    <w:rsid w:val="00630EA1"/>
    <w:rsid w:val="00630F7A"/>
    <w:rsid w:val="00631177"/>
    <w:rsid w:val="00631262"/>
    <w:rsid w:val="00631292"/>
    <w:rsid w:val="00631605"/>
    <w:rsid w:val="006316DC"/>
    <w:rsid w:val="006318E9"/>
    <w:rsid w:val="0063193B"/>
    <w:rsid w:val="00631A51"/>
    <w:rsid w:val="00631B94"/>
    <w:rsid w:val="00631BBF"/>
    <w:rsid w:val="00631BE8"/>
    <w:rsid w:val="00631C46"/>
    <w:rsid w:val="00631C4A"/>
    <w:rsid w:val="00631C98"/>
    <w:rsid w:val="00631E03"/>
    <w:rsid w:val="00631E1F"/>
    <w:rsid w:val="00631E95"/>
    <w:rsid w:val="00631F96"/>
    <w:rsid w:val="00632066"/>
    <w:rsid w:val="006320D2"/>
    <w:rsid w:val="00632217"/>
    <w:rsid w:val="006322A1"/>
    <w:rsid w:val="00632459"/>
    <w:rsid w:val="0063247F"/>
    <w:rsid w:val="00632521"/>
    <w:rsid w:val="006326BE"/>
    <w:rsid w:val="00632830"/>
    <w:rsid w:val="006329CB"/>
    <w:rsid w:val="00632A08"/>
    <w:rsid w:val="006331BB"/>
    <w:rsid w:val="006332CC"/>
    <w:rsid w:val="0063330E"/>
    <w:rsid w:val="00633365"/>
    <w:rsid w:val="006334CB"/>
    <w:rsid w:val="006334D5"/>
    <w:rsid w:val="00633643"/>
    <w:rsid w:val="00633704"/>
    <w:rsid w:val="00633892"/>
    <w:rsid w:val="006339CC"/>
    <w:rsid w:val="00633A36"/>
    <w:rsid w:val="00633D29"/>
    <w:rsid w:val="00633DF6"/>
    <w:rsid w:val="00633DFE"/>
    <w:rsid w:val="00633EA5"/>
    <w:rsid w:val="00633F33"/>
    <w:rsid w:val="00633F6B"/>
    <w:rsid w:val="00633FB7"/>
    <w:rsid w:val="00633FDA"/>
    <w:rsid w:val="00634019"/>
    <w:rsid w:val="0063401C"/>
    <w:rsid w:val="0063407A"/>
    <w:rsid w:val="0063422D"/>
    <w:rsid w:val="00634253"/>
    <w:rsid w:val="0063448F"/>
    <w:rsid w:val="00634527"/>
    <w:rsid w:val="006345AE"/>
    <w:rsid w:val="00634734"/>
    <w:rsid w:val="00634771"/>
    <w:rsid w:val="0063487F"/>
    <w:rsid w:val="006348C3"/>
    <w:rsid w:val="006349A4"/>
    <w:rsid w:val="00634A15"/>
    <w:rsid w:val="00634AC8"/>
    <w:rsid w:val="00634B59"/>
    <w:rsid w:val="00634B67"/>
    <w:rsid w:val="00634C43"/>
    <w:rsid w:val="00634C5B"/>
    <w:rsid w:val="00634DB1"/>
    <w:rsid w:val="00634DFE"/>
    <w:rsid w:val="00634E55"/>
    <w:rsid w:val="00634EE6"/>
    <w:rsid w:val="00634F78"/>
    <w:rsid w:val="00635300"/>
    <w:rsid w:val="006353A5"/>
    <w:rsid w:val="0063540C"/>
    <w:rsid w:val="00635654"/>
    <w:rsid w:val="0063595C"/>
    <w:rsid w:val="00635994"/>
    <w:rsid w:val="006359DE"/>
    <w:rsid w:val="00635AE6"/>
    <w:rsid w:val="00635C46"/>
    <w:rsid w:val="00635E00"/>
    <w:rsid w:val="006362CB"/>
    <w:rsid w:val="0063634B"/>
    <w:rsid w:val="00636365"/>
    <w:rsid w:val="006363A5"/>
    <w:rsid w:val="00636671"/>
    <w:rsid w:val="00636840"/>
    <w:rsid w:val="00636960"/>
    <w:rsid w:val="00636A11"/>
    <w:rsid w:val="00636B1E"/>
    <w:rsid w:val="00636C09"/>
    <w:rsid w:val="00636C5F"/>
    <w:rsid w:val="00636DE0"/>
    <w:rsid w:val="00636F3C"/>
    <w:rsid w:val="006372E4"/>
    <w:rsid w:val="006372F9"/>
    <w:rsid w:val="00637501"/>
    <w:rsid w:val="0063756F"/>
    <w:rsid w:val="00637781"/>
    <w:rsid w:val="00637985"/>
    <w:rsid w:val="00637A7A"/>
    <w:rsid w:val="00637D03"/>
    <w:rsid w:val="00637D52"/>
    <w:rsid w:val="00640004"/>
    <w:rsid w:val="006400E3"/>
    <w:rsid w:val="006400F0"/>
    <w:rsid w:val="006401F3"/>
    <w:rsid w:val="0064027D"/>
    <w:rsid w:val="0064038D"/>
    <w:rsid w:val="00640574"/>
    <w:rsid w:val="006408B6"/>
    <w:rsid w:val="006409EF"/>
    <w:rsid w:val="00640AC7"/>
    <w:rsid w:val="00640BB0"/>
    <w:rsid w:val="00640C6C"/>
    <w:rsid w:val="00640CD8"/>
    <w:rsid w:val="00640D71"/>
    <w:rsid w:val="00640EBF"/>
    <w:rsid w:val="00640F0E"/>
    <w:rsid w:val="00641084"/>
    <w:rsid w:val="0064118A"/>
    <w:rsid w:val="00641200"/>
    <w:rsid w:val="00641264"/>
    <w:rsid w:val="00641356"/>
    <w:rsid w:val="0064136C"/>
    <w:rsid w:val="00641551"/>
    <w:rsid w:val="0064161F"/>
    <w:rsid w:val="006418A5"/>
    <w:rsid w:val="00641DBE"/>
    <w:rsid w:val="00641DD2"/>
    <w:rsid w:val="00641E0B"/>
    <w:rsid w:val="0064208B"/>
    <w:rsid w:val="0064215C"/>
    <w:rsid w:val="00642177"/>
    <w:rsid w:val="00642291"/>
    <w:rsid w:val="006422F2"/>
    <w:rsid w:val="00642303"/>
    <w:rsid w:val="00642430"/>
    <w:rsid w:val="00642447"/>
    <w:rsid w:val="0064255D"/>
    <w:rsid w:val="00642707"/>
    <w:rsid w:val="0064281D"/>
    <w:rsid w:val="00642983"/>
    <w:rsid w:val="00642B89"/>
    <w:rsid w:val="00642D2B"/>
    <w:rsid w:val="00642D9A"/>
    <w:rsid w:val="00642EB5"/>
    <w:rsid w:val="00642F78"/>
    <w:rsid w:val="006430EB"/>
    <w:rsid w:val="006430EC"/>
    <w:rsid w:val="00643147"/>
    <w:rsid w:val="00643182"/>
    <w:rsid w:val="006431EF"/>
    <w:rsid w:val="00643397"/>
    <w:rsid w:val="006433CB"/>
    <w:rsid w:val="00643551"/>
    <w:rsid w:val="0064357E"/>
    <w:rsid w:val="006435D4"/>
    <w:rsid w:val="00643635"/>
    <w:rsid w:val="006437A8"/>
    <w:rsid w:val="006438AD"/>
    <w:rsid w:val="006439B1"/>
    <w:rsid w:val="00643A59"/>
    <w:rsid w:val="00643B0F"/>
    <w:rsid w:val="00643B18"/>
    <w:rsid w:val="00643C12"/>
    <w:rsid w:val="00643C64"/>
    <w:rsid w:val="00643D51"/>
    <w:rsid w:val="00643D67"/>
    <w:rsid w:val="00643DE5"/>
    <w:rsid w:val="006442B7"/>
    <w:rsid w:val="00644301"/>
    <w:rsid w:val="006443D5"/>
    <w:rsid w:val="00644492"/>
    <w:rsid w:val="00644577"/>
    <w:rsid w:val="0064461E"/>
    <w:rsid w:val="0064468B"/>
    <w:rsid w:val="00644AE9"/>
    <w:rsid w:val="00644B75"/>
    <w:rsid w:val="00644CE2"/>
    <w:rsid w:val="00644F64"/>
    <w:rsid w:val="00644FF9"/>
    <w:rsid w:val="0064509E"/>
    <w:rsid w:val="0064526E"/>
    <w:rsid w:val="006455AD"/>
    <w:rsid w:val="006455F1"/>
    <w:rsid w:val="006457B6"/>
    <w:rsid w:val="00645949"/>
    <w:rsid w:val="00645980"/>
    <w:rsid w:val="00645B63"/>
    <w:rsid w:val="00645C4B"/>
    <w:rsid w:val="00645DB3"/>
    <w:rsid w:val="00645E24"/>
    <w:rsid w:val="00645E76"/>
    <w:rsid w:val="00645EC9"/>
    <w:rsid w:val="00645FBF"/>
    <w:rsid w:val="00645FF5"/>
    <w:rsid w:val="0064608E"/>
    <w:rsid w:val="006460E1"/>
    <w:rsid w:val="00646108"/>
    <w:rsid w:val="00646182"/>
    <w:rsid w:val="006461B8"/>
    <w:rsid w:val="00646254"/>
    <w:rsid w:val="00646346"/>
    <w:rsid w:val="006463D7"/>
    <w:rsid w:val="00646501"/>
    <w:rsid w:val="006467DB"/>
    <w:rsid w:val="006467E1"/>
    <w:rsid w:val="0064688B"/>
    <w:rsid w:val="0064689C"/>
    <w:rsid w:val="006468FF"/>
    <w:rsid w:val="006469AF"/>
    <w:rsid w:val="00646A93"/>
    <w:rsid w:val="00646AB6"/>
    <w:rsid w:val="00646AE1"/>
    <w:rsid w:val="00646B55"/>
    <w:rsid w:val="00646C40"/>
    <w:rsid w:val="00646D35"/>
    <w:rsid w:val="00646D52"/>
    <w:rsid w:val="00646D61"/>
    <w:rsid w:val="00646E03"/>
    <w:rsid w:val="00646E61"/>
    <w:rsid w:val="00646E80"/>
    <w:rsid w:val="00647011"/>
    <w:rsid w:val="0064710D"/>
    <w:rsid w:val="00647245"/>
    <w:rsid w:val="006472D3"/>
    <w:rsid w:val="00647348"/>
    <w:rsid w:val="00647360"/>
    <w:rsid w:val="00647459"/>
    <w:rsid w:val="006476B4"/>
    <w:rsid w:val="006476F4"/>
    <w:rsid w:val="00647888"/>
    <w:rsid w:val="0064790C"/>
    <w:rsid w:val="00647B1B"/>
    <w:rsid w:val="00647B24"/>
    <w:rsid w:val="00647B36"/>
    <w:rsid w:val="00647C5A"/>
    <w:rsid w:val="00647EB5"/>
    <w:rsid w:val="00647F55"/>
    <w:rsid w:val="006501A0"/>
    <w:rsid w:val="0065020F"/>
    <w:rsid w:val="0065021A"/>
    <w:rsid w:val="00650259"/>
    <w:rsid w:val="00650396"/>
    <w:rsid w:val="006504E2"/>
    <w:rsid w:val="006505F2"/>
    <w:rsid w:val="006508FC"/>
    <w:rsid w:val="006509DC"/>
    <w:rsid w:val="006509DD"/>
    <w:rsid w:val="00650B0C"/>
    <w:rsid w:val="00650DA4"/>
    <w:rsid w:val="00650DD7"/>
    <w:rsid w:val="00650DFF"/>
    <w:rsid w:val="00650EA2"/>
    <w:rsid w:val="006511ED"/>
    <w:rsid w:val="00651243"/>
    <w:rsid w:val="00651416"/>
    <w:rsid w:val="006514B7"/>
    <w:rsid w:val="00651675"/>
    <w:rsid w:val="006516C2"/>
    <w:rsid w:val="006517AD"/>
    <w:rsid w:val="0065186D"/>
    <w:rsid w:val="0065191F"/>
    <w:rsid w:val="00651970"/>
    <w:rsid w:val="0065198D"/>
    <w:rsid w:val="006519BD"/>
    <w:rsid w:val="006519EA"/>
    <w:rsid w:val="00651A05"/>
    <w:rsid w:val="00651B78"/>
    <w:rsid w:val="00651CF1"/>
    <w:rsid w:val="00651D2E"/>
    <w:rsid w:val="00651D34"/>
    <w:rsid w:val="00651EC2"/>
    <w:rsid w:val="0065204E"/>
    <w:rsid w:val="00652110"/>
    <w:rsid w:val="00652211"/>
    <w:rsid w:val="006523A9"/>
    <w:rsid w:val="006523C2"/>
    <w:rsid w:val="006527D0"/>
    <w:rsid w:val="006527D4"/>
    <w:rsid w:val="00652BB0"/>
    <w:rsid w:val="00652C77"/>
    <w:rsid w:val="0065310A"/>
    <w:rsid w:val="00653139"/>
    <w:rsid w:val="006531C5"/>
    <w:rsid w:val="00653289"/>
    <w:rsid w:val="006534ED"/>
    <w:rsid w:val="00653691"/>
    <w:rsid w:val="00653728"/>
    <w:rsid w:val="006537C5"/>
    <w:rsid w:val="0065394C"/>
    <w:rsid w:val="00653A5F"/>
    <w:rsid w:val="00653CFE"/>
    <w:rsid w:val="00653F4C"/>
    <w:rsid w:val="006540C5"/>
    <w:rsid w:val="006540D7"/>
    <w:rsid w:val="00654105"/>
    <w:rsid w:val="00654123"/>
    <w:rsid w:val="0065440D"/>
    <w:rsid w:val="006544D3"/>
    <w:rsid w:val="00654664"/>
    <w:rsid w:val="00654703"/>
    <w:rsid w:val="00654840"/>
    <w:rsid w:val="0065490E"/>
    <w:rsid w:val="00654BE3"/>
    <w:rsid w:val="00654C75"/>
    <w:rsid w:val="00654C9A"/>
    <w:rsid w:val="00654E6D"/>
    <w:rsid w:val="00654F5D"/>
    <w:rsid w:val="00654FCE"/>
    <w:rsid w:val="00655021"/>
    <w:rsid w:val="006550BE"/>
    <w:rsid w:val="00655132"/>
    <w:rsid w:val="006551E4"/>
    <w:rsid w:val="00655368"/>
    <w:rsid w:val="00655413"/>
    <w:rsid w:val="006557BA"/>
    <w:rsid w:val="0065583E"/>
    <w:rsid w:val="00655846"/>
    <w:rsid w:val="00655906"/>
    <w:rsid w:val="00655914"/>
    <w:rsid w:val="00655CCC"/>
    <w:rsid w:val="00655D96"/>
    <w:rsid w:val="00655ECA"/>
    <w:rsid w:val="00655ECD"/>
    <w:rsid w:val="00656028"/>
    <w:rsid w:val="00656130"/>
    <w:rsid w:val="00656181"/>
    <w:rsid w:val="0065625D"/>
    <w:rsid w:val="0065634D"/>
    <w:rsid w:val="00656543"/>
    <w:rsid w:val="006566DC"/>
    <w:rsid w:val="0065678E"/>
    <w:rsid w:val="006567CD"/>
    <w:rsid w:val="00656851"/>
    <w:rsid w:val="00656E59"/>
    <w:rsid w:val="00656E93"/>
    <w:rsid w:val="00656ECC"/>
    <w:rsid w:val="00656FE5"/>
    <w:rsid w:val="00657052"/>
    <w:rsid w:val="006573CD"/>
    <w:rsid w:val="00657493"/>
    <w:rsid w:val="006574F9"/>
    <w:rsid w:val="006575C5"/>
    <w:rsid w:val="00657750"/>
    <w:rsid w:val="006577AB"/>
    <w:rsid w:val="00657802"/>
    <w:rsid w:val="00657A5B"/>
    <w:rsid w:val="00657DBF"/>
    <w:rsid w:val="00657E82"/>
    <w:rsid w:val="00657E9A"/>
    <w:rsid w:val="0066005A"/>
    <w:rsid w:val="00660106"/>
    <w:rsid w:val="00660184"/>
    <w:rsid w:val="006603B3"/>
    <w:rsid w:val="00660445"/>
    <w:rsid w:val="006604FA"/>
    <w:rsid w:val="00660507"/>
    <w:rsid w:val="00660738"/>
    <w:rsid w:val="00660993"/>
    <w:rsid w:val="006609E6"/>
    <w:rsid w:val="00660A1E"/>
    <w:rsid w:val="00660C0E"/>
    <w:rsid w:val="00660C2B"/>
    <w:rsid w:val="00660CE4"/>
    <w:rsid w:val="00660E3D"/>
    <w:rsid w:val="00660EA7"/>
    <w:rsid w:val="00661250"/>
    <w:rsid w:val="00661430"/>
    <w:rsid w:val="006616BD"/>
    <w:rsid w:val="0066172C"/>
    <w:rsid w:val="00661751"/>
    <w:rsid w:val="00661784"/>
    <w:rsid w:val="00661936"/>
    <w:rsid w:val="00661992"/>
    <w:rsid w:val="006619F2"/>
    <w:rsid w:val="00661C8B"/>
    <w:rsid w:val="00661CE0"/>
    <w:rsid w:val="00661CF0"/>
    <w:rsid w:val="00661FFA"/>
    <w:rsid w:val="00662042"/>
    <w:rsid w:val="00662119"/>
    <w:rsid w:val="00662145"/>
    <w:rsid w:val="0066236C"/>
    <w:rsid w:val="0066238F"/>
    <w:rsid w:val="00662391"/>
    <w:rsid w:val="006623A5"/>
    <w:rsid w:val="00662490"/>
    <w:rsid w:val="006626C4"/>
    <w:rsid w:val="0066274E"/>
    <w:rsid w:val="00662754"/>
    <w:rsid w:val="0066276A"/>
    <w:rsid w:val="0066283E"/>
    <w:rsid w:val="006629D6"/>
    <w:rsid w:val="00662C23"/>
    <w:rsid w:val="006630CE"/>
    <w:rsid w:val="006633BC"/>
    <w:rsid w:val="006633F0"/>
    <w:rsid w:val="006635B3"/>
    <w:rsid w:val="006636A5"/>
    <w:rsid w:val="006637C5"/>
    <w:rsid w:val="00663882"/>
    <w:rsid w:val="006639E8"/>
    <w:rsid w:val="00663B1C"/>
    <w:rsid w:val="00663B50"/>
    <w:rsid w:val="00663BF4"/>
    <w:rsid w:val="0066410E"/>
    <w:rsid w:val="006641A0"/>
    <w:rsid w:val="0066425D"/>
    <w:rsid w:val="00664361"/>
    <w:rsid w:val="0066448F"/>
    <w:rsid w:val="006644DB"/>
    <w:rsid w:val="006645FA"/>
    <w:rsid w:val="0066491B"/>
    <w:rsid w:val="00664A32"/>
    <w:rsid w:val="00664B00"/>
    <w:rsid w:val="00664B4F"/>
    <w:rsid w:val="00664B59"/>
    <w:rsid w:val="00664C87"/>
    <w:rsid w:val="00664CB7"/>
    <w:rsid w:val="006651D9"/>
    <w:rsid w:val="00665259"/>
    <w:rsid w:val="006652F6"/>
    <w:rsid w:val="0066539E"/>
    <w:rsid w:val="00665408"/>
    <w:rsid w:val="006655BC"/>
    <w:rsid w:val="00665673"/>
    <w:rsid w:val="006656A3"/>
    <w:rsid w:val="006656DC"/>
    <w:rsid w:val="00665709"/>
    <w:rsid w:val="00665813"/>
    <w:rsid w:val="0066586F"/>
    <w:rsid w:val="006658E6"/>
    <w:rsid w:val="00665C69"/>
    <w:rsid w:val="00665F45"/>
    <w:rsid w:val="00665F73"/>
    <w:rsid w:val="006661D5"/>
    <w:rsid w:val="00666321"/>
    <w:rsid w:val="0066639B"/>
    <w:rsid w:val="00666480"/>
    <w:rsid w:val="006664EA"/>
    <w:rsid w:val="006666F0"/>
    <w:rsid w:val="00666A12"/>
    <w:rsid w:val="00666B8F"/>
    <w:rsid w:val="00666C7D"/>
    <w:rsid w:val="00666CE4"/>
    <w:rsid w:val="00666D41"/>
    <w:rsid w:val="00666D9A"/>
    <w:rsid w:val="00666EC8"/>
    <w:rsid w:val="00666F30"/>
    <w:rsid w:val="00667137"/>
    <w:rsid w:val="00667478"/>
    <w:rsid w:val="00667565"/>
    <w:rsid w:val="006676D8"/>
    <w:rsid w:val="0066772F"/>
    <w:rsid w:val="0066778B"/>
    <w:rsid w:val="006677AD"/>
    <w:rsid w:val="006677E7"/>
    <w:rsid w:val="00667952"/>
    <w:rsid w:val="006679C5"/>
    <w:rsid w:val="00667A83"/>
    <w:rsid w:val="00667A8B"/>
    <w:rsid w:val="00667B9F"/>
    <w:rsid w:val="00667C12"/>
    <w:rsid w:val="00667C41"/>
    <w:rsid w:val="00667C78"/>
    <w:rsid w:val="00667C89"/>
    <w:rsid w:val="00667C94"/>
    <w:rsid w:val="00667D42"/>
    <w:rsid w:val="00667EA8"/>
    <w:rsid w:val="00667EAC"/>
    <w:rsid w:val="00667F45"/>
    <w:rsid w:val="0067009A"/>
    <w:rsid w:val="006700CC"/>
    <w:rsid w:val="0067016A"/>
    <w:rsid w:val="00670353"/>
    <w:rsid w:val="00670397"/>
    <w:rsid w:val="006703C0"/>
    <w:rsid w:val="006705F9"/>
    <w:rsid w:val="0067079F"/>
    <w:rsid w:val="0067082E"/>
    <w:rsid w:val="00670992"/>
    <w:rsid w:val="00670A0E"/>
    <w:rsid w:val="00670A0F"/>
    <w:rsid w:val="00670BA9"/>
    <w:rsid w:val="00670CD7"/>
    <w:rsid w:val="00670DB6"/>
    <w:rsid w:val="00670ED6"/>
    <w:rsid w:val="00670F15"/>
    <w:rsid w:val="00671143"/>
    <w:rsid w:val="0067122E"/>
    <w:rsid w:val="00671239"/>
    <w:rsid w:val="006712EE"/>
    <w:rsid w:val="006714CA"/>
    <w:rsid w:val="006714CE"/>
    <w:rsid w:val="0067159A"/>
    <w:rsid w:val="0067172E"/>
    <w:rsid w:val="006717E2"/>
    <w:rsid w:val="006717F3"/>
    <w:rsid w:val="00671ADE"/>
    <w:rsid w:val="00671D86"/>
    <w:rsid w:val="00671E64"/>
    <w:rsid w:val="00672003"/>
    <w:rsid w:val="00672030"/>
    <w:rsid w:val="0067208A"/>
    <w:rsid w:val="006720D3"/>
    <w:rsid w:val="006721CA"/>
    <w:rsid w:val="00672222"/>
    <w:rsid w:val="006722B2"/>
    <w:rsid w:val="006722FB"/>
    <w:rsid w:val="006723C1"/>
    <w:rsid w:val="00672733"/>
    <w:rsid w:val="006727F4"/>
    <w:rsid w:val="006729D8"/>
    <w:rsid w:val="00672A2B"/>
    <w:rsid w:val="00672A6E"/>
    <w:rsid w:val="00672C0A"/>
    <w:rsid w:val="00672CFE"/>
    <w:rsid w:val="00672F40"/>
    <w:rsid w:val="00673023"/>
    <w:rsid w:val="00673265"/>
    <w:rsid w:val="00673305"/>
    <w:rsid w:val="006733F5"/>
    <w:rsid w:val="00673558"/>
    <w:rsid w:val="006735B3"/>
    <w:rsid w:val="0067362A"/>
    <w:rsid w:val="00673965"/>
    <w:rsid w:val="00673AAB"/>
    <w:rsid w:val="00673B16"/>
    <w:rsid w:val="00673B30"/>
    <w:rsid w:val="00673B61"/>
    <w:rsid w:val="00673E17"/>
    <w:rsid w:val="00673E3C"/>
    <w:rsid w:val="006742AB"/>
    <w:rsid w:val="006743BC"/>
    <w:rsid w:val="00674770"/>
    <w:rsid w:val="006747E8"/>
    <w:rsid w:val="00674876"/>
    <w:rsid w:val="006748BB"/>
    <w:rsid w:val="00674998"/>
    <w:rsid w:val="006749DF"/>
    <w:rsid w:val="00674B03"/>
    <w:rsid w:val="00674BE1"/>
    <w:rsid w:val="00674CB5"/>
    <w:rsid w:val="00674DD5"/>
    <w:rsid w:val="00674E7B"/>
    <w:rsid w:val="00674F20"/>
    <w:rsid w:val="006750A5"/>
    <w:rsid w:val="00675121"/>
    <w:rsid w:val="006751AC"/>
    <w:rsid w:val="006752B3"/>
    <w:rsid w:val="006752E1"/>
    <w:rsid w:val="006753D3"/>
    <w:rsid w:val="006757A0"/>
    <w:rsid w:val="00675819"/>
    <w:rsid w:val="0067586C"/>
    <w:rsid w:val="006758E8"/>
    <w:rsid w:val="00675954"/>
    <w:rsid w:val="0067598E"/>
    <w:rsid w:val="00675FE7"/>
    <w:rsid w:val="0067601E"/>
    <w:rsid w:val="006760FA"/>
    <w:rsid w:val="00676172"/>
    <w:rsid w:val="00676184"/>
    <w:rsid w:val="006761F5"/>
    <w:rsid w:val="0067675F"/>
    <w:rsid w:val="006767D5"/>
    <w:rsid w:val="0067687E"/>
    <w:rsid w:val="006768BE"/>
    <w:rsid w:val="00676B64"/>
    <w:rsid w:val="00676CB4"/>
    <w:rsid w:val="00676DA0"/>
    <w:rsid w:val="00676EF4"/>
    <w:rsid w:val="00676F00"/>
    <w:rsid w:val="00676F8A"/>
    <w:rsid w:val="00677244"/>
    <w:rsid w:val="006775B5"/>
    <w:rsid w:val="00677938"/>
    <w:rsid w:val="006779CB"/>
    <w:rsid w:val="00677A0F"/>
    <w:rsid w:val="00677BD8"/>
    <w:rsid w:val="00677CA9"/>
    <w:rsid w:val="006801C5"/>
    <w:rsid w:val="0068025A"/>
    <w:rsid w:val="00680395"/>
    <w:rsid w:val="006803DD"/>
    <w:rsid w:val="006804A0"/>
    <w:rsid w:val="006804A7"/>
    <w:rsid w:val="00680544"/>
    <w:rsid w:val="00680588"/>
    <w:rsid w:val="006806BC"/>
    <w:rsid w:val="0068070F"/>
    <w:rsid w:val="00680859"/>
    <w:rsid w:val="00680979"/>
    <w:rsid w:val="006809A0"/>
    <w:rsid w:val="00680A35"/>
    <w:rsid w:val="00680BD8"/>
    <w:rsid w:val="00680E5C"/>
    <w:rsid w:val="00680F6C"/>
    <w:rsid w:val="00681053"/>
    <w:rsid w:val="00681103"/>
    <w:rsid w:val="00681128"/>
    <w:rsid w:val="006811B5"/>
    <w:rsid w:val="00681232"/>
    <w:rsid w:val="006813C2"/>
    <w:rsid w:val="00681531"/>
    <w:rsid w:val="00681612"/>
    <w:rsid w:val="006817FA"/>
    <w:rsid w:val="006818F1"/>
    <w:rsid w:val="0068193B"/>
    <w:rsid w:val="00681A91"/>
    <w:rsid w:val="00681B23"/>
    <w:rsid w:val="00681D05"/>
    <w:rsid w:val="00681D0B"/>
    <w:rsid w:val="00681D26"/>
    <w:rsid w:val="00681E40"/>
    <w:rsid w:val="00681ED6"/>
    <w:rsid w:val="00682187"/>
    <w:rsid w:val="006821AE"/>
    <w:rsid w:val="0068222A"/>
    <w:rsid w:val="006825BE"/>
    <w:rsid w:val="006826BB"/>
    <w:rsid w:val="00682713"/>
    <w:rsid w:val="00682803"/>
    <w:rsid w:val="00682823"/>
    <w:rsid w:val="006828EE"/>
    <w:rsid w:val="00682995"/>
    <w:rsid w:val="00682A50"/>
    <w:rsid w:val="00682B28"/>
    <w:rsid w:val="00682C61"/>
    <w:rsid w:val="00682C6C"/>
    <w:rsid w:val="00682D46"/>
    <w:rsid w:val="00682DCB"/>
    <w:rsid w:val="00682F31"/>
    <w:rsid w:val="00682F56"/>
    <w:rsid w:val="00682F77"/>
    <w:rsid w:val="00683176"/>
    <w:rsid w:val="006831BA"/>
    <w:rsid w:val="0068333F"/>
    <w:rsid w:val="0068349E"/>
    <w:rsid w:val="0068349F"/>
    <w:rsid w:val="006834B3"/>
    <w:rsid w:val="00683576"/>
    <w:rsid w:val="006835AD"/>
    <w:rsid w:val="00683616"/>
    <w:rsid w:val="0068362B"/>
    <w:rsid w:val="006836C3"/>
    <w:rsid w:val="00683728"/>
    <w:rsid w:val="0068398E"/>
    <w:rsid w:val="00683A93"/>
    <w:rsid w:val="00683B80"/>
    <w:rsid w:val="00683D74"/>
    <w:rsid w:val="00683E21"/>
    <w:rsid w:val="00683E48"/>
    <w:rsid w:val="00683F3B"/>
    <w:rsid w:val="00683F41"/>
    <w:rsid w:val="006841E9"/>
    <w:rsid w:val="0068449B"/>
    <w:rsid w:val="006844D2"/>
    <w:rsid w:val="006844DC"/>
    <w:rsid w:val="006848EE"/>
    <w:rsid w:val="00684B79"/>
    <w:rsid w:val="00684C25"/>
    <w:rsid w:val="00684D43"/>
    <w:rsid w:val="006850CB"/>
    <w:rsid w:val="006850E1"/>
    <w:rsid w:val="00685176"/>
    <w:rsid w:val="006851BE"/>
    <w:rsid w:val="00685297"/>
    <w:rsid w:val="00685470"/>
    <w:rsid w:val="006854A8"/>
    <w:rsid w:val="0068569A"/>
    <w:rsid w:val="00685719"/>
    <w:rsid w:val="0068571D"/>
    <w:rsid w:val="00685945"/>
    <w:rsid w:val="006859A7"/>
    <w:rsid w:val="00685A3E"/>
    <w:rsid w:val="00685B95"/>
    <w:rsid w:val="00685BD2"/>
    <w:rsid w:val="00685C48"/>
    <w:rsid w:val="00685D8A"/>
    <w:rsid w:val="00685E3A"/>
    <w:rsid w:val="0068601C"/>
    <w:rsid w:val="006860A0"/>
    <w:rsid w:val="006860EB"/>
    <w:rsid w:val="00686292"/>
    <w:rsid w:val="006862DD"/>
    <w:rsid w:val="006863F5"/>
    <w:rsid w:val="0068672A"/>
    <w:rsid w:val="00686998"/>
    <w:rsid w:val="00686AFF"/>
    <w:rsid w:val="00686B7F"/>
    <w:rsid w:val="00686BF1"/>
    <w:rsid w:val="00686D1D"/>
    <w:rsid w:val="00686D96"/>
    <w:rsid w:val="00686DB5"/>
    <w:rsid w:val="00686FFD"/>
    <w:rsid w:val="0068717C"/>
    <w:rsid w:val="00687201"/>
    <w:rsid w:val="0068721C"/>
    <w:rsid w:val="006872A9"/>
    <w:rsid w:val="006872C4"/>
    <w:rsid w:val="006873BB"/>
    <w:rsid w:val="00687408"/>
    <w:rsid w:val="006877A5"/>
    <w:rsid w:val="0068783D"/>
    <w:rsid w:val="00687CD8"/>
    <w:rsid w:val="00687E54"/>
    <w:rsid w:val="00687E62"/>
    <w:rsid w:val="00687F46"/>
    <w:rsid w:val="006901E9"/>
    <w:rsid w:val="0069030E"/>
    <w:rsid w:val="00690350"/>
    <w:rsid w:val="00690451"/>
    <w:rsid w:val="006904CD"/>
    <w:rsid w:val="0069069E"/>
    <w:rsid w:val="006906F9"/>
    <w:rsid w:val="0069081F"/>
    <w:rsid w:val="006908CE"/>
    <w:rsid w:val="00690F31"/>
    <w:rsid w:val="00690FAF"/>
    <w:rsid w:val="006910DD"/>
    <w:rsid w:val="006911C2"/>
    <w:rsid w:val="00691288"/>
    <w:rsid w:val="0069128C"/>
    <w:rsid w:val="00691365"/>
    <w:rsid w:val="006913D4"/>
    <w:rsid w:val="006914B1"/>
    <w:rsid w:val="00691790"/>
    <w:rsid w:val="006917B4"/>
    <w:rsid w:val="00691961"/>
    <w:rsid w:val="00691B1F"/>
    <w:rsid w:val="00691B2B"/>
    <w:rsid w:val="00691B4E"/>
    <w:rsid w:val="00691CF0"/>
    <w:rsid w:val="00691D8B"/>
    <w:rsid w:val="00691DDC"/>
    <w:rsid w:val="00691EB0"/>
    <w:rsid w:val="00691EFF"/>
    <w:rsid w:val="006920B0"/>
    <w:rsid w:val="00692254"/>
    <w:rsid w:val="00692256"/>
    <w:rsid w:val="0069265E"/>
    <w:rsid w:val="00692665"/>
    <w:rsid w:val="00692700"/>
    <w:rsid w:val="006927D8"/>
    <w:rsid w:val="006927ED"/>
    <w:rsid w:val="00692A06"/>
    <w:rsid w:val="00692C72"/>
    <w:rsid w:val="00692CBC"/>
    <w:rsid w:val="00692D0D"/>
    <w:rsid w:val="00692DE8"/>
    <w:rsid w:val="00692E12"/>
    <w:rsid w:val="00692F3C"/>
    <w:rsid w:val="00692FC2"/>
    <w:rsid w:val="00692FC9"/>
    <w:rsid w:val="0069303B"/>
    <w:rsid w:val="0069308A"/>
    <w:rsid w:val="006931BA"/>
    <w:rsid w:val="00693299"/>
    <w:rsid w:val="006932FB"/>
    <w:rsid w:val="006933BF"/>
    <w:rsid w:val="006933D7"/>
    <w:rsid w:val="006934C3"/>
    <w:rsid w:val="00693517"/>
    <w:rsid w:val="00693601"/>
    <w:rsid w:val="006936DB"/>
    <w:rsid w:val="00693720"/>
    <w:rsid w:val="00693727"/>
    <w:rsid w:val="00693CD1"/>
    <w:rsid w:val="00693DB6"/>
    <w:rsid w:val="00693DD3"/>
    <w:rsid w:val="00693E68"/>
    <w:rsid w:val="00693EAB"/>
    <w:rsid w:val="00693EBC"/>
    <w:rsid w:val="00693EF0"/>
    <w:rsid w:val="00693F93"/>
    <w:rsid w:val="006943D7"/>
    <w:rsid w:val="0069444D"/>
    <w:rsid w:val="006946D1"/>
    <w:rsid w:val="00694703"/>
    <w:rsid w:val="00694721"/>
    <w:rsid w:val="0069473D"/>
    <w:rsid w:val="006947C2"/>
    <w:rsid w:val="006947E4"/>
    <w:rsid w:val="0069489D"/>
    <w:rsid w:val="006948DC"/>
    <w:rsid w:val="00694965"/>
    <w:rsid w:val="0069497B"/>
    <w:rsid w:val="00694A03"/>
    <w:rsid w:val="00694A8B"/>
    <w:rsid w:val="00694B46"/>
    <w:rsid w:val="00694FC1"/>
    <w:rsid w:val="00695003"/>
    <w:rsid w:val="006951DD"/>
    <w:rsid w:val="006951F9"/>
    <w:rsid w:val="006954FD"/>
    <w:rsid w:val="00695504"/>
    <w:rsid w:val="00695630"/>
    <w:rsid w:val="0069568F"/>
    <w:rsid w:val="006956E7"/>
    <w:rsid w:val="00695756"/>
    <w:rsid w:val="006959CE"/>
    <w:rsid w:val="00695B8E"/>
    <w:rsid w:val="00695C40"/>
    <w:rsid w:val="00695D12"/>
    <w:rsid w:val="00695FD8"/>
    <w:rsid w:val="00696029"/>
    <w:rsid w:val="0069607D"/>
    <w:rsid w:val="0069607E"/>
    <w:rsid w:val="006960E5"/>
    <w:rsid w:val="00696143"/>
    <w:rsid w:val="00696214"/>
    <w:rsid w:val="00696243"/>
    <w:rsid w:val="0069634E"/>
    <w:rsid w:val="0069647D"/>
    <w:rsid w:val="006964CD"/>
    <w:rsid w:val="00696673"/>
    <w:rsid w:val="00696889"/>
    <w:rsid w:val="006968F6"/>
    <w:rsid w:val="00696BC4"/>
    <w:rsid w:val="00696C08"/>
    <w:rsid w:val="00696D15"/>
    <w:rsid w:val="00696D71"/>
    <w:rsid w:val="00696DAA"/>
    <w:rsid w:val="00696E01"/>
    <w:rsid w:val="00696E56"/>
    <w:rsid w:val="00696F6F"/>
    <w:rsid w:val="00696F73"/>
    <w:rsid w:val="00696F9F"/>
    <w:rsid w:val="00697047"/>
    <w:rsid w:val="0069715C"/>
    <w:rsid w:val="0069718D"/>
    <w:rsid w:val="00697220"/>
    <w:rsid w:val="006974C0"/>
    <w:rsid w:val="00697725"/>
    <w:rsid w:val="00697747"/>
    <w:rsid w:val="00697828"/>
    <w:rsid w:val="00697956"/>
    <w:rsid w:val="006979BA"/>
    <w:rsid w:val="006979C9"/>
    <w:rsid w:val="00697AD2"/>
    <w:rsid w:val="00697C66"/>
    <w:rsid w:val="00697CB7"/>
    <w:rsid w:val="00697D1A"/>
    <w:rsid w:val="00697DBC"/>
    <w:rsid w:val="006A002E"/>
    <w:rsid w:val="006A004F"/>
    <w:rsid w:val="006A0057"/>
    <w:rsid w:val="006A0236"/>
    <w:rsid w:val="006A0580"/>
    <w:rsid w:val="006A0612"/>
    <w:rsid w:val="006A062E"/>
    <w:rsid w:val="006A063C"/>
    <w:rsid w:val="006A0691"/>
    <w:rsid w:val="006A07C5"/>
    <w:rsid w:val="006A08FE"/>
    <w:rsid w:val="006A091E"/>
    <w:rsid w:val="006A09BC"/>
    <w:rsid w:val="006A09E6"/>
    <w:rsid w:val="006A0C29"/>
    <w:rsid w:val="006A0C52"/>
    <w:rsid w:val="006A0DF4"/>
    <w:rsid w:val="006A1372"/>
    <w:rsid w:val="006A16BA"/>
    <w:rsid w:val="006A184A"/>
    <w:rsid w:val="006A1854"/>
    <w:rsid w:val="006A188D"/>
    <w:rsid w:val="006A1892"/>
    <w:rsid w:val="006A18B8"/>
    <w:rsid w:val="006A1900"/>
    <w:rsid w:val="006A1943"/>
    <w:rsid w:val="006A1A50"/>
    <w:rsid w:val="006A1A9A"/>
    <w:rsid w:val="006A2197"/>
    <w:rsid w:val="006A21BF"/>
    <w:rsid w:val="006A2296"/>
    <w:rsid w:val="006A232E"/>
    <w:rsid w:val="006A23C3"/>
    <w:rsid w:val="006A2447"/>
    <w:rsid w:val="006A26E6"/>
    <w:rsid w:val="006A2745"/>
    <w:rsid w:val="006A277F"/>
    <w:rsid w:val="006A27A8"/>
    <w:rsid w:val="006A2812"/>
    <w:rsid w:val="006A2A6B"/>
    <w:rsid w:val="006A2C0F"/>
    <w:rsid w:val="006A2C68"/>
    <w:rsid w:val="006A2D18"/>
    <w:rsid w:val="006A3056"/>
    <w:rsid w:val="006A30A7"/>
    <w:rsid w:val="006A3222"/>
    <w:rsid w:val="006A32D2"/>
    <w:rsid w:val="006A375D"/>
    <w:rsid w:val="006A378B"/>
    <w:rsid w:val="006A3A72"/>
    <w:rsid w:val="006A3C4D"/>
    <w:rsid w:val="006A3C4E"/>
    <w:rsid w:val="006A3D50"/>
    <w:rsid w:val="006A3DA6"/>
    <w:rsid w:val="006A3EBA"/>
    <w:rsid w:val="006A3F07"/>
    <w:rsid w:val="006A4035"/>
    <w:rsid w:val="006A41F9"/>
    <w:rsid w:val="006A4498"/>
    <w:rsid w:val="006A44E1"/>
    <w:rsid w:val="006A4526"/>
    <w:rsid w:val="006A4685"/>
    <w:rsid w:val="006A46A0"/>
    <w:rsid w:val="006A480B"/>
    <w:rsid w:val="006A4A7C"/>
    <w:rsid w:val="006A4A9A"/>
    <w:rsid w:val="006A4B1A"/>
    <w:rsid w:val="006A4C38"/>
    <w:rsid w:val="006A4CD9"/>
    <w:rsid w:val="006A4D3F"/>
    <w:rsid w:val="006A4DAC"/>
    <w:rsid w:val="006A5192"/>
    <w:rsid w:val="006A526A"/>
    <w:rsid w:val="006A534B"/>
    <w:rsid w:val="006A53B7"/>
    <w:rsid w:val="006A540C"/>
    <w:rsid w:val="006A5533"/>
    <w:rsid w:val="006A5566"/>
    <w:rsid w:val="006A57E1"/>
    <w:rsid w:val="006A5889"/>
    <w:rsid w:val="006A5959"/>
    <w:rsid w:val="006A59F4"/>
    <w:rsid w:val="006A5A7D"/>
    <w:rsid w:val="006A5A94"/>
    <w:rsid w:val="006A5AE6"/>
    <w:rsid w:val="006A5C2E"/>
    <w:rsid w:val="006A5D10"/>
    <w:rsid w:val="006A603D"/>
    <w:rsid w:val="006A6121"/>
    <w:rsid w:val="006A6128"/>
    <w:rsid w:val="006A62C6"/>
    <w:rsid w:val="006A632F"/>
    <w:rsid w:val="006A639F"/>
    <w:rsid w:val="006A6411"/>
    <w:rsid w:val="006A666B"/>
    <w:rsid w:val="006A67B0"/>
    <w:rsid w:val="006A6C59"/>
    <w:rsid w:val="006A6C6F"/>
    <w:rsid w:val="006A6C9F"/>
    <w:rsid w:val="006A6D49"/>
    <w:rsid w:val="006A6EE6"/>
    <w:rsid w:val="006A6EED"/>
    <w:rsid w:val="006A720C"/>
    <w:rsid w:val="006A7449"/>
    <w:rsid w:val="006A7480"/>
    <w:rsid w:val="006A74A3"/>
    <w:rsid w:val="006A74D3"/>
    <w:rsid w:val="006A7560"/>
    <w:rsid w:val="006A76C3"/>
    <w:rsid w:val="006A7726"/>
    <w:rsid w:val="006A796C"/>
    <w:rsid w:val="006A7A69"/>
    <w:rsid w:val="006A7A88"/>
    <w:rsid w:val="006A7AE0"/>
    <w:rsid w:val="006A7C76"/>
    <w:rsid w:val="006A7C83"/>
    <w:rsid w:val="006A7CD1"/>
    <w:rsid w:val="006A7E8A"/>
    <w:rsid w:val="006A7ECA"/>
    <w:rsid w:val="006A7FD6"/>
    <w:rsid w:val="006B035E"/>
    <w:rsid w:val="006B04D8"/>
    <w:rsid w:val="006B071E"/>
    <w:rsid w:val="006B080A"/>
    <w:rsid w:val="006B08B1"/>
    <w:rsid w:val="006B095F"/>
    <w:rsid w:val="006B0FE7"/>
    <w:rsid w:val="006B100B"/>
    <w:rsid w:val="006B10CA"/>
    <w:rsid w:val="006B1139"/>
    <w:rsid w:val="006B1294"/>
    <w:rsid w:val="006B12F8"/>
    <w:rsid w:val="006B1546"/>
    <w:rsid w:val="006B159D"/>
    <w:rsid w:val="006B15D8"/>
    <w:rsid w:val="006B17B7"/>
    <w:rsid w:val="006B17BF"/>
    <w:rsid w:val="006B17F8"/>
    <w:rsid w:val="006B196A"/>
    <w:rsid w:val="006B1A5D"/>
    <w:rsid w:val="006B1C57"/>
    <w:rsid w:val="006B1F71"/>
    <w:rsid w:val="006B1FC3"/>
    <w:rsid w:val="006B204E"/>
    <w:rsid w:val="006B2207"/>
    <w:rsid w:val="006B2425"/>
    <w:rsid w:val="006B2573"/>
    <w:rsid w:val="006B2613"/>
    <w:rsid w:val="006B2706"/>
    <w:rsid w:val="006B27FF"/>
    <w:rsid w:val="006B296D"/>
    <w:rsid w:val="006B2A84"/>
    <w:rsid w:val="006B2B69"/>
    <w:rsid w:val="006B2BF5"/>
    <w:rsid w:val="006B2C2E"/>
    <w:rsid w:val="006B2C56"/>
    <w:rsid w:val="006B2D3F"/>
    <w:rsid w:val="006B2DFF"/>
    <w:rsid w:val="006B2ECA"/>
    <w:rsid w:val="006B2F35"/>
    <w:rsid w:val="006B3098"/>
    <w:rsid w:val="006B312E"/>
    <w:rsid w:val="006B3167"/>
    <w:rsid w:val="006B31D1"/>
    <w:rsid w:val="006B3291"/>
    <w:rsid w:val="006B32E7"/>
    <w:rsid w:val="006B342B"/>
    <w:rsid w:val="006B3609"/>
    <w:rsid w:val="006B3B44"/>
    <w:rsid w:val="006B3CCC"/>
    <w:rsid w:val="006B3D02"/>
    <w:rsid w:val="006B3D2B"/>
    <w:rsid w:val="006B3E0D"/>
    <w:rsid w:val="006B3E1D"/>
    <w:rsid w:val="006B3E96"/>
    <w:rsid w:val="006B3F62"/>
    <w:rsid w:val="006B4033"/>
    <w:rsid w:val="006B4095"/>
    <w:rsid w:val="006B414E"/>
    <w:rsid w:val="006B44B9"/>
    <w:rsid w:val="006B452C"/>
    <w:rsid w:val="006B45CE"/>
    <w:rsid w:val="006B4723"/>
    <w:rsid w:val="006B4742"/>
    <w:rsid w:val="006B4763"/>
    <w:rsid w:val="006B4797"/>
    <w:rsid w:val="006B47C8"/>
    <w:rsid w:val="006B4844"/>
    <w:rsid w:val="006B4930"/>
    <w:rsid w:val="006B4A48"/>
    <w:rsid w:val="006B4A86"/>
    <w:rsid w:val="006B4B0A"/>
    <w:rsid w:val="006B4B5D"/>
    <w:rsid w:val="006B4C10"/>
    <w:rsid w:val="006B4FE2"/>
    <w:rsid w:val="006B5190"/>
    <w:rsid w:val="006B519B"/>
    <w:rsid w:val="006B5208"/>
    <w:rsid w:val="006B532B"/>
    <w:rsid w:val="006B55ED"/>
    <w:rsid w:val="006B563A"/>
    <w:rsid w:val="006B5691"/>
    <w:rsid w:val="006B5717"/>
    <w:rsid w:val="006B57E2"/>
    <w:rsid w:val="006B5819"/>
    <w:rsid w:val="006B5A6D"/>
    <w:rsid w:val="006B5B17"/>
    <w:rsid w:val="006B5B34"/>
    <w:rsid w:val="006B5B92"/>
    <w:rsid w:val="006B5BAB"/>
    <w:rsid w:val="006B5C81"/>
    <w:rsid w:val="006B5CF4"/>
    <w:rsid w:val="006B5D47"/>
    <w:rsid w:val="006B5E59"/>
    <w:rsid w:val="006B5E68"/>
    <w:rsid w:val="006B5E86"/>
    <w:rsid w:val="006B5F5A"/>
    <w:rsid w:val="006B606A"/>
    <w:rsid w:val="006B62FA"/>
    <w:rsid w:val="006B634F"/>
    <w:rsid w:val="006B64BB"/>
    <w:rsid w:val="006B64FB"/>
    <w:rsid w:val="006B6514"/>
    <w:rsid w:val="006B656B"/>
    <w:rsid w:val="006B65FB"/>
    <w:rsid w:val="006B6825"/>
    <w:rsid w:val="006B6852"/>
    <w:rsid w:val="006B695A"/>
    <w:rsid w:val="006B6994"/>
    <w:rsid w:val="006B69D8"/>
    <w:rsid w:val="006B6BBA"/>
    <w:rsid w:val="006B6C18"/>
    <w:rsid w:val="006B6CB9"/>
    <w:rsid w:val="006B6D2E"/>
    <w:rsid w:val="006B6D4F"/>
    <w:rsid w:val="006B6DE8"/>
    <w:rsid w:val="006B6ECD"/>
    <w:rsid w:val="006B7302"/>
    <w:rsid w:val="006B73C1"/>
    <w:rsid w:val="006B7444"/>
    <w:rsid w:val="006B7470"/>
    <w:rsid w:val="006B74B8"/>
    <w:rsid w:val="006B758E"/>
    <w:rsid w:val="006B75E8"/>
    <w:rsid w:val="006B77F8"/>
    <w:rsid w:val="006B7995"/>
    <w:rsid w:val="006B7A8A"/>
    <w:rsid w:val="006B7B78"/>
    <w:rsid w:val="006B7C0C"/>
    <w:rsid w:val="006B7C81"/>
    <w:rsid w:val="006B7DA8"/>
    <w:rsid w:val="006B7DE5"/>
    <w:rsid w:val="006B7DF4"/>
    <w:rsid w:val="006B7E5B"/>
    <w:rsid w:val="006C00B3"/>
    <w:rsid w:val="006C012D"/>
    <w:rsid w:val="006C020A"/>
    <w:rsid w:val="006C0355"/>
    <w:rsid w:val="006C0512"/>
    <w:rsid w:val="006C08A5"/>
    <w:rsid w:val="006C08E8"/>
    <w:rsid w:val="006C096F"/>
    <w:rsid w:val="006C0A1B"/>
    <w:rsid w:val="006C0B66"/>
    <w:rsid w:val="006C0BE7"/>
    <w:rsid w:val="006C0CF2"/>
    <w:rsid w:val="006C0FCE"/>
    <w:rsid w:val="006C1492"/>
    <w:rsid w:val="006C1745"/>
    <w:rsid w:val="006C18DB"/>
    <w:rsid w:val="006C19F2"/>
    <w:rsid w:val="006C1AA2"/>
    <w:rsid w:val="006C1BE9"/>
    <w:rsid w:val="006C1BF2"/>
    <w:rsid w:val="006C1CAD"/>
    <w:rsid w:val="006C1D6E"/>
    <w:rsid w:val="006C210C"/>
    <w:rsid w:val="006C2391"/>
    <w:rsid w:val="006C2494"/>
    <w:rsid w:val="006C2723"/>
    <w:rsid w:val="006C27C3"/>
    <w:rsid w:val="006C2875"/>
    <w:rsid w:val="006C2973"/>
    <w:rsid w:val="006C29FF"/>
    <w:rsid w:val="006C2A32"/>
    <w:rsid w:val="006C2B1F"/>
    <w:rsid w:val="006C2C4B"/>
    <w:rsid w:val="006C2C4F"/>
    <w:rsid w:val="006C2DE9"/>
    <w:rsid w:val="006C2E58"/>
    <w:rsid w:val="006C3108"/>
    <w:rsid w:val="006C3180"/>
    <w:rsid w:val="006C31B1"/>
    <w:rsid w:val="006C31D3"/>
    <w:rsid w:val="006C322C"/>
    <w:rsid w:val="006C348C"/>
    <w:rsid w:val="006C34C4"/>
    <w:rsid w:val="006C355B"/>
    <w:rsid w:val="006C36E2"/>
    <w:rsid w:val="006C3924"/>
    <w:rsid w:val="006C3A41"/>
    <w:rsid w:val="006C3A70"/>
    <w:rsid w:val="006C3CBD"/>
    <w:rsid w:val="006C3EAC"/>
    <w:rsid w:val="006C3F07"/>
    <w:rsid w:val="006C3F48"/>
    <w:rsid w:val="006C4037"/>
    <w:rsid w:val="006C40E7"/>
    <w:rsid w:val="006C411E"/>
    <w:rsid w:val="006C44D8"/>
    <w:rsid w:val="006C4686"/>
    <w:rsid w:val="006C4704"/>
    <w:rsid w:val="006C47DE"/>
    <w:rsid w:val="006C482C"/>
    <w:rsid w:val="006C4964"/>
    <w:rsid w:val="006C49C0"/>
    <w:rsid w:val="006C4A78"/>
    <w:rsid w:val="006C4B52"/>
    <w:rsid w:val="006C4FE3"/>
    <w:rsid w:val="006C5007"/>
    <w:rsid w:val="006C5036"/>
    <w:rsid w:val="006C50CA"/>
    <w:rsid w:val="006C5106"/>
    <w:rsid w:val="006C51A9"/>
    <w:rsid w:val="006C5235"/>
    <w:rsid w:val="006C52B5"/>
    <w:rsid w:val="006C5396"/>
    <w:rsid w:val="006C54FE"/>
    <w:rsid w:val="006C5602"/>
    <w:rsid w:val="006C573D"/>
    <w:rsid w:val="006C5942"/>
    <w:rsid w:val="006C59C3"/>
    <w:rsid w:val="006C5B39"/>
    <w:rsid w:val="006C5BFE"/>
    <w:rsid w:val="006C5D2C"/>
    <w:rsid w:val="006C5DFE"/>
    <w:rsid w:val="006C5EA3"/>
    <w:rsid w:val="006C5F80"/>
    <w:rsid w:val="006C60EA"/>
    <w:rsid w:val="006C6247"/>
    <w:rsid w:val="006C6327"/>
    <w:rsid w:val="006C63E7"/>
    <w:rsid w:val="006C65BB"/>
    <w:rsid w:val="006C6639"/>
    <w:rsid w:val="006C66D1"/>
    <w:rsid w:val="006C6A39"/>
    <w:rsid w:val="006C6A57"/>
    <w:rsid w:val="006C6B93"/>
    <w:rsid w:val="006C6BFB"/>
    <w:rsid w:val="006C6C11"/>
    <w:rsid w:val="006C6CE9"/>
    <w:rsid w:val="006C6E0C"/>
    <w:rsid w:val="006C6E22"/>
    <w:rsid w:val="006C6E68"/>
    <w:rsid w:val="006C6F95"/>
    <w:rsid w:val="006C6FC2"/>
    <w:rsid w:val="006C713A"/>
    <w:rsid w:val="006C72F9"/>
    <w:rsid w:val="006C7334"/>
    <w:rsid w:val="006C7376"/>
    <w:rsid w:val="006C7392"/>
    <w:rsid w:val="006C73F9"/>
    <w:rsid w:val="006C7515"/>
    <w:rsid w:val="006C7589"/>
    <w:rsid w:val="006C7608"/>
    <w:rsid w:val="006C772A"/>
    <w:rsid w:val="006C7841"/>
    <w:rsid w:val="006C7946"/>
    <w:rsid w:val="006C7B63"/>
    <w:rsid w:val="006C7C6D"/>
    <w:rsid w:val="006C7D6F"/>
    <w:rsid w:val="006D00D1"/>
    <w:rsid w:val="006D0138"/>
    <w:rsid w:val="006D01D6"/>
    <w:rsid w:val="006D02B4"/>
    <w:rsid w:val="006D03B2"/>
    <w:rsid w:val="006D06EF"/>
    <w:rsid w:val="006D0779"/>
    <w:rsid w:val="006D095D"/>
    <w:rsid w:val="006D09C9"/>
    <w:rsid w:val="006D0D2C"/>
    <w:rsid w:val="006D0D60"/>
    <w:rsid w:val="006D0E0F"/>
    <w:rsid w:val="006D0EDF"/>
    <w:rsid w:val="006D0F3A"/>
    <w:rsid w:val="006D1018"/>
    <w:rsid w:val="006D128A"/>
    <w:rsid w:val="006D1375"/>
    <w:rsid w:val="006D1442"/>
    <w:rsid w:val="006D1555"/>
    <w:rsid w:val="006D157F"/>
    <w:rsid w:val="006D163C"/>
    <w:rsid w:val="006D17D7"/>
    <w:rsid w:val="006D17FA"/>
    <w:rsid w:val="006D183F"/>
    <w:rsid w:val="006D1894"/>
    <w:rsid w:val="006D19B3"/>
    <w:rsid w:val="006D1A13"/>
    <w:rsid w:val="006D1A27"/>
    <w:rsid w:val="006D1BEA"/>
    <w:rsid w:val="006D2067"/>
    <w:rsid w:val="006D2073"/>
    <w:rsid w:val="006D207E"/>
    <w:rsid w:val="006D2092"/>
    <w:rsid w:val="006D21CD"/>
    <w:rsid w:val="006D2214"/>
    <w:rsid w:val="006D235E"/>
    <w:rsid w:val="006D2419"/>
    <w:rsid w:val="006D2510"/>
    <w:rsid w:val="006D2548"/>
    <w:rsid w:val="006D254C"/>
    <w:rsid w:val="006D2613"/>
    <w:rsid w:val="006D2639"/>
    <w:rsid w:val="006D2706"/>
    <w:rsid w:val="006D273E"/>
    <w:rsid w:val="006D2892"/>
    <w:rsid w:val="006D292A"/>
    <w:rsid w:val="006D2978"/>
    <w:rsid w:val="006D297C"/>
    <w:rsid w:val="006D297F"/>
    <w:rsid w:val="006D2B00"/>
    <w:rsid w:val="006D2BD8"/>
    <w:rsid w:val="006D2DDB"/>
    <w:rsid w:val="006D2F03"/>
    <w:rsid w:val="006D3098"/>
    <w:rsid w:val="006D30D2"/>
    <w:rsid w:val="006D3142"/>
    <w:rsid w:val="006D31CC"/>
    <w:rsid w:val="006D33B1"/>
    <w:rsid w:val="006D33B6"/>
    <w:rsid w:val="006D37D2"/>
    <w:rsid w:val="006D387B"/>
    <w:rsid w:val="006D3C1D"/>
    <w:rsid w:val="006D3CA6"/>
    <w:rsid w:val="006D3E92"/>
    <w:rsid w:val="006D3F19"/>
    <w:rsid w:val="006D40B2"/>
    <w:rsid w:val="006D423D"/>
    <w:rsid w:val="006D42F7"/>
    <w:rsid w:val="006D448B"/>
    <w:rsid w:val="006D44AB"/>
    <w:rsid w:val="006D45A2"/>
    <w:rsid w:val="006D4605"/>
    <w:rsid w:val="006D4662"/>
    <w:rsid w:val="006D48EF"/>
    <w:rsid w:val="006D4905"/>
    <w:rsid w:val="006D4C5F"/>
    <w:rsid w:val="006D4D3C"/>
    <w:rsid w:val="006D4E34"/>
    <w:rsid w:val="006D4FC9"/>
    <w:rsid w:val="006D5046"/>
    <w:rsid w:val="006D50C3"/>
    <w:rsid w:val="006D5127"/>
    <w:rsid w:val="006D5161"/>
    <w:rsid w:val="006D52F3"/>
    <w:rsid w:val="006D530B"/>
    <w:rsid w:val="006D532A"/>
    <w:rsid w:val="006D5339"/>
    <w:rsid w:val="006D5456"/>
    <w:rsid w:val="006D5569"/>
    <w:rsid w:val="006D57C7"/>
    <w:rsid w:val="006D58BA"/>
    <w:rsid w:val="006D598E"/>
    <w:rsid w:val="006D5B35"/>
    <w:rsid w:val="006D5B6D"/>
    <w:rsid w:val="006D5DB6"/>
    <w:rsid w:val="006D5DE9"/>
    <w:rsid w:val="006D5F6C"/>
    <w:rsid w:val="006D61C1"/>
    <w:rsid w:val="006D6239"/>
    <w:rsid w:val="006D6263"/>
    <w:rsid w:val="006D631F"/>
    <w:rsid w:val="006D639E"/>
    <w:rsid w:val="006D6479"/>
    <w:rsid w:val="006D6507"/>
    <w:rsid w:val="006D65DA"/>
    <w:rsid w:val="006D6635"/>
    <w:rsid w:val="006D6637"/>
    <w:rsid w:val="006D674D"/>
    <w:rsid w:val="006D6BFF"/>
    <w:rsid w:val="006D6CE2"/>
    <w:rsid w:val="006D6DD0"/>
    <w:rsid w:val="006D6EDA"/>
    <w:rsid w:val="006D6F15"/>
    <w:rsid w:val="006D6F91"/>
    <w:rsid w:val="006D710A"/>
    <w:rsid w:val="006D711D"/>
    <w:rsid w:val="006D7185"/>
    <w:rsid w:val="006D72A9"/>
    <w:rsid w:val="006D7558"/>
    <w:rsid w:val="006D75B7"/>
    <w:rsid w:val="006D75E3"/>
    <w:rsid w:val="006D75EC"/>
    <w:rsid w:val="006D76F5"/>
    <w:rsid w:val="006D77C2"/>
    <w:rsid w:val="006D7875"/>
    <w:rsid w:val="006D78F0"/>
    <w:rsid w:val="006D7931"/>
    <w:rsid w:val="006D7A41"/>
    <w:rsid w:val="006D7B32"/>
    <w:rsid w:val="006D7B59"/>
    <w:rsid w:val="006D7C6C"/>
    <w:rsid w:val="006D7DFC"/>
    <w:rsid w:val="006D7F12"/>
    <w:rsid w:val="006E01D8"/>
    <w:rsid w:val="006E02A6"/>
    <w:rsid w:val="006E032A"/>
    <w:rsid w:val="006E03BD"/>
    <w:rsid w:val="006E03CE"/>
    <w:rsid w:val="006E0445"/>
    <w:rsid w:val="006E0484"/>
    <w:rsid w:val="006E0487"/>
    <w:rsid w:val="006E04B9"/>
    <w:rsid w:val="006E068D"/>
    <w:rsid w:val="006E0773"/>
    <w:rsid w:val="006E07A6"/>
    <w:rsid w:val="006E094F"/>
    <w:rsid w:val="006E0A32"/>
    <w:rsid w:val="006E0B7B"/>
    <w:rsid w:val="006E0BD8"/>
    <w:rsid w:val="006E0DB6"/>
    <w:rsid w:val="006E0E2F"/>
    <w:rsid w:val="006E0E7F"/>
    <w:rsid w:val="006E0E80"/>
    <w:rsid w:val="006E0EA1"/>
    <w:rsid w:val="006E0F31"/>
    <w:rsid w:val="006E1088"/>
    <w:rsid w:val="006E13AB"/>
    <w:rsid w:val="006E1457"/>
    <w:rsid w:val="006E15C6"/>
    <w:rsid w:val="006E1628"/>
    <w:rsid w:val="006E16E2"/>
    <w:rsid w:val="006E17A5"/>
    <w:rsid w:val="006E1AC0"/>
    <w:rsid w:val="006E1B50"/>
    <w:rsid w:val="006E1D0F"/>
    <w:rsid w:val="006E1D60"/>
    <w:rsid w:val="006E1E30"/>
    <w:rsid w:val="006E1F0F"/>
    <w:rsid w:val="006E2317"/>
    <w:rsid w:val="006E238C"/>
    <w:rsid w:val="006E2405"/>
    <w:rsid w:val="006E24D9"/>
    <w:rsid w:val="006E24E2"/>
    <w:rsid w:val="006E25E8"/>
    <w:rsid w:val="006E2602"/>
    <w:rsid w:val="006E27A2"/>
    <w:rsid w:val="006E27C5"/>
    <w:rsid w:val="006E288B"/>
    <w:rsid w:val="006E28B9"/>
    <w:rsid w:val="006E2A11"/>
    <w:rsid w:val="006E2A1A"/>
    <w:rsid w:val="006E2B5D"/>
    <w:rsid w:val="006E2E04"/>
    <w:rsid w:val="006E2E1E"/>
    <w:rsid w:val="006E2F6F"/>
    <w:rsid w:val="006E30B8"/>
    <w:rsid w:val="006E3104"/>
    <w:rsid w:val="006E313F"/>
    <w:rsid w:val="006E31B1"/>
    <w:rsid w:val="006E31DB"/>
    <w:rsid w:val="006E34ED"/>
    <w:rsid w:val="006E3563"/>
    <w:rsid w:val="006E35D8"/>
    <w:rsid w:val="006E3739"/>
    <w:rsid w:val="006E380D"/>
    <w:rsid w:val="006E3831"/>
    <w:rsid w:val="006E38E1"/>
    <w:rsid w:val="006E3968"/>
    <w:rsid w:val="006E39A1"/>
    <w:rsid w:val="006E3A80"/>
    <w:rsid w:val="006E3B03"/>
    <w:rsid w:val="006E3B9C"/>
    <w:rsid w:val="006E3D00"/>
    <w:rsid w:val="006E3D96"/>
    <w:rsid w:val="006E3DDD"/>
    <w:rsid w:val="006E3E04"/>
    <w:rsid w:val="006E3FC0"/>
    <w:rsid w:val="006E3FC3"/>
    <w:rsid w:val="006E3FEF"/>
    <w:rsid w:val="006E40F2"/>
    <w:rsid w:val="006E42FF"/>
    <w:rsid w:val="006E446B"/>
    <w:rsid w:val="006E44F3"/>
    <w:rsid w:val="006E457A"/>
    <w:rsid w:val="006E4621"/>
    <w:rsid w:val="006E4689"/>
    <w:rsid w:val="006E46AA"/>
    <w:rsid w:val="006E4841"/>
    <w:rsid w:val="006E4969"/>
    <w:rsid w:val="006E4C8F"/>
    <w:rsid w:val="006E50C9"/>
    <w:rsid w:val="006E50FB"/>
    <w:rsid w:val="006E5686"/>
    <w:rsid w:val="006E5764"/>
    <w:rsid w:val="006E5796"/>
    <w:rsid w:val="006E5967"/>
    <w:rsid w:val="006E5AF2"/>
    <w:rsid w:val="006E5AF8"/>
    <w:rsid w:val="006E5BFD"/>
    <w:rsid w:val="006E5CB6"/>
    <w:rsid w:val="006E5DFC"/>
    <w:rsid w:val="006E5FB1"/>
    <w:rsid w:val="006E5FD8"/>
    <w:rsid w:val="006E5FE1"/>
    <w:rsid w:val="006E601E"/>
    <w:rsid w:val="006E608E"/>
    <w:rsid w:val="006E6220"/>
    <w:rsid w:val="006E631B"/>
    <w:rsid w:val="006E6579"/>
    <w:rsid w:val="006E6635"/>
    <w:rsid w:val="006E681F"/>
    <w:rsid w:val="006E6B48"/>
    <w:rsid w:val="006E7214"/>
    <w:rsid w:val="006E727D"/>
    <w:rsid w:val="006E72C4"/>
    <w:rsid w:val="006E736D"/>
    <w:rsid w:val="006E7393"/>
    <w:rsid w:val="006E7438"/>
    <w:rsid w:val="006E7476"/>
    <w:rsid w:val="006E764E"/>
    <w:rsid w:val="006E7703"/>
    <w:rsid w:val="006E7753"/>
    <w:rsid w:val="006E794C"/>
    <w:rsid w:val="006E7955"/>
    <w:rsid w:val="006E7956"/>
    <w:rsid w:val="006E7C12"/>
    <w:rsid w:val="006E7C54"/>
    <w:rsid w:val="006E7CCF"/>
    <w:rsid w:val="006E7EB7"/>
    <w:rsid w:val="006E7F5B"/>
    <w:rsid w:val="006F0014"/>
    <w:rsid w:val="006F0398"/>
    <w:rsid w:val="006F0485"/>
    <w:rsid w:val="006F04FD"/>
    <w:rsid w:val="006F058A"/>
    <w:rsid w:val="006F05C2"/>
    <w:rsid w:val="006F05EC"/>
    <w:rsid w:val="006F06F4"/>
    <w:rsid w:val="006F0901"/>
    <w:rsid w:val="006F0A9C"/>
    <w:rsid w:val="006F0BA5"/>
    <w:rsid w:val="006F0BB8"/>
    <w:rsid w:val="006F0BCB"/>
    <w:rsid w:val="006F0F2E"/>
    <w:rsid w:val="006F1169"/>
    <w:rsid w:val="006F124D"/>
    <w:rsid w:val="006F1471"/>
    <w:rsid w:val="006F1532"/>
    <w:rsid w:val="006F15BC"/>
    <w:rsid w:val="006F15E2"/>
    <w:rsid w:val="006F15E9"/>
    <w:rsid w:val="006F1691"/>
    <w:rsid w:val="006F17DA"/>
    <w:rsid w:val="006F1929"/>
    <w:rsid w:val="006F1A42"/>
    <w:rsid w:val="006F1A73"/>
    <w:rsid w:val="006F1CC0"/>
    <w:rsid w:val="006F1D65"/>
    <w:rsid w:val="006F1D83"/>
    <w:rsid w:val="006F1E47"/>
    <w:rsid w:val="006F1F02"/>
    <w:rsid w:val="006F201A"/>
    <w:rsid w:val="006F2047"/>
    <w:rsid w:val="006F21A7"/>
    <w:rsid w:val="006F221E"/>
    <w:rsid w:val="006F24F0"/>
    <w:rsid w:val="006F256C"/>
    <w:rsid w:val="006F2686"/>
    <w:rsid w:val="006F285F"/>
    <w:rsid w:val="006F28A0"/>
    <w:rsid w:val="006F2992"/>
    <w:rsid w:val="006F2A1F"/>
    <w:rsid w:val="006F2AE7"/>
    <w:rsid w:val="006F2D7A"/>
    <w:rsid w:val="006F2DDD"/>
    <w:rsid w:val="006F2DE0"/>
    <w:rsid w:val="006F2DF0"/>
    <w:rsid w:val="006F2DF8"/>
    <w:rsid w:val="006F2E88"/>
    <w:rsid w:val="006F2EBE"/>
    <w:rsid w:val="006F2F76"/>
    <w:rsid w:val="006F2FFB"/>
    <w:rsid w:val="006F3126"/>
    <w:rsid w:val="006F31C1"/>
    <w:rsid w:val="006F340F"/>
    <w:rsid w:val="006F3460"/>
    <w:rsid w:val="006F370B"/>
    <w:rsid w:val="006F374E"/>
    <w:rsid w:val="006F3971"/>
    <w:rsid w:val="006F39E8"/>
    <w:rsid w:val="006F3B67"/>
    <w:rsid w:val="006F3D30"/>
    <w:rsid w:val="006F3DE6"/>
    <w:rsid w:val="006F3E81"/>
    <w:rsid w:val="006F3F2D"/>
    <w:rsid w:val="006F40A2"/>
    <w:rsid w:val="006F40B4"/>
    <w:rsid w:val="006F4108"/>
    <w:rsid w:val="006F417D"/>
    <w:rsid w:val="006F419B"/>
    <w:rsid w:val="006F41A6"/>
    <w:rsid w:val="006F41C0"/>
    <w:rsid w:val="006F4274"/>
    <w:rsid w:val="006F43CC"/>
    <w:rsid w:val="006F465B"/>
    <w:rsid w:val="006F46FE"/>
    <w:rsid w:val="006F4755"/>
    <w:rsid w:val="006F477C"/>
    <w:rsid w:val="006F47A7"/>
    <w:rsid w:val="006F487E"/>
    <w:rsid w:val="006F496E"/>
    <w:rsid w:val="006F49FA"/>
    <w:rsid w:val="006F4AAE"/>
    <w:rsid w:val="006F4AB1"/>
    <w:rsid w:val="006F4BBE"/>
    <w:rsid w:val="006F4BE6"/>
    <w:rsid w:val="006F4D1A"/>
    <w:rsid w:val="006F4D26"/>
    <w:rsid w:val="006F4D65"/>
    <w:rsid w:val="006F4DAC"/>
    <w:rsid w:val="006F4DDD"/>
    <w:rsid w:val="006F4E27"/>
    <w:rsid w:val="006F4E5A"/>
    <w:rsid w:val="006F51AB"/>
    <w:rsid w:val="006F521E"/>
    <w:rsid w:val="006F5276"/>
    <w:rsid w:val="006F543F"/>
    <w:rsid w:val="006F567F"/>
    <w:rsid w:val="006F570E"/>
    <w:rsid w:val="006F5718"/>
    <w:rsid w:val="006F57D0"/>
    <w:rsid w:val="006F5952"/>
    <w:rsid w:val="006F5ABF"/>
    <w:rsid w:val="006F5AC9"/>
    <w:rsid w:val="006F5C8C"/>
    <w:rsid w:val="006F5D3D"/>
    <w:rsid w:val="006F5DA9"/>
    <w:rsid w:val="006F6179"/>
    <w:rsid w:val="006F6353"/>
    <w:rsid w:val="006F65F9"/>
    <w:rsid w:val="006F661B"/>
    <w:rsid w:val="006F66CB"/>
    <w:rsid w:val="006F6866"/>
    <w:rsid w:val="006F6893"/>
    <w:rsid w:val="006F6906"/>
    <w:rsid w:val="006F69F4"/>
    <w:rsid w:val="006F6A47"/>
    <w:rsid w:val="006F6BF5"/>
    <w:rsid w:val="006F6E7C"/>
    <w:rsid w:val="006F6F19"/>
    <w:rsid w:val="006F7066"/>
    <w:rsid w:val="006F71A0"/>
    <w:rsid w:val="006F7218"/>
    <w:rsid w:val="006F7225"/>
    <w:rsid w:val="006F723F"/>
    <w:rsid w:val="006F727B"/>
    <w:rsid w:val="006F73CA"/>
    <w:rsid w:val="006F73FA"/>
    <w:rsid w:val="006F746D"/>
    <w:rsid w:val="006F757E"/>
    <w:rsid w:val="006F75D7"/>
    <w:rsid w:val="006F76C7"/>
    <w:rsid w:val="006F7802"/>
    <w:rsid w:val="006F7829"/>
    <w:rsid w:val="006F7836"/>
    <w:rsid w:val="006F793B"/>
    <w:rsid w:val="006F7B0F"/>
    <w:rsid w:val="006F7B4F"/>
    <w:rsid w:val="006F7BE9"/>
    <w:rsid w:val="006F7C3A"/>
    <w:rsid w:val="006F7C85"/>
    <w:rsid w:val="006F7CDA"/>
    <w:rsid w:val="006F7D13"/>
    <w:rsid w:val="006F7D26"/>
    <w:rsid w:val="006F7D3D"/>
    <w:rsid w:val="006F7D64"/>
    <w:rsid w:val="006F7E49"/>
    <w:rsid w:val="006F7E77"/>
    <w:rsid w:val="006F7EE0"/>
    <w:rsid w:val="006F7F40"/>
    <w:rsid w:val="00700103"/>
    <w:rsid w:val="007001B7"/>
    <w:rsid w:val="007002F0"/>
    <w:rsid w:val="00700407"/>
    <w:rsid w:val="0070046B"/>
    <w:rsid w:val="007004C5"/>
    <w:rsid w:val="00700569"/>
    <w:rsid w:val="00700600"/>
    <w:rsid w:val="0070061A"/>
    <w:rsid w:val="0070062F"/>
    <w:rsid w:val="007006D0"/>
    <w:rsid w:val="00700945"/>
    <w:rsid w:val="00700B3B"/>
    <w:rsid w:val="00700C76"/>
    <w:rsid w:val="00700F63"/>
    <w:rsid w:val="007010B7"/>
    <w:rsid w:val="00701409"/>
    <w:rsid w:val="007015BF"/>
    <w:rsid w:val="00701665"/>
    <w:rsid w:val="0070168F"/>
    <w:rsid w:val="007016EC"/>
    <w:rsid w:val="0070172A"/>
    <w:rsid w:val="0070177C"/>
    <w:rsid w:val="007017FC"/>
    <w:rsid w:val="0070197B"/>
    <w:rsid w:val="00701C33"/>
    <w:rsid w:val="00701C34"/>
    <w:rsid w:val="00701D36"/>
    <w:rsid w:val="00701D40"/>
    <w:rsid w:val="00701E4E"/>
    <w:rsid w:val="00701E66"/>
    <w:rsid w:val="00701E92"/>
    <w:rsid w:val="00701FFE"/>
    <w:rsid w:val="00702379"/>
    <w:rsid w:val="00702384"/>
    <w:rsid w:val="0070238F"/>
    <w:rsid w:val="00702414"/>
    <w:rsid w:val="007026E4"/>
    <w:rsid w:val="00702893"/>
    <w:rsid w:val="0070295D"/>
    <w:rsid w:val="00702AB3"/>
    <w:rsid w:val="00702AD5"/>
    <w:rsid w:val="00702C6B"/>
    <w:rsid w:val="00702E46"/>
    <w:rsid w:val="00702EED"/>
    <w:rsid w:val="00702F56"/>
    <w:rsid w:val="00703083"/>
    <w:rsid w:val="0070329F"/>
    <w:rsid w:val="007035A3"/>
    <w:rsid w:val="00703665"/>
    <w:rsid w:val="007036FF"/>
    <w:rsid w:val="00703745"/>
    <w:rsid w:val="00703BC6"/>
    <w:rsid w:val="00703C20"/>
    <w:rsid w:val="00703C47"/>
    <w:rsid w:val="00703CD5"/>
    <w:rsid w:val="00703E33"/>
    <w:rsid w:val="00703F4F"/>
    <w:rsid w:val="007040FE"/>
    <w:rsid w:val="007041CA"/>
    <w:rsid w:val="007042CE"/>
    <w:rsid w:val="0070449E"/>
    <w:rsid w:val="00704689"/>
    <w:rsid w:val="007046F1"/>
    <w:rsid w:val="007049B4"/>
    <w:rsid w:val="00704AD1"/>
    <w:rsid w:val="00704B55"/>
    <w:rsid w:val="00704BC1"/>
    <w:rsid w:val="00704C94"/>
    <w:rsid w:val="00704CBA"/>
    <w:rsid w:val="00704D06"/>
    <w:rsid w:val="00704D89"/>
    <w:rsid w:val="00704F3E"/>
    <w:rsid w:val="00704FFC"/>
    <w:rsid w:val="00705063"/>
    <w:rsid w:val="007051B9"/>
    <w:rsid w:val="007053A0"/>
    <w:rsid w:val="007055BB"/>
    <w:rsid w:val="00705784"/>
    <w:rsid w:val="00705991"/>
    <w:rsid w:val="00705C1D"/>
    <w:rsid w:val="00705CAD"/>
    <w:rsid w:val="00705EE8"/>
    <w:rsid w:val="00705F93"/>
    <w:rsid w:val="00706020"/>
    <w:rsid w:val="00706042"/>
    <w:rsid w:val="0070615D"/>
    <w:rsid w:val="007062C4"/>
    <w:rsid w:val="0070638E"/>
    <w:rsid w:val="00706518"/>
    <w:rsid w:val="0070654E"/>
    <w:rsid w:val="0070662D"/>
    <w:rsid w:val="0070678F"/>
    <w:rsid w:val="007068AD"/>
    <w:rsid w:val="007068BF"/>
    <w:rsid w:val="007068EF"/>
    <w:rsid w:val="00706919"/>
    <w:rsid w:val="00706922"/>
    <w:rsid w:val="00706B82"/>
    <w:rsid w:val="00706BB2"/>
    <w:rsid w:val="00706BDE"/>
    <w:rsid w:val="00706C76"/>
    <w:rsid w:val="00706CDD"/>
    <w:rsid w:val="00706CF4"/>
    <w:rsid w:val="00706E51"/>
    <w:rsid w:val="00706F2C"/>
    <w:rsid w:val="00706F6D"/>
    <w:rsid w:val="00707190"/>
    <w:rsid w:val="00707310"/>
    <w:rsid w:val="007073F0"/>
    <w:rsid w:val="0070742E"/>
    <w:rsid w:val="00707475"/>
    <w:rsid w:val="00707556"/>
    <w:rsid w:val="00707582"/>
    <w:rsid w:val="007076CE"/>
    <w:rsid w:val="007078F9"/>
    <w:rsid w:val="00707A88"/>
    <w:rsid w:val="00707D86"/>
    <w:rsid w:val="00707E1B"/>
    <w:rsid w:val="00710231"/>
    <w:rsid w:val="007102B3"/>
    <w:rsid w:val="007104F0"/>
    <w:rsid w:val="00710503"/>
    <w:rsid w:val="0071052A"/>
    <w:rsid w:val="007105D9"/>
    <w:rsid w:val="007105FE"/>
    <w:rsid w:val="0071061A"/>
    <w:rsid w:val="00710740"/>
    <w:rsid w:val="00710950"/>
    <w:rsid w:val="00710A68"/>
    <w:rsid w:val="00710B48"/>
    <w:rsid w:val="00710B5F"/>
    <w:rsid w:val="00710C9D"/>
    <w:rsid w:val="00710CBB"/>
    <w:rsid w:val="00710D2E"/>
    <w:rsid w:val="00710DC3"/>
    <w:rsid w:val="00710DD0"/>
    <w:rsid w:val="00710E9B"/>
    <w:rsid w:val="00710E9E"/>
    <w:rsid w:val="00710F78"/>
    <w:rsid w:val="00710F83"/>
    <w:rsid w:val="00710FB0"/>
    <w:rsid w:val="00711110"/>
    <w:rsid w:val="0071112B"/>
    <w:rsid w:val="0071122C"/>
    <w:rsid w:val="0071135E"/>
    <w:rsid w:val="007113AA"/>
    <w:rsid w:val="0071150C"/>
    <w:rsid w:val="0071165A"/>
    <w:rsid w:val="0071169B"/>
    <w:rsid w:val="007116D0"/>
    <w:rsid w:val="00711773"/>
    <w:rsid w:val="007117DD"/>
    <w:rsid w:val="0071193A"/>
    <w:rsid w:val="00711A6A"/>
    <w:rsid w:val="00711B60"/>
    <w:rsid w:val="00711E2D"/>
    <w:rsid w:val="0071206C"/>
    <w:rsid w:val="007124B9"/>
    <w:rsid w:val="007124CF"/>
    <w:rsid w:val="007124DE"/>
    <w:rsid w:val="007124F9"/>
    <w:rsid w:val="0071262C"/>
    <w:rsid w:val="0071269D"/>
    <w:rsid w:val="0071278D"/>
    <w:rsid w:val="00712968"/>
    <w:rsid w:val="0071296D"/>
    <w:rsid w:val="00712A20"/>
    <w:rsid w:val="00712A36"/>
    <w:rsid w:val="00712CA4"/>
    <w:rsid w:val="00712F51"/>
    <w:rsid w:val="00713028"/>
    <w:rsid w:val="00713058"/>
    <w:rsid w:val="007130BB"/>
    <w:rsid w:val="007131C9"/>
    <w:rsid w:val="007132B2"/>
    <w:rsid w:val="0071340F"/>
    <w:rsid w:val="007134EE"/>
    <w:rsid w:val="00713980"/>
    <w:rsid w:val="00713B96"/>
    <w:rsid w:val="00713CD0"/>
    <w:rsid w:val="00713D0A"/>
    <w:rsid w:val="00713F4F"/>
    <w:rsid w:val="00714058"/>
    <w:rsid w:val="00714236"/>
    <w:rsid w:val="00714264"/>
    <w:rsid w:val="0071435A"/>
    <w:rsid w:val="00714375"/>
    <w:rsid w:val="00714459"/>
    <w:rsid w:val="00714624"/>
    <w:rsid w:val="007146CB"/>
    <w:rsid w:val="00714882"/>
    <w:rsid w:val="007148F8"/>
    <w:rsid w:val="00714B35"/>
    <w:rsid w:val="00714BFF"/>
    <w:rsid w:val="00714C54"/>
    <w:rsid w:val="00714DAF"/>
    <w:rsid w:val="00714DC6"/>
    <w:rsid w:val="00714E74"/>
    <w:rsid w:val="00714F91"/>
    <w:rsid w:val="00714FD2"/>
    <w:rsid w:val="00714FDB"/>
    <w:rsid w:val="00714FF8"/>
    <w:rsid w:val="00715042"/>
    <w:rsid w:val="007152E5"/>
    <w:rsid w:val="007152E7"/>
    <w:rsid w:val="0071539B"/>
    <w:rsid w:val="00715554"/>
    <w:rsid w:val="007155C3"/>
    <w:rsid w:val="007156E8"/>
    <w:rsid w:val="00715743"/>
    <w:rsid w:val="00715837"/>
    <w:rsid w:val="00715886"/>
    <w:rsid w:val="007158D9"/>
    <w:rsid w:val="00715AF2"/>
    <w:rsid w:val="00715B0A"/>
    <w:rsid w:val="00715E79"/>
    <w:rsid w:val="00715F1B"/>
    <w:rsid w:val="007161C9"/>
    <w:rsid w:val="0071642E"/>
    <w:rsid w:val="007164D3"/>
    <w:rsid w:val="007167A7"/>
    <w:rsid w:val="0071687D"/>
    <w:rsid w:val="00716881"/>
    <w:rsid w:val="007168BE"/>
    <w:rsid w:val="0071697C"/>
    <w:rsid w:val="00716A34"/>
    <w:rsid w:val="00716AEC"/>
    <w:rsid w:val="00716B27"/>
    <w:rsid w:val="00716CBA"/>
    <w:rsid w:val="00716E2C"/>
    <w:rsid w:val="00716FAC"/>
    <w:rsid w:val="0071712E"/>
    <w:rsid w:val="007171CE"/>
    <w:rsid w:val="0071725F"/>
    <w:rsid w:val="0071735E"/>
    <w:rsid w:val="0071739E"/>
    <w:rsid w:val="00717429"/>
    <w:rsid w:val="00717554"/>
    <w:rsid w:val="007175B6"/>
    <w:rsid w:val="0071760C"/>
    <w:rsid w:val="007176C3"/>
    <w:rsid w:val="00717752"/>
    <w:rsid w:val="0071776A"/>
    <w:rsid w:val="007178DA"/>
    <w:rsid w:val="007179A6"/>
    <w:rsid w:val="007179EA"/>
    <w:rsid w:val="00717A06"/>
    <w:rsid w:val="00717AB2"/>
    <w:rsid w:val="00717DDE"/>
    <w:rsid w:val="00717E25"/>
    <w:rsid w:val="00717F41"/>
    <w:rsid w:val="00720005"/>
    <w:rsid w:val="00720078"/>
    <w:rsid w:val="00720540"/>
    <w:rsid w:val="007205E8"/>
    <w:rsid w:val="0072064A"/>
    <w:rsid w:val="00720669"/>
    <w:rsid w:val="00720674"/>
    <w:rsid w:val="0072073A"/>
    <w:rsid w:val="00720BAF"/>
    <w:rsid w:val="00720C25"/>
    <w:rsid w:val="00720E94"/>
    <w:rsid w:val="00720EB5"/>
    <w:rsid w:val="00720F74"/>
    <w:rsid w:val="00721008"/>
    <w:rsid w:val="007211A3"/>
    <w:rsid w:val="007211A4"/>
    <w:rsid w:val="007211B2"/>
    <w:rsid w:val="007212FE"/>
    <w:rsid w:val="00721357"/>
    <w:rsid w:val="00721474"/>
    <w:rsid w:val="007216A5"/>
    <w:rsid w:val="00721736"/>
    <w:rsid w:val="00721754"/>
    <w:rsid w:val="007217CB"/>
    <w:rsid w:val="0072182D"/>
    <w:rsid w:val="007218DF"/>
    <w:rsid w:val="00721B1A"/>
    <w:rsid w:val="00721BD7"/>
    <w:rsid w:val="00721C1C"/>
    <w:rsid w:val="00721C41"/>
    <w:rsid w:val="00721CE2"/>
    <w:rsid w:val="00721D1A"/>
    <w:rsid w:val="00721DDA"/>
    <w:rsid w:val="00721E15"/>
    <w:rsid w:val="00721FD4"/>
    <w:rsid w:val="0072209D"/>
    <w:rsid w:val="007220FD"/>
    <w:rsid w:val="00722150"/>
    <w:rsid w:val="00722278"/>
    <w:rsid w:val="0072242B"/>
    <w:rsid w:val="00722460"/>
    <w:rsid w:val="007224A5"/>
    <w:rsid w:val="00722686"/>
    <w:rsid w:val="0072269E"/>
    <w:rsid w:val="007228F6"/>
    <w:rsid w:val="00722917"/>
    <w:rsid w:val="007229D1"/>
    <w:rsid w:val="00722BA8"/>
    <w:rsid w:val="00722BC6"/>
    <w:rsid w:val="00722C1D"/>
    <w:rsid w:val="00722C48"/>
    <w:rsid w:val="00722CBD"/>
    <w:rsid w:val="00722D40"/>
    <w:rsid w:val="00722E8E"/>
    <w:rsid w:val="00722EE5"/>
    <w:rsid w:val="007230F0"/>
    <w:rsid w:val="0072311E"/>
    <w:rsid w:val="00723141"/>
    <w:rsid w:val="0072316A"/>
    <w:rsid w:val="007231B2"/>
    <w:rsid w:val="007231D3"/>
    <w:rsid w:val="00723243"/>
    <w:rsid w:val="007232EE"/>
    <w:rsid w:val="00723361"/>
    <w:rsid w:val="0072344C"/>
    <w:rsid w:val="007234C4"/>
    <w:rsid w:val="007234DF"/>
    <w:rsid w:val="007234EF"/>
    <w:rsid w:val="007235EB"/>
    <w:rsid w:val="0072365A"/>
    <w:rsid w:val="007238B2"/>
    <w:rsid w:val="00723AA6"/>
    <w:rsid w:val="00723B41"/>
    <w:rsid w:val="00723BAA"/>
    <w:rsid w:val="00723BB1"/>
    <w:rsid w:val="00723C53"/>
    <w:rsid w:val="00723C74"/>
    <w:rsid w:val="00723C90"/>
    <w:rsid w:val="00723DBB"/>
    <w:rsid w:val="00723E47"/>
    <w:rsid w:val="00723F96"/>
    <w:rsid w:val="007240B8"/>
    <w:rsid w:val="0072417A"/>
    <w:rsid w:val="00724188"/>
    <w:rsid w:val="0072433A"/>
    <w:rsid w:val="007243F6"/>
    <w:rsid w:val="007244FB"/>
    <w:rsid w:val="007247BB"/>
    <w:rsid w:val="0072480A"/>
    <w:rsid w:val="007248A2"/>
    <w:rsid w:val="00724942"/>
    <w:rsid w:val="007249B2"/>
    <w:rsid w:val="00724B44"/>
    <w:rsid w:val="00724D6E"/>
    <w:rsid w:val="00724F2B"/>
    <w:rsid w:val="00725017"/>
    <w:rsid w:val="00725081"/>
    <w:rsid w:val="0072513E"/>
    <w:rsid w:val="007255B0"/>
    <w:rsid w:val="007257D1"/>
    <w:rsid w:val="0072588A"/>
    <w:rsid w:val="00725911"/>
    <w:rsid w:val="00725BCE"/>
    <w:rsid w:val="00725C3C"/>
    <w:rsid w:val="00725CA0"/>
    <w:rsid w:val="00725E22"/>
    <w:rsid w:val="00725E83"/>
    <w:rsid w:val="00725E99"/>
    <w:rsid w:val="00725F91"/>
    <w:rsid w:val="00725FEC"/>
    <w:rsid w:val="007261E8"/>
    <w:rsid w:val="00726440"/>
    <w:rsid w:val="00726471"/>
    <w:rsid w:val="00726478"/>
    <w:rsid w:val="0072647E"/>
    <w:rsid w:val="00726492"/>
    <w:rsid w:val="00726517"/>
    <w:rsid w:val="007265BC"/>
    <w:rsid w:val="0072686B"/>
    <w:rsid w:val="00726993"/>
    <w:rsid w:val="00726ABF"/>
    <w:rsid w:val="00726BED"/>
    <w:rsid w:val="00726CF3"/>
    <w:rsid w:val="00726DBD"/>
    <w:rsid w:val="00726E42"/>
    <w:rsid w:val="00726EA4"/>
    <w:rsid w:val="00726EED"/>
    <w:rsid w:val="00726EFD"/>
    <w:rsid w:val="00726FDC"/>
    <w:rsid w:val="00727096"/>
    <w:rsid w:val="0072725F"/>
    <w:rsid w:val="00727264"/>
    <w:rsid w:val="00727491"/>
    <w:rsid w:val="007274AE"/>
    <w:rsid w:val="00727704"/>
    <w:rsid w:val="0072777A"/>
    <w:rsid w:val="00727B17"/>
    <w:rsid w:val="00727B75"/>
    <w:rsid w:val="00727D14"/>
    <w:rsid w:val="00727D9B"/>
    <w:rsid w:val="00727E48"/>
    <w:rsid w:val="00727E4B"/>
    <w:rsid w:val="00727EFA"/>
    <w:rsid w:val="00730012"/>
    <w:rsid w:val="007300D6"/>
    <w:rsid w:val="00730183"/>
    <w:rsid w:val="007304E3"/>
    <w:rsid w:val="007305C1"/>
    <w:rsid w:val="00730642"/>
    <w:rsid w:val="007306C1"/>
    <w:rsid w:val="007306D2"/>
    <w:rsid w:val="0073071E"/>
    <w:rsid w:val="0073072F"/>
    <w:rsid w:val="00730736"/>
    <w:rsid w:val="00730761"/>
    <w:rsid w:val="00730764"/>
    <w:rsid w:val="007307A0"/>
    <w:rsid w:val="00730810"/>
    <w:rsid w:val="0073082F"/>
    <w:rsid w:val="0073083D"/>
    <w:rsid w:val="00730902"/>
    <w:rsid w:val="00730BCB"/>
    <w:rsid w:val="00730CC5"/>
    <w:rsid w:val="00730D8A"/>
    <w:rsid w:val="00730ECB"/>
    <w:rsid w:val="00730F52"/>
    <w:rsid w:val="00731026"/>
    <w:rsid w:val="007310AF"/>
    <w:rsid w:val="0073116B"/>
    <w:rsid w:val="007312D0"/>
    <w:rsid w:val="00731467"/>
    <w:rsid w:val="0073159D"/>
    <w:rsid w:val="00731632"/>
    <w:rsid w:val="00731815"/>
    <w:rsid w:val="00731964"/>
    <w:rsid w:val="00731BDE"/>
    <w:rsid w:val="00731C96"/>
    <w:rsid w:val="00731DD4"/>
    <w:rsid w:val="00731F02"/>
    <w:rsid w:val="007320E3"/>
    <w:rsid w:val="00732202"/>
    <w:rsid w:val="0073228B"/>
    <w:rsid w:val="007322F8"/>
    <w:rsid w:val="00732357"/>
    <w:rsid w:val="007323EA"/>
    <w:rsid w:val="00732526"/>
    <w:rsid w:val="0073256E"/>
    <w:rsid w:val="007325C5"/>
    <w:rsid w:val="00732621"/>
    <w:rsid w:val="00732687"/>
    <w:rsid w:val="00732703"/>
    <w:rsid w:val="00732724"/>
    <w:rsid w:val="007329D5"/>
    <w:rsid w:val="00732A4F"/>
    <w:rsid w:val="00732B1F"/>
    <w:rsid w:val="00732B97"/>
    <w:rsid w:val="00732DBB"/>
    <w:rsid w:val="00732F18"/>
    <w:rsid w:val="00732F38"/>
    <w:rsid w:val="00733041"/>
    <w:rsid w:val="00733308"/>
    <w:rsid w:val="0073336C"/>
    <w:rsid w:val="00733411"/>
    <w:rsid w:val="00733523"/>
    <w:rsid w:val="007337A1"/>
    <w:rsid w:val="0073390C"/>
    <w:rsid w:val="00733940"/>
    <w:rsid w:val="007339BA"/>
    <w:rsid w:val="00733A58"/>
    <w:rsid w:val="00733AE5"/>
    <w:rsid w:val="00733B16"/>
    <w:rsid w:val="00733C9F"/>
    <w:rsid w:val="00733ED7"/>
    <w:rsid w:val="00734147"/>
    <w:rsid w:val="007341A9"/>
    <w:rsid w:val="00734583"/>
    <w:rsid w:val="00734637"/>
    <w:rsid w:val="007348B3"/>
    <w:rsid w:val="0073492D"/>
    <w:rsid w:val="00734932"/>
    <w:rsid w:val="007349A2"/>
    <w:rsid w:val="007349DF"/>
    <w:rsid w:val="00734B9E"/>
    <w:rsid w:val="00734BFB"/>
    <w:rsid w:val="00734DAC"/>
    <w:rsid w:val="00734DB0"/>
    <w:rsid w:val="00734F6B"/>
    <w:rsid w:val="007352BE"/>
    <w:rsid w:val="007352FA"/>
    <w:rsid w:val="00735306"/>
    <w:rsid w:val="0073537D"/>
    <w:rsid w:val="0073538A"/>
    <w:rsid w:val="00735432"/>
    <w:rsid w:val="00735725"/>
    <w:rsid w:val="007357A0"/>
    <w:rsid w:val="007358D4"/>
    <w:rsid w:val="00735AE6"/>
    <w:rsid w:val="00735BFB"/>
    <w:rsid w:val="00735C37"/>
    <w:rsid w:val="00735C5B"/>
    <w:rsid w:val="00735CEC"/>
    <w:rsid w:val="00735EF1"/>
    <w:rsid w:val="00735F1C"/>
    <w:rsid w:val="007362FE"/>
    <w:rsid w:val="0073652C"/>
    <w:rsid w:val="007365E0"/>
    <w:rsid w:val="007368B9"/>
    <w:rsid w:val="00736907"/>
    <w:rsid w:val="00736AA0"/>
    <w:rsid w:val="00736C60"/>
    <w:rsid w:val="00736CC9"/>
    <w:rsid w:val="00736DC1"/>
    <w:rsid w:val="00736E77"/>
    <w:rsid w:val="00736FEB"/>
    <w:rsid w:val="00737011"/>
    <w:rsid w:val="007370B4"/>
    <w:rsid w:val="00737134"/>
    <w:rsid w:val="00737165"/>
    <w:rsid w:val="0073718E"/>
    <w:rsid w:val="00737388"/>
    <w:rsid w:val="00737494"/>
    <w:rsid w:val="0073754B"/>
    <w:rsid w:val="007375DD"/>
    <w:rsid w:val="00737607"/>
    <w:rsid w:val="00737616"/>
    <w:rsid w:val="007376C4"/>
    <w:rsid w:val="0073776D"/>
    <w:rsid w:val="00737828"/>
    <w:rsid w:val="00737965"/>
    <w:rsid w:val="00737AD1"/>
    <w:rsid w:val="00737C01"/>
    <w:rsid w:val="00737C23"/>
    <w:rsid w:val="00737DD4"/>
    <w:rsid w:val="00737DEE"/>
    <w:rsid w:val="00737ED6"/>
    <w:rsid w:val="00740013"/>
    <w:rsid w:val="00740154"/>
    <w:rsid w:val="007402DC"/>
    <w:rsid w:val="007403D9"/>
    <w:rsid w:val="00740479"/>
    <w:rsid w:val="007405DE"/>
    <w:rsid w:val="007406B8"/>
    <w:rsid w:val="00740770"/>
    <w:rsid w:val="007407C5"/>
    <w:rsid w:val="0074086C"/>
    <w:rsid w:val="007408C5"/>
    <w:rsid w:val="00740989"/>
    <w:rsid w:val="007409C6"/>
    <w:rsid w:val="00740B45"/>
    <w:rsid w:val="00740BBA"/>
    <w:rsid w:val="00740D58"/>
    <w:rsid w:val="00740FD2"/>
    <w:rsid w:val="00741281"/>
    <w:rsid w:val="007412A4"/>
    <w:rsid w:val="00741312"/>
    <w:rsid w:val="00741366"/>
    <w:rsid w:val="007413EB"/>
    <w:rsid w:val="007414E1"/>
    <w:rsid w:val="00741639"/>
    <w:rsid w:val="00741861"/>
    <w:rsid w:val="007419D8"/>
    <w:rsid w:val="00741DB7"/>
    <w:rsid w:val="00741EA0"/>
    <w:rsid w:val="00741F8B"/>
    <w:rsid w:val="00742239"/>
    <w:rsid w:val="007423FD"/>
    <w:rsid w:val="007424F1"/>
    <w:rsid w:val="0074256A"/>
    <w:rsid w:val="00742586"/>
    <w:rsid w:val="007425FF"/>
    <w:rsid w:val="00742653"/>
    <w:rsid w:val="0074277D"/>
    <w:rsid w:val="00742790"/>
    <w:rsid w:val="007428E2"/>
    <w:rsid w:val="00742960"/>
    <w:rsid w:val="00742AA8"/>
    <w:rsid w:val="00742AB7"/>
    <w:rsid w:val="00742B8B"/>
    <w:rsid w:val="00742BD6"/>
    <w:rsid w:val="00743047"/>
    <w:rsid w:val="007433D8"/>
    <w:rsid w:val="00743411"/>
    <w:rsid w:val="007434BE"/>
    <w:rsid w:val="0074359B"/>
    <w:rsid w:val="007436F0"/>
    <w:rsid w:val="007437FC"/>
    <w:rsid w:val="00743874"/>
    <w:rsid w:val="007438A7"/>
    <w:rsid w:val="00743921"/>
    <w:rsid w:val="00743A62"/>
    <w:rsid w:val="00743AF7"/>
    <w:rsid w:val="00743B72"/>
    <w:rsid w:val="00743CFC"/>
    <w:rsid w:val="00743DD0"/>
    <w:rsid w:val="00743DE6"/>
    <w:rsid w:val="00743DF2"/>
    <w:rsid w:val="007442B3"/>
    <w:rsid w:val="007442C9"/>
    <w:rsid w:val="0074431E"/>
    <w:rsid w:val="007445A5"/>
    <w:rsid w:val="007446E0"/>
    <w:rsid w:val="007448DE"/>
    <w:rsid w:val="007449AD"/>
    <w:rsid w:val="00744A1E"/>
    <w:rsid w:val="00744AB5"/>
    <w:rsid w:val="00744AD9"/>
    <w:rsid w:val="00744B0F"/>
    <w:rsid w:val="00744D48"/>
    <w:rsid w:val="00744F6A"/>
    <w:rsid w:val="00744F8C"/>
    <w:rsid w:val="00744FBA"/>
    <w:rsid w:val="00745013"/>
    <w:rsid w:val="00745206"/>
    <w:rsid w:val="00745240"/>
    <w:rsid w:val="0074524C"/>
    <w:rsid w:val="007453C9"/>
    <w:rsid w:val="007453E9"/>
    <w:rsid w:val="00745559"/>
    <w:rsid w:val="00745586"/>
    <w:rsid w:val="0074559C"/>
    <w:rsid w:val="0074584D"/>
    <w:rsid w:val="007458EF"/>
    <w:rsid w:val="00745AAF"/>
    <w:rsid w:val="00745BAA"/>
    <w:rsid w:val="00745EEA"/>
    <w:rsid w:val="00745FD9"/>
    <w:rsid w:val="0074601A"/>
    <w:rsid w:val="00746036"/>
    <w:rsid w:val="00746187"/>
    <w:rsid w:val="00746283"/>
    <w:rsid w:val="00746341"/>
    <w:rsid w:val="0074634B"/>
    <w:rsid w:val="0074640F"/>
    <w:rsid w:val="00746430"/>
    <w:rsid w:val="007466BA"/>
    <w:rsid w:val="007466C3"/>
    <w:rsid w:val="007466EF"/>
    <w:rsid w:val="007467C3"/>
    <w:rsid w:val="00746897"/>
    <w:rsid w:val="00746AE9"/>
    <w:rsid w:val="00746B1B"/>
    <w:rsid w:val="00746C59"/>
    <w:rsid w:val="00746CD5"/>
    <w:rsid w:val="00746E74"/>
    <w:rsid w:val="007470DF"/>
    <w:rsid w:val="0074711B"/>
    <w:rsid w:val="007471D4"/>
    <w:rsid w:val="007471E6"/>
    <w:rsid w:val="00747259"/>
    <w:rsid w:val="0074726E"/>
    <w:rsid w:val="007473FD"/>
    <w:rsid w:val="007473FF"/>
    <w:rsid w:val="00747485"/>
    <w:rsid w:val="007474B9"/>
    <w:rsid w:val="00747528"/>
    <w:rsid w:val="007476CC"/>
    <w:rsid w:val="007476F5"/>
    <w:rsid w:val="0074795E"/>
    <w:rsid w:val="007479DF"/>
    <w:rsid w:val="00747B20"/>
    <w:rsid w:val="00747C47"/>
    <w:rsid w:val="00747DB0"/>
    <w:rsid w:val="00747DB7"/>
    <w:rsid w:val="00747DFD"/>
    <w:rsid w:val="00747EFF"/>
    <w:rsid w:val="00750130"/>
    <w:rsid w:val="00750133"/>
    <w:rsid w:val="0075018B"/>
    <w:rsid w:val="0075023D"/>
    <w:rsid w:val="0075028C"/>
    <w:rsid w:val="00750483"/>
    <w:rsid w:val="00750621"/>
    <w:rsid w:val="00750622"/>
    <w:rsid w:val="00750862"/>
    <w:rsid w:val="007509E4"/>
    <w:rsid w:val="00750C50"/>
    <w:rsid w:val="00750D74"/>
    <w:rsid w:val="0075102F"/>
    <w:rsid w:val="00751064"/>
    <w:rsid w:val="0075122A"/>
    <w:rsid w:val="0075141F"/>
    <w:rsid w:val="007517D6"/>
    <w:rsid w:val="0075193A"/>
    <w:rsid w:val="0075198D"/>
    <w:rsid w:val="007519D1"/>
    <w:rsid w:val="00751C97"/>
    <w:rsid w:val="00751CA4"/>
    <w:rsid w:val="00751D41"/>
    <w:rsid w:val="00751FF7"/>
    <w:rsid w:val="0075208B"/>
    <w:rsid w:val="00752153"/>
    <w:rsid w:val="00752199"/>
    <w:rsid w:val="0075225F"/>
    <w:rsid w:val="007522B3"/>
    <w:rsid w:val="007523CC"/>
    <w:rsid w:val="007524D7"/>
    <w:rsid w:val="007526D2"/>
    <w:rsid w:val="007526D3"/>
    <w:rsid w:val="00752888"/>
    <w:rsid w:val="007529FD"/>
    <w:rsid w:val="00752D51"/>
    <w:rsid w:val="00752EEF"/>
    <w:rsid w:val="00752F49"/>
    <w:rsid w:val="00752F80"/>
    <w:rsid w:val="00752F95"/>
    <w:rsid w:val="007530AE"/>
    <w:rsid w:val="00753447"/>
    <w:rsid w:val="00753571"/>
    <w:rsid w:val="00753629"/>
    <w:rsid w:val="00753693"/>
    <w:rsid w:val="007536C1"/>
    <w:rsid w:val="00753751"/>
    <w:rsid w:val="007537EF"/>
    <w:rsid w:val="007538BD"/>
    <w:rsid w:val="00753BB7"/>
    <w:rsid w:val="00753D0D"/>
    <w:rsid w:val="00753DC5"/>
    <w:rsid w:val="00753DD1"/>
    <w:rsid w:val="00753E2A"/>
    <w:rsid w:val="00753F3B"/>
    <w:rsid w:val="00753F56"/>
    <w:rsid w:val="00753FBF"/>
    <w:rsid w:val="00753FDD"/>
    <w:rsid w:val="00754000"/>
    <w:rsid w:val="007540E6"/>
    <w:rsid w:val="007544F9"/>
    <w:rsid w:val="00754545"/>
    <w:rsid w:val="0075456A"/>
    <w:rsid w:val="0075456C"/>
    <w:rsid w:val="00754798"/>
    <w:rsid w:val="00754B19"/>
    <w:rsid w:val="00754BA8"/>
    <w:rsid w:val="00754BD3"/>
    <w:rsid w:val="00754D3B"/>
    <w:rsid w:val="00754D4B"/>
    <w:rsid w:val="00754DC6"/>
    <w:rsid w:val="007550A9"/>
    <w:rsid w:val="00755261"/>
    <w:rsid w:val="007553AA"/>
    <w:rsid w:val="00755510"/>
    <w:rsid w:val="007555E7"/>
    <w:rsid w:val="0075570C"/>
    <w:rsid w:val="007557F9"/>
    <w:rsid w:val="007559D0"/>
    <w:rsid w:val="007559F0"/>
    <w:rsid w:val="00755BA7"/>
    <w:rsid w:val="00755C46"/>
    <w:rsid w:val="00755C77"/>
    <w:rsid w:val="00755DD1"/>
    <w:rsid w:val="00755E26"/>
    <w:rsid w:val="00755E8C"/>
    <w:rsid w:val="00755F4D"/>
    <w:rsid w:val="00756012"/>
    <w:rsid w:val="007560DC"/>
    <w:rsid w:val="007561B4"/>
    <w:rsid w:val="007562C3"/>
    <w:rsid w:val="0075666F"/>
    <w:rsid w:val="007566E5"/>
    <w:rsid w:val="007567DB"/>
    <w:rsid w:val="007568B5"/>
    <w:rsid w:val="007568CF"/>
    <w:rsid w:val="00756A97"/>
    <w:rsid w:val="00756B12"/>
    <w:rsid w:val="00756B84"/>
    <w:rsid w:val="00757061"/>
    <w:rsid w:val="007570FE"/>
    <w:rsid w:val="00757280"/>
    <w:rsid w:val="007572DE"/>
    <w:rsid w:val="007572EF"/>
    <w:rsid w:val="007572F3"/>
    <w:rsid w:val="007575E6"/>
    <w:rsid w:val="0075767C"/>
    <w:rsid w:val="0075769F"/>
    <w:rsid w:val="007576F4"/>
    <w:rsid w:val="007576F9"/>
    <w:rsid w:val="00757781"/>
    <w:rsid w:val="007579F9"/>
    <w:rsid w:val="00757BE6"/>
    <w:rsid w:val="00757D9A"/>
    <w:rsid w:val="007601B9"/>
    <w:rsid w:val="007603A5"/>
    <w:rsid w:val="007603BB"/>
    <w:rsid w:val="00760504"/>
    <w:rsid w:val="0076069C"/>
    <w:rsid w:val="00760885"/>
    <w:rsid w:val="007608DD"/>
    <w:rsid w:val="0076093B"/>
    <w:rsid w:val="00760966"/>
    <w:rsid w:val="007609D9"/>
    <w:rsid w:val="00760A5D"/>
    <w:rsid w:val="00760A96"/>
    <w:rsid w:val="00760ACF"/>
    <w:rsid w:val="00760CDE"/>
    <w:rsid w:val="00760F2F"/>
    <w:rsid w:val="00760F37"/>
    <w:rsid w:val="00761109"/>
    <w:rsid w:val="00761166"/>
    <w:rsid w:val="007611A8"/>
    <w:rsid w:val="007614F2"/>
    <w:rsid w:val="0076151F"/>
    <w:rsid w:val="00761532"/>
    <w:rsid w:val="00761612"/>
    <w:rsid w:val="00761613"/>
    <w:rsid w:val="0076161C"/>
    <w:rsid w:val="007618ED"/>
    <w:rsid w:val="00761A0D"/>
    <w:rsid w:val="00761A57"/>
    <w:rsid w:val="00761B04"/>
    <w:rsid w:val="00761B57"/>
    <w:rsid w:val="00761BD2"/>
    <w:rsid w:val="00761E5A"/>
    <w:rsid w:val="00761FA0"/>
    <w:rsid w:val="00762165"/>
    <w:rsid w:val="00762291"/>
    <w:rsid w:val="00762343"/>
    <w:rsid w:val="00762346"/>
    <w:rsid w:val="007625E2"/>
    <w:rsid w:val="00762626"/>
    <w:rsid w:val="007626AE"/>
    <w:rsid w:val="007627BD"/>
    <w:rsid w:val="007629E6"/>
    <w:rsid w:val="00762BBE"/>
    <w:rsid w:val="00762BF5"/>
    <w:rsid w:val="00762EB1"/>
    <w:rsid w:val="00762F43"/>
    <w:rsid w:val="00762FB8"/>
    <w:rsid w:val="00763103"/>
    <w:rsid w:val="00763218"/>
    <w:rsid w:val="00763333"/>
    <w:rsid w:val="007633CF"/>
    <w:rsid w:val="007633FB"/>
    <w:rsid w:val="00763405"/>
    <w:rsid w:val="007635C6"/>
    <w:rsid w:val="00763702"/>
    <w:rsid w:val="007637CC"/>
    <w:rsid w:val="00763820"/>
    <w:rsid w:val="0076383D"/>
    <w:rsid w:val="00763ADF"/>
    <w:rsid w:val="00763B45"/>
    <w:rsid w:val="00763BAA"/>
    <w:rsid w:val="00763BAE"/>
    <w:rsid w:val="00763C69"/>
    <w:rsid w:val="00763CCC"/>
    <w:rsid w:val="00763D89"/>
    <w:rsid w:val="00763FDB"/>
    <w:rsid w:val="007641CB"/>
    <w:rsid w:val="00764230"/>
    <w:rsid w:val="007642AA"/>
    <w:rsid w:val="007642E7"/>
    <w:rsid w:val="00764379"/>
    <w:rsid w:val="007643B8"/>
    <w:rsid w:val="0076446F"/>
    <w:rsid w:val="00764794"/>
    <w:rsid w:val="00764ABF"/>
    <w:rsid w:val="00764BE2"/>
    <w:rsid w:val="00764BFC"/>
    <w:rsid w:val="00764C5B"/>
    <w:rsid w:val="00764C67"/>
    <w:rsid w:val="00764C7E"/>
    <w:rsid w:val="00764F28"/>
    <w:rsid w:val="00765053"/>
    <w:rsid w:val="00765127"/>
    <w:rsid w:val="00765263"/>
    <w:rsid w:val="00765413"/>
    <w:rsid w:val="007654B2"/>
    <w:rsid w:val="00765631"/>
    <w:rsid w:val="00765712"/>
    <w:rsid w:val="00765A16"/>
    <w:rsid w:val="00765B5F"/>
    <w:rsid w:val="00765D11"/>
    <w:rsid w:val="00765DE4"/>
    <w:rsid w:val="00765FE3"/>
    <w:rsid w:val="0076615D"/>
    <w:rsid w:val="00766160"/>
    <w:rsid w:val="007662EC"/>
    <w:rsid w:val="007663F6"/>
    <w:rsid w:val="0076641B"/>
    <w:rsid w:val="00766618"/>
    <w:rsid w:val="0076665F"/>
    <w:rsid w:val="0076666C"/>
    <w:rsid w:val="00766688"/>
    <w:rsid w:val="007666C9"/>
    <w:rsid w:val="0076672C"/>
    <w:rsid w:val="00766D64"/>
    <w:rsid w:val="00766D9D"/>
    <w:rsid w:val="00766E49"/>
    <w:rsid w:val="00766F03"/>
    <w:rsid w:val="00766F39"/>
    <w:rsid w:val="00766F4C"/>
    <w:rsid w:val="00766F57"/>
    <w:rsid w:val="00766F64"/>
    <w:rsid w:val="00766FC8"/>
    <w:rsid w:val="0076767F"/>
    <w:rsid w:val="007676BF"/>
    <w:rsid w:val="007676F4"/>
    <w:rsid w:val="0076776B"/>
    <w:rsid w:val="00767943"/>
    <w:rsid w:val="00767AB8"/>
    <w:rsid w:val="00767EC3"/>
    <w:rsid w:val="00767EEA"/>
    <w:rsid w:val="007700E1"/>
    <w:rsid w:val="00770362"/>
    <w:rsid w:val="007704F9"/>
    <w:rsid w:val="00770657"/>
    <w:rsid w:val="0077083F"/>
    <w:rsid w:val="0077086E"/>
    <w:rsid w:val="007708CD"/>
    <w:rsid w:val="0077096F"/>
    <w:rsid w:val="00770A57"/>
    <w:rsid w:val="00770AB1"/>
    <w:rsid w:val="00770AE8"/>
    <w:rsid w:val="00770AF3"/>
    <w:rsid w:val="00770B6E"/>
    <w:rsid w:val="00770B70"/>
    <w:rsid w:val="00770C8C"/>
    <w:rsid w:val="00770D12"/>
    <w:rsid w:val="00770D3B"/>
    <w:rsid w:val="00770DE1"/>
    <w:rsid w:val="00770EB7"/>
    <w:rsid w:val="00770EE4"/>
    <w:rsid w:val="00770F38"/>
    <w:rsid w:val="00771138"/>
    <w:rsid w:val="0077119D"/>
    <w:rsid w:val="0077128C"/>
    <w:rsid w:val="007713BF"/>
    <w:rsid w:val="00771832"/>
    <w:rsid w:val="007718C6"/>
    <w:rsid w:val="00771A0B"/>
    <w:rsid w:val="00771EFD"/>
    <w:rsid w:val="007720BF"/>
    <w:rsid w:val="00772258"/>
    <w:rsid w:val="007724BC"/>
    <w:rsid w:val="007725B5"/>
    <w:rsid w:val="00772796"/>
    <w:rsid w:val="0077282D"/>
    <w:rsid w:val="007729F5"/>
    <w:rsid w:val="00772A13"/>
    <w:rsid w:val="00772C4B"/>
    <w:rsid w:val="00772D0E"/>
    <w:rsid w:val="00772E81"/>
    <w:rsid w:val="00773269"/>
    <w:rsid w:val="007732B1"/>
    <w:rsid w:val="00773319"/>
    <w:rsid w:val="007734D6"/>
    <w:rsid w:val="007735FF"/>
    <w:rsid w:val="007736E1"/>
    <w:rsid w:val="00773735"/>
    <w:rsid w:val="007739B2"/>
    <w:rsid w:val="00773A99"/>
    <w:rsid w:val="00773AB2"/>
    <w:rsid w:val="00773C7B"/>
    <w:rsid w:val="00773D1E"/>
    <w:rsid w:val="00773D6B"/>
    <w:rsid w:val="00773F32"/>
    <w:rsid w:val="00773F44"/>
    <w:rsid w:val="007740FA"/>
    <w:rsid w:val="00774227"/>
    <w:rsid w:val="0077424A"/>
    <w:rsid w:val="00774259"/>
    <w:rsid w:val="007742DC"/>
    <w:rsid w:val="007743C8"/>
    <w:rsid w:val="0077458A"/>
    <w:rsid w:val="00774697"/>
    <w:rsid w:val="007746CC"/>
    <w:rsid w:val="0077484A"/>
    <w:rsid w:val="007748AE"/>
    <w:rsid w:val="007749C2"/>
    <w:rsid w:val="00774AAC"/>
    <w:rsid w:val="00774ACF"/>
    <w:rsid w:val="00774D7A"/>
    <w:rsid w:val="007751BA"/>
    <w:rsid w:val="0077522C"/>
    <w:rsid w:val="00775398"/>
    <w:rsid w:val="007754CB"/>
    <w:rsid w:val="007755B6"/>
    <w:rsid w:val="007756A4"/>
    <w:rsid w:val="0077572B"/>
    <w:rsid w:val="0077583D"/>
    <w:rsid w:val="00775964"/>
    <w:rsid w:val="00775977"/>
    <w:rsid w:val="00775A16"/>
    <w:rsid w:val="00775A71"/>
    <w:rsid w:val="00775AB1"/>
    <w:rsid w:val="00775BE4"/>
    <w:rsid w:val="00775CCD"/>
    <w:rsid w:val="00775D31"/>
    <w:rsid w:val="00775E21"/>
    <w:rsid w:val="00775EA2"/>
    <w:rsid w:val="00775F69"/>
    <w:rsid w:val="00775F9C"/>
    <w:rsid w:val="0077601B"/>
    <w:rsid w:val="007760EF"/>
    <w:rsid w:val="0077627E"/>
    <w:rsid w:val="007762A9"/>
    <w:rsid w:val="00776343"/>
    <w:rsid w:val="0077655A"/>
    <w:rsid w:val="007765B4"/>
    <w:rsid w:val="00776662"/>
    <w:rsid w:val="0077679C"/>
    <w:rsid w:val="007769E4"/>
    <w:rsid w:val="00776A1E"/>
    <w:rsid w:val="00776A90"/>
    <w:rsid w:val="00776AC0"/>
    <w:rsid w:val="00776B03"/>
    <w:rsid w:val="00776BB3"/>
    <w:rsid w:val="00776C04"/>
    <w:rsid w:val="00776C86"/>
    <w:rsid w:val="00776D5E"/>
    <w:rsid w:val="00776DE2"/>
    <w:rsid w:val="00776E33"/>
    <w:rsid w:val="00777137"/>
    <w:rsid w:val="007771B4"/>
    <w:rsid w:val="0077720C"/>
    <w:rsid w:val="0077728B"/>
    <w:rsid w:val="00777319"/>
    <w:rsid w:val="007774CC"/>
    <w:rsid w:val="00777500"/>
    <w:rsid w:val="00777654"/>
    <w:rsid w:val="007778C8"/>
    <w:rsid w:val="00777B40"/>
    <w:rsid w:val="00777D0E"/>
    <w:rsid w:val="00777D5A"/>
    <w:rsid w:val="00780065"/>
    <w:rsid w:val="007801EF"/>
    <w:rsid w:val="00780466"/>
    <w:rsid w:val="00780472"/>
    <w:rsid w:val="00780484"/>
    <w:rsid w:val="0078048B"/>
    <w:rsid w:val="007804A5"/>
    <w:rsid w:val="00780541"/>
    <w:rsid w:val="0078056F"/>
    <w:rsid w:val="007805A1"/>
    <w:rsid w:val="007805B6"/>
    <w:rsid w:val="00780681"/>
    <w:rsid w:val="007806C1"/>
    <w:rsid w:val="00780786"/>
    <w:rsid w:val="00780809"/>
    <w:rsid w:val="00780847"/>
    <w:rsid w:val="0078095E"/>
    <w:rsid w:val="007809B3"/>
    <w:rsid w:val="00780AE0"/>
    <w:rsid w:val="00780F28"/>
    <w:rsid w:val="00780F5F"/>
    <w:rsid w:val="00780F84"/>
    <w:rsid w:val="0078112E"/>
    <w:rsid w:val="0078130D"/>
    <w:rsid w:val="0078141B"/>
    <w:rsid w:val="00781515"/>
    <w:rsid w:val="00781555"/>
    <w:rsid w:val="007815A9"/>
    <w:rsid w:val="007815C0"/>
    <w:rsid w:val="00781689"/>
    <w:rsid w:val="00781814"/>
    <w:rsid w:val="007818BF"/>
    <w:rsid w:val="00781A12"/>
    <w:rsid w:val="00781A35"/>
    <w:rsid w:val="00781A47"/>
    <w:rsid w:val="00781B73"/>
    <w:rsid w:val="00781C88"/>
    <w:rsid w:val="00781D00"/>
    <w:rsid w:val="00781D6D"/>
    <w:rsid w:val="00781E94"/>
    <w:rsid w:val="007821C6"/>
    <w:rsid w:val="00782395"/>
    <w:rsid w:val="007823C8"/>
    <w:rsid w:val="0078248D"/>
    <w:rsid w:val="00782512"/>
    <w:rsid w:val="00782631"/>
    <w:rsid w:val="007826EA"/>
    <w:rsid w:val="007827C4"/>
    <w:rsid w:val="00782991"/>
    <w:rsid w:val="00782B6C"/>
    <w:rsid w:val="00782C4E"/>
    <w:rsid w:val="00782EB1"/>
    <w:rsid w:val="00782F4D"/>
    <w:rsid w:val="007834A4"/>
    <w:rsid w:val="007837AB"/>
    <w:rsid w:val="007837E1"/>
    <w:rsid w:val="00783862"/>
    <w:rsid w:val="00783935"/>
    <w:rsid w:val="0078394D"/>
    <w:rsid w:val="00783A08"/>
    <w:rsid w:val="00783A19"/>
    <w:rsid w:val="00783B74"/>
    <w:rsid w:val="00783C33"/>
    <w:rsid w:val="00783D72"/>
    <w:rsid w:val="00783E4F"/>
    <w:rsid w:val="00783E93"/>
    <w:rsid w:val="00783EBF"/>
    <w:rsid w:val="00783FAB"/>
    <w:rsid w:val="00784085"/>
    <w:rsid w:val="0078411E"/>
    <w:rsid w:val="00784125"/>
    <w:rsid w:val="00784160"/>
    <w:rsid w:val="007841C2"/>
    <w:rsid w:val="0078428B"/>
    <w:rsid w:val="007842AA"/>
    <w:rsid w:val="0078446C"/>
    <w:rsid w:val="0078462B"/>
    <w:rsid w:val="0078468D"/>
    <w:rsid w:val="007849EF"/>
    <w:rsid w:val="00784A59"/>
    <w:rsid w:val="00784EA8"/>
    <w:rsid w:val="00784FDA"/>
    <w:rsid w:val="007850AE"/>
    <w:rsid w:val="0078517E"/>
    <w:rsid w:val="0078521C"/>
    <w:rsid w:val="00785260"/>
    <w:rsid w:val="007854B4"/>
    <w:rsid w:val="00785501"/>
    <w:rsid w:val="00785695"/>
    <w:rsid w:val="007859F1"/>
    <w:rsid w:val="00785BA7"/>
    <w:rsid w:val="00785CE0"/>
    <w:rsid w:val="00785DC4"/>
    <w:rsid w:val="0078610E"/>
    <w:rsid w:val="00786279"/>
    <w:rsid w:val="007863E0"/>
    <w:rsid w:val="0078648F"/>
    <w:rsid w:val="007864AF"/>
    <w:rsid w:val="00786516"/>
    <w:rsid w:val="00786957"/>
    <w:rsid w:val="007869F7"/>
    <w:rsid w:val="00786A2F"/>
    <w:rsid w:val="00786A35"/>
    <w:rsid w:val="00786B64"/>
    <w:rsid w:val="00786D0E"/>
    <w:rsid w:val="00787149"/>
    <w:rsid w:val="00787330"/>
    <w:rsid w:val="00787348"/>
    <w:rsid w:val="00787421"/>
    <w:rsid w:val="00787480"/>
    <w:rsid w:val="00787504"/>
    <w:rsid w:val="00787621"/>
    <w:rsid w:val="007877A6"/>
    <w:rsid w:val="007877F7"/>
    <w:rsid w:val="00787AA6"/>
    <w:rsid w:val="00787AAE"/>
    <w:rsid w:val="00787BA0"/>
    <w:rsid w:val="00787C5E"/>
    <w:rsid w:val="00787D20"/>
    <w:rsid w:val="00787DBE"/>
    <w:rsid w:val="00787DCE"/>
    <w:rsid w:val="00787EA6"/>
    <w:rsid w:val="00787F98"/>
    <w:rsid w:val="0079002B"/>
    <w:rsid w:val="007900AA"/>
    <w:rsid w:val="007901CA"/>
    <w:rsid w:val="00790231"/>
    <w:rsid w:val="00790354"/>
    <w:rsid w:val="00790355"/>
    <w:rsid w:val="007905B5"/>
    <w:rsid w:val="0079068F"/>
    <w:rsid w:val="007906A2"/>
    <w:rsid w:val="007906E3"/>
    <w:rsid w:val="0079083D"/>
    <w:rsid w:val="00790980"/>
    <w:rsid w:val="007909FC"/>
    <w:rsid w:val="00790B57"/>
    <w:rsid w:val="00790B6D"/>
    <w:rsid w:val="00790B87"/>
    <w:rsid w:val="00790BAD"/>
    <w:rsid w:val="00790C05"/>
    <w:rsid w:val="00790ED2"/>
    <w:rsid w:val="00790F0A"/>
    <w:rsid w:val="00790F31"/>
    <w:rsid w:val="00790F64"/>
    <w:rsid w:val="00790FF9"/>
    <w:rsid w:val="00791044"/>
    <w:rsid w:val="00791046"/>
    <w:rsid w:val="00791177"/>
    <w:rsid w:val="007911F6"/>
    <w:rsid w:val="0079128E"/>
    <w:rsid w:val="007912CA"/>
    <w:rsid w:val="007912FE"/>
    <w:rsid w:val="0079139E"/>
    <w:rsid w:val="007914BD"/>
    <w:rsid w:val="007915AE"/>
    <w:rsid w:val="007915AF"/>
    <w:rsid w:val="007915C4"/>
    <w:rsid w:val="007915E0"/>
    <w:rsid w:val="00791624"/>
    <w:rsid w:val="007916D5"/>
    <w:rsid w:val="0079183E"/>
    <w:rsid w:val="0079190F"/>
    <w:rsid w:val="0079197E"/>
    <w:rsid w:val="007919B8"/>
    <w:rsid w:val="00791CCB"/>
    <w:rsid w:val="00791D64"/>
    <w:rsid w:val="00791D72"/>
    <w:rsid w:val="00791E64"/>
    <w:rsid w:val="007920A2"/>
    <w:rsid w:val="0079230E"/>
    <w:rsid w:val="00792362"/>
    <w:rsid w:val="007923CD"/>
    <w:rsid w:val="00792499"/>
    <w:rsid w:val="007924E7"/>
    <w:rsid w:val="00792594"/>
    <w:rsid w:val="007925D1"/>
    <w:rsid w:val="007925DF"/>
    <w:rsid w:val="007925F3"/>
    <w:rsid w:val="007926B5"/>
    <w:rsid w:val="00792768"/>
    <w:rsid w:val="0079289D"/>
    <w:rsid w:val="007928EE"/>
    <w:rsid w:val="00792ABB"/>
    <w:rsid w:val="00792BA6"/>
    <w:rsid w:val="00792D19"/>
    <w:rsid w:val="00792D69"/>
    <w:rsid w:val="00792DC4"/>
    <w:rsid w:val="00792F9C"/>
    <w:rsid w:val="00793028"/>
    <w:rsid w:val="007930B9"/>
    <w:rsid w:val="00793100"/>
    <w:rsid w:val="0079312C"/>
    <w:rsid w:val="00793274"/>
    <w:rsid w:val="00793415"/>
    <w:rsid w:val="0079349C"/>
    <w:rsid w:val="00793588"/>
    <w:rsid w:val="007935F0"/>
    <w:rsid w:val="00793821"/>
    <w:rsid w:val="007938D6"/>
    <w:rsid w:val="007938EC"/>
    <w:rsid w:val="0079393D"/>
    <w:rsid w:val="00793972"/>
    <w:rsid w:val="007939FF"/>
    <w:rsid w:val="00793B8E"/>
    <w:rsid w:val="00793BAA"/>
    <w:rsid w:val="00793C3A"/>
    <w:rsid w:val="00793D62"/>
    <w:rsid w:val="00793E15"/>
    <w:rsid w:val="00793EB0"/>
    <w:rsid w:val="0079418B"/>
    <w:rsid w:val="00794484"/>
    <w:rsid w:val="007944FF"/>
    <w:rsid w:val="00794689"/>
    <w:rsid w:val="00794772"/>
    <w:rsid w:val="00794891"/>
    <w:rsid w:val="007948D5"/>
    <w:rsid w:val="00794904"/>
    <w:rsid w:val="0079491C"/>
    <w:rsid w:val="00794A9E"/>
    <w:rsid w:val="00794ADE"/>
    <w:rsid w:val="00794C25"/>
    <w:rsid w:val="00794DDD"/>
    <w:rsid w:val="00794E54"/>
    <w:rsid w:val="00794FBF"/>
    <w:rsid w:val="007950FE"/>
    <w:rsid w:val="00795174"/>
    <w:rsid w:val="0079529E"/>
    <w:rsid w:val="00795435"/>
    <w:rsid w:val="007954AA"/>
    <w:rsid w:val="00795689"/>
    <w:rsid w:val="0079573F"/>
    <w:rsid w:val="00795772"/>
    <w:rsid w:val="00795848"/>
    <w:rsid w:val="00795926"/>
    <w:rsid w:val="00795A48"/>
    <w:rsid w:val="00795A83"/>
    <w:rsid w:val="00795AB8"/>
    <w:rsid w:val="00795E63"/>
    <w:rsid w:val="00795ED0"/>
    <w:rsid w:val="00795F20"/>
    <w:rsid w:val="00796006"/>
    <w:rsid w:val="00796051"/>
    <w:rsid w:val="0079613D"/>
    <w:rsid w:val="0079614C"/>
    <w:rsid w:val="0079617E"/>
    <w:rsid w:val="0079640D"/>
    <w:rsid w:val="007964AD"/>
    <w:rsid w:val="007964C3"/>
    <w:rsid w:val="00796571"/>
    <w:rsid w:val="007966A8"/>
    <w:rsid w:val="00796780"/>
    <w:rsid w:val="00796889"/>
    <w:rsid w:val="007968BD"/>
    <w:rsid w:val="007968E6"/>
    <w:rsid w:val="00796A6A"/>
    <w:rsid w:val="00796D61"/>
    <w:rsid w:val="00796D64"/>
    <w:rsid w:val="00796EE8"/>
    <w:rsid w:val="00796F55"/>
    <w:rsid w:val="007970E3"/>
    <w:rsid w:val="007970F6"/>
    <w:rsid w:val="00797145"/>
    <w:rsid w:val="0079732A"/>
    <w:rsid w:val="00797343"/>
    <w:rsid w:val="0079734E"/>
    <w:rsid w:val="00797355"/>
    <w:rsid w:val="007973A5"/>
    <w:rsid w:val="0079747C"/>
    <w:rsid w:val="0079749E"/>
    <w:rsid w:val="007975BC"/>
    <w:rsid w:val="007975C1"/>
    <w:rsid w:val="007975C9"/>
    <w:rsid w:val="00797648"/>
    <w:rsid w:val="0079769F"/>
    <w:rsid w:val="0079776E"/>
    <w:rsid w:val="00797941"/>
    <w:rsid w:val="007979DC"/>
    <w:rsid w:val="00797BD1"/>
    <w:rsid w:val="00797F0E"/>
    <w:rsid w:val="007A0266"/>
    <w:rsid w:val="007A029D"/>
    <w:rsid w:val="007A02FA"/>
    <w:rsid w:val="007A0457"/>
    <w:rsid w:val="007A050E"/>
    <w:rsid w:val="007A0552"/>
    <w:rsid w:val="007A0634"/>
    <w:rsid w:val="007A0654"/>
    <w:rsid w:val="007A0694"/>
    <w:rsid w:val="007A0809"/>
    <w:rsid w:val="007A0891"/>
    <w:rsid w:val="007A090F"/>
    <w:rsid w:val="007A0A5E"/>
    <w:rsid w:val="007A0AC1"/>
    <w:rsid w:val="007A0B87"/>
    <w:rsid w:val="007A0BD9"/>
    <w:rsid w:val="007A0C04"/>
    <w:rsid w:val="007A0CF5"/>
    <w:rsid w:val="007A0D2B"/>
    <w:rsid w:val="007A0DCF"/>
    <w:rsid w:val="007A0E3C"/>
    <w:rsid w:val="007A1120"/>
    <w:rsid w:val="007A122A"/>
    <w:rsid w:val="007A13F4"/>
    <w:rsid w:val="007A1410"/>
    <w:rsid w:val="007A145B"/>
    <w:rsid w:val="007A1460"/>
    <w:rsid w:val="007A14B1"/>
    <w:rsid w:val="007A1560"/>
    <w:rsid w:val="007A1602"/>
    <w:rsid w:val="007A1B27"/>
    <w:rsid w:val="007A1BB1"/>
    <w:rsid w:val="007A1C38"/>
    <w:rsid w:val="007A1CA7"/>
    <w:rsid w:val="007A1CDE"/>
    <w:rsid w:val="007A1CF6"/>
    <w:rsid w:val="007A1F18"/>
    <w:rsid w:val="007A207B"/>
    <w:rsid w:val="007A20C3"/>
    <w:rsid w:val="007A2178"/>
    <w:rsid w:val="007A2253"/>
    <w:rsid w:val="007A2595"/>
    <w:rsid w:val="007A25DC"/>
    <w:rsid w:val="007A25EA"/>
    <w:rsid w:val="007A261B"/>
    <w:rsid w:val="007A29D4"/>
    <w:rsid w:val="007A2C01"/>
    <w:rsid w:val="007A2CBF"/>
    <w:rsid w:val="007A2D65"/>
    <w:rsid w:val="007A2E0A"/>
    <w:rsid w:val="007A2E8C"/>
    <w:rsid w:val="007A307B"/>
    <w:rsid w:val="007A3140"/>
    <w:rsid w:val="007A3157"/>
    <w:rsid w:val="007A3262"/>
    <w:rsid w:val="007A348E"/>
    <w:rsid w:val="007A34AF"/>
    <w:rsid w:val="007A3649"/>
    <w:rsid w:val="007A3673"/>
    <w:rsid w:val="007A3710"/>
    <w:rsid w:val="007A371F"/>
    <w:rsid w:val="007A3785"/>
    <w:rsid w:val="007A38C1"/>
    <w:rsid w:val="007A395A"/>
    <w:rsid w:val="007A399D"/>
    <w:rsid w:val="007A3A65"/>
    <w:rsid w:val="007A3A6C"/>
    <w:rsid w:val="007A3B17"/>
    <w:rsid w:val="007A3B28"/>
    <w:rsid w:val="007A3C33"/>
    <w:rsid w:val="007A3D1F"/>
    <w:rsid w:val="007A3FAC"/>
    <w:rsid w:val="007A417D"/>
    <w:rsid w:val="007A41DD"/>
    <w:rsid w:val="007A4211"/>
    <w:rsid w:val="007A44E0"/>
    <w:rsid w:val="007A452D"/>
    <w:rsid w:val="007A45A7"/>
    <w:rsid w:val="007A46AA"/>
    <w:rsid w:val="007A46CA"/>
    <w:rsid w:val="007A4D0D"/>
    <w:rsid w:val="007A4E06"/>
    <w:rsid w:val="007A4EB2"/>
    <w:rsid w:val="007A4FCD"/>
    <w:rsid w:val="007A4FDE"/>
    <w:rsid w:val="007A5008"/>
    <w:rsid w:val="007A5044"/>
    <w:rsid w:val="007A51BC"/>
    <w:rsid w:val="007A52BE"/>
    <w:rsid w:val="007A5338"/>
    <w:rsid w:val="007A5357"/>
    <w:rsid w:val="007A5464"/>
    <w:rsid w:val="007A559A"/>
    <w:rsid w:val="007A56BC"/>
    <w:rsid w:val="007A57D4"/>
    <w:rsid w:val="007A5999"/>
    <w:rsid w:val="007A59E2"/>
    <w:rsid w:val="007A5A21"/>
    <w:rsid w:val="007A5ADF"/>
    <w:rsid w:val="007A5B3C"/>
    <w:rsid w:val="007A5C92"/>
    <w:rsid w:val="007A5D5A"/>
    <w:rsid w:val="007A5D5B"/>
    <w:rsid w:val="007A5ECA"/>
    <w:rsid w:val="007A61AD"/>
    <w:rsid w:val="007A62BF"/>
    <w:rsid w:val="007A6310"/>
    <w:rsid w:val="007A633F"/>
    <w:rsid w:val="007A6345"/>
    <w:rsid w:val="007A6517"/>
    <w:rsid w:val="007A66CD"/>
    <w:rsid w:val="007A6709"/>
    <w:rsid w:val="007A67F7"/>
    <w:rsid w:val="007A693A"/>
    <w:rsid w:val="007A6BF9"/>
    <w:rsid w:val="007A6C04"/>
    <w:rsid w:val="007A6C55"/>
    <w:rsid w:val="007A6DAE"/>
    <w:rsid w:val="007A70A7"/>
    <w:rsid w:val="007A7132"/>
    <w:rsid w:val="007A7172"/>
    <w:rsid w:val="007A71F0"/>
    <w:rsid w:val="007A7279"/>
    <w:rsid w:val="007A7385"/>
    <w:rsid w:val="007A7427"/>
    <w:rsid w:val="007A7483"/>
    <w:rsid w:val="007A75C2"/>
    <w:rsid w:val="007A75F2"/>
    <w:rsid w:val="007A7D17"/>
    <w:rsid w:val="007A7D29"/>
    <w:rsid w:val="007A7EE6"/>
    <w:rsid w:val="007B02C8"/>
    <w:rsid w:val="007B060F"/>
    <w:rsid w:val="007B0674"/>
    <w:rsid w:val="007B0726"/>
    <w:rsid w:val="007B0979"/>
    <w:rsid w:val="007B0A71"/>
    <w:rsid w:val="007B0C85"/>
    <w:rsid w:val="007B0CCA"/>
    <w:rsid w:val="007B0DC4"/>
    <w:rsid w:val="007B0E3F"/>
    <w:rsid w:val="007B0F9D"/>
    <w:rsid w:val="007B0FC7"/>
    <w:rsid w:val="007B10DB"/>
    <w:rsid w:val="007B1219"/>
    <w:rsid w:val="007B1455"/>
    <w:rsid w:val="007B14F1"/>
    <w:rsid w:val="007B16E0"/>
    <w:rsid w:val="007B1767"/>
    <w:rsid w:val="007B17F6"/>
    <w:rsid w:val="007B187E"/>
    <w:rsid w:val="007B18DB"/>
    <w:rsid w:val="007B18E3"/>
    <w:rsid w:val="007B18F4"/>
    <w:rsid w:val="007B19A1"/>
    <w:rsid w:val="007B19F0"/>
    <w:rsid w:val="007B1A85"/>
    <w:rsid w:val="007B1B82"/>
    <w:rsid w:val="007B1C5F"/>
    <w:rsid w:val="007B1DB6"/>
    <w:rsid w:val="007B1E30"/>
    <w:rsid w:val="007B1EB9"/>
    <w:rsid w:val="007B1F62"/>
    <w:rsid w:val="007B1FE0"/>
    <w:rsid w:val="007B229F"/>
    <w:rsid w:val="007B2303"/>
    <w:rsid w:val="007B23A3"/>
    <w:rsid w:val="007B23D2"/>
    <w:rsid w:val="007B23F2"/>
    <w:rsid w:val="007B244D"/>
    <w:rsid w:val="007B24FF"/>
    <w:rsid w:val="007B26AC"/>
    <w:rsid w:val="007B26D6"/>
    <w:rsid w:val="007B2751"/>
    <w:rsid w:val="007B2779"/>
    <w:rsid w:val="007B286E"/>
    <w:rsid w:val="007B2B8E"/>
    <w:rsid w:val="007B2BD0"/>
    <w:rsid w:val="007B2C1D"/>
    <w:rsid w:val="007B2D11"/>
    <w:rsid w:val="007B2D97"/>
    <w:rsid w:val="007B2EA1"/>
    <w:rsid w:val="007B2EB7"/>
    <w:rsid w:val="007B2EFB"/>
    <w:rsid w:val="007B2F58"/>
    <w:rsid w:val="007B2F85"/>
    <w:rsid w:val="007B2FA3"/>
    <w:rsid w:val="007B2FF8"/>
    <w:rsid w:val="007B3324"/>
    <w:rsid w:val="007B3381"/>
    <w:rsid w:val="007B358B"/>
    <w:rsid w:val="007B3604"/>
    <w:rsid w:val="007B3608"/>
    <w:rsid w:val="007B363D"/>
    <w:rsid w:val="007B37C0"/>
    <w:rsid w:val="007B3AD4"/>
    <w:rsid w:val="007B3B08"/>
    <w:rsid w:val="007B3C27"/>
    <w:rsid w:val="007B3D75"/>
    <w:rsid w:val="007B3E34"/>
    <w:rsid w:val="007B3EA0"/>
    <w:rsid w:val="007B400F"/>
    <w:rsid w:val="007B416B"/>
    <w:rsid w:val="007B4215"/>
    <w:rsid w:val="007B428D"/>
    <w:rsid w:val="007B435E"/>
    <w:rsid w:val="007B43B0"/>
    <w:rsid w:val="007B4443"/>
    <w:rsid w:val="007B44BB"/>
    <w:rsid w:val="007B46D9"/>
    <w:rsid w:val="007B471A"/>
    <w:rsid w:val="007B4722"/>
    <w:rsid w:val="007B48C3"/>
    <w:rsid w:val="007B48C4"/>
    <w:rsid w:val="007B4B3C"/>
    <w:rsid w:val="007B4B81"/>
    <w:rsid w:val="007B4D41"/>
    <w:rsid w:val="007B4DB9"/>
    <w:rsid w:val="007B4F49"/>
    <w:rsid w:val="007B5062"/>
    <w:rsid w:val="007B51F4"/>
    <w:rsid w:val="007B53BD"/>
    <w:rsid w:val="007B5541"/>
    <w:rsid w:val="007B57D9"/>
    <w:rsid w:val="007B588B"/>
    <w:rsid w:val="007B58FE"/>
    <w:rsid w:val="007B5908"/>
    <w:rsid w:val="007B5910"/>
    <w:rsid w:val="007B5A44"/>
    <w:rsid w:val="007B5A55"/>
    <w:rsid w:val="007B5A9B"/>
    <w:rsid w:val="007B5B14"/>
    <w:rsid w:val="007B5B65"/>
    <w:rsid w:val="007B5C10"/>
    <w:rsid w:val="007B5C31"/>
    <w:rsid w:val="007B5C91"/>
    <w:rsid w:val="007B5DB5"/>
    <w:rsid w:val="007B5E1E"/>
    <w:rsid w:val="007B5E3D"/>
    <w:rsid w:val="007B5EB6"/>
    <w:rsid w:val="007B5F7E"/>
    <w:rsid w:val="007B61D8"/>
    <w:rsid w:val="007B620E"/>
    <w:rsid w:val="007B6274"/>
    <w:rsid w:val="007B643C"/>
    <w:rsid w:val="007B66F6"/>
    <w:rsid w:val="007B6775"/>
    <w:rsid w:val="007B693C"/>
    <w:rsid w:val="007B6956"/>
    <w:rsid w:val="007B6A48"/>
    <w:rsid w:val="007B6C3B"/>
    <w:rsid w:val="007B6C88"/>
    <w:rsid w:val="007B6D19"/>
    <w:rsid w:val="007B6DB5"/>
    <w:rsid w:val="007B6DDC"/>
    <w:rsid w:val="007B6F50"/>
    <w:rsid w:val="007B7042"/>
    <w:rsid w:val="007B755C"/>
    <w:rsid w:val="007B758D"/>
    <w:rsid w:val="007B768E"/>
    <w:rsid w:val="007B7835"/>
    <w:rsid w:val="007B79CF"/>
    <w:rsid w:val="007B7A99"/>
    <w:rsid w:val="007B7B97"/>
    <w:rsid w:val="007B7DB2"/>
    <w:rsid w:val="007B7E9F"/>
    <w:rsid w:val="007B7F1A"/>
    <w:rsid w:val="007B7FE7"/>
    <w:rsid w:val="007C001B"/>
    <w:rsid w:val="007C006B"/>
    <w:rsid w:val="007C01DC"/>
    <w:rsid w:val="007C02D5"/>
    <w:rsid w:val="007C0407"/>
    <w:rsid w:val="007C0630"/>
    <w:rsid w:val="007C06B6"/>
    <w:rsid w:val="007C076C"/>
    <w:rsid w:val="007C09DE"/>
    <w:rsid w:val="007C0A5D"/>
    <w:rsid w:val="007C0B54"/>
    <w:rsid w:val="007C0C9F"/>
    <w:rsid w:val="007C0D7A"/>
    <w:rsid w:val="007C1157"/>
    <w:rsid w:val="007C13EF"/>
    <w:rsid w:val="007C1493"/>
    <w:rsid w:val="007C14BB"/>
    <w:rsid w:val="007C15E5"/>
    <w:rsid w:val="007C1676"/>
    <w:rsid w:val="007C185C"/>
    <w:rsid w:val="007C18E3"/>
    <w:rsid w:val="007C1AE9"/>
    <w:rsid w:val="007C1B7B"/>
    <w:rsid w:val="007C1CD0"/>
    <w:rsid w:val="007C1D55"/>
    <w:rsid w:val="007C1D93"/>
    <w:rsid w:val="007C1DA2"/>
    <w:rsid w:val="007C1DF8"/>
    <w:rsid w:val="007C1E59"/>
    <w:rsid w:val="007C1F6A"/>
    <w:rsid w:val="007C1F9B"/>
    <w:rsid w:val="007C1FA4"/>
    <w:rsid w:val="007C2046"/>
    <w:rsid w:val="007C204E"/>
    <w:rsid w:val="007C2140"/>
    <w:rsid w:val="007C21AD"/>
    <w:rsid w:val="007C2213"/>
    <w:rsid w:val="007C23D7"/>
    <w:rsid w:val="007C25AE"/>
    <w:rsid w:val="007C2779"/>
    <w:rsid w:val="007C2842"/>
    <w:rsid w:val="007C29EF"/>
    <w:rsid w:val="007C2B51"/>
    <w:rsid w:val="007C2C18"/>
    <w:rsid w:val="007C2D15"/>
    <w:rsid w:val="007C2E02"/>
    <w:rsid w:val="007C2ED2"/>
    <w:rsid w:val="007C2ED6"/>
    <w:rsid w:val="007C31C2"/>
    <w:rsid w:val="007C3205"/>
    <w:rsid w:val="007C327C"/>
    <w:rsid w:val="007C32A9"/>
    <w:rsid w:val="007C331A"/>
    <w:rsid w:val="007C3467"/>
    <w:rsid w:val="007C35FB"/>
    <w:rsid w:val="007C370A"/>
    <w:rsid w:val="007C376C"/>
    <w:rsid w:val="007C37F4"/>
    <w:rsid w:val="007C383C"/>
    <w:rsid w:val="007C39F4"/>
    <w:rsid w:val="007C3A11"/>
    <w:rsid w:val="007C3D7C"/>
    <w:rsid w:val="007C3E15"/>
    <w:rsid w:val="007C3EC3"/>
    <w:rsid w:val="007C435B"/>
    <w:rsid w:val="007C451F"/>
    <w:rsid w:val="007C4529"/>
    <w:rsid w:val="007C459A"/>
    <w:rsid w:val="007C4867"/>
    <w:rsid w:val="007C48C5"/>
    <w:rsid w:val="007C4971"/>
    <w:rsid w:val="007C4B0C"/>
    <w:rsid w:val="007C4D9A"/>
    <w:rsid w:val="007C505F"/>
    <w:rsid w:val="007C518C"/>
    <w:rsid w:val="007C533F"/>
    <w:rsid w:val="007C54A6"/>
    <w:rsid w:val="007C5539"/>
    <w:rsid w:val="007C570E"/>
    <w:rsid w:val="007C573D"/>
    <w:rsid w:val="007C577A"/>
    <w:rsid w:val="007C596E"/>
    <w:rsid w:val="007C5AC7"/>
    <w:rsid w:val="007C5C29"/>
    <w:rsid w:val="007C5C61"/>
    <w:rsid w:val="007C5C8A"/>
    <w:rsid w:val="007C5FD4"/>
    <w:rsid w:val="007C6158"/>
    <w:rsid w:val="007C6177"/>
    <w:rsid w:val="007C638E"/>
    <w:rsid w:val="007C66B5"/>
    <w:rsid w:val="007C68AE"/>
    <w:rsid w:val="007C6935"/>
    <w:rsid w:val="007C6939"/>
    <w:rsid w:val="007C6947"/>
    <w:rsid w:val="007C6961"/>
    <w:rsid w:val="007C69F9"/>
    <w:rsid w:val="007C6AAD"/>
    <w:rsid w:val="007C6B2A"/>
    <w:rsid w:val="007C6B5D"/>
    <w:rsid w:val="007C6CA5"/>
    <w:rsid w:val="007C6FE8"/>
    <w:rsid w:val="007C7157"/>
    <w:rsid w:val="007C727B"/>
    <w:rsid w:val="007C72F4"/>
    <w:rsid w:val="007C7312"/>
    <w:rsid w:val="007C732C"/>
    <w:rsid w:val="007C73EB"/>
    <w:rsid w:val="007C73ED"/>
    <w:rsid w:val="007C74CC"/>
    <w:rsid w:val="007C775E"/>
    <w:rsid w:val="007C77D7"/>
    <w:rsid w:val="007C7810"/>
    <w:rsid w:val="007C7815"/>
    <w:rsid w:val="007C796F"/>
    <w:rsid w:val="007C7A1C"/>
    <w:rsid w:val="007C7AC5"/>
    <w:rsid w:val="007C7C1B"/>
    <w:rsid w:val="007C7D3C"/>
    <w:rsid w:val="007D00AB"/>
    <w:rsid w:val="007D01EE"/>
    <w:rsid w:val="007D035C"/>
    <w:rsid w:val="007D03E6"/>
    <w:rsid w:val="007D04F1"/>
    <w:rsid w:val="007D06E6"/>
    <w:rsid w:val="007D075B"/>
    <w:rsid w:val="007D0B21"/>
    <w:rsid w:val="007D0BD3"/>
    <w:rsid w:val="007D0C09"/>
    <w:rsid w:val="007D0C2E"/>
    <w:rsid w:val="007D0D1E"/>
    <w:rsid w:val="007D0D55"/>
    <w:rsid w:val="007D0DE6"/>
    <w:rsid w:val="007D0E9E"/>
    <w:rsid w:val="007D0EE6"/>
    <w:rsid w:val="007D0FD1"/>
    <w:rsid w:val="007D109B"/>
    <w:rsid w:val="007D10C2"/>
    <w:rsid w:val="007D114C"/>
    <w:rsid w:val="007D1182"/>
    <w:rsid w:val="007D14C0"/>
    <w:rsid w:val="007D14FC"/>
    <w:rsid w:val="007D1518"/>
    <w:rsid w:val="007D1521"/>
    <w:rsid w:val="007D1592"/>
    <w:rsid w:val="007D1638"/>
    <w:rsid w:val="007D16B7"/>
    <w:rsid w:val="007D1727"/>
    <w:rsid w:val="007D18B0"/>
    <w:rsid w:val="007D1AC7"/>
    <w:rsid w:val="007D1ACC"/>
    <w:rsid w:val="007D1B23"/>
    <w:rsid w:val="007D1B8B"/>
    <w:rsid w:val="007D1BC6"/>
    <w:rsid w:val="007D1EA0"/>
    <w:rsid w:val="007D1F0A"/>
    <w:rsid w:val="007D1F3F"/>
    <w:rsid w:val="007D1FE3"/>
    <w:rsid w:val="007D2159"/>
    <w:rsid w:val="007D241E"/>
    <w:rsid w:val="007D245D"/>
    <w:rsid w:val="007D24AF"/>
    <w:rsid w:val="007D25AB"/>
    <w:rsid w:val="007D2729"/>
    <w:rsid w:val="007D286F"/>
    <w:rsid w:val="007D292F"/>
    <w:rsid w:val="007D2936"/>
    <w:rsid w:val="007D2955"/>
    <w:rsid w:val="007D2C81"/>
    <w:rsid w:val="007D2CAF"/>
    <w:rsid w:val="007D2CCB"/>
    <w:rsid w:val="007D2D0A"/>
    <w:rsid w:val="007D2DFD"/>
    <w:rsid w:val="007D2ECF"/>
    <w:rsid w:val="007D3185"/>
    <w:rsid w:val="007D3646"/>
    <w:rsid w:val="007D3650"/>
    <w:rsid w:val="007D389C"/>
    <w:rsid w:val="007D38D6"/>
    <w:rsid w:val="007D3933"/>
    <w:rsid w:val="007D397F"/>
    <w:rsid w:val="007D3A2D"/>
    <w:rsid w:val="007D3B40"/>
    <w:rsid w:val="007D3C24"/>
    <w:rsid w:val="007D3E0D"/>
    <w:rsid w:val="007D40A5"/>
    <w:rsid w:val="007D4128"/>
    <w:rsid w:val="007D4261"/>
    <w:rsid w:val="007D4316"/>
    <w:rsid w:val="007D44D0"/>
    <w:rsid w:val="007D45C6"/>
    <w:rsid w:val="007D47EC"/>
    <w:rsid w:val="007D48E9"/>
    <w:rsid w:val="007D4AB1"/>
    <w:rsid w:val="007D4B7C"/>
    <w:rsid w:val="007D4CA5"/>
    <w:rsid w:val="007D4E28"/>
    <w:rsid w:val="007D4EDE"/>
    <w:rsid w:val="007D5048"/>
    <w:rsid w:val="007D5184"/>
    <w:rsid w:val="007D53F6"/>
    <w:rsid w:val="007D554D"/>
    <w:rsid w:val="007D5580"/>
    <w:rsid w:val="007D55AA"/>
    <w:rsid w:val="007D55DF"/>
    <w:rsid w:val="007D5610"/>
    <w:rsid w:val="007D562B"/>
    <w:rsid w:val="007D5652"/>
    <w:rsid w:val="007D56F3"/>
    <w:rsid w:val="007D5713"/>
    <w:rsid w:val="007D571E"/>
    <w:rsid w:val="007D57C7"/>
    <w:rsid w:val="007D5879"/>
    <w:rsid w:val="007D5AE1"/>
    <w:rsid w:val="007D5C80"/>
    <w:rsid w:val="007D5CF8"/>
    <w:rsid w:val="007D5D4B"/>
    <w:rsid w:val="007D5F84"/>
    <w:rsid w:val="007D5FCC"/>
    <w:rsid w:val="007D6077"/>
    <w:rsid w:val="007D61C6"/>
    <w:rsid w:val="007D625F"/>
    <w:rsid w:val="007D651A"/>
    <w:rsid w:val="007D659A"/>
    <w:rsid w:val="007D66C9"/>
    <w:rsid w:val="007D6A6B"/>
    <w:rsid w:val="007D6B2D"/>
    <w:rsid w:val="007D6BA1"/>
    <w:rsid w:val="007D6C50"/>
    <w:rsid w:val="007D6F40"/>
    <w:rsid w:val="007D7130"/>
    <w:rsid w:val="007D739B"/>
    <w:rsid w:val="007D73D4"/>
    <w:rsid w:val="007D745E"/>
    <w:rsid w:val="007D7587"/>
    <w:rsid w:val="007D76D5"/>
    <w:rsid w:val="007D794F"/>
    <w:rsid w:val="007D79EB"/>
    <w:rsid w:val="007D7C59"/>
    <w:rsid w:val="007D7C7C"/>
    <w:rsid w:val="007D7E86"/>
    <w:rsid w:val="007D7E9C"/>
    <w:rsid w:val="007D7F66"/>
    <w:rsid w:val="007D7F77"/>
    <w:rsid w:val="007E01F1"/>
    <w:rsid w:val="007E0248"/>
    <w:rsid w:val="007E0366"/>
    <w:rsid w:val="007E0394"/>
    <w:rsid w:val="007E0673"/>
    <w:rsid w:val="007E067A"/>
    <w:rsid w:val="007E07CF"/>
    <w:rsid w:val="007E0A5B"/>
    <w:rsid w:val="007E0A8D"/>
    <w:rsid w:val="007E0B20"/>
    <w:rsid w:val="007E0BEB"/>
    <w:rsid w:val="007E0CD3"/>
    <w:rsid w:val="007E0D0F"/>
    <w:rsid w:val="007E0D79"/>
    <w:rsid w:val="007E0EE4"/>
    <w:rsid w:val="007E0F33"/>
    <w:rsid w:val="007E121A"/>
    <w:rsid w:val="007E12D5"/>
    <w:rsid w:val="007E143D"/>
    <w:rsid w:val="007E1511"/>
    <w:rsid w:val="007E159B"/>
    <w:rsid w:val="007E1671"/>
    <w:rsid w:val="007E16C0"/>
    <w:rsid w:val="007E1854"/>
    <w:rsid w:val="007E18C1"/>
    <w:rsid w:val="007E1911"/>
    <w:rsid w:val="007E1DB8"/>
    <w:rsid w:val="007E1E11"/>
    <w:rsid w:val="007E1F30"/>
    <w:rsid w:val="007E1FA5"/>
    <w:rsid w:val="007E1FAD"/>
    <w:rsid w:val="007E209F"/>
    <w:rsid w:val="007E2104"/>
    <w:rsid w:val="007E2381"/>
    <w:rsid w:val="007E251B"/>
    <w:rsid w:val="007E261A"/>
    <w:rsid w:val="007E2622"/>
    <w:rsid w:val="007E2641"/>
    <w:rsid w:val="007E26EF"/>
    <w:rsid w:val="007E279D"/>
    <w:rsid w:val="007E27B1"/>
    <w:rsid w:val="007E2861"/>
    <w:rsid w:val="007E2936"/>
    <w:rsid w:val="007E2B0A"/>
    <w:rsid w:val="007E2B2E"/>
    <w:rsid w:val="007E2C7F"/>
    <w:rsid w:val="007E2CBD"/>
    <w:rsid w:val="007E2DF1"/>
    <w:rsid w:val="007E2E81"/>
    <w:rsid w:val="007E2EAC"/>
    <w:rsid w:val="007E328E"/>
    <w:rsid w:val="007E3293"/>
    <w:rsid w:val="007E3458"/>
    <w:rsid w:val="007E3467"/>
    <w:rsid w:val="007E3468"/>
    <w:rsid w:val="007E35C7"/>
    <w:rsid w:val="007E3643"/>
    <w:rsid w:val="007E36AD"/>
    <w:rsid w:val="007E3787"/>
    <w:rsid w:val="007E389F"/>
    <w:rsid w:val="007E38B8"/>
    <w:rsid w:val="007E38FF"/>
    <w:rsid w:val="007E3A0C"/>
    <w:rsid w:val="007E3A84"/>
    <w:rsid w:val="007E3BBE"/>
    <w:rsid w:val="007E3BDE"/>
    <w:rsid w:val="007E3FA9"/>
    <w:rsid w:val="007E3FC7"/>
    <w:rsid w:val="007E4034"/>
    <w:rsid w:val="007E419D"/>
    <w:rsid w:val="007E42B8"/>
    <w:rsid w:val="007E43CF"/>
    <w:rsid w:val="007E4589"/>
    <w:rsid w:val="007E45E2"/>
    <w:rsid w:val="007E46C4"/>
    <w:rsid w:val="007E4778"/>
    <w:rsid w:val="007E48AC"/>
    <w:rsid w:val="007E4B26"/>
    <w:rsid w:val="007E4C77"/>
    <w:rsid w:val="007E4E04"/>
    <w:rsid w:val="007E4F25"/>
    <w:rsid w:val="007E502F"/>
    <w:rsid w:val="007E5059"/>
    <w:rsid w:val="007E50A0"/>
    <w:rsid w:val="007E5203"/>
    <w:rsid w:val="007E5220"/>
    <w:rsid w:val="007E5251"/>
    <w:rsid w:val="007E5351"/>
    <w:rsid w:val="007E5448"/>
    <w:rsid w:val="007E54B1"/>
    <w:rsid w:val="007E5565"/>
    <w:rsid w:val="007E56D5"/>
    <w:rsid w:val="007E56E2"/>
    <w:rsid w:val="007E57D9"/>
    <w:rsid w:val="007E5A02"/>
    <w:rsid w:val="007E5A26"/>
    <w:rsid w:val="007E5ACD"/>
    <w:rsid w:val="007E5B0D"/>
    <w:rsid w:val="007E5D50"/>
    <w:rsid w:val="007E5E36"/>
    <w:rsid w:val="007E5F0B"/>
    <w:rsid w:val="007E5FD8"/>
    <w:rsid w:val="007E60D7"/>
    <w:rsid w:val="007E614C"/>
    <w:rsid w:val="007E62CB"/>
    <w:rsid w:val="007E62ED"/>
    <w:rsid w:val="007E6352"/>
    <w:rsid w:val="007E63CF"/>
    <w:rsid w:val="007E6596"/>
    <w:rsid w:val="007E65F6"/>
    <w:rsid w:val="007E6614"/>
    <w:rsid w:val="007E674A"/>
    <w:rsid w:val="007E67A8"/>
    <w:rsid w:val="007E6938"/>
    <w:rsid w:val="007E6A88"/>
    <w:rsid w:val="007E6C5F"/>
    <w:rsid w:val="007E6E0A"/>
    <w:rsid w:val="007E6ED2"/>
    <w:rsid w:val="007E6ED7"/>
    <w:rsid w:val="007E7122"/>
    <w:rsid w:val="007E71B1"/>
    <w:rsid w:val="007E720D"/>
    <w:rsid w:val="007E75BF"/>
    <w:rsid w:val="007E773A"/>
    <w:rsid w:val="007E784C"/>
    <w:rsid w:val="007E78F7"/>
    <w:rsid w:val="007E7928"/>
    <w:rsid w:val="007E792D"/>
    <w:rsid w:val="007E79FC"/>
    <w:rsid w:val="007E7A50"/>
    <w:rsid w:val="007E7A59"/>
    <w:rsid w:val="007E7B64"/>
    <w:rsid w:val="007E7BEF"/>
    <w:rsid w:val="007E7F41"/>
    <w:rsid w:val="007F00A4"/>
    <w:rsid w:val="007F011E"/>
    <w:rsid w:val="007F01DB"/>
    <w:rsid w:val="007F01FC"/>
    <w:rsid w:val="007F01FE"/>
    <w:rsid w:val="007F024C"/>
    <w:rsid w:val="007F0258"/>
    <w:rsid w:val="007F02F7"/>
    <w:rsid w:val="007F04A6"/>
    <w:rsid w:val="007F0501"/>
    <w:rsid w:val="007F073B"/>
    <w:rsid w:val="007F07F5"/>
    <w:rsid w:val="007F09E3"/>
    <w:rsid w:val="007F09E6"/>
    <w:rsid w:val="007F0AAE"/>
    <w:rsid w:val="007F0AC5"/>
    <w:rsid w:val="007F128C"/>
    <w:rsid w:val="007F14C7"/>
    <w:rsid w:val="007F14C8"/>
    <w:rsid w:val="007F1541"/>
    <w:rsid w:val="007F15C0"/>
    <w:rsid w:val="007F16D8"/>
    <w:rsid w:val="007F171E"/>
    <w:rsid w:val="007F1753"/>
    <w:rsid w:val="007F18B3"/>
    <w:rsid w:val="007F1973"/>
    <w:rsid w:val="007F1A32"/>
    <w:rsid w:val="007F1B8E"/>
    <w:rsid w:val="007F1C02"/>
    <w:rsid w:val="007F1EAF"/>
    <w:rsid w:val="007F1FEB"/>
    <w:rsid w:val="007F2021"/>
    <w:rsid w:val="007F206C"/>
    <w:rsid w:val="007F2074"/>
    <w:rsid w:val="007F20AF"/>
    <w:rsid w:val="007F2122"/>
    <w:rsid w:val="007F21E4"/>
    <w:rsid w:val="007F2496"/>
    <w:rsid w:val="007F2594"/>
    <w:rsid w:val="007F2648"/>
    <w:rsid w:val="007F27E2"/>
    <w:rsid w:val="007F2B4A"/>
    <w:rsid w:val="007F2C34"/>
    <w:rsid w:val="007F2D2E"/>
    <w:rsid w:val="007F3048"/>
    <w:rsid w:val="007F3086"/>
    <w:rsid w:val="007F3173"/>
    <w:rsid w:val="007F329A"/>
    <w:rsid w:val="007F33A6"/>
    <w:rsid w:val="007F3441"/>
    <w:rsid w:val="007F3478"/>
    <w:rsid w:val="007F34AC"/>
    <w:rsid w:val="007F3507"/>
    <w:rsid w:val="007F3823"/>
    <w:rsid w:val="007F3A07"/>
    <w:rsid w:val="007F3A50"/>
    <w:rsid w:val="007F3B2D"/>
    <w:rsid w:val="007F3D01"/>
    <w:rsid w:val="007F3E72"/>
    <w:rsid w:val="007F3ED0"/>
    <w:rsid w:val="007F3EE0"/>
    <w:rsid w:val="007F3F5A"/>
    <w:rsid w:val="007F3F7E"/>
    <w:rsid w:val="007F4072"/>
    <w:rsid w:val="007F4104"/>
    <w:rsid w:val="007F4279"/>
    <w:rsid w:val="007F42D2"/>
    <w:rsid w:val="007F4320"/>
    <w:rsid w:val="007F4345"/>
    <w:rsid w:val="007F43D8"/>
    <w:rsid w:val="007F4474"/>
    <w:rsid w:val="007F45E7"/>
    <w:rsid w:val="007F4862"/>
    <w:rsid w:val="007F48BC"/>
    <w:rsid w:val="007F4A3E"/>
    <w:rsid w:val="007F4AD6"/>
    <w:rsid w:val="007F4C59"/>
    <w:rsid w:val="007F4DD0"/>
    <w:rsid w:val="007F4E4F"/>
    <w:rsid w:val="007F5011"/>
    <w:rsid w:val="007F51F0"/>
    <w:rsid w:val="007F5397"/>
    <w:rsid w:val="007F544A"/>
    <w:rsid w:val="007F5487"/>
    <w:rsid w:val="007F5589"/>
    <w:rsid w:val="007F5673"/>
    <w:rsid w:val="007F56B1"/>
    <w:rsid w:val="007F5775"/>
    <w:rsid w:val="007F58DD"/>
    <w:rsid w:val="007F598B"/>
    <w:rsid w:val="007F5ABD"/>
    <w:rsid w:val="007F5BA3"/>
    <w:rsid w:val="007F5D9C"/>
    <w:rsid w:val="007F5F12"/>
    <w:rsid w:val="007F6363"/>
    <w:rsid w:val="007F63B5"/>
    <w:rsid w:val="007F65D5"/>
    <w:rsid w:val="007F6715"/>
    <w:rsid w:val="007F67AC"/>
    <w:rsid w:val="007F68F0"/>
    <w:rsid w:val="007F69A1"/>
    <w:rsid w:val="007F6A86"/>
    <w:rsid w:val="007F6BC3"/>
    <w:rsid w:val="007F6CFE"/>
    <w:rsid w:val="007F7080"/>
    <w:rsid w:val="007F7093"/>
    <w:rsid w:val="007F71B4"/>
    <w:rsid w:val="007F72E4"/>
    <w:rsid w:val="007F72E5"/>
    <w:rsid w:val="007F7306"/>
    <w:rsid w:val="007F7464"/>
    <w:rsid w:val="007F76A0"/>
    <w:rsid w:val="007F7705"/>
    <w:rsid w:val="007F7871"/>
    <w:rsid w:val="007F7930"/>
    <w:rsid w:val="007F79F0"/>
    <w:rsid w:val="007F7A68"/>
    <w:rsid w:val="007F7B7A"/>
    <w:rsid w:val="007F7B8D"/>
    <w:rsid w:val="007F7C7E"/>
    <w:rsid w:val="007F7D7B"/>
    <w:rsid w:val="007F7EA2"/>
    <w:rsid w:val="007F7FD9"/>
    <w:rsid w:val="00800048"/>
    <w:rsid w:val="00800070"/>
    <w:rsid w:val="0080009A"/>
    <w:rsid w:val="008000C9"/>
    <w:rsid w:val="0080014D"/>
    <w:rsid w:val="0080022F"/>
    <w:rsid w:val="00800374"/>
    <w:rsid w:val="0080039F"/>
    <w:rsid w:val="0080040C"/>
    <w:rsid w:val="00800649"/>
    <w:rsid w:val="00800728"/>
    <w:rsid w:val="008008B1"/>
    <w:rsid w:val="008008BF"/>
    <w:rsid w:val="008009DE"/>
    <w:rsid w:val="00800ADF"/>
    <w:rsid w:val="00800B3C"/>
    <w:rsid w:val="00800B48"/>
    <w:rsid w:val="00800C23"/>
    <w:rsid w:val="00800D70"/>
    <w:rsid w:val="00801038"/>
    <w:rsid w:val="0080119B"/>
    <w:rsid w:val="00801323"/>
    <w:rsid w:val="00801341"/>
    <w:rsid w:val="00801348"/>
    <w:rsid w:val="00801389"/>
    <w:rsid w:val="0080138E"/>
    <w:rsid w:val="008013AE"/>
    <w:rsid w:val="00801435"/>
    <w:rsid w:val="00801557"/>
    <w:rsid w:val="00801698"/>
    <w:rsid w:val="008016CF"/>
    <w:rsid w:val="008018A0"/>
    <w:rsid w:val="008019D1"/>
    <w:rsid w:val="00801A6D"/>
    <w:rsid w:val="00801B8A"/>
    <w:rsid w:val="00801BAE"/>
    <w:rsid w:val="00801BFF"/>
    <w:rsid w:val="00801CBB"/>
    <w:rsid w:val="00801DBA"/>
    <w:rsid w:val="00802178"/>
    <w:rsid w:val="00802270"/>
    <w:rsid w:val="00802316"/>
    <w:rsid w:val="00802488"/>
    <w:rsid w:val="008025EF"/>
    <w:rsid w:val="008029B2"/>
    <w:rsid w:val="008029B6"/>
    <w:rsid w:val="00802A0C"/>
    <w:rsid w:val="00802A76"/>
    <w:rsid w:val="00802BBD"/>
    <w:rsid w:val="00802C3D"/>
    <w:rsid w:val="00802C97"/>
    <w:rsid w:val="00802CB8"/>
    <w:rsid w:val="00802D03"/>
    <w:rsid w:val="00802D48"/>
    <w:rsid w:val="0080302E"/>
    <w:rsid w:val="008030F0"/>
    <w:rsid w:val="0080336B"/>
    <w:rsid w:val="00803371"/>
    <w:rsid w:val="008036FA"/>
    <w:rsid w:val="008038BA"/>
    <w:rsid w:val="008038C5"/>
    <w:rsid w:val="00803B02"/>
    <w:rsid w:val="00803C45"/>
    <w:rsid w:val="00803E35"/>
    <w:rsid w:val="00803E76"/>
    <w:rsid w:val="00803F7A"/>
    <w:rsid w:val="00803F87"/>
    <w:rsid w:val="00804109"/>
    <w:rsid w:val="00804149"/>
    <w:rsid w:val="00804167"/>
    <w:rsid w:val="00804250"/>
    <w:rsid w:val="00804482"/>
    <w:rsid w:val="00804545"/>
    <w:rsid w:val="008045DB"/>
    <w:rsid w:val="008046BD"/>
    <w:rsid w:val="008047A0"/>
    <w:rsid w:val="00804856"/>
    <w:rsid w:val="00804975"/>
    <w:rsid w:val="008049EC"/>
    <w:rsid w:val="00804A08"/>
    <w:rsid w:val="00804A2E"/>
    <w:rsid w:val="00804BD3"/>
    <w:rsid w:val="00804C67"/>
    <w:rsid w:val="00804CC1"/>
    <w:rsid w:val="00804D73"/>
    <w:rsid w:val="00804E4B"/>
    <w:rsid w:val="00805124"/>
    <w:rsid w:val="0080516C"/>
    <w:rsid w:val="0080517B"/>
    <w:rsid w:val="0080521A"/>
    <w:rsid w:val="00805350"/>
    <w:rsid w:val="00805486"/>
    <w:rsid w:val="008055CA"/>
    <w:rsid w:val="00805730"/>
    <w:rsid w:val="008057DC"/>
    <w:rsid w:val="008059B6"/>
    <w:rsid w:val="008059E3"/>
    <w:rsid w:val="00805A7F"/>
    <w:rsid w:val="00805B17"/>
    <w:rsid w:val="00805C81"/>
    <w:rsid w:val="00805D0E"/>
    <w:rsid w:val="00806106"/>
    <w:rsid w:val="0080625B"/>
    <w:rsid w:val="008063D3"/>
    <w:rsid w:val="00806584"/>
    <w:rsid w:val="008065AA"/>
    <w:rsid w:val="0080663F"/>
    <w:rsid w:val="0080678F"/>
    <w:rsid w:val="0080693A"/>
    <w:rsid w:val="008069FA"/>
    <w:rsid w:val="008069FC"/>
    <w:rsid w:val="00806A94"/>
    <w:rsid w:val="00806AD1"/>
    <w:rsid w:val="00806C01"/>
    <w:rsid w:val="00806C5A"/>
    <w:rsid w:val="00806C87"/>
    <w:rsid w:val="00806CB3"/>
    <w:rsid w:val="00806CD2"/>
    <w:rsid w:val="00806E27"/>
    <w:rsid w:val="00806F08"/>
    <w:rsid w:val="00807195"/>
    <w:rsid w:val="008071C1"/>
    <w:rsid w:val="00807469"/>
    <w:rsid w:val="008074FD"/>
    <w:rsid w:val="0080753C"/>
    <w:rsid w:val="00807541"/>
    <w:rsid w:val="008075B0"/>
    <w:rsid w:val="00807769"/>
    <w:rsid w:val="00807A2D"/>
    <w:rsid w:val="00807B3B"/>
    <w:rsid w:val="00807C5A"/>
    <w:rsid w:val="00807CE3"/>
    <w:rsid w:val="00807DC6"/>
    <w:rsid w:val="00807E93"/>
    <w:rsid w:val="00807F9A"/>
    <w:rsid w:val="00810180"/>
    <w:rsid w:val="008101CB"/>
    <w:rsid w:val="008101CE"/>
    <w:rsid w:val="008102CB"/>
    <w:rsid w:val="00810307"/>
    <w:rsid w:val="00810397"/>
    <w:rsid w:val="0081059F"/>
    <w:rsid w:val="00810671"/>
    <w:rsid w:val="008106B2"/>
    <w:rsid w:val="00810733"/>
    <w:rsid w:val="008108CE"/>
    <w:rsid w:val="008109E9"/>
    <w:rsid w:val="00810A7F"/>
    <w:rsid w:val="00810B70"/>
    <w:rsid w:val="00810DE9"/>
    <w:rsid w:val="00810E6A"/>
    <w:rsid w:val="00810EDF"/>
    <w:rsid w:val="00810F7C"/>
    <w:rsid w:val="008110AA"/>
    <w:rsid w:val="00811293"/>
    <w:rsid w:val="00811344"/>
    <w:rsid w:val="00811367"/>
    <w:rsid w:val="008113BE"/>
    <w:rsid w:val="008113F7"/>
    <w:rsid w:val="00811409"/>
    <w:rsid w:val="00811432"/>
    <w:rsid w:val="00811482"/>
    <w:rsid w:val="00811505"/>
    <w:rsid w:val="00811568"/>
    <w:rsid w:val="00811569"/>
    <w:rsid w:val="00811586"/>
    <w:rsid w:val="0081158C"/>
    <w:rsid w:val="0081160F"/>
    <w:rsid w:val="008117A3"/>
    <w:rsid w:val="008117DF"/>
    <w:rsid w:val="00811928"/>
    <w:rsid w:val="00811932"/>
    <w:rsid w:val="00811960"/>
    <w:rsid w:val="00811986"/>
    <w:rsid w:val="00811A8B"/>
    <w:rsid w:val="00811AE1"/>
    <w:rsid w:val="00811BB9"/>
    <w:rsid w:val="00811D5F"/>
    <w:rsid w:val="00811D97"/>
    <w:rsid w:val="00811FAC"/>
    <w:rsid w:val="00811FB8"/>
    <w:rsid w:val="00811FE2"/>
    <w:rsid w:val="00812079"/>
    <w:rsid w:val="0081232F"/>
    <w:rsid w:val="008124F4"/>
    <w:rsid w:val="0081254C"/>
    <w:rsid w:val="0081267B"/>
    <w:rsid w:val="0081272C"/>
    <w:rsid w:val="00812972"/>
    <w:rsid w:val="00812A2E"/>
    <w:rsid w:val="00812C86"/>
    <w:rsid w:val="00812DE2"/>
    <w:rsid w:val="00812EA5"/>
    <w:rsid w:val="00812F03"/>
    <w:rsid w:val="00812F48"/>
    <w:rsid w:val="0081333D"/>
    <w:rsid w:val="008133AA"/>
    <w:rsid w:val="008133AD"/>
    <w:rsid w:val="0081340A"/>
    <w:rsid w:val="00813536"/>
    <w:rsid w:val="008135EA"/>
    <w:rsid w:val="0081368A"/>
    <w:rsid w:val="00813724"/>
    <w:rsid w:val="0081382C"/>
    <w:rsid w:val="008138BC"/>
    <w:rsid w:val="0081396C"/>
    <w:rsid w:val="008139BD"/>
    <w:rsid w:val="00813A2C"/>
    <w:rsid w:val="00813A92"/>
    <w:rsid w:val="00813AA5"/>
    <w:rsid w:val="00813B12"/>
    <w:rsid w:val="00813B88"/>
    <w:rsid w:val="00813DC3"/>
    <w:rsid w:val="00813EA8"/>
    <w:rsid w:val="00813F08"/>
    <w:rsid w:val="00813F4C"/>
    <w:rsid w:val="0081402F"/>
    <w:rsid w:val="00814054"/>
    <w:rsid w:val="00814089"/>
    <w:rsid w:val="008140DB"/>
    <w:rsid w:val="0081410D"/>
    <w:rsid w:val="0081433C"/>
    <w:rsid w:val="008144BA"/>
    <w:rsid w:val="00814573"/>
    <w:rsid w:val="0081458D"/>
    <w:rsid w:val="00814608"/>
    <w:rsid w:val="00814647"/>
    <w:rsid w:val="0081465B"/>
    <w:rsid w:val="00814822"/>
    <w:rsid w:val="0081488C"/>
    <w:rsid w:val="008148AC"/>
    <w:rsid w:val="008148FA"/>
    <w:rsid w:val="00814991"/>
    <w:rsid w:val="008149D1"/>
    <w:rsid w:val="00814B7C"/>
    <w:rsid w:val="00814C7B"/>
    <w:rsid w:val="00814CB7"/>
    <w:rsid w:val="00814E1F"/>
    <w:rsid w:val="00814E2D"/>
    <w:rsid w:val="00814F8E"/>
    <w:rsid w:val="00815014"/>
    <w:rsid w:val="008150EE"/>
    <w:rsid w:val="00815223"/>
    <w:rsid w:val="0081523C"/>
    <w:rsid w:val="008153D1"/>
    <w:rsid w:val="008155A4"/>
    <w:rsid w:val="008156FE"/>
    <w:rsid w:val="0081589E"/>
    <w:rsid w:val="0081596B"/>
    <w:rsid w:val="00815A51"/>
    <w:rsid w:val="00815B46"/>
    <w:rsid w:val="00815B63"/>
    <w:rsid w:val="00815C44"/>
    <w:rsid w:val="00815DAC"/>
    <w:rsid w:val="00815EB5"/>
    <w:rsid w:val="008160D1"/>
    <w:rsid w:val="0081617F"/>
    <w:rsid w:val="0081627A"/>
    <w:rsid w:val="008164CA"/>
    <w:rsid w:val="008164D8"/>
    <w:rsid w:val="0081650A"/>
    <w:rsid w:val="0081651C"/>
    <w:rsid w:val="008165F4"/>
    <w:rsid w:val="008166B6"/>
    <w:rsid w:val="00816787"/>
    <w:rsid w:val="008167AC"/>
    <w:rsid w:val="00816930"/>
    <w:rsid w:val="00816A46"/>
    <w:rsid w:val="00816AA5"/>
    <w:rsid w:val="00816AB0"/>
    <w:rsid w:val="00816D81"/>
    <w:rsid w:val="00816DDE"/>
    <w:rsid w:val="0081712F"/>
    <w:rsid w:val="00817130"/>
    <w:rsid w:val="0081720F"/>
    <w:rsid w:val="008172FB"/>
    <w:rsid w:val="008173B1"/>
    <w:rsid w:val="008173E1"/>
    <w:rsid w:val="008173F1"/>
    <w:rsid w:val="0081741D"/>
    <w:rsid w:val="00817482"/>
    <w:rsid w:val="00817532"/>
    <w:rsid w:val="00817587"/>
    <w:rsid w:val="00817740"/>
    <w:rsid w:val="00817819"/>
    <w:rsid w:val="0081786E"/>
    <w:rsid w:val="00817898"/>
    <w:rsid w:val="00817942"/>
    <w:rsid w:val="00817951"/>
    <w:rsid w:val="008179A6"/>
    <w:rsid w:val="00817A1B"/>
    <w:rsid w:val="00817C17"/>
    <w:rsid w:val="00817D20"/>
    <w:rsid w:val="00817EF9"/>
    <w:rsid w:val="008200F6"/>
    <w:rsid w:val="00820143"/>
    <w:rsid w:val="00820166"/>
    <w:rsid w:val="0082019D"/>
    <w:rsid w:val="008201A6"/>
    <w:rsid w:val="0082021C"/>
    <w:rsid w:val="0082025E"/>
    <w:rsid w:val="00820404"/>
    <w:rsid w:val="00820408"/>
    <w:rsid w:val="00820433"/>
    <w:rsid w:val="00820504"/>
    <w:rsid w:val="0082054F"/>
    <w:rsid w:val="00820565"/>
    <w:rsid w:val="0082065E"/>
    <w:rsid w:val="00820743"/>
    <w:rsid w:val="00820812"/>
    <w:rsid w:val="0082086D"/>
    <w:rsid w:val="008208A7"/>
    <w:rsid w:val="00820946"/>
    <w:rsid w:val="008209A7"/>
    <w:rsid w:val="00820AD1"/>
    <w:rsid w:val="00820BB8"/>
    <w:rsid w:val="00820BBB"/>
    <w:rsid w:val="00820E41"/>
    <w:rsid w:val="00820EEF"/>
    <w:rsid w:val="008210F0"/>
    <w:rsid w:val="00821150"/>
    <w:rsid w:val="008211D0"/>
    <w:rsid w:val="0082123E"/>
    <w:rsid w:val="00821317"/>
    <w:rsid w:val="00821409"/>
    <w:rsid w:val="0082142B"/>
    <w:rsid w:val="008218E1"/>
    <w:rsid w:val="00821909"/>
    <w:rsid w:val="00821CE4"/>
    <w:rsid w:val="00821D2C"/>
    <w:rsid w:val="00821DB2"/>
    <w:rsid w:val="00821F1C"/>
    <w:rsid w:val="00821F34"/>
    <w:rsid w:val="00821FCF"/>
    <w:rsid w:val="0082202E"/>
    <w:rsid w:val="008221E0"/>
    <w:rsid w:val="008222A8"/>
    <w:rsid w:val="0082236A"/>
    <w:rsid w:val="008223E2"/>
    <w:rsid w:val="0082248F"/>
    <w:rsid w:val="00822567"/>
    <w:rsid w:val="0082260D"/>
    <w:rsid w:val="0082261E"/>
    <w:rsid w:val="00822630"/>
    <w:rsid w:val="00822637"/>
    <w:rsid w:val="008226A4"/>
    <w:rsid w:val="008226C1"/>
    <w:rsid w:val="008227BC"/>
    <w:rsid w:val="0082287C"/>
    <w:rsid w:val="008229EB"/>
    <w:rsid w:val="00822A65"/>
    <w:rsid w:val="00822A69"/>
    <w:rsid w:val="00822CE6"/>
    <w:rsid w:val="00823181"/>
    <w:rsid w:val="008231C2"/>
    <w:rsid w:val="008231D8"/>
    <w:rsid w:val="008231FF"/>
    <w:rsid w:val="0082344A"/>
    <w:rsid w:val="008234A4"/>
    <w:rsid w:val="008236CB"/>
    <w:rsid w:val="00823875"/>
    <w:rsid w:val="00823905"/>
    <w:rsid w:val="00823C7C"/>
    <w:rsid w:val="00823E17"/>
    <w:rsid w:val="008242F1"/>
    <w:rsid w:val="0082450F"/>
    <w:rsid w:val="0082459C"/>
    <w:rsid w:val="008245F6"/>
    <w:rsid w:val="00824649"/>
    <w:rsid w:val="00824775"/>
    <w:rsid w:val="0082485B"/>
    <w:rsid w:val="00824913"/>
    <w:rsid w:val="008249F5"/>
    <w:rsid w:val="00824A41"/>
    <w:rsid w:val="00824B13"/>
    <w:rsid w:val="00824B4A"/>
    <w:rsid w:val="00824E25"/>
    <w:rsid w:val="00824E3B"/>
    <w:rsid w:val="00824EB7"/>
    <w:rsid w:val="00825060"/>
    <w:rsid w:val="00825213"/>
    <w:rsid w:val="0082531C"/>
    <w:rsid w:val="00825394"/>
    <w:rsid w:val="008253BE"/>
    <w:rsid w:val="00825447"/>
    <w:rsid w:val="008254E6"/>
    <w:rsid w:val="008255B0"/>
    <w:rsid w:val="0082566B"/>
    <w:rsid w:val="0082588A"/>
    <w:rsid w:val="0082590A"/>
    <w:rsid w:val="00825927"/>
    <w:rsid w:val="00825AB6"/>
    <w:rsid w:val="00825B0A"/>
    <w:rsid w:val="00825D4A"/>
    <w:rsid w:val="00825DAC"/>
    <w:rsid w:val="00825F13"/>
    <w:rsid w:val="00826020"/>
    <w:rsid w:val="00826088"/>
    <w:rsid w:val="0082625F"/>
    <w:rsid w:val="00826266"/>
    <w:rsid w:val="0082641C"/>
    <w:rsid w:val="008264CC"/>
    <w:rsid w:val="00826574"/>
    <w:rsid w:val="008265F5"/>
    <w:rsid w:val="008266C9"/>
    <w:rsid w:val="0082678D"/>
    <w:rsid w:val="008268E4"/>
    <w:rsid w:val="00826943"/>
    <w:rsid w:val="00826A4C"/>
    <w:rsid w:val="00826A96"/>
    <w:rsid w:val="00826B2E"/>
    <w:rsid w:val="00826B57"/>
    <w:rsid w:val="00826BEA"/>
    <w:rsid w:val="00826DF9"/>
    <w:rsid w:val="00826F04"/>
    <w:rsid w:val="00826FC4"/>
    <w:rsid w:val="0082706F"/>
    <w:rsid w:val="00827180"/>
    <w:rsid w:val="00827225"/>
    <w:rsid w:val="00827267"/>
    <w:rsid w:val="00827287"/>
    <w:rsid w:val="0082729D"/>
    <w:rsid w:val="008272EE"/>
    <w:rsid w:val="0082730D"/>
    <w:rsid w:val="0082753C"/>
    <w:rsid w:val="008275BD"/>
    <w:rsid w:val="008275C4"/>
    <w:rsid w:val="0082761F"/>
    <w:rsid w:val="008276D9"/>
    <w:rsid w:val="00827804"/>
    <w:rsid w:val="008279F9"/>
    <w:rsid w:val="00827A93"/>
    <w:rsid w:val="00827AEA"/>
    <w:rsid w:val="00827B67"/>
    <w:rsid w:val="00827B96"/>
    <w:rsid w:val="00827BBA"/>
    <w:rsid w:val="00827C68"/>
    <w:rsid w:val="00827D96"/>
    <w:rsid w:val="00827DC8"/>
    <w:rsid w:val="00827E1E"/>
    <w:rsid w:val="00827F1F"/>
    <w:rsid w:val="00830089"/>
    <w:rsid w:val="008301F4"/>
    <w:rsid w:val="0083077D"/>
    <w:rsid w:val="00830A90"/>
    <w:rsid w:val="00830B17"/>
    <w:rsid w:val="00830BA5"/>
    <w:rsid w:val="00830DF7"/>
    <w:rsid w:val="00830E60"/>
    <w:rsid w:val="00830EBE"/>
    <w:rsid w:val="00830F5B"/>
    <w:rsid w:val="00830FD5"/>
    <w:rsid w:val="00831056"/>
    <w:rsid w:val="0083108F"/>
    <w:rsid w:val="008310CD"/>
    <w:rsid w:val="00831219"/>
    <w:rsid w:val="0083127F"/>
    <w:rsid w:val="0083133A"/>
    <w:rsid w:val="008313CB"/>
    <w:rsid w:val="00831463"/>
    <w:rsid w:val="00831595"/>
    <w:rsid w:val="008316A7"/>
    <w:rsid w:val="008316DE"/>
    <w:rsid w:val="008316F9"/>
    <w:rsid w:val="008317C8"/>
    <w:rsid w:val="008319C1"/>
    <w:rsid w:val="00831A8A"/>
    <w:rsid w:val="00831CE0"/>
    <w:rsid w:val="00831E85"/>
    <w:rsid w:val="00831E91"/>
    <w:rsid w:val="00831F79"/>
    <w:rsid w:val="00831F92"/>
    <w:rsid w:val="00832023"/>
    <w:rsid w:val="0083207B"/>
    <w:rsid w:val="0083211E"/>
    <w:rsid w:val="0083232F"/>
    <w:rsid w:val="0083257C"/>
    <w:rsid w:val="00832784"/>
    <w:rsid w:val="00832810"/>
    <w:rsid w:val="00832958"/>
    <w:rsid w:val="0083299E"/>
    <w:rsid w:val="00832B7E"/>
    <w:rsid w:val="00832BC9"/>
    <w:rsid w:val="00832BCE"/>
    <w:rsid w:val="00832C44"/>
    <w:rsid w:val="00832E39"/>
    <w:rsid w:val="00832E65"/>
    <w:rsid w:val="00832ED5"/>
    <w:rsid w:val="00832F7A"/>
    <w:rsid w:val="008330C5"/>
    <w:rsid w:val="00833149"/>
    <w:rsid w:val="00833245"/>
    <w:rsid w:val="008334EF"/>
    <w:rsid w:val="00833890"/>
    <w:rsid w:val="00833960"/>
    <w:rsid w:val="00833977"/>
    <w:rsid w:val="00833C96"/>
    <w:rsid w:val="00833DA1"/>
    <w:rsid w:val="00833E66"/>
    <w:rsid w:val="00833EFD"/>
    <w:rsid w:val="00833F6B"/>
    <w:rsid w:val="00833F91"/>
    <w:rsid w:val="00834007"/>
    <w:rsid w:val="0083406F"/>
    <w:rsid w:val="008340D0"/>
    <w:rsid w:val="008341BF"/>
    <w:rsid w:val="008342A5"/>
    <w:rsid w:val="008342F3"/>
    <w:rsid w:val="0083440C"/>
    <w:rsid w:val="008344DF"/>
    <w:rsid w:val="0083451D"/>
    <w:rsid w:val="00834681"/>
    <w:rsid w:val="008346D2"/>
    <w:rsid w:val="0083477C"/>
    <w:rsid w:val="0083488C"/>
    <w:rsid w:val="008348B1"/>
    <w:rsid w:val="008349E2"/>
    <w:rsid w:val="00834B2F"/>
    <w:rsid w:val="00834D67"/>
    <w:rsid w:val="00834D75"/>
    <w:rsid w:val="00835038"/>
    <w:rsid w:val="0083510D"/>
    <w:rsid w:val="008351DA"/>
    <w:rsid w:val="0083537F"/>
    <w:rsid w:val="0083553B"/>
    <w:rsid w:val="0083569C"/>
    <w:rsid w:val="00835733"/>
    <w:rsid w:val="00835843"/>
    <w:rsid w:val="008358DE"/>
    <w:rsid w:val="00835A70"/>
    <w:rsid w:val="00835AD2"/>
    <w:rsid w:val="00835C3C"/>
    <w:rsid w:val="00835D74"/>
    <w:rsid w:val="00835E07"/>
    <w:rsid w:val="00835F0E"/>
    <w:rsid w:val="0083618D"/>
    <w:rsid w:val="008361B3"/>
    <w:rsid w:val="0083626A"/>
    <w:rsid w:val="008362B1"/>
    <w:rsid w:val="00836333"/>
    <w:rsid w:val="0083656D"/>
    <w:rsid w:val="0083659B"/>
    <w:rsid w:val="0083675F"/>
    <w:rsid w:val="00836778"/>
    <w:rsid w:val="00836820"/>
    <w:rsid w:val="0083691C"/>
    <w:rsid w:val="00836927"/>
    <w:rsid w:val="008369E4"/>
    <w:rsid w:val="00836C87"/>
    <w:rsid w:val="00837163"/>
    <w:rsid w:val="00837250"/>
    <w:rsid w:val="008372D8"/>
    <w:rsid w:val="00837452"/>
    <w:rsid w:val="00837B06"/>
    <w:rsid w:val="00837CE9"/>
    <w:rsid w:val="00837E35"/>
    <w:rsid w:val="00837F7E"/>
    <w:rsid w:val="0084012A"/>
    <w:rsid w:val="00840433"/>
    <w:rsid w:val="0084062A"/>
    <w:rsid w:val="0084062C"/>
    <w:rsid w:val="008406A8"/>
    <w:rsid w:val="008409B3"/>
    <w:rsid w:val="00840A7A"/>
    <w:rsid w:val="00840B7D"/>
    <w:rsid w:val="00840CD6"/>
    <w:rsid w:val="00840D4E"/>
    <w:rsid w:val="00840FB8"/>
    <w:rsid w:val="0084127E"/>
    <w:rsid w:val="008412F3"/>
    <w:rsid w:val="00841371"/>
    <w:rsid w:val="008414C0"/>
    <w:rsid w:val="008414F8"/>
    <w:rsid w:val="00841553"/>
    <w:rsid w:val="008417E7"/>
    <w:rsid w:val="00841876"/>
    <w:rsid w:val="008418FB"/>
    <w:rsid w:val="00841906"/>
    <w:rsid w:val="00841ADC"/>
    <w:rsid w:val="00841BF9"/>
    <w:rsid w:val="00841C65"/>
    <w:rsid w:val="00841CE0"/>
    <w:rsid w:val="00841FC3"/>
    <w:rsid w:val="00842068"/>
    <w:rsid w:val="0084208A"/>
    <w:rsid w:val="008420FF"/>
    <w:rsid w:val="008421CD"/>
    <w:rsid w:val="0084242D"/>
    <w:rsid w:val="00842454"/>
    <w:rsid w:val="00842617"/>
    <w:rsid w:val="0084265A"/>
    <w:rsid w:val="00842916"/>
    <w:rsid w:val="0084299F"/>
    <w:rsid w:val="008429D3"/>
    <w:rsid w:val="00842C51"/>
    <w:rsid w:val="00842CC1"/>
    <w:rsid w:val="00842CCB"/>
    <w:rsid w:val="00842D7E"/>
    <w:rsid w:val="00842DB9"/>
    <w:rsid w:val="00842E43"/>
    <w:rsid w:val="008430CB"/>
    <w:rsid w:val="0084310C"/>
    <w:rsid w:val="00843150"/>
    <w:rsid w:val="008431DA"/>
    <w:rsid w:val="0084328C"/>
    <w:rsid w:val="008434BF"/>
    <w:rsid w:val="0084354F"/>
    <w:rsid w:val="0084359F"/>
    <w:rsid w:val="00843890"/>
    <w:rsid w:val="00843A05"/>
    <w:rsid w:val="00843A4D"/>
    <w:rsid w:val="00843D96"/>
    <w:rsid w:val="00843E0D"/>
    <w:rsid w:val="00843F35"/>
    <w:rsid w:val="0084400A"/>
    <w:rsid w:val="00844062"/>
    <w:rsid w:val="0084414B"/>
    <w:rsid w:val="00844263"/>
    <w:rsid w:val="008442BD"/>
    <w:rsid w:val="00844375"/>
    <w:rsid w:val="00844404"/>
    <w:rsid w:val="0084445D"/>
    <w:rsid w:val="008445DD"/>
    <w:rsid w:val="008447BA"/>
    <w:rsid w:val="00844968"/>
    <w:rsid w:val="008449FC"/>
    <w:rsid w:val="00844A34"/>
    <w:rsid w:val="00844CEE"/>
    <w:rsid w:val="00844D30"/>
    <w:rsid w:val="00844E74"/>
    <w:rsid w:val="00844F33"/>
    <w:rsid w:val="00844FD5"/>
    <w:rsid w:val="00844FEC"/>
    <w:rsid w:val="00844FEE"/>
    <w:rsid w:val="0084500B"/>
    <w:rsid w:val="008450F7"/>
    <w:rsid w:val="0084524B"/>
    <w:rsid w:val="0084525E"/>
    <w:rsid w:val="0084526E"/>
    <w:rsid w:val="00845349"/>
    <w:rsid w:val="0084543A"/>
    <w:rsid w:val="008455A4"/>
    <w:rsid w:val="008455B6"/>
    <w:rsid w:val="008456B5"/>
    <w:rsid w:val="00845711"/>
    <w:rsid w:val="00845792"/>
    <w:rsid w:val="008457B3"/>
    <w:rsid w:val="00845824"/>
    <w:rsid w:val="008458CD"/>
    <w:rsid w:val="008459A0"/>
    <w:rsid w:val="00845A34"/>
    <w:rsid w:val="00845A4E"/>
    <w:rsid w:val="00845AD7"/>
    <w:rsid w:val="00845B37"/>
    <w:rsid w:val="00845C6F"/>
    <w:rsid w:val="00845DAF"/>
    <w:rsid w:val="00845F1F"/>
    <w:rsid w:val="00845F28"/>
    <w:rsid w:val="00845FD0"/>
    <w:rsid w:val="0084607B"/>
    <w:rsid w:val="008461B6"/>
    <w:rsid w:val="00846289"/>
    <w:rsid w:val="0084629C"/>
    <w:rsid w:val="008462F0"/>
    <w:rsid w:val="0084646C"/>
    <w:rsid w:val="0084659C"/>
    <w:rsid w:val="00846638"/>
    <w:rsid w:val="008467C3"/>
    <w:rsid w:val="008467DF"/>
    <w:rsid w:val="00846AE1"/>
    <w:rsid w:val="00846B3F"/>
    <w:rsid w:val="00846D8F"/>
    <w:rsid w:val="00846DD4"/>
    <w:rsid w:val="00846E0E"/>
    <w:rsid w:val="0084702E"/>
    <w:rsid w:val="00847099"/>
    <w:rsid w:val="008470E3"/>
    <w:rsid w:val="008470FE"/>
    <w:rsid w:val="008472D1"/>
    <w:rsid w:val="008472E8"/>
    <w:rsid w:val="00847309"/>
    <w:rsid w:val="0084756B"/>
    <w:rsid w:val="00847797"/>
    <w:rsid w:val="0084786B"/>
    <w:rsid w:val="00847926"/>
    <w:rsid w:val="0084798B"/>
    <w:rsid w:val="00847A5D"/>
    <w:rsid w:val="00847AB8"/>
    <w:rsid w:val="00847E92"/>
    <w:rsid w:val="0085007C"/>
    <w:rsid w:val="008500EA"/>
    <w:rsid w:val="008501BC"/>
    <w:rsid w:val="0085044E"/>
    <w:rsid w:val="00850468"/>
    <w:rsid w:val="00850483"/>
    <w:rsid w:val="00850615"/>
    <w:rsid w:val="00850617"/>
    <w:rsid w:val="00850652"/>
    <w:rsid w:val="008508E8"/>
    <w:rsid w:val="008508FA"/>
    <w:rsid w:val="00850941"/>
    <w:rsid w:val="00850A08"/>
    <w:rsid w:val="00850C1E"/>
    <w:rsid w:val="00850C55"/>
    <w:rsid w:val="00850C61"/>
    <w:rsid w:val="00850CC2"/>
    <w:rsid w:val="00850D29"/>
    <w:rsid w:val="00850D72"/>
    <w:rsid w:val="00850D7F"/>
    <w:rsid w:val="00850E33"/>
    <w:rsid w:val="00850ED8"/>
    <w:rsid w:val="008512A1"/>
    <w:rsid w:val="008512BF"/>
    <w:rsid w:val="00851416"/>
    <w:rsid w:val="008514A7"/>
    <w:rsid w:val="00851567"/>
    <w:rsid w:val="0085156A"/>
    <w:rsid w:val="00851740"/>
    <w:rsid w:val="008517DF"/>
    <w:rsid w:val="008519F0"/>
    <w:rsid w:val="00851D99"/>
    <w:rsid w:val="00851DBD"/>
    <w:rsid w:val="00851DD6"/>
    <w:rsid w:val="00851E2E"/>
    <w:rsid w:val="00851EBB"/>
    <w:rsid w:val="00852199"/>
    <w:rsid w:val="008521C4"/>
    <w:rsid w:val="00852411"/>
    <w:rsid w:val="0085242C"/>
    <w:rsid w:val="0085247A"/>
    <w:rsid w:val="0085257A"/>
    <w:rsid w:val="008528D1"/>
    <w:rsid w:val="00852915"/>
    <w:rsid w:val="008529C4"/>
    <w:rsid w:val="00852A33"/>
    <w:rsid w:val="00852AA4"/>
    <w:rsid w:val="00853010"/>
    <w:rsid w:val="008530BD"/>
    <w:rsid w:val="0085314F"/>
    <w:rsid w:val="00853197"/>
    <w:rsid w:val="008532AC"/>
    <w:rsid w:val="00853324"/>
    <w:rsid w:val="008533DE"/>
    <w:rsid w:val="008533F6"/>
    <w:rsid w:val="0085350A"/>
    <w:rsid w:val="0085357C"/>
    <w:rsid w:val="0085383A"/>
    <w:rsid w:val="008538C7"/>
    <w:rsid w:val="00853A6F"/>
    <w:rsid w:val="00853B6E"/>
    <w:rsid w:val="00853D3E"/>
    <w:rsid w:val="00853EE0"/>
    <w:rsid w:val="00853F80"/>
    <w:rsid w:val="00853FB1"/>
    <w:rsid w:val="008540ED"/>
    <w:rsid w:val="008542A1"/>
    <w:rsid w:val="008542F5"/>
    <w:rsid w:val="00854334"/>
    <w:rsid w:val="0085449D"/>
    <w:rsid w:val="0085471B"/>
    <w:rsid w:val="00854746"/>
    <w:rsid w:val="0085495F"/>
    <w:rsid w:val="008549DF"/>
    <w:rsid w:val="008549FD"/>
    <w:rsid w:val="00854A3B"/>
    <w:rsid w:val="00854B11"/>
    <w:rsid w:val="00854BDD"/>
    <w:rsid w:val="00854DAC"/>
    <w:rsid w:val="00854E6D"/>
    <w:rsid w:val="00854F58"/>
    <w:rsid w:val="00854F77"/>
    <w:rsid w:val="00854FB4"/>
    <w:rsid w:val="0085504F"/>
    <w:rsid w:val="00855194"/>
    <w:rsid w:val="008551E5"/>
    <w:rsid w:val="00855233"/>
    <w:rsid w:val="00855242"/>
    <w:rsid w:val="0085532A"/>
    <w:rsid w:val="008553D9"/>
    <w:rsid w:val="008553ED"/>
    <w:rsid w:val="0085562F"/>
    <w:rsid w:val="008556CD"/>
    <w:rsid w:val="008558C7"/>
    <w:rsid w:val="0085593B"/>
    <w:rsid w:val="00855CBB"/>
    <w:rsid w:val="00855D06"/>
    <w:rsid w:val="00855DAD"/>
    <w:rsid w:val="00856087"/>
    <w:rsid w:val="0085615E"/>
    <w:rsid w:val="008562D0"/>
    <w:rsid w:val="0085635B"/>
    <w:rsid w:val="0085646B"/>
    <w:rsid w:val="008564A2"/>
    <w:rsid w:val="008564A8"/>
    <w:rsid w:val="00856548"/>
    <w:rsid w:val="00856560"/>
    <w:rsid w:val="008566C6"/>
    <w:rsid w:val="00856755"/>
    <w:rsid w:val="00856793"/>
    <w:rsid w:val="008567AA"/>
    <w:rsid w:val="008567DC"/>
    <w:rsid w:val="00856A01"/>
    <w:rsid w:val="00856A5D"/>
    <w:rsid w:val="00856A9D"/>
    <w:rsid w:val="00857016"/>
    <w:rsid w:val="008570FC"/>
    <w:rsid w:val="00857193"/>
    <w:rsid w:val="008574C3"/>
    <w:rsid w:val="0085789A"/>
    <w:rsid w:val="00857927"/>
    <w:rsid w:val="00857A40"/>
    <w:rsid w:val="00857AB6"/>
    <w:rsid w:val="00857C1F"/>
    <w:rsid w:val="00857C24"/>
    <w:rsid w:val="00857CF3"/>
    <w:rsid w:val="00857D7D"/>
    <w:rsid w:val="00857E7B"/>
    <w:rsid w:val="00857EE5"/>
    <w:rsid w:val="00857FB6"/>
    <w:rsid w:val="00860234"/>
    <w:rsid w:val="008603B8"/>
    <w:rsid w:val="0086042F"/>
    <w:rsid w:val="00860504"/>
    <w:rsid w:val="0086058A"/>
    <w:rsid w:val="0086060A"/>
    <w:rsid w:val="0086062F"/>
    <w:rsid w:val="00860710"/>
    <w:rsid w:val="00860870"/>
    <w:rsid w:val="00860BE7"/>
    <w:rsid w:val="00860C3C"/>
    <w:rsid w:val="00860D4D"/>
    <w:rsid w:val="00860D52"/>
    <w:rsid w:val="00860DAA"/>
    <w:rsid w:val="00860FD0"/>
    <w:rsid w:val="00861098"/>
    <w:rsid w:val="008612AD"/>
    <w:rsid w:val="0086136F"/>
    <w:rsid w:val="008614C5"/>
    <w:rsid w:val="0086150C"/>
    <w:rsid w:val="008615D5"/>
    <w:rsid w:val="0086197E"/>
    <w:rsid w:val="00861BE4"/>
    <w:rsid w:val="00861C40"/>
    <w:rsid w:val="00861EFA"/>
    <w:rsid w:val="00861FF9"/>
    <w:rsid w:val="008620DB"/>
    <w:rsid w:val="0086219C"/>
    <w:rsid w:val="0086231F"/>
    <w:rsid w:val="00862570"/>
    <w:rsid w:val="008625EE"/>
    <w:rsid w:val="0086262E"/>
    <w:rsid w:val="00862637"/>
    <w:rsid w:val="008626B8"/>
    <w:rsid w:val="00862717"/>
    <w:rsid w:val="00862727"/>
    <w:rsid w:val="008627D2"/>
    <w:rsid w:val="008628E9"/>
    <w:rsid w:val="00862927"/>
    <w:rsid w:val="00862AC9"/>
    <w:rsid w:val="00862B18"/>
    <w:rsid w:val="00862B50"/>
    <w:rsid w:val="00862BD0"/>
    <w:rsid w:val="00862C53"/>
    <w:rsid w:val="00862C9F"/>
    <w:rsid w:val="00862E3D"/>
    <w:rsid w:val="00862EF5"/>
    <w:rsid w:val="00862F8F"/>
    <w:rsid w:val="0086305C"/>
    <w:rsid w:val="008630E6"/>
    <w:rsid w:val="0086323D"/>
    <w:rsid w:val="00863273"/>
    <w:rsid w:val="00863389"/>
    <w:rsid w:val="00863525"/>
    <w:rsid w:val="0086356C"/>
    <w:rsid w:val="00863586"/>
    <w:rsid w:val="008635BD"/>
    <w:rsid w:val="008635BF"/>
    <w:rsid w:val="00863673"/>
    <w:rsid w:val="008636FE"/>
    <w:rsid w:val="0086382F"/>
    <w:rsid w:val="0086388D"/>
    <w:rsid w:val="0086391A"/>
    <w:rsid w:val="00863940"/>
    <w:rsid w:val="00863961"/>
    <w:rsid w:val="00863ACB"/>
    <w:rsid w:val="00863B60"/>
    <w:rsid w:val="00863BB6"/>
    <w:rsid w:val="00863BCB"/>
    <w:rsid w:val="00863C70"/>
    <w:rsid w:val="00863CC9"/>
    <w:rsid w:val="00863DC7"/>
    <w:rsid w:val="00863E42"/>
    <w:rsid w:val="00863F00"/>
    <w:rsid w:val="00863FD7"/>
    <w:rsid w:val="008640EB"/>
    <w:rsid w:val="0086438E"/>
    <w:rsid w:val="008643E2"/>
    <w:rsid w:val="008643EC"/>
    <w:rsid w:val="0086470B"/>
    <w:rsid w:val="00864783"/>
    <w:rsid w:val="00864D01"/>
    <w:rsid w:val="00864D88"/>
    <w:rsid w:val="00864D9E"/>
    <w:rsid w:val="00864DDD"/>
    <w:rsid w:val="00864F25"/>
    <w:rsid w:val="00864F45"/>
    <w:rsid w:val="00865079"/>
    <w:rsid w:val="0086532F"/>
    <w:rsid w:val="0086539E"/>
    <w:rsid w:val="00865566"/>
    <w:rsid w:val="00865578"/>
    <w:rsid w:val="008655B6"/>
    <w:rsid w:val="008655D9"/>
    <w:rsid w:val="0086570A"/>
    <w:rsid w:val="00865734"/>
    <w:rsid w:val="00865806"/>
    <w:rsid w:val="0086580F"/>
    <w:rsid w:val="00865ADB"/>
    <w:rsid w:val="00866233"/>
    <w:rsid w:val="008664E8"/>
    <w:rsid w:val="008665A5"/>
    <w:rsid w:val="0086670B"/>
    <w:rsid w:val="00866721"/>
    <w:rsid w:val="00866893"/>
    <w:rsid w:val="0086698A"/>
    <w:rsid w:val="008669DE"/>
    <w:rsid w:val="00866D1D"/>
    <w:rsid w:val="00866DC6"/>
    <w:rsid w:val="00866FA7"/>
    <w:rsid w:val="00866FF8"/>
    <w:rsid w:val="0086703F"/>
    <w:rsid w:val="00867047"/>
    <w:rsid w:val="008670DB"/>
    <w:rsid w:val="0086711C"/>
    <w:rsid w:val="0086748E"/>
    <w:rsid w:val="00867507"/>
    <w:rsid w:val="008677B3"/>
    <w:rsid w:val="00867977"/>
    <w:rsid w:val="008679CC"/>
    <w:rsid w:val="00867AE2"/>
    <w:rsid w:val="00867BDA"/>
    <w:rsid w:val="00867C5E"/>
    <w:rsid w:val="00867D33"/>
    <w:rsid w:val="00867D37"/>
    <w:rsid w:val="00867DD5"/>
    <w:rsid w:val="00867E9B"/>
    <w:rsid w:val="00867EC6"/>
    <w:rsid w:val="00867FC1"/>
    <w:rsid w:val="00870111"/>
    <w:rsid w:val="0087055E"/>
    <w:rsid w:val="008705A9"/>
    <w:rsid w:val="0087063B"/>
    <w:rsid w:val="00870673"/>
    <w:rsid w:val="0087070D"/>
    <w:rsid w:val="008707B8"/>
    <w:rsid w:val="008708F4"/>
    <w:rsid w:val="00870C5E"/>
    <w:rsid w:val="00870C7E"/>
    <w:rsid w:val="00870C90"/>
    <w:rsid w:val="00870CB1"/>
    <w:rsid w:val="00870F9E"/>
    <w:rsid w:val="008711D4"/>
    <w:rsid w:val="00871244"/>
    <w:rsid w:val="008712B4"/>
    <w:rsid w:val="008713A1"/>
    <w:rsid w:val="008713BA"/>
    <w:rsid w:val="008714CB"/>
    <w:rsid w:val="008714FA"/>
    <w:rsid w:val="0087186D"/>
    <w:rsid w:val="00871900"/>
    <w:rsid w:val="00871947"/>
    <w:rsid w:val="00871978"/>
    <w:rsid w:val="008719BC"/>
    <w:rsid w:val="00871AA7"/>
    <w:rsid w:val="00871D16"/>
    <w:rsid w:val="00871D99"/>
    <w:rsid w:val="00871DAE"/>
    <w:rsid w:val="00871E81"/>
    <w:rsid w:val="00871EC2"/>
    <w:rsid w:val="00871F39"/>
    <w:rsid w:val="00871FD3"/>
    <w:rsid w:val="0087200D"/>
    <w:rsid w:val="00872016"/>
    <w:rsid w:val="0087202E"/>
    <w:rsid w:val="0087207B"/>
    <w:rsid w:val="0087247D"/>
    <w:rsid w:val="00872591"/>
    <w:rsid w:val="008727EC"/>
    <w:rsid w:val="008728AC"/>
    <w:rsid w:val="008729C6"/>
    <w:rsid w:val="00872D12"/>
    <w:rsid w:val="00872D2A"/>
    <w:rsid w:val="00872E64"/>
    <w:rsid w:val="00872FAD"/>
    <w:rsid w:val="00872FAF"/>
    <w:rsid w:val="008732CC"/>
    <w:rsid w:val="00873370"/>
    <w:rsid w:val="00873451"/>
    <w:rsid w:val="0087378F"/>
    <w:rsid w:val="008737FC"/>
    <w:rsid w:val="008739BD"/>
    <w:rsid w:val="00873AD5"/>
    <w:rsid w:val="00873EBF"/>
    <w:rsid w:val="00873FB6"/>
    <w:rsid w:val="00874015"/>
    <w:rsid w:val="00874033"/>
    <w:rsid w:val="0087419A"/>
    <w:rsid w:val="008741A7"/>
    <w:rsid w:val="0087420D"/>
    <w:rsid w:val="00874227"/>
    <w:rsid w:val="00874247"/>
    <w:rsid w:val="0087425B"/>
    <w:rsid w:val="0087428E"/>
    <w:rsid w:val="008743A7"/>
    <w:rsid w:val="008744F2"/>
    <w:rsid w:val="008747B7"/>
    <w:rsid w:val="00874957"/>
    <w:rsid w:val="00874B75"/>
    <w:rsid w:val="00874BB8"/>
    <w:rsid w:val="00874CC5"/>
    <w:rsid w:val="00874CF4"/>
    <w:rsid w:val="00874DAA"/>
    <w:rsid w:val="00874DE1"/>
    <w:rsid w:val="00874F46"/>
    <w:rsid w:val="0087501F"/>
    <w:rsid w:val="008750EB"/>
    <w:rsid w:val="00875157"/>
    <w:rsid w:val="00875300"/>
    <w:rsid w:val="00875497"/>
    <w:rsid w:val="008755F2"/>
    <w:rsid w:val="00875692"/>
    <w:rsid w:val="008756A8"/>
    <w:rsid w:val="00875710"/>
    <w:rsid w:val="0087571A"/>
    <w:rsid w:val="00875872"/>
    <w:rsid w:val="008758F6"/>
    <w:rsid w:val="0087595D"/>
    <w:rsid w:val="00875BBE"/>
    <w:rsid w:val="00875C9A"/>
    <w:rsid w:val="00875CA6"/>
    <w:rsid w:val="00875DB2"/>
    <w:rsid w:val="008760ED"/>
    <w:rsid w:val="008761F6"/>
    <w:rsid w:val="00876314"/>
    <w:rsid w:val="008763EF"/>
    <w:rsid w:val="008763F9"/>
    <w:rsid w:val="0087648B"/>
    <w:rsid w:val="008766FB"/>
    <w:rsid w:val="0087693C"/>
    <w:rsid w:val="00876A88"/>
    <w:rsid w:val="00876B4F"/>
    <w:rsid w:val="00876D62"/>
    <w:rsid w:val="00876D84"/>
    <w:rsid w:val="00876D98"/>
    <w:rsid w:val="00876E38"/>
    <w:rsid w:val="00876F6F"/>
    <w:rsid w:val="00877073"/>
    <w:rsid w:val="008770E8"/>
    <w:rsid w:val="00877157"/>
    <w:rsid w:val="0087715A"/>
    <w:rsid w:val="00877317"/>
    <w:rsid w:val="0087755A"/>
    <w:rsid w:val="008775A6"/>
    <w:rsid w:val="008775AF"/>
    <w:rsid w:val="00877786"/>
    <w:rsid w:val="00877820"/>
    <w:rsid w:val="00877857"/>
    <w:rsid w:val="00877880"/>
    <w:rsid w:val="008778D4"/>
    <w:rsid w:val="00877902"/>
    <w:rsid w:val="00877A4A"/>
    <w:rsid w:val="00877D14"/>
    <w:rsid w:val="00877EB7"/>
    <w:rsid w:val="00877F7E"/>
    <w:rsid w:val="008800B4"/>
    <w:rsid w:val="008802BF"/>
    <w:rsid w:val="008802DE"/>
    <w:rsid w:val="008802E0"/>
    <w:rsid w:val="00880316"/>
    <w:rsid w:val="0088037F"/>
    <w:rsid w:val="008804E1"/>
    <w:rsid w:val="00880693"/>
    <w:rsid w:val="00880D18"/>
    <w:rsid w:val="00880F0A"/>
    <w:rsid w:val="00880F4C"/>
    <w:rsid w:val="00881139"/>
    <w:rsid w:val="0088116E"/>
    <w:rsid w:val="0088121F"/>
    <w:rsid w:val="0088127D"/>
    <w:rsid w:val="008813A9"/>
    <w:rsid w:val="00881595"/>
    <w:rsid w:val="008815C9"/>
    <w:rsid w:val="00881B43"/>
    <w:rsid w:val="00881CAD"/>
    <w:rsid w:val="00881D36"/>
    <w:rsid w:val="00881FAB"/>
    <w:rsid w:val="0088208B"/>
    <w:rsid w:val="008821DC"/>
    <w:rsid w:val="00882277"/>
    <w:rsid w:val="00882466"/>
    <w:rsid w:val="008825D2"/>
    <w:rsid w:val="0088282C"/>
    <w:rsid w:val="00882836"/>
    <w:rsid w:val="0088286B"/>
    <w:rsid w:val="0088287D"/>
    <w:rsid w:val="00882A25"/>
    <w:rsid w:val="00882AEF"/>
    <w:rsid w:val="00882B2A"/>
    <w:rsid w:val="00882BD7"/>
    <w:rsid w:val="00882BE3"/>
    <w:rsid w:val="00882E0E"/>
    <w:rsid w:val="00883130"/>
    <w:rsid w:val="00883141"/>
    <w:rsid w:val="0088316D"/>
    <w:rsid w:val="008831E6"/>
    <w:rsid w:val="00883206"/>
    <w:rsid w:val="008832B4"/>
    <w:rsid w:val="008832ED"/>
    <w:rsid w:val="008835BD"/>
    <w:rsid w:val="008835D2"/>
    <w:rsid w:val="008835F7"/>
    <w:rsid w:val="0088361E"/>
    <w:rsid w:val="008836D8"/>
    <w:rsid w:val="008837F7"/>
    <w:rsid w:val="008838E3"/>
    <w:rsid w:val="00883971"/>
    <w:rsid w:val="00883BE2"/>
    <w:rsid w:val="00883D5D"/>
    <w:rsid w:val="00883D97"/>
    <w:rsid w:val="00883DE9"/>
    <w:rsid w:val="00883E4F"/>
    <w:rsid w:val="00883E55"/>
    <w:rsid w:val="00883F31"/>
    <w:rsid w:val="00884004"/>
    <w:rsid w:val="00884193"/>
    <w:rsid w:val="0088436B"/>
    <w:rsid w:val="00884563"/>
    <w:rsid w:val="00884609"/>
    <w:rsid w:val="008848E0"/>
    <w:rsid w:val="00884A1C"/>
    <w:rsid w:val="00884B11"/>
    <w:rsid w:val="00884BA1"/>
    <w:rsid w:val="00884C14"/>
    <w:rsid w:val="00884C69"/>
    <w:rsid w:val="00884CB3"/>
    <w:rsid w:val="00884D49"/>
    <w:rsid w:val="00884DB0"/>
    <w:rsid w:val="00884E50"/>
    <w:rsid w:val="00884F48"/>
    <w:rsid w:val="008850BB"/>
    <w:rsid w:val="008850D5"/>
    <w:rsid w:val="008850D7"/>
    <w:rsid w:val="0088512D"/>
    <w:rsid w:val="00885252"/>
    <w:rsid w:val="00885560"/>
    <w:rsid w:val="008855C3"/>
    <w:rsid w:val="0088561A"/>
    <w:rsid w:val="008856F6"/>
    <w:rsid w:val="0088574A"/>
    <w:rsid w:val="00885B46"/>
    <w:rsid w:val="00885CBD"/>
    <w:rsid w:val="00885CEF"/>
    <w:rsid w:val="00885E97"/>
    <w:rsid w:val="00885EA6"/>
    <w:rsid w:val="00885F8C"/>
    <w:rsid w:val="0088605A"/>
    <w:rsid w:val="0088630C"/>
    <w:rsid w:val="00886314"/>
    <w:rsid w:val="008863AF"/>
    <w:rsid w:val="008863D4"/>
    <w:rsid w:val="00886412"/>
    <w:rsid w:val="00886657"/>
    <w:rsid w:val="008866B1"/>
    <w:rsid w:val="00886773"/>
    <w:rsid w:val="00886A10"/>
    <w:rsid w:val="00886A7F"/>
    <w:rsid w:val="00886C8F"/>
    <w:rsid w:val="00886E40"/>
    <w:rsid w:val="00886E54"/>
    <w:rsid w:val="00886F4E"/>
    <w:rsid w:val="0088706C"/>
    <w:rsid w:val="008870C0"/>
    <w:rsid w:val="00887135"/>
    <w:rsid w:val="00887241"/>
    <w:rsid w:val="008872D8"/>
    <w:rsid w:val="008875EA"/>
    <w:rsid w:val="00887889"/>
    <w:rsid w:val="0088794F"/>
    <w:rsid w:val="00887A4E"/>
    <w:rsid w:val="00887B72"/>
    <w:rsid w:val="00887C36"/>
    <w:rsid w:val="00887D40"/>
    <w:rsid w:val="00887E5B"/>
    <w:rsid w:val="00887ECC"/>
    <w:rsid w:val="008900C5"/>
    <w:rsid w:val="008902FA"/>
    <w:rsid w:val="008903E1"/>
    <w:rsid w:val="0089040A"/>
    <w:rsid w:val="00890723"/>
    <w:rsid w:val="00890729"/>
    <w:rsid w:val="00890747"/>
    <w:rsid w:val="0089084E"/>
    <w:rsid w:val="008909FE"/>
    <w:rsid w:val="00890A1D"/>
    <w:rsid w:val="00890BC8"/>
    <w:rsid w:val="00890C22"/>
    <w:rsid w:val="00890DA9"/>
    <w:rsid w:val="00890DE9"/>
    <w:rsid w:val="00890E40"/>
    <w:rsid w:val="00890E80"/>
    <w:rsid w:val="00890F7F"/>
    <w:rsid w:val="00890F8A"/>
    <w:rsid w:val="00890FB4"/>
    <w:rsid w:val="00891150"/>
    <w:rsid w:val="00891408"/>
    <w:rsid w:val="0089144B"/>
    <w:rsid w:val="008914A3"/>
    <w:rsid w:val="0089159A"/>
    <w:rsid w:val="008915AD"/>
    <w:rsid w:val="008916C8"/>
    <w:rsid w:val="008917D7"/>
    <w:rsid w:val="008918CC"/>
    <w:rsid w:val="008918D1"/>
    <w:rsid w:val="00891A44"/>
    <w:rsid w:val="00891B33"/>
    <w:rsid w:val="00891CEA"/>
    <w:rsid w:val="00891E35"/>
    <w:rsid w:val="00891EAA"/>
    <w:rsid w:val="00891EF0"/>
    <w:rsid w:val="00891F6F"/>
    <w:rsid w:val="00892193"/>
    <w:rsid w:val="00892252"/>
    <w:rsid w:val="00892428"/>
    <w:rsid w:val="008924B6"/>
    <w:rsid w:val="00892635"/>
    <w:rsid w:val="00892726"/>
    <w:rsid w:val="00892A7F"/>
    <w:rsid w:val="00892A9E"/>
    <w:rsid w:val="00892B30"/>
    <w:rsid w:val="00892D83"/>
    <w:rsid w:val="008931E7"/>
    <w:rsid w:val="00893325"/>
    <w:rsid w:val="008937A3"/>
    <w:rsid w:val="008937FC"/>
    <w:rsid w:val="008938BF"/>
    <w:rsid w:val="00893D90"/>
    <w:rsid w:val="00893DBD"/>
    <w:rsid w:val="00893DDF"/>
    <w:rsid w:val="00893FAC"/>
    <w:rsid w:val="0089412F"/>
    <w:rsid w:val="00894141"/>
    <w:rsid w:val="00894164"/>
    <w:rsid w:val="008941A0"/>
    <w:rsid w:val="0089422A"/>
    <w:rsid w:val="00894258"/>
    <w:rsid w:val="0089463F"/>
    <w:rsid w:val="008946DA"/>
    <w:rsid w:val="0089491C"/>
    <w:rsid w:val="00894948"/>
    <w:rsid w:val="00894A42"/>
    <w:rsid w:val="00894A7F"/>
    <w:rsid w:val="00894B4C"/>
    <w:rsid w:val="00894D27"/>
    <w:rsid w:val="00894D31"/>
    <w:rsid w:val="00894DA8"/>
    <w:rsid w:val="00894FAE"/>
    <w:rsid w:val="0089509A"/>
    <w:rsid w:val="008950EB"/>
    <w:rsid w:val="00895160"/>
    <w:rsid w:val="008951AD"/>
    <w:rsid w:val="008951D9"/>
    <w:rsid w:val="008951F3"/>
    <w:rsid w:val="008952B0"/>
    <w:rsid w:val="008955BF"/>
    <w:rsid w:val="008956B5"/>
    <w:rsid w:val="008956BC"/>
    <w:rsid w:val="008957D7"/>
    <w:rsid w:val="0089596D"/>
    <w:rsid w:val="0089598A"/>
    <w:rsid w:val="00895A71"/>
    <w:rsid w:val="00895DC4"/>
    <w:rsid w:val="00895DE0"/>
    <w:rsid w:val="00895E61"/>
    <w:rsid w:val="00895FA9"/>
    <w:rsid w:val="0089604D"/>
    <w:rsid w:val="0089615A"/>
    <w:rsid w:val="00896176"/>
    <w:rsid w:val="00896298"/>
    <w:rsid w:val="0089631E"/>
    <w:rsid w:val="008965B7"/>
    <w:rsid w:val="00896665"/>
    <w:rsid w:val="0089667A"/>
    <w:rsid w:val="008966C5"/>
    <w:rsid w:val="00896724"/>
    <w:rsid w:val="00896929"/>
    <w:rsid w:val="008969E3"/>
    <w:rsid w:val="00896EC1"/>
    <w:rsid w:val="00896F8A"/>
    <w:rsid w:val="008972A6"/>
    <w:rsid w:val="00897456"/>
    <w:rsid w:val="008974EB"/>
    <w:rsid w:val="00897519"/>
    <w:rsid w:val="00897579"/>
    <w:rsid w:val="00897616"/>
    <w:rsid w:val="0089771E"/>
    <w:rsid w:val="00897999"/>
    <w:rsid w:val="00897A74"/>
    <w:rsid w:val="00897CAE"/>
    <w:rsid w:val="00897D40"/>
    <w:rsid w:val="00897E38"/>
    <w:rsid w:val="00897EC1"/>
    <w:rsid w:val="008A02E6"/>
    <w:rsid w:val="008A0375"/>
    <w:rsid w:val="008A03E9"/>
    <w:rsid w:val="008A0691"/>
    <w:rsid w:val="008A06A4"/>
    <w:rsid w:val="008A06DC"/>
    <w:rsid w:val="008A0937"/>
    <w:rsid w:val="008A097F"/>
    <w:rsid w:val="008A0C71"/>
    <w:rsid w:val="008A0C96"/>
    <w:rsid w:val="008A0D1B"/>
    <w:rsid w:val="008A0DE8"/>
    <w:rsid w:val="008A0DFE"/>
    <w:rsid w:val="008A0E2B"/>
    <w:rsid w:val="008A0E6D"/>
    <w:rsid w:val="008A0E76"/>
    <w:rsid w:val="008A1006"/>
    <w:rsid w:val="008A10A2"/>
    <w:rsid w:val="008A10C8"/>
    <w:rsid w:val="008A10DC"/>
    <w:rsid w:val="008A110D"/>
    <w:rsid w:val="008A1169"/>
    <w:rsid w:val="008A1188"/>
    <w:rsid w:val="008A12C4"/>
    <w:rsid w:val="008A1343"/>
    <w:rsid w:val="008A1380"/>
    <w:rsid w:val="008A1392"/>
    <w:rsid w:val="008A13F2"/>
    <w:rsid w:val="008A16CE"/>
    <w:rsid w:val="008A16F9"/>
    <w:rsid w:val="008A1980"/>
    <w:rsid w:val="008A1A65"/>
    <w:rsid w:val="008A1ABD"/>
    <w:rsid w:val="008A1B27"/>
    <w:rsid w:val="008A1BE0"/>
    <w:rsid w:val="008A1D29"/>
    <w:rsid w:val="008A1D74"/>
    <w:rsid w:val="008A1F4B"/>
    <w:rsid w:val="008A2174"/>
    <w:rsid w:val="008A24B7"/>
    <w:rsid w:val="008A24FE"/>
    <w:rsid w:val="008A258D"/>
    <w:rsid w:val="008A26CB"/>
    <w:rsid w:val="008A2753"/>
    <w:rsid w:val="008A2759"/>
    <w:rsid w:val="008A2771"/>
    <w:rsid w:val="008A279F"/>
    <w:rsid w:val="008A2860"/>
    <w:rsid w:val="008A28A2"/>
    <w:rsid w:val="008A2943"/>
    <w:rsid w:val="008A2A7F"/>
    <w:rsid w:val="008A2B82"/>
    <w:rsid w:val="008A2BB0"/>
    <w:rsid w:val="008A2BB7"/>
    <w:rsid w:val="008A2E09"/>
    <w:rsid w:val="008A2E44"/>
    <w:rsid w:val="008A2F0E"/>
    <w:rsid w:val="008A2F1B"/>
    <w:rsid w:val="008A2F93"/>
    <w:rsid w:val="008A2F94"/>
    <w:rsid w:val="008A306C"/>
    <w:rsid w:val="008A30AC"/>
    <w:rsid w:val="008A30E5"/>
    <w:rsid w:val="008A3320"/>
    <w:rsid w:val="008A33F4"/>
    <w:rsid w:val="008A341E"/>
    <w:rsid w:val="008A345A"/>
    <w:rsid w:val="008A34EC"/>
    <w:rsid w:val="008A374A"/>
    <w:rsid w:val="008A3D18"/>
    <w:rsid w:val="008A3E69"/>
    <w:rsid w:val="008A3F60"/>
    <w:rsid w:val="008A4157"/>
    <w:rsid w:val="008A41E4"/>
    <w:rsid w:val="008A423C"/>
    <w:rsid w:val="008A43A2"/>
    <w:rsid w:val="008A442D"/>
    <w:rsid w:val="008A44F2"/>
    <w:rsid w:val="008A4525"/>
    <w:rsid w:val="008A4539"/>
    <w:rsid w:val="008A4596"/>
    <w:rsid w:val="008A460B"/>
    <w:rsid w:val="008A46F1"/>
    <w:rsid w:val="008A4748"/>
    <w:rsid w:val="008A47B8"/>
    <w:rsid w:val="008A47D9"/>
    <w:rsid w:val="008A4918"/>
    <w:rsid w:val="008A4971"/>
    <w:rsid w:val="008A4B34"/>
    <w:rsid w:val="008A4BA3"/>
    <w:rsid w:val="008A4C9C"/>
    <w:rsid w:val="008A4D08"/>
    <w:rsid w:val="008A4E53"/>
    <w:rsid w:val="008A4F37"/>
    <w:rsid w:val="008A503B"/>
    <w:rsid w:val="008A515F"/>
    <w:rsid w:val="008A527A"/>
    <w:rsid w:val="008A52E0"/>
    <w:rsid w:val="008A5474"/>
    <w:rsid w:val="008A5619"/>
    <w:rsid w:val="008A56AE"/>
    <w:rsid w:val="008A57D7"/>
    <w:rsid w:val="008A57EE"/>
    <w:rsid w:val="008A581A"/>
    <w:rsid w:val="008A591F"/>
    <w:rsid w:val="008A59C2"/>
    <w:rsid w:val="008A5A9F"/>
    <w:rsid w:val="008A5B46"/>
    <w:rsid w:val="008A5BE1"/>
    <w:rsid w:val="008A5D06"/>
    <w:rsid w:val="008A5E09"/>
    <w:rsid w:val="008A5EEC"/>
    <w:rsid w:val="008A607F"/>
    <w:rsid w:val="008A619F"/>
    <w:rsid w:val="008A61B7"/>
    <w:rsid w:val="008A6238"/>
    <w:rsid w:val="008A6246"/>
    <w:rsid w:val="008A666E"/>
    <w:rsid w:val="008A6A57"/>
    <w:rsid w:val="008A6ACA"/>
    <w:rsid w:val="008A6B71"/>
    <w:rsid w:val="008A6CD5"/>
    <w:rsid w:val="008A6D41"/>
    <w:rsid w:val="008A6E82"/>
    <w:rsid w:val="008A6FD5"/>
    <w:rsid w:val="008A70DC"/>
    <w:rsid w:val="008A7150"/>
    <w:rsid w:val="008A7162"/>
    <w:rsid w:val="008A7210"/>
    <w:rsid w:val="008A7263"/>
    <w:rsid w:val="008A72BB"/>
    <w:rsid w:val="008A7358"/>
    <w:rsid w:val="008A746D"/>
    <w:rsid w:val="008A7476"/>
    <w:rsid w:val="008A7517"/>
    <w:rsid w:val="008A77A6"/>
    <w:rsid w:val="008A77FA"/>
    <w:rsid w:val="008A7959"/>
    <w:rsid w:val="008A7A0A"/>
    <w:rsid w:val="008A7C4B"/>
    <w:rsid w:val="008A7D30"/>
    <w:rsid w:val="008A7FA2"/>
    <w:rsid w:val="008B0191"/>
    <w:rsid w:val="008B01BE"/>
    <w:rsid w:val="008B01C2"/>
    <w:rsid w:val="008B01EB"/>
    <w:rsid w:val="008B023C"/>
    <w:rsid w:val="008B0279"/>
    <w:rsid w:val="008B0455"/>
    <w:rsid w:val="008B084E"/>
    <w:rsid w:val="008B0912"/>
    <w:rsid w:val="008B093F"/>
    <w:rsid w:val="008B0970"/>
    <w:rsid w:val="008B0A0E"/>
    <w:rsid w:val="008B0A79"/>
    <w:rsid w:val="008B0B48"/>
    <w:rsid w:val="008B0C10"/>
    <w:rsid w:val="008B0CA9"/>
    <w:rsid w:val="008B0DD0"/>
    <w:rsid w:val="008B0E26"/>
    <w:rsid w:val="008B0EE5"/>
    <w:rsid w:val="008B0F60"/>
    <w:rsid w:val="008B0F64"/>
    <w:rsid w:val="008B12C2"/>
    <w:rsid w:val="008B1446"/>
    <w:rsid w:val="008B151E"/>
    <w:rsid w:val="008B151F"/>
    <w:rsid w:val="008B182F"/>
    <w:rsid w:val="008B1839"/>
    <w:rsid w:val="008B19C0"/>
    <w:rsid w:val="008B19EC"/>
    <w:rsid w:val="008B1AE1"/>
    <w:rsid w:val="008B1C8D"/>
    <w:rsid w:val="008B1D10"/>
    <w:rsid w:val="008B1DB6"/>
    <w:rsid w:val="008B1E2B"/>
    <w:rsid w:val="008B1E50"/>
    <w:rsid w:val="008B1E69"/>
    <w:rsid w:val="008B1EDC"/>
    <w:rsid w:val="008B1FF8"/>
    <w:rsid w:val="008B212F"/>
    <w:rsid w:val="008B25BF"/>
    <w:rsid w:val="008B2609"/>
    <w:rsid w:val="008B26C0"/>
    <w:rsid w:val="008B2A92"/>
    <w:rsid w:val="008B2CE0"/>
    <w:rsid w:val="008B2DA7"/>
    <w:rsid w:val="008B2DE3"/>
    <w:rsid w:val="008B2E42"/>
    <w:rsid w:val="008B2EEE"/>
    <w:rsid w:val="008B3023"/>
    <w:rsid w:val="008B31A8"/>
    <w:rsid w:val="008B322C"/>
    <w:rsid w:val="008B3411"/>
    <w:rsid w:val="008B354F"/>
    <w:rsid w:val="008B358E"/>
    <w:rsid w:val="008B35C4"/>
    <w:rsid w:val="008B361C"/>
    <w:rsid w:val="008B3722"/>
    <w:rsid w:val="008B37B2"/>
    <w:rsid w:val="008B3856"/>
    <w:rsid w:val="008B3927"/>
    <w:rsid w:val="008B392E"/>
    <w:rsid w:val="008B39D8"/>
    <w:rsid w:val="008B3C5C"/>
    <w:rsid w:val="008B3C96"/>
    <w:rsid w:val="008B3D1B"/>
    <w:rsid w:val="008B3D61"/>
    <w:rsid w:val="008B3DEF"/>
    <w:rsid w:val="008B3E6F"/>
    <w:rsid w:val="008B3F70"/>
    <w:rsid w:val="008B40E0"/>
    <w:rsid w:val="008B4137"/>
    <w:rsid w:val="008B414C"/>
    <w:rsid w:val="008B448E"/>
    <w:rsid w:val="008B44A7"/>
    <w:rsid w:val="008B45D0"/>
    <w:rsid w:val="008B45D5"/>
    <w:rsid w:val="008B4643"/>
    <w:rsid w:val="008B487E"/>
    <w:rsid w:val="008B48B4"/>
    <w:rsid w:val="008B4994"/>
    <w:rsid w:val="008B4C92"/>
    <w:rsid w:val="008B4CB6"/>
    <w:rsid w:val="008B4CD9"/>
    <w:rsid w:val="008B4D13"/>
    <w:rsid w:val="008B4EF8"/>
    <w:rsid w:val="008B4F31"/>
    <w:rsid w:val="008B4FAD"/>
    <w:rsid w:val="008B503E"/>
    <w:rsid w:val="008B51D4"/>
    <w:rsid w:val="008B51DD"/>
    <w:rsid w:val="008B5400"/>
    <w:rsid w:val="008B54A0"/>
    <w:rsid w:val="008B55BB"/>
    <w:rsid w:val="008B56BE"/>
    <w:rsid w:val="008B577E"/>
    <w:rsid w:val="008B57E9"/>
    <w:rsid w:val="008B5869"/>
    <w:rsid w:val="008B5958"/>
    <w:rsid w:val="008B5978"/>
    <w:rsid w:val="008B5B63"/>
    <w:rsid w:val="008B5BF8"/>
    <w:rsid w:val="008B5C27"/>
    <w:rsid w:val="008B5C3E"/>
    <w:rsid w:val="008B5CC7"/>
    <w:rsid w:val="008B5CCE"/>
    <w:rsid w:val="008B5F31"/>
    <w:rsid w:val="008B608C"/>
    <w:rsid w:val="008B60C3"/>
    <w:rsid w:val="008B6132"/>
    <w:rsid w:val="008B62A3"/>
    <w:rsid w:val="008B62C8"/>
    <w:rsid w:val="008B63C3"/>
    <w:rsid w:val="008B6414"/>
    <w:rsid w:val="008B6646"/>
    <w:rsid w:val="008B6657"/>
    <w:rsid w:val="008B66A2"/>
    <w:rsid w:val="008B67A5"/>
    <w:rsid w:val="008B689E"/>
    <w:rsid w:val="008B695B"/>
    <w:rsid w:val="008B698D"/>
    <w:rsid w:val="008B6A6C"/>
    <w:rsid w:val="008B6A71"/>
    <w:rsid w:val="008B6B49"/>
    <w:rsid w:val="008B6B7C"/>
    <w:rsid w:val="008B6C86"/>
    <w:rsid w:val="008B6DAD"/>
    <w:rsid w:val="008B6E3F"/>
    <w:rsid w:val="008B6E5C"/>
    <w:rsid w:val="008B6E8B"/>
    <w:rsid w:val="008B72F4"/>
    <w:rsid w:val="008B73EE"/>
    <w:rsid w:val="008B750B"/>
    <w:rsid w:val="008B75D8"/>
    <w:rsid w:val="008B772E"/>
    <w:rsid w:val="008B7773"/>
    <w:rsid w:val="008B777A"/>
    <w:rsid w:val="008B77F7"/>
    <w:rsid w:val="008B7841"/>
    <w:rsid w:val="008B78CA"/>
    <w:rsid w:val="008B7A34"/>
    <w:rsid w:val="008B7A89"/>
    <w:rsid w:val="008B7B4E"/>
    <w:rsid w:val="008B7C89"/>
    <w:rsid w:val="008B7CBE"/>
    <w:rsid w:val="008B7DA2"/>
    <w:rsid w:val="008B7E9F"/>
    <w:rsid w:val="008B7F01"/>
    <w:rsid w:val="008B7F69"/>
    <w:rsid w:val="008B7F71"/>
    <w:rsid w:val="008C0144"/>
    <w:rsid w:val="008C017B"/>
    <w:rsid w:val="008C01B5"/>
    <w:rsid w:val="008C0227"/>
    <w:rsid w:val="008C02B7"/>
    <w:rsid w:val="008C03EF"/>
    <w:rsid w:val="008C04DC"/>
    <w:rsid w:val="008C063D"/>
    <w:rsid w:val="008C07CE"/>
    <w:rsid w:val="008C0BCA"/>
    <w:rsid w:val="008C0D4B"/>
    <w:rsid w:val="008C0ED5"/>
    <w:rsid w:val="008C0EE9"/>
    <w:rsid w:val="008C0F40"/>
    <w:rsid w:val="008C1688"/>
    <w:rsid w:val="008C18EA"/>
    <w:rsid w:val="008C1C1C"/>
    <w:rsid w:val="008C1C20"/>
    <w:rsid w:val="008C1C2F"/>
    <w:rsid w:val="008C1D64"/>
    <w:rsid w:val="008C1D69"/>
    <w:rsid w:val="008C1E68"/>
    <w:rsid w:val="008C1EE8"/>
    <w:rsid w:val="008C1EF6"/>
    <w:rsid w:val="008C1FC4"/>
    <w:rsid w:val="008C1FEC"/>
    <w:rsid w:val="008C2019"/>
    <w:rsid w:val="008C209D"/>
    <w:rsid w:val="008C23F9"/>
    <w:rsid w:val="008C2405"/>
    <w:rsid w:val="008C25CB"/>
    <w:rsid w:val="008C25DA"/>
    <w:rsid w:val="008C2626"/>
    <w:rsid w:val="008C265B"/>
    <w:rsid w:val="008C2727"/>
    <w:rsid w:val="008C2737"/>
    <w:rsid w:val="008C2783"/>
    <w:rsid w:val="008C2869"/>
    <w:rsid w:val="008C292F"/>
    <w:rsid w:val="008C2A02"/>
    <w:rsid w:val="008C2A7D"/>
    <w:rsid w:val="008C2B63"/>
    <w:rsid w:val="008C2C25"/>
    <w:rsid w:val="008C2C27"/>
    <w:rsid w:val="008C2C85"/>
    <w:rsid w:val="008C2C8F"/>
    <w:rsid w:val="008C2DB0"/>
    <w:rsid w:val="008C2EE7"/>
    <w:rsid w:val="008C2F28"/>
    <w:rsid w:val="008C2F76"/>
    <w:rsid w:val="008C2F8E"/>
    <w:rsid w:val="008C316F"/>
    <w:rsid w:val="008C31B6"/>
    <w:rsid w:val="008C31E3"/>
    <w:rsid w:val="008C323B"/>
    <w:rsid w:val="008C32D1"/>
    <w:rsid w:val="008C3330"/>
    <w:rsid w:val="008C3404"/>
    <w:rsid w:val="008C3430"/>
    <w:rsid w:val="008C36E1"/>
    <w:rsid w:val="008C3856"/>
    <w:rsid w:val="008C385A"/>
    <w:rsid w:val="008C3C3B"/>
    <w:rsid w:val="008C3E18"/>
    <w:rsid w:val="008C3F63"/>
    <w:rsid w:val="008C3FD0"/>
    <w:rsid w:val="008C40B7"/>
    <w:rsid w:val="008C40D8"/>
    <w:rsid w:val="008C41CB"/>
    <w:rsid w:val="008C423A"/>
    <w:rsid w:val="008C4273"/>
    <w:rsid w:val="008C451D"/>
    <w:rsid w:val="008C4531"/>
    <w:rsid w:val="008C471B"/>
    <w:rsid w:val="008C48B6"/>
    <w:rsid w:val="008C48F8"/>
    <w:rsid w:val="008C497A"/>
    <w:rsid w:val="008C4A53"/>
    <w:rsid w:val="008C4DAA"/>
    <w:rsid w:val="008C4E7D"/>
    <w:rsid w:val="008C4E95"/>
    <w:rsid w:val="008C4EC8"/>
    <w:rsid w:val="008C4EFD"/>
    <w:rsid w:val="008C4EFE"/>
    <w:rsid w:val="008C4F51"/>
    <w:rsid w:val="008C4FCD"/>
    <w:rsid w:val="008C5064"/>
    <w:rsid w:val="008C52DF"/>
    <w:rsid w:val="008C53C2"/>
    <w:rsid w:val="008C5592"/>
    <w:rsid w:val="008C55B4"/>
    <w:rsid w:val="008C55BA"/>
    <w:rsid w:val="008C565B"/>
    <w:rsid w:val="008C56ED"/>
    <w:rsid w:val="008C58A0"/>
    <w:rsid w:val="008C5945"/>
    <w:rsid w:val="008C5A53"/>
    <w:rsid w:val="008C5A55"/>
    <w:rsid w:val="008C5AA6"/>
    <w:rsid w:val="008C5BFF"/>
    <w:rsid w:val="008C5F2B"/>
    <w:rsid w:val="008C5FBA"/>
    <w:rsid w:val="008C6106"/>
    <w:rsid w:val="008C6181"/>
    <w:rsid w:val="008C6246"/>
    <w:rsid w:val="008C6282"/>
    <w:rsid w:val="008C6329"/>
    <w:rsid w:val="008C63AB"/>
    <w:rsid w:val="008C6482"/>
    <w:rsid w:val="008C650F"/>
    <w:rsid w:val="008C6569"/>
    <w:rsid w:val="008C65D8"/>
    <w:rsid w:val="008C686A"/>
    <w:rsid w:val="008C68EE"/>
    <w:rsid w:val="008C6A80"/>
    <w:rsid w:val="008C6A95"/>
    <w:rsid w:val="008C6AB9"/>
    <w:rsid w:val="008C6C6E"/>
    <w:rsid w:val="008C6DC9"/>
    <w:rsid w:val="008C6EEE"/>
    <w:rsid w:val="008C6FCF"/>
    <w:rsid w:val="008C712D"/>
    <w:rsid w:val="008C71A5"/>
    <w:rsid w:val="008C721B"/>
    <w:rsid w:val="008C722F"/>
    <w:rsid w:val="008C738E"/>
    <w:rsid w:val="008C7665"/>
    <w:rsid w:val="008C77C3"/>
    <w:rsid w:val="008C7B4B"/>
    <w:rsid w:val="008C7C6F"/>
    <w:rsid w:val="008C7CCC"/>
    <w:rsid w:val="008C7D07"/>
    <w:rsid w:val="008C7D13"/>
    <w:rsid w:val="008C7F00"/>
    <w:rsid w:val="008D0098"/>
    <w:rsid w:val="008D0140"/>
    <w:rsid w:val="008D0230"/>
    <w:rsid w:val="008D0264"/>
    <w:rsid w:val="008D0369"/>
    <w:rsid w:val="008D03C1"/>
    <w:rsid w:val="008D0427"/>
    <w:rsid w:val="008D0528"/>
    <w:rsid w:val="008D055B"/>
    <w:rsid w:val="008D066F"/>
    <w:rsid w:val="008D067D"/>
    <w:rsid w:val="008D06AC"/>
    <w:rsid w:val="008D07C4"/>
    <w:rsid w:val="008D09DA"/>
    <w:rsid w:val="008D0B3A"/>
    <w:rsid w:val="008D0D22"/>
    <w:rsid w:val="008D0D70"/>
    <w:rsid w:val="008D0DF0"/>
    <w:rsid w:val="008D1057"/>
    <w:rsid w:val="008D109D"/>
    <w:rsid w:val="008D10E2"/>
    <w:rsid w:val="008D14DE"/>
    <w:rsid w:val="008D1692"/>
    <w:rsid w:val="008D1698"/>
    <w:rsid w:val="008D16C6"/>
    <w:rsid w:val="008D1765"/>
    <w:rsid w:val="008D1807"/>
    <w:rsid w:val="008D1808"/>
    <w:rsid w:val="008D18AE"/>
    <w:rsid w:val="008D1946"/>
    <w:rsid w:val="008D1AC3"/>
    <w:rsid w:val="008D1B46"/>
    <w:rsid w:val="008D1BE0"/>
    <w:rsid w:val="008D1CF5"/>
    <w:rsid w:val="008D1DC6"/>
    <w:rsid w:val="008D1E96"/>
    <w:rsid w:val="008D1F83"/>
    <w:rsid w:val="008D20F0"/>
    <w:rsid w:val="008D227E"/>
    <w:rsid w:val="008D23E2"/>
    <w:rsid w:val="008D2703"/>
    <w:rsid w:val="008D2734"/>
    <w:rsid w:val="008D27BD"/>
    <w:rsid w:val="008D2846"/>
    <w:rsid w:val="008D2874"/>
    <w:rsid w:val="008D2944"/>
    <w:rsid w:val="008D2984"/>
    <w:rsid w:val="008D2BD0"/>
    <w:rsid w:val="008D2CB1"/>
    <w:rsid w:val="008D2DD1"/>
    <w:rsid w:val="008D2E8E"/>
    <w:rsid w:val="008D2E97"/>
    <w:rsid w:val="008D2EAA"/>
    <w:rsid w:val="008D2FD2"/>
    <w:rsid w:val="008D2FEA"/>
    <w:rsid w:val="008D30F1"/>
    <w:rsid w:val="008D3204"/>
    <w:rsid w:val="008D338C"/>
    <w:rsid w:val="008D33A9"/>
    <w:rsid w:val="008D33D3"/>
    <w:rsid w:val="008D3480"/>
    <w:rsid w:val="008D360D"/>
    <w:rsid w:val="008D3DBE"/>
    <w:rsid w:val="008D3EA3"/>
    <w:rsid w:val="008D3EB7"/>
    <w:rsid w:val="008D3F90"/>
    <w:rsid w:val="008D3FB2"/>
    <w:rsid w:val="008D411B"/>
    <w:rsid w:val="008D4122"/>
    <w:rsid w:val="008D4239"/>
    <w:rsid w:val="008D42AD"/>
    <w:rsid w:val="008D431D"/>
    <w:rsid w:val="008D435B"/>
    <w:rsid w:val="008D442E"/>
    <w:rsid w:val="008D44A5"/>
    <w:rsid w:val="008D48D5"/>
    <w:rsid w:val="008D4949"/>
    <w:rsid w:val="008D4A72"/>
    <w:rsid w:val="008D4A74"/>
    <w:rsid w:val="008D4B0E"/>
    <w:rsid w:val="008D4B6D"/>
    <w:rsid w:val="008D4C30"/>
    <w:rsid w:val="008D4C59"/>
    <w:rsid w:val="008D4FD2"/>
    <w:rsid w:val="008D5371"/>
    <w:rsid w:val="008D53E7"/>
    <w:rsid w:val="008D5552"/>
    <w:rsid w:val="008D5688"/>
    <w:rsid w:val="008D5901"/>
    <w:rsid w:val="008D59D6"/>
    <w:rsid w:val="008D5AD1"/>
    <w:rsid w:val="008D5B24"/>
    <w:rsid w:val="008D5B29"/>
    <w:rsid w:val="008D5BF0"/>
    <w:rsid w:val="008D5C0C"/>
    <w:rsid w:val="008D5C50"/>
    <w:rsid w:val="008D5E3E"/>
    <w:rsid w:val="008D5F3F"/>
    <w:rsid w:val="008D61E6"/>
    <w:rsid w:val="008D6247"/>
    <w:rsid w:val="008D627F"/>
    <w:rsid w:val="008D6471"/>
    <w:rsid w:val="008D64FF"/>
    <w:rsid w:val="008D6627"/>
    <w:rsid w:val="008D67D5"/>
    <w:rsid w:val="008D6883"/>
    <w:rsid w:val="008D688F"/>
    <w:rsid w:val="008D6C01"/>
    <w:rsid w:val="008D6D74"/>
    <w:rsid w:val="008D721A"/>
    <w:rsid w:val="008D72E2"/>
    <w:rsid w:val="008D7838"/>
    <w:rsid w:val="008D790A"/>
    <w:rsid w:val="008D7B7C"/>
    <w:rsid w:val="008D7F48"/>
    <w:rsid w:val="008D7FAA"/>
    <w:rsid w:val="008D7FFE"/>
    <w:rsid w:val="008E01ED"/>
    <w:rsid w:val="008E0420"/>
    <w:rsid w:val="008E0451"/>
    <w:rsid w:val="008E0474"/>
    <w:rsid w:val="008E049C"/>
    <w:rsid w:val="008E0501"/>
    <w:rsid w:val="008E057D"/>
    <w:rsid w:val="008E058B"/>
    <w:rsid w:val="008E05FD"/>
    <w:rsid w:val="008E0688"/>
    <w:rsid w:val="008E0886"/>
    <w:rsid w:val="008E0890"/>
    <w:rsid w:val="008E08B0"/>
    <w:rsid w:val="008E0975"/>
    <w:rsid w:val="008E0B11"/>
    <w:rsid w:val="008E0D77"/>
    <w:rsid w:val="008E1005"/>
    <w:rsid w:val="008E1162"/>
    <w:rsid w:val="008E11F7"/>
    <w:rsid w:val="008E134E"/>
    <w:rsid w:val="008E13A0"/>
    <w:rsid w:val="008E15C2"/>
    <w:rsid w:val="008E1612"/>
    <w:rsid w:val="008E1634"/>
    <w:rsid w:val="008E166F"/>
    <w:rsid w:val="008E16A4"/>
    <w:rsid w:val="008E1761"/>
    <w:rsid w:val="008E1767"/>
    <w:rsid w:val="008E17BC"/>
    <w:rsid w:val="008E1847"/>
    <w:rsid w:val="008E18C5"/>
    <w:rsid w:val="008E1B0B"/>
    <w:rsid w:val="008E1B52"/>
    <w:rsid w:val="008E1BEE"/>
    <w:rsid w:val="008E1D5C"/>
    <w:rsid w:val="008E1DF0"/>
    <w:rsid w:val="008E1E05"/>
    <w:rsid w:val="008E1FB2"/>
    <w:rsid w:val="008E2006"/>
    <w:rsid w:val="008E2064"/>
    <w:rsid w:val="008E207F"/>
    <w:rsid w:val="008E20E6"/>
    <w:rsid w:val="008E227B"/>
    <w:rsid w:val="008E22B6"/>
    <w:rsid w:val="008E2670"/>
    <w:rsid w:val="008E2809"/>
    <w:rsid w:val="008E292E"/>
    <w:rsid w:val="008E29BC"/>
    <w:rsid w:val="008E29CA"/>
    <w:rsid w:val="008E29CF"/>
    <w:rsid w:val="008E2A75"/>
    <w:rsid w:val="008E2B9E"/>
    <w:rsid w:val="008E2C83"/>
    <w:rsid w:val="008E2ECA"/>
    <w:rsid w:val="008E2EE3"/>
    <w:rsid w:val="008E2F69"/>
    <w:rsid w:val="008E30A4"/>
    <w:rsid w:val="008E3114"/>
    <w:rsid w:val="008E366A"/>
    <w:rsid w:val="008E36FD"/>
    <w:rsid w:val="008E37E6"/>
    <w:rsid w:val="008E391F"/>
    <w:rsid w:val="008E3A9F"/>
    <w:rsid w:val="008E3AD2"/>
    <w:rsid w:val="008E3BC3"/>
    <w:rsid w:val="008E3CF6"/>
    <w:rsid w:val="008E3E85"/>
    <w:rsid w:val="008E3F9A"/>
    <w:rsid w:val="008E3FDB"/>
    <w:rsid w:val="008E40B5"/>
    <w:rsid w:val="008E4185"/>
    <w:rsid w:val="008E41FD"/>
    <w:rsid w:val="008E4215"/>
    <w:rsid w:val="008E42FF"/>
    <w:rsid w:val="008E4303"/>
    <w:rsid w:val="008E4404"/>
    <w:rsid w:val="008E45A5"/>
    <w:rsid w:val="008E4719"/>
    <w:rsid w:val="008E4729"/>
    <w:rsid w:val="008E4C55"/>
    <w:rsid w:val="008E4C9C"/>
    <w:rsid w:val="008E4D5E"/>
    <w:rsid w:val="008E4E19"/>
    <w:rsid w:val="008E4E39"/>
    <w:rsid w:val="008E537D"/>
    <w:rsid w:val="008E5482"/>
    <w:rsid w:val="008E56E3"/>
    <w:rsid w:val="008E57B2"/>
    <w:rsid w:val="008E5824"/>
    <w:rsid w:val="008E5A2F"/>
    <w:rsid w:val="008E5C19"/>
    <w:rsid w:val="008E5D6C"/>
    <w:rsid w:val="008E5E35"/>
    <w:rsid w:val="008E5E5E"/>
    <w:rsid w:val="008E6027"/>
    <w:rsid w:val="008E6189"/>
    <w:rsid w:val="008E61A9"/>
    <w:rsid w:val="008E6222"/>
    <w:rsid w:val="008E62D7"/>
    <w:rsid w:val="008E6398"/>
    <w:rsid w:val="008E6578"/>
    <w:rsid w:val="008E65B6"/>
    <w:rsid w:val="008E6675"/>
    <w:rsid w:val="008E667C"/>
    <w:rsid w:val="008E66FD"/>
    <w:rsid w:val="008E693A"/>
    <w:rsid w:val="008E693F"/>
    <w:rsid w:val="008E69C8"/>
    <w:rsid w:val="008E6B7F"/>
    <w:rsid w:val="008E6BA2"/>
    <w:rsid w:val="008E6D32"/>
    <w:rsid w:val="008E6DB4"/>
    <w:rsid w:val="008E738E"/>
    <w:rsid w:val="008E740B"/>
    <w:rsid w:val="008E762E"/>
    <w:rsid w:val="008E7A37"/>
    <w:rsid w:val="008E7B51"/>
    <w:rsid w:val="008E7B9A"/>
    <w:rsid w:val="008E7C36"/>
    <w:rsid w:val="008E7D58"/>
    <w:rsid w:val="008E7E98"/>
    <w:rsid w:val="008E7F0B"/>
    <w:rsid w:val="008E7F32"/>
    <w:rsid w:val="008F0163"/>
    <w:rsid w:val="008F0179"/>
    <w:rsid w:val="008F01DE"/>
    <w:rsid w:val="008F0670"/>
    <w:rsid w:val="008F0767"/>
    <w:rsid w:val="008F0798"/>
    <w:rsid w:val="008F0884"/>
    <w:rsid w:val="008F08AE"/>
    <w:rsid w:val="008F0A46"/>
    <w:rsid w:val="008F0BD6"/>
    <w:rsid w:val="008F0D01"/>
    <w:rsid w:val="008F0E35"/>
    <w:rsid w:val="008F0FC1"/>
    <w:rsid w:val="008F1184"/>
    <w:rsid w:val="008F144F"/>
    <w:rsid w:val="008F16D4"/>
    <w:rsid w:val="008F1818"/>
    <w:rsid w:val="008F182E"/>
    <w:rsid w:val="008F18A5"/>
    <w:rsid w:val="008F1906"/>
    <w:rsid w:val="008F1ABF"/>
    <w:rsid w:val="008F1B6E"/>
    <w:rsid w:val="008F1C5A"/>
    <w:rsid w:val="008F1C8E"/>
    <w:rsid w:val="008F1E78"/>
    <w:rsid w:val="008F1F38"/>
    <w:rsid w:val="008F2246"/>
    <w:rsid w:val="008F2363"/>
    <w:rsid w:val="008F238E"/>
    <w:rsid w:val="008F240C"/>
    <w:rsid w:val="008F2425"/>
    <w:rsid w:val="008F24F3"/>
    <w:rsid w:val="008F266E"/>
    <w:rsid w:val="008F281B"/>
    <w:rsid w:val="008F28C4"/>
    <w:rsid w:val="008F2A4D"/>
    <w:rsid w:val="008F2AB1"/>
    <w:rsid w:val="008F2B61"/>
    <w:rsid w:val="008F2BE2"/>
    <w:rsid w:val="008F2D4F"/>
    <w:rsid w:val="008F2DBB"/>
    <w:rsid w:val="008F2E07"/>
    <w:rsid w:val="008F2E36"/>
    <w:rsid w:val="008F2EDC"/>
    <w:rsid w:val="008F2EF9"/>
    <w:rsid w:val="008F2F44"/>
    <w:rsid w:val="008F2F4C"/>
    <w:rsid w:val="008F30E1"/>
    <w:rsid w:val="008F3211"/>
    <w:rsid w:val="008F33A2"/>
    <w:rsid w:val="008F34E6"/>
    <w:rsid w:val="008F3623"/>
    <w:rsid w:val="008F3659"/>
    <w:rsid w:val="008F36FA"/>
    <w:rsid w:val="008F370D"/>
    <w:rsid w:val="008F3728"/>
    <w:rsid w:val="008F3844"/>
    <w:rsid w:val="008F38B4"/>
    <w:rsid w:val="008F38DC"/>
    <w:rsid w:val="008F3967"/>
    <w:rsid w:val="008F3A55"/>
    <w:rsid w:val="008F3A6B"/>
    <w:rsid w:val="008F3AA9"/>
    <w:rsid w:val="008F3AC0"/>
    <w:rsid w:val="008F3DE5"/>
    <w:rsid w:val="008F3E01"/>
    <w:rsid w:val="008F4049"/>
    <w:rsid w:val="008F40E1"/>
    <w:rsid w:val="008F4196"/>
    <w:rsid w:val="008F41B2"/>
    <w:rsid w:val="008F41BC"/>
    <w:rsid w:val="008F41EB"/>
    <w:rsid w:val="008F4286"/>
    <w:rsid w:val="008F473C"/>
    <w:rsid w:val="008F4752"/>
    <w:rsid w:val="008F4769"/>
    <w:rsid w:val="008F490C"/>
    <w:rsid w:val="008F4914"/>
    <w:rsid w:val="008F4915"/>
    <w:rsid w:val="008F4AA9"/>
    <w:rsid w:val="008F4B86"/>
    <w:rsid w:val="008F4D82"/>
    <w:rsid w:val="008F4E7D"/>
    <w:rsid w:val="008F4F19"/>
    <w:rsid w:val="008F4F43"/>
    <w:rsid w:val="008F52E8"/>
    <w:rsid w:val="008F53F8"/>
    <w:rsid w:val="008F558D"/>
    <w:rsid w:val="008F55A2"/>
    <w:rsid w:val="008F564E"/>
    <w:rsid w:val="008F5725"/>
    <w:rsid w:val="008F573C"/>
    <w:rsid w:val="008F5785"/>
    <w:rsid w:val="008F58E9"/>
    <w:rsid w:val="008F5B15"/>
    <w:rsid w:val="008F5CFD"/>
    <w:rsid w:val="008F5D03"/>
    <w:rsid w:val="008F5DC8"/>
    <w:rsid w:val="008F5F80"/>
    <w:rsid w:val="008F6032"/>
    <w:rsid w:val="008F62CC"/>
    <w:rsid w:val="008F632D"/>
    <w:rsid w:val="008F642F"/>
    <w:rsid w:val="008F6452"/>
    <w:rsid w:val="008F649E"/>
    <w:rsid w:val="008F650D"/>
    <w:rsid w:val="008F654A"/>
    <w:rsid w:val="008F699A"/>
    <w:rsid w:val="008F6AFD"/>
    <w:rsid w:val="008F6C5B"/>
    <w:rsid w:val="008F6C98"/>
    <w:rsid w:val="008F6D32"/>
    <w:rsid w:val="008F6DA8"/>
    <w:rsid w:val="008F6E5E"/>
    <w:rsid w:val="008F6F42"/>
    <w:rsid w:val="008F70DB"/>
    <w:rsid w:val="008F714E"/>
    <w:rsid w:val="008F72EA"/>
    <w:rsid w:val="008F757C"/>
    <w:rsid w:val="008F75EB"/>
    <w:rsid w:val="008F775C"/>
    <w:rsid w:val="008F779C"/>
    <w:rsid w:val="008F790B"/>
    <w:rsid w:val="008F7B82"/>
    <w:rsid w:val="008F7BAD"/>
    <w:rsid w:val="008F7C7C"/>
    <w:rsid w:val="008F7F1E"/>
    <w:rsid w:val="00900149"/>
    <w:rsid w:val="009001FE"/>
    <w:rsid w:val="009002EB"/>
    <w:rsid w:val="00900369"/>
    <w:rsid w:val="00900444"/>
    <w:rsid w:val="009004CD"/>
    <w:rsid w:val="00900677"/>
    <w:rsid w:val="00900756"/>
    <w:rsid w:val="009007E6"/>
    <w:rsid w:val="00900859"/>
    <w:rsid w:val="009008D8"/>
    <w:rsid w:val="00900939"/>
    <w:rsid w:val="00900ADA"/>
    <w:rsid w:val="00900B53"/>
    <w:rsid w:val="00900B76"/>
    <w:rsid w:val="00900B85"/>
    <w:rsid w:val="00900CDD"/>
    <w:rsid w:val="00900CEA"/>
    <w:rsid w:val="00900D38"/>
    <w:rsid w:val="00900E9D"/>
    <w:rsid w:val="00901108"/>
    <w:rsid w:val="009012F9"/>
    <w:rsid w:val="00901771"/>
    <w:rsid w:val="00901897"/>
    <w:rsid w:val="0090196A"/>
    <w:rsid w:val="00901985"/>
    <w:rsid w:val="00901A17"/>
    <w:rsid w:val="00901AB4"/>
    <w:rsid w:val="00901BC4"/>
    <w:rsid w:val="00901C01"/>
    <w:rsid w:val="00901C05"/>
    <w:rsid w:val="00901CDD"/>
    <w:rsid w:val="00901D8D"/>
    <w:rsid w:val="00902029"/>
    <w:rsid w:val="00902130"/>
    <w:rsid w:val="00902186"/>
    <w:rsid w:val="009021B8"/>
    <w:rsid w:val="009022F1"/>
    <w:rsid w:val="00902347"/>
    <w:rsid w:val="00902486"/>
    <w:rsid w:val="009025E8"/>
    <w:rsid w:val="00902736"/>
    <w:rsid w:val="009027FD"/>
    <w:rsid w:val="0090299D"/>
    <w:rsid w:val="009029A6"/>
    <w:rsid w:val="00902B05"/>
    <w:rsid w:val="00902CE8"/>
    <w:rsid w:val="00902DEE"/>
    <w:rsid w:val="00902F0E"/>
    <w:rsid w:val="00902F3D"/>
    <w:rsid w:val="00902F82"/>
    <w:rsid w:val="0090311F"/>
    <w:rsid w:val="009032F0"/>
    <w:rsid w:val="009032FC"/>
    <w:rsid w:val="00903340"/>
    <w:rsid w:val="009033D8"/>
    <w:rsid w:val="00903454"/>
    <w:rsid w:val="009035AB"/>
    <w:rsid w:val="009036A9"/>
    <w:rsid w:val="009037C0"/>
    <w:rsid w:val="009038DE"/>
    <w:rsid w:val="009038E1"/>
    <w:rsid w:val="00903A91"/>
    <w:rsid w:val="00903ACD"/>
    <w:rsid w:val="00903BA9"/>
    <w:rsid w:val="00903C83"/>
    <w:rsid w:val="00903EC5"/>
    <w:rsid w:val="00903F38"/>
    <w:rsid w:val="00903FAD"/>
    <w:rsid w:val="00904032"/>
    <w:rsid w:val="00904038"/>
    <w:rsid w:val="00904148"/>
    <w:rsid w:val="00904268"/>
    <w:rsid w:val="0090435F"/>
    <w:rsid w:val="00904503"/>
    <w:rsid w:val="009045C0"/>
    <w:rsid w:val="0090486E"/>
    <w:rsid w:val="0090488E"/>
    <w:rsid w:val="009048BD"/>
    <w:rsid w:val="009049FA"/>
    <w:rsid w:val="00904A51"/>
    <w:rsid w:val="00904A95"/>
    <w:rsid w:val="00904B06"/>
    <w:rsid w:val="00904C07"/>
    <w:rsid w:val="00904CE7"/>
    <w:rsid w:val="00904E65"/>
    <w:rsid w:val="00904F13"/>
    <w:rsid w:val="00904FE3"/>
    <w:rsid w:val="00905025"/>
    <w:rsid w:val="009052F0"/>
    <w:rsid w:val="00905340"/>
    <w:rsid w:val="00905F4F"/>
    <w:rsid w:val="00906023"/>
    <w:rsid w:val="0090618C"/>
    <w:rsid w:val="009061E2"/>
    <w:rsid w:val="00906300"/>
    <w:rsid w:val="00906406"/>
    <w:rsid w:val="009064CE"/>
    <w:rsid w:val="009065B9"/>
    <w:rsid w:val="00906942"/>
    <w:rsid w:val="00906995"/>
    <w:rsid w:val="00906998"/>
    <w:rsid w:val="009069C2"/>
    <w:rsid w:val="00906A9A"/>
    <w:rsid w:val="00906B8B"/>
    <w:rsid w:val="00906C02"/>
    <w:rsid w:val="00906C11"/>
    <w:rsid w:val="00906D08"/>
    <w:rsid w:val="00906EA5"/>
    <w:rsid w:val="00906F43"/>
    <w:rsid w:val="00907066"/>
    <w:rsid w:val="009073E5"/>
    <w:rsid w:val="0090751E"/>
    <w:rsid w:val="0090758A"/>
    <w:rsid w:val="00907732"/>
    <w:rsid w:val="00907746"/>
    <w:rsid w:val="00907789"/>
    <w:rsid w:val="009079BA"/>
    <w:rsid w:val="00907A26"/>
    <w:rsid w:val="00907ABA"/>
    <w:rsid w:val="00907B0D"/>
    <w:rsid w:val="00907BE7"/>
    <w:rsid w:val="0091002E"/>
    <w:rsid w:val="009100B1"/>
    <w:rsid w:val="00910194"/>
    <w:rsid w:val="00910226"/>
    <w:rsid w:val="009103B2"/>
    <w:rsid w:val="00910582"/>
    <w:rsid w:val="009105DC"/>
    <w:rsid w:val="0091067F"/>
    <w:rsid w:val="00910908"/>
    <w:rsid w:val="0091099C"/>
    <w:rsid w:val="00910AFC"/>
    <w:rsid w:val="00910B9C"/>
    <w:rsid w:val="00910E87"/>
    <w:rsid w:val="00910F6E"/>
    <w:rsid w:val="009110B4"/>
    <w:rsid w:val="0091174F"/>
    <w:rsid w:val="009117FC"/>
    <w:rsid w:val="0091185F"/>
    <w:rsid w:val="00911B1A"/>
    <w:rsid w:val="00911BD5"/>
    <w:rsid w:val="00911DD6"/>
    <w:rsid w:val="00911EB2"/>
    <w:rsid w:val="00911F52"/>
    <w:rsid w:val="00911F6A"/>
    <w:rsid w:val="00911FAA"/>
    <w:rsid w:val="009121C3"/>
    <w:rsid w:val="009121FB"/>
    <w:rsid w:val="00912273"/>
    <w:rsid w:val="00912392"/>
    <w:rsid w:val="009124E8"/>
    <w:rsid w:val="0091282B"/>
    <w:rsid w:val="00912D19"/>
    <w:rsid w:val="00912D84"/>
    <w:rsid w:val="00912E45"/>
    <w:rsid w:val="00912FA9"/>
    <w:rsid w:val="00912FEE"/>
    <w:rsid w:val="0091305A"/>
    <w:rsid w:val="00913211"/>
    <w:rsid w:val="0091340A"/>
    <w:rsid w:val="00913421"/>
    <w:rsid w:val="0091346C"/>
    <w:rsid w:val="00913561"/>
    <w:rsid w:val="009135E8"/>
    <w:rsid w:val="00913711"/>
    <w:rsid w:val="0091379E"/>
    <w:rsid w:val="009137AF"/>
    <w:rsid w:val="0091380F"/>
    <w:rsid w:val="0091398C"/>
    <w:rsid w:val="009139B4"/>
    <w:rsid w:val="00913A60"/>
    <w:rsid w:val="00913A6E"/>
    <w:rsid w:val="00913CDF"/>
    <w:rsid w:val="00914053"/>
    <w:rsid w:val="00914095"/>
    <w:rsid w:val="00914825"/>
    <w:rsid w:val="009148D7"/>
    <w:rsid w:val="00914A06"/>
    <w:rsid w:val="00914A4A"/>
    <w:rsid w:val="00914A9E"/>
    <w:rsid w:val="00914BB4"/>
    <w:rsid w:val="00914CAA"/>
    <w:rsid w:val="00914F2B"/>
    <w:rsid w:val="00914F42"/>
    <w:rsid w:val="0091505D"/>
    <w:rsid w:val="009150A7"/>
    <w:rsid w:val="009150F0"/>
    <w:rsid w:val="009151AD"/>
    <w:rsid w:val="00915221"/>
    <w:rsid w:val="00915435"/>
    <w:rsid w:val="009154CB"/>
    <w:rsid w:val="009155FB"/>
    <w:rsid w:val="009159A2"/>
    <w:rsid w:val="00915B43"/>
    <w:rsid w:val="00915BA5"/>
    <w:rsid w:val="00915C4B"/>
    <w:rsid w:val="00915C86"/>
    <w:rsid w:val="00915ED5"/>
    <w:rsid w:val="00915EE5"/>
    <w:rsid w:val="0091606E"/>
    <w:rsid w:val="009160DA"/>
    <w:rsid w:val="00916204"/>
    <w:rsid w:val="00916227"/>
    <w:rsid w:val="00916299"/>
    <w:rsid w:val="009162DF"/>
    <w:rsid w:val="009163B3"/>
    <w:rsid w:val="00916491"/>
    <w:rsid w:val="009164AD"/>
    <w:rsid w:val="009166EE"/>
    <w:rsid w:val="00916821"/>
    <w:rsid w:val="009169A6"/>
    <w:rsid w:val="00916B2F"/>
    <w:rsid w:val="00916B65"/>
    <w:rsid w:val="00916D16"/>
    <w:rsid w:val="00916D25"/>
    <w:rsid w:val="00916EBF"/>
    <w:rsid w:val="00916F54"/>
    <w:rsid w:val="0091701D"/>
    <w:rsid w:val="0091716F"/>
    <w:rsid w:val="009171E8"/>
    <w:rsid w:val="0091722A"/>
    <w:rsid w:val="009173C0"/>
    <w:rsid w:val="00917422"/>
    <w:rsid w:val="009174EF"/>
    <w:rsid w:val="009175CE"/>
    <w:rsid w:val="009176DA"/>
    <w:rsid w:val="0091783A"/>
    <w:rsid w:val="009179B4"/>
    <w:rsid w:val="009179B6"/>
    <w:rsid w:val="00917C39"/>
    <w:rsid w:val="00917CF4"/>
    <w:rsid w:val="00917D0C"/>
    <w:rsid w:val="00917D8D"/>
    <w:rsid w:val="00917D9D"/>
    <w:rsid w:val="00917F02"/>
    <w:rsid w:val="00917FD3"/>
    <w:rsid w:val="00917FEA"/>
    <w:rsid w:val="009201DF"/>
    <w:rsid w:val="009202C5"/>
    <w:rsid w:val="0092031A"/>
    <w:rsid w:val="0092036F"/>
    <w:rsid w:val="00920446"/>
    <w:rsid w:val="009205DE"/>
    <w:rsid w:val="00920854"/>
    <w:rsid w:val="00920C73"/>
    <w:rsid w:val="00920CAA"/>
    <w:rsid w:val="00920CE7"/>
    <w:rsid w:val="00920DE9"/>
    <w:rsid w:val="00920E4B"/>
    <w:rsid w:val="00920ECB"/>
    <w:rsid w:val="00920F43"/>
    <w:rsid w:val="00921116"/>
    <w:rsid w:val="00921143"/>
    <w:rsid w:val="009211D5"/>
    <w:rsid w:val="009211F1"/>
    <w:rsid w:val="0092130F"/>
    <w:rsid w:val="009215C8"/>
    <w:rsid w:val="009216C9"/>
    <w:rsid w:val="00921875"/>
    <w:rsid w:val="009218A6"/>
    <w:rsid w:val="009218A8"/>
    <w:rsid w:val="00921924"/>
    <w:rsid w:val="009219E8"/>
    <w:rsid w:val="00921A96"/>
    <w:rsid w:val="00921BEE"/>
    <w:rsid w:val="00921C3F"/>
    <w:rsid w:val="00921CF1"/>
    <w:rsid w:val="00921D3B"/>
    <w:rsid w:val="00921E56"/>
    <w:rsid w:val="00921EAB"/>
    <w:rsid w:val="00921EFA"/>
    <w:rsid w:val="00921EFC"/>
    <w:rsid w:val="009220D0"/>
    <w:rsid w:val="00922184"/>
    <w:rsid w:val="00922282"/>
    <w:rsid w:val="009222C1"/>
    <w:rsid w:val="00922499"/>
    <w:rsid w:val="00922552"/>
    <w:rsid w:val="0092264C"/>
    <w:rsid w:val="009226EB"/>
    <w:rsid w:val="00922A0F"/>
    <w:rsid w:val="00922C02"/>
    <w:rsid w:val="00922CA8"/>
    <w:rsid w:val="00922D71"/>
    <w:rsid w:val="00922E83"/>
    <w:rsid w:val="00922F7F"/>
    <w:rsid w:val="00923044"/>
    <w:rsid w:val="009231FF"/>
    <w:rsid w:val="0092336A"/>
    <w:rsid w:val="00923536"/>
    <w:rsid w:val="00923597"/>
    <w:rsid w:val="009236C8"/>
    <w:rsid w:val="0092371D"/>
    <w:rsid w:val="00923860"/>
    <w:rsid w:val="009238E0"/>
    <w:rsid w:val="009238E3"/>
    <w:rsid w:val="0092399D"/>
    <w:rsid w:val="00923A79"/>
    <w:rsid w:val="00923B70"/>
    <w:rsid w:val="00923CDD"/>
    <w:rsid w:val="00923D76"/>
    <w:rsid w:val="00923FE2"/>
    <w:rsid w:val="00924117"/>
    <w:rsid w:val="0092423C"/>
    <w:rsid w:val="0092426E"/>
    <w:rsid w:val="00924378"/>
    <w:rsid w:val="009243BE"/>
    <w:rsid w:val="0092444F"/>
    <w:rsid w:val="009245A6"/>
    <w:rsid w:val="00924635"/>
    <w:rsid w:val="009247DC"/>
    <w:rsid w:val="009249D2"/>
    <w:rsid w:val="00924CC4"/>
    <w:rsid w:val="00925211"/>
    <w:rsid w:val="00925340"/>
    <w:rsid w:val="00925393"/>
    <w:rsid w:val="00925546"/>
    <w:rsid w:val="0092571A"/>
    <w:rsid w:val="00925A74"/>
    <w:rsid w:val="00925AED"/>
    <w:rsid w:val="00925B23"/>
    <w:rsid w:val="00925BB2"/>
    <w:rsid w:val="00925BE1"/>
    <w:rsid w:val="00925C05"/>
    <w:rsid w:val="00925C11"/>
    <w:rsid w:val="00925CBF"/>
    <w:rsid w:val="00925E1E"/>
    <w:rsid w:val="00926084"/>
    <w:rsid w:val="0092670F"/>
    <w:rsid w:val="0092671D"/>
    <w:rsid w:val="009267AF"/>
    <w:rsid w:val="009267E8"/>
    <w:rsid w:val="00926877"/>
    <w:rsid w:val="0092691D"/>
    <w:rsid w:val="009269E4"/>
    <w:rsid w:val="00926A2A"/>
    <w:rsid w:val="00926B2E"/>
    <w:rsid w:val="00926BF6"/>
    <w:rsid w:val="00926D85"/>
    <w:rsid w:val="00926E46"/>
    <w:rsid w:val="00926F31"/>
    <w:rsid w:val="00927155"/>
    <w:rsid w:val="00927218"/>
    <w:rsid w:val="00927306"/>
    <w:rsid w:val="009273AC"/>
    <w:rsid w:val="0092758D"/>
    <w:rsid w:val="0092792E"/>
    <w:rsid w:val="00927B01"/>
    <w:rsid w:val="00927C49"/>
    <w:rsid w:val="00927C80"/>
    <w:rsid w:val="00927D3C"/>
    <w:rsid w:val="00927D90"/>
    <w:rsid w:val="00927FA4"/>
    <w:rsid w:val="009300F8"/>
    <w:rsid w:val="00930200"/>
    <w:rsid w:val="009302FC"/>
    <w:rsid w:val="0093032C"/>
    <w:rsid w:val="00930373"/>
    <w:rsid w:val="009303C2"/>
    <w:rsid w:val="00930466"/>
    <w:rsid w:val="00930667"/>
    <w:rsid w:val="009307AB"/>
    <w:rsid w:val="00930812"/>
    <w:rsid w:val="0093086F"/>
    <w:rsid w:val="009308E3"/>
    <w:rsid w:val="00930AB4"/>
    <w:rsid w:val="00930AF2"/>
    <w:rsid w:val="00930C5C"/>
    <w:rsid w:val="00930EAD"/>
    <w:rsid w:val="00931034"/>
    <w:rsid w:val="009310E4"/>
    <w:rsid w:val="00931233"/>
    <w:rsid w:val="009312FA"/>
    <w:rsid w:val="009313CA"/>
    <w:rsid w:val="00931446"/>
    <w:rsid w:val="00931497"/>
    <w:rsid w:val="00931529"/>
    <w:rsid w:val="00931554"/>
    <w:rsid w:val="00931921"/>
    <w:rsid w:val="00931A4F"/>
    <w:rsid w:val="00931AE5"/>
    <w:rsid w:val="00931C6C"/>
    <w:rsid w:val="00931D95"/>
    <w:rsid w:val="00931D96"/>
    <w:rsid w:val="00931F2D"/>
    <w:rsid w:val="00932129"/>
    <w:rsid w:val="00932392"/>
    <w:rsid w:val="00932434"/>
    <w:rsid w:val="009324A0"/>
    <w:rsid w:val="009324DC"/>
    <w:rsid w:val="00932525"/>
    <w:rsid w:val="0093254E"/>
    <w:rsid w:val="00932593"/>
    <w:rsid w:val="00932760"/>
    <w:rsid w:val="009328D3"/>
    <w:rsid w:val="00932A3B"/>
    <w:rsid w:val="00932BDE"/>
    <w:rsid w:val="00932C1D"/>
    <w:rsid w:val="00932C31"/>
    <w:rsid w:val="00932C49"/>
    <w:rsid w:val="00932DBD"/>
    <w:rsid w:val="00932E2E"/>
    <w:rsid w:val="00932ED0"/>
    <w:rsid w:val="00932FD9"/>
    <w:rsid w:val="00933041"/>
    <w:rsid w:val="00933066"/>
    <w:rsid w:val="009330D8"/>
    <w:rsid w:val="00933135"/>
    <w:rsid w:val="009336AE"/>
    <w:rsid w:val="00933721"/>
    <w:rsid w:val="00933774"/>
    <w:rsid w:val="009337B2"/>
    <w:rsid w:val="00933914"/>
    <w:rsid w:val="0093399B"/>
    <w:rsid w:val="00933A4B"/>
    <w:rsid w:val="00933CCF"/>
    <w:rsid w:val="00933DAC"/>
    <w:rsid w:val="00933DF3"/>
    <w:rsid w:val="00933EAD"/>
    <w:rsid w:val="00934056"/>
    <w:rsid w:val="009340AF"/>
    <w:rsid w:val="00934152"/>
    <w:rsid w:val="00934246"/>
    <w:rsid w:val="0093424E"/>
    <w:rsid w:val="00934583"/>
    <w:rsid w:val="009348B7"/>
    <w:rsid w:val="0093499F"/>
    <w:rsid w:val="009349EE"/>
    <w:rsid w:val="00934B41"/>
    <w:rsid w:val="00934C28"/>
    <w:rsid w:val="00934E32"/>
    <w:rsid w:val="0093501A"/>
    <w:rsid w:val="009350DE"/>
    <w:rsid w:val="009351FF"/>
    <w:rsid w:val="00935399"/>
    <w:rsid w:val="0093544E"/>
    <w:rsid w:val="00935623"/>
    <w:rsid w:val="00935663"/>
    <w:rsid w:val="0093593E"/>
    <w:rsid w:val="009359B1"/>
    <w:rsid w:val="009359EF"/>
    <w:rsid w:val="00935A1D"/>
    <w:rsid w:val="00935ACF"/>
    <w:rsid w:val="009360CB"/>
    <w:rsid w:val="00936414"/>
    <w:rsid w:val="0093642D"/>
    <w:rsid w:val="009365C2"/>
    <w:rsid w:val="00936600"/>
    <w:rsid w:val="0093675F"/>
    <w:rsid w:val="0093683E"/>
    <w:rsid w:val="00936879"/>
    <w:rsid w:val="00936967"/>
    <w:rsid w:val="00936972"/>
    <w:rsid w:val="00936A4F"/>
    <w:rsid w:val="00936CAB"/>
    <w:rsid w:val="00936CF1"/>
    <w:rsid w:val="00936F1C"/>
    <w:rsid w:val="00937112"/>
    <w:rsid w:val="009373BE"/>
    <w:rsid w:val="00937491"/>
    <w:rsid w:val="009374A0"/>
    <w:rsid w:val="00937656"/>
    <w:rsid w:val="009377B3"/>
    <w:rsid w:val="009378B6"/>
    <w:rsid w:val="00937D2B"/>
    <w:rsid w:val="00937FBA"/>
    <w:rsid w:val="00940056"/>
    <w:rsid w:val="0094026F"/>
    <w:rsid w:val="009403AD"/>
    <w:rsid w:val="009403E6"/>
    <w:rsid w:val="0094040E"/>
    <w:rsid w:val="00940445"/>
    <w:rsid w:val="009405E3"/>
    <w:rsid w:val="00940743"/>
    <w:rsid w:val="009407A6"/>
    <w:rsid w:val="009407E2"/>
    <w:rsid w:val="009407F4"/>
    <w:rsid w:val="00940854"/>
    <w:rsid w:val="009408B0"/>
    <w:rsid w:val="0094097A"/>
    <w:rsid w:val="00940AC2"/>
    <w:rsid w:val="00940BF4"/>
    <w:rsid w:val="00940E51"/>
    <w:rsid w:val="00940FB5"/>
    <w:rsid w:val="00941092"/>
    <w:rsid w:val="009410C5"/>
    <w:rsid w:val="0094113E"/>
    <w:rsid w:val="00941262"/>
    <w:rsid w:val="009412D6"/>
    <w:rsid w:val="00941615"/>
    <w:rsid w:val="009419BB"/>
    <w:rsid w:val="00941A20"/>
    <w:rsid w:val="00941AD1"/>
    <w:rsid w:val="00941D3B"/>
    <w:rsid w:val="00941DBB"/>
    <w:rsid w:val="00941DFB"/>
    <w:rsid w:val="00941F7A"/>
    <w:rsid w:val="00942065"/>
    <w:rsid w:val="009421A0"/>
    <w:rsid w:val="00942374"/>
    <w:rsid w:val="0094237E"/>
    <w:rsid w:val="00942427"/>
    <w:rsid w:val="00942449"/>
    <w:rsid w:val="009425D2"/>
    <w:rsid w:val="009426B1"/>
    <w:rsid w:val="009426E6"/>
    <w:rsid w:val="0094270F"/>
    <w:rsid w:val="00942813"/>
    <w:rsid w:val="00942863"/>
    <w:rsid w:val="0094287E"/>
    <w:rsid w:val="009428A0"/>
    <w:rsid w:val="009428A9"/>
    <w:rsid w:val="009428ED"/>
    <w:rsid w:val="00942932"/>
    <w:rsid w:val="00942B0E"/>
    <w:rsid w:val="00942BC0"/>
    <w:rsid w:val="00942CC9"/>
    <w:rsid w:val="009430AE"/>
    <w:rsid w:val="009430F9"/>
    <w:rsid w:val="009432B7"/>
    <w:rsid w:val="00943453"/>
    <w:rsid w:val="009434A0"/>
    <w:rsid w:val="0094365A"/>
    <w:rsid w:val="009439E5"/>
    <w:rsid w:val="00943D5B"/>
    <w:rsid w:val="00943D5F"/>
    <w:rsid w:val="00943FEA"/>
    <w:rsid w:val="009440AC"/>
    <w:rsid w:val="009442F9"/>
    <w:rsid w:val="0094433B"/>
    <w:rsid w:val="00944542"/>
    <w:rsid w:val="00944543"/>
    <w:rsid w:val="00944597"/>
    <w:rsid w:val="00944990"/>
    <w:rsid w:val="009449AB"/>
    <w:rsid w:val="00944A6E"/>
    <w:rsid w:val="00944AC0"/>
    <w:rsid w:val="00944B80"/>
    <w:rsid w:val="00944D0F"/>
    <w:rsid w:val="00944D19"/>
    <w:rsid w:val="00944DF5"/>
    <w:rsid w:val="00944E08"/>
    <w:rsid w:val="00944EAB"/>
    <w:rsid w:val="00944EE3"/>
    <w:rsid w:val="00944F4F"/>
    <w:rsid w:val="00944FF2"/>
    <w:rsid w:val="00945176"/>
    <w:rsid w:val="00945232"/>
    <w:rsid w:val="00945260"/>
    <w:rsid w:val="009452B5"/>
    <w:rsid w:val="009452DB"/>
    <w:rsid w:val="00945368"/>
    <w:rsid w:val="00945399"/>
    <w:rsid w:val="00945438"/>
    <w:rsid w:val="00945540"/>
    <w:rsid w:val="00945715"/>
    <w:rsid w:val="009457FC"/>
    <w:rsid w:val="00945812"/>
    <w:rsid w:val="0094585E"/>
    <w:rsid w:val="00945952"/>
    <w:rsid w:val="00945A22"/>
    <w:rsid w:val="00945A4C"/>
    <w:rsid w:val="00945B69"/>
    <w:rsid w:val="00945CFB"/>
    <w:rsid w:val="00945D2F"/>
    <w:rsid w:val="00945D67"/>
    <w:rsid w:val="00945D76"/>
    <w:rsid w:val="00945DBD"/>
    <w:rsid w:val="00945F0F"/>
    <w:rsid w:val="0094624C"/>
    <w:rsid w:val="00946273"/>
    <w:rsid w:val="00946284"/>
    <w:rsid w:val="009462E6"/>
    <w:rsid w:val="009463A1"/>
    <w:rsid w:val="009465F1"/>
    <w:rsid w:val="0094671D"/>
    <w:rsid w:val="00946965"/>
    <w:rsid w:val="009469ED"/>
    <w:rsid w:val="009469F3"/>
    <w:rsid w:val="00946A2B"/>
    <w:rsid w:val="00946A34"/>
    <w:rsid w:val="00946B1E"/>
    <w:rsid w:val="00946B7C"/>
    <w:rsid w:val="00946E68"/>
    <w:rsid w:val="009470EC"/>
    <w:rsid w:val="00947383"/>
    <w:rsid w:val="0094740B"/>
    <w:rsid w:val="009474C4"/>
    <w:rsid w:val="0094774A"/>
    <w:rsid w:val="0094795D"/>
    <w:rsid w:val="0094796D"/>
    <w:rsid w:val="009479A1"/>
    <w:rsid w:val="009479BE"/>
    <w:rsid w:val="00947A47"/>
    <w:rsid w:val="00947DC2"/>
    <w:rsid w:val="00947DFD"/>
    <w:rsid w:val="00947E39"/>
    <w:rsid w:val="00947F73"/>
    <w:rsid w:val="0095010E"/>
    <w:rsid w:val="009501C6"/>
    <w:rsid w:val="009501EB"/>
    <w:rsid w:val="00950301"/>
    <w:rsid w:val="009503B2"/>
    <w:rsid w:val="009503B9"/>
    <w:rsid w:val="009503DE"/>
    <w:rsid w:val="0095040A"/>
    <w:rsid w:val="00950466"/>
    <w:rsid w:val="0095051A"/>
    <w:rsid w:val="009505E7"/>
    <w:rsid w:val="0095074E"/>
    <w:rsid w:val="00950764"/>
    <w:rsid w:val="00950821"/>
    <w:rsid w:val="00950845"/>
    <w:rsid w:val="00950876"/>
    <w:rsid w:val="009508CB"/>
    <w:rsid w:val="0095094A"/>
    <w:rsid w:val="009509FA"/>
    <w:rsid w:val="00950B36"/>
    <w:rsid w:val="00950FF0"/>
    <w:rsid w:val="00951001"/>
    <w:rsid w:val="00951034"/>
    <w:rsid w:val="00951065"/>
    <w:rsid w:val="009510F2"/>
    <w:rsid w:val="009510FB"/>
    <w:rsid w:val="00951198"/>
    <w:rsid w:val="009511A4"/>
    <w:rsid w:val="009511A8"/>
    <w:rsid w:val="009511CB"/>
    <w:rsid w:val="0095131A"/>
    <w:rsid w:val="0095136F"/>
    <w:rsid w:val="009513CB"/>
    <w:rsid w:val="009513E0"/>
    <w:rsid w:val="009513E1"/>
    <w:rsid w:val="00951744"/>
    <w:rsid w:val="009517F9"/>
    <w:rsid w:val="009519DA"/>
    <w:rsid w:val="00951ABC"/>
    <w:rsid w:val="00951B0D"/>
    <w:rsid w:val="00951BFF"/>
    <w:rsid w:val="00951D1B"/>
    <w:rsid w:val="00951E58"/>
    <w:rsid w:val="00951ED2"/>
    <w:rsid w:val="00951F5C"/>
    <w:rsid w:val="00951FA8"/>
    <w:rsid w:val="00952038"/>
    <w:rsid w:val="00952045"/>
    <w:rsid w:val="00952294"/>
    <w:rsid w:val="009525A0"/>
    <w:rsid w:val="009526B2"/>
    <w:rsid w:val="0095276F"/>
    <w:rsid w:val="009529C4"/>
    <w:rsid w:val="009529D0"/>
    <w:rsid w:val="00952A43"/>
    <w:rsid w:val="00952A61"/>
    <w:rsid w:val="00952B6D"/>
    <w:rsid w:val="00952C4F"/>
    <w:rsid w:val="00952CD1"/>
    <w:rsid w:val="00952EBC"/>
    <w:rsid w:val="00953009"/>
    <w:rsid w:val="00953011"/>
    <w:rsid w:val="009530C7"/>
    <w:rsid w:val="0095314C"/>
    <w:rsid w:val="00953264"/>
    <w:rsid w:val="009533C1"/>
    <w:rsid w:val="0095342D"/>
    <w:rsid w:val="00953569"/>
    <w:rsid w:val="00953719"/>
    <w:rsid w:val="0095379E"/>
    <w:rsid w:val="0095382D"/>
    <w:rsid w:val="00953BDD"/>
    <w:rsid w:val="00953DC1"/>
    <w:rsid w:val="009540B2"/>
    <w:rsid w:val="00954163"/>
    <w:rsid w:val="009542A8"/>
    <w:rsid w:val="009542E6"/>
    <w:rsid w:val="009543DF"/>
    <w:rsid w:val="009546AB"/>
    <w:rsid w:val="0095490F"/>
    <w:rsid w:val="009549C7"/>
    <w:rsid w:val="00954A30"/>
    <w:rsid w:val="00954A73"/>
    <w:rsid w:val="00954AF4"/>
    <w:rsid w:val="00954AFA"/>
    <w:rsid w:val="00954ED6"/>
    <w:rsid w:val="00954F95"/>
    <w:rsid w:val="009550EC"/>
    <w:rsid w:val="00955127"/>
    <w:rsid w:val="0095516A"/>
    <w:rsid w:val="00955387"/>
    <w:rsid w:val="0095539E"/>
    <w:rsid w:val="009553A8"/>
    <w:rsid w:val="009554DA"/>
    <w:rsid w:val="00955654"/>
    <w:rsid w:val="00955C36"/>
    <w:rsid w:val="00955C5E"/>
    <w:rsid w:val="00955CCB"/>
    <w:rsid w:val="00955F23"/>
    <w:rsid w:val="00956059"/>
    <w:rsid w:val="00956368"/>
    <w:rsid w:val="00956470"/>
    <w:rsid w:val="0095649F"/>
    <w:rsid w:val="0095662E"/>
    <w:rsid w:val="009566FE"/>
    <w:rsid w:val="00956777"/>
    <w:rsid w:val="0095684E"/>
    <w:rsid w:val="0095689D"/>
    <w:rsid w:val="00956AD8"/>
    <w:rsid w:val="00956B49"/>
    <w:rsid w:val="00956BE2"/>
    <w:rsid w:val="00956C92"/>
    <w:rsid w:val="00956E69"/>
    <w:rsid w:val="00956F50"/>
    <w:rsid w:val="0095719F"/>
    <w:rsid w:val="00957252"/>
    <w:rsid w:val="00957260"/>
    <w:rsid w:val="0095731B"/>
    <w:rsid w:val="00957362"/>
    <w:rsid w:val="009573C5"/>
    <w:rsid w:val="00957438"/>
    <w:rsid w:val="00957508"/>
    <w:rsid w:val="0095758C"/>
    <w:rsid w:val="009575AE"/>
    <w:rsid w:val="009577F5"/>
    <w:rsid w:val="00957821"/>
    <w:rsid w:val="009578E3"/>
    <w:rsid w:val="00957AB2"/>
    <w:rsid w:val="00957ABE"/>
    <w:rsid w:val="00957C83"/>
    <w:rsid w:val="00957CA6"/>
    <w:rsid w:val="00957CFD"/>
    <w:rsid w:val="00957E30"/>
    <w:rsid w:val="00957ED4"/>
    <w:rsid w:val="00957EE1"/>
    <w:rsid w:val="00957F2F"/>
    <w:rsid w:val="009600C7"/>
    <w:rsid w:val="0096042E"/>
    <w:rsid w:val="0096042F"/>
    <w:rsid w:val="00960683"/>
    <w:rsid w:val="009607B3"/>
    <w:rsid w:val="00960832"/>
    <w:rsid w:val="0096086B"/>
    <w:rsid w:val="009608A7"/>
    <w:rsid w:val="009608E8"/>
    <w:rsid w:val="009609F9"/>
    <w:rsid w:val="00960AB4"/>
    <w:rsid w:val="00960AD9"/>
    <w:rsid w:val="00960B0B"/>
    <w:rsid w:val="00960B34"/>
    <w:rsid w:val="009610FC"/>
    <w:rsid w:val="0096128E"/>
    <w:rsid w:val="00961464"/>
    <w:rsid w:val="009614B5"/>
    <w:rsid w:val="009614EC"/>
    <w:rsid w:val="009615DD"/>
    <w:rsid w:val="009615FD"/>
    <w:rsid w:val="00961796"/>
    <w:rsid w:val="00961BA2"/>
    <w:rsid w:val="00961BDF"/>
    <w:rsid w:val="00961DA8"/>
    <w:rsid w:val="00961E88"/>
    <w:rsid w:val="00961F39"/>
    <w:rsid w:val="00961F71"/>
    <w:rsid w:val="009621B4"/>
    <w:rsid w:val="00962231"/>
    <w:rsid w:val="0096249D"/>
    <w:rsid w:val="009624FD"/>
    <w:rsid w:val="0096256D"/>
    <w:rsid w:val="009625F9"/>
    <w:rsid w:val="00962646"/>
    <w:rsid w:val="00962798"/>
    <w:rsid w:val="009627C0"/>
    <w:rsid w:val="00962825"/>
    <w:rsid w:val="00962967"/>
    <w:rsid w:val="00962A73"/>
    <w:rsid w:val="00962CA4"/>
    <w:rsid w:val="00962D5E"/>
    <w:rsid w:val="00962EFD"/>
    <w:rsid w:val="00962FD6"/>
    <w:rsid w:val="00962FE0"/>
    <w:rsid w:val="00963052"/>
    <w:rsid w:val="0096309E"/>
    <w:rsid w:val="00963146"/>
    <w:rsid w:val="00963302"/>
    <w:rsid w:val="009633AC"/>
    <w:rsid w:val="009633CA"/>
    <w:rsid w:val="009634B6"/>
    <w:rsid w:val="00963545"/>
    <w:rsid w:val="00963947"/>
    <w:rsid w:val="00963B1E"/>
    <w:rsid w:val="00963BE5"/>
    <w:rsid w:val="00963C27"/>
    <w:rsid w:val="00963D09"/>
    <w:rsid w:val="00963D9E"/>
    <w:rsid w:val="00963DD9"/>
    <w:rsid w:val="00963F8F"/>
    <w:rsid w:val="00964115"/>
    <w:rsid w:val="009641FF"/>
    <w:rsid w:val="009643BE"/>
    <w:rsid w:val="009643FA"/>
    <w:rsid w:val="009645BA"/>
    <w:rsid w:val="00964879"/>
    <w:rsid w:val="00964A59"/>
    <w:rsid w:val="00964D71"/>
    <w:rsid w:val="00964E9A"/>
    <w:rsid w:val="00964EEC"/>
    <w:rsid w:val="00964F05"/>
    <w:rsid w:val="009651A4"/>
    <w:rsid w:val="009652F6"/>
    <w:rsid w:val="0096531C"/>
    <w:rsid w:val="0096534F"/>
    <w:rsid w:val="009653EE"/>
    <w:rsid w:val="00965408"/>
    <w:rsid w:val="0096541D"/>
    <w:rsid w:val="00965483"/>
    <w:rsid w:val="00965630"/>
    <w:rsid w:val="00965660"/>
    <w:rsid w:val="009656B8"/>
    <w:rsid w:val="009657A7"/>
    <w:rsid w:val="009657F2"/>
    <w:rsid w:val="00965840"/>
    <w:rsid w:val="009658ED"/>
    <w:rsid w:val="00965988"/>
    <w:rsid w:val="00965AF4"/>
    <w:rsid w:val="00965B73"/>
    <w:rsid w:val="00965BCE"/>
    <w:rsid w:val="00965E42"/>
    <w:rsid w:val="009660AD"/>
    <w:rsid w:val="00966149"/>
    <w:rsid w:val="00966298"/>
    <w:rsid w:val="00966350"/>
    <w:rsid w:val="0096643B"/>
    <w:rsid w:val="009664F9"/>
    <w:rsid w:val="009666A4"/>
    <w:rsid w:val="009667C9"/>
    <w:rsid w:val="00966930"/>
    <w:rsid w:val="00966936"/>
    <w:rsid w:val="00966A06"/>
    <w:rsid w:val="00966B19"/>
    <w:rsid w:val="00966B2D"/>
    <w:rsid w:val="00966CB2"/>
    <w:rsid w:val="00966E1B"/>
    <w:rsid w:val="00966EDF"/>
    <w:rsid w:val="009670F0"/>
    <w:rsid w:val="0096720B"/>
    <w:rsid w:val="00967400"/>
    <w:rsid w:val="00967552"/>
    <w:rsid w:val="00967575"/>
    <w:rsid w:val="00967618"/>
    <w:rsid w:val="0096771A"/>
    <w:rsid w:val="00967871"/>
    <w:rsid w:val="00967917"/>
    <w:rsid w:val="009679DF"/>
    <w:rsid w:val="00967A4B"/>
    <w:rsid w:val="00967CA0"/>
    <w:rsid w:val="00967FB6"/>
    <w:rsid w:val="00967FC9"/>
    <w:rsid w:val="00967FE6"/>
    <w:rsid w:val="00970040"/>
    <w:rsid w:val="00970046"/>
    <w:rsid w:val="00970051"/>
    <w:rsid w:val="0097007F"/>
    <w:rsid w:val="00970321"/>
    <w:rsid w:val="0097047C"/>
    <w:rsid w:val="009708FB"/>
    <w:rsid w:val="009709D5"/>
    <w:rsid w:val="009709E8"/>
    <w:rsid w:val="00970A19"/>
    <w:rsid w:val="00970A51"/>
    <w:rsid w:val="00970CEA"/>
    <w:rsid w:val="00970D2C"/>
    <w:rsid w:val="00970D2D"/>
    <w:rsid w:val="00970E04"/>
    <w:rsid w:val="00970E23"/>
    <w:rsid w:val="00971156"/>
    <w:rsid w:val="00971179"/>
    <w:rsid w:val="0097124B"/>
    <w:rsid w:val="00971303"/>
    <w:rsid w:val="00971312"/>
    <w:rsid w:val="009713C3"/>
    <w:rsid w:val="00971404"/>
    <w:rsid w:val="00971653"/>
    <w:rsid w:val="0097166F"/>
    <w:rsid w:val="009716DB"/>
    <w:rsid w:val="009716F6"/>
    <w:rsid w:val="009719D5"/>
    <w:rsid w:val="009719F4"/>
    <w:rsid w:val="00971A24"/>
    <w:rsid w:val="00971ADF"/>
    <w:rsid w:val="00971B7B"/>
    <w:rsid w:val="00971BD6"/>
    <w:rsid w:val="00971D02"/>
    <w:rsid w:val="00971DD1"/>
    <w:rsid w:val="00971F05"/>
    <w:rsid w:val="00971F2B"/>
    <w:rsid w:val="00972015"/>
    <w:rsid w:val="0097206C"/>
    <w:rsid w:val="0097210B"/>
    <w:rsid w:val="0097210F"/>
    <w:rsid w:val="00972169"/>
    <w:rsid w:val="009721C7"/>
    <w:rsid w:val="009723DF"/>
    <w:rsid w:val="009723F2"/>
    <w:rsid w:val="009724CB"/>
    <w:rsid w:val="009724CF"/>
    <w:rsid w:val="00972611"/>
    <w:rsid w:val="0097282E"/>
    <w:rsid w:val="009729B4"/>
    <w:rsid w:val="00972BC6"/>
    <w:rsid w:val="00972CD8"/>
    <w:rsid w:val="00972E89"/>
    <w:rsid w:val="00972EE2"/>
    <w:rsid w:val="0097301B"/>
    <w:rsid w:val="0097307B"/>
    <w:rsid w:val="009730AE"/>
    <w:rsid w:val="00973141"/>
    <w:rsid w:val="00973201"/>
    <w:rsid w:val="009734CF"/>
    <w:rsid w:val="009736B7"/>
    <w:rsid w:val="00973711"/>
    <w:rsid w:val="009737E6"/>
    <w:rsid w:val="00973828"/>
    <w:rsid w:val="009738D5"/>
    <w:rsid w:val="00973B4C"/>
    <w:rsid w:val="00973B73"/>
    <w:rsid w:val="00973B8C"/>
    <w:rsid w:val="00973C07"/>
    <w:rsid w:val="00973DFF"/>
    <w:rsid w:val="00974012"/>
    <w:rsid w:val="0097401C"/>
    <w:rsid w:val="00974061"/>
    <w:rsid w:val="00974180"/>
    <w:rsid w:val="009743D6"/>
    <w:rsid w:val="00974409"/>
    <w:rsid w:val="00974458"/>
    <w:rsid w:val="00974567"/>
    <w:rsid w:val="0097462F"/>
    <w:rsid w:val="009749DD"/>
    <w:rsid w:val="00974A44"/>
    <w:rsid w:val="00974B82"/>
    <w:rsid w:val="00974E00"/>
    <w:rsid w:val="00974E9C"/>
    <w:rsid w:val="00974F91"/>
    <w:rsid w:val="009750EC"/>
    <w:rsid w:val="00975147"/>
    <w:rsid w:val="0097527B"/>
    <w:rsid w:val="00975307"/>
    <w:rsid w:val="009753B2"/>
    <w:rsid w:val="0097546F"/>
    <w:rsid w:val="00975471"/>
    <w:rsid w:val="0097549E"/>
    <w:rsid w:val="009755B9"/>
    <w:rsid w:val="00975621"/>
    <w:rsid w:val="00975660"/>
    <w:rsid w:val="009757DF"/>
    <w:rsid w:val="0097599D"/>
    <w:rsid w:val="00975AAE"/>
    <w:rsid w:val="00975AD6"/>
    <w:rsid w:val="00975D37"/>
    <w:rsid w:val="00975EA2"/>
    <w:rsid w:val="00975FC3"/>
    <w:rsid w:val="00975FF1"/>
    <w:rsid w:val="00976073"/>
    <w:rsid w:val="00976075"/>
    <w:rsid w:val="00976121"/>
    <w:rsid w:val="00976397"/>
    <w:rsid w:val="009764FB"/>
    <w:rsid w:val="009765C2"/>
    <w:rsid w:val="009766DB"/>
    <w:rsid w:val="00976824"/>
    <w:rsid w:val="009768E2"/>
    <w:rsid w:val="00976A12"/>
    <w:rsid w:val="00976AB7"/>
    <w:rsid w:val="00976C44"/>
    <w:rsid w:val="00976D27"/>
    <w:rsid w:val="00976D96"/>
    <w:rsid w:val="00976ECC"/>
    <w:rsid w:val="00976F19"/>
    <w:rsid w:val="00976FEC"/>
    <w:rsid w:val="009770C2"/>
    <w:rsid w:val="009770D4"/>
    <w:rsid w:val="009771CF"/>
    <w:rsid w:val="009772F6"/>
    <w:rsid w:val="0097741C"/>
    <w:rsid w:val="0097749B"/>
    <w:rsid w:val="009774AC"/>
    <w:rsid w:val="009774FA"/>
    <w:rsid w:val="009776AB"/>
    <w:rsid w:val="00977A37"/>
    <w:rsid w:val="00977BD8"/>
    <w:rsid w:val="00977CC7"/>
    <w:rsid w:val="00977CE1"/>
    <w:rsid w:val="00977D3B"/>
    <w:rsid w:val="00977D60"/>
    <w:rsid w:val="00977EDD"/>
    <w:rsid w:val="009801A8"/>
    <w:rsid w:val="009801ED"/>
    <w:rsid w:val="0098021C"/>
    <w:rsid w:val="009802DC"/>
    <w:rsid w:val="009802E0"/>
    <w:rsid w:val="009802EC"/>
    <w:rsid w:val="0098038B"/>
    <w:rsid w:val="00980444"/>
    <w:rsid w:val="0098051C"/>
    <w:rsid w:val="00980529"/>
    <w:rsid w:val="009807E7"/>
    <w:rsid w:val="00980AE9"/>
    <w:rsid w:val="00980B8E"/>
    <w:rsid w:val="00980C9C"/>
    <w:rsid w:val="00980D39"/>
    <w:rsid w:val="00980F1A"/>
    <w:rsid w:val="00980F67"/>
    <w:rsid w:val="0098104D"/>
    <w:rsid w:val="009810B9"/>
    <w:rsid w:val="009810E1"/>
    <w:rsid w:val="00981138"/>
    <w:rsid w:val="00981284"/>
    <w:rsid w:val="00981516"/>
    <w:rsid w:val="00981865"/>
    <w:rsid w:val="009819E4"/>
    <w:rsid w:val="00981A21"/>
    <w:rsid w:val="00981A28"/>
    <w:rsid w:val="00981A97"/>
    <w:rsid w:val="00981ACB"/>
    <w:rsid w:val="00981B5E"/>
    <w:rsid w:val="00981CE5"/>
    <w:rsid w:val="00981D06"/>
    <w:rsid w:val="00981D83"/>
    <w:rsid w:val="00981E1B"/>
    <w:rsid w:val="00981F3B"/>
    <w:rsid w:val="00981FA9"/>
    <w:rsid w:val="009820FF"/>
    <w:rsid w:val="009821AC"/>
    <w:rsid w:val="009821DD"/>
    <w:rsid w:val="009822CF"/>
    <w:rsid w:val="0098238E"/>
    <w:rsid w:val="009823B0"/>
    <w:rsid w:val="00982402"/>
    <w:rsid w:val="0098242F"/>
    <w:rsid w:val="00982483"/>
    <w:rsid w:val="00982496"/>
    <w:rsid w:val="0098249B"/>
    <w:rsid w:val="00982734"/>
    <w:rsid w:val="0098281E"/>
    <w:rsid w:val="00982985"/>
    <w:rsid w:val="00982A9E"/>
    <w:rsid w:val="00982C1B"/>
    <w:rsid w:val="00982D38"/>
    <w:rsid w:val="00982D6C"/>
    <w:rsid w:val="00982D7E"/>
    <w:rsid w:val="00982E84"/>
    <w:rsid w:val="00982ED1"/>
    <w:rsid w:val="00982F8D"/>
    <w:rsid w:val="009831C2"/>
    <w:rsid w:val="009831F0"/>
    <w:rsid w:val="009834AF"/>
    <w:rsid w:val="00983527"/>
    <w:rsid w:val="0098360F"/>
    <w:rsid w:val="00983661"/>
    <w:rsid w:val="0098373D"/>
    <w:rsid w:val="00983809"/>
    <w:rsid w:val="009839FE"/>
    <w:rsid w:val="00983DD2"/>
    <w:rsid w:val="0098412A"/>
    <w:rsid w:val="009842FF"/>
    <w:rsid w:val="00984538"/>
    <w:rsid w:val="0098463B"/>
    <w:rsid w:val="009846ED"/>
    <w:rsid w:val="00984885"/>
    <w:rsid w:val="00984C81"/>
    <w:rsid w:val="00984C96"/>
    <w:rsid w:val="00984D49"/>
    <w:rsid w:val="00984D84"/>
    <w:rsid w:val="00984EB4"/>
    <w:rsid w:val="00985050"/>
    <w:rsid w:val="00985204"/>
    <w:rsid w:val="0098561F"/>
    <w:rsid w:val="0098562B"/>
    <w:rsid w:val="009856ED"/>
    <w:rsid w:val="00985774"/>
    <w:rsid w:val="009857CC"/>
    <w:rsid w:val="00985877"/>
    <w:rsid w:val="009858B0"/>
    <w:rsid w:val="0098592D"/>
    <w:rsid w:val="00985A9A"/>
    <w:rsid w:val="00985C29"/>
    <w:rsid w:val="00985C2D"/>
    <w:rsid w:val="00985CC3"/>
    <w:rsid w:val="009860C5"/>
    <w:rsid w:val="00986109"/>
    <w:rsid w:val="009861A4"/>
    <w:rsid w:val="009861E5"/>
    <w:rsid w:val="009861EA"/>
    <w:rsid w:val="009862EC"/>
    <w:rsid w:val="00986370"/>
    <w:rsid w:val="009863A8"/>
    <w:rsid w:val="009863E0"/>
    <w:rsid w:val="00986415"/>
    <w:rsid w:val="00986630"/>
    <w:rsid w:val="00986A2C"/>
    <w:rsid w:val="00986B15"/>
    <w:rsid w:val="00986C17"/>
    <w:rsid w:val="00986E79"/>
    <w:rsid w:val="00986FC8"/>
    <w:rsid w:val="00987018"/>
    <w:rsid w:val="009871FB"/>
    <w:rsid w:val="009872E0"/>
    <w:rsid w:val="009877F5"/>
    <w:rsid w:val="00987811"/>
    <w:rsid w:val="009878D5"/>
    <w:rsid w:val="009878EF"/>
    <w:rsid w:val="0098795C"/>
    <w:rsid w:val="00987AD7"/>
    <w:rsid w:val="00987BFF"/>
    <w:rsid w:val="00987C62"/>
    <w:rsid w:val="00987C6C"/>
    <w:rsid w:val="00987D9C"/>
    <w:rsid w:val="00987E55"/>
    <w:rsid w:val="0099005C"/>
    <w:rsid w:val="0099007D"/>
    <w:rsid w:val="009901A1"/>
    <w:rsid w:val="009902F4"/>
    <w:rsid w:val="00990319"/>
    <w:rsid w:val="009903D5"/>
    <w:rsid w:val="0099046C"/>
    <w:rsid w:val="00990474"/>
    <w:rsid w:val="009904EF"/>
    <w:rsid w:val="009905D4"/>
    <w:rsid w:val="009906DC"/>
    <w:rsid w:val="00990725"/>
    <w:rsid w:val="00990745"/>
    <w:rsid w:val="009908AD"/>
    <w:rsid w:val="00990A9E"/>
    <w:rsid w:val="00990AD1"/>
    <w:rsid w:val="00990B37"/>
    <w:rsid w:val="00990B5B"/>
    <w:rsid w:val="00990BE6"/>
    <w:rsid w:val="00990E92"/>
    <w:rsid w:val="00990F65"/>
    <w:rsid w:val="00990F67"/>
    <w:rsid w:val="0099104B"/>
    <w:rsid w:val="00991072"/>
    <w:rsid w:val="00991116"/>
    <w:rsid w:val="00991286"/>
    <w:rsid w:val="00991313"/>
    <w:rsid w:val="009913BD"/>
    <w:rsid w:val="0099144F"/>
    <w:rsid w:val="0099149B"/>
    <w:rsid w:val="009914F4"/>
    <w:rsid w:val="0099158F"/>
    <w:rsid w:val="009915E7"/>
    <w:rsid w:val="00991822"/>
    <w:rsid w:val="00991883"/>
    <w:rsid w:val="00991903"/>
    <w:rsid w:val="0099194F"/>
    <w:rsid w:val="009919A6"/>
    <w:rsid w:val="009919C5"/>
    <w:rsid w:val="009919C9"/>
    <w:rsid w:val="00991ABE"/>
    <w:rsid w:val="00991D45"/>
    <w:rsid w:val="00991D4A"/>
    <w:rsid w:val="00991E78"/>
    <w:rsid w:val="00991FEC"/>
    <w:rsid w:val="0099201D"/>
    <w:rsid w:val="009920F9"/>
    <w:rsid w:val="00992545"/>
    <w:rsid w:val="009925B3"/>
    <w:rsid w:val="009925F4"/>
    <w:rsid w:val="009926F3"/>
    <w:rsid w:val="00992862"/>
    <w:rsid w:val="00992A9D"/>
    <w:rsid w:val="00992B55"/>
    <w:rsid w:val="00992B64"/>
    <w:rsid w:val="00992BA4"/>
    <w:rsid w:val="00992C52"/>
    <w:rsid w:val="00992E20"/>
    <w:rsid w:val="00992E23"/>
    <w:rsid w:val="00992E56"/>
    <w:rsid w:val="009931C2"/>
    <w:rsid w:val="00993215"/>
    <w:rsid w:val="009935A3"/>
    <w:rsid w:val="00993672"/>
    <w:rsid w:val="00993799"/>
    <w:rsid w:val="0099382D"/>
    <w:rsid w:val="00993C18"/>
    <w:rsid w:val="00993D66"/>
    <w:rsid w:val="00993DEB"/>
    <w:rsid w:val="00993EBB"/>
    <w:rsid w:val="00993F83"/>
    <w:rsid w:val="00993FFB"/>
    <w:rsid w:val="009941D9"/>
    <w:rsid w:val="00994249"/>
    <w:rsid w:val="0099431F"/>
    <w:rsid w:val="0099450B"/>
    <w:rsid w:val="009945CB"/>
    <w:rsid w:val="0099461A"/>
    <w:rsid w:val="009946F2"/>
    <w:rsid w:val="00994734"/>
    <w:rsid w:val="0099473C"/>
    <w:rsid w:val="00994ABB"/>
    <w:rsid w:val="00994B27"/>
    <w:rsid w:val="00994C2B"/>
    <w:rsid w:val="00994C68"/>
    <w:rsid w:val="00994CA5"/>
    <w:rsid w:val="00994CBD"/>
    <w:rsid w:val="00994D14"/>
    <w:rsid w:val="00994D54"/>
    <w:rsid w:val="009951B4"/>
    <w:rsid w:val="0099526B"/>
    <w:rsid w:val="009952A4"/>
    <w:rsid w:val="009953FC"/>
    <w:rsid w:val="00995415"/>
    <w:rsid w:val="0099553E"/>
    <w:rsid w:val="009956A6"/>
    <w:rsid w:val="00995791"/>
    <w:rsid w:val="00995808"/>
    <w:rsid w:val="009958F8"/>
    <w:rsid w:val="00995969"/>
    <w:rsid w:val="009959C3"/>
    <w:rsid w:val="00995A88"/>
    <w:rsid w:val="00995B29"/>
    <w:rsid w:val="00995E7D"/>
    <w:rsid w:val="00995EE6"/>
    <w:rsid w:val="00996009"/>
    <w:rsid w:val="00996023"/>
    <w:rsid w:val="009961C4"/>
    <w:rsid w:val="00996315"/>
    <w:rsid w:val="0099636C"/>
    <w:rsid w:val="00996378"/>
    <w:rsid w:val="009963E7"/>
    <w:rsid w:val="009964ED"/>
    <w:rsid w:val="00996590"/>
    <w:rsid w:val="00996617"/>
    <w:rsid w:val="0099666F"/>
    <w:rsid w:val="00996675"/>
    <w:rsid w:val="009966D9"/>
    <w:rsid w:val="00996781"/>
    <w:rsid w:val="00996A18"/>
    <w:rsid w:val="00996A33"/>
    <w:rsid w:val="00996B0F"/>
    <w:rsid w:val="00996C6E"/>
    <w:rsid w:val="00996E68"/>
    <w:rsid w:val="00996F48"/>
    <w:rsid w:val="00996FE6"/>
    <w:rsid w:val="009970DE"/>
    <w:rsid w:val="00997130"/>
    <w:rsid w:val="00997185"/>
    <w:rsid w:val="009971DB"/>
    <w:rsid w:val="009972A5"/>
    <w:rsid w:val="009972EC"/>
    <w:rsid w:val="00997473"/>
    <w:rsid w:val="00997495"/>
    <w:rsid w:val="009974CA"/>
    <w:rsid w:val="009974DE"/>
    <w:rsid w:val="009975F1"/>
    <w:rsid w:val="00997689"/>
    <w:rsid w:val="0099768F"/>
    <w:rsid w:val="009976AB"/>
    <w:rsid w:val="00997702"/>
    <w:rsid w:val="00997855"/>
    <w:rsid w:val="009978B3"/>
    <w:rsid w:val="00997909"/>
    <w:rsid w:val="009979ED"/>
    <w:rsid w:val="00997AB9"/>
    <w:rsid w:val="00997AF2"/>
    <w:rsid w:val="00997DA7"/>
    <w:rsid w:val="00997E7B"/>
    <w:rsid w:val="009A0092"/>
    <w:rsid w:val="009A0239"/>
    <w:rsid w:val="009A0295"/>
    <w:rsid w:val="009A0570"/>
    <w:rsid w:val="009A0706"/>
    <w:rsid w:val="009A093B"/>
    <w:rsid w:val="009A0965"/>
    <w:rsid w:val="009A09B7"/>
    <w:rsid w:val="009A0A39"/>
    <w:rsid w:val="009A0ACA"/>
    <w:rsid w:val="009A0D28"/>
    <w:rsid w:val="009A0F5D"/>
    <w:rsid w:val="009A0FB9"/>
    <w:rsid w:val="009A0FBA"/>
    <w:rsid w:val="009A0FC1"/>
    <w:rsid w:val="009A10D1"/>
    <w:rsid w:val="009A111E"/>
    <w:rsid w:val="009A120C"/>
    <w:rsid w:val="009A154D"/>
    <w:rsid w:val="009A17CF"/>
    <w:rsid w:val="009A19AF"/>
    <w:rsid w:val="009A1AF4"/>
    <w:rsid w:val="009A1B1B"/>
    <w:rsid w:val="009A1BBC"/>
    <w:rsid w:val="009A1C0A"/>
    <w:rsid w:val="009A1C6B"/>
    <w:rsid w:val="009A1CC2"/>
    <w:rsid w:val="009A1CD4"/>
    <w:rsid w:val="009A1D67"/>
    <w:rsid w:val="009A1D8A"/>
    <w:rsid w:val="009A1E36"/>
    <w:rsid w:val="009A20C8"/>
    <w:rsid w:val="009A2102"/>
    <w:rsid w:val="009A2281"/>
    <w:rsid w:val="009A2394"/>
    <w:rsid w:val="009A245D"/>
    <w:rsid w:val="009A2466"/>
    <w:rsid w:val="009A2562"/>
    <w:rsid w:val="009A26F0"/>
    <w:rsid w:val="009A26F4"/>
    <w:rsid w:val="009A2718"/>
    <w:rsid w:val="009A2722"/>
    <w:rsid w:val="009A2769"/>
    <w:rsid w:val="009A28F1"/>
    <w:rsid w:val="009A2A87"/>
    <w:rsid w:val="009A2B71"/>
    <w:rsid w:val="009A2B77"/>
    <w:rsid w:val="009A2CAE"/>
    <w:rsid w:val="009A2DF9"/>
    <w:rsid w:val="009A2DFE"/>
    <w:rsid w:val="009A2E2A"/>
    <w:rsid w:val="009A2E34"/>
    <w:rsid w:val="009A2FDE"/>
    <w:rsid w:val="009A3051"/>
    <w:rsid w:val="009A3092"/>
    <w:rsid w:val="009A30FA"/>
    <w:rsid w:val="009A3119"/>
    <w:rsid w:val="009A317F"/>
    <w:rsid w:val="009A31A9"/>
    <w:rsid w:val="009A32BB"/>
    <w:rsid w:val="009A3374"/>
    <w:rsid w:val="009A33C0"/>
    <w:rsid w:val="009A3506"/>
    <w:rsid w:val="009A3585"/>
    <w:rsid w:val="009A35D0"/>
    <w:rsid w:val="009A36D1"/>
    <w:rsid w:val="009A36F6"/>
    <w:rsid w:val="009A39D9"/>
    <w:rsid w:val="009A3BB9"/>
    <w:rsid w:val="009A3DAF"/>
    <w:rsid w:val="009A3E65"/>
    <w:rsid w:val="009A3EE8"/>
    <w:rsid w:val="009A3EF0"/>
    <w:rsid w:val="009A3F00"/>
    <w:rsid w:val="009A4018"/>
    <w:rsid w:val="009A4051"/>
    <w:rsid w:val="009A4071"/>
    <w:rsid w:val="009A40DD"/>
    <w:rsid w:val="009A4218"/>
    <w:rsid w:val="009A4239"/>
    <w:rsid w:val="009A441A"/>
    <w:rsid w:val="009A4482"/>
    <w:rsid w:val="009A464A"/>
    <w:rsid w:val="009A4651"/>
    <w:rsid w:val="009A4733"/>
    <w:rsid w:val="009A47EB"/>
    <w:rsid w:val="009A49CC"/>
    <w:rsid w:val="009A4A7B"/>
    <w:rsid w:val="009A4CF7"/>
    <w:rsid w:val="009A4D13"/>
    <w:rsid w:val="009A510C"/>
    <w:rsid w:val="009A5156"/>
    <w:rsid w:val="009A5193"/>
    <w:rsid w:val="009A5224"/>
    <w:rsid w:val="009A52B4"/>
    <w:rsid w:val="009A52D2"/>
    <w:rsid w:val="009A53C1"/>
    <w:rsid w:val="009A54B9"/>
    <w:rsid w:val="009A5859"/>
    <w:rsid w:val="009A5A0D"/>
    <w:rsid w:val="009A5A3E"/>
    <w:rsid w:val="009A5AA6"/>
    <w:rsid w:val="009A5B30"/>
    <w:rsid w:val="009A5C49"/>
    <w:rsid w:val="009A5CED"/>
    <w:rsid w:val="009A61CA"/>
    <w:rsid w:val="009A626B"/>
    <w:rsid w:val="009A62DA"/>
    <w:rsid w:val="009A6677"/>
    <w:rsid w:val="009A693F"/>
    <w:rsid w:val="009A6AF1"/>
    <w:rsid w:val="009A6B1B"/>
    <w:rsid w:val="009A6DBB"/>
    <w:rsid w:val="009A71DD"/>
    <w:rsid w:val="009A72A1"/>
    <w:rsid w:val="009A7340"/>
    <w:rsid w:val="009A7346"/>
    <w:rsid w:val="009A74E6"/>
    <w:rsid w:val="009A753C"/>
    <w:rsid w:val="009A7593"/>
    <w:rsid w:val="009A7971"/>
    <w:rsid w:val="009A79F9"/>
    <w:rsid w:val="009A7AE8"/>
    <w:rsid w:val="009A7AFE"/>
    <w:rsid w:val="009A7BE5"/>
    <w:rsid w:val="009A7BFB"/>
    <w:rsid w:val="009A7C5A"/>
    <w:rsid w:val="009A7EB7"/>
    <w:rsid w:val="009A7ECA"/>
    <w:rsid w:val="009B010F"/>
    <w:rsid w:val="009B0174"/>
    <w:rsid w:val="009B023A"/>
    <w:rsid w:val="009B0257"/>
    <w:rsid w:val="009B0689"/>
    <w:rsid w:val="009B0776"/>
    <w:rsid w:val="009B087E"/>
    <w:rsid w:val="009B08CE"/>
    <w:rsid w:val="009B0A3F"/>
    <w:rsid w:val="009B0D4D"/>
    <w:rsid w:val="009B0F85"/>
    <w:rsid w:val="009B10F9"/>
    <w:rsid w:val="009B11EC"/>
    <w:rsid w:val="009B129F"/>
    <w:rsid w:val="009B13A8"/>
    <w:rsid w:val="009B13EE"/>
    <w:rsid w:val="009B1583"/>
    <w:rsid w:val="009B17A0"/>
    <w:rsid w:val="009B1861"/>
    <w:rsid w:val="009B1960"/>
    <w:rsid w:val="009B1ADB"/>
    <w:rsid w:val="009B1B86"/>
    <w:rsid w:val="009B1E2B"/>
    <w:rsid w:val="009B1FDE"/>
    <w:rsid w:val="009B20AA"/>
    <w:rsid w:val="009B2227"/>
    <w:rsid w:val="009B22BC"/>
    <w:rsid w:val="009B22BD"/>
    <w:rsid w:val="009B24EC"/>
    <w:rsid w:val="009B253D"/>
    <w:rsid w:val="009B255D"/>
    <w:rsid w:val="009B2593"/>
    <w:rsid w:val="009B259D"/>
    <w:rsid w:val="009B25E1"/>
    <w:rsid w:val="009B260A"/>
    <w:rsid w:val="009B2696"/>
    <w:rsid w:val="009B2783"/>
    <w:rsid w:val="009B2A20"/>
    <w:rsid w:val="009B2A5E"/>
    <w:rsid w:val="009B2C5F"/>
    <w:rsid w:val="009B2CFA"/>
    <w:rsid w:val="009B2D0D"/>
    <w:rsid w:val="009B2D43"/>
    <w:rsid w:val="009B2E8C"/>
    <w:rsid w:val="009B2F92"/>
    <w:rsid w:val="009B3070"/>
    <w:rsid w:val="009B30E8"/>
    <w:rsid w:val="009B32D7"/>
    <w:rsid w:val="009B33CE"/>
    <w:rsid w:val="009B34BA"/>
    <w:rsid w:val="009B35A4"/>
    <w:rsid w:val="009B37A4"/>
    <w:rsid w:val="009B3881"/>
    <w:rsid w:val="009B38BF"/>
    <w:rsid w:val="009B38D8"/>
    <w:rsid w:val="009B3984"/>
    <w:rsid w:val="009B3B02"/>
    <w:rsid w:val="009B3BCB"/>
    <w:rsid w:val="009B3D5F"/>
    <w:rsid w:val="009B3D75"/>
    <w:rsid w:val="009B3E0B"/>
    <w:rsid w:val="009B3E54"/>
    <w:rsid w:val="009B3E56"/>
    <w:rsid w:val="009B3F0D"/>
    <w:rsid w:val="009B41D5"/>
    <w:rsid w:val="009B4241"/>
    <w:rsid w:val="009B4250"/>
    <w:rsid w:val="009B434B"/>
    <w:rsid w:val="009B4394"/>
    <w:rsid w:val="009B45DC"/>
    <w:rsid w:val="009B460A"/>
    <w:rsid w:val="009B4668"/>
    <w:rsid w:val="009B4748"/>
    <w:rsid w:val="009B485B"/>
    <w:rsid w:val="009B4946"/>
    <w:rsid w:val="009B49E6"/>
    <w:rsid w:val="009B4AC8"/>
    <w:rsid w:val="009B4B48"/>
    <w:rsid w:val="009B4D67"/>
    <w:rsid w:val="009B53FC"/>
    <w:rsid w:val="009B56C0"/>
    <w:rsid w:val="009B58EA"/>
    <w:rsid w:val="009B5AF2"/>
    <w:rsid w:val="009B5C48"/>
    <w:rsid w:val="009B5CD4"/>
    <w:rsid w:val="009B5CF0"/>
    <w:rsid w:val="009B5D06"/>
    <w:rsid w:val="009B5D27"/>
    <w:rsid w:val="009B5D53"/>
    <w:rsid w:val="009B5D6F"/>
    <w:rsid w:val="009B5DBA"/>
    <w:rsid w:val="009B5E80"/>
    <w:rsid w:val="009B5FE1"/>
    <w:rsid w:val="009B6186"/>
    <w:rsid w:val="009B61CA"/>
    <w:rsid w:val="009B6231"/>
    <w:rsid w:val="009B62E9"/>
    <w:rsid w:val="009B634F"/>
    <w:rsid w:val="009B6401"/>
    <w:rsid w:val="009B646C"/>
    <w:rsid w:val="009B654A"/>
    <w:rsid w:val="009B655B"/>
    <w:rsid w:val="009B657C"/>
    <w:rsid w:val="009B658F"/>
    <w:rsid w:val="009B65BA"/>
    <w:rsid w:val="009B65E6"/>
    <w:rsid w:val="009B66C6"/>
    <w:rsid w:val="009B66DA"/>
    <w:rsid w:val="009B6769"/>
    <w:rsid w:val="009B6876"/>
    <w:rsid w:val="009B69A8"/>
    <w:rsid w:val="009B6AEE"/>
    <w:rsid w:val="009B6C66"/>
    <w:rsid w:val="009B6C7B"/>
    <w:rsid w:val="009B6CC0"/>
    <w:rsid w:val="009B6D34"/>
    <w:rsid w:val="009B6D75"/>
    <w:rsid w:val="009B6FE1"/>
    <w:rsid w:val="009B71B2"/>
    <w:rsid w:val="009B71E3"/>
    <w:rsid w:val="009B72D0"/>
    <w:rsid w:val="009B7564"/>
    <w:rsid w:val="009B7641"/>
    <w:rsid w:val="009B7728"/>
    <w:rsid w:val="009B774E"/>
    <w:rsid w:val="009B7819"/>
    <w:rsid w:val="009B7892"/>
    <w:rsid w:val="009B789C"/>
    <w:rsid w:val="009B79F5"/>
    <w:rsid w:val="009B7B77"/>
    <w:rsid w:val="009B7C29"/>
    <w:rsid w:val="009B7C52"/>
    <w:rsid w:val="009B7CEE"/>
    <w:rsid w:val="009B7CF9"/>
    <w:rsid w:val="009B7DED"/>
    <w:rsid w:val="009B7DEF"/>
    <w:rsid w:val="009B7E30"/>
    <w:rsid w:val="009B7EA8"/>
    <w:rsid w:val="009B7F6B"/>
    <w:rsid w:val="009C002D"/>
    <w:rsid w:val="009C041F"/>
    <w:rsid w:val="009C052C"/>
    <w:rsid w:val="009C06FE"/>
    <w:rsid w:val="009C08F4"/>
    <w:rsid w:val="009C091E"/>
    <w:rsid w:val="009C0AA8"/>
    <w:rsid w:val="009C0B02"/>
    <w:rsid w:val="009C0D93"/>
    <w:rsid w:val="009C0DD6"/>
    <w:rsid w:val="009C0DE0"/>
    <w:rsid w:val="009C0F26"/>
    <w:rsid w:val="009C0F2A"/>
    <w:rsid w:val="009C105C"/>
    <w:rsid w:val="009C1062"/>
    <w:rsid w:val="009C10A2"/>
    <w:rsid w:val="009C1189"/>
    <w:rsid w:val="009C11EC"/>
    <w:rsid w:val="009C11EE"/>
    <w:rsid w:val="009C121E"/>
    <w:rsid w:val="009C1263"/>
    <w:rsid w:val="009C1468"/>
    <w:rsid w:val="009C1558"/>
    <w:rsid w:val="009C1588"/>
    <w:rsid w:val="009C16E4"/>
    <w:rsid w:val="009C1768"/>
    <w:rsid w:val="009C18CA"/>
    <w:rsid w:val="009C19C6"/>
    <w:rsid w:val="009C19D1"/>
    <w:rsid w:val="009C19E2"/>
    <w:rsid w:val="009C19F0"/>
    <w:rsid w:val="009C1A05"/>
    <w:rsid w:val="009C1A33"/>
    <w:rsid w:val="009C1A78"/>
    <w:rsid w:val="009C1B84"/>
    <w:rsid w:val="009C1C08"/>
    <w:rsid w:val="009C1D63"/>
    <w:rsid w:val="009C1D9C"/>
    <w:rsid w:val="009C1FDE"/>
    <w:rsid w:val="009C2067"/>
    <w:rsid w:val="009C2232"/>
    <w:rsid w:val="009C2423"/>
    <w:rsid w:val="009C2468"/>
    <w:rsid w:val="009C24A7"/>
    <w:rsid w:val="009C25B9"/>
    <w:rsid w:val="009C26C8"/>
    <w:rsid w:val="009C26CB"/>
    <w:rsid w:val="009C281C"/>
    <w:rsid w:val="009C282A"/>
    <w:rsid w:val="009C28EE"/>
    <w:rsid w:val="009C2968"/>
    <w:rsid w:val="009C2B54"/>
    <w:rsid w:val="009C2C4C"/>
    <w:rsid w:val="009C2D11"/>
    <w:rsid w:val="009C2D95"/>
    <w:rsid w:val="009C2E46"/>
    <w:rsid w:val="009C2E96"/>
    <w:rsid w:val="009C2EA0"/>
    <w:rsid w:val="009C2FA8"/>
    <w:rsid w:val="009C2FFD"/>
    <w:rsid w:val="009C310E"/>
    <w:rsid w:val="009C36E5"/>
    <w:rsid w:val="009C3753"/>
    <w:rsid w:val="009C3979"/>
    <w:rsid w:val="009C39B3"/>
    <w:rsid w:val="009C3A09"/>
    <w:rsid w:val="009C3A11"/>
    <w:rsid w:val="009C3A1C"/>
    <w:rsid w:val="009C3AE6"/>
    <w:rsid w:val="009C3B4B"/>
    <w:rsid w:val="009C3BC1"/>
    <w:rsid w:val="009C4014"/>
    <w:rsid w:val="009C4065"/>
    <w:rsid w:val="009C4076"/>
    <w:rsid w:val="009C40EA"/>
    <w:rsid w:val="009C41CD"/>
    <w:rsid w:val="009C41E0"/>
    <w:rsid w:val="009C427C"/>
    <w:rsid w:val="009C4322"/>
    <w:rsid w:val="009C43D0"/>
    <w:rsid w:val="009C45C0"/>
    <w:rsid w:val="009C45DA"/>
    <w:rsid w:val="009C4841"/>
    <w:rsid w:val="009C48B5"/>
    <w:rsid w:val="009C490C"/>
    <w:rsid w:val="009C49B7"/>
    <w:rsid w:val="009C4A6C"/>
    <w:rsid w:val="009C4BAD"/>
    <w:rsid w:val="009C4CBB"/>
    <w:rsid w:val="009C4D0B"/>
    <w:rsid w:val="009C4FF0"/>
    <w:rsid w:val="009C5471"/>
    <w:rsid w:val="009C54EC"/>
    <w:rsid w:val="009C55C8"/>
    <w:rsid w:val="009C56EF"/>
    <w:rsid w:val="009C5871"/>
    <w:rsid w:val="009C59D1"/>
    <w:rsid w:val="009C5BE1"/>
    <w:rsid w:val="009C5C6F"/>
    <w:rsid w:val="009C5DCB"/>
    <w:rsid w:val="009C5DFB"/>
    <w:rsid w:val="009C5EFD"/>
    <w:rsid w:val="009C60A5"/>
    <w:rsid w:val="009C6184"/>
    <w:rsid w:val="009C61DD"/>
    <w:rsid w:val="009C62F4"/>
    <w:rsid w:val="009C6307"/>
    <w:rsid w:val="009C6673"/>
    <w:rsid w:val="009C66D5"/>
    <w:rsid w:val="009C67AC"/>
    <w:rsid w:val="009C67BA"/>
    <w:rsid w:val="009C69FF"/>
    <w:rsid w:val="009C6A16"/>
    <w:rsid w:val="009C6B69"/>
    <w:rsid w:val="009C6EF5"/>
    <w:rsid w:val="009C6FFC"/>
    <w:rsid w:val="009C7024"/>
    <w:rsid w:val="009C7340"/>
    <w:rsid w:val="009C7345"/>
    <w:rsid w:val="009C7357"/>
    <w:rsid w:val="009C74E2"/>
    <w:rsid w:val="009C74FE"/>
    <w:rsid w:val="009C75A5"/>
    <w:rsid w:val="009C7724"/>
    <w:rsid w:val="009C78A2"/>
    <w:rsid w:val="009C78F0"/>
    <w:rsid w:val="009C7944"/>
    <w:rsid w:val="009C7B8E"/>
    <w:rsid w:val="009C7B93"/>
    <w:rsid w:val="009C7CA2"/>
    <w:rsid w:val="009C7D6A"/>
    <w:rsid w:val="009C7E83"/>
    <w:rsid w:val="009C7EDB"/>
    <w:rsid w:val="009D0059"/>
    <w:rsid w:val="009D0147"/>
    <w:rsid w:val="009D014E"/>
    <w:rsid w:val="009D015B"/>
    <w:rsid w:val="009D028D"/>
    <w:rsid w:val="009D02C2"/>
    <w:rsid w:val="009D03BC"/>
    <w:rsid w:val="009D03F6"/>
    <w:rsid w:val="009D04DE"/>
    <w:rsid w:val="009D060D"/>
    <w:rsid w:val="009D0766"/>
    <w:rsid w:val="009D077B"/>
    <w:rsid w:val="009D085D"/>
    <w:rsid w:val="009D086A"/>
    <w:rsid w:val="009D08E1"/>
    <w:rsid w:val="009D0A48"/>
    <w:rsid w:val="009D0ADD"/>
    <w:rsid w:val="009D0CA7"/>
    <w:rsid w:val="009D0D0A"/>
    <w:rsid w:val="009D0D43"/>
    <w:rsid w:val="009D0E3C"/>
    <w:rsid w:val="009D0F1E"/>
    <w:rsid w:val="009D0F5B"/>
    <w:rsid w:val="009D114D"/>
    <w:rsid w:val="009D1217"/>
    <w:rsid w:val="009D1587"/>
    <w:rsid w:val="009D1591"/>
    <w:rsid w:val="009D15DF"/>
    <w:rsid w:val="009D16AB"/>
    <w:rsid w:val="009D1706"/>
    <w:rsid w:val="009D181E"/>
    <w:rsid w:val="009D1827"/>
    <w:rsid w:val="009D1968"/>
    <w:rsid w:val="009D1970"/>
    <w:rsid w:val="009D1BB6"/>
    <w:rsid w:val="009D1BF6"/>
    <w:rsid w:val="009D1C3F"/>
    <w:rsid w:val="009D1CA0"/>
    <w:rsid w:val="009D1D03"/>
    <w:rsid w:val="009D1D76"/>
    <w:rsid w:val="009D1E5B"/>
    <w:rsid w:val="009D20F5"/>
    <w:rsid w:val="009D2110"/>
    <w:rsid w:val="009D2174"/>
    <w:rsid w:val="009D21F2"/>
    <w:rsid w:val="009D2334"/>
    <w:rsid w:val="009D24CF"/>
    <w:rsid w:val="009D24D2"/>
    <w:rsid w:val="009D25F0"/>
    <w:rsid w:val="009D26F6"/>
    <w:rsid w:val="009D2739"/>
    <w:rsid w:val="009D2805"/>
    <w:rsid w:val="009D2B37"/>
    <w:rsid w:val="009D2B74"/>
    <w:rsid w:val="009D2B90"/>
    <w:rsid w:val="009D2E08"/>
    <w:rsid w:val="009D30B5"/>
    <w:rsid w:val="009D30C2"/>
    <w:rsid w:val="009D30C9"/>
    <w:rsid w:val="009D30EF"/>
    <w:rsid w:val="009D3173"/>
    <w:rsid w:val="009D3324"/>
    <w:rsid w:val="009D3395"/>
    <w:rsid w:val="009D3482"/>
    <w:rsid w:val="009D348E"/>
    <w:rsid w:val="009D36BF"/>
    <w:rsid w:val="009D371E"/>
    <w:rsid w:val="009D373A"/>
    <w:rsid w:val="009D37C8"/>
    <w:rsid w:val="009D393F"/>
    <w:rsid w:val="009D39B1"/>
    <w:rsid w:val="009D3C13"/>
    <w:rsid w:val="009D3DF2"/>
    <w:rsid w:val="009D3EE1"/>
    <w:rsid w:val="009D3F11"/>
    <w:rsid w:val="009D407E"/>
    <w:rsid w:val="009D4119"/>
    <w:rsid w:val="009D411C"/>
    <w:rsid w:val="009D413E"/>
    <w:rsid w:val="009D416E"/>
    <w:rsid w:val="009D41F2"/>
    <w:rsid w:val="009D437A"/>
    <w:rsid w:val="009D4398"/>
    <w:rsid w:val="009D43A6"/>
    <w:rsid w:val="009D4418"/>
    <w:rsid w:val="009D4485"/>
    <w:rsid w:val="009D4894"/>
    <w:rsid w:val="009D4928"/>
    <w:rsid w:val="009D4972"/>
    <w:rsid w:val="009D49B2"/>
    <w:rsid w:val="009D4AB8"/>
    <w:rsid w:val="009D4BB2"/>
    <w:rsid w:val="009D4BB9"/>
    <w:rsid w:val="009D4CC9"/>
    <w:rsid w:val="009D4D26"/>
    <w:rsid w:val="009D4E34"/>
    <w:rsid w:val="009D4E9B"/>
    <w:rsid w:val="009D5223"/>
    <w:rsid w:val="009D544E"/>
    <w:rsid w:val="009D562E"/>
    <w:rsid w:val="009D5667"/>
    <w:rsid w:val="009D5687"/>
    <w:rsid w:val="009D56EF"/>
    <w:rsid w:val="009D580D"/>
    <w:rsid w:val="009D587F"/>
    <w:rsid w:val="009D5941"/>
    <w:rsid w:val="009D5970"/>
    <w:rsid w:val="009D5C84"/>
    <w:rsid w:val="009D5DB2"/>
    <w:rsid w:val="009D5DDF"/>
    <w:rsid w:val="009D5F3D"/>
    <w:rsid w:val="009D604D"/>
    <w:rsid w:val="009D607A"/>
    <w:rsid w:val="009D60B1"/>
    <w:rsid w:val="009D62AD"/>
    <w:rsid w:val="009D6389"/>
    <w:rsid w:val="009D64BF"/>
    <w:rsid w:val="009D657A"/>
    <w:rsid w:val="009D665E"/>
    <w:rsid w:val="009D6716"/>
    <w:rsid w:val="009D68E6"/>
    <w:rsid w:val="009D6947"/>
    <w:rsid w:val="009D6AAD"/>
    <w:rsid w:val="009D6BE6"/>
    <w:rsid w:val="009D6DEB"/>
    <w:rsid w:val="009D6F5C"/>
    <w:rsid w:val="009D7013"/>
    <w:rsid w:val="009D7020"/>
    <w:rsid w:val="009D7120"/>
    <w:rsid w:val="009D733B"/>
    <w:rsid w:val="009D758B"/>
    <w:rsid w:val="009D75D4"/>
    <w:rsid w:val="009D7651"/>
    <w:rsid w:val="009D77A2"/>
    <w:rsid w:val="009D78D7"/>
    <w:rsid w:val="009D7972"/>
    <w:rsid w:val="009D7A81"/>
    <w:rsid w:val="009D7B28"/>
    <w:rsid w:val="009D7D95"/>
    <w:rsid w:val="009D7DB9"/>
    <w:rsid w:val="009D7DF9"/>
    <w:rsid w:val="009D7E24"/>
    <w:rsid w:val="009E00A9"/>
    <w:rsid w:val="009E0106"/>
    <w:rsid w:val="009E015C"/>
    <w:rsid w:val="009E02B6"/>
    <w:rsid w:val="009E045B"/>
    <w:rsid w:val="009E065C"/>
    <w:rsid w:val="009E0664"/>
    <w:rsid w:val="009E06A0"/>
    <w:rsid w:val="009E06A7"/>
    <w:rsid w:val="009E090F"/>
    <w:rsid w:val="009E0A83"/>
    <w:rsid w:val="009E0AF0"/>
    <w:rsid w:val="009E0B0D"/>
    <w:rsid w:val="009E0C2B"/>
    <w:rsid w:val="009E0C4F"/>
    <w:rsid w:val="009E0D33"/>
    <w:rsid w:val="009E0D74"/>
    <w:rsid w:val="009E0DAF"/>
    <w:rsid w:val="009E0F4B"/>
    <w:rsid w:val="009E0F9C"/>
    <w:rsid w:val="009E0FD3"/>
    <w:rsid w:val="009E1052"/>
    <w:rsid w:val="009E110C"/>
    <w:rsid w:val="009E121B"/>
    <w:rsid w:val="009E1564"/>
    <w:rsid w:val="009E15EF"/>
    <w:rsid w:val="009E179C"/>
    <w:rsid w:val="009E1806"/>
    <w:rsid w:val="009E1827"/>
    <w:rsid w:val="009E1838"/>
    <w:rsid w:val="009E19CC"/>
    <w:rsid w:val="009E1A43"/>
    <w:rsid w:val="009E1AE7"/>
    <w:rsid w:val="009E1B63"/>
    <w:rsid w:val="009E1D93"/>
    <w:rsid w:val="009E1E15"/>
    <w:rsid w:val="009E1F96"/>
    <w:rsid w:val="009E20B3"/>
    <w:rsid w:val="009E222D"/>
    <w:rsid w:val="009E22C9"/>
    <w:rsid w:val="009E24DE"/>
    <w:rsid w:val="009E2537"/>
    <w:rsid w:val="009E26F8"/>
    <w:rsid w:val="009E26FF"/>
    <w:rsid w:val="009E299E"/>
    <w:rsid w:val="009E2A63"/>
    <w:rsid w:val="009E2EA7"/>
    <w:rsid w:val="009E2F16"/>
    <w:rsid w:val="009E2FC2"/>
    <w:rsid w:val="009E2FED"/>
    <w:rsid w:val="009E2FFF"/>
    <w:rsid w:val="009E336E"/>
    <w:rsid w:val="009E34EC"/>
    <w:rsid w:val="009E35CC"/>
    <w:rsid w:val="009E375E"/>
    <w:rsid w:val="009E3805"/>
    <w:rsid w:val="009E3861"/>
    <w:rsid w:val="009E3864"/>
    <w:rsid w:val="009E3A4E"/>
    <w:rsid w:val="009E3BCD"/>
    <w:rsid w:val="009E3BF9"/>
    <w:rsid w:val="009E3D82"/>
    <w:rsid w:val="009E3D88"/>
    <w:rsid w:val="009E3DED"/>
    <w:rsid w:val="009E414B"/>
    <w:rsid w:val="009E4291"/>
    <w:rsid w:val="009E447C"/>
    <w:rsid w:val="009E46B0"/>
    <w:rsid w:val="009E482B"/>
    <w:rsid w:val="009E4857"/>
    <w:rsid w:val="009E49CC"/>
    <w:rsid w:val="009E4A4F"/>
    <w:rsid w:val="009E4AA7"/>
    <w:rsid w:val="009E4BBF"/>
    <w:rsid w:val="009E4BE9"/>
    <w:rsid w:val="009E4F7D"/>
    <w:rsid w:val="009E5009"/>
    <w:rsid w:val="009E5079"/>
    <w:rsid w:val="009E5149"/>
    <w:rsid w:val="009E526E"/>
    <w:rsid w:val="009E5390"/>
    <w:rsid w:val="009E5443"/>
    <w:rsid w:val="009E55B9"/>
    <w:rsid w:val="009E55E8"/>
    <w:rsid w:val="009E57E5"/>
    <w:rsid w:val="009E581B"/>
    <w:rsid w:val="009E595E"/>
    <w:rsid w:val="009E5A41"/>
    <w:rsid w:val="009E5C07"/>
    <w:rsid w:val="009E5D0B"/>
    <w:rsid w:val="009E6037"/>
    <w:rsid w:val="009E618B"/>
    <w:rsid w:val="009E6567"/>
    <w:rsid w:val="009E65F6"/>
    <w:rsid w:val="009E679A"/>
    <w:rsid w:val="009E685C"/>
    <w:rsid w:val="009E6B1D"/>
    <w:rsid w:val="009E6B3F"/>
    <w:rsid w:val="009E6B7E"/>
    <w:rsid w:val="009E6B84"/>
    <w:rsid w:val="009E6C0C"/>
    <w:rsid w:val="009E6EE8"/>
    <w:rsid w:val="009E7185"/>
    <w:rsid w:val="009E749A"/>
    <w:rsid w:val="009E7525"/>
    <w:rsid w:val="009E7589"/>
    <w:rsid w:val="009E7AC8"/>
    <w:rsid w:val="009E7AE6"/>
    <w:rsid w:val="009E7C45"/>
    <w:rsid w:val="009E7F4A"/>
    <w:rsid w:val="009E7F5C"/>
    <w:rsid w:val="009E7F66"/>
    <w:rsid w:val="009F0032"/>
    <w:rsid w:val="009F0079"/>
    <w:rsid w:val="009F00B9"/>
    <w:rsid w:val="009F00CC"/>
    <w:rsid w:val="009F01F5"/>
    <w:rsid w:val="009F0288"/>
    <w:rsid w:val="009F02BB"/>
    <w:rsid w:val="009F0848"/>
    <w:rsid w:val="009F0858"/>
    <w:rsid w:val="009F0A75"/>
    <w:rsid w:val="009F0BE5"/>
    <w:rsid w:val="009F0C36"/>
    <w:rsid w:val="009F0C89"/>
    <w:rsid w:val="009F0C9D"/>
    <w:rsid w:val="009F0CC2"/>
    <w:rsid w:val="009F0CEA"/>
    <w:rsid w:val="009F0DC4"/>
    <w:rsid w:val="009F1021"/>
    <w:rsid w:val="009F10E8"/>
    <w:rsid w:val="009F11FE"/>
    <w:rsid w:val="009F12A2"/>
    <w:rsid w:val="009F141B"/>
    <w:rsid w:val="009F159C"/>
    <w:rsid w:val="009F15A0"/>
    <w:rsid w:val="009F167F"/>
    <w:rsid w:val="009F17D2"/>
    <w:rsid w:val="009F1823"/>
    <w:rsid w:val="009F1833"/>
    <w:rsid w:val="009F18E5"/>
    <w:rsid w:val="009F19DB"/>
    <w:rsid w:val="009F1D27"/>
    <w:rsid w:val="009F1D79"/>
    <w:rsid w:val="009F1D7C"/>
    <w:rsid w:val="009F1D85"/>
    <w:rsid w:val="009F1F9F"/>
    <w:rsid w:val="009F1FA4"/>
    <w:rsid w:val="009F1FC1"/>
    <w:rsid w:val="009F1FF9"/>
    <w:rsid w:val="009F2010"/>
    <w:rsid w:val="009F23C5"/>
    <w:rsid w:val="009F2544"/>
    <w:rsid w:val="009F25DD"/>
    <w:rsid w:val="009F2622"/>
    <w:rsid w:val="009F2623"/>
    <w:rsid w:val="009F272E"/>
    <w:rsid w:val="009F288F"/>
    <w:rsid w:val="009F29F7"/>
    <w:rsid w:val="009F2BB7"/>
    <w:rsid w:val="009F2C03"/>
    <w:rsid w:val="009F2C83"/>
    <w:rsid w:val="009F2D1C"/>
    <w:rsid w:val="009F2DAE"/>
    <w:rsid w:val="009F2EFB"/>
    <w:rsid w:val="009F306F"/>
    <w:rsid w:val="009F3421"/>
    <w:rsid w:val="009F3471"/>
    <w:rsid w:val="009F38EF"/>
    <w:rsid w:val="009F3955"/>
    <w:rsid w:val="009F3A26"/>
    <w:rsid w:val="009F3AA8"/>
    <w:rsid w:val="009F3B09"/>
    <w:rsid w:val="009F3D7F"/>
    <w:rsid w:val="009F3E15"/>
    <w:rsid w:val="009F3E72"/>
    <w:rsid w:val="009F3ED5"/>
    <w:rsid w:val="009F3F56"/>
    <w:rsid w:val="009F3F65"/>
    <w:rsid w:val="009F3F94"/>
    <w:rsid w:val="009F4282"/>
    <w:rsid w:val="009F42FB"/>
    <w:rsid w:val="009F431E"/>
    <w:rsid w:val="009F43A4"/>
    <w:rsid w:val="009F43C4"/>
    <w:rsid w:val="009F4479"/>
    <w:rsid w:val="009F4483"/>
    <w:rsid w:val="009F44C4"/>
    <w:rsid w:val="009F4759"/>
    <w:rsid w:val="009F477A"/>
    <w:rsid w:val="009F481E"/>
    <w:rsid w:val="009F48B6"/>
    <w:rsid w:val="009F490E"/>
    <w:rsid w:val="009F492A"/>
    <w:rsid w:val="009F4956"/>
    <w:rsid w:val="009F4B02"/>
    <w:rsid w:val="009F4C8A"/>
    <w:rsid w:val="009F4CA3"/>
    <w:rsid w:val="009F4D99"/>
    <w:rsid w:val="009F4DAD"/>
    <w:rsid w:val="009F4E6F"/>
    <w:rsid w:val="009F51C8"/>
    <w:rsid w:val="009F51C9"/>
    <w:rsid w:val="009F525B"/>
    <w:rsid w:val="009F531A"/>
    <w:rsid w:val="009F531B"/>
    <w:rsid w:val="009F53EC"/>
    <w:rsid w:val="009F56F1"/>
    <w:rsid w:val="009F5723"/>
    <w:rsid w:val="009F578D"/>
    <w:rsid w:val="009F57A9"/>
    <w:rsid w:val="009F57BF"/>
    <w:rsid w:val="009F5993"/>
    <w:rsid w:val="009F5A2A"/>
    <w:rsid w:val="009F5A7E"/>
    <w:rsid w:val="009F5A94"/>
    <w:rsid w:val="009F5AE5"/>
    <w:rsid w:val="009F5CC0"/>
    <w:rsid w:val="009F5D0C"/>
    <w:rsid w:val="009F5E58"/>
    <w:rsid w:val="009F5EF5"/>
    <w:rsid w:val="009F5FFF"/>
    <w:rsid w:val="009F6129"/>
    <w:rsid w:val="009F6241"/>
    <w:rsid w:val="009F62C0"/>
    <w:rsid w:val="009F62FF"/>
    <w:rsid w:val="009F6303"/>
    <w:rsid w:val="009F6348"/>
    <w:rsid w:val="009F64A4"/>
    <w:rsid w:val="009F6644"/>
    <w:rsid w:val="009F66DD"/>
    <w:rsid w:val="009F6875"/>
    <w:rsid w:val="009F69B7"/>
    <w:rsid w:val="009F69CB"/>
    <w:rsid w:val="009F6A11"/>
    <w:rsid w:val="009F6BED"/>
    <w:rsid w:val="009F6C17"/>
    <w:rsid w:val="009F6D75"/>
    <w:rsid w:val="009F6EC2"/>
    <w:rsid w:val="009F7157"/>
    <w:rsid w:val="009F71A9"/>
    <w:rsid w:val="009F734A"/>
    <w:rsid w:val="009F7367"/>
    <w:rsid w:val="009F7488"/>
    <w:rsid w:val="009F763B"/>
    <w:rsid w:val="009F7692"/>
    <w:rsid w:val="009F77D2"/>
    <w:rsid w:val="009F7A6E"/>
    <w:rsid w:val="009F7ABC"/>
    <w:rsid w:val="009F7AE4"/>
    <w:rsid w:val="009F7C0E"/>
    <w:rsid w:val="009F7D41"/>
    <w:rsid w:val="00A00096"/>
    <w:rsid w:val="00A001B8"/>
    <w:rsid w:val="00A00215"/>
    <w:rsid w:val="00A007D0"/>
    <w:rsid w:val="00A00851"/>
    <w:rsid w:val="00A00AC9"/>
    <w:rsid w:val="00A00B30"/>
    <w:rsid w:val="00A00BC1"/>
    <w:rsid w:val="00A00CA0"/>
    <w:rsid w:val="00A00D01"/>
    <w:rsid w:val="00A00D8A"/>
    <w:rsid w:val="00A00DDC"/>
    <w:rsid w:val="00A00F23"/>
    <w:rsid w:val="00A00F63"/>
    <w:rsid w:val="00A00F85"/>
    <w:rsid w:val="00A010BC"/>
    <w:rsid w:val="00A01250"/>
    <w:rsid w:val="00A012AE"/>
    <w:rsid w:val="00A014A1"/>
    <w:rsid w:val="00A014E7"/>
    <w:rsid w:val="00A0151C"/>
    <w:rsid w:val="00A0153D"/>
    <w:rsid w:val="00A016BD"/>
    <w:rsid w:val="00A016D2"/>
    <w:rsid w:val="00A01805"/>
    <w:rsid w:val="00A0181D"/>
    <w:rsid w:val="00A01846"/>
    <w:rsid w:val="00A018F9"/>
    <w:rsid w:val="00A01956"/>
    <w:rsid w:val="00A019D2"/>
    <w:rsid w:val="00A01B6D"/>
    <w:rsid w:val="00A01BA6"/>
    <w:rsid w:val="00A01C2D"/>
    <w:rsid w:val="00A01E9E"/>
    <w:rsid w:val="00A01F8F"/>
    <w:rsid w:val="00A01FDF"/>
    <w:rsid w:val="00A02064"/>
    <w:rsid w:val="00A02265"/>
    <w:rsid w:val="00A022EF"/>
    <w:rsid w:val="00A0234F"/>
    <w:rsid w:val="00A02408"/>
    <w:rsid w:val="00A02586"/>
    <w:rsid w:val="00A02702"/>
    <w:rsid w:val="00A02738"/>
    <w:rsid w:val="00A02789"/>
    <w:rsid w:val="00A02800"/>
    <w:rsid w:val="00A0283F"/>
    <w:rsid w:val="00A0288E"/>
    <w:rsid w:val="00A028C7"/>
    <w:rsid w:val="00A02971"/>
    <w:rsid w:val="00A02A35"/>
    <w:rsid w:val="00A02A3B"/>
    <w:rsid w:val="00A02AFA"/>
    <w:rsid w:val="00A02B0B"/>
    <w:rsid w:val="00A02C07"/>
    <w:rsid w:val="00A02C28"/>
    <w:rsid w:val="00A02C63"/>
    <w:rsid w:val="00A02C6A"/>
    <w:rsid w:val="00A02CDC"/>
    <w:rsid w:val="00A02DD4"/>
    <w:rsid w:val="00A02DE5"/>
    <w:rsid w:val="00A02E57"/>
    <w:rsid w:val="00A031B7"/>
    <w:rsid w:val="00A0353B"/>
    <w:rsid w:val="00A03562"/>
    <w:rsid w:val="00A03798"/>
    <w:rsid w:val="00A037D0"/>
    <w:rsid w:val="00A03821"/>
    <w:rsid w:val="00A0387D"/>
    <w:rsid w:val="00A038E7"/>
    <w:rsid w:val="00A03990"/>
    <w:rsid w:val="00A03999"/>
    <w:rsid w:val="00A03A26"/>
    <w:rsid w:val="00A03CA0"/>
    <w:rsid w:val="00A03D3D"/>
    <w:rsid w:val="00A03E27"/>
    <w:rsid w:val="00A03E3E"/>
    <w:rsid w:val="00A04177"/>
    <w:rsid w:val="00A041F6"/>
    <w:rsid w:val="00A041FE"/>
    <w:rsid w:val="00A04340"/>
    <w:rsid w:val="00A04410"/>
    <w:rsid w:val="00A04424"/>
    <w:rsid w:val="00A0452B"/>
    <w:rsid w:val="00A04547"/>
    <w:rsid w:val="00A04661"/>
    <w:rsid w:val="00A04679"/>
    <w:rsid w:val="00A0467A"/>
    <w:rsid w:val="00A04696"/>
    <w:rsid w:val="00A0471E"/>
    <w:rsid w:val="00A04738"/>
    <w:rsid w:val="00A04740"/>
    <w:rsid w:val="00A04829"/>
    <w:rsid w:val="00A04AA8"/>
    <w:rsid w:val="00A04C0A"/>
    <w:rsid w:val="00A04CEA"/>
    <w:rsid w:val="00A04E7E"/>
    <w:rsid w:val="00A0501D"/>
    <w:rsid w:val="00A051C3"/>
    <w:rsid w:val="00A0520B"/>
    <w:rsid w:val="00A052CD"/>
    <w:rsid w:val="00A0550E"/>
    <w:rsid w:val="00A05695"/>
    <w:rsid w:val="00A05778"/>
    <w:rsid w:val="00A058FB"/>
    <w:rsid w:val="00A059E3"/>
    <w:rsid w:val="00A05A5A"/>
    <w:rsid w:val="00A05AAB"/>
    <w:rsid w:val="00A05DC7"/>
    <w:rsid w:val="00A05E48"/>
    <w:rsid w:val="00A05E97"/>
    <w:rsid w:val="00A05EB1"/>
    <w:rsid w:val="00A05F2B"/>
    <w:rsid w:val="00A06147"/>
    <w:rsid w:val="00A06201"/>
    <w:rsid w:val="00A06222"/>
    <w:rsid w:val="00A062D1"/>
    <w:rsid w:val="00A062D5"/>
    <w:rsid w:val="00A0655F"/>
    <w:rsid w:val="00A065FC"/>
    <w:rsid w:val="00A06786"/>
    <w:rsid w:val="00A06D80"/>
    <w:rsid w:val="00A06DC9"/>
    <w:rsid w:val="00A06E49"/>
    <w:rsid w:val="00A07009"/>
    <w:rsid w:val="00A07163"/>
    <w:rsid w:val="00A07204"/>
    <w:rsid w:val="00A0720A"/>
    <w:rsid w:val="00A07304"/>
    <w:rsid w:val="00A07437"/>
    <w:rsid w:val="00A0744A"/>
    <w:rsid w:val="00A076E3"/>
    <w:rsid w:val="00A0777E"/>
    <w:rsid w:val="00A077F7"/>
    <w:rsid w:val="00A07824"/>
    <w:rsid w:val="00A07A09"/>
    <w:rsid w:val="00A07B1C"/>
    <w:rsid w:val="00A07BAA"/>
    <w:rsid w:val="00A07CFE"/>
    <w:rsid w:val="00A07D8F"/>
    <w:rsid w:val="00A07E02"/>
    <w:rsid w:val="00A07E97"/>
    <w:rsid w:val="00A07EA1"/>
    <w:rsid w:val="00A1020D"/>
    <w:rsid w:val="00A1024B"/>
    <w:rsid w:val="00A10316"/>
    <w:rsid w:val="00A10351"/>
    <w:rsid w:val="00A10391"/>
    <w:rsid w:val="00A1040C"/>
    <w:rsid w:val="00A1057E"/>
    <w:rsid w:val="00A10691"/>
    <w:rsid w:val="00A1069F"/>
    <w:rsid w:val="00A106A5"/>
    <w:rsid w:val="00A10794"/>
    <w:rsid w:val="00A108A1"/>
    <w:rsid w:val="00A108B0"/>
    <w:rsid w:val="00A10A92"/>
    <w:rsid w:val="00A10DAE"/>
    <w:rsid w:val="00A10EEB"/>
    <w:rsid w:val="00A10EF3"/>
    <w:rsid w:val="00A10F52"/>
    <w:rsid w:val="00A10FC4"/>
    <w:rsid w:val="00A10FF7"/>
    <w:rsid w:val="00A110A8"/>
    <w:rsid w:val="00A11166"/>
    <w:rsid w:val="00A1119A"/>
    <w:rsid w:val="00A111B3"/>
    <w:rsid w:val="00A111BB"/>
    <w:rsid w:val="00A11239"/>
    <w:rsid w:val="00A112F1"/>
    <w:rsid w:val="00A11724"/>
    <w:rsid w:val="00A11726"/>
    <w:rsid w:val="00A117D4"/>
    <w:rsid w:val="00A11817"/>
    <w:rsid w:val="00A11947"/>
    <w:rsid w:val="00A119A1"/>
    <w:rsid w:val="00A11A4E"/>
    <w:rsid w:val="00A11ACF"/>
    <w:rsid w:val="00A11AE2"/>
    <w:rsid w:val="00A11DCC"/>
    <w:rsid w:val="00A11E57"/>
    <w:rsid w:val="00A11E62"/>
    <w:rsid w:val="00A11E8B"/>
    <w:rsid w:val="00A11EB2"/>
    <w:rsid w:val="00A11EBC"/>
    <w:rsid w:val="00A11EE4"/>
    <w:rsid w:val="00A11EF0"/>
    <w:rsid w:val="00A11F75"/>
    <w:rsid w:val="00A120F6"/>
    <w:rsid w:val="00A12185"/>
    <w:rsid w:val="00A122CB"/>
    <w:rsid w:val="00A1241B"/>
    <w:rsid w:val="00A1253C"/>
    <w:rsid w:val="00A127B3"/>
    <w:rsid w:val="00A127E7"/>
    <w:rsid w:val="00A12812"/>
    <w:rsid w:val="00A1285C"/>
    <w:rsid w:val="00A129A7"/>
    <w:rsid w:val="00A12AA4"/>
    <w:rsid w:val="00A12ACF"/>
    <w:rsid w:val="00A12AE2"/>
    <w:rsid w:val="00A12B05"/>
    <w:rsid w:val="00A12B2E"/>
    <w:rsid w:val="00A12BD9"/>
    <w:rsid w:val="00A12C2A"/>
    <w:rsid w:val="00A12C3B"/>
    <w:rsid w:val="00A12ECD"/>
    <w:rsid w:val="00A13033"/>
    <w:rsid w:val="00A13050"/>
    <w:rsid w:val="00A131F3"/>
    <w:rsid w:val="00A1338C"/>
    <w:rsid w:val="00A133D5"/>
    <w:rsid w:val="00A13798"/>
    <w:rsid w:val="00A1386F"/>
    <w:rsid w:val="00A139F0"/>
    <w:rsid w:val="00A13A2B"/>
    <w:rsid w:val="00A13A76"/>
    <w:rsid w:val="00A13B83"/>
    <w:rsid w:val="00A13BAF"/>
    <w:rsid w:val="00A13BCE"/>
    <w:rsid w:val="00A13C26"/>
    <w:rsid w:val="00A13FBF"/>
    <w:rsid w:val="00A146D2"/>
    <w:rsid w:val="00A148EF"/>
    <w:rsid w:val="00A149DE"/>
    <w:rsid w:val="00A14A21"/>
    <w:rsid w:val="00A14B0A"/>
    <w:rsid w:val="00A14CB6"/>
    <w:rsid w:val="00A14D14"/>
    <w:rsid w:val="00A14E96"/>
    <w:rsid w:val="00A14EB2"/>
    <w:rsid w:val="00A14FA1"/>
    <w:rsid w:val="00A14FDC"/>
    <w:rsid w:val="00A15227"/>
    <w:rsid w:val="00A15251"/>
    <w:rsid w:val="00A15259"/>
    <w:rsid w:val="00A1528E"/>
    <w:rsid w:val="00A152E6"/>
    <w:rsid w:val="00A154DC"/>
    <w:rsid w:val="00A154E7"/>
    <w:rsid w:val="00A156C3"/>
    <w:rsid w:val="00A15782"/>
    <w:rsid w:val="00A1583C"/>
    <w:rsid w:val="00A1591D"/>
    <w:rsid w:val="00A15A8D"/>
    <w:rsid w:val="00A15BCE"/>
    <w:rsid w:val="00A15C3F"/>
    <w:rsid w:val="00A15D73"/>
    <w:rsid w:val="00A15D7F"/>
    <w:rsid w:val="00A15F66"/>
    <w:rsid w:val="00A16092"/>
    <w:rsid w:val="00A161C1"/>
    <w:rsid w:val="00A16274"/>
    <w:rsid w:val="00A16524"/>
    <w:rsid w:val="00A166D3"/>
    <w:rsid w:val="00A167D8"/>
    <w:rsid w:val="00A1682D"/>
    <w:rsid w:val="00A168E1"/>
    <w:rsid w:val="00A16A8A"/>
    <w:rsid w:val="00A16B53"/>
    <w:rsid w:val="00A16CB5"/>
    <w:rsid w:val="00A16D09"/>
    <w:rsid w:val="00A16DE9"/>
    <w:rsid w:val="00A17015"/>
    <w:rsid w:val="00A17033"/>
    <w:rsid w:val="00A170C3"/>
    <w:rsid w:val="00A172C2"/>
    <w:rsid w:val="00A173FB"/>
    <w:rsid w:val="00A1742A"/>
    <w:rsid w:val="00A1747B"/>
    <w:rsid w:val="00A176E6"/>
    <w:rsid w:val="00A17836"/>
    <w:rsid w:val="00A178B2"/>
    <w:rsid w:val="00A1792E"/>
    <w:rsid w:val="00A17972"/>
    <w:rsid w:val="00A17A4F"/>
    <w:rsid w:val="00A17B5D"/>
    <w:rsid w:val="00A17BD8"/>
    <w:rsid w:val="00A17C47"/>
    <w:rsid w:val="00A17CC3"/>
    <w:rsid w:val="00A17D0F"/>
    <w:rsid w:val="00A17DFB"/>
    <w:rsid w:val="00A17E33"/>
    <w:rsid w:val="00A17E4B"/>
    <w:rsid w:val="00A17F10"/>
    <w:rsid w:val="00A20035"/>
    <w:rsid w:val="00A2018B"/>
    <w:rsid w:val="00A202C7"/>
    <w:rsid w:val="00A20794"/>
    <w:rsid w:val="00A207AF"/>
    <w:rsid w:val="00A20840"/>
    <w:rsid w:val="00A2085A"/>
    <w:rsid w:val="00A2090C"/>
    <w:rsid w:val="00A20ADF"/>
    <w:rsid w:val="00A20CCB"/>
    <w:rsid w:val="00A20DBA"/>
    <w:rsid w:val="00A20F83"/>
    <w:rsid w:val="00A21105"/>
    <w:rsid w:val="00A21168"/>
    <w:rsid w:val="00A2129B"/>
    <w:rsid w:val="00A2138F"/>
    <w:rsid w:val="00A21570"/>
    <w:rsid w:val="00A2158A"/>
    <w:rsid w:val="00A215D9"/>
    <w:rsid w:val="00A216A6"/>
    <w:rsid w:val="00A21843"/>
    <w:rsid w:val="00A21889"/>
    <w:rsid w:val="00A21B24"/>
    <w:rsid w:val="00A21C3D"/>
    <w:rsid w:val="00A21E29"/>
    <w:rsid w:val="00A21EA4"/>
    <w:rsid w:val="00A21F5E"/>
    <w:rsid w:val="00A21F76"/>
    <w:rsid w:val="00A21FF3"/>
    <w:rsid w:val="00A22449"/>
    <w:rsid w:val="00A2250F"/>
    <w:rsid w:val="00A22647"/>
    <w:rsid w:val="00A22657"/>
    <w:rsid w:val="00A226E5"/>
    <w:rsid w:val="00A2276E"/>
    <w:rsid w:val="00A2278E"/>
    <w:rsid w:val="00A22886"/>
    <w:rsid w:val="00A22C65"/>
    <w:rsid w:val="00A22CE8"/>
    <w:rsid w:val="00A22D55"/>
    <w:rsid w:val="00A22D5D"/>
    <w:rsid w:val="00A22ECA"/>
    <w:rsid w:val="00A22F5F"/>
    <w:rsid w:val="00A22F62"/>
    <w:rsid w:val="00A23022"/>
    <w:rsid w:val="00A23034"/>
    <w:rsid w:val="00A2303B"/>
    <w:rsid w:val="00A230CA"/>
    <w:rsid w:val="00A23147"/>
    <w:rsid w:val="00A2344C"/>
    <w:rsid w:val="00A23452"/>
    <w:rsid w:val="00A2361B"/>
    <w:rsid w:val="00A236C1"/>
    <w:rsid w:val="00A236FA"/>
    <w:rsid w:val="00A2374F"/>
    <w:rsid w:val="00A237B0"/>
    <w:rsid w:val="00A23960"/>
    <w:rsid w:val="00A23973"/>
    <w:rsid w:val="00A239A9"/>
    <w:rsid w:val="00A239F9"/>
    <w:rsid w:val="00A23ABF"/>
    <w:rsid w:val="00A23B72"/>
    <w:rsid w:val="00A23CD2"/>
    <w:rsid w:val="00A23D46"/>
    <w:rsid w:val="00A23D61"/>
    <w:rsid w:val="00A23D8D"/>
    <w:rsid w:val="00A23EFC"/>
    <w:rsid w:val="00A2403B"/>
    <w:rsid w:val="00A24229"/>
    <w:rsid w:val="00A24242"/>
    <w:rsid w:val="00A242FB"/>
    <w:rsid w:val="00A2434A"/>
    <w:rsid w:val="00A24367"/>
    <w:rsid w:val="00A24380"/>
    <w:rsid w:val="00A243BA"/>
    <w:rsid w:val="00A247FC"/>
    <w:rsid w:val="00A2489A"/>
    <w:rsid w:val="00A24B18"/>
    <w:rsid w:val="00A24B38"/>
    <w:rsid w:val="00A24B68"/>
    <w:rsid w:val="00A250DC"/>
    <w:rsid w:val="00A25169"/>
    <w:rsid w:val="00A25463"/>
    <w:rsid w:val="00A2554F"/>
    <w:rsid w:val="00A2556E"/>
    <w:rsid w:val="00A255DB"/>
    <w:rsid w:val="00A2572D"/>
    <w:rsid w:val="00A257FA"/>
    <w:rsid w:val="00A258B7"/>
    <w:rsid w:val="00A25926"/>
    <w:rsid w:val="00A259A2"/>
    <w:rsid w:val="00A25ADC"/>
    <w:rsid w:val="00A25AFA"/>
    <w:rsid w:val="00A25B02"/>
    <w:rsid w:val="00A25BC6"/>
    <w:rsid w:val="00A25C80"/>
    <w:rsid w:val="00A25CA1"/>
    <w:rsid w:val="00A25E98"/>
    <w:rsid w:val="00A25EE0"/>
    <w:rsid w:val="00A2602D"/>
    <w:rsid w:val="00A2624D"/>
    <w:rsid w:val="00A26422"/>
    <w:rsid w:val="00A26459"/>
    <w:rsid w:val="00A264CB"/>
    <w:rsid w:val="00A266CC"/>
    <w:rsid w:val="00A2678F"/>
    <w:rsid w:val="00A26B04"/>
    <w:rsid w:val="00A26C54"/>
    <w:rsid w:val="00A26EF0"/>
    <w:rsid w:val="00A26F14"/>
    <w:rsid w:val="00A27172"/>
    <w:rsid w:val="00A27230"/>
    <w:rsid w:val="00A27327"/>
    <w:rsid w:val="00A274E4"/>
    <w:rsid w:val="00A2757A"/>
    <w:rsid w:val="00A27606"/>
    <w:rsid w:val="00A2772B"/>
    <w:rsid w:val="00A27958"/>
    <w:rsid w:val="00A27975"/>
    <w:rsid w:val="00A27A1D"/>
    <w:rsid w:val="00A27A6B"/>
    <w:rsid w:val="00A27CF9"/>
    <w:rsid w:val="00A27D28"/>
    <w:rsid w:val="00A27E97"/>
    <w:rsid w:val="00A27F95"/>
    <w:rsid w:val="00A3012B"/>
    <w:rsid w:val="00A3014C"/>
    <w:rsid w:val="00A302C5"/>
    <w:rsid w:val="00A30312"/>
    <w:rsid w:val="00A304E5"/>
    <w:rsid w:val="00A304E8"/>
    <w:rsid w:val="00A307B0"/>
    <w:rsid w:val="00A307F0"/>
    <w:rsid w:val="00A308A1"/>
    <w:rsid w:val="00A3094D"/>
    <w:rsid w:val="00A309A9"/>
    <w:rsid w:val="00A30B21"/>
    <w:rsid w:val="00A30B37"/>
    <w:rsid w:val="00A30C88"/>
    <w:rsid w:val="00A30DE4"/>
    <w:rsid w:val="00A30EE0"/>
    <w:rsid w:val="00A31328"/>
    <w:rsid w:val="00A3146A"/>
    <w:rsid w:val="00A31581"/>
    <w:rsid w:val="00A317C3"/>
    <w:rsid w:val="00A318FF"/>
    <w:rsid w:val="00A31D36"/>
    <w:rsid w:val="00A31D5E"/>
    <w:rsid w:val="00A31D95"/>
    <w:rsid w:val="00A31DBD"/>
    <w:rsid w:val="00A32295"/>
    <w:rsid w:val="00A32405"/>
    <w:rsid w:val="00A32638"/>
    <w:rsid w:val="00A3281F"/>
    <w:rsid w:val="00A328DD"/>
    <w:rsid w:val="00A32964"/>
    <w:rsid w:val="00A329BA"/>
    <w:rsid w:val="00A32C0E"/>
    <w:rsid w:val="00A32C66"/>
    <w:rsid w:val="00A32DD7"/>
    <w:rsid w:val="00A32DDD"/>
    <w:rsid w:val="00A32F61"/>
    <w:rsid w:val="00A33084"/>
    <w:rsid w:val="00A331C4"/>
    <w:rsid w:val="00A333BC"/>
    <w:rsid w:val="00A334AD"/>
    <w:rsid w:val="00A335EF"/>
    <w:rsid w:val="00A33641"/>
    <w:rsid w:val="00A3374F"/>
    <w:rsid w:val="00A3378E"/>
    <w:rsid w:val="00A3381B"/>
    <w:rsid w:val="00A3386A"/>
    <w:rsid w:val="00A338E6"/>
    <w:rsid w:val="00A339D6"/>
    <w:rsid w:val="00A33A08"/>
    <w:rsid w:val="00A33A59"/>
    <w:rsid w:val="00A33AF2"/>
    <w:rsid w:val="00A33E1E"/>
    <w:rsid w:val="00A33EB7"/>
    <w:rsid w:val="00A34176"/>
    <w:rsid w:val="00A344F8"/>
    <w:rsid w:val="00A34779"/>
    <w:rsid w:val="00A347C2"/>
    <w:rsid w:val="00A34851"/>
    <w:rsid w:val="00A34854"/>
    <w:rsid w:val="00A3485C"/>
    <w:rsid w:val="00A34A55"/>
    <w:rsid w:val="00A34B70"/>
    <w:rsid w:val="00A34E67"/>
    <w:rsid w:val="00A34E6A"/>
    <w:rsid w:val="00A34E7A"/>
    <w:rsid w:val="00A35064"/>
    <w:rsid w:val="00A351B9"/>
    <w:rsid w:val="00A351CE"/>
    <w:rsid w:val="00A352E9"/>
    <w:rsid w:val="00A354F4"/>
    <w:rsid w:val="00A35864"/>
    <w:rsid w:val="00A359EC"/>
    <w:rsid w:val="00A35A2F"/>
    <w:rsid w:val="00A35B2A"/>
    <w:rsid w:val="00A35B73"/>
    <w:rsid w:val="00A35D79"/>
    <w:rsid w:val="00A35DF3"/>
    <w:rsid w:val="00A360D3"/>
    <w:rsid w:val="00A3627F"/>
    <w:rsid w:val="00A3638A"/>
    <w:rsid w:val="00A36665"/>
    <w:rsid w:val="00A36809"/>
    <w:rsid w:val="00A3687D"/>
    <w:rsid w:val="00A368F1"/>
    <w:rsid w:val="00A36927"/>
    <w:rsid w:val="00A36969"/>
    <w:rsid w:val="00A36999"/>
    <w:rsid w:val="00A369C8"/>
    <w:rsid w:val="00A36A7C"/>
    <w:rsid w:val="00A36A9A"/>
    <w:rsid w:val="00A36AA9"/>
    <w:rsid w:val="00A36B4E"/>
    <w:rsid w:val="00A36BAD"/>
    <w:rsid w:val="00A36CA7"/>
    <w:rsid w:val="00A36D39"/>
    <w:rsid w:val="00A36D6D"/>
    <w:rsid w:val="00A36F5A"/>
    <w:rsid w:val="00A37034"/>
    <w:rsid w:val="00A37050"/>
    <w:rsid w:val="00A3705F"/>
    <w:rsid w:val="00A370B9"/>
    <w:rsid w:val="00A3714D"/>
    <w:rsid w:val="00A37189"/>
    <w:rsid w:val="00A372B8"/>
    <w:rsid w:val="00A37344"/>
    <w:rsid w:val="00A37634"/>
    <w:rsid w:val="00A37833"/>
    <w:rsid w:val="00A37865"/>
    <w:rsid w:val="00A37878"/>
    <w:rsid w:val="00A379D6"/>
    <w:rsid w:val="00A379EE"/>
    <w:rsid w:val="00A37B09"/>
    <w:rsid w:val="00A37BB1"/>
    <w:rsid w:val="00A37C00"/>
    <w:rsid w:val="00A37C28"/>
    <w:rsid w:val="00A37C3F"/>
    <w:rsid w:val="00A37C8C"/>
    <w:rsid w:val="00A37D2B"/>
    <w:rsid w:val="00A37E55"/>
    <w:rsid w:val="00A37EEA"/>
    <w:rsid w:val="00A37F5D"/>
    <w:rsid w:val="00A37FA5"/>
    <w:rsid w:val="00A37FF6"/>
    <w:rsid w:val="00A40018"/>
    <w:rsid w:val="00A40144"/>
    <w:rsid w:val="00A40147"/>
    <w:rsid w:val="00A40191"/>
    <w:rsid w:val="00A4022F"/>
    <w:rsid w:val="00A40232"/>
    <w:rsid w:val="00A4026B"/>
    <w:rsid w:val="00A402F3"/>
    <w:rsid w:val="00A40351"/>
    <w:rsid w:val="00A40485"/>
    <w:rsid w:val="00A404A2"/>
    <w:rsid w:val="00A40527"/>
    <w:rsid w:val="00A4063B"/>
    <w:rsid w:val="00A406B9"/>
    <w:rsid w:val="00A406E9"/>
    <w:rsid w:val="00A408DB"/>
    <w:rsid w:val="00A40A99"/>
    <w:rsid w:val="00A40ADF"/>
    <w:rsid w:val="00A40B6D"/>
    <w:rsid w:val="00A40C24"/>
    <w:rsid w:val="00A40C3F"/>
    <w:rsid w:val="00A40C41"/>
    <w:rsid w:val="00A40C7D"/>
    <w:rsid w:val="00A40C91"/>
    <w:rsid w:val="00A40F34"/>
    <w:rsid w:val="00A40F99"/>
    <w:rsid w:val="00A410C5"/>
    <w:rsid w:val="00A4110C"/>
    <w:rsid w:val="00A41163"/>
    <w:rsid w:val="00A4128C"/>
    <w:rsid w:val="00A41353"/>
    <w:rsid w:val="00A413CB"/>
    <w:rsid w:val="00A41462"/>
    <w:rsid w:val="00A41531"/>
    <w:rsid w:val="00A4177F"/>
    <w:rsid w:val="00A41804"/>
    <w:rsid w:val="00A41AC7"/>
    <w:rsid w:val="00A41B22"/>
    <w:rsid w:val="00A41C18"/>
    <w:rsid w:val="00A41D79"/>
    <w:rsid w:val="00A41D7C"/>
    <w:rsid w:val="00A41D94"/>
    <w:rsid w:val="00A41ECF"/>
    <w:rsid w:val="00A42062"/>
    <w:rsid w:val="00A420AF"/>
    <w:rsid w:val="00A42125"/>
    <w:rsid w:val="00A422B2"/>
    <w:rsid w:val="00A42352"/>
    <w:rsid w:val="00A423A8"/>
    <w:rsid w:val="00A423FE"/>
    <w:rsid w:val="00A4244C"/>
    <w:rsid w:val="00A424CB"/>
    <w:rsid w:val="00A42635"/>
    <w:rsid w:val="00A4268C"/>
    <w:rsid w:val="00A426B1"/>
    <w:rsid w:val="00A429D7"/>
    <w:rsid w:val="00A42B8D"/>
    <w:rsid w:val="00A42C73"/>
    <w:rsid w:val="00A42C7B"/>
    <w:rsid w:val="00A42CD4"/>
    <w:rsid w:val="00A42DB3"/>
    <w:rsid w:val="00A42E21"/>
    <w:rsid w:val="00A42E76"/>
    <w:rsid w:val="00A42FC3"/>
    <w:rsid w:val="00A42FFE"/>
    <w:rsid w:val="00A4304F"/>
    <w:rsid w:val="00A4307B"/>
    <w:rsid w:val="00A430C6"/>
    <w:rsid w:val="00A430FD"/>
    <w:rsid w:val="00A4320B"/>
    <w:rsid w:val="00A43475"/>
    <w:rsid w:val="00A434E2"/>
    <w:rsid w:val="00A43574"/>
    <w:rsid w:val="00A435A0"/>
    <w:rsid w:val="00A4365E"/>
    <w:rsid w:val="00A436D9"/>
    <w:rsid w:val="00A4385D"/>
    <w:rsid w:val="00A439CD"/>
    <w:rsid w:val="00A43CCE"/>
    <w:rsid w:val="00A43D54"/>
    <w:rsid w:val="00A43E8D"/>
    <w:rsid w:val="00A43EE0"/>
    <w:rsid w:val="00A43EE1"/>
    <w:rsid w:val="00A43F53"/>
    <w:rsid w:val="00A4410A"/>
    <w:rsid w:val="00A44378"/>
    <w:rsid w:val="00A445FB"/>
    <w:rsid w:val="00A4461D"/>
    <w:rsid w:val="00A44640"/>
    <w:rsid w:val="00A446B7"/>
    <w:rsid w:val="00A447E6"/>
    <w:rsid w:val="00A44853"/>
    <w:rsid w:val="00A44872"/>
    <w:rsid w:val="00A44889"/>
    <w:rsid w:val="00A448BE"/>
    <w:rsid w:val="00A4494C"/>
    <w:rsid w:val="00A44C6C"/>
    <w:rsid w:val="00A44FB1"/>
    <w:rsid w:val="00A450D9"/>
    <w:rsid w:val="00A450E9"/>
    <w:rsid w:val="00A45175"/>
    <w:rsid w:val="00A452DC"/>
    <w:rsid w:val="00A454B8"/>
    <w:rsid w:val="00A4557F"/>
    <w:rsid w:val="00A455B6"/>
    <w:rsid w:val="00A45624"/>
    <w:rsid w:val="00A457EF"/>
    <w:rsid w:val="00A458ED"/>
    <w:rsid w:val="00A459FA"/>
    <w:rsid w:val="00A45BE3"/>
    <w:rsid w:val="00A45C4A"/>
    <w:rsid w:val="00A45C94"/>
    <w:rsid w:val="00A45CBE"/>
    <w:rsid w:val="00A46126"/>
    <w:rsid w:val="00A4628C"/>
    <w:rsid w:val="00A462D2"/>
    <w:rsid w:val="00A462DC"/>
    <w:rsid w:val="00A464E8"/>
    <w:rsid w:val="00A465ED"/>
    <w:rsid w:val="00A4662C"/>
    <w:rsid w:val="00A46646"/>
    <w:rsid w:val="00A46705"/>
    <w:rsid w:val="00A46768"/>
    <w:rsid w:val="00A46949"/>
    <w:rsid w:val="00A46A51"/>
    <w:rsid w:val="00A46D90"/>
    <w:rsid w:val="00A46DF1"/>
    <w:rsid w:val="00A46DFA"/>
    <w:rsid w:val="00A46E54"/>
    <w:rsid w:val="00A47084"/>
    <w:rsid w:val="00A4712A"/>
    <w:rsid w:val="00A47142"/>
    <w:rsid w:val="00A47226"/>
    <w:rsid w:val="00A47431"/>
    <w:rsid w:val="00A475E1"/>
    <w:rsid w:val="00A47C24"/>
    <w:rsid w:val="00A47D98"/>
    <w:rsid w:val="00A47D9D"/>
    <w:rsid w:val="00A47DED"/>
    <w:rsid w:val="00A47E51"/>
    <w:rsid w:val="00A47ED7"/>
    <w:rsid w:val="00A47EE6"/>
    <w:rsid w:val="00A47F36"/>
    <w:rsid w:val="00A50011"/>
    <w:rsid w:val="00A50016"/>
    <w:rsid w:val="00A50140"/>
    <w:rsid w:val="00A50146"/>
    <w:rsid w:val="00A50193"/>
    <w:rsid w:val="00A50199"/>
    <w:rsid w:val="00A502F6"/>
    <w:rsid w:val="00A50789"/>
    <w:rsid w:val="00A50C8D"/>
    <w:rsid w:val="00A50C92"/>
    <w:rsid w:val="00A50C9A"/>
    <w:rsid w:val="00A50E25"/>
    <w:rsid w:val="00A50E2C"/>
    <w:rsid w:val="00A50E53"/>
    <w:rsid w:val="00A50EC9"/>
    <w:rsid w:val="00A51136"/>
    <w:rsid w:val="00A51481"/>
    <w:rsid w:val="00A51541"/>
    <w:rsid w:val="00A5156D"/>
    <w:rsid w:val="00A515A5"/>
    <w:rsid w:val="00A51662"/>
    <w:rsid w:val="00A516E8"/>
    <w:rsid w:val="00A51701"/>
    <w:rsid w:val="00A51908"/>
    <w:rsid w:val="00A519BC"/>
    <w:rsid w:val="00A51AA7"/>
    <w:rsid w:val="00A51B64"/>
    <w:rsid w:val="00A51C75"/>
    <w:rsid w:val="00A51DDE"/>
    <w:rsid w:val="00A51E22"/>
    <w:rsid w:val="00A52093"/>
    <w:rsid w:val="00A52111"/>
    <w:rsid w:val="00A52224"/>
    <w:rsid w:val="00A523BA"/>
    <w:rsid w:val="00A5249D"/>
    <w:rsid w:val="00A524ED"/>
    <w:rsid w:val="00A52547"/>
    <w:rsid w:val="00A52557"/>
    <w:rsid w:val="00A525FB"/>
    <w:rsid w:val="00A52612"/>
    <w:rsid w:val="00A52778"/>
    <w:rsid w:val="00A5278C"/>
    <w:rsid w:val="00A527C4"/>
    <w:rsid w:val="00A52996"/>
    <w:rsid w:val="00A52AC9"/>
    <w:rsid w:val="00A52E63"/>
    <w:rsid w:val="00A52F88"/>
    <w:rsid w:val="00A53035"/>
    <w:rsid w:val="00A5335D"/>
    <w:rsid w:val="00A5343F"/>
    <w:rsid w:val="00A53486"/>
    <w:rsid w:val="00A53767"/>
    <w:rsid w:val="00A538C4"/>
    <w:rsid w:val="00A53924"/>
    <w:rsid w:val="00A53935"/>
    <w:rsid w:val="00A5395C"/>
    <w:rsid w:val="00A53B13"/>
    <w:rsid w:val="00A53BE2"/>
    <w:rsid w:val="00A53CD9"/>
    <w:rsid w:val="00A53E41"/>
    <w:rsid w:val="00A53E7F"/>
    <w:rsid w:val="00A5411E"/>
    <w:rsid w:val="00A54172"/>
    <w:rsid w:val="00A545B7"/>
    <w:rsid w:val="00A5461A"/>
    <w:rsid w:val="00A547AC"/>
    <w:rsid w:val="00A549FD"/>
    <w:rsid w:val="00A54E0C"/>
    <w:rsid w:val="00A54E39"/>
    <w:rsid w:val="00A54E69"/>
    <w:rsid w:val="00A54EF1"/>
    <w:rsid w:val="00A551EC"/>
    <w:rsid w:val="00A552DA"/>
    <w:rsid w:val="00A554A6"/>
    <w:rsid w:val="00A5556C"/>
    <w:rsid w:val="00A556A4"/>
    <w:rsid w:val="00A55744"/>
    <w:rsid w:val="00A5584D"/>
    <w:rsid w:val="00A558D1"/>
    <w:rsid w:val="00A55AFA"/>
    <w:rsid w:val="00A55BA6"/>
    <w:rsid w:val="00A55FA4"/>
    <w:rsid w:val="00A560E2"/>
    <w:rsid w:val="00A5630A"/>
    <w:rsid w:val="00A56331"/>
    <w:rsid w:val="00A56341"/>
    <w:rsid w:val="00A563F2"/>
    <w:rsid w:val="00A566B6"/>
    <w:rsid w:val="00A56718"/>
    <w:rsid w:val="00A5673A"/>
    <w:rsid w:val="00A56748"/>
    <w:rsid w:val="00A567DB"/>
    <w:rsid w:val="00A5686C"/>
    <w:rsid w:val="00A56AA4"/>
    <w:rsid w:val="00A56E4D"/>
    <w:rsid w:val="00A56E86"/>
    <w:rsid w:val="00A56FFA"/>
    <w:rsid w:val="00A572AA"/>
    <w:rsid w:val="00A57345"/>
    <w:rsid w:val="00A57443"/>
    <w:rsid w:val="00A5753F"/>
    <w:rsid w:val="00A575D6"/>
    <w:rsid w:val="00A575FF"/>
    <w:rsid w:val="00A577D5"/>
    <w:rsid w:val="00A57A73"/>
    <w:rsid w:val="00A57BD0"/>
    <w:rsid w:val="00A57C5B"/>
    <w:rsid w:val="00A57E8D"/>
    <w:rsid w:val="00A57E90"/>
    <w:rsid w:val="00A60102"/>
    <w:rsid w:val="00A60376"/>
    <w:rsid w:val="00A603E0"/>
    <w:rsid w:val="00A60559"/>
    <w:rsid w:val="00A605AE"/>
    <w:rsid w:val="00A605F3"/>
    <w:rsid w:val="00A60611"/>
    <w:rsid w:val="00A6061C"/>
    <w:rsid w:val="00A6075F"/>
    <w:rsid w:val="00A60A3E"/>
    <w:rsid w:val="00A60B09"/>
    <w:rsid w:val="00A60D4C"/>
    <w:rsid w:val="00A60D5A"/>
    <w:rsid w:val="00A60DA2"/>
    <w:rsid w:val="00A60DC4"/>
    <w:rsid w:val="00A60FB7"/>
    <w:rsid w:val="00A61025"/>
    <w:rsid w:val="00A61029"/>
    <w:rsid w:val="00A6108A"/>
    <w:rsid w:val="00A61162"/>
    <w:rsid w:val="00A61164"/>
    <w:rsid w:val="00A611E3"/>
    <w:rsid w:val="00A6147A"/>
    <w:rsid w:val="00A61762"/>
    <w:rsid w:val="00A617EC"/>
    <w:rsid w:val="00A6180F"/>
    <w:rsid w:val="00A6189F"/>
    <w:rsid w:val="00A619E8"/>
    <w:rsid w:val="00A61B06"/>
    <w:rsid w:val="00A61CA9"/>
    <w:rsid w:val="00A61CAB"/>
    <w:rsid w:val="00A61D3D"/>
    <w:rsid w:val="00A6209A"/>
    <w:rsid w:val="00A62196"/>
    <w:rsid w:val="00A623F7"/>
    <w:rsid w:val="00A62427"/>
    <w:rsid w:val="00A62502"/>
    <w:rsid w:val="00A6262F"/>
    <w:rsid w:val="00A627A0"/>
    <w:rsid w:val="00A6283C"/>
    <w:rsid w:val="00A6289F"/>
    <w:rsid w:val="00A62BB3"/>
    <w:rsid w:val="00A62C00"/>
    <w:rsid w:val="00A62D27"/>
    <w:rsid w:val="00A62D58"/>
    <w:rsid w:val="00A62EAB"/>
    <w:rsid w:val="00A62ECC"/>
    <w:rsid w:val="00A62ED3"/>
    <w:rsid w:val="00A62F78"/>
    <w:rsid w:val="00A63093"/>
    <w:rsid w:val="00A63224"/>
    <w:rsid w:val="00A634C8"/>
    <w:rsid w:val="00A634CF"/>
    <w:rsid w:val="00A634E1"/>
    <w:rsid w:val="00A6360E"/>
    <w:rsid w:val="00A63676"/>
    <w:rsid w:val="00A636FF"/>
    <w:rsid w:val="00A63737"/>
    <w:rsid w:val="00A63781"/>
    <w:rsid w:val="00A637B4"/>
    <w:rsid w:val="00A63840"/>
    <w:rsid w:val="00A63897"/>
    <w:rsid w:val="00A63D0C"/>
    <w:rsid w:val="00A63EBE"/>
    <w:rsid w:val="00A63F32"/>
    <w:rsid w:val="00A63F58"/>
    <w:rsid w:val="00A63FC0"/>
    <w:rsid w:val="00A6400A"/>
    <w:rsid w:val="00A644AE"/>
    <w:rsid w:val="00A644B2"/>
    <w:rsid w:val="00A64595"/>
    <w:rsid w:val="00A646CC"/>
    <w:rsid w:val="00A647F8"/>
    <w:rsid w:val="00A64871"/>
    <w:rsid w:val="00A64BE6"/>
    <w:rsid w:val="00A64E1F"/>
    <w:rsid w:val="00A64E45"/>
    <w:rsid w:val="00A64EF3"/>
    <w:rsid w:val="00A64F70"/>
    <w:rsid w:val="00A6529A"/>
    <w:rsid w:val="00A652F4"/>
    <w:rsid w:val="00A6532A"/>
    <w:rsid w:val="00A655E0"/>
    <w:rsid w:val="00A65741"/>
    <w:rsid w:val="00A65807"/>
    <w:rsid w:val="00A659AD"/>
    <w:rsid w:val="00A65A0E"/>
    <w:rsid w:val="00A65B77"/>
    <w:rsid w:val="00A65C64"/>
    <w:rsid w:val="00A66142"/>
    <w:rsid w:val="00A66331"/>
    <w:rsid w:val="00A66332"/>
    <w:rsid w:val="00A663EB"/>
    <w:rsid w:val="00A6641A"/>
    <w:rsid w:val="00A665AA"/>
    <w:rsid w:val="00A665EA"/>
    <w:rsid w:val="00A666BA"/>
    <w:rsid w:val="00A666CA"/>
    <w:rsid w:val="00A6672F"/>
    <w:rsid w:val="00A66874"/>
    <w:rsid w:val="00A66949"/>
    <w:rsid w:val="00A66AD3"/>
    <w:rsid w:val="00A66C76"/>
    <w:rsid w:val="00A66D8E"/>
    <w:rsid w:val="00A66FC8"/>
    <w:rsid w:val="00A6705A"/>
    <w:rsid w:val="00A673CE"/>
    <w:rsid w:val="00A6746E"/>
    <w:rsid w:val="00A67571"/>
    <w:rsid w:val="00A6759F"/>
    <w:rsid w:val="00A675FA"/>
    <w:rsid w:val="00A67699"/>
    <w:rsid w:val="00A676C9"/>
    <w:rsid w:val="00A676D4"/>
    <w:rsid w:val="00A677AC"/>
    <w:rsid w:val="00A677C9"/>
    <w:rsid w:val="00A67895"/>
    <w:rsid w:val="00A67AEF"/>
    <w:rsid w:val="00A67C58"/>
    <w:rsid w:val="00A67C84"/>
    <w:rsid w:val="00A67D5F"/>
    <w:rsid w:val="00A67D81"/>
    <w:rsid w:val="00A67E9D"/>
    <w:rsid w:val="00A67FC6"/>
    <w:rsid w:val="00A70026"/>
    <w:rsid w:val="00A70027"/>
    <w:rsid w:val="00A700B2"/>
    <w:rsid w:val="00A700F5"/>
    <w:rsid w:val="00A703E1"/>
    <w:rsid w:val="00A703EF"/>
    <w:rsid w:val="00A70475"/>
    <w:rsid w:val="00A70597"/>
    <w:rsid w:val="00A705A7"/>
    <w:rsid w:val="00A705F3"/>
    <w:rsid w:val="00A706F0"/>
    <w:rsid w:val="00A707AE"/>
    <w:rsid w:val="00A707CF"/>
    <w:rsid w:val="00A7094D"/>
    <w:rsid w:val="00A70993"/>
    <w:rsid w:val="00A70B2D"/>
    <w:rsid w:val="00A70C8F"/>
    <w:rsid w:val="00A70EE9"/>
    <w:rsid w:val="00A70F46"/>
    <w:rsid w:val="00A70FCC"/>
    <w:rsid w:val="00A710B9"/>
    <w:rsid w:val="00A7127E"/>
    <w:rsid w:val="00A71359"/>
    <w:rsid w:val="00A713C5"/>
    <w:rsid w:val="00A715F2"/>
    <w:rsid w:val="00A716C3"/>
    <w:rsid w:val="00A71768"/>
    <w:rsid w:val="00A717B4"/>
    <w:rsid w:val="00A7181C"/>
    <w:rsid w:val="00A71843"/>
    <w:rsid w:val="00A71893"/>
    <w:rsid w:val="00A71B4B"/>
    <w:rsid w:val="00A71C5E"/>
    <w:rsid w:val="00A71F2F"/>
    <w:rsid w:val="00A71FBF"/>
    <w:rsid w:val="00A7201C"/>
    <w:rsid w:val="00A72032"/>
    <w:rsid w:val="00A7215A"/>
    <w:rsid w:val="00A721D1"/>
    <w:rsid w:val="00A72264"/>
    <w:rsid w:val="00A728DE"/>
    <w:rsid w:val="00A72907"/>
    <w:rsid w:val="00A72913"/>
    <w:rsid w:val="00A72948"/>
    <w:rsid w:val="00A729A8"/>
    <w:rsid w:val="00A72CE2"/>
    <w:rsid w:val="00A72D6B"/>
    <w:rsid w:val="00A73033"/>
    <w:rsid w:val="00A7316A"/>
    <w:rsid w:val="00A731A2"/>
    <w:rsid w:val="00A734BC"/>
    <w:rsid w:val="00A73803"/>
    <w:rsid w:val="00A7385B"/>
    <w:rsid w:val="00A73915"/>
    <w:rsid w:val="00A73956"/>
    <w:rsid w:val="00A73975"/>
    <w:rsid w:val="00A73B5B"/>
    <w:rsid w:val="00A73C33"/>
    <w:rsid w:val="00A73C7E"/>
    <w:rsid w:val="00A73CD7"/>
    <w:rsid w:val="00A73D69"/>
    <w:rsid w:val="00A73E72"/>
    <w:rsid w:val="00A73EEB"/>
    <w:rsid w:val="00A73F20"/>
    <w:rsid w:val="00A73F4B"/>
    <w:rsid w:val="00A74205"/>
    <w:rsid w:val="00A742AB"/>
    <w:rsid w:val="00A742F5"/>
    <w:rsid w:val="00A74614"/>
    <w:rsid w:val="00A7467F"/>
    <w:rsid w:val="00A7470A"/>
    <w:rsid w:val="00A74726"/>
    <w:rsid w:val="00A7479E"/>
    <w:rsid w:val="00A7487D"/>
    <w:rsid w:val="00A7489C"/>
    <w:rsid w:val="00A748E1"/>
    <w:rsid w:val="00A74A42"/>
    <w:rsid w:val="00A74C01"/>
    <w:rsid w:val="00A74C6A"/>
    <w:rsid w:val="00A74E06"/>
    <w:rsid w:val="00A74FA8"/>
    <w:rsid w:val="00A7504B"/>
    <w:rsid w:val="00A7535C"/>
    <w:rsid w:val="00A7536F"/>
    <w:rsid w:val="00A75498"/>
    <w:rsid w:val="00A75524"/>
    <w:rsid w:val="00A7553E"/>
    <w:rsid w:val="00A7554B"/>
    <w:rsid w:val="00A7558A"/>
    <w:rsid w:val="00A755D0"/>
    <w:rsid w:val="00A758A6"/>
    <w:rsid w:val="00A75A20"/>
    <w:rsid w:val="00A75B7C"/>
    <w:rsid w:val="00A75BA8"/>
    <w:rsid w:val="00A75C6F"/>
    <w:rsid w:val="00A75CFC"/>
    <w:rsid w:val="00A75DF9"/>
    <w:rsid w:val="00A75E12"/>
    <w:rsid w:val="00A75E3A"/>
    <w:rsid w:val="00A75E5E"/>
    <w:rsid w:val="00A76089"/>
    <w:rsid w:val="00A760E7"/>
    <w:rsid w:val="00A7620C"/>
    <w:rsid w:val="00A76219"/>
    <w:rsid w:val="00A76232"/>
    <w:rsid w:val="00A765D5"/>
    <w:rsid w:val="00A766B4"/>
    <w:rsid w:val="00A768D3"/>
    <w:rsid w:val="00A768E2"/>
    <w:rsid w:val="00A76B5E"/>
    <w:rsid w:val="00A76DCA"/>
    <w:rsid w:val="00A76EA5"/>
    <w:rsid w:val="00A76F24"/>
    <w:rsid w:val="00A77077"/>
    <w:rsid w:val="00A770DD"/>
    <w:rsid w:val="00A77110"/>
    <w:rsid w:val="00A7717B"/>
    <w:rsid w:val="00A771D5"/>
    <w:rsid w:val="00A77214"/>
    <w:rsid w:val="00A77283"/>
    <w:rsid w:val="00A7743C"/>
    <w:rsid w:val="00A77583"/>
    <w:rsid w:val="00A77784"/>
    <w:rsid w:val="00A77802"/>
    <w:rsid w:val="00A77872"/>
    <w:rsid w:val="00A778AA"/>
    <w:rsid w:val="00A77943"/>
    <w:rsid w:val="00A7797B"/>
    <w:rsid w:val="00A7797E"/>
    <w:rsid w:val="00A77BE0"/>
    <w:rsid w:val="00A77CB6"/>
    <w:rsid w:val="00A77F21"/>
    <w:rsid w:val="00A77F7F"/>
    <w:rsid w:val="00A77FAC"/>
    <w:rsid w:val="00A80125"/>
    <w:rsid w:val="00A802C6"/>
    <w:rsid w:val="00A80322"/>
    <w:rsid w:val="00A8035A"/>
    <w:rsid w:val="00A8039B"/>
    <w:rsid w:val="00A803A2"/>
    <w:rsid w:val="00A804C4"/>
    <w:rsid w:val="00A80525"/>
    <w:rsid w:val="00A8054F"/>
    <w:rsid w:val="00A80922"/>
    <w:rsid w:val="00A809F6"/>
    <w:rsid w:val="00A80AD4"/>
    <w:rsid w:val="00A80C14"/>
    <w:rsid w:val="00A80D57"/>
    <w:rsid w:val="00A80F77"/>
    <w:rsid w:val="00A81009"/>
    <w:rsid w:val="00A8118D"/>
    <w:rsid w:val="00A81219"/>
    <w:rsid w:val="00A81487"/>
    <w:rsid w:val="00A81535"/>
    <w:rsid w:val="00A8164B"/>
    <w:rsid w:val="00A81678"/>
    <w:rsid w:val="00A81772"/>
    <w:rsid w:val="00A81921"/>
    <w:rsid w:val="00A81933"/>
    <w:rsid w:val="00A81A04"/>
    <w:rsid w:val="00A81A71"/>
    <w:rsid w:val="00A81BC8"/>
    <w:rsid w:val="00A81BFA"/>
    <w:rsid w:val="00A81CEF"/>
    <w:rsid w:val="00A81DCC"/>
    <w:rsid w:val="00A81E5A"/>
    <w:rsid w:val="00A823CD"/>
    <w:rsid w:val="00A82619"/>
    <w:rsid w:val="00A82677"/>
    <w:rsid w:val="00A826EF"/>
    <w:rsid w:val="00A8285A"/>
    <w:rsid w:val="00A8286A"/>
    <w:rsid w:val="00A829BF"/>
    <w:rsid w:val="00A82BC5"/>
    <w:rsid w:val="00A82CB1"/>
    <w:rsid w:val="00A82CE4"/>
    <w:rsid w:val="00A82E97"/>
    <w:rsid w:val="00A83145"/>
    <w:rsid w:val="00A83178"/>
    <w:rsid w:val="00A831F8"/>
    <w:rsid w:val="00A83456"/>
    <w:rsid w:val="00A83536"/>
    <w:rsid w:val="00A8368E"/>
    <w:rsid w:val="00A83730"/>
    <w:rsid w:val="00A83834"/>
    <w:rsid w:val="00A838A3"/>
    <w:rsid w:val="00A83ADE"/>
    <w:rsid w:val="00A83AE3"/>
    <w:rsid w:val="00A83C5D"/>
    <w:rsid w:val="00A83EB0"/>
    <w:rsid w:val="00A84116"/>
    <w:rsid w:val="00A8431E"/>
    <w:rsid w:val="00A8433A"/>
    <w:rsid w:val="00A843DB"/>
    <w:rsid w:val="00A843F5"/>
    <w:rsid w:val="00A84427"/>
    <w:rsid w:val="00A844AA"/>
    <w:rsid w:val="00A8450F"/>
    <w:rsid w:val="00A84511"/>
    <w:rsid w:val="00A84522"/>
    <w:rsid w:val="00A8464E"/>
    <w:rsid w:val="00A846DD"/>
    <w:rsid w:val="00A84734"/>
    <w:rsid w:val="00A84807"/>
    <w:rsid w:val="00A84827"/>
    <w:rsid w:val="00A848AC"/>
    <w:rsid w:val="00A848FA"/>
    <w:rsid w:val="00A84927"/>
    <w:rsid w:val="00A849D3"/>
    <w:rsid w:val="00A849ED"/>
    <w:rsid w:val="00A84A9E"/>
    <w:rsid w:val="00A84B01"/>
    <w:rsid w:val="00A84E3D"/>
    <w:rsid w:val="00A84F15"/>
    <w:rsid w:val="00A84FFB"/>
    <w:rsid w:val="00A8516D"/>
    <w:rsid w:val="00A851C6"/>
    <w:rsid w:val="00A852B3"/>
    <w:rsid w:val="00A8545D"/>
    <w:rsid w:val="00A85479"/>
    <w:rsid w:val="00A854FF"/>
    <w:rsid w:val="00A8554B"/>
    <w:rsid w:val="00A856E5"/>
    <w:rsid w:val="00A85873"/>
    <w:rsid w:val="00A8587D"/>
    <w:rsid w:val="00A85967"/>
    <w:rsid w:val="00A85A7E"/>
    <w:rsid w:val="00A86020"/>
    <w:rsid w:val="00A860CC"/>
    <w:rsid w:val="00A86114"/>
    <w:rsid w:val="00A86460"/>
    <w:rsid w:val="00A86605"/>
    <w:rsid w:val="00A866D4"/>
    <w:rsid w:val="00A86728"/>
    <w:rsid w:val="00A869A1"/>
    <w:rsid w:val="00A86AE5"/>
    <w:rsid w:val="00A86BC5"/>
    <w:rsid w:val="00A86BE3"/>
    <w:rsid w:val="00A86CD4"/>
    <w:rsid w:val="00A86D5F"/>
    <w:rsid w:val="00A86DCD"/>
    <w:rsid w:val="00A86DD4"/>
    <w:rsid w:val="00A86E8E"/>
    <w:rsid w:val="00A86EEA"/>
    <w:rsid w:val="00A86FAD"/>
    <w:rsid w:val="00A870BF"/>
    <w:rsid w:val="00A870E0"/>
    <w:rsid w:val="00A87223"/>
    <w:rsid w:val="00A872F6"/>
    <w:rsid w:val="00A87460"/>
    <w:rsid w:val="00A874CF"/>
    <w:rsid w:val="00A87553"/>
    <w:rsid w:val="00A87580"/>
    <w:rsid w:val="00A87585"/>
    <w:rsid w:val="00A8783E"/>
    <w:rsid w:val="00A878FD"/>
    <w:rsid w:val="00A87993"/>
    <w:rsid w:val="00A879F5"/>
    <w:rsid w:val="00A87A64"/>
    <w:rsid w:val="00A87B39"/>
    <w:rsid w:val="00A90061"/>
    <w:rsid w:val="00A9023B"/>
    <w:rsid w:val="00A9044B"/>
    <w:rsid w:val="00A90454"/>
    <w:rsid w:val="00A9049F"/>
    <w:rsid w:val="00A904C7"/>
    <w:rsid w:val="00A90537"/>
    <w:rsid w:val="00A905F9"/>
    <w:rsid w:val="00A9060D"/>
    <w:rsid w:val="00A90681"/>
    <w:rsid w:val="00A906DD"/>
    <w:rsid w:val="00A90915"/>
    <w:rsid w:val="00A90A3D"/>
    <w:rsid w:val="00A90A70"/>
    <w:rsid w:val="00A90A94"/>
    <w:rsid w:val="00A90B56"/>
    <w:rsid w:val="00A90B6F"/>
    <w:rsid w:val="00A90D1C"/>
    <w:rsid w:val="00A90E5D"/>
    <w:rsid w:val="00A90E8B"/>
    <w:rsid w:val="00A90F87"/>
    <w:rsid w:val="00A91170"/>
    <w:rsid w:val="00A912E3"/>
    <w:rsid w:val="00A91512"/>
    <w:rsid w:val="00A9157C"/>
    <w:rsid w:val="00A91585"/>
    <w:rsid w:val="00A91723"/>
    <w:rsid w:val="00A919F0"/>
    <w:rsid w:val="00A91C46"/>
    <w:rsid w:val="00A91C7D"/>
    <w:rsid w:val="00A91CA6"/>
    <w:rsid w:val="00A91CAE"/>
    <w:rsid w:val="00A91EF9"/>
    <w:rsid w:val="00A91F95"/>
    <w:rsid w:val="00A9248B"/>
    <w:rsid w:val="00A925BF"/>
    <w:rsid w:val="00A928B9"/>
    <w:rsid w:val="00A929EA"/>
    <w:rsid w:val="00A92B19"/>
    <w:rsid w:val="00A92B7F"/>
    <w:rsid w:val="00A92BDB"/>
    <w:rsid w:val="00A92CAB"/>
    <w:rsid w:val="00A92D35"/>
    <w:rsid w:val="00A92D54"/>
    <w:rsid w:val="00A92E09"/>
    <w:rsid w:val="00A92EF8"/>
    <w:rsid w:val="00A92F7C"/>
    <w:rsid w:val="00A93050"/>
    <w:rsid w:val="00A93345"/>
    <w:rsid w:val="00A93463"/>
    <w:rsid w:val="00A935B4"/>
    <w:rsid w:val="00A935F2"/>
    <w:rsid w:val="00A93641"/>
    <w:rsid w:val="00A93645"/>
    <w:rsid w:val="00A9385D"/>
    <w:rsid w:val="00A9389E"/>
    <w:rsid w:val="00A938B9"/>
    <w:rsid w:val="00A93C1F"/>
    <w:rsid w:val="00A93EC1"/>
    <w:rsid w:val="00A94208"/>
    <w:rsid w:val="00A942AE"/>
    <w:rsid w:val="00A942D1"/>
    <w:rsid w:val="00A943B9"/>
    <w:rsid w:val="00A9446C"/>
    <w:rsid w:val="00A94486"/>
    <w:rsid w:val="00A9450D"/>
    <w:rsid w:val="00A94599"/>
    <w:rsid w:val="00A945FD"/>
    <w:rsid w:val="00A946F8"/>
    <w:rsid w:val="00A9475E"/>
    <w:rsid w:val="00A94B2E"/>
    <w:rsid w:val="00A94B75"/>
    <w:rsid w:val="00A94D04"/>
    <w:rsid w:val="00A94D2B"/>
    <w:rsid w:val="00A94D96"/>
    <w:rsid w:val="00A94FD4"/>
    <w:rsid w:val="00A95013"/>
    <w:rsid w:val="00A95123"/>
    <w:rsid w:val="00A9519C"/>
    <w:rsid w:val="00A951DB"/>
    <w:rsid w:val="00A95336"/>
    <w:rsid w:val="00A9534A"/>
    <w:rsid w:val="00A95490"/>
    <w:rsid w:val="00A954AD"/>
    <w:rsid w:val="00A95828"/>
    <w:rsid w:val="00A95A8B"/>
    <w:rsid w:val="00A95AB0"/>
    <w:rsid w:val="00A95D96"/>
    <w:rsid w:val="00A95E52"/>
    <w:rsid w:val="00A95FB7"/>
    <w:rsid w:val="00A960CC"/>
    <w:rsid w:val="00A96157"/>
    <w:rsid w:val="00A9645A"/>
    <w:rsid w:val="00A9649E"/>
    <w:rsid w:val="00A96605"/>
    <w:rsid w:val="00A96640"/>
    <w:rsid w:val="00A968AC"/>
    <w:rsid w:val="00A96C58"/>
    <w:rsid w:val="00A96E43"/>
    <w:rsid w:val="00A96EE5"/>
    <w:rsid w:val="00A97010"/>
    <w:rsid w:val="00A970F7"/>
    <w:rsid w:val="00A972E7"/>
    <w:rsid w:val="00A9748E"/>
    <w:rsid w:val="00A976B9"/>
    <w:rsid w:val="00A978F6"/>
    <w:rsid w:val="00A979D6"/>
    <w:rsid w:val="00A97A34"/>
    <w:rsid w:val="00A97FC9"/>
    <w:rsid w:val="00A97FEC"/>
    <w:rsid w:val="00AA0090"/>
    <w:rsid w:val="00AA010F"/>
    <w:rsid w:val="00AA0253"/>
    <w:rsid w:val="00AA0311"/>
    <w:rsid w:val="00AA0328"/>
    <w:rsid w:val="00AA04CB"/>
    <w:rsid w:val="00AA04DC"/>
    <w:rsid w:val="00AA071E"/>
    <w:rsid w:val="00AA07C9"/>
    <w:rsid w:val="00AA0817"/>
    <w:rsid w:val="00AA087D"/>
    <w:rsid w:val="00AA08C4"/>
    <w:rsid w:val="00AA09C8"/>
    <w:rsid w:val="00AA0AE5"/>
    <w:rsid w:val="00AA0B8B"/>
    <w:rsid w:val="00AA0B90"/>
    <w:rsid w:val="00AA0CEE"/>
    <w:rsid w:val="00AA0DE9"/>
    <w:rsid w:val="00AA0F54"/>
    <w:rsid w:val="00AA1119"/>
    <w:rsid w:val="00AA1161"/>
    <w:rsid w:val="00AA1354"/>
    <w:rsid w:val="00AA13A9"/>
    <w:rsid w:val="00AA146B"/>
    <w:rsid w:val="00AA14CA"/>
    <w:rsid w:val="00AA1558"/>
    <w:rsid w:val="00AA159E"/>
    <w:rsid w:val="00AA165F"/>
    <w:rsid w:val="00AA16F3"/>
    <w:rsid w:val="00AA1869"/>
    <w:rsid w:val="00AA188D"/>
    <w:rsid w:val="00AA1934"/>
    <w:rsid w:val="00AA1A53"/>
    <w:rsid w:val="00AA1D76"/>
    <w:rsid w:val="00AA1F15"/>
    <w:rsid w:val="00AA2087"/>
    <w:rsid w:val="00AA21C4"/>
    <w:rsid w:val="00AA2209"/>
    <w:rsid w:val="00AA2215"/>
    <w:rsid w:val="00AA229D"/>
    <w:rsid w:val="00AA22CD"/>
    <w:rsid w:val="00AA22E1"/>
    <w:rsid w:val="00AA24EF"/>
    <w:rsid w:val="00AA252E"/>
    <w:rsid w:val="00AA2588"/>
    <w:rsid w:val="00AA26F9"/>
    <w:rsid w:val="00AA283D"/>
    <w:rsid w:val="00AA287F"/>
    <w:rsid w:val="00AA2A12"/>
    <w:rsid w:val="00AA2A2E"/>
    <w:rsid w:val="00AA2A48"/>
    <w:rsid w:val="00AA2B0C"/>
    <w:rsid w:val="00AA2B23"/>
    <w:rsid w:val="00AA2B55"/>
    <w:rsid w:val="00AA2C22"/>
    <w:rsid w:val="00AA2DE8"/>
    <w:rsid w:val="00AA2E2E"/>
    <w:rsid w:val="00AA2E40"/>
    <w:rsid w:val="00AA2E7C"/>
    <w:rsid w:val="00AA2E82"/>
    <w:rsid w:val="00AA2EE2"/>
    <w:rsid w:val="00AA327B"/>
    <w:rsid w:val="00AA331A"/>
    <w:rsid w:val="00AA3336"/>
    <w:rsid w:val="00AA34E5"/>
    <w:rsid w:val="00AA351A"/>
    <w:rsid w:val="00AA35A4"/>
    <w:rsid w:val="00AA3605"/>
    <w:rsid w:val="00AA3684"/>
    <w:rsid w:val="00AA3856"/>
    <w:rsid w:val="00AA38EC"/>
    <w:rsid w:val="00AA3A25"/>
    <w:rsid w:val="00AA3B00"/>
    <w:rsid w:val="00AA3B17"/>
    <w:rsid w:val="00AA3B5D"/>
    <w:rsid w:val="00AA3E25"/>
    <w:rsid w:val="00AA400C"/>
    <w:rsid w:val="00AA4023"/>
    <w:rsid w:val="00AA402E"/>
    <w:rsid w:val="00AA437F"/>
    <w:rsid w:val="00AA43F4"/>
    <w:rsid w:val="00AA4544"/>
    <w:rsid w:val="00AA4612"/>
    <w:rsid w:val="00AA47BF"/>
    <w:rsid w:val="00AA4804"/>
    <w:rsid w:val="00AA4870"/>
    <w:rsid w:val="00AA4B30"/>
    <w:rsid w:val="00AA4C27"/>
    <w:rsid w:val="00AA4D41"/>
    <w:rsid w:val="00AA516F"/>
    <w:rsid w:val="00AA5222"/>
    <w:rsid w:val="00AA52E6"/>
    <w:rsid w:val="00AA53F0"/>
    <w:rsid w:val="00AA56BB"/>
    <w:rsid w:val="00AA57BC"/>
    <w:rsid w:val="00AA586F"/>
    <w:rsid w:val="00AA58D3"/>
    <w:rsid w:val="00AA5A26"/>
    <w:rsid w:val="00AA5D80"/>
    <w:rsid w:val="00AA5D92"/>
    <w:rsid w:val="00AA5E16"/>
    <w:rsid w:val="00AA5F3A"/>
    <w:rsid w:val="00AA5F6C"/>
    <w:rsid w:val="00AA602C"/>
    <w:rsid w:val="00AA60D4"/>
    <w:rsid w:val="00AA637C"/>
    <w:rsid w:val="00AA642B"/>
    <w:rsid w:val="00AA6435"/>
    <w:rsid w:val="00AA6518"/>
    <w:rsid w:val="00AA66B6"/>
    <w:rsid w:val="00AA683A"/>
    <w:rsid w:val="00AA687A"/>
    <w:rsid w:val="00AA68C8"/>
    <w:rsid w:val="00AA692E"/>
    <w:rsid w:val="00AA6960"/>
    <w:rsid w:val="00AA69BF"/>
    <w:rsid w:val="00AA69FB"/>
    <w:rsid w:val="00AA6A3F"/>
    <w:rsid w:val="00AA6A68"/>
    <w:rsid w:val="00AA6F7B"/>
    <w:rsid w:val="00AA7054"/>
    <w:rsid w:val="00AA72D9"/>
    <w:rsid w:val="00AA73A5"/>
    <w:rsid w:val="00AA73F4"/>
    <w:rsid w:val="00AA7417"/>
    <w:rsid w:val="00AA7440"/>
    <w:rsid w:val="00AA77E0"/>
    <w:rsid w:val="00AA78A4"/>
    <w:rsid w:val="00AA78E2"/>
    <w:rsid w:val="00AA7984"/>
    <w:rsid w:val="00AA7A95"/>
    <w:rsid w:val="00AA7A9C"/>
    <w:rsid w:val="00AA7AFC"/>
    <w:rsid w:val="00AA7D00"/>
    <w:rsid w:val="00AA7D14"/>
    <w:rsid w:val="00AA7DC9"/>
    <w:rsid w:val="00AA7F04"/>
    <w:rsid w:val="00AA7F77"/>
    <w:rsid w:val="00AB028C"/>
    <w:rsid w:val="00AB02DC"/>
    <w:rsid w:val="00AB02E3"/>
    <w:rsid w:val="00AB033A"/>
    <w:rsid w:val="00AB0351"/>
    <w:rsid w:val="00AB05CE"/>
    <w:rsid w:val="00AB0762"/>
    <w:rsid w:val="00AB0814"/>
    <w:rsid w:val="00AB0866"/>
    <w:rsid w:val="00AB0886"/>
    <w:rsid w:val="00AB0CCA"/>
    <w:rsid w:val="00AB0DB9"/>
    <w:rsid w:val="00AB0E72"/>
    <w:rsid w:val="00AB0F7C"/>
    <w:rsid w:val="00AB12B0"/>
    <w:rsid w:val="00AB134E"/>
    <w:rsid w:val="00AB1439"/>
    <w:rsid w:val="00AB1637"/>
    <w:rsid w:val="00AB16C3"/>
    <w:rsid w:val="00AB1788"/>
    <w:rsid w:val="00AB19F4"/>
    <w:rsid w:val="00AB1B37"/>
    <w:rsid w:val="00AB1E06"/>
    <w:rsid w:val="00AB2056"/>
    <w:rsid w:val="00AB221F"/>
    <w:rsid w:val="00AB2347"/>
    <w:rsid w:val="00AB242A"/>
    <w:rsid w:val="00AB243D"/>
    <w:rsid w:val="00AB24D4"/>
    <w:rsid w:val="00AB24F0"/>
    <w:rsid w:val="00AB273C"/>
    <w:rsid w:val="00AB297B"/>
    <w:rsid w:val="00AB2A3B"/>
    <w:rsid w:val="00AB2B1A"/>
    <w:rsid w:val="00AB2C29"/>
    <w:rsid w:val="00AB2CD7"/>
    <w:rsid w:val="00AB2D34"/>
    <w:rsid w:val="00AB2D76"/>
    <w:rsid w:val="00AB2F51"/>
    <w:rsid w:val="00AB2F65"/>
    <w:rsid w:val="00AB3029"/>
    <w:rsid w:val="00AB308C"/>
    <w:rsid w:val="00AB357D"/>
    <w:rsid w:val="00AB35AB"/>
    <w:rsid w:val="00AB35BC"/>
    <w:rsid w:val="00AB3693"/>
    <w:rsid w:val="00AB377C"/>
    <w:rsid w:val="00AB38FB"/>
    <w:rsid w:val="00AB395E"/>
    <w:rsid w:val="00AB3BDF"/>
    <w:rsid w:val="00AB3E49"/>
    <w:rsid w:val="00AB4173"/>
    <w:rsid w:val="00AB41A7"/>
    <w:rsid w:val="00AB43E0"/>
    <w:rsid w:val="00AB44D5"/>
    <w:rsid w:val="00AB453F"/>
    <w:rsid w:val="00AB4627"/>
    <w:rsid w:val="00AB4948"/>
    <w:rsid w:val="00AB4AE4"/>
    <w:rsid w:val="00AB4B7F"/>
    <w:rsid w:val="00AB4BBE"/>
    <w:rsid w:val="00AB4BBF"/>
    <w:rsid w:val="00AB4D13"/>
    <w:rsid w:val="00AB4E15"/>
    <w:rsid w:val="00AB4F9C"/>
    <w:rsid w:val="00AB510C"/>
    <w:rsid w:val="00AB52DE"/>
    <w:rsid w:val="00AB547D"/>
    <w:rsid w:val="00AB55AF"/>
    <w:rsid w:val="00AB55DF"/>
    <w:rsid w:val="00AB5643"/>
    <w:rsid w:val="00AB56F2"/>
    <w:rsid w:val="00AB5743"/>
    <w:rsid w:val="00AB5810"/>
    <w:rsid w:val="00AB5972"/>
    <w:rsid w:val="00AB59C6"/>
    <w:rsid w:val="00AB5A70"/>
    <w:rsid w:val="00AB5AAD"/>
    <w:rsid w:val="00AB5BC8"/>
    <w:rsid w:val="00AB5C40"/>
    <w:rsid w:val="00AB5C50"/>
    <w:rsid w:val="00AB5C52"/>
    <w:rsid w:val="00AB5C97"/>
    <w:rsid w:val="00AB5CA7"/>
    <w:rsid w:val="00AB5EE9"/>
    <w:rsid w:val="00AB5FC6"/>
    <w:rsid w:val="00AB6061"/>
    <w:rsid w:val="00AB66BD"/>
    <w:rsid w:val="00AB6702"/>
    <w:rsid w:val="00AB6721"/>
    <w:rsid w:val="00AB67FB"/>
    <w:rsid w:val="00AB683E"/>
    <w:rsid w:val="00AB69D2"/>
    <w:rsid w:val="00AB6B3C"/>
    <w:rsid w:val="00AB6B8D"/>
    <w:rsid w:val="00AB6CD0"/>
    <w:rsid w:val="00AB70E6"/>
    <w:rsid w:val="00AB716B"/>
    <w:rsid w:val="00AB7189"/>
    <w:rsid w:val="00AB7449"/>
    <w:rsid w:val="00AB7610"/>
    <w:rsid w:val="00AB7625"/>
    <w:rsid w:val="00AB7669"/>
    <w:rsid w:val="00AB76BC"/>
    <w:rsid w:val="00AB76E6"/>
    <w:rsid w:val="00AB76E9"/>
    <w:rsid w:val="00AB77B5"/>
    <w:rsid w:val="00AB77D4"/>
    <w:rsid w:val="00AB788A"/>
    <w:rsid w:val="00AB7A93"/>
    <w:rsid w:val="00AB7D45"/>
    <w:rsid w:val="00AB7FA4"/>
    <w:rsid w:val="00AC0240"/>
    <w:rsid w:val="00AC03F6"/>
    <w:rsid w:val="00AC0597"/>
    <w:rsid w:val="00AC0802"/>
    <w:rsid w:val="00AC0909"/>
    <w:rsid w:val="00AC092C"/>
    <w:rsid w:val="00AC0992"/>
    <w:rsid w:val="00AC0B14"/>
    <w:rsid w:val="00AC0B2E"/>
    <w:rsid w:val="00AC0B81"/>
    <w:rsid w:val="00AC0C60"/>
    <w:rsid w:val="00AC0CD1"/>
    <w:rsid w:val="00AC0EF5"/>
    <w:rsid w:val="00AC106C"/>
    <w:rsid w:val="00AC10F5"/>
    <w:rsid w:val="00AC111E"/>
    <w:rsid w:val="00AC120B"/>
    <w:rsid w:val="00AC13EF"/>
    <w:rsid w:val="00AC13F0"/>
    <w:rsid w:val="00AC152A"/>
    <w:rsid w:val="00AC1622"/>
    <w:rsid w:val="00AC16CF"/>
    <w:rsid w:val="00AC19F6"/>
    <w:rsid w:val="00AC1DA2"/>
    <w:rsid w:val="00AC1E22"/>
    <w:rsid w:val="00AC2185"/>
    <w:rsid w:val="00AC2193"/>
    <w:rsid w:val="00AC2230"/>
    <w:rsid w:val="00AC2242"/>
    <w:rsid w:val="00AC22E3"/>
    <w:rsid w:val="00AC22ED"/>
    <w:rsid w:val="00AC230F"/>
    <w:rsid w:val="00AC24DC"/>
    <w:rsid w:val="00AC24F1"/>
    <w:rsid w:val="00AC2685"/>
    <w:rsid w:val="00AC26EA"/>
    <w:rsid w:val="00AC2C1E"/>
    <w:rsid w:val="00AC2C94"/>
    <w:rsid w:val="00AC2E6E"/>
    <w:rsid w:val="00AC2E7E"/>
    <w:rsid w:val="00AC2E95"/>
    <w:rsid w:val="00AC2FB1"/>
    <w:rsid w:val="00AC3274"/>
    <w:rsid w:val="00AC33AF"/>
    <w:rsid w:val="00AC3419"/>
    <w:rsid w:val="00AC355D"/>
    <w:rsid w:val="00AC3641"/>
    <w:rsid w:val="00AC3702"/>
    <w:rsid w:val="00AC3708"/>
    <w:rsid w:val="00AC3957"/>
    <w:rsid w:val="00AC39D8"/>
    <w:rsid w:val="00AC3AE0"/>
    <w:rsid w:val="00AC3C17"/>
    <w:rsid w:val="00AC3C94"/>
    <w:rsid w:val="00AC3DFF"/>
    <w:rsid w:val="00AC3EAE"/>
    <w:rsid w:val="00AC3F60"/>
    <w:rsid w:val="00AC3FBF"/>
    <w:rsid w:val="00AC4029"/>
    <w:rsid w:val="00AC4202"/>
    <w:rsid w:val="00AC4616"/>
    <w:rsid w:val="00AC46DA"/>
    <w:rsid w:val="00AC4AAF"/>
    <w:rsid w:val="00AC4ADD"/>
    <w:rsid w:val="00AC4C04"/>
    <w:rsid w:val="00AC4C1C"/>
    <w:rsid w:val="00AC4E27"/>
    <w:rsid w:val="00AC4E85"/>
    <w:rsid w:val="00AC4ED4"/>
    <w:rsid w:val="00AC4F09"/>
    <w:rsid w:val="00AC5086"/>
    <w:rsid w:val="00AC50B2"/>
    <w:rsid w:val="00AC5159"/>
    <w:rsid w:val="00AC5160"/>
    <w:rsid w:val="00AC5186"/>
    <w:rsid w:val="00AC5191"/>
    <w:rsid w:val="00AC522A"/>
    <w:rsid w:val="00AC528E"/>
    <w:rsid w:val="00AC5417"/>
    <w:rsid w:val="00AC564C"/>
    <w:rsid w:val="00AC5917"/>
    <w:rsid w:val="00AC5980"/>
    <w:rsid w:val="00AC59DA"/>
    <w:rsid w:val="00AC5A23"/>
    <w:rsid w:val="00AC5A7C"/>
    <w:rsid w:val="00AC5A9A"/>
    <w:rsid w:val="00AC5C17"/>
    <w:rsid w:val="00AC5C23"/>
    <w:rsid w:val="00AC5C8C"/>
    <w:rsid w:val="00AC5CD6"/>
    <w:rsid w:val="00AC605F"/>
    <w:rsid w:val="00AC60AC"/>
    <w:rsid w:val="00AC6138"/>
    <w:rsid w:val="00AC6309"/>
    <w:rsid w:val="00AC649A"/>
    <w:rsid w:val="00AC66BE"/>
    <w:rsid w:val="00AC6799"/>
    <w:rsid w:val="00AC6B0E"/>
    <w:rsid w:val="00AC6B73"/>
    <w:rsid w:val="00AC6BDA"/>
    <w:rsid w:val="00AC6C75"/>
    <w:rsid w:val="00AC6C81"/>
    <w:rsid w:val="00AC6CDC"/>
    <w:rsid w:val="00AC6DD9"/>
    <w:rsid w:val="00AC6F5A"/>
    <w:rsid w:val="00AC70AB"/>
    <w:rsid w:val="00AC70F1"/>
    <w:rsid w:val="00AC71BB"/>
    <w:rsid w:val="00AC71CC"/>
    <w:rsid w:val="00AC7243"/>
    <w:rsid w:val="00AC7270"/>
    <w:rsid w:val="00AC737A"/>
    <w:rsid w:val="00AC7442"/>
    <w:rsid w:val="00AC74AA"/>
    <w:rsid w:val="00AC7734"/>
    <w:rsid w:val="00AC78AF"/>
    <w:rsid w:val="00AC790F"/>
    <w:rsid w:val="00AC7969"/>
    <w:rsid w:val="00AC79D8"/>
    <w:rsid w:val="00AC7E3A"/>
    <w:rsid w:val="00AC7F10"/>
    <w:rsid w:val="00AC7F3D"/>
    <w:rsid w:val="00AD00A5"/>
    <w:rsid w:val="00AD0111"/>
    <w:rsid w:val="00AD0121"/>
    <w:rsid w:val="00AD01D3"/>
    <w:rsid w:val="00AD025E"/>
    <w:rsid w:val="00AD03C4"/>
    <w:rsid w:val="00AD03CA"/>
    <w:rsid w:val="00AD0509"/>
    <w:rsid w:val="00AD05A6"/>
    <w:rsid w:val="00AD068C"/>
    <w:rsid w:val="00AD06AB"/>
    <w:rsid w:val="00AD08A2"/>
    <w:rsid w:val="00AD0C54"/>
    <w:rsid w:val="00AD0E9F"/>
    <w:rsid w:val="00AD0F28"/>
    <w:rsid w:val="00AD0F77"/>
    <w:rsid w:val="00AD1058"/>
    <w:rsid w:val="00AD1202"/>
    <w:rsid w:val="00AD12D2"/>
    <w:rsid w:val="00AD12F3"/>
    <w:rsid w:val="00AD1397"/>
    <w:rsid w:val="00AD13E9"/>
    <w:rsid w:val="00AD1590"/>
    <w:rsid w:val="00AD15A0"/>
    <w:rsid w:val="00AD15B5"/>
    <w:rsid w:val="00AD183A"/>
    <w:rsid w:val="00AD1882"/>
    <w:rsid w:val="00AD1965"/>
    <w:rsid w:val="00AD1A9C"/>
    <w:rsid w:val="00AD1AAF"/>
    <w:rsid w:val="00AD1C34"/>
    <w:rsid w:val="00AD1C6C"/>
    <w:rsid w:val="00AD1D77"/>
    <w:rsid w:val="00AD1FE8"/>
    <w:rsid w:val="00AD200A"/>
    <w:rsid w:val="00AD2017"/>
    <w:rsid w:val="00AD21EE"/>
    <w:rsid w:val="00AD234A"/>
    <w:rsid w:val="00AD23AA"/>
    <w:rsid w:val="00AD2406"/>
    <w:rsid w:val="00AD24D6"/>
    <w:rsid w:val="00AD26EA"/>
    <w:rsid w:val="00AD2827"/>
    <w:rsid w:val="00AD2889"/>
    <w:rsid w:val="00AD2928"/>
    <w:rsid w:val="00AD2B42"/>
    <w:rsid w:val="00AD2DD4"/>
    <w:rsid w:val="00AD2E7F"/>
    <w:rsid w:val="00AD2F00"/>
    <w:rsid w:val="00AD2F30"/>
    <w:rsid w:val="00AD2F96"/>
    <w:rsid w:val="00AD2FCD"/>
    <w:rsid w:val="00AD3325"/>
    <w:rsid w:val="00AD33E3"/>
    <w:rsid w:val="00AD34ED"/>
    <w:rsid w:val="00AD356F"/>
    <w:rsid w:val="00AD35C7"/>
    <w:rsid w:val="00AD36DD"/>
    <w:rsid w:val="00AD3720"/>
    <w:rsid w:val="00AD3744"/>
    <w:rsid w:val="00AD375C"/>
    <w:rsid w:val="00AD3A5D"/>
    <w:rsid w:val="00AD3C23"/>
    <w:rsid w:val="00AD3C2E"/>
    <w:rsid w:val="00AD3D4E"/>
    <w:rsid w:val="00AD3D55"/>
    <w:rsid w:val="00AD3E6C"/>
    <w:rsid w:val="00AD3FC5"/>
    <w:rsid w:val="00AD40A8"/>
    <w:rsid w:val="00AD40BC"/>
    <w:rsid w:val="00AD40DD"/>
    <w:rsid w:val="00AD4157"/>
    <w:rsid w:val="00AD43CC"/>
    <w:rsid w:val="00AD43EA"/>
    <w:rsid w:val="00AD456C"/>
    <w:rsid w:val="00AD4588"/>
    <w:rsid w:val="00AD46AD"/>
    <w:rsid w:val="00AD470F"/>
    <w:rsid w:val="00AD4768"/>
    <w:rsid w:val="00AD4928"/>
    <w:rsid w:val="00AD4A1D"/>
    <w:rsid w:val="00AD4A93"/>
    <w:rsid w:val="00AD4B7A"/>
    <w:rsid w:val="00AD4E90"/>
    <w:rsid w:val="00AD4EE7"/>
    <w:rsid w:val="00AD50C0"/>
    <w:rsid w:val="00AD51A1"/>
    <w:rsid w:val="00AD530A"/>
    <w:rsid w:val="00AD53F5"/>
    <w:rsid w:val="00AD546F"/>
    <w:rsid w:val="00AD5530"/>
    <w:rsid w:val="00AD557E"/>
    <w:rsid w:val="00AD558F"/>
    <w:rsid w:val="00AD55FF"/>
    <w:rsid w:val="00AD57B1"/>
    <w:rsid w:val="00AD5A10"/>
    <w:rsid w:val="00AD5B54"/>
    <w:rsid w:val="00AD5C9C"/>
    <w:rsid w:val="00AD5FD7"/>
    <w:rsid w:val="00AD604F"/>
    <w:rsid w:val="00AD608B"/>
    <w:rsid w:val="00AD622A"/>
    <w:rsid w:val="00AD6654"/>
    <w:rsid w:val="00AD66A6"/>
    <w:rsid w:val="00AD6708"/>
    <w:rsid w:val="00AD6714"/>
    <w:rsid w:val="00AD6763"/>
    <w:rsid w:val="00AD6788"/>
    <w:rsid w:val="00AD67E4"/>
    <w:rsid w:val="00AD68AD"/>
    <w:rsid w:val="00AD68EA"/>
    <w:rsid w:val="00AD68F4"/>
    <w:rsid w:val="00AD691E"/>
    <w:rsid w:val="00AD6A74"/>
    <w:rsid w:val="00AD6B39"/>
    <w:rsid w:val="00AD6C12"/>
    <w:rsid w:val="00AD6D87"/>
    <w:rsid w:val="00AD6EB7"/>
    <w:rsid w:val="00AD6FDB"/>
    <w:rsid w:val="00AD703F"/>
    <w:rsid w:val="00AD712D"/>
    <w:rsid w:val="00AD72CC"/>
    <w:rsid w:val="00AD735A"/>
    <w:rsid w:val="00AD762C"/>
    <w:rsid w:val="00AD7706"/>
    <w:rsid w:val="00AD779A"/>
    <w:rsid w:val="00AD77F1"/>
    <w:rsid w:val="00AD7975"/>
    <w:rsid w:val="00AD7C74"/>
    <w:rsid w:val="00AD7D75"/>
    <w:rsid w:val="00AD7DDA"/>
    <w:rsid w:val="00AD7E03"/>
    <w:rsid w:val="00AD7FB0"/>
    <w:rsid w:val="00AD7FB6"/>
    <w:rsid w:val="00AD7FF0"/>
    <w:rsid w:val="00AE025A"/>
    <w:rsid w:val="00AE03FC"/>
    <w:rsid w:val="00AE06A4"/>
    <w:rsid w:val="00AE0A12"/>
    <w:rsid w:val="00AE0A48"/>
    <w:rsid w:val="00AE0D6C"/>
    <w:rsid w:val="00AE0FAB"/>
    <w:rsid w:val="00AE1063"/>
    <w:rsid w:val="00AE10E3"/>
    <w:rsid w:val="00AE11FF"/>
    <w:rsid w:val="00AE1211"/>
    <w:rsid w:val="00AE1256"/>
    <w:rsid w:val="00AE1593"/>
    <w:rsid w:val="00AE1600"/>
    <w:rsid w:val="00AE16B4"/>
    <w:rsid w:val="00AE172E"/>
    <w:rsid w:val="00AE1767"/>
    <w:rsid w:val="00AE1805"/>
    <w:rsid w:val="00AE185F"/>
    <w:rsid w:val="00AE186D"/>
    <w:rsid w:val="00AE18F6"/>
    <w:rsid w:val="00AE19CC"/>
    <w:rsid w:val="00AE1B90"/>
    <w:rsid w:val="00AE1BCE"/>
    <w:rsid w:val="00AE1DFD"/>
    <w:rsid w:val="00AE1E1C"/>
    <w:rsid w:val="00AE2112"/>
    <w:rsid w:val="00AE236E"/>
    <w:rsid w:val="00AE2395"/>
    <w:rsid w:val="00AE2487"/>
    <w:rsid w:val="00AE24D5"/>
    <w:rsid w:val="00AE259A"/>
    <w:rsid w:val="00AE2655"/>
    <w:rsid w:val="00AE2765"/>
    <w:rsid w:val="00AE29B1"/>
    <w:rsid w:val="00AE2A45"/>
    <w:rsid w:val="00AE2A58"/>
    <w:rsid w:val="00AE2D1B"/>
    <w:rsid w:val="00AE2D5A"/>
    <w:rsid w:val="00AE2DBC"/>
    <w:rsid w:val="00AE2DE6"/>
    <w:rsid w:val="00AE2DE7"/>
    <w:rsid w:val="00AE2EA3"/>
    <w:rsid w:val="00AE2F04"/>
    <w:rsid w:val="00AE2F44"/>
    <w:rsid w:val="00AE3073"/>
    <w:rsid w:val="00AE3121"/>
    <w:rsid w:val="00AE313E"/>
    <w:rsid w:val="00AE3148"/>
    <w:rsid w:val="00AE31B8"/>
    <w:rsid w:val="00AE3474"/>
    <w:rsid w:val="00AE39C6"/>
    <w:rsid w:val="00AE3B84"/>
    <w:rsid w:val="00AE3BC9"/>
    <w:rsid w:val="00AE3CCC"/>
    <w:rsid w:val="00AE3DD2"/>
    <w:rsid w:val="00AE402F"/>
    <w:rsid w:val="00AE412C"/>
    <w:rsid w:val="00AE4137"/>
    <w:rsid w:val="00AE416D"/>
    <w:rsid w:val="00AE4219"/>
    <w:rsid w:val="00AE4475"/>
    <w:rsid w:val="00AE462C"/>
    <w:rsid w:val="00AE4644"/>
    <w:rsid w:val="00AE46E6"/>
    <w:rsid w:val="00AE47F4"/>
    <w:rsid w:val="00AE4891"/>
    <w:rsid w:val="00AE4A89"/>
    <w:rsid w:val="00AE4AF8"/>
    <w:rsid w:val="00AE4C94"/>
    <w:rsid w:val="00AE4CEF"/>
    <w:rsid w:val="00AE4E4D"/>
    <w:rsid w:val="00AE4EC1"/>
    <w:rsid w:val="00AE4EFA"/>
    <w:rsid w:val="00AE4F74"/>
    <w:rsid w:val="00AE5015"/>
    <w:rsid w:val="00AE50EC"/>
    <w:rsid w:val="00AE5157"/>
    <w:rsid w:val="00AE5285"/>
    <w:rsid w:val="00AE5345"/>
    <w:rsid w:val="00AE53CF"/>
    <w:rsid w:val="00AE5414"/>
    <w:rsid w:val="00AE5429"/>
    <w:rsid w:val="00AE5599"/>
    <w:rsid w:val="00AE5668"/>
    <w:rsid w:val="00AE5688"/>
    <w:rsid w:val="00AE5757"/>
    <w:rsid w:val="00AE57D6"/>
    <w:rsid w:val="00AE5931"/>
    <w:rsid w:val="00AE5942"/>
    <w:rsid w:val="00AE59A5"/>
    <w:rsid w:val="00AE5A24"/>
    <w:rsid w:val="00AE5ABF"/>
    <w:rsid w:val="00AE5AFA"/>
    <w:rsid w:val="00AE5B79"/>
    <w:rsid w:val="00AE5CD0"/>
    <w:rsid w:val="00AE5D5A"/>
    <w:rsid w:val="00AE6049"/>
    <w:rsid w:val="00AE6056"/>
    <w:rsid w:val="00AE6325"/>
    <w:rsid w:val="00AE6722"/>
    <w:rsid w:val="00AE68C2"/>
    <w:rsid w:val="00AE69BA"/>
    <w:rsid w:val="00AE6BB2"/>
    <w:rsid w:val="00AE6BBC"/>
    <w:rsid w:val="00AE6BFE"/>
    <w:rsid w:val="00AE6E60"/>
    <w:rsid w:val="00AE6F71"/>
    <w:rsid w:val="00AE7174"/>
    <w:rsid w:val="00AE724D"/>
    <w:rsid w:val="00AE77F4"/>
    <w:rsid w:val="00AE7886"/>
    <w:rsid w:val="00AE7A72"/>
    <w:rsid w:val="00AE7AAE"/>
    <w:rsid w:val="00AE7CCF"/>
    <w:rsid w:val="00AE7D78"/>
    <w:rsid w:val="00AE7E02"/>
    <w:rsid w:val="00AE7F0D"/>
    <w:rsid w:val="00AF0023"/>
    <w:rsid w:val="00AF01A2"/>
    <w:rsid w:val="00AF035D"/>
    <w:rsid w:val="00AF05DF"/>
    <w:rsid w:val="00AF05F1"/>
    <w:rsid w:val="00AF062F"/>
    <w:rsid w:val="00AF078E"/>
    <w:rsid w:val="00AF08B1"/>
    <w:rsid w:val="00AF09D1"/>
    <w:rsid w:val="00AF0A3C"/>
    <w:rsid w:val="00AF0A84"/>
    <w:rsid w:val="00AF0B92"/>
    <w:rsid w:val="00AF0BA4"/>
    <w:rsid w:val="00AF0CC9"/>
    <w:rsid w:val="00AF0DEE"/>
    <w:rsid w:val="00AF1172"/>
    <w:rsid w:val="00AF12C7"/>
    <w:rsid w:val="00AF1463"/>
    <w:rsid w:val="00AF15B7"/>
    <w:rsid w:val="00AF17AE"/>
    <w:rsid w:val="00AF1A03"/>
    <w:rsid w:val="00AF1C0D"/>
    <w:rsid w:val="00AF1C37"/>
    <w:rsid w:val="00AF1E53"/>
    <w:rsid w:val="00AF1EAB"/>
    <w:rsid w:val="00AF1F0D"/>
    <w:rsid w:val="00AF1F11"/>
    <w:rsid w:val="00AF2146"/>
    <w:rsid w:val="00AF21F2"/>
    <w:rsid w:val="00AF222D"/>
    <w:rsid w:val="00AF2518"/>
    <w:rsid w:val="00AF2523"/>
    <w:rsid w:val="00AF26C7"/>
    <w:rsid w:val="00AF279B"/>
    <w:rsid w:val="00AF280A"/>
    <w:rsid w:val="00AF2942"/>
    <w:rsid w:val="00AF2A14"/>
    <w:rsid w:val="00AF2C78"/>
    <w:rsid w:val="00AF308E"/>
    <w:rsid w:val="00AF3120"/>
    <w:rsid w:val="00AF3220"/>
    <w:rsid w:val="00AF347B"/>
    <w:rsid w:val="00AF352F"/>
    <w:rsid w:val="00AF35C5"/>
    <w:rsid w:val="00AF35DD"/>
    <w:rsid w:val="00AF3647"/>
    <w:rsid w:val="00AF36FB"/>
    <w:rsid w:val="00AF371C"/>
    <w:rsid w:val="00AF37A5"/>
    <w:rsid w:val="00AF38A0"/>
    <w:rsid w:val="00AF3908"/>
    <w:rsid w:val="00AF39F4"/>
    <w:rsid w:val="00AF3C03"/>
    <w:rsid w:val="00AF3D71"/>
    <w:rsid w:val="00AF3E8F"/>
    <w:rsid w:val="00AF3FFD"/>
    <w:rsid w:val="00AF4049"/>
    <w:rsid w:val="00AF4061"/>
    <w:rsid w:val="00AF4151"/>
    <w:rsid w:val="00AF4420"/>
    <w:rsid w:val="00AF4471"/>
    <w:rsid w:val="00AF4660"/>
    <w:rsid w:val="00AF471A"/>
    <w:rsid w:val="00AF47A3"/>
    <w:rsid w:val="00AF4ACD"/>
    <w:rsid w:val="00AF4CC8"/>
    <w:rsid w:val="00AF4CE7"/>
    <w:rsid w:val="00AF4CF6"/>
    <w:rsid w:val="00AF4F79"/>
    <w:rsid w:val="00AF50D7"/>
    <w:rsid w:val="00AF5104"/>
    <w:rsid w:val="00AF52B3"/>
    <w:rsid w:val="00AF549B"/>
    <w:rsid w:val="00AF5554"/>
    <w:rsid w:val="00AF57E1"/>
    <w:rsid w:val="00AF58B1"/>
    <w:rsid w:val="00AF592D"/>
    <w:rsid w:val="00AF599A"/>
    <w:rsid w:val="00AF5B70"/>
    <w:rsid w:val="00AF5CBE"/>
    <w:rsid w:val="00AF5DFE"/>
    <w:rsid w:val="00AF5EB9"/>
    <w:rsid w:val="00AF5ECC"/>
    <w:rsid w:val="00AF5F00"/>
    <w:rsid w:val="00AF5FB9"/>
    <w:rsid w:val="00AF6064"/>
    <w:rsid w:val="00AF60EE"/>
    <w:rsid w:val="00AF6204"/>
    <w:rsid w:val="00AF6369"/>
    <w:rsid w:val="00AF63D9"/>
    <w:rsid w:val="00AF6527"/>
    <w:rsid w:val="00AF6739"/>
    <w:rsid w:val="00AF674E"/>
    <w:rsid w:val="00AF693C"/>
    <w:rsid w:val="00AF6A14"/>
    <w:rsid w:val="00AF6A35"/>
    <w:rsid w:val="00AF6A5B"/>
    <w:rsid w:val="00AF6A76"/>
    <w:rsid w:val="00AF6B89"/>
    <w:rsid w:val="00AF6F03"/>
    <w:rsid w:val="00AF6F04"/>
    <w:rsid w:val="00AF7099"/>
    <w:rsid w:val="00AF715C"/>
    <w:rsid w:val="00AF723C"/>
    <w:rsid w:val="00AF727D"/>
    <w:rsid w:val="00AF73E7"/>
    <w:rsid w:val="00AF755D"/>
    <w:rsid w:val="00AF757F"/>
    <w:rsid w:val="00AF7626"/>
    <w:rsid w:val="00AF7870"/>
    <w:rsid w:val="00AF7903"/>
    <w:rsid w:val="00AF79A8"/>
    <w:rsid w:val="00AF7A19"/>
    <w:rsid w:val="00AF7A1D"/>
    <w:rsid w:val="00AF7ABF"/>
    <w:rsid w:val="00AF7D9C"/>
    <w:rsid w:val="00AF7DCB"/>
    <w:rsid w:val="00B0005E"/>
    <w:rsid w:val="00B001E1"/>
    <w:rsid w:val="00B0034E"/>
    <w:rsid w:val="00B004BD"/>
    <w:rsid w:val="00B005A3"/>
    <w:rsid w:val="00B006F4"/>
    <w:rsid w:val="00B00745"/>
    <w:rsid w:val="00B008C6"/>
    <w:rsid w:val="00B008ED"/>
    <w:rsid w:val="00B00981"/>
    <w:rsid w:val="00B009A0"/>
    <w:rsid w:val="00B00AEE"/>
    <w:rsid w:val="00B00D46"/>
    <w:rsid w:val="00B00EFC"/>
    <w:rsid w:val="00B01027"/>
    <w:rsid w:val="00B011A9"/>
    <w:rsid w:val="00B011F6"/>
    <w:rsid w:val="00B0128E"/>
    <w:rsid w:val="00B012BC"/>
    <w:rsid w:val="00B01433"/>
    <w:rsid w:val="00B0156D"/>
    <w:rsid w:val="00B01616"/>
    <w:rsid w:val="00B01787"/>
    <w:rsid w:val="00B01793"/>
    <w:rsid w:val="00B017EC"/>
    <w:rsid w:val="00B01C5D"/>
    <w:rsid w:val="00B01C63"/>
    <w:rsid w:val="00B01D71"/>
    <w:rsid w:val="00B01D74"/>
    <w:rsid w:val="00B02051"/>
    <w:rsid w:val="00B023DF"/>
    <w:rsid w:val="00B023E1"/>
    <w:rsid w:val="00B02428"/>
    <w:rsid w:val="00B0244F"/>
    <w:rsid w:val="00B0249C"/>
    <w:rsid w:val="00B02514"/>
    <w:rsid w:val="00B0258D"/>
    <w:rsid w:val="00B0272A"/>
    <w:rsid w:val="00B027F2"/>
    <w:rsid w:val="00B02984"/>
    <w:rsid w:val="00B02A0E"/>
    <w:rsid w:val="00B02B6C"/>
    <w:rsid w:val="00B02CF6"/>
    <w:rsid w:val="00B02EDD"/>
    <w:rsid w:val="00B02F98"/>
    <w:rsid w:val="00B0332E"/>
    <w:rsid w:val="00B03332"/>
    <w:rsid w:val="00B033DF"/>
    <w:rsid w:val="00B033E6"/>
    <w:rsid w:val="00B03408"/>
    <w:rsid w:val="00B0342F"/>
    <w:rsid w:val="00B034D4"/>
    <w:rsid w:val="00B0355A"/>
    <w:rsid w:val="00B03682"/>
    <w:rsid w:val="00B036E3"/>
    <w:rsid w:val="00B0378E"/>
    <w:rsid w:val="00B0383C"/>
    <w:rsid w:val="00B038D6"/>
    <w:rsid w:val="00B03A15"/>
    <w:rsid w:val="00B03CFC"/>
    <w:rsid w:val="00B03D68"/>
    <w:rsid w:val="00B03E3D"/>
    <w:rsid w:val="00B03F6E"/>
    <w:rsid w:val="00B03FE3"/>
    <w:rsid w:val="00B04014"/>
    <w:rsid w:val="00B040B9"/>
    <w:rsid w:val="00B0412B"/>
    <w:rsid w:val="00B041EA"/>
    <w:rsid w:val="00B0423C"/>
    <w:rsid w:val="00B043A8"/>
    <w:rsid w:val="00B044F9"/>
    <w:rsid w:val="00B04510"/>
    <w:rsid w:val="00B0452B"/>
    <w:rsid w:val="00B04588"/>
    <w:rsid w:val="00B0462B"/>
    <w:rsid w:val="00B04811"/>
    <w:rsid w:val="00B04860"/>
    <w:rsid w:val="00B0489E"/>
    <w:rsid w:val="00B04B1D"/>
    <w:rsid w:val="00B04B45"/>
    <w:rsid w:val="00B04C30"/>
    <w:rsid w:val="00B04EA3"/>
    <w:rsid w:val="00B04ED9"/>
    <w:rsid w:val="00B05295"/>
    <w:rsid w:val="00B05347"/>
    <w:rsid w:val="00B0557A"/>
    <w:rsid w:val="00B0560C"/>
    <w:rsid w:val="00B0573F"/>
    <w:rsid w:val="00B05922"/>
    <w:rsid w:val="00B059E4"/>
    <w:rsid w:val="00B05ECB"/>
    <w:rsid w:val="00B05EE0"/>
    <w:rsid w:val="00B05F69"/>
    <w:rsid w:val="00B05FBA"/>
    <w:rsid w:val="00B06032"/>
    <w:rsid w:val="00B06099"/>
    <w:rsid w:val="00B060CE"/>
    <w:rsid w:val="00B06210"/>
    <w:rsid w:val="00B0628B"/>
    <w:rsid w:val="00B062A2"/>
    <w:rsid w:val="00B06549"/>
    <w:rsid w:val="00B06654"/>
    <w:rsid w:val="00B0667A"/>
    <w:rsid w:val="00B068A4"/>
    <w:rsid w:val="00B06924"/>
    <w:rsid w:val="00B0693A"/>
    <w:rsid w:val="00B06A36"/>
    <w:rsid w:val="00B06AA2"/>
    <w:rsid w:val="00B06ACB"/>
    <w:rsid w:val="00B06D0F"/>
    <w:rsid w:val="00B06D2B"/>
    <w:rsid w:val="00B06DBE"/>
    <w:rsid w:val="00B06E4F"/>
    <w:rsid w:val="00B06F00"/>
    <w:rsid w:val="00B06FFE"/>
    <w:rsid w:val="00B0701E"/>
    <w:rsid w:val="00B07123"/>
    <w:rsid w:val="00B0722D"/>
    <w:rsid w:val="00B07297"/>
    <w:rsid w:val="00B072EE"/>
    <w:rsid w:val="00B07380"/>
    <w:rsid w:val="00B073C1"/>
    <w:rsid w:val="00B074CC"/>
    <w:rsid w:val="00B074F2"/>
    <w:rsid w:val="00B07555"/>
    <w:rsid w:val="00B075EB"/>
    <w:rsid w:val="00B0763A"/>
    <w:rsid w:val="00B078C2"/>
    <w:rsid w:val="00B07920"/>
    <w:rsid w:val="00B07A90"/>
    <w:rsid w:val="00B07C46"/>
    <w:rsid w:val="00B07C79"/>
    <w:rsid w:val="00B07CB1"/>
    <w:rsid w:val="00B07D76"/>
    <w:rsid w:val="00B07E19"/>
    <w:rsid w:val="00B100BA"/>
    <w:rsid w:val="00B103BA"/>
    <w:rsid w:val="00B10493"/>
    <w:rsid w:val="00B1059D"/>
    <w:rsid w:val="00B105B4"/>
    <w:rsid w:val="00B10624"/>
    <w:rsid w:val="00B10695"/>
    <w:rsid w:val="00B106AC"/>
    <w:rsid w:val="00B1070D"/>
    <w:rsid w:val="00B1076B"/>
    <w:rsid w:val="00B107A7"/>
    <w:rsid w:val="00B1091A"/>
    <w:rsid w:val="00B1097A"/>
    <w:rsid w:val="00B109B0"/>
    <w:rsid w:val="00B10BD2"/>
    <w:rsid w:val="00B10C1E"/>
    <w:rsid w:val="00B10C72"/>
    <w:rsid w:val="00B10C9F"/>
    <w:rsid w:val="00B10D07"/>
    <w:rsid w:val="00B10D21"/>
    <w:rsid w:val="00B10FE4"/>
    <w:rsid w:val="00B110A6"/>
    <w:rsid w:val="00B11194"/>
    <w:rsid w:val="00B111BF"/>
    <w:rsid w:val="00B111DF"/>
    <w:rsid w:val="00B11214"/>
    <w:rsid w:val="00B1130F"/>
    <w:rsid w:val="00B113D6"/>
    <w:rsid w:val="00B1140C"/>
    <w:rsid w:val="00B114D7"/>
    <w:rsid w:val="00B1153E"/>
    <w:rsid w:val="00B11570"/>
    <w:rsid w:val="00B115CA"/>
    <w:rsid w:val="00B11610"/>
    <w:rsid w:val="00B11699"/>
    <w:rsid w:val="00B116D9"/>
    <w:rsid w:val="00B11820"/>
    <w:rsid w:val="00B1194D"/>
    <w:rsid w:val="00B11982"/>
    <w:rsid w:val="00B11CDB"/>
    <w:rsid w:val="00B11E78"/>
    <w:rsid w:val="00B11FE1"/>
    <w:rsid w:val="00B11FEA"/>
    <w:rsid w:val="00B120A2"/>
    <w:rsid w:val="00B1216E"/>
    <w:rsid w:val="00B12325"/>
    <w:rsid w:val="00B1248E"/>
    <w:rsid w:val="00B124A1"/>
    <w:rsid w:val="00B12519"/>
    <w:rsid w:val="00B12601"/>
    <w:rsid w:val="00B12AEB"/>
    <w:rsid w:val="00B12DDB"/>
    <w:rsid w:val="00B12E09"/>
    <w:rsid w:val="00B12E0B"/>
    <w:rsid w:val="00B13118"/>
    <w:rsid w:val="00B131AD"/>
    <w:rsid w:val="00B131E7"/>
    <w:rsid w:val="00B1325E"/>
    <w:rsid w:val="00B135C5"/>
    <w:rsid w:val="00B13655"/>
    <w:rsid w:val="00B13740"/>
    <w:rsid w:val="00B13A44"/>
    <w:rsid w:val="00B13A4C"/>
    <w:rsid w:val="00B13B1F"/>
    <w:rsid w:val="00B13BCA"/>
    <w:rsid w:val="00B13EA8"/>
    <w:rsid w:val="00B14005"/>
    <w:rsid w:val="00B14133"/>
    <w:rsid w:val="00B14186"/>
    <w:rsid w:val="00B1429A"/>
    <w:rsid w:val="00B14399"/>
    <w:rsid w:val="00B14593"/>
    <w:rsid w:val="00B14619"/>
    <w:rsid w:val="00B14742"/>
    <w:rsid w:val="00B14796"/>
    <w:rsid w:val="00B14A29"/>
    <w:rsid w:val="00B14ABA"/>
    <w:rsid w:val="00B14BED"/>
    <w:rsid w:val="00B14C26"/>
    <w:rsid w:val="00B14C69"/>
    <w:rsid w:val="00B14D42"/>
    <w:rsid w:val="00B14DBF"/>
    <w:rsid w:val="00B14F1B"/>
    <w:rsid w:val="00B15015"/>
    <w:rsid w:val="00B1507C"/>
    <w:rsid w:val="00B15155"/>
    <w:rsid w:val="00B152A2"/>
    <w:rsid w:val="00B152E5"/>
    <w:rsid w:val="00B153E3"/>
    <w:rsid w:val="00B154DA"/>
    <w:rsid w:val="00B1560A"/>
    <w:rsid w:val="00B1564F"/>
    <w:rsid w:val="00B156EF"/>
    <w:rsid w:val="00B1578B"/>
    <w:rsid w:val="00B1585E"/>
    <w:rsid w:val="00B15870"/>
    <w:rsid w:val="00B15A3E"/>
    <w:rsid w:val="00B15A57"/>
    <w:rsid w:val="00B15BE5"/>
    <w:rsid w:val="00B15ED7"/>
    <w:rsid w:val="00B1604A"/>
    <w:rsid w:val="00B16130"/>
    <w:rsid w:val="00B1613E"/>
    <w:rsid w:val="00B1614C"/>
    <w:rsid w:val="00B16206"/>
    <w:rsid w:val="00B162C6"/>
    <w:rsid w:val="00B1633B"/>
    <w:rsid w:val="00B16341"/>
    <w:rsid w:val="00B163E8"/>
    <w:rsid w:val="00B16413"/>
    <w:rsid w:val="00B16561"/>
    <w:rsid w:val="00B16678"/>
    <w:rsid w:val="00B167DE"/>
    <w:rsid w:val="00B16841"/>
    <w:rsid w:val="00B16859"/>
    <w:rsid w:val="00B16860"/>
    <w:rsid w:val="00B168DD"/>
    <w:rsid w:val="00B16C6B"/>
    <w:rsid w:val="00B16DF1"/>
    <w:rsid w:val="00B16E00"/>
    <w:rsid w:val="00B16EB2"/>
    <w:rsid w:val="00B16FDC"/>
    <w:rsid w:val="00B17166"/>
    <w:rsid w:val="00B1717D"/>
    <w:rsid w:val="00B17464"/>
    <w:rsid w:val="00B17595"/>
    <w:rsid w:val="00B175EA"/>
    <w:rsid w:val="00B1763E"/>
    <w:rsid w:val="00B176EB"/>
    <w:rsid w:val="00B176FC"/>
    <w:rsid w:val="00B17871"/>
    <w:rsid w:val="00B17902"/>
    <w:rsid w:val="00B17AA8"/>
    <w:rsid w:val="00B17ABE"/>
    <w:rsid w:val="00B17AD7"/>
    <w:rsid w:val="00B17B43"/>
    <w:rsid w:val="00B17D76"/>
    <w:rsid w:val="00B17F34"/>
    <w:rsid w:val="00B17F8E"/>
    <w:rsid w:val="00B2036D"/>
    <w:rsid w:val="00B20376"/>
    <w:rsid w:val="00B203AC"/>
    <w:rsid w:val="00B20442"/>
    <w:rsid w:val="00B2049B"/>
    <w:rsid w:val="00B204C9"/>
    <w:rsid w:val="00B20688"/>
    <w:rsid w:val="00B2071A"/>
    <w:rsid w:val="00B20951"/>
    <w:rsid w:val="00B20A3F"/>
    <w:rsid w:val="00B20BBF"/>
    <w:rsid w:val="00B20D6C"/>
    <w:rsid w:val="00B21376"/>
    <w:rsid w:val="00B213D1"/>
    <w:rsid w:val="00B2153D"/>
    <w:rsid w:val="00B21557"/>
    <w:rsid w:val="00B21871"/>
    <w:rsid w:val="00B21AA6"/>
    <w:rsid w:val="00B21D1B"/>
    <w:rsid w:val="00B21D55"/>
    <w:rsid w:val="00B21E5F"/>
    <w:rsid w:val="00B21E71"/>
    <w:rsid w:val="00B22492"/>
    <w:rsid w:val="00B224A9"/>
    <w:rsid w:val="00B224E8"/>
    <w:rsid w:val="00B22632"/>
    <w:rsid w:val="00B2264F"/>
    <w:rsid w:val="00B2267D"/>
    <w:rsid w:val="00B2295B"/>
    <w:rsid w:val="00B229C5"/>
    <w:rsid w:val="00B22A02"/>
    <w:rsid w:val="00B22C59"/>
    <w:rsid w:val="00B22DF7"/>
    <w:rsid w:val="00B22EB0"/>
    <w:rsid w:val="00B2303A"/>
    <w:rsid w:val="00B232BC"/>
    <w:rsid w:val="00B2336F"/>
    <w:rsid w:val="00B2343B"/>
    <w:rsid w:val="00B234B2"/>
    <w:rsid w:val="00B236CE"/>
    <w:rsid w:val="00B236FA"/>
    <w:rsid w:val="00B23951"/>
    <w:rsid w:val="00B23992"/>
    <w:rsid w:val="00B23C9C"/>
    <w:rsid w:val="00B23D3C"/>
    <w:rsid w:val="00B23E16"/>
    <w:rsid w:val="00B23EAE"/>
    <w:rsid w:val="00B2411F"/>
    <w:rsid w:val="00B24216"/>
    <w:rsid w:val="00B24346"/>
    <w:rsid w:val="00B24385"/>
    <w:rsid w:val="00B24414"/>
    <w:rsid w:val="00B245C5"/>
    <w:rsid w:val="00B2461B"/>
    <w:rsid w:val="00B246AF"/>
    <w:rsid w:val="00B247B7"/>
    <w:rsid w:val="00B2482B"/>
    <w:rsid w:val="00B248A1"/>
    <w:rsid w:val="00B24932"/>
    <w:rsid w:val="00B2497E"/>
    <w:rsid w:val="00B24995"/>
    <w:rsid w:val="00B24BD6"/>
    <w:rsid w:val="00B24C43"/>
    <w:rsid w:val="00B24D10"/>
    <w:rsid w:val="00B24D40"/>
    <w:rsid w:val="00B24D98"/>
    <w:rsid w:val="00B24DF7"/>
    <w:rsid w:val="00B24E29"/>
    <w:rsid w:val="00B24F0C"/>
    <w:rsid w:val="00B24FAD"/>
    <w:rsid w:val="00B24FED"/>
    <w:rsid w:val="00B2500A"/>
    <w:rsid w:val="00B2505D"/>
    <w:rsid w:val="00B250EA"/>
    <w:rsid w:val="00B250FB"/>
    <w:rsid w:val="00B2511C"/>
    <w:rsid w:val="00B2514C"/>
    <w:rsid w:val="00B254B8"/>
    <w:rsid w:val="00B25505"/>
    <w:rsid w:val="00B25553"/>
    <w:rsid w:val="00B2568E"/>
    <w:rsid w:val="00B257AF"/>
    <w:rsid w:val="00B2599A"/>
    <w:rsid w:val="00B25A66"/>
    <w:rsid w:val="00B25D72"/>
    <w:rsid w:val="00B25DBA"/>
    <w:rsid w:val="00B25F2A"/>
    <w:rsid w:val="00B26231"/>
    <w:rsid w:val="00B26250"/>
    <w:rsid w:val="00B262B0"/>
    <w:rsid w:val="00B26417"/>
    <w:rsid w:val="00B26487"/>
    <w:rsid w:val="00B264F1"/>
    <w:rsid w:val="00B26590"/>
    <w:rsid w:val="00B265A4"/>
    <w:rsid w:val="00B265B2"/>
    <w:rsid w:val="00B26790"/>
    <w:rsid w:val="00B267DB"/>
    <w:rsid w:val="00B26831"/>
    <w:rsid w:val="00B26907"/>
    <w:rsid w:val="00B26A8E"/>
    <w:rsid w:val="00B26C67"/>
    <w:rsid w:val="00B26CD1"/>
    <w:rsid w:val="00B26E3B"/>
    <w:rsid w:val="00B26E60"/>
    <w:rsid w:val="00B26F11"/>
    <w:rsid w:val="00B26F2E"/>
    <w:rsid w:val="00B270FD"/>
    <w:rsid w:val="00B2731E"/>
    <w:rsid w:val="00B27339"/>
    <w:rsid w:val="00B2740C"/>
    <w:rsid w:val="00B27440"/>
    <w:rsid w:val="00B2749E"/>
    <w:rsid w:val="00B2777A"/>
    <w:rsid w:val="00B27CA5"/>
    <w:rsid w:val="00B27D93"/>
    <w:rsid w:val="00B27E58"/>
    <w:rsid w:val="00B27F42"/>
    <w:rsid w:val="00B27F61"/>
    <w:rsid w:val="00B27FA0"/>
    <w:rsid w:val="00B30084"/>
    <w:rsid w:val="00B300AD"/>
    <w:rsid w:val="00B3047A"/>
    <w:rsid w:val="00B30511"/>
    <w:rsid w:val="00B30689"/>
    <w:rsid w:val="00B306DD"/>
    <w:rsid w:val="00B306EF"/>
    <w:rsid w:val="00B30704"/>
    <w:rsid w:val="00B309AC"/>
    <w:rsid w:val="00B309E4"/>
    <w:rsid w:val="00B30A4F"/>
    <w:rsid w:val="00B30A5C"/>
    <w:rsid w:val="00B30CE5"/>
    <w:rsid w:val="00B30DA7"/>
    <w:rsid w:val="00B31084"/>
    <w:rsid w:val="00B310E3"/>
    <w:rsid w:val="00B3115C"/>
    <w:rsid w:val="00B3129D"/>
    <w:rsid w:val="00B313EB"/>
    <w:rsid w:val="00B31754"/>
    <w:rsid w:val="00B31864"/>
    <w:rsid w:val="00B3188E"/>
    <w:rsid w:val="00B318C4"/>
    <w:rsid w:val="00B31921"/>
    <w:rsid w:val="00B319C6"/>
    <w:rsid w:val="00B31A0E"/>
    <w:rsid w:val="00B31A4B"/>
    <w:rsid w:val="00B31A8A"/>
    <w:rsid w:val="00B31B0D"/>
    <w:rsid w:val="00B31B1C"/>
    <w:rsid w:val="00B31B4E"/>
    <w:rsid w:val="00B31B96"/>
    <w:rsid w:val="00B31BAB"/>
    <w:rsid w:val="00B31EBC"/>
    <w:rsid w:val="00B320A0"/>
    <w:rsid w:val="00B32131"/>
    <w:rsid w:val="00B32478"/>
    <w:rsid w:val="00B32716"/>
    <w:rsid w:val="00B32721"/>
    <w:rsid w:val="00B32723"/>
    <w:rsid w:val="00B32790"/>
    <w:rsid w:val="00B327C2"/>
    <w:rsid w:val="00B328D6"/>
    <w:rsid w:val="00B329F9"/>
    <w:rsid w:val="00B32CEE"/>
    <w:rsid w:val="00B32D36"/>
    <w:rsid w:val="00B32EBB"/>
    <w:rsid w:val="00B3301B"/>
    <w:rsid w:val="00B330C7"/>
    <w:rsid w:val="00B33352"/>
    <w:rsid w:val="00B33446"/>
    <w:rsid w:val="00B334BA"/>
    <w:rsid w:val="00B334DA"/>
    <w:rsid w:val="00B33883"/>
    <w:rsid w:val="00B339D9"/>
    <w:rsid w:val="00B33B4A"/>
    <w:rsid w:val="00B33BCE"/>
    <w:rsid w:val="00B33C38"/>
    <w:rsid w:val="00B33D99"/>
    <w:rsid w:val="00B33D9F"/>
    <w:rsid w:val="00B33DF7"/>
    <w:rsid w:val="00B33E13"/>
    <w:rsid w:val="00B33E8A"/>
    <w:rsid w:val="00B33F3D"/>
    <w:rsid w:val="00B33F89"/>
    <w:rsid w:val="00B3404B"/>
    <w:rsid w:val="00B34078"/>
    <w:rsid w:val="00B34178"/>
    <w:rsid w:val="00B342CB"/>
    <w:rsid w:val="00B343BC"/>
    <w:rsid w:val="00B345F9"/>
    <w:rsid w:val="00B3460A"/>
    <w:rsid w:val="00B346C5"/>
    <w:rsid w:val="00B348E2"/>
    <w:rsid w:val="00B34956"/>
    <w:rsid w:val="00B34A7D"/>
    <w:rsid w:val="00B34BA1"/>
    <w:rsid w:val="00B34E89"/>
    <w:rsid w:val="00B34F15"/>
    <w:rsid w:val="00B34F30"/>
    <w:rsid w:val="00B34F4E"/>
    <w:rsid w:val="00B34F6F"/>
    <w:rsid w:val="00B3506F"/>
    <w:rsid w:val="00B350F9"/>
    <w:rsid w:val="00B35198"/>
    <w:rsid w:val="00B351F0"/>
    <w:rsid w:val="00B3522B"/>
    <w:rsid w:val="00B35257"/>
    <w:rsid w:val="00B354FC"/>
    <w:rsid w:val="00B356ED"/>
    <w:rsid w:val="00B35733"/>
    <w:rsid w:val="00B358BC"/>
    <w:rsid w:val="00B35A17"/>
    <w:rsid w:val="00B35B31"/>
    <w:rsid w:val="00B35CF0"/>
    <w:rsid w:val="00B35E91"/>
    <w:rsid w:val="00B35FF5"/>
    <w:rsid w:val="00B360FC"/>
    <w:rsid w:val="00B361F6"/>
    <w:rsid w:val="00B3626D"/>
    <w:rsid w:val="00B362CE"/>
    <w:rsid w:val="00B36352"/>
    <w:rsid w:val="00B363E3"/>
    <w:rsid w:val="00B3655B"/>
    <w:rsid w:val="00B36742"/>
    <w:rsid w:val="00B368B7"/>
    <w:rsid w:val="00B369E4"/>
    <w:rsid w:val="00B36B66"/>
    <w:rsid w:val="00B36BA1"/>
    <w:rsid w:val="00B36D3D"/>
    <w:rsid w:val="00B36DD5"/>
    <w:rsid w:val="00B36DEA"/>
    <w:rsid w:val="00B36E79"/>
    <w:rsid w:val="00B37007"/>
    <w:rsid w:val="00B3715D"/>
    <w:rsid w:val="00B37298"/>
    <w:rsid w:val="00B372A6"/>
    <w:rsid w:val="00B372CA"/>
    <w:rsid w:val="00B3733A"/>
    <w:rsid w:val="00B3746A"/>
    <w:rsid w:val="00B37564"/>
    <w:rsid w:val="00B37590"/>
    <w:rsid w:val="00B37832"/>
    <w:rsid w:val="00B3783E"/>
    <w:rsid w:val="00B3799B"/>
    <w:rsid w:val="00B37A36"/>
    <w:rsid w:val="00B37A51"/>
    <w:rsid w:val="00B37AE0"/>
    <w:rsid w:val="00B37B85"/>
    <w:rsid w:val="00B37C86"/>
    <w:rsid w:val="00B37D5A"/>
    <w:rsid w:val="00B37D60"/>
    <w:rsid w:val="00B37DB6"/>
    <w:rsid w:val="00B37EC9"/>
    <w:rsid w:val="00B37FDE"/>
    <w:rsid w:val="00B40186"/>
    <w:rsid w:val="00B4019F"/>
    <w:rsid w:val="00B40216"/>
    <w:rsid w:val="00B403AD"/>
    <w:rsid w:val="00B4045D"/>
    <w:rsid w:val="00B404A3"/>
    <w:rsid w:val="00B404AF"/>
    <w:rsid w:val="00B40760"/>
    <w:rsid w:val="00B40839"/>
    <w:rsid w:val="00B40A21"/>
    <w:rsid w:val="00B40A3C"/>
    <w:rsid w:val="00B40A46"/>
    <w:rsid w:val="00B40B45"/>
    <w:rsid w:val="00B40B4A"/>
    <w:rsid w:val="00B40B88"/>
    <w:rsid w:val="00B40BBD"/>
    <w:rsid w:val="00B40E2D"/>
    <w:rsid w:val="00B40E9D"/>
    <w:rsid w:val="00B40FE0"/>
    <w:rsid w:val="00B41164"/>
    <w:rsid w:val="00B415DD"/>
    <w:rsid w:val="00B41718"/>
    <w:rsid w:val="00B4184D"/>
    <w:rsid w:val="00B41B62"/>
    <w:rsid w:val="00B41DCC"/>
    <w:rsid w:val="00B41E29"/>
    <w:rsid w:val="00B4203A"/>
    <w:rsid w:val="00B4214D"/>
    <w:rsid w:val="00B4215D"/>
    <w:rsid w:val="00B42171"/>
    <w:rsid w:val="00B42301"/>
    <w:rsid w:val="00B4236F"/>
    <w:rsid w:val="00B42410"/>
    <w:rsid w:val="00B42455"/>
    <w:rsid w:val="00B42480"/>
    <w:rsid w:val="00B4267E"/>
    <w:rsid w:val="00B427E1"/>
    <w:rsid w:val="00B42847"/>
    <w:rsid w:val="00B42CB9"/>
    <w:rsid w:val="00B42D18"/>
    <w:rsid w:val="00B42D8D"/>
    <w:rsid w:val="00B42D92"/>
    <w:rsid w:val="00B42EDB"/>
    <w:rsid w:val="00B43507"/>
    <w:rsid w:val="00B43675"/>
    <w:rsid w:val="00B4372F"/>
    <w:rsid w:val="00B437CC"/>
    <w:rsid w:val="00B4382D"/>
    <w:rsid w:val="00B4388C"/>
    <w:rsid w:val="00B438F3"/>
    <w:rsid w:val="00B43A26"/>
    <w:rsid w:val="00B43A87"/>
    <w:rsid w:val="00B43B11"/>
    <w:rsid w:val="00B43B9E"/>
    <w:rsid w:val="00B43EDA"/>
    <w:rsid w:val="00B4413F"/>
    <w:rsid w:val="00B44335"/>
    <w:rsid w:val="00B443B1"/>
    <w:rsid w:val="00B444DB"/>
    <w:rsid w:val="00B44726"/>
    <w:rsid w:val="00B44733"/>
    <w:rsid w:val="00B4481A"/>
    <w:rsid w:val="00B44892"/>
    <w:rsid w:val="00B448CD"/>
    <w:rsid w:val="00B449D7"/>
    <w:rsid w:val="00B44C99"/>
    <w:rsid w:val="00B44CD6"/>
    <w:rsid w:val="00B44E1E"/>
    <w:rsid w:val="00B44E55"/>
    <w:rsid w:val="00B44E93"/>
    <w:rsid w:val="00B44F1D"/>
    <w:rsid w:val="00B44FA7"/>
    <w:rsid w:val="00B44FD1"/>
    <w:rsid w:val="00B450B7"/>
    <w:rsid w:val="00B45196"/>
    <w:rsid w:val="00B45223"/>
    <w:rsid w:val="00B4563E"/>
    <w:rsid w:val="00B456B7"/>
    <w:rsid w:val="00B45B22"/>
    <w:rsid w:val="00B45B29"/>
    <w:rsid w:val="00B45BDC"/>
    <w:rsid w:val="00B45E51"/>
    <w:rsid w:val="00B461AC"/>
    <w:rsid w:val="00B46234"/>
    <w:rsid w:val="00B46417"/>
    <w:rsid w:val="00B46537"/>
    <w:rsid w:val="00B4675F"/>
    <w:rsid w:val="00B4685C"/>
    <w:rsid w:val="00B46A31"/>
    <w:rsid w:val="00B46A54"/>
    <w:rsid w:val="00B46A91"/>
    <w:rsid w:val="00B46B98"/>
    <w:rsid w:val="00B46C7C"/>
    <w:rsid w:val="00B46E12"/>
    <w:rsid w:val="00B46E49"/>
    <w:rsid w:val="00B46EF8"/>
    <w:rsid w:val="00B46F26"/>
    <w:rsid w:val="00B46F4D"/>
    <w:rsid w:val="00B46FF9"/>
    <w:rsid w:val="00B4746A"/>
    <w:rsid w:val="00B47487"/>
    <w:rsid w:val="00B4752D"/>
    <w:rsid w:val="00B4761E"/>
    <w:rsid w:val="00B4772C"/>
    <w:rsid w:val="00B47734"/>
    <w:rsid w:val="00B47935"/>
    <w:rsid w:val="00B47A88"/>
    <w:rsid w:val="00B47AC3"/>
    <w:rsid w:val="00B47ADE"/>
    <w:rsid w:val="00B47DAC"/>
    <w:rsid w:val="00B47F30"/>
    <w:rsid w:val="00B50033"/>
    <w:rsid w:val="00B5047A"/>
    <w:rsid w:val="00B504E3"/>
    <w:rsid w:val="00B50581"/>
    <w:rsid w:val="00B50807"/>
    <w:rsid w:val="00B50A00"/>
    <w:rsid w:val="00B50A35"/>
    <w:rsid w:val="00B50B11"/>
    <w:rsid w:val="00B50C7B"/>
    <w:rsid w:val="00B5103E"/>
    <w:rsid w:val="00B510C0"/>
    <w:rsid w:val="00B510CC"/>
    <w:rsid w:val="00B510E8"/>
    <w:rsid w:val="00B5126F"/>
    <w:rsid w:val="00B513DA"/>
    <w:rsid w:val="00B513DF"/>
    <w:rsid w:val="00B51523"/>
    <w:rsid w:val="00B51694"/>
    <w:rsid w:val="00B51711"/>
    <w:rsid w:val="00B5195E"/>
    <w:rsid w:val="00B519E4"/>
    <w:rsid w:val="00B51A55"/>
    <w:rsid w:val="00B51B74"/>
    <w:rsid w:val="00B51DA0"/>
    <w:rsid w:val="00B51E25"/>
    <w:rsid w:val="00B51F13"/>
    <w:rsid w:val="00B51F37"/>
    <w:rsid w:val="00B520E9"/>
    <w:rsid w:val="00B521A0"/>
    <w:rsid w:val="00B52223"/>
    <w:rsid w:val="00B5242D"/>
    <w:rsid w:val="00B52511"/>
    <w:rsid w:val="00B5256E"/>
    <w:rsid w:val="00B52637"/>
    <w:rsid w:val="00B5265B"/>
    <w:rsid w:val="00B52764"/>
    <w:rsid w:val="00B52814"/>
    <w:rsid w:val="00B5284B"/>
    <w:rsid w:val="00B5286E"/>
    <w:rsid w:val="00B529CB"/>
    <w:rsid w:val="00B52BD7"/>
    <w:rsid w:val="00B52D3A"/>
    <w:rsid w:val="00B52DB7"/>
    <w:rsid w:val="00B52E63"/>
    <w:rsid w:val="00B52EF8"/>
    <w:rsid w:val="00B5317C"/>
    <w:rsid w:val="00B5353E"/>
    <w:rsid w:val="00B5361A"/>
    <w:rsid w:val="00B53644"/>
    <w:rsid w:val="00B53698"/>
    <w:rsid w:val="00B536E2"/>
    <w:rsid w:val="00B537AC"/>
    <w:rsid w:val="00B538BD"/>
    <w:rsid w:val="00B53BE6"/>
    <w:rsid w:val="00B53C8C"/>
    <w:rsid w:val="00B53CDB"/>
    <w:rsid w:val="00B53E6B"/>
    <w:rsid w:val="00B54031"/>
    <w:rsid w:val="00B540E5"/>
    <w:rsid w:val="00B5413C"/>
    <w:rsid w:val="00B541B7"/>
    <w:rsid w:val="00B54262"/>
    <w:rsid w:val="00B54305"/>
    <w:rsid w:val="00B543D7"/>
    <w:rsid w:val="00B5455E"/>
    <w:rsid w:val="00B54577"/>
    <w:rsid w:val="00B5474B"/>
    <w:rsid w:val="00B54988"/>
    <w:rsid w:val="00B54B25"/>
    <w:rsid w:val="00B54B5A"/>
    <w:rsid w:val="00B54D08"/>
    <w:rsid w:val="00B54DA3"/>
    <w:rsid w:val="00B54EF3"/>
    <w:rsid w:val="00B54F64"/>
    <w:rsid w:val="00B55141"/>
    <w:rsid w:val="00B55199"/>
    <w:rsid w:val="00B5550C"/>
    <w:rsid w:val="00B55584"/>
    <w:rsid w:val="00B5559D"/>
    <w:rsid w:val="00B555A3"/>
    <w:rsid w:val="00B55744"/>
    <w:rsid w:val="00B55CD4"/>
    <w:rsid w:val="00B55CF2"/>
    <w:rsid w:val="00B55D4B"/>
    <w:rsid w:val="00B55DA5"/>
    <w:rsid w:val="00B55DFB"/>
    <w:rsid w:val="00B5672F"/>
    <w:rsid w:val="00B56821"/>
    <w:rsid w:val="00B56903"/>
    <w:rsid w:val="00B56BEE"/>
    <w:rsid w:val="00B56BF7"/>
    <w:rsid w:val="00B56D7C"/>
    <w:rsid w:val="00B56DD2"/>
    <w:rsid w:val="00B56E53"/>
    <w:rsid w:val="00B56EB1"/>
    <w:rsid w:val="00B57017"/>
    <w:rsid w:val="00B5711D"/>
    <w:rsid w:val="00B57126"/>
    <w:rsid w:val="00B572E6"/>
    <w:rsid w:val="00B573ED"/>
    <w:rsid w:val="00B57594"/>
    <w:rsid w:val="00B575C7"/>
    <w:rsid w:val="00B576B7"/>
    <w:rsid w:val="00B5777A"/>
    <w:rsid w:val="00B577C5"/>
    <w:rsid w:val="00B57909"/>
    <w:rsid w:val="00B57BF3"/>
    <w:rsid w:val="00B57C02"/>
    <w:rsid w:val="00B57C93"/>
    <w:rsid w:val="00B57F5D"/>
    <w:rsid w:val="00B57FBA"/>
    <w:rsid w:val="00B600F1"/>
    <w:rsid w:val="00B6016B"/>
    <w:rsid w:val="00B601B0"/>
    <w:rsid w:val="00B601B8"/>
    <w:rsid w:val="00B60289"/>
    <w:rsid w:val="00B603EA"/>
    <w:rsid w:val="00B60443"/>
    <w:rsid w:val="00B6044C"/>
    <w:rsid w:val="00B60646"/>
    <w:rsid w:val="00B6082E"/>
    <w:rsid w:val="00B608A2"/>
    <w:rsid w:val="00B609DE"/>
    <w:rsid w:val="00B60B00"/>
    <w:rsid w:val="00B60C06"/>
    <w:rsid w:val="00B60CCB"/>
    <w:rsid w:val="00B60DA2"/>
    <w:rsid w:val="00B60F12"/>
    <w:rsid w:val="00B6103B"/>
    <w:rsid w:val="00B61096"/>
    <w:rsid w:val="00B61194"/>
    <w:rsid w:val="00B615AC"/>
    <w:rsid w:val="00B615CC"/>
    <w:rsid w:val="00B617A8"/>
    <w:rsid w:val="00B61811"/>
    <w:rsid w:val="00B61B91"/>
    <w:rsid w:val="00B61BA1"/>
    <w:rsid w:val="00B61BA6"/>
    <w:rsid w:val="00B61C12"/>
    <w:rsid w:val="00B61C30"/>
    <w:rsid w:val="00B61CBE"/>
    <w:rsid w:val="00B61D71"/>
    <w:rsid w:val="00B61DC0"/>
    <w:rsid w:val="00B61EFE"/>
    <w:rsid w:val="00B61F12"/>
    <w:rsid w:val="00B61FCF"/>
    <w:rsid w:val="00B620A2"/>
    <w:rsid w:val="00B6214F"/>
    <w:rsid w:val="00B62163"/>
    <w:rsid w:val="00B62256"/>
    <w:rsid w:val="00B6229B"/>
    <w:rsid w:val="00B622ED"/>
    <w:rsid w:val="00B6241E"/>
    <w:rsid w:val="00B62438"/>
    <w:rsid w:val="00B6248D"/>
    <w:rsid w:val="00B62494"/>
    <w:rsid w:val="00B62802"/>
    <w:rsid w:val="00B62874"/>
    <w:rsid w:val="00B6289F"/>
    <w:rsid w:val="00B62C60"/>
    <w:rsid w:val="00B62C8B"/>
    <w:rsid w:val="00B62DA1"/>
    <w:rsid w:val="00B62ECE"/>
    <w:rsid w:val="00B62EFB"/>
    <w:rsid w:val="00B62F57"/>
    <w:rsid w:val="00B6305D"/>
    <w:rsid w:val="00B63198"/>
    <w:rsid w:val="00B632F2"/>
    <w:rsid w:val="00B63630"/>
    <w:rsid w:val="00B63639"/>
    <w:rsid w:val="00B63AFA"/>
    <w:rsid w:val="00B63BD5"/>
    <w:rsid w:val="00B63D95"/>
    <w:rsid w:val="00B64053"/>
    <w:rsid w:val="00B640AA"/>
    <w:rsid w:val="00B643B9"/>
    <w:rsid w:val="00B643CB"/>
    <w:rsid w:val="00B64636"/>
    <w:rsid w:val="00B64770"/>
    <w:rsid w:val="00B647C0"/>
    <w:rsid w:val="00B64844"/>
    <w:rsid w:val="00B6489D"/>
    <w:rsid w:val="00B648B8"/>
    <w:rsid w:val="00B649BD"/>
    <w:rsid w:val="00B64A5F"/>
    <w:rsid w:val="00B64C68"/>
    <w:rsid w:val="00B64FA1"/>
    <w:rsid w:val="00B6509C"/>
    <w:rsid w:val="00B6524E"/>
    <w:rsid w:val="00B65279"/>
    <w:rsid w:val="00B653B0"/>
    <w:rsid w:val="00B65567"/>
    <w:rsid w:val="00B657DB"/>
    <w:rsid w:val="00B65B45"/>
    <w:rsid w:val="00B65D55"/>
    <w:rsid w:val="00B65D57"/>
    <w:rsid w:val="00B6600C"/>
    <w:rsid w:val="00B6602E"/>
    <w:rsid w:val="00B660CC"/>
    <w:rsid w:val="00B662FE"/>
    <w:rsid w:val="00B66318"/>
    <w:rsid w:val="00B66395"/>
    <w:rsid w:val="00B66400"/>
    <w:rsid w:val="00B66576"/>
    <w:rsid w:val="00B66636"/>
    <w:rsid w:val="00B669EF"/>
    <w:rsid w:val="00B66B7C"/>
    <w:rsid w:val="00B66BCF"/>
    <w:rsid w:val="00B66BD7"/>
    <w:rsid w:val="00B66C0A"/>
    <w:rsid w:val="00B66C63"/>
    <w:rsid w:val="00B66C94"/>
    <w:rsid w:val="00B66CB2"/>
    <w:rsid w:val="00B66D91"/>
    <w:rsid w:val="00B66EE7"/>
    <w:rsid w:val="00B66EE8"/>
    <w:rsid w:val="00B66F33"/>
    <w:rsid w:val="00B67113"/>
    <w:rsid w:val="00B6712A"/>
    <w:rsid w:val="00B67250"/>
    <w:rsid w:val="00B6742A"/>
    <w:rsid w:val="00B674B0"/>
    <w:rsid w:val="00B67611"/>
    <w:rsid w:val="00B67619"/>
    <w:rsid w:val="00B67912"/>
    <w:rsid w:val="00B67947"/>
    <w:rsid w:val="00B67ABD"/>
    <w:rsid w:val="00B67BF8"/>
    <w:rsid w:val="00B67ED6"/>
    <w:rsid w:val="00B67FD3"/>
    <w:rsid w:val="00B67FE4"/>
    <w:rsid w:val="00B70019"/>
    <w:rsid w:val="00B7003D"/>
    <w:rsid w:val="00B700C3"/>
    <w:rsid w:val="00B701A2"/>
    <w:rsid w:val="00B701FD"/>
    <w:rsid w:val="00B7035E"/>
    <w:rsid w:val="00B70683"/>
    <w:rsid w:val="00B7073F"/>
    <w:rsid w:val="00B7074D"/>
    <w:rsid w:val="00B707B8"/>
    <w:rsid w:val="00B70883"/>
    <w:rsid w:val="00B70891"/>
    <w:rsid w:val="00B7098B"/>
    <w:rsid w:val="00B70A80"/>
    <w:rsid w:val="00B70AAB"/>
    <w:rsid w:val="00B70B52"/>
    <w:rsid w:val="00B70BAB"/>
    <w:rsid w:val="00B70D14"/>
    <w:rsid w:val="00B70D1A"/>
    <w:rsid w:val="00B70D20"/>
    <w:rsid w:val="00B7102F"/>
    <w:rsid w:val="00B710E0"/>
    <w:rsid w:val="00B711BB"/>
    <w:rsid w:val="00B713F6"/>
    <w:rsid w:val="00B71419"/>
    <w:rsid w:val="00B714B4"/>
    <w:rsid w:val="00B714CF"/>
    <w:rsid w:val="00B714EA"/>
    <w:rsid w:val="00B714FD"/>
    <w:rsid w:val="00B7150C"/>
    <w:rsid w:val="00B715D4"/>
    <w:rsid w:val="00B715E6"/>
    <w:rsid w:val="00B71638"/>
    <w:rsid w:val="00B71865"/>
    <w:rsid w:val="00B718E0"/>
    <w:rsid w:val="00B719BC"/>
    <w:rsid w:val="00B719C5"/>
    <w:rsid w:val="00B71B3B"/>
    <w:rsid w:val="00B71BB7"/>
    <w:rsid w:val="00B71BEF"/>
    <w:rsid w:val="00B71CC3"/>
    <w:rsid w:val="00B71EDE"/>
    <w:rsid w:val="00B71EFD"/>
    <w:rsid w:val="00B7217F"/>
    <w:rsid w:val="00B723AA"/>
    <w:rsid w:val="00B723BB"/>
    <w:rsid w:val="00B72664"/>
    <w:rsid w:val="00B726A0"/>
    <w:rsid w:val="00B726AA"/>
    <w:rsid w:val="00B72797"/>
    <w:rsid w:val="00B727F9"/>
    <w:rsid w:val="00B72867"/>
    <w:rsid w:val="00B728B4"/>
    <w:rsid w:val="00B728C2"/>
    <w:rsid w:val="00B728E9"/>
    <w:rsid w:val="00B72AAC"/>
    <w:rsid w:val="00B72C5E"/>
    <w:rsid w:val="00B72CAC"/>
    <w:rsid w:val="00B72CEF"/>
    <w:rsid w:val="00B72D2A"/>
    <w:rsid w:val="00B72D62"/>
    <w:rsid w:val="00B72D97"/>
    <w:rsid w:val="00B72EA9"/>
    <w:rsid w:val="00B72FA6"/>
    <w:rsid w:val="00B7308A"/>
    <w:rsid w:val="00B7327C"/>
    <w:rsid w:val="00B73341"/>
    <w:rsid w:val="00B73500"/>
    <w:rsid w:val="00B73571"/>
    <w:rsid w:val="00B73653"/>
    <w:rsid w:val="00B737E2"/>
    <w:rsid w:val="00B73885"/>
    <w:rsid w:val="00B73A1F"/>
    <w:rsid w:val="00B73A35"/>
    <w:rsid w:val="00B73B00"/>
    <w:rsid w:val="00B73B03"/>
    <w:rsid w:val="00B73B88"/>
    <w:rsid w:val="00B73C27"/>
    <w:rsid w:val="00B73DCE"/>
    <w:rsid w:val="00B740BE"/>
    <w:rsid w:val="00B7437C"/>
    <w:rsid w:val="00B7451C"/>
    <w:rsid w:val="00B74539"/>
    <w:rsid w:val="00B745B2"/>
    <w:rsid w:val="00B745D3"/>
    <w:rsid w:val="00B74841"/>
    <w:rsid w:val="00B74866"/>
    <w:rsid w:val="00B749F8"/>
    <w:rsid w:val="00B74A26"/>
    <w:rsid w:val="00B74BB7"/>
    <w:rsid w:val="00B74C5E"/>
    <w:rsid w:val="00B74D06"/>
    <w:rsid w:val="00B74F55"/>
    <w:rsid w:val="00B74F8E"/>
    <w:rsid w:val="00B74FE5"/>
    <w:rsid w:val="00B75202"/>
    <w:rsid w:val="00B75229"/>
    <w:rsid w:val="00B753FD"/>
    <w:rsid w:val="00B756E6"/>
    <w:rsid w:val="00B75717"/>
    <w:rsid w:val="00B75727"/>
    <w:rsid w:val="00B758FF"/>
    <w:rsid w:val="00B7595C"/>
    <w:rsid w:val="00B759C0"/>
    <w:rsid w:val="00B75BEF"/>
    <w:rsid w:val="00B75C0F"/>
    <w:rsid w:val="00B75D64"/>
    <w:rsid w:val="00B75EE0"/>
    <w:rsid w:val="00B75FCE"/>
    <w:rsid w:val="00B76007"/>
    <w:rsid w:val="00B76085"/>
    <w:rsid w:val="00B760CA"/>
    <w:rsid w:val="00B763B7"/>
    <w:rsid w:val="00B764B7"/>
    <w:rsid w:val="00B765D9"/>
    <w:rsid w:val="00B76638"/>
    <w:rsid w:val="00B76A37"/>
    <w:rsid w:val="00B76B96"/>
    <w:rsid w:val="00B76DC6"/>
    <w:rsid w:val="00B76E84"/>
    <w:rsid w:val="00B76F8C"/>
    <w:rsid w:val="00B7700F"/>
    <w:rsid w:val="00B7703A"/>
    <w:rsid w:val="00B771B2"/>
    <w:rsid w:val="00B7724D"/>
    <w:rsid w:val="00B773EE"/>
    <w:rsid w:val="00B7742F"/>
    <w:rsid w:val="00B7751E"/>
    <w:rsid w:val="00B77578"/>
    <w:rsid w:val="00B777A7"/>
    <w:rsid w:val="00B77821"/>
    <w:rsid w:val="00B77B6D"/>
    <w:rsid w:val="00B77E5D"/>
    <w:rsid w:val="00B77EF6"/>
    <w:rsid w:val="00B8020B"/>
    <w:rsid w:val="00B80242"/>
    <w:rsid w:val="00B80261"/>
    <w:rsid w:val="00B802DA"/>
    <w:rsid w:val="00B803DC"/>
    <w:rsid w:val="00B80424"/>
    <w:rsid w:val="00B80479"/>
    <w:rsid w:val="00B80543"/>
    <w:rsid w:val="00B8078F"/>
    <w:rsid w:val="00B808E3"/>
    <w:rsid w:val="00B80A05"/>
    <w:rsid w:val="00B80A15"/>
    <w:rsid w:val="00B80BDD"/>
    <w:rsid w:val="00B80D8A"/>
    <w:rsid w:val="00B80EDA"/>
    <w:rsid w:val="00B80F49"/>
    <w:rsid w:val="00B80F51"/>
    <w:rsid w:val="00B810B6"/>
    <w:rsid w:val="00B81293"/>
    <w:rsid w:val="00B812C0"/>
    <w:rsid w:val="00B8154A"/>
    <w:rsid w:val="00B81575"/>
    <w:rsid w:val="00B816D3"/>
    <w:rsid w:val="00B81773"/>
    <w:rsid w:val="00B8181B"/>
    <w:rsid w:val="00B81851"/>
    <w:rsid w:val="00B81B5B"/>
    <w:rsid w:val="00B81DFB"/>
    <w:rsid w:val="00B81E5B"/>
    <w:rsid w:val="00B81F5A"/>
    <w:rsid w:val="00B8214D"/>
    <w:rsid w:val="00B82242"/>
    <w:rsid w:val="00B8228C"/>
    <w:rsid w:val="00B823FF"/>
    <w:rsid w:val="00B82408"/>
    <w:rsid w:val="00B82497"/>
    <w:rsid w:val="00B8258C"/>
    <w:rsid w:val="00B82710"/>
    <w:rsid w:val="00B827C5"/>
    <w:rsid w:val="00B829BF"/>
    <w:rsid w:val="00B82A5B"/>
    <w:rsid w:val="00B82BAE"/>
    <w:rsid w:val="00B82BCE"/>
    <w:rsid w:val="00B82D12"/>
    <w:rsid w:val="00B82EEA"/>
    <w:rsid w:val="00B82F4B"/>
    <w:rsid w:val="00B82FBD"/>
    <w:rsid w:val="00B83329"/>
    <w:rsid w:val="00B83405"/>
    <w:rsid w:val="00B8358F"/>
    <w:rsid w:val="00B835D2"/>
    <w:rsid w:val="00B83675"/>
    <w:rsid w:val="00B83745"/>
    <w:rsid w:val="00B8374A"/>
    <w:rsid w:val="00B838BF"/>
    <w:rsid w:val="00B838FB"/>
    <w:rsid w:val="00B83917"/>
    <w:rsid w:val="00B83A94"/>
    <w:rsid w:val="00B83A9D"/>
    <w:rsid w:val="00B83B4D"/>
    <w:rsid w:val="00B83C96"/>
    <w:rsid w:val="00B83D48"/>
    <w:rsid w:val="00B83F97"/>
    <w:rsid w:val="00B83F9C"/>
    <w:rsid w:val="00B84135"/>
    <w:rsid w:val="00B841DF"/>
    <w:rsid w:val="00B84254"/>
    <w:rsid w:val="00B844BE"/>
    <w:rsid w:val="00B845E9"/>
    <w:rsid w:val="00B847BA"/>
    <w:rsid w:val="00B847D9"/>
    <w:rsid w:val="00B8489D"/>
    <w:rsid w:val="00B84986"/>
    <w:rsid w:val="00B8498E"/>
    <w:rsid w:val="00B84994"/>
    <w:rsid w:val="00B84A15"/>
    <w:rsid w:val="00B84B42"/>
    <w:rsid w:val="00B84B4A"/>
    <w:rsid w:val="00B84D15"/>
    <w:rsid w:val="00B84D9A"/>
    <w:rsid w:val="00B84E3C"/>
    <w:rsid w:val="00B84EFC"/>
    <w:rsid w:val="00B85235"/>
    <w:rsid w:val="00B852DD"/>
    <w:rsid w:val="00B85301"/>
    <w:rsid w:val="00B854E8"/>
    <w:rsid w:val="00B8554F"/>
    <w:rsid w:val="00B857C6"/>
    <w:rsid w:val="00B85D1F"/>
    <w:rsid w:val="00B85D7E"/>
    <w:rsid w:val="00B85F34"/>
    <w:rsid w:val="00B85F52"/>
    <w:rsid w:val="00B85FB0"/>
    <w:rsid w:val="00B85FC7"/>
    <w:rsid w:val="00B8607D"/>
    <w:rsid w:val="00B861A5"/>
    <w:rsid w:val="00B861D6"/>
    <w:rsid w:val="00B862BC"/>
    <w:rsid w:val="00B86331"/>
    <w:rsid w:val="00B863BF"/>
    <w:rsid w:val="00B86758"/>
    <w:rsid w:val="00B86BA3"/>
    <w:rsid w:val="00B86CB1"/>
    <w:rsid w:val="00B86CC9"/>
    <w:rsid w:val="00B86E0C"/>
    <w:rsid w:val="00B86E65"/>
    <w:rsid w:val="00B86E96"/>
    <w:rsid w:val="00B870DD"/>
    <w:rsid w:val="00B871E6"/>
    <w:rsid w:val="00B872D4"/>
    <w:rsid w:val="00B87382"/>
    <w:rsid w:val="00B8740A"/>
    <w:rsid w:val="00B87500"/>
    <w:rsid w:val="00B87504"/>
    <w:rsid w:val="00B875C0"/>
    <w:rsid w:val="00B87724"/>
    <w:rsid w:val="00B87739"/>
    <w:rsid w:val="00B87859"/>
    <w:rsid w:val="00B8799B"/>
    <w:rsid w:val="00B87BC8"/>
    <w:rsid w:val="00B87BE1"/>
    <w:rsid w:val="00B87CF9"/>
    <w:rsid w:val="00B90034"/>
    <w:rsid w:val="00B90103"/>
    <w:rsid w:val="00B902DD"/>
    <w:rsid w:val="00B90327"/>
    <w:rsid w:val="00B9040F"/>
    <w:rsid w:val="00B90523"/>
    <w:rsid w:val="00B905F2"/>
    <w:rsid w:val="00B908D9"/>
    <w:rsid w:val="00B90963"/>
    <w:rsid w:val="00B9098D"/>
    <w:rsid w:val="00B90E0B"/>
    <w:rsid w:val="00B90E39"/>
    <w:rsid w:val="00B90F92"/>
    <w:rsid w:val="00B90FDA"/>
    <w:rsid w:val="00B911BF"/>
    <w:rsid w:val="00B91273"/>
    <w:rsid w:val="00B91348"/>
    <w:rsid w:val="00B915D2"/>
    <w:rsid w:val="00B915EA"/>
    <w:rsid w:val="00B91633"/>
    <w:rsid w:val="00B91722"/>
    <w:rsid w:val="00B91ADE"/>
    <w:rsid w:val="00B91BF8"/>
    <w:rsid w:val="00B9208C"/>
    <w:rsid w:val="00B920D4"/>
    <w:rsid w:val="00B921FA"/>
    <w:rsid w:val="00B9225C"/>
    <w:rsid w:val="00B922A1"/>
    <w:rsid w:val="00B922E8"/>
    <w:rsid w:val="00B92736"/>
    <w:rsid w:val="00B9278C"/>
    <w:rsid w:val="00B928EE"/>
    <w:rsid w:val="00B92947"/>
    <w:rsid w:val="00B92A9D"/>
    <w:rsid w:val="00B92CB6"/>
    <w:rsid w:val="00B92D50"/>
    <w:rsid w:val="00B9309D"/>
    <w:rsid w:val="00B932B4"/>
    <w:rsid w:val="00B934C6"/>
    <w:rsid w:val="00B9362F"/>
    <w:rsid w:val="00B9373F"/>
    <w:rsid w:val="00B93965"/>
    <w:rsid w:val="00B939AE"/>
    <w:rsid w:val="00B939CE"/>
    <w:rsid w:val="00B93B9A"/>
    <w:rsid w:val="00B93FF9"/>
    <w:rsid w:val="00B94075"/>
    <w:rsid w:val="00B94198"/>
    <w:rsid w:val="00B941A7"/>
    <w:rsid w:val="00B94216"/>
    <w:rsid w:val="00B94316"/>
    <w:rsid w:val="00B944A1"/>
    <w:rsid w:val="00B9451F"/>
    <w:rsid w:val="00B94560"/>
    <w:rsid w:val="00B94588"/>
    <w:rsid w:val="00B94636"/>
    <w:rsid w:val="00B94852"/>
    <w:rsid w:val="00B948DB"/>
    <w:rsid w:val="00B94A4F"/>
    <w:rsid w:val="00B94D76"/>
    <w:rsid w:val="00B94FAC"/>
    <w:rsid w:val="00B95314"/>
    <w:rsid w:val="00B953F1"/>
    <w:rsid w:val="00B9559C"/>
    <w:rsid w:val="00B955CD"/>
    <w:rsid w:val="00B95684"/>
    <w:rsid w:val="00B956E9"/>
    <w:rsid w:val="00B95740"/>
    <w:rsid w:val="00B958D6"/>
    <w:rsid w:val="00B95972"/>
    <w:rsid w:val="00B959CD"/>
    <w:rsid w:val="00B95BC4"/>
    <w:rsid w:val="00B95BDF"/>
    <w:rsid w:val="00B95CD7"/>
    <w:rsid w:val="00B95EB2"/>
    <w:rsid w:val="00B95F7E"/>
    <w:rsid w:val="00B96041"/>
    <w:rsid w:val="00B9619B"/>
    <w:rsid w:val="00B96278"/>
    <w:rsid w:val="00B9635E"/>
    <w:rsid w:val="00B965EB"/>
    <w:rsid w:val="00B96658"/>
    <w:rsid w:val="00B966F2"/>
    <w:rsid w:val="00B967FD"/>
    <w:rsid w:val="00B96AC5"/>
    <w:rsid w:val="00B96B1F"/>
    <w:rsid w:val="00B96B75"/>
    <w:rsid w:val="00B96BEB"/>
    <w:rsid w:val="00B96D9C"/>
    <w:rsid w:val="00B9704D"/>
    <w:rsid w:val="00B97091"/>
    <w:rsid w:val="00B9710A"/>
    <w:rsid w:val="00B9714D"/>
    <w:rsid w:val="00B971C5"/>
    <w:rsid w:val="00B97201"/>
    <w:rsid w:val="00B9723F"/>
    <w:rsid w:val="00B97291"/>
    <w:rsid w:val="00B973E2"/>
    <w:rsid w:val="00B97448"/>
    <w:rsid w:val="00B97511"/>
    <w:rsid w:val="00B97614"/>
    <w:rsid w:val="00B97868"/>
    <w:rsid w:val="00B9793D"/>
    <w:rsid w:val="00B97CAF"/>
    <w:rsid w:val="00B97D98"/>
    <w:rsid w:val="00B97DCE"/>
    <w:rsid w:val="00B97DF7"/>
    <w:rsid w:val="00B97E4B"/>
    <w:rsid w:val="00B97EBC"/>
    <w:rsid w:val="00BA000F"/>
    <w:rsid w:val="00BA00E5"/>
    <w:rsid w:val="00BA01CC"/>
    <w:rsid w:val="00BA02D8"/>
    <w:rsid w:val="00BA02E9"/>
    <w:rsid w:val="00BA0443"/>
    <w:rsid w:val="00BA0488"/>
    <w:rsid w:val="00BA07E0"/>
    <w:rsid w:val="00BA07FB"/>
    <w:rsid w:val="00BA0935"/>
    <w:rsid w:val="00BA0E37"/>
    <w:rsid w:val="00BA0E39"/>
    <w:rsid w:val="00BA0FE0"/>
    <w:rsid w:val="00BA108C"/>
    <w:rsid w:val="00BA10D5"/>
    <w:rsid w:val="00BA1349"/>
    <w:rsid w:val="00BA1479"/>
    <w:rsid w:val="00BA15E4"/>
    <w:rsid w:val="00BA15E7"/>
    <w:rsid w:val="00BA16EA"/>
    <w:rsid w:val="00BA17C4"/>
    <w:rsid w:val="00BA17DE"/>
    <w:rsid w:val="00BA19B4"/>
    <w:rsid w:val="00BA1A86"/>
    <w:rsid w:val="00BA1B01"/>
    <w:rsid w:val="00BA1D08"/>
    <w:rsid w:val="00BA1D28"/>
    <w:rsid w:val="00BA1DB1"/>
    <w:rsid w:val="00BA1DFB"/>
    <w:rsid w:val="00BA20ED"/>
    <w:rsid w:val="00BA22F1"/>
    <w:rsid w:val="00BA249C"/>
    <w:rsid w:val="00BA2554"/>
    <w:rsid w:val="00BA267B"/>
    <w:rsid w:val="00BA268C"/>
    <w:rsid w:val="00BA26CF"/>
    <w:rsid w:val="00BA2BFE"/>
    <w:rsid w:val="00BA2C4F"/>
    <w:rsid w:val="00BA2CE1"/>
    <w:rsid w:val="00BA2D0A"/>
    <w:rsid w:val="00BA2DAE"/>
    <w:rsid w:val="00BA2E59"/>
    <w:rsid w:val="00BA30DC"/>
    <w:rsid w:val="00BA30DD"/>
    <w:rsid w:val="00BA3271"/>
    <w:rsid w:val="00BA32A2"/>
    <w:rsid w:val="00BA34C8"/>
    <w:rsid w:val="00BA3576"/>
    <w:rsid w:val="00BA3594"/>
    <w:rsid w:val="00BA35E6"/>
    <w:rsid w:val="00BA3660"/>
    <w:rsid w:val="00BA373E"/>
    <w:rsid w:val="00BA374D"/>
    <w:rsid w:val="00BA3756"/>
    <w:rsid w:val="00BA37CA"/>
    <w:rsid w:val="00BA380E"/>
    <w:rsid w:val="00BA3946"/>
    <w:rsid w:val="00BA3B0C"/>
    <w:rsid w:val="00BA3B20"/>
    <w:rsid w:val="00BA3CA2"/>
    <w:rsid w:val="00BA3E08"/>
    <w:rsid w:val="00BA3E27"/>
    <w:rsid w:val="00BA3F1B"/>
    <w:rsid w:val="00BA3F50"/>
    <w:rsid w:val="00BA4159"/>
    <w:rsid w:val="00BA42BC"/>
    <w:rsid w:val="00BA4453"/>
    <w:rsid w:val="00BA4A5E"/>
    <w:rsid w:val="00BA4BB2"/>
    <w:rsid w:val="00BA4BF1"/>
    <w:rsid w:val="00BA4CFD"/>
    <w:rsid w:val="00BA4DA1"/>
    <w:rsid w:val="00BA4E76"/>
    <w:rsid w:val="00BA4F2C"/>
    <w:rsid w:val="00BA4FA4"/>
    <w:rsid w:val="00BA4FB7"/>
    <w:rsid w:val="00BA50F4"/>
    <w:rsid w:val="00BA516B"/>
    <w:rsid w:val="00BA5177"/>
    <w:rsid w:val="00BA5215"/>
    <w:rsid w:val="00BA53A4"/>
    <w:rsid w:val="00BA53AA"/>
    <w:rsid w:val="00BA5425"/>
    <w:rsid w:val="00BA5450"/>
    <w:rsid w:val="00BA562B"/>
    <w:rsid w:val="00BA5639"/>
    <w:rsid w:val="00BA56EB"/>
    <w:rsid w:val="00BA56F5"/>
    <w:rsid w:val="00BA5755"/>
    <w:rsid w:val="00BA5860"/>
    <w:rsid w:val="00BA5A65"/>
    <w:rsid w:val="00BA5B3D"/>
    <w:rsid w:val="00BA5D86"/>
    <w:rsid w:val="00BA5EA0"/>
    <w:rsid w:val="00BA60D3"/>
    <w:rsid w:val="00BA610E"/>
    <w:rsid w:val="00BA63AA"/>
    <w:rsid w:val="00BA6451"/>
    <w:rsid w:val="00BA64B1"/>
    <w:rsid w:val="00BA650A"/>
    <w:rsid w:val="00BA6822"/>
    <w:rsid w:val="00BA684D"/>
    <w:rsid w:val="00BA68B7"/>
    <w:rsid w:val="00BA68D9"/>
    <w:rsid w:val="00BA6C79"/>
    <w:rsid w:val="00BA6CA5"/>
    <w:rsid w:val="00BA6D2F"/>
    <w:rsid w:val="00BA6D90"/>
    <w:rsid w:val="00BA710A"/>
    <w:rsid w:val="00BA75D0"/>
    <w:rsid w:val="00BA7726"/>
    <w:rsid w:val="00BA7772"/>
    <w:rsid w:val="00BA7A03"/>
    <w:rsid w:val="00BA7A3D"/>
    <w:rsid w:val="00BA7A64"/>
    <w:rsid w:val="00BA7AAD"/>
    <w:rsid w:val="00BA7BC3"/>
    <w:rsid w:val="00BA7C84"/>
    <w:rsid w:val="00BA7F22"/>
    <w:rsid w:val="00BA7F55"/>
    <w:rsid w:val="00BB0238"/>
    <w:rsid w:val="00BB039C"/>
    <w:rsid w:val="00BB03F8"/>
    <w:rsid w:val="00BB06D8"/>
    <w:rsid w:val="00BB06FD"/>
    <w:rsid w:val="00BB0709"/>
    <w:rsid w:val="00BB074C"/>
    <w:rsid w:val="00BB083F"/>
    <w:rsid w:val="00BB0C40"/>
    <w:rsid w:val="00BB0C82"/>
    <w:rsid w:val="00BB0DF3"/>
    <w:rsid w:val="00BB0F8E"/>
    <w:rsid w:val="00BB105A"/>
    <w:rsid w:val="00BB10B5"/>
    <w:rsid w:val="00BB11FE"/>
    <w:rsid w:val="00BB127A"/>
    <w:rsid w:val="00BB1335"/>
    <w:rsid w:val="00BB1425"/>
    <w:rsid w:val="00BB147D"/>
    <w:rsid w:val="00BB1682"/>
    <w:rsid w:val="00BB17E0"/>
    <w:rsid w:val="00BB1871"/>
    <w:rsid w:val="00BB18C8"/>
    <w:rsid w:val="00BB18D8"/>
    <w:rsid w:val="00BB18F9"/>
    <w:rsid w:val="00BB1AC9"/>
    <w:rsid w:val="00BB1B56"/>
    <w:rsid w:val="00BB1B5B"/>
    <w:rsid w:val="00BB1BA0"/>
    <w:rsid w:val="00BB1C51"/>
    <w:rsid w:val="00BB1CC4"/>
    <w:rsid w:val="00BB1FB1"/>
    <w:rsid w:val="00BB1FD0"/>
    <w:rsid w:val="00BB201D"/>
    <w:rsid w:val="00BB20FB"/>
    <w:rsid w:val="00BB2209"/>
    <w:rsid w:val="00BB2238"/>
    <w:rsid w:val="00BB23E9"/>
    <w:rsid w:val="00BB2419"/>
    <w:rsid w:val="00BB2467"/>
    <w:rsid w:val="00BB2485"/>
    <w:rsid w:val="00BB24C0"/>
    <w:rsid w:val="00BB26D0"/>
    <w:rsid w:val="00BB2729"/>
    <w:rsid w:val="00BB28ED"/>
    <w:rsid w:val="00BB28FE"/>
    <w:rsid w:val="00BB29C3"/>
    <w:rsid w:val="00BB29CC"/>
    <w:rsid w:val="00BB2A62"/>
    <w:rsid w:val="00BB2B7D"/>
    <w:rsid w:val="00BB2C6B"/>
    <w:rsid w:val="00BB2C86"/>
    <w:rsid w:val="00BB2DB0"/>
    <w:rsid w:val="00BB2DB7"/>
    <w:rsid w:val="00BB2E80"/>
    <w:rsid w:val="00BB2F03"/>
    <w:rsid w:val="00BB2F7B"/>
    <w:rsid w:val="00BB309A"/>
    <w:rsid w:val="00BB3207"/>
    <w:rsid w:val="00BB3214"/>
    <w:rsid w:val="00BB33A3"/>
    <w:rsid w:val="00BB33EE"/>
    <w:rsid w:val="00BB3556"/>
    <w:rsid w:val="00BB370E"/>
    <w:rsid w:val="00BB37EC"/>
    <w:rsid w:val="00BB386B"/>
    <w:rsid w:val="00BB393D"/>
    <w:rsid w:val="00BB39B1"/>
    <w:rsid w:val="00BB39B5"/>
    <w:rsid w:val="00BB3CA0"/>
    <w:rsid w:val="00BB3DA6"/>
    <w:rsid w:val="00BB3EB5"/>
    <w:rsid w:val="00BB413C"/>
    <w:rsid w:val="00BB4162"/>
    <w:rsid w:val="00BB41F7"/>
    <w:rsid w:val="00BB42AC"/>
    <w:rsid w:val="00BB42CC"/>
    <w:rsid w:val="00BB4419"/>
    <w:rsid w:val="00BB470B"/>
    <w:rsid w:val="00BB4833"/>
    <w:rsid w:val="00BB48B1"/>
    <w:rsid w:val="00BB48C4"/>
    <w:rsid w:val="00BB494E"/>
    <w:rsid w:val="00BB49B6"/>
    <w:rsid w:val="00BB4A77"/>
    <w:rsid w:val="00BB4A7A"/>
    <w:rsid w:val="00BB4C3F"/>
    <w:rsid w:val="00BB4C43"/>
    <w:rsid w:val="00BB4C94"/>
    <w:rsid w:val="00BB4DA9"/>
    <w:rsid w:val="00BB4DF5"/>
    <w:rsid w:val="00BB4E89"/>
    <w:rsid w:val="00BB4F87"/>
    <w:rsid w:val="00BB4FDE"/>
    <w:rsid w:val="00BB501A"/>
    <w:rsid w:val="00BB51C6"/>
    <w:rsid w:val="00BB523D"/>
    <w:rsid w:val="00BB524C"/>
    <w:rsid w:val="00BB52EF"/>
    <w:rsid w:val="00BB5366"/>
    <w:rsid w:val="00BB53FE"/>
    <w:rsid w:val="00BB5437"/>
    <w:rsid w:val="00BB555A"/>
    <w:rsid w:val="00BB57C2"/>
    <w:rsid w:val="00BB57DF"/>
    <w:rsid w:val="00BB57F0"/>
    <w:rsid w:val="00BB58C6"/>
    <w:rsid w:val="00BB5941"/>
    <w:rsid w:val="00BB59E3"/>
    <w:rsid w:val="00BB5BE4"/>
    <w:rsid w:val="00BB5BEF"/>
    <w:rsid w:val="00BB5C73"/>
    <w:rsid w:val="00BB5CCB"/>
    <w:rsid w:val="00BB5D6E"/>
    <w:rsid w:val="00BB5D70"/>
    <w:rsid w:val="00BB5FB0"/>
    <w:rsid w:val="00BB60BE"/>
    <w:rsid w:val="00BB614D"/>
    <w:rsid w:val="00BB6178"/>
    <w:rsid w:val="00BB61B4"/>
    <w:rsid w:val="00BB639B"/>
    <w:rsid w:val="00BB64EB"/>
    <w:rsid w:val="00BB676B"/>
    <w:rsid w:val="00BB67AD"/>
    <w:rsid w:val="00BB6845"/>
    <w:rsid w:val="00BB6C5E"/>
    <w:rsid w:val="00BB6CE8"/>
    <w:rsid w:val="00BB6E74"/>
    <w:rsid w:val="00BB702A"/>
    <w:rsid w:val="00BB709C"/>
    <w:rsid w:val="00BB70E6"/>
    <w:rsid w:val="00BB728C"/>
    <w:rsid w:val="00BB72A1"/>
    <w:rsid w:val="00BB7796"/>
    <w:rsid w:val="00BB79AF"/>
    <w:rsid w:val="00BB7A54"/>
    <w:rsid w:val="00BB7AAC"/>
    <w:rsid w:val="00BB7BEF"/>
    <w:rsid w:val="00BB7C71"/>
    <w:rsid w:val="00BB7CA3"/>
    <w:rsid w:val="00BB7EFA"/>
    <w:rsid w:val="00BB7F1F"/>
    <w:rsid w:val="00BB7F96"/>
    <w:rsid w:val="00BB7FBB"/>
    <w:rsid w:val="00BB7FBC"/>
    <w:rsid w:val="00BB7FE7"/>
    <w:rsid w:val="00BC0033"/>
    <w:rsid w:val="00BC0088"/>
    <w:rsid w:val="00BC0120"/>
    <w:rsid w:val="00BC04AA"/>
    <w:rsid w:val="00BC07EF"/>
    <w:rsid w:val="00BC0833"/>
    <w:rsid w:val="00BC08A3"/>
    <w:rsid w:val="00BC0BA9"/>
    <w:rsid w:val="00BC0C54"/>
    <w:rsid w:val="00BC0C85"/>
    <w:rsid w:val="00BC0D30"/>
    <w:rsid w:val="00BC0EAD"/>
    <w:rsid w:val="00BC1045"/>
    <w:rsid w:val="00BC10FB"/>
    <w:rsid w:val="00BC11CE"/>
    <w:rsid w:val="00BC137C"/>
    <w:rsid w:val="00BC138B"/>
    <w:rsid w:val="00BC142F"/>
    <w:rsid w:val="00BC1583"/>
    <w:rsid w:val="00BC15F0"/>
    <w:rsid w:val="00BC1787"/>
    <w:rsid w:val="00BC1790"/>
    <w:rsid w:val="00BC179A"/>
    <w:rsid w:val="00BC1832"/>
    <w:rsid w:val="00BC1ACB"/>
    <w:rsid w:val="00BC1B91"/>
    <w:rsid w:val="00BC1BDD"/>
    <w:rsid w:val="00BC1CAA"/>
    <w:rsid w:val="00BC1CF9"/>
    <w:rsid w:val="00BC1D79"/>
    <w:rsid w:val="00BC1DB3"/>
    <w:rsid w:val="00BC1E4B"/>
    <w:rsid w:val="00BC1E66"/>
    <w:rsid w:val="00BC1E8A"/>
    <w:rsid w:val="00BC1E96"/>
    <w:rsid w:val="00BC1F8F"/>
    <w:rsid w:val="00BC1FD0"/>
    <w:rsid w:val="00BC1FFE"/>
    <w:rsid w:val="00BC205F"/>
    <w:rsid w:val="00BC20A5"/>
    <w:rsid w:val="00BC20F2"/>
    <w:rsid w:val="00BC2240"/>
    <w:rsid w:val="00BC22BC"/>
    <w:rsid w:val="00BC25D4"/>
    <w:rsid w:val="00BC26BB"/>
    <w:rsid w:val="00BC27B9"/>
    <w:rsid w:val="00BC27DD"/>
    <w:rsid w:val="00BC28B7"/>
    <w:rsid w:val="00BC2AA3"/>
    <w:rsid w:val="00BC2ADC"/>
    <w:rsid w:val="00BC2B4C"/>
    <w:rsid w:val="00BC2C80"/>
    <w:rsid w:val="00BC2C9D"/>
    <w:rsid w:val="00BC2EE4"/>
    <w:rsid w:val="00BC2F33"/>
    <w:rsid w:val="00BC2FD0"/>
    <w:rsid w:val="00BC3049"/>
    <w:rsid w:val="00BC31B3"/>
    <w:rsid w:val="00BC323E"/>
    <w:rsid w:val="00BC32E9"/>
    <w:rsid w:val="00BC3381"/>
    <w:rsid w:val="00BC3531"/>
    <w:rsid w:val="00BC368C"/>
    <w:rsid w:val="00BC3892"/>
    <w:rsid w:val="00BC3BA1"/>
    <w:rsid w:val="00BC3F59"/>
    <w:rsid w:val="00BC4033"/>
    <w:rsid w:val="00BC412A"/>
    <w:rsid w:val="00BC41EC"/>
    <w:rsid w:val="00BC42E4"/>
    <w:rsid w:val="00BC4491"/>
    <w:rsid w:val="00BC4508"/>
    <w:rsid w:val="00BC4564"/>
    <w:rsid w:val="00BC4694"/>
    <w:rsid w:val="00BC46E3"/>
    <w:rsid w:val="00BC471C"/>
    <w:rsid w:val="00BC4801"/>
    <w:rsid w:val="00BC48C7"/>
    <w:rsid w:val="00BC4947"/>
    <w:rsid w:val="00BC4989"/>
    <w:rsid w:val="00BC4AAB"/>
    <w:rsid w:val="00BC4ABC"/>
    <w:rsid w:val="00BC4D9C"/>
    <w:rsid w:val="00BC4DC9"/>
    <w:rsid w:val="00BC4DEA"/>
    <w:rsid w:val="00BC4E57"/>
    <w:rsid w:val="00BC511B"/>
    <w:rsid w:val="00BC5367"/>
    <w:rsid w:val="00BC544F"/>
    <w:rsid w:val="00BC57D6"/>
    <w:rsid w:val="00BC5889"/>
    <w:rsid w:val="00BC5923"/>
    <w:rsid w:val="00BC5F78"/>
    <w:rsid w:val="00BC6330"/>
    <w:rsid w:val="00BC63A1"/>
    <w:rsid w:val="00BC64D7"/>
    <w:rsid w:val="00BC65E4"/>
    <w:rsid w:val="00BC6631"/>
    <w:rsid w:val="00BC6678"/>
    <w:rsid w:val="00BC6706"/>
    <w:rsid w:val="00BC675A"/>
    <w:rsid w:val="00BC691D"/>
    <w:rsid w:val="00BC6980"/>
    <w:rsid w:val="00BC6BE3"/>
    <w:rsid w:val="00BC6DDF"/>
    <w:rsid w:val="00BC6FCE"/>
    <w:rsid w:val="00BC7019"/>
    <w:rsid w:val="00BC719B"/>
    <w:rsid w:val="00BC71A7"/>
    <w:rsid w:val="00BC7285"/>
    <w:rsid w:val="00BC72CD"/>
    <w:rsid w:val="00BC7379"/>
    <w:rsid w:val="00BC73AC"/>
    <w:rsid w:val="00BC7541"/>
    <w:rsid w:val="00BC756C"/>
    <w:rsid w:val="00BC75B0"/>
    <w:rsid w:val="00BC7687"/>
    <w:rsid w:val="00BC7692"/>
    <w:rsid w:val="00BC79B2"/>
    <w:rsid w:val="00BC79FC"/>
    <w:rsid w:val="00BC7BBF"/>
    <w:rsid w:val="00BC7CB0"/>
    <w:rsid w:val="00BC7D1E"/>
    <w:rsid w:val="00BC7D80"/>
    <w:rsid w:val="00BC7E75"/>
    <w:rsid w:val="00BC7F49"/>
    <w:rsid w:val="00BD0596"/>
    <w:rsid w:val="00BD0618"/>
    <w:rsid w:val="00BD0629"/>
    <w:rsid w:val="00BD06CE"/>
    <w:rsid w:val="00BD0992"/>
    <w:rsid w:val="00BD0A59"/>
    <w:rsid w:val="00BD0AAA"/>
    <w:rsid w:val="00BD0D88"/>
    <w:rsid w:val="00BD0F31"/>
    <w:rsid w:val="00BD0FA3"/>
    <w:rsid w:val="00BD1043"/>
    <w:rsid w:val="00BD1067"/>
    <w:rsid w:val="00BD11AB"/>
    <w:rsid w:val="00BD1202"/>
    <w:rsid w:val="00BD12C0"/>
    <w:rsid w:val="00BD1581"/>
    <w:rsid w:val="00BD16FA"/>
    <w:rsid w:val="00BD1C8E"/>
    <w:rsid w:val="00BD1F9A"/>
    <w:rsid w:val="00BD2245"/>
    <w:rsid w:val="00BD27BD"/>
    <w:rsid w:val="00BD29B0"/>
    <w:rsid w:val="00BD2A3B"/>
    <w:rsid w:val="00BD2B00"/>
    <w:rsid w:val="00BD2C4B"/>
    <w:rsid w:val="00BD2CDD"/>
    <w:rsid w:val="00BD388B"/>
    <w:rsid w:val="00BD3BA0"/>
    <w:rsid w:val="00BD3BCB"/>
    <w:rsid w:val="00BD3BDC"/>
    <w:rsid w:val="00BD3D02"/>
    <w:rsid w:val="00BD3D30"/>
    <w:rsid w:val="00BD3D60"/>
    <w:rsid w:val="00BD3F2F"/>
    <w:rsid w:val="00BD4128"/>
    <w:rsid w:val="00BD41D3"/>
    <w:rsid w:val="00BD441D"/>
    <w:rsid w:val="00BD44AC"/>
    <w:rsid w:val="00BD470F"/>
    <w:rsid w:val="00BD4830"/>
    <w:rsid w:val="00BD4935"/>
    <w:rsid w:val="00BD49C5"/>
    <w:rsid w:val="00BD4B3E"/>
    <w:rsid w:val="00BD4B4B"/>
    <w:rsid w:val="00BD4BCC"/>
    <w:rsid w:val="00BD4E4E"/>
    <w:rsid w:val="00BD4E6D"/>
    <w:rsid w:val="00BD4F61"/>
    <w:rsid w:val="00BD4F8C"/>
    <w:rsid w:val="00BD4FB6"/>
    <w:rsid w:val="00BD50B7"/>
    <w:rsid w:val="00BD512A"/>
    <w:rsid w:val="00BD52A6"/>
    <w:rsid w:val="00BD53D5"/>
    <w:rsid w:val="00BD5842"/>
    <w:rsid w:val="00BD594D"/>
    <w:rsid w:val="00BD5A1A"/>
    <w:rsid w:val="00BD5D36"/>
    <w:rsid w:val="00BD5D51"/>
    <w:rsid w:val="00BD5FC0"/>
    <w:rsid w:val="00BD6019"/>
    <w:rsid w:val="00BD6044"/>
    <w:rsid w:val="00BD636A"/>
    <w:rsid w:val="00BD642D"/>
    <w:rsid w:val="00BD6458"/>
    <w:rsid w:val="00BD64DE"/>
    <w:rsid w:val="00BD65EE"/>
    <w:rsid w:val="00BD65FD"/>
    <w:rsid w:val="00BD6780"/>
    <w:rsid w:val="00BD6794"/>
    <w:rsid w:val="00BD6942"/>
    <w:rsid w:val="00BD6A0E"/>
    <w:rsid w:val="00BD6A11"/>
    <w:rsid w:val="00BD6A60"/>
    <w:rsid w:val="00BD6AD8"/>
    <w:rsid w:val="00BD6B2D"/>
    <w:rsid w:val="00BD6BC5"/>
    <w:rsid w:val="00BD6CF3"/>
    <w:rsid w:val="00BD6D04"/>
    <w:rsid w:val="00BD6D4B"/>
    <w:rsid w:val="00BD6E60"/>
    <w:rsid w:val="00BD6E76"/>
    <w:rsid w:val="00BD6E9B"/>
    <w:rsid w:val="00BD6EC6"/>
    <w:rsid w:val="00BD702A"/>
    <w:rsid w:val="00BD7174"/>
    <w:rsid w:val="00BD7215"/>
    <w:rsid w:val="00BD72DC"/>
    <w:rsid w:val="00BD772B"/>
    <w:rsid w:val="00BD7C5B"/>
    <w:rsid w:val="00BD7C95"/>
    <w:rsid w:val="00BD7CF9"/>
    <w:rsid w:val="00BD7DD7"/>
    <w:rsid w:val="00BD7E57"/>
    <w:rsid w:val="00BD7F97"/>
    <w:rsid w:val="00BE00E1"/>
    <w:rsid w:val="00BE032B"/>
    <w:rsid w:val="00BE038B"/>
    <w:rsid w:val="00BE0820"/>
    <w:rsid w:val="00BE0918"/>
    <w:rsid w:val="00BE0922"/>
    <w:rsid w:val="00BE0A62"/>
    <w:rsid w:val="00BE0B34"/>
    <w:rsid w:val="00BE0B6D"/>
    <w:rsid w:val="00BE0B91"/>
    <w:rsid w:val="00BE0CA3"/>
    <w:rsid w:val="00BE0D81"/>
    <w:rsid w:val="00BE0DE1"/>
    <w:rsid w:val="00BE0E4E"/>
    <w:rsid w:val="00BE0ED4"/>
    <w:rsid w:val="00BE108C"/>
    <w:rsid w:val="00BE147A"/>
    <w:rsid w:val="00BE14B7"/>
    <w:rsid w:val="00BE1515"/>
    <w:rsid w:val="00BE1B3A"/>
    <w:rsid w:val="00BE1CED"/>
    <w:rsid w:val="00BE1D34"/>
    <w:rsid w:val="00BE1E15"/>
    <w:rsid w:val="00BE1F53"/>
    <w:rsid w:val="00BE1FEB"/>
    <w:rsid w:val="00BE21FF"/>
    <w:rsid w:val="00BE22C2"/>
    <w:rsid w:val="00BE2489"/>
    <w:rsid w:val="00BE24E0"/>
    <w:rsid w:val="00BE2590"/>
    <w:rsid w:val="00BE2599"/>
    <w:rsid w:val="00BE26BC"/>
    <w:rsid w:val="00BE2731"/>
    <w:rsid w:val="00BE281A"/>
    <w:rsid w:val="00BE2866"/>
    <w:rsid w:val="00BE2879"/>
    <w:rsid w:val="00BE28DC"/>
    <w:rsid w:val="00BE2935"/>
    <w:rsid w:val="00BE2941"/>
    <w:rsid w:val="00BE2954"/>
    <w:rsid w:val="00BE298D"/>
    <w:rsid w:val="00BE2A67"/>
    <w:rsid w:val="00BE2BDF"/>
    <w:rsid w:val="00BE2CD0"/>
    <w:rsid w:val="00BE2E08"/>
    <w:rsid w:val="00BE2E5C"/>
    <w:rsid w:val="00BE2FC0"/>
    <w:rsid w:val="00BE2FDB"/>
    <w:rsid w:val="00BE3439"/>
    <w:rsid w:val="00BE353E"/>
    <w:rsid w:val="00BE35EC"/>
    <w:rsid w:val="00BE36B2"/>
    <w:rsid w:val="00BE3733"/>
    <w:rsid w:val="00BE3762"/>
    <w:rsid w:val="00BE3835"/>
    <w:rsid w:val="00BE3855"/>
    <w:rsid w:val="00BE39BB"/>
    <w:rsid w:val="00BE3A31"/>
    <w:rsid w:val="00BE3B71"/>
    <w:rsid w:val="00BE3B8A"/>
    <w:rsid w:val="00BE3CE1"/>
    <w:rsid w:val="00BE3D78"/>
    <w:rsid w:val="00BE3DC3"/>
    <w:rsid w:val="00BE4020"/>
    <w:rsid w:val="00BE41A2"/>
    <w:rsid w:val="00BE44E1"/>
    <w:rsid w:val="00BE44F4"/>
    <w:rsid w:val="00BE458B"/>
    <w:rsid w:val="00BE45B5"/>
    <w:rsid w:val="00BE4625"/>
    <w:rsid w:val="00BE475E"/>
    <w:rsid w:val="00BE47E3"/>
    <w:rsid w:val="00BE482B"/>
    <w:rsid w:val="00BE4862"/>
    <w:rsid w:val="00BE49F6"/>
    <w:rsid w:val="00BE4AC6"/>
    <w:rsid w:val="00BE4ADA"/>
    <w:rsid w:val="00BE4BF7"/>
    <w:rsid w:val="00BE4D46"/>
    <w:rsid w:val="00BE4FF8"/>
    <w:rsid w:val="00BE4FF9"/>
    <w:rsid w:val="00BE5083"/>
    <w:rsid w:val="00BE50EB"/>
    <w:rsid w:val="00BE539E"/>
    <w:rsid w:val="00BE53EB"/>
    <w:rsid w:val="00BE5594"/>
    <w:rsid w:val="00BE5735"/>
    <w:rsid w:val="00BE592C"/>
    <w:rsid w:val="00BE5CE6"/>
    <w:rsid w:val="00BE5DB2"/>
    <w:rsid w:val="00BE5DF1"/>
    <w:rsid w:val="00BE5EF3"/>
    <w:rsid w:val="00BE645E"/>
    <w:rsid w:val="00BE6631"/>
    <w:rsid w:val="00BE6632"/>
    <w:rsid w:val="00BE6675"/>
    <w:rsid w:val="00BE6793"/>
    <w:rsid w:val="00BE6A75"/>
    <w:rsid w:val="00BE6A77"/>
    <w:rsid w:val="00BE6C3B"/>
    <w:rsid w:val="00BE701A"/>
    <w:rsid w:val="00BE71DD"/>
    <w:rsid w:val="00BE724F"/>
    <w:rsid w:val="00BE726E"/>
    <w:rsid w:val="00BE73FD"/>
    <w:rsid w:val="00BE756A"/>
    <w:rsid w:val="00BE782A"/>
    <w:rsid w:val="00BE7A1B"/>
    <w:rsid w:val="00BE7B08"/>
    <w:rsid w:val="00BE7B3B"/>
    <w:rsid w:val="00BE7DF2"/>
    <w:rsid w:val="00BF00D2"/>
    <w:rsid w:val="00BF0134"/>
    <w:rsid w:val="00BF0181"/>
    <w:rsid w:val="00BF01A7"/>
    <w:rsid w:val="00BF02F6"/>
    <w:rsid w:val="00BF03F0"/>
    <w:rsid w:val="00BF0455"/>
    <w:rsid w:val="00BF0458"/>
    <w:rsid w:val="00BF04F0"/>
    <w:rsid w:val="00BF0594"/>
    <w:rsid w:val="00BF066F"/>
    <w:rsid w:val="00BF0681"/>
    <w:rsid w:val="00BF0689"/>
    <w:rsid w:val="00BF0722"/>
    <w:rsid w:val="00BF08B3"/>
    <w:rsid w:val="00BF09FD"/>
    <w:rsid w:val="00BF0A08"/>
    <w:rsid w:val="00BF0A79"/>
    <w:rsid w:val="00BF0B91"/>
    <w:rsid w:val="00BF0C47"/>
    <w:rsid w:val="00BF0C7F"/>
    <w:rsid w:val="00BF0C99"/>
    <w:rsid w:val="00BF0ECE"/>
    <w:rsid w:val="00BF0F77"/>
    <w:rsid w:val="00BF1122"/>
    <w:rsid w:val="00BF1198"/>
    <w:rsid w:val="00BF12DF"/>
    <w:rsid w:val="00BF13A1"/>
    <w:rsid w:val="00BF140E"/>
    <w:rsid w:val="00BF1738"/>
    <w:rsid w:val="00BF1745"/>
    <w:rsid w:val="00BF17E0"/>
    <w:rsid w:val="00BF17EC"/>
    <w:rsid w:val="00BF17EE"/>
    <w:rsid w:val="00BF19CE"/>
    <w:rsid w:val="00BF1A01"/>
    <w:rsid w:val="00BF1A5E"/>
    <w:rsid w:val="00BF1C3A"/>
    <w:rsid w:val="00BF1DEC"/>
    <w:rsid w:val="00BF20A8"/>
    <w:rsid w:val="00BF20BD"/>
    <w:rsid w:val="00BF2110"/>
    <w:rsid w:val="00BF2126"/>
    <w:rsid w:val="00BF21FA"/>
    <w:rsid w:val="00BF2468"/>
    <w:rsid w:val="00BF2524"/>
    <w:rsid w:val="00BF2551"/>
    <w:rsid w:val="00BF27A5"/>
    <w:rsid w:val="00BF27AB"/>
    <w:rsid w:val="00BF286B"/>
    <w:rsid w:val="00BF2C9F"/>
    <w:rsid w:val="00BF2DD6"/>
    <w:rsid w:val="00BF2E81"/>
    <w:rsid w:val="00BF2F22"/>
    <w:rsid w:val="00BF3167"/>
    <w:rsid w:val="00BF322B"/>
    <w:rsid w:val="00BF34B7"/>
    <w:rsid w:val="00BF3608"/>
    <w:rsid w:val="00BF370E"/>
    <w:rsid w:val="00BF37B0"/>
    <w:rsid w:val="00BF37EA"/>
    <w:rsid w:val="00BF39A7"/>
    <w:rsid w:val="00BF3AE6"/>
    <w:rsid w:val="00BF3C5F"/>
    <w:rsid w:val="00BF3CF9"/>
    <w:rsid w:val="00BF3D22"/>
    <w:rsid w:val="00BF3EC5"/>
    <w:rsid w:val="00BF3EEA"/>
    <w:rsid w:val="00BF3F01"/>
    <w:rsid w:val="00BF3F5E"/>
    <w:rsid w:val="00BF3FFC"/>
    <w:rsid w:val="00BF407A"/>
    <w:rsid w:val="00BF410B"/>
    <w:rsid w:val="00BF417B"/>
    <w:rsid w:val="00BF4262"/>
    <w:rsid w:val="00BF42A4"/>
    <w:rsid w:val="00BF43EB"/>
    <w:rsid w:val="00BF444E"/>
    <w:rsid w:val="00BF4504"/>
    <w:rsid w:val="00BF4625"/>
    <w:rsid w:val="00BF4855"/>
    <w:rsid w:val="00BF4856"/>
    <w:rsid w:val="00BF4975"/>
    <w:rsid w:val="00BF4A1A"/>
    <w:rsid w:val="00BF4A32"/>
    <w:rsid w:val="00BF4B4C"/>
    <w:rsid w:val="00BF4BF4"/>
    <w:rsid w:val="00BF4D3B"/>
    <w:rsid w:val="00BF4DF5"/>
    <w:rsid w:val="00BF4DF9"/>
    <w:rsid w:val="00BF50A4"/>
    <w:rsid w:val="00BF51E0"/>
    <w:rsid w:val="00BF5364"/>
    <w:rsid w:val="00BF5634"/>
    <w:rsid w:val="00BF56CC"/>
    <w:rsid w:val="00BF56E7"/>
    <w:rsid w:val="00BF56FA"/>
    <w:rsid w:val="00BF5831"/>
    <w:rsid w:val="00BF5A6F"/>
    <w:rsid w:val="00BF5ADA"/>
    <w:rsid w:val="00BF5C3D"/>
    <w:rsid w:val="00BF5D42"/>
    <w:rsid w:val="00BF5DF8"/>
    <w:rsid w:val="00BF5E1F"/>
    <w:rsid w:val="00BF5E43"/>
    <w:rsid w:val="00BF5E70"/>
    <w:rsid w:val="00BF5E91"/>
    <w:rsid w:val="00BF6067"/>
    <w:rsid w:val="00BF6202"/>
    <w:rsid w:val="00BF6241"/>
    <w:rsid w:val="00BF629B"/>
    <w:rsid w:val="00BF629F"/>
    <w:rsid w:val="00BF6335"/>
    <w:rsid w:val="00BF6449"/>
    <w:rsid w:val="00BF644D"/>
    <w:rsid w:val="00BF694D"/>
    <w:rsid w:val="00BF699A"/>
    <w:rsid w:val="00BF6A32"/>
    <w:rsid w:val="00BF6A98"/>
    <w:rsid w:val="00BF6BF8"/>
    <w:rsid w:val="00BF6ED1"/>
    <w:rsid w:val="00BF6F46"/>
    <w:rsid w:val="00BF7003"/>
    <w:rsid w:val="00BF7033"/>
    <w:rsid w:val="00BF7162"/>
    <w:rsid w:val="00BF72A2"/>
    <w:rsid w:val="00BF7684"/>
    <w:rsid w:val="00BF7698"/>
    <w:rsid w:val="00BF76AF"/>
    <w:rsid w:val="00BF7858"/>
    <w:rsid w:val="00BF793A"/>
    <w:rsid w:val="00BF79D7"/>
    <w:rsid w:val="00BF7AC9"/>
    <w:rsid w:val="00BF7B18"/>
    <w:rsid w:val="00BF7CEE"/>
    <w:rsid w:val="00BF7DA8"/>
    <w:rsid w:val="00BF7DC9"/>
    <w:rsid w:val="00BF7E87"/>
    <w:rsid w:val="00BF7EAF"/>
    <w:rsid w:val="00BF7F68"/>
    <w:rsid w:val="00C00129"/>
    <w:rsid w:val="00C00309"/>
    <w:rsid w:val="00C00336"/>
    <w:rsid w:val="00C00373"/>
    <w:rsid w:val="00C004BD"/>
    <w:rsid w:val="00C00616"/>
    <w:rsid w:val="00C0069E"/>
    <w:rsid w:val="00C006A9"/>
    <w:rsid w:val="00C00754"/>
    <w:rsid w:val="00C00804"/>
    <w:rsid w:val="00C008BE"/>
    <w:rsid w:val="00C00950"/>
    <w:rsid w:val="00C00A86"/>
    <w:rsid w:val="00C00D43"/>
    <w:rsid w:val="00C00D5E"/>
    <w:rsid w:val="00C00DD1"/>
    <w:rsid w:val="00C00E1E"/>
    <w:rsid w:val="00C00ED7"/>
    <w:rsid w:val="00C00F60"/>
    <w:rsid w:val="00C01072"/>
    <w:rsid w:val="00C010B3"/>
    <w:rsid w:val="00C010D8"/>
    <w:rsid w:val="00C01199"/>
    <w:rsid w:val="00C012AC"/>
    <w:rsid w:val="00C01304"/>
    <w:rsid w:val="00C01314"/>
    <w:rsid w:val="00C01905"/>
    <w:rsid w:val="00C01930"/>
    <w:rsid w:val="00C01A35"/>
    <w:rsid w:val="00C01B06"/>
    <w:rsid w:val="00C01B7D"/>
    <w:rsid w:val="00C01DA2"/>
    <w:rsid w:val="00C01F27"/>
    <w:rsid w:val="00C020EA"/>
    <w:rsid w:val="00C022BC"/>
    <w:rsid w:val="00C022BD"/>
    <w:rsid w:val="00C023AD"/>
    <w:rsid w:val="00C023FD"/>
    <w:rsid w:val="00C0243D"/>
    <w:rsid w:val="00C024B5"/>
    <w:rsid w:val="00C02621"/>
    <w:rsid w:val="00C026BB"/>
    <w:rsid w:val="00C028E6"/>
    <w:rsid w:val="00C02940"/>
    <w:rsid w:val="00C02A49"/>
    <w:rsid w:val="00C02BC7"/>
    <w:rsid w:val="00C02C51"/>
    <w:rsid w:val="00C02F97"/>
    <w:rsid w:val="00C03049"/>
    <w:rsid w:val="00C0306B"/>
    <w:rsid w:val="00C031E2"/>
    <w:rsid w:val="00C03264"/>
    <w:rsid w:val="00C032CD"/>
    <w:rsid w:val="00C032F2"/>
    <w:rsid w:val="00C033FF"/>
    <w:rsid w:val="00C0362A"/>
    <w:rsid w:val="00C03659"/>
    <w:rsid w:val="00C0366C"/>
    <w:rsid w:val="00C0381B"/>
    <w:rsid w:val="00C0389E"/>
    <w:rsid w:val="00C038C2"/>
    <w:rsid w:val="00C03935"/>
    <w:rsid w:val="00C03983"/>
    <w:rsid w:val="00C03A16"/>
    <w:rsid w:val="00C03AFF"/>
    <w:rsid w:val="00C03F0D"/>
    <w:rsid w:val="00C040EC"/>
    <w:rsid w:val="00C0447A"/>
    <w:rsid w:val="00C04573"/>
    <w:rsid w:val="00C046D7"/>
    <w:rsid w:val="00C04778"/>
    <w:rsid w:val="00C04860"/>
    <w:rsid w:val="00C048FA"/>
    <w:rsid w:val="00C049CC"/>
    <w:rsid w:val="00C04A2B"/>
    <w:rsid w:val="00C04AB2"/>
    <w:rsid w:val="00C04AD0"/>
    <w:rsid w:val="00C04DE2"/>
    <w:rsid w:val="00C04DEF"/>
    <w:rsid w:val="00C04FA1"/>
    <w:rsid w:val="00C04FD3"/>
    <w:rsid w:val="00C04FF6"/>
    <w:rsid w:val="00C05227"/>
    <w:rsid w:val="00C053AC"/>
    <w:rsid w:val="00C054EC"/>
    <w:rsid w:val="00C05646"/>
    <w:rsid w:val="00C058A9"/>
    <w:rsid w:val="00C059D6"/>
    <w:rsid w:val="00C05A23"/>
    <w:rsid w:val="00C05DE9"/>
    <w:rsid w:val="00C05E2D"/>
    <w:rsid w:val="00C05E7B"/>
    <w:rsid w:val="00C05F3A"/>
    <w:rsid w:val="00C05F8B"/>
    <w:rsid w:val="00C06155"/>
    <w:rsid w:val="00C062D2"/>
    <w:rsid w:val="00C06316"/>
    <w:rsid w:val="00C063CB"/>
    <w:rsid w:val="00C0647E"/>
    <w:rsid w:val="00C065DA"/>
    <w:rsid w:val="00C066AC"/>
    <w:rsid w:val="00C0690B"/>
    <w:rsid w:val="00C06967"/>
    <w:rsid w:val="00C0699A"/>
    <w:rsid w:val="00C0699C"/>
    <w:rsid w:val="00C06B63"/>
    <w:rsid w:val="00C06BE4"/>
    <w:rsid w:val="00C06C85"/>
    <w:rsid w:val="00C06E9F"/>
    <w:rsid w:val="00C06F69"/>
    <w:rsid w:val="00C07024"/>
    <w:rsid w:val="00C0707B"/>
    <w:rsid w:val="00C072EF"/>
    <w:rsid w:val="00C0730A"/>
    <w:rsid w:val="00C073D0"/>
    <w:rsid w:val="00C0758E"/>
    <w:rsid w:val="00C07760"/>
    <w:rsid w:val="00C078CA"/>
    <w:rsid w:val="00C0791B"/>
    <w:rsid w:val="00C07987"/>
    <w:rsid w:val="00C07CEB"/>
    <w:rsid w:val="00C07EED"/>
    <w:rsid w:val="00C07F3C"/>
    <w:rsid w:val="00C10017"/>
    <w:rsid w:val="00C10050"/>
    <w:rsid w:val="00C101E7"/>
    <w:rsid w:val="00C1027A"/>
    <w:rsid w:val="00C103DC"/>
    <w:rsid w:val="00C104A0"/>
    <w:rsid w:val="00C10514"/>
    <w:rsid w:val="00C105FF"/>
    <w:rsid w:val="00C1067A"/>
    <w:rsid w:val="00C106EB"/>
    <w:rsid w:val="00C106EC"/>
    <w:rsid w:val="00C1073B"/>
    <w:rsid w:val="00C10804"/>
    <w:rsid w:val="00C10820"/>
    <w:rsid w:val="00C10BAB"/>
    <w:rsid w:val="00C10BFA"/>
    <w:rsid w:val="00C10C0D"/>
    <w:rsid w:val="00C10D25"/>
    <w:rsid w:val="00C10EE8"/>
    <w:rsid w:val="00C10FB9"/>
    <w:rsid w:val="00C11018"/>
    <w:rsid w:val="00C11160"/>
    <w:rsid w:val="00C111C6"/>
    <w:rsid w:val="00C111C9"/>
    <w:rsid w:val="00C1124E"/>
    <w:rsid w:val="00C11295"/>
    <w:rsid w:val="00C112E8"/>
    <w:rsid w:val="00C11583"/>
    <w:rsid w:val="00C115DE"/>
    <w:rsid w:val="00C1169C"/>
    <w:rsid w:val="00C11839"/>
    <w:rsid w:val="00C1184F"/>
    <w:rsid w:val="00C11982"/>
    <w:rsid w:val="00C11994"/>
    <w:rsid w:val="00C11AE1"/>
    <w:rsid w:val="00C11C8D"/>
    <w:rsid w:val="00C11D7D"/>
    <w:rsid w:val="00C11DB9"/>
    <w:rsid w:val="00C11DC2"/>
    <w:rsid w:val="00C11E00"/>
    <w:rsid w:val="00C11EC1"/>
    <w:rsid w:val="00C11EF7"/>
    <w:rsid w:val="00C12003"/>
    <w:rsid w:val="00C1204A"/>
    <w:rsid w:val="00C12051"/>
    <w:rsid w:val="00C12057"/>
    <w:rsid w:val="00C120B0"/>
    <w:rsid w:val="00C121DC"/>
    <w:rsid w:val="00C121E9"/>
    <w:rsid w:val="00C1224E"/>
    <w:rsid w:val="00C124C7"/>
    <w:rsid w:val="00C12519"/>
    <w:rsid w:val="00C1255D"/>
    <w:rsid w:val="00C129F9"/>
    <w:rsid w:val="00C12ABC"/>
    <w:rsid w:val="00C12C07"/>
    <w:rsid w:val="00C12D96"/>
    <w:rsid w:val="00C12D9C"/>
    <w:rsid w:val="00C12EDA"/>
    <w:rsid w:val="00C12F4A"/>
    <w:rsid w:val="00C130AA"/>
    <w:rsid w:val="00C1310C"/>
    <w:rsid w:val="00C13110"/>
    <w:rsid w:val="00C13394"/>
    <w:rsid w:val="00C134EA"/>
    <w:rsid w:val="00C135C5"/>
    <w:rsid w:val="00C13659"/>
    <w:rsid w:val="00C136F8"/>
    <w:rsid w:val="00C137E6"/>
    <w:rsid w:val="00C13808"/>
    <w:rsid w:val="00C13928"/>
    <w:rsid w:val="00C1392C"/>
    <w:rsid w:val="00C1397A"/>
    <w:rsid w:val="00C13B3E"/>
    <w:rsid w:val="00C13BF1"/>
    <w:rsid w:val="00C13C1E"/>
    <w:rsid w:val="00C13F5A"/>
    <w:rsid w:val="00C13F70"/>
    <w:rsid w:val="00C140D3"/>
    <w:rsid w:val="00C140DE"/>
    <w:rsid w:val="00C14429"/>
    <w:rsid w:val="00C144B9"/>
    <w:rsid w:val="00C1489B"/>
    <w:rsid w:val="00C148AD"/>
    <w:rsid w:val="00C14AFF"/>
    <w:rsid w:val="00C14BA1"/>
    <w:rsid w:val="00C14C53"/>
    <w:rsid w:val="00C14C60"/>
    <w:rsid w:val="00C14DFA"/>
    <w:rsid w:val="00C1505F"/>
    <w:rsid w:val="00C150AB"/>
    <w:rsid w:val="00C15203"/>
    <w:rsid w:val="00C1522C"/>
    <w:rsid w:val="00C1529A"/>
    <w:rsid w:val="00C15351"/>
    <w:rsid w:val="00C153BD"/>
    <w:rsid w:val="00C153DC"/>
    <w:rsid w:val="00C15418"/>
    <w:rsid w:val="00C1556A"/>
    <w:rsid w:val="00C15596"/>
    <w:rsid w:val="00C15617"/>
    <w:rsid w:val="00C157AE"/>
    <w:rsid w:val="00C15871"/>
    <w:rsid w:val="00C159D9"/>
    <w:rsid w:val="00C15A65"/>
    <w:rsid w:val="00C15A88"/>
    <w:rsid w:val="00C15BD5"/>
    <w:rsid w:val="00C15BF8"/>
    <w:rsid w:val="00C15CB5"/>
    <w:rsid w:val="00C15D41"/>
    <w:rsid w:val="00C15DEE"/>
    <w:rsid w:val="00C15F57"/>
    <w:rsid w:val="00C15F60"/>
    <w:rsid w:val="00C1603C"/>
    <w:rsid w:val="00C1603D"/>
    <w:rsid w:val="00C1607F"/>
    <w:rsid w:val="00C16160"/>
    <w:rsid w:val="00C16297"/>
    <w:rsid w:val="00C1631B"/>
    <w:rsid w:val="00C16418"/>
    <w:rsid w:val="00C16628"/>
    <w:rsid w:val="00C167B9"/>
    <w:rsid w:val="00C16809"/>
    <w:rsid w:val="00C1682E"/>
    <w:rsid w:val="00C1696F"/>
    <w:rsid w:val="00C169F1"/>
    <w:rsid w:val="00C16A52"/>
    <w:rsid w:val="00C16B22"/>
    <w:rsid w:val="00C16D23"/>
    <w:rsid w:val="00C16D70"/>
    <w:rsid w:val="00C16E34"/>
    <w:rsid w:val="00C16FD7"/>
    <w:rsid w:val="00C16FE7"/>
    <w:rsid w:val="00C17087"/>
    <w:rsid w:val="00C1716F"/>
    <w:rsid w:val="00C174BD"/>
    <w:rsid w:val="00C174CA"/>
    <w:rsid w:val="00C17503"/>
    <w:rsid w:val="00C1763A"/>
    <w:rsid w:val="00C1767B"/>
    <w:rsid w:val="00C1768F"/>
    <w:rsid w:val="00C176AA"/>
    <w:rsid w:val="00C177EB"/>
    <w:rsid w:val="00C179B1"/>
    <w:rsid w:val="00C17B6F"/>
    <w:rsid w:val="00C17BDB"/>
    <w:rsid w:val="00C17BE6"/>
    <w:rsid w:val="00C17C70"/>
    <w:rsid w:val="00C17C8C"/>
    <w:rsid w:val="00C17F59"/>
    <w:rsid w:val="00C17FF7"/>
    <w:rsid w:val="00C200B4"/>
    <w:rsid w:val="00C20293"/>
    <w:rsid w:val="00C2044A"/>
    <w:rsid w:val="00C2057A"/>
    <w:rsid w:val="00C2061F"/>
    <w:rsid w:val="00C20698"/>
    <w:rsid w:val="00C2084E"/>
    <w:rsid w:val="00C20862"/>
    <w:rsid w:val="00C209EE"/>
    <w:rsid w:val="00C20A21"/>
    <w:rsid w:val="00C20C40"/>
    <w:rsid w:val="00C20C66"/>
    <w:rsid w:val="00C20CAC"/>
    <w:rsid w:val="00C20CF4"/>
    <w:rsid w:val="00C20CFE"/>
    <w:rsid w:val="00C20E2E"/>
    <w:rsid w:val="00C210F6"/>
    <w:rsid w:val="00C21134"/>
    <w:rsid w:val="00C21257"/>
    <w:rsid w:val="00C212D4"/>
    <w:rsid w:val="00C212FC"/>
    <w:rsid w:val="00C21498"/>
    <w:rsid w:val="00C214A4"/>
    <w:rsid w:val="00C214DB"/>
    <w:rsid w:val="00C215BC"/>
    <w:rsid w:val="00C215CC"/>
    <w:rsid w:val="00C216CA"/>
    <w:rsid w:val="00C21813"/>
    <w:rsid w:val="00C21850"/>
    <w:rsid w:val="00C219E7"/>
    <w:rsid w:val="00C21A2C"/>
    <w:rsid w:val="00C21A5A"/>
    <w:rsid w:val="00C21EC7"/>
    <w:rsid w:val="00C21F0C"/>
    <w:rsid w:val="00C22015"/>
    <w:rsid w:val="00C22067"/>
    <w:rsid w:val="00C220CC"/>
    <w:rsid w:val="00C2218A"/>
    <w:rsid w:val="00C22196"/>
    <w:rsid w:val="00C22200"/>
    <w:rsid w:val="00C2237A"/>
    <w:rsid w:val="00C2278B"/>
    <w:rsid w:val="00C229A8"/>
    <w:rsid w:val="00C22A8A"/>
    <w:rsid w:val="00C22ABF"/>
    <w:rsid w:val="00C22B21"/>
    <w:rsid w:val="00C22B8D"/>
    <w:rsid w:val="00C22CDC"/>
    <w:rsid w:val="00C22DE6"/>
    <w:rsid w:val="00C22FB9"/>
    <w:rsid w:val="00C23057"/>
    <w:rsid w:val="00C2306E"/>
    <w:rsid w:val="00C23267"/>
    <w:rsid w:val="00C232C1"/>
    <w:rsid w:val="00C23348"/>
    <w:rsid w:val="00C23439"/>
    <w:rsid w:val="00C2361A"/>
    <w:rsid w:val="00C23698"/>
    <w:rsid w:val="00C236B9"/>
    <w:rsid w:val="00C23872"/>
    <w:rsid w:val="00C23B30"/>
    <w:rsid w:val="00C23ECD"/>
    <w:rsid w:val="00C24059"/>
    <w:rsid w:val="00C240DE"/>
    <w:rsid w:val="00C241CD"/>
    <w:rsid w:val="00C242B0"/>
    <w:rsid w:val="00C24631"/>
    <w:rsid w:val="00C24781"/>
    <w:rsid w:val="00C248BF"/>
    <w:rsid w:val="00C24A0F"/>
    <w:rsid w:val="00C24A50"/>
    <w:rsid w:val="00C24B71"/>
    <w:rsid w:val="00C24BBE"/>
    <w:rsid w:val="00C24BF6"/>
    <w:rsid w:val="00C24CB7"/>
    <w:rsid w:val="00C24CC8"/>
    <w:rsid w:val="00C24D68"/>
    <w:rsid w:val="00C24DF7"/>
    <w:rsid w:val="00C24E3A"/>
    <w:rsid w:val="00C24ED2"/>
    <w:rsid w:val="00C24F76"/>
    <w:rsid w:val="00C25041"/>
    <w:rsid w:val="00C251F5"/>
    <w:rsid w:val="00C252DA"/>
    <w:rsid w:val="00C254F4"/>
    <w:rsid w:val="00C25749"/>
    <w:rsid w:val="00C25F50"/>
    <w:rsid w:val="00C25F87"/>
    <w:rsid w:val="00C2601B"/>
    <w:rsid w:val="00C26200"/>
    <w:rsid w:val="00C26317"/>
    <w:rsid w:val="00C26329"/>
    <w:rsid w:val="00C263AE"/>
    <w:rsid w:val="00C265D2"/>
    <w:rsid w:val="00C26734"/>
    <w:rsid w:val="00C268CD"/>
    <w:rsid w:val="00C26BFD"/>
    <w:rsid w:val="00C26C52"/>
    <w:rsid w:val="00C26CE0"/>
    <w:rsid w:val="00C26D5A"/>
    <w:rsid w:val="00C26E63"/>
    <w:rsid w:val="00C26F27"/>
    <w:rsid w:val="00C26F67"/>
    <w:rsid w:val="00C27436"/>
    <w:rsid w:val="00C2769D"/>
    <w:rsid w:val="00C27701"/>
    <w:rsid w:val="00C277BF"/>
    <w:rsid w:val="00C2783C"/>
    <w:rsid w:val="00C27909"/>
    <w:rsid w:val="00C27968"/>
    <w:rsid w:val="00C2797D"/>
    <w:rsid w:val="00C27B59"/>
    <w:rsid w:val="00C27B75"/>
    <w:rsid w:val="00C27BE0"/>
    <w:rsid w:val="00C27E94"/>
    <w:rsid w:val="00C27F43"/>
    <w:rsid w:val="00C27F70"/>
    <w:rsid w:val="00C300D0"/>
    <w:rsid w:val="00C300D7"/>
    <w:rsid w:val="00C300F8"/>
    <w:rsid w:val="00C301A3"/>
    <w:rsid w:val="00C301D9"/>
    <w:rsid w:val="00C30204"/>
    <w:rsid w:val="00C302BF"/>
    <w:rsid w:val="00C302C3"/>
    <w:rsid w:val="00C3057F"/>
    <w:rsid w:val="00C306EB"/>
    <w:rsid w:val="00C3073D"/>
    <w:rsid w:val="00C30807"/>
    <w:rsid w:val="00C30882"/>
    <w:rsid w:val="00C308EB"/>
    <w:rsid w:val="00C30A0E"/>
    <w:rsid w:val="00C30A2F"/>
    <w:rsid w:val="00C30A8B"/>
    <w:rsid w:val="00C30C14"/>
    <w:rsid w:val="00C31088"/>
    <w:rsid w:val="00C3120F"/>
    <w:rsid w:val="00C31322"/>
    <w:rsid w:val="00C31679"/>
    <w:rsid w:val="00C3170D"/>
    <w:rsid w:val="00C3174C"/>
    <w:rsid w:val="00C31929"/>
    <w:rsid w:val="00C31A9E"/>
    <w:rsid w:val="00C31ABE"/>
    <w:rsid w:val="00C31ACE"/>
    <w:rsid w:val="00C31DED"/>
    <w:rsid w:val="00C31E76"/>
    <w:rsid w:val="00C31F0D"/>
    <w:rsid w:val="00C31F3C"/>
    <w:rsid w:val="00C31F4B"/>
    <w:rsid w:val="00C32136"/>
    <w:rsid w:val="00C32182"/>
    <w:rsid w:val="00C3222A"/>
    <w:rsid w:val="00C3233A"/>
    <w:rsid w:val="00C323DE"/>
    <w:rsid w:val="00C3247B"/>
    <w:rsid w:val="00C3253B"/>
    <w:rsid w:val="00C32557"/>
    <w:rsid w:val="00C3257A"/>
    <w:rsid w:val="00C32694"/>
    <w:rsid w:val="00C327E2"/>
    <w:rsid w:val="00C3288E"/>
    <w:rsid w:val="00C32A18"/>
    <w:rsid w:val="00C32A6E"/>
    <w:rsid w:val="00C32B12"/>
    <w:rsid w:val="00C32B65"/>
    <w:rsid w:val="00C32B6E"/>
    <w:rsid w:val="00C32CDA"/>
    <w:rsid w:val="00C32E3A"/>
    <w:rsid w:val="00C33160"/>
    <w:rsid w:val="00C33247"/>
    <w:rsid w:val="00C3326E"/>
    <w:rsid w:val="00C33291"/>
    <w:rsid w:val="00C33358"/>
    <w:rsid w:val="00C33386"/>
    <w:rsid w:val="00C33572"/>
    <w:rsid w:val="00C336A8"/>
    <w:rsid w:val="00C3395D"/>
    <w:rsid w:val="00C33B1D"/>
    <w:rsid w:val="00C33CD1"/>
    <w:rsid w:val="00C34057"/>
    <w:rsid w:val="00C3411D"/>
    <w:rsid w:val="00C34189"/>
    <w:rsid w:val="00C341C8"/>
    <w:rsid w:val="00C341E9"/>
    <w:rsid w:val="00C34213"/>
    <w:rsid w:val="00C34271"/>
    <w:rsid w:val="00C342E9"/>
    <w:rsid w:val="00C34307"/>
    <w:rsid w:val="00C3442C"/>
    <w:rsid w:val="00C344C2"/>
    <w:rsid w:val="00C34633"/>
    <w:rsid w:val="00C347C4"/>
    <w:rsid w:val="00C34876"/>
    <w:rsid w:val="00C3493C"/>
    <w:rsid w:val="00C34988"/>
    <w:rsid w:val="00C349E9"/>
    <w:rsid w:val="00C34A46"/>
    <w:rsid w:val="00C34C2F"/>
    <w:rsid w:val="00C34EEA"/>
    <w:rsid w:val="00C351BD"/>
    <w:rsid w:val="00C35331"/>
    <w:rsid w:val="00C3533D"/>
    <w:rsid w:val="00C35398"/>
    <w:rsid w:val="00C3546B"/>
    <w:rsid w:val="00C35561"/>
    <w:rsid w:val="00C355C0"/>
    <w:rsid w:val="00C357C4"/>
    <w:rsid w:val="00C3595A"/>
    <w:rsid w:val="00C35A39"/>
    <w:rsid w:val="00C35A4C"/>
    <w:rsid w:val="00C35A9C"/>
    <w:rsid w:val="00C35BB5"/>
    <w:rsid w:val="00C35C98"/>
    <w:rsid w:val="00C35D16"/>
    <w:rsid w:val="00C35DB5"/>
    <w:rsid w:val="00C35E91"/>
    <w:rsid w:val="00C360B1"/>
    <w:rsid w:val="00C36163"/>
    <w:rsid w:val="00C36169"/>
    <w:rsid w:val="00C361D3"/>
    <w:rsid w:val="00C361F8"/>
    <w:rsid w:val="00C36426"/>
    <w:rsid w:val="00C36554"/>
    <w:rsid w:val="00C365A6"/>
    <w:rsid w:val="00C367B1"/>
    <w:rsid w:val="00C367B8"/>
    <w:rsid w:val="00C36921"/>
    <w:rsid w:val="00C36933"/>
    <w:rsid w:val="00C36A4C"/>
    <w:rsid w:val="00C36B5A"/>
    <w:rsid w:val="00C36BC3"/>
    <w:rsid w:val="00C36C73"/>
    <w:rsid w:val="00C36C83"/>
    <w:rsid w:val="00C36CFC"/>
    <w:rsid w:val="00C36D3F"/>
    <w:rsid w:val="00C36D90"/>
    <w:rsid w:val="00C36F1A"/>
    <w:rsid w:val="00C36FEB"/>
    <w:rsid w:val="00C3700C"/>
    <w:rsid w:val="00C37045"/>
    <w:rsid w:val="00C371B5"/>
    <w:rsid w:val="00C37291"/>
    <w:rsid w:val="00C373A8"/>
    <w:rsid w:val="00C37850"/>
    <w:rsid w:val="00C378C5"/>
    <w:rsid w:val="00C3793C"/>
    <w:rsid w:val="00C37957"/>
    <w:rsid w:val="00C379A7"/>
    <w:rsid w:val="00C379B1"/>
    <w:rsid w:val="00C37B45"/>
    <w:rsid w:val="00C37C99"/>
    <w:rsid w:val="00C37CBE"/>
    <w:rsid w:val="00C37F88"/>
    <w:rsid w:val="00C402A2"/>
    <w:rsid w:val="00C4031A"/>
    <w:rsid w:val="00C403B0"/>
    <w:rsid w:val="00C403B1"/>
    <w:rsid w:val="00C4052B"/>
    <w:rsid w:val="00C4054D"/>
    <w:rsid w:val="00C40576"/>
    <w:rsid w:val="00C40666"/>
    <w:rsid w:val="00C4070F"/>
    <w:rsid w:val="00C40742"/>
    <w:rsid w:val="00C40826"/>
    <w:rsid w:val="00C40939"/>
    <w:rsid w:val="00C4095A"/>
    <w:rsid w:val="00C409E0"/>
    <w:rsid w:val="00C40ABB"/>
    <w:rsid w:val="00C40BBC"/>
    <w:rsid w:val="00C40BC5"/>
    <w:rsid w:val="00C40E35"/>
    <w:rsid w:val="00C40EAE"/>
    <w:rsid w:val="00C40ED7"/>
    <w:rsid w:val="00C410E3"/>
    <w:rsid w:val="00C41514"/>
    <w:rsid w:val="00C415BE"/>
    <w:rsid w:val="00C415D9"/>
    <w:rsid w:val="00C41653"/>
    <w:rsid w:val="00C416A4"/>
    <w:rsid w:val="00C4171E"/>
    <w:rsid w:val="00C418A9"/>
    <w:rsid w:val="00C41AA4"/>
    <w:rsid w:val="00C41B78"/>
    <w:rsid w:val="00C41C01"/>
    <w:rsid w:val="00C41CD2"/>
    <w:rsid w:val="00C41E56"/>
    <w:rsid w:val="00C41F99"/>
    <w:rsid w:val="00C4201D"/>
    <w:rsid w:val="00C4202B"/>
    <w:rsid w:val="00C42033"/>
    <w:rsid w:val="00C42051"/>
    <w:rsid w:val="00C4218E"/>
    <w:rsid w:val="00C421BF"/>
    <w:rsid w:val="00C4224D"/>
    <w:rsid w:val="00C4226F"/>
    <w:rsid w:val="00C423A0"/>
    <w:rsid w:val="00C423EC"/>
    <w:rsid w:val="00C4241A"/>
    <w:rsid w:val="00C42495"/>
    <w:rsid w:val="00C425C9"/>
    <w:rsid w:val="00C427D4"/>
    <w:rsid w:val="00C42898"/>
    <w:rsid w:val="00C428AA"/>
    <w:rsid w:val="00C429B4"/>
    <w:rsid w:val="00C42A1A"/>
    <w:rsid w:val="00C42A5C"/>
    <w:rsid w:val="00C42B6B"/>
    <w:rsid w:val="00C42B97"/>
    <w:rsid w:val="00C42BE2"/>
    <w:rsid w:val="00C42C01"/>
    <w:rsid w:val="00C42C5D"/>
    <w:rsid w:val="00C42D84"/>
    <w:rsid w:val="00C42D8D"/>
    <w:rsid w:val="00C42E9C"/>
    <w:rsid w:val="00C43149"/>
    <w:rsid w:val="00C432A5"/>
    <w:rsid w:val="00C432AA"/>
    <w:rsid w:val="00C432B9"/>
    <w:rsid w:val="00C4358D"/>
    <w:rsid w:val="00C4366B"/>
    <w:rsid w:val="00C437A6"/>
    <w:rsid w:val="00C4394B"/>
    <w:rsid w:val="00C43A0C"/>
    <w:rsid w:val="00C43CEC"/>
    <w:rsid w:val="00C43DDB"/>
    <w:rsid w:val="00C43DEE"/>
    <w:rsid w:val="00C43DFE"/>
    <w:rsid w:val="00C43FC0"/>
    <w:rsid w:val="00C44164"/>
    <w:rsid w:val="00C4425C"/>
    <w:rsid w:val="00C442A6"/>
    <w:rsid w:val="00C44640"/>
    <w:rsid w:val="00C4478A"/>
    <w:rsid w:val="00C44A31"/>
    <w:rsid w:val="00C44A80"/>
    <w:rsid w:val="00C44CB9"/>
    <w:rsid w:val="00C44E5B"/>
    <w:rsid w:val="00C44EF8"/>
    <w:rsid w:val="00C44F6B"/>
    <w:rsid w:val="00C44FA7"/>
    <w:rsid w:val="00C450A1"/>
    <w:rsid w:val="00C4511A"/>
    <w:rsid w:val="00C45157"/>
    <w:rsid w:val="00C4529D"/>
    <w:rsid w:val="00C4531B"/>
    <w:rsid w:val="00C45505"/>
    <w:rsid w:val="00C45576"/>
    <w:rsid w:val="00C455E4"/>
    <w:rsid w:val="00C45684"/>
    <w:rsid w:val="00C456BB"/>
    <w:rsid w:val="00C45847"/>
    <w:rsid w:val="00C45C7D"/>
    <w:rsid w:val="00C45CE1"/>
    <w:rsid w:val="00C45CFE"/>
    <w:rsid w:val="00C45DB4"/>
    <w:rsid w:val="00C45F4B"/>
    <w:rsid w:val="00C45FEC"/>
    <w:rsid w:val="00C460A1"/>
    <w:rsid w:val="00C46165"/>
    <w:rsid w:val="00C461F8"/>
    <w:rsid w:val="00C4627D"/>
    <w:rsid w:val="00C46348"/>
    <w:rsid w:val="00C463CC"/>
    <w:rsid w:val="00C46640"/>
    <w:rsid w:val="00C46658"/>
    <w:rsid w:val="00C46660"/>
    <w:rsid w:val="00C466A3"/>
    <w:rsid w:val="00C4673A"/>
    <w:rsid w:val="00C4673C"/>
    <w:rsid w:val="00C467C9"/>
    <w:rsid w:val="00C469BF"/>
    <w:rsid w:val="00C46A03"/>
    <w:rsid w:val="00C46A21"/>
    <w:rsid w:val="00C46B1C"/>
    <w:rsid w:val="00C46B3D"/>
    <w:rsid w:val="00C46D47"/>
    <w:rsid w:val="00C46E1D"/>
    <w:rsid w:val="00C46F58"/>
    <w:rsid w:val="00C47071"/>
    <w:rsid w:val="00C4709D"/>
    <w:rsid w:val="00C47133"/>
    <w:rsid w:val="00C471AE"/>
    <w:rsid w:val="00C47262"/>
    <w:rsid w:val="00C47289"/>
    <w:rsid w:val="00C47525"/>
    <w:rsid w:val="00C476C0"/>
    <w:rsid w:val="00C47875"/>
    <w:rsid w:val="00C4789A"/>
    <w:rsid w:val="00C47A1C"/>
    <w:rsid w:val="00C47A95"/>
    <w:rsid w:val="00C47B14"/>
    <w:rsid w:val="00C47BC5"/>
    <w:rsid w:val="00C47E1F"/>
    <w:rsid w:val="00C47E64"/>
    <w:rsid w:val="00C47EA9"/>
    <w:rsid w:val="00C50012"/>
    <w:rsid w:val="00C50070"/>
    <w:rsid w:val="00C50114"/>
    <w:rsid w:val="00C50133"/>
    <w:rsid w:val="00C50168"/>
    <w:rsid w:val="00C50386"/>
    <w:rsid w:val="00C5061B"/>
    <w:rsid w:val="00C5080D"/>
    <w:rsid w:val="00C5088C"/>
    <w:rsid w:val="00C50987"/>
    <w:rsid w:val="00C50A1A"/>
    <w:rsid w:val="00C50A5E"/>
    <w:rsid w:val="00C50B0B"/>
    <w:rsid w:val="00C50C45"/>
    <w:rsid w:val="00C50CDA"/>
    <w:rsid w:val="00C50D07"/>
    <w:rsid w:val="00C50DA6"/>
    <w:rsid w:val="00C510C5"/>
    <w:rsid w:val="00C5110E"/>
    <w:rsid w:val="00C51153"/>
    <w:rsid w:val="00C51287"/>
    <w:rsid w:val="00C51590"/>
    <w:rsid w:val="00C51591"/>
    <w:rsid w:val="00C5161C"/>
    <w:rsid w:val="00C5169D"/>
    <w:rsid w:val="00C51755"/>
    <w:rsid w:val="00C51766"/>
    <w:rsid w:val="00C517A1"/>
    <w:rsid w:val="00C51819"/>
    <w:rsid w:val="00C51913"/>
    <w:rsid w:val="00C51A79"/>
    <w:rsid w:val="00C51CE8"/>
    <w:rsid w:val="00C51D8E"/>
    <w:rsid w:val="00C51DDE"/>
    <w:rsid w:val="00C52042"/>
    <w:rsid w:val="00C520D5"/>
    <w:rsid w:val="00C5215D"/>
    <w:rsid w:val="00C52190"/>
    <w:rsid w:val="00C52234"/>
    <w:rsid w:val="00C524E7"/>
    <w:rsid w:val="00C525E7"/>
    <w:rsid w:val="00C52688"/>
    <w:rsid w:val="00C52705"/>
    <w:rsid w:val="00C527BB"/>
    <w:rsid w:val="00C529EE"/>
    <w:rsid w:val="00C52A31"/>
    <w:rsid w:val="00C52AE9"/>
    <w:rsid w:val="00C52B1F"/>
    <w:rsid w:val="00C52C09"/>
    <w:rsid w:val="00C52CE0"/>
    <w:rsid w:val="00C52D46"/>
    <w:rsid w:val="00C52DB9"/>
    <w:rsid w:val="00C52ECB"/>
    <w:rsid w:val="00C52ECF"/>
    <w:rsid w:val="00C52F16"/>
    <w:rsid w:val="00C53041"/>
    <w:rsid w:val="00C53072"/>
    <w:rsid w:val="00C530EA"/>
    <w:rsid w:val="00C5316D"/>
    <w:rsid w:val="00C53227"/>
    <w:rsid w:val="00C5326B"/>
    <w:rsid w:val="00C5333D"/>
    <w:rsid w:val="00C53392"/>
    <w:rsid w:val="00C53534"/>
    <w:rsid w:val="00C53725"/>
    <w:rsid w:val="00C5387B"/>
    <w:rsid w:val="00C53999"/>
    <w:rsid w:val="00C539C0"/>
    <w:rsid w:val="00C53AA5"/>
    <w:rsid w:val="00C53B76"/>
    <w:rsid w:val="00C53C4C"/>
    <w:rsid w:val="00C53D00"/>
    <w:rsid w:val="00C53E6C"/>
    <w:rsid w:val="00C54074"/>
    <w:rsid w:val="00C54131"/>
    <w:rsid w:val="00C54278"/>
    <w:rsid w:val="00C5470C"/>
    <w:rsid w:val="00C54710"/>
    <w:rsid w:val="00C5473D"/>
    <w:rsid w:val="00C54832"/>
    <w:rsid w:val="00C5498A"/>
    <w:rsid w:val="00C54C16"/>
    <w:rsid w:val="00C54D12"/>
    <w:rsid w:val="00C54D15"/>
    <w:rsid w:val="00C54D85"/>
    <w:rsid w:val="00C54DD5"/>
    <w:rsid w:val="00C54FAC"/>
    <w:rsid w:val="00C550D1"/>
    <w:rsid w:val="00C55135"/>
    <w:rsid w:val="00C552E4"/>
    <w:rsid w:val="00C5530E"/>
    <w:rsid w:val="00C553FF"/>
    <w:rsid w:val="00C55473"/>
    <w:rsid w:val="00C5549D"/>
    <w:rsid w:val="00C554A5"/>
    <w:rsid w:val="00C555FE"/>
    <w:rsid w:val="00C55612"/>
    <w:rsid w:val="00C557A1"/>
    <w:rsid w:val="00C5585F"/>
    <w:rsid w:val="00C558B4"/>
    <w:rsid w:val="00C55A39"/>
    <w:rsid w:val="00C55A96"/>
    <w:rsid w:val="00C55B26"/>
    <w:rsid w:val="00C55BF7"/>
    <w:rsid w:val="00C55CB7"/>
    <w:rsid w:val="00C55D24"/>
    <w:rsid w:val="00C55E4E"/>
    <w:rsid w:val="00C55E54"/>
    <w:rsid w:val="00C55EFF"/>
    <w:rsid w:val="00C55FD0"/>
    <w:rsid w:val="00C561F0"/>
    <w:rsid w:val="00C5621F"/>
    <w:rsid w:val="00C56281"/>
    <w:rsid w:val="00C56477"/>
    <w:rsid w:val="00C5647A"/>
    <w:rsid w:val="00C56500"/>
    <w:rsid w:val="00C5660A"/>
    <w:rsid w:val="00C5669E"/>
    <w:rsid w:val="00C566CA"/>
    <w:rsid w:val="00C56750"/>
    <w:rsid w:val="00C567AC"/>
    <w:rsid w:val="00C56926"/>
    <w:rsid w:val="00C56B5F"/>
    <w:rsid w:val="00C56F1F"/>
    <w:rsid w:val="00C56F39"/>
    <w:rsid w:val="00C56F94"/>
    <w:rsid w:val="00C5702F"/>
    <w:rsid w:val="00C57146"/>
    <w:rsid w:val="00C5717B"/>
    <w:rsid w:val="00C57188"/>
    <w:rsid w:val="00C571B9"/>
    <w:rsid w:val="00C57277"/>
    <w:rsid w:val="00C572AD"/>
    <w:rsid w:val="00C574D2"/>
    <w:rsid w:val="00C575BB"/>
    <w:rsid w:val="00C575D6"/>
    <w:rsid w:val="00C578F9"/>
    <w:rsid w:val="00C579C4"/>
    <w:rsid w:val="00C57A5E"/>
    <w:rsid w:val="00C57AD2"/>
    <w:rsid w:val="00C57BEF"/>
    <w:rsid w:val="00C57C2B"/>
    <w:rsid w:val="00C57C56"/>
    <w:rsid w:val="00C57DA9"/>
    <w:rsid w:val="00C57F2A"/>
    <w:rsid w:val="00C57FAE"/>
    <w:rsid w:val="00C60020"/>
    <w:rsid w:val="00C600A4"/>
    <w:rsid w:val="00C600B2"/>
    <w:rsid w:val="00C600E3"/>
    <w:rsid w:val="00C60160"/>
    <w:rsid w:val="00C602EA"/>
    <w:rsid w:val="00C602FC"/>
    <w:rsid w:val="00C604D5"/>
    <w:rsid w:val="00C60699"/>
    <w:rsid w:val="00C606FF"/>
    <w:rsid w:val="00C6086F"/>
    <w:rsid w:val="00C60B14"/>
    <w:rsid w:val="00C60B51"/>
    <w:rsid w:val="00C60C87"/>
    <w:rsid w:val="00C60C9E"/>
    <w:rsid w:val="00C60CC9"/>
    <w:rsid w:val="00C60D36"/>
    <w:rsid w:val="00C60D80"/>
    <w:rsid w:val="00C60E48"/>
    <w:rsid w:val="00C60FA8"/>
    <w:rsid w:val="00C60FE5"/>
    <w:rsid w:val="00C61010"/>
    <w:rsid w:val="00C610AB"/>
    <w:rsid w:val="00C6114C"/>
    <w:rsid w:val="00C612F3"/>
    <w:rsid w:val="00C614B8"/>
    <w:rsid w:val="00C61536"/>
    <w:rsid w:val="00C6176D"/>
    <w:rsid w:val="00C6197A"/>
    <w:rsid w:val="00C61A2A"/>
    <w:rsid w:val="00C61A48"/>
    <w:rsid w:val="00C61BF3"/>
    <w:rsid w:val="00C61C69"/>
    <w:rsid w:val="00C61CA0"/>
    <w:rsid w:val="00C61E08"/>
    <w:rsid w:val="00C6206B"/>
    <w:rsid w:val="00C620E5"/>
    <w:rsid w:val="00C6219C"/>
    <w:rsid w:val="00C623BF"/>
    <w:rsid w:val="00C6248C"/>
    <w:rsid w:val="00C62519"/>
    <w:rsid w:val="00C626FC"/>
    <w:rsid w:val="00C62982"/>
    <w:rsid w:val="00C62A97"/>
    <w:rsid w:val="00C62B52"/>
    <w:rsid w:val="00C62D87"/>
    <w:rsid w:val="00C62D9D"/>
    <w:rsid w:val="00C62DD1"/>
    <w:rsid w:val="00C62E5E"/>
    <w:rsid w:val="00C63045"/>
    <w:rsid w:val="00C6310B"/>
    <w:rsid w:val="00C632EE"/>
    <w:rsid w:val="00C63416"/>
    <w:rsid w:val="00C6354B"/>
    <w:rsid w:val="00C63597"/>
    <w:rsid w:val="00C635A6"/>
    <w:rsid w:val="00C6367A"/>
    <w:rsid w:val="00C636EB"/>
    <w:rsid w:val="00C637A1"/>
    <w:rsid w:val="00C6394C"/>
    <w:rsid w:val="00C63A16"/>
    <w:rsid w:val="00C63CE3"/>
    <w:rsid w:val="00C63DE0"/>
    <w:rsid w:val="00C63E17"/>
    <w:rsid w:val="00C63E93"/>
    <w:rsid w:val="00C63F99"/>
    <w:rsid w:val="00C64095"/>
    <w:rsid w:val="00C6423C"/>
    <w:rsid w:val="00C6434F"/>
    <w:rsid w:val="00C643A5"/>
    <w:rsid w:val="00C64403"/>
    <w:rsid w:val="00C645D0"/>
    <w:rsid w:val="00C646FF"/>
    <w:rsid w:val="00C6479D"/>
    <w:rsid w:val="00C647A1"/>
    <w:rsid w:val="00C64804"/>
    <w:rsid w:val="00C6491B"/>
    <w:rsid w:val="00C64964"/>
    <w:rsid w:val="00C649FD"/>
    <w:rsid w:val="00C64A22"/>
    <w:rsid w:val="00C64AEE"/>
    <w:rsid w:val="00C64AF4"/>
    <w:rsid w:val="00C64B99"/>
    <w:rsid w:val="00C64C63"/>
    <w:rsid w:val="00C64CC3"/>
    <w:rsid w:val="00C64F1E"/>
    <w:rsid w:val="00C64F20"/>
    <w:rsid w:val="00C65183"/>
    <w:rsid w:val="00C651DC"/>
    <w:rsid w:val="00C654FD"/>
    <w:rsid w:val="00C65509"/>
    <w:rsid w:val="00C655CB"/>
    <w:rsid w:val="00C6567C"/>
    <w:rsid w:val="00C6585A"/>
    <w:rsid w:val="00C6585C"/>
    <w:rsid w:val="00C658D0"/>
    <w:rsid w:val="00C6595F"/>
    <w:rsid w:val="00C65BDA"/>
    <w:rsid w:val="00C65C57"/>
    <w:rsid w:val="00C65C74"/>
    <w:rsid w:val="00C65D23"/>
    <w:rsid w:val="00C65ECE"/>
    <w:rsid w:val="00C65EFB"/>
    <w:rsid w:val="00C65F27"/>
    <w:rsid w:val="00C65F74"/>
    <w:rsid w:val="00C65FFA"/>
    <w:rsid w:val="00C6606D"/>
    <w:rsid w:val="00C66312"/>
    <w:rsid w:val="00C664AB"/>
    <w:rsid w:val="00C66564"/>
    <w:rsid w:val="00C665A5"/>
    <w:rsid w:val="00C66960"/>
    <w:rsid w:val="00C66A97"/>
    <w:rsid w:val="00C66AD9"/>
    <w:rsid w:val="00C66E6F"/>
    <w:rsid w:val="00C66EF9"/>
    <w:rsid w:val="00C66F6B"/>
    <w:rsid w:val="00C66F93"/>
    <w:rsid w:val="00C67044"/>
    <w:rsid w:val="00C670DE"/>
    <w:rsid w:val="00C672B5"/>
    <w:rsid w:val="00C67394"/>
    <w:rsid w:val="00C67458"/>
    <w:rsid w:val="00C674B7"/>
    <w:rsid w:val="00C675D6"/>
    <w:rsid w:val="00C675DE"/>
    <w:rsid w:val="00C67649"/>
    <w:rsid w:val="00C676BD"/>
    <w:rsid w:val="00C67734"/>
    <w:rsid w:val="00C67871"/>
    <w:rsid w:val="00C678B9"/>
    <w:rsid w:val="00C67919"/>
    <w:rsid w:val="00C679DA"/>
    <w:rsid w:val="00C67F7B"/>
    <w:rsid w:val="00C7003E"/>
    <w:rsid w:val="00C70383"/>
    <w:rsid w:val="00C7040C"/>
    <w:rsid w:val="00C70484"/>
    <w:rsid w:val="00C7053D"/>
    <w:rsid w:val="00C7063D"/>
    <w:rsid w:val="00C7063F"/>
    <w:rsid w:val="00C7068C"/>
    <w:rsid w:val="00C7068F"/>
    <w:rsid w:val="00C70756"/>
    <w:rsid w:val="00C70926"/>
    <w:rsid w:val="00C70986"/>
    <w:rsid w:val="00C709F5"/>
    <w:rsid w:val="00C709F9"/>
    <w:rsid w:val="00C70B39"/>
    <w:rsid w:val="00C70B98"/>
    <w:rsid w:val="00C70C12"/>
    <w:rsid w:val="00C70D3F"/>
    <w:rsid w:val="00C70D73"/>
    <w:rsid w:val="00C70F56"/>
    <w:rsid w:val="00C7105B"/>
    <w:rsid w:val="00C710BD"/>
    <w:rsid w:val="00C71819"/>
    <w:rsid w:val="00C718DE"/>
    <w:rsid w:val="00C71A5B"/>
    <w:rsid w:val="00C71B25"/>
    <w:rsid w:val="00C71BA7"/>
    <w:rsid w:val="00C71C05"/>
    <w:rsid w:val="00C71CCA"/>
    <w:rsid w:val="00C71EE3"/>
    <w:rsid w:val="00C71F28"/>
    <w:rsid w:val="00C71FD5"/>
    <w:rsid w:val="00C72424"/>
    <w:rsid w:val="00C727FE"/>
    <w:rsid w:val="00C72843"/>
    <w:rsid w:val="00C72845"/>
    <w:rsid w:val="00C728E0"/>
    <w:rsid w:val="00C729CB"/>
    <w:rsid w:val="00C72B74"/>
    <w:rsid w:val="00C72CA3"/>
    <w:rsid w:val="00C72D7F"/>
    <w:rsid w:val="00C72E0D"/>
    <w:rsid w:val="00C72F92"/>
    <w:rsid w:val="00C73008"/>
    <w:rsid w:val="00C73242"/>
    <w:rsid w:val="00C7329B"/>
    <w:rsid w:val="00C73396"/>
    <w:rsid w:val="00C733B3"/>
    <w:rsid w:val="00C7347E"/>
    <w:rsid w:val="00C73559"/>
    <w:rsid w:val="00C7377D"/>
    <w:rsid w:val="00C73813"/>
    <w:rsid w:val="00C7397D"/>
    <w:rsid w:val="00C739C4"/>
    <w:rsid w:val="00C73AD3"/>
    <w:rsid w:val="00C73B51"/>
    <w:rsid w:val="00C73B77"/>
    <w:rsid w:val="00C73BEF"/>
    <w:rsid w:val="00C73C1B"/>
    <w:rsid w:val="00C73D9A"/>
    <w:rsid w:val="00C73FB6"/>
    <w:rsid w:val="00C73FE0"/>
    <w:rsid w:val="00C741CF"/>
    <w:rsid w:val="00C74462"/>
    <w:rsid w:val="00C74577"/>
    <w:rsid w:val="00C7463D"/>
    <w:rsid w:val="00C747FD"/>
    <w:rsid w:val="00C74923"/>
    <w:rsid w:val="00C74988"/>
    <w:rsid w:val="00C74BC9"/>
    <w:rsid w:val="00C74D34"/>
    <w:rsid w:val="00C74DDC"/>
    <w:rsid w:val="00C74EE8"/>
    <w:rsid w:val="00C74F2A"/>
    <w:rsid w:val="00C74FCC"/>
    <w:rsid w:val="00C7525F"/>
    <w:rsid w:val="00C75289"/>
    <w:rsid w:val="00C752FC"/>
    <w:rsid w:val="00C75357"/>
    <w:rsid w:val="00C7535A"/>
    <w:rsid w:val="00C75363"/>
    <w:rsid w:val="00C756A4"/>
    <w:rsid w:val="00C7570F"/>
    <w:rsid w:val="00C75788"/>
    <w:rsid w:val="00C7590C"/>
    <w:rsid w:val="00C75A45"/>
    <w:rsid w:val="00C75B1F"/>
    <w:rsid w:val="00C75D61"/>
    <w:rsid w:val="00C75E2B"/>
    <w:rsid w:val="00C75FB5"/>
    <w:rsid w:val="00C7613F"/>
    <w:rsid w:val="00C7616D"/>
    <w:rsid w:val="00C76499"/>
    <w:rsid w:val="00C76707"/>
    <w:rsid w:val="00C7672B"/>
    <w:rsid w:val="00C7681B"/>
    <w:rsid w:val="00C76901"/>
    <w:rsid w:val="00C769C9"/>
    <w:rsid w:val="00C769E8"/>
    <w:rsid w:val="00C76AA8"/>
    <w:rsid w:val="00C76AEC"/>
    <w:rsid w:val="00C76B59"/>
    <w:rsid w:val="00C76BDB"/>
    <w:rsid w:val="00C76BE2"/>
    <w:rsid w:val="00C76CCE"/>
    <w:rsid w:val="00C76CFF"/>
    <w:rsid w:val="00C76D7D"/>
    <w:rsid w:val="00C76E93"/>
    <w:rsid w:val="00C76F4D"/>
    <w:rsid w:val="00C76F85"/>
    <w:rsid w:val="00C7767B"/>
    <w:rsid w:val="00C7779C"/>
    <w:rsid w:val="00C77B91"/>
    <w:rsid w:val="00C77D03"/>
    <w:rsid w:val="00C77D0F"/>
    <w:rsid w:val="00C77DF9"/>
    <w:rsid w:val="00C80201"/>
    <w:rsid w:val="00C8029A"/>
    <w:rsid w:val="00C8050F"/>
    <w:rsid w:val="00C80688"/>
    <w:rsid w:val="00C807D6"/>
    <w:rsid w:val="00C80A24"/>
    <w:rsid w:val="00C80DE0"/>
    <w:rsid w:val="00C80DF5"/>
    <w:rsid w:val="00C80FA7"/>
    <w:rsid w:val="00C80FFD"/>
    <w:rsid w:val="00C81109"/>
    <w:rsid w:val="00C8110A"/>
    <w:rsid w:val="00C8114C"/>
    <w:rsid w:val="00C81286"/>
    <w:rsid w:val="00C812F1"/>
    <w:rsid w:val="00C816B1"/>
    <w:rsid w:val="00C816D9"/>
    <w:rsid w:val="00C8185B"/>
    <w:rsid w:val="00C8192F"/>
    <w:rsid w:val="00C81953"/>
    <w:rsid w:val="00C81A6C"/>
    <w:rsid w:val="00C81ABA"/>
    <w:rsid w:val="00C81B3B"/>
    <w:rsid w:val="00C81C61"/>
    <w:rsid w:val="00C82038"/>
    <w:rsid w:val="00C8204C"/>
    <w:rsid w:val="00C82101"/>
    <w:rsid w:val="00C82186"/>
    <w:rsid w:val="00C82203"/>
    <w:rsid w:val="00C825B4"/>
    <w:rsid w:val="00C82AD3"/>
    <w:rsid w:val="00C82B29"/>
    <w:rsid w:val="00C82BEA"/>
    <w:rsid w:val="00C82D6C"/>
    <w:rsid w:val="00C82EE6"/>
    <w:rsid w:val="00C83042"/>
    <w:rsid w:val="00C8306C"/>
    <w:rsid w:val="00C830C0"/>
    <w:rsid w:val="00C83189"/>
    <w:rsid w:val="00C8324E"/>
    <w:rsid w:val="00C832E2"/>
    <w:rsid w:val="00C83374"/>
    <w:rsid w:val="00C8345E"/>
    <w:rsid w:val="00C83462"/>
    <w:rsid w:val="00C83665"/>
    <w:rsid w:val="00C83745"/>
    <w:rsid w:val="00C837F0"/>
    <w:rsid w:val="00C8388D"/>
    <w:rsid w:val="00C8396B"/>
    <w:rsid w:val="00C83A48"/>
    <w:rsid w:val="00C83B28"/>
    <w:rsid w:val="00C83B82"/>
    <w:rsid w:val="00C83D2B"/>
    <w:rsid w:val="00C83DC5"/>
    <w:rsid w:val="00C83E2B"/>
    <w:rsid w:val="00C83E67"/>
    <w:rsid w:val="00C83E94"/>
    <w:rsid w:val="00C83EE7"/>
    <w:rsid w:val="00C83F7D"/>
    <w:rsid w:val="00C83FEE"/>
    <w:rsid w:val="00C842AA"/>
    <w:rsid w:val="00C842C9"/>
    <w:rsid w:val="00C84358"/>
    <w:rsid w:val="00C843E8"/>
    <w:rsid w:val="00C845C4"/>
    <w:rsid w:val="00C8469D"/>
    <w:rsid w:val="00C84730"/>
    <w:rsid w:val="00C84763"/>
    <w:rsid w:val="00C84A60"/>
    <w:rsid w:val="00C84ACA"/>
    <w:rsid w:val="00C84CAE"/>
    <w:rsid w:val="00C84F34"/>
    <w:rsid w:val="00C85145"/>
    <w:rsid w:val="00C85295"/>
    <w:rsid w:val="00C8529A"/>
    <w:rsid w:val="00C85498"/>
    <w:rsid w:val="00C856B2"/>
    <w:rsid w:val="00C856CF"/>
    <w:rsid w:val="00C85748"/>
    <w:rsid w:val="00C85888"/>
    <w:rsid w:val="00C8592B"/>
    <w:rsid w:val="00C85939"/>
    <w:rsid w:val="00C85A0A"/>
    <w:rsid w:val="00C85A3C"/>
    <w:rsid w:val="00C85A90"/>
    <w:rsid w:val="00C85BE4"/>
    <w:rsid w:val="00C85C56"/>
    <w:rsid w:val="00C85D79"/>
    <w:rsid w:val="00C85DD5"/>
    <w:rsid w:val="00C85EF3"/>
    <w:rsid w:val="00C8603E"/>
    <w:rsid w:val="00C86123"/>
    <w:rsid w:val="00C86146"/>
    <w:rsid w:val="00C86168"/>
    <w:rsid w:val="00C86438"/>
    <w:rsid w:val="00C864F4"/>
    <w:rsid w:val="00C865D4"/>
    <w:rsid w:val="00C865FF"/>
    <w:rsid w:val="00C8669C"/>
    <w:rsid w:val="00C866A9"/>
    <w:rsid w:val="00C866F2"/>
    <w:rsid w:val="00C86706"/>
    <w:rsid w:val="00C867AE"/>
    <w:rsid w:val="00C86AAF"/>
    <w:rsid w:val="00C86AE5"/>
    <w:rsid w:val="00C86BBA"/>
    <w:rsid w:val="00C86C75"/>
    <w:rsid w:val="00C86C9F"/>
    <w:rsid w:val="00C86CDB"/>
    <w:rsid w:val="00C86DE1"/>
    <w:rsid w:val="00C86E45"/>
    <w:rsid w:val="00C86ED3"/>
    <w:rsid w:val="00C86F00"/>
    <w:rsid w:val="00C870DD"/>
    <w:rsid w:val="00C8729B"/>
    <w:rsid w:val="00C872FA"/>
    <w:rsid w:val="00C874B6"/>
    <w:rsid w:val="00C87638"/>
    <w:rsid w:val="00C877C5"/>
    <w:rsid w:val="00C878F3"/>
    <w:rsid w:val="00C87B4B"/>
    <w:rsid w:val="00C87BB6"/>
    <w:rsid w:val="00C87BE4"/>
    <w:rsid w:val="00C87C25"/>
    <w:rsid w:val="00C87D24"/>
    <w:rsid w:val="00C87DD8"/>
    <w:rsid w:val="00C9003E"/>
    <w:rsid w:val="00C900D3"/>
    <w:rsid w:val="00C90136"/>
    <w:rsid w:val="00C902CC"/>
    <w:rsid w:val="00C90338"/>
    <w:rsid w:val="00C90378"/>
    <w:rsid w:val="00C903AA"/>
    <w:rsid w:val="00C903AE"/>
    <w:rsid w:val="00C904D6"/>
    <w:rsid w:val="00C90791"/>
    <w:rsid w:val="00C909D8"/>
    <w:rsid w:val="00C90B11"/>
    <w:rsid w:val="00C90C1D"/>
    <w:rsid w:val="00C90C5D"/>
    <w:rsid w:val="00C90D45"/>
    <w:rsid w:val="00C90D4F"/>
    <w:rsid w:val="00C90DCC"/>
    <w:rsid w:val="00C90E4A"/>
    <w:rsid w:val="00C90F4D"/>
    <w:rsid w:val="00C90FE4"/>
    <w:rsid w:val="00C911B2"/>
    <w:rsid w:val="00C91231"/>
    <w:rsid w:val="00C912D0"/>
    <w:rsid w:val="00C91678"/>
    <w:rsid w:val="00C91721"/>
    <w:rsid w:val="00C9173F"/>
    <w:rsid w:val="00C917EA"/>
    <w:rsid w:val="00C91860"/>
    <w:rsid w:val="00C9191D"/>
    <w:rsid w:val="00C91987"/>
    <w:rsid w:val="00C919DB"/>
    <w:rsid w:val="00C91A50"/>
    <w:rsid w:val="00C91A81"/>
    <w:rsid w:val="00C91BC7"/>
    <w:rsid w:val="00C91BD1"/>
    <w:rsid w:val="00C91C36"/>
    <w:rsid w:val="00C91C54"/>
    <w:rsid w:val="00C91F59"/>
    <w:rsid w:val="00C91F7E"/>
    <w:rsid w:val="00C92008"/>
    <w:rsid w:val="00C92032"/>
    <w:rsid w:val="00C9213B"/>
    <w:rsid w:val="00C9243B"/>
    <w:rsid w:val="00C925C0"/>
    <w:rsid w:val="00C9265B"/>
    <w:rsid w:val="00C92674"/>
    <w:rsid w:val="00C926CF"/>
    <w:rsid w:val="00C92733"/>
    <w:rsid w:val="00C927DE"/>
    <w:rsid w:val="00C92BDC"/>
    <w:rsid w:val="00C92C46"/>
    <w:rsid w:val="00C92C76"/>
    <w:rsid w:val="00C92E8E"/>
    <w:rsid w:val="00C93078"/>
    <w:rsid w:val="00C9311C"/>
    <w:rsid w:val="00C932FF"/>
    <w:rsid w:val="00C933DB"/>
    <w:rsid w:val="00C9348E"/>
    <w:rsid w:val="00C93570"/>
    <w:rsid w:val="00C935D9"/>
    <w:rsid w:val="00C93787"/>
    <w:rsid w:val="00C937BE"/>
    <w:rsid w:val="00C939E5"/>
    <w:rsid w:val="00C93A3D"/>
    <w:rsid w:val="00C93A95"/>
    <w:rsid w:val="00C93C47"/>
    <w:rsid w:val="00C93C93"/>
    <w:rsid w:val="00C93DA6"/>
    <w:rsid w:val="00C93DFA"/>
    <w:rsid w:val="00C93E2E"/>
    <w:rsid w:val="00C93E53"/>
    <w:rsid w:val="00C93FD6"/>
    <w:rsid w:val="00C94094"/>
    <w:rsid w:val="00C94239"/>
    <w:rsid w:val="00C942B6"/>
    <w:rsid w:val="00C943ED"/>
    <w:rsid w:val="00C9444B"/>
    <w:rsid w:val="00C9446D"/>
    <w:rsid w:val="00C948B0"/>
    <w:rsid w:val="00C9492E"/>
    <w:rsid w:val="00C94965"/>
    <w:rsid w:val="00C94BFC"/>
    <w:rsid w:val="00C94D6C"/>
    <w:rsid w:val="00C94EC3"/>
    <w:rsid w:val="00C94F90"/>
    <w:rsid w:val="00C94FC2"/>
    <w:rsid w:val="00C9500D"/>
    <w:rsid w:val="00C9503C"/>
    <w:rsid w:val="00C95199"/>
    <w:rsid w:val="00C952C6"/>
    <w:rsid w:val="00C953D3"/>
    <w:rsid w:val="00C95409"/>
    <w:rsid w:val="00C95651"/>
    <w:rsid w:val="00C95664"/>
    <w:rsid w:val="00C95879"/>
    <w:rsid w:val="00C959DA"/>
    <w:rsid w:val="00C959FF"/>
    <w:rsid w:val="00C95ABF"/>
    <w:rsid w:val="00C95B6C"/>
    <w:rsid w:val="00C95BA5"/>
    <w:rsid w:val="00C95BDB"/>
    <w:rsid w:val="00C95C74"/>
    <w:rsid w:val="00C95E2B"/>
    <w:rsid w:val="00C95E92"/>
    <w:rsid w:val="00C95F34"/>
    <w:rsid w:val="00C95F49"/>
    <w:rsid w:val="00C95F71"/>
    <w:rsid w:val="00C9601B"/>
    <w:rsid w:val="00C96104"/>
    <w:rsid w:val="00C96211"/>
    <w:rsid w:val="00C9624E"/>
    <w:rsid w:val="00C962B4"/>
    <w:rsid w:val="00C9642C"/>
    <w:rsid w:val="00C96436"/>
    <w:rsid w:val="00C9676C"/>
    <w:rsid w:val="00C96893"/>
    <w:rsid w:val="00C968CE"/>
    <w:rsid w:val="00C96941"/>
    <w:rsid w:val="00C9695D"/>
    <w:rsid w:val="00C96A30"/>
    <w:rsid w:val="00C96BEB"/>
    <w:rsid w:val="00C96BF4"/>
    <w:rsid w:val="00C97113"/>
    <w:rsid w:val="00C9748E"/>
    <w:rsid w:val="00C97540"/>
    <w:rsid w:val="00C975AB"/>
    <w:rsid w:val="00C97694"/>
    <w:rsid w:val="00C9770E"/>
    <w:rsid w:val="00C97757"/>
    <w:rsid w:val="00C97772"/>
    <w:rsid w:val="00C97800"/>
    <w:rsid w:val="00C97976"/>
    <w:rsid w:val="00C97A67"/>
    <w:rsid w:val="00C97B72"/>
    <w:rsid w:val="00CA0019"/>
    <w:rsid w:val="00CA002E"/>
    <w:rsid w:val="00CA01D3"/>
    <w:rsid w:val="00CA0247"/>
    <w:rsid w:val="00CA031C"/>
    <w:rsid w:val="00CA031F"/>
    <w:rsid w:val="00CA033F"/>
    <w:rsid w:val="00CA0381"/>
    <w:rsid w:val="00CA04A4"/>
    <w:rsid w:val="00CA04CE"/>
    <w:rsid w:val="00CA0540"/>
    <w:rsid w:val="00CA0548"/>
    <w:rsid w:val="00CA093C"/>
    <w:rsid w:val="00CA095A"/>
    <w:rsid w:val="00CA0C95"/>
    <w:rsid w:val="00CA10DA"/>
    <w:rsid w:val="00CA117B"/>
    <w:rsid w:val="00CA126B"/>
    <w:rsid w:val="00CA13AE"/>
    <w:rsid w:val="00CA13B0"/>
    <w:rsid w:val="00CA1410"/>
    <w:rsid w:val="00CA1451"/>
    <w:rsid w:val="00CA166D"/>
    <w:rsid w:val="00CA18E4"/>
    <w:rsid w:val="00CA18F0"/>
    <w:rsid w:val="00CA1A19"/>
    <w:rsid w:val="00CA1A58"/>
    <w:rsid w:val="00CA1BDB"/>
    <w:rsid w:val="00CA1DD2"/>
    <w:rsid w:val="00CA1E5D"/>
    <w:rsid w:val="00CA1F0B"/>
    <w:rsid w:val="00CA2209"/>
    <w:rsid w:val="00CA232B"/>
    <w:rsid w:val="00CA24A3"/>
    <w:rsid w:val="00CA24DB"/>
    <w:rsid w:val="00CA26FD"/>
    <w:rsid w:val="00CA274A"/>
    <w:rsid w:val="00CA287D"/>
    <w:rsid w:val="00CA28A5"/>
    <w:rsid w:val="00CA2A78"/>
    <w:rsid w:val="00CA2C22"/>
    <w:rsid w:val="00CA2DC0"/>
    <w:rsid w:val="00CA2E5A"/>
    <w:rsid w:val="00CA2F15"/>
    <w:rsid w:val="00CA331F"/>
    <w:rsid w:val="00CA3336"/>
    <w:rsid w:val="00CA333D"/>
    <w:rsid w:val="00CA3548"/>
    <w:rsid w:val="00CA35D5"/>
    <w:rsid w:val="00CA35EE"/>
    <w:rsid w:val="00CA3637"/>
    <w:rsid w:val="00CA3660"/>
    <w:rsid w:val="00CA3812"/>
    <w:rsid w:val="00CA3826"/>
    <w:rsid w:val="00CA3964"/>
    <w:rsid w:val="00CA3AA6"/>
    <w:rsid w:val="00CA3B0A"/>
    <w:rsid w:val="00CA3BFC"/>
    <w:rsid w:val="00CA3C25"/>
    <w:rsid w:val="00CA3C42"/>
    <w:rsid w:val="00CA3CF5"/>
    <w:rsid w:val="00CA3DD1"/>
    <w:rsid w:val="00CA3F20"/>
    <w:rsid w:val="00CA4002"/>
    <w:rsid w:val="00CA42A4"/>
    <w:rsid w:val="00CA4333"/>
    <w:rsid w:val="00CA448C"/>
    <w:rsid w:val="00CA448E"/>
    <w:rsid w:val="00CA4541"/>
    <w:rsid w:val="00CA45D5"/>
    <w:rsid w:val="00CA47D1"/>
    <w:rsid w:val="00CA486F"/>
    <w:rsid w:val="00CA49A0"/>
    <w:rsid w:val="00CA4B2E"/>
    <w:rsid w:val="00CA4C4D"/>
    <w:rsid w:val="00CA5004"/>
    <w:rsid w:val="00CA51CC"/>
    <w:rsid w:val="00CA5265"/>
    <w:rsid w:val="00CA5319"/>
    <w:rsid w:val="00CA54A4"/>
    <w:rsid w:val="00CA5583"/>
    <w:rsid w:val="00CA5720"/>
    <w:rsid w:val="00CA5900"/>
    <w:rsid w:val="00CA5C41"/>
    <w:rsid w:val="00CA5C68"/>
    <w:rsid w:val="00CA5D94"/>
    <w:rsid w:val="00CA5DA1"/>
    <w:rsid w:val="00CA5DFE"/>
    <w:rsid w:val="00CA5EF8"/>
    <w:rsid w:val="00CA5FA5"/>
    <w:rsid w:val="00CA6123"/>
    <w:rsid w:val="00CA61DE"/>
    <w:rsid w:val="00CA6270"/>
    <w:rsid w:val="00CA63B7"/>
    <w:rsid w:val="00CA65BF"/>
    <w:rsid w:val="00CA6805"/>
    <w:rsid w:val="00CA6812"/>
    <w:rsid w:val="00CA6928"/>
    <w:rsid w:val="00CA6A50"/>
    <w:rsid w:val="00CA6AE2"/>
    <w:rsid w:val="00CA6B3D"/>
    <w:rsid w:val="00CA6B65"/>
    <w:rsid w:val="00CA6D62"/>
    <w:rsid w:val="00CA719E"/>
    <w:rsid w:val="00CA73A2"/>
    <w:rsid w:val="00CA73CA"/>
    <w:rsid w:val="00CA783C"/>
    <w:rsid w:val="00CA788C"/>
    <w:rsid w:val="00CA78F8"/>
    <w:rsid w:val="00CA7906"/>
    <w:rsid w:val="00CA7A01"/>
    <w:rsid w:val="00CA7A0F"/>
    <w:rsid w:val="00CA7AF9"/>
    <w:rsid w:val="00CA7B1A"/>
    <w:rsid w:val="00CA7BFF"/>
    <w:rsid w:val="00CA7C68"/>
    <w:rsid w:val="00CA7C82"/>
    <w:rsid w:val="00CA7F11"/>
    <w:rsid w:val="00CB0029"/>
    <w:rsid w:val="00CB02CE"/>
    <w:rsid w:val="00CB0335"/>
    <w:rsid w:val="00CB0572"/>
    <w:rsid w:val="00CB0660"/>
    <w:rsid w:val="00CB0694"/>
    <w:rsid w:val="00CB0749"/>
    <w:rsid w:val="00CB076B"/>
    <w:rsid w:val="00CB08AC"/>
    <w:rsid w:val="00CB08CD"/>
    <w:rsid w:val="00CB09FA"/>
    <w:rsid w:val="00CB0C39"/>
    <w:rsid w:val="00CB0C74"/>
    <w:rsid w:val="00CB0C9C"/>
    <w:rsid w:val="00CB0D29"/>
    <w:rsid w:val="00CB0EDC"/>
    <w:rsid w:val="00CB0EF8"/>
    <w:rsid w:val="00CB0F58"/>
    <w:rsid w:val="00CB0F63"/>
    <w:rsid w:val="00CB1064"/>
    <w:rsid w:val="00CB112B"/>
    <w:rsid w:val="00CB1316"/>
    <w:rsid w:val="00CB1395"/>
    <w:rsid w:val="00CB13A3"/>
    <w:rsid w:val="00CB1597"/>
    <w:rsid w:val="00CB16B5"/>
    <w:rsid w:val="00CB16C8"/>
    <w:rsid w:val="00CB1740"/>
    <w:rsid w:val="00CB1859"/>
    <w:rsid w:val="00CB1A05"/>
    <w:rsid w:val="00CB1A17"/>
    <w:rsid w:val="00CB1AA3"/>
    <w:rsid w:val="00CB1B25"/>
    <w:rsid w:val="00CB1B5F"/>
    <w:rsid w:val="00CB1D23"/>
    <w:rsid w:val="00CB1EA3"/>
    <w:rsid w:val="00CB20A9"/>
    <w:rsid w:val="00CB22A4"/>
    <w:rsid w:val="00CB244A"/>
    <w:rsid w:val="00CB25E2"/>
    <w:rsid w:val="00CB2694"/>
    <w:rsid w:val="00CB27AA"/>
    <w:rsid w:val="00CB2878"/>
    <w:rsid w:val="00CB2923"/>
    <w:rsid w:val="00CB2B69"/>
    <w:rsid w:val="00CB2CCA"/>
    <w:rsid w:val="00CB31B2"/>
    <w:rsid w:val="00CB3207"/>
    <w:rsid w:val="00CB33F7"/>
    <w:rsid w:val="00CB34E6"/>
    <w:rsid w:val="00CB3505"/>
    <w:rsid w:val="00CB362B"/>
    <w:rsid w:val="00CB37FA"/>
    <w:rsid w:val="00CB395E"/>
    <w:rsid w:val="00CB3A07"/>
    <w:rsid w:val="00CB3D13"/>
    <w:rsid w:val="00CB3D1E"/>
    <w:rsid w:val="00CB3DF3"/>
    <w:rsid w:val="00CB3E3C"/>
    <w:rsid w:val="00CB3E73"/>
    <w:rsid w:val="00CB3F1D"/>
    <w:rsid w:val="00CB3F3D"/>
    <w:rsid w:val="00CB3F55"/>
    <w:rsid w:val="00CB4064"/>
    <w:rsid w:val="00CB43B1"/>
    <w:rsid w:val="00CB4425"/>
    <w:rsid w:val="00CB4432"/>
    <w:rsid w:val="00CB4463"/>
    <w:rsid w:val="00CB45EE"/>
    <w:rsid w:val="00CB47E1"/>
    <w:rsid w:val="00CB48A7"/>
    <w:rsid w:val="00CB4A73"/>
    <w:rsid w:val="00CB4B40"/>
    <w:rsid w:val="00CB4B95"/>
    <w:rsid w:val="00CB4BC2"/>
    <w:rsid w:val="00CB4BFC"/>
    <w:rsid w:val="00CB4CB5"/>
    <w:rsid w:val="00CB4CCD"/>
    <w:rsid w:val="00CB4D6D"/>
    <w:rsid w:val="00CB4D73"/>
    <w:rsid w:val="00CB5231"/>
    <w:rsid w:val="00CB5436"/>
    <w:rsid w:val="00CB5563"/>
    <w:rsid w:val="00CB55B5"/>
    <w:rsid w:val="00CB5666"/>
    <w:rsid w:val="00CB5687"/>
    <w:rsid w:val="00CB575D"/>
    <w:rsid w:val="00CB58D3"/>
    <w:rsid w:val="00CB5999"/>
    <w:rsid w:val="00CB5B14"/>
    <w:rsid w:val="00CB5BB4"/>
    <w:rsid w:val="00CB5C5E"/>
    <w:rsid w:val="00CB5CC5"/>
    <w:rsid w:val="00CB5E0E"/>
    <w:rsid w:val="00CB604A"/>
    <w:rsid w:val="00CB6201"/>
    <w:rsid w:val="00CB634E"/>
    <w:rsid w:val="00CB6431"/>
    <w:rsid w:val="00CB648F"/>
    <w:rsid w:val="00CB64DE"/>
    <w:rsid w:val="00CB651C"/>
    <w:rsid w:val="00CB6526"/>
    <w:rsid w:val="00CB65C4"/>
    <w:rsid w:val="00CB6663"/>
    <w:rsid w:val="00CB66DC"/>
    <w:rsid w:val="00CB670C"/>
    <w:rsid w:val="00CB6853"/>
    <w:rsid w:val="00CB68AC"/>
    <w:rsid w:val="00CB6966"/>
    <w:rsid w:val="00CB698C"/>
    <w:rsid w:val="00CB69E6"/>
    <w:rsid w:val="00CB6A2F"/>
    <w:rsid w:val="00CB6A88"/>
    <w:rsid w:val="00CB6B27"/>
    <w:rsid w:val="00CB6B8B"/>
    <w:rsid w:val="00CB6B95"/>
    <w:rsid w:val="00CB6C5B"/>
    <w:rsid w:val="00CB6C96"/>
    <w:rsid w:val="00CB6CC3"/>
    <w:rsid w:val="00CB6CE0"/>
    <w:rsid w:val="00CB6CFF"/>
    <w:rsid w:val="00CB6D36"/>
    <w:rsid w:val="00CB7277"/>
    <w:rsid w:val="00CB741A"/>
    <w:rsid w:val="00CB75B5"/>
    <w:rsid w:val="00CB75E2"/>
    <w:rsid w:val="00CB7795"/>
    <w:rsid w:val="00CB77CC"/>
    <w:rsid w:val="00CB77F9"/>
    <w:rsid w:val="00CB7848"/>
    <w:rsid w:val="00CB795D"/>
    <w:rsid w:val="00CB7B12"/>
    <w:rsid w:val="00CB7B89"/>
    <w:rsid w:val="00CB7CE5"/>
    <w:rsid w:val="00CC0231"/>
    <w:rsid w:val="00CC024B"/>
    <w:rsid w:val="00CC035E"/>
    <w:rsid w:val="00CC03A0"/>
    <w:rsid w:val="00CC050D"/>
    <w:rsid w:val="00CC0711"/>
    <w:rsid w:val="00CC0B5C"/>
    <w:rsid w:val="00CC0C7E"/>
    <w:rsid w:val="00CC0C9D"/>
    <w:rsid w:val="00CC0CAC"/>
    <w:rsid w:val="00CC0E4E"/>
    <w:rsid w:val="00CC0EEE"/>
    <w:rsid w:val="00CC0FF5"/>
    <w:rsid w:val="00CC115A"/>
    <w:rsid w:val="00CC1194"/>
    <w:rsid w:val="00CC1217"/>
    <w:rsid w:val="00CC1435"/>
    <w:rsid w:val="00CC15B0"/>
    <w:rsid w:val="00CC15B4"/>
    <w:rsid w:val="00CC162A"/>
    <w:rsid w:val="00CC1721"/>
    <w:rsid w:val="00CC17FB"/>
    <w:rsid w:val="00CC1809"/>
    <w:rsid w:val="00CC1877"/>
    <w:rsid w:val="00CC1973"/>
    <w:rsid w:val="00CC1A03"/>
    <w:rsid w:val="00CC1B4F"/>
    <w:rsid w:val="00CC1B90"/>
    <w:rsid w:val="00CC1D34"/>
    <w:rsid w:val="00CC1D7B"/>
    <w:rsid w:val="00CC1E62"/>
    <w:rsid w:val="00CC1E68"/>
    <w:rsid w:val="00CC1E7A"/>
    <w:rsid w:val="00CC1F8E"/>
    <w:rsid w:val="00CC21A6"/>
    <w:rsid w:val="00CC2325"/>
    <w:rsid w:val="00CC234B"/>
    <w:rsid w:val="00CC2455"/>
    <w:rsid w:val="00CC24B9"/>
    <w:rsid w:val="00CC24C8"/>
    <w:rsid w:val="00CC2630"/>
    <w:rsid w:val="00CC2824"/>
    <w:rsid w:val="00CC2A9E"/>
    <w:rsid w:val="00CC2D99"/>
    <w:rsid w:val="00CC2ECB"/>
    <w:rsid w:val="00CC2F06"/>
    <w:rsid w:val="00CC30B1"/>
    <w:rsid w:val="00CC3375"/>
    <w:rsid w:val="00CC3503"/>
    <w:rsid w:val="00CC36C6"/>
    <w:rsid w:val="00CC3784"/>
    <w:rsid w:val="00CC3BC4"/>
    <w:rsid w:val="00CC3CDC"/>
    <w:rsid w:val="00CC3D22"/>
    <w:rsid w:val="00CC3D68"/>
    <w:rsid w:val="00CC40F2"/>
    <w:rsid w:val="00CC41CC"/>
    <w:rsid w:val="00CC41D1"/>
    <w:rsid w:val="00CC4220"/>
    <w:rsid w:val="00CC42F9"/>
    <w:rsid w:val="00CC43A9"/>
    <w:rsid w:val="00CC43DA"/>
    <w:rsid w:val="00CC4466"/>
    <w:rsid w:val="00CC4506"/>
    <w:rsid w:val="00CC4554"/>
    <w:rsid w:val="00CC4795"/>
    <w:rsid w:val="00CC47F4"/>
    <w:rsid w:val="00CC48C5"/>
    <w:rsid w:val="00CC49C2"/>
    <w:rsid w:val="00CC4A1C"/>
    <w:rsid w:val="00CC4A30"/>
    <w:rsid w:val="00CC4AA9"/>
    <w:rsid w:val="00CC4B6A"/>
    <w:rsid w:val="00CC4B8D"/>
    <w:rsid w:val="00CC4BD1"/>
    <w:rsid w:val="00CC4D04"/>
    <w:rsid w:val="00CC4E9A"/>
    <w:rsid w:val="00CC4EB8"/>
    <w:rsid w:val="00CC4EC2"/>
    <w:rsid w:val="00CC51D8"/>
    <w:rsid w:val="00CC52BE"/>
    <w:rsid w:val="00CC5335"/>
    <w:rsid w:val="00CC53B7"/>
    <w:rsid w:val="00CC5444"/>
    <w:rsid w:val="00CC5565"/>
    <w:rsid w:val="00CC5588"/>
    <w:rsid w:val="00CC55B6"/>
    <w:rsid w:val="00CC56C5"/>
    <w:rsid w:val="00CC57F7"/>
    <w:rsid w:val="00CC582B"/>
    <w:rsid w:val="00CC586B"/>
    <w:rsid w:val="00CC58D3"/>
    <w:rsid w:val="00CC5983"/>
    <w:rsid w:val="00CC5B87"/>
    <w:rsid w:val="00CC5C92"/>
    <w:rsid w:val="00CC5D79"/>
    <w:rsid w:val="00CC5DF1"/>
    <w:rsid w:val="00CC5F93"/>
    <w:rsid w:val="00CC6022"/>
    <w:rsid w:val="00CC6026"/>
    <w:rsid w:val="00CC60D7"/>
    <w:rsid w:val="00CC61B2"/>
    <w:rsid w:val="00CC6344"/>
    <w:rsid w:val="00CC63CA"/>
    <w:rsid w:val="00CC6417"/>
    <w:rsid w:val="00CC65CF"/>
    <w:rsid w:val="00CC670C"/>
    <w:rsid w:val="00CC6711"/>
    <w:rsid w:val="00CC6729"/>
    <w:rsid w:val="00CC6786"/>
    <w:rsid w:val="00CC6862"/>
    <w:rsid w:val="00CC68A4"/>
    <w:rsid w:val="00CC6A66"/>
    <w:rsid w:val="00CC6AE8"/>
    <w:rsid w:val="00CC6C67"/>
    <w:rsid w:val="00CC6CAE"/>
    <w:rsid w:val="00CC6E9B"/>
    <w:rsid w:val="00CC7061"/>
    <w:rsid w:val="00CC71A0"/>
    <w:rsid w:val="00CC722F"/>
    <w:rsid w:val="00CC730B"/>
    <w:rsid w:val="00CC740E"/>
    <w:rsid w:val="00CC759F"/>
    <w:rsid w:val="00CC75F9"/>
    <w:rsid w:val="00CC76E6"/>
    <w:rsid w:val="00CC79D7"/>
    <w:rsid w:val="00CC7A88"/>
    <w:rsid w:val="00CC7AC5"/>
    <w:rsid w:val="00CC7AF9"/>
    <w:rsid w:val="00CC7BE6"/>
    <w:rsid w:val="00CC7C45"/>
    <w:rsid w:val="00CC7DD1"/>
    <w:rsid w:val="00CC7E6B"/>
    <w:rsid w:val="00CD014F"/>
    <w:rsid w:val="00CD01C4"/>
    <w:rsid w:val="00CD03B5"/>
    <w:rsid w:val="00CD0513"/>
    <w:rsid w:val="00CD062A"/>
    <w:rsid w:val="00CD06F6"/>
    <w:rsid w:val="00CD07B1"/>
    <w:rsid w:val="00CD07DA"/>
    <w:rsid w:val="00CD0868"/>
    <w:rsid w:val="00CD0929"/>
    <w:rsid w:val="00CD0A2A"/>
    <w:rsid w:val="00CD0BE0"/>
    <w:rsid w:val="00CD0E3E"/>
    <w:rsid w:val="00CD0E64"/>
    <w:rsid w:val="00CD0F5D"/>
    <w:rsid w:val="00CD10AB"/>
    <w:rsid w:val="00CD14D5"/>
    <w:rsid w:val="00CD1629"/>
    <w:rsid w:val="00CD17E7"/>
    <w:rsid w:val="00CD194E"/>
    <w:rsid w:val="00CD1A76"/>
    <w:rsid w:val="00CD1A95"/>
    <w:rsid w:val="00CD1B9C"/>
    <w:rsid w:val="00CD1FBA"/>
    <w:rsid w:val="00CD1FEF"/>
    <w:rsid w:val="00CD2089"/>
    <w:rsid w:val="00CD20FA"/>
    <w:rsid w:val="00CD24FB"/>
    <w:rsid w:val="00CD254C"/>
    <w:rsid w:val="00CD25D5"/>
    <w:rsid w:val="00CD269E"/>
    <w:rsid w:val="00CD26C2"/>
    <w:rsid w:val="00CD27B9"/>
    <w:rsid w:val="00CD27FF"/>
    <w:rsid w:val="00CD28BD"/>
    <w:rsid w:val="00CD2905"/>
    <w:rsid w:val="00CD2AD6"/>
    <w:rsid w:val="00CD2AF5"/>
    <w:rsid w:val="00CD2DEF"/>
    <w:rsid w:val="00CD2E73"/>
    <w:rsid w:val="00CD2F24"/>
    <w:rsid w:val="00CD2F26"/>
    <w:rsid w:val="00CD2F3C"/>
    <w:rsid w:val="00CD31E0"/>
    <w:rsid w:val="00CD31FF"/>
    <w:rsid w:val="00CD3266"/>
    <w:rsid w:val="00CD33A0"/>
    <w:rsid w:val="00CD395B"/>
    <w:rsid w:val="00CD3A4A"/>
    <w:rsid w:val="00CD3A86"/>
    <w:rsid w:val="00CD3B08"/>
    <w:rsid w:val="00CD3BB1"/>
    <w:rsid w:val="00CD3DA1"/>
    <w:rsid w:val="00CD3DA5"/>
    <w:rsid w:val="00CD40DA"/>
    <w:rsid w:val="00CD417F"/>
    <w:rsid w:val="00CD445B"/>
    <w:rsid w:val="00CD447A"/>
    <w:rsid w:val="00CD4579"/>
    <w:rsid w:val="00CD45D2"/>
    <w:rsid w:val="00CD46D1"/>
    <w:rsid w:val="00CD46DC"/>
    <w:rsid w:val="00CD4836"/>
    <w:rsid w:val="00CD4BEB"/>
    <w:rsid w:val="00CD4C8B"/>
    <w:rsid w:val="00CD4DF9"/>
    <w:rsid w:val="00CD4F1A"/>
    <w:rsid w:val="00CD4FA3"/>
    <w:rsid w:val="00CD518B"/>
    <w:rsid w:val="00CD51D5"/>
    <w:rsid w:val="00CD51DF"/>
    <w:rsid w:val="00CD5252"/>
    <w:rsid w:val="00CD5327"/>
    <w:rsid w:val="00CD53B1"/>
    <w:rsid w:val="00CD54EB"/>
    <w:rsid w:val="00CD574E"/>
    <w:rsid w:val="00CD588B"/>
    <w:rsid w:val="00CD5A9F"/>
    <w:rsid w:val="00CD5BE0"/>
    <w:rsid w:val="00CD5C09"/>
    <w:rsid w:val="00CD5C6C"/>
    <w:rsid w:val="00CD5D17"/>
    <w:rsid w:val="00CD6018"/>
    <w:rsid w:val="00CD6047"/>
    <w:rsid w:val="00CD613A"/>
    <w:rsid w:val="00CD62F3"/>
    <w:rsid w:val="00CD6344"/>
    <w:rsid w:val="00CD63B6"/>
    <w:rsid w:val="00CD6468"/>
    <w:rsid w:val="00CD6523"/>
    <w:rsid w:val="00CD682B"/>
    <w:rsid w:val="00CD6C87"/>
    <w:rsid w:val="00CD6D79"/>
    <w:rsid w:val="00CD6D80"/>
    <w:rsid w:val="00CD6F28"/>
    <w:rsid w:val="00CD6FF6"/>
    <w:rsid w:val="00CD7082"/>
    <w:rsid w:val="00CD710A"/>
    <w:rsid w:val="00CD7121"/>
    <w:rsid w:val="00CD71AA"/>
    <w:rsid w:val="00CD7386"/>
    <w:rsid w:val="00CD74DD"/>
    <w:rsid w:val="00CD7706"/>
    <w:rsid w:val="00CD79FC"/>
    <w:rsid w:val="00CD7AB8"/>
    <w:rsid w:val="00CD7BDB"/>
    <w:rsid w:val="00CD7D05"/>
    <w:rsid w:val="00CD7E24"/>
    <w:rsid w:val="00CD7ED0"/>
    <w:rsid w:val="00CE0005"/>
    <w:rsid w:val="00CE010F"/>
    <w:rsid w:val="00CE023E"/>
    <w:rsid w:val="00CE0267"/>
    <w:rsid w:val="00CE03F9"/>
    <w:rsid w:val="00CE0407"/>
    <w:rsid w:val="00CE0468"/>
    <w:rsid w:val="00CE04E3"/>
    <w:rsid w:val="00CE0557"/>
    <w:rsid w:val="00CE065E"/>
    <w:rsid w:val="00CE06EF"/>
    <w:rsid w:val="00CE077B"/>
    <w:rsid w:val="00CE08C9"/>
    <w:rsid w:val="00CE0904"/>
    <w:rsid w:val="00CE0946"/>
    <w:rsid w:val="00CE09D4"/>
    <w:rsid w:val="00CE0E60"/>
    <w:rsid w:val="00CE0EB5"/>
    <w:rsid w:val="00CE0FB6"/>
    <w:rsid w:val="00CE10DF"/>
    <w:rsid w:val="00CE113F"/>
    <w:rsid w:val="00CE1183"/>
    <w:rsid w:val="00CE13EC"/>
    <w:rsid w:val="00CE14BE"/>
    <w:rsid w:val="00CE153A"/>
    <w:rsid w:val="00CE15A9"/>
    <w:rsid w:val="00CE163A"/>
    <w:rsid w:val="00CE16A7"/>
    <w:rsid w:val="00CE16FC"/>
    <w:rsid w:val="00CE177E"/>
    <w:rsid w:val="00CE1884"/>
    <w:rsid w:val="00CE1985"/>
    <w:rsid w:val="00CE1A31"/>
    <w:rsid w:val="00CE1AC8"/>
    <w:rsid w:val="00CE1DD4"/>
    <w:rsid w:val="00CE20FB"/>
    <w:rsid w:val="00CE21E8"/>
    <w:rsid w:val="00CE2295"/>
    <w:rsid w:val="00CE272F"/>
    <w:rsid w:val="00CE29B8"/>
    <w:rsid w:val="00CE2C40"/>
    <w:rsid w:val="00CE2C9A"/>
    <w:rsid w:val="00CE309D"/>
    <w:rsid w:val="00CE3113"/>
    <w:rsid w:val="00CE3128"/>
    <w:rsid w:val="00CE3310"/>
    <w:rsid w:val="00CE3394"/>
    <w:rsid w:val="00CE34FB"/>
    <w:rsid w:val="00CE35A9"/>
    <w:rsid w:val="00CE35F6"/>
    <w:rsid w:val="00CE3650"/>
    <w:rsid w:val="00CE3796"/>
    <w:rsid w:val="00CE387C"/>
    <w:rsid w:val="00CE3896"/>
    <w:rsid w:val="00CE3ADA"/>
    <w:rsid w:val="00CE3B4B"/>
    <w:rsid w:val="00CE3D86"/>
    <w:rsid w:val="00CE4005"/>
    <w:rsid w:val="00CE402A"/>
    <w:rsid w:val="00CE40FF"/>
    <w:rsid w:val="00CE418A"/>
    <w:rsid w:val="00CE41AF"/>
    <w:rsid w:val="00CE41C6"/>
    <w:rsid w:val="00CE42D7"/>
    <w:rsid w:val="00CE4352"/>
    <w:rsid w:val="00CE43F3"/>
    <w:rsid w:val="00CE441A"/>
    <w:rsid w:val="00CE45EB"/>
    <w:rsid w:val="00CE4696"/>
    <w:rsid w:val="00CE46A9"/>
    <w:rsid w:val="00CE46C7"/>
    <w:rsid w:val="00CE47CE"/>
    <w:rsid w:val="00CE4BAE"/>
    <w:rsid w:val="00CE4CE1"/>
    <w:rsid w:val="00CE4D03"/>
    <w:rsid w:val="00CE4F6D"/>
    <w:rsid w:val="00CE4FD8"/>
    <w:rsid w:val="00CE5103"/>
    <w:rsid w:val="00CE5166"/>
    <w:rsid w:val="00CE52EE"/>
    <w:rsid w:val="00CE53C7"/>
    <w:rsid w:val="00CE5566"/>
    <w:rsid w:val="00CE558C"/>
    <w:rsid w:val="00CE574C"/>
    <w:rsid w:val="00CE5879"/>
    <w:rsid w:val="00CE58CE"/>
    <w:rsid w:val="00CE594A"/>
    <w:rsid w:val="00CE5964"/>
    <w:rsid w:val="00CE5B7F"/>
    <w:rsid w:val="00CE5DA5"/>
    <w:rsid w:val="00CE5E22"/>
    <w:rsid w:val="00CE610A"/>
    <w:rsid w:val="00CE64FE"/>
    <w:rsid w:val="00CE6558"/>
    <w:rsid w:val="00CE6745"/>
    <w:rsid w:val="00CE683E"/>
    <w:rsid w:val="00CE684F"/>
    <w:rsid w:val="00CE696E"/>
    <w:rsid w:val="00CE6A49"/>
    <w:rsid w:val="00CE6A81"/>
    <w:rsid w:val="00CE6B3A"/>
    <w:rsid w:val="00CE6C20"/>
    <w:rsid w:val="00CE6CDB"/>
    <w:rsid w:val="00CE6CF3"/>
    <w:rsid w:val="00CE6D37"/>
    <w:rsid w:val="00CE6D47"/>
    <w:rsid w:val="00CE6DF9"/>
    <w:rsid w:val="00CE6E1D"/>
    <w:rsid w:val="00CE7248"/>
    <w:rsid w:val="00CE7316"/>
    <w:rsid w:val="00CE73AC"/>
    <w:rsid w:val="00CE7402"/>
    <w:rsid w:val="00CE7414"/>
    <w:rsid w:val="00CE749A"/>
    <w:rsid w:val="00CE761F"/>
    <w:rsid w:val="00CE7671"/>
    <w:rsid w:val="00CE7874"/>
    <w:rsid w:val="00CE799A"/>
    <w:rsid w:val="00CE7A05"/>
    <w:rsid w:val="00CE7B69"/>
    <w:rsid w:val="00CE7B94"/>
    <w:rsid w:val="00CE7B98"/>
    <w:rsid w:val="00CE7D6D"/>
    <w:rsid w:val="00CE7D79"/>
    <w:rsid w:val="00CE7EE1"/>
    <w:rsid w:val="00CF015E"/>
    <w:rsid w:val="00CF0182"/>
    <w:rsid w:val="00CF01B8"/>
    <w:rsid w:val="00CF0477"/>
    <w:rsid w:val="00CF05B1"/>
    <w:rsid w:val="00CF0726"/>
    <w:rsid w:val="00CF0869"/>
    <w:rsid w:val="00CF0BA2"/>
    <w:rsid w:val="00CF0CF2"/>
    <w:rsid w:val="00CF0D03"/>
    <w:rsid w:val="00CF1039"/>
    <w:rsid w:val="00CF10DB"/>
    <w:rsid w:val="00CF1145"/>
    <w:rsid w:val="00CF1282"/>
    <w:rsid w:val="00CF12B0"/>
    <w:rsid w:val="00CF132F"/>
    <w:rsid w:val="00CF13C3"/>
    <w:rsid w:val="00CF1438"/>
    <w:rsid w:val="00CF1575"/>
    <w:rsid w:val="00CF15B5"/>
    <w:rsid w:val="00CF162C"/>
    <w:rsid w:val="00CF182A"/>
    <w:rsid w:val="00CF1A63"/>
    <w:rsid w:val="00CF1C91"/>
    <w:rsid w:val="00CF1D32"/>
    <w:rsid w:val="00CF1F09"/>
    <w:rsid w:val="00CF1F45"/>
    <w:rsid w:val="00CF1FA7"/>
    <w:rsid w:val="00CF2017"/>
    <w:rsid w:val="00CF2060"/>
    <w:rsid w:val="00CF215E"/>
    <w:rsid w:val="00CF221D"/>
    <w:rsid w:val="00CF2229"/>
    <w:rsid w:val="00CF23A8"/>
    <w:rsid w:val="00CF246E"/>
    <w:rsid w:val="00CF24AE"/>
    <w:rsid w:val="00CF24B5"/>
    <w:rsid w:val="00CF24DD"/>
    <w:rsid w:val="00CF26F8"/>
    <w:rsid w:val="00CF278A"/>
    <w:rsid w:val="00CF2982"/>
    <w:rsid w:val="00CF2A52"/>
    <w:rsid w:val="00CF2E97"/>
    <w:rsid w:val="00CF31E2"/>
    <w:rsid w:val="00CF31F1"/>
    <w:rsid w:val="00CF32F0"/>
    <w:rsid w:val="00CF3428"/>
    <w:rsid w:val="00CF35F9"/>
    <w:rsid w:val="00CF387C"/>
    <w:rsid w:val="00CF3886"/>
    <w:rsid w:val="00CF38DC"/>
    <w:rsid w:val="00CF3961"/>
    <w:rsid w:val="00CF399E"/>
    <w:rsid w:val="00CF39C2"/>
    <w:rsid w:val="00CF3A6C"/>
    <w:rsid w:val="00CF3AEF"/>
    <w:rsid w:val="00CF3B4B"/>
    <w:rsid w:val="00CF3BA8"/>
    <w:rsid w:val="00CF3C36"/>
    <w:rsid w:val="00CF3D30"/>
    <w:rsid w:val="00CF3DDF"/>
    <w:rsid w:val="00CF414E"/>
    <w:rsid w:val="00CF41B5"/>
    <w:rsid w:val="00CF41E2"/>
    <w:rsid w:val="00CF42C9"/>
    <w:rsid w:val="00CF43C6"/>
    <w:rsid w:val="00CF4474"/>
    <w:rsid w:val="00CF4507"/>
    <w:rsid w:val="00CF47A4"/>
    <w:rsid w:val="00CF493C"/>
    <w:rsid w:val="00CF4995"/>
    <w:rsid w:val="00CF4A6D"/>
    <w:rsid w:val="00CF4CD3"/>
    <w:rsid w:val="00CF4CF1"/>
    <w:rsid w:val="00CF4DC2"/>
    <w:rsid w:val="00CF4E04"/>
    <w:rsid w:val="00CF4F85"/>
    <w:rsid w:val="00CF4FB3"/>
    <w:rsid w:val="00CF5026"/>
    <w:rsid w:val="00CF50C2"/>
    <w:rsid w:val="00CF50E9"/>
    <w:rsid w:val="00CF5176"/>
    <w:rsid w:val="00CF532F"/>
    <w:rsid w:val="00CF53A4"/>
    <w:rsid w:val="00CF53A5"/>
    <w:rsid w:val="00CF53A8"/>
    <w:rsid w:val="00CF54A7"/>
    <w:rsid w:val="00CF54F1"/>
    <w:rsid w:val="00CF58BC"/>
    <w:rsid w:val="00CF59A3"/>
    <w:rsid w:val="00CF5B3E"/>
    <w:rsid w:val="00CF5ED1"/>
    <w:rsid w:val="00CF5F6F"/>
    <w:rsid w:val="00CF6188"/>
    <w:rsid w:val="00CF6340"/>
    <w:rsid w:val="00CF6402"/>
    <w:rsid w:val="00CF642D"/>
    <w:rsid w:val="00CF6759"/>
    <w:rsid w:val="00CF6783"/>
    <w:rsid w:val="00CF6BBF"/>
    <w:rsid w:val="00CF6CDD"/>
    <w:rsid w:val="00CF6E8F"/>
    <w:rsid w:val="00CF6FC2"/>
    <w:rsid w:val="00CF701F"/>
    <w:rsid w:val="00CF70AF"/>
    <w:rsid w:val="00CF7198"/>
    <w:rsid w:val="00CF7205"/>
    <w:rsid w:val="00CF72D6"/>
    <w:rsid w:val="00CF73B0"/>
    <w:rsid w:val="00CF7410"/>
    <w:rsid w:val="00CF742D"/>
    <w:rsid w:val="00CF77A7"/>
    <w:rsid w:val="00CF7903"/>
    <w:rsid w:val="00CF7905"/>
    <w:rsid w:val="00CF7BAB"/>
    <w:rsid w:val="00CF7DF7"/>
    <w:rsid w:val="00CF7E32"/>
    <w:rsid w:val="00D00098"/>
    <w:rsid w:val="00D00232"/>
    <w:rsid w:val="00D003EF"/>
    <w:rsid w:val="00D00443"/>
    <w:rsid w:val="00D005EC"/>
    <w:rsid w:val="00D00620"/>
    <w:rsid w:val="00D00725"/>
    <w:rsid w:val="00D00837"/>
    <w:rsid w:val="00D008B4"/>
    <w:rsid w:val="00D00998"/>
    <w:rsid w:val="00D00A4B"/>
    <w:rsid w:val="00D00A80"/>
    <w:rsid w:val="00D00C48"/>
    <w:rsid w:val="00D00C63"/>
    <w:rsid w:val="00D00CAF"/>
    <w:rsid w:val="00D00D1F"/>
    <w:rsid w:val="00D00D9B"/>
    <w:rsid w:val="00D00E29"/>
    <w:rsid w:val="00D00E63"/>
    <w:rsid w:val="00D01079"/>
    <w:rsid w:val="00D011FB"/>
    <w:rsid w:val="00D01622"/>
    <w:rsid w:val="00D01826"/>
    <w:rsid w:val="00D0189F"/>
    <w:rsid w:val="00D019A7"/>
    <w:rsid w:val="00D01A6F"/>
    <w:rsid w:val="00D01B41"/>
    <w:rsid w:val="00D01CDF"/>
    <w:rsid w:val="00D01D81"/>
    <w:rsid w:val="00D01FA2"/>
    <w:rsid w:val="00D01FFC"/>
    <w:rsid w:val="00D02261"/>
    <w:rsid w:val="00D025DE"/>
    <w:rsid w:val="00D02683"/>
    <w:rsid w:val="00D026C4"/>
    <w:rsid w:val="00D02A14"/>
    <w:rsid w:val="00D02AC5"/>
    <w:rsid w:val="00D02B64"/>
    <w:rsid w:val="00D02B87"/>
    <w:rsid w:val="00D02D14"/>
    <w:rsid w:val="00D02D34"/>
    <w:rsid w:val="00D02F48"/>
    <w:rsid w:val="00D03053"/>
    <w:rsid w:val="00D03348"/>
    <w:rsid w:val="00D033BA"/>
    <w:rsid w:val="00D0342A"/>
    <w:rsid w:val="00D034C1"/>
    <w:rsid w:val="00D0368F"/>
    <w:rsid w:val="00D036C3"/>
    <w:rsid w:val="00D0384D"/>
    <w:rsid w:val="00D039B5"/>
    <w:rsid w:val="00D03A88"/>
    <w:rsid w:val="00D03C21"/>
    <w:rsid w:val="00D03CBA"/>
    <w:rsid w:val="00D03E95"/>
    <w:rsid w:val="00D03FC7"/>
    <w:rsid w:val="00D040C4"/>
    <w:rsid w:val="00D042C6"/>
    <w:rsid w:val="00D042E6"/>
    <w:rsid w:val="00D04390"/>
    <w:rsid w:val="00D0463A"/>
    <w:rsid w:val="00D0492D"/>
    <w:rsid w:val="00D04A09"/>
    <w:rsid w:val="00D04CF0"/>
    <w:rsid w:val="00D04E7B"/>
    <w:rsid w:val="00D055E2"/>
    <w:rsid w:val="00D0566A"/>
    <w:rsid w:val="00D05772"/>
    <w:rsid w:val="00D0582F"/>
    <w:rsid w:val="00D0596F"/>
    <w:rsid w:val="00D059A6"/>
    <w:rsid w:val="00D059E5"/>
    <w:rsid w:val="00D059FF"/>
    <w:rsid w:val="00D05ABE"/>
    <w:rsid w:val="00D05AE3"/>
    <w:rsid w:val="00D05B20"/>
    <w:rsid w:val="00D05D51"/>
    <w:rsid w:val="00D05DDA"/>
    <w:rsid w:val="00D05FD0"/>
    <w:rsid w:val="00D0615A"/>
    <w:rsid w:val="00D06357"/>
    <w:rsid w:val="00D06394"/>
    <w:rsid w:val="00D0649E"/>
    <w:rsid w:val="00D065F1"/>
    <w:rsid w:val="00D06618"/>
    <w:rsid w:val="00D0662D"/>
    <w:rsid w:val="00D06786"/>
    <w:rsid w:val="00D06897"/>
    <w:rsid w:val="00D06925"/>
    <w:rsid w:val="00D06CEC"/>
    <w:rsid w:val="00D06EAF"/>
    <w:rsid w:val="00D06F42"/>
    <w:rsid w:val="00D06F5A"/>
    <w:rsid w:val="00D06F95"/>
    <w:rsid w:val="00D06FB3"/>
    <w:rsid w:val="00D0707A"/>
    <w:rsid w:val="00D070A9"/>
    <w:rsid w:val="00D07601"/>
    <w:rsid w:val="00D07626"/>
    <w:rsid w:val="00D076FF"/>
    <w:rsid w:val="00D07746"/>
    <w:rsid w:val="00D07781"/>
    <w:rsid w:val="00D07A86"/>
    <w:rsid w:val="00D07A91"/>
    <w:rsid w:val="00D07C84"/>
    <w:rsid w:val="00D07DF1"/>
    <w:rsid w:val="00D07E4F"/>
    <w:rsid w:val="00D1003C"/>
    <w:rsid w:val="00D102D2"/>
    <w:rsid w:val="00D103EC"/>
    <w:rsid w:val="00D104CF"/>
    <w:rsid w:val="00D104D5"/>
    <w:rsid w:val="00D105B8"/>
    <w:rsid w:val="00D10700"/>
    <w:rsid w:val="00D10775"/>
    <w:rsid w:val="00D10907"/>
    <w:rsid w:val="00D10C5A"/>
    <w:rsid w:val="00D10D79"/>
    <w:rsid w:val="00D10E34"/>
    <w:rsid w:val="00D10FFB"/>
    <w:rsid w:val="00D11163"/>
    <w:rsid w:val="00D111FF"/>
    <w:rsid w:val="00D1135B"/>
    <w:rsid w:val="00D1136E"/>
    <w:rsid w:val="00D11401"/>
    <w:rsid w:val="00D11430"/>
    <w:rsid w:val="00D1154A"/>
    <w:rsid w:val="00D11679"/>
    <w:rsid w:val="00D116CF"/>
    <w:rsid w:val="00D11788"/>
    <w:rsid w:val="00D117BE"/>
    <w:rsid w:val="00D11851"/>
    <w:rsid w:val="00D1189C"/>
    <w:rsid w:val="00D11B00"/>
    <w:rsid w:val="00D11BF6"/>
    <w:rsid w:val="00D11C27"/>
    <w:rsid w:val="00D11D93"/>
    <w:rsid w:val="00D11ECF"/>
    <w:rsid w:val="00D11FFB"/>
    <w:rsid w:val="00D1202C"/>
    <w:rsid w:val="00D120E5"/>
    <w:rsid w:val="00D12130"/>
    <w:rsid w:val="00D12257"/>
    <w:rsid w:val="00D122DD"/>
    <w:rsid w:val="00D12390"/>
    <w:rsid w:val="00D12487"/>
    <w:rsid w:val="00D12545"/>
    <w:rsid w:val="00D12562"/>
    <w:rsid w:val="00D125E1"/>
    <w:rsid w:val="00D126AD"/>
    <w:rsid w:val="00D12929"/>
    <w:rsid w:val="00D129E6"/>
    <w:rsid w:val="00D12A5E"/>
    <w:rsid w:val="00D12BF6"/>
    <w:rsid w:val="00D12EF9"/>
    <w:rsid w:val="00D12FF1"/>
    <w:rsid w:val="00D13304"/>
    <w:rsid w:val="00D1343D"/>
    <w:rsid w:val="00D13848"/>
    <w:rsid w:val="00D138B6"/>
    <w:rsid w:val="00D13980"/>
    <w:rsid w:val="00D13A46"/>
    <w:rsid w:val="00D13A99"/>
    <w:rsid w:val="00D13B15"/>
    <w:rsid w:val="00D13BED"/>
    <w:rsid w:val="00D13C1B"/>
    <w:rsid w:val="00D13D76"/>
    <w:rsid w:val="00D13E00"/>
    <w:rsid w:val="00D13E51"/>
    <w:rsid w:val="00D14056"/>
    <w:rsid w:val="00D142AC"/>
    <w:rsid w:val="00D14390"/>
    <w:rsid w:val="00D14531"/>
    <w:rsid w:val="00D146DE"/>
    <w:rsid w:val="00D14842"/>
    <w:rsid w:val="00D14851"/>
    <w:rsid w:val="00D1485A"/>
    <w:rsid w:val="00D14874"/>
    <w:rsid w:val="00D14889"/>
    <w:rsid w:val="00D148CF"/>
    <w:rsid w:val="00D14A9F"/>
    <w:rsid w:val="00D14B8B"/>
    <w:rsid w:val="00D14BD4"/>
    <w:rsid w:val="00D14C9B"/>
    <w:rsid w:val="00D14DC0"/>
    <w:rsid w:val="00D14DF6"/>
    <w:rsid w:val="00D14E1A"/>
    <w:rsid w:val="00D14E24"/>
    <w:rsid w:val="00D14E8A"/>
    <w:rsid w:val="00D14F15"/>
    <w:rsid w:val="00D15154"/>
    <w:rsid w:val="00D15155"/>
    <w:rsid w:val="00D151C3"/>
    <w:rsid w:val="00D151CE"/>
    <w:rsid w:val="00D152C9"/>
    <w:rsid w:val="00D15313"/>
    <w:rsid w:val="00D15367"/>
    <w:rsid w:val="00D1537C"/>
    <w:rsid w:val="00D155EA"/>
    <w:rsid w:val="00D1569D"/>
    <w:rsid w:val="00D15745"/>
    <w:rsid w:val="00D157DB"/>
    <w:rsid w:val="00D1584A"/>
    <w:rsid w:val="00D158A1"/>
    <w:rsid w:val="00D159B2"/>
    <w:rsid w:val="00D159C9"/>
    <w:rsid w:val="00D15A1D"/>
    <w:rsid w:val="00D15AE7"/>
    <w:rsid w:val="00D15B76"/>
    <w:rsid w:val="00D15C0F"/>
    <w:rsid w:val="00D15C87"/>
    <w:rsid w:val="00D15CBD"/>
    <w:rsid w:val="00D15D5C"/>
    <w:rsid w:val="00D15E3D"/>
    <w:rsid w:val="00D15F01"/>
    <w:rsid w:val="00D15F36"/>
    <w:rsid w:val="00D15F42"/>
    <w:rsid w:val="00D1609E"/>
    <w:rsid w:val="00D160E3"/>
    <w:rsid w:val="00D1614A"/>
    <w:rsid w:val="00D16229"/>
    <w:rsid w:val="00D16366"/>
    <w:rsid w:val="00D164C0"/>
    <w:rsid w:val="00D16576"/>
    <w:rsid w:val="00D16584"/>
    <w:rsid w:val="00D165D3"/>
    <w:rsid w:val="00D16749"/>
    <w:rsid w:val="00D167AE"/>
    <w:rsid w:val="00D167D4"/>
    <w:rsid w:val="00D167E3"/>
    <w:rsid w:val="00D168EB"/>
    <w:rsid w:val="00D16C05"/>
    <w:rsid w:val="00D16C80"/>
    <w:rsid w:val="00D16DEC"/>
    <w:rsid w:val="00D16EC7"/>
    <w:rsid w:val="00D1701E"/>
    <w:rsid w:val="00D17037"/>
    <w:rsid w:val="00D172C8"/>
    <w:rsid w:val="00D173B8"/>
    <w:rsid w:val="00D1741A"/>
    <w:rsid w:val="00D17429"/>
    <w:rsid w:val="00D175E5"/>
    <w:rsid w:val="00D17674"/>
    <w:rsid w:val="00D1769C"/>
    <w:rsid w:val="00D17743"/>
    <w:rsid w:val="00D177C6"/>
    <w:rsid w:val="00D177E0"/>
    <w:rsid w:val="00D177E1"/>
    <w:rsid w:val="00D178A4"/>
    <w:rsid w:val="00D17997"/>
    <w:rsid w:val="00D17A14"/>
    <w:rsid w:val="00D17A1C"/>
    <w:rsid w:val="00D17BAC"/>
    <w:rsid w:val="00D17BBC"/>
    <w:rsid w:val="00D17C90"/>
    <w:rsid w:val="00D17D6A"/>
    <w:rsid w:val="00D17D72"/>
    <w:rsid w:val="00D17D80"/>
    <w:rsid w:val="00D17E25"/>
    <w:rsid w:val="00D17E9A"/>
    <w:rsid w:val="00D20008"/>
    <w:rsid w:val="00D202A6"/>
    <w:rsid w:val="00D2033D"/>
    <w:rsid w:val="00D209AD"/>
    <w:rsid w:val="00D20ACA"/>
    <w:rsid w:val="00D20B06"/>
    <w:rsid w:val="00D20B56"/>
    <w:rsid w:val="00D20E36"/>
    <w:rsid w:val="00D20E7C"/>
    <w:rsid w:val="00D20F76"/>
    <w:rsid w:val="00D20FB1"/>
    <w:rsid w:val="00D2102E"/>
    <w:rsid w:val="00D21058"/>
    <w:rsid w:val="00D2116D"/>
    <w:rsid w:val="00D21250"/>
    <w:rsid w:val="00D21251"/>
    <w:rsid w:val="00D21306"/>
    <w:rsid w:val="00D21508"/>
    <w:rsid w:val="00D21539"/>
    <w:rsid w:val="00D21665"/>
    <w:rsid w:val="00D21929"/>
    <w:rsid w:val="00D21A49"/>
    <w:rsid w:val="00D21AC8"/>
    <w:rsid w:val="00D21ACA"/>
    <w:rsid w:val="00D21E40"/>
    <w:rsid w:val="00D21E47"/>
    <w:rsid w:val="00D21E94"/>
    <w:rsid w:val="00D21F5F"/>
    <w:rsid w:val="00D21F6D"/>
    <w:rsid w:val="00D21F8D"/>
    <w:rsid w:val="00D221B5"/>
    <w:rsid w:val="00D22222"/>
    <w:rsid w:val="00D22308"/>
    <w:rsid w:val="00D2235B"/>
    <w:rsid w:val="00D223B9"/>
    <w:rsid w:val="00D223CF"/>
    <w:rsid w:val="00D2255B"/>
    <w:rsid w:val="00D2269C"/>
    <w:rsid w:val="00D226B1"/>
    <w:rsid w:val="00D226D9"/>
    <w:rsid w:val="00D23004"/>
    <w:rsid w:val="00D23113"/>
    <w:rsid w:val="00D23518"/>
    <w:rsid w:val="00D235AD"/>
    <w:rsid w:val="00D235FF"/>
    <w:rsid w:val="00D23606"/>
    <w:rsid w:val="00D2363C"/>
    <w:rsid w:val="00D23A09"/>
    <w:rsid w:val="00D23A14"/>
    <w:rsid w:val="00D23AAB"/>
    <w:rsid w:val="00D23B50"/>
    <w:rsid w:val="00D23C09"/>
    <w:rsid w:val="00D23D6A"/>
    <w:rsid w:val="00D23DF2"/>
    <w:rsid w:val="00D23E2D"/>
    <w:rsid w:val="00D23E48"/>
    <w:rsid w:val="00D24044"/>
    <w:rsid w:val="00D240B9"/>
    <w:rsid w:val="00D241AB"/>
    <w:rsid w:val="00D2428D"/>
    <w:rsid w:val="00D2438E"/>
    <w:rsid w:val="00D244A1"/>
    <w:rsid w:val="00D2457B"/>
    <w:rsid w:val="00D24661"/>
    <w:rsid w:val="00D247C2"/>
    <w:rsid w:val="00D247D7"/>
    <w:rsid w:val="00D248CE"/>
    <w:rsid w:val="00D24984"/>
    <w:rsid w:val="00D24A6F"/>
    <w:rsid w:val="00D24AB8"/>
    <w:rsid w:val="00D24AF7"/>
    <w:rsid w:val="00D24AFF"/>
    <w:rsid w:val="00D24CA6"/>
    <w:rsid w:val="00D24D88"/>
    <w:rsid w:val="00D24E4A"/>
    <w:rsid w:val="00D24FDE"/>
    <w:rsid w:val="00D250DE"/>
    <w:rsid w:val="00D250ED"/>
    <w:rsid w:val="00D25330"/>
    <w:rsid w:val="00D254D6"/>
    <w:rsid w:val="00D25798"/>
    <w:rsid w:val="00D257EC"/>
    <w:rsid w:val="00D25900"/>
    <w:rsid w:val="00D2594F"/>
    <w:rsid w:val="00D25A54"/>
    <w:rsid w:val="00D25AFC"/>
    <w:rsid w:val="00D25B8B"/>
    <w:rsid w:val="00D25D67"/>
    <w:rsid w:val="00D25EF8"/>
    <w:rsid w:val="00D25F4C"/>
    <w:rsid w:val="00D25FA6"/>
    <w:rsid w:val="00D260A6"/>
    <w:rsid w:val="00D26208"/>
    <w:rsid w:val="00D26270"/>
    <w:rsid w:val="00D2635C"/>
    <w:rsid w:val="00D2658F"/>
    <w:rsid w:val="00D26649"/>
    <w:rsid w:val="00D266D9"/>
    <w:rsid w:val="00D26709"/>
    <w:rsid w:val="00D26820"/>
    <w:rsid w:val="00D26B61"/>
    <w:rsid w:val="00D26BA0"/>
    <w:rsid w:val="00D26BAC"/>
    <w:rsid w:val="00D26C77"/>
    <w:rsid w:val="00D26CC6"/>
    <w:rsid w:val="00D26D99"/>
    <w:rsid w:val="00D26DAF"/>
    <w:rsid w:val="00D26E5D"/>
    <w:rsid w:val="00D2707B"/>
    <w:rsid w:val="00D27351"/>
    <w:rsid w:val="00D275B4"/>
    <w:rsid w:val="00D27624"/>
    <w:rsid w:val="00D2762D"/>
    <w:rsid w:val="00D27669"/>
    <w:rsid w:val="00D2789D"/>
    <w:rsid w:val="00D278A9"/>
    <w:rsid w:val="00D27A2F"/>
    <w:rsid w:val="00D27A7D"/>
    <w:rsid w:val="00D27B33"/>
    <w:rsid w:val="00D27C24"/>
    <w:rsid w:val="00D27E91"/>
    <w:rsid w:val="00D27FF0"/>
    <w:rsid w:val="00D30006"/>
    <w:rsid w:val="00D30052"/>
    <w:rsid w:val="00D301BD"/>
    <w:rsid w:val="00D302E1"/>
    <w:rsid w:val="00D3030B"/>
    <w:rsid w:val="00D304A9"/>
    <w:rsid w:val="00D304F0"/>
    <w:rsid w:val="00D3051A"/>
    <w:rsid w:val="00D30523"/>
    <w:rsid w:val="00D3072E"/>
    <w:rsid w:val="00D3072F"/>
    <w:rsid w:val="00D30783"/>
    <w:rsid w:val="00D308ED"/>
    <w:rsid w:val="00D30958"/>
    <w:rsid w:val="00D30964"/>
    <w:rsid w:val="00D30976"/>
    <w:rsid w:val="00D30A6F"/>
    <w:rsid w:val="00D30C4C"/>
    <w:rsid w:val="00D30C99"/>
    <w:rsid w:val="00D30D62"/>
    <w:rsid w:val="00D30D6E"/>
    <w:rsid w:val="00D30E3A"/>
    <w:rsid w:val="00D310AE"/>
    <w:rsid w:val="00D312AF"/>
    <w:rsid w:val="00D313AC"/>
    <w:rsid w:val="00D31484"/>
    <w:rsid w:val="00D3160A"/>
    <w:rsid w:val="00D31626"/>
    <w:rsid w:val="00D316AD"/>
    <w:rsid w:val="00D316BE"/>
    <w:rsid w:val="00D316C9"/>
    <w:rsid w:val="00D31757"/>
    <w:rsid w:val="00D31949"/>
    <w:rsid w:val="00D3196F"/>
    <w:rsid w:val="00D319B3"/>
    <w:rsid w:val="00D31B30"/>
    <w:rsid w:val="00D31C4F"/>
    <w:rsid w:val="00D31EA1"/>
    <w:rsid w:val="00D31ED5"/>
    <w:rsid w:val="00D31FE0"/>
    <w:rsid w:val="00D320A8"/>
    <w:rsid w:val="00D3212C"/>
    <w:rsid w:val="00D321E7"/>
    <w:rsid w:val="00D322B3"/>
    <w:rsid w:val="00D3232F"/>
    <w:rsid w:val="00D32907"/>
    <w:rsid w:val="00D32A59"/>
    <w:rsid w:val="00D32BB5"/>
    <w:rsid w:val="00D32C39"/>
    <w:rsid w:val="00D32FA4"/>
    <w:rsid w:val="00D33089"/>
    <w:rsid w:val="00D33275"/>
    <w:rsid w:val="00D332A9"/>
    <w:rsid w:val="00D33329"/>
    <w:rsid w:val="00D333B5"/>
    <w:rsid w:val="00D3348E"/>
    <w:rsid w:val="00D33584"/>
    <w:rsid w:val="00D3375A"/>
    <w:rsid w:val="00D337B4"/>
    <w:rsid w:val="00D3396D"/>
    <w:rsid w:val="00D33A01"/>
    <w:rsid w:val="00D33BB1"/>
    <w:rsid w:val="00D33C47"/>
    <w:rsid w:val="00D33D90"/>
    <w:rsid w:val="00D34054"/>
    <w:rsid w:val="00D341F2"/>
    <w:rsid w:val="00D34240"/>
    <w:rsid w:val="00D342E3"/>
    <w:rsid w:val="00D343FA"/>
    <w:rsid w:val="00D34525"/>
    <w:rsid w:val="00D34582"/>
    <w:rsid w:val="00D345AE"/>
    <w:rsid w:val="00D345C4"/>
    <w:rsid w:val="00D34621"/>
    <w:rsid w:val="00D34869"/>
    <w:rsid w:val="00D34A84"/>
    <w:rsid w:val="00D34B07"/>
    <w:rsid w:val="00D34B61"/>
    <w:rsid w:val="00D34EA7"/>
    <w:rsid w:val="00D34FAA"/>
    <w:rsid w:val="00D3502A"/>
    <w:rsid w:val="00D35185"/>
    <w:rsid w:val="00D351BA"/>
    <w:rsid w:val="00D35251"/>
    <w:rsid w:val="00D35256"/>
    <w:rsid w:val="00D35301"/>
    <w:rsid w:val="00D3535F"/>
    <w:rsid w:val="00D35458"/>
    <w:rsid w:val="00D354DC"/>
    <w:rsid w:val="00D35693"/>
    <w:rsid w:val="00D357D8"/>
    <w:rsid w:val="00D35839"/>
    <w:rsid w:val="00D35932"/>
    <w:rsid w:val="00D35E80"/>
    <w:rsid w:val="00D35EF3"/>
    <w:rsid w:val="00D361ED"/>
    <w:rsid w:val="00D3629C"/>
    <w:rsid w:val="00D363C9"/>
    <w:rsid w:val="00D363F3"/>
    <w:rsid w:val="00D36799"/>
    <w:rsid w:val="00D36A68"/>
    <w:rsid w:val="00D36C55"/>
    <w:rsid w:val="00D36D5B"/>
    <w:rsid w:val="00D37184"/>
    <w:rsid w:val="00D3724D"/>
    <w:rsid w:val="00D3745A"/>
    <w:rsid w:val="00D374B1"/>
    <w:rsid w:val="00D37698"/>
    <w:rsid w:val="00D376CF"/>
    <w:rsid w:val="00D3776C"/>
    <w:rsid w:val="00D3780A"/>
    <w:rsid w:val="00D3790D"/>
    <w:rsid w:val="00D379A7"/>
    <w:rsid w:val="00D37A28"/>
    <w:rsid w:val="00D37C7C"/>
    <w:rsid w:val="00D37D73"/>
    <w:rsid w:val="00D37DF4"/>
    <w:rsid w:val="00D37E70"/>
    <w:rsid w:val="00D37EB8"/>
    <w:rsid w:val="00D37ECA"/>
    <w:rsid w:val="00D37FBD"/>
    <w:rsid w:val="00D400EA"/>
    <w:rsid w:val="00D402A5"/>
    <w:rsid w:val="00D40349"/>
    <w:rsid w:val="00D40364"/>
    <w:rsid w:val="00D4036E"/>
    <w:rsid w:val="00D40481"/>
    <w:rsid w:val="00D404AB"/>
    <w:rsid w:val="00D4055E"/>
    <w:rsid w:val="00D40841"/>
    <w:rsid w:val="00D408B8"/>
    <w:rsid w:val="00D409D6"/>
    <w:rsid w:val="00D40C3F"/>
    <w:rsid w:val="00D40DA4"/>
    <w:rsid w:val="00D40DC4"/>
    <w:rsid w:val="00D40DC9"/>
    <w:rsid w:val="00D40F4B"/>
    <w:rsid w:val="00D40FDD"/>
    <w:rsid w:val="00D411AC"/>
    <w:rsid w:val="00D411CC"/>
    <w:rsid w:val="00D4126B"/>
    <w:rsid w:val="00D412CD"/>
    <w:rsid w:val="00D41528"/>
    <w:rsid w:val="00D4158C"/>
    <w:rsid w:val="00D4165A"/>
    <w:rsid w:val="00D41736"/>
    <w:rsid w:val="00D41773"/>
    <w:rsid w:val="00D418FD"/>
    <w:rsid w:val="00D41905"/>
    <w:rsid w:val="00D41906"/>
    <w:rsid w:val="00D419E5"/>
    <w:rsid w:val="00D41A78"/>
    <w:rsid w:val="00D41D14"/>
    <w:rsid w:val="00D41D4E"/>
    <w:rsid w:val="00D41D5A"/>
    <w:rsid w:val="00D41D9C"/>
    <w:rsid w:val="00D41E7E"/>
    <w:rsid w:val="00D421F3"/>
    <w:rsid w:val="00D42334"/>
    <w:rsid w:val="00D4247F"/>
    <w:rsid w:val="00D4254A"/>
    <w:rsid w:val="00D42551"/>
    <w:rsid w:val="00D425FB"/>
    <w:rsid w:val="00D426C8"/>
    <w:rsid w:val="00D426F5"/>
    <w:rsid w:val="00D427B0"/>
    <w:rsid w:val="00D427BE"/>
    <w:rsid w:val="00D42874"/>
    <w:rsid w:val="00D42938"/>
    <w:rsid w:val="00D4298A"/>
    <w:rsid w:val="00D42B1B"/>
    <w:rsid w:val="00D42B1F"/>
    <w:rsid w:val="00D42C3D"/>
    <w:rsid w:val="00D42CAA"/>
    <w:rsid w:val="00D42FB4"/>
    <w:rsid w:val="00D42FB8"/>
    <w:rsid w:val="00D42FDF"/>
    <w:rsid w:val="00D43116"/>
    <w:rsid w:val="00D43122"/>
    <w:rsid w:val="00D431A2"/>
    <w:rsid w:val="00D43217"/>
    <w:rsid w:val="00D43315"/>
    <w:rsid w:val="00D4370B"/>
    <w:rsid w:val="00D4393C"/>
    <w:rsid w:val="00D4398C"/>
    <w:rsid w:val="00D43A55"/>
    <w:rsid w:val="00D43A6E"/>
    <w:rsid w:val="00D43AE2"/>
    <w:rsid w:val="00D43B6D"/>
    <w:rsid w:val="00D43E02"/>
    <w:rsid w:val="00D43FD2"/>
    <w:rsid w:val="00D4413C"/>
    <w:rsid w:val="00D4435F"/>
    <w:rsid w:val="00D44488"/>
    <w:rsid w:val="00D44572"/>
    <w:rsid w:val="00D4467A"/>
    <w:rsid w:val="00D44786"/>
    <w:rsid w:val="00D4489A"/>
    <w:rsid w:val="00D44ABA"/>
    <w:rsid w:val="00D44AC5"/>
    <w:rsid w:val="00D44D1E"/>
    <w:rsid w:val="00D450D3"/>
    <w:rsid w:val="00D451E6"/>
    <w:rsid w:val="00D45262"/>
    <w:rsid w:val="00D45271"/>
    <w:rsid w:val="00D452E7"/>
    <w:rsid w:val="00D454D4"/>
    <w:rsid w:val="00D4554B"/>
    <w:rsid w:val="00D45778"/>
    <w:rsid w:val="00D457FD"/>
    <w:rsid w:val="00D458B3"/>
    <w:rsid w:val="00D45932"/>
    <w:rsid w:val="00D45AAD"/>
    <w:rsid w:val="00D45B46"/>
    <w:rsid w:val="00D45B92"/>
    <w:rsid w:val="00D45C37"/>
    <w:rsid w:val="00D45C97"/>
    <w:rsid w:val="00D45D71"/>
    <w:rsid w:val="00D460FE"/>
    <w:rsid w:val="00D46580"/>
    <w:rsid w:val="00D46625"/>
    <w:rsid w:val="00D46AD3"/>
    <w:rsid w:val="00D46B36"/>
    <w:rsid w:val="00D46BC2"/>
    <w:rsid w:val="00D46C94"/>
    <w:rsid w:val="00D46CF1"/>
    <w:rsid w:val="00D46D6A"/>
    <w:rsid w:val="00D46D8B"/>
    <w:rsid w:val="00D47058"/>
    <w:rsid w:val="00D4710B"/>
    <w:rsid w:val="00D471CC"/>
    <w:rsid w:val="00D472B9"/>
    <w:rsid w:val="00D472E1"/>
    <w:rsid w:val="00D47317"/>
    <w:rsid w:val="00D47497"/>
    <w:rsid w:val="00D477C1"/>
    <w:rsid w:val="00D47A16"/>
    <w:rsid w:val="00D47A2B"/>
    <w:rsid w:val="00D47BF6"/>
    <w:rsid w:val="00D47CD8"/>
    <w:rsid w:val="00D47EC3"/>
    <w:rsid w:val="00D5002B"/>
    <w:rsid w:val="00D5033E"/>
    <w:rsid w:val="00D505BC"/>
    <w:rsid w:val="00D5069B"/>
    <w:rsid w:val="00D5077C"/>
    <w:rsid w:val="00D5084E"/>
    <w:rsid w:val="00D50AEC"/>
    <w:rsid w:val="00D50B23"/>
    <w:rsid w:val="00D50D5E"/>
    <w:rsid w:val="00D51080"/>
    <w:rsid w:val="00D51134"/>
    <w:rsid w:val="00D512A8"/>
    <w:rsid w:val="00D51376"/>
    <w:rsid w:val="00D51425"/>
    <w:rsid w:val="00D51480"/>
    <w:rsid w:val="00D514D2"/>
    <w:rsid w:val="00D5151E"/>
    <w:rsid w:val="00D51553"/>
    <w:rsid w:val="00D5158A"/>
    <w:rsid w:val="00D51692"/>
    <w:rsid w:val="00D516CD"/>
    <w:rsid w:val="00D5178B"/>
    <w:rsid w:val="00D5189E"/>
    <w:rsid w:val="00D51988"/>
    <w:rsid w:val="00D51AA1"/>
    <w:rsid w:val="00D51BD4"/>
    <w:rsid w:val="00D51C90"/>
    <w:rsid w:val="00D51CCA"/>
    <w:rsid w:val="00D51DEA"/>
    <w:rsid w:val="00D51E10"/>
    <w:rsid w:val="00D51F09"/>
    <w:rsid w:val="00D521BD"/>
    <w:rsid w:val="00D52358"/>
    <w:rsid w:val="00D5237E"/>
    <w:rsid w:val="00D526C0"/>
    <w:rsid w:val="00D527B3"/>
    <w:rsid w:val="00D52928"/>
    <w:rsid w:val="00D52A6B"/>
    <w:rsid w:val="00D52A75"/>
    <w:rsid w:val="00D52AC5"/>
    <w:rsid w:val="00D52B09"/>
    <w:rsid w:val="00D52CE2"/>
    <w:rsid w:val="00D53134"/>
    <w:rsid w:val="00D53141"/>
    <w:rsid w:val="00D5318C"/>
    <w:rsid w:val="00D531DD"/>
    <w:rsid w:val="00D532A9"/>
    <w:rsid w:val="00D53416"/>
    <w:rsid w:val="00D5347B"/>
    <w:rsid w:val="00D53556"/>
    <w:rsid w:val="00D536F9"/>
    <w:rsid w:val="00D538FD"/>
    <w:rsid w:val="00D53946"/>
    <w:rsid w:val="00D5396F"/>
    <w:rsid w:val="00D539AB"/>
    <w:rsid w:val="00D53A86"/>
    <w:rsid w:val="00D53AA4"/>
    <w:rsid w:val="00D53B54"/>
    <w:rsid w:val="00D53C9E"/>
    <w:rsid w:val="00D53D7A"/>
    <w:rsid w:val="00D53F6B"/>
    <w:rsid w:val="00D53F84"/>
    <w:rsid w:val="00D54207"/>
    <w:rsid w:val="00D542BA"/>
    <w:rsid w:val="00D548FD"/>
    <w:rsid w:val="00D5491C"/>
    <w:rsid w:val="00D54992"/>
    <w:rsid w:val="00D54CFB"/>
    <w:rsid w:val="00D5506B"/>
    <w:rsid w:val="00D550F7"/>
    <w:rsid w:val="00D5526F"/>
    <w:rsid w:val="00D55638"/>
    <w:rsid w:val="00D557CF"/>
    <w:rsid w:val="00D558FA"/>
    <w:rsid w:val="00D55902"/>
    <w:rsid w:val="00D5595E"/>
    <w:rsid w:val="00D55A9A"/>
    <w:rsid w:val="00D55B50"/>
    <w:rsid w:val="00D55CCD"/>
    <w:rsid w:val="00D55E5F"/>
    <w:rsid w:val="00D55EDE"/>
    <w:rsid w:val="00D55F43"/>
    <w:rsid w:val="00D55F78"/>
    <w:rsid w:val="00D55FCE"/>
    <w:rsid w:val="00D5625F"/>
    <w:rsid w:val="00D56277"/>
    <w:rsid w:val="00D563FF"/>
    <w:rsid w:val="00D565B9"/>
    <w:rsid w:val="00D56669"/>
    <w:rsid w:val="00D566FB"/>
    <w:rsid w:val="00D56843"/>
    <w:rsid w:val="00D568A5"/>
    <w:rsid w:val="00D568D2"/>
    <w:rsid w:val="00D5691C"/>
    <w:rsid w:val="00D56BE8"/>
    <w:rsid w:val="00D56F31"/>
    <w:rsid w:val="00D57024"/>
    <w:rsid w:val="00D5706D"/>
    <w:rsid w:val="00D57090"/>
    <w:rsid w:val="00D570CC"/>
    <w:rsid w:val="00D572A1"/>
    <w:rsid w:val="00D57398"/>
    <w:rsid w:val="00D5740E"/>
    <w:rsid w:val="00D5748C"/>
    <w:rsid w:val="00D5754D"/>
    <w:rsid w:val="00D575AE"/>
    <w:rsid w:val="00D575C1"/>
    <w:rsid w:val="00D57619"/>
    <w:rsid w:val="00D5767A"/>
    <w:rsid w:val="00D5768C"/>
    <w:rsid w:val="00D576AA"/>
    <w:rsid w:val="00D576BE"/>
    <w:rsid w:val="00D576BF"/>
    <w:rsid w:val="00D5781F"/>
    <w:rsid w:val="00D5786E"/>
    <w:rsid w:val="00D579E1"/>
    <w:rsid w:val="00D57B84"/>
    <w:rsid w:val="00D57BEF"/>
    <w:rsid w:val="00D57C1A"/>
    <w:rsid w:val="00D57C2B"/>
    <w:rsid w:val="00D57D0B"/>
    <w:rsid w:val="00D57DD8"/>
    <w:rsid w:val="00D57E46"/>
    <w:rsid w:val="00D57EAD"/>
    <w:rsid w:val="00D57F35"/>
    <w:rsid w:val="00D57F4C"/>
    <w:rsid w:val="00D601B5"/>
    <w:rsid w:val="00D601E3"/>
    <w:rsid w:val="00D60375"/>
    <w:rsid w:val="00D60464"/>
    <w:rsid w:val="00D606C0"/>
    <w:rsid w:val="00D60738"/>
    <w:rsid w:val="00D60778"/>
    <w:rsid w:val="00D608EF"/>
    <w:rsid w:val="00D608F7"/>
    <w:rsid w:val="00D60968"/>
    <w:rsid w:val="00D60981"/>
    <w:rsid w:val="00D609DD"/>
    <w:rsid w:val="00D60A47"/>
    <w:rsid w:val="00D60A5B"/>
    <w:rsid w:val="00D60AB3"/>
    <w:rsid w:val="00D60ABB"/>
    <w:rsid w:val="00D60BF8"/>
    <w:rsid w:val="00D60DC6"/>
    <w:rsid w:val="00D610BD"/>
    <w:rsid w:val="00D61106"/>
    <w:rsid w:val="00D612CA"/>
    <w:rsid w:val="00D613D0"/>
    <w:rsid w:val="00D61467"/>
    <w:rsid w:val="00D614B4"/>
    <w:rsid w:val="00D61896"/>
    <w:rsid w:val="00D61A19"/>
    <w:rsid w:val="00D61A2F"/>
    <w:rsid w:val="00D61B51"/>
    <w:rsid w:val="00D61D0B"/>
    <w:rsid w:val="00D61E95"/>
    <w:rsid w:val="00D61EEF"/>
    <w:rsid w:val="00D61F26"/>
    <w:rsid w:val="00D62251"/>
    <w:rsid w:val="00D62360"/>
    <w:rsid w:val="00D62478"/>
    <w:rsid w:val="00D6252C"/>
    <w:rsid w:val="00D62570"/>
    <w:rsid w:val="00D62587"/>
    <w:rsid w:val="00D626D6"/>
    <w:rsid w:val="00D62A41"/>
    <w:rsid w:val="00D62A60"/>
    <w:rsid w:val="00D62B99"/>
    <w:rsid w:val="00D62BA3"/>
    <w:rsid w:val="00D62C14"/>
    <w:rsid w:val="00D62E21"/>
    <w:rsid w:val="00D62E6F"/>
    <w:rsid w:val="00D62EB3"/>
    <w:rsid w:val="00D62F30"/>
    <w:rsid w:val="00D6317F"/>
    <w:rsid w:val="00D631F3"/>
    <w:rsid w:val="00D63262"/>
    <w:rsid w:val="00D63545"/>
    <w:rsid w:val="00D63797"/>
    <w:rsid w:val="00D637BA"/>
    <w:rsid w:val="00D6387F"/>
    <w:rsid w:val="00D63C4D"/>
    <w:rsid w:val="00D63C87"/>
    <w:rsid w:val="00D63DD1"/>
    <w:rsid w:val="00D64086"/>
    <w:rsid w:val="00D643A6"/>
    <w:rsid w:val="00D643C3"/>
    <w:rsid w:val="00D643C5"/>
    <w:rsid w:val="00D6441B"/>
    <w:rsid w:val="00D64444"/>
    <w:rsid w:val="00D64486"/>
    <w:rsid w:val="00D64496"/>
    <w:rsid w:val="00D645FB"/>
    <w:rsid w:val="00D6460F"/>
    <w:rsid w:val="00D646D9"/>
    <w:rsid w:val="00D6485F"/>
    <w:rsid w:val="00D648FD"/>
    <w:rsid w:val="00D64B0A"/>
    <w:rsid w:val="00D64CD7"/>
    <w:rsid w:val="00D64E57"/>
    <w:rsid w:val="00D65182"/>
    <w:rsid w:val="00D65279"/>
    <w:rsid w:val="00D652DC"/>
    <w:rsid w:val="00D6541E"/>
    <w:rsid w:val="00D65540"/>
    <w:rsid w:val="00D65742"/>
    <w:rsid w:val="00D65812"/>
    <w:rsid w:val="00D659BC"/>
    <w:rsid w:val="00D65D96"/>
    <w:rsid w:val="00D65DBA"/>
    <w:rsid w:val="00D65E34"/>
    <w:rsid w:val="00D65E45"/>
    <w:rsid w:val="00D660C3"/>
    <w:rsid w:val="00D66111"/>
    <w:rsid w:val="00D66140"/>
    <w:rsid w:val="00D662B5"/>
    <w:rsid w:val="00D66314"/>
    <w:rsid w:val="00D66402"/>
    <w:rsid w:val="00D66486"/>
    <w:rsid w:val="00D6651E"/>
    <w:rsid w:val="00D66673"/>
    <w:rsid w:val="00D66753"/>
    <w:rsid w:val="00D6681C"/>
    <w:rsid w:val="00D668A7"/>
    <w:rsid w:val="00D668B6"/>
    <w:rsid w:val="00D66921"/>
    <w:rsid w:val="00D66DA4"/>
    <w:rsid w:val="00D66DEE"/>
    <w:rsid w:val="00D66EA1"/>
    <w:rsid w:val="00D66F71"/>
    <w:rsid w:val="00D67021"/>
    <w:rsid w:val="00D67153"/>
    <w:rsid w:val="00D674B7"/>
    <w:rsid w:val="00D6765F"/>
    <w:rsid w:val="00D6775F"/>
    <w:rsid w:val="00D67827"/>
    <w:rsid w:val="00D6797A"/>
    <w:rsid w:val="00D67A1B"/>
    <w:rsid w:val="00D67A5A"/>
    <w:rsid w:val="00D67AED"/>
    <w:rsid w:val="00D67B1D"/>
    <w:rsid w:val="00D67D07"/>
    <w:rsid w:val="00D67E2A"/>
    <w:rsid w:val="00D67FEF"/>
    <w:rsid w:val="00D701B6"/>
    <w:rsid w:val="00D7038A"/>
    <w:rsid w:val="00D705A8"/>
    <w:rsid w:val="00D706C5"/>
    <w:rsid w:val="00D707F5"/>
    <w:rsid w:val="00D70899"/>
    <w:rsid w:val="00D70A24"/>
    <w:rsid w:val="00D70A48"/>
    <w:rsid w:val="00D70A5E"/>
    <w:rsid w:val="00D70B06"/>
    <w:rsid w:val="00D70C99"/>
    <w:rsid w:val="00D70D71"/>
    <w:rsid w:val="00D70F25"/>
    <w:rsid w:val="00D70F8D"/>
    <w:rsid w:val="00D71010"/>
    <w:rsid w:val="00D71079"/>
    <w:rsid w:val="00D712F0"/>
    <w:rsid w:val="00D713A4"/>
    <w:rsid w:val="00D713B1"/>
    <w:rsid w:val="00D71457"/>
    <w:rsid w:val="00D71505"/>
    <w:rsid w:val="00D716FE"/>
    <w:rsid w:val="00D719E3"/>
    <w:rsid w:val="00D719E9"/>
    <w:rsid w:val="00D719F4"/>
    <w:rsid w:val="00D71A1E"/>
    <w:rsid w:val="00D71A25"/>
    <w:rsid w:val="00D71A65"/>
    <w:rsid w:val="00D71AB3"/>
    <w:rsid w:val="00D71ABC"/>
    <w:rsid w:val="00D71B53"/>
    <w:rsid w:val="00D71C23"/>
    <w:rsid w:val="00D71C2D"/>
    <w:rsid w:val="00D71CA5"/>
    <w:rsid w:val="00D71E4E"/>
    <w:rsid w:val="00D71FA9"/>
    <w:rsid w:val="00D72080"/>
    <w:rsid w:val="00D72095"/>
    <w:rsid w:val="00D72167"/>
    <w:rsid w:val="00D721C4"/>
    <w:rsid w:val="00D7228C"/>
    <w:rsid w:val="00D723B6"/>
    <w:rsid w:val="00D72447"/>
    <w:rsid w:val="00D72501"/>
    <w:rsid w:val="00D72771"/>
    <w:rsid w:val="00D72BD4"/>
    <w:rsid w:val="00D72D0A"/>
    <w:rsid w:val="00D72EB0"/>
    <w:rsid w:val="00D72F26"/>
    <w:rsid w:val="00D72F32"/>
    <w:rsid w:val="00D73090"/>
    <w:rsid w:val="00D730DE"/>
    <w:rsid w:val="00D73171"/>
    <w:rsid w:val="00D731F5"/>
    <w:rsid w:val="00D732C5"/>
    <w:rsid w:val="00D733E3"/>
    <w:rsid w:val="00D733EA"/>
    <w:rsid w:val="00D734FE"/>
    <w:rsid w:val="00D73614"/>
    <w:rsid w:val="00D73776"/>
    <w:rsid w:val="00D73870"/>
    <w:rsid w:val="00D73888"/>
    <w:rsid w:val="00D73902"/>
    <w:rsid w:val="00D73989"/>
    <w:rsid w:val="00D739F3"/>
    <w:rsid w:val="00D73ABE"/>
    <w:rsid w:val="00D73AE8"/>
    <w:rsid w:val="00D73C78"/>
    <w:rsid w:val="00D73FF1"/>
    <w:rsid w:val="00D74002"/>
    <w:rsid w:val="00D7406C"/>
    <w:rsid w:val="00D7409B"/>
    <w:rsid w:val="00D740A6"/>
    <w:rsid w:val="00D74345"/>
    <w:rsid w:val="00D743BC"/>
    <w:rsid w:val="00D74645"/>
    <w:rsid w:val="00D7468E"/>
    <w:rsid w:val="00D74739"/>
    <w:rsid w:val="00D74794"/>
    <w:rsid w:val="00D7481E"/>
    <w:rsid w:val="00D74959"/>
    <w:rsid w:val="00D74BEA"/>
    <w:rsid w:val="00D74C7B"/>
    <w:rsid w:val="00D74CCB"/>
    <w:rsid w:val="00D74D07"/>
    <w:rsid w:val="00D74D3E"/>
    <w:rsid w:val="00D74D5F"/>
    <w:rsid w:val="00D74DF4"/>
    <w:rsid w:val="00D74E15"/>
    <w:rsid w:val="00D74E27"/>
    <w:rsid w:val="00D74E34"/>
    <w:rsid w:val="00D74EEE"/>
    <w:rsid w:val="00D75112"/>
    <w:rsid w:val="00D7529F"/>
    <w:rsid w:val="00D75422"/>
    <w:rsid w:val="00D75603"/>
    <w:rsid w:val="00D759FD"/>
    <w:rsid w:val="00D75A17"/>
    <w:rsid w:val="00D75A20"/>
    <w:rsid w:val="00D75B08"/>
    <w:rsid w:val="00D75D54"/>
    <w:rsid w:val="00D75F44"/>
    <w:rsid w:val="00D76027"/>
    <w:rsid w:val="00D76055"/>
    <w:rsid w:val="00D76159"/>
    <w:rsid w:val="00D762A5"/>
    <w:rsid w:val="00D7637C"/>
    <w:rsid w:val="00D7640F"/>
    <w:rsid w:val="00D765DF"/>
    <w:rsid w:val="00D76629"/>
    <w:rsid w:val="00D7682E"/>
    <w:rsid w:val="00D76998"/>
    <w:rsid w:val="00D76ADD"/>
    <w:rsid w:val="00D76BFD"/>
    <w:rsid w:val="00D76D32"/>
    <w:rsid w:val="00D76D7A"/>
    <w:rsid w:val="00D76FD8"/>
    <w:rsid w:val="00D771AB"/>
    <w:rsid w:val="00D772A9"/>
    <w:rsid w:val="00D775F8"/>
    <w:rsid w:val="00D777CE"/>
    <w:rsid w:val="00D7781D"/>
    <w:rsid w:val="00D778D7"/>
    <w:rsid w:val="00D77BD7"/>
    <w:rsid w:val="00D77C03"/>
    <w:rsid w:val="00D77C8E"/>
    <w:rsid w:val="00D77D3E"/>
    <w:rsid w:val="00D77D51"/>
    <w:rsid w:val="00D77D98"/>
    <w:rsid w:val="00D77DB6"/>
    <w:rsid w:val="00D77F77"/>
    <w:rsid w:val="00D80049"/>
    <w:rsid w:val="00D801A2"/>
    <w:rsid w:val="00D801FD"/>
    <w:rsid w:val="00D80233"/>
    <w:rsid w:val="00D802A8"/>
    <w:rsid w:val="00D80428"/>
    <w:rsid w:val="00D8047D"/>
    <w:rsid w:val="00D80533"/>
    <w:rsid w:val="00D805E3"/>
    <w:rsid w:val="00D806B5"/>
    <w:rsid w:val="00D80702"/>
    <w:rsid w:val="00D807F5"/>
    <w:rsid w:val="00D80A53"/>
    <w:rsid w:val="00D80A70"/>
    <w:rsid w:val="00D80A78"/>
    <w:rsid w:val="00D80BCC"/>
    <w:rsid w:val="00D80C20"/>
    <w:rsid w:val="00D80E5C"/>
    <w:rsid w:val="00D80F4E"/>
    <w:rsid w:val="00D8101F"/>
    <w:rsid w:val="00D8102A"/>
    <w:rsid w:val="00D813A9"/>
    <w:rsid w:val="00D813BD"/>
    <w:rsid w:val="00D81436"/>
    <w:rsid w:val="00D81590"/>
    <w:rsid w:val="00D816B5"/>
    <w:rsid w:val="00D81811"/>
    <w:rsid w:val="00D81815"/>
    <w:rsid w:val="00D819C3"/>
    <w:rsid w:val="00D81AFC"/>
    <w:rsid w:val="00D81BE4"/>
    <w:rsid w:val="00D81C4B"/>
    <w:rsid w:val="00D81C9C"/>
    <w:rsid w:val="00D81E44"/>
    <w:rsid w:val="00D8203F"/>
    <w:rsid w:val="00D821F8"/>
    <w:rsid w:val="00D822E2"/>
    <w:rsid w:val="00D8236A"/>
    <w:rsid w:val="00D823DF"/>
    <w:rsid w:val="00D824B2"/>
    <w:rsid w:val="00D825A9"/>
    <w:rsid w:val="00D825E5"/>
    <w:rsid w:val="00D82680"/>
    <w:rsid w:val="00D8281C"/>
    <w:rsid w:val="00D8284C"/>
    <w:rsid w:val="00D82A77"/>
    <w:rsid w:val="00D82AE8"/>
    <w:rsid w:val="00D82C28"/>
    <w:rsid w:val="00D82DDF"/>
    <w:rsid w:val="00D83090"/>
    <w:rsid w:val="00D83113"/>
    <w:rsid w:val="00D8312D"/>
    <w:rsid w:val="00D832EB"/>
    <w:rsid w:val="00D8334D"/>
    <w:rsid w:val="00D8335F"/>
    <w:rsid w:val="00D83586"/>
    <w:rsid w:val="00D835DA"/>
    <w:rsid w:val="00D83643"/>
    <w:rsid w:val="00D836F2"/>
    <w:rsid w:val="00D839BA"/>
    <w:rsid w:val="00D83C17"/>
    <w:rsid w:val="00D83CC0"/>
    <w:rsid w:val="00D83E17"/>
    <w:rsid w:val="00D84464"/>
    <w:rsid w:val="00D844BB"/>
    <w:rsid w:val="00D845D4"/>
    <w:rsid w:val="00D84634"/>
    <w:rsid w:val="00D84757"/>
    <w:rsid w:val="00D84773"/>
    <w:rsid w:val="00D8499F"/>
    <w:rsid w:val="00D84A38"/>
    <w:rsid w:val="00D84A4F"/>
    <w:rsid w:val="00D84B0B"/>
    <w:rsid w:val="00D84C63"/>
    <w:rsid w:val="00D84D59"/>
    <w:rsid w:val="00D84E9E"/>
    <w:rsid w:val="00D84F64"/>
    <w:rsid w:val="00D84F76"/>
    <w:rsid w:val="00D85171"/>
    <w:rsid w:val="00D853CD"/>
    <w:rsid w:val="00D85485"/>
    <w:rsid w:val="00D85621"/>
    <w:rsid w:val="00D858E8"/>
    <w:rsid w:val="00D858FA"/>
    <w:rsid w:val="00D85914"/>
    <w:rsid w:val="00D85B58"/>
    <w:rsid w:val="00D85B5B"/>
    <w:rsid w:val="00D85BB8"/>
    <w:rsid w:val="00D85BC9"/>
    <w:rsid w:val="00D85BF2"/>
    <w:rsid w:val="00D85C6C"/>
    <w:rsid w:val="00D85D67"/>
    <w:rsid w:val="00D85DC3"/>
    <w:rsid w:val="00D85EA2"/>
    <w:rsid w:val="00D8612B"/>
    <w:rsid w:val="00D86193"/>
    <w:rsid w:val="00D8623E"/>
    <w:rsid w:val="00D86350"/>
    <w:rsid w:val="00D86660"/>
    <w:rsid w:val="00D867BC"/>
    <w:rsid w:val="00D868C9"/>
    <w:rsid w:val="00D86A7E"/>
    <w:rsid w:val="00D86B35"/>
    <w:rsid w:val="00D86C12"/>
    <w:rsid w:val="00D86C24"/>
    <w:rsid w:val="00D86C75"/>
    <w:rsid w:val="00D86D83"/>
    <w:rsid w:val="00D86EA9"/>
    <w:rsid w:val="00D86F86"/>
    <w:rsid w:val="00D86FC6"/>
    <w:rsid w:val="00D870D1"/>
    <w:rsid w:val="00D8713D"/>
    <w:rsid w:val="00D871BC"/>
    <w:rsid w:val="00D8721D"/>
    <w:rsid w:val="00D8725B"/>
    <w:rsid w:val="00D872A0"/>
    <w:rsid w:val="00D872E5"/>
    <w:rsid w:val="00D8735E"/>
    <w:rsid w:val="00D874E6"/>
    <w:rsid w:val="00D87673"/>
    <w:rsid w:val="00D87781"/>
    <w:rsid w:val="00D877D9"/>
    <w:rsid w:val="00D87B02"/>
    <w:rsid w:val="00D87CAB"/>
    <w:rsid w:val="00D90016"/>
    <w:rsid w:val="00D900D0"/>
    <w:rsid w:val="00D90146"/>
    <w:rsid w:val="00D90157"/>
    <w:rsid w:val="00D9021F"/>
    <w:rsid w:val="00D903F8"/>
    <w:rsid w:val="00D90413"/>
    <w:rsid w:val="00D904E9"/>
    <w:rsid w:val="00D90640"/>
    <w:rsid w:val="00D906E4"/>
    <w:rsid w:val="00D907E3"/>
    <w:rsid w:val="00D909D4"/>
    <w:rsid w:val="00D90B96"/>
    <w:rsid w:val="00D90D00"/>
    <w:rsid w:val="00D90D2F"/>
    <w:rsid w:val="00D90D49"/>
    <w:rsid w:val="00D90DF5"/>
    <w:rsid w:val="00D90E7E"/>
    <w:rsid w:val="00D91238"/>
    <w:rsid w:val="00D9135F"/>
    <w:rsid w:val="00D9152D"/>
    <w:rsid w:val="00D9199F"/>
    <w:rsid w:val="00D91BD6"/>
    <w:rsid w:val="00D91C68"/>
    <w:rsid w:val="00D91DC8"/>
    <w:rsid w:val="00D91DE3"/>
    <w:rsid w:val="00D91E4D"/>
    <w:rsid w:val="00D91EB8"/>
    <w:rsid w:val="00D91FD2"/>
    <w:rsid w:val="00D91FE2"/>
    <w:rsid w:val="00D9203D"/>
    <w:rsid w:val="00D92079"/>
    <w:rsid w:val="00D9223B"/>
    <w:rsid w:val="00D922E3"/>
    <w:rsid w:val="00D923FF"/>
    <w:rsid w:val="00D9262F"/>
    <w:rsid w:val="00D926C3"/>
    <w:rsid w:val="00D92715"/>
    <w:rsid w:val="00D92998"/>
    <w:rsid w:val="00D929A6"/>
    <w:rsid w:val="00D92A30"/>
    <w:rsid w:val="00D92BDC"/>
    <w:rsid w:val="00D92D3E"/>
    <w:rsid w:val="00D92E9D"/>
    <w:rsid w:val="00D92F12"/>
    <w:rsid w:val="00D92F8B"/>
    <w:rsid w:val="00D92FD2"/>
    <w:rsid w:val="00D93112"/>
    <w:rsid w:val="00D93348"/>
    <w:rsid w:val="00D93479"/>
    <w:rsid w:val="00D9366A"/>
    <w:rsid w:val="00D937BA"/>
    <w:rsid w:val="00D93942"/>
    <w:rsid w:val="00D939AF"/>
    <w:rsid w:val="00D93A0F"/>
    <w:rsid w:val="00D93A26"/>
    <w:rsid w:val="00D93B32"/>
    <w:rsid w:val="00D93BE7"/>
    <w:rsid w:val="00D93BF0"/>
    <w:rsid w:val="00D93C8F"/>
    <w:rsid w:val="00D93FD7"/>
    <w:rsid w:val="00D93FDA"/>
    <w:rsid w:val="00D94080"/>
    <w:rsid w:val="00D94196"/>
    <w:rsid w:val="00D94199"/>
    <w:rsid w:val="00D942B2"/>
    <w:rsid w:val="00D94381"/>
    <w:rsid w:val="00D94386"/>
    <w:rsid w:val="00D947A6"/>
    <w:rsid w:val="00D948A2"/>
    <w:rsid w:val="00D948A4"/>
    <w:rsid w:val="00D94957"/>
    <w:rsid w:val="00D94A58"/>
    <w:rsid w:val="00D94AA2"/>
    <w:rsid w:val="00D94ABF"/>
    <w:rsid w:val="00D94B2F"/>
    <w:rsid w:val="00D94DEF"/>
    <w:rsid w:val="00D94E67"/>
    <w:rsid w:val="00D95049"/>
    <w:rsid w:val="00D950B8"/>
    <w:rsid w:val="00D95138"/>
    <w:rsid w:val="00D951A6"/>
    <w:rsid w:val="00D952E7"/>
    <w:rsid w:val="00D95542"/>
    <w:rsid w:val="00D95640"/>
    <w:rsid w:val="00D95699"/>
    <w:rsid w:val="00D956A9"/>
    <w:rsid w:val="00D956E5"/>
    <w:rsid w:val="00D95762"/>
    <w:rsid w:val="00D9596C"/>
    <w:rsid w:val="00D95984"/>
    <w:rsid w:val="00D9599D"/>
    <w:rsid w:val="00D95A17"/>
    <w:rsid w:val="00D95A48"/>
    <w:rsid w:val="00D95A83"/>
    <w:rsid w:val="00D95A8E"/>
    <w:rsid w:val="00D95ABC"/>
    <w:rsid w:val="00D95AFB"/>
    <w:rsid w:val="00D95B0B"/>
    <w:rsid w:val="00D95C8E"/>
    <w:rsid w:val="00D95FB7"/>
    <w:rsid w:val="00D963A5"/>
    <w:rsid w:val="00D964A0"/>
    <w:rsid w:val="00D964DC"/>
    <w:rsid w:val="00D964EC"/>
    <w:rsid w:val="00D966BC"/>
    <w:rsid w:val="00D96862"/>
    <w:rsid w:val="00D96906"/>
    <w:rsid w:val="00D969B7"/>
    <w:rsid w:val="00D96C20"/>
    <w:rsid w:val="00D96E3D"/>
    <w:rsid w:val="00D96EBB"/>
    <w:rsid w:val="00D9713A"/>
    <w:rsid w:val="00D971F9"/>
    <w:rsid w:val="00D972D7"/>
    <w:rsid w:val="00D972D8"/>
    <w:rsid w:val="00D9737F"/>
    <w:rsid w:val="00D97428"/>
    <w:rsid w:val="00D9745F"/>
    <w:rsid w:val="00D97472"/>
    <w:rsid w:val="00D97638"/>
    <w:rsid w:val="00D977D2"/>
    <w:rsid w:val="00D97811"/>
    <w:rsid w:val="00D97851"/>
    <w:rsid w:val="00D97B35"/>
    <w:rsid w:val="00D97BAC"/>
    <w:rsid w:val="00D97F3D"/>
    <w:rsid w:val="00D97FA9"/>
    <w:rsid w:val="00DA007D"/>
    <w:rsid w:val="00DA0139"/>
    <w:rsid w:val="00DA016C"/>
    <w:rsid w:val="00DA01FA"/>
    <w:rsid w:val="00DA02C3"/>
    <w:rsid w:val="00DA0462"/>
    <w:rsid w:val="00DA07BE"/>
    <w:rsid w:val="00DA0805"/>
    <w:rsid w:val="00DA0854"/>
    <w:rsid w:val="00DA098C"/>
    <w:rsid w:val="00DA09DD"/>
    <w:rsid w:val="00DA0A66"/>
    <w:rsid w:val="00DA0B10"/>
    <w:rsid w:val="00DA0B43"/>
    <w:rsid w:val="00DA0CBC"/>
    <w:rsid w:val="00DA0CD6"/>
    <w:rsid w:val="00DA0F7C"/>
    <w:rsid w:val="00DA1049"/>
    <w:rsid w:val="00DA10E1"/>
    <w:rsid w:val="00DA1193"/>
    <w:rsid w:val="00DA119D"/>
    <w:rsid w:val="00DA1397"/>
    <w:rsid w:val="00DA14C1"/>
    <w:rsid w:val="00DA15C0"/>
    <w:rsid w:val="00DA15E3"/>
    <w:rsid w:val="00DA1721"/>
    <w:rsid w:val="00DA17BA"/>
    <w:rsid w:val="00DA17F6"/>
    <w:rsid w:val="00DA1A1D"/>
    <w:rsid w:val="00DA1A2E"/>
    <w:rsid w:val="00DA1C2B"/>
    <w:rsid w:val="00DA1D93"/>
    <w:rsid w:val="00DA1E06"/>
    <w:rsid w:val="00DA1E8B"/>
    <w:rsid w:val="00DA200D"/>
    <w:rsid w:val="00DA21B2"/>
    <w:rsid w:val="00DA21C1"/>
    <w:rsid w:val="00DA229C"/>
    <w:rsid w:val="00DA2353"/>
    <w:rsid w:val="00DA2372"/>
    <w:rsid w:val="00DA244B"/>
    <w:rsid w:val="00DA24D9"/>
    <w:rsid w:val="00DA260D"/>
    <w:rsid w:val="00DA2797"/>
    <w:rsid w:val="00DA283A"/>
    <w:rsid w:val="00DA28C3"/>
    <w:rsid w:val="00DA2ACD"/>
    <w:rsid w:val="00DA2AD6"/>
    <w:rsid w:val="00DA2B54"/>
    <w:rsid w:val="00DA2CC7"/>
    <w:rsid w:val="00DA2D2C"/>
    <w:rsid w:val="00DA2ED1"/>
    <w:rsid w:val="00DA30C9"/>
    <w:rsid w:val="00DA328A"/>
    <w:rsid w:val="00DA33B0"/>
    <w:rsid w:val="00DA34DF"/>
    <w:rsid w:val="00DA371F"/>
    <w:rsid w:val="00DA380A"/>
    <w:rsid w:val="00DA38BD"/>
    <w:rsid w:val="00DA38D0"/>
    <w:rsid w:val="00DA3954"/>
    <w:rsid w:val="00DA3979"/>
    <w:rsid w:val="00DA3A1B"/>
    <w:rsid w:val="00DA3CC9"/>
    <w:rsid w:val="00DA439A"/>
    <w:rsid w:val="00DA4509"/>
    <w:rsid w:val="00DA4520"/>
    <w:rsid w:val="00DA45F1"/>
    <w:rsid w:val="00DA483B"/>
    <w:rsid w:val="00DA4AD5"/>
    <w:rsid w:val="00DA4CF7"/>
    <w:rsid w:val="00DA4D7A"/>
    <w:rsid w:val="00DA4E4A"/>
    <w:rsid w:val="00DA522C"/>
    <w:rsid w:val="00DA527E"/>
    <w:rsid w:val="00DA556B"/>
    <w:rsid w:val="00DA573B"/>
    <w:rsid w:val="00DA5778"/>
    <w:rsid w:val="00DA5783"/>
    <w:rsid w:val="00DA596B"/>
    <w:rsid w:val="00DA59CD"/>
    <w:rsid w:val="00DA59F7"/>
    <w:rsid w:val="00DA5BAB"/>
    <w:rsid w:val="00DA5C10"/>
    <w:rsid w:val="00DA5D53"/>
    <w:rsid w:val="00DA5EE1"/>
    <w:rsid w:val="00DA5F71"/>
    <w:rsid w:val="00DA603B"/>
    <w:rsid w:val="00DA674A"/>
    <w:rsid w:val="00DA6787"/>
    <w:rsid w:val="00DA6E94"/>
    <w:rsid w:val="00DA6EB0"/>
    <w:rsid w:val="00DA6F09"/>
    <w:rsid w:val="00DA6F46"/>
    <w:rsid w:val="00DA700C"/>
    <w:rsid w:val="00DA7075"/>
    <w:rsid w:val="00DA7108"/>
    <w:rsid w:val="00DA7379"/>
    <w:rsid w:val="00DA76D4"/>
    <w:rsid w:val="00DA77C9"/>
    <w:rsid w:val="00DA787C"/>
    <w:rsid w:val="00DA791B"/>
    <w:rsid w:val="00DA7956"/>
    <w:rsid w:val="00DA7AC6"/>
    <w:rsid w:val="00DA7B8A"/>
    <w:rsid w:val="00DA7C99"/>
    <w:rsid w:val="00DB01B0"/>
    <w:rsid w:val="00DB020C"/>
    <w:rsid w:val="00DB022C"/>
    <w:rsid w:val="00DB023B"/>
    <w:rsid w:val="00DB03D5"/>
    <w:rsid w:val="00DB04D2"/>
    <w:rsid w:val="00DB0510"/>
    <w:rsid w:val="00DB0538"/>
    <w:rsid w:val="00DB05F6"/>
    <w:rsid w:val="00DB06C6"/>
    <w:rsid w:val="00DB06E2"/>
    <w:rsid w:val="00DB06F1"/>
    <w:rsid w:val="00DB07D0"/>
    <w:rsid w:val="00DB084F"/>
    <w:rsid w:val="00DB08D7"/>
    <w:rsid w:val="00DB0929"/>
    <w:rsid w:val="00DB0AD6"/>
    <w:rsid w:val="00DB0C70"/>
    <w:rsid w:val="00DB0D2C"/>
    <w:rsid w:val="00DB0D31"/>
    <w:rsid w:val="00DB0D49"/>
    <w:rsid w:val="00DB0E3F"/>
    <w:rsid w:val="00DB0EC2"/>
    <w:rsid w:val="00DB0F4A"/>
    <w:rsid w:val="00DB10A6"/>
    <w:rsid w:val="00DB13B5"/>
    <w:rsid w:val="00DB16D1"/>
    <w:rsid w:val="00DB18BA"/>
    <w:rsid w:val="00DB1939"/>
    <w:rsid w:val="00DB1B28"/>
    <w:rsid w:val="00DB1C8D"/>
    <w:rsid w:val="00DB1CA4"/>
    <w:rsid w:val="00DB1CD3"/>
    <w:rsid w:val="00DB1D0C"/>
    <w:rsid w:val="00DB1D0D"/>
    <w:rsid w:val="00DB1EA6"/>
    <w:rsid w:val="00DB2005"/>
    <w:rsid w:val="00DB2030"/>
    <w:rsid w:val="00DB204C"/>
    <w:rsid w:val="00DB2106"/>
    <w:rsid w:val="00DB2117"/>
    <w:rsid w:val="00DB2178"/>
    <w:rsid w:val="00DB217B"/>
    <w:rsid w:val="00DB236E"/>
    <w:rsid w:val="00DB2378"/>
    <w:rsid w:val="00DB24E0"/>
    <w:rsid w:val="00DB255B"/>
    <w:rsid w:val="00DB25B7"/>
    <w:rsid w:val="00DB25C7"/>
    <w:rsid w:val="00DB26E8"/>
    <w:rsid w:val="00DB284A"/>
    <w:rsid w:val="00DB2955"/>
    <w:rsid w:val="00DB2A5C"/>
    <w:rsid w:val="00DB2AAF"/>
    <w:rsid w:val="00DB2CBD"/>
    <w:rsid w:val="00DB2DE4"/>
    <w:rsid w:val="00DB2E83"/>
    <w:rsid w:val="00DB2FD1"/>
    <w:rsid w:val="00DB3072"/>
    <w:rsid w:val="00DB31DB"/>
    <w:rsid w:val="00DB3414"/>
    <w:rsid w:val="00DB34BE"/>
    <w:rsid w:val="00DB353E"/>
    <w:rsid w:val="00DB35E2"/>
    <w:rsid w:val="00DB3612"/>
    <w:rsid w:val="00DB36B1"/>
    <w:rsid w:val="00DB375A"/>
    <w:rsid w:val="00DB386C"/>
    <w:rsid w:val="00DB39B1"/>
    <w:rsid w:val="00DB3CAB"/>
    <w:rsid w:val="00DB3EB7"/>
    <w:rsid w:val="00DB3EBF"/>
    <w:rsid w:val="00DB3F8D"/>
    <w:rsid w:val="00DB3FD1"/>
    <w:rsid w:val="00DB40A1"/>
    <w:rsid w:val="00DB4163"/>
    <w:rsid w:val="00DB417E"/>
    <w:rsid w:val="00DB41B3"/>
    <w:rsid w:val="00DB4215"/>
    <w:rsid w:val="00DB4227"/>
    <w:rsid w:val="00DB429C"/>
    <w:rsid w:val="00DB431E"/>
    <w:rsid w:val="00DB4417"/>
    <w:rsid w:val="00DB4464"/>
    <w:rsid w:val="00DB449A"/>
    <w:rsid w:val="00DB44C9"/>
    <w:rsid w:val="00DB47A5"/>
    <w:rsid w:val="00DB4A7B"/>
    <w:rsid w:val="00DB4A9E"/>
    <w:rsid w:val="00DB4BE7"/>
    <w:rsid w:val="00DB4CCF"/>
    <w:rsid w:val="00DB4CFD"/>
    <w:rsid w:val="00DB4D54"/>
    <w:rsid w:val="00DB4E39"/>
    <w:rsid w:val="00DB4E5B"/>
    <w:rsid w:val="00DB4ED8"/>
    <w:rsid w:val="00DB4FAE"/>
    <w:rsid w:val="00DB50FC"/>
    <w:rsid w:val="00DB5197"/>
    <w:rsid w:val="00DB5228"/>
    <w:rsid w:val="00DB5234"/>
    <w:rsid w:val="00DB544F"/>
    <w:rsid w:val="00DB545E"/>
    <w:rsid w:val="00DB557B"/>
    <w:rsid w:val="00DB55A7"/>
    <w:rsid w:val="00DB56F2"/>
    <w:rsid w:val="00DB57D2"/>
    <w:rsid w:val="00DB5978"/>
    <w:rsid w:val="00DB5A9C"/>
    <w:rsid w:val="00DB5D9D"/>
    <w:rsid w:val="00DB5E18"/>
    <w:rsid w:val="00DB5E51"/>
    <w:rsid w:val="00DB5E86"/>
    <w:rsid w:val="00DB6019"/>
    <w:rsid w:val="00DB604E"/>
    <w:rsid w:val="00DB6497"/>
    <w:rsid w:val="00DB65D9"/>
    <w:rsid w:val="00DB66C4"/>
    <w:rsid w:val="00DB676A"/>
    <w:rsid w:val="00DB696A"/>
    <w:rsid w:val="00DB69AC"/>
    <w:rsid w:val="00DB6A58"/>
    <w:rsid w:val="00DB6A69"/>
    <w:rsid w:val="00DB6A9E"/>
    <w:rsid w:val="00DB6B05"/>
    <w:rsid w:val="00DB6B73"/>
    <w:rsid w:val="00DB6D6A"/>
    <w:rsid w:val="00DB6EAB"/>
    <w:rsid w:val="00DB6FFB"/>
    <w:rsid w:val="00DB7142"/>
    <w:rsid w:val="00DB72D6"/>
    <w:rsid w:val="00DB73A7"/>
    <w:rsid w:val="00DB7429"/>
    <w:rsid w:val="00DB74D4"/>
    <w:rsid w:val="00DB756C"/>
    <w:rsid w:val="00DB769A"/>
    <w:rsid w:val="00DB77A2"/>
    <w:rsid w:val="00DB77C3"/>
    <w:rsid w:val="00DB7815"/>
    <w:rsid w:val="00DB7829"/>
    <w:rsid w:val="00DB78BF"/>
    <w:rsid w:val="00DB7979"/>
    <w:rsid w:val="00DB79A7"/>
    <w:rsid w:val="00DB7A9A"/>
    <w:rsid w:val="00DB7B23"/>
    <w:rsid w:val="00DB7CBC"/>
    <w:rsid w:val="00DB7D2A"/>
    <w:rsid w:val="00DB7D8F"/>
    <w:rsid w:val="00DB7E00"/>
    <w:rsid w:val="00DC032F"/>
    <w:rsid w:val="00DC034C"/>
    <w:rsid w:val="00DC0408"/>
    <w:rsid w:val="00DC056D"/>
    <w:rsid w:val="00DC067A"/>
    <w:rsid w:val="00DC067B"/>
    <w:rsid w:val="00DC079D"/>
    <w:rsid w:val="00DC082B"/>
    <w:rsid w:val="00DC0905"/>
    <w:rsid w:val="00DC0917"/>
    <w:rsid w:val="00DC0AAE"/>
    <w:rsid w:val="00DC0CF9"/>
    <w:rsid w:val="00DC0D24"/>
    <w:rsid w:val="00DC0EBA"/>
    <w:rsid w:val="00DC1035"/>
    <w:rsid w:val="00DC1079"/>
    <w:rsid w:val="00DC10FE"/>
    <w:rsid w:val="00DC1362"/>
    <w:rsid w:val="00DC1363"/>
    <w:rsid w:val="00DC143D"/>
    <w:rsid w:val="00DC14C4"/>
    <w:rsid w:val="00DC1534"/>
    <w:rsid w:val="00DC1677"/>
    <w:rsid w:val="00DC194C"/>
    <w:rsid w:val="00DC1989"/>
    <w:rsid w:val="00DC1B37"/>
    <w:rsid w:val="00DC1BA3"/>
    <w:rsid w:val="00DC1D10"/>
    <w:rsid w:val="00DC1DF1"/>
    <w:rsid w:val="00DC1E87"/>
    <w:rsid w:val="00DC1EC8"/>
    <w:rsid w:val="00DC1F07"/>
    <w:rsid w:val="00DC1F81"/>
    <w:rsid w:val="00DC21C1"/>
    <w:rsid w:val="00DC23B5"/>
    <w:rsid w:val="00DC242F"/>
    <w:rsid w:val="00DC2732"/>
    <w:rsid w:val="00DC27F1"/>
    <w:rsid w:val="00DC2910"/>
    <w:rsid w:val="00DC2B2F"/>
    <w:rsid w:val="00DC2B5C"/>
    <w:rsid w:val="00DC2BA5"/>
    <w:rsid w:val="00DC2D43"/>
    <w:rsid w:val="00DC2EFB"/>
    <w:rsid w:val="00DC2F42"/>
    <w:rsid w:val="00DC2FCE"/>
    <w:rsid w:val="00DC3578"/>
    <w:rsid w:val="00DC364A"/>
    <w:rsid w:val="00DC3723"/>
    <w:rsid w:val="00DC379B"/>
    <w:rsid w:val="00DC37F2"/>
    <w:rsid w:val="00DC38E4"/>
    <w:rsid w:val="00DC3A68"/>
    <w:rsid w:val="00DC3C4B"/>
    <w:rsid w:val="00DC3C61"/>
    <w:rsid w:val="00DC3CA8"/>
    <w:rsid w:val="00DC3CB6"/>
    <w:rsid w:val="00DC4191"/>
    <w:rsid w:val="00DC41C5"/>
    <w:rsid w:val="00DC42E5"/>
    <w:rsid w:val="00DC445A"/>
    <w:rsid w:val="00DC447E"/>
    <w:rsid w:val="00DC4487"/>
    <w:rsid w:val="00DC462C"/>
    <w:rsid w:val="00DC4653"/>
    <w:rsid w:val="00DC4680"/>
    <w:rsid w:val="00DC47A5"/>
    <w:rsid w:val="00DC498E"/>
    <w:rsid w:val="00DC4A6F"/>
    <w:rsid w:val="00DC4D03"/>
    <w:rsid w:val="00DC4F76"/>
    <w:rsid w:val="00DC501D"/>
    <w:rsid w:val="00DC5097"/>
    <w:rsid w:val="00DC50FE"/>
    <w:rsid w:val="00DC52E9"/>
    <w:rsid w:val="00DC543C"/>
    <w:rsid w:val="00DC54AD"/>
    <w:rsid w:val="00DC54B8"/>
    <w:rsid w:val="00DC54E6"/>
    <w:rsid w:val="00DC571C"/>
    <w:rsid w:val="00DC5774"/>
    <w:rsid w:val="00DC5D98"/>
    <w:rsid w:val="00DC5DBB"/>
    <w:rsid w:val="00DC6172"/>
    <w:rsid w:val="00DC61C9"/>
    <w:rsid w:val="00DC623B"/>
    <w:rsid w:val="00DC626B"/>
    <w:rsid w:val="00DC640B"/>
    <w:rsid w:val="00DC6452"/>
    <w:rsid w:val="00DC652F"/>
    <w:rsid w:val="00DC65AF"/>
    <w:rsid w:val="00DC6678"/>
    <w:rsid w:val="00DC681B"/>
    <w:rsid w:val="00DC6853"/>
    <w:rsid w:val="00DC693D"/>
    <w:rsid w:val="00DC6A06"/>
    <w:rsid w:val="00DC6CCC"/>
    <w:rsid w:val="00DC6DF9"/>
    <w:rsid w:val="00DC6F92"/>
    <w:rsid w:val="00DC6FBD"/>
    <w:rsid w:val="00DC7045"/>
    <w:rsid w:val="00DC7063"/>
    <w:rsid w:val="00DC72F9"/>
    <w:rsid w:val="00DC7660"/>
    <w:rsid w:val="00DC76C7"/>
    <w:rsid w:val="00DC791C"/>
    <w:rsid w:val="00DC7977"/>
    <w:rsid w:val="00DC7D51"/>
    <w:rsid w:val="00DC7D79"/>
    <w:rsid w:val="00DC7FF4"/>
    <w:rsid w:val="00DD0056"/>
    <w:rsid w:val="00DD0076"/>
    <w:rsid w:val="00DD0106"/>
    <w:rsid w:val="00DD0156"/>
    <w:rsid w:val="00DD0186"/>
    <w:rsid w:val="00DD01C3"/>
    <w:rsid w:val="00DD054F"/>
    <w:rsid w:val="00DD05DA"/>
    <w:rsid w:val="00DD05ED"/>
    <w:rsid w:val="00DD0804"/>
    <w:rsid w:val="00DD0822"/>
    <w:rsid w:val="00DD085C"/>
    <w:rsid w:val="00DD0884"/>
    <w:rsid w:val="00DD0B83"/>
    <w:rsid w:val="00DD0D34"/>
    <w:rsid w:val="00DD0D95"/>
    <w:rsid w:val="00DD0D9D"/>
    <w:rsid w:val="00DD0E67"/>
    <w:rsid w:val="00DD108C"/>
    <w:rsid w:val="00DD10BA"/>
    <w:rsid w:val="00DD10E9"/>
    <w:rsid w:val="00DD1117"/>
    <w:rsid w:val="00DD1151"/>
    <w:rsid w:val="00DD11FB"/>
    <w:rsid w:val="00DD131F"/>
    <w:rsid w:val="00DD13EC"/>
    <w:rsid w:val="00DD1567"/>
    <w:rsid w:val="00DD1672"/>
    <w:rsid w:val="00DD17BC"/>
    <w:rsid w:val="00DD19F7"/>
    <w:rsid w:val="00DD1CD9"/>
    <w:rsid w:val="00DD2113"/>
    <w:rsid w:val="00DD2203"/>
    <w:rsid w:val="00DD227D"/>
    <w:rsid w:val="00DD22A1"/>
    <w:rsid w:val="00DD23A6"/>
    <w:rsid w:val="00DD24CE"/>
    <w:rsid w:val="00DD258A"/>
    <w:rsid w:val="00DD2643"/>
    <w:rsid w:val="00DD27BC"/>
    <w:rsid w:val="00DD2965"/>
    <w:rsid w:val="00DD296D"/>
    <w:rsid w:val="00DD29BC"/>
    <w:rsid w:val="00DD2BE5"/>
    <w:rsid w:val="00DD2D0D"/>
    <w:rsid w:val="00DD2F88"/>
    <w:rsid w:val="00DD3126"/>
    <w:rsid w:val="00DD3170"/>
    <w:rsid w:val="00DD3404"/>
    <w:rsid w:val="00DD34D7"/>
    <w:rsid w:val="00DD35AD"/>
    <w:rsid w:val="00DD36E5"/>
    <w:rsid w:val="00DD38FA"/>
    <w:rsid w:val="00DD3A02"/>
    <w:rsid w:val="00DD3BA1"/>
    <w:rsid w:val="00DD3C9A"/>
    <w:rsid w:val="00DD3CE4"/>
    <w:rsid w:val="00DD3D7D"/>
    <w:rsid w:val="00DD3DC5"/>
    <w:rsid w:val="00DD41BC"/>
    <w:rsid w:val="00DD41D3"/>
    <w:rsid w:val="00DD4347"/>
    <w:rsid w:val="00DD43C2"/>
    <w:rsid w:val="00DD445A"/>
    <w:rsid w:val="00DD4485"/>
    <w:rsid w:val="00DD44A6"/>
    <w:rsid w:val="00DD44FE"/>
    <w:rsid w:val="00DD4507"/>
    <w:rsid w:val="00DD4577"/>
    <w:rsid w:val="00DD457F"/>
    <w:rsid w:val="00DD472D"/>
    <w:rsid w:val="00DD4747"/>
    <w:rsid w:val="00DD47D4"/>
    <w:rsid w:val="00DD4B7D"/>
    <w:rsid w:val="00DD4CF8"/>
    <w:rsid w:val="00DD4D1B"/>
    <w:rsid w:val="00DD4D3A"/>
    <w:rsid w:val="00DD4D96"/>
    <w:rsid w:val="00DD4E5C"/>
    <w:rsid w:val="00DD5043"/>
    <w:rsid w:val="00DD5276"/>
    <w:rsid w:val="00DD5613"/>
    <w:rsid w:val="00DD57BF"/>
    <w:rsid w:val="00DD5977"/>
    <w:rsid w:val="00DD59D4"/>
    <w:rsid w:val="00DD5A3F"/>
    <w:rsid w:val="00DD5A52"/>
    <w:rsid w:val="00DD5B18"/>
    <w:rsid w:val="00DD5B52"/>
    <w:rsid w:val="00DD5CA5"/>
    <w:rsid w:val="00DD5E13"/>
    <w:rsid w:val="00DD5E5D"/>
    <w:rsid w:val="00DD5F08"/>
    <w:rsid w:val="00DD5F6F"/>
    <w:rsid w:val="00DD60B8"/>
    <w:rsid w:val="00DD6114"/>
    <w:rsid w:val="00DD627A"/>
    <w:rsid w:val="00DD63E9"/>
    <w:rsid w:val="00DD65BB"/>
    <w:rsid w:val="00DD6836"/>
    <w:rsid w:val="00DD6869"/>
    <w:rsid w:val="00DD69EA"/>
    <w:rsid w:val="00DD6AEE"/>
    <w:rsid w:val="00DD6B0C"/>
    <w:rsid w:val="00DD6B48"/>
    <w:rsid w:val="00DD6BCB"/>
    <w:rsid w:val="00DD6D2D"/>
    <w:rsid w:val="00DD7029"/>
    <w:rsid w:val="00DD71A4"/>
    <w:rsid w:val="00DD727F"/>
    <w:rsid w:val="00DD72DD"/>
    <w:rsid w:val="00DD7308"/>
    <w:rsid w:val="00DD7445"/>
    <w:rsid w:val="00DD745A"/>
    <w:rsid w:val="00DD7516"/>
    <w:rsid w:val="00DD7582"/>
    <w:rsid w:val="00DD7A88"/>
    <w:rsid w:val="00DD7B0A"/>
    <w:rsid w:val="00DD7D8C"/>
    <w:rsid w:val="00DD7DC2"/>
    <w:rsid w:val="00DD7DF8"/>
    <w:rsid w:val="00DD7E0B"/>
    <w:rsid w:val="00DD7EC4"/>
    <w:rsid w:val="00DD7EE5"/>
    <w:rsid w:val="00DD7F34"/>
    <w:rsid w:val="00DD7FFD"/>
    <w:rsid w:val="00DE00BE"/>
    <w:rsid w:val="00DE0126"/>
    <w:rsid w:val="00DE0163"/>
    <w:rsid w:val="00DE04D0"/>
    <w:rsid w:val="00DE05A4"/>
    <w:rsid w:val="00DE063D"/>
    <w:rsid w:val="00DE063F"/>
    <w:rsid w:val="00DE064F"/>
    <w:rsid w:val="00DE0795"/>
    <w:rsid w:val="00DE07E5"/>
    <w:rsid w:val="00DE0899"/>
    <w:rsid w:val="00DE09FC"/>
    <w:rsid w:val="00DE0A68"/>
    <w:rsid w:val="00DE0AE1"/>
    <w:rsid w:val="00DE0BA7"/>
    <w:rsid w:val="00DE0BB9"/>
    <w:rsid w:val="00DE0BF4"/>
    <w:rsid w:val="00DE0D61"/>
    <w:rsid w:val="00DE0DB9"/>
    <w:rsid w:val="00DE0F88"/>
    <w:rsid w:val="00DE0FE4"/>
    <w:rsid w:val="00DE1178"/>
    <w:rsid w:val="00DE11C5"/>
    <w:rsid w:val="00DE11EB"/>
    <w:rsid w:val="00DE1207"/>
    <w:rsid w:val="00DE12A4"/>
    <w:rsid w:val="00DE1406"/>
    <w:rsid w:val="00DE170D"/>
    <w:rsid w:val="00DE176C"/>
    <w:rsid w:val="00DE1783"/>
    <w:rsid w:val="00DE18A3"/>
    <w:rsid w:val="00DE197F"/>
    <w:rsid w:val="00DE19AC"/>
    <w:rsid w:val="00DE1A0A"/>
    <w:rsid w:val="00DE1ABE"/>
    <w:rsid w:val="00DE1C23"/>
    <w:rsid w:val="00DE1CCD"/>
    <w:rsid w:val="00DE1CF3"/>
    <w:rsid w:val="00DE1EA1"/>
    <w:rsid w:val="00DE1F44"/>
    <w:rsid w:val="00DE1F9F"/>
    <w:rsid w:val="00DE2397"/>
    <w:rsid w:val="00DE23D5"/>
    <w:rsid w:val="00DE2574"/>
    <w:rsid w:val="00DE2891"/>
    <w:rsid w:val="00DE295F"/>
    <w:rsid w:val="00DE2987"/>
    <w:rsid w:val="00DE29EB"/>
    <w:rsid w:val="00DE2A25"/>
    <w:rsid w:val="00DE2AA7"/>
    <w:rsid w:val="00DE2AD9"/>
    <w:rsid w:val="00DE2BE6"/>
    <w:rsid w:val="00DE2C3C"/>
    <w:rsid w:val="00DE2C4A"/>
    <w:rsid w:val="00DE2D0B"/>
    <w:rsid w:val="00DE2DBF"/>
    <w:rsid w:val="00DE2F36"/>
    <w:rsid w:val="00DE2F7A"/>
    <w:rsid w:val="00DE2F88"/>
    <w:rsid w:val="00DE326F"/>
    <w:rsid w:val="00DE32FD"/>
    <w:rsid w:val="00DE333D"/>
    <w:rsid w:val="00DE33E6"/>
    <w:rsid w:val="00DE340D"/>
    <w:rsid w:val="00DE3534"/>
    <w:rsid w:val="00DE37FC"/>
    <w:rsid w:val="00DE3989"/>
    <w:rsid w:val="00DE3AEC"/>
    <w:rsid w:val="00DE3B4E"/>
    <w:rsid w:val="00DE3BD4"/>
    <w:rsid w:val="00DE3C76"/>
    <w:rsid w:val="00DE3D6A"/>
    <w:rsid w:val="00DE3F06"/>
    <w:rsid w:val="00DE3F80"/>
    <w:rsid w:val="00DE4032"/>
    <w:rsid w:val="00DE4043"/>
    <w:rsid w:val="00DE41D7"/>
    <w:rsid w:val="00DE4210"/>
    <w:rsid w:val="00DE4222"/>
    <w:rsid w:val="00DE42C1"/>
    <w:rsid w:val="00DE4355"/>
    <w:rsid w:val="00DE440B"/>
    <w:rsid w:val="00DE45A4"/>
    <w:rsid w:val="00DE4607"/>
    <w:rsid w:val="00DE4673"/>
    <w:rsid w:val="00DE47BD"/>
    <w:rsid w:val="00DE47DA"/>
    <w:rsid w:val="00DE4829"/>
    <w:rsid w:val="00DE48AB"/>
    <w:rsid w:val="00DE48F8"/>
    <w:rsid w:val="00DE49BF"/>
    <w:rsid w:val="00DE4BDE"/>
    <w:rsid w:val="00DE4D37"/>
    <w:rsid w:val="00DE4DC6"/>
    <w:rsid w:val="00DE4E88"/>
    <w:rsid w:val="00DE4EF4"/>
    <w:rsid w:val="00DE4F11"/>
    <w:rsid w:val="00DE4FE8"/>
    <w:rsid w:val="00DE4FFA"/>
    <w:rsid w:val="00DE5039"/>
    <w:rsid w:val="00DE52D2"/>
    <w:rsid w:val="00DE538D"/>
    <w:rsid w:val="00DE53DE"/>
    <w:rsid w:val="00DE5437"/>
    <w:rsid w:val="00DE570D"/>
    <w:rsid w:val="00DE57E6"/>
    <w:rsid w:val="00DE5A4E"/>
    <w:rsid w:val="00DE5AAA"/>
    <w:rsid w:val="00DE5B88"/>
    <w:rsid w:val="00DE5BD7"/>
    <w:rsid w:val="00DE5C04"/>
    <w:rsid w:val="00DE5C7A"/>
    <w:rsid w:val="00DE5D56"/>
    <w:rsid w:val="00DE5DC9"/>
    <w:rsid w:val="00DE5DD5"/>
    <w:rsid w:val="00DE5EE9"/>
    <w:rsid w:val="00DE5FB5"/>
    <w:rsid w:val="00DE5FFA"/>
    <w:rsid w:val="00DE61FF"/>
    <w:rsid w:val="00DE6288"/>
    <w:rsid w:val="00DE62DD"/>
    <w:rsid w:val="00DE63D3"/>
    <w:rsid w:val="00DE63E9"/>
    <w:rsid w:val="00DE6819"/>
    <w:rsid w:val="00DE6847"/>
    <w:rsid w:val="00DE6876"/>
    <w:rsid w:val="00DE68CF"/>
    <w:rsid w:val="00DE68E2"/>
    <w:rsid w:val="00DE6923"/>
    <w:rsid w:val="00DE69AC"/>
    <w:rsid w:val="00DE69B9"/>
    <w:rsid w:val="00DE69F8"/>
    <w:rsid w:val="00DE6AB1"/>
    <w:rsid w:val="00DE6AC9"/>
    <w:rsid w:val="00DE6B31"/>
    <w:rsid w:val="00DE6BE6"/>
    <w:rsid w:val="00DE6CC7"/>
    <w:rsid w:val="00DE6CEB"/>
    <w:rsid w:val="00DE6D19"/>
    <w:rsid w:val="00DE6D9E"/>
    <w:rsid w:val="00DE6DC7"/>
    <w:rsid w:val="00DE6F0A"/>
    <w:rsid w:val="00DE6FB6"/>
    <w:rsid w:val="00DE7133"/>
    <w:rsid w:val="00DE7228"/>
    <w:rsid w:val="00DE73DB"/>
    <w:rsid w:val="00DE7410"/>
    <w:rsid w:val="00DE7582"/>
    <w:rsid w:val="00DE75D5"/>
    <w:rsid w:val="00DE7604"/>
    <w:rsid w:val="00DE7617"/>
    <w:rsid w:val="00DE7657"/>
    <w:rsid w:val="00DE76E1"/>
    <w:rsid w:val="00DE779F"/>
    <w:rsid w:val="00DE7830"/>
    <w:rsid w:val="00DE7905"/>
    <w:rsid w:val="00DE7ACD"/>
    <w:rsid w:val="00DE7B4E"/>
    <w:rsid w:val="00DE7CBA"/>
    <w:rsid w:val="00DF01EF"/>
    <w:rsid w:val="00DF01F2"/>
    <w:rsid w:val="00DF0417"/>
    <w:rsid w:val="00DF049A"/>
    <w:rsid w:val="00DF04D2"/>
    <w:rsid w:val="00DF04E9"/>
    <w:rsid w:val="00DF0557"/>
    <w:rsid w:val="00DF0980"/>
    <w:rsid w:val="00DF099E"/>
    <w:rsid w:val="00DF0B4E"/>
    <w:rsid w:val="00DF0C86"/>
    <w:rsid w:val="00DF0DC5"/>
    <w:rsid w:val="00DF0E95"/>
    <w:rsid w:val="00DF0EBA"/>
    <w:rsid w:val="00DF1173"/>
    <w:rsid w:val="00DF130F"/>
    <w:rsid w:val="00DF133D"/>
    <w:rsid w:val="00DF143D"/>
    <w:rsid w:val="00DF165C"/>
    <w:rsid w:val="00DF16FB"/>
    <w:rsid w:val="00DF1714"/>
    <w:rsid w:val="00DF1763"/>
    <w:rsid w:val="00DF17BE"/>
    <w:rsid w:val="00DF1896"/>
    <w:rsid w:val="00DF199C"/>
    <w:rsid w:val="00DF2206"/>
    <w:rsid w:val="00DF2599"/>
    <w:rsid w:val="00DF25AA"/>
    <w:rsid w:val="00DF29A0"/>
    <w:rsid w:val="00DF29A2"/>
    <w:rsid w:val="00DF2AB1"/>
    <w:rsid w:val="00DF2ACF"/>
    <w:rsid w:val="00DF2B6D"/>
    <w:rsid w:val="00DF2C05"/>
    <w:rsid w:val="00DF2D01"/>
    <w:rsid w:val="00DF2D92"/>
    <w:rsid w:val="00DF2D99"/>
    <w:rsid w:val="00DF2E97"/>
    <w:rsid w:val="00DF2EA4"/>
    <w:rsid w:val="00DF307D"/>
    <w:rsid w:val="00DF30CC"/>
    <w:rsid w:val="00DF312C"/>
    <w:rsid w:val="00DF312D"/>
    <w:rsid w:val="00DF3259"/>
    <w:rsid w:val="00DF3313"/>
    <w:rsid w:val="00DF333B"/>
    <w:rsid w:val="00DF345E"/>
    <w:rsid w:val="00DF3643"/>
    <w:rsid w:val="00DF364B"/>
    <w:rsid w:val="00DF3798"/>
    <w:rsid w:val="00DF3839"/>
    <w:rsid w:val="00DF3ABE"/>
    <w:rsid w:val="00DF3B4B"/>
    <w:rsid w:val="00DF3B76"/>
    <w:rsid w:val="00DF3C6F"/>
    <w:rsid w:val="00DF3CE8"/>
    <w:rsid w:val="00DF3E20"/>
    <w:rsid w:val="00DF3E48"/>
    <w:rsid w:val="00DF3E9E"/>
    <w:rsid w:val="00DF3F93"/>
    <w:rsid w:val="00DF41A1"/>
    <w:rsid w:val="00DF434F"/>
    <w:rsid w:val="00DF4357"/>
    <w:rsid w:val="00DF43B2"/>
    <w:rsid w:val="00DF451E"/>
    <w:rsid w:val="00DF454E"/>
    <w:rsid w:val="00DF46CA"/>
    <w:rsid w:val="00DF491E"/>
    <w:rsid w:val="00DF4966"/>
    <w:rsid w:val="00DF4BE1"/>
    <w:rsid w:val="00DF4D87"/>
    <w:rsid w:val="00DF4DEF"/>
    <w:rsid w:val="00DF4E62"/>
    <w:rsid w:val="00DF4EDB"/>
    <w:rsid w:val="00DF4F48"/>
    <w:rsid w:val="00DF4F68"/>
    <w:rsid w:val="00DF507D"/>
    <w:rsid w:val="00DF5267"/>
    <w:rsid w:val="00DF52B9"/>
    <w:rsid w:val="00DF5320"/>
    <w:rsid w:val="00DF55FF"/>
    <w:rsid w:val="00DF560A"/>
    <w:rsid w:val="00DF5863"/>
    <w:rsid w:val="00DF5A3A"/>
    <w:rsid w:val="00DF5B36"/>
    <w:rsid w:val="00DF5B78"/>
    <w:rsid w:val="00DF5D7C"/>
    <w:rsid w:val="00DF5E57"/>
    <w:rsid w:val="00DF6019"/>
    <w:rsid w:val="00DF614A"/>
    <w:rsid w:val="00DF631C"/>
    <w:rsid w:val="00DF6333"/>
    <w:rsid w:val="00DF675B"/>
    <w:rsid w:val="00DF675D"/>
    <w:rsid w:val="00DF680B"/>
    <w:rsid w:val="00DF6932"/>
    <w:rsid w:val="00DF69B8"/>
    <w:rsid w:val="00DF6BA5"/>
    <w:rsid w:val="00DF6BD3"/>
    <w:rsid w:val="00DF6E1D"/>
    <w:rsid w:val="00DF6F10"/>
    <w:rsid w:val="00DF70B7"/>
    <w:rsid w:val="00DF7162"/>
    <w:rsid w:val="00DF7238"/>
    <w:rsid w:val="00DF726E"/>
    <w:rsid w:val="00DF733A"/>
    <w:rsid w:val="00DF75B5"/>
    <w:rsid w:val="00DF75F7"/>
    <w:rsid w:val="00DF79D3"/>
    <w:rsid w:val="00DF7B54"/>
    <w:rsid w:val="00DF7B87"/>
    <w:rsid w:val="00DF7BCB"/>
    <w:rsid w:val="00DF7CC1"/>
    <w:rsid w:val="00DF7E96"/>
    <w:rsid w:val="00DF7ECC"/>
    <w:rsid w:val="00E00038"/>
    <w:rsid w:val="00E000B7"/>
    <w:rsid w:val="00E0020B"/>
    <w:rsid w:val="00E003A8"/>
    <w:rsid w:val="00E003DA"/>
    <w:rsid w:val="00E0043C"/>
    <w:rsid w:val="00E004FE"/>
    <w:rsid w:val="00E0053B"/>
    <w:rsid w:val="00E00577"/>
    <w:rsid w:val="00E006A7"/>
    <w:rsid w:val="00E006D4"/>
    <w:rsid w:val="00E00714"/>
    <w:rsid w:val="00E00791"/>
    <w:rsid w:val="00E0080E"/>
    <w:rsid w:val="00E008CF"/>
    <w:rsid w:val="00E00915"/>
    <w:rsid w:val="00E009F6"/>
    <w:rsid w:val="00E00A66"/>
    <w:rsid w:val="00E00AEE"/>
    <w:rsid w:val="00E00B4F"/>
    <w:rsid w:val="00E00CED"/>
    <w:rsid w:val="00E00E02"/>
    <w:rsid w:val="00E00EB1"/>
    <w:rsid w:val="00E010AF"/>
    <w:rsid w:val="00E01243"/>
    <w:rsid w:val="00E01446"/>
    <w:rsid w:val="00E0148C"/>
    <w:rsid w:val="00E0157F"/>
    <w:rsid w:val="00E01657"/>
    <w:rsid w:val="00E017F4"/>
    <w:rsid w:val="00E019C8"/>
    <w:rsid w:val="00E019E8"/>
    <w:rsid w:val="00E01AB3"/>
    <w:rsid w:val="00E01ACC"/>
    <w:rsid w:val="00E01BDC"/>
    <w:rsid w:val="00E01CF4"/>
    <w:rsid w:val="00E02051"/>
    <w:rsid w:val="00E021DB"/>
    <w:rsid w:val="00E021EF"/>
    <w:rsid w:val="00E02542"/>
    <w:rsid w:val="00E02564"/>
    <w:rsid w:val="00E0265B"/>
    <w:rsid w:val="00E027E6"/>
    <w:rsid w:val="00E028FD"/>
    <w:rsid w:val="00E02A7F"/>
    <w:rsid w:val="00E02B34"/>
    <w:rsid w:val="00E02BA8"/>
    <w:rsid w:val="00E02C61"/>
    <w:rsid w:val="00E02CBE"/>
    <w:rsid w:val="00E02CD4"/>
    <w:rsid w:val="00E02D37"/>
    <w:rsid w:val="00E02F2C"/>
    <w:rsid w:val="00E03186"/>
    <w:rsid w:val="00E03353"/>
    <w:rsid w:val="00E03413"/>
    <w:rsid w:val="00E03460"/>
    <w:rsid w:val="00E034E2"/>
    <w:rsid w:val="00E034E9"/>
    <w:rsid w:val="00E03753"/>
    <w:rsid w:val="00E037BB"/>
    <w:rsid w:val="00E0380A"/>
    <w:rsid w:val="00E038DC"/>
    <w:rsid w:val="00E03B02"/>
    <w:rsid w:val="00E03C9D"/>
    <w:rsid w:val="00E03D35"/>
    <w:rsid w:val="00E03D62"/>
    <w:rsid w:val="00E03E51"/>
    <w:rsid w:val="00E03E5E"/>
    <w:rsid w:val="00E03FE1"/>
    <w:rsid w:val="00E04200"/>
    <w:rsid w:val="00E0428D"/>
    <w:rsid w:val="00E04421"/>
    <w:rsid w:val="00E045A0"/>
    <w:rsid w:val="00E046FB"/>
    <w:rsid w:val="00E047BC"/>
    <w:rsid w:val="00E04A40"/>
    <w:rsid w:val="00E04AEB"/>
    <w:rsid w:val="00E04B50"/>
    <w:rsid w:val="00E04B82"/>
    <w:rsid w:val="00E04C41"/>
    <w:rsid w:val="00E04D7D"/>
    <w:rsid w:val="00E04D99"/>
    <w:rsid w:val="00E05138"/>
    <w:rsid w:val="00E05160"/>
    <w:rsid w:val="00E053CA"/>
    <w:rsid w:val="00E053DF"/>
    <w:rsid w:val="00E05465"/>
    <w:rsid w:val="00E054B8"/>
    <w:rsid w:val="00E0562E"/>
    <w:rsid w:val="00E057A9"/>
    <w:rsid w:val="00E057B3"/>
    <w:rsid w:val="00E05869"/>
    <w:rsid w:val="00E05B33"/>
    <w:rsid w:val="00E05C5A"/>
    <w:rsid w:val="00E05EAA"/>
    <w:rsid w:val="00E05F6F"/>
    <w:rsid w:val="00E05FF3"/>
    <w:rsid w:val="00E0603E"/>
    <w:rsid w:val="00E060BF"/>
    <w:rsid w:val="00E0624D"/>
    <w:rsid w:val="00E06293"/>
    <w:rsid w:val="00E062C5"/>
    <w:rsid w:val="00E06503"/>
    <w:rsid w:val="00E0676D"/>
    <w:rsid w:val="00E06AB8"/>
    <w:rsid w:val="00E06C85"/>
    <w:rsid w:val="00E06D06"/>
    <w:rsid w:val="00E06DF5"/>
    <w:rsid w:val="00E06ED4"/>
    <w:rsid w:val="00E072E2"/>
    <w:rsid w:val="00E07364"/>
    <w:rsid w:val="00E073B5"/>
    <w:rsid w:val="00E076B2"/>
    <w:rsid w:val="00E0770C"/>
    <w:rsid w:val="00E077AA"/>
    <w:rsid w:val="00E0793D"/>
    <w:rsid w:val="00E07CED"/>
    <w:rsid w:val="00E07D65"/>
    <w:rsid w:val="00E07DC2"/>
    <w:rsid w:val="00E07E31"/>
    <w:rsid w:val="00E100D4"/>
    <w:rsid w:val="00E10177"/>
    <w:rsid w:val="00E103D2"/>
    <w:rsid w:val="00E10422"/>
    <w:rsid w:val="00E1049C"/>
    <w:rsid w:val="00E104B0"/>
    <w:rsid w:val="00E1057F"/>
    <w:rsid w:val="00E10585"/>
    <w:rsid w:val="00E106E4"/>
    <w:rsid w:val="00E10842"/>
    <w:rsid w:val="00E10A32"/>
    <w:rsid w:val="00E10B75"/>
    <w:rsid w:val="00E10D14"/>
    <w:rsid w:val="00E10E00"/>
    <w:rsid w:val="00E10E48"/>
    <w:rsid w:val="00E10F1D"/>
    <w:rsid w:val="00E10FEA"/>
    <w:rsid w:val="00E111F4"/>
    <w:rsid w:val="00E112E2"/>
    <w:rsid w:val="00E1138E"/>
    <w:rsid w:val="00E114C9"/>
    <w:rsid w:val="00E115A4"/>
    <w:rsid w:val="00E1179B"/>
    <w:rsid w:val="00E117F7"/>
    <w:rsid w:val="00E11861"/>
    <w:rsid w:val="00E1197D"/>
    <w:rsid w:val="00E11A01"/>
    <w:rsid w:val="00E11C5F"/>
    <w:rsid w:val="00E11D89"/>
    <w:rsid w:val="00E11F3A"/>
    <w:rsid w:val="00E11F93"/>
    <w:rsid w:val="00E12000"/>
    <w:rsid w:val="00E12029"/>
    <w:rsid w:val="00E12173"/>
    <w:rsid w:val="00E12341"/>
    <w:rsid w:val="00E123B0"/>
    <w:rsid w:val="00E12401"/>
    <w:rsid w:val="00E1243E"/>
    <w:rsid w:val="00E1252D"/>
    <w:rsid w:val="00E125DA"/>
    <w:rsid w:val="00E12625"/>
    <w:rsid w:val="00E126DA"/>
    <w:rsid w:val="00E126DD"/>
    <w:rsid w:val="00E12764"/>
    <w:rsid w:val="00E12792"/>
    <w:rsid w:val="00E127C8"/>
    <w:rsid w:val="00E1284E"/>
    <w:rsid w:val="00E12991"/>
    <w:rsid w:val="00E129CA"/>
    <w:rsid w:val="00E129E1"/>
    <w:rsid w:val="00E12A94"/>
    <w:rsid w:val="00E12B8D"/>
    <w:rsid w:val="00E12C14"/>
    <w:rsid w:val="00E12CA7"/>
    <w:rsid w:val="00E12D3D"/>
    <w:rsid w:val="00E12DA9"/>
    <w:rsid w:val="00E12EBA"/>
    <w:rsid w:val="00E12FBB"/>
    <w:rsid w:val="00E1304D"/>
    <w:rsid w:val="00E1329D"/>
    <w:rsid w:val="00E132D1"/>
    <w:rsid w:val="00E13387"/>
    <w:rsid w:val="00E133B0"/>
    <w:rsid w:val="00E1341E"/>
    <w:rsid w:val="00E13566"/>
    <w:rsid w:val="00E135D9"/>
    <w:rsid w:val="00E13641"/>
    <w:rsid w:val="00E1366F"/>
    <w:rsid w:val="00E1374E"/>
    <w:rsid w:val="00E13849"/>
    <w:rsid w:val="00E138F1"/>
    <w:rsid w:val="00E13B44"/>
    <w:rsid w:val="00E13BBA"/>
    <w:rsid w:val="00E13E1C"/>
    <w:rsid w:val="00E13E43"/>
    <w:rsid w:val="00E13EEA"/>
    <w:rsid w:val="00E13F62"/>
    <w:rsid w:val="00E14030"/>
    <w:rsid w:val="00E141BF"/>
    <w:rsid w:val="00E141D0"/>
    <w:rsid w:val="00E14303"/>
    <w:rsid w:val="00E14393"/>
    <w:rsid w:val="00E14396"/>
    <w:rsid w:val="00E143E0"/>
    <w:rsid w:val="00E1451E"/>
    <w:rsid w:val="00E1452F"/>
    <w:rsid w:val="00E146C4"/>
    <w:rsid w:val="00E14756"/>
    <w:rsid w:val="00E1490D"/>
    <w:rsid w:val="00E149D4"/>
    <w:rsid w:val="00E14B89"/>
    <w:rsid w:val="00E14C81"/>
    <w:rsid w:val="00E14CB5"/>
    <w:rsid w:val="00E14D2A"/>
    <w:rsid w:val="00E14F09"/>
    <w:rsid w:val="00E14F7E"/>
    <w:rsid w:val="00E1516A"/>
    <w:rsid w:val="00E15200"/>
    <w:rsid w:val="00E1520D"/>
    <w:rsid w:val="00E1527C"/>
    <w:rsid w:val="00E15369"/>
    <w:rsid w:val="00E15378"/>
    <w:rsid w:val="00E153F9"/>
    <w:rsid w:val="00E1541B"/>
    <w:rsid w:val="00E154BD"/>
    <w:rsid w:val="00E154D7"/>
    <w:rsid w:val="00E15516"/>
    <w:rsid w:val="00E15685"/>
    <w:rsid w:val="00E157DD"/>
    <w:rsid w:val="00E1596A"/>
    <w:rsid w:val="00E15A16"/>
    <w:rsid w:val="00E15A87"/>
    <w:rsid w:val="00E15C71"/>
    <w:rsid w:val="00E15CDF"/>
    <w:rsid w:val="00E15D91"/>
    <w:rsid w:val="00E15E71"/>
    <w:rsid w:val="00E15F1B"/>
    <w:rsid w:val="00E15F71"/>
    <w:rsid w:val="00E15F74"/>
    <w:rsid w:val="00E16087"/>
    <w:rsid w:val="00E161CB"/>
    <w:rsid w:val="00E16326"/>
    <w:rsid w:val="00E1635A"/>
    <w:rsid w:val="00E16369"/>
    <w:rsid w:val="00E16605"/>
    <w:rsid w:val="00E166A5"/>
    <w:rsid w:val="00E1683B"/>
    <w:rsid w:val="00E168C3"/>
    <w:rsid w:val="00E168CE"/>
    <w:rsid w:val="00E168F5"/>
    <w:rsid w:val="00E16B65"/>
    <w:rsid w:val="00E16C4C"/>
    <w:rsid w:val="00E16E38"/>
    <w:rsid w:val="00E16EE7"/>
    <w:rsid w:val="00E16F31"/>
    <w:rsid w:val="00E16FD6"/>
    <w:rsid w:val="00E17027"/>
    <w:rsid w:val="00E17045"/>
    <w:rsid w:val="00E17114"/>
    <w:rsid w:val="00E171F3"/>
    <w:rsid w:val="00E1728E"/>
    <w:rsid w:val="00E1736C"/>
    <w:rsid w:val="00E1747C"/>
    <w:rsid w:val="00E1747E"/>
    <w:rsid w:val="00E17494"/>
    <w:rsid w:val="00E178FB"/>
    <w:rsid w:val="00E17A0F"/>
    <w:rsid w:val="00E17A39"/>
    <w:rsid w:val="00E17ADD"/>
    <w:rsid w:val="00E17BF4"/>
    <w:rsid w:val="00E17E13"/>
    <w:rsid w:val="00E17EC5"/>
    <w:rsid w:val="00E17F16"/>
    <w:rsid w:val="00E17FC8"/>
    <w:rsid w:val="00E20053"/>
    <w:rsid w:val="00E200B7"/>
    <w:rsid w:val="00E200EA"/>
    <w:rsid w:val="00E201B5"/>
    <w:rsid w:val="00E2020F"/>
    <w:rsid w:val="00E2022D"/>
    <w:rsid w:val="00E202A8"/>
    <w:rsid w:val="00E202E1"/>
    <w:rsid w:val="00E20483"/>
    <w:rsid w:val="00E205A5"/>
    <w:rsid w:val="00E208EB"/>
    <w:rsid w:val="00E20A06"/>
    <w:rsid w:val="00E20A2F"/>
    <w:rsid w:val="00E20A96"/>
    <w:rsid w:val="00E20AA9"/>
    <w:rsid w:val="00E20B78"/>
    <w:rsid w:val="00E20B7F"/>
    <w:rsid w:val="00E20DF8"/>
    <w:rsid w:val="00E20E35"/>
    <w:rsid w:val="00E20FCB"/>
    <w:rsid w:val="00E21041"/>
    <w:rsid w:val="00E21125"/>
    <w:rsid w:val="00E211F7"/>
    <w:rsid w:val="00E213B1"/>
    <w:rsid w:val="00E214F2"/>
    <w:rsid w:val="00E21582"/>
    <w:rsid w:val="00E2160E"/>
    <w:rsid w:val="00E217DF"/>
    <w:rsid w:val="00E2183E"/>
    <w:rsid w:val="00E21875"/>
    <w:rsid w:val="00E218A7"/>
    <w:rsid w:val="00E218E4"/>
    <w:rsid w:val="00E21968"/>
    <w:rsid w:val="00E219DB"/>
    <w:rsid w:val="00E21B5B"/>
    <w:rsid w:val="00E21C31"/>
    <w:rsid w:val="00E21CC7"/>
    <w:rsid w:val="00E21DA9"/>
    <w:rsid w:val="00E21E65"/>
    <w:rsid w:val="00E21FBE"/>
    <w:rsid w:val="00E21FCB"/>
    <w:rsid w:val="00E221FC"/>
    <w:rsid w:val="00E2250E"/>
    <w:rsid w:val="00E2258C"/>
    <w:rsid w:val="00E225EC"/>
    <w:rsid w:val="00E226F6"/>
    <w:rsid w:val="00E229D6"/>
    <w:rsid w:val="00E22A0D"/>
    <w:rsid w:val="00E22AC6"/>
    <w:rsid w:val="00E22B91"/>
    <w:rsid w:val="00E22C5A"/>
    <w:rsid w:val="00E22D00"/>
    <w:rsid w:val="00E22FC7"/>
    <w:rsid w:val="00E23031"/>
    <w:rsid w:val="00E230B4"/>
    <w:rsid w:val="00E231AC"/>
    <w:rsid w:val="00E231F1"/>
    <w:rsid w:val="00E231F9"/>
    <w:rsid w:val="00E23220"/>
    <w:rsid w:val="00E23244"/>
    <w:rsid w:val="00E23334"/>
    <w:rsid w:val="00E23395"/>
    <w:rsid w:val="00E234C0"/>
    <w:rsid w:val="00E23525"/>
    <w:rsid w:val="00E235FF"/>
    <w:rsid w:val="00E23603"/>
    <w:rsid w:val="00E2388A"/>
    <w:rsid w:val="00E2390B"/>
    <w:rsid w:val="00E239F9"/>
    <w:rsid w:val="00E23BEF"/>
    <w:rsid w:val="00E23C63"/>
    <w:rsid w:val="00E23CD4"/>
    <w:rsid w:val="00E23CFC"/>
    <w:rsid w:val="00E23D9B"/>
    <w:rsid w:val="00E24225"/>
    <w:rsid w:val="00E242FA"/>
    <w:rsid w:val="00E24488"/>
    <w:rsid w:val="00E246D9"/>
    <w:rsid w:val="00E24BBD"/>
    <w:rsid w:val="00E24CD8"/>
    <w:rsid w:val="00E24DE6"/>
    <w:rsid w:val="00E24E0F"/>
    <w:rsid w:val="00E24E17"/>
    <w:rsid w:val="00E251C0"/>
    <w:rsid w:val="00E25247"/>
    <w:rsid w:val="00E2528B"/>
    <w:rsid w:val="00E253A4"/>
    <w:rsid w:val="00E253CE"/>
    <w:rsid w:val="00E25460"/>
    <w:rsid w:val="00E2552A"/>
    <w:rsid w:val="00E25635"/>
    <w:rsid w:val="00E256A3"/>
    <w:rsid w:val="00E25739"/>
    <w:rsid w:val="00E2576F"/>
    <w:rsid w:val="00E25777"/>
    <w:rsid w:val="00E257CB"/>
    <w:rsid w:val="00E25829"/>
    <w:rsid w:val="00E25B81"/>
    <w:rsid w:val="00E25BD9"/>
    <w:rsid w:val="00E25BE8"/>
    <w:rsid w:val="00E25EE5"/>
    <w:rsid w:val="00E25FEC"/>
    <w:rsid w:val="00E2613F"/>
    <w:rsid w:val="00E26279"/>
    <w:rsid w:val="00E2628B"/>
    <w:rsid w:val="00E262DC"/>
    <w:rsid w:val="00E263BB"/>
    <w:rsid w:val="00E2641A"/>
    <w:rsid w:val="00E2641E"/>
    <w:rsid w:val="00E26424"/>
    <w:rsid w:val="00E2645E"/>
    <w:rsid w:val="00E2646C"/>
    <w:rsid w:val="00E26554"/>
    <w:rsid w:val="00E26869"/>
    <w:rsid w:val="00E26A08"/>
    <w:rsid w:val="00E26BAC"/>
    <w:rsid w:val="00E26D64"/>
    <w:rsid w:val="00E26E00"/>
    <w:rsid w:val="00E26E85"/>
    <w:rsid w:val="00E26F13"/>
    <w:rsid w:val="00E27417"/>
    <w:rsid w:val="00E275B8"/>
    <w:rsid w:val="00E2761C"/>
    <w:rsid w:val="00E276BC"/>
    <w:rsid w:val="00E2771C"/>
    <w:rsid w:val="00E27796"/>
    <w:rsid w:val="00E278D3"/>
    <w:rsid w:val="00E27921"/>
    <w:rsid w:val="00E279D8"/>
    <w:rsid w:val="00E279FE"/>
    <w:rsid w:val="00E27A31"/>
    <w:rsid w:val="00E27A93"/>
    <w:rsid w:val="00E27AFD"/>
    <w:rsid w:val="00E27B45"/>
    <w:rsid w:val="00E27B5B"/>
    <w:rsid w:val="00E27F03"/>
    <w:rsid w:val="00E27FEF"/>
    <w:rsid w:val="00E300E0"/>
    <w:rsid w:val="00E3035C"/>
    <w:rsid w:val="00E3036C"/>
    <w:rsid w:val="00E303AB"/>
    <w:rsid w:val="00E30487"/>
    <w:rsid w:val="00E304AA"/>
    <w:rsid w:val="00E306A3"/>
    <w:rsid w:val="00E3088C"/>
    <w:rsid w:val="00E3089F"/>
    <w:rsid w:val="00E30992"/>
    <w:rsid w:val="00E30A5C"/>
    <w:rsid w:val="00E30B11"/>
    <w:rsid w:val="00E30B30"/>
    <w:rsid w:val="00E30C37"/>
    <w:rsid w:val="00E30CF8"/>
    <w:rsid w:val="00E30D9B"/>
    <w:rsid w:val="00E30DB0"/>
    <w:rsid w:val="00E30F97"/>
    <w:rsid w:val="00E31185"/>
    <w:rsid w:val="00E31269"/>
    <w:rsid w:val="00E312FB"/>
    <w:rsid w:val="00E313A9"/>
    <w:rsid w:val="00E313E9"/>
    <w:rsid w:val="00E3145B"/>
    <w:rsid w:val="00E31499"/>
    <w:rsid w:val="00E318DC"/>
    <w:rsid w:val="00E31908"/>
    <w:rsid w:val="00E31A47"/>
    <w:rsid w:val="00E31A48"/>
    <w:rsid w:val="00E31B61"/>
    <w:rsid w:val="00E31D35"/>
    <w:rsid w:val="00E31F11"/>
    <w:rsid w:val="00E3202E"/>
    <w:rsid w:val="00E32199"/>
    <w:rsid w:val="00E321EC"/>
    <w:rsid w:val="00E322F7"/>
    <w:rsid w:val="00E325CE"/>
    <w:rsid w:val="00E325E0"/>
    <w:rsid w:val="00E3265F"/>
    <w:rsid w:val="00E327CF"/>
    <w:rsid w:val="00E329FE"/>
    <w:rsid w:val="00E32A46"/>
    <w:rsid w:val="00E32C62"/>
    <w:rsid w:val="00E32C83"/>
    <w:rsid w:val="00E32D0F"/>
    <w:rsid w:val="00E332A2"/>
    <w:rsid w:val="00E33324"/>
    <w:rsid w:val="00E33436"/>
    <w:rsid w:val="00E33439"/>
    <w:rsid w:val="00E334A4"/>
    <w:rsid w:val="00E33513"/>
    <w:rsid w:val="00E335F3"/>
    <w:rsid w:val="00E33696"/>
    <w:rsid w:val="00E338B9"/>
    <w:rsid w:val="00E3394A"/>
    <w:rsid w:val="00E339C5"/>
    <w:rsid w:val="00E33A4A"/>
    <w:rsid w:val="00E33AEE"/>
    <w:rsid w:val="00E33BCE"/>
    <w:rsid w:val="00E33D1E"/>
    <w:rsid w:val="00E33FAF"/>
    <w:rsid w:val="00E33FB8"/>
    <w:rsid w:val="00E33FF0"/>
    <w:rsid w:val="00E34113"/>
    <w:rsid w:val="00E34181"/>
    <w:rsid w:val="00E343E9"/>
    <w:rsid w:val="00E34527"/>
    <w:rsid w:val="00E34558"/>
    <w:rsid w:val="00E34617"/>
    <w:rsid w:val="00E346B8"/>
    <w:rsid w:val="00E34CBD"/>
    <w:rsid w:val="00E3507C"/>
    <w:rsid w:val="00E3519C"/>
    <w:rsid w:val="00E35350"/>
    <w:rsid w:val="00E35470"/>
    <w:rsid w:val="00E355B5"/>
    <w:rsid w:val="00E355D2"/>
    <w:rsid w:val="00E356DF"/>
    <w:rsid w:val="00E357A7"/>
    <w:rsid w:val="00E357DE"/>
    <w:rsid w:val="00E357F1"/>
    <w:rsid w:val="00E3581B"/>
    <w:rsid w:val="00E359E7"/>
    <w:rsid w:val="00E35C68"/>
    <w:rsid w:val="00E35C6C"/>
    <w:rsid w:val="00E35ECD"/>
    <w:rsid w:val="00E35F2C"/>
    <w:rsid w:val="00E35FBC"/>
    <w:rsid w:val="00E36004"/>
    <w:rsid w:val="00E36009"/>
    <w:rsid w:val="00E364F8"/>
    <w:rsid w:val="00E36550"/>
    <w:rsid w:val="00E366F2"/>
    <w:rsid w:val="00E36700"/>
    <w:rsid w:val="00E36879"/>
    <w:rsid w:val="00E36A01"/>
    <w:rsid w:val="00E36A14"/>
    <w:rsid w:val="00E36A27"/>
    <w:rsid w:val="00E36A76"/>
    <w:rsid w:val="00E36C8F"/>
    <w:rsid w:val="00E36E78"/>
    <w:rsid w:val="00E36ED7"/>
    <w:rsid w:val="00E36FA6"/>
    <w:rsid w:val="00E37171"/>
    <w:rsid w:val="00E3719F"/>
    <w:rsid w:val="00E371CE"/>
    <w:rsid w:val="00E3728E"/>
    <w:rsid w:val="00E3738F"/>
    <w:rsid w:val="00E375CE"/>
    <w:rsid w:val="00E37643"/>
    <w:rsid w:val="00E37742"/>
    <w:rsid w:val="00E37771"/>
    <w:rsid w:val="00E378CC"/>
    <w:rsid w:val="00E378EE"/>
    <w:rsid w:val="00E37A98"/>
    <w:rsid w:val="00E37B1F"/>
    <w:rsid w:val="00E37B94"/>
    <w:rsid w:val="00E37C65"/>
    <w:rsid w:val="00E37CC1"/>
    <w:rsid w:val="00E37CC2"/>
    <w:rsid w:val="00E37DA0"/>
    <w:rsid w:val="00E37EC7"/>
    <w:rsid w:val="00E4000F"/>
    <w:rsid w:val="00E400F4"/>
    <w:rsid w:val="00E40285"/>
    <w:rsid w:val="00E4028E"/>
    <w:rsid w:val="00E4040A"/>
    <w:rsid w:val="00E4041E"/>
    <w:rsid w:val="00E40462"/>
    <w:rsid w:val="00E40624"/>
    <w:rsid w:val="00E40790"/>
    <w:rsid w:val="00E40808"/>
    <w:rsid w:val="00E408E7"/>
    <w:rsid w:val="00E40A3C"/>
    <w:rsid w:val="00E40AE4"/>
    <w:rsid w:val="00E40BBA"/>
    <w:rsid w:val="00E40E5D"/>
    <w:rsid w:val="00E40F9E"/>
    <w:rsid w:val="00E4109B"/>
    <w:rsid w:val="00E41129"/>
    <w:rsid w:val="00E4113A"/>
    <w:rsid w:val="00E412BD"/>
    <w:rsid w:val="00E414EF"/>
    <w:rsid w:val="00E414FD"/>
    <w:rsid w:val="00E415B9"/>
    <w:rsid w:val="00E415CD"/>
    <w:rsid w:val="00E415E1"/>
    <w:rsid w:val="00E41725"/>
    <w:rsid w:val="00E41740"/>
    <w:rsid w:val="00E419C0"/>
    <w:rsid w:val="00E419F0"/>
    <w:rsid w:val="00E41B5A"/>
    <w:rsid w:val="00E41CB9"/>
    <w:rsid w:val="00E41D5E"/>
    <w:rsid w:val="00E41EF9"/>
    <w:rsid w:val="00E41EFA"/>
    <w:rsid w:val="00E42033"/>
    <w:rsid w:val="00E4218E"/>
    <w:rsid w:val="00E4229F"/>
    <w:rsid w:val="00E422C3"/>
    <w:rsid w:val="00E42409"/>
    <w:rsid w:val="00E42582"/>
    <w:rsid w:val="00E42624"/>
    <w:rsid w:val="00E42681"/>
    <w:rsid w:val="00E426F4"/>
    <w:rsid w:val="00E4288B"/>
    <w:rsid w:val="00E428C0"/>
    <w:rsid w:val="00E4292B"/>
    <w:rsid w:val="00E4296B"/>
    <w:rsid w:val="00E42A97"/>
    <w:rsid w:val="00E42B24"/>
    <w:rsid w:val="00E42B3C"/>
    <w:rsid w:val="00E42C5F"/>
    <w:rsid w:val="00E42F13"/>
    <w:rsid w:val="00E42F25"/>
    <w:rsid w:val="00E42FD4"/>
    <w:rsid w:val="00E4308B"/>
    <w:rsid w:val="00E430F4"/>
    <w:rsid w:val="00E43184"/>
    <w:rsid w:val="00E433E1"/>
    <w:rsid w:val="00E4348A"/>
    <w:rsid w:val="00E435AD"/>
    <w:rsid w:val="00E43754"/>
    <w:rsid w:val="00E439D3"/>
    <w:rsid w:val="00E43A03"/>
    <w:rsid w:val="00E43A1D"/>
    <w:rsid w:val="00E43CD5"/>
    <w:rsid w:val="00E43D49"/>
    <w:rsid w:val="00E4411A"/>
    <w:rsid w:val="00E44283"/>
    <w:rsid w:val="00E44358"/>
    <w:rsid w:val="00E4439C"/>
    <w:rsid w:val="00E44485"/>
    <w:rsid w:val="00E4457B"/>
    <w:rsid w:val="00E4459B"/>
    <w:rsid w:val="00E446E4"/>
    <w:rsid w:val="00E44716"/>
    <w:rsid w:val="00E44857"/>
    <w:rsid w:val="00E449F0"/>
    <w:rsid w:val="00E44A54"/>
    <w:rsid w:val="00E44BA5"/>
    <w:rsid w:val="00E44C9F"/>
    <w:rsid w:val="00E44D24"/>
    <w:rsid w:val="00E44DAF"/>
    <w:rsid w:val="00E44F26"/>
    <w:rsid w:val="00E44F32"/>
    <w:rsid w:val="00E44FA7"/>
    <w:rsid w:val="00E450A1"/>
    <w:rsid w:val="00E450A8"/>
    <w:rsid w:val="00E450B4"/>
    <w:rsid w:val="00E450CE"/>
    <w:rsid w:val="00E45122"/>
    <w:rsid w:val="00E452C5"/>
    <w:rsid w:val="00E453AB"/>
    <w:rsid w:val="00E45499"/>
    <w:rsid w:val="00E454B7"/>
    <w:rsid w:val="00E4557C"/>
    <w:rsid w:val="00E455E2"/>
    <w:rsid w:val="00E45651"/>
    <w:rsid w:val="00E459A2"/>
    <w:rsid w:val="00E45B39"/>
    <w:rsid w:val="00E45C2F"/>
    <w:rsid w:val="00E45C55"/>
    <w:rsid w:val="00E45C5C"/>
    <w:rsid w:val="00E45C9C"/>
    <w:rsid w:val="00E45E06"/>
    <w:rsid w:val="00E45E23"/>
    <w:rsid w:val="00E4602B"/>
    <w:rsid w:val="00E461C3"/>
    <w:rsid w:val="00E461D8"/>
    <w:rsid w:val="00E46384"/>
    <w:rsid w:val="00E463F5"/>
    <w:rsid w:val="00E46591"/>
    <w:rsid w:val="00E46781"/>
    <w:rsid w:val="00E4686A"/>
    <w:rsid w:val="00E468BB"/>
    <w:rsid w:val="00E4698F"/>
    <w:rsid w:val="00E469D3"/>
    <w:rsid w:val="00E46AA2"/>
    <w:rsid w:val="00E46AB7"/>
    <w:rsid w:val="00E46B67"/>
    <w:rsid w:val="00E46D36"/>
    <w:rsid w:val="00E46E28"/>
    <w:rsid w:val="00E47003"/>
    <w:rsid w:val="00E47036"/>
    <w:rsid w:val="00E470B3"/>
    <w:rsid w:val="00E470EC"/>
    <w:rsid w:val="00E4714E"/>
    <w:rsid w:val="00E47440"/>
    <w:rsid w:val="00E47560"/>
    <w:rsid w:val="00E47571"/>
    <w:rsid w:val="00E478FA"/>
    <w:rsid w:val="00E4790C"/>
    <w:rsid w:val="00E47990"/>
    <w:rsid w:val="00E47CF3"/>
    <w:rsid w:val="00E47D61"/>
    <w:rsid w:val="00E47D89"/>
    <w:rsid w:val="00E47DE8"/>
    <w:rsid w:val="00E47EBC"/>
    <w:rsid w:val="00E50000"/>
    <w:rsid w:val="00E5013D"/>
    <w:rsid w:val="00E50215"/>
    <w:rsid w:val="00E5042C"/>
    <w:rsid w:val="00E5047A"/>
    <w:rsid w:val="00E506FD"/>
    <w:rsid w:val="00E5074F"/>
    <w:rsid w:val="00E5076F"/>
    <w:rsid w:val="00E50893"/>
    <w:rsid w:val="00E50A5E"/>
    <w:rsid w:val="00E50AA4"/>
    <w:rsid w:val="00E50ACE"/>
    <w:rsid w:val="00E50C72"/>
    <w:rsid w:val="00E50C87"/>
    <w:rsid w:val="00E50D86"/>
    <w:rsid w:val="00E50DF5"/>
    <w:rsid w:val="00E50EED"/>
    <w:rsid w:val="00E50F1E"/>
    <w:rsid w:val="00E50F44"/>
    <w:rsid w:val="00E50FD5"/>
    <w:rsid w:val="00E5105C"/>
    <w:rsid w:val="00E510AA"/>
    <w:rsid w:val="00E5140C"/>
    <w:rsid w:val="00E5172E"/>
    <w:rsid w:val="00E5177A"/>
    <w:rsid w:val="00E517CE"/>
    <w:rsid w:val="00E5186E"/>
    <w:rsid w:val="00E51A5D"/>
    <w:rsid w:val="00E51B37"/>
    <w:rsid w:val="00E51B42"/>
    <w:rsid w:val="00E51B5B"/>
    <w:rsid w:val="00E51D7F"/>
    <w:rsid w:val="00E51E03"/>
    <w:rsid w:val="00E51E74"/>
    <w:rsid w:val="00E51E91"/>
    <w:rsid w:val="00E51F71"/>
    <w:rsid w:val="00E52148"/>
    <w:rsid w:val="00E521EF"/>
    <w:rsid w:val="00E5229C"/>
    <w:rsid w:val="00E52346"/>
    <w:rsid w:val="00E5235F"/>
    <w:rsid w:val="00E52424"/>
    <w:rsid w:val="00E5247F"/>
    <w:rsid w:val="00E526B2"/>
    <w:rsid w:val="00E5278E"/>
    <w:rsid w:val="00E527AC"/>
    <w:rsid w:val="00E528CF"/>
    <w:rsid w:val="00E528E3"/>
    <w:rsid w:val="00E52928"/>
    <w:rsid w:val="00E52946"/>
    <w:rsid w:val="00E5298B"/>
    <w:rsid w:val="00E529DD"/>
    <w:rsid w:val="00E52B67"/>
    <w:rsid w:val="00E52C0F"/>
    <w:rsid w:val="00E52C99"/>
    <w:rsid w:val="00E52F72"/>
    <w:rsid w:val="00E53150"/>
    <w:rsid w:val="00E5317D"/>
    <w:rsid w:val="00E53290"/>
    <w:rsid w:val="00E533A1"/>
    <w:rsid w:val="00E533AC"/>
    <w:rsid w:val="00E5344B"/>
    <w:rsid w:val="00E53574"/>
    <w:rsid w:val="00E536F5"/>
    <w:rsid w:val="00E537F7"/>
    <w:rsid w:val="00E539D4"/>
    <w:rsid w:val="00E53A31"/>
    <w:rsid w:val="00E53A93"/>
    <w:rsid w:val="00E53ADB"/>
    <w:rsid w:val="00E53CD5"/>
    <w:rsid w:val="00E53FEE"/>
    <w:rsid w:val="00E543C6"/>
    <w:rsid w:val="00E544AB"/>
    <w:rsid w:val="00E544DD"/>
    <w:rsid w:val="00E54567"/>
    <w:rsid w:val="00E54595"/>
    <w:rsid w:val="00E546BC"/>
    <w:rsid w:val="00E54857"/>
    <w:rsid w:val="00E54896"/>
    <w:rsid w:val="00E548E9"/>
    <w:rsid w:val="00E54938"/>
    <w:rsid w:val="00E5498F"/>
    <w:rsid w:val="00E54D6A"/>
    <w:rsid w:val="00E54F5D"/>
    <w:rsid w:val="00E55025"/>
    <w:rsid w:val="00E5509F"/>
    <w:rsid w:val="00E55197"/>
    <w:rsid w:val="00E55252"/>
    <w:rsid w:val="00E552DD"/>
    <w:rsid w:val="00E552F7"/>
    <w:rsid w:val="00E5532D"/>
    <w:rsid w:val="00E55351"/>
    <w:rsid w:val="00E55378"/>
    <w:rsid w:val="00E5558D"/>
    <w:rsid w:val="00E55632"/>
    <w:rsid w:val="00E55771"/>
    <w:rsid w:val="00E557D9"/>
    <w:rsid w:val="00E55C40"/>
    <w:rsid w:val="00E55CE4"/>
    <w:rsid w:val="00E55D4D"/>
    <w:rsid w:val="00E56019"/>
    <w:rsid w:val="00E56021"/>
    <w:rsid w:val="00E56069"/>
    <w:rsid w:val="00E5610E"/>
    <w:rsid w:val="00E5613B"/>
    <w:rsid w:val="00E56186"/>
    <w:rsid w:val="00E562C7"/>
    <w:rsid w:val="00E562CA"/>
    <w:rsid w:val="00E56378"/>
    <w:rsid w:val="00E56526"/>
    <w:rsid w:val="00E565DD"/>
    <w:rsid w:val="00E566D9"/>
    <w:rsid w:val="00E568F7"/>
    <w:rsid w:val="00E5697F"/>
    <w:rsid w:val="00E56AC4"/>
    <w:rsid w:val="00E56BEE"/>
    <w:rsid w:val="00E56C5F"/>
    <w:rsid w:val="00E56D62"/>
    <w:rsid w:val="00E56D71"/>
    <w:rsid w:val="00E56DED"/>
    <w:rsid w:val="00E57042"/>
    <w:rsid w:val="00E572E6"/>
    <w:rsid w:val="00E572F0"/>
    <w:rsid w:val="00E57377"/>
    <w:rsid w:val="00E57447"/>
    <w:rsid w:val="00E5753E"/>
    <w:rsid w:val="00E575EF"/>
    <w:rsid w:val="00E57675"/>
    <w:rsid w:val="00E576CC"/>
    <w:rsid w:val="00E576D4"/>
    <w:rsid w:val="00E5779B"/>
    <w:rsid w:val="00E578EB"/>
    <w:rsid w:val="00E57BBF"/>
    <w:rsid w:val="00E57BEA"/>
    <w:rsid w:val="00E57CAB"/>
    <w:rsid w:val="00E57D55"/>
    <w:rsid w:val="00E57F74"/>
    <w:rsid w:val="00E60123"/>
    <w:rsid w:val="00E602FF"/>
    <w:rsid w:val="00E60464"/>
    <w:rsid w:val="00E60466"/>
    <w:rsid w:val="00E606FE"/>
    <w:rsid w:val="00E60738"/>
    <w:rsid w:val="00E607B4"/>
    <w:rsid w:val="00E6092C"/>
    <w:rsid w:val="00E60A26"/>
    <w:rsid w:val="00E60D4C"/>
    <w:rsid w:val="00E60D7E"/>
    <w:rsid w:val="00E60E57"/>
    <w:rsid w:val="00E60EC3"/>
    <w:rsid w:val="00E61076"/>
    <w:rsid w:val="00E6115E"/>
    <w:rsid w:val="00E612CD"/>
    <w:rsid w:val="00E61406"/>
    <w:rsid w:val="00E6140A"/>
    <w:rsid w:val="00E61550"/>
    <w:rsid w:val="00E61845"/>
    <w:rsid w:val="00E618E6"/>
    <w:rsid w:val="00E61AAC"/>
    <w:rsid w:val="00E61B49"/>
    <w:rsid w:val="00E61B6C"/>
    <w:rsid w:val="00E61DF2"/>
    <w:rsid w:val="00E61E04"/>
    <w:rsid w:val="00E61F11"/>
    <w:rsid w:val="00E61F20"/>
    <w:rsid w:val="00E6202D"/>
    <w:rsid w:val="00E62055"/>
    <w:rsid w:val="00E62119"/>
    <w:rsid w:val="00E622A9"/>
    <w:rsid w:val="00E6250F"/>
    <w:rsid w:val="00E62575"/>
    <w:rsid w:val="00E628CD"/>
    <w:rsid w:val="00E62998"/>
    <w:rsid w:val="00E62A00"/>
    <w:rsid w:val="00E62A7A"/>
    <w:rsid w:val="00E62BB1"/>
    <w:rsid w:val="00E62C3E"/>
    <w:rsid w:val="00E62D8F"/>
    <w:rsid w:val="00E63191"/>
    <w:rsid w:val="00E6321B"/>
    <w:rsid w:val="00E63281"/>
    <w:rsid w:val="00E63352"/>
    <w:rsid w:val="00E633E4"/>
    <w:rsid w:val="00E6349B"/>
    <w:rsid w:val="00E63592"/>
    <w:rsid w:val="00E635A5"/>
    <w:rsid w:val="00E6373F"/>
    <w:rsid w:val="00E637F1"/>
    <w:rsid w:val="00E63861"/>
    <w:rsid w:val="00E638E1"/>
    <w:rsid w:val="00E63905"/>
    <w:rsid w:val="00E639D8"/>
    <w:rsid w:val="00E63A13"/>
    <w:rsid w:val="00E63BE4"/>
    <w:rsid w:val="00E63D23"/>
    <w:rsid w:val="00E63D26"/>
    <w:rsid w:val="00E63DB6"/>
    <w:rsid w:val="00E6418C"/>
    <w:rsid w:val="00E641D0"/>
    <w:rsid w:val="00E64272"/>
    <w:rsid w:val="00E642A9"/>
    <w:rsid w:val="00E645C2"/>
    <w:rsid w:val="00E645C8"/>
    <w:rsid w:val="00E64770"/>
    <w:rsid w:val="00E6485C"/>
    <w:rsid w:val="00E64CCD"/>
    <w:rsid w:val="00E64E72"/>
    <w:rsid w:val="00E64EB2"/>
    <w:rsid w:val="00E64FF2"/>
    <w:rsid w:val="00E653B9"/>
    <w:rsid w:val="00E653EF"/>
    <w:rsid w:val="00E6543D"/>
    <w:rsid w:val="00E654D7"/>
    <w:rsid w:val="00E656AE"/>
    <w:rsid w:val="00E6582F"/>
    <w:rsid w:val="00E65C82"/>
    <w:rsid w:val="00E65F8E"/>
    <w:rsid w:val="00E66061"/>
    <w:rsid w:val="00E66109"/>
    <w:rsid w:val="00E6619E"/>
    <w:rsid w:val="00E66232"/>
    <w:rsid w:val="00E664C3"/>
    <w:rsid w:val="00E664FF"/>
    <w:rsid w:val="00E665FE"/>
    <w:rsid w:val="00E66619"/>
    <w:rsid w:val="00E66737"/>
    <w:rsid w:val="00E667A9"/>
    <w:rsid w:val="00E66901"/>
    <w:rsid w:val="00E6698F"/>
    <w:rsid w:val="00E669A9"/>
    <w:rsid w:val="00E66AC8"/>
    <w:rsid w:val="00E66B52"/>
    <w:rsid w:val="00E66C14"/>
    <w:rsid w:val="00E66E60"/>
    <w:rsid w:val="00E66FC0"/>
    <w:rsid w:val="00E66FFD"/>
    <w:rsid w:val="00E67019"/>
    <w:rsid w:val="00E6706F"/>
    <w:rsid w:val="00E670CA"/>
    <w:rsid w:val="00E67308"/>
    <w:rsid w:val="00E67529"/>
    <w:rsid w:val="00E67672"/>
    <w:rsid w:val="00E67841"/>
    <w:rsid w:val="00E67897"/>
    <w:rsid w:val="00E67AC8"/>
    <w:rsid w:val="00E67B1D"/>
    <w:rsid w:val="00E67B1F"/>
    <w:rsid w:val="00E67B85"/>
    <w:rsid w:val="00E67CBC"/>
    <w:rsid w:val="00E67E65"/>
    <w:rsid w:val="00E67F1A"/>
    <w:rsid w:val="00E7036C"/>
    <w:rsid w:val="00E703E8"/>
    <w:rsid w:val="00E70495"/>
    <w:rsid w:val="00E705E2"/>
    <w:rsid w:val="00E707DB"/>
    <w:rsid w:val="00E70846"/>
    <w:rsid w:val="00E708F1"/>
    <w:rsid w:val="00E70910"/>
    <w:rsid w:val="00E70AB9"/>
    <w:rsid w:val="00E70AD3"/>
    <w:rsid w:val="00E70C88"/>
    <w:rsid w:val="00E70CB6"/>
    <w:rsid w:val="00E70DDB"/>
    <w:rsid w:val="00E70E19"/>
    <w:rsid w:val="00E71077"/>
    <w:rsid w:val="00E716C4"/>
    <w:rsid w:val="00E716DC"/>
    <w:rsid w:val="00E71736"/>
    <w:rsid w:val="00E71783"/>
    <w:rsid w:val="00E717DB"/>
    <w:rsid w:val="00E71988"/>
    <w:rsid w:val="00E71A84"/>
    <w:rsid w:val="00E71AA4"/>
    <w:rsid w:val="00E71C50"/>
    <w:rsid w:val="00E71D0A"/>
    <w:rsid w:val="00E71F9E"/>
    <w:rsid w:val="00E71FCB"/>
    <w:rsid w:val="00E71FEB"/>
    <w:rsid w:val="00E721D0"/>
    <w:rsid w:val="00E72318"/>
    <w:rsid w:val="00E7234D"/>
    <w:rsid w:val="00E72390"/>
    <w:rsid w:val="00E7243A"/>
    <w:rsid w:val="00E72521"/>
    <w:rsid w:val="00E72665"/>
    <w:rsid w:val="00E72903"/>
    <w:rsid w:val="00E72921"/>
    <w:rsid w:val="00E72952"/>
    <w:rsid w:val="00E729BF"/>
    <w:rsid w:val="00E729FD"/>
    <w:rsid w:val="00E72A56"/>
    <w:rsid w:val="00E72A7F"/>
    <w:rsid w:val="00E72A8C"/>
    <w:rsid w:val="00E72B7E"/>
    <w:rsid w:val="00E72C1E"/>
    <w:rsid w:val="00E72C32"/>
    <w:rsid w:val="00E72DF1"/>
    <w:rsid w:val="00E72E15"/>
    <w:rsid w:val="00E72EB2"/>
    <w:rsid w:val="00E72F84"/>
    <w:rsid w:val="00E7302B"/>
    <w:rsid w:val="00E730F6"/>
    <w:rsid w:val="00E7312F"/>
    <w:rsid w:val="00E73391"/>
    <w:rsid w:val="00E734A6"/>
    <w:rsid w:val="00E734EA"/>
    <w:rsid w:val="00E73551"/>
    <w:rsid w:val="00E735B0"/>
    <w:rsid w:val="00E735E6"/>
    <w:rsid w:val="00E73715"/>
    <w:rsid w:val="00E7372C"/>
    <w:rsid w:val="00E7398F"/>
    <w:rsid w:val="00E739F3"/>
    <w:rsid w:val="00E73C35"/>
    <w:rsid w:val="00E73C90"/>
    <w:rsid w:val="00E73D6A"/>
    <w:rsid w:val="00E73EBE"/>
    <w:rsid w:val="00E7407C"/>
    <w:rsid w:val="00E74227"/>
    <w:rsid w:val="00E7441D"/>
    <w:rsid w:val="00E744AF"/>
    <w:rsid w:val="00E7450F"/>
    <w:rsid w:val="00E7457C"/>
    <w:rsid w:val="00E7468C"/>
    <w:rsid w:val="00E74776"/>
    <w:rsid w:val="00E74815"/>
    <w:rsid w:val="00E748F7"/>
    <w:rsid w:val="00E74B4A"/>
    <w:rsid w:val="00E74B9F"/>
    <w:rsid w:val="00E74C7A"/>
    <w:rsid w:val="00E74F60"/>
    <w:rsid w:val="00E74FA5"/>
    <w:rsid w:val="00E7503A"/>
    <w:rsid w:val="00E752D5"/>
    <w:rsid w:val="00E75424"/>
    <w:rsid w:val="00E7542B"/>
    <w:rsid w:val="00E75606"/>
    <w:rsid w:val="00E75639"/>
    <w:rsid w:val="00E756E3"/>
    <w:rsid w:val="00E75729"/>
    <w:rsid w:val="00E75743"/>
    <w:rsid w:val="00E757D8"/>
    <w:rsid w:val="00E757E7"/>
    <w:rsid w:val="00E7590E"/>
    <w:rsid w:val="00E75ABC"/>
    <w:rsid w:val="00E75B70"/>
    <w:rsid w:val="00E75C31"/>
    <w:rsid w:val="00E75CA7"/>
    <w:rsid w:val="00E75E47"/>
    <w:rsid w:val="00E76063"/>
    <w:rsid w:val="00E760AD"/>
    <w:rsid w:val="00E761E6"/>
    <w:rsid w:val="00E7636E"/>
    <w:rsid w:val="00E763A5"/>
    <w:rsid w:val="00E7640A"/>
    <w:rsid w:val="00E76424"/>
    <w:rsid w:val="00E7642A"/>
    <w:rsid w:val="00E764D7"/>
    <w:rsid w:val="00E76545"/>
    <w:rsid w:val="00E766F3"/>
    <w:rsid w:val="00E76818"/>
    <w:rsid w:val="00E76A37"/>
    <w:rsid w:val="00E76A3A"/>
    <w:rsid w:val="00E76B0F"/>
    <w:rsid w:val="00E76CA2"/>
    <w:rsid w:val="00E76CBD"/>
    <w:rsid w:val="00E76CE8"/>
    <w:rsid w:val="00E77237"/>
    <w:rsid w:val="00E772B8"/>
    <w:rsid w:val="00E77322"/>
    <w:rsid w:val="00E773C6"/>
    <w:rsid w:val="00E774F3"/>
    <w:rsid w:val="00E77530"/>
    <w:rsid w:val="00E77533"/>
    <w:rsid w:val="00E7753D"/>
    <w:rsid w:val="00E77618"/>
    <w:rsid w:val="00E776F2"/>
    <w:rsid w:val="00E777EE"/>
    <w:rsid w:val="00E779C7"/>
    <w:rsid w:val="00E77CE9"/>
    <w:rsid w:val="00E77E7A"/>
    <w:rsid w:val="00E77FD1"/>
    <w:rsid w:val="00E800BF"/>
    <w:rsid w:val="00E8021D"/>
    <w:rsid w:val="00E803BF"/>
    <w:rsid w:val="00E80450"/>
    <w:rsid w:val="00E80539"/>
    <w:rsid w:val="00E806D8"/>
    <w:rsid w:val="00E80892"/>
    <w:rsid w:val="00E80A8F"/>
    <w:rsid w:val="00E80AAF"/>
    <w:rsid w:val="00E80D61"/>
    <w:rsid w:val="00E80E86"/>
    <w:rsid w:val="00E80F36"/>
    <w:rsid w:val="00E8107E"/>
    <w:rsid w:val="00E810AC"/>
    <w:rsid w:val="00E81215"/>
    <w:rsid w:val="00E8121C"/>
    <w:rsid w:val="00E812EC"/>
    <w:rsid w:val="00E812FC"/>
    <w:rsid w:val="00E81319"/>
    <w:rsid w:val="00E813D3"/>
    <w:rsid w:val="00E8142B"/>
    <w:rsid w:val="00E815B6"/>
    <w:rsid w:val="00E815DB"/>
    <w:rsid w:val="00E81729"/>
    <w:rsid w:val="00E817D9"/>
    <w:rsid w:val="00E8182F"/>
    <w:rsid w:val="00E8199E"/>
    <w:rsid w:val="00E81AEF"/>
    <w:rsid w:val="00E81CAC"/>
    <w:rsid w:val="00E8203F"/>
    <w:rsid w:val="00E82141"/>
    <w:rsid w:val="00E821D4"/>
    <w:rsid w:val="00E824AA"/>
    <w:rsid w:val="00E825BA"/>
    <w:rsid w:val="00E826D9"/>
    <w:rsid w:val="00E82886"/>
    <w:rsid w:val="00E8292F"/>
    <w:rsid w:val="00E8294E"/>
    <w:rsid w:val="00E82B67"/>
    <w:rsid w:val="00E82D0D"/>
    <w:rsid w:val="00E82D99"/>
    <w:rsid w:val="00E82F12"/>
    <w:rsid w:val="00E82FC6"/>
    <w:rsid w:val="00E83072"/>
    <w:rsid w:val="00E831AE"/>
    <w:rsid w:val="00E8322C"/>
    <w:rsid w:val="00E83286"/>
    <w:rsid w:val="00E832C9"/>
    <w:rsid w:val="00E8335A"/>
    <w:rsid w:val="00E83400"/>
    <w:rsid w:val="00E8360A"/>
    <w:rsid w:val="00E836FC"/>
    <w:rsid w:val="00E83882"/>
    <w:rsid w:val="00E839EA"/>
    <w:rsid w:val="00E83ACC"/>
    <w:rsid w:val="00E83BF2"/>
    <w:rsid w:val="00E83E9D"/>
    <w:rsid w:val="00E83EE8"/>
    <w:rsid w:val="00E83FB6"/>
    <w:rsid w:val="00E8458E"/>
    <w:rsid w:val="00E846BC"/>
    <w:rsid w:val="00E8472F"/>
    <w:rsid w:val="00E848FA"/>
    <w:rsid w:val="00E84913"/>
    <w:rsid w:val="00E84B46"/>
    <w:rsid w:val="00E84B4A"/>
    <w:rsid w:val="00E84BD5"/>
    <w:rsid w:val="00E84CC6"/>
    <w:rsid w:val="00E84CE0"/>
    <w:rsid w:val="00E84DF6"/>
    <w:rsid w:val="00E84E58"/>
    <w:rsid w:val="00E84EEE"/>
    <w:rsid w:val="00E84F0A"/>
    <w:rsid w:val="00E84F11"/>
    <w:rsid w:val="00E84F1B"/>
    <w:rsid w:val="00E84F37"/>
    <w:rsid w:val="00E85078"/>
    <w:rsid w:val="00E850E4"/>
    <w:rsid w:val="00E853BF"/>
    <w:rsid w:val="00E853C7"/>
    <w:rsid w:val="00E8549F"/>
    <w:rsid w:val="00E854A1"/>
    <w:rsid w:val="00E8557A"/>
    <w:rsid w:val="00E855CC"/>
    <w:rsid w:val="00E857BD"/>
    <w:rsid w:val="00E85998"/>
    <w:rsid w:val="00E859E7"/>
    <w:rsid w:val="00E85A42"/>
    <w:rsid w:val="00E85B8D"/>
    <w:rsid w:val="00E85C99"/>
    <w:rsid w:val="00E85E1E"/>
    <w:rsid w:val="00E85EB6"/>
    <w:rsid w:val="00E86059"/>
    <w:rsid w:val="00E86064"/>
    <w:rsid w:val="00E86135"/>
    <w:rsid w:val="00E861A1"/>
    <w:rsid w:val="00E861CD"/>
    <w:rsid w:val="00E8622B"/>
    <w:rsid w:val="00E863B8"/>
    <w:rsid w:val="00E864FE"/>
    <w:rsid w:val="00E86526"/>
    <w:rsid w:val="00E86574"/>
    <w:rsid w:val="00E866A0"/>
    <w:rsid w:val="00E86756"/>
    <w:rsid w:val="00E868EE"/>
    <w:rsid w:val="00E86BA3"/>
    <w:rsid w:val="00E86BC5"/>
    <w:rsid w:val="00E86CA3"/>
    <w:rsid w:val="00E86CD7"/>
    <w:rsid w:val="00E86E1B"/>
    <w:rsid w:val="00E86F0D"/>
    <w:rsid w:val="00E87052"/>
    <w:rsid w:val="00E871E6"/>
    <w:rsid w:val="00E872B4"/>
    <w:rsid w:val="00E87306"/>
    <w:rsid w:val="00E8736E"/>
    <w:rsid w:val="00E874FA"/>
    <w:rsid w:val="00E877EA"/>
    <w:rsid w:val="00E87969"/>
    <w:rsid w:val="00E87A04"/>
    <w:rsid w:val="00E87B14"/>
    <w:rsid w:val="00E87BD8"/>
    <w:rsid w:val="00E87BF0"/>
    <w:rsid w:val="00E87CBC"/>
    <w:rsid w:val="00E87F55"/>
    <w:rsid w:val="00E901DD"/>
    <w:rsid w:val="00E9027E"/>
    <w:rsid w:val="00E90325"/>
    <w:rsid w:val="00E9042D"/>
    <w:rsid w:val="00E90562"/>
    <w:rsid w:val="00E9063D"/>
    <w:rsid w:val="00E906B9"/>
    <w:rsid w:val="00E906F7"/>
    <w:rsid w:val="00E90736"/>
    <w:rsid w:val="00E907FD"/>
    <w:rsid w:val="00E90809"/>
    <w:rsid w:val="00E90819"/>
    <w:rsid w:val="00E9092D"/>
    <w:rsid w:val="00E90CBC"/>
    <w:rsid w:val="00E90E17"/>
    <w:rsid w:val="00E90F54"/>
    <w:rsid w:val="00E91042"/>
    <w:rsid w:val="00E9149B"/>
    <w:rsid w:val="00E91550"/>
    <w:rsid w:val="00E91647"/>
    <w:rsid w:val="00E91650"/>
    <w:rsid w:val="00E9167A"/>
    <w:rsid w:val="00E916AF"/>
    <w:rsid w:val="00E91815"/>
    <w:rsid w:val="00E918A5"/>
    <w:rsid w:val="00E919CB"/>
    <w:rsid w:val="00E91A30"/>
    <w:rsid w:val="00E91A67"/>
    <w:rsid w:val="00E91A6F"/>
    <w:rsid w:val="00E91AF1"/>
    <w:rsid w:val="00E91B09"/>
    <w:rsid w:val="00E91CA7"/>
    <w:rsid w:val="00E91DDE"/>
    <w:rsid w:val="00E91EB4"/>
    <w:rsid w:val="00E921A3"/>
    <w:rsid w:val="00E921DB"/>
    <w:rsid w:val="00E92281"/>
    <w:rsid w:val="00E92324"/>
    <w:rsid w:val="00E92334"/>
    <w:rsid w:val="00E92468"/>
    <w:rsid w:val="00E924CB"/>
    <w:rsid w:val="00E9260C"/>
    <w:rsid w:val="00E9296F"/>
    <w:rsid w:val="00E92A31"/>
    <w:rsid w:val="00E92B39"/>
    <w:rsid w:val="00E92B7D"/>
    <w:rsid w:val="00E92C52"/>
    <w:rsid w:val="00E92E82"/>
    <w:rsid w:val="00E933D5"/>
    <w:rsid w:val="00E9340F"/>
    <w:rsid w:val="00E93681"/>
    <w:rsid w:val="00E937FE"/>
    <w:rsid w:val="00E93CC7"/>
    <w:rsid w:val="00E93CD9"/>
    <w:rsid w:val="00E93DB2"/>
    <w:rsid w:val="00E93FEC"/>
    <w:rsid w:val="00E941A5"/>
    <w:rsid w:val="00E9429B"/>
    <w:rsid w:val="00E942B5"/>
    <w:rsid w:val="00E94404"/>
    <w:rsid w:val="00E94452"/>
    <w:rsid w:val="00E9448D"/>
    <w:rsid w:val="00E9463F"/>
    <w:rsid w:val="00E947C2"/>
    <w:rsid w:val="00E9494B"/>
    <w:rsid w:val="00E9497E"/>
    <w:rsid w:val="00E94A3A"/>
    <w:rsid w:val="00E94A77"/>
    <w:rsid w:val="00E94B36"/>
    <w:rsid w:val="00E94B7C"/>
    <w:rsid w:val="00E94DFF"/>
    <w:rsid w:val="00E94E15"/>
    <w:rsid w:val="00E94FE3"/>
    <w:rsid w:val="00E9502B"/>
    <w:rsid w:val="00E95212"/>
    <w:rsid w:val="00E9528B"/>
    <w:rsid w:val="00E952C2"/>
    <w:rsid w:val="00E953D3"/>
    <w:rsid w:val="00E95470"/>
    <w:rsid w:val="00E95537"/>
    <w:rsid w:val="00E9574B"/>
    <w:rsid w:val="00E95B7C"/>
    <w:rsid w:val="00E95B7F"/>
    <w:rsid w:val="00E95B93"/>
    <w:rsid w:val="00E95E53"/>
    <w:rsid w:val="00E962CE"/>
    <w:rsid w:val="00E964EB"/>
    <w:rsid w:val="00E96635"/>
    <w:rsid w:val="00E96644"/>
    <w:rsid w:val="00E96756"/>
    <w:rsid w:val="00E9681D"/>
    <w:rsid w:val="00E968B7"/>
    <w:rsid w:val="00E96953"/>
    <w:rsid w:val="00E96B13"/>
    <w:rsid w:val="00E96F8B"/>
    <w:rsid w:val="00E9718D"/>
    <w:rsid w:val="00E97541"/>
    <w:rsid w:val="00E9778F"/>
    <w:rsid w:val="00E978BD"/>
    <w:rsid w:val="00E9795E"/>
    <w:rsid w:val="00E979B6"/>
    <w:rsid w:val="00E97ABD"/>
    <w:rsid w:val="00E97B0E"/>
    <w:rsid w:val="00E97B3E"/>
    <w:rsid w:val="00E97CFD"/>
    <w:rsid w:val="00E97DEC"/>
    <w:rsid w:val="00E97E19"/>
    <w:rsid w:val="00E97E9C"/>
    <w:rsid w:val="00E97F69"/>
    <w:rsid w:val="00EA022F"/>
    <w:rsid w:val="00EA048E"/>
    <w:rsid w:val="00EA060F"/>
    <w:rsid w:val="00EA0678"/>
    <w:rsid w:val="00EA06BD"/>
    <w:rsid w:val="00EA081A"/>
    <w:rsid w:val="00EA0AEB"/>
    <w:rsid w:val="00EA0BA6"/>
    <w:rsid w:val="00EA0C08"/>
    <w:rsid w:val="00EA0DAD"/>
    <w:rsid w:val="00EA0DC9"/>
    <w:rsid w:val="00EA0DEA"/>
    <w:rsid w:val="00EA0E8D"/>
    <w:rsid w:val="00EA0EB5"/>
    <w:rsid w:val="00EA1055"/>
    <w:rsid w:val="00EA152F"/>
    <w:rsid w:val="00EA161C"/>
    <w:rsid w:val="00EA1775"/>
    <w:rsid w:val="00EA1789"/>
    <w:rsid w:val="00EA1867"/>
    <w:rsid w:val="00EA1878"/>
    <w:rsid w:val="00EA1A34"/>
    <w:rsid w:val="00EA1AB3"/>
    <w:rsid w:val="00EA1BDF"/>
    <w:rsid w:val="00EA1CD7"/>
    <w:rsid w:val="00EA1D75"/>
    <w:rsid w:val="00EA1DEC"/>
    <w:rsid w:val="00EA1DFF"/>
    <w:rsid w:val="00EA1E8B"/>
    <w:rsid w:val="00EA1FDB"/>
    <w:rsid w:val="00EA1FE9"/>
    <w:rsid w:val="00EA23E1"/>
    <w:rsid w:val="00EA25D4"/>
    <w:rsid w:val="00EA2631"/>
    <w:rsid w:val="00EA2706"/>
    <w:rsid w:val="00EA2736"/>
    <w:rsid w:val="00EA2A70"/>
    <w:rsid w:val="00EA2AF4"/>
    <w:rsid w:val="00EA2CD6"/>
    <w:rsid w:val="00EA2E1D"/>
    <w:rsid w:val="00EA2E6B"/>
    <w:rsid w:val="00EA2E99"/>
    <w:rsid w:val="00EA30D2"/>
    <w:rsid w:val="00EA3122"/>
    <w:rsid w:val="00EA31A1"/>
    <w:rsid w:val="00EA32E0"/>
    <w:rsid w:val="00EA3467"/>
    <w:rsid w:val="00EA34D7"/>
    <w:rsid w:val="00EA3555"/>
    <w:rsid w:val="00EA3581"/>
    <w:rsid w:val="00EA36C6"/>
    <w:rsid w:val="00EA3766"/>
    <w:rsid w:val="00EA37B7"/>
    <w:rsid w:val="00EA39C3"/>
    <w:rsid w:val="00EA3A3A"/>
    <w:rsid w:val="00EA3C2C"/>
    <w:rsid w:val="00EA3CB0"/>
    <w:rsid w:val="00EA3CB5"/>
    <w:rsid w:val="00EA3E3A"/>
    <w:rsid w:val="00EA3E83"/>
    <w:rsid w:val="00EA3F04"/>
    <w:rsid w:val="00EA40D6"/>
    <w:rsid w:val="00EA417B"/>
    <w:rsid w:val="00EA41CF"/>
    <w:rsid w:val="00EA425F"/>
    <w:rsid w:val="00EA493E"/>
    <w:rsid w:val="00EA4A3B"/>
    <w:rsid w:val="00EA4AC0"/>
    <w:rsid w:val="00EA4ADA"/>
    <w:rsid w:val="00EA4B22"/>
    <w:rsid w:val="00EA4B3E"/>
    <w:rsid w:val="00EA4CDF"/>
    <w:rsid w:val="00EA4D5A"/>
    <w:rsid w:val="00EA4ED1"/>
    <w:rsid w:val="00EA4F73"/>
    <w:rsid w:val="00EA50B2"/>
    <w:rsid w:val="00EA5123"/>
    <w:rsid w:val="00EA5172"/>
    <w:rsid w:val="00EA52CC"/>
    <w:rsid w:val="00EA5307"/>
    <w:rsid w:val="00EA53DD"/>
    <w:rsid w:val="00EA567C"/>
    <w:rsid w:val="00EA56EC"/>
    <w:rsid w:val="00EA575A"/>
    <w:rsid w:val="00EA5870"/>
    <w:rsid w:val="00EA599F"/>
    <w:rsid w:val="00EA5ACB"/>
    <w:rsid w:val="00EA5CD1"/>
    <w:rsid w:val="00EA5D03"/>
    <w:rsid w:val="00EA5F6A"/>
    <w:rsid w:val="00EA5F9A"/>
    <w:rsid w:val="00EA6089"/>
    <w:rsid w:val="00EA615E"/>
    <w:rsid w:val="00EA6665"/>
    <w:rsid w:val="00EA6676"/>
    <w:rsid w:val="00EA685B"/>
    <w:rsid w:val="00EA6918"/>
    <w:rsid w:val="00EA6A39"/>
    <w:rsid w:val="00EA6A79"/>
    <w:rsid w:val="00EA6BFA"/>
    <w:rsid w:val="00EA6DE5"/>
    <w:rsid w:val="00EA6EDD"/>
    <w:rsid w:val="00EA6F5A"/>
    <w:rsid w:val="00EA7159"/>
    <w:rsid w:val="00EA72A6"/>
    <w:rsid w:val="00EA736B"/>
    <w:rsid w:val="00EA7659"/>
    <w:rsid w:val="00EA7710"/>
    <w:rsid w:val="00EA77F4"/>
    <w:rsid w:val="00EA789D"/>
    <w:rsid w:val="00EA795F"/>
    <w:rsid w:val="00EA7A94"/>
    <w:rsid w:val="00EA7C36"/>
    <w:rsid w:val="00EA7D2F"/>
    <w:rsid w:val="00EA7E64"/>
    <w:rsid w:val="00EA7F33"/>
    <w:rsid w:val="00EA7F92"/>
    <w:rsid w:val="00EA7FCA"/>
    <w:rsid w:val="00EA7FCD"/>
    <w:rsid w:val="00EB01ED"/>
    <w:rsid w:val="00EB0242"/>
    <w:rsid w:val="00EB031F"/>
    <w:rsid w:val="00EB0367"/>
    <w:rsid w:val="00EB03EB"/>
    <w:rsid w:val="00EB07A5"/>
    <w:rsid w:val="00EB09F4"/>
    <w:rsid w:val="00EB0A94"/>
    <w:rsid w:val="00EB0AB7"/>
    <w:rsid w:val="00EB0B46"/>
    <w:rsid w:val="00EB0C35"/>
    <w:rsid w:val="00EB0D95"/>
    <w:rsid w:val="00EB1068"/>
    <w:rsid w:val="00EB10D9"/>
    <w:rsid w:val="00EB1142"/>
    <w:rsid w:val="00EB1424"/>
    <w:rsid w:val="00EB1503"/>
    <w:rsid w:val="00EB1536"/>
    <w:rsid w:val="00EB1537"/>
    <w:rsid w:val="00EB1571"/>
    <w:rsid w:val="00EB15D6"/>
    <w:rsid w:val="00EB1699"/>
    <w:rsid w:val="00EB1740"/>
    <w:rsid w:val="00EB175F"/>
    <w:rsid w:val="00EB19C0"/>
    <w:rsid w:val="00EB1A81"/>
    <w:rsid w:val="00EB1A96"/>
    <w:rsid w:val="00EB1B60"/>
    <w:rsid w:val="00EB1F7C"/>
    <w:rsid w:val="00EB204D"/>
    <w:rsid w:val="00EB20A1"/>
    <w:rsid w:val="00EB2215"/>
    <w:rsid w:val="00EB2270"/>
    <w:rsid w:val="00EB22D9"/>
    <w:rsid w:val="00EB245B"/>
    <w:rsid w:val="00EB260E"/>
    <w:rsid w:val="00EB26C1"/>
    <w:rsid w:val="00EB26F4"/>
    <w:rsid w:val="00EB2811"/>
    <w:rsid w:val="00EB29CE"/>
    <w:rsid w:val="00EB2C8D"/>
    <w:rsid w:val="00EB2D58"/>
    <w:rsid w:val="00EB2DE4"/>
    <w:rsid w:val="00EB2E82"/>
    <w:rsid w:val="00EB2E9C"/>
    <w:rsid w:val="00EB2F3B"/>
    <w:rsid w:val="00EB2F5C"/>
    <w:rsid w:val="00EB2FEC"/>
    <w:rsid w:val="00EB3015"/>
    <w:rsid w:val="00EB3161"/>
    <w:rsid w:val="00EB31C8"/>
    <w:rsid w:val="00EB31F1"/>
    <w:rsid w:val="00EB322F"/>
    <w:rsid w:val="00EB32F8"/>
    <w:rsid w:val="00EB3361"/>
    <w:rsid w:val="00EB36F7"/>
    <w:rsid w:val="00EB37D3"/>
    <w:rsid w:val="00EB3945"/>
    <w:rsid w:val="00EB39C7"/>
    <w:rsid w:val="00EB39D9"/>
    <w:rsid w:val="00EB3AE9"/>
    <w:rsid w:val="00EB3B1C"/>
    <w:rsid w:val="00EB3C94"/>
    <w:rsid w:val="00EB3CBE"/>
    <w:rsid w:val="00EB3D40"/>
    <w:rsid w:val="00EB3FEB"/>
    <w:rsid w:val="00EB4240"/>
    <w:rsid w:val="00EB425E"/>
    <w:rsid w:val="00EB42C2"/>
    <w:rsid w:val="00EB437A"/>
    <w:rsid w:val="00EB4417"/>
    <w:rsid w:val="00EB4505"/>
    <w:rsid w:val="00EB4523"/>
    <w:rsid w:val="00EB460A"/>
    <w:rsid w:val="00EB46FA"/>
    <w:rsid w:val="00EB47A8"/>
    <w:rsid w:val="00EB48F0"/>
    <w:rsid w:val="00EB4990"/>
    <w:rsid w:val="00EB49A8"/>
    <w:rsid w:val="00EB4B86"/>
    <w:rsid w:val="00EB4C1A"/>
    <w:rsid w:val="00EB4C4D"/>
    <w:rsid w:val="00EB4CA5"/>
    <w:rsid w:val="00EB4E92"/>
    <w:rsid w:val="00EB4EEF"/>
    <w:rsid w:val="00EB4F5F"/>
    <w:rsid w:val="00EB5215"/>
    <w:rsid w:val="00EB533E"/>
    <w:rsid w:val="00EB539F"/>
    <w:rsid w:val="00EB53D0"/>
    <w:rsid w:val="00EB540E"/>
    <w:rsid w:val="00EB549F"/>
    <w:rsid w:val="00EB5512"/>
    <w:rsid w:val="00EB5543"/>
    <w:rsid w:val="00EB5585"/>
    <w:rsid w:val="00EB55A5"/>
    <w:rsid w:val="00EB5627"/>
    <w:rsid w:val="00EB5843"/>
    <w:rsid w:val="00EB5894"/>
    <w:rsid w:val="00EB5A32"/>
    <w:rsid w:val="00EB5A99"/>
    <w:rsid w:val="00EB5BDE"/>
    <w:rsid w:val="00EB5F59"/>
    <w:rsid w:val="00EB5FA9"/>
    <w:rsid w:val="00EB6094"/>
    <w:rsid w:val="00EB61B4"/>
    <w:rsid w:val="00EB6372"/>
    <w:rsid w:val="00EB6416"/>
    <w:rsid w:val="00EB6417"/>
    <w:rsid w:val="00EB678F"/>
    <w:rsid w:val="00EB681F"/>
    <w:rsid w:val="00EB6823"/>
    <w:rsid w:val="00EB69AD"/>
    <w:rsid w:val="00EB6BEF"/>
    <w:rsid w:val="00EB6BF3"/>
    <w:rsid w:val="00EB6C29"/>
    <w:rsid w:val="00EB6D10"/>
    <w:rsid w:val="00EB6DB7"/>
    <w:rsid w:val="00EB71B5"/>
    <w:rsid w:val="00EB71B7"/>
    <w:rsid w:val="00EB723C"/>
    <w:rsid w:val="00EB72F8"/>
    <w:rsid w:val="00EB7344"/>
    <w:rsid w:val="00EB73E2"/>
    <w:rsid w:val="00EB7453"/>
    <w:rsid w:val="00EB757A"/>
    <w:rsid w:val="00EB768D"/>
    <w:rsid w:val="00EB7CB2"/>
    <w:rsid w:val="00EB7D00"/>
    <w:rsid w:val="00EB7D99"/>
    <w:rsid w:val="00EB7E26"/>
    <w:rsid w:val="00EB7F96"/>
    <w:rsid w:val="00EB7FE9"/>
    <w:rsid w:val="00EC0096"/>
    <w:rsid w:val="00EC00E1"/>
    <w:rsid w:val="00EC0150"/>
    <w:rsid w:val="00EC03D3"/>
    <w:rsid w:val="00EC04FA"/>
    <w:rsid w:val="00EC05FB"/>
    <w:rsid w:val="00EC06F5"/>
    <w:rsid w:val="00EC0950"/>
    <w:rsid w:val="00EC0952"/>
    <w:rsid w:val="00EC09AA"/>
    <w:rsid w:val="00EC09C6"/>
    <w:rsid w:val="00EC0AF1"/>
    <w:rsid w:val="00EC0B91"/>
    <w:rsid w:val="00EC0BB9"/>
    <w:rsid w:val="00EC0D19"/>
    <w:rsid w:val="00EC0D23"/>
    <w:rsid w:val="00EC0E05"/>
    <w:rsid w:val="00EC0F84"/>
    <w:rsid w:val="00EC10A8"/>
    <w:rsid w:val="00EC11ED"/>
    <w:rsid w:val="00EC12A4"/>
    <w:rsid w:val="00EC12FC"/>
    <w:rsid w:val="00EC132A"/>
    <w:rsid w:val="00EC1401"/>
    <w:rsid w:val="00EC1425"/>
    <w:rsid w:val="00EC16E8"/>
    <w:rsid w:val="00EC17DC"/>
    <w:rsid w:val="00EC1851"/>
    <w:rsid w:val="00EC186D"/>
    <w:rsid w:val="00EC1ABE"/>
    <w:rsid w:val="00EC1DBC"/>
    <w:rsid w:val="00EC1E2B"/>
    <w:rsid w:val="00EC1E6E"/>
    <w:rsid w:val="00EC1EE7"/>
    <w:rsid w:val="00EC1F49"/>
    <w:rsid w:val="00EC208F"/>
    <w:rsid w:val="00EC2170"/>
    <w:rsid w:val="00EC2208"/>
    <w:rsid w:val="00EC22BD"/>
    <w:rsid w:val="00EC23DF"/>
    <w:rsid w:val="00EC2476"/>
    <w:rsid w:val="00EC2642"/>
    <w:rsid w:val="00EC26E3"/>
    <w:rsid w:val="00EC2799"/>
    <w:rsid w:val="00EC27B3"/>
    <w:rsid w:val="00EC2865"/>
    <w:rsid w:val="00EC28E5"/>
    <w:rsid w:val="00EC28EB"/>
    <w:rsid w:val="00EC28FC"/>
    <w:rsid w:val="00EC29FD"/>
    <w:rsid w:val="00EC2A17"/>
    <w:rsid w:val="00EC2AD4"/>
    <w:rsid w:val="00EC2B64"/>
    <w:rsid w:val="00EC2BB6"/>
    <w:rsid w:val="00EC2C3A"/>
    <w:rsid w:val="00EC2C57"/>
    <w:rsid w:val="00EC2C8E"/>
    <w:rsid w:val="00EC2CAC"/>
    <w:rsid w:val="00EC2E17"/>
    <w:rsid w:val="00EC2E80"/>
    <w:rsid w:val="00EC2EE0"/>
    <w:rsid w:val="00EC2FD8"/>
    <w:rsid w:val="00EC301C"/>
    <w:rsid w:val="00EC30EB"/>
    <w:rsid w:val="00EC3139"/>
    <w:rsid w:val="00EC3233"/>
    <w:rsid w:val="00EC33A6"/>
    <w:rsid w:val="00EC33F6"/>
    <w:rsid w:val="00EC34D2"/>
    <w:rsid w:val="00EC3581"/>
    <w:rsid w:val="00EC35AE"/>
    <w:rsid w:val="00EC3619"/>
    <w:rsid w:val="00EC3628"/>
    <w:rsid w:val="00EC363A"/>
    <w:rsid w:val="00EC365A"/>
    <w:rsid w:val="00EC36AC"/>
    <w:rsid w:val="00EC37EB"/>
    <w:rsid w:val="00EC37F0"/>
    <w:rsid w:val="00EC3817"/>
    <w:rsid w:val="00EC383F"/>
    <w:rsid w:val="00EC38BD"/>
    <w:rsid w:val="00EC3AFF"/>
    <w:rsid w:val="00EC3BDF"/>
    <w:rsid w:val="00EC3D64"/>
    <w:rsid w:val="00EC3DB9"/>
    <w:rsid w:val="00EC3F7D"/>
    <w:rsid w:val="00EC4020"/>
    <w:rsid w:val="00EC424A"/>
    <w:rsid w:val="00EC4368"/>
    <w:rsid w:val="00EC43E3"/>
    <w:rsid w:val="00EC4524"/>
    <w:rsid w:val="00EC47EA"/>
    <w:rsid w:val="00EC484A"/>
    <w:rsid w:val="00EC4855"/>
    <w:rsid w:val="00EC48F0"/>
    <w:rsid w:val="00EC4981"/>
    <w:rsid w:val="00EC4A65"/>
    <w:rsid w:val="00EC4B07"/>
    <w:rsid w:val="00EC4C7B"/>
    <w:rsid w:val="00EC4D98"/>
    <w:rsid w:val="00EC4D9D"/>
    <w:rsid w:val="00EC4EDC"/>
    <w:rsid w:val="00EC5177"/>
    <w:rsid w:val="00EC52C4"/>
    <w:rsid w:val="00EC534C"/>
    <w:rsid w:val="00EC539A"/>
    <w:rsid w:val="00EC552B"/>
    <w:rsid w:val="00EC5557"/>
    <w:rsid w:val="00EC55FA"/>
    <w:rsid w:val="00EC56D9"/>
    <w:rsid w:val="00EC5A6C"/>
    <w:rsid w:val="00EC5AF7"/>
    <w:rsid w:val="00EC5BAF"/>
    <w:rsid w:val="00EC5C2B"/>
    <w:rsid w:val="00EC5E32"/>
    <w:rsid w:val="00EC5E5C"/>
    <w:rsid w:val="00EC5FBA"/>
    <w:rsid w:val="00EC5FC3"/>
    <w:rsid w:val="00EC6000"/>
    <w:rsid w:val="00EC601B"/>
    <w:rsid w:val="00EC6151"/>
    <w:rsid w:val="00EC617C"/>
    <w:rsid w:val="00EC6339"/>
    <w:rsid w:val="00EC6358"/>
    <w:rsid w:val="00EC6365"/>
    <w:rsid w:val="00EC6426"/>
    <w:rsid w:val="00EC65D6"/>
    <w:rsid w:val="00EC66AF"/>
    <w:rsid w:val="00EC6842"/>
    <w:rsid w:val="00EC696F"/>
    <w:rsid w:val="00EC6AA6"/>
    <w:rsid w:val="00EC6B77"/>
    <w:rsid w:val="00EC6C40"/>
    <w:rsid w:val="00EC6C97"/>
    <w:rsid w:val="00EC6EA8"/>
    <w:rsid w:val="00EC6F7A"/>
    <w:rsid w:val="00EC7306"/>
    <w:rsid w:val="00EC742E"/>
    <w:rsid w:val="00EC7474"/>
    <w:rsid w:val="00EC74EC"/>
    <w:rsid w:val="00EC753E"/>
    <w:rsid w:val="00EC754E"/>
    <w:rsid w:val="00EC75BD"/>
    <w:rsid w:val="00EC7651"/>
    <w:rsid w:val="00EC76A4"/>
    <w:rsid w:val="00EC7910"/>
    <w:rsid w:val="00EC7ABF"/>
    <w:rsid w:val="00EC7AD0"/>
    <w:rsid w:val="00EC7AF8"/>
    <w:rsid w:val="00EC7BE0"/>
    <w:rsid w:val="00EC7E85"/>
    <w:rsid w:val="00EC7F67"/>
    <w:rsid w:val="00ED009A"/>
    <w:rsid w:val="00ED020A"/>
    <w:rsid w:val="00ED0212"/>
    <w:rsid w:val="00ED0332"/>
    <w:rsid w:val="00ED0357"/>
    <w:rsid w:val="00ED0385"/>
    <w:rsid w:val="00ED0438"/>
    <w:rsid w:val="00ED047B"/>
    <w:rsid w:val="00ED054E"/>
    <w:rsid w:val="00ED079D"/>
    <w:rsid w:val="00ED0847"/>
    <w:rsid w:val="00ED08C2"/>
    <w:rsid w:val="00ED091C"/>
    <w:rsid w:val="00ED0AB2"/>
    <w:rsid w:val="00ED0AC6"/>
    <w:rsid w:val="00ED0B6E"/>
    <w:rsid w:val="00ED0B7B"/>
    <w:rsid w:val="00ED0D9B"/>
    <w:rsid w:val="00ED0DBA"/>
    <w:rsid w:val="00ED0F28"/>
    <w:rsid w:val="00ED0F80"/>
    <w:rsid w:val="00ED1033"/>
    <w:rsid w:val="00ED1121"/>
    <w:rsid w:val="00ED1135"/>
    <w:rsid w:val="00ED11D9"/>
    <w:rsid w:val="00ED12FB"/>
    <w:rsid w:val="00ED1370"/>
    <w:rsid w:val="00ED147D"/>
    <w:rsid w:val="00ED1701"/>
    <w:rsid w:val="00ED1829"/>
    <w:rsid w:val="00ED1884"/>
    <w:rsid w:val="00ED1B20"/>
    <w:rsid w:val="00ED1B76"/>
    <w:rsid w:val="00ED1BF7"/>
    <w:rsid w:val="00ED1D75"/>
    <w:rsid w:val="00ED1F53"/>
    <w:rsid w:val="00ED2245"/>
    <w:rsid w:val="00ED226B"/>
    <w:rsid w:val="00ED22A7"/>
    <w:rsid w:val="00ED24EC"/>
    <w:rsid w:val="00ED2635"/>
    <w:rsid w:val="00ED28B0"/>
    <w:rsid w:val="00ED28E6"/>
    <w:rsid w:val="00ED2A56"/>
    <w:rsid w:val="00ED2B1D"/>
    <w:rsid w:val="00ED2B32"/>
    <w:rsid w:val="00ED2B55"/>
    <w:rsid w:val="00ED2BA6"/>
    <w:rsid w:val="00ED2C18"/>
    <w:rsid w:val="00ED2ED1"/>
    <w:rsid w:val="00ED2F48"/>
    <w:rsid w:val="00ED3095"/>
    <w:rsid w:val="00ED30BA"/>
    <w:rsid w:val="00ED3167"/>
    <w:rsid w:val="00ED3179"/>
    <w:rsid w:val="00ED3181"/>
    <w:rsid w:val="00ED32B6"/>
    <w:rsid w:val="00ED33EE"/>
    <w:rsid w:val="00ED3422"/>
    <w:rsid w:val="00ED3460"/>
    <w:rsid w:val="00ED3818"/>
    <w:rsid w:val="00ED3829"/>
    <w:rsid w:val="00ED3855"/>
    <w:rsid w:val="00ED39D4"/>
    <w:rsid w:val="00ED3A6A"/>
    <w:rsid w:val="00ED3C1A"/>
    <w:rsid w:val="00ED3CF0"/>
    <w:rsid w:val="00ED3ECD"/>
    <w:rsid w:val="00ED3EF2"/>
    <w:rsid w:val="00ED3F5E"/>
    <w:rsid w:val="00ED4172"/>
    <w:rsid w:val="00ED426B"/>
    <w:rsid w:val="00ED4523"/>
    <w:rsid w:val="00ED45E5"/>
    <w:rsid w:val="00ED4705"/>
    <w:rsid w:val="00ED480E"/>
    <w:rsid w:val="00ED483B"/>
    <w:rsid w:val="00ED488B"/>
    <w:rsid w:val="00ED489E"/>
    <w:rsid w:val="00ED4BAA"/>
    <w:rsid w:val="00ED4C69"/>
    <w:rsid w:val="00ED4CC3"/>
    <w:rsid w:val="00ED4D56"/>
    <w:rsid w:val="00ED4DAE"/>
    <w:rsid w:val="00ED4DF0"/>
    <w:rsid w:val="00ED4E52"/>
    <w:rsid w:val="00ED4F15"/>
    <w:rsid w:val="00ED51BA"/>
    <w:rsid w:val="00ED521E"/>
    <w:rsid w:val="00ED538E"/>
    <w:rsid w:val="00ED55CD"/>
    <w:rsid w:val="00ED563D"/>
    <w:rsid w:val="00ED57D9"/>
    <w:rsid w:val="00ED5834"/>
    <w:rsid w:val="00ED5837"/>
    <w:rsid w:val="00ED5A83"/>
    <w:rsid w:val="00ED5B8A"/>
    <w:rsid w:val="00ED5DA7"/>
    <w:rsid w:val="00ED5ECF"/>
    <w:rsid w:val="00ED5F4F"/>
    <w:rsid w:val="00ED5F76"/>
    <w:rsid w:val="00ED603E"/>
    <w:rsid w:val="00ED608A"/>
    <w:rsid w:val="00ED60AB"/>
    <w:rsid w:val="00ED630A"/>
    <w:rsid w:val="00ED632E"/>
    <w:rsid w:val="00ED6966"/>
    <w:rsid w:val="00ED6B69"/>
    <w:rsid w:val="00ED6C41"/>
    <w:rsid w:val="00ED6C49"/>
    <w:rsid w:val="00ED6E07"/>
    <w:rsid w:val="00ED6EA5"/>
    <w:rsid w:val="00ED7013"/>
    <w:rsid w:val="00ED70C6"/>
    <w:rsid w:val="00ED70F2"/>
    <w:rsid w:val="00ED719E"/>
    <w:rsid w:val="00ED71D2"/>
    <w:rsid w:val="00ED7206"/>
    <w:rsid w:val="00ED7493"/>
    <w:rsid w:val="00ED74A5"/>
    <w:rsid w:val="00ED7572"/>
    <w:rsid w:val="00ED7784"/>
    <w:rsid w:val="00ED7962"/>
    <w:rsid w:val="00ED79E9"/>
    <w:rsid w:val="00ED7AB3"/>
    <w:rsid w:val="00ED7AD7"/>
    <w:rsid w:val="00ED7B75"/>
    <w:rsid w:val="00ED7C5B"/>
    <w:rsid w:val="00ED7C9E"/>
    <w:rsid w:val="00ED7E16"/>
    <w:rsid w:val="00EE000C"/>
    <w:rsid w:val="00EE046D"/>
    <w:rsid w:val="00EE0739"/>
    <w:rsid w:val="00EE07F1"/>
    <w:rsid w:val="00EE099A"/>
    <w:rsid w:val="00EE09DC"/>
    <w:rsid w:val="00EE0B01"/>
    <w:rsid w:val="00EE0BAF"/>
    <w:rsid w:val="00EE0C5C"/>
    <w:rsid w:val="00EE0DD0"/>
    <w:rsid w:val="00EE0DDE"/>
    <w:rsid w:val="00EE0E09"/>
    <w:rsid w:val="00EE0E8B"/>
    <w:rsid w:val="00EE0FBD"/>
    <w:rsid w:val="00EE0FD1"/>
    <w:rsid w:val="00EE1023"/>
    <w:rsid w:val="00EE1098"/>
    <w:rsid w:val="00EE1204"/>
    <w:rsid w:val="00EE128B"/>
    <w:rsid w:val="00EE12C4"/>
    <w:rsid w:val="00EE13B7"/>
    <w:rsid w:val="00EE1485"/>
    <w:rsid w:val="00EE157A"/>
    <w:rsid w:val="00EE15E9"/>
    <w:rsid w:val="00EE1600"/>
    <w:rsid w:val="00EE1622"/>
    <w:rsid w:val="00EE1631"/>
    <w:rsid w:val="00EE1756"/>
    <w:rsid w:val="00EE17EB"/>
    <w:rsid w:val="00EE18E1"/>
    <w:rsid w:val="00EE191C"/>
    <w:rsid w:val="00EE19D3"/>
    <w:rsid w:val="00EE1A01"/>
    <w:rsid w:val="00EE1C7D"/>
    <w:rsid w:val="00EE1D5A"/>
    <w:rsid w:val="00EE1E0E"/>
    <w:rsid w:val="00EE1E2B"/>
    <w:rsid w:val="00EE1E4F"/>
    <w:rsid w:val="00EE1F6F"/>
    <w:rsid w:val="00EE2009"/>
    <w:rsid w:val="00EE20A2"/>
    <w:rsid w:val="00EE25DA"/>
    <w:rsid w:val="00EE26D3"/>
    <w:rsid w:val="00EE26FD"/>
    <w:rsid w:val="00EE270B"/>
    <w:rsid w:val="00EE2743"/>
    <w:rsid w:val="00EE28F7"/>
    <w:rsid w:val="00EE299F"/>
    <w:rsid w:val="00EE2A12"/>
    <w:rsid w:val="00EE2DBE"/>
    <w:rsid w:val="00EE2EB1"/>
    <w:rsid w:val="00EE2F90"/>
    <w:rsid w:val="00EE3003"/>
    <w:rsid w:val="00EE3052"/>
    <w:rsid w:val="00EE30B8"/>
    <w:rsid w:val="00EE3131"/>
    <w:rsid w:val="00EE3265"/>
    <w:rsid w:val="00EE356E"/>
    <w:rsid w:val="00EE3635"/>
    <w:rsid w:val="00EE388B"/>
    <w:rsid w:val="00EE39C3"/>
    <w:rsid w:val="00EE3AD3"/>
    <w:rsid w:val="00EE3B25"/>
    <w:rsid w:val="00EE3CD8"/>
    <w:rsid w:val="00EE3D50"/>
    <w:rsid w:val="00EE3D9B"/>
    <w:rsid w:val="00EE3DDC"/>
    <w:rsid w:val="00EE3E2F"/>
    <w:rsid w:val="00EE3E6C"/>
    <w:rsid w:val="00EE3FC9"/>
    <w:rsid w:val="00EE4025"/>
    <w:rsid w:val="00EE4099"/>
    <w:rsid w:val="00EE40A5"/>
    <w:rsid w:val="00EE40E4"/>
    <w:rsid w:val="00EE4105"/>
    <w:rsid w:val="00EE4354"/>
    <w:rsid w:val="00EE453A"/>
    <w:rsid w:val="00EE4542"/>
    <w:rsid w:val="00EE456F"/>
    <w:rsid w:val="00EE47ED"/>
    <w:rsid w:val="00EE4895"/>
    <w:rsid w:val="00EE48B7"/>
    <w:rsid w:val="00EE4969"/>
    <w:rsid w:val="00EE49B4"/>
    <w:rsid w:val="00EE4ABD"/>
    <w:rsid w:val="00EE4B28"/>
    <w:rsid w:val="00EE4C99"/>
    <w:rsid w:val="00EE4E06"/>
    <w:rsid w:val="00EE50E8"/>
    <w:rsid w:val="00EE51A8"/>
    <w:rsid w:val="00EE52F8"/>
    <w:rsid w:val="00EE5356"/>
    <w:rsid w:val="00EE5630"/>
    <w:rsid w:val="00EE56D4"/>
    <w:rsid w:val="00EE589A"/>
    <w:rsid w:val="00EE5986"/>
    <w:rsid w:val="00EE5AEB"/>
    <w:rsid w:val="00EE5B0A"/>
    <w:rsid w:val="00EE5D9B"/>
    <w:rsid w:val="00EE5E04"/>
    <w:rsid w:val="00EE5EE6"/>
    <w:rsid w:val="00EE5F63"/>
    <w:rsid w:val="00EE6292"/>
    <w:rsid w:val="00EE6355"/>
    <w:rsid w:val="00EE65A5"/>
    <w:rsid w:val="00EE6947"/>
    <w:rsid w:val="00EE6AC9"/>
    <w:rsid w:val="00EE6B65"/>
    <w:rsid w:val="00EE6DB8"/>
    <w:rsid w:val="00EE6DCE"/>
    <w:rsid w:val="00EE6F2F"/>
    <w:rsid w:val="00EE6F33"/>
    <w:rsid w:val="00EE72C9"/>
    <w:rsid w:val="00EE735B"/>
    <w:rsid w:val="00EE7398"/>
    <w:rsid w:val="00EE740D"/>
    <w:rsid w:val="00EE77D9"/>
    <w:rsid w:val="00EE77F0"/>
    <w:rsid w:val="00EE7800"/>
    <w:rsid w:val="00EE7834"/>
    <w:rsid w:val="00EE7846"/>
    <w:rsid w:val="00EE784F"/>
    <w:rsid w:val="00EE7AFC"/>
    <w:rsid w:val="00EE7B48"/>
    <w:rsid w:val="00EE7C6F"/>
    <w:rsid w:val="00EE7CF9"/>
    <w:rsid w:val="00EE7D47"/>
    <w:rsid w:val="00EE7D6F"/>
    <w:rsid w:val="00EE7E11"/>
    <w:rsid w:val="00EE7E60"/>
    <w:rsid w:val="00EE7FB9"/>
    <w:rsid w:val="00EF007B"/>
    <w:rsid w:val="00EF00BD"/>
    <w:rsid w:val="00EF014D"/>
    <w:rsid w:val="00EF019D"/>
    <w:rsid w:val="00EF028A"/>
    <w:rsid w:val="00EF03CE"/>
    <w:rsid w:val="00EF03F7"/>
    <w:rsid w:val="00EF04C5"/>
    <w:rsid w:val="00EF0556"/>
    <w:rsid w:val="00EF0748"/>
    <w:rsid w:val="00EF09A8"/>
    <w:rsid w:val="00EF0A15"/>
    <w:rsid w:val="00EF0A19"/>
    <w:rsid w:val="00EF0A64"/>
    <w:rsid w:val="00EF0A7B"/>
    <w:rsid w:val="00EF0ACE"/>
    <w:rsid w:val="00EF0ADB"/>
    <w:rsid w:val="00EF0AF9"/>
    <w:rsid w:val="00EF0B0F"/>
    <w:rsid w:val="00EF0C9A"/>
    <w:rsid w:val="00EF0F81"/>
    <w:rsid w:val="00EF0F85"/>
    <w:rsid w:val="00EF0F97"/>
    <w:rsid w:val="00EF0FB2"/>
    <w:rsid w:val="00EF1148"/>
    <w:rsid w:val="00EF1213"/>
    <w:rsid w:val="00EF12D0"/>
    <w:rsid w:val="00EF1682"/>
    <w:rsid w:val="00EF16D8"/>
    <w:rsid w:val="00EF173C"/>
    <w:rsid w:val="00EF186B"/>
    <w:rsid w:val="00EF1871"/>
    <w:rsid w:val="00EF18F7"/>
    <w:rsid w:val="00EF18F8"/>
    <w:rsid w:val="00EF1A37"/>
    <w:rsid w:val="00EF1D4E"/>
    <w:rsid w:val="00EF1E81"/>
    <w:rsid w:val="00EF2132"/>
    <w:rsid w:val="00EF21BD"/>
    <w:rsid w:val="00EF232E"/>
    <w:rsid w:val="00EF25DE"/>
    <w:rsid w:val="00EF262E"/>
    <w:rsid w:val="00EF2797"/>
    <w:rsid w:val="00EF279C"/>
    <w:rsid w:val="00EF2826"/>
    <w:rsid w:val="00EF2836"/>
    <w:rsid w:val="00EF2849"/>
    <w:rsid w:val="00EF290A"/>
    <w:rsid w:val="00EF29EE"/>
    <w:rsid w:val="00EF2AC6"/>
    <w:rsid w:val="00EF2B44"/>
    <w:rsid w:val="00EF2C35"/>
    <w:rsid w:val="00EF2C62"/>
    <w:rsid w:val="00EF2C91"/>
    <w:rsid w:val="00EF2CE3"/>
    <w:rsid w:val="00EF3029"/>
    <w:rsid w:val="00EF30CF"/>
    <w:rsid w:val="00EF3166"/>
    <w:rsid w:val="00EF31A7"/>
    <w:rsid w:val="00EF31EA"/>
    <w:rsid w:val="00EF338E"/>
    <w:rsid w:val="00EF359C"/>
    <w:rsid w:val="00EF36B9"/>
    <w:rsid w:val="00EF374D"/>
    <w:rsid w:val="00EF381B"/>
    <w:rsid w:val="00EF382B"/>
    <w:rsid w:val="00EF38B1"/>
    <w:rsid w:val="00EF3B18"/>
    <w:rsid w:val="00EF3B4B"/>
    <w:rsid w:val="00EF3B8F"/>
    <w:rsid w:val="00EF3BA3"/>
    <w:rsid w:val="00EF3BF0"/>
    <w:rsid w:val="00EF3C48"/>
    <w:rsid w:val="00EF3C65"/>
    <w:rsid w:val="00EF3DB5"/>
    <w:rsid w:val="00EF3E6D"/>
    <w:rsid w:val="00EF3F09"/>
    <w:rsid w:val="00EF3FB5"/>
    <w:rsid w:val="00EF4013"/>
    <w:rsid w:val="00EF408F"/>
    <w:rsid w:val="00EF426E"/>
    <w:rsid w:val="00EF4474"/>
    <w:rsid w:val="00EF4478"/>
    <w:rsid w:val="00EF46F3"/>
    <w:rsid w:val="00EF4766"/>
    <w:rsid w:val="00EF47A1"/>
    <w:rsid w:val="00EF47EA"/>
    <w:rsid w:val="00EF4C97"/>
    <w:rsid w:val="00EF4D28"/>
    <w:rsid w:val="00EF4D52"/>
    <w:rsid w:val="00EF4DF8"/>
    <w:rsid w:val="00EF51A8"/>
    <w:rsid w:val="00EF533A"/>
    <w:rsid w:val="00EF5391"/>
    <w:rsid w:val="00EF53C3"/>
    <w:rsid w:val="00EF53F7"/>
    <w:rsid w:val="00EF560B"/>
    <w:rsid w:val="00EF5A2B"/>
    <w:rsid w:val="00EF5B48"/>
    <w:rsid w:val="00EF5B65"/>
    <w:rsid w:val="00EF5DB6"/>
    <w:rsid w:val="00EF5DBD"/>
    <w:rsid w:val="00EF5F88"/>
    <w:rsid w:val="00EF627A"/>
    <w:rsid w:val="00EF63A6"/>
    <w:rsid w:val="00EF64FD"/>
    <w:rsid w:val="00EF65E6"/>
    <w:rsid w:val="00EF672A"/>
    <w:rsid w:val="00EF678F"/>
    <w:rsid w:val="00EF6856"/>
    <w:rsid w:val="00EF6939"/>
    <w:rsid w:val="00EF6BC8"/>
    <w:rsid w:val="00EF6DBB"/>
    <w:rsid w:val="00EF6F6B"/>
    <w:rsid w:val="00EF71B2"/>
    <w:rsid w:val="00EF71F6"/>
    <w:rsid w:val="00EF73D5"/>
    <w:rsid w:val="00EF742C"/>
    <w:rsid w:val="00EF7440"/>
    <w:rsid w:val="00EF7773"/>
    <w:rsid w:val="00EF7796"/>
    <w:rsid w:val="00EF7829"/>
    <w:rsid w:val="00EF78C2"/>
    <w:rsid w:val="00EF7A7B"/>
    <w:rsid w:val="00EF7CAC"/>
    <w:rsid w:val="00EF7F2D"/>
    <w:rsid w:val="00F0014D"/>
    <w:rsid w:val="00F0047D"/>
    <w:rsid w:val="00F005C4"/>
    <w:rsid w:val="00F007F7"/>
    <w:rsid w:val="00F00937"/>
    <w:rsid w:val="00F0093E"/>
    <w:rsid w:val="00F009BE"/>
    <w:rsid w:val="00F00AA6"/>
    <w:rsid w:val="00F00ADD"/>
    <w:rsid w:val="00F00C7F"/>
    <w:rsid w:val="00F00CD4"/>
    <w:rsid w:val="00F00CDE"/>
    <w:rsid w:val="00F00D4B"/>
    <w:rsid w:val="00F00E5E"/>
    <w:rsid w:val="00F00FD0"/>
    <w:rsid w:val="00F00FD1"/>
    <w:rsid w:val="00F010CC"/>
    <w:rsid w:val="00F01228"/>
    <w:rsid w:val="00F01278"/>
    <w:rsid w:val="00F0129F"/>
    <w:rsid w:val="00F012C3"/>
    <w:rsid w:val="00F01367"/>
    <w:rsid w:val="00F0138D"/>
    <w:rsid w:val="00F014C5"/>
    <w:rsid w:val="00F014ED"/>
    <w:rsid w:val="00F01666"/>
    <w:rsid w:val="00F016EE"/>
    <w:rsid w:val="00F01751"/>
    <w:rsid w:val="00F017DD"/>
    <w:rsid w:val="00F01821"/>
    <w:rsid w:val="00F01868"/>
    <w:rsid w:val="00F0190F"/>
    <w:rsid w:val="00F01A10"/>
    <w:rsid w:val="00F01A65"/>
    <w:rsid w:val="00F01B2C"/>
    <w:rsid w:val="00F01BAB"/>
    <w:rsid w:val="00F01CEC"/>
    <w:rsid w:val="00F01D70"/>
    <w:rsid w:val="00F01E51"/>
    <w:rsid w:val="00F01EAF"/>
    <w:rsid w:val="00F01FA1"/>
    <w:rsid w:val="00F01FBE"/>
    <w:rsid w:val="00F0204C"/>
    <w:rsid w:val="00F02289"/>
    <w:rsid w:val="00F022EE"/>
    <w:rsid w:val="00F0242D"/>
    <w:rsid w:val="00F025E2"/>
    <w:rsid w:val="00F027FD"/>
    <w:rsid w:val="00F02869"/>
    <w:rsid w:val="00F02AA3"/>
    <w:rsid w:val="00F02B1B"/>
    <w:rsid w:val="00F02C35"/>
    <w:rsid w:val="00F02CC2"/>
    <w:rsid w:val="00F02F34"/>
    <w:rsid w:val="00F03092"/>
    <w:rsid w:val="00F030B5"/>
    <w:rsid w:val="00F030D8"/>
    <w:rsid w:val="00F0318C"/>
    <w:rsid w:val="00F03258"/>
    <w:rsid w:val="00F03371"/>
    <w:rsid w:val="00F033BE"/>
    <w:rsid w:val="00F03479"/>
    <w:rsid w:val="00F036FE"/>
    <w:rsid w:val="00F03840"/>
    <w:rsid w:val="00F038B3"/>
    <w:rsid w:val="00F03938"/>
    <w:rsid w:val="00F039AA"/>
    <w:rsid w:val="00F03B2E"/>
    <w:rsid w:val="00F03CA1"/>
    <w:rsid w:val="00F03DA5"/>
    <w:rsid w:val="00F03DAC"/>
    <w:rsid w:val="00F04321"/>
    <w:rsid w:val="00F043C1"/>
    <w:rsid w:val="00F043C9"/>
    <w:rsid w:val="00F044C3"/>
    <w:rsid w:val="00F044D6"/>
    <w:rsid w:val="00F044D8"/>
    <w:rsid w:val="00F0470D"/>
    <w:rsid w:val="00F047FA"/>
    <w:rsid w:val="00F04924"/>
    <w:rsid w:val="00F04978"/>
    <w:rsid w:val="00F049F5"/>
    <w:rsid w:val="00F04B2A"/>
    <w:rsid w:val="00F04B39"/>
    <w:rsid w:val="00F04BE6"/>
    <w:rsid w:val="00F04F1E"/>
    <w:rsid w:val="00F04F5C"/>
    <w:rsid w:val="00F04F65"/>
    <w:rsid w:val="00F04F8E"/>
    <w:rsid w:val="00F0508E"/>
    <w:rsid w:val="00F050B9"/>
    <w:rsid w:val="00F0518D"/>
    <w:rsid w:val="00F05302"/>
    <w:rsid w:val="00F053AE"/>
    <w:rsid w:val="00F05634"/>
    <w:rsid w:val="00F05644"/>
    <w:rsid w:val="00F05AC9"/>
    <w:rsid w:val="00F05B7D"/>
    <w:rsid w:val="00F05C76"/>
    <w:rsid w:val="00F05C90"/>
    <w:rsid w:val="00F05DBB"/>
    <w:rsid w:val="00F05DF3"/>
    <w:rsid w:val="00F05E34"/>
    <w:rsid w:val="00F05FBE"/>
    <w:rsid w:val="00F06009"/>
    <w:rsid w:val="00F06092"/>
    <w:rsid w:val="00F06094"/>
    <w:rsid w:val="00F060BE"/>
    <w:rsid w:val="00F06130"/>
    <w:rsid w:val="00F061CD"/>
    <w:rsid w:val="00F06250"/>
    <w:rsid w:val="00F06373"/>
    <w:rsid w:val="00F063A1"/>
    <w:rsid w:val="00F0640D"/>
    <w:rsid w:val="00F0643A"/>
    <w:rsid w:val="00F065DF"/>
    <w:rsid w:val="00F06757"/>
    <w:rsid w:val="00F067A0"/>
    <w:rsid w:val="00F068E4"/>
    <w:rsid w:val="00F069FF"/>
    <w:rsid w:val="00F06A5D"/>
    <w:rsid w:val="00F06AF8"/>
    <w:rsid w:val="00F06BC4"/>
    <w:rsid w:val="00F06BFF"/>
    <w:rsid w:val="00F06F53"/>
    <w:rsid w:val="00F070EA"/>
    <w:rsid w:val="00F0720C"/>
    <w:rsid w:val="00F07222"/>
    <w:rsid w:val="00F073B6"/>
    <w:rsid w:val="00F073CD"/>
    <w:rsid w:val="00F07402"/>
    <w:rsid w:val="00F0742A"/>
    <w:rsid w:val="00F07638"/>
    <w:rsid w:val="00F077AA"/>
    <w:rsid w:val="00F07971"/>
    <w:rsid w:val="00F07B7B"/>
    <w:rsid w:val="00F07C53"/>
    <w:rsid w:val="00F07EE7"/>
    <w:rsid w:val="00F1002E"/>
    <w:rsid w:val="00F10064"/>
    <w:rsid w:val="00F1009C"/>
    <w:rsid w:val="00F10150"/>
    <w:rsid w:val="00F102D7"/>
    <w:rsid w:val="00F102FE"/>
    <w:rsid w:val="00F1031A"/>
    <w:rsid w:val="00F10457"/>
    <w:rsid w:val="00F106E2"/>
    <w:rsid w:val="00F10715"/>
    <w:rsid w:val="00F1079C"/>
    <w:rsid w:val="00F108B0"/>
    <w:rsid w:val="00F109D8"/>
    <w:rsid w:val="00F10A23"/>
    <w:rsid w:val="00F10B77"/>
    <w:rsid w:val="00F10C3D"/>
    <w:rsid w:val="00F11045"/>
    <w:rsid w:val="00F110FD"/>
    <w:rsid w:val="00F113B2"/>
    <w:rsid w:val="00F11402"/>
    <w:rsid w:val="00F1144B"/>
    <w:rsid w:val="00F1149A"/>
    <w:rsid w:val="00F1161B"/>
    <w:rsid w:val="00F11830"/>
    <w:rsid w:val="00F1189C"/>
    <w:rsid w:val="00F11B44"/>
    <w:rsid w:val="00F11C7E"/>
    <w:rsid w:val="00F11D67"/>
    <w:rsid w:val="00F11E07"/>
    <w:rsid w:val="00F11E70"/>
    <w:rsid w:val="00F11E9A"/>
    <w:rsid w:val="00F11EC1"/>
    <w:rsid w:val="00F1213D"/>
    <w:rsid w:val="00F12205"/>
    <w:rsid w:val="00F12230"/>
    <w:rsid w:val="00F1236D"/>
    <w:rsid w:val="00F12396"/>
    <w:rsid w:val="00F1260C"/>
    <w:rsid w:val="00F12626"/>
    <w:rsid w:val="00F12687"/>
    <w:rsid w:val="00F127FF"/>
    <w:rsid w:val="00F1280D"/>
    <w:rsid w:val="00F128DC"/>
    <w:rsid w:val="00F12AE8"/>
    <w:rsid w:val="00F12BE6"/>
    <w:rsid w:val="00F12D04"/>
    <w:rsid w:val="00F12D48"/>
    <w:rsid w:val="00F12D74"/>
    <w:rsid w:val="00F12E27"/>
    <w:rsid w:val="00F12EB5"/>
    <w:rsid w:val="00F130C0"/>
    <w:rsid w:val="00F132D4"/>
    <w:rsid w:val="00F137C1"/>
    <w:rsid w:val="00F137DC"/>
    <w:rsid w:val="00F1389B"/>
    <w:rsid w:val="00F13954"/>
    <w:rsid w:val="00F13A81"/>
    <w:rsid w:val="00F13ABF"/>
    <w:rsid w:val="00F13AD6"/>
    <w:rsid w:val="00F13BFE"/>
    <w:rsid w:val="00F13D77"/>
    <w:rsid w:val="00F13E50"/>
    <w:rsid w:val="00F13F3A"/>
    <w:rsid w:val="00F13FB1"/>
    <w:rsid w:val="00F14048"/>
    <w:rsid w:val="00F14182"/>
    <w:rsid w:val="00F14299"/>
    <w:rsid w:val="00F14385"/>
    <w:rsid w:val="00F14434"/>
    <w:rsid w:val="00F144A5"/>
    <w:rsid w:val="00F14743"/>
    <w:rsid w:val="00F147D3"/>
    <w:rsid w:val="00F14A21"/>
    <w:rsid w:val="00F14A52"/>
    <w:rsid w:val="00F14BDD"/>
    <w:rsid w:val="00F14BEF"/>
    <w:rsid w:val="00F14C83"/>
    <w:rsid w:val="00F14D7E"/>
    <w:rsid w:val="00F14DB3"/>
    <w:rsid w:val="00F14E18"/>
    <w:rsid w:val="00F14EBD"/>
    <w:rsid w:val="00F14EC4"/>
    <w:rsid w:val="00F1505E"/>
    <w:rsid w:val="00F150B2"/>
    <w:rsid w:val="00F15283"/>
    <w:rsid w:val="00F1552D"/>
    <w:rsid w:val="00F155EB"/>
    <w:rsid w:val="00F15622"/>
    <w:rsid w:val="00F15817"/>
    <w:rsid w:val="00F15936"/>
    <w:rsid w:val="00F15978"/>
    <w:rsid w:val="00F15A1A"/>
    <w:rsid w:val="00F15AF2"/>
    <w:rsid w:val="00F15C14"/>
    <w:rsid w:val="00F15E71"/>
    <w:rsid w:val="00F15EB2"/>
    <w:rsid w:val="00F15ECB"/>
    <w:rsid w:val="00F15F65"/>
    <w:rsid w:val="00F160C3"/>
    <w:rsid w:val="00F16160"/>
    <w:rsid w:val="00F161EC"/>
    <w:rsid w:val="00F16630"/>
    <w:rsid w:val="00F16747"/>
    <w:rsid w:val="00F16775"/>
    <w:rsid w:val="00F167D9"/>
    <w:rsid w:val="00F16809"/>
    <w:rsid w:val="00F16894"/>
    <w:rsid w:val="00F16A21"/>
    <w:rsid w:val="00F16A34"/>
    <w:rsid w:val="00F16ACE"/>
    <w:rsid w:val="00F16C03"/>
    <w:rsid w:val="00F16D38"/>
    <w:rsid w:val="00F16DF1"/>
    <w:rsid w:val="00F16E11"/>
    <w:rsid w:val="00F16E5B"/>
    <w:rsid w:val="00F16EE7"/>
    <w:rsid w:val="00F16F4A"/>
    <w:rsid w:val="00F17085"/>
    <w:rsid w:val="00F173C3"/>
    <w:rsid w:val="00F174B4"/>
    <w:rsid w:val="00F17577"/>
    <w:rsid w:val="00F1765D"/>
    <w:rsid w:val="00F176C7"/>
    <w:rsid w:val="00F17832"/>
    <w:rsid w:val="00F17918"/>
    <w:rsid w:val="00F179ED"/>
    <w:rsid w:val="00F179FB"/>
    <w:rsid w:val="00F17A2A"/>
    <w:rsid w:val="00F17A39"/>
    <w:rsid w:val="00F17A8F"/>
    <w:rsid w:val="00F17AAB"/>
    <w:rsid w:val="00F17AC2"/>
    <w:rsid w:val="00F17B40"/>
    <w:rsid w:val="00F17BC3"/>
    <w:rsid w:val="00F17CC5"/>
    <w:rsid w:val="00F20096"/>
    <w:rsid w:val="00F20152"/>
    <w:rsid w:val="00F201D8"/>
    <w:rsid w:val="00F2044A"/>
    <w:rsid w:val="00F2056C"/>
    <w:rsid w:val="00F205E9"/>
    <w:rsid w:val="00F206C5"/>
    <w:rsid w:val="00F20808"/>
    <w:rsid w:val="00F2089C"/>
    <w:rsid w:val="00F208C3"/>
    <w:rsid w:val="00F20D33"/>
    <w:rsid w:val="00F20D7A"/>
    <w:rsid w:val="00F20D96"/>
    <w:rsid w:val="00F20E13"/>
    <w:rsid w:val="00F21185"/>
    <w:rsid w:val="00F21281"/>
    <w:rsid w:val="00F212D0"/>
    <w:rsid w:val="00F2145E"/>
    <w:rsid w:val="00F21581"/>
    <w:rsid w:val="00F216B6"/>
    <w:rsid w:val="00F217EC"/>
    <w:rsid w:val="00F219D2"/>
    <w:rsid w:val="00F21C49"/>
    <w:rsid w:val="00F21CCA"/>
    <w:rsid w:val="00F21E56"/>
    <w:rsid w:val="00F21ECC"/>
    <w:rsid w:val="00F21F9C"/>
    <w:rsid w:val="00F2202F"/>
    <w:rsid w:val="00F22099"/>
    <w:rsid w:val="00F22174"/>
    <w:rsid w:val="00F222BF"/>
    <w:rsid w:val="00F223D2"/>
    <w:rsid w:val="00F2283D"/>
    <w:rsid w:val="00F22A2F"/>
    <w:rsid w:val="00F22BBF"/>
    <w:rsid w:val="00F22D57"/>
    <w:rsid w:val="00F23179"/>
    <w:rsid w:val="00F231A2"/>
    <w:rsid w:val="00F2323A"/>
    <w:rsid w:val="00F23254"/>
    <w:rsid w:val="00F23259"/>
    <w:rsid w:val="00F233D1"/>
    <w:rsid w:val="00F233DA"/>
    <w:rsid w:val="00F233DD"/>
    <w:rsid w:val="00F233E1"/>
    <w:rsid w:val="00F23563"/>
    <w:rsid w:val="00F23668"/>
    <w:rsid w:val="00F23717"/>
    <w:rsid w:val="00F23781"/>
    <w:rsid w:val="00F237B9"/>
    <w:rsid w:val="00F23885"/>
    <w:rsid w:val="00F239D9"/>
    <w:rsid w:val="00F23AA2"/>
    <w:rsid w:val="00F23BA4"/>
    <w:rsid w:val="00F23BDC"/>
    <w:rsid w:val="00F23C4D"/>
    <w:rsid w:val="00F23D95"/>
    <w:rsid w:val="00F23EB8"/>
    <w:rsid w:val="00F23F0D"/>
    <w:rsid w:val="00F23FE7"/>
    <w:rsid w:val="00F242DE"/>
    <w:rsid w:val="00F2430F"/>
    <w:rsid w:val="00F2432D"/>
    <w:rsid w:val="00F24357"/>
    <w:rsid w:val="00F24374"/>
    <w:rsid w:val="00F244C9"/>
    <w:rsid w:val="00F246CE"/>
    <w:rsid w:val="00F24712"/>
    <w:rsid w:val="00F2496C"/>
    <w:rsid w:val="00F249B1"/>
    <w:rsid w:val="00F249FA"/>
    <w:rsid w:val="00F24CED"/>
    <w:rsid w:val="00F24D9E"/>
    <w:rsid w:val="00F24DFD"/>
    <w:rsid w:val="00F24E55"/>
    <w:rsid w:val="00F24F64"/>
    <w:rsid w:val="00F25370"/>
    <w:rsid w:val="00F257CB"/>
    <w:rsid w:val="00F257DA"/>
    <w:rsid w:val="00F25A77"/>
    <w:rsid w:val="00F25A84"/>
    <w:rsid w:val="00F25B1F"/>
    <w:rsid w:val="00F25B67"/>
    <w:rsid w:val="00F25CAE"/>
    <w:rsid w:val="00F25CD1"/>
    <w:rsid w:val="00F25CD5"/>
    <w:rsid w:val="00F25D1B"/>
    <w:rsid w:val="00F25F44"/>
    <w:rsid w:val="00F261D9"/>
    <w:rsid w:val="00F2658A"/>
    <w:rsid w:val="00F265AC"/>
    <w:rsid w:val="00F266B2"/>
    <w:rsid w:val="00F268FF"/>
    <w:rsid w:val="00F269C0"/>
    <w:rsid w:val="00F26B24"/>
    <w:rsid w:val="00F26B6B"/>
    <w:rsid w:val="00F27172"/>
    <w:rsid w:val="00F27238"/>
    <w:rsid w:val="00F27285"/>
    <w:rsid w:val="00F272BA"/>
    <w:rsid w:val="00F2736D"/>
    <w:rsid w:val="00F27412"/>
    <w:rsid w:val="00F27466"/>
    <w:rsid w:val="00F276BE"/>
    <w:rsid w:val="00F276F7"/>
    <w:rsid w:val="00F276F8"/>
    <w:rsid w:val="00F27769"/>
    <w:rsid w:val="00F277CC"/>
    <w:rsid w:val="00F277ED"/>
    <w:rsid w:val="00F27846"/>
    <w:rsid w:val="00F2791B"/>
    <w:rsid w:val="00F27953"/>
    <w:rsid w:val="00F27A17"/>
    <w:rsid w:val="00F27B11"/>
    <w:rsid w:val="00F27B86"/>
    <w:rsid w:val="00F27C95"/>
    <w:rsid w:val="00F27EB4"/>
    <w:rsid w:val="00F27F52"/>
    <w:rsid w:val="00F27F5C"/>
    <w:rsid w:val="00F3002A"/>
    <w:rsid w:val="00F300FE"/>
    <w:rsid w:val="00F3020D"/>
    <w:rsid w:val="00F30221"/>
    <w:rsid w:val="00F3024D"/>
    <w:rsid w:val="00F305D3"/>
    <w:rsid w:val="00F30606"/>
    <w:rsid w:val="00F306A7"/>
    <w:rsid w:val="00F306F4"/>
    <w:rsid w:val="00F3071C"/>
    <w:rsid w:val="00F307C2"/>
    <w:rsid w:val="00F3091F"/>
    <w:rsid w:val="00F30933"/>
    <w:rsid w:val="00F3093E"/>
    <w:rsid w:val="00F30977"/>
    <w:rsid w:val="00F309F2"/>
    <w:rsid w:val="00F30C2F"/>
    <w:rsid w:val="00F30E68"/>
    <w:rsid w:val="00F3114E"/>
    <w:rsid w:val="00F31186"/>
    <w:rsid w:val="00F311C5"/>
    <w:rsid w:val="00F31253"/>
    <w:rsid w:val="00F312B0"/>
    <w:rsid w:val="00F312BF"/>
    <w:rsid w:val="00F312D0"/>
    <w:rsid w:val="00F31365"/>
    <w:rsid w:val="00F313AE"/>
    <w:rsid w:val="00F3153D"/>
    <w:rsid w:val="00F31605"/>
    <w:rsid w:val="00F31623"/>
    <w:rsid w:val="00F31782"/>
    <w:rsid w:val="00F317B8"/>
    <w:rsid w:val="00F31974"/>
    <w:rsid w:val="00F31C96"/>
    <w:rsid w:val="00F31CE9"/>
    <w:rsid w:val="00F320AE"/>
    <w:rsid w:val="00F320C4"/>
    <w:rsid w:val="00F32298"/>
    <w:rsid w:val="00F3274C"/>
    <w:rsid w:val="00F32840"/>
    <w:rsid w:val="00F329A4"/>
    <w:rsid w:val="00F329D1"/>
    <w:rsid w:val="00F329D2"/>
    <w:rsid w:val="00F329E3"/>
    <w:rsid w:val="00F32A11"/>
    <w:rsid w:val="00F32A40"/>
    <w:rsid w:val="00F32C03"/>
    <w:rsid w:val="00F32C72"/>
    <w:rsid w:val="00F32DA0"/>
    <w:rsid w:val="00F32E7F"/>
    <w:rsid w:val="00F3311C"/>
    <w:rsid w:val="00F3313C"/>
    <w:rsid w:val="00F331AD"/>
    <w:rsid w:val="00F33326"/>
    <w:rsid w:val="00F33448"/>
    <w:rsid w:val="00F334A6"/>
    <w:rsid w:val="00F3369F"/>
    <w:rsid w:val="00F3374A"/>
    <w:rsid w:val="00F33813"/>
    <w:rsid w:val="00F3384F"/>
    <w:rsid w:val="00F33921"/>
    <w:rsid w:val="00F33925"/>
    <w:rsid w:val="00F33ADA"/>
    <w:rsid w:val="00F33AE4"/>
    <w:rsid w:val="00F33B1B"/>
    <w:rsid w:val="00F33B67"/>
    <w:rsid w:val="00F33BE5"/>
    <w:rsid w:val="00F33D22"/>
    <w:rsid w:val="00F33DFD"/>
    <w:rsid w:val="00F33E6C"/>
    <w:rsid w:val="00F33EF4"/>
    <w:rsid w:val="00F33F65"/>
    <w:rsid w:val="00F34028"/>
    <w:rsid w:val="00F3409A"/>
    <w:rsid w:val="00F3415A"/>
    <w:rsid w:val="00F34188"/>
    <w:rsid w:val="00F342FC"/>
    <w:rsid w:val="00F34467"/>
    <w:rsid w:val="00F34481"/>
    <w:rsid w:val="00F34692"/>
    <w:rsid w:val="00F34ACA"/>
    <w:rsid w:val="00F34AD9"/>
    <w:rsid w:val="00F34B1A"/>
    <w:rsid w:val="00F34E48"/>
    <w:rsid w:val="00F34F12"/>
    <w:rsid w:val="00F34FE6"/>
    <w:rsid w:val="00F3502C"/>
    <w:rsid w:val="00F35041"/>
    <w:rsid w:val="00F3507B"/>
    <w:rsid w:val="00F35294"/>
    <w:rsid w:val="00F35378"/>
    <w:rsid w:val="00F353F2"/>
    <w:rsid w:val="00F3540D"/>
    <w:rsid w:val="00F35523"/>
    <w:rsid w:val="00F35530"/>
    <w:rsid w:val="00F3556A"/>
    <w:rsid w:val="00F355BA"/>
    <w:rsid w:val="00F35664"/>
    <w:rsid w:val="00F3568D"/>
    <w:rsid w:val="00F35784"/>
    <w:rsid w:val="00F357AD"/>
    <w:rsid w:val="00F357CF"/>
    <w:rsid w:val="00F35C59"/>
    <w:rsid w:val="00F35C96"/>
    <w:rsid w:val="00F35CFF"/>
    <w:rsid w:val="00F35EAF"/>
    <w:rsid w:val="00F35F20"/>
    <w:rsid w:val="00F35F26"/>
    <w:rsid w:val="00F35FA9"/>
    <w:rsid w:val="00F36134"/>
    <w:rsid w:val="00F361B7"/>
    <w:rsid w:val="00F36372"/>
    <w:rsid w:val="00F3638F"/>
    <w:rsid w:val="00F3643F"/>
    <w:rsid w:val="00F36484"/>
    <w:rsid w:val="00F36489"/>
    <w:rsid w:val="00F364AC"/>
    <w:rsid w:val="00F36719"/>
    <w:rsid w:val="00F3676C"/>
    <w:rsid w:val="00F36782"/>
    <w:rsid w:val="00F368DD"/>
    <w:rsid w:val="00F368E5"/>
    <w:rsid w:val="00F36A20"/>
    <w:rsid w:val="00F36BBA"/>
    <w:rsid w:val="00F36C25"/>
    <w:rsid w:val="00F36C72"/>
    <w:rsid w:val="00F36CAA"/>
    <w:rsid w:val="00F36CC1"/>
    <w:rsid w:val="00F36D49"/>
    <w:rsid w:val="00F36E9A"/>
    <w:rsid w:val="00F36F19"/>
    <w:rsid w:val="00F371DF"/>
    <w:rsid w:val="00F373FB"/>
    <w:rsid w:val="00F37498"/>
    <w:rsid w:val="00F37508"/>
    <w:rsid w:val="00F3769C"/>
    <w:rsid w:val="00F37750"/>
    <w:rsid w:val="00F377A6"/>
    <w:rsid w:val="00F377DF"/>
    <w:rsid w:val="00F378E0"/>
    <w:rsid w:val="00F378F9"/>
    <w:rsid w:val="00F37941"/>
    <w:rsid w:val="00F37998"/>
    <w:rsid w:val="00F37C66"/>
    <w:rsid w:val="00F37D0D"/>
    <w:rsid w:val="00F37E43"/>
    <w:rsid w:val="00F40029"/>
    <w:rsid w:val="00F40053"/>
    <w:rsid w:val="00F401A0"/>
    <w:rsid w:val="00F401B8"/>
    <w:rsid w:val="00F40299"/>
    <w:rsid w:val="00F402FE"/>
    <w:rsid w:val="00F4032A"/>
    <w:rsid w:val="00F40415"/>
    <w:rsid w:val="00F404AE"/>
    <w:rsid w:val="00F4053A"/>
    <w:rsid w:val="00F40732"/>
    <w:rsid w:val="00F40783"/>
    <w:rsid w:val="00F407D8"/>
    <w:rsid w:val="00F40928"/>
    <w:rsid w:val="00F409E8"/>
    <w:rsid w:val="00F40AC5"/>
    <w:rsid w:val="00F40B08"/>
    <w:rsid w:val="00F40B2D"/>
    <w:rsid w:val="00F40E53"/>
    <w:rsid w:val="00F4100B"/>
    <w:rsid w:val="00F41232"/>
    <w:rsid w:val="00F4131F"/>
    <w:rsid w:val="00F41348"/>
    <w:rsid w:val="00F4154B"/>
    <w:rsid w:val="00F415BD"/>
    <w:rsid w:val="00F4175C"/>
    <w:rsid w:val="00F41839"/>
    <w:rsid w:val="00F4188C"/>
    <w:rsid w:val="00F4191F"/>
    <w:rsid w:val="00F41989"/>
    <w:rsid w:val="00F41A7C"/>
    <w:rsid w:val="00F41B65"/>
    <w:rsid w:val="00F41D43"/>
    <w:rsid w:val="00F41D9A"/>
    <w:rsid w:val="00F41E61"/>
    <w:rsid w:val="00F42160"/>
    <w:rsid w:val="00F42185"/>
    <w:rsid w:val="00F4219A"/>
    <w:rsid w:val="00F42359"/>
    <w:rsid w:val="00F423C4"/>
    <w:rsid w:val="00F425CC"/>
    <w:rsid w:val="00F4272C"/>
    <w:rsid w:val="00F427AF"/>
    <w:rsid w:val="00F42B9C"/>
    <w:rsid w:val="00F42C14"/>
    <w:rsid w:val="00F42C20"/>
    <w:rsid w:val="00F42CA5"/>
    <w:rsid w:val="00F42DAF"/>
    <w:rsid w:val="00F43088"/>
    <w:rsid w:val="00F434F2"/>
    <w:rsid w:val="00F4370B"/>
    <w:rsid w:val="00F4387E"/>
    <w:rsid w:val="00F438B2"/>
    <w:rsid w:val="00F439BE"/>
    <w:rsid w:val="00F43BD6"/>
    <w:rsid w:val="00F43EB8"/>
    <w:rsid w:val="00F43EFB"/>
    <w:rsid w:val="00F44087"/>
    <w:rsid w:val="00F44516"/>
    <w:rsid w:val="00F4463F"/>
    <w:rsid w:val="00F44685"/>
    <w:rsid w:val="00F44728"/>
    <w:rsid w:val="00F44827"/>
    <w:rsid w:val="00F448DB"/>
    <w:rsid w:val="00F44CE8"/>
    <w:rsid w:val="00F44E18"/>
    <w:rsid w:val="00F44E8B"/>
    <w:rsid w:val="00F45070"/>
    <w:rsid w:val="00F4512C"/>
    <w:rsid w:val="00F453AB"/>
    <w:rsid w:val="00F4548D"/>
    <w:rsid w:val="00F45678"/>
    <w:rsid w:val="00F45680"/>
    <w:rsid w:val="00F457F8"/>
    <w:rsid w:val="00F45986"/>
    <w:rsid w:val="00F459E5"/>
    <w:rsid w:val="00F45B0E"/>
    <w:rsid w:val="00F45CC6"/>
    <w:rsid w:val="00F45D00"/>
    <w:rsid w:val="00F45DF7"/>
    <w:rsid w:val="00F4608F"/>
    <w:rsid w:val="00F4640C"/>
    <w:rsid w:val="00F46508"/>
    <w:rsid w:val="00F4656C"/>
    <w:rsid w:val="00F46576"/>
    <w:rsid w:val="00F46691"/>
    <w:rsid w:val="00F466B1"/>
    <w:rsid w:val="00F46735"/>
    <w:rsid w:val="00F46963"/>
    <w:rsid w:val="00F46BD0"/>
    <w:rsid w:val="00F46BF8"/>
    <w:rsid w:val="00F46D25"/>
    <w:rsid w:val="00F46EB2"/>
    <w:rsid w:val="00F46F1E"/>
    <w:rsid w:val="00F46FC5"/>
    <w:rsid w:val="00F46FE6"/>
    <w:rsid w:val="00F47073"/>
    <w:rsid w:val="00F47127"/>
    <w:rsid w:val="00F47199"/>
    <w:rsid w:val="00F47261"/>
    <w:rsid w:val="00F473AB"/>
    <w:rsid w:val="00F4744E"/>
    <w:rsid w:val="00F47583"/>
    <w:rsid w:val="00F4771A"/>
    <w:rsid w:val="00F477C9"/>
    <w:rsid w:val="00F47A71"/>
    <w:rsid w:val="00F47B39"/>
    <w:rsid w:val="00F47BAF"/>
    <w:rsid w:val="00F47BB7"/>
    <w:rsid w:val="00F47CE9"/>
    <w:rsid w:val="00F47D6F"/>
    <w:rsid w:val="00F47E85"/>
    <w:rsid w:val="00F47FAC"/>
    <w:rsid w:val="00F50074"/>
    <w:rsid w:val="00F50094"/>
    <w:rsid w:val="00F5013C"/>
    <w:rsid w:val="00F50155"/>
    <w:rsid w:val="00F503AB"/>
    <w:rsid w:val="00F503B8"/>
    <w:rsid w:val="00F5057F"/>
    <w:rsid w:val="00F50765"/>
    <w:rsid w:val="00F50826"/>
    <w:rsid w:val="00F50BD3"/>
    <w:rsid w:val="00F50C4A"/>
    <w:rsid w:val="00F50E4F"/>
    <w:rsid w:val="00F5108B"/>
    <w:rsid w:val="00F51100"/>
    <w:rsid w:val="00F5114E"/>
    <w:rsid w:val="00F51388"/>
    <w:rsid w:val="00F513C9"/>
    <w:rsid w:val="00F513F3"/>
    <w:rsid w:val="00F5143F"/>
    <w:rsid w:val="00F51558"/>
    <w:rsid w:val="00F51573"/>
    <w:rsid w:val="00F5157C"/>
    <w:rsid w:val="00F51635"/>
    <w:rsid w:val="00F517D6"/>
    <w:rsid w:val="00F518D2"/>
    <w:rsid w:val="00F519E9"/>
    <w:rsid w:val="00F51ACB"/>
    <w:rsid w:val="00F51BFF"/>
    <w:rsid w:val="00F51CC4"/>
    <w:rsid w:val="00F51DE5"/>
    <w:rsid w:val="00F51E35"/>
    <w:rsid w:val="00F51FC1"/>
    <w:rsid w:val="00F5205C"/>
    <w:rsid w:val="00F5221F"/>
    <w:rsid w:val="00F522AC"/>
    <w:rsid w:val="00F5235C"/>
    <w:rsid w:val="00F5237B"/>
    <w:rsid w:val="00F52442"/>
    <w:rsid w:val="00F52648"/>
    <w:rsid w:val="00F52680"/>
    <w:rsid w:val="00F5285C"/>
    <w:rsid w:val="00F52A68"/>
    <w:rsid w:val="00F52AF9"/>
    <w:rsid w:val="00F52AFB"/>
    <w:rsid w:val="00F52CAA"/>
    <w:rsid w:val="00F52CAF"/>
    <w:rsid w:val="00F52E45"/>
    <w:rsid w:val="00F52EF0"/>
    <w:rsid w:val="00F52F4B"/>
    <w:rsid w:val="00F5300E"/>
    <w:rsid w:val="00F5307E"/>
    <w:rsid w:val="00F531F6"/>
    <w:rsid w:val="00F53265"/>
    <w:rsid w:val="00F532FB"/>
    <w:rsid w:val="00F5344F"/>
    <w:rsid w:val="00F5377D"/>
    <w:rsid w:val="00F5378F"/>
    <w:rsid w:val="00F537A8"/>
    <w:rsid w:val="00F538E2"/>
    <w:rsid w:val="00F539FE"/>
    <w:rsid w:val="00F53BE9"/>
    <w:rsid w:val="00F53C7F"/>
    <w:rsid w:val="00F53EA4"/>
    <w:rsid w:val="00F53F29"/>
    <w:rsid w:val="00F5406B"/>
    <w:rsid w:val="00F54415"/>
    <w:rsid w:val="00F544C2"/>
    <w:rsid w:val="00F5457F"/>
    <w:rsid w:val="00F5467C"/>
    <w:rsid w:val="00F54690"/>
    <w:rsid w:val="00F546A8"/>
    <w:rsid w:val="00F5487D"/>
    <w:rsid w:val="00F54DD5"/>
    <w:rsid w:val="00F54F23"/>
    <w:rsid w:val="00F54F46"/>
    <w:rsid w:val="00F54FAF"/>
    <w:rsid w:val="00F55289"/>
    <w:rsid w:val="00F5550F"/>
    <w:rsid w:val="00F5551B"/>
    <w:rsid w:val="00F5597E"/>
    <w:rsid w:val="00F55ACF"/>
    <w:rsid w:val="00F55BCF"/>
    <w:rsid w:val="00F55C67"/>
    <w:rsid w:val="00F55CD8"/>
    <w:rsid w:val="00F55D5F"/>
    <w:rsid w:val="00F55E02"/>
    <w:rsid w:val="00F55E5A"/>
    <w:rsid w:val="00F55EB6"/>
    <w:rsid w:val="00F562B8"/>
    <w:rsid w:val="00F5633B"/>
    <w:rsid w:val="00F563A1"/>
    <w:rsid w:val="00F56570"/>
    <w:rsid w:val="00F566A6"/>
    <w:rsid w:val="00F5676B"/>
    <w:rsid w:val="00F567A3"/>
    <w:rsid w:val="00F567BE"/>
    <w:rsid w:val="00F56893"/>
    <w:rsid w:val="00F5697E"/>
    <w:rsid w:val="00F57111"/>
    <w:rsid w:val="00F571C6"/>
    <w:rsid w:val="00F5731E"/>
    <w:rsid w:val="00F57349"/>
    <w:rsid w:val="00F57426"/>
    <w:rsid w:val="00F5763E"/>
    <w:rsid w:val="00F576B5"/>
    <w:rsid w:val="00F577C5"/>
    <w:rsid w:val="00F5780E"/>
    <w:rsid w:val="00F578E3"/>
    <w:rsid w:val="00F579F0"/>
    <w:rsid w:val="00F57A19"/>
    <w:rsid w:val="00F57C53"/>
    <w:rsid w:val="00F57E89"/>
    <w:rsid w:val="00F60056"/>
    <w:rsid w:val="00F60301"/>
    <w:rsid w:val="00F6042C"/>
    <w:rsid w:val="00F605CE"/>
    <w:rsid w:val="00F605E4"/>
    <w:rsid w:val="00F60633"/>
    <w:rsid w:val="00F606B9"/>
    <w:rsid w:val="00F6081D"/>
    <w:rsid w:val="00F60A9E"/>
    <w:rsid w:val="00F60BA2"/>
    <w:rsid w:val="00F60BAA"/>
    <w:rsid w:val="00F60BC4"/>
    <w:rsid w:val="00F60BE1"/>
    <w:rsid w:val="00F60C61"/>
    <w:rsid w:val="00F60DB4"/>
    <w:rsid w:val="00F60F3B"/>
    <w:rsid w:val="00F60F96"/>
    <w:rsid w:val="00F6102F"/>
    <w:rsid w:val="00F6117E"/>
    <w:rsid w:val="00F611C4"/>
    <w:rsid w:val="00F612A6"/>
    <w:rsid w:val="00F61396"/>
    <w:rsid w:val="00F613D2"/>
    <w:rsid w:val="00F61668"/>
    <w:rsid w:val="00F618B2"/>
    <w:rsid w:val="00F619C4"/>
    <w:rsid w:val="00F61B07"/>
    <w:rsid w:val="00F61C7B"/>
    <w:rsid w:val="00F61C9A"/>
    <w:rsid w:val="00F61D34"/>
    <w:rsid w:val="00F61DF7"/>
    <w:rsid w:val="00F61DF8"/>
    <w:rsid w:val="00F61EB1"/>
    <w:rsid w:val="00F61ECB"/>
    <w:rsid w:val="00F62231"/>
    <w:rsid w:val="00F6244C"/>
    <w:rsid w:val="00F6244F"/>
    <w:rsid w:val="00F627AA"/>
    <w:rsid w:val="00F62834"/>
    <w:rsid w:val="00F62892"/>
    <w:rsid w:val="00F62A66"/>
    <w:rsid w:val="00F62B12"/>
    <w:rsid w:val="00F62C33"/>
    <w:rsid w:val="00F62CDC"/>
    <w:rsid w:val="00F62EDA"/>
    <w:rsid w:val="00F62F9D"/>
    <w:rsid w:val="00F63132"/>
    <w:rsid w:val="00F6317A"/>
    <w:rsid w:val="00F631C9"/>
    <w:rsid w:val="00F6325F"/>
    <w:rsid w:val="00F6341E"/>
    <w:rsid w:val="00F63436"/>
    <w:rsid w:val="00F634EB"/>
    <w:rsid w:val="00F63503"/>
    <w:rsid w:val="00F63511"/>
    <w:rsid w:val="00F6351E"/>
    <w:rsid w:val="00F635D0"/>
    <w:rsid w:val="00F63623"/>
    <w:rsid w:val="00F6396B"/>
    <w:rsid w:val="00F63A4A"/>
    <w:rsid w:val="00F63BA9"/>
    <w:rsid w:val="00F63D23"/>
    <w:rsid w:val="00F63E51"/>
    <w:rsid w:val="00F63FFE"/>
    <w:rsid w:val="00F640A7"/>
    <w:rsid w:val="00F640E2"/>
    <w:rsid w:val="00F641D1"/>
    <w:rsid w:val="00F644A1"/>
    <w:rsid w:val="00F645AF"/>
    <w:rsid w:val="00F646A1"/>
    <w:rsid w:val="00F6471E"/>
    <w:rsid w:val="00F647FB"/>
    <w:rsid w:val="00F647FD"/>
    <w:rsid w:val="00F64850"/>
    <w:rsid w:val="00F648D4"/>
    <w:rsid w:val="00F6493F"/>
    <w:rsid w:val="00F6494F"/>
    <w:rsid w:val="00F64968"/>
    <w:rsid w:val="00F649F7"/>
    <w:rsid w:val="00F64A14"/>
    <w:rsid w:val="00F64C27"/>
    <w:rsid w:val="00F64C9F"/>
    <w:rsid w:val="00F64D4C"/>
    <w:rsid w:val="00F64D62"/>
    <w:rsid w:val="00F64E6B"/>
    <w:rsid w:val="00F64FB4"/>
    <w:rsid w:val="00F64FEF"/>
    <w:rsid w:val="00F6507E"/>
    <w:rsid w:val="00F6516F"/>
    <w:rsid w:val="00F65316"/>
    <w:rsid w:val="00F65533"/>
    <w:rsid w:val="00F656B3"/>
    <w:rsid w:val="00F65707"/>
    <w:rsid w:val="00F6583F"/>
    <w:rsid w:val="00F65A36"/>
    <w:rsid w:val="00F65B5C"/>
    <w:rsid w:val="00F65BA9"/>
    <w:rsid w:val="00F65EBB"/>
    <w:rsid w:val="00F66031"/>
    <w:rsid w:val="00F6624D"/>
    <w:rsid w:val="00F66261"/>
    <w:rsid w:val="00F664B5"/>
    <w:rsid w:val="00F664D0"/>
    <w:rsid w:val="00F6653F"/>
    <w:rsid w:val="00F665BF"/>
    <w:rsid w:val="00F66601"/>
    <w:rsid w:val="00F66689"/>
    <w:rsid w:val="00F666DF"/>
    <w:rsid w:val="00F66822"/>
    <w:rsid w:val="00F668D2"/>
    <w:rsid w:val="00F66946"/>
    <w:rsid w:val="00F66A35"/>
    <w:rsid w:val="00F66A39"/>
    <w:rsid w:val="00F66CB4"/>
    <w:rsid w:val="00F66CC3"/>
    <w:rsid w:val="00F66DFE"/>
    <w:rsid w:val="00F66E60"/>
    <w:rsid w:val="00F66E61"/>
    <w:rsid w:val="00F66FED"/>
    <w:rsid w:val="00F66FF4"/>
    <w:rsid w:val="00F670CF"/>
    <w:rsid w:val="00F67124"/>
    <w:rsid w:val="00F6715E"/>
    <w:rsid w:val="00F671C4"/>
    <w:rsid w:val="00F6748D"/>
    <w:rsid w:val="00F67518"/>
    <w:rsid w:val="00F6763A"/>
    <w:rsid w:val="00F67684"/>
    <w:rsid w:val="00F67714"/>
    <w:rsid w:val="00F67738"/>
    <w:rsid w:val="00F67746"/>
    <w:rsid w:val="00F67840"/>
    <w:rsid w:val="00F679D2"/>
    <w:rsid w:val="00F67C15"/>
    <w:rsid w:val="00F67C34"/>
    <w:rsid w:val="00F67DDA"/>
    <w:rsid w:val="00F67E90"/>
    <w:rsid w:val="00F70082"/>
    <w:rsid w:val="00F701A0"/>
    <w:rsid w:val="00F70315"/>
    <w:rsid w:val="00F70419"/>
    <w:rsid w:val="00F70487"/>
    <w:rsid w:val="00F704FF"/>
    <w:rsid w:val="00F7052E"/>
    <w:rsid w:val="00F70596"/>
    <w:rsid w:val="00F705D7"/>
    <w:rsid w:val="00F70724"/>
    <w:rsid w:val="00F707C9"/>
    <w:rsid w:val="00F708EA"/>
    <w:rsid w:val="00F70950"/>
    <w:rsid w:val="00F709F7"/>
    <w:rsid w:val="00F70A41"/>
    <w:rsid w:val="00F70BDE"/>
    <w:rsid w:val="00F70CD4"/>
    <w:rsid w:val="00F70D6C"/>
    <w:rsid w:val="00F71415"/>
    <w:rsid w:val="00F71451"/>
    <w:rsid w:val="00F714D5"/>
    <w:rsid w:val="00F715B4"/>
    <w:rsid w:val="00F71B20"/>
    <w:rsid w:val="00F71B2C"/>
    <w:rsid w:val="00F71C68"/>
    <w:rsid w:val="00F71D49"/>
    <w:rsid w:val="00F71ED4"/>
    <w:rsid w:val="00F71EEF"/>
    <w:rsid w:val="00F71EF3"/>
    <w:rsid w:val="00F72148"/>
    <w:rsid w:val="00F7222B"/>
    <w:rsid w:val="00F72326"/>
    <w:rsid w:val="00F72356"/>
    <w:rsid w:val="00F72384"/>
    <w:rsid w:val="00F7244C"/>
    <w:rsid w:val="00F726FE"/>
    <w:rsid w:val="00F727BA"/>
    <w:rsid w:val="00F727D2"/>
    <w:rsid w:val="00F72814"/>
    <w:rsid w:val="00F729E5"/>
    <w:rsid w:val="00F72A3A"/>
    <w:rsid w:val="00F72A58"/>
    <w:rsid w:val="00F72AAE"/>
    <w:rsid w:val="00F72BE1"/>
    <w:rsid w:val="00F72CE9"/>
    <w:rsid w:val="00F72FCE"/>
    <w:rsid w:val="00F7308C"/>
    <w:rsid w:val="00F73105"/>
    <w:rsid w:val="00F732BC"/>
    <w:rsid w:val="00F73377"/>
    <w:rsid w:val="00F73383"/>
    <w:rsid w:val="00F733A9"/>
    <w:rsid w:val="00F733CD"/>
    <w:rsid w:val="00F733E0"/>
    <w:rsid w:val="00F733F3"/>
    <w:rsid w:val="00F736A0"/>
    <w:rsid w:val="00F736C2"/>
    <w:rsid w:val="00F736F9"/>
    <w:rsid w:val="00F73826"/>
    <w:rsid w:val="00F73855"/>
    <w:rsid w:val="00F738A6"/>
    <w:rsid w:val="00F73CA4"/>
    <w:rsid w:val="00F73D3C"/>
    <w:rsid w:val="00F73DFF"/>
    <w:rsid w:val="00F73E68"/>
    <w:rsid w:val="00F741E1"/>
    <w:rsid w:val="00F74313"/>
    <w:rsid w:val="00F743E0"/>
    <w:rsid w:val="00F745DD"/>
    <w:rsid w:val="00F7472B"/>
    <w:rsid w:val="00F7489F"/>
    <w:rsid w:val="00F748E0"/>
    <w:rsid w:val="00F7491E"/>
    <w:rsid w:val="00F7496D"/>
    <w:rsid w:val="00F74A3F"/>
    <w:rsid w:val="00F74A82"/>
    <w:rsid w:val="00F74B78"/>
    <w:rsid w:val="00F74C82"/>
    <w:rsid w:val="00F74DA3"/>
    <w:rsid w:val="00F74E8A"/>
    <w:rsid w:val="00F74EE9"/>
    <w:rsid w:val="00F751FD"/>
    <w:rsid w:val="00F7523F"/>
    <w:rsid w:val="00F75257"/>
    <w:rsid w:val="00F753B8"/>
    <w:rsid w:val="00F754E0"/>
    <w:rsid w:val="00F755F8"/>
    <w:rsid w:val="00F756B5"/>
    <w:rsid w:val="00F75727"/>
    <w:rsid w:val="00F757AE"/>
    <w:rsid w:val="00F758D3"/>
    <w:rsid w:val="00F75A69"/>
    <w:rsid w:val="00F75B5A"/>
    <w:rsid w:val="00F75C25"/>
    <w:rsid w:val="00F75CF7"/>
    <w:rsid w:val="00F75D1B"/>
    <w:rsid w:val="00F75DDB"/>
    <w:rsid w:val="00F75DED"/>
    <w:rsid w:val="00F75E28"/>
    <w:rsid w:val="00F75EDE"/>
    <w:rsid w:val="00F75F40"/>
    <w:rsid w:val="00F75FBA"/>
    <w:rsid w:val="00F760F2"/>
    <w:rsid w:val="00F76118"/>
    <w:rsid w:val="00F76180"/>
    <w:rsid w:val="00F76599"/>
    <w:rsid w:val="00F767C9"/>
    <w:rsid w:val="00F76849"/>
    <w:rsid w:val="00F76974"/>
    <w:rsid w:val="00F769C3"/>
    <w:rsid w:val="00F76B41"/>
    <w:rsid w:val="00F76BB7"/>
    <w:rsid w:val="00F76BCD"/>
    <w:rsid w:val="00F76C89"/>
    <w:rsid w:val="00F76CE7"/>
    <w:rsid w:val="00F76E6D"/>
    <w:rsid w:val="00F76FE1"/>
    <w:rsid w:val="00F76FFF"/>
    <w:rsid w:val="00F77033"/>
    <w:rsid w:val="00F77160"/>
    <w:rsid w:val="00F77530"/>
    <w:rsid w:val="00F7769F"/>
    <w:rsid w:val="00F776D0"/>
    <w:rsid w:val="00F7770D"/>
    <w:rsid w:val="00F77C49"/>
    <w:rsid w:val="00F77D27"/>
    <w:rsid w:val="00F77EE5"/>
    <w:rsid w:val="00F77F17"/>
    <w:rsid w:val="00F800F9"/>
    <w:rsid w:val="00F80302"/>
    <w:rsid w:val="00F80369"/>
    <w:rsid w:val="00F8047A"/>
    <w:rsid w:val="00F8065E"/>
    <w:rsid w:val="00F80914"/>
    <w:rsid w:val="00F80BF1"/>
    <w:rsid w:val="00F80C48"/>
    <w:rsid w:val="00F80CAD"/>
    <w:rsid w:val="00F80E79"/>
    <w:rsid w:val="00F8108D"/>
    <w:rsid w:val="00F810FC"/>
    <w:rsid w:val="00F811BC"/>
    <w:rsid w:val="00F811CC"/>
    <w:rsid w:val="00F812AD"/>
    <w:rsid w:val="00F81465"/>
    <w:rsid w:val="00F81494"/>
    <w:rsid w:val="00F814A7"/>
    <w:rsid w:val="00F816BA"/>
    <w:rsid w:val="00F81737"/>
    <w:rsid w:val="00F81740"/>
    <w:rsid w:val="00F81A20"/>
    <w:rsid w:val="00F81AB2"/>
    <w:rsid w:val="00F81D1A"/>
    <w:rsid w:val="00F8204F"/>
    <w:rsid w:val="00F822EC"/>
    <w:rsid w:val="00F82498"/>
    <w:rsid w:val="00F82610"/>
    <w:rsid w:val="00F8264B"/>
    <w:rsid w:val="00F82724"/>
    <w:rsid w:val="00F827F5"/>
    <w:rsid w:val="00F82A7E"/>
    <w:rsid w:val="00F82B85"/>
    <w:rsid w:val="00F82C36"/>
    <w:rsid w:val="00F82C60"/>
    <w:rsid w:val="00F82C82"/>
    <w:rsid w:val="00F82DDB"/>
    <w:rsid w:val="00F82E79"/>
    <w:rsid w:val="00F82FFF"/>
    <w:rsid w:val="00F8314C"/>
    <w:rsid w:val="00F8335A"/>
    <w:rsid w:val="00F83507"/>
    <w:rsid w:val="00F8357A"/>
    <w:rsid w:val="00F8358E"/>
    <w:rsid w:val="00F835AB"/>
    <w:rsid w:val="00F836F1"/>
    <w:rsid w:val="00F83888"/>
    <w:rsid w:val="00F838D3"/>
    <w:rsid w:val="00F83A26"/>
    <w:rsid w:val="00F83ABD"/>
    <w:rsid w:val="00F83AFB"/>
    <w:rsid w:val="00F83C84"/>
    <w:rsid w:val="00F83CB4"/>
    <w:rsid w:val="00F83D90"/>
    <w:rsid w:val="00F83DE0"/>
    <w:rsid w:val="00F8420D"/>
    <w:rsid w:val="00F84268"/>
    <w:rsid w:val="00F84271"/>
    <w:rsid w:val="00F84273"/>
    <w:rsid w:val="00F84275"/>
    <w:rsid w:val="00F8439F"/>
    <w:rsid w:val="00F84472"/>
    <w:rsid w:val="00F844FD"/>
    <w:rsid w:val="00F84669"/>
    <w:rsid w:val="00F8468F"/>
    <w:rsid w:val="00F8469A"/>
    <w:rsid w:val="00F847BD"/>
    <w:rsid w:val="00F848C3"/>
    <w:rsid w:val="00F8490C"/>
    <w:rsid w:val="00F84BAC"/>
    <w:rsid w:val="00F84C08"/>
    <w:rsid w:val="00F84C30"/>
    <w:rsid w:val="00F84CEF"/>
    <w:rsid w:val="00F84D45"/>
    <w:rsid w:val="00F84FCD"/>
    <w:rsid w:val="00F854EE"/>
    <w:rsid w:val="00F855A0"/>
    <w:rsid w:val="00F85665"/>
    <w:rsid w:val="00F8573C"/>
    <w:rsid w:val="00F857A6"/>
    <w:rsid w:val="00F857BD"/>
    <w:rsid w:val="00F85819"/>
    <w:rsid w:val="00F85A03"/>
    <w:rsid w:val="00F85D97"/>
    <w:rsid w:val="00F85DBF"/>
    <w:rsid w:val="00F85DC1"/>
    <w:rsid w:val="00F85E1B"/>
    <w:rsid w:val="00F860AB"/>
    <w:rsid w:val="00F8611B"/>
    <w:rsid w:val="00F86167"/>
    <w:rsid w:val="00F8635C"/>
    <w:rsid w:val="00F863C3"/>
    <w:rsid w:val="00F8646C"/>
    <w:rsid w:val="00F864E0"/>
    <w:rsid w:val="00F86572"/>
    <w:rsid w:val="00F86605"/>
    <w:rsid w:val="00F8663B"/>
    <w:rsid w:val="00F8680C"/>
    <w:rsid w:val="00F869D4"/>
    <w:rsid w:val="00F86BA3"/>
    <w:rsid w:val="00F86BBB"/>
    <w:rsid w:val="00F86C02"/>
    <w:rsid w:val="00F86E37"/>
    <w:rsid w:val="00F86F56"/>
    <w:rsid w:val="00F86F86"/>
    <w:rsid w:val="00F87039"/>
    <w:rsid w:val="00F87198"/>
    <w:rsid w:val="00F871A2"/>
    <w:rsid w:val="00F87307"/>
    <w:rsid w:val="00F877B0"/>
    <w:rsid w:val="00F877C8"/>
    <w:rsid w:val="00F8797A"/>
    <w:rsid w:val="00F87A28"/>
    <w:rsid w:val="00F87CE0"/>
    <w:rsid w:val="00F90050"/>
    <w:rsid w:val="00F903FC"/>
    <w:rsid w:val="00F904A7"/>
    <w:rsid w:val="00F904C4"/>
    <w:rsid w:val="00F904EE"/>
    <w:rsid w:val="00F9054F"/>
    <w:rsid w:val="00F905DB"/>
    <w:rsid w:val="00F906CF"/>
    <w:rsid w:val="00F90745"/>
    <w:rsid w:val="00F907DB"/>
    <w:rsid w:val="00F90EB1"/>
    <w:rsid w:val="00F91111"/>
    <w:rsid w:val="00F911B1"/>
    <w:rsid w:val="00F913C5"/>
    <w:rsid w:val="00F913FE"/>
    <w:rsid w:val="00F91499"/>
    <w:rsid w:val="00F915C6"/>
    <w:rsid w:val="00F916F3"/>
    <w:rsid w:val="00F917ED"/>
    <w:rsid w:val="00F9182C"/>
    <w:rsid w:val="00F91838"/>
    <w:rsid w:val="00F919E5"/>
    <w:rsid w:val="00F91A45"/>
    <w:rsid w:val="00F91ACE"/>
    <w:rsid w:val="00F91AE5"/>
    <w:rsid w:val="00F91BDA"/>
    <w:rsid w:val="00F91BEA"/>
    <w:rsid w:val="00F91CDE"/>
    <w:rsid w:val="00F91CEF"/>
    <w:rsid w:val="00F91D19"/>
    <w:rsid w:val="00F91EB6"/>
    <w:rsid w:val="00F91F4B"/>
    <w:rsid w:val="00F91FC4"/>
    <w:rsid w:val="00F920B7"/>
    <w:rsid w:val="00F920ED"/>
    <w:rsid w:val="00F920FA"/>
    <w:rsid w:val="00F921DB"/>
    <w:rsid w:val="00F923C5"/>
    <w:rsid w:val="00F9252E"/>
    <w:rsid w:val="00F9259E"/>
    <w:rsid w:val="00F92729"/>
    <w:rsid w:val="00F92751"/>
    <w:rsid w:val="00F92769"/>
    <w:rsid w:val="00F928B9"/>
    <w:rsid w:val="00F92945"/>
    <w:rsid w:val="00F92B20"/>
    <w:rsid w:val="00F92B80"/>
    <w:rsid w:val="00F92B92"/>
    <w:rsid w:val="00F92C0E"/>
    <w:rsid w:val="00F92DB2"/>
    <w:rsid w:val="00F92DED"/>
    <w:rsid w:val="00F9322F"/>
    <w:rsid w:val="00F9332E"/>
    <w:rsid w:val="00F934D5"/>
    <w:rsid w:val="00F935B0"/>
    <w:rsid w:val="00F93748"/>
    <w:rsid w:val="00F9382C"/>
    <w:rsid w:val="00F9398F"/>
    <w:rsid w:val="00F93CAB"/>
    <w:rsid w:val="00F93CD2"/>
    <w:rsid w:val="00F93E4A"/>
    <w:rsid w:val="00F93E4B"/>
    <w:rsid w:val="00F93EB2"/>
    <w:rsid w:val="00F93EC2"/>
    <w:rsid w:val="00F93F21"/>
    <w:rsid w:val="00F93FB8"/>
    <w:rsid w:val="00F93FFF"/>
    <w:rsid w:val="00F9406D"/>
    <w:rsid w:val="00F94139"/>
    <w:rsid w:val="00F94172"/>
    <w:rsid w:val="00F941EB"/>
    <w:rsid w:val="00F94252"/>
    <w:rsid w:val="00F94382"/>
    <w:rsid w:val="00F94386"/>
    <w:rsid w:val="00F943E6"/>
    <w:rsid w:val="00F9441C"/>
    <w:rsid w:val="00F9448F"/>
    <w:rsid w:val="00F94680"/>
    <w:rsid w:val="00F946A2"/>
    <w:rsid w:val="00F94733"/>
    <w:rsid w:val="00F948FD"/>
    <w:rsid w:val="00F94B17"/>
    <w:rsid w:val="00F94B18"/>
    <w:rsid w:val="00F94CCB"/>
    <w:rsid w:val="00F94CDA"/>
    <w:rsid w:val="00F94D08"/>
    <w:rsid w:val="00F94D55"/>
    <w:rsid w:val="00F94DC0"/>
    <w:rsid w:val="00F94DD1"/>
    <w:rsid w:val="00F94EB8"/>
    <w:rsid w:val="00F95107"/>
    <w:rsid w:val="00F95111"/>
    <w:rsid w:val="00F951CA"/>
    <w:rsid w:val="00F953A2"/>
    <w:rsid w:val="00F95417"/>
    <w:rsid w:val="00F954EC"/>
    <w:rsid w:val="00F9574E"/>
    <w:rsid w:val="00F9578A"/>
    <w:rsid w:val="00F957C1"/>
    <w:rsid w:val="00F95822"/>
    <w:rsid w:val="00F958FE"/>
    <w:rsid w:val="00F95920"/>
    <w:rsid w:val="00F95A3E"/>
    <w:rsid w:val="00F95AD0"/>
    <w:rsid w:val="00F95B71"/>
    <w:rsid w:val="00F95D85"/>
    <w:rsid w:val="00F95DD7"/>
    <w:rsid w:val="00F95E97"/>
    <w:rsid w:val="00F95ECF"/>
    <w:rsid w:val="00F96489"/>
    <w:rsid w:val="00F96568"/>
    <w:rsid w:val="00F96651"/>
    <w:rsid w:val="00F96946"/>
    <w:rsid w:val="00F9696D"/>
    <w:rsid w:val="00F96B09"/>
    <w:rsid w:val="00F96BA9"/>
    <w:rsid w:val="00F96BEC"/>
    <w:rsid w:val="00F96C89"/>
    <w:rsid w:val="00F96CD4"/>
    <w:rsid w:val="00F96CEF"/>
    <w:rsid w:val="00F96D15"/>
    <w:rsid w:val="00F96D6A"/>
    <w:rsid w:val="00F96DDF"/>
    <w:rsid w:val="00F96E44"/>
    <w:rsid w:val="00F96FAD"/>
    <w:rsid w:val="00F96FBD"/>
    <w:rsid w:val="00F97034"/>
    <w:rsid w:val="00F972D6"/>
    <w:rsid w:val="00F972DE"/>
    <w:rsid w:val="00F9738F"/>
    <w:rsid w:val="00F97536"/>
    <w:rsid w:val="00F97573"/>
    <w:rsid w:val="00F97884"/>
    <w:rsid w:val="00F978A3"/>
    <w:rsid w:val="00F97914"/>
    <w:rsid w:val="00F97939"/>
    <w:rsid w:val="00F97A55"/>
    <w:rsid w:val="00F97A5E"/>
    <w:rsid w:val="00F97BE1"/>
    <w:rsid w:val="00F97EC0"/>
    <w:rsid w:val="00FA003B"/>
    <w:rsid w:val="00FA005F"/>
    <w:rsid w:val="00FA0129"/>
    <w:rsid w:val="00FA0158"/>
    <w:rsid w:val="00FA019C"/>
    <w:rsid w:val="00FA033E"/>
    <w:rsid w:val="00FA0350"/>
    <w:rsid w:val="00FA040E"/>
    <w:rsid w:val="00FA0495"/>
    <w:rsid w:val="00FA05CB"/>
    <w:rsid w:val="00FA06C0"/>
    <w:rsid w:val="00FA077B"/>
    <w:rsid w:val="00FA08B2"/>
    <w:rsid w:val="00FA08B9"/>
    <w:rsid w:val="00FA0903"/>
    <w:rsid w:val="00FA0A49"/>
    <w:rsid w:val="00FA0AAB"/>
    <w:rsid w:val="00FA0ACC"/>
    <w:rsid w:val="00FA0BBD"/>
    <w:rsid w:val="00FA0D2A"/>
    <w:rsid w:val="00FA0F0B"/>
    <w:rsid w:val="00FA0FD5"/>
    <w:rsid w:val="00FA12FD"/>
    <w:rsid w:val="00FA147B"/>
    <w:rsid w:val="00FA1585"/>
    <w:rsid w:val="00FA16BE"/>
    <w:rsid w:val="00FA1789"/>
    <w:rsid w:val="00FA18ED"/>
    <w:rsid w:val="00FA193A"/>
    <w:rsid w:val="00FA19DA"/>
    <w:rsid w:val="00FA1A41"/>
    <w:rsid w:val="00FA1B7D"/>
    <w:rsid w:val="00FA1BF7"/>
    <w:rsid w:val="00FA1E38"/>
    <w:rsid w:val="00FA1E46"/>
    <w:rsid w:val="00FA1EC0"/>
    <w:rsid w:val="00FA202C"/>
    <w:rsid w:val="00FA2073"/>
    <w:rsid w:val="00FA22CD"/>
    <w:rsid w:val="00FA230F"/>
    <w:rsid w:val="00FA23FB"/>
    <w:rsid w:val="00FA25E3"/>
    <w:rsid w:val="00FA2671"/>
    <w:rsid w:val="00FA26B7"/>
    <w:rsid w:val="00FA26C6"/>
    <w:rsid w:val="00FA282E"/>
    <w:rsid w:val="00FA2873"/>
    <w:rsid w:val="00FA28B6"/>
    <w:rsid w:val="00FA2B40"/>
    <w:rsid w:val="00FA2C63"/>
    <w:rsid w:val="00FA2CE2"/>
    <w:rsid w:val="00FA2D68"/>
    <w:rsid w:val="00FA2D91"/>
    <w:rsid w:val="00FA2DF3"/>
    <w:rsid w:val="00FA2F55"/>
    <w:rsid w:val="00FA30A0"/>
    <w:rsid w:val="00FA30BD"/>
    <w:rsid w:val="00FA30D3"/>
    <w:rsid w:val="00FA31FD"/>
    <w:rsid w:val="00FA3226"/>
    <w:rsid w:val="00FA3238"/>
    <w:rsid w:val="00FA3281"/>
    <w:rsid w:val="00FA3418"/>
    <w:rsid w:val="00FA34A4"/>
    <w:rsid w:val="00FA3581"/>
    <w:rsid w:val="00FA3621"/>
    <w:rsid w:val="00FA36D5"/>
    <w:rsid w:val="00FA3769"/>
    <w:rsid w:val="00FA39A2"/>
    <w:rsid w:val="00FA3A15"/>
    <w:rsid w:val="00FA3B8B"/>
    <w:rsid w:val="00FA3BC4"/>
    <w:rsid w:val="00FA3C12"/>
    <w:rsid w:val="00FA3C5E"/>
    <w:rsid w:val="00FA3D8F"/>
    <w:rsid w:val="00FA3E23"/>
    <w:rsid w:val="00FA3EF4"/>
    <w:rsid w:val="00FA3F16"/>
    <w:rsid w:val="00FA403A"/>
    <w:rsid w:val="00FA41C1"/>
    <w:rsid w:val="00FA41D6"/>
    <w:rsid w:val="00FA422C"/>
    <w:rsid w:val="00FA426C"/>
    <w:rsid w:val="00FA42B9"/>
    <w:rsid w:val="00FA43E7"/>
    <w:rsid w:val="00FA4418"/>
    <w:rsid w:val="00FA4542"/>
    <w:rsid w:val="00FA461F"/>
    <w:rsid w:val="00FA468A"/>
    <w:rsid w:val="00FA486E"/>
    <w:rsid w:val="00FA4B92"/>
    <w:rsid w:val="00FA4D7C"/>
    <w:rsid w:val="00FA50B6"/>
    <w:rsid w:val="00FA512A"/>
    <w:rsid w:val="00FA51D0"/>
    <w:rsid w:val="00FA5284"/>
    <w:rsid w:val="00FA5323"/>
    <w:rsid w:val="00FA55F5"/>
    <w:rsid w:val="00FA58A7"/>
    <w:rsid w:val="00FA5B11"/>
    <w:rsid w:val="00FA5C1F"/>
    <w:rsid w:val="00FA5CB3"/>
    <w:rsid w:val="00FA5CBB"/>
    <w:rsid w:val="00FA5D90"/>
    <w:rsid w:val="00FA5E51"/>
    <w:rsid w:val="00FA5FD5"/>
    <w:rsid w:val="00FA6044"/>
    <w:rsid w:val="00FA60DA"/>
    <w:rsid w:val="00FA6108"/>
    <w:rsid w:val="00FA613A"/>
    <w:rsid w:val="00FA63B1"/>
    <w:rsid w:val="00FA6638"/>
    <w:rsid w:val="00FA689B"/>
    <w:rsid w:val="00FA689D"/>
    <w:rsid w:val="00FA6B99"/>
    <w:rsid w:val="00FA6C15"/>
    <w:rsid w:val="00FA6C76"/>
    <w:rsid w:val="00FA6CF6"/>
    <w:rsid w:val="00FA6D09"/>
    <w:rsid w:val="00FA6E94"/>
    <w:rsid w:val="00FA6F85"/>
    <w:rsid w:val="00FA7031"/>
    <w:rsid w:val="00FA705F"/>
    <w:rsid w:val="00FA709D"/>
    <w:rsid w:val="00FA721E"/>
    <w:rsid w:val="00FA77F1"/>
    <w:rsid w:val="00FA78AE"/>
    <w:rsid w:val="00FA7915"/>
    <w:rsid w:val="00FA7AAA"/>
    <w:rsid w:val="00FA7BCA"/>
    <w:rsid w:val="00FA7C89"/>
    <w:rsid w:val="00FB01C9"/>
    <w:rsid w:val="00FB01EA"/>
    <w:rsid w:val="00FB01F5"/>
    <w:rsid w:val="00FB0225"/>
    <w:rsid w:val="00FB0303"/>
    <w:rsid w:val="00FB0421"/>
    <w:rsid w:val="00FB0470"/>
    <w:rsid w:val="00FB0509"/>
    <w:rsid w:val="00FB0780"/>
    <w:rsid w:val="00FB08A9"/>
    <w:rsid w:val="00FB0FE0"/>
    <w:rsid w:val="00FB10A3"/>
    <w:rsid w:val="00FB1164"/>
    <w:rsid w:val="00FB1360"/>
    <w:rsid w:val="00FB13C3"/>
    <w:rsid w:val="00FB13D0"/>
    <w:rsid w:val="00FB15D4"/>
    <w:rsid w:val="00FB16A2"/>
    <w:rsid w:val="00FB177B"/>
    <w:rsid w:val="00FB1793"/>
    <w:rsid w:val="00FB1AB0"/>
    <w:rsid w:val="00FB1D61"/>
    <w:rsid w:val="00FB1DCE"/>
    <w:rsid w:val="00FB1F62"/>
    <w:rsid w:val="00FB2038"/>
    <w:rsid w:val="00FB2087"/>
    <w:rsid w:val="00FB210A"/>
    <w:rsid w:val="00FB2161"/>
    <w:rsid w:val="00FB225A"/>
    <w:rsid w:val="00FB22AA"/>
    <w:rsid w:val="00FB237C"/>
    <w:rsid w:val="00FB23AE"/>
    <w:rsid w:val="00FB2475"/>
    <w:rsid w:val="00FB24A5"/>
    <w:rsid w:val="00FB255D"/>
    <w:rsid w:val="00FB268E"/>
    <w:rsid w:val="00FB26BA"/>
    <w:rsid w:val="00FB28BC"/>
    <w:rsid w:val="00FB2A07"/>
    <w:rsid w:val="00FB2B0A"/>
    <w:rsid w:val="00FB2BBC"/>
    <w:rsid w:val="00FB2C81"/>
    <w:rsid w:val="00FB2D22"/>
    <w:rsid w:val="00FB2D58"/>
    <w:rsid w:val="00FB2F23"/>
    <w:rsid w:val="00FB30A0"/>
    <w:rsid w:val="00FB3130"/>
    <w:rsid w:val="00FB3318"/>
    <w:rsid w:val="00FB3440"/>
    <w:rsid w:val="00FB356B"/>
    <w:rsid w:val="00FB3585"/>
    <w:rsid w:val="00FB3690"/>
    <w:rsid w:val="00FB37E5"/>
    <w:rsid w:val="00FB3861"/>
    <w:rsid w:val="00FB38B4"/>
    <w:rsid w:val="00FB3909"/>
    <w:rsid w:val="00FB3A58"/>
    <w:rsid w:val="00FB3B24"/>
    <w:rsid w:val="00FB3D37"/>
    <w:rsid w:val="00FB3E08"/>
    <w:rsid w:val="00FB3F86"/>
    <w:rsid w:val="00FB401D"/>
    <w:rsid w:val="00FB4126"/>
    <w:rsid w:val="00FB4129"/>
    <w:rsid w:val="00FB41DD"/>
    <w:rsid w:val="00FB42A0"/>
    <w:rsid w:val="00FB4326"/>
    <w:rsid w:val="00FB4569"/>
    <w:rsid w:val="00FB46E6"/>
    <w:rsid w:val="00FB4751"/>
    <w:rsid w:val="00FB482A"/>
    <w:rsid w:val="00FB48E5"/>
    <w:rsid w:val="00FB497D"/>
    <w:rsid w:val="00FB4ECF"/>
    <w:rsid w:val="00FB4F47"/>
    <w:rsid w:val="00FB4F7E"/>
    <w:rsid w:val="00FB4FD9"/>
    <w:rsid w:val="00FB5030"/>
    <w:rsid w:val="00FB51F1"/>
    <w:rsid w:val="00FB520A"/>
    <w:rsid w:val="00FB5213"/>
    <w:rsid w:val="00FB5267"/>
    <w:rsid w:val="00FB5624"/>
    <w:rsid w:val="00FB5688"/>
    <w:rsid w:val="00FB56A5"/>
    <w:rsid w:val="00FB57D8"/>
    <w:rsid w:val="00FB5916"/>
    <w:rsid w:val="00FB5ABB"/>
    <w:rsid w:val="00FB5BDC"/>
    <w:rsid w:val="00FB5BDE"/>
    <w:rsid w:val="00FB5C3A"/>
    <w:rsid w:val="00FB5C56"/>
    <w:rsid w:val="00FB5D12"/>
    <w:rsid w:val="00FB5D34"/>
    <w:rsid w:val="00FB5E23"/>
    <w:rsid w:val="00FB5E6D"/>
    <w:rsid w:val="00FB626E"/>
    <w:rsid w:val="00FB6275"/>
    <w:rsid w:val="00FB6287"/>
    <w:rsid w:val="00FB63A6"/>
    <w:rsid w:val="00FB648F"/>
    <w:rsid w:val="00FB6576"/>
    <w:rsid w:val="00FB6695"/>
    <w:rsid w:val="00FB6728"/>
    <w:rsid w:val="00FB6951"/>
    <w:rsid w:val="00FB6A7B"/>
    <w:rsid w:val="00FB6A8B"/>
    <w:rsid w:val="00FB6B2F"/>
    <w:rsid w:val="00FB6BEC"/>
    <w:rsid w:val="00FB6DFD"/>
    <w:rsid w:val="00FB6EFC"/>
    <w:rsid w:val="00FB6F10"/>
    <w:rsid w:val="00FB715E"/>
    <w:rsid w:val="00FB7183"/>
    <w:rsid w:val="00FB72E0"/>
    <w:rsid w:val="00FB7347"/>
    <w:rsid w:val="00FB739B"/>
    <w:rsid w:val="00FB7610"/>
    <w:rsid w:val="00FB7621"/>
    <w:rsid w:val="00FB7645"/>
    <w:rsid w:val="00FB772A"/>
    <w:rsid w:val="00FB789B"/>
    <w:rsid w:val="00FB78C7"/>
    <w:rsid w:val="00FB7A49"/>
    <w:rsid w:val="00FB7A56"/>
    <w:rsid w:val="00FB7AE2"/>
    <w:rsid w:val="00FB7B80"/>
    <w:rsid w:val="00FB7C3E"/>
    <w:rsid w:val="00FB7DE9"/>
    <w:rsid w:val="00FC008C"/>
    <w:rsid w:val="00FC00A2"/>
    <w:rsid w:val="00FC024D"/>
    <w:rsid w:val="00FC025D"/>
    <w:rsid w:val="00FC0330"/>
    <w:rsid w:val="00FC0462"/>
    <w:rsid w:val="00FC04B4"/>
    <w:rsid w:val="00FC05F9"/>
    <w:rsid w:val="00FC0684"/>
    <w:rsid w:val="00FC0731"/>
    <w:rsid w:val="00FC0765"/>
    <w:rsid w:val="00FC07BB"/>
    <w:rsid w:val="00FC08BA"/>
    <w:rsid w:val="00FC093C"/>
    <w:rsid w:val="00FC098C"/>
    <w:rsid w:val="00FC0E8F"/>
    <w:rsid w:val="00FC109B"/>
    <w:rsid w:val="00FC118C"/>
    <w:rsid w:val="00FC12AE"/>
    <w:rsid w:val="00FC136B"/>
    <w:rsid w:val="00FC1376"/>
    <w:rsid w:val="00FC13F4"/>
    <w:rsid w:val="00FC1601"/>
    <w:rsid w:val="00FC163F"/>
    <w:rsid w:val="00FC1679"/>
    <w:rsid w:val="00FC1725"/>
    <w:rsid w:val="00FC198F"/>
    <w:rsid w:val="00FC19D7"/>
    <w:rsid w:val="00FC19FB"/>
    <w:rsid w:val="00FC1A5C"/>
    <w:rsid w:val="00FC1AAE"/>
    <w:rsid w:val="00FC1EE5"/>
    <w:rsid w:val="00FC1EFE"/>
    <w:rsid w:val="00FC1FC5"/>
    <w:rsid w:val="00FC20B1"/>
    <w:rsid w:val="00FC2185"/>
    <w:rsid w:val="00FC234B"/>
    <w:rsid w:val="00FC235C"/>
    <w:rsid w:val="00FC23AA"/>
    <w:rsid w:val="00FC2499"/>
    <w:rsid w:val="00FC2639"/>
    <w:rsid w:val="00FC2754"/>
    <w:rsid w:val="00FC2823"/>
    <w:rsid w:val="00FC28D0"/>
    <w:rsid w:val="00FC2935"/>
    <w:rsid w:val="00FC2949"/>
    <w:rsid w:val="00FC2A7B"/>
    <w:rsid w:val="00FC2C02"/>
    <w:rsid w:val="00FC2C4F"/>
    <w:rsid w:val="00FC2C9F"/>
    <w:rsid w:val="00FC2CDC"/>
    <w:rsid w:val="00FC2E99"/>
    <w:rsid w:val="00FC3022"/>
    <w:rsid w:val="00FC3077"/>
    <w:rsid w:val="00FC32F9"/>
    <w:rsid w:val="00FC3532"/>
    <w:rsid w:val="00FC3576"/>
    <w:rsid w:val="00FC359A"/>
    <w:rsid w:val="00FC376B"/>
    <w:rsid w:val="00FC39C7"/>
    <w:rsid w:val="00FC3AE0"/>
    <w:rsid w:val="00FC3C49"/>
    <w:rsid w:val="00FC3CD2"/>
    <w:rsid w:val="00FC3DCA"/>
    <w:rsid w:val="00FC3E15"/>
    <w:rsid w:val="00FC3F4D"/>
    <w:rsid w:val="00FC4025"/>
    <w:rsid w:val="00FC4092"/>
    <w:rsid w:val="00FC4120"/>
    <w:rsid w:val="00FC4137"/>
    <w:rsid w:val="00FC41C7"/>
    <w:rsid w:val="00FC41EA"/>
    <w:rsid w:val="00FC431B"/>
    <w:rsid w:val="00FC431F"/>
    <w:rsid w:val="00FC4368"/>
    <w:rsid w:val="00FC449D"/>
    <w:rsid w:val="00FC4584"/>
    <w:rsid w:val="00FC45FC"/>
    <w:rsid w:val="00FC4631"/>
    <w:rsid w:val="00FC46AF"/>
    <w:rsid w:val="00FC4852"/>
    <w:rsid w:val="00FC48AE"/>
    <w:rsid w:val="00FC49F0"/>
    <w:rsid w:val="00FC4A04"/>
    <w:rsid w:val="00FC4A3B"/>
    <w:rsid w:val="00FC4AA5"/>
    <w:rsid w:val="00FC4B97"/>
    <w:rsid w:val="00FC4BFD"/>
    <w:rsid w:val="00FC4C4F"/>
    <w:rsid w:val="00FC4D20"/>
    <w:rsid w:val="00FC4E2B"/>
    <w:rsid w:val="00FC5046"/>
    <w:rsid w:val="00FC51D4"/>
    <w:rsid w:val="00FC5233"/>
    <w:rsid w:val="00FC526A"/>
    <w:rsid w:val="00FC527D"/>
    <w:rsid w:val="00FC5403"/>
    <w:rsid w:val="00FC5643"/>
    <w:rsid w:val="00FC564F"/>
    <w:rsid w:val="00FC568A"/>
    <w:rsid w:val="00FC5709"/>
    <w:rsid w:val="00FC59D4"/>
    <w:rsid w:val="00FC59D5"/>
    <w:rsid w:val="00FC5B40"/>
    <w:rsid w:val="00FC5CDA"/>
    <w:rsid w:val="00FC5DFB"/>
    <w:rsid w:val="00FC5E2F"/>
    <w:rsid w:val="00FC5E74"/>
    <w:rsid w:val="00FC60F3"/>
    <w:rsid w:val="00FC616A"/>
    <w:rsid w:val="00FC61F8"/>
    <w:rsid w:val="00FC62E2"/>
    <w:rsid w:val="00FC6336"/>
    <w:rsid w:val="00FC639E"/>
    <w:rsid w:val="00FC657A"/>
    <w:rsid w:val="00FC658C"/>
    <w:rsid w:val="00FC670F"/>
    <w:rsid w:val="00FC69AA"/>
    <w:rsid w:val="00FC6B23"/>
    <w:rsid w:val="00FC6B3D"/>
    <w:rsid w:val="00FC6C14"/>
    <w:rsid w:val="00FC6D8A"/>
    <w:rsid w:val="00FC6DD1"/>
    <w:rsid w:val="00FC71C3"/>
    <w:rsid w:val="00FC722D"/>
    <w:rsid w:val="00FC72B9"/>
    <w:rsid w:val="00FC756B"/>
    <w:rsid w:val="00FC77E1"/>
    <w:rsid w:val="00FC7827"/>
    <w:rsid w:val="00FC78D6"/>
    <w:rsid w:val="00FC798D"/>
    <w:rsid w:val="00FC7ABC"/>
    <w:rsid w:val="00FC7AD7"/>
    <w:rsid w:val="00FC7B01"/>
    <w:rsid w:val="00FC7B3A"/>
    <w:rsid w:val="00FC7BA0"/>
    <w:rsid w:val="00FC7BD5"/>
    <w:rsid w:val="00FC7BEB"/>
    <w:rsid w:val="00FC7F16"/>
    <w:rsid w:val="00FC7F1D"/>
    <w:rsid w:val="00FD000A"/>
    <w:rsid w:val="00FD00B4"/>
    <w:rsid w:val="00FD0332"/>
    <w:rsid w:val="00FD047A"/>
    <w:rsid w:val="00FD0561"/>
    <w:rsid w:val="00FD05AF"/>
    <w:rsid w:val="00FD0700"/>
    <w:rsid w:val="00FD073C"/>
    <w:rsid w:val="00FD0897"/>
    <w:rsid w:val="00FD09A5"/>
    <w:rsid w:val="00FD09FE"/>
    <w:rsid w:val="00FD0A27"/>
    <w:rsid w:val="00FD0B2C"/>
    <w:rsid w:val="00FD0BD0"/>
    <w:rsid w:val="00FD0BDB"/>
    <w:rsid w:val="00FD0C2A"/>
    <w:rsid w:val="00FD0DF7"/>
    <w:rsid w:val="00FD14E0"/>
    <w:rsid w:val="00FD14F4"/>
    <w:rsid w:val="00FD15A6"/>
    <w:rsid w:val="00FD15FE"/>
    <w:rsid w:val="00FD1647"/>
    <w:rsid w:val="00FD167A"/>
    <w:rsid w:val="00FD16C9"/>
    <w:rsid w:val="00FD172D"/>
    <w:rsid w:val="00FD186A"/>
    <w:rsid w:val="00FD19A1"/>
    <w:rsid w:val="00FD19B0"/>
    <w:rsid w:val="00FD19F8"/>
    <w:rsid w:val="00FD1A47"/>
    <w:rsid w:val="00FD1AF2"/>
    <w:rsid w:val="00FD1C90"/>
    <w:rsid w:val="00FD1E97"/>
    <w:rsid w:val="00FD1E9C"/>
    <w:rsid w:val="00FD1F2B"/>
    <w:rsid w:val="00FD1F8A"/>
    <w:rsid w:val="00FD1FB6"/>
    <w:rsid w:val="00FD2217"/>
    <w:rsid w:val="00FD238E"/>
    <w:rsid w:val="00FD2474"/>
    <w:rsid w:val="00FD2594"/>
    <w:rsid w:val="00FD25B3"/>
    <w:rsid w:val="00FD2644"/>
    <w:rsid w:val="00FD273E"/>
    <w:rsid w:val="00FD27B4"/>
    <w:rsid w:val="00FD28BA"/>
    <w:rsid w:val="00FD2A4B"/>
    <w:rsid w:val="00FD2B7A"/>
    <w:rsid w:val="00FD2C59"/>
    <w:rsid w:val="00FD2CED"/>
    <w:rsid w:val="00FD2DF2"/>
    <w:rsid w:val="00FD2E94"/>
    <w:rsid w:val="00FD3044"/>
    <w:rsid w:val="00FD31A4"/>
    <w:rsid w:val="00FD3219"/>
    <w:rsid w:val="00FD33ED"/>
    <w:rsid w:val="00FD3509"/>
    <w:rsid w:val="00FD350B"/>
    <w:rsid w:val="00FD3570"/>
    <w:rsid w:val="00FD388C"/>
    <w:rsid w:val="00FD3936"/>
    <w:rsid w:val="00FD39B3"/>
    <w:rsid w:val="00FD3C63"/>
    <w:rsid w:val="00FD3CA8"/>
    <w:rsid w:val="00FD3FAE"/>
    <w:rsid w:val="00FD4116"/>
    <w:rsid w:val="00FD41FD"/>
    <w:rsid w:val="00FD423D"/>
    <w:rsid w:val="00FD4263"/>
    <w:rsid w:val="00FD440F"/>
    <w:rsid w:val="00FD442E"/>
    <w:rsid w:val="00FD4593"/>
    <w:rsid w:val="00FD4672"/>
    <w:rsid w:val="00FD46AF"/>
    <w:rsid w:val="00FD46B4"/>
    <w:rsid w:val="00FD4723"/>
    <w:rsid w:val="00FD47D9"/>
    <w:rsid w:val="00FD4888"/>
    <w:rsid w:val="00FD48A8"/>
    <w:rsid w:val="00FD4BA0"/>
    <w:rsid w:val="00FD4BD6"/>
    <w:rsid w:val="00FD4BE9"/>
    <w:rsid w:val="00FD4C44"/>
    <w:rsid w:val="00FD4CF8"/>
    <w:rsid w:val="00FD4FFC"/>
    <w:rsid w:val="00FD5045"/>
    <w:rsid w:val="00FD51B4"/>
    <w:rsid w:val="00FD5234"/>
    <w:rsid w:val="00FD52DA"/>
    <w:rsid w:val="00FD5481"/>
    <w:rsid w:val="00FD5740"/>
    <w:rsid w:val="00FD5865"/>
    <w:rsid w:val="00FD58A0"/>
    <w:rsid w:val="00FD58C2"/>
    <w:rsid w:val="00FD592A"/>
    <w:rsid w:val="00FD5A3D"/>
    <w:rsid w:val="00FD5B49"/>
    <w:rsid w:val="00FD5B83"/>
    <w:rsid w:val="00FD5BE0"/>
    <w:rsid w:val="00FD5C65"/>
    <w:rsid w:val="00FD5CF0"/>
    <w:rsid w:val="00FD609F"/>
    <w:rsid w:val="00FD6245"/>
    <w:rsid w:val="00FD62BE"/>
    <w:rsid w:val="00FD63FB"/>
    <w:rsid w:val="00FD6450"/>
    <w:rsid w:val="00FD65B7"/>
    <w:rsid w:val="00FD667F"/>
    <w:rsid w:val="00FD6B2E"/>
    <w:rsid w:val="00FD6BD5"/>
    <w:rsid w:val="00FD6CC3"/>
    <w:rsid w:val="00FD6CE5"/>
    <w:rsid w:val="00FD6E46"/>
    <w:rsid w:val="00FD6FBA"/>
    <w:rsid w:val="00FD7018"/>
    <w:rsid w:val="00FD70B3"/>
    <w:rsid w:val="00FD720D"/>
    <w:rsid w:val="00FD72C6"/>
    <w:rsid w:val="00FD73CE"/>
    <w:rsid w:val="00FD747B"/>
    <w:rsid w:val="00FD74D4"/>
    <w:rsid w:val="00FD7542"/>
    <w:rsid w:val="00FD7834"/>
    <w:rsid w:val="00FD78FE"/>
    <w:rsid w:val="00FD794C"/>
    <w:rsid w:val="00FD7957"/>
    <w:rsid w:val="00FD79A1"/>
    <w:rsid w:val="00FD7C0B"/>
    <w:rsid w:val="00FD7C6D"/>
    <w:rsid w:val="00FD7D46"/>
    <w:rsid w:val="00FD7E4E"/>
    <w:rsid w:val="00FD7E9F"/>
    <w:rsid w:val="00FD7F7D"/>
    <w:rsid w:val="00FE00AB"/>
    <w:rsid w:val="00FE00CD"/>
    <w:rsid w:val="00FE0281"/>
    <w:rsid w:val="00FE04CA"/>
    <w:rsid w:val="00FE04CF"/>
    <w:rsid w:val="00FE052A"/>
    <w:rsid w:val="00FE0559"/>
    <w:rsid w:val="00FE07E9"/>
    <w:rsid w:val="00FE0891"/>
    <w:rsid w:val="00FE08C9"/>
    <w:rsid w:val="00FE0BE8"/>
    <w:rsid w:val="00FE0C36"/>
    <w:rsid w:val="00FE0C90"/>
    <w:rsid w:val="00FE0CE5"/>
    <w:rsid w:val="00FE0D72"/>
    <w:rsid w:val="00FE0E99"/>
    <w:rsid w:val="00FE0F12"/>
    <w:rsid w:val="00FE10E4"/>
    <w:rsid w:val="00FE111A"/>
    <w:rsid w:val="00FE1146"/>
    <w:rsid w:val="00FE11C6"/>
    <w:rsid w:val="00FE12AF"/>
    <w:rsid w:val="00FE12C8"/>
    <w:rsid w:val="00FE1360"/>
    <w:rsid w:val="00FE1393"/>
    <w:rsid w:val="00FE15E6"/>
    <w:rsid w:val="00FE18A4"/>
    <w:rsid w:val="00FE1A87"/>
    <w:rsid w:val="00FE1AA3"/>
    <w:rsid w:val="00FE1B0A"/>
    <w:rsid w:val="00FE1D8B"/>
    <w:rsid w:val="00FE1E07"/>
    <w:rsid w:val="00FE25E5"/>
    <w:rsid w:val="00FE2601"/>
    <w:rsid w:val="00FE2823"/>
    <w:rsid w:val="00FE2BA8"/>
    <w:rsid w:val="00FE2C03"/>
    <w:rsid w:val="00FE2C14"/>
    <w:rsid w:val="00FE2C2D"/>
    <w:rsid w:val="00FE2C9E"/>
    <w:rsid w:val="00FE2D83"/>
    <w:rsid w:val="00FE2DEE"/>
    <w:rsid w:val="00FE2E92"/>
    <w:rsid w:val="00FE2EBF"/>
    <w:rsid w:val="00FE33A0"/>
    <w:rsid w:val="00FE3400"/>
    <w:rsid w:val="00FE3897"/>
    <w:rsid w:val="00FE38A7"/>
    <w:rsid w:val="00FE391A"/>
    <w:rsid w:val="00FE3B20"/>
    <w:rsid w:val="00FE3B8A"/>
    <w:rsid w:val="00FE3E15"/>
    <w:rsid w:val="00FE3E8C"/>
    <w:rsid w:val="00FE3F5E"/>
    <w:rsid w:val="00FE40E9"/>
    <w:rsid w:val="00FE41E7"/>
    <w:rsid w:val="00FE42BE"/>
    <w:rsid w:val="00FE42F0"/>
    <w:rsid w:val="00FE4577"/>
    <w:rsid w:val="00FE473F"/>
    <w:rsid w:val="00FE49C9"/>
    <w:rsid w:val="00FE4B1D"/>
    <w:rsid w:val="00FE4C32"/>
    <w:rsid w:val="00FE4EB8"/>
    <w:rsid w:val="00FE4FFB"/>
    <w:rsid w:val="00FE5129"/>
    <w:rsid w:val="00FE5165"/>
    <w:rsid w:val="00FE5176"/>
    <w:rsid w:val="00FE52EB"/>
    <w:rsid w:val="00FE531A"/>
    <w:rsid w:val="00FE5329"/>
    <w:rsid w:val="00FE5472"/>
    <w:rsid w:val="00FE55C5"/>
    <w:rsid w:val="00FE5819"/>
    <w:rsid w:val="00FE5884"/>
    <w:rsid w:val="00FE5894"/>
    <w:rsid w:val="00FE591E"/>
    <w:rsid w:val="00FE59BD"/>
    <w:rsid w:val="00FE5E99"/>
    <w:rsid w:val="00FE5EF9"/>
    <w:rsid w:val="00FE5F2E"/>
    <w:rsid w:val="00FE5F5F"/>
    <w:rsid w:val="00FE5F80"/>
    <w:rsid w:val="00FE606D"/>
    <w:rsid w:val="00FE60D6"/>
    <w:rsid w:val="00FE6154"/>
    <w:rsid w:val="00FE61C6"/>
    <w:rsid w:val="00FE6236"/>
    <w:rsid w:val="00FE64FC"/>
    <w:rsid w:val="00FE65C9"/>
    <w:rsid w:val="00FE6626"/>
    <w:rsid w:val="00FE6677"/>
    <w:rsid w:val="00FE6687"/>
    <w:rsid w:val="00FE6844"/>
    <w:rsid w:val="00FE68BD"/>
    <w:rsid w:val="00FE6B25"/>
    <w:rsid w:val="00FE6DDD"/>
    <w:rsid w:val="00FE6E67"/>
    <w:rsid w:val="00FE6F08"/>
    <w:rsid w:val="00FE6F0D"/>
    <w:rsid w:val="00FE6F0E"/>
    <w:rsid w:val="00FE7358"/>
    <w:rsid w:val="00FE73B6"/>
    <w:rsid w:val="00FE743F"/>
    <w:rsid w:val="00FE7440"/>
    <w:rsid w:val="00FE7464"/>
    <w:rsid w:val="00FE747F"/>
    <w:rsid w:val="00FE7562"/>
    <w:rsid w:val="00FE76B5"/>
    <w:rsid w:val="00FE76CE"/>
    <w:rsid w:val="00FE777B"/>
    <w:rsid w:val="00FE77DE"/>
    <w:rsid w:val="00FE7836"/>
    <w:rsid w:val="00FE7BB6"/>
    <w:rsid w:val="00FE7C01"/>
    <w:rsid w:val="00FE7C88"/>
    <w:rsid w:val="00FE7CDF"/>
    <w:rsid w:val="00FE7D82"/>
    <w:rsid w:val="00FE7DEB"/>
    <w:rsid w:val="00FF00EF"/>
    <w:rsid w:val="00FF0136"/>
    <w:rsid w:val="00FF0459"/>
    <w:rsid w:val="00FF0504"/>
    <w:rsid w:val="00FF0614"/>
    <w:rsid w:val="00FF06BB"/>
    <w:rsid w:val="00FF08A9"/>
    <w:rsid w:val="00FF0956"/>
    <w:rsid w:val="00FF0C1E"/>
    <w:rsid w:val="00FF0CD2"/>
    <w:rsid w:val="00FF0F4D"/>
    <w:rsid w:val="00FF0F5E"/>
    <w:rsid w:val="00FF0FF3"/>
    <w:rsid w:val="00FF10A9"/>
    <w:rsid w:val="00FF113C"/>
    <w:rsid w:val="00FF1196"/>
    <w:rsid w:val="00FF1308"/>
    <w:rsid w:val="00FF1599"/>
    <w:rsid w:val="00FF1724"/>
    <w:rsid w:val="00FF1915"/>
    <w:rsid w:val="00FF191D"/>
    <w:rsid w:val="00FF1CE2"/>
    <w:rsid w:val="00FF1E73"/>
    <w:rsid w:val="00FF2119"/>
    <w:rsid w:val="00FF212F"/>
    <w:rsid w:val="00FF21BB"/>
    <w:rsid w:val="00FF21E1"/>
    <w:rsid w:val="00FF22C9"/>
    <w:rsid w:val="00FF24A3"/>
    <w:rsid w:val="00FF254F"/>
    <w:rsid w:val="00FF25B9"/>
    <w:rsid w:val="00FF2722"/>
    <w:rsid w:val="00FF277C"/>
    <w:rsid w:val="00FF282B"/>
    <w:rsid w:val="00FF287B"/>
    <w:rsid w:val="00FF2935"/>
    <w:rsid w:val="00FF2937"/>
    <w:rsid w:val="00FF2AAF"/>
    <w:rsid w:val="00FF2C92"/>
    <w:rsid w:val="00FF317B"/>
    <w:rsid w:val="00FF32EF"/>
    <w:rsid w:val="00FF35F5"/>
    <w:rsid w:val="00FF3636"/>
    <w:rsid w:val="00FF3C88"/>
    <w:rsid w:val="00FF3FB7"/>
    <w:rsid w:val="00FF3FDE"/>
    <w:rsid w:val="00FF3FEA"/>
    <w:rsid w:val="00FF4019"/>
    <w:rsid w:val="00FF40C1"/>
    <w:rsid w:val="00FF417E"/>
    <w:rsid w:val="00FF4485"/>
    <w:rsid w:val="00FF4546"/>
    <w:rsid w:val="00FF4701"/>
    <w:rsid w:val="00FF4780"/>
    <w:rsid w:val="00FF4B30"/>
    <w:rsid w:val="00FF4B72"/>
    <w:rsid w:val="00FF4D48"/>
    <w:rsid w:val="00FF4DBA"/>
    <w:rsid w:val="00FF51B1"/>
    <w:rsid w:val="00FF5229"/>
    <w:rsid w:val="00FF5357"/>
    <w:rsid w:val="00FF54B0"/>
    <w:rsid w:val="00FF560F"/>
    <w:rsid w:val="00FF584B"/>
    <w:rsid w:val="00FF58B5"/>
    <w:rsid w:val="00FF5975"/>
    <w:rsid w:val="00FF5A47"/>
    <w:rsid w:val="00FF5A64"/>
    <w:rsid w:val="00FF5AC9"/>
    <w:rsid w:val="00FF5CCC"/>
    <w:rsid w:val="00FF5D2E"/>
    <w:rsid w:val="00FF5D77"/>
    <w:rsid w:val="00FF5EFA"/>
    <w:rsid w:val="00FF608D"/>
    <w:rsid w:val="00FF6153"/>
    <w:rsid w:val="00FF621C"/>
    <w:rsid w:val="00FF6226"/>
    <w:rsid w:val="00FF623F"/>
    <w:rsid w:val="00FF62A8"/>
    <w:rsid w:val="00FF665C"/>
    <w:rsid w:val="00FF66A6"/>
    <w:rsid w:val="00FF66E2"/>
    <w:rsid w:val="00FF6776"/>
    <w:rsid w:val="00FF679D"/>
    <w:rsid w:val="00FF6A46"/>
    <w:rsid w:val="00FF6BA7"/>
    <w:rsid w:val="00FF6C6A"/>
    <w:rsid w:val="00FF6D48"/>
    <w:rsid w:val="00FF6E93"/>
    <w:rsid w:val="00FF718A"/>
    <w:rsid w:val="00FF7221"/>
    <w:rsid w:val="00FF7385"/>
    <w:rsid w:val="00FF7497"/>
    <w:rsid w:val="00FF764B"/>
    <w:rsid w:val="00FF7759"/>
    <w:rsid w:val="00FF781F"/>
    <w:rsid w:val="00FF7972"/>
    <w:rsid w:val="00FF7B3E"/>
    <w:rsid w:val="00FF7C3A"/>
    <w:rsid w:val="00FF7E03"/>
    <w:rsid w:val="00FF7E6C"/>
    <w:rsid w:val="00FF7E8E"/>
    <w:rsid w:val="00FF7EB2"/>
    <w:rsid w:val="00FF7F11"/>
    <w:rsid w:val="00FF7FBE"/>
    <w:rsid w:val="024B77BC"/>
    <w:rsid w:val="027BE443"/>
    <w:rsid w:val="03265FED"/>
    <w:rsid w:val="03709004"/>
    <w:rsid w:val="0418194B"/>
    <w:rsid w:val="0744CD92"/>
    <w:rsid w:val="08220276"/>
    <w:rsid w:val="0C961418"/>
    <w:rsid w:val="0C9B46BF"/>
    <w:rsid w:val="0CE4276C"/>
    <w:rsid w:val="0D224A68"/>
    <w:rsid w:val="0E83588A"/>
    <w:rsid w:val="1063E29B"/>
    <w:rsid w:val="1322F88F"/>
    <w:rsid w:val="141D2589"/>
    <w:rsid w:val="15853BBA"/>
    <w:rsid w:val="16411D60"/>
    <w:rsid w:val="179AAB3E"/>
    <w:rsid w:val="18111273"/>
    <w:rsid w:val="1909A656"/>
    <w:rsid w:val="1BDD7162"/>
    <w:rsid w:val="1C620002"/>
    <w:rsid w:val="1CB9183A"/>
    <w:rsid w:val="1CDB72B3"/>
    <w:rsid w:val="1D188380"/>
    <w:rsid w:val="1E93A6FF"/>
    <w:rsid w:val="1FED933F"/>
    <w:rsid w:val="22A99735"/>
    <w:rsid w:val="24BFAA41"/>
    <w:rsid w:val="25056E71"/>
    <w:rsid w:val="252DFCCA"/>
    <w:rsid w:val="25A0FBE9"/>
    <w:rsid w:val="269B5CBD"/>
    <w:rsid w:val="26D78AA0"/>
    <w:rsid w:val="2724B9FD"/>
    <w:rsid w:val="2825B297"/>
    <w:rsid w:val="28735B01"/>
    <w:rsid w:val="28E97E52"/>
    <w:rsid w:val="2AFB8341"/>
    <w:rsid w:val="2D7AB71A"/>
    <w:rsid w:val="316AC4C5"/>
    <w:rsid w:val="33137ADA"/>
    <w:rsid w:val="34802D42"/>
    <w:rsid w:val="3581F84B"/>
    <w:rsid w:val="37C7DA1D"/>
    <w:rsid w:val="3AD571C5"/>
    <w:rsid w:val="3B76C249"/>
    <w:rsid w:val="3E849DD7"/>
    <w:rsid w:val="3EE10154"/>
    <w:rsid w:val="3EF04C1F"/>
    <w:rsid w:val="40514B23"/>
    <w:rsid w:val="41D72A16"/>
    <w:rsid w:val="43AF7D40"/>
    <w:rsid w:val="44BCF475"/>
    <w:rsid w:val="44F64ACB"/>
    <w:rsid w:val="474DF422"/>
    <w:rsid w:val="481257C0"/>
    <w:rsid w:val="4A361963"/>
    <w:rsid w:val="4BE02D26"/>
    <w:rsid w:val="4C02656B"/>
    <w:rsid w:val="4C2C6CDE"/>
    <w:rsid w:val="4D2D2389"/>
    <w:rsid w:val="4D3E98EA"/>
    <w:rsid w:val="4EC45D84"/>
    <w:rsid w:val="4FD52673"/>
    <w:rsid w:val="511FA407"/>
    <w:rsid w:val="5163993D"/>
    <w:rsid w:val="55695EF1"/>
    <w:rsid w:val="557B9929"/>
    <w:rsid w:val="55B13537"/>
    <w:rsid w:val="57FCE674"/>
    <w:rsid w:val="5941B80E"/>
    <w:rsid w:val="59AFA1E5"/>
    <w:rsid w:val="5A26C44D"/>
    <w:rsid w:val="5B5DFD6B"/>
    <w:rsid w:val="5BC294AE"/>
    <w:rsid w:val="5C2076BB"/>
    <w:rsid w:val="5D5E650F"/>
    <w:rsid w:val="5DBC471C"/>
    <w:rsid w:val="5E529741"/>
    <w:rsid w:val="5EC6DB07"/>
    <w:rsid w:val="5F032C3B"/>
    <w:rsid w:val="614E0A20"/>
    <w:rsid w:val="61E9735F"/>
    <w:rsid w:val="628FB83F"/>
    <w:rsid w:val="63723DF2"/>
    <w:rsid w:val="639C2BB5"/>
    <w:rsid w:val="63B858DB"/>
    <w:rsid w:val="63F0FA72"/>
    <w:rsid w:val="6569C29F"/>
    <w:rsid w:val="65AE30A4"/>
    <w:rsid w:val="661672AB"/>
    <w:rsid w:val="69CD1447"/>
    <w:rsid w:val="6AA0C66C"/>
    <w:rsid w:val="6CB823FE"/>
    <w:rsid w:val="72EEBED1"/>
    <w:rsid w:val="73EF1B7F"/>
    <w:rsid w:val="74718C11"/>
    <w:rsid w:val="758AEBE0"/>
    <w:rsid w:val="787C35AE"/>
    <w:rsid w:val="79605B38"/>
    <w:rsid w:val="7A561F75"/>
    <w:rsid w:val="7B773C59"/>
    <w:rsid w:val="7BED657B"/>
    <w:rsid w:val="7BF81F65"/>
    <w:rsid w:val="7C0B8AD2"/>
    <w:rsid w:val="7D28F5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C42C"/>
  <w15:docId w15:val="{924DF28F-016A-49B6-94A3-E66B8C47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16B6"/>
  </w:style>
  <w:style w:type="paragraph" w:styleId="berschrift1">
    <w:name w:val="heading 1"/>
    <w:basedOn w:val="Standard"/>
    <w:next w:val="Standard"/>
    <w:link w:val="berschrift1Zchn"/>
    <w:uiPriority w:val="9"/>
    <w:qFormat/>
    <w:rsid w:val="00156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81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AB221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rsid w:val="005863B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C2769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5863B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C3AFF"/>
    <w:rPr>
      <w:b/>
      <w:bCs/>
    </w:rPr>
  </w:style>
  <w:style w:type="character" w:customStyle="1" w:styleId="apple-converted-space">
    <w:name w:val="apple-converted-space"/>
    <w:basedOn w:val="Absatz-Standardschriftart"/>
    <w:rsid w:val="00EC3AFF"/>
  </w:style>
  <w:style w:type="character" w:customStyle="1" w:styleId="berschrift3Zchn">
    <w:name w:val="Überschrift 3 Zchn"/>
    <w:basedOn w:val="Absatz-Standardschriftart"/>
    <w:link w:val="berschrift3"/>
    <w:uiPriority w:val="9"/>
    <w:rsid w:val="00AB221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AB221F"/>
    <w:rPr>
      <w:color w:val="0000FF"/>
      <w:u w:val="single"/>
    </w:rPr>
  </w:style>
  <w:style w:type="paragraph" w:styleId="StandardWeb">
    <w:name w:val="Normal (Web)"/>
    <w:basedOn w:val="Standard"/>
    <w:uiPriority w:val="99"/>
    <w:unhideWhenUsed/>
    <w:rsid w:val="00B72D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5863BF"/>
    <w:rPr>
      <w:rFonts w:asciiTheme="majorHAnsi" w:eastAsiaTheme="majorEastAsia" w:hAnsiTheme="majorHAnsi" w:cstheme="majorBidi"/>
      <w:b/>
      <w:bCs/>
      <w:i/>
      <w:iCs/>
      <w:color w:val="4F81BD" w:themeColor="accent1"/>
    </w:rPr>
  </w:style>
  <w:style w:type="character" w:customStyle="1" w:styleId="berschrift6Zchn">
    <w:name w:val="Überschrift 6 Zchn"/>
    <w:basedOn w:val="Absatz-Standardschriftart"/>
    <w:link w:val="berschrift6"/>
    <w:uiPriority w:val="9"/>
    <w:rsid w:val="005863BF"/>
    <w:rPr>
      <w:rFonts w:asciiTheme="majorHAnsi" w:eastAsiaTheme="majorEastAsia" w:hAnsiTheme="majorHAnsi" w:cstheme="majorBidi"/>
      <w:i/>
      <w:iCs/>
      <w:color w:val="243F60" w:themeColor="accent1" w:themeShade="7F"/>
    </w:rPr>
  </w:style>
  <w:style w:type="paragraph" w:customStyle="1" w:styleId="articlecopy">
    <w:name w:val="articlecopy"/>
    <w:basedOn w:val="Standard"/>
    <w:rsid w:val="005863B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84864"/>
    <w:pPr>
      <w:ind w:left="720"/>
      <w:contextualSpacing/>
    </w:pPr>
  </w:style>
  <w:style w:type="character" w:styleId="BesuchterLink">
    <w:name w:val="FollowedHyperlink"/>
    <w:basedOn w:val="Absatz-Standardschriftart"/>
    <w:uiPriority w:val="99"/>
    <w:semiHidden/>
    <w:unhideWhenUsed/>
    <w:rsid w:val="00537DCA"/>
    <w:rPr>
      <w:color w:val="800080" w:themeColor="followedHyperlink"/>
      <w:u w:val="single"/>
    </w:rPr>
  </w:style>
  <w:style w:type="character" w:customStyle="1" w:styleId="berschrift1Zchn">
    <w:name w:val="Überschrift 1 Zchn"/>
    <w:basedOn w:val="Absatz-Standardschriftart"/>
    <w:link w:val="berschrift1"/>
    <w:uiPriority w:val="9"/>
    <w:rsid w:val="00156254"/>
    <w:rPr>
      <w:rFonts w:asciiTheme="majorHAnsi" w:eastAsiaTheme="majorEastAsia" w:hAnsiTheme="majorHAnsi" w:cstheme="majorBidi"/>
      <w:b/>
      <w:bCs/>
      <w:color w:val="365F91" w:themeColor="accent1" w:themeShade="BF"/>
      <w:sz w:val="28"/>
      <w:szCs w:val="28"/>
    </w:rPr>
  </w:style>
  <w:style w:type="character" w:customStyle="1" w:styleId="news-detail-date">
    <w:name w:val="news-detail-date"/>
    <w:basedOn w:val="Absatz-Standardschriftart"/>
    <w:rsid w:val="00156254"/>
  </w:style>
  <w:style w:type="paragraph" w:customStyle="1" w:styleId="lead">
    <w:name w:val="lead"/>
    <w:basedOn w:val="Standard"/>
    <w:rsid w:val="00B03D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break">
    <w:name w:val="text-break"/>
    <w:basedOn w:val="Absatz-Standardschriftart"/>
    <w:rsid w:val="00DC7045"/>
  </w:style>
  <w:style w:type="paragraph" w:customStyle="1" w:styleId="u-text-small">
    <w:name w:val="u-text-small"/>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text-teaser">
    <w:name w:val="u-text-teaser"/>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E8199E"/>
    <w:rPr>
      <w:rFonts w:asciiTheme="majorHAnsi" w:eastAsiaTheme="majorEastAsia" w:hAnsiTheme="majorHAnsi" w:cstheme="majorBidi"/>
      <w:b/>
      <w:bCs/>
      <w:color w:val="4F81BD" w:themeColor="accent1"/>
      <w:sz w:val="26"/>
      <w:szCs w:val="26"/>
    </w:rPr>
  </w:style>
  <w:style w:type="character" w:customStyle="1" w:styleId="authorprefix">
    <w:name w:val="author_prefix"/>
    <w:basedOn w:val="Absatz-Standardschriftart"/>
    <w:rsid w:val="00F62A66"/>
  </w:style>
  <w:style w:type="character" w:customStyle="1" w:styleId="authorname">
    <w:name w:val="author_name"/>
    <w:basedOn w:val="Absatz-Standardschriftart"/>
    <w:rsid w:val="00F62A66"/>
  </w:style>
  <w:style w:type="character" w:customStyle="1" w:styleId="publishdateday">
    <w:name w:val="publishdate_day"/>
    <w:basedOn w:val="Absatz-Standardschriftart"/>
    <w:rsid w:val="00F62A66"/>
  </w:style>
  <w:style w:type="character" w:customStyle="1" w:styleId="publishdatedate">
    <w:name w:val="publishdate_date"/>
    <w:basedOn w:val="Absatz-Standardschriftart"/>
    <w:rsid w:val="00F62A66"/>
  </w:style>
  <w:style w:type="paragraph" w:customStyle="1" w:styleId="default">
    <w:name w:val="default"/>
    <w:basedOn w:val="Standard"/>
    <w:rsid w:val="003C29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
    <w:name w:val="block"/>
    <w:basedOn w:val="Absatz-Standardschriftart"/>
    <w:rsid w:val="004530FF"/>
  </w:style>
  <w:style w:type="character" w:customStyle="1" w:styleId="align-middle">
    <w:name w:val="align-middle"/>
    <w:basedOn w:val="Absatz-Standardschriftart"/>
    <w:rsid w:val="004530FF"/>
  </w:style>
  <w:style w:type="paragraph" w:customStyle="1" w:styleId="articlemeta">
    <w:name w:val="article__meta"/>
    <w:basedOn w:val="Standard"/>
    <w:rsid w:val="00B05EE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
    <w:name w:val="author"/>
    <w:basedOn w:val="Absatz-Standardschriftart"/>
    <w:rsid w:val="00B05EE0"/>
  </w:style>
  <w:style w:type="character" w:customStyle="1" w:styleId="articledate">
    <w:name w:val="article__date"/>
    <w:basedOn w:val="Absatz-Standardschriftart"/>
    <w:rsid w:val="00B05EE0"/>
  </w:style>
  <w:style w:type="character" w:customStyle="1" w:styleId="b-articlecategory">
    <w:name w:val="b-article__category"/>
    <w:basedOn w:val="Absatz-Standardschriftart"/>
    <w:rsid w:val="00C5470C"/>
  </w:style>
  <w:style w:type="character" w:customStyle="1" w:styleId="news-list-category">
    <w:name w:val="news-list-category"/>
    <w:basedOn w:val="Absatz-Standardschriftart"/>
    <w:rsid w:val="00C5470C"/>
  </w:style>
  <w:style w:type="paragraph" w:customStyle="1" w:styleId="b-articlesubtitle">
    <w:name w:val="b-article__subtitle"/>
    <w:basedOn w:val="Standard"/>
    <w:rsid w:val="00C547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rsid w:val="00C2769D"/>
    <w:rPr>
      <w:rFonts w:asciiTheme="majorHAnsi" w:eastAsiaTheme="majorEastAsia" w:hAnsiTheme="majorHAnsi" w:cstheme="majorBidi"/>
      <w:color w:val="243F60" w:themeColor="accent1" w:themeShade="7F"/>
    </w:rPr>
  </w:style>
  <w:style w:type="character" w:customStyle="1" w:styleId="raquosize">
    <w:name w:val="raquosize"/>
    <w:basedOn w:val="Absatz-Standardschriftart"/>
    <w:rsid w:val="00C2769D"/>
  </w:style>
  <w:style w:type="character" w:styleId="Hervorhebung">
    <w:name w:val="Emphasis"/>
    <w:basedOn w:val="Absatz-Standardschriftart"/>
    <w:uiPriority w:val="20"/>
    <w:qFormat/>
    <w:rsid w:val="00B041EA"/>
    <w:rPr>
      <w:i/>
      <w:iCs/>
    </w:rPr>
  </w:style>
  <w:style w:type="paragraph" w:customStyle="1" w:styleId="tickerdate">
    <w:name w:val="tickerdate"/>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line">
    <w:name w:val="headline"/>
    <w:basedOn w:val="Absatz-Standardschriftart"/>
    <w:rsid w:val="0081589E"/>
  </w:style>
  <w:style w:type="character" w:customStyle="1" w:styleId="stand">
    <w:name w:val="stand"/>
    <w:basedOn w:val="Absatz-Standardschriftart"/>
    <w:rsid w:val="0081589E"/>
  </w:style>
  <w:style w:type="paragraph" w:customStyle="1" w:styleId="float-center">
    <w:name w:val="float-center"/>
    <w:basedOn w:val="Standard"/>
    <w:rsid w:val="004358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labcdui">
    <w:name w:val="font-slabcdui"/>
    <w:basedOn w:val="Absatz-Standardschriftart"/>
    <w:rsid w:val="004F6F64"/>
  </w:style>
  <w:style w:type="paragraph" w:customStyle="1" w:styleId="Default0">
    <w:name w:val="Default"/>
    <w:rsid w:val="007D571E"/>
    <w:pPr>
      <w:autoSpaceDE w:val="0"/>
      <w:autoSpaceDN w:val="0"/>
      <w:adjustRightInd w:val="0"/>
      <w:spacing w:after="0" w:line="240" w:lineRule="auto"/>
    </w:pPr>
    <w:rPr>
      <w:rFonts w:ascii="Leelawadee" w:hAnsi="Leelawadee" w:cs="Leelawadee"/>
      <w:color w:val="000000"/>
      <w:sz w:val="24"/>
      <w:szCs w:val="24"/>
    </w:rPr>
  </w:style>
  <w:style w:type="paragraph" w:styleId="Sprechblasentext">
    <w:name w:val="Balloon Text"/>
    <w:basedOn w:val="Standard"/>
    <w:link w:val="SprechblasentextZchn"/>
    <w:uiPriority w:val="99"/>
    <w:semiHidden/>
    <w:unhideWhenUsed/>
    <w:rsid w:val="00377A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7A7F"/>
    <w:rPr>
      <w:rFonts w:ascii="Tahoma" w:hAnsi="Tahoma" w:cs="Tahoma"/>
      <w:sz w:val="16"/>
      <w:szCs w:val="16"/>
    </w:rPr>
  </w:style>
  <w:style w:type="character" w:customStyle="1" w:styleId="headline-date">
    <w:name w:val="headline-date"/>
    <w:basedOn w:val="Absatz-Standardschriftart"/>
    <w:rsid w:val="0084310C"/>
  </w:style>
  <w:style w:type="character" w:customStyle="1" w:styleId="article-topic">
    <w:name w:val="article-topic"/>
    <w:basedOn w:val="Absatz-Standardschriftart"/>
    <w:rsid w:val="0084310C"/>
  </w:style>
  <w:style w:type="character" w:customStyle="1" w:styleId="article-headline">
    <w:name w:val="article-headline"/>
    <w:basedOn w:val="Absatz-Standardschriftart"/>
    <w:rsid w:val="0084310C"/>
  </w:style>
  <w:style w:type="paragraph" w:customStyle="1" w:styleId="intro">
    <w:name w:val="intro"/>
    <w:basedOn w:val="Standard"/>
    <w:rsid w:val="00EA16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linelead">
    <w:name w:val="headline__lead"/>
    <w:basedOn w:val="Standard"/>
    <w:rsid w:val="00B61B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
    <w:name w:val="metainfo__item"/>
    <w:basedOn w:val="Absatz-Standardschriftart"/>
    <w:rsid w:val="00B61BA6"/>
  </w:style>
  <w:style w:type="character" w:customStyle="1" w:styleId="shared-icons-text">
    <w:name w:val="shared-icons-text"/>
    <w:basedOn w:val="Absatz-Standardschriftart"/>
    <w:rsid w:val="00115939"/>
  </w:style>
  <w:style w:type="character" w:customStyle="1" w:styleId="atc-metaitemseparator">
    <w:name w:val="atc-metaitemseparator"/>
    <w:basedOn w:val="Absatz-Standardschriftart"/>
    <w:rsid w:val="00010B7F"/>
  </w:style>
  <w:style w:type="character" w:customStyle="1" w:styleId="posmarkeroh">
    <w:name w:val="posmarker_oh"/>
    <w:basedOn w:val="Absatz-Standardschriftart"/>
    <w:rsid w:val="00EC2208"/>
  </w:style>
  <w:style w:type="character" w:customStyle="1" w:styleId="posmarkerhe">
    <w:name w:val="posmarker_he"/>
    <w:basedOn w:val="Absatz-Standardschriftart"/>
    <w:rsid w:val="00EC2208"/>
  </w:style>
  <w:style w:type="character" w:customStyle="1" w:styleId="dachzeile">
    <w:name w:val="dachzeile"/>
    <w:basedOn w:val="Absatz-Standardschriftart"/>
    <w:rsid w:val="005F6942"/>
  </w:style>
  <w:style w:type="paragraph" w:customStyle="1" w:styleId="lead-text">
    <w:name w:val="lead-text"/>
    <w:basedOn w:val="Standard"/>
    <w:rsid w:val="008457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sr">
    <w:name w:val="show-for-sr"/>
    <w:basedOn w:val="Absatz-Standardschriftart"/>
    <w:rsid w:val="00845792"/>
  </w:style>
  <w:style w:type="paragraph" w:customStyle="1" w:styleId="show-for-sr1">
    <w:name w:val="show-for-sr1"/>
    <w:basedOn w:val="Standard"/>
    <w:rsid w:val="00BC1B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unhideWhenUsed/>
    <w:rsid w:val="00BC1B9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BC1B9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C1B9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C1B91"/>
    <w:rPr>
      <w:rFonts w:ascii="Arial" w:eastAsia="Times New Roman" w:hAnsi="Arial" w:cs="Arial"/>
      <w:vanish/>
      <w:sz w:val="16"/>
      <w:szCs w:val="16"/>
      <w:lang w:eastAsia="de-DE"/>
    </w:rPr>
  </w:style>
  <w:style w:type="character" w:styleId="HTMLZitat">
    <w:name w:val="HTML Cite"/>
    <w:basedOn w:val="Absatz-Standardschriftart"/>
    <w:uiPriority w:val="99"/>
    <w:semiHidden/>
    <w:unhideWhenUsed/>
    <w:rsid w:val="00BC1B91"/>
    <w:rPr>
      <w:i/>
      <w:iCs/>
    </w:rPr>
  </w:style>
  <w:style w:type="character" w:customStyle="1" w:styleId="font-serifdisplayui">
    <w:name w:val="font-serifdisplayui"/>
    <w:basedOn w:val="Absatz-Standardschriftart"/>
    <w:rsid w:val="00E821D4"/>
  </w:style>
  <w:style w:type="character" w:customStyle="1" w:styleId="dolefgen">
    <w:name w:val="dolefgen"/>
    <w:basedOn w:val="Absatz-Standardschriftart"/>
    <w:rsid w:val="007975C1"/>
  </w:style>
  <w:style w:type="character" w:customStyle="1" w:styleId="blogdatum">
    <w:name w:val="blog_datum"/>
    <w:basedOn w:val="Absatz-Standardschriftart"/>
    <w:rsid w:val="001906B8"/>
  </w:style>
  <w:style w:type="character" w:customStyle="1" w:styleId="atc-metatimetext">
    <w:name w:val="atc-metatimetext"/>
    <w:basedOn w:val="Absatz-Standardschriftart"/>
    <w:rsid w:val="007939FF"/>
  </w:style>
  <w:style w:type="character" w:customStyle="1" w:styleId="highlight">
    <w:name w:val="highlight"/>
    <w:basedOn w:val="Absatz-Standardschriftart"/>
    <w:rsid w:val="00E31908"/>
  </w:style>
  <w:style w:type="character" w:customStyle="1" w:styleId="text-shade-light">
    <w:name w:val="text-shade-light"/>
    <w:basedOn w:val="Absatz-Standardschriftart"/>
    <w:rsid w:val="00B838FB"/>
  </w:style>
  <w:style w:type="character" w:customStyle="1" w:styleId="teads-ui-components-credits-colored">
    <w:name w:val="teads-ui-components-credits-colored"/>
    <w:basedOn w:val="Absatz-Standardschriftart"/>
    <w:rsid w:val="00B838FB"/>
  </w:style>
  <w:style w:type="character" w:customStyle="1" w:styleId="p-8">
    <w:name w:val="p-8"/>
    <w:basedOn w:val="Absatz-Standardschriftart"/>
    <w:rsid w:val="00B838FB"/>
  </w:style>
  <w:style w:type="paragraph" w:styleId="HTMLAdresse">
    <w:name w:val="HTML Address"/>
    <w:basedOn w:val="Standard"/>
    <w:link w:val="HTMLAdresseZchn"/>
    <w:uiPriority w:val="99"/>
    <w:semiHidden/>
    <w:unhideWhenUsed/>
    <w:rsid w:val="00107D8C"/>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107D8C"/>
    <w:rPr>
      <w:rFonts w:ascii="Times New Roman" w:eastAsia="Times New Roman" w:hAnsi="Times New Roman" w:cs="Times New Roman"/>
      <w:i/>
      <w:iCs/>
      <w:sz w:val="24"/>
      <w:szCs w:val="24"/>
      <w:lang w:eastAsia="de-DE"/>
    </w:rPr>
  </w:style>
  <w:style w:type="character" w:customStyle="1" w:styleId="bylinename">
    <w:name w:val="byline__name"/>
    <w:basedOn w:val="Absatz-Standardschriftart"/>
    <w:rsid w:val="00107D8C"/>
  </w:style>
  <w:style w:type="character" w:customStyle="1" w:styleId="stat-tab">
    <w:name w:val="stat-tab"/>
    <w:basedOn w:val="Absatz-Standardschriftart"/>
    <w:rsid w:val="00107D8C"/>
  </w:style>
  <w:style w:type="character" w:customStyle="1" w:styleId="stat-tabnumber">
    <w:name w:val="stat-tab__number"/>
    <w:basedOn w:val="Absatz-Standardschriftart"/>
    <w:rsid w:val="00107D8C"/>
  </w:style>
  <w:style w:type="character" w:customStyle="1" w:styleId="stat-tablabel">
    <w:name w:val="stat-tab__label"/>
    <w:basedOn w:val="Absatz-Standardschriftart"/>
    <w:rsid w:val="00107D8C"/>
  </w:style>
  <w:style w:type="character" w:customStyle="1" w:styleId="credit">
    <w:name w:val="credit"/>
    <w:basedOn w:val="Absatz-Standardschriftart"/>
    <w:rsid w:val="00107D8C"/>
  </w:style>
  <w:style w:type="character" w:customStyle="1" w:styleId="id-article-content-item-headline-text">
    <w:name w:val="id-article-content-item-headline-text"/>
    <w:basedOn w:val="Absatz-Standardschriftart"/>
    <w:rsid w:val="00725081"/>
  </w:style>
  <w:style w:type="paragraph" w:customStyle="1" w:styleId="id-article-content-item">
    <w:name w:val="id-article-content-item"/>
    <w:basedOn w:val="Standard"/>
    <w:rsid w:val="007250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
    <w:name w:val="article__lead"/>
    <w:basedOn w:val="Standard"/>
    <w:rsid w:val="002F5A8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A646C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egory-marker">
    <w:name w:val="category-marker"/>
    <w:basedOn w:val="Absatz-Standardschriftart"/>
    <w:rsid w:val="00F27846"/>
  </w:style>
  <w:style w:type="character" w:customStyle="1" w:styleId="smblock">
    <w:name w:val="sm:block"/>
    <w:basedOn w:val="Absatz-Standardschriftart"/>
    <w:rsid w:val="001271E4"/>
  </w:style>
  <w:style w:type="character" w:customStyle="1" w:styleId="overline">
    <w:name w:val="overline"/>
    <w:basedOn w:val="Absatz-Standardschriftart"/>
    <w:rsid w:val="0013233A"/>
  </w:style>
  <w:style w:type="character" w:customStyle="1" w:styleId="css-1keap3i">
    <w:name w:val="css-1keap3i"/>
    <w:basedOn w:val="Absatz-Standardschriftart"/>
    <w:rsid w:val="00425ED2"/>
  </w:style>
  <w:style w:type="character" w:customStyle="1" w:styleId="css-pcxqtt">
    <w:name w:val="css-pcxqtt"/>
    <w:basedOn w:val="Absatz-Standardschriftart"/>
    <w:rsid w:val="00425ED2"/>
  </w:style>
  <w:style w:type="character" w:customStyle="1" w:styleId="css-1kuo4az">
    <w:name w:val="css-1kuo4az"/>
    <w:basedOn w:val="Absatz-Standardschriftart"/>
    <w:rsid w:val="00425ED2"/>
  </w:style>
  <w:style w:type="paragraph" w:customStyle="1" w:styleId="sz-articlebyline">
    <w:name w:val="sz-article__byline"/>
    <w:basedOn w:val="Standard"/>
    <w:rsid w:val="00425E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pa-topline-title">
    <w:name w:val="bpa-topline-title"/>
    <w:basedOn w:val="Absatz-Standardschriftart"/>
    <w:rsid w:val="00B62163"/>
  </w:style>
  <w:style w:type="character" w:customStyle="1" w:styleId="bpa-teaser-title-text-inner">
    <w:name w:val="bpa-teaser-title-text-inner"/>
    <w:basedOn w:val="Absatz-Standardschriftart"/>
    <w:rsid w:val="00B62163"/>
  </w:style>
  <w:style w:type="character" w:customStyle="1" w:styleId="buttonsharinglabelhalf">
    <w:name w:val="buttonsharing_label_half"/>
    <w:basedOn w:val="Absatz-Standardschriftart"/>
    <w:rsid w:val="0092671D"/>
  </w:style>
  <w:style w:type="character" w:customStyle="1" w:styleId="mediaimagecredits">
    <w:name w:val="mediaimage_credits"/>
    <w:basedOn w:val="Absatz-Standardschriftart"/>
    <w:rsid w:val="0092671D"/>
  </w:style>
  <w:style w:type="paragraph" w:customStyle="1" w:styleId="news-img-caption">
    <w:name w:val="news-img-caption"/>
    <w:basedOn w:val="Standard"/>
    <w:rsid w:val="00D95B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datetime">
    <w:name w:val="teaser__datetime"/>
    <w:basedOn w:val="Absatz-Standardschriftart"/>
    <w:rsid w:val="001C5272"/>
  </w:style>
  <w:style w:type="character" w:customStyle="1" w:styleId="article-titleoverline">
    <w:name w:val="article-title__overline"/>
    <w:basedOn w:val="Absatz-Standardschriftart"/>
    <w:rsid w:val="00E028FD"/>
  </w:style>
  <w:style w:type="character" w:customStyle="1" w:styleId="h-offscreen">
    <w:name w:val="h-offscreen"/>
    <w:basedOn w:val="Absatz-Standardschriftart"/>
    <w:rsid w:val="00E028FD"/>
  </w:style>
  <w:style w:type="character" w:customStyle="1" w:styleId="article-titletext">
    <w:name w:val="article-title__text"/>
    <w:basedOn w:val="Absatz-Standardschriftart"/>
    <w:rsid w:val="00E028FD"/>
  </w:style>
  <w:style w:type="paragraph" w:customStyle="1" w:styleId="article-authordate">
    <w:name w:val="article-author__date"/>
    <w:basedOn w:val="Standard"/>
    <w:rsid w:val="00E028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quotetext">
    <w:name w:val="blockquote__text"/>
    <w:basedOn w:val="Absatz-Standardschriftart"/>
    <w:rsid w:val="00E028FD"/>
  </w:style>
  <w:style w:type="character" w:customStyle="1" w:styleId="blockquoteauthor">
    <w:name w:val="blockquote__author"/>
    <w:basedOn w:val="Absatz-Standardschriftart"/>
    <w:rsid w:val="00E028FD"/>
  </w:style>
  <w:style w:type="character" w:customStyle="1" w:styleId="quote-author">
    <w:name w:val="quote-author"/>
    <w:basedOn w:val="Absatz-Standardschriftart"/>
    <w:rsid w:val="00D964EC"/>
  </w:style>
  <w:style w:type="paragraph" w:customStyle="1" w:styleId="atc-introtext">
    <w:name w:val="atc-introtex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om-buttonsitemlinktext">
    <w:name w:val="som-buttons_itemlinktext"/>
    <w:basedOn w:val="Absatz-Standardschriftart"/>
    <w:rsid w:val="00F2432D"/>
  </w:style>
  <w:style w:type="character" w:customStyle="1" w:styleId="ctn-pagefunctionsitemrecommendationvalue">
    <w:name w:val="ctn-pagefunctions_itemrecommendationvalue"/>
    <w:basedOn w:val="Absatz-Standardschriftart"/>
    <w:rsid w:val="00F2432D"/>
  </w:style>
  <w:style w:type="character" w:customStyle="1" w:styleId="atc-readtimetext">
    <w:name w:val="atc-readtime_text"/>
    <w:basedOn w:val="Absatz-Standardschriftart"/>
    <w:rsid w:val="00F2432D"/>
  </w:style>
  <w:style w:type="paragraph" w:customStyle="1" w:styleId="first">
    <w:name w:val="firs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textfirstletter">
    <w:name w:val="atc-textfirstletter"/>
    <w:basedOn w:val="Absatz-Standardschriftart"/>
    <w:rsid w:val="00F2432D"/>
  </w:style>
  <w:style w:type="paragraph" w:customStyle="1" w:styleId="atc-textparagraph">
    <w:name w:val="atc-textparagraph"/>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bl-base">
    <w:name w:val="lbl-bas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bl-basetext">
    <w:name w:val="lbl-base_text"/>
    <w:basedOn w:val="Absatz-Standardschriftart"/>
    <w:rsid w:val="00F2432D"/>
  </w:style>
  <w:style w:type="paragraph" w:customStyle="1" w:styleId="tsr-baseheadline">
    <w:name w:val="tsr-base_headlin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r-baseheadlineemphasistext">
    <w:name w:val="tsr-base_headlineemphasistext"/>
    <w:basedOn w:val="Absatz-Standardschriftart"/>
    <w:rsid w:val="00F2432D"/>
  </w:style>
  <w:style w:type="character" w:customStyle="1" w:styleId="o-visuallyhidden">
    <w:name w:val="o-visuallyhidden"/>
    <w:basedOn w:val="Absatz-Standardschriftart"/>
    <w:rsid w:val="00F2432D"/>
  </w:style>
  <w:style w:type="character" w:customStyle="1" w:styleId="tsr-baseheadlinetext">
    <w:name w:val="tsr-base_headlinetext"/>
    <w:basedOn w:val="Absatz-Standardschriftart"/>
    <w:rsid w:val="00F2432D"/>
  </w:style>
  <w:style w:type="character" w:customStyle="1" w:styleId="tsr-basecontentmetashare">
    <w:name w:val="tsr-base_contentmetashare"/>
    <w:basedOn w:val="Absatz-Standardschriftart"/>
    <w:rsid w:val="00F2432D"/>
  </w:style>
  <w:style w:type="character" w:customStyle="1" w:styleId="tsr-basecontentmetasharecomments">
    <w:name w:val="tsr-base_contentmetasharecomments"/>
    <w:basedOn w:val="Absatz-Standardschriftart"/>
    <w:rsid w:val="00F2432D"/>
  </w:style>
  <w:style w:type="character" w:customStyle="1" w:styleId="tsr-basecontentmetasharerecommendations">
    <w:name w:val="tsr-base_contentmetasharerecommendations"/>
    <w:basedOn w:val="Absatz-Standardschriftart"/>
    <w:rsid w:val="00F2432D"/>
  </w:style>
  <w:style w:type="character" w:customStyle="1" w:styleId="atc-headlineemphasis">
    <w:name w:val="atc-headlineemphasis"/>
    <w:basedOn w:val="Absatz-Standardschriftart"/>
    <w:rsid w:val="00F2432D"/>
  </w:style>
  <w:style w:type="character" w:customStyle="1" w:styleId="atc-headlineemphasistext">
    <w:name w:val="atc-headlineemphasistext"/>
    <w:basedOn w:val="Absatz-Standardschriftart"/>
    <w:rsid w:val="00F2432D"/>
  </w:style>
  <w:style w:type="character" w:customStyle="1" w:styleId="atc-headlinetext">
    <w:name w:val="atc-headlinetext"/>
    <w:basedOn w:val="Absatz-Standardschriftart"/>
    <w:rsid w:val="00F2432D"/>
  </w:style>
  <w:style w:type="character" w:customStyle="1" w:styleId="Datum1">
    <w:name w:val="Datum1"/>
    <w:basedOn w:val="Absatz-Standardschriftart"/>
    <w:rsid w:val="005C4CE4"/>
  </w:style>
  <w:style w:type="character" w:customStyle="1" w:styleId="time">
    <w:name w:val="time"/>
    <w:basedOn w:val="Absatz-Standardschriftart"/>
    <w:rsid w:val="005C4CE4"/>
  </w:style>
  <w:style w:type="character" w:customStyle="1" w:styleId="source">
    <w:name w:val="source"/>
    <w:basedOn w:val="Absatz-Standardschriftart"/>
    <w:rsid w:val="00B36DD5"/>
  </w:style>
  <w:style w:type="character" w:customStyle="1" w:styleId="Beschriftung1">
    <w:name w:val="Beschriftung1"/>
    <w:basedOn w:val="Absatz-Standardschriftart"/>
    <w:rsid w:val="00B36DD5"/>
  </w:style>
  <w:style w:type="character" w:customStyle="1" w:styleId="authortitle">
    <w:name w:val="authortitle"/>
    <w:basedOn w:val="Absatz-Standardschriftart"/>
    <w:rsid w:val="00B36DD5"/>
  </w:style>
  <w:style w:type="paragraph" w:customStyle="1" w:styleId="dachzeile1">
    <w:name w:val="dachzeile1"/>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text">
    <w:name w:val="teasertext"/>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description">
    <w:name w:val="zdfplayer-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visible-date">
    <w:name w:val="zdfplayer-visible-date"/>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chromecast-icon4">
    <w:name w:val="zdfplayer-chromecast-icon4"/>
    <w:basedOn w:val="Absatz-Standardschriftart"/>
    <w:rsid w:val="00794E54"/>
  </w:style>
  <w:style w:type="character" w:customStyle="1" w:styleId="zdfplayer-tabloop7">
    <w:name w:val="zdfplayer-tabloop7"/>
    <w:basedOn w:val="Absatz-Standardschriftart"/>
    <w:rsid w:val="00794E54"/>
  </w:style>
  <w:style w:type="character" w:customStyle="1" w:styleId="zdfplayer-teaser-cat5">
    <w:name w:val="zdfplayer-teaser-cat5"/>
    <w:basedOn w:val="Absatz-Standardschriftart"/>
    <w:rsid w:val="00794E54"/>
  </w:style>
  <w:style w:type="paragraph" w:customStyle="1" w:styleId="zdfplayer-subtitles-infotext">
    <w:name w:val="zdfplayer-subtitles-infotext"/>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tn-text2">
    <w:name w:val="btn-text2"/>
    <w:basedOn w:val="Absatz-Standardschriftart"/>
    <w:rsid w:val="00794E54"/>
  </w:style>
  <w:style w:type="character" w:customStyle="1" w:styleId="text-btn3">
    <w:name w:val="text-btn3"/>
    <w:basedOn w:val="Absatz-Standardschriftart"/>
    <w:rsid w:val="00794E54"/>
  </w:style>
  <w:style w:type="character" w:customStyle="1" w:styleId="zdfplayer-playertimecurrent3">
    <w:name w:val="zdfplayer-player_time_current3"/>
    <w:basedOn w:val="Absatz-Standardschriftart"/>
    <w:rsid w:val="00794E54"/>
  </w:style>
  <w:style w:type="character" w:customStyle="1" w:styleId="zdfplayer-playertimeduration3">
    <w:name w:val="zdfplayer-player_time_duration3"/>
    <w:basedOn w:val="Absatz-Standardschriftart"/>
    <w:rsid w:val="00794E54"/>
  </w:style>
  <w:style w:type="character" w:customStyle="1" w:styleId="preview-title">
    <w:name w:val="preview-title"/>
    <w:basedOn w:val="Absatz-Standardschriftart"/>
    <w:rsid w:val="00794E54"/>
  </w:style>
  <w:style w:type="paragraph" w:customStyle="1" w:styleId="item-description">
    <w:name w:val="item-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urrenthithighlight">
    <w:name w:val="currenthithighlight"/>
    <w:basedOn w:val="Absatz-Standardschriftart"/>
    <w:rsid w:val="00CD0E3E"/>
  </w:style>
  <w:style w:type="paragraph" w:customStyle="1" w:styleId="article-subtitle">
    <w:name w:val="article-subtitl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ubdate">
    <w:name w:val="article-pubdat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ostingcount">
    <w:name w:val="article-postingcount"/>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
    <w:name w:val="label"/>
    <w:basedOn w:val="Absatz-Standardschriftart"/>
    <w:rsid w:val="00265D50"/>
  </w:style>
  <w:style w:type="paragraph" w:styleId="Dokumentstruktur">
    <w:name w:val="Document Map"/>
    <w:basedOn w:val="Standard"/>
    <w:link w:val="DokumentstrukturZchn"/>
    <w:uiPriority w:val="99"/>
    <w:semiHidden/>
    <w:unhideWhenUsed/>
    <w:rsid w:val="003A7F5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A7F50"/>
    <w:rPr>
      <w:rFonts w:ascii="Tahoma" w:hAnsi="Tahoma" w:cs="Tahoma"/>
      <w:sz w:val="16"/>
      <w:szCs w:val="16"/>
    </w:rPr>
  </w:style>
  <w:style w:type="paragraph" w:customStyle="1" w:styleId="entry-categories">
    <w:name w:val="entry-categories"/>
    <w:basedOn w:val="Standard"/>
    <w:rsid w:val="00643D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80F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F77"/>
  </w:style>
  <w:style w:type="paragraph" w:styleId="Fuzeile">
    <w:name w:val="footer"/>
    <w:basedOn w:val="Standard"/>
    <w:link w:val="FuzeileZchn"/>
    <w:uiPriority w:val="99"/>
    <w:unhideWhenUsed/>
    <w:rsid w:val="00A80F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F77"/>
  </w:style>
  <w:style w:type="character" w:customStyle="1" w:styleId="ad-caption">
    <w:name w:val="ad-caption"/>
    <w:basedOn w:val="Absatz-Standardschriftart"/>
    <w:rsid w:val="00A02789"/>
  </w:style>
  <w:style w:type="character" w:customStyle="1" w:styleId="ezstring-field">
    <w:name w:val="ezstring-field"/>
    <w:basedOn w:val="Absatz-Standardschriftart"/>
    <w:rsid w:val="00A02789"/>
  </w:style>
  <w:style w:type="character" w:customStyle="1" w:styleId="atc-metaauthortext">
    <w:name w:val="atc-metaauthortext"/>
    <w:basedOn w:val="Absatz-Standardschriftart"/>
    <w:rsid w:val="003F1153"/>
  </w:style>
  <w:style w:type="character" w:customStyle="1" w:styleId="atc-metaauthor">
    <w:name w:val="atc-metaauthor"/>
    <w:basedOn w:val="Absatz-Standardschriftart"/>
    <w:rsid w:val="003F1153"/>
  </w:style>
  <w:style w:type="character" w:customStyle="1" w:styleId="btn-base">
    <w:name w:val="btn-base"/>
    <w:basedOn w:val="Absatz-Standardschriftart"/>
    <w:rsid w:val="003F1153"/>
  </w:style>
  <w:style w:type="character" w:customStyle="1" w:styleId="js-btn-baseicon">
    <w:name w:val="js-btn-base_icon"/>
    <w:basedOn w:val="Absatz-Standardschriftart"/>
    <w:rsid w:val="003F1153"/>
  </w:style>
  <w:style w:type="character" w:customStyle="1" w:styleId="js-btn-basehiddentext">
    <w:name w:val="js-btn-base_hiddentext"/>
    <w:basedOn w:val="Absatz-Standardschriftart"/>
    <w:rsid w:val="003F1153"/>
  </w:style>
  <w:style w:type="paragraph" w:customStyle="1" w:styleId="atc-imagedescriptioninner">
    <w:name w:val="atc-imagedescriptioninner"/>
    <w:basedOn w:val="Standard"/>
    <w:rsid w:val="003F11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imagedescriptiontextcontainer">
    <w:name w:val="atc-imagedescriptiontextcontainer"/>
    <w:basedOn w:val="Absatz-Standardschriftart"/>
    <w:rsid w:val="003F1153"/>
  </w:style>
  <w:style w:type="character" w:customStyle="1" w:styleId="atc-imagedescriptiontext">
    <w:name w:val="atc-imagedescriptiontext"/>
    <w:basedOn w:val="Absatz-Standardschriftart"/>
    <w:rsid w:val="003F1153"/>
  </w:style>
  <w:style w:type="character" w:customStyle="1" w:styleId="atc-imagedescriptioncopyright">
    <w:name w:val="atc-imagedescriptioncopyright"/>
    <w:basedOn w:val="Absatz-Standardschriftart"/>
    <w:rsid w:val="003F1153"/>
  </w:style>
  <w:style w:type="paragraph" w:customStyle="1" w:styleId="css-1psf6fc">
    <w:name w:val="css-1psf6fc"/>
    <w:basedOn w:val="Standard"/>
    <w:rsid w:val="00D259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hoe5so">
    <w:name w:val="css-1hoe5so"/>
    <w:basedOn w:val="Absatz-Standardschriftart"/>
    <w:rsid w:val="00D2594F"/>
  </w:style>
  <w:style w:type="character" w:customStyle="1" w:styleId="si-picturecopyright">
    <w:name w:val="si-picture__copyright"/>
    <w:basedOn w:val="Absatz-Standardschriftart"/>
    <w:rsid w:val="004A7808"/>
  </w:style>
  <w:style w:type="character" w:customStyle="1" w:styleId="uk-icon">
    <w:name w:val="uk-icon"/>
    <w:basedOn w:val="Absatz-Standardschriftart"/>
    <w:rsid w:val="004A7808"/>
  </w:style>
  <w:style w:type="paragraph" w:customStyle="1" w:styleId="infotext">
    <w:name w:val="infotext"/>
    <w:basedOn w:val="Standard"/>
    <w:rsid w:val="00AF1E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summary">
    <w:name w:val="article__summary"/>
    <w:basedOn w:val="Standard"/>
    <w:rsid w:val="00D61F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shsb-sharetext">
    <w:name w:val="mashsb-sharetext"/>
    <w:basedOn w:val="Absatz-Standardschriftart"/>
    <w:rsid w:val="00D61F26"/>
  </w:style>
  <w:style w:type="paragraph" w:styleId="KeinLeerraum">
    <w:name w:val="No Spacing"/>
    <w:basedOn w:val="Standard"/>
    <w:uiPriority w:val="1"/>
    <w:qFormat/>
    <w:rsid w:val="00DD3C9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is-closed">
    <w:name w:val="label-is-closed"/>
    <w:basedOn w:val="Absatz-Standardschriftart"/>
    <w:rsid w:val="00F10150"/>
  </w:style>
  <w:style w:type="paragraph" w:customStyle="1" w:styleId="sz-teasersummary">
    <w:name w:val="sz-teaser__summary"/>
    <w:basedOn w:val="Standard"/>
    <w:rsid w:val="00E848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z-teaserauthor">
    <w:name w:val="sz-teaser__author"/>
    <w:basedOn w:val="Absatz-Standardschriftart"/>
    <w:rsid w:val="00E848FA"/>
  </w:style>
  <w:style w:type="paragraph" w:customStyle="1" w:styleId="sc-fzolsd">
    <w:name w:val="sc-fzolsd"/>
    <w:basedOn w:val="Standard"/>
    <w:rsid w:val="005803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f-o-topic">
    <w:name w:val="rf-o-topic"/>
    <w:basedOn w:val="Absatz-Standardschriftart"/>
    <w:rsid w:val="00EF4013"/>
  </w:style>
  <w:style w:type="character" w:customStyle="1" w:styleId="c-readingtime">
    <w:name w:val="c-readingtime"/>
    <w:basedOn w:val="Absatz-Standardschriftart"/>
    <w:rsid w:val="00EF4013"/>
  </w:style>
  <w:style w:type="character" w:styleId="NichtaufgelsteErwhnung">
    <w:name w:val="Unresolved Mention"/>
    <w:basedOn w:val="Absatz-Standardschriftart"/>
    <w:uiPriority w:val="99"/>
    <w:semiHidden/>
    <w:unhideWhenUsed/>
    <w:rsid w:val="00F579F0"/>
    <w:rPr>
      <w:color w:val="605E5C"/>
      <w:shd w:val="clear" w:color="auto" w:fill="E1DFDD"/>
    </w:rPr>
  </w:style>
  <w:style w:type="paragraph" w:customStyle="1" w:styleId="datetime">
    <w:name w:val="datetime"/>
    <w:basedOn w:val="Standard"/>
    <w:rsid w:val="00ED51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mostreadlistitem">
    <w:name w:val="listmostread_listitem"/>
    <w:basedOn w:val="Standard"/>
    <w:rsid w:val="009D02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articlekicker">
    <w:name w:val="o-article__kicker"/>
    <w:basedOn w:val="Absatz-Standardschriftart"/>
    <w:rsid w:val="001E4B68"/>
  </w:style>
  <w:style w:type="character" w:customStyle="1" w:styleId="Datum2">
    <w:name w:val="Datum2"/>
    <w:basedOn w:val="Absatz-Standardschriftart"/>
    <w:rsid w:val="001E4B68"/>
  </w:style>
  <w:style w:type="paragraph" w:customStyle="1" w:styleId="lslide">
    <w:name w:val="lslide"/>
    <w:basedOn w:val="Standard"/>
    <w:rsid w:val="00194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ansui">
    <w:name w:val="font-sansui"/>
    <w:basedOn w:val="Absatz-Standardschriftart"/>
    <w:rsid w:val="00FB6BEC"/>
  </w:style>
  <w:style w:type="character" w:customStyle="1" w:styleId="c-contentheadertopline">
    <w:name w:val="c-contentheader__topline"/>
    <w:basedOn w:val="Absatz-Standardschriftart"/>
    <w:rsid w:val="00465879"/>
  </w:style>
  <w:style w:type="character" w:customStyle="1" w:styleId="c-contentheaderheadline">
    <w:name w:val="c-contentheader__headline"/>
    <w:basedOn w:val="Absatz-Standardschriftart"/>
    <w:rsid w:val="00465879"/>
  </w:style>
  <w:style w:type="paragraph" w:customStyle="1" w:styleId="c-contentheaderbyline">
    <w:name w:val="c-contentheader__byline"/>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
    <w:name w:val="figcaption"/>
    <w:basedOn w:val="Absatz-Standardschriftart"/>
    <w:rsid w:val="00465879"/>
  </w:style>
  <w:style w:type="character" w:customStyle="1" w:styleId="figcaptioncopyright">
    <w:name w:val="figcaption__copyright"/>
    <w:basedOn w:val="Absatz-Standardschriftart"/>
    <w:rsid w:val="00465879"/>
  </w:style>
  <w:style w:type="paragraph" w:customStyle="1" w:styleId="copytexttext">
    <w:name w:val="copytext__text"/>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andard1">
    <w:name w:val="standard1"/>
    <w:basedOn w:val="Standard"/>
    <w:rsid w:val="004735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kicker">
    <w:name w:val="kicker"/>
    <w:basedOn w:val="Standard"/>
    <w:rsid w:val="00B24E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bodylabel">
    <w:name w:val="media__body__label"/>
    <w:basedOn w:val="Standard"/>
    <w:rsid w:val="00CB17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ticle-datebullet">
    <w:name w:val="c-article-date__bullet"/>
    <w:basedOn w:val="Absatz-Standardschriftart"/>
    <w:rsid w:val="00CB1740"/>
  </w:style>
  <w:style w:type="character" w:customStyle="1" w:styleId="c-article-datelast-updated-label">
    <w:name w:val="c-article-date__last-updated-label"/>
    <w:basedOn w:val="Absatz-Standardschriftart"/>
    <w:rsid w:val="00CB1740"/>
  </w:style>
  <w:style w:type="paragraph" w:customStyle="1" w:styleId="b-content-textmediaimageslistitem">
    <w:name w:val="b-content-textmedia__images__list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social-shareitem">
    <w:name w:val="b-social-share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iff-button">
    <w:name w:val="shariff-button"/>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detailticker-source">
    <w:name w:val="si-detail__ticker-source"/>
    <w:basedOn w:val="Absatz-Standardschriftart"/>
    <w:rsid w:val="00B04B45"/>
  </w:style>
  <w:style w:type="character" w:customStyle="1" w:styleId="article-headingkicker">
    <w:name w:val="article-heading__kicker"/>
    <w:basedOn w:val="Absatz-Standardschriftart"/>
    <w:rsid w:val="009C67BA"/>
  </w:style>
  <w:style w:type="character" w:customStyle="1" w:styleId="visually-hidden">
    <w:name w:val="visually-hidden"/>
    <w:basedOn w:val="Absatz-Standardschriftart"/>
    <w:rsid w:val="009C67BA"/>
  </w:style>
  <w:style w:type="character" w:customStyle="1" w:styleId="article-headingtitle">
    <w:name w:val="article-heading__title"/>
    <w:basedOn w:val="Absatz-Standardschriftart"/>
    <w:rsid w:val="009C67BA"/>
  </w:style>
  <w:style w:type="paragraph" w:customStyle="1" w:styleId="fb">
    <w:name w:val="fb"/>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itter">
    <w:name w:val="twitter"/>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oogle">
    <w:name w:val="google"/>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mail">
    <w:name w:val="email"/>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int">
    <w:name w:val="print"/>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leitung">
    <w:name w:val="einleitung"/>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odl-author-boxpublished-ts">
    <w:name w:val="vodl-author-box__published-ts"/>
    <w:basedOn w:val="Absatz-Standardschriftart"/>
    <w:rsid w:val="00A03E27"/>
  </w:style>
  <w:style w:type="character" w:customStyle="1" w:styleId="vodl-author-boxmodified-ts">
    <w:name w:val="vodl-author-box__modified-ts"/>
    <w:basedOn w:val="Absatz-Standardschriftart"/>
    <w:rsid w:val="00A03E27"/>
  </w:style>
  <w:style w:type="character" w:customStyle="1" w:styleId="vodl-picture-wrappercaption--default">
    <w:name w:val="vodl-picture-wrapper__caption--default"/>
    <w:basedOn w:val="Absatz-Standardschriftart"/>
    <w:rsid w:val="00A03E27"/>
  </w:style>
  <w:style w:type="character" w:customStyle="1" w:styleId="vodl-picture-wrappercaption-alt">
    <w:name w:val="vodl-picture-wrapper__caption-alt"/>
    <w:basedOn w:val="Absatz-Standardschriftart"/>
    <w:rsid w:val="00A03E27"/>
  </w:style>
  <w:style w:type="character" w:customStyle="1" w:styleId="vodl-picture-wrappercaption-copyright">
    <w:name w:val="vodl-picture-wrapper__caption-copyright"/>
    <w:basedOn w:val="Absatz-Standardschriftart"/>
    <w:rsid w:val="00A03E27"/>
  </w:style>
  <w:style w:type="paragraph" w:customStyle="1" w:styleId="has-normal-font-size">
    <w:name w:val="has-normal-font-size"/>
    <w:basedOn w:val="Standard"/>
    <w:rsid w:val="00A03E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pyright">
    <w:name w:val="copyright"/>
    <w:basedOn w:val="Absatz-Standardschriftart"/>
    <w:rsid w:val="00AE2F44"/>
  </w:style>
  <w:style w:type="paragraph" w:customStyle="1" w:styleId="smhidden">
    <w:name w:val="sm:hidden"/>
    <w:basedOn w:val="Standard"/>
    <w:rsid w:val="001005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10057E"/>
  </w:style>
  <w:style w:type="character" w:customStyle="1" w:styleId="shareonfacebook">
    <w:name w:val="shareonfacebook"/>
    <w:basedOn w:val="Absatz-Standardschriftart"/>
    <w:rsid w:val="005534AB"/>
  </w:style>
  <w:style w:type="character" w:customStyle="1" w:styleId="teilen">
    <w:name w:val="teilen"/>
    <w:basedOn w:val="Absatz-Standardschriftart"/>
    <w:rsid w:val="005534AB"/>
  </w:style>
  <w:style w:type="character" w:customStyle="1" w:styleId="shareontwitter">
    <w:name w:val="shareontwitter"/>
    <w:basedOn w:val="Absatz-Standardschriftart"/>
    <w:rsid w:val="005534AB"/>
  </w:style>
  <w:style w:type="character" w:customStyle="1" w:styleId="twittern">
    <w:name w:val="twittern"/>
    <w:basedOn w:val="Absatz-Standardschriftart"/>
    <w:rsid w:val="005534AB"/>
  </w:style>
  <w:style w:type="paragraph" w:customStyle="1" w:styleId="leadtext">
    <w:name w:val="leadtext"/>
    <w:basedOn w:val="Standard"/>
    <w:rsid w:val="005534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barlabel">
    <w:name w:val="actionbar__label"/>
    <w:basedOn w:val="Absatz-Standardschriftart"/>
    <w:rsid w:val="00B50033"/>
  </w:style>
  <w:style w:type="paragraph" w:customStyle="1" w:styleId="entry-category">
    <w:name w:val="entry-category"/>
    <w:basedOn w:val="Standard"/>
    <w:rsid w:val="005060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chwort">
    <w:name w:val="suchwort"/>
    <w:basedOn w:val="Absatz-Standardschriftart"/>
    <w:rsid w:val="00D10E34"/>
  </w:style>
  <w:style w:type="character" w:customStyle="1" w:styleId="vhb-headline--onecolumn">
    <w:name w:val="vhb-headline--onecolumn"/>
    <w:basedOn w:val="Absatz-Standardschriftart"/>
    <w:rsid w:val="004A42C5"/>
  </w:style>
  <w:style w:type="character" w:customStyle="1" w:styleId="vhb-article--introduction">
    <w:name w:val="vhb-article--introduction"/>
    <w:basedOn w:val="Absatz-Standardschriftart"/>
    <w:rsid w:val="004A42C5"/>
  </w:style>
  <w:style w:type="character" w:customStyle="1" w:styleId="vhb-publish-info--text">
    <w:name w:val="vhb-publish-info--text"/>
    <w:basedOn w:val="Absatz-Standardschriftart"/>
    <w:rsid w:val="004A42C5"/>
  </w:style>
  <w:style w:type="character" w:customStyle="1" w:styleId="hcf-location-mark">
    <w:name w:val="hcf-location-mark"/>
    <w:basedOn w:val="Absatz-Standardschriftart"/>
    <w:rsid w:val="004A42C5"/>
  </w:style>
  <w:style w:type="paragraph" w:customStyle="1" w:styleId="menu-text">
    <w:name w:val="menu-tex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s-dropdown-submenu-parent">
    <w:name w:val="is-dropdown-submenu-paren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ve">
    <w:name w:val="active"/>
    <w:basedOn w:val="Standard"/>
    <w:rsid w:val="00423E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ngle-meta-avatar">
    <w:name w:val="single-meta-avatar"/>
    <w:basedOn w:val="Absatz-Standardschriftart"/>
    <w:rsid w:val="0039135B"/>
  </w:style>
  <w:style w:type="character" w:customStyle="1" w:styleId="meta-info-el">
    <w:name w:val="meta-info-el"/>
    <w:basedOn w:val="Absatz-Standardschriftart"/>
    <w:rsid w:val="0039135B"/>
  </w:style>
  <w:style w:type="character" w:customStyle="1" w:styleId="screen-reader-text">
    <w:name w:val="screen-reader-text"/>
    <w:basedOn w:val="Absatz-Standardschriftart"/>
    <w:rsid w:val="0039135B"/>
  </w:style>
  <w:style w:type="character" w:customStyle="1" w:styleId="hide">
    <w:name w:val="hide"/>
    <w:basedOn w:val="Absatz-Standardschriftart"/>
    <w:rsid w:val="00E7753D"/>
  </w:style>
  <w:style w:type="character" w:customStyle="1" w:styleId="teaser-info">
    <w:name w:val="teaser-info"/>
    <w:basedOn w:val="Absatz-Standardschriftart"/>
    <w:rsid w:val="00A66331"/>
  </w:style>
  <w:style w:type="paragraph" w:customStyle="1" w:styleId="c-menu-languageicon">
    <w:name w:val="c-menu-language__ico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internal-linkslink">
    <w:name w:val="c-internal-links__lin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internal-linkstext">
    <w:name w:val="c-internal-links__text"/>
    <w:basedOn w:val="Absatz-Standardschriftart"/>
    <w:rsid w:val="0026720C"/>
  </w:style>
  <w:style w:type="paragraph" w:customStyle="1" w:styleId="o-header-menufirst-list">
    <w:name w:val="o-header-menu__first-list"/>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s-programslinks">
    <w:name w:val="js-programs_link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programs-icontext">
    <w:name w:val="c-programs-icon__text"/>
    <w:basedOn w:val="Absatz-Standardschriftart"/>
    <w:rsid w:val="0026720C"/>
  </w:style>
  <w:style w:type="paragraph" w:customStyle="1" w:styleId="c-menu-icons">
    <w:name w:val="c-menu-icon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itemlink">
    <w:name w:val="list-item__link"/>
    <w:basedOn w:val="Absatz-Standardschriftart"/>
    <w:rsid w:val="0026720C"/>
  </w:style>
  <w:style w:type="paragraph" w:customStyle="1" w:styleId="c-breadcrumbsitem">
    <w:name w:val="c-breadcrumbs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breadcrumbsseparator">
    <w:name w:val="c-breadcrumbs__separator"/>
    <w:basedOn w:val="Absatz-Standardschriftart"/>
    <w:rsid w:val="0026720C"/>
  </w:style>
  <w:style w:type="character" w:customStyle="1" w:styleId="c-copyright">
    <w:name w:val="c-copyright"/>
    <w:basedOn w:val="Absatz-Standardschriftart"/>
    <w:rsid w:val="0026720C"/>
  </w:style>
  <w:style w:type="character" w:customStyle="1" w:styleId="c-copyrightlabel">
    <w:name w:val="c-copyright__label"/>
    <w:basedOn w:val="Absatz-Standardschriftart"/>
    <w:rsid w:val="0026720C"/>
  </w:style>
  <w:style w:type="paragraph" w:customStyle="1" w:styleId="column">
    <w:name w:val="colum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embed">
    <w:name w:val="c-social-share__list--embe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acebook">
    <w:name w:val="c-social-share__list--faceboo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witter">
    <w:name w:val="c-social-share__list--twitter"/>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lipboard">
    <w:name w:val="c-social-share__list--flipboar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send">
    <w:name w:val="c-social-share__list--sen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ore">
    <w:name w:val="c-social-share__list--mor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xing">
    <w:name w:val="c-social-share__list--xing"/>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essenger-dsk">
    <w:name w:val="c-social-share__list--messenger-ds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elegram">
    <w:name w:val="c-social-share__list--telegra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ont-size-switchertext">
    <w:name w:val="c-font-size-switcher__text"/>
    <w:basedOn w:val="Absatz-Standardschriftart"/>
    <w:rsid w:val="0026720C"/>
  </w:style>
  <w:style w:type="paragraph" w:customStyle="1" w:styleId="widgetrelatedlistitem">
    <w:name w:val="widget__related_list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hot-topicsubtitle">
    <w:name w:val="c-hot-topic__subtitl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item">
    <w:name w:val="c-social-share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overline">
    <w:name w:val="ts-overline"/>
    <w:basedOn w:val="Absatz-Standardschriftart"/>
    <w:rsid w:val="00E303AB"/>
  </w:style>
  <w:style w:type="character" w:customStyle="1" w:styleId="ts-headline">
    <w:name w:val="ts-headline"/>
    <w:basedOn w:val="Absatz-Standardschriftart"/>
    <w:rsid w:val="00E303AB"/>
  </w:style>
  <w:style w:type="paragraph" w:customStyle="1" w:styleId="ts-intro">
    <w:name w:val="ts-intro"/>
    <w:basedOn w:val="Standard"/>
    <w:rsid w:val="00E303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figure-text">
    <w:name w:val="ts-figure-text"/>
    <w:basedOn w:val="Absatz-Standardschriftart"/>
    <w:rsid w:val="00E303AB"/>
  </w:style>
  <w:style w:type="paragraph" w:customStyle="1" w:styleId="post-meta">
    <w:name w:val="post-meta"/>
    <w:basedOn w:val="Standard"/>
    <w:rsid w:val="006733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1">
    <w:name w:val="Titel1"/>
    <w:basedOn w:val="Absatz-Standardschriftart"/>
    <w:rsid w:val="00AF674E"/>
  </w:style>
  <w:style w:type="character" w:customStyle="1" w:styleId="c-authorby-line">
    <w:name w:val="c-author__by-line"/>
    <w:basedOn w:val="Absatz-Standardschriftart"/>
    <w:rsid w:val="007F20AF"/>
  </w:style>
  <w:style w:type="character" w:customStyle="1" w:styleId="c-end-screenheadline">
    <w:name w:val="c-end-screen__headline"/>
    <w:basedOn w:val="Absatz-Standardschriftart"/>
    <w:rsid w:val="007F20AF"/>
  </w:style>
  <w:style w:type="character" w:customStyle="1" w:styleId="bmpui-ui-playbacktimelabel">
    <w:name w:val="bmpui-ui-playbacktimelabel"/>
    <w:basedOn w:val="Absatz-Standardschriftart"/>
    <w:rsid w:val="007F20AF"/>
  </w:style>
  <w:style w:type="paragraph" w:customStyle="1" w:styleId="o-elementtext">
    <w:name w:val="o-element__text"/>
    <w:basedOn w:val="Standard"/>
    <w:rsid w:val="007F2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o-play-switchlabel">
    <w:name w:val="c-auto-play-switch__label"/>
    <w:basedOn w:val="Absatz-Standardschriftart"/>
    <w:rsid w:val="007F20AF"/>
  </w:style>
  <w:style w:type="paragraph" w:customStyle="1" w:styleId="autorenzeile">
    <w:name w:val="autorenzeile"/>
    <w:basedOn w:val="Standard"/>
    <w:rsid w:val="00D90D2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introcontent">
    <w:name w:val="articleintro__content"/>
    <w:basedOn w:val="Standard"/>
    <w:rsid w:val="00CF31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tnerlogo-img">
    <w:name w:val="partnerlogo-img"/>
    <w:basedOn w:val="Absatz-Standardschriftart"/>
    <w:rsid w:val="0060093A"/>
  </w:style>
  <w:style w:type="character" w:customStyle="1" w:styleId="truncate">
    <w:name w:val="truncate"/>
    <w:basedOn w:val="Absatz-Standardschriftart"/>
    <w:rsid w:val="0060093A"/>
  </w:style>
  <w:style w:type="paragraph" w:customStyle="1" w:styleId="nav-item">
    <w:name w:val="nav-item"/>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ropleft">
    <w:name w:val="dropleft"/>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
    <w:name w:val="p2"/>
    <w:basedOn w:val="Standard"/>
    <w:rsid w:val="00045E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lex">
    <w:name w:val="flex"/>
    <w:basedOn w:val="Standard"/>
    <w:rsid w:val="00BA15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source">
    <w:name w:val="metadata__source"/>
    <w:basedOn w:val="Absatz-Standardschriftart"/>
    <w:rsid w:val="00696243"/>
  </w:style>
  <w:style w:type="paragraph" w:customStyle="1" w:styleId="paragraph">
    <w:name w:val="paragraph"/>
    <w:basedOn w:val="Standard"/>
    <w:rsid w:val="0069624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696243"/>
  </w:style>
  <w:style w:type="character" w:customStyle="1" w:styleId="article-headerkicker">
    <w:name w:val="article-header__kicker"/>
    <w:basedOn w:val="Absatz-Standardschriftart"/>
    <w:rsid w:val="007938D6"/>
  </w:style>
  <w:style w:type="character" w:customStyle="1" w:styleId="article-headerheadline">
    <w:name w:val="article-header__headline"/>
    <w:basedOn w:val="Absatz-Standardschriftart"/>
    <w:rsid w:val="007938D6"/>
  </w:style>
  <w:style w:type="paragraph" w:customStyle="1" w:styleId="figcaptiontext">
    <w:name w:val="fig__caption__text"/>
    <w:basedOn w:val="Standard"/>
    <w:rsid w:val="007938D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metacredits">
    <w:name w:val="fig__caption__meta__credits"/>
    <w:basedOn w:val="Absatz-Standardschriftart"/>
    <w:rsid w:val="007938D6"/>
  </w:style>
  <w:style w:type="character" w:customStyle="1" w:styleId="btntext">
    <w:name w:val="btn__text"/>
    <w:basedOn w:val="Absatz-Standardschriftart"/>
    <w:rsid w:val="007938D6"/>
  </w:style>
  <w:style w:type="character" w:customStyle="1" w:styleId="authorprefix0">
    <w:name w:val="author__prefix"/>
    <w:basedOn w:val="Absatz-Standardschriftart"/>
    <w:rsid w:val="007938D6"/>
  </w:style>
  <w:style w:type="character" w:customStyle="1" w:styleId="authorname0">
    <w:name w:val="author__name"/>
    <w:basedOn w:val="Absatz-Standardschriftart"/>
    <w:rsid w:val="007938D6"/>
  </w:style>
  <w:style w:type="paragraph" w:customStyle="1" w:styleId="css-1tc0nm">
    <w:name w:val="css-1tc0nm"/>
    <w:basedOn w:val="Standard"/>
    <w:rsid w:val="007134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
    <w:name w:val="datum"/>
    <w:basedOn w:val="Absatz-Standardschriftart"/>
    <w:rsid w:val="00B20376"/>
  </w:style>
  <w:style w:type="character" w:customStyle="1" w:styleId="b">
    <w:name w:val="b"/>
    <w:basedOn w:val="Absatz-Standardschriftart"/>
    <w:rsid w:val="003A679D"/>
  </w:style>
  <w:style w:type="character" w:customStyle="1" w:styleId="park-articlekicker">
    <w:name w:val="park-article__kicker"/>
    <w:basedOn w:val="Absatz-Standardschriftart"/>
    <w:rsid w:val="003B09E4"/>
  </w:style>
  <w:style w:type="character" w:customStyle="1" w:styleId="park-articleheadline">
    <w:name w:val="park-article__headline"/>
    <w:basedOn w:val="Absatz-Standardschriftart"/>
    <w:rsid w:val="003B09E4"/>
  </w:style>
  <w:style w:type="character" w:customStyle="1" w:styleId="park-figurewrapper">
    <w:name w:val="park-figure__wrapper"/>
    <w:basedOn w:val="Absatz-Standardschriftart"/>
    <w:rsid w:val="003B09E4"/>
  </w:style>
  <w:style w:type="character" w:customStyle="1" w:styleId="park-figurecaption">
    <w:name w:val="park-figure__caption"/>
    <w:basedOn w:val="Absatz-Standardschriftart"/>
    <w:rsid w:val="003B09E4"/>
  </w:style>
  <w:style w:type="paragraph" w:customStyle="1" w:styleId="park-articleintro">
    <w:name w:val="park-article__intro"/>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facebook">
    <w:name w:val="park-social-buttons__button--facebook"/>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twitter">
    <w:name w:val="park-social-buttons__button--twitter"/>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email">
    <w:name w:val="park-social-buttons__button--email"/>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print">
    <w:name w:val="park-social-buttons__button--print"/>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k-offerlinktext">
    <w:name w:val="park-offer__linktext"/>
    <w:basedOn w:val="Absatz-Standardschriftart"/>
    <w:rsid w:val="003B09E4"/>
  </w:style>
  <w:style w:type="character" w:customStyle="1" w:styleId="hgkelc">
    <w:name w:val="hgkelc"/>
    <w:basedOn w:val="Absatz-Standardschriftart"/>
    <w:rsid w:val="00BE3835"/>
  </w:style>
  <w:style w:type="paragraph" w:customStyle="1" w:styleId="css-1sxe22l">
    <w:name w:val="css-1sxe22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lhamvl">
    <w:name w:val="css-1lhamv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t6ayj4">
    <w:name w:val="css-1t6ayj4"/>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brk5ha">
    <w:name w:val="css-brk5ha"/>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overline--onecolumn">
    <w:name w:val="vhb-overline--onecolumn"/>
    <w:basedOn w:val="Absatz-Standardschriftart"/>
    <w:rsid w:val="005835F2"/>
  </w:style>
  <w:style w:type="character" w:customStyle="1" w:styleId="posted-on">
    <w:name w:val="posted-on"/>
    <w:basedOn w:val="Absatz-Standardschriftart"/>
    <w:rsid w:val="00610428"/>
  </w:style>
  <w:style w:type="character" w:customStyle="1" w:styleId="byline">
    <w:name w:val="byline"/>
    <w:basedOn w:val="Absatz-Standardschriftart"/>
    <w:rsid w:val="00610428"/>
  </w:style>
  <w:style w:type="paragraph" w:customStyle="1" w:styleId="atc-metaitem">
    <w:name w:val="atc-metaitem"/>
    <w:basedOn w:val="Standard"/>
    <w:rsid w:val="009D3C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main">
    <w:name w:val="article-header-leadtext-main"/>
    <w:basedOn w:val="Standard"/>
    <w:rsid w:val="001E13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tulo1">
    <w:name w:val="Título1"/>
    <w:basedOn w:val="Absatz-Standardschriftart"/>
    <w:rsid w:val="00CA28A5"/>
  </w:style>
  <w:style w:type="character" w:customStyle="1" w:styleId="v-a-subline">
    <w:name w:val="v-a_-subline"/>
    <w:basedOn w:val="Absatz-Standardschriftart"/>
    <w:rsid w:val="00106512"/>
  </w:style>
  <w:style w:type="character" w:customStyle="1" w:styleId="v-a-headline">
    <w:name w:val="v-a_-headline"/>
    <w:basedOn w:val="Absatz-Standardschriftart"/>
    <w:rsid w:val="00106512"/>
  </w:style>
  <w:style w:type="paragraph" w:customStyle="1" w:styleId="meta-author">
    <w:name w:val="meta-author"/>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date">
    <w:name w:val="meta-dat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reading-time">
    <w:name w:val="meta-reading-tim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ma-share">
    <w:name w:val="t-ma-share"/>
    <w:basedOn w:val="Absatz-Standardschriftart"/>
    <w:rsid w:val="00DE2A25"/>
  </w:style>
  <w:style w:type="paragraph" w:customStyle="1" w:styleId="stagetravelmaplegenditem">
    <w:name w:val="stagetravelmap_legenditem"/>
    <w:basedOn w:val="Standard"/>
    <w:rsid w:val="009970D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paragraph">
    <w:name w:val="text-paragraph"/>
    <w:basedOn w:val="Standard"/>
    <w:rsid w:val="0061401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aserlead">
    <w:name w:val="si-teaser__lead"/>
    <w:basedOn w:val="Standard"/>
    <w:rsid w:val="00B24D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kicker">
    <w:name w:val="title__kicker"/>
    <w:basedOn w:val="Absatz-Standardschriftart"/>
    <w:rsid w:val="007D2D0A"/>
  </w:style>
  <w:style w:type="character" w:customStyle="1" w:styleId="titleheadline">
    <w:name w:val="title__headline"/>
    <w:basedOn w:val="Absatz-Standardschriftart"/>
    <w:rsid w:val="007D2D0A"/>
  </w:style>
  <w:style w:type="paragraph" w:customStyle="1" w:styleId="article-detail-roof">
    <w:name w:val="article-detail-roof"/>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r-only">
    <w:name w:val="sr-only"/>
    <w:basedOn w:val="Absatz-Standardschriftart"/>
    <w:rsid w:val="001257E1"/>
  </w:style>
  <w:style w:type="character" w:customStyle="1" w:styleId="ngenf">
    <w:name w:val="ngen_f"/>
    <w:basedOn w:val="Absatz-Standardschriftart"/>
    <w:rsid w:val="001257E1"/>
  </w:style>
  <w:style w:type="paragraph" w:customStyle="1" w:styleId="emtext">
    <w:name w:val="em_text"/>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F36C2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item">
    <w:name w:val="share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onsitem">
    <w:name w:val="actions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slabel">
    <w:name w:val="actions__label"/>
    <w:basedOn w:val="Absatz-Standardschriftart"/>
    <w:rsid w:val="00D55902"/>
  </w:style>
  <w:style w:type="character" w:customStyle="1" w:styleId="actionslink">
    <w:name w:val="actions__link"/>
    <w:basedOn w:val="Absatz-Standardschriftart"/>
    <w:rsid w:val="00D55902"/>
  </w:style>
  <w:style w:type="character" w:customStyle="1" w:styleId="htmltextroot2zbjl">
    <w:name w:val="htmltext_root__2zbjl"/>
    <w:basedOn w:val="Absatz-Standardschriftart"/>
    <w:rsid w:val="00D62E21"/>
  </w:style>
  <w:style w:type="character" w:customStyle="1" w:styleId="meldungskopftopline">
    <w:name w:val="meldungskopf__topline"/>
    <w:basedOn w:val="Absatz-Standardschriftart"/>
    <w:rsid w:val="00625FED"/>
  </w:style>
  <w:style w:type="character" w:customStyle="1" w:styleId="meldungskopfheadline--text">
    <w:name w:val="meldungskopf__headline--text"/>
    <w:basedOn w:val="Absatz-Standardschriftart"/>
    <w:rsid w:val="00625FED"/>
  </w:style>
  <w:style w:type="paragraph" w:customStyle="1" w:styleId="meldungskopfdatetime">
    <w:name w:val="meldungskopf__datetime"/>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ten">
    <w:name w:val="m-ten"/>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
    <w:name w:val="list-elemen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topline-container">
    <w:name w:val="list-element__topline-container"/>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elementdate">
    <w:name w:val="list-element__date"/>
    <w:basedOn w:val="Absatz-Standardschriftart"/>
    <w:rsid w:val="00625FED"/>
  </w:style>
  <w:style w:type="character" w:customStyle="1" w:styleId="list-elementtopline">
    <w:name w:val="list-element__topline"/>
    <w:basedOn w:val="Absatz-Standardschriftart"/>
    <w:rsid w:val="00625FED"/>
  </w:style>
  <w:style w:type="character" w:customStyle="1" w:styleId="list-elementheadline">
    <w:name w:val="list-element__headline"/>
    <w:basedOn w:val="Absatz-Standardschriftart"/>
    <w:rsid w:val="00625FED"/>
  </w:style>
  <w:style w:type="character" w:customStyle="1" w:styleId="hyphenate">
    <w:name w:val="hyphenate"/>
    <w:basedOn w:val="Absatz-Standardschriftart"/>
    <w:rsid w:val="00625FED"/>
  </w:style>
  <w:style w:type="paragraph" w:customStyle="1" w:styleId="list-elementshorttext">
    <w:name w:val="list-element__shorttex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794FBF"/>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794FBF"/>
    <w:rPr>
      <w:rFonts w:ascii="Calibri" w:hAnsi="Calibri" w:cs="Calibri"/>
    </w:rPr>
  </w:style>
  <w:style w:type="character" w:customStyle="1" w:styleId="dmconativeconativelogo">
    <w:name w:val="dm_conative_conativelogo"/>
    <w:basedOn w:val="Absatz-Standardschriftart"/>
    <w:rsid w:val="003A7126"/>
  </w:style>
  <w:style w:type="character" w:customStyle="1" w:styleId="dmconativedistributedby">
    <w:name w:val="dm_conative_distributedby"/>
    <w:basedOn w:val="Absatz-Standardschriftart"/>
    <w:rsid w:val="003A7126"/>
  </w:style>
  <w:style w:type="character" w:customStyle="1" w:styleId="dmconativeco">
    <w:name w:val="dm_conative_co"/>
    <w:basedOn w:val="Absatz-Standardschriftart"/>
    <w:rsid w:val="003A7126"/>
  </w:style>
  <w:style w:type="character" w:customStyle="1" w:styleId="dmconativenative">
    <w:name w:val="dm_conative_native"/>
    <w:basedOn w:val="Absatz-Standardschriftart"/>
    <w:rsid w:val="003A7126"/>
  </w:style>
  <w:style w:type="character" w:customStyle="1" w:styleId="dmconativeoverlaytrigger1189">
    <w:name w:val="dm_conative_overlay_trigger_1189"/>
    <w:basedOn w:val="Absatz-Standardschriftart"/>
    <w:rsid w:val="003A7126"/>
  </w:style>
  <w:style w:type="character" w:customStyle="1" w:styleId="a-hdh-txt">
    <w:name w:val="a-hd__h-txt"/>
    <w:basedOn w:val="Absatz-Standardschriftart"/>
    <w:rsid w:val="00E63861"/>
  </w:style>
  <w:style w:type="paragraph" w:customStyle="1" w:styleId="a-lii">
    <w:name w:val="a-li__i"/>
    <w:basedOn w:val="Standard"/>
    <w:rsid w:val="00E6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headerheadline-text">
    <w:name w:val="content-header__headline-text"/>
    <w:basedOn w:val="Absatz-Standardschriftart"/>
    <w:rsid w:val="007A0AC1"/>
  </w:style>
  <w:style w:type="character" w:customStyle="1" w:styleId="is-aural">
    <w:name w:val="is-aural"/>
    <w:basedOn w:val="Absatz-Standardschriftart"/>
    <w:rsid w:val="007A0AC1"/>
  </w:style>
  <w:style w:type="character" w:customStyle="1" w:styleId="content-headerheadline-date">
    <w:name w:val="content-header__headline-date"/>
    <w:basedOn w:val="Absatz-Standardschriftart"/>
    <w:rsid w:val="007A0AC1"/>
  </w:style>
  <w:style w:type="paragraph" w:customStyle="1" w:styleId="breadscrollerlist-item">
    <w:name w:val="breadscroller__list-item"/>
    <w:basedOn w:val="Standard"/>
    <w:rsid w:val="007A0A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headline">
    <w:name w:val="vhb-headline"/>
    <w:basedOn w:val="Absatz-Standardschriftart"/>
    <w:rsid w:val="00A259A2"/>
  </w:style>
  <w:style w:type="paragraph" w:customStyle="1" w:styleId="breadcrumbitem">
    <w:name w:val="breadcrumb__item"/>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bannerheadline">
    <w:name w:val="headbanner__headline"/>
    <w:basedOn w:val="Absatz-Standardschriftart"/>
    <w:rsid w:val="00E543C6"/>
  </w:style>
  <w:style w:type="paragraph" w:customStyle="1" w:styleId="headbannertext">
    <w:name w:val="headbanner__text"/>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edname">
    <w:name w:val="authored__name"/>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olsubaceptraduz">
    <w:name w:val="dolsubaceptraduz"/>
    <w:basedOn w:val="Absatz-Standardschriftart"/>
    <w:rsid w:val="00D71ABC"/>
  </w:style>
  <w:style w:type="character" w:customStyle="1" w:styleId="doltraduztrad">
    <w:name w:val="doltraduztrad"/>
    <w:basedOn w:val="Absatz-Standardschriftart"/>
    <w:rsid w:val="00D71ABC"/>
  </w:style>
  <w:style w:type="character" w:customStyle="1" w:styleId="css-1rl9nfu">
    <w:name w:val="css-1rl9nfu"/>
    <w:basedOn w:val="Absatz-Standardschriftart"/>
    <w:rsid w:val="002E04E7"/>
  </w:style>
  <w:style w:type="character" w:customStyle="1" w:styleId="css-1r9juou">
    <w:name w:val="css-1r9juou"/>
    <w:basedOn w:val="Absatz-Standardschriftart"/>
    <w:rsid w:val="002E04E7"/>
  </w:style>
  <w:style w:type="paragraph" w:customStyle="1" w:styleId="css-qn6lut">
    <w:name w:val="css-qn6lut"/>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d4yxfs">
    <w:name w:val="css-1d4yxfs"/>
    <w:basedOn w:val="Absatz-Standardschriftart"/>
    <w:rsid w:val="002E04E7"/>
  </w:style>
  <w:style w:type="paragraph" w:customStyle="1" w:styleId="css-bt74eb">
    <w:name w:val="css-bt74eb"/>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ffi3oo">
    <w:name w:val="css-1ffi3oo"/>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w-volume-update">
    <w:name w:val="jw-volume-update"/>
    <w:basedOn w:val="Absatz-Standardschriftart"/>
    <w:rsid w:val="002E04E7"/>
  </w:style>
  <w:style w:type="character" w:customStyle="1" w:styleId="article-info-inlineoverline">
    <w:name w:val="article-info-inline__overline"/>
    <w:basedOn w:val="Absatz-Standardschriftart"/>
    <w:rsid w:val="002E04E7"/>
  </w:style>
  <w:style w:type="character" w:customStyle="1" w:styleId="article-info-inlinetitle">
    <w:name w:val="article-info-inline__title"/>
    <w:basedOn w:val="Absatz-Standardschriftart"/>
    <w:rsid w:val="002E04E7"/>
  </w:style>
  <w:style w:type="character" w:customStyle="1" w:styleId="article-info-inlinelink">
    <w:name w:val="article-info-inline__link"/>
    <w:basedOn w:val="Absatz-Standardschriftart"/>
    <w:rsid w:val="002E04E7"/>
  </w:style>
  <w:style w:type="character" w:customStyle="1" w:styleId="article-info-inlinesource">
    <w:name w:val="article-info-inline__source"/>
    <w:basedOn w:val="Absatz-Standardschriftart"/>
    <w:rsid w:val="002E04E7"/>
  </w:style>
  <w:style w:type="character" w:customStyle="1" w:styleId="id-datetime-date">
    <w:name w:val="id-datetime-date"/>
    <w:basedOn w:val="Absatz-Standardschriftart"/>
    <w:rsid w:val="00A53935"/>
  </w:style>
  <w:style w:type="character" w:customStyle="1" w:styleId="id-datetime-time">
    <w:name w:val="id-datetime-time"/>
    <w:basedOn w:val="Absatz-Standardschriftart"/>
    <w:rsid w:val="00A53935"/>
  </w:style>
  <w:style w:type="character" w:customStyle="1" w:styleId="figuretext">
    <w:name w:val="figure__text"/>
    <w:basedOn w:val="Absatz-Standardschriftart"/>
    <w:rsid w:val="00EB4240"/>
  </w:style>
  <w:style w:type="character" w:customStyle="1" w:styleId="figurecopyright">
    <w:name w:val="figure__copyright"/>
    <w:basedOn w:val="Absatz-Standardschriftart"/>
    <w:rsid w:val="00EB4240"/>
  </w:style>
  <w:style w:type="paragraph" w:customStyle="1" w:styleId="ardplayer-download-select">
    <w:name w:val="ardplayer-download-select"/>
    <w:basedOn w:val="Standard"/>
    <w:rsid w:val="008E56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dplayer-posterframe-duration">
    <w:name w:val="ardplayer-posterframe-duration"/>
    <w:basedOn w:val="Absatz-Standardschriftart"/>
    <w:rsid w:val="008E56E3"/>
  </w:style>
  <w:style w:type="paragraph" w:customStyle="1" w:styleId="networktitle">
    <w:name w:val="network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bodycontent">
    <w:name w:val="articlebody__content"/>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latedtitle">
    <w:name w:val="related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category">
    <w:name w:val="teaser__category"/>
    <w:basedOn w:val="Absatz-Standardschriftart"/>
    <w:rsid w:val="005C1029"/>
  </w:style>
  <w:style w:type="character" w:customStyle="1" w:styleId="is-hiddensm">
    <w:name w:val="is-hidden@sm"/>
    <w:basedOn w:val="Absatz-Standardschriftart"/>
    <w:rsid w:val="000339B9"/>
  </w:style>
  <w:style w:type="character" w:customStyle="1" w:styleId="o-btnlbl">
    <w:name w:val="o-btn__lbl"/>
    <w:basedOn w:val="Absatz-Standardschriftart"/>
    <w:rsid w:val="000339B9"/>
  </w:style>
  <w:style w:type="character" w:customStyle="1" w:styleId="is-capitalizedsm">
    <w:name w:val="is-capitalized@sm"/>
    <w:basedOn w:val="Absatz-Standardschriftart"/>
    <w:rsid w:val="000339B9"/>
  </w:style>
  <w:style w:type="paragraph" w:customStyle="1" w:styleId="a-p">
    <w:name w:val="a-p"/>
    <w:basedOn w:val="Standard"/>
    <w:rsid w:val="000339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copyright">
    <w:name w:val="media__copyright"/>
    <w:basedOn w:val="Absatz-Standardschriftart"/>
    <w:rsid w:val="00D46D6A"/>
  </w:style>
  <w:style w:type="paragraph" w:customStyle="1" w:styleId="null">
    <w:name w:val="null"/>
    <w:basedOn w:val="Standard"/>
    <w:rsid w:val="002F65CF"/>
    <w:pPr>
      <w:spacing w:before="100" w:beforeAutospacing="1" w:after="100" w:afterAutospacing="1" w:line="240" w:lineRule="auto"/>
    </w:pPr>
    <w:rPr>
      <w:rFonts w:ascii="Calibri" w:hAnsi="Calibri" w:cs="Calibri"/>
      <w:lang w:eastAsia="de-DE"/>
    </w:rPr>
  </w:style>
  <w:style w:type="paragraph" w:customStyle="1" w:styleId="metadataitem">
    <w:name w:val="metadata__item"/>
    <w:basedOn w:val="Standard"/>
    <w:rsid w:val="005616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4372F"/>
  </w:style>
  <w:style w:type="character" w:customStyle="1" w:styleId="program-title">
    <w:name w:val="program-title"/>
    <w:basedOn w:val="Absatz-Standardschriftart"/>
    <w:rsid w:val="00003565"/>
  </w:style>
  <w:style w:type="character" w:customStyle="1" w:styleId="Data1">
    <w:name w:val="Data1"/>
    <w:basedOn w:val="Absatz-Standardschriftart"/>
    <w:rsid w:val="00531105"/>
  </w:style>
  <w:style w:type="character" w:customStyle="1" w:styleId="articlekicker">
    <w:name w:val="article__kicker"/>
    <w:basedOn w:val="Absatz-Standardschriftart"/>
    <w:rsid w:val="00AA13A9"/>
  </w:style>
  <w:style w:type="character" w:customStyle="1" w:styleId="articleheadline">
    <w:name w:val="article__headline"/>
    <w:basedOn w:val="Absatz-Standardschriftart"/>
    <w:rsid w:val="00AA13A9"/>
  </w:style>
  <w:style w:type="character" w:customStyle="1" w:styleId="articleauthor">
    <w:name w:val="article__author"/>
    <w:basedOn w:val="Absatz-Standardschriftart"/>
    <w:rsid w:val="00AA13A9"/>
  </w:style>
  <w:style w:type="paragraph" w:customStyle="1" w:styleId="articlecaption">
    <w:name w:val="article__caption"/>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credit">
    <w:name w:val="article__credit"/>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gallerysharingtitle">
    <w:name w:val="mediagallery_sharingtitle"/>
    <w:basedOn w:val="Absatz-Standardschriftart"/>
    <w:rsid w:val="006C5602"/>
  </w:style>
  <w:style w:type="paragraph" w:customStyle="1" w:styleId="ctn-pagefunctionsitem">
    <w:name w:val="ctn-pagefuncti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om-buttonsitem">
    <w:name w:val="som-butt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bline">
    <w:name w:val="subline"/>
    <w:basedOn w:val="Absatz-Standardschriftart"/>
    <w:rsid w:val="00EF381B"/>
  </w:style>
  <w:style w:type="paragraph" w:customStyle="1" w:styleId="Subttulo1">
    <w:name w:val="Subtítulo1"/>
    <w:basedOn w:val="Standard"/>
    <w:rsid w:val="004A75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
    <w:name w:val="author-name"/>
    <w:basedOn w:val="Absatz-Standardschriftart"/>
    <w:rsid w:val="00E72F84"/>
  </w:style>
  <w:style w:type="character" w:customStyle="1" w:styleId="meta-label">
    <w:name w:val="meta-label"/>
    <w:basedOn w:val="Absatz-Standardschriftart"/>
    <w:rsid w:val="00E72F84"/>
  </w:style>
  <w:style w:type="paragraph" w:customStyle="1" w:styleId="excerpt">
    <w:name w:val="excerpt"/>
    <w:basedOn w:val="Standard"/>
    <w:rsid w:val="00E72F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B52E63"/>
  </w:style>
  <w:style w:type="paragraph" w:customStyle="1" w:styleId="intro-part">
    <w:name w:val="intro-part"/>
    <w:basedOn w:val="Standard"/>
    <w:rsid w:val="007536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r">
    <w:name w:val="autor"/>
    <w:basedOn w:val="Standard"/>
    <w:rsid w:val="005E540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
    <w:name w:val="teaser-xs"/>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topline-container">
    <w:name w:val="teaser-xs__topline-container"/>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xsdate">
    <w:name w:val="teaser-xs__date"/>
    <w:basedOn w:val="Absatz-Standardschriftart"/>
    <w:rsid w:val="00992C52"/>
  </w:style>
  <w:style w:type="character" w:customStyle="1" w:styleId="teaser-xstopline">
    <w:name w:val="teaser-xs__topline"/>
    <w:basedOn w:val="Absatz-Standardschriftart"/>
    <w:rsid w:val="00992C52"/>
  </w:style>
  <w:style w:type="character" w:customStyle="1" w:styleId="teaser-xsheadline">
    <w:name w:val="teaser-xs__headline"/>
    <w:basedOn w:val="Absatz-Standardschriftart"/>
    <w:rsid w:val="00992C52"/>
  </w:style>
  <w:style w:type="paragraph" w:customStyle="1" w:styleId="teaser-xsshorttext">
    <w:name w:val="teaser-xs__shorttext"/>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16206"/>
    <w:rPr>
      <w:sz w:val="16"/>
      <w:szCs w:val="16"/>
    </w:rPr>
  </w:style>
  <w:style w:type="paragraph" w:styleId="Kommentartext">
    <w:name w:val="annotation text"/>
    <w:basedOn w:val="Standard"/>
    <w:link w:val="KommentartextZchn"/>
    <w:uiPriority w:val="99"/>
    <w:semiHidden/>
    <w:unhideWhenUsed/>
    <w:rsid w:val="00B162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6206"/>
    <w:rPr>
      <w:sz w:val="20"/>
      <w:szCs w:val="20"/>
    </w:rPr>
  </w:style>
  <w:style w:type="paragraph" w:styleId="Kommentarthema">
    <w:name w:val="annotation subject"/>
    <w:basedOn w:val="Kommentartext"/>
    <w:next w:val="Kommentartext"/>
    <w:link w:val="KommentarthemaZchn"/>
    <w:uiPriority w:val="99"/>
    <w:semiHidden/>
    <w:unhideWhenUsed/>
    <w:rsid w:val="00B16206"/>
    <w:rPr>
      <w:b/>
      <w:bCs/>
    </w:rPr>
  </w:style>
  <w:style w:type="character" w:customStyle="1" w:styleId="KommentarthemaZchn">
    <w:name w:val="Kommentarthema Zchn"/>
    <w:basedOn w:val="KommentartextZchn"/>
    <w:link w:val="Kommentarthema"/>
    <w:uiPriority w:val="99"/>
    <w:semiHidden/>
    <w:rsid w:val="00B16206"/>
    <w:rPr>
      <w:b/>
      <w:bCs/>
      <w:sz w:val="20"/>
      <w:szCs w:val="20"/>
    </w:rPr>
  </w:style>
  <w:style w:type="paragraph" w:customStyle="1" w:styleId="p3">
    <w:name w:val="p3"/>
    <w:basedOn w:val="Standard"/>
    <w:rsid w:val="005B6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5B6D7D"/>
  </w:style>
  <w:style w:type="character" w:customStyle="1" w:styleId="meta-item">
    <w:name w:val="meta-item"/>
    <w:basedOn w:val="Absatz-Standardschriftart"/>
    <w:rsid w:val="00420B20"/>
  </w:style>
  <w:style w:type="character" w:customStyle="1" w:styleId="meta-author-avatar">
    <w:name w:val="meta-author-avatar"/>
    <w:basedOn w:val="Absatz-Standardschriftart"/>
    <w:rsid w:val="00420B20"/>
  </w:style>
  <w:style w:type="character" w:customStyle="1" w:styleId="Data2">
    <w:name w:val="Data2"/>
    <w:basedOn w:val="Absatz-Standardschriftart"/>
    <w:rsid w:val="00420B20"/>
  </w:style>
  <w:style w:type="character" w:customStyle="1" w:styleId="meta-comment">
    <w:name w:val="meta-comment"/>
    <w:basedOn w:val="Absatz-Standardschriftart"/>
    <w:rsid w:val="00420B20"/>
  </w:style>
  <w:style w:type="character" w:customStyle="1" w:styleId="meta-views">
    <w:name w:val="meta-views"/>
    <w:basedOn w:val="Absatz-Standardschriftart"/>
    <w:rsid w:val="00420B20"/>
  </w:style>
  <w:style w:type="character" w:customStyle="1" w:styleId="overhead">
    <w:name w:val="overhead"/>
    <w:basedOn w:val="Absatz-Standardschriftart"/>
    <w:rsid w:val="00F605E4"/>
  </w:style>
  <w:style w:type="character" w:customStyle="1" w:styleId="Legenda1">
    <w:name w:val="Legenda1"/>
    <w:basedOn w:val="Absatz-Standardschriftart"/>
    <w:rsid w:val="00F605E4"/>
  </w:style>
  <w:style w:type="character" w:customStyle="1" w:styleId="Data3">
    <w:name w:val="Data3"/>
    <w:basedOn w:val="Absatz-Standardschriftart"/>
    <w:rsid w:val="00C2601B"/>
  </w:style>
  <w:style w:type="paragraph" w:customStyle="1" w:styleId="standfirst">
    <w:name w:val="standfirst"/>
    <w:basedOn w:val="Standard"/>
    <w:rsid w:val="00C2601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u-t-typography-display-3-light">
    <w:name w:val="nau-t-typography-display-3-light"/>
    <w:basedOn w:val="Standard"/>
    <w:rsid w:val="001370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rk-sitetitledate">
    <w:name w:val="drk-sitetitledate"/>
    <w:basedOn w:val="Absatz-Standardschriftart"/>
    <w:rsid w:val="00A04547"/>
  </w:style>
  <w:style w:type="character" w:customStyle="1" w:styleId="drk-overline">
    <w:name w:val="drk-overline"/>
    <w:basedOn w:val="Absatz-Standardschriftart"/>
    <w:rsid w:val="00A04547"/>
  </w:style>
  <w:style w:type="paragraph" w:customStyle="1" w:styleId="ea-byline">
    <w:name w:val="ea-byline"/>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a-dateformat">
    <w:name w:val="ea-dateformat"/>
    <w:basedOn w:val="Absatz-Standardschriftart"/>
    <w:rsid w:val="00955CCB"/>
  </w:style>
  <w:style w:type="paragraph" w:customStyle="1" w:styleId="ea-social">
    <w:name w:val="ea-social"/>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dden-xs">
    <w:name w:val="hidden-xs"/>
    <w:basedOn w:val="Absatz-Standardschriftart"/>
    <w:rsid w:val="00955CCB"/>
  </w:style>
  <w:style w:type="character" w:customStyle="1" w:styleId="css-m4eotg">
    <w:name w:val="css-m4eotg"/>
    <w:basedOn w:val="Absatz-Standardschriftart"/>
    <w:rsid w:val="00101BAB"/>
  </w:style>
  <w:style w:type="character" w:customStyle="1" w:styleId="css-ty5sfc">
    <w:name w:val="css-ty5sfc"/>
    <w:basedOn w:val="Absatz-Standardschriftart"/>
    <w:rsid w:val="00101BAB"/>
  </w:style>
  <w:style w:type="paragraph" w:customStyle="1" w:styleId="css-d4q9lz">
    <w:name w:val="css-d4q9lz"/>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h8js12">
    <w:name w:val="css-h8js12"/>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source">
    <w:name w:val="img-source"/>
    <w:basedOn w:val="Absatz-Standardschriftart"/>
    <w:rsid w:val="00BB501A"/>
  </w:style>
  <w:style w:type="character" w:customStyle="1" w:styleId="eop">
    <w:name w:val="eop"/>
    <w:basedOn w:val="Absatz-Standardschriftart"/>
    <w:rsid w:val="00B27F61"/>
  </w:style>
  <w:style w:type="paragraph" w:customStyle="1" w:styleId="navigationmainitem">
    <w:name w:val="navigationmain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igationbreadcrumbsitem">
    <w:name w:val="navigationbreadcrumbs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links">
    <w:name w:val="cat-links"/>
    <w:basedOn w:val="Absatz-Standardschriftart"/>
    <w:rsid w:val="007C37F4"/>
  </w:style>
  <w:style w:type="character" w:customStyle="1" w:styleId="tags-links">
    <w:name w:val="tags-links"/>
    <w:basedOn w:val="Absatz-Standardschriftart"/>
    <w:rsid w:val="007C37F4"/>
  </w:style>
  <w:style w:type="paragraph" w:customStyle="1" w:styleId="c-social-sharetitle">
    <w:name w:val="c-social-share__title"/>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show-for-medium">
    <w:name w:val="u-show-for-medium"/>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comments">
    <w:name w:val="c-social-share__list--comments"/>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hb-last-child">
    <w:name w:val="vhb-last-child"/>
    <w:basedOn w:val="Standard"/>
    <w:rsid w:val="003D15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category">
    <w:name w:val="meta-category"/>
    <w:basedOn w:val="Absatz-Standardschriftart"/>
    <w:rsid w:val="009C002D"/>
  </w:style>
  <w:style w:type="character" w:customStyle="1" w:styleId="article-kicker">
    <w:name w:val="article-kicker"/>
    <w:basedOn w:val="Absatz-Standardschriftart"/>
    <w:rsid w:val="00147D84"/>
  </w:style>
  <w:style w:type="character" w:customStyle="1" w:styleId="ts-author">
    <w:name w:val="ts-author"/>
    <w:basedOn w:val="Absatz-Standardschriftart"/>
    <w:rsid w:val="00332B0C"/>
  </w:style>
  <w:style w:type="paragraph" w:customStyle="1" w:styleId="media-action-info">
    <w:name w:val="media-action-info"/>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action-download">
    <w:name w:val="media-action-download"/>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headline">
    <w:name w:val="story-download-headline"/>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list-item">
    <w:name w:val="story-download-list-item"/>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1">
    <w:name w:val="Forte1"/>
    <w:basedOn w:val="Absatz-Standardschriftart"/>
    <w:rsid w:val="00EB204D"/>
  </w:style>
  <w:style w:type="paragraph" w:customStyle="1" w:styleId="h1">
    <w:name w:val="h1"/>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
    <w:name w:val="teaser"/>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author">
    <w:name w:val="story__author"/>
    <w:basedOn w:val="Standard"/>
    <w:rsid w:val="00505A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n">
    <w:name w:val="fn"/>
    <w:basedOn w:val="Absatz-Standardschriftart"/>
    <w:rsid w:val="00BA2CE1"/>
  </w:style>
  <w:style w:type="character" w:customStyle="1" w:styleId="cb-date">
    <w:name w:val="cb-date"/>
    <w:basedOn w:val="Absatz-Standardschriftart"/>
    <w:rsid w:val="00BA2CE1"/>
  </w:style>
  <w:style w:type="character" w:customStyle="1" w:styleId="cb-category">
    <w:name w:val="cb-category"/>
    <w:basedOn w:val="Absatz-Standardschriftart"/>
    <w:rsid w:val="00BA2CE1"/>
  </w:style>
  <w:style w:type="character" w:customStyle="1" w:styleId="cb-credit-line">
    <w:name w:val="cb-credit-line"/>
    <w:basedOn w:val="Absatz-Standardschriftart"/>
    <w:rsid w:val="00BA2CE1"/>
  </w:style>
  <w:style w:type="character" w:customStyle="1" w:styleId="fl-heading-text">
    <w:name w:val="fl-heading-text"/>
    <w:basedOn w:val="Absatz-Standardschriftart"/>
    <w:rsid w:val="00422715"/>
  </w:style>
  <w:style w:type="character" w:customStyle="1" w:styleId="p-fntstd-bold--xs-uc-ul">
    <w:name w:val="p-fnt_std-bold--xs-uc-ul"/>
    <w:basedOn w:val="Absatz-Standardschriftart"/>
    <w:rsid w:val="00F3374A"/>
  </w:style>
  <w:style w:type="character" w:customStyle="1" w:styleId="aa-plus">
    <w:name w:val="aa-plus"/>
    <w:basedOn w:val="Absatz-Standardschriftart"/>
    <w:rsid w:val="00F3374A"/>
  </w:style>
  <w:style w:type="paragraph" w:customStyle="1" w:styleId="copy">
    <w:name w:val="copy"/>
    <w:basedOn w:val="Standard"/>
    <w:rsid w:val="003D25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control-text">
    <w:name w:val="vjs-control-text"/>
    <w:basedOn w:val="Absatz-Standardschriftart"/>
    <w:rsid w:val="00FC77E1"/>
  </w:style>
  <w:style w:type="character" w:customStyle="1" w:styleId="vjs-current-time-display">
    <w:name w:val="vjs-current-time-display"/>
    <w:basedOn w:val="Absatz-Standardschriftart"/>
    <w:rsid w:val="00FC77E1"/>
  </w:style>
  <w:style w:type="character" w:customStyle="1" w:styleId="vjs-duration-display">
    <w:name w:val="vjs-duration-display"/>
    <w:basedOn w:val="Absatz-Standardschriftart"/>
    <w:rsid w:val="00FC77E1"/>
  </w:style>
  <w:style w:type="character" w:customStyle="1" w:styleId="vjs-control-text-loaded-percentage">
    <w:name w:val="vjs-control-text-loaded-percentage"/>
    <w:basedOn w:val="Absatz-Standardschriftart"/>
    <w:rsid w:val="00FC77E1"/>
  </w:style>
  <w:style w:type="character" w:customStyle="1" w:styleId="c-overline">
    <w:name w:val="c-overline"/>
    <w:basedOn w:val="Absatz-Standardschriftart"/>
    <w:rsid w:val="00836333"/>
  </w:style>
  <w:style w:type="character" w:customStyle="1" w:styleId="u-font-bold">
    <w:name w:val="u-font-bold"/>
    <w:basedOn w:val="Absatz-Standardschriftart"/>
    <w:rsid w:val="00836333"/>
  </w:style>
  <w:style w:type="paragraph" w:customStyle="1" w:styleId="c-leadtext">
    <w:name w:val="c-leadtext"/>
    <w:basedOn w:val="Standard"/>
    <w:rsid w:val="0083633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ocial-baricon-element">
    <w:name w:val="c-social-bar__icon-element"/>
    <w:basedOn w:val="Absatz-Standardschriftart"/>
    <w:rsid w:val="006231D7"/>
  </w:style>
  <w:style w:type="character" w:customStyle="1" w:styleId="c-social-baricon-label">
    <w:name w:val="c-social-bar__icon-label"/>
    <w:basedOn w:val="Absatz-Standardschriftart"/>
    <w:rsid w:val="006231D7"/>
  </w:style>
  <w:style w:type="character" w:customStyle="1" w:styleId="c-ad-appnexuslabel">
    <w:name w:val="c-ad-appnexus__label"/>
    <w:basedOn w:val="Absatz-Standardschriftart"/>
    <w:rsid w:val="006231D7"/>
  </w:style>
  <w:style w:type="character" w:customStyle="1" w:styleId="c-article-textdrop-cap">
    <w:name w:val="c-article-text__drop-cap"/>
    <w:basedOn w:val="Absatz-Standardschriftart"/>
    <w:rsid w:val="006231D7"/>
  </w:style>
  <w:style w:type="character" w:customStyle="1" w:styleId="seitenkopftopline">
    <w:name w:val="seitenkopf__topline"/>
    <w:basedOn w:val="Absatz-Standardschriftart"/>
    <w:rsid w:val="00BB20FB"/>
  </w:style>
  <w:style w:type="character" w:customStyle="1" w:styleId="seitenkopfheadline--text">
    <w:name w:val="seitenkopf__headline--text"/>
    <w:basedOn w:val="Absatz-Standardschriftart"/>
    <w:rsid w:val="00BB20FB"/>
  </w:style>
  <w:style w:type="paragraph" w:customStyle="1" w:styleId="teaser-absatztopline-container">
    <w:name w:val="teaser-absatz__topline-container"/>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absatzdate">
    <w:name w:val="teaser-absatz__date"/>
    <w:basedOn w:val="Absatz-Standardschriftart"/>
    <w:rsid w:val="00BB20FB"/>
  </w:style>
  <w:style w:type="character" w:customStyle="1" w:styleId="teaser-absatztopline">
    <w:name w:val="teaser-absatz__topline"/>
    <w:basedOn w:val="Absatz-Standardschriftart"/>
    <w:rsid w:val="00BB20FB"/>
  </w:style>
  <w:style w:type="character" w:customStyle="1" w:styleId="teaser-absatzheadline">
    <w:name w:val="teaser-absatz__headline"/>
    <w:basedOn w:val="Absatz-Standardschriftart"/>
    <w:rsid w:val="00BB20FB"/>
  </w:style>
  <w:style w:type="paragraph" w:customStyle="1" w:styleId="teaser-absatzshorttext">
    <w:name w:val="teaser-absatz__shorttext"/>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emimagecredits">
    <w:name w:val="itemimagecredits"/>
    <w:basedOn w:val="Absatz-Standardschriftart"/>
    <w:rsid w:val="0019508E"/>
  </w:style>
  <w:style w:type="character" w:customStyle="1" w:styleId="subheading">
    <w:name w:val="subheading"/>
    <w:basedOn w:val="Absatz-Standardschriftart"/>
    <w:rsid w:val="0019508E"/>
  </w:style>
  <w:style w:type="paragraph" w:customStyle="1" w:styleId="itemdate">
    <w:name w:val="itemdate"/>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temauthor">
    <w:name w:val="itemauthor"/>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gql5uu">
    <w:name w:val="css-1gql5uu"/>
    <w:basedOn w:val="Absatz-Standardschriftart"/>
    <w:rsid w:val="001F28D2"/>
  </w:style>
  <w:style w:type="paragraph" w:customStyle="1" w:styleId="rteparagraph">
    <w:name w:val="rte__paragraph"/>
    <w:basedOn w:val="Standard"/>
    <w:rsid w:val="00F160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teaser-cat">
    <w:name w:val="zdfplayer-teaser-cat"/>
    <w:basedOn w:val="Absatz-Standardschriftart"/>
    <w:rsid w:val="00EF18F8"/>
  </w:style>
  <w:style w:type="character" w:customStyle="1" w:styleId="zdfplayer-show-for-sr">
    <w:name w:val="zdfplayer-show-for-sr"/>
    <w:basedOn w:val="Absatz-Standardschriftart"/>
    <w:rsid w:val="00EF18F8"/>
  </w:style>
  <w:style w:type="character" w:customStyle="1" w:styleId="zdfplayer-video-title">
    <w:name w:val="zdfplayer-video-title"/>
    <w:basedOn w:val="Absatz-Standardschriftart"/>
    <w:rsid w:val="00EF18F8"/>
  </w:style>
  <w:style w:type="paragraph" w:customStyle="1" w:styleId="zdfplayer-teaser-length">
    <w:name w:val="zdfplayer-teaser-length"/>
    <w:basedOn w:val="Standard"/>
    <w:rsid w:val="00EF18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date">
    <w:name w:val="zdfplayer-date"/>
    <w:basedOn w:val="Absatz-Standardschriftart"/>
    <w:rsid w:val="00EF18F8"/>
  </w:style>
  <w:style w:type="character" w:customStyle="1" w:styleId="zdfplayer-playertimecurrent">
    <w:name w:val="zdfplayer-player_time_current"/>
    <w:basedOn w:val="Absatz-Standardschriftart"/>
    <w:rsid w:val="00EF18F8"/>
  </w:style>
  <w:style w:type="character" w:customStyle="1" w:styleId="zdfplayer-playertimeduration">
    <w:name w:val="zdfplayer-player_time_duration"/>
    <w:basedOn w:val="Absatz-Standardschriftart"/>
    <w:rsid w:val="00EF18F8"/>
  </w:style>
  <w:style w:type="character" w:customStyle="1" w:styleId="cat">
    <w:name w:val="cat"/>
    <w:basedOn w:val="Absatz-Standardschriftart"/>
    <w:rsid w:val="002A3D4F"/>
  </w:style>
  <w:style w:type="character" w:customStyle="1" w:styleId="line">
    <w:name w:val="line"/>
    <w:basedOn w:val="Absatz-Standardschriftart"/>
    <w:rsid w:val="002A3D4F"/>
  </w:style>
  <w:style w:type="character" w:customStyle="1" w:styleId="has-inline-color">
    <w:name w:val="has-inline-color"/>
    <w:basedOn w:val="Absatz-Standardschriftart"/>
    <w:rsid w:val="002A3D4F"/>
  </w:style>
  <w:style w:type="paragraph" w:customStyle="1" w:styleId="article-header-defaultdescription">
    <w:name w:val="article-header-default__description"/>
    <w:basedOn w:val="Standard"/>
    <w:rsid w:val="001C6E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date">
    <w:name w:val="entry-date"/>
    <w:basedOn w:val="Absatz-Standardschriftart"/>
    <w:rsid w:val="002B694B"/>
  </w:style>
  <w:style w:type="character" w:customStyle="1" w:styleId="meta-sep">
    <w:name w:val="meta-sep"/>
    <w:basedOn w:val="Absatz-Standardschriftart"/>
    <w:rsid w:val="002B694B"/>
  </w:style>
  <w:style w:type="character" w:customStyle="1" w:styleId="entry-author">
    <w:name w:val="entry-author"/>
    <w:basedOn w:val="Absatz-Standardschriftart"/>
    <w:rsid w:val="00086A13"/>
  </w:style>
  <w:style w:type="character" w:customStyle="1" w:styleId="written-by">
    <w:name w:val="written-by"/>
    <w:basedOn w:val="Absatz-Standardschriftart"/>
    <w:rsid w:val="00086A13"/>
  </w:style>
  <w:style w:type="character" w:customStyle="1" w:styleId="news-overline">
    <w:name w:val="news-overline"/>
    <w:basedOn w:val="Absatz-Standardschriftart"/>
    <w:rsid w:val="00417885"/>
  </w:style>
  <w:style w:type="character" w:customStyle="1" w:styleId="visuallyhidden">
    <w:name w:val="visuallyhidden"/>
    <w:basedOn w:val="Absatz-Standardschriftart"/>
    <w:rsid w:val="00417885"/>
  </w:style>
  <w:style w:type="character" w:customStyle="1" w:styleId="post-created">
    <w:name w:val="post-created"/>
    <w:basedOn w:val="Absatz-Standardschriftart"/>
    <w:rsid w:val="00AA6F7B"/>
  </w:style>
  <w:style w:type="character" w:customStyle="1" w:styleId="space">
    <w:name w:val="space"/>
    <w:basedOn w:val="Absatz-Standardschriftart"/>
    <w:rsid w:val="00AA6F7B"/>
  </w:style>
  <w:style w:type="character" w:customStyle="1" w:styleId="td-post-date">
    <w:name w:val="td-post-date"/>
    <w:basedOn w:val="Absatz-Standardschriftart"/>
    <w:rsid w:val="00391E2B"/>
  </w:style>
  <w:style w:type="character" w:customStyle="1" w:styleId="td-nr-views-50577">
    <w:name w:val="td-nr-views-50577"/>
    <w:basedOn w:val="Absatz-Standardschriftart"/>
    <w:rsid w:val="00391E2B"/>
  </w:style>
  <w:style w:type="character" w:customStyle="1" w:styleId="typos">
    <w:name w:val="typo:s"/>
    <w:basedOn w:val="Absatz-Standardschriftart"/>
    <w:rsid w:val="00170B94"/>
  </w:style>
  <w:style w:type="character" w:customStyle="1" w:styleId="label-inline">
    <w:name w:val="label-inline"/>
    <w:basedOn w:val="Absatz-Standardschriftart"/>
    <w:rsid w:val="003D0AF0"/>
  </w:style>
  <w:style w:type="paragraph" w:customStyle="1" w:styleId="absatzbildinfotext">
    <w:name w:val="absatzbild__info__text"/>
    <w:basedOn w:val="Standard"/>
    <w:rsid w:val="003D0A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bsatzbildinfocopyright">
    <w:name w:val="absatzbild__info__copyright"/>
    <w:basedOn w:val="Absatz-Standardschriftart"/>
    <w:rsid w:val="003D0AF0"/>
  </w:style>
  <w:style w:type="character" w:customStyle="1" w:styleId="css-1h9emsh">
    <w:name w:val="css-1h9emsh"/>
    <w:basedOn w:val="Absatz-Standardschriftart"/>
    <w:rsid w:val="00440629"/>
  </w:style>
  <w:style w:type="character" w:customStyle="1" w:styleId="css-1doki6z">
    <w:name w:val="css-1doki6z"/>
    <w:basedOn w:val="Absatz-Standardschriftart"/>
    <w:rsid w:val="00440629"/>
  </w:style>
  <w:style w:type="character" w:customStyle="1" w:styleId="css-1b9j9wv">
    <w:name w:val="css-1b9j9wv"/>
    <w:basedOn w:val="Absatz-Standardschriftart"/>
    <w:rsid w:val="00440629"/>
  </w:style>
  <w:style w:type="character" w:customStyle="1" w:styleId="css-1yda3uy">
    <w:name w:val="css-1yda3uy"/>
    <w:basedOn w:val="Absatz-Standardschriftart"/>
    <w:rsid w:val="00440629"/>
  </w:style>
  <w:style w:type="character" w:customStyle="1" w:styleId="css-7yiw3z">
    <w:name w:val="css-7yiw3z"/>
    <w:basedOn w:val="Absatz-Standardschriftart"/>
    <w:rsid w:val="00440629"/>
  </w:style>
  <w:style w:type="character" w:customStyle="1" w:styleId="css-9wn1bj">
    <w:name w:val="css-9wn1bj"/>
    <w:basedOn w:val="Absatz-Standardschriftart"/>
    <w:rsid w:val="00440629"/>
  </w:style>
  <w:style w:type="paragraph" w:customStyle="1" w:styleId="p-sc-okt1ak-0">
    <w:name w:val="p-sc-okt1ak-0"/>
    <w:basedOn w:val="Standard"/>
    <w:rsid w:val="006E49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t-post-author">
    <w:name w:val="alt-post-author"/>
    <w:basedOn w:val="Absatz-Standardschriftart"/>
    <w:rsid w:val="0083257C"/>
  </w:style>
  <w:style w:type="paragraph" w:customStyle="1" w:styleId="post-teaser">
    <w:name w:val="post-teaser"/>
    <w:basedOn w:val="Standard"/>
    <w:rsid w:val="002E56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eld">
    <w:name w:val="field"/>
    <w:basedOn w:val="Absatz-Standardschriftart"/>
    <w:rsid w:val="00ED009A"/>
  </w:style>
  <w:style w:type="character" w:customStyle="1" w:styleId="meta-comments">
    <w:name w:val="meta-comments"/>
    <w:basedOn w:val="Absatz-Standardschriftart"/>
    <w:rsid w:val="008A5474"/>
  </w:style>
  <w:style w:type="character" w:customStyle="1" w:styleId="rt-reading-time">
    <w:name w:val="rt-reading-time"/>
    <w:basedOn w:val="Absatz-Standardschriftart"/>
    <w:rsid w:val="008A5474"/>
  </w:style>
  <w:style w:type="character" w:customStyle="1" w:styleId="rt-label">
    <w:name w:val="rt-label"/>
    <w:basedOn w:val="Absatz-Standardschriftart"/>
    <w:rsid w:val="008A5474"/>
  </w:style>
  <w:style w:type="character" w:customStyle="1" w:styleId="rt-time">
    <w:name w:val="rt-time"/>
    <w:basedOn w:val="Absatz-Standardschriftart"/>
    <w:rsid w:val="008A5474"/>
  </w:style>
  <w:style w:type="paragraph" w:customStyle="1" w:styleId="p1">
    <w:name w:val="p1"/>
    <w:basedOn w:val="Standard"/>
    <w:rsid w:val="006E04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ichwort">
    <w:name w:val="stichwort"/>
    <w:basedOn w:val="Absatz-Standardschriftart"/>
    <w:rsid w:val="0022770D"/>
  </w:style>
  <w:style w:type="character" w:customStyle="1" w:styleId="entry-date-modified">
    <w:name w:val="entry-date-modified"/>
    <w:basedOn w:val="Absatz-Standardschriftart"/>
    <w:rsid w:val="003C3990"/>
  </w:style>
  <w:style w:type="character" w:customStyle="1" w:styleId="teaser-cat">
    <w:name w:val="teaser-cat"/>
    <w:basedOn w:val="Absatz-Standardschriftart"/>
    <w:rsid w:val="00676B64"/>
  </w:style>
  <w:style w:type="character" w:customStyle="1" w:styleId="vm-hook">
    <w:name w:val="vm-hook"/>
    <w:basedOn w:val="Absatz-Standardschriftart"/>
    <w:rsid w:val="002A7E16"/>
  </w:style>
  <w:style w:type="paragraph" w:customStyle="1" w:styleId="next">
    <w:name w:val="next"/>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ggle-reading">
    <w:name w:val="toggle-reading"/>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a4">
    <w:name w:val="Data4"/>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ading-time">
    <w:name w:val="reading-time"/>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tm5due">
    <w:name w:val="css-1tm5due"/>
    <w:basedOn w:val="Absatz-Standardschriftart"/>
    <w:rsid w:val="00E214F2"/>
  </w:style>
  <w:style w:type="character" w:customStyle="1" w:styleId="css-odme1c">
    <w:name w:val="css-odme1c"/>
    <w:basedOn w:val="Absatz-Standardschriftart"/>
    <w:rsid w:val="00E214F2"/>
  </w:style>
  <w:style w:type="paragraph" w:customStyle="1" w:styleId="css-1dqanco">
    <w:name w:val="css-1dqanco"/>
    <w:basedOn w:val="Standard"/>
    <w:rsid w:val="00E214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5">
    <w:name w:val="Data5"/>
    <w:basedOn w:val="Absatz-Standardschriftart"/>
    <w:rsid w:val="002825FF"/>
  </w:style>
  <w:style w:type="character" w:customStyle="1" w:styleId="articlesubheadline">
    <w:name w:val="article__subheadline"/>
    <w:basedOn w:val="Absatz-Standardschriftart"/>
    <w:rsid w:val="00326087"/>
  </w:style>
  <w:style w:type="character" w:customStyle="1" w:styleId="contentheadtitleheader4m2">
    <w:name w:val="contenthead_titleheader__4m__2"/>
    <w:basedOn w:val="Absatz-Standardschriftart"/>
    <w:rsid w:val="00CC4EB8"/>
  </w:style>
  <w:style w:type="character" w:customStyle="1" w:styleId="contentheadtextlt2p">
    <w:name w:val="contenthead_text__l_t2p"/>
    <w:basedOn w:val="Absatz-Standardschriftart"/>
    <w:rsid w:val="00CC4EB8"/>
  </w:style>
  <w:style w:type="character" w:customStyle="1" w:styleId="htmltextroot3vqqx">
    <w:name w:val="htmltext_root__3vqqx"/>
    <w:basedOn w:val="Absatz-Standardschriftart"/>
    <w:rsid w:val="00CC4EB8"/>
  </w:style>
  <w:style w:type="character" w:customStyle="1" w:styleId="contentmetainfoauthorhbyvo">
    <w:name w:val="contentmetainfo_author__hbyvo"/>
    <w:basedOn w:val="Absatz-Standardschriftart"/>
    <w:rsid w:val="00CC4EB8"/>
  </w:style>
  <w:style w:type="character" w:customStyle="1" w:styleId="elementor-dividertext">
    <w:name w:val="elementor-divider__text"/>
    <w:basedOn w:val="Absatz-Standardschriftart"/>
    <w:rsid w:val="001322F3"/>
  </w:style>
  <w:style w:type="paragraph" w:customStyle="1" w:styleId="elementor-icon-list-item">
    <w:name w:val="elementor-icon-list-item"/>
    <w:basedOn w:val="Standard"/>
    <w:rsid w:val="001322F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Absatz-Standardschriftart"/>
    <w:rsid w:val="001322F3"/>
  </w:style>
  <w:style w:type="character" w:customStyle="1" w:styleId="Data6">
    <w:name w:val="Data6"/>
    <w:basedOn w:val="Absatz-Standardschriftart"/>
    <w:rsid w:val="00BF0458"/>
  </w:style>
  <w:style w:type="character" w:customStyle="1" w:styleId="titleheader">
    <w:name w:val="titleheader"/>
    <w:basedOn w:val="Absatz-Standardschriftart"/>
    <w:rsid w:val="00BF0458"/>
  </w:style>
  <w:style w:type="character" w:customStyle="1" w:styleId="sp-date">
    <w:name w:val="sp-date"/>
    <w:basedOn w:val="Absatz-Standardschriftart"/>
    <w:rsid w:val="001B1D09"/>
  </w:style>
  <w:style w:type="character" w:customStyle="1" w:styleId="updated">
    <w:name w:val="updated"/>
    <w:basedOn w:val="Absatz-Standardschriftart"/>
    <w:rsid w:val="001B1D09"/>
  </w:style>
  <w:style w:type="character" w:customStyle="1" w:styleId="badge">
    <w:name w:val="badge"/>
    <w:basedOn w:val="Absatz-Standardschriftart"/>
    <w:rsid w:val="00AF50D7"/>
  </w:style>
  <w:style w:type="character" w:customStyle="1" w:styleId="figurecredits">
    <w:name w:val="figure__credits"/>
    <w:basedOn w:val="Absatz-Standardschriftart"/>
    <w:rsid w:val="00AF50D7"/>
  </w:style>
  <w:style w:type="paragraph" w:customStyle="1" w:styleId="cnt-teaser">
    <w:name w:val="cnt-teaser"/>
    <w:basedOn w:val="Standard"/>
    <w:rsid w:val="001663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text">
    <w:name w:val="article__leadtext"/>
    <w:basedOn w:val="Standard"/>
    <w:rsid w:val="00EA1A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uretitle">
    <w:name w:val="figure__title"/>
    <w:basedOn w:val="Absatz-Standardschriftart"/>
    <w:rsid w:val="00487F8C"/>
  </w:style>
  <w:style w:type="character" w:customStyle="1" w:styleId="post-date">
    <w:name w:val="post-date"/>
    <w:basedOn w:val="Absatz-Standardschriftart"/>
    <w:rsid w:val="0042177C"/>
  </w:style>
  <w:style w:type="character" w:customStyle="1" w:styleId="Data7">
    <w:name w:val="Data7"/>
    <w:basedOn w:val="Absatz-Standardschriftart"/>
    <w:rsid w:val="0042177C"/>
  </w:style>
  <w:style w:type="character" w:customStyle="1" w:styleId="breadcrumblast">
    <w:name w:val="breadcrumb_last"/>
    <w:basedOn w:val="Absatz-Standardschriftart"/>
    <w:rsid w:val="00F32840"/>
  </w:style>
  <w:style w:type="character" w:customStyle="1" w:styleId="publish-date">
    <w:name w:val="publish-date"/>
    <w:basedOn w:val="Absatz-Standardschriftart"/>
    <w:rsid w:val="00B44E93"/>
  </w:style>
  <w:style w:type="character" w:customStyle="1" w:styleId="last-modified">
    <w:name w:val="last-modified"/>
    <w:basedOn w:val="Absatz-Standardschriftart"/>
    <w:rsid w:val="00B44E93"/>
  </w:style>
  <w:style w:type="character" w:customStyle="1" w:styleId="telegram">
    <w:name w:val="telegram"/>
    <w:basedOn w:val="Absatz-Standardschriftart"/>
    <w:rsid w:val="00B44E93"/>
  </w:style>
  <w:style w:type="character" w:customStyle="1" w:styleId="cwt-icon-label">
    <w:name w:val="cwt-icon-label"/>
    <w:basedOn w:val="Absatz-Standardschriftart"/>
    <w:rsid w:val="008856F6"/>
  </w:style>
  <w:style w:type="character" w:customStyle="1" w:styleId="seperatorv-ds-entrypoint1-1">
    <w:name w:val="seperatorv-ds-entrypoint1-1"/>
    <w:basedOn w:val="Absatz-Standardschriftart"/>
    <w:rsid w:val="008856F6"/>
  </w:style>
  <w:style w:type="paragraph" w:customStyle="1" w:styleId="iconlistitem-ds-entrypoint2-20">
    <w:name w:val="iconlist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20">
    <w:name w:val="saveforlater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attribution">
    <w:name w:val="image-attribution"/>
    <w:basedOn w:val="Absatz-Standardschriftart"/>
    <w:rsid w:val="008856F6"/>
  </w:style>
  <w:style w:type="character" w:customStyle="1" w:styleId="image-caption">
    <w:name w:val="image-caption"/>
    <w:basedOn w:val="Absatz-Standardschriftart"/>
    <w:rsid w:val="008856F6"/>
  </w:style>
  <w:style w:type="character" w:customStyle="1" w:styleId="metatext">
    <w:name w:val="meta_text"/>
    <w:basedOn w:val="Absatz-Standardschriftart"/>
    <w:rsid w:val="0014287A"/>
  </w:style>
  <w:style w:type="character" w:customStyle="1" w:styleId="month">
    <w:name w:val="month"/>
    <w:basedOn w:val="Absatz-Standardschriftart"/>
    <w:rsid w:val="009328D3"/>
  </w:style>
  <w:style w:type="paragraph" w:customStyle="1" w:styleId="id-storyelement-timestamp">
    <w:name w:val="id-storyelement-timestamp"/>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timestamp-published">
    <w:name w:val="id-storyelement-timestamp-published"/>
    <w:basedOn w:val="Absatz-Standardschriftart"/>
    <w:rsid w:val="00765263"/>
  </w:style>
  <w:style w:type="character" w:customStyle="1" w:styleId="id-storyelement-timestamp-prefix">
    <w:name w:val="id-storyelement-timestamp-prefix"/>
    <w:basedOn w:val="Absatz-Standardschriftart"/>
    <w:rsid w:val="00765263"/>
  </w:style>
  <w:style w:type="character" w:customStyle="1" w:styleId="id-storyelement-timestamp-modified">
    <w:name w:val="id-storyelement-timestamp-modified"/>
    <w:basedOn w:val="Absatz-Standardschriftart"/>
    <w:rsid w:val="00765263"/>
  </w:style>
  <w:style w:type="paragraph" w:customStyle="1" w:styleId="id-storyelement-authors">
    <w:name w:val="id-storyelement-authors"/>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authors-by">
    <w:name w:val="id-storyelement-authors-by"/>
    <w:basedOn w:val="Absatz-Standardschriftart"/>
    <w:rsid w:val="00765263"/>
  </w:style>
  <w:style w:type="paragraph" w:customStyle="1" w:styleId="id-storyelement-interactionbar">
    <w:name w:val="id-storyelement-interactionbar"/>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interactionbar-link-text">
    <w:name w:val="id-storyelement-interactionbar-link-text"/>
    <w:basedOn w:val="Absatz-Standardschriftart"/>
    <w:rsid w:val="00765263"/>
  </w:style>
  <w:style w:type="paragraph" w:customStyle="1" w:styleId="id-storyelement-leadtext">
    <w:name w:val="id-storyelement-leadtext"/>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element-paragraph">
    <w:name w:val="id-storyelement-paragraph"/>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iff-artikel">
    <w:name w:val="shariff-artikel"/>
    <w:basedOn w:val="Absatz-Standardschriftart"/>
    <w:rsid w:val="007D18B0"/>
  </w:style>
  <w:style w:type="paragraph" w:customStyle="1" w:styleId="hl-xs">
    <w:name w:val="hl-xs"/>
    <w:basedOn w:val="Standard"/>
    <w:rsid w:val="009513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vertorial-text">
    <w:name w:val="advertorial-text"/>
    <w:basedOn w:val="Absatz-Standardschriftart"/>
    <w:rsid w:val="006A2812"/>
  </w:style>
  <w:style w:type="paragraph" w:customStyle="1" w:styleId="post-category">
    <w:name w:val="post-category"/>
    <w:basedOn w:val="Standard"/>
    <w:rsid w:val="002A46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8">
    <w:name w:val="Data8"/>
    <w:basedOn w:val="Absatz-Standardschriftart"/>
    <w:rsid w:val="002A464E"/>
  </w:style>
  <w:style w:type="character" w:customStyle="1" w:styleId="bannerheadline">
    <w:name w:val="banner__headline"/>
    <w:basedOn w:val="Absatz-Standardschriftart"/>
    <w:rsid w:val="00A64BE6"/>
  </w:style>
  <w:style w:type="paragraph" w:customStyle="1" w:styleId="bannertext">
    <w:name w:val="banner__text"/>
    <w:basedOn w:val="Standard"/>
    <w:rsid w:val="00A64BE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grey-secondary-text">
    <w:name w:val="tw-text-grey-secondary-text"/>
    <w:basedOn w:val="Standard"/>
    <w:rsid w:val="003A49D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dgxek7">
    <w:name w:val="css-dgxek7"/>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36yie6">
    <w:name w:val="css-136yie6"/>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3">
    <w:name w:val="Datum3"/>
    <w:basedOn w:val="Standard"/>
    <w:rsid w:val="00966C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date">
    <w:name w:val="post-meta-dat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9">
    <w:name w:val="Data9"/>
    <w:basedOn w:val="Absatz-Standardschriftart"/>
    <w:rsid w:val="00621F6F"/>
  </w:style>
  <w:style w:type="paragraph" w:customStyle="1" w:styleId="post-meta-author">
    <w:name w:val="post-meta-autho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catagory">
    <w:name w:val="post-meta-catagory"/>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likes">
    <w:name w:val="post-meta-likes"/>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print">
    <w:name w:val="post-meta-print"/>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r">
    <w:name w:val="post-meta-font-resize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
    <w:name w:val="post-meta-font-resiz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24">
    <w:name w:val="pr-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y-2">
    <w:name w:val="my-2"/>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
    <w:name w:val="pl-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smhidden">
    <w:name w:val="pl-24&#10;sm:hidden"/>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F47127"/>
  </w:style>
  <w:style w:type="character" w:customStyle="1" w:styleId="item-metadata">
    <w:name w:val="item-metadata"/>
    <w:basedOn w:val="Absatz-Standardschriftart"/>
    <w:rsid w:val="00451938"/>
  </w:style>
  <w:style w:type="character" w:customStyle="1" w:styleId="min-read">
    <w:name w:val="min-read"/>
    <w:basedOn w:val="Absatz-Standardschriftart"/>
    <w:rsid w:val="00451938"/>
  </w:style>
  <w:style w:type="paragraph" w:customStyle="1" w:styleId="texto">
    <w:name w:val="texto"/>
    <w:basedOn w:val="Standard"/>
    <w:rsid w:val="004519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sc-1ay46j7-9">
    <w:name w:val="label-sc-1ay46j7-9"/>
    <w:basedOn w:val="Absatz-Standardschriftart"/>
    <w:rsid w:val="009D36BF"/>
  </w:style>
  <w:style w:type="character" w:customStyle="1" w:styleId="titlelabel">
    <w:name w:val="title__label"/>
    <w:basedOn w:val="Absatz-Standardschriftart"/>
    <w:rsid w:val="00F941EB"/>
  </w:style>
  <w:style w:type="character" w:customStyle="1" w:styleId="adchoicesspan">
    <w:name w:val="adchoicesspan"/>
    <w:basedOn w:val="Absatz-Standardschriftart"/>
    <w:rsid w:val="00DB255B"/>
  </w:style>
  <w:style w:type="paragraph" w:customStyle="1" w:styleId="iconlistitem-ds-entrypoint2-7">
    <w:name w:val="iconlist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7">
    <w:name w:val="saveforlater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infoname-text">
    <w:name w:val="author-info__name-text"/>
    <w:basedOn w:val="Absatz-Standardschriftart"/>
    <w:rsid w:val="008C23F9"/>
  </w:style>
  <w:style w:type="paragraph" w:customStyle="1" w:styleId="hero-mediacaption-text">
    <w:name w:val="hero-media__caption-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trotext">
    <w:name w:val="article__header__intro__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fo-areatxt">
    <w:name w:val="article__header__info-area__txt"/>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topic">
    <w:name w:val="article__topic"/>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inline">
    <w:name w:val="d-inline"/>
    <w:basedOn w:val="Standard"/>
    <w:rsid w:val="008F3A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mainlistitem">
    <w:name w:val="b-menu-main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breadcrumblistitem">
    <w:name w:val="b-menu-breadcrumb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dgtf-post-info-author-text">
    <w:name w:val="edgtf-post-info-author-text"/>
    <w:basedOn w:val="Absatz-Standardschriftart"/>
    <w:rsid w:val="0071739E"/>
  </w:style>
  <w:style w:type="character" w:styleId="Erwhnung">
    <w:name w:val="Mention"/>
    <w:basedOn w:val="Absatz-Standardschriftart"/>
    <w:uiPriority w:val="99"/>
    <w:unhideWhenUsed/>
    <w:rsid w:val="00933721"/>
    <w:rPr>
      <w:color w:val="2B579A"/>
      <w:shd w:val="clear" w:color="auto" w:fill="E1DFDD"/>
    </w:rPr>
  </w:style>
  <w:style w:type="character" w:customStyle="1" w:styleId="css-8ab2va">
    <w:name w:val="css-8ab2va"/>
    <w:basedOn w:val="Absatz-Standardschriftart"/>
    <w:rsid w:val="001815AC"/>
  </w:style>
  <w:style w:type="paragraph" w:customStyle="1" w:styleId="headercomp-author-name">
    <w:name w:val="headercomp-author-nam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ercomp-author-date">
    <w:name w:val="headercomp-author-dat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kin-primary-medium">
    <w:name w:val="text-skin-primary-medium"/>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rktext-skin-primary-ultralight">
    <w:name w:val="dark:text-skin-primary-ultralight"/>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boxheadline">
    <w:name w:val="meta-box__headline"/>
    <w:basedOn w:val="Absatz-Standardschriftart"/>
    <w:rsid w:val="00DD5F08"/>
  </w:style>
  <w:style w:type="character" w:customStyle="1" w:styleId="noz-prefix">
    <w:name w:val="noz-prefix"/>
    <w:basedOn w:val="Absatz-Standardschriftart"/>
    <w:rsid w:val="00DD5F08"/>
  </w:style>
  <w:style w:type="paragraph" w:customStyle="1" w:styleId="w-600">
    <w:name w:val="w-600"/>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kat">
    <w:name w:val="post-kat"/>
    <w:basedOn w:val="Absatz-Standardschriftart"/>
    <w:rsid w:val="00A309A9"/>
  </w:style>
  <w:style w:type="character" w:customStyle="1" w:styleId="avtext-n">
    <w:name w:val="avtext-n"/>
    <w:basedOn w:val="Absatz-Standardschriftart"/>
    <w:rsid w:val="00A309A9"/>
  </w:style>
  <w:style w:type="paragraph" w:customStyle="1" w:styleId="single-excerpt">
    <w:name w:val="single-excerpt"/>
    <w:basedOn w:val="Standard"/>
    <w:rsid w:val="00A906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descriptionauthor-single">
    <w:name w:val="image-description__author-single"/>
    <w:basedOn w:val="Absatz-Standardschriftart"/>
    <w:rsid w:val="00B70D20"/>
  </w:style>
  <w:style w:type="paragraph" w:customStyle="1" w:styleId="articlecomponent">
    <w:name w:val="articlecomponent"/>
    <w:basedOn w:val="Standard"/>
    <w:rsid w:val="00B70D2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detailheaderinfoline">
    <w:name w:val="artdetail__header__infoline"/>
    <w:basedOn w:val="Standard"/>
    <w:rsid w:val="00026A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detailheaderinfoline--datum">
    <w:name w:val="artdetail__header__infoline--datum"/>
    <w:basedOn w:val="Absatz-Standardschriftart"/>
    <w:rsid w:val="00026A84"/>
  </w:style>
  <w:style w:type="paragraph" w:customStyle="1" w:styleId="o-listitem">
    <w:name w:val="o-list__item"/>
    <w:basedOn w:val="Standard"/>
    <w:rsid w:val="007158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boxdate">
    <w:name w:val="article-box__date"/>
    <w:basedOn w:val="Absatz-Standardschriftart"/>
    <w:rsid w:val="00EB29CE"/>
  </w:style>
  <w:style w:type="character" w:customStyle="1" w:styleId="published">
    <w:name w:val="published"/>
    <w:basedOn w:val="Absatz-Standardschriftart"/>
    <w:rsid w:val="00120E73"/>
  </w:style>
  <w:style w:type="character" w:customStyle="1" w:styleId="Datum4">
    <w:name w:val="Datum4"/>
    <w:basedOn w:val="Absatz-Standardschriftart"/>
    <w:rsid w:val="009C7EDB"/>
  </w:style>
  <w:style w:type="character" w:customStyle="1" w:styleId="css-eashf3">
    <w:name w:val="css-eashf3"/>
    <w:basedOn w:val="Absatz-Standardschriftart"/>
    <w:rsid w:val="00D4370B"/>
  </w:style>
  <w:style w:type="character" w:customStyle="1" w:styleId="nfy-date">
    <w:name w:val="nfy-date"/>
    <w:basedOn w:val="Absatz-Standardschriftart"/>
    <w:rsid w:val="00F96BEC"/>
  </w:style>
  <w:style w:type="character" w:customStyle="1" w:styleId="nfy-change-date">
    <w:name w:val="nfy-change-date"/>
    <w:basedOn w:val="Absatz-Standardschriftart"/>
    <w:rsid w:val="00F96BEC"/>
  </w:style>
  <w:style w:type="character" w:customStyle="1" w:styleId="by">
    <w:name w:val="by"/>
    <w:basedOn w:val="Absatz-Standardschriftart"/>
    <w:rsid w:val="00A50193"/>
  </w:style>
  <w:style w:type="character" w:customStyle="1" w:styleId="splash">
    <w:name w:val="splash"/>
    <w:basedOn w:val="Absatz-Standardschriftart"/>
    <w:rsid w:val="00A50193"/>
  </w:style>
  <w:style w:type="character" w:customStyle="1" w:styleId="sc-jwrnvz">
    <w:name w:val="sc-jwrnvz"/>
    <w:basedOn w:val="Absatz-Standardschriftart"/>
    <w:rsid w:val="00F02869"/>
  </w:style>
  <w:style w:type="paragraph" w:customStyle="1" w:styleId="1lcsobwxtjvxv8x0penxz-">
    <w:name w:val="_1lcsobwxtjvxv8x0penxz-"/>
    <w:basedOn w:val="Standard"/>
    <w:rsid w:val="00F028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tyledtext-sc-14jlruk-0">
    <w:name w:val="textstyled__text-sc-14jlruk-0"/>
    <w:basedOn w:val="Standard"/>
    <w:rsid w:val="008300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reface">
    <w:name w:val="article__preface"/>
    <w:basedOn w:val="Standard"/>
    <w:rsid w:val="000B38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metastyledarticlemetatext-sc-6nmx9b-3">
    <w:name w:val="articlemetastyled__articlemetatext-sc-6nmx9b-3"/>
    <w:basedOn w:val="Standard"/>
    <w:rsid w:val="009F0C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horname">
    <w:name w:val="c-author__name"/>
    <w:basedOn w:val="Absatz-Standardschriftart"/>
    <w:rsid w:val="00E8335A"/>
  </w:style>
  <w:style w:type="character" w:customStyle="1" w:styleId="c-authorjobtitle">
    <w:name w:val="c-author__jobtitle"/>
    <w:basedOn w:val="Absatz-Standardschriftart"/>
    <w:rsid w:val="00E8335A"/>
  </w:style>
  <w:style w:type="character" w:customStyle="1" w:styleId="sc-122ee1f4-1">
    <w:name w:val="sc-122ee1f4-1"/>
    <w:basedOn w:val="Absatz-Standardschriftart"/>
    <w:rsid w:val="00F92C0E"/>
  </w:style>
  <w:style w:type="character" w:customStyle="1" w:styleId="sc-4037208f-0">
    <w:name w:val="sc-4037208f-0"/>
    <w:basedOn w:val="Absatz-Standardschriftart"/>
    <w:rsid w:val="00F92C0E"/>
  </w:style>
  <w:style w:type="character" w:customStyle="1" w:styleId="mediaserial">
    <w:name w:val="mediaserial"/>
    <w:basedOn w:val="Absatz-Standardschriftart"/>
    <w:rsid w:val="002344CE"/>
  </w:style>
  <w:style w:type="character" w:customStyle="1" w:styleId="mediadate">
    <w:name w:val="mediadate"/>
    <w:basedOn w:val="Absatz-Standardschriftart"/>
    <w:rsid w:val="002344CE"/>
  </w:style>
  <w:style w:type="character" w:customStyle="1" w:styleId="mediaduration">
    <w:name w:val="mediaduration"/>
    <w:basedOn w:val="Absatz-Standardschriftart"/>
    <w:rsid w:val="002344CE"/>
  </w:style>
  <w:style w:type="character" w:customStyle="1" w:styleId="mediafeatures">
    <w:name w:val="mediafeatures"/>
    <w:basedOn w:val="Absatz-Standardschriftart"/>
    <w:rsid w:val="002344CE"/>
  </w:style>
  <w:style w:type="character" w:customStyle="1" w:styleId="mediaexpiry">
    <w:name w:val="mediaexpiry"/>
    <w:basedOn w:val="Absatz-Standardschriftart"/>
    <w:rsid w:val="002344CE"/>
  </w:style>
  <w:style w:type="character" w:customStyle="1" w:styleId="mediastation">
    <w:name w:val="mediastation"/>
    <w:basedOn w:val="Absatz-Standardschriftart"/>
    <w:rsid w:val="002344CE"/>
  </w:style>
  <w:style w:type="character" w:customStyle="1" w:styleId="text-transform-uppercase">
    <w:name w:val="text-transform-uppercase"/>
    <w:basedOn w:val="Absatz-Standardschriftart"/>
    <w:rsid w:val="00470782"/>
  </w:style>
  <w:style w:type="character" w:customStyle="1" w:styleId="font-weight-body">
    <w:name w:val="font-weight-body"/>
    <w:basedOn w:val="Absatz-Standardschriftart"/>
    <w:rsid w:val="00470782"/>
  </w:style>
  <w:style w:type="paragraph" w:customStyle="1" w:styleId="mb-0">
    <w:name w:val="mb-0"/>
    <w:basedOn w:val="Standard"/>
    <w:rsid w:val="004707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10">
    <w:name w:val="Data10"/>
    <w:basedOn w:val="Absatz-Standardschriftart"/>
    <w:rsid w:val="005E7B75"/>
  </w:style>
  <w:style w:type="character" w:customStyle="1" w:styleId="scxw81816263">
    <w:name w:val="scxw81816263"/>
    <w:basedOn w:val="Absatz-Standardschriftart"/>
    <w:rsid w:val="00A809F6"/>
  </w:style>
  <w:style w:type="character" w:customStyle="1" w:styleId="comments">
    <w:name w:val="comments"/>
    <w:basedOn w:val="Absatz-Standardschriftart"/>
    <w:rsid w:val="009B7EA8"/>
  </w:style>
  <w:style w:type="character" w:customStyle="1" w:styleId="tag-links">
    <w:name w:val="tag-links"/>
    <w:basedOn w:val="Absatz-Standardschriftart"/>
    <w:rsid w:val="009B7EA8"/>
  </w:style>
  <w:style w:type="character" w:customStyle="1" w:styleId="a2alabel">
    <w:name w:val="a2a_label"/>
    <w:basedOn w:val="Absatz-Standardschriftart"/>
    <w:rsid w:val="009B7EA8"/>
  </w:style>
  <w:style w:type="character" w:customStyle="1" w:styleId="alice-layout-article-readtime">
    <w:name w:val="alice-layout-article-readtime"/>
    <w:basedOn w:val="Absatz-Standardschriftart"/>
    <w:rsid w:val="00982A9E"/>
  </w:style>
  <w:style w:type="character" w:customStyle="1" w:styleId="repr-domain">
    <w:name w:val="repr-domain"/>
    <w:basedOn w:val="Absatz-Standardschriftart"/>
    <w:rsid w:val="003D32D3"/>
  </w:style>
  <w:style w:type="character" w:customStyle="1" w:styleId="c-caption">
    <w:name w:val="c-caption"/>
    <w:basedOn w:val="Absatz-Standardschriftart"/>
    <w:rsid w:val="002D4436"/>
  </w:style>
  <w:style w:type="paragraph" w:customStyle="1" w:styleId="menu-item">
    <w:name w:val="menu-item"/>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trending">
    <w:name w:val="cb-trending"/>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1">
    <w:name w:val="cb-article-1"/>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2">
    <w:name w:val="cb-article-2"/>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3">
    <w:name w:val="cb-article-3"/>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logo-nav-sticky-type">
    <w:name w:val="cb-logo-nav-sticky-type"/>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release">
    <w:name w:val="article__release"/>
    <w:basedOn w:val="Absatz-Standardschriftart"/>
    <w:rsid w:val="00125D5C"/>
  </w:style>
  <w:style w:type="paragraph" w:customStyle="1" w:styleId="articleteaser">
    <w:name w:val="article__teaser"/>
    <w:basedOn w:val="Standard"/>
    <w:rsid w:val="00125D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clist-item">
    <w:name w:val="toc__list-item"/>
    <w:basedOn w:val="Standard"/>
    <w:rsid w:val="00B96AC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article-headerlead">
    <w:name w:val="a-article-header__lead"/>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article-headerread-time-label">
    <w:name w:val="a-article-header__read-time-label"/>
    <w:basedOn w:val="Absatz-Standardschriftart"/>
    <w:rsid w:val="00BB5C73"/>
  </w:style>
  <w:style w:type="character" w:customStyle="1" w:styleId="a-article-headerread-time-value">
    <w:name w:val="a-article-header__read-time-value"/>
    <w:basedOn w:val="Absatz-Standardschriftart"/>
    <w:rsid w:val="00BB5C73"/>
  </w:style>
  <w:style w:type="character" w:customStyle="1" w:styleId="a-article-actionlabel">
    <w:name w:val="a-article-action__label"/>
    <w:basedOn w:val="Absatz-Standardschriftart"/>
    <w:rsid w:val="00BB5C73"/>
  </w:style>
  <w:style w:type="character" w:customStyle="1" w:styleId="a-u-show-from-tablet">
    <w:name w:val="a-u-show-from-tablet"/>
    <w:basedOn w:val="Absatz-Standardschriftart"/>
    <w:rsid w:val="00BB5C73"/>
  </w:style>
  <w:style w:type="character" w:customStyle="1" w:styleId="a-u-sr-only">
    <w:name w:val="a-u-sr-only"/>
    <w:basedOn w:val="Absatz-Standardschriftart"/>
    <w:rsid w:val="00BB5C73"/>
  </w:style>
  <w:style w:type="paragraph" w:customStyle="1" w:styleId="a-captiontext">
    <w:name w:val="a-caption__text"/>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aptionsource">
    <w:name w:val="a-caption__source"/>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atetimedate">
    <w:name w:val="a-datetime__date"/>
    <w:basedOn w:val="Absatz-Standardschriftart"/>
    <w:rsid w:val="00BB5C73"/>
  </w:style>
  <w:style w:type="character" w:customStyle="1" w:styleId="a-datetimetime">
    <w:name w:val="a-datetime__time"/>
    <w:basedOn w:val="Absatz-Standardschriftart"/>
    <w:rsid w:val="00BB5C73"/>
  </w:style>
  <w:style w:type="character" w:customStyle="1" w:styleId="a-datetimeword">
    <w:name w:val="a-datetime__word"/>
    <w:basedOn w:val="Absatz-Standardschriftart"/>
    <w:rsid w:val="00BB5C73"/>
  </w:style>
  <w:style w:type="character" w:customStyle="1" w:styleId="Data11">
    <w:name w:val="Data11"/>
    <w:basedOn w:val="Absatz-Standardschriftart"/>
    <w:rsid w:val="00F92729"/>
  </w:style>
  <w:style w:type="character" w:customStyle="1" w:styleId="authorsreading-time">
    <w:name w:val="authors__reading-time"/>
    <w:basedOn w:val="Absatz-Standardschriftart"/>
    <w:rsid w:val="004F3C4E"/>
  </w:style>
  <w:style w:type="character" w:customStyle="1" w:styleId="posted-by">
    <w:name w:val="posted-by"/>
    <w:basedOn w:val="Absatz-Standardschriftart"/>
    <w:rsid w:val="00403A75"/>
  </w:style>
  <w:style w:type="paragraph" w:customStyle="1" w:styleId="home">
    <w:name w:val="home"/>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ail">
    <w:name w:val="mail"/>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rebtn">
    <w:name w:val="morebtn"/>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2">
    <w:name w:val="Beschriftung2"/>
    <w:basedOn w:val="Absatz-Standardschriftart"/>
    <w:rsid w:val="006D6479"/>
  </w:style>
  <w:style w:type="paragraph" w:customStyle="1" w:styleId="cat-item">
    <w:name w:val="cat-item"/>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ongdatestr">
    <w:name w:val="long_date_str"/>
    <w:basedOn w:val="Absatz-Standardschriftart"/>
    <w:rsid w:val="00112A60"/>
  </w:style>
  <w:style w:type="paragraph" w:customStyle="1" w:styleId="lookmorehdn">
    <w:name w:val="look_more_hdn"/>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mhheighttxt">
    <w:name w:val="lmh_height_txt"/>
    <w:basedOn w:val="Absatz-Standardschriftart"/>
    <w:rsid w:val="00112A60"/>
  </w:style>
  <w:style w:type="character" w:customStyle="1" w:styleId="Beschriftung3">
    <w:name w:val="Beschriftung3"/>
    <w:basedOn w:val="Absatz-Standardschriftart"/>
    <w:rsid w:val="00112A60"/>
  </w:style>
  <w:style w:type="character" w:customStyle="1" w:styleId="attribution">
    <w:name w:val="attribution"/>
    <w:basedOn w:val="Absatz-Standardschriftart"/>
    <w:rsid w:val="00112A60"/>
  </w:style>
  <w:style w:type="paragraph" w:customStyle="1" w:styleId="categorie">
    <w:name w:val="categorie"/>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5">
    <w:name w:val="Datum5"/>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ort-info">
    <w:name w:val="short-info"/>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large">
    <w:name w:val="show-for-large"/>
    <w:basedOn w:val="Absatz-Standardschriftart"/>
    <w:rsid w:val="00993EBB"/>
  </w:style>
  <w:style w:type="character" w:customStyle="1" w:styleId="Data12">
    <w:name w:val="Data12"/>
    <w:basedOn w:val="Absatz-Standardschriftart"/>
    <w:rsid w:val="00710FB0"/>
  </w:style>
  <w:style w:type="paragraph" w:customStyle="1" w:styleId="elementor-toclist-item">
    <w:name w:val="elementor-toc__list-item"/>
    <w:basedOn w:val="Standard"/>
    <w:rsid w:val="00123D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CC6C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4">
    <w:name w:val="Beschriftung4"/>
    <w:basedOn w:val="Absatz-Standardschriftart"/>
    <w:rsid w:val="00EA31A1"/>
  </w:style>
  <w:style w:type="character" w:customStyle="1" w:styleId="absolute">
    <w:name w:val="absolute"/>
    <w:basedOn w:val="Absatz-Standardschriftart"/>
    <w:rsid w:val="00762291"/>
  </w:style>
  <w:style w:type="character" w:customStyle="1" w:styleId="comment-count">
    <w:name w:val="comment-count"/>
    <w:basedOn w:val="Absatz-Standardschriftart"/>
    <w:rsid w:val="00F34AD9"/>
  </w:style>
  <w:style w:type="paragraph" w:customStyle="1" w:styleId="lmttranslationsastextitem">
    <w:name w:val="lmt__translations_as_text__item"/>
    <w:basedOn w:val="Standard"/>
    <w:rsid w:val="003F7BA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lead">
    <w:name w:val="detail_lead"/>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author">
    <w:name w:val="detail_author"/>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timestamp">
    <w:name w:val="detail_timestamp"/>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eparator">
    <w:name w:val="separator"/>
    <w:basedOn w:val="Absatz-Standardschriftart"/>
    <w:rsid w:val="002F4021"/>
  </w:style>
  <w:style w:type="character" w:customStyle="1" w:styleId="thrive-shortcode-content">
    <w:name w:val="thrive-shortcode-content"/>
    <w:basedOn w:val="Absatz-Standardschriftart"/>
    <w:rsid w:val="001B74D1"/>
  </w:style>
  <w:style w:type="character" w:customStyle="1" w:styleId="authorseparator">
    <w:name w:val="author_separator"/>
    <w:basedOn w:val="Absatz-Standardschriftart"/>
    <w:rsid w:val="006A3DA6"/>
  </w:style>
  <w:style w:type="paragraph" w:customStyle="1" w:styleId="p-sc-u66sa6-0">
    <w:name w:val="p-sc-u66sa6-0"/>
    <w:basedOn w:val="Standard"/>
    <w:rsid w:val="003548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fy-category">
    <w:name w:val="nfy-category"/>
    <w:basedOn w:val="Absatz-Standardschriftart"/>
    <w:rsid w:val="008F08AE"/>
  </w:style>
  <w:style w:type="character" w:customStyle="1" w:styleId="me-3">
    <w:name w:val="me-3"/>
    <w:basedOn w:val="Absatz-Standardschriftart"/>
    <w:rsid w:val="008F08AE"/>
  </w:style>
  <w:style w:type="character" w:customStyle="1" w:styleId="publish-infoauthor">
    <w:name w:val="publish-info__author"/>
    <w:basedOn w:val="Absatz-Standardschriftart"/>
    <w:rsid w:val="006E28B9"/>
  </w:style>
  <w:style w:type="paragraph" w:customStyle="1" w:styleId="Beschriftung5">
    <w:name w:val="Beschriftung5"/>
    <w:basedOn w:val="Standard"/>
    <w:rsid w:val="006E2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entdescription">
    <w:name w:val="content__description"/>
    <w:basedOn w:val="Standard"/>
    <w:rsid w:val="00AD71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6001">
    <w:name w:val="w-6001"/>
    <w:basedOn w:val="Standard"/>
    <w:rsid w:val="005E1B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orencontainer">
    <w:name w:val="autorencontainer"/>
    <w:basedOn w:val="Absatz-Standardschriftart"/>
    <w:rsid w:val="009C3979"/>
  </w:style>
  <w:style w:type="character" w:customStyle="1" w:styleId="autor-name">
    <w:name w:val="autor-name"/>
    <w:basedOn w:val="Absatz-Standardschriftart"/>
    <w:rsid w:val="009C3979"/>
  </w:style>
  <w:style w:type="character" w:customStyle="1" w:styleId="image-count">
    <w:name w:val="image-count"/>
    <w:basedOn w:val="Absatz-Standardschriftart"/>
    <w:rsid w:val="00AC6BDA"/>
  </w:style>
  <w:style w:type="paragraph" w:customStyle="1" w:styleId="to-image-slider-wrapper">
    <w:name w:val="to-image-slider-wrapper"/>
    <w:basedOn w:val="Standard"/>
    <w:rsid w:val="00AC6B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kip">
    <w:name w:val="skip"/>
    <w:basedOn w:val="Absatz-Standardschriftart"/>
    <w:rsid w:val="00AC6BDA"/>
  </w:style>
  <w:style w:type="character" w:customStyle="1" w:styleId="to-image-slider-text">
    <w:name w:val="to-image-slider-text"/>
    <w:basedOn w:val="Absatz-Standardschriftart"/>
    <w:rsid w:val="00AC6BDA"/>
  </w:style>
  <w:style w:type="character" w:customStyle="1" w:styleId="article-bottom-additional-2">
    <w:name w:val="article-bottom-additional-2"/>
    <w:basedOn w:val="Absatz-Standardschriftart"/>
    <w:rsid w:val="00AC6BDA"/>
  </w:style>
  <w:style w:type="character" w:customStyle="1" w:styleId="article-bottom-additional">
    <w:name w:val="article-bottom-additional"/>
    <w:basedOn w:val="Absatz-Standardschriftart"/>
    <w:rsid w:val="00AC6BDA"/>
  </w:style>
  <w:style w:type="character" w:customStyle="1" w:styleId="publishdate">
    <w:name w:val="publish_date"/>
    <w:basedOn w:val="Absatz-Standardschriftart"/>
    <w:rsid w:val="004D6A70"/>
  </w:style>
  <w:style w:type="character" w:customStyle="1" w:styleId="font-sans-semibold">
    <w:name w:val="font-sans-semibold"/>
    <w:basedOn w:val="Absatz-Standardschriftart"/>
    <w:rsid w:val="00D0189F"/>
  </w:style>
  <w:style w:type="character" w:customStyle="1" w:styleId="article-headersubline">
    <w:name w:val="article-header__subline"/>
    <w:basedOn w:val="Absatz-Standardschriftart"/>
    <w:rsid w:val="00D0189F"/>
  </w:style>
  <w:style w:type="character" w:customStyle="1" w:styleId="alice-layout-article-author">
    <w:name w:val="alice-layout-article-author"/>
    <w:basedOn w:val="Absatz-Standardschriftart"/>
    <w:rsid w:val="00ED7013"/>
  </w:style>
  <w:style w:type="paragraph" w:customStyle="1" w:styleId="mediabox-indicator">
    <w:name w:val="mediabox-indicator"/>
    <w:basedOn w:val="Standard"/>
    <w:rsid w:val="00B448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2">
    <w:name w:val="Forte2"/>
    <w:basedOn w:val="Absatz-Standardschriftart"/>
    <w:rsid w:val="00B4481A"/>
  </w:style>
  <w:style w:type="paragraph" w:customStyle="1" w:styleId="tags">
    <w:name w:val="tags"/>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ag">
    <w:name w:val="tag"/>
    <w:basedOn w:val="Absatz-Standardschriftart"/>
    <w:rsid w:val="00895E61"/>
  </w:style>
  <w:style w:type="paragraph" w:customStyle="1" w:styleId="Datum6">
    <w:name w:val="Datum6"/>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age-copyright">
    <w:name w:val="image-copyright"/>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headerkicker">
    <w:name w:val="article__header__kicker"/>
    <w:basedOn w:val="Absatz-Standardschriftart"/>
    <w:rsid w:val="00D80F4E"/>
  </w:style>
  <w:style w:type="character" w:customStyle="1" w:styleId="comments-link">
    <w:name w:val="comments-link"/>
    <w:basedOn w:val="Absatz-Standardschriftart"/>
    <w:rsid w:val="004D1F7D"/>
  </w:style>
  <w:style w:type="character" w:customStyle="1" w:styleId="ast-terms-link">
    <w:name w:val="ast-terms-link"/>
    <w:basedOn w:val="Absatz-Standardschriftart"/>
    <w:rsid w:val="004D1F7D"/>
  </w:style>
  <w:style w:type="character" w:customStyle="1" w:styleId="wtr-time-wrap">
    <w:name w:val="wtr-time-wrap"/>
    <w:basedOn w:val="Absatz-Standardschriftart"/>
    <w:rsid w:val="004D1F7D"/>
  </w:style>
  <w:style w:type="character" w:customStyle="1" w:styleId="wtr-time-number">
    <w:name w:val="wtr-time-number"/>
    <w:basedOn w:val="Absatz-Standardschriftart"/>
    <w:rsid w:val="004D1F7D"/>
  </w:style>
  <w:style w:type="paragraph" w:customStyle="1" w:styleId="has-drop-cap">
    <w:name w:val="has-drop-cap"/>
    <w:basedOn w:val="Standard"/>
    <w:rsid w:val="004D1F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article-issue-name">
    <w:name w:val="js-article-issue-name"/>
    <w:basedOn w:val="Absatz-Standardschriftart"/>
    <w:rsid w:val="008172FB"/>
  </w:style>
  <w:style w:type="character" w:customStyle="1" w:styleId="viewsauthors">
    <w:name w:val="viewsauthors"/>
    <w:basedOn w:val="Absatz-Standardschriftart"/>
    <w:rsid w:val="008C2F8E"/>
  </w:style>
  <w:style w:type="paragraph" w:customStyle="1" w:styleId="post-author">
    <w:name w:val="post-author"/>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categories">
    <w:name w:val="post-categories"/>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ice-layout-article-author-name">
    <w:name w:val="alice-layout-article-author-name"/>
    <w:basedOn w:val="Absatz-Standardschriftart"/>
    <w:rsid w:val="00D71C2D"/>
  </w:style>
  <w:style w:type="character" w:customStyle="1" w:styleId="alice-figure-copyright">
    <w:name w:val="alice-figure-copyright"/>
    <w:basedOn w:val="Absatz-Standardschriftart"/>
    <w:rsid w:val="00D71C2D"/>
  </w:style>
  <w:style w:type="character" w:customStyle="1" w:styleId="description">
    <w:name w:val="description"/>
    <w:basedOn w:val="Absatz-Standardschriftart"/>
    <w:rsid w:val="007E46C4"/>
  </w:style>
  <w:style w:type="character" w:customStyle="1" w:styleId="shariff-text">
    <w:name w:val="shariff-text"/>
    <w:basedOn w:val="Absatz-Standardschriftart"/>
    <w:rsid w:val="002F2CBB"/>
  </w:style>
  <w:style w:type="paragraph" w:customStyle="1" w:styleId="ez-toc-title">
    <w:name w:val="ez-toc-title"/>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z-toc-title-toggle">
    <w:name w:val="ez-toc-title-toggle"/>
    <w:basedOn w:val="Absatz-Standardschriftart"/>
    <w:rsid w:val="002F2CBB"/>
  </w:style>
  <w:style w:type="paragraph" w:customStyle="1" w:styleId="ez-toc-page-1">
    <w:name w:val="ez-toc-page-1"/>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2">
    <w:name w:val="ez-toc-heading-level-2"/>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3">
    <w:name w:val="ez-toc-heading-level-3"/>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t-item">
    <w:name w:val="at-item"/>
    <w:basedOn w:val="Standard"/>
    <w:rsid w:val="00D162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none">
    <w:name w:val="d-none"/>
    <w:basedOn w:val="Absatz-Standardschriftart"/>
    <w:rsid w:val="00133EC0"/>
  </w:style>
  <w:style w:type="character" w:customStyle="1" w:styleId="teasermetadata">
    <w:name w:val="teaser__metadata"/>
    <w:basedOn w:val="Absatz-Standardschriftart"/>
    <w:rsid w:val="00133EC0"/>
  </w:style>
  <w:style w:type="character" w:customStyle="1" w:styleId="teaserauthor">
    <w:name w:val="teaser__author"/>
    <w:basedOn w:val="Absatz-Standardschriftart"/>
    <w:rsid w:val="00133EC0"/>
  </w:style>
  <w:style w:type="character" w:customStyle="1" w:styleId="text-muted">
    <w:name w:val="text-muted"/>
    <w:basedOn w:val="Absatz-Standardschriftart"/>
    <w:rsid w:val="00133EC0"/>
  </w:style>
  <w:style w:type="paragraph" w:customStyle="1" w:styleId="sc-6b514728-0">
    <w:name w:val="sc-6b514728-0"/>
    <w:basedOn w:val="Standard"/>
    <w:rsid w:val="00A8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xt-bold">
    <w:name w:val="txt-bold"/>
    <w:basedOn w:val="Absatz-Standardschriftart"/>
    <w:rsid w:val="00557F31"/>
  </w:style>
  <w:style w:type="character" w:customStyle="1" w:styleId="article-socials-inner">
    <w:name w:val="article-socials-inner"/>
    <w:basedOn w:val="Absatz-Standardschriftart"/>
    <w:rsid w:val="00C602FC"/>
  </w:style>
  <w:style w:type="character" w:customStyle="1" w:styleId="emcontentvotecnt">
    <w:name w:val="em_content_vote_cnt"/>
    <w:basedOn w:val="Absatz-Standardschriftart"/>
    <w:rsid w:val="00C602FC"/>
  </w:style>
  <w:style w:type="character" w:customStyle="1" w:styleId="article-published">
    <w:name w:val="article-published"/>
    <w:basedOn w:val="Absatz-Standardschriftart"/>
    <w:rsid w:val="00C602FC"/>
  </w:style>
  <w:style w:type="character" w:customStyle="1" w:styleId="channel-name">
    <w:name w:val="channel-name"/>
    <w:basedOn w:val="Absatz-Standardschriftart"/>
    <w:rsid w:val="005F2EE9"/>
  </w:style>
  <w:style w:type="character" w:customStyle="1" w:styleId="genre">
    <w:name w:val="genre"/>
    <w:basedOn w:val="Absatz-Standardschriftart"/>
    <w:rsid w:val="005F2EE9"/>
  </w:style>
  <w:style w:type="character" w:customStyle="1" w:styleId="country">
    <w:name w:val="country"/>
    <w:basedOn w:val="Absatz-Standardschriftart"/>
    <w:rsid w:val="005F2EE9"/>
  </w:style>
  <w:style w:type="character" w:customStyle="1" w:styleId="duration">
    <w:name w:val="duration"/>
    <w:basedOn w:val="Absatz-Standardschriftart"/>
    <w:rsid w:val="005F2EE9"/>
  </w:style>
  <w:style w:type="character" w:customStyle="1" w:styleId="empty">
    <w:name w:val="empty"/>
    <w:basedOn w:val="Absatz-Standardschriftart"/>
    <w:rsid w:val="005F2EE9"/>
  </w:style>
  <w:style w:type="character" w:customStyle="1" w:styleId="social-buttons">
    <w:name w:val="social-buttons"/>
    <w:basedOn w:val="Absatz-Standardschriftart"/>
    <w:rsid w:val="005F2EE9"/>
  </w:style>
  <w:style w:type="character" w:customStyle="1" w:styleId="ezoic-ad">
    <w:name w:val="ezoic-ad"/>
    <w:basedOn w:val="Absatz-Standardschriftart"/>
    <w:rsid w:val="0018205A"/>
  </w:style>
  <w:style w:type="character" w:customStyle="1" w:styleId="p-line-height--m">
    <w:name w:val="p-line-height--m"/>
    <w:basedOn w:val="Absatz-Standardschriftart"/>
    <w:rsid w:val="00576CED"/>
  </w:style>
  <w:style w:type="paragraph" w:customStyle="1" w:styleId="content-text-meta">
    <w:name w:val="content-text-meta"/>
    <w:basedOn w:val="Standard"/>
    <w:rsid w:val="00256E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text-meta-date">
    <w:name w:val="content-text-meta-date"/>
    <w:basedOn w:val="Absatz-Standardschriftart"/>
    <w:rsid w:val="00256EF2"/>
  </w:style>
  <w:style w:type="character" w:customStyle="1" w:styleId="author-label">
    <w:name w:val="author-label"/>
    <w:basedOn w:val="Absatz-Standardschriftart"/>
    <w:rsid w:val="00C159D9"/>
  </w:style>
  <w:style w:type="character" w:customStyle="1" w:styleId="css-1bhnxuf">
    <w:name w:val="css-1bhnxuf"/>
    <w:basedOn w:val="Absatz-Standardschriftart"/>
    <w:rsid w:val="00247617"/>
  </w:style>
  <w:style w:type="paragraph" w:customStyle="1" w:styleId="css-1485smx">
    <w:name w:val="css-1485smx"/>
    <w:basedOn w:val="Standard"/>
    <w:rsid w:val="002476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hpt">
    <w:name w:val="lhpt"/>
    <w:basedOn w:val="Absatz-Standardschriftart"/>
    <w:rsid w:val="00827BBA"/>
  </w:style>
  <w:style w:type="character" w:customStyle="1" w:styleId="as">
    <w:name w:val="as"/>
    <w:basedOn w:val="Absatz-Standardschriftart"/>
    <w:rsid w:val="00827BBA"/>
  </w:style>
  <w:style w:type="paragraph" w:customStyle="1" w:styleId="rhp-dpa-teaser">
    <w:name w:val="rhp-dpa-teaser"/>
    <w:basedOn w:val="Standard"/>
    <w:rsid w:val="006C3EA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description">
    <w:name w:val="intro__description"/>
    <w:basedOn w:val="Standard"/>
    <w:rsid w:val="00143E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x63cbay">
    <w:name w:val="kx63cbay"/>
    <w:basedOn w:val="Absatz-Standardschriftart"/>
    <w:rsid w:val="00C455E4"/>
  </w:style>
  <w:style w:type="character" w:customStyle="1" w:styleId="bfn66om">
    <w:name w:val="_bfn66om"/>
    <w:basedOn w:val="Absatz-Standardschriftart"/>
    <w:rsid w:val="00C455E4"/>
  </w:style>
  <w:style w:type="paragraph" w:customStyle="1" w:styleId="ciy9rbc6">
    <w:name w:val="ciy9rbc6"/>
    <w:basedOn w:val="Standard"/>
    <w:rsid w:val="00C455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40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00025"/>
    <w:rPr>
      <w:rFonts w:ascii="Courier New" w:eastAsia="Times New Roman" w:hAnsi="Courier New" w:cs="Courier New"/>
      <w:sz w:val="20"/>
      <w:szCs w:val="20"/>
      <w:lang w:eastAsia="de-DE"/>
    </w:rPr>
  </w:style>
  <w:style w:type="paragraph" w:customStyle="1" w:styleId="author-boxheading">
    <w:name w:val="author-box__heading"/>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date-modified">
    <w:name w:val="article__date-modified"/>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ffiliate-notetext--short">
    <w:name w:val="affiliate-note__text--short"/>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pecial-headingtext">
    <w:name w:val="special-heading__text"/>
    <w:basedOn w:val="Absatz-Standardschriftart"/>
    <w:rsid w:val="00945176"/>
  </w:style>
  <w:style w:type="paragraph" w:customStyle="1" w:styleId="symbollistitem--check">
    <w:name w:val="symbollist__item--check"/>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ydhck">
    <w:name w:val="first-time-3ydhck"/>
    <w:basedOn w:val="Absatz-Standardschriftart"/>
    <w:rsid w:val="003639E8"/>
  </w:style>
  <w:style w:type="character" w:customStyle="1" w:styleId="second-time-3snwn7">
    <w:name w:val="second-time-3snwn7"/>
    <w:basedOn w:val="Absatz-Standardschriftart"/>
    <w:rsid w:val="003639E8"/>
  </w:style>
  <w:style w:type="character" w:customStyle="1" w:styleId="toptitle">
    <w:name w:val="toptitle"/>
    <w:basedOn w:val="Absatz-Standardschriftart"/>
    <w:rsid w:val="00D25798"/>
  </w:style>
  <w:style w:type="character" w:customStyle="1" w:styleId="co-author-names">
    <w:name w:val="co-author-names"/>
    <w:basedOn w:val="Absatz-Standardschriftart"/>
    <w:rsid w:val="00D25798"/>
  </w:style>
  <w:style w:type="character" w:customStyle="1" w:styleId="article-category">
    <w:name w:val="article-category"/>
    <w:basedOn w:val="Absatz-Standardschriftart"/>
    <w:rsid w:val="00D25798"/>
  </w:style>
  <w:style w:type="character" w:customStyle="1" w:styleId="article-date">
    <w:name w:val="article-date"/>
    <w:basedOn w:val="Absatz-Standardschriftart"/>
    <w:rsid w:val="00D25798"/>
  </w:style>
  <w:style w:type="character" w:customStyle="1" w:styleId="a-size-extra-large">
    <w:name w:val="a-size-extra-large"/>
    <w:basedOn w:val="Absatz-Standardschriftart"/>
    <w:rsid w:val="00E93CD9"/>
  </w:style>
  <w:style w:type="paragraph" w:customStyle="1" w:styleId="single-postexcerpt">
    <w:name w:val="single-post__excerpt"/>
    <w:basedOn w:val="Standard"/>
    <w:rsid w:val="005714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author">
    <w:name w:val="metainfo__item--author"/>
    <w:basedOn w:val="Absatz-Standardschriftart"/>
    <w:rsid w:val="00A92B19"/>
  </w:style>
  <w:style w:type="character" w:customStyle="1" w:styleId="metainfoitem--category">
    <w:name w:val="metainfo__item--category"/>
    <w:basedOn w:val="Absatz-Standardschriftart"/>
    <w:rsid w:val="00A92B19"/>
  </w:style>
  <w:style w:type="character" w:customStyle="1" w:styleId="list-authorsname">
    <w:name w:val="list-authors__name"/>
    <w:basedOn w:val="Absatz-Standardschriftart"/>
    <w:rsid w:val="00945A4C"/>
  </w:style>
  <w:style w:type="paragraph" w:customStyle="1" w:styleId="social-shareitem">
    <w:name w:val="social-share__item"/>
    <w:basedOn w:val="Standard"/>
    <w:rsid w:val="00945A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i-content-image-copyright">
    <w:name w:val="bi-content-image-copyright"/>
    <w:basedOn w:val="Absatz-Standardschriftart"/>
    <w:rsid w:val="00945A4C"/>
  </w:style>
  <w:style w:type="paragraph" w:customStyle="1" w:styleId="textcredits">
    <w:name w:val="text_credits"/>
    <w:basedOn w:val="Standard"/>
    <w:rsid w:val="007A3D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note">
    <w:name w:val="author-note"/>
    <w:basedOn w:val="Standard"/>
    <w:rsid w:val="00E82D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published-timestamp">
    <w:name w:val="post-published-timestamp"/>
    <w:basedOn w:val="Absatz-Standardschriftart"/>
    <w:rsid w:val="00E82D0D"/>
  </w:style>
  <w:style w:type="character" w:customStyle="1" w:styleId="p-contentcaption">
    <w:name w:val="p-content__caption"/>
    <w:basedOn w:val="Absatz-Standardschriftart"/>
    <w:rsid w:val="005C1515"/>
  </w:style>
  <w:style w:type="character" w:customStyle="1" w:styleId="doltraduzlrege">
    <w:name w:val="doltraduzlrege"/>
    <w:basedOn w:val="Absatz-Standardschriftart"/>
    <w:rsid w:val="00F9182C"/>
  </w:style>
  <w:style w:type="character" w:customStyle="1" w:styleId="dolparteprep">
    <w:name w:val="dolparteprep"/>
    <w:basedOn w:val="Absatz-Standardschriftart"/>
    <w:rsid w:val="00F9182C"/>
  </w:style>
  <w:style w:type="character" w:customStyle="1" w:styleId="dolpartecond">
    <w:name w:val="dolpartecond"/>
    <w:basedOn w:val="Absatz-Standardschriftart"/>
    <w:rsid w:val="00F9182C"/>
  </w:style>
  <w:style w:type="character" w:customStyle="1" w:styleId="dolchegaprep">
    <w:name w:val="dolchegaprep"/>
    <w:basedOn w:val="Absatz-Standardschriftart"/>
    <w:rsid w:val="00F9182C"/>
  </w:style>
  <w:style w:type="character" w:customStyle="1" w:styleId="edgtf-dropcaps">
    <w:name w:val="edgtf-dropcaps"/>
    <w:basedOn w:val="Absatz-Standardschriftart"/>
    <w:rsid w:val="008B3927"/>
  </w:style>
  <w:style w:type="paragraph" w:customStyle="1" w:styleId="post-byline">
    <w:name w:val="post-byline"/>
    <w:basedOn w:val="Standard"/>
    <w:rsid w:val="008B39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card">
    <w:name w:val="vcard"/>
    <w:basedOn w:val="Absatz-Standardschriftart"/>
    <w:rsid w:val="008B3927"/>
  </w:style>
  <w:style w:type="character" w:customStyle="1" w:styleId="sc-40649f7a-1">
    <w:name w:val="sc-40649f7a-1"/>
    <w:basedOn w:val="Absatz-Standardschriftart"/>
    <w:rsid w:val="00AB134E"/>
  </w:style>
  <w:style w:type="paragraph" w:customStyle="1" w:styleId="trail-item">
    <w:name w:val="trail-item"/>
    <w:basedOn w:val="Standard"/>
    <w:rsid w:val="00C075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header-container--info--date--updated">
    <w:name w:val="post-header-container--info--date--updated"/>
    <w:basedOn w:val="Absatz-Standardschriftart"/>
    <w:rsid w:val="003C1376"/>
  </w:style>
  <w:style w:type="paragraph" w:customStyle="1" w:styleId="dm-figurecopyright">
    <w:name w:val="dm-figure__copyright"/>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figuresubline">
    <w:name w:val="dm-figure__sublin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intro">
    <w:name w:val="dm-article__intro"/>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action-bartime">
    <w:name w:val="dm-article-action-bar__tim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neutral-40">
    <w:name w:val="tw-text-neutral-40"/>
    <w:basedOn w:val="Standard"/>
    <w:rsid w:val="0031263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w-text-neutral-401">
    <w:name w:val="tw-text-neutral-401"/>
    <w:basedOn w:val="Absatz-Standardschriftart"/>
    <w:rsid w:val="0031263D"/>
  </w:style>
  <w:style w:type="character" w:customStyle="1" w:styleId="tw-text-neutral-60">
    <w:name w:val="tw-text-neutral-60"/>
    <w:basedOn w:val="Absatz-Standardschriftart"/>
    <w:rsid w:val="0031263D"/>
  </w:style>
  <w:style w:type="paragraph" w:customStyle="1" w:styleId="breadcrumb-item">
    <w:name w:val="breadcrumb-item"/>
    <w:basedOn w:val="Standard"/>
    <w:rsid w:val="00212F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sbtntext">
    <w:name w:val="rsbtn_text"/>
    <w:basedOn w:val="Absatz-Standardschriftart"/>
    <w:rsid w:val="00212F44"/>
  </w:style>
  <w:style w:type="character" w:customStyle="1" w:styleId="category-separator">
    <w:name w:val="category-separator"/>
    <w:basedOn w:val="Absatz-Standardschriftart"/>
    <w:rsid w:val="00667C89"/>
  </w:style>
  <w:style w:type="character" w:customStyle="1" w:styleId="breadcrumblastlink">
    <w:name w:val="breadcrumb_last_link"/>
    <w:basedOn w:val="Absatz-Standardschriftart"/>
    <w:rsid w:val="00667C89"/>
  </w:style>
  <w:style w:type="character" w:customStyle="1" w:styleId="sharetext">
    <w:name w:val="sharetext"/>
    <w:basedOn w:val="Absatz-Standardschriftart"/>
    <w:rsid w:val="00667C89"/>
  </w:style>
  <w:style w:type="character" w:customStyle="1" w:styleId="pdfprnt-button-title">
    <w:name w:val="pdfprnt-button-title"/>
    <w:basedOn w:val="Absatz-Standardschriftart"/>
    <w:rsid w:val="00667C89"/>
  </w:style>
  <w:style w:type="character" w:customStyle="1" w:styleId="font-headlines">
    <w:name w:val="font-headlines"/>
    <w:basedOn w:val="Absatz-Standardschriftart"/>
    <w:rsid w:val="00372BD2"/>
  </w:style>
  <w:style w:type="paragraph" w:customStyle="1" w:styleId="text-50">
    <w:name w:val="text-50"/>
    <w:basedOn w:val="Standard"/>
    <w:rsid w:val="00372B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forecontent-">
    <w:name w:val="before:content-['·']"/>
    <w:basedOn w:val="Absatz-Standardschriftart"/>
    <w:rsid w:val="00372BD2"/>
  </w:style>
  <w:style w:type="character" w:customStyle="1" w:styleId="swpshare">
    <w:name w:val="swp_share"/>
    <w:basedOn w:val="Absatz-Standardschriftart"/>
    <w:rsid w:val="008640EB"/>
  </w:style>
  <w:style w:type="character" w:customStyle="1" w:styleId="Datum7">
    <w:name w:val="Datum7"/>
    <w:basedOn w:val="Absatz-Standardschriftart"/>
    <w:rsid w:val="00502614"/>
  </w:style>
  <w:style w:type="paragraph" w:customStyle="1" w:styleId="art-detailabstract">
    <w:name w:val="art-detail__abstract"/>
    <w:basedOn w:val="Standard"/>
    <w:rsid w:val="005026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8">
    <w:name w:val="Datum8"/>
    <w:basedOn w:val="Absatz-Standardschriftart"/>
    <w:rsid w:val="0054056E"/>
  </w:style>
  <w:style w:type="paragraph" w:customStyle="1" w:styleId="Datum9">
    <w:name w:val="Datum9"/>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ustomer">
    <w:name w:val="customer"/>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ett1">
    <w:name w:val="Fett1"/>
    <w:basedOn w:val="Absatz-Standardschriftart"/>
    <w:rsid w:val="005A045A"/>
  </w:style>
  <w:style w:type="character" w:customStyle="1" w:styleId="published-on">
    <w:name w:val="published-on"/>
    <w:basedOn w:val="Absatz-Standardschriftart"/>
    <w:rsid w:val="00C95664"/>
  </w:style>
  <w:style w:type="paragraph" w:customStyle="1" w:styleId="has-text-align-justify">
    <w:name w:val="has-text-align-justify"/>
    <w:basedOn w:val="Standard"/>
    <w:rsid w:val="00C956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dsubtitle">
    <w:name w:val="card__subtitle"/>
    <w:basedOn w:val="Absatz-Standardschriftart"/>
    <w:rsid w:val="00C942B6"/>
  </w:style>
  <w:style w:type="character" w:customStyle="1" w:styleId="rubricname-fvtemz">
    <w:name w:val="rubricname-fvtemz"/>
    <w:basedOn w:val="Absatz-Standardschriftart"/>
    <w:rsid w:val="009D4BB2"/>
  </w:style>
  <w:style w:type="paragraph" w:customStyle="1" w:styleId="bylinewrapper-jwhrlh">
    <w:name w:val="bylinewrapper-jwhrlh"/>
    <w:basedOn w:val="Standard"/>
    <w:rsid w:val="009D4B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ylinename-kwmrln">
    <w:name w:val="bylinename-kwmrln"/>
    <w:basedOn w:val="Absatz-Standardschriftart"/>
    <w:rsid w:val="009D4BB2"/>
  </w:style>
  <w:style w:type="character" w:customStyle="1" w:styleId="basewrap-sc-gjqpdd">
    <w:name w:val="basewrap-sc-gjqpdd"/>
    <w:basedOn w:val="Absatz-Standardschriftart"/>
    <w:rsid w:val="009D4BB2"/>
  </w:style>
  <w:style w:type="character" w:customStyle="1" w:styleId="contentreading-timelabel">
    <w:name w:val="content__reading-time__label"/>
    <w:basedOn w:val="Absatz-Standardschriftart"/>
    <w:rsid w:val="00673B16"/>
  </w:style>
  <w:style w:type="character" w:customStyle="1" w:styleId="contentshare-label">
    <w:name w:val="content__share-label"/>
    <w:basedOn w:val="Absatz-Standardschriftart"/>
    <w:rsid w:val="00673B16"/>
  </w:style>
  <w:style w:type="character" w:customStyle="1" w:styleId="contentpartner-title">
    <w:name w:val="content__partner-title"/>
    <w:basedOn w:val="Absatz-Standardschriftart"/>
    <w:rsid w:val="00673B16"/>
  </w:style>
  <w:style w:type="paragraph" w:customStyle="1" w:styleId="css-r2ql7w">
    <w:name w:val="css-r2ql7w"/>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oe0w7e">
    <w:name w:val="css-oe0w7e"/>
    <w:basedOn w:val="Absatz-Standardschriftart"/>
    <w:rsid w:val="00D34FAA"/>
  </w:style>
  <w:style w:type="character" w:customStyle="1" w:styleId="css-8lklyx">
    <w:name w:val="css-8lklyx"/>
    <w:basedOn w:val="Absatz-Standardschriftart"/>
    <w:rsid w:val="00D34FAA"/>
  </w:style>
  <w:style w:type="character" w:customStyle="1" w:styleId="css-1dfp9if">
    <w:name w:val="css-1dfp9if"/>
    <w:basedOn w:val="Absatz-Standardschriftart"/>
    <w:rsid w:val="00D34FAA"/>
  </w:style>
  <w:style w:type="character" w:customStyle="1" w:styleId="css-1ob2daw">
    <w:name w:val="css-1ob2daw"/>
    <w:basedOn w:val="Absatz-Standardschriftart"/>
    <w:rsid w:val="00D34FAA"/>
  </w:style>
  <w:style w:type="paragraph" w:customStyle="1" w:styleId="css-onynjt">
    <w:name w:val="css-onynjt"/>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agv6je">
    <w:name w:val="css-1agv6je"/>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xsayvn">
    <w:name w:val="css-xsayvn"/>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remaining-time-display">
    <w:name w:val="vjs-remaining-time-display"/>
    <w:basedOn w:val="Absatz-Standardschriftart"/>
    <w:rsid w:val="00FE1393"/>
  </w:style>
  <w:style w:type="paragraph" w:customStyle="1" w:styleId="facebook">
    <w:name w:val="facebook"/>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nkedin">
    <w:name w:val="linkedin"/>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timestamp">
    <w:name w:val="id-story-timestamp"/>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timestamp-content">
    <w:name w:val="id-story-timestamp-content"/>
    <w:basedOn w:val="Absatz-Standardschriftart"/>
    <w:rsid w:val="00754000"/>
  </w:style>
  <w:style w:type="character" w:customStyle="1" w:styleId="id-story-timestamp-content-prefix">
    <w:name w:val="id-story-timestamp-content-prefix"/>
    <w:basedOn w:val="Absatz-Standardschriftart"/>
    <w:rsid w:val="00754000"/>
  </w:style>
  <w:style w:type="paragraph" w:customStyle="1" w:styleId="id-story-interactionbar">
    <w:name w:val="id-story-interactionbar"/>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interactionbar-link-text">
    <w:name w:val="id-story-interactionbar-link-text"/>
    <w:basedOn w:val="Absatz-Standardschriftart"/>
    <w:rsid w:val="00754000"/>
  </w:style>
  <w:style w:type="character" w:customStyle="1" w:styleId="headline-kicker">
    <w:name w:val="headline-kicker"/>
    <w:basedOn w:val="Absatz-Standardschriftart"/>
    <w:rsid w:val="004267E3"/>
  </w:style>
  <w:style w:type="character" w:customStyle="1" w:styleId="headline-title">
    <w:name w:val="headline-title"/>
    <w:basedOn w:val="Absatz-Standardschriftart"/>
    <w:rsid w:val="004267E3"/>
  </w:style>
  <w:style w:type="paragraph" w:customStyle="1" w:styleId="article-header-description">
    <w:name w:val="article-header-description"/>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author">
    <w:name w:val="article-header-author"/>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ade-out-to-bottom">
    <w:name w:val="fade-out-to-bottom"/>
    <w:basedOn w:val="Standard"/>
    <w:rsid w:val="00280C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ffertitle">
    <w:name w:val="offer__title"/>
    <w:basedOn w:val="Absatz-Standardschriftart"/>
    <w:rsid w:val="00280C72"/>
  </w:style>
  <w:style w:type="character" w:customStyle="1" w:styleId="offerbadge">
    <w:name w:val="offer__badge"/>
    <w:basedOn w:val="Absatz-Standardschriftart"/>
    <w:rsid w:val="00280C72"/>
  </w:style>
  <w:style w:type="character" w:customStyle="1" w:styleId="offerprice">
    <w:name w:val="offer__price"/>
    <w:basedOn w:val="Absatz-Standardschriftart"/>
    <w:rsid w:val="00280C72"/>
  </w:style>
  <w:style w:type="character" w:customStyle="1" w:styleId="sharer-btnlabel">
    <w:name w:val="sharer-btn__label"/>
    <w:basedOn w:val="Absatz-Standardschriftart"/>
    <w:rsid w:val="00280C72"/>
  </w:style>
  <w:style w:type="character" w:customStyle="1" w:styleId="cs-by">
    <w:name w:val="cs-by"/>
    <w:basedOn w:val="Absatz-Standardschriftart"/>
    <w:rsid w:val="000C3B70"/>
  </w:style>
  <w:style w:type="character" w:customStyle="1" w:styleId="cs-author">
    <w:name w:val="cs-author"/>
    <w:basedOn w:val="Absatz-Standardschriftart"/>
    <w:rsid w:val="000C3B70"/>
  </w:style>
  <w:style w:type="character" w:customStyle="1" w:styleId="alice-toc-title">
    <w:name w:val="alice-toc-title"/>
    <w:basedOn w:val="Absatz-Standardschriftart"/>
    <w:rsid w:val="00E21E65"/>
  </w:style>
  <w:style w:type="character" w:customStyle="1" w:styleId="Datum10">
    <w:name w:val="Datum10"/>
    <w:basedOn w:val="Absatz-Standardschriftart"/>
    <w:rsid w:val="00104EFE"/>
  </w:style>
  <w:style w:type="character" w:customStyle="1" w:styleId="lesezeit">
    <w:name w:val="lesezeit"/>
    <w:basedOn w:val="Absatz-Standardschriftart"/>
    <w:rsid w:val="00104EFE"/>
  </w:style>
  <w:style w:type="character" w:customStyle="1" w:styleId="mx-8">
    <w:name w:val="mx-8"/>
    <w:basedOn w:val="Absatz-Standardschriftart"/>
    <w:rsid w:val="00D21508"/>
  </w:style>
  <w:style w:type="character" w:customStyle="1" w:styleId="border-b">
    <w:name w:val="border-b"/>
    <w:basedOn w:val="Absatz-Standardschriftart"/>
    <w:rsid w:val="00D21508"/>
  </w:style>
  <w:style w:type="character" w:customStyle="1" w:styleId="picturetext">
    <w:name w:val="picture__text"/>
    <w:basedOn w:val="Absatz-Standardschriftart"/>
    <w:rsid w:val="00A1253C"/>
  </w:style>
  <w:style w:type="character" w:customStyle="1" w:styleId="pictureauthor">
    <w:name w:val="picture__author"/>
    <w:basedOn w:val="Absatz-Standardschriftart"/>
    <w:rsid w:val="00A1253C"/>
  </w:style>
  <w:style w:type="paragraph" w:customStyle="1" w:styleId="dropdown">
    <w:name w:val="dropdown"/>
    <w:basedOn w:val="Standard"/>
    <w:rsid w:val="006004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2">
    <w:name w:val="Titel2"/>
    <w:basedOn w:val="Absatz-Standardschriftart"/>
    <w:rsid w:val="00AC5159"/>
  </w:style>
  <w:style w:type="character" w:customStyle="1" w:styleId="Untertitel1">
    <w:name w:val="Untertitel1"/>
    <w:basedOn w:val="Absatz-Standardschriftart"/>
    <w:rsid w:val="00AC5159"/>
  </w:style>
  <w:style w:type="character" w:customStyle="1" w:styleId="tip-label">
    <w:name w:val="tip-label"/>
    <w:basedOn w:val="Absatz-Standardschriftart"/>
    <w:rsid w:val="00AC5159"/>
  </w:style>
  <w:style w:type="paragraph" w:customStyle="1" w:styleId="textstyledtext-sc-1cqv9mi-0">
    <w:name w:val="textstyled__text-sc-1cqv9mi-0"/>
    <w:basedOn w:val="Standard"/>
    <w:rsid w:val="00E404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post-date">
    <w:name w:val="entry-post-date"/>
    <w:basedOn w:val="Absatz-Standardschriftart"/>
    <w:rsid w:val="0079769F"/>
  </w:style>
  <w:style w:type="character" w:customStyle="1" w:styleId="b5kqi1k">
    <w:name w:val="b5kqi1k"/>
    <w:basedOn w:val="Absatz-Standardschriftart"/>
    <w:rsid w:val="00FE391A"/>
  </w:style>
  <w:style w:type="paragraph" w:customStyle="1" w:styleId="bcq4vri">
    <w:name w:val="bcq4vri"/>
    <w:basedOn w:val="Standard"/>
    <w:rsid w:val="00FE39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db-author-by">
    <w:name w:val="tdb-author-by"/>
    <w:basedOn w:val="Absatz-Standardschriftart"/>
    <w:rsid w:val="003D1B28"/>
  </w:style>
  <w:style w:type="character" w:customStyle="1" w:styleId="spacer-inliner">
    <w:name w:val="spacer-inliner"/>
    <w:basedOn w:val="Absatz-Standardschriftart"/>
    <w:rsid w:val="00B66B7C"/>
  </w:style>
  <w:style w:type="character" w:customStyle="1" w:styleId="css-itsz8k">
    <w:name w:val="css-itsz8k"/>
    <w:basedOn w:val="Absatz-Standardschriftart"/>
    <w:rsid w:val="00921924"/>
  </w:style>
  <w:style w:type="character" w:customStyle="1" w:styleId="css-u261n1">
    <w:name w:val="css-u261n1"/>
    <w:basedOn w:val="Absatz-Standardschriftart"/>
    <w:rsid w:val="00921924"/>
  </w:style>
  <w:style w:type="character" w:customStyle="1" w:styleId="css-1m5odg4">
    <w:name w:val="css-1m5odg4"/>
    <w:basedOn w:val="Absatz-Standardschriftart"/>
    <w:rsid w:val="00921924"/>
  </w:style>
  <w:style w:type="paragraph" w:customStyle="1" w:styleId="css-1l73iae">
    <w:name w:val="css-1l73iae"/>
    <w:basedOn w:val="Standard"/>
    <w:rsid w:val="00921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date">
    <w:name w:val="metadata__date"/>
    <w:basedOn w:val="Absatz-Standardschriftart"/>
    <w:rsid w:val="00072EA1"/>
  </w:style>
  <w:style w:type="character" w:customStyle="1" w:styleId="article-player-headercontent">
    <w:name w:val="article-player-header__content"/>
    <w:basedOn w:val="Absatz-Standardschriftart"/>
    <w:rsid w:val="00072EA1"/>
  </w:style>
  <w:style w:type="character" w:customStyle="1" w:styleId="article-player-headertext">
    <w:name w:val="article-player-header__text"/>
    <w:basedOn w:val="Absatz-Standardschriftart"/>
    <w:rsid w:val="00072EA1"/>
  </w:style>
  <w:style w:type="character" w:customStyle="1" w:styleId="topicboxsupertitle">
    <w:name w:val="topicbox__supertitle"/>
    <w:basedOn w:val="Absatz-Standardschriftart"/>
    <w:rsid w:val="00072EA1"/>
  </w:style>
  <w:style w:type="character" w:customStyle="1" w:styleId="topicboxtitle">
    <w:name w:val="topicbox__title"/>
    <w:basedOn w:val="Absatz-Standardschriftart"/>
    <w:rsid w:val="00072EA1"/>
  </w:style>
  <w:style w:type="character" w:customStyle="1" w:styleId="topicbox-itemkicker">
    <w:name w:val="topicbox-item__kicker"/>
    <w:basedOn w:val="Absatz-Standardschriftart"/>
    <w:rsid w:val="00072EA1"/>
  </w:style>
  <w:style w:type="character" w:customStyle="1" w:styleId="topicbox-itemtitle">
    <w:name w:val="topicbox-item__title"/>
    <w:basedOn w:val="Absatz-Standardschriftart"/>
    <w:rsid w:val="00072EA1"/>
  </w:style>
  <w:style w:type="character" w:customStyle="1" w:styleId="buttonsharinglabelfull">
    <w:name w:val="buttonsharing_label_full"/>
    <w:basedOn w:val="Absatz-Standardschriftart"/>
    <w:rsid w:val="005F304F"/>
  </w:style>
  <w:style w:type="paragraph" w:customStyle="1" w:styleId="gb-headline">
    <w:name w:val="gb-headline"/>
    <w:basedOn w:val="Standard"/>
    <w:rsid w:val="0076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term-item">
    <w:name w:val="post-term-item"/>
    <w:basedOn w:val="Absatz-Standardschriftart"/>
    <w:rsid w:val="00761E5A"/>
  </w:style>
  <w:style w:type="character" w:customStyle="1" w:styleId="park-articlereadtime">
    <w:name w:val="park-article__readtime"/>
    <w:basedOn w:val="Absatz-Standardschriftart"/>
    <w:rsid w:val="00DB0510"/>
  </w:style>
  <w:style w:type="character" w:customStyle="1" w:styleId="credits">
    <w:name w:val="credits"/>
    <w:basedOn w:val="Absatz-Standardschriftart"/>
    <w:rsid w:val="005234D9"/>
  </w:style>
  <w:style w:type="character" w:customStyle="1" w:styleId="Titel3">
    <w:name w:val="Titel3"/>
    <w:basedOn w:val="Absatz-Standardschriftart"/>
    <w:rsid w:val="00867047"/>
  </w:style>
  <w:style w:type="character" w:customStyle="1" w:styleId="vc2">
    <w:name w:val="vc2"/>
    <w:basedOn w:val="Absatz-Standardschriftart"/>
    <w:rsid w:val="003177D8"/>
  </w:style>
  <w:style w:type="character" w:customStyle="1" w:styleId="vc3">
    <w:name w:val="vc3"/>
    <w:basedOn w:val="Absatz-Standardschriftart"/>
    <w:rsid w:val="003177D8"/>
  </w:style>
  <w:style w:type="paragraph" w:customStyle="1" w:styleId="bpab">
    <w:name w:val="bpa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cb">
    <w:name w:val="sc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alic">
    <w:name w:val="italic"/>
    <w:basedOn w:val="Absatz-Standardschriftart"/>
    <w:rsid w:val="0076151F"/>
  </w:style>
  <w:style w:type="character" w:customStyle="1" w:styleId="articledate0">
    <w:name w:val="articledate"/>
    <w:basedOn w:val="Absatz-Standardschriftart"/>
    <w:rsid w:val="00017A35"/>
  </w:style>
  <w:style w:type="paragraph" w:customStyle="1" w:styleId="coreblock">
    <w:name w:val="coreblock"/>
    <w:basedOn w:val="Standard"/>
    <w:rsid w:val="00017A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st-update">
    <w:name w:val="last-update"/>
    <w:basedOn w:val="Absatz-Standardschriftart"/>
    <w:rsid w:val="001F1F86"/>
  </w:style>
  <w:style w:type="paragraph" w:customStyle="1" w:styleId="immersive-headersubhead">
    <w:name w:val="immersive-header__subhead"/>
    <w:basedOn w:val="Standard"/>
    <w:rsid w:val="004864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n-p">
    <w:name w:val="ston-p"/>
    <w:basedOn w:val="Standard"/>
    <w:rsid w:val="00230D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gisvni">
    <w:name w:val="sc-gisvni"/>
    <w:basedOn w:val="Absatz-Standardschriftart"/>
    <w:rsid w:val="00F53EA4"/>
  </w:style>
  <w:style w:type="paragraph" w:customStyle="1" w:styleId="sc-gisvni1">
    <w:name w:val="sc-gisvni1"/>
    <w:basedOn w:val="Standard"/>
    <w:rsid w:val="00F53EA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
    <w:name w:val="article-header-leadtext"/>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meta-date">
    <w:name w:val="article-header-meta-date"/>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1">
    <w:name w:val="authorname"/>
    <w:basedOn w:val="Absatz-Standardschriftart"/>
    <w:rsid w:val="00F61396"/>
  </w:style>
  <w:style w:type="paragraph" w:customStyle="1" w:styleId="Datum11">
    <w:name w:val="Datum11"/>
    <w:basedOn w:val="Standard"/>
    <w:rsid w:val="00C63E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trunu">
    <w:name w:val="first-time-3trunu"/>
    <w:basedOn w:val="Absatz-Standardschriftart"/>
    <w:rsid w:val="00603FE3"/>
  </w:style>
  <w:style w:type="character" w:customStyle="1" w:styleId="second-time-nzbtnz">
    <w:name w:val="second-time-nzbtnz"/>
    <w:basedOn w:val="Absatz-Standardschriftart"/>
    <w:rsid w:val="00603FE3"/>
  </w:style>
  <w:style w:type="paragraph" w:customStyle="1" w:styleId="splideslide">
    <w:name w:val="splide__slide"/>
    <w:basedOn w:val="Standard"/>
    <w:rsid w:val="00603F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meta-infos">
    <w:name w:val="post-meta-infos"/>
    <w:basedOn w:val="Absatz-Standardschriftart"/>
    <w:rsid w:val="004B7145"/>
  </w:style>
  <w:style w:type="character" w:customStyle="1" w:styleId="text-sep">
    <w:name w:val="text-sep"/>
    <w:basedOn w:val="Absatz-Standardschriftart"/>
    <w:rsid w:val="004B7145"/>
  </w:style>
  <w:style w:type="character" w:customStyle="1" w:styleId="comment-container">
    <w:name w:val="comment-container"/>
    <w:basedOn w:val="Absatz-Standardschriftart"/>
    <w:rsid w:val="004B7145"/>
  </w:style>
  <w:style w:type="character" w:customStyle="1" w:styleId="blog-categories">
    <w:name w:val="blog-categories"/>
    <w:basedOn w:val="Absatz-Standardschriftart"/>
    <w:rsid w:val="004B7145"/>
  </w:style>
  <w:style w:type="character" w:customStyle="1" w:styleId="blog-author">
    <w:name w:val="blog-author"/>
    <w:basedOn w:val="Absatz-Standardschriftart"/>
    <w:rsid w:val="004B7145"/>
  </w:style>
  <w:style w:type="paragraph" w:customStyle="1" w:styleId="img">
    <w:name w:val="img"/>
    <w:basedOn w:val="Standard"/>
    <w:rsid w:val="00F741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info">
    <w:name w:val="img-info"/>
    <w:basedOn w:val="Absatz-Standardschriftart"/>
    <w:rsid w:val="00F741E1"/>
  </w:style>
  <w:style w:type="character" w:customStyle="1" w:styleId="d-block">
    <w:name w:val="d-block"/>
    <w:basedOn w:val="Absatz-Standardschriftart"/>
    <w:rsid w:val="00D302E1"/>
  </w:style>
  <w:style w:type="paragraph" w:customStyle="1" w:styleId="font-os">
    <w:name w:val="font-os"/>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w-bold">
    <w:name w:val="fw-bold"/>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m-author">
    <w:name w:val="cm-author"/>
    <w:basedOn w:val="Absatz-Standardschriftart"/>
    <w:rsid w:val="007F18B3"/>
  </w:style>
  <w:style w:type="character" w:customStyle="1" w:styleId="cm-post-date">
    <w:name w:val="cm-post-date"/>
    <w:basedOn w:val="Absatz-Standardschriftart"/>
    <w:rsid w:val="007F18B3"/>
  </w:style>
  <w:style w:type="character" w:customStyle="1" w:styleId="cm-comments-link">
    <w:name w:val="cm-comments-link"/>
    <w:basedOn w:val="Absatz-Standardschriftart"/>
    <w:rsid w:val="007F18B3"/>
  </w:style>
  <w:style w:type="character" w:customStyle="1" w:styleId="cm-tag-links">
    <w:name w:val="cm-tag-links"/>
    <w:basedOn w:val="Absatz-Standardschriftart"/>
    <w:rsid w:val="007F18B3"/>
  </w:style>
  <w:style w:type="paragraph" w:customStyle="1" w:styleId="Datum12">
    <w:name w:val="Datum12"/>
    <w:basedOn w:val="Standard"/>
    <w:rsid w:val="00A274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unt-box">
    <w:name w:val="count-box"/>
    <w:basedOn w:val="Absatz-Standardschriftart"/>
    <w:rsid w:val="00C37045"/>
  </w:style>
  <w:style w:type="paragraph" w:customStyle="1" w:styleId="nolink">
    <w:name w:val="nolink"/>
    <w:basedOn w:val="Standard"/>
    <w:rsid w:val="007F7D7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m-a-box-header-title">
    <w:name w:val="m-a-box-header-title"/>
    <w:basedOn w:val="Absatz-Standardschriftart"/>
    <w:rsid w:val="00FE1B0A"/>
  </w:style>
  <w:style w:type="character" w:customStyle="1" w:styleId="m-a-box-string-web">
    <w:name w:val="m-a-box-string-web"/>
    <w:basedOn w:val="Absatz-Standardschriftart"/>
    <w:rsid w:val="00FE1B0A"/>
  </w:style>
  <w:style w:type="character" w:customStyle="1" w:styleId="sdc-article-headerlong-title">
    <w:name w:val="sdc-article-header__long-title"/>
    <w:basedOn w:val="Absatz-Standardschriftart"/>
    <w:rsid w:val="00385FD6"/>
  </w:style>
  <w:style w:type="paragraph" w:customStyle="1" w:styleId="sdc-article-headersub-title">
    <w:name w:val="sdc-article-header__sub-titl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dc-article-datedate-time">
    <w:name w:val="sdc-article-date__date-tim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dc-site-videotime">
    <w:name w:val="sdc-site-video__time"/>
    <w:basedOn w:val="Absatz-Standardschriftart"/>
    <w:rsid w:val="00385FD6"/>
  </w:style>
  <w:style w:type="character" w:customStyle="1" w:styleId="ui-media-captioncaption-text">
    <w:name w:val="ui-media-caption__caption-text"/>
    <w:basedOn w:val="Absatz-Standardschriftart"/>
    <w:rsid w:val="00385FD6"/>
  </w:style>
  <w:style w:type="character" w:customStyle="1" w:styleId="Datum13">
    <w:name w:val="Datum13"/>
    <w:basedOn w:val="Absatz-Standardschriftart"/>
    <w:rsid w:val="00F93EC2"/>
  </w:style>
  <w:style w:type="character" w:customStyle="1" w:styleId="uk-text-uppercase">
    <w:name w:val="uk-text-uppercase"/>
    <w:basedOn w:val="Absatz-Standardschriftart"/>
    <w:rsid w:val="00BA01CC"/>
  </w:style>
  <w:style w:type="paragraph" w:customStyle="1" w:styleId="article-authordesktopprefix">
    <w:name w:val="article-author__desktopprefix"/>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comment-countcount">
    <w:name w:val="article-comment-count__coun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aside-printtext">
    <w:name w:val="article-aside-print__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leadtext">
    <w:name w:val="article-lead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learfix">
    <w:name w:val="clearfix"/>
    <w:basedOn w:val="Absatz-Standardschriftart"/>
    <w:rsid w:val="008D3FB2"/>
  </w:style>
  <w:style w:type="paragraph" w:customStyle="1" w:styleId="tdm-descr">
    <w:name w:val="tdm-descr"/>
    <w:basedOn w:val="Standard"/>
    <w:rsid w:val="002E02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alse">
    <w:name w:val="false"/>
    <w:basedOn w:val="Standard"/>
    <w:rsid w:val="00010D7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m-introtext">
    <w:name w:val="tm-introtext"/>
    <w:basedOn w:val="Standard"/>
    <w:rsid w:val="006C310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cation">
    <w:name w:val="nav-locatio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gin">
    <w:name w:val="nav-logi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register">
    <w:name w:val="nav-register"/>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atum14">
    <w:name w:val="Datum14"/>
    <w:basedOn w:val="Standard"/>
    <w:rsid w:val="00F9578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a96484f5-1">
    <w:name w:val="sc-a96484f5-1"/>
    <w:basedOn w:val="Absatz-Standardschriftart"/>
    <w:rsid w:val="002973D5"/>
  </w:style>
  <w:style w:type="character" w:customStyle="1" w:styleId="sc-e8145dff-0">
    <w:name w:val="sc-e8145dff-0"/>
    <w:basedOn w:val="Absatz-Standardschriftart"/>
    <w:rsid w:val="002973D5"/>
  </w:style>
  <w:style w:type="character" w:customStyle="1" w:styleId="fw-normal">
    <w:name w:val="fw-normal"/>
    <w:basedOn w:val="Absatz-Standardschriftart"/>
    <w:rsid w:val="0004200A"/>
  </w:style>
  <w:style w:type="paragraph" w:customStyle="1" w:styleId="articlecontextmeta">
    <w:name w:val="article__context__meta"/>
    <w:basedOn w:val="Standard"/>
    <w:rsid w:val="001575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ountbu">
    <w:name w:val="countbu"/>
    <w:basedOn w:val="Absatz-Standardschriftart"/>
    <w:rsid w:val="0015758C"/>
  </w:style>
  <w:style w:type="character" w:customStyle="1" w:styleId="extrabold">
    <w:name w:val="extrabold"/>
    <w:basedOn w:val="Absatz-Standardschriftart"/>
    <w:rsid w:val="0015758C"/>
  </w:style>
  <w:style w:type="paragraph" w:customStyle="1" w:styleId="c-titleintro">
    <w:name w:val="c-title__intro"/>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imagecaption">
    <w:name w:val="c-image__caption"/>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ypographytag">
    <w:name w:val="typographytag"/>
    <w:basedOn w:val="Absatz-Standardschriftart"/>
    <w:rsid w:val="00547CE2"/>
  </w:style>
  <w:style w:type="paragraph" w:customStyle="1" w:styleId="col-xs-12">
    <w:name w:val="col-xs-12"/>
    <w:basedOn w:val="Standard"/>
    <w:rsid w:val="00FB718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st-terms-link1">
    <w:name w:val="ast-terms-link1"/>
    <w:basedOn w:val="Standard"/>
    <w:rsid w:val="009C11E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etatextline">
    <w:name w:val="metatextline"/>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extabsatz">
    <w:name w:val="textabsatz"/>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d-story-authors">
    <w:name w:val="id-story-authors"/>
    <w:basedOn w:val="Standard"/>
    <w:rsid w:val="007C376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d-story-authors-by">
    <w:name w:val="id-story-authors-by"/>
    <w:basedOn w:val="Absatz-Standardschriftart"/>
    <w:rsid w:val="007C376C"/>
  </w:style>
  <w:style w:type="character" w:customStyle="1" w:styleId="overhead-text">
    <w:name w:val="overhead-text"/>
    <w:basedOn w:val="Absatz-Standardschriftart"/>
    <w:rsid w:val="00970CEA"/>
  </w:style>
  <w:style w:type="character" w:customStyle="1" w:styleId="Beschriftung6">
    <w:name w:val="Beschriftung6"/>
    <w:basedOn w:val="Absatz-Standardschriftart"/>
    <w:rsid w:val="00970CEA"/>
  </w:style>
  <w:style w:type="character" w:customStyle="1" w:styleId="articleaudioicon">
    <w:name w:val="article__audioicon"/>
    <w:basedOn w:val="Absatz-Standardschriftart"/>
    <w:rsid w:val="00135520"/>
  </w:style>
  <w:style w:type="character" w:customStyle="1" w:styleId="header-applinktext">
    <w:name w:val="header-app__link__text"/>
    <w:basedOn w:val="Absatz-Standardschriftart"/>
    <w:rsid w:val="00DE7604"/>
  </w:style>
  <w:style w:type="paragraph" w:customStyle="1" w:styleId="homeicon">
    <w:name w:val="home__icon"/>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breadcrumbtitle">
    <w:name w:val="article-breadcrumb__title"/>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rticle-breadcrumbtitle--inside">
    <w:name w:val="article-breadcrumb__title--inside"/>
    <w:basedOn w:val="Absatz-Standardschriftart"/>
    <w:rsid w:val="00DE7604"/>
  </w:style>
  <w:style w:type="character" w:customStyle="1" w:styleId="publishdate0">
    <w:name w:val="publishdate"/>
    <w:basedOn w:val="Absatz-Standardschriftart"/>
    <w:rsid w:val="00481EBF"/>
  </w:style>
  <w:style w:type="paragraph" w:customStyle="1" w:styleId="wp-caption-text">
    <w:name w:val="wp-caption-text"/>
    <w:basedOn w:val="Standard"/>
    <w:rsid w:val="007D45C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aps">
    <w:name w:val="caps"/>
    <w:basedOn w:val="Absatz-Standardschriftart"/>
    <w:rsid w:val="007D45C6"/>
  </w:style>
  <w:style w:type="paragraph" w:customStyle="1" w:styleId="c-actionsitem">
    <w:name w:val="c-actions__item"/>
    <w:basedOn w:val="Standard"/>
    <w:rsid w:val="000B08D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er-labelcontent">
    <w:name w:val="header-label__content"/>
    <w:basedOn w:val="Absatz-Standardschriftart"/>
    <w:rsid w:val="00F95AD0"/>
  </w:style>
  <w:style w:type="character" w:customStyle="1" w:styleId="header-detail--bold">
    <w:name w:val="header-detail--bold"/>
    <w:basedOn w:val="Absatz-Standardschriftart"/>
    <w:rsid w:val="00F95AD0"/>
  </w:style>
  <w:style w:type="character" w:customStyle="1" w:styleId="header-detailinfo-line--pad">
    <w:name w:val="header-detail__info-line--pad"/>
    <w:basedOn w:val="Absatz-Standardschriftart"/>
    <w:rsid w:val="00F95AD0"/>
  </w:style>
  <w:style w:type="character" w:customStyle="1" w:styleId="Datum15">
    <w:name w:val="Datum15"/>
    <w:basedOn w:val="Absatz-Standardschriftart"/>
    <w:rsid w:val="00BA516B"/>
  </w:style>
  <w:style w:type="character" w:customStyle="1" w:styleId="simple">
    <w:name w:val="simple"/>
    <w:basedOn w:val="Absatz-Standardschriftart"/>
    <w:rsid w:val="00A167D8"/>
  </w:style>
  <w:style w:type="character" w:customStyle="1" w:styleId="js-postingcount-separator">
    <w:name w:val="js-postingcount-separator"/>
    <w:basedOn w:val="Absatz-Standardschriftart"/>
    <w:rsid w:val="00A167D8"/>
  </w:style>
  <w:style w:type="character" w:customStyle="1" w:styleId="js-forum-postingcount">
    <w:name w:val="js-forum-postingcount"/>
    <w:basedOn w:val="Absatz-Standardschriftart"/>
    <w:rsid w:val="00A167D8"/>
  </w:style>
  <w:style w:type="character" w:customStyle="1" w:styleId="js-forum-postinglabel">
    <w:name w:val="js-forum-postinglabel"/>
    <w:basedOn w:val="Absatz-Standardschriftart"/>
    <w:rsid w:val="00A167D8"/>
  </w:style>
  <w:style w:type="character" w:customStyle="1" w:styleId="label--not-pressed">
    <w:name w:val="label--not-pressed"/>
    <w:basedOn w:val="Absatz-Standardschriftart"/>
    <w:rsid w:val="000946B2"/>
  </w:style>
  <w:style w:type="character" w:customStyle="1" w:styleId="plyrsr-only">
    <w:name w:val="plyr__sr-only"/>
    <w:basedOn w:val="Absatz-Standardschriftart"/>
    <w:rsid w:val="000946B2"/>
  </w:style>
  <w:style w:type="character" w:customStyle="1" w:styleId="plyrtooltip">
    <w:name w:val="plyr__tooltip"/>
    <w:basedOn w:val="Absatz-Standardschriftart"/>
    <w:rsid w:val="000946B2"/>
  </w:style>
  <w:style w:type="paragraph" w:customStyle="1" w:styleId="bold">
    <w:name w:val="bold"/>
    <w:basedOn w:val="Standard"/>
    <w:rsid w:val="000946B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
    <w:name w:val="x"/>
    <w:basedOn w:val="Standard"/>
    <w:rsid w:val="00DF0E9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l-item">
    <w:name w:val="el-item"/>
    <w:basedOn w:val="Standard"/>
    <w:rsid w:val="00832E6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ntry-title">
    <w:name w:val="entry-title"/>
    <w:basedOn w:val="Standard"/>
    <w:rsid w:val="005401C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keltexthalb4">
    <w:name w:val="artikel_text_halb4"/>
    <w:basedOn w:val="Standard"/>
    <w:rsid w:val="003935C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oc-num">
    <w:name w:val="toc-num"/>
    <w:basedOn w:val="Absatz-Standardschriftart"/>
    <w:rsid w:val="00123A52"/>
  </w:style>
  <w:style w:type="character" w:customStyle="1" w:styleId="css-7wwjq4">
    <w:name w:val="css-7wwjq4"/>
    <w:basedOn w:val="Absatz-Standardschriftart"/>
    <w:rsid w:val="00123A52"/>
  </w:style>
  <w:style w:type="paragraph" w:customStyle="1" w:styleId="e114rl6t0">
    <w:name w:val="e114rl6t0"/>
    <w:basedOn w:val="Standard"/>
    <w:rsid w:val="00123A5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505a436b-0">
    <w:name w:val="sc-505a436b-0"/>
    <w:basedOn w:val="Absatz-Standardschriftart"/>
    <w:rsid w:val="007036FF"/>
  </w:style>
  <w:style w:type="paragraph" w:customStyle="1" w:styleId="sc-505a436b-01">
    <w:name w:val="sc-505a436b-01"/>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c-c6684217-0">
    <w:name w:val="sc-c6684217-0"/>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ohyj9x">
    <w:name w:val="dohyj9x"/>
    <w:basedOn w:val="Absatz-Standardschriftart"/>
    <w:rsid w:val="00602D35"/>
  </w:style>
  <w:style w:type="character" w:customStyle="1" w:styleId="publication">
    <w:name w:val="publication"/>
    <w:basedOn w:val="Absatz-Standardschriftart"/>
    <w:rsid w:val="00602D35"/>
  </w:style>
  <w:style w:type="paragraph" w:customStyle="1" w:styleId="teaser-text">
    <w:name w:val="teaser-text"/>
    <w:basedOn w:val="Standard"/>
    <w:rsid w:val="00602D3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um0">
    <w:name w:val="Date"/>
    <w:basedOn w:val="Standard"/>
    <w:next w:val="Standard"/>
    <w:link w:val="DatumZchn"/>
    <w:uiPriority w:val="99"/>
    <w:semiHidden/>
    <w:unhideWhenUsed/>
    <w:rsid w:val="005A6F22"/>
  </w:style>
  <w:style w:type="character" w:customStyle="1" w:styleId="DatumZchn">
    <w:name w:val="Datum Zchn"/>
    <w:basedOn w:val="Absatz-Standardschriftart"/>
    <w:link w:val="Datum0"/>
    <w:uiPriority w:val="99"/>
    <w:semiHidden/>
    <w:rsid w:val="005A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88">
      <w:bodyDiv w:val="1"/>
      <w:marLeft w:val="0"/>
      <w:marRight w:val="0"/>
      <w:marTop w:val="0"/>
      <w:marBottom w:val="0"/>
      <w:divBdr>
        <w:top w:val="none" w:sz="0" w:space="0" w:color="auto"/>
        <w:left w:val="none" w:sz="0" w:space="0" w:color="auto"/>
        <w:bottom w:val="none" w:sz="0" w:space="0" w:color="auto"/>
        <w:right w:val="none" w:sz="0" w:space="0" w:color="auto"/>
      </w:divBdr>
      <w:divsChild>
        <w:div w:id="1260333429">
          <w:marLeft w:val="-150"/>
          <w:marRight w:val="-150"/>
          <w:marTop w:val="0"/>
          <w:marBottom w:val="0"/>
          <w:divBdr>
            <w:top w:val="none" w:sz="0" w:space="0" w:color="auto"/>
            <w:left w:val="none" w:sz="0" w:space="0" w:color="auto"/>
            <w:bottom w:val="none" w:sz="0" w:space="0" w:color="auto"/>
            <w:right w:val="none" w:sz="0" w:space="0" w:color="auto"/>
          </w:divBdr>
          <w:divsChild>
            <w:div w:id="56637702">
              <w:marLeft w:val="0"/>
              <w:marRight w:val="0"/>
              <w:marTop w:val="0"/>
              <w:marBottom w:val="0"/>
              <w:divBdr>
                <w:top w:val="none" w:sz="0" w:space="0" w:color="auto"/>
                <w:left w:val="none" w:sz="0" w:space="0" w:color="auto"/>
                <w:bottom w:val="none" w:sz="0" w:space="0" w:color="auto"/>
                <w:right w:val="none" w:sz="0" w:space="0" w:color="auto"/>
              </w:divBdr>
              <w:divsChild>
                <w:div w:id="684792367">
                  <w:marLeft w:val="0"/>
                  <w:marRight w:val="0"/>
                  <w:marTop w:val="0"/>
                  <w:marBottom w:val="0"/>
                  <w:divBdr>
                    <w:top w:val="none" w:sz="0" w:space="0" w:color="auto"/>
                    <w:left w:val="none" w:sz="0" w:space="0" w:color="auto"/>
                    <w:bottom w:val="none" w:sz="0" w:space="0" w:color="auto"/>
                    <w:right w:val="none" w:sz="0" w:space="0" w:color="auto"/>
                  </w:divBdr>
                  <w:divsChild>
                    <w:div w:id="558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72">
              <w:marLeft w:val="0"/>
              <w:marRight w:val="0"/>
              <w:marTop w:val="0"/>
              <w:marBottom w:val="0"/>
              <w:divBdr>
                <w:top w:val="none" w:sz="0" w:space="0" w:color="auto"/>
                <w:left w:val="none" w:sz="0" w:space="0" w:color="auto"/>
                <w:bottom w:val="none" w:sz="0" w:space="0" w:color="auto"/>
                <w:right w:val="none" w:sz="0" w:space="0" w:color="auto"/>
              </w:divBdr>
              <w:divsChild>
                <w:div w:id="556629263">
                  <w:marLeft w:val="0"/>
                  <w:marRight w:val="0"/>
                  <w:marTop w:val="0"/>
                  <w:marBottom w:val="0"/>
                  <w:divBdr>
                    <w:top w:val="none" w:sz="0" w:space="0" w:color="auto"/>
                    <w:left w:val="none" w:sz="0" w:space="0" w:color="auto"/>
                    <w:bottom w:val="none" w:sz="0" w:space="0" w:color="auto"/>
                    <w:right w:val="none" w:sz="0" w:space="0" w:color="auto"/>
                  </w:divBdr>
                  <w:divsChild>
                    <w:div w:id="258487410">
                      <w:marLeft w:val="0"/>
                      <w:marRight w:val="0"/>
                      <w:marTop w:val="0"/>
                      <w:marBottom w:val="0"/>
                      <w:divBdr>
                        <w:top w:val="none" w:sz="0" w:space="0" w:color="auto"/>
                        <w:left w:val="none" w:sz="0" w:space="0" w:color="auto"/>
                        <w:bottom w:val="none" w:sz="0" w:space="0" w:color="auto"/>
                        <w:right w:val="none" w:sz="0" w:space="0" w:color="auto"/>
                      </w:divBdr>
                      <w:divsChild>
                        <w:div w:id="190456331">
                          <w:marLeft w:val="-150"/>
                          <w:marRight w:val="-150"/>
                          <w:marTop w:val="0"/>
                          <w:marBottom w:val="0"/>
                          <w:divBdr>
                            <w:top w:val="none" w:sz="0" w:space="0" w:color="auto"/>
                            <w:left w:val="none" w:sz="0" w:space="0" w:color="auto"/>
                            <w:bottom w:val="none" w:sz="0" w:space="0" w:color="auto"/>
                            <w:right w:val="none" w:sz="0" w:space="0" w:color="auto"/>
                          </w:divBdr>
                          <w:divsChild>
                            <w:div w:id="681125077">
                              <w:marLeft w:val="0"/>
                              <w:marRight w:val="0"/>
                              <w:marTop w:val="0"/>
                              <w:marBottom w:val="0"/>
                              <w:divBdr>
                                <w:top w:val="none" w:sz="0" w:space="0" w:color="auto"/>
                                <w:left w:val="none" w:sz="0" w:space="0" w:color="auto"/>
                                <w:bottom w:val="none" w:sz="0" w:space="0" w:color="auto"/>
                                <w:right w:val="none" w:sz="0" w:space="0" w:color="auto"/>
                              </w:divBdr>
                              <w:divsChild>
                                <w:div w:id="6739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78860">
                      <w:marLeft w:val="0"/>
                      <w:marRight w:val="0"/>
                      <w:marTop w:val="0"/>
                      <w:marBottom w:val="0"/>
                      <w:divBdr>
                        <w:top w:val="none" w:sz="0" w:space="0" w:color="auto"/>
                        <w:left w:val="none" w:sz="0" w:space="0" w:color="auto"/>
                        <w:bottom w:val="none" w:sz="0" w:space="0" w:color="auto"/>
                        <w:right w:val="none" w:sz="0" w:space="0" w:color="auto"/>
                      </w:divBdr>
                      <w:divsChild>
                        <w:div w:id="653025000">
                          <w:marLeft w:val="0"/>
                          <w:marRight w:val="0"/>
                          <w:marTop w:val="0"/>
                          <w:marBottom w:val="0"/>
                          <w:divBdr>
                            <w:top w:val="none" w:sz="0" w:space="0" w:color="auto"/>
                            <w:left w:val="none" w:sz="0" w:space="0" w:color="auto"/>
                            <w:bottom w:val="none" w:sz="0" w:space="0" w:color="auto"/>
                            <w:right w:val="none" w:sz="0" w:space="0" w:color="auto"/>
                          </w:divBdr>
                        </w:div>
                      </w:divsChild>
                    </w:div>
                    <w:div w:id="616176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4783">
      <w:bodyDiv w:val="1"/>
      <w:marLeft w:val="0"/>
      <w:marRight w:val="0"/>
      <w:marTop w:val="0"/>
      <w:marBottom w:val="0"/>
      <w:divBdr>
        <w:top w:val="none" w:sz="0" w:space="0" w:color="auto"/>
        <w:left w:val="none" w:sz="0" w:space="0" w:color="auto"/>
        <w:bottom w:val="none" w:sz="0" w:space="0" w:color="auto"/>
        <w:right w:val="none" w:sz="0" w:space="0" w:color="auto"/>
      </w:divBdr>
      <w:divsChild>
        <w:div w:id="1499731973">
          <w:marLeft w:val="-150"/>
          <w:marRight w:val="-150"/>
          <w:marTop w:val="0"/>
          <w:marBottom w:val="0"/>
          <w:divBdr>
            <w:top w:val="none" w:sz="0" w:space="0" w:color="auto"/>
            <w:left w:val="none" w:sz="0" w:space="0" w:color="auto"/>
            <w:bottom w:val="none" w:sz="0" w:space="0" w:color="auto"/>
            <w:right w:val="none" w:sz="0" w:space="0" w:color="auto"/>
          </w:divBdr>
          <w:divsChild>
            <w:div w:id="635641245">
              <w:marLeft w:val="0"/>
              <w:marRight w:val="0"/>
              <w:marTop w:val="0"/>
              <w:marBottom w:val="0"/>
              <w:divBdr>
                <w:top w:val="none" w:sz="0" w:space="0" w:color="auto"/>
                <w:left w:val="none" w:sz="0" w:space="0" w:color="auto"/>
                <w:bottom w:val="none" w:sz="0" w:space="0" w:color="auto"/>
                <w:right w:val="none" w:sz="0" w:space="0" w:color="auto"/>
              </w:divBdr>
            </w:div>
            <w:div w:id="7755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38">
      <w:bodyDiv w:val="1"/>
      <w:marLeft w:val="0"/>
      <w:marRight w:val="0"/>
      <w:marTop w:val="0"/>
      <w:marBottom w:val="0"/>
      <w:divBdr>
        <w:top w:val="none" w:sz="0" w:space="0" w:color="auto"/>
        <w:left w:val="none" w:sz="0" w:space="0" w:color="auto"/>
        <w:bottom w:val="none" w:sz="0" w:space="0" w:color="auto"/>
        <w:right w:val="none" w:sz="0" w:space="0" w:color="auto"/>
      </w:divBdr>
      <w:divsChild>
        <w:div w:id="1294099286">
          <w:marLeft w:val="-225"/>
          <w:marRight w:val="-225"/>
          <w:marTop w:val="0"/>
          <w:marBottom w:val="0"/>
          <w:divBdr>
            <w:top w:val="none" w:sz="0" w:space="0" w:color="auto"/>
            <w:left w:val="none" w:sz="0" w:space="0" w:color="auto"/>
            <w:bottom w:val="none" w:sz="0" w:space="0" w:color="auto"/>
            <w:right w:val="none" w:sz="0" w:space="0" w:color="auto"/>
          </w:divBdr>
          <w:divsChild>
            <w:div w:id="2053536432">
              <w:marLeft w:val="0"/>
              <w:marRight w:val="0"/>
              <w:marTop w:val="0"/>
              <w:marBottom w:val="0"/>
              <w:divBdr>
                <w:top w:val="none" w:sz="0" w:space="0" w:color="auto"/>
                <w:left w:val="none" w:sz="0" w:space="0" w:color="auto"/>
                <w:bottom w:val="none" w:sz="0" w:space="0" w:color="auto"/>
                <w:right w:val="none" w:sz="0" w:space="0" w:color="auto"/>
              </w:divBdr>
              <w:divsChild>
                <w:div w:id="20578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188">
          <w:marLeft w:val="-225"/>
          <w:marRight w:val="-225"/>
          <w:marTop w:val="0"/>
          <w:marBottom w:val="0"/>
          <w:divBdr>
            <w:top w:val="none" w:sz="0" w:space="0" w:color="auto"/>
            <w:left w:val="none" w:sz="0" w:space="0" w:color="auto"/>
            <w:bottom w:val="none" w:sz="0" w:space="0" w:color="auto"/>
            <w:right w:val="none" w:sz="0" w:space="0" w:color="auto"/>
          </w:divBdr>
        </w:div>
      </w:divsChild>
    </w:div>
    <w:div w:id="1786658">
      <w:bodyDiv w:val="1"/>
      <w:marLeft w:val="0"/>
      <w:marRight w:val="0"/>
      <w:marTop w:val="0"/>
      <w:marBottom w:val="0"/>
      <w:divBdr>
        <w:top w:val="none" w:sz="0" w:space="0" w:color="auto"/>
        <w:left w:val="none" w:sz="0" w:space="0" w:color="auto"/>
        <w:bottom w:val="none" w:sz="0" w:space="0" w:color="auto"/>
        <w:right w:val="none" w:sz="0" w:space="0" w:color="auto"/>
      </w:divBdr>
    </w:div>
    <w:div w:id="1863487">
      <w:bodyDiv w:val="1"/>
      <w:marLeft w:val="0"/>
      <w:marRight w:val="0"/>
      <w:marTop w:val="0"/>
      <w:marBottom w:val="0"/>
      <w:divBdr>
        <w:top w:val="none" w:sz="0" w:space="0" w:color="auto"/>
        <w:left w:val="none" w:sz="0" w:space="0" w:color="auto"/>
        <w:bottom w:val="none" w:sz="0" w:space="0" w:color="auto"/>
        <w:right w:val="none" w:sz="0" w:space="0" w:color="auto"/>
      </w:divBdr>
      <w:divsChild>
        <w:div w:id="415252659">
          <w:marLeft w:val="-225"/>
          <w:marRight w:val="-225"/>
          <w:marTop w:val="0"/>
          <w:marBottom w:val="0"/>
          <w:divBdr>
            <w:top w:val="none" w:sz="0" w:space="0" w:color="auto"/>
            <w:left w:val="none" w:sz="0" w:space="0" w:color="auto"/>
            <w:bottom w:val="none" w:sz="0" w:space="0" w:color="auto"/>
            <w:right w:val="none" w:sz="0" w:space="0" w:color="auto"/>
          </w:divBdr>
        </w:div>
        <w:div w:id="1438409788">
          <w:marLeft w:val="-225"/>
          <w:marRight w:val="-225"/>
          <w:marTop w:val="0"/>
          <w:marBottom w:val="0"/>
          <w:divBdr>
            <w:top w:val="none" w:sz="0" w:space="0" w:color="auto"/>
            <w:left w:val="none" w:sz="0" w:space="0" w:color="auto"/>
            <w:bottom w:val="none" w:sz="0" w:space="0" w:color="auto"/>
            <w:right w:val="none" w:sz="0" w:space="0" w:color="auto"/>
          </w:divBdr>
          <w:divsChild>
            <w:div w:id="1793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822">
      <w:bodyDiv w:val="1"/>
      <w:marLeft w:val="0"/>
      <w:marRight w:val="0"/>
      <w:marTop w:val="0"/>
      <w:marBottom w:val="0"/>
      <w:divBdr>
        <w:top w:val="none" w:sz="0" w:space="0" w:color="auto"/>
        <w:left w:val="none" w:sz="0" w:space="0" w:color="auto"/>
        <w:bottom w:val="none" w:sz="0" w:space="0" w:color="auto"/>
        <w:right w:val="none" w:sz="0" w:space="0" w:color="auto"/>
      </w:divBdr>
      <w:divsChild>
        <w:div w:id="1457528210">
          <w:marLeft w:val="0"/>
          <w:marRight w:val="0"/>
          <w:marTop w:val="0"/>
          <w:marBottom w:val="0"/>
          <w:divBdr>
            <w:top w:val="none" w:sz="0" w:space="0" w:color="auto"/>
            <w:left w:val="none" w:sz="0" w:space="0" w:color="auto"/>
            <w:bottom w:val="none" w:sz="0" w:space="0" w:color="auto"/>
            <w:right w:val="none" w:sz="0" w:space="0" w:color="auto"/>
          </w:divBdr>
        </w:div>
      </w:divsChild>
    </w:div>
    <w:div w:id="2900909">
      <w:bodyDiv w:val="1"/>
      <w:marLeft w:val="0"/>
      <w:marRight w:val="0"/>
      <w:marTop w:val="0"/>
      <w:marBottom w:val="0"/>
      <w:divBdr>
        <w:top w:val="none" w:sz="0" w:space="0" w:color="auto"/>
        <w:left w:val="none" w:sz="0" w:space="0" w:color="auto"/>
        <w:bottom w:val="none" w:sz="0" w:space="0" w:color="auto"/>
        <w:right w:val="none" w:sz="0" w:space="0" w:color="auto"/>
      </w:divBdr>
    </w:div>
    <w:div w:id="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203379">
          <w:marLeft w:val="0"/>
          <w:marRight w:val="0"/>
          <w:marTop w:val="315"/>
          <w:marBottom w:val="0"/>
          <w:divBdr>
            <w:top w:val="none" w:sz="0" w:space="0" w:color="auto"/>
            <w:left w:val="none" w:sz="0" w:space="0" w:color="auto"/>
            <w:bottom w:val="none" w:sz="0" w:space="0" w:color="auto"/>
            <w:right w:val="none" w:sz="0" w:space="0" w:color="auto"/>
          </w:divBdr>
          <w:divsChild>
            <w:div w:id="900020241">
              <w:marLeft w:val="0"/>
              <w:marRight w:val="0"/>
              <w:marTop w:val="0"/>
              <w:marBottom w:val="0"/>
              <w:divBdr>
                <w:top w:val="none" w:sz="0" w:space="0" w:color="auto"/>
                <w:left w:val="none" w:sz="0" w:space="0" w:color="auto"/>
                <w:bottom w:val="none" w:sz="0" w:space="0" w:color="auto"/>
                <w:right w:val="none" w:sz="0" w:space="0" w:color="auto"/>
              </w:divBdr>
            </w:div>
          </w:divsChild>
        </w:div>
        <w:div w:id="1034961734">
          <w:marLeft w:val="0"/>
          <w:marRight w:val="0"/>
          <w:marTop w:val="0"/>
          <w:marBottom w:val="0"/>
          <w:divBdr>
            <w:top w:val="none" w:sz="0" w:space="0" w:color="auto"/>
            <w:left w:val="none" w:sz="0" w:space="0" w:color="auto"/>
            <w:bottom w:val="none" w:sz="0" w:space="0" w:color="auto"/>
            <w:right w:val="none" w:sz="0" w:space="0" w:color="auto"/>
          </w:divBdr>
          <w:divsChild>
            <w:div w:id="1373118959">
              <w:marLeft w:val="0"/>
              <w:marRight w:val="0"/>
              <w:marTop w:val="0"/>
              <w:marBottom w:val="240"/>
              <w:divBdr>
                <w:top w:val="none" w:sz="0" w:space="0" w:color="auto"/>
                <w:left w:val="none" w:sz="0" w:space="0" w:color="auto"/>
                <w:bottom w:val="none" w:sz="0" w:space="0" w:color="auto"/>
                <w:right w:val="none" w:sz="0" w:space="0" w:color="auto"/>
              </w:divBdr>
              <w:divsChild>
                <w:div w:id="1386680860">
                  <w:marLeft w:val="0"/>
                  <w:marRight w:val="0"/>
                  <w:marTop w:val="0"/>
                  <w:marBottom w:val="0"/>
                  <w:divBdr>
                    <w:top w:val="none" w:sz="0" w:space="0" w:color="auto"/>
                    <w:left w:val="none" w:sz="0" w:space="0" w:color="auto"/>
                    <w:bottom w:val="none" w:sz="0" w:space="0" w:color="auto"/>
                    <w:right w:val="none" w:sz="0" w:space="0" w:color="auto"/>
                  </w:divBdr>
                </w:div>
                <w:div w:id="1551501982">
                  <w:marLeft w:val="60"/>
                  <w:marRight w:val="0"/>
                  <w:marTop w:val="0"/>
                  <w:marBottom w:val="0"/>
                  <w:divBdr>
                    <w:top w:val="none" w:sz="0" w:space="0" w:color="auto"/>
                    <w:left w:val="none" w:sz="0" w:space="0" w:color="auto"/>
                    <w:bottom w:val="none" w:sz="0" w:space="0" w:color="auto"/>
                    <w:right w:val="none" w:sz="0" w:space="0" w:color="auto"/>
                  </w:divBdr>
                </w:div>
              </w:divsChild>
            </w:div>
            <w:div w:id="1507986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22718">
      <w:bodyDiv w:val="1"/>
      <w:marLeft w:val="0"/>
      <w:marRight w:val="0"/>
      <w:marTop w:val="0"/>
      <w:marBottom w:val="0"/>
      <w:divBdr>
        <w:top w:val="none" w:sz="0" w:space="0" w:color="auto"/>
        <w:left w:val="none" w:sz="0" w:space="0" w:color="auto"/>
        <w:bottom w:val="none" w:sz="0" w:space="0" w:color="auto"/>
        <w:right w:val="none" w:sz="0" w:space="0" w:color="auto"/>
      </w:divBdr>
    </w:div>
    <w:div w:id="3095919">
      <w:bodyDiv w:val="1"/>
      <w:marLeft w:val="0"/>
      <w:marRight w:val="0"/>
      <w:marTop w:val="0"/>
      <w:marBottom w:val="0"/>
      <w:divBdr>
        <w:top w:val="none" w:sz="0" w:space="0" w:color="auto"/>
        <w:left w:val="none" w:sz="0" w:space="0" w:color="auto"/>
        <w:bottom w:val="none" w:sz="0" w:space="0" w:color="auto"/>
        <w:right w:val="none" w:sz="0" w:space="0" w:color="auto"/>
      </w:divBdr>
      <w:divsChild>
        <w:div w:id="1302080744">
          <w:marLeft w:val="-225"/>
          <w:marRight w:val="-225"/>
          <w:marTop w:val="0"/>
          <w:marBottom w:val="0"/>
          <w:divBdr>
            <w:top w:val="none" w:sz="0" w:space="0" w:color="auto"/>
            <w:left w:val="none" w:sz="0" w:space="0" w:color="auto"/>
            <w:bottom w:val="none" w:sz="0" w:space="0" w:color="auto"/>
            <w:right w:val="none" w:sz="0" w:space="0" w:color="auto"/>
          </w:divBdr>
        </w:div>
        <w:div w:id="1689746300">
          <w:marLeft w:val="-225"/>
          <w:marRight w:val="-225"/>
          <w:marTop w:val="0"/>
          <w:marBottom w:val="0"/>
          <w:divBdr>
            <w:top w:val="none" w:sz="0" w:space="0" w:color="auto"/>
            <w:left w:val="none" w:sz="0" w:space="0" w:color="auto"/>
            <w:bottom w:val="none" w:sz="0" w:space="0" w:color="auto"/>
            <w:right w:val="none" w:sz="0" w:space="0" w:color="auto"/>
          </w:divBdr>
          <w:divsChild>
            <w:div w:id="1841773374">
              <w:marLeft w:val="0"/>
              <w:marRight w:val="0"/>
              <w:marTop w:val="0"/>
              <w:marBottom w:val="0"/>
              <w:divBdr>
                <w:top w:val="none" w:sz="0" w:space="0" w:color="auto"/>
                <w:left w:val="none" w:sz="0" w:space="0" w:color="auto"/>
                <w:bottom w:val="none" w:sz="0" w:space="0" w:color="auto"/>
                <w:right w:val="none" w:sz="0" w:space="0" w:color="auto"/>
              </w:divBdr>
              <w:divsChild>
                <w:div w:id="1003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488">
      <w:bodyDiv w:val="1"/>
      <w:marLeft w:val="0"/>
      <w:marRight w:val="0"/>
      <w:marTop w:val="0"/>
      <w:marBottom w:val="0"/>
      <w:divBdr>
        <w:top w:val="none" w:sz="0" w:space="0" w:color="auto"/>
        <w:left w:val="none" w:sz="0" w:space="0" w:color="auto"/>
        <w:bottom w:val="none" w:sz="0" w:space="0" w:color="auto"/>
        <w:right w:val="none" w:sz="0" w:space="0" w:color="auto"/>
      </w:divBdr>
      <w:divsChild>
        <w:div w:id="1607301479">
          <w:marLeft w:val="0"/>
          <w:marRight w:val="0"/>
          <w:marTop w:val="0"/>
          <w:marBottom w:val="0"/>
          <w:divBdr>
            <w:top w:val="none" w:sz="0" w:space="0" w:color="auto"/>
            <w:left w:val="none" w:sz="0" w:space="0" w:color="auto"/>
            <w:bottom w:val="none" w:sz="0" w:space="0" w:color="auto"/>
            <w:right w:val="none" w:sz="0" w:space="0" w:color="auto"/>
          </w:divBdr>
        </w:div>
        <w:div w:id="1836534358">
          <w:marLeft w:val="0"/>
          <w:marRight w:val="0"/>
          <w:marTop w:val="75"/>
          <w:marBottom w:val="0"/>
          <w:divBdr>
            <w:top w:val="none" w:sz="0" w:space="0" w:color="auto"/>
            <w:left w:val="none" w:sz="0" w:space="0" w:color="auto"/>
            <w:bottom w:val="none" w:sz="0" w:space="0" w:color="auto"/>
            <w:right w:val="none" w:sz="0" w:space="0" w:color="auto"/>
          </w:divBdr>
        </w:div>
      </w:divsChild>
    </w:div>
    <w:div w:id="3484027">
      <w:bodyDiv w:val="1"/>
      <w:marLeft w:val="0"/>
      <w:marRight w:val="0"/>
      <w:marTop w:val="0"/>
      <w:marBottom w:val="0"/>
      <w:divBdr>
        <w:top w:val="none" w:sz="0" w:space="0" w:color="auto"/>
        <w:left w:val="none" w:sz="0" w:space="0" w:color="auto"/>
        <w:bottom w:val="none" w:sz="0" w:space="0" w:color="auto"/>
        <w:right w:val="none" w:sz="0" w:space="0" w:color="auto"/>
      </w:divBdr>
      <w:divsChild>
        <w:div w:id="1753157489">
          <w:marLeft w:val="-225"/>
          <w:marRight w:val="-225"/>
          <w:marTop w:val="0"/>
          <w:marBottom w:val="0"/>
          <w:divBdr>
            <w:top w:val="none" w:sz="0" w:space="0" w:color="auto"/>
            <w:left w:val="none" w:sz="0" w:space="0" w:color="auto"/>
            <w:bottom w:val="none" w:sz="0" w:space="0" w:color="auto"/>
            <w:right w:val="none" w:sz="0" w:space="0" w:color="auto"/>
          </w:divBdr>
          <w:divsChild>
            <w:div w:id="532768397">
              <w:marLeft w:val="0"/>
              <w:marRight w:val="0"/>
              <w:marTop w:val="0"/>
              <w:marBottom w:val="0"/>
              <w:divBdr>
                <w:top w:val="none" w:sz="0" w:space="0" w:color="auto"/>
                <w:left w:val="none" w:sz="0" w:space="0" w:color="auto"/>
                <w:bottom w:val="none" w:sz="0" w:space="0" w:color="auto"/>
                <w:right w:val="none" w:sz="0" w:space="0" w:color="auto"/>
              </w:divBdr>
              <w:divsChild>
                <w:div w:id="18805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89846">
          <w:marLeft w:val="-225"/>
          <w:marRight w:val="-225"/>
          <w:marTop w:val="0"/>
          <w:marBottom w:val="0"/>
          <w:divBdr>
            <w:top w:val="none" w:sz="0" w:space="0" w:color="auto"/>
            <w:left w:val="none" w:sz="0" w:space="0" w:color="auto"/>
            <w:bottom w:val="none" w:sz="0" w:space="0" w:color="auto"/>
            <w:right w:val="none" w:sz="0" w:space="0" w:color="auto"/>
          </w:divBdr>
        </w:div>
      </w:divsChild>
    </w:div>
    <w:div w:id="3628314">
      <w:bodyDiv w:val="1"/>
      <w:marLeft w:val="0"/>
      <w:marRight w:val="0"/>
      <w:marTop w:val="0"/>
      <w:marBottom w:val="0"/>
      <w:divBdr>
        <w:top w:val="none" w:sz="0" w:space="0" w:color="auto"/>
        <w:left w:val="none" w:sz="0" w:space="0" w:color="auto"/>
        <w:bottom w:val="none" w:sz="0" w:space="0" w:color="auto"/>
        <w:right w:val="none" w:sz="0" w:space="0" w:color="auto"/>
      </w:divBdr>
      <w:divsChild>
        <w:div w:id="971060248">
          <w:marLeft w:val="0"/>
          <w:marRight w:val="0"/>
          <w:marTop w:val="0"/>
          <w:marBottom w:val="150"/>
          <w:divBdr>
            <w:top w:val="single" w:sz="2" w:space="0" w:color="E5E7EB"/>
            <w:left w:val="single" w:sz="2" w:space="0" w:color="E5E7EB"/>
            <w:bottom w:val="single" w:sz="2" w:space="0" w:color="E5E7EB"/>
            <w:right w:val="single" w:sz="2" w:space="0" w:color="E5E7EB"/>
          </w:divBdr>
          <w:divsChild>
            <w:div w:id="889852344">
              <w:marLeft w:val="0"/>
              <w:marRight w:val="0"/>
              <w:marTop w:val="0"/>
              <w:marBottom w:val="0"/>
              <w:divBdr>
                <w:top w:val="single" w:sz="2" w:space="0" w:color="E5E7EB"/>
                <w:left w:val="single" w:sz="2" w:space="11" w:color="E5E7EB"/>
                <w:bottom w:val="single" w:sz="2" w:space="0" w:color="E5E7EB"/>
                <w:right w:val="single" w:sz="2" w:space="11" w:color="E5E7EB"/>
              </w:divBdr>
              <w:divsChild>
                <w:div w:id="133184507">
                  <w:marLeft w:val="0"/>
                  <w:marRight w:val="0"/>
                  <w:marTop w:val="0"/>
                  <w:marBottom w:val="0"/>
                  <w:divBdr>
                    <w:top w:val="single" w:sz="2" w:space="0" w:color="E5E7EB"/>
                    <w:left w:val="single" w:sz="2" w:space="0" w:color="E5E7EB"/>
                    <w:bottom w:val="single" w:sz="2" w:space="0" w:color="E5E7EB"/>
                    <w:right w:val="single" w:sz="2" w:space="0" w:color="E5E7EB"/>
                  </w:divBdr>
                  <w:divsChild>
                    <w:div w:id="909270233">
                      <w:marLeft w:val="-150"/>
                      <w:marRight w:val="-150"/>
                      <w:marTop w:val="0"/>
                      <w:marBottom w:val="0"/>
                      <w:divBdr>
                        <w:top w:val="single" w:sz="2" w:space="0" w:color="E5E7EB"/>
                        <w:left w:val="single" w:sz="2" w:space="0" w:color="E5E7EB"/>
                        <w:bottom w:val="single" w:sz="2" w:space="0" w:color="E5E7EB"/>
                        <w:right w:val="single" w:sz="2" w:space="0" w:color="E5E7EB"/>
                      </w:divBdr>
                      <w:divsChild>
                        <w:div w:id="1241410752">
                          <w:marLeft w:val="0"/>
                          <w:marRight w:val="0"/>
                          <w:marTop w:val="0"/>
                          <w:marBottom w:val="0"/>
                          <w:divBdr>
                            <w:top w:val="single" w:sz="2" w:space="0" w:color="E5E7EB"/>
                            <w:left w:val="single" w:sz="2" w:space="0" w:color="E5E7EB"/>
                            <w:bottom w:val="single" w:sz="2" w:space="0" w:color="E5E7EB"/>
                            <w:right w:val="single" w:sz="2" w:space="0" w:color="E5E7EB"/>
                          </w:divBdr>
                        </w:div>
                        <w:div w:id="981230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86241053">
          <w:marLeft w:val="0"/>
          <w:marRight w:val="0"/>
          <w:marTop w:val="0"/>
          <w:marBottom w:val="0"/>
          <w:divBdr>
            <w:top w:val="single" w:sz="2" w:space="0" w:color="E5E7EB"/>
            <w:left w:val="single" w:sz="2" w:space="11" w:color="E5E7EB"/>
            <w:bottom w:val="single" w:sz="2" w:space="0" w:color="E5E7EB"/>
            <w:right w:val="single" w:sz="2" w:space="11" w:color="E5E7EB"/>
          </w:divBdr>
          <w:divsChild>
            <w:div w:id="266354523">
              <w:marLeft w:val="0"/>
              <w:marRight w:val="0"/>
              <w:marTop w:val="0"/>
              <w:marBottom w:val="0"/>
              <w:divBdr>
                <w:top w:val="single" w:sz="2" w:space="0" w:color="E5E7EB"/>
                <w:left w:val="single" w:sz="2" w:space="0" w:color="E5E7EB"/>
                <w:bottom w:val="single" w:sz="2" w:space="0" w:color="E5E7EB"/>
                <w:right w:val="single" w:sz="2" w:space="0" w:color="E5E7EB"/>
              </w:divBdr>
              <w:divsChild>
                <w:div w:id="1465385264">
                  <w:marLeft w:val="0"/>
                  <w:marRight w:val="0"/>
                  <w:marTop w:val="0"/>
                  <w:marBottom w:val="0"/>
                  <w:divBdr>
                    <w:top w:val="single" w:sz="2" w:space="0" w:color="E5E7EB"/>
                    <w:left w:val="single" w:sz="2" w:space="0" w:color="E5E7EB"/>
                    <w:bottom w:val="single" w:sz="2" w:space="0" w:color="E5E7EB"/>
                    <w:right w:val="single" w:sz="2" w:space="0" w:color="E5E7EB"/>
                  </w:divBdr>
                  <w:divsChild>
                    <w:div w:id="901212492">
                      <w:marLeft w:val="0"/>
                      <w:marRight w:val="0"/>
                      <w:marTop w:val="0"/>
                      <w:marBottom w:val="150"/>
                      <w:divBdr>
                        <w:top w:val="single" w:sz="2" w:space="0" w:color="E5E7EB"/>
                        <w:left w:val="single" w:sz="2" w:space="0" w:color="E5E7EB"/>
                        <w:bottom w:val="single" w:sz="2" w:space="0" w:color="E5E7EB"/>
                        <w:right w:val="single" w:sz="2" w:space="0" w:color="E5E7EB"/>
                      </w:divBdr>
                      <w:divsChild>
                        <w:div w:id="152914754">
                          <w:marLeft w:val="0"/>
                          <w:marRight w:val="0"/>
                          <w:marTop w:val="0"/>
                          <w:marBottom w:val="0"/>
                          <w:divBdr>
                            <w:top w:val="single" w:sz="2" w:space="0" w:color="E5E7EB"/>
                            <w:left w:val="single" w:sz="2" w:space="0" w:color="E5E7EB"/>
                            <w:bottom w:val="single" w:sz="2" w:space="0" w:color="E5E7EB"/>
                            <w:right w:val="single" w:sz="2" w:space="0" w:color="E5E7EB"/>
                          </w:divBdr>
                          <w:divsChild>
                            <w:div w:id="1928999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3457474">
                      <w:marLeft w:val="0"/>
                      <w:marRight w:val="0"/>
                      <w:marTop w:val="0"/>
                      <w:marBottom w:val="0"/>
                      <w:divBdr>
                        <w:top w:val="single" w:sz="2" w:space="0" w:color="E5E7EB"/>
                        <w:left w:val="single" w:sz="2" w:space="0" w:color="E5E7EB"/>
                        <w:bottom w:val="single" w:sz="2" w:space="0" w:color="E5E7EB"/>
                        <w:right w:val="single" w:sz="2" w:space="0" w:color="E5E7EB"/>
                      </w:divBdr>
                      <w:divsChild>
                        <w:div w:id="1710177885">
                          <w:marLeft w:val="0"/>
                          <w:marRight w:val="0"/>
                          <w:marTop w:val="0"/>
                          <w:marBottom w:val="0"/>
                          <w:divBdr>
                            <w:top w:val="single" w:sz="2" w:space="0" w:color="E5E7EB"/>
                            <w:left w:val="single" w:sz="2" w:space="0" w:color="E5E7EB"/>
                            <w:bottom w:val="single" w:sz="2" w:space="0" w:color="E5E7EB"/>
                            <w:right w:val="single" w:sz="2" w:space="0" w:color="E5E7EB"/>
                          </w:divBdr>
                          <w:divsChild>
                            <w:div w:id="1421022402">
                              <w:marLeft w:val="0"/>
                              <w:marRight w:val="0"/>
                              <w:marTop w:val="0"/>
                              <w:marBottom w:val="0"/>
                              <w:divBdr>
                                <w:top w:val="single" w:sz="2" w:space="0" w:color="E5E7EB"/>
                                <w:left w:val="single" w:sz="2" w:space="0" w:color="E5E7EB"/>
                                <w:bottom w:val="single" w:sz="2" w:space="0" w:color="E5E7EB"/>
                                <w:right w:val="single" w:sz="2" w:space="0" w:color="E5E7EB"/>
                              </w:divBdr>
                              <w:divsChild>
                                <w:div w:id="795611017">
                                  <w:marLeft w:val="0"/>
                                  <w:marRight w:val="0"/>
                                  <w:marTop w:val="0"/>
                                  <w:marBottom w:val="0"/>
                                  <w:divBdr>
                                    <w:top w:val="single" w:sz="2" w:space="0" w:color="E5E7EB"/>
                                    <w:left w:val="single" w:sz="2" w:space="0" w:color="E5E7EB"/>
                                    <w:bottom w:val="single" w:sz="2" w:space="0" w:color="E5E7EB"/>
                                    <w:right w:val="single" w:sz="2" w:space="0" w:color="E5E7EB"/>
                                  </w:divBdr>
                                </w:div>
                                <w:div w:id="2114662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68243193">
                  <w:marLeft w:val="0"/>
                  <w:marRight w:val="0"/>
                  <w:marTop w:val="0"/>
                  <w:marBottom w:val="0"/>
                  <w:divBdr>
                    <w:top w:val="single" w:sz="2" w:space="0" w:color="E5E7EB"/>
                    <w:left w:val="single" w:sz="2" w:space="0" w:color="E5E7EB"/>
                    <w:bottom w:val="single" w:sz="24" w:space="0" w:color="auto"/>
                    <w:right w:val="single" w:sz="2" w:space="0" w:color="E5E7EB"/>
                  </w:divBdr>
                  <w:divsChild>
                    <w:div w:id="1968389881">
                      <w:marLeft w:val="0"/>
                      <w:marRight w:val="0"/>
                      <w:marTop w:val="0"/>
                      <w:marBottom w:val="0"/>
                      <w:divBdr>
                        <w:top w:val="single" w:sz="2" w:space="0" w:color="E5E7EB"/>
                        <w:left w:val="single" w:sz="2" w:space="0" w:color="E5E7EB"/>
                        <w:bottom w:val="single" w:sz="2" w:space="0" w:color="E5E7EB"/>
                        <w:right w:val="single" w:sz="2" w:space="0" w:color="E5E7EB"/>
                      </w:divBdr>
                      <w:divsChild>
                        <w:div w:id="2000768709">
                          <w:marLeft w:val="0"/>
                          <w:marRight w:val="0"/>
                          <w:marTop w:val="0"/>
                          <w:marBottom w:val="0"/>
                          <w:divBdr>
                            <w:top w:val="none" w:sz="0" w:space="0" w:color="auto"/>
                            <w:left w:val="none" w:sz="0" w:space="0" w:color="auto"/>
                            <w:bottom w:val="none" w:sz="0" w:space="0" w:color="auto"/>
                            <w:right w:val="none" w:sz="0" w:space="0" w:color="auto"/>
                          </w:divBdr>
                          <w:divsChild>
                            <w:div w:id="706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75863">
          <w:marLeft w:val="0"/>
          <w:marRight w:val="0"/>
          <w:marTop w:val="0"/>
          <w:marBottom w:val="0"/>
          <w:divBdr>
            <w:top w:val="single" w:sz="2" w:space="0" w:color="E5E7EB"/>
            <w:left w:val="single" w:sz="2" w:space="11" w:color="E5E7EB"/>
            <w:bottom w:val="single" w:sz="2" w:space="0" w:color="E5E7EB"/>
            <w:right w:val="single" w:sz="2" w:space="11" w:color="E5E7EB"/>
          </w:divBdr>
          <w:divsChild>
            <w:div w:id="2050108377">
              <w:marLeft w:val="0"/>
              <w:marRight w:val="0"/>
              <w:marTop w:val="0"/>
              <w:marBottom w:val="0"/>
              <w:divBdr>
                <w:top w:val="single" w:sz="2" w:space="0" w:color="E5E7EB"/>
                <w:left w:val="single" w:sz="2" w:space="0" w:color="E5E7EB"/>
                <w:bottom w:val="single" w:sz="2" w:space="0" w:color="E5E7EB"/>
                <w:right w:val="single" w:sz="2" w:space="0" w:color="E5E7EB"/>
              </w:divBdr>
              <w:divsChild>
                <w:div w:id="211432211">
                  <w:marLeft w:val="-225"/>
                  <w:marRight w:val="-225"/>
                  <w:marTop w:val="0"/>
                  <w:marBottom w:val="0"/>
                  <w:divBdr>
                    <w:top w:val="single" w:sz="2" w:space="0" w:color="E5E7EB"/>
                    <w:left w:val="single" w:sz="2" w:space="0" w:color="E5E7EB"/>
                    <w:bottom w:val="single" w:sz="2" w:space="0" w:color="E5E7EB"/>
                    <w:right w:val="single" w:sz="2" w:space="0" w:color="E5E7EB"/>
                  </w:divBdr>
                  <w:divsChild>
                    <w:div w:id="1948809134">
                      <w:marLeft w:val="0"/>
                      <w:marRight w:val="0"/>
                      <w:marTop w:val="0"/>
                      <w:marBottom w:val="0"/>
                      <w:divBdr>
                        <w:top w:val="single" w:sz="2" w:space="0" w:color="E5E7EB"/>
                        <w:left w:val="single" w:sz="2" w:space="11" w:color="E5E7EB"/>
                        <w:bottom w:val="single" w:sz="2" w:space="0" w:color="E5E7EB"/>
                        <w:right w:val="single" w:sz="2" w:space="11" w:color="E5E7EB"/>
                      </w:divBdr>
                      <w:divsChild>
                        <w:div w:id="474223513">
                          <w:marLeft w:val="0"/>
                          <w:marRight w:val="0"/>
                          <w:marTop w:val="0"/>
                          <w:marBottom w:val="0"/>
                          <w:divBdr>
                            <w:top w:val="single" w:sz="2" w:space="0" w:color="E5E7EB"/>
                            <w:left w:val="single" w:sz="2" w:space="0" w:color="E5E7EB"/>
                            <w:bottom w:val="single" w:sz="2" w:space="0" w:color="E5E7EB"/>
                            <w:right w:val="single" w:sz="2" w:space="0" w:color="E5E7EB"/>
                          </w:divBdr>
                          <w:divsChild>
                            <w:div w:id="1189105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554012">
      <w:bodyDiv w:val="1"/>
      <w:marLeft w:val="0"/>
      <w:marRight w:val="0"/>
      <w:marTop w:val="0"/>
      <w:marBottom w:val="0"/>
      <w:divBdr>
        <w:top w:val="none" w:sz="0" w:space="0" w:color="auto"/>
        <w:left w:val="none" w:sz="0" w:space="0" w:color="auto"/>
        <w:bottom w:val="none" w:sz="0" w:space="0" w:color="auto"/>
        <w:right w:val="none" w:sz="0" w:space="0" w:color="auto"/>
      </w:divBdr>
      <w:divsChild>
        <w:div w:id="867597704">
          <w:marLeft w:val="-100"/>
          <w:marRight w:val="-100"/>
          <w:marTop w:val="0"/>
          <w:marBottom w:val="0"/>
          <w:divBdr>
            <w:top w:val="none" w:sz="0" w:space="0" w:color="auto"/>
            <w:left w:val="none" w:sz="0" w:space="0" w:color="auto"/>
            <w:bottom w:val="none" w:sz="0" w:space="0" w:color="auto"/>
            <w:right w:val="none" w:sz="0" w:space="0" w:color="auto"/>
          </w:divBdr>
        </w:div>
      </w:divsChild>
    </w:div>
    <w:div w:id="4672703">
      <w:bodyDiv w:val="1"/>
      <w:marLeft w:val="0"/>
      <w:marRight w:val="0"/>
      <w:marTop w:val="0"/>
      <w:marBottom w:val="0"/>
      <w:divBdr>
        <w:top w:val="none" w:sz="0" w:space="0" w:color="auto"/>
        <w:left w:val="none" w:sz="0" w:space="0" w:color="auto"/>
        <w:bottom w:val="none" w:sz="0" w:space="0" w:color="auto"/>
        <w:right w:val="none" w:sz="0" w:space="0" w:color="auto"/>
      </w:divBdr>
      <w:divsChild>
        <w:div w:id="1051073221">
          <w:marLeft w:val="0"/>
          <w:marRight w:val="0"/>
          <w:marTop w:val="0"/>
          <w:marBottom w:val="0"/>
          <w:divBdr>
            <w:top w:val="none" w:sz="0" w:space="0" w:color="auto"/>
            <w:left w:val="none" w:sz="0" w:space="0" w:color="auto"/>
            <w:bottom w:val="none" w:sz="0" w:space="0" w:color="auto"/>
            <w:right w:val="none" w:sz="0" w:space="0" w:color="auto"/>
          </w:divBdr>
          <w:divsChild>
            <w:div w:id="1694185945">
              <w:marLeft w:val="0"/>
              <w:marRight w:val="0"/>
              <w:marTop w:val="0"/>
              <w:marBottom w:val="0"/>
              <w:divBdr>
                <w:top w:val="none" w:sz="0" w:space="0" w:color="auto"/>
                <w:left w:val="none" w:sz="0" w:space="0" w:color="auto"/>
                <w:bottom w:val="none" w:sz="0" w:space="0" w:color="auto"/>
                <w:right w:val="none" w:sz="0" w:space="0" w:color="auto"/>
              </w:divBdr>
            </w:div>
            <w:div w:id="1207452136">
              <w:marLeft w:val="0"/>
              <w:marRight w:val="0"/>
              <w:marTop w:val="0"/>
              <w:marBottom w:val="0"/>
              <w:divBdr>
                <w:top w:val="none" w:sz="0" w:space="0" w:color="auto"/>
                <w:left w:val="none" w:sz="0" w:space="0" w:color="auto"/>
                <w:bottom w:val="none" w:sz="0" w:space="0" w:color="auto"/>
                <w:right w:val="none" w:sz="0" w:space="0" w:color="auto"/>
              </w:divBdr>
              <w:divsChild>
                <w:div w:id="1507556789">
                  <w:marLeft w:val="0"/>
                  <w:marRight w:val="0"/>
                  <w:marTop w:val="0"/>
                  <w:marBottom w:val="0"/>
                  <w:divBdr>
                    <w:top w:val="none" w:sz="0" w:space="0" w:color="auto"/>
                    <w:left w:val="none" w:sz="0" w:space="0" w:color="auto"/>
                    <w:bottom w:val="none" w:sz="0" w:space="0" w:color="auto"/>
                    <w:right w:val="none" w:sz="0" w:space="0" w:color="auto"/>
                  </w:divBdr>
                </w:div>
                <w:div w:id="1611937814">
                  <w:marLeft w:val="0"/>
                  <w:marRight w:val="0"/>
                  <w:marTop w:val="0"/>
                  <w:marBottom w:val="0"/>
                  <w:divBdr>
                    <w:top w:val="none" w:sz="0" w:space="0" w:color="auto"/>
                    <w:left w:val="none" w:sz="0" w:space="0" w:color="auto"/>
                    <w:bottom w:val="none" w:sz="0" w:space="0" w:color="auto"/>
                    <w:right w:val="none" w:sz="0" w:space="0" w:color="auto"/>
                  </w:divBdr>
                </w:div>
              </w:divsChild>
            </w:div>
            <w:div w:id="2015066598">
              <w:marLeft w:val="0"/>
              <w:marRight w:val="0"/>
              <w:marTop w:val="0"/>
              <w:marBottom w:val="0"/>
              <w:divBdr>
                <w:top w:val="none" w:sz="0" w:space="0" w:color="auto"/>
                <w:left w:val="none" w:sz="0" w:space="0" w:color="auto"/>
                <w:bottom w:val="none" w:sz="0" w:space="0" w:color="auto"/>
                <w:right w:val="none" w:sz="0" w:space="0" w:color="auto"/>
              </w:divBdr>
            </w:div>
            <w:div w:id="103307268">
              <w:marLeft w:val="0"/>
              <w:marRight w:val="0"/>
              <w:marTop w:val="0"/>
              <w:marBottom w:val="0"/>
              <w:divBdr>
                <w:top w:val="none" w:sz="0" w:space="0" w:color="auto"/>
                <w:left w:val="none" w:sz="0" w:space="0" w:color="auto"/>
                <w:bottom w:val="none" w:sz="0" w:space="0" w:color="auto"/>
                <w:right w:val="none" w:sz="0" w:space="0" w:color="auto"/>
              </w:divBdr>
              <w:divsChild>
                <w:div w:id="601885353">
                  <w:marLeft w:val="0"/>
                  <w:marRight w:val="0"/>
                  <w:marTop w:val="0"/>
                  <w:marBottom w:val="0"/>
                  <w:divBdr>
                    <w:top w:val="none" w:sz="0" w:space="0" w:color="auto"/>
                    <w:left w:val="none" w:sz="0" w:space="0" w:color="auto"/>
                    <w:bottom w:val="none" w:sz="0" w:space="0" w:color="auto"/>
                    <w:right w:val="none" w:sz="0" w:space="0" w:color="auto"/>
                  </w:divBdr>
                </w:div>
                <w:div w:id="1985625661">
                  <w:marLeft w:val="0"/>
                  <w:marRight w:val="0"/>
                  <w:marTop w:val="0"/>
                  <w:marBottom w:val="0"/>
                  <w:divBdr>
                    <w:top w:val="none" w:sz="0" w:space="0" w:color="auto"/>
                    <w:left w:val="none" w:sz="0" w:space="0" w:color="auto"/>
                    <w:bottom w:val="none" w:sz="0" w:space="0" w:color="auto"/>
                    <w:right w:val="none" w:sz="0" w:space="0" w:color="auto"/>
                  </w:divBdr>
                </w:div>
                <w:div w:id="919872514">
                  <w:marLeft w:val="0"/>
                  <w:marRight w:val="0"/>
                  <w:marTop w:val="0"/>
                  <w:marBottom w:val="0"/>
                  <w:divBdr>
                    <w:top w:val="none" w:sz="0" w:space="0" w:color="auto"/>
                    <w:left w:val="none" w:sz="0" w:space="0" w:color="auto"/>
                    <w:bottom w:val="none" w:sz="0" w:space="0" w:color="auto"/>
                    <w:right w:val="none" w:sz="0" w:space="0" w:color="auto"/>
                  </w:divBdr>
                </w:div>
              </w:divsChild>
            </w:div>
            <w:div w:id="1519271313">
              <w:marLeft w:val="0"/>
              <w:marRight w:val="0"/>
              <w:marTop w:val="0"/>
              <w:marBottom w:val="0"/>
              <w:divBdr>
                <w:top w:val="none" w:sz="0" w:space="0" w:color="auto"/>
                <w:left w:val="none" w:sz="0" w:space="0" w:color="auto"/>
                <w:bottom w:val="none" w:sz="0" w:space="0" w:color="auto"/>
                <w:right w:val="none" w:sz="0" w:space="0" w:color="auto"/>
              </w:divBdr>
            </w:div>
            <w:div w:id="427426607">
              <w:marLeft w:val="0"/>
              <w:marRight w:val="0"/>
              <w:marTop w:val="0"/>
              <w:marBottom w:val="0"/>
              <w:divBdr>
                <w:top w:val="none" w:sz="0" w:space="0" w:color="auto"/>
                <w:left w:val="none" w:sz="0" w:space="0" w:color="auto"/>
                <w:bottom w:val="none" w:sz="0" w:space="0" w:color="auto"/>
                <w:right w:val="none" w:sz="0" w:space="0" w:color="auto"/>
              </w:divBdr>
              <w:divsChild>
                <w:div w:id="856580009">
                  <w:marLeft w:val="-150"/>
                  <w:marRight w:val="-150"/>
                  <w:marTop w:val="0"/>
                  <w:marBottom w:val="0"/>
                  <w:divBdr>
                    <w:top w:val="none" w:sz="0" w:space="0" w:color="auto"/>
                    <w:left w:val="none" w:sz="0" w:space="0" w:color="auto"/>
                    <w:bottom w:val="none" w:sz="0" w:space="0" w:color="auto"/>
                    <w:right w:val="none" w:sz="0" w:space="0" w:color="auto"/>
                  </w:divBdr>
                  <w:divsChild>
                    <w:div w:id="1444299598">
                      <w:marLeft w:val="0"/>
                      <w:marRight w:val="0"/>
                      <w:marTop w:val="0"/>
                      <w:marBottom w:val="0"/>
                      <w:divBdr>
                        <w:top w:val="none" w:sz="0" w:space="0" w:color="auto"/>
                        <w:left w:val="none" w:sz="0" w:space="0" w:color="auto"/>
                        <w:bottom w:val="none" w:sz="0" w:space="0" w:color="auto"/>
                        <w:right w:val="none" w:sz="0" w:space="0" w:color="auto"/>
                      </w:divBdr>
                      <w:divsChild>
                        <w:div w:id="2095055265">
                          <w:marLeft w:val="0"/>
                          <w:marRight w:val="0"/>
                          <w:marTop w:val="0"/>
                          <w:marBottom w:val="0"/>
                          <w:divBdr>
                            <w:top w:val="none" w:sz="0" w:space="0" w:color="auto"/>
                            <w:left w:val="none" w:sz="0" w:space="0" w:color="auto"/>
                            <w:bottom w:val="none" w:sz="0" w:space="0" w:color="auto"/>
                            <w:right w:val="none" w:sz="0" w:space="0" w:color="auto"/>
                          </w:divBdr>
                          <w:divsChild>
                            <w:div w:id="65306486">
                              <w:marLeft w:val="0"/>
                              <w:marRight w:val="0"/>
                              <w:marTop w:val="0"/>
                              <w:marBottom w:val="0"/>
                              <w:divBdr>
                                <w:top w:val="none" w:sz="0" w:space="0" w:color="auto"/>
                                <w:left w:val="none" w:sz="0" w:space="0" w:color="auto"/>
                                <w:bottom w:val="none" w:sz="0" w:space="0" w:color="auto"/>
                                <w:right w:val="none" w:sz="0" w:space="0" w:color="auto"/>
                              </w:divBdr>
                            </w:div>
                          </w:divsChild>
                        </w:div>
                        <w:div w:id="1978602663">
                          <w:marLeft w:val="0"/>
                          <w:marRight w:val="0"/>
                          <w:marTop w:val="0"/>
                          <w:marBottom w:val="0"/>
                          <w:divBdr>
                            <w:top w:val="none" w:sz="0" w:space="0" w:color="auto"/>
                            <w:left w:val="none" w:sz="0" w:space="0" w:color="auto"/>
                            <w:bottom w:val="none" w:sz="0" w:space="0" w:color="auto"/>
                            <w:right w:val="none" w:sz="0" w:space="0" w:color="auto"/>
                          </w:divBdr>
                          <w:divsChild>
                            <w:div w:id="922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663855">
                  <w:marLeft w:val="-150"/>
                  <w:marRight w:val="-150"/>
                  <w:marTop w:val="0"/>
                  <w:marBottom w:val="0"/>
                  <w:divBdr>
                    <w:top w:val="none" w:sz="0" w:space="0" w:color="auto"/>
                    <w:left w:val="none" w:sz="0" w:space="0" w:color="auto"/>
                    <w:bottom w:val="none" w:sz="0" w:space="0" w:color="auto"/>
                    <w:right w:val="none" w:sz="0" w:space="0" w:color="auto"/>
                  </w:divBdr>
                  <w:divsChild>
                    <w:div w:id="116336359">
                      <w:marLeft w:val="0"/>
                      <w:marRight w:val="0"/>
                      <w:marTop w:val="0"/>
                      <w:marBottom w:val="0"/>
                      <w:divBdr>
                        <w:top w:val="none" w:sz="0" w:space="0" w:color="auto"/>
                        <w:left w:val="none" w:sz="0" w:space="0" w:color="auto"/>
                        <w:bottom w:val="none" w:sz="0" w:space="0" w:color="auto"/>
                        <w:right w:val="none" w:sz="0" w:space="0" w:color="auto"/>
                      </w:divBdr>
                      <w:divsChild>
                        <w:div w:id="882988311">
                          <w:marLeft w:val="0"/>
                          <w:marRight w:val="0"/>
                          <w:marTop w:val="0"/>
                          <w:marBottom w:val="0"/>
                          <w:divBdr>
                            <w:top w:val="none" w:sz="0" w:space="0" w:color="auto"/>
                            <w:left w:val="none" w:sz="0" w:space="0" w:color="auto"/>
                            <w:bottom w:val="none" w:sz="0" w:space="0" w:color="auto"/>
                            <w:right w:val="none" w:sz="0" w:space="0" w:color="auto"/>
                          </w:divBdr>
                          <w:divsChild>
                            <w:div w:id="172573493">
                              <w:marLeft w:val="0"/>
                              <w:marRight w:val="0"/>
                              <w:marTop w:val="0"/>
                              <w:marBottom w:val="0"/>
                              <w:divBdr>
                                <w:top w:val="none" w:sz="0" w:space="0" w:color="auto"/>
                                <w:left w:val="none" w:sz="0" w:space="0" w:color="auto"/>
                                <w:bottom w:val="none" w:sz="0" w:space="0" w:color="auto"/>
                                <w:right w:val="none" w:sz="0" w:space="0" w:color="auto"/>
                              </w:divBdr>
                            </w:div>
                            <w:div w:id="871458554">
                              <w:marLeft w:val="0"/>
                              <w:marRight w:val="0"/>
                              <w:marTop w:val="0"/>
                              <w:marBottom w:val="0"/>
                              <w:divBdr>
                                <w:top w:val="none" w:sz="0" w:space="0" w:color="auto"/>
                                <w:left w:val="none" w:sz="0" w:space="0" w:color="auto"/>
                                <w:bottom w:val="none" w:sz="0" w:space="0" w:color="auto"/>
                                <w:right w:val="none" w:sz="0" w:space="0" w:color="auto"/>
                              </w:divBdr>
                              <w:divsChild>
                                <w:div w:id="839783150">
                                  <w:marLeft w:val="0"/>
                                  <w:marRight w:val="0"/>
                                  <w:marTop w:val="0"/>
                                  <w:marBottom w:val="0"/>
                                  <w:divBdr>
                                    <w:top w:val="none" w:sz="0" w:space="0" w:color="auto"/>
                                    <w:left w:val="none" w:sz="0" w:space="0" w:color="auto"/>
                                    <w:bottom w:val="none" w:sz="0" w:space="0" w:color="auto"/>
                                    <w:right w:val="none" w:sz="0" w:space="0" w:color="auto"/>
                                  </w:divBdr>
                                  <w:divsChild>
                                    <w:div w:id="1168247980">
                                      <w:marLeft w:val="0"/>
                                      <w:marRight w:val="0"/>
                                      <w:marTop w:val="0"/>
                                      <w:marBottom w:val="0"/>
                                      <w:divBdr>
                                        <w:top w:val="none" w:sz="0" w:space="0" w:color="auto"/>
                                        <w:left w:val="none" w:sz="0" w:space="0" w:color="auto"/>
                                        <w:bottom w:val="none" w:sz="0" w:space="0" w:color="auto"/>
                                        <w:right w:val="none" w:sz="0" w:space="0" w:color="auto"/>
                                      </w:divBdr>
                                    </w:div>
                                    <w:div w:id="1682779374">
                                      <w:marLeft w:val="0"/>
                                      <w:marRight w:val="0"/>
                                      <w:marTop w:val="0"/>
                                      <w:marBottom w:val="0"/>
                                      <w:divBdr>
                                        <w:top w:val="none" w:sz="0" w:space="0" w:color="auto"/>
                                        <w:left w:val="none" w:sz="0" w:space="0" w:color="auto"/>
                                        <w:bottom w:val="none" w:sz="0" w:space="0" w:color="auto"/>
                                        <w:right w:val="none" w:sz="0" w:space="0" w:color="auto"/>
                                      </w:divBdr>
                                    </w:div>
                                    <w:div w:id="1465000480">
                                      <w:marLeft w:val="0"/>
                                      <w:marRight w:val="0"/>
                                      <w:marTop w:val="0"/>
                                      <w:marBottom w:val="0"/>
                                      <w:divBdr>
                                        <w:top w:val="none" w:sz="0" w:space="0" w:color="auto"/>
                                        <w:left w:val="none" w:sz="0" w:space="0" w:color="auto"/>
                                        <w:bottom w:val="none" w:sz="0" w:space="0" w:color="auto"/>
                                        <w:right w:val="none" w:sz="0" w:space="0" w:color="auto"/>
                                      </w:divBdr>
                                    </w:div>
                                    <w:div w:id="243733936">
                                      <w:marLeft w:val="0"/>
                                      <w:marRight w:val="0"/>
                                      <w:marTop w:val="0"/>
                                      <w:marBottom w:val="0"/>
                                      <w:divBdr>
                                        <w:top w:val="none" w:sz="0" w:space="0" w:color="auto"/>
                                        <w:left w:val="none" w:sz="0" w:space="0" w:color="auto"/>
                                        <w:bottom w:val="none" w:sz="0" w:space="0" w:color="auto"/>
                                        <w:right w:val="none" w:sz="0" w:space="0" w:color="auto"/>
                                      </w:divBdr>
                                    </w:div>
                                    <w:div w:id="863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570446">
                      <w:marLeft w:val="0"/>
                      <w:marRight w:val="0"/>
                      <w:marTop w:val="0"/>
                      <w:marBottom w:val="0"/>
                      <w:divBdr>
                        <w:top w:val="none" w:sz="0" w:space="0" w:color="auto"/>
                        <w:left w:val="none" w:sz="0" w:space="0" w:color="auto"/>
                        <w:bottom w:val="none" w:sz="0" w:space="0" w:color="auto"/>
                        <w:right w:val="none" w:sz="0" w:space="0" w:color="auto"/>
                      </w:divBdr>
                      <w:divsChild>
                        <w:div w:id="1163735429">
                          <w:marLeft w:val="0"/>
                          <w:marRight w:val="0"/>
                          <w:marTop w:val="0"/>
                          <w:marBottom w:val="0"/>
                          <w:divBdr>
                            <w:top w:val="none" w:sz="0" w:space="0" w:color="auto"/>
                            <w:left w:val="none" w:sz="0" w:space="0" w:color="auto"/>
                            <w:bottom w:val="none" w:sz="0" w:space="0" w:color="auto"/>
                            <w:right w:val="none" w:sz="0" w:space="0" w:color="auto"/>
                          </w:divBdr>
                          <w:divsChild>
                            <w:div w:id="1829589351">
                              <w:marLeft w:val="0"/>
                              <w:marRight w:val="0"/>
                              <w:marTop w:val="0"/>
                              <w:marBottom w:val="0"/>
                              <w:divBdr>
                                <w:top w:val="none" w:sz="0" w:space="0" w:color="auto"/>
                                <w:left w:val="none" w:sz="0" w:space="0" w:color="auto"/>
                                <w:bottom w:val="none" w:sz="0" w:space="0" w:color="auto"/>
                                <w:right w:val="none" w:sz="0" w:space="0" w:color="auto"/>
                              </w:divBdr>
                              <w:divsChild>
                                <w:div w:id="1011687305">
                                  <w:marLeft w:val="0"/>
                                  <w:marRight w:val="0"/>
                                  <w:marTop w:val="0"/>
                                  <w:marBottom w:val="0"/>
                                  <w:divBdr>
                                    <w:top w:val="none" w:sz="0" w:space="0" w:color="auto"/>
                                    <w:left w:val="none" w:sz="0" w:space="0" w:color="auto"/>
                                    <w:bottom w:val="none" w:sz="0" w:space="0" w:color="auto"/>
                                    <w:right w:val="none" w:sz="0" w:space="0" w:color="auto"/>
                                  </w:divBdr>
                                </w:div>
                              </w:divsChild>
                            </w:div>
                            <w:div w:id="1525749124">
                              <w:marLeft w:val="0"/>
                              <w:marRight w:val="0"/>
                              <w:marTop w:val="0"/>
                              <w:marBottom w:val="450"/>
                              <w:divBdr>
                                <w:top w:val="none" w:sz="0" w:space="0" w:color="auto"/>
                                <w:left w:val="none" w:sz="0" w:space="0" w:color="auto"/>
                                <w:bottom w:val="none" w:sz="0" w:space="0" w:color="auto"/>
                                <w:right w:val="none" w:sz="0" w:space="0" w:color="auto"/>
                              </w:divBdr>
                            </w:div>
                            <w:div w:id="737440069">
                              <w:marLeft w:val="0"/>
                              <w:marRight w:val="0"/>
                              <w:marTop w:val="0"/>
                              <w:marBottom w:val="0"/>
                              <w:divBdr>
                                <w:top w:val="none" w:sz="0" w:space="0" w:color="auto"/>
                                <w:left w:val="none" w:sz="0" w:space="0" w:color="auto"/>
                                <w:bottom w:val="none" w:sz="0" w:space="0" w:color="auto"/>
                                <w:right w:val="none" w:sz="0" w:space="0" w:color="auto"/>
                              </w:divBdr>
                              <w:divsChild>
                                <w:div w:id="2027557188">
                                  <w:marLeft w:val="0"/>
                                  <w:marRight w:val="0"/>
                                  <w:marTop w:val="0"/>
                                  <w:marBottom w:val="0"/>
                                  <w:divBdr>
                                    <w:top w:val="none" w:sz="0" w:space="0" w:color="auto"/>
                                    <w:left w:val="none" w:sz="0" w:space="0" w:color="auto"/>
                                    <w:bottom w:val="none" w:sz="0" w:space="0" w:color="auto"/>
                                    <w:right w:val="none" w:sz="0" w:space="0" w:color="auto"/>
                                  </w:divBdr>
                                </w:div>
                                <w:div w:id="1806435015">
                                  <w:marLeft w:val="0"/>
                                  <w:marRight w:val="0"/>
                                  <w:marTop w:val="0"/>
                                  <w:marBottom w:val="0"/>
                                  <w:divBdr>
                                    <w:top w:val="none" w:sz="0" w:space="0" w:color="auto"/>
                                    <w:left w:val="none" w:sz="0" w:space="0" w:color="auto"/>
                                    <w:bottom w:val="none" w:sz="0" w:space="0" w:color="auto"/>
                                    <w:right w:val="none" w:sz="0" w:space="0" w:color="auto"/>
                                  </w:divBdr>
                                </w:div>
                                <w:div w:id="171605065">
                                  <w:marLeft w:val="0"/>
                                  <w:marRight w:val="0"/>
                                  <w:marTop w:val="0"/>
                                  <w:marBottom w:val="0"/>
                                  <w:divBdr>
                                    <w:top w:val="none" w:sz="0" w:space="0" w:color="auto"/>
                                    <w:left w:val="none" w:sz="0" w:space="0" w:color="auto"/>
                                    <w:bottom w:val="none" w:sz="0" w:space="0" w:color="auto"/>
                                    <w:right w:val="none" w:sz="0" w:space="0" w:color="auto"/>
                                  </w:divBdr>
                                </w:div>
                                <w:div w:id="745957771">
                                  <w:marLeft w:val="0"/>
                                  <w:marRight w:val="0"/>
                                  <w:marTop w:val="0"/>
                                  <w:marBottom w:val="0"/>
                                  <w:divBdr>
                                    <w:top w:val="none" w:sz="0" w:space="0" w:color="auto"/>
                                    <w:left w:val="none" w:sz="0" w:space="0" w:color="auto"/>
                                    <w:bottom w:val="none" w:sz="0" w:space="0" w:color="auto"/>
                                    <w:right w:val="none" w:sz="0" w:space="0" w:color="auto"/>
                                  </w:divBdr>
                                </w:div>
                                <w:div w:id="604190916">
                                  <w:marLeft w:val="0"/>
                                  <w:marRight w:val="0"/>
                                  <w:marTop w:val="0"/>
                                  <w:marBottom w:val="0"/>
                                  <w:divBdr>
                                    <w:top w:val="none" w:sz="0" w:space="0" w:color="auto"/>
                                    <w:left w:val="none" w:sz="0" w:space="0" w:color="auto"/>
                                    <w:bottom w:val="none" w:sz="0" w:space="0" w:color="auto"/>
                                    <w:right w:val="none" w:sz="0" w:space="0" w:color="auto"/>
                                  </w:divBdr>
                                </w:div>
                                <w:div w:id="1968782060">
                                  <w:marLeft w:val="-150"/>
                                  <w:marRight w:val="-150"/>
                                  <w:marTop w:val="0"/>
                                  <w:marBottom w:val="0"/>
                                  <w:divBdr>
                                    <w:top w:val="none" w:sz="0" w:space="0" w:color="auto"/>
                                    <w:left w:val="none" w:sz="0" w:space="0" w:color="auto"/>
                                    <w:bottom w:val="none" w:sz="0" w:space="0" w:color="auto"/>
                                    <w:right w:val="none" w:sz="0" w:space="0" w:color="auto"/>
                                  </w:divBdr>
                                  <w:divsChild>
                                    <w:div w:id="1222011577">
                                      <w:marLeft w:val="0"/>
                                      <w:marRight w:val="0"/>
                                      <w:marTop w:val="0"/>
                                      <w:marBottom w:val="0"/>
                                      <w:divBdr>
                                        <w:top w:val="none" w:sz="0" w:space="0" w:color="auto"/>
                                        <w:left w:val="none" w:sz="0" w:space="0" w:color="auto"/>
                                        <w:bottom w:val="none" w:sz="0" w:space="0" w:color="auto"/>
                                        <w:right w:val="none" w:sz="0" w:space="0" w:color="auto"/>
                                      </w:divBdr>
                                    </w:div>
                                    <w:div w:id="100496101">
                                      <w:marLeft w:val="0"/>
                                      <w:marRight w:val="0"/>
                                      <w:marTop w:val="0"/>
                                      <w:marBottom w:val="0"/>
                                      <w:divBdr>
                                        <w:top w:val="none" w:sz="0" w:space="0" w:color="auto"/>
                                        <w:left w:val="none" w:sz="0" w:space="0" w:color="auto"/>
                                        <w:bottom w:val="none" w:sz="0" w:space="0" w:color="auto"/>
                                        <w:right w:val="none" w:sz="0" w:space="0" w:color="auto"/>
                                      </w:divBdr>
                                      <w:divsChild>
                                        <w:div w:id="15281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5100">
                                  <w:marLeft w:val="-150"/>
                                  <w:marRight w:val="-150"/>
                                  <w:marTop w:val="0"/>
                                  <w:marBottom w:val="0"/>
                                  <w:divBdr>
                                    <w:top w:val="none" w:sz="0" w:space="0" w:color="auto"/>
                                    <w:left w:val="none" w:sz="0" w:space="0" w:color="auto"/>
                                    <w:bottom w:val="none" w:sz="0" w:space="0" w:color="auto"/>
                                    <w:right w:val="none" w:sz="0" w:space="0" w:color="auto"/>
                                  </w:divBdr>
                                  <w:divsChild>
                                    <w:div w:id="2005892441">
                                      <w:marLeft w:val="0"/>
                                      <w:marRight w:val="0"/>
                                      <w:marTop w:val="0"/>
                                      <w:marBottom w:val="0"/>
                                      <w:divBdr>
                                        <w:top w:val="none" w:sz="0" w:space="0" w:color="auto"/>
                                        <w:left w:val="none" w:sz="0" w:space="0" w:color="auto"/>
                                        <w:bottom w:val="none" w:sz="0" w:space="0" w:color="auto"/>
                                        <w:right w:val="none" w:sz="0" w:space="0" w:color="auto"/>
                                      </w:divBdr>
                                    </w:div>
                                    <w:div w:id="869222917">
                                      <w:marLeft w:val="0"/>
                                      <w:marRight w:val="0"/>
                                      <w:marTop w:val="0"/>
                                      <w:marBottom w:val="0"/>
                                      <w:divBdr>
                                        <w:top w:val="none" w:sz="0" w:space="0" w:color="auto"/>
                                        <w:left w:val="none" w:sz="0" w:space="0" w:color="auto"/>
                                        <w:bottom w:val="none" w:sz="0" w:space="0" w:color="auto"/>
                                        <w:right w:val="none" w:sz="0" w:space="0" w:color="auto"/>
                                      </w:divBdr>
                                      <w:divsChild>
                                        <w:div w:id="19228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52387">
                              <w:marLeft w:val="0"/>
                              <w:marRight w:val="0"/>
                              <w:marTop w:val="0"/>
                              <w:marBottom w:val="300"/>
                              <w:divBdr>
                                <w:top w:val="none" w:sz="0" w:space="0" w:color="auto"/>
                                <w:left w:val="none" w:sz="0" w:space="0" w:color="auto"/>
                                <w:bottom w:val="none" w:sz="0" w:space="0" w:color="auto"/>
                                <w:right w:val="none" w:sz="0" w:space="0" w:color="auto"/>
                              </w:divBdr>
                              <w:divsChild>
                                <w:div w:id="663704339">
                                  <w:marLeft w:val="0"/>
                                  <w:marRight w:val="0"/>
                                  <w:marTop w:val="0"/>
                                  <w:marBottom w:val="0"/>
                                  <w:divBdr>
                                    <w:top w:val="none" w:sz="0" w:space="0" w:color="auto"/>
                                    <w:left w:val="none" w:sz="0" w:space="0" w:color="auto"/>
                                    <w:bottom w:val="none" w:sz="0" w:space="0" w:color="auto"/>
                                    <w:right w:val="none" w:sz="0" w:space="0" w:color="auto"/>
                                  </w:divBdr>
                                  <w:divsChild>
                                    <w:div w:id="309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68689">
              <w:marLeft w:val="-150"/>
              <w:marRight w:val="-150"/>
              <w:marTop w:val="0"/>
              <w:marBottom w:val="0"/>
              <w:divBdr>
                <w:top w:val="none" w:sz="0" w:space="0" w:color="auto"/>
                <w:left w:val="none" w:sz="0" w:space="0" w:color="auto"/>
                <w:bottom w:val="none" w:sz="0" w:space="0" w:color="auto"/>
                <w:right w:val="none" w:sz="0" w:space="0" w:color="auto"/>
              </w:divBdr>
              <w:divsChild>
                <w:div w:id="1512910732">
                  <w:marLeft w:val="0"/>
                  <w:marRight w:val="0"/>
                  <w:marTop w:val="0"/>
                  <w:marBottom w:val="0"/>
                  <w:divBdr>
                    <w:top w:val="none" w:sz="0" w:space="0" w:color="auto"/>
                    <w:left w:val="none" w:sz="0" w:space="0" w:color="auto"/>
                    <w:bottom w:val="none" w:sz="0" w:space="0" w:color="auto"/>
                    <w:right w:val="none" w:sz="0" w:space="0" w:color="auto"/>
                  </w:divBdr>
                  <w:divsChild>
                    <w:div w:id="834301566">
                      <w:marLeft w:val="0"/>
                      <w:marRight w:val="0"/>
                      <w:marTop w:val="0"/>
                      <w:marBottom w:val="0"/>
                      <w:divBdr>
                        <w:top w:val="none" w:sz="0" w:space="0" w:color="auto"/>
                        <w:left w:val="none" w:sz="0" w:space="0" w:color="auto"/>
                        <w:bottom w:val="none" w:sz="0" w:space="0" w:color="auto"/>
                        <w:right w:val="none" w:sz="0" w:space="0" w:color="auto"/>
                      </w:divBdr>
                      <w:divsChild>
                        <w:div w:id="571817263">
                          <w:marLeft w:val="0"/>
                          <w:marRight w:val="0"/>
                          <w:marTop w:val="0"/>
                          <w:marBottom w:val="0"/>
                          <w:divBdr>
                            <w:top w:val="none" w:sz="0" w:space="0" w:color="auto"/>
                            <w:left w:val="none" w:sz="0" w:space="0" w:color="auto"/>
                            <w:bottom w:val="none" w:sz="0" w:space="0" w:color="auto"/>
                            <w:right w:val="none" w:sz="0" w:space="0" w:color="auto"/>
                          </w:divBdr>
                        </w:div>
                      </w:divsChild>
                    </w:div>
                    <w:div w:id="5133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280">
      <w:bodyDiv w:val="1"/>
      <w:marLeft w:val="0"/>
      <w:marRight w:val="0"/>
      <w:marTop w:val="0"/>
      <w:marBottom w:val="0"/>
      <w:divBdr>
        <w:top w:val="none" w:sz="0" w:space="0" w:color="auto"/>
        <w:left w:val="none" w:sz="0" w:space="0" w:color="auto"/>
        <w:bottom w:val="none" w:sz="0" w:space="0" w:color="auto"/>
        <w:right w:val="none" w:sz="0" w:space="0" w:color="auto"/>
      </w:divBdr>
      <w:divsChild>
        <w:div w:id="753166113">
          <w:marLeft w:val="0"/>
          <w:marRight w:val="0"/>
          <w:marTop w:val="315"/>
          <w:marBottom w:val="0"/>
          <w:divBdr>
            <w:top w:val="none" w:sz="0" w:space="0" w:color="auto"/>
            <w:left w:val="none" w:sz="0" w:space="0" w:color="auto"/>
            <w:bottom w:val="none" w:sz="0" w:space="0" w:color="auto"/>
            <w:right w:val="none" w:sz="0" w:space="0" w:color="auto"/>
          </w:divBdr>
        </w:div>
        <w:div w:id="1378042791">
          <w:marLeft w:val="0"/>
          <w:marRight w:val="0"/>
          <w:marTop w:val="0"/>
          <w:marBottom w:val="315"/>
          <w:divBdr>
            <w:top w:val="none" w:sz="0" w:space="0" w:color="auto"/>
            <w:left w:val="none" w:sz="0" w:space="0" w:color="auto"/>
            <w:bottom w:val="none" w:sz="0" w:space="0" w:color="auto"/>
            <w:right w:val="none" w:sz="0" w:space="0" w:color="auto"/>
          </w:divBdr>
          <w:divsChild>
            <w:div w:id="1299873509">
              <w:marLeft w:val="0"/>
              <w:marRight w:val="0"/>
              <w:marTop w:val="0"/>
              <w:marBottom w:val="0"/>
              <w:divBdr>
                <w:top w:val="none" w:sz="0" w:space="0" w:color="auto"/>
                <w:left w:val="none" w:sz="0" w:space="0" w:color="auto"/>
                <w:bottom w:val="none" w:sz="0" w:space="0" w:color="auto"/>
                <w:right w:val="none" w:sz="0" w:space="0" w:color="auto"/>
              </w:divBdr>
              <w:divsChild>
                <w:div w:id="393240535">
                  <w:marLeft w:val="180"/>
                  <w:marRight w:val="0"/>
                  <w:marTop w:val="0"/>
                  <w:marBottom w:val="0"/>
                  <w:divBdr>
                    <w:top w:val="none" w:sz="0" w:space="0" w:color="auto"/>
                    <w:left w:val="none" w:sz="0" w:space="0" w:color="auto"/>
                    <w:bottom w:val="none" w:sz="0" w:space="0" w:color="auto"/>
                    <w:right w:val="none" w:sz="0" w:space="0" w:color="auto"/>
                  </w:divBdr>
                </w:div>
                <w:div w:id="821852668">
                  <w:marLeft w:val="180"/>
                  <w:marRight w:val="0"/>
                  <w:marTop w:val="0"/>
                  <w:marBottom w:val="0"/>
                  <w:divBdr>
                    <w:top w:val="none" w:sz="0" w:space="0" w:color="auto"/>
                    <w:left w:val="none" w:sz="0" w:space="0" w:color="auto"/>
                    <w:bottom w:val="none" w:sz="0" w:space="0" w:color="auto"/>
                    <w:right w:val="none" w:sz="0" w:space="0" w:color="auto"/>
                  </w:divBdr>
                </w:div>
                <w:div w:id="95521200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73601260">
          <w:marLeft w:val="0"/>
          <w:marRight w:val="0"/>
          <w:marTop w:val="0"/>
          <w:marBottom w:val="0"/>
          <w:divBdr>
            <w:top w:val="none" w:sz="0" w:space="0" w:color="auto"/>
            <w:left w:val="none" w:sz="0" w:space="0" w:color="auto"/>
            <w:bottom w:val="none" w:sz="0" w:space="0" w:color="auto"/>
            <w:right w:val="none" w:sz="0" w:space="0" w:color="auto"/>
          </w:divBdr>
          <w:divsChild>
            <w:div w:id="12072432">
              <w:marLeft w:val="0"/>
              <w:marRight w:val="0"/>
              <w:marTop w:val="0"/>
              <w:marBottom w:val="240"/>
              <w:divBdr>
                <w:top w:val="none" w:sz="0" w:space="0" w:color="auto"/>
                <w:left w:val="none" w:sz="0" w:space="0" w:color="auto"/>
                <w:bottom w:val="none" w:sz="0" w:space="0" w:color="auto"/>
                <w:right w:val="none" w:sz="0" w:space="0" w:color="auto"/>
              </w:divBdr>
              <w:divsChild>
                <w:div w:id="581643998">
                  <w:marLeft w:val="60"/>
                  <w:marRight w:val="0"/>
                  <w:marTop w:val="0"/>
                  <w:marBottom w:val="0"/>
                  <w:divBdr>
                    <w:top w:val="none" w:sz="0" w:space="0" w:color="auto"/>
                    <w:left w:val="none" w:sz="0" w:space="0" w:color="auto"/>
                    <w:bottom w:val="none" w:sz="0" w:space="0" w:color="auto"/>
                    <w:right w:val="none" w:sz="0" w:space="0" w:color="auto"/>
                  </w:divBdr>
                </w:div>
              </w:divsChild>
            </w:div>
            <w:div w:id="10405471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88025">
      <w:bodyDiv w:val="1"/>
      <w:marLeft w:val="0"/>
      <w:marRight w:val="0"/>
      <w:marTop w:val="0"/>
      <w:marBottom w:val="0"/>
      <w:divBdr>
        <w:top w:val="none" w:sz="0" w:space="0" w:color="auto"/>
        <w:left w:val="none" w:sz="0" w:space="0" w:color="auto"/>
        <w:bottom w:val="none" w:sz="0" w:space="0" w:color="auto"/>
        <w:right w:val="none" w:sz="0" w:space="0" w:color="auto"/>
      </w:divBdr>
      <w:divsChild>
        <w:div w:id="831456106">
          <w:marLeft w:val="0"/>
          <w:marRight w:val="0"/>
          <w:marTop w:val="600"/>
          <w:marBottom w:val="0"/>
          <w:divBdr>
            <w:top w:val="none" w:sz="0" w:space="0" w:color="auto"/>
            <w:left w:val="none" w:sz="0" w:space="0" w:color="auto"/>
            <w:bottom w:val="none" w:sz="0" w:space="0" w:color="auto"/>
            <w:right w:val="none" w:sz="0" w:space="0" w:color="auto"/>
          </w:divBdr>
        </w:div>
      </w:divsChild>
    </w:div>
    <w:div w:id="6250666">
      <w:bodyDiv w:val="1"/>
      <w:marLeft w:val="0"/>
      <w:marRight w:val="0"/>
      <w:marTop w:val="0"/>
      <w:marBottom w:val="0"/>
      <w:divBdr>
        <w:top w:val="none" w:sz="0" w:space="0" w:color="auto"/>
        <w:left w:val="none" w:sz="0" w:space="0" w:color="auto"/>
        <w:bottom w:val="none" w:sz="0" w:space="0" w:color="auto"/>
        <w:right w:val="none" w:sz="0" w:space="0" w:color="auto"/>
      </w:divBdr>
      <w:divsChild>
        <w:div w:id="1867596521">
          <w:marLeft w:val="0"/>
          <w:marRight w:val="0"/>
          <w:marTop w:val="315"/>
          <w:marBottom w:val="0"/>
          <w:divBdr>
            <w:top w:val="none" w:sz="0" w:space="0" w:color="auto"/>
            <w:left w:val="none" w:sz="0" w:space="0" w:color="auto"/>
            <w:bottom w:val="none" w:sz="0" w:space="0" w:color="auto"/>
            <w:right w:val="none" w:sz="0" w:space="0" w:color="auto"/>
          </w:divBdr>
          <w:divsChild>
            <w:div w:id="1045638487">
              <w:marLeft w:val="0"/>
              <w:marRight w:val="0"/>
              <w:marTop w:val="0"/>
              <w:marBottom w:val="0"/>
              <w:divBdr>
                <w:top w:val="none" w:sz="0" w:space="0" w:color="auto"/>
                <w:left w:val="none" w:sz="0" w:space="0" w:color="auto"/>
                <w:bottom w:val="none" w:sz="0" w:space="0" w:color="auto"/>
                <w:right w:val="none" w:sz="0" w:space="0" w:color="auto"/>
              </w:divBdr>
              <w:divsChild>
                <w:div w:id="1585648469">
                  <w:marLeft w:val="-360"/>
                  <w:marRight w:val="-360"/>
                  <w:marTop w:val="0"/>
                  <w:marBottom w:val="0"/>
                  <w:divBdr>
                    <w:top w:val="none" w:sz="0" w:space="0" w:color="auto"/>
                    <w:left w:val="none" w:sz="0" w:space="0" w:color="auto"/>
                    <w:bottom w:val="none" w:sz="0" w:space="0" w:color="auto"/>
                    <w:right w:val="none" w:sz="0" w:space="0" w:color="auto"/>
                  </w:divBdr>
                  <w:divsChild>
                    <w:div w:id="1063330541">
                      <w:marLeft w:val="0"/>
                      <w:marRight w:val="0"/>
                      <w:marTop w:val="0"/>
                      <w:marBottom w:val="0"/>
                      <w:divBdr>
                        <w:top w:val="none" w:sz="0" w:space="0" w:color="auto"/>
                        <w:left w:val="none" w:sz="0" w:space="0" w:color="auto"/>
                        <w:bottom w:val="none" w:sz="0" w:space="0" w:color="auto"/>
                        <w:right w:val="none" w:sz="0" w:space="0" w:color="auto"/>
                      </w:divBdr>
                      <w:divsChild>
                        <w:div w:id="1787583549">
                          <w:marLeft w:val="0"/>
                          <w:marRight w:val="0"/>
                          <w:marTop w:val="0"/>
                          <w:marBottom w:val="0"/>
                          <w:divBdr>
                            <w:top w:val="none" w:sz="0" w:space="0" w:color="auto"/>
                            <w:left w:val="none" w:sz="0" w:space="0" w:color="auto"/>
                            <w:bottom w:val="none" w:sz="0" w:space="0" w:color="auto"/>
                            <w:right w:val="none" w:sz="0" w:space="0" w:color="auto"/>
                          </w:divBdr>
                          <w:divsChild>
                            <w:div w:id="1135372685">
                              <w:marLeft w:val="0"/>
                              <w:marRight w:val="0"/>
                              <w:marTop w:val="0"/>
                              <w:marBottom w:val="525"/>
                              <w:divBdr>
                                <w:top w:val="none" w:sz="0" w:space="0" w:color="auto"/>
                                <w:left w:val="none" w:sz="0" w:space="0" w:color="auto"/>
                                <w:bottom w:val="none" w:sz="0" w:space="0" w:color="auto"/>
                                <w:right w:val="none" w:sz="0" w:space="0" w:color="auto"/>
                              </w:divBdr>
                              <w:divsChild>
                                <w:div w:id="17282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7962">
              <w:marLeft w:val="0"/>
              <w:marRight w:val="0"/>
              <w:marTop w:val="300"/>
              <w:marBottom w:val="600"/>
              <w:divBdr>
                <w:top w:val="none" w:sz="0" w:space="0" w:color="auto"/>
                <w:left w:val="none" w:sz="0" w:space="0" w:color="auto"/>
                <w:bottom w:val="none" w:sz="0" w:space="0" w:color="auto"/>
                <w:right w:val="none" w:sz="0" w:space="0" w:color="auto"/>
              </w:divBdr>
              <w:divsChild>
                <w:div w:id="392387473">
                  <w:marLeft w:val="0"/>
                  <w:marRight w:val="0"/>
                  <w:marTop w:val="0"/>
                  <w:marBottom w:val="0"/>
                  <w:divBdr>
                    <w:top w:val="single" w:sz="6" w:space="0" w:color="003264"/>
                    <w:left w:val="single" w:sz="6" w:space="0" w:color="003264"/>
                    <w:bottom w:val="single" w:sz="6" w:space="0" w:color="003264"/>
                    <w:right w:val="single" w:sz="6" w:space="0" w:color="003264"/>
                  </w:divBdr>
                  <w:divsChild>
                    <w:div w:id="2006470879">
                      <w:marLeft w:val="0"/>
                      <w:marRight w:val="0"/>
                      <w:marTop w:val="0"/>
                      <w:marBottom w:val="0"/>
                      <w:divBdr>
                        <w:top w:val="none" w:sz="0" w:space="0" w:color="auto"/>
                        <w:left w:val="none" w:sz="0" w:space="0" w:color="auto"/>
                        <w:bottom w:val="none" w:sz="0" w:space="0" w:color="auto"/>
                        <w:right w:val="none" w:sz="0" w:space="0" w:color="auto"/>
                      </w:divBdr>
                      <w:divsChild>
                        <w:div w:id="211501133">
                          <w:marLeft w:val="0"/>
                          <w:marRight w:val="0"/>
                          <w:marTop w:val="0"/>
                          <w:marBottom w:val="0"/>
                          <w:divBdr>
                            <w:top w:val="none" w:sz="0" w:space="0" w:color="auto"/>
                            <w:left w:val="none" w:sz="0" w:space="0" w:color="auto"/>
                            <w:bottom w:val="none" w:sz="0" w:space="0" w:color="auto"/>
                            <w:right w:val="none" w:sz="0" w:space="0" w:color="auto"/>
                          </w:divBdr>
                          <w:divsChild>
                            <w:div w:id="239097379">
                              <w:marLeft w:val="0"/>
                              <w:marRight w:val="0"/>
                              <w:marTop w:val="0"/>
                              <w:marBottom w:val="0"/>
                              <w:divBdr>
                                <w:top w:val="none" w:sz="0" w:space="0" w:color="auto"/>
                                <w:left w:val="none" w:sz="0" w:space="0" w:color="auto"/>
                                <w:bottom w:val="none" w:sz="0" w:space="0" w:color="auto"/>
                                <w:right w:val="none" w:sz="0" w:space="0" w:color="auto"/>
                              </w:divBdr>
                              <w:divsChild>
                                <w:div w:id="8262959">
                                  <w:marLeft w:val="0"/>
                                  <w:marRight w:val="0"/>
                                  <w:marTop w:val="150"/>
                                  <w:marBottom w:val="0"/>
                                  <w:divBdr>
                                    <w:top w:val="none" w:sz="0" w:space="0" w:color="auto"/>
                                    <w:left w:val="none" w:sz="0" w:space="0" w:color="auto"/>
                                    <w:bottom w:val="none" w:sz="0" w:space="0" w:color="auto"/>
                                    <w:right w:val="none" w:sz="0" w:space="0" w:color="auto"/>
                                  </w:divBdr>
                                </w:div>
                                <w:div w:id="1214660813">
                                  <w:marLeft w:val="0"/>
                                  <w:marRight w:val="0"/>
                                  <w:marTop w:val="300"/>
                                  <w:marBottom w:val="0"/>
                                  <w:divBdr>
                                    <w:top w:val="none" w:sz="0" w:space="0" w:color="auto"/>
                                    <w:left w:val="none" w:sz="0" w:space="0" w:color="auto"/>
                                    <w:bottom w:val="none" w:sz="0" w:space="0" w:color="auto"/>
                                    <w:right w:val="none" w:sz="0" w:space="0" w:color="auto"/>
                                  </w:divBdr>
                                </w:div>
                              </w:divsChild>
                            </w:div>
                            <w:div w:id="15497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3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5211406">
          <w:marLeft w:val="0"/>
          <w:marRight w:val="0"/>
          <w:marTop w:val="0"/>
          <w:marBottom w:val="0"/>
          <w:divBdr>
            <w:top w:val="none" w:sz="0" w:space="0" w:color="auto"/>
            <w:left w:val="none" w:sz="0" w:space="0" w:color="auto"/>
            <w:bottom w:val="none" w:sz="0" w:space="0" w:color="auto"/>
            <w:right w:val="none" w:sz="0" w:space="0" w:color="auto"/>
          </w:divBdr>
          <w:divsChild>
            <w:div w:id="1041638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68399">
      <w:bodyDiv w:val="1"/>
      <w:marLeft w:val="0"/>
      <w:marRight w:val="0"/>
      <w:marTop w:val="0"/>
      <w:marBottom w:val="0"/>
      <w:divBdr>
        <w:top w:val="none" w:sz="0" w:space="0" w:color="auto"/>
        <w:left w:val="none" w:sz="0" w:space="0" w:color="auto"/>
        <w:bottom w:val="none" w:sz="0" w:space="0" w:color="auto"/>
        <w:right w:val="none" w:sz="0" w:space="0" w:color="auto"/>
      </w:divBdr>
      <w:divsChild>
        <w:div w:id="11224588">
          <w:marLeft w:val="-150"/>
          <w:marRight w:val="-150"/>
          <w:marTop w:val="0"/>
          <w:marBottom w:val="0"/>
          <w:divBdr>
            <w:top w:val="none" w:sz="0" w:space="0" w:color="auto"/>
            <w:left w:val="none" w:sz="0" w:space="0" w:color="auto"/>
            <w:bottom w:val="none" w:sz="0" w:space="0" w:color="auto"/>
            <w:right w:val="none" w:sz="0" w:space="0" w:color="auto"/>
          </w:divBdr>
          <w:divsChild>
            <w:div w:id="867520924">
              <w:marLeft w:val="0"/>
              <w:marRight w:val="0"/>
              <w:marTop w:val="0"/>
              <w:marBottom w:val="0"/>
              <w:divBdr>
                <w:top w:val="none" w:sz="0" w:space="0" w:color="auto"/>
                <w:left w:val="none" w:sz="0" w:space="0" w:color="auto"/>
                <w:bottom w:val="none" w:sz="0" w:space="0" w:color="auto"/>
                <w:right w:val="none" w:sz="0" w:space="0" w:color="auto"/>
              </w:divBdr>
              <w:divsChild>
                <w:div w:id="450129755">
                  <w:marLeft w:val="0"/>
                  <w:marRight w:val="0"/>
                  <w:marTop w:val="0"/>
                  <w:marBottom w:val="0"/>
                  <w:divBdr>
                    <w:top w:val="none" w:sz="0" w:space="0" w:color="auto"/>
                    <w:left w:val="none" w:sz="0" w:space="0" w:color="auto"/>
                    <w:bottom w:val="none" w:sz="0" w:space="0" w:color="auto"/>
                    <w:right w:val="none" w:sz="0" w:space="0" w:color="auto"/>
                  </w:divBdr>
                  <w:divsChild>
                    <w:div w:id="9065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267">
      <w:bodyDiv w:val="1"/>
      <w:marLeft w:val="0"/>
      <w:marRight w:val="0"/>
      <w:marTop w:val="0"/>
      <w:marBottom w:val="0"/>
      <w:divBdr>
        <w:top w:val="none" w:sz="0" w:space="0" w:color="auto"/>
        <w:left w:val="none" w:sz="0" w:space="0" w:color="auto"/>
        <w:bottom w:val="none" w:sz="0" w:space="0" w:color="auto"/>
        <w:right w:val="none" w:sz="0" w:space="0" w:color="auto"/>
      </w:divBdr>
      <w:divsChild>
        <w:div w:id="499783191">
          <w:marLeft w:val="0"/>
          <w:marRight w:val="0"/>
          <w:marTop w:val="0"/>
          <w:marBottom w:val="315"/>
          <w:divBdr>
            <w:top w:val="none" w:sz="0" w:space="0" w:color="auto"/>
            <w:left w:val="none" w:sz="0" w:space="0" w:color="auto"/>
            <w:bottom w:val="none" w:sz="0" w:space="0" w:color="auto"/>
            <w:right w:val="none" w:sz="0" w:space="0" w:color="auto"/>
          </w:divBdr>
        </w:div>
        <w:div w:id="737560406">
          <w:marLeft w:val="0"/>
          <w:marRight w:val="0"/>
          <w:marTop w:val="0"/>
          <w:marBottom w:val="0"/>
          <w:divBdr>
            <w:top w:val="none" w:sz="0" w:space="0" w:color="auto"/>
            <w:left w:val="none" w:sz="0" w:space="0" w:color="auto"/>
            <w:bottom w:val="none" w:sz="0" w:space="0" w:color="auto"/>
            <w:right w:val="none" w:sz="0" w:space="0" w:color="auto"/>
          </w:divBdr>
          <w:divsChild>
            <w:div w:id="138691263">
              <w:marLeft w:val="0"/>
              <w:marRight w:val="0"/>
              <w:marTop w:val="0"/>
              <w:marBottom w:val="225"/>
              <w:divBdr>
                <w:top w:val="none" w:sz="0" w:space="0" w:color="auto"/>
                <w:left w:val="none" w:sz="0" w:space="0" w:color="auto"/>
                <w:bottom w:val="none" w:sz="0" w:space="0" w:color="auto"/>
                <w:right w:val="none" w:sz="0" w:space="0" w:color="auto"/>
              </w:divBdr>
            </w:div>
          </w:divsChild>
        </w:div>
        <w:div w:id="1243487227">
          <w:marLeft w:val="0"/>
          <w:marRight w:val="0"/>
          <w:marTop w:val="315"/>
          <w:marBottom w:val="0"/>
          <w:divBdr>
            <w:top w:val="none" w:sz="0" w:space="0" w:color="auto"/>
            <w:left w:val="none" w:sz="0" w:space="0" w:color="auto"/>
            <w:bottom w:val="none" w:sz="0" w:space="0" w:color="auto"/>
            <w:right w:val="none" w:sz="0" w:space="0" w:color="auto"/>
          </w:divBdr>
        </w:div>
      </w:divsChild>
    </w:div>
    <w:div w:id="7173301">
      <w:bodyDiv w:val="1"/>
      <w:marLeft w:val="0"/>
      <w:marRight w:val="0"/>
      <w:marTop w:val="0"/>
      <w:marBottom w:val="0"/>
      <w:divBdr>
        <w:top w:val="none" w:sz="0" w:space="0" w:color="auto"/>
        <w:left w:val="none" w:sz="0" w:space="0" w:color="auto"/>
        <w:bottom w:val="none" w:sz="0" w:space="0" w:color="auto"/>
        <w:right w:val="none" w:sz="0" w:space="0" w:color="auto"/>
      </w:divBdr>
    </w:div>
    <w:div w:id="7340688">
      <w:bodyDiv w:val="1"/>
      <w:marLeft w:val="0"/>
      <w:marRight w:val="0"/>
      <w:marTop w:val="0"/>
      <w:marBottom w:val="0"/>
      <w:divBdr>
        <w:top w:val="none" w:sz="0" w:space="0" w:color="auto"/>
        <w:left w:val="none" w:sz="0" w:space="0" w:color="auto"/>
        <w:bottom w:val="none" w:sz="0" w:space="0" w:color="auto"/>
        <w:right w:val="none" w:sz="0" w:space="0" w:color="auto"/>
      </w:divBdr>
    </w:div>
    <w:div w:id="7760884">
      <w:bodyDiv w:val="1"/>
      <w:marLeft w:val="0"/>
      <w:marRight w:val="0"/>
      <w:marTop w:val="0"/>
      <w:marBottom w:val="0"/>
      <w:divBdr>
        <w:top w:val="none" w:sz="0" w:space="0" w:color="auto"/>
        <w:left w:val="none" w:sz="0" w:space="0" w:color="auto"/>
        <w:bottom w:val="none" w:sz="0" w:space="0" w:color="auto"/>
        <w:right w:val="none" w:sz="0" w:space="0" w:color="auto"/>
      </w:divBdr>
      <w:divsChild>
        <w:div w:id="250547918">
          <w:marLeft w:val="0"/>
          <w:marRight w:val="0"/>
          <w:marTop w:val="0"/>
          <w:marBottom w:val="0"/>
          <w:divBdr>
            <w:top w:val="none" w:sz="0" w:space="0" w:color="auto"/>
            <w:left w:val="none" w:sz="0" w:space="0" w:color="auto"/>
            <w:bottom w:val="none" w:sz="0" w:space="0" w:color="auto"/>
            <w:right w:val="none" w:sz="0" w:space="0" w:color="auto"/>
          </w:divBdr>
          <w:divsChild>
            <w:div w:id="2313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054">
      <w:bodyDiv w:val="1"/>
      <w:marLeft w:val="0"/>
      <w:marRight w:val="0"/>
      <w:marTop w:val="0"/>
      <w:marBottom w:val="0"/>
      <w:divBdr>
        <w:top w:val="none" w:sz="0" w:space="0" w:color="auto"/>
        <w:left w:val="none" w:sz="0" w:space="0" w:color="auto"/>
        <w:bottom w:val="none" w:sz="0" w:space="0" w:color="auto"/>
        <w:right w:val="none" w:sz="0" w:space="0" w:color="auto"/>
      </w:divBdr>
      <w:divsChild>
        <w:div w:id="1427190931">
          <w:marLeft w:val="-225"/>
          <w:marRight w:val="-225"/>
          <w:marTop w:val="0"/>
          <w:marBottom w:val="0"/>
          <w:divBdr>
            <w:top w:val="none" w:sz="0" w:space="0" w:color="auto"/>
            <w:left w:val="none" w:sz="0" w:space="0" w:color="auto"/>
            <w:bottom w:val="none" w:sz="0" w:space="0" w:color="auto"/>
            <w:right w:val="none" w:sz="0" w:space="0" w:color="auto"/>
          </w:divBdr>
          <w:divsChild>
            <w:div w:id="1085343707">
              <w:marLeft w:val="0"/>
              <w:marRight w:val="0"/>
              <w:marTop w:val="0"/>
              <w:marBottom w:val="0"/>
              <w:divBdr>
                <w:top w:val="none" w:sz="0" w:space="0" w:color="auto"/>
                <w:left w:val="none" w:sz="0" w:space="0" w:color="auto"/>
                <w:bottom w:val="none" w:sz="0" w:space="0" w:color="auto"/>
                <w:right w:val="none" w:sz="0" w:space="0" w:color="auto"/>
              </w:divBdr>
              <w:divsChild>
                <w:div w:id="14630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875">
      <w:bodyDiv w:val="1"/>
      <w:marLeft w:val="0"/>
      <w:marRight w:val="0"/>
      <w:marTop w:val="0"/>
      <w:marBottom w:val="0"/>
      <w:divBdr>
        <w:top w:val="none" w:sz="0" w:space="0" w:color="auto"/>
        <w:left w:val="none" w:sz="0" w:space="0" w:color="auto"/>
        <w:bottom w:val="none" w:sz="0" w:space="0" w:color="auto"/>
        <w:right w:val="none" w:sz="0" w:space="0" w:color="auto"/>
      </w:divBdr>
      <w:divsChild>
        <w:div w:id="183252277">
          <w:marLeft w:val="-225"/>
          <w:marRight w:val="-225"/>
          <w:marTop w:val="0"/>
          <w:marBottom w:val="0"/>
          <w:divBdr>
            <w:top w:val="none" w:sz="0" w:space="0" w:color="auto"/>
            <w:left w:val="none" w:sz="0" w:space="0" w:color="auto"/>
            <w:bottom w:val="none" w:sz="0" w:space="0" w:color="auto"/>
            <w:right w:val="none" w:sz="0" w:space="0" w:color="auto"/>
          </w:divBdr>
        </w:div>
        <w:div w:id="1445736224">
          <w:marLeft w:val="-225"/>
          <w:marRight w:val="-225"/>
          <w:marTop w:val="0"/>
          <w:marBottom w:val="0"/>
          <w:divBdr>
            <w:top w:val="none" w:sz="0" w:space="0" w:color="auto"/>
            <w:left w:val="none" w:sz="0" w:space="0" w:color="auto"/>
            <w:bottom w:val="none" w:sz="0" w:space="0" w:color="auto"/>
            <w:right w:val="none" w:sz="0" w:space="0" w:color="auto"/>
          </w:divBdr>
        </w:div>
      </w:divsChild>
    </w:div>
    <w:div w:id="8682302">
      <w:bodyDiv w:val="1"/>
      <w:marLeft w:val="0"/>
      <w:marRight w:val="0"/>
      <w:marTop w:val="0"/>
      <w:marBottom w:val="0"/>
      <w:divBdr>
        <w:top w:val="none" w:sz="0" w:space="0" w:color="auto"/>
        <w:left w:val="none" w:sz="0" w:space="0" w:color="auto"/>
        <w:bottom w:val="none" w:sz="0" w:space="0" w:color="auto"/>
        <w:right w:val="none" w:sz="0" w:space="0" w:color="auto"/>
      </w:divBdr>
      <w:divsChild>
        <w:div w:id="1701081238">
          <w:marLeft w:val="-150"/>
          <w:marRight w:val="-150"/>
          <w:marTop w:val="0"/>
          <w:marBottom w:val="0"/>
          <w:divBdr>
            <w:top w:val="none" w:sz="0" w:space="0" w:color="auto"/>
            <w:left w:val="none" w:sz="0" w:space="0" w:color="auto"/>
            <w:bottom w:val="none" w:sz="0" w:space="0" w:color="auto"/>
            <w:right w:val="none" w:sz="0" w:space="0" w:color="auto"/>
          </w:divBdr>
          <w:divsChild>
            <w:div w:id="162817310">
              <w:marLeft w:val="0"/>
              <w:marRight w:val="0"/>
              <w:marTop w:val="0"/>
              <w:marBottom w:val="0"/>
              <w:divBdr>
                <w:top w:val="none" w:sz="0" w:space="0" w:color="auto"/>
                <w:left w:val="none" w:sz="0" w:space="0" w:color="auto"/>
                <w:bottom w:val="none" w:sz="0" w:space="0" w:color="auto"/>
                <w:right w:val="none" w:sz="0" w:space="0" w:color="auto"/>
              </w:divBdr>
              <w:divsChild>
                <w:div w:id="1005522905">
                  <w:marLeft w:val="0"/>
                  <w:marRight w:val="0"/>
                  <w:marTop w:val="0"/>
                  <w:marBottom w:val="0"/>
                  <w:divBdr>
                    <w:top w:val="none" w:sz="0" w:space="0" w:color="auto"/>
                    <w:left w:val="none" w:sz="0" w:space="0" w:color="auto"/>
                    <w:bottom w:val="none" w:sz="0" w:space="0" w:color="auto"/>
                    <w:right w:val="none" w:sz="0" w:space="0" w:color="auto"/>
                  </w:divBdr>
                  <w:divsChild>
                    <w:div w:id="1430547308">
                      <w:marLeft w:val="0"/>
                      <w:marRight w:val="0"/>
                      <w:marTop w:val="0"/>
                      <w:marBottom w:val="0"/>
                      <w:divBdr>
                        <w:top w:val="none" w:sz="0" w:space="0" w:color="auto"/>
                        <w:left w:val="none" w:sz="0" w:space="0" w:color="auto"/>
                        <w:bottom w:val="none" w:sz="0" w:space="0" w:color="auto"/>
                        <w:right w:val="none" w:sz="0" w:space="0" w:color="auto"/>
                      </w:divBdr>
                    </w:div>
                  </w:divsChild>
                </w:div>
                <w:div w:id="2061319282">
                  <w:marLeft w:val="0"/>
                  <w:marRight w:val="0"/>
                  <w:marTop w:val="0"/>
                  <w:marBottom w:val="0"/>
                  <w:divBdr>
                    <w:top w:val="none" w:sz="0" w:space="0" w:color="auto"/>
                    <w:left w:val="none" w:sz="0" w:space="0" w:color="auto"/>
                    <w:bottom w:val="none" w:sz="0" w:space="0" w:color="auto"/>
                    <w:right w:val="none" w:sz="0" w:space="0" w:color="auto"/>
                  </w:divBdr>
                  <w:divsChild>
                    <w:div w:id="536624924">
                      <w:marLeft w:val="0"/>
                      <w:marRight w:val="0"/>
                      <w:marTop w:val="0"/>
                      <w:marBottom w:val="0"/>
                      <w:divBdr>
                        <w:top w:val="none" w:sz="0" w:space="0" w:color="auto"/>
                        <w:left w:val="none" w:sz="0" w:space="0" w:color="auto"/>
                        <w:bottom w:val="none" w:sz="0" w:space="0" w:color="auto"/>
                        <w:right w:val="none" w:sz="0" w:space="0" w:color="auto"/>
                      </w:divBdr>
                      <w:divsChild>
                        <w:div w:id="125661419">
                          <w:marLeft w:val="0"/>
                          <w:marRight w:val="0"/>
                          <w:marTop w:val="0"/>
                          <w:marBottom w:val="0"/>
                          <w:divBdr>
                            <w:top w:val="none" w:sz="0" w:space="0" w:color="auto"/>
                            <w:left w:val="none" w:sz="0" w:space="0" w:color="auto"/>
                            <w:bottom w:val="none" w:sz="0" w:space="0" w:color="auto"/>
                            <w:right w:val="none" w:sz="0" w:space="0" w:color="auto"/>
                          </w:divBdr>
                        </w:div>
                      </w:divsChild>
                    </w:div>
                    <w:div w:id="6980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4312">
          <w:marLeft w:val="-150"/>
          <w:marRight w:val="-150"/>
          <w:marTop w:val="0"/>
          <w:marBottom w:val="0"/>
          <w:divBdr>
            <w:top w:val="none" w:sz="0" w:space="0" w:color="auto"/>
            <w:left w:val="none" w:sz="0" w:space="0" w:color="auto"/>
            <w:bottom w:val="none" w:sz="0" w:space="0" w:color="auto"/>
            <w:right w:val="none" w:sz="0" w:space="0" w:color="auto"/>
          </w:divBdr>
          <w:divsChild>
            <w:div w:id="1538084809">
              <w:marLeft w:val="0"/>
              <w:marRight w:val="0"/>
              <w:marTop w:val="0"/>
              <w:marBottom w:val="0"/>
              <w:divBdr>
                <w:top w:val="none" w:sz="0" w:space="0" w:color="auto"/>
                <w:left w:val="none" w:sz="0" w:space="0" w:color="auto"/>
                <w:bottom w:val="none" w:sz="0" w:space="0" w:color="auto"/>
                <w:right w:val="none" w:sz="0" w:space="0" w:color="auto"/>
              </w:divBdr>
              <w:divsChild>
                <w:div w:id="1176379283">
                  <w:marLeft w:val="0"/>
                  <w:marRight w:val="0"/>
                  <w:marTop w:val="0"/>
                  <w:marBottom w:val="0"/>
                  <w:divBdr>
                    <w:top w:val="none" w:sz="0" w:space="0" w:color="auto"/>
                    <w:left w:val="none" w:sz="0" w:space="0" w:color="auto"/>
                    <w:bottom w:val="none" w:sz="0" w:space="0" w:color="auto"/>
                    <w:right w:val="none" w:sz="0" w:space="0" w:color="auto"/>
                  </w:divBdr>
                  <w:divsChild>
                    <w:div w:id="789519799">
                      <w:marLeft w:val="0"/>
                      <w:marRight w:val="0"/>
                      <w:marTop w:val="0"/>
                      <w:marBottom w:val="0"/>
                      <w:divBdr>
                        <w:top w:val="none" w:sz="0" w:space="0" w:color="auto"/>
                        <w:left w:val="none" w:sz="0" w:space="0" w:color="auto"/>
                        <w:bottom w:val="none" w:sz="0" w:space="0" w:color="auto"/>
                        <w:right w:val="none" w:sz="0" w:space="0" w:color="auto"/>
                      </w:divBdr>
                      <w:divsChild>
                        <w:div w:id="434444411">
                          <w:marLeft w:val="0"/>
                          <w:marRight w:val="0"/>
                          <w:marTop w:val="0"/>
                          <w:marBottom w:val="0"/>
                          <w:divBdr>
                            <w:top w:val="none" w:sz="0" w:space="0" w:color="auto"/>
                            <w:left w:val="none" w:sz="0" w:space="0" w:color="auto"/>
                            <w:bottom w:val="none" w:sz="0" w:space="0" w:color="auto"/>
                            <w:right w:val="none" w:sz="0" w:space="0" w:color="auto"/>
                          </w:divBdr>
                        </w:div>
                      </w:divsChild>
                    </w:div>
                    <w:div w:id="910968148">
                      <w:marLeft w:val="0"/>
                      <w:marRight w:val="0"/>
                      <w:marTop w:val="0"/>
                      <w:marBottom w:val="0"/>
                      <w:divBdr>
                        <w:top w:val="none" w:sz="0" w:space="0" w:color="auto"/>
                        <w:left w:val="none" w:sz="0" w:space="0" w:color="auto"/>
                        <w:bottom w:val="none" w:sz="0" w:space="0" w:color="auto"/>
                        <w:right w:val="none" w:sz="0" w:space="0" w:color="auto"/>
                      </w:divBdr>
                    </w:div>
                    <w:div w:id="15084728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6552738">
              <w:marLeft w:val="0"/>
              <w:marRight w:val="0"/>
              <w:marTop w:val="0"/>
              <w:marBottom w:val="0"/>
              <w:divBdr>
                <w:top w:val="none" w:sz="0" w:space="0" w:color="auto"/>
                <w:left w:val="none" w:sz="0" w:space="0" w:color="auto"/>
                <w:bottom w:val="none" w:sz="0" w:space="0" w:color="auto"/>
                <w:right w:val="none" w:sz="0" w:space="0" w:color="auto"/>
              </w:divBdr>
              <w:divsChild>
                <w:div w:id="546574477">
                  <w:marLeft w:val="0"/>
                  <w:marRight w:val="0"/>
                  <w:marTop w:val="0"/>
                  <w:marBottom w:val="0"/>
                  <w:divBdr>
                    <w:top w:val="none" w:sz="0" w:space="0" w:color="auto"/>
                    <w:left w:val="none" w:sz="0" w:space="0" w:color="auto"/>
                    <w:bottom w:val="none" w:sz="0" w:space="0" w:color="auto"/>
                    <w:right w:val="none" w:sz="0" w:space="0" w:color="auto"/>
                  </w:divBdr>
                  <w:divsChild>
                    <w:div w:id="500655786">
                      <w:marLeft w:val="0"/>
                      <w:marRight w:val="0"/>
                      <w:marTop w:val="0"/>
                      <w:marBottom w:val="0"/>
                      <w:divBdr>
                        <w:top w:val="none" w:sz="0" w:space="0" w:color="auto"/>
                        <w:left w:val="none" w:sz="0" w:space="0" w:color="auto"/>
                        <w:bottom w:val="none" w:sz="0" w:space="0" w:color="auto"/>
                        <w:right w:val="none" w:sz="0" w:space="0" w:color="auto"/>
                      </w:divBdr>
                      <w:divsChild>
                        <w:div w:id="1052463664">
                          <w:marLeft w:val="0"/>
                          <w:marRight w:val="0"/>
                          <w:marTop w:val="0"/>
                          <w:marBottom w:val="0"/>
                          <w:divBdr>
                            <w:top w:val="none" w:sz="0" w:space="0" w:color="auto"/>
                            <w:left w:val="none" w:sz="0" w:space="0" w:color="auto"/>
                            <w:bottom w:val="none" w:sz="0" w:space="0" w:color="auto"/>
                            <w:right w:val="none" w:sz="0" w:space="0" w:color="auto"/>
                          </w:divBdr>
                          <w:divsChild>
                            <w:div w:id="269237788">
                              <w:marLeft w:val="0"/>
                              <w:marRight w:val="0"/>
                              <w:marTop w:val="0"/>
                              <w:marBottom w:val="0"/>
                              <w:divBdr>
                                <w:top w:val="none" w:sz="0" w:space="0" w:color="auto"/>
                                <w:left w:val="none" w:sz="0" w:space="0" w:color="auto"/>
                                <w:bottom w:val="none" w:sz="0" w:space="0" w:color="auto"/>
                                <w:right w:val="none" w:sz="0" w:space="0" w:color="auto"/>
                              </w:divBdr>
                            </w:div>
                            <w:div w:id="413089551">
                              <w:marLeft w:val="0"/>
                              <w:marRight w:val="0"/>
                              <w:marTop w:val="0"/>
                              <w:marBottom w:val="0"/>
                              <w:divBdr>
                                <w:top w:val="none" w:sz="0" w:space="0" w:color="auto"/>
                                <w:left w:val="none" w:sz="0" w:space="0" w:color="auto"/>
                                <w:bottom w:val="none" w:sz="0" w:space="0" w:color="auto"/>
                                <w:right w:val="none" w:sz="0" w:space="0" w:color="auto"/>
                              </w:divBdr>
                            </w:div>
                            <w:div w:id="665210214">
                              <w:marLeft w:val="0"/>
                              <w:marRight w:val="0"/>
                              <w:marTop w:val="0"/>
                              <w:marBottom w:val="0"/>
                              <w:divBdr>
                                <w:top w:val="none" w:sz="0" w:space="0" w:color="auto"/>
                                <w:left w:val="none" w:sz="0" w:space="0" w:color="auto"/>
                                <w:bottom w:val="none" w:sz="0" w:space="0" w:color="auto"/>
                                <w:right w:val="none" w:sz="0" w:space="0" w:color="auto"/>
                              </w:divBdr>
                            </w:div>
                            <w:div w:id="1437486582">
                              <w:marLeft w:val="0"/>
                              <w:marRight w:val="0"/>
                              <w:marTop w:val="0"/>
                              <w:marBottom w:val="0"/>
                              <w:divBdr>
                                <w:top w:val="none" w:sz="0" w:space="0" w:color="auto"/>
                                <w:left w:val="none" w:sz="0" w:space="0" w:color="auto"/>
                                <w:bottom w:val="none" w:sz="0" w:space="0" w:color="auto"/>
                                <w:right w:val="none" w:sz="0" w:space="0" w:color="auto"/>
                              </w:divBdr>
                            </w:div>
                            <w:div w:id="20890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446">
      <w:bodyDiv w:val="1"/>
      <w:marLeft w:val="0"/>
      <w:marRight w:val="0"/>
      <w:marTop w:val="0"/>
      <w:marBottom w:val="0"/>
      <w:divBdr>
        <w:top w:val="none" w:sz="0" w:space="0" w:color="auto"/>
        <w:left w:val="none" w:sz="0" w:space="0" w:color="auto"/>
        <w:bottom w:val="none" w:sz="0" w:space="0" w:color="auto"/>
        <w:right w:val="none" w:sz="0" w:space="0" w:color="auto"/>
      </w:divBdr>
    </w:div>
    <w:div w:id="9718066">
      <w:bodyDiv w:val="1"/>
      <w:marLeft w:val="0"/>
      <w:marRight w:val="0"/>
      <w:marTop w:val="0"/>
      <w:marBottom w:val="0"/>
      <w:divBdr>
        <w:top w:val="none" w:sz="0" w:space="0" w:color="auto"/>
        <w:left w:val="none" w:sz="0" w:space="0" w:color="auto"/>
        <w:bottom w:val="none" w:sz="0" w:space="0" w:color="auto"/>
        <w:right w:val="none" w:sz="0" w:space="0" w:color="auto"/>
      </w:divBdr>
      <w:divsChild>
        <w:div w:id="21978435">
          <w:marLeft w:val="-225"/>
          <w:marRight w:val="-225"/>
          <w:marTop w:val="0"/>
          <w:marBottom w:val="0"/>
          <w:divBdr>
            <w:top w:val="none" w:sz="0" w:space="0" w:color="auto"/>
            <w:left w:val="none" w:sz="0" w:space="0" w:color="auto"/>
            <w:bottom w:val="none" w:sz="0" w:space="0" w:color="auto"/>
            <w:right w:val="none" w:sz="0" w:space="0" w:color="auto"/>
          </w:divBdr>
        </w:div>
        <w:div w:id="696203004">
          <w:marLeft w:val="-225"/>
          <w:marRight w:val="-225"/>
          <w:marTop w:val="0"/>
          <w:marBottom w:val="0"/>
          <w:divBdr>
            <w:top w:val="none" w:sz="0" w:space="0" w:color="auto"/>
            <w:left w:val="none" w:sz="0" w:space="0" w:color="auto"/>
            <w:bottom w:val="none" w:sz="0" w:space="0" w:color="auto"/>
            <w:right w:val="none" w:sz="0" w:space="0" w:color="auto"/>
          </w:divBdr>
        </w:div>
      </w:divsChild>
    </w:div>
    <w:div w:id="9990483">
      <w:bodyDiv w:val="1"/>
      <w:marLeft w:val="0"/>
      <w:marRight w:val="0"/>
      <w:marTop w:val="0"/>
      <w:marBottom w:val="0"/>
      <w:divBdr>
        <w:top w:val="none" w:sz="0" w:space="0" w:color="auto"/>
        <w:left w:val="none" w:sz="0" w:space="0" w:color="auto"/>
        <w:bottom w:val="none" w:sz="0" w:space="0" w:color="auto"/>
        <w:right w:val="none" w:sz="0" w:space="0" w:color="auto"/>
      </w:divBdr>
      <w:divsChild>
        <w:div w:id="330566024">
          <w:marLeft w:val="-150"/>
          <w:marRight w:val="-150"/>
          <w:marTop w:val="0"/>
          <w:marBottom w:val="0"/>
          <w:divBdr>
            <w:top w:val="none" w:sz="0" w:space="0" w:color="auto"/>
            <w:left w:val="none" w:sz="0" w:space="0" w:color="auto"/>
            <w:bottom w:val="none" w:sz="0" w:space="0" w:color="auto"/>
            <w:right w:val="none" w:sz="0" w:space="0" w:color="auto"/>
          </w:divBdr>
          <w:divsChild>
            <w:div w:id="1746955829">
              <w:marLeft w:val="0"/>
              <w:marRight w:val="0"/>
              <w:marTop w:val="0"/>
              <w:marBottom w:val="0"/>
              <w:divBdr>
                <w:top w:val="none" w:sz="0" w:space="0" w:color="auto"/>
                <w:left w:val="none" w:sz="0" w:space="0" w:color="auto"/>
                <w:bottom w:val="none" w:sz="0" w:space="0" w:color="auto"/>
                <w:right w:val="none" w:sz="0" w:space="0" w:color="auto"/>
              </w:divBdr>
              <w:divsChild>
                <w:div w:id="517815837">
                  <w:marLeft w:val="0"/>
                  <w:marRight w:val="0"/>
                  <w:marTop w:val="0"/>
                  <w:marBottom w:val="0"/>
                  <w:divBdr>
                    <w:top w:val="none" w:sz="0" w:space="0" w:color="auto"/>
                    <w:left w:val="none" w:sz="0" w:space="0" w:color="auto"/>
                    <w:bottom w:val="none" w:sz="0" w:space="0" w:color="auto"/>
                    <w:right w:val="none" w:sz="0" w:space="0" w:color="auto"/>
                  </w:divBdr>
                  <w:divsChild>
                    <w:div w:id="749541492">
                      <w:marLeft w:val="0"/>
                      <w:marRight w:val="0"/>
                      <w:marTop w:val="0"/>
                      <w:marBottom w:val="0"/>
                      <w:divBdr>
                        <w:top w:val="none" w:sz="0" w:space="0" w:color="auto"/>
                        <w:left w:val="none" w:sz="0" w:space="0" w:color="auto"/>
                        <w:bottom w:val="none" w:sz="0" w:space="0" w:color="auto"/>
                        <w:right w:val="none" w:sz="0" w:space="0" w:color="auto"/>
                      </w:divBdr>
                      <w:divsChild>
                        <w:div w:id="1956012570">
                          <w:marLeft w:val="0"/>
                          <w:marRight w:val="0"/>
                          <w:marTop w:val="0"/>
                          <w:marBottom w:val="0"/>
                          <w:divBdr>
                            <w:top w:val="none" w:sz="0" w:space="0" w:color="auto"/>
                            <w:left w:val="none" w:sz="0" w:space="0" w:color="auto"/>
                            <w:bottom w:val="none" w:sz="0" w:space="0" w:color="auto"/>
                            <w:right w:val="none" w:sz="0" w:space="0" w:color="auto"/>
                          </w:divBdr>
                        </w:div>
                      </w:divsChild>
                    </w:div>
                    <w:div w:id="992682814">
                      <w:marLeft w:val="0"/>
                      <w:marRight w:val="0"/>
                      <w:marTop w:val="0"/>
                      <w:marBottom w:val="0"/>
                      <w:divBdr>
                        <w:top w:val="none" w:sz="0" w:space="0" w:color="auto"/>
                        <w:left w:val="none" w:sz="0" w:space="0" w:color="auto"/>
                        <w:bottom w:val="none" w:sz="0" w:space="0" w:color="auto"/>
                        <w:right w:val="none" w:sz="0" w:space="0" w:color="auto"/>
                      </w:divBdr>
                    </w:div>
                  </w:divsChild>
                </w:div>
                <w:div w:id="1409886357">
                  <w:marLeft w:val="0"/>
                  <w:marRight w:val="0"/>
                  <w:marTop w:val="0"/>
                  <w:marBottom w:val="0"/>
                  <w:divBdr>
                    <w:top w:val="none" w:sz="0" w:space="0" w:color="auto"/>
                    <w:left w:val="none" w:sz="0" w:space="0" w:color="auto"/>
                    <w:bottom w:val="none" w:sz="0" w:space="0" w:color="auto"/>
                    <w:right w:val="none" w:sz="0" w:space="0" w:color="auto"/>
                  </w:divBdr>
                  <w:divsChild>
                    <w:div w:id="1622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38959">
          <w:marLeft w:val="-150"/>
          <w:marRight w:val="-150"/>
          <w:marTop w:val="0"/>
          <w:marBottom w:val="0"/>
          <w:divBdr>
            <w:top w:val="none" w:sz="0" w:space="0" w:color="auto"/>
            <w:left w:val="none" w:sz="0" w:space="0" w:color="auto"/>
            <w:bottom w:val="none" w:sz="0" w:space="0" w:color="auto"/>
            <w:right w:val="none" w:sz="0" w:space="0" w:color="auto"/>
          </w:divBdr>
          <w:divsChild>
            <w:div w:id="955913781">
              <w:marLeft w:val="0"/>
              <w:marRight w:val="0"/>
              <w:marTop w:val="0"/>
              <w:marBottom w:val="0"/>
              <w:divBdr>
                <w:top w:val="none" w:sz="0" w:space="0" w:color="auto"/>
                <w:left w:val="none" w:sz="0" w:space="0" w:color="auto"/>
                <w:bottom w:val="none" w:sz="0" w:space="0" w:color="auto"/>
                <w:right w:val="none" w:sz="0" w:space="0" w:color="auto"/>
              </w:divBdr>
              <w:divsChild>
                <w:div w:id="464200791">
                  <w:marLeft w:val="0"/>
                  <w:marRight w:val="0"/>
                  <w:marTop w:val="0"/>
                  <w:marBottom w:val="0"/>
                  <w:divBdr>
                    <w:top w:val="none" w:sz="0" w:space="0" w:color="auto"/>
                    <w:left w:val="none" w:sz="0" w:space="0" w:color="auto"/>
                    <w:bottom w:val="none" w:sz="0" w:space="0" w:color="auto"/>
                    <w:right w:val="none" w:sz="0" w:space="0" w:color="auto"/>
                  </w:divBdr>
                  <w:divsChild>
                    <w:div w:id="579020028">
                      <w:marLeft w:val="0"/>
                      <w:marRight w:val="0"/>
                      <w:marTop w:val="0"/>
                      <w:marBottom w:val="450"/>
                      <w:divBdr>
                        <w:top w:val="none" w:sz="0" w:space="0" w:color="auto"/>
                        <w:left w:val="none" w:sz="0" w:space="0" w:color="auto"/>
                        <w:bottom w:val="none" w:sz="0" w:space="0" w:color="auto"/>
                        <w:right w:val="none" w:sz="0" w:space="0" w:color="auto"/>
                      </w:divBdr>
                    </w:div>
                    <w:div w:id="1156845998">
                      <w:marLeft w:val="0"/>
                      <w:marRight w:val="0"/>
                      <w:marTop w:val="0"/>
                      <w:marBottom w:val="0"/>
                      <w:divBdr>
                        <w:top w:val="none" w:sz="0" w:space="0" w:color="auto"/>
                        <w:left w:val="none" w:sz="0" w:space="0" w:color="auto"/>
                        <w:bottom w:val="none" w:sz="0" w:space="0" w:color="auto"/>
                        <w:right w:val="none" w:sz="0" w:space="0" w:color="auto"/>
                      </w:divBdr>
                      <w:divsChild>
                        <w:div w:id="1108698961">
                          <w:marLeft w:val="0"/>
                          <w:marRight w:val="0"/>
                          <w:marTop w:val="0"/>
                          <w:marBottom w:val="0"/>
                          <w:divBdr>
                            <w:top w:val="none" w:sz="0" w:space="0" w:color="auto"/>
                            <w:left w:val="none" w:sz="0" w:space="0" w:color="auto"/>
                            <w:bottom w:val="none" w:sz="0" w:space="0" w:color="auto"/>
                            <w:right w:val="none" w:sz="0" w:space="0" w:color="auto"/>
                          </w:divBdr>
                        </w:div>
                      </w:divsChild>
                    </w:div>
                    <w:div w:id="15959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5688">
              <w:marLeft w:val="0"/>
              <w:marRight w:val="0"/>
              <w:marTop w:val="0"/>
              <w:marBottom w:val="0"/>
              <w:divBdr>
                <w:top w:val="none" w:sz="0" w:space="0" w:color="auto"/>
                <w:left w:val="none" w:sz="0" w:space="0" w:color="auto"/>
                <w:bottom w:val="none" w:sz="0" w:space="0" w:color="auto"/>
                <w:right w:val="none" w:sz="0" w:space="0" w:color="auto"/>
              </w:divBdr>
              <w:divsChild>
                <w:div w:id="503520995">
                  <w:marLeft w:val="0"/>
                  <w:marRight w:val="0"/>
                  <w:marTop w:val="0"/>
                  <w:marBottom w:val="0"/>
                  <w:divBdr>
                    <w:top w:val="none" w:sz="0" w:space="0" w:color="auto"/>
                    <w:left w:val="none" w:sz="0" w:space="0" w:color="auto"/>
                    <w:bottom w:val="none" w:sz="0" w:space="0" w:color="auto"/>
                    <w:right w:val="none" w:sz="0" w:space="0" w:color="auto"/>
                  </w:divBdr>
                  <w:divsChild>
                    <w:div w:id="870386685">
                      <w:marLeft w:val="0"/>
                      <w:marRight w:val="0"/>
                      <w:marTop w:val="0"/>
                      <w:marBottom w:val="0"/>
                      <w:divBdr>
                        <w:top w:val="none" w:sz="0" w:space="0" w:color="auto"/>
                        <w:left w:val="none" w:sz="0" w:space="0" w:color="auto"/>
                        <w:bottom w:val="none" w:sz="0" w:space="0" w:color="auto"/>
                        <w:right w:val="none" w:sz="0" w:space="0" w:color="auto"/>
                      </w:divBdr>
                    </w:div>
                    <w:div w:id="1816675710">
                      <w:marLeft w:val="0"/>
                      <w:marRight w:val="0"/>
                      <w:marTop w:val="0"/>
                      <w:marBottom w:val="0"/>
                      <w:divBdr>
                        <w:top w:val="none" w:sz="0" w:space="0" w:color="auto"/>
                        <w:left w:val="none" w:sz="0" w:space="0" w:color="auto"/>
                        <w:bottom w:val="none" w:sz="0" w:space="0" w:color="auto"/>
                        <w:right w:val="none" w:sz="0" w:space="0" w:color="auto"/>
                      </w:divBdr>
                      <w:divsChild>
                        <w:div w:id="805010897">
                          <w:marLeft w:val="0"/>
                          <w:marRight w:val="0"/>
                          <w:marTop w:val="0"/>
                          <w:marBottom w:val="0"/>
                          <w:divBdr>
                            <w:top w:val="none" w:sz="0" w:space="0" w:color="auto"/>
                            <w:left w:val="none" w:sz="0" w:space="0" w:color="auto"/>
                            <w:bottom w:val="none" w:sz="0" w:space="0" w:color="auto"/>
                            <w:right w:val="none" w:sz="0" w:space="0" w:color="auto"/>
                          </w:divBdr>
                          <w:divsChild>
                            <w:div w:id="92823325">
                              <w:marLeft w:val="0"/>
                              <w:marRight w:val="0"/>
                              <w:marTop w:val="0"/>
                              <w:marBottom w:val="0"/>
                              <w:divBdr>
                                <w:top w:val="none" w:sz="0" w:space="0" w:color="auto"/>
                                <w:left w:val="none" w:sz="0" w:space="0" w:color="auto"/>
                                <w:bottom w:val="none" w:sz="0" w:space="0" w:color="auto"/>
                                <w:right w:val="none" w:sz="0" w:space="0" w:color="auto"/>
                              </w:divBdr>
                            </w:div>
                            <w:div w:id="343556798">
                              <w:marLeft w:val="0"/>
                              <w:marRight w:val="0"/>
                              <w:marTop w:val="0"/>
                              <w:marBottom w:val="0"/>
                              <w:divBdr>
                                <w:top w:val="none" w:sz="0" w:space="0" w:color="auto"/>
                                <w:left w:val="none" w:sz="0" w:space="0" w:color="auto"/>
                                <w:bottom w:val="none" w:sz="0" w:space="0" w:color="auto"/>
                                <w:right w:val="none" w:sz="0" w:space="0" w:color="auto"/>
                              </w:divBdr>
                            </w:div>
                            <w:div w:id="553349652">
                              <w:marLeft w:val="0"/>
                              <w:marRight w:val="0"/>
                              <w:marTop w:val="0"/>
                              <w:marBottom w:val="0"/>
                              <w:divBdr>
                                <w:top w:val="none" w:sz="0" w:space="0" w:color="auto"/>
                                <w:left w:val="none" w:sz="0" w:space="0" w:color="auto"/>
                                <w:bottom w:val="none" w:sz="0" w:space="0" w:color="auto"/>
                                <w:right w:val="none" w:sz="0" w:space="0" w:color="auto"/>
                              </w:divBdr>
                            </w:div>
                            <w:div w:id="859511013">
                              <w:marLeft w:val="0"/>
                              <w:marRight w:val="0"/>
                              <w:marTop w:val="0"/>
                              <w:marBottom w:val="0"/>
                              <w:divBdr>
                                <w:top w:val="none" w:sz="0" w:space="0" w:color="auto"/>
                                <w:left w:val="none" w:sz="0" w:space="0" w:color="auto"/>
                                <w:bottom w:val="none" w:sz="0" w:space="0" w:color="auto"/>
                                <w:right w:val="none" w:sz="0" w:space="0" w:color="auto"/>
                              </w:divBdr>
                            </w:div>
                            <w:div w:id="9190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659">
      <w:bodyDiv w:val="1"/>
      <w:marLeft w:val="0"/>
      <w:marRight w:val="0"/>
      <w:marTop w:val="0"/>
      <w:marBottom w:val="0"/>
      <w:divBdr>
        <w:top w:val="none" w:sz="0" w:space="0" w:color="auto"/>
        <w:left w:val="none" w:sz="0" w:space="0" w:color="auto"/>
        <w:bottom w:val="none" w:sz="0" w:space="0" w:color="auto"/>
        <w:right w:val="none" w:sz="0" w:space="0" w:color="auto"/>
      </w:divBdr>
      <w:divsChild>
        <w:div w:id="986200901">
          <w:marLeft w:val="0"/>
          <w:marRight w:val="0"/>
          <w:marTop w:val="0"/>
          <w:marBottom w:val="240"/>
          <w:divBdr>
            <w:top w:val="none" w:sz="0" w:space="0" w:color="auto"/>
            <w:left w:val="none" w:sz="0" w:space="0" w:color="auto"/>
            <w:bottom w:val="none" w:sz="0" w:space="0" w:color="auto"/>
            <w:right w:val="none" w:sz="0" w:space="0" w:color="auto"/>
          </w:divBdr>
          <w:divsChild>
            <w:div w:id="2232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014">
      <w:bodyDiv w:val="1"/>
      <w:marLeft w:val="0"/>
      <w:marRight w:val="0"/>
      <w:marTop w:val="0"/>
      <w:marBottom w:val="0"/>
      <w:divBdr>
        <w:top w:val="none" w:sz="0" w:space="0" w:color="auto"/>
        <w:left w:val="none" w:sz="0" w:space="0" w:color="auto"/>
        <w:bottom w:val="none" w:sz="0" w:space="0" w:color="auto"/>
        <w:right w:val="none" w:sz="0" w:space="0" w:color="auto"/>
      </w:divBdr>
    </w:div>
    <w:div w:id="11612678">
      <w:bodyDiv w:val="1"/>
      <w:marLeft w:val="0"/>
      <w:marRight w:val="0"/>
      <w:marTop w:val="0"/>
      <w:marBottom w:val="0"/>
      <w:divBdr>
        <w:top w:val="none" w:sz="0" w:space="0" w:color="auto"/>
        <w:left w:val="none" w:sz="0" w:space="0" w:color="auto"/>
        <w:bottom w:val="none" w:sz="0" w:space="0" w:color="auto"/>
        <w:right w:val="none" w:sz="0" w:space="0" w:color="auto"/>
      </w:divBdr>
      <w:divsChild>
        <w:div w:id="539166520">
          <w:marLeft w:val="-180"/>
          <w:marRight w:val="-180"/>
          <w:marTop w:val="180"/>
          <w:marBottom w:val="180"/>
          <w:divBdr>
            <w:top w:val="none" w:sz="0" w:space="0" w:color="auto"/>
            <w:left w:val="none" w:sz="0" w:space="0" w:color="auto"/>
            <w:bottom w:val="none" w:sz="0" w:space="0" w:color="auto"/>
            <w:right w:val="none" w:sz="0" w:space="0" w:color="auto"/>
          </w:divBdr>
          <w:divsChild>
            <w:div w:id="2011831240">
              <w:marLeft w:val="0"/>
              <w:marRight w:val="0"/>
              <w:marTop w:val="0"/>
              <w:marBottom w:val="0"/>
              <w:divBdr>
                <w:top w:val="none" w:sz="0" w:space="0" w:color="auto"/>
                <w:left w:val="none" w:sz="0" w:space="0" w:color="auto"/>
                <w:bottom w:val="none" w:sz="0" w:space="0" w:color="auto"/>
                <w:right w:val="none" w:sz="0" w:space="0" w:color="auto"/>
              </w:divBdr>
              <w:divsChild>
                <w:div w:id="538511911">
                  <w:marLeft w:val="0"/>
                  <w:marRight w:val="0"/>
                  <w:marTop w:val="0"/>
                  <w:marBottom w:val="0"/>
                  <w:divBdr>
                    <w:top w:val="none" w:sz="0" w:space="0" w:color="auto"/>
                    <w:left w:val="none" w:sz="0" w:space="0" w:color="auto"/>
                    <w:bottom w:val="none" w:sz="0" w:space="0" w:color="auto"/>
                    <w:right w:val="none" w:sz="0" w:space="0" w:color="auto"/>
                  </w:divBdr>
                  <w:divsChild>
                    <w:div w:id="854154838">
                      <w:marLeft w:val="0"/>
                      <w:marRight w:val="0"/>
                      <w:marTop w:val="0"/>
                      <w:marBottom w:val="0"/>
                      <w:divBdr>
                        <w:top w:val="none" w:sz="0" w:space="0" w:color="auto"/>
                        <w:left w:val="none" w:sz="0" w:space="0" w:color="auto"/>
                        <w:bottom w:val="none" w:sz="0" w:space="0" w:color="auto"/>
                        <w:right w:val="none" w:sz="0" w:space="0" w:color="auto"/>
                      </w:divBdr>
                      <w:divsChild>
                        <w:div w:id="280112352">
                          <w:marLeft w:val="0"/>
                          <w:marRight w:val="120"/>
                          <w:marTop w:val="0"/>
                          <w:marBottom w:val="0"/>
                          <w:divBdr>
                            <w:top w:val="none" w:sz="0" w:space="0" w:color="auto"/>
                            <w:left w:val="none" w:sz="0" w:space="0" w:color="auto"/>
                            <w:bottom w:val="none" w:sz="0" w:space="0" w:color="auto"/>
                            <w:right w:val="none" w:sz="0" w:space="0" w:color="auto"/>
                          </w:divBdr>
                        </w:div>
                        <w:div w:id="2640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5431">
              <w:marLeft w:val="0"/>
              <w:marRight w:val="0"/>
              <w:marTop w:val="0"/>
              <w:marBottom w:val="0"/>
              <w:divBdr>
                <w:top w:val="none" w:sz="0" w:space="0" w:color="auto"/>
                <w:left w:val="none" w:sz="0" w:space="0" w:color="auto"/>
                <w:bottom w:val="none" w:sz="0" w:space="0" w:color="auto"/>
                <w:right w:val="none" w:sz="0" w:space="0" w:color="auto"/>
              </w:divBdr>
              <w:divsChild>
                <w:div w:id="19453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09458">
          <w:marLeft w:val="-180"/>
          <w:marRight w:val="-180"/>
          <w:marTop w:val="180"/>
          <w:marBottom w:val="180"/>
          <w:divBdr>
            <w:top w:val="none" w:sz="0" w:space="0" w:color="auto"/>
            <w:left w:val="none" w:sz="0" w:space="0" w:color="auto"/>
            <w:bottom w:val="none" w:sz="0" w:space="0" w:color="auto"/>
            <w:right w:val="none" w:sz="0" w:space="0" w:color="auto"/>
          </w:divBdr>
          <w:divsChild>
            <w:div w:id="572591560">
              <w:marLeft w:val="0"/>
              <w:marRight w:val="0"/>
              <w:marTop w:val="0"/>
              <w:marBottom w:val="0"/>
              <w:divBdr>
                <w:top w:val="none" w:sz="0" w:space="0" w:color="auto"/>
                <w:left w:val="none" w:sz="0" w:space="0" w:color="auto"/>
                <w:bottom w:val="none" w:sz="0" w:space="0" w:color="auto"/>
                <w:right w:val="none" w:sz="0" w:space="0" w:color="auto"/>
              </w:divBdr>
              <w:divsChild>
                <w:div w:id="1059402275">
                  <w:marLeft w:val="0"/>
                  <w:marRight w:val="0"/>
                  <w:marTop w:val="180"/>
                  <w:marBottom w:val="180"/>
                  <w:divBdr>
                    <w:top w:val="none" w:sz="0" w:space="0" w:color="auto"/>
                    <w:left w:val="none" w:sz="0" w:space="0" w:color="auto"/>
                    <w:bottom w:val="none" w:sz="0" w:space="0" w:color="auto"/>
                    <w:right w:val="none" w:sz="0" w:space="0" w:color="auto"/>
                  </w:divBdr>
                  <w:divsChild>
                    <w:div w:id="1980839945">
                      <w:marLeft w:val="0"/>
                      <w:marRight w:val="0"/>
                      <w:marTop w:val="0"/>
                      <w:marBottom w:val="0"/>
                      <w:divBdr>
                        <w:top w:val="none" w:sz="0" w:space="0" w:color="auto"/>
                        <w:left w:val="none" w:sz="0" w:space="0" w:color="auto"/>
                        <w:bottom w:val="none" w:sz="0" w:space="0" w:color="auto"/>
                        <w:right w:val="none" w:sz="0" w:space="0" w:color="auto"/>
                      </w:divBdr>
                    </w:div>
                  </w:divsChild>
                </w:div>
                <w:div w:id="19316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50">
      <w:bodyDiv w:val="1"/>
      <w:marLeft w:val="0"/>
      <w:marRight w:val="0"/>
      <w:marTop w:val="0"/>
      <w:marBottom w:val="0"/>
      <w:divBdr>
        <w:top w:val="none" w:sz="0" w:space="0" w:color="auto"/>
        <w:left w:val="none" w:sz="0" w:space="0" w:color="auto"/>
        <w:bottom w:val="none" w:sz="0" w:space="0" w:color="auto"/>
        <w:right w:val="none" w:sz="0" w:space="0" w:color="auto"/>
      </w:divBdr>
    </w:div>
    <w:div w:id="12197396">
      <w:bodyDiv w:val="1"/>
      <w:marLeft w:val="0"/>
      <w:marRight w:val="0"/>
      <w:marTop w:val="0"/>
      <w:marBottom w:val="0"/>
      <w:divBdr>
        <w:top w:val="none" w:sz="0" w:space="0" w:color="auto"/>
        <w:left w:val="none" w:sz="0" w:space="0" w:color="auto"/>
        <w:bottom w:val="none" w:sz="0" w:space="0" w:color="auto"/>
        <w:right w:val="none" w:sz="0" w:space="0" w:color="auto"/>
      </w:divBdr>
      <w:divsChild>
        <w:div w:id="1566909766">
          <w:marLeft w:val="0"/>
          <w:marRight w:val="0"/>
          <w:marTop w:val="0"/>
          <w:marBottom w:val="0"/>
          <w:divBdr>
            <w:top w:val="none" w:sz="0" w:space="0" w:color="auto"/>
            <w:left w:val="none" w:sz="0" w:space="0" w:color="auto"/>
            <w:bottom w:val="none" w:sz="0" w:space="0" w:color="auto"/>
            <w:right w:val="none" w:sz="0" w:space="0" w:color="auto"/>
          </w:divBdr>
          <w:divsChild>
            <w:div w:id="975141074">
              <w:marLeft w:val="0"/>
              <w:marRight w:val="0"/>
              <w:marTop w:val="0"/>
              <w:marBottom w:val="240"/>
              <w:divBdr>
                <w:top w:val="none" w:sz="0" w:space="0" w:color="auto"/>
                <w:left w:val="none" w:sz="0" w:space="0" w:color="auto"/>
                <w:bottom w:val="none" w:sz="0" w:space="0" w:color="auto"/>
                <w:right w:val="none" w:sz="0" w:space="0" w:color="auto"/>
              </w:divBdr>
              <w:divsChild>
                <w:div w:id="1116410248">
                  <w:marLeft w:val="0"/>
                  <w:marRight w:val="0"/>
                  <w:marTop w:val="0"/>
                  <w:marBottom w:val="0"/>
                  <w:divBdr>
                    <w:top w:val="none" w:sz="0" w:space="0" w:color="auto"/>
                    <w:left w:val="none" w:sz="0" w:space="0" w:color="auto"/>
                    <w:bottom w:val="none" w:sz="0" w:space="0" w:color="auto"/>
                    <w:right w:val="none" w:sz="0" w:space="0" w:color="auto"/>
                  </w:divBdr>
                </w:div>
                <w:div w:id="688607229">
                  <w:marLeft w:val="60"/>
                  <w:marRight w:val="0"/>
                  <w:marTop w:val="0"/>
                  <w:marBottom w:val="0"/>
                  <w:divBdr>
                    <w:top w:val="none" w:sz="0" w:space="0" w:color="auto"/>
                    <w:left w:val="none" w:sz="0" w:space="0" w:color="auto"/>
                    <w:bottom w:val="none" w:sz="0" w:space="0" w:color="auto"/>
                    <w:right w:val="none" w:sz="0" w:space="0" w:color="auto"/>
                  </w:divBdr>
                </w:div>
              </w:divsChild>
            </w:div>
            <w:div w:id="1068114301">
              <w:marLeft w:val="0"/>
              <w:marRight w:val="0"/>
              <w:marTop w:val="0"/>
              <w:marBottom w:val="225"/>
              <w:divBdr>
                <w:top w:val="none" w:sz="0" w:space="0" w:color="auto"/>
                <w:left w:val="none" w:sz="0" w:space="0" w:color="auto"/>
                <w:bottom w:val="none" w:sz="0" w:space="0" w:color="auto"/>
                <w:right w:val="none" w:sz="0" w:space="0" w:color="auto"/>
              </w:divBdr>
            </w:div>
          </w:divsChild>
        </w:div>
        <w:div w:id="574320947">
          <w:marLeft w:val="0"/>
          <w:marRight w:val="0"/>
          <w:marTop w:val="0"/>
          <w:marBottom w:val="0"/>
          <w:divBdr>
            <w:top w:val="none" w:sz="0" w:space="0" w:color="auto"/>
            <w:left w:val="none" w:sz="0" w:space="0" w:color="auto"/>
            <w:bottom w:val="none" w:sz="0" w:space="0" w:color="auto"/>
            <w:right w:val="none" w:sz="0" w:space="0" w:color="auto"/>
          </w:divBdr>
        </w:div>
        <w:div w:id="1039547066">
          <w:marLeft w:val="0"/>
          <w:marRight w:val="0"/>
          <w:marTop w:val="315"/>
          <w:marBottom w:val="0"/>
          <w:divBdr>
            <w:top w:val="none" w:sz="0" w:space="0" w:color="auto"/>
            <w:left w:val="none" w:sz="0" w:space="0" w:color="auto"/>
            <w:bottom w:val="none" w:sz="0" w:space="0" w:color="auto"/>
            <w:right w:val="none" w:sz="0" w:space="0" w:color="auto"/>
          </w:divBdr>
          <w:divsChild>
            <w:div w:id="1695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09">
      <w:bodyDiv w:val="1"/>
      <w:marLeft w:val="0"/>
      <w:marRight w:val="0"/>
      <w:marTop w:val="0"/>
      <w:marBottom w:val="0"/>
      <w:divBdr>
        <w:top w:val="none" w:sz="0" w:space="0" w:color="auto"/>
        <w:left w:val="none" w:sz="0" w:space="0" w:color="auto"/>
        <w:bottom w:val="none" w:sz="0" w:space="0" w:color="auto"/>
        <w:right w:val="none" w:sz="0" w:space="0" w:color="auto"/>
      </w:divBdr>
      <w:divsChild>
        <w:div w:id="221528948">
          <w:marLeft w:val="0"/>
          <w:marRight w:val="0"/>
          <w:marTop w:val="0"/>
          <w:marBottom w:val="0"/>
          <w:divBdr>
            <w:top w:val="none" w:sz="0" w:space="0" w:color="auto"/>
            <w:left w:val="none" w:sz="0" w:space="0" w:color="auto"/>
            <w:bottom w:val="none" w:sz="0" w:space="0" w:color="auto"/>
            <w:right w:val="none" w:sz="0" w:space="0" w:color="auto"/>
          </w:divBdr>
          <w:divsChild>
            <w:div w:id="1333068333">
              <w:marLeft w:val="0"/>
              <w:marRight w:val="0"/>
              <w:marTop w:val="0"/>
              <w:marBottom w:val="0"/>
              <w:divBdr>
                <w:top w:val="none" w:sz="0" w:space="0" w:color="auto"/>
                <w:left w:val="none" w:sz="0" w:space="0" w:color="auto"/>
                <w:bottom w:val="none" w:sz="0" w:space="0" w:color="auto"/>
                <w:right w:val="none" w:sz="0" w:space="0" w:color="auto"/>
              </w:divBdr>
            </w:div>
          </w:divsChild>
        </w:div>
        <w:div w:id="599265226">
          <w:marLeft w:val="0"/>
          <w:marRight w:val="0"/>
          <w:marTop w:val="0"/>
          <w:marBottom w:val="0"/>
          <w:divBdr>
            <w:top w:val="none" w:sz="0" w:space="0" w:color="auto"/>
            <w:left w:val="none" w:sz="0" w:space="0" w:color="auto"/>
            <w:bottom w:val="none" w:sz="0" w:space="0" w:color="auto"/>
            <w:right w:val="none" w:sz="0" w:space="0" w:color="auto"/>
          </w:divBdr>
        </w:div>
      </w:divsChild>
    </w:div>
    <w:div w:id="12655838">
      <w:bodyDiv w:val="1"/>
      <w:marLeft w:val="0"/>
      <w:marRight w:val="0"/>
      <w:marTop w:val="0"/>
      <w:marBottom w:val="0"/>
      <w:divBdr>
        <w:top w:val="none" w:sz="0" w:space="0" w:color="auto"/>
        <w:left w:val="none" w:sz="0" w:space="0" w:color="auto"/>
        <w:bottom w:val="none" w:sz="0" w:space="0" w:color="auto"/>
        <w:right w:val="none" w:sz="0" w:space="0" w:color="auto"/>
      </w:divBdr>
      <w:divsChild>
        <w:div w:id="92751957">
          <w:marLeft w:val="-225"/>
          <w:marRight w:val="-225"/>
          <w:marTop w:val="0"/>
          <w:marBottom w:val="0"/>
          <w:divBdr>
            <w:top w:val="none" w:sz="0" w:space="0" w:color="auto"/>
            <w:left w:val="none" w:sz="0" w:space="0" w:color="auto"/>
            <w:bottom w:val="none" w:sz="0" w:space="0" w:color="auto"/>
            <w:right w:val="none" w:sz="0" w:space="0" w:color="auto"/>
          </w:divBdr>
        </w:div>
        <w:div w:id="1039234580">
          <w:marLeft w:val="-225"/>
          <w:marRight w:val="-225"/>
          <w:marTop w:val="0"/>
          <w:marBottom w:val="0"/>
          <w:divBdr>
            <w:top w:val="none" w:sz="0" w:space="0" w:color="auto"/>
            <w:left w:val="none" w:sz="0" w:space="0" w:color="auto"/>
            <w:bottom w:val="none" w:sz="0" w:space="0" w:color="auto"/>
            <w:right w:val="none" w:sz="0" w:space="0" w:color="auto"/>
          </w:divBdr>
        </w:div>
      </w:divsChild>
    </w:div>
    <w:div w:id="12849766">
      <w:bodyDiv w:val="1"/>
      <w:marLeft w:val="0"/>
      <w:marRight w:val="0"/>
      <w:marTop w:val="0"/>
      <w:marBottom w:val="0"/>
      <w:divBdr>
        <w:top w:val="none" w:sz="0" w:space="0" w:color="auto"/>
        <w:left w:val="none" w:sz="0" w:space="0" w:color="auto"/>
        <w:bottom w:val="none" w:sz="0" w:space="0" w:color="auto"/>
        <w:right w:val="none" w:sz="0" w:space="0" w:color="auto"/>
      </w:divBdr>
      <w:divsChild>
        <w:div w:id="940533917">
          <w:marLeft w:val="-150"/>
          <w:marRight w:val="-150"/>
          <w:marTop w:val="0"/>
          <w:marBottom w:val="0"/>
          <w:divBdr>
            <w:top w:val="none" w:sz="0" w:space="0" w:color="auto"/>
            <w:left w:val="none" w:sz="0" w:space="0" w:color="auto"/>
            <w:bottom w:val="none" w:sz="0" w:space="0" w:color="auto"/>
            <w:right w:val="none" w:sz="0" w:space="0" w:color="auto"/>
          </w:divBdr>
          <w:divsChild>
            <w:div w:id="115686499">
              <w:marLeft w:val="0"/>
              <w:marRight w:val="0"/>
              <w:marTop w:val="0"/>
              <w:marBottom w:val="0"/>
              <w:divBdr>
                <w:top w:val="none" w:sz="0" w:space="0" w:color="auto"/>
                <w:left w:val="none" w:sz="0" w:space="0" w:color="auto"/>
                <w:bottom w:val="none" w:sz="0" w:space="0" w:color="auto"/>
                <w:right w:val="none" w:sz="0" w:space="0" w:color="auto"/>
              </w:divBdr>
              <w:divsChild>
                <w:div w:id="640157513">
                  <w:marLeft w:val="0"/>
                  <w:marRight w:val="0"/>
                  <w:marTop w:val="0"/>
                  <w:marBottom w:val="0"/>
                  <w:divBdr>
                    <w:top w:val="none" w:sz="0" w:space="0" w:color="auto"/>
                    <w:left w:val="none" w:sz="0" w:space="0" w:color="auto"/>
                    <w:bottom w:val="none" w:sz="0" w:space="0" w:color="auto"/>
                    <w:right w:val="none" w:sz="0" w:space="0" w:color="auto"/>
                  </w:divBdr>
                  <w:divsChild>
                    <w:div w:id="245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43">
              <w:marLeft w:val="0"/>
              <w:marRight w:val="0"/>
              <w:marTop w:val="0"/>
              <w:marBottom w:val="0"/>
              <w:divBdr>
                <w:top w:val="none" w:sz="0" w:space="0" w:color="auto"/>
                <w:left w:val="none" w:sz="0" w:space="0" w:color="auto"/>
                <w:bottom w:val="none" w:sz="0" w:space="0" w:color="auto"/>
                <w:right w:val="none" w:sz="0" w:space="0" w:color="auto"/>
              </w:divBdr>
              <w:divsChild>
                <w:div w:id="216553603">
                  <w:marLeft w:val="0"/>
                  <w:marRight w:val="0"/>
                  <w:marTop w:val="0"/>
                  <w:marBottom w:val="0"/>
                  <w:divBdr>
                    <w:top w:val="none" w:sz="0" w:space="0" w:color="auto"/>
                    <w:left w:val="none" w:sz="0" w:space="0" w:color="auto"/>
                    <w:bottom w:val="none" w:sz="0" w:space="0" w:color="auto"/>
                    <w:right w:val="none" w:sz="0" w:space="0" w:color="auto"/>
                  </w:divBdr>
                  <w:divsChild>
                    <w:div w:id="957299797">
                      <w:marLeft w:val="0"/>
                      <w:marRight w:val="0"/>
                      <w:marTop w:val="0"/>
                      <w:marBottom w:val="0"/>
                      <w:divBdr>
                        <w:top w:val="none" w:sz="0" w:space="0" w:color="auto"/>
                        <w:left w:val="none" w:sz="0" w:space="0" w:color="auto"/>
                        <w:bottom w:val="none" w:sz="0" w:space="0" w:color="auto"/>
                        <w:right w:val="none" w:sz="0" w:space="0" w:color="auto"/>
                      </w:divBdr>
                    </w:div>
                    <w:div w:id="1342782205">
                      <w:marLeft w:val="0"/>
                      <w:marRight w:val="0"/>
                      <w:marTop w:val="0"/>
                      <w:marBottom w:val="0"/>
                      <w:divBdr>
                        <w:top w:val="none" w:sz="0" w:space="0" w:color="auto"/>
                        <w:left w:val="none" w:sz="0" w:space="0" w:color="auto"/>
                        <w:bottom w:val="none" w:sz="0" w:space="0" w:color="auto"/>
                        <w:right w:val="none" w:sz="0" w:space="0" w:color="auto"/>
                      </w:divBdr>
                      <w:divsChild>
                        <w:div w:id="285549979">
                          <w:marLeft w:val="0"/>
                          <w:marRight w:val="0"/>
                          <w:marTop w:val="0"/>
                          <w:marBottom w:val="0"/>
                          <w:divBdr>
                            <w:top w:val="none" w:sz="0" w:space="0" w:color="auto"/>
                            <w:left w:val="none" w:sz="0" w:space="0" w:color="auto"/>
                            <w:bottom w:val="none" w:sz="0" w:space="0" w:color="auto"/>
                            <w:right w:val="none" w:sz="0" w:space="0" w:color="auto"/>
                          </w:divBdr>
                          <w:divsChild>
                            <w:div w:id="347176181">
                              <w:marLeft w:val="0"/>
                              <w:marRight w:val="0"/>
                              <w:marTop w:val="0"/>
                              <w:marBottom w:val="0"/>
                              <w:divBdr>
                                <w:top w:val="none" w:sz="0" w:space="0" w:color="auto"/>
                                <w:left w:val="none" w:sz="0" w:space="0" w:color="auto"/>
                                <w:bottom w:val="none" w:sz="0" w:space="0" w:color="auto"/>
                                <w:right w:val="none" w:sz="0" w:space="0" w:color="auto"/>
                              </w:divBdr>
                            </w:div>
                            <w:div w:id="727921468">
                              <w:marLeft w:val="0"/>
                              <w:marRight w:val="0"/>
                              <w:marTop w:val="0"/>
                              <w:marBottom w:val="0"/>
                              <w:divBdr>
                                <w:top w:val="none" w:sz="0" w:space="0" w:color="auto"/>
                                <w:left w:val="none" w:sz="0" w:space="0" w:color="auto"/>
                                <w:bottom w:val="none" w:sz="0" w:space="0" w:color="auto"/>
                                <w:right w:val="none" w:sz="0" w:space="0" w:color="auto"/>
                              </w:divBdr>
                            </w:div>
                            <w:div w:id="779180694">
                              <w:marLeft w:val="0"/>
                              <w:marRight w:val="0"/>
                              <w:marTop w:val="0"/>
                              <w:marBottom w:val="0"/>
                              <w:divBdr>
                                <w:top w:val="none" w:sz="0" w:space="0" w:color="auto"/>
                                <w:left w:val="none" w:sz="0" w:space="0" w:color="auto"/>
                                <w:bottom w:val="none" w:sz="0" w:space="0" w:color="auto"/>
                                <w:right w:val="none" w:sz="0" w:space="0" w:color="auto"/>
                              </w:divBdr>
                            </w:div>
                            <w:div w:id="12187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853">
      <w:bodyDiv w:val="1"/>
      <w:marLeft w:val="0"/>
      <w:marRight w:val="0"/>
      <w:marTop w:val="0"/>
      <w:marBottom w:val="0"/>
      <w:divBdr>
        <w:top w:val="none" w:sz="0" w:space="0" w:color="auto"/>
        <w:left w:val="none" w:sz="0" w:space="0" w:color="auto"/>
        <w:bottom w:val="none" w:sz="0" w:space="0" w:color="auto"/>
        <w:right w:val="none" w:sz="0" w:space="0" w:color="auto"/>
      </w:divBdr>
      <w:divsChild>
        <w:div w:id="186867999">
          <w:marLeft w:val="-225"/>
          <w:marRight w:val="-225"/>
          <w:marTop w:val="0"/>
          <w:marBottom w:val="0"/>
          <w:divBdr>
            <w:top w:val="none" w:sz="0" w:space="0" w:color="auto"/>
            <w:left w:val="none" w:sz="0" w:space="0" w:color="auto"/>
            <w:bottom w:val="none" w:sz="0" w:space="0" w:color="auto"/>
            <w:right w:val="none" w:sz="0" w:space="0" w:color="auto"/>
          </w:divBdr>
        </w:div>
        <w:div w:id="1545750096">
          <w:marLeft w:val="-225"/>
          <w:marRight w:val="-225"/>
          <w:marTop w:val="0"/>
          <w:marBottom w:val="0"/>
          <w:divBdr>
            <w:top w:val="none" w:sz="0" w:space="0" w:color="auto"/>
            <w:left w:val="none" w:sz="0" w:space="0" w:color="auto"/>
            <w:bottom w:val="none" w:sz="0" w:space="0" w:color="auto"/>
            <w:right w:val="none" w:sz="0" w:space="0" w:color="auto"/>
          </w:divBdr>
          <w:divsChild>
            <w:div w:id="1498110891">
              <w:marLeft w:val="0"/>
              <w:marRight w:val="0"/>
              <w:marTop w:val="0"/>
              <w:marBottom w:val="0"/>
              <w:divBdr>
                <w:top w:val="none" w:sz="0" w:space="0" w:color="auto"/>
                <w:left w:val="none" w:sz="0" w:space="0" w:color="auto"/>
                <w:bottom w:val="none" w:sz="0" w:space="0" w:color="auto"/>
                <w:right w:val="none" w:sz="0" w:space="0" w:color="auto"/>
              </w:divBdr>
              <w:divsChild>
                <w:div w:id="1668482835">
                  <w:marLeft w:val="0"/>
                  <w:marRight w:val="0"/>
                  <w:marTop w:val="0"/>
                  <w:marBottom w:val="450"/>
                  <w:divBdr>
                    <w:top w:val="none" w:sz="0" w:space="0" w:color="auto"/>
                    <w:left w:val="none" w:sz="0" w:space="0" w:color="auto"/>
                    <w:bottom w:val="none" w:sz="0" w:space="0" w:color="auto"/>
                    <w:right w:val="none" w:sz="0" w:space="0" w:color="auto"/>
                  </w:divBdr>
                  <w:divsChild>
                    <w:div w:id="1708946005">
                      <w:marLeft w:val="0"/>
                      <w:marRight w:val="0"/>
                      <w:marTop w:val="0"/>
                      <w:marBottom w:val="0"/>
                      <w:divBdr>
                        <w:top w:val="single" w:sz="6" w:space="0" w:color="DEE2E6"/>
                        <w:left w:val="single" w:sz="6" w:space="0" w:color="DEE2E6"/>
                        <w:bottom w:val="single" w:sz="6" w:space="0" w:color="DEE2E6"/>
                        <w:right w:val="single" w:sz="6" w:space="0" w:color="DEE2E6"/>
                      </w:divBdr>
                      <w:divsChild>
                        <w:div w:id="2240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936">
      <w:bodyDiv w:val="1"/>
      <w:marLeft w:val="0"/>
      <w:marRight w:val="0"/>
      <w:marTop w:val="0"/>
      <w:marBottom w:val="0"/>
      <w:divBdr>
        <w:top w:val="none" w:sz="0" w:space="0" w:color="auto"/>
        <w:left w:val="none" w:sz="0" w:space="0" w:color="auto"/>
        <w:bottom w:val="none" w:sz="0" w:space="0" w:color="auto"/>
        <w:right w:val="none" w:sz="0" w:space="0" w:color="auto"/>
      </w:divBdr>
      <w:divsChild>
        <w:div w:id="970670361">
          <w:marLeft w:val="0"/>
          <w:marRight w:val="0"/>
          <w:marTop w:val="240"/>
          <w:marBottom w:val="480"/>
          <w:divBdr>
            <w:top w:val="none" w:sz="0" w:space="0" w:color="auto"/>
            <w:left w:val="none" w:sz="0" w:space="0" w:color="auto"/>
            <w:bottom w:val="none" w:sz="0" w:space="0" w:color="auto"/>
            <w:right w:val="none" w:sz="0" w:space="0" w:color="auto"/>
          </w:divBdr>
        </w:div>
      </w:divsChild>
    </w:div>
    <w:div w:id="13844765">
      <w:bodyDiv w:val="1"/>
      <w:marLeft w:val="0"/>
      <w:marRight w:val="0"/>
      <w:marTop w:val="0"/>
      <w:marBottom w:val="0"/>
      <w:divBdr>
        <w:top w:val="none" w:sz="0" w:space="0" w:color="auto"/>
        <w:left w:val="none" w:sz="0" w:space="0" w:color="auto"/>
        <w:bottom w:val="none" w:sz="0" w:space="0" w:color="auto"/>
        <w:right w:val="none" w:sz="0" w:space="0" w:color="auto"/>
      </w:divBdr>
      <w:divsChild>
        <w:div w:id="890266491">
          <w:marLeft w:val="-150"/>
          <w:marRight w:val="-150"/>
          <w:marTop w:val="0"/>
          <w:marBottom w:val="0"/>
          <w:divBdr>
            <w:top w:val="none" w:sz="0" w:space="0" w:color="auto"/>
            <w:left w:val="none" w:sz="0" w:space="0" w:color="auto"/>
            <w:bottom w:val="none" w:sz="0" w:space="0" w:color="auto"/>
            <w:right w:val="none" w:sz="0" w:space="0" w:color="auto"/>
          </w:divBdr>
          <w:divsChild>
            <w:div w:id="1119255909">
              <w:marLeft w:val="0"/>
              <w:marRight w:val="0"/>
              <w:marTop w:val="0"/>
              <w:marBottom w:val="0"/>
              <w:divBdr>
                <w:top w:val="none" w:sz="0" w:space="0" w:color="auto"/>
                <w:left w:val="none" w:sz="0" w:space="0" w:color="auto"/>
                <w:bottom w:val="none" w:sz="0" w:space="0" w:color="auto"/>
                <w:right w:val="none" w:sz="0" w:space="0" w:color="auto"/>
              </w:divBdr>
              <w:divsChild>
                <w:div w:id="297536955">
                  <w:marLeft w:val="0"/>
                  <w:marRight w:val="0"/>
                  <w:marTop w:val="0"/>
                  <w:marBottom w:val="0"/>
                  <w:divBdr>
                    <w:top w:val="none" w:sz="0" w:space="0" w:color="auto"/>
                    <w:left w:val="none" w:sz="0" w:space="0" w:color="auto"/>
                    <w:bottom w:val="none" w:sz="0" w:space="0" w:color="auto"/>
                    <w:right w:val="none" w:sz="0" w:space="0" w:color="auto"/>
                  </w:divBdr>
                  <w:divsChild>
                    <w:div w:id="4562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7830">
          <w:marLeft w:val="-150"/>
          <w:marRight w:val="-150"/>
          <w:marTop w:val="0"/>
          <w:marBottom w:val="0"/>
          <w:divBdr>
            <w:top w:val="none" w:sz="0" w:space="0" w:color="auto"/>
            <w:left w:val="none" w:sz="0" w:space="0" w:color="auto"/>
            <w:bottom w:val="none" w:sz="0" w:space="0" w:color="auto"/>
            <w:right w:val="none" w:sz="0" w:space="0" w:color="auto"/>
          </w:divBdr>
          <w:divsChild>
            <w:div w:id="991836546">
              <w:marLeft w:val="0"/>
              <w:marRight w:val="0"/>
              <w:marTop w:val="0"/>
              <w:marBottom w:val="0"/>
              <w:divBdr>
                <w:top w:val="none" w:sz="0" w:space="0" w:color="auto"/>
                <w:left w:val="none" w:sz="0" w:space="0" w:color="auto"/>
                <w:bottom w:val="none" w:sz="0" w:space="0" w:color="auto"/>
                <w:right w:val="none" w:sz="0" w:space="0" w:color="auto"/>
              </w:divBdr>
              <w:divsChild>
                <w:div w:id="925500247">
                  <w:marLeft w:val="0"/>
                  <w:marRight w:val="0"/>
                  <w:marTop w:val="0"/>
                  <w:marBottom w:val="0"/>
                  <w:divBdr>
                    <w:top w:val="none" w:sz="0" w:space="0" w:color="auto"/>
                    <w:left w:val="none" w:sz="0" w:space="0" w:color="auto"/>
                    <w:bottom w:val="none" w:sz="0" w:space="0" w:color="auto"/>
                    <w:right w:val="none" w:sz="0" w:space="0" w:color="auto"/>
                  </w:divBdr>
                  <w:divsChild>
                    <w:div w:id="86998136">
                      <w:marLeft w:val="0"/>
                      <w:marRight w:val="0"/>
                      <w:marTop w:val="0"/>
                      <w:marBottom w:val="0"/>
                      <w:divBdr>
                        <w:top w:val="none" w:sz="0" w:space="0" w:color="auto"/>
                        <w:left w:val="none" w:sz="0" w:space="0" w:color="auto"/>
                        <w:bottom w:val="none" w:sz="0" w:space="0" w:color="auto"/>
                        <w:right w:val="none" w:sz="0" w:space="0" w:color="auto"/>
                      </w:divBdr>
                    </w:div>
                    <w:div w:id="6920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11">
      <w:bodyDiv w:val="1"/>
      <w:marLeft w:val="0"/>
      <w:marRight w:val="0"/>
      <w:marTop w:val="0"/>
      <w:marBottom w:val="0"/>
      <w:divBdr>
        <w:top w:val="none" w:sz="0" w:space="0" w:color="auto"/>
        <w:left w:val="none" w:sz="0" w:space="0" w:color="auto"/>
        <w:bottom w:val="none" w:sz="0" w:space="0" w:color="auto"/>
        <w:right w:val="none" w:sz="0" w:space="0" w:color="auto"/>
      </w:divBdr>
      <w:divsChild>
        <w:div w:id="210768860">
          <w:marLeft w:val="-225"/>
          <w:marRight w:val="-225"/>
          <w:marTop w:val="0"/>
          <w:marBottom w:val="0"/>
          <w:divBdr>
            <w:top w:val="none" w:sz="0" w:space="0" w:color="auto"/>
            <w:left w:val="none" w:sz="0" w:space="0" w:color="auto"/>
            <w:bottom w:val="none" w:sz="0" w:space="0" w:color="auto"/>
            <w:right w:val="none" w:sz="0" w:space="0" w:color="auto"/>
          </w:divBdr>
        </w:div>
        <w:div w:id="1936596367">
          <w:marLeft w:val="-225"/>
          <w:marRight w:val="-225"/>
          <w:marTop w:val="0"/>
          <w:marBottom w:val="0"/>
          <w:divBdr>
            <w:top w:val="none" w:sz="0" w:space="0" w:color="auto"/>
            <w:left w:val="none" w:sz="0" w:space="0" w:color="auto"/>
            <w:bottom w:val="none" w:sz="0" w:space="0" w:color="auto"/>
            <w:right w:val="none" w:sz="0" w:space="0" w:color="auto"/>
          </w:divBdr>
          <w:divsChild>
            <w:div w:id="338313323">
              <w:marLeft w:val="0"/>
              <w:marRight w:val="0"/>
              <w:marTop w:val="0"/>
              <w:marBottom w:val="0"/>
              <w:divBdr>
                <w:top w:val="none" w:sz="0" w:space="0" w:color="auto"/>
                <w:left w:val="none" w:sz="0" w:space="0" w:color="auto"/>
                <w:bottom w:val="none" w:sz="0" w:space="0" w:color="auto"/>
                <w:right w:val="none" w:sz="0" w:space="0" w:color="auto"/>
              </w:divBdr>
              <w:divsChild>
                <w:div w:id="638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425">
      <w:bodyDiv w:val="1"/>
      <w:marLeft w:val="0"/>
      <w:marRight w:val="0"/>
      <w:marTop w:val="0"/>
      <w:marBottom w:val="0"/>
      <w:divBdr>
        <w:top w:val="none" w:sz="0" w:space="0" w:color="auto"/>
        <w:left w:val="none" w:sz="0" w:space="0" w:color="auto"/>
        <w:bottom w:val="none" w:sz="0" w:space="0" w:color="auto"/>
        <w:right w:val="none" w:sz="0" w:space="0" w:color="auto"/>
      </w:divBdr>
      <w:divsChild>
        <w:div w:id="1076780599">
          <w:marLeft w:val="0"/>
          <w:marRight w:val="0"/>
          <w:marTop w:val="0"/>
          <w:marBottom w:val="0"/>
          <w:divBdr>
            <w:top w:val="none" w:sz="0" w:space="0" w:color="auto"/>
            <w:left w:val="none" w:sz="0" w:space="0" w:color="auto"/>
            <w:bottom w:val="none" w:sz="0" w:space="0" w:color="auto"/>
            <w:right w:val="none" w:sz="0" w:space="0" w:color="auto"/>
          </w:divBdr>
          <w:divsChild>
            <w:div w:id="85811645">
              <w:marLeft w:val="0"/>
              <w:marRight w:val="0"/>
              <w:marTop w:val="0"/>
              <w:marBottom w:val="0"/>
              <w:divBdr>
                <w:top w:val="none" w:sz="0" w:space="0" w:color="auto"/>
                <w:left w:val="none" w:sz="0" w:space="0" w:color="auto"/>
                <w:bottom w:val="none" w:sz="0" w:space="0" w:color="auto"/>
                <w:right w:val="none" w:sz="0" w:space="0" w:color="auto"/>
              </w:divBdr>
              <w:divsChild>
                <w:div w:id="1349792061">
                  <w:marLeft w:val="0"/>
                  <w:marRight w:val="0"/>
                  <w:marTop w:val="0"/>
                  <w:marBottom w:val="0"/>
                  <w:divBdr>
                    <w:top w:val="none" w:sz="0" w:space="0" w:color="auto"/>
                    <w:left w:val="none" w:sz="0" w:space="0" w:color="auto"/>
                    <w:bottom w:val="none" w:sz="0" w:space="0" w:color="auto"/>
                    <w:right w:val="none" w:sz="0" w:space="0" w:color="auto"/>
                  </w:divBdr>
                  <w:divsChild>
                    <w:div w:id="446512631">
                      <w:marLeft w:val="0"/>
                      <w:marRight w:val="0"/>
                      <w:marTop w:val="0"/>
                      <w:marBottom w:val="225"/>
                      <w:divBdr>
                        <w:top w:val="none" w:sz="0" w:space="0" w:color="auto"/>
                        <w:left w:val="none" w:sz="0" w:space="0" w:color="auto"/>
                        <w:bottom w:val="none" w:sz="0" w:space="0" w:color="auto"/>
                        <w:right w:val="none" w:sz="0" w:space="0" w:color="auto"/>
                      </w:divBdr>
                    </w:div>
                    <w:div w:id="664940513">
                      <w:marLeft w:val="0"/>
                      <w:marRight w:val="0"/>
                      <w:marTop w:val="0"/>
                      <w:marBottom w:val="0"/>
                      <w:divBdr>
                        <w:top w:val="none" w:sz="0" w:space="0" w:color="auto"/>
                        <w:left w:val="none" w:sz="0" w:space="0" w:color="auto"/>
                        <w:bottom w:val="none" w:sz="0" w:space="0" w:color="auto"/>
                        <w:right w:val="none" w:sz="0" w:space="0" w:color="auto"/>
                      </w:divBdr>
                      <w:divsChild>
                        <w:div w:id="337510404">
                          <w:marLeft w:val="0"/>
                          <w:marRight w:val="0"/>
                          <w:marTop w:val="0"/>
                          <w:marBottom w:val="0"/>
                          <w:divBdr>
                            <w:top w:val="none" w:sz="0" w:space="0" w:color="auto"/>
                            <w:left w:val="none" w:sz="0" w:space="0" w:color="auto"/>
                            <w:bottom w:val="none" w:sz="0" w:space="0" w:color="auto"/>
                            <w:right w:val="none" w:sz="0" w:space="0" w:color="auto"/>
                          </w:divBdr>
                        </w:div>
                        <w:div w:id="1185289104">
                          <w:marLeft w:val="0"/>
                          <w:marRight w:val="225"/>
                          <w:marTop w:val="0"/>
                          <w:marBottom w:val="0"/>
                          <w:divBdr>
                            <w:top w:val="none" w:sz="0" w:space="0" w:color="auto"/>
                            <w:left w:val="none" w:sz="0" w:space="0" w:color="auto"/>
                            <w:bottom w:val="none" w:sz="0" w:space="0" w:color="auto"/>
                            <w:right w:val="none" w:sz="0" w:space="0" w:color="auto"/>
                          </w:divBdr>
                        </w:div>
                      </w:divsChild>
                    </w:div>
                    <w:div w:id="751585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616594">
      <w:bodyDiv w:val="1"/>
      <w:marLeft w:val="0"/>
      <w:marRight w:val="0"/>
      <w:marTop w:val="0"/>
      <w:marBottom w:val="0"/>
      <w:divBdr>
        <w:top w:val="none" w:sz="0" w:space="0" w:color="auto"/>
        <w:left w:val="none" w:sz="0" w:space="0" w:color="auto"/>
        <w:bottom w:val="none" w:sz="0" w:space="0" w:color="auto"/>
        <w:right w:val="none" w:sz="0" w:space="0" w:color="auto"/>
      </w:divBdr>
    </w:div>
    <w:div w:id="15667576">
      <w:bodyDiv w:val="1"/>
      <w:marLeft w:val="0"/>
      <w:marRight w:val="0"/>
      <w:marTop w:val="0"/>
      <w:marBottom w:val="0"/>
      <w:divBdr>
        <w:top w:val="none" w:sz="0" w:space="0" w:color="auto"/>
        <w:left w:val="none" w:sz="0" w:space="0" w:color="auto"/>
        <w:bottom w:val="none" w:sz="0" w:space="0" w:color="auto"/>
        <w:right w:val="none" w:sz="0" w:space="0" w:color="auto"/>
      </w:divBdr>
    </w:div>
    <w:div w:id="16080062">
      <w:bodyDiv w:val="1"/>
      <w:marLeft w:val="0"/>
      <w:marRight w:val="0"/>
      <w:marTop w:val="0"/>
      <w:marBottom w:val="0"/>
      <w:divBdr>
        <w:top w:val="none" w:sz="0" w:space="0" w:color="auto"/>
        <w:left w:val="none" w:sz="0" w:space="0" w:color="auto"/>
        <w:bottom w:val="none" w:sz="0" w:space="0" w:color="auto"/>
        <w:right w:val="none" w:sz="0" w:space="0" w:color="auto"/>
      </w:divBdr>
      <w:divsChild>
        <w:div w:id="754937636">
          <w:marLeft w:val="0"/>
          <w:marRight w:val="0"/>
          <w:marTop w:val="0"/>
          <w:marBottom w:val="0"/>
          <w:divBdr>
            <w:top w:val="none" w:sz="0" w:space="0" w:color="auto"/>
            <w:left w:val="none" w:sz="0" w:space="0" w:color="auto"/>
            <w:bottom w:val="none" w:sz="0" w:space="0" w:color="auto"/>
            <w:right w:val="none" w:sz="0" w:space="0" w:color="auto"/>
          </w:divBdr>
        </w:div>
        <w:div w:id="1953396497">
          <w:marLeft w:val="0"/>
          <w:marRight w:val="0"/>
          <w:marTop w:val="0"/>
          <w:marBottom w:val="0"/>
          <w:divBdr>
            <w:top w:val="none" w:sz="0" w:space="0" w:color="auto"/>
            <w:left w:val="none" w:sz="0" w:space="0" w:color="auto"/>
            <w:bottom w:val="none" w:sz="0" w:space="0" w:color="auto"/>
            <w:right w:val="none" w:sz="0" w:space="0" w:color="auto"/>
          </w:divBdr>
        </w:div>
      </w:divsChild>
    </w:div>
    <w:div w:id="16196568">
      <w:bodyDiv w:val="1"/>
      <w:marLeft w:val="0"/>
      <w:marRight w:val="0"/>
      <w:marTop w:val="0"/>
      <w:marBottom w:val="0"/>
      <w:divBdr>
        <w:top w:val="none" w:sz="0" w:space="0" w:color="auto"/>
        <w:left w:val="none" w:sz="0" w:space="0" w:color="auto"/>
        <w:bottom w:val="none" w:sz="0" w:space="0" w:color="auto"/>
        <w:right w:val="none" w:sz="0" w:space="0" w:color="auto"/>
      </w:divBdr>
    </w:div>
    <w:div w:id="16588253">
      <w:bodyDiv w:val="1"/>
      <w:marLeft w:val="0"/>
      <w:marRight w:val="0"/>
      <w:marTop w:val="0"/>
      <w:marBottom w:val="0"/>
      <w:divBdr>
        <w:top w:val="none" w:sz="0" w:space="0" w:color="auto"/>
        <w:left w:val="none" w:sz="0" w:space="0" w:color="auto"/>
        <w:bottom w:val="none" w:sz="0" w:space="0" w:color="auto"/>
        <w:right w:val="none" w:sz="0" w:space="0" w:color="auto"/>
      </w:divBdr>
      <w:divsChild>
        <w:div w:id="1527863135">
          <w:marLeft w:val="-150"/>
          <w:marRight w:val="-150"/>
          <w:marTop w:val="0"/>
          <w:marBottom w:val="0"/>
          <w:divBdr>
            <w:top w:val="none" w:sz="0" w:space="0" w:color="auto"/>
            <w:left w:val="none" w:sz="0" w:space="0" w:color="auto"/>
            <w:bottom w:val="none" w:sz="0" w:space="0" w:color="auto"/>
            <w:right w:val="none" w:sz="0" w:space="0" w:color="auto"/>
          </w:divBdr>
          <w:divsChild>
            <w:div w:id="730229263">
              <w:marLeft w:val="0"/>
              <w:marRight w:val="0"/>
              <w:marTop w:val="0"/>
              <w:marBottom w:val="0"/>
              <w:divBdr>
                <w:top w:val="none" w:sz="0" w:space="0" w:color="auto"/>
                <w:left w:val="none" w:sz="0" w:space="0" w:color="auto"/>
                <w:bottom w:val="none" w:sz="0" w:space="0" w:color="auto"/>
                <w:right w:val="none" w:sz="0" w:space="0" w:color="auto"/>
              </w:divBdr>
              <w:divsChild>
                <w:div w:id="898975724">
                  <w:marLeft w:val="0"/>
                  <w:marRight w:val="0"/>
                  <w:marTop w:val="0"/>
                  <w:marBottom w:val="0"/>
                  <w:divBdr>
                    <w:top w:val="none" w:sz="0" w:space="0" w:color="auto"/>
                    <w:left w:val="none" w:sz="0" w:space="0" w:color="auto"/>
                    <w:bottom w:val="none" w:sz="0" w:space="0" w:color="auto"/>
                    <w:right w:val="none" w:sz="0" w:space="0" w:color="auto"/>
                  </w:divBdr>
                  <w:divsChild>
                    <w:div w:id="1392539140">
                      <w:marLeft w:val="0"/>
                      <w:marRight w:val="0"/>
                      <w:marTop w:val="0"/>
                      <w:marBottom w:val="0"/>
                      <w:divBdr>
                        <w:top w:val="none" w:sz="0" w:space="0" w:color="auto"/>
                        <w:left w:val="none" w:sz="0" w:space="0" w:color="auto"/>
                        <w:bottom w:val="none" w:sz="0" w:space="0" w:color="auto"/>
                        <w:right w:val="none" w:sz="0" w:space="0" w:color="auto"/>
                      </w:divBdr>
                    </w:div>
                  </w:divsChild>
                </w:div>
                <w:div w:id="1114400529">
                  <w:marLeft w:val="0"/>
                  <w:marRight w:val="0"/>
                  <w:marTop w:val="0"/>
                  <w:marBottom w:val="0"/>
                  <w:divBdr>
                    <w:top w:val="none" w:sz="0" w:space="0" w:color="auto"/>
                    <w:left w:val="none" w:sz="0" w:space="0" w:color="auto"/>
                    <w:bottom w:val="none" w:sz="0" w:space="0" w:color="auto"/>
                    <w:right w:val="none" w:sz="0" w:space="0" w:color="auto"/>
                  </w:divBdr>
                  <w:divsChild>
                    <w:div w:id="12867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3152">
          <w:marLeft w:val="-150"/>
          <w:marRight w:val="-150"/>
          <w:marTop w:val="0"/>
          <w:marBottom w:val="0"/>
          <w:divBdr>
            <w:top w:val="none" w:sz="0" w:space="0" w:color="auto"/>
            <w:left w:val="none" w:sz="0" w:space="0" w:color="auto"/>
            <w:bottom w:val="none" w:sz="0" w:space="0" w:color="auto"/>
            <w:right w:val="none" w:sz="0" w:space="0" w:color="auto"/>
          </w:divBdr>
          <w:divsChild>
            <w:div w:id="1822118797">
              <w:marLeft w:val="0"/>
              <w:marRight w:val="0"/>
              <w:marTop w:val="0"/>
              <w:marBottom w:val="0"/>
              <w:divBdr>
                <w:top w:val="none" w:sz="0" w:space="0" w:color="auto"/>
                <w:left w:val="none" w:sz="0" w:space="0" w:color="auto"/>
                <w:bottom w:val="none" w:sz="0" w:space="0" w:color="auto"/>
                <w:right w:val="none" w:sz="0" w:space="0" w:color="auto"/>
              </w:divBdr>
              <w:divsChild>
                <w:div w:id="499127240">
                  <w:marLeft w:val="0"/>
                  <w:marRight w:val="0"/>
                  <w:marTop w:val="0"/>
                  <w:marBottom w:val="0"/>
                  <w:divBdr>
                    <w:top w:val="none" w:sz="0" w:space="0" w:color="auto"/>
                    <w:left w:val="none" w:sz="0" w:space="0" w:color="auto"/>
                    <w:bottom w:val="none" w:sz="0" w:space="0" w:color="auto"/>
                    <w:right w:val="none" w:sz="0" w:space="0" w:color="auto"/>
                  </w:divBdr>
                  <w:divsChild>
                    <w:div w:id="55712280">
                      <w:marLeft w:val="0"/>
                      <w:marRight w:val="0"/>
                      <w:marTop w:val="0"/>
                      <w:marBottom w:val="0"/>
                      <w:divBdr>
                        <w:top w:val="none" w:sz="0" w:space="0" w:color="auto"/>
                        <w:left w:val="none" w:sz="0" w:space="0" w:color="auto"/>
                        <w:bottom w:val="none" w:sz="0" w:space="0" w:color="auto"/>
                        <w:right w:val="none" w:sz="0" w:space="0" w:color="auto"/>
                      </w:divBdr>
                    </w:div>
                    <w:div w:id="855538397">
                      <w:marLeft w:val="0"/>
                      <w:marRight w:val="0"/>
                      <w:marTop w:val="0"/>
                      <w:marBottom w:val="0"/>
                      <w:divBdr>
                        <w:top w:val="none" w:sz="0" w:space="0" w:color="auto"/>
                        <w:left w:val="none" w:sz="0" w:space="0" w:color="auto"/>
                        <w:bottom w:val="none" w:sz="0" w:space="0" w:color="auto"/>
                        <w:right w:val="none" w:sz="0" w:space="0" w:color="auto"/>
                      </w:divBdr>
                      <w:divsChild>
                        <w:div w:id="369116520">
                          <w:marLeft w:val="0"/>
                          <w:marRight w:val="0"/>
                          <w:marTop w:val="0"/>
                          <w:marBottom w:val="0"/>
                          <w:divBdr>
                            <w:top w:val="none" w:sz="0" w:space="0" w:color="auto"/>
                            <w:left w:val="none" w:sz="0" w:space="0" w:color="auto"/>
                            <w:bottom w:val="none" w:sz="0" w:space="0" w:color="auto"/>
                            <w:right w:val="none" w:sz="0" w:space="0" w:color="auto"/>
                          </w:divBdr>
                          <w:divsChild>
                            <w:div w:id="602498833">
                              <w:marLeft w:val="0"/>
                              <w:marRight w:val="0"/>
                              <w:marTop w:val="0"/>
                              <w:marBottom w:val="0"/>
                              <w:divBdr>
                                <w:top w:val="none" w:sz="0" w:space="0" w:color="auto"/>
                                <w:left w:val="none" w:sz="0" w:space="0" w:color="auto"/>
                                <w:bottom w:val="none" w:sz="0" w:space="0" w:color="auto"/>
                                <w:right w:val="none" w:sz="0" w:space="0" w:color="auto"/>
                              </w:divBdr>
                            </w:div>
                            <w:div w:id="1475945065">
                              <w:marLeft w:val="0"/>
                              <w:marRight w:val="0"/>
                              <w:marTop w:val="0"/>
                              <w:marBottom w:val="0"/>
                              <w:divBdr>
                                <w:top w:val="none" w:sz="0" w:space="0" w:color="auto"/>
                                <w:left w:val="none" w:sz="0" w:space="0" w:color="auto"/>
                                <w:bottom w:val="none" w:sz="0" w:space="0" w:color="auto"/>
                                <w:right w:val="none" w:sz="0" w:space="0" w:color="auto"/>
                              </w:divBdr>
                            </w:div>
                            <w:div w:id="1157526870">
                              <w:marLeft w:val="0"/>
                              <w:marRight w:val="0"/>
                              <w:marTop w:val="0"/>
                              <w:marBottom w:val="0"/>
                              <w:divBdr>
                                <w:top w:val="none" w:sz="0" w:space="0" w:color="auto"/>
                                <w:left w:val="none" w:sz="0" w:space="0" w:color="auto"/>
                                <w:bottom w:val="none" w:sz="0" w:space="0" w:color="auto"/>
                                <w:right w:val="none" w:sz="0" w:space="0" w:color="auto"/>
                              </w:divBdr>
                            </w:div>
                            <w:div w:id="2099786790">
                              <w:marLeft w:val="0"/>
                              <w:marRight w:val="0"/>
                              <w:marTop w:val="0"/>
                              <w:marBottom w:val="0"/>
                              <w:divBdr>
                                <w:top w:val="none" w:sz="0" w:space="0" w:color="auto"/>
                                <w:left w:val="none" w:sz="0" w:space="0" w:color="auto"/>
                                <w:bottom w:val="none" w:sz="0" w:space="0" w:color="auto"/>
                                <w:right w:val="none" w:sz="0" w:space="0" w:color="auto"/>
                              </w:divBdr>
                            </w:div>
                            <w:div w:id="11384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056412">
              <w:marLeft w:val="0"/>
              <w:marRight w:val="0"/>
              <w:marTop w:val="0"/>
              <w:marBottom w:val="0"/>
              <w:divBdr>
                <w:top w:val="none" w:sz="0" w:space="0" w:color="auto"/>
                <w:left w:val="none" w:sz="0" w:space="0" w:color="auto"/>
                <w:bottom w:val="none" w:sz="0" w:space="0" w:color="auto"/>
                <w:right w:val="none" w:sz="0" w:space="0" w:color="auto"/>
              </w:divBdr>
              <w:divsChild>
                <w:div w:id="1699163816">
                  <w:marLeft w:val="0"/>
                  <w:marRight w:val="0"/>
                  <w:marTop w:val="0"/>
                  <w:marBottom w:val="0"/>
                  <w:divBdr>
                    <w:top w:val="none" w:sz="0" w:space="0" w:color="auto"/>
                    <w:left w:val="none" w:sz="0" w:space="0" w:color="auto"/>
                    <w:bottom w:val="none" w:sz="0" w:space="0" w:color="auto"/>
                    <w:right w:val="none" w:sz="0" w:space="0" w:color="auto"/>
                  </w:divBdr>
                  <w:divsChild>
                    <w:div w:id="1085953066">
                      <w:marLeft w:val="0"/>
                      <w:marRight w:val="0"/>
                      <w:marTop w:val="0"/>
                      <w:marBottom w:val="0"/>
                      <w:divBdr>
                        <w:top w:val="none" w:sz="0" w:space="0" w:color="auto"/>
                        <w:left w:val="none" w:sz="0" w:space="0" w:color="auto"/>
                        <w:bottom w:val="none" w:sz="0" w:space="0" w:color="auto"/>
                        <w:right w:val="none" w:sz="0" w:space="0" w:color="auto"/>
                      </w:divBdr>
                      <w:divsChild>
                        <w:div w:id="1819299387">
                          <w:marLeft w:val="0"/>
                          <w:marRight w:val="0"/>
                          <w:marTop w:val="0"/>
                          <w:marBottom w:val="0"/>
                          <w:divBdr>
                            <w:top w:val="none" w:sz="0" w:space="0" w:color="auto"/>
                            <w:left w:val="none" w:sz="0" w:space="0" w:color="auto"/>
                            <w:bottom w:val="none" w:sz="0" w:space="0" w:color="auto"/>
                            <w:right w:val="none" w:sz="0" w:space="0" w:color="auto"/>
                          </w:divBdr>
                        </w:div>
                      </w:divsChild>
                    </w:div>
                    <w:div w:id="1121649680">
                      <w:marLeft w:val="0"/>
                      <w:marRight w:val="0"/>
                      <w:marTop w:val="0"/>
                      <w:marBottom w:val="450"/>
                      <w:divBdr>
                        <w:top w:val="none" w:sz="0" w:space="0" w:color="auto"/>
                        <w:left w:val="none" w:sz="0" w:space="0" w:color="auto"/>
                        <w:bottom w:val="none" w:sz="0" w:space="0" w:color="auto"/>
                        <w:right w:val="none" w:sz="0" w:space="0" w:color="auto"/>
                      </w:divBdr>
                    </w:div>
                    <w:div w:id="16591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3073">
      <w:bodyDiv w:val="1"/>
      <w:marLeft w:val="0"/>
      <w:marRight w:val="0"/>
      <w:marTop w:val="0"/>
      <w:marBottom w:val="0"/>
      <w:divBdr>
        <w:top w:val="none" w:sz="0" w:space="0" w:color="auto"/>
        <w:left w:val="none" w:sz="0" w:space="0" w:color="auto"/>
        <w:bottom w:val="none" w:sz="0" w:space="0" w:color="auto"/>
        <w:right w:val="none" w:sz="0" w:space="0" w:color="auto"/>
      </w:divBdr>
      <w:divsChild>
        <w:div w:id="199439948">
          <w:marLeft w:val="0"/>
          <w:marRight w:val="0"/>
          <w:marTop w:val="0"/>
          <w:marBottom w:val="0"/>
          <w:divBdr>
            <w:top w:val="none" w:sz="0" w:space="0" w:color="auto"/>
            <w:left w:val="none" w:sz="0" w:space="0" w:color="auto"/>
            <w:bottom w:val="none" w:sz="0" w:space="0" w:color="auto"/>
            <w:right w:val="none" w:sz="0" w:space="0" w:color="auto"/>
          </w:divBdr>
          <w:divsChild>
            <w:div w:id="422461407">
              <w:marLeft w:val="0"/>
              <w:marRight w:val="0"/>
              <w:marTop w:val="0"/>
              <w:marBottom w:val="240"/>
              <w:divBdr>
                <w:top w:val="none" w:sz="0" w:space="0" w:color="auto"/>
                <w:left w:val="none" w:sz="0" w:space="0" w:color="auto"/>
                <w:bottom w:val="none" w:sz="0" w:space="0" w:color="auto"/>
                <w:right w:val="none" w:sz="0" w:space="0" w:color="auto"/>
              </w:divBdr>
              <w:divsChild>
                <w:div w:id="9468934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70738512">
          <w:marLeft w:val="0"/>
          <w:marRight w:val="0"/>
          <w:marTop w:val="315"/>
          <w:marBottom w:val="0"/>
          <w:divBdr>
            <w:top w:val="none" w:sz="0" w:space="0" w:color="auto"/>
            <w:left w:val="none" w:sz="0" w:space="0" w:color="auto"/>
            <w:bottom w:val="none" w:sz="0" w:space="0" w:color="auto"/>
            <w:right w:val="none" w:sz="0" w:space="0" w:color="auto"/>
          </w:divBdr>
          <w:divsChild>
            <w:div w:id="6763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105">
      <w:bodyDiv w:val="1"/>
      <w:marLeft w:val="0"/>
      <w:marRight w:val="0"/>
      <w:marTop w:val="0"/>
      <w:marBottom w:val="0"/>
      <w:divBdr>
        <w:top w:val="none" w:sz="0" w:space="0" w:color="auto"/>
        <w:left w:val="none" w:sz="0" w:space="0" w:color="auto"/>
        <w:bottom w:val="none" w:sz="0" w:space="0" w:color="auto"/>
        <w:right w:val="none" w:sz="0" w:space="0" w:color="auto"/>
      </w:divBdr>
      <w:divsChild>
        <w:div w:id="1524245920">
          <w:marLeft w:val="-150"/>
          <w:marRight w:val="-150"/>
          <w:marTop w:val="0"/>
          <w:marBottom w:val="0"/>
          <w:divBdr>
            <w:top w:val="none" w:sz="0" w:space="0" w:color="auto"/>
            <w:left w:val="none" w:sz="0" w:space="0" w:color="auto"/>
            <w:bottom w:val="none" w:sz="0" w:space="0" w:color="auto"/>
            <w:right w:val="none" w:sz="0" w:space="0" w:color="auto"/>
          </w:divBdr>
          <w:divsChild>
            <w:div w:id="758601503">
              <w:marLeft w:val="0"/>
              <w:marRight w:val="0"/>
              <w:marTop w:val="0"/>
              <w:marBottom w:val="0"/>
              <w:divBdr>
                <w:top w:val="none" w:sz="0" w:space="0" w:color="auto"/>
                <w:left w:val="none" w:sz="0" w:space="0" w:color="auto"/>
                <w:bottom w:val="none" w:sz="0" w:space="0" w:color="auto"/>
                <w:right w:val="none" w:sz="0" w:space="0" w:color="auto"/>
              </w:divBdr>
              <w:divsChild>
                <w:div w:id="1525048391">
                  <w:marLeft w:val="0"/>
                  <w:marRight w:val="0"/>
                  <w:marTop w:val="0"/>
                  <w:marBottom w:val="0"/>
                  <w:divBdr>
                    <w:top w:val="none" w:sz="0" w:space="0" w:color="auto"/>
                    <w:left w:val="none" w:sz="0" w:space="0" w:color="auto"/>
                    <w:bottom w:val="none" w:sz="0" w:space="0" w:color="auto"/>
                    <w:right w:val="none" w:sz="0" w:space="0" w:color="auto"/>
                  </w:divBdr>
                  <w:divsChild>
                    <w:div w:id="570123056">
                      <w:marLeft w:val="0"/>
                      <w:marRight w:val="0"/>
                      <w:marTop w:val="0"/>
                      <w:marBottom w:val="0"/>
                      <w:divBdr>
                        <w:top w:val="none" w:sz="0" w:space="0" w:color="auto"/>
                        <w:left w:val="none" w:sz="0" w:space="0" w:color="auto"/>
                        <w:bottom w:val="none" w:sz="0" w:space="0" w:color="auto"/>
                        <w:right w:val="none" w:sz="0" w:space="0" w:color="auto"/>
                      </w:divBdr>
                    </w:div>
                  </w:divsChild>
                </w:div>
                <w:div w:id="802886208">
                  <w:marLeft w:val="0"/>
                  <w:marRight w:val="0"/>
                  <w:marTop w:val="0"/>
                  <w:marBottom w:val="0"/>
                  <w:divBdr>
                    <w:top w:val="none" w:sz="0" w:space="0" w:color="auto"/>
                    <w:left w:val="none" w:sz="0" w:space="0" w:color="auto"/>
                    <w:bottom w:val="none" w:sz="0" w:space="0" w:color="auto"/>
                    <w:right w:val="none" w:sz="0" w:space="0" w:color="auto"/>
                  </w:divBdr>
                  <w:divsChild>
                    <w:div w:id="5079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6227">
          <w:marLeft w:val="-150"/>
          <w:marRight w:val="-150"/>
          <w:marTop w:val="0"/>
          <w:marBottom w:val="0"/>
          <w:divBdr>
            <w:top w:val="none" w:sz="0" w:space="0" w:color="auto"/>
            <w:left w:val="none" w:sz="0" w:space="0" w:color="auto"/>
            <w:bottom w:val="none" w:sz="0" w:space="0" w:color="auto"/>
            <w:right w:val="none" w:sz="0" w:space="0" w:color="auto"/>
          </w:divBdr>
          <w:divsChild>
            <w:div w:id="257181841">
              <w:marLeft w:val="0"/>
              <w:marRight w:val="0"/>
              <w:marTop w:val="0"/>
              <w:marBottom w:val="0"/>
              <w:divBdr>
                <w:top w:val="none" w:sz="0" w:space="0" w:color="auto"/>
                <w:left w:val="none" w:sz="0" w:space="0" w:color="auto"/>
                <w:bottom w:val="none" w:sz="0" w:space="0" w:color="auto"/>
                <w:right w:val="none" w:sz="0" w:space="0" w:color="auto"/>
              </w:divBdr>
            </w:div>
          </w:divsChild>
        </w:div>
        <w:div w:id="520319648">
          <w:marLeft w:val="-150"/>
          <w:marRight w:val="-150"/>
          <w:marTop w:val="0"/>
          <w:marBottom w:val="0"/>
          <w:divBdr>
            <w:top w:val="none" w:sz="0" w:space="0" w:color="auto"/>
            <w:left w:val="none" w:sz="0" w:space="0" w:color="auto"/>
            <w:bottom w:val="none" w:sz="0" w:space="0" w:color="auto"/>
            <w:right w:val="none" w:sz="0" w:space="0" w:color="auto"/>
          </w:divBdr>
          <w:divsChild>
            <w:div w:id="1872497588">
              <w:marLeft w:val="0"/>
              <w:marRight w:val="0"/>
              <w:marTop w:val="0"/>
              <w:marBottom w:val="0"/>
              <w:divBdr>
                <w:top w:val="none" w:sz="0" w:space="0" w:color="auto"/>
                <w:left w:val="none" w:sz="0" w:space="0" w:color="auto"/>
                <w:bottom w:val="none" w:sz="0" w:space="0" w:color="auto"/>
                <w:right w:val="none" w:sz="0" w:space="0" w:color="auto"/>
              </w:divBdr>
              <w:divsChild>
                <w:div w:id="246236047">
                  <w:marLeft w:val="0"/>
                  <w:marRight w:val="0"/>
                  <w:marTop w:val="0"/>
                  <w:marBottom w:val="0"/>
                  <w:divBdr>
                    <w:top w:val="none" w:sz="0" w:space="0" w:color="auto"/>
                    <w:left w:val="none" w:sz="0" w:space="0" w:color="auto"/>
                    <w:bottom w:val="none" w:sz="0" w:space="0" w:color="auto"/>
                    <w:right w:val="none" w:sz="0" w:space="0" w:color="auto"/>
                  </w:divBdr>
                  <w:divsChild>
                    <w:div w:id="307515016">
                      <w:marLeft w:val="0"/>
                      <w:marRight w:val="0"/>
                      <w:marTop w:val="0"/>
                      <w:marBottom w:val="0"/>
                      <w:divBdr>
                        <w:top w:val="none" w:sz="0" w:space="0" w:color="auto"/>
                        <w:left w:val="none" w:sz="0" w:space="0" w:color="auto"/>
                        <w:bottom w:val="none" w:sz="0" w:space="0" w:color="auto"/>
                        <w:right w:val="none" w:sz="0" w:space="0" w:color="auto"/>
                      </w:divBdr>
                    </w:div>
                    <w:div w:id="1517230402">
                      <w:marLeft w:val="0"/>
                      <w:marRight w:val="0"/>
                      <w:marTop w:val="0"/>
                      <w:marBottom w:val="0"/>
                      <w:divBdr>
                        <w:top w:val="none" w:sz="0" w:space="0" w:color="auto"/>
                        <w:left w:val="none" w:sz="0" w:space="0" w:color="auto"/>
                        <w:bottom w:val="none" w:sz="0" w:space="0" w:color="auto"/>
                        <w:right w:val="none" w:sz="0" w:space="0" w:color="auto"/>
                      </w:divBdr>
                      <w:divsChild>
                        <w:div w:id="487867999">
                          <w:marLeft w:val="0"/>
                          <w:marRight w:val="0"/>
                          <w:marTop w:val="0"/>
                          <w:marBottom w:val="0"/>
                          <w:divBdr>
                            <w:top w:val="none" w:sz="0" w:space="0" w:color="auto"/>
                            <w:left w:val="none" w:sz="0" w:space="0" w:color="auto"/>
                            <w:bottom w:val="none" w:sz="0" w:space="0" w:color="auto"/>
                            <w:right w:val="none" w:sz="0" w:space="0" w:color="auto"/>
                          </w:divBdr>
                          <w:divsChild>
                            <w:div w:id="797262058">
                              <w:marLeft w:val="0"/>
                              <w:marRight w:val="0"/>
                              <w:marTop w:val="0"/>
                              <w:marBottom w:val="0"/>
                              <w:divBdr>
                                <w:top w:val="none" w:sz="0" w:space="0" w:color="auto"/>
                                <w:left w:val="none" w:sz="0" w:space="0" w:color="auto"/>
                                <w:bottom w:val="none" w:sz="0" w:space="0" w:color="auto"/>
                                <w:right w:val="none" w:sz="0" w:space="0" w:color="auto"/>
                              </w:divBdr>
                            </w:div>
                            <w:div w:id="1260333637">
                              <w:marLeft w:val="0"/>
                              <w:marRight w:val="0"/>
                              <w:marTop w:val="0"/>
                              <w:marBottom w:val="0"/>
                              <w:divBdr>
                                <w:top w:val="none" w:sz="0" w:space="0" w:color="auto"/>
                                <w:left w:val="none" w:sz="0" w:space="0" w:color="auto"/>
                                <w:bottom w:val="none" w:sz="0" w:space="0" w:color="auto"/>
                                <w:right w:val="none" w:sz="0" w:space="0" w:color="auto"/>
                              </w:divBdr>
                            </w:div>
                            <w:div w:id="1328635497">
                              <w:marLeft w:val="0"/>
                              <w:marRight w:val="0"/>
                              <w:marTop w:val="0"/>
                              <w:marBottom w:val="0"/>
                              <w:divBdr>
                                <w:top w:val="none" w:sz="0" w:space="0" w:color="auto"/>
                                <w:left w:val="none" w:sz="0" w:space="0" w:color="auto"/>
                                <w:bottom w:val="none" w:sz="0" w:space="0" w:color="auto"/>
                                <w:right w:val="none" w:sz="0" w:space="0" w:color="auto"/>
                              </w:divBdr>
                            </w:div>
                            <w:div w:id="260995559">
                              <w:marLeft w:val="0"/>
                              <w:marRight w:val="0"/>
                              <w:marTop w:val="0"/>
                              <w:marBottom w:val="0"/>
                              <w:divBdr>
                                <w:top w:val="none" w:sz="0" w:space="0" w:color="auto"/>
                                <w:left w:val="none" w:sz="0" w:space="0" w:color="auto"/>
                                <w:bottom w:val="none" w:sz="0" w:space="0" w:color="auto"/>
                                <w:right w:val="none" w:sz="0" w:space="0" w:color="auto"/>
                              </w:divBdr>
                            </w:div>
                            <w:div w:id="652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82691">
              <w:marLeft w:val="0"/>
              <w:marRight w:val="0"/>
              <w:marTop w:val="0"/>
              <w:marBottom w:val="0"/>
              <w:divBdr>
                <w:top w:val="none" w:sz="0" w:space="0" w:color="auto"/>
                <w:left w:val="none" w:sz="0" w:space="0" w:color="auto"/>
                <w:bottom w:val="none" w:sz="0" w:space="0" w:color="auto"/>
                <w:right w:val="none" w:sz="0" w:space="0" w:color="auto"/>
              </w:divBdr>
              <w:divsChild>
                <w:div w:id="296881070">
                  <w:marLeft w:val="0"/>
                  <w:marRight w:val="0"/>
                  <w:marTop w:val="0"/>
                  <w:marBottom w:val="0"/>
                  <w:divBdr>
                    <w:top w:val="none" w:sz="0" w:space="0" w:color="auto"/>
                    <w:left w:val="none" w:sz="0" w:space="0" w:color="auto"/>
                    <w:bottom w:val="none" w:sz="0" w:space="0" w:color="auto"/>
                    <w:right w:val="none" w:sz="0" w:space="0" w:color="auto"/>
                  </w:divBdr>
                  <w:divsChild>
                    <w:div w:id="1120302386">
                      <w:marLeft w:val="0"/>
                      <w:marRight w:val="0"/>
                      <w:marTop w:val="0"/>
                      <w:marBottom w:val="0"/>
                      <w:divBdr>
                        <w:top w:val="none" w:sz="0" w:space="0" w:color="auto"/>
                        <w:left w:val="none" w:sz="0" w:space="0" w:color="auto"/>
                        <w:bottom w:val="none" w:sz="0" w:space="0" w:color="auto"/>
                        <w:right w:val="none" w:sz="0" w:space="0" w:color="auto"/>
                      </w:divBdr>
                      <w:divsChild>
                        <w:div w:id="1815949557">
                          <w:marLeft w:val="0"/>
                          <w:marRight w:val="0"/>
                          <w:marTop w:val="0"/>
                          <w:marBottom w:val="0"/>
                          <w:divBdr>
                            <w:top w:val="none" w:sz="0" w:space="0" w:color="auto"/>
                            <w:left w:val="none" w:sz="0" w:space="0" w:color="auto"/>
                            <w:bottom w:val="none" w:sz="0" w:space="0" w:color="auto"/>
                            <w:right w:val="none" w:sz="0" w:space="0" w:color="auto"/>
                          </w:divBdr>
                        </w:div>
                      </w:divsChild>
                    </w:div>
                    <w:div w:id="537426765">
                      <w:marLeft w:val="0"/>
                      <w:marRight w:val="0"/>
                      <w:marTop w:val="0"/>
                      <w:marBottom w:val="450"/>
                      <w:divBdr>
                        <w:top w:val="none" w:sz="0" w:space="0" w:color="auto"/>
                        <w:left w:val="none" w:sz="0" w:space="0" w:color="auto"/>
                        <w:bottom w:val="none" w:sz="0" w:space="0" w:color="auto"/>
                        <w:right w:val="none" w:sz="0" w:space="0" w:color="auto"/>
                      </w:divBdr>
                    </w:div>
                    <w:div w:id="313415770">
                      <w:marLeft w:val="0"/>
                      <w:marRight w:val="0"/>
                      <w:marTop w:val="0"/>
                      <w:marBottom w:val="0"/>
                      <w:divBdr>
                        <w:top w:val="none" w:sz="0" w:space="0" w:color="auto"/>
                        <w:left w:val="none" w:sz="0" w:space="0" w:color="auto"/>
                        <w:bottom w:val="none" w:sz="0" w:space="0" w:color="auto"/>
                        <w:right w:val="none" w:sz="0" w:space="0" w:color="auto"/>
                      </w:divBdr>
                      <w:divsChild>
                        <w:div w:id="1944413506">
                          <w:marLeft w:val="0"/>
                          <w:marRight w:val="0"/>
                          <w:marTop w:val="0"/>
                          <w:marBottom w:val="0"/>
                          <w:divBdr>
                            <w:top w:val="none" w:sz="0" w:space="0" w:color="auto"/>
                            <w:left w:val="none" w:sz="0" w:space="0" w:color="auto"/>
                            <w:bottom w:val="none" w:sz="0" w:space="0" w:color="auto"/>
                            <w:right w:val="none" w:sz="0" w:space="0" w:color="auto"/>
                          </w:divBdr>
                        </w:div>
                        <w:div w:id="885725396">
                          <w:marLeft w:val="-150"/>
                          <w:marRight w:val="-150"/>
                          <w:marTop w:val="0"/>
                          <w:marBottom w:val="0"/>
                          <w:divBdr>
                            <w:top w:val="none" w:sz="0" w:space="0" w:color="auto"/>
                            <w:left w:val="none" w:sz="0" w:space="0" w:color="auto"/>
                            <w:bottom w:val="none" w:sz="0" w:space="0" w:color="auto"/>
                            <w:right w:val="none" w:sz="0" w:space="0" w:color="auto"/>
                          </w:divBdr>
                          <w:divsChild>
                            <w:div w:id="945431379">
                              <w:marLeft w:val="0"/>
                              <w:marRight w:val="0"/>
                              <w:marTop w:val="0"/>
                              <w:marBottom w:val="0"/>
                              <w:divBdr>
                                <w:top w:val="none" w:sz="0" w:space="0" w:color="auto"/>
                                <w:left w:val="none" w:sz="0" w:space="0" w:color="auto"/>
                                <w:bottom w:val="none" w:sz="0" w:space="0" w:color="auto"/>
                                <w:right w:val="none" w:sz="0" w:space="0" w:color="auto"/>
                              </w:divBdr>
                            </w:div>
                            <w:div w:id="128058570">
                              <w:marLeft w:val="0"/>
                              <w:marRight w:val="0"/>
                              <w:marTop w:val="0"/>
                              <w:marBottom w:val="0"/>
                              <w:divBdr>
                                <w:top w:val="none" w:sz="0" w:space="0" w:color="auto"/>
                                <w:left w:val="none" w:sz="0" w:space="0" w:color="auto"/>
                                <w:bottom w:val="none" w:sz="0" w:space="0" w:color="auto"/>
                                <w:right w:val="none" w:sz="0" w:space="0" w:color="auto"/>
                              </w:divBdr>
                              <w:divsChild>
                                <w:div w:id="7543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55531">
                          <w:marLeft w:val="0"/>
                          <w:marRight w:val="0"/>
                          <w:marTop w:val="0"/>
                          <w:marBottom w:val="0"/>
                          <w:divBdr>
                            <w:top w:val="none" w:sz="0" w:space="0" w:color="auto"/>
                            <w:left w:val="none" w:sz="0" w:space="0" w:color="auto"/>
                            <w:bottom w:val="none" w:sz="0" w:space="0" w:color="auto"/>
                            <w:right w:val="none" w:sz="0" w:space="0" w:color="auto"/>
                          </w:divBdr>
                        </w:div>
                        <w:div w:id="193006743">
                          <w:marLeft w:val="-150"/>
                          <w:marRight w:val="-150"/>
                          <w:marTop w:val="0"/>
                          <w:marBottom w:val="0"/>
                          <w:divBdr>
                            <w:top w:val="none" w:sz="0" w:space="0" w:color="auto"/>
                            <w:left w:val="none" w:sz="0" w:space="0" w:color="auto"/>
                            <w:bottom w:val="none" w:sz="0" w:space="0" w:color="auto"/>
                            <w:right w:val="none" w:sz="0" w:space="0" w:color="auto"/>
                          </w:divBdr>
                          <w:divsChild>
                            <w:div w:id="897321773">
                              <w:marLeft w:val="0"/>
                              <w:marRight w:val="0"/>
                              <w:marTop w:val="0"/>
                              <w:marBottom w:val="0"/>
                              <w:divBdr>
                                <w:top w:val="none" w:sz="0" w:space="0" w:color="auto"/>
                                <w:left w:val="none" w:sz="0" w:space="0" w:color="auto"/>
                                <w:bottom w:val="none" w:sz="0" w:space="0" w:color="auto"/>
                                <w:right w:val="none" w:sz="0" w:space="0" w:color="auto"/>
                              </w:divBdr>
                            </w:div>
                            <w:div w:id="407650562">
                              <w:marLeft w:val="0"/>
                              <w:marRight w:val="0"/>
                              <w:marTop w:val="0"/>
                              <w:marBottom w:val="0"/>
                              <w:divBdr>
                                <w:top w:val="none" w:sz="0" w:space="0" w:color="auto"/>
                                <w:left w:val="none" w:sz="0" w:space="0" w:color="auto"/>
                                <w:bottom w:val="none" w:sz="0" w:space="0" w:color="auto"/>
                                <w:right w:val="none" w:sz="0" w:space="0" w:color="auto"/>
                              </w:divBdr>
                              <w:divsChild>
                                <w:div w:id="10363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257">
      <w:bodyDiv w:val="1"/>
      <w:marLeft w:val="0"/>
      <w:marRight w:val="0"/>
      <w:marTop w:val="0"/>
      <w:marBottom w:val="0"/>
      <w:divBdr>
        <w:top w:val="none" w:sz="0" w:space="0" w:color="auto"/>
        <w:left w:val="none" w:sz="0" w:space="0" w:color="auto"/>
        <w:bottom w:val="none" w:sz="0" w:space="0" w:color="auto"/>
        <w:right w:val="none" w:sz="0" w:space="0" w:color="auto"/>
      </w:divBdr>
      <w:divsChild>
        <w:div w:id="1670526013">
          <w:marLeft w:val="0"/>
          <w:marRight w:val="0"/>
          <w:marTop w:val="0"/>
          <w:marBottom w:val="0"/>
          <w:divBdr>
            <w:top w:val="none" w:sz="0" w:space="0" w:color="auto"/>
            <w:left w:val="none" w:sz="0" w:space="0" w:color="auto"/>
            <w:bottom w:val="none" w:sz="0" w:space="0" w:color="auto"/>
            <w:right w:val="none" w:sz="0" w:space="0" w:color="auto"/>
          </w:divBdr>
          <w:divsChild>
            <w:div w:id="1755082397">
              <w:marLeft w:val="0"/>
              <w:marRight w:val="0"/>
              <w:marTop w:val="0"/>
              <w:marBottom w:val="240"/>
              <w:divBdr>
                <w:top w:val="none" w:sz="0" w:space="0" w:color="auto"/>
                <w:left w:val="none" w:sz="0" w:space="0" w:color="auto"/>
                <w:bottom w:val="none" w:sz="0" w:space="0" w:color="auto"/>
                <w:right w:val="none" w:sz="0" w:space="0" w:color="auto"/>
              </w:divBdr>
              <w:divsChild>
                <w:div w:id="1467964549">
                  <w:marLeft w:val="0"/>
                  <w:marRight w:val="0"/>
                  <w:marTop w:val="0"/>
                  <w:marBottom w:val="0"/>
                  <w:divBdr>
                    <w:top w:val="none" w:sz="0" w:space="0" w:color="auto"/>
                    <w:left w:val="none" w:sz="0" w:space="0" w:color="auto"/>
                    <w:bottom w:val="none" w:sz="0" w:space="0" w:color="auto"/>
                    <w:right w:val="none" w:sz="0" w:space="0" w:color="auto"/>
                  </w:divBdr>
                </w:div>
                <w:div w:id="257296374">
                  <w:marLeft w:val="60"/>
                  <w:marRight w:val="0"/>
                  <w:marTop w:val="0"/>
                  <w:marBottom w:val="0"/>
                  <w:divBdr>
                    <w:top w:val="none" w:sz="0" w:space="0" w:color="auto"/>
                    <w:left w:val="none" w:sz="0" w:space="0" w:color="auto"/>
                    <w:bottom w:val="none" w:sz="0" w:space="0" w:color="auto"/>
                    <w:right w:val="none" w:sz="0" w:space="0" w:color="auto"/>
                  </w:divBdr>
                </w:div>
              </w:divsChild>
            </w:div>
            <w:div w:id="445277280">
              <w:marLeft w:val="0"/>
              <w:marRight w:val="0"/>
              <w:marTop w:val="0"/>
              <w:marBottom w:val="225"/>
              <w:divBdr>
                <w:top w:val="none" w:sz="0" w:space="0" w:color="auto"/>
                <w:left w:val="none" w:sz="0" w:space="0" w:color="auto"/>
                <w:bottom w:val="none" w:sz="0" w:space="0" w:color="auto"/>
                <w:right w:val="none" w:sz="0" w:space="0" w:color="auto"/>
              </w:divBdr>
            </w:div>
          </w:divsChild>
        </w:div>
        <w:div w:id="964971419">
          <w:marLeft w:val="0"/>
          <w:marRight w:val="0"/>
          <w:marTop w:val="0"/>
          <w:marBottom w:val="0"/>
          <w:divBdr>
            <w:top w:val="none" w:sz="0" w:space="0" w:color="auto"/>
            <w:left w:val="none" w:sz="0" w:space="0" w:color="auto"/>
            <w:bottom w:val="none" w:sz="0" w:space="0" w:color="auto"/>
            <w:right w:val="none" w:sz="0" w:space="0" w:color="auto"/>
          </w:divBdr>
        </w:div>
        <w:div w:id="1601447738">
          <w:marLeft w:val="0"/>
          <w:marRight w:val="0"/>
          <w:marTop w:val="315"/>
          <w:marBottom w:val="0"/>
          <w:divBdr>
            <w:top w:val="none" w:sz="0" w:space="0" w:color="auto"/>
            <w:left w:val="none" w:sz="0" w:space="0" w:color="auto"/>
            <w:bottom w:val="none" w:sz="0" w:space="0" w:color="auto"/>
            <w:right w:val="none" w:sz="0" w:space="0" w:color="auto"/>
          </w:divBdr>
          <w:divsChild>
            <w:div w:id="1452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032">
      <w:bodyDiv w:val="1"/>
      <w:marLeft w:val="0"/>
      <w:marRight w:val="0"/>
      <w:marTop w:val="0"/>
      <w:marBottom w:val="0"/>
      <w:divBdr>
        <w:top w:val="none" w:sz="0" w:space="0" w:color="auto"/>
        <w:left w:val="none" w:sz="0" w:space="0" w:color="auto"/>
        <w:bottom w:val="none" w:sz="0" w:space="0" w:color="auto"/>
        <w:right w:val="none" w:sz="0" w:space="0" w:color="auto"/>
      </w:divBdr>
      <w:divsChild>
        <w:div w:id="903680064">
          <w:marLeft w:val="-150"/>
          <w:marRight w:val="-150"/>
          <w:marTop w:val="0"/>
          <w:marBottom w:val="0"/>
          <w:divBdr>
            <w:top w:val="none" w:sz="0" w:space="0" w:color="auto"/>
            <w:left w:val="none" w:sz="0" w:space="0" w:color="auto"/>
            <w:bottom w:val="none" w:sz="0" w:space="0" w:color="auto"/>
            <w:right w:val="none" w:sz="0" w:space="0" w:color="auto"/>
          </w:divBdr>
          <w:divsChild>
            <w:div w:id="2072120916">
              <w:marLeft w:val="0"/>
              <w:marRight w:val="0"/>
              <w:marTop w:val="0"/>
              <w:marBottom w:val="0"/>
              <w:divBdr>
                <w:top w:val="none" w:sz="0" w:space="0" w:color="auto"/>
                <w:left w:val="none" w:sz="0" w:space="0" w:color="auto"/>
                <w:bottom w:val="none" w:sz="0" w:space="0" w:color="auto"/>
                <w:right w:val="none" w:sz="0" w:space="0" w:color="auto"/>
              </w:divBdr>
              <w:divsChild>
                <w:div w:id="715278982">
                  <w:marLeft w:val="0"/>
                  <w:marRight w:val="0"/>
                  <w:marTop w:val="0"/>
                  <w:marBottom w:val="0"/>
                  <w:divBdr>
                    <w:top w:val="none" w:sz="0" w:space="0" w:color="auto"/>
                    <w:left w:val="none" w:sz="0" w:space="0" w:color="auto"/>
                    <w:bottom w:val="none" w:sz="0" w:space="0" w:color="auto"/>
                    <w:right w:val="none" w:sz="0" w:space="0" w:color="auto"/>
                  </w:divBdr>
                  <w:divsChild>
                    <w:div w:id="1154761937">
                      <w:marLeft w:val="0"/>
                      <w:marRight w:val="0"/>
                      <w:marTop w:val="0"/>
                      <w:marBottom w:val="0"/>
                      <w:divBdr>
                        <w:top w:val="none" w:sz="0" w:space="0" w:color="auto"/>
                        <w:left w:val="none" w:sz="0" w:space="0" w:color="auto"/>
                        <w:bottom w:val="none" w:sz="0" w:space="0" w:color="auto"/>
                        <w:right w:val="none" w:sz="0" w:space="0" w:color="auto"/>
                      </w:divBdr>
                    </w:div>
                  </w:divsChild>
                </w:div>
                <w:div w:id="188447095">
                  <w:marLeft w:val="0"/>
                  <w:marRight w:val="0"/>
                  <w:marTop w:val="0"/>
                  <w:marBottom w:val="0"/>
                  <w:divBdr>
                    <w:top w:val="none" w:sz="0" w:space="0" w:color="auto"/>
                    <w:left w:val="none" w:sz="0" w:space="0" w:color="auto"/>
                    <w:bottom w:val="none" w:sz="0" w:space="0" w:color="auto"/>
                    <w:right w:val="none" w:sz="0" w:space="0" w:color="auto"/>
                  </w:divBdr>
                  <w:divsChild>
                    <w:div w:id="3552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8058">
          <w:marLeft w:val="-150"/>
          <w:marRight w:val="-150"/>
          <w:marTop w:val="0"/>
          <w:marBottom w:val="0"/>
          <w:divBdr>
            <w:top w:val="none" w:sz="0" w:space="0" w:color="auto"/>
            <w:left w:val="none" w:sz="0" w:space="0" w:color="auto"/>
            <w:bottom w:val="none" w:sz="0" w:space="0" w:color="auto"/>
            <w:right w:val="none" w:sz="0" w:space="0" w:color="auto"/>
          </w:divBdr>
          <w:divsChild>
            <w:div w:id="1759861865">
              <w:marLeft w:val="0"/>
              <w:marRight w:val="0"/>
              <w:marTop w:val="0"/>
              <w:marBottom w:val="0"/>
              <w:divBdr>
                <w:top w:val="none" w:sz="0" w:space="0" w:color="auto"/>
                <w:left w:val="none" w:sz="0" w:space="0" w:color="auto"/>
                <w:bottom w:val="none" w:sz="0" w:space="0" w:color="auto"/>
                <w:right w:val="none" w:sz="0" w:space="0" w:color="auto"/>
              </w:divBdr>
            </w:div>
          </w:divsChild>
        </w:div>
        <w:div w:id="608657902">
          <w:marLeft w:val="-150"/>
          <w:marRight w:val="-150"/>
          <w:marTop w:val="0"/>
          <w:marBottom w:val="0"/>
          <w:divBdr>
            <w:top w:val="none" w:sz="0" w:space="0" w:color="auto"/>
            <w:left w:val="none" w:sz="0" w:space="0" w:color="auto"/>
            <w:bottom w:val="none" w:sz="0" w:space="0" w:color="auto"/>
            <w:right w:val="none" w:sz="0" w:space="0" w:color="auto"/>
          </w:divBdr>
          <w:divsChild>
            <w:div w:id="3556243">
              <w:marLeft w:val="0"/>
              <w:marRight w:val="0"/>
              <w:marTop w:val="0"/>
              <w:marBottom w:val="0"/>
              <w:divBdr>
                <w:top w:val="none" w:sz="0" w:space="0" w:color="auto"/>
                <w:left w:val="none" w:sz="0" w:space="0" w:color="auto"/>
                <w:bottom w:val="none" w:sz="0" w:space="0" w:color="auto"/>
                <w:right w:val="none" w:sz="0" w:space="0" w:color="auto"/>
              </w:divBdr>
              <w:divsChild>
                <w:div w:id="1014842016">
                  <w:marLeft w:val="0"/>
                  <w:marRight w:val="0"/>
                  <w:marTop w:val="0"/>
                  <w:marBottom w:val="0"/>
                  <w:divBdr>
                    <w:top w:val="none" w:sz="0" w:space="0" w:color="auto"/>
                    <w:left w:val="none" w:sz="0" w:space="0" w:color="auto"/>
                    <w:bottom w:val="none" w:sz="0" w:space="0" w:color="auto"/>
                    <w:right w:val="none" w:sz="0" w:space="0" w:color="auto"/>
                  </w:divBdr>
                  <w:divsChild>
                    <w:div w:id="1680962957">
                      <w:marLeft w:val="0"/>
                      <w:marRight w:val="0"/>
                      <w:marTop w:val="0"/>
                      <w:marBottom w:val="0"/>
                      <w:divBdr>
                        <w:top w:val="none" w:sz="0" w:space="0" w:color="auto"/>
                        <w:left w:val="none" w:sz="0" w:space="0" w:color="auto"/>
                        <w:bottom w:val="none" w:sz="0" w:space="0" w:color="auto"/>
                        <w:right w:val="none" w:sz="0" w:space="0" w:color="auto"/>
                      </w:divBdr>
                    </w:div>
                    <w:div w:id="212470312">
                      <w:marLeft w:val="0"/>
                      <w:marRight w:val="0"/>
                      <w:marTop w:val="0"/>
                      <w:marBottom w:val="0"/>
                      <w:divBdr>
                        <w:top w:val="none" w:sz="0" w:space="0" w:color="auto"/>
                        <w:left w:val="none" w:sz="0" w:space="0" w:color="auto"/>
                        <w:bottom w:val="none" w:sz="0" w:space="0" w:color="auto"/>
                        <w:right w:val="none" w:sz="0" w:space="0" w:color="auto"/>
                      </w:divBdr>
                      <w:divsChild>
                        <w:div w:id="14116301">
                          <w:marLeft w:val="0"/>
                          <w:marRight w:val="0"/>
                          <w:marTop w:val="0"/>
                          <w:marBottom w:val="0"/>
                          <w:divBdr>
                            <w:top w:val="none" w:sz="0" w:space="0" w:color="auto"/>
                            <w:left w:val="none" w:sz="0" w:space="0" w:color="auto"/>
                            <w:bottom w:val="none" w:sz="0" w:space="0" w:color="auto"/>
                            <w:right w:val="none" w:sz="0" w:space="0" w:color="auto"/>
                          </w:divBdr>
                          <w:divsChild>
                            <w:div w:id="1938630322">
                              <w:marLeft w:val="0"/>
                              <w:marRight w:val="0"/>
                              <w:marTop w:val="0"/>
                              <w:marBottom w:val="0"/>
                              <w:divBdr>
                                <w:top w:val="none" w:sz="0" w:space="0" w:color="auto"/>
                                <w:left w:val="none" w:sz="0" w:space="0" w:color="auto"/>
                                <w:bottom w:val="none" w:sz="0" w:space="0" w:color="auto"/>
                                <w:right w:val="none" w:sz="0" w:space="0" w:color="auto"/>
                              </w:divBdr>
                            </w:div>
                            <w:div w:id="1469933535">
                              <w:marLeft w:val="0"/>
                              <w:marRight w:val="0"/>
                              <w:marTop w:val="0"/>
                              <w:marBottom w:val="0"/>
                              <w:divBdr>
                                <w:top w:val="none" w:sz="0" w:space="0" w:color="auto"/>
                                <w:left w:val="none" w:sz="0" w:space="0" w:color="auto"/>
                                <w:bottom w:val="none" w:sz="0" w:space="0" w:color="auto"/>
                                <w:right w:val="none" w:sz="0" w:space="0" w:color="auto"/>
                              </w:divBdr>
                            </w:div>
                            <w:div w:id="123276700">
                              <w:marLeft w:val="0"/>
                              <w:marRight w:val="0"/>
                              <w:marTop w:val="0"/>
                              <w:marBottom w:val="0"/>
                              <w:divBdr>
                                <w:top w:val="none" w:sz="0" w:space="0" w:color="auto"/>
                                <w:left w:val="none" w:sz="0" w:space="0" w:color="auto"/>
                                <w:bottom w:val="none" w:sz="0" w:space="0" w:color="auto"/>
                                <w:right w:val="none" w:sz="0" w:space="0" w:color="auto"/>
                              </w:divBdr>
                            </w:div>
                            <w:div w:id="158666910">
                              <w:marLeft w:val="0"/>
                              <w:marRight w:val="0"/>
                              <w:marTop w:val="0"/>
                              <w:marBottom w:val="0"/>
                              <w:divBdr>
                                <w:top w:val="none" w:sz="0" w:space="0" w:color="auto"/>
                                <w:left w:val="none" w:sz="0" w:space="0" w:color="auto"/>
                                <w:bottom w:val="none" w:sz="0" w:space="0" w:color="auto"/>
                                <w:right w:val="none" w:sz="0" w:space="0" w:color="auto"/>
                              </w:divBdr>
                            </w:div>
                            <w:div w:id="14287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1052">
              <w:marLeft w:val="0"/>
              <w:marRight w:val="0"/>
              <w:marTop w:val="0"/>
              <w:marBottom w:val="0"/>
              <w:divBdr>
                <w:top w:val="none" w:sz="0" w:space="0" w:color="auto"/>
                <w:left w:val="none" w:sz="0" w:space="0" w:color="auto"/>
                <w:bottom w:val="none" w:sz="0" w:space="0" w:color="auto"/>
                <w:right w:val="none" w:sz="0" w:space="0" w:color="auto"/>
              </w:divBdr>
              <w:divsChild>
                <w:div w:id="1435201130">
                  <w:marLeft w:val="0"/>
                  <w:marRight w:val="0"/>
                  <w:marTop w:val="0"/>
                  <w:marBottom w:val="0"/>
                  <w:divBdr>
                    <w:top w:val="none" w:sz="0" w:space="0" w:color="auto"/>
                    <w:left w:val="none" w:sz="0" w:space="0" w:color="auto"/>
                    <w:bottom w:val="none" w:sz="0" w:space="0" w:color="auto"/>
                    <w:right w:val="none" w:sz="0" w:space="0" w:color="auto"/>
                  </w:divBdr>
                  <w:divsChild>
                    <w:div w:id="213127848">
                      <w:marLeft w:val="0"/>
                      <w:marRight w:val="0"/>
                      <w:marTop w:val="0"/>
                      <w:marBottom w:val="0"/>
                      <w:divBdr>
                        <w:top w:val="none" w:sz="0" w:space="0" w:color="auto"/>
                        <w:left w:val="none" w:sz="0" w:space="0" w:color="auto"/>
                        <w:bottom w:val="none" w:sz="0" w:space="0" w:color="auto"/>
                        <w:right w:val="none" w:sz="0" w:space="0" w:color="auto"/>
                      </w:divBdr>
                      <w:divsChild>
                        <w:div w:id="355230057">
                          <w:marLeft w:val="0"/>
                          <w:marRight w:val="0"/>
                          <w:marTop w:val="0"/>
                          <w:marBottom w:val="0"/>
                          <w:divBdr>
                            <w:top w:val="none" w:sz="0" w:space="0" w:color="auto"/>
                            <w:left w:val="none" w:sz="0" w:space="0" w:color="auto"/>
                            <w:bottom w:val="none" w:sz="0" w:space="0" w:color="auto"/>
                            <w:right w:val="none" w:sz="0" w:space="0" w:color="auto"/>
                          </w:divBdr>
                        </w:div>
                      </w:divsChild>
                    </w:div>
                    <w:div w:id="59404750">
                      <w:marLeft w:val="0"/>
                      <w:marRight w:val="0"/>
                      <w:marTop w:val="0"/>
                      <w:marBottom w:val="450"/>
                      <w:divBdr>
                        <w:top w:val="none" w:sz="0" w:space="0" w:color="auto"/>
                        <w:left w:val="none" w:sz="0" w:space="0" w:color="auto"/>
                        <w:bottom w:val="none" w:sz="0" w:space="0" w:color="auto"/>
                        <w:right w:val="none" w:sz="0" w:space="0" w:color="auto"/>
                      </w:divBdr>
                    </w:div>
                    <w:div w:id="762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159">
      <w:bodyDiv w:val="1"/>
      <w:marLeft w:val="0"/>
      <w:marRight w:val="0"/>
      <w:marTop w:val="0"/>
      <w:marBottom w:val="0"/>
      <w:divBdr>
        <w:top w:val="none" w:sz="0" w:space="0" w:color="auto"/>
        <w:left w:val="none" w:sz="0" w:space="0" w:color="auto"/>
        <w:bottom w:val="none" w:sz="0" w:space="0" w:color="auto"/>
        <w:right w:val="none" w:sz="0" w:space="0" w:color="auto"/>
      </w:divBdr>
      <w:divsChild>
        <w:div w:id="1515877020">
          <w:marLeft w:val="-225"/>
          <w:marRight w:val="-225"/>
          <w:marTop w:val="0"/>
          <w:marBottom w:val="0"/>
          <w:divBdr>
            <w:top w:val="none" w:sz="0" w:space="0" w:color="auto"/>
            <w:left w:val="none" w:sz="0" w:space="0" w:color="auto"/>
            <w:bottom w:val="none" w:sz="0" w:space="0" w:color="auto"/>
            <w:right w:val="none" w:sz="0" w:space="0" w:color="auto"/>
          </w:divBdr>
          <w:divsChild>
            <w:div w:id="657462119">
              <w:marLeft w:val="0"/>
              <w:marRight w:val="0"/>
              <w:marTop w:val="0"/>
              <w:marBottom w:val="0"/>
              <w:divBdr>
                <w:top w:val="none" w:sz="0" w:space="0" w:color="auto"/>
                <w:left w:val="none" w:sz="0" w:space="0" w:color="auto"/>
                <w:bottom w:val="none" w:sz="0" w:space="0" w:color="auto"/>
                <w:right w:val="none" w:sz="0" w:space="0" w:color="auto"/>
              </w:divBdr>
            </w:div>
          </w:divsChild>
        </w:div>
        <w:div w:id="1550998006">
          <w:marLeft w:val="-225"/>
          <w:marRight w:val="-225"/>
          <w:marTop w:val="0"/>
          <w:marBottom w:val="0"/>
          <w:divBdr>
            <w:top w:val="none" w:sz="0" w:space="0" w:color="auto"/>
            <w:left w:val="none" w:sz="0" w:space="0" w:color="auto"/>
            <w:bottom w:val="none" w:sz="0" w:space="0" w:color="auto"/>
            <w:right w:val="none" w:sz="0" w:space="0" w:color="auto"/>
          </w:divBdr>
        </w:div>
      </w:divsChild>
    </w:div>
    <w:div w:id="19667268">
      <w:bodyDiv w:val="1"/>
      <w:marLeft w:val="0"/>
      <w:marRight w:val="0"/>
      <w:marTop w:val="0"/>
      <w:marBottom w:val="0"/>
      <w:divBdr>
        <w:top w:val="none" w:sz="0" w:space="0" w:color="auto"/>
        <w:left w:val="none" w:sz="0" w:space="0" w:color="auto"/>
        <w:bottom w:val="none" w:sz="0" w:space="0" w:color="auto"/>
        <w:right w:val="none" w:sz="0" w:space="0" w:color="auto"/>
      </w:divBdr>
      <w:divsChild>
        <w:div w:id="806975289">
          <w:marLeft w:val="0"/>
          <w:marRight w:val="0"/>
          <w:marTop w:val="0"/>
          <w:marBottom w:val="0"/>
          <w:divBdr>
            <w:top w:val="none" w:sz="0" w:space="0" w:color="auto"/>
            <w:left w:val="none" w:sz="0" w:space="0" w:color="auto"/>
            <w:bottom w:val="none" w:sz="0" w:space="0" w:color="auto"/>
            <w:right w:val="none" w:sz="0" w:space="0" w:color="auto"/>
          </w:divBdr>
          <w:divsChild>
            <w:div w:id="709502526">
              <w:marLeft w:val="0"/>
              <w:marRight w:val="0"/>
              <w:marTop w:val="0"/>
              <w:marBottom w:val="0"/>
              <w:divBdr>
                <w:top w:val="none" w:sz="0" w:space="0" w:color="auto"/>
                <w:left w:val="none" w:sz="0" w:space="0" w:color="auto"/>
                <w:bottom w:val="none" w:sz="0" w:space="0" w:color="auto"/>
                <w:right w:val="none" w:sz="0" w:space="0" w:color="auto"/>
              </w:divBdr>
              <w:divsChild>
                <w:div w:id="558857529">
                  <w:marLeft w:val="0"/>
                  <w:marRight w:val="0"/>
                  <w:marTop w:val="0"/>
                  <w:marBottom w:val="0"/>
                  <w:divBdr>
                    <w:top w:val="none" w:sz="0" w:space="0" w:color="auto"/>
                    <w:left w:val="none" w:sz="0" w:space="0" w:color="auto"/>
                    <w:bottom w:val="none" w:sz="0" w:space="0" w:color="auto"/>
                    <w:right w:val="none" w:sz="0" w:space="0" w:color="auto"/>
                  </w:divBdr>
                  <w:divsChild>
                    <w:div w:id="10917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437">
      <w:bodyDiv w:val="1"/>
      <w:marLeft w:val="0"/>
      <w:marRight w:val="0"/>
      <w:marTop w:val="0"/>
      <w:marBottom w:val="0"/>
      <w:divBdr>
        <w:top w:val="none" w:sz="0" w:space="0" w:color="auto"/>
        <w:left w:val="none" w:sz="0" w:space="0" w:color="auto"/>
        <w:bottom w:val="none" w:sz="0" w:space="0" w:color="auto"/>
        <w:right w:val="none" w:sz="0" w:space="0" w:color="auto"/>
      </w:divBdr>
      <w:divsChild>
        <w:div w:id="89786475">
          <w:marLeft w:val="-150"/>
          <w:marRight w:val="-150"/>
          <w:marTop w:val="0"/>
          <w:marBottom w:val="0"/>
          <w:divBdr>
            <w:top w:val="none" w:sz="0" w:space="0" w:color="auto"/>
            <w:left w:val="none" w:sz="0" w:space="0" w:color="auto"/>
            <w:bottom w:val="none" w:sz="0" w:space="0" w:color="auto"/>
            <w:right w:val="none" w:sz="0" w:space="0" w:color="auto"/>
          </w:divBdr>
          <w:divsChild>
            <w:div w:id="719012772">
              <w:marLeft w:val="0"/>
              <w:marRight w:val="0"/>
              <w:marTop w:val="0"/>
              <w:marBottom w:val="0"/>
              <w:divBdr>
                <w:top w:val="none" w:sz="0" w:space="0" w:color="auto"/>
                <w:left w:val="none" w:sz="0" w:space="0" w:color="auto"/>
                <w:bottom w:val="none" w:sz="0" w:space="0" w:color="auto"/>
                <w:right w:val="none" w:sz="0" w:space="0" w:color="auto"/>
              </w:divBdr>
              <w:divsChild>
                <w:div w:id="1066336874">
                  <w:marLeft w:val="0"/>
                  <w:marRight w:val="0"/>
                  <w:marTop w:val="0"/>
                  <w:marBottom w:val="0"/>
                  <w:divBdr>
                    <w:top w:val="none" w:sz="0" w:space="0" w:color="auto"/>
                    <w:left w:val="none" w:sz="0" w:space="0" w:color="auto"/>
                    <w:bottom w:val="none" w:sz="0" w:space="0" w:color="auto"/>
                    <w:right w:val="none" w:sz="0" w:space="0" w:color="auto"/>
                  </w:divBdr>
                  <w:divsChild>
                    <w:div w:id="6653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851">
          <w:marLeft w:val="-150"/>
          <w:marRight w:val="-150"/>
          <w:marTop w:val="0"/>
          <w:marBottom w:val="0"/>
          <w:divBdr>
            <w:top w:val="none" w:sz="0" w:space="0" w:color="auto"/>
            <w:left w:val="none" w:sz="0" w:space="0" w:color="auto"/>
            <w:bottom w:val="none" w:sz="0" w:space="0" w:color="auto"/>
            <w:right w:val="none" w:sz="0" w:space="0" w:color="auto"/>
          </w:divBdr>
        </w:div>
      </w:divsChild>
    </w:div>
    <w:div w:id="20279886">
      <w:bodyDiv w:val="1"/>
      <w:marLeft w:val="0"/>
      <w:marRight w:val="0"/>
      <w:marTop w:val="0"/>
      <w:marBottom w:val="0"/>
      <w:divBdr>
        <w:top w:val="none" w:sz="0" w:space="0" w:color="auto"/>
        <w:left w:val="none" w:sz="0" w:space="0" w:color="auto"/>
        <w:bottom w:val="none" w:sz="0" w:space="0" w:color="auto"/>
        <w:right w:val="none" w:sz="0" w:space="0" w:color="auto"/>
      </w:divBdr>
      <w:divsChild>
        <w:div w:id="988248211">
          <w:marLeft w:val="-150"/>
          <w:marRight w:val="-150"/>
          <w:marTop w:val="0"/>
          <w:marBottom w:val="0"/>
          <w:divBdr>
            <w:top w:val="none" w:sz="0" w:space="0" w:color="auto"/>
            <w:left w:val="none" w:sz="0" w:space="0" w:color="auto"/>
            <w:bottom w:val="none" w:sz="0" w:space="0" w:color="auto"/>
            <w:right w:val="none" w:sz="0" w:space="0" w:color="auto"/>
          </w:divBdr>
          <w:divsChild>
            <w:div w:id="437407718">
              <w:marLeft w:val="0"/>
              <w:marRight w:val="0"/>
              <w:marTop w:val="0"/>
              <w:marBottom w:val="0"/>
              <w:divBdr>
                <w:top w:val="none" w:sz="0" w:space="0" w:color="auto"/>
                <w:left w:val="none" w:sz="0" w:space="0" w:color="auto"/>
                <w:bottom w:val="none" w:sz="0" w:space="0" w:color="auto"/>
                <w:right w:val="none" w:sz="0" w:space="0" w:color="auto"/>
              </w:divBdr>
              <w:divsChild>
                <w:div w:id="24327776">
                  <w:marLeft w:val="0"/>
                  <w:marRight w:val="0"/>
                  <w:marTop w:val="0"/>
                  <w:marBottom w:val="0"/>
                  <w:divBdr>
                    <w:top w:val="none" w:sz="0" w:space="0" w:color="auto"/>
                    <w:left w:val="none" w:sz="0" w:space="0" w:color="auto"/>
                    <w:bottom w:val="none" w:sz="0" w:space="0" w:color="auto"/>
                    <w:right w:val="none" w:sz="0" w:space="0" w:color="auto"/>
                  </w:divBdr>
                  <w:divsChild>
                    <w:div w:id="14528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879">
      <w:bodyDiv w:val="1"/>
      <w:marLeft w:val="0"/>
      <w:marRight w:val="0"/>
      <w:marTop w:val="0"/>
      <w:marBottom w:val="0"/>
      <w:divBdr>
        <w:top w:val="none" w:sz="0" w:space="0" w:color="auto"/>
        <w:left w:val="none" w:sz="0" w:space="0" w:color="auto"/>
        <w:bottom w:val="none" w:sz="0" w:space="0" w:color="auto"/>
        <w:right w:val="none" w:sz="0" w:space="0" w:color="auto"/>
      </w:divBdr>
      <w:divsChild>
        <w:div w:id="1048381435">
          <w:marLeft w:val="-150"/>
          <w:marRight w:val="-150"/>
          <w:marTop w:val="0"/>
          <w:marBottom w:val="0"/>
          <w:divBdr>
            <w:top w:val="none" w:sz="0" w:space="0" w:color="auto"/>
            <w:left w:val="none" w:sz="0" w:space="0" w:color="auto"/>
            <w:bottom w:val="none" w:sz="0" w:space="0" w:color="auto"/>
            <w:right w:val="none" w:sz="0" w:space="0" w:color="auto"/>
          </w:divBdr>
        </w:div>
      </w:divsChild>
    </w:div>
    <w:div w:id="20478743">
      <w:bodyDiv w:val="1"/>
      <w:marLeft w:val="0"/>
      <w:marRight w:val="0"/>
      <w:marTop w:val="0"/>
      <w:marBottom w:val="0"/>
      <w:divBdr>
        <w:top w:val="none" w:sz="0" w:space="0" w:color="auto"/>
        <w:left w:val="none" w:sz="0" w:space="0" w:color="auto"/>
        <w:bottom w:val="none" w:sz="0" w:space="0" w:color="auto"/>
        <w:right w:val="none" w:sz="0" w:space="0" w:color="auto"/>
      </w:divBdr>
      <w:divsChild>
        <w:div w:id="1413504186">
          <w:marLeft w:val="-225"/>
          <w:marRight w:val="-225"/>
          <w:marTop w:val="0"/>
          <w:marBottom w:val="0"/>
          <w:divBdr>
            <w:top w:val="none" w:sz="0" w:space="0" w:color="auto"/>
            <w:left w:val="none" w:sz="0" w:space="0" w:color="auto"/>
            <w:bottom w:val="none" w:sz="0" w:space="0" w:color="auto"/>
            <w:right w:val="none" w:sz="0" w:space="0" w:color="auto"/>
          </w:divBdr>
          <w:divsChild>
            <w:div w:id="980958548">
              <w:marLeft w:val="0"/>
              <w:marRight w:val="0"/>
              <w:marTop w:val="0"/>
              <w:marBottom w:val="0"/>
              <w:divBdr>
                <w:top w:val="none" w:sz="0" w:space="0" w:color="auto"/>
                <w:left w:val="none" w:sz="0" w:space="0" w:color="auto"/>
                <w:bottom w:val="none" w:sz="0" w:space="0" w:color="auto"/>
                <w:right w:val="none" w:sz="0" w:space="0" w:color="auto"/>
              </w:divBdr>
              <w:divsChild>
                <w:div w:id="1010334707">
                  <w:marLeft w:val="0"/>
                  <w:marRight w:val="0"/>
                  <w:marTop w:val="0"/>
                  <w:marBottom w:val="450"/>
                  <w:divBdr>
                    <w:top w:val="none" w:sz="0" w:space="0" w:color="auto"/>
                    <w:left w:val="none" w:sz="0" w:space="0" w:color="auto"/>
                    <w:bottom w:val="none" w:sz="0" w:space="0" w:color="auto"/>
                    <w:right w:val="none" w:sz="0" w:space="0" w:color="auto"/>
                  </w:divBdr>
                  <w:divsChild>
                    <w:div w:id="100802320">
                      <w:marLeft w:val="0"/>
                      <w:marRight w:val="0"/>
                      <w:marTop w:val="0"/>
                      <w:marBottom w:val="0"/>
                      <w:divBdr>
                        <w:top w:val="single" w:sz="6" w:space="0" w:color="DEE2E6"/>
                        <w:left w:val="single" w:sz="6" w:space="0" w:color="DEE2E6"/>
                        <w:bottom w:val="single" w:sz="6" w:space="0" w:color="DEE2E6"/>
                        <w:right w:val="single" w:sz="6" w:space="0" w:color="DEE2E6"/>
                      </w:divBdr>
                      <w:divsChild>
                        <w:div w:id="15401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391">
          <w:marLeft w:val="-225"/>
          <w:marRight w:val="-225"/>
          <w:marTop w:val="0"/>
          <w:marBottom w:val="0"/>
          <w:divBdr>
            <w:top w:val="none" w:sz="0" w:space="0" w:color="auto"/>
            <w:left w:val="none" w:sz="0" w:space="0" w:color="auto"/>
            <w:bottom w:val="none" w:sz="0" w:space="0" w:color="auto"/>
            <w:right w:val="none" w:sz="0" w:space="0" w:color="auto"/>
          </w:divBdr>
        </w:div>
      </w:divsChild>
    </w:div>
    <w:div w:id="21053645">
      <w:bodyDiv w:val="1"/>
      <w:marLeft w:val="0"/>
      <w:marRight w:val="0"/>
      <w:marTop w:val="0"/>
      <w:marBottom w:val="0"/>
      <w:divBdr>
        <w:top w:val="none" w:sz="0" w:space="0" w:color="auto"/>
        <w:left w:val="none" w:sz="0" w:space="0" w:color="auto"/>
        <w:bottom w:val="none" w:sz="0" w:space="0" w:color="auto"/>
        <w:right w:val="none" w:sz="0" w:space="0" w:color="auto"/>
      </w:divBdr>
    </w:div>
    <w:div w:id="21593443">
      <w:bodyDiv w:val="1"/>
      <w:marLeft w:val="0"/>
      <w:marRight w:val="0"/>
      <w:marTop w:val="0"/>
      <w:marBottom w:val="0"/>
      <w:divBdr>
        <w:top w:val="none" w:sz="0" w:space="0" w:color="auto"/>
        <w:left w:val="none" w:sz="0" w:space="0" w:color="auto"/>
        <w:bottom w:val="none" w:sz="0" w:space="0" w:color="auto"/>
        <w:right w:val="none" w:sz="0" w:space="0" w:color="auto"/>
      </w:divBdr>
      <w:divsChild>
        <w:div w:id="243223918">
          <w:marLeft w:val="0"/>
          <w:marRight w:val="0"/>
          <w:marTop w:val="0"/>
          <w:marBottom w:val="0"/>
          <w:divBdr>
            <w:top w:val="none" w:sz="0" w:space="0" w:color="auto"/>
            <w:left w:val="none" w:sz="0" w:space="0" w:color="auto"/>
            <w:bottom w:val="none" w:sz="0" w:space="0" w:color="auto"/>
            <w:right w:val="none" w:sz="0" w:space="0" w:color="auto"/>
          </w:divBdr>
          <w:divsChild>
            <w:div w:id="1990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098">
      <w:bodyDiv w:val="1"/>
      <w:marLeft w:val="0"/>
      <w:marRight w:val="0"/>
      <w:marTop w:val="0"/>
      <w:marBottom w:val="0"/>
      <w:divBdr>
        <w:top w:val="none" w:sz="0" w:space="0" w:color="auto"/>
        <w:left w:val="none" w:sz="0" w:space="0" w:color="auto"/>
        <w:bottom w:val="none" w:sz="0" w:space="0" w:color="auto"/>
        <w:right w:val="none" w:sz="0" w:space="0" w:color="auto"/>
      </w:divBdr>
      <w:divsChild>
        <w:div w:id="299311357">
          <w:marLeft w:val="-150"/>
          <w:marRight w:val="-150"/>
          <w:marTop w:val="0"/>
          <w:marBottom w:val="0"/>
          <w:divBdr>
            <w:top w:val="none" w:sz="0" w:space="0" w:color="auto"/>
            <w:left w:val="none" w:sz="0" w:space="0" w:color="auto"/>
            <w:bottom w:val="none" w:sz="0" w:space="0" w:color="auto"/>
            <w:right w:val="none" w:sz="0" w:space="0" w:color="auto"/>
          </w:divBdr>
          <w:divsChild>
            <w:div w:id="1295065304">
              <w:marLeft w:val="0"/>
              <w:marRight w:val="0"/>
              <w:marTop w:val="0"/>
              <w:marBottom w:val="0"/>
              <w:divBdr>
                <w:top w:val="none" w:sz="0" w:space="0" w:color="auto"/>
                <w:left w:val="none" w:sz="0" w:space="0" w:color="auto"/>
                <w:bottom w:val="none" w:sz="0" w:space="0" w:color="auto"/>
                <w:right w:val="none" w:sz="0" w:space="0" w:color="auto"/>
              </w:divBdr>
              <w:divsChild>
                <w:div w:id="955332650">
                  <w:marLeft w:val="0"/>
                  <w:marRight w:val="0"/>
                  <w:marTop w:val="0"/>
                  <w:marBottom w:val="0"/>
                  <w:divBdr>
                    <w:top w:val="none" w:sz="0" w:space="0" w:color="auto"/>
                    <w:left w:val="none" w:sz="0" w:space="0" w:color="auto"/>
                    <w:bottom w:val="none" w:sz="0" w:space="0" w:color="auto"/>
                    <w:right w:val="none" w:sz="0" w:space="0" w:color="auto"/>
                  </w:divBdr>
                  <w:divsChild>
                    <w:div w:id="1335499743">
                      <w:marLeft w:val="0"/>
                      <w:marRight w:val="0"/>
                      <w:marTop w:val="0"/>
                      <w:marBottom w:val="0"/>
                      <w:divBdr>
                        <w:top w:val="none" w:sz="0" w:space="0" w:color="auto"/>
                        <w:left w:val="none" w:sz="0" w:space="0" w:color="auto"/>
                        <w:bottom w:val="none" w:sz="0" w:space="0" w:color="auto"/>
                        <w:right w:val="none" w:sz="0" w:space="0" w:color="auto"/>
                      </w:divBdr>
                    </w:div>
                  </w:divsChild>
                </w:div>
                <w:div w:id="1499422865">
                  <w:marLeft w:val="0"/>
                  <w:marRight w:val="0"/>
                  <w:marTop w:val="0"/>
                  <w:marBottom w:val="0"/>
                  <w:divBdr>
                    <w:top w:val="none" w:sz="0" w:space="0" w:color="auto"/>
                    <w:left w:val="none" w:sz="0" w:space="0" w:color="auto"/>
                    <w:bottom w:val="none" w:sz="0" w:space="0" w:color="auto"/>
                    <w:right w:val="none" w:sz="0" w:space="0" w:color="auto"/>
                  </w:divBdr>
                  <w:divsChild>
                    <w:div w:id="494422459">
                      <w:marLeft w:val="0"/>
                      <w:marRight w:val="0"/>
                      <w:marTop w:val="0"/>
                      <w:marBottom w:val="0"/>
                      <w:divBdr>
                        <w:top w:val="none" w:sz="0" w:space="0" w:color="auto"/>
                        <w:left w:val="none" w:sz="0" w:space="0" w:color="auto"/>
                        <w:bottom w:val="none" w:sz="0" w:space="0" w:color="auto"/>
                        <w:right w:val="none" w:sz="0" w:space="0" w:color="auto"/>
                      </w:divBdr>
                      <w:divsChild>
                        <w:div w:id="1301574528">
                          <w:marLeft w:val="0"/>
                          <w:marRight w:val="0"/>
                          <w:marTop w:val="0"/>
                          <w:marBottom w:val="0"/>
                          <w:divBdr>
                            <w:top w:val="none" w:sz="0" w:space="0" w:color="auto"/>
                            <w:left w:val="none" w:sz="0" w:space="0" w:color="auto"/>
                            <w:bottom w:val="none" w:sz="0" w:space="0" w:color="auto"/>
                            <w:right w:val="none" w:sz="0" w:space="0" w:color="auto"/>
                          </w:divBdr>
                        </w:div>
                      </w:divsChild>
                    </w:div>
                    <w:div w:id="9451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1645">
          <w:marLeft w:val="-150"/>
          <w:marRight w:val="-150"/>
          <w:marTop w:val="0"/>
          <w:marBottom w:val="0"/>
          <w:divBdr>
            <w:top w:val="none" w:sz="0" w:space="0" w:color="auto"/>
            <w:left w:val="none" w:sz="0" w:space="0" w:color="auto"/>
            <w:bottom w:val="none" w:sz="0" w:space="0" w:color="auto"/>
            <w:right w:val="none" w:sz="0" w:space="0" w:color="auto"/>
          </w:divBdr>
          <w:divsChild>
            <w:div w:id="475219830">
              <w:marLeft w:val="0"/>
              <w:marRight w:val="0"/>
              <w:marTop w:val="0"/>
              <w:marBottom w:val="0"/>
              <w:divBdr>
                <w:top w:val="none" w:sz="0" w:space="0" w:color="auto"/>
                <w:left w:val="none" w:sz="0" w:space="0" w:color="auto"/>
                <w:bottom w:val="none" w:sz="0" w:space="0" w:color="auto"/>
                <w:right w:val="none" w:sz="0" w:space="0" w:color="auto"/>
              </w:divBdr>
              <w:divsChild>
                <w:div w:id="9642667">
                  <w:marLeft w:val="0"/>
                  <w:marRight w:val="0"/>
                  <w:marTop w:val="0"/>
                  <w:marBottom w:val="0"/>
                  <w:divBdr>
                    <w:top w:val="none" w:sz="0" w:space="0" w:color="auto"/>
                    <w:left w:val="none" w:sz="0" w:space="0" w:color="auto"/>
                    <w:bottom w:val="none" w:sz="0" w:space="0" w:color="auto"/>
                    <w:right w:val="none" w:sz="0" w:space="0" w:color="auto"/>
                  </w:divBdr>
                  <w:divsChild>
                    <w:div w:id="15542575">
                      <w:marLeft w:val="0"/>
                      <w:marRight w:val="0"/>
                      <w:marTop w:val="0"/>
                      <w:marBottom w:val="0"/>
                      <w:divBdr>
                        <w:top w:val="none" w:sz="0" w:space="0" w:color="auto"/>
                        <w:left w:val="none" w:sz="0" w:space="0" w:color="auto"/>
                        <w:bottom w:val="none" w:sz="0" w:space="0" w:color="auto"/>
                        <w:right w:val="none" w:sz="0" w:space="0" w:color="auto"/>
                      </w:divBdr>
                      <w:divsChild>
                        <w:div w:id="781846265">
                          <w:marLeft w:val="0"/>
                          <w:marRight w:val="0"/>
                          <w:marTop w:val="0"/>
                          <w:marBottom w:val="0"/>
                          <w:divBdr>
                            <w:top w:val="none" w:sz="0" w:space="0" w:color="auto"/>
                            <w:left w:val="none" w:sz="0" w:space="0" w:color="auto"/>
                            <w:bottom w:val="none" w:sz="0" w:space="0" w:color="auto"/>
                            <w:right w:val="none" w:sz="0" w:space="0" w:color="auto"/>
                          </w:divBdr>
                          <w:divsChild>
                            <w:div w:id="927157963">
                              <w:marLeft w:val="0"/>
                              <w:marRight w:val="0"/>
                              <w:marTop w:val="0"/>
                              <w:marBottom w:val="0"/>
                              <w:divBdr>
                                <w:top w:val="none" w:sz="0" w:space="0" w:color="auto"/>
                                <w:left w:val="none" w:sz="0" w:space="0" w:color="auto"/>
                                <w:bottom w:val="none" w:sz="0" w:space="0" w:color="auto"/>
                                <w:right w:val="none" w:sz="0" w:space="0" w:color="auto"/>
                              </w:divBdr>
                            </w:div>
                            <w:div w:id="1061824972">
                              <w:marLeft w:val="0"/>
                              <w:marRight w:val="0"/>
                              <w:marTop w:val="0"/>
                              <w:marBottom w:val="0"/>
                              <w:divBdr>
                                <w:top w:val="none" w:sz="0" w:space="0" w:color="auto"/>
                                <w:left w:val="none" w:sz="0" w:space="0" w:color="auto"/>
                                <w:bottom w:val="none" w:sz="0" w:space="0" w:color="auto"/>
                                <w:right w:val="none" w:sz="0" w:space="0" w:color="auto"/>
                              </w:divBdr>
                            </w:div>
                            <w:div w:id="13307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1860">
      <w:bodyDiv w:val="1"/>
      <w:marLeft w:val="0"/>
      <w:marRight w:val="0"/>
      <w:marTop w:val="0"/>
      <w:marBottom w:val="0"/>
      <w:divBdr>
        <w:top w:val="none" w:sz="0" w:space="0" w:color="auto"/>
        <w:left w:val="none" w:sz="0" w:space="0" w:color="auto"/>
        <w:bottom w:val="none" w:sz="0" w:space="0" w:color="auto"/>
        <w:right w:val="none" w:sz="0" w:space="0" w:color="auto"/>
      </w:divBdr>
      <w:divsChild>
        <w:div w:id="547033846">
          <w:marLeft w:val="0"/>
          <w:marRight w:val="0"/>
          <w:marTop w:val="0"/>
          <w:marBottom w:val="315"/>
          <w:divBdr>
            <w:top w:val="none" w:sz="0" w:space="0" w:color="auto"/>
            <w:left w:val="none" w:sz="0" w:space="0" w:color="auto"/>
            <w:bottom w:val="none" w:sz="0" w:space="0" w:color="auto"/>
            <w:right w:val="none" w:sz="0" w:space="0" w:color="auto"/>
          </w:divBdr>
          <w:divsChild>
            <w:div w:id="414985333">
              <w:marLeft w:val="0"/>
              <w:marRight w:val="0"/>
              <w:marTop w:val="0"/>
              <w:marBottom w:val="0"/>
              <w:divBdr>
                <w:top w:val="none" w:sz="0" w:space="0" w:color="auto"/>
                <w:left w:val="none" w:sz="0" w:space="0" w:color="auto"/>
                <w:bottom w:val="none" w:sz="0" w:space="0" w:color="auto"/>
                <w:right w:val="none" w:sz="0" w:space="0" w:color="auto"/>
              </w:divBdr>
              <w:divsChild>
                <w:div w:id="302589896">
                  <w:marLeft w:val="180"/>
                  <w:marRight w:val="0"/>
                  <w:marTop w:val="0"/>
                  <w:marBottom w:val="0"/>
                  <w:divBdr>
                    <w:top w:val="none" w:sz="0" w:space="0" w:color="auto"/>
                    <w:left w:val="none" w:sz="0" w:space="0" w:color="auto"/>
                    <w:bottom w:val="none" w:sz="0" w:space="0" w:color="auto"/>
                    <w:right w:val="none" w:sz="0" w:space="0" w:color="auto"/>
                  </w:divBdr>
                </w:div>
                <w:div w:id="630130157">
                  <w:marLeft w:val="180"/>
                  <w:marRight w:val="0"/>
                  <w:marTop w:val="0"/>
                  <w:marBottom w:val="0"/>
                  <w:divBdr>
                    <w:top w:val="none" w:sz="0" w:space="0" w:color="auto"/>
                    <w:left w:val="none" w:sz="0" w:space="0" w:color="auto"/>
                    <w:bottom w:val="none" w:sz="0" w:space="0" w:color="auto"/>
                    <w:right w:val="none" w:sz="0" w:space="0" w:color="auto"/>
                  </w:divBdr>
                </w:div>
                <w:div w:id="699354333">
                  <w:marLeft w:val="180"/>
                  <w:marRight w:val="0"/>
                  <w:marTop w:val="0"/>
                  <w:marBottom w:val="0"/>
                  <w:divBdr>
                    <w:top w:val="none" w:sz="0" w:space="0" w:color="auto"/>
                    <w:left w:val="none" w:sz="0" w:space="0" w:color="auto"/>
                    <w:bottom w:val="none" w:sz="0" w:space="0" w:color="auto"/>
                    <w:right w:val="none" w:sz="0" w:space="0" w:color="auto"/>
                  </w:divBdr>
                </w:div>
                <w:div w:id="12145368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0571">
      <w:bodyDiv w:val="1"/>
      <w:marLeft w:val="0"/>
      <w:marRight w:val="0"/>
      <w:marTop w:val="0"/>
      <w:marBottom w:val="0"/>
      <w:divBdr>
        <w:top w:val="none" w:sz="0" w:space="0" w:color="auto"/>
        <w:left w:val="none" w:sz="0" w:space="0" w:color="auto"/>
        <w:bottom w:val="none" w:sz="0" w:space="0" w:color="auto"/>
        <w:right w:val="none" w:sz="0" w:space="0" w:color="auto"/>
      </w:divBdr>
      <w:divsChild>
        <w:div w:id="750392078">
          <w:marLeft w:val="0"/>
          <w:marRight w:val="0"/>
          <w:marTop w:val="0"/>
          <w:marBottom w:val="0"/>
          <w:divBdr>
            <w:top w:val="none" w:sz="0" w:space="0" w:color="auto"/>
            <w:left w:val="none" w:sz="0" w:space="0" w:color="auto"/>
            <w:bottom w:val="none" w:sz="0" w:space="0" w:color="auto"/>
            <w:right w:val="none" w:sz="0" w:space="0" w:color="auto"/>
          </w:divBdr>
        </w:div>
        <w:div w:id="879241803">
          <w:marLeft w:val="0"/>
          <w:marRight w:val="0"/>
          <w:marTop w:val="0"/>
          <w:marBottom w:val="0"/>
          <w:divBdr>
            <w:top w:val="none" w:sz="0" w:space="0" w:color="auto"/>
            <w:left w:val="none" w:sz="0" w:space="0" w:color="auto"/>
            <w:bottom w:val="none" w:sz="0" w:space="0" w:color="auto"/>
            <w:right w:val="none" w:sz="0" w:space="0" w:color="auto"/>
          </w:divBdr>
        </w:div>
      </w:divsChild>
    </w:div>
    <w:div w:id="22874076">
      <w:bodyDiv w:val="1"/>
      <w:marLeft w:val="0"/>
      <w:marRight w:val="0"/>
      <w:marTop w:val="0"/>
      <w:marBottom w:val="0"/>
      <w:divBdr>
        <w:top w:val="none" w:sz="0" w:space="0" w:color="auto"/>
        <w:left w:val="none" w:sz="0" w:space="0" w:color="auto"/>
        <w:bottom w:val="none" w:sz="0" w:space="0" w:color="auto"/>
        <w:right w:val="none" w:sz="0" w:space="0" w:color="auto"/>
      </w:divBdr>
      <w:divsChild>
        <w:div w:id="570654409">
          <w:marLeft w:val="-150"/>
          <w:marRight w:val="-150"/>
          <w:marTop w:val="0"/>
          <w:marBottom w:val="0"/>
          <w:divBdr>
            <w:top w:val="none" w:sz="0" w:space="0" w:color="auto"/>
            <w:left w:val="none" w:sz="0" w:space="0" w:color="auto"/>
            <w:bottom w:val="none" w:sz="0" w:space="0" w:color="auto"/>
            <w:right w:val="none" w:sz="0" w:space="0" w:color="auto"/>
          </w:divBdr>
          <w:divsChild>
            <w:div w:id="116218757">
              <w:marLeft w:val="0"/>
              <w:marRight w:val="0"/>
              <w:marTop w:val="0"/>
              <w:marBottom w:val="0"/>
              <w:divBdr>
                <w:top w:val="none" w:sz="0" w:space="0" w:color="auto"/>
                <w:left w:val="none" w:sz="0" w:space="0" w:color="auto"/>
                <w:bottom w:val="none" w:sz="0" w:space="0" w:color="auto"/>
                <w:right w:val="none" w:sz="0" w:space="0" w:color="auto"/>
              </w:divBdr>
            </w:div>
            <w:div w:id="413403544">
              <w:marLeft w:val="0"/>
              <w:marRight w:val="0"/>
              <w:marTop w:val="0"/>
              <w:marBottom w:val="0"/>
              <w:divBdr>
                <w:top w:val="none" w:sz="0" w:space="0" w:color="auto"/>
                <w:left w:val="none" w:sz="0" w:space="0" w:color="auto"/>
                <w:bottom w:val="none" w:sz="0" w:space="0" w:color="auto"/>
                <w:right w:val="none" w:sz="0" w:space="0" w:color="auto"/>
              </w:divBdr>
            </w:div>
          </w:divsChild>
        </w:div>
        <w:div w:id="1173960456">
          <w:marLeft w:val="-150"/>
          <w:marRight w:val="-150"/>
          <w:marTop w:val="0"/>
          <w:marBottom w:val="0"/>
          <w:divBdr>
            <w:top w:val="none" w:sz="0" w:space="0" w:color="auto"/>
            <w:left w:val="none" w:sz="0" w:space="0" w:color="auto"/>
            <w:bottom w:val="none" w:sz="0" w:space="0" w:color="auto"/>
            <w:right w:val="none" w:sz="0" w:space="0" w:color="auto"/>
          </w:divBdr>
          <w:divsChild>
            <w:div w:id="2843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827">
      <w:bodyDiv w:val="1"/>
      <w:marLeft w:val="0"/>
      <w:marRight w:val="0"/>
      <w:marTop w:val="0"/>
      <w:marBottom w:val="0"/>
      <w:divBdr>
        <w:top w:val="none" w:sz="0" w:space="0" w:color="auto"/>
        <w:left w:val="none" w:sz="0" w:space="0" w:color="auto"/>
        <w:bottom w:val="none" w:sz="0" w:space="0" w:color="auto"/>
        <w:right w:val="none" w:sz="0" w:space="0" w:color="auto"/>
      </w:divBdr>
      <w:divsChild>
        <w:div w:id="493224950">
          <w:marLeft w:val="0"/>
          <w:marRight w:val="0"/>
          <w:marTop w:val="315"/>
          <w:marBottom w:val="0"/>
          <w:divBdr>
            <w:top w:val="none" w:sz="0" w:space="0" w:color="auto"/>
            <w:left w:val="none" w:sz="0" w:space="0" w:color="auto"/>
            <w:bottom w:val="none" w:sz="0" w:space="0" w:color="auto"/>
            <w:right w:val="none" w:sz="0" w:space="0" w:color="auto"/>
          </w:divBdr>
        </w:div>
      </w:divsChild>
    </w:div>
    <w:div w:id="23331268">
      <w:bodyDiv w:val="1"/>
      <w:marLeft w:val="0"/>
      <w:marRight w:val="0"/>
      <w:marTop w:val="0"/>
      <w:marBottom w:val="0"/>
      <w:divBdr>
        <w:top w:val="none" w:sz="0" w:space="0" w:color="auto"/>
        <w:left w:val="none" w:sz="0" w:space="0" w:color="auto"/>
        <w:bottom w:val="none" w:sz="0" w:space="0" w:color="auto"/>
        <w:right w:val="none" w:sz="0" w:space="0" w:color="auto"/>
      </w:divBdr>
    </w:div>
    <w:div w:id="23335303">
      <w:bodyDiv w:val="1"/>
      <w:marLeft w:val="0"/>
      <w:marRight w:val="0"/>
      <w:marTop w:val="0"/>
      <w:marBottom w:val="0"/>
      <w:divBdr>
        <w:top w:val="none" w:sz="0" w:space="0" w:color="auto"/>
        <w:left w:val="none" w:sz="0" w:space="0" w:color="auto"/>
        <w:bottom w:val="none" w:sz="0" w:space="0" w:color="auto"/>
        <w:right w:val="none" w:sz="0" w:space="0" w:color="auto"/>
      </w:divBdr>
      <w:divsChild>
        <w:div w:id="256250503">
          <w:marLeft w:val="-150"/>
          <w:marRight w:val="-150"/>
          <w:marTop w:val="0"/>
          <w:marBottom w:val="0"/>
          <w:divBdr>
            <w:top w:val="none" w:sz="0" w:space="0" w:color="auto"/>
            <w:left w:val="none" w:sz="0" w:space="0" w:color="auto"/>
            <w:bottom w:val="none" w:sz="0" w:space="0" w:color="auto"/>
            <w:right w:val="none" w:sz="0" w:space="0" w:color="auto"/>
          </w:divBdr>
        </w:div>
        <w:div w:id="1062489150">
          <w:marLeft w:val="-150"/>
          <w:marRight w:val="-150"/>
          <w:marTop w:val="0"/>
          <w:marBottom w:val="0"/>
          <w:divBdr>
            <w:top w:val="none" w:sz="0" w:space="0" w:color="auto"/>
            <w:left w:val="none" w:sz="0" w:space="0" w:color="auto"/>
            <w:bottom w:val="none" w:sz="0" w:space="0" w:color="auto"/>
            <w:right w:val="none" w:sz="0" w:space="0" w:color="auto"/>
          </w:divBdr>
          <w:divsChild>
            <w:div w:id="436339981">
              <w:marLeft w:val="0"/>
              <w:marRight w:val="0"/>
              <w:marTop w:val="0"/>
              <w:marBottom w:val="0"/>
              <w:divBdr>
                <w:top w:val="none" w:sz="0" w:space="0" w:color="auto"/>
                <w:left w:val="none" w:sz="0" w:space="0" w:color="auto"/>
                <w:bottom w:val="none" w:sz="0" w:space="0" w:color="auto"/>
                <w:right w:val="none" w:sz="0" w:space="0" w:color="auto"/>
              </w:divBdr>
            </w:div>
            <w:div w:id="939148036">
              <w:marLeft w:val="0"/>
              <w:marRight w:val="0"/>
              <w:marTop w:val="0"/>
              <w:marBottom w:val="0"/>
              <w:divBdr>
                <w:top w:val="none" w:sz="0" w:space="0" w:color="auto"/>
                <w:left w:val="none" w:sz="0" w:space="0" w:color="auto"/>
                <w:bottom w:val="none" w:sz="0" w:space="0" w:color="auto"/>
                <w:right w:val="none" w:sz="0" w:space="0" w:color="auto"/>
              </w:divBdr>
              <w:divsChild>
                <w:div w:id="86654905">
                  <w:marLeft w:val="0"/>
                  <w:marRight w:val="0"/>
                  <w:marTop w:val="0"/>
                  <w:marBottom w:val="0"/>
                  <w:divBdr>
                    <w:top w:val="none" w:sz="0" w:space="0" w:color="auto"/>
                    <w:left w:val="none" w:sz="0" w:space="0" w:color="auto"/>
                    <w:bottom w:val="none" w:sz="0" w:space="0" w:color="auto"/>
                    <w:right w:val="none" w:sz="0" w:space="0" w:color="auto"/>
                  </w:divBdr>
                  <w:divsChild>
                    <w:div w:id="11439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8400">
      <w:bodyDiv w:val="1"/>
      <w:marLeft w:val="0"/>
      <w:marRight w:val="0"/>
      <w:marTop w:val="0"/>
      <w:marBottom w:val="0"/>
      <w:divBdr>
        <w:top w:val="none" w:sz="0" w:space="0" w:color="auto"/>
        <w:left w:val="none" w:sz="0" w:space="0" w:color="auto"/>
        <w:bottom w:val="none" w:sz="0" w:space="0" w:color="auto"/>
        <w:right w:val="none" w:sz="0" w:space="0" w:color="auto"/>
      </w:divBdr>
      <w:divsChild>
        <w:div w:id="1094785416">
          <w:marLeft w:val="720"/>
          <w:marRight w:val="0"/>
          <w:marTop w:val="0"/>
          <w:marBottom w:val="0"/>
          <w:divBdr>
            <w:top w:val="none" w:sz="0" w:space="0" w:color="auto"/>
            <w:left w:val="none" w:sz="0" w:space="0" w:color="auto"/>
            <w:bottom w:val="none" w:sz="0" w:space="0" w:color="auto"/>
            <w:right w:val="none" w:sz="0" w:space="0" w:color="auto"/>
          </w:divBdr>
        </w:div>
      </w:divsChild>
    </w:div>
    <w:div w:id="24597506">
      <w:bodyDiv w:val="1"/>
      <w:marLeft w:val="0"/>
      <w:marRight w:val="0"/>
      <w:marTop w:val="0"/>
      <w:marBottom w:val="0"/>
      <w:divBdr>
        <w:top w:val="none" w:sz="0" w:space="0" w:color="auto"/>
        <w:left w:val="none" w:sz="0" w:space="0" w:color="auto"/>
        <w:bottom w:val="none" w:sz="0" w:space="0" w:color="auto"/>
        <w:right w:val="none" w:sz="0" w:space="0" w:color="auto"/>
      </w:divBdr>
      <w:divsChild>
        <w:div w:id="212742674">
          <w:marLeft w:val="-150"/>
          <w:marRight w:val="-150"/>
          <w:marTop w:val="0"/>
          <w:marBottom w:val="0"/>
          <w:divBdr>
            <w:top w:val="none" w:sz="0" w:space="0" w:color="auto"/>
            <w:left w:val="none" w:sz="0" w:space="0" w:color="auto"/>
            <w:bottom w:val="none" w:sz="0" w:space="0" w:color="auto"/>
            <w:right w:val="none" w:sz="0" w:space="0" w:color="auto"/>
          </w:divBdr>
          <w:divsChild>
            <w:div w:id="10972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39">
      <w:bodyDiv w:val="1"/>
      <w:marLeft w:val="0"/>
      <w:marRight w:val="0"/>
      <w:marTop w:val="0"/>
      <w:marBottom w:val="0"/>
      <w:divBdr>
        <w:top w:val="none" w:sz="0" w:space="0" w:color="auto"/>
        <w:left w:val="none" w:sz="0" w:space="0" w:color="auto"/>
        <w:bottom w:val="none" w:sz="0" w:space="0" w:color="auto"/>
        <w:right w:val="none" w:sz="0" w:space="0" w:color="auto"/>
      </w:divBdr>
    </w:div>
    <w:div w:id="25183302">
      <w:bodyDiv w:val="1"/>
      <w:marLeft w:val="0"/>
      <w:marRight w:val="0"/>
      <w:marTop w:val="0"/>
      <w:marBottom w:val="0"/>
      <w:divBdr>
        <w:top w:val="none" w:sz="0" w:space="0" w:color="auto"/>
        <w:left w:val="none" w:sz="0" w:space="0" w:color="auto"/>
        <w:bottom w:val="none" w:sz="0" w:space="0" w:color="auto"/>
        <w:right w:val="none" w:sz="0" w:space="0" w:color="auto"/>
      </w:divBdr>
    </w:div>
    <w:div w:id="25185527">
      <w:bodyDiv w:val="1"/>
      <w:marLeft w:val="0"/>
      <w:marRight w:val="0"/>
      <w:marTop w:val="0"/>
      <w:marBottom w:val="0"/>
      <w:divBdr>
        <w:top w:val="none" w:sz="0" w:space="0" w:color="auto"/>
        <w:left w:val="none" w:sz="0" w:space="0" w:color="auto"/>
        <w:bottom w:val="none" w:sz="0" w:space="0" w:color="auto"/>
        <w:right w:val="none" w:sz="0" w:space="0" w:color="auto"/>
      </w:divBdr>
      <w:divsChild>
        <w:div w:id="289745683">
          <w:marLeft w:val="0"/>
          <w:marRight w:val="0"/>
          <w:marTop w:val="0"/>
          <w:marBottom w:val="0"/>
          <w:divBdr>
            <w:top w:val="none" w:sz="0" w:space="0" w:color="auto"/>
            <w:left w:val="none" w:sz="0" w:space="0" w:color="auto"/>
            <w:bottom w:val="none" w:sz="0" w:space="0" w:color="auto"/>
            <w:right w:val="none" w:sz="0" w:space="0" w:color="auto"/>
          </w:divBdr>
        </w:div>
        <w:div w:id="726681292">
          <w:marLeft w:val="0"/>
          <w:marRight w:val="0"/>
          <w:marTop w:val="0"/>
          <w:marBottom w:val="0"/>
          <w:divBdr>
            <w:top w:val="none" w:sz="0" w:space="0" w:color="auto"/>
            <w:left w:val="none" w:sz="0" w:space="0" w:color="auto"/>
            <w:bottom w:val="none" w:sz="0" w:space="0" w:color="auto"/>
            <w:right w:val="none" w:sz="0" w:space="0" w:color="auto"/>
          </w:divBdr>
          <w:divsChild>
            <w:div w:id="546062578">
              <w:marLeft w:val="0"/>
              <w:marRight w:val="0"/>
              <w:marTop w:val="0"/>
              <w:marBottom w:val="0"/>
              <w:divBdr>
                <w:top w:val="none" w:sz="0" w:space="0" w:color="auto"/>
                <w:left w:val="none" w:sz="0" w:space="0" w:color="auto"/>
                <w:bottom w:val="none" w:sz="0" w:space="0" w:color="auto"/>
                <w:right w:val="none" w:sz="0" w:space="0" w:color="auto"/>
              </w:divBdr>
            </w:div>
          </w:divsChild>
        </w:div>
        <w:div w:id="1178010003">
          <w:marLeft w:val="0"/>
          <w:marRight w:val="0"/>
          <w:marTop w:val="0"/>
          <w:marBottom w:val="0"/>
          <w:divBdr>
            <w:top w:val="none" w:sz="0" w:space="0" w:color="auto"/>
            <w:left w:val="none" w:sz="0" w:space="0" w:color="auto"/>
            <w:bottom w:val="none" w:sz="0" w:space="0" w:color="auto"/>
            <w:right w:val="none" w:sz="0" w:space="0" w:color="auto"/>
          </w:divBdr>
        </w:div>
      </w:divsChild>
    </w:div>
    <w:div w:id="25449694">
      <w:bodyDiv w:val="1"/>
      <w:marLeft w:val="0"/>
      <w:marRight w:val="0"/>
      <w:marTop w:val="0"/>
      <w:marBottom w:val="0"/>
      <w:divBdr>
        <w:top w:val="none" w:sz="0" w:space="0" w:color="auto"/>
        <w:left w:val="none" w:sz="0" w:space="0" w:color="auto"/>
        <w:bottom w:val="none" w:sz="0" w:space="0" w:color="auto"/>
        <w:right w:val="none" w:sz="0" w:space="0" w:color="auto"/>
      </w:divBdr>
      <w:divsChild>
        <w:div w:id="356084413">
          <w:marLeft w:val="0"/>
          <w:marRight w:val="0"/>
          <w:marTop w:val="0"/>
          <w:marBottom w:val="180"/>
          <w:divBdr>
            <w:top w:val="none" w:sz="0" w:space="0" w:color="auto"/>
            <w:left w:val="none" w:sz="0" w:space="0" w:color="auto"/>
            <w:bottom w:val="none" w:sz="0" w:space="0" w:color="auto"/>
            <w:right w:val="none" w:sz="0" w:space="0" w:color="auto"/>
          </w:divBdr>
        </w:div>
      </w:divsChild>
    </w:div>
    <w:div w:id="25646810">
      <w:bodyDiv w:val="1"/>
      <w:marLeft w:val="0"/>
      <w:marRight w:val="0"/>
      <w:marTop w:val="0"/>
      <w:marBottom w:val="0"/>
      <w:divBdr>
        <w:top w:val="none" w:sz="0" w:space="0" w:color="auto"/>
        <w:left w:val="none" w:sz="0" w:space="0" w:color="auto"/>
        <w:bottom w:val="none" w:sz="0" w:space="0" w:color="auto"/>
        <w:right w:val="none" w:sz="0" w:space="0" w:color="auto"/>
      </w:divBdr>
    </w:div>
    <w:div w:id="25911854">
      <w:bodyDiv w:val="1"/>
      <w:marLeft w:val="0"/>
      <w:marRight w:val="0"/>
      <w:marTop w:val="0"/>
      <w:marBottom w:val="0"/>
      <w:divBdr>
        <w:top w:val="none" w:sz="0" w:space="0" w:color="auto"/>
        <w:left w:val="none" w:sz="0" w:space="0" w:color="auto"/>
        <w:bottom w:val="none" w:sz="0" w:space="0" w:color="auto"/>
        <w:right w:val="none" w:sz="0" w:space="0" w:color="auto"/>
      </w:divBdr>
      <w:divsChild>
        <w:div w:id="188221684">
          <w:marLeft w:val="0"/>
          <w:marRight w:val="0"/>
          <w:marTop w:val="0"/>
          <w:marBottom w:val="0"/>
          <w:divBdr>
            <w:top w:val="none" w:sz="0" w:space="0" w:color="auto"/>
            <w:left w:val="none" w:sz="0" w:space="0" w:color="auto"/>
            <w:bottom w:val="none" w:sz="0" w:space="0" w:color="auto"/>
            <w:right w:val="none" w:sz="0" w:space="0" w:color="auto"/>
          </w:divBdr>
        </w:div>
      </w:divsChild>
    </w:div>
    <w:div w:id="25912666">
      <w:bodyDiv w:val="1"/>
      <w:marLeft w:val="0"/>
      <w:marRight w:val="0"/>
      <w:marTop w:val="0"/>
      <w:marBottom w:val="0"/>
      <w:divBdr>
        <w:top w:val="none" w:sz="0" w:space="0" w:color="auto"/>
        <w:left w:val="none" w:sz="0" w:space="0" w:color="auto"/>
        <w:bottom w:val="none" w:sz="0" w:space="0" w:color="auto"/>
        <w:right w:val="none" w:sz="0" w:space="0" w:color="auto"/>
      </w:divBdr>
      <w:divsChild>
        <w:div w:id="163521422">
          <w:marLeft w:val="-150"/>
          <w:marRight w:val="-150"/>
          <w:marTop w:val="0"/>
          <w:marBottom w:val="0"/>
          <w:divBdr>
            <w:top w:val="none" w:sz="0" w:space="0" w:color="auto"/>
            <w:left w:val="none" w:sz="0" w:space="0" w:color="auto"/>
            <w:bottom w:val="none" w:sz="0" w:space="0" w:color="auto"/>
            <w:right w:val="none" w:sz="0" w:space="0" w:color="auto"/>
          </w:divBdr>
          <w:divsChild>
            <w:div w:id="2038963526">
              <w:marLeft w:val="0"/>
              <w:marRight w:val="0"/>
              <w:marTop w:val="0"/>
              <w:marBottom w:val="0"/>
              <w:divBdr>
                <w:top w:val="none" w:sz="0" w:space="0" w:color="auto"/>
                <w:left w:val="none" w:sz="0" w:space="0" w:color="auto"/>
                <w:bottom w:val="none" w:sz="0" w:space="0" w:color="auto"/>
                <w:right w:val="none" w:sz="0" w:space="0" w:color="auto"/>
              </w:divBdr>
              <w:divsChild>
                <w:div w:id="7680476">
                  <w:marLeft w:val="0"/>
                  <w:marRight w:val="0"/>
                  <w:marTop w:val="0"/>
                  <w:marBottom w:val="0"/>
                  <w:divBdr>
                    <w:top w:val="none" w:sz="0" w:space="0" w:color="auto"/>
                    <w:left w:val="none" w:sz="0" w:space="0" w:color="auto"/>
                    <w:bottom w:val="none" w:sz="0" w:space="0" w:color="auto"/>
                    <w:right w:val="none" w:sz="0" w:space="0" w:color="auto"/>
                  </w:divBdr>
                  <w:divsChild>
                    <w:div w:id="1663466635">
                      <w:marLeft w:val="0"/>
                      <w:marRight w:val="0"/>
                      <w:marTop w:val="0"/>
                      <w:marBottom w:val="0"/>
                      <w:divBdr>
                        <w:top w:val="none" w:sz="0" w:space="0" w:color="auto"/>
                        <w:left w:val="none" w:sz="0" w:space="0" w:color="auto"/>
                        <w:bottom w:val="none" w:sz="0" w:space="0" w:color="auto"/>
                        <w:right w:val="none" w:sz="0" w:space="0" w:color="auto"/>
                      </w:divBdr>
                    </w:div>
                  </w:divsChild>
                </w:div>
                <w:div w:id="187640471">
                  <w:marLeft w:val="0"/>
                  <w:marRight w:val="0"/>
                  <w:marTop w:val="0"/>
                  <w:marBottom w:val="0"/>
                  <w:divBdr>
                    <w:top w:val="none" w:sz="0" w:space="0" w:color="auto"/>
                    <w:left w:val="none" w:sz="0" w:space="0" w:color="auto"/>
                    <w:bottom w:val="none" w:sz="0" w:space="0" w:color="auto"/>
                    <w:right w:val="none" w:sz="0" w:space="0" w:color="auto"/>
                  </w:divBdr>
                  <w:divsChild>
                    <w:div w:id="706178018">
                      <w:marLeft w:val="0"/>
                      <w:marRight w:val="0"/>
                      <w:marTop w:val="0"/>
                      <w:marBottom w:val="0"/>
                      <w:divBdr>
                        <w:top w:val="none" w:sz="0" w:space="0" w:color="auto"/>
                        <w:left w:val="none" w:sz="0" w:space="0" w:color="auto"/>
                        <w:bottom w:val="none" w:sz="0" w:space="0" w:color="auto"/>
                        <w:right w:val="none" w:sz="0" w:space="0" w:color="auto"/>
                      </w:divBdr>
                      <w:divsChild>
                        <w:div w:id="1702434088">
                          <w:marLeft w:val="0"/>
                          <w:marRight w:val="0"/>
                          <w:marTop w:val="0"/>
                          <w:marBottom w:val="0"/>
                          <w:divBdr>
                            <w:top w:val="none" w:sz="0" w:space="0" w:color="auto"/>
                            <w:left w:val="none" w:sz="0" w:space="0" w:color="auto"/>
                            <w:bottom w:val="none" w:sz="0" w:space="0" w:color="auto"/>
                            <w:right w:val="none" w:sz="0" w:space="0" w:color="auto"/>
                          </w:divBdr>
                        </w:div>
                      </w:divsChild>
                    </w:div>
                    <w:div w:id="18707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8407">
          <w:marLeft w:val="-150"/>
          <w:marRight w:val="-150"/>
          <w:marTop w:val="0"/>
          <w:marBottom w:val="0"/>
          <w:divBdr>
            <w:top w:val="none" w:sz="0" w:space="0" w:color="auto"/>
            <w:left w:val="none" w:sz="0" w:space="0" w:color="auto"/>
            <w:bottom w:val="none" w:sz="0" w:space="0" w:color="auto"/>
            <w:right w:val="none" w:sz="0" w:space="0" w:color="auto"/>
          </w:divBdr>
          <w:divsChild>
            <w:div w:id="1543245057">
              <w:marLeft w:val="0"/>
              <w:marRight w:val="0"/>
              <w:marTop w:val="0"/>
              <w:marBottom w:val="0"/>
              <w:divBdr>
                <w:top w:val="none" w:sz="0" w:space="0" w:color="auto"/>
                <w:left w:val="none" w:sz="0" w:space="0" w:color="auto"/>
                <w:bottom w:val="none" w:sz="0" w:space="0" w:color="auto"/>
                <w:right w:val="none" w:sz="0" w:space="0" w:color="auto"/>
              </w:divBdr>
              <w:divsChild>
                <w:div w:id="1734544908">
                  <w:marLeft w:val="0"/>
                  <w:marRight w:val="0"/>
                  <w:marTop w:val="0"/>
                  <w:marBottom w:val="0"/>
                  <w:divBdr>
                    <w:top w:val="none" w:sz="0" w:space="0" w:color="auto"/>
                    <w:left w:val="none" w:sz="0" w:space="0" w:color="auto"/>
                    <w:bottom w:val="none" w:sz="0" w:space="0" w:color="auto"/>
                    <w:right w:val="none" w:sz="0" w:space="0" w:color="auto"/>
                  </w:divBdr>
                  <w:divsChild>
                    <w:div w:id="864443868">
                      <w:marLeft w:val="0"/>
                      <w:marRight w:val="0"/>
                      <w:marTop w:val="0"/>
                      <w:marBottom w:val="450"/>
                      <w:divBdr>
                        <w:top w:val="none" w:sz="0" w:space="0" w:color="auto"/>
                        <w:left w:val="none" w:sz="0" w:space="0" w:color="auto"/>
                        <w:bottom w:val="none" w:sz="0" w:space="0" w:color="auto"/>
                        <w:right w:val="none" w:sz="0" w:space="0" w:color="auto"/>
                      </w:divBdr>
                    </w:div>
                    <w:div w:id="1585919813">
                      <w:marLeft w:val="0"/>
                      <w:marRight w:val="0"/>
                      <w:marTop w:val="0"/>
                      <w:marBottom w:val="0"/>
                      <w:divBdr>
                        <w:top w:val="none" w:sz="0" w:space="0" w:color="auto"/>
                        <w:left w:val="none" w:sz="0" w:space="0" w:color="auto"/>
                        <w:bottom w:val="none" w:sz="0" w:space="0" w:color="auto"/>
                        <w:right w:val="none" w:sz="0" w:space="0" w:color="auto"/>
                      </w:divBdr>
                      <w:divsChild>
                        <w:div w:id="7909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9914">
              <w:marLeft w:val="0"/>
              <w:marRight w:val="0"/>
              <w:marTop w:val="0"/>
              <w:marBottom w:val="0"/>
              <w:divBdr>
                <w:top w:val="none" w:sz="0" w:space="0" w:color="auto"/>
                <w:left w:val="none" w:sz="0" w:space="0" w:color="auto"/>
                <w:bottom w:val="none" w:sz="0" w:space="0" w:color="auto"/>
                <w:right w:val="none" w:sz="0" w:space="0" w:color="auto"/>
              </w:divBdr>
              <w:divsChild>
                <w:div w:id="1054431785">
                  <w:marLeft w:val="0"/>
                  <w:marRight w:val="0"/>
                  <w:marTop w:val="0"/>
                  <w:marBottom w:val="0"/>
                  <w:divBdr>
                    <w:top w:val="none" w:sz="0" w:space="0" w:color="auto"/>
                    <w:left w:val="none" w:sz="0" w:space="0" w:color="auto"/>
                    <w:bottom w:val="none" w:sz="0" w:space="0" w:color="auto"/>
                    <w:right w:val="none" w:sz="0" w:space="0" w:color="auto"/>
                  </w:divBdr>
                  <w:divsChild>
                    <w:div w:id="34627855">
                      <w:marLeft w:val="0"/>
                      <w:marRight w:val="0"/>
                      <w:marTop w:val="0"/>
                      <w:marBottom w:val="0"/>
                      <w:divBdr>
                        <w:top w:val="none" w:sz="0" w:space="0" w:color="auto"/>
                        <w:left w:val="none" w:sz="0" w:space="0" w:color="auto"/>
                        <w:bottom w:val="none" w:sz="0" w:space="0" w:color="auto"/>
                        <w:right w:val="none" w:sz="0" w:space="0" w:color="auto"/>
                      </w:divBdr>
                    </w:div>
                    <w:div w:id="1941141964">
                      <w:marLeft w:val="0"/>
                      <w:marRight w:val="0"/>
                      <w:marTop w:val="0"/>
                      <w:marBottom w:val="0"/>
                      <w:divBdr>
                        <w:top w:val="none" w:sz="0" w:space="0" w:color="auto"/>
                        <w:left w:val="none" w:sz="0" w:space="0" w:color="auto"/>
                        <w:bottom w:val="none" w:sz="0" w:space="0" w:color="auto"/>
                        <w:right w:val="none" w:sz="0" w:space="0" w:color="auto"/>
                      </w:divBdr>
                      <w:divsChild>
                        <w:div w:id="1638952987">
                          <w:marLeft w:val="0"/>
                          <w:marRight w:val="0"/>
                          <w:marTop w:val="0"/>
                          <w:marBottom w:val="0"/>
                          <w:divBdr>
                            <w:top w:val="none" w:sz="0" w:space="0" w:color="auto"/>
                            <w:left w:val="none" w:sz="0" w:space="0" w:color="auto"/>
                            <w:bottom w:val="none" w:sz="0" w:space="0" w:color="auto"/>
                            <w:right w:val="none" w:sz="0" w:space="0" w:color="auto"/>
                          </w:divBdr>
                          <w:divsChild>
                            <w:div w:id="81342511">
                              <w:marLeft w:val="0"/>
                              <w:marRight w:val="0"/>
                              <w:marTop w:val="0"/>
                              <w:marBottom w:val="0"/>
                              <w:divBdr>
                                <w:top w:val="none" w:sz="0" w:space="0" w:color="auto"/>
                                <w:left w:val="none" w:sz="0" w:space="0" w:color="auto"/>
                                <w:bottom w:val="none" w:sz="0" w:space="0" w:color="auto"/>
                                <w:right w:val="none" w:sz="0" w:space="0" w:color="auto"/>
                              </w:divBdr>
                            </w:div>
                            <w:div w:id="114252823">
                              <w:marLeft w:val="0"/>
                              <w:marRight w:val="0"/>
                              <w:marTop w:val="0"/>
                              <w:marBottom w:val="0"/>
                              <w:divBdr>
                                <w:top w:val="none" w:sz="0" w:space="0" w:color="auto"/>
                                <w:left w:val="none" w:sz="0" w:space="0" w:color="auto"/>
                                <w:bottom w:val="none" w:sz="0" w:space="0" w:color="auto"/>
                                <w:right w:val="none" w:sz="0" w:space="0" w:color="auto"/>
                              </w:divBdr>
                            </w:div>
                            <w:div w:id="211305652">
                              <w:marLeft w:val="0"/>
                              <w:marRight w:val="0"/>
                              <w:marTop w:val="0"/>
                              <w:marBottom w:val="0"/>
                              <w:divBdr>
                                <w:top w:val="none" w:sz="0" w:space="0" w:color="auto"/>
                                <w:left w:val="none" w:sz="0" w:space="0" w:color="auto"/>
                                <w:bottom w:val="none" w:sz="0" w:space="0" w:color="auto"/>
                                <w:right w:val="none" w:sz="0" w:space="0" w:color="auto"/>
                              </w:divBdr>
                            </w:div>
                            <w:div w:id="578946287">
                              <w:marLeft w:val="0"/>
                              <w:marRight w:val="0"/>
                              <w:marTop w:val="0"/>
                              <w:marBottom w:val="0"/>
                              <w:divBdr>
                                <w:top w:val="none" w:sz="0" w:space="0" w:color="auto"/>
                                <w:left w:val="none" w:sz="0" w:space="0" w:color="auto"/>
                                <w:bottom w:val="none" w:sz="0" w:space="0" w:color="auto"/>
                                <w:right w:val="none" w:sz="0" w:space="0" w:color="auto"/>
                              </w:divBdr>
                            </w:div>
                            <w:div w:id="8526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5935">
      <w:bodyDiv w:val="1"/>
      <w:marLeft w:val="0"/>
      <w:marRight w:val="0"/>
      <w:marTop w:val="0"/>
      <w:marBottom w:val="0"/>
      <w:divBdr>
        <w:top w:val="none" w:sz="0" w:space="0" w:color="auto"/>
        <w:left w:val="none" w:sz="0" w:space="0" w:color="auto"/>
        <w:bottom w:val="none" w:sz="0" w:space="0" w:color="auto"/>
        <w:right w:val="none" w:sz="0" w:space="0" w:color="auto"/>
      </w:divBdr>
      <w:divsChild>
        <w:div w:id="1807628098">
          <w:marLeft w:val="0"/>
          <w:marRight w:val="0"/>
          <w:marTop w:val="240"/>
          <w:marBottom w:val="480"/>
          <w:divBdr>
            <w:top w:val="none" w:sz="0" w:space="0" w:color="auto"/>
            <w:left w:val="none" w:sz="0" w:space="0" w:color="auto"/>
            <w:bottom w:val="none" w:sz="0" w:space="0" w:color="auto"/>
            <w:right w:val="none" w:sz="0" w:space="0" w:color="auto"/>
          </w:divBdr>
        </w:div>
        <w:div w:id="1933396297">
          <w:marLeft w:val="0"/>
          <w:marRight w:val="0"/>
          <w:marTop w:val="0"/>
          <w:marBottom w:val="0"/>
          <w:divBdr>
            <w:top w:val="none" w:sz="0" w:space="0" w:color="auto"/>
            <w:left w:val="none" w:sz="0" w:space="0" w:color="auto"/>
            <w:bottom w:val="none" w:sz="0" w:space="0" w:color="auto"/>
            <w:right w:val="none" w:sz="0" w:space="0" w:color="auto"/>
          </w:divBdr>
          <w:divsChild>
            <w:div w:id="728188200">
              <w:marLeft w:val="0"/>
              <w:marRight w:val="0"/>
              <w:marTop w:val="300"/>
              <w:marBottom w:val="0"/>
              <w:divBdr>
                <w:top w:val="none" w:sz="0" w:space="0" w:color="auto"/>
                <w:left w:val="none" w:sz="0" w:space="0" w:color="auto"/>
                <w:bottom w:val="none" w:sz="0" w:space="0" w:color="auto"/>
                <w:right w:val="none" w:sz="0" w:space="0" w:color="auto"/>
              </w:divBdr>
              <w:divsChild>
                <w:div w:id="658464789">
                  <w:marLeft w:val="0"/>
                  <w:marRight w:val="0"/>
                  <w:marTop w:val="0"/>
                  <w:marBottom w:val="0"/>
                  <w:divBdr>
                    <w:top w:val="single" w:sz="6" w:space="8" w:color="CBCBCB"/>
                    <w:left w:val="none" w:sz="0" w:space="0" w:color="auto"/>
                    <w:bottom w:val="none" w:sz="0" w:space="0" w:color="auto"/>
                    <w:right w:val="none" w:sz="0" w:space="0" w:color="auto"/>
                  </w:divBdr>
                </w:div>
                <w:div w:id="1064062235">
                  <w:marLeft w:val="0"/>
                  <w:marRight w:val="0"/>
                  <w:marTop w:val="0"/>
                  <w:marBottom w:val="0"/>
                  <w:divBdr>
                    <w:top w:val="single" w:sz="6" w:space="8" w:color="CBCBCB"/>
                    <w:left w:val="none" w:sz="0" w:space="0" w:color="auto"/>
                    <w:bottom w:val="none" w:sz="0" w:space="0" w:color="auto"/>
                    <w:right w:val="none" w:sz="0" w:space="0" w:color="auto"/>
                  </w:divBdr>
                </w:div>
                <w:div w:id="1101413889">
                  <w:marLeft w:val="0"/>
                  <w:marRight w:val="0"/>
                  <w:marTop w:val="0"/>
                  <w:marBottom w:val="0"/>
                  <w:divBdr>
                    <w:top w:val="single" w:sz="6" w:space="8" w:color="CBCBCB"/>
                    <w:left w:val="none" w:sz="0" w:space="0" w:color="auto"/>
                    <w:bottom w:val="none" w:sz="0" w:space="0" w:color="auto"/>
                    <w:right w:val="none" w:sz="0" w:space="0" w:color="auto"/>
                  </w:divBdr>
                </w:div>
              </w:divsChild>
            </w:div>
            <w:div w:id="1006396593">
              <w:marLeft w:val="0"/>
              <w:marRight w:val="0"/>
              <w:marTop w:val="0"/>
              <w:marBottom w:val="675"/>
              <w:divBdr>
                <w:top w:val="none" w:sz="0" w:space="0" w:color="auto"/>
                <w:left w:val="none" w:sz="0" w:space="0" w:color="auto"/>
                <w:bottom w:val="none" w:sz="0" w:space="0" w:color="auto"/>
                <w:right w:val="none" w:sz="0" w:space="0" w:color="auto"/>
              </w:divBdr>
              <w:divsChild>
                <w:div w:id="267467182">
                  <w:marLeft w:val="0"/>
                  <w:marRight w:val="0"/>
                  <w:marTop w:val="0"/>
                  <w:marBottom w:val="0"/>
                  <w:divBdr>
                    <w:top w:val="none" w:sz="0" w:space="0" w:color="auto"/>
                    <w:left w:val="none" w:sz="0" w:space="0" w:color="auto"/>
                    <w:bottom w:val="none" w:sz="0" w:space="0" w:color="auto"/>
                    <w:right w:val="none" w:sz="0" w:space="0" w:color="auto"/>
                  </w:divBdr>
                </w:div>
                <w:div w:id="479540134">
                  <w:marLeft w:val="0"/>
                  <w:marRight w:val="0"/>
                  <w:marTop w:val="0"/>
                  <w:marBottom w:val="0"/>
                  <w:divBdr>
                    <w:top w:val="none" w:sz="0" w:space="0" w:color="auto"/>
                    <w:left w:val="none" w:sz="0" w:space="0" w:color="auto"/>
                    <w:bottom w:val="none" w:sz="0" w:space="0" w:color="auto"/>
                    <w:right w:val="none" w:sz="0" w:space="0" w:color="auto"/>
                  </w:divBdr>
                </w:div>
                <w:div w:id="1403218898">
                  <w:marLeft w:val="-1173"/>
                  <w:marRight w:val="0"/>
                  <w:marTop w:val="480"/>
                  <w:marBottom w:val="480"/>
                  <w:divBdr>
                    <w:top w:val="none" w:sz="0" w:space="0" w:color="auto"/>
                    <w:left w:val="none" w:sz="0" w:space="0" w:color="auto"/>
                    <w:bottom w:val="none" w:sz="0" w:space="0" w:color="auto"/>
                    <w:right w:val="none" w:sz="0" w:space="0" w:color="auto"/>
                  </w:divBdr>
                </w:div>
                <w:div w:id="20757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6197">
      <w:bodyDiv w:val="1"/>
      <w:marLeft w:val="0"/>
      <w:marRight w:val="0"/>
      <w:marTop w:val="0"/>
      <w:marBottom w:val="0"/>
      <w:divBdr>
        <w:top w:val="none" w:sz="0" w:space="0" w:color="auto"/>
        <w:left w:val="none" w:sz="0" w:space="0" w:color="auto"/>
        <w:bottom w:val="none" w:sz="0" w:space="0" w:color="auto"/>
        <w:right w:val="none" w:sz="0" w:space="0" w:color="auto"/>
      </w:divBdr>
      <w:divsChild>
        <w:div w:id="1562251228">
          <w:marLeft w:val="-150"/>
          <w:marRight w:val="-150"/>
          <w:marTop w:val="0"/>
          <w:marBottom w:val="0"/>
          <w:divBdr>
            <w:top w:val="none" w:sz="0" w:space="0" w:color="auto"/>
            <w:left w:val="none" w:sz="0" w:space="0" w:color="auto"/>
            <w:bottom w:val="none" w:sz="0" w:space="0" w:color="auto"/>
            <w:right w:val="none" w:sz="0" w:space="0" w:color="auto"/>
          </w:divBdr>
          <w:divsChild>
            <w:div w:id="351422110">
              <w:marLeft w:val="0"/>
              <w:marRight w:val="0"/>
              <w:marTop w:val="0"/>
              <w:marBottom w:val="0"/>
              <w:divBdr>
                <w:top w:val="none" w:sz="0" w:space="0" w:color="auto"/>
                <w:left w:val="none" w:sz="0" w:space="0" w:color="auto"/>
                <w:bottom w:val="none" w:sz="0" w:space="0" w:color="auto"/>
                <w:right w:val="none" w:sz="0" w:space="0" w:color="auto"/>
              </w:divBdr>
              <w:divsChild>
                <w:div w:id="22558291">
                  <w:marLeft w:val="0"/>
                  <w:marRight w:val="0"/>
                  <w:marTop w:val="0"/>
                  <w:marBottom w:val="0"/>
                  <w:divBdr>
                    <w:top w:val="none" w:sz="0" w:space="0" w:color="auto"/>
                    <w:left w:val="none" w:sz="0" w:space="0" w:color="auto"/>
                    <w:bottom w:val="none" w:sz="0" w:space="0" w:color="auto"/>
                    <w:right w:val="none" w:sz="0" w:space="0" w:color="auto"/>
                  </w:divBdr>
                  <w:divsChild>
                    <w:div w:id="515921439">
                      <w:marLeft w:val="0"/>
                      <w:marRight w:val="0"/>
                      <w:marTop w:val="0"/>
                      <w:marBottom w:val="0"/>
                      <w:divBdr>
                        <w:top w:val="none" w:sz="0" w:space="0" w:color="auto"/>
                        <w:left w:val="none" w:sz="0" w:space="0" w:color="auto"/>
                        <w:bottom w:val="none" w:sz="0" w:space="0" w:color="auto"/>
                        <w:right w:val="none" w:sz="0" w:space="0" w:color="auto"/>
                      </w:divBdr>
                    </w:div>
                    <w:div w:id="10908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8719">
      <w:bodyDiv w:val="1"/>
      <w:marLeft w:val="0"/>
      <w:marRight w:val="0"/>
      <w:marTop w:val="0"/>
      <w:marBottom w:val="0"/>
      <w:divBdr>
        <w:top w:val="none" w:sz="0" w:space="0" w:color="auto"/>
        <w:left w:val="none" w:sz="0" w:space="0" w:color="auto"/>
        <w:bottom w:val="none" w:sz="0" w:space="0" w:color="auto"/>
        <w:right w:val="none" w:sz="0" w:space="0" w:color="auto"/>
      </w:divBdr>
      <w:divsChild>
        <w:div w:id="288096923">
          <w:marLeft w:val="-225"/>
          <w:marRight w:val="-225"/>
          <w:marTop w:val="0"/>
          <w:marBottom w:val="0"/>
          <w:divBdr>
            <w:top w:val="none" w:sz="0" w:space="0" w:color="auto"/>
            <w:left w:val="none" w:sz="0" w:space="0" w:color="auto"/>
            <w:bottom w:val="none" w:sz="0" w:space="0" w:color="auto"/>
            <w:right w:val="none" w:sz="0" w:space="0" w:color="auto"/>
          </w:divBdr>
        </w:div>
      </w:divsChild>
    </w:div>
    <w:div w:id="27033061">
      <w:bodyDiv w:val="1"/>
      <w:marLeft w:val="0"/>
      <w:marRight w:val="0"/>
      <w:marTop w:val="0"/>
      <w:marBottom w:val="0"/>
      <w:divBdr>
        <w:top w:val="none" w:sz="0" w:space="0" w:color="auto"/>
        <w:left w:val="none" w:sz="0" w:space="0" w:color="auto"/>
        <w:bottom w:val="none" w:sz="0" w:space="0" w:color="auto"/>
        <w:right w:val="none" w:sz="0" w:space="0" w:color="auto"/>
      </w:divBdr>
    </w:div>
    <w:div w:id="27144617">
      <w:bodyDiv w:val="1"/>
      <w:marLeft w:val="0"/>
      <w:marRight w:val="0"/>
      <w:marTop w:val="0"/>
      <w:marBottom w:val="0"/>
      <w:divBdr>
        <w:top w:val="none" w:sz="0" w:space="0" w:color="auto"/>
        <w:left w:val="none" w:sz="0" w:space="0" w:color="auto"/>
        <w:bottom w:val="none" w:sz="0" w:space="0" w:color="auto"/>
        <w:right w:val="none" w:sz="0" w:space="0" w:color="auto"/>
      </w:divBdr>
    </w:div>
    <w:div w:id="27147692">
      <w:bodyDiv w:val="1"/>
      <w:marLeft w:val="0"/>
      <w:marRight w:val="0"/>
      <w:marTop w:val="0"/>
      <w:marBottom w:val="0"/>
      <w:divBdr>
        <w:top w:val="none" w:sz="0" w:space="0" w:color="auto"/>
        <w:left w:val="none" w:sz="0" w:space="0" w:color="auto"/>
        <w:bottom w:val="none" w:sz="0" w:space="0" w:color="auto"/>
        <w:right w:val="none" w:sz="0" w:space="0" w:color="auto"/>
      </w:divBdr>
      <w:divsChild>
        <w:div w:id="58948006">
          <w:marLeft w:val="-150"/>
          <w:marRight w:val="-150"/>
          <w:marTop w:val="0"/>
          <w:marBottom w:val="0"/>
          <w:divBdr>
            <w:top w:val="none" w:sz="0" w:space="0" w:color="auto"/>
            <w:left w:val="none" w:sz="0" w:space="0" w:color="auto"/>
            <w:bottom w:val="none" w:sz="0" w:space="0" w:color="auto"/>
            <w:right w:val="none" w:sz="0" w:space="0" w:color="auto"/>
          </w:divBdr>
          <w:divsChild>
            <w:div w:id="882329358">
              <w:marLeft w:val="0"/>
              <w:marRight w:val="0"/>
              <w:marTop w:val="0"/>
              <w:marBottom w:val="0"/>
              <w:divBdr>
                <w:top w:val="none" w:sz="0" w:space="0" w:color="auto"/>
                <w:left w:val="none" w:sz="0" w:space="0" w:color="auto"/>
                <w:bottom w:val="none" w:sz="0" w:space="0" w:color="auto"/>
                <w:right w:val="none" w:sz="0" w:space="0" w:color="auto"/>
              </w:divBdr>
              <w:divsChild>
                <w:div w:id="1007562036">
                  <w:marLeft w:val="0"/>
                  <w:marRight w:val="0"/>
                  <w:marTop w:val="0"/>
                  <w:marBottom w:val="0"/>
                  <w:divBdr>
                    <w:top w:val="none" w:sz="0" w:space="0" w:color="auto"/>
                    <w:left w:val="none" w:sz="0" w:space="0" w:color="auto"/>
                    <w:bottom w:val="none" w:sz="0" w:space="0" w:color="auto"/>
                    <w:right w:val="none" w:sz="0" w:space="0" w:color="auto"/>
                  </w:divBdr>
                  <w:divsChild>
                    <w:div w:id="1444687200">
                      <w:marLeft w:val="0"/>
                      <w:marRight w:val="0"/>
                      <w:marTop w:val="0"/>
                      <w:marBottom w:val="0"/>
                      <w:divBdr>
                        <w:top w:val="none" w:sz="0" w:space="0" w:color="auto"/>
                        <w:left w:val="none" w:sz="0" w:space="0" w:color="auto"/>
                        <w:bottom w:val="none" w:sz="0" w:space="0" w:color="auto"/>
                        <w:right w:val="none" w:sz="0" w:space="0" w:color="auto"/>
                      </w:divBdr>
                      <w:divsChild>
                        <w:div w:id="1911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8793">
      <w:bodyDiv w:val="1"/>
      <w:marLeft w:val="0"/>
      <w:marRight w:val="0"/>
      <w:marTop w:val="0"/>
      <w:marBottom w:val="0"/>
      <w:divBdr>
        <w:top w:val="none" w:sz="0" w:space="0" w:color="auto"/>
        <w:left w:val="none" w:sz="0" w:space="0" w:color="auto"/>
        <w:bottom w:val="none" w:sz="0" w:space="0" w:color="auto"/>
        <w:right w:val="none" w:sz="0" w:space="0" w:color="auto"/>
      </w:divBdr>
      <w:divsChild>
        <w:div w:id="757168910">
          <w:marLeft w:val="0"/>
          <w:marRight w:val="0"/>
          <w:marTop w:val="0"/>
          <w:marBottom w:val="0"/>
          <w:divBdr>
            <w:top w:val="none" w:sz="0" w:space="0" w:color="auto"/>
            <w:left w:val="none" w:sz="0" w:space="0" w:color="auto"/>
            <w:bottom w:val="none" w:sz="0" w:space="0" w:color="auto"/>
            <w:right w:val="none" w:sz="0" w:space="0" w:color="auto"/>
          </w:divBdr>
        </w:div>
      </w:divsChild>
    </w:div>
    <w:div w:id="27996870">
      <w:bodyDiv w:val="1"/>
      <w:marLeft w:val="0"/>
      <w:marRight w:val="0"/>
      <w:marTop w:val="0"/>
      <w:marBottom w:val="0"/>
      <w:divBdr>
        <w:top w:val="none" w:sz="0" w:space="0" w:color="auto"/>
        <w:left w:val="none" w:sz="0" w:space="0" w:color="auto"/>
        <w:bottom w:val="none" w:sz="0" w:space="0" w:color="auto"/>
        <w:right w:val="none" w:sz="0" w:space="0" w:color="auto"/>
      </w:divBdr>
      <w:divsChild>
        <w:div w:id="1708752641">
          <w:marLeft w:val="0"/>
          <w:marRight w:val="0"/>
          <w:marTop w:val="0"/>
          <w:marBottom w:val="0"/>
          <w:divBdr>
            <w:top w:val="none" w:sz="0" w:space="0" w:color="auto"/>
            <w:left w:val="none" w:sz="0" w:space="0" w:color="auto"/>
            <w:bottom w:val="none" w:sz="0" w:space="0" w:color="auto"/>
            <w:right w:val="none" w:sz="0" w:space="0" w:color="auto"/>
          </w:divBdr>
          <w:divsChild>
            <w:div w:id="1794983047">
              <w:marLeft w:val="0"/>
              <w:marRight w:val="0"/>
              <w:marTop w:val="0"/>
              <w:marBottom w:val="240"/>
              <w:divBdr>
                <w:top w:val="none" w:sz="0" w:space="0" w:color="auto"/>
                <w:left w:val="none" w:sz="0" w:space="0" w:color="auto"/>
                <w:bottom w:val="none" w:sz="0" w:space="0" w:color="auto"/>
                <w:right w:val="none" w:sz="0" w:space="0" w:color="auto"/>
              </w:divBdr>
              <w:divsChild>
                <w:div w:id="1844976228">
                  <w:marLeft w:val="0"/>
                  <w:marRight w:val="0"/>
                  <w:marTop w:val="0"/>
                  <w:marBottom w:val="0"/>
                  <w:divBdr>
                    <w:top w:val="none" w:sz="0" w:space="0" w:color="auto"/>
                    <w:left w:val="none" w:sz="0" w:space="0" w:color="auto"/>
                    <w:bottom w:val="none" w:sz="0" w:space="0" w:color="auto"/>
                    <w:right w:val="none" w:sz="0" w:space="0" w:color="auto"/>
                  </w:divBdr>
                </w:div>
                <w:div w:id="1926764378">
                  <w:marLeft w:val="60"/>
                  <w:marRight w:val="0"/>
                  <w:marTop w:val="0"/>
                  <w:marBottom w:val="0"/>
                  <w:divBdr>
                    <w:top w:val="none" w:sz="0" w:space="0" w:color="auto"/>
                    <w:left w:val="none" w:sz="0" w:space="0" w:color="auto"/>
                    <w:bottom w:val="none" w:sz="0" w:space="0" w:color="auto"/>
                    <w:right w:val="none" w:sz="0" w:space="0" w:color="auto"/>
                  </w:divBdr>
                </w:div>
              </w:divsChild>
            </w:div>
            <w:div w:id="2104181374">
              <w:marLeft w:val="0"/>
              <w:marRight w:val="0"/>
              <w:marTop w:val="0"/>
              <w:marBottom w:val="225"/>
              <w:divBdr>
                <w:top w:val="none" w:sz="0" w:space="0" w:color="auto"/>
                <w:left w:val="none" w:sz="0" w:space="0" w:color="auto"/>
                <w:bottom w:val="none" w:sz="0" w:space="0" w:color="auto"/>
                <w:right w:val="none" w:sz="0" w:space="0" w:color="auto"/>
              </w:divBdr>
            </w:div>
          </w:divsChild>
        </w:div>
        <w:div w:id="172916254">
          <w:marLeft w:val="0"/>
          <w:marRight w:val="0"/>
          <w:marTop w:val="0"/>
          <w:marBottom w:val="0"/>
          <w:divBdr>
            <w:top w:val="none" w:sz="0" w:space="0" w:color="auto"/>
            <w:left w:val="none" w:sz="0" w:space="0" w:color="auto"/>
            <w:bottom w:val="none" w:sz="0" w:space="0" w:color="auto"/>
            <w:right w:val="none" w:sz="0" w:space="0" w:color="auto"/>
          </w:divBdr>
        </w:div>
        <w:div w:id="1683238715">
          <w:marLeft w:val="0"/>
          <w:marRight w:val="0"/>
          <w:marTop w:val="315"/>
          <w:marBottom w:val="0"/>
          <w:divBdr>
            <w:top w:val="none" w:sz="0" w:space="0" w:color="auto"/>
            <w:left w:val="none" w:sz="0" w:space="0" w:color="auto"/>
            <w:bottom w:val="none" w:sz="0" w:space="0" w:color="auto"/>
            <w:right w:val="none" w:sz="0" w:space="0" w:color="auto"/>
          </w:divBdr>
          <w:divsChild>
            <w:div w:id="20893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2288">
      <w:bodyDiv w:val="1"/>
      <w:marLeft w:val="0"/>
      <w:marRight w:val="0"/>
      <w:marTop w:val="0"/>
      <w:marBottom w:val="0"/>
      <w:divBdr>
        <w:top w:val="none" w:sz="0" w:space="0" w:color="auto"/>
        <w:left w:val="none" w:sz="0" w:space="0" w:color="auto"/>
        <w:bottom w:val="none" w:sz="0" w:space="0" w:color="auto"/>
        <w:right w:val="none" w:sz="0" w:space="0" w:color="auto"/>
      </w:divBdr>
    </w:div>
    <w:div w:id="29304070">
      <w:bodyDiv w:val="1"/>
      <w:marLeft w:val="0"/>
      <w:marRight w:val="0"/>
      <w:marTop w:val="0"/>
      <w:marBottom w:val="0"/>
      <w:divBdr>
        <w:top w:val="none" w:sz="0" w:space="0" w:color="auto"/>
        <w:left w:val="none" w:sz="0" w:space="0" w:color="auto"/>
        <w:bottom w:val="none" w:sz="0" w:space="0" w:color="auto"/>
        <w:right w:val="none" w:sz="0" w:space="0" w:color="auto"/>
      </w:divBdr>
      <w:divsChild>
        <w:div w:id="358511417">
          <w:marLeft w:val="-150"/>
          <w:marRight w:val="-150"/>
          <w:marTop w:val="0"/>
          <w:marBottom w:val="0"/>
          <w:divBdr>
            <w:top w:val="none" w:sz="0" w:space="0" w:color="auto"/>
            <w:left w:val="none" w:sz="0" w:space="0" w:color="auto"/>
            <w:bottom w:val="none" w:sz="0" w:space="0" w:color="auto"/>
            <w:right w:val="none" w:sz="0" w:space="0" w:color="auto"/>
          </w:divBdr>
          <w:divsChild>
            <w:div w:id="836267269">
              <w:marLeft w:val="0"/>
              <w:marRight w:val="0"/>
              <w:marTop w:val="0"/>
              <w:marBottom w:val="0"/>
              <w:divBdr>
                <w:top w:val="none" w:sz="0" w:space="0" w:color="auto"/>
                <w:left w:val="none" w:sz="0" w:space="0" w:color="auto"/>
                <w:bottom w:val="none" w:sz="0" w:space="0" w:color="auto"/>
                <w:right w:val="none" w:sz="0" w:space="0" w:color="auto"/>
              </w:divBdr>
            </w:div>
          </w:divsChild>
        </w:div>
        <w:div w:id="1458989240">
          <w:marLeft w:val="-150"/>
          <w:marRight w:val="-150"/>
          <w:marTop w:val="0"/>
          <w:marBottom w:val="0"/>
          <w:divBdr>
            <w:top w:val="none" w:sz="0" w:space="0" w:color="auto"/>
            <w:left w:val="none" w:sz="0" w:space="0" w:color="auto"/>
            <w:bottom w:val="none" w:sz="0" w:space="0" w:color="auto"/>
            <w:right w:val="none" w:sz="0" w:space="0" w:color="auto"/>
          </w:divBdr>
          <w:divsChild>
            <w:div w:id="353312569">
              <w:marLeft w:val="0"/>
              <w:marRight w:val="0"/>
              <w:marTop w:val="0"/>
              <w:marBottom w:val="0"/>
              <w:divBdr>
                <w:top w:val="none" w:sz="0" w:space="0" w:color="auto"/>
                <w:left w:val="none" w:sz="0" w:space="0" w:color="auto"/>
                <w:bottom w:val="none" w:sz="0" w:space="0" w:color="auto"/>
                <w:right w:val="none" w:sz="0" w:space="0" w:color="auto"/>
              </w:divBdr>
              <w:divsChild>
                <w:div w:id="14337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1447">
      <w:bodyDiv w:val="1"/>
      <w:marLeft w:val="0"/>
      <w:marRight w:val="0"/>
      <w:marTop w:val="0"/>
      <w:marBottom w:val="0"/>
      <w:divBdr>
        <w:top w:val="none" w:sz="0" w:space="0" w:color="auto"/>
        <w:left w:val="none" w:sz="0" w:space="0" w:color="auto"/>
        <w:bottom w:val="none" w:sz="0" w:space="0" w:color="auto"/>
        <w:right w:val="none" w:sz="0" w:space="0" w:color="auto"/>
      </w:divBdr>
    </w:div>
    <w:div w:id="29772228">
      <w:bodyDiv w:val="1"/>
      <w:marLeft w:val="0"/>
      <w:marRight w:val="0"/>
      <w:marTop w:val="0"/>
      <w:marBottom w:val="0"/>
      <w:divBdr>
        <w:top w:val="none" w:sz="0" w:space="0" w:color="auto"/>
        <w:left w:val="none" w:sz="0" w:space="0" w:color="auto"/>
        <w:bottom w:val="none" w:sz="0" w:space="0" w:color="auto"/>
        <w:right w:val="none" w:sz="0" w:space="0" w:color="auto"/>
      </w:divBdr>
      <w:divsChild>
        <w:div w:id="352266583">
          <w:marLeft w:val="0"/>
          <w:marRight w:val="0"/>
          <w:marTop w:val="315"/>
          <w:marBottom w:val="0"/>
          <w:divBdr>
            <w:top w:val="none" w:sz="0" w:space="0" w:color="auto"/>
            <w:left w:val="none" w:sz="0" w:space="0" w:color="auto"/>
            <w:bottom w:val="none" w:sz="0" w:space="0" w:color="auto"/>
            <w:right w:val="none" w:sz="0" w:space="0" w:color="auto"/>
          </w:divBdr>
          <w:divsChild>
            <w:div w:id="1125200636">
              <w:marLeft w:val="0"/>
              <w:marRight w:val="0"/>
              <w:marTop w:val="0"/>
              <w:marBottom w:val="0"/>
              <w:divBdr>
                <w:top w:val="none" w:sz="0" w:space="0" w:color="auto"/>
                <w:left w:val="none" w:sz="0" w:space="0" w:color="auto"/>
                <w:bottom w:val="none" w:sz="0" w:space="0" w:color="auto"/>
                <w:right w:val="none" w:sz="0" w:space="0" w:color="auto"/>
              </w:divBdr>
            </w:div>
          </w:divsChild>
        </w:div>
        <w:div w:id="558246873">
          <w:marLeft w:val="0"/>
          <w:marRight w:val="0"/>
          <w:marTop w:val="0"/>
          <w:marBottom w:val="315"/>
          <w:divBdr>
            <w:top w:val="none" w:sz="0" w:space="0" w:color="auto"/>
            <w:left w:val="none" w:sz="0" w:space="0" w:color="auto"/>
            <w:bottom w:val="none" w:sz="0" w:space="0" w:color="auto"/>
            <w:right w:val="none" w:sz="0" w:space="0" w:color="auto"/>
          </w:divBdr>
          <w:divsChild>
            <w:div w:id="560365134">
              <w:marLeft w:val="0"/>
              <w:marRight w:val="0"/>
              <w:marTop w:val="0"/>
              <w:marBottom w:val="0"/>
              <w:divBdr>
                <w:top w:val="none" w:sz="0" w:space="0" w:color="auto"/>
                <w:left w:val="none" w:sz="0" w:space="0" w:color="auto"/>
                <w:bottom w:val="none" w:sz="0" w:space="0" w:color="auto"/>
                <w:right w:val="none" w:sz="0" w:space="0" w:color="auto"/>
              </w:divBdr>
              <w:divsChild>
                <w:div w:id="334193348">
                  <w:marLeft w:val="180"/>
                  <w:marRight w:val="0"/>
                  <w:marTop w:val="0"/>
                  <w:marBottom w:val="0"/>
                  <w:divBdr>
                    <w:top w:val="none" w:sz="0" w:space="0" w:color="auto"/>
                    <w:left w:val="none" w:sz="0" w:space="0" w:color="auto"/>
                    <w:bottom w:val="none" w:sz="0" w:space="0" w:color="auto"/>
                    <w:right w:val="none" w:sz="0" w:space="0" w:color="auto"/>
                  </w:divBdr>
                </w:div>
                <w:div w:id="575212739">
                  <w:marLeft w:val="180"/>
                  <w:marRight w:val="0"/>
                  <w:marTop w:val="0"/>
                  <w:marBottom w:val="0"/>
                  <w:divBdr>
                    <w:top w:val="none" w:sz="0" w:space="0" w:color="auto"/>
                    <w:left w:val="none" w:sz="0" w:space="0" w:color="auto"/>
                    <w:bottom w:val="none" w:sz="0" w:space="0" w:color="auto"/>
                    <w:right w:val="none" w:sz="0" w:space="0" w:color="auto"/>
                  </w:divBdr>
                </w:div>
                <w:div w:id="584652198">
                  <w:marLeft w:val="180"/>
                  <w:marRight w:val="0"/>
                  <w:marTop w:val="0"/>
                  <w:marBottom w:val="0"/>
                  <w:divBdr>
                    <w:top w:val="none" w:sz="0" w:space="0" w:color="auto"/>
                    <w:left w:val="none" w:sz="0" w:space="0" w:color="auto"/>
                    <w:bottom w:val="none" w:sz="0" w:space="0" w:color="auto"/>
                    <w:right w:val="none" w:sz="0" w:space="0" w:color="auto"/>
                  </w:divBdr>
                </w:div>
                <w:div w:id="7395211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062024">
          <w:marLeft w:val="0"/>
          <w:marRight w:val="0"/>
          <w:marTop w:val="0"/>
          <w:marBottom w:val="0"/>
          <w:divBdr>
            <w:top w:val="none" w:sz="0" w:space="0" w:color="auto"/>
            <w:left w:val="none" w:sz="0" w:space="0" w:color="auto"/>
            <w:bottom w:val="none" w:sz="0" w:space="0" w:color="auto"/>
            <w:right w:val="none" w:sz="0" w:space="0" w:color="auto"/>
          </w:divBdr>
          <w:divsChild>
            <w:div w:id="502627716">
              <w:marLeft w:val="0"/>
              <w:marRight w:val="0"/>
              <w:marTop w:val="0"/>
              <w:marBottom w:val="225"/>
              <w:divBdr>
                <w:top w:val="none" w:sz="0" w:space="0" w:color="auto"/>
                <w:left w:val="none" w:sz="0" w:space="0" w:color="auto"/>
                <w:bottom w:val="none" w:sz="0" w:space="0" w:color="auto"/>
                <w:right w:val="none" w:sz="0" w:space="0" w:color="auto"/>
              </w:divBdr>
            </w:div>
            <w:div w:id="1134060995">
              <w:marLeft w:val="0"/>
              <w:marRight w:val="0"/>
              <w:marTop w:val="0"/>
              <w:marBottom w:val="240"/>
              <w:divBdr>
                <w:top w:val="none" w:sz="0" w:space="0" w:color="auto"/>
                <w:left w:val="none" w:sz="0" w:space="0" w:color="auto"/>
                <w:bottom w:val="none" w:sz="0" w:space="0" w:color="auto"/>
                <w:right w:val="none" w:sz="0" w:space="0" w:color="auto"/>
              </w:divBdr>
              <w:divsChild>
                <w:div w:id="75591796">
                  <w:marLeft w:val="60"/>
                  <w:marRight w:val="0"/>
                  <w:marTop w:val="0"/>
                  <w:marBottom w:val="0"/>
                  <w:divBdr>
                    <w:top w:val="none" w:sz="0" w:space="0" w:color="auto"/>
                    <w:left w:val="none" w:sz="0" w:space="0" w:color="auto"/>
                    <w:bottom w:val="none" w:sz="0" w:space="0" w:color="auto"/>
                    <w:right w:val="none" w:sz="0" w:space="0" w:color="auto"/>
                  </w:divBdr>
                </w:div>
                <w:div w:id="2367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895">
      <w:bodyDiv w:val="1"/>
      <w:marLeft w:val="0"/>
      <w:marRight w:val="0"/>
      <w:marTop w:val="0"/>
      <w:marBottom w:val="0"/>
      <w:divBdr>
        <w:top w:val="none" w:sz="0" w:space="0" w:color="auto"/>
        <w:left w:val="none" w:sz="0" w:space="0" w:color="auto"/>
        <w:bottom w:val="none" w:sz="0" w:space="0" w:color="auto"/>
        <w:right w:val="none" w:sz="0" w:space="0" w:color="auto"/>
      </w:divBdr>
      <w:divsChild>
        <w:div w:id="346105168">
          <w:marLeft w:val="-225"/>
          <w:marRight w:val="-225"/>
          <w:marTop w:val="0"/>
          <w:marBottom w:val="0"/>
          <w:divBdr>
            <w:top w:val="none" w:sz="0" w:space="0" w:color="auto"/>
            <w:left w:val="none" w:sz="0" w:space="0" w:color="auto"/>
            <w:bottom w:val="none" w:sz="0" w:space="0" w:color="auto"/>
            <w:right w:val="none" w:sz="0" w:space="0" w:color="auto"/>
          </w:divBdr>
        </w:div>
        <w:div w:id="2063823847">
          <w:marLeft w:val="-225"/>
          <w:marRight w:val="-225"/>
          <w:marTop w:val="0"/>
          <w:marBottom w:val="0"/>
          <w:divBdr>
            <w:top w:val="none" w:sz="0" w:space="0" w:color="auto"/>
            <w:left w:val="none" w:sz="0" w:space="0" w:color="auto"/>
            <w:bottom w:val="none" w:sz="0" w:space="0" w:color="auto"/>
            <w:right w:val="none" w:sz="0" w:space="0" w:color="auto"/>
          </w:divBdr>
          <w:divsChild>
            <w:div w:id="1189292405">
              <w:marLeft w:val="0"/>
              <w:marRight w:val="0"/>
              <w:marTop w:val="0"/>
              <w:marBottom w:val="0"/>
              <w:divBdr>
                <w:top w:val="none" w:sz="0" w:space="0" w:color="auto"/>
                <w:left w:val="none" w:sz="0" w:space="0" w:color="auto"/>
                <w:bottom w:val="none" w:sz="0" w:space="0" w:color="auto"/>
                <w:right w:val="none" w:sz="0" w:space="0" w:color="auto"/>
              </w:divBdr>
              <w:divsChild>
                <w:div w:id="5080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9938">
      <w:bodyDiv w:val="1"/>
      <w:marLeft w:val="0"/>
      <w:marRight w:val="0"/>
      <w:marTop w:val="0"/>
      <w:marBottom w:val="0"/>
      <w:divBdr>
        <w:top w:val="none" w:sz="0" w:space="0" w:color="auto"/>
        <w:left w:val="none" w:sz="0" w:space="0" w:color="auto"/>
        <w:bottom w:val="none" w:sz="0" w:space="0" w:color="auto"/>
        <w:right w:val="none" w:sz="0" w:space="0" w:color="auto"/>
      </w:divBdr>
      <w:divsChild>
        <w:div w:id="707489536">
          <w:marLeft w:val="-150"/>
          <w:marRight w:val="-150"/>
          <w:marTop w:val="0"/>
          <w:marBottom w:val="0"/>
          <w:divBdr>
            <w:top w:val="none" w:sz="0" w:space="0" w:color="auto"/>
            <w:left w:val="none" w:sz="0" w:space="0" w:color="auto"/>
            <w:bottom w:val="none" w:sz="0" w:space="0" w:color="auto"/>
            <w:right w:val="none" w:sz="0" w:space="0" w:color="auto"/>
          </w:divBdr>
          <w:divsChild>
            <w:div w:id="619535968">
              <w:marLeft w:val="0"/>
              <w:marRight w:val="0"/>
              <w:marTop w:val="0"/>
              <w:marBottom w:val="0"/>
              <w:divBdr>
                <w:top w:val="none" w:sz="0" w:space="0" w:color="auto"/>
                <w:left w:val="none" w:sz="0" w:space="0" w:color="auto"/>
                <w:bottom w:val="none" w:sz="0" w:space="0" w:color="auto"/>
                <w:right w:val="none" w:sz="0" w:space="0" w:color="auto"/>
              </w:divBdr>
            </w:div>
            <w:div w:id="1506245671">
              <w:marLeft w:val="0"/>
              <w:marRight w:val="0"/>
              <w:marTop w:val="0"/>
              <w:marBottom w:val="0"/>
              <w:divBdr>
                <w:top w:val="none" w:sz="0" w:space="0" w:color="auto"/>
                <w:left w:val="none" w:sz="0" w:space="0" w:color="auto"/>
                <w:bottom w:val="none" w:sz="0" w:space="0" w:color="auto"/>
                <w:right w:val="none" w:sz="0" w:space="0" w:color="auto"/>
              </w:divBdr>
              <w:divsChild>
                <w:div w:id="852382014">
                  <w:marLeft w:val="0"/>
                  <w:marRight w:val="0"/>
                  <w:marTop w:val="0"/>
                  <w:marBottom w:val="0"/>
                  <w:divBdr>
                    <w:top w:val="none" w:sz="0" w:space="0" w:color="auto"/>
                    <w:left w:val="none" w:sz="0" w:space="0" w:color="auto"/>
                    <w:bottom w:val="none" w:sz="0" w:space="0" w:color="auto"/>
                    <w:right w:val="none" w:sz="0" w:space="0" w:color="auto"/>
                  </w:divBdr>
                  <w:divsChild>
                    <w:div w:id="810027450">
                      <w:marLeft w:val="0"/>
                      <w:marRight w:val="0"/>
                      <w:marTop w:val="0"/>
                      <w:marBottom w:val="0"/>
                      <w:divBdr>
                        <w:top w:val="none" w:sz="0" w:space="0" w:color="auto"/>
                        <w:left w:val="none" w:sz="0" w:space="0" w:color="auto"/>
                        <w:bottom w:val="none" w:sz="0" w:space="0" w:color="auto"/>
                        <w:right w:val="none" w:sz="0" w:space="0" w:color="auto"/>
                      </w:divBdr>
                      <w:divsChild>
                        <w:div w:id="1143502294">
                          <w:marLeft w:val="0"/>
                          <w:marRight w:val="0"/>
                          <w:marTop w:val="0"/>
                          <w:marBottom w:val="0"/>
                          <w:divBdr>
                            <w:top w:val="none" w:sz="0" w:space="0" w:color="auto"/>
                            <w:left w:val="none" w:sz="0" w:space="0" w:color="auto"/>
                            <w:bottom w:val="none" w:sz="0" w:space="0" w:color="auto"/>
                            <w:right w:val="none" w:sz="0" w:space="0" w:color="auto"/>
                          </w:divBdr>
                          <w:divsChild>
                            <w:div w:id="54864642">
                              <w:marLeft w:val="0"/>
                              <w:marRight w:val="0"/>
                              <w:marTop w:val="0"/>
                              <w:marBottom w:val="0"/>
                              <w:divBdr>
                                <w:top w:val="none" w:sz="0" w:space="0" w:color="auto"/>
                                <w:left w:val="none" w:sz="0" w:space="0" w:color="auto"/>
                                <w:bottom w:val="none" w:sz="0" w:space="0" w:color="auto"/>
                                <w:right w:val="none" w:sz="0" w:space="0" w:color="auto"/>
                              </w:divBdr>
                            </w:div>
                            <w:div w:id="91123105">
                              <w:marLeft w:val="0"/>
                              <w:marRight w:val="0"/>
                              <w:marTop w:val="0"/>
                              <w:marBottom w:val="0"/>
                              <w:divBdr>
                                <w:top w:val="none" w:sz="0" w:space="0" w:color="auto"/>
                                <w:left w:val="none" w:sz="0" w:space="0" w:color="auto"/>
                                <w:bottom w:val="none" w:sz="0" w:space="0" w:color="auto"/>
                                <w:right w:val="none" w:sz="0" w:space="0" w:color="auto"/>
                              </w:divBdr>
                            </w:div>
                            <w:div w:id="400563107">
                              <w:marLeft w:val="0"/>
                              <w:marRight w:val="0"/>
                              <w:marTop w:val="0"/>
                              <w:marBottom w:val="0"/>
                              <w:divBdr>
                                <w:top w:val="none" w:sz="0" w:space="0" w:color="auto"/>
                                <w:left w:val="none" w:sz="0" w:space="0" w:color="auto"/>
                                <w:bottom w:val="none" w:sz="0" w:space="0" w:color="auto"/>
                                <w:right w:val="none" w:sz="0" w:space="0" w:color="auto"/>
                              </w:divBdr>
                            </w:div>
                            <w:div w:id="12136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5744">
          <w:marLeft w:val="-150"/>
          <w:marRight w:val="-150"/>
          <w:marTop w:val="0"/>
          <w:marBottom w:val="0"/>
          <w:divBdr>
            <w:top w:val="none" w:sz="0" w:space="0" w:color="auto"/>
            <w:left w:val="none" w:sz="0" w:space="0" w:color="auto"/>
            <w:bottom w:val="none" w:sz="0" w:space="0" w:color="auto"/>
            <w:right w:val="none" w:sz="0" w:space="0" w:color="auto"/>
          </w:divBdr>
          <w:divsChild>
            <w:div w:id="279842349">
              <w:marLeft w:val="0"/>
              <w:marRight w:val="0"/>
              <w:marTop w:val="0"/>
              <w:marBottom w:val="0"/>
              <w:divBdr>
                <w:top w:val="none" w:sz="0" w:space="0" w:color="auto"/>
                <w:left w:val="none" w:sz="0" w:space="0" w:color="auto"/>
                <w:bottom w:val="none" w:sz="0" w:space="0" w:color="auto"/>
                <w:right w:val="none" w:sz="0" w:space="0" w:color="auto"/>
              </w:divBdr>
              <w:divsChild>
                <w:div w:id="724571768">
                  <w:marLeft w:val="0"/>
                  <w:marRight w:val="0"/>
                  <w:marTop w:val="0"/>
                  <w:marBottom w:val="0"/>
                  <w:divBdr>
                    <w:top w:val="none" w:sz="0" w:space="0" w:color="auto"/>
                    <w:left w:val="none" w:sz="0" w:space="0" w:color="auto"/>
                    <w:bottom w:val="none" w:sz="0" w:space="0" w:color="auto"/>
                    <w:right w:val="none" w:sz="0" w:space="0" w:color="auto"/>
                  </w:divBdr>
                  <w:divsChild>
                    <w:div w:id="677543110">
                      <w:marLeft w:val="0"/>
                      <w:marRight w:val="0"/>
                      <w:marTop w:val="0"/>
                      <w:marBottom w:val="0"/>
                      <w:divBdr>
                        <w:top w:val="none" w:sz="0" w:space="0" w:color="auto"/>
                        <w:left w:val="none" w:sz="0" w:space="0" w:color="auto"/>
                        <w:bottom w:val="none" w:sz="0" w:space="0" w:color="auto"/>
                        <w:right w:val="none" w:sz="0" w:space="0" w:color="auto"/>
                      </w:divBdr>
                      <w:divsChild>
                        <w:div w:id="5954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624">
                  <w:marLeft w:val="0"/>
                  <w:marRight w:val="0"/>
                  <w:marTop w:val="0"/>
                  <w:marBottom w:val="0"/>
                  <w:divBdr>
                    <w:top w:val="none" w:sz="0" w:space="0" w:color="auto"/>
                    <w:left w:val="none" w:sz="0" w:space="0" w:color="auto"/>
                    <w:bottom w:val="none" w:sz="0" w:space="0" w:color="auto"/>
                    <w:right w:val="none" w:sz="0" w:space="0" w:color="auto"/>
                  </w:divBdr>
                  <w:divsChild>
                    <w:div w:id="7945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7465">
      <w:bodyDiv w:val="1"/>
      <w:marLeft w:val="0"/>
      <w:marRight w:val="0"/>
      <w:marTop w:val="0"/>
      <w:marBottom w:val="0"/>
      <w:divBdr>
        <w:top w:val="none" w:sz="0" w:space="0" w:color="auto"/>
        <w:left w:val="none" w:sz="0" w:space="0" w:color="auto"/>
        <w:bottom w:val="none" w:sz="0" w:space="0" w:color="auto"/>
        <w:right w:val="none" w:sz="0" w:space="0" w:color="auto"/>
      </w:divBdr>
      <w:divsChild>
        <w:div w:id="549650798">
          <w:marLeft w:val="-150"/>
          <w:marRight w:val="-150"/>
          <w:marTop w:val="0"/>
          <w:marBottom w:val="0"/>
          <w:divBdr>
            <w:top w:val="none" w:sz="0" w:space="0" w:color="auto"/>
            <w:left w:val="none" w:sz="0" w:space="0" w:color="auto"/>
            <w:bottom w:val="none" w:sz="0" w:space="0" w:color="auto"/>
            <w:right w:val="none" w:sz="0" w:space="0" w:color="auto"/>
          </w:divBdr>
          <w:divsChild>
            <w:div w:id="20205367">
              <w:marLeft w:val="0"/>
              <w:marRight w:val="0"/>
              <w:marTop w:val="0"/>
              <w:marBottom w:val="0"/>
              <w:divBdr>
                <w:top w:val="none" w:sz="0" w:space="0" w:color="auto"/>
                <w:left w:val="none" w:sz="0" w:space="0" w:color="auto"/>
                <w:bottom w:val="none" w:sz="0" w:space="0" w:color="auto"/>
                <w:right w:val="none" w:sz="0" w:space="0" w:color="auto"/>
              </w:divBdr>
              <w:divsChild>
                <w:div w:id="1329018608">
                  <w:marLeft w:val="0"/>
                  <w:marRight w:val="0"/>
                  <w:marTop w:val="0"/>
                  <w:marBottom w:val="0"/>
                  <w:divBdr>
                    <w:top w:val="none" w:sz="0" w:space="0" w:color="auto"/>
                    <w:left w:val="none" w:sz="0" w:space="0" w:color="auto"/>
                    <w:bottom w:val="none" w:sz="0" w:space="0" w:color="auto"/>
                    <w:right w:val="none" w:sz="0" w:space="0" w:color="auto"/>
                  </w:divBdr>
                  <w:divsChild>
                    <w:div w:id="417286812">
                      <w:marLeft w:val="0"/>
                      <w:marRight w:val="0"/>
                      <w:marTop w:val="0"/>
                      <w:marBottom w:val="0"/>
                      <w:divBdr>
                        <w:top w:val="none" w:sz="0" w:space="0" w:color="auto"/>
                        <w:left w:val="none" w:sz="0" w:space="0" w:color="auto"/>
                        <w:bottom w:val="none" w:sz="0" w:space="0" w:color="auto"/>
                        <w:right w:val="none" w:sz="0" w:space="0" w:color="auto"/>
                      </w:divBdr>
                    </w:div>
                  </w:divsChild>
                </w:div>
                <w:div w:id="223221098">
                  <w:marLeft w:val="0"/>
                  <w:marRight w:val="0"/>
                  <w:marTop w:val="0"/>
                  <w:marBottom w:val="0"/>
                  <w:divBdr>
                    <w:top w:val="none" w:sz="0" w:space="0" w:color="auto"/>
                    <w:left w:val="none" w:sz="0" w:space="0" w:color="auto"/>
                    <w:bottom w:val="none" w:sz="0" w:space="0" w:color="auto"/>
                    <w:right w:val="none" w:sz="0" w:space="0" w:color="auto"/>
                  </w:divBdr>
                  <w:divsChild>
                    <w:div w:id="10693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73206">
          <w:marLeft w:val="-150"/>
          <w:marRight w:val="-150"/>
          <w:marTop w:val="0"/>
          <w:marBottom w:val="0"/>
          <w:divBdr>
            <w:top w:val="none" w:sz="0" w:space="0" w:color="auto"/>
            <w:left w:val="none" w:sz="0" w:space="0" w:color="auto"/>
            <w:bottom w:val="none" w:sz="0" w:space="0" w:color="auto"/>
            <w:right w:val="none" w:sz="0" w:space="0" w:color="auto"/>
          </w:divBdr>
          <w:divsChild>
            <w:div w:id="967856436">
              <w:marLeft w:val="0"/>
              <w:marRight w:val="0"/>
              <w:marTop w:val="0"/>
              <w:marBottom w:val="0"/>
              <w:divBdr>
                <w:top w:val="none" w:sz="0" w:space="0" w:color="auto"/>
                <w:left w:val="none" w:sz="0" w:space="0" w:color="auto"/>
                <w:bottom w:val="none" w:sz="0" w:space="0" w:color="auto"/>
                <w:right w:val="none" w:sz="0" w:space="0" w:color="auto"/>
              </w:divBdr>
              <w:divsChild>
                <w:div w:id="1460882252">
                  <w:marLeft w:val="0"/>
                  <w:marRight w:val="0"/>
                  <w:marTop w:val="0"/>
                  <w:marBottom w:val="0"/>
                  <w:divBdr>
                    <w:top w:val="none" w:sz="0" w:space="0" w:color="auto"/>
                    <w:left w:val="none" w:sz="0" w:space="0" w:color="auto"/>
                    <w:bottom w:val="none" w:sz="0" w:space="0" w:color="auto"/>
                    <w:right w:val="none" w:sz="0" w:space="0" w:color="auto"/>
                  </w:divBdr>
                  <w:divsChild>
                    <w:div w:id="1667247112">
                      <w:marLeft w:val="0"/>
                      <w:marRight w:val="0"/>
                      <w:marTop w:val="0"/>
                      <w:marBottom w:val="0"/>
                      <w:divBdr>
                        <w:top w:val="none" w:sz="0" w:space="0" w:color="auto"/>
                        <w:left w:val="none" w:sz="0" w:space="0" w:color="auto"/>
                        <w:bottom w:val="none" w:sz="0" w:space="0" w:color="auto"/>
                        <w:right w:val="none" w:sz="0" w:space="0" w:color="auto"/>
                      </w:divBdr>
                    </w:div>
                    <w:div w:id="913078599">
                      <w:marLeft w:val="0"/>
                      <w:marRight w:val="0"/>
                      <w:marTop w:val="0"/>
                      <w:marBottom w:val="0"/>
                      <w:divBdr>
                        <w:top w:val="none" w:sz="0" w:space="0" w:color="auto"/>
                        <w:left w:val="none" w:sz="0" w:space="0" w:color="auto"/>
                        <w:bottom w:val="none" w:sz="0" w:space="0" w:color="auto"/>
                        <w:right w:val="none" w:sz="0" w:space="0" w:color="auto"/>
                      </w:divBdr>
                      <w:divsChild>
                        <w:div w:id="1713767752">
                          <w:marLeft w:val="0"/>
                          <w:marRight w:val="0"/>
                          <w:marTop w:val="0"/>
                          <w:marBottom w:val="0"/>
                          <w:divBdr>
                            <w:top w:val="none" w:sz="0" w:space="0" w:color="auto"/>
                            <w:left w:val="none" w:sz="0" w:space="0" w:color="auto"/>
                            <w:bottom w:val="none" w:sz="0" w:space="0" w:color="auto"/>
                            <w:right w:val="none" w:sz="0" w:space="0" w:color="auto"/>
                          </w:divBdr>
                          <w:divsChild>
                            <w:div w:id="1873304164">
                              <w:marLeft w:val="0"/>
                              <w:marRight w:val="0"/>
                              <w:marTop w:val="0"/>
                              <w:marBottom w:val="0"/>
                              <w:divBdr>
                                <w:top w:val="none" w:sz="0" w:space="0" w:color="auto"/>
                                <w:left w:val="none" w:sz="0" w:space="0" w:color="auto"/>
                                <w:bottom w:val="none" w:sz="0" w:space="0" w:color="auto"/>
                                <w:right w:val="none" w:sz="0" w:space="0" w:color="auto"/>
                              </w:divBdr>
                            </w:div>
                            <w:div w:id="493306131">
                              <w:marLeft w:val="0"/>
                              <w:marRight w:val="0"/>
                              <w:marTop w:val="0"/>
                              <w:marBottom w:val="0"/>
                              <w:divBdr>
                                <w:top w:val="none" w:sz="0" w:space="0" w:color="auto"/>
                                <w:left w:val="none" w:sz="0" w:space="0" w:color="auto"/>
                                <w:bottom w:val="none" w:sz="0" w:space="0" w:color="auto"/>
                                <w:right w:val="none" w:sz="0" w:space="0" w:color="auto"/>
                              </w:divBdr>
                            </w:div>
                            <w:div w:id="1721592557">
                              <w:marLeft w:val="0"/>
                              <w:marRight w:val="0"/>
                              <w:marTop w:val="0"/>
                              <w:marBottom w:val="0"/>
                              <w:divBdr>
                                <w:top w:val="none" w:sz="0" w:space="0" w:color="auto"/>
                                <w:left w:val="none" w:sz="0" w:space="0" w:color="auto"/>
                                <w:bottom w:val="none" w:sz="0" w:space="0" w:color="auto"/>
                                <w:right w:val="none" w:sz="0" w:space="0" w:color="auto"/>
                              </w:divBdr>
                            </w:div>
                            <w:div w:id="406148940">
                              <w:marLeft w:val="0"/>
                              <w:marRight w:val="0"/>
                              <w:marTop w:val="0"/>
                              <w:marBottom w:val="0"/>
                              <w:divBdr>
                                <w:top w:val="none" w:sz="0" w:space="0" w:color="auto"/>
                                <w:left w:val="none" w:sz="0" w:space="0" w:color="auto"/>
                                <w:bottom w:val="none" w:sz="0" w:space="0" w:color="auto"/>
                                <w:right w:val="none" w:sz="0" w:space="0" w:color="auto"/>
                              </w:divBdr>
                            </w:div>
                            <w:div w:id="17327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7129">
              <w:marLeft w:val="0"/>
              <w:marRight w:val="0"/>
              <w:marTop w:val="0"/>
              <w:marBottom w:val="0"/>
              <w:divBdr>
                <w:top w:val="none" w:sz="0" w:space="0" w:color="auto"/>
                <w:left w:val="none" w:sz="0" w:space="0" w:color="auto"/>
                <w:bottom w:val="none" w:sz="0" w:space="0" w:color="auto"/>
                <w:right w:val="none" w:sz="0" w:space="0" w:color="auto"/>
              </w:divBdr>
              <w:divsChild>
                <w:div w:id="135150404">
                  <w:marLeft w:val="0"/>
                  <w:marRight w:val="0"/>
                  <w:marTop w:val="0"/>
                  <w:marBottom w:val="0"/>
                  <w:divBdr>
                    <w:top w:val="none" w:sz="0" w:space="0" w:color="auto"/>
                    <w:left w:val="none" w:sz="0" w:space="0" w:color="auto"/>
                    <w:bottom w:val="none" w:sz="0" w:space="0" w:color="auto"/>
                    <w:right w:val="none" w:sz="0" w:space="0" w:color="auto"/>
                  </w:divBdr>
                  <w:divsChild>
                    <w:div w:id="316543570">
                      <w:marLeft w:val="0"/>
                      <w:marRight w:val="0"/>
                      <w:marTop w:val="0"/>
                      <w:marBottom w:val="0"/>
                      <w:divBdr>
                        <w:top w:val="none" w:sz="0" w:space="0" w:color="auto"/>
                        <w:left w:val="none" w:sz="0" w:space="0" w:color="auto"/>
                        <w:bottom w:val="none" w:sz="0" w:space="0" w:color="auto"/>
                        <w:right w:val="none" w:sz="0" w:space="0" w:color="auto"/>
                      </w:divBdr>
                      <w:divsChild>
                        <w:div w:id="1942058900">
                          <w:marLeft w:val="0"/>
                          <w:marRight w:val="0"/>
                          <w:marTop w:val="0"/>
                          <w:marBottom w:val="0"/>
                          <w:divBdr>
                            <w:top w:val="none" w:sz="0" w:space="0" w:color="auto"/>
                            <w:left w:val="none" w:sz="0" w:space="0" w:color="auto"/>
                            <w:bottom w:val="none" w:sz="0" w:space="0" w:color="auto"/>
                            <w:right w:val="none" w:sz="0" w:space="0" w:color="auto"/>
                          </w:divBdr>
                        </w:div>
                      </w:divsChild>
                    </w:div>
                    <w:div w:id="1287390645">
                      <w:marLeft w:val="0"/>
                      <w:marRight w:val="0"/>
                      <w:marTop w:val="0"/>
                      <w:marBottom w:val="450"/>
                      <w:divBdr>
                        <w:top w:val="none" w:sz="0" w:space="0" w:color="auto"/>
                        <w:left w:val="none" w:sz="0" w:space="0" w:color="auto"/>
                        <w:bottom w:val="none" w:sz="0" w:space="0" w:color="auto"/>
                        <w:right w:val="none" w:sz="0" w:space="0" w:color="auto"/>
                      </w:divBdr>
                    </w:div>
                    <w:div w:id="1820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8848">
      <w:bodyDiv w:val="1"/>
      <w:marLeft w:val="0"/>
      <w:marRight w:val="0"/>
      <w:marTop w:val="0"/>
      <w:marBottom w:val="0"/>
      <w:divBdr>
        <w:top w:val="none" w:sz="0" w:space="0" w:color="auto"/>
        <w:left w:val="none" w:sz="0" w:space="0" w:color="auto"/>
        <w:bottom w:val="none" w:sz="0" w:space="0" w:color="auto"/>
        <w:right w:val="none" w:sz="0" w:space="0" w:color="auto"/>
      </w:divBdr>
      <w:divsChild>
        <w:div w:id="2072847386">
          <w:marLeft w:val="0"/>
          <w:marRight w:val="0"/>
          <w:marTop w:val="0"/>
          <w:marBottom w:val="0"/>
          <w:divBdr>
            <w:top w:val="none" w:sz="0" w:space="0" w:color="auto"/>
            <w:left w:val="none" w:sz="0" w:space="0" w:color="auto"/>
            <w:bottom w:val="none" w:sz="0" w:space="0" w:color="auto"/>
            <w:right w:val="none" w:sz="0" w:space="0" w:color="auto"/>
          </w:divBdr>
        </w:div>
      </w:divsChild>
    </w:div>
    <w:div w:id="33044163">
      <w:bodyDiv w:val="1"/>
      <w:marLeft w:val="0"/>
      <w:marRight w:val="0"/>
      <w:marTop w:val="0"/>
      <w:marBottom w:val="0"/>
      <w:divBdr>
        <w:top w:val="none" w:sz="0" w:space="0" w:color="auto"/>
        <w:left w:val="none" w:sz="0" w:space="0" w:color="auto"/>
        <w:bottom w:val="none" w:sz="0" w:space="0" w:color="auto"/>
        <w:right w:val="none" w:sz="0" w:space="0" w:color="auto"/>
      </w:divBdr>
    </w:div>
    <w:div w:id="33233819">
      <w:bodyDiv w:val="1"/>
      <w:marLeft w:val="0"/>
      <w:marRight w:val="0"/>
      <w:marTop w:val="0"/>
      <w:marBottom w:val="0"/>
      <w:divBdr>
        <w:top w:val="none" w:sz="0" w:space="0" w:color="auto"/>
        <w:left w:val="none" w:sz="0" w:space="0" w:color="auto"/>
        <w:bottom w:val="none" w:sz="0" w:space="0" w:color="auto"/>
        <w:right w:val="none" w:sz="0" w:space="0" w:color="auto"/>
      </w:divBdr>
      <w:divsChild>
        <w:div w:id="1314410391">
          <w:marLeft w:val="-150"/>
          <w:marRight w:val="-150"/>
          <w:marTop w:val="0"/>
          <w:marBottom w:val="0"/>
          <w:divBdr>
            <w:top w:val="none" w:sz="0" w:space="0" w:color="auto"/>
            <w:left w:val="none" w:sz="0" w:space="0" w:color="auto"/>
            <w:bottom w:val="none" w:sz="0" w:space="0" w:color="auto"/>
            <w:right w:val="none" w:sz="0" w:space="0" w:color="auto"/>
          </w:divBdr>
          <w:divsChild>
            <w:div w:id="1087339250">
              <w:marLeft w:val="0"/>
              <w:marRight w:val="0"/>
              <w:marTop w:val="0"/>
              <w:marBottom w:val="0"/>
              <w:divBdr>
                <w:top w:val="none" w:sz="0" w:space="0" w:color="auto"/>
                <w:left w:val="none" w:sz="0" w:space="0" w:color="auto"/>
                <w:bottom w:val="none" w:sz="0" w:space="0" w:color="auto"/>
                <w:right w:val="none" w:sz="0" w:space="0" w:color="auto"/>
              </w:divBdr>
              <w:divsChild>
                <w:div w:id="699673074">
                  <w:marLeft w:val="0"/>
                  <w:marRight w:val="0"/>
                  <w:marTop w:val="0"/>
                  <w:marBottom w:val="0"/>
                  <w:divBdr>
                    <w:top w:val="none" w:sz="0" w:space="0" w:color="auto"/>
                    <w:left w:val="none" w:sz="0" w:space="0" w:color="auto"/>
                    <w:bottom w:val="none" w:sz="0" w:space="0" w:color="auto"/>
                    <w:right w:val="none" w:sz="0" w:space="0" w:color="auto"/>
                  </w:divBdr>
                  <w:divsChild>
                    <w:div w:id="310181995">
                      <w:marLeft w:val="0"/>
                      <w:marRight w:val="0"/>
                      <w:marTop w:val="0"/>
                      <w:marBottom w:val="0"/>
                      <w:divBdr>
                        <w:top w:val="none" w:sz="0" w:space="0" w:color="auto"/>
                        <w:left w:val="none" w:sz="0" w:space="0" w:color="auto"/>
                        <w:bottom w:val="none" w:sz="0" w:space="0" w:color="auto"/>
                        <w:right w:val="none" w:sz="0" w:space="0" w:color="auto"/>
                      </w:divBdr>
                      <w:divsChild>
                        <w:div w:id="897210254">
                          <w:marLeft w:val="0"/>
                          <w:marRight w:val="0"/>
                          <w:marTop w:val="0"/>
                          <w:marBottom w:val="0"/>
                          <w:divBdr>
                            <w:top w:val="none" w:sz="0" w:space="0" w:color="auto"/>
                            <w:left w:val="none" w:sz="0" w:space="0" w:color="auto"/>
                            <w:bottom w:val="none" w:sz="0" w:space="0" w:color="auto"/>
                            <w:right w:val="none" w:sz="0" w:space="0" w:color="auto"/>
                          </w:divBdr>
                        </w:div>
                      </w:divsChild>
                    </w:div>
                    <w:div w:id="481704702">
                      <w:marLeft w:val="0"/>
                      <w:marRight w:val="0"/>
                      <w:marTop w:val="0"/>
                      <w:marBottom w:val="0"/>
                      <w:divBdr>
                        <w:top w:val="none" w:sz="0" w:space="0" w:color="auto"/>
                        <w:left w:val="none" w:sz="0" w:space="0" w:color="auto"/>
                        <w:bottom w:val="none" w:sz="0" w:space="0" w:color="auto"/>
                        <w:right w:val="none" w:sz="0" w:space="0" w:color="auto"/>
                      </w:divBdr>
                    </w:div>
                  </w:divsChild>
                </w:div>
                <w:div w:id="10146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8189">
          <w:marLeft w:val="-150"/>
          <w:marRight w:val="-150"/>
          <w:marTop w:val="0"/>
          <w:marBottom w:val="0"/>
          <w:divBdr>
            <w:top w:val="none" w:sz="0" w:space="0" w:color="auto"/>
            <w:left w:val="none" w:sz="0" w:space="0" w:color="auto"/>
            <w:bottom w:val="none" w:sz="0" w:space="0" w:color="auto"/>
            <w:right w:val="none" w:sz="0" w:space="0" w:color="auto"/>
          </w:divBdr>
          <w:divsChild>
            <w:div w:id="8108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5291">
      <w:bodyDiv w:val="1"/>
      <w:marLeft w:val="0"/>
      <w:marRight w:val="0"/>
      <w:marTop w:val="0"/>
      <w:marBottom w:val="0"/>
      <w:divBdr>
        <w:top w:val="none" w:sz="0" w:space="0" w:color="auto"/>
        <w:left w:val="none" w:sz="0" w:space="0" w:color="auto"/>
        <w:bottom w:val="none" w:sz="0" w:space="0" w:color="auto"/>
        <w:right w:val="none" w:sz="0" w:space="0" w:color="auto"/>
      </w:divBdr>
      <w:divsChild>
        <w:div w:id="1444424447">
          <w:marLeft w:val="-225"/>
          <w:marRight w:val="-225"/>
          <w:marTop w:val="0"/>
          <w:marBottom w:val="0"/>
          <w:divBdr>
            <w:top w:val="none" w:sz="0" w:space="0" w:color="auto"/>
            <w:left w:val="none" w:sz="0" w:space="0" w:color="auto"/>
            <w:bottom w:val="none" w:sz="0" w:space="0" w:color="auto"/>
            <w:right w:val="none" w:sz="0" w:space="0" w:color="auto"/>
          </w:divBdr>
          <w:divsChild>
            <w:div w:id="61299997">
              <w:marLeft w:val="0"/>
              <w:marRight w:val="0"/>
              <w:marTop w:val="0"/>
              <w:marBottom w:val="0"/>
              <w:divBdr>
                <w:top w:val="none" w:sz="0" w:space="0" w:color="auto"/>
                <w:left w:val="none" w:sz="0" w:space="0" w:color="auto"/>
                <w:bottom w:val="none" w:sz="0" w:space="0" w:color="auto"/>
                <w:right w:val="none" w:sz="0" w:space="0" w:color="auto"/>
              </w:divBdr>
              <w:divsChild>
                <w:div w:id="12851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6874">
          <w:marLeft w:val="-225"/>
          <w:marRight w:val="-225"/>
          <w:marTop w:val="0"/>
          <w:marBottom w:val="0"/>
          <w:divBdr>
            <w:top w:val="none" w:sz="0" w:space="0" w:color="auto"/>
            <w:left w:val="none" w:sz="0" w:space="0" w:color="auto"/>
            <w:bottom w:val="none" w:sz="0" w:space="0" w:color="auto"/>
            <w:right w:val="none" w:sz="0" w:space="0" w:color="auto"/>
          </w:divBdr>
        </w:div>
      </w:divsChild>
    </w:div>
    <w:div w:id="33579850">
      <w:bodyDiv w:val="1"/>
      <w:marLeft w:val="0"/>
      <w:marRight w:val="0"/>
      <w:marTop w:val="0"/>
      <w:marBottom w:val="0"/>
      <w:divBdr>
        <w:top w:val="none" w:sz="0" w:space="0" w:color="auto"/>
        <w:left w:val="none" w:sz="0" w:space="0" w:color="auto"/>
        <w:bottom w:val="none" w:sz="0" w:space="0" w:color="auto"/>
        <w:right w:val="none" w:sz="0" w:space="0" w:color="auto"/>
      </w:divBdr>
      <w:divsChild>
        <w:div w:id="75592405">
          <w:marLeft w:val="-225"/>
          <w:marRight w:val="-225"/>
          <w:marTop w:val="0"/>
          <w:marBottom w:val="0"/>
          <w:divBdr>
            <w:top w:val="none" w:sz="0" w:space="0" w:color="auto"/>
            <w:left w:val="none" w:sz="0" w:space="0" w:color="auto"/>
            <w:bottom w:val="none" w:sz="0" w:space="0" w:color="auto"/>
            <w:right w:val="none" w:sz="0" w:space="0" w:color="auto"/>
          </w:divBdr>
        </w:div>
        <w:div w:id="950285749">
          <w:marLeft w:val="-225"/>
          <w:marRight w:val="-225"/>
          <w:marTop w:val="0"/>
          <w:marBottom w:val="0"/>
          <w:divBdr>
            <w:top w:val="none" w:sz="0" w:space="0" w:color="auto"/>
            <w:left w:val="none" w:sz="0" w:space="0" w:color="auto"/>
            <w:bottom w:val="none" w:sz="0" w:space="0" w:color="auto"/>
            <w:right w:val="none" w:sz="0" w:space="0" w:color="auto"/>
          </w:divBdr>
        </w:div>
      </w:divsChild>
    </w:div>
    <w:div w:id="34087556">
      <w:bodyDiv w:val="1"/>
      <w:marLeft w:val="0"/>
      <w:marRight w:val="0"/>
      <w:marTop w:val="0"/>
      <w:marBottom w:val="0"/>
      <w:divBdr>
        <w:top w:val="none" w:sz="0" w:space="0" w:color="auto"/>
        <w:left w:val="none" w:sz="0" w:space="0" w:color="auto"/>
        <w:bottom w:val="none" w:sz="0" w:space="0" w:color="auto"/>
        <w:right w:val="none" w:sz="0" w:space="0" w:color="auto"/>
      </w:divBdr>
      <w:divsChild>
        <w:div w:id="224923208">
          <w:marLeft w:val="-150"/>
          <w:marRight w:val="-150"/>
          <w:marTop w:val="0"/>
          <w:marBottom w:val="0"/>
          <w:divBdr>
            <w:top w:val="none" w:sz="0" w:space="0" w:color="auto"/>
            <w:left w:val="none" w:sz="0" w:space="0" w:color="auto"/>
            <w:bottom w:val="none" w:sz="0" w:space="0" w:color="auto"/>
            <w:right w:val="none" w:sz="0" w:space="0" w:color="auto"/>
          </w:divBdr>
        </w:div>
      </w:divsChild>
    </w:div>
    <w:div w:id="34819945">
      <w:bodyDiv w:val="1"/>
      <w:marLeft w:val="0"/>
      <w:marRight w:val="0"/>
      <w:marTop w:val="0"/>
      <w:marBottom w:val="0"/>
      <w:divBdr>
        <w:top w:val="none" w:sz="0" w:space="0" w:color="auto"/>
        <w:left w:val="none" w:sz="0" w:space="0" w:color="auto"/>
        <w:bottom w:val="none" w:sz="0" w:space="0" w:color="auto"/>
        <w:right w:val="none" w:sz="0" w:space="0" w:color="auto"/>
      </w:divBdr>
      <w:divsChild>
        <w:div w:id="256639727">
          <w:marLeft w:val="-225"/>
          <w:marRight w:val="-225"/>
          <w:marTop w:val="0"/>
          <w:marBottom w:val="0"/>
          <w:divBdr>
            <w:top w:val="none" w:sz="0" w:space="0" w:color="auto"/>
            <w:left w:val="none" w:sz="0" w:space="0" w:color="auto"/>
            <w:bottom w:val="none" w:sz="0" w:space="0" w:color="auto"/>
            <w:right w:val="none" w:sz="0" w:space="0" w:color="auto"/>
          </w:divBdr>
          <w:divsChild>
            <w:div w:id="1500999958">
              <w:marLeft w:val="0"/>
              <w:marRight w:val="0"/>
              <w:marTop w:val="0"/>
              <w:marBottom w:val="0"/>
              <w:divBdr>
                <w:top w:val="none" w:sz="0" w:space="0" w:color="auto"/>
                <w:left w:val="none" w:sz="0" w:space="0" w:color="auto"/>
                <w:bottom w:val="none" w:sz="0" w:space="0" w:color="auto"/>
                <w:right w:val="none" w:sz="0" w:space="0" w:color="auto"/>
              </w:divBdr>
              <w:divsChild>
                <w:div w:id="13932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3014">
          <w:marLeft w:val="-225"/>
          <w:marRight w:val="-225"/>
          <w:marTop w:val="0"/>
          <w:marBottom w:val="0"/>
          <w:divBdr>
            <w:top w:val="none" w:sz="0" w:space="0" w:color="auto"/>
            <w:left w:val="none" w:sz="0" w:space="0" w:color="auto"/>
            <w:bottom w:val="none" w:sz="0" w:space="0" w:color="auto"/>
            <w:right w:val="none" w:sz="0" w:space="0" w:color="auto"/>
          </w:divBdr>
        </w:div>
      </w:divsChild>
    </w:div>
    <w:div w:id="34936026">
      <w:bodyDiv w:val="1"/>
      <w:marLeft w:val="0"/>
      <w:marRight w:val="0"/>
      <w:marTop w:val="0"/>
      <w:marBottom w:val="0"/>
      <w:divBdr>
        <w:top w:val="none" w:sz="0" w:space="0" w:color="auto"/>
        <w:left w:val="none" w:sz="0" w:space="0" w:color="auto"/>
        <w:bottom w:val="none" w:sz="0" w:space="0" w:color="auto"/>
        <w:right w:val="none" w:sz="0" w:space="0" w:color="auto"/>
      </w:divBdr>
    </w:div>
    <w:div w:id="35550183">
      <w:bodyDiv w:val="1"/>
      <w:marLeft w:val="0"/>
      <w:marRight w:val="0"/>
      <w:marTop w:val="0"/>
      <w:marBottom w:val="0"/>
      <w:divBdr>
        <w:top w:val="none" w:sz="0" w:space="0" w:color="auto"/>
        <w:left w:val="none" w:sz="0" w:space="0" w:color="auto"/>
        <w:bottom w:val="none" w:sz="0" w:space="0" w:color="auto"/>
        <w:right w:val="none" w:sz="0" w:space="0" w:color="auto"/>
      </w:divBdr>
      <w:divsChild>
        <w:div w:id="1424256424">
          <w:marLeft w:val="0"/>
          <w:marRight w:val="0"/>
          <w:marTop w:val="0"/>
          <w:marBottom w:val="0"/>
          <w:divBdr>
            <w:top w:val="none" w:sz="0" w:space="0" w:color="auto"/>
            <w:left w:val="none" w:sz="0" w:space="0" w:color="auto"/>
            <w:bottom w:val="none" w:sz="0" w:space="0" w:color="auto"/>
            <w:right w:val="none" w:sz="0" w:space="0" w:color="auto"/>
          </w:divBdr>
        </w:div>
        <w:div w:id="1027562656">
          <w:marLeft w:val="0"/>
          <w:marRight w:val="0"/>
          <w:marTop w:val="0"/>
          <w:marBottom w:val="0"/>
          <w:divBdr>
            <w:top w:val="none" w:sz="0" w:space="0" w:color="auto"/>
            <w:left w:val="none" w:sz="0" w:space="0" w:color="auto"/>
            <w:bottom w:val="none" w:sz="0" w:space="0" w:color="auto"/>
            <w:right w:val="none" w:sz="0" w:space="0" w:color="auto"/>
          </w:divBdr>
          <w:divsChild>
            <w:div w:id="211573875">
              <w:marLeft w:val="0"/>
              <w:marRight w:val="0"/>
              <w:marTop w:val="0"/>
              <w:marBottom w:val="0"/>
              <w:divBdr>
                <w:top w:val="none" w:sz="0" w:space="0" w:color="auto"/>
                <w:left w:val="none" w:sz="0" w:space="0" w:color="auto"/>
                <w:bottom w:val="none" w:sz="0" w:space="0" w:color="auto"/>
                <w:right w:val="none" w:sz="0" w:space="0" w:color="auto"/>
              </w:divBdr>
              <w:divsChild>
                <w:div w:id="727266981">
                  <w:marLeft w:val="0"/>
                  <w:marRight w:val="0"/>
                  <w:marTop w:val="0"/>
                  <w:marBottom w:val="0"/>
                  <w:divBdr>
                    <w:top w:val="none" w:sz="0" w:space="0" w:color="auto"/>
                    <w:left w:val="none" w:sz="0" w:space="0" w:color="auto"/>
                    <w:bottom w:val="none" w:sz="0" w:space="0" w:color="auto"/>
                    <w:right w:val="none" w:sz="0" w:space="0" w:color="auto"/>
                  </w:divBdr>
                </w:div>
                <w:div w:id="1878352741">
                  <w:marLeft w:val="0"/>
                  <w:marRight w:val="0"/>
                  <w:marTop w:val="0"/>
                  <w:marBottom w:val="0"/>
                  <w:divBdr>
                    <w:top w:val="none" w:sz="0" w:space="0" w:color="auto"/>
                    <w:left w:val="none" w:sz="0" w:space="0" w:color="auto"/>
                    <w:bottom w:val="none" w:sz="0" w:space="0" w:color="auto"/>
                    <w:right w:val="none" w:sz="0" w:space="0" w:color="auto"/>
                  </w:divBdr>
                </w:div>
                <w:div w:id="12268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803">
      <w:bodyDiv w:val="1"/>
      <w:marLeft w:val="0"/>
      <w:marRight w:val="0"/>
      <w:marTop w:val="0"/>
      <w:marBottom w:val="0"/>
      <w:divBdr>
        <w:top w:val="none" w:sz="0" w:space="0" w:color="auto"/>
        <w:left w:val="none" w:sz="0" w:space="0" w:color="auto"/>
        <w:bottom w:val="none" w:sz="0" w:space="0" w:color="auto"/>
        <w:right w:val="none" w:sz="0" w:space="0" w:color="auto"/>
      </w:divBdr>
    </w:div>
    <w:div w:id="35661031">
      <w:bodyDiv w:val="1"/>
      <w:marLeft w:val="0"/>
      <w:marRight w:val="0"/>
      <w:marTop w:val="0"/>
      <w:marBottom w:val="0"/>
      <w:divBdr>
        <w:top w:val="none" w:sz="0" w:space="0" w:color="auto"/>
        <w:left w:val="none" w:sz="0" w:space="0" w:color="auto"/>
        <w:bottom w:val="none" w:sz="0" w:space="0" w:color="auto"/>
        <w:right w:val="none" w:sz="0" w:space="0" w:color="auto"/>
      </w:divBdr>
      <w:divsChild>
        <w:div w:id="14500363">
          <w:marLeft w:val="-100"/>
          <w:marRight w:val="-100"/>
          <w:marTop w:val="0"/>
          <w:marBottom w:val="0"/>
          <w:divBdr>
            <w:top w:val="none" w:sz="0" w:space="0" w:color="auto"/>
            <w:left w:val="none" w:sz="0" w:space="0" w:color="auto"/>
            <w:bottom w:val="none" w:sz="0" w:space="0" w:color="auto"/>
            <w:right w:val="none" w:sz="0" w:space="0" w:color="auto"/>
          </w:divBdr>
          <w:divsChild>
            <w:div w:id="94903805">
              <w:marLeft w:val="0"/>
              <w:marRight w:val="0"/>
              <w:marTop w:val="0"/>
              <w:marBottom w:val="0"/>
              <w:divBdr>
                <w:top w:val="none" w:sz="0" w:space="0" w:color="auto"/>
                <w:left w:val="none" w:sz="0" w:space="0" w:color="auto"/>
                <w:bottom w:val="none" w:sz="0" w:space="0" w:color="auto"/>
                <w:right w:val="none" w:sz="0" w:space="0" w:color="auto"/>
              </w:divBdr>
              <w:divsChild>
                <w:div w:id="415441495">
                  <w:marLeft w:val="0"/>
                  <w:marRight w:val="0"/>
                  <w:marTop w:val="0"/>
                  <w:marBottom w:val="0"/>
                  <w:divBdr>
                    <w:top w:val="none" w:sz="0" w:space="0" w:color="auto"/>
                    <w:left w:val="none" w:sz="0" w:space="0" w:color="auto"/>
                    <w:bottom w:val="none" w:sz="0" w:space="0" w:color="auto"/>
                    <w:right w:val="none" w:sz="0" w:space="0" w:color="auto"/>
                  </w:divBdr>
                  <w:divsChild>
                    <w:div w:id="700011598">
                      <w:marLeft w:val="0"/>
                      <w:marRight w:val="0"/>
                      <w:marTop w:val="0"/>
                      <w:marBottom w:val="0"/>
                      <w:divBdr>
                        <w:top w:val="none" w:sz="0" w:space="0" w:color="auto"/>
                        <w:left w:val="none" w:sz="0" w:space="0" w:color="auto"/>
                        <w:bottom w:val="none" w:sz="0" w:space="0" w:color="auto"/>
                        <w:right w:val="none" w:sz="0" w:space="0" w:color="auto"/>
                      </w:divBdr>
                      <w:divsChild>
                        <w:div w:id="1543329179">
                          <w:marLeft w:val="0"/>
                          <w:marRight w:val="0"/>
                          <w:marTop w:val="0"/>
                          <w:marBottom w:val="0"/>
                          <w:divBdr>
                            <w:top w:val="none" w:sz="0" w:space="0" w:color="auto"/>
                            <w:left w:val="none" w:sz="0" w:space="0" w:color="auto"/>
                            <w:bottom w:val="none" w:sz="0" w:space="0" w:color="auto"/>
                            <w:right w:val="none" w:sz="0" w:space="0" w:color="auto"/>
                          </w:divBdr>
                        </w:div>
                      </w:divsChild>
                    </w:div>
                    <w:div w:id="1325938956">
                      <w:marLeft w:val="0"/>
                      <w:marRight w:val="0"/>
                      <w:marTop w:val="0"/>
                      <w:marBottom w:val="0"/>
                      <w:divBdr>
                        <w:top w:val="none" w:sz="0" w:space="0" w:color="auto"/>
                        <w:left w:val="none" w:sz="0" w:space="0" w:color="auto"/>
                        <w:bottom w:val="none" w:sz="0" w:space="0" w:color="auto"/>
                        <w:right w:val="none" w:sz="0" w:space="0" w:color="auto"/>
                      </w:divBdr>
                    </w:div>
                  </w:divsChild>
                </w:div>
                <w:div w:id="1198930543">
                  <w:marLeft w:val="0"/>
                  <w:marRight w:val="0"/>
                  <w:marTop w:val="0"/>
                  <w:marBottom w:val="0"/>
                  <w:divBdr>
                    <w:top w:val="none" w:sz="0" w:space="0" w:color="auto"/>
                    <w:left w:val="none" w:sz="0" w:space="0" w:color="auto"/>
                    <w:bottom w:val="none" w:sz="0" w:space="0" w:color="auto"/>
                    <w:right w:val="none" w:sz="0" w:space="0" w:color="auto"/>
                  </w:divBdr>
                  <w:divsChild>
                    <w:div w:id="90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0446">
      <w:bodyDiv w:val="1"/>
      <w:marLeft w:val="0"/>
      <w:marRight w:val="0"/>
      <w:marTop w:val="0"/>
      <w:marBottom w:val="0"/>
      <w:divBdr>
        <w:top w:val="none" w:sz="0" w:space="0" w:color="auto"/>
        <w:left w:val="none" w:sz="0" w:space="0" w:color="auto"/>
        <w:bottom w:val="none" w:sz="0" w:space="0" w:color="auto"/>
        <w:right w:val="none" w:sz="0" w:space="0" w:color="auto"/>
      </w:divBdr>
    </w:div>
    <w:div w:id="36469294">
      <w:bodyDiv w:val="1"/>
      <w:marLeft w:val="0"/>
      <w:marRight w:val="0"/>
      <w:marTop w:val="0"/>
      <w:marBottom w:val="0"/>
      <w:divBdr>
        <w:top w:val="none" w:sz="0" w:space="0" w:color="auto"/>
        <w:left w:val="none" w:sz="0" w:space="0" w:color="auto"/>
        <w:bottom w:val="none" w:sz="0" w:space="0" w:color="auto"/>
        <w:right w:val="none" w:sz="0" w:space="0" w:color="auto"/>
      </w:divBdr>
      <w:divsChild>
        <w:div w:id="529536812">
          <w:marLeft w:val="-150"/>
          <w:marRight w:val="-150"/>
          <w:marTop w:val="0"/>
          <w:marBottom w:val="0"/>
          <w:divBdr>
            <w:top w:val="none" w:sz="0" w:space="0" w:color="auto"/>
            <w:left w:val="none" w:sz="0" w:space="0" w:color="auto"/>
            <w:bottom w:val="none" w:sz="0" w:space="0" w:color="auto"/>
            <w:right w:val="none" w:sz="0" w:space="0" w:color="auto"/>
          </w:divBdr>
          <w:divsChild>
            <w:div w:id="1190410488">
              <w:marLeft w:val="0"/>
              <w:marRight w:val="0"/>
              <w:marTop w:val="0"/>
              <w:marBottom w:val="0"/>
              <w:divBdr>
                <w:top w:val="none" w:sz="0" w:space="0" w:color="auto"/>
                <w:left w:val="none" w:sz="0" w:space="0" w:color="auto"/>
                <w:bottom w:val="none" w:sz="0" w:space="0" w:color="auto"/>
                <w:right w:val="none" w:sz="0" w:space="0" w:color="auto"/>
              </w:divBdr>
              <w:divsChild>
                <w:div w:id="203252565">
                  <w:marLeft w:val="0"/>
                  <w:marRight w:val="0"/>
                  <w:marTop w:val="0"/>
                  <w:marBottom w:val="0"/>
                  <w:divBdr>
                    <w:top w:val="none" w:sz="0" w:space="0" w:color="auto"/>
                    <w:left w:val="none" w:sz="0" w:space="0" w:color="auto"/>
                    <w:bottom w:val="none" w:sz="0" w:space="0" w:color="auto"/>
                    <w:right w:val="none" w:sz="0" w:space="0" w:color="auto"/>
                  </w:divBdr>
                </w:div>
                <w:div w:id="14142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9537">
      <w:bodyDiv w:val="1"/>
      <w:marLeft w:val="0"/>
      <w:marRight w:val="0"/>
      <w:marTop w:val="0"/>
      <w:marBottom w:val="0"/>
      <w:divBdr>
        <w:top w:val="none" w:sz="0" w:space="0" w:color="auto"/>
        <w:left w:val="none" w:sz="0" w:space="0" w:color="auto"/>
        <w:bottom w:val="none" w:sz="0" w:space="0" w:color="auto"/>
        <w:right w:val="none" w:sz="0" w:space="0" w:color="auto"/>
      </w:divBdr>
    </w:div>
    <w:div w:id="36515600">
      <w:bodyDiv w:val="1"/>
      <w:marLeft w:val="0"/>
      <w:marRight w:val="0"/>
      <w:marTop w:val="0"/>
      <w:marBottom w:val="0"/>
      <w:divBdr>
        <w:top w:val="none" w:sz="0" w:space="0" w:color="auto"/>
        <w:left w:val="none" w:sz="0" w:space="0" w:color="auto"/>
        <w:bottom w:val="none" w:sz="0" w:space="0" w:color="auto"/>
        <w:right w:val="none" w:sz="0" w:space="0" w:color="auto"/>
      </w:divBdr>
    </w:div>
    <w:div w:id="36705665">
      <w:bodyDiv w:val="1"/>
      <w:marLeft w:val="0"/>
      <w:marRight w:val="0"/>
      <w:marTop w:val="0"/>
      <w:marBottom w:val="0"/>
      <w:divBdr>
        <w:top w:val="none" w:sz="0" w:space="0" w:color="auto"/>
        <w:left w:val="none" w:sz="0" w:space="0" w:color="auto"/>
        <w:bottom w:val="none" w:sz="0" w:space="0" w:color="auto"/>
        <w:right w:val="none" w:sz="0" w:space="0" w:color="auto"/>
      </w:divBdr>
      <w:divsChild>
        <w:div w:id="360059375">
          <w:marLeft w:val="0"/>
          <w:marRight w:val="0"/>
          <w:marTop w:val="0"/>
          <w:marBottom w:val="0"/>
          <w:divBdr>
            <w:top w:val="none" w:sz="0" w:space="0" w:color="auto"/>
            <w:left w:val="none" w:sz="0" w:space="0" w:color="auto"/>
            <w:bottom w:val="none" w:sz="0" w:space="0" w:color="auto"/>
            <w:right w:val="none" w:sz="0" w:space="0" w:color="auto"/>
          </w:divBdr>
          <w:divsChild>
            <w:div w:id="562109129">
              <w:marLeft w:val="0"/>
              <w:marRight w:val="0"/>
              <w:marTop w:val="0"/>
              <w:marBottom w:val="480"/>
              <w:divBdr>
                <w:top w:val="none" w:sz="0" w:space="0" w:color="auto"/>
                <w:left w:val="none" w:sz="0" w:space="0" w:color="auto"/>
                <w:bottom w:val="none" w:sz="0" w:space="0" w:color="auto"/>
                <w:right w:val="none" w:sz="0" w:space="0" w:color="auto"/>
              </w:divBdr>
            </w:div>
          </w:divsChild>
        </w:div>
        <w:div w:id="842547537">
          <w:marLeft w:val="0"/>
          <w:marRight w:val="0"/>
          <w:marTop w:val="0"/>
          <w:marBottom w:val="480"/>
          <w:divBdr>
            <w:top w:val="none" w:sz="0" w:space="0" w:color="auto"/>
            <w:left w:val="none" w:sz="0" w:space="0" w:color="auto"/>
            <w:bottom w:val="none" w:sz="0" w:space="0" w:color="auto"/>
            <w:right w:val="none" w:sz="0" w:space="0" w:color="auto"/>
          </w:divBdr>
          <w:divsChild>
            <w:div w:id="2110075769">
              <w:marLeft w:val="0"/>
              <w:marRight w:val="0"/>
              <w:marTop w:val="0"/>
              <w:marBottom w:val="0"/>
              <w:divBdr>
                <w:top w:val="none" w:sz="0" w:space="0" w:color="auto"/>
                <w:left w:val="none" w:sz="0" w:space="0" w:color="auto"/>
                <w:bottom w:val="none" w:sz="0" w:space="0" w:color="auto"/>
                <w:right w:val="none" w:sz="0" w:space="0" w:color="auto"/>
              </w:divBdr>
            </w:div>
          </w:divsChild>
        </w:div>
        <w:div w:id="1122267451">
          <w:marLeft w:val="0"/>
          <w:marRight w:val="0"/>
          <w:marTop w:val="0"/>
          <w:marBottom w:val="960"/>
          <w:divBdr>
            <w:top w:val="none" w:sz="0" w:space="0" w:color="auto"/>
            <w:left w:val="none" w:sz="0" w:space="0" w:color="auto"/>
            <w:bottom w:val="none" w:sz="0" w:space="0" w:color="auto"/>
            <w:right w:val="none" w:sz="0" w:space="0" w:color="auto"/>
          </w:divBdr>
        </w:div>
      </w:divsChild>
    </w:div>
    <w:div w:id="36898840">
      <w:bodyDiv w:val="1"/>
      <w:marLeft w:val="0"/>
      <w:marRight w:val="0"/>
      <w:marTop w:val="0"/>
      <w:marBottom w:val="0"/>
      <w:divBdr>
        <w:top w:val="none" w:sz="0" w:space="0" w:color="auto"/>
        <w:left w:val="none" w:sz="0" w:space="0" w:color="auto"/>
        <w:bottom w:val="none" w:sz="0" w:space="0" w:color="auto"/>
        <w:right w:val="none" w:sz="0" w:space="0" w:color="auto"/>
      </w:divBdr>
      <w:divsChild>
        <w:div w:id="123622388">
          <w:marLeft w:val="0"/>
          <w:marRight w:val="0"/>
          <w:marTop w:val="0"/>
          <w:marBottom w:val="0"/>
          <w:divBdr>
            <w:top w:val="none" w:sz="0" w:space="0" w:color="auto"/>
            <w:left w:val="none" w:sz="0" w:space="0" w:color="auto"/>
            <w:bottom w:val="none" w:sz="0" w:space="0" w:color="auto"/>
            <w:right w:val="none" w:sz="0" w:space="0" w:color="auto"/>
          </w:divBdr>
        </w:div>
        <w:div w:id="700858746">
          <w:marLeft w:val="0"/>
          <w:marRight w:val="0"/>
          <w:marTop w:val="0"/>
          <w:marBottom w:val="0"/>
          <w:divBdr>
            <w:top w:val="none" w:sz="0" w:space="0" w:color="auto"/>
            <w:left w:val="none" w:sz="0" w:space="0" w:color="auto"/>
            <w:bottom w:val="none" w:sz="0" w:space="0" w:color="auto"/>
            <w:right w:val="none" w:sz="0" w:space="0" w:color="auto"/>
          </w:divBdr>
          <w:divsChild>
            <w:div w:id="648096855">
              <w:marLeft w:val="0"/>
              <w:marRight w:val="0"/>
              <w:marTop w:val="0"/>
              <w:marBottom w:val="0"/>
              <w:divBdr>
                <w:top w:val="none" w:sz="0" w:space="0" w:color="auto"/>
                <w:left w:val="none" w:sz="0" w:space="0" w:color="auto"/>
                <w:bottom w:val="none" w:sz="0" w:space="0" w:color="auto"/>
                <w:right w:val="none" w:sz="0" w:space="0" w:color="auto"/>
              </w:divBdr>
              <w:divsChild>
                <w:div w:id="505286342">
                  <w:marLeft w:val="0"/>
                  <w:marRight w:val="0"/>
                  <w:marTop w:val="0"/>
                  <w:marBottom w:val="0"/>
                  <w:divBdr>
                    <w:top w:val="none" w:sz="0" w:space="0" w:color="auto"/>
                    <w:left w:val="none" w:sz="0" w:space="0" w:color="auto"/>
                    <w:bottom w:val="none" w:sz="0" w:space="0" w:color="auto"/>
                    <w:right w:val="none" w:sz="0" w:space="0" w:color="auto"/>
                  </w:divBdr>
                </w:div>
                <w:div w:id="1146630558">
                  <w:marLeft w:val="0"/>
                  <w:marRight w:val="0"/>
                  <w:marTop w:val="0"/>
                  <w:marBottom w:val="0"/>
                  <w:divBdr>
                    <w:top w:val="none" w:sz="0" w:space="0" w:color="auto"/>
                    <w:left w:val="none" w:sz="0" w:space="0" w:color="auto"/>
                    <w:bottom w:val="none" w:sz="0" w:space="0" w:color="auto"/>
                    <w:right w:val="none" w:sz="0" w:space="0" w:color="auto"/>
                  </w:divBdr>
                </w:div>
                <w:div w:id="1844739896">
                  <w:marLeft w:val="0"/>
                  <w:marRight w:val="0"/>
                  <w:marTop w:val="0"/>
                  <w:marBottom w:val="450"/>
                  <w:divBdr>
                    <w:top w:val="none" w:sz="0" w:space="0" w:color="auto"/>
                    <w:left w:val="none" w:sz="0" w:space="0" w:color="auto"/>
                    <w:bottom w:val="none" w:sz="0" w:space="0" w:color="auto"/>
                    <w:right w:val="none" w:sz="0" w:space="0" w:color="auto"/>
                  </w:divBdr>
                  <w:divsChild>
                    <w:div w:id="1888492342">
                      <w:marLeft w:val="0"/>
                      <w:marRight w:val="0"/>
                      <w:marTop w:val="0"/>
                      <w:marBottom w:val="0"/>
                      <w:divBdr>
                        <w:top w:val="none" w:sz="0" w:space="0" w:color="auto"/>
                        <w:left w:val="none" w:sz="0" w:space="0" w:color="auto"/>
                        <w:bottom w:val="none" w:sz="0" w:space="0" w:color="auto"/>
                        <w:right w:val="none" w:sz="0" w:space="0" w:color="auto"/>
                      </w:divBdr>
                      <w:divsChild>
                        <w:div w:id="792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3052">
      <w:bodyDiv w:val="1"/>
      <w:marLeft w:val="0"/>
      <w:marRight w:val="0"/>
      <w:marTop w:val="0"/>
      <w:marBottom w:val="0"/>
      <w:divBdr>
        <w:top w:val="none" w:sz="0" w:space="0" w:color="auto"/>
        <w:left w:val="none" w:sz="0" w:space="0" w:color="auto"/>
        <w:bottom w:val="none" w:sz="0" w:space="0" w:color="auto"/>
        <w:right w:val="none" w:sz="0" w:space="0" w:color="auto"/>
      </w:divBdr>
      <w:divsChild>
        <w:div w:id="1879391586">
          <w:marLeft w:val="0"/>
          <w:marRight w:val="0"/>
          <w:marTop w:val="0"/>
          <w:marBottom w:val="0"/>
          <w:divBdr>
            <w:top w:val="none" w:sz="0" w:space="0" w:color="auto"/>
            <w:left w:val="none" w:sz="0" w:space="0" w:color="auto"/>
            <w:bottom w:val="none" w:sz="0" w:space="0" w:color="auto"/>
            <w:right w:val="none" w:sz="0" w:space="0" w:color="auto"/>
          </w:divBdr>
        </w:div>
      </w:divsChild>
    </w:div>
    <w:div w:id="37095059">
      <w:bodyDiv w:val="1"/>
      <w:marLeft w:val="0"/>
      <w:marRight w:val="0"/>
      <w:marTop w:val="0"/>
      <w:marBottom w:val="0"/>
      <w:divBdr>
        <w:top w:val="none" w:sz="0" w:space="0" w:color="auto"/>
        <w:left w:val="none" w:sz="0" w:space="0" w:color="auto"/>
        <w:bottom w:val="none" w:sz="0" w:space="0" w:color="auto"/>
        <w:right w:val="none" w:sz="0" w:space="0" w:color="auto"/>
      </w:divBdr>
      <w:divsChild>
        <w:div w:id="552811475">
          <w:marLeft w:val="-225"/>
          <w:marRight w:val="-225"/>
          <w:marTop w:val="0"/>
          <w:marBottom w:val="0"/>
          <w:divBdr>
            <w:top w:val="none" w:sz="0" w:space="0" w:color="auto"/>
            <w:left w:val="none" w:sz="0" w:space="0" w:color="auto"/>
            <w:bottom w:val="none" w:sz="0" w:space="0" w:color="auto"/>
            <w:right w:val="none" w:sz="0" w:space="0" w:color="auto"/>
          </w:divBdr>
        </w:div>
        <w:div w:id="1017582773">
          <w:marLeft w:val="-225"/>
          <w:marRight w:val="-225"/>
          <w:marTop w:val="0"/>
          <w:marBottom w:val="0"/>
          <w:divBdr>
            <w:top w:val="none" w:sz="0" w:space="0" w:color="auto"/>
            <w:left w:val="none" w:sz="0" w:space="0" w:color="auto"/>
            <w:bottom w:val="none" w:sz="0" w:space="0" w:color="auto"/>
            <w:right w:val="none" w:sz="0" w:space="0" w:color="auto"/>
          </w:divBdr>
          <w:divsChild>
            <w:div w:id="937102231">
              <w:marLeft w:val="0"/>
              <w:marRight w:val="0"/>
              <w:marTop w:val="0"/>
              <w:marBottom w:val="0"/>
              <w:divBdr>
                <w:top w:val="none" w:sz="0" w:space="0" w:color="auto"/>
                <w:left w:val="none" w:sz="0" w:space="0" w:color="auto"/>
                <w:bottom w:val="none" w:sz="0" w:space="0" w:color="auto"/>
                <w:right w:val="none" w:sz="0" w:space="0" w:color="auto"/>
              </w:divBdr>
              <w:divsChild>
                <w:div w:id="7804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953">
      <w:bodyDiv w:val="1"/>
      <w:marLeft w:val="0"/>
      <w:marRight w:val="0"/>
      <w:marTop w:val="0"/>
      <w:marBottom w:val="0"/>
      <w:divBdr>
        <w:top w:val="none" w:sz="0" w:space="0" w:color="auto"/>
        <w:left w:val="none" w:sz="0" w:space="0" w:color="auto"/>
        <w:bottom w:val="none" w:sz="0" w:space="0" w:color="auto"/>
        <w:right w:val="none" w:sz="0" w:space="0" w:color="auto"/>
      </w:divBdr>
      <w:divsChild>
        <w:div w:id="733773389">
          <w:marLeft w:val="-225"/>
          <w:marRight w:val="-225"/>
          <w:marTop w:val="0"/>
          <w:marBottom w:val="0"/>
          <w:divBdr>
            <w:top w:val="none" w:sz="0" w:space="0" w:color="auto"/>
            <w:left w:val="none" w:sz="0" w:space="0" w:color="auto"/>
            <w:bottom w:val="none" w:sz="0" w:space="0" w:color="auto"/>
            <w:right w:val="none" w:sz="0" w:space="0" w:color="auto"/>
          </w:divBdr>
          <w:divsChild>
            <w:div w:id="1093358983">
              <w:marLeft w:val="0"/>
              <w:marRight w:val="0"/>
              <w:marTop w:val="0"/>
              <w:marBottom w:val="0"/>
              <w:divBdr>
                <w:top w:val="none" w:sz="0" w:space="0" w:color="auto"/>
                <w:left w:val="none" w:sz="0" w:space="0" w:color="auto"/>
                <w:bottom w:val="none" w:sz="0" w:space="0" w:color="auto"/>
                <w:right w:val="none" w:sz="0" w:space="0" w:color="auto"/>
              </w:divBdr>
              <w:divsChild>
                <w:div w:id="505826978">
                  <w:marLeft w:val="0"/>
                  <w:marRight w:val="0"/>
                  <w:marTop w:val="0"/>
                  <w:marBottom w:val="0"/>
                  <w:divBdr>
                    <w:top w:val="none" w:sz="0" w:space="0" w:color="auto"/>
                    <w:left w:val="none" w:sz="0" w:space="0" w:color="auto"/>
                    <w:bottom w:val="none" w:sz="0" w:space="0" w:color="auto"/>
                    <w:right w:val="none" w:sz="0" w:space="0" w:color="auto"/>
                  </w:divBdr>
                </w:div>
                <w:div w:id="7151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799">
      <w:bodyDiv w:val="1"/>
      <w:marLeft w:val="0"/>
      <w:marRight w:val="0"/>
      <w:marTop w:val="0"/>
      <w:marBottom w:val="0"/>
      <w:divBdr>
        <w:top w:val="none" w:sz="0" w:space="0" w:color="auto"/>
        <w:left w:val="none" w:sz="0" w:space="0" w:color="auto"/>
        <w:bottom w:val="none" w:sz="0" w:space="0" w:color="auto"/>
        <w:right w:val="none" w:sz="0" w:space="0" w:color="auto"/>
      </w:divBdr>
      <w:divsChild>
        <w:div w:id="220559201">
          <w:marLeft w:val="-225"/>
          <w:marRight w:val="-225"/>
          <w:marTop w:val="0"/>
          <w:marBottom w:val="0"/>
          <w:divBdr>
            <w:top w:val="none" w:sz="0" w:space="0" w:color="auto"/>
            <w:left w:val="none" w:sz="0" w:space="0" w:color="auto"/>
            <w:bottom w:val="none" w:sz="0" w:space="0" w:color="auto"/>
            <w:right w:val="none" w:sz="0" w:space="0" w:color="auto"/>
          </w:divBdr>
          <w:divsChild>
            <w:div w:id="996617343">
              <w:marLeft w:val="0"/>
              <w:marRight w:val="0"/>
              <w:marTop w:val="0"/>
              <w:marBottom w:val="0"/>
              <w:divBdr>
                <w:top w:val="none" w:sz="0" w:space="0" w:color="auto"/>
                <w:left w:val="none" w:sz="0" w:space="0" w:color="auto"/>
                <w:bottom w:val="none" w:sz="0" w:space="0" w:color="auto"/>
                <w:right w:val="none" w:sz="0" w:space="0" w:color="auto"/>
              </w:divBdr>
              <w:divsChild>
                <w:div w:id="392587316">
                  <w:marLeft w:val="0"/>
                  <w:marRight w:val="0"/>
                  <w:marTop w:val="0"/>
                  <w:marBottom w:val="0"/>
                  <w:divBdr>
                    <w:top w:val="none" w:sz="0" w:space="0" w:color="auto"/>
                    <w:left w:val="none" w:sz="0" w:space="0" w:color="auto"/>
                    <w:bottom w:val="none" w:sz="0" w:space="0" w:color="auto"/>
                    <w:right w:val="none" w:sz="0" w:space="0" w:color="auto"/>
                  </w:divBdr>
                </w:div>
                <w:div w:id="407848719">
                  <w:marLeft w:val="0"/>
                  <w:marRight w:val="0"/>
                  <w:marTop w:val="0"/>
                  <w:marBottom w:val="450"/>
                  <w:divBdr>
                    <w:top w:val="none" w:sz="0" w:space="0" w:color="auto"/>
                    <w:left w:val="none" w:sz="0" w:space="0" w:color="auto"/>
                    <w:bottom w:val="none" w:sz="0" w:space="0" w:color="auto"/>
                    <w:right w:val="none" w:sz="0" w:space="0" w:color="auto"/>
                  </w:divBdr>
                </w:div>
                <w:div w:id="686250882">
                  <w:marLeft w:val="0"/>
                  <w:marRight w:val="0"/>
                  <w:marTop w:val="0"/>
                  <w:marBottom w:val="0"/>
                  <w:divBdr>
                    <w:top w:val="none" w:sz="0" w:space="0" w:color="auto"/>
                    <w:left w:val="none" w:sz="0" w:space="0" w:color="auto"/>
                    <w:bottom w:val="none" w:sz="0" w:space="0" w:color="auto"/>
                    <w:right w:val="none" w:sz="0" w:space="0" w:color="auto"/>
                  </w:divBdr>
                </w:div>
                <w:div w:id="10294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6430">
          <w:marLeft w:val="-225"/>
          <w:marRight w:val="-225"/>
          <w:marTop w:val="0"/>
          <w:marBottom w:val="0"/>
          <w:divBdr>
            <w:top w:val="none" w:sz="0" w:space="0" w:color="auto"/>
            <w:left w:val="none" w:sz="0" w:space="0" w:color="auto"/>
            <w:bottom w:val="none" w:sz="0" w:space="0" w:color="auto"/>
            <w:right w:val="none" w:sz="0" w:space="0" w:color="auto"/>
          </w:divBdr>
        </w:div>
      </w:divsChild>
    </w:div>
    <w:div w:id="37246269">
      <w:bodyDiv w:val="1"/>
      <w:marLeft w:val="0"/>
      <w:marRight w:val="0"/>
      <w:marTop w:val="0"/>
      <w:marBottom w:val="0"/>
      <w:divBdr>
        <w:top w:val="none" w:sz="0" w:space="0" w:color="auto"/>
        <w:left w:val="none" w:sz="0" w:space="0" w:color="auto"/>
        <w:bottom w:val="none" w:sz="0" w:space="0" w:color="auto"/>
        <w:right w:val="none" w:sz="0" w:space="0" w:color="auto"/>
      </w:divBdr>
      <w:divsChild>
        <w:div w:id="1825706015">
          <w:marLeft w:val="0"/>
          <w:marRight w:val="0"/>
          <w:marTop w:val="0"/>
          <w:marBottom w:val="0"/>
          <w:divBdr>
            <w:top w:val="single" w:sz="2" w:space="0" w:color="DDDBD9"/>
            <w:left w:val="single" w:sz="2" w:space="0" w:color="DDDBD9"/>
            <w:bottom w:val="single" w:sz="2" w:space="0" w:color="DDDBD9"/>
            <w:right w:val="single" w:sz="2" w:space="0" w:color="DDDBD9"/>
          </w:divBdr>
          <w:divsChild>
            <w:div w:id="1326392856">
              <w:marLeft w:val="0"/>
              <w:marRight w:val="0"/>
              <w:marTop w:val="0"/>
              <w:marBottom w:val="0"/>
              <w:divBdr>
                <w:top w:val="single" w:sz="2" w:space="0" w:color="DDDBD9"/>
                <w:left w:val="single" w:sz="2" w:space="0" w:color="DDDBD9"/>
                <w:bottom w:val="single" w:sz="2" w:space="0" w:color="DDDBD9"/>
                <w:right w:val="single" w:sz="2" w:space="0" w:color="DDDBD9"/>
              </w:divBdr>
              <w:divsChild>
                <w:div w:id="407968779">
                  <w:marLeft w:val="0"/>
                  <w:marRight w:val="0"/>
                  <w:marTop w:val="0"/>
                  <w:marBottom w:val="0"/>
                  <w:divBdr>
                    <w:top w:val="single" w:sz="2" w:space="0" w:color="DDDBD9"/>
                    <w:left w:val="single" w:sz="2" w:space="0" w:color="DDDBD9"/>
                    <w:bottom w:val="single" w:sz="2" w:space="0" w:color="DDDBD9"/>
                    <w:right w:val="single" w:sz="2" w:space="0" w:color="DDDBD9"/>
                  </w:divBdr>
                </w:div>
                <w:div w:id="132916504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40058958">
          <w:marLeft w:val="0"/>
          <w:marRight w:val="0"/>
          <w:marTop w:val="0"/>
          <w:marBottom w:val="0"/>
          <w:divBdr>
            <w:top w:val="single" w:sz="2" w:space="0" w:color="DDDBD9"/>
            <w:left w:val="single" w:sz="2" w:space="0" w:color="DDDBD9"/>
            <w:bottom w:val="single" w:sz="2" w:space="0" w:color="DDDBD9"/>
            <w:right w:val="single" w:sz="2" w:space="0" w:color="DDDBD9"/>
          </w:divBdr>
          <w:divsChild>
            <w:div w:id="1494369198">
              <w:marLeft w:val="0"/>
              <w:marRight w:val="0"/>
              <w:marTop w:val="0"/>
              <w:marBottom w:val="0"/>
              <w:divBdr>
                <w:top w:val="single" w:sz="2" w:space="0" w:color="DDDBD9"/>
                <w:left w:val="single" w:sz="2" w:space="0" w:color="DDDBD9"/>
                <w:bottom w:val="single" w:sz="2" w:space="0" w:color="DDDBD9"/>
                <w:right w:val="single" w:sz="2" w:space="0" w:color="DDDBD9"/>
              </w:divBdr>
              <w:divsChild>
                <w:div w:id="209277478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29770338">
              <w:marLeft w:val="0"/>
              <w:marRight w:val="0"/>
              <w:marTop w:val="0"/>
              <w:marBottom w:val="0"/>
              <w:divBdr>
                <w:top w:val="single" w:sz="2" w:space="0" w:color="DDDBD9"/>
                <w:left w:val="single" w:sz="2" w:space="0" w:color="DDDBD9"/>
                <w:bottom w:val="single" w:sz="2" w:space="0" w:color="DDDBD9"/>
                <w:right w:val="single" w:sz="2" w:space="0" w:color="DDDBD9"/>
              </w:divBdr>
              <w:divsChild>
                <w:div w:id="624316699">
                  <w:marLeft w:val="0"/>
                  <w:marRight w:val="0"/>
                  <w:marTop w:val="0"/>
                  <w:marBottom w:val="0"/>
                  <w:divBdr>
                    <w:top w:val="single" w:sz="2" w:space="0" w:color="DDDBD9"/>
                    <w:left w:val="single" w:sz="2" w:space="0" w:color="DDDBD9"/>
                    <w:bottom w:val="single" w:sz="2" w:space="0" w:color="DDDBD9"/>
                    <w:right w:val="single" w:sz="2" w:space="0" w:color="DDDBD9"/>
                  </w:divBdr>
                  <w:divsChild>
                    <w:div w:id="1636334234">
                      <w:marLeft w:val="0"/>
                      <w:marRight w:val="0"/>
                      <w:marTop w:val="0"/>
                      <w:marBottom w:val="0"/>
                      <w:divBdr>
                        <w:top w:val="single" w:sz="2" w:space="0" w:color="DDDBD9"/>
                        <w:left w:val="single" w:sz="2" w:space="0" w:color="DDDBD9"/>
                        <w:bottom w:val="single" w:sz="2" w:space="0" w:color="DDDBD9"/>
                        <w:right w:val="single" w:sz="2" w:space="0" w:color="DDDBD9"/>
                      </w:divBdr>
                      <w:divsChild>
                        <w:div w:id="739425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75561061">
              <w:marLeft w:val="0"/>
              <w:marRight w:val="0"/>
              <w:marTop w:val="0"/>
              <w:marBottom w:val="0"/>
              <w:divBdr>
                <w:top w:val="single" w:sz="2" w:space="0" w:color="DDDBD9"/>
                <w:left w:val="single" w:sz="2" w:space="0" w:color="DDDBD9"/>
                <w:bottom w:val="single" w:sz="2" w:space="0" w:color="DDDBD9"/>
                <w:right w:val="single" w:sz="2" w:space="0" w:color="DDDBD9"/>
              </w:divBdr>
              <w:divsChild>
                <w:div w:id="1939364094">
                  <w:marLeft w:val="0"/>
                  <w:marRight w:val="0"/>
                  <w:marTop w:val="0"/>
                  <w:marBottom w:val="0"/>
                  <w:divBdr>
                    <w:top w:val="single" w:sz="2" w:space="0" w:color="DDDBD9"/>
                    <w:left w:val="single" w:sz="2" w:space="0" w:color="DDDBD9"/>
                    <w:bottom w:val="single" w:sz="2" w:space="0" w:color="DDDBD9"/>
                    <w:right w:val="single" w:sz="2" w:space="0" w:color="DDDBD9"/>
                  </w:divBdr>
                  <w:divsChild>
                    <w:div w:id="678774710">
                      <w:marLeft w:val="0"/>
                      <w:marRight w:val="0"/>
                      <w:marTop w:val="0"/>
                      <w:marBottom w:val="0"/>
                      <w:divBdr>
                        <w:top w:val="single" w:sz="2" w:space="0" w:color="DDDBD9"/>
                        <w:left w:val="single" w:sz="2" w:space="0" w:color="DDDBD9"/>
                        <w:bottom w:val="single" w:sz="2" w:space="0" w:color="DDDBD9"/>
                        <w:right w:val="single" w:sz="2" w:space="0" w:color="DDDBD9"/>
                      </w:divBdr>
                      <w:divsChild>
                        <w:div w:id="1934256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137479884">
                      <w:marLeft w:val="0"/>
                      <w:marRight w:val="0"/>
                      <w:marTop w:val="0"/>
                      <w:marBottom w:val="0"/>
                      <w:divBdr>
                        <w:top w:val="single" w:sz="2" w:space="0" w:color="DDDBD9"/>
                        <w:left w:val="single" w:sz="2" w:space="0" w:color="DDDBD9"/>
                        <w:bottom w:val="single" w:sz="2" w:space="0" w:color="DDDBD9"/>
                        <w:right w:val="single" w:sz="2" w:space="0" w:color="DDDBD9"/>
                      </w:divBdr>
                      <w:divsChild>
                        <w:div w:id="9111577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37825709">
      <w:bodyDiv w:val="1"/>
      <w:marLeft w:val="0"/>
      <w:marRight w:val="0"/>
      <w:marTop w:val="0"/>
      <w:marBottom w:val="0"/>
      <w:divBdr>
        <w:top w:val="none" w:sz="0" w:space="0" w:color="auto"/>
        <w:left w:val="none" w:sz="0" w:space="0" w:color="auto"/>
        <w:bottom w:val="none" w:sz="0" w:space="0" w:color="auto"/>
        <w:right w:val="none" w:sz="0" w:space="0" w:color="auto"/>
      </w:divBdr>
      <w:divsChild>
        <w:div w:id="1776514898">
          <w:marLeft w:val="0"/>
          <w:marRight w:val="0"/>
          <w:marTop w:val="0"/>
          <w:marBottom w:val="0"/>
          <w:divBdr>
            <w:top w:val="none" w:sz="0" w:space="0" w:color="auto"/>
            <w:left w:val="none" w:sz="0" w:space="0" w:color="auto"/>
            <w:bottom w:val="none" w:sz="0" w:space="0" w:color="auto"/>
            <w:right w:val="none" w:sz="0" w:space="0" w:color="auto"/>
          </w:divBdr>
          <w:divsChild>
            <w:div w:id="620916683">
              <w:marLeft w:val="0"/>
              <w:marRight w:val="0"/>
              <w:marTop w:val="180"/>
              <w:marBottom w:val="180"/>
              <w:divBdr>
                <w:top w:val="none" w:sz="0" w:space="0" w:color="auto"/>
                <w:left w:val="none" w:sz="0" w:space="0" w:color="auto"/>
                <w:bottom w:val="none" w:sz="0" w:space="0" w:color="auto"/>
                <w:right w:val="none" w:sz="0" w:space="0" w:color="auto"/>
              </w:divBdr>
              <w:divsChild>
                <w:div w:id="1839033523">
                  <w:marLeft w:val="0"/>
                  <w:marRight w:val="0"/>
                  <w:marTop w:val="0"/>
                  <w:marBottom w:val="0"/>
                  <w:divBdr>
                    <w:top w:val="none" w:sz="0" w:space="0" w:color="auto"/>
                    <w:left w:val="none" w:sz="0" w:space="0" w:color="auto"/>
                    <w:bottom w:val="none" w:sz="0" w:space="0" w:color="auto"/>
                    <w:right w:val="none" w:sz="0" w:space="0" w:color="auto"/>
                  </w:divBdr>
                  <w:divsChild>
                    <w:div w:id="1485118879">
                      <w:marLeft w:val="0"/>
                      <w:marRight w:val="0"/>
                      <w:marTop w:val="0"/>
                      <w:marBottom w:val="0"/>
                      <w:divBdr>
                        <w:top w:val="none" w:sz="0" w:space="0" w:color="auto"/>
                        <w:left w:val="none" w:sz="0" w:space="0" w:color="auto"/>
                        <w:bottom w:val="none" w:sz="0" w:space="0" w:color="auto"/>
                        <w:right w:val="none" w:sz="0" w:space="0" w:color="auto"/>
                      </w:divBdr>
                      <w:divsChild>
                        <w:div w:id="135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4519">
          <w:marLeft w:val="0"/>
          <w:marRight w:val="0"/>
          <w:marTop w:val="0"/>
          <w:marBottom w:val="0"/>
          <w:divBdr>
            <w:top w:val="none" w:sz="0" w:space="0" w:color="auto"/>
            <w:left w:val="none" w:sz="0" w:space="0" w:color="auto"/>
            <w:bottom w:val="none" w:sz="0" w:space="0" w:color="auto"/>
            <w:right w:val="none" w:sz="0" w:space="0" w:color="auto"/>
          </w:divBdr>
          <w:divsChild>
            <w:div w:id="190414034">
              <w:marLeft w:val="0"/>
              <w:marRight w:val="0"/>
              <w:marTop w:val="0"/>
              <w:marBottom w:val="0"/>
              <w:divBdr>
                <w:top w:val="none" w:sz="0" w:space="0" w:color="auto"/>
                <w:left w:val="none" w:sz="0" w:space="0" w:color="auto"/>
                <w:bottom w:val="none" w:sz="0" w:space="0" w:color="auto"/>
                <w:right w:val="none" w:sz="0" w:space="0" w:color="auto"/>
              </w:divBdr>
              <w:divsChild>
                <w:div w:id="1489590355">
                  <w:marLeft w:val="-180"/>
                  <w:marRight w:val="-180"/>
                  <w:marTop w:val="180"/>
                  <w:marBottom w:val="360"/>
                  <w:divBdr>
                    <w:top w:val="none" w:sz="0" w:space="0" w:color="auto"/>
                    <w:left w:val="none" w:sz="0" w:space="0" w:color="auto"/>
                    <w:bottom w:val="none" w:sz="0" w:space="0" w:color="auto"/>
                    <w:right w:val="none" w:sz="0" w:space="0" w:color="auto"/>
                  </w:divBdr>
                  <w:divsChild>
                    <w:div w:id="1073505573">
                      <w:marLeft w:val="0"/>
                      <w:marRight w:val="0"/>
                      <w:marTop w:val="0"/>
                      <w:marBottom w:val="0"/>
                      <w:divBdr>
                        <w:top w:val="none" w:sz="0" w:space="0" w:color="auto"/>
                        <w:left w:val="none" w:sz="0" w:space="0" w:color="auto"/>
                        <w:bottom w:val="none" w:sz="0" w:space="0" w:color="auto"/>
                        <w:right w:val="none" w:sz="0" w:space="0" w:color="auto"/>
                      </w:divBdr>
                      <w:divsChild>
                        <w:div w:id="59906792">
                          <w:marLeft w:val="0"/>
                          <w:marRight w:val="0"/>
                          <w:marTop w:val="0"/>
                          <w:marBottom w:val="0"/>
                          <w:divBdr>
                            <w:top w:val="none" w:sz="0" w:space="0" w:color="auto"/>
                            <w:left w:val="none" w:sz="0" w:space="0" w:color="auto"/>
                            <w:bottom w:val="none" w:sz="0" w:space="0" w:color="auto"/>
                            <w:right w:val="none" w:sz="0" w:space="0" w:color="auto"/>
                          </w:divBdr>
                          <w:divsChild>
                            <w:div w:id="80221302">
                              <w:marLeft w:val="0"/>
                              <w:marRight w:val="0"/>
                              <w:marTop w:val="0"/>
                              <w:marBottom w:val="0"/>
                              <w:divBdr>
                                <w:top w:val="none" w:sz="0" w:space="0" w:color="auto"/>
                                <w:left w:val="none" w:sz="0" w:space="0" w:color="auto"/>
                                <w:bottom w:val="none" w:sz="0" w:space="0" w:color="auto"/>
                                <w:right w:val="none" w:sz="0" w:space="0" w:color="auto"/>
                              </w:divBdr>
                              <w:divsChild>
                                <w:div w:id="141195239">
                                  <w:marLeft w:val="0"/>
                                  <w:marRight w:val="0"/>
                                  <w:marTop w:val="0"/>
                                  <w:marBottom w:val="180"/>
                                  <w:divBdr>
                                    <w:top w:val="none" w:sz="0" w:space="0" w:color="auto"/>
                                    <w:left w:val="none" w:sz="0" w:space="0" w:color="auto"/>
                                    <w:bottom w:val="none" w:sz="0" w:space="0" w:color="auto"/>
                                    <w:right w:val="none" w:sz="0" w:space="0" w:color="auto"/>
                                  </w:divBdr>
                                  <w:divsChild>
                                    <w:div w:id="9061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87976">
      <w:bodyDiv w:val="1"/>
      <w:marLeft w:val="0"/>
      <w:marRight w:val="0"/>
      <w:marTop w:val="0"/>
      <w:marBottom w:val="0"/>
      <w:divBdr>
        <w:top w:val="none" w:sz="0" w:space="0" w:color="auto"/>
        <w:left w:val="none" w:sz="0" w:space="0" w:color="auto"/>
        <w:bottom w:val="none" w:sz="0" w:space="0" w:color="auto"/>
        <w:right w:val="none" w:sz="0" w:space="0" w:color="auto"/>
      </w:divBdr>
      <w:divsChild>
        <w:div w:id="333068302">
          <w:marLeft w:val="0"/>
          <w:marRight w:val="0"/>
          <w:marTop w:val="0"/>
          <w:marBottom w:val="133"/>
          <w:divBdr>
            <w:top w:val="none" w:sz="0" w:space="0" w:color="auto"/>
            <w:left w:val="none" w:sz="0" w:space="0" w:color="auto"/>
            <w:bottom w:val="none" w:sz="0" w:space="0" w:color="auto"/>
            <w:right w:val="none" w:sz="0" w:space="0" w:color="auto"/>
          </w:divBdr>
        </w:div>
        <w:div w:id="750203194">
          <w:marLeft w:val="0"/>
          <w:marRight w:val="0"/>
          <w:marTop w:val="0"/>
          <w:marBottom w:val="141"/>
          <w:divBdr>
            <w:top w:val="none" w:sz="0" w:space="0" w:color="auto"/>
            <w:left w:val="none" w:sz="0" w:space="0" w:color="auto"/>
            <w:bottom w:val="none" w:sz="0" w:space="0" w:color="auto"/>
            <w:right w:val="none" w:sz="0" w:space="0" w:color="auto"/>
          </w:divBdr>
        </w:div>
      </w:divsChild>
    </w:div>
    <w:div w:id="39133818">
      <w:bodyDiv w:val="1"/>
      <w:marLeft w:val="0"/>
      <w:marRight w:val="0"/>
      <w:marTop w:val="0"/>
      <w:marBottom w:val="0"/>
      <w:divBdr>
        <w:top w:val="none" w:sz="0" w:space="0" w:color="auto"/>
        <w:left w:val="none" w:sz="0" w:space="0" w:color="auto"/>
        <w:bottom w:val="none" w:sz="0" w:space="0" w:color="auto"/>
        <w:right w:val="none" w:sz="0" w:space="0" w:color="auto"/>
      </w:divBdr>
      <w:divsChild>
        <w:div w:id="1231962838">
          <w:marLeft w:val="0"/>
          <w:marRight w:val="0"/>
          <w:marTop w:val="0"/>
          <w:marBottom w:val="450"/>
          <w:divBdr>
            <w:top w:val="none" w:sz="0" w:space="0" w:color="auto"/>
            <w:left w:val="none" w:sz="0" w:space="0" w:color="auto"/>
            <w:bottom w:val="none" w:sz="0" w:space="0" w:color="auto"/>
            <w:right w:val="none" w:sz="0" w:space="0" w:color="auto"/>
          </w:divBdr>
          <w:divsChild>
            <w:div w:id="811213982">
              <w:marLeft w:val="0"/>
              <w:marRight w:val="0"/>
              <w:marTop w:val="0"/>
              <w:marBottom w:val="0"/>
              <w:divBdr>
                <w:top w:val="none" w:sz="0" w:space="0" w:color="auto"/>
                <w:left w:val="none" w:sz="0" w:space="0" w:color="auto"/>
                <w:bottom w:val="none" w:sz="0" w:space="0" w:color="auto"/>
                <w:right w:val="none" w:sz="0" w:space="0" w:color="auto"/>
              </w:divBdr>
            </w:div>
            <w:div w:id="1683896245">
              <w:marLeft w:val="0"/>
              <w:marRight w:val="0"/>
              <w:marTop w:val="0"/>
              <w:marBottom w:val="0"/>
              <w:divBdr>
                <w:top w:val="none" w:sz="0" w:space="0" w:color="auto"/>
                <w:left w:val="none" w:sz="0" w:space="0" w:color="auto"/>
                <w:bottom w:val="none" w:sz="0" w:space="0" w:color="auto"/>
                <w:right w:val="none" w:sz="0" w:space="0" w:color="auto"/>
              </w:divBdr>
              <w:divsChild>
                <w:div w:id="738483869">
                  <w:marLeft w:val="0"/>
                  <w:marRight w:val="0"/>
                  <w:marTop w:val="0"/>
                  <w:marBottom w:val="0"/>
                  <w:divBdr>
                    <w:top w:val="none" w:sz="0" w:space="0" w:color="auto"/>
                    <w:left w:val="none" w:sz="0" w:space="0" w:color="auto"/>
                    <w:bottom w:val="none" w:sz="0" w:space="0" w:color="auto"/>
                    <w:right w:val="none" w:sz="0" w:space="0" w:color="auto"/>
                  </w:divBdr>
                  <w:divsChild>
                    <w:div w:id="1610047179">
                      <w:marLeft w:val="0"/>
                      <w:marRight w:val="0"/>
                      <w:marTop w:val="0"/>
                      <w:marBottom w:val="0"/>
                      <w:divBdr>
                        <w:top w:val="none" w:sz="0" w:space="0" w:color="auto"/>
                        <w:left w:val="none" w:sz="0" w:space="0" w:color="auto"/>
                        <w:bottom w:val="none" w:sz="0" w:space="0" w:color="auto"/>
                        <w:right w:val="none" w:sz="0" w:space="0" w:color="auto"/>
                      </w:divBdr>
                      <w:divsChild>
                        <w:div w:id="642467731">
                          <w:marLeft w:val="-105"/>
                          <w:marRight w:val="-105"/>
                          <w:marTop w:val="0"/>
                          <w:marBottom w:val="0"/>
                          <w:divBdr>
                            <w:top w:val="none" w:sz="0" w:space="0" w:color="auto"/>
                            <w:left w:val="none" w:sz="0" w:space="0" w:color="auto"/>
                            <w:bottom w:val="none" w:sz="0" w:space="0" w:color="auto"/>
                            <w:right w:val="none" w:sz="0" w:space="0" w:color="auto"/>
                          </w:divBdr>
                          <w:divsChild>
                            <w:div w:id="2017146321">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71477">
          <w:marLeft w:val="0"/>
          <w:marRight w:val="0"/>
          <w:marTop w:val="0"/>
          <w:marBottom w:val="0"/>
          <w:divBdr>
            <w:top w:val="none" w:sz="0" w:space="0" w:color="auto"/>
            <w:left w:val="none" w:sz="0" w:space="0" w:color="auto"/>
            <w:bottom w:val="none" w:sz="0" w:space="0" w:color="auto"/>
            <w:right w:val="none" w:sz="0" w:space="0" w:color="auto"/>
          </w:divBdr>
          <w:divsChild>
            <w:div w:id="783815371">
              <w:marLeft w:val="0"/>
              <w:marRight w:val="0"/>
              <w:marTop w:val="600"/>
              <w:marBottom w:val="600"/>
              <w:divBdr>
                <w:top w:val="none" w:sz="0" w:space="0" w:color="auto"/>
                <w:left w:val="none" w:sz="0" w:space="0" w:color="auto"/>
                <w:bottom w:val="none" w:sz="0" w:space="0" w:color="auto"/>
                <w:right w:val="none" w:sz="0" w:space="0" w:color="auto"/>
              </w:divBdr>
            </w:div>
            <w:div w:id="935141313">
              <w:marLeft w:val="0"/>
              <w:marRight w:val="0"/>
              <w:marTop w:val="0"/>
              <w:marBottom w:val="600"/>
              <w:divBdr>
                <w:top w:val="none" w:sz="0" w:space="0" w:color="auto"/>
                <w:left w:val="none" w:sz="0" w:space="0" w:color="auto"/>
                <w:bottom w:val="none" w:sz="0" w:space="0" w:color="auto"/>
                <w:right w:val="none" w:sz="0" w:space="0" w:color="auto"/>
              </w:divBdr>
              <w:divsChild>
                <w:div w:id="539318837">
                  <w:marLeft w:val="0"/>
                  <w:marRight w:val="0"/>
                  <w:marTop w:val="0"/>
                  <w:marBottom w:val="0"/>
                  <w:divBdr>
                    <w:top w:val="none" w:sz="0" w:space="0" w:color="auto"/>
                    <w:left w:val="none" w:sz="0" w:space="0" w:color="auto"/>
                    <w:bottom w:val="none" w:sz="0" w:space="0" w:color="auto"/>
                    <w:right w:val="none" w:sz="0" w:space="0" w:color="auto"/>
                  </w:divBdr>
                </w:div>
                <w:div w:id="803543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9324823">
      <w:bodyDiv w:val="1"/>
      <w:marLeft w:val="0"/>
      <w:marRight w:val="0"/>
      <w:marTop w:val="0"/>
      <w:marBottom w:val="0"/>
      <w:divBdr>
        <w:top w:val="none" w:sz="0" w:space="0" w:color="auto"/>
        <w:left w:val="none" w:sz="0" w:space="0" w:color="auto"/>
        <w:bottom w:val="none" w:sz="0" w:space="0" w:color="auto"/>
        <w:right w:val="none" w:sz="0" w:space="0" w:color="auto"/>
      </w:divBdr>
      <w:divsChild>
        <w:div w:id="521091445">
          <w:marLeft w:val="-225"/>
          <w:marRight w:val="-225"/>
          <w:marTop w:val="0"/>
          <w:marBottom w:val="0"/>
          <w:divBdr>
            <w:top w:val="none" w:sz="0" w:space="0" w:color="auto"/>
            <w:left w:val="none" w:sz="0" w:space="0" w:color="auto"/>
            <w:bottom w:val="none" w:sz="0" w:space="0" w:color="auto"/>
            <w:right w:val="none" w:sz="0" w:space="0" w:color="auto"/>
          </w:divBdr>
        </w:div>
        <w:div w:id="1559781763">
          <w:marLeft w:val="-225"/>
          <w:marRight w:val="-225"/>
          <w:marTop w:val="0"/>
          <w:marBottom w:val="0"/>
          <w:divBdr>
            <w:top w:val="none" w:sz="0" w:space="0" w:color="auto"/>
            <w:left w:val="none" w:sz="0" w:space="0" w:color="auto"/>
            <w:bottom w:val="none" w:sz="0" w:space="0" w:color="auto"/>
            <w:right w:val="none" w:sz="0" w:space="0" w:color="auto"/>
          </w:divBdr>
          <w:divsChild>
            <w:div w:id="774667322">
              <w:marLeft w:val="0"/>
              <w:marRight w:val="0"/>
              <w:marTop w:val="0"/>
              <w:marBottom w:val="0"/>
              <w:divBdr>
                <w:top w:val="none" w:sz="0" w:space="0" w:color="auto"/>
                <w:left w:val="none" w:sz="0" w:space="0" w:color="auto"/>
                <w:bottom w:val="none" w:sz="0" w:space="0" w:color="auto"/>
                <w:right w:val="none" w:sz="0" w:space="0" w:color="auto"/>
              </w:divBdr>
              <w:divsChild>
                <w:div w:id="4521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6660">
      <w:bodyDiv w:val="1"/>
      <w:marLeft w:val="0"/>
      <w:marRight w:val="0"/>
      <w:marTop w:val="0"/>
      <w:marBottom w:val="0"/>
      <w:divBdr>
        <w:top w:val="none" w:sz="0" w:space="0" w:color="auto"/>
        <w:left w:val="none" w:sz="0" w:space="0" w:color="auto"/>
        <w:bottom w:val="none" w:sz="0" w:space="0" w:color="auto"/>
        <w:right w:val="none" w:sz="0" w:space="0" w:color="auto"/>
      </w:divBdr>
      <w:divsChild>
        <w:div w:id="1406605043">
          <w:marLeft w:val="0"/>
          <w:marRight w:val="0"/>
          <w:marTop w:val="0"/>
          <w:marBottom w:val="300"/>
          <w:divBdr>
            <w:top w:val="none" w:sz="0" w:space="0" w:color="auto"/>
            <w:left w:val="none" w:sz="0" w:space="0" w:color="auto"/>
            <w:bottom w:val="none" w:sz="0" w:space="0" w:color="auto"/>
            <w:right w:val="none" w:sz="0" w:space="0" w:color="auto"/>
          </w:divBdr>
          <w:divsChild>
            <w:div w:id="1371220457">
              <w:marLeft w:val="0"/>
              <w:marRight w:val="0"/>
              <w:marTop w:val="0"/>
              <w:marBottom w:val="0"/>
              <w:divBdr>
                <w:top w:val="none" w:sz="0" w:space="0" w:color="auto"/>
                <w:left w:val="none" w:sz="0" w:space="0" w:color="auto"/>
                <w:bottom w:val="none" w:sz="0" w:space="0" w:color="auto"/>
                <w:right w:val="none" w:sz="0" w:space="0" w:color="auto"/>
              </w:divBdr>
            </w:div>
          </w:divsChild>
        </w:div>
        <w:div w:id="184488474">
          <w:marLeft w:val="0"/>
          <w:marRight w:val="0"/>
          <w:marTop w:val="0"/>
          <w:marBottom w:val="300"/>
          <w:divBdr>
            <w:top w:val="none" w:sz="0" w:space="0" w:color="auto"/>
            <w:left w:val="none" w:sz="0" w:space="0" w:color="auto"/>
            <w:bottom w:val="none" w:sz="0" w:space="0" w:color="auto"/>
            <w:right w:val="none" w:sz="0" w:space="0" w:color="auto"/>
          </w:divBdr>
          <w:divsChild>
            <w:div w:id="50078913">
              <w:marLeft w:val="0"/>
              <w:marRight w:val="0"/>
              <w:marTop w:val="0"/>
              <w:marBottom w:val="15"/>
              <w:divBdr>
                <w:top w:val="none" w:sz="0" w:space="0" w:color="auto"/>
                <w:left w:val="none" w:sz="0" w:space="0" w:color="auto"/>
                <w:bottom w:val="none" w:sz="0" w:space="0" w:color="auto"/>
                <w:right w:val="none" w:sz="0" w:space="0" w:color="auto"/>
              </w:divBdr>
            </w:div>
          </w:divsChild>
        </w:div>
        <w:div w:id="912158075">
          <w:marLeft w:val="0"/>
          <w:marRight w:val="0"/>
          <w:marTop w:val="0"/>
          <w:marBottom w:val="300"/>
          <w:divBdr>
            <w:top w:val="none" w:sz="0" w:space="0" w:color="auto"/>
            <w:left w:val="none" w:sz="0" w:space="0" w:color="auto"/>
            <w:bottom w:val="none" w:sz="0" w:space="0" w:color="auto"/>
            <w:right w:val="none" w:sz="0" w:space="0" w:color="auto"/>
          </w:divBdr>
          <w:divsChild>
            <w:div w:id="345138618">
              <w:marLeft w:val="0"/>
              <w:marRight w:val="0"/>
              <w:marTop w:val="0"/>
              <w:marBottom w:val="0"/>
              <w:divBdr>
                <w:top w:val="none" w:sz="0" w:space="0" w:color="auto"/>
                <w:left w:val="none" w:sz="0" w:space="0" w:color="auto"/>
                <w:bottom w:val="none" w:sz="0" w:space="0" w:color="auto"/>
                <w:right w:val="none" w:sz="0" w:space="0" w:color="auto"/>
              </w:divBdr>
              <w:divsChild>
                <w:div w:id="20686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6231">
          <w:marLeft w:val="0"/>
          <w:marRight w:val="0"/>
          <w:marTop w:val="0"/>
          <w:marBottom w:val="300"/>
          <w:divBdr>
            <w:top w:val="none" w:sz="0" w:space="0" w:color="auto"/>
            <w:left w:val="none" w:sz="0" w:space="0" w:color="auto"/>
            <w:bottom w:val="none" w:sz="0" w:space="0" w:color="auto"/>
            <w:right w:val="none" w:sz="0" w:space="0" w:color="auto"/>
          </w:divBdr>
          <w:divsChild>
            <w:div w:id="1641887137">
              <w:marLeft w:val="0"/>
              <w:marRight w:val="0"/>
              <w:marTop w:val="0"/>
              <w:marBottom w:val="0"/>
              <w:divBdr>
                <w:top w:val="none" w:sz="0" w:space="0" w:color="auto"/>
                <w:left w:val="none" w:sz="0" w:space="0" w:color="auto"/>
                <w:bottom w:val="none" w:sz="0" w:space="0" w:color="auto"/>
                <w:right w:val="none" w:sz="0" w:space="0" w:color="auto"/>
              </w:divBdr>
              <w:divsChild>
                <w:div w:id="951399997">
                  <w:marLeft w:val="0"/>
                  <w:marRight w:val="0"/>
                  <w:marTop w:val="0"/>
                  <w:marBottom w:val="0"/>
                  <w:divBdr>
                    <w:top w:val="none" w:sz="0" w:space="0" w:color="auto"/>
                    <w:left w:val="none" w:sz="0" w:space="0" w:color="auto"/>
                    <w:bottom w:val="none" w:sz="0" w:space="0" w:color="auto"/>
                    <w:right w:val="none" w:sz="0" w:space="0" w:color="auto"/>
                  </w:divBdr>
                  <w:divsChild>
                    <w:div w:id="10894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10638">
          <w:marLeft w:val="0"/>
          <w:marRight w:val="0"/>
          <w:marTop w:val="0"/>
          <w:marBottom w:val="300"/>
          <w:divBdr>
            <w:top w:val="none" w:sz="0" w:space="0" w:color="auto"/>
            <w:left w:val="none" w:sz="0" w:space="0" w:color="auto"/>
            <w:bottom w:val="none" w:sz="0" w:space="0" w:color="auto"/>
            <w:right w:val="none" w:sz="0" w:space="0" w:color="auto"/>
          </w:divBdr>
          <w:divsChild>
            <w:div w:id="1107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5193">
      <w:bodyDiv w:val="1"/>
      <w:marLeft w:val="0"/>
      <w:marRight w:val="0"/>
      <w:marTop w:val="0"/>
      <w:marBottom w:val="0"/>
      <w:divBdr>
        <w:top w:val="none" w:sz="0" w:space="0" w:color="auto"/>
        <w:left w:val="none" w:sz="0" w:space="0" w:color="auto"/>
        <w:bottom w:val="none" w:sz="0" w:space="0" w:color="auto"/>
        <w:right w:val="none" w:sz="0" w:space="0" w:color="auto"/>
      </w:divBdr>
      <w:divsChild>
        <w:div w:id="947006477">
          <w:marLeft w:val="0"/>
          <w:marRight w:val="0"/>
          <w:marTop w:val="0"/>
          <w:marBottom w:val="0"/>
          <w:divBdr>
            <w:top w:val="none" w:sz="0" w:space="0" w:color="auto"/>
            <w:left w:val="none" w:sz="0" w:space="0" w:color="auto"/>
            <w:bottom w:val="none" w:sz="0" w:space="0" w:color="auto"/>
            <w:right w:val="none" w:sz="0" w:space="0" w:color="auto"/>
          </w:divBdr>
        </w:div>
        <w:div w:id="1127771077">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75"/>
              <w:divBdr>
                <w:top w:val="none" w:sz="0" w:space="0" w:color="auto"/>
                <w:left w:val="none" w:sz="0" w:space="0" w:color="auto"/>
                <w:bottom w:val="none" w:sz="0" w:space="0" w:color="auto"/>
                <w:right w:val="none" w:sz="0" w:space="0" w:color="auto"/>
              </w:divBdr>
              <w:divsChild>
                <w:div w:id="1306664756">
                  <w:marLeft w:val="0"/>
                  <w:marRight w:val="0"/>
                  <w:marTop w:val="0"/>
                  <w:marBottom w:val="0"/>
                  <w:divBdr>
                    <w:top w:val="none" w:sz="0" w:space="0" w:color="auto"/>
                    <w:left w:val="none" w:sz="0" w:space="0" w:color="auto"/>
                    <w:bottom w:val="none" w:sz="0" w:space="0" w:color="auto"/>
                    <w:right w:val="none" w:sz="0" w:space="0" w:color="auto"/>
                  </w:divBdr>
                  <w:divsChild>
                    <w:div w:id="20299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5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062890">
      <w:bodyDiv w:val="1"/>
      <w:marLeft w:val="0"/>
      <w:marRight w:val="0"/>
      <w:marTop w:val="0"/>
      <w:marBottom w:val="0"/>
      <w:divBdr>
        <w:top w:val="none" w:sz="0" w:space="0" w:color="auto"/>
        <w:left w:val="none" w:sz="0" w:space="0" w:color="auto"/>
        <w:bottom w:val="none" w:sz="0" w:space="0" w:color="auto"/>
        <w:right w:val="none" w:sz="0" w:space="0" w:color="auto"/>
      </w:divBdr>
      <w:divsChild>
        <w:div w:id="362633885">
          <w:marLeft w:val="0"/>
          <w:marRight w:val="0"/>
          <w:marTop w:val="0"/>
          <w:marBottom w:val="0"/>
          <w:divBdr>
            <w:top w:val="none" w:sz="0" w:space="0" w:color="auto"/>
            <w:left w:val="none" w:sz="0" w:space="0" w:color="auto"/>
            <w:bottom w:val="none" w:sz="0" w:space="0" w:color="auto"/>
            <w:right w:val="none" w:sz="0" w:space="0" w:color="auto"/>
          </w:divBdr>
        </w:div>
        <w:div w:id="1443958675">
          <w:marLeft w:val="0"/>
          <w:marRight w:val="0"/>
          <w:marTop w:val="0"/>
          <w:marBottom w:val="0"/>
          <w:divBdr>
            <w:top w:val="none" w:sz="0" w:space="0" w:color="auto"/>
            <w:left w:val="none" w:sz="0" w:space="0" w:color="auto"/>
            <w:bottom w:val="none" w:sz="0" w:space="0" w:color="auto"/>
            <w:right w:val="none" w:sz="0" w:space="0" w:color="auto"/>
          </w:divBdr>
        </w:div>
      </w:divsChild>
    </w:div>
    <w:div w:id="40130541">
      <w:bodyDiv w:val="1"/>
      <w:marLeft w:val="0"/>
      <w:marRight w:val="0"/>
      <w:marTop w:val="0"/>
      <w:marBottom w:val="0"/>
      <w:divBdr>
        <w:top w:val="none" w:sz="0" w:space="0" w:color="auto"/>
        <w:left w:val="none" w:sz="0" w:space="0" w:color="auto"/>
        <w:bottom w:val="none" w:sz="0" w:space="0" w:color="auto"/>
        <w:right w:val="none" w:sz="0" w:space="0" w:color="auto"/>
      </w:divBdr>
      <w:divsChild>
        <w:div w:id="817109962">
          <w:marLeft w:val="-225"/>
          <w:marRight w:val="-225"/>
          <w:marTop w:val="0"/>
          <w:marBottom w:val="0"/>
          <w:divBdr>
            <w:top w:val="none" w:sz="0" w:space="0" w:color="auto"/>
            <w:left w:val="none" w:sz="0" w:space="0" w:color="auto"/>
            <w:bottom w:val="none" w:sz="0" w:space="0" w:color="auto"/>
            <w:right w:val="none" w:sz="0" w:space="0" w:color="auto"/>
          </w:divBdr>
        </w:div>
        <w:div w:id="1878472661">
          <w:marLeft w:val="-225"/>
          <w:marRight w:val="-225"/>
          <w:marTop w:val="0"/>
          <w:marBottom w:val="0"/>
          <w:divBdr>
            <w:top w:val="none" w:sz="0" w:space="0" w:color="auto"/>
            <w:left w:val="none" w:sz="0" w:space="0" w:color="auto"/>
            <w:bottom w:val="none" w:sz="0" w:space="0" w:color="auto"/>
            <w:right w:val="none" w:sz="0" w:space="0" w:color="auto"/>
          </w:divBdr>
          <w:divsChild>
            <w:div w:id="1467234217">
              <w:marLeft w:val="0"/>
              <w:marRight w:val="0"/>
              <w:marTop w:val="0"/>
              <w:marBottom w:val="0"/>
              <w:divBdr>
                <w:top w:val="none" w:sz="0" w:space="0" w:color="auto"/>
                <w:left w:val="none" w:sz="0" w:space="0" w:color="auto"/>
                <w:bottom w:val="none" w:sz="0" w:space="0" w:color="auto"/>
                <w:right w:val="none" w:sz="0" w:space="0" w:color="auto"/>
              </w:divBdr>
              <w:divsChild>
                <w:div w:id="21147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511">
      <w:bodyDiv w:val="1"/>
      <w:marLeft w:val="0"/>
      <w:marRight w:val="0"/>
      <w:marTop w:val="0"/>
      <w:marBottom w:val="0"/>
      <w:divBdr>
        <w:top w:val="none" w:sz="0" w:space="0" w:color="auto"/>
        <w:left w:val="none" w:sz="0" w:space="0" w:color="auto"/>
        <w:bottom w:val="none" w:sz="0" w:space="0" w:color="auto"/>
        <w:right w:val="none" w:sz="0" w:space="0" w:color="auto"/>
      </w:divBdr>
      <w:divsChild>
        <w:div w:id="602615818">
          <w:marLeft w:val="0"/>
          <w:marRight w:val="0"/>
          <w:marTop w:val="0"/>
          <w:marBottom w:val="0"/>
          <w:divBdr>
            <w:top w:val="none" w:sz="0" w:space="0" w:color="auto"/>
            <w:left w:val="none" w:sz="0" w:space="0" w:color="auto"/>
            <w:bottom w:val="none" w:sz="0" w:space="0" w:color="auto"/>
            <w:right w:val="none" w:sz="0" w:space="0" w:color="auto"/>
          </w:divBdr>
        </w:div>
      </w:divsChild>
    </w:div>
    <w:div w:id="40981752">
      <w:bodyDiv w:val="1"/>
      <w:marLeft w:val="0"/>
      <w:marRight w:val="0"/>
      <w:marTop w:val="0"/>
      <w:marBottom w:val="0"/>
      <w:divBdr>
        <w:top w:val="none" w:sz="0" w:space="0" w:color="auto"/>
        <w:left w:val="none" w:sz="0" w:space="0" w:color="auto"/>
        <w:bottom w:val="none" w:sz="0" w:space="0" w:color="auto"/>
        <w:right w:val="none" w:sz="0" w:space="0" w:color="auto"/>
      </w:divBdr>
      <w:divsChild>
        <w:div w:id="987435825">
          <w:marLeft w:val="-225"/>
          <w:marRight w:val="-225"/>
          <w:marTop w:val="0"/>
          <w:marBottom w:val="0"/>
          <w:divBdr>
            <w:top w:val="none" w:sz="0" w:space="0" w:color="auto"/>
            <w:left w:val="none" w:sz="0" w:space="0" w:color="auto"/>
            <w:bottom w:val="none" w:sz="0" w:space="0" w:color="auto"/>
            <w:right w:val="none" w:sz="0" w:space="0" w:color="auto"/>
          </w:divBdr>
        </w:div>
        <w:div w:id="1656765574">
          <w:marLeft w:val="-225"/>
          <w:marRight w:val="-225"/>
          <w:marTop w:val="0"/>
          <w:marBottom w:val="0"/>
          <w:divBdr>
            <w:top w:val="none" w:sz="0" w:space="0" w:color="auto"/>
            <w:left w:val="none" w:sz="0" w:space="0" w:color="auto"/>
            <w:bottom w:val="none" w:sz="0" w:space="0" w:color="auto"/>
            <w:right w:val="none" w:sz="0" w:space="0" w:color="auto"/>
          </w:divBdr>
          <w:divsChild>
            <w:div w:id="531000837">
              <w:marLeft w:val="0"/>
              <w:marRight w:val="0"/>
              <w:marTop w:val="0"/>
              <w:marBottom w:val="0"/>
              <w:divBdr>
                <w:top w:val="none" w:sz="0" w:space="0" w:color="auto"/>
                <w:left w:val="none" w:sz="0" w:space="0" w:color="auto"/>
                <w:bottom w:val="none" w:sz="0" w:space="0" w:color="auto"/>
                <w:right w:val="none" w:sz="0" w:space="0" w:color="auto"/>
              </w:divBdr>
              <w:divsChild>
                <w:div w:id="7633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7618">
      <w:bodyDiv w:val="1"/>
      <w:marLeft w:val="0"/>
      <w:marRight w:val="0"/>
      <w:marTop w:val="0"/>
      <w:marBottom w:val="0"/>
      <w:divBdr>
        <w:top w:val="none" w:sz="0" w:space="0" w:color="auto"/>
        <w:left w:val="none" w:sz="0" w:space="0" w:color="auto"/>
        <w:bottom w:val="none" w:sz="0" w:space="0" w:color="auto"/>
        <w:right w:val="none" w:sz="0" w:space="0" w:color="auto"/>
      </w:divBdr>
      <w:divsChild>
        <w:div w:id="550653081">
          <w:marLeft w:val="0"/>
          <w:marRight w:val="0"/>
          <w:marTop w:val="0"/>
          <w:marBottom w:val="480"/>
          <w:divBdr>
            <w:top w:val="none" w:sz="0" w:space="0" w:color="auto"/>
            <w:left w:val="none" w:sz="0" w:space="0" w:color="auto"/>
            <w:bottom w:val="none" w:sz="0" w:space="0" w:color="auto"/>
            <w:right w:val="none" w:sz="0" w:space="0" w:color="auto"/>
          </w:divBdr>
        </w:div>
        <w:div w:id="978459723">
          <w:marLeft w:val="0"/>
          <w:marRight w:val="0"/>
          <w:marTop w:val="0"/>
          <w:marBottom w:val="0"/>
          <w:divBdr>
            <w:top w:val="none" w:sz="0" w:space="0" w:color="auto"/>
            <w:left w:val="none" w:sz="0" w:space="0" w:color="auto"/>
            <w:bottom w:val="none" w:sz="0" w:space="0" w:color="auto"/>
            <w:right w:val="none" w:sz="0" w:space="0" w:color="auto"/>
          </w:divBdr>
        </w:div>
      </w:divsChild>
    </w:div>
    <w:div w:id="41635651">
      <w:bodyDiv w:val="1"/>
      <w:marLeft w:val="0"/>
      <w:marRight w:val="0"/>
      <w:marTop w:val="0"/>
      <w:marBottom w:val="0"/>
      <w:divBdr>
        <w:top w:val="none" w:sz="0" w:space="0" w:color="auto"/>
        <w:left w:val="none" w:sz="0" w:space="0" w:color="auto"/>
        <w:bottom w:val="none" w:sz="0" w:space="0" w:color="auto"/>
        <w:right w:val="none" w:sz="0" w:space="0" w:color="auto"/>
      </w:divBdr>
      <w:divsChild>
        <w:div w:id="210270312">
          <w:marLeft w:val="0"/>
          <w:marRight w:val="0"/>
          <w:marTop w:val="0"/>
          <w:marBottom w:val="0"/>
          <w:divBdr>
            <w:top w:val="none" w:sz="0" w:space="0" w:color="auto"/>
            <w:left w:val="none" w:sz="0" w:space="0" w:color="auto"/>
            <w:bottom w:val="none" w:sz="0" w:space="0" w:color="auto"/>
            <w:right w:val="none" w:sz="0" w:space="0" w:color="auto"/>
          </w:divBdr>
        </w:div>
        <w:div w:id="1370837755">
          <w:marLeft w:val="0"/>
          <w:marRight w:val="0"/>
          <w:marTop w:val="0"/>
          <w:marBottom w:val="0"/>
          <w:divBdr>
            <w:top w:val="none" w:sz="0" w:space="0" w:color="auto"/>
            <w:left w:val="none" w:sz="0" w:space="0" w:color="auto"/>
            <w:bottom w:val="none" w:sz="0" w:space="0" w:color="auto"/>
            <w:right w:val="none" w:sz="0" w:space="0" w:color="auto"/>
          </w:divBdr>
          <w:divsChild>
            <w:div w:id="2078280814">
              <w:marLeft w:val="0"/>
              <w:marRight w:val="0"/>
              <w:marTop w:val="0"/>
              <w:marBottom w:val="0"/>
              <w:divBdr>
                <w:top w:val="none" w:sz="0" w:space="0" w:color="auto"/>
                <w:left w:val="none" w:sz="0" w:space="0" w:color="auto"/>
                <w:bottom w:val="none" w:sz="0" w:space="0" w:color="auto"/>
                <w:right w:val="none" w:sz="0" w:space="0" w:color="auto"/>
              </w:divBdr>
              <w:divsChild>
                <w:div w:id="684744143">
                  <w:marLeft w:val="0"/>
                  <w:marRight w:val="0"/>
                  <w:marTop w:val="0"/>
                  <w:marBottom w:val="0"/>
                  <w:divBdr>
                    <w:top w:val="none" w:sz="0" w:space="0" w:color="auto"/>
                    <w:left w:val="none" w:sz="0" w:space="0" w:color="auto"/>
                    <w:bottom w:val="none" w:sz="0" w:space="0" w:color="auto"/>
                    <w:right w:val="none" w:sz="0" w:space="0" w:color="auto"/>
                  </w:divBdr>
                </w:div>
                <w:div w:id="1594391097">
                  <w:marLeft w:val="0"/>
                  <w:marRight w:val="0"/>
                  <w:marTop w:val="0"/>
                  <w:marBottom w:val="0"/>
                  <w:divBdr>
                    <w:top w:val="none" w:sz="0" w:space="0" w:color="auto"/>
                    <w:left w:val="none" w:sz="0" w:space="0" w:color="auto"/>
                    <w:bottom w:val="none" w:sz="0" w:space="0" w:color="auto"/>
                    <w:right w:val="none" w:sz="0" w:space="0" w:color="auto"/>
                  </w:divBdr>
                </w:div>
                <w:div w:id="21442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3140">
      <w:bodyDiv w:val="1"/>
      <w:marLeft w:val="0"/>
      <w:marRight w:val="0"/>
      <w:marTop w:val="0"/>
      <w:marBottom w:val="0"/>
      <w:divBdr>
        <w:top w:val="none" w:sz="0" w:space="0" w:color="auto"/>
        <w:left w:val="none" w:sz="0" w:space="0" w:color="auto"/>
        <w:bottom w:val="none" w:sz="0" w:space="0" w:color="auto"/>
        <w:right w:val="none" w:sz="0" w:space="0" w:color="auto"/>
      </w:divBdr>
      <w:divsChild>
        <w:div w:id="1691756642">
          <w:marLeft w:val="0"/>
          <w:marRight w:val="0"/>
          <w:marTop w:val="0"/>
          <w:marBottom w:val="270"/>
          <w:divBdr>
            <w:top w:val="none" w:sz="0" w:space="0" w:color="auto"/>
            <w:left w:val="none" w:sz="0" w:space="0" w:color="auto"/>
            <w:bottom w:val="none" w:sz="0" w:space="0" w:color="auto"/>
            <w:right w:val="none" w:sz="0" w:space="0" w:color="auto"/>
          </w:divBdr>
          <w:divsChild>
            <w:div w:id="1560554615">
              <w:marLeft w:val="0"/>
              <w:marRight w:val="0"/>
              <w:marTop w:val="0"/>
              <w:marBottom w:val="0"/>
              <w:divBdr>
                <w:top w:val="none" w:sz="0" w:space="0" w:color="auto"/>
                <w:left w:val="none" w:sz="0" w:space="0" w:color="auto"/>
                <w:bottom w:val="none" w:sz="0" w:space="0" w:color="auto"/>
                <w:right w:val="none" w:sz="0" w:space="0" w:color="auto"/>
              </w:divBdr>
            </w:div>
          </w:divsChild>
        </w:div>
        <w:div w:id="2044790563">
          <w:marLeft w:val="0"/>
          <w:marRight w:val="0"/>
          <w:marTop w:val="0"/>
          <w:marBottom w:val="270"/>
          <w:divBdr>
            <w:top w:val="none" w:sz="0" w:space="0" w:color="auto"/>
            <w:left w:val="none" w:sz="0" w:space="0" w:color="auto"/>
            <w:bottom w:val="none" w:sz="0" w:space="0" w:color="auto"/>
            <w:right w:val="none" w:sz="0" w:space="0" w:color="auto"/>
          </w:divBdr>
          <w:divsChild>
            <w:div w:id="634528166">
              <w:marLeft w:val="0"/>
              <w:marRight w:val="0"/>
              <w:marTop w:val="0"/>
              <w:marBottom w:val="0"/>
              <w:divBdr>
                <w:top w:val="none" w:sz="0" w:space="0" w:color="auto"/>
                <w:left w:val="none" w:sz="0" w:space="0" w:color="auto"/>
                <w:bottom w:val="none" w:sz="0" w:space="0" w:color="auto"/>
                <w:right w:val="none" w:sz="0" w:space="0" w:color="auto"/>
              </w:divBdr>
              <w:divsChild>
                <w:div w:id="15177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812">
          <w:marLeft w:val="0"/>
          <w:marRight w:val="0"/>
          <w:marTop w:val="0"/>
          <w:marBottom w:val="270"/>
          <w:divBdr>
            <w:top w:val="none" w:sz="0" w:space="0" w:color="auto"/>
            <w:left w:val="none" w:sz="0" w:space="0" w:color="auto"/>
            <w:bottom w:val="none" w:sz="0" w:space="0" w:color="auto"/>
            <w:right w:val="none" w:sz="0" w:space="0" w:color="auto"/>
          </w:divBdr>
        </w:div>
      </w:divsChild>
    </w:div>
    <w:div w:id="42338222">
      <w:bodyDiv w:val="1"/>
      <w:marLeft w:val="0"/>
      <w:marRight w:val="0"/>
      <w:marTop w:val="0"/>
      <w:marBottom w:val="0"/>
      <w:divBdr>
        <w:top w:val="none" w:sz="0" w:space="0" w:color="auto"/>
        <w:left w:val="none" w:sz="0" w:space="0" w:color="auto"/>
        <w:bottom w:val="none" w:sz="0" w:space="0" w:color="auto"/>
        <w:right w:val="none" w:sz="0" w:space="0" w:color="auto"/>
      </w:divBdr>
      <w:divsChild>
        <w:div w:id="1379166893">
          <w:marLeft w:val="-225"/>
          <w:marRight w:val="-225"/>
          <w:marTop w:val="0"/>
          <w:marBottom w:val="0"/>
          <w:divBdr>
            <w:top w:val="none" w:sz="0" w:space="0" w:color="auto"/>
            <w:left w:val="none" w:sz="0" w:space="0" w:color="auto"/>
            <w:bottom w:val="none" w:sz="0" w:space="0" w:color="auto"/>
            <w:right w:val="none" w:sz="0" w:space="0" w:color="auto"/>
          </w:divBdr>
        </w:div>
      </w:divsChild>
    </w:div>
    <w:div w:id="43022600">
      <w:bodyDiv w:val="1"/>
      <w:marLeft w:val="0"/>
      <w:marRight w:val="0"/>
      <w:marTop w:val="0"/>
      <w:marBottom w:val="0"/>
      <w:divBdr>
        <w:top w:val="none" w:sz="0" w:space="0" w:color="auto"/>
        <w:left w:val="none" w:sz="0" w:space="0" w:color="auto"/>
        <w:bottom w:val="none" w:sz="0" w:space="0" w:color="auto"/>
        <w:right w:val="none" w:sz="0" w:space="0" w:color="auto"/>
      </w:divBdr>
      <w:divsChild>
        <w:div w:id="365298170">
          <w:marLeft w:val="0"/>
          <w:marRight w:val="0"/>
          <w:marTop w:val="0"/>
          <w:marBottom w:val="0"/>
          <w:divBdr>
            <w:top w:val="none" w:sz="0" w:space="0" w:color="auto"/>
            <w:left w:val="none" w:sz="0" w:space="0" w:color="auto"/>
            <w:bottom w:val="none" w:sz="0" w:space="0" w:color="auto"/>
            <w:right w:val="none" w:sz="0" w:space="0" w:color="auto"/>
          </w:divBdr>
          <w:divsChild>
            <w:div w:id="711733052">
              <w:marLeft w:val="0"/>
              <w:marRight w:val="0"/>
              <w:marTop w:val="0"/>
              <w:marBottom w:val="0"/>
              <w:divBdr>
                <w:top w:val="none" w:sz="0" w:space="0" w:color="auto"/>
                <w:left w:val="none" w:sz="0" w:space="0" w:color="auto"/>
                <w:bottom w:val="none" w:sz="0" w:space="0" w:color="auto"/>
                <w:right w:val="none" w:sz="0" w:space="0" w:color="auto"/>
              </w:divBdr>
            </w:div>
          </w:divsChild>
        </w:div>
        <w:div w:id="987058182">
          <w:marLeft w:val="0"/>
          <w:marRight w:val="0"/>
          <w:marTop w:val="0"/>
          <w:marBottom w:val="0"/>
          <w:divBdr>
            <w:top w:val="none" w:sz="0" w:space="0" w:color="auto"/>
            <w:left w:val="none" w:sz="0" w:space="0" w:color="auto"/>
            <w:bottom w:val="none" w:sz="0" w:space="0" w:color="auto"/>
            <w:right w:val="none" w:sz="0" w:space="0" w:color="auto"/>
          </w:divBdr>
        </w:div>
      </w:divsChild>
    </w:div>
    <w:div w:id="43480956">
      <w:bodyDiv w:val="1"/>
      <w:marLeft w:val="0"/>
      <w:marRight w:val="0"/>
      <w:marTop w:val="0"/>
      <w:marBottom w:val="0"/>
      <w:divBdr>
        <w:top w:val="none" w:sz="0" w:space="0" w:color="auto"/>
        <w:left w:val="none" w:sz="0" w:space="0" w:color="auto"/>
        <w:bottom w:val="none" w:sz="0" w:space="0" w:color="auto"/>
        <w:right w:val="none" w:sz="0" w:space="0" w:color="auto"/>
      </w:divBdr>
      <w:divsChild>
        <w:div w:id="831877081">
          <w:marLeft w:val="-150"/>
          <w:marRight w:val="-150"/>
          <w:marTop w:val="0"/>
          <w:marBottom w:val="0"/>
          <w:divBdr>
            <w:top w:val="none" w:sz="0" w:space="0" w:color="auto"/>
            <w:left w:val="none" w:sz="0" w:space="0" w:color="auto"/>
            <w:bottom w:val="none" w:sz="0" w:space="0" w:color="auto"/>
            <w:right w:val="none" w:sz="0" w:space="0" w:color="auto"/>
          </w:divBdr>
          <w:divsChild>
            <w:div w:id="6393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494">
      <w:bodyDiv w:val="1"/>
      <w:marLeft w:val="0"/>
      <w:marRight w:val="0"/>
      <w:marTop w:val="0"/>
      <w:marBottom w:val="0"/>
      <w:divBdr>
        <w:top w:val="none" w:sz="0" w:space="0" w:color="auto"/>
        <w:left w:val="none" w:sz="0" w:space="0" w:color="auto"/>
        <w:bottom w:val="none" w:sz="0" w:space="0" w:color="auto"/>
        <w:right w:val="none" w:sz="0" w:space="0" w:color="auto"/>
      </w:divBdr>
      <w:divsChild>
        <w:div w:id="920067200">
          <w:marLeft w:val="-225"/>
          <w:marRight w:val="-225"/>
          <w:marTop w:val="0"/>
          <w:marBottom w:val="0"/>
          <w:divBdr>
            <w:top w:val="none" w:sz="0" w:space="0" w:color="auto"/>
            <w:left w:val="none" w:sz="0" w:space="0" w:color="auto"/>
            <w:bottom w:val="none" w:sz="0" w:space="0" w:color="auto"/>
            <w:right w:val="none" w:sz="0" w:space="0" w:color="auto"/>
          </w:divBdr>
        </w:div>
        <w:div w:id="988022898">
          <w:marLeft w:val="-225"/>
          <w:marRight w:val="-225"/>
          <w:marTop w:val="0"/>
          <w:marBottom w:val="0"/>
          <w:divBdr>
            <w:top w:val="none" w:sz="0" w:space="0" w:color="auto"/>
            <w:left w:val="none" w:sz="0" w:space="0" w:color="auto"/>
            <w:bottom w:val="none" w:sz="0" w:space="0" w:color="auto"/>
            <w:right w:val="none" w:sz="0" w:space="0" w:color="auto"/>
          </w:divBdr>
        </w:div>
      </w:divsChild>
    </w:div>
    <w:div w:id="43873209">
      <w:bodyDiv w:val="1"/>
      <w:marLeft w:val="0"/>
      <w:marRight w:val="0"/>
      <w:marTop w:val="0"/>
      <w:marBottom w:val="0"/>
      <w:divBdr>
        <w:top w:val="none" w:sz="0" w:space="0" w:color="auto"/>
        <w:left w:val="none" w:sz="0" w:space="0" w:color="auto"/>
        <w:bottom w:val="none" w:sz="0" w:space="0" w:color="auto"/>
        <w:right w:val="none" w:sz="0" w:space="0" w:color="auto"/>
      </w:divBdr>
    </w:div>
    <w:div w:id="44720618">
      <w:bodyDiv w:val="1"/>
      <w:marLeft w:val="0"/>
      <w:marRight w:val="0"/>
      <w:marTop w:val="0"/>
      <w:marBottom w:val="0"/>
      <w:divBdr>
        <w:top w:val="none" w:sz="0" w:space="0" w:color="auto"/>
        <w:left w:val="none" w:sz="0" w:space="0" w:color="auto"/>
        <w:bottom w:val="none" w:sz="0" w:space="0" w:color="auto"/>
        <w:right w:val="none" w:sz="0" w:space="0" w:color="auto"/>
      </w:divBdr>
    </w:div>
    <w:div w:id="45110400">
      <w:bodyDiv w:val="1"/>
      <w:marLeft w:val="0"/>
      <w:marRight w:val="0"/>
      <w:marTop w:val="0"/>
      <w:marBottom w:val="0"/>
      <w:divBdr>
        <w:top w:val="none" w:sz="0" w:space="0" w:color="auto"/>
        <w:left w:val="none" w:sz="0" w:space="0" w:color="auto"/>
        <w:bottom w:val="none" w:sz="0" w:space="0" w:color="auto"/>
        <w:right w:val="none" w:sz="0" w:space="0" w:color="auto"/>
      </w:divBdr>
      <w:divsChild>
        <w:div w:id="656423588">
          <w:marLeft w:val="-225"/>
          <w:marRight w:val="-225"/>
          <w:marTop w:val="0"/>
          <w:marBottom w:val="0"/>
          <w:divBdr>
            <w:top w:val="none" w:sz="0" w:space="0" w:color="auto"/>
            <w:left w:val="none" w:sz="0" w:space="0" w:color="auto"/>
            <w:bottom w:val="none" w:sz="0" w:space="0" w:color="auto"/>
            <w:right w:val="none" w:sz="0" w:space="0" w:color="auto"/>
          </w:divBdr>
        </w:div>
        <w:div w:id="283658815">
          <w:marLeft w:val="-225"/>
          <w:marRight w:val="-225"/>
          <w:marTop w:val="0"/>
          <w:marBottom w:val="0"/>
          <w:divBdr>
            <w:top w:val="none" w:sz="0" w:space="0" w:color="auto"/>
            <w:left w:val="none" w:sz="0" w:space="0" w:color="auto"/>
            <w:bottom w:val="none" w:sz="0" w:space="0" w:color="auto"/>
            <w:right w:val="none" w:sz="0" w:space="0" w:color="auto"/>
          </w:divBdr>
          <w:divsChild>
            <w:div w:id="576593402">
              <w:marLeft w:val="0"/>
              <w:marRight w:val="0"/>
              <w:marTop w:val="0"/>
              <w:marBottom w:val="0"/>
              <w:divBdr>
                <w:top w:val="none" w:sz="0" w:space="0" w:color="auto"/>
                <w:left w:val="none" w:sz="0" w:space="0" w:color="auto"/>
                <w:bottom w:val="none" w:sz="0" w:space="0" w:color="auto"/>
                <w:right w:val="none" w:sz="0" w:space="0" w:color="auto"/>
              </w:divBdr>
              <w:divsChild>
                <w:div w:id="888495439">
                  <w:marLeft w:val="0"/>
                  <w:marRight w:val="0"/>
                  <w:marTop w:val="0"/>
                  <w:marBottom w:val="450"/>
                  <w:divBdr>
                    <w:top w:val="none" w:sz="0" w:space="0" w:color="auto"/>
                    <w:left w:val="none" w:sz="0" w:space="0" w:color="auto"/>
                    <w:bottom w:val="none" w:sz="0" w:space="0" w:color="auto"/>
                    <w:right w:val="none" w:sz="0" w:space="0" w:color="auto"/>
                  </w:divBdr>
                  <w:divsChild>
                    <w:div w:id="1514757034">
                      <w:marLeft w:val="0"/>
                      <w:marRight w:val="0"/>
                      <w:marTop w:val="0"/>
                      <w:marBottom w:val="0"/>
                      <w:divBdr>
                        <w:top w:val="single" w:sz="6" w:space="0" w:color="DEE2E6"/>
                        <w:left w:val="single" w:sz="6" w:space="0" w:color="DEE2E6"/>
                        <w:bottom w:val="single" w:sz="6" w:space="0" w:color="DEE2E6"/>
                        <w:right w:val="single" w:sz="6" w:space="0" w:color="DEE2E6"/>
                      </w:divBdr>
                      <w:divsChild>
                        <w:div w:id="6721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6205">
      <w:bodyDiv w:val="1"/>
      <w:marLeft w:val="0"/>
      <w:marRight w:val="0"/>
      <w:marTop w:val="0"/>
      <w:marBottom w:val="0"/>
      <w:divBdr>
        <w:top w:val="none" w:sz="0" w:space="0" w:color="auto"/>
        <w:left w:val="none" w:sz="0" w:space="0" w:color="auto"/>
        <w:bottom w:val="none" w:sz="0" w:space="0" w:color="auto"/>
        <w:right w:val="none" w:sz="0" w:space="0" w:color="auto"/>
      </w:divBdr>
      <w:divsChild>
        <w:div w:id="221064531">
          <w:marLeft w:val="0"/>
          <w:marRight w:val="0"/>
          <w:marTop w:val="0"/>
          <w:marBottom w:val="315"/>
          <w:divBdr>
            <w:top w:val="none" w:sz="0" w:space="0" w:color="auto"/>
            <w:left w:val="none" w:sz="0" w:space="0" w:color="auto"/>
            <w:bottom w:val="none" w:sz="0" w:space="0" w:color="auto"/>
            <w:right w:val="none" w:sz="0" w:space="0" w:color="auto"/>
          </w:divBdr>
          <w:divsChild>
            <w:div w:id="1897428146">
              <w:marLeft w:val="0"/>
              <w:marRight w:val="0"/>
              <w:marTop w:val="0"/>
              <w:marBottom w:val="0"/>
              <w:divBdr>
                <w:top w:val="none" w:sz="0" w:space="0" w:color="auto"/>
                <w:left w:val="none" w:sz="0" w:space="0" w:color="auto"/>
                <w:bottom w:val="none" w:sz="0" w:space="0" w:color="auto"/>
                <w:right w:val="none" w:sz="0" w:space="0" w:color="auto"/>
              </w:divBdr>
              <w:divsChild>
                <w:div w:id="14305720">
                  <w:marLeft w:val="180"/>
                  <w:marRight w:val="0"/>
                  <w:marTop w:val="0"/>
                  <w:marBottom w:val="0"/>
                  <w:divBdr>
                    <w:top w:val="none" w:sz="0" w:space="0" w:color="auto"/>
                    <w:left w:val="none" w:sz="0" w:space="0" w:color="auto"/>
                    <w:bottom w:val="none" w:sz="0" w:space="0" w:color="auto"/>
                    <w:right w:val="none" w:sz="0" w:space="0" w:color="auto"/>
                  </w:divBdr>
                </w:div>
                <w:div w:id="1041171873">
                  <w:marLeft w:val="180"/>
                  <w:marRight w:val="0"/>
                  <w:marTop w:val="0"/>
                  <w:marBottom w:val="0"/>
                  <w:divBdr>
                    <w:top w:val="none" w:sz="0" w:space="0" w:color="auto"/>
                    <w:left w:val="none" w:sz="0" w:space="0" w:color="auto"/>
                    <w:bottom w:val="none" w:sz="0" w:space="0" w:color="auto"/>
                    <w:right w:val="none" w:sz="0" w:space="0" w:color="auto"/>
                  </w:divBdr>
                </w:div>
                <w:div w:id="1478299652">
                  <w:marLeft w:val="180"/>
                  <w:marRight w:val="0"/>
                  <w:marTop w:val="0"/>
                  <w:marBottom w:val="0"/>
                  <w:divBdr>
                    <w:top w:val="none" w:sz="0" w:space="0" w:color="auto"/>
                    <w:left w:val="none" w:sz="0" w:space="0" w:color="auto"/>
                    <w:bottom w:val="none" w:sz="0" w:space="0" w:color="auto"/>
                    <w:right w:val="none" w:sz="0" w:space="0" w:color="auto"/>
                  </w:divBdr>
                </w:div>
                <w:div w:id="1818767987">
                  <w:marLeft w:val="180"/>
                  <w:marRight w:val="0"/>
                  <w:marTop w:val="0"/>
                  <w:marBottom w:val="0"/>
                  <w:divBdr>
                    <w:top w:val="none" w:sz="0" w:space="0" w:color="auto"/>
                    <w:left w:val="none" w:sz="0" w:space="0" w:color="auto"/>
                    <w:bottom w:val="none" w:sz="0" w:space="0" w:color="auto"/>
                    <w:right w:val="none" w:sz="0" w:space="0" w:color="auto"/>
                  </w:divBdr>
                </w:div>
                <w:div w:id="2118787034">
                  <w:marLeft w:val="180"/>
                  <w:marRight w:val="0"/>
                  <w:marTop w:val="0"/>
                  <w:marBottom w:val="0"/>
                  <w:divBdr>
                    <w:top w:val="none" w:sz="0" w:space="0" w:color="auto"/>
                    <w:left w:val="none" w:sz="0" w:space="0" w:color="auto"/>
                    <w:bottom w:val="none" w:sz="0" w:space="0" w:color="auto"/>
                    <w:right w:val="none" w:sz="0" w:space="0" w:color="auto"/>
                  </w:divBdr>
                </w:div>
                <w:div w:id="212614757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01858471">
          <w:marLeft w:val="0"/>
          <w:marRight w:val="0"/>
          <w:marTop w:val="0"/>
          <w:marBottom w:val="0"/>
          <w:divBdr>
            <w:top w:val="none" w:sz="0" w:space="0" w:color="auto"/>
            <w:left w:val="none" w:sz="0" w:space="0" w:color="auto"/>
            <w:bottom w:val="none" w:sz="0" w:space="0" w:color="auto"/>
            <w:right w:val="none" w:sz="0" w:space="0" w:color="auto"/>
          </w:divBdr>
          <w:divsChild>
            <w:div w:id="112094250">
              <w:marLeft w:val="0"/>
              <w:marRight w:val="0"/>
              <w:marTop w:val="0"/>
              <w:marBottom w:val="240"/>
              <w:divBdr>
                <w:top w:val="none" w:sz="0" w:space="0" w:color="auto"/>
                <w:left w:val="none" w:sz="0" w:space="0" w:color="auto"/>
                <w:bottom w:val="none" w:sz="0" w:space="0" w:color="auto"/>
                <w:right w:val="none" w:sz="0" w:space="0" w:color="auto"/>
              </w:divBdr>
              <w:divsChild>
                <w:div w:id="55903562">
                  <w:marLeft w:val="0"/>
                  <w:marRight w:val="0"/>
                  <w:marTop w:val="0"/>
                  <w:marBottom w:val="0"/>
                  <w:divBdr>
                    <w:top w:val="none" w:sz="0" w:space="0" w:color="auto"/>
                    <w:left w:val="none" w:sz="0" w:space="0" w:color="auto"/>
                    <w:bottom w:val="none" w:sz="0" w:space="0" w:color="auto"/>
                    <w:right w:val="none" w:sz="0" w:space="0" w:color="auto"/>
                  </w:divBdr>
                </w:div>
                <w:div w:id="1687705613">
                  <w:marLeft w:val="60"/>
                  <w:marRight w:val="0"/>
                  <w:marTop w:val="0"/>
                  <w:marBottom w:val="0"/>
                  <w:divBdr>
                    <w:top w:val="none" w:sz="0" w:space="0" w:color="auto"/>
                    <w:left w:val="none" w:sz="0" w:space="0" w:color="auto"/>
                    <w:bottom w:val="none" w:sz="0" w:space="0" w:color="auto"/>
                    <w:right w:val="none" w:sz="0" w:space="0" w:color="auto"/>
                  </w:divBdr>
                </w:div>
              </w:divsChild>
            </w:div>
            <w:div w:id="795367138">
              <w:marLeft w:val="0"/>
              <w:marRight w:val="0"/>
              <w:marTop w:val="0"/>
              <w:marBottom w:val="225"/>
              <w:divBdr>
                <w:top w:val="none" w:sz="0" w:space="0" w:color="auto"/>
                <w:left w:val="none" w:sz="0" w:space="0" w:color="auto"/>
                <w:bottom w:val="none" w:sz="0" w:space="0" w:color="auto"/>
                <w:right w:val="none" w:sz="0" w:space="0" w:color="auto"/>
              </w:divBdr>
            </w:div>
          </w:divsChild>
        </w:div>
        <w:div w:id="2091731393">
          <w:marLeft w:val="0"/>
          <w:marRight w:val="0"/>
          <w:marTop w:val="315"/>
          <w:marBottom w:val="0"/>
          <w:divBdr>
            <w:top w:val="none" w:sz="0" w:space="0" w:color="auto"/>
            <w:left w:val="none" w:sz="0" w:space="0" w:color="auto"/>
            <w:bottom w:val="none" w:sz="0" w:space="0" w:color="auto"/>
            <w:right w:val="none" w:sz="0" w:space="0" w:color="auto"/>
          </w:divBdr>
          <w:divsChild>
            <w:div w:id="18586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0007">
      <w:bodyDiv w:val="1"/>
      <w:marLeft w:val="0"/>
      <w:marRight w:val="0"/>
      <w:marTop w:val="0"/>
      <w:marBottom w:val="0"/>
      <w:divBdr>
        <w:top w:val="none" w:sz="0" w:space="0" w:color="auto"/>
        <w:left w:val="none" w:sz="0" w:space="0" w:color="auto"/>
        <w:bottom w:val="none" w:sz="0" w:space="0" w:color="auto"/>
        <w:right w:val="none" w:sz="0" w:space="0" w:color="auto"/>
      </w:divBdr>
      <w:divsChild>
        <w:div w:id="335304499">
          <w:marLeft w:val="0"/>
          <w:marRight w:val="0"/>
          <w:marTop w:val="0"/>
          <w:marBottom w:val="0"/>
          <w:divBdr>
            <w:top w:val="none" w:sz="0" w:space="0" w:color="auto"/>
            <w:left w:val="none" w:sz="0" w:space="0" w:color="auto"/>
            <w:bottom w:val="none" w:sz="0" w:space="0" w:color="auto"/>
            <w:right w:val="none" w:sz="0" w:space="0" w:color="auto"/>
          </w:divBdr>
          <w:divsChild>
            <w:div w:id="1567446794">
              <w:marLeft w:val="0"/>
              <w:marRight w:val="0"/>
              <w:marTop w:val="0"/>
              <w:marBottom w:val="0"/>
              <w:divBdr>
                <w:top w:val="none" w:sz="0" w:space="0" w:color="auto"/>
                <w:left w:val="none" w:sz="0" w:space="0" w:color="auto"/>
                <w:bottom w:val="none" w:sz="0" w:space="0" w:color="auto"/>
                <w:right w:val="none" w:sz="0" w:space="0" w:color="auto"/>
              </w:divBdr>
            </w:div>
          </w:divsChild>
        </w:div>
        <w:div w:id="1044451782">
          <w:marLeft w:val="0"/>
          <w:marRight w:val="0"/>
          <w:marTop w:val="0"/>
          <w:marBottom w:val="0"/>
          <w:divBdr>
            <w:top w:val="none" w:sz="0" w:space="0" w:color="auto"/>
            <w:left w:val="none" w:sz="0" w:space="0" w:color="auto"/>
            <w:bottom w:val="none" w:sz="0" w:space="0" w:color="auto"/>
            <w:right w:val="none" w:sz="0" w:space="0" w:color="auto"/>
          </w:divBdr>
        </w:div>
        <w:div w:id="1457874537">
          <w:marLeft w:val="0"/>
          <w:marRight w:val="0"/>
          <w:marTop w:val="0"/>
          <w:marBottom w:val="0"/>
          <w:divBdr>
            <w:top w:val="none" w:sz="0" w:space="0" w:color="auto"/>
            <w:left w:val="none" w:sz="0" w:space="0" w:color="auto"/>
            <w:bottom w:val="none" w:sz="0" w:space="0" w:color="auto"/>
            <w:right w:val="none" w:sz="0" w:space="0" w:color="auto"/>
          </w:divBdr>
        </w:div>
      </w:divsChild>
    </w:div>
    <w:div w:id="45570185">
      <w:bodyDiv w:val="1"/>
      <w:marLeft w:val="0"/>
      <w:marRight w:val="0"/>
      <w:marTop w:val="0"/>
      <w:marBottom w:val="0"/>
      <w:divBdr>
        <w:top w:val="none" w:sz="0" w:space="0" w:color="auto"/>
        <w:left w:val="none" w:sz="0" w:space="0" w:color="auto"/>
        <w:bottom w:val="none" w:sz="0" w:space="0" w:color="auto"/>
        <w:right w:val="none" w:sz="0" w:space="0" w:color="auto"/>
      </w:divBdr>
      <w:divsChild>
        <w:div w:id="492263597">
          <w:marLeft w:val="0"/>
          <w:marRight w:val="0"/>
          <w:marTop w:val="330"/>
          <w:marBottom w:val="660"/>
          <w:divBdr>
            <w:top w:val="none" w:sz="0" w:space="0" w:color="auto"/>
            <w:left w:val="none" w:sz="0" w:space="0" w:color="auto"/>
            <w:bottom w:val="none" w:sz="0" w:space="0" w:color="auto"/>
            <w:right w:val="none" w:sz="0" w:space="0" w:color="auto"/>
          </w:divBdr>
          <w:divsChild>
            <w:div w:id="1364016887">
              <w:marLeft w:val="0"/>
              <w:marRight w:val="0"/>
              <w:marTop w:val="0"/>
              <w:marBottom w:val="0"/>
              <w:divBdr>
                <w:top w:val="none" w:sz="0" w:space="0" w:color="auto"/>
                <w:left w:val="none" w:sz="0" w:space="0" w:color="auto"/>
                <w:bottom w:val="none" w:sz="0" w:space="0" w:color="auto"/>
                <w:right w:val="none" w:sz="0" w:space="0" w:color="auto"/>
              </w:divBdr>
              <w:divsChild>
                <w:div w:id="1332373763">
                  <w:marLeft w:val="0"/>
                  <w:marRight w:val="0"/>
                  <w:marTop w:val="30"/>
                  <w:marBottom w:val="180"/>
                  <w:divBdr>
                    <w:top w:val="none" w:sz="0" w:space="0" w:color="auto"/>
                    <w:left w:val="none" w:sz="0" w:space="0" w:color="auto"/>
                    <w:bottom w:val="none" w:sz="0" w:space="0" w:color="auto"/>
                    <w:right w:val="none" w:sz="0" w:space="0" w:color="auto"/>
                  </w:divBdr>
                  <w:divsChild>
                    <w:div w:id="912280376">
                      <w:marLeft w:val="0"/>
                      <w:marRight w:val="0"/>
                      <w:marTop w:val="0"/>
                      <w:marBottom w:val="0"/>
                      <w:divBdr>
                        <w:top w:val="none" w:sz="0" w:space="0" w:color="auto"/>
                        <w:left w:val="none" w:sz="0" w:space="0" w:color="auto"/>
                        <w:bottom w:val="none" w:sz="0" w:space="0" w:color="auto"/>
                        <w:right w:val="none" w:sz="0" w:space="0" w:color="auto"/>
                      </w:divBdr>
                    </w:div>
                  </w:divsChild>
                </w:div>
                <w:div w:id="16907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625">
      <w:bodyDiv w:val="1"/>
      <w:marLeft w:val="0"/>
      <w:marRight w:val="0"/>
      <w:marTop w:val="0"/>
      <w:marBottom w:val="0"/>
      <w:divBdr>
        <w:top w:val="none" w:sz="0" w:space="0" w:color="auto"/>
        <w:left w:val="none" w:sz="0" w:space="0" w:color="auto"/>
        <w:bottom w:val="none" w:sz="0" w:space="0" w:color="auto"/>
        <w:right w:val="none" w:sz="0" w:space="0" w:color="auto"/>
      </w:divBdr>
      <w:divsChild>
        <w:div w:id="376273437">
          <w:marLeft w:val="-150"/>
          <w:marRight w:val="-150"/>
          <w:marTop w:val="0"/>
          <w:marBottom w:val="0"/>
          <w:divBdr>
            <w:top w:val="none" w:sz="0" w:space="0" w:color="auto"/>
            <w:left w:val="none" w:sz="0" w:space="0" w:color="auto"/>
            <w:bottom w:val="none" w:sz="0" w:space="0" w:color="auto"/>
            <w:right w:val="none" w:sz="0" w:space="0" w:color="auto"/>
          </w:divBdr>
        </w:div>
        <w:div w:id="1506702614">
          <w:marLeft w:val="-150"/>
          <w:marRight w:val="-150"/>
          <w:marTop w:val="0"/>
          <w:marBottom w:val="0"/>
          <w:divBdr>
            <w:top w:val="none" w:sz="0" w:space="0" w:color="auto"/>
            <w:left w:val="none" w:sz="0" w:space="0" w:color="auto"/>
            <w:bottom w:val="none" w:sz="0" w:space="0" w:color="auto"/>
            <w:right w:val="none" w:sz="0" w:space="0" w:color="auto"/>
          </w:divBdr>
          <w:divsChild>
            <w:div w:id="3561524">
              <w:marLeft w:val="0"/>
              <w:marRight w:val="0"/>
              <w:marTop w:val="0"/>
              <w:marBottom w:val="0"/>
              <w:divBdr>
                <w:top w:val="none" w:sz="0" w:space="0" w:color="auto"/>
                <w:left w:val="none" w:sz="0" w:space="0" w:color="auto"/>
                <w:bottom w:val="none" w:sz="0" w:space="0" w:color="auto"/>
                <w:right w:val="none" w:sz="0" w:space="0" w:color="auto"/>
              </w:divBdr>
              <w:divsChild>
                <w:div w:id="187453846">
                  <w:marLeft w:val="0"/>
                  <w:marRight w:val="0"/>
                  <w:marTop w:val="0"/>
                  <w:marBottom w:val="0"/>
                  <w:divBdr>
                    <w:top w:val="none" w:sz="0" w:space="0" w:color="auto"/>
                    <w:left w:val="none" w:sz="0" w:space="0" w:color="auto"/>
                    <w:bottom w:val="none" w:sz="0" w:space="0" w:color="auto"/>
                    <w:right w:val="none" w:sz="0" w:space="0" w:color="auto"/>
                  </w:divBdr>
                  <w:divsChild>
                    <w:div w:id="1522624296">
                      <w:marLeft w:val="0"/>
                      <w:marRight w:val="0"/>
                      <w:marTop w:val="0"/>
                      <w:marBottom w:val="0"/>
                      <w:divBdr>
                        <w:top w:val="none" w:sz="0" w:space="0" w:color="auto"/>
                        <w:left w:val="none" w:sz="0" w:space="0" w:color="auto"/>
                        <w:bottom w:val="none" w:sz="0" w:space="0" w:color="auto"/>
                        <w:right w:val="none" w:sz="0" w:space="0" w:color="auto"/>
                      </w:divBdr>
                      <w:divsChild>
                        <w:div w:id="1087923106">
                          <w:marLeft w:val="0"/>
                          <w:marRight w:val="0"/>
                          <w:marTop w:val="0"/>
                          <w:marBottom w:val="0"/>
                          <w:divBdr>
                            <w:top w:val="none" w:sz="0" w:space="0" w:color="auto"/>
                            <w:left w:val="none" w:sz="0" w:space="0" w:color="auto"/>
                            <w:bottom w:val="none" w:sz="0" w:space="0" w:color="auto"/>
                            <w:right w:val="none" w:sz="0" w:space="0" w:color="auto"/>
                          </w:divBdr>
                          <w:divsChild>
                            <w:div w:id="755828842">
                              <w:marLeft w:val="0"/>
                              <w:marRight w:val="0"/>
                              <w:marTop w:val="0"/>
                              <w:marBottom w:val="0"/>
                              <w:divBdr>
                                <w:top w:val="none" w:sz="0" w:space="0" w:color="auto"/>
                                <w:left w:val="none" w:sz="0" w:space="0" w:color="auto"/>
                                <w:bottom w:val="none" w:sz="0" w:space="0" w:color="auto"/>
                                <w:right w:val="none" w:sz="0" w:space="0" w:color="auto"/>
                              </w:divBdr>
                            </w:div>
                            <w:div w:id="1460102929">
                              <w:marLeft w:val="0"/>
                              <w:marRight w:val="0"/>
                              <w:marTop w:val="0"/>
                              <w:marBottom w:val="0"/>
                              <w:divBdr>
                                <w:top w:val="none" w:sz="0" w:space="0" w:color="auto"/>
                                <w:left w:val="none" w:sz="0" w:space="0" w:color="auto"/>
                                <w:bottom w:val="none" w:sz="0" w:space="0" w:color="auto"/>
                                <w:right w:val="none" w:sz="0" w:space="0" w:color="auto"/>
                              </w:divBdr>
                            </w:div>
                            <w:div w:id="15112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3168">
              <w:marLeft w:val="0"/>
              <w:marRight w:val="0"/>
              <w:marTop w:val="0"/>
              <w:marBottom w:val="0"/>
              <w:divBdr>
                <w:top w:val="none" w:sz="0" w:space="0" w:color="auto"/>
                <w:left w:val="none" w:sz="0" w:space="0" w:color="auto"/>
                <w:bottom w:val="none" w:sz="0" w:space="0" w:color="auto"/>
                <w:right w:val="none" w:sz="0" w:space="0" w:color="auto"/>
              </w:divBdr>
              <w:divsChild>
                <w:div w:id="875045864">
                  <w:marLeft w:val="0"/>
                  <w:marRight w:val="0"/>
                  <w:marTop w:val="0"/>
                  <w:marBottom w:val="0"/>
                  <w:divBdr>
                    <w:top w:val="none" w:sz="0" w:space="0" w:color="auto"/>
                    <w:left w:val="none" w:sz="0" w:space="0" w:color="auto"/>
                    <w:bottom w:val="none" w:sz="0" w:space="0" w:color="auto"/>
                    <w:right w:val="none" w:sz="0" w:space="0" w:color="auto"/>
                  </w:divBdr>
                  <w:divsChild>
                    <w:div w:id="592932309">
                      <w:marLeft w:val="0"/>
                      <w:marRight w:val="0"/>
                      <w:marTop w:val="0"/>
                      <w:marBottom w:val="0"/>
                      <w:divBdr>
                        <w:top w:val="none" w:sz="0" w:space="0" w:color="auto"/>
                        <w:left w:val="none" w:sz="0" w:space="0" w:color="auto"/>
                        <w:bottom w:val="none" w:sz="0" w:space="0" w:color="auto"/>
                        <w:right w:val="none" w:sz="0" w:space="0" w:color="auto"/>
                      </w:divBdr>
                    </w:div>
                    <w:div w:id="13459804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833270">
      <w:bodyDiv w:val="1"/>
      <w:marLeft w:val="0"/>
      <w:marRight w:val="0"/>
      <w:marTop w:val="0"/>
      <w:marBottom w:val="0"/>
      <w:divBdr>
        <w:top w:val="none" w:sz="0" w:space="0" w:color="auto"/>
        <w:left w:val="none" w:sz="0" w:space="0" w:color="auto"/>
        <w:bottom w:val="none" w:sz="0" w:space="0" w:color="auto"/>
        <w:right w:val="none" w:sz="0" w:space="0" w:color="auto"/>
      </w:divBdr>
      <w:divsChild>
        <w:div w:id="519928251">
          <w:marLeft w:val="-225"/>
          <w:marRight w:val="-225"/>
          <w:marTop w:val="0"/>
          <w:marBottom w:val="0"/>
          <w:divBdr>
            <w:top w:val="none" w:sz="0" w:space="0" w:color="auto"/>
            <w:left w:val="none" w:sz="0" w:space="0" w:color="auto"/>
            <w:bottom w:val="none" w:sz="0" w:space="0" w:color="auto"/>
            <w:right w:val="none" w:sz="0" w:space="0" w:color="auto"/>
          </w:divBdr>
        </w:div>
        <w:div w:id="2094428902">
          <w:marLeft w:val="-225"/>
          <w:marRight w:val="-225"/>
          <w:marTop w:val="0"/>
          <w:marBottom w:val="0"/>
          <w:divBdr>
            <w:top w:val="none" w:sz="0" w:space="0" w:color="auto"/>
            <w:left w:val="none" w:sz="0" w:space="0" w:color="auto"/>
            <w:bottom w:val="none" w:sz="0" w:space="0" w:color="auto"/>
            <w:right w:val="none" w:sz="0" w:space="0" w:color="auto"/>
          </w:divBdr>
          <w:divsChild>
            <w:div w:id="869876300">
              <w:marLeft w:val="0"/>
              <w:marRight w:val="0"/>
              <w:marTop w:val="0"/>
              <w:marBottom w:val="0"/>
              <w:divBdr>
                <w:top w:val="none" w:sz="0" w:space="0" w:color="auto"/>
                <w:left w:val="none" w:sz="0" w:space="0" w:color="auto"/>
                <w:bottom w:val="none" w:sz="0" w:space="0" w:color="auto"/>
                <w:right w:val="none" w:sz="0" w:space="0" w:color="auto"/>
              </w:divBdr>
              <w:divsChild>
                <w:div w:id="1872182443">
                  <w:marLeft w:val="0"/>
                  <w:marRight w:val="0"/>
                  <w:marTop w:val="0"/>
                  <w:marBottom w:val="0"/>
                  <w:divBdr>
                    <w:top w:val="none" w:sz="0" w:space="0" w:color="auto"/>
                    <w:left w:val="none" w:sz="0" w:space="0" w:color="auto"/>
                    <w:bottom w:val="none" w:sz="0" w:space="0" w:color="auto"/>
                    <w:right w:val="none" w:sz="0" w:space="0" w:color="auto"/>
                  </w:divBdr>
                </w:div>
                <w:div w:id="2008630501">
                  <w:marLeft w:val="0"/>
                  <w:marRight w:val="0"/>
                  <w:marTop w:val="0"/>
                  <w:marBottom w:val="0"/>
                  <w:divBdr>
                    <w:top w:val="none" w:sz="0" w:space="0" w:color="auto"/>
                    <w:left w:val="none" w:sz="0" w:space="0" w:color="auto"/>
                    <w:bottom w:val="none" w:sz="0" w:space="0" w:color="auto"/>
                    <w:right w:val="none" w:sz="0" w:space="0" w:color="auto"/>
                  </w:divBdr>
                </w:div>
                <w:div w:id="21133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7633">
      <w:bodyDiv w:val="1"/>
      <w:marLeft w:val="0"/>
      <w:marRight w:val="0"/>
      <w:marTop w:val="0"/>
      <w:marBottom w:val="0"/>
      <w:divBdr>
        <w:top w:val="none" w:sz="0" w:space="0" w:color="auto"/>
        <w:left w:val="none" w:sz="0" w:space="0" w:color="auto"/>
        <w:bottom w:val="none" w:sz="0" w:space="0" w:color="auto"/>
        <w:right w:val="none" w:sz="0" w:space="0" w:color="auto"/>
      </w:divBdr>
      <w:divsChild>
        <w:div w:id="639071309">
          <w:marLeft w:val="-360"/>
          <w:marRight w:val="-360"/>
          <w:marTop w:val="0"/>
          <w:marBottom w:val="0"/>
          <w:divBdr>
            <w:top w:val="none" w:sz="0" w:space="0" w:color="auto"/>
            <w:left w:val="none" w:sz="0" w:space="0" w:color="auto"/>
            <w:bottom w:val="none" w:sz="0" w:space="0" w:color="auto"/>
            <w:right w:val="none" w:sz="0" w:space="0" w:color="auto"/>
          </w:divBdr>
          <w:divsChild>
            <w:div w:id="714231571">
              <w:marLeft w:val="0"/>
              <w:marRight w:val="0"/>
              <w:marTop w:val="0"/>
              <w:marBottom w:val="0"/>
              <w:divBdr>
                <w:top w:val="none" w:sz="0" w:space="0" w:color="auto"/>
                <w:left w:val="none" w:sz="0" w:space="0" w:color="auto"/>
                <w:bottom w:val="none" w:sz="0" w:space="0" w:color="auto"/>
                <w:right w:val="none" w:sz="0" w:space="0" w:color="auto"/>
              </w:divBdr>
              <w:divsChild>
                <w:div w:id="1333753220">
                  <w:marLeft w:val="0"/>
                  <w:marRight w:val="0"/>
                  <w:marTop w:val="0"/>
                  <w:marBottom w:val="0"/>
                  <w:divBdr>
                    <w:top w:val="none" w:sz="0" w:space="0" w:color="auto"/>
                    <w:left w:val="none" w:sz="0" w:space="0" w:color="auto"/>
                    <w:bottom w:val="none" w:sz="0" w:space="0" w:color="auto"/>
                    <w:right w:val="none" w:sz="0" w:space="0" w:color="auto"/>
                  </w:divBdr>
                  <w:divsChild>
                    <w:div w:id="2036885216">
                      <w:marLeft w:val="0"/>
                      <w:marRight w:val="0"/>
                      <w:marTop w:val="0"/>
                      <w:marBottom w:val="180"/>
                      <w:divBdr>
                        <w:top w:val="none" w:sz="0" w:space="0" w:color="auto"/>
                        <w:left w:val="none" w:sz="0" w:space="0" w:color="auto"/>
                        <w:bottom w:val="none" w:sz="0" w:space="0" w:color="auto"/>
                        <w:right w:val="none" w:sz="0" w:space="0" w:color="auto"/>
                      </w:divBdr>
                    </w:div>
                    <w:div w:id="1303147867">
                      <w:marLeft w:val="0"/>
                      <w:marRight w:val="0"/>
                      <w:marTop w:val="0"/>
                      <w:marBottom w:val="0"/>
                      <w:divBdr>
                        <w:top w:val="none" w:sz="0" w:space="0" w:color="auto"/>
                        <w:left w:val="none" w:sz="0" w:space="0" w:color="auto"/>
                        <w:bottom w:val="none" w:sz="0" w:space="0" w:color="auto"/>
                        <w:right w:val="none" w:sz="0" w:space="0" w:color="auto"/>
                      </w:divBdr>
                    </w:div>
                  </w:divsChild>
                </w:div>
                <w:div w:id="1937251908">
                  <w:marLeft w:val="0"/>
                  <w:marRight w:val="0"/>
                  <w:marTop w:val="0"/>
                  <w:marBottom w:val="0"/>
                  <w:divBdr>
                    <w:top w:val="none" w:sz="0" w:space="0" w:color="auto"/>
                    <w:left w:val="none" w:sz="0" w:space="0" w:color="auto"/>
                    <w:bottom w:val="none" w:sz="0" w:space="0" w:color="auto"/>
                    <w:right w:val="none" w:sz="0" w:space="0" w:color="auto"/>
                  </w:divBdr>
                </w:div>
                <w:div w:id="279727477">
                  <w:marLeft w:val="0"/>
                  <w:marRight w:val="0"/>
                  <w:marTop w:val="120"/>
                  <w:marBottom w:val="0"/>
                  <w:divBdr>
                    <w:top w:val="none" w:sz="0" w:space="0" w:color="auto"/>
                    <w:left w:val="none" w:sz="0" w:space="0" w:color="auto"/>
                    <w:bottom w:val="none" w:sz="0" w:space="0" w:color="auto"/>
                    <w:right w:val="none" w:sz="0" w:space="0" w:color="auto"/>
                  </w:divBdr>
                  <w:divsChild>
                    <w:div w:id="426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4308">
          <w:marLeft w:val="0"/>
          <w:marRight w:val="0"/>
          <w:marTop w:val="0"/>
          <w:marBottom w:val="0"/>
          <w:divBdr>
            <w:top w:val="none" w:sz="0" w:space="0" w:color="auto"/>
            <w:left w:val="none" w:sz="0" w:space="0" w:color="auto"/>
            <w:bottom w:val="none" w:sz="0" w:space="0" w:color="auto"/>
            <w:right w:val="none" w:sz="0" w:space="0" w:color="auto"/>
          </w:divBdr>
          <w:divsChild>
            <w:div w:id="1716155687">
              <w:marLeft w:val="0"/>
              <w:marRight w:val="0"/>
              <w:marTop w:val="0"/>
              <w:marBottom w:val="0"/>
              <w:divBdr>
                <w:top w:val="none" w:sz="0" w:space="0" w:color="auto"/>
                <w:left w:val="none" w:sz="0" w:space="0" w:color="auto"/>
                <w:bottom w:val="none" w:sz="0" w:space="0" w:color="auto"/>
                <w:right w:val="none" w:sz="0" w:space="0" w:color="auto"/>
              </w:divBdr>
              <w:divsChild>
                <w:div w:id="1667705111">
                  <w:marLeft w:val="0"/>
                  <w:marRight w:val="0"/>
                  <w:marTop w:val="0"/>
                  <w:marBottom w:val="0"/>
                  <w:divBdr>
                    <w:top w:val="none" w:sz="0" w:space="0" w:color="auto"/>
                    <w:left w:val="none" w:sz="0" w:space="0" w:color="auto"/>
                    <w:bottom w:val="none" w:sz="0" w:space="0" w:color="auto"/>
                    <w:right w:val="none" w:sz="0" w:space="0" w:color="auto"/>
                  </w:divBdr>
                </w:div>
              </w:divsChild>
            </w:div>
            <w:div w:id="297615148">
              <w:marLeft w:val="0"/>
              <w:marRight w:val="0"/>
              <w:marTop w:val="0"/>
              <w:marBottom w:val="0"/>
              <w:divBdr>
                <w:top w:val="none" w:sz="0" w:space="0" w:color="auto"/>
                <w:left w:val="none" w:sz="0" w:space="0" w:color="auto"/>
                <w:bottom w:val="none" w:sz="0" w:space="0" w:color="auto"/>
                <w:right w:val="none" w:sz="0" w:space="0" w:color="auto"/>
              </w:divBdr>
              <w:divsChild>
                <w:div w:id="929436080">
                  <w:marLeft w:val="0"/>
                  <w:marRight w:val="0"/>
                  <w:marTop w:val="0"/>
                  <w:marBottom w:val="0"/>
                  <w:divBdr>
                    <w:top w:val="none" w:sz="0" w:space="0" w:color="auto"/>
                    <w:left w:val="none" w:sz="0" w:space="0" w:color="auto"/>
                    <w:bottom w:val="none" w:sz="0" w:space="0" w:color="auto"/>
                    <w:right w:val="none" w:sz="0" w:space="0" w:color="auto"/>
                  </w:divBdr>
                  <w:divsChild>
                    <w:div w:id="3692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3651">
      <w:bodyDiv w:val="1"/>
      <w:marLeft w:val="0"/>
      <w:marRight w:val="0"/>
      <w:marTop w:val="0"/>
      <w:marBottom w:val="0"/>
      <w:divBdr>
        <w:top w:val="none" w:sz="0" w:space="0" w:color="auto"/>
        <w:left w:val="none" w:sz="0" w:space="0" w:color="auto"/>
        <w:bottom w:val="none" w:sz="0" w:space="0" w:color="auto"/>
        <w:right w:val="none" w:sz="0" w:space="0" w:color="auto"/>
      </w:divBdr>
      <w:divsChild>
        <w:div w:id="1512138545">
          <w:marLeft w:val="-225"/>
          <w:marRight w:val="-225"/>
          <w:marTop w:val="0"/>
          <w:marBottom w:val="0"/>
          <w:divBdr>
            <w:top w:val="none" w:sz="0" w:space="0" w:color="auto"/>
            <w:left w:val="none" w:sz="0" w:space="0" w:color="auto"/>
            <w:bottom w:val="none" w:sz="0" w:space="0" w:color="auto"/>
            <w:right w:val="none" w:sz="0" w:space="0" w:color="auto"/>
          </w:divBdr>
        </w:div>
      </w:divsChild>
    </w:div>
    <w:div w:id="47725553">
      <w:bodyDiv w:val="1"/>
      <w:marLeft w:val="0"/>
      <w:marRight w:val="0"/>
      <w:marTop w:val="0"/>
      <w:marBottom w:val="0"/>
      <w:divBdr>
        <w:top w:val="none" w:sz="0" w:space="0" w:color="auto"/>
        <w:left w:val="none" w:sz="0" w:space="0" w:color="auto"/>
        <w:bottom w:val="none" w:sz="0" w:space="0" w:color="auto"/>
        <w:right w:val="none" w:sz="0" w:space="0" w:color="auto"/>
      </w:divBdr>
      <w:divsChild>
        <w:div w:id="1145506893">
          <w:marLeft w:val="-150"/>
          <w:marRight w:val="-150"/>
          <w:marTop w:val="0"/>
          <w:marBottom w:val="0"/>
          <w:divBdr>
            <w:top w:val="none" w:sz="0" w:space="0" w:color="auto"/>
            <w:left w:val="none" w:sz="0" w:space="0" w:color="auto"/>
            <w:bottom w:val="none" w:sz="0" w:space="0" w:color="auto"/>
            <w:right w:val="none" w:sz="0" w:space="0" w:color="auto"/>
          </w:divBdr>
          <w:divsChild>
            <w:div w:id="441609477">
              <w:marLeft w:val="0"/>
              <w:marRight w:val="0"/>
              <w:marTop w:val="0"/>
              <w:marBottom w:val="0"/>
              <w:divBdr>
                <w:top w:val="none" w:sz="0" w:space="0" w:color="auto"/>
                <w:left w:val="none" w:sz="0" w:space="0" w:color="auto"/>
                <w:bottom w:val="none" w:sz="0" w:space="0" w:color="auto"/>
                <w:right w:val="none" w:sz="0" w:space="0" w:color="auto"/>
              </w:divBdr>
              <w:divsChild>
                <w:div w:id="1756127403">
                  <w:marLeft w:val="0"/>
                  <w:marRight w:val="0"/>
                  <w:marTop w:val="0"/>
                  <w:marBottom w:val="0"/>
                  <w:divBdr>
                    <w:top w:val="none" w:sz="0" w:space="0" w:color="auto"/>
                    <w:left w:val="none" w:sz="0" w:space="0" w:color="auto"/>
                    <w:bottom w:val="none" w:sz="0" w:space="0" w:color="auto"/>
                    <w:right w:val="none" w:sz="0" w:space="0" w:color="auto"/>
                  </w:divBdr>
                  <w:divsChild>
                    <w:div w:id="853374162">
                      <w:marLeft w:val="0"/>
                      <w:marRight w:val="0"/>
                      <w:marTop w:val="0"/>
                      <w:marBottom w:val="0"/>
                      <w:divBdr>
                        <w:top w:val="none" w:sz="0" w:space="0" w:color="auto"/>
                        <w:left w:val="none" w:sz="0" w:space="0" w:color="auto"/>
                        <w:bottom w:val="none" w:sz="0" w:space="0" w:color="auto"/>
                        <w:right w:val="none" w:sz="0" w:space="0" w:color="auto"/>
                      </w:divBdr>
                    </w:div>
                    <w:div w:id="2039427632">
                      <w:marLeft w:val="0"/>
                      <w:marRight w:val="0"/>
                      <w:marTop w:val="0"/>
                      <w:marBottom w:val="0"/>
                      <w:divBdr>
                        <w:top w:val="none" w:sz="0" w:space="0" w:color="auto"/>
                        <w:left w:val="none" w:sz="0" w:space="0" w:color="auto"/>
                        <w:bottom w:val="none" w:sz="0" w:space="0" w:color="auto"/>
                        <w:right w:val="none" w:sz="0" w:space="0" w:color="auto"/>
                      </w:divBdr>
                      <w:divsChild>
                        <w:div w:id="836578410">
                          <w:marLeft w:val="0"/>
                          <w:marRight w:val="0"/>
                          <w:marTop w:val="0"/>
                          <w:marBottom w:val="0"/>
                          <w:divBdr>
                            <w:top w:val="none" w:sz="0" w:space="0" w:color="auto"/>
                            <w:left w:val="none" w:sz="0" w:space="0" w:color="auto"/>
                            <w:bottom w:val="none" w:sz="0" w:space="0" w:color="auto"/>
                            <w:right w:val="none" w:sz="0" w:space="0" w:color="auto"/>
                          </w:divBdr>
                          <w:divsChild>
                            <w:div w:id="800613322">
                              <w:marLeft w:val="0"/>
                              <w:marRight w:val="0"/>
                              <w:marTop w:val="0"/>
                              <w:marBottom w:val="0"/>
                              <w:divBdr>
                                <w:top w:val="none" w:sz="0" w:space="0" w:color="auto"/>
                                <w:left w:val="none" w:sz="0" w:space="0" w:color="auto"/>
                                <w:bottom w:val="none" w:sz="0" w:space="0" w:color="auto"/>
                                <w:right w:val="none" w:sz="0" w:space="0" w:color="auto"/>
                              </w:divBdr>
                            </w:div>
                            <w:div w:id="1257790182">
                              <w:marLeft w:val="0"/>
                              <w:marRight w:val="0"/>
                              <w:marTop w:val="0"/>
                              <w:marBottom w:val="0"/>
                              <w:divBdr>
                                <w:top w:val="none" w:sz="0" w:space="0" w:color="auto"/>
                                <w:left w:val="none" w:sz="0" w:space="0" w:color="auto"/>
                                <w:bottom w:val="none" w:sz="0" w:space="0" w:color="auto"/>
                                <w:right w:val="none" w:sz="0" w:space="0" w:color="auto"/>
                              </w:divBdr>
                            </w:div>
                            <w:div w:id="1763720701">
                              <w:marLeft w:val="0"/>
                              <w:marRight w:val="0"/>
                              <w:marTop w:val="0"/>
                              <w:marBottom w:val="0"/>
                              <w:divBdr>
                                <w:top w:val="none" w:sz="0" w:space="0" w:color="auto"/>
                                <w:left w:val="none" w:sz="0" w:space="0" w:color="auto"/>
                                <w:bottom w:val="none" w:sz="0" w:space="0" w:color="auto"/>
                                <w:right w:val="none" w:sz="0" w:space="0" w:color="auto"/>
                              </w:divBdr>
                            </w:div>
                            <w:div w:id="1916696712">
                              <w:marLeft w:val="0"/>
                              <w:marRight w:val="0"/>
                              <w:marTop w:val="0"/>
                              <w:marBottom w:val="0"/>
                              <w:divBdr>
                                <w:top w:val="none" w:sz="0" w:space="0" w:color="auto"/>
                                <w:left w:val="none" w:sz="0" w:space="0" w:color="auto"/>
                                <w:bottom w:val="none" w:sz="0" w:space="0" w:color="auto"/>
                                <w:right w:val="none" w:sz="0" w:space="0" w:color="auto"/>
                              </w:divBdr>
                            </w:div>
                            <w:div w:id="2115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5542">
              <w:marLeft w:val="0"/>
              <w:marRight w:val="0"/>
              <w:marTop w:val="0"/>
              <w:marBottom w:val="0"/>
              <w:divBdr>
                <w:top w:val="none" w:sz="0" w:space="0" w:color="auto"/>
                <w:left w:val="none" w:sz="0" w:space="0" w:color="auto"/>
                <w:bottom w:val="none" w:sz="0" w:space="0" w:color="auto"/>
                <w:right w:val="none" w:sz="0" w:space="0" w:color="auto"/>
              </w:divBdr>
              <w:divsChild>
                <w:div w:id="442962533">
                  <w:marLeft w:val="0"/>
                  <w:marRight w:val="0"/>
                  <w:marTop w:val="0"/>
                  <w:marBottom w:val="0"/>
                  <w:divBdr>
                    <w:top w:val="none" w:sz="0" w:space="0" w:color="auto"/>
                    <w:left w:val="none" w:sz="0" w:space="0" w:color="auto"/>
                    <w:bottom w:val="none" w:sz="0" w:space="0" w:color="auto"/>
                    <w:right w:val="none" w:sz="0" w:space="0" w:color="auto"/>
                  </w:divBdr>
                  <w:divsChild>
                    <w:div w:id="1158376605">
                      <w:marLeft w:val="0"/>
                      <w:marRight w:val="0"/>
                      <w:marTop w:val="0"/>
                      <w:marBottom w:val="0"/>
                      <w:divBdr>
                        <w:top w:val="none" w:sz="0" w:space="0" w:color="auto"/>
                        <w:left w:val="none" w:sz="0" w:space="0" w:color="auto"/>
                        <w:bottom w:val="none" w:sz="0" w:space="0" w:color="auto"/>
                        <w:right w:val="none" w:sz="0" w:space="0" w:color="auto"/>
                      </w:divBdr>
                      <w:divsChild>
                        <w:div w:id="180822707">
                          <w:marLeft w:val="0"/>
                          <w:marRight w:val="0"/>
                          <w:marTop w:val="0"/>
                          <w:marBottom w:val="0"/>
                          <w:divBdr>
                            <w:top w:val="none" w:sz="0" w:space="0" w:color="auto"/>
                            <w:left w:val="none" w:sz="0" w:space="0" w:color="auto"/>
                            <w:bottom w:val="none" w:sz="0" w:space="0" w:color="auto"/>
                            <w:right w:val="none" w:sz="0" w:space="0" w:color="auto"/>
                          </w:divBdr>
                        </w:div>
                      </w:divsChild>
                    </w:div>
                    <w:div w:id="1790275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94299863">
          <w:marLeft w:val="-150"/>
          <w:marRight w:val="-150"/>
          <w:marTop w:val="0"/>
          <w:marBottom w:val="0"/>
          <w:divBdr>
            <w:top w:val="none" w:sz="0" w:space="0" w:color="auto"/>
            <w:left w:val="none" w:sz="0" w:space="0" w:color="auto"/>
            <w:bottom w:val="none" w:sz="0" w:space="0" w:color="auto"/>
            <w:right w:val="none" w:sz="0" w:space="0" w:color="auto"/>
          </w:divBdr>
          <w:divsChild>
            <w:div w:id="992640531">
              <w:marLeft w:val="0"/>
              <w:marRight w:val="0"/>
              <w:marTop w:val="0"/>
              <w:marBottom w:val="0"/>
              <w:divBdr>
                <w:top w:val="none" w:sz="0" w:space="0" w:color="auto"/>
                <w:left w:val="none" w:sz="0" w:space="0" w:color="auto"/>
                <w:bottom w:val="none" w:sz="0" w:space="0" w:color="auto"/>
                <w:right w:val="none" w:sz="0" w:space="0" w:color="auto"/>
              </w:divBdr>
              <w:divsChild>
                <w:div w:id="446777514">
                  <w:marLeft w:val="0"/>
                  <w:marRight w:val="0"/>
                  <w:marTop w:val="0"/>
                  <w:marBottom w:val="0"/>
                  <w:divBdr>
                    <w:top w:val="none" w:sz="0" w:space="0" w:color="auto"/>
                    <w:left w:val="none" w:sz="0" w:space="0" w:color="auto"/>
                    <w:bottom w:val="none" w:sz="0" w:space="0" w:color="auto"/>
                    <w:right w:val="none" w:sz="0" w:space="0" w:color="auto"/>
                  </w:divBdr>
                  <w:divsChild>
                    <w:div w:id="2007827720">
                      <w:marLeft w:val="0"/>
                      <w:marRight w:val="0"/>
                      <w:marTop w:val="0"/>
                      <w:marBottom w:val="0"/>
                      <w:divBdr>
                        <w:top w:val="none" w:sz="0" w:space="0" w:color="auto"/>
                        <w:left w:val="none" w:sz="0" w:space="0" w:color="auto"/>
                        <w:bottom w:val="none" w:sz="0" w:space="0" w:color="auto"/>
                        <w:right w:val="none" w:sz="0" w:space="0" w:color="auto"/>
                      </w:divBdr>
                    </w:div>
                  </w:divsChild>
                </w:div>
                <w:div w:id="836771780">
                  <w:marLeft w:val="0"/>
                  <w:marRight w:val="0"/>
                  <w:marTop w:val="0"/>
                  <w:marBottom w:val="0"/>
                  <w:divBdr>
                    <w:top w:val="none" w:sz="0" w:space="0" w:color="auto"/>
                    <w:left w:val="none" w:sz="0" w:space="0" w:color="auto"/>
                    <w:bottom w:val="none" w:sz="0" w:space="0" w:color="auto"/>
                    <w:right w:val="none" w:sz="0" w:space="0" w:color="auto"/>
                  </w:divBdr>
                  <w:divsChild>
                    <w:div w:id="730690146">
                      <w:marLeft w:val="0"/>
                      <w:marRight w:val="0"/>
                      <w:marTop w:val="0"/>
                      <w:marBottom w:val="0"/>
                      <w:divBdr>
                        <w:top w:val="none" w:sz="0" w:space="0" w:color="auto"/>
                        <w:left w:val="none" w:sz="0" w:space="0" w:color="auto"/>
                        <w:bottom w:val="none" w:sz="0" w:space="0" w:color="auto"/>
                        <w:right w:val="none" w:sz="0" w:space="0" w:color="auto"/>
                      </w:divBdr>
                    </w:div>
                    <w:div w:id="1507865241">
                      <w:marLeft w:val="0"/>
                      <w:marRight w:val="0"/>
                      <w:marTop w:val="0"/>
                      <w:marBottom w:val="0"/>
                      <w:divBdr>
                        <w:top w:val="none" w:sz="0" w:space="0" w:color="auto"/>
                        <w:left w:val="none" w:sz="0" w:space="0" w:color="auto"/>
                        <w:bottom w:val="none" w:sz="0" w:space="0" w:color="auto"/>
                        <w:right w:val="none" w:sz="0" w:space="0" w:color="auto"/>
                      </w:divBdr>
                      <w:divsChild>
                        <w:div w:id="12102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7611">
      <w:bodyDiv w:val="1"/>
      <w:marLeft w:val="0"/>
      <w:marRight w:val="0"/>
      <w:marTop w:val="0"/>
      <w:marBottom w:val="0"/>
      <w:divBdr>
        <w:top w:val="none" w:sz="0" w:space="0" w:color="auto"/>
        <w:left w:val="none" w:sz="0" w:space="0" w:color="auto"/>
        <w:bottom w:val="none" w:sz="0" w:space="0" w:color="auto"/>
        <w:right w:val="none" w:sz="0" w:space="0" w:color="auto"/>
      </w:divBdr>
      <w:divsChild>
        <w:div w:id="238558500">
          <w:marLeft w:val="-225"/>
          <w:marRight w:val="-225"/>
          <w:marTop w:val="0"/>
          <w:marBottom w:val="0"/>
          <w:divBdr>
            <w:top w:val="none" w:sz="0" w:space="0" w:color="auto"/>
            <w:left w:val="none" w:sz="0" w:space="0" w:color="auto"/>
            <w:bottom w:val="none" w:sz="0" w:space="0" w:color="auto"/>
            <w:right w:val="none" w:sz="0" w:space="0" w:color="auto"/>
          </w:divBdr>
        </w:div>
        <w:div w:id="1530754793">
          <w:marLeft w:val="-225"/>
          <w:marRight w:val="-225"/>
          <w:marTop w:val="0"/>
          <w:marBottom w:val="0"/>
          <w:divBdr>
            <w:top w:val="none" w:sz="0" w:space="0" w:color="auto"/>
            <w:left w:val="none" w:sz="0" w:space="0" w:color="auto"/>
            <w:bottom w:val="none" w:sz="0" w:space="0" w:color="auto"/>
            <w:right w:val="none" w:sz="0" w:space="0" w:color="auto"/>
          </w:divBdr>
          <w:divsChild>
            <w:div w:id="1436824545">
              <w:marLeft w:val="0"/>
              <w:marRight w:val="0"/>
              <w:marTop w:val="0"/>
              <w:marBottom w:val="0"/>
              <w:divBdr>
                <w:top w:val="none" w:sz="0" w:space="0" w:color="auto"/>
                <w:left w:val="none" w:sz="0" w:space="0" w:color="auto"/>
                <w:bottom w:val="none" w:sz="0" w:space="0" w:color="auto"/>
                <w:right w:val="none" w:sz="0" w:space="0" w:color="auto"/>
              </w:divBdr>
              <w:divsChild>
                <w:div w:id="1788043016">
                  <w:marLeft w:val="0"/>
                  <w:marRight w:val="0"/>
                  <w:marTop w:val="0"/>
                  <w:marBottom w:val="0"/>
                  <w:divBdr>
                    <w:top w:val="none" w:sz="0" w:space="0" w:color="auto"/>
                    <w:left w:val="none" w:sz="0" w:space="0" w:color="auto"/>
                    <w:bottom w:val="none" w:sz="0" w:space="0" w:color="auto"/>
                    <w:right w:val="none" w:sz="0" w:space="0" w:color="auto"/>
                  </w:divBdr>
                </w:div>
                <w:div w:id="1661810075">
                  <w:marLeft w:val="0"/>
                  <w:marRight w:val="0"/>
                  <w:marTop w:val="0"/>
                  <w:marBottom w:val="0"/>
                  <w:divBdr>
                    <w:top w:val="none" w:sz="0" w:space="0" w:color="auto"/>
                    <w:left w:val="none" w:sz="0" w:space="0" w:color="auto"/>
                    <w:bottom w:val="none" w:sz="0" w:space="0" w:color="auto"/>
                    <w:right w:val="none" w:sz="0" w:space="0" w:color="auto"/>
                  </w:divBdr>
                </w:div>
                <w:div w:id="2082438935">
                  <w:marLeft w:val="0"/>
                  <w:marRight w:val="0"/>
                  <w:marTop w:val="0"/>
                  <w:marBottom w:val="450"/>
                  <w:divBdr>
                    <w:top w:val="none" w:sz="0" w:space="0" w:color="auto"/>
                    <w:left w:val="none" w:sz="0" w:space="0" w:color="auto"/>
                    <w:bottom w:val="none" w:sz="0" w:space="0" w:color="auto"/>
                    <w:right w:val="none" w:sz="0" w:space="0" w:color="auto"/>
                  </w:divBdr>
                  <w:divsChild>
                    <w:div w:id="437681638">
                      <w:marLeft w:val="0"/>
                      <w:marRight w:val="0"/>
                      <w:marTop w:val="0"/>
                      <w:marBottom w:val="0"/>
                      <w:divBdr>
                        <w:top w:val="single" w:sz="6" w:space="0" w:color="DEE2E6"/>
                        <w:left w:val="single" w:sz="6" w:space="0" w:color="DEE2E6"/>
                        <w:bottom w:val="single" w:sz="6" w:space="0" w:color="DEE2E6"/>
                        <w:right w:val="single" w:sz="6" w:space="0" w:color="DEE2E6"/>
                      </w:divBdr>
                      <w:divsChild>
                        <w:div w:id="2017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9633">
      <w:bodyDiv w:val="1"/>
      <w:marLeft w:val="0"/>
      <w:marRight w:val="0"/>
      <w:marTop w:val="0"/>
      <w:marBottom w:val="0"/>
      <w:divBdr>
        <w:top w:val="none" w:sz="0" w:space="0" w:color="auto"/>
        <w:left w:val="none" w:sz="0" w:space="0" w:color="auto"/>
        <w:bottom w:val="none" w:sz="0" w:space="0" w:color="auto"/>
        <w:right w:val="none" w:sz="0" w:space="0" w:color="auto"/>
      </w:divBdr>
      <w:divsChild>
        <w:div w:id="1172917042">
          <w:marLeft w:val="0"/>
          <w:marRight w:val="0"/>
          <w:marTop w:val="0"/>
          <w:marBottom w:val="0"/>
          <w:divBdr>
            <w:top w:val="none" w:sz="0" w:space="0" w:color="auto"/>
            <w:left w:val="none" w:sz="0" w:space="0" w:color="auto"/>
            <w:bottom w:val="none" w:sz="0" w:space="0" w:color="auto"/>
            <w:right w:val="none" w:sz="0" w:space="0" w:color="auto"/>
          </w:divBdr>
          <w:divsChild>
            <w:div w:id="1468739492">
              <w:marLeft w:val="0"/>
              <w:marRight w:val="0"/>
              <w:marTop w:val="0"/>
              <w:marBottom w:val="225"/>
              <w:divBdr>
                <w:top w:val="none" w:sz="0" w:space="0" w:color="auto"/>
                <w:left w:val="none" w:sz="0" w:space="0" w:color="auto"/>
                <w:bottom w:val="none" w:sz="0" w:space="0" w:color="auto"/>
                <w:right w:val="none" w:sz="0" w:space="0" w:color="auto"/>
              </w:divBdr>
            </w:div>
          </w:divsChild>
        </w:div>
        <w:div w:id="1581284057">
          <w:marLeft w:val="0"/>
          <w:marRight w:val="0"/>
          <w:marTop w:val="315"/>
          <w:marBottom w:val="0"/>
          <w:divBdr>
            <w:top w:val="none" w:sz="0" w:space="0" w:color="auto"/>
            <w:left w:val="none" w:sz="0" w:space="0" w:color="auto"/>
            <w:bottom w:val="none" w:sz="0" w:space="0" w:color="auto"/>
            <w:right w:val="none" w:sz="0" w:space="0" w:color="auto"/>
          </w:divBdr>
          <w:divsChild>
            <w:div w:id="915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4640">
      <w:bodyDiv w:val="1"/>
      <w:marLeft w:val="0"/>
      <w:marRight w:val="0"/>
      <w:marTop w:val="0"/>
      <w:marBottom w:val="0"/>
      <w:divBdr>
        <w:top w:val="none" w:sz="0" w:space="0" w:color="auto"/>
        <w:left w:val="none" w:sz="0" w:space="0" w:color="auto"/>
        <w:bottom w:val="none" w:sz="0" w:space="0" w:color="auto"/>
        <w:right w:val="none" w:sz="0" w:space="0" w:color="auto"/>
      </w:divBdr>
      <w:divsChild>
        <w:div w:id="1041249264">
          <w:marLeft w:val="0"/>
          <w:marRight w:val="0"/>
          <w:marTop w:val="0"/>
          <w:marBottom w:val="0"/>
          <w:divBdr>
            <w:top w:val="none" w:sz="0" w:space="0" w:color="auto"/>
            <w:left w:val="none" w:sz="0" w:space="0" w:color="auto"/>
            <w:bottom w:val="none" w:sz="0" w:space="0" w:color="auto"/>
            <w:right w:val="none" w:sz="0" w:space="0" w:color="auto"/>
          </w:divBdr>
        </w:div>
        <w:div w:id="1286738053">
          <w:marLeft w:val="0"/>
          <w:marRight w:val="0"/>
          <w:marTop w:val="0"/>
          <w:marBottom w:val="0"/>
          <w:divBdr>
            <w:top w:val="none" w:sz="0" w:space="0" w:color="auto"/>
            <w:left w:val="none" w:sz="0" w:space="0" w:color="auto"/>
            <w:bottom w:val="none" w:sz="0" w:space="0" w:color="auto"/>
            <w:right w:val="none" w:sz="0" w:space="0" w:color="auto"/>
          </w:divBdr>
        </w:div>
      </w:divsChild>
    </w:div>
    <w:div w:id="48649850">
      <w:bodyDiv w:val="1"/>
      <w:marLeft w:val="0"/>
      <w:marRight w:val="0"/>
      <w:marTop w:val="0"/>
      <w:marBottom w:val="0"/>
      <w:divBdr>
        <w:top w:val="none" w:sz="0" w:space="0" w:color="auto"/>
        <w:left w:val="none" w:sz="0" w:space="0" w:color="auto"/>
        <w:bottom w:val="none" w:sz="0" w:space="0" w:color="auto"/>
        <w:right w:val="none" w:sz="0" w:space="0" w:color="auto"/>
      </w:divBdr>
      <w:divsChild>
        <w:div w:id="1046023696">
          <w:marLeft w:val="-225"/>
          <w:marRight w:val="-225"/>
          <w:marTop w:val="0"/>
          <w:marBottom w:val="0"/>
          <w:divBdr>
            <w:top w:val="none" w:sz="0" w:space="0" w:color="auto"/>
            <w:left w:val="none" w:sz="0" w:space="0" w:color="auto"/>
            <w:bottom w:val="none" w:sz="0" w:space="0" w:color="auto"/>
            <w:right w:val="none" w:sz="0" w:space="0" w:color="auto"/>
          </w:divBdr>
          <w:divsChild>
            <w:div w:id="1522206068">
              <w:marLeft w:val="0"/>
              <w:marRight w:val="0"/>
              <w:marTop w:val="0"/>
              <w:marBottom w:val="0"/>
              <w:divBdr>
                <w:top w:val="none" w:sz="0" w:space="0" w:color="auto"/>
                <w:left w:val="none" w:sz="0" w:space="0" w:color="auto"/>
                <w:bottom w:val="none" w:sz="0" w:space="0" w:color="auto"/>
                <w:right w:val="none" w:sz="0" w:space="0" w:color="auto"/>
              </w:divBdr>
              <w:divsChild>
                <w:div w:id="4109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6603">
      <w:bodyDiv w:val="1"/>
      <w:marLeft w:val="0"/>
      <w:marRight w:val="0"/>
      <w:marTop w:val="0"/>
      <w:marBottom w:val="0"/>
      <w:divBdr>
        <w:top w:val="none" w:sz="0" w:space="0" w:color="auto"/>
        <w:left w:val="none" w:sz="0" w:space="0" w:color="auto"/>
        <w:bottom w:val="none" w:sz="0" w:space="0" w:color="auto"/>
        <w:right w:val="none" w:sz="0" w:space="0" w:color="auto"/>
      </w:divBdr>
      <w:divsChild>
        <w:div w:id="1545406217">
          <w:marLeft w:val="0"/>
          <w:marRight w:val="0"/>
          <w:marTop w:val="0"/>
          <w:marBottom w:val="0"/>
          <w:divBdr>
            <w:top w:val="none" w:sz="0" w:space="0" w:color="auto"/>
            <w:left w:val="none" w:sz="0" w:space="0" w:color="auto"/>
            <w:bottom w:val="none" w:sz="0" w:space="0" w:color="auto"/>
            <w:right w:val="none" w:sz="0" w:space="0" w:color="auto"/>
          </w:divBdr>
        </w:div>
        <w:div w:id="1058894422">
          <w:marLeft w:val="0"/>
          <w:marRight w:val="0"/>
          <w:marTop w:val="0"/>
          <w:marBottom w:val="0"/>
          <w:divBdr>
            <w:top w:val="none" w:sz="0" w:space="0" w:color="auto"/>
            <w:left w:val="none" w:sz="0" w:space="0" w:color="auto"/>
            <w:bottom w:val="none" w:sz="0" w:space="0" w:color="auto"/>
            <w:right w:val="none" w:sz="0" w:space="0" w:color="auto"/>
          </w:divBdr>
          <w:divsChild>
            <w:div w:id="953247169">
              <w:marLeft w:val="0"/>
              <w:marRight w:val="0"/>
              <w:marTop w:val="0"/>
              <w:marBottom w:val="0"/>
              <w:divBdr>
                <w:top w:val="none" w:sz="0" w:space="0" w:color="auto"/>
                <w:left w:val="none" w:sz="0" w:space="0" w:color="auto"/>
                <w:bottom w:val="none" w:sz="0" w:space="0" w:color="auto"/>
                <w:right w:val="none" w:sz="0" w:space="0" w:color="auto"/>
              </w:divBdr>
              <w:divsChild>
                <w:div w:id="4625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6814">
      <w:bodyDiv w:val="1"/>
      <w:marLeft w:val="0"/>
      <w:marRight w:val="0"/>
      <w:marTop w:val="0"/>
      <w:marBottom w:val="0"/>
      <w:divBdr>
        <w:top w:val="none" w:sz="0" w:space="0" w:color="auto"/>
        <w:left w:val="none" w:sz="0" w:space="0" w:color="auto"/>
        <w:bottom w:val="none" w:sz="0" w:space="0" w:color="auto"/>
        <w:right w:val="none" w:sz="0" w:space="0" w:color="auto"/>
      </w:divBdr>
      <w:divsChild>
        <w:div w:id="1567839932">
          <w:marLeft w:val="150"/>
          <w:marRight w:val="900"/>
          <w:marTop w:val="0"/>
          <w:marBottom w:val="0"/>
          <w:divBdr>
            <w:top w:val="none" w:sz="0" w:space="0" w:color="auto"/>
            <w:left w:val="none" w:sz="0" w:space="0" w:color="auto"/>
            <w:bottom w:val="none" w:sz="0" w:space="0" w:color="auto"/>
            <w:right w:val="none" w:sz="0" w:space="0" w:color="auto"/>
          </w:divBdr>
          <w:divsChild>
            <w:div w:id="814032424">
              <w:marLeft w:val="0"/>
              <w:marRight w:val="0"/>
              <w:marTop w:val="0"/>
              <w:marBottom w:val="225"/>
              <w:divBdr>
                <w:top w:val="none" w:sz="0" w:space="0" w:color="auto"/>
                <w:left w:val="none" w:sz="0" w:space="0" w:color="auto"/>
                <w:bottom w:val="none" w:sz="0" w:space="0" w:color="auto"/>
                <w:right w:val="none" w:sz="0" w:space="0" w:color="auto"/>
              </w:divBdr>
            </w:div>
          </w:divsChild>
        </w:div>
        <w:div w:id="2016228362">
          <w:marLeft w:val="0"/>
          <w:marRight w:val="0"/>
          <w:marTop w:val="0"/>
          <w:marBottom w:val="0"/>
          <w:divBdr>
            <w:top w:val="none" w:sz="0" w:space="0" w:color="auto"/>
            <w:left w:val="none" w:sz="0" w:space="0" w:color="auto"/>
            <w:bottom w:val="none" w:sz="0" w:space="0" w:color="auto"/>
            <w:right w:val="none" w:sz="0" w:space="0" w:color="auto"/>
          </w:divBdr>
          <w:divsChild>
            <w:div w:id="1732078516">
              <w:marLeft w:val="0"/>
              <w:marRight w:val="0"/>
              <w:marTop w:val="0"/>
              <w:marBottom w:val="0"/>
              <w:divBdr>
                <w:top w:val="none" w:sz="0" w:space="0" w:color="auto"/>
                <w:left w:val="none" w:sz="0" w:space="0" w:color="auto"/>
                <w:bottom w:val="none" w:sz="0" w:space="0" w:color="auto"/>
                <w:right w:val="none" w:sz="0" w:space="0" w:color="auto"/>
              </w:divBdr>
              <w:divsChild>
                <w:div w:id="697506287">
                  <w:marLeft w:val="0"/>
                  <w:marRight w:val="0"/>
                  <w:marTop w:val="0"/>
                  <w:marBottom w:val="0"/>
                  <w:divBdr>
                    <w:top w:val="none" w:sz="0" w:space="0" w:color="auto"/>
                    <w:left w:val="none" w:sz="0" w:space="0" w:color="auto"/>
                    <w:bottom w:val="none" w:sz="0" w:space="0" w:color="auto"/>
                    <w:right w:val="none" w:sz="0" w:space="0" w:color="auto"/>
                  </w:divBdr>
                  <w:divsChild>
                    <w:div w:id="1858276727">
                      <w:marLeft w:val="0"/>
                      <w:marRight w:val="-9360"/>
                      <w:marTop w:val="0"/>
                      <w:marBottom w:val="0"/>
                      <w:divBdr>
                        <w:top w:val="none" w:sz="0" w:space="0" w:color="auto"/>
                        <w:left w:val="none" w:sz="0" w:space="0" w:color="auto"/>
                        <w:bottom w:val="none" w:sz="0" w:space="0" w:color="auto"/>
                        <w:right w:val="none" w:sz="0" w:space="0" w:color="auto"/>
                      </w:divBdr>
                      <w:divsChild>
                        <w:div w:id="1698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0360">
          <w:marLeft w:val="0"/>
          <w:marRight w:val="0"/>
          <w:marTop w:val="0"/>
          <w:marBottom w:val="225"/>
          <w:divBdr>
            <w:top w:val="none" w:sz="0" w:space="0" w:color="auto"/>
            <w:left w:val="none" w:sz="0" w:space="0" w:color="auto"/>
            <w:bottom w:val="none" w:sz="0" w:space="0" w:color="auto"/>
            <w:right w:val="none" w:sz="0" w:space="0" w:color="auto"/>
          </w:divBdr>
        </w:div>
      </w:divsChild>
    </w:div>
    <w:div w:id="49499549">
      <w:bodyDiv w:val="1"/>
      <w:marLeft w:val="0"/>
      <w:marRight w:val="0"/>
      <w:marTop w:val="0"/>
      <w:marBottom w:val="0"/>
      <w:divBdr>
        <w:top w:val="none" w:sz="0" w:space="0" w:color="auto"/>
        <w:left w:val="none" w:sz="0" w:space="0" w:color="auto"/>
        <w:bottom w:val="none" w:sz="0" w:space="0" w:color="auto"/>
        <w:right w:val="none" w:sz="0" w:space="0" w:color="auto"/>
      </w:divBdr>
      <w:divsChild>
        <w:div w:id="88699899">
          <w:marLeft w:val="-150"/>
          <w:marRight w:val="-150"/>
          <w:marTop w:val="0"/>
          <w:marBottom w:val="0"/>
          <w:divBdr>
            <w:top w:val="none" w:sz="0" w:space="0" w:color="auto"/>
            <w:left w:val="none" w:sz="0" w:space="0" w:color="auto"/>
            <w:bottom w:val="none" w:sz="0" w:space="0" w:color="auto"/>
            <w:right w:val="none" w:sz="0" w:space="0" w:color="auto"/>
          </w:divBdr>
          <w:divsChild>
            <w:div w:id="460422513">
              <w:marLeft w:val="0"/>
              <w:marRight w:val="0"/>
              <w:marTop w:val="0"/>
              <w:marBottom w:val="0"/>
              <w:divBdr>
                <w:top w:val="none" w:sz="0" w:space="0" w:color="auto"/>
                <w:left w:val="none" w:sz="0" w:space="0" w:color="auto"/>
                <w:bottom w:val="none" w:sz="0" w:space="0" w:color="auto"/>
                <w:right w:val="none" w:sz="0" w:space="0" w:color="auto"/>
              </w:divBdr>
              <w:divsChild>
                <w:div w:id="610016425">
                  <w:marLeft w:val="0"/>
                  <w:marRight w:val="0"/>
                  <w:marTop w:val="0"/>
                  <w:marBottom w:val="0"/>
                  <w:divBdr>
                    <w:top w:val="none" w:sz="0" w:space="0" w:color="auto"/>
                    <w:left w:val="none" w:sz="0" w:space="0" w:color="auto"/>
                    <w:bottom w:val="none" w:sz="0" w:space="0" w:color="auto"/>
                    <w:right w:val="none" w:sz="0" w:space="0" w:color="auto"/>
                  </w:divBdr>
                  <w:divsChild>
                    <w:div w:id="994913269">
                      <w:marLeft w:val="0"/>
                      <w:marRight w:val="0"/>
                      <w:marTop w:val="0"/>
                      <w:marBottom w:val="0"/>
                      <w:divBdr>
                        <w:top w:val="none" w:sz="0" w:space="0" w:color="auto"/>
                        <w:left w:val="none" w:sz="0" w:space="0" w:color="auto"/>
                        <w:bottom w:val="none" w:sz="0" w:space="0" w:color="auto"/>
                        <w:right w:val="none" w:sz="0" w:space="0" w:color="auto"/>
                      </w:divBdr>
                      <w:divsChild>
                        <w:div w:id="11702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47984">
          <w:marLeft w:val="-150"/>
          <w:marRight w:val="-150"/>
          <w:marTop w:val="0"/>
          <w:marBottom w:val="0"/>
          <w:divBdr>
            <w:top w:val="none" w:sz="0" w:space="0" w:color="auto"/>
            <w:left w:val="none" w:sz="0" w:space="0" w:color="auto"/>
            <w:bottom w:val="none" w:sz="0" w:space="0" w:color="auto"/>
            <w:right w:val="none" w:sz="0" w:space="0" w:color="auto"/>
          </w:divBdr>
          <w:divsChild>
            <w:div w:id="134374968">
              <w:marLeft w:val="0"/>
              <w:marRight w:val="0"/>
              <w:marTop w:val="0"/>
              <w:marBottom w:val="0"/>
              <w:divBdr>
                <w:top w:val="none" w:sz="0" w:space="0" w:color="auto"/>
                <w:left w:val="none" w:sz="0" w:space="0" w:color="auto"/>
                <w:bottom w:val="none" w:sz="0" w:space="0" w:color="auto"/>
                <w:right w:val="none" w:sz="0" w:space="0" w:color="auto"/>
              </w:divBdr>
              <w:divsChild>
                <w:div w:id="1478303760">
                  <w:marLeft w:val="0"/>
                  <w:marRight w:val="0"/>
                  <w:marTop w:val="0"/>
                  <w:marBottom w:val="0"/>
                  <w:divBdr>
                    <w:top w:val="none" w:sz="0" w:space="0" w:color="auto"/>
                    <w:left w:val="none" w:sz="0" w:space="0" w:color="auto"/>
                    <w:bottom w:val="none" w:sz="0" w:space="0" w:color="auto"/>
                    <w:right w:val="none" w:sz="0" w:space="0" w:color="auto"/>
                  </w:divBdr>
                  <w:divsChild>
                    <w:div w:id="14056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5704">
      <w:bodyDiv w:val="1"/>
      <w:marLeft w:val="0"/>
      <w:marRight w:val="0"/>
      <w:marTop w:val="0"/>
      <w:marBottom w:val="0"/>
      <w:divBdr>
        <w:top w:val="none" w:sz="0" w:space="0" w:color="auto"/>
        <w:left w:val="none" w:sz="0" w:space="0" w:color="auto"/>
        <w:bottom w:val="none" w:sz="0" w:space="0" w:color="auto"/>
        <w:right w:val="none" w:sz="0" w:space="0" w:color="auto"/>
      </w:divBdr>
      <w:divsChild>
        <w:div w:id="1847090409">
          <w:marLeft w:val="-225"/>
          <w:marRight w:val="-225"/>
          <w:marTop w:val="0"/>
          <w:marBottom w:val="0"/>
          <w:divBdr>
            <w:top w:val="none" w:sz="0" w:space="0" w:color="auto"/>
            <w:left w:val="none" w:sz="0" w:space="0" w:color="auto"/>
            <w:bottom w:val="none" w:sz="0" w:space="0" w:color="auto"/>
            <w:right w:val="none" w:sz="0" w:space="0" w:color="auto"/>
          </w:divBdr>
        </w:div>
        <w:div w:id="153449246">
          <w:marLeft w:val="-225"/>
          <w:marRight w:val="-225"/>
          <w:marTop w:val="0"/>
          <w:marBottom w:val="0"/>
          <w:divBdr>
            <w:top w:val="none" w:sz="0" w:space="0" w:color="auto"/>
            <w:left w:val="none" w:sz="0" w:space="0" w:color="auto"/>
            <w:bottom w:val="none" w:sz="0" w:space="0" w:color="auto"/>
            <w:right w:val="none" w:sz="0" w:space="0" w:color="auto"/>
          </w:divBdr>
          <w:divsChild>
            <w:div w:id="243028644">
              <w:marLeft w:val="0"/>
              <w:marRight w:val="0"/>
              <w:marTop w:val="0"/>
              <w:marBottom w:val="0"/>
              <w:divBdr>
                <w:top w:val="none" w:sz="0" w:space="0" w:color="auto"/>
                <w:left w:val="none" w:sz="0" w:space="0" w:color="auto"/>
                <w:bottom w:val="none" w:sz="0" w:space="0" w:color="auto"/>
                <w:right w:val="none" w:sz="0" w:space="0" w:color="auto"/>
              </w:divBdr>
              <w:divsChild>
                <w:div w:id="7781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0588">
      <w:bodyDiv w:val="1"/>
      <w:marLeft w:val="0"/>
      <w:marRight w:val="0"/>
      <w:marTop w:val="0"/>
      <w:marBottom w:val="0"/>
      <w:divBdr>
        <w:top w:val="none" w:sz="0" w:space="0" w:color="auto"/>
        <w:left w:val="none" w:sz="0" w:space="0" w:color="auto"/>
        <w:bottom w:val="none" w:sz="0" w:space="0" w:color="auto"/>
        <w:right w:val="none" w:sz="0" w:space="0" w:color="auto"/>
      </w:divBdr>
      <w:divsChild>
        <w:div w:id="1002591280">
          <w:marLeft w:val="-107"/>
          <w:marRight w:val="-107"/>
          <w:marTop w:val="0"/>
          <w:marBottom w:val="0"/>
          <w:divBdr>
            <w:top w:val="none" w:sz="0" w:space="0" w:color="auto"/>
            <w:left w:val="none" w:sz="0" w:space="0" w:color="auto"/>
            <w:bottom w:val="none" w:sz="0" w:space="0" w:color="auto"/>
            <w:right w:val="none" w:sz="0" w:space="0" w:color="auto"/>
          </w:divBdr>
        </w:div>
        <w:div w:id="1499230296">
          <w:marLeft w:val="-107"/>
          <w:marRight w:val="-107"/>
          <w:marTop w:val="0"/>
          <w:marBottom w:val="0"/>
          <w:divBdr>
            <w:top w:val="none" w:sz="0" w:space="0" w:color="auto"/>
            <w:left w:val="none" w:sz="0" w:space="0" w:color="auto"/>
            <w:bottom w:val="none" w:sz="0" w:space="0" w:color="auto"/>
            <w:right w:val="none" w:sz="0" w:space="0" w:color="auto"/>
          </w:divBdr>
        </w:div>
      </w:divsChild>
    </w:div>
    <w:div w:id="50663374">
      <w:bodyDiv w:val="1"/>
      <w:marLeft w:val="0"/>
      <w:marRight w:val="0"/>
      <w:marTop w:val="0"/>
      <w:marBottom w:val="0"/>
      <w:divBdr>
        <w:top w:val="none" w:sz="0" w:space="0" w:color="auto"/>
        <w:left w:val="none" w:sz="0" w:space="0" w:color="auto"/>
        <w:bottom w:val="none" w:sz="0" w:space="0" w:color="auto"/>
        <w:right w:val="none" w:sz="0" w:space="0" w:color="auto"/>
      </w:divBdr>
      <w:divsChild>
        <w:div w:id="158471095">
          <w:marLeft w:val="0"/>
          <w:marRight w:val="0"/>
          <w:marTop w:val="0"/>
          <w:marBottom w:val="0"/>
          <w:divBdr>
            <w:top w:val="none" w:sz="0" w:space="0" w:color="auto"/>
            <w:left w:val="none" w:sz="0" w:space="0" w:color="auto"/>
            <w:bottom w:val="none" w:sz="0" w:space="0" w:color="auto"/>
            <w:right w:val="none" w:sz="0" w:space="0" w:color="auto"/>
          </w:divBdr>
          <w:divsChild>
            <w:div w:id="1285113714">
              <w:marLeft w:val="0"/>
              <w:marRight w:val="0"/>
              <w:marTop w:val="0"/>
              <w:marBottom w:val="0"/>
              <w:divBdr>
                <w:top w:val="none" w:sz="0" w:space="0" w:color="auto"/>
                <w:left w:val="none" w:sz="0" w:space="0" w:color="auto"/>
                <w:bottom w:val="none" w:sz="0" w:space="0" w:color="auto"/>
                <w:right w:val="none" w:sz="0" w:space="0" w:color="auto"/>
              </w:divBdr>
              <w:divsChild>
                <w:div w:id="1329555851">
                  <w:marLeft w:val="0"/>
                  <w:marRight w:val="0"/>
                  <w:marTop w:val="0"/>
                  <w:marBottom w:val="0"/>
                  <w:divBdr>
                    <w:top w:val="none" w:sz="0" w:space="0" w:color="auto"/>
                    <w:left w:val="none" w:sz="0" w:space="0" w:color="auto"/>
                    <w:bottom w:val="none" w:sz="0" w:space="0" w:color="auto"/>
                    <w:right w:val="none" w:sz="0" w:space="0" w:color="auto"/>
                  </w:divBdr>
                  <w:divsChild>
                    <w:div w:id="1083524073">
                      <w:marLeft w:val="0"/>
                      <w:marRight w:val="0"/>
                      <w:marTop w:val="0"/>
                      <w:marBottom w:val="0"/>
                      <w:divBdr>
                        <w:top w:val="none" w:sz="0" w:space="0" w:color="auto"/>
                        <w:left w:val="none" w:sz="0" w:space="0" w:color="auto"/>
                        <w:bottom w:val="none" w:sz="0" w:space="0" w:color="auto"/>
                        <w:right w:val="none" w:sz="0" w:space="0" w:color="auto"/>
                      </w:divBdr>
                      <w:divsChild>
                        <w:div w:id="1579171176">
                          <w:marLeft w:val="0"/>
                          <w:marRight w:val="0"/>
                          <w:marTop w:val="0"/>
                          <w:marBottom w:val="0"/>
                          <w:divBdr>
                            <w:top w:val="none" w:sz="0" w:space="0" w:color="auto"/>
                            <w:left w:val="none" w:sz="0" w:space="0" w:color="auto"/>
                            <w:bottom w:val="none" w:sz="0" w:space="0" w:color="auto"/>
                            <w:right w:val="none" w:sz="0" w:space="0" w:color="auto"/>
                          </w:divBdr>
                          <w:divsChild>
                            <w:div w:id="1477916508">
                              <w:marLeft w:val="0"/>
                              <w:marRight w:val="0"/>
                              <w:marTop w:val="0"/>
                              <w:marBottom w:val="0"/>
                              <w:divBdr>
                                <w:top w:val="none" w:sz="0" w:space="0" w:color="auto"/>
                                <w:left w:val="none" w:sz="0" w:space="0" w:color="auto"/>
                                <w:bottom w:val="none" w:sz="0" w:space="0" w:color="auto"/>
                                <w:right w:val="none" w:sz="0" w:space="0" w:color="auto"/>
                              </w:divBdr>
                            </w:div>
                          </w:divsChild>
                        </w:div>
                        <w:div w:id="1274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3707">
                  <w:marLeft w:val="0"/>
                  <w:marRight w:val="0"/>
                  <w:marTop w:val="0"/>
                  <w:marBottom w:val="0"/>
                  <w:divBdr>
                    <w:top w:val="none" w:sz="0" w:space="0" w:color="auto"/>
                    <w:left w:val="none" w:sz="0" w:space="0" w:color="auto"/>
                    <w:bottom w:val="none" w:sz="0" w:space="0" w:color="auto"/>
                    <w:right w:val="none" w:sz="0" w:space="0" w:color="auto"/>
                  </w:divBdr>
                  <w:divsChild>
                    <w:div w:id="18819161">
                      <w:marLeft w:val="0"/>
                      <w:marRight w:val="0"/>
                      <w:marTop w:val="0"/>
                      <w:marBottom w:val="0"/>
                      <w:divBdr>
                        <w:top w:val="none" w:sz="0" w:space="0" w:color="auto"/>
                        <w:left w:val="none" w:sz="0" w:space="0" w:color="auto"/>
                        <w:bottom w:val="none" w:sz="0" w:space="0" w:color="auto"/>
                        <w:right w:val="none" w:sz="0" w:space="0" w:color="auto"/>
                      </w:divBdr>
                      <w:divsChild>
                        <w:div w:id="1878463990">
                          <w:marLeft w:val="0"/>
                          <w:marRight w:val="0"/>
                          <w:marTop w:val="0"/>
                          <w:marBottom w:val="0"/>
                          <w:divBdr>
                            <w:top w:val="none" w:sz="0" w:space="0" w:color="auto"/>
                            <w:left w:val="none" w:sz="0" w:space="0" w:color="auto"/>
                            <w:bottom w:val="none" w:sz="0" w:space="0" w:color="auto"/>
                            <w:right w:val="none" w:sz="0" w:space="0" w:color="auto"/>
                          </w:divBdr>
                          <w:divsChild>
                            <w:div w:id="1447114058">
                              <w:marLeft w:val="0"/>
                              <w:marRight w:val="0"/>
                              <w:marTop w:val="0"/>
                              <w:marBottom w:val="0"/>
                              <w:divBdr>
                                <w:top w:val="none" w:sz="0" w:space="0" w:color="auto"/>
                                <w:left w:val="none" w:sz="0" w:space="0" w:color="auto"/>
                                <w:bottom w:val="none" w:sz="0" w:space="0" w:color="auto"/>
                                <w:right w:val="none" w:sz="0" w:space="0" w:color="auto"/>
                              </w:divBdr>
                              <w:divsChild>
                                <w:div w:id="777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23610">
          <w:marLeft w:val="0"/>
          <w:marRight w:val="0"/>
          <w:marTop w:val="0"/>
          <w:marBottom w:val="0"/>
          <w:divBdr>
            <w:top w:val="none" w:sz="0" w:space="0" w:color="auto"/>
            <w:left w:val="none" w:sz="0" w:space="0" w:color="auto"/>
            <w:bottom w:val="none" w:sz="0" w:space="0" w:color="auto"/>
            <w:right w:val="none" w:sz="0" w:space="0" w:color="auto"/>
          </w:divBdr>
          <w:divsChild>
            <w:div w:id="2124960426">
              <w:marLeft w:val="0"/>
              <w:marRight w:val="0"/>
              <w:marTop w:val="0"/>
              <w:marBottom w:val="0"/>
              <w:divBdr>
                <w:top w:val="none" w:sz="0" w:space="0" w:color="auto"/>
                <w:left w:val="none" w:sz="0" w:space="0" w:color="auto"/>
                <w:bottom w:val="none" w:sz="0" w:space="0" w:color="auto"/>
                <w:right w:val="none" w:sz="0" w:space="0" w:color="auto"/>
              </w:divBdr>
              <w:divsChild>
                <w:div w:id="769351997">
                  <w:marLeft w:val="0"/>
                  <w:marRight w:val="0"/>
                  <w:marTop w:val="0"/>
                  <w:marBottom w:val="0"/>
                  <w:divBdr>
                    <w:top w:val="none" w:sz="0" w:space="0" w:color="auto"/>
                    <w:left w:val="none" w:sz="0" w:space="0" w:color="auto"/>
                    <w:bottom w:val="none" w:sz="0" w:space="0" w:color="auto"/>
                    <w:right w:val="none" w:sz="0" w:space="0" w:color="auto"/>
                  </w:divBdr>
                  <w:divsChild>
                    <w:div w:id="1614092508">
                      <w:marLeft w:val="0"/>
                      <w:marRight w:val="0"/>
                      <w:marTop w:val="0"/>
                      <w:marBottom w:val="0"/>
                      <w:divBdr>
                        <w:top w:val="none" w:sz="0" w:space="0" w:color="auto"/>
                        <w:left w:val="none" w:sz="0" w:space="0" w:color="auto"/>
                        <w:bottom w:val="none" w:sz="0" w:space="0" w:color="auto"/>
                        <w:right w:val="none" w:sz="0" w:space="0" w:color="auto"/>
                      </w:divBdr>
                      <w:divsChild>
                        <w:div w:id="1905488970">
                          <w:marLeft w:val="0"/>
                          <w:marRight w:val="0"/>
                          <w:marTop w:val="0"/>
                          <w:marBottom w:val="0"/>
                          <w:divBdr>
                            <w:top w:val="none" w:sz="0" w:space="0" w:color="auto"/>
                            <w:left w:val="none" w:sz="0" w:space="0" w:color="auto"/>
                            <w:bottom w:val="none" w:sz="0" w:space="0" w:color="auto"/>
                            <w:right w:val="none" w:sz="0" w:space="0" w:color="auto"/>
                          </w:divBdr>
                          <w:divsChild>
                            <w:div w:id="509027450">
                              <w:marLeft w:val="0"/>
                              <w:marRight w:val="0"/>
                              <w:marTop w:val="0"/>
                              <w:marBottom w:val="300"/>
                              <w:divBdr>
                                <w:top w:val="none" w:sz="0" w:space="0" w:color="auto"/>
                                <w:left w:val="none" w:sz="0" w:space="0" w:color="auto"/>
                                <w:bottom w:val="none" w:sz="0" w:space="0" w:color="auto"/>
                                <w:right w:val="none" w:sz="0" w:space="0" w:color="auto"/>
                              </w:divBdr>
                              <w:divsChild>
                                <w:div w:id="225804187">
                                  <w:marLeft w:val="0"/>
                                  <w:marRight w:val="0"/>
                                  <w:marTop w:val="0"/>
                                  <w:marBottom w:val="0"/>
                                  <w:divBdr>
                                    <w:top w:val="none" w:sz="0" w:space="0" w:color="auto"/>
                                    <w:left w:val="none" w:sz="0" w:space="0" w:color="auto"/>
                                    <w:bottom w:val="none" w:sz="0" w:space="0" w:color="auto"/>
                                    <w:right w:val="none" w:sz="0" w:space="0" w:color="auto"/>
                                  </w:divBdr>
                                  <w:divsChild>
                                    <w:div w:id="17994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9820">
          <w:marLeft w:val="0"/>
          <w:marRight w:val="0"/>
          <w:marTop w:val="0"/>
          <w:marBottom w:val="0"/>
          <w:divBdr>
            <w:top w:val="none" w:sz="0" w:space="0" w:color="auto"/>
            <w:left w:val="none" w:sz="0" w:space="0" w:color="auto"/>
            <w:bottom w:val="none" w:sz="0" w:space="0" w:color="auto"/>
            <w:right w:val="none" w:sz="0" w:space="0" w:color="auto"/>
          </w:divBdr>
          <w:divsChild>
            <w:div w:id="1783184107">
              <w:marLeft w:val="0"/>
              <w:marRight w:val="0"/>
              <w:marTop w:val="0"/>
              <w:marBottom w:val="0"/>
              <w:divBdr>
                <w:top w:val="none" w:sz="0" w:space="0" w:color="auto"/>
                <w:left w:val="none" w:sz="0" w:space="0" w:color="auto"/>
                <w:bottom w:val="none" w:sz="0" w:space="0" w:color="auto"/>
                <w:right w:val="none" w:sz="0" w:space="0" w:color="auto"/>
              </w:divBdr>
              <w:divsChild>
                <w:div w:id="892156464">
                  <w:marLeft w:val="0"/>
                  <w:marRight w:val="0"/>
                  <w:marTop w:val="0"/>
                  <w:marBottom w:val="0"/>
                  <w:divBdr>
                    <w:top w:val="none" w:sz="0" w:space="0" w:color="auto"/>
                    <w:left w:val="none" w:sz="0" w:space="0" w:color="auto"/>
                    <w:bottom w:val="none" w:sz="0" w:space="0" w:color="auto"/>
                    <w:right w:val="none" w:sz="0" w:space="0" w:color="auto"/>
                  </w:divBdr>
                  <w:divsChild>
                    <w:div w:id="1233394448">
                      <w:marLeft w:val="0"/>
                      <w:marRight w:val="0"/>
                      <w:marTop w:val="0"/>
                      <w:marBottom w:val="0"/>
                      <w:divBdr>
                        <w:top w:val="none" w:sz="0" w:space="0" w:color="auto"/>
                        <w:left w:val="none" w:sz="0" w:space="0" w:color="auto"/>
                        <w:bottom w:val="none" w:sz="0" w:space="0" w:color="auto"/>
                        <w:right w:val="none" w:sz="0" w:space="0" w:color="auto"/>
                      </w:divBdr>
                      <w:divsChild>
                        <w:div w:id="844828455">
                          <w:marLeft w:val="0"/>
                          <w:marRight w:val="0"/>
                          <w:marTop w:val="0"/>
                          <w:marBottom w:val="0"/>
                          <w:divBdr>
                            <w:top w:val="none" w:sz="0" w:space="0" w:color="auto"/>
                            <w:left w:val="none" w:sz="0" w:space="0" w:color="auto"/>
                            <w:bottom w:val="none" w:sz="0" w:space="0" w:color="auto"/>
                            <w:right w:val="none" w:sz="0" w:space="0" w:color="auto"/>
                          </w:divBdr>
                          <w:divsChild>
                            <w:div w:id="883717859">
                              <w:marLeft w:val="0"/>
                              <w:marRight w:val="0"/>
                              <w:marTop w:val="0"/>
                              <w:marBottom w:val="0"/>
                              <w:divBdr>
                                <w:top w:val="none" w:sz="0" w:space="0" w:color="auto"/>
                                <w:left w:val="none" w:sz="0" w:space="0" w:color="auto"/>
                                <w:bottom w:val="none" w:sz="0" w:space="0" w:color="auto"/>
                                <w:right w:val="none" w:sz="0" w:space="0" w:color="auto"/>
                              </w:divBdr>
                              <w:divsChild>
                                <w:div w:id="1326860151">
                                  <w:marLeft w:val="0"/>
                                  <w:marRight w:val="0"/>
                                  <w:marTop w:val="0"/>
                                  <w:marBottom w:val="0"/>
                                  <w:divBdr>
                                    <w:top w:val="none" w:sz="0" w:space="0" w:color="auto"/>
                                    <w:left w:val="none" w:sz="0" w:space="0" w:color="auto"/>
                                    <w:bottom w:val="none" w:sz="0" w:space="0" w:color="auto"/>
                                    <w:right w:val="none" w:sz="0" w:space="0" w:color="auto"/>
                                  </w:divBdr>
                                  <w:divsChild>
                                    <w:div w:id="802232720">
                                      <w:marLeft w:val="0"/>
                                      <w:marRight w:val="0"/>
                                      <w:marTop w:val="0"/>
                                      <w:marBottom w:val="0"/>
                                      <w:divBdr>
                                        <w:top w:val="none" w:sz="0" w:space="0" w:color="auto"/>
                                        <w:left w:val="none" w:sz="0" w:space="0" w:color="auto"/>
                                        <w:bottom w:val="none" w:sz="0" w:space="0" w:color="auto"/>
                                        <w:right w:val="none" w:sz="0" w:space="0" w:color="auto"/>
                                      </w:divBdr>
                                      <w:divsChild>
                                        <w:div w:id="1296721972">
                                          <w:marLeft w:val="0"/>
                                          <w:marRight w:val="0"/>
                                          <w:marTop w:val="0"/>
                                          <w:marBottom w:val="0"/>
                                          <w:divBdr>
                                            <w:top w:val="none" w:sz="0" w:space="0" w:color="auto"/>
                                            <w:left w:val="none" w:sz="0" w:space="0" w:color="auto"/>
                                            <w:bottom w:val="none" w:sz="0" w:space="0" w:color="auto"/>
                                            <w:right w:val="none" w:sz="0" w:space="0" w:color="auto"/>
                                          </w:divBdr>
                                          <w:divsChild>
                                            <w:div w:id="2036879684">
                                              <w:marLeft w:val="0"/>
                                              <w:marRight w:val="0"/>
                                              <w:marTop w:val="0"/>
                                              <w:marBottom w:val="0"/>
                                              <w:divBdr>
                                                <w:top w:val="none" w:sz="0" w:space="0" w:color="auto"/>
                                                <w:left w:val="none" w:sz="0" w:space="0" w:color="auto"/>
                                                <w:bottom w:val="none" w:sz="0" w:space="0" w:color="auto"/>
                                                <w:right w:val="none" w:sz="0" w:space="0" w:color="auto"/>
                                              </w:divBdr>
                                              <w:divsChild>
                                                <w:div w:id="1650817846">
                                                  <w:marLeft w:val="0"/>
                                                  <w:marRight w:val="0"/>
                                                  <w:marTop w:val="0"/>
                                                  <w:marBottom w:val="0"/>
                                                  <w:divBdr>
                                                    <w:top w:val="none" w:sz="0" w:space="0" w:color="auto"/>
                                                    <w:left w:val="none" w:sz="0" w:space="0" w:color="auto"/>
                                                    <w:bottom w:val="none" w:sz="0" w:space="0" w:color="auto"/>
                                                    <w:right w:val="none" w:sz="0" w:space="0" w:color="auto"/>
                                                  </w:divBdr>
                                                  <w:divsChild>
                                                    <w:div w:id="1956791266">
                                                      <w:marLeft w:val="0"/>
                                                      <w:marRight w:val="0"/>
                                                      <w:marTop w:val="0"/>
                                                      <w:marBottom w:val="0"/>
                                                      <w:divBdr>
                                                        <w:top w:val="none" w:sz="0" w:space="0" w:color="auto"/>
                                                        <w:left w:val="none" w:sz="0" w:space="0" w:color="auto"/>
                                                        <w:bottom w:val="none" w:sz="0" w:space="0" w:color="auto"/>
                                                        <w:right w:val="none" w:sz="0" w:space="0" w:color="auto"/>
                                                      </w:divBdr>
                                                      <w:divsChild>
                                                        <w:div w:id="1558855400">
                                                          <w:marLeft w:val="0"/>
                                                          <w:marRight w:val="0"/>
                                                          <w:marTop w:val="0"/>
                                                          <w:marBottom w:val="0"/>
                                                          <w:divBdr>
                                                            <w:top w:val="none" w:sz="0" w:space="0" w:color="auto"/>
                                                            <w:left w:val="none" w:sz="0" w:space="0" w:color="auto"/>
                                                            <w:bottom w:val="none" w:sz="0" w:space="0" w:color="auto"/>
                                                            <w:right w:val="none" w:sz="0" w:space="0" w:color="auto"/>
                                                          </w:divBdr>
                                                          <w:divsChild>
                                                            <w:div w:id="13523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12919">
                                      <w:marLeft w:val="0"/>
                                      <w:marRight w:val="0"/>
                                      <w:marTop w:val="0"/>
                                      <w:marBottom w:val="0"/>
                                      <w:divBdr>
                                        <w:top w:val="none" w:sz="0" w:space="0" w:color="auto"/>
                                        <w:left w:val="none" w:sz="0" w:space="0" w:color="auto"/>
                                        <w:bottom w:val="none" w:sz="0" w:space="0" w:color="auto"/>
                                        <w:right w:val="none" w:sz="0" w:space="0" w:color="auto"/>
                                      </w:divBdr>
                                      <w:divsChild>
                                        <w:div w:id="1617564317">
                                          <w:marLeft w:val="0"/>
                                          <w:marRight w:val="0"/>
                                          <w:marTop w:val="0"/>
                                          <w:marBottom w:val="0"/>
                                          <w:divBdr>
                                            <w:top w:val="none" w:sz="0" w:space="0" w:color="auto"/>
                                            <w:left w:val="none" w:sz="0" w:space="0" w:color="auto"/>
                                            <w:bottom w:val="none" w:sz="0" w:space="0" w:color="auto"/>
                                            <w:right w:val="none" w:sz="0" w:space="0" w:color="auto"/>
                                          </w:divBdr>
                                          <w:divsChild>
                                            <w:div w:id="1231384770">
                                              <w:marLeft w:val="0"/>
                                              <w:marRight w:val="0"/>
                                              <w:marTop w:val="0"/>
                                              <w:marBottom w:val="300"/>
                                              <w:divBdr>
                                                <w:top w:val="none" w:sz="0" w:space="0" w:color="auto"/>
                                                <w:left w:val="none" w:sz="0" w:space="0" w:color="auto"/>
                                                <w:bottom w:val="none" w:sz="0" w:space="0" w:color="auto"/>
                                                <w:right w:val="none" w:sz="0" w:space="0" w:color="auto"/>
                                              </w:divBdr>
                                              <w:divsChild>
                                                <w:div w:id="1342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02599">
                              <w:marLeft w:val="0"/>
                              <w:marRight w:val="0"/>
                              <w:marTop w:val="0"/>
                              <w:marBottom w:val="0"/>
                              <w:divBdr>
                                <w:top w:val="none" w:sz="0" w:space="0" w:color="auto"/>
                                <w:left w:val="none" w:sz="0" w:space="0" w:color="auto"/>
                                <w:bottom w:val="none" w:sz="0" w:space="0" w:color="auto"/>
                                <w:right w:val="none" w:sz="0" w:space="0" w:color="auto"/>
                              </w:divBdr>
                              <w:divsChild>
                                <w:div w:id="1991867039">
                                  <w:marLeft w:val="0"/>
                                  <w:marRight w:val="0"/>
                                  <w:marTop w:val="0"/>
                                  <w:marBottom w:val="0"/>
                                  <w:divBdr>
                                    <w:top w:val="none" w:sz="0" w:space="0" w:color="auto"/>
                                    <w:left w:val="none" w:sz="0" w:space="0" w:color="auto"/>
                                    <w:bottom w:val="none" w:sz="0" w:space="0" w:color="auto"/>
                                    <w:right w:val="none" w:sz="0" w:space="0" w:color="auto"/>
                                  </w:divBdr>
                                  <w:divsChild>
                                    <w:div w:id="480927166">
                                      <w:marLeft w:val="0"/>
                                      <w:marRight w:val="0"/>
                                      <w:marTop w:val="0"/>
                                      <w:marBottom w:val="0"/>
                                      <w:divBdr>
                                        <w:top w:val="none" w:sz="0" w:space="0" w:color="auto"/>
                                        <w:left w:val="none" w:sz="0" w:space="0" w:color="auto"/>
                                        <w:bottom w:val="none" w:sz="0" w:space="0" w:color="auto"/>
                                        <w:right w:val="none" w:sz="0" w:space="0" w:color="auto"/>
                                      </w:divBdr>
                                      <w:divsChild>
                                        <w:div w:id="886528050">
                                          <w:marLeft w:val="0"/>
                                          <w:marRight w:val="0"/>
                                          <w:marTop w:val="0"/>
                                          <w:marBottom w:val="0"/>
                                          <w:divBdr>
                                            <w:top w:val="none" w:sz="0" w:space="0" w:color="auto"/>
                                            <w:left w:val="none" w:sz="0" w:space="0" w:color="auto"/>
                                            <w:bottom w:val="none" w:sz="0" w:space="0" w:color="auto"/>
                                            <w:right w:val="none" w:sz="0" w:space="0" w:color="auto"/>
                                          </w:divBdr>
                                          <w:divsChild>
                                            <w:div w:id="822425812">
                                              <w:marLeft w:val="0"/>
                                              <w:marRight w:val="0"/>
                                              <w:marTop w:val="0"/>
                                              <w:marBottom w:val="0"/>
                                              <w:divBdr>
                                                <w:top w:val="none" w:sz="0" w:space="0" w:color="auto"/>
                                                <w:left w:val="none" w:sz="0" w:space="0" w:color="auto"/>
                                                <w:bottom w:val="none" w:sz="0" w:space="0" w:color="auto"/>
                                                <w:right w:val="none" w:sz="0" w:space="0" w:color="auto"/>
                                              </w:divBdr>
                                              <w:divsChild>
                                                <w:div w:id="2016808332">
                                                  <w:marLeft w:val="0"/>
                                                  <w:marRight w:val="0"/>
                                                  <w:marTop w:val="0"/>
                                                  <w:marBottom w:val="0"/>
                                                  <w:divBdr>
                                                    <w:top w:val="none" w:sz="0" w:space="0" w:color="auto"/>
                                                    <w:left w:val="none" w:sz="0" w:space="0" w:color="auto"/>
                                                    <w:bottom w:val="none" w:sz="0" w:space="0" w:color="auto"/>
                                                    <w:right w:val="none" w:sz="0" w:space="0" w:color="auto"/>
                                                  </w:divBdr>
                                                  <w:divsChild>
                                                    <w:div w:id="3776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31316">
      <w:bodyDiv w:val="1"/>
      <w:marLeft w:val="0"/>
      <w:marRight w:val="0"/>
      <w:marTop w:val="0"/>
      <w:marBottom w:val="0"/>
      <w:divBdr>
        <w:top w:val="none" w:sz="0" w:space="0" w:color="auto"/>
        <w:left w:val="none" w:sz="0" w:space="0" w:color="auto"/>
        <w:bottom w:val="none" w:sz="0" w:space="0" w:color="auto"/>
        <w:right w:val="none" w:sz="0" w:space="0" w:color="auto"/>
      </w:divBdr>
      <w:divsChild>
        <w:div w:id="943880956">
          <w:marLeft w:val="-225"/>
          <w:marRight w:val="-225"/>
          <w:marTop w:val="0"/>
          <w:marBottom w:val="0"/>
          <w:divBdr>
            <w:top w:val="none" w:sz="0" w:space="0" w:color="auto"/>
            <w:left w:val="none" w:sz="0" w:space="0" w:color="auto"/>
            <w:bottom w:val="none" w:sz="0" w:space="0" w:color="auto"/>
            <w:right w:val="none" w:sz="0" w:space="0" w:color="auto"/>
          </w:divBdr>
        </w:div>
        <w:div w:id="1552578265">
          <w:marLeft w:val="-225"/>
          <w:marRight w:val="-225"/>
          <w:marTop w:val="0"/>
          <w:marBottom w:val="0"/>
          <w:divBdr>
            <w:top w:val="none" w:sz="0" w:space="0" w:color="auto"/>
            <w:left w:val="none" w:sz="0" w:space="0" w:color="auto"/>
            <w:bottom w:val="none" w:sz="0" w:space="0" w:color="auto"/>
            <w:right w:val="none" w:sz="0" w:space="0" w:color="auto"/>
          </w:divBdr>
          <w:divsChild>
            <w:div w:id="1357081209">
              <w:marLeft w:val="0"/>
              <w:marRight w:val="0"/>
              <w:marTop w:val="0"/>
              <w:marBottom w:val="0"/>
              <w:divBdr>
                <w:top w:val="none" w:sz="0" w:space="0" w:color="auto"/>
                <w:left w:val="none" w:sz="0" w:space="0" w:color="auto"/>
                <w:bottom w:val="none" w:sz="0" w:space="0" w:color="auto"/>
                <w:right w:val="none" w:sz="0" w:space="0" w:color="auto"/>
              </w:divBdr>
              <w:divsChild>
                <w:div w:id="1073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4903">
      <w:bodyDiv w:val="1"/>
      <w:marLeft w:val="0"/>
      <w:marRight w:val="0"/>
      <w:marTop w:val="0"/>
      <w:marBottom w:val="0"/>
      <w:divBdr>
        <w:top w:val="none" w:sz="0" w:space="0" w:color="auto"/>
        <w:left w:val="none" w:sz="0" w:space="0" w:color="auto"/>
        <w:bottom w:val="none" w:sz="0" w:space="0" w:color="auto"/>
        <w:right w:val="none" w:sz="0" w:space="0" w:color="auto"/>
      </w:divBdr>
      <w:divsChild>
        <w:div w:id="1263414368">
          <w:marLeft w:val="-94"/>
          <w:marRight w:val="-94"/>
          <w:marTop w:val="0"/>
          <w:marBottom w:val="0"/>
          <w:divBdr>
            <w:top w:val="none" w:sz="0" w:space="0" w:color="auto"/>
            <w:left w:val="none" w:sz="0" w:space="0" w:color="auto"/>
            <w:bottom w:val="none" w:sz="0" w:space="0" w:color="auto"/>
            <w:right w:val="none" w:sz="0" w:space="0" w:color="auto"/>
          </w:divBdr>
          <w:divsChild>
            <w:div w:id="118687127">
              <w:marLeft w:val="0"/>
              <w:marRight w:val="0"/>
              <w:marTop w:val="0"/>
              <w:marBottom w:val="0"/>
              <w:divBdr>
                <w:top w:val="none" w:sz="0" w:space="0" w:color="auto"/>
                <w:left w:val="none" w:sz="0" w:space="0" w:color="auto"/>
                <w:bottom w:val="none" w:sz="0" w:space="0" w:color="auto"/>
                <w:right w:val="none" w:sz="0" w:space="0" w:color="auto"/>
              </w:divBdr>
            </w:div>
            <w:div w:id="891428831">
              <w:marLeft w:val="0"/>
              <w:marRight w:val="0"/>
              <w:marTop w:val="0"/>
              <w:marBottom w:val="0"/>
              <w:divBdr>
                <w:top w:val="none" w:sz="0" w:space="0" w:color="auto"/>
                <w:left w:val="none" w:sz="0" w:space="0" w:color="auto"/>
                <w:bottom w:val="none" w:sz="0" w:space="0" w:color="auto"/>
                <w:right w:val="none" w:sz="0" w:space="0" w:color="auto"/>
              </w:divBdr>
            </w:div>
          </w:divsChild>
        </w:div>
        <w:div w:id="1378892432">
          <w:marLeft w:val="-94"/>
          <w:marRight w:val="-94"/>
          <w:marTop w:val="0"/>
          <w:marBottom w:val="0"/>
          <w:divBdr>
            <w:top w:val="none" w:sz="0" w:space="0" w:color="auto"/>
            <w:left w:val="none" w:sz="0" w:space="0" w:color="auto"/>
            <w:bottom w:val="none" w:sz="0" w:space="0" w:color="auto"/>
            <w:right w:val="none" w:sz="0" w:space="0" w:color="auto"/>
          </w:divBdr>
          <w:divsChild>
            <w:div w:id="446856293">
              <w:marLeft w:val="0"/>
              <w:marRight w:val="0"/>
              <w:marTop w:val="0"/>
              <w:marBottom w:val="0"/>
              <w:divBdr>
                <w:top w:val="none" w:sz="0" w:space="0" w:color="auto"/>
                <w:left w:val="none" w:sz="0" w:space="0" w:color="auto"/>
                <w:bottom w:val="none" w:sz="0" w:space="0" w:color="auto"/>
                <w:right w:val="none" w:sz="0" w:space="0" w:color="auto"/>
              </w:divBdr>
              <w:divsChild>
                <w:div w:id="612706766">
                  <w:marLeft w:val="0"/>
                  <w:marRight w:val="0"/>
                  <w:marTop w:val="0"/>
                  <w:marBottom w:val="0"/>
                  <w:divBdr>
                    <w:top w:val="none" w:sz="0" w:space="0" w:color="auto"/>
                    <w:left w:val="none" w:sz="0" w:space="0" w:color="auto"/>
                    <w:bottom w:val="none" w:sz="0" w:space="0" w:color="auto"/>
                    <w:right w:val="none" w:sz="0" w:space="0" w:color="auto"/>
                  </w:divBdr>
                </w:div>
                <w:div w:id="1539851596">
                  <w:marLeft w:val="0"/>
                  <w:marRight w:val="0"/>
                  <w:marTop w:val="0"/>
                  <w:marBottom w:val="0"/>
                  <w:divBdr>
                    <w:top w:val="none" w:sz="0" w:space="0" w:color="auto"/>
                    <w:left w:val="none" w:sz="0" w:space="0" w:color="auto"/>
                    <w:bottom w:val="none" w:sz="0" w:space="0" w:color="auto"/>
                    <w:right w:val="none" w:sz="0" w:space="0" w:color="auto"/>
                  </w:divBdr>
                  <w:divsChild>
                    <w:div w:id="41490739">
                      <w:marLeft w:val="0"/>
                      <w:marRight w:val="0"/>
                      <w:marTop w:val="0"/>
                      <w:marBottom w:val="0"/>
                      <w:divBdr>
                        <w:top w:val="none" w:sz="0" w:space="0" w:color="auto"/>
                        <w:left w:val="none" w:sz="0" w:space="0" w:color="auto"/>
                        <w:bottom w:val="none" w:sz="0" w:space="0" w:color="auto"/>
                        <w:right w:val="none" w:sz="0" w:space="0" w:color="auto"/>
                      </w:divBdr>
                    </w:div>
                    <w:div w:id="467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744">
      <w:bodyDiv w:val="1"/>
      <w:marLeft w:val="0"/>
      <w:marRight w:val="0"/>
      <w:marTop w:val="0"/>
      <w:marBottom w:val="0"/>
      <w:divBdr>
        <w:top w:val="none" w:sz="0" w:space="0" w:color="auto"/>
        <w:left w:val="none" w:sz="0" w:space="0" w:color="auto"/>
        <w:bottom w:val="none" w:sz="0" w:space="0" w:color="auto"/>
        <w:right w:val="none" w:sz="0" w:space="0" w:color="auto"/>
      </w:divBdr>
      <w:divsChild>
        <w:div w:id="1354304515">
          <w:marLeft w:val="0"/>
          <w:marRight w:val="0"/>
          <w:marTop w:val="0"/>
          <w:marBottom w:val="150"/>
          <w:divBdr>
            <w:top w:val="none" w:sz="0" w:space="0" w:color="auto"/>
            <w:left w:val="none" w:sz="0" w:space="0" w:color="auto"/>
            <w:bottom w:val="none" w:sz="0" w:space="0" w:color="auto"/>
            <w:right w:val="none" w:sz="0" w:space="0" w:color="auto"/>
          </w:divBdr>
          <w:divsChild>
            <w:div w:id="12258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908">
      <w:bodyDiv w:val="1"/>
      <w:marLeft w:val="0"/>
      <w:marRight w:val="0"/>
      <w:marTop w:val="0"/>
      <w:marBottom w:val="0"/>
      <w:divBdr>
        <w:top w:val="none" w:sz="0" w:space="0" w:color="auto"/>
        <w:left w:val="none" w:sz="0" w:space="0" w:color="auto"/>
        <w:bottom w:val="none" w:sz="0" w:space="0" w:color="auto"/>
        <w:right w:val="none" w:sz="0" w:space="0" w:color="auto"/>
      </w:divBdr>
    </w:div>
    <w:div w:id="51581440">
      <w:bodyDiv w:val="1"/>
      <w:marLeft w:val="0"/>
      <w:marRight w:val="0"/>
      <w:marTop w:val="0"/>
      <w:marBottom w:val="0"/>
      <w:divBdr>
        <w:top w:val="none" w:sz="0" w:space="0" w:color="auto"/>
        <w:left w:val="none" w:sz="0" w:space="0" w:color="auto"/>
        <w:bottom w:val="none" w:sz="0" w:space="0" w:color="auto"/>
        <w:right w:val="none" w:sz="0" w:space="0" w:color="auto"/>
      </w:divBdr>
      <w:divsChild>
        <w:div w:id="666518007">
          <w:marLeft w:val="0"/>
          <w:marRight w:val="0"/>
          <w:marTop w:val="0"/>
          <w:marBottom w:val="0"/>
          <w:divBdr>
            <w:top w:val="none" w:sz="0" w:space="0" w:color="auto"/>
            <w:left w:val="none" w:sz="0" w:space="0" w:color="auto"/>
            <w:bottom w:val="none" w:sz="0" w:space="0" w:color="auto"/>
            <w:right w:val="none" w:sz="0" w:space="0" w:color="auto"/>
          </w:divBdr>
          <w:divsChild>
            <w:div w:id="1726759962">
              <w:marLeft w:val="0"/>
              <w:marRight w:val="0"/>
              <w:marTop w:val="0"/>
              <w:marBottom w:val="0"/>
              <w:divBdr>
                <w:top w:val="none" w:sz="0" w:space="0" w:color="auto"/>
                <w:left w:val="none" w:sz="0" w:space="0" w:color="auto"/>
                <w:bottom w:val="none" w:sz="0" w:space="0" w:color="auto"/>
                <w:right w:val="none" w:sz="0" w:space="0" w:color="auto"/>
              </w:divBdr>
            </w:div>
          </w:divsChild>
        </w:div>
        <w:div w:id="495002488">
          <w:marLeft w:val="0"/>
          <w:marRight w:val="0"/>
          <w:marTop w:val="0"/>
          <w:marBottom w:val="0"/>
          <w:divBdr>
            <w:top w:val="none" w:sz="0" w:space="0" w:color="auto"/>
            <w:left w:val="none" w:sz="0" w:space="0" w:color="auto"/>
            <w:bottom w:val="none" w:sz="0" w:space="0" w:color="auto"/>
            <w:right w:val="none" w:sz="0" w:space="0" w:color="auto"/>
          </w:divBdr>
          <w:divsChild>
            <w:div w:id="836530857">
              <w:marLeft w:val="0"/>
              <w:marRight w:val="0"/>
              <w:marTop w:val="0"/>
              <w:marBottom w:val="0"/>
              <w:divBdr>
                <w:top w:val="none" w:sz="0" w:space="0" w:color="auto"/>
                <w:left w:val="none" w:sz="0" w:space="0" w:color="auto"/>
                <w:bottom w:val="none" w:sz="0" w:space="0" w:color="auto"/>
                <w:right w:val="none" w:sz="0" w:space="0" w:color="auto"/>
              </w:divBdr>
            </w:div>
            <w:div w:id="1918320638">
              <w:marLeft w:val="0"/>
              <w:marRight w:val="0"/>
              <w:marTop w:val="0"/>
              <w:marBottom w:val="0"/>
              <w:divBdr>
                <w:top w:val="none" w:sz="0" w:space="0" w:color="auto"/>
                <w:left w:val="none" w:sz="0" w:space="0" w:color="auto"/>
                <w:bottom w:val="none" w:sz="0" w:space="0" w:color="auto"/>
                <w:right w:val="none" w:sz="0" w:space="0" w:color="auto"/>
              </w:divBdr>
            </w:div>
          </w:divsChild>
        </w:div>
        <w:div w:id="379595115">
          <w:marLeft w:val="0"/>
          <w:marRight w:val="0"/>
          <w:marTop w:val="0"/>
          <w:marBottom w:val="0"/>
          <w:divBdr>
            <w:top w:val="none" w:sz="0" w:space="0" w:color="auto"/>
            <w:left w:val="none" w:sz="0" w:space="0" w:color="auto"/>
            <w:bottom w:val="none" w:sz="0" w:space="0" w:color="auto"/>
            <w:right w:val="none" w:sz="0" w:space="0" w:color="auto"/>
          </w:divBdr>
          <w:divsChild>
            <w:div w:id="9683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498">
      <w:bodyDiv w:val="1"/>
      <w:marLeft w:val="0"/>
      <w:marRight w:val="0"/>
      <w:marTop w:val="0"/>
      <w:marBottom w:val="0"/>
      <w:divBdr>
        <w:top w:val="none" w:sz="0" w:space="0" w:color="auto"/>
        <w:left w:val="none" w:sz="0" w:space="0" w:color="auto"/>
        <w:bottom w:val="none" w:sz="0" w:space="0" w:color="auto"/>
        <w:right w:val="none" w:sz="0" w:space="0" w:color="auto"/>
      </w:divBdr>
      <w:divsChild>
        <w:div w:id="707217553">
          <w:marLeft w:val="0"/>
          <w:marRight w:val="0"/>
          <w:marTop w:val="0"/>
          <w:marBottom w:val="0"/>
          <w:divBdr>
            <w:top w:val="single" w:sz="2" w:space="0" w:color="auto"/>
            <w:left w:val="single" w:sz="2" w:space="0" w:color="auto"/>
            <w:bottom w:val="single" w:sz="2" w:space="0" w:color="auto"/>
            <w:right w:val="single" w:sz="2" w:space="0" w:color="auto"/>
          </w:divBdr>
        </w:div>
      </w:divsChild>
    </w:div>
    <w:div w:id="52313183">
      <w:bodyDiv w:val="1"/>
      <w:marLeft w:val="0"/>
      <w:marRight w:val="0"/>
      <w:marTop w:val="0"/>
      <w:marBottom w:val="0"/>
      <w:divBdr>
        <w:top w:val="none" w:sz="0" w:space="0" w:color="auto"/>
        <w:left w:val="none" w:sz="0" w:space="0" w:color="auto"/>
        <w:bottom w:val="none" w:sz="0" w:space="0" w:color="auto"/>
        <w:right w:val="none" w:sz="0" w:space="0" w:color="auto"/>
      </w:divBdr>
      <w:divsChild>
        <w:div w:id="321667417">
          <w:marLeft w:val="-150"/>
          <w:marRight w:val="-150"/>
          <w:marTop w:val="0"/>
          <w:marBottom w:val="0"/>
          <w:divBdr>
            <w:top w:val="none" w:sz="0" w:space="0" w:color="auto"/>
            <w:left w:val="none" w:sz="0" w:space="0" w:color="auto"/>
            <w:bottom w:val="none" w:sz="0" w:space="0" w:color="auto"/>
            <w:right w:val="none" w:sz="0" w:space="0" w:color="auto"/>
          </w:divBdr>
          <w:divsChild>
            <w:div w:id="1260913368">
              <w:marLeft w:val="0"/>
              <w:marRight w:val="0"/>
              <w:marTop w:val="0"/>
              <w:marBottom w:val="0"/>
              <w:divBdr>
                <w:top w:val="none" w:sz="0" w:space="0" w:color="auto"/>
                <w:left w:val="none" w:sz="0" w:space="0" w:color="auto"/>
                <w:bottom w:val="none" w:sz="0" w:space="0" w:color="auto"/>
                <w:right w:val="none" w:sz="0" w:space="0" w:color="auto"/>
              </w:divBdr>
              <w:divsChild>
                <w:div w:id="1562211660">
                  <w:marLeft w:val="0"/>
                  <w:marRight w:val="0"/>
                  <w:marTop w:val="0"/>
                  <w:marBottom w:val="0"/>
                  <w:divBdr>
                    <w:top w:val="none" w:sz="0" w:space="0" w:color="auto"/>
                    <w:left w:val="none" w:sz="0" w:space="0" w:color="auto"/>
                    <w:bottom w:val="none" w:sz="0" w:space="0" w:color="auto"/>
                    <w:right w:val="none" w:sz="0" w:space="0" w:color="auto"/>
                  </w:divBdr>
                  <w:divsChild>
                    <w:div w:id="1130627905">
                      <w:marLeft w:val="0"/>
                      <w:marRight w:val="0"/>
                      <w:marTop w:val="0"/>
                      <w:marBottom w:val="0"/>
                      <w:divBdr>
                        <w:top w:val="none" w:sz="0" w:space="0" w:color="auto"/>
                        <w:left w:val="none" w:sz="0" w:space="0" w:color="auto"/>
                        <w:bottom w:val="none" w:sz="0" w:space="0" w:color="auto"/>
                        <w:right w:val="none" w:sz="0" w:space="0" w:color="auto"/>
                      </w:divBdr>
                    </w:div>
                  </w:divsChild>
                </w:div>
                <w:div w:id="1454665217">
                  <w:marLeft w:val="0"/>
                  <w:marRight w:val="0"/>
                  <w:marTop w:val="0"/>
                  <w:marBottom w:val="0"/>
                  <w:divBdr>
                    <w:top w:val="none" w:sz="0" w:space="0" w:color="auto"/>
                    <w:left w:val="none" w:sz="0" w:space="0" w:color="auto"/>
                    <w:bottom w:val="none" w:sz="0" w:space="0" w:color="auto"/>
                    <w:right w:val="none" w:sz="0" w:space="0" w:color="auto"/>
                  </w:divBdr>
                  <w:divsChild>
                    <w:div w:id="1153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7405">
          <w:marLeft w:val="-150"/>
          <w:marRight w:val="-150"/>
          <w:marTop w:val="0"/>
          <w:marBottom w:val="0"/>
          <w:divBdr>
            <w:top w:val="none" w:sz="0" w:space="0" w:color="auto"/>
            <w:left w:val="none" w:sz="0" w:space="0" w:color="auto"/>
            <w:bottom w:val="none" w:sz="0" w:space="0" w:color="auto"/>
            <w:right w:val="none" w:sz="0" w:space="0" w:color="auto"/>
          </w:divBdr>
          <w:divsChild>
            <w:div w:id="1451165942">
              <w:marLeft w:val="0"/>
              <w:marRight w:val="0"/>
              <w:marTop w:val="0"/>
              <w:marBottom w:val="0"/>
              <w:divBdr>
                <w:top w:val="none" w:sz="0" w:space="0" w:color="auto"/>
                <w:left w:val="none" w:sz="0" w:space="0" w:color="auto"/>
                <w:bottom w:val="none" w:sz="0" w:space="0" w:color="auto"/>
                <w:right w:val="none" w:sz="0" w:space="0" w:color="auto"/>
              </w:divBdr>
              <w:divsChild>
                <w:div w:id="1799684478">
                  <w:marLeft w:val="0"/>
                  <w:marRight w:val="0"/>
                  <w:marTop w:val="0"/>
                  <w:marBottom w:val="0"/>
                  <w:divBdr>
                    <w:top w:val="none" w:sz="0" w:space="0" w:color="auto"/>
                    <w:left w:val="none" w:sz="0" w:space="0" w:color="auto"/>
                    <w:bottom w:val="none" w:sz="0" w:space="0" w:color="auto"/>
                    <w:right w:val="none" w:sz="0" w:space="0" w:color="auto"/>
                  </w:divBdr>
                  <w:divsChild>
                    <w:div w:id="200364127">
                      <w:marLeft w:val="0"/>
                      <w:marRight w:val="0"/>
                      <w:marTop w:val="0"/>
                      <w:marBottom w:val="0"/>
                      <w:divBdr>
                        <w:top w:val="none" w:sz="0" w:space="0" w:color="auto"/>
                        <w:left w:val="none" w:sz="0" w:space="0" w:color="auto"/>
                        <w:bottom w:val="none" w:sz="0" w:space="0" w:color="auto"/>
                        <w:right w:val="none" w:sz="0" w:space="0" w:color="auto"/>
                      </w:divBdr>
                    </w:div>
                    <w:div w:id="609777602">
                      <w:marLeft w:val="0"/>
                      <w:marRight w:val="0"/>
                      <w:marTop w:val="0"/>
                      <w:marBottom w:val="0"/>
                      <w:divBdr>
                        <w:top w:val="none" w:sz="0" w:space="0" w:color="auto"/>
                        <w:left w:val="none" w:sz="0" w:space="0" w:color="auto"/>
                        <w:bottom w:val="none" w:sz="0" w:space="0" w:color="auto"/>
                        <w:right w:val="none" w:sz="0" w:space="0" w:color="auto"/>
                      </w:divBdr>
                      <w:divsChild>
                        <w:div w:id="1187674939">
                          <w:marLeft w:val="0"/>
                          <w:marRight w:val="0"/>
                          <w:marTop w:val="0"/>
                          <w:marBottom w:val="0"/>
                          <w:divBdr>
                            <w:top w:val="none" w:sz="0" w:space="0" w:color="auto"/>
                            <w:left w:val="none" w:sz="0" w:space="0" w:color="auto"/>
                            <w:bottom w:val="none" w:sz="0" w:space="0" w:color="auto"/>
                            <w:right w:val="none" w:sz="0" w:space="0" w:color="auto"/>
                          </w:divBdr>
                          <w:divsChild>
                            <w:div w:id="1324119139">
                              <w:marLeft w:val="0"/>
                              <w:marRight w:val="0"/>
                              <w:marTop w:val="0"/>
                              <w:marBottom w:val="0"/>
                              <w:divBdr>
                                <w:top w:val="none" w:sz="0" w:space="0" w:color="auto"/>
                                <w:left w:val="none" w:sz="0" w:space="0" w:color="auto"/>
                                <w:bottom w:val="none" w:sz="0" w:space="0" w:color="auto"/>
                                <w:right w:val="none" w:sz="0" w:space="0" w:color="auto"/>
                              </w:divBdr>
                            </w:div>
                            <w:div w:id="1551258640">
                              <w:marLeft w:val="0"/>
                              <w:marRight w:val="0"/>
                              <w:marTop w:val="0"/>
                              <w:marBottom w:val="0"/>
                              <w:divBdr>
                                <w:top w:val="none" w:sz="0" w:space="0" w:color="auto"/>
                                <w:left w:val="none" w:sz="0" w:space="0" w:color="auto"/>
                                <w:bottom w:val="none" w:sz="0" w:space="0" w:color="auto"/>
                                <w:right w:val="none" w:sz="0" w:space="0" w:color="auto"/>
                              </w:divBdr>
                            </w:div>
                            <w:div w:id="1030956828">
                              <w:marLeft w:val="0"/>
                              <w:marRight w:val="0"/>
                              <w:marTop w:val="0"/>
                              <w:marBottom w:val="0"/>
                              <w:divBdr>
                                <w:top w:val="none" w:sz="0" w:space="0" w:color="auto"/>
                                <w:left w:val="none" w:sz="0" w:space="0" w:color="auto"/>
                                <w:bottom w:val="none" w:sz="0" w:space="0" w:color="auto"/>
                                <w:right w:val="none" w:sz="0" w:space="0" w:color="auto"/>
                              </w:divBdr>
                            </w:div>
                            <w:div w:id="1241870202">
                              <w:marLeft w:val="0"/>
                              <w:marRight w:val="0"/>
                              <w:marTop w:val="0"/>
                              <w:marBottom w:val="0"/>
                              <w:divBdr>
                                <w:top w:val="none" w:sz="0" w:space="0" w:color="auto"/>
                                <w:left w:val="none" w:sz="0" w:space="0" w:color="auto"/>
                                <w:bottom w:val="none" w:sz="0" w:space="0" w:color="auto"/>
                                <w:right w:val="none" w:sz="0" w:space="0" w:color="auto"/>
                              </w:divBdr>
                            </w:div>
                            <w:div w:id="6536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549">
              <w:marLeft w:val="0"/>
              <w:marRight w:val="0"/>
              <w:marTop w:val="0"/>
              <w:marBottom w:val="0"/>
              <w:divBdr>
                <w:top w:val="none" w:sz="0" w:space="0" w:color="auto"/>
                <w:left w:val="none" w:sz="0" w:space="0" w:color="auto"/>
                <w:bottom w:val="none" w:sz="0" w:space="0" w:color="auto"/>
                <w:right w:val="none" w:sz="0" w:space="0" w:color="auto"/>
              </w:divBdr>
              <w:divsChild>
                <w:div w:id="273946179">
                  <w:marLeft w:val="0"/>
                  <w:marRight w:val="0"/>
                  <w:marTop w:val="0"/>
                  <w:marBottom w:val="0"/>
                  <w:divBdr>
                    <w:top w:val="none" w:sz="0" w:space="0" w:color="auto"/>
                    <w:left w:val="none" w:sz="0" w:space="0" w:color="auto"/>
                    <w:bottom w:val="none" w:sz="0" w:space="0" w:color="auto"/>
                    <w:right w:val="none" w:sz="0" w:space="0" w:color="auto"/>
                  </w:divBdr>
                  <w:divsChild>
                    <w:div w:id="423690284">
                      <w:marLeft w:val="0"/>
                      <w:marRight w:val="0"/>
                      <w:marTop w:val="0"/>
                      <w:marBottom w:val="0"/>
                      <w:divBdr>
                        <w:top w:val="none" w:sz="0" w:space="0" w:color="auto"/>
                        <w:left w:val="none" w:sz="0" w:space="0" w:color="auto"/>
                        <w:bottom w:val="none" w:sz="0" w:space="0" w:color="auto"/>
                        <w:right w:val="none" w:sz="0" w:space="0" w:color="auto"/>
                      </w:divBdr>
                      <w:divsChild>
                        <w:div w:id="1053887786">
                          <w:marLeft w:val="0"/>
                          <w:marRight w:val="0"/>
                          <w:marTop w:val="0"/>
                          <w:marBottom w:val="0"/>
                          <w:divBdr>
                            <w:top w:val="none" w:sz="0" w:space="0" w:color="auto"/>
                            <w:left w:val="none" w:sz="0" w:space="0" w:color="auto"/>
                            <w:bottom w:val="none" w:sz="0" w:space="0" w:color="auto"/>
                            <w:right w:val="none" w:sz="0" w:space="0" w:color="auto"/>
                          </w:divBdr>
                        </w:div>
                      </w:divsChild>
                    </w:div>
                    <w:div w:id="106848893">
                      <w:marLeft w:val="0"/>
                      <w:marRight w:val="0"/>
                      <w:marTop w:val="0"/>
                      <w:marBottom w:val="450"/>
                      <w:divBdr>
                        <w:top w:val="none" w:sz="0" w:space="0" w:color="auto"/>
                        <w:left w:val="none" w:sz="0" w:space="0" w:color="auto"/>
                        <w:bottom w:val="none" w:sz="0" w:space="0" w:color="auto"/>
                        <w:right w:val="none" w:sz="0" w:space="0" w:color="auto"/>
                      </w:divBdr>
                    </w:div>
                    <w:div w:id="20982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8492">
      <w:bodyDiv w:val="1"/>
      <w:marLeft w:val="0"/>
      <w:marRight w:val="0"/>
      <w:marTop w:val="0"/>
      <w:marBottom w:val="0"/>
      <w:divBdr>
        <w:top w:val="none" w:sz="0" w:space="0" w:color="auto"/>
        <w:left w:val="none" w:sz="0" w:space="0" w:color="auto"/>
        <w:bottom w:val="none" w:sz="0" w:space="0" w:color="auto"/>
        <w:right w:val="none" w:sz="0" w:space="0" w:color="auto"/>
      </w:divBdr>
      <w:divsChild>
        <w:div w:id="988361928">
          <w:marLeft w:val="0"/>
          <w:marRight w:val="0"/>
          <w:marTop w:val="0"/>
          <w:marBottom w:val="0"/>
          <w:divBdr>
            <w:top w:val="none" w:sz="0" w:space="0" w:color="auto"/>
            <w:left w:val="none" w:sz="0" w:space="0" w:color="auto"/>
            <w:bottom w:val="none" w:sz="0" w:space="0" w:color="auto"/>
            <w:right w:val="none" w:sz="0" w:space="0" w:color="auto"/>
          </w:divBdr>
        </w:div>
      </w:divsChild>
    </w:div>
    <w:div w:id="52387149">
      <w:bodyDiv w:val="1"/>
      <w:marLeft w:val="0"/>
      <w:marRight w:val="0"/>
      <w:marTop w:val="0"/>
      <w:marBottom w:val="0"/>
      <w:divBdr>
        <w:top w:val="none" w:sz="0" w:space="0" w:color="auto"/>
        <w:left w:val="none" w:sz="0" w:space="0" w:color="auto"/>
        <w:bottom w:val="none" w:sz="0" w:space="0" w:color="auto"/>
        <w:right w:val="none" w:sz="0" w:space="0" w:color="auto"/>
      </w:divBdr>
      <w:divsChild>
        <w:div w:id="1347830986">
          <w:marLeft w:val="0"/>
          <w:marRight w:val="0"/>
          <w:marTop w:val="240"/>
          <w:marBottom w:val="480"/>
          <w:divBdr>
            <w:top w:val="none" w:sz="0" w:space="0" w:color="auto"/>
            <w:left w:val="none" w:sz="0" w:space="0" w:color="auto"/>
            <w:bottom w:val="none" w:sz="0" w:space="0" w:color="auto"/>
            <w:right w:val="none" w:sz="0" w:space="0" w:color="auto"/>
          </w:divBdr>
        </w:div>
      </w:divsChild>
    </w:div>
    <w:div w:id="52509312">
      <w:bodyDiv w:val="1"/>
      <w:marLeft w:val="0"/>
      <w:marRight w:val="0"/>
      <w:marTop w:val="0"/>
      <w:marBottom w:val="0"/>
      <w:divBdr>
        <w:top w:val="none" w:sz="0" w:space="0" w:color="auto"/>
        <w:left w:val="none" w:sz="0" w:space="0" w:color="auto"/>
        <w:bottom w:val="none" w:sz="0" w:space="0" w:color="auto"/>
        <w:right w:val="none" w:sz="0" w:space="0" w:color="auto"/>
      </w:divBdr>
      <w:divsChild>
        <w:div w:id="455878025">
          <w:marLeft w:val="0"/>
          <w:marRight w:val="0"/>
          <w:marTop w:val="0"/>
          <w:marBottom w:val="150"/>
          <w:divBdr>
            <w:top w:val="none" w:sz="0" w:space="0" w:color="auto"/>
            <w:left w:val="none" w:sz="0" w:space="0" w:color="auto"/>
            <w:bottom w:val="none" w:sz="0" w:space="0" w:color="auto"/>
            <w:right w:val="none" w:sz="0" w:space="0" w:color="auto"/>
          </w:divBdr>
        </w:div>
        <w:div w:id="1239972973">
          <w:marLeft w:val="0"/>
          <w:marRight w:val="0"/>
          <w:marTop w:val="0"/>
          <w:marBottom w:val="160"/>
          <w:divBdr>
            <w:top w:val="none" w:sz="0" w:space="0" w:color="auto"/>
            <w:left w:val="none" w:sz="0" w:space="0" w:color="auto"/>
            <w:bottom w:val="none" w:sz="0" w:space="0" w:color="auto"/>
            <w:right w:val="none" w:sz="0" w:space="0" w:color="auto"/>
          </w:divBdr>
          <w:divsChild>
            <w:div w:id="822623411">
              <w:marLeft w:val="40"/>
              <w:marRight w:val="0"/>
              <w:marTop w:val="0"/>
              <w:marBottom w:val="0"/>
              <w:divBdr>
                <w:top w:val="none" w:sz="0" w:space="0" w:color="auto"/>
                <w:left w:val="none" w:sz="0" w:space="0" w:color="auto"/>
                <w:bottom w:val="none" w:sz="0" w:space="0" w:color="auto"/>
                <w:right w:val="none" w:sz="0" w:space="0" w:color="auto"/>
              </w:divBdr>
            </w:div>
            <w:div w:id="11058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8105">
      <w:bodyDiv w:val="1"/>
      <w:marLeft w:val="0"/>
      <w:marRight w:val="0"/>
      <w:marTop w:val="0"/>
      <w:marBottom w:val="0"/>
      <w:divBdr>
        <w:top w:val="none" w:sz="0" w:space="0" w:color="auto"/>
        <w:left w:val="none" w:sz="0" w:space="0" w:color="auto"/>
        <w:bottom w:val="none" w:sz="0" w:space="0" w:color="auto"/>
        <w:right w:val="none" w:sz="0" w:space="0" w:color="auto"/>
      </w:divBdr>
      <w:divsChild>
        <w:div w:id="1986276345">
          <w:marLeft w:val="0"/>
          <w:marRight w:val="0"/>
          <w:marTop w:val="0"/>
          <w:marBottom w:val="0"/>
          <w:divBdr>
            <w:top w:val="none" w:sz="0" w:space="0" w:color="auto"/>
            <w:left w:val="none" w:sz="0" w:space="0" w:color="auto"/>
            <w:bottom w:val="none" w:sz="0" w:space="0" w:color="auto"/>
            <w:right w:val="none" w:sz="0" w:space="0" w:color="auto"/>
          </w:divBdr>
          <w:divsChild>
            <w:div w:id="1815755987">
              <w:marLeft w:val="0"/>
              <w:marRight w:val="0"/>
              <w:marTop w:val="0"/>
              <w:marBottom w:val="0"/>
              <w:divBdr>
                <w:top w:val="none" w:sz="0" w:space="0" w:color="auto"/>
                <w:left w:val="none" w:sz="0" w:space="0" w:color="auto"/>
                <w:bottom w:val="none" w:sz="0" w:space="0" w:color="auto"/>
                <w:right w:val="none" w:sz="0" w:space="0" w:color="auto"/>
              </w:divBdr>
              <w:divsChild>
                <w:div w:id="981618162">
                  <w:marLeft w:val="0"/>
                  <w:marRight w:val="0"/>
                  <w:marTop w:val="0"/>
                  <w:marBottom w:val="0"/>
                  <w:divBdr>
                    <w:top w:val="none" w:sz="0" w:space="0" w:color="auto"/>
                    <w:left w:val="none" w:sz="0" w:space="0" w:color="auto"/>
                    <w:bottom w:val="none" w:sz="0" w:space="0" w:color="auto"/>
                    <w:right w:val="none" w:sz="0" w:space="0" w:color="auto"/>
                  </w:divBdr>
                </w:div>
                <w:div w:id="14952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721">
      <w:bodyDiv w:val="1"/>
      <w:marLeft w:val="0"/>
      <w:marRight w:val="0"/>
      <w:marTop w:val="0"/>
      <w:marBottom w:val="0"/>
      <w:divBdr>
        <w:top w:val="none" w:sz="0" w:space="0" w:color="auto"/>
        <w:left w:val="none" w:sz="0" w:space="0" w:color="auto"/>
        <w:bottom w:val="none" w:sz="0" w:space="0" w:color="auto"/>
        <w:right w:val="none" w:sz="0" w:space="0" w:color="auto"/>
      </w:divBdr>
      <w:divsChild>
        <w:div w:id="570694698">
          <w:marLeft w:val="0"/>
          <w:marRight w:val="0"/>
          <w:marTop w:val="0"/>
          <w:marBottom w:val="0"/>
          <w:divBdr>
            <w:top w:val="none" w:sz="0" w:space="0" w:color="auto"/>
            <w:left w:val="none" w:sz="0" w:space="0" w:color="auto"/>
            <w:bottom w:val="none" w:sz="0" w:space="0" w:color="auto"/>
            <w:right w:val="none" w:sz="0" w:space="0" w:color="auto"/>
          </w:divBdr>
          <w:divsChild>
            <w:div w:id="12877684">
              <w:marLeft w:val="0"/>
              <w:marRight w:val="0"/>
              <w:marTop w:val="0"/>
              <w:marBottom w:val="390"/>
              <w:divBdr>
                <w:top w:val="none" w:sz="0" w:space="0" w:color="auto"/>
                <w:left w:val="none" w:sz="0" w:space="0" w:color="auto"/>
                <w:bottom w:val="none" w:sz="0" w:space="0" w:color="auto"/>
                <w:right w:val="none" w:sz="0" w:space="0" w:color="auto"/>
              </w:divBdr>
            </w:div>
          </w:divsChild>
        </w:div>
        <w:div w:id="1974407887">
          <w:marLeft w:val="0"/>
          <w:marRight w:val="0"/>
          <w:marTop w:val="0"/>
          <w:marBottom w:val="285"/>
          <w:divBdr>
            <w:top w:val="none" w:sz="0" w:space="0" w:color="auto"/>
            <w:left w:val="none" w:sz="0" w:space="0" w:color="auto"/>
            <w:bottom w:val="none" w:sz="0" w:space="0" w:color="auto"/>
            <w:right w:val="none" w:sz="0" w:space="0" w:color="auto"/>
          </w:divBdr>
        </w:div>
        <w:div w:id="418871012">
          <w:marLeft w:val="0"/>
          <w:marRight w:val="0"/>
          <w:marTop w:val="0"/>
          <w:marBottom w:val="300"/>
          <w:divBdr>
            <w:top w:val="single" w:sz="6" w:space="4" w:color="E1E6EB"/>
            <w:left w:val="none" w:sz="0" w:space="0" w:color="auto"/>
            <w:bottom w:val="single" w:sz="6" w:space="4" w:color="E1E6EB"/>
            <w:right w:val="none" w:sz="0" w:space="0" w:color="auto"/>
          </w:divBdr>
          <w:divsChild>
            <w:div w:id="759563065">
              <w:marLeft w:val="0"/>
              <w:marRight w:val="0"/>
              <w:marTop w:val="0"/>
              <w:marBottom w:val="0"/>
              <w:divBdr>
                <w:top w:val="none" w:sz="0" w:space="0" w:color="auto"/>
                <w:left w:val="none" w:sz="0" w:space="0" w:color="auto"/>
                <w:bottom w:val="none" w:sz="0" w:space="0" w:color="auto"/>
                <w:right w:val="none" w:sz="0" w:space="0" w:color="auto"/>
              </w:divBdr>
            </w:div>
            <w:div w:id="790367133">
              <w:marLeft w:val="0"/>
              <w:marRight w:val="0"/>
              <w:marTop w:val="0"/>
              <w:marBottom w:val="0"/>
              <w:divBdr>
                <w:top w:val="none" w:sz="0" w:space="0" w:color="auto"/>
                <w:left w:val="none" w:sz="0" w:space="0" w:color="auto"/>
                <w:bottom w:val="none" w:sz="0" w:space="0" w:color="auto"/>
                <w:right w:val="none" w:sz="0" w:space="0" w:color="auto"/>
              </w:divBdr>
            </w:div>
          </w:divsChild>
        </w:div>
        <w:div w:id="851265574">
          <w:marLeft w:val="0"/>
          <w:marRight w:val="0"/>
          <w:marTop w:val="0"/>
          <w:marBottom w:val="0"/>
          <w:divBdr>
            <w:top w:val="none" w:sz="0" w:space="0" w:color="auto"/>
            <w:left w:val="none" w:sz="0" w:space="0" w:color="auto"/>
            <w:bottom w:val="none" w:sz="0" w:space="0" w:color="auto"/>
            <w:right w:val="none" w:sz="0" w:space="0" w:color="auto"/>
          </w:divBdr>
        </w:div>
      </w:divsChild>
    </w:div>
    <w:div w:id="53361632">
      <w:bodyDiv w:val="1"/>
      <w:marLeft w:val="0"/>
      <w:marRight w:val="0"/>
      <w:marTop w:val="0"/>
      <w:marBottom w:val="0"/>
      <w:divBdr>
        <w:top w:val="none" w:sz="0" w:space="0" w:color="auto"/>
        <w:left w:val="none" w:sz="0" w:space="0" w:color="auto"/>
        <w:bottom w:val="none" w:sz="0" w:space="0" w:color="auto"/>
        <w:right w:val="none" w:sz="0" w:space="0" w:color="auto"/>
      </w:divBdr>
    </w:div>
    <w:div w:id="53503373">
      <w:bodyDiv w:val="1"/>
      <w:marLeft w:val="0"/>
      <w:marRight w:val="0"/>
      <w:marTop w:val="0"/>
      <w:marBottom w:val="0"/>
      <w:divBdr>
        <w:top w:val="none" w:sz="0" w:space="0" w:color="auto"/>
        <w:left w:val="none" w:sz="0" w:space="0" w:color="auto"/>
        <w:bottom w:val="none" w:sz="0" w:space="0" w:color="auto"/>
        <w:right w:val="none" w:sz="0" w:space="0" w:color="auto"/>
      </w:divBdr>
      <w:divsChild>
        <w:div w:id="91899829">
          <w:marLeft w:val="0"/>
          <w:marRight w:val="0"/>
          <w:marTop w:val="0"/>
          <w:marBottom w:val="150"/>
          <w:divBdr>
            <w:top w:val="none" w:sz="0" w:space="0" w:color="auto"/>
            <w:left w:val="none" w:sz="0" w:space="0" w:color="auto"/>
            <w:bottom w:val="none" w:sz="0" w:space="0" w:color="auto"/>
            <w:right w:val="none" w:sz="0" w:space="0" w:color="auto"/>
          </w:divBdr>
          <w:divsChild>
            <w:div w:id="1136532655">
              <w:marLeft w:val="0"/>
              <w:marRight w:val="0"/>
              <w:marTop w:val="0"/>
              <w:marBottom w:val="0"/>
              <w:divBdr>
                <w:top w:val="none" w:sz="0" w:space="0" w:color="auto"/>
                <w:left w:val="none" w:sz="0" w:space="0" w:color="auto"/>
                <w:bottom w:val="none" w:sz="0" w:space="0" w:color="auto"/>
                <w:right w:val="none" w:sz="0" w:space="0" w:color="auto"/>
              </w:divBdr>
            </w:div>
          </w:divsChild>
        </w:div>
        <w:div w:id="1281915616">
          <w:marLeft w:val="0"/>
          <w:marRight w:val="0"/>
          <w:marTop w:val="0"/>
          <w:marBottom w:val="150"/>
          <w:divBdr>
            <w:top w:val="none" w:sz="0" w:space="0" w:color="auto"/>
            <w:left w:val="none" w:sz="0" w:space="0" w:color="auto"/>
            <w:bottom w:val="none" w:sz="0" w:space="0" w:color="auto"/>
            <w:right w:val="none" w:sz="0" w:space="0" w:color="auto"/>
          </w:divBdr>
        </w:div>
      </w:divsChild>
    </w:div>
    <w:div w:id="53507978">
      <w:bodyDiv w:val="1"/>
      <w:marLeft w:val="0"/>
      <w:marRight w:val="0"/>
      <w:marTop w:val="0"/>
      <w:marBottom w:val="0"/>
      <w:divBdr>
        <w:top w:val="none" w:sz="0" w:space="0" w:color="auto"/>
        <w:left w:val="none" w:sz="0" w:space="0" w:color="auto"/>
        <w:bottom w:val="none" w:sz="0" w:space="0" w:color="auto"/>
        <w:right w:val="none" w:sz="0" w:space="0" w:color="auto"/>
      </w:divBdr>
      <w:divsChild>
        <w:div w:id="1503279932">
          <w:marLeft w:val="0"/>
          <w:marRight w:val="0"/>
          <w:marTop w:val="0"/>
          <w:marBottom w:val="0"/>
          <w:divBdr>
            <w:top w:val="none" w:sz="0" w:space="0" w:color="auto"/>
            <w:left w:val="none" w:sz="0" w:space="0" w:color="auto"/>
            <w:bottom w:val="none" w:sz="0" w:space="0" w:color="auto"/>
            <w:right w:val="none" w:sz="0" w:space="0" w:color="auto"/>
          </w:divBdr>
          <w:divsChild>
            <w:div w:id="887188258">
              <w:marLeft w:val="0"/>
              <w:marRight w:val="0"/>
              <w:marTop w:val="0"/>
              <w:marBottom w:val="0"/>
              <w:divBdr>
                <w:top w:val="single" w:sz="2" w:space="0" w:color="auto"/>
                <w:left w:val="single" w:sz="2" w:space="0" w:color="auto"/>
                <w:bottom w:val="single" w:sz="2" w:space="0" w:color="auto"/>
                <w:right w:val="single" w:sz="2" w:space="0" w:color="auto"/>
              </w:divBdr>
            </w:div>
            <w:div w:id="1237546578">
              <w:marLeft w:val="-900"/>
              <w:marRight w:val="-900"/>
              <w:marTop w:val="0"/>
              <w:marBottom w:val="0"/>
              <w:divBdr>
                <w:top w:val="single" w:sz="2" w:space="0" w:color="auto"/>
                <w:left w:val="single" w:sz="2" w:space="0" w:color="auto"/>
                <w:bottom w:val="single" w:sz="2" w:space="0" w:color="auto"/>
                <w:right w:val="single" w:sz="2" w:space="0" w:color="auto"/>
              </w:divBdr>
              <w:divsChild>
                <w:div w:id="380523851">
                  <w:marLeft w:val="0"/>
                  <w:marRight w:val="0"/>
                  <w:marTop w:val="0"/>
                  <w:marBottom w:val="0"/>
                  <w:divBdr>
                    <w:top w:val="single" w:sz="2" w:space="0" w:color="auto"/>
                    <w:left w:val="single" w:sz="2" w:space="31" w:color="auto"/>
                    <w:bottom w:val="single" w:sz="2" w:space="0" w:color="auto"/>
                    <w:right w:val="single" w:sz="2" w:space="31" w:color="auto"/>
                  </w:divBdr>
                  <w:divsChild>
                    <w:div w:id="323048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3822529">
      <w:bodyDiv w:val="1"/>
      <w:marLeft w:val="0"/>
      <w:marRight w:val="0"/>
      <w:marTop w:val="0"/>
      <w:marBottom w:val="0"/>
      <w:divBdr>
        <w:top w:val="none" w:sz="0" w:space="0" w:color="auto"/>
        <w:left w:val="none" w:sz="0" w:space="0" w:color="auto"/>
        <w:bottom w:val="none" w:sz="0" w:space="0" w:color="auto"/>
        <w:right w:val="none" w:sz="0" w:space="0" w:color="auto"/>
      </w:divBdr>
    </w:div>
    <w:div w:id="53896187">
      <w:bodyDiv w:val="1"/>
      <w:marLeft w:val="0"/>
      <w:marRight w:val="0"/>
      <w:marTop w:val="0"/>
      <w:marBottom w:val="0"/>
      <w:divBdr>
        <w:top w:val="none" w:sz="0" w:space="0" w:color="auto"/>
        <w:left w:val="none" w:sz="0" w:space="0" w:color="auto"/>
        <w:bottom w:val="none" w:sz="0" w:space="0" w:color="auto"/>
        <w:right w:val="none" w:sz="0" w:space="0" w:color="auto"/>
      </w:divBdr>
      <w:divsChild>
        <w:div w:id="558715022">
          <w:marLeft w:val="-150"/>
          <w:marRight w:val="-150"/>
          <w:marTop w:val="0"/>
          <w:marBottom w:val="0"/>
          <w:divBdr>
            <w:top w:val="none" w:sz="0" w:space="0" w:color="auto"/>
            <w:left w:val="none" w:sz="0" w:space="0" w:color="auto"/>
            <w:bottom w:val="none" w:sz="0" w:space="0" w:color="auto"/>
            <w:right w:val="none" w:sz="0" w:space="0" w:color="auto"/>
          </w:divBdr>
          <w:divsChild>
            <w:div w:id="349458101">
              <w:marLeft w:val="0"/>
              <w:marRight w:val="0"/>
              <w:marTop w:val="0"/>
              <w:marBottom w:val="0"/>
              <w:divBdr>
                <w:top w:val="none" w:sz="0" w:space="0" w:color="auto"/>
                <w:left w:val="none" w:sz="0" w:space="0" w:color="auto"/>
                <w:bottom w:val="none" w:sz="0" w:space="0" w:color="auto"/>
                <w:right w:val="none" w:sz="0" w:space="0" w:color="auto"/>
              </w:divBdr>
            </w:div>
            <w:div w:id="15245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569">
      <w:bodyDiv w:val="1"/>
      <w:marLeft w:val="0"/>
      <w:marRight w:val="0"/>
      <w:marTop w:val="0"/>
      <w:marBottom w:val="0"/>
      <w:divBdr>
        <w:top w:val="none" w:sz="0" w:space="0" w:color="auto"/>
        <w:left w:val="none" w:sz="0" w:space="0" w:color="auto"/>
        <w:bottom w:val="none" w:sz="0" w:space="0" w:color="auto"/>
        <w:right w:val="none" w:sz="0" w:space="0" w:color="auto"/>
      </w:divBdr>
    </w:div>
    <w:div w:id="55053624">
      <w:bodyDiv w:val="1"/>
      <w:marLeft w:val="0"/>
      <w:marRight w:val="0"/>
      <w:marTop w:val="0"/>
      <w:marBottom w:val="0"/>
      <w:divBdr>
        <w:top w:val="none" w:sz="0" w:space="0" w:color="auto"/>
        <w:left w:val="none" w:sz="0" w:space="0" w:color="auto"/>
        <w:bottom w:val="none" w:sz="0" w:space="0" w:color="auto"/>
        <w:right w:val="none" w:sz="0" w:space="0" w:color="auto"/>
      </w:divBdr>
      <w:divsChild>
        <w:div w:id="1133869300">
          <w:marLeft w:val="0"/>
          <w:marRight w:val="0"/>
          <w:marTop w:val="0"/>
          <w:marBottom w:val="0"/>
          <w:divBdr>
            <w:top w:val="none" w:sz="0" w:space="0" w:color="auto"/>
            <w:left w:val="none" w:sz="0" w:space="0" w:color="auto"/>
            <w:bottom w:val="none" w:sz="0" w:space="0" w:color="auto"/>
            <w:right w:val="none" w:sz="0" w:space="0" w:color="auto"/>
          </w:divBdr>
        </w:div>
        <w:div w:id="1934245682">
          <w:marLeft w:val="0"/>
          <w:marRight w:val="0"/>
          <w:marTop w:val="0"/>
          <w:marBottom w:val="0"/>
          <w:divBdr>
            <w:top w:val="none" w:sz="0" w:space="0" w:color="auto"/>
            <w:left w:val="none" w:sz="0" w:space="0" w:color="auto"/>
            <w:bottom w:val="none" w:sz="0" w:space="0" w:color="auto"/>
            <w:right w:val="none" w:sz="0" w:space="0" w:color="auto"/>
          </w:divBdr>
          <w:divsChild>
            <w:div w:id="1210875515">
              <w:marLeft w:val="0"/>
              <w:marRight w:val="0"/>
              <w:marTop w:val="0"/>
              <w:marBottom w:val="0"/>
              <w:divBdr>
                <w:top w:val="none" w:sz="0" w:space="0" w:color="auto"/>
                <w:left w:val="none" w:sz="0" w:space="0" w:color="auto"/>
                <w:bottom w:val="none" w:sz="0" w:space="0" w:color="auto"/>
                <w:right w:val="none" w:sz="0" w:space="0" w:color="auto"/>
              </w:divBdr>
            </w:div>
          </w:divsChild>
        </w:div>
        <w:div w:id="1805922157">
          <w:marLeft w:val="0"/>
          <w:marRight w:val="0"/>
          <w:marTop w:val="0"/>
          <w:marBottom w:val="0"/>
          <w:divBdr>
            <w:top w:val="none" w:sz="0" w:space="0" w:color="auto"/>
            <w:left w:val="none" w:sz="0" w:space="0" w:color="auto"/>
            <w:bottom w:val="none" w:sz="0" w:space="0" w:color="auto"/>
            <w:right w:val="none" w:sz="0" w:space="0" w:color="auto"/>
          </w:divBdr>
        </w:div>
      </w:divsChild>
    </w:div>
    <w:div w:id="56324017">
      <w:bodyDiv w:val="1"/>
      <w:marLeft w:val="0"/>
      <w:marRight w:val="0"/>
      <w:marTop w:val="0"/>
      <w:marBottom w:val="0"/>
      <w:divBdr>
        <w:top w:val="none" w:sz="0" w:space="0" w:color="auto"/>
        <w:left w:val="none" w:sz="0" w:space="0" w:color="auto"/>
        <w:bottom w:val="none" w:sz="0" w:space="0" w:color="auto"/>
        <w:right w:val="none" w:sz="0" w:space="0" w:color="auto"/>
      </w:divBdr>
      <w:divsChild>
        <w:div w:id="1650942738">
          <w:marLeft w:val="-150"/>
          <w:marRight w:val="-150"/>
          <w:marTop w:val="0"/>
          <w:marBottom w:val="0"/>
          <w:divBdr>
            <w:top w:val="none" w:sz="0" w:space="0" w:color="auto"/>
            <w:left w:val="none" w:sz="0" w:space="0" w:color="auto"/>
            <w:bottom w:val="none" w:sz="0" w:space="0" w:color="auto"/>
            <w:right w:val="none" w:sz="0" w:space="0" w:color="auto"/>
          </w:divBdr>
          <w:divsChild>
            <w:div w:id="1424763806">
              <w:marLeft w:val="0"/>
              <w:marRight w:val="0"/>
              <w:marTop w:val="0"/>
              <w:marBottom w:val="0"/>
              <w:divBdr>
                <w:top w:val="none" w:sz="0" w:space="0" w:color="auto"/>
                <w:left w:val="none" w:sz="0" w:space="0" w:color="auto"/>
                <w:bottom w:val="none" w:sz="0" w:space="0" w:color="auto"/>
                <w:right w:val="none" w:sz="0" w:space="0" w:color="auto"/>
              </w:divBdr>
              <w:divsChild>
                <w:div w:id="152793662">
                  <w:marLeft w:val="0"/>
                  <w:marRight w:val="0"/>
                  <w:marTop w:val="0"/>
                  <w:marBottom w:val="0"/>
                  <w:divBdr>
                    <w:top w:val="none" w:sz="0" w:space="0" w:color="auto"/>
                    <w:left w:val="none" w:sz="0" w:space="0" w:color="auto"/>
                    <w:bottom w:val="none" w:sz="0" w:space="0" w:color="auto"/>
                    <w:right w:val="none" w:sz="0" w:space="0" w:color="auto"/>
                  </w:divBdr>
                  <w:divsChild>
                    <w:div w:id="1582645066">
                      <w:marLeft w:val="0"/>
                      <w:marRight w:val="0"/>
                      <w:marTop w:val="0"/>
                      <w:marBottom w:val="0"/>
                      <w:divBdr>
                        <w:top w:val="none" w:sz="0" w:space="0" w:color="auto"/>
                        <w:left w:val="none" w:sz="0" w:space="0" w:color="auto"/>
                        <w:bottom w:val="none" w:sz="0" w:space="0" w:color="auto"/>
                        <w:right w:val="none" w:sz="0" w:space="0" w:color="auto"/>
                      </w:divBdr>
                    </w:div>
                    <w:div w:id="2100980386">
                      <w:marLeft w:val="0"/>
                      <w:marRight w:val="0"/>
                      <w:marTop w:val="0"/>
                      <w:marBottom w:val="0"/>
                      <w:divBdr>
                        <w:top w:val="none" w:sz="0" w:space="0" w:color="auto"/>
                        <w:left w:val="none" w:sz="0" w:space="0" w:color="auto"/>
                        <w:bottom w:val="none" w:sz="0" w:space="0" w:color="auto"/>
                        <w:right w:val="none" w:sz="0" w:space="0" w:color="auto"/>
                      </w:divBdr>
                      <w:divsChild>
                        <w:div w:id="12026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49661">
                  <w:marLeft w:val="0"/>
                  <w:marRight w:val="0"/>
                  <w:marTop w:val="0"/>
                  <w:marBottom w:val="0"/>
                  <w:divBdr>
                    <w:top w:val="none" w:sz="0" w:space="0" w:color="auto"/>
                    <w:left w:val="none" w:sz="0" w:space="0" w:color="auto"/>
                    <w:bottom w:val="none" w:sz="0" w:space="0" w:color="auto"/>
                    <w:right w:val="none" w:sz="0" w:space="0" w:color="auto"/>
                  </w:divBdr>
                  <w:divsChild>
                    <w:div w:id="3104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0326">
          <w:marLeft w:val="-150"/>
          <w:marRight w:val="-150"/>
          <w:marTop w:val="0"/>
          <w:marBottom w:val="0"/>
          <w:divBdr>
            <w:top w:val="none" w:sz="0" w:space="0" w:color="auto"/>
            <w:left w:val="none" w:sz="0" w:space="0" w:color="auto"/>
            <w:bottom w:val="none" w:sz="0" w:space="0" w:color="auto"/>
            <w:right w:val="none" w:sz="0" w:space="0" w:color="auto"/>
          </w:divBdr>
          <w:divsChild>
            <w:div w:id="1741101337">
              <w:marLeft w:val="0"/>
              <w:marRight w:val="0"/>
              <w:marTop w:val="0"/>
              <w:marBottom w:val="0"/>
              <w:divBdr>
                <w:top w:val="none" w:sz="0" w:space="0" w:color="auto"/>
                <w:left w:val="none" w:sz="0" w:space="0" w:color="auto"/>
                <w:bottom w:val="none" w:sz="0" w:space="0" w:color="auto"/>
                <w:right w:val="none" w:sz="0" w:space="0" w:color="auto"/>
              </w:divBdr>
              <w:divsChild>
                <w:div w:id="1353603841">
                  <w:marLeft w:val="0"/>
                  <w:marRight w:val="0"/>
                  <w:marTop w:val="0"/>
                  <w:marBottom w:val="0"/>
                  <w:divBdr>
                    <w:top w:val="none" w:sz="0" w:space="0" w:color="auto"/>
                    <w:left w:val="none" w:sz="0" w:space="0" w:color="auto"/>
                    <w:bottom w:val="none" w:sz="0" w:space="0" w:color="auto"/>
                    <w:right w:val="none" w:sz="0" w:space="0" w:color="auto"/>
                  </w:divBdr>
                  <w:divsChild>
                    <w:div w:id="1145662437">
                      <w:marLeft w:val="0"/>
                      <w:marRight w:val="0"/>
                      <w:marTop w:val="0"/>
                      <w:marBottom w:val="0"/>
                      <w:divBdr>
                        <w:top w:val="none" w:sz="0" w:space="0" w:color="auto"/>
                        <w:left w:val="none" w:sz="0" w:space="0" w:color="auto"/>
                        <w:bottom w:val="none" w:sz="0" w:space="0" w:color="auto"/>
                        <w:right w:val="none" w:sz="0" w:space="0" w:color="auto"/>
                      </w:divBdr>
                      <w:divsChild>
                        <w:div w:id="1370105727">
                          <w:marLeft w:val="0"/>
                          <w:marRight w:val="0"/>
                          <w:marTop w:val="0"/>
                          <w:marBottom w:val="0"/>
                          <w:divBdr>
                            <w:top w:val="none" w:sz="0" w:space="0" w:color="auto"/>
                            <w:left w:val="none" w:sz="0" w:space="0" w:color="auto"/>
                            <w:bottom w:val="none" w:sz="0" w:space="0" w:color="auto"/>
                            <w:right w:val="none" w:sz="0" w:space="0" w:color="auto"/>
                          </w:divBdr>
                          <w:divsChild>
                            <w:div w:id="473449226">
                              <w:marLeft w:val="0"/>
                              <w:marRight w:val="0"/>
                              <w:marTop w:val="0"/>
                              <w:marBottom w:val="0"/>
                              <w:divBdr>
                                <w:top w:val="none" w:sz="0" w:space="0" w:color="auto"/>
                                <w:left w:val="none" w:sz="0" w:space="0" w:color="auto"/>
                                <w:bottom w:val="none" w:sz="0" w:space="0" w:color="auto"/>
                                <w:right w:val="none" w:sz="0" w:space="0" w:color="auto"/>
                              </w:divBdr>
                            </w:div>
                            <w:div w:id="571353214">
                              <w:marLeft w:val="0"/>
                              <w:marRight w:val="0"/>
                              <w:marTop w:val="0"/>
                              <w:marBottom w:val="0"/>
                              <w:divBdr>
                                <w:top w:val="none" w:sz="0" w:space="0" w:color="auto"/>
                                <w:left w:val="none" w:sz="0" w:space="0" w:color="auto"/>
                                <w:bottom w:val="none" w:sz="0" w:space="0" w:color="auto"/>
                                <w:right w:val="none" w:sz="0" w:space="0" w:color="auto"/>
                              </w:divBdr>
                            </w:div>
                            <w:div w:id="695237082">
                              <w:marLeft w:val="0"/>
                              <w:marRight w:val="0"/>
                              <w:marTop w:val="0"/>
                              <w:marBottom w:val="0"/>
                              <w:divBdr>
                                <w:top w:val="none" w:sz="0" w:space="0" w:color="auto"/>
                                <w:left w:val="none" w:sz="0" w:space="0" w:color="auto"/>
                                <w:bottom w:val="none" w:sz="0" w:space="0" w:color="auto"/>
                                <w:right w:val="none" w:sz="0" w:space="0" w:color="auto"/>
                              </w:divBdr>
                            </w:div>
                            <w:div w:id="1600479114">
                              <w:marLeft w:val="0"/>
                              <w:marRight w:val="0"/>
                              <w:marTop w:val="0"/>
                              <w:marBottom w:val="0"/>
                              <w:divBdr>
                                <w:top w:val="none" w:sz="0" w:space="0" w:color="auto"/>
                                <w:left w:val="none" w:sz="0" w:space="0" w:color="auto"/>
                                <w:bottom w:val="none" w:sz="0" w:space="0" w:color="auto"/>
                                <w:right w:val="none" w:sz="0" w:space="0" w:color="auto"/>
                              </w:divBdr>
                            </w:div>
                            <w:div w:id="16095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6925">
              <w:marLeft w:val="0"/>
              <w:marRight w:val="0"/>
              <w:marTop w:val="0"/>
              <w:marBottom w:val="0"/>
              <w:divBdr>
                <w:top w:val="none" w:sz="0" w:space="0" w:color="auto"/>
                <w:left w:val="none" w:sz="0" w:space="0" w:color="auto"/>
                <w:bottom w:val="none" w:sz="0" w:space="0" w:color="auto"/>
                <w:right w:val="none" w:sz="0" w:space="0" w:color="auto"/>
              </w:divBdr>
              <w:divsChild>
                <w:div w:id="1635214993">
                  <w:marLeft w:val="0"/>
                  <w:marRight w:val="0"/>
                  <w:marTop w:val="0"/>
                  <w:marBottom w:val="0"/>
                  <w:divBdr>
                    <w:top w:val="none" w:sz="0" w:space="0" w:color="auto"/>
                    <w:left w:val="none" w:sz="0" w:space="0" w:color="auto"/>
                    <w:bottom w:val="none" w:sz="0" w:space="0" w:color="auto"/>
                    <w:right w:val="none" w:sz="0" w:space="0" w:color="auto"/>
                  </w:divBdr>
                  <w:divsChild>
                    <w:div w:id="466162127">
                      <w:marLeft w:val="0"/>
                      <w:marRight w:val="0"/>
                      <w:marTop w:val="0"/>
                      <w:marBottom w:val="0"/>
                      <w:divBdr>
                        <w:top w:val="none" w:sz="0" w:space="0" w:color="auto"/>
                        <w:left w:val="none" w:sz="0" w:space="0" w:color="auto"/>
                        <w:bottom w:val="none" w:sz="0" w:space="0" w:color="auto"/>
                        <w:right w:val="none" w:sz="0" w:space="0" w:color="auto"/>
                      </w:divBdr>
                      <w:divsChild>
                        <w:div w:id="1293097773">
                          <w:marLeft w:val="0"/>
                          <w:marRight w:val="0"/>
                          <w:marTop w:val="0"/>
                          <w:marBottom w:val="0"/>
                          <w:divBdr>
                            <w:top w:val="none" w:sz="0" w:space="0" w:color="auto"/>
                            <w:left w:val="none" w:sz="0" w:space="0" w:color="auto"/>
                            <w:bottom w:val="none" w:sz="0" w:space="0" w:color="auto"/>
                            <w:right w:val="none" w:sz="0" w:space="0" w:color="auto"/>
                          </w:divBdr>
                        </w:div>
                      </w:divsChild>
                    </w:div>
                    <w:div w:id="1304501623">
                      <w:marLeft w:val="0"/>
                      <w:marRight w:val="0"/>
                      <w:marTop w:val="0"/>
                      <w:marBottom w:val="0"/>
                      <w:divBdr>
                        <w:top w:val="none" w:sz="0" w:space="0" w:color="auto"/>
                        <w:left w:val="none" w:sz="0" w:space="0" w:color="auto"/>
                        <w:bottom w:val="none" w:sz="0" w:space="0" w:color="auto"/>
                        <w:right w:val="none" w:sz="0" w:space="0" w:color="auto"/>
                      </w:divBdr>
                      <w:divsChild>
                        <w:div w:id="260652545">
                          <w:marLeft w:val="0"/>
                          <w:marRight w:val="0"/>
                          <w:marTop w:val="0"/>
                          <w:marBottom w:val="0"/>
                          <w:divBdr>
                            <w:top w:val="none" w:sz="0" w:space="0" w:color="auto"/>
                            <w:left w:val="none" w:sz="0" w:space="0" w:color="auto"/>
                            <w:bottom w:val="none" w:sz="0" w:space="0" w:color="auto"/>
                            <w:right w:val="none" w:sz="0" w:space="0" w:color="auto"/>
                          </w:divBdr>
                        </w:div>
                        <w:div w:id="1698003503">
                          <w:marLeft w:val="-150"/>
                          <w:marRight w:val="-150"/>
                          <w:marTop w:val="0"/>
                          <w:marBottom w:val="0"/>
                          <w:divBdr>
                            <w:top w:val="none" w:sz="0" w:space="0" w:color="auto"/>
                            <w:left w:val="none" w:sz="0" w:space="0" w:color="auto"/>
                            <w:bottom w:val="none" w:sz="0" w:space="0" w:color="auto"/>
                            <w:right w:val="none" w:sz="0" w:space="0" w:color="auto"/>
                          </w:divBdr>
                          <w:divsChild>
                            <w:div w:id="682823003">
                              <w:marLeft w:val="0"/>
                              <w:marRight w:val="0"/>
                              <w:marTop w:val="0"/>
                              <w:marBottom w:val="0"/>
                              <w:divBdr>
                                <w:top w:val="none" w:sz="0" w:space="0" w:color="auto"/>
                                <w:left w:val="none" w:sz="0" w:space="0" w:color="auto"/>
                                <w:bottom w:val="none" w:sz="0" w:space="0" w:color="auto"/>
                                <w:right w:val="none" w:sz="0" w:space="0" w:color="auto"/>
                              </w:divBdr>
                              <w:divsChild>
                                <w:div w:id="422797405">
                                  <w:marLeft w:val="0"/>
                                  <w:marRight w:val="0"/>
                                  <w:marTop w:val="0"/>
                                  <w:marBottom w:val="0"/>
                                  <w:divBdr>
                                    <w:top w:val="none" w:sz="0" w:space="0" w:color="auto"/>
                                    <w:left w:val="none" w:sz="0" w:space="0" w:color="auto"/>
                                    <w:bottom w:val="none" w:sz="0" w:space="0" w:color="auto"/>
                                    <w:right w:val="none" w:sz="0" w:space="0" w:color="auto"/>
                                  </w:divBdr>
                                </w:div>
                              </w:divsChild>
                            </w:div>
                            <w:div w:id="17276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3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093367">
      <w:bodyDiv w:val="1"/>
      <w:marLeft w:val="0"/>
      <w:marRight w:val="0"/>
      <w:marTop w:val="0"/>
      <w:marBottom w:val="0"/>
      <w:divBdr>
        <w:top w:val="none" w:sz="0" w:space="0" w:color="auto"/>
        <w:left w:val="none" w:sz="0" w:space="0" w:color="auto"/>
        <w:bottom w:val="none" w:sz="0" w:space="0" w:color="auto"/>
        <w:right w:val="none" w:sz="0" w:space="0" w:color="auto"/>
      </w:divBdr>
      <w:divsChild>
        <w:div w:id="795832986">
          <w:marLeft w:val="-150"/>
          <w:marRight w:val="-150"/>
          <w:marTop w:val="0"/>
          <w:marBottom w:val="0"/>
          <w:divBdr>
            <w:top w:val="none" w:sz="0" w:space="0" w:color="auto"/>
            <w:left w:val="none" w:sz="0" w:space="0" w:color="auto"/>
            <w:bottom w:val="none" w:sz="0" w:space="0" w:color="auto"/>
            <w:right w:val="none" w:sz="0" w:space="0" w:color="auto"/>
          </w:divBdr>
          <w:divsChild>
            <w:div w:id="352919362">
              <w:marLeft w:val="0"/>
              <w:marRight w:val="0"/>
              <w:marTop w:val="0"/>
              <w:marBottom w:val="0"/>
              <w:divBdr>
                <w:top w:val="none" w:sz="0" w:space="0" w:color="auto"/>
                <w:left w:val="none" w:sz="0" w:space="0" w:color="auto"/>
                <w:bottom w:val="none" w:sz="0" w:space="0" w:color="auto"/>
                <w:right w:val="none" w:sz="0" w:space="0" w:color="auto"/>
              </w:divBdr>
              <w:divsChild>
                <w:div w:id="13263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802">
      <w:bodyDiv w:val="1"/>
      <w:marLeft w:val="0"/>
      <w:marRight w:val="0"/>
      <w:marTop w:val="0"/>
      <w:marBottom w:val="0"/>
      <w:divBdr>
        <w:top w:val="none" w:sz="0" w:space="0" w:color="auto"/>
        <w:left w:val="none" w:sz="0" w:space="0" w:color="auto"/>
        <w:bottom w:val="none" w:sz="0" w:space="0" w:color="auto"/>
        <w:right w:val="none" w:sz="0" w:space="0" w:color="auto"/>
      </w:divBdr>
      <w:divsChild>
        <w:div w:id="1458641065">
          <w:marLeft w:val="0"/>
          <w:marRight w:val="0"/>
          <w:marTop w:val="0"/>
          <w:marBottom w:val="0"/>
          <w:divBdr>
            <w:top w:val="none" w:sz="0" w:space="0" w:color="auto"/>
            <w:left w:val="none" w:sz="0" w:space="0" w:color="auto"/>
            <w:bottom w:val="none" w:sz="0" w:space="0" w:color="auto"/>
            <w:right w:val="none" w:sz="0" w:space="0" w:color="auto"/>
          </w:divBdr>
        </w:div>
        <w:div w:id="318003560">
          <w:marLeft w:val="0"/>
          <w:marRight w:val="0"/>
          <w:marTop w:val="0"/>
          <w:marBottom w:val="0"/>
          <w:divBdr>
            <w:top w:val="none" w:sz="0" w:space="0" w:color="auto"/>
            <w:left w:val="none" w:sz="0" w:space="0" w:color="auto"/>
            <w:bottom w:val="none" w:sz="0" w:space="0" w:color="auto"/>
            <w:right w:val="none" w:sz="0" w:space="0" w:color="auto"/>
          </w:divBdr>
          <w:divsChild>
            <w:div w:id="1583174822">
              <w:marLeft w:val="0"/>
              <w:marRight w:val="0"/>
              <w:marTop w:val="0"/>
              <w:marBottom w:val="0"/>
              <w:divBdr>
                <w:top w:val="none" w:sz="0" w:space="0" w:color="auto"/>
                <w:left w:val="none" w:sz="0" w:space="0" w:color="auto"/>
                <w:bottom w:val="none" w:sz="0" w:space="0" w:color="auto"/>
                <w:right w:val="none" w:sz="0" w:space="0" w:color="auto"/>
              </w:divBdr>
              <w:divsChild>
                <w:div w:id="977495946">
                  <w:marLeft w:val="0"/>
                  <w:marRight w:val="0"/>
                  <w:marTop w:val="0"/>
                  <w:marBottom w:val="0"/>
                  <w:divBdr>
                    <w:top w:val="none" w:sz="0" w:space="0" w:color="auto"/>
                    <w:left w:val="none" w:sz="0" w:space="0" w:color="auto"/>
                    <w:bottom w:val="none" w:sz="0" w:space="0" w:color="auto"/>
                    <w:right w:val="none" w:sz="0" w:space="0" w:color="auto"/>
                  </w:divBdr>
                </w:div>
                <w:div w:id="1314140300">
                  <w:marLeft w:val="0"/>
                  <w:marRight w:val="0"/>
                  <w:marTop w:val="0"/>
                  <w:marBottom w:val="0"/>
                  <w:divBdr>
                    <w:top w:val="none" w:sz="0" w:space="0" w:color="auto"/>
                    <w:left w:val="none" w:sz="0" w:space="0" w:color="auto"/>
                    <w:bottom w:val="none" w:sz="0" w:space="0" w:color="auto"/>
                    <w:right w:val="none" w:sz="0" w:space="0" w:color="auto"/>
                  </w:divBdr>
                </w:div>
                <w:div w:id="1018696010">
                  <w:marLeft w:val="0"/>
                  <w:marRight w:val="0"/>
                  <w:marTop w:val="0"/>
                  <w:marBottom w:val="450"/>
                  <w:divBdr>
                    <w:top w:val="none" w:sz="0" w:space="0" w:color="auto"/>
                    <w:left w:val="none" w:sz="0" w:space="0" w:color="auto"/>
                    <w:bottom w:val="none" w:sz="0" w:space="0" w:color="auto"/>
                    <w:right w:val="none" w:sz="0" w:space="0" w:color="auto"/>
                  </w:divBdr>
                  <w:divsChild>
                    <w:div w:id="2080901869">
                      <w:marLeft w:val="0"/>
                      <w:marRight w:val="0"/>
                      <w:marTop w:val="0"/>
                      <w:marBottom w:val="0"/>
                      <w:divBdr>
                        <w:top w:val="none" w:sz="0" w:space="0" w:color="auto"/>
                        <w:left w:val="none" w:sz="0" w:space="0" w:color="auto"/>
                        <w:bottom w:val="none" w:sz="0" w:space="0" w:color="auto"/>
                        <w:right w:val="none" w:sz="0" w:space="0" w:color="auto"/>
                      </w:divBdr>
                      <w:divsChild>
                        <w:div w:id="19618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9863">
      <w:bodyDiv w:val="1"/>
      <w:marLeft w:val="0"/>
      <w:marRight w:val="0"/>
      <w:marTop w:val="0"/>
      <w:marBottom w:val="0"/>
      <w:divBdr>
        <w:top w:val="none" w:sz="0" w:space="0" w:color="auto"/>
        <w:left w:val="none" w:sz="0" w:space="0" w:color="auto"/>
        <w:bottom w:val="none" w:sz="0" w:space="0" w:color="auto"/>
        <w:right w:val="none" w:sz="0" w:space="0" w:color="auto"/>
      </w:divBdr>
    </w:div>
    <w:div w:id="58485631">
      <w:bodyDiv w:val="1"/>
      <w:marLeft w:val="0"/>
      <w:marRight w:val="0"/>
      <w:marTop w:val="0"/>
      <w:marBottom w:val="0"/>
      <w:divBdr>
        <w:top w:val="none" w:sz="0" w:space="0" w:color="auto"/>
        <w:left w:val="none" w:sz="0" w:space="0" w:color="auto"/>
        <w:bottom w:val="none" w:sz="0" w:space="0" w:color="auto"/>
        <w:right w:val="none" w:sz="0" w:space="0" w:color="auto"/>
      </w:divBdr>
      <w:divsChild>
        <w:div w:id="607085146">
          <w:marLeft w:val="0"/>
          <w:marRight w:val="0"/>
          <w:marTop w:val="0"/>
          <w:marBottom w:val="0"/>
          <w:divBdr>
            <w:top w:val="single" w:sz="6" w:space="0" w:color="auto"/>
            <w:left w:val="single" w:sz="2" w:space="0" w:color="auto"/>
            <w:bottom w:val="single" w:sz="2" w:space="0" w:color="auto"/>
            <w:right w:val="single" w:sz="2" w:space="0" w:color="auto"/>
          </w:divBdr>
          <w:divsChild>
            <w:div w:id="49812382">
              <w:marLeft w:val="0"/>
              <w:marRight w:val="0"/>
              <w:marTop w:val="0"/>
              <w:marBottom w:val="0"/>
              <w:divBdr>
                <w:top w:val="single" w:sz="2" w:space="0" w:color="E5E7EB"/>
                <w:left w:val="single" w:sz="2" w:space="0" w:color="E5E7EB"/>
                <w:bottom w:val="single" w:sz="2" w:space="0" w:color="E5E7EB"/>
                <w:right w:val="single" w:sz="2" w:space="0" w:color="E5E7EB"/>
              </w:divBdr>
              <w:divsChild>
                <w:div w:id="1360929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6944663">
              <w:marLeft w:val="0"/>
              <w:marRight w:val="0"/>
              <w:marTop w:val="0"/>
              <w:marBottom w:val="0"/>
              <w:divBdr>
                <w:top w:val="single" w:sz="2" w:space="0" w:color="E5E7EB"/>
                <w:left w:val="single" w:sz="2" w:space="0" w:color="E5E7EB"/>
                <w:bottom w:val="single" w:sz="2" w:space="0" w:color="E5E7EB"/>
                <w:right w:val="single" w:sz="2" w:space="0" w:color="E5E7EB"/>
              </w:divBdr>
              <w:divsChild>
                <w:div w:id="424226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607775">
          <w:marLeft w:val="0"/>
          <w:marRight w:val="0"/>
          <w:marTop w:val="0"/>
          <w:marBottom w:val="0"/>
          <w:divBdr>
            <w:top w:val="single" w:sz="2" w:space="0" w:color="E5E7EB"/>
            <w:left w:val="single" w:sz="2" w:space="0" w:color="E5E7EB"/>
            <w:bottom w:val="single" w:sz="2" w:space="0" w:color="E5E7EB"/>
            <w:right w:val="single" w:sz="2" w:space="0" w:color="E5E7EB"/>
          </w:divBdr>
          <w:divsChild>
            <w:div w:id="1269965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066209">
      <w:bodyDiv w:val="1"/>
      <w:marLeft w:val="0"/>
      <w:marRight w:val="0"/>
      <w:marTop w:val="0"/>
      <w:marBottom w:val="0"/>
      <w:divBdr>
        <w:top w:val="none" w:sz="0" w:space="0" w:color="auto"/>
        <w:left w:val="none" w:sz="0" w:space="0" w:color="auto"/>
        <w:bottom w:val="none" w:sz="0" w:space="0" w:color="auto"/>
        <w:right w:val="none" w:sz="0" w:space="0" w:color="auto"/>
      </w:divBdr>
      <w:divsChild>
        <w:div w:id="1016662265">
          <w:marLeft w:val="0"/>
          <w:marRight w:val="0"/>
          <w:marTop w:val="0"/>
          <w:marBottom w:val="0"/>
          <w:divBdr>
            <w:top w:val="none" w:sz="0" w:space="0" w:color="auto"/>
            <w:left w:val="none" w:sz="0" w:space="0" w:color="auto"/>
            <w:bottom w:val="none" w:sz="0" w:space="0" w:color="auto"/>
            <w:right w:val="none" w:sz="0" w:space="0" w:color="auto"/>
          </w:divBdr>
          <w:divsChild>
            <w:div w:id="1137264533">
              <w:marLeft w:val="0"/>
              <w:marRight w:val="0"/>
              <w:marTop w:val="0"/>
              <w:marBottom w:val="225"/>
              <w:divBdr>
                <w:top w:val="none" w:sz="0" w:space="0" w:color="auto"/>
                <w:left w:val="none" w:sz="0" w:space="0" w:color="auto"/>
                <w:bottom w:val="none" w:sz="0" w:space="0" w:color="auto"/>
                <w:right w:val="none" w:sz="0" w:space="0" w:color="auto"/>
              </w:divBdr>
            </w:div>
          </w:divsChild>
        </w:div>
        <w:div w:id="1425372175">
          <w:marLeft w:val="0"/>
          <w:marRight w:val="0"/>
          <w:marTop w:val="315"/>
          <w:marBottom w:val="0"/>
          <w:divBdr>
            <w:top w:val="none" w:sz="0" w:space="0" w:color="auto"/>
            <w:left w:val="none" w:sz="0" w:space="0" w:color="auto"/>
            <w:bottom w:val="none" w:sz="0" w:space="0" w:color="auto"/>
            <w:right w:val="none" w:sz="0" w:space="0" w:color="auto"/>
          </w:divBdr>
          <w:divsChild>
            <w:div w:id="802583616">
              <w:marLeft w:val="0"/>
              <w:marRight w:val="0"/>
              <w:marTop w:val="0"/>
              <w:marBottom w:val="0"/>
              <w:divBdr>
                <w:top w:val="none" w:sz="0" w:space="0" w:color="auto"/>
                <w:left w:val="none" w:sz="0" w:space="0" w:color="auto"/>
                <w:bottom w:val="none" w:sz="0" w:space="0" w:color="auto"/>
                <w:right w:val="none" w:sz="0" w:space="0" w:color="auto"/>
              </w:divBdr>
            </w:div>
          </w:divsChild>
        </w:div>
        <w:div w:id="1498883609">
          <w:marLeft w:val="0"/>
          <w:marRight w:val="0"/>
          <w:marTop w:val="0"/>
          <w:marBottom w:val="315"/>
          <w:divBdr>
            <w:top w:val="none" w:sz="0" w:space="0" w:color="auto"/>
            <w:left w:val="none" w:sz="0" w:space="0" w:color="auto"/>
            <w:bottom w:val="none" w:sz="0" w:space="0" w:color="auto"/>
            <w:right w:val="none" w:sz="0" w:space="0" w:color="auto"/>
          </w:divBdr>
          <w:divsChild>
            <w:div w:id="1325015425">
              <w:marLeft w:val="0"/>
              <w:marRight w:val="0"/>
              <w:marTop w:val="0"/>
              <w:marBottom w:val="0"/>
              <w:divBdr>
                <w:top w:val="none" w:sz="0" w:space="0" w:color="auto"/>
                <w:left w:val="none" w:sz="0" w:space="0" w:color="auto"/>
                <w:bottom w:val="none" w:sz="0" w:space="0" w:color="auto"/>
                <w:right w:val="none" w:sz="0" w:space="0" w:color="auto"/>
              </w:divBdr>
              <w:divsChild>
                <w:div w:id="37634073">
                  <w:marLeft w:val="180"/>
                  <w:marRight w:val="0"/>
                  <w:marTop w:val="0"/>
                  <w:marBottom w:val="0"/>
                  <w:divBdr>
                    <w:top w:val="none" w:sz="0" w:space="0" w:color="auto"/>
                    <w:left w:val="none" w:sz="0" w:space="0" w:color="auto"/>
                    <w:bottom w:val="none" w:sz="0" w:space="0" w:color="auto"/>
                    <w:right w:val="none" w:sz="0" w:space="0" w:color="auto"/>
                  </w:divBdr>
                </w:div>
                <w:div w:id="278074144">
                  <w:marLeft w:val="180"/>
                  <w:marRight w:val="0"/>
                  <w:marTop w:val="0"/>
                  <w:marBottom w:val="0"/>
                  <w:divBdr>
                    <w:top w:val="none" w:sz="0" w:space="0" w:color="auto"/>
                    <w:left w:val="none" w:sz="0" w:space="0" w:color="auto"/>
                    <w:bottom w:val="none" w:sz="0" w:space="0" w:color="auto"/>
                    <w:right w:val="none" w:sz="0" w:space="0" w:color="auto"/>
                  </w:divBdr>
                </w:div>
                <w:div w:id="666785543">
                  <w:marLeft w:val="180"/>
                  <w:marRight w:val="0"/>
                  <w:marTop w:val="0"/>
                  <w:marBottom w:val="0"/>
                  <w:divBdr>
                    <w:top w:val="none" w:sz="0" w:space="0" w:color="auto"/>
                    <w:left w:val="none" w:sz="0" w:space="0" w:color="auto"/>
                    <w:bottom w:val="none" w:sz="0" w:space="0" w:color="auto"/>
                    <w:right w:val="none" w:sz="0" w:space="0" w:color="auto"/>
                  </w:divBdr>
                </w:div>
                <w:div w:id="7220938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491">
      <w:bodyDiv w:val="1"/>
      <w:marLeft w:val="0"/>
      <w:marRight w:val="0"/>
      <w:marTop w:val="0"/>
      <w:marBottom w:val="0"/>
      <w:divBdr>
        <w:top w:val="none" w:sz="0" w:space="0" w:color="auto"/>
        <w:left w:val="none" w:sz="0" w:space="0" w:color="auto"/>
        <w:bottom w:val="none" w:sz="0" w:space="0" w:color="auto"/>
        <w:right w:val="none" w:sz="0" w:space="0" w:color="auto"/>
      </w:divBdr>
      <w:divsChild>
        <w:div w:id="380861710">
          <w:marLeft w:val="0"/>
          <w:marRight w:val="0"/>
          <w:marTop w:val="0"/>
          <w:marBottom w:val="188"/>
          <w:divBdr>
            <w:top w:val="none" w:sz="0" w:space="0" w:color="auto"/>
            <w:left w:val="none" w:sz="0" w:space="0" w:color="auto"/>
            <w:bottom w:val="none" w:sz="0" w:space="0" w:color="auto"/>
            <w:right w:val="none" w:sz="0" w:space="0" w:color="auto"/>
          </w:divBdr>
        </w:div>
      </w:divsChild>
    </w:div>
    <w:div w:id="60445707">
      <w:bodyDiv w:val="1"/>
      <w:marLeft w:val="0"/>
      <w:marRight w:val="0"/>
      <w:marTop w:val="0"/>
      <w:marBottom w:val="0"/>
      <w:divBdr>
        <w:top w:val="none" w:sz="0" w:space="0" w:color="auto"/>
        <w:left w:val="none" w:sz="0" w:space="0" w:color="auto"/>
        <w:bottom w:val="none" w:sz="0" w:space="0" w:color="auto"/>
        <w:right w:val="none" w:sz="0" w:space="0" w:color="auto"/>
      </w:divBdr>
      <w:divsChild>
        <w:div w:id="895043340">
          <w:marLeft w:val="-150"/>
          <w:marRight w:val="-150"/>
          <w:marTop w:val="0"/>
          <w:marBottom w:val="0"/>
          <w:divBdr>
            <w:top w:val="none" w:sz="0" w:space="0" w:color="auto"/>
            <w:left w:val="none" w:sz="0" w:space="0" w:color="auto"/>
            <w:bottom w:val="none" w:sz="0" w:space="0" w:color="auto"/>
            <w:right w:val="none" w:sz="0" w:space="0" w:color="auto"/>
          </w:divBdr>
          <w:divsChild>
            <w:div w:id="1365446004">
              <w:marLeft w:val="0"/>
              <w:marRight w:val="0"/>
              <w:marTop w:val="0"/>
              <w:marBottom w:val="0"/>
              <w:divBdr>
                <w:top w:val="none" w:sz="0" w:space="0" w:color="auto"/>
                <w:left w:val="none" w:sz="0" w:space="0" w:color="auto"/>
                <w:bottom w:val="none" w:sz="0" w:space="0" w:color="auto"/>
                <w:right w:val="none" w:sz="0" w:space="0" w:color="auto"/>
              </w:divBdr>
              <w:divsChild>
                <w:div w:id="1160586204">
                  <w:marLeft w:val="0"/>
                  <w:marRight w:val="0"/>
                  <w:marTop w:val="0"/>
                  <w:marBottom w:val="0"/>
                  <w:divBdr>
                    <w:top w:val="none" w:sz="0" w:space="0" w:color="auto"/>
                    <w:left w:val="none" w:sz="0" w:space="0" w:color="auto"/>
                    <w:bottom w:val="none" w:sz="0" w:space="0" w:color="auto"/>
                    <w:right w:val="none" w:sz="0" w:space="0" w:color="auto"/>
                  </w:divBdr>
                  <w:divsChild>
                    <w:div w:id="1529681309">
                      <w:marLeft w:val="0"/>
                      <w:marRight w:val="0"/>
                      <w:marTop w:val="0"/>
                      <w:marBottom w:val="0"/>
                      <w:divBdr>
                        <w:top w:val="none" w:sz="0" w:space="0" w:color="auto"/>
                        <w:left w:val="none" w:sz="0" w:space="0" w:color="auto"/>
                        <w:bottom w:val="none" w:sz="0" w:space="0" w:color="auto"/>
                        <w:right w:val="none" w:sz="0" w:space="0" w:color="auto"/>
                      </w:divBdr>
                    </w:div>
                  </w:divsChild>
                </w:div>
                <w:div w:id="907494884">
                  <w:marLeft w:val="0"/>
                  <w:marRight w:val="0"/>
                  <w:marTop w:val="0"/>
                  <w:marBottom w:val="0"/>
                  <w:divBdr>
                    <w:top w:val="none" w:sz="0" w:space="0" w:color="auto"/>
                    <w:left w:val="none" w:sz="0" w:space="0" w:color="auto"/>
                    <w:bottom w:val="none" w:sz="0" w:space="0" w:color="auto"/>
                    <w:right w:val="none" w:sz="0" w:space="0" w:color="auto"/>
                  </w:divBdr>
                  <w:divsChild>
                    <w:div w:id="13183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080">
          <w:marLeft w:val="-150"/>
          <w:marRight w:val="-150"/>
          <w:marTop w:val="0"/>
          <w:marBottom w:val="0"/>
          <w:divBdr>
            <w:top w:val="none" w:sz="0" w:space="0" w:color="auto"/>
            <w:left w:val="none" w:sz="0" w:space="0" w:color="auto"/>
            <w:bottom w:val="none" w:sz="0" w:space="0" w:color="auto"/>
            <w:right w:val="none" w:sz="0" w:space="0" w:color="auto"/>
          </w:divBdr>
          <w:divsChild>
            <w:div w:id="625236250">
              <w:marLeft w:val="0"/>
              <w:marRight w:val="0"/>
              <w:marTop w:val="0"/>
              <w:marBottom w:val="0"/>
              <w:divBdr>
                <w:top w:val="none" w:sz="0" w:space="0" w:color="auto"/>
                <w:left w:val="none" w:sz="0" w:space="0" w:color="auto"/>
                <w:bottom w:val="none" w:sz="0" w:space="0" w:color="auto"/>
                <w:right w:val="none" w:sz="0" w:space="0" w:color="auto"/>
              </w:divBdr>
              <w:divsChild>
                <w:div w:id="1846935830">
                  <w:marLeft w:val="0"/>
                  <w:marRight w:val="0"/>
                  <w:marTop w:val="0"/>
                  <w:marBottom w:val="0"/>
                  <w:divBdr>
                    <w:top w:val="none" w:sz="0" w:space="0" w:color="auto"/>
                    <w:left w:val="none" w:sz="0" w:space="0" w:color="auto"/>
                    <w:bottom w:val="none" w:sz="0" w:space="0" w:color="auto"/>
                    <w:right w:val="none" w:sz="0" w:space="0" w:color="auto"/>
                  </w:divBdr>
                  <w:divsChild>
                    <w:div w:id="844519249">
                      <w:marLeft w:val="0"/>
                      <w:marRight w:val="0"/>
                      <w:marTop w:val="0"/>
                      <w:marBottom w:val="0"/>
                      <w:divBdr>
                        <w:top w:val="none" w:sz="0" w:space="0" w:color="auto"/>
                        <w:left w:val="none" w:sz="0" w:space="0" w:color="auto"/>
                        <w:bottom w:val="none" w:sz="0" w:space="0" w:color="auto"/>
                        <w:right w:val="none" w:sz="0" w:space="0" w:color="auto"/>
                      </w:divBdr>
                    </w:div>
                    <w:div w:id="808479784">
                      <w:marLeft w:val="0"/>
                      <w:marRight w:val="0"/>
                      <w:marTop w:val="0"/>
                      <w:marBottom w:val="0"/>
                      <w:divBdr>
                        <w:top w:val="none" w:sz="0" w:space="0" w:color="auto"/>
                        <w:left w:val="none" w:sz="0" w:space="0" w:color="auto"/>
                        <w:bottom w:val="none" w:sz="0" w:space="0" w:color="auto"/>
                        <w:right w:val="none" w:sz="0" w:space="0" w:color="auto"/>
                      </w:divBdr>
                      <w:divsChild>
                        <w:div w:id="1552958266">
                          <w:marLeft w:val="0"/>
                          <w:marRight w:val="0"/>
                          <w:marTop w:val="0"/>
                          <w:marBottom w:val="0"/>
                          <w:divBdr>
                            <w:top w:val="none" w:sz="0" w:space="0" w:color="auto"/>
                            <w:left w:val="none" w:sz="0" w:space="0" w:color="auto"/>
                            <w:bottom w:val="none" w:sz="0" w:space="0" w:color="auto"/>
                            <w:right w:val="none" w:sz="0" w:space="0" w:color="auto"/>
                          </w:divBdr>
                          <w:divsChild>
                            <w:div w:id="182864949">
                              <w:marLeft w:val="0"/>
                              <w:marRight w:val="0"/>
                              <w:marTop w:val="0"/>
                              <w:marBottom w:val="0"/>
                              <w:divBdr>
                                <w:top w:val="none" w:sz="0" w:space="0" w:color="auto"/>
                                <w:left w:val="none" w:sz="0" w:space="0" w:color="auto"/>
                                <w:bottom w:val="none" w:sz="0" w:space="0" w:color="auto"/>
                                <w:right w:val="none" w:sz="0" w:space="0" w:color="auto"/>
                              </w:divBdr>
                            </w:div>
                            <w:div w:id="385758320">
                              <w:marLeft w:val="0"/>
                              <w:marRight w:val="0"/>
                              <w:marTop w:val="0"/>
                              <w:marBottom w:val="0"/>
                              <w:divBdr>
                                <w:top w:val="none" w:sz="0" w:space="0" w:color="auto"/>
                                <w:left w:val="none" w:sz="0" w:space="0" w:color="auto"/>
                                <w:bottom w:val="none" w:sz="0" w:space="0" w:color="auto"/>
                                <w:right w:val="none" w:sz="0" w:space="0" w:color="auto"/>
                              </w:divBdr>
                            </w:div>
                            <w:div w:id="727265534">
                              <w:marLeft w:val="0"/>
                              <w:marRight w:val="0"/>
                              <w:marTop w:val="0"/>
                              <w:marBottom w:val="0"/>
                              <w:divBdr>
                                <w:top w:val="none" w:sz="0" w:space="0" w:color="auto"/>
                                <w:left w:val="none" w:sz="0" w:space="0" w:color="auto"/>
                                <w:bottom w:val="none" w:sz="0" w:space="0" w:color="auto"/>
                                <w:right w:val="none" w:sz="0" w:space="0" w:color="auto"/>
                              </w:divBdr>
                            </w:div>
                            <w:div w:id="829447688">
                              <w:marLeft w:val="0"/>
                              <w:marRight w:val="0"/>
                              <w:marTop w:val="0"/>
                              <w:marBottom w:val="0"/>
                              <w:divBdr>
                                <w:top w:val="none" w:sz="0" w:space="0" w:color="auto"/>
                                <w:left w:val="none" w:sz="0" w:space="0" w:color="auto"/>
                                <w:bottom w:val="none" w:sz="0" w:space="0" w:color="auto"/>
                                <w:right w:val="none" w:sz="0" w:space="0" w:color="auto"/>
                              </w:divBdr>
                            </w:div>
                            <w:div w:id="17511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660213">
              <w:marLeft w:val="0"/>
              <w:marRight w:val="0"/>
              <w:marTop w:val="0"/>
              <w:marBottom w:val="0"/>
              <w:divBdr>
                <w:top w:val="none" w:sz="0" w:space="0" w:color="auto"/>
                <w:left w:val="none" w:sz="0" w:space="0" w:color="auto"/>
                <w:bottom w:val="none" w:sz="0" w:space="0" w:color="auto"/>
                <w:right w:val="none" w:sz="0" w:space="0" w:color="auto"/>
              </w:divBdr>
              <w:divsChild>
                <w:div w:id="2129084523">
                  <w:marLeft w:val="0"/>
                  <w:marRight w:val="0"/>
                  <w:marTop w:val="0"/>
                  <w:marBottom w:val="0"/>
                  <w:divBdr>
                    <w:top w:val="none" w:sz="0" w:space="0" w:color="auto"/>
                    <w:left w:val="none" w:sz="0" w:space="0" w:color="auto"/>
                    <w:bottom w:val="none" w:sz="0" w:space="0" w:color="auto"/>
                    <w:right w:val="none" w:sz="0" w:space="0" w:color="auto"/>
                  </w:divBdr>
                  <w:divsChild>
                    <w:div w:id="227619007">
                      <w:marLeft w:val="0"/>
                      <w:marRight w:val="0"/>
                      <w:marTop w:val="0"/>
                      <w:marBottom w:val="0"/>
                      <w:divBdr>
                        <w:top w:val="none" w:sz="0" w:space="0" w:color="auto"/>
                        <w:left w:val="none" w:sz="0" w:space="0" w:color="auto"/>
                        <w:bottom w:val="none" w:sz="0" w:space="0" w:color="auto"/>
                        <w:right w:val="none" w:sz="0" w:space="0" w:color="auto"/>
                      </w:divBdr>
                      <w:divsChild>
                        <w:div w:id="1300301081">
                          <w:marLeft w:val="0"/>
                          <w:marRight w:val="0"/>
                          <w:marTop w:val="0"/>
                          <w:marBottom w:val="0"/>
                          <w:divBdr>
                            <w:top w:val="none" w:sz="0" w:space="0" w:color="auto"/>
                            <w:left w:val="none" w:sz="0" w:space="0" w:color="auto"/>
                            <w:bottom w:val="none" w:sz="0" w:space="0" w:color="auto"/>
                            <w:right w:val="none" w:sz="0" w:space="0" w:color="auto"/>
                          </w:divBdr>
                        </w:div>
                      </w:divsChild>
                    </w:div>
                    <w:div w:id="5935919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0907938">
      <w:bodyDiv w:val="1"/>
      <w:marLeft w:val="0"/>
      <w:marRight w:val="0"/>
      <w:marTop w:val="0"/>
      <w:marBottom w:val="0"/>
      <w:divBdr>
        <w:top w:val="none" w:sz="0" w:space="0" w:color="auto"/>
        <w:left w:val="none" w:sz="0" w:space="0" w:color="auto"/>
        <w:bottom w:val="none" w:sz="0" w:space="0" w:color="auto"/>
        <w:right w:val="none" w:sz="0" w:space="0" w:color="auto"/>
      </w:divBdr>
      <w:divsChild>
        <w:div w:id="2140176165">
          <w:marLeft w:val="0"/>
          <w:marRight w:val="0"/>
          <w:marTop w:val="0"/>
          <w:marBottom w:val="0"/>
          <w:divBdr>
            <w:top w:val="none" w:sz="0" w:space="0" w:color="auto"/>
            <w:left w:val="none" w:sz="0" w:space="0" w:color="auto"/>
            <w:bottom w:val="none" w:sz="0" w:space="0" w:color="auto"/>
            <w:right w:val="none" w:sz="0" w:space="0" w:color="auto"/>
          </w:divBdr>
          <w:divsChild>
            <w:div w:id="1478721487">
              <w:marLeft w:val="0"/>
              <w:marRight w:val="0"/>
              <w:marTop w:val="0"/>
              <w:marBottom w:val="240"/>
              <w:divBdr>
                <w:top w:val="none" w:sz="0" w:space="0" w:color="auto"/>
                <w:left w:val="none" w:sz="0" w:space="0" w:color="auto"/>
                <w:bottom w:val="none" w:sz="0" w:space="0" w:color="auto"/>
                <w:right w:val="none" w:sz="0" w:space="0" w:color="auto"/>
              </w:divBdr>
              <w:divsChild>
                <w:div w:id="933443333">
                  <w:marLeft w:val="0"/>
                  <w:marRight w:val="0"/>
                  <w:marTop w:val="0"/>
                  <w:marBottom w:val="0"/>
                  <w:divBdr>
                    <w:top w:val="none" w:sz="0" w:space="0" w:color="auto"/>
                    <w:left w:val="none" w:sz="0" w:space="0" w:color="auto"/>
                    <w:bottom w:val="none" w:sz="0" w:space="0" w:color="auto"/>
                    <w:right w:val="none" w:sz="0" w:space="0" w:color="auto"/>
                  </w:divBdr>
                </w:div>
                <w:div w:id="1322930100">
                  <w:marLeft w:val="60"/>
                  <w:marRight w:val="0"/>
                  <w:marTop w:val="0"/>
                  <w:marBottom w:val="0"/>
                  <w:divBdr>
                    <w:top w:val="none" w:sz="0" w:space="0" w:color="auto"/>
                    <w:left w:val="none" w:sz="0" w:space="0" w:color="auto"/>
                    <w:bottom w:val="none" w:sz="0" w:space="0" w:color="auto"/>
                    <w:right w:val="none" w:sz="0" w:space="0" w:color="auto"/>
                  </w:divBdr>
                </w:div>
              </w:divsChild>
            </w:div>
            <w:div w:id="1538422425">
              <w:marLeft w:val="0"/>
              <w:marRight w:val="0"/>
              <w:marTop w:val="0"/>
              <w:marBottom w:val="225"/>
              <w:divBdr>
                <w:top w:val="none" w:sz="0" w:space="0" w:color="auto"/>
                <w:left w:val="none" w:sz="0" w:space="0" w:color="auto"/>
                <w:bottom w:val="none" w:sz="0" w:space="0" w:color="auto"/>
                <w:right w:val="none" w:sz="0" w:space="0" w:color="auto"/>
              </w:divBdr>
            </w:div>
          </w:divsChild>
        </w:div>
        <w:div w:id="579871777">
          <w:marLeft w:val="0"/>
          <w:marRight w:val="0"/>
          <w:marTop w:val="0"/>
          <w:marBottom w:val="0"/>
          <w:divBdr>
            <w:top w:val="none" w:sz="0" w:space="0" w:color="auto"/>
            <w:left w:val="none" w:sz="0" w:space="0" w:color="auto"/>
            <w:bottom w:val="none" w:sz="0" w:space="0" w:color="auto"/>
            <w:right w:val="none" w:sz="0" w:space="0" w:color="auto"/>
          </w:divBdr>
        </w:div>
        <w:div w:id="2133983923">
          <w:marLeft w:val="0"/>
          <w:marRight w:val="0"/>
          <w:marTop w:val="315"/>
          <w:marBottom w:val="0"/>
          <w:divBdr>
            <w:top w:val="none" w:sz="0" w:space="0" w:color="auto"/>
            <w:left w:val="none" w:sz="0" w:space="0" w:color="auto"/>
            <w:bottom w:val="none" w:sz="0" w:space="0" w:color="auto"/>
            <w:right w:val="none" w:sz="0" w:space="0" w:color="auto"/>
          </w:divBdr>
          <w:divsChild>
            <w:div w:id="4964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201">
      <w:bodyDiv w:val="1"/>
      <w:marLeft w:val="0"/>
      <w:marRight w:val="0"/>
      <w:marTop w:val="0"/>
      <w:marBottom w:val="0"/>
      <w:divBdr>
        <w:top w:val="none" w:sz="0" w:space="0" w:color="auto"/>
        <w:left w:val="none" w:sz="0" w:space="0" w:color="auto"/>
        <w:bottom w:val="none" w:sz="0" w:space="0" w:color="auto"/>
        <w:right w:val="none" w:sz="0" w:space="0" w:color="auto"/>
      </w:divBdr>
    </w:div>
    <w:div w:id="62408677">
      <w:bodyDiv w:val="1"/>
      <w:marLeft w:val="0"/>
      <w:marRight w:val="0"/>
      <w:marTop w:val="0"/>
      <w:marBottom w:val="0"/>
      <w:divBdr>
        <w:top w:val="none" w:sz="0" w:space="0" w:color="auto"/>
        <w:left w:val="none" w:sz="0" w:space="0" w:color="auto"/>
        <w:bottom w:val="none" w:sz="0" w:space="0" w:color="auto"/>
        <w:right w:val="none" w:sz="0" w:space="0" w:color="auto"/>
      </w:divBdr>
    </w:div>
    <w:div w:id="62603956">
      <w:bodyDiv w:val="1"/>
      <w:marLeft w:val="0"/>
      <w:marRight w:val="0"/>
      <w:marTop w:val="0"/>
      <w:marBottom w:val="0"/>
      <w:divBdr>
        <w:top w:val="none" w:sz="0" w:space="0" w:color="auto"/>
        <w:left w:val="none" w:sz="0" w:space="0" w:color="auto"/>
        <w:bottom w:val="none" w:sz="0" w:space="0" w:color="auto"/>
        <w:right w:val="none" w:sz="0" w:space="0" w:color="auto"/>
      </w:divBdr>
      <w:divsChild>
        <w:div w:id="2043092881">
          <w:marLeft w:val="0"/>
          <w:marRight w:val="0"/>
          <w:marTop w:val="0"/>
          <w:marBottom w:val="0"/>
          <w:divBdr>
            <w:top w:val="none" w:sz="0" w:space="0" w:color="auto"/>
            <w:left w:val="none" w:sz="0" w:space="0" w:color="auto"/>
            <w:bottom w:val="none" w:sz="0" w:space="0" w:color="auto"/>
            <w:right w:val="none" w:sz="0" w:space="0" w:color="auto"/>
          </w:divBdr>
          <w:divsChild>
            <w:div w:id="752629887">
              <w:marLeft w:val="0"/>
              <w:marRight w:val="0"/>
              <w:marTop w:val="0"/>
              <w:marBottom w:val="0"/>
              <w:divBdr>
                <w:top w:val="none" w:sz="0" w:space="0" w:color="auto"/>
                <w:left w:val="none" w:sz="0" w:space="0" w:color="auto"/>
                <w:bottom w:val="none" w:sz="0" w:space="0" w:color="auto"/>
                <w:right w:val="none" w:sz="0" w:space="0" w:color="auto"/>
              </w:divBdr>
            </w:div>
          </w:divsChild>
        </w:div>
        <w:div w:id="1166627816">
          <w:marLeft w:val="0"/>
          <w:marRight w:val="0"/>
          <w:marTop w:val="0"/>
          <w:marBottom w:val="0"/>
          <w:divBdr>
            <w:top w:val="none" w:sz="0" w:space="0" w:color="auto"/>
            <w:left w:val="none" w:sz="0" w:space="0" w:color="auto"/>
            <w:bottom w:val="none" w:sz="0" w:space="0" w:color="auto"/>
            <w:right w:val="none" w:sz="0" w:space="0" w:color="auto"/>
          </w:divBdr>
          <w:divsChild>
            <w:div w:id="987977857">
              <w:marLeft w:val="-450"/>
              <w:marRight w:val="-450"/>
              <w:marTop w:val="0"/>
              <w:marBottom w:val="0"/>
              <w:divBdr>
                <w:top w:val="none" w:sz="0" w:space="0" w:color="auto"/>
                <w:left w:val="none" w:sz="0" w:space="0" w:color="auto"/>
                <w:bottom w:val="none" w:sz="0" w:space="0" w:color="auto"/>
                <w:right w:val="none" w:sz="0" w:space="0" w:color="auto"/>
              </w:divBdr>
              <w:divsChild>
                <w:div w:id="297534416">
                  <w:marLeft w:val="0"/>
                  <w:marRight w:val="0"/>
                  <w:marTop w:val="0"/>
                  <w:marBottom w:val="0"/>
                  <w:divBdr>
                    <w:top w:val="none" w:sz="0" w:space="0" w:color="auto"/>
                    <w:left w:val="none" w:sz="0" w:space="0" w:color="auto"/>
                    <w:bottom w:val="none" w:sz="0" w:space="0" w:color="auto"/>
                    <w:right w:val="none" w:sz="0" w:space="0" w:color="auto"/>
                  </w:divBdr>
                </w:div>
                <w:div w:id="1537506157">
                  <w:marLeft w:val="0"/>
                  <w:marRight w:val="0"/>
                  <w:marTop w:val="0"/>
                  <w:marBottom w:val="0"/>
                  <w:divBdr>
                    <w:top w:val="none" w:sz="0" w:space="0" w:color="auto"/>
                    <w:left w:val="none" w:sz="0" w:space="0" w:color="auto"/>
                    <w:bottom w:val="none" w:sz="0" w:space="0" w:color="auto"/>
                    <w:right w:val="none" w:sz="0" w:space="0" w:color="auto"/>
                  </w:divBdr>
                </w:div>
              </w:divsChild>
            </w:div>
            <w:div w:id="389765024">
              <w:marLeft w:val="0"/>
              <w:marRight w:val="0"/>
              <w:marTop w:val="0"/>
              <w:marBottom w:val="0"/>
              <w:divBdr>
                <w:top w:val="none" w:sz="0" w:space="0" w:color="auto"/>
                <w:left w:val="none" w:sz="0" w:space="0" w:color="auto"/>
                <w:bottom w:val="none" w:sz="0" w:space="0" w:color="auto"/>
                <w:right w:val="none" w:sz="0" w:space="0" w:color="auto"/>
              </w:divBdr>
            </w:div>
            <w:div w:id="781144639">
              <w:marLeft w:val="0"/>
              <w:marRight w:val="0"/>
              <w:marTop w:val="0"/>
              <w:marBottom w:val="0"/>
              <w:divBdr>
                <w:top w:val="none" w:sz="0" w:space="0" w:color="auto"/>
                <w:left w:val="none" w:sz="0" w:space="0" w:color="auto"/>
                <w:bottom w:val="none" w:sz="0" w:space="0" w:color="auto"/>
                <w:right w:val="none" w:sz="0" w:space="0" w:color="auto"/>
              </w:divBdr>
            </w:div>
            <w:div w:id="339623692">
              <w:marLeft w:val="0"/>
              <w:marRight w:val="0"/>
              <w:marTop w:val="0"/>
              <w:marBottom w:val="0"/>
              <w:divBdr>
                <w:top w:val="none" w:sz="0" w:space="0" w:color="auto"/>
                <w:left w:val="none" w:sz="0" w:space="0" w:color="auto"/>
                <w:bottom w:val="none" w:sz="0" w:space="0" w:color="auto"/>
                <w:right w:val="none" w:sz="0" w:space="0" w:color="auto"/>
              </w:divBdr>
              <w:divsChild>
                <w:div w:id="338242493">
                  <w:marLeft w:val="0"/>
                  <w:marRight w:val="0"/>
                  <w:marTop w:val="0"/>
                  <w:marBottom w:val="0"/>
                  <w:divBdr>
                    <w:top w:val="none" w:sz="0" w:space="0" w:color="auto"/>
                    <w:left w:val="none" w:sz="0" w:space="0" w:color="auto"/>
                    <w:bottom w:val="none" w:sz="0" w:space="0" w:color="auto"/>
                    <w:right w:val="none" w:sz="0" w:space="0" w:color="auto"/>
                  </w:divBdr>
                  <w:divsChild>
                    <w:div w:id="1627660250">
                      <w:marLeft w:val="0"/>
                      <w:marRight w:val="0"/>
                      <w:marTop w:val="0"/>
                      <w:marBottom w:val="0"/>
                      <w:divBdr>
                        <w:top w:val="none" w:sz="0" w:space="0" w:color="auto"/>
                        <w:left w:val="none" w:sz="0" w:space="0" w:color="auto"/>
                        <w:bottom w:val="none" w:sz="0" w:space="0" w:color="auto"/>
                        <w:right w:val="none" w:sz="0" w:space="0" w:color="auto"/>
                      </w:divBdr>
                    </w:div>
                    <w:div w:id="162360057">
                      <w:marLeft w:val="0"/>
                      <w:marRight w:val="0"/>
                      <w:marTop w:val="0"/>
                      <w:marBottom w:val="0"/>
                      <w:divBdr>
                        <w:top w:val="none" w:sz="0" w:space="0" w:color="auto"/>
                        <w:left w:val="none" w:sz="0" w:space="0" w:color="auto"/>
                        <w:bottom w:val="none" w:sz="0" w:space="0" w:color="auto"/>
                        <w:right w:val="none" w:sz="0" w:space="0" w:color="auto"/>
                      </w:divBdr>
                    </w:div>
                    <w:div w:id="809173377">
                      <w:marLeft w:val="0"/>
                      <w:marRight w:val="0"/>
                      <w:marTop w:val="0"/>
                      <w:marBottom w:val="0"/>
                      <w:divBdr>
                        <w:top w:val="none" w:sz="0" w:space="0" w:color="auto"/>
                        <w:left w:val="none" w:sz="0" w:space="0" w:color="auto"/>
                        <w:bottom w:val="none" w:sz="0" w:space="0" w:color="auto"/>
                        <w:right w:val="none" w:sz="0" w:space="0" w:color="auto"/>
                      </w:divBdr>
                      <w:divsChild>
                        <w:div w:id="2009285748">
                          <w:marLeft w:val="0"/>
                          <w:marRight w:val="0"/>
                          <w:marTop w:val="0"/>
                          <w:marBottom w:val="0"/>
                          <w:divBdr>
                            <w:top w:val="none" w:sz="0" w:space="0" w:color="auto"/>
                            <w:left w:val="none" w:sz="0" w:space="0" w:color="auto"/>
                            <w:bottom w:val="none" w:sz="0" w:space="0" w:color="auto"/>
                            <w:right w:val="none" w:sz="0" w:space="0" w:color="auto"/>
                          </w:divBdr>
                          <w:divsChild>
                            <w:div w:id="104931303">
                              <w:marLeft w:val="0"/>
                              <w:marRight w:val="0"/>
                              <w:marTop w:val="0"/>
                              <w:marBottom w:val="0"/>
                              <w:divBdr>
                                <w:top w:val="none" w:sz="0" w:space="0" w:color="auto"/>
                                <w:left w:val="none" w:sz="0" w:space="0" w:color="auto"/>
                                <w:bottom w:val="none" w:sz="0" w:space="0" w:color="auto"/>
                                <w:right w:val="none" w:sz="0" w:space="0" w:color="auto"/>
                              </w:divBdr>
                              <w:divsChild>
                                <w:div w:id="615060965">
                                  <w:marLeft w:val="0"/>
                                  <w:marRight w:val="0"/>
                                  <w:marTop w:val="0"/>
                                  <w:marBottom w:val="0"/>
                                  <w:divBdr>
                                    <w:top w:val="none" w:sz="0" w:space="0" w:color="auto"/>
                                    <w:left w:val="none" w:sz="0" w:space="0" w:color="auto"/>
                                    <w:bottom w:val="none" w:sz="0" w:space="0" w:color="auto"/>
                                    <w:right w:val="none" w:sz="0" w:space="0" w:color="auto"/>
                                  </w:divBdr>
                                  <w:divsChild>
                                    <w:div w:id="196430941">
                                      <w:marLeft w:val="0"/>
                                      <w:marRight w:val="0"/>
                                      <w:marTop w:val="0"/>
                                      <w:marBottom w:val="0"/>
                                      <w:divBdr>
                                        <w:top w:val="none" w:sz="0" w:space="0" w:color="auto"/>
                                        <w:left w:val="none" w:sz="0" w:space="0" w:color="auto"/>
                                        <w:bottom w:val="none" w:sz="0" w:space="0" w:color="auto"/>
                                        <w:right w:val="none" w:sz="0" w:space="0" w:color="auto"/>
                                      </w:divBdr>
                                      <w:divsChild>
                                        <w:div w:id="435634754">
                                          <w:marLeft w:val="0"/>
                                          <w:marRight w:val="0"/>
                                          <w:marTop w:val="0"/>
                                          <w:marBottom w:val="0"/>
                                          <w:divBdr>
                                            <w:top w:val="single" w:sz="18" w:space="0" w:color="5685AF"/>
                                            <w:left w:val="single" w:sz="18" w:space="0" w:color="5685AF"/>
                                            <w:bottom w:val="single" w:sz="18" w:space="0" w:color="5685AF"/>
                                            <w:right w:val="single" w:sz="18" w:space="0" w:color="5685AF"/>
                                          </w:divBdr>
                                          <w:divsChild>
                                            <w:div w:id="10821028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563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17798">
              <w:marLeft w:val="0"/>
              <w:marRight w:val="0"/>
              <w:marTop w:val="0"/>
              <w:marBottom w:val="0"/>
              <w:divBdr>
                <w:top w:val="none" w:sz="0" w:space="0" w:color="auto"/>
                <w:left w:val="none" w:sz="0" w:space="0" w:color="auto"/>
                <w:bottom w:val="none" w:sz="0" w:space="0" w:color="auto"/>
                <w:right w:val="none" w:sz="0" w:space="0" w:color="auto"/>
              </w:divBdr>
              <w:divsChild>
                <w:div w:id="599417132">
                  <w:marLeft w:val="0"/>
                  <w:marRight w:val="0"/>
                  <w:marTop w:val="0"/>
                  <w:marBottom w:val="0"/>
                  <w:divBdr>
                    <w:top w:val="none" w:sz="0" w:space="0" w:color="auto"/>
                    <w:left w:val="none" w:sz="0" w:space="0" w:color="auto"/>
                    <w:bottom w:val="none" w:sz="0" w:space="0" w:color="auto"/>
                    <w:right w:val="none" w:sz="0" w:space="0" w:color="auto"/>
                  </w:divBdr>
                  <w:divsChild>
                    <w:div w:id="2118401453">
                      <w:marLeft w:val="0"/>
                      <w:marRight w:val="0"/>
                      <w:marTop w:val="0"/>
                      <w:marBottom w:val="0"/>
                      <w:divBdr>
                        <w:top w:val="none" w:sz="0" w:space="0" w:color="auto"/>
                        <w:left w:val="none" w:sz="0" w:space="0" w:color="auto"/>
                        <w:bottom w:val="none" w:sz="0" w:space="0" w:color="auto"/>
                        <w:right w:val="none" w:sz="0" w:space="0" w:color="auto"/>
                      </w:divBdr>
                      <w:divsChild>
                        <w:div w:id="2079740136">
                          <w:marLeft w:val="0"/>
                          <w:marRight w:val="0"/>
                          <w:marTop w:val="0"/>
                          <w:marBottom w:val="0"/>
                          <w:divBdr>
                            <w:top w:val="none" w:sz="0" w:space="0" w:color="auto"/>
                            <w:left w:val="none" w:sz="0" w:space="0" w:color="auto"/>
                            <w:bottom w:val="none" w:sz="0" w:space="0" w:color="auto"/>
                            <w:right w:val="none" w:sz="0" w:space="0" w:color="auto"/>
                          </w:divBdr>
                          <w:divsChild>
                            <w:div w:id="1744520897">
                              <w:marLeft w:val="0"/>
                              <w:marRight w:val="0"/>
                              <w:marTop w:val="0"/>
                              <w:marBottom w:val="0"/>
                              <w:divBdr>
                                <w:top w:val="none" w:sz="0" w:space="0" w:color="auto"/>
                                <w:left w:val="none" w:sz="0" w:space="0" w:color="auto"/>
                                <w:bottom w:val="none" w:sz="0" w:space="0" w:color="auto"/>
                                <w:right w:val="none" w:sz="0" w:space="0" w:color="auto"/>
                              </w:divBdr>
                              <w:divsChild>
                                <w:div w:id="9605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471987">
              <w:marLeft w:val="-450"/>
              <w:marRight w:val="-450"/>
              <w:marTop w:val="0"/>
              <w:marBottom w:val="0"/>
              <w:divBdr>
                <w:top w:val="none" w:sz="0" w:space="0" w:color="auto"/>
                <w:left w:val="none" w:sz="0" w:space="0" w:color="auto"/>
                <w:bottom w:val="none" w:sz="0" w:space="0" w:color="auto"/>
                <w:right w:val="none" w:sz="0" w:space="0" w:color="auto"/>
              </w:divBdr>
              <w:divsChild>
                <w:div w:id="808789354">
                  <w:marLeft w:val="0"/>
                  <w:marRight w:val="0"/>
                  <w:marTop w:val="0"/>
                  <w:marBottom w:val="0"/>
                  <w:divBdr>
                    <w:top w:val="none" w:sz="0" w:space="0" w:color="auto"/>
                    <w:left w:val="none" w:sz="0" w:space="0" w:color="auto"/>
                    <w:bottom w:val="none" w:sz="0" w:space="0" w:color="auto"/>
                    <w:right w:val="none" w:sz="0" w:space="0" w:color="auto"/>
                  </w:divBdr>
                </w:div>
                <w:div w:id="1685201881">
                  <w:marLeft w:val="0"/>
                  <w:marRight w:val="0"/>
                  <w:marTop w:val="0"/>
                  <w:marBottom w:val="0"/>
                  <w:divBdr>
                    <w:top w:val="none" w:sz="0" w:space="0" w:color="auto"/>
                    <w:left w:val="none" w:sz="0" w:space="0" w:color="auto"/>
                    <w:bottom w:val="none" w:sz="0" w:space="0" w:color="auto"/>
                    <w:right w:val="none" w:sz="0" w:space="0" w:color="auto"/>
                  </w:divBdr>
                </w:div>
                <w:div w:id="1201626622">
                  <w:marLeft w:val="0"/>
                  <w:marRight w:val="0"/>
                  <w:marTop w:val="0"/>
                  <w:marBottom w:val="0"/>
                  <w:divBdr>
                    <w:top w:val="none" w:sz="0" w:space="0" w:color="auto"/>
                    <w:left w:val="none" w:sz="0" w:space="0" w:color="auto"/>
                    <w:bottom w:val="none" w:sz="0" w:space="0" w:color="auto"/>
                    <w:right w:val="none" w:sz="0" w:space="0" w:color="auto"/>
                  </w:divBdr>
                  <w:divsChild>
                    <w:div w:id="1491629086">
                      <w:marLeft w:val="0"/>
                      <w:marRight w:val="0"/>
                      <w:marTop w:val="0"/>
                      <w:marBottom w:val="0"/>
                      <w:divBdr>
                        <w:top w:val="none" w:sz="0" w:space="0" w:color="auto"/>
                        <w:left w:val="none" w:sz="0" w:space="0" w:color="auto"/>
                        <w:bottom w:val="none" w:sz="0" w:space="0" w:color="auto"/>
                        <w:right w:val="none" w:sz="0" w:space="0" w:color="auto"/>
                      </w:divBdr>
                    </w:div>
                  </w:divsChild>
                </w:div>
                <w:div w:id="1082484785">
                  <w:marLeft w:val="0"/>
                  <w:marRight w:val="0"/>
                  <w:marTop w:val="0"/>
                  <w:marBottom w:val="0"/>
                  <w:divBdr>
                    <w:top w:val="none" w:sz="0" w:space="0" w:color="auto"/>
                    <w:left w:val="none" w:sz="0" w:space="0" w:color="auto"/>
                    <w:bottom w:val="none" w:sz="0" w:space="0" w:color="auto"/>
                    <w:right w:val="none" w:sz="0" w:space="0" w:color="auto"/>
                  </w:divBdr>
                  <w:divsChild>
                    <w:div w:id="480391921">
                      <w:marLeft w:val="0"/>
                      <w:marRight w:val="0"/>
                      <w:marTop w:val="0"/>
                      <w:marBottom w:val="0"/>
                      <w:divBdr>
                        <w:top w:val="none" w:sz="0" w:space="0" w:color="auto"/>
                        <w:left w:val="none" w:sz="0" w:space="0" w:color="auto"/>
                        <w:bottom w:val="none" w:sz="0" w:space="0" w:color="auto"/>
                        <w:right w:val="none" w:sz="0" w:space="0" w:color="auto"/>
                      </w:divBdr>
                      <w:divsChild>
                        <w:div w:id="2061589111">
                          <w:marLeft w:val="0"/>
                          <w:marRight w:val="0"/>
                          <w:marTop w:val="0"/>
                          <w:marBottom w:val="0"/>
                          <w:divBdr>
                            <w:top w:val="none" w:sz="0" w:space="0" w:color="auto"/>
                            <w:left w:val="none" w:sz="0" w:space="0" w:color="auto"/>
                            <w:bottom w:val="none" w:sz="0" w:space="0" w:color="auto"/>
                            <w:right w:val="none" w:sz="0" w:space="0" w:color="auto"/>
                          </w:divBdr>
                        </w:div>
                      </w:divsChild>
                    </w:div>
                    <w:div w:id="18058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5833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62683330">
      <w:bodyDiv w:val="1"/>
      <w:marLeft w:val="0"/>
      <w:marRight w:val="0"/>
      <w:marTop w:val="0"/>
      <w:marBottom w:val="0"/>
      <w:divBdr>
        <w:top w:val="none" w:sz="0" w:space="0" w:color="auto"/>
        <w:left w:val="none" w:sz="0" w:space="0" w:color="auto"/>
        <w:bottom w:val="none" w:sz="0" w:space="0" w:color="auto"/>
        <w:right w:val="none" w:sz="0" w:space="0" w:color="auto"/>
      </w:divBdr>
      <w:divsChild>
        <w:div w:id="1604456839">
          <w:marLeft w:val="0"/>
          <w:marRight w:val="0"/>
          <w:marTop w:val="0"/>
          <w:marBottom w:val="0"/>
          <w:divBdr>
            <w:top w:val="none" w:sz="0" w:space="0" w:color="auto"/>
            <w:left w:val="none" w:sz="0" w:space="0" w:color="auto"/>
            <w:bottom w:val="none" w:sz="0" w:space="0" w:color="auto"/>
            <w:right w:val="none" w:sz="0" w:space="0" w:color="auto"/>
          </w:divBdr>
        </w:div>
      </w:divsChild>
    </w:div>
    <w:div w:id="63141635">
      <w:bodyDiv w:val="1"/>
      <w:marLeft w:val="0"/>
      <w:marRight w:val="0"/>
      <w:marTop w:val="0"/>
      <w:marBottom w:val="0"/>
      <w:divBdr>
        <w:top w:val="none" w:sz="0" w:space="0" w:color="auto"/>
        <w:left w:val="none" w:sz="0" w:space="0" w:color="auto"/>
        <w:bottom w:val="none" w:sz="0" w:space="0" w:color="auto"/>
        <w:right w:val="none" w:sz="0" w:space="0" w:color="auto"/>
      </w:divBdr>
    </w:div>
    <w:div w:id="63265483">
      <w:bodyDiv w:val="1"/>
      <w:marLeft w:val="0"/>
      <w:marRight w:val="0"/>
      <w:marTop w:val="0"/>
      <w:marBottom w:val="0"/>
      <w:divBdr>
        <w:top w:val="none" w:sz="0" w:space="0" w:color="auto"/>
        <w:left w:val="none" w:sz="0" w:space="0" w:color="auto"/>
        <w:bottom w:val="none" w:sz="0" w:space="0" w:color="auto"/>
        <w:right w:val="none" w:sz="0" w:space="0" w:color="auto"/>
      </w:divBdr>
    </w:div>
    <w:div w:id="63572491">
      <w:bodyDiv w:val="1"/>
      <w:marLeft w:val="0"/>
      <w:marRight w:val="0"/>
      <w:marTop w:val="0"/>
      <w:marBottom w:val="0"/>
      <w:divBdr>
        <w:top w:val="none" w:sz="0" w:space="0" w:color="auto"/>
        <w:left w:val="none" w:sz="0" w:space="0" w:color="auto"/>
        <w:bottom w:val="none" w:sz="0" w:space="0" w:color="auto"/>
        <w:right w:val="none" w:sz="0" w:space="0" w:color="auto"/>
      </w:divBdr>
      <w:divsChild>
        <w:div w:id="1002199366">
          <w:marLeft w:val="-225"/>
          <w:marRight w:val="-225"/>
          <w:marTop w:val="0"/>
          <w:marBottom w:val="0"/>
          <w:divBdr>
            <w:top w:val="none" w:sz="0" w:space="0" w:color="auto"/>
            <w:left w:val="none" w:sz="0" w:space="0" w:color="auto"/>
            <w:bottom w:val="none" w:sz="0" w:space="0" w:color="auto"/>
            <w:right w:val="none" w:sz="0" w:space="0" w:color="auto"/>
          </w:divBdr>
          <w:divsChild>
            <w:div w:id="1670982637">
              <w:marLeft w:val="0"/>
              <w:marRight w:val="0"/>
              <w:marTop w:val="0"/>
              <w:marBottom w:val="0"/>
              <w:divBdr>
                <w:top w:val="none" w:sz="0" w:space="0" w:color="auto"/>
                <w:left w:val="none" w:sz="0" w:space="0" w:color="auto"/>
                <w:bottom w:val="none" w:sz="0" w:space="0" w:color="auto"/>
                <w:right w:val="none" w:sz="0" w:space="0" w:color="auto"/>
              </w:divBdr>
              <w:divsChild>
                <w:div w:id="1164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45">
          <w:marLeft w:val="-225"/>
          <w:marRight w:val="-225"/>
          <w:marTop w:val="0"/>
          <w:marBottom w:val="0"/>
          <w:divBdr>
            <w:top w:val="none" w:sz="0" w:space="0" w:color="auto"/>
            <w:left w:val="none" w:sz="0" w:space="0" w:color="auto"/>
            <w:bottom w:val="none" w:sz="0" w:space="0" w:color="auto"/>
            <w:right w:val="none" w:sz="0" w:space="0" w:color="auto"/>
          </w:divBdr>
        </w:div>
      </w:divsChild>
    </w:div>
    <w:div w:id="63574293">
      <w:bodyDiv w:val="1"/>
      <w:marLeft w:val="0"/>
      <w:marRight w:val="0"/>
      <w:marTop w:val="0"/>
      <w:marBottom w:val="0"/>
      <w:divBdr>
        <w:top w:val="none" w:sz="0" w:space="0" w:color="auto"/>
        <w:left w:val="none" w:sz="0" w:space="0" w:color="auto"/>
        <w:bottom w:val="none" w:sz="0" w:space="0" w:color="auto"/>
        <w:right w:val="none" w:sz="0" w:space="0" w:color="auto"/>
      </w:divBdr>
      <w:divsChild>
        <w:div w:id="527454357">
          <w:marLeft w:val="0"/>
          <w:marRight w:val="2040"/>
          <w:marTop w:val="0"/>
          <w:marBottom w:val="0"/>
          <w:divBdr>
            <w:top w:val="none" w:sz="0" w:space="0" w:color="auto"/>
            <w:left w:val="none" w:sz="0" w:space="0" w:color="auto"/>
            <w:bottom w:val="none" w:sz="0" w:space="0" w:color="auto"/>
            <w:right w:val="none" w:sz="0" w:space="0" w:color="auto"/>
          </w:divBdr>
        </w:div>
      </w:divsChild>
    </w:div>
    <w:div w:id="63576081">
      <w:bodyDiv w:val="1"/>
      <w:marLeft w:val="0"/>
      <w:marRight w:val="0"/>
      <w:marTop w:val="0"/>
      <w:marBottom w:val="0"/>
      <w:divBdr>
        <w:top w:val="none" w:sz="0" w:space="0" w:color="auto"/>
        <w:left w:val="none" w:sz="0" w:space="0" w:color="auto"/>
        <w:bottom w:val="none" w:sz="0" w:space="0" w:color="auto"/>
        <w:right w:val="none" w:sz="0" w:space="0" w:color="auto"/>
      </w:divBdr>
    </w:div>
    <w:div w:id="64574972">
      <w:bodyDiv w:val="1"/>
      <w:marLeft w:val="0"/>
      <w:marRight w:val="0"/>
      <w:marTop w:val="0"/>
      <w:marBottom w:val="0"/>
      <w:divBdr>
        <w:top w:val="none" w:sz="0" w:space="0" w:color="auto"/>
        <w:left w:val="none" w:sz="0" w:space="0" w:color="auto"/>
        <w:bottom w:val="none" w:sz="0" w:space="0" w:color="auto"/>
        <w:right w:val="none" w:sz="0" w:space="0" w:color="auto"/>
      </w:divBdr>
      <w:divsChild>
        <w:div w:id="382949185">
          <w:marLeft w:val="-225"/>
          <w:marRight w:val="-225"/>
          <w:marTop w:val="0"/>
          <w:marBottom w:val="0"/>
          <w:divBdr>
            <w:top w:val="none" w:sz="0" w:space="0" w:color="auto"/>
            <w:left w:val="none" w:sz="0" w:space="0" w:color="auto"/>
            <w:bottom w:val="none" w:sz="0" w:space="0" w:color="auto"/>
            <w:right w:val="none" w:sz="0" w:space="0" w:color="auto"/>
          </w:divBdr>
        </w:div>
        <w:div w:id="944310276">
          <w:marLeft w:val="-225"/>
          <w:marRight w:val="-225"/>
          <w:marTop w:val="0"/>
          <w:marBottom w:val="0"/>
          <w:divBdr>
            <w:top w:val="none" w:sz="0" w:space="0" w:color="auto"/>
            <w:left w:val="none" w:sz="0" w:space="0" w:color="auto"/>
            <w:bottom w:val="none" w:sz="0" w:space="0" w:color="auto"/>
            <w:right w:val="none" w:sz="0" w:space="0" w:color="auto"/>
          </w:divBdr>
          <w:divsChild>
            <w:div w:id="1409956502">
              <w:marLeft w:val="0"/>
              <w:marRight w:val="0"/>
              <w:marTop w:val="0"/>
              <w:marBottom w:val="0"/>
              <w:divBdr>
                <w:top w:val="none" w:sz="0" w:space="0" w:color="auto"/>
                <w:left w:val="none" w:sz="0" w:space="0" w:color="auto"/>
                <w:bottom w:val="none" w:sz="0" w:space="0" w:color="auto"/>
                <w:right w:val="none" w:sz="0" w:space="0" w:color="auto"/>
              </w:divBdr>
              <w:divsChild>
                <w:div w:id="1143082734">
                  <w:marLeft w:val="0"/>
                  <w:marRight w:val="0"/>
                  <w:marTop w:val="0"/>
                  <w:marBottom w:val="0"/>
                  <w:divBdr>
                    <w:top w:val="none" w:sz="0" w:space="0" w:color="auto"/>
                    <w:left w:val="none" w:sz="0" w:space="0" w:color="auto"/>
                    <w:bottom w:val="none" w:sz="0" w:space="0" w:color="auto"/>
                    <w:right w:val="none" w:sz="0" w:space="0" w:color="auto"/>
                  </w:divBdr>
                </w:div>
                <w:div w:id="1414475814">
                  <w:marLeft w:val="0"/>
                  <w:marRight w:val="0"/>
                  <w:marTop w:val="0"/>
                  <w:marBottom w:val="450"/>
                  <w:divBdr>
                    <w:top w:val="none" w:sz="0" w:space="0" w:color="auto"/>
                    <w:left w:val="none" w:sz="0" w:space="0" w:color="auto"/>
                    <w:bottom w:val="none" w:sz="0" w:space="0" w:color="auto"/>
                    <w:right w:val="none" w:sz="0" w:space="0" w:color="auto"/>
                  </w:divBdr>
                  <w:divsChild>
                    <w:div w:id="53608864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64885363">
      <w:bodyDiv w:val="1"/>
      <w:marLeft w:val="0"/>
      <w:marRight w:val="0"/>
      <w:marTop w:val="0"/>
      <w:marBottom w:val="0"/>
      <w:divBdr>
        <w:top w:val="none" w:sz="0" w:space="0" w:color="auto"/>
        <w:left w:val="none" w:sz="0" w:space="0" w:color="auto"/>
        <w:bottom w:val="none" w:sz="0" w:space="0" w:color="auto"/>
        <w:right w:val="none" w:sz="0" w:space="0" w:color="auto"/>
      </w:divBdr>
    </w:div>
    <w:div w:id="65343452">
      <w:bodyDiv w:val="1"/>
      <w:marLeft w:val="0"/>
      <w:marRight w:val="0"/>
      <w:marTop w:val="0"/>
      <w:marBottom w:val="0"/>
      <w:divBdr>
        <w:top w:val="none" w:sz="0" w:space="0" w:color="auto"/>
        <w:left w:val="none" w:sz="0" w:space="0" w:color="auto"/>
        <w:bottom w:val="none" w:sz="0" w:space="0" w:color="auto"/>
        <w:right w:val="none" w:sz="0" w:space="0" w:color="auto"/>
      </w:divBdr>
      <w:divsChild>
        <w:div w:id="897938197">
          <w:marLeft w:val="0"/>
          <w:marRight w:val="0"/>
          <w:marTop w:val="0"/>
          <w:marBottom w:val="0"/>
          <w:divBdr>
            <w:top w:val="none" w:sz="0" w:space="0" w:color="auto"/>
            <w:left w:val="none" w:sz="0" w:space="0" w:color="auto"/>
            <w:bottom w:val="none" w:sz="0" w:space="0" w:color="auto"/>
            <w:right w:val="none" w:sz="0" w:space="0" w:color="auto"/>
          </w:divBdr>
        </w:div>
        <w:div w:id="1845050746">
          <w:marLeft w:val="0"/>
          <w:marRight w:val="0"/>
          <w:marTop w:val="0"/>
          <w:marBottom w:val="0"/>
          <w:divBdr>
            <w:top w:val="none" w:sz="0" w:space="0" w:color="auto"/>
            <w:left w:val="none" w:sz="0" w:space="0" w:color="auto"/>
            <w:bottom w:val="none" w:sz="0" w:space="0" w:color="auto"/>
            <w:right w:val="none" w:sz="0" w:space="0" w:color="auto"/>
          </w:divBdr>
          <w:divsChild>
            <w:div w:id="637493851">
              <w:marLeft w:val="0"/>
              <w:marRight w:val="0"/>
              <w:marTop w:val="0"/>
              <w:marBottom w:val="0"/>
              <w:divBdr>
                <w:top w:val="none" w:sz="0" w:space="0" w:color="auto"/>
                <w:left w:val="none" w:sz="0" w:space="0" w:color="auto"/>
                <w:bottom w:val="none" w:sz="0" w:space="0" w:color="auto"/>
                <w:right w:val="none" w:sz="0" w:space="0" w:color="auto"/>
              </w:divBdr>
              <w:divsChild>
                <w:div w:id="763300362">
                  <w:marLeft w:val="0"/>
                  <w:marRight w:val="0"/>
                  <w:marTop w:val="0"/>
                  <w:marBottom w:val="0"/>
                  <w:divBdr>
                    <w:top w:val="none" w:sz="0" w:space="0" w:color="auto"/>
                    <w:left w:val="none" w:sz="0" w:space="0" w:color="auto"/>
                    <w:bottom w:val="none" w:sz="0" w:space="0" w:color="auto"/>
                    <w:right w:val="none" w:sz="0" w:space="0" w:color="auto"/>
                  </w:divBdr>
                </w:div>
                <w:div w:id="974682509">
                  <w:marLeft w:val="0"/>
                  <w:marRight w:val="0"/>
                  <w:marTop w:val="0"/>
                  <w:marBottom w:val="0"/>
                  <w:divBdr>
                    <w:top w:val="none" w:sz="0" w:space="0" w:color="auto"/>
                    <w:left w:val="none" w:sz="0" w:space="0" w:color="auto"/>
                    <w:bottom w:val="none" w:sz="0" w:space="0" w:color="auto"/>
                    <w:right w:val="none" w:sz="0" w:space="0" w:color="auto"/>
                  </w:divBdr>
                </w:div>
                <w:div w:id="1472677554">
                  <w:marLeft w:val="0"/>
                  <w:marRight w:val="0"/>
                  <w:marTop w:val="0"/>
                  <w:marBottom w:val="450"/>
                  <w:divBdr>
                    <w:top w:val="none" w:sz="0" w:space="0" w:color="auto"/>
                    <w:left w:val="none" w:sz="0" w:space="0" w:color="auto"/>
                    <w:bottom w:val="none" w:sz="0" w:space="0" w:color="auto"/>
                    <w:right w:val="none" w:sz="0" w:space="0" w:color="auto"/>
                  </w:divBdr>
                  <w:divsChild>
                    <w:div w:id="1220089953">
                      <w:marLeft w:val="0"/>
                      <w:marRight w:val="0"/>
                      <w:marTop w:val="0"/>
                      <w:marBottom w:val="0"/>
                      <w:divBdr>
                        <w:top w:val="none" w:sz="0" w:space="0" w:color="auto"/>
                        <w:left w:val="none" w:sz="0" w:space="0" w:color="auto"/>
                        <w:bottom w:val="none" w:sz="0" w:space="0" w:color="auto"/>
                        <w:right w:val="none" w:sz="0" w:space="0" w:color="auto"/>
                      </w:divBdr>
                      <w:divsChild>
                        <w:div w:id="9830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8900">
      <w:bodyDiv w:val="1"/>
      <w:marLeft w:val="0"/>
      <w:marRight w:val="0"/>
      <w:marTop w:val="0"/>
      <w:marBottom w:val="0"/>
      <w:divBdr>
        <w:top w:val="none" w:sz="0" w:space="0" w:color="auto"/>
        <w:left w:val="none" w:sz="0" w:space="0" w:color="auto"/>
        <w:bottom w:val="none" w:sz="0" w:space="0" w:color="auto"/>
        <w:right w:val="none" w:sz="0" w:space="0" w:color="auto"/>
      </w:divBdr>
      <w:divsChild>
        <w:div w:id="1237206067">
          <w:marLeft w:val="0"/>
          <w:marRight w:val="0"/>
          <w:marTop w:val="0"/>
          <w:marBottom w:val="0"/>
          <w:divBdr>
            <w:top w:val="none" w:sz="0" w:space="0" w:color="auto"/>
            <w:left w:val="none" w:sz="0" w:space="0" w:color="auto"/>
            <w:bottom w:val="none" w:sz="0" w:space="0" w:color="auto"/>
            <w:right w:val="none" w:sz="0" w:space="0" w:color="auto"/>
          </w:divBdr>
        </w:div>
      </w:divsChild>
    </w:div>
    <w:div w:id="66459423">
      <w:bodyDiv w:val="1"/>
      <w:marLeft w:val="0"/>
      <w:marRight w:val="0"/>
      <w:marTop w:val="0"/>
      <w:marBottom w:val="0"/>
      <w:divBdr>
        <w:top w:val="none" w:sz="0" w:space="0" w:color="auto"/>
        <w:left w:val="none" w:sz="0" w:space="0" w:color="auto"/>
        <w:bottom w:val="none" w:sz="0" w:space="0" w:color="auto"/>
        <w:right w:val="none" w:sz="0" w:space="0" w:color="auto"/>
      </w:divBdr>
      <w:divsChild>
        <w:div w:id="1104039193">
          <w:marLeft w:val="0"/>
          <w:marRight w:val="0"/>
          <w:marTop w:val="0"/>
          <w:marBottom w:val="0"/>
          <w:divBdr>
            <w:top w:val="none" w:sz="0" w:space="0" w:color="auto"/>
            <w:left w:val="none" w:sz="0" w:space="0" w:color="auto"/>
            <w:bottom w:val="none" w:sz="0" w:space="0" w:color="auto"/>
            <w:right w:val="none" w:sz="0" w:space="0" w:color="auto"/>
          </w:divBdr>
        </w:div>
        <w:div w:id="2085755112">
          <w:marLeft w:val="0"/>
          <w:marRight w:val="0"/>
          <w:marTop w:val="0"/>
          <w:marBottom w:val="0"/>
          <w:divBdr>
            <w:top w:val="none" w:sz="0" w:space="0" w:color="auto"/>
            <w:left w:val="none" w:sz="0" w:space="0" w:color="auto"/>
            <w:bottom w:val="none" w:sz="0" w:space="0" w:color="auto"/>
            <w:right w:val="none" w:sz="0" w:space="0" w:color="auto"/>
          </w:divBdr>
          <w:divsChild>
            <w:div w:id="653144838">
              <w:marLeft w:val="0"/>
              <w:marRight w:val="0"/>
              <w:marTop w:val="0"/>
              <w:marBottom w:val="0"/>
              <w:divBdr>
                <w:top w:val="none" w:sz="0" w:space="0" w:color="auto"/>
                <w:left w:val="none" w:sz="0" w:space="0" w:color="auto"/>
                <w:bottom w:val="none" w:sz="0" w:space="0" w:color="auto"/>
                <w:right w:val="none" w:sz="0" w:space="0" w:color="auto"/>
              </w:divBdr>
              <w:divsChild>
                <w:div w:id="607275184">
                  <w:marLeft w:val="0"/>
                  <w:marRight w:val="0"/>
                  <w:marTop w:val="0"/>
                  <w:marBottom w:val="450"/>
                  <w:divBdr>
                    <w:top w:val="none" w:sz="0" w:space="0" w:color="auto"/>
                    <w:left w:val="none" w:sz="0" w:space="0" w:color="auto"/>
                    <w:bottom w:val="none" w:sz="0" w:space="0" w:color="auto"/>
                    <w:right w:val="none" w:sz="0" w:space="0" w:color="auto"/>
                  </w:divBdr>
                  <w:divsChild>
                    <w:div w:id="841430951">
                      <w:marLeft w:val="0"/>
                      <w:marRight w:val="0"/>
                      <w:marTop w:val="0"/>
                      <w:marBottom w:val="0"/>
                      <w:divBdr>
                        <w:top w:val="none" w:sz="0" w:space="0" w:color="auto"/>
                        <w:left w:val="none" w:sz="0" w:space="0" w:color="auto"/>
                        <w:bottom w:val="none" w:sz="0" w:space="0" w:color="auto"/>
                        <w:right w:val="none" w:sz="0" w:space="0" w:color="auto"/>
                      </w:divBdr>
                      <w:divsChild>
                        <w:div w:id="7135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2762">
      <w:bodyDiv w:val="1"/>
      <w:marLeft w:val="0"/>
      <w:marRight w:val="0"/>
      <w:marTop w:val="0"/>
      <w:marBottom w:val="0"/>
      <w:divBdr>
        <w:top w:val="none" w:sz="0" w:space="0" w:color="auto"/>
        <w:left w:val="none" w:sz="0" w:space="0" w:color="auto"/>
        <w:bottom w:val="none" w:sz="0" w:space="0" w:color="auto"/>
        <w:right w:val="none" w:sz="0" w:space="0" w:color="auto"/>
      </w:divBdr>
      <w:divsChild>
        <w:div w:id="667751752">
          <w:marLeft w:val="-225"/>
          <w:marRight w:val="-225"/>
          <w:marTop w:val="0"/>
          <w:marBottom w:val="0"/>
          <w:divBdr>
            <w:top w:val="none" w:sz="0" w:space="0" w:color="auto"/>
            <w:left w:val="none" w:sz="0" w:space="0" w:color="auto"/>
            <w:bottom w:val="none" w:sz="0" w:space="0" w:color="auto"/>
            <w:right w:val="none" w:sz="0" w:space="0" w:color="auto"/>
          </w:divBdr>
          <w:divsChild>
            <w:div w:id="774061695">
              <w:marLeft w:val="0"/>
              <w:marRight w:val="0"/>
              <w:marTop w:val="0"/>
              <w:marBottom w:val="0"/>
              <w:divBdr>
                <w:top w:val="none" w:sz="0" w:space="0" w:color="auto"/>
                <w:left w:val="none" w:sz="0" w:space="0" w:color="auto"/>
                <w:bottom w:val="none" w:sz="0" w:space="0" w:color="auto"/>
                <w:right w:val="none" w:sz="0" w:space="0" w:color="auto"/>
              </w:divBdr>
              <w:divsChild>
                <w:div w:id="5119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108">
      <w:bodyDiv w:val="1"/>
      <w:marLeft w:val="0"/>
      <w:marRight w:val="0"/>
      <w:marTop w:val="0"/>
      <w:marBottom w:val="0"/>
      <w:divBdr>
        <w:top w:val="none" w:sz="0" w:space="0" w:color="auto"/>
        <w:left w:val="none" w:sz="0" w:space="0" w:color="auto"/>
        <w:bottom w:val="none" w:sz="0" w:space="0" w:color="auto"/>
        <w:right w:val="none" w:sz="0" w:space="0" w:color="auto"/>
      </w:divBdr>
      <w:divsChild>
        <w:div w:id="331223430">
          <w:marLeft w:val="0"/>
          <w:marRight w:val="0"/>
          <w:marTop w:val="0"/>
          <w:marBottom w:val="0"/>
          <w:divBdr>
            <w:top w:val="none" w:sz="0" w:space="0" w:color="auto"/>
            <w:left w:val="none" w:sz="0" w:space="0" w:color="auto"/>
            <w:bottom w:val="none" w:sz="0" w:space="0" w:color="auto"/>
            <w:right w:val="none" w:sz="0" w:space="0" w:color="auto"/>
          </w:divBdr>
        </w:div>
        <w:div w:id="445856502">
          <w:marLeft w:val="0"/>
          <w:marRight w:val="0"/>
          <w:marTop w:val="0"/>
          <w:marBottom w:val="0"/>
          <w:divBdr>
            <w:top w:val="none" w:sz="0" w:space="0" w:color="auto"/>
            <w:left w:val="none" w:sz="0" w:space="0" w:color="auto"/>
            <w:bottom w:val="none" w:sz="0" w:space="0" w:color="auto"/>
            <w:right w:val="none" w:sz="0" w:space="0" w:color="auto"/>
          </w:divBdr>
          <w:divsChild>
            <w:div w:id="36661109">
              <w:marLeft w:val="0"/>
              <w:marRight w:val="0"/>
              <w:marTop w:val="0"/>
              <w:marBottom w:val="150"/>
              <w:divBdr>
                <w:top w:val="none" w:sz="0" w:space="0" w:color="auto"/>
                <w:left w:val="none" w:sz="0" w:space="0" w:color="auto"/>
                <w:bottom w:val="none" w:sz="0" w:space="0" w:color="auto"/>
                <w:right w:val="none" w:sz="0" w:space="0" w:color="auto"/>
              </w:divBdr>
            </w:div>
            <w:div w:id="643319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848305">
      <w:bodyDiv w:val="1"/>
      <w:marLeft w:val="0"/>
      <w:marRight w:val="0"/>
      <w:marTop w:val="0"/>
      <w:marBottom w:val="0"/>
      <w:divBdr>
        <w:top w:val="none" w:sz="0" w:space="0" w:color="auto"/>
        <w:left w:val="none" w:sz="0" w:space="0" w:color="auto"/>
        <w:bottom w:val="none" w:sz="0" w:space="0" w:color="auto"/>
        <w:right w:val="none" w:sz="0" w:space="0" w:color="auto"/>
      </w:divBdr>
    </w:div>
    <w:div w:id="68188741">
      <w:bodyDiv w:val="1"/>
      <w:marLeft w:val="0"/>
      <w:marRight w:val="0"/>
      <w:marTop w:val="0"/>
      <w:marBottom w:val="0"/>
      <w:divBdr>
        <w:top w:val="none" w:sz="0" w:space="0" w:color="auto"/>
        <w:left w:val="none" w:sz="0" w:space="0" w:color="auto"/>
        <w:bottom w:val="none" w:sz="0" w:space="0" w:color="auto"/>
        <w:right w:val="none" w:sz="0" w:space="0" w:color="auto"/>
      </w:divBdr>
      <w:divsChild>
        <w:div w:id="1895236604">
          <w:marLeft w:val="-225"/>
          <w:marRight w:val="-225"/>
          <w:marTop w:val="0"/>
          <w:marBottom w:val="0"/>
          <w:divBdr>
            <w:top w:val="none" w:sz="0" w:space="0" w:color="auto"/>
            <w:left w:val="none" w:sz="0" w:space="0" w:color="auto"/>
            <w:bottom w:val="none" w:sz="0" w:space="0" w:color="auto"/>
            <w:right w:val="none" w:sz="0" w:space="0" w:color="auto"/>
          </w:divBdr>
        </w:div>
        <w:div w:id="156383222">
          <w:marLeft w:val="-225"/>
          <w:marRight w:val="-225"/>
          <w:marTop w:val="0"/>
          <w:marBottom w:val="0"/>
          <w:divBdr>
            <w:top w:val="none" w:sz="0" w:space="0" w:color="auto"/>
            <w:left w:val="none" w:sz="0" w:space="0" w:color="auto"/>
            <w:bottom w:val="none" w:sz="0" w:space="0" w:color="auto"/>
            <w:right w:val="none" w:sz="0" w:space="0" w:color="auto"/>
          </w:divBdr>
          <w:divsChild>
            <w:div w:id="58094420">
              <w:marLeft w:val="0"/>
              <w:marRight w:val="0"/>
              <w:marTop w:val="0"/>
              <w:marBottom w:val="0"/>
              <w:divBdr>
                <w:top w:val="none" w:sz="0" w:space="0" w:color="auto"/>
                <w:left w:val="none" w:sz="0" w:space="0" w:color="auto"/>
                <w:bottom w:val="none" w:sz="0" w:space="0" w:color="auto"/>
                <w:right w:val="none" w:sz="0" w:space="0" w:color="auto"/>
              </w:divBdr>
              <w:divsChild>
                <w:div w:id="219632672">
                  <w:marLeft w:val="0"/>
                  <w:marRight w:val="0"/>
                  <w:marTop w:val="0"/>
                  <w:marBottom w:val="0"/>
                  <w:divBdr>
                    <w:top w:val="none" w:sz="0" w:space="0" w:color="auto"/>
                    <w:left w:val="none" w:sz="0" w:space="0" w:color="auto"/>
                    <w:bottom w:val="none" w:sz="0" w:space="0" w:color="auto"/>
                    <w:right w:val="none" w:sz="0" w:space="0" w:color="auto"/>
                  </w:divBdr>
                </w:div>
                <w:div w:id="1848862172">
                  <w:marLeft w:val="0"/>
                  <w:marRight w:val="0"/>
                  <w:marTop w:val="0"/>
                  <w:marBottom w:val="0"/>
                  <w:divBdr>
                    <w:top w:val="none" w:sz="0" w:space="0" w:color="auto"/>
                    <w:left w:val="none" w:sz="0" w:space="0" w:color="auto"/>
                    <w:bottom w:val="none" w:sz="0" w:space="0" w:color="auto"/>
                    <w:right w:val="none" w:sz="0" w:space="0" w:color="auto"/>
                  </w:divBdr>
                </w:div>
                <w:div w:id="16022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2996">
      <w:bodyDiv w:val="1"/>
      <w:marLeft w:val="0"/>
      <w:marRight w:val="0"/>
      <w:marTop w:val="0"/>
      <w:marBottom w:val="0"/>
      <w:divBdr>
        <w:top w:val="none" w:sz="0" w:space="0" w:color="auto"/>
        <w:left w:val="none" w:sz="0" w:space="0" w:color="auto"/>
        <w:bottom w:val="none" w:sz="0" w:space="0" w:color="auto"/>
        <w:right w:val="none" w:sz="0" w:space="0" w:color="auto"/>
      </w:divBdr>
      <w:divsChild>
        <w:div w:id="905454976">
          <w:marLeft w:val="0"/>
          <w:marRight w:val="0"/>
          <w:marTop w:val="0"/>
          <w:marBottom w:val="120"/>
          <w:divBdr>
            <w:top w:val="none" w:sz="0" w:space="0" w:color="auto"/>
            <w:left w:val="none" w:sz="0" w:space="0" w:color="auto"/>
            <w:bottom w:val="none" w:sz="0" w:space="0" w:color="auto"/>
            <w:right w:val="none" w:sz="0" w:space="0" w:color="auto"/>
          </w:divBdr>
        </w:div>
        <w:div w:id="1937980597">
          <w:marLeft w:val="0"/>
          <w:marRight w:val="0"/>
          <w:marTop w:val="432"/>
          <w:marBottom w:val="336"/>
          <w:divBdr>
            <w:top w:val="none" w:sz="0" w:space="0" w:color="auto"/>
            <w:left w:val="none" w:sz="0" w:space="0" w:color="auto"/>
            <w:bottom w:val="none" w:sz="0" w:space="0" w:color="auto"/>
            <w:right w:val="none" w:sz="0" w:space="0" w:color="auto"/>
          </w:divBdr>
          <w:divsChild>
            <w:div w:id="1135298364">
              <w:marLeft w:val="0"/>
              <w:marRight w:val="0"/>
              <w:marTop w:val="0"/>
              <w:marBottom w:val="0"/>
              <w:divBdr>
                <w:top w:val="none" w:sz="0" w:space="0" w:color="auto"/>
                <w:left w:val="none" w:sz="0" w:space="0" w:color="auto"/>
                <w:bottom w:val="none" w:sz="0" w:space="0" w:color="auto"/>
                <w:right w:val="none" w:sz="0" w:space="0" w:color="auto"/>
              </w:divBdr>
              <w:divsChild>
                <w:div w:id="10181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0540">
      <w:bodyDiv w:val="1"/>
      <w:marLeft w:val="0"/>
      <w:marRight w:val="0"/>
      <w:marTop w:val="0"/>
      <w:marBottom w:val="0"/>
      <w:divBdr>
        <w:top w:val="none" w:sz="0" w:space="0" w:color="auto"/>
        <w:left w:val="none" w:sz="0" w:space="0" w:color="auto"/>
        <w:bottom w:val="none" w:sz="0" w:space="0" w:color="auto"/>
        <w:right w:val="none" w:sz="0" w:space="0" w:color="auto"/>
      </w:divBdr>
      <w:divsChild>
        <w:div w:id="732462229">
          <w:marLeft w:val="-88"/>
          <w:marRight w:val="-88"/>
          <w:marTop w:val="0"/>
          <w:marBottom w:val="0"/>
          <w:divBdr>
            <w:top w:val="none" w:sz="0" w:space="0" w:color="auto"/>
            <w:left w:val="none" w:sz="0" w:space="0" w:color="auto"/>
            <w:bottom w:val="none" w:sz="0" w:space="0" w:color="auto"/>
            <w:right w:val="none" w:sz="0" w:space="0" w:color="auto"/>
          </w:divBdr>
        </w:div>
        <w:div w:id="1343583872">
          <w:marLeft w:val="-88"/>
          <w:marRight w:val="-88"/>
          <w:marTop w:val="0"/>
          <w:marBottom w:val="0"/>
          <w:divBdr>
            <w:top w:val="none" w:sz="0" w:space="0" w:color="auto"/>
            <w:left w:val="none" w:sz="0" w:space="0" w:color="auto"/>
            <w:bottom w:val="none" w:sz="0" w:space="0" w:color="auto"/>
            <w:right w:val="none" w:sz="0" w:space="0" w:color="auto"/>
          </w:divBdr>
        </w:div>
      </w:divsChild>
    </w:div>
    <w:div w:id="68774274">
      <w:bodyDiv w:val="1"/>
      <w:marLeft w:val="0"/>
      <w:marRight w:val="0"/>
      <w:marTop w:val="0"/>
      <w:marBottom w:val="0"/>
      <w:divBdr>
        <w:top w:val="none" w:sz="0" w:space="0" w:color="auto"/>
        <w:left w:val="none" w:sz="0" w:space="0" w:color="auto"/>
        <w:bottom w:val="none" w:sz="0" w:space="0" w:color="auto"/>
        <w:right w:val="none" w:sz="0" w:space="0" w:color="auto"/>
      </w:divBdr>
      <w:divsChild>
        <w:div w:id="839320112">
          <w:marLeft w:val="0"/>
          <w:marRight w:val="0"/>
          <w:marTop w:val="0"/>
          <w:marBottom w:val="0"/>
          <w:divBdr>
            <w:top w:val="none" w:sz="0" w:space="0" w:color="auto"/>
            <w:left w:val="none" w:sz="0" w:space="0" w:color="auto"/>
            <w:bottom w:val="none" w:sz="0" w:space="0" w:color="auto"/>
            <w:right w:val="none" w:sz="0" w:space="0" w:color="auto"/>
          </w:divBdr>
        </w:div>
        <w:div w:id="1526476401">
          <w:marLeft w:val="0"/>
          <w:marRight w:val="0"/>
          <w:marTop w:val="0"/>
          <w:marBottom w:val="150"/>
          <w:divBdr>
            <w:top w:val="none" w:sz="0" w:space="0" w:color="auto"/>
            <w:left w:val="none" w:sz="0" w:space="0" w:color="auto"/>
            <w:bottom w:val="none" w:sz="0" w:space="0" w:color="auto"/>
            <w:right w:val="none" w:sz="0" w:space="0" w:color="auto"/>
          </w:divBdr>
        </w:div>
      </w:divsChild>
    </w:div>
    <w:div w:id="68966418">
      <w:bodyDiv w:val="1"/>
      <w:marLeft w:val="0"/>
      <w:marRight w:val="0"/>
      <w:marTop w:val="0"/>
      <w:marBottom w:val="0"/>
      <w:divBdr>
        <w:top w:val="none" w:sz="0" w:space="0" w:color="auto"/>
        <w:left w:val="none" w:sz="0" w:space="0" w:color="auto"/>
        <w:bottom w:val="none" w:sz="0" w:space="0" w:color="auto"/>
        <w:right w:val="none" w:sz="0" w:space="0" w:color="auto"/>
      </w:divBdr>
      <w:divsChild>
        <w:div w:id="95760785">
          <w:marLeft w:val="0"/>
          <w:marRight w:val="0"/>
          <w:marTop w:val="0"/>
          <w:marBottom w:val="0"/>
          <w:divBdr>
            <w:top w:val="none" w:sz="0" w:space="0" w:color="auto"/>
            <w:left w:val="none" w:sz="0" w:space="0" w:color="auto"/>
            <w:bottom w:val="none" w:sz="0" w:space="0" w:color="auto"/>
            <w:right w:val="none" w:sz="0" w:space="0" w:color="auto"/>
          </w:divBdr>
          <w:divsChild>
            <w:div w:id="454174840">
              <w:marLeft w:val="0"/>
              <w:marRight w:val="0"/>
              <w:marTop w:val="0"/>
              <w:marBottom w:val="0"/>
              <w:divBdr>
                <w:top w:val="none" w:sz="0" w:space="0" w:color="auto"/>
                <w:left w:val="none" w:sz="0" w:space="0" w:color="auto"/>
                <w:bottom w:val="none" w:sz="0" w:space="0" w:color="auto"/>
                <w:right w:val="none" w:sz="0" w:space="0" w:color="auto"/>
              </w:divBdr>
            </w:div>
          </w:divsChild>
        </w:div>
        <w:div w:id="425348235">
          <w:marLeft w:val="0"/>
          <w:marRight w:val="0"/>
          <w:marTop w:val="0"/>
          <w:marBottom w:val="0"/>
          <w:divBdr>
            <w:top w:val="none" w:sz="0" w:space="0" w:color="auto"/>
            <w:left w:val="none" w:sz="0" w:space="0" w:color="auto"/>
            <w:bottom w:val="none" w:sz="0" w:space="0" w:color="auto"/>
            <w:right w:val="none" w:sz="0" w:space="0" w:color="auto"/>
          </w:divBdr>
          <w:divsChild>
            <w:div w:id="1299412681">
              <w:marLeft w:val="0"/>
              <w:marRight w:val="0"/>
              <w:marTop w:val="225"/>
              <w:marBottom w:val="225"/>
              <w:divBdr>
                <w:top w:val="none" w:sz="0" w:space="0" w:color="auto"/>
                <w:left w:val="none" w:sz="0" w:space="0" w:color="auto"/>
                <w:bottom w:val="none" w:sz="0" w:space="0" w:color="auto"/>
                <w:right w:val="none" w:sz="0" w:space="0" w:color="auto"/>
              </w:divBdr>
            </w:div>
          </w:divsChild>
        </w:div>
        <w:div w:id="1531407995">
          <w:marLeft w:val="0"/>
          <w:marRight w:val="0"/>
          <w:marTop w:val="0"/>
          <w:marBottom w:val="0"/>
          <w:divBdr>
            <w:top w:val="none" w:sz="0" w:space="0" w:color="auto"/>
            <w:left w:val="none" w:sz="0" w:space="0" w:color="auto"/>
            <w:bottom w:val="none" w:sz="0" w:space="0" w:color="auto"/>
            <w:right w:val="none" w:sz="0" w:space="0" w:color="auto"/>
          </w:divBdr>
        </w:div>
      </w:divsChild>
    </w:div>
    <w:div w:id="69037650">
      <w:bodyDiv w:val="1"/>
      <w:marLeft w:val="0"/>
      <w:marRight w:val="0"/>
      <w:marTop w:val="0"/>
      <w:marBottom w:val="0"/>
      <w:divBdr>
        <w:top w:val="none" w:sz="0" w:space="0" w:color="auto"/>
        <w:left w:val="none" w:sz="0" w:space="0" w:color="auto"/>
        <w:bottom w:val="none" w:sz="0" w:space="0" w:color="auto"/>
        <w:right w:val="none" w:sz="0" w:space="0" w:color="auto"/>
      </w:divBdr>
      <w:divsChild>
        <w:div w:id="1263804550">
          <w:marLeft w:val="0"/>
          <w:marRight w:val="0"/>
          <w:marTop w:val="0"/>
          <w:marBottom w:val="315"/>
          <w:divBdr>
            <w:top w:val="none" w:sz="0" w:space="0" w:color="auto"/>
            <w:left w:val="none" w:sz="0" w:space="0" w:color="auto"/>
            <w:bottom w:val="none" w:sz="0" w:space="0" w:color="auto"/>
            <w:right w:val="none" w:sz="0" w:space="0" w:color="auto"/>
          </w:divBdr>
          <w:divsChild>
            <w:div w:id="615215798">
              <w:marLeft w:val="0"/>
              <w:marRight w:val="0"/>
              <w:marTop w:val="0"/>
              <w:marBottom w:val="0"/>
              <w:divBdr>
                <w:top w:val="none" w:sz="0" w:space="0" w:color="auto"/>
                <w:left w:val="none" w:sz="0" w:space="0" w:color="auto"/>
                <w:bottom w:val="none" w:sz="0" w:space="0" w:color="auto"/>
                <w:right w:val="none" w:sz="0" w:space="0" w:color="auto"/>
              </w:divBdr>
              <w:divsChild>
                <w:div w:id="352072255">
                  <w:marLeft w:val="180"/>
                  <w:marRight w:val="0"/>
                  <w:marTop w:val="0"/>
                  <w:marBottom w:val="0"/>
                  <w:divBdr>
                    <w:top w:val="none" w:sz="0" w:space="0" w:color="auto"/>
                    <w:left w:val="none" w:sz="0" w:space="0" w:color="auto"/>
                    <w:bottom w:val="none" w:sz="0" w:space="0" w:color="auto"/>
                    <w:right w:val="none" w:sz="0" w:space="0" w:color="auto"/>
                  </w:divBdr>
                </w:div>
                <w:div w:id="600189051">
                  <w:marLeft w:val="180"/>
                  <w:marRight w:val="0"/>
                  <w:marTop w:val="0"/>
                  <w:marBottom w:val="0"/>
                  <w:divBdr>
                    <w:top w:val="none" w:sz="0" w:space="0" w:color="auto"/>
                    <w:left w:val="none" w:sz="0" w:space="0" w:color="auto"/>
                    <w:bottom w:val="none" w:sz="0" w:space="0" w:color="auto"/>
                    <w:right w:val="none" w:sz="0" w:space="0" w:color="auto"/>
                  </w:divBdr>
                </w:div>
                <w:div w:id="822697531">
                  <w:marLeft w:val="180"/>
                  <w:marRight w:val="0"/>
                  <w:marTop w:val="0"/>
                  <w:marBottom w:val="0"/>
                  <w:divBdr>
                    <w:top w:val="none" w:sz="0" w:space="0" w:color="auto"/>
                    <w:left w:val="none" w:sz="0" w:space="0" w:color="auto"/>
                    <w:bottom w:val="none" w:sz="0" w:space="0" w:color="auto"/>
                    <w:right w:val="none" w:sz="0" w:space="0" w:color="auto"/>
                  </w:divBdr>
                </w:div>
                <w:div w:id="1166048734">
                  <w:marLeft w:val="180"/>
                  <w:marRight w:val="0"/>
                  <w:marTop w:val="0"/>
                  <w:marBottom w:val="0"/>
                  <w:divBdr>
                    <w:top w:val="none" w:sz="0" w:space="0" w:color="auto"/>
                    <w:left w:val="none" w:sz="0" w:space="0" w:color="auto"/>
                    <w:bottom w:val="none" w:sz="0" w:space="0" w:color="auto"/>
                    <w:right w:val="none" w:sz="0" w:space="0" w:color="auto"/>
                  </w:divBdr>
                </w:div>
                <w:div w:id="14395697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984">
      <w:bodyDiv w:val="1"/>
      <w:marLeft w:val="0"/>
      <w:marRight w:val="0"/>
      <w:marTop w:val="0"/>
      <w:marBottom w:val="0"/>
      <w:divBdr>
        <w:top w:val="none" w:sz="0" w:space="0" w:color="auto"/>
        <w:left w:val="none" w:sz="0" w:space="0" w:color="auto"/>
        <w:bottom w:val="none" w:sz="0" w:space="0" w:color="auto"/>
        <w:right w:val="none" w:sz="0" w:space="0" w:color="auto"/>
      </w:divBdr>
      <w:divsChild>
        <w:div w:id="196091616">
          <w:marLeft w:val="0"/>
          <w:marRight w:val="0"/>
          <w:marTop w:val="0"/>
          <w:marBottom w:val="0"/>
          <w:divBdr>
            <w:top w:val="none" w:sz="0" w:space="0" w:color="auto"/>
            <w:left w:val="none" w:sz="0" w:space="0" w:color="auto"/>
            <w:bottom w:val="none" w:sz="0" w:space="0" w:color="auto"/>
            <w:right w:val="none" w:sz="0" w:space="0" w:color="auto"/>
          </w:divBdr>
          <w:divsChild>
            <w:div w:id="1433041071">
              <w:marLeft w:val="0"/>
              <w:marRight w:val="0"/>
              <w:marTop w:val="0"/>
              <w:marBottom w:val="0"/>
              <w:divBdr>
                <w:top w:val="none" w:sz="0" w:space="0" w:color="auto"/>
                <w:left w:val="none" w:sz="0" w:space="0" w:color="auto"/>
                <w:bottom w:val="none" w:sz="0" w:space="0" w:color="auto"/>
                <w:right w:val="none" w:sz="0" w:space="0" w:color="auto"/>
              </w:divBdr>
            </w:div>
            <w:div w:id="1911765577">
              <w:marLeft w:val="0"/>
              <w:marRight w:val="0"/>
              <w:marTop w:val="75"/>
              <w:marBottom w:val="75"/>
              <w:divBdr>
                <w:top w:val="none" w:sz="0" w:space="0" w:color="auto"/>
                <w:left w:val="none" w:sz="0" w:space="0" w:color="auto"/>
                <w:bottom w:val="none" w:sz="0" w:space="0" w:color="auto"/>
                <w:right w:val="none" w:sz="0" w:space="0" w:color="auto"/>
              </w:divBdr>
            </w:div>
          </w:divsChild>
        </w:div>
        <w:div w:id="1349063678">
          <w:marLeft w:val="90"/>
          <w:marRight w:val="90"/>
          <w:marTop w:val="0"/>
          <w:marBottom w:val="0"/>
          <w:divBdr>
            <w:top w:val="none" w:sz="0" w:space="0" w:color="auto"/>
            <w:left w:val="none" w:sz="0" w:space="0" w:color="auto"/>
            <w:bottom w:val="none" w:sz="0" w:space="0" w:color="auto"/>
            <w:right w:val="none" w:sz="0" w:space="0" w:color="auto"/>
          </w:divBdr>
        </w:div>
        <w:div w:id="1361853132">
          <w:marLeft w:val="0"/>
          <w:marRight w:val="0"/>
          <w:marTop w:val="0"/>
          <w:marBottom w:val="0"/>
          <w:divBdr>
            <w:top w:val="none" w:sz="0" w:space="0" w:color="auto"/>
            <w:left w:val="none" w:sz="0" w:space="0" w:color="auto"/>
            <w:bottom w:val="none" w:sz="0" w:space="0" w:color="auto"/>
            <w:right w:val="none" w:sz="0" w:space="0" w:color="auto"/>
          </w:divBdr>
          <w:divsChild>
            <w:div w:id="678581436">
              <w:marLeft w:val="0"/>
              <w:marRight w:val="0"/>
              <w:marTop w:val="0"/>
              <w:marBottom w:val="0"/>
              <w:divBdr>
                <w:top w:val="none" w:sz="0" w:space="0" w:color="auto"/>
                <w:left w:val="none" w:sz="0" w:space="0" w:color="auto"/>
                <w:bottom w:val="none" w:sz="0" w:space="0" w:color="auto"/>
                <w:right w:val="none" w:sz="0" w:space="0" w:color="auto"/>
              </w:divBdr>
              <w:divsChild>
                <w:div w:id="1867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6859">
          <w:marLeft w:val="0"/>
          <w:marRight w:val="0"/>
          <w:marTop w:val="180"/>
          <w:marBottom w:val="0"/>
          <w:divBdr>
            <w:top w:val="none" w:sz="0" w:space="0" w:color="auto"/>
            <w:left w:val="none" w:sz="0" w:space="0" w:color="auto"/>
            <w:bottom w:val="none" w:sz="0" w:space="0" w:color="auto"/>
            <w:right w:val="none" w:sz="0" w:space="0" w:color="auto"/>
          </w:divBdr>
          <w:divsChild>
            <w:div w:id="2122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416">
      <w:bodyDiv w:val="1"/>
      <w:marLeft w:val="0"/>
      <w:marRight w:val="0"/>
      <w:marTop w:val="0"/>
      <w:marBottom w:val="0"/>
      <w:divBdr>
        <w:top w:val="none" w:sz="0" w:space="0" w:color="auto"/>
        <w:left w:val="none" w:sz="0" w:space="0" w:color="auto"/>
        <w:bottom w:val="none" w:sz="0" w:space="0" w:color="auto"/>
        <w:right w:val="none" w:sz="0" w:space="0" w:color="auto"/>
      </w:divBdr>
      <w:divsChild>
        <w:div w:id="352458636">
          <w:marLeft w:val="0"/>
          <w:marRight w:val="0"/>
          <w:marTop w:val="0"/>
          <w:marBottom w:val="0"/>
          <w:divBdr>
            <w:top w:val="none" w:sz="0" w:space="0" w:color="auto"/>
            <w:left w:val="none" w:sz="0" w:space="0" w:color="auto"/>
            <w:bottom w:val="none" w:sz="0" w:space="0" w:color="auto"/>
            <w:right w:val="none" w:sz="0" w:space="0" w:color="auto"/>
          </w:divBdr>
        </w:div>
        <w:div w:id="412430613">
          <w:marLeft w:val="0"/>
          <w:marRight w:val="0"/>
          <w:marTop w:val="0"/>
          <w:marBottom w:val="0"/>
          <w:divBdr>
            <w:top w:val="none" w:sz="0" w:space="0" w:color="auto"/>
            <w:left w:val="none" w:sz="0" w:space="0" w:color="auto"/>
            <w:bottom w:val="none" w:sz="0" w:space="0" w:color="auto"/>
            <w:right w:val="none" w:sz="0" w:space="0" w:color="auto"/>
          </w:divBdr>
          <w:divsChild>
            <w:div w:id="311376927">
              <w:marLeft w:val="0"/>
              <w:marRight w:val="0"/>
              <w:marTop w:val="0"/>
              <w:marBottom w:val="0"/>
              <w:divBdr>
                <w:top w:val="none" w:sz="0" w:space="0" w:color="auto"/>
                <w:left w:val="none" w:sz="0" w:space="0" w:color="auto"/>
                <w:bottom w:val="none" w:sz="0" w:space="0" w:color="auto"/>
                <w:right w:val="none" w:sz="0" w:space="0" w:color="auto"/>
              </w:divBdr>
              <w:divsChild>
                <w:div w:id="150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3459">
          <w:marLeft w:val="0"/>
          <w:marRight w:val="0"/>
          <w:marTop w:val="0"/>
          <w:marBottom w:val="0"/>
          <w:divBdr>
            <w:top w:val="none" w:sz="0" w:space="0" w:color="auto"/>
            <w:left w:val="none" w:sz="0" w:space="0" w:color="auto"/>
            <w:bottom w:val="none" w:sz="0" w:space="0" w:color="auto"/>
            <w:right w:val="none" w:sz="0" w:space="0" w:color="auto"/>
          </w:divBdr>
          <w:divsChild>
            <w:div w:id="694691994">
              <w:marLeft w:val="0"/>
              <w:marRight w:val="0"/>
              <w:marTop w:val="0"/>
              <w:marBottom w:val="0"/>
              <w:divBdr>
                <w:top w:val="none" w:sz="0" w:space="0" w:color="auto"/>
                <w:left w:val="none" w:sz="0" w:space="0" w:color="auto"/>
                <w:bottom w:val="none" w:sz="0" w:space="0" w:color="auto"/>
                <w:right w:val="none" w:sz="0" w:space="0" w:color="auto"/>
              </w:divBdr>
              <w:divsChild>
                <w:div w:id="1307783122">
                  <w:marLeft w:val="0"/>
                  <w:marRight w:val="0"/>
                  <w:marTop w:val="0"/>
                  <w:marBottom w:val="0"/>
                  <w:divBdr>
                    <w:top w:val="none" w:sz="0" w:space="0" w:color="auto"/>
                    <w:left w:val="none" w:sz="0" w:space="0" w:color="auto"/>
                    <w:bottom w:val="none" w:sz="0" w:space="0" w:color="auto"/>
                    <w:right w:val="none" w:sz="0" w:space="0" w:color="auto"/>
                  </w:divBdr>
                  <w:divsChild>
                    <w:div w:id="2231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0167">
      <w:bodyDiv w:val="1"/>
      <w:marLeft w:val="0"/>
      <w:marRight w:val="0"/>
      <w:marTop w:val="0"/>
      <w:marBottom w:val="0"/>
      <w:divBdr>
        <w:top w:val="none" w:sz="0" w:space="0" w:color="auto"/>
        <w:left w:val="none" w:sz="0" w:space="0" w:color="auto"/>
        <w:bottom w:val="none" w:sz="0" w:space="0" w:color="auto"/>
        <w:right w:val="none" w:sz="0" w:space="0" w:color="auto"/>
      </w:divBdr>
      <w:divsChild>
        <w:div w:id="1056509506">
          <w:marLeft w:val="0"/>
          <w:marRight w:val="0"/>
          <w:marTop w:val="300"/>
          <w:marBottom w:val="0"/>
          <w:divBdr>
            <w:top w:val="none" w:sz="0" w:space="0" w:color="auto"/>
            <w:left w:val="none" w:sz="0" w:space="0" w:color="auto"/>
            <w:bottom w:val="none" w:sz="0" w:space="0" w:color="auto"/>
            <w:right w:val="none" w:sz="0" w:space="0" w:color="auto"/>
          </w:divBdr>
          <w:divsChild>
            <w:div w:id="258369861">
              <w:marLeft w:val="0"/>
              <w:marRight w:val="0"/>
              <w:marTop w:val="150"/>
              <w:marBottom w:val="0"/>
              <w:divBdr>
                <w:top w:val="none" w:sz="0" w:space="0" w:color="auto"/>
                <w:left w:val="none" w:sz="0" w:space="0" w:color="auto"/>
                <w:bottom w:val="none" w:sz="0" w:space="0" w:color="auto"/>
                <w:right w:val="none" w:sz="0" w:space="0" w:color="auto"/>
              </w:divBdr>
              <w:divsChild>
                <w:div w:id="43912377">
                  <w:marLeft w:val="0"/>
                  <w:marRight w:val="0"/>
                  <w:marTop w:val="0"/>
                  <w:marBottom w:val="0"/>
                  <w:divBdr>
                    <w:top w:val="none" w:sz="0" w:space="0" w:color="auto"/>
                    <w:left w:val="none" w:sz="0" w:space="0" w:color="auto"/>
                    <w:bottom w:val="none" w:sz="0" w:space="0" w:color="auto"/>
                    <w:right w:val="none" w:sz="0" w:space="0" w:color="auto"/>
                  </w:divBdr>
                </w:div>
              </w:divsChild>
            </w:div>
            <w:div w:id="278030335">
              <w:marLeft w:val="0"/>
              <w:marRight w:val="0"/>
              <w:marTop w:val="150"/>
              <w:marBottom w:val="0"/>
              <w:divBdr>
                <w:top w:val="none" w:sz="0" w:space="0" w:color="auto"/>
                <w:left w:val="none" w:sz="0" w:space="0" w:color="auto"/>
                <w:bottom w:val="none" w:sz="0" w:space="0" w:color="auto"/>
                <w:right w:val="none" w:sz="0" w:space="0" w:color="auto"/>
              </w:divBdr>
            </w:div>
          </w:divsChild>
        </w:div>
        <w:div w:id="1416514438">
          <w:marLeft w:val="0"/>
          <w:marRight w:val="0"/>
          <w:marTop w:val="750"/>
          <w:marBottom w:val="750"/>
          <w:divBdr>
            <w:top w:val="none" w:sz="0" w:space="0" w:color="auto"/>
            <w:left w:val="none" w:sz="0" w:space="0" w:color="auto"/>
            <w:bottom w:val="none" w:sz="0" w:space="0" w:color="auto"/>
            <w:right w:val="none" w:sz="0" w:space="0" w:color="auto"/>
          </w:divBdr>
          <w:divsChild>
            <w:div w:id="3444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7866">
      <w:bodyDiv w:val="1"/>
      <w:marLeft w:val="0"/>
      <w:marRight w:val="0"/>
      <w:marTop w:val="0"/>
      <w:marBottom w:val="0"/>
      <w:divBdr>
        <w:top w:val="none" w:sz="0" w:space="0" w:color="auto"/>
        <w:left w:val="none" w:sz="0" w:space="0" w:color="auto"/>
        <w:bottom w:val="none" w:sz="0" w:space="0" w:color="auto"/>
        <w:right w:val="none" w:sz="0" w:space="0" w:color="auto"/>
      </w:divBdr>
      <w:divsChild>
        <w:div w:id="2116827457">
          <w:marLeft w:val="-150"/>
          <w:marRight w:val="-150"/>
          <w:marTop w:val="0"/>
          <w:marBottom w:val="0"/>
          <w:divBdr>
            <w:top w:val="none" w:sz="0" w:space="0" w:color="auto"/>
            <w:left w:val="none" w:sz="0" w:space="0" w:color="auto"/>
            <w:bottom w:val="none" w:sz="0" w:space="0" w:color="auto"/>
            <w:right w:val="none" w:sz="0" w:space="0" w:color="auto"/>
          </w:divBdr>
          <w:divsChild>
            <w:div w:id="517817866">
              <w:marLeft w:val="0"/>
              <w:marRight w:val="0"/>
              <w:marTop w:val="0"/>
              <w:marBottom w:val="0"/>
              <w:divBdr>
                <w:top w:val="none" w:sz="0" w:space="0" w:color="auto"/>
                <w:left w:val="none" w:sz="0" w:space="0" w:color="auto"/>
                <w:bottom w:val="none" w:sz="0" w:space="0" w:color="auto"/>
                <w:right w:val="none" w:sz="0" w:space="0" w:color="auto"/>
              </w:divBdr>
              <w:divsChild>
                <w:div w:id="1853034771">
                  <w:marLeft w:val="0"/>
                  <w:marRight w:val="0"/>
                  <w:marTop w:val="0"/>
                  <w:marBottom w:val="0"/>
                  <w:divBdr>
                    <w:top w:val="none" w:sz="0" w:space="0" w:color="auto"/>
                    <w:left w:val="none" w:sz="0" w:space="0" w:color="auto"/>
                    <w:bottom w:val="none" w:sz="0" w:space="0" w:color="auto"/>
                    <w:right w:val="none" w:sz="0" w:space="0" w:color="auto"/>
                  </w:divBdr>
                  <w:divsChild>
                    <w:div w:id="1271665651">
                      <w:marLeft w:val="0"/>
                      <w:marRight w:val="0"/>
                      <w:marTop w:val="0"/>
                      <w:marBottom w:val="0"/>
                      <w:divBdr>
                        <w:top w:val="none" w:sz="0" w:space="0" w:color="auto"/>
                        <w:left w:val="none" w:sz="0" w:space="0" w:color="auto"/>
                        <w:bottom w:val="none" w:sz="0" w:space="0" w:color="auto"/>
                        <w:right w:val="none" w:sz="0" w:space="0" w:color="auto"/>
                      </w:divBdr>
                    </w:div>
                  </w:divsChild>
                </w:div>
                <w:div w:id="1343556983">
                  <w:marLeft w:val="0"/>
                  <w:marRight w:val="0"/>
                  <w:marTop w:val="0"/>
                  <w:marBottom w:val="0"/>
                  <w:divBdr>
                    <w:top w:val="none" w:sz="0" w:space="0" w:color="auto"/>
                    <w:left w:val="none" w:sz="0" w:space="0" w:color="auto"/>
                    <w:bottom w:val="none" w:sz="0" w:space="0" w:color="auto"/>
                    <w:right w:val="none" w:sz="0" w:space="0" w:color="auto"/>
                  </w:divBdr>
                  <w:divsChild>
                    <w:div w:id="393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22557">
          <w:marLeft w:val="-150"/>
          <w:marRight w:val="-150"/>
          <w:marTop w:val="0"/>
          <w:marBottom w:val="0"/>
          <w:divBdr>
            <w:top w:val="none" w:sz="0" w:space="0" w:color="auto"/>
            <w:left w:val="none" w:sz="0" w:space="0" w:color="auto"/>
            <w:bottom w:val="none" w:sz="0" w:space="0" w:color="auto"/>
            <w:right w:val="none" w:sz="0" w:space="0" w:color="auto"/>
          </w:divBdr>
          <w:divsChild>
            <w:div w:id="303392997">
              <w:marLeft w:val="0"/>
              <w:marRight w:val="0"/>
              <w:marTop w:val="0"/>
              <w:marBottom w:val="0"/>
              <w:divBdr>
                <w:top w:val="none" w:sz="0" w:space="0" w:color="auto"/>
                <w:left w:val="none" w:sz="0" w:space="0" w:color="auto"/>
                <w:bottom w:val="none" w:sz="0" w:space="0" w:color="auto"/>
                <w:right w:val="none" w:sz="0" w:space="0" w:color="auto"/>
              </w:divBdr>
              <w:divsChild>
                <w:div w:id="2048675866">
                  <w:marLeft w:val="0"/>
                  <w:marRight w:val="0"/>
                  <w:marTop w:val="0"/>
                  <w:marBottom w:val="0"/>
                  <w:divBdr>
                    <w:top w:val="none" w:sz="0" w:space="0" w:color="auto"/>
                    <w:left w:val="none" w:sz="0" w:space="0" w:color="auto"/>
                    <w:bottom w:val="none" w:sz="0" w:space="0" w:color="auto"/>
                    <w:right w:val="none" w:sz="0" w:space="0" w:color="auto"/>
                  </w:divBdr>
                  <w:divsChild>
                    <w:div w:id="69692941">
                      <w:marLeft w:val="0"/>
                      <w:marRight w:val="0"/>
                      <w:marTop w:val="0"/>
                      <w:marBottom w:val="0"/>
                      <w:divBdr>
                        <w:top w:val="none" w:sz="0" w:space="0" w:color="auto"/>
                        <w:left w:val="none" w:sz="0" w:space="0" w:color="auto"/>
                        <w:bottom w:val="none" w:sz="0" w:space="0" w:color="auto"/>
                        <w:right w:val="none" w:sz="0" w:space="0" w:color="auto"/>
                      </w:divBdr>
                    </w:div>
                    <w:div w:id="31074830">
                      <w:marLeft w:val="0"/>
                      <w:marRight w:val="0"/>
                      <w:marTop w:val="0"/>
                      <w:marBottom w:val="0"/>
                      <w:divBdr>
                        <w:top w:val="none" w:sz="0" w:space="0" w:color="auto"/>
                        <w:left w:val="none" w:sz="0" w:space="0" w:color="auto"/>
                        <w:bottom w:val="none" w:sz="0" w:space="0" w:color="auto"/>
                        <w:right w:val="none" w:sz="0" w:space="0" w:color="auto"/>
                      </w:divBdr>
                      <w:divsChild>
                        <w:div w:id="1512991658">
                          <w:marLeft w:val="0"/>
                          <w:marRight w:val="0"/>
                          <w:marTop w:val="0"/>
                          <w:marBottom w:val="0"/>
                          <w:divBdr>
                            <w:top w:val="none" w:sz="0" w:space="0" w:color="auto"/>
                            <w:left w:val="none" w:sz="0" w:space="0" w:color="auto"/>
                            <w:bottom w:val="none" w:sz="0" w:space="0" w:color="auto"/>
                            <w:right w:val="none" w:sz="0" w:space="0" w:color="auto"/>
                          </w:divBdr>
                          <w:divsChild>
                            <w:div w:id="2036152279">
                              <w:marLeft w:val="0"/>
                              <w:marRight w:val="0"/>
                              <w:marTop w:val="0"/>
                              <w:marBottom w:val="0"/>
                              <w:divBdr>
                                <w:top w:val="none" w:sz="0" w:space="0" w:color="auto"/>
                                <w:left w:val="none" w:sz="0" w:space="0" w:color="auto"/>
                                <w:bottom w:val="none" w:sz="0" w:space="0" w:color="auto"/>
                                <w:right w:val="none" w:sz="0" w:space="0" w:color="auto"/>
                              </w:divBdr>
                            </w:div>
                            <w:div w:id="155416344">
                              <w:marLeft w:val="0"/>
                              <w:marRight w:val="0"/>
                              <w:marTop w:val="0"/>
                              <w:marBottom w:val="0"/>
                              <w:divBdr>
                                <w:top w:val="none" w:sz="0" w:space="0" w:color="auto"/>
                                <w:left w:val="none" w:sz="0" w:space="0" w:color="auto"/>
                                <w:bottom w:val="none" w:sz="0" w:space="0" w:color="auto"/>
                                <w:right w:val="none" w:sz="0" w:space="0" w:color="auto"/>
                              </w:divBdr>
                            </w:div>
                            <w:div w:id="2106070629">
                              <w:marLeft w:val="0"/>
                              <w:marRight w:val="0"/>
                              <w:marTop w:val="0"/>
                              <w:marBottom w:val="0"/>
                              <w:divBdr>
                                <w:top w:val="none" w:sz="0" w:space="0" w:color="auto"/>
                                <w:left w:val="none" w:sz="0" w:space="0" w:color="auto"/>
                                <w:bottom w:val="none" w:sz="0" w:space="0" w:color="auto"/>
                                <w:right w:val="none" w:sz="0" w:space="0" w:color="auto"/>
                              </w:divBdr>
                            </w:div>
                            <w:div w:id="581724607">
                              <w:marLeft w:val="0"/>
                              <w:marRight w:val="0"/>
                              <w:marTop w:val="0"/>
                              <w:marBottom w:val="0"/>
                              <w:divBdr>
                                <w:top w:val="none" w:sz="0" w:space="0" w:color="auto"/>
                                <w:left w:val="none" w:sz="0" w:space="0" w:color="auto"/>
                                <w:bottom w:val="none" w:sz="0" w:space="0" w:color="auto"/>
                                <w:right w:val="none" w:sz="0" w:space="0" w:color="auto"/>
                              </w:divBdr>
                            </w:div>
                            <w:div w:id="5692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40249">
              <w:marLeft w:val="0"/>
              <w:marRight w:val="0"/>
              <w:marTop w:val="0"/>
              <w:marBottom w:val="0"/>
              <w:divBdr>
                <w:top w:val="none" w:sz="0" w:space="0" w:color="auto"/>
                <w:left w:val="none" w:sz="0" w:space="0" w:color="auto"/>
                <w:bottom w:val="none" w:sz="0" w:space="0" w:color="auto"/>
                <w:right w:val="none" w:sz="0" w:space="0" w:color="auto"/>
              </w:divBdr>
              <w:divsChild>
                <w:div w:id="1131481322">
                  <w:marLeft w:val="0"/>
                  <w:marRight w:val="0"/>
                  <w:marTop w:val="0"/>
                  <w:marBottom w:val="0"/>
                  <w:divBdr>
                    <w:top w:val="none" w:sz="0" w:space="0" w:color="auto"/>
                    <w:left w:val="none" w:sz="0" w:space="0" w:color="auto"/>
                    <w:bottom w:val="none" w:sz="0" w:space="0" w:color="auto"/>
                    <w:right w:val="none" w:sz="0" w:space="0" w:color="auto"/>
                  </w:divBdr>
                  <w:divsChild>
                    <w:div w:id="8760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9658">
      <w:bodyDiv w:val="1"/>
      <w:marLeft w:val="0"/>
      <w:marRight w:val="0"/>
      <w:marTop w:val="0"/>
      <w:marBottom w:val="0"/>
      <w:divBdr>
        <w:top w:val="none" w:sz="0" w:space="0" w:color="auto"/>
        <w:left w:val="none" w:sz="0" w:space="0" w:color="auto"/>
        <w:bottom w:val="none" w:sz="0" w:space="0" w:color="auto"/>
        <w:right w:val="none" w:sz="0" w:space="0" w:color="auto"/>
      </w:divBdr>
      <w:divsChild>
        <w:div w:id="29301502">
          <w:marLeft w:val="-150"/>
          <w:marRight w:val="-150"/>
          <w:marTop w:val="0"/>
          <w:marBottom w:val="0"/>
          <w:divBdr>
            <w:top w:val="none" w:sz="0" w:space="0" w:color="auto"/>
            <w:left w:val="none" w:sz="0" w:space="0" w:color="auto"/>
            <w:bottom w:val="none" w:sz="0" w:space="0" w:color="auto"/>
            <w:right w:val="none" w:sz="0" w:space="0" w:color="auto"/>
          </w:divBdr>
          <w:divsChild>
            <w:div w:id="765540739">
              <w:marLeft w:val="0"/>
              <w:marRight w:val="0"/>
              <w:marTop w:val="0"/>
              <w:marBottom w:val="0"/>
              <w:divBdr>
                <w:top w:val="none" w:sz="0" w:space="0" w:color="auto"/>
                <w:left w:val="none" w:sz="0" w:space="0" w:color="auto"/>
                <w:bottom w:val="none" w:sz="0" w:space="0" w:color="auto"/>
                <w:right w:val="none" w:sz="0" w:space="0" w:color="auto"/>
              </w:divBdr>
              <w:divsChild>
                <w:div w:id="604271275">
                  <w:marLeft w:val="0"/>
                  <w:marRight w:val="0"/>
                  <w:marTop w:val="0"/>
                  <w:marBottom w:val="0"/>
                  <w:divBdr>
                    <w:top w:val="none" w:sz="0" w:space="0" w:color="auto"/>
                    <w:left w:val="none" w:sz="0" w:space="0" w:color="auto"/>
                    <w:bottom w:val="none" w:sz="0" w:space="0" w:color="auto"/>
                    <w:right w:val="none" w:sz="0" w:space="0" w:color="auto"/>
                  </w:divBdr>
                  <w:divsChild>
                    <w:div w:id="615601532">
                      <w:marLeft w:val="0"/>
                      <w:marRight w:val="0"/>
                      <w:marTop w:val="0"/>
                      <w:marBottom w:val="0"/>
                      <w:divBdr>
                        <w:top w:val="none" w:sz="0" w:space="0" w:color="auto"/>
                        <w:left w:val="none" w:sz="0" w:space="0" w:color="auto"/>
                        <w:bottom w:val="none" w:sz="0" w:space="0" w:color="auto"/>
                        <w:right w:val="none" w:sz="0" w:space="0" w:color="auto"/>
                      </w:divBdr>
                    </w:div>
                    <w:div w:id="1169246037">
                      <w:marLeft w:val="0"/>
                      <w:marRight w:val="0"/>
                      <w:marTop w:val="0"/>
                      <w:marBottom w:val="0"/>
                      <w:divBdr>
                        <w:top w:val="none" w:sz="0" w:space="0" w:color="auto"/>
                        <w:left w:val="none" w:sz="0" w:space="0" w:color="auto"/>
                        <w:bottom w:val="none" w:sz="0" w:space="0" w:color="auto"/>
                        <w:right w:val="none" w:sz="0" w:space="0" w:color="auto"/>
                      </w:divBdr>
                    </w:div>
                  </w:divsChild>
                </w:div>
                <w:div w:id="952590646">
                  <w:marLeft w:val="0"/>
                  <w:marRight w:val="0"/>
                  <w:marTop w:val="0"/>
                  <w:marBottom w:val="0"/>
                  <w:divBdr>
                    <w:top w:val="none" w:sz="0" w:space="0" w:color="auto"/>
                    <w:left w:val="none" w:sz="0" w:space="0" w:color="auto"/>
                    <w:bottom w:val="none" w:sz="0" w:space="0" w:color="auto"/>
                    <w:right w:val="none" w:sz="0" w:space="0" w:color="auto"/>
                  </w:divBdr>
                  <w:divsChild>
                    <w:div w:id="356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3788">
      <w:bodyDiv w:val="1"/>
      <w:marLeft w:val="0"/>
      <w:marRight w:val="0"/>
      <w:marTop w:val="0"/>
      <w:marBottom w:val="0"/>
      <w:divBdr>
        <w:top w:val="none" w:sz="0" w:space="0" w:color="auto"/>
        <w:left w:val="none" w:sz="0" w:space="0" w:color="auto"/>
        <w:bottom w:val="none" w:sz="0" w:space="0" w:color="auto"/>
        <w:right w:val="none" w:sz="0" w:space="0" w:color="auto"/>
      </w:divBdr>
      <w:divsChild>
        <w:div w:id="389694479">
          <w:marLeft w:val="0"/>
          <w:marRight w:val="0"/>
          <w:marTop w:val="0"/>
          <w:marBottom w:val="0"/>
          <w:divBdr>
            <w:top w:val="none" w:sz="0" w:space="0" w:color="auto"/>
            <w:left w:val="none" w:sz="0" w:space="0" w:color="auto"/>
            <w:bottom w:val="none" w:sz="0" w:space="0" w:color="auto"/>
            <w:right w:val="none" w:sz="0" w:space="0" w:color="auto"/>
          </w:divBdr>
        </w:div>
      </w:divsChild>
    </w:div>
    <w:div w:id="70351782">
      <w:bodyDiv w:val="1"/>
      <w:marLeft w:val="0"/>
      <w:marRight w:val="0"/>
      <w:marTop w:val="0"/>
      <w:marBottom w:val="0"/>
      <w:divBdr>
        <w:top w:val="none" w:sz="0" w:space="0" w:color="auto"/>
        <w:left w:val="none" w:sz="0" w:space="0" w:color="auto"/>
        <w:bottom w:val="none" w:sz="0" w:space="0" w:color="auto"/>
        <w:right w:val="none" w:sz="0" w:space="0" w:color="auto"/>
      </w:divBdr>
      <w:divsChild>
        <w:div w:id="1634091357">
          <w:marLeft w:val="0"/>
          <w:marRight w:val="0"/>
          <w:marTop w:val="0"/>
          <w:marBottom w:val="0"/>
          <w:divBdr>
            <w:top w:val="none" w:sz="0" w:space="0" w:color="auto"/>
            <w:left w:val="none" w:sz="0" w:space="0" w:color="auto"/>
            <w:bottom w:val="none" w:sz="0" w:space="0" w:color="auto"/>
            <w:right w:val="none" w:sz="0" w:space="0" w:color="auto"/>
          </w:divBdr>
        </w:div>
        <w:div w:id="797335846">
          <w:marLeft w:val="0"/>
          <w:marRight w:val="0"/>
          <w:marTop w:val="0"/>
          <w:marBottom w:val="0"/>
          <w:divBdr>
            <w:top w:val="none" w:sz="0" w:space="0" w:color="auto"/>
            <w:left w:val="none" w:sz="0" w:space="0" w:color="auto"/>
            <w:bottom w:val="none" w:sz="0" w:space="0" w:color="auto"/>
            <w:right w:val="none" w:sz="0" w:space="0" w:color="auto"/>
          </w:divBdr>
          <w:divsChild>
            <w:div w:id="1287464447">
              <w:marLeft w:val="0"/>
              <w:marRight w:val="0"/>
              <w:marTop w:val="0"/>
              <w:marBottom w:val="0"/>
              <w:divBdr>
                <w:top w:val="none" w:sz="0" w:space="0" w:color="auto"/>
                <w:left w:val="none" w:sz="0" w:space="0" w:color="auto"/>
                <w:bottom w:val="none" w:sz="0" w:space="0" w:color="auto"/>
                <w:right w:val="none" w:sz="0" w:space="0" w:color="auto"/>
              </w:divBdr>
              <w:divsChild>
                <w:div w:id="962272735">
                  <w:marLeft w:val="0"/>
                  <w:marRight w:val="0"/>
                  <w:marTop w:val="0"/>
                  <w:marBottom w:val="0"/>
                  <w:divBdr>
                    <w:top w:val="none" w:sz="0" w:space="0" w:color="auto"/>
                    <w:left w:val="none" w:sz="0" w:space="0" w:color="auto"/>
                    <w:bottom w:val="none" w:sz="0" w:space="0" w:color="auto"/>
                    <w:right w:val="none" w:sz="0" w:space="0" w:color="auto"/>
                  </w:divBdr>
                </w:div>
                <w:div w:id="354891141">
                  <w:marLeft w:val="0"/>
                  <w:marRight w:val="0"/>
                  <w:marTop w:val="0"/>
                  <w:marBottom w:val="0"/>
                  <w:divBdr>
                    <w:top w:val="none" w:sz="0" w:space="0" w:color="auto"/>
                    <w:left w:val="none" w:sz="0" w:space="0" w:color="auto"/>
                    <w:bottom w:val="none" w:sz="0" w:space="0" w:color="auto"/>
                    <w:right w:val="none" w:sz="0" w:space="0" w:color="auto"/>
                  </w:divBdr>
                </w:div>
                <w:div w:id="1970698000">
                  <w:marLeft w:val="0"/>
                  <w:marRight w:val="0"/>
                  <w:marTop w:val="0"/>
                  <w:marBottom w:val="450"/>
                  <w:divBdr>
                    <w:top w:val="none" w:sz="0" w:space="0" w:color="auto"/>
                    <w:left w:val="none" w:sz="0" w:space="0" w:color="auto"/>
                    <w:bottom w:val="none" w:sz="0" w:space="0" w:color="auto"/>
                    <w:right w:val="none" w:sz="0" w:space="0" w:color="auto"/>
                  </w:divBdr>
                  <w:divsChild>
                    <w:div w:id="1859467648">
                      <w:marLeft w:val="0"/>
                      <w:marRight w:val="0"/>
                      <w:marTop w:val="0"/>
                      <w:marBottom w:val="0"/>
                      <w:divBdr>
                        <w:top w:val="none" w:sz="0" w:space="0" w:color="auto"/>
                        <w:left w:val="none" w:sz="0" w:space="0" w:color="auto"/>
                        <w:bottom w:val="none" w:sz="0" w:space="0" w:color="auto"/>
                        <w:right w:val="none" w:sz="0" w:space="0" w:color="auto"/>
                      </w:divBdr>
                      <w:divsChild>
                        <w:div w:id="11915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263">
      <w:bodyDiv w:val="1"/>
      <w:marLeft w:val="0"/>
      <w:marRight w:val="0"/>
      <w:marTop w:val="0"/>
      <w:marBottom w:val="0"/>
      <w:divBdr>
        <w:top w:val="none" w:sz="0" w:space="0" w:color="auto"/>
        <w:left w:val="none" w:sz="0" w:space="0" w:color="auto"/>
        <w:bottom w:val="none" w:sz="0" w:space="0" w:color="auto"/>
        <w:right w:val="none" w:sz="0" w:space="0" w:color="auto"/>
      </w:divBdr>
      <w:divsChild>
        <w:div w:id="912278586">
          <w:marLeft w:val="0"/>
          <w:marRight w:val="0"/>
          <w:marTop w:val="0"/>
          <w:marBottom w:val="0"/>
          <w:divBdr>
            <w:top w:val="none" w:sz="0" w:space="0" w:color="auto"/>
            <w:left w:val="none" w:sz="0" w:space="0" w:color="auto"/>
            <w:bottom w:val="none" w:sz="0" w:space="0" w:color="auto"/>
            <w:right w:val="none" w:sz="0" w:space="0" w:color="auto"/>
          </w:divBdr>
        </w:div>
      </w:divsChild>
    </w:div>
    <w:div w:id="70932002">
      <w:bodyDiv w:val="1"/>
      <w:marLeft w:val="0"/>
      <w:marRight w:val="0"/>
      <w:marTop w:val="0"/>
      <w:marBottom w:val="0"/>
      <w:divBdr>
        <w:top w:val="none" w:sz="0" w:space="0" w:color="auto"/>
        <w:left w:val="none" w:sz="0" w:space="0" w:color="auto"/>
        <w:bottom w:val="none" w:sz="0" w:space="0" w:color="auto"/>
        <w:right w:val="none" w:sz="0" w:space="0" w:color="auto"/>
      </w:divBdr>
      <w:divsChild>
        <w:div w:id="1112867882">
          <w:marLeft w:val="-225"/>
          <w:marRight w:val="-225"/>
          <w:marTop w:val="0"/>
          <w:marBottom w:val="0"/>
          <w:divBdr>
            <w:top w:val="none" w:sz="0" w:space="0" w:color="auto"/>
            <w:left w:val="none" w:sz="0" w:space="0" w:color="auto"/>
            <w:bottom w:val="none" w:sz="0" w:space="0" w:color="auto"/>
            <w:right w:val="none" w:sz="0" w:space="0" w:color="auto"/>
          </w:divBdr>
        </w:div>
      </w:divsChild>
    </w:div>
    <w:div w:id="70935214">
      <w:bodyDiv w:val="1"/>
      <w:marLeft w:val="0"/>
      <w:marRight w:val="0"/>
      <w:marTop w:val="0"/>
      <w:marBottom w:val="0"/>
      <w:divBdr>
        <w:top w:val="none" w:sz="0" w:space="0" w:color="auto"/>
        <w:left w:val="none" w:sz="0" w:space="0" w:color="auto"/>
        <w:bottom w:val="none" w:sz="0" w:space="0" w:color="auto"/>
        <w:right w:val="none" w:sz="0" w:space="0" w:color="auto"/>
      </w:divBdr>
      <w:divsChild>
        <w:div w:id="868837263">
          <w:marLeft w:val="0"/>
          <w:marRight w:val="0"/>
          <w:marTop w:val="0"/>
          <w:marBottom w:val="0"/>
          <w:divBdr>
            <w:top w:val="none" w:sz="0" w:space="0" w:color="auto"/>
            <w:left w:val="none" w:sz="0" w:space="0" w:color="auto"/>
            <w:bottom w:val="none" w:sz="0" w:space="0" w:color="auto"/>
            <w:right w:val="none" w:sz="0" w:space="0" w:color="auto"/>
          </w:divBdr>
          <w:divsChild>
            <w:div w:id="248083044">
              <w:marLeft w:val="0"/>
              <w:marRight w:val="0"/>
              <w:marTop w:val="0"/>
              <w:marBottom w:val="75"/>
              <w:divBdr>
                <w:top w:val="none" w:sz="0" w:space="0" w:color="auto"/>
                <w:left w:val="none" w:sz="0" w:space="0" w:color="auto"/>
                <w:bottom w:val="none" w:sz="0" w:space="0" w:color="auto"/>
                <w:right w:val="none" w:sz="0" w:space="0" w:color="auto"/>
              </w:divBdr>
            </w:div>
            <w:div w:id="558128930">
              <w:marLeft w:val="0"/>
              <w:marRight w:val="0"/>
              <w:marTop w:val="0"/>
              <w:marBottom w:val="150"/>
              <w:divBdr>
                <w:top w:val="none" w:sz="0" w:space="0" w:color="auto"/>
                <w:left w:val="none" w:sz="0" w:space="0" w:color="auto"/>
                <w:bottom w:val="none" w:sz="0" w:space="0" w:color="auto"/>
                <w:right w:val="none" w:sz="0" w:space="0" w:color="auto"/>
              </w:divBdr>
            </w:div>
          </w:divsChild>
        </w:div>
        <w:div w:id="1458641524">
          <w:marLeft w:val="0"/>
          <w:marRight w:val="0"/>
          <w:marTop w:val="0"/>
          <w:marBottom w:val="0"/>
          <w:divBdr>
            <w:top w:val="none" w:sz="0" w:space="0" w:color="auto"/>
            <w:left w:val="none" w:sz="0" w:space="0" w:color="auto"/>
            <w:bottom w:val="none" w:sz="0" w:space="0" w:color="auto"/>
            <w:right w:val="none" w:sz="0" w:space="0" w:color="auto"/>
          </w:divBdr>
        </w:div>
      </w:divsChild>
    </w:div>
    <w:div w:id="71663075">
      <w:bodyDiv w:val="1"/>
      <w:marLeft w:val="0"/>
      <w:marRight w:val="0"/>
      <w:marTop w:val="0"/>
      <w:marBottom w:val="0"/>
      <w:divBdr>
        <w:top w:val="none" w:sz="0" w:space="0" w:color="auto"/>
        <w:left w:val="none" w:sz="0" w:space="0" w:color="auto"/>
        <w:bottom w:val="none" w:sz="0" w:space="0" w:color="auto"/>
        <w:right w:val="none" w:sz="0" w:space="0" w:color="auto"/>
      </w:divBdr>
      <w:divsChild>
        <w:div w:id="21518301">
          <w:marLeft w:val="0"/>
          <w:marRight w:val="0"/>
          <w:marTop w:val="0"/>
          <w:marBottom w:val="0"/>
          <w:divBdr>
            <w:top w:val="none" w:sz="0" w:space="0" w:color="auto"/>
            <w:left w:val="none" w:sz="0" w:space="0" w:color="auto"/>
            <w:bottom w:val="none" w:sz="0" w:space="0" w:color="auto"/>
            <w:right w:val="none" w:sz="0" w:space="0" w:color="auto"/>
          </w:divBdr>
        </w:div>
        <w:div w:id="1533225797">
          <w:marLeft w:val="0"/>
          <w:marRight w:val="0"/>
          <w:marTop w:val="0"/>
          <w:marBottom w:val="0"/>
          <w:divBdr>
            <w:top w:val="none" w:sz="0" w:space="0" w:color="auto"/>
            <w:left w:val="none" w:sz="0" w:space="0" w:color="auto"/>
            <w:bottom w:val="none" w:sz="0" w:space="0" w:color="auto"/>
            <w:right w:val="none" w:sz="0" w:space="0" w:color="auto"/>
          </w:divBdr>
        </w:div>
        <w:div w:id="1828940965">
          <w:marLeft w:val="0"/>
          <w:marRight w:val="0"/>
          <w:marTop w:val="0"/>
          <w:marBottom w:val="0"/>
          <w:divBdr>
            <w:top w:val="none" w:sz="0" w:space="0" w:color="auto"/>
            <w:left w:val="none" w:sz="0" w:space="0" w:color="auto"/>
            <w:bottom w:val="none" w:sz="0" w:space="0" w:color="auto"/>
            <w:right w:val="none" w:sz="0" w:space="0" w:color="auto"/>
          </w:divBdr>
        </w:div>
      </w:divsChild>
    </w:div>
    <w:div w:id="71857755">
      <w:bodyDiv w:val="1"/>
      <w:marLeft w:val="0"/>
      <w:marRight w:val="0"/>
      <w:marTop w:val="0"/>
      <w:marBottom w:val="0"/>
      <w:divBdr>
        <w:top w:val="none" w:sz="0" w:space="0" w:color="auto"/>
        <w:left w:val="none" w:sz="0" w:space="0" w:color="auto"/>
        <w:bottom w:val="none" w:sz="0" w:space="0" w:color="auto"/>
        <w:right w:val="none" w:sz="0" w:space="0" w:color="auto"/>
      </w:divBdr>
      <w:divsChild>
        <w:div w:id="1199977077">
          <w:marLeft w:val="-150"/>
          <w:marRight w:val="-150"/>
          <w:marTop w:val="0"/>
          <w:marBottom w:val="0"/>
          <w:divBdr>
            <w:top w:val="none" w:sz="0" w:space="0" w:color="auto"/>
            <w:left w:val="none" w:sz="0" w:space="0" w:color="auto"/>
            <w:bottom w:val="none" w:sz="0" w:space="0" w:color="auto"/>
            <w:right w:val="none" w:sz="0" w:space="0" w:color="auto"/>
          </w:divBdr>
          <w:divsChild>
            <w:div w:id="227151224">
              <w:marLeft w:val="0"/>
              <w:marRight w:val="0"/>
              <w:marTop w:val="0"/>
              <w:marBottom w:val="0"/>
              <w:divBdr>
                <w:top w:val="none" w:sz="0" w:space="0" w:color="auto"/>
                <w:left w:val="none" w:sz="0" w:space="0" w:color="auto"/>
                <w:bottom w:val="none" w:sz="0" w:space="0" w:color="auto"/>
                <w:right w:val="none" w:sz="0" w:space="0" w:color="auto"/>
              </w:divBdr>
              <w:divsChild>
                <w:div w:id="1499881709">
                  <w:marLeft w:val="0"/>
                  <w:marRight w:val="0"/>
                  <w:marTop w:val="0"/>
                  <w:marBottom w:val="0"/>
                  <w:divBdr>
                    <w:top w:val="none" w:sz="0" w:space="0" w:color="auto"/>
                    <w:left w:val="none" w:sz="0" w:space="0" w:color="auto"/>
                    <w:bottom w:val="none" w:sz="0" w:space="0" w:color="auto"/>
                    <w:right w:val="none" w:sz="0" w:space="0" w:color="auto"/>
                  </w:divBdr>
                  <w:divsChild>
                    <w:div w:id="1019813668">
                      <w:marLeft w:val="0"/>
                      <w:marRight w:val="0"/>
                      <w:marTop w:val="0"/>
                      <w:marBottom w:val="0"/>
                      <w:divBdr>
                        <w:top w:val="none" w:sz="0" w:space="0" w:color="auto"/>
                        <w:left w:val="none" w:sz="0" w:space="0" w:color="auto"/>
                        <w:bottom w:val="none" w:sz="0" w:space="0" w:color="auto"/>
                        <w:right w:val="none" w:sz="0" w:space="0" w:color="auto"/>
                      </w:divBdr>
                      <w:divsChild>
                        <w:div w:id="990719961">
                          <w:marLeft w:val="0"/>
                          <w:marRight w:val="0"/>
                          <w:marTop w:val="0"/>
                          <w:marBottom w:val="0"/>
                          <w:divBdr>
                            <w:top w:val="none" w:sz="0" w:space="0" w:color="auto"/>
                            <w:left w:val="none" w:sz="0" w:space="0" w:color="auto"/>
                            <w:bottom w:val="none" w:sz="0" w:space="0" w:color="auto"/>
                            <w:right w:val="none" w:sz="0" w:space="0" w:color="auto"/>
                          </w:divBdr>
                        </w:div>
                      </w:divsChild>
                    </w:div>
                    <w:div w:id="11820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3828">
      <w:bodyDiv w:val="1"/>
      <w:marLeft w:val="0"/>
      <w:marRight w:val="0"/>
      <w:marTop w:val="0"/>
      <w:marBottom w:val="0"/>
      <w:divBdr>
        <w:top w:val="none" w:sz="0" w:space="0" w:color="auto"/>
        <w:left w:val="none" w:sz="0" w:space="0" w:color="auto"/>
        <w:bottom w:val="none" w:sz="0" w:space="0" w:color="auto"/>
        <w:right w:val="none" w:sz="0" w:space="0" w:color="auto"/>
      </w:divBdr>
      <w:divsChild>
        <w:div w:id="500318159">
          <w:marLeft w:val="-150"/>
          <w:marRight w:val="-150"/>
          <w:marTop w:val="0"/>
          <w:marBottom w:val="0"/>
          <w:divBdr>
            <w:top w:val="none" w:sz="0" w:space="0" w:color="auto"/>
            <w:left w:val="none" w:sz="0" w:space="0" w:color="auto"/>
            <w:bottom w:val="none" w:sz="0" w:space="0" w:color="auto"/>
            <w:right w:val="none" w:sz="0" w:space="0" w:color="auto"/>
          </w:divBdr>
          <w:divsChild>
            <w:div w:id="543564313">
              <w:marLeft w:val="0"/>
              <w:marRight w:val="0"/>
              <w:marTop w:val="0"/>
              <w:marBottom w:val="0"/>
              <w:divBdr>
                <w:top w:val="none" w:sz="0" w:space="0" w:color="auto"/>
                <w:left w:val="none" w:sz="0" w:space="0" w:color="auto"/>
                <w:bottom w:val="none" w:sz="0" w:space="0" w:color="auto"/>
                <w:right w:val="none" w:sz="0" w:space="0" w:color="auto"/>
              </w:divBdr>
              <w:divsChild>
                <w:div w:id="532378199">
                  <w:marLeft w:val="0"/>
                  <w:marRight w:val="0"/>
                  <w:marTop w:val="0"/>
                  <w:marBottom w:val="0"/>
                  <w:divBdr>
                    <w:top w:val="none" w:sz="0" w:space="0" w:color="auto"/>
                    <w:left w:val="none" w:sz="0" w:space="0" w:color="auto"/>
                    <w:bottom w:val="none" w:sz="0" w:space="0" w:color="auto"/>
                    <w:right w:val="none" w:sz="0" w:space="0" w:color="auto"/>
                  </w:divBdr>
                  <w:divsChild>
                    <w:div w:id="248316563">
                      <w:marLeft w:val="0"/>
                      <w:marRight w:val="0"/>
                      <w:marTop w:val="0"/>
                      <w:marBottom w:val="450"/>
                      <w:divBdr>
                        <w:top w:val="none" w:sz="0" w:space="0" w:color="auto"/>
                        <w:left w:val="none" w:sz="0" w:space="0" w:color="auto"/>
                        <w:bottom w:val="none" w:sz="0" w:space="0" w:color="auto"/>
                        <w:right w:val="none" w:sz="0" w:space="0" w:color="auto"/>
                      </w:divBdr>
                    </w:div>
                    <w:div w:id="1289701164">
                      <w:marLeft w:val="0"/>
                      <w:marRight w:val="0"/>
                      <w:marTop w:val="0"/>
                      <w:marBottom w:val="0"/>
                      <w:divBdr>
                        <w:top w:val="none" w:sz="0" w:space="0" w:color="auto"/>
                        <w:left w:val="none" w:sz="0" w:space="0" w:color="auto"/>
                        <w:bottom w:val="none" w:sz="0" w:space="0" w:color="auto"/>
                        <w:right w:val="none" w:sz="0" w:space="0" w:color="auto"/>
                      </w:divBdr>
                      <w:divsChild>
                        <w:div w:id="637344538">
                          <w:marLeft w:val="0"/>
                          <w:marRight w:val="0"/>
                          <w:marTop w:val="0"/>
                          <w:marBottom w:val="0"/>
                          <w:divBdr>
                            <w:top w:val="none" w:sz="0" w:space="0" w:color="auto"/>
                            <w:left w:val="none" w:sz="0" w:space="0" w:color="auto"/>
                            <w:bottom w:val="none" w:sz="0" w:space="0" w:color="auto"/>
                            <w:right w:val="none" w:sz="0" w:space="0" w:color="auto"/>
                          </w:divBdr>
                        </w:div>
                      </w:divsChild>
                    </w:div>
                    <w:div w:id="14795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9773">
          <w:marLeft w:val="-150"/>
          <w:marRight w:val="-150"/>
          <w:marTop w:val="0"/>
          <w:marBottom w:val="0"/>
          <w:divBdr>
            <w:top w:val="none" w:sz="0" w:space="0" w:color="auto"/>
            <w:left w:val="none" w:sz="0" w:space="0" w:color="auto"/>
            <w:bottom w:val="none" w:sz="0" w:space="0" w:color="auto"/>
            <w:right w:val="none" w:sz="0" w:space="0" w:color="auto"/>
          </w:divBdr>
        </w:div>
      </w:divsChild>
    </w:div>
    <w:div w:id="72364569">
      <w:bodyDiv w:val="1"/>
      <w:marLeft w:val="0"/>
      <w:marRight w:val="0"/>
      <w:marTop w:val="0"/>
      <w:marBottom w:val="0"/>
      <w:divBdr>
        <w:top w:val="none" w:sz="0" w:space="0" w:color="auto"/>
        <w:left w:val="none" w:sz="0" w:space="0" w:color="auto"/>
        <w:bottom w:val="none" w:sz="0" w:space="0" w:color="auto"/>
        <w:right w:val="none" w:sz="0" w:space="0" w:color="auto"/>
      </w:divBdr>
      <w:divsChild>
        <w:div w:id="10883303">
          <w:marLeft w:val="0"/>
          <w:marRight w:val="0"/>
          <w:marTop w:val="0"/>
          <w:marBottom w:val="0"/>
          <w:divBdr>
            <w:top w:val="none" w:sz="0" w:space="0" w:color="auto"/>
            <w:left w:val="none" w:sz="0" w:space="0" w:color="auto"/>
            <w:bottom w:val="none" w:sz="0" w:space="0" w:color="auto"/>
            <w:right w:val="none" w:sz="0" w:space="0" w:color="auto"/>
          </w:divBdr>
          <w:divsChild>
            <w:div w:id="361132655">
              <w:marLeft w:val="0"/>
              <w:marRight w:val="0"/>
              <w:marTop w:val="0"/>
              <w:marBottom w:val="0"/>
              <w:divBdr>
                <w:top w:val="none" w:sz="0" w:space="0" w:color="auto"/>
                <w:left w:val="none" w:sz="0" w:space="0" w:color="auto"/>
                <w:bottom w:val="none" w:sz="0" w:space="0" w:color="auto"/>
                <w:right w:val="none" w:sz="0" w:space="0" w:color="auto"/>
              </w:divBdr>
            </w:div>
          </w:divsChild>
        </w:div>
        <w:div w:id="1327517562">
          <w:marLeft w:val="0"/>
          <w:marRight w:val="0"/>
          <w:marTop w:val="0"/>
          <w:marBottom w:val="0"/>
          <w:divBdr>
            <w:top w:val="none" w:sz="0" w:space="0" w:color="auto"/>
            <w:left w:val="none" w:sz="0" w:space="0" w:color="auto"/>
            <w:bottom w:val="none" w:sz="0" w:space="0" w:color="auto"/>
            <w:right w:val="none" w:sz="0" w:space="0" w:color="auto"/>
          </w:divBdr>
          <w:divsChild>
            <w:div w:id="12236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8044">
      <w:bodyDiv w:val="1"/>
      <w:marLeft w:val="0"/>
      <w:marRight w:val="0"/>
      <w:marTop w:val="0"/>
      <w:marBottom w:val="0"/>
      <w:divBdr>
        <w:top w:val="none" w:sz="0" w:space="0" w:color="auto"/>
        <w:left w:val="none" w:sz="0" w:space="0" w:color="auto"/>
        <w:bottom w:val="none" w:sz="0" w:space="0" w:color="auto"/>
        <w:right w:val="none" w:sz="0" w:space="0" w:color="auto"/>
      </w:divBdr>
      <w:divsChild>
        <w:div w:id="607155904">
          <w:marLeft w:val="-225"/>
          <w:marRight w:val="-225"/>
          <w:marTop w:val="0"/>
          <w:marBottom w:val="0"/>
          <w:divBdr>
            <w:top w:val="none" w:sz="0" w:space="0" w:color="auto"/>
            <w:left w:val="none" w:sz="0" w:space="0" w:color="auto"/>
            <w:bottom w:val="none" w:sz="0" w:space="0" w:color="auto"/>
            <w:right w:val="none" w:sz="0" w:space="0" w:color="auto"/>
          </w:divBdr>
        </w:div>
      </w:divsChild>
    </w:div>
    <w:div w:id="73820123">
      <w:bodyDiv w:val="1"/>
      <w:marLeft w:val="0"/>
      <w:marRight w:val="0"/>
      <w:marTop w:val="0"/>
      <w:marBottom w:val="0"/>
      <w:divBdr>
        <w:top w:val="none" w:sz="0" w:space="0" w:color="auto"/>
        <w:left w:val="none" w:sz="0" w:space="0" w:color="auto"/>
        <w:bottom w:val="none" w:sz="0" w:space="0" w:color="auto"/>
        <w:right w:val="none" w:sz="0" w:space="0" w:color="auto"/>
      </w:divBdr>
      <w:divsChild>
        <w:div w:id="719863262">
          <w:marLeft w:val="0"/>
          <w:marRight w:val="0"/>
          <w:marTop w:val="0"/>
          <w:marBottom w:val="0"/>
          <w:divBdr>
            <w:top w:val="none" w:sz="0" w:space="0" w:color="auto"/>
            <w:left w:val="none" w:sz="0" w:space="0" w:color="auto"/>
            <w:bottom w:val="none" w:sz="0" w:space="0" w:color="auto"/>
            <w:right w:val="none" w:sz="0" w:space="0" w:color="auto"/>
          </w:divBdr>
          <w:divsChild>
            <w:div w:id="1369143529">
              <w:marLeft w:val="0"/>
              <w:marRight w:val="0"/>
              <w:marTop w:val="0"/>
              <w:marBottom w:val="150"/>
              <w:divBdr>
                <w:top w:val="none" w:sz="0" w:space="0" w:color="auto"/>
                <w:left w:val="none" w:sz="0" w:space="0" w:color="auto"/>
                <w:bottom w:val="none" w:sz="0" w:space="0" w:color="auto"/>
                <w:right w:val="none" w:sz="0" w:space="0" w:color="auto"/>
              </w:divBdr>
            </w:div>
            <w:div w:id="1772309832">
              <w:marLeft w:val="0"/>
              <w:marRight w:val="0"/>
              <w:marTop w:val="0"/>
              <w:marBottom w:val="75"/>
              <w:divBdr>
                <w:top w:val="none" w:sz="0" w:space="0" w:color="auto"/>
                <w:left w:val="none" w:sz="0" w:space="0" w:color="auto"/>
                <w:bottom w:val="none" w:sz="0" w:space="0" w:color="auto"/>
                <w:right w:val="none" w:sz="0" w:space="0" w:color="auto"/>
              </w:divBdr>
              <w:divsChild>
                <w:div w:id="626662795">
                  <w:marLeft w:val="0"/>
                  <w:marRight w:val="0"/>
                  <w:marTop w:val="0"/>
                  <w:marBottom w:val="0"/>
                  <w:divBdr>
                    <w:top w:val="none" w:sz="0" w:space="0" w:color="auto"/>
                    <w:left w:val="none" w:sz="0" w:space="0" w:color="auto"/>
                    <w:bottom w:val="none" w:sz="0" w:space="0" w:color="auto"/>
                    <w:right w:val="none" w:sz="0" w:space="0" w:color="auto"/>
                  </w:divBdr>
                  <w:divsChild>
                    <w:div w:id="6995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3527">
          <w:marLeft w:val="0"/>
          <w:marRight w:val="0"/>
          <w:marTop w:val="0"/>
          <w:marBottom w:val="0"/>
          <w:divBdr>
            <w:top w:val="none" w:sz="0" w:space="0" w:color="auto"/>
            <w:left w:val="none" w:sz="0" w:space="0" w:color="auto"/>
            <w:bottom w:val="none" w:sz="0" w:space="0" w:color="auto"/>
            <w:right w:val="none" w:sz="0" w:space="0" w:color="auto"/>
          </w:divBdr>
        </w:div>
      </w:divsChild>
    </w:div>
    <w:div w:id="74134620">
      <w:bodyDiv w:val="1"/>
      <w:marLeft w:val="0"/>
      <w:marRight w:val="0"/>
      <w:marTop w:val="0"/>
      <w:marBottom w:val="0"/>
      <w:divBdr>
        <w:top w:val="none" w:sz="0" w:space="0" w:color="auto"/>
        <w:left w:val="none" w:sz="0" w:space="0" w:color="auto"/>
        <w:bottom w:val="none" w:sz="0" w:space="0" w:color="auto"/>
        <w:right w:val="none" w:sz="0" w:space="0" w:color="auto"/>
      </w:divBdr>
      <w:divsChild>
        <w:div w:id="91127384">
          <w:marLeft w:val="0"/>
          <w:marRight w:val="0"/>
          <w:marTop w:val="0"/>
          <w:marBottom w:val="0"/>
          <w:divBdr>
            <w:top w:val="none" w:sz="0" w:space="0" w:color="auto"/>
            <w:left w:val="none" w:sz="0" w:space="0" w:color="auto"/>
            <w:bottom w:val="none" w:sz="0" w:space="0" w:color="auto"/>
            <w:right w:val="none" w:sz="0" w:space="0" w:color="auto"/>
          </w:divBdr>
        </w:div>
        <w:div w:id="362484861">
          <w:marLeft w:val="0"/>
          <w:marRight w:val="0"/>
          <w:marTop w:val="225"/>
          <w:marBottom w:val="285"/>
          <w:divBdr>
            <w:top w:val="none" w:sz="0" w:space="0" w:color="auto"/>
            <w:left w:val="none" w:sz="0" w:space="0" w:color="auto"/>
            <w:bottom w:val="none" w:sz="0" w:space="0" w:color="auto"/>
            <w:right w:val="none" w:sz="0" w:space="0" w:color="auto"/>
          </w:divBdr>
        </w:div>
        <w:div w:id="573323214">
          <w:marLeft w:val="0"/>
          <w:marRight w:val="0"/>
          <w:marTop w:val="0"/>
          <w:marBottom w:val="450"/>
          <w:divBdr>
            <w:top w:val="none" w:sz="0" w:space="0" w:color="auto"/>
            <w:left w:val="none" w:sz="0" w:space="0" w:color="auto"/>
            <w:bottom w:val="none" w:sz="0" w:space="0" w:color="auto"/>
            <w:right w:val="none" w:sz="0" w:space="0" w:color="auto"/>
          </w:divBdr>
          <w:divsChild>
            <w:div w:id="3607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329">
      <w:bodyDiv w:val="1"/>
      <w:marLeft w:val="0"/>
      <w:marRight w:val="0"/>
      <w:marTop w:val="0"/>
      <w:marBottom w:val="0"/>
      <w:divBdr>
        <w:top w:val="none" w:sz="0" w:space="0" w:color="auto"/>
        <w:left w:val="none" w:sz="0" w:space="0" w:color="auto"/>
        <w:bottom w:val="none" w:sz="0" w:space="0" w:color="auto"/>
        <w:right w:val="none" w:sz="0" w:space="0" w:color="auto"/>
      </w:divBdr>
      <w:divsChild>
        <w:div w:id="456145594">
          <w:marLeft w:val="-150"/>
          <w:marRight w:val="-150"/>
          <w:marTop w:val="0"/>
          <w:marBottom w:val="0"/>
          <w:divBdr>
            <w:top w:val="none" w:sz="0" w:space="0" w:color="auto"/>
            <w:left w:val="none" w:sz="0" w:space="0" w:color="auto"/>
            <w:bottom w:val="none" w:sz="0" w:space="0" w:color="auto"/>
            <w:right w:val="none" w:sz="0" w:space="0" w:color="auto"/>
          </w:divBdr>
          <w:divsChild>
            <w:div w:id="781877101">
              <w:marLeft w:val="0"/>
              <w:marRight w:val="0"/>
              <w:marTop w:val="0"/>
              <w:marBottom w:val="0"/>
              <w:divBdr>
                <w:top w:val="none" w:sz="0" w:space="0" w:color="auto"/>
                <w:left w:val="none" w:sz="0" w:space="0" w:color="auto"/>
                <w:bottom w:val="none" w:sz="0" w:space="0" w:color="auto"/>
                <w:right w:val="none" w:sz="0" w:space="0" w:color="auto"/>
              </w:divBdr>
            </w:div>
            <w:div w:id="1530876041">
              <w:marLeft w:val="0"/>
              <w:marRight w:val="0"/>
              <w:marTop w:val="0"/>
              <w:marBottom w:val="0"/>
              <w:divBdr>
                <w:top w:val="none" w:sz="0" w:space="0" w:color="auto"/>
                <w:left w:val="none" w:sz="0" w:space="0" w:color="auto"/>
                <w:bottom w:val="none" w:sz="0" w:space="0" w:color="auto"/>
                <w:right w:val="none" w:sz="0" w:space="0" w:color="auto"/>
              </w:divBdr>
              <w:divsChild>
                <w:div w:id="222567201">
                  <w:marLeft w:val="0"/>
                  <w:marRight w:val="0"/>
                  <w:marTop w:val="0"/>
                  <w:marBottom w:val="0"/>
                  <w:divBdr>
                    <w:top w:val="none" w:sz="0" w:space="0" w:color="auto"/>
                    <w:left w:val="none" w:sz="0" w:space="0" w:color="auto"/>
                    <w:bottom w:val="none" w:sz="0" w:space="0" w:color="auto"/>
                    <w:right w:val="none" w:sz="0" w:space="0" w:color="auto"/>
                  </w:divBdr>
                  <w:divsChild>
                    <w:div w:id="56319047">
                      <w:marLeft w:val="0"/>
                      <w:marRight w:val="0"/>
                      <w:marTop w:val="0"/>
                      <w:marBottom w:val="0"/>
                      <w:divBdr>
                        <w:top w:val="none" w:sz="0" w:space="0" w:color="auto"/>
                        <w:left w:val="none" w:sz="0" w:space="0" w:color="auto"/>
                        <w:bottom w:val="none" w:sz="0" w:space="0" w:color="auto"/>
                        <w:right w:val="none" w:sz="0" w:space="0" w:color="auto"/>
                      </w:divBdr>
                    </w:div>
                    <w:div w:id="8349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7222">
          <w:marLeft w:val="-150"/>
          <w:marRight w:val="-150"/>
          <w:marTop w:val="0"/>
          <w:marBottom w:val="0"/>
          <w:divBdr>
            <w:top w:val="none" w:sz="0" w:space="0" w:color="auto"/>
            <w:left w:val="none" w:sz="0" w:space="0" w:color="auto"/>
            <w:bottom w:val="none" w:sz="0" w:space="0" w:color="auto"/>
            <w:right w:val="none" w:sz="0" w:space="0" w:color="auto"/>
          </w:divBdr>
          <w:divsChild>
            <w:div w:id="1373112502">
              <w:marLeft w:val="0"/>
              <w:marRight w:val="0"/>
              <w:marTop w:val="0"/>
              <w:marBottom w:val="0"/>
              <w:divBdr>
                <w:top w:val="none" w:sz="0" w:space="0" w:color="auto"/>
                <w:left w:val="none" w:sz="0" w:space="0" w:color="auto"/>
                <w:bottom w:val="none" w:sz="0" w:space="0" w:color="auto"/>
                <w:right w:val="none" w:sz="0" w:space="0" w:color="auto"/>
              </w:divBdr>
              <w:divsChild>
                <w:div w:id="7910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3427">
      <w:bodyDiv w:val="1"/>
      <w:marLeft w:val="0"/>
      <w:marRight w:val="0"/>
      <w:marTop w:val="0"/>
      <w:marBottom w:val="0"/>
      <w:divBdr>
        <w:top w:val="none" w:sz="0" w:space="0" w:color="auto"/>
        <w:left w:val="none" w:sz="0" w:space="0" w:color="auto"/>
        <w:bottom w:val="none" w:sz="0" w:space="0" w:color="auto"/>
        <w:right w:val="none" w:sz="0" w:space="0" w:color="auto"/>
      </w:divBdr>
      <w:divsChild>
        <w:div w:id="1569878634">
          <w:marLeft w:val="0"/>
          <w:marRight w:val="0"/>
          <w:marTop w:val="0"/>
          <w:marBottom w:val="0"/>
          <w:divBdr>
            <w:top w:val="none" w:sz="0" w:space="0" w:color="auto"/>
            <w:left w:val="none" w:sz="0" w:space="0" w:color="auto"/>
            <w:bottom w:val="none" w:sz="0" w:space="0" w:color="auto"/>
            <w:right w:val="none" w:sz="0" w:space="0" w:color="auto"/>
          </w:divBdr>
          <w:divsChild>
            <w:div w:id="687945311">
              <w:marLeft w:val="0"/>
              <w:marRight w:val="0"/>
              <w:marTop w:val="0"/>
              <w:marBottom w:val="240"/>
              <w:divBdr>
                <w:top w:val="none" w:sz="0" w:space="0" w:color="auto"/>
                <w:left w:val="none" w:sz="0" w:space="0" w:color="auto"/>
                <w:bottom w:val="none" w:sz="0" w:space="0" w:color="auto"/>
                <w:right w:val="none" w:sz="0" w:space="0" w:color="auto"/>
              </w:divBdr>
              <w:divsChild>
                <w:div w:id="8021374">
                  <w:marLeft w:val="0"/>
                  <w:marRight w:val="0"/>
                  <w:marTop w:val="0"/>
                  <w:marBottom w:val="0"/>
                  <w:divBdr>
                    <w:top w:val="none" w:sz="0" w:space="0" w:color="auto"/>
                    <w:left w:val="none" w:sz="0" w:space="0" w:color="auto"/>
                    <w:bottom w:val="none" w:sz="0" w:space="0" w:color="auto"/>
                    <w:right w:val="none" w:sz="0" w:space="0" w:color="auto"/>
                  </w:divBdr>
                </w:div>
                <w:div w:id="1039204400">
                  <w:marLeft w:val="60"/>
                  <w:marRight w:val="0"/>
                  <w:marTop w:val="0"/>
                  <w:marBottom w:val="0"/>
                  <w:divBdr>
                    <w:top w:val="none" w:sz="0" w:space="0" w:color="auto"/>
                    <w:left w:val="none" w:sz="0" w:space="0" w:color="auto"/>
                    <w:bottom w:val="none" w:sz="0" w:space="0" w:color="auto"/>
                    <w:right w:val="none" w:sz="0" w:space="0" w:color="auto"/>
                  </w:divBdr>
                </w:div>
              </w:divsChild>
            </w:div>
            <w:div w:id="2108378850">
              <w:marLeft w:val="0"/>
              <w:marRight w:val="0"/>
              <w:marTop w:val="0"/>
              <w:marBottom w:val="225"/>
              <w:divBdr>
                <w:top w:val="none" w:sz="0" w:space="0" w:color="auto"/>
                <w:left w:val="none" w:sz="0" w:space="0" w:color="auto"/>
                <w:bottom w:val="none" w:sz="0" w:space="0" w:color="auto"/>
                <w:right w:val="none" w:sz="0" w:space="0" w:color="auto"/>
              </w:divBdr>
            </w:div>
          </w:divsChild>
        </w:div>
        <w:div w:id="1467317754">
          <w:marLeft w:val="0"/>
          <w:marRight w:val="0"/>
          <w:marTop w:val="0"/>
          <w:marBottom w:val="0"/>
          <w:divBdr>
            <w:top w:val="none" w:sz="0" w:space="0" w:color="auto"/>
            <w:left w:val="none" w:sz="0" w:space="0" w:color="auto"/>
            <w:bottom w:val="none" w:sz="0" w:space="0" w:color="auto"/>
            <w:right w:val="none" w:sz="0" w:space="0" w:color="auto"/>
          </w:divBdr>
        </w:div>
        <w:div w:id="1662193051">
          <w:marLeft w:val="0"/>
          <w:marRight w:val="0"/>
          <w:marTop w:val="315"/>
          <w:marBottom w:val="0"/>
          <w:divBdr>
            <w:top w:val="none" w:sz="0" w:space="0" w:color="auto"/>
            <w:left w:val="none" w:sz="0" w:space="0" w:color="auto"/>
            <w:bottom w:val="none" w:sz="0" w:space="0" w:color="auto"/>
            <w:right w:val="none" w:sz="0" w:space="0" w:color="auto"/>
          </w:divBdr>
          <w:divsChild>
            <w:div w:id="20836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203">
      <w:bodyDiv w:val="1"/>
      <w:marLeft w:val="0"/>
      <w:marRight w:val="0"/>
      <w:marTop w:val="0"/>
      <w:marBottom w:val="0"/>
      <w:divBdr>
        <w:top w:val="none" w:sz="0" w:space="0" w:color="auto"/>
        <w:left w:val="none" w:sz="0" w:space="0" w:color="auto"/>
        <w:bottom w:val="none" w:sz="0" w:space="0" w:color="auto"/>
        <w:right w:val="none" w:sz="0" w:space="0" w:color="auto"/>
      </w:divBdr>
    </w:div>
    <w:div w:id="74785560">
      <w:bodyDiv w:val="1"/>
      <w:marLeft w:val="0"/>
      <w:marRight w:val="0"/>
      <w:marTop w:val="0"/>
      <w:marBottom w:val="0"/>
      <w:divBdr>
        <w:top w:val="none" w:sz="0" w:space="0" w:color="auto"/>
        <w:left w:val="none" w:sz="0" w:space="0" w:color="auto"/>
        <w:bottom w:val="none" w:sz="0" w:space="0" w:color="auto"/>
        <w:right w:val="none" w:sz="0" w:space="0" w:color="auto"/>
      </w:divBdr>
      <w:divsChild>
        <w:div w:id="80105907">
          <w:marLeft w:val="0"/>
          <w:marRight w:val="0"/>
          <w:marTop w:val="0"/>
          <w:marBottom w:val="0"/>
          <w:divBdr>
            <w:top w:val="none" w:sz="0" w:space="0" w:color="auto"/>
            <w:left w:val="none" w:sz="0" w:space="0" w:color="auto"/>
            <w:bottom w:val="none" w:sz="0" w:space="0" w:color="auto"/>
            <w:right w:val="none" w:sz="0" w:space="0" w:color="auto"/>
          </w:divBdr>
          <w:divsChild>
            <w:div w:id="710302867">
              <w:marLeft w:val="0"/>
              <w:marRight w:val="0"/>
              <w:marTop w:val="0"/>
              <w:marBottom w:val="0"/>
              <w:divBdr>
                <w:top w:val="none" w:sz="0" w:space="0" w:color="auto"/>
                <w:left w:val="none" w:sz="0" w:space="0" w:color="auto"/>
                <w:bottom w:val="none" w:sz="0" w:space="0" w:color="auto"/>
                <w:right w:val="none" w:sz="0" w:space="0" w:color="auto"/>
              </w:divBdr>
              <w:divsChild>
                <w:div w:id="28266366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74976726">
      <w:bodyDiv w:val="1"/>
      <w:marLeft w:val="0"/>
      <w:marRight w:val="0"/>
      <w:marTop w:val="0"/>
      <w:marBottom w:val="0"/>
      <w:divBdr>
        <w:top w:val="none" w:sz="0" w:space="0" w:color="auto"/>
        <w:left w:val="none" w:sz="0" w:space="0" w:color="auto"/>
        <w:bottom w:val="none" w:sz="0" w:space="0" w:color="auto"/>
        <w:right w:val="none" w:sz="0" w:space="0" w:color="auto"/>
      </w:divBdr>
      <w:divsChild>
        <w:div w:id="575163701">
          <w:marLeft w:val="-225"/>
          <w:marRight w:val="-225"/>
          <w:marTop w:val="0"/>
          <w:marBottom w:val="0"/>
          <w:divBdr>
            <w:top w:val="none" w:sz="0" w:space="0" w:color="auto"/>
            <w:left w:val="none" w:sz="0" w:space="0" w:color="auto"/>
            <w:bottom w:val="none" w:sz="0" w:space="0" w:color="auto"/>
            <w:right w:val="none" w:sz="0" w:space="0" w:color="auto"/>
          </w:divBdr>
        </w:div>
        <w:div w:id="2018070250">
          <w:marLeft w:val="-225"/>
          <w:marRight w:val="-225"/>
          <w:marTop w:val="0"/>
          <w:marBottom w:val="0"/>
          <w:divBdr>
            <w:top w:val="none" w:sz="0" w:space="0" w:color="auto"/>
            <w:left w:val="none" w:sz="0" w:space="0" w:color="auto"/>
            <w:bottom w:val="none" w:sz="0" w:space="0" w:color="auto"/>
            <w:right w:val="none" w:sz="0" w:space="0" w:color="auto"/>
          </w:divBdr>
          <w:divsChild>
            <w:div w:id="14156483">
              <w:marLeft w:val="0"/>
              <w:marRight w:val="0"/>
              <w:marTop w:val="0"/>
              <w:marBottom w:val="0"/>
              <w:divBdr>
                <w:top w:val="none" w:sz="0" w:space="0" w:color="auto"/>
                <w:left w:val="none" w:sz="0" w:space="0" w:color="auto"/>
                <w:bottom w:val="none" w:sz="0" w:space="0" w:color="auto"/>
                <w:right w:val="none" w:sz="0" w:space="0" w:color="auto"/>
              </w:divBdr>
              <w:divsChild>
                <w:div w:id="646083327">
                  <w:marLeft w:val="0"/>
                  <w:marRight w:val="0"/>
                  <w:marTop w:val="0"/>
                  <w:marBottom w:val="0"/>
                  <w:divBdr>
                    <w:top w:val="none" w:sz="0" w:space="0" w:color="auto"/>
                    <w:left w:val="none" w:sz="0" w:space="0" w:color="auto"/>
                    <w:bottom w:val="none" w:sz="0" w:space="0" w:color="auto"/>
                    <w:right w:val="none" w:sz="0" w:space="0" w:color="auto"/>
                  </w:divBdr>
                </w:div>
                <w:div w:id="1092896754">
                  <w:marLeft w:val="0"/>
                  <w:marRight w:val="0"/>
                  <w:marTop w:val="0"/>
                  <w:marBottom w:val="0"/>
                  <w:divBdr>
                    <w:top w:val="none" w:sz="0" w:space="0" w:color="auto"/>
                    <w:left w:val="none" w:sz="0" w:space="0" w:color="auto"/>
                    <w:bottom w:val="none" w:sz="0" w:space="0" w:color="auto"/>
                    <w:right w:val="none" w:sz="0" w:space="0" w:color="auto"/>
                  </w:divBdr>
                </w:div>
                <w:div w:id="12146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2782">
      <w:bodyDiv w:val="1"/>
      <w:marLeft w:val="0"/>
      <w:marRight w:val="0"/>
      <w:marTop w:val="0"/>
      <w:marBottom w:val="0"/>
      <w:divBdr>
        <w:top w:val="none" w:sz="0" w:space="0" w:color="auto"/>
        <w:left w:val="none" w:sz="0" w:space="0" w:color="auto"/>
        <w:bottom w:val="none" w:sz="0" w:space="0" w:color="auto"/>
        <w:right w:val="none" w:sz="0" w:space="0" w:color="auto"/>
      </w:divBdr>
      <w:divsChild>
        <w:div w:id="230502664">
          <w:marLeft w:val="0"/>
          <w:marRight w:val="0"/>
          <w:marTop w:val="0"/>
          <w:marBottom w:val="0"/>
          <w:divBdr>
            <w:top w:val="none" w:sz="0" w:space="0" w:color="auto"/>
            <w:left w:val="none" w:sz="0" w:space="0" w:color="auto"/>
            <w:bottom w:val="none" w:sz="0" w:space="0" w:color="auto"/>
            <w:right w:val="none" w:sz="0" w:space="0" w:color="auto"/>
          </w:divBdr>
        </w:div>
        <w:div w:id="400174253">
          <w:marLeft w:val="0"/>
          <w:marRight w:val="0"/>
          <w:marTop w:val="0"/>
          <w:marBottom w:val="0"/>
          <w:divBdr>
            <w:top w:val="none" w:sz="0" w:space="0" w:color="auto"/>
            <w:left w:val="none" w:sz="0" w:space="0" w:color="auto"/>
            <w:bottom w:val="none" w:sz="0" w:space="0" w:color="auto"/>
            <w:right w:val="none" w:sz="0" w:space="0" w:color="auto"/>
          </w:divBdr>
        </w:div>
      </w:divsChild>
    </w:div>
    <w:div w:id="74984946">
      <w:bodyDiv w:val="1"/>
      <w:marLeft w:val="0"/>
      <w:marRight w:val="0"/>
      <w:marTop w:val="0"/>
      <w:marBottom w:val="0"/>
      <w:divBdr>
        <w:top w:val="none" w:sz="0" w:space="0" w:color="auto"/>
        <w:left w:val="none" w:sz="0" w:space="0" w:color="auto"/>
        <w:bottom w:val="none" w:sz="0" w:space="0" w:color="auto"/>
        <w:right w:val="none" w:sz="0" w:space="0" w:color="auto"/>
      </w:divBdr>
      <w:divsChild>
        <w:div w:id="1581284995">
          <w:marLeft w:val="-225"/>
          <w:marRight w:val="-225"/>
          <w:marTop w:val="0"/>
          <w:marBottom w:val="0"/>
          <w:divBdr>
            <w:top w:val="none" w:sz="0" w:space="0" w:color="auto"/>
            <w:left w:val="none" w:sz="0" w:space="0" w:color="auto"/>
            <w:bottom w:val="none" w:sz="0" w:space="0" w:color="auto"/>
            <w:right w:val="none" w:sz="0" w:space="0" w:color="auto"/>
          </w:divBdr>
        </w:div>
        <w:div w:id="702091829">
          <w:marLeft w:val="-225"/>
          <w:marRight w:val="-225"/>
          <w:marTop w:val="0"/>
          <w:marBottom w:val="0"/>
          <w:divBdr>
            <w:top w:val="none" w:sz="0" w:space="0" w:color="auto"/>
            <w:left w:val="none" w:sz="0" w:space="0" w:color="auto"/>
            <w:bottom w:val="none" w:sz="0" w:space="0" w:color="auto"/>
            <w:right w:val="none" w:sz="0" w:space="0" w:color="auto"/>
          </w:divBdr>
          <w:divsChild>
            <w:div w:id="727995272">
              <w:marLeft w:val="0"/>
              <w:marRight w:val="0"/>
              <w:marTop w:val="0"/>
              <w:marBottom w:val="0"/>
              <w:divBdr>
                <w:top w:val="none" w:sz="0" w:space="0" w:color="auto"/>
                <w:left w:val="none" w:sz="0" w:space="0" w:color="auto"/>
                <w:bottom w:val="none" w:sz="0" w:space="0" w:color="auto"/>
                <w:right w:val="none" w:sz="0" w:space="0" w:color="auto"/>
              </w:divBdr>
              <w:divsChild>
                <w:div w:id="1872255662">
                  <w:marLeft w:val="0"/>
                  <w:marRight w:val="0"/>
                  <w:marTop w:val="0"/>
                  <w:marBottom w:val="450"/>
                  <w:divBdr>
                    <w:top w:val="none" w:sz="0" w:space="0" w:color="auto"/>
                    <w:left w:val="none" w:sz="0" w:space="0" w:color="auto"/>
                    <w:bottom w:val="none" w:sz="0" w:space="0" w:color="auto"/>
                    <w:right w:val="none" w:sz="0" w:space="0" w:color="auto"/>
                  </w:divBdr>
                  <w:divsChild>
                    <w:div w:id="1098527310">
                      <w:marLeft w:val="0"/>
                      <w:marRight w:val="0"/>
                      <w:marTop w:val="0"/>
                      <w:marBottom w:val="0"/>
                      <w:divBdr>
                        <w:top w:val="single" w:sz="6" w:space="0" w:color="DEE2E6"/>
                        <w:left w:val="single" w:sz="6" w:space="0" w:color="DEE2E6"/>
                        <w:bottom w:val="single" w:sz="6" w:space="0" w:color="DEE2E6"/>
                        <w:right w:val="single" w:sz="6" w:space="0" w:color="DEE2E6"/>
                      </w:divBdr>
                      <w:divsChild>
                        <w:div w:id="1588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3707">
      <w:bodyDiv w:val="1"/>
      <w:marLeft w:val="0"/>
      <w:marRight w:val="0"/>
      <w:marTop w:val="0"/>
      <w:marBottom w:val="0"/>
      <w:divBdr>
        <w:top w:val="none" w:sz="0" w:space="0" w:color="auto"/>
        <w:left w:val="none" w:sz="0" w:space="0" w:color="auto"/>
        <w:bottom w:val="none" w:sz="0" w:space="0" w:color="auto"/>
        <w:right w:val="none" w:sz="0" w:space="0" w:color="auto"/>
      </w:divBdr>
      <w:divsChild>
        <w:div w:id="15423083">
          <w:marLeft w:val="0"/>
          <w:marRight w:val="0"/>
          <w:marTop w:val="0"/>
          <w:marBottom w:val="315"/>
          <w:divBdr>
            <w:top w:val="none" w:sz="0" w:space="0" w:color="auto"/>
            <w:left w:val="none" w:sz="0" w:space="0" w:color="auto"/>
            <w:bottom w:val="none" w:sz="0" w:space="0" w:color="auto"/>
            <w:right w:val="none" w:sz="0" w:space="0" w:color="auto"/>
          </w:divBdr>
          <w:divsChild>
            <w:div w:id="664237628">
              <w:marLeft w:val="0"/>
              <w:marRight w:val="0"/>
              <w:marTop w:val="0"/>
              <w:marBottom w:val="0"/>
              <w:divBdr>
                <w:top w:val="none" w:sz="0" w:space="0" w:color="auto"/>
                <w:left w:val="none" w:sz="0" w:space="0" w:color="auto"/>
                <w:bottom w:val="none" w:sz="0" w:space="0" w:color="auto"/>
                <w:right w:val="none" w:sz="0" w:space="0" w:color="auto"/>
              </w:divBdr>
              <w:divsChild>
                <w:div w:id="128328397">
                  <w:marLeft w:val="180"/>
                  <w:marRight w:val="0"/>
                  <w:marTop w:val="0"/>
                  <w:marBottom w:val="0"/>
                  <w:divBdr>
                    <w:top w:val="none" w:sz="0" w:space="0" w:color="auto"/>
                    <w:left w:val="none" w:sz="0" w:space="0" w:color="auto"/>
                    <w:bottom w:val="none" w:sz="0" w:space="0" w:color="auto"/>
                    <w:right w:val="none" w:sz="0" w:space="0" w:color="auto"/>
                  </w:divBdr>
                </w:div>
                <w:div w:id="175198969">
                  <w:marLeft w:val="180"/>
                  <w:marRight w:val="0"/>
                  <w:marTop w:val="0"/>
                  <w:marBottom w:val="0"/>
                  <w:divBdr>
                    <w:top w:val="none" w:sz="0" w:space="0" w:color="auto"/>
                    <w:left w:val="none" w:sz="0" w:space="0" w:color="auto"/>
                    <w:bottom w:val="none" w:sz="0" w:space="0" w:color="auto"/>
                    <w:right w:val="none" w:sz="0" w:space="0" w:color="auto"/>
                  </w:divBdr>
                </w:div>
                <w:div w:id="193078846">
                  <w:marLeft w:val="180"/>
                  <w:marRight w:val="0"/>
                  <w:marTop w:val="0"/>
                  <w:marBottom w:val="0"/>
                  <w:divBdr>
                    <w:top w:val="none" w:sz="0" w:space="0" w:color="auto"/>
                    <w:left w:val="none" w:sz="0" w:space="0" w:color="auto"/>
                    <w:bottom w:val="none" w:sz="0" w:space="0" w:color="auto"/>
                    <w:right w:val="none" w:sz="0" w:space="0" w:color="auto"/>
                  </w:divBdr>
                </w:div>
                <w:div w:id="402676356">
                  <w:marLeft w:val="180"/>
                  <w:marRight w:val="0"/>
                  <w:marTop w:val="0"/>
                  <w:marBottom w:val="0"/>
                  <w:divBdr>
                    <w:top w:val="none" w:sz="0" w:space="0" w:color="auto"/>
                    <w:left w:val="none" w:sz="0" w:space="0" w:color="auto"/>
                    <w:bottom w:val="none" w:sz="0" w:space="0" w:color="auto"/>
                    <w:right w:val="none" w:sz="0" w:space="0" w:color="auto"/>
                  </w:divBdr>
                </w:div>
                <w:div w:id="9170570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6413773">
          <w:marLeft w:val="0"/>
          <w:marRight w:val="0"/>
          <w:marTop w:val="0"/>
          <w:marBottom w:val="0"/>
          <w:divBdr>
            <w:top w:val="none" w:sz="0" w:space="0" w:color="auto"/>
            <w:left w:val="none" w:sz="0" w:space="0" w:color="auto"/>
            <w:bottom w:val="none" w:sz="0" w:space="0" w:color="auto"/>
            <w:right w:val="none" w:sz="0" w:space="0" w:color="auto"/>
          </w:divBdr>
          <w:divsChild>
            <w:div w:id="37050806">
              <w:marLeft w:val="0"/>
              <w:marRight w:val="0"/>
              <w:marTop w:val="0"/>
              <w:marBottom w:val="240"/>
              <w:divBdr>
                <w:top w:val="none" w:sz="0" w:space="0" w:color="auto"/>
                <w:left w:val="none" w:sz="0" w:space="0" w:color="auto"/>
                <w:bottom w:val="none" w:sz="0" w:space="0" w:color="auto"/>
                <w:right w:val="none" w:sz="0" w:space="0" w:color="auto"/>
              </w:divBdr>
              <w:divsChild>
                <w:div w:id="79523565">
                  <w:marLeft w:val="0"/>
                  <w:marRight w:val="0"/>
                  <w:marTop w:val="0"/>
                  <w:marBottom w:val="0"/>
                  <w:divBdr>
                    <w:top w:val="none" w:sz="0" w:space="0" w:color="auto"/>
                    <w:left w:val="none" w:sz="0" w:space="0" w:color="auto"/>
                    <w:bottom w:val="none" w:sz="0" w:space="0" w:color="auto"/>
                    <w:right w:val="none" w:sz="0" w:space="0" w:color="auto"/>
                  </w:divBdr>
                </w:div>
                <w:div w:id="330957711">
                  <w:marLeft w:val="60"/>
                  <w:marRight w:val="0"/>
                  <w:marTop w:val="0"/>
                  <w:marBottom w:val="0"/>
                  <w:divBdr>
                    <w:top w:val="none" w:sz="0" w:space="0" w:color="auto"/>
                    <w:left w:val="none" w:sz="0" w:space="0" w:color="auto"/>
                    <w:bottom w:val="none" w:sz="0" w:space="0" w:color="auto"/>
                    <w:right w:val="none" w:sz="0" w:space="0" w:color="auto"/>
                  </w:divBdr>
                </w:div>
              </w:divsChild>
            </w:div>
            <w:div w:id="12505005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289532">
      <w:bodyDiv w:val="1"/>
      <w:marLeft w:val="0"/>
      <w:marRight w:val="0"/>
      <w:marTop w:val="0"/>
      <w:marBottom w:val="0"/>
      <w:divBdr>
        <w:top w:val="none" w:sz="0" w:space="0" w:color="auto"/>
        <w:left w:val="none" w:sz="0" w:space="0" w:color="auto"/>
        <w:bottom w:val="none" w:sz="0" w:space="0" w:color="auto"/>
        <w:right w:val="none" w:sz="0" w:space="0" w:color="auto"/>
      </w:divBdr>
      <w:divsChild>
        <w:div w:id="134883480">
          <w:marLeft w:val="0"/>
          <w:marRight w:val="0"/>
          <w:marTop w:val="0"/>
          <w:marBottom w:val="0"/>
          <w:divBdr>
            <w:top w:val="none" w:sz="0" w:space="0" w:color="auto"/>
            <w:left w:val="none" w:sz="0" w:space="0" w:color="auto"/>
            <w:bottom w:val="none" w:sz="0" w:space="0" w:color="auto"/>
            <w:right w:val="none" w:sz="0" w:space="0" w:color="auto"/>
          </w:divBdr>
          <w:divsChild>
            <w:div w:id="12691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8434">
      <w:bodyDiv w:val="1"/>
      <w:marLeft w:val="0"/>
      <w:marRight w:val="0"/>
      <w:marTop w:val="0"/>
      <w:marBottom w:val="0"/>
      <w:divBdr>
        <w:top w:val="none" w:sz="0" w:space="0" w:color="auto"/>
        <w:left w:val="none" w:sz="0" w:space="0" w:color="auto"/>
        <w:bottom w:val="none" w:sz="0" w:space="0" w:color="auto"/>
        <w:right w:val="none" w:sz="0" w:space="0" w:color="auto"/>
      </w:divBdr>
      <w:divsChild>
        <w:div w:id="1162043420">
          <w:marLeft w:val="0"/>
          <w:marRight w:val="0"/>
          <w:marTop w:val="0"/>
          <w:marBottom w:val="0"/>
          <w:divBdr>
            <w:top w:val="single" w:sz="2" w:space="0" w:color="auto"/>
            <w:left w:val="single" w:sz="2" w:space="0" w:color="auto"/>
            <w:bottom w:val="single" w:sz="2" w:space="0" w:color="auto"/>
            <w:right w:val="single" w:sz="2" w:space="0" w:color="auto"/>
          </w:divBdr>
        </w:div>
        <w:div w:id="848060115">
          <w:marLeft w:val="0"/>
          <w:marRight w:val="0"/>
          <w:marTop w:val="0"/>
          <w:marBottom w:val="360"/>
          <w:divBdr>
            <w:top w:val="single" w:sz="2" w:space="0" w:color="auto"/>
            <w:left w:val="single" w:sz="2" w:space="0" w:color="auto"/>
            <w:bottom w:val="single" w:sz="2" w:space="0" w:color="auto"/>
            <w:right w:val="single" w:sz="2" w:space="0" w:color="auto"/>
          </w:divBdr>
        </w:div>
        <w:div w:id="767770705">
          <w:marLeft w:val="0"/>
          <w:marRight w:val="0"/>
          <w:marTop w:val="0"/>
          <w:marBottom w:val="0"/>
          <w:divBdr>
            <w:top w:val="single" w:sz="2" w:space="0" w:color="auto"/>
            <w:left w:val="single" w:sz="2" w:space="0" w:color="auto"/>
            <w:bottom w:val="single" w:sz="2" w:space="0" w:color="auto"/>
            <w:right w:val="single" w:sz="2" w:space="0" w:color="auto"/>
          </w:divBdr>
          <w:divsChild>
            <w:div w:id="1583484880">
              <w:marLeft w:val="0"/>
              <w:marRight w:val="0"/>
              <w:marTop w:val="0"/>
              <w:marBottom w:val="0"/>
              <w:divBdr>
                <w:top w:val="single" w:sz="2" w:space="0" w:color="auto"/>
                <w:left w:val="single" w:sz="2" w:space="0" w:color="auto"/>
                <w:bottom w:val="single" w:sz="2" w:space="0" w:color="auto"/>
                <w:right w:val="single" w:sz="2" w:space="0" w:color="auto"/>
              </w:divBdr>
              <w:divsChild>
                <w:div w:id="229847516">
                  <w:marLeft w:val="0"/>
                  <w:marRight w:val="0"/>
                  <w:marTop w:val="0"/>
                  <w:marBottom w:val="0"/>
                  <w:divBdr>
                    <w:top w:val="single" w:sz="2" w:space="0" w:color="auto"/>
                    <w:left w:val="single" w:sz="2" w:space="0" w:color="auto"/>
                    <w:bottom w:val="single" w:sz="2" w:space="0" w:color="auto"/>
                    <w:right w:val="single" w:sz="2" w:space="0" w:color="auto"/>
                  </w:divBdr>
                  <w:divsChild>
                    <w:div w:id="1969429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6831282">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sChild>
        <w:div w:id="894008849">
          <w:marLeft w:val="0"/>
          <w:marRight w:val="0"/>
          <w:marTop w:val="0"/>
          <w:marBottom w:val="0"/>
          <w:divBdr>
            <w:top w:val="none" w:sz="0" w:space="0" w:color="auto"/>
            <w:left w:val="none" w:sz="0" w:space="0" w:color="auto"/>
            <w:bottom w:val="none" w:sz="0" w:space="0" w:color="auto"/>
            <w:right w:val="none" w:sz="0" w:space="0" w:color="auto"/>
          </w:divBdr>
        </w:div>
      </w:divsChild>
    </w:div>
    <w:div w:id="77751640">
      <w:bodyDiv w:val="1"/>
      <w:marLeft w:val="0"/>
      <w:marRight w:val="0"/>
      <w:marTop w:val="0"/>
      <w:marBottom w:val="0"/>
      <w:divBdr>
        <w:top w:val="none" w:sz="0" w:space="0" w:color="auto"/>
        <w:left w:val="none" w:sz="0" w:space="0" w:color="auto"/>
        <w:bottom w:val="none" w:sz="0" w:space="0" w:color="auto"/>
        <w:right w:val="none" w:sz="0" w:space="0" w:color="auto"/>
      </w:divBdr>
    </w:div>
    <w:div w:id="77870689">
      <w:bodyDiv w:val="1"/>
      <w:marLeft w:val="0"/>
      <w:marRight w:val="0"/>
      <w:marTop w:val="0"/>
      <w:marBottom w:val="0"/>
      <w:divBdr>
        <w:top w:val="none" w:sz="0" w:space="0" w:color="auto"/>
        <w:left w:val="none" w:sz="0" w:space="0" w:color="auto"/>
        <w:bottom w:val="none" w:sz="0" w:space="0" w:color="auto"/>
        <w:right w:val="none" w:sz="0" w:space="0" w:color="auto"/>
      </w:divBdr>
      <w:divsChild>
        <w:div w:id="933972000">
          <w:marLeft w:val="-150"/>
          <w:marRight w:val="-150"/>
          <w:marTop w:val="0"/>
          <w:marBottom w:val="0"/>
          <w:divBdr>
            <w:top w:val="none" w:sz="0" w:space="0" w:color="auto"/>
            <w:left w:val="none" w:sz="0" w:space="0" w:color="auto"/>
            <w:bottom w:val="none" w:sz="0" w:space="0" w:color="auto"/>
            <w:right w:val="none" w:sz="0" w:space="0" w:color="auto"/>
          </w:divBdr>
          <w:divsChild>
            <w:div w:id="1543522107">
              <w:marLeft w:val="0"/>
              <w:marRight w:val="0"/>
              <w:marTop w:val="0"/>
              <w:marBottom w:val="0"/>
              <w:divBdr>
                <w:top w:val="none" w:sz="0" w:space="0" w:color="auto"/>
                <w:left w:val="none" w:sz="0" w:space="0" w:color="auto"/>
                <w:bottom w:val="none" w:sz="0" w:space="0" w:color="auto"/>
                <w:right w:val="none" w:sz="0" w:space="0" w:color="auto"/>
              </w:divBdr>
              <w:divsChild>
                <w:div w:id="751318032">
                  <w:marLeft w:val="0"/>
                  <w:marRight w:val="0"/>
                  <w:marTop w:val="0"/>
                  <w:marBottom w:val="0"/>
                  <w:divBdr>
                    <w:top w:val="none" w:sz="0" w:space="0" w:color="auto"/>
                    <w:left w:val="none" w:sz="0" w:space="0" w:color="auto"/>
                    <w:bottom w:val="none" w:sz="0" w:space="0" w:color="auto"/>
                    <w:right w:val="none" w:sz="0" w:space="0" w:color="auto"/>
                  </w:divBdr>
                  <w:divsChild>
                    <w:div w:id="7559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2053">
      <w:bodyDiv w:val="1"/>
      <w:marLeft w:val="0"/>
      <w:marRight w:val="0"/>
      <w:marTop w:val="0"/>
      <w:marBottom w:val="0"/>
      <w:divBdr>
        <w:top w:val="none" w:sz="0" w:space="0" w:color="auto"/>
        <w:left w:val="none" w:sz="0" w:space="0" w:color="auto"/>
        <w:bottom w:val="none" w:sz="0" w:space="0" w:color="auto"/>
        <w:right w:val="none" w:sz="0" w:space="0" w:color="auto"/>
      </w:divBdr>
      <w:divsChild>
        <w:div w:id="410085884">
          <w:marLeft w:val="0"/>
          <w:marRight w:val="0"/>
          <w:marTop w:val="0"/>
          <w:marBottom w:val="0"/>
          <w:divBdr>
            <w:top w:val="none" w:sz="0" w:space="0" w:color="auto"/>
            <w:left w:val="none" w:sz="0" w:space="0" w:color="auto"/>
            <w:bottom w:val="none" w:sz="0" w:space="0" w:color="auto"/>
            <w:right w:val="none" w:sz="0" w:space="0" w:color="auto"/>
          </w:divBdr>
        </w:div>
      </w:divsChild>
    </w:div>
    <w:div w:id="77942225">
      <w:bodyDiv w:val="1"/>
      <w:marLeft w:val="0"/>
      <w:marRight w:val="0"/>
      <w:marTop w:val="0"/>
      <w:marBottom w:val="0"/>
      <w:divBdr>
        <w:top w:val="none" w:sz="0" w:space="0" w:color="auto"/>
        <w:left w:val="none" w:sz="0" w:space="0" w:color="auto"/>
        <w:bottom w:val="none" w:sz="0" w:space="0" w:color="auto"/>
        <w:right w:val="none" w:sz="0" w:space="0" w:color="auto"/>
      </w:divBdr>
      <w:divsChild>
        <w:div w:id="395861886">
          <w:marLeft w:val="0"/>
          <w:marRight w:val="0"/>
          <w:marTop w:val="0"/>
          <w:marBottom w:val="0"/>
          <w:divBdr>
            <w:top w:val="none" w:sz="0" w:space="0" w:color="auto"/>
            <w:left w:val="none" w:sz="0" w:space="0" w:color="auto"/>
            <w:bottom w:val="none" w:sz="0" w:space="0" w:color="auto"/>
            <w:right w:val="none" w:sz="0" w:space="0" w:color="auto"/>
          </w:divBdr>
        </w:div>
        <w:div w:id="2105614769">
          <w:marLeft w:val="0"/>
          <w:marRight w:val="0"/>
          <w:marTop w:val="0"/>
          <w:marBottom w:val="0"/>
          <w:divBdr>
            <w:top w:val="none" w:sz="0" w:space="0" w:color="auto"/>
            <w:left w:val="none" w:sz="0" w:space="0" w:color="auto"/>
            <w:bottom w:val="none" w:sz="0" w:space="0" w:color="auto"/>
            <w:right w:val="none" w:sz="0" w:space="0" w:color="auto"/>
          </w:divBdr>
        </w:div>
      </w:divsChild>
    </w:div>
    <w:div w:id="78522743">
      <w:bodyDiv w:val="1"/>
      <w:marLeft w:val="0"/>
      <w:marRight w:val="0"/>
      <w:marTop w:val="0"/>
      <w:marBottom w:val="0"/>
      <w:divBdr>
        <w:top w:val="none" w:sz="0" w:space="0" w:color="auto"/>
        <w:left w:val="none" w:sz="0" w:space="0" w:color="auto"/>
        <w:bottom w:val="none" w:sz="0" w:space="0" w:color="auto"/>
        <w:right w:val="none" w:sz="0" w:space="0" w:color="auto"/>
      </w:divBdr>
      <w:divsChild>
        <w:div w:id="753430469">
          <w:marLeft w:val="0"/>
          <w:marRight w:val="0"/>
          <w:marTop w:val="315"/>
          <w:marBottom w:val="0"/>
          <w:divBdr>
            <w:top w:val="none" w:sz="0" w:space="0" w:color="auto"/>
            <w:left w:val="none" w:sz="0" w:space="0" w:color="auto"/>
            <w:bottom w:val="none" w:sz="0" w:space="0" w:color="auto"/>
            <w:right w:val="none" w:sz="0" w:space="0" w:color="auto"/>
          </w:divBdr>
          <w:divsChild>
            <w:div w:id="602765975">
              <w:marLeft w:val="0"/>
              <w:marRight w:val="0"/>
              <w:marTop w:val="0"/>
              <w:marBottom w:val="0"/>
              <w:divBdr>
                <w:top w:val="none" w:sz="0" w:space="0" w:color="auto"/>
                <w:left w:val="none" w:sz="0" w:space="0" w:color="auto"/>
                <w:bottom w:val="none" w:sz="0" w:space="0" w:color="auto"/>
                <w:right w:val="none" w:sz="0" w:space="0" w:color="auto"/>
              </w:divBdr>
            </w:div>
          </w:divsChild>
        </w:div>
        <w:div w:id="1559128056">
          <w:marLeft w:val="0"/>
          <w:marRight w:val="0"/>
          <w:marTop w:val="0"/>
          <w:marBottom w:val="0"/>
          <w:divBdr>
            <w:top w:val="none" w:sz="0" w:space="0" w:color="auto"/>
            <w:left w:val="none" w:sz="0" w:space="0" w:color="auto"/>
            <w:bottom w:val="none" w:sz="0" w:space="0" w:color="auto"/>
            <w:right w:val="none" w:sz="0" w:space="0" w:color="auto"/>
          </w:divBdr>
          <w:divsChild>
            <w:div w:id="459497537">
              <w:marLeft w:val="0"/>
              <w:marRight w:val="0"/>
              <w:marTop w:val="0"/>
              <w:marBottom w:val="240"/>
              <w:divBdr>
                <w:top w:val="none" w:sz="0" w:space="0" w:color="auto"/>
                <w:left w:val="none" w:sz="0" w:space="0" w:color="auto"/>
                <w:bottom w:val="none" w:sz="0" w:space="0" w:color="auto"/>
                <w:right w:val="none" w:sz="0" w:space="0" w:color="auto"/>
              </w:divBdr>
              <w:divsChild>
                <w:div w:id="443769433">
                  <w:marLeft w:val="60"/>
                  <w:marRight w:val="0"/>
                  <w:marTop w:val="0"/>
                  <w:marBottom w:val="0"/>
                  <w:divBdr>
                    <w:top w:val="none" w:sz="0" w:space="0" w:color="auto"/>
                    <w:left w:val="none" w:sz="0" w:space="0" w:color="auto"/>
                    <w:bottom w:val="none" w:sz="0" w:space="0" w:color="auto"/>
                    <w:right w:val="none" w:sz="0" w:space="0" w:color="auto"/>
                  </w:divBdr>
                </w:div>
                <w:div w:id="1490363345">
                  <w:marLeft w:val="0"/>
                  <w:marRight w:val="0"/>
                  <w:marTop w:val="0"/>
                  <w:marBottom w:val="0"/>
                  <w:divBdr>
                    <w:top w:val="none" w:sz="0" w:space="0" w:color="auto"/>
                    <w:left w:val="none" w:sz="0" w:space="0" w:color="auto"/>
                    <w:bottom w:val="none" w:sz="0" w:space="0" w:color="auto"/>
                    <w:right w:val="none" w:sz="0" w:space="0" w:color="auto"/>
                  </w:divBdr>
                </w:div>
              </w:divsChild>
            </w:div>
            <w:div w:id="795952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8524297">
      <w:bodyDiv w:val="1"/>
      <w:marLeft w:val="0"/>
      <w:marRight w:val="0"/>
      <w:marTop w:val="0"/>
      <w:marBottom w:val="0"/>
      <w:divBdr>
        <w:top w:val="none" w:sz="0" w:space="0" w:color="auto"/>
        <w:left w:val="none" w:sz="0" w:space="0" w:color="auto"/>
        <w:bottom w:val="none" w:sz="0" w:space="0" w:color="auto"/>
        <w:right w:val="none" w:sz="0" w:space="0" w:color="auto"/>
      </w:divBdr>
      <w:divsChild>
        <w:div w:id="1306662072">
          <w:marLeft w:val="0"/>
          <w:marRight w:val="0"/>
          <w:marTop w:val="0"/>
          <w:marBottom w:val="0"/>
          <w:divBdr>
            <w:top w:val="none" w:sz="0" w:space="0" w:color="auto"/>
            <w:left w:val="none" w:sz="0" w:space="0" w:color="auto"/>
            <w:bottom w:val="none" w:sz="0" w:space="0" w:color="auto"/>
            <w:right w:val="none" w:sz="0" w:space="0" w:color="auto"/>
          </w:divBdr>
          <w:divsChild>
            <w:div w:id="1270165883">
              <w:marLeft w:val="0"/>
              <w:marRight w:val="0"/>
              <w:marTop w:val="0"/>
              <w:marBottom w:val="240"/>
              <w:divBdr>
                <w:top w:val="none" w:sz="0" w:space="0" w:color="auto"/>
                <w:left w:val="none" w:sz="0" w:space="0" w:color="auto"/>
                <w:bottom w:val="none" w:sz="0" w:space="0" w:color="auto"/>
                <w:right w:val="none" w:sz="0" w:space="0" w:color="auto"/>
              </w:divBdr>
              <w:divsChild>
                <w:div w:id="147865668">
                  <w:marLeft w:val="0"/>
                  <w:marRight w:val="0"/>
                  <w:marTop w:val="0"/>
                  <w:marBottom w:val="0"/>
                  <w:divBdr>
                    <w:top w:val="none" w:sz="0" w:space="0" w:color="auto"/>
                    <w:left w:val="none" w:sz="0" w:space="0" w:color="auto"/>
                    <w:bottom w:val="none" w:sz="0" w:space="0" w:color="auto"/>
                    <w:right w:val="none" w:sz="0" w:space="0" w:color="auto"/>
                  </w:divBdr>
                </w:div>
                <w:div w:id="148521036">
                  <w:marLeft w:val="60"/>
                  <w:marRight w:val="0"/>
                  <w:marTop w:val="0"/>
                  <w:marBottom w:val="0"/>
                  <w:divBdr>
                    <w:top w:val="none" w:sz="0" w:space="0" w:color="auto"/>
                    <w:left w:val="none" w:sz="0" w:space="0" w:color="auto"/>
                    <w:bottom w:val="none" w:sz="0" w:space="0" w:color="auto"/>
                    <w:right w:val="none" w:sz="0" w:space="0" w:color="auto"/>
                  </w:divBdr>
                </w:div>
              </w:divsChild>
            </w:div>
            <w:div w:id="1557230822">
              <w:marLeft w:val="0"/>
              <w:marRight w:val="0"/>
              <w:marTop w:val="0"/>
              <w:marBottom w:val="225"/>
              <w:divBdr>
                <w:top w:val="none" w:sz="0" w:space="0" w:color="auto"/>
                <w:left w:val="none" w:sz="0" w:space="0" w:color="auto"/>
                <w:bottom w:val="none" w:sz="0" w:space="0" w:color="auto"/>
                <w:right w:val="none" w:sz="0" w:space="0" w:color="auto"/>
              </w:divBdr>
            </w:div>
          </w:divsChild>
        </w:div>
        <w:div w:id="2084446816">
          <w:marLeft w:val="0"/>
          <w:marRight w:val="0"/>
          <w:marTop w:val="0"/>
          <w:marBottom w:val="0"/>
          <w:divBdr>
            <w:top w:val="none" w:sz="0" w:space="0" w:color="auto"/>
            <w:left w:val="none" w:sz="0" w:space="0" w:color="auto"/>
            <w:bottom w:val="none" w:sz="0" w:space="0" w:color="auto"/>
            <w:right w:val="none" w:sz="0" w:space="0" w:color="auto"/>
          </w:divBdr>
        </w:div>
        <w:div w:id="1474711638">
          <w:marLeft w:val="0"/>
          <w:marRight w:val="0"/>
          <w:marTop w:val="315"/>
          <w:marBottom w:val="0"/>
          <w:divBdr>
            <w:top w:val="none" w:sz="0" w:space="0" w:color="auto"/>
            <w:left w:val="none" w:sz="0" w:space="0" w:color="auto"/>
            <w:bottom w:val="none" w:sz="0" w:space="0" w:color="auto"/>
            <w:right w:val="none" w:sz="0" w:space="0" w:color="auto"/>
          </w:divBdr>
          <w:divsChild>
            <w:div w:id="11067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0999">
      <w:bodyDiv w:val="1"/>
      <w:marLeft w:val="0"/>
      <w:marRight w:val="0"/>
      <w:marTop w:val="0"/>
      <w:marBottom w:val="0"/>
      <w:divBdr>
        <w:top w:val="none" w:sz="0" w:space="0" w:color="auto"/>
        <w:left w:val="none" w:sz="0" w:space="0" w:color="auto"/>
        <w:bottom w:val="none" w:sz="0" w:space="0" w:color="auto"/>
        <w:right w:val="none" w:sz="0" w:space="0" w:color="auto"/>
      </w:divBdr>
      <w:divsChild>
        <w:div w:id="1297644798">
          <w:marLeft w:val="0"/>
          <w:marRight w:val="0"/>
          <w:marTop w:val="0"/>
          <w:marBottom w:val="0"/>
          <w:divBdr>
            <w:top w:val="none" w:sz="0" w:space="0" w:color="auto"/>
            <w:left w:val="none" w:sz="0" w:space="0" w:color="auto"/>
            <w:bottom w:val="none" w:sz="0" w:space="0" w:color="auto"/>
            <w:right w:val="none" w:sz="0" w:space="0" w:color="auto"/>
          </w:divBdr>
          <w:divsChild>
            <w:div w:id="470483640">
              <w:marLeft w:val="0"/>
              <w:marRight w:val="0"/>
              <w:marTop w:val="150"/>
              <w:marBottom w:val="225"/>
              <w:divBdr>
                <w:top w:val="none" w:sz="0" w:space="0" w:color="auto"/>
                <w:left w:val="none" w:sz="0" w:space="0" w:color="auto"/>
                <w:bottom w:val="none" w:sz="0" w:space="0" w:color="auto"/>
                <w:right w:val="none" w:sz="0" w:space="0" w:color="auto"/>
              </w:divBdr>
            </w:div>
          </w:divsChild>
        </w:div>
        <w:div w:id="864295070">
          <w:marLeft w:val="0"/>
          <w:marRight w:val="0"/>
          <w:marTop w:val="0"/>
          <w:marBottom w:val="0"/>
          <w:divBdr>
            <w:top w:val="none" w:sz="0" w:space="0" w:color="auto"/>
            <w:left w:val="none" w:sz="0" w:space="0" w:color="auto"/>
            <w:bottom w:val="none" w:sz="0" w:space="0" w:color="auto"/>
            <w:right w:val="none" w:sz="0" w:space="0" w:color="auto"/>
          </w:divBdr>
          <w:divsChild>
            <w:div w:id="14203254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0374336">
      <w:bodyDiv w:val="1"/>
      <w:marLeft w:val="0"/>
      <w:marRight w:val="0"/>
      <w:marTop w:val="0"/>
      <w:marBottom w:val="0"/>
      <w:divBdr>
        <w:top w:val="none" w:sz="0" w:space="0" w:color="auto"/>
        <w:left w:val="none" w:sz="0" w:space="0" w:color="auto"/>
        <w:bottom w:val="none" w:sz="0" w:space="0" w:color="auto"/>
        <w:right w:val="none" w:sz="0" w:space="0" w:color="auto"/>
      </w:divBdr>
    </w:div>
    <w:div w:id="80496671">
      <w:bodyDiv w:val="1"/>
      <w:marLeft w:val="0"/>
      <w:marRight w:val="0"/>
      <w:marTop w:val="0"/>
      <w:marBottom w:val="0"/>
      <w:divBdr>
        <w:top w:val="none" w:sz="0" w:space="0" w:color="auto"/>
        <w:left w:val="none" w:sz="0" w:space="0" w:color="auto"/>
        <w:bottom w:val="none" w:sz="0" w:space="0" w:color="auto"/>
        <w:right w:val="none" w:sz="0" w:space="0" w:color="auto"/>
      </w:divBdr>
    </w:div>
    <w:div w:id="80807974">
      <w:bodyDiv w:val="1"/>
      <w:marLeft w:val="0"/>
      <w:marRight w:val="0"/>
      <w:marTop w:val="0"/>
      <w:marBottom w:val="0"/>
      <w:divBdr>
        <w:top w:val="none" w:sz="0" w:space="0" w:color="auto"/>
        <w:left w:val="none" w:sz="0" w:space="0" w:color="auto"/>
        <w:bottom w:val="none" w:sz="0" w:space="0" w:color="auto"/>
        <w:right w:val="none" w:sz="0" w:space="0" w:color="auto"/>
      </w:divBdr>
      <w:divsChild>
        <w:div w:id="621037327">
          <w:marLeft w:val="-150"/>
          <w:marRight w:val="-150"/>
          <w:marTop w:val="0"/>
          <w:marBottom w:val="0"/>
          <w:divBdr>
            <w:top w:val="none" w:sz="0" w:space="0" w:color="auto"/>
            <w:left w:val="none" w:sz="0" w:space="0" w:color="auto"/>
            <w:bottom w:val="none" w:sz="0" w:space="0" w:color="auto"/>
            <w:right w:val="none" w:sz="0" w:space="0" w:color="auto"/>
          </w:divBdr>
          <w:divsChild>
            <w:div w:id="1854411908">
              <w:marLeft w:val="0"/>
              <w:marRight w:val="0"/>
              <w:marTop w:val="0"/>
              <w:marBottom w:val="0"/>
              <w:divBdr>
                <w:top w:val="none" w:sz="0" w:space="0" w:color="auto"/>
                <w:left w:val="none" w:sz="0" w:space="0" w:color="auto"/>
                <w:bottom w:val="none" w:sz="0" w:space="0" w:color="auto"/>
                <w:right w:val="none" w:sz="0" w:space="0" w:color="auto"/>
              </w:divBdr>
              <w:divsChild>
                <w:div w:id="1662585398">
                  <w:marLeft w:val="0"/>
                  <w:marRight w:val="0"/>
                  <w:marTop w:val="0"/>
                  <w:marBottom w:val="0"/>
                  <w:divBdr>
                    <w:top w:val="none" w:sz="0" w:space="0" w:color="auto"/>
                    <w:left w:val="none" w:sz="0" w:space="0" w:color="auto"/>
                    <w:bottom w:val="none" w:sz="0" w:space="0" w:color="auto"/>
                    <w:right w:val="none" w:sz="0" w:space="0" w:color="auto"/>
                  </w:divBdr>
                  <w:divsChild>
                    <w:div w:id="305279018">
                      <w:marLeft w:val="0"/>
                      <w:marRight w:val="0"/>
                      <w:marTop w:val="0"/>
                      <w:marBottom w:val="0"/>
                      <w:divBdr>
                        <w:top w:val="none" w:sz="0" w:space="0" w:color="auto"/>
                        <w:left w:val="none" w:sz="0" w:space="0" w:color="auto"/>
                        <w:bottom w:val="none" w:sz="0" w:space="0" w:color="auto"/>
                        <w:right w:val="none" w:sz="0" w:space="0" w:color="auto"/>
                      </w:divBdr>
                    </w:div>
                  </w:divsChild>
                </w:div>
                <w:div w:id="652680974">
                  <w:marLeft w:val="0"/>
                  <w:marRight w:val="0"/>
                  <w:marTop w:val="0"/>
                  <w:marBottom w:val="0"/>
                  <w:divBdr>
                    <w:top w:val="none" w:sz="0" w:space="0" w:color="auto"/>
                    <w:left w:val="none" w:sz="0" w:space="0" w:color="auto"/>
                    <w:bottom w:val="none" w:sz="0" w:space="0" w:color="auto"/>
                    <w:right w:val="none" w:sz="0" w:space="0" w:color="auto"/>
                  </w:divBdr>
                  <w:divsChild>
                    <w:div w:id="10254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74375">
          <w:marLeft w:val="-150"/>
          <w:marRight w:val="-150"/>
          <w:marTop w:val="0"/>
          <w:marBottom w:val="0"/>
          <w:divBdr>
            <w:top w:val="none" w:sz="0" w:space="0" w:color="auto"/>
            <w:left w:val="none" w:sz="0" w:space="0" w:color="auto"/>
            <w:bottom w:val="none" w:sz="0" w:space="0" w:color="auto"/>
            <w:right w:val="none" w:sz="0" w:space="0" w:color="auto"/>
          </w:divBdr>
          <w:divsChild>
            <w:div w:id="1790969353">
              <w:marLeft w:val="0"/>
              <w:marRight w:val="0"/>
              <w:marTop w:val="0"/>
              <w:marBottom w:val="0"/>
              <w:divBdr>
                <w:top w:val="none" w:sz="0" w:space="0" w:color="auto"/>
                <w:left w:val="none" w:sz="0" w:space="0" w:color="auto"/>
                <w:bottom w:val="none" w:sz="0" w:space="0" w:color="auto"/>
                <w:right w:val="none" w:sz="0" w:space="0" w:color="auto"/>
              </w:divBdr>
              <w:divsChild>
                <w:div w:id="273295606">
                  <w:marLeft w:val="0"/>
                  <w:marRight w:val="0"/>
                  <w:marTop w:val="0"/>
                  <w:marBottom w:val="0"/>
                  <w:divBdr>
                    <w:top w:val="none" w:sz="0" w:space="0" w:color="auto"/>
                    <w:left w:val="none" w:sz="0" w:space="0" w:color="auto"/>
                    <w:bottom w:val="none" w:sz="0" w:space="0" w:color="auto"/>
                    <w:right w:val="none" w:sz="0" w:space="0" w:color="auto"/>
                  </w:divBdr>
                  <w:divsChild>
                    <w:div w:id="394161567">
                      <w:marLeft w:val="0"/>
                      <w:marRight w:val="0"/>
                      <w:marTop w:val="0"/>
                      <w:marBottom w:val="0"/>
                      <w:divBdr>
                        <w:top w:val="none" w:sz="0" w:space="0" w:color="auto"/>
                        <w:left w:val="none" w:sz="0" w:space="0" w:color="auto"/>
                        <w:bottom w:val="none" w:sz="0" w:space="0" w:color="auto"/>
                        <w:right w:val="none" w:sz="0" w:space="0" w:color="auto"/>
                      </w:divBdr>
                    </w:div>
                    <w:div w:id="2050715926">
                      <w:marLeft w:val="0"/>
                      <w:marRight w:val="0"/>
                      <w:marTop w:val="0"/>
                      <w:marBottom w:val="0"/>
                      <w:divBdr>
                        <w:top w:val="none" w:sz="0" w:space="0" w:color="auto"/>
                        <w:left w:val="none" w:sz="0" w:space="0" w:color="auto"/>
                        <w:bottom w:val="none" w:sz="0" w:space="0" w:color="auto"/>
                        <w:right w:val="none" w:sz="0" w:space="0" w:color="auto"/>
                      </w:divBdr>
                      <w:divsChild>
                        <w:div w:id="743572273">
                          <w:marLeft w:val="0"/>
                          <w:marRight w:val="0"/>
                          <w:marTop w:val="0"/>
                          <w:marBottom w:val="0"/>
                          <w:divBdr>
                            <w:top w:val="none" w:sz="0" w:space="0" w:color="auto"/>
                            <w:left w:val="none" w:sz="0" w:space="0" w:color="auto"/>
                            <w:bottom w:val="none" w:sz="0" w:space="0" w:color="auto"/>
                            <w:right w:val="none" w:sz="0" w:space="0" w:color="auto"/>
                          </w:divBdr>
                          <w:divsChild>
                            <w:div w:id="25840158">
                              <w:marLeft w:val="0"/>
                              <w:marRight w:val="0"/>
                              <w:marTop w:val="0"/>
                              <w:marBottom w:val="0"/>
                              <w:divBdr>
                                <w:top w:val="none" w:sz="0" w:space="0" w:color="auto"/>
                                <w:left w:val="none" w:sz="0" w:space="0" w:color="auto"/>
                                <w:bottom w:val="none" w:sz="0" w:space="0" w:color="auto"/>
                                <w:right w:val="none" w:sz="0" w:space="0" w:color="auto"/>
                              </w:divBdr>
                            </w:div>
                            <w:div w:id="168954456">
                              <w:marLeft w:val="0"/>
                              <w:marRight w:val="0"/>
                              <w:marTop w:val="0"/>
                              <w:marBottom w:val="0"/>
                              <w:divBdr>
                                <w:top w:val="none" w:sz="0" w:space="0" w:color="auto"/>
                                <w:left w:val="none" w:sz="0" w:space="0" w:color="auto"/>
                                <w:bottom w:val="none" w:sz="0" w:space="0" w:color="auto"/>
                                <w:right w:val="none" w:sz="0" w:space="0" w:color="auto"/>
                              </w:divBdr>
                            </w:div>
                            <w:div w:id="2042242515">
                              <w:marLeft w:val="0"/>
                              <w:marRight w:val="0"/>
                              <w:marTop w:val="0"/>
                              <w:marBottom w:val="0"/>
                              <w:divBdr>
                                <w:top w:val="none" w:sz="0" w:space="0" w:color="auto"/>
                                <w:left w:val="none" w:sz="0" w:space="0" w:color="auto"/>
                                <w:bottom w:val="none" w:sz="0" w:space="0" w:color="auto"/>
                                <w:right w:val="none" w:sz="0" w:space="0" w:color="auto"/>
                              </w:divBdr>
                            </w:div>
                            <w:div w:id="837766649">
                              <w:marLeft w:val="0"/>
                              <w:marRight w:val="0"/>
                              <w:marTop w:val="0"/>
                              <w:marBottom w:val="0"/>
                              <w:divBdr>
                                <w:top w:val="none" w:sz="0" w:space="0" w:color="auto"/>
                                <w:left w:val="none" w:sz="0" w:space="0" w:color="auto"/>
                                <w:bottom w:val="none" w:sz="0" w:space="0" w:color="auto"/>
                                <w:right w:val="none" w:sz="0" w:space="0" w:color="auto"/>
                              </w:divBdr>
                            </w:div>
                            <w:div w:id="11438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94722">
              <w:marLeft w:val="0"/>
              <w:marRight w:val="0"/>
              <w:marTop w:val="0"/>
              <w:marBottom w:val="0"/>
              <w:divBdr>
                <w:top w:val="none" w:sz="0" w:space="0" w:color="auto"/>
                <w:left w:val="none" w:sz="0" w:space="0" w:color="auto"/>
                <w:bottom w:val="none" w:sz="0" w:space="0" w:color="auto"/>
                <w:right w:val="none" w:sz="0" w:space="0" w:color="auto"/>
              </w:divBdr>
              <w:divsChild>
                <w:div w:id="1560507712">
                  <w:marLeft w:val="0"/>
                  <w:marRight w:val="0"/>
                  <w:marTop w:val="0"/>
                  <w:marBottom w:val="0"/>
                  <w:divBdr>
                    <w:top w:val="none" w:sz="0" w:space="0" w:color="auto"/>
                    <w:left w:val="none" w:sz="0" w:space="0" w:color="auto"/>
                    <w:bottom w:val="none" w:sz="0" w:space="0" w:color="auto"/>
                    <w:right w:val="none" w:sz="0" w:space="0" w:color="auto"/>
                  </w:divBdr>
                  <w:divsChild>
                    <w:div w:id="1216891220">
                      <w:marLeft w:val="0"/>
                      <w:marRight w:val="0"/>
                      <w:marTop w:val="0"/>
                      <w:marBottom w:val="0"/>
                      <w:divBdr>
                        <w:top w:val="none" w:sz="0" w:space="0" w:color="auto"/>
                        <w:left w:val="none" w:sz="0" w:space="0" w:color="auto"/>
                        <w:bottom w:val="none" w:sz="0" w:space="0" w:color="auto"/>
                        <w:right w:val="none" w:sz="0" w:space="0" w:color="auto"/>
                      </w:divBdr>
                      <w:divsChild>
                        <w:div w:id="1065955079">
                          <w:marLeft w:val="0"/>
                          <w:marRight w:val="0"/>
                          <w:marTop w:val="0"/>
                          <w:marBottom w:val="0"/>
                          <w:divBdr>
                            <w:top w:val="none" w:sz="0" w:space="0" w:color="auto"/>
                            <w:left w:val="none" w:sz="0" w:space="0" w:color="auto"/>
                            <w:bottom w:val="none" w:sz="0" w:space="0" w:color="auto"/>
                            <w:right w:val="none" w:sz="0" w:space="0" w:color="auto"/>
                          </w:divBdr>
                        </w:div>
                      </w:divsChild>
                    </w:div>
                    <w:div w:id="1438453302">
                      <w:marLeft w:val="0"/>
                      <w:marRight w:val="0"/>
                      <w:marTop w:val="0"/>
                      <w:marBottom w:val="450"/>
                      <w:divBdr>
                        <w:top w:val="none" w:sz="0" w:space="0" w:color="auto"/>
                        <w:left w:val="none" w:sz="0" w:space="0" w:color="auto"/>
                        <w:bottom w:val="none" w:sz="0" w:space="0" w:color="auto"/>
                        <w:right w:val="none" w:sz="0" w:space="0" w:color="auto"/>
                      </w:divBdr>
                    </w:div>
                    <w:div w:id="7380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1817">
      <w:bodyDiv w:val="1"/>
      <w:marLeft w:val="0"/>
      <w:marRight w:val="0"/>
      <w:marTop w:val="0"/>
      <w:marBottom w:val="0"/>
      <w:divBdr>
        <w:top w:val="none" w:sz="0" w:space="0" w:color="auto"/>
        <w:left w:val="none" w:sz="0" w:space="0" w:color="auto"/>
        <w:bottom w:val="none" w:sz="0" w:space="0" w:color="auto"/>
        <w:right w:val="none" w:sz="0" w:space="0" w:color="auto"/>
      </w:divBdr>
      <w:divsChild>
        <w:div w:id="202058601">
          <w:marLeft w:val="0"/>
          <w:marRight w:val="0"/>
          <w:marTop w:val="0"/>
          <w:marBottom w:val="240"/>
          <w:divBdr>
            <w:top w:val="none" w:sz="0" w:space="0" w:color="auto"/>
            <w:left w:val="none" w:sz="0" w:space="0" w:color="auto"/>
            <w:bottom w:val="none" w:sz="0" w:space="0" w:color="auto"/>
            <w:right w:val="none" w:sz="0" w:space="0" w:color="auto"/>
          </w:divBdr>
          <w:divsChild>
            <w:div w:id="7528924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2339217">
      <w:bodyDiv w:val="1"/>
      <w:marLeft w:val="0"/>
      <w:marRight w:val="0"/>
      <w:marTop w:val="0"/>
      <w:marBottom w:val="0"/>
      <w:divBdr>
        <w:top w:val="none" w:sz="0" w:space="0" w:color="auto"/>
        <w:left w:val="none" w:sz="0" w:space="0" w:color="auto"/>
        <w:bottom w:val="none" w:sz="0" w:space="0" w:color="auto"/>
        <w:right w:val="none" w:sz="0" w:space="0" w:color="auto"/>
      </w:divBdr>
      <w:divsChild>
        <w:div w:id="644046381">
          <w:marLeft w:val="-100"/>
          <w:marRight w:val="-100"/>
          <w:marTop w:val="0"/>
          <w:marBottom w:val="0"/>
          <w:divBdr>
            <w:top w:val="none" w:sz="0" w:space="0" w:color="auto"/>
            <w:left w:val="none" w:sz="0" w:space="0" w:color="auto"/>
            <w:bottom w:val="none" w:sz="0" w:space="0" w:color="auto"/>
            <w:right w:val="none" w:sz="0" w:space="0" w:color="auto"/>
          </w:divBdr>
          <w:divsChild>
            <w:div w:id="536241210">
              <w:marLeft w:val="0"/>
              <w:marRight w:val="0"/>
              <w:marTop w:val="0"/>
              <w:marBottom w:val="0"/>
              <w:divBdr>
                <w:top w:val="none" w:sz="0" w:space="0" w:color="auto"/>
                <w:left w:val="none" w:sz="0" w:space="0" w:color="auto"/>
                <w:bottom w:val="none" w:sz="0" w:space="0" w:color="auto"/>
                <w:right w:val="none" w:sz="0" w:space="0" w:color="auto"/>
              </w:divBdr>
              <w:divsChild>
                <w:div w:id="425082478">
                  <w:marLeft w:val="0"/>
                  <w:marRight w:val="0"/>
                  <w:marTop w:val="0"/>
                  <w:marBottom w:val="0"/>
                  <w:divBdr>
                    <w:top w:val="none" w:sz="0" w:space="0" w:color="auto"/>
                    <w:left w:val="none" w:sz="0" w:space="0" w:color="auto"/>
                    <w:bottom w:val="none" w:sz="0" w:space="0" w:color="auto"/>
                    <w:right w:val="none" w:sz="0" w:space="0" w:color="auto"/>
                  </w:divBdr>
                  <w:divsChild>
                    <w:div w:id="144978301">
                      <w:marLeft w:val="0"/>
                      <w:marRight w:val="0"/>
                      <w:marTop w:val="0"/>
                      <w:marBottom w:val="0"/>
                      <w:divBdr>
                        <w:top w:val="none" w:sz="0" w:space="0" w:color="auto"/>
                        <w:left w:val="none" w:sz="0" w:space="0" w:color="auto"/>
                        <w:bottom w:val="none" w:sz="0" w:space="0" w:color="auto"/>
                        <w:right w:val="none" w:sz="0" w:space="0" w:color="auto"/>
                      </w:divBdr>
                      <w:divsChild>
                        <w:div w:id="604577771">
                          <w:marLeft w:val="0"/>
                          <w:marRight w:val="0"/>
                          <w:marTop w:val="0"/>
                          <w:marBottom w:val="0"/>
                          <w:divBdr>
                            <w:top w:val="none" w:sz="0" w:space="0" w:color="auto"/>
                            <w:left w:val="none" w:sz="0" w:space="0" w:color="auto"/>
                            <w:bottom w:val="none" w:sz="0" w:space="0" w:color="auto"/>
                            <w:right w:val="none" w:sz="0" w:space="0" w:color="auto"/>
                          </w:divBdr>
                          <w:divsChild>
                            <w:div w:id="178814589">
                              <w:marLeft w:val="0"/>
                              <w:marRight w:val="0"/>
                              <w:marTop w:val="0"/>
                              <w:marBottom w:val="0"/>
                              <w:divBdr>
                                <w:top w:val="none" w:sz="0" w:space="0" w:color="auto"/>
                                <w:left w:val="none" w:sz="0" w:space="0" w:color="auto"/>
                                <w:bottom w:val="none" w:sz="0" w:space="0" w:color="auto"/>
                                <w:right w:val="none" w:sz="0" w:space="0" w:color="auto"/>
                              </w:divBdr>
                            </w:div>
                            <w:div w:id="841700810">
                              <w:marLeft w:val="0"/>
                              <w:marRight w:val="0"/>
                              <w:marTop w:val="0"/>
                              <w:marBottom w:val="0"/>
                              <w:divBdr>
                                <w:top w:val="none" w:sz="0" w:space="0" w:color="auto"/>
                                <w:left w:val="none" w:sz="0" w:space="0" w:color="auto"/>
                                <w:bottom w:val="none" w:sz="0" w:space="0" w:color="auto"/>
                                <w:right w:val="none" w:sz="0" w:space="0" w:color="auto"/>
                              </w:divBdr>
                            </w:div>
                            <w:div w:id="1103307803">
                              <w:marLeft w:val="0"/>
                              <w:marRight w:val="0"/>
                              <w:marTop w:val="0"/>
                              <w:marBottom w:val="0"/>
                              <w:divBdr>
                                <w:top w:val="none" w:sz="0" w:space="0" w:color="auto"/>
                                <w:left w:val="none" w:sz="0" w:space="0" w:color="auto"/>
                                <w:bottom w:val="none" w:sz="0" w:space="0" w:color="auto"/>
                                <w:right w:val="none" w:sz="0" w:space="0" w:color="auto"/>
                              </w:divBdr>
                            </w:div>
                            <w:div w:id="1395200056">
                              <w:marLeft w:val="0"/>
                              <w:marRight w:val="0"/>
                              <w:marTop w:val="0"/>
                              <w:marBottom w:val="0"/>
                              <w:divBdr>
                                <w:top w:val="none" w:sz="0" w:space="0" w:color="auto"/>
                                <w:left w:val="none" w:sz="0" w:space="0" w:color="auto"/>
                                <w:bottom w:val="none" w:sz="0" w:space="0" w:color="auto"/>
                                <w:right w:val="none" w:sz="0" w:space="0" w:color="auto"/>
                              </w:divBdr>
                            </w:div>
                            <w:div w:id="14097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8394">
              <w:marLeft w:val="0"/>
              <w:marRight w:val="0"/>
              <w:marTop w:val="0"/>
              <w:marBottom w:val="0"/>
              <w:divBdr>
                <w:top w:val="none" w:sz="0" w:space="0" w:color="auto"/>
                <w:left w:val="none" w:sz="0" w:space="0" w:color="auto"/>
                <w:bottom w:val="none" w:sz="0" w:space="0" w:color="auto"/>
                <w:right w:val="none" w:sz="0" w:space="0" w:color="auto"/>
              </w:divBdr>
            </w:div>
          </w:divsChild>
        </w:div>
        <w:div w:id="1566644774">
          <w:marLeft w:val="-100"/>
          <w:marRight w:val="-100"/>
          <w:marTop w:val="0"/>
          <w:marBottom w:val="0"/>
          <w:divBdr>
            <w:top w:val="none" w:sz="0" w:space="0" w:color="auto"/>
            <w:left w:val="none" w:sz="0" w:space="0" w:color="auto"/>
            <w:bottom w:val="none" w:sz="0" w:space="0" w:color="auto"/>
            <w:right w:val="none" w:sz="0" w:space="0" w:color="auto"/>
          </w:divBdr>
          <w:divsChild>
            <w:div w:id="1091466834">
              <w:marLeft w:val="0"/>
              <w:marRight w:val="0"/>
              <w:marTop w:val="0"/>
              <w:marBottom w:val="0"/>
              <w:divBdr>
                <w:top w:val="none" w:sz="0" w:space="0" w:color="auto"/>
                <w:left w:val="none" w:sz="0" w:space="0" w:color="auto"/>
                <w:bottom w:val="none" w:sz="0" w:space="0" w:color="auto"/>
                <w:right w:val="none" w:sz="0" w:space="0" w:color="auto"/>
              </w:divBdr>
              <w:divsChild>
                <w:div w:id="958608596">
                  <w:marLeft w:val="0"/>
                  <w:marRight w:val="0"/>
                  <w:marTop w:val="0"/>
                  <w:marBottom w:val="0"/>
                  <w:divBdr>
                    <w:top w:val="none" w:sz="0" w:space="0" w:color="auto"/>
                    <w:left w:val="none" w:sz="0" w:space="0" w:color="auto"/>
                    <w:bottom w:val="none" w:sz="0" w:space="0" w:color="auto"/>
                    <w:right w:val="none" w:sz="0" w:space="0" w:color="auto"/>
                  </w:divBdr>
                  <w:divsChild>
                    <w:div w:id="888758387">
                      <w:marLeft w:val="0"/>
                      <w:marRight w:val="0"/>
                      <w:marTop w:val="0"/>
                      <w:marBottom w:val="0"/>
                      <w:divBdr>
                        <w:top w:val="none" w:sz="0" w:space="0" w:color="auto"/>
                        <w:left w:val="none" w:sz="0" w:space="0" w:color="auto"/>
                        <w:bottom w:val="none" w:sz="0" w:space="0" w:color="auto"/>
                        <w:right w:val="none" w:sz="0" w:space="0" w:color="auto"/>
                      </w:divBdr>
                    </w:div>
                  </w:divsChild>
                </w:div>
                <w:div w:id="1122117369">
                  <w:marLeft w:val="0"/>
                  <w:marRight w:val="0"/>
                  <w:marTop w:val="0"/>
                  <w:marBottom w:val="0"/>
                  <w:divBdr>
                    <w:top w:val="none" w:sz="0" w:space="0" w:color="auto"/>
                    <w:left w:val="none" w:sz="0" w:space="0" w:color="auto"/>
                    <w:bottom w:val="none" w:sz="0" w:space="0" w:color="auto"/>
                    <w:right w:val="none" w:sz="0" w:space="0" w:color="auto"/>
                  </w:divBdr>
                  <w:divsChild>
                    <w:div w:id="1183473383">
                      <w:marLeft w:val="0"/>
                      <w:marRight w:val="0"/>
                      <w:marTop w:val="0"/>
                      <w:marBottom w:val="0"/>
                      <w:divBdr>
                        <w:top w:val="none" w:sz="0" w:space="0" w:color="auto"/>
                        <w:left w:val="none" w:sz="0" w:space="0" w:color="auto"/>
                        <w:bottom w:val="none" w:sz="0" w:space="0" w:color="auto"/>
                        <w:right w:val="none" w:sz="0" w:space="0" w:color="auto"/>
                      </w:divBdr>
                      <w:divsChild>
                        <w:div w:id="1198009182">
                          <w:marLeft w:val="0"/>
                          <w:marRight w:val="0"/>
                          <w:marTop w:val="0"/>
                          <w:marBottom w:val="0"/>
                          <w:divBdr>
                            <w:top w:val="none" w:sz="0" w:space="0" w:color="auto"/>
                            <w:left w:val="none" w:sz="0" w:space="0" w:color="auto"/>
                            <w:bottom w:val="none" w:sz="0" w:space="0" w:color="auto"/>
                            <w:right w:val="none" w:sz="0" w:space="0" w:color="auto"/>
                          </w:divBdr>
                        </w:div>
                      </w:divsChild>
                    </w:div>
                    <w:div w:id="1569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0782">
      <w:bodyDiv w:val="1"/>
      <w:marLeft w:val="0"/>
      <w:marRight w:val="0"/>
      <w:marTop w:val="0"/>
      <w:marBottom w:val="0"/>
      <w:divBdr>
        <w:top w:val="none" w:sz="0" w:space="0" w:color="auto"/>
        <w:left w:val="none" w:sz="0" w:space="0" w:color="auto"/>
        <w:bottom w:val="none" w:sz="0" w:space="0" w:color="auto"/>
        <w:right w:val="none" w:sz="0" w:space="0" w:color="auto"/>
      </w:divBdr>
      <w:divsChild>
        <w:div w:id="1171026757">
          <w:marLeft w:val="-150"/>
          <w:marRight w:val="-150"/>
          <w:marTop w:val="0"/>
          <w:marBottom w:val="0"/>
          <w:divBdr>
            <w:top w:val="none" w:sz="0" w:space="0" w:color="auto"/>
            <w:left w:val="none" w:sz="0" w:space="0" w:color="auto"/>
            <w:bottom w:val="none" w:sz="0" w:space="0" w:color="auto"/>
            <w:right w:val="none" w:sz="0" w:space="0" w:color="auto"/>
          </w:divBdr>
          <w:divsChild>
            <w:div w:id="883295878">
              <w:marLeft w:val="0"/>
              <w:marRight w:val="0"/>
              <w:marTop w:val="0"/>
              <w:marBottom w:val="0"/>
              <w:divBdr>
                <w:top w:val="none" w:sz="0" w:space="0" w:color="auto"/>
                <w:left w:val="none" w:sz="0" w:space="0" w:color="auto"/>
                <w:bottom w:val="none" w:sz="0" w:space="0" w:color="auto"/>
                <w:right w:val="none" w:sz="0" w:space="0" w:color="auto"/>
              </w:divBdr>
              <w:divsChild>
                <w:div w:id="1360862737">
                  <w:marLeft w:val="0"/>
                  <w:marRight w:val="0"/>
                  <w:marTop w:val="0"/>
                  <w:marBottom w:val="0"/>
                  <w:divBdr>
                    <w:top w:val="none" w:sz="0" w:space="0" w:color="auto"/>
                    <w:left w:val="none" w:sz="0" w:space="0" w:color="auto"/>
                    <w:bottom w:val="none" w:sz="0" w:space="0" w:color="auto"/>
                    <w:right w:val="none" w:sz="0" w:space="0" w:color="auto"/>
                  </w:divBdr>
                  <w:divsChild>
                    <w:div w:id="1360887288">
                      <w:marLeft w:val="0"/>
                      <w:marRight w:val="0"/>
                      <w:marTop w:val="0"/>
                      <w:marBottom w:val="0"/>
                      <w:divBdr>
                        <w:top w:val="none" w:sz="0" w:space="0" w:color="auto"/>
                        <w:left w:val="none" w:sz="0" w:space="0" w:color="auto"/>
                        <w:bottom w:val="none" w:sz="0" w:space="0" w:color="auto"/>
                        <w:right w:val="none" w:sz="0" w:space="0" w:color="auto"/>
                      </w:divBdr>
                    </w:div>
                  </w:divsChild>
                </w:div>
                <w:div w:id="1710909001">
                  <w:marLeft w:val="0"/>
                  <w:marRight w:val="0"/>
                  <w:marTop w:val="0"/>
                  <w:marBottom w:val="0"/>
                  <w:divBdr>
                    <w:top w:val="none" w:sz="0" w:space="0" w:color="auto"/>
                    <w:left w:val="none" w:sz="0" w:space="0" w:color="auto"/>
                    <w:bottom w:val="none" w:sz="0" w:space="0" w:color="auto"/>
                    <w:right w:val="none" w:sz="0" w:space="0" w:color="auto"/>
                  </w:divBdr>
                  <w:divsChild>
                    <w:div w:id="133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3491">
          <w:marLeft w:val="-150"/>
          <w:marRight w:val="-150"/>
          <w:marTop w:val="0"/>
          <w:marBottom w:val="0"/>
          <w:divBdr>
            <w:top w:val="none" w:sz="0" w:space="0" w:color="auto"/>
            <w:left w:val="none" w:sz="0" w:space="0" w:color="auto"/>
            <w:bottom w:val="none" w:sz="0" w:space="0" w:color="auto"/>
            <w:right w:val="none" w:sz="0" w:space="0" w:color="auto"/>
          </w:divBdr>
          <w:divsChild>
            <w:div w:id="1383090318">
              <w:marLeft w:val="0"/>
              <w:marRight w:val="0"/>
              <w:marTop w:val="0"/>
              <w:marBottom w:val="0"/>
              <w:divBdr>
                <w:top w:val="none" w:sz="0" w:space="0" w:color="auto"/>
                <w:left w:val="none" w:sz="0" w:space="0" w:color="auto"/>
                <w:bottom w:val="none" w:sz="0" w:space="0" w:color="auto"/>
                <w:right w:val="none" w:sz="0" w:space="0" w:color="auto"/>
              </w:divBdr>
              <w:divsChild>
                <w:div w:id="1583490139">
                  <w:marLeft w:val="0"/>
                  <w:marRight w:val="0"/>
                  <w:marTop w:val="0"/>
                  <w:marBottom w:val="0"/>
                  <w:divBdr>
                    <w:top w:val="none" w:sz="0" w:space="0" w:color="auto"/>
                    <w:left w:val="none" w:sz="0" w:space="0" w:color="auto"/>
                    <w:bottom w:val="none" w:sz="0" w:space="0" w:color="auto"/>
                    <w:right w:val="none" w:sz="0" w:space="0" w:color="auto"/>
                  </w:divBdr>
                  <w:divsChild>
                    <w:div w:id="1133065167">
                      <w:marLeft w:val="0"/>
                      <w:marRight w:val="0"/>
                      <w:marTop w:val="0"/>
                      <w:marBottom w:val="0"/>
                      <w:divBdr>
                        <w:top w:val="none" w:sz="0" w:space="0" w:color="auto"/>
                        <w:left w:val="none" w:sz="0" w:space="0" w:color="auto"/>
                        <w:bottom w:val="none" w:sz="0" w:space="0" w:color="auto"/>
                        <w:right w:val="none" w:sz="0" w:space="0" w:color="auto"/>
                      </w:divBdr>
                    </w:div>
                    <w:div w:id="1345790367">
                      <w:marLeft w:val="0"/>
                      <w:marRight w:val="0"/>
                      <w:marTop w:val="0"/>
                      <w:marBottom w:val="0"/>
                      <w:divBdr>
                        <w:top w:val="none" w:sz="0" w:space="0" w:color="auto"/>
                        <w:left w:val="none" w:sz="0" w:space="0" w:color="auto"/>
                        <w:bottom w:val="none" w:sz="0" w:space="0" w:color="auto"/>
                        <w:right w:val="none" w:sz="0" w:space="0" w:color="auto"/>
                      </w:divBdr>
                      <w:divsChild>
                        <w:div w:id="2026982574">
                          <w:marLeft w:val="0"/>
                          <w:marRight w:val="0"/>
                          <w:marTop w:val="0"/>
                          <w:marBottom w:val="0"/>
                          <w:divBdr>
                            <w:top w:val="none" w:sz="0" w:space="0" w:color="auto"/>
                            <w:left w:val="none" w:sz="0" w:space="0" w:color="auto"/>
                            <w:bottom w:val="none" w:sz="0" w:space="0" w:color="auto"/>
                            <w:right w:val="none" w:sz="0" w:space="0" w:color="auto"/>
                          </w:divBdr>
                          <w:divsChild>
                            <w:div w:id="27294095">
                              <w:marLeft w:val="0"/>
                              <w:marRight w:val="0"/>
                              <w:marTop w:val="0"/>
                              <w:marBottom w:val="0"/>
                              <w:divBdr>
                                <w:top w:val="none" w:sz="0" w:space="0" w:color="auto"/>
                                <w:left w:val="none" w:sz="0" w:space="0" w:color="auto"/>
                                <w:bottom w:val="none" w:sz="0" w:space="0" w:color="auto"/>
                                <w:right w:val="none" w:sz="0" w:space="0" w:color="auto"/>
                              </w:divBdr>
                            </w:div>
                            <w:div w:id="1899589573">
                              <w:marLeft w:val="0"/>
                              <w:marRight w:val="0"/>
                              <w:marTop w:val="0"/>
                              <w:marBottom w:val="0"/>
                              <w:divBdr>
                                <w:top w:val="none" w:sz="0" w:space="0" w:color="auto"/>
                                <w:left w:val="none" w:sz="0" w:space="0" w:color="auto"/>
                                <w:bottom w:val="none" w:sz="0" w:space="0" w:color="auto"/>
                                <w:right w:val="none" w:sz="0" w:space="0" w:color="auto"/>
                              </w:divBdr>
                            </w:div>
                            <w:div w:id="1547570010">
                              <w:marLeft w:val="0"/>
                              <w:marRight w:val="0"/>
                              <w:marTop w:val="0"/>
                              <w:marBottom w:val="0"/>
                              <w:divBdr>
                                <w:top w:val="none" w:sz="0" w:space="0" w:color="auto"/>
                                <w:left w:val="none" w:sz="0" w:space="0" w:color="auto"/>
                                <w:bottom w:val="none" w:sz="0" w:space="0" w:color="auto"/>
                                <w:right w:val="none" w:sz="0" w:space="0" w:color="auto"/>
                              </w:divBdr>
                            </w:div>
                            <w:div w:id="371393257">
                              <w:marLeft w:val="0"/>
                              <w:marRight w:val="0"/>
                              <w:marTop w:val="0"/>
                              <w:marBottom w:val="0"/>
                              <w:divBdr>
                                <w:top w:val="none" w:sz="0" w:space="0" w:color="auto"/>
                                <w:left w:val="none" w:sz="0" w:space="0" w:color="auto"/>
                                <w:bottom w:val="none" w:sz="0" w:space="0" w:color="auto"/>
                                <w:right w:val="none" w:sz="0" w:space="0" w:color="auto"/>
                              </w:divBdr>
                            </w:div>
                            <w:div w:id="18932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8309">
              <w:marLeft w:val="0"/>
              <w:marRight w:val="0"/>
              <w:marTop w:val="0"/>
              <w:marBottom w:val="0"/>
              <w:divBdr>
                <w:top w:val="none" w:sz="0" w:space="0" w:color="auto"/>
                <w:left w:val="none" w:sz="0" w:space="0" w:color="auto"/>
                <w:bottom w:val="none" w:sz="0" w:space="0" w:color="auto"/>
                <w:right w:val="none" w:sz="0" w:space="0" w:color="auto"/>
              </w:divBdr>
              <w:divsChild>
                <w:div w:id="1961304403">
                  <w:marLeft w:val="0"/>
                  <w:marRight w:val="0"/>
                  <w:marTop w:val="0"/>
                  <w:marBottom w:val="0"/>
                  <w:divBdr>
                    <w:top w:val="none" w:sz="0" w:space="0" w:color="auto"/>
                    <w:left w:val="none" w:sz="0" w:space="0" w:color="auto"/>
                    <w:bottom w:val="none" w:sz="0" w:space="0" w:color="auto"/>
                    <w:right w:val="none" w:sz="0" w:space="0" w:color="auto"/>
                  </w:divBdr>
                  <w:divsChild>
                    <w:div w:id="733773591">
                      <w:marLeft w:val="0"/>
                      <w:marRight w:val="0"/>
                      <w:marTop w:val="0"/>
                      <w:marBottom w:val="0"/>
                      <w:divBdr>
                        <w:top w:val="none" w:sz="0" w:space="0" w:color="auto"/>
                        <w:left w:val="none" w:sz="0" w:space="0" w:color="auto"/>
                        <w:bottom w:val="none" w:sz="0" w:space="0" w:color="auto"/>
                        <w:right w:val="none" w:sz="0" w:space="0" w:color="auto"/>
                      </w:divBdr>
                      <w:divsChild>
                        <w:div w:id="1946888199">
                          <w:marLeft w:val="0"/>
                          <w:marRight w:val="0"/>
                          <w:marTop w:val="0"/>
                          <w:marBottom w:val="0"/>
                          <w:divBdr>
                            <w:top w:val="none" w:sz="0" w:space="0" w:color="auto"/>
                            <w:left w:val="none" w:sz="0" w:space="0" w:color="auto"/>
                            <w:bottom w:val="none" w:sz="0" w:space="0" w:color="auto"/>
                            <w:right w:val="none" w:sz="0" w:space="0" w:color="auto"/>
                          </w:divBdr>
                        </w:div>
                      </w:divsChild>
                    </w:div>
                    <w:div w:id="1890414365">
                      <w:marLeft w:val="0"/>
                      <w:marRight w:val="0"/>
                      <w:marTop w:val="0"/>
                      <w:marBottom w:val="450"/>
                      <w:divBdr>
                        <w:top w:val="none" w:sz="0" w:space="0" w:color="auto"/>
                        <w:left w:val="none" w:sz="0" w:space="0" w:color="auto"/>
                        <w:bottom w:val="none" w:sz="0" w:space="0" w:color="auto"/>
                        <w:right w:val="none" w:sz="0" w:space="0" w:color="auto"/>
                      </w:divBdr>
                    </w:div>
                    <w:div w:id="11717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8385">
      <w:bodyDiv w:val="1"/>
      <w:marLeft w:val="0"/>
      <w:marRight w:val="0"/>
      <w:marTop w:val="0"/>
      <w:marBottom w:val="0"/>
      <w:divBdr>
        <w:top w:val="none" w:sz="0" w:space="0" w:color="auto"/>
        <w:left w:val="none" w:sz="0" w:space="0" w:color="auto"/>
        <w:bottom w:val="none" w:sz="0" w:space="0" w:color="auto"/>
        <w:right w:val="none" w:sz="0" w:space="0" w:color="auto"/>
      </w:divBdr>
      <w:divsChild>
        <w:div w:id="1550915173">
          <w:marLeft w:val="-150"/>
          <w:marRight w:val="-150"/>
          <w:marTop w:val="0"/>
          <w:marBottom w:val="0"/>
          <w:divBdr>
            <w:top w:val="none" w:sz="0" w:space="0" w:color="auto"/>
            <w:left w:val="none" w:sz="0" w:space="0" w:color="auto"/>
            <w:bottom w:val="none" w:sz="0" w:space="0" w:color="auto"/>
            <w:right w:val="none" w:sz="0" w:space="0" w:color="auto"/>
          </w:divBdr>
        </w:div>
      </w:divsChild>
    </w:div>
    <w:div w:id="84545073">
      <w:bodyDiv w:val="1"/>
      <w:marLeft w:val="0"/>
      <w:marRight w:val="0"/>
      <w:marTop w:val="0"/>
      <w:marBottom w:val="0"/>
      <w:divBdr>
        <w:top w:val="none" w:sz="0" w:space="0" w:color="auto"/>
        <w:left w:val="none" w:sz="0" w:space="0" w:color="auto"/>
        <w:bottom w:val="none" w:sz="0" w:space="0" w:color="auto"/>
        <w:right w:val="none" w:sz="0" w:space="0" w:color="auto"/>
      </w:divBdr>
      <w:divsChild>
        <w:div w:id="1011641711">
          <w:marLeft w:val="-150"/>
          <w:marRight w:val="-150"/>
          <w:marTop w:val="0"/>
          <w:marBottom w:val="0"/>
          <w:divBdr>
            <w:top w:val="none" w:sz="0" w:space="0" w:color="auto"/>
            <w:left w:val="none" w:sz="0" w:space="0" w:color="auto"/>
            <w:bottom w:val="none" w:sz="0" w:space="0" w:color="auto"/>
            <w:right w:val="none" w:sz="0" w:space="0" w:color="auto"/>
          </w:divBdr>
          <w:divsChild>
            <w:div w:id="536551077">
              <w:marLeft w:val="0"/>
              <w:marRight w:val="0"/>
              <w:marTop w:val="0"/>
              <w:marBottom w:val="0"/>
              <w:divBdr>
                <w:top w:val="none" w:sz="0" w:space="0" w:color="auto"/>
                <w:left w:val="none" w:sz="0" w:space="0" w:color="auto"/>
                <w:bottom w:val="none" w:sz="0" w:space="0" w:color="auto"/>
                <w:right w:val="none" w:sz="0" w:space="0" w:color="auto"/>
              </w:divBdr>
              <w:divsChild>
                <w:div w:id="601037918">
                  <w:marLeft w:val="0"/>
                  <w:marRight w:val="0"/>
                  <w:marTop w:val="0"/>
                  <w:marBottom w:val="0"/>
                  <w:divBdr>
                    <w:top w:val="none" w:sz="0" w:space="0" w:color="auto"/>
                    <w:left w:val="none" w:sz="0" w:space="0" w:color="auto"/>
                    <w:bottom w:val="none" w:sz="0" w:space="0" w:color="auto"/>
                    <w:right w:val="none" w:sz="0" w:space="0" w:color="auto"/>
                  </w:divBdr>
                  <w:divsChild>
                    <w:div w:id="1583678662">
                      <w:marLeft w:val="0"/>
                      <w:marRight w:val="0"/>
                      <w:marTop w:val="0"/>
                      <w:marBottom w:val="0"/>
                      <w:divBdr>
                        <w:top w:val="none" w:sz="0" w:space="0" w:color="auto"/>
                        <w:left w:val="none" w:sz="0" w:space="0" w:color="auto"/>
                        <w:bottom w:val="none" w:sz="0" w:space="0" w:color="auto"/>
                        <w:right w:val="none" w:sz="0" w:space="0" w:color="auto"/>
                      </w:divBdr>
                    </w:div>
                  </w:divsChild>
                </w:div>
                <w:div w:id="824590808">
                  <w:marLeft w:val="0"/>
                  <w:marRight w:val="0"/>
                  <w:marTop w:val="0"/>
                  <w:marBottom w:val="0"/>
                  <w:divBdr>
                    <w:top w:val="none" w:sz="0" w:space="0" w:color="auto"/>
                    <w:left w:val="none" w:sz="0" w:space="0" w:color="auto"/>
                    <w:bottom w:val="none" w:sz="0" w:space="0" w:color="auto"/>
                    <w:right w:val="none" w:sz="0" w:space="0" w:color="auto"/>
                  </w:divBdr>
                  <w:divsChild>
                    <w:div w:id="12248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4225">
          <w:marLeft w:val="-150"/>
          <w:marRight w:val="-150"/>
          <w:marTop w:val="0"/>
          <w:marBottom w:val="0"/>
          <w:divBdr>
            <w:top w:val="none" w:sz="0" w:space="0" w:color="auto"/>
            <w:left w:val="none" w:sz="0" w:space="0" w:color="auto"/>
            <w:bottom w:val="none" w:sz="0" w:space="0" w:color="auto"/>
            <w:right w:val="none" w:sz="0" w:space="0" w:color="auto"/>
          </w:divBdr>
          <w:divsChild>
            <w:div w:id="1119448127">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sChild>
                    <w:div w:id="1893694828">
                      <w:marLeft w:val="0"/>
                      <w:marRight w:val="0"/>
                      <w:marTop w:val="0"/>
                      <w:marBottom w:val="0"/>
                      <w:divBdr>
                        <w:top w:val="none" w:sz="0" w:space="0" w:color="auto"/>
                        <w:left w:val="none" w:sz="0" w:space="0" w:color="auto"/>
                        <w:bottom w:val="none" w:sz="0" w:space="0" w:color="auto"/>
                        <w:right w:val="none" w:sz="0" w:space="0" w:color="auto"/>
                      </w:divBdr>
                    </w:div>
                    <w:div w:id="896942376">
                      <w:marLeft w:val="0"/>
                      <w:marRight w:val="0"/>
                      <w:marTop w:val="0"/>
                      <w:marBottom w:val="0"/>
                      <w:divBdr>
                        <w:top w:val="none" w:sz="0" w:space="0" w:color="auto"/>
                        <w:left w:val="none" w:sz="0" w:space="0" w:color="auto"/>
                        <w:bottom w:val="none" w:sz="0" w:space="0" w:color="auto"/>
                        <w:right w:val="none" w:sz="0" w:space="0" w:color="auto"/>
                      </w:divBdr>
                      <w:divsChild>
                        <w:div w:id="1786848190">
                          <w:marLeft w:val="0"/>
                          <w:marRight w:val="0"/>
                          <w:marTop w:val="0"/>
                          <w:marBottom w:val="0"/>
                          <w:divBdr>
                            <w:top w:val="none" w:sz="0" w:space="0" w:color="auto"/>
                            <w:left w:val="none" w:sz="0" w:space="0" w:color="auto"/>
                            <w:bottom w:val="none" w:sz="0" w:space="0" w:color="auto"/>
                            <w:right w:val="none" w:sz="0" w:space="0" w:color="auto"/>
                          </w:divBdr>
                          <w:divsChild>
                            <w:div w:id="1656760208">
                              <w:marLeft w:val="0"/>
                              <w:marRight w:val="0"/>
                              <w:marTop w:val="0"/>
                              <w:marBottom w:val="0"/>
                              <w:divBdr>
                                <w:top w:val="none" w:sz="0" w:space="0" w:color="auto"/>
                                <w:left w:val="none" w:sz="0" w:space="0" w:color="auto"/>
                                <w:bottom w:val="none" w:sz="0" w:space="0" w:color="auto"/>
                                <w:right w:val="none" w:sz="0" w:space="0" w:color="auto"/>
                              </w:divBdr>
                            </w:div>
                            <w:div w:id="966084977">
                              <w:marLeft w:val="0"/>
                              <w:marRight w:val="0"/>
                              <w:marTop w:val="0"/>
                              <w:marBottom w:val="0"/>
                              <w:divBdr>
                                <w:top w:val="none" w:sz="0" w:space="0" w:color="auto"/>
                                <w:left w:val="none" w:sz="0" w:space="0" w:color="auto"/>
                                <w:bottom w:val="none" w:sz="0" w:space="0" w:color="auto"/>
                                <w:right w:val="none" w:sz="0" w:space="0" w:color="auto"/>
                              </w:divBdr>
                            </w:div>
                            <w:div w:id="282229946">
                              <w:marLeft w:val="0"/>
                              <w:marRight w:val="0"/>
                              <w:marTop w:val="0"/>
                              <w:marBottom w:val="0"/>
                              <w:divBdr>
                                <w:top w:val="none" w:sz="0" w:space="0" w:color="auto"/>
                                <w:left w:val="none" w:sz="0" w:space="0" w:color="auto"/>
                                <w:bottom w:val="none" w:sz="0" w:space="0" w:color="auto"/>
                                <w:right w:val="none" w:sz="0" w:space="0" w:color="auto"/>
                              </w:divBdr>
                            </w:div>
                            <w:div w:id="2107068502">
                              <w:marLeft w:val="0"/>
                              <w:marRight w:val="0"/>
                              <w:marTop w:val="0"/>
                              <w:marBottom w:val="0"/>
                              <w:divBdr>
                                <w:top w:val="none" w:sz="0" w:space="0" w:color="auto"/>
                                <w:left w:val="none" w:sz="0" w:space="0" w:color="auto"/>
                                <w:bottom w:val="none" w:sz="0" w:space="0" w:color="auto"/>
                                <w:right w:val="none" w:sz="0" w:space="0" w:color="auto"/>
                              </w:divBdr>
                            </w:div>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2457">
              <w:marLeft w:val="0"/>
              <w:marRight w:val="0"/>
              <w:marTop w:val="0"/>
              <w:marBottom w:val="0"/>
              <w:divBdr>
                <w:top w:val="none" w:sz="0" w:space="0" w:color="auto"/>
                <w:left w:val="none" w:sz="0" w:space="0" w:color="auto"/>
                <w:bottom w:val="none" w:sz="0" w:space="0" w:color="auto"/>
                <w:right w:val="none" w:sz="0" w:space="0" w:color="auto"/>
              </w:divBdr>
              <w:divsChild>
                <w:div w:id="1803500211">
                  <w:marLeft w:val="0"/>
                  <w:marRight w:val="0"/>
                  <w:marTop w:val="0"/>
                  <w:marBottom w:val="0"/>
                  <w:divBdr>
                    <w:top w:val="none" w:sz="0" w:space="0" w:color="auto"/>
                    <w:left w:val="none" w:sz="0" w:space="0" w:color="auto"/>
                    <w:bottom w:val="none" w:sz="0" w:space="0" w:color="auto"/>
                    <w:right w:val="none" w:sz="0" w:space="0" w:color="auto"/>
                  </w:divBdr>
                  <w:divsChild>
                    <w:div w:id="176772922">
                      <w:marLeft w:val="0"/>
                      <w:marRight w:val="0"/>
                      <w:marTop w:val="0"/>
                      <w:marBottom w:val="0"/>
                      <w:divBdr>
                        <w:top w:val="none" w:sz="0" w:space="0" w:color="auto"/>
                        <w:left w:val="none" w:sz="0" w:space="0" w:color="auto"/>
                        <w:bottom w:val="none" w:sz="0" w:space="0" w:color="auto"/>
                        <w:right w:val="none" w:sz="0" w:space="0" w:color="auto"/>
                      </w:divBdr>
                      <w:divsChild>
                        <w:div w:id="1673333220">
                          <w:marLeft w:val="0"/>
                          <w:marRight w:val="0"/>
                          <w:marTop w:val="0"/>
                          <w:marBottom w:val="0"/>
                          <w:divBdr>
                            <w:top w:val="none" w:sz="0" w:space="0" w:color="auto"/>
                            <w:left w:val="none" w:sz="0" w:space="0" w:color="auto"/>
                            <w:bottom w:val="none" w:sz="0" w:space="0" w:color="auto"/>
                            <w:right w:val="none" w:sz="0" w:space="0" w:color="auto"/>
                          </w:divBdr>
                        </w:div>
                      </w:divsChild>
                    </w:div>
                    <w:div w:id="216287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4809831">
      <w:bodyDiv w:val="1"/>
      <w:marLeft w:val="0"/>
      <w:marRight w:val="0"/>
      <w:marTop w:val="0"/>
      <w:marBottom w:val="0"/>
      <w:divBdr>
        <w:top w:val="none" w:sz="0" w:space="0" w:color="auto"/>
        <w:left w:val="none" w:sz="0" w:space="0" w:color="auto"/>
        <w:bottom w:val="none" w:sz="0" w:space="0" w:color="auto"/>
        <w:right w:val="none" w:sz="0" w:space="0" w:color="auto"/>
      </w:divBdr>
    </w:div>
    <w:div w:id="85007788">
      <w:bodyDiv w:val="1"/>
      <w:marLeft w:val="0"/>
      <w:marRight w:val="0"/>
      <w:marTop w:val="0"/>
      <w:marBottom w:val="0"/>
      <w:divBdr>
        <w:top w:val="none" w:sz="0" w:space="0" w:color="auto"/>
        <w:left w:val="none" w:sz="0" w:space="0" w:color="auto"/>
        <w:bottom w:val="none" w:sz="0" w:space="0" w:color="auto"/>
        <w:right w:val="none" w:sz="0" w:space="0" w:color="auto"/>
      </w:divBdr>
      <w:divsChild>
        <w:div w:id="881285657">
          <w:marLeft w:val="-150"/>
          <w:marRight w:val="-150"/>
          <w:marTop w:val="0"/>
          <w:marBottom w:val="0"/>
          <w:divBdr>
            <w:top w:val="none" w:sz="0" w:space="0" w:color="auto"/>
            <w:left w:val="none" w:sz="0" w:space="0" w:color="auto"/>
            <w:bottom w:val="none" w:sz="0" w:space="0" w:color="auto"/>
            <w:right w:val="none" w:sz="0" w:space="0" w:color="auto"/>
          </w:divBdr>
          <w:divsChild>
            <w:div w:id="819423291">
              <w:marLeft w:val="0"/>
              <w:marRight w:val="0"/>
              <w:marTop w:val="0"/>
              <w:marBottom w:val="0"/>
              <w:divBdr>
                <w:top w:val="none" w:sz="0" w:space="0" w:color="auto"/>
                <w:left w:val="none" w:sz="0" w:space="0" w:color="auto"/>
                <w:bottom w:val="none" w:sz="0" w:space="0" w:color="auto"/>
                <w:right w:val="none" w:sz="0" w:space="0" w:color="auto"/>
              </w:divBdr>
              <w:divsChild>
                <w:div w:id="1166554921">
                  <w:marLeft w:val="0"/>
                  <w:marRight w:val="0"/>
                  <w:marTop w:val="0"/>
                  <w:marBottom w:val="0"/>
                  <w:divBdr>
                    <w:top w:val="none" w:sz="0" w:space="0" w:color="auto"/>
                    <w:left w:val="none" w:sz="0" w:space="0" w:color="auto"/>
                    <w:bottom w:val="none" w:sz="0" w:space="0" w:color="auto"/>
                    <w:right w:val="none" w:sz="0" w:space="0" w:color="auto"/>
                  </w:divBdr>
                  <w:divsChild>
                    <w:div w:id="487598657">
                      <w:marLeft w:val="0"/>
                      <w:marRight w:val="0"/>
                      <w:marTop w:val="0"/>
                      <w:marBottom w:val="0"/>
                      <w:divBdr>
                        <w:top w:val="none" w:sz="0" w:space="0" w:color="auto"/>
                        <w:left w:val="none" w:sz="0" w:space="0" w:color="auto"/>
                        <w:bottom w:val="none" w:sz="0" w:space="0" w:color="auto"/>
                        <w:right w:val="none" w:sz="0" w:space="0" w:color="auto"/>
                      </w:divBdr>
                      <w:divsChild>
                        <w:div w:id="1496796623">
                          <w:marLeft w:val="0"/>
                          <w:marRight w:val="0"/>
                          <w:marTop w:val="0"/>
                          <w:marBottom w:val="0"/>
                          <w:divBdr>
                            <w:top w:val="none" w:sz="0" w:space="0" w:color="auto"/>
                            <w:left w:val="none" w:sz="0" w:space="0" w:color="auto"/>
                            <w:bottom w:val="none" w:sz="0" w:space="0" w:color="auto"/>
                            <w:right w:val="none" w:sz="0" w:space="0" w:color="auto"/>
                          </w:divBdr>
                        </w:div>
                      </w:divsChild>
                    </w:div>
                    <w:div w:id="5015079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71014365">
              <w:marLeft w:val="0"/>
              <w:marRight w:val="0"/>
              <w:marTop w:val="0"/>
              <w:marBottom w:val="0"/>
              <w:divBdr>
                <w:top w:val="none" w:sz="0" w:space="0" w:color="auto"/>
                <w:left w:val="none" w:sz="0" w:space="0" w:color="auto"/>
                <w:bottom w:val="none" w:sz="0" w:space="0" w:color="auto"/>
                <w:right w:val="none" w:sz="0" w:space="0" w:color="auto"/>
              </w:divBdr>
              <w:divsChild>
                <w:div w:id="404107866">
                  <w:marLeft w:val="0"/>
                  <w:marRight w:val="0"/>
                  <w:marTop w:val="0"/>
                  <w:marBottom w:val="0"/>
                  <w:divBdr>
                    <w:top w:val="none" w:sz="0" w:space="0" w:color="auto"/>
                    <w:left w:val="none" w:sz="0" w:space="0" w:color="auto"/>
                    <w:bottom w:val="none" w:sz="0" w:space="0" w:color="auto"/>
                    <w:right w:val="none" w:sz="0" w:space="0" w:color="auto"/>
                  </w:divBdr>
                  <w:divsChild>
                    <w:div w:id="5367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6654">
          <w:marLeft w:val="-150"/>
          <w:marRight w:val="-150"/>
          <w:marTop w:val="0"/>
          <w:marBottom w:val="0"/>
          <w:divBdr>
            <w:top w:val="none" w:sz="0" w:space="0" w:color="auto"/>
            <w:left w:val="none" w:sz="0" w:space="0" w:color="auto"/>
            <w:bottom w:val="none" w:sz="0" w:space="0" w:color="auto"/>
            <w:right w:val="none" w:sz="0" w:space="0" w:color="auto"/>
          </w:divBdr>
          <w:divsChild>
            <w:div w:id="516702391">
              <w:marLeft w:val="0"/>
              <w:marRight w:val="0"/>
              <w:marTop w:val="0"/>
              <w:marBottom w:val="0"/>
              <w:divBdr>
                <w:top w:val="none" w:sz="0" w:space="0" w:color="auto"/>
                <w:left w:val="none" w:sz="0" w:space="0" w:color="auto"/>
                <w:bottom w:val="none" w:sz="0" w:space="0" w:color="auto"/>
                <w:right w:val="none" w:sz="0" w:space="0" w:color="auto"/>
              </w:divBdr>
              <w:divsChild>
                <w:div w:id="253444950">
                  <w:marLeft w:val="0"/>
                  <w:marRight w:val="0"/>
                  <w:marTop w:val="0"/>
                  <w:marBottom w:val="0"/>
                  <w:divBdr>
                    <w:top w:val="none" w:sz="0" w:space="0" w:color="auto"/>
                    <w:left w:val="none" w:sz="0" w:space="0" w:color="auto"/>
                    <w:bottom w:val="none" w:sz="0" w:space="0" w:color="auto"/>
                    <w:right w:val="none" w:sz="0" w:space="0" w:color="auto"/>
                  </w:divBdr>
                  <w:divsChild>
                    <w:div w:id="1549029692">
                      <w:marLeft w:val="0"/>
                      <w:marRight w:val="0"/>
                      <w:marTop w:val="0"/>
                      <w:marBottom w:val="0"/>
                      <w:divBdr>
                        <w:top w:val="none" w:sz="0" w:space="0" w:color="auto"/>
                        <w:left w:val="none" w:sz="0" w:space="0" w:color="auto"/>
                        <w:bottom w:val="none" w:sz="0" w:space="0" w:color="auto"/>
                        <w:right w:val="none" w:sz="0" w:space="0" w:color="auto"/>
                      </w:divBdr>
                    </w:div>
                  </w:divsChild>
                </w:div>
                <w:div w:id="1151212920">
                  <w:marLeft w:val="0"/>
                  <w:marRight w:val="0"/>
                  <w:marTop w:val="0"/>
                  <w:marBottom w:val="0"/>
                  <w:divBdr>
                    <w:top w:val="none" w:sz="0" w:space="0" w:color="auto"/>
                    <w:left w:val="none" w:sz="0" w:space="0" w:color="auto"/>
                    <w:bottom w:val="none" w:sz="0" w:space="0" w:color="auto"/>
                    <w:right w:val="none" w:sz="0" w:space="0" w:color="auto"/>
                  </w:divBdr>
                  <w:divsChild>
                    <w:div w:id="444663020">
                      <w:marLeft w:val="0"/>
                      <w:marRight w:val="0"/>
                      <w:marTop w:val="0"/>
                      <w:marBottom w:val="0"/>
                      <w:divBdr>
                        <w:top w:val="none" w:sz="0" w:space="0" w:color="auto"/>
                        <w:left w:val="none" w:sz="0" w:space="0" w:color="auto"/>
                        <w:bottom w:val="none" w:sz="0" w:space="0" w:color="auto"/>
                        <w:right w:val="none" w:sz="0" w:space="0" w:color="auto"/>
                      </w:divBdr>
                      <w:divsChild>
                        <w:div w:id="1358778604">
                          <w:marLeft w:val="0"/>
                          <w:marRight w:val="0"/>
                          <w:marTop w:val="0"/>
                          <w:marBottom w:val="0"/>
                          <w:divBdr>
                            <w:top w:val="none" w:sz="0" w:space="0" w:color="auto"/>
                            <w:left w:val="none" w:sz="0" w:space="0" w:color="auto"/>
                            <w:bottom w:val="none" w:sz="0" w:space="0" w:color="auto"/>
                            <w:right w:val="none" w:sz="0" w:space="0" w:color="auto"/>
                          </w:divBdr>
                        </w:div>
                      </w:divsChild>
                    </w:div>
                    <w:div w:id="1292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156">
      <w:bodyDiv w:val="1"/>
      <w:marLeft w:val="0"/>
      <w:marRight w:val="0"/>
      <w:marTop w:val="0"/>
      <w:marBottom w:val="0"/>
      <w:divBdr>
        <w:top w:val="none" w:sz="0" w:space="0" w:color="auto"/>
        <w:left w:val="none" w:sz="0" w:space="0" w:color="auto"/>
        <w:bottom w:val="none" w:sz="0" w:space="0" w:color="auto"/>
        <w:right w:val="none" w:sz="0" w:space="0" w:color="auto"/>
      </w:divBdr>
      <w:divsChild>
        <w:div w:id="325717117">
          <w:marLeft w:val="-150"/>
          <w:marRight w:val="-150"/>
          <w:marTop w:val="0"/>
          <w:marBottom w:val="0"/>
          <w:divBdr>
            <w:top w:val="none" w:sz="0" w:space="0" w:color="auto"/>
            <w:left w:val="none" w:sz="0" w:space="0" w:color="auto"/>
            <w:bottom w:val="none" w:sz="0" w:space="0" w:color="auto"/>
            <w:right w:val="none" w:sz="0" w:space="0" w:color="auto"/>
          </w:divBdr>
          <w:divsChild>
            <w:div w:id="1799565713">
              <w:marLeft w:val="0"/>
              <w:marRight w:val="0"/>
              <w:marTop w:val="0"/>
              <w:marBottom w:val="0"/>
              <w:divBdr>
                <w:top w:val="none" w:sz="0" w:space="0" w:color="auto"/>
                <w:left w:val="none" w:sz="0" w:space="0" w:color="auto"/>
                <w:bottom w:val="none" w:sz="0" w:space="0" w:color="auto"/>
                <w:right w:val="none" w:sz="0" w:space="0" w:color="auto"/>
              </w:divBdr>
              <w:divsChild>
                <w:div w:id="1149395778">
                  <w:marLeft w:val="0"/>
                  <w:marRight w:val="0"/>
                  <w:marTop w:val="0"/>
                  <w:marBottom w:val="0"/>
                  <w:divBdr>
                    <w:top w:val="none" w:sz="0" w:space="0" w:color="auto"/>
                    <w:left w:val="none" w:sz="0" w:space="0" w:color="auto"/>
                    <w:bottom w:val="none" w:sz="0" w:space="0" w:color="auto"/>
                    <w:right w:val="none" w:sz="0" w:space="0" w:color="auto"/>
                  </w:divBdr>
                  <w:divsChild>
                    <w:div w:id="1680421680">
                      <w:marLeft w:val="0"/>
                      <w:marRight w:val="0"/>
                      <w:marTop w:val="0"/>
                      <w:marBottom w:val="0"/>
                      <w:divBdr>
                        <w:top w:val="none" w:sz="0" w:space="0" w:color="auto"/>
                        <w:left w:val="none" w:sz="0" w:space="0" w:color="auto"/>
                        <w:bottom w:val="none" w:sz="0" w:space="0" w:color="auto"/>
                        <w:right w:val="none" w:sz="0" w:space="0" w:color="auto"/>
                      </w:divBdr>
                    </w:div>
                  </w:divsChild>
                </w:div>
                <w:div w:id="1516262048">
                  <w:marLeft w:val="0"/>
                  <w:marRight w:val="0"/>
                  <w:marTop w:val="0"/>
                  <w:marBottom w:val="0"/>
                  <w:divBdr>
                    <w:top w:val="none" w:sz="0" w:space="0" w:color="auto"/>
                    <w:left w:val="none" w:sz="0" w:space="0" w:color="auto"/>
                    <w:bottom w:val="none" w:sz="0" w:space="0" w:color="auto"/>
                    <w:right w:val="none" w:sz="0" w:space="0" w:color="auto"/>
                  </w:divBdr>
                  <w:divsChild>
                    <w:div w:id="2709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0937">
          <w:marLeft w:val="-150"/>
          <w:marRight w:val="-150"/>
          <w:marTop w:val="0"/>
          <w:marBottom w:val="0"/>
          <w:divBdr>
            <w:top w:val="none" w:sz="0" w:space="0" w:color="auto"/>
            <w:left w:val="none" w:sz="0" w:space="0" w:color="auto"/>
            <w:bottom w:val="none" w:sz="0" w:space="0" w:color="auto"/>
            <w:right w:val="none" w:sz="0" w:space="0" w:color="auto"/>
          </w:divBdr>
          <w:divsChild>
            <w:div w:id="529757704">
              <w:marLeft w:val="0"/>
              <w:marRight w:val="0"/>
              <w:marTop w:val="0"/>
              <w:marBottom w:val="0"/>
              <w:divBdr>
                <w:top w:val="none" w:sz="0" w:space="0" w:color="auto"/>
                <w:left w:val="none" w:sz="0" w:space="0" w:color="auto"/>
                <w:bottom w:val="none" w:sz="0" w:space="0" w:color="auto"/>
                <w:right w:val="none" w:sz="0" w:space="0" w:color="auto"/>
              </w:divBdr>
              <w:divsChild>
                <w:div w:id="117332906">
                  <w:marLeft w:val="0"/>
                  <w:marRight w:val="0"/>
                  <w:marTop w:val="0"/>
                  <w:marBottom w:val="0"/>
                  <w:divBdr>
                    <w:top w:val="none" w:sz="0" w:space="0" w:color="auto"/>
                    <w:left w:val="none" w:sz="0" w:space="0" w:color="auto"/>
                    <w:bottom w:val="none" w:sz="0" w:space="0" w:color="auto"/>
                    <w:right w:val="none" w:sz="0" w:space="0" w:color="auto"/>
                  </w:divBdr>
                  <w:divsChild>
                    <w:div w:id="665130758">
                      <w:marLeft w:val="0"/>
                      <w:marRight w:val="0"/>
                      <w:marTop w:val="0"/>
                      <w:marBottom w:val="0"/>
                      <w:divBdr>
                        <w:top w:val="none" w:sz="0" w:space="0" w:color="auto"/>
                        <w:left w:val="none" w:sz="0" w:space="0" w:color="auto"/>
                        <w:bottom w:val="none" w:sz="0" w:space="0" w:color="auto"/>
                        <w:right w:val="none" w:sz="0" w:space="0" w:color="auto"/>
                      </w:divBdr>
                    </w:div>
                    <w:div w:id="1853911735">
                      <w:marLeft w:val="0"/>
                      <w:marRight w:val="0"/>
                      <w:marTop w:val="0"/>
                      <w:marBottom w:val="0"/>
                      <w:divBdr>
                        <w:top w:val="none" w:sz="0" w:space="0" w:color="auto"/>
                        <w:left w:val="none" w:sz="0" w:space="0" w:color="auto"/>
                        <w:bottom w:val="none" w:sz="0" w:space="0" w:color="auto"/>
                        <w:right w:val="none" w:sz="0" w:space="0" w:color="auto"/>
                      </w:divBdr>
                      <w:divsChild>
                        <w:div w:id="1646202897">
                          <w:marLeft w:val="0"/>
                          <w:marRight w:val="0"/>
                          <w:marTop w:val="0"/>
                          <w:marBottom w:val="0"/>
                          <w:divBdr>
                            <w:top w:val="none" w:sz="0" w:space="0" w:color="auto"/>
                            <w:left w:val="none" w:sz="0" w:space="0" w:color="auto"/>
                            <w:bottom w:val="none" w:sz="0" w:space="0" w:color="auto"/>
                            <w:right w:val="none" w:sz="0" w:space="0" w:color="auto"/>
                          </w:divBdr>
                          <w:divsChild>
                            <w:div w:id="2103986454">
                              <w:marLeft w:val="0"/>
                              <w:marRight w:val="0"/>
                              <w:marTop w:val="0"/>
                              <w:marBottom w:val="0"/>
                              <w:divBdr>
                                <w:top w:val="none" w:sz="0" w:space="0" w:color="auto"/>
                                <w:left w:val="none" w:sz="0" w:space="0" w:color="auto"/>
                                <w:bottom w:val="none" w:sz="0" w:space="0" w:color="auto"/>
                                <w:right w:val="none" w:sz="0" w:space="0" w:color="auto"/>
                              </w:divBdr>
                            </w:div>
                            <w:div w:id="266277002">
                              <w:marLeft w:val="0"/>
                              <w:marRight w:val="0"/>
                              <w:marTop w:val="0"/>
                              <w:marBottom w:val="0"/>
                              <w:divBdr>
                                <w:top w:val="none" w:sz="0" w:space="0" w:color="auto"/>
                                <w:left w:val="none" w:sz="0" w:space="0" w:color="auto"/>
                                <w:bottom w:val="none" w:sz="0" w:space="0" w:color="auto"/>
                                <w:right w:val="none" w:sz="0" w:space="0" w:color="auto"/>
                              </w:divBdr>
                            </w:div>
                            <w:div w:id="385951238">
                              <w:marLeft w:val="0"/>
                              <w:marRight w:val="0"/>
                              <w:marTop w:val="0"/>
                              <w:marBottom w:val="0"/>
                              <w:divBdr>
                                <w:top w:val="none" w:sz="0" w:space="0" w:color="auto"/>
                                <w:left w:val="none" w:sz="0" w:space="0" w:color="auto"/>
                                <w:bottom w:val="none" w:sz="0" w:space="0" w:color="auto"/>
                                <w:right w:val="none" w:sz="0" w:space="0" w:color="auto"/>
                              </w:divBdr>
                            </w:div>
                            <w:div w:id="936401117">
                              <w:marLeft w:val="0"/>
                              <w:marRight w:val="0"/>
                              <w:marTop w:val="0"/>
                              <w:marBottom w:val="0"/>
                              <w:divBdr>
                                <w:top w:val="none" w:sz="0" w:space="0" w:color="auto"/>
                                <w:left w:val="none" w:sz="0" w:space="0" w:color="auto"/>
                                <w:bottom w:val="none" w:sz="0" w:space="0" w:color="auto"/>
                                <w:right w:val="none" w:sz="0" w:space="0" w:color="auto"/>
                              </w:divBdr>
                            </w:div>
                            <w:div w:id="20257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062">
              <w:marLeft w:val="0"/>
              <w:marRight w:val="0"/>
              <w:marTop w:val="0"/>
              <w:marBottom w:val="0"/>
              <w:divBdr>
                <w:top w:val="none" w:sz="0" w:space="0" w:color="auto"/>
                <w:left w:val="none" w:sz="0" w:space="0" w:color="auto"/>
                <w:bottom w:val="none" w:sz="0" w:space="0" w:color="auto"/>
                <w:right w:val="none" w:sz="0" w:space="0" w:color="auto"/>
              </w:divBdr>
              <w:divsChild>
                <w:div w:id="1484855521">
                  <w:marLeft w:val="0"/>
                  <w:marRight w:val="0"/>
                  <w:marTop w:val="0"/>
                  <w:marBottom w:val="0"/>
                  <w:divBdr>
                    <w:top w:val="none" w:sz="0" w:space="0" w:color="auto"/>
                    <w:left w:val="none" w:sz="0" w:space="0" w:color="auto"/>
                    <w:bottom w:val="none" w:sz="0" w:space="0" w:color="auto"/>
                    <w:right w:val="none" w:sz="0" w:space="0" w:color="auto"/>
                  </w:divBdr>
                  <w:divsChild>
                    <w:div w:id="1416321661">
                      <w:marLeft w:val="0"/>
                      <w:marRight w:val="0"/>
                      <w:marTop w:val="0"/>
                      <w:marBottom w:val="0"/>
                      <w:divBdr>
                        <w:top w:val="none" w:sz="0" w:space="0" w:color="auto"/>
                        <w:left w:val="none" w:sz="0" w:space="0" w:color="auto"/>
                        <w:bottom w:val="none" w:sz="0" w:space="0" w:color="auto"/>
                        <w:right w:val="none" w:sz="0" w:space="0" w:color="auto"/>
                      </w:divBdr>
                      <w:divsChild>
                        <w:div w:id="471679036">
                          <w:marLeft w:val="0"/>
                          <w:marRight w:val="0"/>
                          <w:marTop w:val="0"/>
                          <w:marBottom w:val="0"/>
                          <w:divBdr>
                            <w:top w:val="none" w:sz="0" w:space="0" w:color="auto"/>
                            <w:left w:val="none" w:sz="0" w:space="0" w:color="auto"/>
                            <w:bottom w:val="none" w:sz="0" w:space="0" w:color="auto"/>
                            <w:right w:val="none" w:sz="0" w:space="0" w:color="auto"/>
                          </w:divBdr>
                        </w:div>
                      </w:divsChild>
                    </w:div>
                    <w:div w:id="901604597">
                      <w:marLeft w:val="0"/>
                      <w:marRight w:val="0"/>
                      <w:marTop w:val="0"/>
                      <w:marBottom w:val="450"/>
                      <w:divBdr>
                        <w:top w:val="none" w:sz="0" w:space="0" w:color="auto"/>
                        <w:left w:val="none" w:sz="0" w:space="0" w:color="auto"/>
                        <w:bottom w:val="none" w:sz="0" w:space="0" w:color="auto"/>
                        <w:right w:val="none" w:sz="0" w:space="0" w:color="auto"/>
                      </w:divBdr>
                    </w:div>
                    <w:div w:id="1090849718">
                      <w:marLeft w:val="0"/>
                      <w:marRight w:val="0"/>
                      <w:marTop w:val="0"/>
                      <w:marBottom w:val="0"/>
                      <w:divBdr>
                        <w:top w:val="none" w:sz="0" w:space="0" w:color="auto"/>
                        <w:left w:val="none" w:sz="0" w:space="0" w:color="auto"/>
                        <w:bottom w:val="none" w:sz="0" w:space="0" w:color="auto"/>
                        <w:right w:val="none" w:sz="0" w:space="0" w:color="auto"/>
                      </w:divBdr>
                      <w:divsChild>
                        <w:div w:id="1662388540">
                          <w:marLeft w:val="-150"/>
                          <w:marRight w:val="-150"/>
                          <w:marTop w:val="0"/>
                          <w:marBottom w:val="0"/>
                          <w:divBdr>
                            <w:top w:val="none" w:sz="0" w:space="0" w:color="auto"/>
                            <w:left w:val="none" w:sz="0" w:space="0" w:color="auto"/>
                            <w:bottom w:val="none" w:sz="0" w:space="0" w:color="auto"/>
                            <w:right w:val="none" w:sz="0" w:space="0" w:color="auto"/>
                          </w:divBdr>
                          <w:divsChild>
                            <w:div w:id="537744280">
                              <w:marLeft w:val="0"/>
                              <w:marRight w:val="0"/>
                              <w:marTop w:val="0"/>
                              <w:marBottom w:val="0"/>
                              <w:divBdr>
                                <w:top w:val="none" w:sz="0" w:space="0" w:color="auto"/>
                                <w:left w:val="none" w:sz="0" w:space="0" w:color="auto"/>
                                <w:bottom w:val="none" w:sz="0" w:space="0" w:color="auto"/>
                                <w:right w:val="none" w:sz="0" w:space="0" w:color="auto"/>
                              </w:divBdr>
                            </w:div>
                            <w:div w:id="1776899027">
                              <w:marLeft w:val="0"/>
                              <w:marRight w:val="0"/>
                              <w:marTop w:val="0"/>
                              <w:marBottom w:val="0"/>
                              <w:divBdr>
                                <w:top w:val="none" w:sz="0" w:space="0" w:color="auto"/>
                                <w:left w:val="none" w:sz="0" w:space="0" w:color="auto"/>
                                <w:bottom w:val="none" w:sz="0" w:space="0" w:color="auto"/>
                                <w:right w:val="none" w:sz="0" w:space="0" w:color="auto"/>
                              </w:divBdr>
                              <w:divsChild>
                                <w:div w:id="4071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9142">
                          <w:marLeft w:val="-150"/>
                          <w:marRight w:val="-150"/>
                          <w:marTop w:val="0"/>
                          <w:marBottom w:val="0"/>
                          <w:divBdr>
                            <w:top w:val="none" w:sz="0" w:space="0" w:color="auto"/>
                            <w:left w:val="none" w:sz="0" w:space="0" w:color="auto"/>
                            <w:bottom w:val="none" w:sz="0" w:space="0" w:color="auto"/>
                            <w:right w:val="none" w:sz="0" w:space="0" w:color="auto"/>
                          </w:divBdr>
                          <w:divsChild>
                            <w:div w:id="1292906510">
                              <w:marLeft w:val="0"/>
                              <w:marRight w:val="0"/>
                              <w:marTop w:val="0"/>
                              <w:marBottom w:val="0"/>
                              <w:divBdr>
                                <w:top w:val="none" w:sz="0" w:space="0" w:color="auto"/>
                                <w:left w:val="none" w:sz="0" w:space="0" w:color="auto"/>
                                <w:bottom w:val="none" w:sz="0" w:space="0" w:color="auto"/>
                                <w:right w:val="none" w:sz="0" w:space="0" w:color="auto"/>
                              </w:divBdr>
                            </w:div>
                            <w:div w:id="1828932105">
                              <w:marLeft w:val="0"/>
                              <w:marRight w:val="0"/>
                              <w:marTop w:val="0"/>
                              <w:marBottom w:val="0"/>
                              <w:divBdr>
                                <w:top w:val="none" w:sz="0" w:space="0" w:color="auto"/>
                                <w:left w:val="none" w:sz="0" w:space="0" w:color="auto"/>
                                <w:bottom w:val="none" w:sz="0" w:space="0" w:color="auto"/>
                                <w:right w:val="none" w:sz="0" w:space="0" w:color="auto"/>
                              </w:divBdr>
                              <w:divsChild>
                                <w:div w:id="7842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61063">
      <w:bodyDiv w:val="1"/>
      <w:marLeft w:val="0"/>
      <w:marRight w:val="0"/>
      <w:marTop w:val="0"/>
      <w:marBottom w:val="0"/>
      <w:divBdr>
        <w:top w:val="none" w:sz="0" w:space="0" w:color="auto"/>
        <w:left w:val="none" w:sz="0" w:space="0" w:color="auto"/>
        <w:bottom w:val="none" w:sz="0" w:space="0" w:color="auto"/>
        <w:right w:val="none" w:sz="0" w:space="0" w:color="auto"/>
      </w:divBdr>
      <w:divsChild>
        <w:div w:id="8263595">
          <w:marLeft w:val="0"/>
          <w:marRight w:val="0"/>
          <w:marTop w:val="0"/>
          <w:marBottom w:val="0"/>
          <w:divBdr>
            <w:top w:val="none" w:sz="0" w:space="0" w:color="auto"/>
            <w:left w:val="none" w:sz="0" w:space="0" w:color="auto"/>
            <w:bottom w:val="none" w:sz="0" w:space="0" w:color="auto"/>
            <w:right w:val="none" w:sz="0" w:space="0" w:color="auto"/>
          </w:divBdr>
        </w:div>
        <w:div w:id="1049769738">
          <w:marLeft w:val="0"/>
          <w:marRight w:val="0"/>
          <w:marTop w:val="0"/>
          <w:marBottom w:val="0"/>
          <w:divBdr>
            <w:top w:val="none" w:sz="0" w:space="0" w:color="auto"/>
            <w:left w:val="none" w:sz="0" w:space="0" w:color="auto"/>
            <w:bottom w:val="none" w:sz="0" w:space="0" w:color="auto"/>
            <w:right w:val="none" w:sz="0" w:space="0" w:color="auto"/>
          </w:divBdr>
          <w:divsChild>
            <w:div w:id="1370378900">
              <w:marLeft w:val="0"/>
              <w:marRight w:val="0"/>
              <w:marTop w:val="0"/>
              <w:marBottom w:val="0"/>
              <w:divBdr>
                <w:top w:val="none" w:sz="0" w:space="0" w:color="auto"/>
                <w:left w:val="none" w:sz="0" w:space="0" w:color="auto"/>
                <w:bottom w:val="none" w:sz="0" w:space="0" w:color="auto"/>
                <w:right w:val="none" w:sz="0" w:space="0" w:color="auto"/>
              </w:divBdr>
            </w:div>
          </w:divsChild>
        </w:div>
        <w:div w:id="1148742529">
          <w:marLeft w:val="0"/>
          <w:marRight w:val="0"/>
          <w:marTop w:val="0"/>
          <w:marBottom w:val="0"/>
          <w:divBdr>
            <w:top w:val="none" w:sz="0" w:space="0" w:color="auto"/>
            <w:left w:val="none" w:sz="0" w:space="0" w:color="auto"/>
            <w:bottom w:val="none" w:sz="0" w:space="0" w:color="auto"/>
            <w:right w:val="none" w:sz="0" w:space="0" w:color="auto"/>
          </w:divBdr>
        </w:div>
      </w:divsChild>
    </w:div>
    <w:div w:id="85543529">
      <w:bodyDiv w:val="1"/>
      <w:marLeft w:val="0"/>
      <w:marRight w:val="0"/>
      <w:marTop w:val="0"/>
      <w:marBottom w:val="0"/>
      <w:divBdr>
        <w:top w:val="none" w:sz="0" w:space="0" w:color="auto"/>
        <w:left w:val="none" w:sz="0" w:space="0" w:color="auto"/>
        <w:bottom w:val="none" w:sz="0" w:space="0" w:color="auto"/>
        <w:right w:val="none" w:sz="0" w:space="0" w:color="auto"/>
      </w:divBdr>
    </w:div>
    <w:div w:id="85657414">
      <w:bodyDiv w:val="1"/>
      <w:marLeft w:val="0"/>
      <w:marRight w:val="0"/>
      <w:marTop w:val="0"/>
      <w:marBottom w:val="0"/>
      <w:divBdr>
        <w:top w:val="none" w:sz="0" w:space="0" w:color="auto"/>
        <w:left w:val="none" w:sz="0" w:space="0" w:color="auto"/>
        <w:bottom w:val="none" w:sz="0" w:space="0" w:color="auto"/>
        <w:right w:val="none" w:sz="0" w:space="0" w:color="auto"/>
      </w:divBdr>
      <w:divsChild>
        <w:div w:id="2102215922">
          <w:marLeft w:val="-150"/>
          <w:marRight w:val="-150"/>
          <w:marTop w:val="0"/>
          <w:marBottom w:val="0"/>
          <w:divBdr>
            <w:top w:val="none" w:sz="0" w:space="0" w:color="auto"/>
            <w:left w:val="none" w:sz="0" w:space="0" w:color="auto"/>
            <w:bottom w:val="none" w:sz="0" w:space="0" w:color="auto"/>
            <w:right w:val="none" w:sz="0" w:space="0" w:color="auto"/>
          </w:divBdr>
          <w:divsChild>
            <w:div w:id="2073234312">
              <w:marLeft w:val="0"/>
              <w:marRight w:val="0"/>
              <w:marTop w:val="0"/>
              <w:marBottom w:val="0"/>
              <w:divBdr>
                <w:top w:val="none" w:sz="0" w:space="0" w:color="auto"/>
                <w:left w:val="none" w:sz="0" w:space="0" w:color="auto"/>
                <w:bottom w:val="none" w:sz="0" w:space="0" w:color="auto"/>
                <w:right w:val="none" w:sz="0" w:space="0" w:color="auto"/>
              </w:divBdr>
              <w:divsChild>
                <w:div w:id="1386640595">
                  <w:marLeft w:val="0"/>
                  <w:marRight w:val="0"/>
                  <w:marTop w:val="0"/>
                  <w:marBottom w:val="0"/>
                  <w:divBdr>
                    <w:top w:val="none" w:sz="0" w:space="0" w:color="auto"/>
                    <w:left w:val="none" w:sz="0" w:space="0" w:color="auto"/>
                    <w:bottom w:val="none" w:sz="0" w:space="0" w:color="auto"/>
                    <w:right w:val="none" w:sz="0" w:space="0" w:color="auto"/>
                  </w:divBdr>
                  <w:divsChild>
                    <w:div w:id="673873861">
                      <w:marLeft w:val="0"/>
                      <w:marRight w:val="0"/>
                      <w:marTop w:val="0"/>
                      <w:marBottom w:val="0"/>
                      <w:divBdr>
                        <w:top w:val="none" w:sz="0" w:space="0" w:color="auto"/>
                        <w:left w:val="none" w:sz="0" w:space="0" w:color="auto"/>
                        <w:bottom w:val="none" w:sz="0" w:space="0" w:color="auto"/>
                        <w:right w:val="none" w:sz="0" w:space="0" w:color="auto"/>
                      </w:divBdr>
                    </w:div>
                  </w:divsChild>
                </w:div>
                <w:div w:id="379670153">
                  <w:marLeft w:val="0"/>
                  <w:marRight w:val="0"/>
                  <w:marTop w:val="0"/>
                  <w:marBottom w:val="0"/>
                  <w:divBdr>
                    <w:top w:val="none" w:sz="0" w:space="0" w:color="auto"/>
                    <w:left w:val="none" w:sz="0" w:space="0" w:color="auto"/>
                    <w:bottom w:val="none" w:sz="0" w:space="0" w:color="auto"/>
                    <w:right w:val="none" w:sz="0" w:space="0" w:color="auto"/>
                  </w:divBdr>
                  <w:divsChild>
                    <w:div w:id="15545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1669">
          <w:marLeft w:val="-150"/>
          <w:marRight w:val="-150"/>
          <w:marTop w:val="0"/>
          <w:marBottom w:val="0"/>
          <w:divBdr>
            <w:top w:val="none" w:sz="0" w:space="0" w:color="auto"/>
            <w:left w:val="none" w:sz="0" w:space="0" w:color="auto"/>
            <w:bottom w:val="none" w:sz="0" w:space="0" w:color="auto"/>
            <w:right w:val="none" w:sz="0" w:space="0" w:color="auto"/>
          </w:divBdr>
          <w:divsChild>
            <w:div w:id="862942696">
              <w:marLeft w:val="0"/>
              <w:marRight w:val="0"/>
              <w:marTop w:val="0"/>
              <w:marBottom w:val="0"/>
              <w:divBdr>
                <w:top w:val="none" w:sz="0" w:space="0" w:color="auto"/>
                <w:left w:val="none" w:sz="0" w:space="0" w:color="auto"/>
                <w:bottom w:val="none" w:sz="0" w:space="0" w:color="auto"/>
                <w:right w:val="none" w:sz="0" w:space="0" w:color="auto"/>
              </w:divBdr>
              <w:divsChild>
                <w:div w:id="807746469">
                  <w:marLeft w:val="0"/>
                  <w:marRight w:val="0"/>
                  <w:marTop w:val="0"/>
                  <w:marBottom w:val="0"/>
                  <w:divBdr>
                    <w:top w:val="none" w:sz="0" w:space="0" w:color="auto"/>
                    <w:left w:val="none" w:sz="0" w:space="0" w:color="auto"/>
                    <w:bottom w:val="none" w:sz="0" w:space="0" w:color="auto"/>
                    <w:right w:val="none" w:sz="0" w:space="0" w:color="auto"/>
                  </w:divBdr>
                  <w:divsChild>
                    <w:div w:id="300229750">
                      <w:marLeft w:val="0"/>
                      <w:marRight w:val="0"/>
                      <w:marTop w:val="0"/>
                      <w:marBottom w:val="0"/>
                      <w:divBdr>
                        <w:top w:val="none" w:sz="0" w:space="0" w:color="auto"/>
                        <w:left w:val="none" w:sz="0" w:space="0" w:color="auto"/>
                        <w:bottom w:val="none" w:sz="0" w:space="0" w:color="auto"/>
                        <w:right w:val="none" w:sz="0" w:space="0" w:color="auto"/>
                      </w:divBdr>
                    </w:div>
                    <w:div w:id="1460680489">
                      <w:marLeft w:val="0"/>
                      <w:marRight w:val="0"/>
                      <w:marTop w:val="0"/>
                      <w:marBottom w:val="0"/>
                      <w:divBdr>
                        <w:top w:val="none" w:sz="0" w:space="0" w:color="auto"/>
                        <w:left w:val="none" w:sz="0" w:space="0" w:color="auto"/>
                        <w:bottom w:val="none" w:sz="0" w:space="0" w:color="auto"/>
                        <w:right w:val="none" w:sz="0" w:space="0" w:color="auto"/>
                      </w:divBdr>
                      <w:divsChild>
                        <w:div w:id="488978551">
                          <w:marLeft w:val="0"/>
                          <w:marRight w:val="0"/>
                          <w:marTop w:val="0"/>
                          <w:marBottom w:val="0"/>
                          <w:divBdr>
                            <w:top w:val="none" w:sz="0" w:space="0" w:color="auto"/>
                            <w:left w:val="none" w:sz="0" w:space="0" w:color="auto"/>
                            <w:bottom w:val="none" w:sz="0" w:space="0" w:color="auto"/>
                            <w:right w:val="none" w:sz="0" w:space="0" w:color="auto"/>
                          </w:divBdr>
                          <w:divsChild>
                            <w:div w:id="628172853">
                              <w:marLeft w:val="0"/>
                              <w:marRight w:val="0"/>
                              <w:marTop w:val="0"/>
                              <w:marBottom w:val="0"/>
                              <w:divBdr>
                                <w:top w:val="none" w:sz="0" w:space="0" w:color="auto"/>
                                <w:left w:val="none" w:sz="0" w:space="0" w:color="auto"/>
                                <w:bottom w:val="none" w:sz="0" w:space="0" w:color="auto"/>
                                <w:right w:val="none" w:sz="0" w:space="0" w:color="auto"/>
                              </w:divBdr>
                            </w:div>
                            <w:div w:id="963998315">
                              <w:marLeft w:val="0"/>
                              <w:marRight w:val="0"/>
                              <w:marTop w:val="0"/>
                              <w:marBottom w:val="0"/>
                              <w:divBdr>
                                <w:top w:val="none" w:sz="0" w:space="0" w:color="auto"/>
                                <w:left w:val="none" w:sz="0" w:space="0" w:color="auto"/>
                                <w:bottom w:val="none" w:sz="0" w:space="0" w:color="auto"/>
                                <w:right w:val="none" w:sz="0" w:space="0" w:color="auto"/>
                              </w:divBdr>
                            </w:div>
                            <w:div w:id="125970604">
                              <w:marLeft w:val="0"/>
                              <w:marRight w:val="0"/>
                              <w:marTop w:val="0"/>
                              <w:marBottom w:val="0"/>
                              <w:divBdr>
                                <w:top w:val="none" w:sz="0" w:space="0" w:color="auto"/>
                                <w:left w:val="none" w:sz="0" w:space="0" w:color="auto"/>
                                <w:bottom w:val="none" w:sz="0" w:space="0" w:color="auto"/>
                                <w:right w:val="none" w:sz="0" w:space="0" w:color="auto"/>
                              </w:divBdr>
                            </w:div>
                            <w:div w:id="1665356389">
                              <w:marLeft w:val="0"/>
                              <w:marRight w:val="0"/>
                              <w:marTop w:val="0"/>
                              <w:marBottom w:val="0"/>
                              <w:divBdr>
                                <w:top w:val="none" w:sz="0" w:space="0" w:color="auto"/>
                                <w:left w:val="none" w:sz="0" w:space="0" w:color="auto"/>
                                <w:bottom w:val="none" w:sz="0" w:space="0" w:color="auto"/>
                                <w:right w:val="none" w:sz="0" w:space="0" w:color="auto"/>
                              </w:divBdr>
                            </w:div>
                            <w:div w:id="19590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36154">
              <w:marLeft w:val="0"/>
              <w:marRight w:val="0"/>
              <w:marTop w:val="0"/>
              <w:marBottom w:val="0"/>
              <w:divBdr>
                <w:top w:val="none" w:sz="0" w:space="0" w:color="auto"/>
                <w:left w:val="none" w:sz="0" w:space="0" w:color="auto"/>
                <w:bottom w:val="none" w:sz="0" w:space="0" w:color="auto"/>
                <w:right w:val="none" w:sz="0" w:space="0" w:color="auto"/>
              </w:divBdr>
              <w:divsChild>
                <w:div w:id="384646241">
                  <w:marLeft w:val="0"/>
                  <w:marRight w:val="0"/>
                  <w:marTop w:val="0"/>
                  <w:marBottom w:val="0"/>
                  <w:divBdr>
                    <w:top w:val="none" w:sz="0" w:space="0" w:color="auto"/>
                    <w:left w:val="none" w:sz="0" w:space="0" w:color="auto"/>
                    <w:bottom w:val="none" w:sz="0" w:space="0" w:color="auto"/>
                    <w:right w:val="none" w:sz="0" w:space="0" w:color="auto"/>
                  </w:divBdr>
                  <w:divsChild>
                    <w:div w:id="954755245">
                      <w:marLeft w:val="0"/>
                      <w:marRight w:val="0"/>
                      <w:marTop w:val="0"/>
                      <w:marBottom w:val="0"/>
                      <w:divBdr>
                        <w:top w:val="none" w:sz="0" w:space="0" w:color="auto"/>
                        <w:left w:val="none" w:sz="0" w:space="0" w:color="auto"/>
                        <w:bottom w:val="none" w:sz="0" w:space="0" w:color="auto"/>
                        <w:right w:val="none" w:sz="0" w:space="0" w:color="auto"/>
                      </w:divBdr>
                      <w:divsChild>
                        <w:div w:id="2125614150">
                          <w:marLeft w:val="0"/>
                          <w:marRight w:val="0"/>
                          <w:marTop w:val="0"/>
                          <w:marBottom w:val="0"/>
                          <w:divBdr>
                            <w:top w:val="none" w:sz="0" w:space="0" w:color="auto"/>
                            <w:left w:val="none" w:sz="0" w:space="0" w:color="auto"/>
                            <w:bottom w:val="none" w:sz="0" w:space="0" w:color="auto"/>
                            <w:right w:val="none" w:sz="0" w:space="0" w:color="auto"/>
                          </w:divBdr>
                        </w:div>
                      </w:divsChild>
                    </w:div>
                    <w:div w:id="464278257">
                      <w:marLeft w:val="0"/>
                      <w:marRight w:val="0"/>
                      <w:marTop w:val="0"/>
                      <w:marBottom w:val="450"/>
                      <w:divBdr>
                        <w:top w:val="none" w:sz="0" w:space="0" w:color="auto"/>
                        <w:left w:val="none" w:sz="0" w:space="0" w:color="auto"/>
                        <w:bottom w:val="none" w:sz="0" w:space="0" w:color="auto"/>
                        <w:right w:val="none" w:sz="0" w:space="0" w:color="auto"/>
                      </w:divBdr>
                    </w:div>
                    <w:div w:id="20777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3381">
      <w:bodyDiv w:val="1"/>
      <w:marLeft w:val="0"/>
      <w:marRight w:val="0"/>
      <w:marTop w:val="0"/>
      <w:marBottom w:val="0"/>
      <w:divBdr>
        <w:top w:val="none" w:sz="0" w:space="0" w:color="auto"/>
        <w:left w:val="none" w:sz="0" w:space="0" w:color="auto"/>
        <w:bottom w:val="none" w:sz="0" w:space="0" w:color="auto"/>
        <w:right w:val="none" w:sz="0" w:space="0" w:color="auto"/>
      </w:divBdr>
      <w:divsChild>
        <w:div w:id="2045982708">
          <w:marLeft w:val="-225"/>
          <w:marRight w:val="-225"/>
          <w:marTop w:val="0"/>
          <w:marBottom w:val="0"/>
          <w:divBdr>
            <w:top w:val="none" w:sz="0" w:space="0" w:color="auto"/>
            <w:left w:val="none" w:sz="0" w:space="0" w:color="auto"/>
            <w:bottom w:val="none" w:sz="0" w:space="0" w:color="auto"/>
            <w:right w:val="none" w:sz="0" w:space="0" w:color="auto"/>
          </w:divBdr>
        </w:div>
        <w:div w:id="592595920">
          <w:marLeft w:val="-225"/>
          <w:marRight w:val="-225"/>
          <w:marTop w:val="0"/>
          <w:marBottom w:val="0"/>
          <w:divBdr>
            <w:top w:val="none" w:sz="0" w:space="0" w:color="auto"/>
            <w:left w:val="none" w:sz="0" w:space="0" w:color="auto"/>
            <w:bottom w:val="none" w:sz="0" w:space="0" w:color="auto"/>
            <w:right w:val="none" w:sz="0" w:space="0" w:color="auto"/>
          </w:divBdr>
          <w:divsChild>
            <w:div w:id="796217467">
              <w:marLeft w:val="0"/>
              <w:marRight w:val="0"/>
              <w:marTop w:val="0"/>
              <w:marBottom w:val="0"/>
              <w:divBdr>
                <w:top w:val="none" w:sz="0" w:space="0" w:color="auto"/>
                <w:left w:val="none" w:sz="0" w:space="0" w:color="auto"/>
                <w:bottom w:val="none" w:sz="0" w:space="0" w:color="auto"/>
                <w:right w:val="none" w:sz="0" w:space="0" w:color="auto"/>
              </w:divBdr>
              <w:divsChild>
                <w:div w:id="46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1930">
      <w:bodyDiv w:val="1"/>
      <w:marLeft w:val="0"/>
      <w:marRight w:val="0"/>
      <w:marTop w:val="0"/>
      <w:marBottom w:val="0"/>
      <w:divBdr>
        <w:top w:val="none" w:sz="0" w:space="0" w:color="auto"/>
        <w:left w:val="none" w:sz="0" w:space="0" w:color="auto"/>
        <w:bottom w:val="none" w:sz="0" w:space="0" w:color="auto"/>
        <w:right w:val="none" w:sz="0" w:space="0" w:color="auto"/>
      </w:divBdr>
      <w:divsChild>
        <w:div w:id="350104348">
          <w:marLeft w:val="0"/>
          <w:marRight w:val="0"/>
          <w:marTop w:val="15"/>
          <w:marBottom w:val="240"/>
          <w:divBdr>
            <w:top w:val="single" w:sz="6" w:space="14" w:color="DDDDDD"/>
            <w:left w:val="single" w:sz="6" w:space="24" w:color="DDDDDD"/>
            <w:bottom w:val="single" w:sz="6" w:space="14" w:color="DDDDDD"/>
            <w:right w:val="single" w:sz="6" w:space="24" w:color="DDDDDD"/>
          </w:divBdr>
        </w:div>
        <w:div w:id="394865164">
          <w:marLeft w:val="0"/>
          <w:marRight w:val="0"/>
          <w:marTop w:val="0"/>
          <w:marBottom w:val="0"/>
          <w:divBdr>
            <w:top w:val="none" w:sz="0" w:space="0" w:color="auto"/>
            <w:left w:val="none" w:sz="0" w:space="0" w:color="auto"/>
            <w:bottom w:val="none" w:sz="0" w:space="0" w:color="auto"/>
            <w:right w:val="none" w:sz="0" w:space="0" w:color="auto"/>
          </w:divBdr>
          <w:divsChild>
            <w:div w:id="13270537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578566">
      <w:bodyDiv w:val="1"/>
      <w:marLeft w:val="0"/>
      <w:marRight w:val="0"/>
      <w:marTop w:val="0"/>
      <w:marBottom w:val="0"/>
      <w:divBdr>
        <w:top w:val="none" w:sz="0" w:space="0" w:color="auto"/>
        <w:left w:val="none" w:sz="0" w:space="0" w:color="auto"/>
        <w:bottom w:val="none" w:sz="0" w:space="0" w:color="auto"/>
        <w:right w:val="none" w:sz="0" w:space="0" w:color="auto"/>
      </w:divBdr>
      <w:divsChild>
        <w:div w:id="438834896">
          <w:marLeft w:val="-150"/>
          <w:marRight w:val="-150"/>
          <w:marTop w:val="0"/>
          <w:marBottom w:val="0"/>
          <w:divBdr>
            <w:top w:val="none" w:sz="0" w:space="0" w:color="auto"/>
            <w:left w:val="none" w:sz="0" w:space="0" w:color="auto"/>
            <w:bottom w:val="none" w:sz="0" w:space="0" w:color="auto"/>
            <w:right w:val="none" w:sz="0" w:space="0" w:color="auto"/>
          </w:divBdr>
          <w:divsChild>
            <w:div w:id="440345850">
              <w:marLeft w:val="0"/>
              <w:marRight w:val="0"/>
              <w:marTop w:val="0"/>
              <w:marBottom w:val="0"/>
              <w:divBdr>
                <w:top w:val="none" w:sz="0" w:space="0" w:color="auto"/>
                <w:left w:val="none" w:sz="0" w:space="0" w:color="auto"/>
                <w:bottom w:val="none" w:sz="0" w:space="0" w:color="auto"/>
                <w:right w:val="none" w:sz="0" w:space="0" w:color="auto"/>
              </w:divBdr>
              <w:divsChild>
                <w:div w:id="416054255">
                  <w:marLeft w:val="0"/>
                  <w:marRight w:val="0"/>
                  <w:marTop w:val="0"/>
                  <w:marBottom w:val="0"/>
                  <w:divBdr>
                    <w:top w:val="none" w:sz="0" w:space="0" w:color="auto"/>
                    <w:left w:val="none" w:sz="0" w:space="0" w:color="auto"/>
                    <w:bottom w:val="none" w:sz="0" w:space="0" w:color="auto"/>
                    <w:right w:val="none" w:sz="0" w:space="0" w:color="auto"/>
                  </w:divBdr>
                  <w:divsChild>
                    <w:div w:id="1167596126">
                      <w:marLeft w:val="0"/>
                      <w:marRight w:val="0"/>
                      <w:marTop w:val="0"/>
                      <w:marBottom w:val="0"/>
                      <w:divBdr>
                        <w:top w:val="none" w:sz="0" w:space="0" w:color="auto"/>
                        <w:left w:val="none" w:sz="0" w:space="0" w:color="auto"/>
                        <w:bottom w:val="none" w:sz="0" w:space="0" w:color="auto"/>
                        <w:right w:val="none" w:sz="0" w:space="0" w:color="auto"/>
                      </w:divBdr>
                    </w:div>
                  </w:divsChild>
                </w:div>
                <w:div w:id="960576810">
                  <w:marLeft w:val="0"/>
                  <w:marRight w:val="0"/>
                  <w:marTop w:val="0"/>
                  <w:marBottom w:val="0"/>
                  <w:divBdr>
                    <w:top w:val="none" w:sz="0" w:space="0" w:color="auto"/>
                    <w:left w:val="none" w:sz="0" w:space="0" w:color="auto"/>
                    <w:bottom w:val="none" w:sz="0" w:space="0" w:color="auto"/>
                    <w:right w:val="none" w:sz="0" w:space="0" w:color="auto"/>
                  </w:divBdr>
                  <w:divsChild>
                    <w:div w:id="7976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2665">
          <w:marLeft w:val="-150"/>
          <w:marRight w:val="-150"/>
          <w:marTop w:val="0"/>
          <w:marBottom w:val="0"/>
          <w:divBdr>
            <w:top w:val="none" w:sz="0" w:space="0" w:color="auto"/>
            <w:left w:val="none" w:sz="0" w:space="0" w:color="auto"/>
            <w:bottom w:val="none" w:sz="0" w:space="0" w:color="auto"/>
            <w:right w:val="none" w:sz="0" w:space="0" w:color="auto"/>
          </w:divBdr>
          <w:divsChild>
            <w:div w:id="2032679479">
              <w:marLeft w:val="0"/>
              <w:marRight w:val="0"/>
              <w:marTop w:val="0"/>
              <w:marBottom w:val="0"/>
              <w:divBdr>
                <w:top w:val="none" w:sz="0" w:space="0" w:color="auto"/>
                <w:left w:val="none" w:sz="0" w:space="0" w:color="auto"/>
                <w:bottom w:val="none" w:sz="0" w:space="0" w:color="auto"/>
                <w:right w:val="none" w:sz="0" w:space="0" w:color="auto"/>
              </w:divBdr>
              <w:divsChild>
                <w:div w:id="1527670080">
                  <w:marLeft w:val="0"/>
                  <w:marRight w:val="0"/>
                  <w:marTop w:val="0"/>
                  <w:marBottom w:val="0"/>
                  <w:divBdr>
                    <w:top w:val="none" w:sz="0" w:space="0" w:color="auto"/>
                    <w:left w:val="none" w:sz="0" w:space="0" w:color="auto"/>
                    <w:bottom w:val="none" w:sz="0" w:space="0" w:color="auto"/>
                    <w:right w:val="none" w:sz="0" w:space="0" w:color="auto"/>
                  </w:divBdr>
                  <w:divsChild>
                    <w:div w:id="985402371">
                      <w:marLeft w:val="0"/>
                      <w:marRight w:val="0"/>
                      <w:marTop w:val="0"/>
                      <w:marBottom w:val="0"/>
                      <w:divBdr>
                        <w:top w:val="none" w:sz="0" w:space="0" w:color="auto"/>
                        <w:left w:val="none" w:sz="0" w:space="0" w:color="auto"/>
                        <w:bottom w:val="none" w:sz="0" w:space="0" w:color="auto"/>
                        <w:right w:val="none" w:sz="0" w:space="0" w:color="auto"/>
                      </w:divBdr>
                    </w:div>
                    <w:div w:id="1023282616">
                      <w:marLeft w:val="0"/>
                      <w:marRight w:val="0"/>
                      <w:marTop w:val="0"/>
                      <w:marBottom w:val="0"/>
                      <w:divBdr>
                        <w:top w:val="none" w:sz="0" w:space="0" w:color="auto"/>
                        <w:left w:val="none" w:sz="0" w:space="0" w:color="auto"/>
                        <w:bottom w:val="none" w:sz="0" w:space="0" w:color="auto"/>
                        <w:right w:val="none" w:sz="0" w:space="0" w:color="auto"/>
                      </w:divBdr>
                      <w:divsChild>
                        <w:div w:id="228274985">
                          <w:marLeft w:val="0"/>
                          <w:marRight w:val="0"/>
                          <w:marTop w:val="0"/>
                          <w:marBottom w:val="0"/>
                          <w:divBdr>
                            <w:top w:val="none" w:sz="0" w:space="0" w:color="auto"/>
                            <w:left w:val="none" w:sz="0" w:space="0" w:color="auto"/>
                            <w:bottom w:val="none" w:sz="0" w:space="0" w:color="auto"/>
                            <w:right w:val="none" w:sz="0" w:space="0" w:color="auto"/>
                          </w:divBdr>
                          <w:divsChild>
                            <w:div w:id="797840411">
                              <w:marLeft w:val="0"/>
                              <w:marRight w:val="0"/>
                              <w:marTop w:val="0"/>
                              <w:marBottom w:val="0"/>
                              <w:divBdr>
                                <w:top w:val="none" w:sz="0" w:space="0" w:color="auto"/>
                                <w:left w:val="none" w:sz="0" w:space="0" w:color="auto"/>
                                <w:bottom w:val="none" w:sz="0" w:space="0" w:color="auto"/>
                                <w:right w:val="none" w:sz="0" w:space="0" w:color="auto"/>
                              </w:divBdr>
                            </w:div>
                            <w:div w:id="589508625">
                              <w:marLeft w:val="0"/>
                              <w:marRight w:val="0"/>
                              <w:marTop w:val="0"/>
                              <w:marBottom w:val="0"/>
                              <w:divBdr>
                                <w:top w:val="none" w:sz="0" w:space="0" w:color="auto"/>
                                <w:left w:val="none" w:sz="0" w:space="0" w:color="auto"/>
                                <w:bottom w:val="none" w:sz="0" w:space="0" w:color="auto"/>
                                <w:right w:val="none" w:sz="0" w:space="0" w:color="auto"/>
                              </w:divBdr>
                            </w:div>
                            <w:div w:id="758328736">
                              <w:marLeft w:val="0"/>
                              <w:marRight w:val="0"/>
                              <w:marTop w:val="0"/>
                              <w:marBottom w:val="0"/>
                              <w:divBdr>
                                <w:top w:val="none" w:sz="0" w:space="0" w:color="auto"/>
                                <w:left w:val="none" w:sz="0" w:space="0" w:color="auto"/>
                                <w:bottom w:val="none" w:sz="0" w:space="0" w:color="auto"/>
                                <w:right w:val="none" w:sz="0" w:space="0" w:color="auto"/>
                              </w:divBdr>
                            </w:div>
                            <w:div w:id="1824812007">
                              <w:marLeft w:val="0"/>
                              <w:marRight w:val="0"/>
                              <w:marTop w:val="0"/>
                              <w:marBottom w:val="0"/>
                              <w:divBdr>
                                <w:top w:val="none" w:sz="0" w:space="0" w:color="auto"/>
                                <w:left w:val="none" w:sz="0" w:space="0" w:color="auto"/>
                                <w:bottom w:val="none" w:sz="0" w:space="0" w:color="auto"/>
                                <w:right w:val="none" w:sz="0" w:space="0" w:color="auto"/>
                              </w:divBdr>
                            </w:div>
                            <w:div w:id="129663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0080">
              <w:marLeft w:val="0"/>
              <w:marRight w:val="0"/>
              <w:marTop w:val="0"/>
              <w:marBottom w:val="0"/>
              <w:divBdr>
                <w:top w:val="none" w:sz="0" w:space="0" w:color="auto"/>
                <w:left w:val="none" w:sz="0" w:space="0" w:color="auto"/>
                <w:bottom w:val="none" w:sz="0" w:space="0" w:color="auto"/>
                <w:right w:val="none" w:sz="0" w:space="0" w:color="auto"/>
              </w:divBdr>
              <w:divsChild>
                <w:div w:id="1368530317">
                  <w:marLeft w:val="0"/>
                  <w:marRight w:val="0"/>
                  <w:marTop w:val="0"/>
                  <w:marBottom w:val="0"/>
                  <w:divBdr>
                    <w:top w:val="none" w:sz="0" w:space="0" w:color="auto"/>
                    <w:left w:val="none" w:sz="0" w:space="0" w:color="auto"/>
                    <w:bottom w:val="none" w:sz="0" w:space="0" w:color="auto"/>
                    <w:right w:val="none" w:sz="0" w:space="0" w:color="auto"/>
                  </w:divBdr>
                  <w:divsChild>
                    <w:div w:id="842548846">
                      <w:marLeft w:val="0"/>
                      <w:marRight w:val="0"/>
                      <w:marTop w:val="0"/>
                      <w:marBottom w:val="0"/>
                      <w:divBdr>
                        <w:top w:val="none" w:sz="0" w:space="0" w:color="auto"/>
                        <w:left w:val="none" w:sz="0" w:space="0" w:color="auto"/>
                        <w:bottom w:val="none" w:sz="0" w:space="0" w:color="auto"/>
                        <w:right w:val="none" w:sz="0" w:space="0" w:color="auto"/>
                      </w:divBdr>
                      <w:divsChild>
                        <w:div w:id="1826848491">
                          <w:marLeft w:val="0"/>
                          <w:marRight w:val="0"/>
                          <w:marTop w:val="0"/>
                          <w:marBottom w:val="0"/>
                          <w:divBdr>
                            <w:top w:val="none" w:sz="0" w:space="0" w:color="auto"/>
                            <w:left w:val="none" w:sz="0" w:space="0" w:color="auto"/>
                            <w:bottom w:val="none" w:sz="0" w:space="0" w:color="auto"/>
                            <w:right w:val="none" w:sz="0" w:space="0" w:color="auto"/>
                          </w:divBdr>
                        </w:div>
                      </w:divsChild>
                    </w:div>
                    <w:div w:id="251477564">
                      <w:marLeft w:val="0"/>
                      <w:marRight w:val="0"/>
                      <w:marTop w:val="0"/>
                      <w:marBottom w:val="450"/>
                      <w:divBdr>
                        <w:top w:val="none" w:sz="0" w:space="0" w:color="auto"/>
                        <w:left w:val="none" w:sz="0" w:space="0" w:color="auto"/>
                        <w:bottom w:val="none" w:sz="0" w:space="0" w:color="auto"/>
                        <w:right w:val="none" w:sz="0" w:space="0" w:color="auto"/>
                      </w:divBdr>
                    </w:div>
                    <w:div w:id="5180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0502">
      <w:bodyDiv w:val="1"/>
      <w:marLeft w:val="0"/>
      <w:marRight w:val="0"/>
      <w:marTop w:val="0"/>
      <w:marBottom w:val="0"/>
      <w:divBdr>
        <w:top w:val="none" w:sz="0" w:space="0" w:color="auto"/>
        <w:left w:val="none" w:sz="0" w:space="0" w:color="auto"/>
        <w:bottom w:val="none" w:sz="0" w:space="0" w:color="auto"/>
        <w:right w:val="none" w:sz="0" w:space="0" w:color="auto"/>
      </w:divBdr>
      <w:divsChild>
        <w:div w:id="1937908874">
          <w:marLeft w:val="-150"/>
          <w:marRight w:val="-150"/>
          <w:marTop w:val="0"/>
          <w:marBottom w:val="0"/>
          <w:divBdr>
            <w:top w:val="none" w:sz="0" w:space="0" w:color="auto"/>
            <w:left w:val="none" w:sz="0" w:space="0" w:color="auto"/>
            <w:bottom w:val="none" w:sz="0" w:space="0" w:color="auto"/>
            <w:right w:val="none" w:sz="0" w:space="0" w:color="auto"/>
          </w:divBdr>
          <w:divsChild>
            <w:div w:id="1932811904">
              <w:marLeft w:val="0"/>
              <w:marRight w:val="0"/>
              <w:marTop w:val="0"/>
              <w:marBottom w:val="0"/>
              <w:divBdr>
                <w:top w:val="none" w:sz="0" w:space="0" w:color="auto"/>
                <w:left w:val="none" w:sz="0" w:space="0" w:color="auto"/>
                <w:bottom w:val="none" w:sz="0" w:space="0" w:color="auto"/>
                <w:right w:val="none" w:sz="0" w:space="0" w:color="auto"/>
              </w:divBdr>
              <w:divsChild>
                <w:div w:id="346951107">
                  <w:marLeft w:val="0"/>
                  <w:marRight w:val="0"/>
                  <w:marTop w:val="0"/>
                  <w:marBottom w:val="0"/>
                  <w:divBdr>
                    <w:top w:val="none" w:sz="0" w:space="0" w:color="auto"/>
                    <w:left w:val="none" w:sz="0" w:space="0" w:color="auto"/>
                    <w:bottom w:val="none" w:sz="0" w:space="0" w:color="auto"/>
                    <w:right w:val="none" w:sz="0" w:space="0" w:color="auto"/>
                  </w:divBdr>
                  <w:divsChild>
                    <w:div w:id="623195934">
                      <w:marLeft w:val="0"/>
                      <w:marRight w:val="0"/>
                      <w:marTop w:val="0"/>
                      <w:marBottom w:val="0"/>
                      <w:divBdr>
                        <w:top w:val="none" w:sz="0" w:space="0" w:color="auto"/>
                        <w:left w:val="none" w:sz="0" w:space="0" w:color="auto"/>
                        <w:bottom w:val="none" w:sz="0" w:space="0" w:color="auto"/>
                        <w:right w:val="none" w:sz="0" w:space="0" w:color="auto"/>
                      </w:divBdr>
                    </w:div>
                  </w:divsChild>
                </w:div>
                <w:div w:id="2075929746">
                  <w:marLeft w:val="0"/>
                  <w:marRight w:val="0"/>
                  <w:marTop w:val="0"/>
                  <w:marBottom w:val="0"/>
                  <w:divBdr>
                    <w:top w:val="none" w:sz="0" w:space="0" w:color="auto"/>
                    <w:left w:val="none" w:sz="0" w:space="0" w:color="auto"/>
                    <w:bottom w:val="none" w:sz="0" w:space="0" w:color="auto"/>
                    <w:right w:val="none" w:sz="0" w:space="0" w:color="auto"/>
                  </w:divBdr>
                  <w:divsChild>
                    <w:div w:id="1160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257">
          <w:marLeft w:val="-150"/>
          <w:marRight w:val="-150"/>
          <w:marTop w:val="0"/>
          <w:marBottom w:val="0"/>
          <w:divBdr>
            <w:top w:val="none" w:sz="0" w:space="0" w:color="auto"/>
            <w:left w:val="none" w:sz="0" w:space="0" w:color="auto"/>
            <w:bottom w:val="none" w:sz="0" w:space="0" w:color="auto"/>
            <w:right w:val="none" w:sz="0" w:space="0" w:color="auto"/>
          </w:divBdr>
          <w:divsChild>
            <w:div w:id="1872112739">
              <w:marLeft w:val="0"/>
              <w:marRight w:val="0"/>
              <w:marTop w:val="0"/>
              <w:marBottom w:val="0"/>
              <w:divBdr>
                <w:top w:val="none" w:sz="0" w:space="0" w:color="auto"/>
                <w:left w:val="none" w:sz="0" w:space="0" w:color="auto"/>
                <w:bottom w:val="none" w:sz="0" w:space="0" w:color="auto"/>
                <w:right w:val="none" w:sz="0" w:space="0" w:color="auto"/>
              </w:divBdr>
              <w:divsChild>
                <w:div w:id="367686690">
                  <w:marLeft w:val="0"/>
                  <w:marRight w:val="0"/>
                  <w:marTop w:val="0"/>
                  <w:marBottom w:val="0"/>
                  <w:divBdr>
                    <w:top w:val="none" w:sz="0" w:space="0" w:color="auto"/>
                    <w:left w:val="none" w:sz="0" w:space="0" w:color="auto"/>
                    <w:bottom w:val="none" w:sz="0" w:space="0" w:color="auto"/>
                    <w:right w:val="none" w:sz="0" w:space="0" w:color="auto"/>
                  </w:divBdr>
                  <w:divsChild>
                    <w:div w:id="1546286801">
                      <w:marLeft w:val="0"/>
                      <w:marRight w:val="0"/>
                      <w:marTop w:val="0"/>
                      <w:marBottom w:val="0"/>
                      <w:divBdr>
                        <w:top w:val="none" w:sz="0" w:space="0" w:color="auto"/>
                        <w:left w:val="none" w:sz="0" w:space="0" w:color="auto"/>
                        <w:bottom w:val="none" w:sz="0" w:space="0" w:color="auto"/>
                        <w:right w:val="none" w:sz="0" w:space="0" w:color="auto"/>
                      </w:divBdr>
                    </w:div>
                    <w:div w:id="1783374194">
                      <w:marLeft w:val="0"/>
                      <w:marRight w:val="0"/>
                      <w:marTop w:val="0"/>
                      <w:marBottom w:val="0"/>
                      <w:divBdr>
                        <w:top w:val="none" w:sz="0" w:space="0" w:color="auto"/>
                        <w:left w:val="none" w:sz="0" w:space="0" w:color="auto"/>
                        <w:bottom w:val="none" w:sz="0" w:space="0" w:color="auto"/>
                        <w:right w:val="none" w:sz="0" w:space="0" w:color="auto"/>
                      </w:divBdr>
                      <w:divsChild>
                        <w:div w:id="464928858">
                          <w:marLeft w:val="0"/>
                          <w:marRight w:val="0"/>
                          <w:marTop w:val="0"/>
                          <w:marBottom w:val="0"/>
                          <w:divBdr>
                            <w:top w:val="none" w:sz="0" w:space="0" w:color="auto"/>
                            <w:left w:val="none" w:sz="0" w:space="0" w:color="auto"/>
                            <w:bottom w:val="none" w:sz="0" w:space="0" w:color="auto"/>
                            <w:right w:val="none" w:sz="0" w:space="0" w:color="auto"/>
                          </w:divBdr>
                          <w:divsChild>
                            <w:div w:id="827015265">
                              <w:marLeft w:val="0"/>
                              <w:marRight w:val="0"/>
                              <w:marTop w:val="0"/>
                              <w:marBottom w:val="0"/>
                              <w:divBdr>
                                <w:top w:val="none" w:sz="0" w:space="0" w:color="auto"/>
                                <w:left w:val="none" w:sz="0" w:space="0" w:color="auto"/>
                                <w:bottom w:val="none" w:sz="0" w:space="0" w:color="auto"/>
                                <w:right w:val="none" w:sz="0" w:space="0" w:color="auto"/>
                              </w:divBdr>
                            </w:div>
                            <w:div w:id="1822186135">
                              <w:marLeft w:val="0"/>
                              <w:marRight w:val="0"/>
                              <w:marTop w:val="0"/>
                              <w:marBottom w:val="0"/>
                              <w:divBdr>
                                <w:top w:val="none" w:sz="0" w:space="0" w:color="auto"/>
                                <w:left w:val="none" w:sz="0" w:space="0" w:color="auto"/>
                                <w:bottom w:val="none" w:sz="0" w:space="0" w:color="auto"/>
                                <w:right w:val="none" w:sz="0" w:space="0" w:color="auto"/>
                              </w:divBdr>
                            </w:div>
                            <w:div w:id="439036920">
                              <w:marLeft w:val="0"/>
                              <w:marRight w:val="0"/>
                              <w:marTop w:val="0"/>
                              <w:marBottom w:val="0"/>
                              <w:divBdr>
                                <w:top w:val="none" w:sz="0" w:space="0" w:color="auto"/>
                                <w:left w:val="none" w:sz="0" w:space="0" w:color="auto"/>
                                <w:bottom w:val="none" w:sz="0" w:space="0" w:color="auto"/>
                                <w:right w:val="none" w:sz="0" w:space="0" w:color="auto"/>
                              </w:divBdr>
                            </w:div>
                            <w:div w:id="1597399564">
                              <w:marLeft w:val="0"/>
                              <w:marRight w:val="0"/>
                              <w:marTop w:val="0"/>
                              <w:marBottom w:val="0"/>
                              <w:divBdr>
                                <w:top w:val="none" w:sz="0" w:space="0" w:color="auto"/>
                                <w:left w:val="none" w:sz="0" w:space="0" w:color="auto"/>
                                <w:bottom w:val="none" w:sz="0" w:space="0" w:color="auto"/>
                                <w:right w:val="none" w:sz="0" w:space="0" w:color="auto"/>
                              </w:divBdr>
                            </w:div>
                            <w:div w:id="5984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33696">
              <w:marLeft w:val="0"/>
              <w:marRight w:val="0"/>
              <w:marTop w:val="0"/>
              <w:marBottom w:val="0"/>
              <w:divBdr>
                <w:top w:val="none" w:sz="0" w:space="0" w:color="auto"/>
                <w:left w:val="none" w:sz="0" w:space="0" w:color="auto"/>
                <w:bottom w:val="none" w:sz="0" w:space="0" w:color="auto"/>
                <w:right w:val="none" w:sz="0" w:space="0" w:color="auto"/>
              </w:divBdr>
              <w:divsChild>
                <w:div w:id="2084640538">
                  <w:marLeft w:val="0"/>
                  <w:marRight w:val="0"/>
                  <w:marTop w:val="0"/>
                  <w:marBottom w:val="0"/>
                  <w:divBdr>
                    <w:top w:val="none" w:sz="0" w:space="0" w:color="auto"/>
                    <w:left w:val="none" w:sz="0" w:space="0" w:color="auto"/>
                    <w:bottom w:val="none" w:sz="0" w:space="0" w:color="auto"/>
                    <w:right w:val="none" w:sz="0" w:space="0" w:color="auto"/>
                  </w:divBdr>
                  <w:divsChild>
                    <w:div w:id="690960352">
                      <w:marLeft w:val="0"/>
                      <w:marRight w:val="0"/>
                      <w:marTop w:val="0"/>
                      <w:marBottom w:val="0"/>
                      <w:divBdr>
                        <w:top w:val="none" w:sz="0" w:space="0" w:color="auto"/>
                        <w:left w:val="none" w:sz="0" w:space="0" w:color="auto"/>
                        <w:bottom w:val="none" w:sz="0" w:space="0" w:color="auto"/>
                        <w:right w:val="none" w:sz="0" w:space="0" w:color="auto"/>
                      </w:divBdr>
                      <w:divsChild>
                        <w:div w:id="1591818555">
                          <w:marLeft w:val="0"/>
                          <w:marRight w:val="0"/>
                          <w:marTop w:val="0"/>
                          <w:marBottom w:val="0"/>
                          <w:divBdr>
                            <w:top w:val="none" w:sz="0" w:space="0" w:color="auto"/>
                            <w:left w:val="none" w:sz="0" w:space="0" w:color="auto"/>
                            <w:bottom w:val="none" w:sz="0" w:space="0" w:color="auto"/>
                            <w:right w:val="none" w:sz="0" w:space="0" w:color="auto"/>
                          </w:divBdr>
                        </w:div>
                      </w:divsChild>
                    </w:div>
                    <w:div w:id="782384092">
                      <w:marLeft w:val="0"/>
                      <w:marRight w:val="0"/>
                      <w:marTop w:val="0"/>
                      <w:marBottom w:val="450"/>
                      <w:divBdr>
                        <w:top w:val="none" w:sz="0" w:space="0" w:color="auto"/>
                        <w:left w:val="none" w:sz="0" w:space="0" w:color="auto"/>
                        <w:bottom w:val="none" w:sz="0" w:space="0" w:color="auto"/>
                        <w:right w:val="none" w:sz="0" w:space="0" w:color="auto"/>
                      </w:divBdr>
                    </w:div>
                    <w:div w:id="1152331702">
                      <w:marLeft w:val="0"/>
                      <w:marRight w:val="0"/>
                      <w:marTop w:val="0"/>
                      <w:marBottom w:val="0"/>
                      <w:divBdr>
                        <w:top w:val="none" w:sz="0" w:space="0" w:color="auto"/>
                        <w:left w:val="none" w:sz="0" w:space="0" w:color="auto"/>
                        <w:bottom w:val="none" w:sz="0" w:space="0" w:color="auto"/>
                        <w:right w:val="none" w:sz="0" w:space="0" w:color="auto"/>
                      </w:divBdr>
                      <w:divsChild>
                        <w:div w:id="2099977638">
                          <w:marLeft w:val="0"/>
                          <w:marRight w:val="0"/>
                          <w:marTop w:val="0"/>
                          <w:marBottom w:val="0"/>
                          <w:divBdr>
                            <w:top w:val="none" w:sz="0" w:space="0" w:color="auto"/>
                            <w:left w:val="none" w:sz="0" w:space="0" w:color="auto"/>
                            <w:bottom w:val="none" w:sz="0" w:space="0" w:color="auto"/>
                            <w:right w:val="none" w:sz="0" w:space="0" w:color="auto"/>
                          </w:divBdr>
                        </w:div>
                        <w:div w:id="1843085480">
                          <w:marLeft w:val="0"/>
                          <w:marRight w:val="0"/>
                          <w:marTop w:val="0"/>
                          <w:marBottom w:val="0"/>
                          <w:divBdr>
                            <w:top w:val="none" w:sz="0" w:space="0" w:color="auto"/>
                            <w:left w:val="none" w:sz="0" w:space="0" w:color="auto"/>
                            <w:bottom w:val="none" w:sz="0" w:space="0" w:color="auto"/>
                            <w:right w:val="none" w:sz="0" w:space="0" w:color="auto"/>
                          </w:divBdr>
                        </w:div>
                        <w:div w:id="965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5414">
      <w:bodyDiv w:val="1"/>
      <w:marLeft w:val="0"/>
      <w:marRight w:val="0"/>
      <w:marTop w:val="0"/>
      <w:marBottom w:val="0"/>
      <w:divBdr>
        <w:top w:val="none" w:sz="0" w:space="0" w:color="auto"/>
        <w:left w:val="none" w:sz="0" w:space="0" w:color="auto"/>
        <w:bottom w:val="none" w:sz="0" w:space="0" w:color="auto"/>
        <w:right w:val="none" w:sz="0" w:space="0" w:color="auto"/>
      </w:divBdr>
      <w:divsChild>
        <w:div w:id="518617648">
          <w:marLeft w:val="0"/>
          <w:marRight w:val="0"/>
          <w:marTop w:val="0"/>
          <w:marBottom w:val="90"/>
          <w:divBdr>
            <w:top w:val="none" w:sz="0" w:space="0" w:color="auto"/>
            <w:left w:val="none" w:sz="0" w:space="0" w:color="auto"/>
            <w:bottom w:val="none" w:sz="0" w:space="0" w:color="auto"/>
            <w:right w:val="none" w:sz="0" w:space="0" w:color="auto"/>
          </w:divBdr>
          <w:divsChild>
            <w:div w:id="1101686902">
              <w:marLeft w:val="0"/>
              <w:marRight w:val="0"/>
              <w:marTop w:val="0"/>
              <w:marBottom w:val="0"/>
              <w:divBdr>
                <w:top w:val="none" w:sz="0" w:space="0" w:color="auto"/>
                <w:left w:val="none" w:sz="0" w:space="0" w:color="auto"/>
                <w:bottom w:val="none" w:sz="0" w:space="0" w:color="auto"/>
                <w:right w:val="none" w:sz="0" w:space="0" w:color="auto"/>
              </w:divBdr>
              <w:divsChild>
                <w:div w:id="6259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704">
          <w:marLeft w:val="90"/>
          <w:marRight w:val="90"/>
          <w:marTop w:val="90"/>
          <w:marBottom w:val="90"/>
          <w:divBdr>
            <w:top w:val="none" w:sz="0" w:space="0" w:color="auto"/>
            <w:left w:val="none" w:sz="0" w:space="0" w:color="auto"/>
            <w:bottom w:val="none" w:sz="0" w:space="0" w:color="auto"/>
            <w:right w:val="none" w:sz="0" w:space="0" w:color="auto"/>
          </w:divBdr>
        </w:div>
      </w:divsChild>
    </w:div>
    <w:div w:id="86967274">
      <w:bodyDiv w:val="1"/>
      <w:marLeft w:val="0"/>
      <w:marRight w:val="0"/>
      <w:marTop w:val="0"/>
      <w:marBottom w:val="0"/>
      <w:divBdr>
        <w:top w:val="none" w:sz="0" w:space="0" w:color="auto"/>
        <w:left w:val="none" w:sz="0" w:space="0" w:color="auto"/>
        <w:bottom w:val="none" w:sz="0" w:space="0" w:color="auto"/>
        <w:right w:val="none" w:sz="0" w:space="0" w:color="auto"/>
      </w:divBdr>
      <w:divsChild>
        <w:div w:id="1650089393">
          <w:marLeft w:val="0"/>
          <w:marRight w:val="0"/>
          <w:marTop w:val="0"/>
          <w:marBottom w:val="0"/>
          <w:divBdr>
            <w:top w:val="none" w:sz="0" w:space="0" w:color="auto"/>
            <w:left w:val="none" w:sz="0" w:space="0" w:color="auto"/>
            <w:bottom w:val="none" w:sz="0" w:space="0" w:color="auto"/>
            <w:right w:val="none" w:sz="0" w:space="0" w:color="auto"/>
          </w:divBdr>
          <w:divsChild>
            <w:div w:id="1871067162">
              <w:marLeft w:val="2560"/>
              <w:marRight w:val="0"/>
              <w:marTop w:val="0"/>
              <w:marBottom w:val="0"/>
              <w:divBdr>
                <w:top w:val="none" w:sz="0" w:space="0" w:color="auto"/>
                <w:left w:val="none" w:sz="0" w:space="0" w:color="auto"/>
                <w:bottom w:val="none" w:sz="0" w:space="0" w:color="auto"/>
                <w:right w:val="none" w:sz="0" w:space="0" w:color="auto"/>
              </w:divBdr>
              <w:divsChild>
                <w:div w:id="15568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5285">
      <w:bodyDiv w:val="1"/>
      <w:marLeft w:val="0"/>
      <w:marRight w:val="0"/>
      <w:marTop w:val="0"/>
      <w:marBottom w:val="0"/>
      <w:divBdr>
        <w:top w:val="none" w:sz="0" w:space="0" w:color="auto"/>
        <w:left w:val="none" w:sz="0" w:space="0" w:color="auto"/>
        <w:bottom w:val="none" w:sz="0" w:space="0" w:color="auto"/>
        <w:right w:val="none" w:sz="0" w:space="0" w:color="auto"/>
      </w:divBdr>
      <w:divsChild>
        <w:div w:id="554896012">
          <w:marLeft w:val="0"/>
          <w:marRight w:val="0"/>
          <w:marTop w:val="0"/>
          <w:marBottom w:val="315"/>
          <w:divBdr>
            <w:top w:val="none" w:sz="0" w:space="0" w:color="auto"/>
            <w:left w:val="none" w:sz="0" w:space="0" w:color="auto"/>
            <w:bottom w:val="none" w:sz="0" w:space="0" w:color="auto"/>
            <w:right w:val="none" w:sz="0" w:space="0" w:color="auto"/>
          </w:divBdr>
          <w:divsChild>
            <w:div w:id="1437166567">
              <w:marLeft w:val="0"/>
              <w:marRight w:val="0"/>
              <w:marTop w:val="0"/>
              <w:marBottom w:val="0"/>
              <w:divBdr>
                <w:top w:val="none" w:sz="0" w:space="0" w:color="auto"/>
                <w:left w:val="none" w:sz="0" w:space="0" w:color="auto"/>
                <w:bottom w:val="none" w:sz="0" w:space="0" w:color="auto"/>
                <w:right w:val="none" w:sz="0" w:space="0" w:color="auto"/>
              </w:divBdr>
              <w:divsChild>
                <w:div w:id="199173604">
                  <w:marLeft w:val="180"/>
                  <w:marRight w:val="0"/>
                  <w:marTop w:val="0"/>
                  <w:marBottom w:val="0"/>
                  <w:divBdr>
                    <w:top w:val="none" w:sz="0" w:space="0" w:color="auto"/>
                    <w:left w:val="none" w:sz="0" w:space="0" w:color="auto"/>
                    <w:bottom w:val="none" w:sz="0" w:space="0" w:color="auto"/>
                    <w:right w:val="none" w:sz="0" w:space="0" w:color="auto"/>
                  </w:divBdr>
                </w:div>
                <w:div w:id="763503395">
                  <w:marLeft w:val="180"/>
                  <w:marRight w:val="0"/>
                  <w:marTop w:val="0"/>
                  <w:marBottom w:val="0"/>
                  <w:divBdr>
                    <w:top w:val="none" w:sz="0" w:space="0" w:color="auto"/>
                    <w:left w:val="none" w:sz="0" w:space="0" w:color="auto"/>
                    <w:bottom w:val="none" w:sz="0" w:space="0" w:color="auto"/>
                    <w:right w:val="none" w:sz="0" w:space="0" w:color="auto"/>
                  </w:divBdr>
                </w:div>
                <w:div w:id="986206239">
                  <w:marLeft w:val="180"/>
                  <w:marRight w:val="0"/>
                  <w:marTop w:val="0"/>
                  <w:marBottom w:val="0"/>
                  <w:divBdr>
                    <w:top w:val="none" w:sz="0" w:space="0" w:color="auto"/>
                    <w:left w:val="none" w:sz="0" w:space="0" w:color="auto"/>
                    <w:bottom w:val="none" w:sz="0" w:space="0" w:color="auto"/>
                    <w:right w:val="none" w:sz="0" w:space="0" w:color="auto"/>
                  </w:divBdr>
                </w:div>
                <w:div w:id="1038772991">
                  <w:marLeft w:val="180"/>
                  <w:marRight w:val="0"/>
                  <w:marTop w:val="0"/>
                  <w:marBottom w:val="0"/>
                  <w:divBdr>
                    <w:top w:val="none" w:sz="0" w:space="0" w:color="auto"/>
                    <w:left w:val="none" w:sz="0" w:space="0" w:color="auto"/>
                    <w:bottom w:val="none" w:sz="0" w:space="0" w:color="auto"/>
                    <w:right w:val="none" w:sz="0" w:space="0" w:color="auto"/>
                  </w:divBdr>
                </w:div>
                <w:div w:id="1180894010">
                  <w:marLeft w:val="180"/>
                  <w:marRight w:val="0"/>
                  <w:marTop w:val="0"/>
                  <w:marBottom w:val="0"/>
                  <w:divBdr>
                    <w:top w:val="none" w:sz="0" w:space="0" w:color="auto"/>
                    <w:left w:val="none" w:sz="0" w:space="0" w:color="auto"/>
                    <w:bottom w:val="none" w:sz="0" w:space="0" w:color="auto"/>
                    <w:right w:val="none" w:sz="0" w:space="0" w:color="auto"/>
                  </w:divBdr>
                </w:div>
                <w:div w:id="1975063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0810721">
          <w:marLeft w:val="0"/>
          <w:marRight w:val="0"/>
          <w:marTop w:val="315"/>
          <w:marBottom w:val="0"/>
          <w:divBdr>
            <w:top w:val="none" w:sz="0" w:space="0" w:color="auto"/>
            <w:left w:val="none" w:sz="0" w:space="0" w:color="auto"/>
            <w:bottom w:val="none" w:sz="0" w:space="0" w:color="auto"/>
            <w:right w:val="none" w:sz="0" w:space="0" w:color="auto"/>
          </w:divBdr>
          <w:divsChild>
            <w:div w:id="723480889">
              <w:marLeft w:val="0"/>
              <w:marRight w:val="0"/>
              <w:marTop w:val="0"/>
              <w:marBottom w:val="0"/>
              <w:divBdr>
                <w:top w:val="none" w:sz="0" w:space="0" w:color="auto"/>
                <w:left w:val="none" w:sz="0" w:space="0" w:color="auto"/>
                <w:bottom w:val="none" w:sz="0" w:space="0" w:color="auto"/>
                <w:right w:val="none" w:sz="0" w:space="0" w:color="auto"/>
              </w:divBdr>
            </w:div>
          </w:divsChild>
        </w:div>
        <w:div w:id="1160317114">
          <w:marLeft w:val="0"/>
          <w:marRight w:val="0"/>
          <w:marTop w:val="0"/>
          <w:marBottom w:val="0"/>
          <w:divBdr>
            <w:top w:val="none" w:sz="0" w:space="0" w:color="auto"/>
            <w:left w:val="none" w:sz="0" w:space="0" w:color="auto"/>
            <w:bottom w:val="none" w:sz="0" w:space="0" w:color="auto"/>
            <w:right w:val="none" w:sz="0" w:space="0" w:color="auto"/>
          </w:divBdr>
          <w:divsChild>
            <w:div w:id="425733738">
              <w:marLeft w:val="0"/>
              <w:marRight w:val="0"/>
              <w:marTop w:val="0"/>
              <w:marBottom w:val="240"/>
              <w:divBdr>
                <w:top w:val="none" w:sz="0" w:space="0" w:color="auto"/>
                <w:left w:val="none" w:sz="0" w:space="0" w:color="auto"/>
                <w:bottom w:val="none" w:sz="0" w:space="0" w:color="auto"/>
                <w:right w:val="none" w:sz="0" w:space="0" w:color="auto"/>
              </w:divBdr>
              <w:divsChild>
                <w:div w:id="1363743738">
                  <w:marLeft w:val="0"/>
                  <w:marRight w:val="0"/>
                  <w:marTop w:val="0"/>
                  <w:marBottom w:val="0"/>
                  <w:divBdr>
                    <w:top w:val="none" w:sz="0" w:space="0" w:color="auto"/>
                    <w:left w:val="none" w:sz="0" w:space="0" w:color="auto"/>
                    <w:bottom w:val="none" w:sz="0" w:space="0" w:color="auto"/>
                    <w:right w:val="none" w:sz="0" w:space="0" w:color="auto"/>
                  </w:divBdr>
                </w:div>
                <w:div w:id="1630435831">
                  <w:marLeft w:val="60"/>
                  <w:marRight w:val="0"/>
                  <w:marTop w:val="0"/>
                  <w:marBottom w:val="0"/>
                  <w:divBdr>
                    <w:top w:val="none" w:sz="0" w:space="0" w:color="auto"/>
                    <w:left w:val="none" w:sz="0" w:space="0" w:color="auto"/>
                    <w:bottom w:val="none" w:sz="0" w:space="0" w:color="auto"/>
                    <w:right w:val="none" w:sz="0" w:space="0" w:color="auto"/>
                  </w:divBdr>
                </w:div>
              </w:divsChild>
            </w:div>
            <w:div w:id="6242339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117561">
      <w:bodyDiv w:val="1"/>
      <w:marLeft w:val="0"/>
      <w:marRight w:val="0"/>
      <w:marTop w:val="0"/>
      <w:marBottom w:val="0"/>
      <w:divBdr>
        <w:top w:val="none" w:sz="0" w:space="0" w:color="auto"/>
        <w:left w:val="none" w:sz="0" w:space="0" w:color="auto"/>
        <w:bottom w:val="none" w:sz="0" w:space="0" w:color="auto"/>
        <w:right w:val="none" w:sz="0" w:space="0" w:color="auto"/>
      </w:divBdr>
      <w:divsChild>
        <w:div w:id="499538620">
          <w:marLeft w:val="0"/>
          <w:marRight w:val="0"/>
          <w:marTop w:val="0"/>
          <w:marBottom w:val="0"/>
          <w:divBdr>
            <w:top w:val="none" w:sz="0" w:space="0" w:color="auto"/>
            <w:left w:val="none" w:sz="0" w:space="0" w:color="auto"/>
            <w:bottom w:val="none" w:sz="0" w:space="0" w:color="auto"/>
            <w:right w:val="none" w:sz="0" w:space="0" w:color="auto"/>
          </w:divBdr>
        </w:div>
        <w:div w:id="842865540">
          <w:marLeft w:val="0"/>
          <w:marRight w:val="0"/>
          <w:marTop w:val="0"/>
          <w:marBottom w:val="90"/>
          <w:divBdr>
            <w:top w:val="none" w:sz="0" w:space="0" w:color="auto"/>
            <w:left w:val="none" w:sz="0" w:space="0" w:color="auto"/>
            <w:bottom w:val="none" w:sz="0" w:space="0" w:color="auto"/>
            <w:right w:val="none" w:sz="0" w:space="0" w:color="auto"/>
          </w:divBdr>
        </w:div>
      </w:divsChild>
    </w:div>
    <w:div w:id="87429416">
      <w:bodyDiv w:val="1"/>
      <w:marLeft w:val="0"/>
      <w:marRight w:val="0"/>
      <w:marTop w:val="0"/>
      <w:marBottom w:val="0"/>
      <w:divBdr>
        <w:top w:val="none" w:sz="0" w:space="0" w:color="auto"/>
        <w:left w:val="none" w:sz="0" w:space="0" w:color="auto"/>
        <w:bottom w:val="none" w:sz="0" w:space="0" w:color="auto"/>
        <w:right w:val="none" w:sz="0" w:space="0" w:color="auto"/>
      </w:divBdr>
      <w:divsChild>
        <w:div w:id="917205013">
          <w:marLeft w:val="0"/>
          <w:marRight w:val="0"/>
          <w:marTop w:val="0"/>
          <w:marBottom w:val="0"/>
          <w:divBdr>
            <w:top w:val="none" w:sz="0" w:space="0" w:color="auto"/>
            <w:left w:val="none" w:sz="0" w:space="0" w:color="auto"/>
            <w:bottom w:val="none" w:sz="0" w:space="0" w:color="auto"/>
            <w:right w:val="none" w:sz="0" w:space="0" w:color="auto"/>
          </w:divBdr>
        </w:div>
      </w:divsChild>
    </w:div>
    <w:div w:id="87503261">
      <w:bodyDiv w:val="1"/>
      <w:marLeft w:val="0"/>
      <w:marRight w:val="0"/>
      <w:marTop w:val="0"/>
      <w:marBottom w:val="0"/>
      <w:divBdr>
        <w:top w:val="none" w:sz="0" w:space="0" w:color="auto"/>
        <w:left w:val="none" w:sz="0" w:space="0" w:color="auto"/>
        <w:bottom w:val="none" w:sz="0" w:space="0" w:color="auto"/>
        <w:right w:val="none" w:sz="0" w:space="0" w:color="auto"/>
      </w:divBdr>
      <w:divsChild>
        <w:div w:id="1890418300">
          <w:marLeft w:val="0"/>
          <w:marRight w:val="0"/>
          <w:marTop w:val="0"/>
          <w:marBottom w:val="0"/>
          <w:divBdr>
            <w:top w:val="none" w:sz="0" w:space="0" w:color="auto"/>
            <w:left w:val="none" w:sz="0" w:space="0" w:color="auto"/>
            <w:bottom w:val="none" w:sz="0" w:space="0" w:color="auto"/>
            <w:right w:val="none" w:sz="0" w:space="0" w:color="auto"/>
          </w:divBdr>
        </w:div>
      </w:divsChild>
    </w:div>
    <w:div w:id="87505652">
      <w:bodyDiv w:val="1"/>
      <w:marLeft w:val="0"/>
      <w:marRight w:val="0"/>
      <w:marTop w:val="0"/>
      <w:marBottom w:val="0"/>
      <w:divBdr>
        <w:top w:val="none" w:sz="0" w:space="0" w:color="auto"/>
        <w:left w:val="none" w:sz="0" w:space="0" w:color="auto"/>
        <w:bottom w:val="none" w:sz="0" w:space="0" w:color="auto"/>
        <w:right w:val="none" w:sz="0" w:space="0" w:color="auto"/>
      </w:divBdr>
    </w:div>
    <w:div w:id="87509811">
      <w:bodyDiv w:val="1"/>
      <w:marLeft w:val="0"/>
      <w:marRight w:val="0"/>
      <w:marTop w:val="0"/>
      <w:marBottom w:val="0"/>
      <w:divBdr>
        <w:top w:val="none" w:sz="0" w:space="0" w:color="auto"/>
        <w:left w:val="none" w:sz="0" w:space="0" w:color="auto"/>
        <w:bottom w:val="none" w:sz="0" w:space="0" w:color="auto"/>
        <w:right w:val="none" w:sz="0" w:space="0" w:color="auto"/>
      </w:divBdr>
      <w:divsChild>
        <w:div w:id="147938300">
          <w:marLeft w:val="-150"/>
          <w:marRight w:val="-150"/>
          <w:marTop w:val="0"/>
          <w:marBottom w:val="0"/>
          <w:divBdr>
            <w:top w:val="none" w:sz="0" w:space="0" w:color="auto"/>
            <w:left w:val="none" w:sz="0" w:space="0" w:color="auto"/>
            <w:bottom w:val="none" w:sz="0" w:space="0" w:color="auto"/>
            <w:right w:val="none" w:sz="0" w:space="0" w:color="auto"/>
          </w:divBdr>
          <w:divsChild>
            <w:div w:id="178397610">
              <w:marLeft w:val="0"/>
              <w:marRight w:val="0"/>
              <w:marTop w:val="0"/>
              <w:marBottom w:val="0"/>
              <w:divBdr>
                <w:top w:val="none" w:sz="0" w:space="0" w:color="auto"/>
                <w:left w:val="none" w:sz="0" w:space="0" w:color="auto"/>
                <w:bottom w:val="none" w:sz="0" w:space="0" w:color="auto"/>
                <w:right w:val="none" w:sz="0" w:space="0" w:color="auto"/>
              </w:divBdr>
              <w:divsChild>
                <w:div w:id="972751092">
                  <w:marLeft w:val="0"/>
                  <w:marRight w:val="0"/>
                  <w:marTop w:val="0"/>
                  <w:marBottom w:val="0"/>
                  <w:divBdr>
                    <w:top w:val="none" w:sz="0" w:space="0" w:color="auto"/>
                    <w:left w:val="none" w:sz="0" w:space="0" w:color="auto"/>
                    <w:bottom w:val="none" w:sz="0" w:space="0" w:color="auto"/>
                    <w:right w:val="none" w:sz="0" w:space="0" w:color="auto"/>
                  </w:divBdr>
                  <w:divsChild>
                    <w:div w:id="138811584">
                      <w:marLeft w:val="0"/>
                      <w:marRight w:val="0"/>
                      <w:marTop w:val="0"/>
                      <w:marBottom w:val="0"/>
                      <w:divBdr>
                        <w:top w:val="none" w:sz="0" w:space="0" w:color="auto"/>
                        <w:left w:val="none" w:sz="0" w:space="0" w:color="auto"/>
                        <w:bottom w:val="none" w:sz="0" w:space="0" w:color="auto"/>
                        <w:right w:val="none" w:sz="0" w:space="0" w:color="auto"/>
                      </w:divBdr>
                    </w:div>
                    <w:div w:id="810515006">
                      <w:marLeft w:val="0"/>
                      <w:marRight w:val="0"/>
                      <w:marTop w:val="0"/>
                      <w:marBottom w:val="0"/>
                      <w:divBdr>
                        <w:top w:val="none" w:sz="0" w:space="0" w:color="auto"/>
                        <w:left w:val="none" w:sz="0" w:space="0" w:color="auto"/>
                        <w:bottom w:val="none" w:sz="0" w:space="0" w:color="auto"/>
                        <w:right w:val="none" w:sz="0" w:space="0" w:color="auto"/>
                      </w:divBdr>
                      <w:divsChild>
                        <w:div w:id="385565582">
                          <w:marLeft w:val="0"/>
                          <w:marRight w:val="0"/>
                          <w:marTop w:val="0"/>
                          <w:marBottom w:val="0"/>
                          <w:divBdr>
                            <w:top w:val="none" w:sz="0" w:space="0" w:color="auto"/>
                            <w:left w:val="none" w:sz="0" w:space="0" w:color="auto"/>
                            <w:bottom w:val="none" w:sz="0" w:space="0" w:color="auto"/>
                            <w:right w:val="none" w:sz="0" w:space="0" w:color="auto"/>
                          </w:divBdr>
                          <w:divsChild>
                            <w:div w:id="285427312">
                              <w:marLeft w:val="0"/>
                              <w:marRight w:val="0"/>
                              <w:marTop w:val="0"/>
                              <w:marBottom w:val="0"/>
                              <w:divBdr>
                                <w:top w:val="none" w:sz="0" w:space="0" w:color="auto"/>
                                <w:left w:val="none" w:sz="0" w:space="0" w:color="auto"/>
                                <w:bottom w:val="none" w:sz="0" w:space="0" w:color="auto"/>
                                <w:right w:val="none" w:sz="0" w:space="0" w:color="auto"/>
                              </w:divBdr>
                            </w:div>
                            <w:div w:id="874579149">
                              <w:marLeft w:val="0"/>
                              <w:marRight w:val="0"/>
                              <w:marTop w:val="0"/>
                              <w:marBottom w:val="0"/>
                              <w:divBdr>
                                <w:top w:val="none" w:sz="0" w:space="0" w:color="auto"/>
                                <w:left w:val="none" w:sz="0" w:space="0" w:color="auto"/>
                                <w:bottom w:val="none" w:sz="0" w:space="0" w:color="auto"/>
                                <w:right w:val="none" w:sz="0" w:space="0" w:color="auto"/>
                              </w:divBdr>
                            </w:div>
                            <w:div w:id="1396585538">
                              <w:marLeft w:val="0"/>
                              <w:marRight w:val="0"/>
                              <w:marTop w:val="0"/>
                              <w:marBottom w:val="0"/>
                              <w:divBdr>
                                <w:top w:val="none" w:sz="0" w:space="0" w:color="auto"/>
                                <w:left w:val="none" w:sz="0" w:space="0" w:color="auto"/>
                                <w:bottom w:val="none" w:sz="0" w:space="0" w:color="auto"/>
                                <w:right w:val="none" w:sz="0" w:space="0" w:color="auto"/>
                              </w:divBdr>
                            </w:div>
                            <w:div w:id="1661614325">
                              <w:marLeft w:val="0"/>
                              <w:marRight w:val="0"/>
                              <w:marTop w:val="0"/>
                              <w:marBottom w:val="0"/>
                              <w:divBdr>
                                <w:top w:val="none" w:sz="0" w:space="0" w:color="auto"/>
                                <w:left w:val="none" w:sz="0" w:space="0" w:color="auto"/>
                                <w:bottom w:val="none" w:sz="0" w:space="0" w:color="auto"/>
                                <w:right w:val="none" w:sz="0" w:space="0" w:color="auto"/>
                              </w:divBdr>
                            </w:div>
                            <w:div w:id="18177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39994">
              <w:marLeft w:val="0"/>
              <w:marRight w:val="0"/>
              <w:marTop w:val="0"/>
              <w:marBottom w:val="0"/>
              <w:divBdr>
                <w:top w:val="none" w:sz="0" w:space="0" w:color="auto"/>
                <w:left w:val="none" w:sz="0" w:space="0" w:color="auto"/>
                <w:bottom w:val="none" w:sz="0" w:space="0" w:color="auto"/>
                <w:right w:val="none" w:sz="0" w:space="0" w:color="auto"/>
              </w:divBdr>
              <w:divsChild>
                <w:div w:id="210851362">
                  <w:marLeft w:val="0"/>
                  <w:marRight w:val="0"/>
                  <w:marTop w:val="0"/>
                  <w:marBottom w:val="0"/>
                  <w:divBdr>
                    <w:top w:val="none" w:sz="0" w:space="0" w:color="auto"/>
                    <w:left w:val="none" w:sz="0" w:space="0" w:color="auto"/>
                    <w:bottom w:val="none" w:sz="0" w:space="0" w:color="auto"/>
                    <w:right w:val="none" w:sz="0" w:space="0" w:color="auto"/>
                  </w:divBdr>
                  <w:divsChild>
                    <w:div w:id="1054535">
                      <w:marLeft w:val="0"/>
                      <w:marRight w:val="0"/>
                      <w:marTop w:val="0"/>
                      <w:marBottom w:val="450"/>
                      <w:divBdr>
                        <w:top w:val="none" w:sz="0" w:space="0" w:color="auto"/>
                        <w:left w:val="none" w:sz="0" w:space="0" w:color="auto"/>
                        <w:bottom w:val="none" w:sz="0" w:space="0" w:color="auto"/>
                        <w:right w:val="none" w:sz="0" w:space="0" w:color="auto"/>
                      </w:divBdr>
                    </w:div>
                    <w:div w:id="933634696">
                      <w:marLeft w:val="0"/>
                      <w:marRight w:val="0"/>
                      <w:marTop w:val="0"/>
                      <w:marBottom w:val="0"/>
                      <w:divBdr>
                        <w:top w:val="none" w:sz="0" w:space="0" w:color="auto"/>
                        <w:left w:val="none" w:sz="0" w:space="0" w:color="auto"/>
                        <w:bottom w:val="none" w:sz="0" w:space="0" w:color="auto"/>
                        <w:right w:val="none" w:sz="0" w:space="0" w:color="auto"/>
                      </w:divBdr>
                      <w:divsChild>
                        <w:div w:id="18793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9853">
          <w:marLeft w:val="-150"/>
          <w:marRight w:val="-150"/>
          <w:marTop w:val="0"/>
          <w:marBottom w:val="0"/>
          <w:divBdr>
            <w:top w:val="none" w:sz="0" w:space="0" w:color="auto"/>
            <w:left w:val="none" w:sz="0" w:space="0" w:color="auto"/>
            <w:bottom w:val="none" w:sz="0" w:space="0" w:color="auto"/>
            <w:right w:val="none" w:sz="0" w:space="0" w:color="auto"/>
          </w:divBdr>
          <w:divsChild>
            <w:div w:id="735786812">
              <w:marLeft w:val="0"/>
              <w:marRight w:val="0"/>
              <w:marTop w:val="0"/>
              <w:marBottom w:val="0"/>
              <w:divBdr>
                <w:top w:val="none" w:sz="0" w:space="0" w:color="auto"/>
                <w:left w:val="none" w:sz="0" w:space="0" w:color="auto"/>
                <w:bottom w:val="none" w:sz="0" w:space="0" w:color="auto"/>
                <w:right w:val="none" w:sz="0" w:space="0" w:color="auto"/>
              </w:divBdr>
              <w:divsChild>
                <w:div w:id="423187746">
                  <w:marLeft w:val="0"/>
                  <w:marRight w:val="0"/>
                  <w:marTop w:val="0"/>
                  <w:marBottom w:val="0"/>
                  <w:divBdr>
                    <w:top w:val="none" w:sz="0" w:space="0" w:color="auto"/>
                    <w:left w:val="none" w:sz="0" w:space="0" w:color="auto"/>
                    <w:bottom w:val="none" w:sz="0" w:space="0" w:color="auto"/>
                    <w:right w:val="none" w:sz="0" w:space="0" w:color="auto"/>
                  </w:divBdr>
                  <w:divsChild>
                    <w:div w:id="842740834">
                      <w:marLeft w:val="0"/>
                      <w:marRight w:val="0"/>
                      <w:marTop w:val="0"/>
                      <w:marBottom w:val="0"/>
                      <w:divBdr>
                        <w:top w:val="none" w:sz="0" w:space="0" w:color="auto"/>
                        <w:left w:val="none" w:sz="0" w:space="0" w:color="auto"/>
                        <w:bottom w:val="none" w:sz="0" w:space="0" w:color="auto"/>
                        <w:right w:val="none" w:sz="0" w:space="0" w:color="auto"/>
                      </w:divBdr>
                    </w:div>
                    <w:div w:id="1694838415">
                      <w:marLeft w:val="0"/>
                      <w:marRight w:val="0"/>
                      <w:marTop w:val="0"/>
                      <w:marBottom w:val="0"/>
                      <w:divBdr>
                        <w:top w:val="none" w:sz="0" w:space="0" w:color="auto"/>
                        <w:left w:val="none" w:sz="0" w:space="0" w:color="auto"/>
                        <w:bottom w:val="none" w:sz="0" w:space="0" w:color="auto"/>
                        <w:right w:val="none" w:sz="0" w:space="0" w:color="auto"/>
                      </w:divBdr>
                      <w:divsChild>
                        <w:div w:id="8988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585">
                  <w:marLeft w:val="0"/>
                  <w:marRight w:val="0"/>
                  <w:marTop w:val="0"/>
                  <w:marBottom w:val="0"/>
                  <w:divBdr>
                    <w:top w:val="none" w:sz="0" w:space="0" w:color="auto"/>
                    <w:left w:val="none" w:sz="0" w:space="0" w:color="auto"/>
                    <w:bottom w:val="none" w:sz="0" w:space="0" w:color="auto"/>
                    <w:right w:val="none" w:sz="0" w:space="0" w:color="auto"/>
                  </w:divBdr>
                  <w:divsChild>
                    <w:div w:id="169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3890">
      <w:bodyDiv w:val="1"/>
      <w:marLeft w:val="0"/>
      <w:marRight w:val="0"/>
      <w:marTop w:val="0"/>
      <w:marBottom w:val="0"/>
      <w:divBdr>
        <w:top w:val="none" w:sz="0" w:space="0" w:color="auto"/>
        <w:left w:val="none" w:sz="0" w:space="0" w:color="auto"/>
        <w:bottom w:val="none" w:sz="0" w:space="0" w:color="auto"/>
        <w:right w:val="none" w:sz="0" w:space="0" w:color="auto"/>
      </w:divBdr>
    </w:div>
    <w:div w:id="88045062">
      <w:bodyDiv w:val="1"/>
      <w:marLeft w:val="0"/>
      <w:marRight w:val="0"/>
      <w:marTop w:val="0"/>
      <w:marBottom w:val="0"/>
      <w:divBdr>
        <w:top w:val="none" w:sz="0" w:space="0" w:color="auto"/>
        <w:left w:val="none" w:sz="0" w:space="0" w:color="auto"/>
        <w:bottom w:val="none" w:sz="0" w:space="0" w:color="auto"/>
        <w:right w:val="none" w:sz="0" w:space="0" w:color="auto"/>
      </w:divBdr>
      <w:divsChild>
        <w:div w:id="227570360">
          <w:marLeft w:val="0"/>
          <w:marRight w:val="0"/>
          <w:marTop w:val="0"/>
          <w:marBottom w:val="0"/>
          <w:divBdr>
            <w:top w:val="none" w:sz="0" w:space="0" w:color="auto"/>
            <w:left w:val="none" w:sz="0" w:space="0" w:color="auto"/>
            <w:bottom w:val="none" w:sz="0" w:space="0" w:color="auto"/>
            <w:right w:val="none" w:sz="0" w:space="0" w:color="auto"/>
          </w:divBdr>
        </w:div>
        <w:div w:id="452794930">
          <w:marLeft w:val="0"/>
          <w:marRight w:val="0"/>
          <w:marTop w:val="0"/>
          <w:marBottom w:val="0"/>
          <w:divBdr>
            <w:top w:val="none" w:sz="0" w:space="0" w:color="auto"/>
            <w:left w:val="none" w:sz="0" w:space="0" w:color="auto"/>
            <w:bottom w:val="none" w:sz="0" w:space="0" w:color="auto"/>
            <w:right w:val="none" w:sz="0" w:space="0" w:color="auto"/>
          </w:divBdr>
          <w:divsChild>
            <w:div w:id="749697210">
              <w:marLeft w:val="0"/>
              <w:marRight w:val="0"/>
              <w:marTop w:val="0"/>
              <w:marBottom w:val="0"/>
              <w:divBdr>
                <w:top w:val="none" w:sz="0" w:space="0" w:color="auto"/>
                <w:left w:val="none" w:sz="0" w:space="0" w:color="auto"/>
                <w:bottom w:val="none" w:sz="0" w:space="0" w:color="auto"/>
                <w:right w:val="none" w:sz="0" w:space="0" w:color="auto"/>
              </w:divBdr>
            </w:div>
          </w:divsChild>
        </w:div>
        <w:div w:id="1407386150">
          <w:marLeft w:val="0"/>
          <w:marRight w:val="0"/>
          <w:marTop w:val="0"/>
          <w:marBottom w:val="0"/>
          <w:divBdr>
            <w:top w:val="none" w:sz="0" w:space="0" w:color="auto"/>
            <w:left w:val="none" w:sz="0" w:space="0" w:color="auto"/>
            <w:bottom w:val="none" w:sz="0" w:space="0" w:color="auto"/>
            <w:right w:val="none" w:sz="0" w:space="0" w:color="auto"/>
          </w:divBdr>
          <w:divsChild>
            <w:div w:id="1373991673">
              <w:marLeft w:val="0"/>
              <w:marRight w:val="0"/>
              <w:marTop w:val="0"/>
              <w:marBottom w:val="0"/>
              <w:divBdr>
                <w:top w:val="none" w:sz="0" w:space="0" w:color="auto"/>
                <w:left w:val="none" w:sz="0" w:space="0" w:color="auto"/>
                <w:bottom w:val="none" w:sz="0" w:space="0" w:color="auto"/>
                <w:right w:val="none" w:sz="0" w:space="0" w:color="auto"/>
              </w:divBdr>
              <w:divsChild>
                <w:div w:id="10250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2582">
      <w:bodyDiv w:val="1"/>
      <w:marLeft w:val="0"/>
      <w:marRight w:val="0"/>
      <w:marTop w:val="0"/>
      <w:marBottom w:val="0"/>
      <w:divBdr>
        <w:top w:val="none" w:sz="0" w:space="0" w:color="auto"/>
        <w:left w:val="none" w:sz="0" w:space="0" w:color="auto"/>
        <w:bottom w:val="none" w:sz="0" w:space="0" w:color="auto"/>
        <w:right w:val="none" w:sz="0" w:space="0" w:color="auto"/>
      </w:divBdr>
      <w:divsChild>
        <w:div w:id="200679303">
          <w:marLeft w:val="0"/>
          <w:marRight w:val="0"/>
          <w:marTop w:val="0"/>
          <w:marBottom w:val="133"/>
          <w:divBdr>
            <w:top w:val="none" w:sz="0" w:space="0" w:color="auto"/>
            <w:left w:val="none" w:sz="0" w:space="0" w:color="auto"/>
            <w:bottom w:val="none" w:sz="0" w:space="0" w:color="auto"/>
            <w:right w:val="none" w:sz="0" w:space="0" w:color="auto"/>
          </w:divBdr>
        </w:div>
        <w:div w:id="977884266">
          <w:marLeft w:val="0"/>
          <w:marRight w:val="0"/>
          <w:marTop w:val="0"/>
          <w:marBottom w:val="141"/>
          <w:divBdr>
            <w:top w:val="none" w:sz="0" w:space="0" w:color="auto"/>
            <w:left w:val="none" w:sz="0" w:space="0" w:color="auto"/>
            <w:bottom w:val="none" w:sz="0" w:space="0" w:color="auto"/>
            <w:right w:val="none" w:sz="0" w:space="0" w:color="auto"/>
          </w:divBdr>
          <w:divsChild>
            <w:div w:id="413164462">
              <w:marLeft w:val="0"/>
              <w:marRight w:val="0"/>
              <w:marTop w:val="0"/>
              <w:marBottom w:val="0"/>
              <w:divBdr>
                <w:top w:val="none" w:sz="0" w:space="0" w:color="auto"/>
                <w:left w:val="none" w:sz="0" w:space="0" w:color="auto"/>
                <w:bottom w:val="none" w:sz="0" w:space="0" w:color="auto"/>
                <w:right w:val="none" w:sz="0" w:space="0" w:color="auto"/>
              </w:divBdr>
            </w:div>
            <w:div w:id="847599393">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8818236">
      <w:bodyDiv w:val="1"/>
      <w:marLeft w:val="0"/>
      <w:marRight w:val="0"/>
      <w:marTop w:val="0"/>
      <w:marBottom w:val="0"/>
      <w:divBdr>
        <w:top w:val="none" w:sz="0" w:space="0" w:color="auto"/>
        <w:left w:val="none" w:sz="0" w:space="0" w:color="auto"/>
        <w:bottom w:val="none" w:sz="0" w:space="0" w:color="auto"/>
        <w:right w:val="none" w:sz="0" w:space="0" w:color="auto"/>
      </w:divBdr>
      <w:divsChild>
        <w:div w:id="1582253858">
          <w:marLeft w:val="-225"/>
          <w:marRight w:val="-225"/>
          <w:marTop w:val="0"/>
          <w:marBottom w:val="0"/>
          <w:divBdr>
            <w:top w:val="none" w:sz="0" w:space="0" w:color="auto"/>
            <w:left w:val="none" w:sz="0" w:space="0" w:color="auto"/>
            <w:bottom w:val="none" w:sz="0" w:space="0" w:color="auto"/>
            <w:right w:val="none" w:sz="0" w:space="0" w:color="auto"/>
          </w:divBdr>
        </w:div>
        <w:div w:id="1677922342">
          <w:marLeft w:val="-225"/>
          <w:marRight w:val="-225"/>
          <w:marTop w:val="0"/>
          <w:marBottom w:val="0"/>
          <w:divBdr>
            <w:top w:val="none" w:sz="0" w:space="0" w:color="auto"/>
            <w:left w:val="none" w:sz="0" w:space="0" w:color="auto"/>
            <w:bottom w:val="none" w:sz="0" w:space="0" w:color="auto"/>
            <w:right w:val="none" w:sz="0" w:space="0" w:color="auto"/>
          </w:divBdr>
          <w:divsChild>
            <w:div w:id="116026541">
              <w:marLeft w:val="0"/>
              <w:marRight w:val="0"/>
              <w:marTop w:val="0"/>
              <w:marBottom w:val="0"/>
              <w:divBdr>
                <w:top w:val="none" w:sz="0" w:space="0" w:color="auto"/>
                <w:left w:val="none" w:sz="0" w:space="0" w:color="auto"/>
                <w:bottom w:val="none" w:sz="0" w:space="0" w:color="auto"/>
                <w:right w:val="none" w:sz="0" w:space="0" w:color="auto"/>
              </w:divBdr>
              <w:divsChild>
                <w:div w:id="1087535669">
                  <w:marLeft w:val="0"/>
                  <w:marRight w:val="0"/>
                  <w:marTop w:val="0"/>
                  <w:marBottom w:val="450"/>
                  <w:divBdr>
                    <w:top w:val="none" w:sz="0" w:space="0" w:color="auto"/>
                    <w:left w:val="none" w:sz="0" w:space="0" w:color="auto"/>
                    <w:bottom w:val="none" w:sz="0" w:space="0" w:color="auto"/>
                    <w:right w:val="none" w:sz="0" w:space="0" w:color="auto"/>
                  </w:divBdr>
                  <w:divsChild>
                    <w:div w:id="1659075017">
                      <w:marLeft w:val="0"/>
                      <w:marRight w:val="0"/>
                      <w:marTop w:val="0"/>
                      <w:marBottom w:val="0"/>
                      <w:divBdr>
                        <w:top w:val="single" w:sz="6" w:space="0" w:color="DEE2E6"/>
                        <w:left w:val="single" w:sz="6" w:space="0" w:color="DEE2E6"/>
                        <w:bottom w:val="single" w:sz="6" w:space="0" w:color="DEE2E6"/>
                        <w:right w:val="single" w:sz="6" w:space="0" w:color="DEE2E6"/>
                      </w:divBdr>
                      <w:divsChild>
                        <w:div w:id="2053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145">
      <w:bodyDiv w:val="1"/>
      <w:marLeft w:val="0"/>
      <w:marRight w:val="0"/>
      <w:marTop w:val="0"/>
      <w:marBottom w:val="0"/>
      <w:divBdr>
        <w:top w:val="none" w:sz="0" w:space="0" w:color="auto"/>
        <w:left w:val="none" w:sz="0" w:space="0" w:color="auto"/>
        <w:bottom w:val="none" w:sz="0" w:space="0" w:color="auto"/>
        <w:right w:val="none" w:sz="0" w:space="0" w:color="auto"/>
      </w:divBdr>
      <w:divsChild>
        <w:div w:id="783500430">
          <w:marLeft w:val="0"/>
          <w:marRight w:val="0"/>
          <w:marTop w:val="0"/>
          <w:marBottom w:val="450"/>
          <w:divBdr>
            <w:top w:val="none" w:sz="0" w:space="0" w:color="auto"/>
            <w:left w:val="none" w:sz="0" w:space="0" w:color="auto"/>
            <w:bottom w:val="none" w:sz="0" w:space="0" w:color="auto"/>
            <w:right w:val="none" w:sz="0" w:space="0" w:color="auto"/>
          </w:divBdr>
        </w:div>
        <w:div w:id="1393239012">
          <w:marLeft w:val="0"/>
          <w:marRight w:val="0"/>
          <w:marTop w:val="900"/>
          <w:marBottom w:val="1200"/>
          <w:divBdr>
            <w:top w:val="none" w:sz="0" w:space="0" w:color="auto"/>
            <w:left w:val="none" w:sz="0" w:space="0" w:color="auto"/>
            <w:bottom w:val="none" w:sz="0" w:space="0" w:color="auto"/>
            <w:right w:val="none" w:sz="0" w:space="0" w:color="auto"/>
          </w:divBdr>
        </w:div>
      </w:divsChild>
    </w:div>
    <w:div w:id="89326311">
      <w:bodyDiv w:val="1"/>
      <w:marLeft w:val="0"/>
      <w:marRight w:val="0"/>
      <w:marTop w:val="0"/>
      <w:marBottom w:val="0"/>
      <w:divBdr>
        <w:top w:val="none" w:sz="0" w:space="0" w:color="auto"/>
        <w:left w:val="none" w:sz="0" w:space="0" w:color="auto"/>
        <w:bottom w:val="none" w:sz="0" w:space="0" w:color="auto"/>
        <w:right w:val="none" w:sz="0" w:space="0" w:color="auto"/>
      </w:divBdr>
      <w:divsChild>
        <w:div w:id="886183208">
          <w:marLeft w:val="0"/>
          <w:marRight w:val="0"/>
          <w:marTop w:val="0"/>
          <w:marBottom w:val="0"/>
          <w:divBdr>
            <w:top w:val="none" w:sz="0" w:space="0" w:color="auto"/>
            <w:left w:val="none" w:sz="0" w:space="0" w:color="auto"/>
            <w:bottom w:val="none" w:sz="0" w:space="0" w:color="auto"/>
            <w:right w:val="none" w:sz="0" w:space="0" w:color="auto"/>
          </w:divBdr>
          <w:divsChild>
            <w:div w:id="2030251987">
              <w:marLeft w:val="0"/>
              <w:marRight w:val="0"/>
              <w:marTop w:val="150"/>
              <w:marBottom w:val="225"/>
              <w:divBdr>
                <w:top w:val="none" w:sz="0" w:space="0" w:color="auto"/>
                <w:left w:val="none" w:sz="0" w:space="0" w:color="auto"/>
                <w:bottom w:val="none" w:sz="0" w:space="0" w:color="auto"/>
                <w:right w:val="none" w:sz="0" w:space="0" w:color="auto"/>
              </w:divBdr>
            </w:div>
          </w:divsChild>
        </w:div>
        <w:div w:id="1193227918">
          <w:marLeft w:val="0"/>
          <w:marRight w:val="0"/>
          <w:marTop w:val="0"/>
          <w:marBottom w:val="0"/>
          <w:divBdr>
            <w:top w:val="none" w:sz="0" w:space="0" w:color="auto"/>
            <w:left w:val="none" w:sz="0" w:space="0" w:color="auto"/>
            <w:bottom w:val="none" w:sz="0" w:space="0" w:color="auto"/>
            <w:right w:val="none" w:sz="0" w:space="0" w:color="auto"/>
          </w:divBdr>
          <w:divsChild>
            <w:div w:id="50458712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9356230">
      <w:bodyDiv w:val="1"/>
      <w:marLeft w:val="0"/>
      <w:marRight w:val="0"/>
      <w:marTop w:val="0"/>
      <w:marBottom w:val="0"/>
      <w:divBdr>
        <w:top w:val="none" w:sz="0" w:space="0" w:color="auto"/>
        <w:left w:val="none" w:sz="0" w:space="0" w:color="auto"/>
        <w:bottom w:val="none" w:sz="0" w:space="0" w:color="auto"/>
        <w:right w:val="none" w:sz="0" w:space="0" w:color="auto"/>
      </w:divBdr>
      <w:divsChild>
        <w:div w:id="959844423">
          <w:marLeft w:val="0"/>
          <w:marRight w:val="0"/>
          <w:marTop w:val="0"/>
          <w:marBottom w:val="0"/>
          <w:divBdr>
            <w:top w:val="none" w:sz="0" w:space="0" w:color="auto"/>
            <w:left w:val="none" w:sz="0" w:space="0" w:color="auto"/>
            <w:bottom w:val="none" w:sz="0" w:space="0" w:color="auto"/>
            <w:right w:val="none" w:sz="0" w:space="0" w:color="auto"/>
          </w:divBdr>
        </w:div>
      </w:divsChild>
    </w:div>
    <w:div w:id="89356232">
      <w:bodyDiv w:val="1"/>
      <w:marLeft w:val="0"/>
      <w:marRight w:val="0"/>
      <w:marTop w:val="0"/>
      <w:marBottom w:val="0"/>
      <w:divBdr>
        <w:top w:val="none" w:sz="0" w:space="0" w:color="auto"/>
        <w:left w:val="none" w:sz="0" w:space="0" w:color="auto"/>
        <w:bottom w:val="none" w:sz="0" w:space="0" w:color="auto"/>
        <w:right w:val="none" w:sz="0" w:space="0" w:color="auto"/>
      </w:divBdr>
      <w:divsChild>
        <w:div w:id="725298860">
          <w:marLeft w:val="0"/>
          <w:marRight w:val="0"/>
          <w:marTop w:val="0"/>
          <w:marBottom w:val="0"/>
          <w:divBdr>
            <w:top w:val="none" w:sz="0" w:space="0" w:color="auto"/>
            <w:left w:val="none" w:sz="0" w:space="0" w:color="auto"/>
            <w:bottom w:val="none" w:sz="0" w:space="0" w:color="auto"/>
            <w:right w:val="none" w:sz="0" w:space="0" w:color="auto"/>
          </w:divBdr>
          <w:divsChild>
            <w:div w:id="1059136929">
              <w:marLeft w:val="0"/>
              <w:marRight w:val="0"/>
              <w:marTop w:val="0"/>
              <w:marBottom w:val="240"/>
              <w:divBdr>
                <w:top w:val="none" w:sz="0" w:space="0" w:color="auto"/>
                <w:left w:val="none" w:sz="0" w:space="0" w:color="auto"/>
                <w:bottom w:val="none" w:sz="0" w:space="0" w:color="auto"/>
                <w:right w:val="none" w:sz="0" w:space="0" w:color="auto"/>
              </w:divBdr>
              <w:divsChild>
                <w:div w:id="950555406">
                  <w:marLeft w:val="0"/>
                  <w:marRight w:val="0"/>
                  <w:marTop w:val="0"/>
                  <w:marBottom w:val="0"/>
                  <w:divBdr>
                    <w:top w:val="none" w:sz="0" w:space="0" w:color="auto"/>
                    <w:left w:val="none" w:sz="0" w:space="0" w:color="auto"/>
                    <w:bottom w:val="none" w:sz="0" w:space="0" w:color="auto"/>
                    <w:right w:val="none" w:sz="0" w:space="0" w:color="auto"/>
                  </w:divBdr>
                </w:div>
                <w:div w:id="1512334038">
                  <w:marLeft w:val="60"/>
                  <w:marRight w:val="0"/>
                  <w:marTop w:val="0"/>
                  <w:marBottom w:val="0"/>
                  <w:divBdr>
                    <w:top w:val="none" w:sz="0" w:space="0" w:color="auto"/>
                    <w:left w:val="none" w:sz="0" w:space="0" w:color="auto"/>
                    <w:bottom w:val="none" w:sz="0" w:space="0" w:color="auto"/>
                    <w:right w:val="none" w:sz="0" w:space="0" w:color="auto"/>
                  </w:divBdr>
                </w:div>
              </w:divsChild>
            </w:div>
            <w:div w:id="492766863">
              <w:marLeft w:val="0"/>
              <w:marRight w:val="0"/>
              <w:marTop w:val="0"/>
              <w:marBottom w:val="225"/>
              <w:divBdr>
                <w:top w:val="none" w:sz="0" w:space="0" w:color="auto"/>
                <w:left w:val="none" w:sz="0" w:space="0" w:color="auto"/>
                <w:bottom w:val="none" w:sz="0" w:space="0" w:color="auto"/>
                <w:right w:val="none" w:sz="0" w:space="0" w:color="auto"/>
              </w:divBdr>
            </w:div>
          </w:divsChild>
        </w:div>
        <w:div w:id="359673046">
          <w:marLeft w:val="0"/>
          <w:marRight w:val="0"/>
          <w:marTop w:val="0"/>
          <w:marBottom w:val="0"/>
          <w:divBdr>
            <w:top w:val="none" w:sz="0" w:space="0" w:color="auto"/>
            <w:left w:val="none" w:sz="0" w:space="0" w:color="auto"/>
            <w:bottom w:val="none" w:sz="0" w:space="0" w:color="auto"/>
            <w:right w:val="none" w:sz="0" w:space="0" w:color="auto"/>
          </w:divBdr>
        </w:div>
        <w:div w:id="1394935415">
          <w:marLeft w:val="0"/>
          <w:marRight w:val="0"/>
          <w:marTop w:val="315"/>
          <w:marBottom w:val="0"/>
          <w:divBdr>
            <w:top w:val="none" w:sz="0" w:space="0" w:color="auto"/>
            <w:left w:val="none" w:sz="0" w:space="0" w:color="auto"/>
            <w:bottom w:val="none" w:sz="0" w:space="0" w:color="auto"/>
            <w:right w:val="none" w:sz="0" w:space="0" w:color="auto"/>
          </w:divBdr>
          <w:divsChild>
            <w:div w:id="9012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0121">
      <w:bodyDiv w:val="1"/>
      <w:marLeft w:val="0"/>
      <w:marRight w:val="0"/>
      <w:marTop w:val="0"/>
      <w:marBottom w:val="0"/>
      <w:divBdr>
        <w:top w:val="none" w:sz="0" w:space="0" w:color="auto"/>
        <w:left w:val="none" w:sz="0" w:space="0" w:color="auto"/>
        <w:bottom w:val="none" w:sz="0" w:space="0" w:color="auto"/>
        <w:right w:val="none" w:sz="0" w:space="0" w:color="auto"/>
      </w:divBdr>
      <w:divsChild>
        <w:div w:id="1304194056">
          <w:marLeft w:val="-150"/>
          <w:marRight w:val="-150"/>
          <w:marTop w:val="0"/>
          <w:marBottom w:val="0"/>
          <w:divBdr>
            <w:top w:val="none" w:sz="0" w:space="0" w:color="auto"/>
            <w:left w:val="none" w:sz="0" w:space="0" w:color="auto"/>
            <w:bottom w:val="none" w:sz="0" w:space="0" w:color="auto"/>
            <w:right w:val="none" w:sz="0" w:space="0" w:color="auto"/>
          </w:divBdr>
          <w:divsChild>
            <w:div w:id="404113855">
              <w:marLeft w:val="0"/>
              <w:marRight w:val="0"/>
              <w:marTop w:val="0"/>
              <w:marBottom w:val="0"/>
              <w:divBdr>
                <w:top w:val="none" w:sz="0" w:space="0" w:color="auto"/>
                <w:left w:val="none" w:sz="0" w:space="0" w:color="auto"/>
                <w:bottom w:val="none" w:sz="0" w:space="0" w:color="auto"/>
                <w:right w:val="none" w:sz="0" w:space="0" w:color="auto"/>
              </w:divBdr>
              <w:divsChild>
                <w:div w:id="596527233">
                  <w:marLeft w:val="0"/>
                  <w:marRight w:val="0"/>
                  <w:marTop w:val="0"/>
                  <w:marBottom w:val="0"/>
                  <w:divBdr>
                    <w:top w:val="none" w:sz="0" w:space="0" w:color="auto"/>
                    <w:left w:val="none" w:sz="0" w:space="0" w:color="auto"/>
                    <w:bottom w:val="none" w:sz="0" w:space="0" w:color="auto"/>
                    <w:right w:val="none" w:sz="0" w:space="0" w:color="auto"/>
                  </w:divBdr>
                  <w:divsChild>
                    <w:div w:id="277371490">
                      <w:marLeft w:val="0"/>
                      <w:marRight w:val="0"/>
                      <w:marTop w:val="0"/>
                      <w:marBottom w:val="0"/>
                      <w:divBdr>
                        <w:top w:val="none" w:sz="0" w:space="0" w:color="auto"/>
                        <w:left w:val="none" w:sz="0" w:space="0" w:color="auto"/>
                        <w:bottom w:val="none" w:sz="0" w:space="0" w:color="auto"/>
                        <w:right w:val="none" w:sz="0" w:space="0" w:color="auto"/>
                      </w:divBdr>
                      <w:divsChild>
                        <w:div w:id="1969241353">
                          <w:marLeft w:val="0"/>
                          <w:marRight w:val="0"/>
                          <w:marTop w:val="0"/>
                          <w:marBottom w:val="0"/>
                          <w:divBdr>
                            <w:top w:val="none" w:sz="0" w:space="0" w:color="auto"/>
                            <w:left w:val="none" w:sz="0" w:space="0" w:color="auto"/>
                            <w:bottom w:val="none" w:sz="0" w:space="0" w:color="auto"/>
                            <w:right w:val="none" w:sz="0" w:space="0" w:color="auto"/>
                          </w:divBdr>
                        </w:div>
                      </w:divsChild>
                    </w:div>
                    <w:div w:id="916086239">
                      <w:marLeft w:val="0"/>
                      <w:marRight w:val="0"/>
                      <w:marTop w:val="0"/>
                      <w:marBottom w:val="450"/>
                      <w:divBdr>
                        <w:top w:val="none" w:sz="0" w:space="0" w:color="auto"/>
                        <w:left w:val="none" w:sz="0" w:space="0" w:color="auto"/>
                        <w:bottom w:val="none" w:sz="0" w:space="0" w:color="auto"/>
                        <w:right w:val="none" w:sz="0" w:space="0" w:color="auto"/>
                      </w:divBdr>
                    </w:div>
                    <w:div w:id="15850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49954">
              <w:marLeft w:val="0"/>
              <w:marRight w:val="0"/>
              <w:marTop w:val="0"/>
              <w:marBottom w:val="0"/>
              <w:divBdr>
                <w:top w:val="none" w:sz="0" w:space="0" w:color="auto"/>
                <w:left w:val="none" w:sz="0" w:space="0" w:color="auto"/>
                <w:bottom w:val="none" w:sz="0" w:space="0" w:color="auto"/>
                <w:right w:val="none" w:sz="0" w:space="0" w:color="auto"/>
              </w:divBdr>
              <w:divsChild>
                <w:div w:id="1039472043">
                  <w:marLeft w:val="0"/>
                  <w:marRight w:val="0"/>
                  <w:marTop w:val="0"/>
                  <w:marBottom w:val="0"/>
                  <w:divBdr>
                    <w:top w:val="none" w:sz="0" w:space="0" w:color="auto"/>
                    <w:left w:val="none" w:sz="0" w:space="0" w:color="auto"/>
                    <w:bottom w:val="none" w:sz="0" w:space="0" w:color="auto"/>
                    <w:right w:val="none" w:sz="0" w:space="0" w:color="auto"/>
                  </w:divBdr>
                  <w:divsChild>
                    <w:div w:id="1655795177">
                      <w:marLeft w:val="0"/>
                      <w:marRight w:val="0"/>
                      <w:marTop w:val="0"/>
                      <w:marBottom w:val="0"/>
                      <w:divBdr>
                        <w:top w:val="none" w:sz="0" w:space="0" w:color="auto"/>
                        <w:left w:val="none" w:sz="0" w:space="0" w:color="auto"/>
                        <w:bottom w:val="none" w:sz="0" w:space="0" w:color="auto"/>
                        <w:right w:val="none" w:sz="0" w:space="0" w:color="auto"/>
                      </w:divBdr>
                      <w:divsChild>
                        <w:div w:id="244384170">
                          <w:marLeft w:val="0"/>
                          <w:marRight w:val="0"/>
                          <w:marTop w:val="0"/>
                          <w:marBottom w:val="0"/>
                          <w:divBdr>
                            <w:top w:val="none" w:sz="0" w:space="0" w:color="auto"/>
                            <w:left w:val="none" w:sz="0" w:space="0" w:color="auto"/>
                            <w:bottom w:val="none" w:sz="0" w:space="0" w:color="auto"/>
                            <w:right w:val="none" w:sz="0" w:space="0" w:color="auto"/>
                          </w:divBdr>
                          <w:divsChild>
                            <w:div w:id="155272180">
                              <w:marLeft w:val="0"/>
                              <w:marRight w:val="0"/>
                              <w:marTop w:val="0"/>
                              <w:marBottom w:val="0"/>
                              <w:divBdr>
                                <w:top w:val="none" w:sz="0" w:space="0" w:color="auto"/>
                                <w:left w:val="none" w:sz="0" w:space="0" w:color="auto"/>
                                <w:bottom w:val="none" w:sz="0" w:space="0" w:color="auto"/>
                                <w:right w:val="none" w:sz="0" w:space="0" w:color="auto"/>
                              </w:divBdr>
                            </w:div>
                            <w:div w:id="368990729">
                              <w:marLeft w:val="0"/>
                              <w:marRight w:val="0"/>
                              <w:marTop w:val="0"/>
                              <w:marBottom w:val="0"/>
                              <w:divBdr>
                                <w:top w:val="none" w:sz="0" w:space="0" w:color="auto"/>
                                <w:left w:val="none" w:sz="0" w:space="0" w:color="auto"/>
                                <w:bottom w:val="none" w:sz="0" w:space="0" w:color="auto"/>
                                <w:right w:val="none" w:sz="0" w:space="0" w:color="auto"/>
                              </w:divBdr>
                            </w:div>
                            <w:div w:id="772433166">
                              <w:marLeft w:val="0"/>
                              <w:marRight w:val="0"/>
                              <w:marTop w:val="0"/>
                              <w:marBottom w:val="0"/>
                              <w:divBdr>
                                <w:top w:val="none" w:sz="0" w:space="0" w:color="auto"/>
                                <w:left w:val="none" w:sz="0" w:space="0" w:color="auto"/>
                                <w:bottom w:val="none" w:sz="0" w:space="0" w:color="auto"/>
                                <w:right w:val="none" w:sz="0" w:space="0" w:color="auto"/>
                              </w:divBdr>
                            </w:div>
                            <w:div w:id="1718118159">
                              <w:marLeft w:val="0"/>
                              <w:marRight w:val="0"/>
                              <w:marTop w:val="0"/>
                              <w:marBottom w:val="0"/>
                              <w:divBdr>
                                <w:top w:val="none" w:sz="0" w:space="0" w:color="auto"/>
                                <w:left w:val="none" w:sz="0" w:space="0" w:color="auto"/>
                                <w:bottom w:val="none" w:sz="0" w:space="0" w:color="auto"/>
                                <w:right w:val="none" w:sz="0" w:space="0" w:color="auto"/>
                              </w:divBdr>
                            </w:div>
                            <w:div w:id="18433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7388">
          <w:marLeft w:val="-150"/>
          <w:marRight w:val="-150"/>
          <w:marTop w:val="0"/>
          <w:marBottom w:val="0"/>
          <w:divBdr>
            <w:top w:val="none" w:sz="0" w:space="0" w:color="auto"/>
            <w:left w:val="none" w:sz="0" w:space="0" w:color="auto"/>
            <w:bottom w:val="none" w:sz="0" w:space="0" w:color="auto"/>
            <w:right w:val="none" w:sz="0" w:space="0" w:color="auto"/>
          </w:divBdr>
          <w:divsChild>
            <w:div w:id="274875452">
              <w:marLeft w:val="0"/>
              <w:marRight w:val="0"/>
              <w:marTop w:val="0"/>
              <w:marBottom w:val="0"/>
              <w:divBdr>
                <w:top w:val="none" w:sz="0" w:space="0" w:color="auto"/>
                <w:left w:val="none" w:sz="0" w:space="0" w:color="auto"/>
                <w:bottom w:val="none" w:sz="0" w:space="0" w:color="auto"/>
                <w:right w:val="none" w:sz="0" w:space="0" w:color="auto"/>
              </w:divBdr>
              <w:divsChild>
                <w:div w:id="644743409">
                  <w:marLeft w:val="0"/>
                  <w:marRight w:val="0"/>
                  <w:marTop w:val="0"/>
                  <w:marBottom w:val="0"/>
                  <w:divBdr>
                    <w:top w:val="none" w:sz="0" w:space="0" w:color="auto"/>
                    <w:left w:val="none" w:sz="0" w:space="0" w:color="auto"/>
                    <w:bottom w:val="none" w:sz="0" w:space="0" w:color="auto"/>
                    <w:right w:val="none" w:sz="0" w:space="0" w:color="auto"/>
                  </w:divBdr>
                  <w:divsChild>
                    <w:div w:id="428887063">
                      <w:marLeft w:val="0"/>
                      <w:marRight w:val="0"/>
                      <w:marTop w:val="0"/>
                      <w:marBottom w:val="0"/>
                      <w:divBdr>
                        <w:top w:val="none" w:sz="0" w:space="0" w:color="auto"/>
                        <w:left w:val="none" w:sz="0" w:space="0" w:color="auto"/>
                        <w:bottom w:val="none" w:sz="0" w:space="0" w:color="auto"/>
                        <w:right w:val="none" w:sz="0" w:space="0" w:color="auto"/>
                      </w:divBdr>
                    </w:div>
                  </w:divsChild>
                </w:div>
                <w:div w:id="1955747406">
                  <w:marLeft w:val="0"/>
                  <w:marRight w:val="0"/>
                  <w:marTop w:val="0"/>
                  <w:marBottom w:val="0"/>
                  <w:divBdr>
                    <w:top w:val="none" w:sz="0" w:space="0" w:color="auto"/>
                    <w:left w:val="none" w:sz="0" w:space="0" w:color="auto"/>
                    <w:bottom w:val="none" w:sz="0" w:space="0" w:color="auto"/>
                    <w:right w:val="none" w:sz="0" w:space="0" w:color="auto"/>
                  </w:divBdr>
                  <w:divsChild>
                    <w:div w:id="1110901379">
                      <w:marLeft w:val="0"/>
                      <w:marRight w:val="0"/>
                      <w:marTop w:val="0"/>
                      <w:marBottom w:val="0"/>
                      <w:divBdr>
                        <w:top w:val="none" w:sz="0" w:space="0" w:color="auto"/>
                        <w:left w:val="none" w:sz="0" w:space="0" w:color="auto"/>
                        <w:bottom w:val="none" w:sz="0" w:space="0" w:color="auto"/>
                        <w:right w:val="none" w:sz="0" w:space="0" w:color="auto"/>
                      </w:divBdr>
                      <w:divsChild>
                        <w:div w:id="428163248">
                          <w:marLeft w:val="0"/>
                          <w:marRight w:val="0"/>
                          <w:marTop w:val="0"/>
                          <w:marBottom w:val="0"/>
                          <w:divBdr>
                            <w:top w:val="none" w:sz="0" w:space="0" w:color="auto"/>
                            <w:left w:val="none" w:sz="0" w:space="0" w:color="auto"/>
                            <w:bottom w:val="none" w:sz="0" w:space="0" w:color="auto"/>
                            <w:right w:val="none" w:sz="0" w:space="0" w:color="auto"/>
                          </w:divBdr>
                        </w:div>
                      </w:divsChild>
                    </w:div>
                    <w:div w:id="1876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3191">
      <w:bodyDiv w:val="1"/>
      <w:marLeft w:val="0"/>
      <w:marRight w:val="0"/>
      <w:marTop w:val="0"/>
      <w:marBottom w:val="0"/>
      <w:divBdr>
        <w:top w:val="none" w:sz="0" w:space="0" w:color="auto"/>
        <w:left w:val="none" w:sz="0" w:space="0" w:color="auto"/>
        <w:bottom w:val="none" w:sz="0" w:space="0" w:color="auto"/>
        <w:right w:val="none" w:sz="0" w:space="0" w:color="auto"/>
      </w:divBdr>
      <w:divsChild>
        <w:div w:id="1855804386">
          <w:marLeft w:val="0"/>
          <w:marRight w:val="0"/>
          <w:marTop w:val="0"/>
          <w:marBottom w:val="0"/>
          <w:divBdr>
            <w:top w:val="none" w:sz="0" w:space="0" w:color="auto"/>
            <w:left w:val="none" w:sz="0" w:space="0" w:color="auto"/>
            <w:bottom w:val="none" w:sz="0" w:space="0" w:color="auto"/>
            <w:right w:val="none" w:sz="0" w:space="0" w:color="auto"/>
          </w:divBdr>
          <w:divsChild>
            <w:div w:id="2009862081">
              <w:marLeft w:val="0"/>
              <w:marRight w:val="0"/>
              <w:marTop w:val="0"/>
              <w:marBottom w:val="240"/>
              <w:divBdr>
                <w:top w:val="none" w:sz="0" w:space="0" w:color="auto"/>
                <w:left w:val="none" w:sz="0" w:space="0" w:color="auto"/>
                <w:bottom w:val="none" w:sz="0" w:space="0" w:color="auto"/>
                <w:right w:val="none" w:sz="0" w:space="0" w:color="auto"/>
              </w:divBdr>
              <w:divsChild>
                <w:div w:id="1252658795">
                  <w:marLeft w:val="0"/>
                  <w:marRight w:val="0"/>
                  <w:marTop w:val="0"/>
                  <w:marBottom w:val="0"/>
                  <w:divBdr>
                    <w:top w:val="none" w:sz="0" w:space="0" w:color="auto"/>
                    <w:left w:val="none" w:sz="0" w:space="0" w:color="auto"/>
                    <w:bottom w:val="none" w:sz="0" w:space="0" w:color="auto"/>
                    <w:right w:val="none" w:sz="0" w:space="0" w:color="auto"/>
                  </w:divBdr>
                </w:div>
                <w:div w:id="647779801">
                  <w:marLeft w:val="60"/>
                  <w:marRight w:val="0"/>
                  <w:marTop w:val="0"/>
                  <w:marBottom w:val="0"/>
                  <w:divBdr>
                    <w:top w:val="none" w:sz="0" w:space="0" w:color="auto"/>
                    <w:left w:val="none" w:sz="0" w:space="0" w:color="auto"/>
                    <w:bottom w:val="none" w:sz="0" w:space="0" w:color="auto"/>
                    <w:right w:val="none" w:sz="0" w:space="0" w:color="auto"/>
                  </w:divBdr>
                </w:div>
              </w:divsChild>
            </w:div>
            <w:div w:id="1806006810">
              <w:marLeft w:val="0"/>
              <w:marRight w:val="0"/>
              <w:marTop w:val="0"/>
              <w:marBottom w:val="225"/>
              <w:divBdr>
                <w:top w:val="none" w:sz="0" w:space="0" w:color="auto"/>
                <w:left w:val="none" w:sz="0" w:space="0" w:color="auto"/>
                <w:bottom w:val="none" w:sz="0" w:space="0" w:color="auto"/>
                <w:right w:val="none" w:sz="0" w:space="0" w:color="auto"/>
              </w:divBdr>
            </w:div>
          </w:divsChild>
        </w:div>
        <w:div w:id="238832754">
          <w:marLeft w:val="0"/>
          <w:marRight w:val="0"/>
          <w:marTop w:val="0"/>
          <w:marBottom w:val="0"/>
          <w:divBdr>
            <w:top w:val="none" w:sz="0" w:space="0" w:color="auto"/>
            <w:left w:val="none" w:sz="0" w:space="0" w:color="auto"/>
            <w:bottom w:val="none" w:sz="0" w:space="0" w:color="auto"/>
            <w:right w:val="none" w:sz="0" w:space="0" w:color="auto"/>
          </w:divBdr>
        </w:div>
        <w:div w:id="2123451511">
          <w:marLeft w:val="0"/>
          <w:marRight w:val="0"/>
          <w:marTop w:val="315"/>
          <w:marBottom w:val="0"/>
          <w:divBdr>
            <w:top w:val="none" w:sz="0" w:space="0" w:color="auto"/>
            <w:left w:val="none" w:sz="0" w:space="0" w:color="auto"/>
            <w:bottom w:val="none" w:sz="0" w:space="0" w:color="auto"/>
            <w:right w:val="none" w:sz="0" w:space="0" w:color="auto"/>
          </w:divBdr>
          <w:divsChild>
            <w:div w:id="12652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38">
      <w:bodyDiv w:val="1"/>
      <w:marLeft w:val="0"/>
      <w:marRight w:val="0"/>
      <w:marTop w:val="0"/>
      <w:marBottom w:val="0"/>
      <w:divBdr>
        <w:top w:val="none" w:sz="0" w:space="0" w:color="auto"/>
        <w:left w:val="none" w:sz="0" w:space="0" w:color="auto"/>
        <w:bottom w:val="none" w:sz="0" w:space="0" w:color="auto"/>
        <w:right w:val="none" w:sz="0" w:space="0" w:color="auto"/>
      </w:divBdr>
      <w:divsChild>
        <w:div w:id="354499304">
          <w:marLeft w:val="0"/>
          <w:marRight w:val="0"/>
          <w:marTop w:val="0"/>
          <w:marBottom w:val="0"/>
          <w:divBdr>
            <w:top w:val="none" w:sz="0" w:space="0" w:color="auto"/>
            <w:left w:val="none" w:sz="0" w:space="0" w:color="auto"/>
            <w:bottom w:val="none" w:sz="0" w:space="0" w:color="auto"/>
            <w:right w:val="none" w:sz="0" w:space="0" w:color="auto"/>
          </w:divBdr>
          <w:divsChild>
            <w:div w:id="1574855484">
              <w:marLeft w:val="0"/>
              <w:marRight w:val="0"/>
              <w:marTop w:val="0"/>
              <w:marBottom w:val="0"/>
              <w:divBdr>
                <w:top w:val="none" w:sz="0" w:space="0" w:color="auto"/>
                <w:left w:val="none" w:sz="0" w:space="0" w:color="auto"/>
                <w:bottom w:val="none" w:sz="0" w:space="0" w:color="auto"/>
                <w:right w:val="none" w:sz="0" w:space="0" w:color="auto"/>
              </w:divBdr>
              <w:divsChild>
                <w:div w:id="639071188">
                  <w:marLeft w:val="0"/>
                  <w:marRight w:val="0"/>
                  <w:marTop w:val="0"/>
                  <w:marBottom w:val="0"/>
                  <w:divBdr>
                    <w:top w:val="single" w:sz="8" w:space="0" w:color="859900"/>
                    <w:left w:val="none" w:sz="0" w:space="0" w:color="859900"/>
                    <w:bottom w:val="none" w:sz="0" w:space="0" w:color="859900"/>
                    <w:right w:val="none" w:sz="0" w:space="0" w:color="859900"/>
                  </w:divBdr>
                </w:div>
                <w:div w:id="820080100">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 w:id="1070082358">
          <w:marLeft w:val="0"/>
          <w:marRight w:val="0"/>
          <w:marTop w:val="0"/>
          <w:marBottom w:val="0"/>
          <w:divBdr>
            <w:top w:val="none" w:sz="0" w:space="0" w:color="auto"/>
            <w:left w:val="none" w:sz="0" w:space="0" w:color="auto"/>
            <w:bottom w:val="none" w:sz="0" w:space="0" w:color="auto"/>
            <w:right w:val="none" w:sz="0" w:space="0" w:color="auto"/>
          </w:divBdr>
        </w:div>
      </w:divsChild>
    </w:div>
    <w:div w:id="90471407">
      <w:bodyDiv w:val="1"/>
      <w:marLeft w:val="0"/>
      <w:marRight w:val="0"/>
      <w:marTop w:val="0"/>
      <w:marBottom w:val="0"/>
      <w:divBdr>
        <w:top w:val="none" w:sz="0" w:space="0" w:color="auto"/>
        <w:left w:val="none" w:sz="0" w:space="0" w:color="auto"/>
        <w:bottom w:val="none" w:sz="0" w:space="0" w:color="auto"/>
        <w:right w:val="none" w:sz="0" w:space="0" w:color="auto"/>
      </w:divBdr>
    </w:div>
    <w:div w:id="90668923">
      <w:bodyDiv w:val="1"/>
      <w:marLeft w:val="0"/>
      <w:marRight w:val="0"/>
      <w:marTop w:val="0"/>
      <w:marBottom w:val="0"/>
      <w:divBdr>
        <w:top w:val="none" w:sz="0" w:space="0" w:color="auto"/>
        <w:left w:val="none" w:sz="0" w:space="0" w:color="auto"/>
        <w:bottom w:val="none" w:sz="0" w:space="0" w:color="auto"/>
        <w:right w:val="none" w:sz="0" w:space="0" w:color="auto"/>
      </w:divBdr>
      <w:divsChild>
        <w:div w:id="1051029620">
          <w:marLeft w:val="0"/>
          <w:marRight w:val="0"/>
          <w:marTop w:val="0"/>
          <w:marBottom w:val="0"/>
          <w:divBdr>
            <w:top w:val="none" w:sz="0" w:space="0" w:color="auto"/>
            <w:left w:val="none" w:sz="0" w:space="0" w:color="auto"/>
            <w:bottom w:val="none" w:sz="0" w:space="0" w:color="auto"/>
            <w:right w:val="none" w:sz="0" w:space="0" w:color="auto"/>
          </w:divBdr>
        </w:div>
        <w:div w:id="1116144577">
          <w:marLeft w:val="0"/>
          <w:marRight w:val="0"/>
          <w:marTop w:val="0"/>
          <w:marBottom w:val="0"/>
          <w:divBdr>
            <w:top w:val="none" w:sz="0" w:space="0" w:color="auto"/>
            <w:left w:val="none" w:sz="0" w:space="0" w:color="auto"/>
            <w:bottom w:val="none" w:sz="0" w:space="0" w:color="auto"/>
            <w:right w:val="none" w:sz="0" w:space="0" w:color="auto"/>
          </w:divBdr>
          <w:divsChild>
            <w:div w:id="1023438177">
              <w:marLeft w:val="0"/>
              <w:marRight w:val="0"/>
              <w:marTop w:val="0"/>
              <w:marBottom w:val="0"/>
              <w:divBdr>
                <w:top w:val="none" w:sz="0" w:space="0" w:color="auto"/>
                <w:left w:val="none" w:sz="0" w:space="0" w:color="auto"/>
                <w:bottom w:val="none" w:sz="0" w:space="0" w:color="auto"/>
                <w:right w:val="none" w:sz="0" w:space="0" w:color="auto"/>
              </w:divBdr>
              <w:divsChild>
                <w:div w:id="3189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9062">
      <w:bodyDiv w:val="1"/>
      <w:marLeft w:val="0"/>
      <w:marRight w:val="0"/>
      <w:marTop w:val="0"/>
      <w:marBottom w:val="0"/>
      <w:divBdr>
        <w:top w:val="none" w:sz="0" w:space="0" w:color="auto"/>
        <w:left w:val="none" w:sz="0" w:space="0" w:color="auto"/>
        <w:bottom w:val="none" w:sz="0" w:space="0" w:color="auto"/>
        <w:right w:val="none" w:sz="0" w:space="0" w:color="auto"/>
      </w:divBdr>
      <w:divsChild>
        <w:div w:id="261651938">
          <w:marLeft w:val="-150"/>
          <w:marRight w:val="-150"/>
          <w:marTop w:val="0"/>
          <w:marBottom w:val="0"/>
          <w:divBdr>
            <w:top w:val="none" w:sz="0" w:space="0" w:color="auto"/>
            <w:left w:val="none" w:sz="0" w:space="0" w:color="auto"/>
            <w:bottom w:val="none" w:sz="0" w:space="0" w:color="auto"/>
            <w:right w:val="none" w:sz="0" w:space="0" w:color="auto"/>
          </w:divBdr>
          <w:divsChild>
            <w:div w:id="1235315994">
              <w:marLeft w:val="0"/>
              <w:marRight w:val="0"/>
              <w:marTop w:val="0"/>
              <w:marBottom w:val="0"/>
              <w:divBdr>
                <w:top w:val="none" w:sz="0" w:space="0" w:color="auto"/>
                <w:left w:val="none" w:sz="0" w:space="0" w:color="auto"/>
                <w:bottom w:val="none" w:sz="0" w:space="0" w:color="auto"/>
                <w:right w:val="none" w:sz="0" w:space="0" w:color="auto"/>
              </w:divBdr>
            </w:div>
            <w:div w:id="1486974794">
              <w:marLeft w:val="0"/>
              <w:marRight w:val="0"/>
              <w:marTop w:val="0"/>
              <w:marBottom w:val="0"/>
              <w:divBdr>
                <w:top w:val="none" w:sz="0" w:space="0" w:color="auto"/>
                <w:left w:val="none" w:sz="0" w:space="0" w:color="auto"/>
                <w:bottom w:val="none" w:sz="0" w:space="0" w:color="auto"/>
                <w:right w:val="none" w:sz="0" w:space="0" w:color="auto"/>
              </w:divBdr>
              <w:divsChild>
                <w:div w:id="13924236">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sChild>
                        <w:div w:id="418451846">
                          <w:marLeft w:val="0"/>
                          <w:marRight w:val="0"/>
                          <w:marTop w:val="0"/>
                          <w:marBottom w:val="0"/>
                          <w:divBdr>
                            <w:top w:val="none" w:sz="0" w:space="0" w:color="auto"/>
                            <w:left w:val="none" w:sz="0" w:space="0" w:color="auto"/>
                            <w:bottom w:val="none" w:sz="0" w:space="0" w:color="auto"/>
                            <w:right w:val="none" w:sz="0" w:space="0" w:color="auto"/>
                          </w:divBdr>
                        </w:div>
                      </w:divsChild>
                    </w:div>
                    <w:div w:id="1420297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96982515">
          <w:marLeft w:val="-150"/>
          <w:marRight w:val="-150"/>
          <w:marTop w:val="0"/>
          <w:marBottom w:val="0"/>
          <w:divBdr>
            <w:top w:val="none" w:sz="0" w:space="0" w:color="auto"/>
            <w:left w:val="none" w:sz="0" w:space="0" w:color="auto"/>
            <w:bottom w:val="none" w:sz="0" w:space="0" w:color="auto"/>
            <w:right w:val="none" w:sz="0" w:space="0" w:color="auto"/>
          </w:divBdr>
          <w:divsChild>
            <w:div w:id="827671678">
              <w:marLeft w:val="0"/>
              <w:marRight w:val="0"/>
              <w:marTop w:val="0"/>
              <w:marBottom w:val="0"/>
              <w:divBdr>
                <w:top w:val="none" w:sz="0" w:space="0" w:color="auto"/>
                <w:left w:val="none" w:sz="0" w:space="0" w:color="auto"/>
                <w:bottom w:val="none" w:sz="0" w:space="0" w:color="auto"/>
                <w:right w:val="none" w:sz="0" w:space="0" w:color="auto"/>
              </w:divBdr>
              <w:divsChild>
                <w:div w:id="126164103">
                  <w:marLeft w:val="0"/>
                  <w:marRight w:val="0"/>
                  <w:marTop w:val="0"/>
                  <w:marBottom w:val="0"/>
                  <w:divBdr>
                    <w:top w:val="none" w:sz="0" w:space="0" w:color="auto"/>
                    <w:left w:val="none" w:sz="0" w:space="0" w:color="auto"/>
                    <w:bottom w:val="none" w:sz="0" w:space="0" w:color="auto"/>
                    <w:right w:val="none" w:sz="0" w:space="0" w:color="auto"/>
                  </w:divBdr>
                  <w:divsChild>
                    <w:div w:id="598029880">
                      <w:marLeft w:val="0"/>
                      <w:marRight w:val="0"/>
                      <w:marTop w:val="0"/>
                      <w:marBottom w:val="0"/>
                      <w:divBdr>
                        <w:top w:val="none" w:sz="0" w:space="0" w:color="auto"/>
                        <w:left w:val="none" w:sz="0" w:space="0" w:color="auto"/>
                        <w:bottom w:val="none" w:sz="0" w:space="0" w:color="auto"/>
                        <w:right w:val="none" w:sz="0" w:space="0" w:color="auto"/>
                      </w:divBdr>
                    </w:div>
                  </w:divsChild>
                </w:div>
                <w:div w:id="404962159">
                  <w:marLeft w:val="0"/>
                  <w:marRight w:val="0"/>
                  <w:marTop w:val="0"/>
                  <w:marBottom w:val="0"/>
                  <w:divBdr>
                    <w:top w:val="none" w:sz="0" w:space="0" w:color="auto"/>
                    <w:left w:val="none" w:sz="0" w:space="0" w:color="auto"/>
                    <w:bottom w:val="none" w:sz="0" w:space="0" w:color="auto"/>
                    <w:right w:val="none" w:sz="0" w:space="0" w:color="auto"/>
                  </w:divBdr>
                  <w:divsChild>
                    <w:div w:id="901796547">
                      <w:marLeft w:val="0"/>
                      <w:marRight w:val="0"/>
                      <w:marTop w:val="0"/>
                      <w:marBottom w:val="0"/>
                      <w:divBdr>
                        <w:top w:val="none" w:sz="0" w:space="0" w:color="auto"/>
                        <w:left w:val="none" w:sz="0" w:space="0" w:color="auto"/>
                        <w:bottom w:val="none" w:sz="0" w:space="0" w:color="auto"/>
                        <w:right w:val="none" w:sz="0" w:space="0" w:color="auto"/>
                      </w:divBdr>
                    </w:div>
                    <w:div w:id="11561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9156">
      <w:bodyDiv w:val="1"/>
      <w:marLeft w:val="0"/>
      <w:marRight w:val="0"/>
      <w:marTop w:val="0"/>
      <w:marBottom w:val="0"/>
      <w:divBdr>
        <w:top w:val="none" w:sz="0" w:space="0" w:color="auto"/>
        <w:left w:val="none" w:sz="0" w:space="0" w:color="auto"/>
        <w:bottom w:val="none" w:sz="0" w:space="0" w:color="auto"/>
        <w:right w:val="none" w:sz="0" w:space="0" w:color="auto"/>
      </w:divBdr>
      <w:divsChild>
        <w:div w:id="274680167">
          <w:marLeft w:val="0"/>
          <w:marRight w:val="0"/>
          <w:marTop w:val="0"/>
          <w:marBottom w:val="0"/>
          <w:divBdr>
            <w:top w:val="none" w:sz="0" w:space="0" w:color="auto"/>
            <w:left w:val="none" w:sz="0" w:space="0" w:color="auto"/>
            <w:bottom w:val="none" w:sz="0" w:space="0" w:color="auto"/>
            <w:right w:val="none" w:sz="0" w:space="0" w:color="auto"/>
          </w:divBdr>
        </w:div>
        <w:div w:id="1568297539">
          <w:marLeft w:val="0"/>
          <w:marRight w:val="0"/>
          <w:marTop w:val="0"/>
          <w:marBottom w:val="0"/>
          <w:divBdr>
            <w:top w:val="none" w:sz="0" w:space="0" w:color="auto"/>
            <w:left w:val="none" w:sz="0" w:space="0" w:color="auto"/>
            <w:bottom w:val="none" w:sz="0" w:space="0" w:color="auto"/>
            <w:right w:val="none" w:sz="0" w:space="0" w:color="auto"/>
          </w:divBdr>
          <w:divsChild>
            <w:div w:id="488523633">
              <w:marLeft w:val="0"/>
              <w:marRight w:val="0"/>
              <w:marTop w:val="0"/>
              <w:marBottom w:val="0"/>
              <w:divBdr>
                <w:top w:val="none" w:sz="0" w:space="0" w:color="auto"/>
                <w:left w:val="none" w:sz="0" w:space="0" w:color="auto"/>
                <w:bottom w:val="none" w:sz="0" w:space="0" w:color="auto"/>
                <w:right w:val="none" w:sz="0" w:space="0" w:color="auto"/>
              </w:divBdr>
            </w:div>
          </w:divsChild>
        </w:div>
        <w:div w:id="1868251012">
          <w:marLeft w:val="0"/>
          <w:marRight w:val="0"/>
          <w:marTop w:val="0"/>
          <w:marBottom w:val="0"/>
          <w:divBdr>
            <w:top w:val="none" w:sz="0" w:space="0" w:color="auto"/>
            <w:left w:val="none" w:sz="0" w:space="0" w:color="auto"/>
            <w:bottom w:val="none" w:sz="0" w:space="0" w:color="auto"/>
            <w:right w:val="none" w:sz="0" w:space="0" w:color="auto"/>
          </w:divBdr>
        </w:div>
        <w:div w:id="1453674001">
          <w:marLeft w:val="0"/>
          <w:marRight w:val="0"/>
          <w:marTop w:val="0"/>
          <w:marBottom w:val="0"/>
          <w:divBdr>
            <w:top w:val="none" w:sz="0" w:space="0" w:color="auto"/>
            <w:left w:val="none" w:sz="0" w:space="0" w:color="auto"/>
            <w:bottom w:val="none" w:sz="0" w:space="0" w:color="auto"/>
            <w:right w:val="none" w:sz="0" w:space="0" w:color="auto"/>
          </w:divBdr>
        </w:div>
        <w:div w:id="1801920571">
          <w:marLeft w:val="0"/>
          <w:marRight w:val="0"/>
          <w:marTop w:val="0"/>
          <w:marBottom w:val="0"/>
          <w:divBdr>
            <w:top w:val="none" w:sz="0" w:space="0" w:color="auto"/>
            <w:left w:val="none" w:sz="0" w:space="0" w:color="auto"/>
            <w:bottom w:val="none" w:sz="0" w:space="0" w:color="auto"/>
            <w:right w:val="none" w:sz="0" w:space="0" w:color="auto"/>
          </w:divBdr>
          <w:divsChild>
            <w:div w:id="1956475845">
              <w:marLeft w:val="0"/>
              <w:marRight w:val="0"/>
              <w:marTop w:val="0"/>
              <w:marBottom w:val="0"/>
              <w:divBdr>
                <w:top w:val="none" w:sz="0" w:space="0" w:color="auto"/>
                <w:left w:val="none" w:sz="0" w:space="0" w:color="auto"/>
                <w:bottom w:val="none" w:sz="0" w:space="0" w:color="auto"/>
                <w:right w:val="none" w:sz="0" w:space="0" w:color="auto"/>
              </w:divBdr>
              <w:divsChild>
                <w:div w:id="1139610174">
                  <w:marLeft w:val="0"/>
                  <w:marRight w:val="0"/>
                  <w:marTop w:val="0"/>
                  <w:marBottom w:val="0"/>
                  <w:divBdr>
                    <w:top w:val="none" w:sz="0" w:space="0" w:color="auto"/>
                    <w:left w:val="none" w:sz="0" w:space="0" w:color="auto"/>
                    <w:bottom w:val="none" w:sz="0" w:space="0" w:color="auto"/>
                    <w:right w:val="none" w:sz="0" w:space="0" w:color="auto"/>
                  </w:divBdr>
                  <w:divsChild>
                    <w:div w:id="91825804">
                      <w:marLeft w:val="0"/>
                      <w:marRight w:val="0"/>
                      <w:marTop w:val="0"/>
                      <w:marBottom w:val="0"/>
                      <w:divBdr>
                        <w:top w:val="none" w:sz="0" w:space="0" w:color="auto"/>
                        <w:left w:val="none" w:sz="0" w:space="0" w:color="auto"/>
                        <w:bottom w:val="none" w:sz="0" w:space="0" w:color="auto"/>
                        <w:right w:val="none" w:sz="0" w:space="0" w:color="auto"/>
                      </w:divBdr>
                    </w:div>
                    <w:div w:id="1907909270">
                      <w:marLeft w:val="0"/>
                      <w:marRight w:val="0"/>
                      <w:marTop w:val="0"/>
                      <w:marBottom w:val="0"/>
                      <w:divBdr>
                        <w:top w:val="none" w:sz="0" w:space="0" w:color="auto"/>
                        <w:left w:val="none" w:sz="0" w:space="0" w:color="auto"/>
                        <w:bottom w:val="none" w:sz="0" w:space="0" w:color="auto"/>
                        <w:right w:val="none" w:sz="0" w:space="0" w:color="auto"/>
                      </w:divBdr>
                      <w:divsChild>
                        <w:div w:id="14720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7462">
                  <w:marLeft w:val="0"/>
                  <w:marRight w:val="0"/>
                  <w:marTop w:val="0"/>
                  <w:marBottom w:val="0"/>
                  <w:divBdr>
                    <w:top w:val="none" w:sz="0" w:space="0" w:color="auto"/>
                    <w:left w:val="none" w:sz="0" w:space="0" w:color="auto"/>
                    <w:bottom w:val="none" w:sz="0" w:space="0" w:color="auto"/>
                    <w:right w:val="none" w:sz="0" w:space="0" w:color="auto"/>
                  </w:divBdr>
                  <w:divsChild>
                    <w:div w:id="1939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9393">
      <w:bodyDiv w:val="1"/>
      <w:marLeft w:val="0"/>
      <w:marRight w:val="0"/>
      <w:marTop w:val="0"/>
      <w:marBottom w:val="0"/>
      <w:divBdr>
        <w:top w:val="none" w:sz="0" w:space="0" w:color="auto"/>
        <w:left w:val="none" w:sz="0" w:space="0" w:color="auto"/>
        <w:bottom w:val="none" w:sz="0" w:space="0" w:color="auto"/>
        <w:right w:val="none" w:sz="0" w:space="0" w:color="auto"/>
      </w:divBdr>
      <w:divsChild>
        <w:div w:id="1085298913">
          <w:marLeft w:val="-225"/>
          <w:marRight w:val="-225"/>
          <w:marTop w:val="0"/>
          <w:marBottom w:val="0"/>
          <w:divBdr>
            <w:top w:val="none" w:sz="0" w:space="0" w:color="auto"/>
            <w:left w:val="none" w:sz="0" w:space="0" w:color="auto"/>
            <w:bottom w:val="none" w:sz="0" w:space="0" w:color="auto"/>
            <w:right w:val="none" w:sz="0" w:space="0" w:color="auto"/>
          </w:divBdr>
        </w:div>
      </w:divsChild>
    </w:div>
    <w:div w:id="91513339">
      <w:bodyDiv w:val="1"/>
      <w:marLeft w:val="0"/>
      <w:marRight w:val="0"/>
      <w:marTop w:val="0"/>
      <w:marBottom w:val="0"/>
      <w:divBdr>
        <w:top w:val="none" w:sz="0" w:space="0" w:color="auto"/>
        <w:left w:val="none" w:sz="0" w:space="0" w:color="auto"/>
        <w:bottom w:val="none" w:sz="0" w:space="0" w:color="auto"/>
        <w:right w:val="none" w:sz="0" w:space="0" w:color="auto"/>
      </w:divBdr>
      <w:divsChild>
        <w:div w:id="970401835">
          <w:marLeft w:val="-150"/>
          <w:marRight w:val="-150"/>
          <w:marTop w:val="0"/>
          <w:marBottom w:val="0"/>
          <w:divBdr>
            <w:top w:val="none" w:sz="0" w:space="0" w:color="auto"/>
            <w:left w:val="none" w:sz="0" w:space="0" w:color="auto"/>
            <w:bottom w:val="none" w:sz="0" w:space="0" w:color="auto"/>
            <w:right w:val="none" w:sz="0" w:space="0" w:color="auto"/>
          </w:divBdr>
          <w:divsChild>
            <w:div w:id="52706310">
              <w:marLeft w:val="0"/>
              <w:marRight w:val="0"/>
              <w:marTop w:val="0"/>
              <w:marBottom w:val="0"/>
              <w:divBdr>
                <w:top w:val="none" w:sz="0" w:space="0" w:color="auto"/>
                <w:left w:val="none" w:sz="0" w:space="0" w:color="auto"/>
                <w:bottom w:val="none" w:sz="0" w:space="0" w:color="auto"/>
                <w:right w:val="none" w:sz="0" w:space="0" w:color="auto"/>
              </w:divBdr>
              <w:divsChild>
                <w:div w:id="220217789">
                  <w:marLeft w:val="0"/>
                  <w:marRight w:val="0"/>
                  <w:marTop w:val="0"/>
                  <w:marBottom w:val="0"/>
                  <w:divBdr>
                    <w:top w:val="none" w:sz="0" w:space="0" w:color="auto"/>
                    <w:left w:val="none" w:sz="0" w:space="0" w:color="auto"/>
                    <w:bottom w:val="none" w:sz="0" w:space="0" w:color="auto"/>
                    <w:right w:val="none" w:sz="0" w:space="0" w:color="auto"/>
                  </w:divBdr>
                  <w:divsChild>
                    <w:div w:id="174924629">
                      <w:marLeft w:val="0"/>
                      <w:marRight w:val="0"/>
                      <w:marTop w:val="0"/>
                      <w:marBottom w:val="450"/>
                      <w:divBdr>
                        <w:top w:val="none" w:sz="0" w:space="0" w:color="auto"/>
                        <w:left w:val="none" w:sz="0" w:space="0" w:color="auto"/>
                        <w:bottom w:val="none" w:sz="0" w:space="0" w:color="auto"/>
                        <w:right w:val="none" w:sz="0" w:space="0" w:color="auto"/>
                      </w:divBdr>
                    </w:div>
                    <w:div w:id="292946057">
                      <w:marLeft w:val="0"/>
                      <w:marRight w:val="0"/>
                      <w:marTop w:val="0"/>
                      <w:marBottom w:val="0"/>
                      <w:divBdr>
                        <w:top w:val="none" w:sz="0" w:space="0" w:color="auto"/>
                        <w:left w:val="none" w:sz="0" w:space="0" w:color="auto"/>
                        <w:bottom w:val="none" w:sz="0" w:space="0" w:color="auto"/>
                        <w:right w:val="none" w:sz="0" w:space="0" w:color="auto"/>
                      </w:divBdr>
                      <w:divsChild>
                        <w:div w:id="10681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82498">
      <w:bodyDiv w:val="1"/>
      <w:marLeft w:val="0"/>
      <w:marRight w:val="0"/>
      <w:marTop w:val="0"/>
      <w:marBottom w:val="0"/>
      <w:divBdr>
        <w:top w:val="none" w:sz="0" w:space="0" w:color="auto"/>
        <w:left w:val="none" w:sz="0" w:space="0" w:color="auto"/>
        <w:bottom w:val="none" w:sz="0" w:space="0" w:color="auto"/>
        <w:right w:val="none" w:sz="0" w:space="0" w:color="auto"/>
      </w:divBdr>
      <w:divsChild>
        <w:div w:id="1500583706">
          <w:marLeft w:val="-225"/>
          <w:marRight w:val="-225"/>
          <w:marTop w:val="0"/>
          <w:marBottom w:val="0"/>
          <w:divBdr>
            <w:top w:val="none" w:sz="0" w:space="0" w:color="auto"/>
            <w:left w:val="none" w:sz="0" w:space="0" w:color="auto"/>
            <w:bottom w:val="none" w:sz="0" w:space="0" w:color="auto"/>
            <w:right w:val="none" w:sz="0" w:space="0" w:color="auto"/>
          </w:divBdr>
        </w:div>
        <w:div w:id="63336176">
          <w:marLeft w:val="-225"/>
          <w:marRight w:val="-225"/>
          <w:marTop w:val="0"/>
          <w:marBottom w:val="0"/>
          <w:divBdr>
            <w:top w:val="none" w:sz="0" w:space="0" w:color="auto"/>
            <w:left w:val="none" w:sz="0" w:space="0" w:color="auto"/>
            <w:bottom w:val="none" w:sz="0" w:space="0" w:color="auto"/>
            <w:right w:val="none" w:sz="0" w:space="0" w:color="auto"/>
          </w:divBdr>
          <w:divsChild>
            <w:div w:id="62989351">
              <w:marLeft w:val="0"/>
              <w:marRight w:val="0"/>
              <w:marTop w:val="0"/>
              <w:marBottom w:val="0"/>
              <w:divBdr>
                <w:top w:val="none" w:sz="0" w:space="0" w:color="auto"/>
                <w:left w:val="none" w:sz="0" w:space="0" w:color="auto"/>
                <w:bottom w:val="none" w:sz="0" w:space="0" w:color="auto"/>
                <w:right w:val="none" w:sz="0" w:space="0" w:color="auto"/>
              </w:divBdr>
              <w:divsChild>
                <w:div w:id="4982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1376">
      <w:bodyDiv w:val="1"/>
      <w:marLeft w:val="0"/>
      <w:marRight w:val="0"/>
      <w:marTop w:val="0"/>
      <w:marBottom w:val="0"/>
      <w:divBdr>
        <w:top w:val="none" w:sz="0" w:space="0" w:color="auto"/>
        <w:left w:val="none" w:sz="0" w:space="0" w:color="auto"/>
        <w:bottom w:val="none" w:sz="0" w:space="0" w:color="auto"/>
        <w:right w:val="none" w:sz="0" w:space="0" w:color="auto"/>
      </w:divBdr>
      <w:divsChild>
        <w:div w:id="740327423">
          <w:marLeft w:val="0"/>
          <w:marRight w:val="0"/>
          <w:marTop w:val="0"/>
          <w:marBottom w:val="0"/>
          <w:divBdr>
            <w:top w:val="none" w:sz="0" w:space="0" w:color="auto"/>
            <w:left w:val="none" w:sz="0" w:space="0" w:color="auto"/>
            <w:bottom w:val="none" w:sz="0" w:space="0" w:color="auto"/>
            <w:right w:val="none" w:sz="0" w:space="0" w:color="auto"/>
          </w:divBdr>
        </w:div>
      </w:divsChild>
    </w:div>
    <w:div w:id="92089864">
      <w:bodyDiv w:val="1"/>
      <w:marLeft w:val="0"/>
      <w:marRight w:val="0"/>
      <w:marTop w:val="0"/>
      <w:marBottom w:val="0"/>
      <w:divBdr>
        <w:top w:val="none" w:sz="0" w:space="0" w:color="auto"/>
        <w:left w:val="none" w:sz="0" w:space="0" w:color="auto"/>
        <w:bottom w:val="none" w:sz="0" w:space="0" w:color="auto"/>
        <w:right w:val="none" w:sz="0" w:space="0" w:color="auto"/>
      </w:divBdr>
    </w:div>
    <w:div w:id="92210639">
      <w:bodyDiv w:val="1"/>
      <w:marLeft w:val="0"/>
      <w:marRight w:val="0"/>
      <w:marTop w:val="0"/>
      <w:marBottom w:val="0"/>
      <w:divBdr>
        <w:top w:val="none" w:sz="0" w:space="0" w:color="auto"/>
        <w:left w:val="none" w:sz="0" w:space="0" w:color="auto"/>
        <w:bottom w:val="none" w:sz="0" w:space="0" w:color="auto"/>
        <w:right w:val="none" w:sz="0" w:space="0" w:color="auto"/>
      </w:divBdr>
      <w:divsChild>
        <w:div w:id="733818790">
          <w:marLeft w:val="0"/>
          <w:marRight w:val="0"/>
          <w:marTop w:val="0"/>
          <w:marBottom w:val="0"/>
          <w:divBdr>
            <w:top w:val="none" w:sz="0" w:space="0" w:color="auto"/>
            <w:left w:val="none" w:sz="0" w:space="0" w:color="auto"/>
            <w:bottom w:val="none" w:sz="0" w:space="0" w:color="auto"/>
            <w:right w:val="none" w:sz="0" w:space="0" w:color="auto"/>
          </w:divBdr>
          <w:divsChild>
            <w:div w:id="1250580574">
              <w:marLeft w:val="0"/>
              <w:marRight w:val="0"/>
              <w:marTop w:val="0"/>
              <w:marBottom w:val="0"/>
              <w:divBdr>
                <w:top w:val="none" w:sz="0" w:space="0" w:color="auto"/>
                <w:left w:val="none" w:sz="0" w:space="0" w:color="auto"/>
                <w:bottom w:val="none" w:sz="0" w:space="0" w:color="auto"/>
                <w:right w:val="none" w:sz="0" w:space="0" w:color="auto"/>
              </w:divBdr>
              <w:divsChild>
                <w:div w:id="4307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777">
      <w:bodyDiv w:val="1"/>
      <w:marLeft w:val="0"/>
      <w:marRight w:val="0"/>
      <w:marTop w:val="0"/>
      <w:marBottom w:val="0"/>
      <w:divBdr>
        <w:top w:val="none" w:sz="0" w:space="0" w:color="auto"/>
        <w:left w:val="none" w:sz="0" w:space="0" w:color="auto"/>
        <w:bottom w:val="none" w:sz="0" w:space="0" w:color="auto"/>
        <w:right w:val="none" w:sz="0" w:space="0" w:color="auto"/>
      </w:divBdr>
      <w:divsChild>
        <w:div w:id="668170999">
          <w:marLeft w:val="-150"/>
          <w:marRight w:val="-150"/>
          <w:marTop w:val="0"/>
          <w:marBottom w:val="0"/>
          <w:divBdr>
            <w:top w:val="none" w:sz="0" w:space="0" w:color="auto"/>
            <w:left w:val="none" w:sz="0" w:space="0" w:color="auto"/>
            <w:bottom w:val="none" w:sz="0" w:space="0" w:color="auto"/>
            <w:right w:val="none" w:sz="0" w:space="0" w:color="auto"/>
          </w:divBdr>
          <w:divsChild>
            <w:div w:id="45496118">
              <w:marLeft w:val="0"/>
              <w:marRight w:val="0"/>
              <w:marTop w:val="0"/>
              <w:marBottom w:val="0"/>
              <w:divBdr>
                <w:top w:val="none" w:sz="0" w:space="0" w:color="auto"/>
                <w:left w:val="none" w:sz="0" w:space="0" w:color="auto"/>
                <w:bottom w:val="none" w:sz="0" w:space="0" w:color="auto"/>
                <w:right w:val="none" w:sz="0" w:space="0" w:color="auto"/>
              </w:divBdr>
              <w:divsChild>
                <w:div w:id="472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557">
          <w:marLeft w:val="-150"/>
          <w:marRight w:val="-150"/>
          <w:marTop w:val="0"/>
          <w:marBottom w:val="0"/>
          <w:divBdr>
            <w:top w:val="none" w:sz="0" w:space="0" w:color="auto"/>
            <w:left w:val="none" w:sz="0" w:space="0" w:color="auto"/>
            <w:bottom w:val="none" w:sz="0" w:space="0" w:color="auto"/>
            <w:right w:val="none" w:sz="0" w:space="0" w:color="auto"/>
          </w:divBdr>
          <w:divsChild>
            <w:div w:id="845637588">
              <w:marLeft w:val="0"/>
              <w:marRight w:val="0"/>
              <w:marTop w:val="0"/>
              <w:marBottom w:val="0"/>
              <w:divBdr>
                <w:top w:val="none" w:sz="0" w:space="0" w:color="auto"/>
                <w:left w:val="none" w:sz="0" w:space="0" w:color="auto"/>
                <w:bottom w:val="none" w:sz="0" w:space="0" w:color="auto"/>
                <w:right w:val="none" w:sz="0" w:space="0" w:color="auto"/>
              </w:divBdr>
              <w:divsChild>
                <w:div w:id="107966338">
                  <w:marLeft w:val="0"/>
                  <w:marRight w:val="0"/>
                  <w:marTop w:val="0"/>
                  <w:marBottom w:val="0"/>
                  <w:divBdr>
                    <w:top w:val="none" w:sz="0" w:space="0" w:color="auto"/>
                    <w:left w:val="none" w:sz="0" w:space="0" w:color="auto"/>
                    <w:bottom w:val="none" w:sz="0" w:space="0" w:color="auto"/>
                    <w:right w:val="none" w:sz="0" w:space="0" w:color="auto"/>
                  </w:divBdr>
                  <w:divsChild>
                    <w:div w:id="354962234">
                      <w:marLeft w:val="0"/>
                      <w:marRight w:val="0"/>
                      <w:marTop w:val="0"/>
                      <w:marBottom w:val="0"/>
                      <w:divBdr>
                        <w:top w:val="none" w:sz="0" w:space="0" w:color="auto"/>
                        <w:left w:val="none" w:sz="0" w:space="0" w:color="auto"/>
                        <w:bottom w:val="none" w:sz="0" w:space="0" w:color="auto"/>
                        <w:right w:val="none" w:sz="0" w:space="0" w:color="auto"/>
                      </w:divBdr>
                    </w:div>
                  </w:divsChild>
                </w:div>
                <w:div w:id="499541000">
                  <w:marLeft w:val="0"/>
                  <w:marRight w:val="0"/>
                  <w:marTop w:val="0"/>
                  <w:marBottom w:val="0"/>
                  <w:divBdr>
                    <w:top w:val="none" w:sz="0" w:space="0" w:color="auto"/>
                    <w:left w:val="none" w:sz="0" w:space="0" w:color="auto"/>
                    <w:bottom w:val="none" w:sz="0" w:space="0" w:color="auto"/>
                    <w:right w:val="none" w:sz="0" w:space="0" w:color="auto"/>
                  </w:divBdr>
                  <w:divsChild>
                    <w:div w:id="2369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5330">
      <w:bodyDiv w:val="1"/>
      <w:marLeft w:val="0"/>
      <w:marRight w:val="0"/>
      <w:marTop w:val="0"/>
      <w:marBottom w:val="0"/>
      <w:divBdr>
        <w:top w:val="none" w:sz="0" w:space="0" w:color="auto"/>
        <w:left w:val="none" w:sz="0" w:space="0" w:color="auto"/>
        <w:bottom w:val="none" w:sz="0" w:space="0" w:color="auto"/>
        <w:right w:val="none" w:sz="0" w:space="0" w:color="auto"/>
      </w:divBdr>
      <w:divsChild>
        <w:div w:id="183909490">
          <w:marLeft w:val="-150"/>
          <w:marRight w:val="-150"/>
          <w:marTop w:val="0"/>
          <w:marBottom w:val="0"/>
          <w:divBdr>
            <w:top w:val="none" w:sz="0" w:space="0" w:color="auto"/>
            <w:left w:val="none" w:sz="0" w:space="0" w:color="auto"/>
            <w:bottom w:val="none" w:sz="0" w:space="0" w:color="auto"/>
            <w:right w:val="none" w:sz="0" w:space="0" w:color="auto"/>
          </w:divBdr>
          <w:divsChild>
            <w:div w:id="1770853604">
              <w:marLeft w:val="0"/>
              <w:marRight w:val="0"/>
              <w:marTop w:val="0"/>
              <w:marBottom w:val="0"/>
              <w:divBdr>
                <w:top w:val="none" w:sz="0" w:space="0" w:color="auto"/>
                <w:left w:val="none" w:sz="0" w:space="0" w:color="auto"/>
                <w:bottom w:val="none" w:sz="0" w:space="0" w:color="auto"/>
                <w:right w:val="none" w:sz="0" w:space="0" w:color="auto"/>
              </w:divBdr>
              <w:divsChild>
                <w:div w:id="2014260561">
                  <w:marLeft w:val="0"/>
                  <w:marRight w:val="0"/>
                  <w:marTop w:val="0"/>
                  <w:marBottom w:val="0"/>
                  <w:divBdr>
                    <w:top w:val="none" w:sz="0" w:space="0" w:color="auto"/>
                    <w:left w:val="none" w:sz="0" w:space="0" w:color="auto"/>
                    <w:bottom w:val="none" w:sz="0" w:space="0" w:color="auto"/>
                    <w:right w:val="none" w:sz="0" w:space="0" w:color="auto"/>
                  </w:divBdr>
                  <w:divsChild>
                    <w:div w:id="456992717">
                      <w:marLeft w:val="0"/>
                      <w:marRight w:val="0"/>
                      <w:marTop w:val="0"/>
                      <w:marBottom w:val="0"/>
                      <w:divBdr>
                        <w:top w:val="none" w:sz="0" w:space="0" w:color="auto"/>
                        <w:left w:val="none" w:sz="0" w:space="0" w:color="auto"/>
                        <w:bottom w:val="none" w:sz="0" w:space="0" w:color="auto"/>
                        <w:right w:val="none" w:sz="0" w:space="0" w:color="auto"/>
                      </w:divBdr>
                    </w:div>
                  </w:divsChild>
                </w:div>
                <w:div w:id="933368646">
                  <w:marLeft w:val="0"/>
                  <w:marRight w:val="0"/>
                  <w:marTop w:val="0"/>
                  <w:marBottom w:val="0"/>
                  <w:divBdr>
                    <w:top w:val="none" w:sz="0" w:space="0" w:color="auto"/>
                    <w:left w:val="none" w:sz="0" w:space="0" w:color="auto"/>
                    <w:bottom w:val="none" w:sz="0" w:space="0" w:color="auto"/>
                    <w:right w:val="none" w:sz="0" w:space="0" w:color="auto"/>
                  </w:divBdr>
                  <w:divsChild>
                    <w:div w:id="5476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562">
          <w:marLeft w:val="-150"/>
          <w:marRight w:val="-150"/>
          <w:marTop w:val="0"/>
          <w:marBottom w:val="0"/>
          <w:divBdr>
            <w:top w:val="none" w:sz="0" w:space="0" w:color="auto"/>
            <w:left w:val="none" w:sz="0" w:space="0" w:color="auto"/>
            <w:bottom w:val="none" w:sz="0" w:space="0" w:color="auto"/>
            <w:right w:val="none" w:sz="0" w:space="0" w:color="auto"/>
          </w:divBdr>
          <w:divsChild>
            <w:div w:id="339084183">
              <w:marLeft w:val="0"/>
              <w:marRight w:val="0"/>
              <w:marTop w:val="0"/>
              <w:marBottom w:val="0"/>
              <w:divBdr>
                <w:top w:val="none" w:sz="0" w:space="0" w:color="auto"/>
                <w:left w:val="none" w:sz="0" w:space="0" w:color="auto"/>
                <w:bottom w:val="none" w:sz="0" w:space="0" w:color="auto"/>
                <w:right w:val="none" w:sz="0" w:space="0" w:color="auto"/>
              </w:divBdr>
              <w:divsChild>
                <w:div w:id="1613852950">
                  <w:marLeft w:val="0"/>
                  <w:marRight w:val="0"/>
                  <w:marTop w:val="0"/>
                  <w:marBottom w:val="0"/>
                  <w:divBdr>
                    <w:top w:val="none" w:sz="0" w:space="0" w:color="auto"/>
                    <w:left w:val="none" w:sz="0" w:space="0" w:color="auto"/>
                    <w:bottom w:val="none" w:sz="0" w:space="0" w:color="auto"/>
                    <w:right w:val="none" w:sz="0" w:space="0" w:color="auto"/>
                  </w:divBdr>
                  <w:divsChild>
                    <w:div w:id="1915162455">
                      <w:marLeft w:val="0"/>
                      <w:marRight w:val="0"/>
                      <w:marTop w:val="0"/>
                      <w:marBottom w:val="0"/>
                      <w:divBdr>
                        <w:top w:val="none" w:sz="0" w:space="0" w:color="auto"/>
                        <w:left w:val="none" w:sz="0" w:space="0" w:color="auto"/>
                        <w:bottom w:val="none" w:sz="0" w:space="0" w:color="auto"/>
                        <w:right w:val="none" w:sz="0" w:space="0" w:color="auto"/>
                      </w:divBdr>
                    </w:div>
                    <w:div w:id="432474972">
                      <w:marLeft w:val="0"/>
                      <w:marRight w:val="0"/>
                      <w:marTop w:val="0"/>
                      <w:marBottom w:val="0"/>
                      <w:divBdr>
                        <w:top w:val="none" w:sz="0" w:space="0" w:color="auto"/>
                        <w:left w:val="none" w:sz="0" w:space="0" w:color="auto"/>
                        <w:bottom w:val="none" w:sz="0" w:space="0" w:color="auto"/>
                        <w:right w:val="none" w:sz="0" w:space="0" w:color="auto"/>
                      </w:divBdr>
                      <w:divsChild>
                        <w:div w:id="1874998740">
                          <w:marLeft w:val="0"/>
                          <w:marRight w:val="0"/>
                          <w:marTop w:val="0"/>
                          <w:marBottom w:val="0"/>
                          <w:divBdr>
                            <w:top w:val="none" w:sz="0" w:space="0" w:color="auto"/>
                            <w:left w:val="none" w:sz="0" w:space="0" w:color="auto"/>
                            <w:bottom w:val="none" w:sz="0" w:space="0" w:color="auto"/>
                            <w:right w:val="none" w:sz="0" w:space="0" w:color="auto"/>
                          </w:divBdr>
                          <w:divsChild>
                            <w:div w:id="1823695557">
                              <w:marLeft w:val="0"/>
                              <w:marRight w:val="0"/>
                              <w:marTop w:val="0"/>
                              <w:marBottom w:val="0"/>
                              <w:divBdr>
                                <w:top w:val="none" w:sz="0" w:space="0" w:color="auto"/>
                                <w:left w:val="none" w:sz="0" w:space="0" w:color="auto"/>
                                <w:bottom w:val="none" w:sz="0" w:space="0" w:color="auto"/>
                                <w:right w:val="none" w:sz="0" w:space="0" w:color="auto"/>
                              </w:divBdr>
                            </w:div>
                            <w:div w:id="2107070401">
                              <w:marLeft w:val="0"/>
                              <w:marRight w:val="0"/>
                              <w:marTop w:val="0"/>
                              <w:marBottom w:val="0"/>
                              <w:divBdr>
                                <w:top w:val="none" w:sz="0" w:space="0" w:color="auto"/>
                                <w:left w:val="none" w:sz="0" w:space="0" w:color="auto"/>
                                <w:bottom w:val="none" w:sz="0" w:space="0" w:color="auto"/>
                                <w:right w:val="none" w:sz="0" w:space="0" w:color="auto"/>
                              </w:divBdr>
                            </w:div>
                            <w:div w:id="196813931">
                              <w:marLeft w:val="0"/>
                              <w:marRight w:val="0"/>
                              <w:marTop w:val="0"/>
                              <w:marBottom w:val="0"/>
                              <w:divBdr>
                                <w:top w:val="none" w:sz="0" w:space="0" w:color="auto"/>
                                <w:left w:val="none" w:sz="0" w:space="0" w:color="auto"/>
                                <w:bottom w:val="none" w:sz="0" w:space="0" w:color="auto"/>
                                <w:right w:val="none" w:sz="0" w:space="0" w:color="auto"/>
                              </w:divBdr>
                            </w:div>
                            <w:div w:id="1052539867">
                              <w:marLeft w:val="0"/>
                              <w:marRight w:val="0"/>
                              <w:marTop w:val="0"/>
                              <w:marBottom w:val="0"/>
                              <w:divBdr>
                                <w:top w:val="none" w:sz="0" w:space="0" w:color="auto"/>
                                <w:left w:val="none" w:sz="0" w:space="0" w:color="auto"/>
                                <w:bottom w:val="none" w:sz="0" w:space="0" w:color="auto"/>
                                <w:right w:val="none" w:sz="0" w:space="0" w:color="auto"/>
                              </w:divBdr>
                            </w:div>
                            <w:div w:id="14837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40421">
              <w:marLeft w:val="0"/>
              <w:marRight w:val="0"/>
              <w:marTop w:val="0"/>
              <w:marBottom w:val="0"/>
              <w:divBdr>
                <w:top w:val="none" w:sz="0" w:space="0" w:color="auto"/>
                <w:left w:val="none" w:sz="0" w:space="0" w:color="auto"/>
                <w:bottom w:val="none" w:sz="0" w:space="0" w:color="auto"/>
                <w:right w:val="none" w:sz="0" w:space="0" w:color="auto"/>
              </w:divBdr>
              <w:divsChild>
                <w:div w:id="997458769">
                  <w:marLeft w:val="0"/>
                  <w:marRight w:val="0"/>
                  <w:marTop w:val="0"/>
                  <w:marBottom w:val="0"/>
                  <w:divBdr>
                    <w:top w:val="none" w:sz="0" w:space="0" w:color="auto"/>
                    <w:left w:val="none" w:sz="0" w:space="0" w:color="auto"/>
                    <w:bottom w:val="none" w:sz="0" w:space="0" w:color="auto"/>
                    <w:right w:val="none" w:sz="0" w:space="0" w:color="auto"/>
                  </w:divBdr>
                  <w:divsChild>
                    <w:div w:id="243027410">
                      <w:marLeft w:val="0"/>
                      <w:marRight w:val="0"/>
                      <w:marTop w:val="0"/>
                      <w:marBottom w:val="0"/>
                      <w:divBdr>
                        <w:top w:val="none" w:sz="0" w:space="0" w:color="auto"/>
                        <w:left w:val="none" w:sz="0" w:space="0" w:color="auto"/>
                        <w:bottom w:val="none" w:sz="0" w:space="0" w:color="auto"/>
                        <w:right w:val="none" w:sz="0" w:space="0" w:color="auto"/>
                      </w:divBdr>
                      <w:divsChild>
                        <w:div w:id="735859338">
                          <w:marLeft w:val="0"/>
                          <w:marRight w:val="0"/>
                          <w:marTop w:val="0"/>
                          <w:marBottom w:val="0"/>
                          <w:divBdr>
                            <w:top w:val="none" w:sz="0" w:space="0" w:color="auto"/>
                            <w:left w:val="none" w:sz="0" w:space="0" w:color="auto"/>
                            <w:bottom w:val="none" w:sz="0" w:space="0" w:color="auto"/>
                            <w:right w:val="none" w:sz="0" w:space="0" w:color="auto"/>
                          </w:divBdr>
                        </w:div>
                      </w:divsChild>
                    </w:div>
                    <w:div w:id="965965895">
                      <w:marLeft w:val="0"/>
                      <w:marRight w:val="0"/>
                      <w:marTop w:val="0"/>
                      <w:marBottom w:val="450"/>
                      <w:divBdr>
                        <w:top w:val="none" w:sz="0" w:space="0" w:color="auto"/>
                        <w:left w:val="none" w:sz="0" w:space="0" w:color="auto"/>
                        <w:bottom w:val="none" w:sz="0" w:space="0" w:color="auto"/>
                        <w:right w:val="none" w:sz="0" w:space="0" w:color="auto"/>
                      </w:divBdr>
                    </w:div>
                    <w:div w:id="19296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1353">
      <w:bodyDiv w:val="1"/>
      <w:marLeft w:val="0"/>
      <w:marRight w:val="0"/>
      <w:marTop w:val="0"/>
      <w:marBottom w:val="0"/>
      <w:divBdr>
        <w:top w:val="none" w:sz="0" w:space="0" w:color="auto"/>
        <w:left w:val="none" w:sz="0" w:space="0" w:color="auto"/>
        <w:bottom w:val="none" w:sz="0" w:space="0" w:color="auto"/>
        <w:right w:val="none" w:sz="0" w:space="0" w:color="auto"/>
      </w:divBdr>
      <w:divsChild>
        <w:div w:id="673385305">
          <w:marLeft w:val="-150"/>
          <w:marRight w:val="-150"/>
          <w:marTop w:val="0"/>
          <w:marBottom w:val="0"/>
          <w:divBdr>
            <w:top w:val="none" w:sz="0" w:space="0" w:color="auto"/>
            <w:left w:val="none" w:sz="0" w:space="0" w:color="auto"/>
            <w:bottom w:val="none" w:sz="0" w:space="0" w:color="auto"/>
            <w:right w:val="none" w:sz="0" w:space="0" w:color="auto"/>
          </w:divBdr>
          <w:divsChild>
            <w:div w:id="1635670637">
              <w:marLeft w:val="0"/>
              <w:marRight w:val="0"/>
              <w:marTop w:val="0"/>
              <w:marBottom w:val="0"/>
              <w:divBdr>
                <w:top w:val="none" w:sz="0" w:space="0" w:color="auto"/>
                <w:left w:val="none" w:sz="0" w:space="0" w:color="auto"/>
                <w:bottom w:val="none" w:sz="0" w:space="0" w:color="auto"/>
                <w:right w:val="none" w:sz="0" w:space="0" w:color="auto"/>
              </w:divBdr>
              <w:divsChild>
                <w:div w:id="1460026444">
                  <w:marLeft w:val="0"/>
                  <w:marRight w:val="0"/>
                  <w:marTop w:val="0"/>
                  <w:marBottom w:val="0"/>
                  <w:divBdr>
                    <w:top w:val="none" w:sz="0" w:space="0" w:color="auto"/>
                    <w:left w:val="none" w:sz="0" w:space="0" w:color="auto"/>
                    <w:bottom w:val="none" w:sz="0" w:space="0" w:color="auto"/>
                    <w:right w:val="none" w:sz="0" w:space="0" w:color="auto"/>
                  </w:divBdr>
                  <w:divsChild>
                    <w:div w:id="2090536977">
                      <w:marLeft w:val="0"/>
                      <w:marRight w:val="0"/>
                      <w:marTop w:val="0"/>
                      <w:marBottom w:val="0"/>
                      <w:divBdr>
                        <w:top w:val="none" w:sz="0" w:space="0" w:color="auto"/>
                        <w:left w:val="none" w:sz="0" w:space="0" w:color="auto"/>
                        <w:bottom w:val="none" w:sz="0" w:space="0" w:color="auto"/>
                        <w:right w:val="none" w:sz="0" w:space="0" w:color="auto"/>
                      </w:divBdr>
                    </w:div>
                  </w:divsChild>
                </w:div>
                <w:div w:id="437330595">
                  <w:marLeft w:val="0"/>
                  <w:marRight w:val="0"/>
                  <w:marTop w:val="0"/>
                  <w:marBottom w:val="0"/>
                  <w:divBdr>
                    <w:top w:val="none" w:sz="0" w:space="0" w:color="auto"/>
                    <w:left w:val="none" w:sz="0" w:space="0" w:color="auto"/>
                    <w:bottom w:val="none" w:sz="0" w:space="0" w:color="auto"/>
                    <w:right w:val="none" w:sz="0" w:space="0" w:color="auto"/>
                  </w:divBdr>
                  <w:divsChild>
                    <w:div w:id="14298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46697">
          <w:marLeft w:val="-150"/>
          <w:marRight w:val="-150"/>
          <w:marTop w:val="0"/>
          <w:marBottom w:val="0"/>
          <w:divBdr>
            <w:top w:val="none" w:sz="0" w:space="0" w:color="auto"/>
            <w:left w:val="none" w:sz="0" w:space="0" w:color="auto"/>
            <w:bottom w:val="none" w:sz="0" w:space="0" w:color="auto"/>
            <w:right w:val="none" w:sz="0" w:space="0" w:color="auto"/>
          </w:divBdr>
          <w:divsChild>
            <w:div w:id="2125226643">
              <w:marLeft w:val="0"/>
              <w:marRight w:val="0"/>
              <w:marTop w:val="0"/>
              <w:marBottom w:val="0"/>
              <w:divBdr>
                <w:top w:val="none" w:sz="0" w:space="0" w:color="auto"/>
                <w:left w:val="none" w:sz="0" w:space="0" w:color="auto"/>
                <w:bottom w:val="none" w:sz="0" w:space="0" w:color="auto"/>
                <w:right w:val="none" w:sz="0" w:space="0" w:color="auto"/>
              </w:divBdr>
              <w:divsChild>
                <w:div w:id="1153523485">
                  <w:marLeft w:val="0"/>
                  <w:marRight w:val="0"/>
                  <w:marTop w:val="0"/>
                  <w:marBottom w:val="0"/>
                  <w:divBdr>
                    <w:top w:val="none" w:sz="0" w:space="0" w:color="auto"/>
                    <w:left w:val="none" w:sz="0" w:space="0" w:color="auto"/>
                    <w:bottom w:val="none" w:sz="0" w:space="0" w:color="auto"/>
                    <w:right w:val="none" w:sz="0" w:space="0" w:color="auto"/>
                  </w:divBdr>
                  <w:divsChild>
                    <w:div w:id="1704329271">
                      <w:marLeft w:val="0"/>
                      <w:marRight w:val="0"/>
                      <w:marTop w:val="0"/>
                      <w:marBottom w:val="0"/>
                      <w:divBdr>
                        <w:top w:val="none" w:sz="0" w:space="0" w:color="auto"/>
                        <w:left w:val="none" w:sz="0" w:space="0" w:color="auto"/>
                        <w:bottom w:val="none" w:sz="0" w:space="0" w:color="auto"/>
                        <w:right w:val="none" w:sz="0" w:space="0" w:color="auto"/>
                      </w:divBdr>
                    </w:div>
                    <w:div w:id="633487076">
                      <w:marLeft w:val="0"/>
                      <w:marRight w:val="0"/>
                      <w:marTop w:val="0"/>
                      <w:marBottom w:val="0"/>
                      <w:divBdr>
                        <w:top w:val="none" w:sz="0" w:space="0" w:color="auto"/>
                        <w:left w:val="none" w:sz="0" w:space="0" w:color="auto"/>
                        <w:bottom w:val="none" w:sz="0" w:space="0" w:color="auto"/>
                        <w:right w:val="none" w:sz="0" w:space="0" w:color="auto"/>
                      </w:divBdr>
                      <w:divsChild>
                        <w:div w:id="1114247907">
                          <w:marLeft w:val="0"/>
                          <w:marRight w:val="0"/>
                          <w:marTop w:val="0"/>
                          <w:marBottom w:val="0"/>
                          <w:divBdr>
                            <w:top w:val="none" w:sz="0" w:space="0" w:color="auto"/>
                            <w:left w:val="none" w:sz="0" w:space="0" w:color="auto"/>
                            <w:bottom w:val="none" w:sz="0" w:space="0" w:color="auto"/>
                            <w:right w:val="none" w:sz="0" w:space="0" w:color="auto"/>
                          </w:divBdr>
                          <w:divsChild>
                            <w:div w:id="2025084083">
                              <w:marLeft w:val="0"/>
                              <w:marRight w:val="0"/>
                              <w:marTop w:val="0"/>
                              <w:marBottom w:val="0"/>
                              <w:divBdr>
                                <w:top w:val="none" w:sz="0" w:space="0" w:color="auto"/>
                                <w:left w:val="none" w:sz="0" w:space="0" w:color="auto"/>
                                <w:bottom w:val="none" w:sz="0" w:space="0" w:color="auto"/>
                                <w:right w:val="none" w:sz="0" w:space="0" w:color="auto"/>
                              </w:divBdr>
                            </w:div>
                            <w:div w:id="1350908372">
                              <w:marLeft w:val="0"/>
                              <w:marRight w:val="0"/>
                              <w:marTop w:val="0"/>
                              <w:marBottom w:val="0"/>
                              <w:divBdr>
                                <w:top w:val="none" w:sz="0" w:space="0" w:color="auto"/>
                                <w:left w:val="none" w:sz="0" w:space="0" w:color="auto"/>
                                <w:bottom w:val="none" w:sz="0" w:space="0" w:color="auto"/>
                                <w:right w:val="none" w:sz="0" w:space="0" w:color="auto"/>
                              </w:divBdr>
                            </w:div>
                            <w:div w:id="455878901">
                              <w:marLeft w:val="0"/>
                              <w:marRight w:val="0"/>
                              <w:marTop w:val="0"/>
                              <w:marBottom w:val="0"/>
                              <w:divBdr>
                                <w:top w:val="none" w:sz="0" w:space="0" w:color="auto"/>
                                <w:left w:val="none" w:sz="0" w:space="0" w:color="auto"/>
                                <w:bottom w:val="none" w:sz="0" w:space="0" w:color="auto"/>
                                <w:right w:val="none" w:sz="0" w:space="0" w:color="auto"/>
                              </w:divBdr>
                            </w:div>
                            <w:div w:id="499270400">
                              <w:marLeft w:val="0"/>
                              <w:marRight w:val="0"/>
                              <w:marTop w:val="0"/>
                              <w:marBottom w:val="0"/>
                              <w:divBdr>
                                <w:top w:val="none" w:sz="0" w:space="0" w:color="auto"/>
                                <w:left w:val="none" w:sz="0" w:space="0" w:color="auto"/>
                                <w:bottom w:val="none" w:sz="0" w:space="0" w:color="auto"/>
                                <w:right w:val="none" w:sz="0" w:space="0" w:color="auto"/>
                              </w:divBdr>
                            </w:div>
                            <w:div w:id="2052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77892">
              <w:marLeft w:val="0"/>
              <w:marRight w:val="0"/>
              <w:marTop w:val="0"/>
              <w:marBottom w:val="0"/>
              <w:divBdr>
                <w:top w:val="none" w:sz="0" w:space="0" w:color="auto"/>
                <w:left w:val="none" w:sz="0" w:space="0" w:color="auto"/>
                <w:bottom w:val="none" w:sz="0" w:space="0" w:color="auto"/>
                <w:right w:val="none" w:sz="0" w:space="0" w:color="auto"/>
              </w:divBdr>
              <w:divsChild>
                <w:div w:id="1698919775">
                  <w:marLeft w:val="0"/>
                  <w:marRight w:val="0"/>
                  <w:marTop w:val="0"/>
                  <w:marBottom w:val="0"/>
                  <w:divBdr>
                    <w:top w:val="none" w:sz="0" w:space="0" w:color="auto"/>
                    <w:left w:val="none" w:sz="0" w:space="0" w:color="auto"/>
                    <w:bottom w:val="none" w:sz="0" w:space="0" w:color="auto"/>
                    <w:right w:val="none" w:sz="0" w:space="0" w:color="auto"/>
                  </w:divBdr>
                  <w:divsChild>
                    <w:div w:id="360132817">
                      <w:marLeft w:val="0"/>
                      <w:marRight w:val="0"/>
                      <w:marTop w:val="0"/>
                      <w:marBottom w:val="0"/>
                      <w:divBdr>
                        <w:top w:val="none" w:sz="0" w:space="0" w:color="auto"/>
                        <w:left w:val="none" w:sz="0" w:space="0" w:color="auto"/>
                        <w:bottom w:val="none" w:sz="0" w:space="0" w:color="auto"/>
                        <w:right w:val="none" w:sz="0" w:space="0" w:color="auto"/>
                      </w:divBdr>
                      <w:divsChild>
                        <w:div w:id="63138931">
                          <w:marLeft w:val="0"/>
                          <w:marRight w:val="0"/>
                          <w:marTop w:val="0"/>
                          <w:marBottom w:val="0"/>
                          <w:divBdr>
                            <w:top w:val="none" w:sz="0" w:space="0" w:color="auto"/>
                            <w:left w:val="none" w:sz="0" w:space="0" w:color="auto"/>
                            <w:bottom w:val="none" w:sz="0" w:space="0" w:color="auto"/>
                            <w:right w:val="none" w:sz="0" w:space="0" w:color="auto"/>
                          </w:divBdr>
                        </w:div>
                      </w:divsChild>
                    </w:div>
                    <w:div w:id="1044980863">
                      <w:marLeft w:val="0"/>
                      <w:marRight w:val="0"/>
                      <w:marTop w:val="0"/>
                      <w:marBottom w:val="450"/>
                      <w:divBdr>
                        <w:top w:val="none" w:sz="0" w:space="0" w:color="auto"/>
                        <w:left w:val="none" w:sz="0" w:space="0" w:color="auto"/>
                        <w:bottom w:val="none" w:sz="0" w:space="0" w:color="auto"/>
                        <w:right w:val="none" w:sz="0" w:space="0" w:color="auto"/>
                      </w:divBdr>
                    </w:div>
                    <w:div w:id="153763887">
                      <w:marLeft w:val="0"/>
                      <w:marRight w:val="0"/>
                      <w:marTop w:val="0"/>
                      <w:marBottom w:val="0"/>
                      <w:divBdr>
                        <w:top w:val="none" w:sz="0" w:space="0" w:color="auto"/>
                        <w:left w:val="none" w:sz="0" w:space="0" w:color="auto"/>
                        <w:bottom w:val="none" w:sz="0" w:space="0" w:color="auto"/>
                        <w:right w:val="none" w:sz="0" w:space="0" w:color="auto"/>
                      </w:divBdr>
                      <w:divsChild>
                        <w:div w:id="325865857">
                          <w:marLeft w:val="-150"/>
                          <w:marRight w:val="-150"/>
                          <w:marTop w:val="0"/>
                          <w:marBottom w:val="0"/>
                          <w:divBdr>
                            <w:top w:val="none" w:sz="0" w:space="0" w:color="auto"/>
                            <w:left w:val="none" w:sz="0" w:space="0" w:color="auto"/>
                            <w:bottom w:val="none" w:sz="0" w:space="0" w:color="auto"/>
                            <w:right w:val="none" w:sz="0" w:space="0" w:color="auto"/>
                          </w:divBdr>
                          <w:divsChild>
                            <w:div w:id="708647198">
                              <w:marLeft w:val="0"/>
                              <w:marRight w:val="0"/>
                              <w:marTop w:val="0"/>
                              <w:marBottom w:val="0"/>
                              <w:divBdr>
                                <w:top w:val="none" w:sz="0" w:space="0" w:color="auto"/>
                                <w:left w:val="none" w:sz="0" w:space="0" w:color="auto"/>
                                <w:bottom w:val="none" w:sz="0" w:space="0" w:color="auto"/>
                                <w:right w:val="none" w:sz="0" w:space="0" w:color="auto"/>
                              </w:divBdr>
                            </w:div>
                            <w:div w:id="2147308090">
                              <w:marLeft w:val="0"/>
                              <w:marRight w:val="0"/>
                              <w:marTop w:val="0"/>
                              <w:marBottom w:val="0"/>
                              <w:divBdr>
                                <w:top w:val="none" w:sz="0" w:space="0" w:color="auto"/>
                                <w:left w:val="none" w:sz="0" w:space="0" w:color="auto"/>
                                <w:bottom w:val="none" w:sz="0" w:space="0" w:color="auto"/>
                                <w:right w:val="none" w:sz="0" w:space="0" w:color="auto"/>
                              </w:divBdr>
                              <w:divsChild>
                                <w:div w:id="2804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4583">
                          <w:marLeft w:val="-150"/>
                          <w:marRight w:val="-150"/>
                          <w:marTop w:val="0"/>
                          <w:marBottom w:val="0"/>
                          <w:divBdr>
                            <w:top w:val="none" w:sz="0" w:space="0" w:color="auto"/>
                            <w:left w:val="none" w:sz="0" w:space="0" w:color="auto"/>
                            <w:bottom w:val="none" w:sz="0" w:space="0" w:color="auto"/>
                            <w:right w:val="none" w:sz="0" w:space="0" w:color="auto"/>
                          </w:divBdr>
                          <w:divsChild>
                            <w:div w:id="1768650149">
                              <w:marLeft w:val="0"/>
                              <w:marRight w:val="0"/>
                              <w:marTop w:val="0"/>
                              <w:marBottom w:val="0"/>
                              <w:divBdr>
                                <w:top w:val="none" w:sz="0" w:space="0" w:color="auto"/>
                                <w:left w:val="none" w:sz="0" w:space="0" w:color="auto"/>
                                <w:bottom w:val="none" w:sz="0" w:space="0" w:color="auto"/>
                                <w:right w:val="none" w:sz="0" w:space="0" w:color="auto"/>
                              </w:divBdr>
                            </w:div>
                            <w:div w:id="1006127447">
                              <w:marLeft w:val="0"/>
                              <w:marRight w:val="0"/>
                              <w:marTop w:val="0"/>
                              <w:marBottom w:val="0"/>
                              <w:divBdr>
                                <w:top w:val="none" w:sz="0" w:space="0" w:color="auto"/>
                                <w:left w:val="none" w:sz="0" w:space="0" w:color="auto"/>
                                <w:bottom w:val="none" w:sz="0" w:space="0" w:color="auto"/>
                                <w:right w:val="none" w:sz="0" w:space="0" w:color="auto"/>
                              </w:divBdr>
                              <w:divsChild>
                                <w:div w:id="14039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8549">
      <w:bodyDiv w:val="1"/>
      <w:marLeft w:val="0"/>
      <w:marRight w:val="0"/>
      <w:marTop w:val="0"/>
      <w:marBottom w:val="0"/>
      <w:divBdr>
        <w:top w:val="none" w:sz="0" w:space="0" w:color="auto"/>
        <w:left w:val="none" w:sz="0" w:space="0" w:color="auto"/>
        <w:bottom w:val="none" w:sz="0" w:space="0" w:color="auto"/>
        <w:right w:val="none" w:sz="0" w:space="0" w:color="auto"/>
      </w:divBdr>
    </w:div>
    <w:div w:id="93407603">
      <w:bodyDiv w:val="1"/>
      <w:marLeft w:val="0"/>
      <w:marRight w:val="0"/>
      <w:marTop w:val="0"/>
      <w:marBottom w:val="0"/>
      <w:divBdr>
        <w:top w:val="none" w:sz="0" w:space="0" w:color="auto"/>
        <w:left w:val="none" w:sz="0" w:space="0" w:color="auto"/>
        <w:bottom w:val="none" w:sz="0" w:space="0" w:color="auto"/>
        <w:right w:val="none" w:sz="0" w:space="0" w:color="auto"/>
      </w:divBdr>
      <w:divsChild>
        <w:div w:id="1398819575">
          <w:marLeft w:val="0"/>
          <w:marRight w:val="0"/>
          <w:marTop w:val="0"/>
          <w:marBottom w:val="0"/>
          <w:divBdr>
            <w:top w:val="none" w:sz="0" w:space="0" w:color="auto"/>
            <w:left w:val="none" w:sz="0" w:space="0" w:color="auto"/>
            <w:bottom w:val="none" w:sz="0" w:space="0" w:color="auto"/>
            <w:right w:val="none" w:sz="0" w:space="0" w:color="auto"/>
          </w:divBdr>
        </w:div>
      </w:divsChild>
    </w:div>
    <w:div w:id="93945012">
      <w:bodyDiv w:val="1"/>
      <w:marLeft w:val="0"/>
      <w:marRight w:val="0"/>
      <w:marTop w:val="0"/>
      <w:marBottom w:val="0"/>
      <w:divBdr>
        <w:top w:val="none" w:sz="0" w:space="0" w:color="auto"/>
        <w:left w:val="none" w:sz="0" w:space="0" w:color="auto"/>
        <w:bottom w:val="none" w:sz="0" w:space="0" w:color="auto"/>
        <w:right w:val="none" w:sz="0" w:space="0" w:color="auto"/>
      </w:divBdr>
      <w:divsChild>
        <w:div w:id="1066730980">
          <w:marLeft w:val="-225"/>
          <w:marRight w:val="-225"/>
          <w:marTop w:val="0"/>
          <w:marBottom w:val="0"/>
          <w:divBdr>
            <w:top w:val="none" w:sz="0" w:space="0" w:color="auto"/>
            <w:left w:val="none" w:sz="0" w:space="0" w:color="auto"/>
            <w:bottom w:val="none" w:sz="0" w:space="0" w:color="auto"/>
            <w:right w:val="none" w:sz="0" w:space="0" w:color="auto"/>
          </w:divBdr>
          <w:divsChild>
            <w:div w:id="1556307970">
              <w:marLeft w:val="0"/>
              <w:marRight w:val="0"/>
              <w:marTop w:val="0"/>
              <w:marBottom w:val="0"/>
              <w:divBdr>
                <w:top w:val="none" w:sz="0" w:space="0" w:color="auto"/>
                <w:left w:val="none" w:sz="0" w:space="0" w:color="auto"/>
                <w:bottom w:val="none" w:sz="0" w:space="0" w:color="auto"/>
                <w:right w:val="none" w:sz="0" w:space="0" w:color="auto"/>
              </w:divBdr>
              <w:divsChild>
                <w:div w:id="313948046">
                  <w:marLeft w:val="0"/>
                  <w:marRight w:val="0"/>
                  <w:marTop w:val="0"/>
                  <w:marBottom w:val="0"/>
                  <w:divBdr>
                    <w:top w:val="none" w:sz="0" w:space="0" w:color="auto"/>
                    <w:left w:val="none" w:sz="0" w:space="0" w:color="auto"/>
                    <w:bottom w:val="none" w:sz="0" w:space="0" w:color="auto"/>
                    <w:right w:val="none" w:sz="0" w:space="0" w:color="auto"/>
                  </w:divBdr>
                </w:div>
                <w:div w:id="647708026">
                  <w:marLeft w:val="0"/>
                  <w:marRight w:val="0"/>
                  <w:marTop w:val="0"/>
                  <w:marBottom w:val="0"/>
                  <w:divBdr>
                    <w:top w:val="none" w:sz="0" w:space="0" w:color="auto"/>
                    <w:left w:val="none" w:sz="0" w:space="0" w:color="auto"/>
                    <w:bottom w:val="none" w:sz="0" w:space="0" w:color="auto"/>
                    <w:right w:val="none" w:sz="0" w:space="0" w:color="auto"/>
                  </w:divBdr>
                </w:div>
                <w:div w:id="660084550">
                  <w:marLeft w:val="0"/>
                  <w:marRight w:val="0"/>
                  <w:marTop w:val="0"/>
                  <w:marBottom w:val="450"/>
                  <w:divBdr>
                    <w:top w:val="none" w:sz="0" w:space="0" w:color="auto"/>
                    <w:left w:val="none" w:sz="0" w:space="0" w:color="auto"/>
                    <w:bottom w:val="none" w:sz="0" w:space="0" w:color="auto"/>
                    <w:right w:val="none" w:sz="0" w:space="0" w:color="auto"/>
                  </w:divBdr>
                  <w:divsChild>
                    <w:div w:id="1506478649">
                      <w:marLeft w:val="0"/>
                      <w:marRight w:val="0"/>
                      <w:marTop w:val="0"/>
                      <w:marBottom w:val="0"/>
                      <w:divBdr>
                        <w:top w:val="single" w:sz="6" w:space="0" w:color="DEE2E6"/>
                        <w:left w:val="single" w:sz="6" w:space="0" w:color="DEE2E6"/>
                        <w:bottom w:val="single" w:sz="6" w:space="0" w:color="DEE2E6"/>
                        <w:right w:val="single" w:sz="6" w:space="0" w:color="DEE2E6"/>
                      </w:divBdr>
                      <w:divsChild>
                        <w:div w:id="7483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2515">
      <w:bodyDiv w:val="1"/>
      <w:marLeft w:val="0"/>
      <w:marRight w:val="0"/>
      <w:marTop w:val="0"/>
      <w:marBottom w:val="0"/>
      <w:divBdr>
        <w:top w:val="none" w:sz="0" w:space="0" w:color="auto"/>
        <w:left w:val="none" w:sz="0" w:space="0" w:color="auto"/>
        <w:bottom w:val="none" w:sz="0" w:space="0" w:color="auto"/>
        <w:right w:val="none" w:sz="0" w:space="0" w:color="auto"/>
      </w:divBdr>
      <w:divsChild>
        <w:div w:id="1389380834">
          <w:marLeft w:val="-225"/>
          <w:marRight w:val="-225"/>
          <w:marTop w:val="0"/>
          <w:marBottom w:val="0"/>
          <w:divBdr>
            <w:top w:val="none" w:sz="0" w:space="0" w:color="auto"/>
            <w:left w:val="none" w:sz="0" w:space="0" w:color="auto"/>
            <w:bottom w:val="none" w:sz="0" w:space="0" w:color="auto"/>
            <w:right w:val="none" w:sz="0" w:space="0" w:color="auto"/>
          </w:divBdr>
        </w:div>
        <w:div w:id="1477140567">
          <w:marLeft w:val="-225"/>
          <w:marRight w:val="-225"/>
          <w:marTop w:val="0"/>
          <w:marBottom w:val="0"/>
          <w:divBdr>
            <w:top w:val="none" w:sz="0" w:space="0" w:color="auto"/>
            <w:left w:val="none" w:sz="0" w:space="0" w:color="auto"/>
            <w:bottom w:val="none" w:sz="0" w:space="0" w:color="auto"/>
            <w:right w:val="none" w:sz="0" w:space="0" w:color="auto"/>
          </w:divBdr>
          <w:divsChild>
            <w:div w:id="1328746022">
              <w:marLeft w:val="0"/>
              <w:marRight w:val="0"/>
              <w:marTop w:val="0"/>
              <w:marBottom w:val="0"/>
              <w:divBdr>
                <w:top w:val="none" w:sz="0" w:space="0" w:color="auto"/>
                <w:left w:val="none" w:sz="0" w:space="0" w:color="auto"/>
                <w:bottom w:val="none" w:sz="0" w:space="0" w:color="auto"/>
                <w:right w:val="none" w:sz="0" w:space="0" w:color="auto"/>
              </w:divBdr>
              <w:divsChild>
                <w:div w:id="393361278">
                  <w:marLeft w:val="0"/>
                  <w:marRight w:val="0"/>
                  <w:marTop w:val="0"/>
                  <w:marBottom w:val="0"/>
                  <w:divBdr>
                    <w:top w:val="none" w:sz="0" w:space="0" w:color="auto"/>
                    <w:left w:val="none" w:sz="0" w:space="0" w:color="auto"/>
                    <w:bottom w:val="none" w:sz="0" w:space="0" w:color="auto"/>
                    <w:right w:val="none" w:sz="0" w:space="0" w:color="auto"/>
                  </w:divBdr>
                </w:div>
                <w:div w:id="13080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6178">
      <w:bodyDiv w:val="1"/>
      <w:marLeft w:val="0"/>
      <w:marRight w:val="0"/>
      <w:marTop w:val="0"/>
      <w:marBottom w:val="0"/>
      <w:divBdr>
        <w:top w:val="none" w:sz="0" w:space="0" w:color="auto"/>
        <w:left w:val="none" w:sz="0" w:space="0" w:color="auto"/>
        <w:bottom w:val="none" w:sz="0" w:space="0" w:color="auto"/>
        <w:right w:val="none" w:sz="0" w:space="0" w:color="auto"/>
      </w:divBdr>
      <w:divsChild>
        <w:div w:id="399867593">
          <w:marLeft w:val="-150"/>
          <w:marRight w:val="-150"/>
          <w:marTop w:val="0"/>
          <w:marBottom w:val="0"/>
          <w:divBdr>
            <w:top w:val="none" w:sz="0" w:space="0" w:color="auto"/>
            <w:left w:val="none" w:sz="0" w:space="0" w:color="auto"/>
            <w:bottom w:val="none" w:sz="0" w:space="0" w:color="auto"/>
            <w:right w:val="none" w:sz="0" w:space="0" w:color="auto"/>
          </w:divBdr>
          <w:divsChild>
            <w:div w:id="111242452">
              <w:marLeft w:val="0"/>
              <w:marRight w:val="0"/>
              <w:marTop w:val="0"/>
              <w:marBottom w:val="0"/>
              <w:divBdr>
                <w:top w:val="none" w:sz="0" w:space="0" w:color="auto"/>
                <w:left w:val="none" w:sz="0" w:space="0" w:color="auto"/>
                <w:bottom w:val="none" w:sz="0" w:space="0" w:color="auto"/>
                <w:right w:val="none" w:sz="0" w:space="0" w:color="auto"/>
              </w:divBdr>
              <w:divsChild>
                <w:div w:id="1564366150">
                  <w:marLeft w:val="0"/>
                  <w:marRight w:val="0"/>
                  <w:marTop w:val="0"/>
                  <w:marBottom w:val="0"/>
                  <w:divBdr>
                    <w:top w:val="none" w:sz="0" w:space="0" w:color="auto"/>
                    <w:left w:val="none" w:sz="0" w:space="0" w:color="auto"/>
                    <w:bottom w:val="none" w:sz="0" w:space="0" w:color="auto"/>
                    <w:right w:val="none" w:sz="0" w:space="0" w:color="auto"/>
                  </w:divBdr>
                  <w:divsChild>
                    <w:div w:id="393086654">
                      <w:marLeft w:val="0"/>
                      <w:marRight w:val="0"/>
                      <w:marTop w:val="0"/>
                      <w:marBottom w:val="0"/>
                      <w:divBdr>
                        <w:top w:val="none" w:sz="0" w:space="0" w:color="auto"/>
                        <w:left w:val="none" w:sz="0" w:space="0" w:color="auto"/>
                        <w:bottom w:val="none" w:sz="0" w:space="0" w:color="auto"/>
                        <w:right w:val="none" w:sz="0" w:space="0" w:color="auto"/>
                      </w:divBdr>
                      <w:divsChild>
                        <w:div w:id="971790069">
                          <w:marLeft w:val="0"/>
                          <w:marRight w:val="0"/>
                          <w:marTop w:val="0"/>
                          <w:marBottom w:val="0"/>
                          <w:divBdr>
                            <w:top w:val="none" w:sz="0" w:space="0" w:color="auto"/>
                            <w:left w:val="none" w:sz="0" w:space="0" w:color="auto"/>
                            <w:bottom w:val="none" w:sz="0" w:space="0" w:color="auto"/>
                            <w:right w:val="none" w:sz="0" w:space="0" w:color="auto"/>
                          </w:divBdr>
                        </w:div>
                      </w:divsChild>
                    </w:div>
                    <w:div w:id="1028721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31769618">
              <w:marLeft w:val="0"/>
              <w:marRight w:val="0"/>
              <w:marTop w:val="0"/>
              <w:marBottom w:val="0"/>
              <w:divBdr>
                <w:top w:val="none" w:sz="0" w:space="0" w:color="auto"/>
                <w:left w:val="none" w:sz="0" w:space="0" w:color="auto"/>
                <w:bottom w:val="none" w:sz="0" w:space="0" w:color="auto"/>
                <w:right w:val="none" w:sz="0" w:space="0" w:color="auto"/>
              </w:divBdr>
              <w:divsChild>
                <w:div w:id="146172779">
                  <w:marLeft w:val="0"/>
                  <w:marRight w:val="0"/>
                  <w:marTop w:val="0"/>
                  <w:marBottom w:val="0"/>
                  <w:divBdr>
                    <w:top w:val="none" w:sz="0" w:space="0" w:color="auto"/>
                    <w:left w:val="none" w:sz="0" w:space="0" w:color="auto"/>
                    <w:bottom w:val="none" w:sz="0" w:space="0" w:color="auto"/>
                    <w:right w:val="none" w:sz="0" w:space="0" w:color="auto"/>
                  </w:divBdr>
                  <w:divsChild>
                    <w:div w:id="1061708463">
                      <w:marLeft w:val="0"/>
                      <w:marRight w:val="0"/>
                      <w:marTop w:val="0"/>
                      <w:marBottom w:val="0"/>
                      <w:divBdr>
                        <w:top w:val="none" w:sz="0" w:space="0" w:color="auto"/>
                        <w:left w:val="none" w:sz="0" w:space="0" w:color="auto"/>
                        <w:bottom w:val="none" w:sz="0" w:space="0" w:color="auto"/>
                        <w:right w:val="none" w:sz="0" w:space="0" w:color="auto"/>
                      </w:divBdr>
                      <w:divsChild>
                        <w:div w:id="648900220">
                          <w:marLeft w:val="0"/>
                          <w:marRight w:val="0"/>
                          <w:marTop w:val="0"/>
                          <w:marBottom w:val="0"/>
                          <w:divBdr>
                            <w:top w:val="none" w:sz="0" w:space="0" w:color="auto"/>
                            <w:left w:val="none" w:sz="0" w:space="0" w:color="auto"/>
                            <w:bottom w:val="none" w:sz="0" w:space="0" w:color="auto"/>
                            <w:right w:val="none" w:sz="0" w:space="0" w:color="auto"/>
                          </w:divBdr>
                          <w:divsChild>
                            <w:div w:id="627978175">
                              <w:marLeft w:val="0"/>
                              <w:marRight w:val="0"/>
                              <w:marTop w:val="0"/>
                              <w:marBottom w:val="0"/>
                              <w:divBdr>
                                <w:top w:val="none" w:sz="0" w:space="0" w:color="auto"/>
                                <w:left w:val="none" w:sz="0" w:space="0" w:color="auto"/>
                                <w:bottom w:val="none" w:sz="0" w:space="0" w:color="auto"/>
                                <w:right w:val="none" w:sz="0" w:space="0" w:color="auto"/>
                              </w:divBdr>
                            </w:div>
                            <w:div w:id="985740303">
                              <w:marLeft w:val="0"/>
                              <w:marRight w:val="0"/>
                              <w:marTop w:val="0"/>
                              <w:marBottom w:val="0"/>
                              <w:divBdr>
                                <w:top w:val="none" w:sz="0" w:space="0" w:color="auto"/>
                                <w:left w:val="none" w:sz="0" w:space="0" w:color="auto"/>
                                <w:bottom w:val="none" w:sz="0" w:space="0" w:color="auto"/>
                                <w:right w:val="none" w:sz="0" w:space="0" w:color="auto"/>
                              </w:divBdr>
                            </w:div>
                            <w:div w:id="1136221594">
                              <w:marLeft w:val="0"/>
                              <w:marRight w:val="0"/>
                              <w:marTop w:val="0"/>
                              <w:marBottom w:val="0"/>
                              <w:divBdr>
                                <w:top w:val="none" w:sz="0" w:space="0" w:color="auto"/>
                                <w:left w:val="none" w:sz="0" w:space="0" w:color="auto"/>
                                <w:bottom w:val="none" w:sz="0" w:space="0" w:color="auto"/>
                                <w:right w:val="none" w:sz="0" w:space="0" w:color="auto"/>
                              </w:divBdr>
                            </w:div>
                            <w:div w:id="12819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366358">
          <w:marLeft w:val="-150"/>
          <w:marRight w:val="-150"/>
          <w:marTop w:val="0"/>
          <w:marBottom w:val="0"/>
          <w:divBdr>
            <w:top w:val="none" w:sz="0" w:space="0" w:color="auto"/>
            <w:left w:val="none" w:sz="0" w:space="0" w:color="auto"/>
            <w:bottom w:val="none" w:sz="0" w:space="0" w:color="auto"/>
            <w:right w:val="none" w:sz="0" w:space="0" w:color="auto"/>
          </w:divBdr>
        </w:div>
      </w:divsChild>
    </w:div>
    <w:div w:id="95492607">
      <w:bodyDiv w:val="1"/>
      <w:marLeft w:val="0"/>
      <w:marRight w:val="0"/>
      <w:marTop w:val="0"/>
      <w:marBottom w:val="0"/>
      <w:divBdr>
        <w:top w:val="none" w:sz="0" w:space="0" w:color="auto"/>
        <w:left w:val="none" w:sz="0" w:space="0" w:color="auto"/>
        <w:bottom w:val="none" w:sz="0" w:space="0" w:color="auto"/>
        <w:right w:val="none" w:sz="0" w:space="0" w:color="auto"/>
      </w:divBdr>
      <w:divsChild>
        <w:div w:id="851141599">
          <w:marLeft w:val="0"/>
          <w:marRight w:val="0"/>
          <w:marTop w:val="0"/>
          <w:marBottom w:val="0"/>
          <w:divBdr>
            <w:top w:val="none" w:sz="0" w:space="0" w:color="auto"/>
            <w:left w:val="none" w:sz="0" w:space="0" w:color="auto"/>
            <w:bottom w:val="none" w:sz="0" w:space="0" w:color="auto"/>
            <w:right w:val="none" w:sz="0" w:space="0" w:color="auto"/>
          </w:divBdr>
          <w:divsChild>
            <w:div w:id="601837855">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 w:id="95910135">
      <w:bodyDiv w:val="1"/>
      <w:marLeft w:val="0"/>
      <w:marRight w:val="0"/>
      <w:marTop w:val="0"/>
      <w:marBottom w:val="0"/>
      <w:divBdr>
        <w:top w:val="none" w:sz="0" w:space="0" w:color="auto"/>
        <w:left w:val="none" w:sz="0" w:space="0" w:color="auto"/>
        <w:bottom w:val="none" w:sz="0" w:space="0" w:color="auto"/>
        <w:right w:val="none" w:sz="0" w:space="0" w:color="auto"/>
      </w:divBdr>
      <w:divsChild>
        <w:div w:id="371537852">
          <w:marLeft w:val="0"/>
          <w:marRight w:val="0"/>
          <w:marTop w:val="0"/>
          <w:marBottom w:val="600"/>
          <w:divBdr>
            <w:top w:val="none" w:sz="0" w:space="0" w:color="auto"/>
            <w:left w:val="none" w:sz="0" w:space="0" w:color="auto"/>
            <w:bottom w:val="none" w:sz="0" w:space="0" w:color="auto"/>
            <w:right w:val="none" w:sz="0" w:space="0" w:color="auto"/>
          </w:divBdr>
          <w:divsChild>
            <w:div w:id="2123647409">
              <w:marLeft w:val="0"/>
              <w:marRight w:val="0"/>
              <w:marTop w:val="0"/>
              <w:marBottom w:val="0"/>
              <w:divBdr>
                <w:top w:val="none" w:sz="0" w:space="0" w:color="auto"/>
                <w:left w:val="none" w:sz="0" w:space="0" w:color="auto"/>
                <w:bottom w:val="none" w:sz="0" w:space="0" w:color="auto"/>
                <w:right w:val="none" w:sz="0" w:space="0" w:color="auto"/>
              </w:divBdr>
            </w:div>
            <w:div w:id="1933319010">
              <w:marLeft w:val="0"/>
              <w:marRight w:val="0"/>
              <w:marTop w:val="0"/>
              <w:marBottom w:val="360"/>
              <w:divBdr>
                <w:top w:val="none" w:sz="0" w:space="0" w:color="auto"/>
                <w:left w:val="none" w:sz="0" w:space="0" w:color="auto"/>
                <w:bottom w:val="single" w:sz="12" w:space="0" w:color="E2E6E9"/>
                <w:right w:val="none" w:sz="0" w:space="0" w:color="auto"/>
              </w:divBdr>
            </w:div>
          </w:divsChild>
        </w:div>
      </w:divsChild>
    </w:div>
    <w:div w:id="96485130">
      <w:bodyDiv w:val="1"/>
      <w:marLeft w:val="0"/>
      <w:marRight w:val="0"/>
      <w:marTop w:val="0"/>
      <w:marBottom w:val="0"/>
      <w:divBdr>
        <w:top w:val="none" w:sz="0" w:space="0" w:color="auto"/>
        <w:left w:val="none" w:sz="0" w:space="0" w:color="auto"/>
        <w:bottom w:val="none" w:sz="0" w:space="0" w:color="auto"/>
        <w:right w:val="none" w:sz="0" w:space="0" w:color="auto"/>
      </w:divBdr>
      <w:divsChild>
        <w:div w:id="576592214">
          <w:marLeft w:val="0"/>
          <w:marRight w:val="0"/>
          <w:marTop w:val="315"/>
          <w:marBottom w:val="0"/>
          <w:divBdr>
            <w:top w:val="none" w:sz="0" w:space="0" w:color="auto"/>
            <w:left w:val="none" w:sz="0" w:space="0" w:color="auto"/>
            <w:bottom w:val="none" w:sz="0" w:space="0" w:color="auto"/>
            <w:right w:val="none" w:sz="0" w:space="0" w:color="auto"/>
          </w:divBdr>
        </w:div>
        <w:div w:id="1107697612">
          <w:marLeft w:val="0"/>
          <w:marRight w:val="0"/>
          <w:marTop w:val="0"/>
          <w:marBottom w:val="315"/>
          <w:divBdr>
            <w:top w:val="none" w:sz="0" w:space="0" w:color="auto"/>
            <w:left w:val="none" w:sz="0" w:space="0" w:color="auto"/>
            <w:bottom w:val="none" w:sz="0" w:space="0" w:color="auto"/>
            <w:right w:val="none" w:sz="0" w:space="0" w:color="auto"/>
          </w:divBdr>
        </w:div>
      </w:divsChild>
    </w:div>
    <w:div w:id="96944822">
      <w:bodyDiv w:val="1"/>
      <w:marLeft w:val="0"/>
      <w:marRight w:val="0"/>
      <w:marTop w:val="0"/>
      <w:marBottom w:val="0"/>
      <w:divBdr>
        <w:top w:val="none" w:sz="0" w:space="0" w:color="auto"/>
        <w:left w:val="none" w:sz="0" w:space="0" w:color="auto"/>
        <w:bottom w:val="none" w:sz="0" w:space="0" w:color="auto"/>
        <w:right w:val="none" w:sz="0" w:space="0" w:color="auto"/>
      </w:divBdr>
    </w:div>
    <w:div w:id="97025903">
      <w:bodyDiv w:val="1"/>
      <w:marLeft w:val="0"/>
      <w:marRight w:val="0"/>
      <w:marTop w:val="0"/>
      <w:marBottom w:val="0"/>
      <w:divBdr>
        <w:top w:val="none" w:sz="0" w:space="0" w:color="auto"/>
        <w:left w:val="none" w:sz="0" w:space="0" w:color="auto"/>
        <w:bottom w:val="none" w:sz="0" w:space="0" w:color="auto"/>
        <w:right w:val="none" w:sz="0" w:space="0" w:color="auto"/>
      </w:divBdr>
    </w:div>
    <w:div w:id="97070212">
      <w:bodyDiv w:val="1"/>
      <w:marLeft w:val="0"/>
      <w:marRight w:val="0"/>
      <w:marTop w:val="0"/>
      <w:marBottom w:val="0"/>
      <w:divBdr>
        <w:top w:val="none" w:sz="0" w:space="0" w:color="auto"/>
        <w:left w:val="none" w:sz="0" w:space="0" w:color="auto"/>
        <w:bottom w:val="none" w:sz="0" w:space="0" w:color="auto"/>
        <w:right w:val="none" w:sz="0" w:space="0" w:color="auto"/>
      </w:divBdr>
      <w:divsChild>
        <w:div w:id="959452673">
          <w:marLeft w:val="0"/>
          <w:marRight w:val="0"/>
          <w:marTop w:val="0"/>
          <w:marBottom w:val="0"/>
          <w:divBdr>
            <w:top w:val="none" w:sz="0" w:space="0" w:color="auto"/>
            <w:left w:val="none" w:sz="0" w:space="0" w:color="auto"/>
            <w:bottom w:val="none" w:sz="0" w:space="0" w:color="auto"/>
            <w:right w:val="none" w:sz="0" w:space="0" w:color="auto"/>
          </w:divBdr>
        </w:div>
        <w:div w:id="700977658">
          <w:marLeft w:val="0"/>
          <w:marRight w:val="0"/>
          <w:marTop w:val="0"/>
          <w:marBottom w:val="0"/>
          <w:divBdr>
            <w:top w:val="none" w:sz="0" w:space="0" w:color="auto"/>
            <w:left w:val="none" w:sz="0" w:space="0" w:color="auto"/>
            <w:bottom w:val="none" w:sz="0" w:space="0" w:color="auto"/>
            <w:right w:val="none" w:sz="0" w:space="0" w:color="auto"/>
          </w:divBdr>
        </w:div>
        <w:div w:id="1014262518">
          <w:marLeft w:val="0"/>
          <w:marRight w:val="0"/>
          <w:marTop w:val="0"/>
          <w:marBottom w:val="0"/>
          <w:divBdr>
            <w:top w:val="single" w:sz="6" w:space="0" w:color="auto"/>
            <w:left w:val="single" w:sz="6" w:space="0" w:color="auto"/>
            <w:bottom w:val="single" w:sz="6" w:space="0" w:color="auto"/>
            <w:right w:val="single" w:sz="6" w:space="0" w:color="auto"/>
          </w:divBdr>
          <w:divsChild>
            <w:div w:id="583147070">
              <w:marLeft w:val="0"/>
              <w:marRight w:val="0"/>
              <w:marTop w:val="0"/>
              <w:marBottom w:val="0"/>
              <w:divBdr>
                <w:top w:val="none" w:sz="0" w:space="0" w:color="auto"/>
                <w:left w:val="none" w:sz="0" w:space="0" w:color="auto"/>
                <w:bottom w:val="none" w:sz="0" w:space="0" w:color="auto"/>
                <w:right w:val="none" w:sz="0" w:space="0" w:color="auto"/>
              </w:divBdr>
              <w:divsChild>
                <w:div w:id="8379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7145">
      <w:bodyDiv w:val="1"/>
      <w:marLeft w:val="0"/>
      <w:marRight w:val="0"/>
      <w:marTop w:val="0"/>
      <w:marBottom w:val="0"/>
      <w:divBdr>
        <w:top w:val="none" w:sz="0" w:space="0" w:color="auto"/>
        <w:left w:val="none" w:sz="0" w:space="0" w:color="auto"/>
        <w:bottom w:val="none" w:sz="0" w:space="0" w:color="auto"/>
        <w:right w:val="none" w:sz="0" w:space="0" w:color="auto"/>
      </w:divBdr>
    </w:div>
    <w:div w:id="97725434">
      <w:bodyDiv w:val="1"/>
      <w:marLeft w:val="0"/>
      <w:marRight w:val="0"/>
      <w:marTop w:val="0"/>
      <w:marBottom w:val="0"/>
      <w:divBdr>
        <w:top w:val="none" w:sz="0" w:space="0" w:color="auto"/>
        <w:left w:val="none" w:sz="0" w:space="0" w:color="auto"/>
        <w:bottom w:val="none" w:sz="0" w:space="0" w:color="auto"/>
        <w:right w:val="none" w:sz="0" w:space="0" w:color="auto"/>
      </w:divBdr>
      <w:divsChild>
        <w:div w:id="1662732474">
          <w:marLeft w:val="-150"/>
          <w:marRight w:val="-150"/>
          <w:marTop w:val="0"/>
          <w:marBottom w:val="0"/>
          <w:divBdr>
            <w:top w:val="none" w:sz="0" w:space="0" w:color="auto"/>
            <w:left w:val="none" w:sz="0" w:space="0" w:color="auto"/>
            <w:bottom w:val="none" w:sz="0" w:space="0" w:color="auto"/>
            <w:right w:val="none" w:sz="0" w:space="0" w:color="auto"/>
          </w:divBdr>
          <w:divsChild>
            <w:div w:id="1984311205">
              <w:marLeft w:val="0"/>
              <w:marRight w:val="0"/>
              <w:marTop w:val="0"/>
              <w:marBottom w:val="0"/>
              <w:divBdr>
                <w:top w:val="none" w:sz="0" w:space="0" w:color="auto"/>
                <w:left w:val="none" w:sz="0" w:space="0" w:color="auto"/>
                <w:bottom w:val="none" w:sz="0" w:space="0" w:color="auto"/>
                <w:right w:val="none" w:sz="0" w:space="0" w:color="auto"/>
              </w:divBdr>
              <w:divsChild>
                <w:div w:id="534849564">
                  <w:marLeft w:val="0"/>
                  <w:marRight w:val="0"/>
                  <w:marTop w:val="0"/>
                  <w:marBottom w:val="0"/>
                  <w:divBdr>
                    <w:top w:val="none" w:sz="0" w:space="0" w:color="auto"/>
                    <w:left w:val="none" w:sz="0" w:space="0" w:color="auto"/>
                    <w:bottom w:val="none" w:sz="0" w:space="0" w:color="auto"/>
                    <w:right w:val="none" w:sz="0" w:space="0" w:color="auto"/>
                  </w:divBdr>
                  <w:divsChild>
                    <w:div w:id="136578626">
                      <w:marLeft w:val="0"/>
                      <w:marRight w:val="0"/>
                      <w:marTop w:val="0"/>
                      <w:marBottom w:val="0"/>
                      <w:divBdr>
                        <w:top w:val="none" w:sz="0" w:space="0" w:color="auto"/>
                        <w:left w:val="none" w:sz="0" w:space="0" w:color="auto"/>
                        <w:bottom w:val="none" w:sz="0" w:space="0" w:color="auto"/>
                        <w:right w:val="none" w:sz="0" w:space="0" w:color="auto"/>
                      </w:divBdr>
                    </w:div>
                  </w:divsChild>
                </w:div>
                <w:div w:id="704018603">
                  <w:marLeft w:val="0"/>
                  <w:marRight w:val="0"/>
                  <w:marTop w:val="0"/>
                  <w:marBottom w:val="0"/>
                  <w:divBdr>
                    <w:top w:val="none" w:sz="0" w:space="0" w:color="auto"/>
                    <w:left w:val="none" w:sz="0" w:space="0" w:color="auto"/>
                    <w:bottom w:val="none" w:sz="0" w:space="0" w:color="auto"/>
                    <w:right w:val="none" w:sz="0" w:space="0" w:color="auto"/>
                  </w:divBdr>
                  <w:divsChild>
                    <w:div w:id="110083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6513">
          <w:marLeft w:val="-150"/>
          <w:marRight w:val="-150"/>
          <w:marTop w:val="0"/>
          <w:marBottom w:val="0"/>
          <w:divBdr>
            <w:top w:val="none" w:sz="0" w:space="0" w:color="auto"/>
            <w:left w:val="none" w:sz="0" w:space="0" w:color="auto"/>
            <w:bottom w:val="none" w:sz="0" w:space="0" w:color="auto"/>
            <w:right w:val="none" w:sz="0" w:space="0" w:color="auto"/>
          </w:divBdr>
          <w:divsChild>
            <w:div w:id="1312177357">
              <w:marLeft w:val="0"/>
              <w:marRight w:val="0"/>
              <w:marTop w:val="0"/>
              <w:marBottom w:val="0"/>
              <w:divBdr>
                <w:top w:val="none" w:sz="0" w:space="0" w:color="auto"/>
                <w:left w:val="none" w:sz="0" w:space="0" w:color="auto"/>
                <w:bottom w:val="none" w:sz="0" w:space="0" w:color="auto"/>
                <w:right w:val="none" w:sz="0" w:space="0" w:color="auto"/>
              </w:divBdr>
              <w:divsChild>
                <w:div w:id="138036080">
                  <w:marLeft w:val="0"/>
                  <w:marRight w:val="0"/>
                  <w:marTop w:val="0"/>
                  <w:marBottom w:val="0"/>
                  <w:divBdr>
                    <w:top w:val="none" w:sz="0" w:space="0" w:color="auto"/>
                    <w:left w:val="none" w:sz="0" w:space="0" w:color="auto"/>
                    <w:bottom w:val="none" w:sz="0" w:space="0" w:color="auto"/>
                    <w:right w:val="none" w:sz="0" w:space="0" w:color="auto"/>
                  </w:divBdr>
                  <w:divsChild>
                    <w:div w:id="519315037">
                      <w:marLeft w:val="0"/>
                      <w:marRight w:val="0"/>
                      <w:marTop w:val="0"/>
                      <w:marBottom w:val="0"/>
                      <w:divBdr>
                        <w:top w:val="none" w:sz="0" w:space="0" w:color="auto"/>
                        <w:left w:val="none" w:sz="0" w:space="0" w:color="auto"/>
                        <w:bottom w:val="none" w:sz="0" w:space="0" w:color="auto"/>
                        <w:right w:val="none" w:sz="0" w:space="0" w:color="auto"/>
                      </w:divBdr>
                    </w:div>
                    <w:div w:id="1559051141">
                      <w:marLeft w:val="0"/>
                      <w:marRight w:val="0"/>
                      <w:marTop w:val="0"/>
                      <w:marBottom w:val="0"/>
                      <w:divBdr>
                        <w:top w:val="none" w:sz="0" w:space="0" w:color="auto"/>
                        <w:left w:val="none" w:sz="0" w:space="0" w:color="auto"/>
                        <w:bottom w:val="none" w:sz="0" w:space="0" w:color="auto"/>
                        <w:right w:val="none" w:sz="0" w:space="0" w:color="auto"/>
                      </w:divBdr>
                      <w:divsChild>
                        <w:div w:id="894660618">
                          <w:marLeft w:val="0"/>
                          <w:marRight w:val="0"/>
                          <w:marTop w:val="0"/>
                          <w:marBottom w:val="0"/>
                          <w:divBdr>
                            <w:top w:val="none" w:sz="0" w:space="0" w:color="auto"/>
                            <w:left w:val="none" w:sz="0" w:space="0" w:color="auto"/>
                            <w:bottom w:val="none" w:sz="0" w:space="0" w:color="auto"/>
                            <w:right w:val="none" w:sz="0" w:space="0" w:color="auto"/>
                          </w:divBdr>
                          <w:divsChild>
                            <w:div w:id="795948518">
                              <w:marLeft w:val="0"/>
                              <w:marRight w:val="0"/>
                              <w:marTop w:val="0"/>
                              <w:marBottom w:val="0"/>
                              <w:divBdr>
                                <w:top w:val="none" w:sz="0" w:space="0" w:color="auto"/>
                                <w:left w:val="none" w:sz="0" w:space="0" w:color="auto"/>
                                <w:bottom w:val="none" w:sz="0" w:space="0" w:color="auto"/>
                                <w:right w:val="none" w:sz="0" w:space="0" w:color="auto"/>
                              </w:divBdr>
                            </w:div>
                            <w:div w:id="1071541510">
                              <w:marLeft w:val="0"/>
                              <w:marRight w:val="0"/>
                              <w:marTop w:val="0"/>
                              <w:marBottom w:val="0"/>
                              <w:divBdr>
                                <w:top w:val="none" w:sz="0" w:space="0" w:color="auto"/>
                                <w:left w:val="none" w:sz="0" w:space="0" w:color="auto"/>
                                <w:bottom w:val="none" w:sz="0" w:space="0" w:color="auto"/>
                                <w:right w:val="none" w:sz="0" w:space="0" w:color="auto"/>
                              </w:divBdr>
                            </w:div>
                            <w:div w:id="106513359">
                              <w:marLeft w:val="0"/>
                              <w:marRight w:val="0"/>
                              <w:marTop w:val="0"/>
                              <w:marBottom w:val="0"/>
                              <w:divBdr>
                                <w:top w:val="none" w:sz="0" w:space="0" w:color="auto"/>
                                <w:left w:val="none" w:sz="0" w:space="0" w:color="auto"/>
                                <w:bottom w:val="none" w:sz="0" w:space="0" w:color="auto"/>
                                <w:right w:val="none" w:sz="0" w:space="0" w:color="auto"/>
                              </w:divBdr>
                            </w:div>
                            <w:div w:id="1346250600">
                              <w:marLeft w:val="0"/>
                              <w:marRight w:val="0"/>
                              <w:marTop w:val="0"/>
                              <w:marBottom w:val="0"/>
                              <w:divBdr>
                                <w:top w:val="none" w:sz="0" w:space="0" w:color="auto"/>
                                <w:left w:val="none" w:sz="0" w:space="0" w:color="auto"/>
                                <w:bottom w:val="none" w:sz="0" w:space="0" w:color="auto"/>
                                <w:right w:val="none" w:sz="0" w:space="0" w:color="auto"/>
                              </w:divBdr>
                            </w:div>
                            <w:div w:id="12013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76560">
              <w:marLeft w:val="0"/>
              <w:marRight w:val="0"/>
              <w:marTop w:val="0"/>
              <w:marBottom w:val="0"/>
              <w:divBdr>
                <w:top w:val="none" w:sz="0" w:space="0" w:color="auto"/>
                <w:left w:val="none" w:sz="0" w:space="0" w:color="auto"/>
                <w:bottom w:val="none" w:sz="0" w:space="0" w:color="auto"/>
                <w:right w:val="none" w:sz="0" w:space="0" w:color="auto"/>
              </w:divBdr>
              <w:divsChild>
                <w:div w:id="2045327521">
                  <w:marLeft w:val="0"/>
                  <w:marRight w:val="0"/>
                  <w:marTop w:val="0"/>
                  <w:marBottom w:val="0"/>
                  <w:divBdr>
                    <w:top w:val="none" w:sz="0" w:space="0" w:color="auto"/>
                    <w:left w:val="none" w:sz="0" w:space="0" w:color="auto"/>
                    <w:bottom w:val="none" w:sz="0" w:space="0" w:color="auto"/>
                    <w:right w:val="none" w:sz="0" w:space="0" w:color="auto"/>
                  </w:divBdr>
                  <w:divsChild>
                    <w:div w:id="433404908">
                      <w:marLeft w:val="0"/>
                      <w:marRight w:val="0"/>
                      <w:marTop w:val="0"/>
                      <w:marBottom w:val="0"/>
                      <w:divBdr>
                        <w:top w:val="none" w:sz="0" w:space="0" w:color="auto"/>
                        <w:left w:val="none" w:sz="0" w:space="0" w:color="auto"/>
                        <w:bottom w:val="none" w:sz="0" w:space="0" w:color="auto"/>
                        <w:right w:val="none" w:sz="0" w:space="0" w:color="auto"/>
                      </w:divBdr>
                      <w:divsChild>
                        <w:div w:id="1011756576">
                          <w:marLeft w:val="0"/>
                          <w:marRight w:val="0"/>
                          <w:marTop w:val="0"/>
                          <w:marBottom w:val="0"/>
                          <w:divBdr>
                            <w:top w:val="none" w:sz="0" w:space="0" w:color="auto"/>
                            <w:left w:val="none" w:sz="0" w:space="0" w:color="auto"/>
                            <w:bottom w:val="none" w:sz="0" w:space="0" w:color="auto"/>
                            <w:right w:val="none" w:sz="0" w:space="0" w:color="auto"/>
                          </w:divBdr>
                        </w:div>
                      </w:divsChild>
                    </w:div>
                    <w:div w:id="934632066">
                      <w:marLeft w:val="0"/>
                      <w:marRight w:val="0"/>
                      <w:marTop w:val="0"/>
                      <w:marBottom w:val="450"/>
                      <w:divBdr>
                        <w:top w:val="none" w:sz="0" w:space="0" w:color="auto"/>
                        <w:left w:val="none" w:sz="0" w:space="0" w:color="auto"/>
                        <w:bottom w:val="none" w:sz="0" w:space="0" w:color="auto"/>
                        <w:right w:val="none" w:sz="0" w:space="0" w:color="auto"/>
                      </w:divBdr>
                    </w:div>
                    <w:div w:id="16262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6874">
      <w:bodyDiv w:val="1"/>
      <w:marLeft w:val="0"/>
      <w:marRight w:val="0"/>
      <w:marTop w:val="0"/>
      <w:marBottom w:val="0"/>
      <w:divBdr>
        <w:top w:val="none" w:sz="0" w:space="0" w:color="auto"/>
        <w:left w:val="none" w:sz="0" w:space="0" w:color="auto"/>
        <w:bottom w:val="none" w:sz="0" w:space="0" w:color="auto"/>
        <w:right w:val="none" w:sz="0" w:space="0" w:color="auto"/>
      </w:divBdr>
      <w:divsChild>
        <w:div w:id="17244456">
          <w:marLeft w:val="0"/>
          <w:marRight w:val="0"/>
          <w:marTop w:val="0"/>
          <w:marBottom w:val="0"/>
          <w:divBdr>
            <w:top w:val="none" w:sz="0" w:space="0" w:color="auto"/>
            <w:left w:val="none" w:sz="0" w:space="0" w:color="auto"/>
            <w:bottom w:val="none" w:sz="0" w:space="0" w:color="auto"/>
            <w:right w:val="none" w:sz="0" w:space="0" w:color="auto"/>
          </w:divBdr>
        </w:div>
      </w:divsChild>
    </w:div>
    <w:div w:id="97918753">
      <w:bodyDiv w:val="1"/>
      <w:marLeft w:val="0"/>
      <w:marRight w:val="0"/>
      <w:marTop w:val="0"/>
      <w:marBottom w:val="0"/>
      <w:divBdr>
        <w:top w:val="none" w:sz="0" w:space="0" w:color="auto"/>
        <w:left w:val="none" w:sz="0" w:space="0" w:color="auto"/>
        <w:bottom w:val="none" w:sz="0" w:space="0" w:color="auto"/>
        <w:right w:val="none" w:sz="0" w:space="0" w:color="auto"/>
      </w:divBdr>
      <w:divsChild>
        <w:div w:id="1853521631">
          <w:marLeft w:val="-225"/>
          <w:marRight w:val="-225"/>
          <w:marTop w:val="0"/>
          <w:marBottom w:val="0"/>
          <w:divBdr>
            <w:top w:val="none" w:sz="0" w:space="0" w:color="auto"/>
            <w:left w:val="none" w:sz="0" w:space="0" w:color="auto"/>
            <w:bottom w:val="none" w:sz="0" w:space="0" w:color="auto"/>
            <w:right w:val="none" w:sz="0" w:space="0" w:color="auto"/>
          </w:divBdr>
        </w:div>
        <w:div w:id="356784400">
          <w:marLeft w:val="-225"/>
          <w:marRight w:val="-225"/>
          <w:marTop w:val="0"/>
          <w:marBottom w:val="0"/>
          <w:divBdr>
            <w:top w:val="none" w:sz="0" w:space="0" w:color="auto"/>
            <w:left w:val="none" w:sz="0" w:space="0" w:color="auto"/>
            <w:bottom w:val="none" w:sz="0" w:space="0" w:color="auto"/>
            <w:right w:val="none" w:sz="0" w:space="0" w:color="auto"/>
          </w:divBdr>
          <w:divsChild>
            <w:div w:id="1650397319">
              <w:marLeft w:val="0"/>
              <w:marRight w:val="0"/>
              <w:marTop w:val="0"/>
              <w:marBottom w:val="0"/>
              <w:divBdr>
                <w:top w:val="none" w:sz="0" w:space="0" w:color="auto"/>
                <w:left w:val="none" w:sz="0" w:space="0" w:color="auto"/>
                <w:bottom w:val="none" w:sz="0" w:space="0" w:color="auto"/>
                <w:right w:val="none" w:sz="0" w:space="0" w:color="auto"/>
              </w:divBdr>
              <w:divsChild>
                <w:div w:id="6727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7731">
      <w:bodyDiv w:val="1"/>
      <w:marLeft w:val="0"/>
      <w:marRight w:val="0"/>
      <w:marTop w:val="0"/>
      <w:marBottom w:val="0"/>
      <w:divBdr>
        <w:top w:val="none" w:sz="0" w:space="0" w:color="auto"/>
        <w:left w:val="none" w:sz="0" w:space="0" w:color="auto"/>
        <w:bottom w:val="none" w:sz="0" w:space="0" w:color="auto"/>
        <w:right w:val="none" w:sz="0" w:space="0" w:color="auto"/>
      </w:divBdr>
      <w:divsChild>
        <w:div w:id="1012147030">
          <w:marLeft w:val="-150"/>
          <w:marRight w:val="-150"/>
          <w:marTop w:val="0"/>
          <w:marBottom w:val="0"/>
          <w:divBdr>
            <w:top w:val="none" w:sz="0" w:space="0" w:color="auto"/>
            <w:left w:val="none" w:sz="0" w:space="0" w:color="auto"/>
            <w:bottom w:val="none" w:sz="0" w:space="0" w:color="auto"/>
            <w:right w:val="none" w:sz="0" w:space="0" w:color="auto"/>
          </w:divBdr>
          <w:divsChild>
            <w:div w:id="1524782157">
              <w:marLeft w:val="0"/>
              <w:marRight w:val="0"/>
              <w:marTop w:val="0"/>
              <w:marBottom w:val="0"/>
              <w:divBdr>
                <w:top w:val="none" w:sz="0" w:space="0" w:color="auto"/>
                <w:left w:val="none" w:sz="0" w:space="0" w:color="auto"/>
                <w:bottom w:val="none" w:sz="0" w:space="0" w:color="auto"/>
                <w:right w:val="none" w:sz="0" w:space="0" w:color="auto"/>
              </w:divBdr>
              <w:divsChild>
                <w:div w:id="327952445">
                  <w:marLeft w:val="0"/>
                  <w:marRight w:val="0"/>
                  <w:marTop w:val="0"/>
                  <w:marBottom w:val="0"/>
                  <w:divBdr>
                    <w:top w:val="none" w:sz="0" w:space="0" w:color="auto"/>
                    <w:left w:val="none" w:sz="0" w:space="0" w:color="auto"/>
                    <w:bottom w:val="none" w:sz="0" w:space="0" w:color="auto"/>
                    <w:right w:val="none" w:sz="0" w:space="0" w:color="auto"/>
                  </w:divBdr>
                  <w:divsChild>
                    <w:div w:id="1579903407">
                      <w:marLeft w:val="0"/>
                      <w:marRight w:val="0"/>
                      <w:marTop w:val="0"/>
                      <w:marBottom w:val="0"/>
                      <w:divBdr>
                        <w:top w:val="none" w:sz="0" w:space="0" w:color="auto"/>
                        <w:left w:val="none" w:sz="0" w:space="0" w:color="auto"/>
                        <w:bottom w:val="none" w:sz="0" w:space="0" w:color="auto"/>
                        <w:right w:val="none" w:sz="0" w:space="0" w:color="auto"/>
                      </w:divBdr>
                    </w:div>
                  </w:divsChild>
                </w:div>
                <w:div w:id="1029454614">
                  <w:marLeft w:val="0"/>
                  <w:marRight w:val="0"/>
                  <w:marTop w:val="0"/>
                  <w:marBottom w:val="0"/>
                  <w:divBdr>
                    <w:top w:val="none" w:sz="0" w:space="0" w:color="auto"/>
                    <w:left w:val="none" w:sz="0" w:space="0" w:color="auto"/>
                    <w:bottom w:val="none" w:sz="0" w:space="0" w:color="auto"/>
                    <w:right w:val="none" w:sz="0" w:space="0" w:color="auto"/>
                  </w:divBdr>
                  <w:divsChild>
                    <w:div w:id="11680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55357">
          <w:marLeft w:val="-150"/>
          <w:marRight w:val="-150"/>
          <w:marTop w:val="0"/>
          <w:marBottom w:val="0"/>
          <w:divBdr>
            <w:top w:val="none" w:sz="0" w:space="0" w:color="auto"/>
            <w:left w:val="none" w:sz="0" w:space="0" w:color="auto"/>
            <w:bottom w:val="none" w:sz="0" w:space="0" w:color="auto"/>
            <w:right w:val="none" w:sz="0" w:space="0" w:color="auto"/>
          </w:divBdr>
          <w:divsChild>
            <w:div w:id="829905797">
              <w:marLeft w:val="0"/>
              <w:marRight w:val="0"/>
              <w:marTop w:val="0"/>
              <w:marBottom w:val="0"/>
              <w:divBdr>
                <w:top w:val="none" w:sz="0" w:space="0" w:color="auto"/>
                <w:left w:val="none" w:sz="0" w:space="0" w:color="auto"/>
                <w:bottom w:val="none" w:sz="0" w:space="0" w:color="auto"/>
                <w:right w:val="none" w:sz="0" w:space="0" w:color="auto"/>
              </w:divBdr>
              <w:divsChild>
                <w:div w:id="1149176877">
                  <w:marLeft w:val="0"/>
                  <w:marRight w:val="0"/>
                  <w:marTop w:val="0"/>
                  <w:marBottom w:val="0"/>
                  <w:divBdr>
                    <w:top w:val="none" w:sz="0" w:space="0" w:color="auto"/>
                    <w:left w:val="none" w:sz="0" w:space="0" w:color="auto"/>
                    <w:bottom w:val="none" w:sz="0" w:space="0" w:color="auto"/>
                    <w:right w:val="none" w:sz="0" w:space="0" w:color="auto"/>
                  </w:divBdr>
                  <w:divsChild>
                    <w:div w:id="922908266">
                      <w:marLeft w:val="0"/>
                      <w:marRight w:val="0"/>
                      <w:marTop w:val="0"/>
                      <w:marBottom w:val="0"/>
                      <w:divBdr>
                        <w:top w:val="none" w:sz="0" w:space="0" w:color="auto"/>
                        <w:left w:val="none" w:sz="0" w:space="0" w:color="auto"/>
                        <w:bottom w:val="none" w:sz="0" w:space="0" w:color="auto"/>
                        <w:right w:val="none" w:sz="0" w:space="0" w:color="auto"/>
                      </w:divBdr>
                    </w:div>
                    <w:div w:id="1782802975">
                      <w:marLeft w:val="0"/>
                      <w:marRight w:val="0"/>
                      <w:marTop w:val="0"/>
                      <w:marBottom w:val="0"/>
                      <w:divBdr>
                        <w:top w:val="none" w:sz="0" w:space="0" w:color="auto"/>
                        <w:left w:val="none" w:sz="0" w:space="0" w:color="auto"/>
                        <w:bottom w:val="none" w:sz="0" w:space="0" w:color="auto"/>
                        <w:right w:val="none" w:sz="0" w:space="0" w:color="auto"/>
                      </w:divBdr>
                      <w:divsChild>
                        <w:div w:id="1230504282">
                          <w:marLeft w:val="0"/>
                          <w:marRight w:val="0"/>
                          <w:marTop w:val="0"/>
                          <w:marBottom w:val="0"/>
                          <w:divBdr>
                            <w:top w:val="none" w:sz="0" w:space="0" w:color="auto"/>
                            <w:left w:val="none" w:sz="0" w:space="0" w:color="auto"/>
                            <w:bottom w:val="none" w:sz="0" w:space="0" w:color="auto"/>
                            <w:right w:val="none" w:sz="0" w:space="0" w:color="auto"/>
                          </w:divBdr>
                          <w:divsChild>
                            <w:div w:id="1213618286">
                              <w:marLeft w:val="0"/>
                              <w:marRight w:val="0"/>
                              <w:marTop w:val="0"/>
                              <w:marBottom w:val="0"/>
                              <w:divBdr>
                                <w:top w:val="none" w:sz="0" w:space="0" w:color="auto"/>
                                <w:left w:val="none" w:sz="0" w:space="0" w:color="auto"/>
                                <w:bottom w:val="none" w:sz="0" w:space="0" w:color="auto"/>
                                <w:right w:val="none" w:sz="0" w:space="0" w:color="auto"/>
                              </w:divBdr>
                            </w:div>
                            <w:div w:id="1002859647">
                              <w:marLeft w:val="0"/>
                              <w:marRight w:val="0"/>
                              <w:marTop w:val="0"/>
                              <w:marBottom w:val="0"/>
                              <w:divBdr>
                                <w:top w:val="none" w:sz="0" w:space="0" w:color="auto"/>
                                <w:left w:val="none" w:sz="0" w:space="0" w:color="auto"/>
                                <w:bottom w:val="none" w:sz="0" w:space="0" w:color="auto"/>
                                <w:right w:val="none" w:sz="0" w:space="0" w:color="auto"/>
                              </w:divBdr>
                            </w:div>
                            <w:div w:id="1533762221">
                              <w:marLeft w:val="0"/>
                              <w:marRight w:val="0"/>
                              <w:marTop w:val="0"/>
                              <w:marBottom w:val="0"/>
                              <w:divBdr>
                                <w:top w:val="none" w:sz="0" w:space="0" w:color="auto"/>
                                <w:left w:val="none" w:sz="0" w:space="0" w:color="auto"/>
                                <w:bottom w:val="none" w:sz="0" w:space="0" w:color="auto"/>
                                <w:right w:val="none" w:sz="0" w:space="0" w:color="auto"/>
                              </w:divBdr>
                            </w:div>
                            <w:div w:id="599875069">
                              <w:marLeft w:val="0"/>
                              <w:marRight w:val="0"/>
                              <w:marTop w:val="0"/>
                              <w:marBottom w:val="0"/>
                              <w:divBdr>
                                <w:top w:val="none" w:sz="0" w:space="0" w:color="auto"/>
                                <w:left w:val="none" w:sz="0" w:space="0" w:color="auto"/>
                                <w:bottom w:val="none" w:sz="0" w:space="0" w:color="auto"/>
                                <w:right w:val="none" w:sz="0" w:space="0" w:color="auto"/>
                              </w:divBdr>
                            </w:div>
                            <w:div w:id="8282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61941">
              <w:marLeft w:val="0"/>
              <w:marRight w:val="0"/>
              <w:marTop w:val="0"/>
              <w:marBottom w:val="0"/>
              <w:divBdr>
                <w:top w:val="none" w:sz="0" w:space="0" w:color="auto"/>
                <w:left w:val="none" w:sz="0" w:space="0" w:color="auto"/>
                <w:bottom w:val="none" w:sz="0" w:space="0" w:color="auto"/>
                <w:right w:val="none" w:sz="0" w:space="0" w:color="auto"/>
              </w:divBdr>
              <w:divsChild>
                <w:div w:id="409500268">
                  <w:marLeft w:val="0"/>
                  <w:marRight w:val="0"/>
                  <w:marTop w:val="0"/>
                  <w:marBottom w:val="0"/>
                  <w:divBdr>
                    <w:top w:val="none" w:sz="0" w:space="0" w:color="auto"/>
                    <w:left w:val="none" w:sz="0" w:space="0" w:color="auto"/>
                    <w:bottom w:val="none" w:sz="0" w:space="0" w:color="auto"/>
                    <w:right w:val="none" w:sz="0" w:space="0" w:color="auto"/>
                  </w:divBdr>
                  <w:divsChild>
                    <w:div w:id="830410695">
                      <w:marLeft w:val="0"/>
                      <w:marRight w:val="0"/>
                      <w:marTop w:val="0"/>
                      <w:marBottom w:val="0"/>
                      <w:divBdr>
                        <w:top w:val="none" w:sz="0" w:space="0" w:color="auto"/>
                        <w:left w:val="none" w:sz="0" w:space="0" w:color="auto"/>
                        <w:bottom w:val="none" w:sz="0" w:space="0" w:color="auto"/>
                        <w:right w:val="none" w:sz="0" w:space="0" w:color="auto"/>
                      </w:divBdr>
                      <w:divsChild>
                        <w:div w:id="667177974">
                          <w:marLeft w:val="0"/>
                          <w:marRight w:val="0"/>
                          <w:marTop w:val="0"/>
                          <w:marBottom w:val="0"/>
                          <w:divBdr>
                            <w:top w:val="none" w:sz="0" w:space="0" w:color="auto"/>
                            <w:left w:val="none" w:sz="0" w:space="0" w:color="auto"/>
                            <w:bottom w:val="none" w:sz="0" w:space="0" w:color="auto"/>
                            <w:right w:val="none" w:sz="0" w:space="0" w:color="auto"/>
                          </w:divBdr>
                        </w:div>
                      </w:divsChild>
                    </w:div>
                    <w:div w:id="1428883256">
                      <w:marLeft w:val="0"/>
                      <w:marRight w:val="0"/>
                      <w:marTop w:val="0"/>
                      <w:marBottom w:val="450"/>
                      <w:divBdr>
                        <w:top w:val="none" w:sz="0" w:space="0" w:color="auto"/>
                        <w:left w:val="none" w:sz="0" w:space="0" w:color="auto"/>
                        <w:bottom w:val="none" w:sz="0" w:space="0" w:color="auto"/>
                        <w:right w:val="none" w:sz="0" w:space="0" w:color="auto"/>
                      </w:divBdr>
                    </w:div>
                    <w:div w:id="479883643">
                      <w:marLeft w:val="0"/>
                      <w:marRight w:val="0"/>
                      <w:marTop w:val="0"/>
                      <w:marBottom w:val="0"/>
                      <w:divBdr>
                        <w:top w:val="none" w:sz="0" w:space="0" w:color="auto"/>
                        <w:left w:val="none" w:sz="0" w:space="0" w:color="auto"/>
                        <w:bottom w:val="none" w:sz="0" w:space="0" w:color="auto"/>
                        <w:right w:val="none" w:sz="0" w:space="0" w:color="auto"/>
                      </w:divBdr>
                      <w:divsChild>
                        <w:div w:id="2021155812">
                          <w:marLeft w:val="-150"/>
                          <w:marRight w:val="-150"/>
                          <w:marTop w:val="0"/>
                          <w:marBottom w:val="0"/>
                          <w:divBdr>
                            <w:top w:val="none" w:sz="0" w:space="0" w:color="auto"/>
                            <w:left w:val="none" w:sz="0" w:space="0" w:color="auto"/>
                            <w:bottom w:val="none" w:sz="0" w:space="0" w:color="auto"/>
                            <w:right w:val="none" w:sz="0" w:space="0" w:color="auto"/>
                          </w:divBdr>
                          <w:divsChild>
                            <w:div w:id="9576294">
                              <w:marLeft w:val="0"/>
                              <w:marRight w:val="0"/>
                              <w:marTop w:val="0"/>
                              <w:marBottom w:val="0"/>
                              <w:divBdr>
                                <w:top w:val="none" w:sz="0" w:space="0" w:color="auto"/>
                                <w:left w:val="none" w:sz="0" w:space="0" w:color="auto"/>
                                <w:bottom w:val="none" w:sz="0" w:space="0" w:color="auto"/>
                                <w:right w:val="none" w:sz="0" w:space="0" w:color="auto"/>
                              </w:divBdr>
                            </w:div>
                            <w:div w:id="709307081">
                              <w:marLeft w:val="0"/>
                              <w:marRight w:val="0"/>
                              <w:marTop w:val="0"/>
                              <w:marBottom w:val="0"/>
                              <w:divBdr>
                                <w:top w:val="none" w:sz="0" w:space="0" w:color="auto"/>
                                <w:left w:val="none" w:sz="0" w:space="0" w:color="auto"/>
                                <w:bottom w:val="none" w:sz="0" w:space="0" w:color="auto"/>
                                <w:right w:val="none" w:sz="0" w:space="0" w:color="auto"/>
                              </w:divBdr>
                              <w:divsChild>
                                <w:div w:id="5933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1128">
                          <w:marLeft w:val="-150"/>
                          <w:marRight w:val="-150"/>
                          <w:marTop w:val="0"/>
                          <w:marBottom w:val="0"/>
                          <w:divBdr>
                            <w:top w:val="none" w:sz="0" w:space="0" w:color="auto"/>
                            <w:left w:val="none" w:sz="0" w:space="0" w:color="auto"/>
                            <w:bottom w:val="none" w:sz="0" w:space="0" w:color="auto"/>
                            <w:right w:val="none" w:sz="0" w:space="0" w:color="auto"/>
                          </w:divBdr>
                          <w:divsChild>
                            <w:div w:id="1236864442">
                              <w:marLeft w:val="0"/>
                              <w:marRight w:val="0"/>
                              <w:marTop w:val="0"/>
                              <w:marBottom w:val="0"/>
                              <w:divBdr>
                                <w:top w:val="none" w:sz="0" w:space="0" w:color="auto"/>
                                <w:left w:val="none" w:sz="0" w:space="0" w:color="auto"/>
                                <w:bottom w:val="none" w:sz="0" w:space="0" w:color="auto"/>
                                <w:right w:val="none" w:sz="0" w:space="0" w:color="auto"/>
                              </w:divBdr>
                            </w:div>
                            <w:div w:id="239483892">
                              <w:marLeft w:val="0"/>
                              <w:marRight w:val="0"/>
                              <w:marTop w:val="0"/>
                              <w:marBottom w:val="0"/>
                              <w:divBdr>
                                <w:top w:val="none" w:sz="0" w:space="0" w:color="auto"/>
                                <w:left w:val="none" w:sz="0" w:space="0" w:color="auto"/>
                                <w:bottom w:val="none" w:sz="0" w:space="0" w:color="auto"/>
                                <w:right w:val="none" w:sz="0" w:space="0" w:color="auto"/>
                              </w:divBdr>
                              <w:divsChild>
                                <w:div w:id="6598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1882">
      <w:bodyDiv w:val="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150"/>
          <w:marRight w:val="-150"/>
          <w:marTop w:val="0"/>
          <w:marBottom w:val="0"/>
          <w:divBdr>
            <w:top w:val="none" w:sz="0" w:space="0" w:color="auto"/>
            <w:left w:val="none" w:sz="0" w:space="0" w:color="auto"/>
            <w:bottom w:val="none" w:sz="0" w:space="0" w:color="auto"/>
            <w:right w:val="none" w:sz="0" w:space="0" w:color="auto"/>
          </w:divBdr>
          <w:divsChild>
            <w:div w:id="1694041002">
              <w:marLeft w:val="0"/>
              <w:marRight w:val="0"/>
              <w:marTop w:val="0"/>
              <w:marBottom w:val="0"/>
              <w:divBdr>
                <w:top w:val="none" w:sz="0" w:space="0" w:color="auto"/>
                <w:left w:val="none" w:sz="0" w:space="0" w:color="auto"/>
                <w:bottom w:val="none" w:sz="0" w:space="0" w:color="auto"/>
                <w:right w:val="none" w:sz="0" w:space="0" w:color="auto"/>
              </w:divBdr>
              <w:divsChild>
                <w:div w:id="645477704">
                  <w:marLeft w:val="0"/>
                  <w:marRight w:val="0"/>
                  <w:marTop w:val="0"/>
                  <w:marBottom w:val="0"/>
                  <w:divBdr>
                    <w:top w:val="none" w:sz="0" w:space="0" w:color="auto"/>
                    <w:left w:val="none" w:sz="0" w:space="0" w:color="auto"/>
                    <w:bottom w:val="none" w:sz="0" w:space="0" w:color="auto"/>
                    <w:right w:val="none" w:sz="0" w:space="0" w:color="auto"/>
                  </w:divBdr>
                </w:div>
                <w:div w:id="687371465">
                  <w:marLeft w:val="0"/>
                  <w:marRight w:val="0"/>
                  <w:marTop w:val="0"/>
                  <w:marBottom w:val="0"/>
                  <w:divBdr>
                    <w:top w:val="none" w:sz="0" w:space="0" w:color="auto"/>
                    <w:left w:val="none" w:sz="0" w:space="0" w:color="auto"/>
                    <w:bottom w:val="none" w:sz="0" w:space="0" w:color="auto"/>
                    <w:right w:val="none" w:sz="0" w:space="0" w:color="auto"/>
                  </w:divBdr>
                  <w:divsChild>
                    <w:div w:id="7039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1512">
          <w:marLeft w:val="-150"/>
          <w:marRight w:val="-150"/>
          <w:marTop w:val="0"/>
          <w:marBottom w:val="0"/>
          <w:divBdr>
            <w:top w:val="none" w:sz="0" w:space="0" w:color="auto"/>
            <w:left w:val="none" w:sz="0" w:space="0" w:color="auto"/>
            <w:bottom w:val="none" w:sz="0" w:space="0" w:color="auto"/>
            <w:right w:val="none" w:sz="0" w:space="0" w:color="auto"/>
          </w:divBdr>
          <w:divsChild>
            <w:div w:id="1473599209">
              <w:marLeft w:val="0"/>
              <w:marRight w:val="0"/>
              <w:marTop w:val="0"/>
              <w:marBottom w:val="0"/>
              <w:divBdr>
                <w:top w:val="none" w:sz="0" w:space="0" w:color="auto"/>
                <w:left w:val="none" w:sz="0" w:space="0" w:color="auto"/>
                <w:bottom w:val="none" w:sz="0" w:space="0" w:color="auto"/>
                <w:right w:val="none" w:sz="0" w:space="0" w:color="auto"/>
              </w:divBdr>
              <w:divsChild>
                <w:div w:id="982588774">
                  <w:marLeft w:val="0"/>
                  <w:marRight w:val="0"/>
                  <w:marTop w:val="0"/>
                  <w:marBottom w:val="0"/>
                  <w:divBdr>
                    <w:top w:val="none" w:sz="0" w:space="0" w:color="auto"/>
                    <w:left w:val="none" w:sz="0" w:space="0" w:color="auto"/>
                    <w:bottom w:val="none" w:sz="0" w:space="0" w:color="auto"/>
                    <w:right w:val="none" w:sz="0" w:space="0" w:color="auto"/>
                  </w:divBdr>
                  <w:divsChild>
                    <w:div w:id="712851767">
                      <w:marLeft w:val="0"/>
                      <w:marRight w:val="0"/>
                      <w:marTop w:val="0"/>
                      <w:marBottom w:val="0"/>
                      <w:divBdr>
                        <w:top w:val="none" w:sz="0" w:space="0" w:color="auto"/>
                        <w:left w:val="none" w:sz="0" w:space="0" w:color="auto"/>
                        <w:bottom w:val="none" w:sz="0" w:space="0" w:color="auto"/>
                        <w:right w:val="none" w:sz="0" w:space="0" w:color="auto"/>
                      </w:divBdr>
                    </w:div>
                    <w:div w:id="337008057">
                      <w:marLeft w:val="0"/>
                      <w:marRight w:val="0"/>
                      <w:marTop w:val="0"/>
                      <w:marBottom w:val="0"/>
                      <w:divBdr>
                        <w:top w:val="none" w:sz="0" w:space="0" w:color="auto"/>
                        <w:left w:val="none" w:sz="0" w:space="0" w:color="auto"/>
                        <w:bottom w:val="none" w:sz="0" w:space="0" w:color="auto"/>
                        <w:right w:val="none" w:sz="0" w:space="0" w:color="auto"/>
                      </w:divBdr>
                      <w:divsChild>
                        <w:div w:id="75052767">
                          <w:marLeft w:val="0"/>
                          <w:marRight w:val="0"/>
                          <w:marTop w:val="0"/>
                          <w:marBottom w:val="0"/>
                          <w:divBdr>
                            <w:top w:val="none" w:sz="0" w:space="0" w:color="auto"/>
                            <w:left w:val="none" w:sz="0" w:space="0" w:color="auto"/>
                            <w:bottom w:val="none" w:sz="0" w:space="0" w:color="auto"/>
                            <w:right w:val="none" w:sz="0" w:space="0" w:color="auto"/>
                          </w:divBdr>
                          <w:divsChild>
                            <w:div w:id="1832479911">
                              <w:marLeft w:val="0"/>
                              <w:marRight w:val="0"/>
                              <w:marTop w:val="0"/>
                              <w:marBottom w:val="0"/>
                              <w:divBdr>
                                <w:top w:val="none" w:sz="0" w:space="0" w:color="auto"/>
                                <w:left w:val="none" w:sz="0" w:space="0" w:color="auto"/>
                                <w:bottom w:val="none" w:sz="0" w:space="0" w:color="auto"/>
                                <w:right w:val="none" w:sz="0" w:space="0" w:color="auto"/>
                              </w:divBdr>
                            </w:div>
                            <w:div w:id="1171525664">
                              <w:marLeft w:val="0"/>
                              <w:marRight w:val="0"/>
                              <w:marTop w:val="0"/>
                              <w:marBottom w:val="0"/>
                              <w:divBdr>
                                <w:top w:val="none" w:sz="0" w:space="0" w:color="auto"/>
                                <w:left w:val="none" w:sz="0" w:space="0" w:color="auto"/>
                                <w:bottom w:val="none" w:sz="0" w:space="0" w:color="auto"/>
                                <w:right w:val="none" w:sz="0" w:space="0" w:color="auto"/>
                              </w:divBdr>
                            </w:div>
                            <w:div w:id="732048668">
                              <w:marLeft w:val="0"/>
                              <w:marRight w:val="0"/>
                              <w:marTop w:val="0"/>
                              <w:marBottom w:val="0"/>
                              <w:divBdr>
                                <w:top w:val="none" w:sz="0" w:space="0" w:color="auto"/>
                                <w:left w:val="none" w:sz="0" w:space="0" w:color="auto"/>
                                <w:bottom w:val="none" w:sz="0" w:space="0" w:color="auto"/>
                                <w:right w:val="none" w:sz="0" w:space="0" w:color="auto"/>
                              </w:divBdr>
                            </w:div>
                            <w:div w:id="1188518433">
                              <w:marLeft w:val="0"/>
                              <w:marRight w:val="0"/>
                              <w:marTop w:val="0"/>
                              <w:marBottom w:val="0"/>
                              <w:divBdr>
                                <w:top w:val="none" w:sz="0" w:space="0" w:color="auto"/>
                                <w:left w:val="none" w:sz="0" w:space="0" w:color="auto"/>
                                <w:bottom w:val="none" w:sz="0" w:space="0" w:color="auto"/>
                                <w:right w:val="none" w:sz="0" w:space="0" w:color="auto"/>
                              </w:divBdr>
                            </w:div>
                            <w:div w:id="1034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45434">
              <w:marLeft w:val="0"/>
              <w:marRight w:val="0"/>
              <w:marTop w:val="0"/>
              <w:marBottom w:val="0"/>
              <w:divBdr>
                <w:top w:val="none" w:sz="0" w:space="0" w:color="auto"/>
                <w:left w:val="none" w:sz="0" w:space="0" w:color="auto"/>
                <w:bottom w:val="none" w:sz="0" w:space="0" w:color="auto"/>
                <w:right w:val="none" w:sz="0" w:space="0" w:color="auto"/>
              </w:divBdr>
              <w:divsChild>
                <w:div w:id="249386564">
                  <w:marLeft w:val="0"/>
                  <w:marRight w:val="0"/>
                  <w:marTop w:val="0"/>
                  <w:marBottom w:val="0"/>
                  <w:divBdr>
                    <w:top w:val="none" w:sz="0" w:space="0" w:color="auto"/>
                    <w:left w:val="none" w:sz="0" w:space="0" w:color="auto"/>
                    <w:bottom w:val="none" w:sz="0" w:space="0" w:color="auto"/>
                    <w:right w:val="none" w:sz="0" w:space="0" w:color="auto"/>
                  </w:divBdr>
                  <w:divsChild>
                    <w:div w:id="1247181173">
                      <w:marLeft w:val="0"/>
                      <w:marRight w:val="0"/>
                      <w:marTop w:val="0"/>
                      <w:marBottom w:val="0"/>
                      <w:divBdr>
                        <w:top w:val="none" w:sz="0" w:space="0" w:color="auto"/>
                        <w:left w:val="none" w:sz="0" w:space="0" w:color="auto"/>
                        <w:bottom w:val="none" w:sz="0" w:space="0" w:color="auto"/>
                        <w:right w:val="none" w:sz="0" w:space="0" w:color="auto"/>
                      </w:divBdr>
                      <w:divsChild>
                        <w:div w:id="193006811">
                          <w:marLeft w:val="0"/>
                          <w:marRight w:val="0"/>
                          <w:marTop w:val="0"/>
                          <w:marBottom w:val="0"/>
                          <w:divBdr>
                            <w:top w:val="none" w:sz="0" w:space="0" w:color="auto"/>
                            <w:left w:val="none" w:sz="0" w:space="0" w:color="auto"/>
                            <w:bottom w:val="none" w:sz="0" w:space="0" w:color="auto"/>
                            <w:right w:val="none" w:sz="0" w:space="0" w:color="auto"/>
                          </w:divBdr>
                        </w:div>
                      </w:divsChild>
                    </w:div>
                    <w:div w:id="20418543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8843424">
      <w:bodyDiv w:val="1"/>
      <w:marLeft w:val="0"/>
      <w:marRight w:val="0"/>
      <w:marTop w:val="0"/>
      <w:marBottom w:val="0"/>
      <w:divBdr>
        <w:top w:val="none" w:sz="0" w:space="0" w:color="auto"/>
        <w:left w:val="none" w:sz="0" w:space="0" w:color="auto"/>
        <w:bottom w:val="none" w:sz="0" w:space="0" w:color="auto"/>
        <w:right w:val="none" w:sz="0" w:space="0" w:color="auto"/>
      </w:divBdr>
      <w:divsChild>
        <w:div w:id="972373660">
          <w:marLeft w:val="0"/>
          <w:marRight w:val="0"/>
          <w:marTop w:val="0"/>
          <w:marBottom w:val="0"/>
          <w:divBdr>
            <w:top w:val="none" w:sz="0" w:space="0" w:color="auto"/>
            <w:left w:val="none" w:sz="0" w:space="0" w:color="auto"/>
            <w:bottom w:val="none" w:sz="0" w:space="0" w:color="auto"/>
            <w:right w:val="none" w:sz="0" w:space="0" w:color="auto"/>
          </w:divBdr>
          <w:divsChild>
            <w:div w:id="118378590">
              <w:marLeft w:val="0"/>
              <w:marRight w:val="0"/>
              <w:marTop w:val="0"/>
              <w:marBottom w:val="0"/>
              <w:divBdr>
                <w:top w:val="none" w:sz="0" w:space="0" w:color="auto"/>
                <w:left w:val="none" w:sz="0" w:space="0" w:color="auto"/>
                <w:bottom w:val="none" w:sz="0" w:space="0" w:color="auto"/>
                <w:right w:val="none" w:sz="0" w:space="0" w:color="auto"/>
              </w:divBdr>
              <w:divsChild>
                <w:div w:id="55252503">
                  <w:marLeft w:val="0"/>
                  <w:marRight w:val="0"/>
                  <w:marTop w:val="0"/>
                  <w:marBottom w:val="0"/>
                  <w:divBdr>
                    <w:top w:val="none" w:sz="0" w:space="0" w:color="auto"/>
                    <w:left w:val="none" w:sz="0" w:space="0" w:color="auto"/>
                    <w:bottom w:val="none" w:sz="0" w:space="0" w:color="auto"/>
                    <w:right w:val="none" w:sz="0" w:space="0" w:color="auto"/>
                  </w:divBdr>
                  <w:divsChild>
                    <w:div w:id="382872785">
                      <w:marLeft w:val="0"/>
                      <w:marRight w:val="0"/>
                      <w:marTop w:val="0"/>
                      <w:marBottom w:val="225"/>
                      <w:divBdr>
                        <w:top w:val="none" w:sz="0" w:space="0" w:color="auto"/>
                        <w:left w:val="none" w:sz="0" w:space="0" w:color="auto"/>
                        <w:bottom w:val="none" w:sz="0" w:space="0" w:color="auto"/>
                        <w:right w:val="none" w:sz="0" w:space="0" w:color="auto"/>
                      </w:divBdr>
                    </w:div>
                    <w:div w:id="650138320">
                      <w:marLeft w:val="0"/>
                      <w:marRight w:val="0"/>
                      <w:marTop w:val="0"/>
                      <w:marBottom w:val="0"/>
                      <w:divBdr>
                        <w:top w:val="none" w:sz="0" w:space="0" w:color="auto"/>
                        <w:left w:val="none" w:sz="0" w:space="0" w:color="auto"/>
                        <w:bottom w:val="none" w:sz="0" w:space="0" w:color="auto"/>
                        <w:right w:val="none" w:sz="0" w:space="0" w:color="auto"/>
                      </w:divBdr>
                      <w:divsChild>
                        <w:div w:id="253129121">
                          <w:marLeft w:val="0"/>
                          <w:marRight w:val="225"/>
                          <w:marTop w:val="0"/>
                          <w:marBottom w:val="0"/>
                          <w:divBdr>
                            <w:top w:val="none" w:sz="0" w:space="0" w:color="auto"/>
                            <w:left w:val="none" w:sz="0" w:space="0" w:color="auto"/>
                            <w:bottom w:val="none" w:sz="0" w:space="0" w:color="auto"/>
                            <w:right w:val="none" w:sz="0" w:space="0" w:color="auto"/>
                          </w:divBdr>
                        </w:div>
                        <w:div w:id="10682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810">
      <w:bodyDiv w:val="1"/>
      <w:marLeft w:val="0"/>
      <w:marRight w:val="0"/>
      <w:marTop w:val="0"/>
      <w:marBottom w:val="0"/>
      <w:divBdr>
        <w:top w:val="none" w:sz="0" w:space="0" w:color="auto"/>
        <w:left w:val="none" w:sz="0" w:space="0" w:color="auto"/>
        <w:bottom w:val="none" w:sz="0" w:space="0" w:color="auto"/>
        <w:right w:val="none" w:sz="0" w:space="0" w:color="auto"/>
      </w:divBdr>
      <w:divsChild>
        <w:div w:id="1264537998">
          <w:marLeft w:val="-150"/>
          <w:marRight w:val="-150"/>
          <w:marTop w:val="0"/>
          <w:marBottom w:val="0"/>
          <w:divBdr>
            <w:top w:val="none" w:sz="0" w:space="0" w:color="auto"/>
            <w:left w:val="none" w:sz="0" w:space="0" w:color="auto"/>
            <w:bottom w:val="none" w:sz="0" w:space="0" w:color="auto"/>
            <w:right w:val="none" w:sz="0" w:space="0" w:color="auto"/>
          </w:divBdr>
          <w:divsChild>
            <w:div w:id="1073432876">
              <w:marLeft w:val="0"/>
              <w:marRight w:val="0"/>
              <w:marTop w:val="0"/>
              <w:marBottom w:val="0"/>
              <w:divBdr>
                <w:top w:val="none" w:sz="0" w:space="0" w:color="auto"/>
                <w:left w:val="none" w:sz="0" w:space="0" w:color="auto"/>
                <w:bottom w:val="none" w:sz="0" w:space="0" w:color="auto"/>
                <w:right w:val="none" w:sz="0" w:space="0" w:color="auto"/>
              </w:divBdr>
              <w:divsChild>
                <w:div w:id="1239095463">
                  <w:marLeft w:val="0"/>
                  <w:marRight w:val="0"/>
                  <w:marTop w:val="0"/>
                  <w:marBottom w:val="0"/>
                  <w:divBdr>
                    <w:top w:val="none" w:sz="0" w:space="0" w:color="auto"/>
                    <w:left w:val="none" w:sz="0" w:space="0" w:color="auto"/>
                    <w:bottom w:val="none" w:sz="0" w:space="0" w:color="auto"/>
                    <w:right w:val="none" w:sz="0" w:space="0" w:color="auto"/>
                  </w:divBdr>
                  <w:divsChild>
                    <w:div w:id="264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8796">
          <w:marLeft w:val="-150"/>
          <w:marRight w:val="-150"/>
          <w:marTop w:val="0"/>
          <w:marBottom w:val="0"/>
          <w:divBdr>
            <w:top w:val="none" w:sz="0" w:space="0" w:color="auto"/>
            <w:left w:val="none" w:sz="0" w:space="0" w:color="auto"/>
            <w:bottom w:val="none" w:sz="0" w:space="0" w:color="auto"/>
            <w:right w:val="none" w:sz="0" w:space="0" w:color="auto"/>
          </w:divBdr>
        </w:div>
      </w:divsChild>
    </w:div>
    <w:div w:id="100154100">
      <w:bodyDiv w:val="1"/>
      <w:marLeft w:val="0"/>
      <w:marRight w:val="0"/>
      <w:marTop w:val="0"/>
      <w:marBottom w:val="0"/>
      <w:divBdr>
        <w:top w:val="none" w:sz="0" w:space="0" w:color="auto"/>
        <w:left w:val="none" w:sz="0" w:space="0" w:color="auto"/>
        <w:bottom w:val="none" w:sz="0" w:space="0" w:color="auto"/>
        <w:right w:val="none" w:sz="0" w:space="0" w:color="auto"/>
      </w:divBdr>
    </w:div>
    <w:div w:id="100994508">
      <w:bodyDiv w:val="1"/>
      <w:marLeft w:val="0"/>
      <w:marRight w:val="0"/>
      <w:marTop w:val="0"/>
      <w:marBottom w:val="0"/>
      <w:divBdr>
        <w:top w:val="none" w:sz="0" w:space="0" w:color="auto"/>
        <w:left w:val="none" w:sz="0" w:space="0" w:color="auto"/>
        <w:bottom w:val="none" w:sz="0" w:space="0" w:color="auto"/>
        <w:right w:val="none" w:sz="0" w:space="0" w:color="auto"/>
      </w:divBdr>
      <w:divsChild>
        <w:div w:id="76102777">
          <w:marLeft w:val="-150"/>
          <w:marRight w:val="-150"/>
          <w:marTop w:val="0"/>
          <w:marBottom w:val="0"/>
          <w:divBdr>
            <w:top w:val="none" w:sz="0" w:space="0" w:color="auto"/>
            <w:left w:val="none" w:sz="0" w:space="0" w:color="auto"/>
            <w:bottom w:val="none" w:sz="0" w:space="0" w:color="auto"/>
            <w:right w:val="none" w:sz="0" w:space="0" w:color="auto"/>
          </w:divBdr>
          <w:divsChild>
            <w:div w:id="165290974">
              <w:marLeft w:val="0"/>
              <w:marRight w:val="0"/>
              <w:marTop w:val="0"/>
              <w:marBottom w:val="0"/>
              <w:divBdr>
                <w:top w:val="none" w:sz="0" w:space="0" w:color="auto"/>
                <w:left w:val="none" w:sz="0" w:space="0" w:color="auto"/>
                <w:bottom w:val="none" w:sz="0" w:space="0" w:color="auto"/>
                <w:right w:val="none" w:sz="0" w:space="0" w:color="auto"/>
              </w:divBdr>
            </w:div>
          </w:divsChild>
        </w:div>
        <w:div w:id="966620649">
          <w:marLeft w:val="-150"/>
          <w:marRight w:val="-150"/>
          <w:marTop w:val="0"/>
          <w:marBottom w:val="0"/>
          <w:divBdr>
            <w:top w:val="none" w:sz="0" w:space="0" w:color="auto"/>
            <w:left w:val="none" w:sz="0" w:space="0" w:color="auto"/>
            <w:bottom w:val="none" w:sz="0" w:space="0" w:color="auto"/>
            <w:right w:val="none" w:sz="0" w:space="0" w:color="auto"/>
          </w:divBdr>
          <w:divsChild>
            <w:div w:id="145979759">
              <w:marLeft w:val="0"/>
              <w:marRight w:val="0"/>
              <w:marTop w:val="0"/>
              <w:marBottom w:val="0"/>
              <w:divBdr>
                <w:top w:val="none" w:sz="0" w:space="0" w:color="auto"/>
                <w:left w:val="none" w:sz="0" w:space="0" w:color="auto"/>
                <w:bottom w:val="none" w:sz="0" w:space="0" w:color="auto"/>
                <w:right w:val="none" w:sz="0" w:space="0" w:color="auto"/>
              </w:divBdr>
              <w:divsChild>
                <w:div w:id="882447992">
                  <w:marLeft w:val="0"/>
                  <w:marRight w:val="0"/>
                  <w:marTop w:val="0"/>
                  <w:marBottom w:val="0"/>
                  <w:divBdr>
                    <w:top w:val="none" w:sz="0" w:space="0" w:color="auto"/>
                    <w:left w:val="none" w:sz="0" w:space="0" w:color="auto"/>
                    <w:bottom w:val="none" w:sz="0" w:space="0" w:color="auto"/>
                    <w:right w:val="none" w:sz="0" w:space="0" w:color="auto"/>
                  </w:divBdr>
                  <w:divsChild>
                    <w:div w:id="352651729">
                      <w:marLeft w:val="0"/>
                      <w:marRight w:val="0"/>
                      <w:marTop w:val="0"/>
                      <w:marBottom w:val="0"/>
                      <w:divBdr>
                        <w:top w:val="none" w:sz="0" w:space="0" w:color="auto"/>
                        <w:left w:val="none" w:sz="0" w:space="0" w:color="auto"/>
                        <w:bottom w:val="none" w:sz="0" w:space="0" w:color="auto"/>
                        <w:right w:val="none" w:sz="0" w:space="0" w:color="auto"/>
                      </w:divBdr>
                    </w:div>
                  </w:divsChild>
                </w:div>
                <w:div w:id="883635200">
                  <w:marLeft w:val="0"/>
                  <w:marRight w:val="0"/>
                  <w:marTop w:val="0"/>
                  <w:marBottom w:val="0"/>
                  <w:divBdr>
                    <w:top w:val="none" w:sz="0" w:space="0" w:color="auto"/>
                    <w:left w:val="none" w:sz="0" w:space="0" w:color="auto"/>
                    <w:bottom w:val="none" w:sz="0" w:space="0" w:color="auto"/>
                    <w:right w:val="none" w:sz="0" w:space="0" w:color="auto"/>
                  </w:divBdr>
                  <w:divsChild>
                    <w:div w:id="1038503544">
                      <w:marLeft w:val="0"/>
                      <w:marRight w:val="0"/>
                      <w:marTop w:val="0"/>
                      <w:marBottom w:val="0"/>
                      <w:divBdr>
                        <w:top w:val="none" w:sz="0" w:space="0" w:color="auto"/>
                        <w:left w:val="none" w:sz="0" w:space="0" w:color="auto"/>
                        <w:bottom w:val="none" w:sz="0" w:space="0" w:color="auto"/>
                        <w:right w:val="none" w:sz="0" w:space="0" w:color="auto"/>
                      </w:divBdr>
                      <w:divsChild>
                        <w:div w:id="241987076">
                          <w:marLeft w:val="0"/>
                          <w:marRight w:val="0"/>
                          <w:marTop w:val="0"/>
                          <w:marBottom w:val="0"/>
                          <w:divBdr>
                            <w:top w:val="none" w:sz="0" w:space="0" w:color="auto"/>
                            <w:left w:val="none" w:sz="0" w:space="0" w:color="auto"/>
                            <w:bottom w:val="none" w:sz="0" w:space="0" w:color="auto"/>
                            <w:right w:val="none" w:sz="0" w:space="0" w:color="auto"/>
                          </w:divBdr>
                        </w:div>
                      </w:divsChild>
                    </w:div>
                    <w:div w:id="17890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42436">
      <w:bodyDiv w:val="1"/>
      <w:marLeft w:val="0"/>
      <w:marRight w:val="0"/>
      <w:marTop w:val="0"/>
      <w:marBottom w:val="0"/>
      <w:divBdr>
        <w:top w:val="none" w:sz="0" w:space="0" w:color="auto"/>
        <w:left w:val="none" w:sz="0" w:space="0" w:color="auto"/>
        <w:bottom w:val="none" w:sz="0" w:space="0" w:color="auto"/>
        <w:right w:val="none" w:sz="0" w:space="0" w:color="auto"/>
      </w:divBdr>
    </w:div>
    <w:div w:id="101531761">
      <w:bodyDiv w:val="1"/>
      <w:marLeft w:val="0"/>
      <w:marRight w:val="0"/>
      <w:marTop w:val="0"/>
      <w:marBottom w:val="0"/>
      <w:divBdr>
        <w:top w:val="none" w:sz="0" w:space="0" w:color="auto"/>
        <w:left w:val="none" w:sz="0" w:space="0" w:color="auto"/>
        <w:bottom w:val="none" w:sz="0" w:space="0" w:color="auto"/>
        <w:right w:val="none" w:sz="0" w:space="0" w:color="auto"/>
      </w:divBdr>
    </w:div>
    <w:div w:id="101656861">
      <w:bodyDiv w:val="1"/>
      <w:marLeft w:val="0"/>
      <w:marRight w:val="0"/>
      <w:marTop w:val="0"/>
      <w:marBottom w:val="0"/>
      <w:divBdr>
        <w:top w:val="none" w:sz="0" w:space="0" w:color="auto"/>
        <w:left w:val="none" w:sz="0" w:space="0" w:color="auto"/>
        <w:bottom w:val="none" w:sz="0" w:space="0" w:color="auto"/>
        <w:right w:val="none" w:sz="0" w:space="0" w:color="auto"/>
      </w:divBdr>
      <w:divsChild>
        <w:div w:id="704797738">
          <w:marLeft w:val="0"/>
          <w:marRight w:val="0"/>
          <w:marTop w:val="0"/>
          <w:marBottom w:val="0"/>
          <w:divBdr>
            <w:top w:val="none" w:sz="0" w:space="0" w:color="auto"/>
            <w:left w:val="none" w:sz="0" w:space="0" w:color="auto"/>
            <w:bottom w:val="none" w:sz="0" w:space="0" w:color="auto"/>
            <w:right w:val="none" w:sz="0" w:space="0" w:color="auto"/>
          </w:divBdr>
        </w:div>
        <w:div w:id="1415664803">
          <w:marLeft w:val="0"/>
          <w:marRight w:val="0"/>
          <w:marTop w:val="0"/>
          <w:marBottom w:val="0"/>
          <w:divBdr>
            <w:top w:val="none" w:sz="0" w:space="0" w:color="auto"/>
            <w:left w:val="none" w:sz="0" w:space="0" w:color="auto"/>
            <w:bottom w:val="none" w:sz="0" w:space="0" w:color="auto"/>
            <w:right w:val="none" w:sz="0" w:space="0" w:color="auto"/>
          </w:divBdr>
        </w:div>
        <w:div w:id="1602295766">
          <w:marLeft w:val="0"/>
          <w:marRight w:val="0"/>
          <w:marTop w:val="0"/>
          <w:marBottom w:val="0"/>
          <w:divBdr>
            <w:top w:val="none" w:sz="0" w:space="0" w:color="auto"/>
            <w:left w:val="none" w:sz="0" w:space="0" w:color="auto"/>
            <w:bottom w:val="none" w:sz="0" w:space="0" w:color="auto"/>
            <w:right w:val="none" w:sz="0" w:space="0" w:color="auto"/>
          </w:divBdr>
          <w:divsChild>
            <w:div w:id="1965429640">
              <w:marLeft w:val="0"/>
              <w:marRight w:val="0"/>
              <w:marTop w:val="0"/>
              <w:marBottom w:val="0"/>
              <w:divBdr>
                <w:top w:val="none" w:sz="0" w:space="0" w:color="auto"/>
                <w:left w:val="none" w:sz="0" w:space="0" w:color="auto"/>
                <w:bottom w:val="none" w:sz="0" w:space="0" w:color="auto"/>
                <w:right w:val="none" w:sz="0" w:space="0" w:color="auto"/>
              </w:divBdr>
              <w:divsChild>
                <w:div w:id="1330668527">
                  <w:marLeft w:val="0"/>
                  <w:marRight w:val="0"/>
                  <w:marTop w:val="0"/>
                  <w:marBottom w:val="0"/>
                  <w:divBdr>
                    <w:top w:val="none" w:sz="0" w:space="0" w:color="auto"/>
                    <w:left w:val="none" w:sz="0" w:space="0" w:color="auto"/>
                    <w:bottom w:val="none" w:sz="0" w:space="0" w:color="auto"/>
                    <w:right w:val="none" w:sz="0" w:space="0" w:color="auto"/>
                  </w:divBdr>
                  <w:divsChild>
                    <w:div w:id="96872229">
                      <w:marLeft w:val="0"/>
                      <w:marRight w:val="0"/>
                      <w:marTop w:val="0"/>
                      <w:marBottom w:val="0"/>
                      <w:divBdr>
                        <w:top w:val="none" w:sz="0" w:space="0" w:color="auto"/>
                        <w:left w:val="none" w:sz="0" w:space="0" w:color="auto"/>
                        <w:bottom w:val="none" w:sz="0" w:space="0" w:color="auto"/>
                        <w:right w:val="none" w:sz="0" w:space="0" w:color="auto"/>
                      </w:divBdr>
                      <w:divsChild>
                        <w:div w:id="224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9512">
          <w:marLeft w:val="0"/>
          <w:marRight w:val="0"/>
          <w:marTop w:val="0"/>
          <w:marBottom w:val="0"/>
          <w:divBdr>
            <w:top w:val="none" w:sz="0" w:space="0" w:color="auto"/>
            <w:left w:val="none" w:sz="0" w:space="0" w:color="auto"/>
            <w:bottom w:val="none" w:sz="0" w:space="0" w:color="auto"/>
            <w:right w:val="none" w:sz="0" w:space="0" w:color="auto"/>
          </w:divBdr>
          <w:divsChild>
            <w:div w:id="1458916021">
              <w:marLeft w:val="0"/>
              <w:marRight w:val="0"/>
              <w:marTop w:val="240"/>
              <w:marBottom w:val="360"/>
              <w:divBdr>
                <w:top w:val="none" w:sz="0" w:space="0" w:color="auto"/>
                <w:left w:val="none" w:sz="0" w:space="0" w:color="auto"/>
                <w:bottom w:val="none" w:sz="0" w:space="0" w:color="auto"/>
                <w:right w:val="none" w:sz="0" w:space="0" w:color="auto"/>
              </w:divBdr>
              <w:divsChild>
                <w:div w:id="231627074">
                  <w:marLeft w:val="0"/>
                  <w:marRight w:val="0"/>
                  <w:marTop w:val="0"/>
                  <w:marBottom w:val="0"/>
                  <w:divBdr>
                    <w:top w:val="none" w:sz="0" w:space="0" w:color="auto"/>
                    <w:left w:val="none" w:sz="0" w:space="0" w:color="auto"/>
                    <w:bottom w:val="none" w:sz="0" w:space="0" w:color="auto"/>
                    <w:right w:val="none" w:sz="0" w:space="0" w:color="auto"/>
                  </w:divBdr>
                  <w:divsChild>
                    <w:div w:id="1766223897">
                      <w:marLeft w:val="0"/>
                      <w:marRight w:val="180"/>
                      <w:marTop w:val="0"/>
                      <w:marBottom w:val="0"/>
                      <w:divBdr>
                        <w:top w:val="none" w:sz="0" w:space="0" w:color="auto"/>
                        <w:left w:val="none" w:sz="0" w:space="0" w:color="auto"/>
                        <w:bottom w:val="none" w:sz="0" w:space="0" w:color="auto"/>
                        <w:right w:val="none" w:sz="0" w:space="0" w:color="auto"/>
                      </w:divBdr>
                      <w:divsChild>
                        <w:div w:id="275017979">
                          <w:marLeft w:val="0"/>
                          <w:marRight w:val="240"/>
                          <w:marTop w:val="0"/>
                          <w:marBottom w:val="0"/>
                          <w:divBdr>
                            <w:top w:val="none" w:sz="0" w:space="0" w:color="auto"/>
                            <w:left w:val="none" w:sz="0" w:space="0" w:color="auto"/>
                            <w:bottom w:val="none" w:sz="0" w:space="0" w:color="auto"/>
                            <w:right w:val="none" w:sz="0" w:space="0" w:color="auto"/>
                          </w:divBdr>
                          <w:divsChild>
                            <w:div w:id="1680767632">
                              <w:marLeft w:val="0"/>
                              <w:marRight w:val="0"/>
                              <w:marTop w:val="0"/>
                              <w:marBottom w:val="0"/>
                              <w:divBdr>
                                <w:top w:val="none" w:sz="0" w:space="0" w:color="auto"/>
                                <w:left w:val="none" w:sz="0" w:space="0" w:color="auto"/>
                                <w:bottom w:val="none" w:sz="0" w:space="0" w:color="auto"/>
                                <w:right w:val="none" w:sz="0" w:space="0" w:color="auto"/>
                              </w:divBdr>
                              <w:divsChild>
                                <w:div w:id="1391608280">
                                  <w:marLeft w:val="0"/>
                                  <w:marRight w:val="180"/>
                                  <w:marTop w:val="0"/>
                                  <w:marBottom w:val="0"/>
                                  <w:divBdr>
                                    <w:top w:val="none" w:sz="0" w:space="0" w:color="auto"/>
                                    <w:left w:val="none" w:sz="0" w:space="0" w:color="auto"/>
                                    <w:bottom w:val="none" w:sz="0" w:space="0" w:color="auto"/>
                                    <w:right w:val="none" w:sz="0" w:space="0" w:color="auto"/>
                                  </w:divBdr>
                                  <w:divsChild>
                                    <w:div w:id="811488611">
                                      <w:marLeft w:val="0"/>
                                      <w:marRight w:val="0"/>
                                      <w:marTop w:val="0"/>
                                      <w:marBottom w:val="0"/>
                                      <w:divBdr>
                                        <w:top w:val="none" w:sz="0" w:space="0" w:color="auto"/>
                                        <w:left w:val="none" w:sz="0" w:space="0" w:color="auto"/>
                                        <w:bottom w:val="none" w:sz="0" w:space="0" w:color="auto"/>
                                        <w:right w:val="none" w:sz="0" w:space="0" w:color="auto"/>
                                      </w:divBdr>
                                      <w:divsChild>
                                        <w:div w:id="721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13897">
      <w:bodyDiv w:val="1"/>
      <w:marLeft w:val="0"/>
      <w:marRight w:val="0"/>
      <w:marTop w:val="0"/>
      <w:marBottom w:val="0"/>
      <w:divBdr>
        <w:top w:val="none" w:sz="0" w:space="0" w:color="auto"/>
        <w:left w:val="none" w:sz="0" w:space="0" w:color="auto"/>
        <w:bottom w:val="none" w:sz="0" w:space="0" w:color="auto"/>
        <w:right w:val="none" w:sz="0" w:space="0" w:color="auto"/>
      </w:divBdr>
      <w:divsChild>
        <w:div w:id="139661761">
          <w:marLeft w:val="0"/>
          <w:marRight w:val="0"/>
          <w:marTop w:val="0"/>
          <w:marBottom w:val="0"/>
          <w:divBdr>
            <w:top w:val="none" w:sz="0" w:space="0" w:color="auto"/>
            <w:left w:val="none" w:sz="0" w:space="0" w:color="auto"/>
            <w:bottom w:val="none" w:sz="0" w:space="0" w:color="auto"/>
            <w:right w:val="none" w:sz="0" w:space="0" w:color="auto"/>
          </w:divBdr>
          <w:divsChild>
            <w:div w:id="215551648">
              <w:marLeft w:val="0"/>
              <w:marRight w:val="0"/>
              <w:marTop w:val="0"/>
              <w:marBottom w:val="240"/>
              <w:divBdr>
                <w:top w:val="none" w:sz="0" w:space="0" w:color="auto"/>
                <w:left w:val="none" w:sz="0" w:space="0" w:color="auto"/>
                <w:bottom w:val="none" w:sz="0" w:space="0" w:color="auto"/>
                <w:right w:val="none" w:sz="0" w:space="0" w:color="auto"/>
              </w:divBdr>
              <w:divsChild>
                <w:div w:id="662970147">
                  <w:marLeft w:val="60"/>
                  <w:marRight w:val="0"/>
                  <w:marTop w:val="0"/>
                  <w:marBottom w:val="0"/>
                  <w:divBdr>
                    <w:top w:val="none" w:sz="0" w:space="0" w:color="auto"/>
                    <w:left w:val="none" w:sz="0" w:space="0" w:color="auto"/>
                    <w:bottom w:val="none" w:sz="0" w:space="0" w:color="auto"/>
                    <w:right w:val="none" w:sz="0" w:space="0" w:color="auto"/>
                  </w:divBdr>
                </w:div>
                <w:div w:id="1441072106">
                  <w:marLeft w:val="0"/>
                  <w:marRight w:val="0"/>
                  <w:marTop w:val="0"/>
                  <w:marBottom w:val="0"/>
                  <w:divBdr>
                    <w:top w:val="none" w:sz="0" w:space="0" w:color="auto"/>
                    <w:left w:val="none" w:sz="0" w:space="0" w:color="auto"/>
                    <w:bottom w:val="none" w:sz="0" w:space="0" w:color="auto"/>
                    <w:right w:val="none" w:sz="0" w:space="0" w:color="auto"/>
                  </w:divBdr>
                </w:div>
              </w:divsChild>
            </w:div>
            <w:div w:id="531653025">
              <w:marLeft w:val="0"/>
              <w:marRight w:val="0"/>
              <w:marTop w:val="0"/>
              <w:marBottom w:val="225"/>
              <w:divBdr>
                <w:top w:val="none" w:sz="0" w:space="0" w:color="auto"/>
                <w:left w:val="none" w:sz="0" w:space="0" w:color="auto"/>
                <w:bottom w:val="none" w:sz="0" w:space="0" w:color="auto"/>
                <w:right w:val="none" w:sz="0" w:space="0" w:color="auto"/>
              </w:divBdr>
            </w:div>
          </w:divsChild>
        </w:div>
        <w:div w:id="942611064">
          <w:marLeft w:val="0"/>
          <w:marRight w:val="0"/>
          <w:marTop w:val="315"/>
          <w:marBottom w:val="0"/>
          <w:divBdr>
            <w:top w:val="none" w:sz="0" w:space="0" w:color="auto"/>
            <w:left w:val="none" w:sz="0" w:space="0" w:color="auto"/>
            <w:bottom w:val="none" w:sz="0" w:space="0" w:color="auto"/>
            <w:right w:val="none" w:sz="0" w:space="0" w:color="auto"/>
          </w:divBdr>
          <w:divsChild>
            <w:div w:id="5657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985">
      <w:bodyDiv w:val="1"/>
      <w:marLeft w:val="0"/>
      <w:marRight w:val="0"/>
      <w:marTop w:val="0"/>
      <w:marBottom w:val="0"/>
      <w:divBdr>
        <w:top w:val="none" w:sz="0" w:space="0" w:color="auto"/>
        <w:left w:val="none" w:sz="0" w:space="0" w:color="auto"/>
        <w:bottom w:val="none" w:sz="0" w:space="0" w:color="auto"/>
        <w:right w:val="none" w:sz="0" w:space="0" w:color="auto"/>
      </w:divBdr>
      <w:divsChild>
        <w:div w:id="54663275">
          <w:marLeft w:val="0"/>
          <w:marRight w:val="0"/>
          <w:marTop w:val="0"/>
          <w:marBottom w:val="160"/>
          <w:divBdr>
            <w:top w:val="none" w:sz="0" w:space="0" w:color="auto"/>
            <w:left w:val="none" w:sz="0" w:space="0" w:color="auto"/>
            <w:bottom w:val="none" w:sz="0" w:space="0" w:color="auto"/>
            <w:right w:val="none" w:sz="0" w:space="0" w:color="auto"/>
          </w:divBdr>
          <w:divsChild>
            <w:div w:id="358510519">
              <w:marLeft w:val="0"/>
              <w:marRight w:val="0"/>
              <w:marTop w:val="0"/>
              <w:marBottom w:val="0"/>
              <w:divBdr>
                <w:top w:val="none" w:sz="0" w:space="0" w:color="auto"/>
                <w:left w:val="none" w:sz="0" w:space="0" w:color="auto"/>
                <w:bottom w:val="none" w:sz="0" w:space="0" w:color="auto"/>
                <w:right w:val="none" w:sz="0" w:space="0" w:color="auto"/>
              </w:divBdr>
            </w:div>
          </w:divsChild>
        </w:div>
        <w:div w:id="1446465048">
          <w:marLeft w:val="0"/>
          <w:marRight w:val="0"/>
          <w:marTop w:val="0"/>
          <w:marBottom w:val="150"/>
          <w:divBdr>
            <w:top w:val="none" w:sz="0" w:space="0" w:color="auto"/>
            <w:left w:val="none" w:sz="0" w:space="0" w:color="auto"/>
            <w:bottom w:val="none" w:sz="0" w:space="0" w:color="auto"/>
            <w:right w:val="none" w:sz="0" w:space="0" w:color="auto"/>
          </w:divBdr>
        </w:div>
      </w:divsChild>
    </w:div>
    <w:div w:id="102770701">
      <w:bodyDiv w:val="1"/>
      <w:marLeft w:val="0"/>
      <w:marRight w:val="0"/>
      <w:marTop w:val="0"/>
      <w:marBottom w:val="0"/>
      <w:divBdr>
        <w:top w:val="none" w:sz="0" w:space="0" w:color="auto"/>
        <w:left w:val="none" w:sz="0" w:space="0" w:color="auto"/>
        <w:bottom w:val="none" w:sz="0" w:space="0" w:color="auto"/>
        <w:right w:val="none" w:sz="0" w:space="0" w:color="auto"/>
      </w:divBdr>
      <w:divsChild>
        <w:div w:id="1233463032">
          <w:marLeft w:val="0"/>
          <w:marRight w:val="0"/>
          <w:marTop w:val="0"/>
          <w:marBottom w:val="0"/>
          <w:divBdr>
            <w:top w:val="none" w:sz="0" w:space="0" w:color="auto"/>
            <w:left w:val="none" w:sz="0" w:space="0" w:color="auto"/>
            <w:bottom w:val="none" w:sz="0" w:space="0" w:color="auto"/>
            <w:right w:val="none" w:sz="0" w:space="0" w:color="auto"/>
          </w:divBdr>
        </w:div>
      </w:divsChild>
    </w:div>
    <w:div w:id="103304319">
      <w:bodyDiv w:val="1"/>
      <w:marLeft w:val="0"/>
      <w:marRight w:val="0"/>
      <w:marTop w:val="0"/>
      <w:marBottom w:val="0"/>
      <w:divBdr>
        <w:top w:val="none" w:sz="0" w:space="0" w:color="auto"/>
        <w:left w:val="none" w:sz="0" w:space="0" w:color="auto"/>
        <w:bottom w:val="none" w:sz="0" w:space="0" w:color="auto"/>
        <w:right w:val="none" w:sz="0" w:space="0" w:color="auto"/>
      </w:divBdr>
      <w:divsChild>
        <w:div w:id="1671178685">
          <w:marLeft w:val="-150"/>
          <w:marRight w:val="-150"/>
          <w:marTop w:val="0"/>
          <w:marBottom w:val="0"/>
          <w:divBdr>
            <w:top w:val="none" w:sz="0" w:space="0" w:color="auto"/>
            <w:left w:val="none" w:sz="0" w:space="0" w:color="auto"/>
            <w:bottom w:val="none" w:sz="0" w:space="0" w:color="auto"/>
            <w:right w:val="none" w:sz="0" w:space="0" w:color="auto"/>
          </w:divBdr>
          <w:divsChild>
            <w:div w:id="1940214889">
              <w:marLeft w:val="0"/>
              <w:marRight w:val="0"/>
              <w:marTop w:val="0"/>
              <w:marBottom w:val="0"/>
              <w:divBdr>
                <w:top w:val="none" w:sz="0" w:space="0" w:color="auto"/>
                <w:left w:val="none" w:sz="0" w:space="0" w:color="auto"/>
                <w:bottom w:val="none" w:sz="0" w:space="0" w:color="auto"/>
                <w:right w:val="none" w:sz="0" w:space="0" w:color="auto"/>
              </w:divBdr>
              <w:divsChild>
                <w:div w:id="1470318856">
                  <w:marLeft w:val="0"/>
                  <w:marRight w:val="0"/>
                  <w:marTop w:val="0"/>
                  <w:marBottom w:val="0"/>
                  <w:divBdr>
                    <w:top w:val="none" w:sz="0" w:space="0" w:color="auto"/>
                    <w:left w:val="none" w:sz="0" w:space="0" w:color="auto"/>
                    <w:bottom w:val="none" w:sz="0" w:space="0" w:color="auto"/>
                    <w:right w:val="none" w:sz="0" w:space="0" w:color="auto"/>
                  </w:divBdr>
                  <w:divsChild>
                    <w:div w:id="832143128">
                      <w:marLeft w:val="0"/>
                      <w:marRight w:val="0"/>
                      <w:marTop w:val="0"/>
                      <w:marBottom w:val="0"/>
                      <w:divBdr>
                        <w:top w:val="none" w:sz="0" w:space="0" w:color="auto"/>
                        <w:left w:val="none" w:sz="0" w:space="0" w:color="auto"/>
                        <w:bottom w:val="none" w:sz="0" w:space="0" w:color="auto"/>
                        <w:right w:val="none" w:sz="0" w:space="0" w:color="auto"/>
                      </w:divBdr>
                    </w:div>
                  </w:divsChild>
                </w:div>
                <w:div w:id="1131098535">
                  <w:marLeft w:val="0"/>
                  <w:marRight w:val="0"/>
                  <w:marTop w:val="0"/>
                  <w:marBottom w:val="0"/>
                  <w:divBdr>
                    <w:top w:val="none" w:sz="0" w:space="0" w:color="auto"/>
                    <w:left w:val="none" w:sz="0" w:space="0" w:color="auto"/>
                    <w:bottom w:val="none" w:sz="0" w:space="0" w:color="auto"/>
                    <w:right w:val="none" w:sz="0" w:space="0" w:color="auto"/>
                  </w:divBdr>
                  <w:divsChild>
                    <w:div w:id="13872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5015">
          <w:marLeft w:val="-150"/>
          <w:marRight w:val="-150"/>
          <w:marTop w:val="0"/>
          <w:marBottom w:val="0"/>
          <w:divBdr>
            <w:top w:val="none" w:sz="0" w:space="0" w:color="auto"/>
            <w:left w:val="none" w:sz="0" w:space="0" w:color="auto"/>
            <w:bottom w:val="none" w:sz="0" w:space="0" w:color="auto"/>
            <w:right w:val="none" w:sz="0" w:space="0" w:color="auto"/>
          </w:divBdr>
          <w:divsChild>
            <w:div w:id="1919510270">
              <w:marLeft w:val="0"/>
              <w:marRight w:val="0"/>
              <w:marTop w:val="0"/>
              <w:marBottom w:val="0"/>
              <w:divBdr>
                <w:top w:val="none" w:sz="0" w:space="0" w:color="auto"/>
                <w:left w:val="none" w:sz="0" w:space="0" w:color="auto"/>
                <w:bottom w:val="none" w:sz="0" w:space="0" w:color="auto"/>
                <w:right w:val="none" w:sz="0" w:space="0" w:color="auto"/>
              </w:divBdr>
              <w:divsChild>
                <w:div w:id="1255046459">
                  <w:marLeft w:val="0"/>
                  <w:marRight w:val="0"/>
                  <w:marTop w:val="0"/>
                  <w:marBottom w:val="0"/>
                  <w:divBdr>
                    <w:top w:val="none" w:sz="0" w:space="0" w:color="auto"/>
                    <w:left w:val="none" w:sz="0" w:space="0" w:color="auto"/>
                    <w:bottom w:val="none" w:sz="0" w:space="0" w:color="auto"/>
                    <w:right w:val="none" w:sz="0" w:space="0" w:color="auto"/>
                  </w:divBdr>
                  <w:divsChild>
                    <w:div w:id="1126198894">
                      <w:marLeft w:val="0"/>
                      <w:marRight w:val="0"/>
                      <w:marTop w:val="0"/>
                      <w:marBottom w:val="0"/>
                      <w:divBdr>
                        <w:top w:val="none" w:sz="0" w:space="0" w:color="auto"/>
                        <w:left w:val="none" w:sz="0" w:space="0" w:color="auto"/>
                        <w:bottom w:val="none" w:sz="0" w:space="0" w:color="auto"/>
                        <w:right w:val="none" w:sz="0" w:space="0" w:color="auto"/>
                      </w:divBdr>
                    </w:div>
                    <w:div w:id="1577862201">
                      <w:marLeft w:val="0"/>
                      <w:marRight w:val="0"/>
                      <w:marTop w:val="0"/>
                      <w:marBottom w:val="0"/>
                      <w:divBdr>
                        <w:top w:val="none" w:sz="0" w:space="0" w:color="auto"/>
                        <w:left w:val="none" w:sz="0" w:space="0" w:color="auto"/>
                        <w:bottom w:val="none" w:sz="0" w:space="0" w:color="auto"/>
                        <w:right w:val="none" w:sz="0" w:space="0" w:color="auto"/>
                      </w:divBdr>
                      <w:divsChild>
                        <w:div w:id="1114329800">
                          <w:marLeft w:val="0"/>
                          <w:marRight w:val="0"/>
                          <w:marTop w:val="0"/>
                          <w:marBottom w:val="0"/>
                          <w:divBdr>
                            <w:top w:val="none" w:sz="0" w:space="0" w:color="auto"/>
                            <w:left w:val="none" w:sz="0" w:space="0" w:color="auto"/>
                            <w:bottom w:val="none" w:sz="0" w:space="0" w:color="auto"/>
                            <w:right w:val="none" w:sz="0" w:space="0" w:color="auto"/>
                          </w:divBdr>
                          <w:divsChild>
                            <w:div w:id="1486585135">
                              <w:marLeft w:val="0"/>
                              <w:marRight w:val="0"/>
                              <w:marTop w:val="0"/>
                              <w:marBottom w:val="0"/>
                              <w:divBdr>
                                <w:top w:val="none" w:sz="0" w:space="0" w:color="auto"/>
                                <w:left w:val="none" w:sz="0" w:space="0" w:color="auto"/>
                                <w:bottom w:val="none" w:sz="0" w:space="0" w:color="auto"/>
                                <w:right w:val="none" w:sz="0" w:space="0" w:color="auto"/>
                              </w:divBdr>
                            </w:div>
                            <w:div w:id="444885366">
                              <w:marLeft w:val="0"/>
                              <w:marRight w:val="0"/>
                              <w:marTop w:val="0"/>
                              <w:marBottom w:val="0"/>
                              <w:divBdr>
                                <w:top w:val="none" w:sz="0" w:space="0" w:color="auto"/>
                                <w:left w:val="none" w:sz="0" w:space="0" w:color="auto"/>
                                <w:bottom w:val="none" w:sz="0" w:space="0" w:color="auto"/>
                                <w:right w:val="none" w:sz="0" w:space="0" w:color="auto"/>
                              </w:divBdr>
                            </w:div>
                            <w:div w:id="112794384">
                              <w:marLeft w:val="0"/>
                              <w:marRight w:val="0"/>
                              <w:marTop w:val="0"/>
                              <w:marBottom w:val="0"/>
                              <w:divBdr>
                                <w:top w:val="none" w:sz="0" w:space="0" w:color="auto"/>
                                <w:left w:val="none" w:sz="0" w:space="0" w:color="auto"/>
                                <w:bottom w:val="none" w:sz="0" w:space="0" w:color="auto"/>
                                <w:right w:val="none" w:sz="0" w:space="0" w:color="auto"/>
                              </w:divBdr>
                            </w:div>
                            <w:div w:id="673842748">
                              <w:marLeft w:val="0"/>
                              <w:marRight w:val="0"/>
                              <w:marTop w:val="0"/>
                              <w:marBottom w:val="0"/>
                              <w:divBdr>
                                <w:top w:val="none" w:sz="0" w:space="0" w:color="auto"/>
                                <w:left w:val="none" w:sz="0" w:space="0" w:color="auto"/>
                                <w:bottom w:val="none" w:sz="0" w:space="0" w:color="auto"/>
                                <w:right w:val="none" w:sz="0" w:space="0" w:color="auto"/>
                              </w:divBdr>
                            </w:div>
                            <w:div w:id="5254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90876">
              <w:marLeft w:val="0"/>
              <w:marRight w:val="0"/>
              <w:marTop w:val="0"/>
              <w:marBottom w:val="0"/>
              <w:divBdr>
                <w:top w:val="none" w:sz="0" w:space="0" w:color="auto"/>
                <w:left w:val="none" w:sz="0" w:space="0" w:color="auto"/>
                <w:bottom w:val="none" w:sz="0" w:space="0" w:color="auto"/>
                <w:right w:val="none" w:sz="0" w:space="0" w:color="auto"/>
              </w:divBdr>
              <w:divsChild>
                <w:div w:id="1510216408">
                  <w:marLeft w:val="0"/>
                  <w:marRight w:val="0"/>
                  <w:marTop w:val="0"/>
                  <w:marBottom w:val="0"/>
                  <w:divBdr>
                    <w:top w:val="none" w:sz="0" w:space="0" w:color="auto"/>
                    <w:left w:val="none" w:sz="0" w:space="0" w:color="auto"/>
                    <w:bottom w:val="none" w:sz="0" w:space="0" w:color="auto"/>
                    <w:right w:val="none" w:sz="0" w:space="0" w:color="auto"/>
                  </w:divBdr>
                  <w:divsChild>
                    <w:div w:id="660934548">
                      <w:marLeft w:val="0"/>
                      <w:marRight w:val="0"/>
                      <w:marTop w:val="0"/>
                      <w:marBottom w:val="0"/>
                      <w:divBdr>
                        <w:top w:val="none" w:sz="0" w:space="0" w:color="auto"/>
                        <w:left w:val="none" w:sz="0" w:space="0" w:color="auto"/>
                        <w:bottom w:val="none" w:sz="0" w:space="0" w:color="auto"/>
                        <w:right w:val="none" w:sz="0" w:space="0" w:color="auto"/>
                      </w:divBdr>
                      <w:divsChild>
                        <w:div w:id="1574125890">
                          <w:marLeft w:val="0"/>
                          <w:marRight w:val="0"/>
                          <w:marTop w:val="0"/>
                          <w:marBottom w:val="0"/>
                          <w:divBdr>
                            <w:top w:val="none" w:sz="0" w:space="0" w:color="auto"/>
                            <w:left w:val="none" w:sz="0" w:space="0" w:color="auto"/>
                            <w:bottom w:val="none" w:sz="0" w:space="0" w:color="auto"/>
                            <w:right w:val="none" w:sz="0" w:space="0" w:color="auto"/>
                          </w:divBdr>
                        </w:div>
                      </w:divsChild>
                    </w:div>
                    <w:div w:id="844199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3501296">
      <w:bodyDiv w:val="1"/>
      <w:marLeft w:val="0"/>
      <w:marRight w:val="0"/>
      <w:marTop w:val="0"/>
      <w:marBottom w:val="0"/>
      <w:divBdr>
        <w:top w:val="none" w:sz="0" w:space="0" w:color="auto"/>
        <w:left w:val="none" w:sz="0" w:space="0" w:color="auto"/>
        <w:bottom w:val="none" w:sz="0" w:space="0" w:color="auto"/>
        <w:right w:val="none" w:sz="0" w:space="0" w:color="auto"/>
      </w:divBdr>
      <w:divsChild>
        <w:div w:id="998508570">
          <w:marLeft w:val="-225"/>
          <w:marRight w:val="-225"/>
          <w:marTop w:val="0"/>
          <w:marBottom w:val="0"/>
          <w:divBdr>
            <w:top w:val="none" w:sz="0" w:space="0" w:color="auto"/>
            <w:left w:val="none" w:sz="0" w:space="0" w:color="auto"/>
            <w:bottom w:val="none" w:sz="0" w:space="0" w:color="auto"/>
            <w:right w:val="none" w:sz="0" w:space="0" w:color="auto"/>
          </w:divBdr>
        </w:div>
        <w:div w:id="1127964378">
          <w:marLeft w:val="-225"/>
          <w:marRight w:val="-225"/>
          <w:marTop w:val="0"/>
          <w:marBottom w:val="0"/>
          <w:divBdr>
            <w:top w:val="none" w:sz="0" w:space="0" w:color="auto"/>
            <w:left w:val="none" w:sz="0" w:space="0" w:color="auto"/>
            <w:bottom w:val="none" w:sz="0" w:space="0" w:color="auto"/>
            <w:right w:val="none" w:sz="0" w:space="0" w:color="auto"/>
          </w:divBdr>
          <w:divsChild>
            <w:div w:id="408118297">
              <w:marLeft w:val="0"/>
              <w:marRight w:val="0"/>
              <w:marTop w:val="0"/>
              <w:marBottom w:val="0"/>
              <w:divBdr>
                <w:top w:val="none" w:sz="0" w:space="0" w:color="auto"/>
                <w:left w:val="none" w:sz="0" w:space="0" w:color="auto"/>
                <w:bottom w:val="none" w:sz="0" w:space="0" w:color="auto"/>
                <w:right w:val="none" w:sz="0" w:space="0" w:color="auto"/>
              </w:divBdr>
              <w:divsChild>
                <w:div w:id="86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2380">
      <w:bodyDiv w:val="1"/>
      <w:marLeft w:val="0"/>
      <w:marRight w:val="0"/>
      <w:marTop w:val="0"/>
      <w:marBottom w:val="0"/>
      <w:divBdr>
        <w:top w:val="none" w:sz="0" w:space="0" w:color="auto"/>
        <w:left w:val="none" w:sz="0" w:space="0" w:color="auto"/>
        <w:bottom w:val="none" w:sz="0" w:space="0" w:color="auto"/>
        <w:right w:val="none" w:sz="0" w:space="0" w:color="auto"/>
      </w:divBdr>
      <w:divsChild>
        <w:div w:id="1507017429">
          <w:marLeft w:val="0"/>
          <w:marRight w:val="0"/>
          <w:marTop w:val="0"/>
          <w:marBottom w:val="0"/>
          <w:divBdr>
            <w:top w:val="none" w:sz="0" w:space="0" w:color="auto"/>
            <w:left w:val="none" w:sz="0" w:space="0" w:color="auto"/>
            <w:bottom w:val="none" w:sz="0" w:space="0" w:color="auto"/>
            <w:right w:val="none" w:sz="0" w:space="0" w:color="auto"/>
          </w:divBdr>
        </w:div>
      </w:divsChild>
    </w:div>
    <w:div w:id="104156658">
      <w:bodyDiv w:val="1"/>
      <w:marLeft w:val="0"/>
      <w:marRight w:val="0"/>
      <w:marTop w:val="0"/>
      <w:marBottom w:val="0"/>
      <w:divBdr>
        <w:top w:val="none" w:sz="0" w:space="0" w:color="auto"/>
        <w:left w:val="none" w:sz="0" w:space="0" w:color="auto"/>
        <w:bottom w:val="none" w:sz="0" w:space="0" w:color="auto"/>
        <w:right w:val="none" w:sz="0" w:space="0" w:color="auto"/>
      </w:divBdr>
      <w:divsChild>
        <w:div w:id="128744240">
          <w:marLeft w:val="-225"/>
          <w:marRight w:val="-225"/>
          <w:marTop w:val="0"/>
          <w:marBottom w:val="0"/>
          <w:divBdr>
            <w:top w:val="none" w:sz="0" w:space="0" w:color="auto"/>
            <w:left w:val="none" w:sz="0" w:space="0" w:color="auto"/>
            <w:bottom w:val="none" w:sz="0" w:space="0" w:color="auto"/>
            <w:right w:val="none" w:sz="0" w:space="0" w:color="auto"/>
          </w:divBdr>
          <w:divsChild>
            <w:div w:id="100729409">
              <w:marLeft w:val="0"/>
              <w:marRight w:val="0"/>
              <w:marTop w:val="0"/>
              <w:marBottom w:val="0"/>
              <w:divBdr>
                <w:top w:val="none" w:sz="0" w:space="0" w:color="auto"/>
                <w:left w:val="none" w:sz="0" w:space="0" w:color="auto"/>
                <w:bottom w:val="none" w:sz="0" w:space="0" w:color="auto"/>
                <w:right w:val="none" w:sz="0" w:space="0" w:color="auto"/>
              </w:divBdr>
            </w:div>
          </w:divsChild>
        </w:div>
        <w:div w:id="1127891050">
          <w:marLeft w:val="-225"/>
          <w:marRight w:val="-225"/>
          <w:marTop w:val="0"/>
          <w:marBottom w:val="0"/>
          <w:divBdr>
            <w:top w:val="none" w:sz="0" w:space="0" w:color="auto"/>
            <w:left w:val="none" w:sz="0" w:space="0" w:color="auto"/>
            <w:bottom w:val="none" w:sz="0" w:space="0" w:color="auto"/>
            <w:right w:val="none" w:sz="0" w:space="0" w:color="auto"/>
          </w:divBdr>
        </w:div>
      </w:divsChild>
    </w:div>
    <w:div w:id="104925643">
      <w:bodyDiv w:val="1"/>
      <w:marLeft w:val="0"/>
      <w:marRight w:val="0"/>
      <w:marTop w:val="0"/>
      <w:marBottom w:val="0"/>
      <w:divBdr>
        <w:top w:val="none" w:sz="0" w:space="0" w:color="auto"/>
        <w:left w:val="none" w:sz="0" w:space="0" w:color="auto"/>
        <w:bottom w:val="none" w:sz="0" w:space="0" w:color="auto"/>
        <w:right w:val="none" w:sz="0" w:space="0" w:color="auto"/>
      </w:divBdr>
      <w:divsChild>
        <w:div w:id="746073268">
          <w:marLeft w:val="0"/>
          <w:marRight w:val="0"/>
          <w:marTop w:val="0"/>
          <w:marBottom w:val="303"/>
          <w:divBdr>
            <w:top w:val="none" w:sz="0" w:space="0" w:color="auto"/>
            <w:left w:val="none" w:sz="0" w:space="0" w:color="auto"/>
            <w:bottom w:val="none" w:sz="0" w:space="0" w:color="auto"/>
            <w:right w:val="none" w:sz="0" w:space="0" w:color="auto"/>
          </w:divBdr>
        </w:div>
        <w:div w:id="1874994426">
          <w:marLeft w:val="0"/>
          <w:marRight w:val="0"/>
          <w:marTop w:val="0"/>
          <w:marBottom w:val="80"/>
          <w:divBdr>
            <w:top w:val="none" w:sz="0" w:space="0" w:color="auto"/>
            <w:left w:val="none" w:sz="0" w:space="0" w:color="auto"/>
            <w:bottom w:val="none" w:sz="0" w:space="0" w:color="auto"/>
            <w:right w:val="none" w:sz="0" w:space="0" w:color="auto"/>
          </w:divBdr>
        </w:div>
      </w:divsChild>
    </w:div>
    <w:div w:id="105009210">
      <w:bodyDiv w:val="1"/>
      <w:marLeft w:val="0"/>
      <w:marRight w:val="0"/>
      <w:marTop w:val="0"/>
      <w:marBottom w:val="0"/>
      <w:divBdr>
        <w:top w:val="none" w:sz="0" w:space="0" w:color="auto"/>
        <w:left w:val="none" w:sz="0" w:space="0" w:color="auto"/>
        <w:bottom w:val="none" w:sz="0" w:space="0" w:color="auto"/>
        <w:right w:val="none" w:sz="0" w:space="0" w:color="auto"/>
      </w:divBdr>
      <w:divsChild>
        <w:div w:id="1050156343">
          <w:marLeft w:val="-225"/>
          <w:marRight w:val="-225"/>
          <w:marTop w:val="0"/>
          <w:marBottom w:val="0"/>
          <w:divBdr>
            <w:top w:val="none" w:sz="0" w:space="0" w:color="auto"/>
            <w:left w:val="none" w:sz="0" w:space="0" w:color="auto"/>
            <w:bottom w:val="none" w:sz="0" w:space="0" w:color="auto"/>
            <w:right w:val="none" w:sz="0" w:space="0" w:color="auto"/>
          </w:divBdr>
        </w:div>
      </w:divsChild>
    </w:div>
    <w:div w:id="105396923">
      <w:bodyDiv w:val="1"/>
      <w:marLeft w:val="0"/>
      <w:marRight w:val="0"/>
      <w:marTop w:val="0"/>
      <w:marBottom w:val="0"/>
      <w:divBdr>
        <w:top w:val="none" w:sz="0" w:space="0" w:color="auto"/>
        <w:left w:val="none" w:sz="0" w:space="0" w:color="auto"/>
        <w:bottom w:val="none" w:sz="0" w:space="0" w:color="auto"/>
        <w:right w:val="none" w:sz="0" w:space="0" w:color="auto"/>
      </w:divBdr>
      <w:divsChild>
        <w:div w:id="385572205">
          <w:marLeft w:val="-225"/>
          <w:marRight w:val="-225"/>
          <w:marTop w:val="0"/>
          <w:marBottom w:val="0"/>
          <w:divBdr>
            <w:top w:val="none" w:sz="0" w:space="0" w:color="auto"/>
            <w:left w:val="none" w:sz="0" w:space="0" w:color="auto"/>
            <w:bottom w:val="none" w:sz="0" w:space="0" w:color="auto"/>
            <w:right w:val="none" w:sz="0" w:space="0" w:color="auto"/>
          </w:divBdr>
        </w:div>
        <w:div w:id="803886289">
          <w:marLeft w:val="-225"/>
          <w:marRight w:val="-225"/>
          <w:marTop w:val="0"/>
          <w:marBottom w:val="0"/>
          <w:divBdr>
            <w:top w:val="none" w:sz="0" w:space="0" w:color="auto"/>
            <w:left w:val="none" w:sz="0" w:space="0" w:color="auto"/>
            <w:bottom w:val="none" w:sz="0" w:space="0" w:color="auto"/>
            <w:right w:val="none" w:sz="0" w:space="0" w:color="auto"/>
          </w:divBdr>
        </w:div>
      </w:divsChild>
    </w:div>
    <w:div w:id="105851305">
      <w:bodyDiv w:val="1"/>
      <w:marLeft w:val="0"/>
      <w:marRight w:val="0"/>
      <w:marTop w:val="0"/>
      <w:marBottom w:val="0"/>
      <w:divBdr>
        <w:top w:val="none" w:sz="0" w:space="0" w:color="auto"/>
        <w:left w:val="none" w:sz="0" w:space="0" w:color="auto"/>
        <w:bottom w:val="none" w:sz="0" w:space="0" w:color="auto"/>
        <w:right w:val="none" w:sz="0" w:space="0" w:color="auto"/>
      </w:divBdr>
      <w:divsChild>
        <w:div w:id="505173602">
          <w:marLeft w:val="-100"/>
          <w:marRight w:val="-100"/>
          <w:marTop w:val="0"/>
          <w:marBottom w:val="0"/>
          <w:divBdr>
            <w:top w:val="none" w:sz="0" w:space="0" w:color="auto"/>
            <w:left w:val="none" w:sz="0" w:space="0" w:color="auto"/>
            <w:bottom w:val="none" w:sz="0" w:space="0" w:color="auto"/>
            <w:right w:val="none" w:sz="0" w:space="0" w:color="auto"/>
          </w:divBdr>
          <w:divsChild>
            <w:div w:id="871453069">
              <w:marLeft w:val="0"/>
              <w:marRight w:val="0"/>
              <w:marTop w:val="0"/>
              <w:marBottom w:val="0"/>
              <w:divBdr>
                <w:top w:val="none" w:sz="0" w:space="0" w:color="auto"/>
                <w:left w:val="none" w:sz="0" w:space="0" w:color="auto"/>
                <w:bottom w:val="none" w:sz="0" w:space="0" w:color="auto"/>
                <w:right w:val="none" w:sz="0" w:space="0" w:color="auto"/>
              </w:divBdr>
              <w:divsChild>
                <w:div w:id="819616986">
                  <w:marLeft w:val="0"/>
                  <w:marRight w:val="0"/>
                  <w:marTop w:val="0"/>
                  <w:marBottom w:val="0"/>
                  <w:divBdr>
                    <w:top w:val="none" w:sz="0" w:space="0" w:color="auto"/>
                    <w:left w:val="none" w:sz="0" w:space="0" w:color="auto"/>
                    <w:bottom w:val="none" w:sz="0" w:space="0" w:color="auto"/>
                    <w:right w:val="none" w:sz="0" w:space="0" w:color="auto"/>
                  </w:divBdr>
                  <w:divsChild>
                    <w:div w:id="926883586">
                      <w:marLeft w:val="0"/>
                      <w:marRight w:val="0"/>
                      <w:marTop w:val="0"/>
                      <w:marBottom w:val="0"/>
                      <w:divBdr>
                        <w:top w:val="none" w:sz="0" w:space="0" w:color="auto"/>
                        <w:left w:val="none" w:sz="0" w:space="0" w:color="auto"/>
                        <w:bottom w:val="none" w:sz="0" w:space="0" w:color="auto"/>
                        <w:right w:val="none" w:sz="0" w:space="0" w:color="auto"/>
                      </w:divBdr>
                    </w:div>
                  </w:divsChild>
                </w:div>
                <w:div w:id="1132747130">
                  <w:marLeft w:val="0"/>
                  <w:marRight w:val="0"/>
                  <w:marTop w:val="0"/>
                  <w:marBottom w:val="0"/>
                  <w:divBdr>
                    <w:top w:val="none" w:sz="0" w:space="0" w:color="auto"/>
                    <w:left w:val="none" w:sz="0" w:space="0" w:color="auto"/>
                    <w:bottom w:val="none" w:sz="0" w:space="0" w:color="auto"/>
                    <w:right w:val="none" w:sz="0" w:space="0" w:color="auto"/>
                  </w:divBdr>
                  <w:divsChild>
                    <w:div w:id="312565622">
                      <w:marLeft w:val="0"/>
                      <w:marRight w:val="0"/>
                      <w:marTop w:val="0"/>
                      <w:marBottom w:val="0"/>
                      <w:divBdr>
                        <w:top w:val="none" w:sz="0" w:space="0" w:color="auto"/>
                        <w:left w:val="none" w:sz="0" w:space="0" w:color="auto"/>
                        <w:bottom w:val="none" w:sz="0" w:space="0" w:color="auto"/>
                        <w:right w:val="none" w:sz="0" w:space="0" w:color="auto"/>
                      </w:divBdr>
                      <w:divsChild>
                        <w:div w:id="7324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8818">
          <w:marLeft w:val="-100"/>
          <w:marRight w:val="-100"/>
          <w:marTop w:val="0"/>
          <w:marBottom w:val="0"/>
          <w:divBdr>
            <w:top w:val="none" w:sz="0" w:space="0" w:color="auto"/>
            <w:left w:val="none" w:sz="0" w:space="0" w:color="auto"/>
            <w:bottom w:val="none" w:sz="0" w:space="0" w:color="auto"/>
            <w:right w:val="none" w:sz="0" w:space="0" w:color="auto"/>
          </w:divBdr>
          <w:divsChild>
            <w:div w:id="366956600">
              <w:marLeft w:val="0"/>
              <w:marRight w:val="0"/>
              <w:marTop w:val="0"/>
              <w:marBottom w:val="0"/>
              <w:divBdr>
                <w:top w:val="none" w:sz="0" w:space="0" w:color="auto"/>
                <w:left w:val="none" w:sz="0" w:space="0" w:color="auto"/>
                <w:bottom w:val="none" w:sz="0" w:space="0" w:color="auto"/>
                <w:right w:val="none" w:sz="0" w:space="0" w:color="auto"/>
              </w:divBdr>
              <w:divsChild>
                <w:div w:id="150024733">
                  <w:marLeft w:val="0"/>
                  <w:marRight w:val="0"/>
                  <w:marTop w:val="0"/>
                  <w:marBottom w:val="0"/>
                  <w:divBdr>
                    <w:top w:val="none" w:sz="0" w:space="0" w:color="auto"/>
                    <w:left w:val="none" w:sz="0" w:space="0" w:color="auto"/>
                    <w:bottom w:val="none" w:sz="0" w:space="0" w:color="auto"/>
                    <w:right w:val="none" w:sz="0" w:space="0" w:color="auto"/>
                  </w:divBdr>
                  <w:divsChild>
                    <w:div w:id="338585262">
                      <w:marLeft w:val="0"/>
                      <w:marRight w:val="0"/>
                      <w:marTop w:val="0"/>
                      <w:marBottom w:val="0"/>
                      <w:divBdr>
                        <w:top w:val="none" w:sz="0" w:space="0" w:color="auto"/>
                        <w:left w:val="none" w:sz="0" w:space="0" w:color="auto"/>
                        <w:bottom w:val="none" w:sz="0" w:space="0" w:color="auto"/>
                        <w:right w:val="none" w:sz="0" w:space="0" w:color="auto"/>
                      </w:divBdr>
                    </w:div>
                    <w:div w:id="5454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37">
      <w:bodyDiv w:val="1"/>
      <w:marLeft w:val="0"/>
      <w:marRight w:val="0"/>
      <w:marTop w:val="0"/>
      <w:marBottom w:val="0"/>
      <w:divBdr>
        <w:top w:val="none" w:sz="0" w:space="0" w:color="auto"/>
        <w:left w:val="none" w:sz="0" w:space="0" w:color="auto"/>
        <w:bottom w:val="none" w:sz="0" w:space="0" w:color="auto"/>
        <w:right w:val="none" w:sz="0" w:space="0" w:color="auto"/>
      </w:divBdr>
      <w:divsChild>
        <w:div w:id="463810180">
          <w:marLeft w:val="-225"/>
          <w:marRight w:val="-225"/>
          <w:marTop w:val="0"/>
          <w:marBottom w:val="0"/>
          <w:divBdr>
            <w:top w:val="none" w:sz="0" w:space="0" w:color="auto"/>
            <w:left w:val="none" w:sz="0" w:space="0" w:color="auto"/>
            <w:bottom w:val="none" w:sz="0" w:space="0" w:color="auto"/>
            <w:right w:val="none" w:sz="0" w:space="0" w:color="auto"/>
          </w:divBdr>
        </w:div>
        <w:div w:id="666179402">
          <w:marLeft w:val="-225"/>
          <w:marRight w:val="-225"/>
          <w:marTop w:val="0"/>
          <w:marBottom w:val="0"/>
          <w:divBdr>
            <w:top w:val="none" w:sz="0" w:space="0" w:color="auto"/>
            <w:left w:val="none" w:sz="0" w:space="0" w:color="auto"/>
            <w:bottom w:val="none" w:sz="0" w:space="0" w:color="auto"/>
            <w:right w:val="none" w:sz="0" w:space="0" w:color="auto"/>
          </w:divBdr>
        </w:div>
      </w:divsChild>
    </w:div>
    <w:div w:id="106199687">
      <w:bodyDiv w:val="1"/>
      <w:marLeft w:val="0"/>
      <w:marRight w:val="0"/>
      <w:marTop w:val="0"/>
      <w:marBottom w:val="0"/>
      <w:divBdr>
        <w:top w:val="none" w:sz="0" w:space="0" w:color="auto"/>
        <w:left w:val="none" w:sz="0" w:space="0" w:color="auto"/>
        <w:bottom w:val="none" w:sz="0" w:space="0" w:color="auto"/>
        <w:right w:val="none" w:sz="0" w:space="0" w:color="auto"/>
      </w:divBdr>
      <w:divsChild>
        <w:div w:id="10227305">
          <w:marLeft w:val="0"/>
          <w:marRight w:val="0"/>
          <w:marTop w:val="0"/>
          <w:marBottom w:val="0"/>
          <w:divBdr>
            <w:top w:val="none" w:sz="0" w:space="0" w:color="auto"/>
            <w:left w:val="none" w:sz="0" w:space="0" w:color="auto"/>
            <w:bottom w:val="none" w:sz="0" w:space="0" w:color="auto"/>
            <w:right w:val="none" w:sz="0" w:space="0" w:color="auto"/>
          </w:divBdr>
        </w:div>
      </w:divsChild>
    </w:div>
    <w:div w:id="106389103">
      <w:bodyDiv w:val="1"/>
      <w:marLeft w:val="0"/>
      <w:marRight w:val="0"/>
      <w:marTop w:val="0"/>
      <w:marBottom w:val="0"/>
      <w:divBdr>
        <w:top w:val="none" w:sz="0" w:space="0" w:color="auto"/>
        <w:left w:val="none" w:sz="0" w:space="0" w:color="auto"/>
        <w:bottom w:val="none" w:sz="0" w:space="0" w:color="auto"/>
        <w:right w:val="none" w:sz="0" w:space="0" w:color="auto"/>
      </w:divBdr>
    </w:div>
    <w:div w:id="106390476">
      <w:bodyDiv w:val="1"/>
      <w:marLeft w:val="0"/>
      <w:marRight w:val="0"/>
      <w:marTop w:val="0"/>
      <w:marBottom w:val="0"/>
      <w:divBdr>
        <w:top w:val="none" w:sz="0" w:space="0" w:color="auto"/>
        <w:left w:val="none" w:sz="0" w:space="0" w:color="auto"/>
        <w:bottom w:val="none" w:sz="0" w:space="0" w:color="auto"/>
        <w:right w:val="none" w:sz="0" w:space="0" w:color="auto"/>
      </w:divBdr>
      <w:divsChild>
        <w:div w:id="796070650">
          <w:marLeft w:val="-225"/>
          <w:marRight w:val="-225"/>
          <w:marTop w:val="0"/>
          <w:marBottom w:val="0"/>
          <w:divBdr>
            <w:top w:val="none" w:sz="0" w:space="0" w:color="auto"/>
            <w:left w:val="none" w:sz="0" w:space="0" w:color="auto"/>
            <w:bottom w:val="none" w:sz="0" w:space="0" w:color="auto"/>
            <w:right w:val="none" w:sz="0" w:space="0" w:color="auto"/>
          </w:divBdr>
          <w:divsChild>
            <w:div w:id="1670136831">
              <w:marLeft w:val="0"/>
              <w:marRight w:val="0"/>
              <w:marTop w:val="0"/>
              <w:marBottom w:val="0"/>
              <w:divBdr>
                <w:top w:val="none" w:sz="0" w:space="0" w:color="auto"/>
                <w:left w:val="none" w:sz="0" w:space="0" w:color="auto"/>
                <w:bottom w:val="none" w:sz="0" w:space="0" w:color="auto"/>
                <w:right w:val="none" w:sz="0" w:space="0" w:color="auto"/>
              </w:divBdr>
              <w:divsChild>
                <w:div w:id="14877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3581">
          <w:marLeft w:val="-225"/>
          <w:marRight w:val="-225"/>
          <w:marTop w:val="0"/>
          <w:marBottom w:val="0"/>
          <w:divBdr>
            <w:top w:val="none" w:sz="0" w:space="0" w:color="auto"/>
            <w:left w:val="none" w:sz="0" w:space="0" w:color="auto"/>
            <w:bottom w:val="none" w:sz="0" w:space="0" w:color="auto"/>
            <w:right w:val="none" w:sz="0" w:space="0" w:color="auto"/>
          </w:divBdr>
        </w:div>
      </w:divsChild>
    </w:div>
    <w:div w:id="106511928">
      <w:bodyDiv w:val="1"/>
      <w:marLeft w:val="0"/>
      <w:marRight w:val="0"/>
      <w:marTop w:val="0"/>
      <w:marBottom w:val="0"/>
      <w:divBdr>
        <w:top w:val="none" w:sz="0" w:space="0" w:color="auto"/>
        <w:left w:val="none" w:sz="0" w:space="0" w:color="auto"/>
        <w:bottom w:val="none" w:sz="0" w:space="0" w:color="auto"/>
        <w:right w:val="none" w:sz="0" w:space="0" w:color="auto"/>
      </w:divBdr>
    </w:div>
    <w:div w:id="106891303">
      <w:bodyDiv w:val="1"/>
      <w:marLeft w:val="0"/>
      <w:marRight w:val="0"/>
      <w:marTop w:val="0"/>
      <w:marBottom w:val="0"/>
      <w:divBdr>
        <w:top w:val="none" w:sz="0" w:space="0" w:color="auto"/>
        <w:left w:val="none" w:sz="0" w:space="0" w:color="auto"/>
        <w:bottom w:val="none" w:sz="0" w:space="0" w:color="auto"/>
        <w:right w:val="none" w:sz="0" w:space="0" w:color="auto"/>
      </w:divBdr>
      <w:divsChild>
        <w:div w:id="319384794">
          <w:marLeft w:val="-225"/>
          <w:marRight w:val="-225"/>
          <w:marTop w:val="0"/>
          <w:marBottom w:val="0"/>
          <w:divBdr>
            <w:top w:val="none" w:sz="0" w:space="0" w:color="auto"/>
            <w:left w:val="none" w:sz="0" w:space="0" w:color="auto"/>
            <w:bottom w:val="none" w:sz="0" w:space="0" w:color="auto"/>
            <w:right w:val="none" w:sz="0" w:space="0" w:color="auto"/>
          </w:divBdr>
        </w:div>
        <w:div w:id="512770893">
          <w:marLeft w:val="-225"/>
          <w:marRight w:val="-225"/>
          <w:marTop w:val="0"/>
          <w:marBottom w:val="0"/>
          <w:divBdr>
            <w:top w:val="none" w:sz="0" w:space="0" w:color="auto"/>
            <w:left w:val="none" w:sz="0" w:space="0" w:color="auto"/>
            <w:bottom w:val="none" w:sz="0" w:space="0" w:color="auto"/>
            <w:right w:val="none" w:sz="0" w:space="0" w:color="auto"/>
          </w:divBdr>
          <w:divsChild>
            <w:div w:id="181090309">
              <w:marLeft w:val="0"/>
              <w:marRight w:val="0"/>
              <w:marTop w:val="0"/>
              <w:marBottom w:val="0"/>
              <w:divBdr>
                <w:top w:val="none" w:sz="0" w:space="0" w:color="auto"/>
                <w:left w:val="none" w:sz="0" w:space="0" w:color="auto"/>
                <w:bottom w:val="none" w:sz="0" w:space="0" w:color="auto"/>
                <w:right w:val="none" w:sz="0" w:space="0" w:color="auto"/>
              </w:divBdr>
              <w:divsChild>
                <w:div w:id="1451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201">
      <w:bodyDiv w:val="1"/>
      <w:marLeft w:val="0"/>
      <w:marRight w:val="0"/>
      <w:marTop w:val="0"/>
      <w:marBottom w:val="0"/>
      <w:divBdr>
        <w:top w:val="none" w:sz="0" w:space="0" w:color="auto"/>
        <w:left w:val="none" w:sz="0" w:space="0" w:color="auto"/>
        <w:bottom w:val="none" w:sz="0" w:space="0" w:color="auto"/>
        <w:right w:val="none" w:sz="0" w:space="0" w:color="auto"/>
      </w:divBdr>
      <w:divsChild>
        <w:div w:id="742333212">
          <w:marLeft w:val="-120"/>
          <w:marRight w:val="-120"/>
          <w:marTop w:val="120"/>
          <w:marBottom w:val="120"/>
          <w:divBdr>
            <w:top w:val="none" w:sz="0" w:space="0" w:color="auto"/>
            <w:left w:val="none" w:sz="0" w:space="0" w:color="auto"/>
            <w:bottom w:val="none" w:sz="0" w:space="0" w:color="auto"/>
            <w:right w:val="none" w:sz="0" w:space="0" w:color="auto"/>
          </w:divBdr>
          <w:divsChild>
            <w:div w:id="1180700481">
              <w:marLeft w:val="0"/>
              <w:marRight w:val="0"/>
              <w:marTop w:val="0"/>
              <w:marBottom w:val="0"/>
              <w:divBdr>
                <w:top w:val="none" w:sz="0" w:space="0" w:color="auto"/>
                <w:left w:val="none" w:sz="0" w:space="0" w:color="auto"/>
                <w:bottom w:val="none" w:sz="0" w:space="0" w:color="auto"/>
                <w:right w:val="none" w:sz="0" w:space="0" w:color="auto"/>
              </w:divBdr>
              <w:divsChild>
                <w:div w:id="1008681160">
                  <w:marLeft w:val="0"/>
                  <w:marRight w:val="0"/>
                  <w:marTop w:val="120"/>
                  <w:marBottom w:val="120"/>
                  <w:divBdr>
                    <w:top w:val="none" w:sz="0" w:space="0" w:color="auto"/>
                    <w:left w:val="none" w:sz="0" w:space="0" w:color="auto"/>
                    <w:bottom w:val="none" w:sz="0" w:space="0" w:color="auto"/>
                    <w:right w:val="none" w:sz="0" w:space="0" w:color="auto"/>
                  </w:divBdr>
                  <w:divsChild>
                    <w:div w:id="1526555716">
                      <w:marLeft w:val="0"/>
                      <w:marRight w:val="0"/>
                      <w:marTop w:val="0"/>
                      <w:marBottom w:val="0"/>
                      <w:divBdr>
                        <w:top w:val="none" w:sz="0" w:space="0" w:color="auto"/>
                        <w:left w:val="none" w:sz="0" w:space="0" w:color="auto"/>
                        <w:bottom w:val="none" w:sz="0" w:space="0" w:color="auto"/>
                        <w:right w:val="none" w:sz="0" w:space="0" w:color="auto"/>
                      </w:divBdr>
                    </w:div>
                  </w:divsChild>
                </w:div>
                <w:div w:id="16129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7998">
          <w:marLeft w:val="-120"/>
          <w:marRight w:val="-120"/>
          <w:marTop w:val="120"/>
          <w:marBottom w:val="120"/>
          <w:divBdr>
            <w:top w:val="none" w:sz="0" w:space="0" w:color="auto"/>
            <w:left w:val="none" w:sz="0" w:space="0" w:color="auto"/>
            <w:bottom w:val="none" w:sz="0" w:space="0" w:color="auto"/>
            <w:right w:val="none" w:sz="0" w:space="0" w:color="auto"/>
          </w:divBdr>
          <w:divsChild>
            <w:div w:id="603148165">
              <w:marLeft w:val="0"/>
              <w:marRight w:val="0"/>
              <w:marTop w:val="0"/>
              <w:marBottom w:val="0"/>
              <w:divBdr>
                <w:top w:val="none" w:sz="0" w:space="0" w:color="auto"/>
                <w:left w:val="none" w:sz="0" w:space="0" w:color="auto"/>
                <w:bottom w:val="none" w:sz="0" w:space="0" w:color="auto"/>
                <w:right w:val="none" w:sz="0" w:space="0" w:color="auto"/>
              </w:divBdr>
              <w:divsChild>
                <w:div w:id="1156186159">
                  <w:marLeft w:val="0"/>
                  <w:marRight w:val="0"/>
                  <w:marTop w:val="0"/>
                  <w:marBottom w:val="0"/>
                  <w:divBdr>
                    <w:top w:val="none" w:sz="0" w:space="0" w:color="auto"/>
                    <w:left w:val="none" w:sz="0" w:space="0" w:color="auto"/>
                    <w:bottom w:val="none" w:sz="0" w:space="0" w:color="auto"/>
                    <w:right w:val="none" w:sz="0" w:space="0" w:color="auto"/>
                  </w:divBdr>
                  <w:divsChild>
                    <w:div w:id="1838229395">
                      <w:marLeft w:val="0"/>
                      <w:marRight w:val="0"/>
                      <w:marTop w:val="0"/>
                      <w:marBottom w:val="0"/>
                      <w:divBdr>
                        <w:top w:val="none" w:sz="0" w:space="0" w:color="auto"/>
                        <w:left w:val="none" w:sz="0" w:space="0" w:color="auto"/>
                        <w:bottom w:val="none" w:sz="0" w:space="0" w:color="auto"/>
                        <w:right w:val="none" w:sz="0" w:space="0" w:color="auto"/>
                      </w:divBdr>
                      <w:divsChild>
                        <w:div w:id="7878199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47922996">
              <w:marLeft w:val="0"/>
              <w:marRight w:val="0"/>
              <w:marTop w:val="0"/>
              <w:marBottom w:val="0"/>
              <w:divBdr>
                <w:top w:val="none" w:sz="0" w:space="0" w:color="auto"/>
                <w:left w:val="none" w:sz="0" w:space="0" w:color="auto"/>
                <w:bottom w:val="none" w:sz="0" w:space="0" w:color="auto"/>
                <w:right w:val="none" w:sz="0" w:space="0" w:color="auto"/>
              </w:divBdr>
              <w:divsChild>
                <w:div w:id="1619795701">
                  <w:marLeft w:val="0"/>
                  <w:marRight w:val="0"/>
                  <w:marTop w:val="0"/>
                  <w:marBottom w:val="0"/>
                  <w:divBdr>
                    <w:top w:val="none" w:sz="0" w:space="0" w:color="auto"/>
                    <w:left w:val="none" w:sz="0" w:space="0" w:color="auto"/>
                    <w:bottom w:val="none" w:sz="0" w:space="0" w:color="auto"/>
                    <w:right w:val="none" w:sz="0" w:space="0" w:color="auto"/>
                  </w:divBdr>
                  <w:divsChild>
                    <w:div w:id="2007591929">
                      <w:marLeft w:val="0"/>
                      <w:marRight w:val="0"/>
                      <w:marTop w:val="0"/>
                      <w:marBottom w:val="0"/>
                      <w:divBdr>
                        <w:top w:val="none" w:sz="0" w:space="0" w:color="auto"/>
                        <w:left w:val="none" w:sz="0" w:space="0" w:color="auto"/>
                        <w:bottom w:val="none" w:sz="0" w:space="0" w:color="auto"/>
                        <w:right w:val="none" w:sz="0" w:space="0" w:color="auto"/>
                      </w:divBdr>
                      <w:divsChild>
                        <w:div w:id="1291594658">
                          <w:marLeft w:val="0"/>
                          <w:marRight w:val="0"/>
                          <w:marTop w:val="0"/>
                          <w:marBottom w:val="0"/>
                          <w:divBdr>
                            <w:top w:val="none" w:sz="0" w:space="0" w:color="auto"/>
                            <w:left w:val="none" w:sz="0" w:space="0" w:color="auto"/>
                            <w:bottom w:val="none" w:sz="0" w:space="0" w:color="auto"/>
                            <w:right w:val="none" w:sz="0" w:space="0" w:color="auto"/>
                          </w:divBdr>
                          <w:divsChild>
                            <w:div w:id="1874926032">
                              <w:marLeft w:val="0"/>
                              <w:marRight w:val="0"/>
                              <w:marTop w:val="0"/>
                              <w:marBottom w:val="0"/>
                              <w:divBdr>
                                <w:top w:val="none" w:sz="0" w:space="0" w:color="auto"/>
                                <w:left w:val="none" w:sz="0" w:space="0" w:color="auto"/>
                                <w:bottom w:val="none" w:sz="0" w:space="0" w:color="auto"/>
                                <w:right w:val="none" w:sz="0" w:space="0" w:color="auto"/>
                              </w:divBdr>
                              <w:divsChild>
                                <w:div w:id="1409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6974">
      <w:bodyDiv w:val="1"/>
      <w:marLeft w:val="0"/>
      <w:marRight w:val="0"/>
      <w:marTop w:val="0"/>
      <w:marBottom w:val="0"/>
      <w:divBdr>
        <w:top w:val="none" w:sz="0" w:space="0" w:color="auto"/>
        <w:left w:val="none" w:sz="0" w:space="0" w:color="auto"/>
        <w:bottom w:val="none" w:sz="0" w:space="0" w:color="auto"/>
        <w:right w:val="none" w:sz="0" w:space="0" w:color="auto"/>
      </w:divBdr>
      <w:divsChild>
        <w:div w:id="1370060575">
          <w:marLeft w:val="0"/>
          <w:marRight w:val="0"/>
          <w:marTop w:val="0"/>
          <w:marBottom w:val="0"/>
          <w:divBdr>
            <w:top w:val="single" w:sz="2" w:space="0" w:color="E5E7EB"/>
            <w:left w:val="single" w:sz="2" w:space="0" w:color="E5E7EB"/>
            <w:bottom w:val="single" w:sz="2" w:space="0" w:color="E5E7EB"/>
            <w:right w:val="single" w:sz="2" w:space="0" w:color="E5E7EB"/>
          </w:divBdr>
          <w:divsChild>
            <w:div w:id="1093477874">
              <w:marLeft w:val="0"/>
              <w:marRight w:val="0"/>
              <w:marTop w:val="0"/>
              <w:marBottom w:val="0"/>
              <w:divBdr>
                <w:top w:val="single" w:sz="2" w:space="0" w:color="E5E7EB"/>
                <w:left w:val="single" w:sz="2" w:space="0" w:color="E5E7EB"/>
                <w:bottom w:val="single" w:sz="2" w:space="0" w:color="E5E7EB"/>
                <w:right w:val="single" w:sz="2" w:space="0" w:color="E5E7EB"/>
              </w:divBdr>
              <w:divsChild>
                <w:div w:id="2061006878">
                  <w:marLeft w:val="0"/>
                  <w:marRight w:val="0"/>
                  <w:marTop w:val="0"/>
                  <w:marBottom w:val="0"/>
                  <w:divBdr>
                    <w:top w:val="single" w:sz="2" w:space="0" w:color="E5E7EB"/>
                    <w:left w:val="single" w:sz="2" w:space="0" w:color="E5E7EB"/>
                    <w:bottom w:val="single" w:sz="2" w:space="0" w:color="E5E7EB"/>
                    <w:right w:val="single" w:sz="2" w:space="0" w:color="E5E7EB"/>
                  </w:divBdr>
                  <w:divsChild>
                    <w:div w:id="1057363135">
                      <w:marLeft w:val="0"/>
                      <w:marRight w:val="0"/>
                      <w:marTop w:val="0"/>
                      <w:marBottom w:val="0"/>
                      <w:divBdr>
                        <w:top w:val="single" w:sz="2" w:space="0" w:color="E5E7EB"/>
                        <w:left w:val="single" w:sz="2" w:space="0" w:color="E5E7EB"/>
                        <w:bottom w:val="single" w:sz="2" w:space="0" w:color="E5E7EB"/>
                        <w:right w:val="single" w:sz="2" w:space="0" w:color="E5E7EB"/>
                      </w:divBdr>
                      <w:divsChild>
                        <w:div w:id="213664611">
                          <w:marLeft w:val="0"/>
                          <w:marRight w:val="0"/>
                          <w:marTop w:val="0"/>
                          <w:marBottom w:val="0"/>
                          <w:divBdr>
                            <w:top w:val="single" w:sz="2" w:space="0" w:color="E5E7EB"/>
                            <w:left w:val="single" w:sz="2" w:space="0" w:color="E5E7EB"/>
                            <w:bottom w:val="single" w:sz="2" w:space="0" w:color="E5E7EB"/>
                            <w:right w:val="single" w:sz="2" w:space="0" w:color="E5E7EB"/>
                          </w:divBdr>
                        </w:div>
                        <w:div w:id="1010328709">
                          <w:marLeft w:val="0"/>
                          <w:marRight w:val="0"/>
                          <w:marTop w:val="0"/>
                          <w:marBottom w:val="0"/>
                          <w:divBdr>
                            <w:top w:val="single" w:sz="2" w:space="0" w:color="E5E7EB"/>
                            <w:left w:val="single" w:sz="2" w:space="0" w:color="E5E7EB"/>
                            <w:bottom w:val="single" w:sz="2" w:space="0" w:color="E5E7EB"/>
                            <w:right w:val="single" w:sz="2" w:space="0" w:color="E5E7EB"/>
                          </w:divBdr>
                        </w:div>
                        <w:div w:id="1556114631">
                          <w:marLeft w:val="0"/>
                          <w:marRight w:val="0"/>
                          <w:marTop w:val="0"/>
                          <w:marBottom w:val="0"/>
                          <w:divBdr>
                            <w:top w:val="single" w:sz="2" w:space="0" w:color="E5E7EB"/>
                            <w:left w:val="single" w:sz="2" w:space="0" w:color="E5E7EB"/>
                            <w:bottom w:val="single" w:sz="2" w:space="0" w:color="E5E7EB"/>
                            <w:right w:val="single" w:sz="2" w:space="0" w:color="E5E7EB"/>
                          </w:divBdr>
                          <w:divsChild>
                            <w:div w:id="787164409">
                              <w:marLeft w:val="0"/>
                              <w:marRight w:val="0"/>
                              <w:marTop w:val="0"/>
                              <w:marBottom w:val="0"/>
                              <w:divBdr>
                                <w:top w:val="single" w:sz="2" w:space="0" w:color="E5E7EB"/>
                                <w:left w:val="single" w:sz="2" w:space="0" w:color="E5E7EB"/>
                                <w:bottom w:val="single" w:sz="2" w:space="0" w:color="E5E7EB"/>
                                <w:right w:val="single" w:sz="2" w:space="0" w:color="E5E7EB"/>
                              </w:divBdr>
                              <w:divsChild>
                                <w:div w:id="288439214">
                                  <w:marLeft w:val="0"/>
                                  <w:marRight w:val="0"/>
                                  <w:marTop w:val="0"/>
                                  <w:marBottom w:val="0"/>
                                  <w:divBdr>
                                    <w:top w:val="single" w:sz="2" w:space="0" w:color="E5E7EB"/>
                                    <w:left w:val="single" w:sz="2" w:space="0" w:color="E5E7EB"/>
                                    <w:bottom w:val="single" w:sz="2" w:space="0" w:color="E5E7EB"/>
                                    <w:right w:val="single" w:sz="2" w:space="0" w:color="E5E7EB"/>
                                  </w:divBdr>
                                  <w:divsChild>
                                    <w:div w:id="1930968149">
                                      <w:marLeft w:val="0"/>
                                      <w:marRight w:val="0"/>
                                      <w:marTop w:val="0"/>
                                      <w:marBottom w:val="0"/>
                                      <w:divBdr>
                                        <w:top w:val="single" w:sz="6" w:space="0" w:color="auto"/>
                                        <w:left w:val="single" w:sz="6" w:space="0" w:color="auto"/>
                                        <w:bottom w:val="single" w:sz="6" w:space="0" w:color="auto"/>
                                        <w:right w:val="single" w:sz="6" w:space="0" w:color="auto"/>
                                      </w:divBdr>
                                      <w:divsChild>
                                        <w:div w:id="1719744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99235147">
          <w:marLeft w:val="0"/>
          <w:marRight w:val="0"/>
          <w:marTop w:val="0"/>
          <w:marBottom w:val="0"/>
          <w:divBdr>
            <w:top w:val="single" w:sz="2" w:space="0" w:color="E5E7EB"/>
            <w:left w:val="single" w:sz="2" w:space="0" w:color="E5E7EB"/>
            <w:bottom w:val="single" w:sz="2" w:space="0" w:color="E5E7EB"/>
            <w:right w:val="single" w:sz="2" w:space="0" w:color="E5E7EB"/>
          </w:divBdr>
          <w:divsChild>
            <w:div w:id="2089576460">
              <w:marLeft w:val="0"/>
              <w:marRight w:val="0"/>
              <w:marTop w:val="0"/>
              <w:marBottom w:val="0"/>
              <w:divBdr>
                <w:top w:val="single" w:sz="2" w:space="0" w:color="E5E7EB"/>
                <w:left w:val="single" w:sz="2" w:space="0" w:color="E5E7EB"/>
                <w:bottom w:val="single" w:sz="2" w:space="0" w:color="E5E7EB"/>
                <w:right w:val="single" w:sz="2" w:space="0" w:color="E5E7EB"/>
              </w:divBdr>
              <w:divsChild>
                <w:div w:id="1142036248">
                  <w:marLeft w:val="0"/>
                  <w:marRight w:val="0"/>
                  <w:marTop w:val="0"/>
                  <w:marBottom w:val="0"/>
                  <w:divBdr>
                    <w:top w:val="single" w:sz="2" w:space="0" w:color="E5E7EB"/>
                    <w:left w:val="single" w:sz="2" w:space="0" w:color="E5E7EB"/>
                    <w:bottom w:val="single" w:sz="2" w:space="0" w:color="E5E7EB"/>
                    <w:right w:val="single" w:sz="2" w:space="0" w:color="E5E7EB"/>
                  </w:divBdr>
                  <w:divsChild>
                    <w:div w:id="389575871">
                      <w:marLeft w:val="0"/>
                      <w:marRight w:val="0"/>
                      <w:marTop w:val="0"/>
                      <w:marBottom w:val="0"/>
                      <w:divBdr>
                        <w:top w:val="single" w:sz="2" w:space="0" w:color="E5E7EB"/>
                        <w:left w:val="single" w:sz="2" w:space="0" w:color="E5E7EB"/>
                        <w:bottom w:val="single" w:sz="2" w:space="0" w:color="E5E7EB"/>
                        <w:right w:val="single" w:sz="2" w:space="0" w:color="E5E7EB"/>
                      </w:divBdr>
                      <w:divsChild>
                        <w:div w:id="268436575">
                          <w:marLeft w:val="0"/>
                          <w:marRight w:val="0"/>
                          <w:marTop w:val="0"/>
                          <w:marBottom w:val="0"/>
                          <w:divBdr>
                            <w:top w:val="single" w:sz="2" w:space="0" w:color="E5E7EB"/>
                            <w:left w:val="single" w:sz="2" w:space="0" w:color="E5E7EB"/>
                            <w:bottom w:val="single" w:sz="2" w:space="0" w:color="E5E7EB"/>
                            <w:right w:val="single" w:sz="2" w:space="0" w:color="E5E7EB"/>
                          </w:divBdr>
                          <w:divsChild>
                            <w:div w:id="507410003">
                              <w:marLeft w:val="0"/>
                              <w:marRight w:val="0"/>
                              <w:marTop w:val="0"/>
                              <w:marBottom w:val="0"/>
                              <w:divBdr>
                                <w:top w:val="single" w:sz="2" w:space="0" w:color="E5E7EB"/>
                                <w:left w:val="single" w:sz="2" w:space="0" w:color="E5E7EB"/>
                                <w:bottom w:val="single" w:sz="2" w:space="0" w:color="E5E7EB"/>
                                <w:right w:val="single" w:sz="2" w:space="0" w:color="E5E7EB"/>
                              </w:divBdr>
                            </w:div>
                            <w:div w:id="1537694870">
                              <w:marLeft w:val="0"/>
                              <w:marRight w:val="0"/>
                              <w:marTop w:val="0"/>
                              <w:marBottom w:val="0"/>
                              <w:divBdr>
                                <w:top w:val="single" w:sz="6" w:space="0" w:color="auto"/>
                                <w:left w:val="single" w:sz="6" w:space="0" w:color="auto"/>
                                <w:bottom w:val="single" w:sz="6" w:space="0" w:color="auto"/>
                                <w:right w:val="single" w:sz="6" w:space="0" w:color="auto"/>
                              </w:divBdr>
                              <w:divsChild>
                                <w:div w:id="458451517">
                                  <w:marLeft w:val="0"/>
                                  <w:marRight w:val="0"/>
                                  <w:marTop w:val="0"/>
                                  <w:marBottom w:val="0"/>
                                  <w:divBdr>
                                    <w:top w:val="single" w:sz="2" w:space="0" w:color="E5E7EB"/>
                                    <w:left w:val="single" w:sz="2" w:space="0" w:color="E5E7EB"/>
                                    <w:bottom w:val="single" w:sz="2" w:space="0" w:color="E5E7EB"/>
                                    <w:right w:val="single" w:sz="2" w:space="0" w:color="E5E7EB"/>
                                  </w:divBdr>
                                  <w:divsChild>
                                    <w:div w:id="1585381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8249693">
                          <w:marLeft w:val="0"/>
                          <w:marRight w:val="0"/>
                          <w:marTop w:val="0"/>
                          <w:marBottom w:val="0"/>
                          <w:divBdr>
                            <w:top w:val="single" w:sz="2" w:space="0" w:color="E5E7EB"/>
                            <w:left w:val="single" w:sz="2" w:space="0" w:color="E5E7EB"/>
                            <w:bottom w:val="single" w:sz="2" w:space="0" w:color="E5E7EB"/>
                            <w:right w:val="single" w:sz="2" w:space="0" w:color="E5E7EB"/>
                          </w:divBdr>
                          <w:divsChild>
                            <w:div w:id="1129283176">
                              <w:marLeft w:val="0"/>
                              <w:marRight w:val="0"/>
                              <w:marTop w:val="0"/>
                              <w:marBottom w:val="0"/>
                              <w:divBdr>
                                <w:top w:val="single" w:sz="2" w:space="0" w:color="E5E7EB"/>
                                <w:left w:val="single" w:sz="2" w:space="0" w:color="E5E7EB"/>
                                <w:bottom w:val="single" w:sz="2" w:space="0" w:color="E5E7EB"/>
                                <w:right w:val="single" w:sz="2" w:space="0" w:color="E5E7EB"/>
                              </w:divBdr>
                              <w:divsChild>
                                <w:div w:id="90511620">
                                  <w:marLeft w:val="0"/>
                                  <w:marRight w:val="0"/>
                                  <w:marTop w:val="0"/>
                                  <w:marBottom w:val="0"/>
                                  <w:divBdr>
                                    <w:top w:val="single" w:sz="2" w:space="0" w:color="E5E7EB"/>
                                    <w:left w:val="single" w:sz="2" w:space="0" w:color="E5E7EB"/>
                                    <w:bottom w:val="single" w:sz="2" w:space="0" w:color="E5E7EB"/>
                                    <w:right w:val="single" w:sz="2" w:space="0" w:color="E5E7EB"/>
                                  </w:divBdr>
                                  <w:divsChild>
                                    <w:div w:id="826870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4697800">
                              <w:marLeft w:val="0"/>
                              <w:marRight w:val="0"/>
                              <w:marTop w:val="0"/>
                              <w:marBottom w:val="0"/>
                              <w:divBdr>
                                <w:top w:val="single" w:sz="6" w:space="0" w:color="auto"/>
                                <w:left w:val="single" w:sz="6" w:space="0" w:color="auto"/>
                                <w:bottom w:val="single" w:sz="6" w:space="0" w:color="auto"/>
                                <w:right w:val="single" w:sz="6" w:space="0" w:color="auto"/>
                              </w:divBdr>
                              <w:divsChild>
                                <w:div w:id="970210942">
                                  <w:marLeft w:val="0"/>
                                  <w:marRight w:val="0"/>
                                  <w:marTop w:val="0"/>
                                  <w:marBottom w:val="0"/>
                                  <w:divBdr>
                                    <w:top w:val="single" w:sz="2" w:space="0" w:color="E5E7EB"/>
                                    <w:left w:val="single" w:sz="2" w:space="0" w:color="E5E7EB"/>
                                    <w:bottom w:val="single" w:sz="2" w:space="0" w:color="E5E7EB"/>
                                    <w:right w:val="single" w:sz="2" w:space="0" w:color="E5E7EB"/>
                                  </w:divBdr>
                                  <w:divsChild>
                                    <w:div w:id="2080403993">
                                      <w:marLeft w:val="0"/>
                                      <w:marRight w:val="0"/>
                                      <w:marTop w:val="0"/>
                                      <w:marBottom w:val="0"/>
                                      <w:divBdr>
                                        <w:top w:val="single" w:sz="2" w:space="0" w:color="E5E7EB"/>
                                        <w:left w:val="single" w:sz="2" w:space="0" w:color="E5E7EB"/>
                                        <w:bottom w:val="single" w:sz="2" w:space="0" w:color="E5E7EB"/>
                                        <w:right w:val="single" w:sz="2" w:space="0" w:color="E5E7EB"/>
                                      </w:divBdr>
                                      <w:divsChild>
                                        <w:div w:id="1882740772">
                                          <w:marLeft w:val="0"/>
                                          <w:marRight w:val="0"/>
                                          <w:marTop w:val="0"/>
                                          <w:marBottom w:val="0"/>
                                          <w:divBdr>
                                            <w:top w:val="single" w:sz="2" w:space="0" w:color="E5E7EB"/>
                                            <w:left w:val="single" w:sz="2" w:space="0" w:color="E5E7EB"/>
                                            <w:bottom w:val="single" w:sz="2" w:space="0" w:color="E5E7EB"/>
                                            <w:right w:val="single" w:sz="2" w:space="0" w:color="E5E7EB"/>
                                          </w:divBdr>
                                          <w:divsChild>
                                            <w:div w:id="31688318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672878950">
                                      <w:marLeft w:val="0"/>
                                      <w:marRight w:val="0"/>
                                      <w:marTop w:val="0"/>
                                      <w:marBottom w:val="0"/>
                                      <w:divBdr>
                                        <w:top w:val="single" w:sz="2" w:space="0" w:color="E5E7EB"/>
                                        <w:left w:val="single" w:sz="2" w:space="0" w:color="E5E7EB"/>
                                        <w:bottom w:val="single" w:sz="2" w:space="0" w:color="E5E7EB"/>
                                        <w:right w:val="single" w:sz="2" w:space="0" w:color="E5E7EB"/>
                                      </w:divBdr>
                                      <w:divsChild>
                                        <w:div w:id="999385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5655745">
                                  <w:marLeft w:val="0"/>
                                  <w:marRight w:val="0"/>
                                  <w:marTop w:val="0"/>
                                  <w:marBottom w:val="0"/>
                                  <w:divBdr>
                                    <w:top w:val="single" w:sz="2" w:space="0" w:color="E5E7EB"/>
                                    <w:left w:val="single" w:sz="2" w:space="0" w:color="E5E7EB"/>
                                    <w:bottom w:val="single" w:sz="2" w:space="0" w:color="E5E7EB"/>
                                    <w:right w:val="single" w:sz="2" w:space="0" w:color="E5E7EB"/>
                                  </w:divBdr>
                                  <w:divsChild>
                                    <w:div w:id="2026394657">
                                      <w:marLeft w:val="0"/>
                                      <w:marRight w:val="0"/>
                                      <w:marTop w:val="0"/>
                                      <w:marBottom w:val="0"/>
                                      <w:divBdr>
                                        <w:top w:val="single" w:sz="2" w:space="0" w:color="E5E7EB"/>
                                        <w:left w:val="single" w:sz="2" w:space="0" w:color="E5E7EB"/>
                                        <w:bottom w:val="single" w:sz="2" w:space="0" w:color="E5E7EB"/>
                                        <w:right w:val="single" w:sz="2" w:space="0" w:color="E5E7EB"/>
                                      </w:divBdr>
                                      <w:divsChild>
                                        <w:div w:id="1950815697">
                                          <w:marLeft w:val="0"/>
                                          <w:marRight w:val="0"/>
                                          <w:marTop w:val="0"/>
                                          <w:marBottom w:val="0"/>
                                          <w:divBdr>
                                            <w:top w:val="single" w:sz="2" w:space="0" w:color="E5E7EB"/>
                                            <w:left w:val="single" w:sz="2" w:space="0" w:color="E5E7EB"/>
                                            <w:bottom w:val="single" w:sz="2" w:space="0" w:color="E5E7EB"/>
                                            <w:right w:val="single" w:sz="2" w:space="0" w:color="E5E7EB"/>
                                          </w:divBdr>
                                          <w:divsChild>
                                            <w:div w:id="155565578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539661673">
                                      <w:marLeft w:val="0"/>
                                      <w:marRight w:val="0"/>
                                      <w:marTop w:val="0"/>
                                      <w:marBottom w:val="0"/>
                                      <w:divBdr>
                                        <w:top w:val="single" w:sz="2" w:space="0" w:color="E5E7EB"/>
                                        <w:left w:val="single" w:sz="2" w:space="0" w:color="E5E7EB"/>
                                        <w:bottom w:val="single" w:sz="2" w:space="0" w:color="E5E7EB"/>
                                        <w:right w:val="single" w:sz="2" w:space="0" w:color="E5E7EB"/>
                                      </w:divBdr>
                                      <w:divsChild>
                                        <w:div w:id="182205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6925205">
                                  <w:marLeft w:val="0"/>
                                  <w:marRight w:val="0"/>
                                  <w:marTop w:val="0"/>
                                  <w:marBottom w:val="0"/>
                                  <w:divBdr>
                                    <w:top w:val="single" w:sz="2" w:space="0" w:color="E5E7EB"/>
                                    <w:left w:val="single" w:sz="2" w:space="0" w:color="E5E7EB"/>
                                    <w:bottom w:val="single" w:sz="2" w:space="0" w:color="E5E7EB"/>
                                    <w:right w:val="single" w:sz="2" w:space="0" w:color="E5E7EB"/>
                                  </w:divBdr>
                                  <w:divsChild>
                                    <w:div w:id="1599561984">
                                      <w:marLeft w:val="0"/>
                                      <w:marRight w:val="0"/>
                                      <w:marTop w:val="0"/>
                                      <w:marBottom w:val="0"/>
                                      <w:divBdr>
                                        <w:top w:val="single" w:sz="2" w:space="0" w:color="E5E7EB"/>
                                        <w:left w:val="single" w:sz="2" w:space="0" w:color="E5E7EB"/>
                                        <w:bottom w:val="single" w:sz="2" w:space="0" w:color="E5E7EB"/>
                                        <w:right w:val="single" w:sz="2" w:space="0" w:color="E5E7EB"/>
                                      </w:divBdr>
                                      <w:divsChild>
                                        <w:div w:id="714085406">
                                          <w:marLeft w:val="0"/>
                                          <w:marRight w:val="0"/>
                                          <w:marTop w:val="0"/>
                                          <w:marBottom w:val="0"/>
                                          <w:divBdr>
                                            <w:top w:val="single" w:sz="2" w:space="0" w:color="E5E7EB"/>
                                            <w:left w:val="single" w:sz="2" w:space="0" w:color="E5E7EB"/>
                                            <w:bottom w:val="single" w:sz="2" w:space="0" w:color="E5E7EB"/>
                                            <w:right w:val="single" w:sz="2" w:space="0" w:color="E5E7EB"/>
                                          </w:divBdr>
                                          <w:divsChild>
                                            <w:div w:id="1835415460">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54151666">
                                      <w:marLeft w:val="0"/>
                                      <w:marRight w:val="0"/>
                                      <w:marTop w:val="0"/>
                                      <w:marBottom w:val="0"/>
                                      <w:divBdr>
                                        <w:top w:val="single" w:sz="2" w:space="0" w:color="E5E7EB"/>
                                        <w:left w:val="single" w:sz="2" w:space="0" w:color="E5E7EB"/>
                                        <w:bottom w:val="single" w:sz="2" w:space="0" w:color="E5E7EB"/>
                                        <w:right w:val="single" w:sz="2" w:space="0" w:color="E5E7EB"/>
                                      </w:divBdr>
                                      <w:divsChild>
                                        <w:div w:id="1459299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61838362">
                      <w:marLeft w:val="0"/>
                      <w:marRight w:val="0"/>
                      <w:marTop w:val="0"/>
                      <w:marBottom w:val="0"/>
                      <w:divBdr>
                        <w:top w:val="single" w:sz="2" w:space="0" w:color="E5E7EB"/>
                        <w:left w:val="single" w:sz="2" w:space="0" w:color="E5E7EB"/>
                        <w:bottom w:val="single" w:sz="2" w:space="0" w:color="E5E7EB"/>
                        <w:right w:val="single" w:sz="2" w:space="0" w:color="E5E7EB"/>
                      </w:divBdr>
                      <w:divsChild>
                        <w:div w:id="1394156046">
                          <w:marLeft w:val="0"/>
                          <w:marRight w:val="0"/>
                          <w:marTop w:val="0"/>
                          <w:marBottom w:val="0"/>
                          <w:divBdr>
                            <w:top w:val="single" w:sz="2" w:space="0" w:color="E5E7EB"/>
                            <w:left w:val="single" w:sz="2" w:space="0" w:color="E5E7EB"/>
                            <w:bottom w:val="single" w:sz="2" w:space="0" w:color="E5E7EB"/>
                            <w:right w:val="single" w:sz="2" w:space="0" w:color="E5E7EB"/>
                          </w:divBdr>
                          <w:divsChild>
                            <w:div w:id="1096486101">
                              <w:marLeft w:val="0"/>
                              <w:marRight w:val="0"/>
                              <w:marTop w:val="0"/>
                              <w:marBottom w:val="0"/>
                              <w:divBdr>
                                <w:top w:val="single" w:sz="2" w:space="0" w:color="E5E7EB"/>
                                <w:left w:val="single" w:sz="2" w:space="0" w:color="E5E7EB"/>
                                <w:bottom w:val="single" w:sz="2" w:space="0" w:color="E5E7EB"/>
                                <w:right w:val="single" w:sz="2" w:space="0" w:color="E5E7EB"/>
                              </w:divBdr>
                              <w:divsChild>
                                <w:div w:id="1120959164">
                                  <w:marLeft w:val="0"/>
                                  <w:marRight w:val="0"/>
                                  <w:marTop w:val="0"/>
                                  <w:marBottom w:val="0"/>
                                  <w:divBdr>
                                    <w:top w:val="single" w:sz="2" w:space="0" w:color="E5E7EB"/>
                                    <w:left w:val="single" w:sz="2" w:space="0" w:color="E5E7EB"/>
                                    <w:bottom w:val="single" w:sz="2" w:space="0" w:color="E5E7EB"/>
                                    <w:right w:val="single" w:sz="2" w:space="0" w:color="E5E7EB"/>
                                  </w:divBdr>
                                  <w:divsChild>
                                    <w:div w:id="398093465">
                                      <w:marLeft w:val="0"/>
                                      <w:marRight w:val="0"/>
                                      <w:marTop w:val="0"/>
                                      <w:marBottom w:val="0"/>
                                      <w:divBdr>
                                        <w:top w:val="single" w:sz="2" w:space="0" w:color="E5E7EB"/>
                                        <w:left w:val="single" w:sz="2" w:space="0" w:color="E5E7EB"/>
                                        <w:bottom w:val="single" w:sz="2" w:space="0" w:color="E5E7EB"/>
                                        <w:right w:val="single" w:sz="2" w:space="0" w:color="E5E7EB"/>
                                      </w:divBdr>
                                      <w:divsChild>
                                        <w:div w:id="1627077461">
                                          <w:marLeft w:val="0"/>
                                          <w:marRight w:val="0"/>
                                          <w:marTop w:val="100"/>
                                          <w:marBottom w:val="100"/>
                                          <w:divBdr>
                                            <w:top w:val="single" w:sz="6" w:space="0" w:color="E5E7EB"/>
                                            <w:left w:val="single" w:sz="6" w:space="0" w:color="E5E7EB"/>
                                            <w:bottom w:val="single" w:sz="6" w:space="0" w:color="E5E7EB"/>
                                            <w:right w:val="single" w:sz="6" w:space="0" w:color="E5E7EB"/>
                                          </w:divBdr>
                                          <w:divsChild>
                                            <w:div w:id="150104507">
                                              <w:marLeft w:val="0"/>
                                              <w:marRight w:val="0"/>
                                              <w:marTop w:val="0"/>
                                              <w:marBottom w:val="0"/>
                                              <w:divBdr>
                                                <w:top w:val="single" w:sz="2" w:space="0" w:color="E5E7EB"/>
                                                <w:left w:val="single" w:sz="2" w:space="0" w:color="E5E7EB"/>
                                                <w:bottom w:val="single" w:sz="2" w:space="0" w:color="E5E7EB"/>
                                                <w:right w:val="single" w:sz="2" w:space="0" w:color="E5E7EB"/>
                                              </w:divBdr>
                                              <w:divsChild>
                                                <w:div w:id="1999650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4161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1838711">
                                  <w:marLeft w:val="0"/>
                                  <w:marRight w:val="0"/>
                                  <w:marTop w:val="0"/>
                                  <w:marBottom w:val="0"/>
                                  <w:divBdr>
                                    <w:top w:val="single" w:sz="2" w:space="0" w:color="E5E7EB"/>
                                    <w:left w:val="single" w:sz="2" w:space="0" w:color="E5E7EB"/>
                                    <w:bottom w:val="single" w:sz="2" w:space="0" w:color="E5E7EB"/>
                                    <w:right w:val="single" w:sz="2" w:space="0" w:color="E5E7EB"/>
                                  </w:divBdr>
                                  <w:divsChild>
                                    <w:div w:id="604465187">
                                      <w:marLeft w:val="0"/>
                                      <w:marRight w:val="0"/>
                                      <w:marTop w:val="0"/>
                                      <w:marBottom w:val="0"/>
                                      <w:divBdr>
                                        <w:top w:val="single" w:sz="2" w:space="0" w:color="E5E7EB"/>
                                        <w:left w:val="single" w:sz="2" w:space="0" w:color="E5E7EB"/>
                                        <w:bottom w:val="single" w:sz="2" w:space="0" w:color="E5E7EB"/>
                                        <w:right w:val="single" w:sz="2" w:space="0" w:color="E5E7EB"/>
                                      </w:divBdr>
                                      <w:divsChild>
                                        <w:div w:id="786899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4133099">
                                  <w:marLeft w:val="0"/>
                                  <w:marRight w:val="0"/>
                                  <w:marTop w:val="0"/>
                                  <w:marBottom w:val="0"/>
                                  <w:divBdr>
                                    <w:top w:val="single" w:sz="2" w:space="0" w:color="E5E7EB"/>
                                    <w:left w:val="single" w:sz="2" w:space="0" w:color="E5E7EB"/>
                                    <w:bottom w:val="single" w:sz="2" w:space="0" w:color="E5E7EB"/>
                                    <w:right w:val="single" w:sz="2" w:space="0" w:color="E5E7EB"/>
                                  </w:divBdr>
                                  <w:divsChild>
                                    <w:div w:id="1464813751">
                                      <w:marLeft w:val="0"/>
                                      <w:marRight w:val="0"/>
                                      <w:marTop w:val="0"/>
                                      <w:marBottom w:val="0"/>
                                      <w:divBdr>
                                        <w:top w:val="single" w:sz="2" w:space="0" w:color="E5E7EB"/>
                                        <w:left w:val="single" w:sz="2" w:space="0" w:color="E5E7EB"/>
                                        <w:bottom w:val="single" w:sz="2" w:space="0" w:color="E5E7EB"/>
                                        <w:right w:val="single" w:sz="2" w:space="0" w:color="E5E7EB"/>
                                      </w:divBdr>
                                      <w:divsChild>
                                        <w:div w:id="371266263">
                                          <w:marLeft w:val="0"/>
                                          <w:marRight w:val="0"/>
                                          <w:marTop w:val="100"/>
                                          <w:marBottom w:val="100"/>
                                          <w:divBdr>
                                            <w:top w:val="single" w:sz="6" w:space="0" w:color="E5E7EB"/>
                                            <w:left w:val="single" w:sz="6" w:space="0" w:color="E5E7EB"/>
                                            <w:bottom w:val="single" w:sz="6" w:space="0" w:color="E5E7EB"/>
                                            <w:right w:val="single" w:sz="6" w:space="0" w:color="E5E7EB"/>
                                          </w:divBdr>
                                          <w:divsChild>
                                            <w:div w:id="976178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07506262">
      <w:bodyDiv w:val="1"/>
      <w:marLeft w:val="0"/>
      <w:marRight w:val="0"/>
      <w:marTop w:val="0"/>
      <w:marBottom w:val="0"/>
      <w:divBdr>
        <w:top w:val="none" w:sz="0" w:space="0" w:color="auto"/>
        <w:left w:val="none" w:sz="0" w:space="0" w:color="auto"/>
        <w:bottom w:val="none" w:sz="0" w:space="0" w:color="auto"/>
        <w:right w:val="none" w:sz="0" w:space="0" w:color="auto"/>
      </w:divBdr>
      <w:divsChild>
        <w:div w:id="254289939">
          <w:marLeft w:val="-225"/>
          <w:marRight w:val="-225"/>
          <w:marTop w:val="0"/>
          <w:marBottom w:val="0"/>
          <w:divBdr>
            <w:top w:val="none" w:sz="0" w:space="0" w:color="auto"/>
            <w:left w:val="none" w:sz="0" w:space="0" w:color="auto"/>
            <w:bottom w:val="none" w:sz="0" w:space="0" w:color="auto"/>
            <w:right w:val="none" w:sz="0" w:space="0" w:color="auto"/>
          </w:divBdr>
        </w:div>
        <w:div w:id="1389494455">
          <w:marLeft w:val="-225"/>
          <w:marRight w:val="-225"/>
          <w:marTop w:val="0"/>
          <w:marBottom w:val="0"/>
          <w:divBdr>
            <w:top w:val="none" w:sz="0" w:space="0" w:color="auto"/>
            <w:left w:val="none" w:sz="0" w:space="0" w:color="auto"/>
            <w:bottom w:val="none" w:sz="0" w:space="0" w:color="auto"/>
            <w:right w:val="none" w:sz="0" w:space="0" w:color="auto"/>
          </w:divBdr>
          <w:divsChild>
            <w:div w:id="1389105502">
              <w:marLeft w:val="0"/>
              <w:marRight w:val="0"/>
              <w:marTop w:val="0"/>
              <w:marBottom w:val="0"/>
              <w:divBdr>
                <w:top w:val="none" w:sz="0" w:space="0" w:color="auto"/>
                <w:left w:val="none" w:sz="0" w:space="0" w:color="auto"/>
                <w:bottom w:val="none" w:sz="0" w:space="0" w:color="auto"/>
                <w:right w:val="none" w:sz="0" w:space="0" w:color="auto"/>
              </w:divBdr>
              <w:divsChild>
                <w:div w:id="982809551">
                  <w:marLeft w:val="0"/>
                  <w:marRight w:val="0"/>
                  <w:marTop w:val="0"/>
                  <w:marBottom w:val="0"/>
                  <w:divBdr>
                    <w:top w:val="none" w:sz="0" w:space="0" w:color="auto"/>
                    <w:left w:val="none" w:sz="0" w:space="0" w:color="auto"/>
                    <w:bottom w:val="none" w:sz="0" w:space="0" w:color="auto"/>
                    <w:right w:val="none" w:sz="0" w:space="0" w:color="auto"/>
                  </w:divBdr>
                </w:div>
                <w:div w:id="15119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1600">
      <w:bodyDiv w:val="1"/>
      <w:marLeft w:val="0"/>
      <w:marRight w:val="0"/>
      <w:marTop w:val="0"/>
      <w:marBottom w:val="0"/>
      <w:divBdr>
        <w:top w:val="none" w:sz="0" w:space="0" w:color="auto"/>
        <w:left w:val="none" w:sz="0" w:space="0" w:color="auto"/>
        <w:bottom w:val="none" w:sz="0" w:space="0" w:color="auto"/>
        <w:right w:val="none" w:sz="0" w:space="0" w:color="auto"/>
      </w:divBdr>
    </w:div>
    <w:div w:id="108084696">
      <w:bodyDiv w:val="1"/>
      <w:marLeft w:val="0"/>
      <w:marRight w:val="0"/>
      <w:marTop w:val="0"/>
      <w:marBottom w:val="0"/>
      <w:divBdr>
        <w:top w:val="none" w:sz="0" w:space="0" w:color="auto"/>
        <w:left w:val="none" w:sz="0" w:space="0" w:color="auto"/>
        <w:bottom w:val="none" w:sz="0" w:space="0" w:color="auto"/>
        <w:right w:val="none" w:sz="0" w:space="0" w:color="auto"/>
      </w:divBdr>
    </w:div>
    <w:div w:id="108822009">
      <w:bodyDiv w:val="1"/>
      <w:marLeft w:val="0"/>
      <w:marRight w:val="0"/>
      <w:marTop w:val="0"/>
      <w:marBottom w:val="0"/>
      <w:divBdr>
        <w:top w:val="none" w:sz="0" w:space="0" w:color="auto"/>
        <w:left w:val="none" w:sz="0" w:space="0" w:color="auto"/>
        <w:bottom w:val="none" w:sz="0" w:space="0" w:color="auto"/>
        <w:right w:val="none" w:sz="0" w:space="0" w:color="auto"/>
      </w:divBdr>
      <w:divsChild>
        <w:div w:id="1224953259">
          <w:marLeft w:val="-150"/>
          <w:marRight w:val="-150"/>
          <w:marTop w:val="0"/>
          <w:marBottom w:val="0"/>
          <w:divBdr>
            <w:top w:val="none" w:sz="0" w:space="0" w:color="auto"/>
            <w:left w:val="none" w:sz="0" w:space="0" w:color="auto"/>
            <w:bottom w:val="none" w:sz="0" w:space="0" w:color="auto"/>
            <w:right w:val="none" w:sz="0" w:space="0" w:color="auto"/>
          </w:divBdr>
          <w:divsChild>
            <w:div w:id="144932141">
              <w:marLeft w:val="0"/>
              <w:marRight w:val="0"/>
              <w:marTop w:val="0"/>
              <w:marBottom w:val="0"/>
              <w:divBdr>
                <w:top w:val="none" w:sz="0" w:space="0" w:color="auto"/>
                <w:left w:val="none" w:sz="0" w:space="0" w:color="auto"/>
                <w:bottom w:val="none" w:sz="0" w:space="0" w:color="auto"/>
                <w:right w:val="none" w:sz="0" w:space="0" w:color="auto"/>
              </w:divBdr>
              <w:divsChild>
                <w:div w:id="183330591">
                  <w:marLeft w:val="0"/>
                  <w:marRight w:val="0"/>
                  <w:marTop w:val="0"/>
                  <w:marBottom w:val="0"/>
                  <w:divBdr>
                    <w:top w:val="none" w:sz="0" w:space="0" w:color="auto"/>
                    <w:left w:val="none" w:sz="0" w:space="0" w:color="auto"/>
                    <w:bottom w:val="none" w:sz="0" w:space="0" w:color="auto"/>
                    <w:right w:val="none" w:sz="0" w:space="0" w:color="auto"/>
                  </w:divBdr>
                  <w:divsChild>
                    <w:div w:id="1831602277">
                      <w:marLeft w:val="0"/>
                      <w:marRight w:val="0"/>
                      <w:marTop w:val="0"/>
                      <w:marBottom w:val="0"/>
                      <w:divBdr>
                        <w:top w:val="none" w:sz="0" w:space="0" w:color="auto"/>
                        <w:left w:val="none" w:sz="0" w:space="0" w:color="auto"/>
                        <w:bottom w:val="none" w:sz="0" w:space="0" w:color="auto"/>
                        <w:right w:val="none" w:sz="0" w:space="0" w:color="auto"/>
                      </w:divBdr>
                    </w:div>
                  </w:divsChild>
                </w:div>
                <w:div w:id="202064400">
                  <w:marLeft w:val="0"/>
                  <w:marRight w:val="0"/>
                  <w:marTop w:val="0"/>
                  <w:marBottom w:val="0"/>
                  <w:divBdr>
                    <w:top w:val="none" w:sz="0" w:space="0" w:color="auto"/>
                    <w:left w:val="none" w:sz="0" w:space="0" w:color="auto"/>
                    <w:bottom w:val="none" w:sz="0" w:space="0" w:color="auto"/>
                    <w:right w:val="none" w:sz="0" w:space="0" w:color="auto"/>
                  </w:divBdr>
                  <w:divsChild>
                    <w:div w:id="11206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2822">
          <w:marLeft w:val="-150"/>
          <w:marRight w:val="-150"/>
          <w:marTop w:val="0"/>
          <w:marBottom w:val="0"/>
          <w:divBdr>
            <w:top w:val="none" w:sz="0" w:space="0" w:color="auto"/>
            <w:left w:val="none" w:sz="0" w:space="0" w:color="auto"/>
            <w:bottom w:val="none" w:sz="0" w:space="0" w:color="auto"/>
            <w:right w:val="none" w:sz="0" w:space="0" w:color="auto"/>
          </w:divBdr>
          <w:divsChild>
            <w:div w:id="38281665">
              <w:marLeft w:val="0"/>
              <w:marRight w:val="0"/>
              <w:marTop w:val="0"/>
              <w:marBottom w:val="0"/>
              <w:divBdr>
                <w:top w:val="none" w:sz="0" w:space="0" w:color="auto"/>
                <w:left w:val="none" w:sz="0" w:space="0" w:color="auto"/>
                <w:bottom w:val="none" w:sz="0" w:space="0" w:color="auto"/>
                <w:right w:val="none" w:sz="0" w:space="0" w:color="auto"/>
              </w:divBdr>
              <w:divsChild>
                <w:div w:id="808084884">
                  <w:marLeft w:val="0"/>
                  <w:marRight w:val="0"/>
                  <w:marTop w:val="0"/>
                  <w:marBottom w:val="0"/>
                  <w:divBdr>
                    <w:top w:val="none" w:sz="0" w:space="0" w:color="auto"/>
                    <w:left w:val="none" w:sz="0" w:space="0" w:color="auto"/>
                    <w:bottom w:val="none" w:sz="0" w:space="0" w:color="auto"/>
                    <w:right w:val="none" w:sz="0" w:space="0" w:color="auto"/>
                  </w:divBdr>
                  <w:divsChild>
                    <w:div w:id="630673567">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839690424">
                          <w:marLeft w:val="0"/>
                          <w:marRight w:val="0"/>
                          <w:marTop w:val="0"/>
                          <w:marBottom w:val="0"/>
                          <w:divBdr>
                            <w:top w:val="none" w:sz="0" w:space="0" w:color="auto"/>
                            <w:left w:val="none" w:sz="0" w:space="0" w:color="auto"/>
                            <w:bottom w:val="none" w:sz="0" w:space="0" w:color="auto"/>
                            <w:right w:val="none" w:sz="0" w:space="0" w:color="auto"/>
                          </w:divBdr>
                          <w:divsChild>
                            <w:div w:id="1852840601">
                              <w:marLeft w:val="0"/>
                              <w:marRight w:val="0"/>
                              <w:marTop w:val="0"/>
                              <w:marBottom w:val="0"/>
                              <w:divBdr>
                                <w:top w:val="none" w:sz="0" w:space="0" w:color="auto"/>
                                <w:left w:val="none" w:sz="0" w:space="0" w:color="auto"/>
                                <w:bottom w:val="none" w:sz="0" w:space="0" w:color="auto"/>
                                <w:right w:val="none" w:sz="0" w:space="0" w:color="auto"/>
                              </w:divBdr>
                            </w:div>
                            <w:div w:id="175119385">
                              <w:marLeft w:val="0"/>
                              <w:marRight w:val="0"/>
                              <w:marTop w:val="0"/>
                              <w:marBottom w:val="0"/>
                              <w:divBdr>
                                <w:top w:val="none" w:sz="0" w:space="0" w:color="auto"/>
                                <w:left w:val="none" w:sz="0" w:space="0" w:color="auto"/>
                                <w:bottom w:val="none" w:sz="0" w:space="0" w:color="auto"/>
                                <w:right w:val="none" w:sz="0" w:space="0" w:color="auto"/>
                              </w:divBdr>
                            </w:div>
                            <w:div w:id="1591354279">
                              <w:marLeft w:val="0"/>
                              <w:marRight w:val="0"/>
                              <w:marTop w:val="0"/>
                              <w:marBottom w:val="0"/>
                              <w:divBdr>
                                <w:top w:val="none" w:sz="0" w:space="0" w:color="auto"/>
                                <w:left w:val="none" w:sz="0" w:space="0" w:color="auto"/>
                                <w:bottom w:val="none" w:sz="0" w:space="0" w:color="auto"/>
                                <w:right w:val="none" w:sz="0" w:space="0" w:color="auto"/>
                              </w:divBdr>
                            </w:div>
                            <w:div w:id="109864471">
                              <w:marLeft w:val="0"/>
                              <w:marRight w:val="0"/>
                              <w:marTop w:val="0"/>
                              <w:marBottom w:val="0"/>
                              <w:divBdr>
                                <w:top w:val="none" w:sz="0" w:space="0" w:color="auto"/>
                                <w:left w:val="none" w:sz="0" w:space="0" w:color="auto"/>
                                <w:bottom w:val="none" w:sz="0" w:space="0" w:color="auto"/>
                                <w:right w:val="none" w:sz="0" w:space="0" w:color="auto"/>
                              </w:divBdr>
                            </w:div>
                            <w:div w:id="937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4943">
              <w:marLeft w:val="0"/>
              <w:marRight w:val="0"/>
              <w:marTop w:val="0"/>
              <w:marBottom w:val="0"/>
              <w:divBdr>
                <w:top w:val="none" w:sz="0" w:space="0" w:color="auto"/>
                <w:left w:val="none" w:sz="0" w:space="0" w:color="auto"/>
                <w:bottom w:val="none" w:sz="0" w:space="0" w:color="auto"/>
                <w:right w:val="none" w:sz="0" w:space="0" w:color="auto"/>
              </w:divBdr>
              <w:divsChild>
                <w:div w:id="385370848">
                  <w:marLeft w:val="0"/>
                  <w:marRight w:val="0"/>
                  <w:marTop w:val="0"/>
                  <w:marBottom w:val="0"/>
                  <w:divBdr>
                    <w:top w:val="none" w:sz="0" w:space="0" w:color="auto"/>
                    <w:left w:val="none" w:sz="0" w:space="0" w:color="auto"/>
                    <w:bottom w:val="none" w:sz="0" w:space="0" w:color="auto"/>
                    <w:right w:val="none" w:sz="0" w:space="0" w:color="auto"/>
                  </w:divBdr>
                  <w:divsChild>
                    <w:div w:id="1797521523">
                      <w:marLeft w:val="0"/>
                      <w:marRight w:val="0"/>
                      <w:marTop w:val="0"/>
                      <w:marBottom w:val="0"/>
                      <w:divBdr>
                        <w:top w:val="none" w:sz="0" w:space="0" w:color="auto"/>
                        <w:left w:val="none" w:sz="0" w:space="0" w:color="auto"/>
                        <w:bottom w:val="none" w:sz="0" w:space="0" w:color="auto"/>
                        <w:right w:val="none" w:sz="0" w:space="0" w:color="auto"/>
                      </w:divBdr>
                      <w:divsChild>
                        <w:div w:id="1923637771">
                          <w:marLeft w:val="0"/>
                          <w:marRight w:val="0"/>
                          <w:marTop w:val="0"/>
                          <w:marBottom w:val="0"/>
                          <w:divBdr>
                            <w:top w:val="none" w:sz="0" w:space="0" w:color="auto"/>
                            <w:left w:val="none" w:sz="0" w:space="0" w:color="auto"/>
                            <w:bottom w:val="none" w:sz="0" w:space="0" w:color="auto"/>
                            <w:right w:val="none" w:sz="0" w:space="0" w:color="auto"/>
                          </w:divBdr>
                        </w:div>
                      </w:divsChild>
                    </w:div>
                    <w:div w:id="1109158152">
                      <w:marLeft w:val="0"/>
                      <w:marRight w:val="0"/>
                      <w:marTop w:val="0"/>
                      <w:marBottom w:val="450"/>
                      <w:divBdr>
                        <w:top w:val="none" w:sz="0" w:space="0" w:color="auto"/>
                        <w:left w:val="none" w:sz="0" w:space="0" w:color="auto"/>
                        <w:bottom w:val="none" w:sz="0" w:space="0" w:color="auto"/>
                        <w:right w:val="none" w:sz="0" w:space="0" w:color="auto"/>
                      </w:divBdr>
                    </w:div>
                    <w:div w:id="790707752">
                      <w:marLeft w:val="0"/>
                      <w:marRight w:val="0"/>
                      <w:marTop w:val="0"/>
                      <w:marBottom w:val="0"/>
                      <w:divBdr>
                        <w:top w:val="none" w:sz="0" w:space="0" w:color="auto"/>
                        <w:left w:val="none" w:sz="0" w:space="0" w:color="auto"/>
                        <w:bottom w:val="none" w:sz="0" w:space="0" w:color="auto"/>
                        <w:right w:val="none" w:sz="0" w:space="0" w:color="auto"/>
                      </w:divBdr>
                      <w:divsChild>
                        <w:div w:id="38287922">
                          <w:marLeft w:val="-150"/>
                          <w:marRight w:val="-150"/>
                          <w:marTop w:val="0"/>
                          <w:marBottom w:val="0"/>
                          <w:divBdr>
                            <w:top w:val="none" w:sz="0" w:space="0" w:color="auto"/>
                            <w:left w:val="none" w:sz="0" w:space="0" w:color="auto"/>
                            <w:bottom w:val="none" w:sz="0" w:space="0" w:color="auto"/>
                            <w:right w:val="none" w:sz="0" w:space="0" w:color="auto"/>
                          </w:divBdr>
                          <w:divsChild>
                            <w:div w:id="1990671464">
                              <w:marLeft w:val="0"/>
                              <w:marRight w:val="0"/>
                              <w:marTop w:val="0"/>
                              <w:marBottom w:val="0"/>
                              <w:divBdr>
                                <w:top w:val="none" w:sz="0" w:space="0" w:color="auto"/>
                                <w:left w:val="none" w:sz="0" w:space="0" w:color="auto"/>
                                <w:bottom w:val="none" w:sz="0" w:space="0" w:color="auto"/>
                                <w:right w:val="none" w:sz="0" w:space="0" w:color="auto"/>
                              </w:divBdr>
                            </w:div>
                            <w:div w:id="1304968310">
                              <w:marLeft w:val="0"/>
                              <w:marRight w:val="0"/>
                              <w:marTop w:val="0"/>
                              <w:marBottom w:val="0"/>
                              <w:divBdr>
                                <w:top w:val="none" w:sz="0" w:space="0" w:color="auto"/>
                                <w:left w:val="none" w:sz="0" w:space="0" w:color="auto"/>
                                <w:bottom w:val="none" w:sz="0" w:space="0" w:color="auto"/>
                                <w:right w:val="none" w:sz="0" w:space="0" w:color="auto"/>
                              </w:divBdr>
                              <w:divsChild>
                                <w:div w:id="19919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33820">
      <w:bodyDiv w:val="1"/>
      <w:marLeft w:val="0"/>
      <w:marRight w:val="0"/>
      <w:marTop w:val="0"/>
      <w:marBottom w:val="0"/>
      <w:divBdr>
        <w:top w:val="none" w:sz="0" w:space="0" w:color="auto"/>
        <w:left w:val="none" w:sz="0" w:space="0" w:color="auto"/>
        <w:bottom w:val="none" w:sz="0" w:space="0" w:color="auto"/>
        <w:right w:val="none" w:sz="0" w:space="0" w:color="auto"/>
      </w:divBdr>
      <w:divsChild>
        <w:div w:id="920600865">
          <w:marLeft w:val="0"/>
          <w:marRight w:val="0"/>
          <w:marTop w:val="0"/>
          <w:marBottom w:val="0"/>
          <w:divBdr>
            <w:top w:val="none" w:sz="0" w:space="0" w:color="auto"/>
            <w:left w:val="none" w:sz="0" w:space="0" w:color="auto"/>
            <w:bottom w:val="none" w:sz="0" w:space="0" w:color="auto"/>
            <w:right w:val="none" w:sz="0" w:space="0" w:color="auto"/>
          </w:divBdr>
        </w:div>
        <w:div w:id="938372270">
          <w:marLeft w:val="0"/>
          <w:marRight w:val="0"/>
          <w:marTop w:val="0"/>
          <w:marBottom w:val="0"/>
          <w:divBdr>
            <w:top w:val="none" w:sz="0" w:space="0" w:color="auto"/>
            <w:left w:val="none" w:sz="0" w:space="0" w:color="auto"/>
            <w:bottom w:val="none" w:sz="0" w:space="0" w:color="auto"/>
            <w:right w:val="none" w:sz="0" w:space="0" w:color="auto"/>
          </w:divBdr>
        </w:div>
      </w:divsChild>
    </w:div>
    <w:div w:id="109210176">
      <w:bodyDiv w:val="1"/>
      <w:marLeft w:val="0"/>
      <w:marRight w:val="0"/>
      <w:marTop w:val="0"/>
      <w:marBottom w:val="0"/>
      <w:divBdr>
        <w:top w:val="none" w:sz="0" w:space="0" w:color="auto"/>
        <w:left w:val="none" w:sz="0" w:space="0" w:color="auto"/>
        <w:bottom w:val="none" w:sz="0" w:space="0" w:color="auto"/>
        <w:right w:val="none" w:sz="0" w:space="0" w:color="auto"/>
      </w:divBdr>
      <w:divsChild>
        <w:div w:id="392698078">
          <w:marLeft w:val="0"/>
          <w:marRight w:val="0"/>
          <w:marTop w:val="315"/>
          <w:marBottom w:val="0"/>
          <w:divBdr>
            <w:top w:val="none" w:sz="0" w:space="0" w:color="auto"/>
            <w:left w:val="none" w:sz="0" w:space="0" w:color="auto"/>
            <w:bottom w:val="none" w:sz="0" w:space="0" w:color="auto"/>
            <w:right w:val="none" w:sz="0" w:space="0" w:color="auto"/>
          </w:divBdr>
          <w:divsChild>
            <w:div w:id="118838081">
              <w:marLeft w:val="0"/>
              <w:marRight w:val="0"/>
              <w:marTop w:val="0"/>
              <w:marBottom w:val="0"/>
              <w:divBdr>
                <w:top w:val="none" w:sz="0" w:space="0" w:color="auto"/>
                <w:left w:val="none" w:sz="0" w:space="0" w:color="auto"/>
                <w:bottom w:val="none" w:sz="0" w:space="0" w:color="auto"/>
                <w:right w:val="none" w:sz="0" w:space="0" w:color="auto"/>
              </w:divBdr>
            </w:div>
          </w:divsChild>
        </w:div>
        <w:div w:id="711274563">
          <w:marLeft w:val="0"/>
          <w:marRight w:val="0"/>
          <w:marTop w:val="0"/>
          <w:marBottom w:val="0"/>
          <w:divBdr>
            <w:top w:val="none" w:sz="0" w:space="0" w:color="auto"/>
            <w:left w:val="none" w:sz="0" w:space="0" w:color="auto"/>
            <w:bottom w:val="none" w:sz="0" w:space="0" w:color="auto"/>
            <w:right w:val="none" w:sz="0" w:space="0" w:color="auto"/>
          </w:divBdr>
          <w:divsChild>
            <w:div w:id="540019547">
              <w:marLeft w:val="0"/>
              <w:marRight w:val="0"/>
              <w:marTop w:val="0"/>
              <w:marBottom w:val="225"/>
              <w:divBdr>
                <w:top w:val="none" w:sz="0" w:space="0" w:color="auto"/>
                <w:left w:val="none" w:sz="0" w:space="0" w:color="auto"/>
                <w:bottom w:val="none" w:sz="0" w:space="0" w:color="auto"/>
                <w:right w:val="none" w:sz="0" w:space="0" w:color="auto"/>
              </w:divBdr>
            </w:div>
          </w:divsChild>
        </w:div>
        <w:div w:id="817458594">
          <w:marLeft w:val="0"/>
          <w:marRight w:val="0"/>
          <w:marTop w:val="0"/>
          <w:marBottom w:val="315"/>
          <w:divBdr>
            <w:top w:val="none" w:sz="0" w:space="0" w:color="auto"/>
            <w:left w:val="none" w:sz="0" w:space="0" w:color="auto"/>
            <w:bottom w:val="none" w:sz="0" w:space="0" w:color="auto"/>
            <w:right w:val="none" w:sz="0" w:space="0" w:color="auto"/>
          </w:divBdr>
          <w:divsChild>
            <w:div w:id="145702901">
              <w:marLeft w:val="0"/>
              <w:marRight w:val="0"/>
              <w:marTop w:val="0"/>
              <w:marBottom w:val="0"/>
              <w:divBdr>
                <w:top w:val="none" w:sz="0" w:space="0" w:color="auto"/>
                <w:left w:val="none" w:sz="0" w:space="0" w:color="auto"/>
                <w:bottom w:val="none" w:sz="0" w:space="0" w:color="auto"/>
                <w:right w:val="none" w:sz="0" w:space="0" w:color="auto"/>
              </w:divBdr>
              <w:divsChild>
                <w:div w:id="9769549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4405">
      <w:bodyDiv w:val="1"/>
      <w:marLeft w:val="0"/>
      <w:marRight w:val="0"/>
      <w:marTop w:val="0"/>
      <w:marBottom w:val="0"/>
      <w:divBdr>
        <w:top w:val="none" w:sz="0" w:space="0" w:color="auto"/>
        <w:left w:val="none" w:sz="0" w:space="0" w:color="auto"/>
        <w:bottom w:val="none" w:sz="0" w:space="0" w:color="auto"/>
        <w:right w:val="none" w:sz="0" w:space="0" w:color="auto"/>
      </w:divBdr>
      <w:divsChild>
        <w:div w:id="39021164">
          <w:marLeft w:val="-150"/>
          <w:marRight w:val="-150"/>
          <w:marTop w:val="0"/>
          <w:marBottom w:val="0"/>
          <w:divBdr>
            <w:top w:val="none" w:sz="0" w:space="0" w:color="auto"/>
            <w:left w:val="none" w:sz="0" w:space="0" w:color="auto"/>
            <w:bottom w:val="none" w:sz="0" w:space="0" w:color="auto"/>
            <w:right w:val="none" w:sz="0" w:space="0" w:color="auto"/>
          </w:divBdr>
          <w:divsChild>
            <w:div w:id="1598444263">
              <w:marLeft w:val="0"/>
              <w:marRight w:val="0"/>
              <w:marTop w:val="0"/>
              <w:marBottom w:val="0"/>
              <w:divBdr>
                <w:top w:val="none" w:sz="0" w:space="0" w:color="auto"/>
                <w:left w:val="none" w:sz="0" w:space="0" w:color="auto"/>
                <w:bottom w:val="none" w:sz="0" w:space="0" w:color="auto"/>
                <w:right w:val="none" w:sz="0" w:space="0" w:color="auto"/>
              </w:divBdr>
              <w:divsChild>
                <w:div w:id="569926438">
                  <w:marLeft w:val="0"/>
                  <w:marRight w:val="0"/>
                  <w:marTop w:val="0"/>
                  <w:marBottom w:val="0"/>
                  <w:divBdr>
                    <w:top w:val="none" w:sz="0" w:space="0" w:color="auto"/>
                    <w:left w:val="none" w:sz="0" w:space="0" w:color="auto"/>
                    <w:bottom w:val="none" w:sz="0" w:space="0" w:color="auto"/>
                    <w:right w:val="none" w:sz="0" w:space="0" w:color="auto"/>
                  </w:divBdr>
                  <w:divsChild>
                    <w:div w:id="439112271">
                      <w:marLeft w:val="0"/>
                      <w:marRight w:val="0"/>
                      <w:marTop w:val="0"/>
                      <w:marBottom w:val="0"/>
                      <w:divBdr>
                        <w:top w:val="none" w:sz="0" w:space="0" w:color="auto"/>
                        <w:left w:val="none" w:sz="0" w:space="0" w:color="auto"/>
                        <w:bottom w:val="none" w:sz="0" w:space="0" w:color="auto"/>
                        <w:right w:val="none" w:sz="0" w:space="0" w:color="auto"/>
                      </w:divBdr>
                      <w:divsChild>
                        <w:div w:id="2042197511">
                          <w:marLeft w:val="0"/>
                          <w:marRight w:val="0"/>
                          <w:marTop w:val="0"/>
                          <w:marBottom w:val="0"/>
                          <w:divBdr>
                            <w:top w:val="none" w:sz="0" w:space="0" w:color="auto"/>
                            <w:left w:val="none" w:sz="0" w:space="0" w:color="auto"/>
                            <w:bottom w:val="none" w:sz="0" w:space="0" w:color="auto"/>
                            <w:right w:val="none" w:sz="0" w:space="0" w:color="auto"/>
                          </w:divBdr>
                        </w:div>
                      </w:divsChild>
                    </w:div>
                    <w:div w:id="1023628465">
                      <w:marLeft w:val="0"/>
                      <w:marRight w:val="0"/>
                      <w:marTop w:val="0"/>
                      <w:marBottom w:val="0"/>
                      <w:divBdr>
                        <w:top w:val="none" w:sz="0" w:space="0" w:color="auto"/>
                        <w:left w:val="none" w:sz="0" w:space="0" w:color="auto"/>
                        <w:bottom w:val="none" w:sz="0" w:space="0" w:color="auto"/>
                        <w:right w:val="none" w:sz="0" w:space="0" w:color="auto"/>
                      </w:divBdr>
                    </w:div>
                  </w:divsChild>
                </w:div>
                <w:div w:id="1623877422">
                  <w:marLeft w:val="0"/>
                  <w:marRight w:val="0"/>
                  <w:marTop w:val="0"/>
                  <w:marBottom w:val="0"/>
                  <w:divBdr>
                    <w:top w:val="none" w:sz="0" w:space="0" w:color="auto"/>
                    <w:left w:val="none" w:sz="0" w:space="0" w:color="auto"/>
                    <w:bottom w:val="none" w:sz="0" w:space="0" w:color="auto"/>
                    <w:right w:val="none" w:sz="0" w:space="0" w:color="auto"/>
                  </w:divBdr>
                  <w:divsChild>
                    <w:div w:id="14942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519">
          <w:marLeft w:val="-150"/>
          <w:marRight w:val="-150"/>
          <w:marTop w:val="0"/>
          <w:marBottom w:val="0"/>
          <w:divBdr>
            <w:top w:val="none" w:sz="0" w:space="0" w:color="auto"/>
            <w:left w:val="none" w:sz="0" w:space="0" w:color="auto"/>
            <w:bottom w:val="none" w:sz="0" w:space="0" w:color="auto"/>
            <w:right w:val="none" w:sz="0" w:space="0" w:color="auto"/>
          </w:divBdr>
          <w:divsChild>
            <w:div w:id="1326779638">
              <w:marLeft w:val="0"/>
              <w:marRight w:val="0"/>
              <w:marTop w:val="0"/>
              <w:marBottom w:val="0"/>
              <w:divBdr>
                <w:top w:val="none" w:sz="0" w:space="0" w:color="auto"/>
                <w:left w:val="none" w:sz="0" w:space="0" w:color="auto"/>
                <w:bottom w:val="none" w:sz="0" w:space="0" w:color="auto"/>
                <w:right w:val="none" w:sz="0" w:space="0" w:color="auto"/>
              </w:divBdr>
              <w:divsChild>
                <w:div w:id="296957404">
                  <w:marLeft w:val="0"/>
                  <w:marRight w:val="0"/>
                  <w:marTop w:val="0"/>
                  <w:marBottom w:val="0"/>
                  <w:divBdr>
                    <w:top w:val="none" w:sz="0" w:space="0" w:color="auto"/>
                    <w:left w:val="none" w:sz="0" w:space="0" w:color="auto"/>
                    <w:bottom w:val="none" w:sz="0" w:space="0" w:color="auto"/>
                    <w:right w:val="none" w:sz="0" w:space="0" w:color="auto"/>
                  </w:divBdr>
                  <w:divsChild>
                    <w:div w:id="949240220">
                      <w:marLeft w:val="0"/>
                      <w:marRight w:val="0"/>
                      <w:marTop w:val="0"/>
                      <w:marBottom w:val="0"/>
                      <w:divBdr>
                        <w:top w:val="none" w:sz="0" w:space="0" w:color="auto"/>
                        <w:left w:val="none" w:sz="0" w:space="0" w:color="auto"/>
                        <w:bottom w:val="none" w:sz="0" w:space="0" w:color="auto"/>
                        <w:right w:val="none" w:sz="0" w:space="0" w:color="auto"/>
                      </w:divBdr>
                      <w:divsChild>
                        <w:div w:id="1976595385">
                          <w:marLeft w:val="0"/>
                          <w:marRight w:val="0"/>
                          <w:marTop w:val="0"/>
                          <w:marBottom w:val="0"/>
                          <w:divBdr>
                            <w:top w:val="none" w:sz="0" w:space="0" w:color="auto"/>
                            <w:left w:val="none" w:sz="0" w:space="0" w:color="auto"/>
                            <w:bottom w:val="none" w:sz="0" w:space="0" w:color="auto"/>
                            <w:right w:val="none" w:sz="0" w:space="0" w:color="auto"/>
                          </w:divBdr>
                          <w:divsChild>
                            <w:div w:id="81685777">
                              <w:marLeft w:val="0"/>
                              <w:marRight w:val="0"/>
                              <w:marTop w:val="0"/>
                              <w:marBottom w:val="0"/>
                              <w:divBdr>
                                <w:top w:val="none" w:sz="0" w:space="0" w:color="auto"/>
                                <w:left w:val="none" w:sz="0" w:space="0" w:color="auto"/>
                                <w:bottom w:val="none" w:sz="0" w:space="0" w:color="auto"/>
                                <w:right w:val="none" w:sz="0" w:space="0" w:color="auto"/>
                              </w:divBdr>
                            </w:div>
                            <w:div w:id="411394440">
                              <w:marLeft w:val="0"/>
                              <w:marRight w:val="0"/>
                              <w:marTop w:val="0"/>
                              <w:marBottom w:val="0"/>
                              <w:divBdr>
                                <w:top w:val="none" w:sz="0" w:space="0" w:color="auto"/>
                                <w:left w:val="none" w:sz="0" w:space="0" w:color="auto"/>
                                <w:bottom w:val="none" w:sz="0" w:space="0" w:color="auto"/>
                                <w:right w:val="none" w:sz="0" w:space="0" w:color="auto"/>
                              </w:divBdr>
                            </w:div>
                            <w:div w:id="1190531727">
                              <w:marLeft w:val="0"/>
                              <w:marRight w:val="0"/>
                              <w:marTop w:val="0"/>
                              <w:marBottom w:val="0"/>
                              <w:divBdr>
                                <w:top w:val="none" w:sz="0" w:space="0" w:color="auto"/>
                                <w:left w:val="none" w:sz="0" w:space="0" w:color="auto"/>
                                <w:bottom w:val="none" w:sz="0" w:space="0" w:color="auto"/>
                                <w:right w:val="none" w:sz="0" w:space="0" w:color="auto"/>
                              </w:divBdr>
                            </w:div>
                            <w:div w:id="1642029849">
                              <w:marLeft w:val="0"/>
                              <w:marRight w:val="0"/>
                              <w:marTop w:val="0"/>
                              <w:marBottom w:val="0"/>
                              <w:divBdr>
                                <w:top w:val="none" w:sz="0" w:space="0" w:color="auto"/>
                                <w:left w:val="none" w:sz="0" w:space="0" w:color="auto"/>
                                <w:bottom w:val="none" w:sz="0" w:space="0" w:color="auto"/>
                                <w:right w:val="none" w:sz="0" w:space="0" w:color="auto"/>
                              </w:divBdr>
                            </w:div>
                            <w:div w:id="20995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5283">
              <w:marLeft w:val="0"/>
              <w:marRight w:val="0"/>
              <w:marTop w:val="0"/>
              <w:marBottom w:val="0"/>
              <w:divBdr>
                <w:top w:val="none" w:sz="0" w:space="0" w:color="auto"/>
                <w:left w:val="none" w:sz="0" w:space="0" w:color="auto"/>
                <w:bottom w:val="none" w:sz="0" w:space="0" w:color="auto"/>
                <w:right w:val="none" w:sz="0" w:space="0" w:color="auto"/>
              </w:divBdr>
              <w:divsChild>
                <w:div w:id="366832924">
                  <w:marLeft w:val="0"/>
                  <w:marRight w:val="0"/>
                  <w:marTop w:val="0"/>
                  <w:marBottom w:val="0"/>
                  <w:divBdr>
                    <w:top w:val="none" w:sz="0" w:space="0" w:color="auto"/>
                    <w:left w:val="none" w:sz="0" w:space="0" w:color="auto"/>
                    <w:bottom w:val="none" w:sz="0" w:space="0" w:color="auto"/>
                    <w:right w:val="none" w:sz="0" w:space="0" w:color="auto"/>
                  </w:divBdr>
                  <w:divsChild>
                    <w:div w:id="740255104">
                      <w:marLeft w:val="0"/>
                      <w:marRight w:val="0"/>
                      <w:marTop w:val="0"/>
                      <w:marBottom w:val="450"/>
                      <w:divBdr>
                        <w:top w:val="none" w:sz="0" w:space="0" w:color="auto"/>
                        <w:left w:val="none" w:sz="0" w:space="0" w:color="auto"/>
                        <w:bottom w:val="none" w:sz="0" w:space="0" w:color="auto"/>
                        <w:right w:val="none" w:sz="0" w:space="0" w:color="auto"/>
                      </w:divBdr>
                    </w:div>
                    <w:div w:id="1487088245">
                      <w:marLeft w:val="0"/>
                      <w:marRight w:val="0"/>
                      <w:marTop w:val="0"/>
                      <w:marBottom w:val="0"/>
                      <w:divBdr>
                        <w:top w:val="none" w:sz="0" w:space="0" w:color="auto"/>
                        <w:left w:val="none" w:sz="0" w:space="0" w:color="auto"/>
                        <w:bottom w:val="none" w:sz="0" w:space="0" w:color="auto"/>
                        <w:right w:val="none" w:sz="0" w:space="0" w:color="auto"/>
                      </w:divBdr>
                      <w:divsChild>
                        <w:div w:id="7355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4093">
      <w:bodyDiv w:val="1"/>
      <w:marLeft w:val="0"/>
      <w:marRight w:val="0"/>
      <w:marTop w:val="0"/>
      <w:marBottom w:val="0"/>
      <w:divBdr>
        <w:top w:val="none" w:sz="0" w:space="0" w:color="auto"/>
        <w:left w:val="none" w:sz="0" w:space="0" w:color="auto"/>
        <w:bottom w:val="none" w:sz="0" w:space="0" w:color="auto"/>
        <w:right w:val="none" w:sz="0" w:space="0" w:color="auto"/>
      </w:divBdr>
    </w:div>
    <w:div w:id="110101884">
      <w:bodyDiv w:val="1"/>
      <w:marLeft w:val="0"/>
      <w:marRight w:val="0"/>
      <w:marTop w:val="0"/>
      <w:marBottom w:val="0"/>
      <w:divBdr>
        <w:top w:val="none" w:sz="0" w:space="0" w:color="auto"/>
        <w:left w:val="none" w:sz="0" w:space="0" w:color="auto"/>
        <w:bottom w:val="none" w:sz="0" w:space="0" w:color="auto"/>
        <w:right w:val="none" w:sz="0" w:space="0" w:color="auto"/>
      </w:divBdr>
      <w:divsChild>
        <w:div w:id="253629675">
          <w:marLeft w:val="-150"/>
          <w:marRight w:val="-150"/>
          <w:marTop w:val="0"/>
          <w:marBottom w:val="0"/>
          <w:divBdr>
            <w:top w:val="none" w:sz="0" w:space="0" w:color="auto"/>
            <w:left w:val="none" w:sz="0" w:space="0" w:color="auto"/>
            <w:bottom w:val="none" w:sz="0" w:space="0" w:color="auto"/>
            <w:right w:val="none" w:sz="0" w:space="0" w:color="auto"/>
          </w:divBdr>
          <w:divsChild>
            <w:div w:id="107505008">
              <w:marLeft w:val="0"/>
              <w:marRight w:val="0"/>
              <w:marTop w:val="0"/>
              <w:marBottom w:val="0"/>
              <w:divBdr>
                <w:top w:val="none" w:sz="0" w:space="0" w:color="auto"/>
                <w:left w:val="none" w:sz="0" w:space="0" w:color="auto"/>
                <w:bottom w:val="none" w:sz="0" w:space="0" w:color="auto"/>
                <w:right w:val="none" w:sz="0" w:space="0" w:color="auto"/>
              </w:divBdr>
              <w:divsChild>
                <w:div w:id="1142456232">
                  <w:marLeft w:val="0"/>
                  <w:marRight w:val="0"/>
                  <w:marTop w:val="0"/>
                  <w:marBottom w:val="0"/>
                  <w:divBdr>
                    <w:top w:val="none" w:sz="0" w:space="0" w:color="auto"/>
                    <w:left w:val="none" w:sz="0" w:space="0" w:color="auto"/>
                    <w:bottom w:val="none" w:sz="0" w:space="0" w:color="auto"/>
                    <w:right w:val="none" w:sz="0" w:space="0" w:color="auto"/>
                  </w:divBdr>
                  <w:divsChild>
                    <w:div w:id="546529628">
                      <w:marLeft w:val="0"/>
                      <w:marRight w:val="0"/>
                      <w:marTop w:val="0"/>
                      <w:marBottom w:val="0"/>
                      <w:divBdr>
                        <w:top w:val="none" w:sz="0" w:space="0" w:color="auto"/>
                        <w:left w:val="none" w:sz="0" w:space="0" w:color="auto"/>
                        <w:bottom w:val="none" w:sz="0" w:space="0" w:color="auto"/>
                        <w:right w:val="none" w:sz="0" w:space="0" w:color="auto"/>
                      </w:divBdr>
                      <w:divsChild>
                        <w:div w:id="1515653388">
                          <w:marLeft w:val="0"/>
                          <w:marRight w:val="0"/>
                          <w:marTop w:val="0"/>
                          <w:marBottom w:val="0"/>
                          <w:divBdr>
                            <w:top w:val="none" w:sz="0" w:space="0" w:color="auto"/>
                            <w:left w:val="none" w:sz="0" w:space="0" w:color="auto"/>
                            <w:bottom w:val="none" w:sz="0" w:space="0" w:color="auto"/>
                            <w:right w:val="none" w:sz="0" w:space="0" w:color="auto"/>
                          </w:divBdr>
                        </w:div>
                      </w:divsChild>
                    </w:div>
                    <w:div w:id="956107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30329456">
              <w:marLeft w:val="0"/>
              <w:marRight w:val="0"/>
              <w:marTop w:val="0"/>
              <w:marBottom w:val="0"/>
              <w:divBdr>
                <w:top w:val="none" w:sz="0" w:space="0" w:color="auto"/>
                <w:left w:val="none" w:sz="0" w:space="0" w:color="auto"/>
                <w:bottom w:val="none" w:sz="0" w:space="0" w:color="auto"/>
                <w:right w:val="none" w:sz="0" w:space="0" w:color="auto"/>
              </w:divBdr>
              <w:divsChild>
                <w:div w:id="453641895">
                  <w:marLeft w:val="0"/>
                  <w:marRight w:val="0"/>
                  <w:marTop w:val="0"/>
                  <w:marBottom w:val="0"/>
                  <w:divBdr>
                    <w:top w:val="none" w:sz="0" w:space="0" w:color="auto"/>
                    <w:left w:val="none" w:sz="0" w:space="0" w:color="auto"/>
                    <w:bottom w:val="none" w:sz="0" w:space="0" w:color="auto"/>
                    <w:right w:val="none" w:sz="0" w:space="0" w:color="auto"/>
                  </w:divBdr>
                  <w:divsChild>
                    <w:div w:id="598488764">
                      <w:marLeft w:val="0"/>
                      <w:marRight w:val="0"/>
                      <w:marTop w:val="0"/>
                      <w:marBottom w:val="0"/>
                      <w:divBdr>
                        <w:top w:val="none" w:sz="0" w:space="0" w:color="auto"/>
                        <w:left w:val="none" w:sz="0" w:space="0" w:color="auto"/>
                        <w:bottom w:val="none" w:sz="0" w:space="0" w:color="auto"/>
                        <w:right w:val="none" w:sz="0" w:space="0" w:color="auto"/>
                      </w:divBdr>
                    </w:div>
                    <w:div w:id="651451479">
                      <w:marLeft w:val="0"/>
                      <w:marRight w:val="0"/>
                      <w:marTop w:val="0"/>
                      <w:marBottom w:val="0"/>
                      <w:divBdr>
                        <w:top w:val="none" w:sz="0" w:space="0" w:color="auto"/>
                        <w:left w:val="none" w:sz="0" w:space="0" w:color="auto"/>
                        <w:bottom w:val="none" w:sz="0" w:space="0" w:color="auto"/>
                        <w:right w:val="none" w:sz="0" w:space="0" w:color="auto"/>
                      </w:divBdr>
                      <w:divsChild>
                        <w:div w:id="180318727">
                          <w:marLeft w:val="0"/>
                          <w:marRight w:val="0"/>
                          <w:marTop w:val="0"/>
                          <w:marBottom w:val="0"/>
                          <w:divBdr>
                            <w:top w:val="none" w:sz="0" w:space="0" w:color="auto"/>
                            <w:left w:val="none" w:sz="0" w:space="0" w:color="auto"/>
                            <w:bottom w:val="none" w:sz="0" w:space="0" w:color="auto"/>
                            <w:right w:val="none" w:sz="0" w:space="0" w:color="auto"/>
                          </w:divBdr>
                          <w:divsChild>
                            <w:div w:id="134957203">
                              <w:marLeft w:val="0"/>
                              <w:marRight w:val="0"/>
                              <w:marTop w:val="0"/>
                              <w:marBottom w:val="0"/>
                              <w:divBdr>
                                <w:top w:val="none" w:sz="0" w:space="0" w:color="auto"/>
                                <w:left w:val="none" w:sz="0" w:space="0" w:color="auto"/>
                                <w:bottom w:val="none" w:sz="0" w:space="0" w:color="auto"/>
                                <w:right w:val="none" w:sz="0" w:space="0" w:color="auto"/>
                              </w:divBdr>
                            </w:div>
                            <w:div w:id="200482778">
                              <w:marLeft w:val="0"/>
                              <w:marRight w:val="0"/>
                              <w:marTop w:val="0"/>
                              <w:marBottom w:val="0"/>
                              <w:divBdr>
                                <w:top w:val="none" w:sz="0" w:space="0" w:color="auto"/>
                                <w:left w:val="none" w:sz="0" w:space="0" w:color="auto"/>
                                <w:bottom w:val="none" w:sz="0" w:space="0" w:color="auto"/>
                                <w:right w:val="none" w:sz="0" w:space="0" w:color="auto"/>
                              </w:divBdr>
                            </w:div>
                            <w:div w:id="592982108">
                              <w:marLeft w:val="0"/>
                              <w:marRight w:val="0"/>
                              <w:marTop w:val="0"/>
                              <w:marBottom w:val="0"/>
                              <w:divBdr>
                                <w:top w:val="none" w:sz="0" w:space="0" w:color="auto"/>
                                <w:left w:val="none" w:sz="0" w:space="0" w:color="auto"/>
                                <w:bottom w:val="none" w:sz="0" w:space="0" w:color="auto"/>
                                <w:right w:val="none" w:sz="0" w:space="0" w:color="auto"/>
                              </w:divBdr>
                            </w:div>
                            <w:div w:id="9210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88346">
          <w:marLeft w:val="-150"/>
          <w:marRight w:val="-150"/>
          <w:marTop w:val="0"/>
          <w:marBottom w:val="0"/>
          <w:divBdr>
            <w:top w:val="none" w:sz="0" w:space="0" w:color="auto"/>
            <w:left w:val="none" w:sz="0" w:space="0" w:color="auto"/>
            <w:bottom w:val="none" w:sz="0" w:space="0" w:color="auto"/>
            <w:right w:val="none" w:sz="0" w:space="0" w:color="auto"/>
          </w:divBdr>
          <w:divsChild>
            <w:div w:id="522406219">
              <w:marLeft w:val="0"/>
              <w:marRight w:val="0"/>
              <w:marTop w:val="0"/>
              <w:marBottom w:val="0"/>
              <w:divBdr>
                <w:top w:val="none" w:sz="0" w:space="0" w:color="auto"/>
                <w:left w:val="none" w:sz="0" w:space="0" w:color="auto"/>
                <w:bottom w:val="none" w:sz="0" w:space="0" w:color="auto"/>
                <w:right w:val="none" w:sz="0" w:space="0" w:color="auto"/>
              </w:divBdr>
              <w:divsChild>
                <w:div w:id="104085148">
                  <w:marLeft w:val="0"/>
                  <w:marRight w:val="0"/>
                  <w:marTop w:val="0"/>
                  <w:marBottom w:val="0"/>
                  <w:divBdr>
                    <w:top w:val="none" w:sz="0" w:space="0" w:color="auto"/>
                    <w:left w:val="none" w:sz="0" w:space="0" w:color="auto"/>
                    <w:bottom w:val="none" w:sz="0" w:space="0" w:color="auto"/>
                    <w:right w:val="none" w:sz="0" w:space="0" w:color="auto"/>
                  </w:divBdr>
                  <w:divsChild>
                    <w:div w:id="590092997">
                      <w:marLeft w:val="0"/>
                      <w:marRight w:val="0"/>
                      <w:marTop w:val="0"/>
                      <w:marBottom w:val="0"/>
                      <w:divBdr>
                        <w:top w:val="none" w:sz="0" w:space="0" w:color="auto"/>
                        <w:left w:val="none" w:sz="0" w:space="0" w:color="auto"/>
                        <w:bottom w:val="none" w:sz="0" w:space="0" w:color="auto"/>
                        <w:right w:val="none" w:sz="0" w:space="0" w:color="auto"/>
                      </w:divBdr>
                    </w:div>
                    <w:div w:id="7540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7053">
      <w:bodyDiv w:val="1"/>
      <w:marLeft w:val="0"/>
      <w:marRight w:val="0"/>
      <w:marTop w:val="0"/>
      <w:marBottom w:val="0"/>
      <w:divBdr>
        <w:top w:val="none" w:sz="0" w:space="0" w:color="auto"/>
        <w:left w:val="none" w:sz="0" w:space="0" w:color="auto"/>
        <w:bottom w:val="none" w:sz="0" w:space="0" w:color="auto"/>
        <w:right w:val="none" w:sz="0" w:space="0" w:color="auto"/>
      </w:divBdr>
      <w:divsChild>
        <w:div w:id="757873930">
          <w:marLeft w:val="0"/>
          <w:marRight w:val="0"/>
          <w:marTop w:val="0"/>
          <w:marBottom w:val="0"/>
          <w:divBdr>
            <w:top w:val="none" w:sz="0" w:space="0" w:color="auto"/>
            <w:left w:val="none" w:sz="0" w:space="0" w:color="auto"/>
            <w:bottom w:val="none" w:sz="0" w:space="0" w:color="auto"/>
            <w:right w:val="none" w:sz="0" w:space="0" w:color="auto"/>
          </w:divBdr>
        </w:div>
        <w:div w:id="933243352">
          <w:marLeft w:val="0"/>
          <w:marRight w:val="0"/>
          <w:marTop w:val="0"/>
          <w:marBottom w:val="0"/>
          <w:divBdr>
            <w:top w:val="none" w:sz="0" w:space="0" w:color="auto"/>
            <w:left w:val="none" w:sz="0" w:space="0" w:color="auto"/>
            <w:bottom w:val="none" w:sz="0" w:space="0" w:color="auto"/>
            <w:right w:val="none" w:sz="0" w:space="0" w:color="auto"/>
          </w:divBdr>
        </w:div>
        <w:div w:id="1067921559">
          <w:marLeft w:val="0"/>
          <w:marRight w:val="0"/>
          <w:marTop w:val="0"/>
          <w:marBottom w:val="0"/>
          <w:divBdr>
            <w:top w:val="none" w:sz="0" w:space="0" w:color="auto"/>
            <w:left w:val="none" w:sz="0" w:space="0" w:color="auto"/>
            <w:bottom w:val="none" w:sz="0" w:space="0" w:color="auto"/>
            <w:right w:val="none" w:sz="0" w:space="0" w:color="auto"/>
          </w:divBdr>
        </w:div>
        <w:div w:id="1492793535">
          <w:marLeft w:val="0"/>
          <w:marRight w:val="0"/>
          <w:marTop w:val="0"/>
          <w:marBottom w:val="0"/>
          <w:divBdr>
            <w:top w:val="none" w:sz="0" w:space="0" w:color="auto"/>
            <w:left w:val="none" w:sz="0" w:space="0" w:color="auto"/>
            <w:bottom w:val="none" w:sz="0" w:space="0" w:color="auto"/>
            <w:right w:val="none" w:sz="0" w:space="0" w:color="auto"/>
          </w:divBdr>
        </w:div>
      </w:divsChild>
    </w:div>
    <w:div w:id="110823843">
      <w:bodyDiv w:val="1"/>
      <w:marLeft w:val="0"/>
      <w:marRight w:val="0"/>
      <w:marTop w:val="0"/>
      <w:marBottom w:val="0"/>
      <w:divBdr>
        <w:top w:val="none" w:sz="0" w:space="0" w:color="auto"/>
        <w:left w:val="none" w:sz="0" w:space="0" w:color="auto"/>
        <w:bottom w:val="none" w:sz="0" w:space="0" w:color="auto"/>
        <w:right w:val="none" w:sz="0" w:space="0" w:color="auto"/>
      </w:divBdr>
      <w:divsChild>
        <w:div w:id="328363524">
          <w:marLeft w:val="-150"/>
          <w:marRight w:val="-150"/>
          <w:marTop w:val="0"/>
          <w:marBottom w:val="0"/>
          <w:divBdr>
            <w:top w:val="none" w:sz="0" w:space="0" w:color="auto"/>
            <w:left w:val="none" w:sz="0" w:space="0" w:color="auto"/>
            <w:bottom w:val="none" w:sz="0" w:space="0" w:color="auto"/>
            <w:right w:val="none" w:sz="0" w:space="0" w:color="auto"/>
          </w:divBdr>
          <w:divsChild>
            <w:div w:id="1032536626">
              <w:marLeft w:val="0"/>
              <w:marRight w:val="0"/>
              <w:marTop w:val="0"/>
              <w:marBottom w:val="0"/>
              <w:divBdr>
                <w:top w:val="none" w:sz="0" w:space="0" w:color="auto"/>
                <w:left w:val="none" w:sz="0" w:space="0" w:color="auto"/>
                <w:bottom w:val="none" w:sz="0" w:space="0" w:color="auto"/>
                <w:right w:val="none" w:sz="0" w:space="0" w:color="auto"/>
              </w:divBdr>
              <w:divsChild>
                <w:div w:id="415707388">
                  <w:marLeft w:val="0"/>
                  <w:marRight w:val="0"/>
                  <w:marTop w:val="0"/>
                  <w:marBottom w:val="0"/>
                  <w:divBdr>
                    <w:top w:val="none" w:sz="0" w:space="0" w:color="auto"/>
                    <w:left w:val="none" w:sz="0" w:space="0" w:color="auto"/>
                    <w:bottom w:val="none" w:sz="0" w:space="0" w:color="auto"/>
                    <w:right w:val="none" w:sz="0" w:space="0" w:color="auto"/>
                  </w:divBdr>
                  <w:divsChild>
                    <w:div w:id="867569345">
                      <w:marLeft w:val="0"/>
                      <w:marRight w:val="0"/>
                      <w:marTop w:val="0"/>
                      <w:marBottom w:val="0"/>
                      <w:divBdr>
                        <w:top w:val="none" w:sz="0" w:space="0" w:color="auto"/>
                        <w:left w:val="none" w:sz="0" w:space="0" w:color="auto"/>
                        <w:bottom w:val="none" w:sz="0" w:space="0" w:color="auto"/>
                        <w:right w:val="none" w:sz="0" w:space="0" w:color="auto"/>
                      </w:divBdr>
                    </w:div>
                  </w:divsChild>
                </w:div>
                <w:div w:id="1278178100">
                  <w:marLeft w:val="0"/>
                  <w:marRight w:val="0"/>
                  <w:marTop w:val="0"/>
                  <w:marBottom w:val="0"/>
                  <w:divBdr>
                    <w:top w:val="none" w:sz="0" w:space="0" w:color="auto"/>
                    <w:left w:val="none" w:sz="0" w:space="0" w:color="auto"/>
                    <w:bottom w:val="none" w:sz="0" w:space="0" w:color="auto"/>
                    <w:right w:val="none" w:sz="0" w:space="0" w:color="auto"/>
                  </w:divBdr>
                  <w:divsChild>
                    <w:div w:id="347223799">
                      <w:marLeft w:val="0"/>
                      <w:marRight w:val="0"/>
                      <w:marTop w:val="0"/>
                      <w:marBottom w:val="0"/>
                      <w:divBdr>
                        <w:top w:val="none" w:sz="0" w:space="0" w:color="auto"/>
                        <w:left w:val="none" w:sz="0" w:space="0" w:color="auto"/>
                        <w:bottom w:val="none" w:sz="0" w:space="0" w:color="auto"/>
                        <w:right w:val="none" w:sz="0" w:space="0" w:color="auto"/>
                      </w:divBdr>
                      <w:divsChild>
                        <w:div w:id="1564367171">
                          <w:marLeft w:val="0"/>
                          <w:marRight w:val="0"/>
                          <w:marTop w:val="0"/>
                          <w:marBottom w:val="0"/>
                          <w:divBdr>
                            <w:top w:val="none" w:sz="0" w:space="0" w:color="auto"/>
                            <w:left w:val="none" w:sz="0" w:space="0" w:color="auto"/>
                            <w:bottom w:val="none" w:sz="0" w:space="0" w:color="auto"/>
                            <w:right w:val="none" w:sz="0" w:space="0" w:color="auto"/>
                          </w:divBdr>
                        </w:div>
                      </w:divsChild>
                    </w:div>
                    <w:div w:id="12221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9307">
          <w:marLeft w:val="-150"/>
          <w:marRight w:val="-150"/>
          <w:marTop w:val="0"/>
          <w:marBottom w:val="0"/>
          <w:divBdr>
            <w:top w:val="none" w:sz="0" w:space="0" w:color="auto"/>
            <w:left w:val="none" w:sz="0" w:space="0" w:color="auto"/>
            <w:bottom w:val="none" w:sz="0" w:space="0" w:color="auto"/>
            <w:right w:val="none" w:sz="0" w:space="0" w:color="auto"/>
          </w:divBdr>
          <w:divsChild>
            <w:div w:id="1240797297">
              <w:marLeft w:val="0"/>
              <w:marRight w:val="0"/>
              <w:marTop w:val="0"/>
              <w:marBottom w:val="0"/>
              <w:divBdr>
                <w:top w:val="none" w:sz="0" w:space="0" w:color="auto"/>
                <w:left w:val="none" w:sz="0" w:space="0" w:color="auto"/>
                <w:bottom w:val="none" w:sz="0" w:space="0" w:color="auto"/>
                <w:right w:val="none" w:sz="0" w:space="0" w:color="auto"/>
              </w:divBdr>
              <w:divsChild>
                <w:div w:id="1459445485">
                  <w:marLeft w:val="0"/>
                  <w:marRight w:val="0"/>
                  <w:marTop w:val="0"/>
                  <w:marBottom w:val="0"/>
                  <w:divBdr>
                    <w:top w:val="none" w:sz="0" w:space="0" w:color="auto"/>
                    <w:left w:val="none" w:sz="0" w:space="0" w:color="auto"/>
                    <w:bottom w:val="none" w:sz="0" w:space="0" w:color="auto"/>
                    <w:right w:val="none" w:sz="0" w:space="0" w:color="auto"/>
                  </w:divBdr>
                  <w:divsChild>
                    <w:div w:id="660550829">
                      <w:marLeft w:val="0"/>
                      <w:marRight w:val="0"/>
                      <w:marTop w:val="0"/>
                      <w:marBottom w:val="450"/>
                      <w:divBdr>
                        <w:top w:val="none" w:sz="0" w:space="0" w:color="auto"/>
                        <w:left w:val="none" w:sz="0" w:space="0" w:color="auto"/>
                        <w:bottom w:val="none" w:sz="0" w:space="0" w:color="auto"/>
                        <w:right w:val="none" w:sz="0" w:space="0" w:color="auto"/>
                      </w:divBdr>
                    </w:div>
                    <w:div w:id="1086070045">
                      <w:marLeft w:val="0"/>
                      <w:marRight w:val="0"/>
                      <w:marTop w:val="0"/>
                      <w:marBottom w:val="0"/>
                      <w:divBdr>
                        <w:top w:val="none" w:sz="0" w:space="0" w:color="auto"/>
                        <w:left w:val="none" w:sz="0" w:space="0" w:color="auto"/>
                        <w:bottom w:val="none" w:sz="0" w:space="0" w:color="auto"/>
                        <w:right w:val="none" w:sz="0" w:space="0" w:color="auto"/>
                      </w:divBdr>
                      <w:divsChild>
                        <w:div w:id="1983458812">
                          <w:marLeft w:val="0"/>
                          <w:marRight w:val="0"/>
                          <w:marTop w:val="0"/>
                          <w:marBottom w:val="0"/>
                          <w:divBdr>
                            <w:top w:val="none" w:sz="0" w:space="0" w:color="auto"/>
                            <w:left w:val="none" w:sz="0" w:space="0" w:color="auto"/>
                            <w:bottom w:val="none" w:sz="0" w:space="0" w:color="auto"/>
                            <w:right w:val="none" w:sz="0" w:space="0" w:color="auto"/>
                          </w:divBdr>
                        </w:div>
                      </w:divsChild>
                    </w:div>
                    <w:div w:id="16438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2738">
              <w:marLeft w:val="0"/>
              <w:marRight w:val="0"/>
              <w:marTop w:val="0"/>
              <w:marBottom w:val="0"/>
              <w:divBdr>
                <w:top w:val="none" w:sz="0" w:space="0" w:color="auto"/>
                <w:left w:val="none" w:sz="0" w:space="0" w:color="auto"/>
                <w:bottom w:val="none" w:sz="0" w:space="0" w:color="auto"/>
                <w:right w:val="none" w:sz="0" w:space="0" w:color="auto"/>
              </w:divBdr>
              <w:divsChild>
                <w:div w:id="2059744440">
                  <w:marLeft w:val="0"/>
                  <w:marRight w:val="0"/>
                  <w:marTop w:val="0"/>
                  <w:marBottom w:val="0"/>
                  <w:divBdr>
                    <w:top w:val="none" w:sz="0" w:space="0" w:color="auto"/>
                    <w:left w:val="none" w:sz="0" w:space="0" w:color="auto"/>
                    <w:bottom w:val="none" w:sz="0" w:space="0" w:color="auto"/>
                    <w:right w:val="none" w:sz="0" w:space="0" w:color="auto"/>
                  </w:divBdr>
                  <w:divsChild>
                    <w:div w:id="668487583">
                      <w:marLeft w:val="0"/>
                      <w:marRight w:val="0"/>
                      <w:marTop w:val="0"/>
                      <w:marBottom w:val="0"/>
                      <w:divBdr>
                        <w:top w:val="none" w:sz="0" w:space="0" w:color="auto"/>
                        <w:left w:val="none" w:sz="0" w:space="0" w:color="auto"/>
                        <w:bottom w:val="none" w:sz="0" w:space="0" w:color="auto"/>
                        <w:right w:val="none" w:sz="0" w:space="0" w:color="auto"/>
                      </w:divBdr>
                    </w:div>
                    <w:div w:id="1795631997">
                      <w:marLeft w:val="0"/>
                      <w:marRight w:val="0"/>
                      <w:marTop w:val="0"/>
                      <w:marBottom w:val="0"/>
                      <w:divBdr>
                        <w:top w:val="none" w:sz="0" w:space="0" w:color="auto"/>
                        <w:left w:val="none" w:sz="0" w:space="0" w:color="auto"/>
                        <w:bottom w:val="none" w:sz="0" w:space="0" w:color="auto"/>
                        <w:right w:val="none" w:sz="0" w:space="0" w:color="auto"/>
                      </w:divBdr>
                      <w:divsChild>
                        <w:div w:id="1327785727">
                          <w:marLeft w:val="0"/>
                          <w:marRight w:val="0"/>
                          <w:marTop w:val="0"/>
                          <w:marBottom w:val="0"/>
                          <w:divBdr>
                            <w:top w:val="none" w:sz="0" w:space="0" w:color="auto"/>
                            <w:left w:val="none" w:sz="0" w:space="0" w:color="auto"/>
                            <w:bottom w:val="none" w:sz="0" w:space="0" w:color="auto"/>
                            <w:right w:val="none" w:sz="0" w:space="0" w:color="auto"/>
                          </w:divBdr>
                          <w:divsChild>
                            <w:div w:id="886261004">
                              <w:marLeft w:val="0"/>
                              <w:marRight w:val="0"/>
                              <w:marTop w:val="0"/>
                              <w:marBottom w:val="0"/>
                              <w:divBdr>
                                <w:top w:val="none" w:sz="0" w:space="0" w:color="auto"/>
                                <w:left w:val="none" w:sz="0" w:space="0" w:color="auto"/>
                                <w:bottom w:val="none" w:sz="0" w:space="0" w:color="auto"/>
                                <w:right w:val="none" w:sz="0" w:space="0" w:color="auto"/>
                              </w:divBdr>
                            </w:div>
                            <w:div w:id="999192013">
                              <w:marLeft w:val="0"/>
                              <w:marRight w:val="0"/>
                              <w:marTop w:val="0"/>
                              <w:marBottom w:val="0"/>
                              <w:divBdr>
                                <w:top w:val="none" w:sz="0" w:space="0" w:color="auto"/>
                                <w:left w:val="none" w:sz="0" w:space="0" w:color="auto"/>
                                <w:bottom w:val="none" w:sz="0" w:space="0" w:color="auto"/>
                                <w:right w:val="none" w:sz="0" w:space="0" w:color="auto"/>
                              </w:divBdr>
                            </w:div>
                            <w:div w:id="1149664711">
                              <w:marLeft w:val="0"/>
                              <w:marRight w:val="0"/>
                              <w:marTop w:val="0"/>
                              <w:marBottom w:val="0"/>
                              <w:divBdr>
                                <w:top w:val="none" w:sz="0" w:space="0" w:color="auto"/>
                                <w:left w:val="none" w:sz="0" w:space="0" w:color="auto"/>
                                <w:bottom w:val="none" w:sz="0" w:space="0" w:color="auto"/>
                                <w:right w:val="none" w:sz="0" w:space="0" w:color="auto"/>
                              </w:divBdr>
                            </w:div>
                            <w:div w:id="1681159803">
                              <w:marLeft w:val="0"/>
                              <w:marRight w:val="0"/>
                              <w:marTop w:val="0"/>
                              <w:marBottom w:val="0"/>
                              <w:divBdr>
                                <w:top w:val="none" w:sz="0" w:space="0" w:color="auto"/>
                                <w:left w:val="none" w:sz="0" w:space="0" w:color="auto"/>
                                <w:bottom w:val="none" w:sz="0" w:space="0" w:color="auto"/>
                                <w:right w:val="none" w:sz="0" w:space="0" w:color="auto"/>
                              </w:divBdr>
                            </w:div>
                            <w:div w:id="1932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3594">
      <w:bodyDiv w:val="1"/>
      <w:marLeft w:val="0"/>
      <w:marRight w:val="0"/>
      <w:marTop w:val="0"/>
      <w:marBottom w:val="0"/>
      <w:divBdr>
        <w:top w:val="none" w:sz="0" w:space="0" w:color="auto"/>
        <w:left w:val="none" w:sz="0" w:space="0" w:color="auto"/>
        <w:bottom w:val="none" w:sz="0" w:space="0" w:color="auto"/>
        <w:right w:val="none" w:sz="0" w:space="0" w:color="auto"/>
      </w:divBdr>
      <w:divsChild>
        <w:div w:id="513542236">
          <w:marLeft w:val="-150"/>
          <w:marRight w:val="-150"/>
          <w:marTop w:val="0"/>
          <w:marBottom w:val="0"/>
          <w:divBdr>
            <w:top w:val="none" w:sz="0" w:space="0" w:color="auto"/>
            <w:left w:val="none" w:sz="0" w:space="0" w:color="auto"/>
            <w:bottom w:val="none" w:sz="0" w:space="0" w:color="auto"/>
            <w:right w:val="none" w:sz="0" w:space="0" w:color="auto"/>
          </w:divBdr>
          <w:divsChild>
            <w:div w:id="1119641457">
              <w:marLeft w:val="0"/>
              <w:marRight w:val="0"/>
              <w:marTop w:val="0"/>
              <w:marBottom w:val="0"/>
              <w:divBdr>
                <w:top w:val="none" w:sz="0" w:space="0" w:color="auto"/>
                <w:left w:val="none" w:sz="0" w:space="0" w:color="auto"/>
                <w:bottom w:val="none" w:sz="0" w:space="0" w:color="auto"/>
                <w:right w:val="none" w:sz="0" w:space="0" w:color="auto"/>
              </w:divBdr>
              <w:divsChild>
                <w:div w:id="383598465">
                  <w:marLeft w:val="0"/>
                  <w:marRight w:val="0"/>
                  <w:marTop w:val="0"/>
                  <w:marBottom w:val="0"/>
                  <w:divBdr>
                    <w:top w:val="none" w:sz="0" w:space="0" w:color="auto"/>
                    <w:left w:val="none" w:sz="0" w:space="0" w:color="auto"/>
                    <w:bottom w:val="none" w:sz="0" w:space="0" w:color="auto"/>
                    <w:right w:val="none" w:sz="0" w:space="0" w:color="auto"/>
                  </w:divBdr>
                  <w:divsChild>
                    <w:div w:id="469248670">
                      <w:marLeft w:val="0"/>
                      <w:marRight w:val="0"/>
                      <w:marTop w:val="0"/>
                      <w:marBottom w:val="0"/>
                      <w:divBdr>
                        <w:top w:val="none" w:sz="0" w:space="0" w:color="auto"/>
                        <w:left w:val="none" w:sz="0" w:space="0" w:color="auto"/>
                        <w:bottom w:val="none" w:sz="0" w:space="0" w:color="auto"/>
                        <w:right w:val="none" w:sz="0" w:space="0" w:color="auto"/>
                      </w:divBdr>
                      <w:divsChild>
                        <w:div w:id="724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08239">
          <w:marLeft w:val="-150"/>
          <w:marRight w:val="-150"/>
          <w:marTop w:val="0"/>
          <w:marBottom w:val="0"/>
          <w:divBdr>
            <w:top w:val="none" w:sz="0" w:space="0" w:color="auto"/>
            <w:left w:val="none" w:sz="0" w:space="0" w:color="auto"/>
            <w:bottom w:val="none" w:sz="0" w:space="0" w:color="auto"/>
            <w:right w:val="none" w:sz="0" w:space="0" w:color="auto"/>
          </w:divBdr>
          <w:divsChild>
            <w:div w:id="134228496">
              <w:marLeft w:val="0"/>
              <w:marRight w:val="0"/>
              <w:marTop w:val="0"/>
              <w:marBottom w:val="0"/>
              <w:divBdr>
                <w:top w:val="none" w:sz="0" w:space="0" w:color="auto"/>
                <w:left w:val="none" w:sz="0" w:space="0" w:color="auto"/>
                <w:bottom w:val="none" w:sz="0" w:space="0" w:color="auto"/>
                <w:right w:val="none" w:sz="0" w:space="0" w:color="auto"/>
              </w:divBdr>
              <w:divsChild>
                <w:div w:id="70203106">
                  <w:marLeft w:val="0"/>
                  <w:marRight w:val="0"/>
                  <w:marTop w:val="0"/>
                  <w:marBottom w:val="0"/>
                  <w:divBdr>
                    <w:top w:val="none" w:sz="0" w:space="0" w:color="auto"/>
                    <w:left w:val="none" w:sz="0" w:space="0" w:color="auto"/>
                    <w:bottom w:val="none" w:sz="0" w:space="0" w:color="auto"/>
                    <w:right w:val="none" w:sz="0" w:space="0" w:color="auto"/>
                  </w:divBdr>
                  <w:divsChild>
                    <w:div w:id="885986392">
                      <w:marLeft w:val="0"/>
                      <w:marRight w:val="0"/>
                      <w:marTop w:val="0"/>
                      <w:marBottom w:val="0"/>
                      <w:divBdr>
                        <w:top w:val="none" w:sz="0" w:space="0" w:color="auto"/>
                        <w:left w:val="none" w:sz="0" w:space="0" w:color="auto"/>
                        <w:bottom w:val="none" w:sz="0" w:space="0" w:color="auto"/>
                        <w:right w:val="none" w:sz="0" w:space="0" w:color="auto"/>
                      </w:divBdr>
                    </w:div>
                    <w:div w:id="950362945">
                      <w:marLeft w:val="0"/>
                      <w:marRight w:val="0"/>
                      <w:marTop w:val="0"/>
                      <w:marBottom w:val="0"/>
                      <w:divBdr>
                        <w:top w:val="none" w:sz="0" w:space="0" w:color="auto"/>
                        <w:left w:val="none" w:sz="0" w:space="0" w:color="auto"/>
                        <w:bottom w:val="none" w:sz="0" w:space="0" w:color="auto"/>
                        <w:right w:val="none" w:sz="0" w:space="0" w:color="auto"/>
                      </w:divBdr>
                      <w:divsChild>
                        <w:div w:id="11979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3402">
              <w:marLeft w:val="0"/>
              <w:marRight w:val="0"/>
              <w:marTop w:val="0"/>
              <w:marBottom w:val="0"/>
              <w:divBdr>
                <w:top w:val="none" w:sz="0" w:space="0" w:color="auto"/>
                <w:left w:val="none" w:sz="0" w:space="0" w:color="auto"/>
                <w:bottom w:val="none" w:sz="0" w:space="0" w:color="auto"/>
                <w:right w:val="none" w:sz="0" w:space="0" w:color="auto"/>
              </w:divBdr>
              <w:divsChild>
                <w:div w:id="1388455042">
                  <w:marLeft w:val="0"/>
                  <w:marRight w:val="0"/>
                  <w:marTop w:val="0"/>
                  <w:marBottom w:val="0"/>
                  <w:divBdr>
                    <w:top w:val="none" w:sz="0" w:space="0" w:color="auto"/>
                    <w:left w:val="none" w:sz="0" w:space="0" w:color="auto"/>
                    <w:bottom w:val="none" w:sz="0" w:space="0" w:color="auto"/>
                    <w:right w:val="none" w:sz="0" w:space="0" w:color="auto"/>
                  </w:divBdr>
                  <w:divsChild>
                    <w:div w:id="676343466">
                      <w:marLeft w:val="0"/>
                      <w:marRight w:val="0"/>
                      <w:marTop w:val="0"/>
                      <w:marBottom w:val="0"/>
                      <w:divBdr>
                        <w:top w:val="none" w:sz="0" w:space="0" w:color="auto"/>
                        <w:left w:val="none" w:sz="0" w:space="0" w:color="auto"/>
                        <w:bottom w:val="none" w:sz="0" w:space="0" w:color="auto"/>
                        <w:right w:val="none" w:sz="0" w:space="0" w:color="auto"/>
                      </w:divBdr>
                      <w:divsChild>
                        <w:div w:id="1125855059">
                          <w:marLeft w:val="0"/>
                          <w:marRight w:val="0"/>
                          <w:marTop w:val="0"/>
                          <w:marBottom w:val="0"/>
                          <w:divBdr>
                            <w:top w:val="none" w:sz="0" w:space="0" w:color="auto"/>
                            <w:left w:val="none" w:sz="0" w:space="0" w:color="auto"/>
                            <w:bottom w:val="none" w:sz="0" w:space="0" w:color="auto"/>
                            <w:right w:val="none" w:sz="0" w:space="0" w:color="auto"/>
                          </w:divBdr>
                          <w:divsChild>
                            <w:div w:id="189732005">
                              <w:marLeft w:val="0"/>
                              <w:marRight w:val="0"/>
                              <w:marTop w:val="0"/>
                              <w:marBottom w:val="0"/>
                              <w:divBdr>
                                <w:top w:val="none" w:sz="0" w:space="0" w:color="auto"/>
                                <w:left w:val="none" w:sz="0" w:space="0" w:color="auto"/>
                                <w:bottom w:val="none" w:sz="0" w:space="0" w:color="auto"/>
                                <w:right w:val="none" w:sz="0" w:space="0" w:color="auto"/>
                              </w:divBdr>
                            </w:div>
                            <w:div w:id="1099326941">
                              <w:marLeft w:val="0"/>
                              <w:marRight w:val="0"/>
                              <w:marTop w:val="0"/>
                              <w:marBottom w:val="0"/>
                              <w:divBdr>
                                <w:top w:val="none" w:sz="0" w:space="0" w:color="auto"/>
                                <w:left w:val="none" w:sz="0" w:space="0" w:color="auto"/>
                                <w:bottom w:val="none" w:sz="0" w:space="0" w:color="auto"/>
                                <w:right w:val="none" w:sz="0" w:space="0" w:color="auto"/>
                              </w:divBdr>
                            </w:div>
                            <w:div w:id="1375886280">
                              <w:marLeft w:val="0"/>
                              <w:marRight w:val="0"/>
                              <w:marTop w:val="0"/>
                              <w:marBottom w:val="0"/>
                              <w:divBdr>
                                <w:top w:val="none" w:sz="0" w:space="0" w:color="auto"/>
                                <w:left w:val="none" w:sz="0" w:space="0" w:color="auto"/>
                                <w:bottom w:val="none" w:sz="0" w:space="0" w:color="auto"/>
                                <w:right w:val="none" w:sz="0" w:space="0" w:color="auto"/>
                              </w:divBdr>
                            </w:div>
                            <w:div w:id="15289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56877">
      <w:bodyDiv w:val="1"/>
      <w:marLeft w:val="0"/>
      <w:marRight w:val="0"/>
      <w:marTop w:val="0"/>
      <w:marBottom w:val="0"/>
      <w:divBdr>
        <w:top w:val="none" w:sz="0" w:space="0" w:color="auto"/>
        <w:left w:val="none" w:sz="0" w:space="0" w:color="auto"/>
        <w:bottom w:val="none" w:sz="0" w:space="0" w:color="auto"/>
        <w:right w:val="none" w:sz="0" w:space="0" w:color="auto"/>
      </w:divBdr>
      <w:divsChild>
        <w:div w:id="1074741467">
          <w:marLeft w:val="-225"/>
          <w:marRight w:val="-225"/>
          <w:marTop w:val="0"/>
          <w:marBottom w:val="0"/>
          <w:divBdr>
            <w:top w:val="none" w:sz="0" w:space="0" w:color="auto"/>
            <w:left w:val="none" w:sz="0" w:space="0" w:color="auto"/>
            <w:bottom w:val="none" w:sz="0" w:space="0" w:color="auto"/>
            <w:right w:val="none" w:sz="0" w:space="0" w:color="auto"/>
          </w:divBdr>
          <w:divsChild>
            <w:div w:id="2099019663">
              <w:marLeft w:val="0"/>
              <w:marRight w:val="0"/>
              <w:marTop w:val="0"/>
              <w:marBottom w:val="0"/>
              <w:divBdr>
                <w:top w:val="none" w:sz="0" w:space="0" w:color="auto"/>
                <w:left w:val="none" w:sz="0" w:space="0" w:color="auto"/>
                <w:bottom w:val="none" w:sz="0" w:space="0" w:color="auto"/>
                <w:right w:val="none" w:sz="0" w:space="0" w:color="auto"/>
              </w:divBdr>
              <w:divsChild>
                <w:div w:id="525288091">
                  <w:marLeft w:val="0"/>
                  <w:marRight w:val="0"/>
                  <w:marTop w:val="0"/>
                  <w:marBottom w:val="0"/>
                  <w:divBdr>
                    <w:top w:val="none" w:sz="0" w:space="0" w:color="auto"/>
                    <w:left w:val="none" w:sz="0" w:space="0" w:color="auto"/>
                    <w:bottom w:val="none" w:sz="0" w:space="0" w:color="auto"/>
                    <w:right w:val="none" w:sz="0" w:space="0" w:color="auto"/>
                  </w:divBdr>
                </w:div>
                <w:div w:id="1964381175">
                  <w:marLeft w:val="0"/>
                  <w:marRight w:val="0"/>
                  <w:marTop w:val="0"/>
                  <w:marBottom w:val="0"/>
                  <w:divBdr>
                    <w:top w:val="none" w:sz="0" w:space="0" w:color="auto"/>
                    <w:left w:val="none" w:sz="0" w:space="0" w:color="auto"/>
                    <w:bottom w:val="none" w:sz="0" w:space="0" w:color="auto"/>
                    <w:right w:val="none" w:sz="0" w:space="0" w:color="auto"/>
                  </w:divBdr>
                  <w:divsChild>
                    <w:div w:id="341010068">
                      <w:marLeft w:val="-225"/>
                      <w:marRight w:val="-225"/>
                      <w:marTop w:val="0"/>
                      <w:marBottom w:val="0"/>
                      <w:divBdr>
                        <w:top w:val="none" w:sz="0" w:space="0" w:color="auto"/>
                        <w:left w:val="none" w:sz="0" w:space="0" w:color="auto"/>
                        <w:bottom w:val="none" w:sz="0" w:space="0" w:color="auto"/>
                        <w:right w:val="none" w:sz="0" w:space="0" w:color="auto"/>
                      </w:divBdr>
                      <w:divsChild>
                        <w:div w:id="1239705544">
                          <w:marLeft w:val="0"/>
                          <w:marRight w:val="0"/>
                          <w:marTop w:val="0"/>
                          <w:marBottom w:val="0"/>
                          <w:divBdr>
                            <w:top w:val="none" w:sz="0" w:space="0" w:color="auto"/>
                            <w:left w:val="none" w:sz="0" w:space="0" w:color="auto"/>
                            <w:bottom w:val="none" w:sz="0" w:space="0" w:color="auto"/>
                            <w:right w:val="none" w:sz="0" w:space="0" w:color="auto"/>
                          </w:divBdr>
                        </w:div>
                        <w:div w:id="1913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755609">
          <w:marLeft w:val="-225"/>
          <w:marRight w:val="-225"/>
          <w:marTop w:val="0"/>
          <w:marBottom w:val="0"/>
          <w:divBdr>
            <w:top w:val="none" w:sz="0" w:space="0" w:color="auto"/>
            <w:left w:val="none" w:sz="0" w:space="0" w:color="auto"/>
            <w:bottom w:val="none" w:sz="0" w:space="0" w:color="auto"/>
            <w:right w:val="none" w:sz="0" w:space="0" w:color="auto"/>
          </w:divBdr>
          <w:divsChild>
            <w:div w:id="1010369917">
              <w:marLeft w:val="0"/>
              <w:marRight w:val="0"/>
              <w:marTop w:val="0"/>
              <w:marBottom w:val="0"/>
              <w:divBdr>
                <w:top w:val="none" w:sz="0" w:space="0" w:color="auto"/>
                <w:left w:val="none" w:sz="0" w:space="0" w:color="auto"/>
                <w:bottom w:val="none" w:sz="0" w:space="0" w:color="auto"/>
                <w:right w:val="none" w:sz="0" w:space="0" w:color="auto"/>
              </w:divBdr>
              <w:divsChild>
                <w:div w:id="14804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9258">
      <w:bodyDiv w:val="1"/>
      <w:marLeft w:val="0"/>
      <w:marRight w:val="0"/>
      <w:marTop w:val="0"/>
      <w:marBottom w:val="0"/>
      <w:divBdr>
        <w:top w:val="none" w:sz="0" w:space="0" w:color="auto"/>
        <w:left w:val="none" w:sz="0" w:space="0" w:color="auto"/>
        <w:bottom w:val="none" w:sz="0" w:space="0" w:color="auto"/>
        <w:right w:val="none" w:sz="0" w:space="0" w:color="auto"/>
      </w:divBdr>
    </w:div>
    <w:div w:id="112791572">
      <w:bodyDiv w:val="1"/>
      <w:marLeft w:val="0"/>
      <w:marRight w:val="0"/>
      <w:marTop w:val="0"/>
      <w:marBottom w:val="0"/>
      <w:divBdr>
        <w:top w:val="none" w:sz="0" w:space="0" w:color="auto"/>
        <w:left w:val="none" w:sz="0" w:space="0" w:color="auto"/>
        <w:bottom w:val="none" w:sz="0" w:space="0" w:color="auto"/>
        <w:right w:val="none" w:sz="0" w:space="0" w:color="auto"/>
      </w:divBdr>
      <w:divsChild>
        <w:div w:id="996957425">
          <w:marLeft w:val="0"/>
          <w:marRight w:val="0"/>
          <w:marTop w:val="0"/>
          <w:marBottom w:val="0"/>
          <w:divBdr>
            <w:top w:val="none" w:sz="0" w:space="0" w:color="auto"/>
            <w:left w:val="none" w:sz="0" w:space="0" w:color="auto"/>
            <w:bottom w:val="none" w:sz="0" w:space="0" w:color="auto"/>
            <w:right w:val="none" w:sz="0" w:space="0" w:color="auto"/>
          </w:divBdr>
        </w:div>
        <w:div w:id="1040473932">
          <w:marLeft w:val="0"/>
          <w:marRight w:val="0"/>
          <w:marTop w:val="0"/>
          <w:marBottom w:val="0"/>
          <w:divBdr>
            <w:top w:val="none" w:sz="0" w:space="0" w:color="auto"/>
            <w:left w:val="none" w:sz="0" w:space="0" w:color="auto"/>
            <w:bottom w:val="none" w:sz="0" w:space="0" w:color="auto"/>
            <w:right w:val="none" w:sz="0" w:space="0" w:color="auto"/>
          </w:divBdr>
        </w:div>
      </w:divsChild>
    </w:div>
    <w:div w:id="113064758">
      <w:bodyDiv w:val="1"/>
      <w:marLeft w:val="0"/>
      <w:marRight w:val="0"/>
      <w:marTop w:val="0"/>
      <w:marBottom w:val="0"/>
      <w:divBdr>
        <w:top w:val="none" w:sz="0" w:space="0" w:color="auto"/>
        <w:left w:val="none" w:sz="0" w:space="0" w:color="auto"/>
        <w:bottom w:val="none" w:sz="0" w:space="0" w:color="auto"/>
        <w:right w:val="none" w:sz="0" w:space="0" w:color="auto"/>
      </w:divBdr>
      <w:divsChild>
        <w:div w:id="655451684">
          <w:marLeft w:val="-150"/>
          <w:marRight w:val="-150"/>
          <w:marTop w:val="0"/>
          <w:marBottom w:val="0"/>
          <w:divBdr>
            <w:top w:val="none" w:sz="0" w:space="0" w:color="auto"/>
            <w:left w:val="none" w:sz="0" w:space="0" w:color="auto"/>
            <w:bottom w:val="none" w:sz="0" w:space="0" w:color="auto"/>
            <w:right w:val="none" w:sz="0" w:space="0" w:color="auto"/>
          </w:divBdr>
          <w:divsChild>
            <w:div w:id="508714928">
              <w:marLeft w:val="0"/>
              <w:marRight w:val="0"/>
              <w:marTop w:val="0"/>
              <w:marBottom w:val="0"/>
              <w:divBdr>
                <w:top w:val="none" w:sz="0" w:space="0" w:color="auto"/>
                <w:left w:val="none" w:sz="0" w:space="0" w:color="auto"/>
                <w:bottom w:val="none" w:sz="0" w:space="0" w:color="auto"/>
                <w:right w:val="none" w:sz="0" w:space="0" w:color="auto"/>
              </w:divBdr>
              <w:divsChild>
                <w:div w:id="1507091971">
                  <w:marLeft w:val="0"/>
                  <w:marRight w:val="0"/>
                  <w:marTop w:val="0"/>
                  <w:marBottom w:val="0"/>
                  <w:divBdr>
                    <w:top w:val="none" w:sz="0" w:space="0" w:color="auto"/>
                    <w:left w:val="none" w:sz="0" w:space="0" w:color="auto"/>
                    <w:bottom w:val="none" w:sz="0" w:space="0" w:color="auto"/>
                    <w:right w:val="none" w:sz="0" w:space="0" w:color="auto"/>
                  </w:divBdr>
                  <w:divsChild>
                    <w:div w:id="378937819">
                      <w:marLeft w:val="0"/>
                      <w:marRight w:val="0"/>
                      <w:marTop w:val="0"/>
                      <w:marBottom w:val="0"/>
                      <w:divBdr>
                        <w:top w:val="none" w:sz="0" w:space="0" w:color="auto"/>
                        <w:left w:val="none" w:sz="0" w:space="0" w:color="auto"/>
                        <w:bottom w:val="none" w:sz="0" w:space="0" w:color="auto"/>
                        <w:right w:val="none" w:sz="0" w:space="0" w:color="auto"/>
                      </w:divBdr>
                      <w:divsChild>
                        <w:div w:id="1298796876">
                          <w:marLeft w:val="0"/>
                          <w:marRight w:val="0"/>
                          <w:marTop w:val="0"/>
                          <w:marBottom w:val="0"/>
                          <w:divBdr>
                            <w:top w:val="none" w:sz="0" w:space="0" w:color="auto"/>
                            <w:left w:val="none" w:sz="0" w:space="0" w:color="auto"/>
                            <w:bottom w:val="none" w:sz="0" w:space="0" w:color="auto"/>
                            <w:right w:val="none" w:sz="0" w:space="0" w:color="auto"/>
                          </w:divBdr>
                          <w:divsChild>
                            <w:div w:id="181093924">
                              <w:marLeft w:val="0"/>
                              <w:marRight w:val="0"/>
                              <w:marTop w:val="0"/>
                              <w:marBottom w:val="0"/>
                              <w:divBdr>
                                <w:top w:val="none" w:sz="0" w:space="0" w:color="auto"/>
                                <w:left w:val="none" w:sz="0" w:space="0" w:color="auto"/>
                                <w:bottom w:val="none" w:sz="0" w:space="0" w:color="auto"/>
                                <w:right w:val="none" w:sz="0" w:space="0" w:color="auto"/>
                              </w:divBdr>
                            </w:div>
                            <w:div w:id="552424174">
                              <w:marLeft w:val="0"/>
                              <w:marRight w:val="0"/>
                              <w:marTop w:val="0"/>
                              <w:marBottom w:val="0"/>
                              <w:divBdr>
                                <w:top w:val="none" w:sz="0" w:space="0" w:color="auto"/>
                                <w:left w:val="none" w:sz="0" w:space="0" w:color="auto"/>
                                <w:bottom w:val="none" w:sz="0" w:space="0" w:color="auto"/>
                                <w:right w:val="none" w:sz="0" w:space="0" w:color="auto"/>
                              </w:divBdr>
                            </w:div>
                            <w:div w:id="631709934">
                              <w:marLeft w:val="0"/>
                              <w:marRight w:val="0"/>
                              <w:marTop w:val="0"/>
                              <w:marBottom w:val="0"/>
                              <w:divBdr>
                                <w:top w:val="none" w:sz="0" w:space="0" w:color="auto"/>
                                <w:left w:val="none" w:sz="0" w:space="0" w:color="auto"/>
                                <w:bottom w:val="none" w:sz="0" w:space="0" w:color="auto"/>
                                <w:right w:val="none" w:sz="0" w:space="0" w:color="auto"/>
                              </w:divBdr>
                            </w:div>
                            <w:div w:id="839003367">
                              <w:marLeft w:val="0"/>
                              <w:marRight w:val="0"/>
                              <w:marTop w:val="0"/>
                              <w:marBottom w:val="0"/>
                              <w:divBdr>
                                <w:top w:val="none" w:sz="0" w:space="0" w:color="auto"/>
                                <w:left w:val="none" w:sz="0" w:space="0" w:color="auto"/>
                                <w:bottom w:val="none" w:sz="0" w:space="0" w:color="auto"/>
                                <w:right w:val="none" w:sz="0" w:space="0" w:color="auto"/>
                              </w:divBdr>
                            </w:div>
                            <w:div w:id="10124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8220">
              <w:marLeft w:val="0"/>
              <w:marRight w:val="0"/>
              <w:marTop w:val="0"/>
              <w:marBottom w:val="0"/>
              <w:divBdr>
                <w:top w:val="none" w:sz="0" w:space="0" w:color="auto"/>
                <w:left w:val="none" w:sz="0" w:space="0" w:color="auto"/>
                <w:bottom w:val="none" w:sz="0" w:space="0" w:color="auto"/>
                <w:right w:val="none" w:sz="0" w:space="0" w:color="auto"/>
              </w:divBdr>
              <w:divsChild>
                <w:div w:id="196166830">
                  <w:marLeft w:val="0"/>
                  <w:marRight w:val="0"/>
                  <w:marTop w:val="0"/>
                  <w:marBottom w:val="0"/>
                  <w:divBdr>
                    <w:top w:val="none" w:sz="0" w:space="0" w:color="auto"/>
                    <w:left w:val="none" w:sz="0" w:space="0" w:color="auto"/>
                    <w:bottom w:val="none" w:sz="0" w:space="0" w:color="auto"/>
                    <w:right w:val="none" w:sz="0" w:space="0" w:color="auto"/>
                  </w:divBdr>
                  <w:divsChild>
                    <w:div w:id="240412667">
                      <w:marLeft w:val="0"/>
                      <w:marRight w:val="0"/>
                      <w:marTop w:val="0"/>
                      <w:marBottom w:val="450"/>
                      <w:divBdr>
                        <w:top w:val="none" w:sz="0" w:space="0" w:color="auto"/>
                        <w:left w:val="none" w:sz="0" w:space="0" w:color="auto"/>
                        <w:bottom w:val="none" w:sz="0" w:space="0" w:color="auto"/>
                        <w:right w:val="none" w:sz="0" w:space="0" w:color="auto"/>
                      </w:divBdr>
                    </w:div>
                    <w:div w:id="298074320">
                      <w:marLeft w:val="0"/>
                      <w:marRight w:val="0"/>
                      <w:marTop w:val="0"/>
                      <w:marBottom w:val="0"/>
                      <w:divBdr>
                        <w:top w:val="none" w:sz="0" w:space="0" w:color="auto"/>
                        <w:left w:val="none" w:sz="0" w:space="0" w:color="auto"/>
                        <w:bottom w:val="none" w:sz="0" w:space="0" w:color="auto"/>
                        <w:right w:val="none" w:sz="0" w:space="0" w:color="auto"/>
                      </w:divBdr>
                      <w:divsChild>
                        <w:div w:id="773790319">
                          <w:marLeft w:val="-150"/>
                          <w:marRight w:val="-150"/>
                          <w:marTop w:val="0"/>
                          <w:marBottom w:val="0"/>
                          <w:divBdr>
                            <w:top w:val="none" w:sz="0" w:space="0" w:color="auto"/>
                            <w:left w:val="none" w:sz="0" w:space="0" w:color="auto"/>
                            <w:bottom w:val="none" w:sz="0" w:space="0" w:color="auto"/>
                            <w:right w:val="none" w:sz="0" w:space="0" w:color="auto"/>
                          </w:divBdr>
                          <w:divsChild>
                            <w:div w:id="363217362">
                              <w:marLeft w:val="0"/>
                              <w:marRight w:val="0"/>
                              <w:marTop w:val="0"/>
                              <w:marBottom w:val="0"/>
                              <w:divBdr>
                                <w:top w:val="none" w:sz="0" w:space="0" w:color="auto"/>
                                <w:left w:val="none" w:sz="0" w:space="0" w:color="auto"/>
                                <w:bottom w:val="none" w:sz="0" w:space="0" w:color="auto"/>
                                <w:right w:val="none" w:sz="0" w:space="0" w:color="auto"/>
                              </w:divBdr>
                              <w:divsChild>
                                <w:div w:id="818957728">
                                  <w:marLeft w:val="0"/>
                                  <w:marRight w:val="0"/>
                                  <w:marTop w:val="0"/>
                                  <w:marBottom w:val="0"/>
                                  <w:divBdr>
                                    <w:top w:val="none" w:sz="0" w:space="0" w:color="auto"/>
                                    <w:left w:val="none" w:sz="0" w:space="0" w:color="auto"/>
                                    <w:bottom w:val="none" w:sz="0" w:space="0" w:color="auto"/>
                                    <w:right w:val="none" w:sz="0" w:space="0" w:color="auto"/>
                                  </w:divBdr>
                                </w:div>
                              </w:divsChild>
                            </w:div>
                            <w:div w:id="7108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0630">
      <w:bodyDiv w:val="1"/>
      <w:marLeft w:val="0"/>
      <w:marRight w:val="0"/>
      <w:marTop w:val="0"/>
      <w:marBottom w:val="0"/>
      <w:divBdr>
        <w:top w:val="none" w:sz="0" w:space="0" w:color="auto"/>
        <w:left w:val="none" w:sz="0" w:space="0" w:color="auto"/>
        <w:bottom w:val="none" w:sz="0" w:space="0" w:color="auto"/>
        <w:right w:val="none" w:sz="0" w:space="0" w:color="auto"/>
      </w:divBdr>
      <w:divsChild>
        <w:div w:id="326252465">
          <w:marLeft w:val="0"/>
          <w:marRight w:val="0"/>
          <w:marTop w:val="315"/>
          <w:marBottom w:val="0"/>
          <w:divBdr>
            <w:top w:val="none" w:sz="0" w:space="0" w:color="auto"/>
            <w:left w:val="none" w:sz="0" w:space="0" w:color="auto"/>
            <w:bottom w:val="none" w:sz="0" w:space="0" w:color="auto"/>
            <w:right w:val="none" w:sz="0" w:space="0" w:color="auto"/>
          </w:divBdr>
          <w:divsChild>
            <w:div w:id="379407542">
              <w:marLeft w:val="0"/>
              <w:marRight w:val="0"/>
              <w:marTop w:val="0"/>
              <w:marBottom w:val="0"/>
              <w:divBdr>
                <w:top w:val="none" w:sz="0" w:space="0" w:color="auto"/>
                <w:left w:val="none" w:sz="0" w:space="0" w:color="auto"/>
                <w:bottom w:val="none" w:sz="0" w:space="0" w:color="auto"/>
                <w:right w:val="none" w:sz="0" w:space="0" w:color="auto"/>
              </w:divBdr>
            </w:div>
          </w:divsChild>
        </w:div>
        <w:div w:id="413402749">
          <w:marLeft w:val="0"/>
          <w:marRight w:val="0"/>
          <w:marTop w:val="0"/>
          <w:marBottom w:val="0"/>
          <w:divBdr>
            <w:top w:val="none" w:sz="0" w:space="0" w:color="auto"/>
            <w:left w:val="none" w:sz="0" w:space="0" w:color="auto"/>
            <w:bottom w:val="none" w:sz="0" w:space="0" w:color="auto"/>
            <w:right w:val="none" w:sz="0" w:space="0" w:color="auto"/>
          </w:divBdr>
          <w:divsChild>
            <w:div w:id="1277710829">
              <w:marLeft w:val="0"/>
              <w:marRight w:val="0"/>
              <w:marTop w:val="0"/>
              <w:marBottom w:val="240"/>
              <w:divBdr>
                <w:top w:val="none" w:sz="0" w:space="0" w:color="auto"/>
                <w:left w:val="none" w:sz="0" w:space="0" w:color="auto"/>
                <w:bottom w:val="none" w:sz="0" w:space="0" w:color="auto"/>
                <w:right w:val="none" w:sz="0" w:space="0" w:color="auto"/>
              </w:divBdr>
              <w:divsChild>
                <w:div w:id="40711547">
                  <w:marLeft w:val="60"/>
                  <w:marRight w:val="0"/>
                  <w:marTop w:val="0"/>
                  <w:marBottom w:val="0"/>
                  <w:divBdr>
                    <w:top w:val="none" w:sz="0" w:space="0" w:color="auto"/>
                    <w:left w:val="none" w:sz="0" w:space="0" w:color="auto"/>
                    <w:bottom w:val="none" w:sz="0" w:space="0" w:color="auto"/>
                    <w:right w:val="none" w:sz="0" w:space="0" w:color="auto"/>
                  </w:divBdr>
                </w:div>
                <w:div w:id="10244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8996">
          <w:marLeft w:val="0"/>
          <w:marRight w:val="0"/>
          <w:marTop w:val="0"/>
          <w:marBottom w:val="315"/>
          <w:divBdr>
            <w:top w:val="none" w:sz="0" w:space="0" w:color="auto"/>
            <w:left w:val="none" w:sz="0" w:space="0" w:color="auto"/>
            <w:bottom w:val="none" w:sz="0" w:space="0" w:color="auto"/>
            <w:right w:val="none" w:sz="0" w:space="0" w:color="auto"/>
          </w:divBdr>
          <w:divsChild>
            <w:div w:id="996618051">
              <w:marLeft w:val="0"/>
              <w:marRight w:val="0"/>
              <w:marTop w:val="0"/>
              <w:marBottom w:val="0"/>
              <w:divBdr>
                <w:top w:val="none" w:sz="0" w:space="0" w:color="auto"/>
                <w:left w:val="none" w:sz="0" w:space="0" w:color="auto"/>
                <w:bottom w:val="none" w:sz="0" w:space="0" w:color="auto"/>
                <w:right w:val="none" w:sz="0" w:space="0" w:color="auto"/>
              </w:divBdr>
              <w:divsChild>
                <w:div w:id="493684863">
                  <w:marLeft w:val="180"/>
                  <w:marRight w:val="0"/>
                  <w:marTop w:val="0"/>
                  <w:marBottom w:val="0"/>
                  <w:divBdr>
                    <w:top w:val="none" w:sz="0" w:space="0" w:color="auto"/>
                    <w:left w:val="none" w:sz="0" w:space="0" w:color="auto"/>
                    <w:bottom w:val="none" w:sz="0" w:space="0" w:color="auto"/>
                    <w:right w:val="none" w:sz="0" w:space="0" w:color="auto"/>
                  </w:divBdr>
                </w:div>
                <w:div w:id="1041594998">
                  <w:marLeft w:val="180"/>
                  <w:marRight w:val="0"/>
                  <w:marTop w:val="0"/>
                  <w:marBottom w:val="0"/>
                  <w:divBdr>
                    <w:top w:val="none" w:sz="0" w:space="0" w:color="auto"/>
                    <w:left w:val="none" w:sz="0" w:space="0" w:color="auto"/>
                    <w:bottom w:val="none" w:sz="0" w:space="0" w:color="auto"/>
                    <w:right w:val="none" w:sz="0" w:space="0" w:color="auto"/>
                  </w:divBdr>
                </w:div>
                <w:div w:id="1114444030">
                  <w:marLeft w:val="180"/>
                  <w:marRight w:val="0"/>
                  <w:marTop w:val="0"/>
                  <w:marBottom w:val="0"/>
                  <w:divBdr>
                    <w:top w:val="none" w:sz="0" w:space="0" w:color="auto"/>
                    <w:left w:val="none" w:sz="0" w:space="0" w:color="auto"/>
                    <w:bottom w:val="none" w:sz="0" w:space="0" w:color="auto"/>
                    <w:right w:val="none" w:sz="0" w:space="0" w:color="auto"/>
                  </w:divBdr>
                </w:div>
                <w:div w:id="12202464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2110">
      <w:bodyDiv w:val="1"/>
      <w:marLeft w:val="0"/>
      <w:marRight w:val="0"/>
      <w:marTop w:val="0"/>
      <w:marBottom w:val="0"/>
      <w:divBdr>
        <w:top w:val="none" w:sz="0" w:space="0" w:color="auto"/>
        <w:left w:val="none" w:sz="0" w:space="0" w:color="auto"/>
        <w:bottom w:val="none" w:sz="0" w:space="0" w:color="auto"/>
        <w:right w:val="none" w:sz="0" w:space="0" w:color="auto"/>
      </w:divBdr>
      <w:divsChild>
        <w:div w:id="75325971">
          <w:marLeft w:val="-225"/>
          <w:marRight w:val="-225"/>
          <w:marTop w:val="0"/>
          <w:marBottom w:val="0"/>
          <w:divBdr>
            <w:top w:val="none" w:sz="0" w:space="0" w:color="auto"/>
            <w:left w:val="none" w:sz="0" w:space="0" w:color="auto"/>
            <w:bottom w:val="none" w:sz="0" w:space="0" w:color="auto"/>
            <w:right w:val="none" w:sz="0" w:space="0" w:color="auto"/>
          </w:divBdr>
        </w:div>
        <w:div w:id="302001670">
          <w:marLeft w:val="-225"/>
          <w:marRight w:val="-225"/>
          <w:marTop w:val="0"/>
          <w:marBottom w:val="0"/>
          <w:divBdr>
            <w:top w:val="none" w:sz="0" w:space="0" w:color="auto"/>
            <w:left w:val="none" w:sz="0" w:space="0" w:color="auto"/>
            <w:bottom w:val="none" w:sz="0" w:space="0" w:color="auto"/>
            <w:right w:val="none" w:sz="0" w:space="0" w:color="auto"/>
          </w:divBdr>
        </w:div>
      </w:divsChild>
    </w:div>
    <w:div w:id="113255050">
      <w:bodyDiv w:val="1"/>
      <w:marLeft w:val="0"/>
      <w:marRight w:val="0"/>
      <w:marTop w:val="0"/>
      <w:marBottom w:val="0"/>
      <w:divBdr>
        <w:top w:val="none" w:sz="0" w:space="0" w:color="auto"/>
        <w:left w:val="none" w:sz="0" w:space="0" w:color="auto"/>
        <w:bottom w:val="none" w:sz="0" w:space="0" w:color="auto"/>
        <w:right w:val="none" w:sz="0" w:space="0" w:color="auto"/>
      </w:divBdr>
    </w:div>
    <w:div w:id="113717439">
      <w:bodyDiv w:val="1"/>
      <w:marLeft w:val="0"/>
      <w:marRight w:val="0"/>
      <w:marTop w:val="0"/>
      <w:marBottom w:val="0"/>
      <w:divBdr>
        <w:top w:val="none" w:sz="0" w:space="0" w:color="auto"/>
        <w:left w:val="none" w:sz="0" w:space="0" w:color="auto"/>
        <w:bottom w:val="none" w:sz="0" w:space="0" w:color="auto"/>
        <w:right w:val="none" w:sz="0" w:space="0" w:color="auto"/>
      </w:divBdr>
      <w:divsChild>
        <w:div w:id="139883592">
          <w:marLeft w:val="300"/>
          <w:marRight w:val="300"/>
          <w:marTop w:val="0"/>
          <w:marBottom w:val="0"/>
          <w:divBdr>
            <w:top w:val="none" w:sz="0" w:space="0" w:color="auto"/>
            <w:left w:val="none" w:sz="0" w:space="0" w:color="auto"/>
            <w:bottom w:val="none" w:sz="0" w:space="0" w:color="auto"/>
            <w:right w:val="none" w:sz="0" w:space="0" w:color="auto"/>
          </w:divBdr>
          <w:divsChild>
            <w:div w:id="499002583">
              <w:marLeft w:val="0"/>
              <w:marRight w:val="0"/>
              <w:marTop w:val="0"/>
              <w:marBottom w:val="0"/>
              <w:divBdr>
                <w:top w:val="none" w:sz="0" w:space="0" w:color="auto"/>
                <w:left w:val="none" w:sz="0" w:space="0" w:color="auto"/>
                <w:bottom w:val="none" w:sz="0" w:space="0" w:color="auto"/>
                <w:right w:val="none" w:sz="0" w:space="0" w:color="auto"/>
              </w:divBdr>
            </w:div>
          </w:divsChild>
        </w:div>
        <w:div w:id="528297010">
          <w:marLeft w:val="0"/>
          <w:marRight w:val="0"/>
          <w:marTop w:val="0"/>
          <w:marBottom w:val="0"/>
          <w:divBdr>
            <w:top w:val="none" w:sz="0" w:space="0" w:color="auto"/>
            <w:left w:val="single" w:sz="6" w:space="0" w:color="DDDDDD"/>
            <w:bottom w:val="none" w:sz="0" w:space="0" w:color="auto"/>
            <w:right w:val="none" w:sz="0" w:space="0" w:color="auto"/>
          </w:divBdr>
          <w:divsChild>
            <w:div w:id="220793914">
              <w:marLeft w:val="0"/>
              <w:marRight w:val="0"/>
              <w:marTop w:val="0"/>
              <w:marBottom w:val="0"/>
              <w:divBdr>
                <w:top w:val="none" w:sz="0" w:space="0" w:color="auto"/>
                <w:left w:val="none" w:sz="0" w:space="0" w:color="auto"/>
                <w:bottom w:val="none" w:sz="0" w:space="0" w:color="auto"/>
                <w:right w:val="none" w:sz="0" w:space="0" w:color="auto"/>
              </w:divBdr>
              <w:divsChild>
                <w:div w:id="1077822953">
                  <w:marLeft w:val="0"/>
                  <w:marRight w:val="0"/>
                  <w:marTop w:val="0"/>
                  <w:marBottom w:val="0"/>
                  <w:divBdr>
                    <w:top w:val="none" w:sz="0" w:space="0" w:color="auto"/>
                    <w:left w:val="none" w:sz="0" w:space="0" w:color="auto"/>
                    <w:bottom w:val="none" w:sz="0" w:space="0" w:color="auto"/>
                    <w:right w:val="none" w:sz="0" w:space="0" w:color="auto"/>
                  </w:divBdr>
                  <w:divsChild>
                    <w:div w:id="654728477">
                      <w:marLeft w:val="0"/>
                      <w:marRight w:val="0"/>
                      <w:marTop w:val="0"/>
                      <w:marBottom w:val="0"/>
                      <w:divBdr>
                        <w:top w:val="none" w:sz="0" w:space="0" w:color="auto"/>
                        <w:left w:val="none" w:sz="0" w:space="0" w:color="auto"/>
                        <w:bottom w:val="none" w:sz="0" w:space="0" w:color="auto"/>
                        <w:right w:val="none" w:sz="0" w:space="0" w:color="auto"/>
                      </w:divBdr>
                    </w:div>
                  </w:divsChild>
                </w:div>
                <w:div w:id="1143960642">
                  <w:marLeft w:val="0"/>
                  <w:marRight w:val="0"/>
                  <w:marTop w:val="0"/>
                  <w:marBottom w:val="0"/>
                  <w:divBdr>
                    <w:top w:val="none" w:sz="0" w:space="0" w:color="auto"/>
                    <w:left w:val="none" w:sz="0" w:space="0" w:color="auto"/>
                    <w:bottom w:val="none" w:sz="0" w:space="0" w:color="auto"/>
                    <w:right w:val="none" w:sz="0" w:space="0" w:color="auto"/>
                  </w:divBdr>
                  <w:divsChild>
                    <w:div w:id="1454666298">
                      <w:marLeft w:val="0"/>
                      <w:marRight w:val="0"/>
                      <w:marTop w:val="0"/>
                      <w:marBottom w:val="0"/>
                      <w:divBdr>
                        <w:top w:val="none" w:sz="0" w:space="0" w:color="auto"/>
                        <w:left w:val="none" w:sz="0" w:space="0" w:color="auto"/>
                        <w:bottom w:val="none" w:sz="0" w:space="0" w:color="auto"/>
                        <w:right w:val="none" w:sz="0" w:space="0" w:color="auto"/>
                      </w:divBdr>
                    </w:div>
                  </w:divsChild>
                </w:div>
                <w:div w:id="1276518538">
                  <w:marLeft w:val="0"/>
                  <w:marRight w:val="0"/>
                  <w:marTop w:val="0"/>
                  <w:marBottom w:val="0"/>
                  <w:divBdr>
                    <w:top w:val="none" w:sz="0" w:space="0" w:color="auto"/>
                    <w:left w:val="none" w:sz="0" w:space="0" w:color="auto"/>
                    <w:bottom w:val="none" w:sz="0" w:space="0" w:color="auto"/>
                    <w:right w:val="none" w:sz="0" w:space="0" w:color="auto"/>
                  </w:divBdr>
                  <w:divsChild>
                    <w:div w:id="8445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9717">
          <w:marLeft w:val="0"/>
          <w:marRight w:val="0"/>
          <w:marTop w:val="0"/>
          <w:marBottom w:val="0"/>
          <w:divBdr>
            <w:top w:val="none" w:sz="0" w:space="0" w:color="auto"/>
            <w:left w:val="none" w:sz="0" w:space="0" w:color="auto"/>
            <w:bottom w:val="none" w:sz="0" w:space="0" w:color="auto"/>
            <w:right w:val="none" w:sz="0" w:space="0" w:color="auto"/>
          </w:divBdr>
          <w:divsChild>
            <w:div w:id="808669888">
              <w:marLeft w:val="0"/>
              <w:marRight w:val="240"/>
              <w:marTop w:val="0"/>
              <w:marBottom w:val="0"/>
              <w:divBdr>
                <w:top w:val="none" w:sz="0" w:space="0" w:color="auto"/>
                <w:left w:val="none" w:sz="0" w:space="0" w:color="auto"/>
                <w:bottom w:val="none" w:sz="0" w:space="0" w:color="auto"/>
                <w:right w:val="none" w:sz="0" w:space="0" w:color="auto"/>
              </w:divBdr>
            </w:div>
          </w:divsChild>
        </w:div>
        <w:div w:id="1498839883">
          <w:marLeft w:val="0"/>
          <w:marRight w:val="0"/>
          <w:marTop w:val="0"/>
          <w:marBottom w:val="0"/>
          <w:divBdr>
            <w:top w:val="none" w:sz="0" w:space="0" w:color="auto"/>
            <w:left w:val="none" w:sz="0" w:space="0" w:color="auto"/>
            <w:bottom w:val="none" w:sz="0" w:space="0" w:color="auto"/>
            <w:right w:val="none" w:sz="0" w:space="0" w:color="auto"/>
          </w:divBdr>
        </w:div>
      </w:divsChild>
    </w:div>
    <w:div w:id="113982755">
      <w:bodyDiv w:val="1"/>
      <w:marLeft w:val="0"/>
      <w:marRight w:val="0"/>
      <w:marTop w:val="0"/>
      <w:marBottom w:val="0"/>
      <w:divBdr>
        <w:top w:val="none" w:sz="0" w:space="0" w:color="auto"/>
        <w:left w:val="none" w:sz="0" w:space="0" w:color="auto"/>
        <w:bottom w:val="none" w:sz="0" w:space="0" w:color="auto"/>
        <w:right w:val="none" w:sz="0" w:space="0" w:color="auto"/>
      </w:divBdr>
      <w:divsChild>
        <w:div w:id="1074357388">
          <w:marLeft w:val="0"/>
          <w:marRight w:val="0"/>
          <w:marTop w:val="0"/>
          <w:marBottom w:val="0"/>
          <w:divBdr>
            <w:top w:val="none" w:sz="0" w:space="0" w:color="auto"/>
            <w:left w:val="none" w:sz="0" w:space="0" w:color="auto"/>
            <w:bottom w:val="none" w:sz="0" w:space="0" w:color="auto"/>
            <w:right w:val="none" w:sz="0" w:space="0" w:color="auto"/>
          </w:divBdr>
        </w:div>
      </w:divsChild>
    </w:div>
    <w:div w:id="114492248">
      <w:bodyDiv w:val="1"/>
      <w:marLeft w:val="0"/>
      <w:marRight w:val="0"/>
      <w:marTop w:val="0"/>
      <w:marBottom w:val="0"/>
      <w:divBdr>
        <w:top w:val="none" w:sz="0" w:space="0" w:color="auto"/>
        <w:left w:val="none" w:sz="0" w:space="0" w:color="auto"/>
        <w:bottom w:val="none" w:sz="0" w:space="0" w:color="auto"/>
        <w:right w:val="none" w:sz="0" w:space="0" w:color="auto"/>
      </w:divBdr>
      <w:divsChild>
        <w:div w:id="745881528">
          <w:marLeft w:val="-225"/>
          <w:marRight w:val="-225"/>
          <w:marTop w:val="0"/>
          <w:marBottom w:val="0"/>
          <w:divBdr>
            <w:top w:val="none" w:sz="0" w:space="0" w:color="auto"/>
            <w:left w:val="none" w:sz="0" w:space="0" w:color="auto"/>
            <w:bottom w:val="none" w:sz="0" w:space="0" w:color="auto"/>
            <w:right w:val="none" w:sz="0" w:space="0" w:color="auto"/>
          </w:divBdr>
          <w:divsChild>
            <w:div w:id="577711599">
              <w:marLeft w:val="0"/>
              <w:marRight w:val="0"/>
              <w:marTop w:val="0"/>
              <w:marBottom w:val="0"/>
              <w:divBdr>
                <w:top w:val="none" w:sz="0" w:space="0" w:color="auto"/>
                <w:left w:val="none" w:sz="0" w:space="0" w:color="auto"/>
                <w:bottom w:val="none" w:sz="0" w:space="0" w:color="auto"/>
                <w:right w:val="none" w:sz="0" w:space="0" w:color="auto"/>
              </w:divBdr>
              <w:divsChild>
                <w:div w:id="1261571661">
                  <w:marLeft w:val="0"/>
                  <w:marRight w:val="0"/>
                  <w:marTop w:val="0"/>
                  <w:marBottom w:val="0"/>
                  <w:divBdr>
                    <w:top w:val="none" w:sz="0" w:space="0" w:color="auto"/>
                    <w:left w:val="none" w:sz="0" w:space="0" w:color="auto"/>
                    <w:bottom w:val="none" w:sz="0" w:space="0" w:color="auto"/>
                    <w:right w:val="none" w:sz="0" w:space="0" w:color="auto"/>
                  </w:divBdr>
                </w:div>
                <w:div w:id="1289775597">
                  <w:marLeft w:val="0"/>
                  <w:marRight w:val="0"/>
                  <w:marTop w:val="0"/>
                  <w:marBottom w:val="450"/>
                  <w:divBdr>
                    <w:top w:val="none" w:sz="0" w:space="0" w:color="auto"/>
                    <w:left w:val="none" w:sz="0" w:space="0" w:color="auto"/>
                    <w:bottom w:val="none" w:sz="0" w:space="0" w:color="auto"/>
                    <w:right w:val="none" w:sz="0" w:space="0" w:color="auto"/>
                  </w:divBdr>
                  <w:divsChild>
                    <w:div w:id="339086799">
                      <w:marLeft w:val="0"/>
                      <w:marRight w:val="0"/>
                      <w:marTop w:val="0"/>
                      <w:marBottom w:val="0"/>
                      <w:divBdr>
                        <w:top w:val="none" w:sz="0" w:space="0" w:color="auto"/>
                        <w:left w:val="none" w:sz="0" w:space="0" w:color="auto"/>
                        <w:bottom w:val="none" w:sz="0" w:space="0" w:color="auto"/>
                        <w:right w:val="none" w:sz="0" w:space="0" w:color="auto"/>
                      </w:divBdr>
                      <w:divsChild>
                        <w:div w:id="6450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3388">
      <w:bodyDiv w:val="1"/>
      <w:marLeft w:val="0"/>
      <w:marRight w:val="0"/>
      <w:marTop w:val="0"/>
      <w:marBottom w:val="0"/>
      <w:divBdr>
        <w:top w:val="none" w:sz="0" w:space="0" w:color="auto"/>
        <w:left w:val="none" w:sz="0" w:space="0" w:color="auto"/>
        <w:bottom w:val="none" w:sz="0" w:space="0" w:color="auto"/>
        <w:right w:val="none" w:sz="0" w:space="0" w:color="auto"/>
      </w:divBdr>
      <w:divsChild>
        <w:div w:id="969172086">
          <w:marLeft w:val="0"/>
          <w:marRight w:val="0"/>
          <w:marTop w:val="480"/>
          <w:marBottom w:val="0"/>
          <w:divBdr>
            <w:top w:val="none" w:sz="0" w:space="0" w:color="auto"/>
            <w:left w:val="none" w:sz="0" w:space="0" w:color="auto"/>
            <w:bottom w:val="none" w:sz="0" w:space="0" w:color="auto"/>
            <w:right w:val="none" w:sz="0" w:space="0" w:color="auto"/>
          </w:divBdr>
        </w:div>
        <w:div w:id="296879691">
          <w:marLeft w:val="0"/>
          <w:marRight w:val="0"/>
          <w:marTop w:val="0"/>
          <w:marBottom w:val="0"/>
          <w:divBdr>
            <w:top w:val="none" w:sz="0" w:space="0" w:color="auto"/>
            <w:left w:val="none" w:sz="0" w:space="0" w:color="auto"/>
            <w:bottom w:val="none" w:sz="0" w:space="0" w:color="auto"/>
            <w:right w:val="none" w:sz="0" w:space="0" w:color="auto"/>
          </w:divBdr>
          <w:divsChild>
            <w:div w:id="247006389">
              <w:marLeft w:val="0"/>
              <w:marRight w:val="0"/>
              <w:marTop w:val="0"/>
              <w:marBottom w:val="0"/>
              <w:divBdr>
                <w:top w:val="none" w:sz="0" w:space="0" w:color="auto"/>
                <w:left w:val="none" w:sz="0" w:space="0" w:color="auto"/>
                <w:bottom w:val="none" w:sz="0" w:space="0" w:color="auto"/>
                <w:right w:val="none" w:sz="0" w:space="0" w:color="auto"/>
              </w:divBdr>
              <w:divsChild>
                <w:div w:id="917521684">
                  <w:marLeft w:val="0"/>
                  <w:marRight w:val="0"/>
                  <w:marTop w:val="0"/>
                  <w:marBottom w:val="0"/>
                  <w:divBdr>
                    <w:top w:val="none" w:sz="0" w:space="0" w:color="auto"/>
                    <w:left w:val="none" w:sz="0" w:space="0" w:color="auto"/>
                    <w:bottom w:val="none" w:sz="0" w:space="0" w:color="auto"/>
                    <w:right w:val="none" w:sz="0" w:space="0" w:color="auto"/>
                  </w:divBdr>
                  <w:divsChild>
                    <w:div w:id="1466311527">
                      <w:marLeft w:val="0"/>
                      <w:marRight w:val="0"/>
                      <w:marTop w:val="0"/>
                      <w:marBottom w:val="0"/>
                      <w:divBdr>
                        <w:top w:val="none" w:sz="0" w:space="0" w:color="auto"/>
                        <w:left w:val="none" w:sz="0" w:space="0" w:color="auto"/>
                        <w:bottom w:val="none" w:sz="0" w:space="0" w:color="auto"/>
                        <w:right w:val="none" w:sz="0" w:space="0" w:color="auto"/>
                      </w:divBdr>
                      <w:divsChild>
                        <w:div w:id="6219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61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557056671">
          <w:marLeft w:val="0"/>
          <w:marRight w:val="0"/>
          <w:marTop w:val="0"/>
          <w:marBottom w:val="0"/>
          <w:divBdr>
            <w:top w:val="none" w:sz="0" w:space="0" w:color="auto"/>
            <w:left w:val="none" w:sz="0" w:space="0" w:color="auto"/>
            <w:bottom w:val="none" w:sz="0" w:space="0" w:color="auto"/>
            <w:right w:val="none" w:sz="0" w:space="0" w:color="auto"/>
          </w:divBdr>
          <w:divsChild>
            <w:div w:id="1731928754">
              <w:marLeft w:val="0"/>
              <w:marRight w:val="0"/>
              <w:marTop w:val="0"/>
              <w:marBottom w:val="0"/>
              <w:divBdr>
                <w:top w:val="none" w:sz="0" w:space="0" w:color="auto"/>
                <w:left w:val="none" w:sz="0" w:space="0" w:color="auto"/>
                <w:bottom w:val="none" w:sz="0" w:space="0" w:color="auto"/>
                <w:right w:val="none" w:sz="0" w:space="0" w:color="auto"/>
              </w:divBdr>
              <w:divsChild>
                <w:div w:id="980622317">
                  <w:marLeft w:val="0"/>
                  <w:marRight w:val="0"/>
                  <w:marTop w:val="0"/>
                  <w:marBottom w:val="0"/>
                  <w:divBdr>
                    <w:top w:val="none" w:sz="0" w:space="0" w:color="auto"/>
                    <w:left w:val="none" w:sz="0" w:space="0" w:color="auto"/>
                    <w:bottom w:val="none" w:sz="0" w:space="0" w:color="auto"/>
                    <w:right w:val="none" w:sz="0" w:space="0" w:color="auto"/>
                  </w:divBdr>
                  <w:divsChild>
                    <w:div w:id="2136562149">
                      <w:marLeft w:val="0"/>
                      <w:marRight w:val="0"/>
                      <w:marTop w:val="0"/>
                      <w:marBottom w:val="0"/>
                      <w:divBdr>
                        <w:top w:val="none" w:sz="0" w:space="0" w:color="auto"/>
                        <w:left w:val="none" w:sz="0" w:space="0" w:color="auto"/>
                        <w:bottom w:val="none" w:sz="0" w:space="0" w:color="auto"/>
                        <w:right w:val="none" w:sz="0" w:space="0" w:color="auto"/>
                      </w:divBdr>
                      <w:divsChild>
                        <w:div w:id="944725198">
                          <w:marLeft w:val="0"/>
                          <w:marRight w:val="0"/>
                          <w:marTop w:val="0"/>
                          <w:marBottom w:val="0"/>
                          <w:divBdr>
                            <w:top w:val="none" w:sz="0" w:space="0" w:color="auto"/>
                            <w:left w:val="none" w:sz="0" w:space="0" w:color="auto"/>
                            <w:bottom w:val="none" w:sz="0" w:space="0" w:color="auto"/>
                            <w:right w:val="none" w:sz="0" w:space="0" w:color="auto"/>
                          </w:divBdr>
                          <w:divsChild>
                            <w:div w:id="2039773724">
                              <w:marLeft w:val="0"/>
                              <w:marRight w:val="0"/>
                              <w:marTop w:val="0"/>
                              <w:marBottom w:val="0"/>
                              <w:divBdr>
                                <w:top w:val="none" w:sz="0" w:space="0" w:color="auto"/>
                                <w:left w:val="none" w:sz="0" w:space="0" w:color="auto"/>
                                <w:bottom w:val="none" w:sz="0" w:space="0" w:color="auto"/>
                                <w:right w:val="none" w:sz="0" w:space="0" w:color="auto"/>
                              </w:divBdr>
                              <w:divsChild>
                                <w:div w:id="21711998">
                                  <w:marLeft w:val="0"/>
                                  <w:marRight w:val="0"/>
                                  <w:marTop w:val="0"/>
                                  <w:marBottom w:val="0"/>
                                  <w:divBdr>
                                    <w:top w:val="none" w:sz="0" w:space="0" w:color="auto"/>
                                    <w:left w:val="none" w:sz="0" w:space="0" w:color="auto"/>
                                    <w:bottom w:val="none" w:sz="0" w:space="0" w:color="auto"/>
                                    <w:right w:val="none" w:sz="0" w:space="0" w:color="auto"/>
                                  </w:divBdr>
                                  <w:divsChild>
                                    <w:div w:id="1671524687">
                                      <w:marLeft w:val="0"/>
                                      <w:marRight w:val="0"/>
                                      <w:marTop w:val="0"/>
                                      <w:marBottom w:val="0"/>
                                      <w:divBdr>
                                        <w:top w:val="none" w:sz="0" w:space="0" w:color="auto"/>
                                        <w:left w:val="none" w:sz="0" w:space="0" w:color="auto"/>
                                        <w:bottom w:val="none" w:sz="0" w:space="0" w:color="auto"/>
                                        <w:right w:val="none" w:sz="0" w:space="0" w:color="auto"/>
                                      </w:divBdr>
                                      <w:divsChild>
                                        <w:div w:id="2025856378">
                                          <w:marLeft w:val="0"/>
                                          <w:marRight w:val="0"/>
                                          <w:marTop w:val="0"/>
                                          <w:marBottom w:val="0"/>
                                          <w:divBdr>
                                            <w:top w:val="none" w:sz="0" w:space="0" w:color="auto"/>
                                            <w:left w:val="none" w:sz="0" w:space="0" w:color="auto"/>
                                            <w:bottom w:val="none" w:sz="0" w:space="0" w:color="auto"/>
                                            <w:right w:val="none" w:sz="0" w:space="0" w:color="auto"/>
                                          </w:divBdr>
                                          <w:divsChild>
                                            <w:div w:id="1020357846">
                                              <w:marLeft w:val="0"/>
                                              <w:marRight w:val="0"/>
                                              <w:marTop w:val="0"/>
                                              <w:marBottom w:val="0"/>
                                              <w:divBdr>
                                                <w:top w:val="none" w:sz="0" w:space="0" w:color="auto"/>
                                                <w:left w:val="none" w:sz="0" w:space="0" w:color="auto"/>
                                                <w:bottom w:val="none" w:sz="0" w:space="0" w:color="auto"/>
                                                <w:right w:val="none" w:sz="0" w:space="0" w:color="auto"/>
                                              </w:divBdr>
                                              <w:divsChild>
                                                <w:div w:id="1032193773">
                                                  <w:marLeft w:val="0"/>
                                                  <w:marRight w:val="0"/>
                                                  <w:marTop w:val="0"/>
                                                  <w:marBottom w:val="0"/>
                                                  <w:divBdr>
                                                    <w:top w:val="none" w:sz="0" w:space="0" w:color="auto"/>
                                                    <w:left w:val="none" w:sz="0" w:space="0" w:color="auto"/>
                                                    <w:bottom w:val="none" w:sz="0" w:space="0" w:color="auto"/>
                                                    <w:right w:val="none" w:sz="0" w:space="0" w:color="auto"/>
                                                  </w:divBdr>
                                                  <w:divsChild>
                                                    <w:div w:id="1667051975">
                                                      <w:marLeft w:val="0"/>
                                                      <w:marRight w:val="0"/>
                                                      <w:marTop w:val="0"/>
                                                      <w:marBottom w:val="0"/>
                                                      <w:divBdr>
                                                        <w:top w:val="none" w:sz="0" w:space="0" w:color="auto"/>
                                                        <w:left w:val="none" w:sz="0" w:space="0" w:color="auto"/>
                                                        <w:bottom w:val="none" w:sz="0" w:space="0" w:color="auto"/>
                                                        <w:right w:val="none" w:sz="0" w:space="0" w:color="auto"/>
                                                      </w:divBdr>
                                                      <w:divsChild>
                                                        <w:div w:id="1527134902">
                                                          <w:marLeft w:val="0"/>
                                                          <w:marRight w:val="0"/>
                                                          <w:marTop w:val="0"/>
                                                          <w:marBottom w:val="0"/>
                                                          <w:divBdr>
                                                            <w:top w:val="none" w:sz="0" w:space="0" w:color="auto"/>
                                                            <w:left w:val="none" w:sz="0" w:space="0" w:color="auto"/>
                                                            <w:bottom w:val="none" w:sz="0" w:space="0" w:color="auto"/>
                                                            <w:right w:val="none" w:sz="0" w:space="0" w:color="auto"/>
                                                          </w:divBdr>
                                                          <w:divsChild>
                                                            <w:div w:id="6060202">
                                                              <w:marLeft w:val="0"/>
                                                              <w:marRight w:val="0"/>
                                                              <w:marTop w:val="0"/>
                                                              <w:marBottom w:val="0"/>
                                                              <w:divBdr>
                                                                <w:top w:val="none" w:sz="0" w:space="0" w:color="auto"/>
                                                                <w:left w:val="none" w:sz="0" w:space="0" w:color="auto"/>
                                                                <w:bottom w:val="none" w:sz="0" w:space="0" w:color="auto"/>
                                                                <w:right w:val="none" w:sz="0" w:space="0" w:color="auto"/>
                                                              </w:divBdr>
                                                              <w:divsChild>
                                                                <w:div w:id="13212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020173">
                                  <w:marLeft w:val="0"/>
                                  <w:marRight w:val="0"/>
                                  <w:marTop w:val="120"/>
                                  <w:marBottom w:val="0"/>
                                  <w:divBdr>
                                    <w:top w:val="none" w:sz="0" w:space="0" w:color="auto"/>
                                    <w:left w:val="none" w:sz="0" w:space="0" w:color="auto"/>
                                    <w:bottom w:val="none" w:sz="0" w:space="0" w:color="auto"/>
                                    <w:right w:val="none" w:sz="0" w:space="0" w:color="auto"/>
                                  </w:divBdr>
                                </w:div>
                                <w:div w:id="1055738182">
                                  <w:marLeft w:val="0"/>
                                  <w:marRight w:val="0"/>
                                  <w:marTop w:val="0"/>
                                  <w:marBottom w:val="0"/>
                                  <w:divBdr>
                                    <w:top w:val="none" w:sz="0" w:space="0" w:color="auto"/>
                                    <w:left w:val="none" w:sz="0" w:space="0" w:color="auto"/>
                                    <w:bottom w:val="none" w:sz="0" w:space="0" w:color="auto"/>
                                    <w:right w:val="none" w:sz="0" w:space="0" w:color="auto"/>
                                  </w:divBdr>
                                  <w:divsChild>
                                    <w:div w:id="1452506302">
                                      <w:marLeft w:val="0"/>
                                      <w:marRight w:val="0"/>
                                      <w:marTop w:val="0"/>
                                      <w:marBottom w:val="0"/>
                                      <w:divBdr>
                                        <w:top w:val="none" w:sz="0" w:space="0" w:color="auto"/>
                                        <w:left w:val="none" w:sz="0" w:space="0" w:color="auto"/>
                                        <w:bottom w:val="none" w:sz="0" w:space="0" w:color="auto"/>
                                        <w:right w:val="none" w:sz="0" w:space="0" w:color="auto"/>
                                      </w:divBdr>
                                      <w:divsChild>
                                        <w:div w:id="448399926">
                                          <w:marLeft w:val="0"/>
                                          <w:marRight w:val="0"/>
                                          <w:marTop w:val="0"/>
                                          <w:marBottom w:val="0"/>
                                          <w:divBdr>
                                            <w:top w:val="none" w:sz="0" w:space="0" w:color="auto"/>
                                            <w:left w:val="none" w:sz="0" w:space="0" w:color="auto"/>
                                            <w:bottom w:val="none" w:sz="0" w:space="0" w:color="auto"/>
                                            <w:right w:val="none" w:sz="0" w:space="0" w:color="auto"/>
                                          </w:divBdr>
                                          <w:divsChild>
                                            <w:div w:id="1865821982">
                                              <w:marLeft w:val="0"/>
                                              <w:marRight w:val="0"/>
                                              <w:marTop w:val="0"/>
                                              <w:marBottom w:val="0"/>
                                              <w:divBdr>
                                                <w:top w:val="none" w:sz="0" w:space="0" w:color="auto"/>
                                                <w:left w:val="none" w:sz="0" w:space="0" w:color="auto"/>
                                                <w:bottom w:val="none" w:sz="0" w:space="0" w:color="auto"/>
                                                <w:right w:val="none" w:sz="0" w:space="0" w:color="auto"/>
                                              </w:divBdr>
                                              <w:divsChild>
                                                <w:div w:id="1934898356">
                                                  <w:marLeft w:val="0"/>
                                                  <w:marRight w:val="0"/>
                                                  <w:marTop w:val="0"/>
                                                  <w:marBottom w:val="0"/>
                                                  <w:divBdr>
                                                    <w:top w:val="none" w:sz="0" w:space="0" w:color="auto"/>
                                                    <w:left w:val="none" w:sz="0" w:space="0" w:color="auto"/>
                                                    <w:bottom w:val="none" w:sz="0" w:space="0" w:color="auto"/>
                                                    <w:right w:val="none" w:sz="0" w:space="0" w:color="auto"/>
                                                  </w:divBdr>
                                                  <w:divsChild>
                                                    <w:div w:id="1914006785">
                                                      <w:marLeft w:val="0"/>
                                                      <w:marRight w:val="0"/>
                                                      <w:marTop w:val="0"/>
                                                      <w:marBottom w:val="0"/>
                                                      <w:divBdr>
                                                        <w:top w:val="none" w:sz="0" w:space="0" w:color="auto"/>
                                                        <w:left w:val="none" w:sz="0" w:space="0" w:color="auto"/>
                                                        <w:bottom w:val="none" w:sz="0" w:space="0" w:color="auto"/>
                                                        <w:right w:val="none" w:sz="0" w:space="0" w:color="auto"/>
                                                      </w:divBdr>
                                                      <w:divsChild>
                                                        <w:div w:id="1417358065">
                                                          <w:marLeft w:val="0"/>
                                                          <w:marRight w:val="0"/>
                                                          <w:marTop w:val="0"/>
                                                          <w:marBottom w:val="0"/>
                                                          <w:divBdr>
                                                            <w:top w:val="none" w:sz="0" w:space="0" w:color="auto"/>
                                                            <w:left w:val="none" w:sz="0" w:space="0" w:color="auto"/>
                                                            <w:bottom w:val="none" w:sz="0" w:space="0" w:color="auto"/>
                                                            <w:right w:val="none" w:sz="0" w:space="0" w:color="auto"/>
                                                          </w:divBdr>
                                                          <w:divsChild>
                                                            <w:div w:id="16129463">
                                                              <w:marLeft w:val="0"/>
                                                              <w:marRight w:val="0"/>
                                                              <w:marTop w:val="0"/>
                                                              <w:marBottom w:val="0"/>
                                                              <w:divBdr>
                                                                <w:top w:val="none" w:sz="0" w:space="0" w:color="auto"/>
                                                                <w:left w:val="none" w:sz="0" w:space="0" w:color="auto"/>
                                                                <w:bottom w:val="none" w:sz="0" w:space="0" w:color="auto"/>
                                                                <w:right w:val="none" w:sz="0" w:space="0" w:color="auto"/>
                                                              </w:divBdr>
                                                              <w:divsChild>
                                                                <w:div w:id="17564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919876">
                                  <w:marLeft w:val="0"/>
                                  <w:marRight w:val="0"/>
                                  <w:marTop w:val="120"/>
                                  <w:marBottom w:val="0"/>
                                  <w:divBdr>
                                    <w:top w:val="none" w:sz="0" w:space="0" w:color="auto"/>
                                    <w:left w:val="none" w:sz="0" w:space="0" w:color="auto"/>
                                    <w:bottom w:val="none" w:sz="0" w:space="0" w:color="auto"/>
                                    <w:right w:val="none" w:sz="0" w:space="0" w:color="auto"/>
                                  </w:divBdr>
                                </w:div>
                                <w:div w:id="1638759274">
                                  <w:marLeft w:val="0"/>
                                  <w:marRight w:val="0"/>
                                  <w:marTop w:val="0"/>
                                  <w:marBottom w:val="0"/>
                                  <w:divBdr>
                                    <w:top w:val="none" w:sz="0" w:space="0" w:color="auto"/>
                                    <w:left w:val="none" w:sz="0" w:space="0" w:color="auto"/>
                                    <w:bottom w:val="none" w:sz="0" w:space="0" w:color="auto"/>
                                    <w:right w:val="none" w:sz="0" w:space="0" w:color="auto"/>
                                  </w:divBdr>
                                  <w:divsChild>
                                    <w:div w:id="2047749316">
                                      <w:marLeft w:val="0"/>
                                      <w:marRight w:val="0"/>
                                      <w:marTop w:val="0"/>
                                      <w:marBottom w:val="0"/>
                                      <w:divBdr>
                                        <w:top w:val="none" w:sz="0" w:space="0" w:color="auto"/>
                                        <w:left w:val="none" w:sz="0" w:space="0" w:color="auto"/>
                                        <w:bottom w:val="none" w:sz="0" w:space="0" w:color="auto"/>
                                        <w:right w:val="none" w:sz="0" w:space="0" w:color="auto"/>
                                      </w:divBdr>
                                      <w:divsChild>
                                        <w:div w:id="272909877">
                                          <w:marLeft w:val="0"/>
                                          <w:marRight w:val="0"/>
                                          <w:marTop w:val="0"/>
                                          <w:marBottom w:val="0"/>
                                          <w:divBdr>
                                            <w:top w:val="none" w:sz="0" w:space="0" w:color="auto"/>
                                            <w:left w:val="none" w:sz="0" w:space="0" w:color="auto"/>
                                            <w:bottom w:val="none" w:sz="0" w:space="0" w:color="auto"/>
                                            <w:right w:val="none" w:sz="0" w:space="0" w:color="auto"/>
                                          </w:divBdr>
                                          <w:divsChild>
                                            <w:div w:id="681663548">
                                              <w:marLeft w:val="0"/>
                                              <w:marRight w:val="0"/>
                                              <w:marTop w:val="0"/>
                                              <w:marBottom w:val="0"/>
                                              <w:divBdr>
                                                <w:top w:val="none" w:sz="0" w:space="0" w:color="auto"/>
                                                <w:left w:val="none" w:sz="0" w:space="0" w:color="auto"/>
                                                <w:bottom w:val="none" w:sz="0" w:space="0" w:color="auto"/>
                                                <w:right w:val="none" w:sz="0" w:space="0" w:color="auto"/>
                                              </w:divBdr>
                                              <w:divsChild>
                                                <w:div w:id="1461457045">
                                                  <w:marLeft w:val="0"/>
                                                  <w:marRight w:val="0"/>
                                                  <w:marTop w:val="0"/>
                                                  <w:marBottom w:val="0"/>
                                                  <w:divBdr>
                                                    <w:top w:val="none" w:sz="0" w:space="0" w:color="auto"/>
                                                    <w:left w:val="none" w:sz="0" w:space="0" w:color="auto"/>
                                                    <w:bottom w:val="none" w:sz="0" w:space="0" w:color="auto"/>
                                                    <w:right w:val="none" w:sz="0" w:space="0" w:color="auto"/>
                                                  </w:divBdr>
                                                  <w:divsChild>
                                                    <w:div w:id="171382084">
                                                      <w:marLeft w:val="0"/>
                                                      <w:marRight w:val="0"/>
                                                      <w:marTop w:val="0"/>
                                                      <w:marBottom w:val="0"/>
                                                      <w:divBdr>
                                                        <w:top w:val="none" w:sz="0" w:space="0" w:color="auto"/>
                                                        <w:left w:val="none" w:sz="0" w:space="0" w:color="auto"/>
                                                        <w:bottom w:val="none" w:sz="0" w:space="0" w:color="auto"/>
                                                        <w:right w:val="none" w:sz="0" w:space="0" w:color="auto"/>
                                                      </w:divBdr>
                                                      <w:divsChild>
                                                        <w:div w:id="34240290">
                                                          <w:marLeft w:val="0"/>
                                                          <w:marRight w:val="0"/>
                                                          <w:marTop w:val="0"/>
                                                          <w:marBottom w:val="0"/>
                                                          <w:divBdr>
                                                            <w:top w:val="none" w:sz="0" w:space="0" w:color="auto"/>
                                                            <w:left w:val="none" w:sz="0" w:space="0" w:color="auto"/>
                                                            <w:bottom w:val="none" w:sz="0" w:space="0" w:color="auto"/>
                                                            <w:right w:val="none" w:sz="0" w:space="0" w:color="auto"/>
                                                          </w:divBdr>
                                                          <w:divsChild>
                                                            <w:div w:id="1771777855">
                                                              <w:marLeft w:val="0"/>
                                                              <w:marRight w:val="0"/>
                                                              <w:marTop w:val="0"/>
                                                              <w:marBottom w:val="0"/>
                                                              <w:divBdr>
                                                                <w:top w:val="none" w:sz="0" w:space="0" w:color="auto"/>
                                                                <w:left w:val="none" w:sz="0" w:space="0" w:color="auto"/>
                                                                <w:bottom w:val="none" w:sz="0" w:space="0" w:color="auto"/>
                                                                <w:right w:val="none" w:sz="0" w:space="0" w:color="auto"/>
                                                              </w:divBdr>
                                                              <w:divsChild>
                                                                <w:div w:id="185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972099">
                                  <w:marLeft w:val="0"/>
                                  <w:marRight w:val="0"/>
                                  <w:marTop w:val="120"/>
                                  <w:marBottom w:val="0"/>
                                  <w:divBdr>
                                    <w:top w:val="none" w:sz="0" w:space="0" w:color="auto"/>
                                    <w:left w:val="none" w:sz="0" w:space="0" w:color="auto"/>
                                    <w:bottom w:val="none" w:sz="0" w:space="0" w:color="auto"/>
                                    <w:right w:val="none" w:sz="0" w:space="0" w:color="auto"/>
                                  </w:divBdr>
                                </w:div>
                                <w:div w:id="1439174576">
                                  <w:marLeft w:val="0"/>
                                  <w:marRight w:val="0"/>
                                  <w:marTop w:val="0"/>
                                  <w:marBottom w:val="0"/>
                                  <w:divBdr>
                                    <w:top w:val="none" w:sz="0" w:space="0" w:color="auto"/>
                                    <w:left w:val="none" w:sz="0" w:space="0" w:color="auto"/>
                                    <w:bottom w:val="none" w:sz="0" w:space="0" w:color="auto"/>
                                    <w:right w:val="none" w:sz="0" w:space="0" w:color="auto"/>
                                  </w:divBdr>
                                  <w:divsChild>
                                    <w:div w:id="31615376">
                                      <w:marLeft w:val="0"/>
                                      <w:marRight w:val="0"/>
                                      <w:marTop w:val="0"/>
                                      <w:marBottom w:val="0"/>
                                      <w:divBdr>
                                        <w:top w:val="none" w:sz="0" w:space="0" w:color="auto"/>
                                        <w:left w:val="none" w:sz="0" w:space="0" w:color="auto"/>
                                        <w:bottom w:val="none" w:sz="0" w:space="0" w:color="auto"/>
                                        <w:right w:val="none" w:sz="0" w:space="0" w:color="auto"/>
                                      </w:divBdr>
                                      <w:divsChild>
                                        <w:div w:id="2108885860">
                                          <w:marLeft w:val="0"/>
                                          <w:marRight w:val="0"/>
                                          <w:marTop w:val="0"/>
                                          <w:marBottom w:val="0"/>
                                          <w:divBdr>
                                            <w:top w:val="none" w:sz="0" w:space="0" w:color="auto"/>
                                            <w:left w:val="none" w:sz="0" w:space="0" w:color="auto"/>
                                            <w:bottom w:val="none" w:sz="0" w:space="0" w:color="auto"/>
                                            <w:right w:val="none" w:sz="0" w:space="0" w:color="auto"/>
                                          </w:divBdr>
                                          <w:divsChild>
                                            <w:div w:id="64425311">
                                              <w:marLeft w:val="0"/>
                                              <w:marRight w:val="0"/>
                                              <w:marTop w:val="0"/>
                                              <w:marBottom w:val="0"/>
                                              <w:divBdr>
                                                <w:top w:val="none" w:sz="0" w:space="0" w:color="auto"/>
                                                <w:left w:val="none" w:sz="0" w:space="0" w:color="auto"/>
                                                <w:bottom w:val="none" w:sz="0" w:space="0" w:color="auto"/>
                                                <w:right w:val="none" w:sz="0" w:space="0" w:color="auto"/>
                                              </w:divBdr>
                                              <w:divsChild>
                                                <w:div w:id="1238175648">
                                                  <w:marLeft w:val="0"/>
                                                  <w:marRight w:val="0"/>
                                                  <w:marTop w:val="0"/>
                                                  <w:marBottom w:val="0"/>
                                                  <w:divBdr>
                                                    <w:top w:val="none" w:sz="0" w:space="0" w:color="auto"/>
                                                    <w:left w:val="none" w:sz="0" w:space="0" w:color="auto"/>
                                                    <w:bottom w:val="none" w:sz="0" w:space="0" w:color="auto"/>
                                                    <w:right w:val="none" w:sz="0" w:space="0" w:color="auto"/>
                                                  </w:divBdr>
                                                  <w:divsChild>
                                                    <w:div w:id="1395818183">
                                                      <w:marLeft w:val="0"/>
                                                      <w:marRight w:val="0"/>
                                                      <w:marTop w:val="0"/>
                                                      <w:marBottom w:val="0"/>
                                                      <w:divBdr>
                                                        <w:top w:val="none" w:sz="0" w:space="0" w:color="auto"/>
                                                        <w:left w:val="none" w:sz="0" w:space="0" w:color="auto"/>
                                                        <w:bottom w:val="none" w:sz="0" w:space="0" w:color="auto"/>
                                                        <w:right w:val="none" w:sz="0" w:space="0" w:color="auto"/>
                                                      </w:divBdr>
                                                      <w:divsChild>
                                                        <w:div w:id="862671379">
                                                          <w:marLeft w:val="0"/>
                                                          <w:marRight w:val="0"/>
                                                          <w:marTop w:val="0"/>
                                                          <w:marBottom w:val="0"/>
                                                          <w:divBdr>
                                                            <w:top w:val="none" w:sz="0" w:space="0" w:color="auto"/>
                                                            <w:left w:val="none" w:sz="0" w:space="0" w:color="auto"/>
                                                            <w:bottom w:val="none" w:sz="0" w:space="0" w:color="auto"/>
                                                            <w:right w:val="none" w:sz="0" w:space="0" w:color="auto"/>
                                                          </w:divBdr>
                                                          <w:divsChild>
                                                            <w:div w:id="1218592550">
                                                              <w:marLeft w:val="0"/>
                                                              <w:marRight w:val="0"/>
                                                              <w:marTop w:val="0"/>
                                                              <w:marBottom w:val="0"/>
                                                              <w:divBdr>
                                                                <w:top w:val="none" w:sz="0" w:space="0" w:color="auto"/>
                                                                <w:left w:val="none" w:sz="0" w:space="0" w:color="auto"/>
                                                                <w:bottom w:val="none" w:sz="0" w:space="0" w:color="auto"/>
                                                                <w:right w:val="none" w:sz="0" w:space="0" w:color="auto"/>
                                                              </w:divBdr>
                                                              <w:divsChild>
                                                                <w:div w:id="6119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162806">
                                  <w:marLeft w:val="0"/>
                                  <w:marRight w:val="0"/>
                                  <w:marTop w:val="120"/>
                                  <w:marBottom w:val="0"/>
                                  <w:divBdr>
                                    <w:top w:val="none" w:sz="0" w:space="0" w:color="auto"/>
                                    <w:left w:val="none" w:sz="0" w:space="0" w:color="auto"/>
                                    <w:bottom w:val="none" w:sz="0" w:space="0" w:color="auto"/>
                                    <w:right w:val="none" w:sz="0" w:space="0" w:color="auto"/>
                                  </w:divBdr>
                                </w:div>
                                <w:div w:id="1226257173">
                                  <w:marLeft w:val="0"/>
                                  <w:marRight w:val="0"/>
                                  <w:marTop w:val="0"/>
                                  <w:marBottom w:val="0"/>
                                  <w:divBdr>
                                    <w:top w:val="none" w:sz="0" w:space="0" w:color="auto"/>
                                    <w:left w:val="none" w:sz="0" w:space="0" w:color="auto"/>
                                    <w:bottom w:val="none" w:sz="0" w:space="0" w:color="auto"/>
                                    <w:right w:val="none" w:sz="0" w:space="0" w:color="auto"/>
                                  </w:divBdr>
                                  <w:divsChild>
                                    <w:div w:id="1402021596">
                                      <w:marLeft w:val="0"/>
                                      <w:marRight w:val="0"/>
                                      <w:marTop w:val="0"/>
                                      <w:marBottom w:val="0"/>
                                      <w:divBdr>
                                        <w:top w:val="none" w:sz="0" w:space="0" w:color="auto"/>
                                        <w:left w:val="none" w:sz="0" w:space="0" w:color="auto"/>
                                        <w:bottom w:val="none" w:sz="0" w:space="0" w:color="auto"/>
                                        <w:right w:val="none" w:sz="0" w:space="0" w:color="auto"/>
                                      </w:divBdr>
                                      <w:divsChild>
                                        <w:div w:id="1026558862">
                                          <w:marLeft w:val="0"/>
                                          <w:marRight w:val="0"/>
                                          <w:marTop w:val="0"/>
                                          <w:marBottom w:val="0"/>
                                          <w:divBdr>
                                            <w:top w:val="none" w:sz="0" w:space="0" w:color="auto"/>
                                            <w:left w:val="none" w:sz="0" w:space="0" w:color="auto"/>
                                            <w:bottom w:val="none" w:sz="0" w:space="0" w:color="auto"/>
                                            <w:right w:val="none" w:sz="0" w:space="0" w:color="auto"/>
                                          </w:divBdr>
                                          <w:divsChild>
                                            <w:div w:id="168063813">
                                              <w:marLeft w:val="0"/>
                                              <w:marRight w:val="0"/>
                                              <w:marTop w:val="0"/>
                                              <w:marBottom w:val="0"/>
                                              <w:divBdr>
                                                <w:top w:val="none" w:sz="0" w:space="0" w:color="auto"/>
                                                <w:left w:val="none" w:sz="0" w:space="0" w:color="auto"/>
                                                <w:bottom w:val="none" w:sz="0" w:space="0" w:color="auto"/>
                                                <w:right w:val="none" w:sz="0" w:space="0" w:color="auto"/>
                                              </w:divBdr>
                                              <w:divsChild>
                                                <w:div w:id="1701856548">
                                                  <w:marLeft w:val="0"/>
                                                  <w:marRight w:val="0"/>
                                                  <w:marTop w:val="0"/>
                                                  <w:marBottom w:val="0"/>
                                                  <w:divBdr>
                                                    <w:top w:val="none" w:sz="0" w:space="0" w:color="auto"/>
                                                    <w:left w:val="none" w:sz="0" w:space="0" w:color="auto"/>
                                                    <w:bottom w:val="none" w:sz="0" w:space="0" w:color="auto"/>
                                                    <w:right w:val="none" w:sz="0" w:space="0" w:color="auto"/>
                                                  </w:divBdr>
                                                  <w:divsChild>
                                                    <w:div w:id="1839075392">
                                                      <w:marLeft w:val="0"/>
                                                      <w:marRight w:val="0"/>
                                                      <w:marTop w:val="0"/>
                                                      <w:marBottom w:val="0"/>
                                                      <w:divBdr>
                                                        <w:top w:val="none" w:sz="0" w:space="0" w:color="auto"/>
                                                        <w:left w:val="none" w:sz="0" w:space="0" w:color="auto"/>
                                                        <w:bottom w:val="none" w:sz="0" w:space="0" w:color="auto"/>
                                                        <w:right w:val="none" w:sz="0" w:space="0" w:color="auto"/>
                                                      </w:divBdr>
                                                      <w:divsChild>
                                                        <w:div w:id="1061059345">
                                                          <w:marLeft w:val="0"/>
                                                          <w:marRight w:val="0"/>
                                                          <w:marTop w:val="0"/>
                                                          <w:marBottom w:val="0"/>
                                                          <w:divBdr>
                                                            <w:top w:val="none" w:sz="0" w:space="0" w:color="auto"/>
                                                            <w:left w:val="none" w:sz="0" w:space="0" w:color="auto"/>
                                                            <w:bottom w:val="none" w:sz="0" w:space="0" w:color="auto"/>
                                                            <w:right w:val="none" w:sz="0" w:space="0" w:color="auto"/>
                                                          </w:divBdr>
                                                          <w:divsChild>
                                                            <w:div w:id="1903755713">
                                                              <w:marLeft w:val="0"/>
                                                              <w:marRight w:val="0"/>
                                                              <w:marTop w:val="0"/>
                                                              <w:marBottom w:val="0"/>
                                                              <w:divBdr>
                                                                <w:top w:val="none" w:sz="0" w:space="0" w:color="auto"/>
                                                                <w:left w:val="none" w:sz="0" w:space="0" w:color="auto"/>
                                                                <w:bottom w:val="none" w:sz="0" w:space="0" w:color="auto"/>
                                                                <w:right w:val="none" w:sz="0" w:space="0" w:color="auto"/>
                                                              </w:divBdr>
                                                              <w:divsChild>
                                                                <w:div w:id="13324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014764">
                                  <w:marLeft w:val="0"/>
                                  <w:marRight w:val="0"/>
                                  <w:marTop w:val="120"/>
                                  <w:marBottom w:val="0"/>
                                  <w:divBdr>
                                    <w:top w:val="none" w:sz="0" w:space="0" w:color="auto"/>
                                    <w:left w:val="none" w:sz="0" w:space="0" w:color="auto"/>
                                    <w:bottom w:val="none" w:sz="0" w:space="0" w:color="auto"/>
                                    <w:right w:val="none" w:sz="0" w:space="0" w:color="auto"/>
                                  </w:divBdr>
                                </w:div>
                                <w:div w:id="1086877388">
                                  <w:marLeft w:val="0"/>
                                  <w:marRight w:val="0"/>
                                  <w:marTop w:val="0"/>
                                  <w:marBottom w:val="0"/>
                                  <w:divBdr>
                                    <w:top w:val="none" w:sz="0" w:space="0" w:color="auto"/>
                                    <w:left w:val="none" w:sz="0" w:space="0" w:color="auto"/>
                                    <w:bottom w:val="none" w:sz="0" w:space="0" w:color="auto"/>
                                    <w:right w:val="none" w:sz="0" w:space="0" w:color="auto"/>
                                  </w:divBdr>
                                  <w:divsChild>
                                    <w:div w:id="1417899758">
                                      <w:marLeft w:val="0"/>
                                      <w:marRight w:val="0"/>
                                      <w:marTop w:val="0"/>
                                      <w:marBottom w:val="0"/>
                                      <w:divBdr>
                                        <w:top w:val="none" w:sz="0" w:space="0" w:color="auto"/>
                                        <w:left w:val="none" w:sz="0" w:space="0" w:color="auto"/>
                                        <w:bottom w:val="none" w:sz="0" w:space="0" w:color="auto"/>
                                        <w:right w:val="none" w:sz="0" w:space="0" w:color="auto"/>
                                      </w:divBdr>
                                      <w:divsChild>
                                        <w:div w:id="676267537">
                                          <w:marLeft w:val="0"/>
                                          <w:marRight w:val="0"/>
                                          <w:marTop w:val="0"/>
                                          <w:marBottom w:val="0"/>
                                          <w:divBdr>
                                            <w:top w:val="none" w:sz="0" w:space="0" w:color="auto"/>
                                            <w:left w:val="none" w:sz="0" w:space="0" w:color="auto"/>
                                            <w:bottom w:val="none" w:sz="0" w:space="0" w:color="auto"/>
                                            <w:right w:val="none" w:sz="0" w:space="0" w:color="auto"/>
                                          </w:divBdr>
                                          <w:divsChild>
                                            <w:div w:id="1971015847">
                                              <w:marLeft w:val="0"/>
                                              <w:marRight w:val="0"/>
                                              <w:marTop w:val="0"/>
                                              <w:marBottom w:val="0"/>
                                              <w:divBdr>
                                                <w:top w:val="none" w:sz="0" w:space="0" w:color="auto"/>
                                                <w:left w:val="none" w:sz="0" w:space="0" w:color="auto"/>
                                                <w:bottom w:val="none" w:sz="0" w:space="0" w:color="auto"/>
                                                <w:right w:val="none" w:sz="0" w:space="0" w:color="auto"/>
                                              </w:divBdr>
                                              <w:divsChild>
                                                <w:div w:id="1174103080">
                                                  <w:marLeft w:val="0"/>
                                                  <w:marRight w:val="0"/>
                                                  <w:marTop w:val="0"/>
                                                  <w:marBottom w:val="0"/>
                                                  <w:divBdr>
                                                    <w:top w:val="none" w:sz="0" w:space="0" w:color="auto"/>
                                                    <w:left w:val="none" w:sz="0" w:space="0" w:color="auto"/>
                                                    <w:bottom w:val="none" w:sz="0" w:space="0" w:color="auto"/>
                                                    <w:right w:val="none" w:sz="0" w:space="0" w:color="auto"/>
                                                  </w:divBdr>
                                                  <w:divsChild>
                                                    <w:div w:id="950746932">
                                                      <w:marLeft w:val="0"/>
                                                      <w:marRight w:val="0"/>
                                                      <w:marTop w:val="0"/>
                                                      <w:marBottom w:val="0"/>
                                                      <w:divBdr>
                                                        <w:top w:val="none" w:sz="0" w:space="0" w:color="auto"/>
                                                        <w:left w:val="none" w:sz="0" w:space="0" w:color="auto"/>
                                                        <w:bottom w:val="none" w:sz="0" w:space="0" w:color="auto"/>
                                                        <w:right w:val="none" w:sz="0" w:space="0" w:color="auto"/>
                                                      </w:divBdr>
                                                      <w:divsChild>
                                                        <w:div w:id="826239091">
                                                          <w:marLeft w:val="0"/>
                                                          <w:marRight w:val="0"/>
                                                          <w:marTop w:val="0"/>
                                                          <w:marBottom w:val="0"/>
                                                          <w:divBdr>
                                                            <w:top w:val="none" w:sz="0" w:space="0" w:color="auto"/>
                                                            <w:left w:val="none" w:sz="0" w:space="0" w:color="auto"/>
                                                            <w:bottom w:val="none" w:sz="0" w:space="0" w:color="auto"/>
                                                            <w:right w:val="none" w:sz="0" w:space="0" w:color="auto"/>
                                                          </w:divBdr>
                                                          <w:divsChild>
                                                            <w:div w:id="1437675698">
                                                              <w:marLeft w:val="0"/>
                                                              <w:marRight w:val="0"/>
                                                              <w:marTop w:val="0"/>
                                                              <w:marBottom w:val="0"/>
                                                              <w:divBdr>
                                                                <w:top w:val="none" w:sz="0" w:space="0" w:color="auto"/>
                                                                <w:left w:val="none" w:sz="0" w:space="0" w:color="auto"/>
                                                                <w:bottom w:val="none" w:sz="0" w:space="0" w:color="auto"/>
                                                                <w:right w:val="none" w:sz="0" w:space="0" w:color="auto"/>
                                                              </w:divBdr>
                                                              <w:divsChild>
                                                                <w:div w:id="10094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2848">
                                  <w:marLeft w:val="0"/>
                                  <w:marRight w:val="0"/>
                                  <w:marTop w:val="120"/>
                                  <w:marBottom w:val="0"/>
                                  <w:divBdr>
                                    <w:top w:val="none" w:sz="0" w:space="0" w:color="auto"/>
                                    <w:left w:val="none" w:sz="0" w:space="0" w:color="auto"/>
                                    <w:bottom w:val="none" w:sz="0" w:space="0" w:color="auto"/>
                                    <w:right w:val="none" w:sz="0" w:space="0" w:color="auto"/>
                                  </w:divBdr>
                                </w:div>
                                <w:div w:id="459149509">
                                  <w:marLeft w:val="0"/>
                                  <w:marRight w:val="0"/>
                                  <w:marTop w:val="0"/>
                                  <w:marBottom w:val="0"/>
                                  <w:divBdr>
                                    <w:top w:val="none" w:sz="0" w:space="0" w:color="auto"/>
                                    <w:left w:val="none" w:sz="0" w:space="0" w:color="auto"/>
                                    <w:bottom w:val="none" w:sz="0" w:space="0" w:color="auto"/>
                                    <w:right w:val="none" w:sz="0" w:space="0" w:color="auto"/>
                                  </w:divBdr>
                                  <w:divsChild>
                                    <w:div w:id="69279126">
                                      <w:marLeft w:val="0"/>
                                      <w:marRight w:val="0"/>
                                      <w:marTop w:val="0"/>
                                      <w:marBottom w:val="0"/>
                                      <w:divBdr>
                                        <w:top w:val="none" w:sz="0" w:space="0" w:color="auto"/>
                                        <w:left w:val="none" w:sz="0" w:space="0" w:color="auto"/>
                                        <w:bottom w:val="none" w:sz="0" w:space="0" w:color="auto"/>
                                        <w:right w:val="none" w:sz="0" w:space="0" w:color="auto"/>
                                      </w:divBdr>
                                      <w:divsChild>
                                        <w:div w:id="309213985">
                                          <w:marLeft w:val="0"/>
                                          <w:marRight w:val="0"/>
                                          <w:marTop w:val="0"/>
                                          <w:marBottom w:val="0"/>
                                          <w:divBdr>
                                            <w:top w:val="none" w:sz="0" w:space="0" w:color="auto"/>
                                            <w:left w:val="none" w:sz="0" w:space="0" w:color="auto"/>
                                            <w:bottom w:val="none" w:sz="0" w:space="0" w:color="auto"/>
                                            <w:right w:val="none" w:sz="0" w:space="0" w:color="auto"/>
                                          </w:divBdr>
                                          <w:divsChild>
                                            <w:div w:id="155152142">
                                              <w:marLeft w:val="0"/>
                                              <w:marRight w:val="0"/>
                                              <w:marTop w:val="0"/>
                                              <w:marBottom w:val="0"/>
                                              <w:divBdr>
                                                <w:top w:val="none" w:sz="0" w:space="0" w:color="auto"/>
                                                <w:left w:val="none" w:sz="0" w:space="0" w:color="auto"/>
                                                <w:bottom w:val="none" w:sz="0" w:space="0" w:color="auto"/>
                                                <w:right w:val="none" w:sz="0" w:space="0" w:color="auto"/>
                                              </w:divBdr>
                                              <w:divsChild>
                                                <w:div w:id="1391423619">
                                                  <w:marLeft w:val="0"/>
                                                  <w:marRight w:val="0"/>
                                                  <w:marTop w:val="0"/>
                                                  <w:marBottom w:val="0"/>
                                                  <w:divBdr>
                                                    <w:top w:val="none" w:sz="0" w:space="0" w:color="auto"/>
                                                    <w:left w:val="none" w:sz="0" w:space="0" w:color="auto"/>
                                                    <w:bottom w:val="none" w:sz="0" w:space="0" w:color="auto"/>
                                                    <w:right w:val="none" w:sz="0" w:space="0" w:color="auto"/>
                                                  </w:divBdr>
                                                  <w:divsChild>
                                                    <w:div w:id="857935705">
                                                      <w:marLeft w:val="0"/>
                                                      <w:marRight w:val="0"/>
                                                      <w:marTop w:val="0"/>
                                                      <w:marBottom w:val="0"/>
                                                      <w:divBdr>
                                                        <w:top w:val="none" w:sz="0" w:space="0" w:color="auto"/>
                                                        <w:left w:val="none" w:sz="0" w:space="0" w:color="auto"/>
                                                        <w:bottom w:val="none" w:sz="0" w:space="0" w:color="auto"/>
                                                        <w:right w:val="none" w:sz="0" w:space="0" w:color="auto"/>
                                                      </w:divBdr>
                                                      <w:divsChild>
                                                        <w:div w:id="1595363595">
                                                          <w:marLeft w:val="0"/>
                                                          <w:marRight w:val="0"/>
                                                          <w:marTop w:val="0"/>
                                                          <w:marBottom w:val="0"/>
                                                          <w:divBdr>
                                                            <w:top w:val="none" w:sz="0" w:space="0" w:color="auto"/>
                                                            <w:left w:val="none" w:sz="0" w:space="0" w:color="auto"/>
                                                            <w:bottom w:val="none" w:sz="0" w:space="0" w:color="auto"/>
                                                            <w:right w:val="none" w:sz="0" w:space="0" w:color="auto"/>
                                                          </w:divBdr>
                                                          <w:divsChild>
                                                            <w:div w:id="927888617">
                                                              <w:marLeft w:val="0"/>
                                                              <w:marRight w:val="0"/>
                                                              <w:marTop w:val="0"/>
                                                              <w:marBottom w:val="0"/>
                                                              <w:divBdr>
                                                                <w:top w:val="none" w:sz="0" w:space="0" w:color="auto"/>
                                                                <w:left w:val="none" w:sz="0" w:space="0" w:color="auto"/>
                                                                <w:bottom w:val="none" w:sz="0" w:space="0" w:color="auto"/>
                                                                <w:right w:val="none" w:sz="0" w:space="0" w:color="auto"/>
                                                              </w:divBdr>
                                                              <w:divsChild>
                                                                <w:div w:id="1704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9097">
                                  <w:marLeft w:val="0"/>
                                  <w:marRight w:val="0"/>
                                  <w:marTop w:val="120"/>
                                  <w:marBottom w:val="0"/>
                                  <w:divBdr>
                                    <w:top w:val="none" w:sz="0" w:space="0" w:color="auto"/>
                                    <w:left w:val="none" w:sz="0" w:space="0" w:color="auto"/>
                                    <w:bottom w:val="none" w:sz="0" w:space="0" w:color="auto"/>
                                    <w:right w:val="none" w:sz="0" w:space="0" w:color="auto"/>
                                  </w:divBdr>
                                </w:div>
                                <w:div w:id="928999849">
                                  <w:marLeft w:val="0"/>
                                  <w:marRight w:val="0"/>
                                  <w:marTop w:val="0"/>
                                  <w:marBottom w:val="0"/>
                                  <w:divBdr>
                                    <w:top w:val="none" w:sz="0" w:space="0" w:color="auto"/>
                                    <w:left w:val="none" w:sz="0" w:space="0" w:color="auto"/>
                                    <w:bottom w:val="none" w:sz="0" w:space="0" w:color="auto"/>
                                    <w:right w:val="none" w:sz="0" w:space="0" w:color="auto"/>
                                  </w:divBdr>
                                  <w:divsChild>
                                    <w:div w:id="1764449121">
                                      <w:marLeft w:val="0"/>
                                      <w:marRight w:val="0"/>
                                      <w:marTop w:val="0"/>
                                      <w:marBottom w:val="0"/>
                                      <w:divBdr>
                                        <w:top w:val="none" w:sz="0" w:space="0" w:color="auto"/>
                                        <w:left w:val="none" w:sz="0" w:space="0" w:color="auto"/>
                                        <w:bottom w:val="none" w:sz="0" w:space="0" w:color="auto"/>
                                        <w:right w:val="none" w:sz="0" w:space="0" w:color="auto"/>
                                      </w:divBdr>
                                      <w:divsChild>
                                        <w:div w:id="1924534309">
                                          <w:marLeft w:val="0"/>
                                          <w:marRight w:val="0"/>
                                          <w:marTop w:val="0"/>
                                          <w:marBottom w:val="0"/>
                                          <w:divBdr>
                                            <w:top w:val="none" w:sz="0" w:space="0" w:color="auto"/>
                                            <w:left w:val="none" w:sz="0" w:space="0" w:color="auto"/>
                                            <w:bottom w:val="none" w:sz="0" w:space="0" w:color="auto"/>
                                            <w:right w:val="none" w:sz="0" w:space="0" w:color="auto"/>
                                          </w:divBdr>
                                          <w:divsChild>
                                            <w:div w:id="801079064">
                                              <w:marLeft w:val="0"/>
                                              <w:marRight w:val="0"/>
                                              <w:marTop w:val="0"/>
                                              <w:marBottom w:val="0"/>
                                              <w:divBdr>
                                                <w:top w:val="none" w:sz="0" w:space="0" w:color="auto"/>
                                                <w:left w:val="none" w:sz="0" w:space="0" w:color="auto"/>
                                                <w:bottom w:val="none" w:sz="0" w:space="0" w:color="auto"/>
                                                <w:right w:val="none" w:sz="0" w:space="0" w:color="auto"/>
                                              </w:divBdr>
                                              <w:divsChild>
                                                <w:div w:id="1194459471">
                                                  <w:marLeft w:val="0"/>
                                                  <w:marRight w:val="0"/>
                                                  <w:marTop w:val="0"/>
                                                  <w:marBottom w:val="0"/>
                                                  <w:divBdr>
                                                    <w:top w:val="none" w:sz="0" w:space="0" w:color="auto"/>
                                                    <w:left w:val="none" w:sz="0" w:space="0" w:color="auto"/>
                                                    <w:bottom w:val="none" w:sz="0" w:space="0" w:color="auto"/>
                                                    <w:right w:val="none" w:sz="0" w:space="0" w:color="auto"/>
                                                  </w:divBdr>
                                                  <w:divsChild>
                                                    <w:div w:id="1462382717">
                                                      <w:marLeft w:val="0"/>
                                                      <w:marRight w:val="0"/>
                                                      <w:marTop w:val="0"/>
                                                      <w:marBottom w:val="0"/>
                                                      <w:divBdr>
                                                        <w:top w:val="none" w:sz="0" w:space="0" w:color="auto"/>
                                                        <w:left w:val="none" w:sz="0" w:space="0" w:color="auto"/>
                                                        <w:bottom w:val="none" w:sz="0" w:space="0" w:color="auto"/>
                                                        <w:right w:val="none" w:sz="0" w:space="0" w:color="auto"/>
                                                      </w:divBdr>
                                                      <w:divsChild>
                                                        <w:div w:id="162864856">
                                                          <w:marLeft w:val="0"/>
                                                          <w:marRight w:val="0"/>
                                                          <w:marTop w:val="0"/>
                                                          <w:marBottom w:val="0"/>
                                                          <w:divBdr>
                                                            <w:top w:val="none" w:sz="0" w:space="0" w:color="auto"/>
                                                            <w:left w:val="none" w:sz="0" w:space="0" w:color="auto"/>
                                                            <w:bottom w:val="none" w:sz="0" w:space="0" w:color="auto"/>
                                                            <w:right w:val="none" w:sz="0" w:space="0" w:color="auto"/>
                                                          </w:divBdr>
                                                          <w:divsChild>
                                                            <w:div w:id="743070034">
                                                              <w:marLeft w:val="0"/>
                                                              <w:marRight w:val="0"/>
                                                              <w:marTop w:val="0"/>
                                                              <w:marBottom w:val="0"/>
                                                              <w:divBdr>
                                                                <w:top w:val="none" w:sz="0" w:space="0" w:color="auto"/>
                                                                <w:left w:val="none" w:sz="0" w:space="0" w:color="auto"/>
                                                                <w:bottom w:val="none" w:sz="0" w:space="0" w:color="auto"/>
                                                                <w:right w:val="none" w:sz="0" w:space="0" w:color="auto"/>
                                                              </w:divBdr>
                                                              <w:divsChild>
                                                                <w:div w:id="3389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47668">
                                  <w:marLeft w:val="0"/>
                                  <w:marRight w:val="0"/>
                                  <w:marTop w:val="120"/>
                                  <w:marBottom w:val="0"/>
                                  <w:divBdr>
                                    <w:top w:val="none" w:sz="0" w:space="0" w:color="auto"/>
                                    <w:left w:val="none" w:sz="0" w:space="0" w:color="auto"/>
                                    <w:bottom w:val="none" w:sz="0" w:space="0" w:color="auto"/>
                                    <w:right w:val="none" w:sz="0" w:space="0" w:color="auto"/>
                                  </w:divBdr>
                                </w:div>
                                <w:div w:id="2081519949">
                                  <w:marLeft w:val="0"/>
                                  <w:marRight w:val="0"/>
                                  <w:marTop w:val="0"/>
                                  <w:marBottom w:val="0"/>
                                  <w:divBdr>
                                    <w:top w:val="none" w:sz="0" w:space="0" w:color="auto"/>
                                    <w:left w:val="none" w:sz="0" w:space="0" w:color="auto"/>
                                    <w:bottom w:val="none" w:sz="0" w:space="0" w:color="auto"/>
                                    <w:right w:val="none" w:sz="0" w:space="0" w:color="auto"/>
                                  </w:divBdr>
                                  <w:divsChild>
                                    <w:div w:id="1739130006">
                                      <w:marLeft w:val="0"/>
                                      <w:marRight w:val="0"/>
                                      <w:marTop w:val="0"/>
                                      <w:marBottom w:val="0"/>
                                      <w:divBdr>
                                        <w:top w:val="none" w:sz="0" w:space="0" w:color="auto"/>
                                        <w:left w:val="none" w:sz="0" w:space="0" w:color="auto"/>
                                        <w:bottom w:val="none" w:sz="0" w:space="0" w:color="auto"/>
                                        <w:right w:val="none" w:sz="0" w:space="0" w:color="auto"/>
                                      </w:divBdr>
                                      <w:divsChild>
                                        <w:div w:id="150367672">
                                          <w:marLeft w:val="0"/>
                                          <w:marRight w:val="0"/>
                                          <w:marTop w:val="0"/>
                                          <w:marBottom w:val="0"/>
                                          <w:divBdr>
                                            <w:top w:val="none" w:sz="0" w:space="0" w:color="auto"/>
                                            <w:left w:val="none" w:sz="0" w:space="0" w:color="auto"/>
                                            <w:bottom w:val="none" w:sz="0" w:space="0" w:color="auto"/>
                                            <w:right w:val="none" w:sz="0" w:space="0" w:color="auto"/>
                                          </w:divBdr>
                                          <w:divsChild>
                                            <w:div w:id="2100984050">
                                              <w:marLeft w:val="0"/>
                                              <w:marRight w:val="0"/>
                                              <w:marTop w:val="0"/>
                                              <w:marBottom w:val="0"/>
                                              <w:divBdr>
                                                <w:top w:val="none" w:sz="0" w:space="0" w:color="auto"/>
                                                <w:left w:val="none" w:sz="0" w:space="0" w:color="auto"/>
                                                <w:bottom w:val="none" w:sz="0" w:space="0" w:color="auto"/>
                                                <w:right w:val="none" w:sz="0" w:space="0" w:color="auto"/>
                                              </w:divBdr>
                                              <w:divsChild>
                                                <w:div w:id="1502115128">
                                                  <w:marLeft w:val="0"/>
                                                  <w:marRight w:val="0"/>
                                                  <w:marTop w:val="0"/>
                                                  <w:marBottom w:val="0"/>
                                                  <w:divBdr>
                                                    <w:top w:val="none" w:sz="0" w:space="0" w:color="auto"/>
                                                    <w:left w:val="none" w:sz="0" w:space="0" w:color="auto"/>
                                                    <w:bottom w:val="none" w:sz="0" w:space="0" w:color="auto"/>
                                                    <w:right w:val="none" w:sz="0" w:space="0" w:color="auto"/>
                                                  </w:divBdr>
                                                  <w:divsChild>
                                                    <w:div w:id="527720223">
                                                      <w:marLeft w:val="0"/>
                                                      <w:marRight w:val="0"/>
                                                      <w:marTop w:val="0"/>
                                                      <w:marBottom w:val="0"/>
                                                      <w:divBdr>
                                                        <w:top w:val="none" w:sz="0" w:space="0" w:color="auto"/>
                                                        <w:left w:val="none" w:sz="0" w:space="0" w:color="auto"/>
                                                        <w:bottom w:val="none" w:sz="0" w:space="0" w:color="auto"/>
                                                        <w:right w:val="none" w:sz="0" w:space="0" w:color="auto"/>
                                                      </w:divBdr>
                                                      <w:divsChild>
                                                        <w:div w:id="489520071">
                                                          <w:marLeft w:val="0"/>
                                                          <w:marRight w:val="0"/>
                                                          <w:marTop w:val="0"/>
                                                          <w:marBottom w:val="0"/>
                                                          <w:divBdr>
                                                            <w:top w:val="none" w:sz="0" w:space="0" w:color="auto"/>
                                                            <w:left w:val="none" w:sz="0" w:space="0" w:color="auto"/>
                                                            <w:bottom w:val="none" w:sz="0" w:space="0" w:color="auto"/>
                                                            <w:right w:val="none" w:sz="0" w:space="0" w:color="auto"/>
                                                          </w:divBdr>
                                                          <w:divsChild>
                                                            <w:div w:id="1725519153">
                                                              <w:marLeft w:val="0"/>
                                                              <w:marRight w:val="0"/>
                                                              <w:marTop w:val="0"/>
                                                              <w:marBottom w:val="0"/>
                                                              <w:divBdr>
                                                                <w:top w:val="none" w:sz="0" w:space="0" w:color="auto"/>
                                                                <w:left w:val="none" w:sz="0" w:space="0" w:color="auto"/>
                                                                <w:bottom w:val="none" w:sz="0" w:space="0" w:color="auto"/>
                                                                <w:right w:val="none" w:sz="0" w:space="0" w:color="auto"/>
                                                              </w:divBdr>
                                                              <w:divsChild>
                                                                <w:div w:id="19398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15782">
                                  <w:marLeft w:val="0"/>
                                  <w:marRight w:val="0"/>
                                  <w:marTop w:val="120"/>
                                  <w:marBottom w:val="0"/>
                                  <w:divBdr>
                                    <w:top w:val="none" w:sz="0" w:space="0" w:color="auto"/>
                                    <w:left w:val="none" w:sz="0" w:space="0" w:color="auto"/>
                                    <w:bottom w:val="none" w:sz="0" w:space="0" w:color="auto"/>
                                    <w:right w:val="none" w:sz="0" w:space="0" w:color="auto"/>
                                  </w:divBdr>
                                </w:div>
                                <w:div w:id="501942680">
                                  <w:marLeft w:val="0"/>
                                  <w:marRight w:val="0"/>
                                  <w:marTop w:val="0"/>
                                  <w:marBottom w:val="0"/>
                                  <w:divBdr>
                                    <w:top w:val="none" w:sz="0" w:space="0" w:color="auto"/>
                                    <w:left w:val="none" w:sz="0" w:space="0" w:color="auto"/>
                                    <w:bottom w:val="none" w:sz="0" w:space="0" w:color="auto"/>
                                    <w:right w:val="none" w:sz="0" w:space="0" w:color="auto"/>
                                  </w:divBdr>
                                  <w:divsChild>
                                    <w:div w:id="1126043766">
                                      <w:marLeft w:val="0"/>
                                      <w:marRight w:val="0"/>
                                      <w:marTop w:val="0"/>
                                      <w:marBottom w:val="0"/>
                                      <w:divBdr>
                                        <w:top w:val="none" w:sz="0" w:space="0" w:color="auto"/>
                                        <w:left w:val="none" w:sz="0" w:space="0" w:color="auto"/>
                                        <w:bottom w:val="none" w:sz="0" w:space="0" w:color="auto"/>
                                        <w:right w:val="none" w:sz="0" w:space="0" w:color="auto"/>
                                      </w:divBdr>
                                      <w:divsChild>
                                        <w:div w:id="689263784">
                                          <w:marLeft w:val="0"/>
                                          <w:marRight w:val="0"/>
                                          <w:marTop w:val="0"/>
                                          <w:marBottom w:val="0"/>
                                          <w:divBdr>
                                            <w:top w:val="none" w:sz="0" w:space="0" w:color="auto"/>
                                            <w:left w:val="none" w:sz="0" w:space="0" w:color="auto"/>
                                            <w:bottom w:val="none" w:sz="0" w:space="0" w:color="auto"/>
                                            <w:right w:val="none" w:sz="0" w:space="0" w:color="auto"/>
                                          </w:divBdr>
                                          <w:divsChild>
                                            <w:div w:id="1286546996">
                                              <w:marLeft w:val="0"/>
                                              <w:marRight w:val="0"/>
                                              <w:marTop w:val="0"/>
                                              <w:marBottom w:val="0"/>
                                              <w:divBdr>
                                                <w:top w:val="none" w:sz="0" w:space="0" w:color="auto"/>
                                                <w:left w:val="none" w:sz="0" w:space="0" w:color="auto"/>
                                                <w:bottom w:val="none" w:sz="0" w:space="0" w:color="auto"/>
                                                <w:right w:val="none" w:sz="0" w:space="0" w:color="auto"/>
                                              </w:divBdr>
                                              <w:divsChild>
                                                <w:div w:id="1033388892">
                                                  <w:marLeft w:val="0"/>
                                                  <w:marRight w:val="0"/>
                                                  <w:marTop w:val="0"/>
                                                  <w:marBottom w:val="0"/>
                                                  <w:divBdr>
                                                    <w:top w:val="none" w:sz="0" w:space="0" w:color="auto"/>
                                                    <w:left w:val="none" w:sz="0" w:space="0" w:color="auto"/>
                                                    <w:bottom w:val="none" w:sz="0" w:space="0" w:color="auto"/>
                                                    <w:right w:val="none" w:sz="0" w:space="0" w:color="auto"/>
                                                  </w:divBdr>
                                                  <w:divsChild>
                                                    <w:div w:id="777136773">
                                                      <w:marLeft w:val="0"/>
                                                      <w:marRight w:val="0"/>
                                                      <w:marTop w:val="0"/>
                                                      <w:marBottom w:val="0"/>
                                                      <w:divBdr>
                                                        <w:top w:val="none" w:sz="0" w:space="0" w:color="auto"/>
                                                        <w:left w:val="none" w:sz="0" w:space="0" w:color="auto"/>
                                                        <w:bottom w:val="none" w:sz="0" w:space="0" w:color="auto"/>
                                                        <w:right w:val="none" w:sz="0" w:space="0" w:color="auto"/>
                                                      </w:divBdr>
                                                      <w:divsChild>
                                                        <w:div w:id="305862966">
                                                          <w:marLeft w:val="0"/>
                                                          <w:marRight w:val="0"/>
                                                          <w:marTop w:val="0"/>
                                                          <w:marBottom w:val="0"/>
                                                          <w:divBdr>
                                                            <w:top w:val="none" w:sz="0" w:space="0" w:color="auto"/>
                                                            <w:left w:val="none" w:sz="0" w:space="0" w:color="auto"/>
                                                            <w:bottom w:val="none" w:sz="0" w:space="0" w:color="auto"/>
                                                            <w:right w:val="none" w:sz="0" w:space="0" w:color="auto"/>
                                                          </w:divBdr>
                                                          <w:divsChild>
                                                            <w:div w:id="743991859">
                                                              <w:marLeft w:val="0"/>
                                                              <w:marRight w:val="0"/>
                                                              <w:marTop w:val="0"/>
                                                              <w:marBottom w:val="0"/>
                                                              <w:divBdr>
                                                                <w:top w:val="none" w:sz="0" w:space="0" w:color="auto"/>
                                                                <w:left w:val="none" w:sz="0" w:space="0" w:color="auto"/>
                                                                <w:bottom w:val="none" w:sz="0" w:space="0" w:color="auto"/>
                                                                <w:right w:val="none" w:sz="0" w:space="0" w:color="auto"/>
                                                              </w:divBdr>
                                                              <w:divsChild>
                                                                <w:div w:id="15623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925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2498">
          <w:marLeft w:val="0"/>
          <w:marRight w:val="0"/>
          <w:marTop w:val="600"/>
          <w:marBottom w:val="600"/>
          <w:divBdr>
            <w:top w:val="none" w:sz="0" w:space="0" w:color="auto"/>
            <w:left w:val="none" w:sz="0" w:space="0" w:color="auto"/>
            <w:bottom w:val="none" w:sz="0" w:space="0" w:color="auto"/>
            <w:right w:val="none" w:sz="0" w:space="0" w:color="auto"/>
          </w:divBdr>
          <w:divsChild>
            <w:div w:id="1102412819">
              <w:marLeft w:val="0"/>
              <w:marRight w:val="0"/>
              <w:marTop w:val="0"/>
              <w:marBottom w:val="0"/>
              <w:divBdr>
                <w:top w:val="none" w:sz="0" w:space="0" w:color="auto"/>
                <w:left w:val="none" w:sz="0" w:space="0" w:color="auto"/>
                <w:bottom w:val="none" w:sz="0" w:space="0" w:color="auto"/>
                <w:right w:val="none" w:sz="0" w:space="0" w:color="auto"/>
              </w:divBdr>
              <w:divsChild>
                <w:div w:id="1178154289">
                  <w:marLeft w:val="0"/>
                  <w:marRight w:val="0"/>
                  <w:marTop w:val="0"/>
                  <w:marBottom w:val="0"/>
                  <w:divBdr>
                    <w:top w:val="none" w:sz="0" w:space="0" w:color="auto"/>
                    <w:left w:val="none" w:sz="0" w:space="0" w:color="auto"/>
                    <w:bottom w:val="none" w:sz="0" w:space="0" w:color="auto"/>
                    <w:right w:val="none" w:sz="0" w:space="0" w:color="auto"/>
                  </w:divBdr>
                  <w:divsChild>
                    <w:div w:id="5514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2359">
      <w:bodyDiv w:val="1"/>
      <w:marLeft w:val="0"/>
      <w:marRight w:val="0"/>
      <w:marTop w:val="0"/>
      <w:marBottom w:val="0"/>
      <w:divBdr>
        <w:top w:val="none" w:sz="0" w:space="0" w:color="auto"/>
        <w:left w:val="none" w:sz="0" w:space="0" w:color="auto"/>
        <w:bottom w:val="none" w:sz="0" w:space="0" w:color="auto"/>
        <w:right w:val="none" w:sz="0" w:space="0" w:color="auto"/>
      </w:divBdr>
      <w:divsChild>
        <w:div w:id="2112044270">
          <w:marLeft w:val="-225"/>
          <w:marRight w:val="-225"/>
          <w:marTop w:val="0"/>
          <w:marBottom w:val="0"/>
          <w:divBdr>
            <w:top w:val="none" w:sz="0" w:space="0" w:color="auto"/>
            <w:left w:val="none" w:sz="0" w:space="0" w:color="auto"/>
            <w:bottom w:val="none" w:sz="0" w:space="0" w:color="auto"/>
            <w:right w:val="none" w:sz="0" w:space="0" w:color="auto"/>
          </w:divBdr>
          <w:divsChild>
            <w:div w:id="970983481">
              <w:marLeft w:val="0"/>
              <w:marRight w:val="0"/>
              <w:marTop w:val="0"/>
              <w:marBottom w:val="0"/>
              <w:divBdr>
                <w:top w:val="none" w:sz="0" w:space="0" w:color="auto"/>
                <w:left w:val="none" w:sz="0" w:space="0" w:color="auto"/>
                <w:bottom w:val="none" w:sz="0" w:space="0" w:color="auto"/>
                <w:right w:val="none" w:sz="0" w:space="0" w:color="auto"/>
              </w:divBdr>
              <w:divsChild>
                <w:div w:id="419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7703">
          <w:marLeft w:val="-225"/>
          <w:marRight w:val="-225"/>
          <w:marTop w:val="0"/>
          <w:marBottom w:val="0"/>
          <w:divBdr>
            <w:top w:val="none" w:sz="0" w:space="0" w:color="auto"/>
            <w:left w:val="none" w:sz="0" w:space="0" w:color="auto"/>
            <w:bottom w:val="none" w:sz="0" w:space="0" w:color="auto"/>
            <w:right w:val="none" w:sz="0" w:space="0" w:color="auto"/>
          </w:divBdr>
        </w:div>
      </w:divsChild>
    </w:div>
    <w:div w:id="116527235">
      <w:bodyDiv w:val="1"/>
      <w:marLeft w:val="0"/>
      <w:marRight w:val="0"/>
      <w:marTop w:val="0"/>
      <w:marBottom w:val="0"/>
      <w:divBdr>
        <w:top w:val="none" w:sz="0" w:space="0" w:color="auto"/>
        <w:left w:val="none" w:sz="0" w:space="0" w:color="auto"/>
        <w:bottom w:val="none" w:sz="0" w:space="0" w:color="auto"/>
        <w:right w:val="none" w:sz="0" w:space="0" w:color="auto"/>
      </w:divBdr>
      <w:divsChild>
        <w:div w:id="1561288381">
          <w:marLeft w:val="-150"/>
          <w:marRight w:val="-150"/>
          <w:marTop w:val="0"/>
          <w:marBottom w:val="0"/>
          <w:divBdr>
            <w:top w:val="none" w:sz="0" w:space="0" w:color="auto"/>
            <w:left w:val="none" w:sz="0" w:space="0" w:color="auto"/>
            <w:bottom w:val="none" w:sz="0" w:space="0" w:color="auto"/>
            <w:right w:val="none" w:sz="0" w:space="0" w:color="auto"/>
          </w:divBdr>
          <w:divsChild>
            <w:div w:id="15297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3614">
      <w:bodyDiv w:val="1"/>
      <w:marLeft w:val="0"/>
      <w:marRight w:val="0"/>
      <w:marTop w:val="0"/>
      <w:marBottom w:val="0"/>
      <w:divBdr>
        <w:top w:val="none" w:sz="0" w:space="0" w:color="auto"/>
        <w:left w:val="none" w:sz="0" w:space="0" w:color="auto"/>
        <w:bottom w:val="none" w:sz="0" w:space="0" w:color="auto"/>
        <w:right w:val="none" w:sz="0" w:space="0" w:color="auto"/>
      </w:divBdr>
      <w:divsChild>
        <w:div w:id="250552907">
          <w:marLeft w:val="-225"/>
          <w:marRight w:val="-225"/>
          <w:marTop w:val="0"/>
          <w:marBottom w:val="0"/>
          <w:divBdr>
            <w:top w:val="none" w:sz="0" w:space="0" w:color="auto"/>
            <w:left w:val="none" w:sz="0" w:space="0" w:color="auto"/>
            <w:bottom w:val="none" w:sz="0" w:space="0" w:color="auto"/>
            <w:right w:val="none" w:sz="0" w:space="0" w:color="auto"/>
          </w:divBdr>
        </w:div>
        <w:div w:id="700784816">
          <w:marLeft w:val="-225"/>
          <w:marRight w:val="-225"/>
          <w:marTop w:val="0"/>
          <w:marBottom w:val="0"/>
          <w:divBdr>
            <w:top w:val="none" w:sz="0" w:space="0" w:color="auto"/>
            <w:left w:val="none" w:sz="0" w:space="0" w:color="auto"/>
            <w:bottom w:val="none" w:sz="0" w:space="0" w:color="auto"/>
            <w:right w:val="none" w:sz="0" w:space="0" w:color="auto"/>
          </w:divBdr>
          <w:divsChild>
            <w:div w:id="1536043596">
              <w:marLeft w:val="0"/>
              <w:marRight w:val="0"/>
              <w:marTop w:val="0"/>
              <w:marBottom w:val="0"/>
              <w:divBdr>
                <w:top w:val="none" w:sz="0" w:space="0" w:color="auto"/>
                <w:left w:val="none" w:sz="0" w:space="0" w:color="auto"/>
                <w:bottom w:val="none" w:sz="0" w:space="0" w:color="auto"/>
                <w:right w:val="none" w:sz="0" w:space="0" w:color="auto"/>
              </w:divBdr>
              <w:divsChild>
                <w:div w:id="13395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2418">
      <w:bodyDiv w:val="1"/>
      <w:marLeft w:val="0"/>
      <w:marRight w:val="0"/>
      <w:marTop w:val="0"/>
      <w:marBottom w:val="0"/>
      <w:divBdr>
        <w:top w:val="none" w:sz="0" w:space="0" w:color="auto"/>
        <w:left w:val="none" w:sz="0" w:space="0" w:color="auto"/>
        <w:bottom w:val="none" w:sz="0" w:space="0" w:color="auto"/>
        <w:right w:val="none" w:sz="0" w:space="0" w:color="auto"/>
      </w:divBdr>
    </w:div>
    <w:div w:id="116602787">
      <w:bodyDiv w:val="1"/>
      <w:marLeft w:val="0"/>
      <w:marRight w:val="0"/>
      <w:marTop w:val="0"/>
      <w:marBottom w:val="0"/>
      <w:divBdr>
        <w:top w:val="none" w:sz="0" w:space="0" w:color="auto"/>
        <w:left w:val="none" w:sz="0" w:space="0" w:color="auto"/>
        <w:bottom w:val="none" w:sz="0" w:space="0" w:color="auto"/>
        <w:right w:val="none" w:sz="0" w:space="0" w:color="auto"/>
      </w:divBdr>
      <w:divsChild>
        <w:div w:id="2631676">
          <w:marLeft w:val="-225"/>
          <w:marRight w:val="-225"/>
          <w:marTop w:val="0"/>
          <w:marBottom w:val="0"/>
          <w:divBdr>
            <w:top w:val="none" w:sz="0" w:space="0" w:color="auto"/>
            <w:left w:val="none" w:sz="0" w:space="0" w:color="auto"/>
            <w:bottom w:val="none" w:sz="0" w:space="0" w:color="auto"/>
            <w:right w:val="none" w:sz="0" w:space="0" w:color="auto"/>
          </w:divBdr>
          <w:divsChild>
            <w:div w:id="415638230">
              <w:marLeft w:val="0"/>
              <w:marRight w:val="0"/>
              <w:marTop w:val="0"/>
              <w:marBottom w:val="0"/>
              <w:divBdr>
                <w:top w:val="none" w:sz="0" w:space="0" w:color="auto"/>
                <w:left w:val="none" w:sz="0" w:space="0" w:color="auto"/>
                <w:bottom w:val="none" w:sz="0" w:space="0" w:color="auto"/>
                <w:right w:val="none" w:sz="0" w:space="0" w:color="auto"/>
              </w:divBdr>
              <w:divsChild>
                <w:div w:id="448863688">
                  <w:marLeft w:val="0"/>
                  <w:marRight w:val="0"/>
                  <w:marTop w:val="0"/>
                  <w:marBottom w:val="0"/>
                  <w:divBdr>
                    <w:top w:val="none" w:sz="0" w:space="0" w:color="auto"/>
                    <w:left w:val="none" w:sz="0" w:space="0" w:color="auto"/>
                    <w:bottom w:val="none" w:sz="0" w:space="0" w:color="auto"/>
                    <w:right w:val="none" w:sz="0" w:space="0" w:color="auto"/>
                  </w:divBdr>
                </w:div>
                <w:div w:id="680280786">
                  <w:marLeft w:val="0"/>
                  <w:marRight w:val="0"/>
                  <w:marTop w:val="0"/>
                  <w:marBottom w:val="450"/>
                  <w:divBdr>
                    <w:top w:val="none" w:sz="0" w:space="0" w:color="auto"/>
                    <w:left w:val="none" w:sz="0" w:space="0" w:color="auto"/>
                    <w:bottom w:val="none" w:sz="0" w:space="0" w:color="auto"/>
                    <w:right w:val="none" w:sz="0" w:space="0" w:color="auto"/>
                  </w:divBdr>
                  <w:divsChild>
                    <w:div w:id="975989121">
                      <w:marLeft w:val="0"/>
                      <w:marRight w:val="0"/>
                      <w:marTop w:val="0"/>
                      <w:marBottom w:val="0"/>
                      <w:divBdr>
                        <w:top w:val="single" w:sz="6" w:space="0" w:color="DEE2E6"/>
                        <w:left w:val="single" w:sz="6" w:space="0" w:color="DEE2E6"/>
                        <w:bottom w:val="single" w:sz="6" w:space="0" w:color="DEE2E6"/>
                        <w:right w:val="single" w:sz="6" w:space="0" w:color="DEE2E6"/>
                      </w:divBdr>
                      <w:divsChild>
                        <w:div w:id="20085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7688">
          <w:marLeft w:val="-225"/>
          <w:marRight w:val="-225"/>
          <w:marTop w:val="0"/>
          <w:marBottom w:val="0"/>
          <w:divBdr>
            <w:top w:val="none" w:sz="0" w:space="0" w:color="auto"/>
            <w:left w:val="none" w:sz="0" w:space="0" w:color="auto"/>
            <w:bottom w:val="none" w:sz="0" w:space="0" w:color="auto"/>
            <w:right w:val="none" w:sz="0" w:space="0" w:color="auto"/>
          </w:divBdr>
        </w:div>
      </w:divsChild>
    </w:div>
    <w:div w:id="116728300">
      <w:bodyDiv w:val="1"/>
      <w:marLeft w:val="0"/>
      <w:marRight w:val="0"/>
      <w:marTop w:val="0"/>
      <w:marBottom w:val="0"/>
      <w:divBdr>
        <w:top w:val="none" w:sz="0" w:space="0" w:color="auto"/>
        <w:left w:val="none" w:sz="0" w:space="0" w:color="auto"/>
        <w:bottom w:val="none" w:sz="0" w:space="0" w:color="auto"/>
        <w:right w:val="none" w:sz="0" w:space="0" w:color="auto"/>
      </w:divBdr>
      <w:divsChild>
        <w:div w:id="1024861911">
          <w:marLeft w:val="-150"/>
          <w:marRight w:val="-150"/>
          <w:marTop w:val="0"/>
          <w:marBottom w:val="0"/>
          <w:divBdr>
            <w:top w:val="none" w:sz="0" w:space="0" w:color="auto"/>
            <w:left w:val="none" w:sz="0" w:space="0" w:color="auto"/>
            <w:bottom w:val="none" w:sz="0" w:space="0" w:color="auto"/>
            <w:right w:val="none" w:sz="0" w:space="0" w:color="auto"/>
          </w:divBdr>
          <w:divsChild>
            <w:div w:id="485433646">
              <w:marLeft w:val="0"/>
              <w:marRight w:val="0"/>
              <w:marTop w:val="0"/>
              <w:marBottom w:val="0"/>
              <w:divBdr>
                <w:top w:val="none" w:sz="0" w:space="0" w:color="auto"/>
                <w:left w:val="none" w:sz="0" w:space="0" w:color="auto"/>
                <w:bottom w:val="none" w:sz="0" w:space="0" w:color="auto"/>
                <w:right w:val="none" w:sz="0" w:space="0" w:color="auto"/>
              </w:divBdr>
              <w:divsChild>
                <w:div w:id="717708168">
                  <w:marLeft w:val="0"/>
                  <w:marRight w:val="0"/>
                  <w:marTop w:val="0"/>
                  <w:marBottom w:val="0"/>
                  <w:divBdr>
                    <w:top w:val="none" w:sz="0" w:space="0" w:color="auto"/>
                    <w:left w:val="none" w:sz="0" w:space="0" w:color="auto"/>
                    <w:bottom w:val="none" w:sz="0" w:space="0" w:color="auto"/>
                    <w:right w:val="none" w:sz="0" w:space="0" w:color="auto"/>
                  </w:divBdr>
                  <w:divsChild>
                    <w:div w:id="767772017">
                      <w:marLeft w:val="0"/>
                      <w:marRight w:val="0"/>
                      <w:marTop w:val="0"/>
                      <w:marBottom w:val="0"/>
                      <w:divBdr>
                        <w:top w:val="none" w:sz="0" w:space="0" w:color="auto"/>
                        <w:left w:val="none" w:sz="0" w:space="0" w:color="auto"/>
                        <w:bottom w:val="none" w:sz="0" w:space="0" w:color="auto"/>
                        <w:right w:val="none" w:sz="0" w:space="0" w:color="auto"/>
                      </w:divBdr>
                    </w:div>
                    <w:div w:id="14121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9927">
              <w:marLeft w:val="0"/>
              <w:marRight w:val="0"/>
              <w:marTop w:val="0"/>
              <w:marBottom w:val="0"/>
              <w:divBdr>
                <w:top w:val="none" w:sz="0" w:space="0" w:color="auto"/>
                <w:left w:val="none" w:sz="0" w:space="0" w:color="auto"/>
                <w:bottom w:val="none" w:sz="0" w:space="0" w:color="auto"/>
                <w:right w:val="none" w:sz="0" w:space="0" w:color="auto"/>
              </w:divBdr>
            </w:div>
          </w:divsChild>
        </w:div>
        <w:div w:id="1357921229">
          <w:marLeft w:val="-150"/>
          <w:marRight w:val="-150"/>
          <w:marTop w:val="0"/>
          <w:marBottom w:val="0"/>
          <w:divBdr>
            <w:top w:val="none" w:sz="0" w:space="0" w:color="auto"/>
            <w:left w:val="none" w:sz="0" w:space="0" w:color="auto"/>
            <w:bottom w:val="none" w:sz="0" w:space="0" w:color="auto"/>
            <w:right w:val="none" w:sz="0" w:space="0" w:color="auto"/>
          </w:divBdr>
          <w:divsChild>
            <w:div w:id="6287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9452">
      <w:bodyDiv w:val="1"/>
      <w:marLeft w:val="0"/>
      <w:marRight w:val="0"/>
      <w:marTop w:val="0"/>
      <w:marBottom w:val="0"/>
      <w:divBdr>
        <w:top w:val="none" w:sz="0" w:space="0" w:color="auto"/>
        <w:left w:val="none" w:sz="0" w:space="0" w:color="auto"/>
        <w:bottom w:val="none" w:sz="0" w:space="0" w:color="auto"/>
        <w:right w:val="none" w:sz="0" w:space="0" w:color="auto"/>
      </w:divBdr>
      <w:divsChild>
        <w:div w:id="634070933">
          <w:marLeft w:val="-150"/>
          <w:marRight w:val="-150"/>
          <w:marTop w:val="0"/>
          <w:marBottom w:val="0"/>
          <w:divBdr>
            <w:top w:val="none" w:sz="0" w:space="0" w:color="auto"/>
            <w:left w:val="none" w:sz="0" w:space="0" w:color="auto"/>
            <w:bottom w:val="none" w:sz="0" w:space="0" w:color="auto"/>
            <w:right w:val="none" w:sz="0" w:space="0" w:color="auto"/>
          </w:divBdr>
        </w:div>
        <w:div w:id="1324973342">
          <w:marLeft w:val="-150"/>
          <w:marRight w:val="-150"/>
          <w:marTop w:val="0"/>
          <w:marBottom w:val="0"/>
          <w:divBdr>
            <w:top w:val="none" w:sz="0" w:space="0" w:color="auto"/>
            <w:left w:val="none" w:sz="0" w:space="0" w:color="auto"/>
            <w:bottom w:val="none" w:sz="0" w:space="0" w:color="auto"/>
            <w:right w:val="none" w:sz="0" w:space="0" w:color="auto"/>
          </w:divBdr>
          <w:divsChild>
            <w:div w:id="1234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2611">
      <w:bodyDiv w:val="1"/>
      <w:marLeft w:val="0"/>
      <w:marRight w:val="0"/>
      <w:marTop w:val="0"/>
      <w:marBottom w:val="0"/>
      <w:divBdr>
        <w:top w:val="none" w:sz="0" w:space="0" w:color="auto"/>
        <w:left w:val="none" w:sz="0" w:space="0" w:color="auto"/>
        <w:bottom w:val="none" w:sz="0" w:space="0" w:color="auto"/>
        <w:right w:val="none" w:sz="0" w:space="0" w:color="auto"/>
      </w:divBdr>
    </w:div>
    <w:div w:id="117183623">
      <w:bodyDiv w:val="1"/>
      <w:marLeft w:val="0"/>
      <w:marRight w:val="0"/>
      <w:marTop w:val="0"/>
      <w:marBottom w:val="0"/>
      <w:divBdr>
        <w:top w:val="none" w:sz="0" w:space="0" w:color="auto"/>
        <w:left w:val="none" w:sz="0" w:space="0" w:color="auto"/>
        <w:bottom w:val="none" w:sz="0" w:space="0" w:color="auto"/>
        <w:right w:val="none" w:sz="0" w:space="0" w:color="auto"/>
      </w:divBdr>
      <w:divsChild>
        <w:div w:id="906575846">
          <w:marLeft w:val="-225"/>
          <w:marRight w:val="-225"/>
          <w:marTop w:val="0"/>
          <w:marBottom w:val="0"/>
          <w:divBdr>
            <w:top w:val="none" w:sz="0" w:space="0" w:color="auto"/>
            <w:left w:val="none" w:sz="0" w:space="0" w:color="auto"/>
            <w:bottom w:val="none" w:sz="0" w:space="0" w:color="auto"/>
            <w:right w:val="none" w:sz="0" w:space="0" w:color="auto"/>
          </w:divBdr>
        </w:div>
        <w:div w:id="41249186">
          <w:marLeft w:val="-225"/>
          <w:marRight w:val="-225"/>
          <w:marTop w:val="0"/>
          <w:marBottom w:val="0"/>
          <w:divBdr>
            <w:top w:val="none" w:sz="0" w:space="0" w:color="auto"/>
            <w:left w:val="none" w:sz="0" w:space="0" w:color="auto"/>
            <w:bottom w:val="none" w:sz="0" w:space="0" w:color="auto"/>
            <w:right w:val="none" w:sz="0" w:space="0" w:color="auto"/>
          </w:divBdr>
          <w:divsChild>
            <w:div w:id="234442190">
              <w:marLeft w:val="0"/>
              <w:marRight w:val="0"/>
              <w:marTop w:val="0"/>
              <w:marBottom w:val="0"/>
              <w:divBdr>
                <w:top w:val="none" w:sz="0" w:space="0" w:color="auto"/>
                <w:left w:val="none" w:sz="0" w:space="0" w:color="auto"/>
                <w:bottom w:val="none" w:sz="0" w:space="0" w:color="auto"/>
                <w:right w:val="none" w:sz="0" w:space="0" w:color="auto"/>
              </w:divBdr>
              <w:divsChild>
                <w:div w:id="10412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965">
      <w:bodyDiv w:val="1"/>
      <w:marLeft w:val="0"/>
      <w:marRight w:val="0"/>
      <w:marTop w:val="0"/>
      <w:marBottom w:val="0"/>
      <w:divBdr>
        <w:top w:val="none" w:sz="0" w:space="0" w:color="auto"/>
        <w:left w:val="none" w:sz="0" w:space="0" w:color="auto"/>
        <w:bottom w:val="none" w:sz="0" w:space="0" w:color="auto"/>
        <w:right w:val="none" w:sz="0" w:space="0" w:color="auto"/>
      </w:divBdr>
      <w:divsChild>
        <w:div w:id="186799382">
          <w:marLeft w:val="-150"/>
          <w:marRight w:val="-150"/>
          <w:marTop w:val="0"/>
          <w:marBottom w:val="0"/>
          <w:divBdr>
            <w:top w:val="none" w:sz="0" w:space="0" w:color="auto"/>
            <w:left w:val="none" w:sz="0" w:space="0" w:color="auto"/>
            <w:bottom w:val="none" w:sz="0" w:space="0" w:color="auto"/>
            <w:right w:val="none" w:sz="0" w:space="0" w:color="auto"/>
          </w:divBdr>
          <w:divsChild>
            <w:div w:id="15520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16">
      <w:bodyDiv w:val="1"/>
      <w:marLeft w:val="0"/>
      <w:marRight w:val="0"/>
      <w:marTop w:val="0"/>
      <w:marBottom w:val="0"/>
      <w:divBdr>
        <w:top w:val="none" w:sz="0" w:space="0" w:color="auto"/>
        <w:left w:val="none" w:sz="0" w:space="0" w:color="auto"/>
        <w:bottom w:val="none" w:sz="0" w:space="0" w:color="auto"/>
        <w:right w:val="none" w:sz="0" w:space="0" w:color="auto"/>
      </w:divBdr>
      <w:divsChild>
        <w:div w:id="571089709">
          <w:marLeft w:val="0"/>
          <w:marRight w:val="0"/>
          <w:marTop w:val="0"/>
          <w:marBottom w:val="160"/>
          <w:divBdr>
            <w:top w:val="none" w:sz="0" w:space="0" w:color="auto"/>
            <w:left w:val="none" w:sz="0" w:space="0" w:color="auto"/>
            <w:bottom w:val="none" w:sz="0" w:space="0" w:color="auto"/>
            <w:right w:val="none" w:sz="0" w:space="0" w:color="auto"/>
          </w:divBdr>
        </w:div>
        <w:div w:id="664744365">
          <w:marLeft w:val="0"/>
          <w:marRight w:val="0"/>
          <w:marTop w:val="0"/>
          <w:marBottom w:val="210"/>
          <w:divBdr>
            <w:top w:val="none" w:sz="0" w:space="0" w:color="auto"/>
            <w:left w:val="none" w:sz="0" w:space="0" w:color="auto"/>
            <w:bottom w:val="none" w:sz="0" w:space="0" w:color="auto"/>
            <w:right w:val="none" w:sz="0" w:space="0" w:color="auto"/>
          </w:divBdr>
          <w:divsChild>
            <w:div w:id="387997870">
              <w:marLeft w:val="0"/>
              <w:marRight w:val="0"/>
              <w:marTop w:val="0"/>
              <w:marBottom w:val="0"/>
              <w:divBdr>
                <w:top w:val="none" w:sz="0" w:space="0" w:color="auto"/>
                <w:left w:val="none" w:sz="0" w:space="0" w:color="auto"/>
                <w:bottom w:val="none" w:sz="0" w:space="0" w:color="auto"/>
                <w:right w:val="none" w:sz="0" w:space="0" w:color="auto"/>
              </w:divBdr>
              <w:divsChild>
                <w:div w:id="270020100">
                  <w:marLeft w:val="120"/>
                  <w:marRight w:val="0"/>
                  <w:marTop w:val="0"/>
                  <w:marBottom w:val="0"/>
                  <w:divBdr>
                    <w:top w:val="none" w:sz="0" w:space="0" w:color="auto"/>
                    <w:left w:val="none" w:sz="0" w:space="0" w:color="auto"/>
                    <w:bottom w:val="none" w:sz="0" w:space="0" w:color="auto"/>
                    <w:right w:val="none" w:sz="0" w:space="0" w:color="auto"/>
                  </w:divBdr>
                </w:div>
                <w:div w:id="776952489">
                  <w:marLeft w:val="120"/>
                  <w:marRight w:val="0"/>
                  <w:marTop w:val="0"/>
                  <w:marBottom w:val="0"/>
                  <w:divBdr>
                    <w:top w:val="none" w:sz="0" w:space="0" w:color="auto"/>
                    <w:left w:val="single" w:sz="4" w:space="5" w:color="auto"/>
                    <w:bottom w:val="none" w:sz="0" w:space="0" w:color="auto"/>
                    <w:right w:val="none" w:sz="0" w:space="0" w:color="auto"/>
                  </w:divBdr>
                </w:div>
                <w:div w:id="795870902">
                  <w:marLeft w:val="120"/>
                  <w:marRight w:val="0"/>
                  <w:marTop w:val="0"/>
                  <w:marBottom w:val="0"/>
                  <w:divBdr>
                    <w:top w:val="none" w:sz="0" w:space="0" w:color="auto"/>
                    <w:left w:val="none" w:sz="0" w:space="0" w:color="auto"/>
                    <w:bottom w:val="none" w:sz="0" w:space="0" w:color="auto"/>
                    <w:right w:val="none" w:sz="0" w:space="0" w:color="auto"/>
                  </w:divBdr>
                </w:div>
                <w:div w:id="1031682310">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65386441">
          <w:marLeft w:val="0"/>
          <w:marRight w:val="0"/>
          <w:marTop w:val="210"/>
          <w:marBottom w:val="0"/>
          <w:divBdr>
            <w:top w:val="none" w:sz="0" w:space="0" w:color="auto"/>
            <w:left w:val="none" w:sz="0" w:space="0" w:color="auto"/>
            <w:bottom w:val="none" w:sz="0" w:space="0" w:color="auto"/>
            <w:right w:val="none" w:sz="0" w:space="0" w:color="auto"/>
          </w:divBdr>
          <w:divsChild>
            <w:div w:id="13455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6468">
      <w:bodyDiv w:val="1"/>
      <w:marLeft w:val="0"/>
      <w:marRight w:val="0"/>
      <w:marTop w:val="0"/>
      <w:marBottom w:val="0"/>
      <w:divBdr>
        <w:top w:val="none" w:sz="0" w:space="0" w:color="auto"/>
        <w:left w:val="none" w:sz="0" w:space="0" w:color="auto"/>
        <w:bottom w:val="none" w:sz="0" w:space="0" w:color="auto"/>
        <w:right w:val="none" w:sz="0" w:space="0" w:color="auto"/>
      </w:divBdr>
      <w:divsChild>
        <w:div w:id="154227699">
          <w:marLeft w:val="-150"/>
          <w:marRight w:val="-150"/>
          <w:marTop w:val="0"/>
          <w:marBottom w:val="0"/>
          <w:divBdr>
            <w:top w:val="none" w:sz="0" w:space="0" w:color="auto"/>
            <w:left w:val="none" w:sz="0" w:space="0" w:color="auto"/>
            <w:bottom w:val="none" w:sz="0" w:space="0" w:color="auto"/>
            <w:right w:val="none" w:sz="0" w:space="0" w:color="auto"/>
          </w:divBdr>
          <w:divsChild>
            <w:div w:id="1161235857">
              <w:marLeft w:val="0"/>
              <w:marRight w:val="0"/>
              <w:marTop w:val="0"/>
              <w:marBottom w:val="0"/>
              <w:divBdr>
                <w:top w:val="none" w:sz="0" w:space="0" w:color="auto"/>
                <w:left w:val="none" w:sz="0" w:space="0" w:color="auto"/>
                <w:bottom w:val="none" w:sz="0" w:space="0" w:color="auto"/>
                <w:right w:val="none" w:sz="0" w:space="0" w:color="auto"/>
              </w:divBdr>
              <w:divsChild>
                <w:div w:id="1349335286">
                  <w:marLeft w:val="0"/>
                  <w:marRight w:val="0"/>
                  <w:marTop w:val="0"/>
                  <w:marBottom w:val="0"/>
                  <w:divBdr>
                    <w:top w:val="none" w:sz="0" w:space="0" w:color="auto"/>
                    <w:left w:val="none" w:sz="0" w:space="0" w:color="auto"/>
                    <w:bottom w:val="none" w:sz="0" w:space="0" w:color="auto"/>
                    <w:right w:val="none" w:sz="0" w:space="0" w:color="auto"/>
                  </w:divBdr>
                  <w:divsChild>
                    <w:div w:id="2066223187">
                      <w:marLeft w:val="0"/>
                      <w:marRight w:val="0"/>
                      <w:marTop w:val="0"/>
                      <w:marBottom w:val="0"/>
                      <w:divBdr>
                        <w:top w:val="none" w:sz="0" w:space="0" w:color="auto"/>
                        <w:left w:val="none" w:sz="0" w:space="0" w:color="auto"/>
                        <w:bottom w:val="none" w:sz="0" w:space="0" w:color="auto"/>
                        <w:right w:val="none" w:sz="0" w:space="0" w:color="auto"/>
                      </w:divBdr>
                    </w:div>
                  </w:divsChild>
                </w:div>
                <w:div w:id="15038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31757">
          <w:marLeft w:val="-150"/>
          <w:marRight w:val="-150"/>
          <w:marTop w:val="0"/>
          <w:marBottom w:val="0"/>
          <w:divBdr>
            <w:top w:val="none" w:sz="0" w:space="0" w:color="auto"/>
            <w:left w:val="none" w:sz="0" w:space="0" w:color="auto"/>
            <w:bottom w:val="none" w:sz="0" w:space="0" w:color="auto"/>
            <w:right w:val="none" w:sz="0" w:space="0" w:color="auto"/>
          </w:divBdr>
          <w:divsChild>
            <w:div w:id="1337074145">
              <w:marLeft w:val="0"/>
              <w:marRight w:val="0"/>
              <w:marTop w:val="0"/>
              <w:marBottom w:val="0"/>
              <w:divBdr>
                <w:top w:val="none" w:sz="0" w:space="0" w:color="auto"/>
                <w:left w:val="none" w:sz="0" w:space="0" w:color="auto"/>
                <w:bottom w:val="none" w:sz="0" w:space="0" w:color="auto"/>
                <w:right w:val="none" w:sz="0" w:space="0" w:color="auto"/>
              </w:divBdr>
              <w:divsChild>
                <w:div w:id="1489706802">
                  <w:marLeft w:val="0"/>
                  <w:marRight w:val="0"/>
                  <w:marTop w:val="0"/>
                  <w:marBottom w:val="0"/>
                  <w:divBdr>
                    <w:top w:val="none" w:sz="0" w:space="0" w:color="auto"/>
                    <w:left w:val="none" w:sz="0" w:space="0" w:color="auto"/>
                    <w:bottom w:val="none" w:sz="0" w:space="0" w:color="auto"/>
                    <w:right w:val="none" w:sz="0" w:space="0" w:color="auto"/>
                  </w:divBdr>
                  <w:divsChild>
                    <w:div w:id="717358724">
                      <w:marLeft w:val="0"/>
                      <w:marRight w:val="0"/>
                      <w:marTop w:val="0"/>
                      <w:marBottom w:val="0"/>
                      <w:divBdr>
                        <w:top w:val="none" w:sz="0" w:space="0" w:color="auto"/>
                        <w:left w:val="none" w:sz="0" w:space="0" w:color="auto"/>
                        <w:bottom w:val="none" w:sz="0" w:space="0" w:color="auto"/>
                        <w:right w:val="none" w:sz="0" w:space="0" w:color="auto"/>
                      </w:divBdr>
                    </w:div>
                    <w:div w:id="1620600204">
                      <w:marLeft w:val="0"/>
                      <w:marRight w:val="0"/>
                      <w:marTop w:val="0"/>
                      <w:marBottom w:val="0"/>
                      <w:divBdr>
                        <w:top w:val="none" w:sz="0" w:space="0" w:color="auto"/>
                        <w:left w:val="none" w:sz="0" w:space="0" w:color="auto"/>
                        <w:bottom w:val="none" w:sz="0" w:space="0" w:color="auto"/>
                        <w:right w:val="none" w:sz="0" w:space="0" w:color="auto"/>
                      </w:divBdr>
                      <w:divsChild>
                        <w:div w:id="252015907">
                          <w:marLeft w:val="0"/>
                          <w:marRight w:val="0"/>
                          <w:marTop w:val="0"/>
                          <w:marBottom w:val="0"/>
                          <w:divBdr>
                            <w:top w:val="none" w:sz="0" w:space="0" w:color="auto"/>
                            <w:left w:val="none" w:sz="0" w:space="0" w:color="auto"/>
                            <w:bottom w:val="none" w:sz="0" w:space="0" w:color="auto"/>
                            <w:right w:val="none" w:sz="0" w:space="0" w:color="auto"/>
                          </w:divBdr>
                          <w:divsChild>
                            <w:div w:id="1921983495">
                              <w:marLeft w:val="0"/>
                              <w:marRight w:val="0"/>
                              <w:marTop w:val="0"/>
                              <w:marBottom w:val="0"/>
                              <w:divBdr>
                                <w:top w:val="none" w:sz="0" w:space="0" w:color="auto"/>
                                <w:left w:val="none" w:sz="0" w:space="0" w:color="auto"/>
                                <w:bottom w:val="none" w:sz="0" w:space="0" w:color="auto"/>
                                <w:right w:val="none" w:sz="0" w:space="0" w:color="auto"/>
                              </w:divBdr>
                            </w:div>
                            <w:div w:id="1898197914">
                              <w:marLeft w:val="0"/>
                              <w:marRight w:val="0"/>
                              <w:marTop w:val="0"/>
                              <w:marBottom w:val="0"/>
                              <w:divBdr>
                                <w:top w:val="none" w:sz="0" w:space="0" w:color="auto"/>
                                <w:left w:val="none" w:sz="0" w:space="0" w:color="auto"/>
                                <w:bottom w:val="none" w:sz="0" w:space="0" w:color="auto"/>
                                <w:right w:val="none" w:sz="0" w:space="0" w:color="auto"/>
                              </w:divBdr>
                            </w:div>
                            <w:div w:id="1082487778">
                              <w:marLeft w:val="0"/>
                              <w:marRight w:val="0"/>
                              <w:marTop w:val="0"/>
                              <w:marBottom w:val="0"/>
                              <w:divBdr>
                                <w:top w:val="none" w:sz="0" w:space="0" w:color="auto"/>
                                <w:left w:val="none" w:sz="0" w:space="0" w:color="auto"/>
                                <w:bottom w:val="none" w:sz="0" w:space="0" w:color="auto"/>
                                <w:right w:val="none" w:sz="0" w:space="0" w:color="auto"/>
                              </w:divBdr>
                            </w:div>
                            <w:div w:id="9793900">
                              <w:marLeft w:val="0"/>
                              <w:marRight w:val="0"/>
                              <w:marTop w:val="0"/>
                              <w:marBottom w:val="0"/>
                              <w:divBdr>
                                <w:top w:val="none" w:sz="0" w:space="0" w:color="auto"/>
                                <w:left w:val="none" w:sz="0" w:space="0" w:color="auto"/>
                                <w:bottom w:val="none" w:sz="0" w:space="0" w:color="auto"/>
                                <w:right w:val="none" w:sz="0" w:space="0" w:color="auto"/>
                              </w:divBdr>
                            </w:div>
                            <w:div w:id="19039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7037">
              <w:marLeft w:val="0"/>
              <w:marRight w:val="0"/>
              <w:marTop w:val="0"/>
              <w:marBottom w:val="0"/>
              <w:divBdr>
                <w:top w:val="none" w:sz="0" w:space="0" w:color="auto"/>
                <w:left w:val="none" w:sz="0" w:space="0" w:color="auto"/>
                <w:bottom w:val="none" w:sz="0" w:space="0" w:color="auto"/>
                <w:right w:val="none" w:sz="0" w:space="0" w:color="auto"/>
              </w:divBdr>
              <w:divsChild>
                <w:div w:id="1514102285">
                  <w:marLeft w:val="0"/>
                  <w:marRight w:val="0"/>
                  <w:marTop w:val="0"/>
                  <w:marBottom w:val="0"/>
                  <w:divBdr>
                    <w:top w:val="none" w:sz="0" w:space="0" w:color="auto"/>
                    <w:left w:val="none" w:sz="0" w:space="0" w:color="auto"/>
                    <w:bottom w:val="none" w:sz="0" w:space="0" w:color="auto"/>
                    <w:right w:val="none" w:sz="0" w:space="0" w:color="auto"/>
                  </w:divBdr>
                  <w:divsChild>
                    <w:div w:id="1731609028">
                      <w:marLeft w:val="0"/>
                      <w:marRight w:val="0"/>
                      <w:marTop w:val="0"/>
                      <w:marBottom w:val="0"/>
                      <w:divBdr>
                        <w:top w:val="none" w:sz="0" w:space="0" w:color="auto"/>
                        <w:left w:val="none" w:sz="0" w:space="0" w:color="auto"/>
                        <w:bottom w:val="none" w:sz="0" w:space="0" w:color="auto"/>
                        <w:right w:val="none" w:sz="0" w:space="0" w:color="auto"/>
                      </w:divBdr>
                      <w:divsChild>
                        <w:div w:id="684357296">
                          <w:marLeft w:val="0"/>
                          <w:marRight w:val="0"/>
                          <w:marTop w:val="0"/>
                          <w:marBottom w:val="0"/>
                          <w:divBdr>
                            <w:top w:val="none" w:sz="0" w:space="0" w:color="auto"/>
                            <w:left w:val="none" w:sz="0" w:space="0" w:color="auto"/>
                            <w:bottom w:val="none" w:sz="0" w:space="0" w:color="auto"/>
                            <w:right w:val="none" w:sz="0" w:space="0" w:color="auto"/>
                          </w:divBdr>
                        </w:div>
                      </w:divsChild>
                    </w:div>
                    <w:div w:id="433549759">
                      <w:marLeft w:val="0"/>
                      <w:marRight w:val="0"/>
                      <w:marTop w:val="0"/>
                      <w:marBottom w:val="450"/>
                      <w:divBdr>
                        <w:top w:val="none" w:sz="0" w:space="0" w:color="auto"/>
                        <w:left w:val="none" w:sz="0" w:space="0" w:color="auto"/>
                        <w:bottom w:val="none" w:sz="0" w:space="0" w:color="auto"/>
                        <w:right w:val="none" w:sz="0" w:space="0" w:color="auto"/>
                      </w:divBdr>
                    </w:div>
                    <w:div w:id="12797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5718">
      <w:bodyDiv w:val="1"/>
      <w:marLeft w:val="0"/>
      <w:marRight w:val="0"/>
      <w:marTop w:val="0"/>
      <w:marBottom w:val="0"/>
      <w:divBdr>
        <w:top w:val="none" w:sz="0" w:space="0" w:color="auto"/>
        <w:left w:val="none" w:sz="0" w:space="0" w:color="auto"/>
        <w:bottom w:val="none" w:sz="0" w:space="0" w:color="auto"/>
        <w:right w:val="none" w:sz="0" w:space="0" w:color="auto"/>
      </w:divBdr>
      <w:divsChild>
        <w:div w:id="91166211">
          <w:marLeft w:val="-150"/>
          <w:marRight w:val="-150"/>
          <w:marTop w:val="0"/>
          <w:marBottom w:val="0"/>
          <w:divBdr>
            <w:top w:val="none" w:sz="0" w:space="0" w:color="auto"/>
            <w:left w:val="none" w:sz="0" w:space="0" w:color="auto"/>
            <w:bottom w:val="none" w:sz="0" w:space="0" w:color="auto"/>
            <w:right w:val="none" w:sz="0" w:space="0" w:color="auto"/>
          </w:divBdr>
          <w:divsChild>
            <w:div w:id="70738634">
              <w:marLeft w:val="0"/>
              <w:marRight w:val="0"/>
              <w:marTop w:val="0"/>
              <w:marBottom w:val="0"/>
              <w:divBdr>
                <w:top w:val="none" w:sz="0" w:space="0" w:color="auto"/>
                <w:left w:val="none" w:sz="0" w:space="0" w:color="auto"/>
                <w:bottom w:val="none" w:sz="0" w:space="0" w:color="auto"/>
                <w:right w:val="none" w:sz="0" w:space="0" w:color="auto"/>
              </w:divBdr>
            </w:div>
            <w:div w:id="968781992">
              <w:marLeft w:val="0"/>
              <w:marRight w:val="0"/>
              <w:marTop w:val="0"/>
              <w:marBottom w:val="0"/>
              <w:divBdr>
                <w:top w:val="none" w:sz="0" w:space="0" w:color="auto"/>
                <w:left w:val="none" w:sz="0" w:space="0" w:color="auto"/>
                <w:bottom w:val="none" w:sz="0" w:space="0" w:color="auto"/>
                <w:right w:val="none" w:sz="0" w:space="0" w:color="auto"/>
              </w:divBdr>
              <w:divsChild>
                <w:div w:id="157960168">
                  <w:marLeft w:val="0"/>
                  <w:marRight w:val="0"/>
                  <w:marTop w:val="0"/>
                  <w:marBottom w:val="0"/>
                  <w:divBdr>
                    <w:top w:val="none" w:sz="0" w:space="0" w:color="auto"/>
                    <w:left w:val="none" w:sz="0" w:space="0" w:color="auto"/>
                    <w:bottom w:val="none" w:sz="0" w:space="0" w:color="auto"/>
                    <w:right w:val="none" w:sz="0" w:space="0" w:color="auto"/>
                  </w:divBdr>
                  <w:divsChild>
                    <w:div w:id="699356194">
                      <w:marLeft w:val="0"/>
                      <w:marRight w:val="0"/>
                      <w:marTop w:val="0"/>
                      <w:marBottom w:val="0"/>
                      <w:divBdr>
                        <w:top w:val="none" w:sz="0" w:space="0" w:color="auto"/>
                        <w:left w:val="none" w:sz="0" w:space="0" w:color="auto"/>
                        <w:bottom w:val="none" w:sz="0" w:space="0" w:color="auto"/>
                        <w:right w:val="none" w:sz="0" w:space="0" w:color="auto"/>
                      </w:divBdr>
                    </w:div>
                    <w:div w:id="8557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893">
      <w:bodyDiv w:val="1"/>
      <w:marLeft w:val="0"/>
      <w:marRight w:val="0"/>
      <w:marTop w:val="0"/>
      <w:marBottom w:val="0"/>
      <w:divBdr>
        <w:top w:val="none" w:sz="0" w:space="0" w:color="auto"/>
        <w:left w:val="none" w:sz="0" w:space="0" w:color="auto"/>
        <w:bottom w:val="none" w:sz="0" w:space="0" w:color="auto"/>
        <w:right w:val="none" w:sz="0" w:space="0" w:color="auto"/>
      </w:divBdr>
      <w:divsChild>
        <w:div w:id="102388045">
          <w:marLeft w:val="0"/>
          <w:marRight w:val="0"/>
          <w:marTop w:val="315"/>
          <w:marBottom w:val="0"/>
          <w:divBdr>
            <w:top w:val="none" w:sz="0" w:space="0" w:color="auto"/>
            <w:left w:val="none" w:sz="0" w:space="0" w:color="auto"/>
            <w:bottom w:val="none" w:sz="0" w:space="0" w:color="auto"/>
            <w:right w:val="none" w:sz="0" w:space="0" w:color="auto"/>
          </w:divBdr>
        </w:div>
        <w:div w:id="464545295">
          <w:marLeft w:val="0"/>
          <w:marRight w:val="0"/>
          <w:marTop w:val="0"/>
          <w:marBottom w:val="315"/>
          <w:divBdr>
            <w:top w:val="none" w:sz="0" w:space="0" w:color="auto"/>
            <w:left w:val="none" w:sz="0" w:space="0" w:color="auto"/>
            <w:bottom w:val="none" w:sz="0" w:space="0" w:color="auto"/>
            <w:right w:val="none" w:sz="0" w:space="0" w:color="auto"/>
          </w:divBdr>
          <w:divsChild>
            <w:div w:id="468131119">
              <w:marLeft w:val="0"/>
              <w:marRight w:val="0"/>
              <w:marTop w:val="0"/>
              <w:marBottom w:val="0"/>
              <w:divBdr>
                <w:top w:val="none" w:sz="0" w:space="0" w:color="auto"/>
                <w:left w:val="none" w:sz="0" w:space="0" w:color="auto"/>
                <w:bottom w:val="none" w:sz="0" w:space="0" w:color="auto"/>
                <w:right w:val="none" w:sz="0" w:space="0" w:color="auto"/>
              </w:divBdr>
              <w:divsChild>
                <w:div w:id="231043632">
                  <w:marLeft w:val="180"/>
                  <w:marRight w:val="0"/>
                  <w:marTop w:val="0"/>
                  <w:marBottom w:val="0"/>
                  <w:divBdr>
                    <w:top w:val="none" w:sz="0" w:space="0" w:color="auto"/>
                    <w:left w:val="none" w:sz="0" w:space="0" w:color="auto"/>
                    <w:bottom w:val="none" w:sz="0" w:space="0" w:color="auto"/>
                    <w:right w:val="none" w:sz="0" w:space="0" w:color="auto"/>
                  </w:divBdr>
                </w:div>
                <w:div w:id="556475545">
                  <w:marLeft w:val="180"/>
                  <w:marRight w:val="0"/>
                  <w:marTop w:val="0"/>
                  <w:marBottom w:val="0"/>
                  <w:divBdr>
                    <w:top w:val="none" w:sz="0" w:space="0" w:color="auto"/>
                    <w:left w:val="none" w:sz="0" w:space="0" w:color="auto"/>
                    <w:bottom w:val="none" w:sz="0" w:space="0" w:color="auto"/>
                    <w:right w:val="none" w:sz="0" w:space="0" w:color="auto"/>
                  </w:divBdr>
                </w:div>
                <w:div w:id="15741203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5392">
      <w:bodyDiv w:val="1"/>
      <w:marLeft w:val="0"/>
      <w:marRight w:val="0"/>
      <w:marTop w:val="0"/>
      <w:marBottom w:val="0"/>
      <w:divBdr>
        <w:top w:val="none" w:sz="0" w:space="0" w:color="auto"/>
        <w:left w:val="none" w:sz="0" w:space="0" w:color="auto"/>
        <w:bottom w:val="none" w:sz="0" w:space="0" w:color="auto"/>
        <w:right w:val="none" w:sz="0" w:space="0" w:color="auto"/>
      </w:divBdr>
      <w:divsChild>
        <w:div w:id="318733887">
          <w:marLeft w:val="-150"/>
          <w:marRight w:val="-150"/>
          <w:marTop w:val="0"/>
          <w:marBottom w:val="0"/>
          <w:divBdr>
            <w:top w:val="none" w:sz="0" w:space="0" w:color="auto"/>
            <w:left w:val="none" w:sz="0" w:space="0" w:color="auto"/>
            <w:bottom w:val="none" w:sz="0" w:space="0" w:color="auto"/>
            <w:right w:val="none" w:sz="0" w:space="0" w:color="auto"/>
          </w:divBdr>
        </w:div>
        <w:div w:id="558901950">
          <w:marLeft w:val="-150"/>
          <w:marRight w:val="-150"/>
          <w:marTop w:val="0"/>
          <w:marBottom w:val="0"/>
          <w:divBdr>
            <w:top w:val="none" w:sz="0" w:space="0" w:color="auto"/>
            <w:left w:val="none" w:sz="0" w:space="0" w:color="auto"/>
            <w:bottom w:val="none" w:sz="0" w:space="0" w:color="auto"/>
            <w:right w:val="none" w:sz="0" w:space="0" w:color="auto"/>
          </w:divBdr>
        </w:div>
      </w:divsChild>
    </w:div>
    <w:div w:id="118227660">
      <w:bodyDiv w:val="1"/>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
        <w:div w:id="1232958085">
          <w:marLeft w:val="0"/>
          <w:marRight w:val="0"/>
          <w:marTop w:val="0"/>
          <w:marBottom w:val="0"/>
          <w:divBdr>
            <w:top w:val="none" w:sz="0" w:space="0" w:color="auto"/>
            <w:left w:val="none" w:sz="0" w:space="0" w:color="auto"/>
            <w:bottom w:val="none" w:sz="0" w:space="0" w:color="auto"/>
            <w:right w:val="none" w:sz="0" w:space="0" w:color="auto"/>
          </w:divBdr>
          <w:divsChild>
            <w:div w:id="1370641449">
              <w:marLeft w:val="0"/>
              <w:marRight w:val="0"/>
              <w:marTop w:val="0"/>
              <w:marBottom w:val="0"/>
              <w:divBdr>
                <w:top w:val="none" w:sz="0" w:space="0" w:color="auto"/>
                <w:left w:val="none" w:sz="0" w:space="0" w:color="auto"/>
                <w:bottom w:val="none" w:sz="0" w:space="0" w:color="auto"/>
                <w:right w:val="none" w:sz="0" w:space="0" w:color="auto"/>
              </w:divBdr>
              <w:divsChild>
                <w:div w:id="52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2668">
      <w:bodyDiv w:val="1"/>
      <w:marLeft w:val="0"/>
      <w:marRight w:val="0"/>
      <w:marTop w:val="0"/>
      <w:marBottom w:val="0"/>
      <w:divBdr>
        <w:top w:val="none" w:sz="0" w:space="0" w:color="auto"/>
        <w:left w:val="none" w:sz="0" w:space="0" w:color="auto"/>
        <w:bottom w:val="none" w:sz="0" w:space="0" w:color="auto"/>
        <w:right w:val="none" w:sz="0" w:space="0" w:color="auto"/>
      </w:divBdr>
      <w:divsChild>
        <w:div w:id="549805556">
          <w:marLeft w:val="0"/>
          <w:marRight w:val="0"/>
          <w:marTop w:val="240"/>
          <w:marBottom w:val="0"/>
          <w:divBdr>
            <w:top w:val="none" w:sz="0" w:space="0" w:color="auto"/>
            <w:left w:val="none" w:sz="0" w:space="0" w:color="auto"/>
            <w:bottom w:val="none" w:sz="0" w:space="0" w:color="auto"/>
            <w:right w:val="none" w:sz="0" w:space="0" w:color="auto"/>
          </w:divBdr>
        </w:div>
      </w:divsChild>
    </w:div>
    <w:div w:id="118451181">
      <w:bodyDiv w:val="1"/>
      <w:marLeft w:val="0"/>
      <w:marRight w:val="0"/>
      <w:marTop w:val="0"/>
      <w:marBottom w:val="0"/>
      <w:divBdr>
        <w:top w:val="none" w:sz="0" w:space="0" w:color="auto"/>
        <w:left w:val="none" w:sz="0" w:space="0" w:color="auto"/>
        <w:bottom w:val="none" w:sz="0" w:space="0" w:color="auto"/>
        <w:right w:val="none" w:sz="0" w:space="0" w:color="auto"/>
      </w:divBdr>
      <w:divsChild>
        <w:div w:id="762459173">
          <w:marLeft w:val="0"/>
          <w:marRight w:val="0"/>
          <w:marTop w:val="0"/>
          <w:marBottom w:val="450"/>
          <w:divBdr>
            <w:top w:val="none" w:sz="0" w:space="0" w:color="auto"/>
            <w:left w:val="none" w:sz="0" w:space="0" w:color="auto"/>
            <w:bottom w:val="single" w:sz="6" w:space="0" w:color="CCCCCC"/>
            <w:right w:val="none" w:sz="0" w:space="0" w:color="auto"/>
          </w:divBdr>
          <w:divsChild>
            <w:div w:id="3484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2013">
      <w:bodyDiv w:val="1"/>
      <w:marLeft w:val="0"/>
      <w:marRight w:val="0"/>
      <w:marTop w:val="0"/>
      <w:marBottom w:val="0"/>
      <w:divBdr>
        <w:top w:val="none" w:sz="0" w:space="0" w:color="auto"/>
        <w:left w:val="none" w:sz="0" w:space="0" w:color="auto"/>
        <w:bottom w:val="none" w:sz="0" w:space="0" w:color="auto"/>
        <w:right w:val="none" w:sz="0" w:space="0" w:color="auto"/>
      </w:divBdr>
      <w:divsChild>
        <w:div w:id="1311668056">
          <w:marLeft w:val="0"/>
          <w:marRight w:val="0"/>
          <w:marTop w:val="0"/>
          <w:marBottom w:val="0"/>
          <w:divBdr>
            <w:top w:val="none" w:sz="0" w:space="0" w:color="auto"/>
            <w:left w:val="none" w:sz="0" w:space="0" w:color="auto"/>
            <w:bottom w:val="none" w:sz="0" w:space="0" w:color="auto"/>
            <w:right w:val="none" w:sz="0" w:space="0" w:color="auto"/>
          </w:divBdr>
          <w:divsChild>
            <w:div w:id="197401723">
              <w:marLeft w:val="0"/>
              <w:marRight w:val="0"/>
              <w:marTop w:val="0"/>
              <w:marBottom w:val="0"/>
              <w:divBdr>
                <w:top w:val="none" w:sz="0" w:space="0" w:color="auto"/>
                <w:left w:val="none" w:sz="0" w:space="0" w:color="auto"/>
                <w:bottom w:val="none" w:sz="0" w:space="0" w:color="auto"/>
                <w:right w:val="none" w:sz="0" w:space="0" w:color="auto"/>
              </w:divBdr>
            </w:div>
            <w:div w:id="496195709">
              <w:marLeft w:val="0"/>
              <w:marRight w:val="0"/>
              <w:marTop w:val="0"/>
              <w:marBottom w:val="0"/>
              <w:divBdr>
                <w:top w:val="none" w:sz="0" w:space="0" w:color="auto"/>
                <w:left w:val="none" w:sz="0" w:space="0" w:color="auto"/>
                <w:bottom w:val="none" w:sz="0" w:space="0" w:color="auto"/>
                <w:right w:val="none" w:sz="0" w:space="0" w:color="auto"/>
              </w:divBdr>
            </w:div>
          </w:divsChild>
        </w:div>
        <w:div w:id="1831865081">
          <w:marLeft w:val="0"/>
          <w:marRight w:val="0"/>
          <w:marTop w:val="0"/>
          <w:marBottom w:val="0"/>
          <w:divBdr>
            <w:top w:val="none" w:sz="0" w:space="0" w:color="auto"/>
            <w:left w:val="none" w:sz="0" w:space="0" w:color="auto"/>
            <w:bottom w:val="none" w:sz="0" w:space="0" w:color="auto"/>
            <w:right w:val="none" w:sz="0" w:space="0" w:color="auto"/>
          </w:divBdr>
          <w:divsChild>
            <w:div w:id="260994151">
              <w:marLeft w:val="0"/>
              <w:marRight w:val="0"/>
              <w:marTop w:val="0"/>
              <w:marBottom w:val="0"/>
              <w:divBdr>
                <w:top w:val="none" w:sz="0" w:space="0" w:color="auto"/>
                <w:left w:val="none" w:sz="0" w:space="0" w:color="auto"/>
                <w:bottom w:val="none" w:sz="0" w:space="0" w:color="auto"/>
                <w:right w:val="none" w:sz="0" w:space="0" w:color="auto"/>
              </w:divBdr>
            </w:div>
            <w:div w:id="1229878644">
              <w:marLeft w:val="0"/>
              <w:marRight w:val="0"/>
              <w:marTop w:val="0"/>
              <w:marBottom w:val="0"/>
              <w:divBdr>
                <w:top w:val="none" w:sz="0" w:space="0" w:color="auto"/>
                <w:left w:val="none" w:sz="0" w:space="0" w:color="auto"/>
                <w:bottom w:val="none" w:sz="0" w:space="0" w:color="auto"/>
                <w:right w:val="none" w:sz="0" w:space="0" w:color="auto"/>
              </w:divBdr>
            </w:div>
            <w:div w:id="280458905">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20466628">
      <w:bodyDiv w:val="1"/>
      <w:marLeft w:val="0"/>
      <w:marRight w:val="0"/>
      <w:marTop w:val="0"/>
      <w:marBottom w:val="0"/>
      <w:divBdr>
        <w:top w:val="none" w:sz="0" w:space="0" w:color="auto"/>
        <w:left w:val="none" w:sz="0" w:space="0" w:color="auto"/>
        <w:bottom w:val="none" w:sz="0" w:space="0" w:color="auto"/>
        <w:right w:val="none" w:sz="0" w:space="0" w:color="auto"/>
      </w:divBdr>
      <w:divsChild>
        <w:div w:id="1992559553">
          <w:marLeft w:val="-150"/>
          <w:marRight w:val="-150"/>
          <w:marTop w:val="0"/>
          <w:marBottom w:val="0"/>
          <w:divBdr>
            <w:top w:val="none" w:sz="0" w:space="0" w:color="auto"/>
            <w:left w:val="none" w:sz="0" w:space="0" w:color="auto"/>
            <w:bottom w:val="none" w:sz="0" w:space="0" w:color="auto"/>
            <w:right w:val="none" w:sz="0" w:space="0" w:color="auto"/>
          </w:divBdr>
          <w:divsChild>
            <w:div w:id="216284948">
              <w:marLeft w:val="0"/>
              <w:marRight w:val="0"/>
              <w:marTop w:val="0"/>
              <w:marBottom w:val="0"/>
              <w:divBdr>
                <w:top w:val="none" w:sz="0" w:space="0" w:color="auto"/>
                <w:left w:val="none" w:sz="0" w:space="0" w:color="auto"/>
                <w:bottom w:val="none" w:sz="0" w:space="0" w:color="auto"/>
                <w:right w:val="none" w:sz="0" w:space="0" w:color="auto"/>
              </w:divBdr>
              <w:divsChild>
                <w:div w:id="2100366836">
                  <w:marLeft w:val="0"/>
                  <w:marRight w:val="0"/>
                  <w:marTop w:val="0"/>
                  <w:marBottom w:val="0"/>
                  <w:divBdr>
                    <w:top w:val="none" w:sz="0" w:space="0" w:color="auto"/>
                    <w:left w:val="none" w:sz="0" w:space="0" w:color="auto"/>
                    <w:bottom w:val="none" w:sz="0" w:space="0" w:color="auto"/>
                    <w:right w:val="none" w:sz="0" w:space="0" w:color="auto"/>
                  </w:divBdr>
                  <w:divsChild>
                    <w:div w:id="570430849">
                      <w:marLeft w:val="0"/>
                      <w:marRight w:val="0"/>
                      <w:marTop w:val="0"/>
                      <w:marBottom w:val="0"/>
                      <w:divBdr>
                        <w:top w:val="none" w:sz="0" w:space="0" w:color="auto"/>
                        <w:left w:val="none" w:sz="0" w:space="0" w:color="auto"/>
                        <w:bottom w:val="none" w:sz="0" w:space="0" w:color="auto"/>
                        <w:right w:val="none" w:sz="0" w:space="0" w:color="auto"/>
                      </w:divBdr>
                    </w:div>
                  </w:divsChild>
                </w:div>
                <w:div w:id="354503142">
                  <w:marLeft w:val="0"/>
                  <w:marRight w:val="0"/>
                  <w:marTop w:val="0"/>
                  <w:marBottom w:val="0"/>
                  <w:divBdr>
                    <w:top w:val="none" w:sz="0" w:space="0" w:color="auto"/>
                    <w:left w:val="none" w:sz="0" w:space="0" w:color="auto"/>
                    <w:bottom w:val="none" w:sz="0" w:space="0" w:color="auto"/>
                    <w:right w:val="none" w:sz="0" w:space="0" w:color="auto"/>
                  </w:divBdr>
                  <w:divsChild>
                    <w:div w:id="13090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60626">
          <w:marLeft w:val="-150"/>
          <w:marRight w:val="-150"/>
          <w:marTop w:val="0"/>
          <w:marBottom w:val="0"/>
          <w:divBdr>
            <w:top w:val="none" w:sz="0" w:space="0" w:color="auto"/>
            <w:left w:val="none" w:sz="0" w:space="0" w:color="auto"/>
            <w:bottom w:val="none" w:sz="0" w:space="0" w:color="auto"/>
            <w:right w:val="none" w:sz="0" w:space="0" w:color="auto"/>
          </w:divBdr>
          <w:divsChild>
            <w:div w:id="696547442">
              <w:marLeft w:val="0"/>
              <w:marRight w:val="0"/>
              <w:marTop w:val="0"/>
              <w:marBottom w:val="0"/>
              <w:divBdr>
                <w:top w:val="none" w:sz="0" w:space="0" w:color="auto"/>
                <w:left w:val="none" w:sz="0" w:space="0" w:color="auto"/>
                <w:bottom w:val="none" w:sz="0" w:space="0" w:color="auto"/>
                <w:right w:val="none" w:sz="0" w:space="0" w:color="auto"/>
              </w:divBdr>
              <w:divsChild>
                <w:div w:id="159003092">
                  <w:marLeft w:val="0"/>
                  <w:marRight w:val="0"/>
                  <w:marTop w:val="0"/>
                  <w:marBottom w:val="0"/>
                  <w:divBdr>
                    <w:top w:val="none" w:sz="0" w:space="0" w:color="auto"/>
                    <w:left w:val="none" w:sz="0" w:space="0" w:color="auto"/>
                    <w:bottom w:val="none" w:sz="0" w:space="0" w:color="auto"/>
                    <w:right w:val="none" w:sz="0" w:space="0" w:color="auto"/>
                  </w:divBdr>
                  <w:divsChild>
                    <w:div w:id="2035230408">
                      <w:marLeft w:val="0"/>
                      <w:marRight w:val="0"/>
                      <w:marTop w:val="0"/>
                      <w:marBottom w:val="0"/>
                      <w:divBdr>
                        <w:top w:val="none" w:sz="0" w:space="0" w:color="auto"/>
                        <w:left w:val="none" w:sz="0" w:space="0" w:color="auto"/>
                        <w:bottom w:val="none" w:sz="0" w:space="0" w:color="auto"/>
                        <w:right w:val="none" w:sz="0" w:space="0" w:color="auto"/>
                      </w:divBdr>
                    </w:div>
                    <w:div w:id="1796095754">
                      <w:marLeft w:val="0"/>
                      <w:marRight w:val="0"/>
                      <w:marTop w:val="0"/>
                      <w:marBottom w:val="0"/>
                      <w:divBdr>
                        <w:top w:val="none" w:sz="0" w:space="0" w:color="auto"/>
                        <w:left w:val="none" w:sz="0" w:space="0" w:color="auto"/>
                        <w:bottom w:val="none" w:sz="0" w:space="0" w:color="auto"/>
                        <w:right w:val="none" w:sz="0" w:space="0" w:color="auto"/>
                      </w:divBdr>
                      <w:divsChild>
                        <w:div w:id="1824008621">
                          <w:marLeft w:val="0"/>
                          <w:marRight w:val="0"/>
                          <w:marTop w:val="0"/>
                          <w:marBottom w:val="0"/>
                          <w:divBdr>
                            <w:top w:val="none" w:sz="0" w:space="0" w:color="auto"/>
                            <w:left w:val="none" w:sz="0" w:space="0" w:color="auto"/>
                            <w:bottom w:val="none" w:sz="0" w:space="0" w:color="auto"/>
                            <w:right w:val="none" w:sz="0" w:space="0" w:color="auto"/>
                          </w:divBdr>
                          <w:divsChild>
                            <w:div w:id="1411468451">
                              <w:marLeft w:val="0"/>
                              <w:marRight w:val="0"/>
                              <w:marTop w:val="0"/>
                              <w:marBottom w:val="0"/>
                              <w:divBdr>
                                <w:top w:val="none" w:sz="0" w:space="0" w:color="auto"/>
                                <w:left w:val="none" w:sz="0" w:space="0" w:color="auto"/>
                                <w:bottom w:val="none" w:sz="0" w:space="0" w:color="auto"/>
                                <w:right w:val="none" w:sz="0" w:space="0" w:color="auto"/>
                              </w:divBdr>
                            </w:div>
                            <w:div w:id="397873000">
                              <w:marLeft w:val="0"/>
                              <w:marRight w:val="0"/>
                              <w:marTop w:val="0"/>
                              <w:marBottom w:val="0"/>
                              <w:divBdr>
                                <w:top w:val="none" w:sz="0" w:space="0" w:color="auto"/>
                                <w:left w:val="none" w:sz="0" w:space="0" w:color="auto"/>
                                <w:bottom w:val="none" w:sz="0" w:space="0" w:color="auto"/>
                                <w:right w:val="none" w:sz="0" w:space="0" w:color="auto"/>
                              </w:divBdr>
                            </w:div>
                            <w:div w:id="569123863">
                              <w:marLeft w:val="0"/>
                              <w:marRight w:val="0"/>
                              <w:marTop w:val="0"/>
                              <w:marBottom w:val="0"/>
                              <w:divBdr>
                                <w:top w:val="none" w:sz="0" w:space="0" w:color="auto"/>
                                <w:left w:val="none" w:sz="0" w:space="0" w:color="auto"/>
                                <w:bottom w:val="none" w:sz="0" w:space="0" w:color="auto"/>
                                <w:right w:val="none" w:sz="0" w:space="0" w:color="auto"/>
                              </w:divBdr>
                            </w:div>
                            <w:div w:id="1672440364">
                              <w:marLeft w:val="0"/>
                              <w:marRight w:val="0"/>
                              <w:marTop w:val="0"/>
                              <w:marBottom w:val="0"/>
                              <w:divBdr>
                                <w:top w:val="none" w:sz="0" w:space="0" w:color="auto"/>
                                <w:left w:val="none" w:sz="0" w:space="0" w:color="auto"/>
                                <w:bottom w:val="none" w:sz="0" w:space="0" w:color="auto"/>
                                <w:right w:val="none" w:sz="0" w:space="0" w:color="auto"/>
                              </w:divBdr>
                            </w:div>
                            <w:div w:id="21233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20368">
              <w:marLeft w:val="0"/>
              <w:marRight w:val="0"/>
              <w:marTop w:val="0"/>
              <w:marBottom w:val="0"/>
              <w:divBdr>
                <w:top w:val="none" w:sz="0" w:space="0" w:color="auto"/>
                <w:left w:val="none" w:sz="0" w:space="0" w:color="auto"/>
                <w:bottom w:val="none" w:sz="0" w:space="0" w:color="auto"/>
                <w:right w:val="none" w:sz="0" w:space="0" w:color="auto"/>
              </w:divBdr>
              <w:divsChild>
                <w:div w:id="1870945319">
                  <w:marLeft w:val="0"/>
                  <w:marRight w:val="0"/>
                  <w:marTop w:val="0"/>
                  <w:marBottom w:val="0"/>
                  <w:divBdr>
                    <w:top w:val="none" w:sz="0" w:space="0" w:color="auto"/>
                    <w:left w:val="none" w:sz="0" w:space="0" w:color="auto"/>
                    <w:bottom w:val="none" w:sz="0" w:space="0" w:color="auto"/>
                    <w:right w:val="none" w:sz="0" w:space="0" w:color="auto"/>
                  </w:divBdr>
                  <w:divsChild>
                    <w:div w:id="1978294911">
                      <w:marLeft w:val="0"/>
                      <w:marRight w:val="0"/>
                      <w:marTop w:val="0"/>
                      <w:marBottom w:val="0"/>
                      <w:divBdr>
                        <w:top w:val="none" w:sz="0" w:space="0" w:color="auto"/>
                        <w:left w:val="none" w:sz="0" w:space="0" w:color="auto"/>
                        <w:bottom w:val="none" w:sz="0" w:space="0" w:color="auto"/>
                        <w:right w:val="none" w:sz="0" w:space="0" w:color="auto"/>
                      </w:divBdr>
                      <w:divsChild>
                        <w:div w:id="1884634740">
                          <w:marLeft w:val="0"/>
                          <w:marRight w:val="0"/>
                          <w:marTop w:val="0"/>
                          <w:marBottom w:val="0"/>
                          <w:divBdr>
                            <w:top w:val="none" w:sz="0" w:space="0" w:color="auto"/>
                            <w:left w:val="none" w:sz="0" w:space="0" w:color="auto"/>
                            <w:bottom w:val="none" w:sz="0" w:space="0" w:color="auto"/>
                            <w:right w:val="none" w:sz="0" w:space="0" w:color="auto"/>
                          </w:divBdr>
                        </w:div>
                      </w:divsChild>
                    </w:div>
                    <w:div w:id="7121152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0659778">
      <w:bodyDiv w:val="1"/>
      <w:marLeft w:val="0"/>
      <w:marRight w:val="0"/>
      <w:marTop w:val="0"/>
      <w:marBottom w:val="0"/>
      <w:divBdr>
        <w:top w:val="none" w:sz="0" w:space="0" w:color="auto"/>
        <w:left w:val="none" w:sz="0" w:space="0" w:color="auto"/>
        <w:bottom w:val="none" w:sz="0" w:space="0" w:color="auto"/>
        <w:right w:val="none" w:sz="0" w:space="0" w:color="auto"/>
      </w:divBdr>
      <w:divsChild>
        <w:div w:id="1039479124">
          <w:marLeft w:val="-225"/>
          <w:marRight w:val="-225"/>
          <w:marTop w:val="0"/>
          <w:marBottom w:val="0"/>
          <w:divBdr>
            <w:top w:val="none" w:sz="0" w:space="0" w:color="auto"/>
            <w:left w:val="none" w:sz="0" w:space="0" w:color="auto"/>
            <w:bottom w:val="none" w:sz="0" w:space="0" w:color="auto"/>
            <w:right w:val="none" w:sz="0" w:space="0" w:color="auto"/>
          </w:divBdr>
        </w:div>
        <w:div w:id="1136754105">
          <w:marLeft w:val="-225"/>
          <w:marRight w:val="-225"/>
          <w:marTop w:val="0"/>
          <w:marBottom w:val="0"/>
          <w:divBdr>
            <w:top w:val="none" w:sz="0" w:space="0" w:color="auto"/>
            <w:left w:val="none" w:sz="0" w:space="0" w:color="auto"/>
            <w:bottom w:val="none" w:sz="0" w:space="0" w:color="auto"/>
            <w:right w:val="none" w:sz="0" w:space="0" w:color="auto"/>
          </w:divBdr>
        </w:div>
      </w:divsChild>
    </w:div>
    <w:div w:id="121509808">
      <w:bodyDiv w:val="1"/>
      <w:marLeft w:val="0"/>
      <w:marRight w:val="0"/>
      <w:marTop w:val="0"/>
      <w:marBottom w:val="0"/>
      <w:divBdr>
        <w:top w:val="none" w:sz="0" w:space="0" w:color="auto"/>
        <w:left w:val="none" w:sz="0" w:space="0" w:color="auto"/>
        <w:bottom w:val="none" w:sz="0" w:space="0" w:color="auto"/>
        <w:right w:val="none" w:sz="0" w:space="0" w:color="auto"/>
      </w:divBdr>
      <w:divsChild>
        <w:div w:id="671877736">
          <w:marLeft w:val="-225"/>
          <w:marRight w:val="-225"/>
          <w:marTop w:val="0"/>
          <w:marBottom w:val="0"/>
          <w:divBdr>
            <w:top w:val="none" w:sz="0" w:space="0" w:color="auto"/>
            <w:left w:val="none" w:sz="0" w:space="0" w:color="auto"/>
            <w:bottom w:val="none" w:sz="0" w:space="0" w:color="auto"/>
            <w:right w:val="none" w:sz="0" w:space="0" w:color="auto"/>
          </w:divBdr>
        </w:div>
        <w:div w:id="1195457327">
          <w:marLeft w:val="-225"/>
          <w:marRight w:val="-225"/>
          <w:marTop w:val="0"/>
          <w:marBottom w:val="0"/>
          <w:divBdr>
            <w:top w:val="none" w:sz="0" w:space="0" w:color="auto"/>
            <w:left w:val="none" w:sz="0" w:space="0" w:color="auto"/>
            <w:bottom w:val="none" w:sz="0" w:space="0" w:color="auto"/>
            <w:right w:val="none" w:sz="0" w:space="0" w:color="auto"/>
          </w:divBdr>
          <w:divsChild>
            <w:div w:id="328561997">
              <w:marLeft w:val="0"/>
              <w:marRight w:val="0"/>
              <w:marTop w:val="0"/>
              <w:marBottom w:val="0"/>
              <w:divBdr>
                <w:top w:val="none" w:sz="0" w:space="0" w:color="auto"/>
                <w:left w:val="none" w:sz="0" w:space="0" w:color="auto"/>
                <w:bottom w:val="none" w:sz="0" w:space="0" w:color="auto"/>
                <w:right w:val="none" w:sz="0" w:space="0" w:color="auto"/>
              </w:divBdr>
              <w:divsChild>
                <w:div w:id="399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4860">
      <w:bodyDiv w:val="1"/>
      <w:marLeft w:val="0"/>
      <w:marRight w:val="0"/>
      <w:marTop w:val="0"/>
      <w:marBottom w:val="0"/>
      <w:divBdr>
        <w:top w:val="none" w:sz="0" w:space="0" w:color="auto"/>
        <w:left w:val="none" w:sz="0" w:space="0" w:color="auto"/>
        <w:bottom w:val="none" w:sz="0" w:space="0" w:color="auto"/>
        <w:right w:val="none" w:sz="0" w:space="0" w:color="auto"/>
      </w:divBdr>
    </w:div>
    <w:div w:id="121731395">
      <w:bodyDiv w:val="1"/>
      <w:marLeft w:val="0"/>
      <w:marRight w:val="0"/>
      <w:marTop w:val="0"/>
      <w:marBottom w:val="0"/>
      <w:divBdr>
        <w:top w:val="none" w:sz="0" w:space="0" w:color="auto"/>
        <w:left w:val="none" w:sz="0" w:space="0" w:color="auto"/>
        <w:bottom w:val="none" w:sz="0" w:space="0" w:color="auto"/>
        <w:right w:val="none" w:sz="0" w:space="0" w:color="auto"/>
      </w:divBdr>
    </w:div>
    <w:div w:id="121853055">
      <w:bodyDiv w:val="1"/>
      <w:marLeft w:val="0"/>
      <w:marRight w:val="0"/>
      <w:marTop w:val="0"/>
      <w:marBottom w:val="0"/>
      <w:divBdr>
        <w:top w:val="none" w:sz="0" w:space="0" w:color="auto"/>
        <w:left w:val="none" w:sz="0" w:space="0" w:color="auto"/>
        <w:bottom w:val="none" w:sz="0" w:space="0" w:color="auto"/>
        <w:right w:val="none" w:sz="0" w:space="0" w:color="auto"/>
      </w:divBdr>
      <w:divsChild>
        <w:div w:id="303462369">
          <w:marLeft w:val="0"/>
          <w:marRight w:val="0"/>
          <w:marTop w:val="0"/>
          <w:marBottom w:val="0"/>
          <w:divBdr>
            <w:top w:val="none" w:sz="0" w:space="0" w:color="auto"/>
            <w:left w:val="none" w:sz="0" w:space="0" w:color="auto"/>
            <w:bottom w:val="none" w:sz="0" w:space="0" w:color="auto"/>
            <w:right w:val="none" w:sz="0" w:space="0" w:color="auto"/>
          </w:divBdr>
        </w:div>
        <w:div w:id="622812060">
          <w:marLeft w:val="0"/>
          <w:marRight w:val="0"/>
          <w:marTop w:val="0"/>
          <w:marBottom w:val="0"/>
          <w:divBdr>
            <w:top w:val="none" w:sz="0" w:space="0" w:color="auto"/>
            <w:left w:val="none" w:sz="0" w:space="0" w:color="auto"/>
            <w:bottom w:val="none" w:sz="0" w:space="0" w:color="auto"/>
            <w:right w:val="none" w:sz="0" w:space="0" w:color="auto"/>
          </w:divBdr>
        </w:div>
        <w:div w:id="1332025844">
          <w:marLeft w:val="0"/>
          <w:marRight w:val="0"/>
          <w:marTop w:val="0"/>
          <w:marBottom w:val="0"/>
          <w:divBdr>
            <w:top w:val="none" w:sz="0" w:space="0" w:color="auto"/>
            <w:left w:val="none" w:sz="0" w:space="0" w:color="auto"/>
            <w:bottom w:val="none" w:sz="0" w:space="0" w:color="auto"/>
            <w:right w:val="none" w:sz="0" w:space="0" w:color="auto"/>
          </w:divBdr>
          <w:divsChild>
            <w:div w:id="49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5061">
      <w:bodyDiv w:val="1"/>
      <w:marLeft w:val="0"/>
      <w:marRight w:val="0"/>
      <w:marTop w:val="0"/>
      <w:marBottom w:val="0"/>
      <w:divBdr>
        <w:top w:val="none" w:sz="0" w:space="0" w:color="auto"/>
        <w:left w:val="none" w:sz="0" w:space="0" w:color="auto"/>
        <w:bottom w:val="none" w:sz="0" w:space="0" w:color="auto"/>
        <w:right w:val="none" w:sz="0" w:space="0" w:color="auto"/>
      </w:divBdr>
      <w:divsChild>
        <w:div w:id="447510662">
          <w:marLeft w:val="0"/>
          <w:marRight w:val="0"/>
          <w:marTop w:val="0"/>
          <w:marBottom w:val="0"/>
          <w:divBdr>
            <w:top w:val="none" w:sz="0" w:space="0" w:color="auto"/>
            <w:left w:val="none" w:sz="0" w:space="0" w:color="auto"/>
            <w:bottom w:val="none" w:sz="0" w:space="0" w:color="auto"/>
            <w:right w:val="none" w:sz="0" w:space="0" w:color="auto"/>
          </w:divBdr>
        </w:div>
        <w:div w:id="740717750">
          <w:marLeft w:val="0"/>
          <w:marRight w:val="0"/>
          <w:marTop w:val="0"/>
          <w:marBottom w:val="0"/>
          <w:divBdr>
            <w:top w:val="none" w:sz="0" w:space="0" w:color="auto"/>
            <w:left w:val="none" w:sz="0" w:space="0" w:color="auto"/>
            <w:bottom w:val="none" w:sz="0" w:space="0" w:color="auto"/>
            <w:right w:val="none" w:sz="0" w:space="0" w:color="auto"/>
          </w:divBdr>
          <w:divsChild>
            <w:div w:id="1701852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234574">
      <w:bodyDiv w:val="1"/>
      <w:marLeft w:val="0"/>
      <w:marRight w:val="0"/>
      <w:marTop w:val="0"/>
      <w:marBottom w:val="0"/>
      <w:divBdr>
        <w:top w:val="none" w:sz="0" w:space="0" w:color="auto"/>
        <w:left w:val="none" w:sz="0" w:space="0" w:color="auto"/>
        <w:bottom w:val="none" w:sz="0" w:space="0" w:color="auto"/>
        <w:right w:val="none" w:sz="0" w:space="0" w:color="auto"/>
      </w:divBdr>
      <w:divsChild>
        <w:div w:id="160660080">
          <w:marLeft w:val="0"/>
          <w:marRight w:val="0"/>
          <w:marTop w:val="0"/>
          <w:marBottom w:val="0"/>
          <w:divBdr>
            <w:top w:val="none" w:sz="0" w:space="0" w:color="auto"/>
            <w:left w:val="none" w:sz="0" w:space="0" w:color="auto"/>
            <w:bottom w:val="none" w:sz="0" w:space="0" w:color="auto"/>
            <w:right w:val="none" w:sz="0" w:space="0" w:color="auto"/>
          </w:divBdr>
          <w:divsChild>
            <w:div w:id="835874690">
              <w:marLeft w:val="0"/>
              <w:marRight w:val="0"/>
              <w:marTop w:val="0"/>
              <w:marBottom w:val="0"/>
              <w:divBdr>
                <w:top w:val="none" w:sz="0" w:space="0" w:color="auto"/>
                <w:left w:val="none" w:sz="0" w:space="0" w:color="auto"/>
                <w:bottom w:val="none" w:sz="0" w:space="0" w:color="auto"/>
                <w:right w:val="none" w:sz="0" w:space="0" w:color="auto"/>
              </w:divBdr>
            </w:div>
          </w:divsChild>
        </w:div>
        <w:div w:id="294335369">
          <w:marLeft w:val="0"/>
          <w:marRight w:val="0"/>
          <w:marTop w:val="0"/>
          <w:marBottom w:val="0"/>
          <w:divBdr>
            <w:top w:val="none" w:sz="0" w:space="0" w:color="auto"/>
            <w:left w:val="none" w:sz="0" w:space="0" w:color="auto"/>
            <w:bottom w:val="none" w:sz="0" w:space="0" w:color="auto"/>
            <w:right w:val="none" w:sz="0" w:space="0" w:color="auto"/>
          </w:divBdr>
        </w:div>
        <w:div w:id="1371147932">
          <w:marLeft w:val="0"/>
          <w:marRight w:val="0"/>
          <w:marTop w:val="0"/>
          <w:marBottom w:val="0"/>
          <w:divBdr>
            <w:top w:val="none" w:sz="0" w:space="0" w:color="auto"/>
            <w:left w:val="none" w:sz="0" w:space="0" w:color="auto"/>
            <w:bottom w:val="none" w:sz="0" w:space="0" w:color="auto"/>
            <w:right w:val="none" w:sz="0" w:space="0" w:color="auto"/>
          </w:divBdr>
        </w:div>
      </w:divsChild>
    </w:div>
    <w:div w:id="122815851">
      <w:bodyDiv w:val="1"/>
      <w:marLeft w:val="0"/>
      <w:marRight w:val="0"/>
      <w:marTop w:val="0"/>
      <w:marBottom w:val="0"/>
      <w:divBdr>
        <w:top w:val="none" w:sz="0" w:space="0" w:color="auto"/>
        <w:left w:val="none" w:sz="0" w:space="0" w:color="auto"/>
        <w:bottom w:val="none" w:sz="0" w:space="0" w:color="auto"/>
        <w:right w:val="none" w:sz="0" w:space="0" w:color="auto"/>
      </w:divBdr>
      <w:divsChild>
        <w:div w:id="182667827">
          <w:marLeft w:val="0"/>
          <w:marRight w:val="0"/>
          <w:marTop w:val="0"/>
          <w:marBottom w:val="0"/>
          <w:divBdr>
            <w:top w:val="single" w:sz="2" w:space="0" w:color="E5E7EB"/>
            <w:left w:val="single" w:sz="2" w:space="0" w:color="E5E7EB"/>
            <w:bottom w:val="single" w:sz="2" w:space="0" w:color="E5E7EB"/>
            <w:right w:val="single" w:sz="2" w:space="0" w:color="E5E7EB"/>
          </w:divBdr>
        </w:div>
        <w:div w:id="947740223">
          <w:marLeft w:val="0"/>
          <w:marRight w:val="0"/>
          <w:marTop w:val="0"/>
          <w:marBottom w:val="0"/>
          <w:divBdr>
            <w:top w:val="single" w:sz="2" w:space="0" w:color="E5E7EB"/>
            <w:left w:val="single" w:sz="2" w:space="0" w:color="E5E7EB"/>
            <w:bottom w:val="single" w:sz="2" w:space="0" w:color="E5E7EB"/>
            <w:right w:val="single" w:sz="2" w:space="0" w:color="E5E7EB"/>
          </w:divBdr>
          <w:divsChild>
            <w:div w:id="1485581793">
              <w:marLeft w:val="0"/>
              <w:marRight w:val="0"/>
              <w:marTop w:val="0"/>
              <w:marBottom w:val="0"/>
              <w:divBdr>
                <w:top w:val="single" w:sz="2" w:space="0" w:color="E5E7EB"/>
                <w:left w:val="single" w:sz="2" w:space="0" w:color="E5E7EB"/>
                <w:bottom w:val="single" w:sz="2" w:space="0" w:color="E5E7EB"/>
                <w:right w:val="single" w:sz="2" w:space="0" w:color="E5E7EB"/>
              </w:divBdr>
              <w:divsChild>
                <w:div w:id="302665132">
                  <w:marLeft w:val="0"/>
                  <w:marRight w:val="0"/>
                  <w:marTop w:val="0"/>
                  <w:marBottom w:val="0"/>
                  <w:divBdr>
                    <w:top w:val="single" w:sz="2" w:space="0" w:color="E5E7EB"/>
                    <w:left w:val="single" w:sz="2" w:space="0" w:color="E5E7EB"/>
                    <w:bottom w:val="single" w:sz="2" w:space="0" w:color="E5E7EB"/>
                    <w:right w:val="single" w:sz="2" w:space="0" w:color="E5E7EB"/>
                  </w:divBdr>
                  <w:divsChild>
                    <w:div w:id="732120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330293">
          <w:marLeft w:val="0"/>
          <w:marRight w:val="0"/>
          <w:marTop w:val="0"/>
          <w:marBottom w:val="0"/>
          <w:divBdr>
            <w:top w:val="single" w:sz="2" w:space="0" w:color="E5E7EB"/>
            <w:left w:val="single" w:sz="2" w:space="0" w:color="E5E7EB"/>
            <w:bottom w:val="single" w:sz="2" w:space="0" w:color="E5E7EB"/>
            <w:right w:val="single" w:sz="2" w:space="0" w:color="E5E7EB"/>
          </w:divBdr>
          <w:divsChild>
            <w:div w:id="1673291093">
              <w:marLeft w:val="0"/>
              <w:marRight w:val="0"/>
              <w:marTop w:val="0"/>
              <w:marBottom w:val="0"/>
              <w:divBdr>
                <w:top w:val="single" w:sz="2" w:space="0" w:color="E5E7EB"/>
                <w:left w:val="single" w:sz="2" w:space="0" w:color="E5E7EB"/>
                <w:bottom w:val="single" w:sz="2" w:space="0" w:color="E5E7EB"/>
                <w:right w:val="single" w:sz="2" w:space="0" w:color="E5E7EB"/>
              </w:divBdr>
              <w:divsChild>
                <w:div w:id="1241404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230962">
      <w:bodyDiv w:val="1"/>
      <w:marLeft w:val="0"/>
      <w:marRight w:val="0"/>
      <w:marTop w:val="0"/>
      <w:marBottom w:val="0"/>
      <w:divBdr>
        <w:top w:val="none" w:sz="0" w:space="0" w:color="auto"/>
        <w:left w:val="none" w:sz="0" w:space="0" w:color="auto"/>
        <w:bottom w:val="none" w:sz="0" w:space="0" w:color="auto"/>
        <w:right w:val="none" w:sz="0" w:space="0" w:color="auto"/>
      </w:divBdr>
      <w:divsChild>
        <w:div w:id="1176263258">
          <w:marLeft w:val="-100"/>
          <w:marRight w:val="-100"/>
          <w:marTop w:val="0"/>
          <w:marBottom w:val="0"/>
          <w:divBdr>
            <w:top w:val="none" w:sz="0" w:space="0" w:color="auto"/>
            <w:left w:val="none" w:sz="0" w:space="0" w:color="auto"/>
            <w:bottom w:val="none" w:sz="0" w:space="0" w:color="auto"/>
            <w:right w:val="none" w:sz="0" w:space="0" w:color="auto"/>
          </w:divBdr>
        </w:div>
      </w:divsChild>
    </w:div>
    <w:div w:id="123620078">
      <w:bodyDiv w:val="1"/>
      <w:marLeft w:val="0"/>
      <w:marRight w:val="0"/>
      <w:marTop w:val="0"/>
      <w:marBottom w:val="0"/>
      <w:divBdr>
        <w:top w:val="none" w:sz="0" w:space="0" w:color="auto"/>
        <w:left w:val="none" w:sz="0" w:space="0" w:color="auto"/>
        <w:bottom w:val="none" w:sz="0" w:space="0" w:color="auto"/>
        <w:right w:val="none" w:sz="0" w:space="0" w:color="auto"/>
      </w:divBdr>
      <w:divsChild>
        <w:div w:id="148642694">
          <w:marLeft w:val="-225"/>
          <w:marRight w:val="-225"/>
          <w:marTop w:val="0"/>
          <w:marBottom w:val="0"/>
          <w:divBdr>
            <w:top w:val="none" w:sz="0" w:space="0" w:color="auto"/>
            <w:left w:val="none" w:sz="0" w:space="0" w:color="auto"/>
            <w:bottom w:val="none" w:sz="0" w:space="0" w:color="auto"/>
            <w:right w:val="none" w:sz="0" w:space="0" w:color="auto"/>
          </w:divBdr>
        </w:div>
        <w:div w:id="1557668993">
          <w:marLeft w:val="-225"/>
          <w:marRight w:val="-225"/>
          <w:marTop w:val="0"/>
          <w:marBottom w:val="0"/>
          <w:divBdr>
            <w:top w:val="none" w:sz="0" w:space="0" w:color="auto"/>
            <w:left w:val="none" w:sz="0" w:space="0" w:color="auto"/>
            <w:bottom w:val="none" w:sz="0" w:space="0" w:color="auto"/>
            <w:right w:val="none" w:sz="0" w:space="0" w:color="auto"/>
          </w:divBdr>
          <w:divsChild>
            <w:div w:id="2052536233">
              <w:marLeft w:val="0"/>
              <w:marRight w:val="0"/>
              <w:marTop w:val="0"/>
              <w:marBottom w:val="0"/>
              <w:divBdr>
                <w:top w:val="none" w:sz="0" w:space="0" w:color="auto"/>
                <w:left w:val="none" w:sz="0" w:space="0" w:color="auto"/>
                <w:bottom w:val="none" w:sz="0" w:space="0" w:color="auto"/>
                <w:right w:val="none" w:sz="0" w:space="0" w:color="auto"/>
              </w:divBdr>
              <w:divsChild>
                <w:div w:id="145442060">
                  <w:marLeft w:val="0"/>
                  <w:marRight w:val="0"/>
                  <w:marTop w:val="0"/>
                  <w:marBottom w:val="0"/>
                  <w:divBdr>
                    <w:top w:val="none" w:sz="0" w:space="0" w:color="auto"/>
                    <w:left w:val="none" w:sz="0" w:space="0" w:color="auto"/>
                    <w:bottom w:val="none" w:sz="0" w:space="0" w:color="auto"/>
                    <w:right w:val="none" w:sz="0" w:space="0" w:color="auto"/>
                  </w:divBdr>
                </w:div>
                <w:div w:id="926890365">
                  <w:marLeft w:val="0"/>
                  <w:marRight w:val="0"/>
                  <w:marTop w:val="0"/>
                  <w:marBottom w:val="450"/>
                  <w:divBdr>
                    <w:top w:val="none" w:sz="0" w:space="0" w:color="auto"/>
                    <w:left w:val="none" w:sz="0" w:space="0" w:color="auto"/>
                    <w:bottom w:val="none" w:sz="0" w:space="0" w:color="auto"/>
                    <w:right w:val="none" w:sz="0" w:space="0" w:color="auto"/>
                  </w:divBdr>
                  <w:divsChild>
                    <w:div w:id="743527728">
                      <w:marLeft w:val="0"/>
                      <w:marRight w:val="0"/>
                      <w:marTop w:val="0"/>
                      <w:marBottom w:val="0"/>
                      <w:divBdr>
                        <w:top w:val="single" w:sz="6" w:space="0" w:color="DEE2E6"/>
                        <w:left w:val="single" w:sz="6" w:space="0" w:color="DEE2E6"/>
                        <w:bottom w:val="single" w:sz="6" w:space="0" w:color="DEE2E6"/>
                        <w:right w:val="single" w:sz="6" w:space="0" w:color="DEE2E6"/>
                      </w:divBdr>
                      <w:divsChild>
                        <w:div w:id="1429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9143">
      <w:bodyDiv w:val="1"/>
      <w:marLeft w:val="0"/>
      <w:marRight w:val="0"/>
      <w:marTop w:val="0"/>
      <w:marBottom w:val="0"/>
      <w:divBdr>
        <w:top w:val="none" w:sz="0" w:space="0" w:color="auto"/>
        <w:left w:val="none" w:sz="0" w:space="0" w:color="auto"/>
        <w:bottom w:val="none" w:sz="0" w:space="0" w:color="auto"/>
        <w:right w:val="none" w:sz="0" w:space="0" w:color="auto"/>
      </w:divBdr>
      <w:divsChild>
        <w:div w:id="1626303157">
          <w:marLeft w:val="0"/>
          <w:marRight w:val="0"/>
          <w:marTop w:val="0"/>
          <w:marBottom w:val="0"/>
          <w:divBdr>
            <w:top w:val="none" w:sz="0" w:space="0" w:color="auto"/>
            <w:left w:val="none" w:sz="0" w:space="0" w:color="auto"/>
            <w:bottom w:val="none" w:sz="0" w:space="0" w:color="auto"/>
            <w:right w:val="none" w:sz="0" w:space="0" w:color="auto"/>
          </w:divBdr>
          <w:divsChild>
            <w:div w:id="2017610311">
              <w:marLeft w:val="0"/>
              <w:marRight w:val="0"/>
              <w:marTop w:val="0"/>
              <w:marBottom w:val="240"/>
              <w:divBdr>
                <w:top w:val="none" w:sz="0" w:space="0" w:color="auto"/>
                <w:left w:val="none" w:sz="0" w:space="0" w:color="auto"/>
                <w:bottom w:val="none" w:sz="0" w:space="0" w:color="auto"/>
                <w:right w:val="none" w:sz="0" w:space="0" w:color="auto"/>
              </w:divBdr>
              <w:divsChild>
                <w:div w:id="1898542047">
                  <w:marLeft w:val="0"/>
                  <w:marRight w:val="0"/>
                  <w:marTop w:val="0"/>
                  <w:marBottom w:val="0"/>
                  <w:divBdr>
                    <w:top w:val="none" w:sz="0" w:space="0" w:color="auto"/>
                    <w:left w:val="none" w:sz="0" w:space="0" w:color="auto"/>
                    <w:bottom w:val="none" w:sz="0" w:space="0" w:color="auto"/>
                    <w:right w:val="none" w:sz="0" w:space="0" w:color="auto"/>
                  </w:divBdr>
                </w:div>
                <w:div w:id="1626501338">
                  <w:marLeft w:val="60"/>
                  <w:marRight w:val="0"/>
                  <w:marTop w:val="0"/>
                  <w:marBottom w:val="0"/>
                  <w:divBdr>
                    <w:top w:val="none" w:sz="0" w:space="0" w:color="auto"/>
                    <w:left w:val="none" w:sz="0" w:space="0" w:color="auto"/>
                    <w:bottom w:val="none" w:sz="0" w:space="0" w:color="auto"/>
                    <w:right w:val="none" w:sz="0" w:space="0" w:color="auto"/>
                  </w:divBdr>
                </w:div>
              </w:divsChild>
            </w:div>
            <w:div w:id="901790043">
              <w:marLeft w:val="0"/>
              <w:marRight w:val="0"/>
              <w:marTop w:val="0"/>
              <w:marBottom w:val="225"/>
              <w:divBdr>
                <w:top w:val="none" w:sz="0" w:space="0" w:color="auto"/>
                <w:left w:val="none" w:sz="0" w:space="0" w:color="auto"/>
                <w:bottom w:val="none" w:sz="0" w:space="0" w:color="auto"/>
                <w:right w:val="none" w:sz="0" w:space="0" w:color="auto"/>
              </w:divBdr>
            </w:div>
          </w:divsChild>
        </w:div>
        <w:div w:id="235823234">
          <w:marLeft w:val="0"/>
          <w:marRight w:val="0"/>
          <w:marTop w:val="0"/>
          <w:marBottom w:val="0"/>
          <w:divBdr>
            <w:top w:val="none" w:sz="0" w:space="0" w:color="auto"/>
            <w:left w:val="none" w:sz="0" w:space="0" w:color="auto"/>
            <w:bottom w:val="none" w:sz="0" w:space="0" w:color="auto"/>
            <w:right w:val="none" w:sz="0" w:space="0" w:color="auto"/>
          </w:divBdr>
        </w:div>
        <w:div w:id="1923638986">
          <w:marLeft w:val="0"/>
          <w:marRight w:val="0"/>
          <w:marTop w:val="315"/>
          <w:marBottom w:val="0"/>
          <w:divBdr>
            <w:top w:val="none" w:sz="0" w:space="0" w:color="auto"/>
            <w:left w:val="none" w:sz="0" w:space="0" w:color="auto"/>
            <w:bottom w:val="none" w:sz="0" w:space="0" w:color="auto"/>
            <w:right w:val="none" w:sz="0" w:space="0" w:color="auto"/>
          </w:divBdr>
          <w:divsChild>
            <w:div w:id="21360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7631">
      <w:bodyDiv w:val="1"/>
      <w:marLeft w:val="0"/>
      <w:marRight w:val="0"/>
      <w:marTop w:val="0"/>
      <w:marBottom w:val="0"/>
      <w:divBdr>
        <w:top w:val="none" w:sz="0" w:space="0" w:color="auto"/>
        <w:left w:val="none" w:sz="0" w:space="0" w:color="auto"/>
        <w:bottom w:val="none" w:sz="0" w:space="0" w:color="auto"/>
        <w:right w:val="none" w:sz="0" w:space="0" w:color="auto"/>
      </w:divBdr>
    </w:div>
    <w:div w:id="125009662">
      <w:bodyDiv w:val="1"/>
      <w:marLeft w:val="0"/>
      <w:marRight w:val="0"/>
      <w:marTop w:val="0"/>
      <w:marBottom w:val="0"/>
      <w:divBdr>
        <w:top w:val="none" w:sz="0" w:space="0" w:color="auto"/>
        <w:left w:val="none" w:sz="0" w:space="0" w:color="auto"/>
        <w:bottom w:val="none" w:sz="0" w:space="0" w:color="auto"/>
        <w:right w:val="none" w:sz="0" w:space="0" w:color="auto"/>
      </w:divBdr>
      <w:divsChild>
        <w:div w:id="899637767">
          <w:marLeft w:val="-225"/>
          <w:marRight w:val="-225"/>
          <w:marTop w:val="0"/>
          <w:marBottom w:val="0"/>
          <w:divBdr>
            <w:top w:val="none" w:sz="0" w:space="0" w:color="auto"/>
            <w:left w:val="none" w:sz="0" w:space="0" w:color="auto"/>
            <w:bottom w:val="none" w:sz="0" w:space="0" w:color="auto"/>
            <w:right w:val="none" w:sz="0" w:space="0" w:color="auto"/>
          </w:divBdr>
        </w:div>
      </w:divsChild>
    </w:div>
    <w:div w:id="125047688">
      <w:bodyDiv w:val="1"/>
      <w:marLeft w:val="0"/>
      <w:marRight w:val="0"/>
      <w:marTop w:val="0"/>
      <w:marBottom w:val="0"/>
      <w:divBdr>
        <w:top w:val="none" w:sz="0" w:space="0" w:color="auto"/>
        <w:left w:val="none" w:sz="0" w:space="0" w:color="auto"/>
        <w:bottom w:val="none" w:sz="0" w:space="0" w:color="auto"/>
        <w:right w:val="none" w:sz="0" w:space="0" w:color="auto"/>
      </w:divBdr>
      <w:divsChild>
        <w:div w:id="1740980397">
          <w:marLeft w:val="0"/>
          <w:marRight w:val="0"/>
          <w:marTop w:val="0"/>
          <w:marBottom w:val="0"/>
          <w:divBdr>
            <w:top w:val="none" w:sz="0" w:space="0" w:color="auto"/>
            <w:left w:val="none" w:sz="0" w:space="0" w:color="auto"/>
            <w:bottom w:val="none" w:sz="0" w:space="0" w:color="auto"/>
            <w:right w:val="none" w:sz="0" w:space="0" w:color="auto"/>
          </w:divBdr>
        </w:div>
        <w:div w:id="1339578097">
          <w:marLeft w:val="0"/>
          <w:marRight w:val="0"/>
          <w:marTop w:val="0"/>
          <w:marBottom w:val="0"/>
          <w:divBdr>
            <w:top w:val="none" w:sz="0" w:space="0" w:color="auto"/>
            <w:left w:val="none" w:sz="0" w:space="0" w:color="auto"/>
            <w:bottom w:val="none" w:sz="0" w:space="0" w:color="auto"/>
            <w:right w:val="none" w:sz="0" w:space="0" w:color="auto"/>
          </w:divBdr>
          <w:divsChild>
            <w:div w:id="1084767835">
              <w:marLeft w:val="0"/>
              <w:marRight w:val="0"/>
              <w:marTop w:val="0"/>
              <w:marBottom w:val="0"/>
              <w:divBdr>
                <w:top w:val="none" w:sz="0" w:space="0" w:color="auto"/>
                <w:left w:val="none" w:sz="0" w:space="0" w:color="auto"/>
                <w:bottom w:val="none" w:sz="0" w:space="0" w:color="auto"/>
                <w:right w:val="none" w:sz="0" w:space="0" w:color="auto"/>
              </w:divBdr>
              <w:divsChild>
                <w:div w:id="1677877454">
                  <w:marLeft w:val="0"/>
                  <w:marRight w:val="0"/>
                  <w:marTop w:val="0"/>
                  <w:marBottom w:val="0"/>
                  <w:divBdr>
                    <w:top w:val="none" w:sz="0" w:space="0" w:color="auto"/>
                    <w:left w:val="none" w:sz="0" w:space="0" w:color="auto"/>
                    <w:bottom w:val="none" w:sz="0" w:space="0" w:color="auto"/>
                    <w:right w:val="none" w:sz="0" w:space="0" w:color="auto"/>
                  </w:divBdr>
                </w:div>
                <w:div w:id="1353145014">
                  <w:marLeft w:val="0"/>
                  <w:marRight w:val="0"/>
                  <w:marTop w:val="0"/>
                  <w:marBottom w:val="0"/>
                  <w:divBdr>
                    <w:top w:val="none" w:sz="0" w:space="0" w:color="auto"/>
                    <w:left w:val="none" w:sz="0" w:space="0" w:color="auto"/>
                    <w:bottom w:val="none" w:sz="0" w:space="0" w:color="auto"/>
                    <w:right w:val="none" w:sz="0" w:space="0" w:color="auto"/>
                  </w:divBdr>
                </w:div>
                <w:div w:id="5767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5525">
      <w:bodyDiv w:val="1"/>
      <w:marLeft w:val="0"/>
      <w:marRight w:val="0"/>
      <w:marTop w:val="0"/>
      <w:marBottom w:val="0"/>
      <w:divBdr>
        <w:top w:val="none" w:sz="0" w:space="0" w:color="auto"/>
        <w:left w:val="none" w:sz="0" w:space="0" w:color="auto"/>
        <w:bottom w:val="none" w:sz="0" w:space="0" w:color="auto"/>
        <w:right w:val="none" w:sz="0" w:space="0" w:color="auto"/>
      </w:divBdr>
      <w:divsChild>
        <w:div w:id="623848298">
          <w:marLeft w:val="0"/>
          <w:marRight w:val="0"/>
          <w:marTop w:val="0"/>
          <w:marBottom w:val="0"/>
          <w:divBdr>
            <w:top w:val="none" w:sz="0" w:space="0" w:color="auto"/>
            <w:left w:val="none" w:sz="0" w:space="0" w:color="auto"/>
            <w:bottom w:val="none" w:sz="0" w:space="0" w:color="auto"/>
            <w:right w:val="none" w:sz="0" w:space="0" w:color="auto"/>
          </w:divBdr>
        </w:div>
        <w:div w:id="1081217149">
          <w:marLeft w:val="0"/>
          <w:marRight w:val="0"/>
          <w:marTop w:val="0"/>
          <w:marBottom w:val="0"/>
          <w:divBdr>
            <w:top w:val="none" w:sz="0" w:space="0" w:color="auto"/>
            <w:left w:val="none" w:sz="0" w:space="0" w:color="auto"/>
            <w:bottom w:val="none" w:sz="0" w:space="0" w:color="auto"/>
            <w:right w:val="none" w:sz="0" w:space="0" w:color="auto"/>
          </w:divBdr>
          <w:divsChild>
            <w:div w:id="257100298">
              <w:marLeft w:val="0"/>
              <w:marRight w:val="0"/>
              <w:marTop w:val="0"/>
              <w:marBottom w:val="0"/>
              <w:divBdr>
                <w:top w:val="none" w:sz="0" w:space="0" w:color="auto"/>
                <w:left w:val="none" w:sz="0" w:space="0" w:color="auto"/>
                <w:bottom w:val="none" w:sz="0" w:space="0" w:color="auto"/>
                <w:right w:val="none" w:sz="0" w:space="0" w:color="auto"/>
              </w:divBdr>
            </w:div>
            <w:div w:id="1426412952">
              <w:marLeft w:val="0"/>
              <w:marRight w:val="0"/>
              <w:marTop w:val="0"/>
              <w:marBottom w:val="0"/>
              <w:divBdr>
                <w:top w:val="none" w:sz="0" w:space="0" w:color="auto"/>
                <w:left w:val="none" w:sz="0" w:space="0" w:color="auto"/>
                <w:bottom w:val="none" w:sz="0" w:space="0" w:color="auto"/>
                <w:right w:val="none" w:sz="0" w:space="0" w:color="auto"/>
              </w:divBdr>
              <w:divsChild>
                <w:div w:id="105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7665">
      <w:bodyDiv w:val="1"/>
      <w:marLeft w:val="0"/>
      <w:marRight w:val="0"/>
      <w:marTop w:val="0"/>
      <w:marBottom w:val="0"/>
      <w:divBdr>
        <w:top w:val="none" w:sz="0" w:space="0" w:color="auto"/>
        <w:left w:val="none" w:sz="0" w:space="0" w:color="auto"/>
        <w:bottom w:val="none" w:sz="0" w:space="0" w:color="auto"/>
        <w:right w:val="none" w:sz="0" w:space="0" w:color="auto"/>
      </w:divBdr>
      <w:divsChild>
        <w:div w:id="774520730">
          <w:marLeft w:val="0"/>
          <w:marRight w:val="0"/>
          <w:marTop w:val="0"/>
          <w:marBottom w:val="0"/>
          <w:divBdr>
            <w:top w:val="none" w:sz="0" w:space="0" w:color="auto"/>
            <w:left w:val="none" w:sz="0" w:space="0" w:color="auto"/>
            <w:bottom w:val="none" w:sz="0" w:space="0" w:color="auto"/>
            <w:right w:val="none" w:sz="0" w:space="0" w:color="auto"/>
          </w:divBdr>
        </w:div>
      </w:divsChild>
    </w:div>
    <w:div w:id="125508924">
      <w:bodyDiv w:val="1"/>
      <w:marLeft w:val="0"/>
      <w:marRight w:val="0"/>
      <w:marTop w:val="0"/>
      <w:marBottom w:val="0"/>
      <w:divBdr>
        <w:top w:val="none" w:sz="0" w:space="0" w:color="auto"/>
        <w:left w:val="none" w:sz="0" w:space="0" w:color="auto"/>
        <w:bottom w:val="none" w:sz="0" w:space="0" w:color="auto"/>
        <w:right w:val="none" w:sz="0" w:space="0" w:color="auto"/>
      </w:divBdr>
      <w:divsChild>
        <w:div w:id="1809932314">
          <w:marLeft w:val="-120"/>
          <w:marRight w:val="-120"/>
          <w:marTop w:val="120"/>
          <w:marBottom w:val="120"/>
          <w:divBdr>
            <w:top w:val="none" w:sz="0" w:space="0" w:color="auto"/>
            <w:left w:val="none" w:sz="0" w:space="0" w:color="auto"/>
            <w:bottom w:val="none" w:sz="0" w:space="0" w:color="auto"/>
            <w:right w:val="none" w:sz="0" w:space="0" w:color="auto"/>
          </w:divBdr>
          <w:divsChild>
            <w:div w:id="1518813649">
              <w:marLeft w:val="0"/>
              <w:marRight w:val="0"/>
              <w:marTop w:val="0"/>
              <w:marBottom w:val="0"/>
              <w:divBdr>
                <w:top w:val="none" w:sz="0" w:space="0" w:color="auto"/>
                <w:left w:val="none" w:sz="0" w:space="0" w:color="auto"/>
                <w:bottom w:val="none" w:sz="0" w:space="0" w:color="auto"/>
                <w:right w:val="none" w:sz="0" w:space="0" w:color="auto"/>
              </w:divBdr>
              <w:divsChild>
                <w:div w:id="801385324">
                  <w:marLeft w:val="0"/>
                  <w:marRight w:val="0"/>
                  <w:marTop w:val="0"/>
                  <w:marBottom w:val="0"/>
                  <w:divBdr>
                    <w:top w:val="none" w:sz="0" w:space="0" w:color="auto"/>
                    <w:left w:val="none" w:sz="0" w:space="0" w:color="auto"/>
                    <w:bottom w:val="none" w:sz="0" w:space="0" w:color="auto"/>
                    <w:right w:val="none" w:sz="0" w:space="0" w:color="auto"/>
                  </w:divBdr>
                  <w:divsChild>
                    <w:div w:id="777913002">
                      <w:marLeft w:val="0"/>
                      <w:marRight w:val="0"/>
                      <w:marTop w:val="0"/>
                      <w:marBottom w:val="0"/>
                      <w:divBdr>
                        <w:top w:val="none" w:sz="0" w:space="0" w:color="auto"/>
                        <w:left w:val="none" w:sz="0" w:space="0" w:color="auto"/>
                        <w:bottom w:val="none" w:sz="0" w:space="0" w:color="auto"/>
                        <w:right w:val="none" w:sz="0" w:space="0" w:color="auto"/>
                      </w:divBdr>
                      <w:divsChild>
                        <w:div w:id="654605073">
                          <w:marLeft w:val="0"/>
                          <w:marRight w:val="120"/>
                          <w:marTop w:val="0"/>
                          <w:marBottom w:val="0"/>
                          <w:divBdr>
                            <w:top w:val="none" w:sz="0" w:space="0" w:color="auto"/>
                            <w:left w:val="none" w:sz="0" w:space="0" w:color="auto"/>
                            <w:bottom w:val="none" w:sz="0" w:space="0" w:color="auto"/>
                            <w:right w:val="none" w:sz="0" w:space="0" w:color="auto"/>
                          </w:divBdr>
                        </w:div>
                        <w:div w:id="16002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9666">
              <w:marLeft w:val="0"/>
              <w:marRight w:val="0"/>
              <w:marTop w:val="0"/>
              <w:marBottom w:val="0"/>
              <w:divBdr>
                <w:top w:val="none" w:sz="0" w:space="0" w:color="auto"/>
                <w:left w:val="none" w:sz="0" w:space="0" w:color="auto"/>
                <w:bottom w:val="none" w:sz="0" w:space="0" w:color="auto"/>
                <w:right w:val="none" w:sz="0" w:space="0" w:color="auto"/>
              </w:divBdr>
              <w:divsChild>
                <w:div w:id="1718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0457">
          <w:marLeft w:val="-120"/>
          <w:marRight w:val="-120"/>
          <w:marTop w:val="120"/>
          <w:marBottom w:val="120"/>
          <w:divBdr>
            <w:top w:val="none" w:sz="0" w:space="0" w:color="auto"/>
            <w:left w:val="none" w:sz="0" w:space="0" w:color="auto"/>
            <w:bottom w:val="none" w:sz="0" w:space="0" w:color="auto"/>
            <w:right w:val="none" w:sz="0" w:space="0" w:color="auto"/>
          </w:divBdr>
          <w:divsChild>
            <w:div w:id="1614632749">
              <w:marLeft w:val="0"/>
              <w:marRight w:val="0"/>
              <w:marTop w:val="0"/>
              <w:marBottom w:val="0"/>
              <w:divBdr>
                <w:top w:val="none" w:sz="0" w:space="0" w:color="auto"/>
                <w:left w:val="none" w:sz="0" w:space="0" w:color="auto"/>
                <w:bottom w:val="none" w:sz="0" w:space="0" w:color="auto"/>
                <w:right w:val="none" w:sz="0" w:space="0" w:color="auto"/>
              </w:divBdr>
              <w:divsChild>
                <w:div w:id="1343555925">
                  <w:marLeft w:val="0"/>
                  <w:marRight w:val="0"/>
                  <w:marTop w:val="120"/>
                  <w:marBottom w:val="120"/>
                  <w:divBdr>
                    <w:top w:val="none" w:sz="0" w:space="0" w:color="auto"/>
                    <w:left w:val="none" w:sz="0" w:space="0" w:color="auto"/>
                    <w:bottom w:val="none" w:sz="0" w:space="0" w:color="auto"/>
                    <w:right w:val="none" w:sz="0" w:space="0" w:color="auto"/>
                  </w:divBdr>
                  <w:divsChild>
                    <w:div w:id="1965622614">
                      <w:marLeft w:val="0"/>
                      <w:marRight w:val="0"/>
                      <w:marTop w:val="0"/>
                      <w:marBottom w:val="0"/>
                      <w:divBdr>
                        <w:top w:val="none" w:sz="0" w:space="0" w:color="auto"/>
                        <w:left w:val="none" w:sz="0" w:space="0" w:color="auto"/>
                        <w:bottom w:val="none" w:sz="0" w:space="0" w:color="auto"/>
                        <w:right w:val="none" w:sz="0" w:space="0" w:color="auto"/>
                      </w:divBdr>
                    </w:div>
                  </w:divsChild>
                </w:div>
                <w:div w:id="4293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1996">
      <w:bodyDiv w:val="1"/>
      <w:marLeft w:val="0"/>
      <w:marRight w:val="0"/>
      <w:marTop w:val="0"/>
      <w:marBottom w:val="0"/>
      <w:divBdr>
        <w:top w:val="none" w:sz="0" w:space="0" w:color="auto"/>
        <w:left w:val="none" w:sz="0" w:space="0" w:color="auto"/>
        <w:bottom w:val="none" w:sz="0" w:space="0" w:color="auto"/>
        <w:right w:val="none" w:sz="0" w:space="0" w:color="auto"/>
      </w:divBdr>
      <w:divsChild>
        <w:div w:id="115297257">
          <w:marLeft w:val="-150"/>
          <w:marRight w:val="-150"/>
          <w:marTop w:val="0"/>
          <w:marBottom w:val="0"/>
          <w:divBdr>
            <w:top w:val="none" w:sz="0" w:space="0" w:color="auto"/>
            <w:left w:val="none" w:sz="0" w:space="0" w:color="auto"/>
            <w:bottom w:val="none" w:sz="0" w:space="0" w:color="auto"/>
            <w:right w:val="none" w:sz="0" w:space="0" w:color="auto"/>
          </w:divBdr>
          <w:divsChild>
            <w:div w:id="768506912">
              <w:marLeft w:val="0"/>
              <w:marRight w:val="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sChild>
                    <w:div w:id="1047146835">
                      <w:marLeft w:val="0"/>
                      <w:marRight w:val="0"/>
                      <w:marTop w:val="0"/>
                      <w:marBottom w:val="0"/>
                      <w:divBdr>
                        <w:top w:val="none" w:sz="0" w:space="0" w:color="auto"/>
                        <w:left w:val="none" w:sz="0" w:space="0" w:color="auto"/>
                        <w:bottom w:val="none" w:sz="0" w:space="0" w:color="auto"/>
                        <w:right w:val="none" w:sz="0" w:space="0" w:color="auto"/>
                      </w:divBdr>
                    </w:div>
                  </w:divsChild>
                </w:div>
                <w:div w:id="1557354340">
                  <w:marLeft w:val="0"/>
                  <w:marRight w:val="0"/>
                  <w:marTop w:val="0"/>
                  <w:marBottom w:val="0"/>
                  <w:divBdr>
                    <w:top w:val="none" w:sz="0" w:space="0" w:color="auto"/>
                    <w:left w:val="none" w:sz="0" w:space="0" w:color="auto"/>
                    <w:bottom w:val="none" w:sz="0" w:space="0" w:color="auto"/>
                    <w:right w:val="none" w:sz="0" w:space="0" w:color="auto"/>
                  </w:divBdr>
                  <w:divsChild>
                    <w:div w:id="3063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3404">
      <w:bodyDiv w:val="1"/>
      <w:marLeft w:val="0"/>
      <w:marRight w:val="0"/>
      <w:marTop w:val="0"/>
      <w:marBottom w:val="0"/>
      <w:divBdr>
        <w:top w:val="none" w:sz="0" w:space="0" w:color="auto"/>
        <w:left w:val="none" w:sz="0" w:space="0" w:color="auto"/>
        <w:bottom w:val="none" w:sz="0" w:space="0" w:color="auto"/>
        <w:right w:val="none" w:sz="0" w:space="0" w:color="auto"/>
      </w:divBdr>
      <w:divsChild>
        <w:div w:id="937248414">
          <w:marLeft w:val="0"/>
          <w:marRight w:val="0"/>
          <w:marTop w:val="0"/>
          <w:marBottom w:val="0"/>
          <w:divBdr>
            <w:top w:val="none" w:sz="0" w:space="0" w:color="auto"/>
            <w:left w:val="none" w:sz="0" w:space="0" w:color="auto"/>
            <w:bottom w:val="none" w:sz="0" w:space="0" w:color="auto"/>
            <w:right w:val="none" w:sz="0" w:space="0" w:color="auto"/>
          </w:divBdr>
        </w:div>
        <w:div w:id="1147167854">
          <w:marLeft w:val="0"/>
          <w:marRight w:val="0"/>
          <w:marTop w:val="0"/>
          <w:marBottom w:val="0"/>
          <w:divBdr>
            <w:top w:val="none" w:sz="0" w:space="0" w:color="auto"/>
            <w:left w:val="none" w:sz="0" w:space="0" w:color="auto"/>
            <w:bottom w:val="none" w:sz="0" w:space="0" w:color="auto"/>
            <w:right w:val="none" w:sz="0" w:space="0" w:color="auto"/>
          </w:divBdr>
        </w:div>
      </w:divsChild>
    </w:div>
    <w:div w:id="126440852">
      <w:bodyDiv w:val="1"/>
      <w:marLeft w:val="0"/>
      <w:marRight w:val="0"/>
      <w:marTop w:val="0"/>
      <w:marBottom w:val="0"/>
      <w:divBdr>
        <w:top w:val="none" w:sz="0" w:space="0" w:color="auto"/>
        <w:left w:val="none" w:sz="0" w:space="0" w:color="auto"/>
        <w:bottom w:val="none" w:sz="0" w:space="0" w:color="auto"/>
        <w:right w:val="none" w:sz="0" w:space="0" w:color="auto"/>
      </w:divBdr>
      <w:divsChild>
        <w:div w:id="122579649">
          <w:marLeft w:val="0"/>
          <w:marRight w:val="0"/>
          <w:marTop w:val="0"/>
          <w:marBottom w:val="240"/>
          <w:divBdr>
            <w:top w:val="none" w:sz="0" w:space="0" w:color="auto"/>
            <w:left w:val="none" w:sz="0" w:space="0" w:color="auto"/>
            <w:bottom w:val="none" w:sz="0" w:space="0" w:color="auto"/>
            <w:right w:val="none" w:sz="0" w:space="0" w:color="auto"/>
          </w:divBdr>
          <w:divsChild>
            <w:div w:id="778916759">
              <w:marLeft w:val="0"/>
              <w:marRight w:val="0"/>
              <w:marTop w:val="0"/>
              <w:marBottom w:val="0"/>
              <w:divBdr>
                <w:top w:val="none" w:sz="0" w:space="0" w:color="auto"/>
                <w:left w:val="none" w:sz="0" w:space="0" w:color="auto"/>
                <w:bottom w:val="none" w:sz="0" w:space="0" w:color="auto"/>
                <w:right w:val="none" w:sz="0" w:space="0" w:color="auto"/>
              </w:divBdr>
            </w:div>
          </w:divsChild>
        </w:div>
        <w:div w:id="596837139">
          <w:marLeft w:val="0"/>
          <w:marRight w:val="0"/>
          <w:marTop w:val="0"/>
          <w:marBottom w:val="225"/>
          <w:divBdr>
            <w:top w:val="none" w:sz="0" w:space="0" w:color="auto"/>
            <w:left w:val="none" w:sz="0" w:space="0" w:color="auto"/>
            <w:bottom w:val="none" w:sz="0" w:space="0" w:color="auto"/>
            <w:right w:val="none" w:sz="0" w:space="0" w:color="auto"/>
          </w:divBdr>
        </w:div>
      </w:divsChild>
    </w:div>
    <w:div w:id="126582364">
      <w:bodyDiv w:val="1"/>
      <w:marLeft w:val="0"/>
      <w:marRight w:val="0"/>
      <w:marTop w:val="0"/>
      <w:marBottom w:val="0"/>
      <w:divBdr>
        <w:top w:val="none" w:sz="0" w:space="0" w:color="auto"/>
        <w:left w:val="none" w:sz="0" w:space="0" w:color="auto"/>
        <w:bottom w:val="none" w:sz="0" w:space="0" w:color="auto"/>
        <w:right w:val="none" w:sz="0" w:space="0" w:color="auto"/>
      </w:divBdr>
      <w:divsChild>
        <w:div w:id="1046219004">
          <w:marLeft w:val="0"/>
          <w:marRight w:val="0"/>
          <w:marTop w:val="0"/>
          <w:marBottom w:val="0"/>
          <w:divBdr>
            <w:top w:val="none" w:sz="0" w:space="0" w:color="auto"/>
            <w:left w:val="none" w:sz="0" w:space="0" w:color="auto"/>
            <w:bottom w:val="none" w:sz="0" w:space="0" w:color="auto"/>
            <w:right w:val="none" w:sz="0" w:space="0" w:color="auto"/>
          </w:divBdr>
        </w:div>
      </w:divsChild>
    </w:div>
    <w:div w:id="127016634">
      <w:bodyDiv w:val="1"/>
      <w:marLeft w:val="0"/>
      <w:marRight w:val="0"/>
      <w:marTop w:val="0"/>
      <w:marBottom w:val="0"/>
      <w:divBdr>
        <w:top w:val="none" w:sz="0" w:space="0" w:color="auto"/>
        <w:left w:val="none" w:sz="0" w:space="0" w:color="auto"/>
        <w:bottom w:val="none" w:sz="0" w:space="0" w:color="auto"/>
        <w:right w:val="none" w:sz="0" w:space="0" w:color="auto"/>
      </w:divBdr>
      <w:divsChild>
        <w:div w:id="905337993">
          <w:marLeft w:val="-225"/>
          <w:marRight w:val="-225"/>
          <w:marTop w:val="0"/>
          <w:marBottom w:val="0"/>
          <w:divBdr>
            <w:top w:val="none" w:sz="0" w:space="0" w:color="auto"/>
            <w:left w:val="none" w:sz="0" w:space="0" w:color="auto"/>
            <w:bottom w:val="none" w:sz="0" w:space="0" w:color="auto"/>
            <w:right w:val="none" w:sz="0" w:space="0" w:color="auto"/>
          </w:divBdr>
          <w:divsChild>
            <w:div w:id="681202415">
              <w:marLeft w:val="0"/>
              <w:marRight w:val="0"/>
              <w:marTop w:val="0"/>
              <w:marBottom w:val="0"/>
              <w:divBdr>
                <w:top w:val="none" w:sz="0" w:space="0" w:color="auto"/>
                <w:left w:val="none" w:sz="0" w:space="0" w:color="auto"/>
                <w:bottom w:val="none" w:sz="0" w:space="0" w:color="auto"/>
                <w:right w:val="none" w:sz="0" w:space="0" w:color="auto"/>
              </w:divBdr>
              <w:divsChild>
                <w:div w:id="247924834">
                  <w:marLeft w:val="0"/>
                  <w:marRight w:val="0"/>
                  <w:marTop w:val="0"/>
                  <w:marBottom w:val="0"/>
                  <w:divBdr>
                    <w:top w:val="none" w:sz="0" w:space="0" w:color="auto"/>
                    <w:left w:val="none" w:sz="0" w:space="0" w:color="auto"/>
                    <w:bottom w:val="none" w:sz="0" w:space="0" w:color="auto"/>
                    <w:right w:val="none" w:sz="0" w:space="0" w:color="auto"/>
                  </w:divBdr>
                </w:div>
                <w:div w:id="5549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2108">
      <w:bodyDiv w:val="1"/>
      <w:marLeft w:val="0"/>
      <w:marRight w:val="0"/>
      <w:marTop w:val="0"/>
      <w:marBottom w:val="0"/>
      <w:divBdr>
        <w:top w:val="none" w:sz="0" w:space="0" w:color="auto"/>
        <w:left w:val="none" w:sz="0" w:space="0" w:color="auto"/>
        <w:bottom w:val="none" w:sz="0" w:space="0" w:color="auto"/>
        <w:right w:val="none" w:sz="0" w:space="0" w:color="auto"/>
      </w:divBdr>
    </w:div>
    <w:div w:id="127939256">
      <w:bodyDiv w:val="1"/>
      <w:marLeft w:val="0"/>
      <w:marRight w:val="0"/>
      <w:marTop w:val="0"/>
      <w:marBottom w:val="0"/>
      <w:divBdr>
        <w:top w:val="none" w:sz="0" w:space="0" w:color="auto"/>
        <w:left w:val="none" w:sz="0" w:space="0" w:color="auto"/>
        <w:bottom w:val="none" w:sz="0" w:space="0" w:color="auto"/>
        <w:right w:val="none" w:sz="0" w:space="0" w:color="auto"/>
      </w:divBdr>
      <w:divsChild>
        <w:div w:id="3435069">
          <w:marLeft w:val="0"/>
          <w:marRight w:val="0"/>
          <w:marTop w:val="0"/>
          <w:marBottom w:val="240"/>
          <w:divBdr>
            <w:top w:val="none" w:sz="0" w:space="0" w:color="auto"/>
            <w:left w:val="none" w:sz="0" w:space="0" w:color="auto"/>
            <w:bottom w:val="none" w:sz="0" w:space="0" w:color="auto"/>
            <w:right w:val="none" w:sz="0" w:space="0" w:color="auto"/>
          </w:divBdr>
          <w:divsChild>
            <w:div w:id="31660881">
              <w:marLeft w:val="60"/>
              <w:marRight w:val="0"/>
              <w:marTop w:val="0"/>
              <w:marBottom w:val="0"/>
              <w:divBdr>
                <w:top w:val="none" w:sz="0" w:space="0" w:color="auto"/>
                <w:left w:val="none" w:sz="0" w:space="0" w:color="auto"/>
                <w:bottom w:val="none" w:sz="0" w:space="0" w:color="auto"/>
                <w:right w:val="none" w:sz="0" w:space="0" w:color="auto"/>
              </w:divBdr>
            </w:div>
            <w:div w:id="94833024">
              <w:marLeft w:val="0"/>
              <w:marRight w:val="0"/>
              <w:marTop w:val="0"/>
              <w:marBottom w:val="0"/>
              <w:divBdr>
                <w:top w:val="none" w:sz="0" w:space="0" w:color="auto"/>
                <w:left w:val="none" w:sz="0" w:space="0" w:color="auto"/>
                <w:bottom w:val="none" w:sz="0" w:space="0" w:color="auto"/>
                <w:right w:val="none" w:sz="0" w:space="0" w:color="auto"/>
              </w:divBdr>
            </w:div>
          </w:divsChild>
        </w:div>
        <w:div w:id="1056392734">
          <w:marLeft w:val="0"/>
          <w:marRight w:val="0"/>
          <w:marTop w:val="0"/>
          <w:marBottom w:val="225"/>
          <w:divBdr>
            <w:top w:val="none" w:sz="0" w:space="0" w:color="auto"/>
            <w:left w:val="none" w:sz="0" w:space="0" w:color="auto"/>
            <w:bottom w:val="none" w:sz="0" w:space="0" w:color="auto"/>
            <w:right w:val="none" w:sz="0" w:space="0" w:color="auto"/>
          </w:divBdr>
        </w:div>
      </w:divsChild>
    </w:div>
    <w:div w:id="128865554">
      <w:bodyDiv w:val="1"/>
      <w:marLeft w:val="0"/>
      <w:marRight w:val="0"/>
      <w:marTop w:val="0"/>
      <w:marBottom w:val="0"/>
      <w:divBdr>
        <w:top w:val="none" w:sz="0" w:space="0" w:color="auto"/>
        <w:left w:val="none" w:sz="0" w:space="0" w:color="auto"/>
        <w:bottom w:val="none" w:sz="0" w:space="0" w:color="auto"/>
        <w:right w:val="none" w:sz="0" w:space="0" w:color="auto"/>
      </w:divBdr>
      <w:divsChild>
        <w:div w:id="753361978">
          <w:marLeft w:val="0"/>
          <w:marRight w:val="0"/>
          <w:marTop w:val="0"/>
          <w:marBottom w:val="0"/>
          <w:divBdr>
            <w:top w:val="none" w:sz="0" w:space="0" w:color="auto"/>
            <w:left w:val="none" w:sz="0" w:space="0" w:color="auto"/>
            <w:bottom w:val="none" w:sz="0" w:space="0" w:color="auto"/>
            <w:right w:val="none" w:sz="0" w:space="0" w:color="auto"/>
          </w:divBdr>
          <w:divsChild>
            <w:div w:id="252403046">
              <w:marLeft w:val="0"/>
              <w:marRight w:val="0"/>
              <w:marTop w:val="0"/>
              <w:marBottom w:val="240"/>
              <w:divBdr>
                <w:top w:val="none" w:sz="0" w:space="0" w:color="auto"/>
                <w:left w:val="none" w:sz="0" w:space="0" w:color="auto"/>
                <w:bottom w:val="none" w:sz="0" w:space="0" w:color="auto"/>
                <w:right w:val="none" w:sz="0" w:space="0" w:color="auto"/>
              </w:divBdr>
              <w:divsChild>
                <w:div w:id="470364990">
                  <w:marLeft w:val="0"/>
                  <w:marRight w:val="0"/>
                  <w:marTop w:val="0"/>
                  <w:marBottom w:val="0"/>
                  <w:divBdr>
                    <w:top w:val="none" w:sz="0" w:space="0" w:color="auto"/>
                    <w:left w:val="none" w:sz="0" w:space="0" w:color="auto"/>
                    <w:bottom w:val="none" w:sz="0" w:space="0" w:color="auto"/>
                    <w:right w:val="none" w:sz="0" w:space="0" w:color="auto"/>
                  </w:divBdr>
                </w:div>
                <w:div w:id="1863401083">
                  <w:marLeft w:val="60"/>
                  <w:marRight w:val="0"/>
                  <w:marTop w:val="0"/>
                  <w:marBottom w:val="0"/>
                  <w:divBdr>
                    <w:top w:val="none" w:sz="0" w:space="0" w:color="auto"/>
                    <w:left w:val="none" w:sz="0" w:space="0" w:color="auto"/>
                    <w:bottom w:val="none" w:sz="0" w:space="0" w:color="auto"/>
                    <w:right w:val="none" w:sz="0" w:space="0" w:color="auto"/>
                  </w:divBdr>
                </w:div>
              </w:divsChild>
            </w:div>
            <w:div w:id="1080759092">
              <w:marLeft w:val="0"/>
              <w:marRight w:val="0"/>
              <w:marTop w:val="0"/>
              <w:marBottom w:val="225"/>
              <w:divBdr>
                <w:top w:val="none" w:sz="0" w:space="0" w:color="auto"/>
                <w:left w:val="none" w:sz="0" w:space="0" w:color="auto"/>
                <w:bottom w:val="none" w:sz="0" w:space="0" w:color="auto"/>
                <w:right w:val="none" w:sz="0" w:space="0" w:color="auto"/>
              </w:divBdr>
            </w:div>
          </w:divsChild>
        </w:div>
        <w:div w:id="2073886865">
          <w:marLeft w:val="0"/>
          <w:marRight w:val="0"/>
          <w:marTop w:val="0"/>
          <w:marBottom w:val="0"/>
          <w:divBdr>
            <w:top w:val="none" w:sz="0" w:space="0" w:color="auto"/>
            <w:left w:val="none" w:sz="0" w:space="0" w:color="auto"/>
            <w:bottom w:val="none" w:sz="0" w:space="0" w:color="auto"/>
            <w:right w:val="none" w:sz="0" w:space="0" w:color="auto"/>
          </w:divBdr>
        </w:div>
        <w:div w:id="1745646797">
          <w:marLeft w:val="0"/>
          <w:marRight w:val="0"/>
          <w:marTop w:val="315"/>
          <w:marBottom w:val="0"/>
          <w:divBdr>
            <w:top w:val="none" w:sz="0" w:space="0" w:color="auto"/>
            <w:left w:val="none" w:sz="0" w:space="0" w:color="auto"/>
            <w:bottom w:val="none" w:sz="0" w:space="0" w:color="auto"/>
            <w:right w:val="none" w:sz="0" w:space="0" w:color="auto"/>
          </w:divBdr>
          <w:divsChild>
            <w:div w:id="1098989255">
              <w:marLeft w:val="0"/>
              <w:marRight w:val="0"/>
              <w:marTop w:val="0"/>
              <w:marBottom w:val="0"/>
              <w:divBdr>
                <w:top w:val="none" w:sz="0" w:space="0" w:color="auto"/>
                <w:left w:val="none" w:sz="0" w:space="0" w:color="auto"/>
                <w:bottom w:val="none" w:sz="0" w:space="0" w:color="auto"/>
                <w:right w:val="none" w:sz="0" w:space="0" w:color="auto"/>
              </w:divBdr>
            </w:div>
            <w:div w:id="1675915901">
              <w:marLeft w:val="0"/>
              <w:marRight w:val="0"/>
              <w:marTop w:val="0"/>
              <w:marBottom w:val="0"/>
              <w:divBdr>
                <w:top w:val="none" w:sz="0" w:space="0" w:color="auto"/>
                <w:left w:val="none" w:sz="0" w:space="0" w:color="auto"/>
                <w:bottom w:val="none" w:sz="0" w:space="0" w:color="auto"/>
                <w:right w:val="none" w:sz="0" w:space="0" w:color="auto"/>
              </w:divBdr>
            </w:div>
            <w:div w:id="131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381">
      <w:bodyDiv w:val="1"/>
      <w:marLeft w:val="0"/>
      <w:marRight w:val="0"/>
      <w:marTop w:val="0"/>
      <w:marBottom w:val="0"/>
      <w:divBdr>
        <w:top w:val="none" w:sz="0" w:space="0" w:color="auto"/>
        <w:left w:val="none" w:sz="0" w:space="0" w:color="auto"/>
        <w:bottom w:val="none" w:sz="0" w:space="0" w:color="auto"/>
        <w:right w:val="none" w:sz="0" w:space="0" w:color="auto"/>
      </w:divBdr>
    </w:div>
    <w:div w:id="129397647">
      <w:bodyDiv w:val="1"/>
      <w:marLeft w:val="0"/>
      <w:marRight w:val="0"/>
      <w:marTop w:val="0"/>
      <w:marBottom w:val="0"/>
      <w:divBdr>
        <w:top w:val="none" w:sz="0" w:space="0" w:color="auto"/>
        <w:left w:val="none" w:sz="0" w:space="0" w:color="auto"/>
        <w:bottom w:val="none" w:sz="0" w:space="0" w:color="auto"/>
        <w:right w:val="none" w:sz="0" w:space="0" w:color="auto"/>
      </w:divBdr>
    </w:div>
    <w:div w:id="129447432">
      <w:bodyDiv w:val="1"/>
      <w:marLeft w:val="0"/>
      <w:marRight w:val="0"/>
      <w:marTop w:val="0"/>
      <w:marBottom w:val="0"/>
      <w:divBdr>
        <w:top w:val="none" w:sz="0" w:space="0" w:color="auto"/>
        <w:left w:val="none" w:sz="0" w:space="0" w:color="auto"/>
        <w:bottom w:val="none" w:sz="0" w:space="0" w:color="auto"/>
        <w:right w:val="none" w:sz="0" w:space="0" w:color="auto"/>
      </w:divBdr>
      <w:divsChild>
        <w:div w:id="53006883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29595702">
      <w:bodyDiv w:val="1"/>
      <w:marLeft w:val="0"/>
      <w:marRight w:val="0"/>
      <w:marTop w:val="0"/>
      <w:marBottom w:val="0"/>
      <w:divBdr>
        <w:top w:val="none" w:sz="0" w:space="0" w:color="auto"/>
        <w:left w:val="none" w:sz="0" w:space="0" w:color="auto"/>
        <w:bottom w:val="none" w:sz="0" w:space="0" w:color="auto"/>
        <w:right w:val="none" w:sz="0" w:space="0" w:color="auto"/>
      </w:divBdr>
    </w:div>
    <w:div w:id="129908856">
      <w:bodyDiv w:val="1"/>
      <w:marLeft w:val="0"/>
      <w:marRight w:val="0"/>
      <w:marTop w:val="0"/>
      <w:marBottom w:val="0"/>
      <w:divBdr>
        <w:top w:val="none" w:sz="0" w:space="0" w:color="auto"/>
        <w:left w:val="none" w:sz="0" w:space="0" w:color="auto"/>
        <w:bottom w:val="none" w:sz="0" w:space="0" w:color="auto"/>
        <w:right w:val="none" w:sz="0" w:space="0" w:color="auto"/>
      </w:divBdr>
    </w:div>
    <w:div w:id="129983657">
      <w:bodyDiv w:val="1"/>
      <w:marLeft w:val="0"/>
      <w:marRight w:val="0"/>
      <w:marTop w:val="0"/>
      <w:marBottom w:val="0"/>
      <w:divBdr>
        <w:top w:val="none" w:sz="0" w:space="0" w:color="auto"/>
        <w:left w:val="none" w:sz="0" w:space="0" w:color="auto"/>
        <w:bottom w:val="none" w:sz="0" w:space="0" w:color="auto"/>
        <w:right w:val="none" w:sz="0" w:space="0" w:color="auto"/>
      </w:divBdr>
      <w:divsChild>
        <w:div w:id="796216699">
          <w:marLeft w:val="-150"/>
          <w:marRight w:val="-150"/>
          <w:marTop w:val="0"/>
          <w:marBottom w:val="0"/>
          <w:divBdr>
            <w:top w:val="none" w:sz="0" w:space="0" w:color="auto"/>
            <w:left w:val="none" w:sz="0" w:space="0" w:color="auto"/>
            <w:bottom w:val="none" w:sz="0" w:space="0" w:color="auto"/>
            <w:right w:val="none" w:sz="0" w:space="0" w:color="auto"/>
          </w:divBdr>
        </w:div>
        <w:div w:id="1324701012">
          <w:marLeft w:val="-150"/>
          <w:marRight w:val="-150"/>
          <w:marTop w:val="0"/>
          <w:marBottom w:val="0"/>
          <w:divBdr>
            <w:top w:val="none" w:sz="0" w:space="0" w:color="auto"/>
            <w:left w:val="none" w:sz="0" w:space="0" w:color="auto"/>
            <w:bottom w:val="none" w:sz="0" w:space="0" w:color="auto"/>
            <w:right w:val="none" w:sz="0" w:space="0" w:color="auto"/>
          </w:divBdr>
          <w:divsChild>
            <w:div w:id="25449013">
              <w:marLeft w:val="0"/>
              <w:marRight w:val="0"/>
              <w:marTop w:val="0"/>
              <w:marBottom w:val="0"/>
              <w:divBdr>
                <w:top w:val="none" w:sz="0" w:space="0" w:color="auto"/>
                <w:left w:val="none" w:sz="0" w:space="0" w:color="auto"/>
                <w:bottom w:val="none" w:sz="0" w:space="0" w:color="auto"/>
                <w:right w:val="none" w:sz="0" w:space="0" w:color="auto"/>
              </w:divBdr>
            </w:div>
            <w:div w:id="1034888583">
              <w:marLeft w:val="0"/>
              <w:marRight w:val="0"/>
              <w:marTop w:val="0"/>
              <w:marBottom w:val="0"/>
              <w:divBdr>
                <w:top w:val="none" w:sz="0" w:space="0" w:color="auto"/>
                <w:left w:val="none" w:sz="0" w:space="0" w:color="auto"/>
                <w:bottom w:val="none" w:sz="0" w:space="0" w:color="auto"/>
                <w:right w:val="none" w:sz="0" w:space="0" w:color="auto"/>
              </w:divBdr>
              <w:divsChild>
                <w:div w:id="1197086877">
                  <w:marLeft w:val="0"/>
                  <w:marRight w:val="0"/>
                  <w:marTop w:val="0"/>
                  <w:marBottom w:val="0"/>
                  <w:divBdr>
                    <w:top w:val="none" w:sz="0" w:space="0" w:color="auto"/>
                    <w:left w:val="none" w:sz="0" w:space="0" w:color="auto"/>
                    <w:bottom w:val="none" w:sz="0" w:space="0" w:color="auto"/>
                    <w:right w:val="none" w:sz="0" w:space="0" w:color="auto"/>
                  </w:divBdr>
                  <w:divsChild>
                    <w:div w:id="1641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8625">
          <w:marLeft w:val="-150"/>
          <w:marRight w:val="-150"/>
          <w:marTop w:val="0"/>
          <w:marBottom w:val="0"/>
          <w:divBdr>
            <w:top w:val="none" w:sz="0" w:space="0" w:color="auto"/>
            <w:left w:val="none" w:sz="0" w:space="0" w:color="auto"/>
            <w:bottom w:val="none" w:sz="0" w:space="0" w:color="auto"/>
            <w:right w:val="none" w:sz="0" w:space="0" w:color="auto"/>
          </w:divBdr>
        </w:div>
      </w:divsChild>
    </w:div>
    <w:div w:id="130055994">
      <w:bodyDiv w:val="1"/>
      <w:marLeft w:val="0"/>
      <w:marRight w:val="0"/>
      <w:marTop w:val="0"/>
      <w:marBottom w:val="0"/>
      <w:divBdr>
        <w:top w:val="none" w:sz="0" w:space="0" w:color="auto"/>
        <w:left w:val="none" w:sz="0" w:space="0" w:color="auto"/>
        <w:bottom w:val="none" w:sz="0" w:space="0" w:color="auto"/>
        <w:right w:val="none" w:sz="0" w:space="0" w:color="auto"/>
      </w:divBdr>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922685921">
          <w:marLeft w:val="0"/>
          <w:marRight w:val="0"/>
          <w:marTop w:val="0"/>
          <w:marBottom w:val="0"/>
          <w:divBdr>
            <w:top w:val="none" w:sz="0" w:space="0" w:color="auto"/>
            <w:left w:val="none" w:sz="0" w:space="0" w:color="auto"/>
            <w:bottom w:val="none" w:sz="0" w:space="0" w:color="auto"/>
            <w:right w:val="none" w:sz="0" w:space="0" w:color="auto"/>
          </w:divBdr>
        </w:div>
        <w:div w:id="1403019124">
          <w:marLeft w:val="0"/>
          <w:marRight w:val="0"/>
          <w:marTop w:val="0"/>
          <w:marBottom w:val="0"/>
          <w:divBdr>
            <w:top w:val="none" w:sz="0" w:space="0" w:color="auto"/>
            <w:left w:val="none" w:sz="0" w:space="0" w:color="auto"/>
            <w:bottom w:val="none" w:sz="0" w:space="0" w:color="auto"/>
            <w:right w:val="none" w:sz="0" w:space="0" w:color="auto"/>
          </w:divBdr>
          <w:divsChild>
            <w:div w:id="570115299">
              <w:marLeft w:val="0"/>
              <w:marRight w:val="0"/>
              <w:marTop w:val="0"/>
              <w:marBottom w:val="0"/>
              <w:divBdr>
                <w:top w:val="none" w:sz="0" w:space="0" w:color="auto"/>
                <w:left w:val="none" w:sz="0" w:space="0" w:color="auto"/>
                <w:bottom w:val="none" w:sz="0" w:space="0" w:color="auto"/>
                <w:right w:val="none" w:sz="0" w:space="0" w:color="auto"/>
              </w:divBdr>
            </w:div>
            <w:div w:id="14323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1910">
      <w:bodyDiv w:val="1"/>
      <w:marLeft w:val="0"/>
      <w:marRight w:val="0"/>
      <w:marTop w:val="0"/>
      <w:marBottom w:val="0"/>
      <w:divBdr>
        <w:top w:val="none" w:sz="0" w:space="0" w:color="auto"/>
        <w:left w:val="none" w:sz="0" w:space="0" w:color="auto"/>
        <w:bottom w:val="none" w:sz="0" w:space="0" w:color="auto"/>
        <w:right w:val="none" w:sz="0" w:space="0" w:color="auto"/>
      </w:divBdr>
      <w:divsChild>
        <w:div w:id="774447807">
          <w:marLeft w:val="0"/>
          <w:marRight w:val="0"/>
          <w:marTop w:val="0"/>
          <w:marBottom w:val="0"/>
          <w:divBdr>
            <w:top w:val="none" w:sz="0" w:space="0" w:color="auto"/>
            <w:left w:val="none" w:sz="0" w:space="0" w:color="auto"/>
            <w:bottom w:val="none" w:sz="0" w:space="0" w:color="auto"/>
            <w:right w:val="none" w:sz="0" w:space="0" w:color="auto"/>
          </w:divBdr>
          <w:divsChild>
            <w:div w:id="4129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1196">
      <w:bodyDiv w:val="1"/>
      <w:marLeft w:val="0"/>
      <w:marRight w:val="0"/>
      <w:marTop w:val="0"/>
      <w:marBottom w:val="0"/>
      <w:divBdr>
        <w:top w:val="none" w:sz="0" w:space="0" w:color="auto"/>
        <w:left w:val="none" w:sz="0" w:space="0" w:color="auto"/>
        <w:bottom w:val="none" w:sz="0" w:space="0" w:color="auto"/>
        <w:right w:val="none" w:sz="0" w:space="0" w:color="auto"/>
      </w:divBdr>
      <w:divsChild>
        <w:div w:id="1940985622">
          <w:marLeft w:val="-225"/>
          <w:marRight w:val="-225"/>
          <w:marTop w:val="0"/>
          <w:marBottom w:val="0"/>
          <w:divBdr>
            <w:top w:val="none" w:sz="0" w:space="0" w:color="auto"/>
            <w:left w:val="none" w:sz="0" w:space="0" w:color="auto"/>
            <w:bottom w:val="none" w:sz="0" w:space="0" w:color="auto"/>
            <w:right w:val="none" w:sz="0" w:space="0" w:color="auto"/>
          </w:divBdr>
        </w:div>
        <w:div w:id="408119760">
          <w:marLeft w:val="-225"/>
          <w:marRight w:val="-225"/>
          <w:marTop w:val="0"/>
          <w:marBottom w:val="0"/>
          <w:divBdr>
            <w:top w:val="none" w:sz="0" w:space="0" w:color="auto"/>
            <w:left w:val="none" w:sz="0" w:space="0" w:color="auto"/>
            <w:bottom w:val="none" w:sz="0" w:space="0" w:color="auto"/>
            <w:right w:val="none" w:sz="0" w:space="0" w:color="auto"/>
          </w:divBdr>
          <w:divsChild>
            <w:div w:id="572811435">
              <w:marLeft w:val="0"/>
              <w:marRight w:val="0"/>
              <w:marTop w:val="0"/>
              <w:marBottom w:val="0"/>
              <w:divBdr>
                <w:top w:val="none" w:sz="0" w:space="0" w:color="auto"/>
                <w:left w:val="none" w:sz="0" w:space="0" w:color="auto"/>
                <w:bottom w:val="none" w:sz="0" w:space="0" w:color="auto"/>
                <w:right w:val="none" w:sz="0" w:space="0" w:color="auto"/>
              </w:divBdr>
              <w:divsChild>
                <w:div w:id="13361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173">
      <w:bodyDiv w:val="1"/>
      <w:marLeft w:val="0"/>
      <w:marRight w:val="0"/>
      <w:marTop w:val="0"/>
      <w:marBottom w:val="0"/>
      <w:divBdr>
        <w:top w:val="none" w:sz="0" w:space="0" w:color="auto"/>
        <w:left w:val="none" w:sz="0" w:space="0" w:color="auto"/>
        <w:bottom w:val="none" w:sz="0" w:space="0" w:color="auto"/>
        <w:right w:val="none" w:sz="0" w:space="0" w:color="auto"/>
      </w:divBdr>
      <w:divsChild>
        <w:div w:id="1686177846">
          <w:marLeft w:val="0"/>
          <w:marRight w:val="0"/>
          <w:marTop w:val="0"/>
          <w:marBottom w:val="90"/>
          <w:divBdr>
            <w:top w:val="none" w:sz="0" w:space="0" w:color="auto"/>
            <w:left w:val="none" w:sz="0" w:space="0" w:color="auto"/>
            <w:bottom w:val="none" w:sz="0" w:space="0" w:color="auto"/>
            <w:right w:val="none" w:sz="0" w:space="0" w:color="auto"/>
          </w:divBdr>
          <w:divsChild>
            <w:div w:id="1709449091">
              <w:marLeft w:val="0"/>
              <w:marRight w:val="0"/>
              <w:marTop w:val="0"/>
              <w:marBottom w:val="0"/>
              <w:divBdr>
                <w:top w:val="none" w:sz="0" w:space="0" w:color="auto"/>
                <w:left w:val="none" w:sz="0" w:space="0" w:color="auto"/>
                <w:bottom w:val="none" w:sz="0" w:space="0" w:color="auto"/>
                <w:right w:val="none" w:sz="0" w:space="0" w:color="auto"/>
              </w:divBdr>
            </w:div>
          </w:divsChild>
        </w:div>
        <w:div w:id="64231226">
          <w:marLeft w:val="0"/>
          <w:marRight w:val="0"/>
          <w:marTop w:val="0"/>
          <w:marBottom w:val="0"/>
          <w:divBdr>
            <w:top w:val="none" w:sz="0" w:space="0" w:color="auto"/>
            <w:left w:val="none" w:sz="0" w:space="0" w:color="auto"/>
            <w:bottom w:val="none" w:sz="0" w:space="0" w:color="auto"/>
            <w:right w:val="none" w:sz="0" w:space="0" w:color="auto"/>
          </w:divBdr>
        </w:div>
      </w:divsChild>
    </w:div>
    <w:div w:id="132648520">
      <w:bodyDiv w:val="1"/>
      <w:marLeft w:val="0"/>
      <w:marRight w:val="0"/>
      <w:marTop w:val="0"/>
      <w:marBottom w:val="0"/>
      <w:divBdr>
        <w:top w:val="none" w:sz="0" w:space="0" w:color="auto"/>
        <w:left w:val="none" w:sz="0" w:space="0" w:color="auto"/>
        <w:bottom w:val="none" w:sz="0" w:space="0" w:color="auto"/>
        <w:right w:val="none" w:sz="0" w:space="0" w:color="auto"/>
      </w:divBdr>
      <w:divsChild>
        <w:div w:id="728040919">
          <w:marLeft w:val="0"/>
          <w:marRight w:val="0"/>
          <w:marTop w:val="0"/>
          <w:marBottom w:val="0"/>
          <w:divBdr>
            <w:top w:val="none" w:sz="0" w:space="0" w:color="auto"/>
            <w:left w:val="none" w:sz="0" w:space="0" w:color="auto"/>
            <w:bottom w:val="none" w:sz="0" w:space="0" w:color="auto"/>
            <w:right w:val="none" w:sz="0" w:space="0" w:color="auto"/>
          </w:divBdr>
          <w:divsChild>
            <w:div w:id="401683691">
              <w:marLeft w:val="0"/>
              <w:marRight w:val="0"/>
              <w:marTop w:val="0"/>
              <w:marBottom w:val="300"/>
              <w:divBdr>
                <w:top w:val="none" w:sz="0" w:space="0" w:color="auto"/>
                <w:left w:val="none" w:sz="0" w:space="0" w:color="auto"/>
                <w:bottom w:val="none" w:sz="0" w:space="0" w:color="auto"/>
                <w:right w:val="none" w:sz="0" w:space="0" w:color="auto"/>
              </w:divBdr>
              <w:divsChild>
                <w:div w:id="1485271238">
                  <w:marLeft w:val="0"/>
                  <w:marRight w:val="0"/>
                  <w:marTop w:val="0"/>
                  <w:marBottom w:val="0"/>
                  <w:divBdr>
                    <w:top w:val="single" w:sz="6" w:space="9" w:color="7D86A1"/>
                    <w:left w:val="none" w:sz="0" w:space="0" w:color="auto"/>
                    <w:bottom w:val="single" w:sz="6" w:space="9" w:color="7D86A1"/>
                    <w:right w:val="none" w:sz="0" w:space="0" w:color="auto"/>
                  </w:divBdr>
                  <w:divsChild>
                    <w:div w:id="322900405">
                      <w:marLeft w:val="0"/>
                      <w:marRight w:val="0"/>
                      <w:marTop w:val="0"/>
                      <w:marBottom w:val="0"/>
                      <w:divBdr>
                        <w:top w:val="none" w:sz="0" w:space="0" w:color="auto"/>
                        <w:left w:val="none" w:sz="0" w:space="0" w:color="auto"/>
                        <w:bottom w:val="none" w:sz="0" w:space="0" w:color="auto"/>
                        <w:right w:val="none" w:sz="0" w:space="0" w:color="auto"/>
                      </w:divBdr>
                    </w:div>
                    <w:div w:id="11281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2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717154">
      <w:bodyDiv w:val="1"/>
      <w:marLeft w:val="0"/>
      <w:marRight w:val="0"/>
      <w:marTop w:val="0"/>
      <w:marBottom w:val="0"/>
      <w:divBdr>
        <w:top w:val="none" w:sz="0" w:space="0" w:color="auto"/>
        <w:left w:val="none" w:sz="0" w:space="0" w:color="auto"/>
        <w:bottom w:val="none" w:sz="0" w:space="0" w:color="auto"/>
        <w:right w:val="none" w:sz="0" w:space="0" w:color="auto"/>
      </w:divBdr>
      <w:divsChild>
        <w:div w:id="1830093304">
          <w:marLeft w:val="0"/>
          <w:marRight w:val="0"/>
          <w:marTop w:val="0"/>
          <w:marBottom w:val="0"/>
          <w:divBdr>
            <w:top w:val="none" w:sz="0" w:space="0" w:color="auto"/>
            <w:left w:val="none" w:sz="0" w:space="0" w:color="auto"/>
            <w:bottom w:val="none" w:sz="0" w:space="0" w:color="auto"/>
            <w:right w:val="none" w:sz="0" w:space="0" w:color="auto"/>
          </w:divBdr>
        </w:div>
      </w:divsChild>
    </w:div>
    <w:div w:id="132718086">
      <w:bodyDiv w:val="1"/>
      <w:marLeft w:val="0"/>
      <w:marRight w:val="0"/>
      <w:marTop w:val="0"/>
      <w:marBottom w:val="0"/>
      <w:divBdr>
        <w:top w:val="none" w:sz="0" w:space="0" w:color="auto"/>
        <w:left w:val="none" w:sz="0" w:space="0" w:color="auto"/>
        <w:bottom w:val="none" w:sz="0" w:space="0" w:color="auto"/>
        <w:right w:val="none" w:sz="0" w:space="0" w:color="auto"/>
      </w:divBdr>
    </w:div>
    <w:div w:id="132796707">
      <w:bodyDiv w:val="1"/>
      <w:marLeft w:val="0"/>
      <w:marRight w:val="0"/>
      <w:marTop w:val="0"/>
      <w:marBottom w:val="0"/>
      <w:divBdr>
        <w:top w:val="none" w:sz="0" w:space="0" w:color="auto"/>
        <w:left w:val="none" w:sz="0" w:space="0" w:color="auto"/>
        <w:bottom w:val="none" w:sz="0" w:space="0" w:color="auto"/>
        <w:right w:val="none" w:sz="0" w:space="0" w:color="auto"/>
      </w:divBdr>
    </w:div>
    <w:div w:id="132992331">
      <w:bodyDiv w:val="1"/>
      <w:marLeft w:val="0"/>
      <w:marRight w:val="0"/>
      <w:marTop w:val="0"/>
      <w:marBottom w:val="0"/>
      <w:divBdr>
        <w:top w:val="none" w:sz="0" w:space="0" w:color="auto"/>
        <w:left w:val="none" w:sz="0" w:space="0" w:color="auto"/>
        <w:bottom w:val="none" w:sz="0" w:space="0" w:color="auto"/>
        <w:right w:val="none" w:sz="0" w:space="0" w:color="auto"/>
      </w:divBdr>
    </w:div>
    <w:div w:id="133529048">
      <w:bodyDiv w:val="1"/>
      <w:marLeft w:val="0"/>
      <w:marRight w:val="0"/>
      <w:marTop w:val="0"/>
      <w:marBottom w:val="0"/>
      <w:divBdr>
        <w:top w:val="none" w:sz="0" w:space="0" w:color="auto"/>
        <w:left w:val="none" w:sz="0" w:space="0" w:color="auto"/>
        <w:bottom w:val="none" w:sz="0" w:space="0" w:color="auto"/>
        <w:right w:val="none" w:sz="0" w:space="0" w:color="auto"/>
      </w:divBdr>
      <w:divsChild>
        <w:div w:id="248119738">
          <w:marLeft w:val="0"/>
          <w:marRight w:val="0"/>
          <w:marTop w:val="0"/>
          <w:marBottom w:val="0"/>
          <w:divBdr>
            <w:top w:val="none" w:sz="0" w:space="0" w:color="auto"/>
            <w:left w:val="none" w:sz="0" w:space="0" w:color="auto"/>
            <w:bottom w:val="none" w:sz="0" w:space="0" w:color="auto"/>
            <w:right w:val="none" w:sz="0" w:space="0" w:color="auto"/>
          </w:divBdr>
          <w:divsChild>
            <w:div w:id="733822940">
              <w:marLeft w:val="0"/>
              <w:marRight w:val="0"/>
              <w:marTop w:val="0"/>
              <w:marBottom w:val="0"/>
              <w:divBdr>
                <w:top w:val="none" w:sz="0" w:space="0" w:color="auto"/>
                <w:left w:val="none" w:sz="0" w:space="0" w:color="auto"/>
                <w:bottom w:val="none" w:sz="0" w:space="0" w:color="auto"/>
                <w:right w:val="none" w:sz="0" w:space="0" w:color="auto"/>
              </w:divBdr>
              <w:divsChild>
                <w:div w:id="1254977738">
                  <w:marLeft w:val="0"/>
                  <w:marRight w:val="0"/>
                  <w:marTop w:val="0"/>
                  <w:marBottom w:val="0"/>
                  <w:divBdr>
                    <w:top w:val="none" w:sz="0" w:space="0" w:color="auto"/>
                    <w:left w:val="none" w:sz="0" w:space="0" w:color="auto"/>
                    <w:bottom w:val="none" w:sz="0" w:space="0" w:color="auto"/>
                    <w:right w:val="none" w:sz="0" w:space="0" w:color="auto"/>
                  </w:divBdr>
                </w:div>
              </w:divsChild>
            </w:div>
            <w:div w:id="1817143414">
              <w:marLeft w:val="0"/>
              <w:marRight w:val="0"/>
              <w:marTop w:val="0"/>
              <w:marBottom w:val="0"/>
              <w:divBdr>
                <w:top w:val="none" w:sz="0" w:space="0" w:color="auto"/>
                <w:left w:val="none" w:sz="0" w:space="0" w:color="auto"/>
                <w:bottom w:val="none" w:sz="0" w:space="0" w:color="auto"/>
                <w:right w:val="none" w:sz="0" w:space="0" w:color="auto"/>
              </w:divBdr>
              <w:divsChild>
                <w:div w:id="1518546797">
                  <w:marLeft w:val="0"/>
                  <w:marRight w:val="0"/>
                  <w:marTop w:val="0"/>
                  <w:marBottom w:val="0"/>
                  <w:divBdr>
                    <w:top w:val="none" w:sz="0" w:space="0" w:color="auto"/>
                    <w:left w:val="none" w:sz="0" w:space="0" w:color="auto"/>
                    <w:bottom w:val="none" w:sz="0" w:space="0" w:color="auto"/>
                    <w:right w:val="none" w:sz="0" w:space="0" w:color="auto"/>
                  </w:divBdr>
                  <w:divsChild>
                    <w:div w:id="6343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400">
          <w:marLeft w:val="0"/>
          <w:marRight w:val="0"/>
          <w:marTop w:val="0"/>
          <w:marBottom w:val="0"/>
          <w:divBdr>
            <w:top w:val="none" w:sz="0" w:space="0" w:color="auto"/>
            <w:left w:val="none" w:sz="0" w:space="0" w:color="auto"/>
            <w:bottom w:val="none" w:sz="0" w:space="0" w:color="auto"/>
            <w:right w:val="none" w:sz="0" w:space="0" w:color="auto"/>
          </w:divBdr>
          <w:divsChild>
            <w:div w:id="229391092">
              <w:marLeft w:val="0"/>
              <w:marRight w:val="0"/>
              <w:marTop w:val="0"/>
              <w:marBottom w:val="0"/>
              <w:divBdr>
                <w:top w:val="none" w:sz="0" w:space="0" w:color="auto"/>
                <w:left w:val="none" w:sz="0" w:space="0" w:color="auto"/>
                <w:bottom w:val="none" w:sz="0" w:space="0" w:color="auto"/>
                <w:right w:val="none" w:sz="0" w:space="0" w:color="auto"/>
              </w:divBdr>
              <w:divsChild>
                <w:div w:id="20152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4823">
          <w:marLeft w:val="0"/>
          <w:marRight w:val="0"/>
          <w:marTop w:val="0"/>
          <w:marBottom w:val="0"/>
          <w:divBdr>
            <w:top w:val="none" w:sz="0" w:space="0" w:color="auto"/>
            <w:left w:val="none" w:sz="0" w:space="0" w:color="auto"/>
            <w:bottom w:val="none" w:sz="0" w:space="0" w:color="auto"/>
            <w:right w:val="none" w:sz="0" w:space="0" w:color="auto"/>
          </w:divBdr>
        </w:div>
        <w:div w:id="1808283361">
          <w:marLeft w:val="0"/>
          <w:marRight w:val="0"/>
          <w:marTop w:val="0"/>
          <w:marBottom w:val="0"/>
          <w:divBdr>
            <w:top w:val="none" w:sz="0" w:space="0" w:color="auto"/>
            <w:left w:val="none" w:sz="0" w:space="0" w:color="auto"/>
            <w:bottom w:val="none" w:sz="0" w:space="0" w:color="auto"/>
            <w:right w:val="none" w:sz="0" w:space="0" w:color="auto"/>
          </w:divBdr>
          <w:divsChild>
            <w:div w:id="10691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922">
      <w:bodyDiv w:val="1"/>
      <w:marLeft w:val="0"/>
      <w:marRight w:val="0"/>
      <w:marTop w:val="0"/>
      <w:marBottom w:val="0"/>
      <w:divBdr>
        <w:top w:val="none" w:sz="0" w:space="0" w:color="auto"/>
        <w:left w:val="none" w:sz="0" w:space="0" w:color="auto"/>
        <w:bottom w:val="none" w:sz="0" w:space="0" w:color="auto"/>
        <w:right w:val="none" w:sz="0" w:space="0" w:color="auto"/>
      </w:divBdr>
    </w:div>
    <w:div w:id="134184024">
      <w:bodyDiv w:val="1"/>
      <w:marLeft w:val="0"/>
      <w:marRight w:val="0"/>
      <w:marTop w:val="0"/>
      <w:marBottom w:val="0"/>
      <w:divBdr>
        <w:top w:val="none" w:sz="0" w:space="0" w:color="auto"/>
        <w:left w:val="none" w:sz="0" w:space="0" w:color="auto"/>
        <w:bottom w:val="none" w:sz="0" w:space="0" w:color="auto"/>
        <w:right w:val="none" w:sz="0" w:space="0" w:color="auto"/>
      </w:divBdr>
    </w:div>
    <w:div w:id="134807648">
      <w:bodyDiv w:val="1"/>
      <w:marLeft w:val="0"/>
      <w:marRight w:val="0"/>
      <w:marTop w:val="0"/>
      <w:marBottom w:val="0"/>
      <w:divBdr>
        <w:top w:val="none" w:sz="0" w:space="0" w:color="auto"/>
        <w:left w:val="none" w:sz="0" w:space="0" w:color="auto"/>
        <w:bottom w:val="none" w:sz="0" w:space="0" w:color="auto"/>
        <w:right w:val="none" w:sz="0" w:space="0" w:color="auto"/>
      </w:divBdr>
      <w:divsChild>
        <w:div w:id="1793282873">
          <w:marLeft w:val="0"/>
          <w:marRight w:val="0"/>
          <w:marTop w:val="0"/>
          <w:marBottom w:val="0"/>
          <w:divBdr>
            <w:top w:val="none" w:sz="0" w:space="0" w:color="auto"/>
            <w:left w:val="none" w:sz="0" w:space="0" w:color="auto"/>
            <w:bottom w:val="none" w:sz="0" w:space="0" w:color="auto"/>
            <w:right w:val="none" w:sz="0" w:space="0" w:color="auto"/>
          </w:divBdr>
          <w:divsChild>
            <w:div w:id="237712841">
              <w:marLeft w:val="2560"/>
              <w:marRight w:val="0"/>
              <w:marTop w:val="0"/>
              <w:marBottom w:val="0"/>
              <w:divBdr>
                <w:top w:val="none" w:sz="0" w:space="0" w:color="auto"/>
                <w:left w:val="none" w:sz="0" w:space="0" w:color="auto"/>
                <w:bottom w:val="none" w:sz="0" w:space="0" w:color="auto"/>
                <w:right w:val="none" w:sz="0" w:space="0" w:color="auto"/>
              </w:divBdr>
              <w:divsChild>
                <w:div w:id="8278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1094">
          <w:marLeft w:val="0"/>
          <w:marRight w:val="0"/>
          <w:marTop w:val="0"/>
          <w:marBottom w:val="0"/>
          <w:divBdr>
            <w:top w:val="none" w:sz="0" w:space="0" w:color="auto"/>
            <w:left w:val="none" w:sz="0" w:space="0" w:color="auto"/>
            <w:bottom w:val="none" w:sz="0" w:space="0" w:color="auto"/>
            <w:right w:val="none" w:sz="0" w:space="0" w:color="auto"/>
          </w:divBdr>
          <w:divsChild>
            <w:div w:id="1411387400">
              <w:marLeft w:val="1280"/>
              <w:marRight w:val="0"/>
              <w:marTop w:val="0"/>
              <w:marBottom w:val="0"/>
              <w:divBdr>
                <w:top w:val="none" w:sz="0" w:space="0" w:color="auto"/>
                <w:left w:val="none" w:sz="0" w:space="0" w:color="auto"/>
                <w:bottom w:val="none" w:sz="0" w:space="0" w:color="auto"/>
                <w:right w:val="none" w:sz="0" w:space="0" w:color="auto"/>
              </w:divBdr>
              <w:divsChild>
                <w:div w:id="1155874195">
                  <w:marLeft w:val="0"/>
                  <w:marRight w:val="0"/>
                  <w:marTop w:val="0"/>
                  <w:marBottom w:val="0"/>
                  <w:divBdr>
                    <w:top w:val="none" w:sz="0" w:space="0" w:color="auto"/>
                    <w:left w:val="none" w:sz="0" w:space="0" w:color="auto"/>
                    <w:bottom w:val="none" w:sz="0" w:space="0" w:color="auto"/>
                    <w:right w:val="none" w:sz="0" w:space="0" w:color="auto"/>
                  </w:divBdr>
                  <w:divsChild>
                    <w:div w:id="1221290457">
                      <w:marLeft w:val="0"/>
                      <w:marRight w:val="0"/>
                      <w:marTop w:val="0"/>
                      <w:marBottom w:val="0"/>
                      <w:divBdr>
                        <w:top w:val="none" w:sz="0" w:space="0" w:color="auto"/>
                        <w:left w:val="none" w:sz="0" w:space="0" w:color="auto"/>
                        <w:bottom w:val="none" w:sz="0" w:space="0" w:color="auto"/>
                        <w:right w:val="none" w:sz="0" w:space="0" w:color="auto"/>
                      </w:divBdr>
                      <w:divsChild>
                        <w:div w:id="1489128996">
                          <w:marLeft w:val="0"/>
                          <w:marRight w:val="0"/>
                          <w:marTop w:val="0"/>
                          <w:marBottom w:val="0"/>
                          <w:divBdr>
                            <w:top w:val="none" w:sz="0" w:space="0" w:color="auto"/>
                            <w:left w:val="none" w:sz="0" w:space="0" w:color="auto"/>
                            <w:bottom w:val="none" w:sz="0" w:space="0" w:color="auto"/>
                            <w:right w:val="none" w:sz="0" w:space="0" w:color="auto"/>
                          </w:divBdr>
                          <w:divsChild>
                            <w:div w:id="1475877682">
                              <w:marLeft w:val="0"/>
                              <w:marRight w:val="0"/>
                              <w:marTop w:val="0"/>
                              <w:marBottom w:val="0"/>
                              <w:divBdr>
                                <w:top w:val="none" w:sz="0" w:space="0" w:color="auto"/>
                                <w:left w:val="none" w:sz="0" w:space="0" w:color="auto"/>
                                <w:bottom w:val="none" w:sz="0" w:space="0" w:color="auto"/>
                                <w:right w:val="none" w:sz="0" w:space="0" w:color="auto"/>
                              </w:divBdr>
                            </w:div>
                            <w:div w:id="13828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430">
                      <w:marLeft w:val="0"/>
                      <w:marRight w:val="0"/>
                      <w:marTop w:val="0"/>
                      <w:marBottom w:val="0"/>
                      <w:divBdr>
                        <w:top w:val="none" w:sz="0" w:space="0" w:color="auto"/>
                        <w:left w:val="none" w:sz="0" w:space="0" w:color="auto"/>
                        <w:bottom w:val="none" w:sz="0" w:space="0" w:color="auto"/>
                        <w:right w:val="none" w:sz="0" w:space="0" w:color="auto"/>
                      </w:divBdr>
                      <w:divsChild>
                        <w:div w:id="1921718527">
                          <w:marLeft w:val="0"/>
                          <w:marRight w:val="0"/>
                          <w:marTop w:val="0"/>
                          <w:marBottom w:val="0"/>
                          <w:divBdr>
                            <w:top w:val="none" w:sz="0" w:space="0" w:color="auto"/>
                            <w:left w:val="none" w:sz="0" w:space="0" w:color="auto"/>
                            <w:bottom w:val="none" w:sz="0" w:space="0" w:color="auto"/>
                            <w:right w:val="none" w:sz="0" w:space="0" w:color="auto"/>
                          </w:divBdr>
                        </w:div>
                        <w:div w:id="2061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35370">
      <w:bodyDiv w:val="1"/>
      <w:marLeft w:val="0"/>
      <w:marRight w:val="0"/>
      <w:marTop w:val="0"/>
      <w:marBottom w:val="0"/>
      <w:divBdr>
        <w:top w:val="none" w:sz="0" w:space="0" w:color="auto"/>
        <w:left w:val="none" w:sz="0" w:space="0" w:color="auto"/>
        <w:bottom w:val="none" w:sz="0" w:space="0" w:color="auto"/>
        <w:right w:val="none" w:sz="0" w:space="0" w:color="auto"/>
      </w:divBdr>
      <w:divsChild>
        <w:div w:id="1928953463">
          <w:marLeft w:val="-150"/>
          <w:marRight w:val="-150"/>
          <w:marTop w:val="0"/>
          <w:marBottom w:val="0"/>
          <w:divBdr>
            <w:top w:val="none" w:sz="0" w:space="0" w:color="auto"/>
            <w:left w:val="none" w:sz="0" w:space="0" w:color="auto"/>
            <w:bottom w:val="none" w:sz="0" w:space="0" w:color="auto"/>
            <w:right w:val="none" w:sz="0" w:space="0" w:color="auto"/>
          </w:divBdr>
          <w:divsChild>
            <w:div w:id="1916553631">
              <w:marLeft w:val="0"/>
              <w:marRight w:val="0"/>
              <w:marTop w:val="0"/>
              <w:marBottom w:val="0"/>
              <w:divBdr>
                <w:top w:val="none" w:sz="0" w:space="0" w:color="auto"/>
                <w:left w:val="none" w:sz="0" w:space="0" w:color="auto"/>
                <w:bottom w:val="none" w:sz="0" w:space="0" w:color="auto"/>
                <w:right w:val="none" w:sz="0" w:space="0" w:color="auto"/>
              </w:divBdr>
              <w:divsChild>
                <w:div w:id="1634024477">
                  <w:marLeft w:val="0"/>
                  <w:marRight w:val="0"/>
                  <w:marTop w:val="0"/>
                  <w:marBottom w:val="0"/>
                  <w:divBdr>
                    <w:top w:val="none" w:sz="0" w:space="0" w:color="auto"/>
                    <w:left w:val="none" w:sz="0" w:space="0" w:color="auto"/>
                    <w:bottom w:val="none" w:sz="0" w:space="0" w:color="auto"/>
                    <w:right w:val="none" w:sz="0" w:space="0" w:color="auto"/>
                  </w:divBdr>
                  <w:divsChild>
                    <w:div w:id="586815562">
                      <w:marLeft w:val="0"/>
                      <w:marRight w:val="0"/>
                      <w:marTop w:val="0"/>
                      <w:marBottom w:val="0"/>
                      <w:divBdr>
                        <w:top w:val="none" w:sz="0" w:space="0" w:color="auto"/>
                        <w:left w:val="none" w:sz="0" w:space="0" w:color="auto"/>
                        <w:bottom w:val="none" w:sz="0" w:space="0" w:color="auto"/>
                        <w:right w:val="none" w:sz="0" w:space="0" w:color="auto"/>
                      </w:divBdr>
                    </w:div>
                  </w:divsChild>
                </w:div>
                <w:div w:id="367489362">
                  <w:marLeft w:val="0"/>
                  <w:marRight w:val="0"/>
                  <w:marTop w:val="0"/>
                  <w:marBottom w:val="0"/>
                  <w:divBdr>
                    <w:top w:val="none" w:sz="0" w:space="0" w:color="auto"/>
                    <w:left w:val="none" w:sz="0" w:space="0" w:color="auto"/>
                    <w:bottom w:val="none" w:sz="0" w:space="0" w:color="auto"/>
                    <w:right w:val="none" w:sz="0" w:space="0" w:color="auto"/>
                  </w:divBdr>
                  <w:divsChild>
                    <w:div w:id="12742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9099">
          <w:marLeft w:val="-150"/>
          <w:marRight w:val="-150"/>
          <w:marTop w:val="0"/>
          <w:marBottom w:val="0"/>
          <w:divBdr>
            <w:top w:val="none" w:sz="0" w:space="0" w:color="auto"/>
            <w:left w:val="none" w:sz="0" w:space="0" w:color="auto"/>
            <w:bottom w:val="none" w:sz="0" w:space="0" w:color="auto"/>
            <w:right w:val="none" w:sz="0" w:space="0" w:color="auto"/>
          </w:divBdr>
          <w:divsChild>
            <w:div w:id="9913356">
              <w:marLeft w:val="0"/>
              <w:marRight w:val="0"/>
              <w:marTop w:val="0"/>
              <w:marBottom w:val="0"/>
              <w:divBdr>
                <w:top w:val="none" w:sz="0" w:space="0" w:color="auto"/>
                <w:left w:val="none" w:sz="0" w:space="0" w:color="auto"/>
                <w:bottom w:val="none" w:sz="0" w:space="0" w:color="auto"/>
                <w:right w:val="none" w:sz="0" w:space="0" w:color="auto"/>
              </w:divBdr>
              <w:divsChild>
                <w:div w:id="280648510">
                  <w:marLeft w:val="0"/>
                  <w:marRight w:val="0"/>
                  <w:marTop w:val="0"/>
                  <w:marBottom w:val="0"/>
                  <w:divBdr>
                    <w:top w:val="none" w:sz="0" w:space="0" w:color="auto"/>
                    <w:left w:val="none" w:sz="0" w:space="0" w:color="auto"/>
                    <w:bottom w:val="none" w:sz="0" w:space="0" w:color="auto"/>
                    <w:right w:val="none" w:sz="0" w:space="0" w:color="auto"/>
                  </w:divBdr>
                  <w:divsChild>
                    <w:div w:id="1141772471">
                      <w:marLeft w:val="0"/>
                      <w:marRight w:val="0"/>
                      <w:marTop w:val="0"/>
                      <w:marBottom w:val="0"/>
                      <w:divBdr>
                        <w:top w:val="none" w:sz="0" w:space="0" w:color="auto"/>
                        <w:left w:val="none" w:sz="0" w:space="0" w:color="auto"/>
                        <w:bottom w:val="none" w:sz="0" w:space="0" w:color="auto"/>
                        <w:right w:val="none" w:sz="0" w:space="0" w:color="auto"/>
                      </w:divBdr>
                    </w:div>
                    <w:div w:id="1412578772">
                      <w:marLeft w:val="0"/>
                      <w:marRight w:val="0"/>
                      <w:marTop w:val="0"/>
                      <w:marBottom w:val="0"/>
                      <w:divBdr>
                        <w:top w:val="none" w:sz="0" w:space="0" w:color="auto"/>
                        <w:left w:val="none" w:sz="0" w:space="0" w:color="auto"/>
                        <w:bottom w:val="none" w:sz="0" w:space="0" w:color="auto"/>
                        <w:right w:val="none" w:sz="0" w:space="0" w:color="auto"/>
                      </w:divBdr>
                      <w:divsChild>
                        <w:div w:id="640695502">
                          <w:marLeft w:val="0"/>
                          <w:marRight w:val="0"/>
                          <w:marTop w:val="0"/>
                          <w:marBottom w:val="0"/>
                          <w:divBdr>
                            <w:top w:val="none" w:sz="0" w:space="0" w:color="auto"/>
                            <w:left w:val="none" w:sz="0" w:space="0" w:color="auto"/>
                            <w:bottom w:val="none" w:sz="0" w:space="0" w:color="auto"/>
                            <w:right w:val="none" w:sz="0" w:space="0" w:color="auto"/>
                          </w:divBdr>
                          <w:divsChild>
                            <w:div w:id="462427237">
                              <w:marLeft w:val="0"/>
                              <w:marRight w:val="0"/>
                              <w:marTop w:val="0"/>
                              <w:marBottom w:val="0"/>
                              <w:divBdr>
                                <w:top w:val="none" w:sz="0" w:space="0" w:color="auto"/>
                                <w:left w:val="none" w:sz="0" w:space="0" w:color="auto"/>
                                <w:bottom w:val="none" w:sz="0" w:space="0" w:color="auto"/>
                                <w:right w:val="none" w:sz="0" w:space="0" w:color="auto"/>
                              </w:divBdr>
                            </w:div>
                            <w:div w:id="843865523">
                              <w:marLeft w:val="0"/>
                              <w:marRight w:val="0"/>
                              <w:marTop w:val="0"/>
                              <w:marBottom w:val="0"/>
                              <w:divBdr>
                                <w:top w:val="none" w:sz="0" w:space="0" w:color="auto"/>
                                <w:left w:val="none" w:sz="0" w:space="0" w:color="auto"/>
                                <w:bottom w:val="none" w:sz="0" w:space="0" w:color="auto"/>
                                <w:right w:val="none" w:sz="0" w:space="0" w:color="auto"/>
                              </w:divBdr>
                            </w:div>
                            <w:div w:id="1877691645">
                              <w:marLeft w:val="0"/>
                              <w:marRight w:val="0"/>
                              <w:marTop w:val="0"/>
                              <w:marBottom w:val="0"/>
                              <w:divBdr>
                                <w:top w:val="none" w:sz="0" w:space="0" w:color="auto"/>
                                <w:left w:val="none" w:sz="0" w:space="0" w:color="auto"/>
                                <w:bottom w:val="none" w:sz="0" w:space="0" w:color="auto"/>
                                <w:right w:val="none" w:sz="0" w:space="0" w:color="auto"/>
                              </w:divBdr>
                            </w:div>
                            <w:div w:id="1829903828">
                              <w:marLeft w:val="0"/>
                              <w:marRight w:val="0"/>
                              <w:marTop w:val="0"/>
                              <w:marBottom w:val="0"/>
                              <w:divBdr>
                                <w:top w:val="none" w:sz="0" w:space="0" w:color="auto"/>
                                <w:left w:val="none" w:sz="0" w:space="0" w:color="auto"/>
                                <w:bottom w:val="none" w:sz="0" w:space="0" w:color="auto"/>
                                <w:right w:val="none" w:sz="0" w:space="0" w:color="auto"/>
                              </w:divBdr>
                            </w:div>
                            <w:div w:id="16695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3171">
              <w:marLeft w:val="0"/>
              <w:marRight w:val="0"/>
              <w:marTop w:val="0"/>
              <w:marBottom w:val="0"/>
              <w:divBdr>
                <w:top w:val="none" w:sz="0" w:space="0" w:color="auto"/>
                <w:left w:val="none" w:sz="0" w:space="0" w:color="auto"/>
                <w:bottom w:val="none" w:sz="0" w:space="0" w:color="auto"/>
                <w:right w:val="none" w:sz="0" w:space="0" w:color="auto"/>
              </w:divBdr>
              <w:divsChild>
                <w:div w:id="11030115">
                  <w:marLeft w:val="0"/>
                  <w:marRight w:val="0"/>
                  <w:marTop w:val="0"/>
                  <w:marBottom w:val="0"/>
                  <w:divBdr>
                    <w:top w:val="none" w:sz="0" w:space="0" w:color="auto"/>
                    <w:left w:val="none" w:sz="0" w:space="0" w:color="auto"/>
                    <w:bottom w:val="none" w:sz="0" w:space="0" w:color="auto"/>
                    <w:right w:val="none" w:sz="0" w:space="0" w:color="auto"/>
                  </w:divBdr>
                  <w:divsChild>
                    <w:div w:id="1501233383">
                      <w:marLeft w:val="0"/>
                      <w:marRight w:val="0"/>
                      <w:marTop w:val="0"/>
                      <w:marBottom w:val="0"/>
                      <w:divBdr>
                        <w:top w:val="none" w:sz="0" w:space="0" w:color="auto"/>
                        <w:left w:val="none" w:sz="0" w:space="0" w:color="auto"/>
                        <w:bottom w:val="none" w:sz="0" w:space="0" w:color="auto"/>
                        <w:right w:val="none" w:sz="0" w:space="0" w:color="auto"/>
                      </w:divBdr>
                      <w:divsChild>
                        <w:div w:id="1926449536">
                          <w:marLeft w:val="0"/>
                          <w:marRight w:val="0"/>
                          <w:marTop w:val="0"/>
                          <w:marBottom w:val="0"/>
                          <w:divBdr>
                            <w:top w:val="none" w:sz="0" w:space="0" w:color="auto"/>
                            <w:left w:val="none" w:sz="0" w:space="0" w:color="auto"/>
                            <w:bottom w:val="none" w:sz="0" w:space="0" w:color="auto"/>
                            <w:right w:val="none" w:sz="0" w:space="0" w:color="auto"/>
                          </w:divBdr>
                        </w:div>
                      </w:divsChild>
                    </w:div>
                    <w:div w:id="599533210">
                      <w:marLeft w:val="0"/>
                      <w:marRight w:val="0"/>
                      <w:marTop w:val="0"/>
                      <w:marBottom w:val="450"/>
                      <w:divBdr>
                        <w:top w:val="none" w:sz="0" w:space="0" w:color="auto"/>
                        <w:left w:val="none" w:sz="0" w:space="0" w:color="auto"/>
                        <w:bottom w:val="none" w:sz="0" w:space="0" w:color="auto"/>
                        <w:right w:val="none" w:sz="0" w:space="0" w:color="auto"/>
                      </w:divBdr>
                    </w:div>
                    <w:div w:id="19337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7569">
      <w:bodyDiv w:val="1"/>
      <w:marLeft w:val="0"/>
      <w:marRight w:val="0"/>
      <w:marTop w:val="0"/>
      <w:marBottom w:val="0"/>
      <w:divBdr>
        <w:top w:val="none" w:sz="0" w:space="0" w:color="auto"/>
        <w:left w:val="none" w:sz="0" w:space="0" w:color="auto"/>
        <w:bottom w:val="none" w:sz="0" w:space="0" w:color="auto"/>
        <w:right w:val="none" w:sz="0" w:space="0" w:color="auto"/>
      </w:divBdr>
      <w:divsChild>
        <w:div w:id="1004361104">
          <w:marLeft w:val="-150"/>
          <w:marRight w:val="-150"/>
          <w:marTop w:val="0"/>
          <w:marBottom w:val="0"/>
          <w:divBdr>
            <w:top w:val="none" w:sz="0" w:space="0" w:color="auto"/>
            <w:left w:val="none" w:sz="0" w:space="0" w:color="auto"/>
            <w:bottom w:val="none" w:sz="0" w:space="0" w:color="auto"/>
            <w:right w:val="none" w:sz="0" w:space="0" w:color="auto"/>
          </w:divBdr>
          <w:divsChild>
            <w:div w:id="1513178522">
              <w:marLeft w:val="0"/>
              <w:marRight w:val="0"/>
              <w:marTop w:val="0"/>
              <w:marBottom w:val="0"/>
              <w:divBdr>
                <w:top w:val="none" w:sz="0" w:space="0" w:color="auto"/>
                <w:left w:val="none" w:sz="0" w:space="0" w:color="auto"/>
                <w:bottom w:val="none" w:sz="0" w:space="0" w:color="auto"/>
                <w:right w:val="none" w:sz="0" w:space="0" w:color="auto"/>
              </w:divBdr>
              <w:divsChild>
                <w:div w:id="980377879">
                  <w:marLeft w:val="0"/>
                  <w:marRight w:val="0"/>
                  <w:marTop w:val="0"/>
                  <w:marBottom w:val="0"/>
                  <w:divBdr>
                    <w:top w:val="none" w:sz="0" w:space="0" w:color="auto"/>
                    <w:left w:val="none" w:sz="0" w:space="0" w:color="auto"/>
                    <w:bottom w:val="none" w:sz="0" w:space="0" w:color="auto"/>
                    <w:right w:val="none" w:sz="0" w:space="0" w:color="auto"/>
                  </w:divBdr>
                  <w:divsChild>
                    <w:div w:id="136924928">
                      <w:marLeft w:val="0"/>
                      <w:marRight w:val="0"/>
                      <w:marTop w:val="0"/>
                      <w:marBottom w:val="0"/>
                      <w:divBdr>
                        <w:top w:val="none" w:sz="0" w:space="0" w:color="auto"/>
                        <w:left w:val="none" w:sz="0" w:space="0" w:color="auto"/>
                        <w:bottom w:val="none" w:sz="0" w:space="0" w:color="auto"/>
                        <w:right w:val="none" w:sz="0" w:space="0" w:color="auto"/>
                      </w:divBdr>
                    </w:div>
                    <w:div w:id="1544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4437">
          <w:marLeft w:val="-150"/>
          <w:marRight w:val="-150"/>
          <w:marTop w:val="0"/>
          <w:marBottom w:val="0"/>
          <w:divBdr>
            <w:top w:val="none" w:sz="0" w:space="0" w:color="auto"/>
            <w:left w:val="none" w:sz="0" w:space="0" w:color="auto"/>
            <w:bottom w:val="none" w:sz="0" w:space="0" w:color="auto"/>
            <w:right w:val="none" w:sz="0" w:space="0" w:color="auto"/>
          </w:divBdr>
          <w:divsChild>
            <w:div w:id="985744402">
              <w:marLeft w:val="0"/>
              <w:marRight w:val="0"/>
              <w:marTop w:val="0"/>
              <w:marBottom w:val="0"/>
              <w:divBdr>
                <w:top w:val="none" w:sz="0" w:space="0" w:color="auto"/>
                <w:left w:val="none" w:sz="0" w:space="0" w:color="auto"/>
                <w:bottom w:val="none" w:sz="0" w:space="0" w:color="auto"/>
                <w:right w:val="none" w:sz="0" w:space="0" w:color="auto"/>
              </w:divBdr>
              <w:divsChild>
                <w:div w:id="246112257">
                  <w:marLeft w:val="0"/>
                  <w:marRight w:val="0"/>
                  <w:marTop w:val="0"/>
                  <w:marBottom w:val="0"/>
                  <w:divBdr>
                    <w:top w:val="none" w:sz="0" w:space="0" w:color="auto"/>
                    <w:left w:val="none" w:sz="0" w:space="0" w:color="auto"/>
                    <w:bottom w:val="none" w:sz="0" w:space="0" w:color="auto"/>
                    <w:right w:val="none" w:sz="0" w:space="0" w:color="auto"/>
                  </w:divBdr>
                  <w:divsChild>
                    <w:div w:id="230166150">
                      <w:marLeft w:val="0"/>
                      <w:marRight w:val="0"/>
                      <w:marTop w:val="0"/>
                      <w:marBottom w:val="0"/>
                      <w:divBdr>
                        <w:top w:val="none" w:sz="0" w:space="0" w:color="auto"/>
                        <w:left w:val="none" w:sz="0" w:space="0" w:color="auto"/>
                        <w:bottom w:val="none" w:sz="0" w:space="0" w:color="auto"/>
                        <w:right w:val="none" w:sz="0" w:space="0" w:color="auto"/>
                      </w:divBdr>
                    </w:div>
                    <w:div w:id="1348142898">
                      <w:marLeft w:val="0"/>
                      <w:marRight w:val="0"/>
                      <w:marTop w:val="0"/>
                      <w:marBottom w:val="0"/>
                      <w:divBdr>
                        <w:top w:val="none" w:sz="0" w:space="0" w:color="auto"/>
                        <w:left w:val="none" w:sz="0" w:space="0" w:color="auto"/>
                        <w:bottom w:val="none" w:sz="0" w:space="0" w:color="auto"/>
                        <w:right w:val="none" w:sz="0" w:space="0" w:color="auto"/>
                      </w:divBdr>
                      <w:divsChild>
                        <w:div w:id="1275558305">
                          <w:marLeft w:val="0"/>
                          <w:marRight w:val="0"/>
                          <w:marTop w:val="0"/>
                          <w:marBottom w:val="0"/>
                          <w:divBdr>
                            <w:top w:val="none" w:sz="0" w:space="0" w:color="auto"/>
                            <w:left w:val="none" w:sz="0" w:space="0" w:color="auto"/>
                            <w:bottom w:val="none" w:sz="0" w:space="0" w:color="auto"/>
                            <w:right w:val="none" w:sz="0" w:space="0" w:color="auto"/>
                          </w:divBdr>
                          <w:divsChild>
                            <w:div w:id="264191937">
                              <w:marLeft w:val="0"/>
                              <w:marRight w:val="0"/>
                              <w:marTop w:val="0"/>
                              <w:marBottom w:val="0"/>
                              <w:divBdr>
                                <w:top w:val="none" w:sz="0" w:space="0" w:color="auto"/>
                                <w:left w:val="none" w:sz="0" w:space="0" w:color="auto"/>
                                <w:bottom w:val="none" w:sz="0" w:space="0" w:color="auto"/>
                                <w:right w:val="none" w:sz="0" w:space="0" w:color="auto"/>
                              </w:divBdr>
                            </w:div>
                            <w:div w:id="1186096909">
                              <w:marLeft w:val="0"/>
                              <w:marRight w:val="0"/>
                              <w:marTop w:val="0"/>
                              <w:marBottom w:val="0"/>
                              <w:divBdr>
                                <w:top w:val="none" w:sz="0" w:space="0" w:color="auto"/>
                                <w:left w:val="none" w:sz="0" w:space="0" w:color="auto"/>
                                <w:bottom w:val="none" w:sz="0" w:space="0" w:color="auto"/>
                                <w:right w:val="none" w:sz="0" w:space="0" w:color="auto"/>
                              </w:divBdr>
                            </w:div>
                            <w:div w:id="1244418162">
                              <w:marLeft w:val="0"/>
                              <w:marRight w:val="0"/>
                              <w:marTop w:val="0"/>
                              <w:marBottom w:val="0"/>
                              <w:divBdr>
                                <w:top w:val="none" w:sz="0" w:space="0" w:color="auto"/>
                                <w:left w:val="none" w:sz="0" w:space="0" w:color="auto"/>
                                <w:bottom w:val="none" w:sz="0" w:space="0" w:color="auto"/>
                                <w:right w:val="none" w:sz="0" w:space="0" w:color="auto"/>
                              </w:divBdr>
                            </w:div>
                            <w:div w:id="12474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1179">
      <w:bodyDiv w:val="1"/>
      <w:marLeft w:val="0"/>
      <w:marRight w:val="0"/>
      <w:marTop w:val="0"/>
      <w:marBottom w:val="0"/>
      <w:divBdr>
        <w:top w:val="none" w:sz="0" w:space="0" w:color="auto"/>
        <w:left w:val="none" w:sz="0" w:space="0" w:color="auto"/>
        <w:bottom w:val="none" w:sz="0" w:space="0" w:color="auto"/>
        <w:right w:val="none" w:sz="0" w:space="0" w:color="auto"/>
      </w:divBdr>
      <w:divsChild>
        <w:div w:id="617762361">
          <w:marLeft w:val="0"/>
          <w:marRight w:val="0"/>
          <w:marTop w:val="0"/>
          <w:marBottom w:val="0"/>
          <w:divBdr>
            <w:top w:val="none" w:sz="0" w:space="0" w:color="auto"/>
            <w:left w:val="none" w:sz="0" w:space="0" w:color="auto"/>
            <w:bottom w:val="none" w:sz="0" w:space="0" w:color="auto"/>
            <w:right w:val="none" w:sz="0" w:space="0" w:color="auto"/>
          </w:divBdr>
        </w:div>
        <w:div w:id="314145861">
          <w:marLeft w:val="0"/>
          <w:marRight w:val="0"/>
          <w:marTop w:val="0"/>
          <w:marBottom w:val="0"/>
          <w:divBdr>
            <w:top w:val="none" w:sz="0" w:space="0" w:color="auto"/>
            <w:left w:val="none" w:sz="0" w:space="0" w:color="auto"/>
            <w:bottom w:val="none" w:sz="0" w:space="0" w:color="auto"/>
            <w:right w:val="none" w:sz="0" w:space="0" w:color="auto"/>
          </w:divBdr>
          <w:divsChild>
            <w:div w:id="646974902">
              <w:marLeft w:val="0"/>
              <w:marRight w:val="0"/>
              <w:marTop w:val="0"/>
              <w:marBottom w:val="0"/>
              <w:divBdr>
                <w:top w:val="none" w:sz="0" w:space="0" w:color="auto"/>
                <w:left w:val="none" w:sz="0" w:space="0" w:color="auto"/>
                <w:bottom w:val="none" w:sz="0" w:space="0" w:color="auto"/>
                <w:right w:val="none" w:sz="0" w:space="0" w:color="auto"/>
              </w:divBdr>
              <w:divsChild>
                <w:div w:id="3984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6005">
      <w:bodyDiv w:val="1"/>
      <w:marLeft w:val="0"/>
      <w:marRight w:val="0"/>
      <w:marTop w:val="0"/>
      <w:marBottom w:val="0"/>
      <w:divBdr>
        <w:top w:val="none" w:sz="0" w:space="0" w:color="auto"/>
        <w:left w:val="none" w:sz="0" w:space="0" w:color="auto"/>
        <w:bottom w:val="none" w:sz="0" w:space="0" w:color="auto"/>
        <w:right w:val="none" w:sz="0" w:space="0" w:color="auto"/>
      </w:divBdr>
      <w:divsChild>
        <w:div w:id="655959153">
          <w:marLeft w:val="0"/>
          <w:marRight w:val="0"/>
          <w:marTop w:val="0"/>
          <w:marBottom w:val="0"/>
          <w:divBdr>
            <w:top w:val="none" w:sz="0" w:space="0" w:color="auto"/>
            <w:left w:val="none" w:sz="0" w:space="0" w:color="auto"/>
            <w:bottom w:val="none" w:sz="0" w:space="0" w:color="auto"/>
            <w:right w:val="none" w:sz="0" w:space="0" w:color="auto"/>
          </w:divBdr>
          <w:divsChild>
            <w:div w:id="99685132">
              <w:marLeft w:val="0"/>
              <w:marRight w:val="0"/>
              <w:marTop w:val="0"/>
              <w:marBottom w:val="240"/>
              <w:divBdr>
                <w:top w:val="none" w:sz="0" w:space="0" w:color="auto"/>
                <w:left w:val="none" w:sz="0" w:space="0" w:color="auto"/>
                <w:bottom w:val="none" w:sz="0" w:space="0" w:color="auto"/>
                <w:right w:val="none" w:sz="0" w:space="0" w:color="auto"/>
              </w:divBdr>
              <w:divsChild>
                <w:div w:id="520827711">
                  <w:marLeft w:val="60"/>
                  <w:marRight w:val="0"/>
                  <w:marTop w:val="0"/>
                  <w:marBottom w:val="0"/>
                  <w:divBdr>
                    <w:top w:val="none" w:sz="0" w:space="0" w:color="auto"/>
                    <w:left w:val="none" w:sz="0" w:space="0" w:color="auto"/>
                    <w:bottom w:val="none" w:sz="0" w:space="0" w:color="auto"/>
                    <w:right w:val="none" w:sz="0" w:space="0" w:color="auto"/>
                  </w:divBdr>
                </w:div>
              </w:divsChild>
            </w:div>
            <w:div w:id="961112836">
              <w:marLeft w:val="0"/>
              <w:marRight w:val="0"/>
              <w:marTop w:val="0"/>
              <w:marBottom w:val="225"/>
              <w:divBdr>
                <w:top w:val="none" w:sz="0" w:space="0" w:color="auto"/>
                <w:left w:val="none" w:sz="0" w:space="0" w:color="auto"/>
                <w:bottom w:val="none" w:sz="0" w:space="0" w:color="auto"/>
                <w:right w:val="none" w:sz="0" w:space="0" w:color="auto"/>
              </w:divBdr>
            </w:div>
          </w:divsChild>
        </w:div>
        <w:div w:id="1011958455">
          <w:marLeft w:val="0"/>
          <w:marRight w:val="0"/>
          <w:marTop w:val="315"/>
          <w:marBottom w:val="0"/>
          <w:divBdr>
            <w:top w:val="none" w:sz="0" w:space="0" w:color="auto"/>
            <w:left w:val="none" w:sz="0" w:space="0" w:color="auto"/>
            <w:bottom w:val="none" w:sz="0" w:space="0" w:color="auto"/>
            <w:right w:val="none" w:sz="0" w:space="0" w:color="auto"/>
          </w:divBdr>
        </w:div>
        <w:div w:id="1402941990">
          <w:marLeft w:val="0"/>
          <w:marRight w:val="0"/>
          <w:marTop w:val="0"/>
          <w:marBottom w:val="315"/>
          <w:divBdr>
            <w:top w:val="none" w:sz="0" w:space="0" w:color="auto"/>
            <w:left w:val="none" w:sz="0" w:space="0" w:color="auto"/>
            <w:bottom w:val="none" w:sz="0" w:space="0" w:color="auto"/>
            <w:right w:val="none" w:sz="0" w:space="0" w:color="auto"/>
          </w:divBdr>
          <w:divsChild>
            <w:div w:id="838421882">
              <w:marLeft w:val="0"/>
              <w:marRight w:val="0"/>
              <w:marTop w:val="0"/>
              <w:marBottom w:val="0"/>
              <w:divBdr>
                <w:top w:val="none" w:sz="0" w:space="0" w:color="auto"/>
                <w:left w:val="none" w:sz="0" w:space="0" w:color="auto"/>
                <w:bottom w:val="none" w:sz="0" w:space="0" w:color="auto"/>
                <w:right w:val="none" w:sz="0" w:space="0" w:color="auto"/>
              </w:divBdr>
              <w:divsChild>
                <w:div w:id="278991203">
                  <w:marLeft w:val="180"/>
                  <w:marRight w:val="0"/>
                  <w:marTop w:val="0"/>
                  <w:marBottom w:val="0"/>
                  <w:divBdr>
                    <w:top w:val="none" w:sz="0" w:space="0" w:color="auto"/>
                    <w:left w:val="none" w:sz="0" w:space="0" w:color="auto"/>
                    <w:bottom w:val="none" w:sz="0" w:space="0" w:color="auto"/>
                    <w:right w:val="none" w:sz="0" w:space="0" w:color="auto"/>
                  </w:divBdr>
                </w:div>
                <w:div w:id="304310974">
                  <w:marLeft w:val="180"/>
                  <w:marRight w:val="0"/>
                  <w:marTop w:val="0"/>
                  <w:marBottom w:val="0"/>
                  <w:divBdr>
                    <w:top w:val="none" w:sz="0" w:space="0" w:color="auto"/>
                    <w:left w:val="none" w:sz="0" w:space="0" w:color="auto"/>
                    <w:bottom w:val="none" w:sz="0" w:space="0" w:color="auto"/>
                    <w:right w:val="none" w:sz="0" w:space="0" w:color="auto"/>
                  </w:divBdr>
                </w:div>
                <w:div w:id="696392039">
                  <w:marLeft w:val="180"/>
                  <w:marRight w:val="0"/>
                  <w:marTop w:val="0"/>
                  <w:marBottom w:val="0"/>
                  <w:divBdr>
                    <w:top w:val="none" w:sz="0" w:space="0" w:color="auto"/>
                    <w:left w:val="none" w:sz="0" w:space="0" w:color="auto"/>
                    <w:bottom w:val="none" w:sz="0" w:space="0" w:color="auto"/>
                    <w:right w:val="none" w:sz="0" w:space="0" w:color="auto"/>
                  </w:divBdr>
                </w:div>
                <w:div w:id="1092167800">
                  <w:marLeft w:val="180"/>
                  <w:marRight w:val="0"/>
                  <w:marTop w:val="0"/>
                  <w:marBottom w:val="0"/>
                  <w:divBdr>
                    <w:top w:val="none" w:sz="0" w:space="0" w:color="auto"/>
                    <w:left w:val="none" w:sz="0" w:space="0" w:color="auto"/>
                    <w:bottom w:val="none" w:sz="0" w:space="0" w:color="auto"/>
                    <w:right w:val="none" w:sz="0" w:space="0" w:color="auto"/>
                  </w:divBdr>
                </w:div>
                <w:div w:id="131302566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5214">
      <w:bodyDiv w:val="1"/>
      <w:marLeft w:val="0"/>
      <w:marRight w:val="0"/>
      <w:marTop w:val="0"/>
      <w:marBottom w:val="0"/>
      <w:divBdr>
        <w:top w:val="none" w:sz="0" w:space="0" w:color="auto"/>
        <w:left w:val="none" w:sz="0" w:space="0" w:color="auto"/>
        <w:bottom w:val="none" w:sz="0" w:space="0" w:color="auto"/>
        <w:right w:val="none" w:sz="0" w:space="0" w:color="auto"/>
      </w:divBdr>
      <w:divsChild>
        <w:div w:id="222835357">
          <w:marLeft w:val="-150"/>
          <w:marRight w:val="-150"/>
          <w:marTop w:val="0"/>
          <w:marBottom w:val="0"/>
          <w:divBdr>
            <w:top w:val="none" w:sz="0" w:space="0" w:color="auto"/>
            <w:left w:val="none" w:sz="0" w:space="0" w:color="auto"/>
            <w:bottom w:val="none" w:sz="0" w:space="0" w:color="auto"/>
            <w:right w:val="none" w:sz="0" w:space="0" w:color="auto"/>
          </w:divBdr>
          <w:divsChild>
            <w:div w:id="1397892452">
              <w:marLeft w:val="0"/>
              <w:marRight w:val="0"/>
              <w:marTop w:val="0"/>
              <w:marBottom w:val="0"/>
              <w:divBdr>
                <w:top w:val="none" w:sz="0" w:space="0" w:color="auto"/>
                <w:left w:val="none" w:sz="0" w:space="0" w:color="auto"/>
                <w:bottom w:val="none" w:sz="0" w:space="0" w:color="auto"/>
                <w:right w:val="none" w:sz="0" w:space="0" w:color="auto"/>
              </w:divBdr>
              <w:divsChild>
                <w:div w:id="997459875">
                  <w:marLeft w:val="0"/>
                  <w:marRight w:val="0"/>
                  <w:marTop w:val="0"/>
                  <w:marBottom w:val="0"/>
                  <w:divBdr>
                    <w:top w:val="none" w:sz="0" w:space="0" w:color="auto"/>
                    <w:left w:val="none" w:sz="0" w:space="0" w:color="auto"/>
                    <w:bottom w:val="none" w:sz="0" w:space="0" w:color="auto"/>
                    <w:right w:val="none" w:sz="0" w:space="0" w:color="auto"/>
                  </w:divBdr>
                  <w:divsChild>
                    <w:div w:id="1582367412">
                      <w:marLeft w:val="0"/>
                      <w:marRight w:val="0"/>
                      <w:marTop w:val="0"/>
                      <w:marBottom w:val="0"/>
                      <w:divBdr>
                        <w:top w:val="none" w:sz="0" w:space="0" w:color="auto"/>
                        <w:left w:val="none" w:sz="0" w:space="0" w:color="auto"/>
                        <w:bottom w:val="none" w:sz="0" w:space="0" w:color="auto"/>
                        <w:right w:val="none" w:sz="0" w:space="0" w:color="auto"/>
                      </w:divBdr>
                    </w:div>
                  </w:divsChild>
                </w:div>
                <w:div w:id="315762750">
                  <w:marLeft w:val="0"/>
                  <w:marRight w:val="0"/>
                  <w:marTop w:val="0"/>
                  <w:marBottom w:val="0"/>
                  <w:divBdr>
                    <w:top w:val="none" w:sz="0" w:space="0" w:color="auto"/>
                    <w:left w:val="none" w:sz="0" w:space="0" w:color="auto"/>
                    <w:bottom w:val="none" w:sz="0" w:space="0" w:color="auto"/>
                    <w:right w:val="none" w:sz="0" w:space="0" w:color="auto"/>
                  </w:divBdr>
                  <w:divsChild>
                    <w:div w:id="18698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73197">
          <w:marLeft w:val="-150"/>
          <w:marRight w:val="-150"/>
          <w:marTop w:val="0"/>
          <w:marBottom w:val="0"/>
          <w:divBdr>
            <w:top w:val="none" w:sz="0" w:space="0" w:color="auto"/>
            <w:left w:val="none" w:sz="0" w:space="0" w:color="auto"/>
            <w:bottom w:val="none" w:sz="0" w:space="0" w:color="auto"/>
            <w:right w:val="none" w:sz="0" w:space="0" w:color="auto"/>
          </w:divBdr>
          <w:divsChild>
            <w:div w:id="108941277">
              <w:marLeft w:val="0"/>
              <w:marRight w:val="0"/>
              <w:marTop w:val="0"/>
              <w:marBottom w:val="0"/>
              <w:divBdr>
                <w:top w:val="none" w:sz="0" w:space="0" w:color="auto"/>
                <w:left w:val="none" w:sz="0" w:space="0" w:color="auto"/>
                <w:bottom w:val="none" w:sz="0" w:space="0" w:color="auto"/>
                <w:right w:val="none" w:sz="0" w:space="0" w:color="auto"/>
              </w:divBdr>
              <w:divsChild>
                <w:div w:id="732116088">
                  <w:marLeft w:val="0"/>
                  <w:marRight w:val="0"/>
                  <w:marTop w:val="0"/>
                  <w:marBottom w:val="0"/>
                  <w:divBdr>
                    <w:top w:val="none" w:sz="0" w:space="0" w:color="auto"/>
                    <w:left w:val="none" w:sz="0" w:space="0" w:color="auto"/>
                    <w:bottom w:val="none" w:sz="0" w:space="0" w:color="auto"/>
                    <w:right w:val="none" w:sz="0" w:space="0" w:color="auto"/>
                  </w:divBdr>
                  <w:divsChild>
                    <w:div w:id="1000162815">
                      <w:marLeft w:val="0"/>
                      <w:marRight w:val="0"/>
                      <w:marTop w:val="0"/>
                      <w:marBottom w:val="0"/>
                      <w:divBdr>
                        <w:top w:val="none" w:sz="0" w:space="0" w:color="auto"/>
                        <w:left w:val="none" w:sz="0" w:space="0" w:color="auto"/>
                        <w:bottom w:val="none" w:sz="0" w:space="0" w:color="auto"/>
                        <w:right w:val="none" w:sz="0" w:space="0" w:color="auto"/>
                      </w:divBdr>
                    </w:div>
                    <w:div w:id="874463154">
                      <w:marLeft w:val="0"/>
                      <w:marRight w:val="0"/>
                      <w:marTop w:val="0"/>
                      <w:marBottom w:val="0"/>
                      <w:divBdr>
                        <w:top w:val="none" w:sz="0" w:space="0" w:color="auto"/>
                        <w:left w:val="none" w:sz="0" w:space="0" w:color="auto"/>
                        <w:bottom w:val="none" w:sz="0" w:space="0" w:color="auto"/>
                        <w:right w:val="none" w:sz="0" w:space="0" w:color="auto"/>
                      </w:divBdr>
                      <w:divsChild>
                        <w:div w:id="1227764567">
                          <w:marLeft w:val="0"/>
                          <w:marRight w:val="0"/>
                          <w:marTop w:val="0"/>
                          <w:marBottom w:val="0"/>
                          <w:divBdr>
                            <w:top w:val="none" w:sz="0" w:space="0" w:color="auto"/>
                            <w:left w:val="none" w:sz="0" w:space="0" w:color="auto"/>
                            <w:bottom w:val="none" w:sz="0" w:space="0" w:color="auto"/>
                            <w:right w:val="none" w:sz="0" w:space="0" w:color="auto"/>
                          </w:divBdr>
                          <w:divsChild>
                            <w:div w:id="2068449543">
                              <w:marLeft w:val="0"/>
                              <w:marRight w:val="0"/>
                              <w:marTop w:val="0"/>
                              <w:marBottom w:val="0"/>
                              <w:divBdr>
                                <w:top w:val="none" w:sz="0" w:space="0" w:color="auto"/>
                                <w:left w:val="none" w:sz="0" w:space="0" w:color="auto"/>
                                <w:bottom w:val="none" w:sz="0" w:space="0" w:color="auto"/>
                                <w:right w:val="none" w:sz="0" w:space="0" w:color="auto"/>
                              </w:divBdr>
                            </w:div>
                            <w:div w:id="306126751">
                              <w:marLeft w:val="0"/>
                              <w:marRight w:val="0"/>
                              <w:marTop w:val="0"/>
                              <w:marBottom w:val="0"/>
                              <w:divBdr>
                                <w:top w:val="none" w:sz="0" w:space="0" w:color="auto"/>
                                <w:left w:val="none" w:sz="0" w:space="0" w:color="auto"/>
                                <w:bottom w:val="none" w:sz="0" w:space="0" w:color="auto"/>
                                <w:right w:val="none" w:sz="0" w:space="0" w:color="auto"/>
                              </w:divBdr>
                            </w:div>
                            <w:div w:id="1569919535">
                              <w:marLeft w:val="0"/>
                              <w:marRight w:val="0"/>
                              <w:marTop w:val="0"/>
                              <w:marBottom w:val="0"/>
                              <w:divBdr>
                                <w:top w:val="none" w:sz="0" w:space="0" w:color="auto"/>
                                <w:left w:val="none" w:sz="0" w:space="0" w:color="auto"/>
                                <w:bottom w:val="none" w:sz="0" w:space="0" w:color="auto"/>
                                <w:right w:val="none" w:sz="0" w:space="0" w:color="auto"/>
                              </w:divBdr>
                            </w:div>
                            <w:div w:id="1167866827">
                              <w:marLeft w:val="0"/>
                              <w:marRight w:val="0"/>
                              <w:marTop w:val="0"/>
                              <w:marBottom w:val="0"/>
                              <w:divBdr>
                                <w:top w:val="none" w:sz="0" w:space="0" w:color="auto"/>
                                <w:left w:val="none" w:sz="0" w:space="0" w:color="auto"/>
                                <w:bottom w:val="none" w:sz="0" w:space="0" w:color="auto"/>
                                <w:right w:val="none" w:sz="0" w:space="0" w:color="auto"/>
                              </w:divBdr>
                            </w:div>
                            <w:div w:id="8318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42642">
              <w:marLeft w:val="0"/>
              <w:marRight w:val="0"/>
              <w:marTop w:val="0"/>
              <w:marBottom w:val="0"/>
              <w:divBdr>
                <w:top w:val="none" w:sz="0" w:space="0" w:color="auto"/>
                <w:left w:val="none" w:sz="0" w:space="0" w:color="auto"/>
                <w:bottom w:val="none" w:sz="0" w:space="0" w:color="auto"/>
                <w:right w:val="none" w:sz="0" w:space="0" w:color="auto"/>
              </w:divBdr>
              <w:divsChild>
                <w:div w:id="283538246">
                  <w:marLeft w:val="0"/>
                  <w:marRight w:val="0"/>
                  <w:marTop w:val="0"/>
                  <w:marBottom w:val="0"/>
                  <w:divBdr>
                    <w:top w:val="none" w:sz="0" w:space="0" w:color="auto"/>
                    <w:left w:val="none" w:sz="0" w:space="0" w:color="auto"/>
                    <w:bottom w:val="none" w:sz="0" w:space="0" w:color="auto"/>
                    <w:right w:val="none" w:sz="0" w:space="0" w:color="auto"/>
                  </w:divBdr>
                  <w:divsChild>
                    <w:div w:id="1076050685">
                      <w:marLeft w:val="0"/>
                      <w:marRight w:val="0"/>
                      <w:marTop w:val="0"/>
                      <w:marBottom w:val="0"/>
                      <w:divBdr>
                        <w:top w:val="none" w:sz="0" w:space="0" w:color="auto"/>
                        <w:left w:val="none" w:sz="0" w:space="0" w:color="auto"/>
                        <w:bottom w:val="none" w:sz="0" w:space="0" w:color="auto"/>
                        <w:right w:val="none" w:sz="0" w:space="0" w:color="auto"/>
                      </w:divBdr>
                      <w:divsChild>
                        <w:div w:id="127362857">
                          <w:marLeft w:val="0"/>
                          <w:marRight w:val="0"/>
                          <w:marTop w:val="0"/>
                          <w:marBottom w:val="0"/>
                          <w:divBdr>
                            <w:top w:val="none" w:sz="0" w:space="0" w:color="auto"/>
                            <w:left w:val="none" w:sz="0" w:space="0" w:color="auto"/>
                            <w:bottom w:val="none" w:sz="0" w:space="0" w:color="auto"/>
                            <w:right w:val="none" w:sz="0" w:space="0" w:color="auto"/>
                          </w:divBdr>
                        </w:div>
                      </w:divsChild>
                    </w:div>
                    <w:div w:id="1045104519">
                      <w:marLeft w:val="0"/>
                      <w:marRight w:val="0"/>
                      <w:marTop w:val="0"/>
                      <w:marBottom w:val="450"/>
                      <w:divBdr>
                        <w:top w:val="none" w:sz="0" w:space="0" w:color="auto"/>
                        <w:left w:val="none" w:sz="0" w:space="0" w:color="auto"/>
                        <w:bottom w:val="none" w:sz="0" w:space="0" w:color="auto"/>
                        <w:right w:val="none" w:sz="0" w:space="0" w:color="auto"/>
                      </w:divBdr>
                    </w:div>
                    <w:div w:id="11426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702">
      <w:bodyDiv w:val="1"/>
      <w:marLeft w:val="0"/>
      <w:marRight w:val="0"/>
      <w:marTop w:val="0"/>
      <w:marBottom w:val="0"/>
      <w:divBdr>
        <w:top w:val="none" w:sz="0" w:space="0" w:color="auto"/>
        <w:left w:val="none" w:sz="0" w:space="0" w:color="auto"/>
        <w:bottom w:val="none" w:sz="0" w:space="0" w:color="auto"/>
        <w:right w:val="none" w:sz="0" w:space="0" w:color="auto"/>
      </w:divBdr>
      <w:divsChild>
        <w:div w:id="350884701">
          <w:marLeft w:val="-150"/>
          <w:marRight w:val="-150"/>
          <w:marTop w:val="0"/>
          <w:marBottom w:val="0"/>
          <w:divBdr>
            <w:top w:val="none" w:sz="0" w:space="0" w:color="auto"/>
            <w:left w:val="none" w:sz="0" w:space="0" w:color="auto"/>
            <w:bottom w:val="none" w:sz="0" w:space="0" w:color="auto"/>
            <w:right w:val="none" w:sz="0" w:space="0" w:color="auto"/>
          </w:divBdr>
        </w:div>
      </w:divsChild>
    </w:div>
    <w:div w:id="135878591">
      <w:bodyDiv w:val="1"/>
      <w:marLeft w:val="0"/>
      <w:marRight w:val="0"/>
      <w:marTop w:val="0"/>
      <w:marBottom w:val="0"/>
      <w:divBdr>
        <w:top w:val="none" w:sz="0" w:space="0" w:color="auto"/>
        <w:left w:val="none" w:sz="0" w:space="0" w:color="auto"/>
        <w:bottom w:val="none" w:sz="0" w:space="0" w:color="auto"/>
        <w:right w:val="none" w:sz="0" w:space="0" w:color="auto"/>
      </w:divBdr>
      <w:divsChild>
        <w:div w:id="1214464324">
          <w:marLeft w:val="-225"/>
          <w:marRight w:val="-225"/>
          <w:marTop w:val="0"/>
          <w:marBottom w:val="0"/>
          <w:divBdr>
            <w:top w:val="none" w:sz="0" w:space="0" w:color="auto"/>
            <w:left w:val="none" w:sz="0" w:space="0" w:color="auto"/>
            <w:bottom w:val="none" w:sz="0" w:space="0" w:color="auto"/>
            <w:right w:val="none" w:sz="0" w:space="0" w:color="auto"/>
          </w:divBdr>
        </w:div>
        <w:div w:id="1268778505">
          <w:marLeft w:val="-225"/>
          <w:marRight w:val="-225"/>
          <w:marTop w:val="0"/>
          <w:marBottom w:val="0"/>
          <w:divBdr>
            <w:top w:val="none" w:sz="0" w:space="0" w:color="auto"/>
            <w:left w:val="none" w:sz="0" w:space="0" w:color="auto"/>
            <w:bottom w:val="none" w:sz="0" w:space="0" w:color="auto"/>
            <w:right w:val="none" w:sz="0" w:space="0" w:color="auto"/>
          </w:divBdr>
          <w:divsChild>
            <w:div w:id="3641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619">
      <w:bodyDiv w:val="1"/>
      <w:marLeft w:val="0"/>
      <w:marRight w:val="0"/>
      <w:marTop w:val="0"/>
      <w:marBottom w:val="0"/>
      <w:divBdr>
        <w:top w:val="none" w:sz="0" w:space="0" w:color="auto"/>
        <w:left w:val="none" w:sz="0" w:space="0" w:color="auto"/>
        <w:bottom w:val="none" w:sz="0" w:space="0" w:color="auto"/>
        <w:right w:val="none" w:sz="0" w:space="0" w:color="auto"/>
      </w:divBdr>
      <w:divsChild>
        <w:div w:id="216402258">
          <w:marLeft w:val="0"/>
          <w:marRight w:val="0"/>
          <w:marTop w:val="0"/>
          <w:marBottom w:val="225"/>
          <w:divBdr>
            <w:top w:val="none" w:sz="0" w:space="0" w:color="auto"/>
            <w:left w:val="none" w:sz="0" w:space="0" w:color="auto"/>
            <w:bottom w:val="none" w:sz="0" w:space="0" w:color="auto"/>
            <w:right w:val="none" w:sz="0" w:space="0" w:color="auto"/>
          </w:divBdr>
        </w:div>
        <w:div w:id="1306738382">
          <w:marLeft w:val="0"/>
          <w:marRight w:val="0"/>
          <w:marTop w:val="0"/>
          <w:marBottom w:val="240"/>
          <w:divBdr>
            <w:top w:val="none" w:sz="0" w:space="0" w:color="auto"/>
            <w:left w:val="none" w:sz="0" w:space="0" w:color="auto"/>
            <w:bottom w:val="none" w:sz="0" w:space="0" w:color="auto"/>
            <w:right w:val="none" w:sz="0" w:space="0" w:color="auto"/>
          </w:divBdr>
          <w:divsChild>
            <w:div w:id="14702455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6264962">
      <w:bodyDiv w:val="1"/>
      <w:marLeft w:val="0"/>
      <w:marRight w:val="0"/>
      <w:marTop w:val="0"/>
      <w:marBottom w:val="0"/>
      <w:divBdr>
        <w:top w:val="none" w:sz="0" w:space="0" w:color="auto"/>
        <w:left w:val="none" w:sz="0" w:space="0" w:color="auto"/>
        <w:bottom w:val="none" w:sz="0" w:space="0" w:color="auto"/>
        <w:right w:val="none" w:sz="0" w:space="0" w:color="auto"/>
      </w:divBdr>
      <w:divsChild>
        <w:div w:id="184825754">
          <w:marLeft w:val="0"/>
          <w:marRight w:val="0"/>
          <w:marTop w:val="240"/>
          <w:marBottom w:val="480"/>
          <w:divBdr>
            <w:top w:val="none" w:sz="0" w:space="0" w:color="auto"/>
            <w:left w:val="none" w:sz="0" w:space="0" w:color="auto"/>
            <w:bottom w:val="none" w:sz="0" w:space="0" w:color="auto"/>
            <w:right w:val="none" w:sz="0" w:space="0" w:color="auto"/>
          </w:divBdr>
        </w:div>
        <w:div w:id="1666979705">
          <w:marLeft w:val="0"/>
          <w:marRight w:val="0"/>
          <w:marTop w:val="0"/>
          <w:marBottom w:val="0"/>
          <w:divBdr>
            <w:top w:val="none" w:sz="0" w:space="0" w:color="auto"/>
            <w:left w:val="none" w:sz="0" w:space="0" w:color="auto"/>
            <w:bottom w:val="none" w:sz="0" w:space="0" w:color="auto"/>
            <w:right w:val="none" w:sz="0" w:space="0" w:color="auto"/>
          </w:divBdr>
          <w:divsChild>
            <w:div w:id="206797784">
              <w:marLeft w:val="0"/>
              <w:marRight w:val="0"/>
              <w:marTop w:val="300"/>
              <w:marBottom w:val="0"/>
              <w:divBdr>
                <w:top w:val="none" w:sz="0" w:space="0" w:color="auto"/>
                <w:left w:val="none" w:sz="0" w:space="0" w:color="auto"/>
                <w:bottom w:val="none" w:sz="0" w:space="0" w:color="auto"/>
                <w:right w:val="none" w:sz="0" w:space="0" w:color="auto"/>
              </w:divBdr>
              <w:divsChild>
                <w:div w:id="1349795080">
                  <w:marLeft w:val="0"/>
                  <w:marRight w:val="0"/>
                  <w:marTop w:val="0"/>
                  <w:marBottom w:val="0"/>
                  <w:divBdr>
                    <w:top w:val="single" w:sz="6" w:space="8" w:color="CBCBCB"/>
                    <w:left w:val="none" w:sz="0" w:space="0" w:color="auto"/>
                    <w:bottom w:val="none" w:sz="0" w:space="0" w:color="auto"/>
                    <w:right w:val="none" w:sz="0" w:space="0" w:color="auto"/>
                  </w:divBdr>
                </w:div>
                <w:div w:id="1777628285">
                  <w:marLeft w:val="0"/>
                  <w:marRight w:val="0"/>
                  <w:marTop w:val="0"/>
                  <w:marBottom w:val="0"/>
                  <w:divBdr>
                    <w:top w:val="single" w:sz="6" w:space="8" w:color="CBCBCB"/>
                    <w:left w:val="none" w:sz="0" w:space="0" w:color="auto"/>
                    <w:bottom w:val="none" w:sz="0" w:space="0" w:color="auto"/>
                    <w:right w:val="none" w:sz="0" w:space="0" w:color="auto"/>
                  </w:divBdr>
                </w:div>
              </w:divsChild>
            </w:div>
            <w:div w:id="612056424">
              <w:marLeft w:val="0"/>
              <w:marRight w:val="0"/>
              <w:marTop w:val="0"/>
              <w:marBottom w:val="675"/>
              <w:divBdr>
                <w:top w:val="none" w:sz="0" w:space="0" w:color="auto"/>
                <w:left w:val="none" w:sz="0" w:space="0" w:color="auto"/>
                <w:bottom w:val="none" w:sz="0" w:space="0" w:color="auto"/>
                <w:right w:val="none" w:sz="0" w:space="0" w:color="auto"/>
              </w:divBdr>
              <w:divsChild>
                <w:div w:id="7329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5512">
      <w:bodyDiv w:val="1"/>
      <w:marLeft w:val="0"/>
      <w:marRight w:val="0"/>
      <w:marTop w:val="0"/>
      <w:marBottom w:val="0"/>
      <w:divBdr>
        <w:top w:val="none" w:sz="0" w:space="0" w:color="auto"/>
        <w:left w:val="none" w:sz="0" w:space="0" w:color="auto"/>
        <w:bottom w:val="none" w:sz="0" w:space="0" w:color="auto"/>
        <w:right w:val="none" w:sz="0" w:space="0" w:color="auto"/>
      </w:divBdr>
      <w:divsChild>
        <w:div w:id="481241509">
          <w:marLeft w:val="0"/>
          <w:marRight w:val="0"/>
          <w:marTop w:val="0"/>
          <w:marBottom w:val="0"/>
          <w:divBdr>
            <w:top w:val="none" w:sz="0" w:space="0" w:color="auto"/>
            <w:left w:val="none" w:sz="0" w:space="0" w:color="auto"/>
            <w:bottom w:val="none" w:sz="0" w:space="0" w:color="auto"/>
            <w:right w:val="none" w:sz="0" w:space="0" w:color="auto"/>
          </w:divBdr>
        </w:div>
        <w:div w:id="1631401034">
          <w:marLeft w:val="0"/>
          <w:marRight w:val="0"/>
          <w:marTop w:val="0"/>
          <w:marBottom w:val="0"/>
          <w:divBdr>
            <w:top w:val="none" w:sz="0" w:space="0" w:color="auto"/>
            <w:left w:val="none" w:sz="0" w:space="0" w:color="auto"/>
            <w:bottom w:val="none" w:sz="0" w:space="0" w:color="auto"/>
            <w:right w:val="none" w:sz="0" w:space="0" w:color="auto"/>
          </w:divBdr>
        </w:div>
        <w:div w:id="1725449593">
          <w:marLeft w:val="0"/>
          <w:marRight w:val="0"/>
          <w:marTop w:val="0"/>
          <w:marBottom w:val="0"/>
          <w:divBdr>
            <w:top w:val="none" w:sz="0" w:space="0" w:color="auto"/>
            <w:left w:val="none" w:sz="0" w:space="0" w:color="auto"/>
            <w:bottom w:val="none" w:sz="0" w:space="0" w:color="auto"/>
            <w:right w:val="none" w:sz="0" w:space="0" w:color="auto"/>
          </w:divBdr>
        </w:div>
      </w:divsChild>
    </w:div>
    <w:div w:id="136532555">
      <w:bodyDiv w:val="1"/>
      <w:marLeft w:val="0"/>
      <w:marRight w:val="0"/>
      <w:marTop w:val="0"/>
      <w:marBottom w:val="0"/>
      <w:divBdr>
        <w:top w:val="none" w:sz="0" w:space="0" w:color="auto"/>
        <w:left w:val="none" w:sz="0" w:space="0" w:color="auto"/>
        <w:bottom w:val="none" w:sz="0" w:space="0" w:color="auto"/>
        <w:right w:val="none" w:sz="0" w:space="0" w:color="auto"/>
      </w:divBdr>
      <w:divsChild>
        <w:div w:id="140512734">
          <w:marLeft w:val="-225"/>
          <w:marRight w:val="-225"/>
          <w:marTop w:val="0"/>
          <w:marBottom w:val="0"/>
          <w:divBdr>
            <w:top w:val="none" w:sz="0" w:space="0" w:color="auto"/>
            <w:left w:val="none" w:sz="0" w:space="0" w:color="auto"/>
            <w:bottom w:val="none" w:sz="0" w:space="0" w:color="auto"/>
            <w:right w:val="none" w:sz="0" w:space="0" w:color="auto"/>
          </w:divBdr>
          <w:divsChild>
            <w:div w:id="913053798">
              <w:marLeft w:val="0"/>
              <w:marRight w:val="0"/>
              <w:marTop w:val="0"/>
              <w:marBottom w:val="0"/>
              <w:divBdr>
                <w:top w:val="none" w:sz="0" w:space="0" w:color="auto"/>
                <w:left w:val="none" w:sz="0" w:space="0" w:color="auto"/>
                <w:bottom w:val="none" w:sz="0" w:space="0" w:color="auto"/>
                <w:right w:val="none" w:sz="0" w:space="0" w:color="auto"/>
              </w:divBdr>
            </w:div>
          </w:divsChild>
        </w:div>
        <w:div w:id="400711122">
          <w:marLeft w:val="-225"/>
          <w:marRight w:val="-225"/>
          <w:marTop w:val="0"/>
          <w:marBottom w:val="0"/>
          <w:divBdr>
            <w:top w:val="none" w:sz="0" w:space="0" w:color="auto"/>
            <w:left w:val="none" w:sz="0" w:space="0" w:color="auto"/>
            <w:bottom w:val="none" w:sz="0" w:space="0" w:color="auto"/>
            <w:right w:val="none" w:sz="0" w:space="0" w:color="auto"/>
          </w:divBdr>
        </w:div>
      </w:divsChild>
    </w:div>
    <w:div w:id="136847888">
      <w:bodyDiv w:val="1"/>
      <w:marLeft w:val="0"/>
      <w:marRight w:val="0"/>
      <w:marTop w:val="0"/>
      <w:marBottom w:val="0"/>
      <w:divBdr>
        <w:top w:val="none" w:sz="0" w:space="0" w:color="auto"/>
        <w:left w:val="none" w:sz="0" w:space="0" w:color="auto"/>
        <w:bottom w:val="none" w:sz="0" w:space="0" w:color="auto"/>
        <w:right w:val="none" w:sz="0" w:space="0" w:color="auto"/>
      </w:divBdr>
      <w:divsChild>
        <w:div w:id="311374350">
          <w:marLeft w:val="0"/>
          <w:marRight w:val="0"/>
          <w:marTop w:val="0"/>
          <w:marBottom w:val="0"/>
          <w:divBdr>
            <w:top w:val="none" w:sz="0" w:space="0" w:color="auto"/>
            <w:left w:val="none" w:sz="0" w:space="0" w:color="auto"/>
            <w:bottom w:val="none" w:sz="0" w:space="0" w:color="auto"/>
            <w:right w:val="none" w:sz="0" w:space="0" w:color="auto"/>
          </w:divBdr>
        </w:div>
        <w:div w:id="95251670">
          <w:marLeft w:val="0"/>
          <w:marRight w:val="0"/>
          <w:marTop w:val="0"/>
          <w:marBottom w:val="0"/>
          <w:divBdr>
            <w:top w:val="none" w:sz="0" w:space="0" w:color="auto"/>
            <w:left w:val="none" w:sz="0" w:space="0" w:color="auto"/>
            <w:bottom w:val="none" w:sz="0" w:space="0" w:color="auto"/>
            <w:right w:val="none" w:sz="0" w:space="0" w:color="auto"/>
          </w:divBdr>
          <w:divsChild>
            <w:div w:id="2146384620">
              <w:marLeft w:val="0"/>
              <w:marRight w:val="0"/>
              <w:marTop w:val="0"/>
              <w:marBottom w:val="0"/>
              <w:divBdr>
                <w:top w:val="none" w:sz="0" w:space="0" w:color="auto"/>
                <w:left w:val="none" w:sz="0" w:space="0" w:color="auto"/>
                <w:bottom w:val="none" w:sz="0" w:space="0" w:color="auto"/>
                <w:right w:val="none" w:sz="0" w:space="0" w:color="auto"/>
              </w:divBdr>
              <w:divsChild>
                <w:div w:id="194659873">
                  <w:marLeft w:val="0"/>
                  <w:marRight w:val="0"/>
                  <w:marTop w:val="0"/>
                  <w:marBottom w:val="0"/>
                  <w:divBdr>
                    <w:top w:val="none" w:sz="0" w:space="0" w:color="auto"/>
                    <w:left w:val="none" w:sz="0" w:space="0" w:color="auto"/>
                    <w:bottom w:val="none" w:sz="0" w:space="0" w:color="auto"/>
                    <w:right w:val="none" w:sz="0" w:space="0" w:color="auto"/>
                  </w:divBdr>
                </w:div>
                <w:div w:id="148790394">
                  <w:marLeft w:val="0"/>
                  <w:marRight w:val="0"/>
                  <w:marTop w:val="0"/>
                  <w:marBottom w:val="0"/>
                  <w:divBdr>
                    <w:top w:val="none" w:sz="0" w:space="0" w:color="auto"/>
                    <w:left w:val="none" w:sz="0" w:space="0" w:color="auto"/>
                    <w:bottom w:val="none" w:sz="0" w:space="0" w:color="auto"/>
                    <w:right w:val="none" w:sz="0" w:space="0" w:color="auto"/>
                  </w:divBdr>
                </w:div>
                <w:div w:id="13506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769">
      <w:bodyDiv w:val="1"/>
      <w:marLeft w:val="0"/>
      <w:marRight w:val="0"/>
      <w:marTop w:val="0"/>
      <w:marBottom w:val="0"/>
      <w:divBdr>
        <w:top w:val="none" w:sz="0" w:space="0" w:color="auto"/>
        <w:left w:val="none" w:sz="0" w:space="0" w:color="auto"/>
        <w:bottom w:val="none" w:sz="0" w:space="0" w:color="auto"/>
        <w:right w:val="none" w:sz="0" w:space="0" w:color="auto"/>
      </w:divBdr>
      <w:divsChild>
        <w:div w:id="705375495">
          <w:marLeft w:val="-225"/>
          <w:marRight w:val="-225"/>
          <w:marTop w:val="0"/>
          <w:marBottom w:val="0"/>
          <w:divBdr>
            <w:top w:val="none" w:sz="0" w:space="0" w:color="auto"/>
            <w:left w:val="none" w:sz="0" w:space="0" w:color="auto"/>
            <w:bottom w:val="none" w:sz="0" w:space="0" w:color="auto"/>
            <w:right w:val="none" w:sz="0" w:space="0" w:color="auto"/>
          </w:divBdr>
        </w:div>
        <w:div w:id="1568415453">
          <w:marLeft w:val="-225"/>
          <w:marRight w:val="-225"/>
          <w:marTop w:val="0"/>
          <w:marBottom w:val="0"/>
          <w:divBdr>
            <w:top w:val="none" w:sz="0" w:space="0" w:color="auto"/>
            <w:left w:val="none" w:sz="0" w:space="0" w:color="auto"/>
            <w:bottom w:val="none" w:sz="0" w:space="0" w:color="auto"/>
            <w:right w:val="none" w:sz="0" w:space="0" w:color="auto"/>
          </w:divBdr>
        </w:div>
      </w:divsChild>
    </w:div>
    <w:div w:id="138037866">
      <w:bodyDiv w:val="1"/>
      <w:marLeft w:val="0"/>
      <w:marRight w:val="0"/>
      <w:marTop w:val="0"/>
      <w:marBottom w:val="0"/>
      <w:divBdr>
        <w:top w:val="none" w:sz="0" w:space="0" w:color="auto"/>
        <w:left w:val="none" w:sz="0" w:space="0" w:color="auto"/>
        <w:bottom w:val="none" w:sz="0" w:space="0" w:color="auto"/>
        <w:right w:val="none" w:sz="0" w:space="0" w:color="auto"/>
      </w:divBdr>
      <w:divsChild>
        <w:div w:id="596407044">
          <w:marLeft w:val="-225"/>
          <w:marRight w:val="-225"/>
          <w:marTop w:val="0"/>
          <w:marBottom w:val="0"/>
          <w:divBdr>
            <w:top w:val="none" w:sz="0" w:space="0" w:color="auto"/>
            <w:left w:val="none" w:sz="0" w:space="0" w:color="auto"/>
            <w:bottom w:val="none" w:sz="0" w:space="0" w:color="auto"/>
            <w:right w:val="none" w:sz="0" w:space="0" w:color="auto"/>
          </w:divBdr>
          <w:divsChild>
            <w:div w:id="1484548111">
              <w:marLeft w:val="0"/>
              <w:marRight w:val="0"/>
              <w:marTop w:val="0"/>
              <w:marBottom w:val="0"/>
              <w:divBdr>
                <w:top w:val="none" w:sz="0" w:space="0" w:color="auto"/>
                <w:left w:val="none" w:sz="0" w:space="0" w:color="auto"/>
                <w:bottom w:val="none" w:sz="0" w:space="0" w:color="auto"/>
                <w:right w:val="none" w:sz="0" w:space="0" w:color="auto"/>
              </w:divBdr>
              <w:divsChild>
                <w:div w:id="11818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0962">
      <w:bodyDiv w:val="1"/>
      <w:marLeft w:val="0"/>
      <w:marRight w:val="0"/>
      <w:marTop w:val="0"/>
      <w:marBottom w:val="0"/>
      <w:divBdr>
        <w:top w:val="none" w:sz="0" w:space="0" w:color="auto"/>
        <w:left w:val="none" w:sz="0" w:space="0" w:color="auto"/>
        <w:bottom w:val="none" w:sz="0" w:space="0" w:color="auto"/>
        <w:right w:val="none" w:sz="0" w:space="0" w:color="auto"/>
      </w:divBdr>
      <w:divsChild>
        <w:div w:id="1253926934">
          <w:marLeft w:val="-150"/>
          <w:marRight w:val="-150"/>
          <w:marTop w:val="0"/>
          <w:marBottom w:val="0"/>
          <w:divBdr>
            <w:top w:val="none" w:sz="0" w:space="0" w:color="auto"/>
            <w:left w:val="none" w:sz="0" w:space="0" w:color="auto"/>
            <w:bottom w:val="none" w:sz="0" w:space="0" w:color="auto"/>
            <w:right w:val="none" w:sz="0" w:space="0" w:color="auto"/>
          </w:divBdr>
          <w:divsChild>
            <w:div w:id="1258978211">
              <w:marLeft w:val="0"/>
              <w:marRight w:val="0"/>
              <w:marTop w:val="0"/>
              <w:marBottom w:val="0"/>
              <w:divBdr>
                <w:top w:val="none" w:sz="0" w:space="0" w:color="auto"/>
                <w:left w:val="none" w:sz="0" w:space="0" w:color="auto"/>
                <w:bottom w:val="none" w:sz="0" w:space="0" w:color="auto"/>
                <w:right w:val="none" w:sz="0" w:space="0" w:color="auto"/>
              </w:divBdr>
              <w:divsChild>
                <w:div w:id="111100081">
                  <w:marLeft w:val="0"/>
                  <w:marRight w:val="0"/>
                  <w:marTop w:val="0"/>
                  <w:marBottom w:val="0"/>
                  <w:divBdr>
                    <w:top w:val="none" w:sz="0" w:space="0" w:color="auto"/>
                    <w:left w:val="none" w:sz="0" w:space="0" w:color="auto"/>
                    <w:bottom w:val="none" w:sz="0" w:space="0" w:color="auto"/>
                    <w:right w:val="none" w:sz="0" w:space="0" w:color="auto"/>
                  </w:divBdr>
                  <w:divsChild>
                    <w:div w:id="174465510">
                      <w:marLeft w:val="0"/>
                      <w:marRight w:val="0"/>
                      <w:marTop w:val="0"/>
                      <w:marBottom w:val="0"/>
                      <w:divBdr>
                        <w:top w:val="none" w:sz="0" w:space="0" w:color="auto"/>
                        <w:left w:val="none" w:sz="0" w:space="0" w:color="auto"/>
                        <w:bottom w:val="none" w:sz="0" w:space="0" w:color="auto"/>
                        <w:right w:val="none" w:sz="0" w:space="0" w:color="auto"/>
                      </w:divBdr>
                    </w:div>
                  </w:divsChild>
                </w:div>
                <w:div w:id="1716932178">
                  <w:marLeft w:val="0"/>
                  <w:marRight w:val="0"/>
                  <w:marTop w:val="0"/>
                  <w:marBottom w:val="0"/>
                  <w:divBdr>
                    <w:top w:val="none" w:sz="0" w:space="0" w:color="auto"/>
                    <w:left w:val="none" w:sz="0" w:space="0" w:color="auto"/>
                    <w:bottom w:val="none" w:sz="0" w:space="0" w:color="auto"/>
                    <w:right w:val="none" w:sz="0" w:space="0" w:color="auto"/>
                  </w:divBdr>
                  <w:divsChild>
                    <w:div w:id="18185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0435">
          <w:marLeft w:val="-150"/>
          <w:marRight w:val="-150"/>
          <w:marTop w:val="0"/>
          <w:marBottom w:val="0"/>
          <w:divBdr>
            <w:top w:val="none" w:sz="0" w:space="0" w:color="auto"/>
            <w:left w:val="none" w:sz="0" w:space="0" w:color="auto"/>
            <w:bottom w:val="none" w:sz="0" w:space="0" w:color="auto"/>
            <w:right w:val="none" w:sz="0" w:space="0" w:color="auto"/>
          </w:divBdr>
          <w:divsChild>
            <w:div w:id="1534923902">
              <w:marLeft w:val="0"/>
              <w:marRight w:val="0"/>
              <w:marTop w:val="0"/>
              <w:marBottom w:val="0"/>
              <w:divBdr>
                <w:top w:val="none" w:sz="0" w:space="0" w:color="auto"/>
                <w:left w:val="none" w:sz="0" w:space="0" w:color="auto"/>
                <w:bottom w:val="none" w:sz="0" w:space="0" w:color="auto"/>
                <w:right w:val="none" w:sz="0" w:space="0" w:color="auto"/>
              </w:divBdr>
              <w:divsChild>
                <w:div w:id="139226349">
                  <w:marLeft w:val="0"/>
                  <w:marRight w:val="0"/>
                  <w:marTop w:val="0"/>
                  <w:marBottom w:val="0"/>
                  <w:divBdr>
                    <w:top w:val="none" w:sz="0" w:space="0" w:color="auto"/>
                    <w:left w:val="none" w:sz="0" w:space="0" w:color="auto"/>
                    <w:bottom w:val="none" w:sz="0" w:space="0" w:color="auto"/>
                    <w:right w:val="none" w:sz="0" w:space="0" w:color="auto"/>
                  </w:divBdr>
                  <w:divsChild>
                    <w:div w:id="985204706">
                      <w:marLeft w:val="0"/>
                      <w:marRight w:val="0"/>
                      <w:marTop w:val="0"/>
                      <w:marBottom w:val="0"/>
                      <w:divBdr>
                        <w:top w:val="none" w:sz="0" w:space="0" w:color="auto"/>
                        <w:left w:val="none" w:sz="0" w:space="0" w:color="auto"/>
                        <w:bottom w:val="none" w:sz="0" w:space="0" w:color="auto"/>
                        <w:right w:val="none" w:sz="0" w:space="0" w:color="auto"/>
                      </w:divBdr>
                    </w:div>
                    <w:div w:id="1206453402">
                      <w:marLeft w:val="0"/>
                      <w:marRight w:val="0"/>
                      <w:marTop w:val="0"/>
                      <w:marBottom w:val="0"/>
                      <w:divBdr>
                        <w:top w:val="none" w:sz="0" w:space="0" w:color="auto"/>
                        <w:left w:val="none" w:sz="0" w:space="0" w:color="auto"/>
                        <w:bottom w:val="none" w:sz="0" w:space="0" w:color="auto"/>
                        <w:right w:val="none" w:sz="0" w:space="0" w:color="auto"/>
                      </w:divBdr>
                      <w:divsChild>
                        <w:div w:id="2062556024">
                          <w:marLeft w:val="0"/>
                          <w:marRight w:val="0"/>
                          <w:marTop w:val="0"/>
                          <w:marBottom w:val="0"/>
                          <w:divBdr>
                            <w:top w:val="none" w:sz="0" w:space="0" w:color="auto"/>
                            <w:left w:val="none" w:sz="0" w:space="0" w:color="auto"/>
                            <w:bottom w:val="none" w:sz="0" w:space="0" w:color="auto"/>
                            <w:right w:val="none" w:sz="0" w:space="0" w:color="auto"/>
                          </w:divBdr>
                          <w:divsChild>
                            <w:div w:id="763301056">
                              <w:marLeft w:val="0"/>
                              <w:marRight w:val="0"/>
                              <w:marTop w:val="0"/>
                              <w:marBottom w:val="0"/>
                              <w:divBdr>
                                <w:top w:val="none" w:sz="0" w:space="0" w:color="auto"/>
                                <w:left w:val="none" w:sz="0" w:space="0" w:color="auto"/>
                                <w:bottom w:val="none" w:sz="0" w:space="0" w:color="auto"/>
                                <w:right w:val="none" w:sz="0" w:space="0" w:color="auto"/>
                              </w:divBdr>
                            </w:div>
                            <w:div w:id="381756978">
                              <w:marLeft w:val="0"/>
                              <w:marRight w:val="0"/>
                              <w:marTop w:val="0"/>
                              <w:marBottom w:val="0"/>
                              <w:divBdr>
                                <w:top w:val="none" w:sz="0" w:space="0" w:color="auto"/>
                                <w:left w:val="none" w:sz="0" w:space="0" w:color="auto"/>
                                <w:bottom w:val="none" w:sz="0" w:space="0" w:color="auto"/>
                                <w:right w:val="none" w:sz="0" w:space="0" w:color="auto"/>
                              </w:divBdr>
                            </w:div>
                            <w:div w:id="293220163">
                              <w:marLeft w:val="0"/>
                              <w:marRight w:val="0"/>
                              <w:marTop w:val="0"/>
                              <w:marBottom w:val="0"/>
                              <w:divBdr>
                                <w:top w:val="none" w:sz="0" w:space="0" w:color="auto"/>
                                <w:left w:val="none" w:sz="0" w:space="0" w:color="auto"/>
                                <w:bottom w:val="none" w:sz="0" w:space="0" w:color="auto"/>
                                <w:right w:val="none" w:sz="0" w:space="0" w:color="auto"/>
                              </w:divBdr>
                            </w:div>
                            <w:div w:id="1705472938">
                              <w:marLeft w:val="0"/>
                              <w:marRight w:val="0"/>
                              <w:marTop w:val="0"/>
                              <w:marBottom w:val="0"/>
                              <w:divBdr>
                                <w:top w:val="none" w:sz="0" w:space="0" w:color="auto"/>
                                <w:left w:val="none" w:sz="0" w:space="0" w:color="auto"/>
                                <w:bottom w:val="none" w:sz="0" w:space="0" w:color="auto"/>
                                <w:right w:val="none" w:sz="0" w:space="0" w:color="auto"/>
                              </w:divBdr>
                            </w:div>
                            <w:div w:id="6697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9721">
              <w:marLeft w:val="0"/>
              <w:marRight w:val="0"/>
              <w:marTop w:val="0"/>
              <w:marBottom w:val="0"/>
              <w:divBdr>
                <w:top w:val="none" w:sz="0" w:space="0" w:color="auto"/>
                <w:left w:val="none" w:sz="0" w:space="0" w:color="auto"/>
                <w:bottom w:val="none" w:sz="0" w:space="0" w:color="auto"/>
                <w:right w:val="none" w:sz="0" w:space="0" w:color="auto"/>
              </w:divBdr>
              <w:divsChild>
                <w:div w:id="1899434781">
                  <w:marLeft w:val="0"/>
                  <w:marRight w:val="0"/>
                  <w:marTop w:val="0"/>
                  <w:marBottom w:val="0"/>
                  <w:divBdr>
                    <w:top w:val="none" w:sz="0" w:space="0" w:color="auto"/>
                    <w:left w:val="none" w:sz="0" w:space="0" w:color="auto"/>
                    <w:bottom w:val="none" w:sz="0" w:space="0" w:color="auto"/>
                    <w:right w:val="none" w:sz="0" w:space="0" w:color="auto"/>
                  </w:divBdr>
                  <w:divsChild>
                    <w:div w:id="578179482">
                      <w:marLeft w:val="0"/>
                      <w:marRight w:val="0"/>
                      <w:marTop w:val="0"/>
                      <w:marBottom w:val="0"/>
                      <w:divBdr>
                        <w:top w:val="none" w:sz="0" w:space="0" w:color="auto"/>
                        <w:left w:val="none" w:sz="0" w:space="0" w:color="auto"/>
                        <w:bottom w:val="none" w:sz="0" w:space="0" w:color="auto"/>
                        <w:right w:val="none" w:sz="0" w:space="0" w:color="auto"/>
                      </w:divBdr>
                      <w:divsChild>
                        <w:div w:id="241723684">
                          <w:marLeft w:val="0"/>
                          <w:marRight w:val="0"/>
                          <w:marTop w:val="0"/>
                          <w:marBottom w:val="0"/>
                          <w:divBdr>
                            <w:top w:val="none" w:sz="0" w:space="0" w:color="auto"/>
                            <w:left w:val="none" w:sz="0" w:space="0" w:color="auto"/>
                            <w:bottom w:val="none" w:sz="0" w:space="0" w:color="auto"/>
                            <w:right w:val="none" w:sz="0" w:space="0" w:color="auto"/>
                          </w:divBdr>
                        </w:div>
                      </w:divsChild>
                    </w:div>
                    <w:div w:id="1711808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884573">
      <w:bodyDiv w:val="1"/>
      <w:marLeft w:val="0"/>
      <w:marRight w:val="0"/>
      <w:marTop w:val="0"/>
      <w:marBottom w:val="0"/>
      <w:divBdr>
        <w:top w:val="none" w:sz="0" w:space="0" w:color="auto"/>
        <w:left w:val="none" w:sz="0" w:space="0" w:color="auto"/>
        <w:bottom w:val="none" w:sz="0" w:space="0" w:color="auto"/>
        <w:right w:val="none" w:sz="0" w:space="0" w:color="auto"/>
      </w:divBdr>
      <w:divsChild>
        <w:div w:id="1676806933">
          <w:marLeft w:val="0"/>
          <w:marRight w:val="0"/>
          <w:marTop w:val="0"/>
          <w:marBottom w:val="0"/>
          <w:divBdr>
            <w:top w:val="none" w:sz="0" w:space="0" w:color="auto"/>
            <w:left w:val="none" w:sz="0" w:space="0" w:color="auto"/>
            <w:bottom w:val="none" w:sz="0" w:space="0" w:color="auto"/>
            <w:right w:val="none" w:sz="0" w:space="0" w:color="auto"/>
          </w:divBdr>
        </w:div>
        <w:div w:id="1824159395">
          <w:marLeft w:val="0"/>
          <w:marRight w:val="0"/>
          <w:marTop w:val="0"/>
          <w:marBottom w:val="0"/>
          <w:divBdr>
            <w:top w:val="none" w:sz="0" w:space="0" w:color="auto"/>
            <w:left w:val="none" w:sz="0" w:space="0" w:color="auto"/>
            <w:bottom w:val="none" w:sz="0" w:space="0" w:color="auto"/>
            <w:right w:val="none" w:sz="0" w:space="0" w:color="auto"/>
          </w:divBdr>
          <w:divsChild>
            <w:div w:id="1110049014">
              <w:marLeft w:val="0"/>
              <w:marRight w:val="0"/>
              <w:marTop w:val="0"/>
              <w:marBottom w:val="0"/>
              <w:divBdr>
                <w:top w:val="none" w:sz="0" w:space="0" w:color="auto"/>
                <w:left w:val="none" w:sz="0" w:space="0" w:color="auto"/>
                <w:bottom w:val="none" w:sz="0" w:space="0" w:color="auto"/>
                <w:right w:val="none" w:sz="0" w:space="0" w:color="auto"/>
              </w:divBdr>
              <w:divsChild>
                <w:div w:id="181093300">
                  <w:marLeft w:val="0"/>
                  <w:marRight w:val="0"/>
                  <w:marTop w:val="0"/>
                  <w:marBottom w:val="0"/>
                  <w:divBdr>
                    <w:top w:val="none" w:sz="0" w:space="0" w:color="auto"/>
                    <w:left w:val="none" w:sz="0" w:space="0" w:color="auto"/>
                    <w:bottom w:val="none" w:sz="0" w:space="0" w:color="auto"/>
                    <w:right w:val="none" w:sz="0" w:space="0" w:color="auto"/>
                  </w:divBdr>
                </w:div>
                <w:div w:id="1678842237">
                  <w:marLeft w:val="0"/>
                  <w:marRight w:val="0"/>
                  <w:marTop w:val="0"/>
                  <w:marBottom w:val="0"/>
                  <w:divBdr>
                    <w:top w:val="none" w:sz="0" w:space="0" w:color="auto"/>
                    <w:left w:val="none" w:sz="0" w:space="0" w:color="auto"/>
                    <w:bottom w:val="none" w:sz="0" w:space="0" w:color="auto"/>
                    <w:right w:val="none" w:sz="0" w:space="0" w:color="auto"/>
                  </w:divBdr>
                </w:div>
                <w:div w:id="18385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9147">
      <w:bodyDiv w:val="1"/>
      <w:marLeft w:val="0"/>
      <w:marRight w:val="0"/>
      <w:marTop w:val="0"/>
      <w:marBottom w:val="0"/>
      <w:divBdr>
        <w:top w:val="none" w:sz="0" w:space="0" w:color="auto"/>
        <w:left w:val="none" w:sz="0" w:space="0" w:color="auto"/>
        <w:bottom w:val="none" w:sz="0" w:space="0" w:color="auto"/>
        <w:right w:val="none" w:sz="0" w:space="0" w:color="auto"/>
      </w:divBdr>
      <w:divsChild>
        <w:div w:id="258950426">
          <w:marLeft w:val="-225"/>
          <w:marRight w:val="-225"/>
          <w:marTop w:val="0"/>
          <w:marBottom w:val="0"/>
          <w:divBdr>
            <w:top w:val="none" w:sz="0" w:space="0" w:color="auto"/>
            <w:left w:val="none" w:sz="0" w:space="0" w:color="auto"/>
            <w:bottom w:val="none" w:sz="0" w:space="0" w:color="auto"/>
            <w:right w:val="none" w:sz="0" w:space="0" w:color="auto"/>
          </w:divBdr>
          <w:divsChild>
            <w:div w:id="463162680">
              <w:marLeft w:val="0"/>
              <w:marRight w:val="0"/>
              <w:marTop w:val="0"/>
              <w:marBottom w:val="0"/>
              <w:divBdr>
                <w:top w:val="none" w:sz="0" w:space="0" w:color="auto"/>
                <w:left w:val="none" w:sz="0" w:space="0" w:color="auto"/>
                <w:bottom w:val="none" w:sz="0" w:space="0" w:color="auto"/>
                <w:right w:val="none" w:sz="0" w:space="0" w:color="auto"/>
              </w:divBdr>
              <w:divsChild>
                <w:div w:id="1302543066">
                  <w:marLeft w:val="0"/>
                  <w:marRight w:val="0"/>
                  <w:marTop w:val="0"/>
                  <w:marBottom w:val="0"/>
                  <w:divBdr>
                    <w:top w:val="none" w:sz="0" w:space="0" w:color="auto"/>
                    <w:left w:val="none" w:sz="0" w:space="0" w:color="auto"/>
                    <w:bottom w:val="none" w:sz="0" w:space="0" w:color="auto"/>
                    <w:right w:val="none" w:sz="0" w:space="0" w:color="auto"/>
                  </w:divBdr>
                </w:div>
                <w:div w:id="1389845007">
                  <w:marLeft w:val="0"/>
                  <w:marRight w:val="0"/>
                  <w:marTop w:val="0"/>
                  <w:marBottom w:val="0"/>
                  <w:divBdr>
                    <w:top w:val="none" w:sz="0" w:space="0" w:color="auto"/>
                    <w:left w:val="none" w:sz="0" w:space="0" w:color="auto"/>
                    <w:bottom w:val="none" w:sz="0" w:space="0" w:color="auto"/>
                    <w:right w:val="none" w:sz="0" w:space="0" w:color="auto"/>
                  </w:divBdr>
                </w:div>
                <w:div w:id="14509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1097">
      <w:bodyDiv w:val="1"/>
      <w:marLeft w:val="0"/>
      <w:marRight w:val="0"/>
      <w:marTop w:val="0"/>
      <w:marBottom w:val="0"/>
      <w:divBdr>
        <w:top w:val="none" w:sz="0" w:space="0" w:color="auto"/>
        <w:left w:val="none" w:sz="0" w:space="0" w:color="auto"/>
        <w:bottom w:val="none" w:sz="0" w:space="0" w:color="auto"/>
        <w:right w:val="none" w:sz="0" w:space="0" w:color="auto"/>
      </w:divBdr>
      <w:divsChild>
        <w:div w:id="817379626">
          <w:marLeft w:val="0"/>
          <w:marRight w:val="0"/>
          <w:marTop w:val="0"/>
          <w:marBottom w:val="0"/>
          <w:divBdr>
            <w:top w:val="none" w:sz="0" w:space="0" w:color="auto"/>
            <w:left w:val="none" w:sz="0" w:space="0" w:color="auto"/>
            <w:bottom w:val="none" w:sz="0" w:space="0" w:color="auto"/>
            <w:right w:val="none" w:sz="0" w:space="0" w:color="auto"/>
          </w:divBdr>
        </w:div>
      </w:divsChild>
    </w:div>
    <w:div w:id="140123221">
      <w:bodyDiv w:val="1"/>
      <w:marLeft w:val="0"/>
      <w:marRight w:val="0"/>
      <w:marTop w:val="0"/>
      <w:marBottom w:val="0"/>
      <w:divBdr>
        <w:top w:val="none" w:sz="0" w:space="0" w:color="auto"/>
        <w:left w:val="none" w:sz="0" w:space="0" w:color="auto"/>
        <w:bottom w:val="none" w:sz="0" w:space="0" w:color="auto"/>
        <w:right w:val="none" w:sz="0" w:space="0" w:color="auto"/>
      </w:divBdr>
      <w:divsChild>
        <w:div w:id="788014807">
          <w:marLeft w:val="-225"/>
          <w:marRight w:val="-225"/>
          <w:marTop w:val="0"/>
          <w:marBottom w:val="0"/>
          <w:divBdr>
            <w:top w:val="none" w:sz="0" w:space="0" w:color="auto"/>
            <w:left w:val="none" w:sz="0" w:space="0" w:color="auto"/>
            <w:bottom w:val="none" w:sz="0" w:space="0" w:color="auto"/>
            <w:right w:val="none" w:sz="0" w:space="0" w:color="auto"/>
          </w:divBdr>
        </w:div>
      </w:divsChild>
    </w:div>
    <w:div w:id="140470249">
      <w:bodyDiv w:val="1"/>
      <w:marLeft w:val="0"/>
      <w:marRight w:val="0"/>
      <w:marTop w:val="0"/>
      <w:marBottom w:val="0"/>
      <w:divBdr>
        <w:top w:val="none" w:sz="0" w:space="0" w:color="auto"/>
        <w:left w:val="none" w:sz="0" w:space="0" w:color="auto"/>
        <w:bottom w:val="none" w:sz="0" w:space="0" w:color="auto"/>
        <w:right w:val="none" w:sz="0" w:space="0" w:color="auto"/>
      </w:divBdr>
      <w:divsChild>
        <w:div w:id="133760150">
          <w:marLeft w:val="-150"/>
          <w:marRight w:val="-150"/>
          <w:marTop w:val="0"/>
          <w:marBottom w:val="0"/>
          <w:divBdr>
            <w:top w:val="none" w:sz="0" w:space="0" w:color="auto"/>
            <w:left w:val="none" w:sz="0" w:space="0" w:color="auto"/>
            <w:bottom w:val="none" w:sz="0" w:space="0" w:color="auto"/>
            <w:right w:val="none" w:sz="0" w:space="0" w:color="auto"/>
          </w:divBdr>
          <w:divsChild>
            <w:div w:id="376206518">
              <w:marLeft w:val="0"/>
              <w:marRight w:val="0"/>
              <w:marTop w:val="0"/>
              <w:marBottom w:val="0"/>
              <w:divBdr>
                <w:top w:val="none" w:sz="0" w:space="0" w:color="auto"/>
                <w:left w:val="none" w:sz="0" w:space="0" w:color="auto"/>
                <w:bottom w:val="none" w:sz="0" w:space="0" w:color="auto"/>
                <w:right w:val="none" w:sz="0" w:space="0" w:color="auto"/>
              </w:divBdr>
            </w:div>
          </w:divsChild>
        </w:div>
        <w:div w:id="1345980357">
          <w:marLeft w:val="-150"/>
          <w:marRight w:val="-150"/>
          <w:marTop w:val="0"/>
          <w:marBottom w:val="0"/>
          <w:divBdr>
            <w:top w:val="none" w:sz="0" w:space="0" w:color="auto"/>
            <w:left w:val="none" w:sz="0" w:space="0" w:color="auto"/>
            <w:bottom w:val="none" w:sz="0" w:space="0" w:color="auto"/>
            <w:right w:val="none" w:sz="0" w:space="0" w:color="auto"/>
          </w:divBdr>
          <w:divsChild>
            <w:div w:id="456267446">
              <w:marLeft w:val="0"/>
              <w:marRight w:val="0"/>
              <w:marTop w:val="0"/>
              <w:marBottom w:val="0"/>
              <w:divBdr>
                <w:top w:val="none" w:sz="0" w:space="0" w:color="auto"/>
                <w:left w:val="none" w:sz="0" w:space="0" w:color="auto"/>
                <w:bottom w:val="none" w:sz="0" w:space="0" w:color="auto"/>
                <w:right w:val="none" w:sz="0" w:space="0" w:color="auto"/>
              </w:divBdr>
              <w:divsChild>
                <w:div w:id="988899956">
                  <w:marLeft w:val="0"/>
                  <w:marRight w:val="0"/>
                  <w:marTop w:val="0"/>
                  <w:marBottom w:val="0"/>
                  <w:divBdr>
                    <w:top w:val="none" w:sz="0" w:space="0" w:color="auto"/>
                    <w:left w:val="none" w:sz="0" w:space="0" w:color="auto"/>
                    <w:bottom w:val="none" w:sz="0" w:space="0" w:color="auto"/>
                    <w:right w:val="none" w:sz="0" w:space="0" w:color="auto"/>
                  </w:divBdr>
                </w:div>
              </w:divsChild>
            </w:div>
            <w:div w:id="648897311">
              <w:marLeft w:val="0"/>
              <w:marRight w:val="0"/>
              <w:marTop w:val="0"/>
              <w:marBottom w:val="0"/>
              <w:divBdr>
                <w:top w:val="none" w:sz="0" w:space="0" w:color="auto"/>
                <w:left w:val="none" w:sz="0" w:space="0" w:color="auto"/>
                <w:bottom w:val="none" w:sz="0" w:space="0" w:color="auto"/>
                <w:right w:val="none" w:sz="0" w:space="0" w:color="auto"/>
              </w:divBdr>
              <w:divsChild>
                <w:div w:id="1382094360">
                  <w:marLeft w:val="0"/>
                  <w:marRight w:val="0"/>
                  <w:marTop w:val="0"/>
                  <w:marBottom w:val="0"/>
                  <w:divBdr>
                    <w:top w:val="none" w:sz="0" w:space="0" w:color="auto"/>
                    <w:left w:val="none" w:sz="0" w:space="0" w:color="auto"/>
                    <w:bottom w:val="none" w:sz="0" w:space="0" w:color="auto"/>
                    <w:right w:val="none" w:sz="0" w:space="0" w:color="auto"/>
                  </w:divBdr>
                  <w:divsChild>
                    <w:div w:id="6030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8101">
      <w:bodyDiv w:val="1"/>
      <w:marLeft w:val="0"/>
      <w:marRight w:val="0"/>
      <w:marTop w:val="0"/>
      <w:marBottom w:val="0"/>
      <w:divBdr>
        <w:top w:val="none" w:sz="0" w:space="0" w:color="auto"/>
        <w:left w:val="none" w:sz="0" w:space="0" w:color="auto"/>
        <w:bottom w:val="none" w:sz="0" w:space="0" w:color="auto"/>
        <w:right w:val="none" w:sz="0" w:space="0" w:color="auto"/>
      </w:divBdr>
      <w:divsChild>
        <w:div w:id="341781654">
          <w:marLeft w:val="0"/>
          <w:marRight w:val="0"/>
          <w:marTop w:val="0"/>
          <w:marBottom w:val="315"/>
          <w:divBdr>
            <w:top w:val="none" w:sz="0" w:space="0" w:color="auto"/>
            <w:left w:val="none" w:sz="0" w:space="0" w:color="auto"/>
            <w:bottom w:val="none" w:sz="0" w:space="0" w:color="auto"/>
            <w:right w:val="none" w:sz="0" w:space="0" w:color="auto"/>
          </w:divBdr>
          <w:divsChild>
            <w:div w:id="1512642736">
              <w:marLeft w:val="0"/>
              <w:marRight w:val="0"/>
              <w:marTop w:val="0"/>
              <w:marBottom w:val="0"/>
              <w:divBdr>
                <w:top w:val="none" w:sz="0" w:space="0" w:color="auto"/>
                <w:left w:val="none" w:sz="0" w:space="0" w:color="auto"/>
                <w:bottom w:val="none" w:sz="0" w:space="0" w:color="auto"/>
                <w:right w:val="none" w:sz="0" w:space="0" w:color="auto"/>
              </w:divBdr>
              <w:divsChild>
                <w:div w:id="263808583">
                  <w:marLeft w:val="180"/>
                  <w:marRight w:val="0"/>
                  <w:marTop w:val="0"/>
                  <w:marBottom w:val="0"/>
                  <w:divBdr>
                    <w:top w:val="none" w:sz="0" w:space="0" w:color="auto"/>
                    <w:left w:val="none" w:sz="0" w:space="0" w:color="auto"/>
                    <w:bottom w:val="none" w:sz="0" w:space="0" w:color="auto"/>
                    <w:right w:val="none" w:sz="0" w:space="0" w:color="auto"/>
                  </w:divBdr>
                </w:div>
                <w:div w:id="452290014">
                  <w:marLeft w:val="180"/>
                  <w:marRight w:val="0"/>
                  <w:marTop w:val="0"/>
                  <w:marBottom w:val="0"/>
                  <w:divBdr>
                    <w:top w:val="none" w:sz="0" w:space="0" w:color="auto"/>
                    <w:left w:val="none" w:sz="0" w:space="0" w:color="auto"/>
                    <w:bottom w:val="none" w:sz="0" w:space="0" w:color="auto"/>
                    <w:right w:val="none" w:sz="0" w:space="0" w:color="auto"/>
                  </w:divBdr>
                </w:div>
                <w:div w:id="1336110930">
                  <w:marLeft w:val="180"/>
                  <w:marRight w:val="0"/>
                  <w:marTop w:val="0"/>
                  <w:marBottom w:val="0"/>
                  <w:divBdr>
                    <w:top w:val="none" w:sz="0" w:space="0" w:color="auto"/>
                    <w:left w:val="none" w:sz="0" w:space="0" w:color="auto"/>
                    <w:bottom w:val="none" w:sz="0" w:space="0" w:color="auto"/>
                    <w:right w:val="none" w:sz="0" w:space="0" w:color="auto"/>
                  </w:divBdr>
                </w:div>
                <w:div w:id="14813801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3181729">
          <w:marLeft w:val="0"/>
          <w:marRight w:val="0"/>
          <w:marTop w:val="315"/>
          <w:marBottom w:val="0"/>
          <w:divBdr>
            <w:top w:val="none" w:sz="0" w:space="0" w:color="auto"/>
            <w:left w:val="none" w:sz="0" w:space="0" w:color="auto"/>
            <w:bottom w:val="none" w:sz="0" w:space="0" w:color="auto"/>
            <w:right w:val="none" w:sz="0" w:space="0" w:color="auto"/>
          </w:divBdr>
          <w:divsChild>
            <w:div w:id="421880363">
              <w:marLeft w:val="0"/>
              <w:marRight w:val="0"/>
              <w:marTop w:val="0"/>
              <w:marBottom w:val="0"/>
              <w:divBdr>
                <w:top w:val="none" w:sz="0" w:space="0" w:color="auto"/>
                <w:left w:val="none" w:sz="0" w:space="0" w:color="auto"/>
                <w:bottom w:val="none" w:sz="0" w:space="0" w:color="auto"/>
                <w:right w:val="none" w:sz="0" w:space="0" w:color="auto"/>
              </w:divBdr>
            </w:div>
          </w:divsChild>
        </w:div>
        <w:div w:id="681588038">
          <w:marLeft w:val="0"/>
          <w:marRight w:val="0"/>
          <w:marTop w:val="0"/>
          <w:marBottom w:val="0"/>
          <w:divBdr>
            <w:top w:val="none" w:sz="0" w:space="0" w:color="auto"/>
            <w:left w:val="none" w:sz="0" w:space="0" w:color="auto"/>
            <w:bottom w:val="none" w:sz="0" w:space="0" w:color="auto"/>
            <w:right w:val="none" w:sz="0" w:space="0" w:color="auto"/>
          </w:divBdr>
          <w:divsChild>
            <w:div w:id="2510344">
              <w:marLeft w:val="0"/>
              <w:marRight w:val="0"/>
              <w:marTop w:val="0"/>
              <w:marBottom w:val="225"/>
              <w:divBdr>
                <w:top w:val="none" w:sz="0" w:space="0" w:color="auto"/>
                <w:left w:val="none" w:sz="0" w:space="0" w:color="auto"/>
                <w:bottom w:val="none" w:sz="0" w:space="0" w:color="auto"/>
                <w:right w:val="none" w:sz="0" w:space="0" w:color="auto"/>
              </w:divBdr>
            </w:div>
            <w:div w:id="1538620478">
              <w:marLeft w:val="0"/>
              <w:marRight w:val="0"/>
              <w:marTop w:val="0"/>
              <w:marBottom w:val="240"/>
              <w:divBdr>
                <w:top w:val="none" w:sz="0" w:space="0" w:color="auto"/>
                <w:left w:val="none" w:sz="0" w:space="0" w:color="auto"/>
                <w:bottom w:val="none" w:sz="0" w:space="0" w:color="auto"/>
                <w:right w:val="none" w:sz="0" w:space="0" w:color="auto"/>
              </w:divBdr>
              <w:divsChild>
                <w:div w:id="519196596">
                  <w:marLeft w:val="60"/>
                  <w:marRight w:val="0"/>
                  <w:marTop w:val="0"/>
                  <w:marBottom w:val="0"/>
                  <w:divBdr>
                    <w:top w:val="none" w:sz="0" w:space="0" w:color="auto"/>
                    <w:left w:val="none" w:sz="0" w:space="0" w:color="auto"/>
                    <w:bottom w:val="none" w:sz="0" w:space="0" w:color="auto"/>
                    <w:right w:val="none" w:sz="0" w:space="0" w:color="auto"/>
                  </w:divBdr>
                </w:div>
                <w:div w:id="1363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4486">
      <w:bodyDiv w:val="1"/>
      <w:marLeft w:val="0"/>
      <w:marRight w:val="0"/>
      <w:marTop w:val="0"/>
      <w:marBottom w:val="0"/>
      <w:divBdr>
        <w:top w:val="none" w:sz="0" w:space="0" w:color="auto"/>
        <w:left w:val="none" w:sz="0" w:space="0" w:color="auto"/>
        <w:bottom w:val="none" w:sz="0" w:space="0" w:color="auto"/>
        <w:right w:val="none" w:sz="0" w:space="0" w:color="auto"/>
      </w:divBdr>
      <w:divsChild>
        <w:div w:id="131681971">
          <w:marLeft w:val="-150"/>
          <w:marRight w:val="-150"/>
          <w:marTop w:val="0"/>
          <w:marBottom w:val="0"/>
          <w:divBdr>
            <w:top w:val="none" w:sz="0" w:space="0" w:color="auto"/>
            <w:left w:val="none" w:sz="0" w:space="0" w:color="auto"/>
            <w:bottom w:val="none" w:sz="0" w:space="0" w:color="auto"/>
            <w:right w:val="none" w:sz="0" w:space="0" w:color="auto"/>
          </w:divBdr>
          <w:divsChild>
            <w:div w:id="173542941">
              <w:marLeft w:val="0"/>
              <w:marRight w:val="0"/>
              <w:marTop w:val="0"/>
              <w:marBottom w:val="0"/>
              <w:divBdr>
                <w:top w:val="none" w:sz="0" w:space="0" w:color="auto"/>
                <w:left w:val="none" w:sz="0" w:space="0" w:color="auto"/>
                <w:bottom w:val="none" w:sz="0" w:space="0" w:color="auto"/>
                <w:right w:val="none" w:sz="0" w:space="0" w:color="auto"/>
              </w:divBdr>
              <w:divsChild>
                <w:div w:id="82844781">
                  <w:marLeft w:val="0"/>
                  <w:marRight w:val="0"/>
                  <w:marTop w:val="0"/>
                  <w:marBottom w:val="0"/>
                  <w:divBdr>
                    <w:top w:val="none" w:sz="0" w:space="0" w:color="auto"/>
                    <w:left w:val="none" w:sz="0" w:space="0" w:color="auto"/>
                    <w:bottom w:val="none" w:sz="0" w:space="0" w:color="auto"/>
                    <w:right w:val="none" w:sz="0" w:space="0" w:color="auto"/>
                  </w:divBdr>
                  <w:divsChild>
                    <w:div w:id="1059667098">
                      <w:marLeft w:val="0"/>
                      <w:marRight w:val="0"/>
                      <w:marTop w:val="0"/>
                      <w:marBottom w:val="0"/>
                      <w:divBdr>
                        <w:top w:val="none" w:sz="0" w:space="0" w:color="auto"/>
                        <w:left w:val="none" w:sz="0" w:space="0" w:color="auto"/>
                        <w:bottom w:val="none" w:sz="0" w:space="0" w:color="auto"/>
                        <w:right w:val="none" w:sz="0" w:space="0" w:color="auto"/>
                      </w:divBdr>
                    </w:div>
                  </w:divsChild>
                </w:div>
                <w:div w:id="389696611">
                  <w:marLeft w:val="0"/>
                  <w:marRight w:val="0"/>
                  <w:marTop w:val="0"/>
                  <w:marBottom w:val="0"/>
                  <w:divBdr>
                    <w:top w:val="none" w:sz="0" w:space="0" w:color="auto"/>
                    <w:left w:val="none" w:sz="0" w:space="0" w:color="auto"/>
                    <w:bottom w:val="none" w:sz="0" w:space="0" w:color="auto"/>
                    <w:right w:val="none" w:sz="0" w:space="0" w:color="auto"/>
                  </w:divBdr>
                  <w:divsChild>
                    <w:div w:id="526453918">
                      <w:marLeft w:val="0"/>
                      <w:marRight w:val="0"/>
                      <w:marTop w:val="0"/>
                      <w:marBottom w:val="0"/>
                      <w:divBdr>
                        <w:top w:val="none" w:sz="0" w:space="0" w:color="auto"/>
                        <w:left w:val="none" w:sz="0" w:space="0" w:color="auto"/>
                        <w:bottom w:val="none" w:sz="0" w:space="0" w:color="auto"/>
                        <w:right w:val="none" w:sz="0" w:space="0" w:color="auto"/>
                      </w:divBdr>
                    </w:div>
                    <w:div w:id="1520582915">
                      <w:marLeft w:val="0"/>
                      <w:marRight w:val="0"/>
                      <w:marTop w:val="0"/>
                      <w:marBottom w:val="0"/>
                      <w:divBdr>
                        <w:top w:val="none" w:sz="0" w:space="0" w:color="auto"/>
                        <w:left w:val="none" w:sz="0" w:space="0" w:color="auto"/>
                        <w:bottom w:val="none" w:sz="0" w:space="0" w:color="auto"/>
                        <w:right w:val="none" w:sz="0" w:space="0" w:color="auto"/>
                      </w:divBdr>
                      <w:divsChild>
                        <w:div w:id="504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894">
          <w:marLeft w:val="-150"/>
          <w:marRight w:val="-150"/>
          <w:marTop w:val="0"/>
          <w:marBottom w:val="0"/>
          <w:divBdr>
            <w:top w:val="none" w:sz="0" w:space="0" w:color="auto"/>
            <w:left w:val="none" w:sz="0" w:space="0" w:color="auto"/>
            <w:bottom w:val="none" w:sz="0" w:space="0" w:color="auto"/>
            <w:right w:val="none" w:sz="0" w:space="0" w:color="auto"/>
          </w:divBdr>
          <w:divsChild>
            <w:div w:id="512498802">
              <w:marLeft w:val="0"/>
              <w:marRight w:val="0"/>
              <w:marTop w:val="0"/>
              <w:marBottom w:val="0"/>
              <w:divBdr>
                <w:top w:val="none" w:sz="0" w:space="0" w:color="auto"/>
                <w:left w:val="none" w:sz="0" w:space="0" w:color="auto"/>
                <w:bottom w:val="none" w:sz="0" w:space="0" w:color="auto"/>
                <w:right w:val="none" w:sz="0" w:space="0" w:color="auto"/>
              </w:divBdr>
              <w:divsChild>
                <w:div w:id="1161964431">
                  <w:marLeft w:val="0"/>
                  <w:marRight w:val="0"/>
                  <w:marTop w:val="0"/>
                  <w:marBottom w:val="0"/>
                  <w:divBdr>
                    <w:top w:val="none" w:sz="0" w:space="0" w:color="auto"/>
                    <w:left w:val="none" w:sz="0" w:space="0" w:color="auto"/>
                    <w:bottom w:val="none" w:sz="0" w:space="0" w:color="auto"/>
                    <w:right w:val="none" w:sz="0" w:space="0" w:color="auto"/>
                  </w:divBdr>
                  <w:divsChild>
                    <w:div w:id="1186753953">
                      <w:marLeft w:val="0"/>
                      <w:marRight w:val="0"/>
                      <w:marTop w:val="0"/>
                      <w:marBottom w:val="0"/>
                      <w:divBdr>
                        <w:top w:val="none" w:sz="0" w:space="0" w:color="auto"/>
                        <w:left w:val="none" w:sz="0" w:space="0" w:color="auto"/>
                        <w:bottom w:val="none" w:sz="0" w:space="0" w:color="auto"/>
                        <w:right w:val="none" w:sz="0" w:space="0" w:color="auto"/>
                      </w:divBdr>
                    </w:div>
                    <w:div w:id="2142916865">
                      <w:marLeft w:val="0"/>
                      <w:marRight w:val="0"/>
                      <w:marTop w:val="0"/>
                      <w:marBottom w:val="0"/>
                      <w:divBdr>
                        <w:top w:val="none" w:sz="0" w:space="0" w:color="auto"/>
                        <w:left w:val="none" w:sz="0" w:space="0" w:color="auto"/>
                        <w:bottom w:val="none" w:sz="0" w:space="0" w:color="auto"/>
                        <w:right w:val="none" w:sz="0" w:space="0" w:color="auto"/>
                      </w:divBdr>
                      <w:divsChild>
                        <w:div w:id="172186577">
                          <w:marLeft w:val="0"/>
                          <w:marRight w:val="0"/>
                          <w:marTop w:val="0"/>
                          <w:marBottom w:val="0"/>
                          <w:divBdr>
                            <w:top w:val="none" w:sz="0" w:space="0" w:color="auto"/>
                            <w:left w:val="none" w:sz="0" w:space="0" w:color="auto"/>
                            <w:bottom w:val="none" w:sz="0" w:space="0" w:color="auto"/>
                            <w:right w:val="none" w:sz="0" w:space="0" w:color="auto"/>
                          </w:divBdr>
                          <w:divsChild>
                            <w:div w:id="811673211">
                              <w:marLeft w:val="0"/>
                              <w:marRight w:val="0"/>
                              <w:marTop w:val="0"/>
                              <w:marBottom w:val="0"/>
                              <w:divBdr>
                                <w:top w:val="none" w:sz="0" w:space="0" w:color="auto"/>
                                <w:left w:val="none" w:sz="0" w:space="0" w:color="auto"/>
                                <w:bottom w:val="none" w:sz="0" w:space="0" w:color="auto"/>
                                <w:right w:val="none" w:sz="0" w:space="0" w:color="auto"/>
                              </w:divBdr>
                            </w:div>
                            <w:div w:id="988633476">
                              <w:marLeft w:val="0"/>
                              <w:marRight w:val="0"/>
                              <w:marTop w:val="0"/>
                              <w:marBottom w:val="0"/>
                              <w:divBdr>
                                <w:top w:val="none" w:sz="0" w:space="0" w:color="auto"/>
                                <w:left w:val="none" w:sz="0" w:space="0" w:color="auto"/>
                                <w:bottom w:val="none" w:sz="0" w:space="0" w:color="auto"/>
                                <w:right w:val="none" w:sz="0" w:space="0" w:color="auto"/>
                              </w:divBdr>
                            </w:div>
                            <w:div w:id="1112869373">
                              <w:marLeft w:val="0"/>
                              <w:marRight w:val="0"/>
                              <w:marTop w:val="0"/>
                              <w:marBottom w:val="0"/>
                              <w:divBdr>
                                <w:top w:val="none" w:sz="0" w:space="0" w:color="auto"/>
                                <w:left w:val="none" w:sz="0" w:space="0" w:color="auto"/>
                                <w:bottom w:val="none" w:sz="0" w:space="0" w:color="auto"/>
                                <w:right w:val="none" w:sz="0" w:space="0" w:color="auto"/>
                              </w:divBdr>
                            </w:div>
                            <w:div w:id="1208682748">
                              <w:marLeft w:val="0"/>
                              <w:marRight w:val="0"/>
                              <w:marTop w:val="0"/>
                              <w:marBottom w:val="0"/>
                              <w:divBdr>
                                <w:top w:val="none" w:sz="0" w:space="0" w:color="auto"/>
                                <w:left w:val="none" w:sz="0" w:space="0" w:color="auto"/>
                                <w:bottom w:val="none" w:sz="0" w:space="0" w:color="auto"/>
                                <w:right w:val="none" w:sz="0" w:space="0" w:color="auto"/>
                              </w:divBdr>
                            </w:div>
                            <w:div w:id="16839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261046">
              <w:marLeft w:val="0"/>
              <w:marRight w:val="0"/>
              <w:marTop w:val="0"/>
              <w:marBottom w:val="0"/>
              <w:divBdr>
                <w:top w:val="none" w:sz="0" w:space="0" w:color="auto"/>
                <w:left w:val="none" w:sz="0" w:space="0" w:color="auto"/>
                <w:bottom w:val="none" w:sz="0" w:space="0" w:color="auto"/>
                <w:right w:val="none" w:sz="0" w:space="0" w:color="auto"/>
              </w:divBdr>
              <w:divsChild>
                <w:div w:id="469172335">
                  <w:marLeft w:val="0"/>
                  <w:marRight w:val="0"/>
                  <w:marTop w:val="0"/>
                  <w:marBottom w:val="0"/>
                  <w:divBdr>
                    <w:top w:val="none" w:sz="0" w:space="0" w:color="auto"/>
                    <w:left w:val="none" w:sz="0" w:space="0" w:color="auto"/>
                    <w:bottom w:val="none" w:sz="0" w:space="0" w:color="auto"/>
                    <w:right w:val="none" w:sz="0" w:space="0" w:color="auto"/>
                  </w:divBdr>
                  <w:divsChild>
                    <w:div w:id="188378330">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450"/>
                      <w:divBdr>
                        <w:top w:val="none" w:sz="0" w:space="0" w:color="auto"/>
                        <w:left w:val="none" w:sz="0" w:space="0" w:color="auto"/>
                        <w:bottom w:val="none" w:sz="0" w:space="0" w:color="auto"/>
                        <w:right w:val="none" w:sz="0" w:space="0" w:color="auto"/>
                      </w:divBdr>
                    </w:div>
                    <w:div w:id="1930579655">
                      <w:marLeft w:val="0"/>
                      <w:marRight w:val="0"/>
                      <w:marTop w:val="0"/>
                      <w:marBottom w:val="0"/>
                      <w:divBdr>
                        <w:top w:val="none" w:sz="0" w:space="0" w:color="auto"/>
                        <w:left w:val="none" w:sz="0" w:space="0" w:color="auto"/>
                        <w:bottom w:val="none" w:sz="0" w:space="0" w:color="auto"/>
                        <w:right w:val="none" w:sz="0" w:space="0" w:color="auto"/>
                      </w:divBdr>
                      <w:divsChild>
                        <w:div w:id="124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9825">
      <w:bodyDiv w:val="1"/>
      <w:marLeft w:val="0"/>
      <w:marRight w:val="0"/>
      <w:marTop w:val="0"/>
      <w:marBottom w:val="0"/>
      <w:divBdr>
        <w:top w:val="none" w:sz="0" w:space="0" w:color="auto"/>
        <w:left w:val="none" w:sz="0" w:space="0" w:color="auto"/>
        <w:bottom w:val="none" w:sz="0" w:space="0" w:color="auto"/>
        <w:right w:val="none" w:sz="0" w:space="0" w:color="auto"/>
      </w:divBdr>
      <w:divsChild>
        <w:div w:id="321664838">
          <w:marLeft w:val="0"/>
          <w:marRight w:val="0"/>
          <w:marTop w:val="0"/>
          <w:marBottom w:val="0"/>
          <w:divBdr>
            <w:top w:val="none" w:sz="0" w:space="0" w:color="auto"/>
            <w:left w:val="none" w:sz="0" w:space="0" w:color="auto"/>
            <w:bottom w:val="none" w:sz="0" w:space="0" w:color="auto"/>
            <w:right w:val="none" w:sz="0" w:space="0" w:color="auto"/>
          </w:divBdr>
          <w:divsChild>
            <w:div w:id="195896817">
              <w:marLeft w:val="0"/>
              <w:marRight w:val="0"/>
              <w:marTop w:val="0"/>
              <w:marBottom w:val="0"/>
              <w:divBdr>
                <w:top w:val="none" w:sz="0" w:space="0" w:color="auto"/>
                <w:left w:val="none" w:sz="0" w:space="0" w:color="auto"/>
                <w:bottom w:val="none" w:sz="0" w:space="0" w:color="auto"/>
                <w:right w:val="none" w:sz="0" w:space="0" w:color="auto"/>
              </w:divBdr>
              <w:divsChild>
                <w:div w:id="2024629962">
                  <w:marLeft w:val="0"/>
                  <w:marRight w:val="0"/>
                  <w:marTop w:val="0"/>
                  <w:marBottom w:val="0"/>
                  <w:divBdr>
                    <w:top w:val="none" w:sz="0" w:space="0" w:color="auto"/>
                    <w:left w:val="none" w:sz="0" w:space="0" w:color="auto"/>
                    <w:bottom w:val="none" w:sz="0" w:space="0" w:color="auto"/>
                    <w:right w:val="none" w:sz="0" w:space="0" w:color="auto"/>
                  </w:divBdr>
                  <w:divsChild>
                    <w:div w:id="1782719203">
                      <w:marLeft w:val="0"/>
                      <w:marRight w:val="0"/>
                      <w:marTop w:val="0"/>
                      <w:marBottom w:val="300"/>
                      <w:divBdr>
                        <w:top w:val="none" w:sz="0" w:space="0" w:color="auto"/>
                        <w:left w:val="none" w:sz="0" w:space="0" w:color="auto"/>
                        <w:bottom w:val="none" w:sz="0" w:space="0" w:color="auto"/>
                        <w:right w:val="none" w:sz="0" w:space="0" w:color="auto"/>
                      </w:divBdr>
                      <w:divsChild>
                        <w:div w:id="18455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718">
          <w:marLeft w:val="0"/>
          <w:marRight w:val="0"/>
          <w:marTop w:val="0"/>
          <w:marBottom w:val="0"/>
          <w:divBdr>
            <w:top w:val="none" w:sz="0" w:space="0" w:color="auto"/>
            <w:left w:val="none" w:sz="0" w:space="0" w:color="auto"/>
            <w:bottom w:val="none" w:sz="0" w:space="0" w:color="auto"/>
            <w:right w:val="none" w:sz="0" w:space="0" w:color="auto"/>
          </w:divBdr>
          <w:divsChild>
            <w:div w:id="864056040">
              <w:marLeft w:val="0"/>
              <w:marRight w:val="0"/>
              <w:marTop w:val="0"/>
              <w:marBottom w:val="0"/>
              <w:divBdr>
                <w:top w:val="none" w:sz="0" w:space="0" w:color="auto"/>
                <w:left w:val="none" w:sz="0" w:space="0" w:color="auto"/>
                <w:bottom w:val="none" w:sz="0" w:space="0" w:color="auto"/>
                <w:right w:val="none" w:sz="0" w:space="0" w:color="auto"/>
              </w:divBdr>
              <w:divsChild>
                <w:div w:id="4523660">
                  <w:marLeft w:val="0"/>
                  <w:marRight w:val="0"/>
                  <w:marTop w:val="0"/>
                  <w:marBottom w:val="0"/>
                  <w:divBdr>
                    <w:top w:val="none" w:sz="0" w:space="0" w:color="auto"/>
                    <w:left w:val="none" w:sz="0" w:space="0" w:color="auto"/>
                    <w:bottom w:val="none" w:sz="0" w:space="0" w:color="auto"/>
                    <w:right w:val="none" w:sz="0" w:space="0" w:color="auto"/>
                  </w:divBdr>
                  <w:divsChild>
                    <w:div w:id="1725179113">
                      <w:marLeft w:val="0"/>
                      <w:marRight w:val="0"/>
                      <w:marTop w:val="0"/>
                      <w:marBottom w:val="300"/>
                      <w:divBdr>
                        <w:top w:val="none" w:sz="0" w:space="0" w:color="auto"/>
                        <w:left w:val="none" w:sz="0" w:space="0" w:color="auto"/>
                        <w:bottom w:val="none" w:sz="0" w:space="0" w:color="auto"/>
                        <w:right w:val="none" w:sz="0" w:space="0" w:color="auto"/>
                      </w:divBdr>
                      <w:divsChild>
                        <w:div w:id="1666131806">
                          <w:marLeft w:val="0"/>
                          <w:marRight w:val="0"/>
                          <w:marTop w:val="0"/>
                          <w:marBottom w:val="0"/>
                          <w:divBdr>
                            <w:top w:val="none" w:sz="0" w:space="0" w:color="auto"/>
                            <w:left w:val="none" w:sz="0" w:space="0" w:color="auto"/>
                            <w:bottom w:val="none" w:sz="0" w:space="0" w:color="auto"/>
                            <w:right w:val="none" w:sz="0" w:space="0" w:color="auto"/>
                          </w:divBdr>
                        </w:div>
                      </w:divsChild>
                    </w:div>
                    <w:div w:id="1846675817">
                      <w:marLeft w:val="0"/>
                      <w:marRight w:val="0"/>
                      <w:marTop w:val="0"/>
                      <w:marBottom w:val="0"/>
                      <w:divBdr>
                        <w:top w:val="none" w:sz="0" w:space="0" w:color="auto"/>
                        <w:left w:val="none" w:sz="0" w:space="0" w:color="auto"/>
                        <w:bottom w:val="none" w:sz="0" w:space="0" w:color="auto"/>
                        <w:right w:val="none" w:sz="0" w:space="0" w:color="auto"/>
                      </w:divBdr>
                      <w:divsChild>
                        <w:div w:id="798769533">
                          <w:marLeft w:val="0"/>
                          <w:marRight w:val="0"/>
                          <w:marTop w:val="0"/>
                          <w:marBottom w:val="0"/>
                          <w:divBdr>
                            <w:top w:val="none" w:sz="0" w:space="0" w:color="auto"/>
                            <w:left w:val="none" w:sz="0" w:space="0" w:color="auto"/>
                            <w:bottom w:val="none" w:sz="0" w:space="0" w:color="auto"/>
                            <w:right w:val="none" w:sz="0" w:space="0" w:color="auto"/>
                          </w:divBdr>
                          <w:divsChild>
                            <w:div w:id="361370016">
                              <w:marLeft w:val="0"/>
                              <w:marRight w:val="0"/>
                              <w:marTop w:val="0"/>
                              <w:marBottom w:val="0"/>
                              <w:divBdr>
                                <w:top w:val="none" w:sz="0" w:space="0" w:color="auto"/>
                                <w:left w:val="none" w:sz="0" w:space="0" w:color="auto"/>
                                <w:bottom w:val="none" w:sz="0" w:space="0" w:color="auto"/>
                                <w:right w:val="none" w:sz="0" w:space="0" w:color="auto"/>
                              </w:divBdr>
                              <w:divsChild>
                                <w:div w:id="2668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2136">
                          <w:marLeft w:val="0"/>
                          <w:marRight w:val="0"/>
                          <w:marTop w:val="0"/>
                          <w:marBottom w:val="0"/>
                          <w:divBdr>
                            <w:top w:val="none" w:sz="0" w:space="0" w:color="auto"/>
                            <w:left w:val="none" w:sz="0" w:space="0" w:color="auto"/>
                            <w:bottom w:val="none" w:sz="0" w:space="0" w:color="auto"/>
                            <w:right w:val="none" w:sz="0" w:space="0" w:color="auto"/>
                          </w:divBdr>
                          <w:divsChild>
                            <w:div w:id="100346324">
                              <w:marLeft w:val="0"/>
                              <w:marRight w:val="0"/>
                              <w:marTop w:val="0"/>
                              <w:marBottom w:val="0"/>
                              <w:divBdr>
                                <w:top w:val="none" w:sz="0" w:space="0" w:color="auto"/>
                                <w:left w:val="none" w:sz="0" w:space="0" w:color="auto"/>
                                <w:bottom w:val="none" w:sz="0" w:space="0" w:color="auto"/>
                                <w:right w:val="none" w:sz="0" w:space="0" w:color="auto"/>
                              </w:divBdr>
                              <w:divsChild>
                                <w:div w:id="1774588576">
                                  <w:marLeft w:val="0"/>
                                  <w:marRight w:val="0"/>
                                  <w:marTop w:val="0"/>
                                  <w:marBottom w:val="300"/>
                                  <w:divBdr>
                                    <w:top w:val="none" w:sz="0" w:space="0" w:color="auto"/>
                                    <w:left w:val="none" w:sz="0" w:space="0" w:color="auto"/>
                                    <w:bottom w:val="none" w:sz="0" w:space="0" w:color="auto"/>
                                    <w:right w:val="none" w:sz="0" w:space="0" w:color="auto"/>
                                  </w:divBdr>
                                  <w:divsChild>
                                    <w:div w:id="12214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1004">
      <w:bodyDiv w:val="1"/>
      <w:marLeft w:val="0"/>
      <w:marRight w:val="0"/>
      <w:marTop w:val="0"/>
      <w:marBottom w:val="0"/>
      <w:divBdr>
        <w:top w:val="none" w:sz="0" w:space="0" w:color="auto"/>
        <w:left w:val="none" w:sz="0" w:space="0" w:color="auto"/>
        <w:bottom w:val="none" w:sz="0" w:space="0" w:color="auto"/>
        <w:right w:val="none" w:sz="0" w:space="0" w:color="auto"/>
      </w:divBdr>
      <w:divsChild>
        <w:div w:id="1225798864">
          <w:marLeft w:val="-225"/>
          <w:marRight w:val="-225"/>
          <w:marTop w:val="0"/>
          <w:marBottom w:val="0"/>
          <w:divBdr>
            <w:top w:val="none" w:sz="0" w:space="0" w:color="auto"/>
            <w:left w:val="none" w:sz="0" w:space="0" w:color="auto"/>
            <w:bottom w:val="none" w:sz="0" w:space="0" w:color="auto"/>
            <w:right w:val="none" w:sz="0" w:space="0" w:color="auto"/>
          </w:divBdr>
        </w:div>
        <w:div w:id="1810898743">
          <w:marLeft w:val="-225"/>
          <w:marRight w:val="-225"/>
          <w:marTop w:val="0"/>
          <w:marBottom w:val="0"/>
          <w:divBdr>
            <w:top w:val="none" w:sz="0" w:space="0" w:color="auto"/>
            <w:left w:val="none" w:sz="0" w:space="0" w:color="auto"/>
            <w:bottom w:val="none" w:sz="0" w:space="0" w:color="auto"/>
            <w:right w:val="none" w:sz="0" w:space="0" w:color="auto"/>
          </w:divBdr>
          <w:divsChild>
            <w:div w:id="382562718">
              <w:marLeft w:val="0"/>
              <w:marRight w:val="0"/>
              <w:marTop w:val="0"/>
              <w:marBottom w:val="0"/>
              <w:divBdr>
                <w:top w:val="none" w:sz="0" w:space="0" w:color="auto"/>
                <w:left w:val="none" w:sz="0" w:space="0" w:color="auto"/>
                <w:bottom w:val="none" w:sz="0" w:space="0" w:color="auto"/>
                <w:right w:val="none" w:sz="0" w:space="0" w:color="auto"/>
              </w:divBdr>
              <w:divsChild>
                <w:div w:id="473135463">
                  <w:marLeft w:val="0"/>
                  <w:marRight w:val="0"/>
                  <w:marTop w:val="0"/>
                  <w:marBottom w:val="0"/>
                  <w:divBdr>
                    <w:top w:val="none" w:sz="0" w:space="0" w:color="auto"/>
                    <w:left w:val="none" w:sz="0" w:space="0" w:color="auto"/>
                    <w:bottom w:val="none" w:sz="0" w:space="0" w:color="auto"/>
                    <w:right w:val="none" w:sz="0" w:space="0" w:color="auto"/>
                  </w:divBdr>
                </w:div>
                <w:div w:id="2138136475">
                  <w:marLeft w:val="0"/>
                  <w:marRight w:val="0"/>
                  <w:marTop w:val="0"/>
                  <w:marBottom w:val="0"/>
                  <w:divBdr>
                    <w:top w:val="none" w:sz="0" w:space="0" w:color="auto"/>
                    <w:left w:val="none" w:sz="0" w:space="0" w:color="auto"/>
                    <w:bottom w:val="none" w:sz="0" w:space="0" w:color="auto"/>
                    <w:right w:val="none" w:sz="0" w:space="0" w:color="auto"/>
                  </w:divBdr>
                </w:div>
                <w:div w:id="15133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8144">
      <w:bodyDiv w:val="1"/>
      <w:marLeft w:val="0"/>
      <w:marRight w:val="0"/>
      <w:marTop w:val="0"/>
      <w:marBottom w:val="0"/>
      <w:divBdr>
        <w:top w:val="none" w:sz="0" w:space="0" w:color="auto"/>
        <w:left w:val="none" w:sz="0" w:space="0" w:color="auto"/>
        <w:bottom w:val="none" w:sz="0" w:space="0" w:color="auto"/>
        <w:right w:val="none" w:sz="0" w:space="0" w:color="auto"/>
      </w:divBdr>
      <w:divsChild>
        <w:div w:id="1733501514">
          <w:marLeft w:val="-150"/>
          <w:marRight w:val="-150"/>
          <w:marTop w:val="0"/>
          <w:marBottom w:val="0"/>
          <w:divBdr>
            <w:top w:val="none" w:sz="0" w:space="0" w:color="auto"/>
            <w:left w:val="none" w:sz="0" w:space="0" w:color="auto"/>
            <w:bottom w:val="none" w:sz="0" w:space="0" w:color="auto"/>
            <w:right w:val="none" w:sz="0" w:space="0" w:color="auto"/>
          </w:divBdr>
          <w:divsChild>
            <w:div w:id="2056735035">
              <w:marLeft w:val="0"/>
              <w:marRight w:val="0"/>
              <w:marTop w:val="0"/>
              <w:marBottom w:val="0"/>
              <w:divBdr>
                <w:top w:val="none" w:sz="0" w:space="0" w:color="auto"/>
                <w:left w:val="none" w:sz="0" w:space="0" w:color="auto"/>
                <w:bottom w:val="none" w:sz="0" w:space="0" w:color="auto"/>
                <w:right w:val="none" w:sz="0" w:space="0" w:color="auto"/>
              </w:divBdr>
              <w:divsChild>
                <w:div w:id="717779135">
                  <w:marLeft w:val="0"/>
                  <w:marRight w:val="0"/>
                  <w:marTop w:val="0"/>
                  <w:marBottom w:val="0"/>
                  <w:divBdr>
                    <w:top w:val="none" w:sz="0" w:space="0" w:color="auto"/>
                    <w:left w:val="none" w:sz="0" w:space="0" w:color="auto"/>
                    <w:bottom w:val="none" w:sz="0" w:space="0" w:color="auto"/>
                    <w:right w:val="none" w:sz="0" w:space="0" w:color="auto"/>
                  </w:divBdr>
                  <w:divsChild>
                    <w:div w:id="52852999">
                      <w:marLeft w:val="0"/>
                      <w:marRight w:val="0"/>
                      <w:marTop w:val="0"/>
                      <w:marBottom w:val="0"/>
                      <w:divBdr>
                        <w:top w:val="none" w:sz="0" w:space="0" w:color="auto"/>
                        <w:left w:val="none" w:sz="0" w:space="0" w:color="auto"/>
                        <w:bottom w:val="none" w:sz="0" w:space="0" w:color="auto"/>
                        <w:right w:val="none" w:sz="0" w:space="0" w:color="auto"/>
                      </w:divBdr>
                    </w:div>
                    <w:div w:id="337536838">
                      <w:marLeft w:val="0"/>
                      <w:marRight w:val="0"/>
                      <w:marTop w:val="0"/>
                      <w:marBottom w:val="0"/>
                      <w:divBdr>
                        <w:top w:val="none" w:sz="0" w:space="0" w:color="auto"/>
                        <w:left w:val="none" w:sz="0" w:space="0" w:color="auto"/>
                        <w:bottom w:val="none" w:sz="0" w:space="0" w:color="auto"/>
                        <w:right w:val="none" w:sz="0" w:space="0" w:color="auto"/>
                      </w:divBdr>
                      <w:divsChild>
                        <w:div w:id="1385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039">
                  <w:marLeft w:val="0"/>
                  <w:marRight w:val="0"/>
                  <w:marTop w:val="0"/>
                  <w:marBottom w:val="0"/>
                  <w:divBdr>
                    <w:top w:val="none" w:sz="0" w:space="0" w:color="auto"/>
                    <w:left w:val="none" w:sz="0" w:space="0" w:color="auto"/>
                    <w:bottom w:val="none" w:sz="0" w:space="0" w:color="auto"/>
                    <w:right w:val="none" w:sz="0" w:space="0" w:color="auto"/>
                  </w:divBdr>
                  <w:divsChild>
                    <w:div w:id="813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7687">
          <w:marLeft w:val="-150"/>
          <w:marRight w:val="-150"/>
          <w:marTop w:val="0"/>
          <w:marBottom w:val="0"/>
          <w:divBdr>
            <w:top w:val="none" w:sz="0" w:space="0" w:color="auto"/>
            <w:left w:val="none" w:sz="0" w:space="0" w:color="auto"/>
            <w:bottom w:val="none" w:sz="0" w:space="0" w:color="auto"/>
            <w:right w:val="none" w:sz="0" w:space="0" w:color="auto"/>
          </w:divBdr>
          <w:divsChild>
            <w:div w:id="911962325">
              <w:marLeft w:val="0"/>
              <w:marRight w:val="0"/>
              <w:marTop w:val="0"/>
              <w:marBottom w:val="0"/>
              <w:divBdr>
                <w:top w:val="none" w:sz="0" w:space="0" w:color="auto"/>
                <w:left w:val="none" w:sz="0" w:space="0" w:color="auto"/>
                <w:bottom w:val="none" w:sz="0" w:space="0" w:color="auto"/>
                <w:right w:val="none" w:sz="0" w:space="0" w:color="auto"/>
              </w:divBdr>
              <w:divsChild>
                <w:div w:id="2086996434">
                  <w:marLeft w:val="0"/>
                  <w:marRight w:val="0"/>
                  <w:marTop w:val="0"/>
                  <w:marBottom w:val="0"/>
                  <w:divBdr>
                    <w:top w:val="none" w:sz="0" w:space="0" w:color="auto"/>
                    <w:left w:val="none" w:sz="0" w:space="0" w:color="auto"/>
                    <w:bottom w:val="none" w:sz="0" w:space="0" w:color="auto"/>
                    <w:right w:val="none" w:sz="0" w:space="0" w:color="auto"/>
                  </w:divBdr>
                  <w:divsChild>
                    <w:div w:id="246575632">
                      <w:marLeft w:val="0"/>
                      <w:marRight w:val="0"/>
                      <w:marTop w:val="0"/>
                      <w:marBottom w:val="0"/>
                      <w:divBdr>
                        <w:top w:val="none" w:sz="0" w:space="0" w:color="auto"/>
                        <w:left w:val="none" w:sz="0" w:space="0" w:color="auto"/>
                        <w:bottom w:val="none" w:sz="0" w:space="0" w:color="auto"/>
                        <w:right w:val="none" w:sz="0" w:space="0" w:color="auto"/>
                      </w:divBdr>
                    </w:div>
                    <w:div w:id="1431314564">
                      <w:marLeft w:val="0"/>
                      <w:marRight w:val="0"/>
                      <w:marTop w:val="0"/>
                      <w:marBottom w:val="0"/>
                      <w:divBdr>
                        <w:top w:val="none" w:sz="0" w:space="0" w:color="auto"/>
                        <w:left w:val="none" w:sz="0" w:space="0" w:color="auto"/>
                        <w:bottom w:val="none" w:sz="0" w:space="0" w:color="auto"/>
                        <w:right w:val="none" w:sz="0" w:space="0" w:color="auto"/>
                      </w:divBdr>
                      <w:divsChild>
                        <w:div w:id="1420253646">
                          <w:marLeft w:val="0"/>
                          <w:marRight w:val="0"/>
                          <w:marTop w:val="0"/>
                          <w:marBottom w:val="0"/>
                          <w:divBdr>
                            <w:top w:val="none" w:sz="0" w:space="0" w:color="auto"/>
                            <w:left w:val="none" w:sz="0" w:space="0" w:color="auto"/>
                            <w:bottom w:val="none" w:sz="0" w:space="0" w:color="auto"/>
                            <w:right w:val="none" w:sz="0" w:space="0" w:color="auto"/>
                          </w:divBdr>
                          <w:divsChild>
                            <w:div w:id="521553390">
                              <w:marLeft w:val="0"/>
                              <w:marRight w:val="0"/>
                              <w:marTop w:val="0"/>
                              <w:marBottom w:val="0"/>
                              <w:divBdr>
                                <w:top w:val="none" w:sz="0" w:space="0" w:color="auto"/>
                                <w:left w:val="none" w:sz="0" w:space="0" w:color="auto"/>
                                <w:bottom w:val="none" w:sz="0" w:space="0" w:color="auto"/>
                                <w:right w:val="none" w:sz="0" w:space="0" w:color="auto"/>
                              </w:divBdr>
                            </w:div>
                            <w:div w:id="765808622">
                              <w:marLeft w:val="0"/>
                              <w:marRight w:val="0"/>
                              <w:marTop w:val="0"/>
                              <w:marBottom w:val="0"/>
                              <w:divBdr>
                                <w:top w:val="none" w:sz="0" w:space="0" w:color="auto"/>
                                <w:left w:val="none" w:sz="0" w:space="0" w:color="auto"/>
                                <w:bottom w:val="none" w:sz="0" w:space="0" w:color="auto"/>
                                <w:right w:val="none" w:sz="0" w:space="0" w:color="auto"/>
                              </w:divBdr>
                            </w:div>
                            <w:div w:id="1033187129">
                              <w:marLeft w:val="0"/>
                              <w:marRight w:val="0"/>
                              <w:marTop w:val="0"/>
                              <w:marBottom w:val="0"/>
                              <w:divBdr>
                                <w:top w:val="none" w:sz="0" w:space="0" w:color="auto"/>
                                <w:left w:val="none" w:sz="0" w:space="0" w:color="auto"/>
                                <w:bottom w:val="none" w:sz="0" w:space="0" w:color="auto"/>
                                <w:right w:val="none" w:sz="0" w:space="0" w:color="auto"/>
                              </w:divBdr>
                            </w:div>
                            <w:div w:id="1300378780">
                              <w:marLeft w:val="0"/>
                              <w:marRight w:val="0"/>
                              <w:marTop w:val="0"/>
                              <w:marBottom w:val="0"/>
                              <w:divBdr>
                                <w:top w:val="none" w:sz="0" w:space="0" w:color="auto"/>
                                <w:left w:val="none" w:sz="0" w:space="0" w:color="auto"/>
                                <w:bottom w:val="none" w:sz="0" w:space="0" w:color="auto"/>
                                <w:right w:val="none" w:sz="0" w:space="0" w:color="auto"/>
                              </w:divBdr>
                            </w:div>
                            <w:div w:id="13864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20827">
              <w:marLeft w:val="0"/>
              <w:marRight w:val="0"/>
              <w:marTop w:val="0"/>
              <w:marBottom w:val="0"/>
              <w:divBdr>
                <w:top w:val="none" w:sz="0" w:space="0" w:color="auto"/>
                <w:left w:val="none" w:sz="0" w:space="0" w:color="auto"/>
                <w:bottom w:val="none" w:sz="0" w:space="0" w:color="auto"/>
                <w:right w:val="none" w:sz="0" w:space="0" w:color="auto"/>
              </w:divBdr>
              <w:divsChild>
                <w:div w:id="502475601">
                  <w:marLeft w:val="0"/>
                  <w:marRight w:val="0"/>
                  <w:marTop w:val="0"/>
                  <w:marBottom w:val="0"/>
                  <w:divBdr>
                    <w:top w:val="none" w:sz="0" w:space="0" w:color="auto"/>
                    <w:left w:val="none" w:sz="0" w:space="0" w:color="auto"/>
                    <w:bottom w:val="none" w:sz="0" w:space="0" w:color="auto"/>
                    <w:right w:val="none" w:sz="0" w:space="0" w:color="auto"/>
                  </w:divBdr>
                  <w:divsChild>
                    <w:div w:id="611592476">
                      <w:marLeft w:val="0"/>
                      <w:marRight w:val="0"/>
                      <w:marTop w:val="0"/>
                      <w:marBottom w:val="0"/>
                      <w:divBdr>
                        <w:top w:val="none" w:sz="0" w:space="0" w:color="auto"/>
                        <w:left w:val="none" w:sz="0" w:space="0" w:color="auto"/>
                        <w:bottom w:val="none" w:sz="0" w:space="0" w:color="auto"/>
                        <w:right w:val="none" w:sz="0" w:space="0" w:color="auto"/>
                      </w:divBdr>
                    </w:div>
                    <w:div w:id="959797692">
                      <w:marLeft w:val="0"/>
                      <w:marRight w:val="0"/>
                      <w:marTop w:val="0"/>
                      <w:marBottom w:val="450"/>
                      <w:divBdr>
                        <w:top w:val="none" w:sz="0" w:space="0" w:color="auto"/>
                        <w:left w:val="none" w:sz="0" w:space="0" w:color="auto"/>
                        <w:bottom w:val="none" w:sz="0" w:space="0" w:color="auto"/>
                        <w:right w:val="none" w:sz="0" w:space="0" w:color="auto"/>
                      </w:divBdr>
                    </w:div>
                    <w:div w:id="2070691552">
                      <w:marLeft w:val="0"/>
                      <w:marRight w:val="0"/>
                      <w:marTop w:val="0"/>
                      <w:marBottom w:val="0"/>
                      <w:divBdr>
                        <w:top w:val="none" w:sz="0" w:space="0" w:color="auto"/>
                        <w:left w:val="none" w:sz="0" w:space="0" w:color="auto"/>
                        <w:bottom w:val="none" w:sz="0" w:space="0" w:color="auto"/>
                        <w:right w:val="none" w:sz="0" w:space="0" w:color="auto"/>
                      </w:divBdr>
                      <w:divsChild>
                        <w:div w:id="152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465">
      <w:bodyDiv w:val="1"/>
      <w:marLeft w:val="0"/>
      <w:marRight w:val="0"/>
      <w:marTop w:val="0"/>
      <w:marBottom w:val="0"/>
      <w:divBdr>
        <w:top w:val="none" w:sz="0" w:space="0" w:color="auto"/>
        <w:left w:val="none" w:sz="0" w:space="0" w:color="auto"/>
        <w:bottom w:val="none" w:sz="0" w:space="0" w:color="auto"/>
        <w:right w:val="none" w:sz="0" w:space="0" w:color="auto"/>
      </w:divBdr>
      <w:divsChild>
        <w:div w:id="520047745">
          <w:marLeft w:val="-150"/>
          <w:marRight w:val="-150"/>
          <w:marTop w:val="0"/>
          <w:marBottom w:val="0"/>
          <w:divBdr>
            <w:top w:val="none" w:sz="0" w:space="0" w:color="auto"/>
            <w:left w:val="none" w:sz="0" w:space="0" w:color="auto"/>
            <w:bottom w:val="none" w:sz="0" w:space="0" w:color="auto"/>
            <w:right w:val="none" w:sz="0" w:space="0" w:color="auto"/>
          </w:divBdr>
          <w:divsChild>
            <w:div w:id="82535775">
              <w:marLeft w:val="0"/>
              <w:marRight w:val="0"/>
              <w:marTop w:val="0"/>
              <w:marBottom w:val="0"/>
              <w:divBdr>
                <w:top w:val="none" w:sz="0" w:space="0" w:color="auto"/>
                <w:left w:val="none" w:sz="0" w:space="0" w:color="auto"/>
                <w:bottom w:val="none" w:sz="0" w:space="0" w:color="auto"/>
                <w:right w:val="none" w:sz="0" w:space="0" w:color="auto"/>
              </w:divBdr>
              <w:divsChild>
                <w:div w:id="694423730">
                  <w:marLeft w:val="0"/>
                  <w:marRight w:val="0"/>
                  <w:marTop w:val="0"/>
                  <w:marBottom w:val="0"/>
                  <w:divBdr>
                    <w:top w:val="none" w:sz="0" w:space="0" w:color="auto"/>
                    <w:left w:val="none" w:sz="0" w:space="0" w:color="auto"/>
                    <w:bottom w:val="none" w:sz="0" w:space="0" w:color="auto"/>
                    <w:right w:val="none" w:sz="0" w:space="0" w:color="auto"/>
                  </w:divBdr>
                  <w:divsChild>
                    <w:div w:id="11626979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74705085">
              <w:marLeft w:val="0"/>
              <w:marRight w:val="0"/>
              <w:marTop w:val="0"/>
              <w:marBottom w:val="0"/>
              <w:divBdr>
                <w:top w:val="none" w:sz="0" w:space="0" w:color="auto"/>
                <w:left w:val="none" w:sz="0" w:space="0" w:color="auto"/>
                <w:bottom w:val="none" w:sz="0" w:space="0" w:color="auto"/>
                <w:right w:val="none" w:sz="0" w:space="0" w:color="auto"/>
              </w:divBdr>
              <w:divsChild>
                <w:div w:id="544174045">
                  <w:marLeft w:val="0"/>
                  <w:marRight w:val="0"/>
                  <w:marTop w:val="0"/>
                  <w:marBottom w:val="0"/>
                  <w:divBdr>
                    <w:top w:val="none" w:sz="0" w:space="0" w:color="auto"/>
                    <w:left w:val="none" w:sz="0" w:space="0" w:color="auto"/>
                    <w:bottom w:val="none" w:sz="0" w:space="0" w:color="auto"/>
                    <w:right w:val="none" w:sz="0" w:space="0" w:color="auto"/>
                  </w:divBdr>
                  <w:divsChild>
                    <w:div w:id="15576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2986">
          <w:marLeft w:val="-150"/>
          <w:marRight w:val="-150"/>
          <w:marTop w:val="0"/>
          <w:marBottom w:val="0"/>
          <w:divBdr>
            <w:top w:val="none" w:sz="0" w:space="0" w:color="auto"/>
            <w:left w:val="none" w:sz="0" w:space="0" w:color="auto"/>
            <w:bottom w:val="none" w:sz="0" w:space="0" w:color="auto"/>
            <w:right w:val="none" w:sz="0" w:space="0" w:color="auto"/>
          </w:divBdr>
          <w:divsChild>
            <w:div w:id="674765251">
              <w:marLeft w:val="0"/>
              <w:marRight w:val="0"/>
              <w:marTop w:val="0"/>
              <w:marBottom w:val="0"/>
              <w:divBdr>
                <w:top w:val="none" w:sz="0" w:space="0" w:color="auto"/>
                <w:left w:val="none" w:sz="0" w:space="0" w:color="auto"/>
                <w:bottom w:val="none" w:sz="0" w:space="0" w:color="auto"/>
                <w:right w:val="none" w:sz="0" w:space="0" w:color="auto"/>
              </w:divBdr>
              <w:divsChild>
                <w:div w:id="231935284">
                  <w:marLeft w:val="0"/>
                  <w:marRight w:val="0"/>
                  <w:marTop w:val="0"/>
                  <w:marBottom w:val="0"/>
                  <w:divBdr>
                    <w:top w:val="none" w:sz="0" w:space="0" w:color="auto"/>
                    <w:left w:val="none" w:sz="0" w:space="0" w:color="auto"/>
                    <w:bottom w:val="none" w:sz="0" w:space="0" w:color="auto"/>
                    <w:right w:val="none" w:sz="0" w:space="0" w:color="auto"/>
                  </w:divBdr>
                  <w:divsChild>
                    <w:div w:id="8929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8019">
      <w:bodyDiv w:val="1"/>
      <w:marLeft w:val="0"/>
      <w:marRight w:val="0"/>
      <w:marTop w:val="0"/>
      <w:marBottom w:val="0"/>
      <w:divBdr>
        <w:top w:val="none" w:sz="0" w:space="0" w:color="auto"/>
        <w:left w:val="none" w:sz="0" w:space="0" w:color="auto"/>
        <w:bottom w:val="none" w:sz="0" w:space="0" w:color="auto"/>
        <w:right w:val="none" w:sz="0" w:space="0" w:color="auto"/>
      </w:divBdr>
      <w:divsChild>
        <w:div w:id="1254127961">
          <w:marLeft w:val="-150"/>
          <w:marRight w:val="-150"/>
          <w:marTop w:val="0"/>
          <w:marBottom w:val="0"/>
          <w:divBdr>
            <w:top w:val="none" w:sz="0" w:space="0" w:color="auto"/>
            <w:left w:val="none" w:sz="0" w:space="0" w:color="auto"/>
            <w:bottom w:val="none" w:sz="0" w:space="0" w:color="auto"/>
            <w:right w:val="none" w:sz="0" w:space="0" w:color="auto"/>
          </w:divBdr>
        </w:div>
      </w:divsChild>
    </w:div>
    <w:div w:id="142235226">
      <w:bodyDiv w:val="1"/>
      <w:marLeft w:val="0"/>
      <w:marRight w:val="0"/>
      <w:marTop w:val="0"/>
      <w:marBottom w:val="0"/>
      <w:divBdr>
        <w:top w:val="none" w:sz="0" w:space="0" w:color="auto"/>
        <w:left w:val="none" w:sz="0" w:space="0" w:color="auto"/>
        <w:bottom w:val="none" w:sz="0" w:space="0" w:color="auto"/>
        <w:right w:val="none" w:sz="0" w:space="0" w:color="auto"/>
      </w:divBdr>
      <w:divsChild>
        <w:div w:id="207688910">
          <w:marLeft w:val="0"/>
          <w:marRight w:val="0"/>
          <w:marTop w:val="0"/>
          <w:marBottom w:val="0"/>
          <w:divBdr>
            <w:top w:val="none" w:sz="0" w:space="0" w:color="auto"/>
            <w:left w:val="none" w:sz="0" w:space="0" w:color="auto"/>
            <w:bottom w:val="none" w:sz="0" w:space="0" w:color="auto"/>
            <w:right w:val="none" w:sz="0" w:space="0" w:color="auto"/>
          </w:divBdr>
          <w:divsChild>
            <w:div w:id="133722263">
              <w:marLeft w:val="0"/>
              <w:marRight w:val="0"/>
              <w:marTop w:val="0"/>
              <w:marBottom w:val="225"/>
              <w:divBdr>
                <w:top w:val="none" w:sz="0" w:space="0" w:color="auto"/>
                <w:left w:val="none" w:sz="0" w:space="0" w:color="auto"/>
                <w:bottom w:val="none" w:sz="0" w:space="0" w:color="auto"/>
                <w:right w:val="none" w:sz="0" w:space="0" w:color="auto"/>
              </w:divBdr>
            </w:div>
            <w:div w:id="1454136336">
              <w:marLeft w:val="0"/>
              <w:marRight w:val="0"/>
              <w:marTop w:val="0"/>
              <w:marBottom w:val="240"/>
              <w:divBdr>
                <w:top w:val="none" w:sz="0" w:space="0" w:color="auto"/>
                <w:left w:val="none" w:sz="0" w:space="0" w:color="auto"/>
                <w:bottom w:val="none" w:sz="0" w:space="0" w:color="auto"/>
                <w:right w:val="none" w:sz="0" w:space="0" w:color="auto"/>
              </w:divBdr>
              <w:divsChild>
                <w:div w:id="745804954">
                  <w:marLeft w:val="60"/>
                  <w:marRight w:val="0"/>
                  <w:marTop w:val="0"/>
                  <w:marBottom w:val="0"/>
                  <w:divBdr>
                    <w:top w:val="none" w:sz="0" w:space="0" w:color="auto"/>
                    <w:left w:val="none" w:sz="0" w:space="0" w:color="auto"/>
                    <w:bottom w:val="none" w:sz="0" w:space="0" w:color="auto"/>
                    <w:right w:val="none" w:sz="0" w:space="0" w:color="auto"/>
                  </w:divBdr>
                </w:div>
                <w:div w:id="12871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8438">
          <w:marLeft w:val="0"/>
          <w:marRight w:val="0"/>
          <w:marTop w:val="315"/>
          <w:marBottom w:val="0"/>
          <w:divBdr>
            <w:top w:val="none" w:sz="0" w:space="0" w:color="auto"/>
            <w:left w:val="none" w:sz="0" w:space="0" w:color="auto"/>
            <w:bottom w:val="none" w:sz="0" w:space="0" w:color="auto"/>
            <w:right w:val="none" w:sz="0" w:space="0" w:color="auto"/>
          </w:divBdr>
          <w:divsChild>
            <w:div w:id="1145393782">
              <w:marLeft w:val="0"/>
              <w:marRight w:val="0"/>
              <w:marTop w:val="0"/>
              <w:marBottom w:val="0"/>
              <w:divBdr>
                <w:top w:val="none" w:sz="0" w:space="0" w:color="auto"/>
                <w:left w:val="none" w:sz="0" w:space="0" w:color="auto"/>
                <w:bottom w:val="none" w:sz="0" w:space="0" w:color="auto"/>
                <w:right w:val="none" w:sz="0" w:space="0" w:color="auto"/>
              </w:divBdr>
            </w:div>
          </w:divsChild>
        </w:div>
        <w:div w:id="1323779102">
          <w:marLeft w:val="0"/>
          <w:marRight w:val="0"/>
          <w:marTop w:val="0"/>
          <w:marBottom w:val="315"/>
          <w:divBdr>
            <w:top w:val="none" w:sz="0" w:space="0" w:color="auto"/>
            <w:left w:val="none" w:sz="0" w:space="0" w:color="auto"/>
            <w:bottom w:val="none" w:sz="0" w:space="0" w:color="auto"/>
            <w:right w:val="none" w:sz="0" w:space="0" w:color="auto"/>
          </w:divBdr>
          <w:divsChild>
            <w:div w:id="1421028507">
              <w:marLeft w:val="0"/>
              <w:marRight w:val="0"/>
              <w:marTop w:val="0"/>
              <w:marBottom w:val="0"/>
              <w:divBdr>
                <w:top w:val="none" w:sz="0" w:space="0" w:color="auto"/>
                <w:left w:val="none" w:sz="0" w:space="0" w:color="auto"/>
                <w:bottom w:val="none" w:sz="0" w:space="0" w:color="auto"/>
                <w:right w:val="none" w:sz="0" w:space="0" w:color="auto"/>
              </w:divBdr>
              <w:divsChild>
                <w:div w:id="66929004">
                  <w:marLeft w:val="180"/>
                  <w:marRight w:val="0"/>
                  <w:marTop w:val="0"/>
                  <w:marBottom w:val="0"/>
                  <w:divBdr>
                    <w:top w:val="none" w:sz="0" w:space="0" w:color="auto"/>
                    <w:left w:val="none" w:sz="0" w:space="0" w:color="auto"/>
                    <w:bottom w:val="none" w:sz="0" w:space="0" w:color="auto"/>
                    <w:right w:val="none" w:sz="0" w:space="0" w:color="auto"/>
                  </w:divBdr>
                </w:div>
                <w:div w:id="290981394">
                  <w:marLeft w:val="180"/>
                  <w:marRight w:val="0"/>
                  <w:marTop w:val="0"/>
                  <w:marBottom w:val="0"/>
                  <w:divBdr>
                    <w:top w:val="none" w:sz="0" w:space="0" w:color="auto"/>
                    <w:left w:val="none" w:sz="0" w:space="0" w:color="auto"/>
                    <w:bottom w:val="none" w:sz="0" w:space="0" w:color="auto"/>
                    <w:right w:val="none" w:sz="0" w:space="0" w:color="auto"/>
                  </w:divBdr>
                </w:div>
                <w:div w:id="303780817">
                  <w:marLeft w:val="180"/>
                  <w:marRight w:val="0"/>
                  <w:marTop w:val="0"/>
                  <w:marBottom w:val="0"/>
                  <w:divBdr>
                    <w:top w:val="none" w:sz="0" w:space="0" w:color="auto"/>
                    <w:left w:val="none" w:sz="0" w:space="0" w:color="auto"/>
                    <w:bottom w:val="none" w:sz="0" w:space="0" w:color="auto"/>
                    <w:right w:val="none" w:sz="0" w:space="0" w:color="auto"/>
                  </w:divBdr>
                </w:div>
                <w:div w:id="852456845">
                  <w:marLeft w:val="180"/>
                  <w:marRight w:val="0"/>
                  <w:marTop w:val="0"/>
                  <w:marBottom w:val="0"/>
                  <w:divBdr>
                    <w:top w:val="none" w:sz="0" w:space="0" w:color="auto"/>
                    <w:left w:val="none" w:sz="0" w:space="0" w:color="auto"/>
                    <w:bottom w:val="none" w:sz="0" w:space="0" w:color="auto"/>
                    <w:right w:val="none" w:sz="0" w:space="0" w:color="auto"/>
                  </w:divBdr>
                </w:div>
                <w:div w:id="113372001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1587">
      <w:bodyDiv w:val="1"/>
      <w:marLeft w:val="0"/>
      <w:marRight w:val="0"/>
      <w:marTop w:val="0"/>
      <w:marBottom w:val="0"/>
      <w:divBdr>
        <w:top w:val="none" w:sz="0" w:space="0" w:color="auto"/>
        <w:left w:val="none" w:sz="0" w:space="0" w:color="auto"/>
        <w:bottom w:val="none" w:sz="0" w:space="0" w:color="auto"/>
        <w:right w:val="none" w:sz="0" w:space="0" w:color="auto"/>
      </w:divBdr>
    </w:div>
    <w:div w:id="143622013">
      <w:bodyDiv w:val="1"/>
      <w:marLeft w:val="0"/>
      <w:marRight w:val="0"/>
      <w:marTop w:val="0"/>
      <w:marBottom w:val="0"/>
      <w:divBdr>
        <w:top w:val="none" w:sz="0" w:space="0" w:color="auto"/>
        <w:left w:val="none" w:sz="0" w:space="0" w:color="auto"/>
        <w:bottom w:val="none" w:sz="0" w:space="0" w:color="auto"/>
        <w:right w:val="none" w:sz="0" w:space="0" w:color="auto"/>
      </w:divBdr>
      <w:divsChild>
        <w:div w:id="259991982">
          <w:marLeft w:val="-150"/>
          <w:marRight w:val="-150"/>
          <w:marTop w:val="0"/>
          <w:marBottom w:val="0"/>
          <w:divBdr>
            <w:top w:val="none" w:sz="0" w:space="0" w:color="auto"/>
            <w:left w:val="none" w:sz="0" w:space="0" w:color="auto"/>
            <w:bottom w:val="none" w:sz="0" w:space="0" w:color="auto"/>
            <w:right w:val="none" w:sz="0" w:space="0" w:color="auto"/>
          </w:divBdr>
          <w:divsChild>
            <w:div w:id="1571036296">
              <w:marLeft w:val="0"/>
              <w:marRight w:val="0"/>
              <w:marTop w:val="0"/>
              <w:marBottom w:val="0"/>
              <w:divBdr>
                <w:top w:val="none" w:sz="0" w:space="0" w:color="auto"/>
                <w:left w:val="none" w:sz="0" w:space="0" w:color="auto"/>
                <w:bottom w:val="none" w:sz="0" w:space="0" w:color="auto"/>
                <w:right w:val="none" w:sz="0" w:space="0" w:color="auto"/>
              </w:divBdr>
              <w:divsChild>
                <w:div w:id="1478648071">
                  <w:marLeft w:val="0"/>
                  <w:marRight w:val="0"/>
                  <w:marTop w:val="0"/>
                  <w:marBottom w:val="0"/>
                  <w:divBdr>
                    <w:top w:val="none" w:sz="0" w:space="0" w:color="auto"/>
                    <w:left w:val="none" w:sz="0" w:space="0" w:color="auto"/>
                    <w:bottom w:val="none" w:sz="0" w:space="0" w:color="auto"/>
                    <w:right w:val="none" w:sz="0" w:space="0" w:color="auto"/>
                  </w:divBdr>
                  <w:divsChild>
                    <w:div w:id="883129635">
                      <w:marLeft w:val="0"/>
                      <w:marRight w:val="0"/>
                      <w:marTop w:val="0"/>
                      <w:marBottom w:val="0"/>
                      <w:divBdr>
                        <w:top w:val="none" w:sz="0" w:space="0" w:color="auto"/>
                        <w:left w:val="none" w:sz="0" w:space="0" w:color="auto"/>
                        <w:bottom w:val="none" w:sz="0" w:space="0" w:color="auto"/>
                        <w:right w:val="none" w:sz="0" w:space="0" w:color="auto"/>
                      </w:divBdr>
                    </w:div>
                    <w:div w:id="1104961128">
                      <w:marLeft w:val="0"/>
                      <w:marRight w:val="0"/>
                      <w:marTop w:val="0"/>
                      <w:marBottom w:val="0"/>
                      <w:divBdr>
                        <w:top w:val="none" w:sz="0" w:space="0" w:color="auto"/>
                        <w:left w:val="none" w:sz="0" w:space="0" w:color="auto"/>
                        <w:bottom w:val="none" w:sz="0" w:space="0" w:color="auto"/>
                        <w:right w:val="none" w:sz="0" w:space="0" w:color="auto"/>
                      </w:divBdr>
                      <w:divsChild>
                        <w:div w:id="430052645">
                          <w:marLeft w:val="-150"/>
                          <w:marRight w:val="-150"/>
                          <w:marTop w:val="0"/>
                          <w:marBottom w:val="0"/>
                          <w:divBdr>
                            <w:top w:val="none" w:sz="0" w:space="0" w:color="auto"/>
                            <w:left w:val="none" w:sz="0" w:space="0" w:color="auto"/>
                            <w:bottom w:val="none" w:sz="0" w:space="0" w:color="auto"/>
                            <w:right w:val="none" w:sz="0" w:space="0" w:color="auto"/>
                          </w:divBdr>
                          <w:divsChild>
                            <w:div w:id="426973522">
                              <w:marLeft w:val="0"/>
                              <w:marRight w:val="0"/>
                              <w:marTop w:val="0"/>
                              <w:marBottom w:val="0"/>
                              <w:divBdr>
                                <w:top w:val="none" w:sz="0" w:space="0" w:color="auto"/>
                                <w:left w:val="none" w:sz="0" w:space="0" w:color="auto"/>
                                <w:bottom w:val="none" w:sz="0" w:space="0" w:color="auto"/>
                                <w:right w:val="none" w:sz="0" w:space="0" w:color="auto"/>
                              </w:divBdr>
                            </w:div>
                            <w:div w:id="9466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61943">
      <w:bodyDiv w:val="1"/>
      <w:marLeft w:val="0"/>
      <w:marRight w:val="0"/>
      <w:marTop w:val="0"/>
      <w:marBottom w:val="0"/>
      <w:divBdr>
        <w:top w:val="none" w:sz="0" w:space="0" w:color="auto"/>
        <w:left w:val="none" w:sz="0" w:space="0" w:color="auto"/>
        <w:bottom w:val="none" w:sz="0" w:space="0" w:color="auto"/>
        <w:right w:val="none" w:sz="0" w:space="0" w:color="auto"/>
      </w:divBdr>
      <w:divsChild>
        <w:div w:id="1400127356">
          <w:marLeft w:val="0"/>
          <w:marRight w:val="0"/>
          <w:marTop w:val="0"/>
          <w:marBottom w:val="0"/>
          <w:divBdr>
            <w:top w:val="none" w:sz="0" w:space="0" w:color="auto"/>
            <w:left w:val="none" w:sz="0" w:space="0" w:color="auto"/>
            <w:bottom w:val="none" w:sz="0" w:space="0" w:color="auto"/>
            <w:right w:val="none" w:sz="0" w:space="0" w:color="auto"/>
          </w:divBdr>
        </w:div>
      </w:divsChild>
    </w:div>
    <w:div w:id="144979008">
      <w:bodyDiv w:val="1"/>
      <w:marLeft w:val="0"/>
      <w:marRight w:val="0"/>
      <w:marTop w:val="0"/>
      <w:marBottom w:val="0"/>
      <w:divBdr>
        <w:top w:val="none" w:sz="0" w:space="0" w:color="auto"/>
        <w:left w:val="none" w:sz="0" w:space="0" w:color="auto"/>
        <w:bottom w:val="none" w:sz="0" w:space="0" w:color="auto"/>
        <w:right w:val="none" w:sz="0" w:space="0" w:color="auto"/>
      </w:divBdr>
      <w:divsChild>
        <w:div w:id="690373709">
          <w:marLeft w:val="-225"/>
          <w:marRight w:val="-225"/>
          <w:marTop w:val="0"/>
          <w:marBottom w:val="0"/>
          <w:divBdr>
            <w:top w:val="none" w:sz="0" w:space="0" w:color="auto"/>
            <w:left w:val="none" w:sz="0" w:space="0" w:color="auto"/>
            <w:bottom w:val="none" w:sz="0" w:space="0" w:color="auto"/>
            <w:right w:val="none" w:sz="0" w:space="0" w:color="auto"/>
          </w:divBdr>
        </w:div>
      </w:divsChild>
    </w:div>
    <w:div w:id="145047493">
      <w:bodyDiv w:val="1"/>
      <w:marLeft w:val="0"/>
      <w:marRight w:val="0"/>
      <w:marTop w:val="0"/>
      <w:marBottom w:val="0"/>
      <w:divBdr>
        <w:top w:val="none" w:sz="0" w:space="0" w:color="auto"/>
        <w:left w:val="none" w:sz="0" w:space="0" w:color="auto"/>
        <w:bottom w:val="none" w:sz="0" w:space="0" w:color="auto"/>
        <w:right w:val="none" w:sz="0" w:space="0" w:color="auto"/>
      </w:divBdr>
      <w:divsChild>
        <w:div w:id="17237782">
          <w:marLeft w:val="-150"/>
          <w:marRight w:val="-150"/>
          <w:marTop w:val="0"/>
          <w:marBottom w:val="0"/>
          <w:divBdr>
            <w:top w:val="none" w:sz="0" w:space="0" w:color="auto"/>
            <w:left w:val="none" w:sz="0" w:space="0" w:color="auto"/>
            <w:bottom w:val="none" w:sz="0" w:space="0" w:color="auto"/>
            <w:right w:val="none" w:sz="0" w:space="0" w:color="auto"/>
          </w:divBdr>
        </w:div>
        <w:div w:id="684285518">
          <w:marLeft w:val="-150"/>
          <w:marRight w:val="-150"/>
          <w:marTop w:val="0"/>
          <w:marBottom w:val="0"/>
          <w:divBdr>
            <w:top w:val="none" w:sz="0" w:space="0" w:color="auto"/>
            <w:left w:val="none" w:sz="0" w:space="0" w:color="auto"/>
            <w:bottom w:val="none" w:sz="0" w:space="0" w:color="auto"/>
            <w:right w:val="none" w:sz="0" w:space="0" w:color="auto"/>
          </w:divBdr>
          <w:divsChild>
            <w:div w:id="627928373">
              <w:marLeft w:val="0"/>
              <w:marRight w:val="0"/>
              <w:marTop w:val="0"/>
              <w:marBottom w:val="0"/>
              <w:divBdr>
                <w:top w:val="none" w:sz="0" w:space="0" w:color="auto"/>
                <w:left w:val="none" w:sz="0" w:space="0" w:color="auto"/>
                <w:bottom w:val="none" w:sz="0" w:space="0" w:color="auto"/>
                <w:right w:val="none" w:sz="0" w:space="0" w:color="auto"/>
              </w:divBdr>
              <w:divsChild>
                <w:div w:id="236131570">
                  <w:marLeft w:val="0"/>
                  <w:marRight w:val="0"/>
                  <w:marTop w:val="0"/>
                  <w:marBottom w:val="0"/>
                  <w:divBdr>
                    <w:top w:val="none" w:sz="0" w:space="0" w:color="auto"/>
                    <w:left w:val="none" w:sz="0" w:space="0" w:color="auto"/>
                    <w:bottom w:val="none" w:sz="0" w:space="0" w:color="auto"/>
                    <w:right w:val="none" w:sz="0" w:space="0" w:color="auto"/>
                  </w:divBdr>
                  <w:divsChild>
                    <w:div w:id="14131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0977">
      <w:bodyDiv w:val="1"/>
      <w:marLeft w:val="0"/>
      <w:marRight w:val="0"/>
      <w:marTop w:val="0"/>
      <w:marBottom w:val="0"/>
      <w:divBdr>
        <w:top w:val="none" w:sz="0" w:space="0" w:color="auto"/>
        <w:left w:val="none" w:sz="0" w:space="0" w:color="auto"/>
        <w:bottom w:val="none" w:sz="0" w:space="0" w:color="auto"/>
        <w:right w:val="none" w:sz="0" w:space="0" w:color="auto"/>
      </w:divBdr>
      <w:divsChild>
        <w:div w:id="1003775714">
          <w:marLeft w:val="-225"/>
          <w:marRight w:val="-225"/>
          <w:marTop w:val="0"/>
          <w:marBottom w:val="0"/>
          <w:divBdr>
            <w:top w:val="none" w:sz="0" w:space="0" w:color="auto"/>
            <w:left w:val="none" w:sz="0" w:space="0" w:color="auto"/>
            <w:bottom w:val="none" w:sz="0" w:space="0" w:color="auto"/>
            <w:right w:val="none" w:sz="0" w:space="0" w:color="auto"/>
          </w:divBdr>
        </w:div>
        <w:div w:id="1458448280">
          <w:marLeft w:val="-225"/>
          <w:marRight w:val="-225"/>
          <w:marTop w:val="0"/>
          <w:marBottom w:val="0"/>
          <w:divBdr>
            <w:top w:val="none" w:sz="0" w:space="0" w:color="auto"/>
            <w:left w:val="none" w:sz="0" w:space="0" w:color="auto"/>
            <w:bottom w:val="none" w:sz="0" w:space="0" w:color="auto"/>
            <w:right w:val="none" w:sz="0" w:space="0" w:color="auto"/>
          </w:divBdr>
          <w:divsChild>
            <w:div w:id="912007923">
              <w:marLeft w:val="0"/>
              <w:marRight w:val="0"/>
              <w:marTop w:val="0"/>
              <w:marBottom w:val="0"/>
              <w:divBdr>
                <w:top w:val="none" w:sz="0" w:space="0" w:color="auto"/>
                <w:left w:val="none" w:sz="0" w:space="0" w:color="auto"/>
                <w:bottom w:val="none" w:sz="0" w:space="0" w:color="auto"/>
                <w:right w:val="none" w:sz="0" w:space="0" w:color="auto"/>
              </w:divBdr>
              <w:divsChild>
                <w:div w:id="698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2350">
      <w:bodyDiv w:val="1"/>
      <w:marLeft w:val="0"/>
      <w:marRight w:val="0"/>
      <w:marTop w:val="0"/>
      <w:marBottom w:val="0"/>
      <w:divBdr>
        <w:top w:val="none" w:sz="0" w:space="0" w:color="auto"/>
        <w:left w:val="none" w:sz="0" w:space="0" w:color="auto"/>
        <w:bottom w:val="none" w:sz="0" w:space="0" w:color="auto"/>
        <w:right w:val="none" w:sz="0" w:space="0" w:color="auto"/>
      </w:divBdr>
      <w:divsChild>
        <w:div w:id="1567063422">
          <w:marLeft w:val="0"/>
          <w:marRight w:val="0"/>
          <w:marTop w:val="0"/>
          <w:marBottom w:val="240"/>
          <w:divBdr>
            <w:top w:val="none" w:sz="0" w:space="0" w:color="auto"/>
            <w:left w:val="none" w:sz="0" w:space="0" w:color="auto"/>
            <w:bottom w:val="none" w:sz="0" w:space="0" w:color="auto"/>
            <w:right w:val="none" w:sz="0" w:space="0" w:color="auto"/>
          </w:divBdr>
        </w:div>
      </w:divsChild>
    </w:div>
    <w:div w:id="145054514">
      <w:bodyDiv w:val="1"/>
      <w:marLeft w:val="0"/>
      <w:marRight w:val="0"/>
      <w:marTop w:val="0"/>
      <w:marBottom w:val="0"/>
      <w:divBdr>
        <w:top w:val="none" w:sz="0" w:space="0" w:color="auto"/>
        <w:left w:val="none" w:sz="0" w:space="0" w:color="auto"/>
        <w:bottom w:val="none" w:sz="0" w:space="0" w:color="auto"/>
        <w:right w:val="none" w:sz="0" w:space="0" w:color="auto"/>
      </w:divBdr>
      <w:divsChild>
        <w:div w:id="432356745">
          <w:marLeft w:val="-120"/>
          <w:marRight w:val="-120"/>
          <w:marTop w:val="120"/>
          <w:marBottom w:val="120"/>
          <w:divBdr>
            <w:top w:val="none" w:sz="0" w:space="0" w:color="auto"/>
            <w:left w:val="none" w:sz="0" w:space="0" w:color="auto"/>
            <w:bottom w:val="none" w:sz="0" w:space="0" w:color="auto"/>
            <w:right w:val="none" w:sz="0" w:space="0" w:color="auto"/>
          </w:divBdr>
          <w:divsChild>
            <w:div w:id="714232307">
              <w:marLeft w:val="0"/>
              <w:marRight w:val="0"/>
              <w:marTop w:val="0"/>
              <w:marBottom w:val="0"/>
              <w:divBdr>
                <w:top w:val="none" w:sz="0" w:space="0" w:color="auto"/>
                <w:left w:val="none" w:sz="0" w:space="0" w:color="auto"/>
                <w:bottom w:val="none" w:sz="0" w:space="0" w:color="auto"/>
                <w:right w:val="none" w:sz="0" w:space="0" w:color="auto"/>
              </w:divBdr>
              <w:divsChild>
                <w:div w:id="626131032">
                  <w:marLeft w:val="0"/>
                  <w:marRight w:val="0"/>
                  <w:marTop w:val="0"/>
                  <w:marBottom w:val="0"/>
                  <w:divBdr>
                    <w:top w:val="none" w:sz="0" w:space="0" w:color="auto"/>
                    <w:left w:val="none" w:sz="0" w:space="0" w:color="auto"/>
                    <w:bottom w:val="none" w:sz="0" w:space="0" w:color="auto"/>
                    <w:right w:val="none" w:sz="0" w:space="0" w:color="auto"/>
                  </w:divBdr>
                  <w:divsChild>
                    <w:div w:id="32467009">
                      <w:marLeft w:val="0"/>
                      <w:marRight w:val="0"/>
                      <w:marTop w:val="0"/>
                      <w:marBottom w:val="0"/>
                      <w:divBdr>
                        <w:top w:val="none" w:sz="0" w:space="0" w:color="auto"/>
                        <w:left w:val="none" w:sz="0" w:space="0" w:color="auto"/>
                        <w:bottom w:val="none" w:sz="0" w:space="0" w:color="auto"/>
                        <w:right w:val="none" w:sz="0" w:space="0" w:color="auto"/>
                      </w:divBdr>
                      <w:divsChild>
                        <w:div w:id="354354236">
                          <w:marLeft w:val="0"/>
                          <w:marRight w:val="120"/>
                          <w:marTop w:val="0"/>
                          <w:marBottom w:val="0"/>
                          <w:divBdr>
                            <w:top w:val="none" w:sz="0" w:space="0" w:color="auto"/>
                            <w:left w:val="none" w:sz="0" w:space="0" w:color="auto"/>
                            <w:bottom w:val="none" w:sz="0" w:space="0" w:color="auto"/>
                            <w:right w:val="none" w:sz="0" w:space="0" w:color="auto"/>
                          </w:divBdr>
                        </w:div>
                        <w:div w:id="18883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67103">
              <w:marLeft w:val="0"/>
              <w:marRight w:val="0"/>
              <w:marTop w:val="0"/>
              <w:marBottom w:val="0"/>
              <w:divBdr>
                <w:top w:val="none" w:sz="0" w:space="0" w:color="auto"/>
                <w:left w:val="none" w:sz="0" w:space="0" w:color="auto"/>
                <w:bottom w:val="none" w:sz="0" w:space="0" w:color="auto"/>
                <w:right w:val="none" w:sz="0" w:space="0" w:color="auto"/>
              </w:divBdr>
              <w:divsChild>
                <w:div w:id="6635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701">
          <w:marLeft w:val="-120"/>
          <w:marRight w:val="-120"/>
          <w:marTop w:val="120"/>
          <w:marBottom w:val="120"/>
          <w:divBdr>
            <w:top w:val="none" w:sz="0" w:space="0" w:color="auto"/>
            <w:left w:val="none" w:sz="0" w:space="0" w:color="auto"/>
            <w:bottom w:val="none" w:sz="0" w:space="0" w:color="auto"/>
            <w:right w:val="none" w:sz="0" w:space="0" w:color="auto"/>
          </w:divBdr>
          <w:divsChild>
            <w:div w:id="129400768">
              <w:marLeft w:val="0"/>
              <w:marRight w:val="0"/>
              <w:marTop w:val="0"/>
              <w:marBottom w:val="0"/>
              <w:divBdr>
                <w:top w:val="none" w:sz="0" w:space="0" w:color="auto"/>
                <w:left w:val="none" w:sz="0" w:space="0" w:color="auto"/>
                <w:bottom w:val="none" w:sz="0" w:space="0" w:color="auto"/>
                <w:right w:val="none" w:sz="0" w:space="0" w:color="auto"/>
              </w:divBdr>
              <w:divsChild>
                <w:div w:id="1149439054">
                  <w:marLeft w:val="0"/>
                  <w:marRight w:val="0"/>
                  <w:marTop w:val="120"/>
                  <w:marBottom w:val="120"/>
                  <w:divBdr>
                    <w:top w:val="none" w:sz="0" w:space="0" w:color="auto"/>
                    <w:left w:val="none" w:sz="0" w:space="0" w:color="auto"/>
                    <w:bottom w:val="none" w:sz="0" w:space="0" w:color="auto"/>
                    <w:right w:val="none" w:sz="0" w:space="0" w:color="auto"/>
                  </w:divBdr>
                  <w:divsChild>
                    <w:div w:id="993336717">
                      <w:marLeft w:val="0"/>
                      <w:marRight w:val="0"/>
                      <w:marTop w:val="0"/>
                      <w:marBottom w:val="0"/>
                      <w:divBdr>
                        <w:top w:val="none" w:sz="0" w:space="0" w:color="auto"/>
                        <w:left w:val="none" w:sz="0" w:space="0" w:color="auto"/>
                        <w:bottom w:val="none" w:sz="0" w:space="0" w:color="auto"/>
                        <w:right w:val="none" w:sz="0" w:space="0" w:color="auto"/>
                      </w:divBdr>
                    </w:div>
                  </w:divsChild>
                </w:div>
                <w:div w:id="6204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9970">
      <w:bodyDiv w:val="1"/>
      <w:marLeft w:val="0"/>
      <w:marRight w:val="0"/>
      <w:marTop w:val="0"/>
      <w:marBottom w:val="0"/>
      <w:divBdr>
        <w:top w:val="none" w:sz="0" w:space="0" w:color="auto"/>
        <w:left w:val="none" w:sz="0" w:space="0" w:color="auto"/>
        <w:bottom w:val="none" w:sz="0" w:space="0" w:color="auto"/>
        <w:right w:val="none" w:sz="0" w:space="0" w:color="auto"/>
      </w:divBdr>
      <w:divsChild>
        <w:div w:id="713042433">
          <w:marLeft w:val="0"/>
          <w:marRight w:val="0"/>
          <w:marTop w:val="0"/>
          <w:marBottom w:val="0"/>
          <w:divBdr>
            <w:top w:val="none" w:sz="0" w:space="0" w:color="auto"/>
            <w:left w:val="none" w:sz="0" w:space="0" w:color="auto"/>
            <w:bottom w:val="none" w:sz="0" w:space="0" w:color="auto"/>
            <w:right w:val="none" w:sz="0" w:space="0" w:color="auto"/>
          </w:divBdr>
        </w:div>
        <w:div w:id="900020909">
          <w:marLeft w:val="0"/>
          <w:marRight w:val="0"/>
          <w:marTop w:val="0"/>
          <w:marBottom w:val="0"/>
          <w:divBdr>
            <w:top w:val="none" w:sz="0" w:space="0" w:color="auto"/>
            <w:left w:val="none" w:sz="0" w:space="0" w:color="auto"/>
            <w:bottom w:val="none" w:sz="0" w:space="0" w:color="auto"/>
            <w:right w:val="none" w:sz="0" w:space="0" w:color="auto"/>
          </w:divBdr>
        </w:div>
      </w:divsChild>
    </w:div>
    <w:div w:id="146240985">
      <w:bodyDiv w:val="1"/>
      <w:marLeft w:val="0"/>
      <w:marRight w:val="0"/>
      <w:marTop w:val="0"/>
      <w:marBottom w:val="0"/>
      <w:divBdr>
        <w:top w:val="none" w:sz="0" w:space="0" w:color="auto"/>
        <w:left w:val="none" w:sz="0" w:space="0" w:color="auto"/>
        <w:bottom w:val="none" w:sz="0" w:space="0" w:color="auto"/>
        <w:right w:val="none" w:sz="0" w:space="0" w:color="auto"/>
      </w:divBdr>
      <w:divsChild>
        <w:div w:id="1937202182">
          <w:marLeft w:val="0"/>
          <w:marRight w:val="0"/>
          <w:marTop w:val="0"/>
          <w:marBottom w:val="0"/>
          <w:divBdr>
            <w:top w:val="none" w:sz="0" w:space="0" w:color="auto"/>
            <w:left w:val="none" w:sz="0" w:space="0" w:color="auto"/>
            <w:bottom w:val="none" w:sz="0" w:space="0" w:color="auto"/>
            <w:right w:val="none" w:sz="0" w:space="0" w:color="auto"/>
          </w:divBdr>
        </w:div>
      </w:divsChild>
    </w:div>
    <w:div w:id="146870631">
      <w:bodyDiv w:val="1"/>
      <w:marLeft w:val="0"/>
      <w:marRight w:val="0"/>
      <w:marTop w:val="0"/>
      <w:marBottom w:val="0"/>
      <w:divBdr>
        <w:top w:val="none" w:sz="0" w:space="0" w:color="auto"/>
        <w:left w:val="none" w:sz="0" w:space="0" w:color="auto"/>
        <w:bottom w:val="none" w:sz="0" w:space="0" w:color="auto"/>
        <w:right w:val="none" w:sz="0" w:space="0" w:color="auto"/>
      </w:divBdr>
      <w:divsChild>
        <w:div w:id="1419014062">
          <w:marLeft w:val="0"/>
          <w:marRight w:val="0"/>
          <w:marTop w:val="0"/>
          <w:marBottom w:val="0"/>
          <w:divBdr>
            <w:top w:val="none" w:sz="0" w:space="0" w:color="auto"/>
            <w:left w:val="none" w:sz="0" w:space="0" w:color="auto"/>
            <w:bottom w:val="none" w:sz="0" w:space="0" w:color="auto"/>
            <w:right w:val="none" w:sz="0" w:space="0" w:color="auto"/>
          </w:divBdr>
          <w:divsChild>
            <w:div w:id="2067489658">
              <w:marLeft w:val="0"/>
              <w:marRight w:val="0"/>
              <w:marTop w:val="0"/>
              <w:marBottom w:val="0"/>
              <w:divBdr>
                <w:top w:val="single" w:sz="2" w:space="0" w:color="000000"/>
                <w:left w:val="single" w:sz="2" w:space="0" w:color="000000"/>
                <w:bottom w:val="single" w:sz="2" w:space="0" w:color="000000"/>
                <w:right w:val="single" w:sz="2" w:space="0" w:color="000000"/>
              </w:divBdr>
              <w:divsChild>
                <w:div w:id="11798490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837302269">
          <w:marLeft w:val="0"/>
          <w:marRight w:val="0"/>
          <w:marTop w:val="0"/>
          <w:marBottom w:val="0"/>
          <w:divBdr>
            <w:top w:val="single" w:sz="2" w:space="0" w:color="FF0000"/>
            <w:left w:val="single" w:sz="2" w:space="0" w:color="FF0000"/>
            <w:bottom w:val="single" w:sz="2" w:space="0" w:color="FF0000"/>
            <w:right w:val="single" w:sz="2" w:space="0" w:color="FF0000"/>
          </w:divBdr>
          <w:divsChild>
            <w:div w:id="544104427">
              <w:marLeft w:val="0"/>
              <w:marRight w:val="0"/>
              <w:marTop w:val="0"/>
              <w:marBottom w:val="0"/>
              <w:divBdr>
                <w:top w:val="single" w:sz="2" w:space="0" w:color="FFFF00"/>
                <w:left w:val="single" w:sz="2" w:space="0" w:color="FFFF00"/>
                <w:bottom w:val="single" w:sz="2" w:space="0" w:color="FFFF00"/>
                <w:right w:val="single" w:sz="2" w:space="0" w:color="FFFF00"/>
              </w:divBdr>
              <w:divsChild>
                <w:div w:id="1783723828">
                  <w:marLeft w:val="0"/>
                  <w:marRight w:val="0"/>
                  <w:marTop w:val="0"/>
                  <w:marBottom w:val="0"/>
                  <w:divBdr>
                    <w:top w:val="single" w:sz="2" w:space="0" w:color="FFFF00"/>
                    <w:left w:val="single" w:sz="2" w:space="15" w:color="FFFF00"/>
                    <w:bottom w:val="single" w:sz="2" w:space="0" w:color="FFFF00"/>
                    <w:right w:val="single" w:sz="2" w:space="15" w:color="FFFF00"/>
                  </w:divBdr>
                  <w:divsChild>
                    <w:div w:id="722948711">
                      <w:marLeft w:val="0"/>
                      <w:marRight w:val="0"/>
                      <w:marTop w:val="0"/>
                      <w:marBottom w:val="0"/>
                      <w:divBdr>
                        <w:top w:val="single" w:sz="2" w:space="0" w:color="008000"/>
                        <w:left w:val="single" w:sz="2" w:space="0" w:color="008000"/>
                        <w:bottom w:val="single" w:sz="2" w:space="30" w:color="008000"/>
                        <w:right w:val="single" w:sz="2" w:space="0" w:color="008000"/>
                      </w:divBdr>
                    </w:div>
                    <w:div w:id="1227568391">
                      <w:marLeft w:val="0"/>
                      <w:marRight w:val="0"/>
                      <w:marTop w:val="0"/>
                      <w:marBottom w:val="450"/>
                      <w:divBdr>
                        <w:top w:val="single" w:sz="2" w:space="0" w:color="008000"/>
                        <w:left w:val="single" w:sz="2" w:space="0" w:color="008000"/>
                        <w:bottom w:val="single" w:sz="2" w:space="23" w:color="008000"/>
                        <w:right w:val="single" w:sz="2" w:space="0" w:color="008000"/>
                      </w:divBdr>
                      <w:divsChild>
                        <w:div w:id="108203368">
                          <w:marLeft w:val="90"/>
                          <w:marRight w:val="90"/>
                          <w:marTop w:val="0"/>
                          <w:marBottom w:val="0"/>
                          <w:divBdr>
                            <w:top w:val="single" w:sz="2" w:space="0" w:color="008000"/>
                            <w:left w:val="single" w:sz="2" w:space="5" w:color="008000"/>
                            <w:bottom w:val="single" w:sz="2" w:space="0" w:color="008000"/>
                            <w:right w:val="single" w:sz="2" w:space="5" w:color="008000"/>
                          </w:divBdr>
                          <w:divsChild>
                            <w:div w:id="522399147">
                              <w:marLeft w:val="150"/>
                              <w:marRight w:val="0"/>
                              <w:marTop w:val="0"/>
                              <w:marBottom w:val="0"/>
                              <w:divBdr>
                                <w:top w:val="single" w:sz="2" w:space="0" w:color="FF0000"/>
                                <w:left w:val="single" w:sz="2" w:space="0" w:color="FF0000"/>
                                <w:bottom w:val="single" w:sz="2" w:space="0" w:color="FF0000"/>
                                <w:right w:val="single" w:sz="2" w:space="0" w:color="FF0000"/>
                              </w:divBdr>
                            </w:div>
                            <w:div w:id="1204636259">
                              <w:marLeft w:val="0"/>
                              <w:marRight w:val="0"/>
                              <w:marTop w:val="0"/>
                              <w:marBottom w:val="0"/>
                              <w:divBdr>
                                <w:top w:val="single" w:sz="2" w:space="0" w:color="FF0000"/>
                                <w:left w:val="single" w:sz="2" w:space="0" w:color="FF0000"/>
                                <w:bottom w:val="single" w:sz="2" w:space="0" w:color="FF0000"/>
                                <w:right w:val="single" w:sz="2" w:space="0" w:color="FF0000"/>
                              </w:divBdr>
                              <w:divsChild>
                                <w:div w:id="897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5593">
      <w:bodyDiv w:val="1"/>
      <w:marLeft w:val="0"/>
      <w:marRight w:val="0"/>
      <w:marTop w:val="0"/>
      <w:marBottom w:val="0"/>
      <w:divBdr>
        <w:top w:val="none" w:sz="0" w:space="0" w:color="auto"/>
        <w:left w:val="none" w:sz="0" w:space="0" w:color="auto"/>
        <w:bottom w:val="none" w:sz="0" w:space="0" w:color="auto"/>
        <w:right w:val="none" w:sz="0" w:space="0" w:color="auto"/>
      </w:divBdr>
      <w:divsChild>
        <w:div w:id="19480954">
          <w:marLeft w:val="0"/>
          <w:marRight w:val="0"/>
          <w:marTop w:val="0"/>
          <w:marBottom w:val="0"/>
          <w:divBdr>
            <w:top w:val="single" w:sz="2" w:space="0" w:color="E5E7EB"/>
            <w:left w:val="single" w:sz="2" w:space="0" w:color="E5E7EB"/>
            <w:bottom w:val="single" w:sz="2" w:space="0" w:color="E5E7EB"/>
            <w:right w:val="single" w:sz="2" w:space="0" w:color="E5E7EB"/>
          </w:divBdr>
          <w:divsChild>
            <w:div w:id="1219821654">
              <w:marLeft w:val="0"/>
              <w:marRight w:val="0"/>
              <w:marTop w:val="0"/>
              <w:marBottom w:val="0"/>
              <w:divBdr>
                <w:top w:val="single" w:sz="2" w:space="0" w:color="E5E7EB"/>
                <w:left w:val="single" w:sz="2" w:space="0" w:color="E5E7EB"/>
                <w:bottom w:val="single" w:sz="2" w:space="0" w:color="E5E7EB"/>
                <w:right w:val="single" w:sz="2" w:space="0" w:color="E5E7EB"/>
              </w:divBdr>
              <w:divsChild>
                <w:div w:id="1229682675">
                  <w:marLeft w:val="0"/>
                  <w:marRight w:val="0"/>
                  <w:marTop w:val="0"/>
                  <w:marBottom w:val="0"/>
                  <w:divBdr>
                    <w:top w:val="single" w:sz="2" w:space="0" w:color="E5E7EB"/>
                    <w:left w:val="single" w:sz="2" w:space="0" w:color="E5E7EB"/>
                    <w:bottom w:val="single" w:sz="2" w:space="0" w:color="E5E7EB"/>
                    <w:right w:val="single" w:sz="2" w:space="0" w:color="E5E7EB"/>
                  </w:divBdr>
                  <w:divsChild>
                    <w:div w:id="1441799662">
                      <w:marLeft w:val="0"/>
                      <w:marRight w:val="0"/>
                      <w:marTop w:val="0"/>
                      <w:marBottom w:val="0"/>
                      <w:divBdr>
                        <w:top w:val="single" w:sz="6" w:space="0" w:color="auto"/>
                        <w:left w:val="single" w:sz="6" w:space="0" w:color="auto"/>
                        <w:bottom w:val="single" w:sz="6" w:space="0" w:color="auto"/>
                        <w:right w:val="single" w:sz="6" w:space="0" w:color="auto"/>
                      </w:divBdr>
                      <w:divsChild>
                        <w:div w:id="39475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18256775">
              <w:marLeft w:val="0"/>
              <w:marRight w:val="0"/>
              <w:marTop w:val="0"/>
              <w:marBottom w:val="0"/>
              <w:divBdr>
                <w:top w:val="single" w:sz="6" w:space="0" w:color="auto"/>
                <w:left w:val="single" w:sz="6" w:space="0" w:color="auto"/>
                <w:bottom w:val="single" w:sz="6" w:space="0" w:color="auto"/>
                <w:right w:val="single" w:sz="6" w:space="0" w:color="auto"/>
              </w:divBdr>
            </w:div>
            <w:div w:id="1893494968">
              <w:marLeft w:val="0"/>
              <w:marRight w:val="0"/>
              <w:marTop w:val="0"/>
              <w:marBottom w:val="0"/>
              <w:divBdr>
                <w:top w:val="single" w:sz="6" w:space="0" w:color="auto"/>
                <w:left w:val="single" w:sz="6" w:space="0" w:color="auto"/>
                <w:bottom w:val="single" w:sz="6" w:space="0" w:color="auto"/>
                <w:right w:val="single" w:sz="6" w:space="0" w:color="auto"/>
              </w:divBdr>
            </w:div>
          </w:divsChild>
        </w:div>
        <w:div w:id="1771701695">
          <w:marLeft w:val="0"/>
          <w:marRight w:val="0"/>
          <w:marTop w:val="0"/>
          <w:marBottom w:val="0"/>
          <w:divBdr>
            <w:top w:val="single" w:sz="2" w:space="0" w:color="E5E7EB"/>
            <w:left w:val="single" w:sz="2" w:space="0" w:color="E5E7EB"/>
            <w:bottom w:val="single" w:sz="2" w:space="0" w:color="E5E7EB"/>
            <w:right w:val="single" w:sz="2" w:space="0" w:color="E5E7EB"/>
          </w:divBdr>
        </w:div>
        <w:div w:id="2083982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137606">
      <w:bodyDiv w:val="1"/>
      <w:marLeft w:val="0"/>
      <w:marRight w:val="0"/>
      <w:marTop w:val="0"/>
      <w:marBottom w:val="0"/>
      <w:divBdr>
        <w:top w:val="none" w:sz="0" w:space="0" w:color="auto"/>
        <w:left w:val="none" w:sz="0" w:space="0" w:color="auto"/>
        <w:bottom w:val="none" w:sz="0" w:space="0" w:color="auto"/>
        <w:right w:val="none" w:sz="0" w:space="0" w:color="auto"/>
      </w:divBdr>
      <w:divsChild>
        <w:div w:id="1354959021">
          <w:marLeft w:val="0"/>
          <w:marRight w:val="0"/>
          <w:marTop w:val="0"/>
          <w:marBottom w:val="0"/>
          <w:divBdr>
            <w:top w:val="none" w:sz="0" w:space="0" w:color="auto"/>
            <w:left w:val="none" w:sz="0" w:space="0" w:color="auto"/>
            <w:bottom w:val="none" w:sz="0" w:space="0" w:color="auto"/>
            <w:right w:val="none" w:sz="0" w:space="0" w:color="auto"/>
          </w:divBdr>
        </w:div>
        <w:div w:id="1554266266">
          <w:marLeft w:val="0"/>
          <w:marRight w:val="0"/>
          <w:marTop w:val="0"/>
          <w:marBottom w:val="0"/>
          <w:divBdr>
            <w:top w:val="none" w:sz="0" w:space="0" w:color="auto"/>
            <w:left w:val="none" w:sz="0" w:space="0" w:color="auto"/>
            <w:bottom w:val="none" w:sz="0" w:space="0" w:color="auto"/>
            <w:right w:val="none" w:sz="0" w:space="0" w:color="auto"/>
          </w:divBdr>
        </w:div>
      </w:divsChild>
    </w:div>
    <w:div w:id="147282554">
      <w:bodyDiv w:val="1"/>
      <w:marLeft w:val="0"/>
      <w:marRight w:val="0"/>
      <w:marTop w:val="0"/>
      <w:marBottom w:val="0"/>
      <w:divBdr>
        <w:top w:val="none" w:sz="0" w:space="0" w:color="auto"/>
        <w:left w:val="none" w:sz="0" w:space="0" w:color="auto"/>
        <w:bottom w:val="none" w:sz="0" w:space="0" w:color="auto"/>
        <w:right w:val="none" w:sz="0" w:space="0" w:color="auto"/>
      </w:divBdr>
      <w:divsChild>
        <w:div w:id="153762266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7290978">
      <w:bodyDiv w:val="1"/>
      <w:marLeft w:val="0"/>
      <w:marRight w:val="0"/>
      <w:marTop w:val="0"/>
      <w:marBottom w:val="0"/>
      <w:divBdr>
        <w:top w:val="none" w:sz="0" w:space="0" w:color="auto"/>
        <w:left w:val="none" w:sz="0" w:space="0" w:color="auto"/>
        <w:bottom w:val="none" w:sz="0" w:space="0" w:color="auto"/>
        <w:right w:val="none" w:sz="0" w:space="0" w:color="auto"/>
      </w:divBdr>
      <w:divsChild>
        <w:div w:id="278101479">
          <w:marLeft w:val="-150"/>
          <w:marRight w:val="-150"/>
          <w:marTop w:val="0"/>
          <w:marBottom w:val="0"/>
          <w:divBdr>
            <w:top w:val="none" w:sz="0" w:space="0" w:color="auto"/>
            <w:left w:val="none" w:sz="0" w:space="0" w:color="auto"/>
            <w:bottom w:val="none" w:sz="0" w:space="0" w:color="auto"/>
            <w:right w:val="none" w:sz="0" w:space="0" w:color="auto"/>
          </w:divBdr>
          <w:divsChild>
            <w:div w:id="2145930522">
              <w:marLeft w:val="0"/>
              <w:marRight w:val="0"/>
              <w:marTop w:val="0"/>
              <w:marBottom w:val="0"/>
              <w:divBdr>
                <w:top w:val="none" w:sz="0" w:space="0" w:color="auto"/>
                <w:left w:val="none" w:sz="0" w:space="0" w:color="auto"/>
                <w:bottom w:val="none" w:sz="0" w:space="0" w:color="auto"/>
                <w:right w:val="none" w:sz="0" w:space="0" w:color="auto"/>
              </w:divBdr>
              <w:divsChild>
                <w:div w:id="480662425">
                  <w:marLeft w:val="0"/>
                  <w:marRight w:val="0"/>
                  <w:marTop w:val="0"/>
                  <w:marBottom w:val="0"/>
                  <w:divBdr>
                    <w:top w:val="none" w:sz="0" w:space="0" w:color="auto"/>
                    <w:left w:val="none" w:sz="0" w:space="0" w:color="auto"/>
                    <w:bottom w:val="none" w:sz="0" w:space="0" w:color="auto"/>
                    <w:right w:val="none" w:sz="0" w:space="0" w:color="auto"/>
                  </w:divBdr>
                  <w:divsChild>
                    <w:div w:id="1339233963">
                      <w:marLeft w:val="0"/>
                      <w:marRight w:val="0"/>
                      <w:marTop w:val="0"/>
                      <w:marBottom w:val="0"/>
                      <w:divBdr>
                        <w:top w:val="none" w:sz="0" w:space="0" w:color="auto"/>
                        <w:left w:val="none" w:sz="0" w:space="0" w:color="auto"/>
                        <w:bottom w:val="none" w:sz="0" w:space="0" w:color="auto"/>
                        <w:right w:val="none" w:sz="0" w:space="0" w:color="auto"/>
                      </w:divBdr>
                    </w:div>
                  </w:divsChild>
                </w:div>
                <w:div w:id="895897769">
                  <w:marLeft w:val="0"/>
                  <w:marRight w:val="0"/>
                  <w:marTop w:val="0"/>
                  <w:marBottom w:val="0"/>
                  <w:divBdr>
                    <w:top w:val="none" w:sz="0" w:space="0" w:color="auto"/>
                    <w:left w:val="none" w:sz="0" w:space="0" w:color="auto"/>
                    <w:bottom w:val="none" w:sz="0" w:space="0" w:color="auto"/>
                    <w:right w:val="none" w:sz="0" w:space="0" w:color="auto"/>
                  </w:divBdr>
                  <w:divsChild>
                    <w:div w:id="219367537">
                      <w:marLeft w:val="0"/>
                      <w:marRight w:val="0"/>
                      <w:marTop w:val="0"/>
                      <w:marBottom w:val="0"/>
                      <w:divBdr>
                        <w:top w:val="none" w:sz="0" w:space="0" w:color="auto"/>
                        <w:left w:val="none" w:sz="0" w:space="0" w:color="auto"/>
                        <w:bottom w:val="none" w:sz="0" w:space="0" w:color="auto"/>
                        <w:right w:val="none" w:sz="0" w:space="0" w:color="auto"/>
                      </w:divBdr>
                    </w:div>
                    <w:div w:id="1478109394">
                      <w:marLeft w:val="0"/>
                      <w:marRight w:val="0"/>
                      <w:marTop w:val="0"/>
                      <w:marBottom w:val="0"/>
                      <w:divBdr>
                        <w:top w:val="none" w:sz="0" w:space="0" w:color="auto"/>
                        <w:left w:val="none" w:sz="0" w:space="0" w:color="auto"/>
                        <w:bottom w:val="none" w:sz="0" w:space="0" w:color="auto"/>
                        <w:right w:val="none" w:sz="0" w:space="0" w:color="auto"/>
                      </w:divBdr>
                      <w:divsChild>
                        <w:div w:id="11788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49996">
          <w:marLeft w:val="-150"/>
          <w:marRight w:val="-150"/>
          <w:marTop w:val="0"/>
          <w:marBottom w:val="0"/>
          <w:divBdr>
            <w:top w:val="none" w:sz="0" w:space="0" w:color="auto"/>
            <w:left w:val="none" w:sz="0" w:space="0" w:color="auto"/>
            <w:bottom w:val="none" w:sz="0" w:space="0" w:color="auto"/>
            <w:right w:val="none" w:sz="0" w:space="0" w:color="auto"/>
          </w:divBdr>
          <w:divsChild>
            <w:div w:id="831023798">
              <w:marLeft w:val="0"/>
              <w:marRight w:val="0"/>
              <w:marTop w:val="0"/>
              <w:marBottom w:val="0"/>
              <w:divBdr>
                <w:top w:val="none" w:sz="0" w:space="0" w:color="auto"/>
                <w:left w:val="none" w:sz="0" w:space="0" w:color="auto"/>
                <w:bottom w:val="none" w:sz="0" w:space="0" w:color="auto"/>
                <w:right w:val="none" w:sz="0" w:space="0" w:color="auto"/>
              </w:divBdr>
              <w:divsChild>
                <w:div w:id="205215688">
                  <w:marLeft w:val="0"/>
                  <w:marRight w:val="0"/>
                  <w:marTop w:val="0"/>
                  <w:marBottom w:val="0"/>
                  <w:divBdr>
                    <w:top w:val="none" w:sz="0" w:space="0" w:color="auto"/>
                    <w:left w:val="none" w:sz="0" w:space="0" w:color="auto"/>
                    <w:bottom w:val="none" w:sz="0" w:space="0" w:color="auto"/>
                    <w:right w:val="none" w:sz="0" w:space="0" w:color="auto"/>
                  </w:divBdr>
                  <w:divsChild>
                    <w:div w:id="393938468">
                      <w:marLeft w:val="0"/>
                      <w:marRight w:val="0"/>
                      <w:marTop w:val="0"/>
                      <w:marBottom w:val="0"/>
                      <w:divBdr>
                        <w:top w:val="none" w:sz="0" w:space="0" w:color="auto"/>
                        <w:left w:val="none" w:sz="0" w:space="0" w:color="auto"/>
                        <w:bottom w:val="none" w:sz="0" w:space="0" w:color="auto"/>
                        <w:right w:val="none" w:sz="0" w:space="0" w:color="auto"/>
                      </w:divBdr>
                      <w:divsChild>
                        <w:div w:id="11273937">
                          <w:marLeft w:val="0"/>
                          <w:marRight w:val="0"/>
                          <w:marTop w:val="0"/>
                          <w:marBottom w:val="0"/>
                          <w:divBdr>
                            <w:top w:val="none" w:sz="0" w:space="0" w:color="auto"/>
                            <w:left w:val="none" w:sz="0" w:space="0" w:color="auto"/>
                            <w:bottom w:val="none" w:sz="0" w:space="0" w:color="auto"/>
                            <w:right w:val="none" w:sz="0" w:space="0" w:color="auto"/>
                          </w:divBdr>
                        </w:div>
                      </w:divsChild>
                    </w:div>
                    <w:div w:id="918563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7379930">
              <w:marLeft w:val="0"/>
              <w:marRight w:val="0"/>
              <w:marTop w:val="0"/>
              <w:marBottom w:val="0"/>
              <w:divBdr>
                <w:top w:val="none" w:sz="0" w:space="0" w:color="auto"/>
                <w:left w:val="none" w:sz="0" w:space="0" w:color="auto"/>
                <w:bottom w:val="none" w:sz="0" w:space="0" w:color="auto"/>
                <w:right w:val="none" w:sz="0" w:space="0" w:color="auto"/>
              </w:divBdr>
              <w:divsChild>
                <w:div w:id="1762411925">
                  <w:marLeft w:val="0"/>
                  <w:marRight w:val="0"/>
                  <w:marTop w:val="0"/>
                  <w:marBottom w:val="0"/>
                  <w:divBdr>
                    <w:top w:val="none" w:sz="0" w:space="0" w:color="auto"/>
                    <w:left w:val="none" w:sz="0" w:space="0" w:color="auto"/>
                    <w:bottom w:val="none" w:sz="0" w:space="0" w:color="auto"/>
                    <w:right w:val="none" w:sz="0" w:space="0" w:color="auto"/>
                  </w:divBdr>
                  <w:divsChild>
                    <w:div w:id="654845410">
                      <w:marLeft w:val="0"/>
                      <w:marRight w:val="0"/>
                      <w:marTop w:val="0"/>
                      <w:marBottom w:val="0"/>
                      <w:divBdr>
                        <w:top w:val="none" w:sz="0" w:space="0" w:color="auto"/>
                        <w:left w:val="none" w:sz="0" w:space="0" w:color="auto"/>
                        <w:bottom w:val="none" w:sz="0" w:space="0" w:color="auto"/>
                        <w:right w:val="none" w:sz="0" w:space="0" w:color="auto"/>
                      </w:divBdr>
                      <w:divsChild>
                        <w:div w:id="1358197022">
                          <w:marLeft w:val="0"/>
                          <w:marRight w:val="0"/>
                          <w:marTop w:val="0"/>
                          <w:marBottom w:val="0"/>
                          <w:divBdr>
                            <w:top w:val="none" w:sz="0" w:space="0" w:color="auto"/>
                            <w:left w:val="none" w:sz="0" w:space="0" w:color="auto"/>
                            <w:bottom w:val="none" w:sz="0" w:space="0" w:color="auto"/>
                            <w:right w:val="none" w:sz="0" w:space="0" w:color="auto"/>
                          </w:divBdr>
                          <w:divsChild>
                            <w:div w:id="158889056">
                              <w:marLeft w:val="0"/>
                              <w:marRight w:val="0"/>
                              <w:marTop w:val="0"/>
                              <w:marBottom w:val="0"/>
                              <w:divBdr>
                                <w:top w:val="none" w:sz="0" w:space="0" w:color="auto"/>
                                <w:left w:val="none" w:sz="0" w:space="0" w:color="auto"/>
                                <w:bottom w:val="none" w:sz="0" w:space="0" w:color="auto"/>
                                <w:right w:val="none" w:sz="0" w:space="0" w:color="auto"/>
                              </w:divBdr>
                            </w:div>
                            <w:div w:id="223100807">
                              <w:marLeft w:val="0"/>
                              <w:marRight w:val="0"/>
                              <w:marTop w:val="0"/>
                              <w:marBottom w:val="0"/>
                              <w:divBdr>
                                <w:top w:val="none" w:sz="0" w:space="0" w:color="auto"/>
                                <w:left w:val="none" w:sz="0" w:space="0" w:color="auto"/>
                                <w:bottom w:val="none" w:sz="0" w:space="0" w:color="auto"/>
                                <w:right w:val="none" w:sz="0" w:space="0" w:color="auto"/>
                              </w:divBdr>
                            </w:div>
                            <w:div w:id="291595359">
                              <w:marLeft w:val="0"/>
                              <w:marRight w:val="0"/>
                              <w:marTop w:val="0"/>
                              <w:marBottom w:val="0"/>
                              <w:divBdr>
                                <w:top w:val="none" w:sz="0" w:space="0" w:color="auto"/>
                                <w:left w:val="none" w:sz="0" w:space="0" w:color="auto"/>
                                <w:bottom w:val="none" w:sz="0" w:space="0" w:color="auto"/>
                                <w:right w:val="none" w:sz="0" w:space="0" w:color="auto"/>
                              </w:divBdr>
                            </w:div>
                            <w:div w:id="1243417530">
                              <w:marLeft w:val="0"/>
                              <w:marRight w:val="0"/>
                              <w:marTop w:val="0"/>
                              <w:marBottom w:val="0"/>
                              <w:divBdr>
                                <w:top w:val="none" w:sz="0" w:space="0" w:color="auto"/>
                                <w:left w:val="none" w:sz="0" w:space="0" w:color="auto"/>
                                <w:bottom w:val="none" w:sz="0" w:space="0" w:color="auto"/>
                                <w:right w:val="none" w:sz="0" w:space="0" w:color="auto"/>
                              </w:divBdr>
                            </w:div>
                            <w:div w:id="16091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7008">
      <w:bodyDiv w:val="1"/>
      <w:marLeft w:val="0"/>
      <w:marRight w:val="0"/>
      <w:marTop w:val="0"/>
      <w:marBottom w:val="0"/>
      <w:divBdr>
        <w:top w:val="none" w:sz="0" w:space="0" w:color="auto"/>
        <w:left w:val="none" w:sz="0" w:space="0" w:color="auto"/>
        <w:bottom w:val="none" w:sz="0" w:space="0" w:color="auto"/>
        <w:right w:val="none" w:sz="0" w:space="0" w:color="auto"/>
      </w:divBdr>
      <w:divsChild>
        <w:div w:id="49029041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48061465">
      <w:bodyDiv w:val="1"/>
      <w:marLeft w:val="0"/>
      <w:marRight w:val="0"/>
      <w:marTop w:val="0"/>
      <w:marBottom w:val="0"/>
      <w:divBdr>
        <w:top w:val="none" w:sz="0" w:space="0" w:color="auto"/>
        <w:left w:val="none" w:sz="0" w:space="0" w:color="auto"/>
        <w:bottom w:val="none" w:sz="0" w:space="0" w:color="auto"/>
        <w:right w:val="none" w:sz="0" w:space="0" w:color="auto"/>
      </w:divBdr>
      <w:divsChild>
        <w:div w:id="1770391757">
          <w:marLeft w:val="-225"/>
          <w:marRight w:val="-225"/>
          <w:marTop w:val="0"/>
          <w:marBottom w:val="0"/>
          <w:divBdr>
            <w:top w:val="none" w:sz="0" w:space="0" w:color="auto"/>
            <w:left w:val="none" w:sz="0" w:space="0" w:color="auto"/>
            <w:bottom w:val="none" w:sz="0" w:space="0" w:color="auto"/>
            <w:right w:val="none" w:sz="0" w:space="0" w:color="auto"/>
          </w:divBdr>
        </w:div>
        <w:div w:id="925767598">
          <w:marLeft w:val="-225"/>
          <w:marRight w:val="-225"/>
          <w:marTop w:val="0"/>
          <w:marBottom w:val="0"/>
          <w:divBdr>
            <w:top w:val="none" w:sz="0" w:space="0" w:color="auto"/>
            <w:left w:val="none" w:sz="0" w:space="0" w:color="auto"/>
            <w:bottom w:val="none" w:sz="0" w:space="0" w:color="auto"/>
            <w:right w:val="none" w:sz="0" w:space="0" w:color="auto"/>
          </w:divBdr>
          <w:divsChild>
            <w:div w:id="1877692119">
              <w:marLeft w:val="0"/>
              <w:marRight w:val="0"/>
              <w:marTop w:val="0"/>
              <w:marBottom w:val="0"/>
              <w:divBdr>
                <w:top w:val="none" w:sz="0" w:space="0" w:color="auto"/>
                <w:left w:val="none" w:sz="0" w:space="0" w:color="auto"/>
                <w:bottom w:val="none" w:sz="0" w:space="0" w:color="auto"/>
                <w:right w:val="none" w:sz="0" w:space="0" w:color="auto"/>
              </w:divBdr>
              <w:divsChild>
                <w:div w:id="9217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608">
      <w:bodyDiv w:val="1"/>
      <w:marLeft w:val="0"/>
      <w:marRight w:val="0"/>
      <w:marTop w:val="0"/>
      <w:marBottom w:val="0"/>
      <w:divBdr>
        <w:top w:val="none" w:sz="0" w:space="0" w:color="auto"/>
        <w:left w:val="none" w:sz="0" w:space="0" w:color="auto"/>
        <w:bottom w:val="none" w:sz="0" w:space="0" w:color="auto"/>
        <w:right w:val="none" w:sz="0" w:space="0" w:color="auto"/>
      </w:divBdr>
      <w:divsChild>
        <w:div w:id="1984196871">
          <w:marLeft w:val="-150"/>
          <w:marRight w:val="-150"/>
          <w:marTop w:val="0"/>
          <w:marBottom w:val="0"/>
          <w:divBdr>
            <w:top w:val="none" w:sz="0" w:space="0" w:color="auto"/>
            <w:left w:val="none" w:sz="0" w:space="0" w:color="auto"/>
            <w:bottom w:val="none" w:sz="0" w:space="0" w:color="auto"/>
            <w:right w:val="none" w:sz="0" w:space="0" w:color="auto"/>
          </w:divBdr>
          <w:divsChild>
            <w:div w:id="334386365">
              <w:marLeft w:val="0"/>
              <w:marRight w:val="0"/>
              <w:marTop w:val="0"/>
              <w:marBottom w:val="0"/>
              <w:divBdr>
                <w:top w:val="none" w:sz="0" w:space="0" w:color="auto"/>
                <w:left w:val="none" w:sz="0" w:space="0" w:color="auto"/>
                <w:bottom w:val="none" w:sz="0" w:space="0" w:color="auto"/>
                <w:right w:val="none" w:sz="0" w:space="0" w:color="auto"/>
              </w:divBdr>
              <w:divsChild>
                <w:div w:id="182482292">
                  <w:marLeft w:val="0"/>
                  <w:marRight w:val="0"/>
                  <w:marTop w:val="0"/>
                  <w:marBottom w:val="0"/>
                  <w:divBdr>
                    <w:top w:val="none" w:sz="0" w:space="0" w:color="auto"/>
                    <w:left w:val="none" w:sz="0" w:space="0" w:color="auto"/>
                    <w:bottom w:val="none" w:sz="0" w:space="0" w:color="auto"/>
                    <w:right w:val="none" w:sz="0" w:space="0" w:color="auto"/>
                  </w:divBdr>
                  <w:divsChild>
                    <w:div w:id="2006862203">
                      <w:marLeft w:val="0"/>
                      <w:marRight w:val="0"/>
                      <w:marTop w:val="0"/>
                      <w:marBottom w:val="0"/>
                      <w:divBdr>
                        <w:top w:val="none" w:sz="0" w:space="0" w:color="auto"/>
                        <w:left w:val="none" w:sz="0" w:space="0" w:color="auto"/>
                        <w:bottom w:val="none" w:sz="0" w:space="0" w:color="auto"/>
                        <w:right w:val="none" w:sz="0" w:space="0" w:color="auto"/>
                      </w:divBdr>
                    </w:div>
                  </w:divsChild>
                </w:div>
                <w:div w:id="112133704">
                  <w:marLeft w:val="0"/>
                  <w:marRight w:val="0"/>
                  <w:marTop w:val="0"/>
                  <w:marBottom w:val="0"/>
                  <w:divBdr>
                    <w:top w:val="none" w:sz="0" w:space="0" w:color="auto"/>
                    <w:left w:val="none" w:sz="0" w:space="0" w:color="auto"/>
                    <w:bottom w:val="none" w:sz="0" w:space="0" w:color="auto"/>
                    <w:right w:val="none" w:sz="0" w:space="0" w:color="auto"/>
                  </w:divBdr>
                  <w:divsChild>
                    <w:div w:id="599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0284">
          <w:marLeft w:val="-150"/>
          <w:marRight w:val="-150"/>
          <w:marTop w:val="0"/>
          <w:marBottom w:val="0"/>
          <w:divBdr>
            <w:top w:val="none" w:sz="0" w:space="0" w:color="auto"/>
            <w:left w:val="none" w:sz="0" w:space="0" w:color="auto"/>
            <w:bottom w:val="none" w:sz="0" w:space="0" w:color="auto"/>
            <w:right w:val="none" w:sz="0" w:space="0" w:color="auto"/>
          </w:divBdr>
          <w:divsChild>
            <w:div w:id="1839686096">
              <w:marLeft w:val="0"/>
              <w:marRight w:val="0"/>
              <w:marTop w:val="0"/>
              <w:marBottom w:val="0"/>
              <w:divBdr>
                <w:top w:val="none" w:sz="0" w:space="0" w:color="auto"/>
                <w:left w:val="none" w:sz="0" w:space="0" w:color="auto"/>
                <w:bottom w:val="none" w:sz="0" w:space="0" w:color="auto"/>
                <w:right w:val="none" w:sz="0" w:space="0" w:color="auto"/>
              </w:divBdr>
              <w:divsChild>
                <w:div w:id="800465058">
                  <w:marLeft w:val="0"/>
                  <w:marRight w:val="0"/>
                  <w:marTop w:val="0"/>
                  <w:marBottom w:val="0"/>
                  <w:divBdr>
                    <w:top w:val="none" w:sz="0" w:space="0" w:color="auto"/>
                    <w:left w:val="none" w:sz="0" w:space="0" w:color="auto"/>
                    <w:bottom w:val="none" w:sz="0" w:space="0" w:color="auto"/>
                    <w:right w:val="none" w:sz="0" w:space="0" w:color="auto"/>
                  </w:divBdr>
                  <w:divsChild>
                    <w:div w:id="1056513298">
                      <w:marLeft w:val="0"/>
                      <w:marRight w:val="0"/>
                      <w:marTop w:val="0"/>
                      <w:marBottom w:val="0"/>
                      <w:divBdr>
                        <w:top w:val="none" w:sz="0" w:space="0" w:color="auto"/>
                        <w:left w:val="none" w:sz="0" w:space="0" w:color="auto"/>
                        <w:bottom w:val="none" w:sz="0" w:space="0" w:color="auto"/>
                        <w:right w:val="none" w:sz="0" w:space="0" w:color="auto"/>
                      </w:divBdr>
                    </w:div>
                    <w:div w:id="1764523745">
                      <w:marLeft w:val="0"/>
                      <w:marRight w:val="0"/>
                      <w:marTop w:val="0"/>
                      <w:marBottom w:val="0"/>
                      <w:divBdr>
                        <w:top w:val="none" w:sz="0" w:space="0" w:color="auto"/>
                        <w:left w:val="none" w:sz="0" w:space="0" w:color="auto"/>
                        <w:bottom w:val="none" w:sz="0" w:space="0" w:color="auto"/>
                        <w:right w:val="none" w:sz="0" w:space="0" w:color="auto"/>
                      </w:divBdr>
                      <w:divsChild>
                        <w:div w:id="453911010">
                          <w:marLeft w:val="0"/>
                          <w:marRight w:val="0"/>
                          <w:marTop w:val="0"/>
                          <w:marBottom w:val="0"/>
                          <w:divBdr>
                            <w:top w:val="none" w:sz="0" w:space="0" w:color="auto"/>
                            <w:left w:val="none" w:sz="0" w:space="0" w:color="auto"/>
                            <w:bottom w:val="none" w:sz="0" w:space="0" w:color="auto"/>
                            <w:right w:val="none" w:sz="0" w:space="0" w:color="auto"/>
                          </w:divBdr>
                          <w:divsChild>
                            <w:div w:id="1348828335">
                              <w:marLeft w:val="0"/>
                              <w:marRight w:val="0"/>
                              <w:marTop w:val="0"/>
                              <w:marBottom w:val="0"/>
                              <w:divBdr>
                                <w:top w:val="none" w:sz="0" w:space="0" w:color="auto"/>
                                <w:left w:val="none" w:sz="0" w:space="0" w:color="auto"/>
                                <w:bottom w:val="none" w:sz="0" w:space="0" w:color="auto"/>
                                <w:right w:val="none" w:sz="0" w:space="0" w:color="auto"/>
                              </w:divBdr>
                            </w:div>
                            <w:div w:id="342633686">
                              <w:marLeft w:val="0"/>
                              <w:marRight w:val="0"/>
                              <w:marTop w:val="0"/>
                              <w:marBottom w:val="0"/>
                              <w:divBdr>
                                <w:top w:val="none" w:sz="0" w:space="0" w:color="auto"/>
                                <w:left w:val="none" w:sz="0" w:space="0" w:color="auto"/>
                                <w:bottom w:val="none" w:sz="0" w:space="0" w:color="auto"/>
                                <w:right w:val="none" w:sz="0" w:space="0" w:color="auto"/>
                              </w:divBdr>
                            </w:div>
                            <w:div w:id="1518037942">
                              <w:marLeft w:val="0"/>
                              <w:marRight w:val="0"/>
                              <w:marTop w:val="0"/>
                              <w:marBottom w:val="0"/>
                              <w:divBdr>
                                <w:top w:val="none" w:sz="0" w:space="0" w:color="auto"/>
                                <w:left w:val="none" w:sz="0" w:space="0" w:color="auto"/>
                                <w:bottom w:val="none" w:sz="0" w:space="0" w:color="auto"/>
                                <w:right w:val="none" w:sz="0" w:space="0" w:color="auto"/>
                              </w:divBdr>
                            </w:div>
                            <w:div w:id="1411347054">
                              <w:marLeft w:val="0"/>
                              <w:marRight w:val="0"/>
                              <w:marTop w:val="0"/>
                              <w:marBottom w:val="0"/>
                              <w:divBdr>
                                <w:top w:val="none" w:sz="0" w:space="0" w:color="auto"/>
                                <w:left w:val="none" w:sz="0" w:space="0" w:color="auto"/>
                                <w:bottom w:val="none" w:sz="0" w:space="0" w:color="auto"/>
                                <w:right w:val="none" w:sz="0" w:space="0" w:color="auto"/>
                              </w:divBdr>
                            </w:div>
                            <w:div w:id="19672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3303">
              <w:marLeft w:val="0"/>
              <w:marRight w:val="0"/>
              <w:marTop w:val="0"/>
              <w:marBottom w:val="0"/>
              <w:divBdr>
                <w:top w:val="none" w:sz="0" w:space="0" w:color="auto"/>
                <w:left w:val="none" w:sz="0" w:space="0" w:color="auto"/>
                <w:bottom w:val="none" w:sz="0" w:space="0" w:color="auto"/>
                <w:right w:val="none" w:sz="0" w:space="0" w:color="auto"/>
              </w:divBdr>
              <w:divsChild>
                <w:div w:id="1469208115">
                  <w:marLeft w:val="0"/>
                  <w:marRight w:val="0"/>
                  <w:marTop w:val="0"/>
                  <w:marBottom w:val="0"/>
                  <w:divBdr>
                    <w:top w:val="none" w:sz="0" w:space="0" w:color="auto"/>
                    <w:left w:val="none" w:sz="0" w:space="0" w:color="auto"/>
                    <w:bottom w:val="none" w:sz="0" w:space="0" w:color="auto"/>
                    <w:right w:val="none" w:sz="0" w:space="0" w:color="auto"/>
                  </w:divBdr>
                  <w:divsChild>
                    <w:div w:id="1533299332">
                      <w:marLeft w:val="0"/>
                      <w:marRight w:val="0"/>
                      <w:marTop w:val="0"/>
                      <w:marBottom w:val="0"/>
                      <w:divBdr>
                        <w:top w:val="none" w:sz="0" w:space="0" w:color="auto"/>
                        <w:left w:val="none" w:sz="0" w:space="0" w:color="auto"/>
                        <w:bottom w:val="none" w:sz="0" w:space="0" w:color="auto"/>
                        <w:right w:val="none" w:sz="0" w:space="0" w:color="auto"/>
                      </w:divBdr>
                      <w:divsChild>
                        <w:div w:id="1186989496">
                          <w:marLeft w:val="0"/>
                          <w:marRight w:val="0"/>
                          <w:marTop w:val="0"/>
                          <w:marBottom w:val="0"/>
                          <w:divBdr>
                            <w:top w:val="none" w:sz="0" w:space="0" w:color="auto"/>
                            <w:left w:val="none" w:sz="0" w:space="0" w:color="auto"/>
                            <w:bottom w:val="none" w:sz="0" w:space="0" w:color="auto"/>
                            <w:right w:val="none" w:sz="0" w:space="0" w:color="auto"/>
                          </w:divBdr>
                        </w:div>
                      </w:divsChild>
                    </w:div>
                    <w:div w:id="436559792">
                      <w:marLeft w:val="0"/>
                      <w:marRight w:val="0"/>
                      <w:marTop w:val="0"/>
                      <w:marBottom w:val="450"/>
                      <w:divBdr>
                        <w:top w:val="none" w:sz="0" w:space="0" w:color="auto"/>
                        <w:left w:val="none" w:sz="0" w:space="0" w:color="auto"/>
                        <w:bottom w:val="none" w:sz="0" w:space="0" w:color="auto"/>
                        <w:right w:val="none" w:sz="0" w:space="0" w:color="auto"/>
                      </w:divBdr>
                    </w:div>
                    <w:div w:id="2086417724">
                      <w:marLeft w:val="0"/>
                      <w:marRight w:val="0"/>
                      <w:marTop w:val="0"/>
                      <w:marBottom w:val="0"/>
                      <w:divBdr>
                        <w:top w:val="none" w:sz="0" w:space="0" w:color="auto"/>
                        <w:left w:val="none" w:sz="0" w:space="0" w:color="auto"/>
                        <w:bottom w:val="none" w:sz="0" w:space="0" w:color="auto"/>
                        <w:right w:val="none" w:sz="0" w:space="0" w:color="auto"/>
                      </w:divBdr>
                      <w:divsChild>
                        <w:div w:id="2035498409">
                          <w:marLeft w:val="0"/>
                          <w:marRight w:val="0"/>
                          <w:marTop w:val="0"/>
                          <w:marBottom w:val="0"/>
                          <w:divBdr>
                            <w:top w:val="none" w:sz="0" w:space="0" w:color="auto"/>
                            <w:left w:val="none" w:sz="0" w:space="0" w:color="auto"/>
                            <w:bottom w:val="none" w:sz="0" w:space="0" w:color="auto"/>
                            <w:right w:val="none" w:sz="0" w:space="0" w:color="auto"/>
                          </w:divBdr>
                        </w:div>
                        <w:div w:id="674041227">
                          <w:marLeft w:val="0"/>
                          <w:marRight w:val="0"/>
                          <w:marTop w:val="0"/>
                          <w:marBottom w:val="0"/>
                          <w:divBdr>
                            <w:top w:val="none" w:sz="0" w:space="0" w:color="auto"/>
                            <w:left w:val="none" w:sz="0" w:space="0" w:color="auto"/>
                            <w:bottom w:val="none" w:sz="0" w:space="0" w:color="auto"/>
                            <w:right w:val="none" w:sz="0" w:space="0" w:color="auto"/>
                          </w:divBdr>
                        </w:div>
                        <w:div w:id="4800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42540">
      <w:bodyDiv w:val="1"/>
      <w:marLeft w:val="0"/>
      <w:marRight w:val="0"/>
      <w:marTop w:val="0"/>
      <w:marBottom w:val="0"/>
      <w:divBdr>
        <w:top w:val="none" w:sz="0" w:space="0" w:color="auto"/>
        <w:left w:val="none" w:sz="0" w:space="0" w:color="auto"/>
        <w:bottom w:val="none" w:sz="0" w:space="0" w:color="auto"/>
        <w:right w:val="none" w:sz="0" w:space="0" w:color="auto"/>
      </w:divBdr>
      <w:divsChild>
        <w:div w:id="104883837">
          <w:marLeft w:val="-225"/>
          <w:marRight w:val="-225"/>
          <w:marTop w:val="0"/>
          <w:marBottom w:val="0"/>
          <w:divBdr>
            <w:top w:val="none" w:sz="0" w:space="0" w:color="auto"/>
            <w:left w:val="none" w:sz="0" w:space="0" w:color="auto"/>
            <w:bottom w:val="none" w:sz="0" w:space="0" w:color="auto"/>
            <w:right w:val="none" w:sz="0" w:space="0" w:color="auto"/>
          </w:divBdr>
          <w:divsChild>
            <w:div w:id="884829612">
              <w:marLeft w:val="1337"/>
              <w:marRight w:val="0"/>
              <w:marTop w:val="0"/>
              <w:marBottom w:val="0"/>
              <w:divBdr>
                <w:top w:val="none" w:sz="0" w:space="0" w:color="auto"/>
                <w:left w:val="none" w:sz="0" w:space="0" w:color="auto"/>
                <w:bottom w:val="none" w:sz="0" w:space="0" w:color="auto"/>
                <w:right w:val="none" w:sz="0" w:space="0" w:color="auto"/>
              </w:divBdr>
              <w:divsChild>
                <w:div w:id="1075320601">
                  <w:marLeft w:val="0"/>
                  <w:marRight w:val="0"/>
                  <w:marTop w:val="0"/>
                  <w:marBottom w:val="0"/>
                  <w:divBdr>
                    <w:top w:val="none" w:sz="0" w:space="0" w:color="auto"/>
                    <w:left w:val="none" w:sz="0" w:space="0" w:color="auto"/>
                    <w:bottom w:val="none" w:sz="0" w:space="0" w:color="auto"/>
                    <w:right w:val="none" w:sz="0" w:space="0" w:color="auto"/>
                  </w:divBdr>
                  <w:divsChild>
                    <w:div w:id="53625789">
                      <w:marLeft w:val="0"/>
                      <w:marRight w:val="0"/>
                      <w:marTop w:val="0"/>
                      <w:marBottom w:val="0"/>
                      <w:divBdr>
                        <w:top w:val="none" w:sz="0" w:space="0" w:color="auto"/>
                        <w:left w:val="none" w:sz="0" w:space="0" w:color="auto"/>
                        <w:bottom w:val="none" w:sz="0" w:space="0" w:color="auto"/>
                        <w:right w:val="none" w:sz="0" w:space="0" w:color="auto"/>
                      </w:divBdr>
                    </w:div>
                    <w:div w:id="8254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3397">
          <w:marLeft w:val="-225"/>
          <w:marRight w:val="-225"/>
          <w:marTop w:val="0"/>
          <w:marBottom w:val="0"/>
          <w:divBdr>
            <w:top w:val="none" w:sz="0" w:space="0" w:color="auto"/>
            <w:left w:val="none" w:sz="0" w:space="0" w:color="auto"/>
            <w:bottom w:val="none" w:sz="0" w:space="0" w:color="auto"/>
            <w:right w:val="none" w:sz="0" w:space="0" w:color="auto"/>
          </w:divBdr>
          <w:divsChild>
            <w:div w:id="877160953">
              <w:marLeft w:val="1337"/>
              <w:marRight w:val="0"/>
              <w:marTop w:val="0"/>
              <w:marBottom w:val="0"/>
              <w:divBdr>
                <w:top w:val="none" w:sz="0" w:space="0" w:color="auto"/>
                <w:left w:val="none" w:sz="0" w:space="0" w:color="auto"/>
                <w:bottom w:val="none" w:sz="0" w:space="0" w:color="auto"/>
                <w:right w:val="none" w:sz="0" w:space="0" w:color="auto"/>
              </w:divBdr>
              <w:divsChild>
                <w:div w:id="1481922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526627">
      <w:bodyDiv w:val="1"/>
      <w:marLeft w:val="0"/>
      <w:marRight w:val="0"/>
      <w:marTop w:val="0"/>
      <w:marBottom w:val="0"/>
      <w:divBdr>
        <w:top w:val="none" w:sz="0" w:space="0" w:color="auto"/>
        <w:left w:val="none" w:sz="0" w:space="0" w:color="auto"/>
        <w:bottom w:val="none" w:sz="0" w:space="0" w:color="auto"/>
        <w:right w:val="none" w:sz="0" w:space="0" w:color="auto"/>
      </w:divBdr>
      <w:divsChild>
        <w:div w:id="255556048">
          <w:marLeft w:val="0"/>
          <w:marRight w:val="0"/>
          <w:marTop w:val="0"/>
          <w:marBottom w:val="0"/>
          <w:divBdr>
            <w:top w:val="none" w:sz="0" w:space="0" w:color="auto"/>
            <w:left w:val="none" w:sz="0" w:space="0" w:color="auto"/>
            <w:bottom w:val="none" w:sz="0" w:space="0" w:color="auto"/>
            <w:right w:val="none" w:sz="0" w:space="0" w:color="auto"/>
          </w:divBdr>
        </w:div>
        <w:div w:id="320734928">
          <w:marLeft w:val="0"/>
          <w:marRight w:val="0"/>
          <w:marTop w:val="0"/>
          <w:marBottom w:val="0"/>
          <w:divBdr>
            <w:top w:val="none" w:sz="0" w:space="0" w:color="auto"/>
            <w:left w:val="none" w:sz="0" w:space="0" w:color="auto"/>
            <w:bottom w:val="none" w:sz="0" w:space="0" w:color="auto"/>
            <w:right w:val="none" w:sz="0" w:space="0" w:color="auto"/>
          </w:divBdr>
        </w:div>
        <w:div w:id="484318405">
          <w:marLeft w:val="0"/>
          <w:marRight w:val="0"/>
          <w:marTop w:val="0"/>
          <w:marBottom w:val="0"/>
          <w:divBdr>
            <w:top w:val="none" w:sz="0" w:space="0" w:color="auto"/>
            <w:left w:val="none" w:sz="0" w:space="0" w:color="auto"/>
            <w:bottom w:val="none" w:sz="0" w:space="0" w:color="auto"/>
            <w:right w:val="none" w:sz="0" w:space="0" w:color="auto"/>
          </w:divBdr>
        </w:div>
        <w:div w:id="569921761">
          <w:marLeft w:val="0"/>
          <w:marRight w:val="0"/>
          <w:marTop w:val="0"/>
          <w:marBottom w:val="0"/>
          <w:divBdr>
            <w:top w:val="none" w:sz="0" w:space="0" w:color="auto"/>
            <w:left w:val="none" w:sz="0" w:space="0" w:color="auto"/>
            <w:bottom w:val="none" w:sz="0" w:space="0" w:color="auto"/>
            <w:right w:val="none" w:sz="0" w:space="0" w:color="auto"/>
          </w:divBdr>
        </w:div>
        <w:div w:id="733045706">
          <w:marLeft w:val="0"/>
          <w:marRight w:val="0"/>
          <w:marTop w:val="0"/>
          <w:marBottom w:val="0"/>
          <w:divBdr>
            <w:top w:val="none" w:sz="0" w:space="0" w:color="auto"/>
            <w:left w:val="none" w:sz="0" w:space="0" w:color="auto"/>
            <w:bottom w:val="none" w:sz="0" w:space="0" w:color="auto"/>
            <w:right w:val="none" w:sz="0" w:space="0" w:color="auto"/>
          </w:divBdr>
        </w:div>
        <w:div w:id="759256338">
          <w:marLeft w:val="18"/>
          <w:marRight w:val="18"/>
          <w:marTop w:val="18"/>
          <w:marBottom w:val="18"/>
          <w:divBdr>
            <w:top w:val="none" w:sz="0" w:space="0" w:color="auto"/>
            <w:left w:val="none" w:sz="0" w:space="0" w:color="auto"/>
            <w:bottom w:val="none" w:sz="0" w:space="0" w:color="auto"/>
            <w:right w:val="none" w:sz="0" w:space="0" w:color="auto"/>
          </w:divBdr>
        </w:div>
        <w:div w:id="1024864343">
          <w:marLeft w:val="0"/>
          <w:marRight w:val="0"/>
          <w:marTop w:val="0"/>
          <w:marBottom w:val="0"/>
          <w:divBdr>
            <w:top w:val="none" w:sz="0" w:space="0" w:color="auto"/>
            <w:left w:val="none" w:sz="0" w:space="0" w:color="auto"/>
            <w:bottom w:val="none" w:sz="0" w:space="0" w:color="auto"/>
            <w:right w:val="none" w:sz="0" w:space="0" w:color="auto"/>
          </w:divBdr>
        </w:div>
        <w:div w:id="1117721229">
          <w:marLeft w:val="0"/>
          <w:marRight w:val="0"/>
          <w:marTop w:val="0"/>
          <w:marBottom w:val="0"/>
          <w:divBdr>
            <w:top w:val="none" w:sz="0" w:space="0" w:color="auto"/>
            <w:left w:val="none" w:sz="0" w:space="0" w:color="auto"/>
            <w:bottom w:val="none" w:sz="0" w:space="0" w:color="auto"/>
            <w:right w:val="none" w:sz="0" w:space="0" w:color="auto"/>
          </w:divBdr>
        </w:div>
        <w:div w:id="1413166558">
          <w:marLeft w:val="0"/>
          <w:marRight w:val="0"/>
          <w:marTop w:val="0"/>
          <w:marBottom w:val="0"/>
          <w:divBdr>
            <w:top w:val="none" w:sz="0" w:space="0" w:color="auto"/>
            <w:left w:val="none" w:sz="0" w:space="0" w:color="auto"/>
            <w:bottom w:val="none" w:sz="0" w:space="0" w:color="auto"/>
            <w:right w:val="none" w:sz="0" w:space="0" w:color="auto"/>
          </w:divBdr>
        </w:div>
      </w:divsChild>
    </w:div>
    <w:div w:id="148862682">
      <w:bodyDiv w:val="1"/>
      <w:marLeft w:val="0"/>
      <w:marRight w:val="0"/>
      <w:marTop w:val="0"/>
      <w:marBottom w:val="0"/>
      <w:divBdr>
        <w:top w:val="none" w:sz="0" w:space="0" w:color="auto"/>
        <w:left w:val="none" w:sz="0" w:space="0" w:color="auto"/>
        <w:bottom w:val="none" w:sz="0" w:space="0" w:color="auto"/>
        <w:right w:val="none" w:sz="0" w:space="0" w:color="auto"/>
      </w:divBdr>
      <w:divsChild>
        <w:div w:id="839350182">
          <w:marLeft w:val="0"/>
          <w:marRight w:val="0"/>
          <w:marTop w:val="0"/>
          <w:marBottom w:val="0"/>
          <w:divBdr>
            <w:top w:val="none" w:sz="0" w:space="0" w:color="auto"/>
            <w:left w:val="none" w:sz="0" w:space="0" w:color="auto"/>
            <w:bottom w:val="none" w:sz="0" w:space="0" w:color="auto"/>
            <w:right w:val="none" w:sz="0" w:space="0" w:color="auto"/>
          </w:divBdr>
          <w:divsChild>
            <w:div w:id="1666279442">
              <w:marLeft w:val="300"/>
              <w:marRight w:val="300"/>
              <w:marTop w:val="300"/>
              <w:marBottom w:val="300"/>
              <w:divBdr>
                <w:top w:val="none" w:sz="0" w:space="0" w:color="auto"/>
                <w:left w:val="none" w:sz="0" w:space="0" w:color="auto"/>
                <w:bottom w:val="none" w:sz="0" w:space="0" w:color="auto"/>
                <w:right w:val="none" w:sz="0" w:space="0" w:color="auto"/>
              </w:divBdr>
            </w:div>
          </w:divsChild>
        </w:div>
        <w:div w:id="407769752">
          <w:marLeft w:val="0"/>
          <w:marRight w:val="0"/>
          <w:marTop w:val="0"/>
          <w:marBottom w:val="0"/>
          <w:divBdr>
            <w:top w:val="none" w:sz="0" w:space="0" w:color="auto"/>
            <w:left w:val="none" w:sz="0" w:space="0" w:color="auto"/>
            <w:bottom w:val="none" w:sz="0" w:space="0" w:color="auto"/>
            <w:right w:val="none" w:sz="0" w:space="0" w:color="auto"/>
          </w:divBdr>
          <w:divsChild>
            <w:div w:id="1417094751">
              <w:marLeft w:val="300"/>
              <w:marRight w:val="300"/>
              <w:marTop w:val="0"/>
              <w:marBottom w:val="300"/>
              <w:divBdr>
                <w:top w:val="none" w:sz="0" w:space="0" w:color="auto"/>
                <w:left w:val="none" w:sz="0" w:space="0" w:color="auto"/>
                <w:bottom w:val="none" w:sz="0" w:space="0" w:color="auto"/>
                <w:right w:val="none" w:sz="0" w:space="0" w:color="auto"/>
              </w:divBdr>
            </w:div>
          </w:divsChild>
        </w:div>
        <w:div w:id="1627735469">
          <w:marLeft w:val="300"/>
          <w:marRight w:val="300"/>
          <w:marTop w:val="300"/>
          <w:marBottom w:val="0"/>
          <w:divBdr>
            <w:top w:val="none" w:sz="0" w:space="0" w:color="auto"/>
            <w:left w:val="none" w:sz="0" w:space="0" w:color="auto"/>
            <w:bottom w:val="none" w:sz="0" w:space="0" w:color="auto"/>
            <w:right w:val="none" w:sz="0" w:space="0" w:color="auto"/>
          </w:divBdr>
        </w:div>
        <w:div w:id="365184682">
          <w:marLeft w:val="300"/>
          <w:marRight w:val="300"/>
          <w:marTop w:val="0"/>
          <w:marBottom w:val="300"/>
          <w:divBdr>
            <w:top w:val="none" w:sz="0" w:space="0" w:color="auto"/>
            <w:left w:val="none" w:sz="0" w:space="0" w:color="auto"/>
            <w:bottom w:val="none" w:sz="0" w:space="0" w:color="auto"/>
            <w:right w:val="none" w:sz="0" w:space="0" w:color="auto"/>
          </w:divBdr>
        </w:div>
      </w:divsChild>
    </w:div>
    <w:div w:id="148912581">
      <w:bodyDiv w:val="1"/>
      <w:marLeft w:val="0"/>
      <w:marRight w:val="0"/>
      <w:marTop w:val="0"/>
      <w:marBottom w:val="0"/>
      <w:divBdr>
        <w:top w:val="none" w:sz="0" w:space="0" w:color="auto"/>
        <w:left w:val="none" w:sz="0" w:space="0" w:color="auto"/>
        <w:bottom w:val="none" w:sz="0" w:space="0" w:color="auto"/>
        <w:right w:val="none" w:sz="0" w:space="0" w:color="auto"/>
      </w:divBdr>
      <w:divsChild>
        <w:div w:id="306512379">
          <w:marLeft w:val="0"/>
          <w:marRight w:val="0"/>
          <w:marTop w:val="0"/>
          <w:marBottom w:val="150"/>
          <w:divBdr>
            <w:top w:val="none" w:sz="0" w:space="0" w:color="auto"/>
            <w:left w:val="none" w:sz="0" w:space="0" w:color="auto"/>
            <w:bottom w:val="none" w:sz="0" w:space="0" w:color="auto"/>
            <w:right w:val="none" w:sz="0" w:space="0" w:color="auto"/>
          </w:divBdr>
        </w:div>
        <w:div w:id="1013848289">
          <w:marLeft w:val="0"/>
          <w:marRight w:val="0"/>
          <w:marTop w:val="210"/>
          <w:marBottom w:val="0"/>
          <w:divBdr>
            <w:top w:val="none" w:sz="0" w:space="0" w:color="auto"/>
            <w:left w:val="none" w:sz="0" w:space="0" w:color="auto"/>
            <w:bottom w:val="none" w:sz="0" w:space="0" w:color="auto"/>
            <w:right w:val="none" w:sz="0" w:space="0" w:color="auto"/>
          </w:divBdr>
          <w:divsChild>
            <w:div w:id="1071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202">
      <w:bodyDiv w:val="1"/>
      <w:marLeft w:val="0"/>
      <w:marRight w:val="0"/>
      <w:marTop w:val="0"/>
      <w:marBottom w:val="0"/>
      <w:divBdr>
        <w:top w:val="none" w:sz="0" w:space="0" w:color="auto"/>
        <w:left w:val="none" w:sz="0" w:space="0" w:color="auto"/>
        <w:bottom w:val="none" w:sz="0" w:space="0" w:color="auto"/>
        <w:right w:val="none" w:sz="0" w:space="0" w:color="auto"/>
      </w:divBdr>
    </w:div>
    <w:div w:id="149366679">
      <w:bodyDiv w:val="1"/>
      <w:marLeft w:val="0"/>
      <w:marRight w:val="0"/>
      <w:marTop w:val="0"/>
      <w:marBottom w:val="0"/>
      <w:divBdr>
        <w:top w:val="none" w:sz="0" w:space="0" w:color="auto"/>
        <w:left w:val="none" w:sz="0" w:space="0" w:color="auto"/>
        <w:bottom w:val="none" w:sz="0" w:space="0" w:color="auto"/>
        <w:right w:val="none" w:sz="0" w:space="0" w:color="auto"/>
      </w:divBdr>
      <w:divsChild>
        <w:div w:id="1230269087">
          <w:marLeft w:val="-150"/>
          <w:marRight w:val="-150"/>
          <w:marTop w:val="0"/>
          <w:marBottom w:val="0"/>
          <w:divBdr>
            <w:top w:val="none" w:sz="0" w:space="0" w:color="auto"/>
            <w:left w:val="none" w:sz="0" w:space="0" w:color="auto"/>
            <w:bottom w:val="none" w:sz="0" w:space="0" w:color="auto"/>
            <w:right w:val="none" w:sz="0" w:space="0" w:color="auto"/>
          </w:divBdr>
        </w:div>
      </w:divsChild>
    </w:div>
    <w:div w:id="149836047">
      <w:bodyDiv w:val="1"/>
      <w:marLeft w:val="0"/>
      <w:marRight w:val="0"/>
      <w:marTop w:val="0"/>
      <w:marBottom w:val="0"/>
      <w:divBdr>
        <w:top w:val="none" w:sz="0" w:space="0" w:color="auto"/>
        <w:left w:val="none" w:sz="0" w:space="0" w:color="auto"/>
        <w:bottom w:val="none" w:sz="0" w:space="0" w:color="auto"/>
        <w:right w:val="none" w:sz="0" w:space="0" w:color="auto"/>
      </w:divBdr>
      <w:divsChild>
        <w:div w:id="555627370">
          <w:marLeft w:val="-225"/>
          <w:marRight w:val="-225"/>
          <w:marTop w:val="0"/>
          <w:marBottom w:val="0"/>
          <w:divBdr>
            <w:top w:val="none" w:sz="0" w:space="0" w:color="auto"/>
            <w:left w:val="none" w:sz="0" w:space="0" w:color="auto"/>
            <w:bottom w:val="none" w:sz="0" w:space="0" w:color="auto"/>
            <w:right w:val="none" w:sz="0" w:space="0" w:color="auto"/>
          </w:divBdr>
        </w:div>
        <w:div w:id="1404837817">
          <w:marLeft w:val="-225"/>
          <w:marRight w:val="-225"/>
          <w:marTop w:val="0"/>
          <w:marBottom w:val="0"/>
          <w:divBdr>
            <w:top w:val="none" w:sz="0" w:space="0" w:color="auto"/>
            <w:left w:val="none" w:sz="0" w:space="0" w:color="auto"/>
            <w:bottom w:val="none" w:sz="0" w:space="0" w:color="auto"/>
            <w:right w:val="none" w:sz="0" w:space="0" w:color="auto"/>
          </w:divBdr>
          <w:divsChild>
            <w:div w:id="533275803">
              <w:marLeft w:val="0"/>
              <w:marRight w:val="0"/>
              <w:marTop w:val="0"/>
              <w:marBottom w:val="0"/>
              <w:divBdr>
                <w:top w:val="none" w:sz="0" w:space="0" w:color="auto"/>
                <w:left w:val="none" w:sz="0" w:space="0" w:color="auto"/>
                <w:bottom w:val="none" w:sz="0" w:space="0" w:color="auto"/>
                <w:right w:val="none" w:sz="0" w:space="0" w:color="auto"/>
              </w:divBdr>
              <w:divsChild>
                <w:div w:id="1896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2992">
      <w:bodyDiv w:val="1"/>
      <w:marLeft w:val="0"/>
      <w:marRight w:val="0"/>
      <w:marTop w:val="0"/>
      <w:marBottom w:val="0"/>
      <w:divBdr>
        <w:top w:val="none" w:sz="0" w:space="0" w:color="auto"/>
        <w:left w:val="none" w:sz="0" w:space="0" w:color="auto"/>
        <w:bottom w:val="none" w:sz="0" w:space="0" w:color="auto"/>
        <w:right w:val="none" w:sz="0" w:space="0" w:color="auto"/>
      </w:divBdr>
    </w:div>
    <w:div w:id="150223943">
      <w:bodyDiv w:val="1"/>
      <w:marLeft w:val="0"/>
      <w:marRight w:val="0"/>
      <w:marTop w:val="0"/>
      <w:marBottom w:val="0"/>
      <w:divBdr>
        <w:top w:val="none" w:sz="0" w:space="0" w:color="auto"/>
        <w:left w:val="none" w:sz="0" w:space="0" w:color="auto"/>
        <w:bottom w:val="none" w:sz="0" w:space="0" w:color="auto"/>
        <w:right w:val="none" w:sz="0" w:space="0" w:color="auto"/>
      </w:divBdr>
      <w:divsChild>
        <w:div w:id="1137912665">
          <w:marLeft w:val="0"/>
          <w:marRight w:val="0"/>
          <w:marTop w:val="0"/>
          <w:marBottom w:val="0"/>
          <w:divBdr>
            <w:top w:val="none" w:sz="0" w:space="0" w:color="auto"/>
            <w:left w:val="none" w:sz="0" w:space="0" w:color="auto"/>
            <w:bottom w:val="none" w:sz="0" w:space="0" w:color="auto"/>
            <w:right w:val="none" w:sz="0" w:space="0" w:color="auto"/>
          </w:divBdr>
          <w:divsChild>
            <w:div w:id="58478833">
              <w:marLeft w:val="0"/>
              <w:marRight w:val="0"/>
              <w:marTop w:val="300"/>
              <w:marBottom w:val="300"/>
              <w:divBdr>
                <w:top w:val="none" w:sz="0" w:space="0" w:color="auto"/>
                <w:left w:val="none" w:sz="0" w:space="0" w:color="auto"/>
                <w:bottom w:val="none" w:sz="0" w:space="0" w:color="auto"/>
                <w:right w:val="none" w:sz="0" w:space="0" w:color="auto"/>
              </w:divBdr>
            </w:div>
          </w:divsChild>
        </w:div>
        <w:div w:id="1478112429">
          <w:marLeft w:val="0"/>
          <w:marRight w:val="0"/>
          <w:marTop w:val="0"/>
          <w:marBottom w:val="0"/>
          <w:divBdr>
            <w:top w:val="none" w:sz="0" w:space="0" w:color="auto"/>
            <w:left w:val="none" w:sz="0" w:space="0" w:color="auto"/>
            <w:bottom w:val="none" w:sz="0" w:space="0" w:color="auto"/>
            <w:right w:val="none" w:sz="0" w:space="0" w:color="auto"/>
          </w:divBdr>
          <w:divsChild>
            <w:div w:id="808203707">
              <w:marLeft w:val="0"/>
              <w:marRight w:val="0"/>
              <w:marTop w:val="0"/>
              <w:marBottom w:val="0"/>
              <w:divBdr>
                <w:top w:val="none" w:sz="0" w:space="0" w:color="auto"/>
                <w:left w:val="none" w:sz="0" w:space="0" w:color="auto"/>
                <w:bottom w:val="none" w:sz="0" w:space="0" w:color="auto"/>
                <w:right w:val="none" w:sz="0" w:space="0" w:color="auto"/>
              </w:divBdr>
              <w:divsChild>
                <w:div w:id="231089926">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50678147">
      <w:bodyDiv w:val="1"/>
      <w:marLeft w:val="0"/>
      <w:marRight w:val="0"/>
      <w:marTop w:val="0"/>
      <w:marBottom w:val="0"/>
      <w:divBdr>
        <w:top w:val="none" w:sz="0" w:space="0" w:color="auto"/>
        <w:left w:val="none" w:sz="0" w:space="0" w:color="auto"/>
        <w:bottom w:val="none" w:sz="0" w:space="0" w:color="auto"/>
        <w:right w:val="none" w:sz="0" w:space="0" w:color="auto"/>
      </w:divBdr>
      <w:divsChild>
        <w:div w:id="864756121">
          <w:marLeft w:val="-225"/>
          <w:marRight w:val="-225"/>
          <w:marTop w:val="0"/>
          <w:marBottom w:val="0"/>
          <w:divBdr>
            <w:top w:val="none" w:sz="0" w:space="0" w:color="auto"/>
            <w:left w:val="none" w:sz="0" w:space="0" w:color="auto"/>
            <w:bottom w:val="none" w:sz="0" w:space="0" w:color="auto"/>
            <w:right w:val="none" w:sz="0" w:space="0" w:color="auto"/>
          </w:divBdr>
          <w:divsChild>
            <w:div w:id="928466039">
              <w:marLeft w:val="0"/>
              <w:marRight w:val="0"/>
              <w:marTop w:val="0"/>
              <w:marBottom w:val="0"/>
              <w:divBdr>
                <w:top w:val="none" w:sz="0" w:space="0" w:color="auto"/>
                <w:left w:val="none" w:sz="0" w:space="0" w:color="auto"/>
                <w:bottom w:val="none" w:sz="0" w:space="0" w:color="auto"/>
                <w:right w:val="none" w:sz="0" w:space="0" w:color="auto"/>
              </w:divBdr>
              <w:divsChild>
                <w:div w:id="5962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920">
          <w:marLeft w:val="-225"/>
          <w:marRight w:val="-225"/>
          <w:marTop w:val="0"/>
          <w:marBottom w:val="0"/>
          <w:divBdr>
            <w:top w:val="none" w:sz="0" w:space="0" w:color="auto"/>
            <w:left w:val="none" w:sz="0" w:space="0" w:color="auto"/>
            <w:bottom w:val="none" w:sz="0" w:space="0" w:color="auto"/>
            <w:right w:val="none" w:sz="0" w:space="0" w:color="auto"/>
          </w:divBdr>
        </w:div>
      </w:divsChild>
    </w:div>
    <w:div w:id="151219433">
      <w:bodyDiv w:val="1"/>
      <w:marLeft w:val="0"/>
      <w:marRight w:val="0"/>
      <w:marTop w:val="0"/>
      <w:marBottom w:val="0"/>
      <w:divBdr>
        <w:top w:val="none" w:sz="0" w:space="0" w:color="auto"/>
        <w:left w:val="none" w:sz="0" w:space="0" w:color="auto"/>
        <w:bottom w:val="none" w:sz="0" w:space="0" w:color="auto"/>
        <w:right w:val="none" w:sz="0" w:space="0" w:color="auto"/>
      </w:divBdr>
      <w:divsChild>
        <w:div w:id="1098982764">
          <w:marLeft w:val="-150"/>
          <w:marRight w:val="-150"/>
          <w:marTop w:val="0"/>
          <w:marBottom w:val="0"/>
          <w:divBdr>
            <w:top w:val="none" w:sz="0" w:space="0" w:color="auto"/>
            <w:left w:val="none" w:sz="0" w:space="0" w:color="auto"/>
            <w:bottom w:val="none" w:sz="0" w:space="0" w:color="auto"/>
            <w:right w:val="none" w:sz="0" w:space="0" w:color="auto"/>
          </w:divBdr>
        </w:div>
        <w:div w:id="1269048706">
          <w:marLeft w:val="-150"/>
          <w:marRight w:val="-150"/>
          <w:marTop w:val="0"/>
          <w:marBottom w:val="0"/>
          <w:divBdr>
            <w:top w:val="none" w:sz="0" w:space="0" w:color="auto"/>
            <w:left w:val="none" w:sz="0" w:space="0" w:color="auto"/>
            <w:bottom w:val="none" w:sz="0" w:space="0" w:color="auto"/>
            <w:right w:val="none" w:sz="0" w:space="0" w:color="auto"/>
          </w:divBdr>
          <w:divsChild>
            <w:div w:id="566306299">
              <w:marLeft w:val="0"/>
              <w:marRight w:val="0"/>
              <w:marTop w:val="0"/>
              <w:marBottom w:val="0"/>
              <w:divBdr>
                <w:top w:val="none" w:sz="0" w:space="0" w:color="auto"/>
                <w:left w:val="none" w:sz="0" w:space="0" w:color="auto"/>
                <w:bottom w:val="none" w:sz="0" w:space="0" w:color="auto"/>
                <w:right w:val="none" w:sz="0" w:space="0" w:color="auto"/>
              </w:divBdr>
              <w:divsChild>
                <w:div w:id="1354112423">
                  <w:marLeft w:val="0"/>
                  <w:marRight w:val="0"/>
                  <w:marTop w:val="0"/>
                  <w:marBottom w:val="0"/>
                  <w:divBdr>
                    <w:top w:val="none" w:sz="0" w:space="0" w:color="auto"/>
                    <w:left w:val="none" w:sz="0" w:space="0" w:color="auto"/>
                    <w:bottom w:val="none" w:sz="0" w:space="0" w:color="auto"/>
                    <w:right w:val="none" w:sz="0" w:space="0" w:color="auto"/>
                  </w:divBdr>
                  <w:divsChild>
                    <w:div w:id="1053963158">
                      <w:marLeft w:val="0"/>
                      <w:marRight w:val="0"/>
                      <w:marTop w:val="0"/>
                      <w:marBottom w:val="0"/>
                      <w:divBdr>
                        <w:top w:val="none" w:sz="0" w:space="0" w:color="auto"/>
                        <w:left w:val="none" w:sz="0" w:space="0" w:color="auto"/>
                        <w:bottom w:val="none" w:sz="0" w:space="0" w:color="auto"/>
                        <w:right w:val="none" w:sz="0" w:space="0" w:color="auto"/>
                      </w:divBdr>
                    </w:div>
                    <w:div w:id="1418936947">
                      <w:marLeft w:val="0"/>
                      <w:marRight w:val="0"/>
                      <w:marTop w:val="0"/>
                      <w:marBottom w:val="0"/>
                      <w:divBdr>
                        <w:top w:val="none" w:sz="0" w:space="0" w:color="auto"/>
                        <w:left w:val="none" w:sz="0" w:space="0" w:color="auto"/>
                        <w:bottom w:val="none" w:sz="0" w:space="0" w:color="auto"/>
                        <w:right w:val="none" w:sz="0" w:space="0" w:color="auto"/>
                      </w:divBdr>
                      <w:divsChild>
                        <w:div w:id="811093523">
                          <w:marLeft w:val="0"/>
                          <w:marRight w:val="0"/>
                          <w:marTop w:val="0"/>
                          <w:marBottom w:val="0"/>
                          <w:divBdr>
                            <w:top w:val="none" w:sz="0" w:space="0" w:color="auto"/>
                            <w:left w:val="none" w:sz="0" w:space="0" w:color="auto"/>
                            <w:bottom w:val="none" w:sz="0" w:space="0" w:color="auto"/>
                            <w:right w:val="none" w:sz="0" w:space="0" w:color="auto"/>
                          </w:divBdr>
                          <w:divsChild>
                            <w:div w:id="38208828">
                              <w:marLeft w:val="0"/>
                              <w:marRight w:val="0"/>
                              <w:marTop w:val="0"/>
                              <w:marBottom w:val="0"/>
                              <w:divBdr>
                                <w:top w:val="none" w:sz="0" w:space="0" w:color="auto"/>
                                <w:left w:val="none" w:sz="0" w:space="0" w:color="auto"/>
                                <w:bottom w:val="none" w:sz="0" w:space="0" w:color="auto"/>
                                <w:right w:val="none" w:sz="0" w:space="0" w:color="auto"/>
                              </w:divBdr>
                            </w:div>
                            <w:div w:id="1052582352">
                              <w:marLeft w:val="0"/>
                              <w:marRight w:val="0"/>
                              <w:marTop w:val="0"/>
                              <w:marBottom w:val="0"/>
                              <w:divBdr>
                                <w:top w:val="none" w:sz="0" w:space="0" w:color="auto"/>
                                <w:left w:val="none" w:sz="0" w:space="0" w:color="auto"/>
                                <w:bottom w:val="none" w:sz="0" w:space="0" w:color="auto"/>
                                <w:right w:val="none" w:sz="0" w:space="0" w:color="auto"/>
                              </w:divBdr>
                            </w:div>
                            <w:div w:id="1261914281">
                              <w:marLeft w:val="0"/>
                              <w:marRight w:val="0"/>
                              <w:marTop w:val="0"/>
                              <w:marBottom w:val="0"/>
                              <w:divBdr>
                                <w:top w:val="none" w:sz="0" w:space="0" w:color="auto"/>
                                <w:left w:val="none" w:sz="0" w:space="0" w:color="auto"/>
                                <w:bottom w:val="none" w:sz="0" w:space="0" w:color="auto"/>
                                <w:right w:val="none" w:sz="0" w:space="0" w:color="auto"/>
                              </w:divBdr>
                            </w:div>
                            <w:div w:id="1414620294">
                              <w:marLeft w:val="0"/>
                              <w:marRight w:val="0"/>
                              <w:marTop w:val="0"/>
                              <w:marBottom w:val="0"/>
                              <w:divBdr>
                                <w:top w:val="none" w:sz="0" w:space="0" w:color="auto"/>
                                <w:left w:val="none" w:sz="0" w:space="0" w:color="auto"/>
                                <w:bottom w:val="none" w:sz="0" w:space="0" w:color="auto"/>
                                <w:right w:val="none" w:sz="0" w:space="0" w:color="auto"/>
                              </w:divBdr>
                            </w:div>
                            <w:div w:id="14751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5326">
              <w:marLeft w:val="0"/>
              <w:marRight w:val="0"/>
              <w:marTop w:val="0"/>
              <w:marBottom w:val="0"/>
              <w:divBdr>
                <w:top w:val="none" w:sz="0" w:space="0" w:color="auto"/>
                <w:left w:val="none" w:sz="0" w:space="0" w:color="auto"/>
                <w:bottom w:val="none" w:sz="0" w:space="0" w:color="auto"/>
                <w:right w:val="none" w:sz="0" w:space="0" w:color="auto"/>
              </w:divBdr>
              <w:divsChild>
                <w:div w:id="2900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3203">
      <w:bodyDiv w:val="1"/>
      <w:marLeft w:val="0"/>
      <w:marRight w:val="0"/>
      <w:marTop w:val="0"/>
      <w:marBottom w:val="0"/>
      <w:divBdr>
        <w:top w:val="none" w:sz="0" w:space="0" w:color="auto"/>
        <w:left w:val="none" w:sz="0" w:space="0" w:color="auto"/>
        <w:bottom w:val="none" w:sz="0" w:space="0" w:color="auto"/>
        <w:right w:val="none" w:sz="0" w:space="0" w:color="auto"/>
      </w:divBdr>
    </w:div>
    <w:div w:id="152993721">
      <w:bodyDiv w:val="1"/>
      <w:marLeft w:val="0"/>
      <w:marRight w:val="0"/>
      <w:marTop w:val="0"/>
      <w:marBottom w:val="0"/>
      <w:divBdr>
        <w:top w:val="none" w:sz="0" w:space="0" w:color="auto"/>
        <w:left w:val="none" w:sz="0" w:space="0" w:color="auto"/>
        <w:bottom w:val="none" w:sz="0" w:space="0" w:color="auto"/>
        <w:right w:val="none" w:sz="0" w:space="0" w:color="auto"/>
      </w:divBdr>
      <w:divsChild>
        <w:div w:id="474644149">
          <w:marLeft w:val="-225"/>
          <w:marRight w:val="-225"/>
          <w:marTop w:val="0"/>
          <w:marBottom w:val="0"/>
          <w:divBdr>
            <w:top w:val="none" w:sz="0" w:space="0" w:color="auto"/>
            <w:left w:val="none" w:sz="0" w:space="0" w:color="auto"/>
            <w:bottom w:val="none" w:sz="0" w:space="0" w:color="auto"/>
            <w:right w:val="none" w:sz="0" w:space="0" w:color="auto"/>
          </w:divBdr>
        </w:div>
        <w:div w:id="98334101">
          <w:marLeft w:val="-225"/>
          <w:marRight w:val="-225"/>
          <w:marTop w:val="0"/>
          <w:marBottom w:val="0"/>
          <w:divBdr>
            <w:top w:val="none" w:sz="0" w:space="0" w:color="auto"/>
            <w:left w:val="none" w:sz="0" w:space="0" w:color="auto"/>
            <w:bottom w:val="none" w:sz="0" w:space="0" w:color="auto"/>
            <w:right w:val="none" w:sz="0" w:space="0" w:color="auto"/>
          </w:divBdr>
          <w:divsChild>
            <w:div w:id="50462860">
              <w:marLeft w:val="0"/>
              <w:marRight w:val="0"/>
              <w:marTop w:val="0"/>
              <w:marBottom w:val="0"/>
              <w:divBdr>
                <w:top w:val="none" w:sz="0" w:space="0" w:color="auto"/>
                <w:left w:val="none" w:sz="0" w:space="0" w:color="auto"/>
                <w:bottom w:val="none" w:sz="0" w:space="0" w:color="auto"/>
                <w:right w:val="none" w:sz="0" w:space="0" w:color="auto"/>
              </w:divBdr>
              <w:divsChild>
                <w:div w:id="358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5170">
      <w:bodyDiv w:val="1"/>
      <w:marLeft w:val="0"/>
      <w:marRight w:val="0"/>
      <w:marTop w:val="0"/>
      <w:marBottom w:val="0"/>
      <w:divBdr>
        <w:top w:val="none" w:sz="0" w:space="0" w:color="auto"/>
        <w:left w:val="none" w:sz="0" w:space="0" w:color="auto"/>
        <w:bottom w:val="none" w:sz="0" w:space="0" w:color="auto"/>
        <w:right w:val="none" w:sz="0" w:space="0" w:color="auto"/>
      </w:divBdr>
      <w:divsChild>
        <w:div w:id="1329211361">
          <w:marLeft w:val="0"/>
          <w:marRight w:val="0"/>
          <w:marTop w:val="0"/>
          <w:marBottom w:val="0"/>
          <w:divBdr>
            <w:top w:val="none" w:sz="0" w:space="0" w:color="auto"/>
            <w:left w:val="none" w:sz="0" w:space="0" w:color="auto"/>
            <w:bottom w:val="none" w:sz="0" w:space="0" w:color="auto"/>
            <w:right w:val="none" w:sz="0" w:space="0" w:color="auto"/>
          </w:divBdr>
        </w:div>
      </w:divsChild>
    </w:div>
    <w:div w:id="153297448">
      <w:bodyDiv w:val="1"/>
      <w:marLeft w:val="0"/>
      <w:marRight w:val="0"/>
      <w:marTop w:val="0"/>
      <w:marBottom w:val="0"/>
      <w:divBdr>
        <w:top w:val="none" w:sz="0" w:space="0" w:color="auto"/>
        <w:left w:val="none" w:sz="0" w:space="0" w:color="auto"/>
        <w:bottom w:val="none" w:sz="0" w:space="0" w:color="auto"/>
        <w:right w:val="none" w:sz="0" w:space="0" w:color="auto"/>
      </w:divBdr>
      <w:divsChild>
        <w:div w:id="225384156">
          <w:marLeft w:val="-150"/>
          <w:marRight w:val="-150"/>
          <w:marTop w:val="0"/>
          <w:marBottom w:val="0"/>
          <w:divBdr>
            <w:top w:val="none" w:sz="0" w:space="0" w:color="auto"/>
            <w:left w:val="none" w:sz="0" w:space="0" w:color="auto"/>
            <w:bottom w:val="none" w:sz="0" w:space="0" w:color="auto"/>
            <w:right w:val="none" w:sz="0" w:space="0" w:color="auto"/>
          </w:divBdr>
          <w:divsChild>
            <w:div w:id="305935180">
              <w:marLeft w:val="0"/>
              <w:marRight w:val="0"/>
              <w:marTop w:val="0"/>
              <w:marBottom w:val="0"/>
              <w:divBdr>
                <w:top w:val="none" w:sz="0" w:space="0" w:color="auto"/>
                <w:left w:val="none" w:sz="0" w:space="0" w:color="auto"/>
                <w:bottom w:val="none" w:sz="0" w:space="0" w:color="auto"/>
                <w:right w:val="none" w:sz="0" w:space="0" w:color="auto"/>
              </w:divBdr>
              <w:divsChild>
                <w:div w:id="330914396">
                  <w:marLeft w:val="0"/>
                  <w:marRight w:val="0"/>
                  <w:marTop w:val="0"/>
                  <w:marBottom w:val="0"/>
                  <w:divBdr>
                    <w:top w:val="none" w:sz="0" w:space="0" w:color="auto"/>
                    <w:left w:val="none" w:sz="0" w:space="0" w:color="auto"/>
                    <w:bottom w:val="none" w:sz="0" w:space="0" w:color="auto"/>
                    <w:right w:val="none" w:sz="0" w:space="0" w:color="auto"/>
                  </w:divBdr>
                  <w:divsChild>
                    <w:div w:id="128405420">
                      <w:marLeft w:val="0"/>
                      <w:marRight w:val="0"/>
                      <w:marTop w:val="0"/>
                      <w:marBottom w:val="0"/>
                      <w:divBdr>
                        <w:top w:val="none" w:sz="0" w:space="0" w:color="auto"/>
                        <w:left w:val="none" w:sz="0" w:space="0" w:color="auto"/>
                        <w:bottom w:val="none" w:sz="0" w:space="0" w:color="auto"/>
                        <w:right w:val="none" w:sz="0" w:space="0" w:color="auto"/>
                      </w:divBdr>
                      <w:divsChild>
                        <w:div w:id="504563793">
                          <w:marLeft w:val="0"/>
                          <w:marRight w:val="0"/>
                          <w:marTop w:val="0"/>
                          <w:marBottom w:val="0"/>
                          <w:divBdr>
                            <w:top w:val="none" w:sz="0" w:space="0" w:color="auto"/>
                            <w:left w:val="none" w:sz="0" w:space="0" w:color="auto"/>
                            <w:bottom w:val="none" w:sz="0" w:space="0" w:color="auto"/>
                            <w:right w:val="none" w:sz="0" w:space="0" w:color="auto"/>
                          </w:divBdr>
                        </w:div>
                      </w:divsChild>
                    </w:div>
                    <w:div w:id="501775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22584582">
          <w:marLeft w:val="-150"/>
          <w:marRight w:val="-150"/>
          <w:marTop w:val="0"/>
          <w:marBottom w:val="0"/>
          <w:divBdr>
            <w:top w:val="none" w:sz="0" w:space="0" w:color="auto"/>
            <w:left w:val="none" w:sz="0" w:space="0" w:color="auto"/>
            <w:bottom w:val="none" w:sz="0" w:space="0" w:color="auto"/>
            <w:right w:val="none" w:sz="0" w:space="0" w:color="auto"/>
          </w:divBdr>
        </w:div>
      </w:divsChild>
    </w:div>
    <w:div w:id="153378046">
      <w:bodyDiv w:val="1"/>
      <w:marLeft w:val="0"/>
      <w:marRight w:val="0"/>
      <w:marTop w:val="0"/>
      <w:marBottom w:val="0"/>
      <w:divBdr>
        <w:top w:val="none" w:sz="0" w:space="0" w:color="auto"/>
        <w:left w:val="none" w:sz="0" w:space="0" w:color="auto"/>
        <w:bottom w:val="none" w:sz="0" w:space="0" w:color="auto"/>
        <w:right w:val="none" w:sz="0" w:space="0" w:color="auto"/>
      </w:divBdr>
      <w:divsChild>
        <w:div w:id="340593073">
          <w:marLeft w:val="-150"/>
          <w:marRight w:val="-150"/>
          <w:marTop w:val="0"/>
          <w:marBottom w:val="0"/>
          <w:divBdr>
            <w:top w:val="none" w:sz="0" w:space="0" w:color="auto"/>
            <w:left w:val="none" w:sz="0" w:space="0" w:color="auto"/>
            <w:bottom w:val="none" w:sz="0" w:space="0" w:color="auto"/>
            <w:right w:val="none" w:sz="0" w:space="0" w:color="auto"/>
          </w:divBdr>
          <w:divsChild>
            <w:div w:id="1294093358">
              <w:marLeft w:val="0"/>
              <w:marRight w:val="0"/>
              <w:marTop w:val="0"/>
              <w:marBottom w:val="0"/>
              <w:divBdr>
                <w:top w:val="none" w:sz="0" w:space="0" w:color="auto"/>
                <w:left w:val="none" w:sz="0" w:space="0" w:color="auto"/>
                <w:bottom w:val="none" w:sz="0" w:space="0" w:color="auto"/>
                <w:right w:val="none" w:sz="0" w:space="0" w:color="auto"/>
              </w:divBdr>
              <w:divsChild>
                <w:div w:id="325519943">
                  <w:marLeft w:val="0"/>
                  <w:marRight w:val="0"/>
                  <w:marTop w:val="0"/>
                  <w:marBottom w:val="0"/>
                  <w:divBdr>
                    <w:top w:val="none" w:sz="0" w:space="0" w:color="auto"/>
                    <w:left w:val="none" w:sz="0" w:space="0" w:color="auto"/>
                    <w:bottom w:val="none" w:sz="0" w:space="0" w:color="auto"/>
                    <w:right w:val="none" w:sz="0" w:space="0" w:color="auto"/>
                  </w:divBdr>
                  <w:divsChild>
                    <w:div w:id="1463379975">
                      <w:marLeft w:val="0"/>
                      <w:marRight w:val="0"/>
                      <w:marTop w:val="0"/>
                      <w:marBottom w:val="0"/>
                      <w:divBdr>
                        <w:top w:val="none" w:sz="0" w:space="0" w:color="auto"/>
                        <w:left w:val="none" w:sz="0" w:space="0" w:color="auto"/>
                        <w:bottom w:val="none" w:sz="0" w:space="0" w:color="auto"/>
                        <w:right w:val="none" w:sz="0" w:space="0" w:color="auto"/>
                      </w:divBdr>
                      <w:divsChild>
                        <w:div w:id="1326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45057">
      <w:bodyDiv w:val="1"/>
      <w:marLeft w:val="0"/>
      <w:marRight w:val="0"/>
      <w:marTop w:val="0"/>
      <w:marBottom w:val="0"/>
      <w:divBdr>
        <w:top w:val="none" w:sz="0" w:space="0" w:color="auto"/>
        <w:left w:val="none" w:sz="0" w:space="0" w:color="auto"/>
        <w:bottom w:val="none" w:sz="0" w:space="0" w:color="auto"/>
        <w:right w:val="none" w:sz="0" w:space="0" w:color="auto"/>
      </w:divBdr>
      <w:divsChild>
        <w:div w:id="1897861667">
          <w:marLeft w:val="0"/>
          <w:marRight w:val="0"/>
          <w:marTop w:val="0"/>
          <w:marBottom w:val="0"/>
          <w:divBdr>
            <w:top w:val="none" w:sz="0" w:space="0" w:color="auto"/>
            <w:left w:val="none" w:sz="0" w:space="0" w:color="auto"/>
            <w:bottom w:val="none" w:sz="0" w:space="0" w:color="auto"/>
            <w:right w:val="none" w:sz="0" w:space="0" w:color="auto"/>
          </w:divBdr>
        </w:div>
        <w:div w:id="1661693959">
          <w:marLeft w:val="0"/>
          <w:marRight w:val="0"/>
          <w:marTop w:val="0"/>
          <w:marBottom w:val="0"/>
          <w:divBdr>
            <w:top w:val="none" w:sz="0" w:space="0" w:color="auto"/>
            <w:left w:val="none" w:sz="0" w:space="0" w:color="auto"/>
            <w:bottom w:val="none" w:sz="0" w:space="0" w:color="auto"/>
            <w:right w:val="none" w:sz="0" w:space="0" w:color="auto"/>
          </w:divBdr>
        </w:div>
        <w:div w:id="1729109464">
          <w:marLeft w:val="0"/>
          <w:marRight w:val="0"/>
          <w:marTop w:val="0"/>
          <w:marBottom w:val="0"/>
          <w:divBdr>
            <w:top w:val="none" w:sz="0" w:space="0" w:color="auto"/>
            <w:left w:val="none" w:sz="0" w:space="0" w:color="auto"/>
            <w:bottom w:val="none" w:sz="0" w:space="0" w:color="auto"/>
            <w:right w:val="none" w:sz="0" w:space="0" w:color="auto"/>
          </w:divBdr>
        </w:div>
      </w:divsChild>
    </w:div>
    <w:div w:id="153880118">
      <w:bodyDiv w:val="1"/>
      <w:marLeft w:val="0"/>
      <w:marRight w:val="0"/>
      <w:marTop w:val="0"/>
      <w:marBottom w:val="0"/>
      <w:divBdr>
        <w:top w:val="none" w:sz="0" w:space="0" w:color="auto"/>
        <w:left w:val="none" w:sz="0" w:space="0" w:color="auto"/>
        <w:bottom w:val="none" w:sz="0" w:space="0" w:color="auto"/>
        <w:right w:val="none" w:sz="0" w:space="0" w:color="auto"/>
      </w:divBdr>
      <w:divsChild>
        <w:div w:id="985815558">
          <w:marLeft w:val="-225"/>
          <w:marRight w:val="-225"/>
          <w:marTop w:val="0"/>
          <w:marBottom w:val="0"/>
          <w:divBdr>
            <w:top w:val="none" w:sz="0" w:space="0" w:color="auto"/>
            <w:left w:val="none" w:sz="0" w:space="0" w:color="auto"/>
            <w:bottom w:val="none" w:sz="0" w:space="0" w:color="auto"/>
            <w:right w:val="none" w:sz="0" w:space="0" w:color="auto"/>
          </w:divBdr>
        </w:div>
        <w:div w:id="1021248232">
          <w:marLeft w:val="-225"/>
          <w:marRight w:val="-225"/>
          <w:marTop w:val="0"/>
          <w:marBottom w:val="0"/>
          <w:divBdr>
            <w:top w:val="none" w:sz="0" w:space="0" w:color="auto"/>
            <w:left w:val="none" w:sz="0" w:space="0" w:color="auto"/>
            <w:bottom w:val="none" w:sz="0" w:space="0" w:color="auto"/>
            <w:right w:val="none" w:sz="0" w:space="0" w:color="auto"/>
          </w:divBdr>
          <w:divsChild>
            <w:div w:id="117457476">
              <w:marLeft w:val="0"/>
              <w:marRight w:val="0"/>
              <w:marTop w:val="0"/>
              <w:marBottom w:val="0"/>
              <w:divBdr>
                <w:top w:val="none" w:sz="0" w:space="0" w:color="auto"/>
                <w:left w:val="none" w:sz="0" w:space="0" w:color="auto"/>
                <w:bottom w:val="none" w:sz="0" w:space="0" w:color="auto"/>
                <w:right w:val="none" w:sz="0" w:space="0" w:color="auto"/>
              </w:divBdr>
              <w:divsChild>
                <w:div w:id="6138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5122">
      <w:bodyDiv w:val="1"/>
      <w:marLeft w:val="0"/>
      <w:marRight w:val="0"/>
      <w:marTop w:val="0"/>
      <w:marBottom w:val="0"/>
      <w:divBdr>
        <w:top w:val="none" w:sz="0" w:space="0" w:color="auto"/>
        <w:left w:val="none" w:sz="0" w:space="0" w:color="auto"/>
        <w:bottom w:val="none" w:sz="0" w:space="0" w:color="auto"/>
        <w:right w:val="none" w:sz="0" w:space="0" w:color="auto"/>
      </w:divBdr>
      <w:divsChild>
        <w:div w:id="607004656">
          <w:marLeft w:val="-150"/>
          <w:marRight w:val="-150"/>
          <w:marTop w:val="0"/>
          <w:marBottom w:val="0"/>
          <w:divBdr>
            <w:top w:val="none" w:sz="0" w:space="0" w:color="auto"/>
            <w:left w:val="none" w:sz="0" w:space="0" w:color="auto"/>
            <w:bottom w:val="none" w:sz="0" w:space="0" w:color="auto"/>
            <w:right w:val="none" w:sz="0" w:space="0" w:color="auto"/>
          </w:divBdr>
          <w:divsChild>
            <w:div w:id="389234316">
              <w:marLeft w:val="0"/>
              <w:marRight w:val="0"/>
              <w:marTop w:val="0"/>
              <w:marBottom w:val="0"/>
              <w:divBdr>
                <w:top w:val="none" w:sz="0" w:space="0" w:color="auto"/>
                <w:left w:val="none" w:sz="0" w:space="0" w:color="auto"/>
                <w:bottom w:val="none" w:sz="0" w:space="0" w:color="auto"/>
                <w:right w:val="none" w:sz="0" w:space="0" w:color="auto"/>
              </w:divBdr>
              <w:divsChild>
                <w:div w:id="486213851">
                  <w:marLeft w:val="0"/>
                  <w:marRight w:val="0"/>
                  <w:marTop w:val="0"/>
                  <w:marBottom w:val="0"/>
                  <w:divBdr>
                    <w:top w:val="none" w:sz="0" w:space="0" w:color="auto"/>
                    <w:left w:val="none" w:sz="0" w:space="0" w:color="auto"/>
                    <w:bottom w:val="none" w:sz="0" w:space="0" w:color="auto"/>
                    <w:right w:val="none" w:sz="0" w:space="0" w:color="auto"/>
                  </w:divBdr>
                  <w:divsChild>
                    <w:div w:id="1526482973">
                      <w:marLeft w:val="0"/>
                      <w:marRight w:val="0"/>
                      <w:marTop w:val="0"/>
                      <w:marBottom w:val="0"/>
                      <w:divBdr>
                        <w:top w:val="none" w:sz="0" w:space="0" w:color="auto"/>
                        <w:left w:val="none" w:sz="0" w:space="0" w:color="auto"/>
                        <w:bottom w:val="none" w:sz="0" w:space="0" w:color="auto"/>
                        <w:right w:val="none" w:sz="0" w:space="0" w:color="auto"/>
                      </w:divBdr>
                    </w:div>
                  </w:divsChild>
                </w:div>
                <w:div w:id="923681373">
                  <w:marLeft w:val="0"/>
                  <w:marRight w:val="0"/>
                  <w:marTop w:val="0"/>
                  <w:marBottom w:val="0"/>
                  <w:divBdr>
                    <w:top w:val="none" w:sz="0" w:space="0" w:color="auto"/>
                    <w:left w:val="none" w:sz="0" w:space="0" w:color="auto"/>
                    <w:bottom w:val="none" w:sz="0" w:space="0" w:color="auto"/>
                    <w:right w:val="none" w:sz="0" w:space="0" w:color="auto"/>
                  </w:divBdr>
                  <w:divsChild>
                    <w:div w:id="12006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419">
          <w:marLeft w:val="-150"/>
          <w:marRight w:val="-150"/>
          <w:marTop w:val="0"/>
          <w:marBottom w:val="0"/>
          <w:divBdr>
            <w:top w:val="none" w:sz="0" w:space="0" w:color="auto"/>
            <w:left w:val="none" w:sz="0" w:space="0" w:color="auto"/>
            <w:bottom w:val="none" w:sz="0" w:space="0" w:color="auto"/>
            <w:right w:val="none" w:sz="0" w:space="0" w:color="auto"/>
          </w:divBdr>
          <w:divsChild>
            <w:div w:id="800920101">
              <w:marLeft w:val="0"/>
              <w:marRight w:val="0"/>
              <w:marTop w:val="0"/>
              <w:marBottom w:val="0"/>
              <w:divBdr>
                <w:top w:val="none" w:sz="0" w:space="0" w:color="auto"/>
                <w:left w:val="none" w:sz="0" w:space="0" w:color="auto"/>
                <w:bottom w:val="none" w:sz="0" w:space="0" w:color="auto"/>
                <w:right w:val="none" w:sz="0" w:space="0" w:color="auto"/>
              </w:divBdr>
            </w:div>
          </w:divsChild>
        </w:div>
        <w:div w:id="1564869736">
          <w:marLeft w:val="-150"/>
          <w:marRight w:val="-150"/>
          <w:marTop w:val="0"/>
          <w:marBottom w:val="0"/>
          <w:divBdr>
            <w:top w:val="none" w:sz="0" w:space="0" w:color="auto"/>
            <w:left w:val="none" w:sz="0" w:space="0" w:color="auto"/>
            <w:bottom w:val="none" w:sz="0" w:space="0" w:color="auto"/>
            <w:right w:val="none" w:sz="0" w:space="0" w:color="auto"/>
          </w:divBdr>
          <w:divsChild>
            <w:div w:id="1109086132">
              <w:marLeft w:val="0"/>
              <w:marRight w:val="0"/>
              <w:marTop w:val="0"/>
              <w:marBottom w:val="0"/>
              <w:divBdr>
                <w:top w:val="none" w:sz="0" w:space="0" w:color="auto"/>
                <w:left w:val="none" w:sz="0" w:space="0" w:color="auto"/>
                <w:bottom w:val="none" w:sz="0" w:space="0" w:color="auto"/>
                <w:right w:val="none" w:sz="0" w:space="0" w:color="auto"/>
              </w:divBdr>
              <w:divsChild>
                <w:div w:id="118494234">
                  <w:marLeft w:val="0"/>
                  <w:marRight w:val="0"/>
                  <w:marTop w:val="0"/>
                  <w:marBottom w:val="0"/>
                  <w:divBdr>
                    <w:top w:val="none" w:sz="0" w:space="0" w:color="auto"/>
                    <w:left w:val="none" w:sz="0" w:space="0" w:color="auto"/>
                    <w:bottom w:val="none" w:sz="0" w:space="0" w:color="auto"/>
                    <w:right w:val="none" w:sz="0" w:space="0" w:color="auto"/>
                  </w:divBdr>
                  <w:divsChild>
                    <w:div w:id="103304203">
                      <w:marLeft w:val="0"/>
                      <w:marRight w:val="0"/>
                      <w:marTop w:val="0"/>
                      <w:marBottom w:val="0"/>
                      <w:divBdr>
                        <w:top w:val="none" w:sz="0" w:space="0" w:color="auto"/>
                        <w:left w:val="none" w:sz="0" w:space="0" w:color="auto"/>
                        <w:bottom w:val="none" w:sz="0" w:space="0" w:color="auto"/>
                        <w:right w:val="none" w:sz="0" w:space="0" w:color="auto"/>
                      </w:divBdr>
                    </w:div>
                    <w:div w:id="1379864667">
                      <w:marLeft w:val="0"/>
                      <w:marRight w:val="0"/>
                      <w:marTop w:val="0"/>
                      <w:marBottom w:val="0"/>
                      <w:divBdr>
                        <w:top w:val="none" w:sz="0" w:space="0" w:color="auto"/>
                        <w:left w:val="none" w:sz="0" w:space="0" w:color="auto"/>
                        <w:bottom w:val="none" w:sz="0" w:space="0" w:color="auto"/>
                        <w:right w:val="none" w:sz="0" w:space="0" w:color="auto"/>
                      </w:divBdr>
                      <w:divsChild>
                        <w:div w:id="1365180838">
                          <w:marLeft w:val="0"/>
                          <w:marRight w:val="0"/>
                          <w:marTop w:val="0"/>
                          <w:marBottom w:val="0"/>
                          <w:divBdr>
                            <w:top w:val="none" w:sz="0" w:space="0" w:color="auto"/>
                            <w:left w:val="none" w:sz="0" w:space="0" w:color="auto"/>
                            <w:bottom w:val="none" w:sz="0" w:space="0" w:color="auto"/>
                            <w:right w:val="none" w:sz="0" w:space="0" w:color="auto"/>
                          </w:divBdr>
                          <w:divsChild>
                            <w:div w:id="1174611240">
                              <w:marLeft w:val="0"/>
                              <w:marRight w:val="0"/>
                              <w:marTop w:val="0"/>
                              <w:marBottom w:val="0"/>
                              <w:divBdr>
                                <w:top w:val="none" w:sz="0" w:space="0" w:color="auto"/>
                                <w:left w:val="none" w:sz="0" w:space="0" w:color="auto"/>
                                <w:bottom w:val="none" w:sz="0" w:space="0" w:color="auto"/>
                                <w:right w:val="none" w:sz="0" w:space="0" w:color="auto"/>
                              </w:divBdr>
                            </w:div>
                            <w:div w:id="69544428">
                              <w:marLeft w:val="0"/>
                              <w:marRight w:val="0"/>
                              <w:marTop w:val="0"/>
                              <w:marBottom w:val="0"/>
                              <w:divBdr>
                                <w:top w:val="none" w:sz="0" w:space="0" w:color="auto"/>
                                <w:left w:val="none" w:sz="0" w:space="0" w:color="auto"/>
                                <w:bottom w:val="none" w:sz="0" w:space="0" w:color="auto"/>
                                <w:right w:val="none" w:sz="0" w:space="0" w:color="auto"/>
                              </w:divBdr>
                            </w:div>
                            <w:div w:id="2141074293">
                              <w:marLeft w:val="0"/>
                              <w:marRight w:val="0"/>
                              <w:marTop w:val="0"/>
                              <w:marBottom w:val="0"/>
                              <w:divBdr>
                                <w:top w:val="none" w:sz="0" w:space="0" w:color="auto"/>
                                <w:left w:val="none" w:sz="0" w:space="0" w:color="auto"/>
                                <w:bottom w:val="none" w:sz="0" w:space="0" w:color="auto"/>
                                <w:right w:val="none" w:sz="0" w:space="0" w:color="auto"/>
                              </w:divBdr>
                            </w:div>
                            <w:div w:id="21182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64879">
              <w:marLeft w:val="0"/>
              <w:marRight w:val="0"/>
              <w:marTop w:val="0"/>
              <w:marBottom w:val="0"/>
              <w:divBdr>
                <w:top w:val="none" w:sz="0" w:space="0" w:color="auto"/>
                <w:left w:val="none" w:sz="0" w:space="0" w:color="auto"/>
                <w:bottom w:val="none" w:sz="0" w:space="0" w:color="auto"/>
                <w:right w:val="none" w:sz="0" w:space="0" w:color="auto"/>
              </w:divBdr>
              <w:divsChild>
                <w:div w:id="1869297269">
                  <w:marLeft w:val="0"/>
                  <w:marRight w:val="0"/>
                  <w:marTop w:val="0"/>
                  <w:marBottom w:val="0"/>
                  <w:divBdr>
                    <w:top w:val="none" w:sz="0" w:space="0" w:color="auto"/>
                    <w:left w:val="none" w:sz="0" w:space="0" w:color="auto"/>
                    <w:bottom w:val="none" w:sz="0" w:space="0" w:color="auto"/>
                    <w:right w:val="none" w:sz="0" w:space="0" w:color="auto"/>
                  </w:divBdr>
                  <w:divsChild>
                    <w:div w:id="547648027">
                      <w:marLeft w:val="0"/>
                      <w:marRight w:val="0"/>
                      <w:marTop w:val="0"/>
                      <w:marBottom w:val="0"/>
                      <w:divBdr>
                        <w:top w:val="none" w:sz="0" w:space="0" w:color="auto"/>
                        <w:left w:val="none" w:sz="0" w:space="0" w:color="auto"/>
                        <w:bottom w:val="none" w:sz="0" w:space="0" w:color="auto"/>
                        <w:right w:val="none" w:sz="0" w:space="0" w:color="auto"/>
                      </w:divBdr>
                      <w:divsChild>
                        <w:div w:id="10188899">
                          <w:marLeft w:val="0"/>
                          <w:marRight w:val="0"/>
                          <w:marTop w:val="0"/>
                          <w:marBottom w:val="0"/>
                          <w:divBdr>
                            <w:top w:val="none" w:sz="0" w:space="0" w:color="auto"/>
                            <w:left w:val="none" w:sz="0" w:space="0" w:color="auto"/>
                            <w:bottom w:val="none" w:sz="0" w:space="0" w:color="auto"/>
                            <w:right w:val="none" w:sz="0" w:space="0" w:color="auto"/>
                          </w:divBdr>
                        </w:div>
                      </w:divsChild>
                    </w:div>
                    <w:div w:id="7606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86246">
      <w:bodyDiv w:val="1"/>
      <w:marLeft w:val="0"/>
      <w:marRight w:val="0"/>
      <w:marTop w:val="0"/>
      <w:marBottom w:val="0"/>
      <w:divBdr>
        <w:top w:val="none" w:sz="0" w:space="0" w:color="auto"/>
        <w:left w:val="none" w:sz="0" w:space="0" w:color="auto"/>
        <w:bottom w:val="none" w:sz="0" w:space="0" w:color="auto"/>
        <w:right w:val="none" w:sz="0" w:space="0" w:color="auto"/>
      </w:divBdr>
      <w:divsChild>
        <w:div w:id="218908620">
          <w:marLeft w:val="-225"/>
          <w:marRight w:val="-225"/>
          <w:marTop w:val="0"/>
          <w:marBottom w:val="0"/>
          <w:divBdr>
            <w:top w:val="none" w:sz="0" w:space="0" w:color="auto"/>
            <w:left w:val="none" w:sz="0" w:space="0" w:color="auto"/>
            <w:bottom w:val="none" w:sz="0" w:space="0" w:color="auto"/>
            <w:right w:val="none" w:sz="0" w:space="0" w:color="auto"/>
          </w:divBdr>
          <w:divsChild>
            <w:div w:id="1165705724">
              <w:marLeft w:val="0"/>
              <w:marRight w:val="0"/>
              <w:marTop w:val="0"/>
              <w:marBottom w:val="0"/>
              <w:divBdr>
                <w:top w:val="none" w:sz="0" w:space="0" w:color="auto"/>
                <w:left w:val="none" w:sz="0" w:space="0" w:color="auto"/>
                <w:bottom w:val="none" w:sz="0" w:space="0" w:color="auto"/>
                <w:right w:val="none" w:sz="0" w:space="0" w:color="auto"/>
              </w:divBdr>
              <w:divsChild>
                <w:div w:id="10271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717">
          <w:marLeft w:val="-225"/>
          <w:marRight w:val="-225"/>
          <w:marTop w:val="0"/>
          <w:marBottom w:val="0"/>
          <w:divBdr>
            <w:top w:val="none" w:sz="0" w:space="0" w:color="auto"/>
            <w:left w:val="none" w:sz="0" w:space="0" w:color="auto"/>
            <w:bottom w:val="none" w:sz="0" w:space="0" w:color="auto"/>
            <w:right w:val="none" w:sz="0" w:space="0" w:color="auto"/>
          </w:divBdr>
        </w:div>
      </w:divsChild>
    </w:div>
    <w:div w:id="154686990">
      <w:bodyDiv w:val="1"/>
      <w:marLeft w:val="0"/>
      <w:marRight w:val="0"/>
      <w:marTop w:val="0"/>
      <w:marBottom w:val="0"/>
      <w:divBdr>
        <w:top w:val="none" w:sz="0" w:space="0" w:color="auto"/>
        <w:left w:val="none" w:sz="0" w:space="0" w:color="auto"/>
        <w:bottom w:val="none" w:sz="0" w:space="0" w:color="auto"/>
        <w:right w:val="none" w:sz="0" w:space="0" w:color="auto"/>
      </w:divBdr>
      <w:divsChild>
        <w:div w:id="331185115">
          <w:marLeft w:val="-225"/>
          <w:marRight w:val="-225"/>
          <w:marTop w:val="0"/>
          <w:marBottom w:val="0"/>
          <w:divBdr>
            <w:top w:val="none" w:sz="0" w:space="0" w:color="auto"/>
            <w:left w:val="none" w:sz="0" w:space="0" w:color="auto"/>
            <w:bottom w:val="none" w:sz="0" w:space="0" w:color="auto"/>
            <w:right w:val="none" w:sz="0" w:space="0" w:color="auto"/>
          </w:divBdr>
        </w:div>
        <w:div w:id="1019427691">
          <w:marLeft w:val="-225"/>
          <w:marRight w:val="-225"/>
          <w:marTop w:val="0"/>
          <w:marBottom w:val="0"/>
          <w:divBdr>
            <w:top w:val="none" w:sz="0" w:space="0" w:color="auto"/>
            <w:left w:val="none" w:sz="0" w:space="0" w:color="auto"/>
            <w:bottom w:val="none" w:sz="0" w:space="0" w:color="auto"/>
            <w:right w:val="none" w:sz="0" w:space="0" w:color="auto"/>
          </w:divBdr>
          <w:divsChild>
            <w:div w:id="1180314635">
              <w:marLeft w:val="0"/>
              <w:marRight w:val="0"/>
              <w:marTop w:val="0"/>
              <w:marBottom w:val="0"/>
              <w:divBdr>
                <w:top w:val="none" w:sz="0" w:space="0" w:color="auto"/>
                <w:left w:val="none" w:sz="0" w:space="0" w:color="auto"/>
                <w:bottom w:val="none" w:sz="0" w:space="0" w:color="auto"/>
                <w:right w:val="none" w:sz="0" w:space="0" w:color="auto"/>
              </w:divBdr>
              <w:divsChild>
                <w:div w:id="2728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3316">
      <w:bodyDiv w:val="1"/>
      <w:marLeft w:val="0"/>
      <w:marRight w:val="0"/>
      <w:marTop w:val="0"/>
      <w:marBottom w:val="0"/>
      <w:divBdr>
        <w:top w:val="none" w:sz="0" w:space="0" w:color="auto"/>
        <w:left w:val="none" w:sz="0" w:space="0" w:color="auto"/>
        <w:bottom w:val="none" w:sz="0" w:space="0" w:color="auto"/>
        <w:right w:val="none" w:sz="0" w:space="0" w:color="auto"/>
      </w:divBdr>
      <w:divsChild>
        <w:div w:id="187181010">
          <w:marLeft w:val="0"/>
          <w:marRight w:val="0"/>
          <w:marTop w:val="0"/>
          <w:marBottom w:val="0"/>
          <w:divBdr>
            <w:top w:val="none" w:sz="0" w:space="0" w:color="auto"/>
            <w:left w:val="none" w:sz="0" w:space="0" w:color="auto"/>
            <w:bottom w:val="none" w:sz="0" w:space="0" w:color="auto"/>
            <w:right w:val="none" w:sz="0" w:space="0" w:color="auto"/>
          </w:divBdr>
        </w:div>
        <w:div w:id="2027946658">
          <w:marLeft w:val="0"/>
          <w:marRight w:val="0"/>
          <w:marTop w:val="0"/>
          <w:marBottom w:val="0"/>
          <w:divBdr>
            <w:top w:val="none" w:sz="0" w:space="0" w:color="auto"/>
            <w:left w:val="none" w:sz="0" w:space="0" w:color="auto"/>
            <w:bottom w:val="none" w:sz="0" w:space="0" w:color="auto"/>
            <w:right w:val="none" w:sz="0" w:space="0" w:color="auto"/>
          </w:divBdr>
          <w:divsChild>
            <w:div w:id="1482506057">
              <w:marLeft w:val="0"/>
              <w:marRight w:val="0"/>
              <w:marTop w:val="0"/>
              <w:marBottom w:val="0"/>
              <w:divBdr>
                <w:top w:val="none" w:sz="0" w:space="0" w:color="auto"/>
                <w:left w:val="none" w:sz="0" w:space="0" w:color="auto"/>
                <w:bottom w:val="none" w:sz="0" w:space="0" w:color="auto"/>
                <w:right w:val="none" w:sz="0" w:space="0" w:color="auto"/>
              </w:divBdr>
              <w:divsChild>
                <w:div w:id="8487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081">
      <w:bodyDiv w:val="1"/>
      <w:marLeft w:val="0"/>
      <w:marRight w:val="0"/>
      <w:marTop w:val="0"/>
      <w:marBottom w:val="0"/>
      <w:divBdr>
        <w:top w:val="none" w:sz="0" w:space="0" w:color="auto"/>
        <w:left w:val="none" w:sz="0" w:space="0" w:color="auto"/>
        <w:bottom w:val="none" w:sz="0" w:space="0" w:color="auto"/>
        <w:right w:val="none" w:sz="0" w:space="0" w:color="auto"/>
      </w:divBdr>
      <w:divsChild>
        <w:div w:id="1598127036">
          <w:marLeft w:val="-150"/>
          <w:marRight w:val="-150"/>
          <w:marTop w:val="0"/>
          <w:marBottom w:val="0"/>
          <w:divBdr>
            <w:top w:val="none" w:sz="0" w:space="0" w:color="auto"/>
            <w:left w:val="none" w:sz="0" w:space="0" w:color="auto"/>
            <w:bottom w:val="none" w:sz="0" w:space="0" w:color="auto"/>
            <w:right w:val="none" w:sz="0" w:space="0" w:color="auto"/>
          </w:divBdr>
          <w:divsChild>
            <w:div w:id="144442047">
              <w:marLeft w:val="0"/>
              <w:marRight w:val="0"/>
              <w:marTop w:val="0"/>
              <w:marBottom w:val="0"/>
              <w:divBdr>
                <w:top w:val="none" w:sz="0" w:space="0" w:color="auto"/>
                <w:left w:val="none" w:sz="0" w:space="0" w:color="auto"/>
                <w:bottom w:val="none" w:sz="0" w:space="0" w:color="auto"/>
                <w:right w:val="none" w:sz="0" w:space="0" w:color="auto"/>
              </w:divBdr>
              <w:divsChild>
                <w:div w:id="1906182645">
                  <w:marLeft w:val="0"/>
                  <w:marRight w:val="0"/>
                  <w:marTop w:val="0"/>
                  <w:marBottom w:val="0"/>
                  <w:divBdr>
                    <w:top w:val="none" w:sz="0" w:space="0" w:color="auto"/>
                    <w:left w:val="none" w:sz="0" w:space="0" w:color="auto"/>
                    <w:bottom w:val="none" w:sz="0" w:space="0" w:color="auto"/>
                    <w:right w:val="none" w:sz="0" w:space="0" w:color="auto"/>
                  </w:divBdr>
                  <w:divsChild>
                    <w:div w:id="711272711">
                      <w:marLeft w:val="0"/>
                      <w:marRight w:val="0"/>
                      <w:marTop w:val="0"/>
                      <w:marBottom w:val="450"/>
                      <w:divBdr>
                        <w:top w:val="none" w:sz="0" w:space="0" w:color="auto"/>
                        <w:left w:val="none" w:sz="0" w:space="0" w:color="auto"/>
                        <w:bottom w:val="none" w:sz="0" w:space="0" w:color="auto"/>
                        <w:right w:val="none" w:sz="0" w:space="0" w:color="auto"/>
                      </w:divBdr>
                    </w:div>
                    <w:div w:id="1106388961">
                      <w:marLeft w:val="0"/>
                      <w:marRight w:val="0"/>
                      <w:marTop w:val="0"/>
                      <w:marBottom w:val="0"/>
                      <w:divBdr>
                        <w:top w:val="none" w:sz="0" w:space="0" w:color="auto"/>
                        <w:left w:val="none" w:sz="0" w:space="0" w:color="auto"/>
                        <w:bottom w:val="none" w:sz="0" w:space="0" w:color="auto"/>
                        <w:right w:val="none" w:sz="0" w:space="0" w:color="auto"/>
                      </w:divBdr>
                      <w:divsChild>
                        <w:div w:id="1947730892">
                          <w:marLeft w:val="0"/>
                          <w:marRight w:val="0"/>
                          <w:marTop w:val="0"/>
                          <w:marBottom w:val="0"/>
                          <w:divBdr>
                            <w:top w:val="none" w:sz="0" w:space="0" w:color="auto"/>
                            <w:left w:val="none" w:sz="0" w:space="0" w:color="auto"/>
                            <w:bottom w:val="none" w:sz="0" w:space="0" w:color="auto"/>
                            <w:right w:val="none" w:sz="0" w:space="0" w:color="auto"/>
                          </w:divBdr>
                        </w:div>
                      </w:divsChild>
                    </w:div>
                    <w:div w:id="20176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4110">
              <w:marLeft w:val="0"/>
              <w:marRight w:val="0"/>
              <w:marTop w:val="0"/>
              <w:marBottom w:val="0"/>
              <w:divBdr>
                <w:top w:val="none" w:sz="0" w:space="0" w:color="auto"/>
                <w:left w:val="none" w:sz="0" w:space="0" w:color="auto"/>
                <w:bottom w:val="none" w:sz="0" w:space="0" w:color="auto"/>
                <w:right w:val="none" w:sz="0" w:space="0" w:color="auto"/>
              </w:divBdr>
              <w:divsChild>
                <w:div w:id="713390428">
                  <w:marLeft w:val="0"/>
                  <w:marRight w:val="0"/>
                  <w:marTop w:val="0"/>
                  <w:marBottom w:val="0"/>
                  <w:divBdr>
                    <w:top w:val="none" w:sz="0" w:space="0" w:color="auto"/>
                    <w:left w:val="none" w:sz="0" w:space="0" w:color="auto"/>
                    <w:bottom w:val="none" w:sz="0" w:space="0" w:color="auto"/>
                    <w:right w:val="none" w:sz="0" w:space="0" w:color="auto"/>
                  </w:divBdr>
                  <w:divsChild>
                    <w:div w:id="180631430">
                      <w:marLeft w:val="0"/>
                      <w:marRight w:val="0"/>
                      <w:marTop w:val="0"/>
                      <w:marBottom w:val="0"/>
                      <w:divBdr>
                        <w:top w:val="none" w:sz="0" w:space="0" w:color="auto"/>
                        <w:left w:val="none" w:sz="0" w:space="0" w:color="auto"/>
                        <w:bottom w:val="none" w:sz="0" w:space="0" w:color="auto"/>
                        <w:right w:val="none" w:sz="0" w:space="0" w:color="auto"/>
                      </w:divBdr>
                      <w:divsChild>
                        <w:div w:id="1602882818">
                          <w:marLeft w:val="0"/>
                          <w:marRight w:val="0"/>
                          <w:marTop w:val="0"/>
                          <w:marBottom w:val="0"/>
                          <w:divBdr>
                            <w:top w:val="none" w:sz="0" w:space="0" w:color="auto"/>
                            <w:left w:val="none" w:sz="0" w:space="0" w:color="auto"/>
                            <w:bottom w:val="none" w:sz="0" w:space="0" w:color="auto"/>
                            <w:right w:val="none" w:sz="0" w:space="0" w:color="auto"/>
                          </w:divBdr>
                          <w:divsChild>
                            <w:div w:id="1032072264">
                              <w:marLeft w:val="0"/>
                              <w:marRight w:val="0"/>
                              <w:marTop w:val="0"/>
                              <w:marBottom w:val="0"/>
                              <w:divBdr>
                                <w:top w:val="none" w:sz="0" w:space="0" w:color="auto"/>
                                <w:left w:val="none" w:sz="0" w:space="0" w:color="auto"/>
                                <w:bottom w:val="none" w:sz="0" w:space="0" w:color="auto"/>
                                <w:right w:val="none" w:sz="0" w:space="0" w:color="auto"/>
                              </w:divBdr>
                            </w:div>
                            <w:div w:id="1063715600">
                              <w:marLeft w:val="0"/>
                              <w:marRight w:val="0"/>
                              <w:marTop w:val="0"/>
                              <w:marBottom w:val="0"/>
                              <w:divBdr>
                                <w:top w:val="none" w:sz="0" w:space="0" w:color="auto"/>
                                <w:left w:val="none" w:sz="0" w:space="0" w:color="auto"/>
                                <w:bottom w:val="none" w:sz="0" w:space="0" w:color="auto"/>
                                <w:right w:val="none" w:sz="0" w:space="0" w:color="auto"/>
                              </w:divBdr>
                            </w:div>
                            <w:div w:id="1234120291">
                              <w:marLeft w:val="0"/>
                              <w:marRight w:val="0"/>
                              <w:marTop w:val="0"/>
                              <w:marBottom w:val="0"/>
                              <w:divBdr>
                                <w:top w:val="none" w:sz="0" w:space="0" w:color="auto"/>
                                <w:left w:val="none" w:sz="0" w:space="0" w:color="auto"/>
                                <w:bottom w:val="none" w:sz="0" w:space="0" w:color="auto"/>
                                <w:right w:val="none" w:sz="0" w:space="0" w:color="auto"/>
                              </w:divBdr>
                            </w:div>
                            <w:div w:id="1338658103">
                              <w:marLeft w:val="0"/>
                              <w:marRight w:val="0"/>
                              <w:marTop w:val="0"/>
                              <w:marBottom w:val="0"/>
                              <w:divBdr>
                                <w:top w:val="none" w:sz="0" w:space="0" w:color="auto"/>
                                <w:left w:val="none" w:sz="0" w:space="0" w:color="auto"/>
                                <w:bottom w:val="none" w:sz="0" w:space="0" w:color="auto"/>
                                <w:right w:val="none" w:sz="0" w:space="0" w:color="auto"/>
                              </w:divBdr>
                            </w:div>
                            <w:div w:id="18783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8035">
          <w:marLeft w:val="-150"/>
          <w:marRight w:val="-150"/>
          <w:marTop w:val="0"/>
          <w:marBottom w:val="0"/>
          <w:divBdr>
            <w:top w:val="none" w:sz="0" w:space="0" w:color="auto"/>
            <w:left w:val="none" w:sz="0" w:space="0" w:color="auto"/>
            <w:bottom w:val="none" w:sz="0" w:space="0" w:color="auto"/>
            <w:right w:val="none" w:sz="0" w:space="0" w:color="auto"/>
          </w:divBdr>
          <w:divsChild>
            <w:div w:id="287324370">
              <w:marLeft w:val="0"/>
              <w:marRight w:val="0"/>
              <w:marTop w:val="0"/>
              <w:marBottom w:val="0"/>
              <w:divBdr>
                <w:top w:val="none" w:sz="0" w:space="0" w:color="auto"/>
                <w:left w:val="none" w:sz="0" w:space="0" w:color="auto"/>
                <w:bottom w:val="none" w:sz="0" w:space="0" w:color="auto"/>
                <w:right w:val="none" w:sz="0" w:space="0" w:color="auto"/>
              </w:divBdr>
              <w:divsChild>
                <w:div w:id="536703418">
                  <w:marLeft w:val="0"/>
                  <w:marRight w:val="0"/>
                  <w:marTop w:val="0"/>
                  <w:marBottom w:val="0"/>
                  <w:divBdr>
                    <w:top w:val="none" w:sz="0" w:space="0" w:color="auto"/>
                    <w:left w:val="none" w:sz="0" w:space="0" w:color="auto"/>
                    <w:bottom w:val="none" w:sz="0" w:space="0" w:color="auto"/>
                    <w:right w:val="none" w:sz="0" w:space="0" w:color="auto"/>
                  </w:divBdr>
                  <w:divsChild>
                    <w:div w:id="23605745">
                      <w:marLeft w:val="0"/>
                      <w:marRight w:val="0"/>
                      <w:marTop w:val="0"/>
                      <w:marBottom w:val="0"/>
                      <w:divBdr>
                        <w:top w:val="none" w:sz="0" w:space="0" w:color="auto"/>
                        <w:left w:val="none" w:sz="0" w:space="0" w:color="auto"/>
                        <w:bottom w:val="none" w:sz="0" w:space="0" w:color="auto"/>
                        <w:right w:val="none" w:sz="0" w:space="0" w:color="auto"/>
                      </w:divBdr>
                      <w:divsChild>
                        <w:div w:id="637079069">
                          <w:marLeft w:val="0"/>
                          <w:marRight w:val="0"/>
                          <w:marTop w:val="0"/>
                          <w:marBottom w:val="0"/>
                          <w:divBdr>
                            <w:top w:val="none" w:sz="0" w:space="0" w:color="auto"/>
                            <w:left w:val="none" w:sz="0" w:space="0" w:color="auto"/>
                            <w:bottom w:val="none" w:sz="0" w:space="0" w:color="auto"/>
                            <w:right w:val="none" w:sz="0" w:space="0" w:color="auto"/>
                          </w:divBdr>
                        </w:div>
                      </w:divsChild>
                    </w:div>
                    <w:div w:id="2062821506">
                      <w:marLeft w:val="0"/>
                      <w:marRight w:val="0"/>
                      <w:marTop w:val="0"/>
                      <w:marBottom w:val="0"/>
                      <w:divBdr>
                        <w:top w:val="none" w:sz="0" w:space="0" w:color="auto"/>
                        <w:left w:val="none" w:sz="0" w:space="0" w:color="auto"/>
                        <w:bottom w:val="none" w:sz="0" w:space="0" w:color="auto"/>
                        <w:right w:val="none" w:sz="0" w:space="0" w:color="auto"/>
                      </w:divBdr>
                    </w:div>
                  </w:divsChild>
                </w:div>
                <w:div w:id="758671865">
                  <w:marLeft w:val="0"/>
                  <w:marRight w:val="0"/>
                  <w:marTop w:val="0"/>
                  <w:marBottom w:val="0"/>
                  <w:divBdr>
                    <w:top w:val="none" w:sz="0" w:space="0" w:color="auto"/>
                    <w:left w:val="none" w:sz="0" w:space="0" w:color="auto"/>
                    <w:bottom w:val="none" w:sz="0" w:space="0" w:color="auto"/>
                    <w:right w:val="none" w:sz="0" w:space="0" w:color="auto"/>
                  </w:divBdr>
                  <w:divsChild>
                    <w:div w:id="10658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4986">
      <w:bodyDiv w:val="1"/>
      <w:marLeft w:val="0"/>
      <w:marRight w:val="0"/>
      <w:marTop w:val="0"/>
      <w:marBottom w:val="0"/>
      <w:divBdr>
        <w:top w:val="none" w:sz="0" w:space="0" w:color="auto"/>
        <w:left w:val="none" w:sz="0" w:space="0" w:color="auto"/>
        <w:bottom w:val="none" w:sz="0" w:space="0" w:color="auto"/>
        <w:right w:val="none" w:sz="0" w:space="0" w:color="auto"/>
      </w:divBdr>
    </w:div>
    <w:div w:id="15553797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4">
          <w:marLeft w:val="0"/>
          <w:marRight w:val="0"/>
          <w:marTop w:val="240"/>
          <w:marBottom w:val="480"/>
          <w:divBdr>
            <w:top w:val="none" w:sz="0" w:space="0" w:color="auto"/>
            <w:left w:val="none" w:sz="0" w:space="0" w:color="auto"/>
            <w:bottom w:val="none" w:sz="0" w:space="0" w:color="auto"/>
            <w:right w:val="none" w:sz="0" w:space="0" w:color="auto"/>
          </w:divBdr>
        </w:div>
        <w:div w:id="104692358">
          <w:marLeft w:val="0"/>
          <w:marRight w:val="0"/>
          <w:marTop w:val="0"/>
          <w:marBottom w:val="0"/>
          <w:divBdr>
            <w:top w:val="none" w:sz="0" w:space="0" w:color="auto"/>
            <w:left w:val="none" w:sz="0" w:space="0" w:color="auto"/>
            <w:bottom w:val="none" w:sz="0" w:space="0" w:color="auto"/>
            <w:right w:val="none" w:sz="0" w:space="0" w:color="auto"/>
          </w:divBdr>
          <w:divsChild>
            <w:div w:id="1067456473">
              <w:marLeft w:val="0"/>
              <w:marRight w:val="0"/>
              <w:marTop w:val="300"/>
              <w:marBottom w:val="0"/>
              <w:divBdr>
                <w:top w:val="none" w:sz="0" w:space="0" w:color="auto"/>
                <w:left w:val="none" w:sz="0" w:space="0" w:color="auto"/>
                <w:bottom w:val="none" w:sz="0" w:space="0" w:color="auto"/>
                <w:right w:val="none" w:sz="0" w:space="0" w:color="auto"/>
              </w:divBdr>
              <w:divsChild>
                <w:div w:id="176237093">
                  <w:marLeft w:val="0"/>
                  <w:marRight w:val="0"/>
                  <w:marTop w:val="0"/>
                  <w:marBottom w:val="0"/>
                  <w:divBdr>
                    <w:top w:val="single" w:sz="6" w:space="8" w:color="CBCBCB"/>
                    <w:left w:val="none" w:sz="0" w:space="0" w:color="auto"/>
                    <w:bottom w:val="none" w:sz="0" w:space="0" w:color="auto"/>
                    <w:right w:val="none" w:sz="0" w:space="0" w:color="auto"/>
                  </w:divBdr>
                </w:div>
                <w:div w:id="1626352374">
                  <w:marLeft w:val="0"/>
                  <w:marRight w:val="0"/>
                  <w:marTop w:val="0"/>
                  <w:marBottom w:val="0"/>
                  <w:divBdr>
                    <w:top w:val="single" w:sz="6" w:space="8" w:color="CBCBCB"/>
                    <w:left w:val="none" w:sz="0" w:space="0" w:color="auto"/>
                    <w:bottom w:val="none" w:sz="0" w:space="0" w:color="auto"/>
                    <w:right w:val="none" w:sz="0" w:space="0" w:color="auto"/>
                  </w:divBdr>
                </w:div>
              </w:divsChild>
            </w:div>
            <w:div w:id="1401295927">
              <w:marLeft w:val="0"/>
              <w:marRight w:val="0"/>
              <w:marTop w:val="0"/>
              <w:marBottom w:val="675"/>
              <w:divBdr>
                <w:top w:val="none" w:sz="0" w:space="0" w:color="auto"/>
                <w:left w:val="none" w:sz="0" w:space="0" w:color="auto"/>
                <w:bottom w:val="none" w:sz="0" w:space="0" w:color="auto"/>
                <w:right w:val="none" w:sz="0" w:space="0" w:color="auto"/>
              </w:divBdr>
              <w:divsChild>
                <w:div w:id="15378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3152">
      <w:bodyDiv w:val="1"/>
      <w:marLeft w:val="0"/>
      <w:marRight w:val="0"/>
      <w:marTop w:val="0"/>
      <w:marBottom w:val="0"/>
      <w:divBdr>
        <w:top w:val="none" w:sz="0" w:space="0" w:color="auto"/>
        <w:left w:val="none" w:sz="0" w:space="0" w:color="auto"/>
        <w:bottom w:val="none" w:sz="0" w:space="0" w:color="auto"/>
        <w:right w:val="none" w:sz="0" w:space="0" w:color="auto"/>
      </w:divBdr>
      <w:divsChild>
        <w:div w:id="1765347249">
          <w:marLeft w:val="-150"/>
          <w:marRight w:val="-150"/>
          <w:marTop w:val="0"/>
          <w:marBottom w:val="0"/>
          <w:divBdr>
            <w:top w:val="none" w:sz="0" w:space="0" w:color="auto"/>
            <w:left w:val="none" w:sz="0" w:space="0" w:color="auto"/>
            <w:bottom w:val="none" w:sz="0" w:space="0" w:color="auto"/>
            <w:right w:val="none" w:sz="0" w:space="0" w:color="auto"/>
          </w:divBdr>
          <w:divsChild>
            <w:div w:id="247471559">
              <w:marLeft w:val="0"/>
              <w:marRight w:val="0"/>
              <w:marTop w:val="0"/>
              <w:marBottom w:val="0"/>
              <w:divBdr>
                <w:top w:val="none" w:sz="0" w:space="0" w:color="auto"/>
                <w:left w:val="none" w:sz="0" w:space="0" w:color="auto"/>
                <w:bottom w:val="none" w:sz="0" w:space="0" w:color="auto"/>
                <w:right w:val="none" w:sz="0" w:space="0" w:color="auto"/>
              </w:divBdr>
              <w:divsChild>
                <w:div w:id="1502232324">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78645912">
                      <w:marLeft w:val="0"/>
                      <w:marRight w:val="0"/>
                      <w:marTop w:val="0"/>
                      <w:marBottom w:val="0"/>
                      <w:divBdr>
                        <w:top w:val="none" w:sz="0" w:space="0" w:color="auto"/>
                        <w:left w:val="none" w:sz="0" w:space="0" w:color="auto"/>
                        <w:bottom w:val="none" w:sz="0" w:space="0" w:color="auto"/>
                        <w:right w:val="none" w:sz="0" w:space="0" w:color="auto"/>
                      </w:divBdr>
                      <w:divsChild>
                        <w:div w:id="391387597">
                          <w:marLeft w:val="0"/>
                          <w:marRight w:val="0"/>
                          <w:marTop w:val="0"/>
                          <w:marBottom w:val="0"/>
                          <w:divBdr>
                            <w:top w:val="none" w:sz="0" w:space="0" w:color="auto"/>
                            <w:left w:val="none" w:sz="0" w:space="0" w:color="auto"/>
                            <w:bottom w:val="none" w:sz="0" w:space="0" w:color="auto"/>
                            <w:right w:val="none" w:sz="0" w:space="0" w:color="auto"/>
                          </w:divBdr>
                          <w:divsChild>
                            <w:div w:id="103427727">
                              <w:marLeft w:val="0"/>
                              <w:marRight w:val="0"/>
                              <w:marTop w:val="0"/>
                              <w:marBottom w:val="0"/>
                              <w:divBdr>
                                <w:top w:val="none" w:sz="0" w:space="0" w:color="auto"/>
                                <w:left w:val="none" w:sz="0" w:space="0" w:color="auto"/>
                                <w:bottom w:val="none" w:sz="0" w:space="0" w:color="auto"/>
                                <w:right w:val="none" w:sz="0" w:space="0" w:color="auto"/>
                              </w:divBdr>
                            </w:div>
                            <w:div w:id="745346391">
                              <w:marLeft w:val="0"/>
                              <w:marRight w:val="0"/>
                              <w:marTop w:val="0"/>
                              <w:marBottom w:val="0"/>
                              <w:divBdr>
                                <w:top w:val="none" w:sz="0" w:space="0" w:color="auto"/>
                                <w:left w:val="none" w:sz="0" w:space="0" w:color="auto"/>
                                <w:bottom w:val="none" w:sz="0" w:space="0" w:color="auto"/>
                                <w:right w:val="none" w:sz="0" w:space="0" w:color="auto"/>
                              </w:divBdr>
                            </w:div>
                            <w:div w:id="834417224">
                              <w:marLeft w:val="0"/>
                              <w:marRight w:val="0"/>
                              <w:marTop w:val="0"/>
                              <w:marBottom w:val="0"/>
                              <w:divBdr>
                                <w:top w:val="none" w:sz="0" w:space="0" w:color="auto"/>
                                <w:left w:val="none" w:sz="0" w:space="0" w:color="auto"/>
                                <w:bottom w:val="none" w:sz="0" w:space="0" w:color="auto"/>
                                <w:right w:val="none" w:sz="0" w:space="0" w:color="auto"/>
                              </w:divBdr>
                            </w:div>
                            <w:div w:id="1266887153">
                              <w:marLeft w:val="0"/>
                              <w:marRight w:val="0"/>
                              <w:marTop w:val="0"/>
                              <w:marBottom w:val="0"/>
                              <w:divBdr>
                                <w:top w:val="none" w:sz="0" w:space="0" w:color="auto"/>
                                <w:left w:val="none" w:sz="0" w:space="0" w:color="auto"/>
                                <w:bottom w:val="none" w:sz="0" w:space="0" w:color="auto"/>
                                <w:right w:val="none" w:sz="0" w:space="0" w:color="auto"/>
                              </w:divBdr>
                            </w:div>
                            <w:div w:id="15027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9454">
              <w:marLeft w:val="0"/>
              <w:marRight w:val="0"/>
              <w:marTop w:val="0"/>
              <w:marBottom w:val="0"/>
              <w:divBdr>
                <w:top w:val="none" w:sz="0" w:space="0" w:color="auto"/>
                <w:left w:val="none" w:sz="0" w:space="0" w:color="auto"/>
                <w:bottom w:val="none" w:sz="0" w:space="0" w:color="auto"/>
                <w:right w:val="none" w:sz="0" w:space="0" w:color="auto"/>
              </w:divBdr>
              <w:divsChild>
                <w:div w:id="1146896907">
                  <w:marLeft w:val="0"/>
                  <w:marRight w:val="0"/>
                  <w:marTop w:val="0"/>
                  <w:marBottom w:val="0"/>
                  <w:divBdr>
                    <w:top w:val="none" w:sz="0" w:space="0" w:color="auto"/>
                    <w:left w:val="none" w:sz="0" w:space="0" w:color="auto"/>
                    <w:bottom w:val="none" w:sz="0" w:space="0" w:color="auto"/>
                    <w:right w:val="none" w:sz="0" w:space="0" w:color="auto"/>
                  </w:divBdr>
                  <w:divsChild>
                    <w:div w:id="35354692">
                      <w:marLeft w:val="0"/>
                      <w:marRight w:val="0"/>
                      <w:marTop w:val="0"/>
                      <w:marBottom w:val="450"/>
                      <w:divBdr>
                        <w:top w:val="none" w:sz="0" w:space="0" w:color="auto"/>
                        <w:left w:val="none" w:sz="0" w:space="0" w:color="auto"/>
                        <w:bottom w:val="none" w:sz="0" w:space="0" w:color="auto"/>
                        <w:right w:val="none" w:sz="0" w:space="0" w:color="auto"/>
                      </w:divBdr>
                    </w:div>
                    <w:div w:id="709384326">
                      <w:marLeft w:val="0"/>
                      <w:marRight w:val="0"/>
                      <w:marTop w:val="0"/>
                      <w:marBottom w:val="0"/>
                      <w:divBdr>
                        <w:top w:val="none" w:sz="0" w:space="0" w:color="auto"/>
                        <w:left w:val="none" w:sz="0" w:space="0" w:color="auto"/>
                        <w:bottom w:val="none" w:sz="0" w:space="0" w:color="auto"/>
                        <w:right w:val="none" w:sz="0" w:space="0" w:color="auto"/>
                      </w:divBdr>
                      <w:divsChild>
                        <w:div w:id="921526083">
                          <w:marLeft w:val="0"/>
                          <w:marRight w:val="0"/>
                          <w:marTop w:val="0"/>
                          <w:marBottom w:val="0"/>
                          <w:divBdr>
                            <w:top w:val="none" w:sz="0" w:space="0" w:color="auto"/>
                            <w:left w:val="none" w:sz="0" w:space="0" w:color="auto"/>
                            <w:bottom w:val="none" w:sz="0" w:space="0" w:color="auto"/>
                            <w:right w:val="none" w:sz="0" w:space="0" w:color="auto"/>
                          </w:divBdr>
                        </w:div>
                      </w:divsChild>
                    </w:div>
                    <w:div w:id="18968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23430">
          <w:marLeft w:val="-150"/>
          <w:marRight w:val="-150"/>
          <w:marTop w:val="0"/>
          <w:marBottom w:val="0"/>
          <w:divBdr>
            <w:top w:val="none" w:sz="0" w:space="0" w:color="auto"/>
            <w:left w:val="none" w:sz="0" w:space="0" w:color="auto"/>
            <w:bottom w:val="none" w:sz="0" w:space="0" w:color="auto"/>
            <w:right w:val="none" w:sz="0" w:space="0" w:color="auto"/>
          </w:divBdr>
          <w:divsChild>
            <w:div w:id="75783704">
              <w:marLeft w:val="0"/>
              <w:marRight w:val="0"/>
              <w:marTop w:val="0"/>
              <w:marBottom w:val="0"/>
              <w:divBdr>
                <w:top w:val="none" w:sz="0" w:space="0" w:color="auto"/>
                <w:left w:val="none" w:sz="0" w:space="0" w:color="auto"/>
                <w:bottom w:val="none" w:sz="0" w:space="0" w:color="auto"/>
                <w:right w:val="none" w:sz="0" w:space="0" w:color="auto"/>
              </w:divBdr>
              <w:divsChild>
                <w:div w:id="89812774">
                  <w:marLeft w:val="0"/>
                  <w:marRight w:val="0"/>
                  <w:marTop w:val="0"/>
                  <w:marBottom w:val="0"/>
                  <w:divBdr>
                    <w:top w:val="none" w:sz="0" w:space="0" w:color="auto"/>
                    <w:left w:val="none" w:sz="0" w:space="0" w:color="auto"/>
                    <w:bottom w:val="none" w:sz="0" w:space="0" w:color="auto"/>
                    <w:right w:val="none" w:sz="0" w:space="0" w:color="auto"/>
                  </w:divBdr>
                  <w:divsChild>
                    <w:div w:id="550965950">
                      <w:marLeft w:val="0"/>
                      <w:marRight w:val="0"/>
                      <w:marTop w:val="0"/>
                      <w:marBottom w:val="0"/>
                      <w:divBdr>
                        <w:top w:val="none" w:sz="0" w:space="0" w:color="auto"/>
                        <w:left w:val="none" w:sz="0" w:space="0" w:color="auto"/>
                        <w:bottom w:val="none" w:sz="0" w:space="0" w:color="auto"/>
                        <w:right w:val="none" w:sz="0" w:space="0" w:color="auto"/>
                      </w:divBdr>
                    </w:div>
                  </w:divsChild>
                </w:div>
                <w:div w:id="1786728921">
                  <w:marLeft w:val="0"/>
                  <w:marRight w:val="0"/>
                  <w:marTop w:val="0"/>
                  <w:marBottom w:val="0"/>
                  <w:divBdr>
                    <w:top w:val="none" w:sz="0" w:space="0" w:color="auto"/>
                    <w:left w:val="none" w:sz="0" w:space="0" w:color="auto"/>
                    <w:bottom w:val="none" w:sz="0" w:space="0" w:color="auto"/>
                    <w:right w:val="none" w:sz="0" w:space="0" w:color="auto"/>
                  </w:divBdr>
                  <w:divsChild>
                    <w:div w:id="756635428">
                      <w:marLeft w:val="0"/>
                      <w:marRight w:val="0"/>
                      <w:marTop w:val="0"/>
                      <w:marBottom w:val="0"/>
                      <w:divBdr>
                        <w:top w:val="none" w:sz="0" w:space="0" w:color="auto"/>
                        <w:left w:val="none" w:sz="0" w:space="0" w:color="auto"/>
                        <w:bottom w:val="none" w:sz="0" w:space="0" w:color="auto"/>
                        <w:right w:val="none" w:sz="0" w:space="0" w:color="auto"/>
                      </w:divBdr>
                      <w:divsChild>
                        <w:div w:id="630406313">
                          <w:marLeft w:val="0"/>
                          <w:marRight w:val="0"/>
                          <w:marTop w:val="0"/>
                          <w:marBottom w:val="0"/>
                          <w:divBdr>
                            <w:top w:val="none" w:sz="0" w:space="0" w:color="auto"/>
                            <w:left w:val="none" w:sz="0" w:space="0" w:color="auto"/>
                            <w:bottom w:val="none" w:sz="0" w:space="0" w:color="auto"/>
                            <w:right w:val="none" w:sz="0" w:space="0" w:color="auto"/>
                          </w:divBdr>
                        </w:div>
                      </w:divsChild>
                    </w:div>
                    <w:div w:id="8372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7701">
      <w:bodyDiv w:val="1"/>
      <w:marLeft w:val="0"/>
      <w:marRight w:val="0"/>
      <w:marTop w:val="0"/>
      <w:marBottom w:val="0"/>
      <w:divBdr>
        <w:top w:val="none" w:sz="0" w:space="0" w:color="auto"/>
        <w:left w:val="none" w:sz="0" w:space="0" w:color="auto"/>
        <w:bottom w:val="none" w:sz="0" w:space="0" w:color="auto"/>
        <w:right w:val="none" w:sz="0" w:space="0" w:color="auto"/>
      </w:divBdr>
      <w:divsChild>
        <w:div w:id="146677715">
          <w:marLeft w:val="-225"/>
          <w:marRight w:val="-225"/>
          <w:marTop w:val="0"/>
          <w:marBottom w:val="0"/>
          <w:divBdr>
            <w:top w:val="none" w:sz="0" w:space="0" w:color="auto"/>
            <w:left w:val="none" w:sz="0" w:space="0" w:color="auto"/>
            <w:bottom w:val="none" w:sz="0" w:space="0" w:color="auto"/>
            <w:right w:val="none" w:sz="0" w:space="0" w:color="auto"/>
          </w:divBdr>
        </w:div>
        <w:div w:id="1410299986">
          <w:marLeft w:val="-225"/>
          <w:marRight w:val="-225"/>
          <w:marTop w:val="0"/>
          <w:marBottom w:val="0"/>
          <w:divBdr>
            <w:top w:val="none" w:sz="0" w:space="0" w:color="auto"/>
            <w:left w:val="none" w:sz="0" w:space="0" w:color="auto"/>
            <w:bottom w:val="none" w:sz="0" w:space="0" w:color="auto"/>
            <w:right w:val="none" w:sz="0" w:space="0" w:color="auto"/>
          </w:divBdr>
          <w:divsChild>
            <w:div w:id="202599444">
              <w:marLeft w:val="0"/>
              <w:marRight w:val="0"/>
              <w:marTop w:val="0"/>
              <w:marBottom w:val="0"/>
              <w:divBdr>
                <w:top w:val="none" w:sz="0" w:space="0" w:color="auto"/>
                <w:left w:val="none" w:sz="0" w:space="0" w:color="auto"/>
                <w:bottom w:val="none" w:sz="0" w:space="0" w:color="auto"/>
                <w:right w:val="none" w:sz="0" w:space="0" w:color="auto"/>
              </w:divBdr>
              <w:divsChild>
                <w:div w:id="5151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0688">
      <w:bodyDiv w:val="1"/>
      <w:marLeft w:val="0"/>
      <w:marRight w:val="0"/>
      <w:marTop w:val="0"/>
      <w:marBottom w:val="0"/>
      <w:divBdr>
        <w:top w:val="none" w:sz="0" w:space="0" w:color="auto"/>
        <w:left w:val="none" w:sz="0" w:space="0" w:color="auto"/>
        <w:bottom w:val="none" w:sz="0" w:space="0" w:color="auto"/>
        <w:right w:val="none" w:sz="0" w:space="0" w:color="auto"/>
      </w:divBdr>
      <w:divsChild>
        <w:div w:id="1811440549">
          <w:marLeft w:val="-225"/>
          <w:marRight w:val="-225"/>
          <w:marTop w:val="0"/>
          <w:marBottom w:val="0"/>
          <w:divBdr>
            <w:top w:val="none" w:sz="0" w:space="0" w:color="auto"/>
            <w:left w:val="none" w:sz="0" w:space="0" w:color="auto"/>
            <w:bottom w:val="none" w:sz="0" w:space="0" w:color="auto"/>
            <w:right w:val="none" w:sz="0" w:space="0" w:color="auto"/>
          </w:divBdr>
        </w:div>
        <w:div w:id="1553930539">
          <w:marLeft w:val="-225"/>
          <w:marRight w:val="-225"/>
          <w:marTop w:val="0"/>
          <w:marBottom w:val="0"/>
          <w:divBdr>
            <w:top w:val="none" w:sz="0" w:space="0" w:color="auto"/>
            <w:left w:val="none" w:sz="0" w:space="0" w:color="auto"/>
            <w:bottom w:val="none" w:sz="0" w:space="0" w:color="auto"/>
            <w:right w:val="none" w:sz="0" w:space="0" w:color="auto"/>
          </w:divBdr>
          <w:divsChild>
            <w:div w:id="925184653">
              <w:marLeft w:val="0"/>
              <w:marRight w:val="0"/>
              <w:marTop w:val="0"/>
              <w:marBottom w:val="0"/>
              <w:divBdr>
                <w:top w:val="none" w:sz="0" w:space="0" w:color="auto"/>
                <w:left w:val="none" w:sz="0" w:space="0" w:color="auto"/>
                <w:bottom w:val="none" w:sz="0" w:space="0" w:color="auto"/>
                <w:right w:val="none" w:sz="0" w:space="0" w:color="auto"/>
              </w:divBdr>
              <w:divsChild>
                <w:div w:id="17786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6259">
      <w:bodyDiv w:val="1"/>
      <w:marLeft w:val="0"/>
      <w:marRight w:val="0"/>
      <w:marTop w:val="0"/>
      <w:marBottom w:val="0"/>
      <w:divBdr>
        <w:top w:val="none" w:sz="0" w:space="0" w:color="auto"/>
        <w:left w:val="none" w:sz="0" w:space="0" w:color="auto"/>
        <w:bottom w:val="none" w:sz="0" w:space="0" w:color="auto"/>
        <w:right w:val="none" w:sz="0" w:space="0" w:color="auto"/>
      </w:divBdr>
      <w:divsChild>
        <w:div w:id="1166944322">
          <w:marLeft w:val="0"/>
          <w:marRight w:val="0"/>
          <w:marTop w:val="0"/>
          <w:marBottom w:val="300"/>
          <w:divBdr>
            <w:top w:val="none" w:sz="0" w:space="0" w:color="auto"/>
            <w:left w:val="none" w:sz="0" w:space="0" w:color="auto"/>
            <w:bottom w:val="none" w:sz="0" w:space="0" w:color="auto"/>
            <w:right w:val="none" w:sz="0" w:space="0" w:color="auto"/>
          </w:divBdr>
          <w:divsChild>
            <w:div w:id="415321832">
              <w:marLeft w:val="0"/>
              <w:marRight w:val="0"/>
              <w:marTop w:val="0"/>
              <w:marBottom w:val="0"/>
              <w:divBdr>
                <w:top w:val="none" w:sz="0" w:space="0" w:color="auto"/>
                <w:left w:val="none" w:sz="0" w:space="0" w:color="auto"/>
                <w:bottom w:val="none" w:sz="0" w:space="0" w:color="auto"/>
                <w:right w:val="none" w:sz="0" w:space="0" w:color="auto"/>
              </w:divBdr>
            </w:div>
            <w:div w:id="633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505">
      <w:bodyDiv w:val="1"/>
      <w:marLeft w:val="0"/>
      <w:marRight w:val="0"/>
      <w:marTop w:val="0"/>
      <w:marBottom w:val="0"/>
      <w:divBdr>
        <w:top w:val="none" w:sz="0" w:space="0" w:color="auto"/>
        <w:left w:val="none" w:sz="0" w:space="0" w:color="auto"/>
        <w:bottom w:val="none" w:sz="0" w:space="0" w:color="auto"/>
        <w:right w:val="none" w:sz="0" w:space="0" w:color="auto"/>
      </w:divBdr>
    </w:div>
    <w:div w:id="158081543">
      <w:bodyDiv w:val="1"/>
      <w:marLeft w:val="0"/>
      <w:marRight w:val="0"/>
      <w:marTop w:val="0"/>
      <w:marBottom w:val="0"/>
      <w:divBdr>
        <w:top w:val="none" w:sz="0" w:space="0" w:color="auto"/>
        <w:left w:val="none" w:sz="0" w:space="0" w:color="auto"/>
        <w:bottom w:val="none" w:sz="0" w:space="0" w:color="auto"/>
        <w:right w:val="none" w:sz="0" w:space="0" w:color="auto"/>
      </w:divBdr>
      <w:divsChild>
        <w:div w:id="1906601321">
          <w:marLeft w:val="-150"/>
          <w:marRight w:val="-150"/>
          <w:marTop w:val="0"/>
          <w:marBottom w:val="0"/>
          <w:divBdr>
            <w:top w:val="none" w:sz="0" w:space="0" w:color="auto"/>
            <w:left w:val="none" w:sz="0" w:space="0" w:color="auto"/>
            <w:bottom w:val="none" w:sz="0" w:space="0" w:color="auto"/>
            <w:right w:val="none" w:sz="0" w:space="0" w:color="auto"/>
          </w:divBdr>
          <w:divsChild>
            <w:div w:id="616572140">
              <w:marLeft w:val="0"/>
              <w:marRight w:val="0"/>
              <w:marTop w:val="0"/>
              <w:marBottom w:val="0"/>
              <w:divBdr>
                <w:top w:val="none" w:sz="0" w:space="0" w:color="auto"/>
                <w:left w:val="none" w:sz="0" w:space="0" w:color="auto"/>
                <w:bottom w:val="none" w:sz="0" w:space="0" w:color="auto"/>
                <w:right w:val="none" w:sz="0" w:space="0" w:color="auto"/>
              </w:divBdr>
              <w:divsChild>
                <w:div w:id="1176190318">
                  <w:marLeft w:val="0"/>
                  <w:marRight w:val="0"/>
                  <w:marTop w:val="0"/>
                  <w:marBottom w:val="0"/>
                  <w:divBdr>
                    <w:top w:val="none" w:sz="0" w:space="0" w:color="auto"/>
                    <w:left w:val="none" w:sz="0" w:space="0" w:color="auto"/>
                    <w:bottom w:val="none" w:sz="0" w:space="0" w:color="auto"/>
                    <w:right w:val="none" w:sz="0" w:space="0" w:color="auto"/>
                  </w:divBdr>
                  <w:divsChild>
                    <w:div w:id="1526290180">
                      <w:marLeft w:val="0"/>
                      <w:marRight w:val="0"/>
                      <w:marTop w:val="0"/>
                      <w:marBottom w:val="0"/>
                      <w:divBdr>
                        <w:top w:val="none" w:sz="0" w:space="0" w:color="auto"/>
                        <w:left w:val="none" w:sz="0" w:space="0" w:color="auto"/>
                        <w:bottom w:val="none" w:sz="0" w:space="0" w:color="auto"/>
                        <w:right w:val="none" w:sz="0" w:space="0" w:color="auto"/>
                      </w:divBdr>
                    </w:div>
                  </w:divsChild>
                </w:div>
                <w:div w:id="2039773534">
                  <w:marLeft w:val="0"/>
                  <w:marRight w:val="0"/>
                  <w:marTop w:val="0"/>
                  <w:marBottom w:val="0"/>
                  <w:divBdr>
                    <w:top w:val="none" w:sz="0" w:space="0" w:color="auto"/>
                    <w:left w:val="none" w:sz="0" w:space="0" w:color="auto"/>
                    <w:bottom w:val="none" w:sz="0" w:space="0" w:color="auto"/>
                    <w:right w:val="none" w:sz="0" w:space="0" w:color="auto"/>
                  </w:divBdr>
                  <w:divsChild>
                    <w:div w:id="9338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87654">
          <w:marLeft w:val="-150"/>
          <w:marRight w:val="-150"/>
          <w:marTop w:val="0"/>
          <w:marBottom w:val="0"/>
          <w:divBdr>
            <w:top w:val="none" w:sz="0" w:space="0" w:color="auto"/>
            <w:left w:val="none" w:sz="0" w:space="0" w:color="auto"/>
            <w:bottom w:val="none" w:sz="0" w:space="0" w:color="auto"/>
            <w:right w:val="none" w:sz="0" w:space="0" w:color="auto"/>
          </w:divBdr>
          <w:divsChild>
            <w:div w:id="586573553">
              <w:marLeft w:val="0"/>
              <w:marRight w:val="0"/>
              <w:marTop w:val="0"/>
              <w:marBottom w:val="0"/>
              <w:divBdr>
                <w:top w:val="none" w:sz="0" w:space="0" w:color="auto"/>
                <w:left w:val="none" w:sz="0" w:space="0" w:color="auto"/>
                <w:bottom w:val="none" w:sz="0" w:space="0" w:color="auto"/>
                <w:right w:val="none" w:sz="0" w:space="0" w:color="auto"/>
              </w:divBdr>
              <w:divsChild>
                <w:div w:id="1863203081">
                  <w:marLeft w:val="0"/>
                  <w:marRight w:val="0"/>
                  <w:marTop w:val="0"/>
                  <w:marBottom w:val="0"/>
                  <w:divBdr>
                    <w:top w:val="none" w:sz="0" w:space="0" w:color="auto"/>
                    <w:left w:val="none" w:sz="0" w:space="0" w:color="auto"/>
                    <w:bottom w:val="none" w:sz="0" w:space="0" w:color="auto"/>
                    <w:right w:val="none" w:sz="0" w:space="0" w:color="auto"/>
                  </w:divBdr>
                  <w:divsChild>
                    <w:div w:id="1843427963">
                      <w:marLeft w:val="0"/>
                      <w:marRight w:val="0"/>
                      <w:marTop w:val="0"/>
                      <w:marBottom w:val="0"/>
                      <w:divBdr>
                        <w:top w:val="none" w:sz="0" w:space="0" w:color="auto"/>
                        <w:left w:val="none" w:sz="0" w:space="0" w:color="auto"/>
                        <w:bottom w:val="none" w:sz="0" w:space="0" w:color="auto"/>
                        <w:right w:val="none" w:sz="0" w:space="0" w:color="auto"/>
                      </w:divBdr>
                    </w:div>
                    <w:div w:id="989870310">
                      <w:marLeft w:val="0"/>
                      <w:marRight w:val="0"/>
                      <w:marTop w:val="0"/>
                      <w:marBottom w:val="0"/>
                      <w:divBdr>
                        <w:top w:val="none" w:sz="0" w:space="0" w:color="auto"/>
                        <w:left w:val="none" w:sz="0" w:space="0" w:color="auto"/>
                        <w:bottom w:val="none" w:sz="0" w:space="0" w:color="auto"/>
                        <w:right w:val="none" w:sz="0" w:space="0" w:color="auto"/>
                      </w:divBdr>
                      <w:divsChild>
                        <w:div w:id="1549100054">
                          <w:marLeft w:val="0"/>
                          <w:marRight w:val="0"/>
                          <w:marTop w:val="0"/>
                          <w:marBottom w:val="0"/>
                          <w:divBdr>
                            <w:top w:val="none" w:sz="0" w:space="0" w:color="auto"/>
                            <w:left w:val="none" w:sz="0" w:space="0" w:color="auto"/>
                            <w:bottom w:val="none" w:sz="0" w:space="0" w:color="auto"/>
                            <w:right w:val="none" w:sz="0" w:space="0" w:color="auto"/>
                          </w:divBdr>
                          <w:divsChild>
                            <w:div w:id="318191024">
                              <w:marLeft w:val="0"/>
                              <w:marRight w:val="0"/>
                              <w:marTop w:val="0"/>
                              <w:marBottom w:val="0"/>
                              <w:divBdr>
                                <w:top w:val="none" w:sz="0" w:space="0" w:color="auto"/>
                                <w:left w:val="none" w:sz="0" w:space="0" w:color="auto"/>
                                <w:bottom w:val="none" w:sz="0" w:space="0" w:color="auto"/>
                                <w:right w:val="none" w:sz="0" w:space="0" w:color="auto"/>
                              </w:divBdr>
                            </w:div>
                            <w:div w:id="1515193415">
                              <w:marLeft w:val="0"/>
                              <w:marRight w:val="0"/>
                              <w:marTop w:val="0"/>
                              <w:marBottom w:val="0"/>
                              <w:divBdr>
                                <w:top w:val="none" w:sz="0" w:space="0" w:color="auto"/>
                                <w:left w:val="none" w:sz="0" w:space="0" w:color="auto"/>
                                <w:bottom w:val="none" w:sz="0" w:space="0" w:color="auto"/>
                                <w:right w:val="none" w:sz="0" w:space="0" w:color="auto"/>
                              </w:divBdr>
                            </w:div>
                            <w:div w:id="300960208">
                              <w:marLeft w:val="0"/>
                              <w:marRight w:val="0"/>
                              <w:marTop w:val="0"/>
                              <w:marBottom w:val="0"/>
                              <w:divBdr>
                                <w:top w:val="none" w:sz="0" w:space="0" w:color="auto"/>
                                <w:left w:val="none" w:sz="0" w:space="0" w:color="auto"/>
                                <w:bottom w:val="none" w:sz="0" w:space="0" w:color="auto"/>
                                <w:right w:val="none" w:sz="0" w:space="0" w:color="auto"/>
                              </w:divBdr>
                            </w:div>
                            <w:div w:id="1997175181">
                              <w:marLeft w:val="0"/>
                              <w:marRight w:val="0"/>
                              <w:marTop w:val="0"/>
                              <w:marBottom w:val="0"/>
                              <w:divBdr>
                                <w:top w:val="none" w:sz="0" w:space="0" w:color="auto"/>
                                <w:left w:val="none" w:sz="0" w:space="0" w:color="auto"/>
                                <w:bottom w:val="none" w:sz="0" w:space="0" w:color="auto"/>
                                <w:right w:val="none" w:sz="0" w:space="0" w:color="auto"/>
                              </w:divBdr>
                            </w:div>
                            <w:div w:id="5226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7795">
              <w:marLeft w:val="0"/>
              <w:marRight w:val="0"/>
              <w:marTop w:val="0"/>
              <w:marBottom w:val="0"/>
              <w:divBdr>
                <w:top w:val="none" w:sz="0" w:space="0" w:color="auto"/>
                <w:left w:val="none" w:sz="0" w:space="0" w:color="auto"/>
                <w:bottom w:val="none" w:sz="0" w:space="0" w:color="auto"/>
                <w:right w:val="none" w:sz="0" w:space="0" w:color="auto"/>
              </w:divBdr>
              <w:divsChild>
                <w:div w:id="1203985039">
                  <w:marLeft w:val="0"/>
                  <w:marRight w:val="0"/>
                  <w:marTop w:val="0"/>
                  <w:marBottom w:val="0"/>
                  <w:divBdr>
                    <w:top w:val="none" w:sz="0" w:space="0" w:color="auto"/>
                    <w:left w:val="none" w:sz="0" w:space="0" w:color="auto"/>
                    <w:bottom w:val="none" w:sz="0" w:space="0" w:color="auto"/>
                    <w:right w:val="none" w:sz="0" w:space="0" w:color="auto"/>
                  </w:divBdr>
                  <w:divsChild>
                    <w:div w:id="224531180">
                      <w:marLeft w:val="0"/>
                      <w:marRight w:val="0"/>
                      <w:marTop w:val="0"/>
                      <w:marBottom w:val="0"/>
                      <w:divBdr>
                        <w:top w:val="none" w:sz="0" w:space="0" w:color="auto"/>
                        <w:left w:val="none" w:sz="0" w:space="0" w:color="auto"/>
                        <w:bottom w:val="none" w:sz="0" w:space="0" w:color="auto"/>
                        <w:right w:val="none" w:sz="0" w:space="0" w:color="auto"/>
                      </w:divBdr>
                      <w:divsChild>
                        <w:div w:id="1362516588">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450"/>
                      <w:divBdr>
                        <w:top w:val="none" w:sz="0" w:space="0" w:color="auto"/>
                        <w:left w:val="none" w:sz="0" w:space="0" w:color="auto"/>
                        <w:bottom w:val="none" w:sz="0" w:space="0" w:color="auto"/>
                        <w:right w:val="none" w:sz="0" w:space="0" w:color="auto"/>
                      </w:divBdr>
                    </w:div>
                    <w:div w:id="9953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379">
      <w:bodyDiv w:val="1"/>
      <w:marLeft w:val="0"/>
      <w:marRight w:val="0"/>
      <w:marTop w:val="0"/>
      <w:marBottom w:val="0"/>
      <w:divBdr>
        <w:top w:val="none" w:sz="0" w:space="0" w:color="auto"/>
        <w:left w:val="none" w:sz="0" w:space="0" w:color="auto"/>
        <w:bottom w:val="none" w:sz="0" w:space="0" w:color="auto"/>
        <w:right w:val="none" w:sz="0" w:space="0" w:color="auto"/>
      </w:divBdr>
      <w:divsChild>
        <w:div w:id="178351145">
          <w:marLeft w:val="0"/>
          <w:marRight w:val="0"/>
          <w:marTop w:val="720"/>
          <w:marBottom w:val="0"/>
          <w:divBdr>
            <w:top w:val="none" w:sz="0" w:space="0" w:color="auto"/>
            <w:left w:val="none" w:sz="0" w:space="0" w:color="auto"/>
            <w:bottom w:val="none" w:sz="0" w:space="0" w:color="auto"/>
            <w:right w:val="none" w:sz="0" w:space="0" w:color="auto"/>
          </w:divBdr>
          <w:divsChild>
            <w:div w:id="977876222">
              <w:marLeft w:val="0"/>
              <w:marRight w:val="0"/>
              <w:marTop w:val="900"/>
              <w:marBottom w:val="900"/>
              <w:divBdr>
                <w:top w:val="none" w:sz="0" w:space="0" w:color="auto"/>
                <w:left w:val="none" w:sz="0" w:space="0" w:color="auto"/>
                <w:bottom w:val="none" w:sz="0" w:space="0" w:color="auto"/>
                <w:right w:val="none" w:sz="0" w:space="0" w:color="auto"/>
              </w:divBdr>
              <w:divsChild>
                <w:div w:id="1558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1770">
          <w:marLeft w:val="0"/>
          <w:marRight w:val="0"/>
          <w:marTop w:val="720"/>
          <w:marBottom w:val="0"/>
          <w:divBdr>
            <w:top w:val="none" w:sz="0" w:space="0" w:color="auto"/>
            <w:left w:val="none" w:sz="0" w:space="0" w:color="auto"/>
            <w:bottom w:val="none" w:sz="0" w:space="0" w:color="auto"/>
            <w:right w:val="none" w:sz="0" w:space="0" w:color="auto"/>
          </w:divBdr>
        </w:div>
        <w:div w:id="992490820">
          <w:marLeft w:val="0"/>
          <w:marRight w:val="0"/>
          <w:marTop w:val="720"/>
          <w:marBottom w:val="0"/>
          <w:divBdr>
            <w:top w:val="none" w:sz="0" w:space="0" w:color="auto"/>
            <w:left w:val="none" w:sz="0" w:space="0" w:color="auto"/>
            <w:bottom w:val="none" w:sz="0" w:space="0" w:color="auto"/>
            <w:right w:val="none" w:sz="0" w:space="0" w:color="auto"/>
          </w:divBdr>
          <w:divsChild>
            <w:div w:id="11282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49">
      <w:bodyDiv w:val="1"/>
      <w:marLeft w:val="0"/>
      <w:marRight w:val="0"/>
      <w:marTop w:val="0"/>
      <w:marBottom w:val="0"/>
      <w:divBdr>
        <w:top w:val="none" w:sz="0" w:space="0" w:color="auto"/>
        <w:left w:val="none" w:sz="0" w:space="0" w:color="auto"/>
        <w:bottom w:val="none" w:sz="0" w:space="0" w:color="auto"/>
        <w:right w:val="none" w:sz="0" w:space="0" w:color="auto"/>
      </w:divBdr>
      <w:divsChild>
        <w:div w:id="345865206">
          <w:marLeft w:val="0"/>
          <w:marRight w:val="0"/>
          <w:marTop w:val="0"/>
          <w:marBottom w:val="0"/>
          <w:divBdr>
            <w:top w:val="none" w:sz="0" w:space="0" w:color="auto"/>
            <w:left w:val="none" w:sz="0" w:space="0" w:color="auto"/>
            <w:bottom w:val="none" w:sz="0" w:space="0" w:color="auto"/>
            <w:right w:val="none" w:sz="0" w:space="0" w:color="auto"/>
          </w:divBdr>
        </w:div>
        <w:div w:id="1241795219">
          <w:marLeft w:val="0"/>
          <w:marRight w:val="0"/>
          <w:marTop w:val="0"/>
          <w:marBottom w:val="0"/>
          <w:divBdr>
            <w:top w:val="none" w:sz="0" w:space="0" w:color="auto"/>
            <w:left w:val="none" w:sz="0" w:space="0" w:color="auto"/>
            <w:bottom w:val="none" w:sz="0" w:space="0" w:color="auto"/>
            <w:right w:val="none" w:sz="0" w:space="0" w:color="auto"/>
          </w:divBdr>
        </w:div>
      </w:divsChild>
    </w:div>
    <w:div w:id="158692963">
      <w:bodyDiv w:val="1"/>
      <w:marLeft w:val="0"/>
      <w:marRight w:val="0"/>
      <w:marTop w:val="0"/>
      <w:marBottom w:val="0"/>
      <w:divBdr>
        <w:top w:val="none" w:sz="0" w:space="0" w:color="auto"/>
        <w:left w:val="none" w:sz="0" w:space="0" w:color="auto"/>
        <w:bottom w:val="none" w:sz="0" w:space="0" w:color="auto"/>
        <w:right w:val="none" w:sz="0" w:space="0" w:color="auto"/>
      </w:divBdr>
      <w:divsChild>
        <w:div w:id="1201279147">
          <w:marLeft w:val="-225"/>
          <w:marRight w:val="-225"/>
          <w:marTop w:val="0"/>
          <w:marBottom w:val="0"/>
          <w:divBdr>
            <w:top w:val="none" w:sz="0" w:space="0" w:color="auto"/>
            <w:left w:val="none" w:sz="0" w:space="0" w:color="auto"/>
            <w:bottom w:val="none" w:sz="0" w:space="0" w:color="auto"/>
            <w:right w:val="none" w:sz="0" w:space="0" w:color="auto"/>
          </w:divBdr>
        </w:div>
        <w:div w:id="1384913572">
          <w:marLeft w:val="-225"/>
          <w:marRight w:val="-225"/>
          <w:marTop w:val="0"/>
          <w:marBottom w:val="0"/>
          <w:divBdr>
            <w:top w:val="none" w:sz="0" w:space="0" w:color="auto"/>
            <w:left w:val="none" w:sz="0" w:space="0" w:color="auto"/>
            <w:bottom w:val="none" w:sz="0" w:space="0" w:color="auto"/>
            <w:right w:val="none" w:sz="0" w:space="0" w:color="auto"/>
          </w:divBdr>
          <w:divsChild>
            <w:div w:id="1449394462">
              <w:marLeft w:val="0"/>
              <w:marRight w:val="0"/>
              <w:marTop w:val="0"/>
              <w:marBottom w:val="0"/>
              <w:divBdr>
                <w:top w:val="none" w:sz="0" w:space="0" w:color="auto"/>
                <w:left w:val="none" w:sz="0" w:space="0" w:color="auto"/>
                <w:bottom w:val="none" w:sz="0" w:space="0" w:color="auto"/>
                <w:right w:val="none" w:sz="0" w:space="0" w:color="auto"/>
              </w:divBdr>
              <w:divsChild>
                <w:div w:id="5937076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1539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4892">
      <w:bodyDiv w:val="1"/>
      <w:marLeft w:val="0"/>
      <w:marRight w:val="0"/>
      <w:marTop w:val="0"/>
      <w:marBottom w:val="0"/>
      <w:divBdr>
        <w:top w:val="none" w:sz="0" w:space="0" w:color="auto"/>
        <w:left w:val="none" w:sz="0" w:space="0" w:color="auto"/>
        <w:bottom w:val="none" w:sz="0" w:space="0" w:color="auto"/>
        <w:right w:val="none" w:sz="0" w:space="0" w:color="auto"/>
      </w:divBdr>
      <w:divsChild>
        <w:div w:id="1033575226">
          <w:marLeft w:val="0"/>
          <w:marRight w:val="0"/>
          <w:marTop w:val="0"/>
          <w:marBottom w:val="0"/>
          <w:divBdr>
            <w:top w:val="none" w:sz="0" w:space="0" w:color="auto"/>
            <w:left w:val="none" w:sz="0" w:space="0" w:color="auto"/>
            <w:bottom w:val="none" w:sz="0" w:space="0" w:color="auto"/>
            <w:right w:val="none" w:sz="0" w:space="0" w:color="auto"/>
          </w:divBdr>
          <w:divsChild>
            <w:div w:id="1266890537">
              <w:marLeft w:val="0"/>
              <w:marRight w:val="0"/>
              <w:marTop w:val="0"/>
              <w:marBottom w:val="0"/>
              <w:divBdr>
                <w:top w:val="none" w:sz="0" w:space="0" w:color="auto"/>
                <w:left w:val="none" w:sz="0" w:space="0" w:color="auto"/>
                <w:bottom w:val="none" w:sz="0" w:space="0" w:color="auto"/>
                <w:right w:val="none" w:sz="0" w:space="0" w:color="auto"/>
              </w:divBdr>
              <w:divsChild>
                <w:div w:id="241333728">
                  <w:marLeft w:val="-900"/>
                  <w:marRight w:val="0"/>
                  <w:marTop w:val="0"/>
                  <w:marBottom w:val="750"/>
                  <w:divBdr>
                    <w:top w:val="none" w:sz="0" w:space="0" w:color="auto"/>
                    <w:left w:val="none" w:sz="0" w:space="0" w:color="auto"/>
                    <w:bottom w:val="none" w:sz="0" w:space="0" w:color="auto"/>
                    <w:right w:val="none" w:sz="0" w:space="0" w:color="auto"/>
                  </w:divBdr>
                  <w:divsChild>
                    <w:div w:id="310403192">
                      <w:marLeft w:val="0"/>
                      <w:marRight w:val="0"/>
                      <w:marTop w:val="0"/>
                      <w:marBottom w:val="0"/>
                      <w:divBdr>
                        <w:top w:val="none" w:sz="0" w:space="0" w:color="auto"/>
                        <w:left w:val="none" w:sz="0" w:space="0" w:color="auto"/>
                        <w:bottom w:val="none" w:sz="0" w:space="0" w:color="auto"/>
                        <w:right w:val="none" w:sz="0" w:space="0" w:color="auto"/>
                      </w:divBdr>
                      <w:divsChild>
                        <w:div w:id="173109443">
                          <w:marLeft w:val="0"/>
                          <w:marRight w:val="0"/>
                          <w:marTop w:val="0"/>
                          <w:marBottom w:val="0"/>
                          <w:divBdr>
                            <w:top w:val="none" w:sz="0" w:space="0" w:color="auto"/>
                            <w:left w:val="none" w:sz="0" w:space="0" w:color="auto"/>
                            <w:bottom w:val="none" w:sz="0" w:space="0" w:color="auto"/>
                            <w:right w:val="none" w:sz="0" w:space="0" w:color="auto"/>
                          </w:divBdr>
                          <w:divsChild>
                            <w:div w:id="1056665001">
                              <w:marLeft w:val="0"/>
                              <w:marRight w:val="0"/>
                              <w:marTop w:val="0"/>
                              <w:marBottom w:val="0"/>
                              <w:divBdr>
                                <w:top w:val="none" w:sz="0" w:space="0" w:color="auto"/>
                                <w:left w:val="none" w:sz="0" w:space="0" w:color="auto"/>
                                <w:bottom w:val="none" w:sz="0" w:space="0" w:color="auto"/>
                                <w:right w:val="none" w:sz="0" w:space="0" w:color="auto"/>
                              </w:divBdr>
                              <w:divsChild>
                                <w:div w:id="698968653">
                                  <w:marLeft w:val="0"/>
                                  <w:marRight w:val="0"/>
                                  <w:marTop w:val="0"/>
                                  <w:marBottom w:val="0"/>
                                  <w:divBdr>
                                    <w:top w:val="none" w:sz="0" w:space="0" w:color="auto"/>
                                    <w:left w:val="none" w:sz="0" w:space="0" w:color="auto"/>
                                    <w:bottom w:val="none" w:sz="0" w:space="0" w:color="auto"/>
                                    <w:right w:val="none" w:sz="0" w:space="0" w:color="auto"/>
                                  </w:divBdr>
                                  <w:divsChild>
                                    <w:div w:id="1093237896">
                                      <w:marLeft w:val="0"/>
                                      <w:marRight w:val="0"/>
                                      <w:marTop w:val="0"/>
                                      <w:marBottom w:val="0"/>
                                      <w:divBdr>
                                        <w:top w:val="none" w:sz="0" w:space="0" w:color="auto"/>
                                        <w:left w:val="none" w:sz="0" w:space="0" w:color="auto"/>
                                        <w:bottom w:val="none" w:sz="0" w:space="0" w:color="auto"/>
                                        <w:right w:val="none" w:sz="0" w:space="0" w:color="auto"/>
                                      </w:divBdr>
                                      <w:divsChild>
                                        <w:div w:id="1821269377">
                                          <w:marLeft w:val="0"/>
                                          <w:marRight w:val="0"/>
                                          <w:marTop w:val="0"/>
                                          <w:marBottom w:val="0"/>
                                          <w:divBdr>
                                            <w:top w:val="none" w:sz="0" w:space="0" w:color="auto"/>
                                            <w:left w:val="none" w:sz="0" w:space="0" w:color="auto"/>
                                            <w:bottom w:val="none" w:sz="0" w:space="0" w:color="auto"/>
                                            <w:right w:val="none" w:sz="0" w:space="0" w:color="auto"/>
                                          </w:divBdr>
                                          <w:divsChild>
                                            <w:div w:id="4938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26082">
                          <w:marLeft w:val="0"/>
                          <w:marRight w:val="0"/>
                          <w:marTop w:val="0"/>
                          <w:marBottom w:val="0"/>
                          <w:divBdr>
                            <w:top w:val="none" w:sz="0" w:space="0" w:color="auto"/>
                            <w:left w:val="none" w:sz="0" w:space="0" w:color="auto"/>
                            <w:bottom w:val="none" w:sz="0" w:space="0" w:color="auto"/>
                            <w:right w:val="none" w:sz="0" w:space="0" w:color="auto"/>
                          </w:divBdr>
                          <w:divsChild>
                            <w:div w:id="2124497412">
                              <w:marLeft w:val="0"/>
                              <w:marRight w:val="0"/>
                              <w:marTop w:val="0"/>
                              <w:marBottom w:val="0"/>
                              <w:divBdr>
                                <w:top w:val="none" w:sz="0" w:space="0" w:color="auto"/>
                                <w:left w:val="none" w:sz="0" w:space="0" w:color="auto"/>
                                <w:bottom w:val="none" w:sz="0" w:space="0" w:color="auto"/>
                                <w:right w:val="none" w:sz="0" w:space="0" w:color="auto"/>
                              </w:divBdr>
                              <w:divsChild>
                                <w:div w:id="160897809">
                                  <w:marLeft w:val="0"/>
                                  <w:marRight w:val="0"/>
                                  <w:marTop w:val="0"/>
                                  <w:marBottom w:val="0"/>
                                  <w:divBdr>
                                    <w:top w:val="none" w:sz="0" w:space="0" w:color="auto"/>
                                    <w:left w:val="none" w:sz="0" w:space="0" w:color="auto"/>
                                    <w:bottom w:val="none" w:sz="0" w:space="0" w:color="auto"/>
                                    <w:right w:val="none" w:sz="0" w:space="0" w:color="auto"/>
                                  </w:divBdr>
                                </w:div>
                                <w:div w:id="18768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76348">
          <w:marLeft w:val="0"/>
          <w:marRight w:val="0"/>
          <w:marTop w:val="0"/>
          <w:marBottom w:val="0"/>
          <w:divBdr>
            <w:top w:val="none" w:sz="0" w:space="0" w:color="auto"/>
            <w:left w:val="none" w:sz="0" w:space="0" w:color="auto"/>
            <w:bottom w:val="none" w:sz="0" w:space="0" w:color="auto"/>
            <w:right w:val="none" w:sz="0" w:space="0" w:color="auto"/>
          </w:divBdr>
          <w:divsChild>
            <w:div w:id="635911538">
              <w:marLeft w:val="0"/>
              <w:marRight w:val="0"/>
              <w:marTop w:val="0"/>
              <w:marBottom w:val="0"/>
              <w:divBdr>
                <w:top w:val="none" w:sz="0" w:space="0" w:color="auto"/>
                <w:left w:val="none" w:sz="0" w:space="0" w:color="auto"/>
                <w:bottom w:val="none" w:sz="0" w:space="0" w:color="auto"/>
                <w:right w:val="none" w:sz="0" w:space="0" w:color="auto"/>
              </w:divBdr>
              <w:divsChild>
                <w:div w:id="622660923">
                  <w:marLeft w:val="0"/>
                  <w:marRight w:val="0"/>
                  <w:marTop w:val="0"/>
                  <w:marBottom w:val="0"/>
                  <w:divBdr>
                    <w:top w:val="none" w:sz="0" w:space="0" w:color="auto"/>
                    <w:left w:val="none" w:sz="0" w:space="0" w:color="auto"/>
                    <w:bottom w:val="none" w:sz="0" w:space="0" w:color="auto"/>
                    <w:right w:val="none" w:sz="0" w:space="0" w:color="auto"/>
                  </w:divBdr>
                  <w:divsChild>
                    <w:div w:id="116526999">
                      <w:marLeft w:val="-1275"/>
                      <w:marRight w:val="0"/>
                      <w:marTop w:val="0"/>
                      <w:marBottom w:val="0"/>
                      <w:divBdr>
                        <w:top w:val="none" w:sz="0" w:space="0" w:color="auto"/>
                        <w:left w:val="none" w:sz="0" w:space="0" w:color="auto"/>
                        <w:bottom w:val="none" w:sz="0" w:space="0" w:color="auto"/>
                        <w:right w:val="none" w:sz="0" w:space="0" w:color="auto"/>
                      </w:divBdr>
                      <w:divsChild>
                        <w:div w:id="678116954">
                          <w:marLeft w:val="0"/>
                          <w:marRight w:val="0"/>
                          <w:marTop w:val="0"/>
                          <w:marBottom w:val="0"/>
                          <w:divBdr>
                            <w:top w:val="none" w:sz="0" w:space="0" w:color="auto"/>
                            <w:left w:val="none" w:sz="0" w:space="0" w:color="auto"/>
                            <w:bottom w:val="none" w:sz="0" w:space="0" w:color="auto"/>
                            <w:right w:val="none" w:sz="0" w:space="0" w:color="auto"/>
                          </w:divBdr>
                          <w:divsChild>
                            <w:div w:id="2141069749">
                              <w:marLeft w:val="0"/>
                              <w:marRight w:val="0"/>
                              <w:marTop w:val="0"/>
                              <w:marBottom w:val="0"/>
                              <w:divBdr>
                                <w:top w:val="none" w:sz="0" w:space="0" w:color="auto"/>
                                <w:left w:val="none" w:sz="0" w:space="0" w:color="auto"/>
                                <w:bottom w:val="none" w:sz="0" w:space="0" w:color="auto"/>
                                <w:right w:val="none" w:sz="0" w:space="0" w:color="auto"/>
                              </w:divBdr>
                              <w:divsChild>
                                <w:div w:id="247076502">
                                  <w:marLeft w:val="0"/>
                                  <w:marRight w:val="0"/>
                                  <w:marTop w:val="0"/>
                                  <w:marBottom w:val="450"/>
                                  <w:divBdr>
                                    <w:top w:val="none" w:sz="0" w:space="0" w:color="auto"/>
                                    <w:left w:val="none" w:sz="0" w:space="0" w:color="auto"/>
                                    <w:bottom w:val="single" w:sz="6" w:space="19" w:color="E9E9E9"/>
                                    <w:right w:val="none" w:sz="0" w:space="0" w:color="auto"/>
                                  </w:divBdr>
                                  <w:divsChild>
                                    <w:div w:id="3174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0334">
                          <w:marLeft w:val="0"/>
                          <w:marRight w:val="0"/>
                          <w:marTop w:val="0"/>
                          <w:marBottom w:val="0"/>
                          <w:divBdr>
                            <w:top w:val="none" w:sz="0" w:space="0" w:color="auto"/>
                            <w:left w:val="none" w:sz="0" w:space="0" w:color="auto"/>
                            <w:bottom w:val="none" w:sz="0" w:space="0" w:color="auto"/>
                            <w:right w:val="none" w:sz="0" w:space="0" w:color="auto"/>
                          </w:divBdr>
                          <w:divsChild>
                            <w:div w:id="1899585971">
                              <w:marLeft w:val="0"/>
                              <w:marRight w:val="0"/>
                              <w:marTop w:val="0"/>
                              <w:marBottom w:val="0"/>
                              <w:divBdr>
                                <w:top w:val="none" w:sz="0" w:space="0" w:color="auto"/>
                                <w:left w:val="none" w:sz="0" w:space="0" w:color="auto"/>
                                <w:bottom w:val="none" w:sz="0" w:space="0" w:color="auto"/>
                                <w:right w:val="none" w:sz="0" w:space="0" w:color="auto"/>
                              </w:divBdr>
                              <w:divsChild>
                                <w:div w:id="875120641">
                                  <w:marLeft w:val="0"/>
                                  <w:marRight w:val="0"/>
                                  <w:marTop w:val="0"/>
                                  <w:marBottom w:val="0"/>
                                  <w:divBdr>
                                    <w:top w:val="none" w:sz="0" w:space="0" w:color="auto"/>
                                    <w:left w:val="none" w:sz="0" w:space="0" w:color="auto"/>
                                    <w:bottom w:val="none" w:sz="0" w:space="0" w:color="auto"/>
                                    <w:right w:val="none" w:sz="0" w:space="0" w:color="auto"/>
                                  </w:divBdr>
                                  <w:divsChild>
                                    <w:div w:id="646587513">
                                      <w:marLeft w:val="0"/>
                                      <w:marRight w:val="0"/>
                                      <w:marTop w:val="0"/>
                                      <w:marBottom w:val="0"/>
                                      <w:divBdr>
                                        <w:top w:val="none" w:sz="0" w:space="0" w:color="auto"/>
                                        <w:left w:val="none" w:sz="0" w:space="0" w:color="auto"/>
                                        <w:bottom w:val="none" w:sz="0" w:space="0" w:color="auto"/>
                                        <w:right w:val="none" w:sz="0" w:space="0" w:color="auto"/>
                                      </w:divBdr>
                                    </w:div>
                                    <w:div w:id="9082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3840">
      <w:bodyDiv w:val="1"/>
      <w:marLeft w:val="0"/>
      <w:marRight w:val="0"/>
      <w:marTop w:val="0"/>
      <w:marBottom w:val="0"/>
      <w:divBdr>
        <w:top w:val="none" w:sz="0" w:space="0" w:color="auto"/>
        <w:left w:val="none" w:sz="0" w:space="0" w:color="auto"/>
        <w:bottom w:val="none" w:sz="0" w:space="0" w:color="auto"/>
        <w:right w:val="none" w:sz="0" w:space="0" w:color="auto"/>
      </w:divBdr>
      <w:divsChild>
        <w:div w:id="624894351">
          <w:marLeft w:val="-150"/>
          <w:marRight w:val="-150"/>
          <w:marTop w:val="0"/>
          <w:marBottom w:val="0"/>
          <w:divBdr>
            <w:top w:val="none" w:sz="0" w:space="0" w:color="auto"/>
            <w:left w:val="none" w:sz="0" w:space="0" w:color="auto"/>
            <w:bottom w:val="none" w:sz="0" w:space="0" w:color="auto"/>
            <w:right w:val="none" w:sz="0" w:space="0" w:color="auto"/>
          </w:divBdr>
          <w:divsChild>
            <w:div w:id="592978342">
              <w:marLeft w:val="0"/>
              <w:marRight w:val="0"/>
              <w:marTop w:val="0"/>
              <w:marBottom w:val="0"/>
              <w:divBdr>
                <w:top w:val="none" w:sz="0" w:space="0" w:color="auto"/>
                <w:left w:val="none" w:sz="0" w:space="0" w:color="auto"/>
                <w:bottom w:val="none" w:sz="0" w:space="0" w:color="auto"/>
                <w:right w:val="none" w:sz="0" w:space="0" w:color="auto"/>
              </w:divBdr>
              <w:divsChild>
                <w:div w:id="486291267">
                  <w:marLeft w:val="0"/>
                  <w:marRight w:val="0"/>
                  <w:marTop w:val="0"/>
                  <w:marBottom w:val="0"/>
                  <w:divBdr>
                    <w:top w:val="none" w:sz="0" w:space="0" w:color="auto"/>
                    <w:left w:val="none" w:sz="0" w:space="0" w:color="auto"/>
                    <w:bottom w:val="none" w:sz="0" w:space="0" w:color="auto"/>
                    <w:right w:val="none" w:sz="0" w:space="0" w:color="auto"/>
                  </w:divBdr>
                  <w:divsChild>
                    <w:div w:id="892159998">
                      <w:marLeft w:val="0"/>
                      <w:marRight w:val="0"/>
                      <w:marTop w:val="0"/>
                      <w:marBottom w:val="0"/>
                      <w:divBdr>
                        <w:top w:val="none" w:sz="0" w:space="0" w:color="auto"/>
                        <w:left w:val="none" w:sz="0" w:space="0" w:color="auto"/>
                        <w:bottom w:val="none" w:sz="0" w:space="0" w:color="auto"/>
                        <w:right w:val="none" w:sz="0" w:space="0" w:color="auto"/>
                      </w:divBdr>
                    </w:div>
                    <w:div w:id="1539589339">
                      <w:marLeft w:val="0"/>
                      <w:marRight w:val="0"/>
                      <w:marTop w:val="0"/>
                      <w:marBottom w:val="0"/>
                      <w:divBdr>
                        <w:top w:val="none" w:sz="0" w:space="0" w:color="auto"/>
                        <w:left w:val="none" w:sz="0" w:space="0" w:color="auto"/>
                        <w:bottom w:val="none" w:sz="0" w:space="0" w:color="auto"/>
                        <w:right w:val="none" w:sz="0" w:space="0" w:color="auto"/>
                      </w:divBdr>
                      <w:divsChild>
                        <w:div w:id="1564947028">
                          <w:marLeft w:val="0"/>
                          <w:marRight w:val="0"/>
                          <w:marTop w:val="0"/>
                          <w:marBottom w:val="0"/>
                          <w:divBdr>
                            <w:top w:val="none" w:sz="0" w:space="0" w:color="auto"/>
                            <w:left w:val="none" w:sz="0" w:space="0" w:color="auto"/>
                            <w:bottom w:val="none" w:sz="0" w:space="0" w:color="auto"/>
                            <w:right w:val="none" w:sz="0" w:space="0" w:color="auto"/>
                          </w:divBdr>
                          <w:divsChild>
                            <w:div w:id="262416736">
                              <w:marLeft w:val="0"/>
                              <w:marRight w:val="0"/>
                              <w:marTop w:val="0"/>
                              <w:marBottom w:val="0"/>
                              <w:divBdr>
                                <w:top w:val="none" w:sz="0" w:space="0" w:color="auto"/>
                                <w:left w:val="none" w:sz="0" w:space="0" w:color="auto"/>
                                <w:bottom w:val="none" w:sz="0" w:space="0" w:color="auto"/>
                                <w:right w:val="none" w:sz="0" w:space="0" w:color="auto"/>
                              </w:divBdr>
                            </w:div>
                            <w:div w:id="1242987563">
                              <w:marLeft w:val="0"/>
                              <w:marRight w:val="0"/>
                              <w:marTop w:val="0"/>
                              <w:marBottom w:val="0"/>
                              <w:divBdr>
                                <w:top w:val="none" w:sz="0" w:space="0" w:color="auto"/>
                                <w:left w:val="none" w:sz="0" w:space="0" w:color="auto"/>
                                <w:bottom w:val="none" w:sz="0" w:space="0" w:color="auto"/>
                                <w:right w:val="none" w:sz="0" w:space="0" w:color="auto"/>
                              </w:divBdr>
                            </w:div>
                            <w:div w:id="1551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0987">
              <w:marLeft w:val="0"/>
              <w:marRight w:val="0"/>
              <w:marTop w:val="0"/>
              <w:marBottom w:val="0"/>
              <w:divBdr>
                <w:top w:val="none" w:sz="0" w:space="0" w:color="auto"/>
                <w:left w:val="none" w:sz="0" w:space="0" w:color="auto"/>
                <w:bottom w:val="none" w:sz="0" w:space="0" w:color="auto"/>
                <w:right w:val="none" w:sz="0" w:space="0" w:color="auto"/>
              </w:divBdr>
              <w:divsChild>
                <w:div w:id="22826424">
                  <w:marLeft w:val="0"/>
                  <w:marRight w:val="0"/>
                  <w:marTop w:val="0"/>
                  <w:marBottom w:val="0"/>
                  <w:divBdr>
                    <w:top w:val="none" w:sz="0" w:space="0" w:color="auto"/>
                    <w:left w:val="none" w:sz="0" w:space="0" w:color="auto"/>
                    <w:bottom w:val="none" w:sz="0" w:space="0" w:color="auto"/>
                    <w:right w:val="none" w:sz="0" w:space="0" w:color="auto"/>
                  </w:divBdr>
                  <w:divsChild>
                    <w:div w:id="566691930">
                      <w:marLeft w:val="0"/>
                      <w:marRight w:val="0"/>
                      <w:marTop w:val="0"/>
                      <w:marBottom w:val="0"/>
                      <w:divBdr>
                        <w:top w:val="none" w:sz="0" w:space="0" w:color="auto"/>
                        <w:left w:val="none" w:sz="0" w:space="0" w:color="auto"/>
                        <w:bottom w:val="none" w:sz="0" w:space="0" w:color="auto"/>
                        <w:right w:val="none" w:sz="0" w:space="0" w:color="auto"/>
                      </w:divBdr>
                      <w:divsChild>
                        <w:div w:id="1517429393">
                          <w:marLeft w:val="-150"/>
                          <w:marRight w:val="-150"/>
                          <w:marTop w:val="0"/>
                          <w:marBottom w:val="0"/>
                          <w:divBdr>
                            <w:top w:val="none" w:sz="0" w:space="0" w:color="auto"/>
                            <w:left w:val="none" w:sz="0" w:space="0" w:color="auto"/>
                            <w:bottom w:val="none" w:sz="0" w:space="0" w:color="auto"/>
                            <w:right w:val="none" w:sz="0" w:space="0" w:color="auto"/>
                          </w:divBdr>
                          <w:divsChild>
                            <w:div w:id="10894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4522">
                      <w:marLeft w:val="0"/>
                      <w:marRight w:val="0"/>
                      <w:marTop w:val="0"/>
                      <w:marBottom w:val="450"/>
                      <w:divBdr>
                        <w:top w:val="none" w:sz="0" w:space="0" w:color="auto"/>
                        <w:left w:val="none" w:sz="0" w:space="0" w:color="auto"/>
                        <w:bottom w:val="none" w:sz="0" w:space="0" w:color="auto"/>
                        <w:right w:val="none" w:sz="0" w:space="0" w:color="auto"/>
                      </w:divBdr>
                    </w:div>
                    <w:div w:id="10496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063">
          <w:marLeft w:val="-150"/>
          <w:marRight w:val="-150"/>
          <w:marTop w:val="0"/>
          <w:marBottom w:val="0"/>
          <w:divBdr>
            <w:top w:val="none" w:sz="0" w:space="0" w:color="auto"/>
            <w:left w:val="none" w:sz="0" w:space="0" w:color="auto"/>
            <w:bottom w:val="none" w:sz="0" w:space="0" w:color="auto"/>
            <w:right w:val="none" w:sz="0" w:space="0" w:color="auto"/>
          </w:divBdr>
          <w:divsChild>
            <w:div w:id="38478022">
              <w:marLeft w:val="0"/>
              <w:marRight w:val="0"/>
              <w:marTop w:val="0"/>
              <w:marBottom w:val="0"/>
              <w:divBdr>
                <w:top w:val="none" w:sz="0" w:space="0" w:color="auto"/>
                <w:left w:val="none" w:sz="0" w:space="0" w:color="auto"/>
                <w:bottom w:val="none" w:sz="0" w:space="0" w:color="auto"/>
                <w:right w:val="none" w:sz="0" w:space="0" w:color="auto"/>
              </w:divBdr>
              <w:divsChild>
                <w:div w:id="177894451">
                  <w:marLeft w:val="0"/>
                  <w:marRight w:val="0"/>
                  <w:marTop w:val="0"/>
                  <w:marBottom w:val="0"/>
                  <w:divBdr>
                    <w:top w:val="none" w:sz="0" w:space="0" w:color="auto"/>
                    <w:left w:val="none" w:sz="0" w:space="0" w:color="auto"/>
                    <w:bottom w:val="none" w:sz="0" w:space="0" w:color="auto"/>
                    <w:right w:val="none" w:sz="0" w:space="0" w:color="auto"/>
                  </w:divBdr>
                </w:div>
                <w:div w:id="1382751321">
                  <w:marLeft w:val="0"/>
                  <w:marRight w:val="0"/>
                  <w:marTop w:val="0"/>
                  <w:marBottom w:val="0"/>
                  <w:divBdr>
                    <w:top w:val="none" w:sz="0" w:space="0" w:color="auto"/>
                    <w:left w:val="none" w:sz="0" w:space="0" w:color="auto"/>
                    <w:bottom w:val="none" w:sz="0" w:space="0" w:color="auto"/>
                    <w:right w:val="none" w:sz="0" w:space="0" w:color="auto"/>
                  </w:divBdr>
                  <w:divsChild>
                    <w:div w:id="793131671">
                      <w:marLeft w:val="0"/>
                      <w:marRight w:val="0"/>
                      <w:marTop w:val="0"/>
                      <w:marBottom w:val="0"/>
                      <w:divBdr>
                        <w:top w:val="none" w:sz="0" w:space="0" w:color="auto"/>
                        <w:left w:val="none" w:sz="0" w:space="0" w:color="auto"/>
                        <w:bottom w:val="none" w:sz="0" w:space="0" w:color="auto"/>
                        <w:right w:val="none" w:sz="0" w:space="0" w:color="auto"/>
                      </w:divBdr>
                    </w:div>
                    <w:div w:id="14856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5455">
      <w:bodyDiv w:val="1"/>
      <w:marLeft w:val="0"/>
      <w:marRight w:val="0"/>
      <w:marTop w:val="0"/>
      <w:marBottom w:val="0"/>
      <w:divBdr>
        <w:top w:val="none" w:sz="0" w:space="0" w:color="auto"/>
        <w:left w:val="none" w:sz="0" w:space="0" w:color="auto"/>
        <w:bottom w:val="none" w:sz="0" w:space="0" w:color="auto"/>
        <w:right w:val="none" w:sz="0" w:space="0" w:color="auto"/>
      </w:divBdr>
      <w:divsChild>
        <w:div w:id="2081630928">
          <w:marLeft w:val="0"/>
          <w:marRight w:val="0"/>
          <w:marTop w:val="0"/>
          <w:marBottom w:val="0"/>
          <w:divBdr>
            <w:top w:val="none" w:sz="0" w:space="0" w:color="auto"/>
            <w:left w:val="none" w:sz="0" w:space="0" w:color="auto"/>
            <w:bottom w:val="none" w:sz="0" w:space="0" w:color="auto"/>
            <w:right w:val="none" w:sz="0" w:space="0" w:color="auto"/>
          </w:divBdr>
        </w:div>
      </w:divsChild>
    </w:div>
    <w:div w:id="160508079">
      <w:bodyDiv w:val="1"/>
      <w:marLeft w:val="0"/>
      <w:marRight w:val="0"/>
      <w:marTop w:val="0"/>
      <w:marBottom w:val="0"/>
      <w:divBdr>
        <w:top w:val="none" w:sz="0" w:space="0" w:color="auto"/>
        <w:left w:val="none" w:sz="0" w:space="0" w:color="auto"/>
        <w:bottom w:val="none" w:sz="0" w:space="0" w:color="auto"/>
        <w:right w:val="none" w:sz="0" w:space="0" w:color="auto"/>
      </w:divBdr>
      <w:divsChild>
        <w:div w:id="1225606643">
          <w:marLeft w:val="-225"/>
          <w:marRight w:val="-225"/>
          <w:marTop w:val="0"/>
          <w:marBottom w:val="0"/>
          <w:divBdr>
            <w:top w:val="none" w:sz="0" w:space="0" w:color="auto"/>
            <w:left w:val="none" w:sz="0" w:space="0" w:color="auto"/>
            <w:bottom w:val="none" w:sz="0" w:space="0" w:color="auto"/>
            <w:right w:val="none" w:sz="0" w:space="0" w:color="auto"/>
          </w:divBdr>
        </w:div>
        <w:div w:id="1578901273">
          <w:marLeft w:val="-225"/>
          <w:marRight w:val="-225"/>
          <w:marTop w:val="0"/>
          <w:marBottom w:val="0"/>
          <w:divBdr>
            <w:top w:val="none" w:sz="0" w:space="0" w:color="auto"/>
            <w:left w:val="none" w:sz="0" w:space="0" w:color="auto"/>
            <w:bottom w:val="none" w:sz="0" w:space="0" w:color="auto"/>
            <w:right w:val="none" w:sz="0" w:space="0" w:color="auto"/>
          </w:divBdr>
          <w:divsChild>
            <w:div w:id="1325016389">
              <w:marLeft w:val="0"/>
              <w:marRight w:val="0"/>
              <w:marTop w:val="0"/>
              <w:marBottom w:val="0"/>
              <w:divBdr>
                <w:top w:val="none" w:sz="0" w:space="0" w:color="auto"/>
                <w:left w:val="none" w:sz="0" w:space="0" w:color="auto"/>
                <w:bottom w:val="none" w:sz="0" w:space="0" w:color="auto"/>
                <w:right w:val="none" w:sz="0" w:space="0" w:color="auto"/>
              </w:divBdr>
              <w:divsChild>
                <w:div w:id="6629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8643">
      <w:bodyDiv w:val="1"/>
      <w:marLeft w:val="0"/>
      <w:marRight w:val="0"/>
      <w:marTop w:val="0"/>
      <w:marBottom w:val="0"/>
      <w:divBdr>
        <w:top w:val="none" w:sz="0" w:space="0" w:color="auto"/>
        <w:left w:val="none" w:sz="0" w:space="0" w:color="auto"/>
        <w:bottom w:val="none" w:sz="0" w:space="0" w:color="auto"/>
        <w:right w:val="none" w:sz="0" w:space="0" w:color="auto"/>
      </w:divBdr>
      <w:divsChild>
        <w:div w:id="902642839">
          <w:marLeft w:val="-225"/>
          <w:marRight w:val="-225"/>
          <w:marTop w:val="0"/>
          <w:marBottom w:val="0"/>
          <w:divBdr>
            <w:top w:val="none" w:sz="0" w:space="0" w:color="auto"/>
            <w:left w:val="none" w:sz="0" w:space="0" w:color="auto"/>
            <w:bottom w:val="none" w:sz="0" w:space="0" w:color="auto"/>
            <w:right w:val="none" w:sz="0" w:space="0" w:color="auto"/>
          </w:divBdr>
        </w:div>
        <w:div w:id="1710647627">
          <w:marLeft w:val="-225"/>
          <w:marRight w:val="-225"/>
          <w:marTop w:val="0"/>
          <w:marBottom w:val="0"/>
          <w:divBdr>
            <w:top w:val="none" w:sz="0" w:space="0" w:color="auto"/>
            <w:left w:val="none" w:sz="0" w:space="0" w:color="auto"/>
            <w:bottom w:val="none" w:sz="0" w:space="0" w:color="auto"/>
            <w:right w:val="none" w:sz="0" w:space="0" w:color="auto"/>
          </w:divBdr>
          <w:divsChild>
            <w:div w:id="535507017">
              <w:marLeft w:val="0"/>
              <w:marRight w:val="0"/>
              <w:marTop w:val="0"/>
              <w:marBottom w:val="0"/>
              <w:divBdr>
                <w:top w:val="none" w:sz="0" w:space="0" w:color="auto"/>
                <w:left w:val="none" w:sz="0" w:space="0" w:color="auto"/>
                <w:bottom w:val="none" w:sz="0" w:space="0" w:color="auto"/>
                <w:right w:val="none" w:sz="0" w:space="0" w:color="auto"/>
              </w:divBdr>
              <w:divsChild>
                <w:div w:id="7309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4430">
      <w:bodyDiv w:val="1"/>
      <w:marLeft w:val="0"/>
      <w:marRight w:val="0"/>
      <w:marTop w:val="0"/>
      <w:marBottom w:val="0"/>
      <w:divBdr>
        <w:top w:val="none" w:sz="0" w:space="0" w:color="auto"/>
        <w:left w:val="none" w:sz="0" w:space="0" w:color="auto"/>
        <w:bottom w:val="none" w:sz="0" w:space="0" w:color="auto"/>
        <w:right w:val="none" w:sz="0" w:space="0" w:color="auto"/>
      </w:divBdr>
      <w:divsChild>
        <w:div w:id="1867283548">
          <w:marLeft w:val="0"/>
          <w:marRight w:val="0"/>
          <w:marTop w:val="0"/>
          <w:marBottom w:val="0"/>
          <w:divBdr>
            <w:top w:val="none" w:sz="0" w:space="0" w:color="auto"/>
            <w:left w:val="none" w:sz="0" w:space="0" w:color="auto"/>
            <w:bottom w:val="none" w:sz="0" w:space="0" w:color="auto"/>
            <w:right w:val="none" w:sz="0" w:space="0" w:color="auto"/>
          </w:divBdr>
        </w:div>
      </w:divsChild>
    </w:div>
    <w:div w:id="161093697">
      <w:bodyDiv w:val="1"/>
      <w:marLeft w:val="0"/>
      <w:marRight w:val="0"/>
      <w:marTop w:val="0"/>
      <w:marBottom w:val="0"/>
      <w:divBdr>
        <w:top w:val="none" w:sz="0" w:space="0" w:color="auto"/>
        <w:left w:val="none" w:sz="0" w:space="0" w:color="auto"/>
        <w:bottom w:val="none" w:sz="0" w:space="0" w:color="auto"/>
        <w:right w:val="none" w:sz="0" w:space="0" w:color="auto"/>
      </w:divBdr>
      <w:divsChild>
        <w:div w:id="815489198">
          <w:marLeft w:val="0"/>
          <w:marRight w:val="0"/>
          <w:marTop w:val="0"/>
          <w:marBottom w:val="450"/>
          <w:divBdr>
            <w:top w:val="none" w:sz="0" w:space="0" w:color="244D9C"/>
            <w:left w:val="none" w:sz="0" w:space="0" w:color="244D9C"/>
            <w:bottom w:val="single" w:sz="12" w:space="8" w:color="244D9C"/>
            <w:right w:val="none" w:sz="0" w:space="0" w:color="244D9C"/>
          </w:divBdr>
          <w:divsChild>
            <w:div w:id="155341027">
              <w:marLeft w:val="0"/>
              <w:marRight w:val="0"/>
              <w:marTop w:val="0"/>
              <w:marBottom w:val="0"/>
              <w:divBdr>
                <w:top w:val="none" w:sz="0" w:space="0" w:color="auto"/>
                <w:left w:val="none" w:sz="0" w:space="0" w:color="auto"/>
                <w:bottom w:val="none" w:sz="0" w:space="0" w:color="auto"/>
                <w:right w:val="none" w:sz="0" w:space="0" w:color="auto"/>
              </w:divBdr>
            </w:div>
          </w:divsChild>
        </w:div>
        <w:div w:id="1224557896">
          <w:marLeft w:val="0"/>
          <w:marRight w:val="0"/>
          <w:marTop w:val="0"/>
          <w:marBottom w:val="0"/>
          <w:divBdr>
            <w:top w:val="none" w:sz="0" w:space="0" w:color="auto"/>
            <w:left w:val="none" w:sz="0" w:space="0" w:color="auto"/>
            <w:bottom w:val="none" w:sz="0" w:space="0" w:color="auto"/>
            <w:right w:val="none" w:sz="0" w:space="0" w:color="auto"/>
          </w:divBdr>
          <w:divsChild>
            <w:div w:id="2914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958">
      <w:bodyDiv w:val="1"/>
      <w:marLeft w:val="0"/>
      <w:marRight w:val="0"/>
      <w:marTop w:val="0"/>
      <w:marBottom w:val="0"/>
      <w:divBdr>
        <w:top w:val="none" w:sz="0" w:space="0" w:color="auto"/>
        <w:left w:val="none" w:sz="0" w:space="0" w:color="auto"/>
        <w:bottom w:val="none" w:sz="0" w:space="0" w:color="auto"/>
        <w:right w:val="none" w:sz="0" w:space="0" w:color="auto"/>
      </w:divBdr>
      <w:divsChild>
        <w:div w:id="46537540">
          <w:marLeft w:val="0"/>
          <w:marRight w:val="0"/>
          <w:marTop w:val="315"/>
          <w:marBottom w:val="0"/>
          <w:divBdr>
            <w:top w:val="none" w:sz="0" w:space="0" w:color="auto"/>
            <w:left w:val="none" w:sz="0" w:space="0" w:color="auto"/>
            <w:bottom w:val="none" w:sz="0" w:space="0" w:color="auto"/>
            <w:right w:val="none" w:sz="0" w:space="0" w:color="auto"/>
          </w:divBdr>
        </w:div>
        <w:div w:id="822545388">
          <w:marLeft w:val="0"/>
          <w:marRight w:val="0"/>
          <w:marTop w:val="0"/>
          <w:marBottom w:val="315"/>
          <w:divBdr>
            <w:top w:val="none" w:sz="0" w:space="0" w:color="auto"/>
            <w:left w:val="none" w:sz="0" w:space="0" w:color="auto"/>
            <w:bottom w:val="none" w:sz="0" w:space="0" w:color="auto"/>
            <w:right w:val="none" w:sz="0" w:space="0" w:color="auto"/>
          </w:divBdr>
          <w:divsChild>
            <w:div w:id="423914098">
              <w:marLeft w:val="0"/>
              <w:marRight w:val="0"/>
              <w:marTop w:val="0"/>
              <w:marBottom w:val="0"/>
              <w:divBdr>
                <w:top w:val="none" w:sz="0" w:space="0" w:color="auto"/>
                <w:left w:val="none" w:sz="0" w:space="0" w:color="auto"/>
                <w:bottom w:val="none" w:sz="0" w:space="0" w:color="auto"/>
                <w:right w:val="none" w:sz="0" w:space="0" w:color="auto"/>
              </w:divBdr>
              <w:divsChild>
                <w:div w:id="196502903">
                  <w:marLeft w:val="180"/>
                  <w:marRight w:val="0"/>
                  <w:marTop w:val="0"/>
                  <w:marBottom w:val="0"/>
                  <w:divBdr>
                    <w:top w:val="none" w:sz="0" w:space="0" w:color="auto"/>
                    <w:left w:val="none" w:sz="0" w:space="0" w:color="auto"/>
                    <w:bottom w:val="none" w:sz="0" w:space="0" w:color="auto"/>
                    <w:right w:val="none" w:sz="0" w:space="0" w:color="auto"/>
                  </w:divBdr>
                </w:div>
                <w:div w:id="799222691">
                  <w:marLeft w:val="180"/>
                  <w:marRight w:val="0"/>
                  <w:marTop w:val="0"/>
                  <w:marBottom w:val="0"/>
                  <w:divBdr>
                    <w:top w:val="none" w:sz="0" w:space="0" w:color="auto"/>
                    <w:left w:val="none" w:sz="0" w:space="0" w:color="auto"/>
                    <w:bottom w:val="none" w:sz="0" w:space="0" w:color="auto"/>
                    <w:right w:val="none" w:sz="0" w:space="0" w:color="auto"/>
                  </w:divBdr>
                </w:div>
                <w:div w:id="121742707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70750898">
          <w:marLeft w:val="0"/>
          <w:marRight w:val="0"/>
          <w:marTop w:val="0"/>
          <w:marBottom w:val="0"/>
          <w:divBdr>
            <w:top w:val="none" w:sz="0" w:space="0" w:color="auto"/>
            <w:left w:val="none" w:sz="0" w:space="0" w:color="auto"/>
            <w:bottom w:val="none" w:sz="0" w:space="0" w:color="auto"/>
            <w:right w:val="none" w:sz="0" w:space="0" w:color="auto"/>
          </w:divBdr>
          <w:divsChild>
            <w:div w:id="1549217688">
              <w:marLeft w:val="0"/>
              <w:marRight w:val="0"/>
              <w:marTop w:val="0"/>
              <w:marBottom w:val="240"/>
              <w:divBdr>
                <w:top w:val="none" w:sz="0" w:space="0" w:color="auto"/>
                <w:left w:val="none" w:sz="0" w:space="0" w:color="auto"/>
                <w:bottom w:val="none" w:sz="0" w:space="0" w:color="auto"/>
                <w:right w:val="none" w:sz="0" w:space="0" w:color="auto"/>
              </w:divBdr>
              <w:divsChild>
                <w:div w:id="13612492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6339">
      <w:bodyDiv w:val="1"/>
      <w:marLeft w:val="0"/>
      <w:marRight w:val="0"/>
      <w:marTop w:val="0"/>
      <w:marBottom w:val="0"/>
      <w:divBdr>
        <w:top w:val="none" w:sz="0" w:space="0" w:color="auto"/>
        <w:left w:val="none" w:sz="0" w:space="0" w:color="auto"/>
        <w:bottom w:val="none" w:sz="0" w:space="0" w:color="auto"/>
        <w:right w:val="none" w:sz="0" w:space="0" w:color="auto"/>
      </w:divBdr>
      <w:divsChild>
        <w:div w:id="1028678660">
          <w:marLeft w:val="-150"/>
          <w:marRight w:val="-150"/>
          <w:marTop w:val="0"/>
          <w:marBottom w:val="0"/>
          <w:divBdr>
            <w:top w:val="none" w:sz="0" w:space="0" w:color="auto"/>
            <w:left w:val="none" w:sz="0" w:space="0" w:color="auto"/>
            <w:bottom w:val="none" w:sz="0" w:space="0" w:color="auto"/>
            <w:right w:val="none" w:sz="0" w:space="0" w:color="auto"/>
          </w:divBdr>
          <w:divsChild>
            <w:div w:id="164983074">
              <w:marLeft w:val="0"/>
              <w:marRight w:val="0"/>
              <w:marTop w:val="0"/>
              <w:marBottom w:val="0"/>
              <w:divBdr>
                <w:top w:val="none" w:sz="0" w:space="0" w:color="auto"/>
                <w:left w:val="none" w:sz="0" w:space="0" w:color="auto"/>
                <w:bottom w:val="none" w:sz="0" w:space="0" w:color="auto"/>
                <w:right w:val="none" w:sz="0" w:space="0" w:color="auto"/>
              </w:divBdr>
              <w:divsChild>
                <w:div w:id="1301036942">
                  <w:marLeft w:val="0"/>
                  <w:marRight w:val="0"/>
                  <w:marTop w:val="0"/>
                  <w:marBottom w:val="0"/>
                  <w:divBdr>
                    <w:top w:val="none" w:sz="0" w:space="0" w:color="auto"/>
                    <w:left w:val="none" w:sz="0" w:space="0" w:color="auto"/>
                    <w:bottom w:val="none" w:sz="0" w:space="0" w:color="auto"/>
                    <w:right w:val="none" w:sz="0" w:space="0" w:color="auto"/>
                  </w:divBdr>
                  <w:divsChild>
                    <w:div w:id="1569610754">
                      <w:marLeft w:val="0"/>
                      <w:marRight w:val="0"/>
                      <w:marTop w:val="0"/>
                      <w:marBottom w:val="0"/>
                      <w:divBdr>
                        <w:top w:val="none" w:sz="0" w:space="0" w:color="auto"/>
                        <w:left w:val="none" w:sz="0" w:space="0" w:color="auto"/>
                        <w:bottom w:val="none" w:sz="0" w:space="0" w:color="auto"/>
                        <w:right w:val="none" w:sz="0" w:space="0" w:color="auto"/>
                      </w:divBdr>
                    </w:div>
                  </w:divsChild>
                </w:div>
                <w:div w:id="933560811">
                  <w:marLeft w:val="0"/>
                  <w:marRight w:val="0"/>
                  <w:marTop w:val="0"/>
                  <w:marBottom w:val="0"/>
                  <w:divBdr>
                    <w:top w:val="none" w:sz="0" w:space="0" w:color="auto"/>
                    <w:left w:val="none" w:sz="0" w:space="0" w:color="auto"/>
                    <w:bottom w:val="none" w:sz="0" w:space="0" w:color="auto"/>
                    <w:right w:val="none" w:sz="0" w:space="0" w:color="auto"/>
                  </w:divBdr>
                  <w:divsChild>
                    <w:div w:id="10954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5483">
          <w:marLeft w:val="-150"/>
          <w:marRight w:val="-150"/>
          <w:marTop w:val="0"/>
          <w:marBottom w:val="0"/>
          <w:divBdr>
            <w:top w:val="none" w:sz="0" w:space="0" w:color="auto"/>
            <w:left w:val="none" w:sz="0" w:space="0" w:color="auto"/>
            <w:bottom w:val="none" w:sz="0" w:space="0" w:color="auto"/>
            <w:right w:val="none" w:sz="0" w:space="0" w:color="auto"/>
          </w:divBdr>
          <w:divsChild>
            <w:div w:id="1679388857">
              <w:marLeft w:val="0"/>
              <w:marRight w:val="0"/>
              <w:marTop w:val="0"/>
              <w:marBottom w:val="0"/>
              <w:divBdr>
                <w:top w:val="none" w:sz="0" w:space="0" w:color="auto"/>
                <w:left w:val="none" w:sz="0" w:space="0" w:color="auto"/>
                <w:bottom w:val="none" w:sz="0" w:space="0" w:color="auto"/>
                <w:right w:val="none" w:sz="0" w:space="0" w:color="auto"/>
              </w:divBdr>
              <w:divsChild>
                <w:div w:id="1807505780">
                  <w:marLeft w:val="0"/>
                  <w:marRight w:val="0"/>
                  <w:marTop w:val="0"/>
                  <w:marBottom w:val="0"/>
                  <w:divBdr>
                    <w:top w:val="none" w:sz="0" w:space="0" w:color="auto"/>
                    <w:left w:val="none" w:sz="0" w:space="0" w:color="auto"/>
                    <w:bottom w:val="none" w:sz="0" w:space="0" w:color="auto"/>
                    <w:right w:val="none" w:sz="0" w:space="0" w:color="auto"/>
                  </w:divBdr>
                  <w:divsChild>
                    <w:div w:id="188371877">
                      <w:marLeft w:val="0"/>
                      <w:marRight w:val="0"/>
                      <w:marTop w:val="0"/>
                      <w:marBottom w:val="0"/>
                      <w:divBdr>
                        <w:top w:val="none" w:sz="0" w:space="0" w:color="auto"/>
                        <w:left w:val="none" w:sz="0" w:space="0" w:color="auto"/>
                        <w:bottom w:val="none" w:sz="0" w:space="0" w:color="auto"/>
                        <w:right w:val="none" w:sz="0" w:space="0" w:color="auto"/>
                      </w:divBdr>
                    </w:div>
                    <w:div w:id="590897418">
                      <w:marLeft w:val="0"/>
                      <w:marRight w:val="0"/>
                      <w:marTop w:val="0"/>
                      <w:marBottom w:val="0"/>
                      <w:divBdr>
                        <w:top w:val="none" w:sz="0" w:space="0" w:color="auto"/>
                        <w:left w:val="none" w:sz="0" w:space="0" w:color="auto"/>
                        <w:bottom w:val="none" w:sz="0" w:space="0" w:color="auto"/>
                        <w:right w:val="none" w:sz="0" w:space="0" w:color="auto"/>
                      </w:divBdr>
                      <w:divsChild>
                        <w:div w:id="11147930">
                          <w:marLeft w:val="0"/>
                          <w:marRight w:val="0"/>
                          <w:marTop w:val="0"/>
                          <w:marBottom w:val="0"/>
                          <w:divBdr>
                            <w:top w:val="none" w:sz="0" w:space="0" w:color="auto"/>
                            <w:left w:val="none" w:sz="0" w:space="0" w:color="auto"/>
                            <w:bottom w:val="none" w:sz="0" w:space="0" w:color="auto"/>
                            <w:right w:val="none" w:sz="0" w:space="0" w:color="auto"/>
                          </w:divBdr>
                          <w:divsChild>
                            <w:div w:id="674503912">
                              <w:marLeft w:val="0"/>
                              <w:marRight w:val="0"/>
                              <w:marTop w:val="0"/>
                              <w:marBottom w:val="0"/>
                              <w:divBdr>
                                <w:top w:val="none" w:sz="0" w:space="0" w:color="auto"/>
                                <w:left w:val="none" w:sz="0" w:space="0" w:color="auto"/>
                                <w:bottom w:val="none" w:sz="0" w:space="0" w:color="auto"/>
                                <w:right w:val="none" w:sz="0" w:space="0" w:color="auto"/>
                              </w:divBdr>
                            </w:div>
                            <w:div w:id="566964537">
                              <w:marLeft w:val="0"/>
                              <w:marRight w:val="0"/>
                              <w:marTop w:val="0"/>
                              <w:marBottom w:val="0"/>
                              <w:divBdr>
                                <w:top w:val="none" w:sz="0" w:space="0" w:color="auto"/>
                                <w:left w:val="none" w:sz="0" w:space="0" w:color="auto"/>
                                <w:bottom w:val="none" w:sz="0" w:space="0" w:color="auto"/>
                                <w:right w:val="none" w:sz="0" w:space="0" w:color="auto"/>
                              </w:divBdr>
                            </w:div>
                            <w:div w:id="2016684889">
                              <w:marLeft w:val="0"/>
                              <w:marRight w:val="0"/>
                              <w:marTop w:val="0"/>
                              <w:marBottom w:val="0"/>
                              <w:divBdr>
                                <w:top w:val="none" w:sz="0" w:space="0" w:color="auto"/>
                                <w:left w:val="none" w:sz="0" w:space="0" w:color="auto"/>
                                <w:bottom w:val="none" w:sz="0" w:space="0" w:color="auto"/>
                                <w:right w:val="none" w:sz="0" w:space="0" w:color="auto"/>
                              </w:divBdr>
                            </w:div>
                            <w:div w:id="474640457">
                              <w:marLeft w:val="0"/>
                              <w:marRight w:val="0"/>
                              <w:marTop w:val="0"/>
                              <w:marBottom w:val="0"/>
                              <w:divBdr>
                                <w:top w:val="none" w:sz="0" w:space="0" w:color="auto"/>
                                <w:left w:val="none" w:sz="0" w:space="0" w:color="auto"/>
                                <w:bottom w:val="none" w:sz="0" w:space="0" w:color="auto"/>
                                <w:right w:val="none" w:sz="0" w:space="0" w:color="auto"/>
                              </w:divBdr>
                            </w:div>
                            <w:div w:id="4260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01560">
              <w:marLeft w:val="0"/>
              <w:marRight w:val="0"/>
              <w:marTop w:val="0"/>
              <w:marBottom w:val="0"/>
              <w:divBdr>
                <w:top w:val="none" w:sz="0" w:space="0" w:color="auto"/>
                <w:left w:val="none" w:sz="0" w:space="0" w:color="auto"/>
                <w:bottom w:val="none" w:sz="0" w:space="0" w:color="auto"/>
                <w:right w:val="none" w:sz="0" w:space="0" w:color="auto"/>
              </w:divBdr>
              <w:divsChild>
                <w:div w:id="1015233683">
                  <w:marLeft w:val="0"/>
                  <w:marRight w:val="0"/>
                  <w:marTop w:val="0"/>
                  <w:marBottom w:val="0"/>
                  <w:divBdr>
                    <w:top w:val="none" w:sz="0" w:space="0" w:color="auto"/>
                    <w:left w:val="none" w:sz="0" w:space="0" w:color="auto"/>
                    <w:bottom w:val="none" w:sz="0" w:space="0" w:color="auto"/>
                    <w:right w:val="none" w:sz="0" w:space="0" w:color="auto"/>
                  </w:divBdr>
                  <w:divsChild>
                    <w:div w:id="1762217839">
                      <w:marLeft w:val="0"/>
                      <w:marRight w:val="0"/>
                      <w:marTop w:val="0"/>
                      <w:marBottom w:val="0"/>
                      <w:divBdr>
                        <w:top w:val="none" w:sz="0" w:space="0" w:color="auto"/>
                        <w:left w:val="none" w:sz="0" w:space="0" w:color="auto"/>
                        <w:bottom w:val="none" w:sz="0" w:space="0" w:color="auto"/>
                        <w:right w:val="none" w:sz="0" w:space="0" w:color="auto"/>
                      </w:divBdr>
                      <w:divsChild>
                        <w:div w:id="2058165346">
                          <w:marLeft w:val="0"/>
                          <w:marRight w:val="0"/>
                          <w:marTop w:val="0"/>
                          <w:marBottom w:val="0"/>
                          <w:divBdr>
                            <w:top w:val="none" w:sz="0" w:space="0" w:color="auto"/>
                            <w:left w:val="none" w:sz="0" w:space="0" w:color="auto"/>
                            <w:bottom w:val="none" w:sz="0" w:space="0" w:color="auto"/>
                            <w:right w:val="none" w:sz="0" w:space="0" w:color="auto"/>
                          </w:divBdr>
                        </w:div>
                      </w:divsChild>
                    </w:div>
                    <w:div w:id="18376479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015373">
      <w:bodyDiv w:val="1"/>
      <w:marLeft w:val="0"/>
      <w:marRight w:val="0"/>
      <w:marTop w:val="0"/>
      <w:marBottom w:val="0"/>
      <w:divBdr>
        <w:top w:val="none" w:sz="0" w:space="0" w:color="auto"/>
        <w:left w:val="none" w:sz="0" w:space="0" w:color="auto"/>
        <w:bottom w:val="none" w:sz="0" w:space="0" w:color="auto"/>
        <w:right w:val="none" w:sz="0" w:space="0" w:color="auto"/>
      </w:divBdr>
      <w:divsChild>
        <w:div w:id="972054450">
          <w:marLeft w:val="0"/>
          <w:marRight w:val="0"/>
          <w:marTop w:val="0"/>
          <w:marBottom w:val="0"/>
          <w:divBdr>
            <w:top w:val="none" w:sz="0" w:space="0" w:color="auto"/>
            <w:left w:val="none" w:sz="0" w:space="0" w:color="auto"/>
            <w:bottom w:val="none" w:sz="0" w:space="0" w:color="auto"/>
            <w:right w:val="none" w:sz="0" w:space="0" w:color="auto"/>
          </w:divBdr>
          <w:divsChild>
            <w:div w:id="960960008">
              <w:marLeft w:val="0"/>
              <w:marRight w:val="0"/>
              <w:marTop w:val="0"/>
              <w:marBottom w:val="0"/>
              <w:divBdr>
                <w:top w:val="none" w:sz="0" w:space="0" w:color="auto"/>
                <w:left w:val="none" w:sz="0" w:space="0" w:color="auto"/>
                <w:bottom w:val="none" w:sz="0" w:space="0" w:color="auto"/>
                <w:right w:val="none" w:sz="0" w:space="0" w:color="auto"/>
              </w:divBdr>
            </w:div>
          </w:divsChild>
        </w:div>
        <w:div w:id="1111171758">
          <w:marLeft w:val="0"/>
          <w:marRight w:val="0"/>
          <w:marTop w:val="0"/>
          <w:marBottom w:val="0"/>
          <w:divBdr>
            <w:top w:val="none" w:sz="0" w:space="0" w:color="auto"/>
            <w:left w:val="none" w:sz="0" w:space="0" w:color="auto"/>
            <w:bottom w:val="none" w:sz="0" w:space="0" w:color="auto"/>
            <w:right w:val="none" w:sz="0" w:space="0" w:color="auto"/>
          </w:divBdr>
        </w:div>
      </w:divsChild>
    </w:div>
    <w:div w:id="162086800">
      <w:bodyDiv w:val="1"/>
      <w:marLeft w:val="0"/>
      <w:marRight w:val="0"/>
      <w:marTop w:val="0"/>
      <w:marBottom w:val="0"/>
      <w:divBdr>
        <w:top w:val="none" w:sz="0" w:space="0" w:color="auto"/>
        <w:left w:val="none" w:sz="0" w:space="0" w:color="auto"/>
        <w:bottom w:val="none" w:sz="0" w:space="0" w:color="auto"/>
        <w:right w:val="none" w:sz="0" w:space="0" w:color="auto"/>
      </w:divBdr>
      <w:divsChild>
        <w:div w:id="111754582">
          <w:marLeft w:val="-225"/>
          <w:marRight w:val="-225"/>
          <w:marTop w:val="0"/>
          <w:marBottom w:val="0"/>
          <w:divBdr>
            <w:top w:val="none" w:sz="0" w:space="0" w:color="auto"/>
            <w:left w:val="none" w:sz="0" w:space="0" w:color="auto"/>
            <w:bottom w:val="none" w:sz="0" w:space="0" w:color="auto"/>
            <w:right w:val="none" w:sz="0" w:space="0" w:color="auto"/>
          </w:divBdr>
        </w:div>
        <w:div w:id="784420126">
          <w:marLeft w:val="-225"/>
          <w:marRight w:val="-225"/>
          <w:marTop w:val="0"/>
          <w:marBottom w:val="0"/>
          <w:divBdr>
            <w:top w:val="none" w:sz="0" w:space="0" w:color="auto"/>
            <w:left w:val="none" w:sz="0" w:space="0" w:color="auto"/>
            <w:bottom w:val="none" w:sz="0" w:space="0" w:color="auto"/>
            <w:right w:val="none" w:sz="0" w:space="0" w:color="auto"/>
          </w:divBdr>
          <w:divsChild>
            <w:div w:id="1109622317">
              <w:marLeft w:val="0"/>
              <w:marRight w:val="0"/>
              <w:marTop w:val="0"/>
              <w:marBottom w:val="0"/>
              <w:divBdr>
                <w:top w:val="none" w:sz="0" w:space="0" w:color="auto"/>
                <w:left w:val="none" w:sz="0" w:space="0" w:color="auto"/>
                <w:bottom w:val="none" w:sz="0" w:space="0" w:color="auto"/>
                <w:right w:val="none" w:sz="0" w:space="0" w:color="auto"/>
              </w:divBdr>
              <w:divsChild>
                <w:div w:id="1013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430">
      <w:bodyDiv w:val="1"/>
      <w:marLeft w:val="0"/>
      <w:marRight w:val="0"/>
      <w:marTop w:val="0"/>
      <w:marBottom w:val="0"/>
      <w:divBdr>
        <w:top w:val="none" w:sz="0" w:space="0" w:color="auto"/>
        <w:left w:val="none" w:sz="0" w:space="0" w:color="auto"/>
        <w:bottom w:val="none" w:sz="0" w:space="0" w:color="auto"/>
        <w:right w:val="none" w:sz="0" w:space="0" w:color="auto"/>
      </w:divBdr>
      <w:divsChild>
        <w:div w:id="194513127">
          <w:marLeft w:val="0"/>
          <w:marRight w:val="0"/>
          <w:marTop w:val="0"/>
          <w:marBottom w:val="240"/>
          <w:divBdr>
            <w:top w:val="none" w:sz="0" w:space="0" w:color="auto"/>
            <w:left w:val="none" w:sz="0" w:space="0" w:color="auto"/>
            <w:bottom w:val="none" w:sz="0" w:space="0" w:color="auto"/>
            <w:right w:val="none" w:sz="0" w:space="0" w:color="auto"/>
          </w:divBdr>
          <w:divsChild>
            <w:div w:id="327292836">
              <w:marLeft w:val="0"/>
              <w:marRight w:val="0"/>
              <w:marTop w:val="0"/>
              <w:marBottom w:val="0"/>
              <w:divBdr>
                <w:top w:val="none" w:sz="0" w:space="0" w:color="auto"/>
                <w:left w:val="none" w:sz="0" w:space="0" w:color="auto"/>
                <w:bottom w:val="none" w:sz="0" w:space="0" w:color="auto"/>
                <w:right w:val="none" w:sz="0" w:space="0" w:color="auto"/>
              </w:divBdr>
            </w:div>
            <w:div w:id="2115057088">
              <w:marLeft w:val="60"/>
              <w:marRight w:val="0"/>
              <w:marTop w:val="0"/>
              <w:marBottom w:val="0"/>
              <w:divBdr>
                <w:top w:val="none" w:sz="0" w:space="0" w:color="auto"/>
                <w:left w:val="none" w:sz="0" w:space="0" w:color="auto"/>
                <w:bottom w:val="none" w:sz="0" w:space="0" w:color="auto"/>
                <w:right w:val="none" w:sz="0" w:space="0" w:color="auto"/>
              </w:divBdr>
            </w:div>
          </w:divsChild>
        </w:div>
        <w:div w:id="465045368">
          <w:marLeft w:val="0"/>
          <w:marRight w:val="0"/>
          <w:marTop w:val="0"/>
          <w:marBottom w:val="225"/>
          <w:divBdr>
            <w:top w:val="none" w:sz="0" w:space="0" w:color="auto"/>
            <w:left w:val="none" w:sz="0" w:space="0" w:color="auto"/>
            <w:bottom w:val="none" w:sz="0" w:space="0" w:color="auto"/>
            <w:right w:val="none" w:sz="0" w:space="0" w:color="auto"/>
          </w:divBdr>
        </w:div>
      </w:divsChild>
    </w:div>
    <w:div w:id="162549960">
      <w:bodyDiv w:val="1"/>
      <w:marLeft w:val="0"/>
      <w:marRight w:val="0"/>
      <w:marTop w:val="0"/>
      <w:marBottom w:val="0"/>
      <w:divBdr>
        <w:top w:val="none" w:sz="0" w:space="0" w:color="auto"/>
        <w:left w:val="none" w:sz="0" w:space="0" w:color="auto"/>
        <w:bottom w:val="none" w:sz="0" w:space="0" w:color="auto"/>
        <w:right w:val="none" w:sz="0" w:space="0" w:color="auto"/>
      </w:divBdr>
    </w:div>
    <w:div w:id="162741428">
      <w:bodyDiv w:val="1"/>
      <w:marLeft w:val="0"/>
      <w:marRight w:val="0"/>
      <w:marTop w:val="0"/>
      <w:marBottom w:val="0"/>
      <w:divBdr>
        <w:top w:val="none" w:sz="0" w:space="0" w:color="auto"/>
        <w:left w:val="none" w:sz="0" w:space="0" w:color="auto"/>
        <w:bottom w:val="none" w:sz="0" w:space="0" w:color="auto"/>
        <w:right w:val="none" w:sz="0" w:space="0" w:color="auto"/>
      </w:divBdr>
      <w:divsChild>
        <w:div w:id="496238762">
          <w:marLeft w:val="0"/>
          <w:marRight w:val="0"/>
          <w:marTop w:val="0"/>
          <w:marBottom w:val="0"/>
          <w:divBdr>
            <w:top w:val="none" w:sz="0" w:space="0" w:color="auto"/>
            <w:left w:val="none" w:sz="0" w:space="0" w:color="auto"/>
            <w:bottom w:val="none" w:sz="0" w:space="0" w:color="auto"/>
            <w:right w:val="none" w:sz="0" w:space="0" w:color="auto"/>
          </w:divBdr>
        </w:div>
      </w:divsChild>
    </w:div>
    <w:div w:id="162745547">
      <w:bodyDiv w:val="1"/>
      <w:marLeft w:val="0"/>
      <w:marRight w:val="0"/>
      <w:marTop w:val="0"/>
      <w:marBottom w:val="0"/>
      <w:divBdr>
        <w:top w:val="none" w:sz="0" w:space="0" w:color="auto"/>
        <w:left w:val="none" w:sz="0" w:space="0" w:color="auto"/>
        <w:bottom w:val="none" w:sz="0" w:space="0" w:color="auto"/>
        <w:right w:val="none" w:sz="0" w:space="0" w:color="auto"/>
      </w:divBdr>
      <w:divsChild>
        <w:div w:id="83186063">
          <w:marLeft w:val="-225"/>
          <w:marRight w:val="-225"/>
          <w:marTop w:val="0"/>
          <w:marBottom w:val="0"/>
          <w:divBdr>
            <w:top w:val="none" w:sz="0" w:space="0" w:color="auto"/>
            <w:left w:val="none" w:sz="0" w:space="0" w:color="auto"/>
            <w:bottom w:val="none" w:sz="0" w:space="0" w:color="auto"/>
            <w:right w:val="none" w:sz="0" w:space="0" w:color="auto"/>
          </w:divBdr>
        </w:div>
        <w:div w:id="1410806751">
          <w:marLeft w:val="-225"/>
          <w:marRight w:val="-225"/>
          <w:marTop w:val="0"/>
          <w:marBottom w:val="0"/>
          <w:divBdr>
            <w:top w:val="none" w:sz="0" w:space="0" w:color="auto"/>
            <w:left w:val="none" w:sz="0" w:space="0" w:color="auto"/>
            <w:bottom w:val="none" w:sz="0" w:space="0" w:color="auto"/>
            <w:right w:val="none" w:sz="0" w:space="0" w:color="auto"/>
          </w:divBdr>
        </w:div>
      </w:divsChild>
    </w:div>
    <w:div w:id="162864959">
      <w:bodyDiv w:val="1"/>
      <w:marLeft w:val="0"/>
      <w:marRight w:val="0"/>
      <w:marTop w:val="0"/>
      <w:marBottom w:val="0"/>
      <w:divBdr>
        <w:top w:val="none" w:sz="0" w:space="0" w:color="auto"/>
        <w:left w:val="none" w:sz="0" w:space="0" w:color="auto"/>
        <w:bottom w:val="none" w:sz="0" w:space="0" w:color="auto"/>
        <w:right w:val="none" w:sz="0" w:space="0" w:color="auto"/>
      </w:divBdr>
    </w:div>
    <w:div w:id="163474737">
      <w:bodyDiv w:val="1"/>
      <w:marLeft w:val="0"/>
      <w:marRight w:val="0"/>
      <w:marTop w:val="0"/>
      <w:marBottom w:val="0"/>
      <w:divBdr>
        <w:top w:val="none" w:sz="0" w:space="0" w:color="auto"/>
        <w:left w:val="none" w:sz="0" w:space="0" w:color="auto"/>
        <w:bottom w:val="none" w:sz="0" w:space="0" w:color="auto"/>
        <w:right w:val="none" w:sz="0" w:space="0" w:color="auto"/>
      </w:divBdr>
    </w:div>
    <w:div w:id="163479196">
      <w:bodyDiv w:val="1"/>
      <w:marLeft w:val="0"/>
      <w:marRight w:val="0"/>
      <w:marTop w:val="0"/>
      <w:marBottom w:val="0"/>
      <w:divBdr>
        <w:top w:val="none" w:sz="0" w:space="0" w:color="auto"/>
        <w:left w:val="none" w:sz="0" w:space="0" w:color="auto"/>
        <w:bottom w:val="none" w:sz="0" w:space="0" w:color="auto"/>
        <w:right w:val="none" w:sz="0" w:space="0" w:color="auto"/>
      </w:divBdr>
      <w:divsChild>
        <w:div w:id="1447626235">
          <w:marLeft w:val="0"/>
          <w:marRight w:val="0"/>
          <w:marTop w:val="0"/>
          <w:marBottom w:val="0"/>
          <w:divBdr>
            <w:top w:val="none" w:sz="0" w:space="0" w:color="auto"/>
            <w:left w:val="none" w:sz="0" w:space="0" w:color="auto"/>
            <w:bottom w:val="none" w:sz="0" w:space="0" w:color="auto"/>
            <w:right w:val="none" w:sz="0" w:space="0" w:color="auto"/>
          </w:divBdr>
          <w:divsChild>
            <w:div w:id="808864772">
              <w:marLeft w:val="0"/>
              <w:marRight w:val="0"/>
              <w:marTop w:val="0"/>
              <w:marBottom w:val="240"/>
              <w:divBdr>
                <w:top w:val="none" w:sz="0" w:space="0" w:color="auto"/>
                <w:left w:val="none" w:sz="0" w:space="0" w:color="auto"/>
                <w:bottom w:val="none" w:sz="0" w:space="0" w:color="auto"/>
                <w:right w:val="none" w:sz="0" w:space="0" w:color="auto"/>
              </w:divBdr>
              <w:divsChild>
                <w:div w:id="1644386750">
                  <w:marLeft w:val="0"/>
                  <w:marRight w:val="0"/>
                  <w:marTop w:val="0"/>
                  <w:marBottom w:val="0"/>
                  <w:divBdr>
                    <w:top w:val="none" w:sz="0" w:space="0" w:color="auto"/>
                    <w:left w:val="none" w:sz="0" w:space="0" w:color="auto"/>
                    <w:bottom w:val="none" w:sz="0" w:space="0" w:color="auto"/>
                    <w:right w:val="none" w:sz="0" w:space="0" w:color="auto"/>
                  </w:divBdr>
                </w:div>
                <w:div w:id="2081563695">
                  <w:marLeft w:val="60"/>
                  <w:marRight w:val="0"/>
                  <w:marTop w:val="0"/>
                  <w:marBottom w:val="0"/>
                  <w:divBdr>
                    <w:top w:val="none" w:sz="0" w:space="0" w:color="auto"/>
                    <w:left w:val="none" w:sz="0" w:space="0" w:color="auto"/>
                    <w:bottom w:val="none" w:sz="0" w:space="0" w:color="auto"/>
                    <w:right w:val="none" w:sz="0" w:space="0" w:color="auto"/>
                  </w:divBdr>
                </w:div>
              </w:divsChild>
            </w:div>
            <w:div w:id="1240366895">
              <w:marLeft w:val="0"/>
              <w:marRight w:val="0"/>
              <w:marTop w:val="0"/>
              <w:marBottom w:val="225"/>
              <w:divBdr>
                <w:top w:val="none" w:sz="0" w:space="0" w:color="auto"/>
                <w:left w:val="none" w:sz="0" w:space="0" w:color="auto"/>
                <w:bottom w:val="none" w:sz="0" w:space="0" w:color="auto"/>
                <w:right w:val="none" w:sz="0" w:space="0" w:color="auto"/>
              </w:divBdr>
            </w:div>
          </w:divsChild>
        </w:div>
        <w:div w:id="1987121370">
          <w:marLeft w:val="0"/>
          <w:marRight w:val="0"/>
          <w:marTop w:val="0"/>
          <w:marBottom w:val="315"/>
          <w:divBdr>
            <w:top w:val="none" w:sz="0" w:space="0" w:color="auto"/>
            <w:left w:val="none" w:sz="0" w:space="0" w:color="auto"/>
            <w:bottom w:val="none" w:sz="0" w:space="0" w:color="auto"/>
            <w:right w:val="none" w:sz="0" w:space="0" w:color="auto"/>
          </w:divBdr>
          <w:divsChild>
            <w:div w:id="1740905320">
              <w:marLeft w:val="0"/>
              <w:marRight w:val="0"/>
              <w:marTop w:val="0"/>
              <w:marBottom w:val="0"/>
              <w:divBdr>
                <w:top w:val="none" w:sz="0" w:space="0" w:color="auto"/>
                <w:left w:val="none" w:sz="0" w:space="0" w:color="auto"/>
                <w:bottom w:val="none" w:sz="0" w:space="0" w:color="auto"/>
                <w:right w:val="none" w:sz="0" w:space="0" w:color="auto"/>
              </w:divBdr>
              <w:divsChild>
                <w:div w:id="196356819">
                  <w:marLeft w:val="180"/>
                  <w:marRight w:val="0"/>
                  <w:marTop w:val="0"/>
                  <w:marBottom w:val="0"/>
                  <w:divBdr>
                    <w:top w:val="none" w:sz="0" w:space="0" w:color="auto"/>
                    <w:left w:val="none" w:sz="0" w:space="0" w:color="auto"/>
                    <w:bottom w:val="none" w:sz="0" w:space="0" w:color="auto"/>
                    <w:right w:val="none" w:sz="0" w:space="0" w:color="auto"/>
                  </w:divBdr>
                </w:div>
                <w:div w:id="376704108">
                  <w:marLeft w:val="180"/>
                  <w:marRight w:val="0"/>
                  <w:marTop w:val="0"/>
                  <w:marBottom w:val="0"/>
                  <w:divBdr>
                    <w:top w:val="none" w:sz="0" w:space="0" w:color="auto"/>
                    <w:left w:val="none" w:sz="0" w:space="0" w:color="auto"/>
                    <w:bottom w:val="none" w:sz="0" w:space="0" w:color="auto"/>
                    <w:right w:val="none" w:sz="0" w:space="0" w:color="auto"/>
                  </w:divBdr>
                </w:div>
                <w:div w:id="594945904">
                  <w:marLeft w:val="180"/>
                  <w:marRight w:val="0"/>
                  <w:marTop w:val="0"/>
                  <w:marBottom w:val="0"/>
                  <w:divBdr>
                    <w:top w:val="none" w:sz="0" w:space="0" w:color="auto"/>
                    <w:left w:val="none" w:sz="0" w:space="0" w:color="auto"/>
                    <w:bottom w:val="none" w:sz="0" w:space="0" w:color="auto"/>
                    <w:right w:val="none" w:sz="0" w:space="0" w:color="auto"/>
                  </w:divBdr>
                </w:div>
                <w:div w:id="1328634165">
                  <w:marLeft w:val="180"/>
                  <w:marRight w:val="0"/>
                  <w:marTop w:val="0"/>
                  <w:marBottom w:val="0"/>
                  <w:divBdr>
                    <w:top w:val="none" w:sz="0" w:space="0" w:color="auto"/>
                    <w:left w:val="none" w:sz="0" w:space="0" w:color="auto"/>
                    <w:bottom w:val="none" w:sz="0" w:space="0" w:color="auto"/>
                    <w:right w:val="none" w:sz="0" w:space="0" w:color="auto"/>
                  </w:divBdr>
                </w:div>
                <w:div w:id="1620523561">
                  <w:marLeft w:val="180"/>
                  <w:marRight w:val="0"/>
                  <w:marTop w:val="0"/>
                  <w:marBottom w:val="0"/>
                  <w:divBdr>
                    <w:top w:val="none" w:sz="0" w:space="0" w:color="auto"/>
                    <w:left w:val="none" w:sz="0" w:space="0" w:color="auto"/>
                    <w:bottom w:val="none" w:sz="0" w:space="0" w:color="auto"/>
                    <w:right w:val="none" w:sz="0" w:space="0" w:color="auto"/>
                  </w:divBdr>
                </w:div>
                <w:div w:id="18834704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614354">
          <w:marLeft w:val="0"/>
          <w:marRight w:val="0"/>
          <w:marTop w:val="315"/>
          <w:marBottom w:val="0"/>
          <w:divBdr>
            <w:top w:val="none" w:sz="0" w:space="0" w:color="auto"/>
            <w:left w:val="none" w:sz="0" w:space="0" w:color="auto"/>
            <w:bottom w:val="none" w:sz="0" w:space="0" w:color="auto"/>
            <w:right w:val="none" w:sz="0" w:space="0" w:color="auto"/>
          </w:divBdr>
          <w:divsChild>
            <w:div w:id="20040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199">
      <w:bodyDiv w:val="1"/>
      <w:marLeft w:val="0"/>
      <w:marRight w:val="0"/>
      <w:marTop w:val="0"/>
      <w:marBottom w:val="0"/>
      <w:divBdr>
        <w:top w:val="none" w:sz="0" w:space="0" w:color="auto"/>
        <w:left w:val="none" w:sz="0" w:space="0" w:color="auto"/>
        <w:bottom w:val="none" w:sz="0" w:space="0" w:color="auto"/>
        <w:right w:val="none" w:sz="0" w:space="0" w:color="auto"/>
      </w:divBdr>
      <w:divsChild>
        <w:div w:id="985427609">
          <w:marLeft w:val="0"/>
          <w:marRight w:val="0"/>
          <w:marTop w:val="0"/>
          <w:marBottom w:val="0"/>
          <w:divBdr>
            <w:top w:val="none" w:sz="0" w:space="0" w:color="auto"/>
            <w:left w:val="none" w:sz="0" w:space="0" w:color="auto"/>
            <w:bottom w:val="none" w:sz="0" w:space="0" w:color="auto"/>
            <w:right w:val="none" w:sz="0" w:space="0" w:color="auto"/>
          </w:divBdr>
        </w:div>
      </w:divsChild>
    </w:div>
    <w:div w:id="163713569">
      <w:bodyDiv w:val="1"/>
      <w:marLeft w:val="0"/>
      <w:marRight w:val="0"/>
      <w:marTop w:val="0"/>
      <w:marBottom w:val="0"/>
      <w:divBdr>
        <w:top w:val="none" w:sz="0" w:space="0" w:color="auto"/>
        <w:left w:val="none" w:sz="0" w:space="0" w:color="auto"/>
        <w:bottom w:val="none" w:sz="0" w:space="0" w:color="auto"/>
        <w:right w:val="none" w:sz="0" w:space="0" w:color="auto"/>
      </w:divBdr>
      <w:divsChild>
        <w:div w:id="461729315">
          <w:marLeft w:val="0"/>
          <w:marRight w:val="0"/>
          <w:marTop w:val="0"/>
          <w:marBottom w:val="0"/>
          <w:divBdr>
            <w:top w:val="none" w:sz="0" w:space="0" w:color="auto"/>
            <w:left w:val="none" w:sz="0" w:space="0" w:color="auto"/>
            <w:bottom w:val="none" w:sz="0" w:space="0" w:color="auto"/>
            <w:right w:val="none" w:sz="0" w:space="0" w:color="auto"/>
          </w:divBdr>
        </w:div>
        <w:div w:id="845482382">
          <w:marLeft w:val="0"/>
          <w:marRight w:val="0"/>
          <w:marTop w:val="0"/>
          <w:marBottom w:val="0"/>
          <w:divBdr>
            <w:top w:val="none" w:sz="0" w:space="0" w:color="auto"/>
            <w:left w:val="none" w:sz="0" w:space="0" w:color="auto"/>
            <w:bottom w:val="none" w:sz="0" w:space="0" w:color="auto"/>
            <w:right w:val="none" w:sz="0" w:space="0" w:color="auto"/>
          </w:divBdr>
        </w:div>
      </w:divsChild>
    </w:div>
    <w:div w:id="163907018">
      <w:bodyDiv w:val="1"/>
      <w:marLeft w:val="0"/>
      <w:marRight w:val="0"/>
      <w:marTop w:val="0"/>
      <w:marBottom w:val="0"/>
      <w:divBdr>
        <w:top w:val="none" w:sz="0" w:space="0" w:color="auto"/>
        <w:left w:val="none" w:sz="0" w:space="0" w:color="auto"/>
        <w:bottom w:val="none" w:sz="0" w:space="0" w:color="auto"/>
        <w:right w:val="none" w:sz="0" w:space="0" w:color="auto"/>
      </w:divBdr>
      <w:divsChild>
        <w:div w:id="278463398">
          <w:marLeft w:val="0"/>
          <w:marRight w:val="0"/>
          <w:marTop w:val="0"/>
          <w:marBottom w:val="150"/>
          <w:divBdr>
            <w:top w:val="none" w:sz="0" w:space="0" w:color="auto"/>
            <w:left w:val="none" w:sz="0" w:space="0" w:color="auto"/>
            <w:bottom w:val="none" w:sz="0" w:space="0" w:color="auto"/>
            <w:right w:val="none" w:sz="0" w:space="0" w:color="auto"/>
          </w:divBdr>
        </w:div>
      </w:divsChild>
    </w:div>
    <w:div w:id="164051792">
      <w:bodyDiv w:val="1"/>
      <w:marLeft w:val="0"/>
      <w:marRight w:val="0"/>
      <w:marTop w:val="0"/>
      <w:marBottom w:val="0"/>
      <w:divBdr>
        <w:top w:val="none" w:sz="0" w:space="0" w:color="auto"/>
        <w:left w:val="none" w:sz="0" w:space="0" w:color="auto"/>
        <w:bottom w:val="none" w:sz="0" w:space="0" w:color="auto"/>
        <w:right w:val="none" w:sz="0" w:space="0" w:color="auto"/>
      </w:divBdr>
      <w:divsChild>
        <w:div w:id="1208371977">
          <w:marLeft w:val="0"/>
          <w:marRight w:val="0"/>
          <w:marTop w:val="0"/>
          <w:marBottom w:val="0"/>
          <w:divBdr>
            <w:top w:val="none" w:sz="0" w:space="0" w:color="auto"/>
            <w:left w:val="none" w:sz="0" w:space="0" w:color="auto"/>
            <w:bottom w:val="none" w:sz="0" w:space="0" w:color="auto"/>
            <w:right w:val="none" w:sz="0" w:space="0" w:color="auto"/>
          </w:divBdr>
          <w:divsChild>
            <w:div w:id="888808195">
              <w:marLeft w:val="0"/>
              <w:marRight w:val="0"/>
              <w:marTop w:val="0"/>
              <w:marBottom w:val="225"/>
              <w:divBdr>
                <w:top w:val="none" w:sz="0" w:space="0" w:color="auto"/>
                <w:left w:val="none" w:sz="0" w:space="0" w:color="auto"/>
                <w:bottom w:val="none" w:sz="0" w:space="0" w:color="auto"/>
                <w:right w:val="none" w:sz="0" w:space="0" w:color="auto"/>
              </w:divBdr>
            </w:div>
            <w:div w:id="1313094268">
              <w:marLeft w:val="0"/>
              <w:marRight w:val="0"/>
              <w:marTop w:val="0"/>
              <w:marBottom w:val="240"/>
              <w:divBdr>
                <w:top w:val="none" w:sz="0" w:space="0" w:color="auto"/>
                <w:left w:val="none" w:sz="0" w:space="0" w:color="auto"/>
                <w:bottom w:val="none" w:sz="0" w:space="0" w:color="auto"/>
                <w:right w:val="none" w:sz="0" w:space="0" w:color="auto"/>
              </w:divBdr>
              <w:divsChild>
                <w:div w:id="688607306">
                  <w:marLeft w:val="60"/>
                  <w:marRight w:val="0"/>
                  <w:marTop w:val="0"/>
                  <w:marBottom w:val="0"/>
                  <w:divBdr>
                    <w:top w:val="none" w:sz="0" w:space="0" w:color="auto"/>
                    <w:left w:val="none" w:sz="0" w:space="0" w:color="auto"/>
                    <w:bottom w:val="none" w:sz="0" w:space="0" w:color="auto"/>
                    <w:right w:val="none" w:sz="0" w:space="0" w:color="auto"/>
                  </w:divBdr>
                </w:div>
                <w:div w:id="730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4169">
          <w:marLeft w:val="0"/>
          <w:marRight w:val="0"/>
          <w:marTop w:val="0"/>
          <w:marBottom w:val="315"/>
          <w:divBdr>
            <w:top w:val="none" w:sz="0" w:space="0" w:color="auto"/>
            <w:left w:val="none" w:sz="0" w:space="0" w:color="auto"/>
            <w:bottom w:val="none" w:sz="0" w:space="0" w:color="auto"/>
            <w:right w:val="none" w:sz="0" w:space="0" w:color="auto"/>
          </w:divBdr>
          <w:divsChild>
            <w:div w:id="1168053612">
              <w:marLeft w:val="0"/>
              <w:marRight w:val="0"/>
              <w:marTop w:val="0"/>
              <w:marBottom w:val="0"/>
              <w:divBdr>
                <w:top w:val="none" w:sz="0" w:space="0" w:color="auto"/>
                <w:left w:val="none" w:sz="0" w:space="0" w:color="auto"/>
                <w:bottom w:val="none" w:sz="0" w:space="0" w:color="auto"/>
                <w:right w:val="none" w:sz="0" w:space="0" w:color="auto"/>
              </w:divBdr>
              <w:divsChild>
                <w:div w:id="524099397">
                  <w:marLeft w:val="180"/>
                  <w:marRight w:val="0"/>
                  <w:marTop w:val="0"/>
                  <w:marBottom w:val="0"/>
                  <w:divBdr>
                    <w:top w:val="none" w:sz="0" w:space="0" w:color="auto"/>
                    <w:left w:val="none" w:sz="0" w:space="0" w:color="auto"/>
                    <w:bottom w:val="none" w:sz="0" w:space="0" w:color="auto"/>
                    <w:right w:val="none" w:sz="0" w:space="0" w:color="auto"/>
                  </w:divBdr>
                </w:div>
                <w:div w:id="780494023">
                  <w:marLeft w:val="180"/>
                  <w:marRight w:val="0"/>
                  <w:marTop w:val="0"/>
                  <w:marBottom w:val="0"/>
                  <w:divBdr>
                    <w:top w:val="none" w:sz="0" w:space="0" w:color="auto"/>
                    <w:left w:val="none" w:sz="0" w:space="0" w:color="auto"/>
                    <w:bottom w:val="none" w:sz="0" w:space="0" w:color="auto"/>
                    <w:right w:val="none" w:sz="0" w:space="0" w:color="auto"/>
                  </w:divBdr>
                </w:div>
                <w:div w:id="785464782">
                  <w:marLeft w:val="180"/>
                  <w:marRight w:val="0"/>
                  <w:marTop w:val="0"/>
                  <w:marBottom w:val="0"/>
                  <w:divBdr>
                    <w:top w:val="none" w:sz="0" w:space="0" w:color="auto"/>
                    <w:left w:val="none" w:sz="0" w:space="0" w:color="auto"/>
                    <w:bottom w:val="none" w:sz="0" w:space="0" w:color="auto"/>
                    <w:right w:val="none" w:sz="0" w:space="0" w:color="auto"/>
                  </w:divBdr>
                </w:div>
                <w:div w:id="876240784">
                  <w:marLeft w:val="180"/>
                  <w:marRight w:val="0"/>
                  <w:marTop w:val="0"/>
                  <w:marBottom w:val="0"/>
                  <w:divBdr>
                    <w:top w:val="none" w:sz="0" w:space="0" w:color="auto"/>
                    <w:left w:val="none" w:sz="0" w:space="0" w:color="auto"/>
                    <w:bottom w:val="none" w:sz="0" w:space="0" w:color="auto"/>
                    <w:right w:val="none" w:sz="0" w:space="0" w:color="auto"/>
                  </w:divBdr>
                </w:div>
                <w:div w:id="12889679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79361269">
          <w:marLeft w:val="0"/>
          <w:marRight w:val="0"/>
          <w:marTop w:val="315"/>
          <w:marBottom w:val="0"/>
          <w:divBdr>
            <w:top w:val="none" w:sz="0" w:space="0" w:color="auto"/>
            <w:left w:val="none" w:sz="0" w:space="0" w:color="auto"/>
            <w:bottom w:val="none" w:sz="0" w:space="0" w:color="auto"/>
            <w:right w:val="none" w:sz="0" w:space="0" w:color="auto"/>
          </w:divBdr>
          <w:divsChild>
            <w:div w:id="1031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820">
      <w:bodyDiv w:val="1"/>
      <w:marLeft w:val="0"/>
      <w:marRight w:val="0"/>
      <w:marTop w:val="0"/>
      <w:marBottom w:val="0"/>
      <w:divBdr>
        <w:top w:val="none" w:sz="0" w:space="0" w:color="auto"/>
        <w:left w:val="none" w:sz="0" w:space="0" w:color="auto"/>
        <w:bottom w:val="none" w:sz="0" w:space="0" w:color="auto"/>
        <w:right w:val="none" w:sz="0" w:space="0" w:color="auto"/>
      </w:divBdr>
      <w:divsChild>
        <w:div w:id="1455517769">
          <w:marLeft w:val="-150"/>
          <w:marRight w:val="-150"/>
          <w:marTop w:val="0"/>
          <w:marBottom w:val="0"/>
          <w:divBdr>
            <w:top w:val="none" w:sz="0" w:space="0" w:color="auto"/>
            <w:left w:val="none" w:sz="0" w:space="0" w:color="auto"/>
            <w:bottom w:val="none" w:sz="0" w:space="0" w:color="auto"/>
            <w:right w:val="none" w:sz="0" w:space="0" w:color="auto"/>
          </w:divBdr>
          <w:divsChild>
            <w:div w:id="1068573957">
              <w:marLeft w:val="0"/>
              <w:marRight w:val="0"/>
              <w:marTop w:val="0"/>
              <w:marBottom w:val="0"/>
              <w:divBdr>
                <w:top w:val="none" w:sz="0" w:space="0" w:color="auto"/>
                <w:left w:val="none" w:sz="0" w:space="0" w:color="auto"/>
                <w:bottom w:val="none" w:sz="0" w:space="0" w:color="auto"/>
                <w:right w:val="none" w:sz="0" w:space="0" w:color="auto"/>
              </w:divBdr>
              <w:divsChild>
                <w:div w:id="1424690391">
                  <w:marLeft w:val="0"/>
                  <w:marRight w:val="0"/>
                  <w:marTop w:val="0"/>
                  <w:marBottom w:val="0"/>
                  <w:divBdr>
                    <w:top w:val="none" w:sz="0" w:space="0" w:color="auto"/>
                    <w:left w:val="none" w:sz="0" w:space="0" w:color="auto"/>
                    <w:bottom w:val="none" w:sz="0" w:space="0" w:color="auto"/>
                    <w:right w:val="none" w:sz="0" w:space="0" w:color="auto"/>
                  </w:divBdr>
                  <w:divsChild>
                    <w:div w:id="10542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2526">
          <w:marLeft w:val="-150"/>
          <w:marRight w:val="-150"/>
          <w:marTop w:val="0"/>
          <w:marBottom w:val="0"/>
          <w:divBdr>
            <w:top w:val="none" w:sz="0" w:space="0" w:color="auto"/>
            <w:left w:val="none" w:sz="0" w:space="0" w:color="auto"/>
            <w:bottom w:val="none" w:sz="0" w:space="0" w:color="auto"/>
            <w:right w:val="none" w:sz="0" w:space="0" w:color="auto"/>
          </w:divBdr>
          <w:divsChild>
            <w:div w:id="787505011">
              <w:marLeft w:val="0"/>
              <w:marRight w:val="0"/>
              <w:marTop w:val="0"/>
              <w:marBottom w:val="0"/>
              <w:divBdr>
                <w:top w:val="none" w:sz="0" w:space="0" w:color="auto"/>
                <w:left w:val="none" w:sz="0" w:space="0" w:color="auto"/>
                <w:bottom w:val="none" w:sz="0" w:space="0" w:color="auto"/>
                <w:right w:val="none" w:sz="0" w:space="0" w:color="auto"/>
              </w:divBdr>
              <w:divsChild>
                <w:div w:id="604457253">
                  <w:marLeft w:val="0"/>
                  <w:marRight w:val="0"/>
                  <w:marTop w:val="0"/>
                  <w:marBottom w:val="0"/>
                  <w:divBdr>
                    <w:top w:val="none" w:sz="0" w:space="0" w:color="auto"/>
                    <w:left w:val="none" w:sz="0" w:space="0" w:color="auto"/>
                    <w:bottom w:val="none" w:sz="0" w:space="0" w:color="auto"/>
                    <w:right w:val="none" w:sz="0" w:space="0" w:color="auto"/>
                  </w:divBdr>
                  <w:divsChild>
                    <w:div w:id="690302356">
                      <w:marLeft w:val="0"/>
                      <w:marRight w:val="0"/>
                      <w:marTop w:val="0"/>
                      <w:marBottom w:val="450"/>
                      <w:divBdr>
                        <w:top w:val="none" w:sz="0" w:space="0" w:color="auto"/>
                        <w:left w:val="none" w:sz="0" w:space="0" w:color="auto"/>
                        <w:bottom w:val="none" w:sz="0" w:space="0" w:color="auto"/>
                        <w:right w:val="none" w:sz="0" w:space="0" w:color="auto"/>
                      </w:divBdr>
                    </w:div>
                    <w:div w:id="753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702">
      <w:bodyDiv w:val="1"/>
      <w:marLeft w:val="0"/>
      <w:marRight w:val="0"/>
      <w:marTop w:val="0"/>
      <w:marBottom w:val="0"/>
      <w:divBdr>
        <w:top w:val="none" w:sz="0" w:space="0" w:color="auto"/>
        <w:left w:val="none" w:sz="0" w:space="0" w:color="auto"/>
        <w:bottom w:val="none" w:sz="0" w:space="0" w:color="auto"/>
        <w:right w:val="none" w:sz="0" w:space="0" w:color="auto"/>
      </w:divBdr>
      <w:divsChild>
        <w:div w:id="693727544">
          <w:marLeft w:val="-150"/>
          <w:marRight w:val="-150"/>
          <w:marTop w:val="0"/>
          <w:marBottom w:val="0"/>
          <w:divBdr>
            <w:top w:val="none" w:sz="0" w:space="0" w:color="auto"/>
            <w:left w:val="none" w:sz="0" w:space="0" w:color="auto"/>
            <w:bottom w:val="none" w:sz="0" w:space="0" w:color="auto"/>
            <w:right w:val="none" w:sz="0" w:space="0" w:color="auto"/>
          </w:divBdr>
          <w:divsChild>
            <w:div w:id="1079210913">
              <w:marLeft w:val="0"/>
              <w:marRight w:val="0"/>
              <w:marTop w:val="0"/>
              <w:marBottom w:val="0"/>
              <w:divBdr>
                <w:top w:val="none" w:sz="0" w:space="0" w:color="auto"/>
                <w:left w:val="none" w:sz="0" w:space="0" w:color="auto"/>
                <w:bottom w:val="none" w:sz="0" w:space="0" w:color="auto"/>
                <w:right w:val="none" w:sz="0" w:space="0" w:color="auto"/>
              </w:divBdr>
              <w:divsChild>
                <w:div w:id="1899239427">
                  <w:marLeft w:val="0"/>
                  <w:marRight w:val="0"/>
                  <w:marTop w:val="0"/>
                  <w:marBottom w:val="0"/>
                  <w:divBdr>
                    <w:top w:val="none" w:sz="0" w:space="0" w:color="auto"/>
                    <w:left w:val="none" w:sz="0" w:space="0" w:color="auto"/>
                    <w:bottom w:val="none" w:sz="0" w:space="0" w:color="auto"/>
                    <w:right w:val="none" w:sz="0" w:space="0" w:color="auto"/>
                  </w:divBdr>
                  <w:divsChild>
                    <w:div w:id="401219997">
                      <w:marLeft w:val="0"/>
                      <w:marRight w:val="0"/>
                      <w:marTop w:val="0"/>
                      <w:marBottom w:val="0"/>
                      <w:divBdr>
                        <w:top w:val="none" w:sz="0" w:space="0" w:color="auto"/>
                        <w:left w:val="none" w:sz="0" w:space="0" w:color="auto"/>
                        <w:bottom w:val="none" w:sz="0" w:space="0" w:color="auto"/>
                        <w:right w:val="none" w:sz="0" w:space="0" w:color="auto"/>
                      </w:divBdr>
                    </w:div>
                    <w:div w:id="566232955">
                      <w:marLeft w:val="0"/>
                      <w:marRight w:val="0"/>
                      <w:marTop w:val="0"/>
                      <w:marBottom w:val="0"/>
                      <w:divBdr>
                        <w:top w:val="none" w:sz="0" w:space="0" w:color="auto"/>
                        <w:left w:val="none" w:sz="0" w:space="0" w:color="auto"/>
                        <w:bottom w:val="none" w:sz="0" w:space="0" w:color="auto"/>
                        <w:right w:val="none" w:sz="0" w:space="0" w:color="auto"/>
                      </w:divBdr>
                      <w:divsChild>
                        <w:div w:id="2093624197">
                          <w:marLeft w:val="0"/>
                          <w:marRight w:val="0"/>
                          <w:marTop w:val="0"/>
                          <w:marBottom w:val="0"/>
                          <w:divBdr>
                            <w:top w:val="none" w:sz="0" w:space="0" w:color="auto"/>
                            <w:left w:val="none" w:sz="0" w:space="0" w:color="auto"/>
                            <w:bottom w:val="none" w:sz="0" w:space="0" w:color="auto"/>
                            <w:right w:val="none" w:sz="0" w:space="0" w:color="auto"/>
                          </w:divBdr>
                          <w:divsChild>
                            <w:div w:id="1157571741">
                              <w:marLeft w:val="0"/>
                              <w:marRight w:val="0"/>
                              <w:marTop w:val="0"/>
                              <w:marBottom w:val="0"/>
                              <w:divBdr>
                                <w:top w:val="none" w:sz="0" w:space="0" w:color="auto"/>
                                <w:left w:val="none" w:sz="0" w:space="0" w:color="auto"/>
                                <w:bottom w:val="none" w:sz="0" w:space="0" w:color="auto"/>
                                <w:right w:val="none" w:sz="0" w:space="0" w:color="auto"/>
                              </w:divBdr>
                            </w:div>
                            <w:div w:id="1322319912">
                              <w:marLeft w:val="0"/>
                              <w:marRight w:val="0"/>
                              <w:marTop w:val="0"/>
                              <w:marBottom w:val="0"/>
                              <w:divBdr>
                                <w:top w:val="none" w:sz="0" w:space="0" w:color="auto"/>
                                <w:left w:val="none" w:sz="0" w:space="0" w:color="auto"/>
                                <w:bottom w:val="none" w:sz="0" w:space="0" w:color="auto"/>
                                <w:right w:val="none" w:sz="0" w:space="0" w:color="auto"/>
                              </w:divBdr>
                            </w:div>
                            <w:div w:id="1519462883">
                              <w:marLeft w:val="0"/>
                              <w:marRight w:val="0"/>
                              <w:marTop w:val="0"/>
                              <w:marBottom w:val="0"/>
                              <w:divBdr>
                                <w:top w:val="none" w:sz="0" w:space="0" w:color="auto"/>
                                <w:left w:val="none" w:sz="0" w:space="0" w:color="auto"/>
                                <w:bottom w:val="none" w:sz="0" w:space="0" w:color="auto"/>
                                <w:right w:val="none" w:sz="0" w:space="0" w:color="auto"/>
                              </w:divBdr>
                            </w:div>
                            <w:div w:id="20194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9120">
              <w:marLeft w:val="0"/>
              <w:marRight w:val="0"/>
              <w:marTop w:val="0"/>
              <w:marBottom w:val="0"/>
              <w:divBdr>
                <w:top w:val="none" w:sz="0" w:space="0" w:color="auto"/>
                <w:left w:val="none" w:sz="0" w:space="0" w:color="auto"/>
                <w:bottom w:val="none" w:sz="0" w:space="0" w:color="auto"/>
                <w:right w:val="none" w:sz="0" w:space="0" w:color="auto"/>
              </w:divBdr>
              <w:divsChild>
                <w:div w:id="195967826">
                  <w:marLeft w:val="0"/>
                  <w:marRight w:val="0"/>
                  <w:marTop w:val="0"/>
                  <w:marBottom w:val="0"/>
                  <w:divBdr>
                    <w:top w:val="none" w:sz="0" w:space="0" w:color="auto"/>
                    <w:left w:val="none" w:sz="0" w:space="0" w:color="auto"/>
                    <w:bottom w:val="none" w:sz="0" w:space="0" w:color="auto"/>
                    <w:right w:val="none" w:sz="0" w:space="0" w:color="auto"/>
                  </w:divBdr>
                  <w:divsChild>
                    <w:div w:id="152914950">
                      <w:marLeft w:val="0"/>
                      <w:marRight w:val="0"/>
                      <w:marTop w:val="0"/>
                      <w:marBottom w:val="450"/>
                      <w:divBdr>
                        <w:top w:val="none" w:sz="0" w:space="0" w:color="auto"/>
                        <w:left w:val="none" w:sz="0" w:space="0" w:color="auto"/>
                        <w:bottom w:val="none" w:sz="0" w:space="0" w:color="auto"/>
                        <w:right w:val="none" w:sz="0" w:space="0" w:color="auto"/>
                      </w:divBdr>
                    </w:div>
                    <w:div w:id="460922737">
                      <w:marLeft w:val="0"/>
                      <w:marRight w:val="0"/>
                      <w:marTop w:val="0"/>
                      <w:marBottom w:val="0"/>
                      <w:divBdr>
                        <w:top w:val="none" w:sz="0" w:space="0" w:color="auto"/>
                        <w:left w:val="none" w:sz="0" w:space="0" w:color="auto"/>
                        <w:bottom w:val="none" w:sz="0" w:space="0" w:color="auto"/>
                        <w:right w:val="none" w:sz="0" w:space="0" w:color="auto"/>
                      </w:divBdr>
                      <w:divsChild>
                        <w:div w:id="868029569">
                          <w:marLeft w:val="0"/>
                          <w:marRight w:val="0"/>
                          <w:marTop w:val="0"/>
                          <w:marBottom w:val="0"/>
                          <w:divBdr>
                            <w:top w:val="none" w:sz="0" w:space="0" w:color="auto"/>
                            <w:left w:val="none" w:sz="0" w:space="0" w:color="auto"/>
                            <w:bottom w:val="none" w:sz="0" w:space="0" w:color="auto"/>
                            <w:right w:val="none" w:sz="0" w:space="0" w:color="auto"/>
                          </w:divBdr>
                        </w:div>
                      </w:divsChild>
                    </w:div>
                    <w:div w:id="6920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9065">
          <w:marLeft w:val="-150"/>
          <w:marRight w:val="-150"/>
          <w:marTop w:val="0"/>
          <w:marBottom w:val="0"/>
          <w:divBdr>
            <w:top w:val="none" w:sz="0" w:space="0" w:color="auto"/>
            <w:left w:val="none" w:sz="0" w:space="0" w:color="auto"/>
            <w:bottom w:val="none" w:sz="0" w:space="0" w:color="auto"/>
            <w:right w:val="none" w:sz="0" w:space="0" w:color="auto"/>
          </w:divBdr>
          <w:divsChild>
            <w:div w:id="800343101">
              <w:marLeft w:val="0"/>
              <w:marRight w:val="0"/>
              <w:marTop w:val="0"/>
              <w:marBottom w:val="0"/>
              <w:divBdr>
                <w:top w:val="none" w:sz="0" w:space="0" w:color="auto"/>
                <w:left w:val="none" w:sz="0" w:space="0" w:color="auto"/>
                <w:bottom w:val="none" w:sz="0" w:space="0" w:color="auto"/>
                <w:right w:val="none" w:sz="0" w:space="0" w:color="auto"/>
              </w:divBdr>
              <w:divsChild>
                <w:div w:id="566378265">
                  <w:marLeft w:val="0"/>
                  <w:marRight w:val="0"/>
                  <w:marTop w:val="0"/>
                  <w:marBottom w:val="0"/>
                  <w:divBdr>
                    <w:top w:val="none" w:sz="0" w:space="0" w:color="auto"/>
                    <w:left w:val="none" w:sz="0" w:space="0" w:color="auto"/>
                    <w:bottom w:val="none" w:sz="0" w:space="0" w:color="auto"/>
                    <w:right w:val="none" w:sz="0" w:space="0" w:color="auto"/>
                  </w:divBdr>
                  <w:divsChild>
                    <w:div w:id="581794047">
                      <w:marLeft w:val="0"/>
                      <w:marRight w:val="0"/>
                      <w:marTop w:val="0"/>
                      <w:marBottom w:val="0"/>
                      <w:divBdr>
                        <w:top w:val="none" w:sz="0" w:space="0" w:color="auto"/>
                        <w:left w:val="none" w:sz="0" w:space="0" w:color="auto"/>
                        <w:bottom w:val="none" w:sz="0" w:space="0" w:color="auto"/>
                        <w:right w:val="none" w:sz="0" w:space="0" w:color="auto"/>
                      </w:divBdr>
                      <w:divsChild>
                        <w:div w:id="147134073">
                          <w:marLeft w:val="0"/>
                          <w:marRight w:val="0"/>
                          <w:marTop w:val="0"/>
                          <w:marBottom w:val="0"/>
                          <w:divBdr>
                            <w:top w:val="none" w:sz="0" w:space="0" w:color="auto"/>
                            <w:left w:val="none" w:sz="0" w:space="0" w:color="auto"/>
                            <w:bottom w:val="none" w:sz="0" w:space="0" w:color="auto"/>
                            <w:right w:val="none" w:sz="0" w:space="0" w:color="auto"/>
                          </w:divBdr>
                        </w:div>
                      </w:divsChild>
                    </w:div>
                    <w:div w:id="2045598217">
                      <w:marLeft w:val="0"/>
                      <w:marRight w:val="0"/>
                      <w:marTop w:val="0"/>
                      <w:marBottom w:val="0"/>
                      <w:divBdr>
                        <w:top w:val="none" w:sz="0" w:space="0" w:color="auto"/>
                        <w:left w:val="none" w:sz="0" w:space="0" w:color="auto"/>
                        <w:bottom w:val="none" w:sz="0" w:space="0" w:color="auto"/>
                        <w:right w:val="none" w:sz="0" w:space="0" w:color="auto"/>
                      </w:divBdr>
                    </w:div>
                  </w:divsChild>
                </w:div>
                <w:div w:id="1173450069">
                  <w:marLeft w:val="0"/>
                  <w:marRight w:val="0"/>
                  <w:marTop w:val="0"/>
                  <w:marBottom w:val="0"/>
                  <w:divBdr>
                    <w:top w:val="none" w:sz="0" w:space="0" w:color="auto"/>
                    <w:left w:val="none" w:sz="0" w:space="0" w:color="auto"/>
                    <w:bottom w:val="none" w:sz="0" w:space="0" w:color="auto"/>
                    <w:right w:val="none" w:sz="0" w:space="0" w:color="auto"/>
                  </w:divBdr>
                  <w:divsChild>
                    <w:div w:id="126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2454">
      <w:bodyDiv w:val="1"/>
      <w:marLeft w:val="0"/>
      <w:marRight w:val="0"/>
      <w:marTop w:val="0"/>
      <w:marBottom w:val="0"/>
      <w:divBdr>
        <w:top w:val="none" w:sz="0" w:space="0" w:color="auto"/>
        <w:left w:val="none" w:sz="0" w:space="0" w:color="auto"/>
        <w:bottom w:val="none" w:sz="0" w:space="0" w:color="auto"/>
        <w:right w:val="none" w:sz="0" w:space="0" w:color="auto"/>
      </w:divBdr>
      <w:divsChild>
        <w:div w:id="1846751402">
          <w:marLeft w:val="-150"/>
          <w:marRight w:val="-150"/>
          <w:marTop w:val="0"/>
          <w:marBottom w:val="0"/>
          <w:divBdr>
            <w:top w:val="none" w:sz="0" w:space="0" w:color="auto"/>
            <w:left w:val="none" w:sz="0" w:space="0" w:color="auto"/>
            <w:bottom w:val="none" w:sz="0" w:space="0" w:color="auto"/>
            <w:right w:val="none" w:sz="0" w:space="0" w:color="auto"/>
          </w:divBdr>
          <w:divsChild>
            <w:div w:id="1430467891">
              <w:marLeft w:val="0"/>
              <w:marRight w:val="0"/>
              <w:marTop w:val="0"/>
              <w:marBottom w:val="0"/>
              <w:divBdr>
                <w:top w:val="none" w:sz="0" w:space="0" w:color="auto"/>
                <w:left w:val="none" w:sz="0" w:space="0" w:color="auto"/>
                <w:bottom w:val="none" w:sz="0" w:space="0" w:color="auto"/>
                <w:right w:val="none" w:sz="0" w:space="0" w:color="auto"/>
              </w:divBdr>
              <w:divsChild>
                <w:div w:id="1429035114">
                  <w:marLeft w:val="0"/>
                  <w:marRight w:val="0"/>
                  <w:marTop w:val="0"/>
                  <w:marBottom w:val="0"/>
                  <w:divBdr>
                    <w:top w:val="none" w:sz="0" w:space="0" w:color="auto"/>
                    <w:left w:val="none" w:sz="0" w:space="0" w:color="auto"/>
                    <w:bottom w:val="none" w:sz="0" w:space="0" w:color="auto"/>
                    <w:right w:val="none" w:sz="0" w:space="0" w:color="auto"/>
                  </w:divBdr>
                  <w:divsChild>
                    <w:div w:id="398485340">
                      <w:marLeft w:val="0"/>
                      <w:marRight w:val="0"/>
                      <w:marTop w:val="0"/>
                      <w:marBottom w:val="0"/>
                      <w:divBdr>
                        <w:top w:val="none" w:sz="0" w:space="0" w:color="auto"/>
                        <w:left w:val="none" w:sz="0" w:space="0" w:color="auto"/>
                        <w:bottom w:val="none" w:sz="0" w:space="0" w:color="auto"/>
                        <w:right w:val="none" w:sz="0" w:space="0" w:color="auto"/>
                      </w:divBdr>
                    </w:div>
                  </w:divsChild>
                </w:div>
                <w:div w:id="2047440810">
                  <w:marLeft w:val="0"/>
                  <w:marRight w:val="0"/>
                  <w:marTop w:val="0"/>
                  <w:marBottom w:val="0"/>
                  <w:divBdr>
                    <w:top w:val="none" w:sz="0" w:space="0" w:color="auto"/>
                    <w:left w:val="none" w:sz="0" w:space="0" w:color="auto"/>
                    <w:bottom w:val="none" w:sz="0" w:space="0" w:color="auto"/>
                    <w:right w:val="none" w:sz="0" w:space="0" w:color="auto"/>
                  </w:divBdr>
                  <w:divsChild>
                    <w:div w:id="19299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4688">
          <w:marLeft w:val="-150"/>
          <w:marRight w:val="-150"/>
          <w:marTop w:val="0"/>
          <w:marBottom w:val="0"/>
          <w:divBdr>
            <w:top w:val="none" w:sz="0" w:space="0" w:color="auto"/>
            <w:left w:val="none" w:sz="0" w:space="0" w:color="auto"/>
            <w:bottom w:val="none" w:sz="0" w:space="0" w:color="auto"/>
            <w:right w:val="none" w:sz="0" w:space="0" w:color="auto"/>
          </w:divBdr>
          <w:divsChild>
            <w:div w:id="1512640516">
              <w:marLeft w:val="0"/>
              <w:marRight w:val="0"/>
              <w:marTop w:val="0"/>
              <w:marBottom w:val="0"/>
              <w:divBdr>
                <w:top w:val="none" w:sz="0" w:space="0" w:color="auto"/>
                <w:left w:val="none" w:sz="0" w:space="0" w:color="auto"/>
                <w:bottom w:val="none" w:sz="0" w:space="0" w:color="auto"/>
                <w:right w:val="none" w:sz="0" w:space="0" w:color="auto"/>
              </w:divBdr>
              <w:divsChild>
                <w:div w:id="1621375139">
                  <w:marLeft w:val="0"/>
                  <w:marRight w:val="0"/>
                  <w:marTop w:val="0"/>
                  <w:marBottom w:val="0"/>
                  <w:divBdr>
                    <w:top w:val="none" w:sz="0" w:space="0" w:color="auto"/>
                    <w:left w:val="none" w:sz="0" w:space="0" w:color="auto"/>
                    <w:bottom w:val="none" w:sz="0" w:space="0" w:color="auto"/>
                    <w:right w:val="none" w:sz="0" w:space="0" w:color="auto"/>
                  </w:divBdr>
                  <w:divsChild>
                    <w:div w:id="142696633">
                      <w:marLeft w:val="0"/>
                      <w:marRight w:val="0"/>
                      <w:marTop w:val="0"/>
                      <w:marBottom w:val="0"/>
                      <w:divBdr>
                        <w:top w:val="none" w:sz="0" w:space="0" w:color="auto"/>
                        <w:left w:val="none" w:sz="0" w:space="0" w:color="auto"/>
                        <w:bottom w:val="none" w:sz="0" w:space="0" w:color="auto"/>
                        <w:right w:val="none" w:sz="0" w:space="0" w:color="auto"/>
                      </w:divBdr>
                    </w:div>
                    <w:div w:id="1651135770">
                      <w:marLeft w:val="0"/>
                      <w:marRight w:val="0"/>
                      <w:marTop w:val="0"/>
                      <w:marBottom w:val="0"/>
                      <w:divBdr>
                        <w:top w:val="none" w:sz="0" w:space="0" w:color="auto"/>
                        <w:left w:val="none" w:sz="0" w:space="0" w:color="auto"/>
                        <w:bottom w:val="none" w:sz="0" w:space="0" w:color="auto"/>
                        <w:right w:val="none" w:sz="0" w:space="0" w:color="auto"/>
                      </w:divBdr>
                      <w:divsChild>
                        <w:div w:id="786318493">
                          <w:marLeft w:val="0"/>
                          <w:marRight w:val="0"/>
                          <w:marTop w:val="0"/>
                          <w:marBottom w:val="0"/>
                          <w:divBdr>
                            <w:top w:val="none" w:sz="0" w:space="0" w:color="auto"/>
                            <w:left w:val="none" w:sz="0" w:space="0" w:color="auto"/>
                            <w:bottom w:val="none" w:sz="0" w:space="0" w:color="auto"/>
                            <w:right w:val="none" w:sz="0" w:space="0" w:color="auto"/>
                          </w:divBdr>
                          <w:divsChild>
                            <w:div w:id="298339562">
                              <w:marLeft w:val="0"/>
                              <w:marRight w:val="0"/>
                              <w:marTop w:val="0"/>
                              <w:marBottom w:val="0"/>
                              <w:divBdr>
                                <w:top w:val="none" w:sz="0" w:space="0" w:color="auto"/>
                                <w:left w:val="none" w:sz="0" w:space="0" w:color="auto"/>
                                <w:bottom w:val="none" w:sz="0" w:space="0" w:color="auto"/>
                                <w:right w:val="none" w:sz="0" w:space="0" w:color="auto"/>
                              </w:divBdr>
                            </w:div>
                            <w:div w:id="1464301288">
                              <w:marLeft w:val="0"/>
                              <w:marRight w:val="0"/>
                              <w:marTop w:val="0"/>
                              <w:marBottom w:val="0"/>
                              <w:divBdr>
                                <w:top w:val="none" w:sz="0" w:space="0" w:color="auto"/>
                                <w:left w:val="none" w:sz="0" w:space="0" w:color="auto"/>
                                <w:bottom w:val="none" w:sz="0" w:space="0" w:color="auto"/>
                                <w:right w:val="none" w:sz="0" w:space="0" w:color="auto"/>
                              </w:divBdr>
                            </w:div>
                            <w:div w:id="1165629769">
                              <w:marLeft w:val="0"/>
                              <w:marRight w:val="0"/>
                              <w:marTop w:val="0"/>
                              <w:marBottom w:val="0"/>
                              <w:divBdr>
                                <w:top w:val="none" w:sz="0" w:space="0" w:color="auto"/>
                                <w:left w:val="none" w:sz="0" w:space="0" w:color="auto"/>
                                <w:bottom w:val="none" w:sz="0" w:space="0" w:color="auto"/>
                                <w:right w:val="none" w:sz="0" w:space="0" w:color="auto"/>
                              </w:divBdr>
                            </w:div>
                            <w:div w:id="385491443">
                              <w:marLeft w:val="0"/>
                              <w:marRight w:val="0"/>
                              <w:marTop w:val="0"/>
                              <w:marBottom w:val="0"/>
                              <w:divBdr>
                                <w:top w:val="none" w:sz="0" w:space="0" w:color="auto"/>
                                <w:left w:val="none" w:sz="0" w:space="0" w:color="auto"/>
                                <w:bottom w:val="none" w:sz="0" w:space="0" w:color="auto"/>
                                <w:right w:val="none" w:sz="0" w:space="0" w:color="auto"/>
                              </w:divBdr>
                            </w:div>
                            <w:div w:id="7355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166923">
              <w:marLeft w:val="0"/>
              <w:marRight w:val="0"/>
              <w:marTop w:val="0"/>
              <w:marBottom w:val="0"/>
              <w:divBdr>
                <w:top w:val="none" w:sz="0" w:space="0" w:color="auto"/>
                <w:left w:val="none" w:sz="0" w:space="0" w:color="auto"/>
                <w:bottom w:val="none" w:sz="0" w:space="0" w:color="auto"/>
                <w:right w:val="none" w:sz="0" w:space="0" w:color="auto"/>
              </w:divBdr>
              <w:divsChild>
                <w:div w:id="877400722">
                  <w:marLeft w:val="0"/>
                  <w:marRight w:val="0"/>
                  <w:marTop w:val="0"/>
                  <w:marBottom w:val="0"/>
                  <w:divBdr>
                    <w:top w:val="none" w:sz="0" w:space="0" w:color="auto"/>
                    <w:left w:val="none" w:sz="0" w:space="0" w:color="auto"/>
                    <w:bottom w:val="none" w:sz="0" w:space="0" w:color="auto"/>
                    <w:right w:val="none" w:sz="0" w:space="0" w:color="auto"/>
                  </w:divBdr>
                  <w:divsChild>
                    <w:div w:id="1308586122">
                      <w:marLeft w:val="0"/>
                      <w:marRight w:val="0"/>
                      <w:marTop w:val="0"/>
                      <w:marBottom w:val="0"/>
                      <w:divBdr>
                        <w:top w:val="none" w:sz="0" w:space="0" w:color="auto"/>
                        <w:left w:val="none" w:sz="0" w:space="0" w:color="auto"/>
                        <w:bottom w:val="none" w:sz="0" w:space="0" w:color="auto"/>
                        <w:right w:val="none" w:sz="0" w:space="0" w:color="auto"/>
                      </w:divBdr>
                      <w:divsChild>
                        <w:div w:id="169953100">
                          <w:marLeft w:val="0"/>
                          <w:marRight w:val="0"/>
                          <w:marTop w:val="0"/>
                          <w:marBottom w:val="0"/>
                          <w:divBdr>
                            <w:top w:val="none" w:sz="0" w:space="0" w:color="auto"/>
                            <w:left w:val="none" w:sz="0" w:space="0" w:color="auto"/>
                            <w:bottom w:val="none" w:sz="0" w:space="0" w:color="auto"/>
                            <w:right w:val="none" w:sz="0" w:space="0" w:color="auto"/>
                          </w:divBdr>
                        </w:div>
                      </w:divsChild>
                    </w:div>
                    <w:div w:id="1684669125">
                      <w:marLeft w:val="0"/>
                      <w:marRight w:val="0"/>
                      <w:marTop w:val="0"/>
                      <w:marBottom w:val="450"/>
                      <w:divBdr>
                        <w:top w:val="none" w:sz="0" w:space="0" w:color="auto"/>
                        <w:left w:val="none" w:sz="0" w:space="0" w:color="auto"/>
                        <w:bottom w:val="none" w:sz="0" w:space="0" w:color="auto"/>
                        <w:right w:val="none" w:sz="0" w:space="0" w:color="auto"/>
                      </w:divBdr>
                    </w:div>
                    <w:div w:id="10829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28896">
      <w:bodyDiv w:val="1"/>
      <w:marLeft w:val="0"/>
      <w:marRight w:val="0"/>
      <w:marTop w:val="0"/>
      <w:marBottom w:val="0"/>
      <w:divBdr>
        <w:top w:val="none" w:sz="0" w:space="0" w:color="auto"/>
        <w:left w:val="none" w:sz="0" w:space="0" w:color="auto"/>
        <w:bottom w:val="none" w:sz="0" w:space="0" w:color="auto"/>
        <w:right w:val="none" w:sz="0" w:space="0" w:color="auto"/>
      </w:divBdr>
      <w:divsChild>
        <w:div w:id="1255626365">
          <w:marLeft w:val="0"/>
          <w:marRight w:val="0"/>
          <w:marTop w:val="0"/>
          <w:marBottom w:val="0"/>
          <w:divBdr>
            <w:top w:val="none" w:sz="0" w:space="0" w:color="auto"/>
            <w:left w:val="none" w:sz="0" w:space="0" w:color="auto"/>
            <w:bottom w:val="none" w:sz="0" w:space="0" w:color="auto"/>
            <w:right w:val="none" w:sz="0" w:space="0" w:color="auto"/>
          </w:divBdr>
          <w:divsChild>
            <w:div w:id="4977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0734">
      <w:bodyDiv w:val="1"/>
      <w:marLeft w:val="0"/>
      <w:marRight w:val="0"/>
      <w:marTop w:val="0"/>
      <w:marBottom w:val="0"/>
      <w:divBdr>
        <w:top w:val="none" w:sz="0" w:space="0" w:color="auto"/>
        <w:left w:val="none" w:sz="0" w:space="0" w:color="auto"/>
        <w:bottom w:val="none" w:sz="0" w:space="0" w:color="auto"/>
        <w:right w:val="none" w:sz="0" w:space="0" w:color="auto"/>
      </w:divBdr>
      <w:divsChild>
        <w:div w:id="1935354036">
          <w:marLeft w:val="-225"/>
          <w:marRight w:val="-225"/>
          <w:marTop w:val="0"/>
          <w:marBottom w:val="0"/>
          <w:divBdr>
            <w:top w:val="none" w:sz="0" w:space="0" w:color="auto"/>
            <w:left w:val="none" w:sz="0" w:space="0" w:color="auto"/>
            <w:bottom w:val="none" w:sz="0" w:space="0" w:color="auto"/>
            <w:right w:val="none" w:sz="0" w:space="0" w:color="auto"/>
          </w:divBdr>
        </w:div>
        <w:div w:id="672411705">
          <w:marLeft w:val="-225"/>
          <w:marRight w:val="-225"/>
          <w:marTop w:val="0"/>
          <w:marBottom w:val="0"/>
          <w:divBdr>
            <w:top w:val="none" w:sz="0" w:space="0" w:color="auto"/>
            <w:left w:val="none" w:sz="0" w:space="0" w:color="auto"/>
            <w:bottom w:val="none" w:sz="0" w:space="0" w:color="auto"/>
            <w:right w:val="none" w:sz="0" w:space="0" w:color="auto"/>
          </w:divBdr>
          <w:divsChild>
            <w:div w:id="1428427288">
              <w:marLeft w:val="0"/>
              <w:marRight w:val="0"/>
              <w:marTop w:val="0"/>
              <w:marBottom w:val="0"/>
              <w:divBdr>
                <w:top w:val="none" w:sz="0" w:space="0" w:color="auto"/>
                <w:left w:val="none" w:sz="0" w:space="0" w:color="auto"/>
                <w:bottom w:val="none" w:sz="0" w:space="0" w:color="auto"/>
                <w:right w:val="none" w:sz="0" w:space="0" w:color="auto"/>
              </w:divBdr>
              <w:divsChild>
                <w:div w:id="964696102">
                  <w:marLeft w:val="0"/>
                  <w:marRight w:val="0"/>
                  <w:marTop w:val="0"/>
                  <w:marBottom w:val="0"/>
                  <w:divBdr>
                    <w:top w:val="none" w:sz="0" w:space="0" w:color="auto"/>
                    <w:left w:val="none" w:sz="0" w:space="0" w:color="auto"/>
                    <w:bottom w:val="none" w:sz="0" w:space="0" w:color="auto"/>
                    <w:right w:val="none" w:sz="0" w:space="0" w:color="auto"/>
                  </w:divBdr>
                </w:div>
                <w:div w:id="1808860961">
                  <w:marLeft w:val="0"/>
                  <w:marRight w:val="0"/>
                  <w:marTop w:val="0"/>
                  <w:marBottom w:val="0"/>
                  <w:divBdr>
                    <w:top w:val="none" w:sz="0" w:space="0" w:color="auto"/>
                    <w:left w:val="none" w:sz="0" w:space="0" w:color="auto"/>
                    <w:bottom w:val="none" w:sz="0" w:space="0" w:color="auto"/>
                    <w:right w:val="none" w:sz="0" w:space="0" w:color="auto"/>
                  </w:divBdr>
                </w:div>
                <w:div w:id="165874128">
                  <w:marLeft w:val="0"/>
                  <w:marRight w:val="0"/>
                  <w:marTop w:val="0"/>
                  <w:marBottom w:val="450"/>
                  <w:divBdr>
                    <w:top w:val="none" w:sz="0" w:space="0" w:color="auto"/>
                    <w:left w:val="none" w:sz="0" w:space="0" w:color="auto"/>
                    <w:bottom w:val="none" w:sz="0" w:space="0" w:color="auto"/>
                    <w:right w:val="none" w:sz="0" w:space="0" w:color="auto"/>
                  </w:divBdr>
                  <w:divsChild>
                    <w:div w:id="926890972">
                      <w:marLeft w:val="0"/>
                      <w:marRight w:val="0"/>
                      <w:marTop w:val="0"/>
                      <w:marBottom w:val="0"/>
                      <w:divBdr>
                        <w:top w:val="single" w:sz="6" w:space="0" w:color="DEE2E6"/>
                        <w:left w:val="single" w:sz="6" w:space="0" w:color="DEE2E6"/>
                        <w:bottom w:val="single" w:sz="6" w:space="0" w:color="DEE2E6"/>
                        <w:right w:val="single" w:sz="6" w:space="0" w:color="DEE2E6"/>
                      </w:divBdr>
                      <w:divsChild>
                        <w:div w:id="535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6923">
      <w:bodyDiv w:val="1"/>
      <w:marLeft w:val="0"/>
      <w:marRight w:val="0"/>
      <w:marTop w:val="0"/>
      <w:marBottom w:val="0"/>
      <w:divBdr>
        <w:top w:val="none" w:sz="0" w:space="0" w:color="auto"/>
        <w:left w:val="none" w:sz="0" w:space="0" w:color="auto"/>
        <w:bottom w:val="none" w:sz="0" w:space="0" w:color="auto"/>
        <w:right w:val="none" w:sz="0" w:space="0" w:color="auto"/>
      </w:divBdr>
      <w:divsChild>
        <w:div w:id="745877764">
          <w:marLeft w:val="0"/>
          <w:marRight w:val="0"/>
          <w:marTop w:val="315"/>
          <w:marBottom w:val="0"/>
          <w:divBdr>
            <w:top w:val="none" w:sz="0" w:space="0" w:color="auto"/>
            <w:left w:val="none" w:sz="0" w:space="0" w:color="auto"/>
            <w:bottom w:val="none" w:sz="0" w:space="0" w:color="auto"/>
            <w:right w:val="none" w:sz="0" w:space="0" w:color="auto"/>
          </w:divBdr>
          <w:divsChild>
            <w:div w:id="752319294">
              <w:marLeft w:val="0"/>
              <w:marRight w:val="0"/>
              <w:marTop w:val="0"/>
              <w:marBottom w:val="0"/>
              <w:divBdr>
                <w:top w:val="none" w:sz="0" w:space="0" w:color="auto"/>
                <w:left w:val="none" w:sz="0" w:space="0" w:color="auto"/>
                <w:bottom w:val="none" w:sz="0" w:space="0" w:color="auto"/>
                <w:right w:val="none" w:sz="0" w:space="0" w:color="auto"/>
              </w:divBdr>
            </w:div>
          </w:divsChild>
        </w:div>
        <w:div w:id="1109083091">
          <w:marLeft w:val="0"/>
          <w:marRight w:val="0"/>
          <w:marTop w:val="0"/>
          <w:marBottom w:val="0"/>
          <w:divBdr>
            <w:top w:val="none" w:sz="0" w:space="0" w:color="auto"/>
            <w:left w:val="none" w:sz="0" w:space="0" w:color="auto"/>
            <w:bottom w:val="none" w:sz="0" w:space="0" w:color="auto"/>
            <w:right w:val="none" w:sz="0" w:space="0" w:color="auto"/>
          </w:divBdr>
          <w:divsChild>
            <w:div w:id="295837450">
              <w:marLeft w:val="0"/>
              <w:marRight w:val="0"/>
              <w:marTop w:val="0"/>
              <w:marBottom w:val="240"/>
              <w:divBdr>
                <w:top w:val="none" w:sz="0" w:space="0" w:color="auto"/>
                <w:left w:val="none" w:sz="0" w:space="0" w:color="auto"/>
                <w:bottom w:val="none" w:sz="0" w:space="0" w:color="auto"/>
                <w:right w:val="none" w:sz="0" w:space="0" w:color="auto"/>
              </w:divBdr>
              <w:divsChild>
                <w:div w:id="919946103">
                  <w:marLeft w:val="0"/>
                  <w:marRight w:val="0"/>
                  <w:marTop w:val="0"/>
                  <w:marBottom w:val="0"/>
                  <w:divBdr>
                    <w:top w:val="none" w:sz="0" w:space="0" w:color="auto"/>
                    <w:left w:val="none" w:sz="0" w:space="0" w:color="auto"/>
                    <w:bottom w:val="none" w:sz="0" w:space="0" w:color="auto"/>
                    <w:right w:val="none" w:sz="0" w:space="0" w:color="auto"/>
                  </w:divBdr>
                </w:div>
                <w:div w:id="1232544904">
                  <w:marLeft w:val="60"/>
                  <w:marRight w:val="0"/>
                  <w:marTop w:val="0"/>
                  <w:marBottom w:val="0"/>
                  <w:divBdr>
                    <w:top w:val="none" w:sz="0" w:space="0" w:color="auto"/>
                    <w:left w:val="none" w:sz="0" w:space="0" w:color="auto"/>
                    <w:bottom w:val="none" w:sz="0" w:space="0" w:color="auto"/>
                    <w:right w:val="none" w:sz="0" w:space="0" w:color="auto"/>
                  </w:divBdr>
                </w:div>
              </w:divsChild>
            </w:div>
            <w:div w:id="1241788381">
              <w:marLeft w:val="0"/>
              <w:marRight w:val="0"/>
              <w:marTop w:val="0"/>
              <w:marBottom w:val="225"/>
              <w:divBdr>
                <w:top w:val="none" w:sz="0" w:space="0" w:color="auto"/>
                <w:left w:val="none" w:sz="0" w:space="0" w:color="auto"/>
                <w:bottom w:val="none" w:sz="0" w:space="0" w:color="auto"/>
                <w:right w:val="none" w:sz="0" w:space="0" w:color="auto"/>
              </w:divBdr>
            </w:div>
          </w:divsChild>
        </w:div>
        <w:div w:id="1553998778">
          <w:marLeft w:val="0"/>
          <w:marRight w:val="0"/>
          <w:marTop w:val="0"/>
          <w:marBottom w:val="0"/>
          <w:divBdr>
            <w:top w:val="none" w:sz="0" w:space="0" w:color="auto"/>
            <w:left w:val="none" w:sz="0" w:space="0" w:color="auto"/>
            <w:bottom w:val="none" w:sz="0" w:space="0" w:color="auto"/>
            <w:right w:val="none" w:sz="0" w:space="0" w:color="auto"/>
          </w:divBdr>
        </w:div>
      </w:divsChild>
    </w:div>
    <w:div w:id="165362395">
      <w:bodyDiv w:val="1"/>
      <w:marLeft w:val="0"/>
      <w:marRight w:val="0"/>
      <w:marTop w:val="0"/>
      <w:marBottom w:val="0"/>
      <w:divBdr>
        <w:top w:val="none" w:sz="0" w:space="0" w:color="auto"/>
        <w:left w:val="none" w:sz="0" w:space="0" w:color="auto"/>
        <w:bottom w:val="none" w:sz="0" w:space="0" w:color="auto"/>
        <w:right w:val="none" w:sz="0" w:space="0" w:color="auto"/>
      </w:divBdr>
      <w:divsChild>
        <w:div w:id="584731114">
          <w:marLeft w:val="-150"/>
          <w:marRight w:val="-150"/>
          <w:marTop w:val="0"/>
          <w:marBottom w:val="0"/>
          <w:divBdr>
            <w:top w:val="none" w:sz="0" w:space="0" w:color="auto"/>
            <w:left w:val="none" w:sz="0" w:space="0" w:color="auto"/>
            <w:bottom w:val="none" w:sz="0" w:space="0" w:color="auto"/>
            <w:right w:val="none" w:sz="0" w:space="0" w:color="auto"/>
          </w:divBdr>
          <w:divsChild>
            <w:div w:id="194542962">
              <w:marLeft w:val="0"/>
              <w:marRight w:val="0"/>
              <w:marTop w:val="0"/>
              <w:marBottom w:val="0"/>
              <w:divBdr>
                <w:top w:val="none" w:sz="0" w:space="0" w:color="auto"/>
                <w:left w:val="none" w:sz="0" w:space="0" w:color="auto"/>
                <w:bottom w:val="none" w:sz="0" w:space="0" w:color="auto"/>
                <w:right w:val="none" w:sz="0" w:space="0" w:color="auto"/>
              </w:divBdr>
              <w:divsChild>
                <w:div w:id="1144280077">
                  <w:marLeft w:val="0"/>
                  <w:marRight w:val="0"/>
                  <w:marTop w:val="0"/>
                  <w:marBottom w:val="0"/>
                  <w:divBdr>
                    <w:top w:val="none" w:sz="0" w:space="0" w:color="auto"/>
                    <w:left w:val="none" w:sz="0" w:space="0" w:color="auto"/>
                    <w:bottom w:val="none" w:sz="0" w:space="0" w:color="auto"/>
                    <w:right w:val="none" w:sz="0" w:space="0" w:color="auto"/>
                  </w:divBdr>
                  <w:divsChild>
                    <w:div w:id="903611524">
                      <w:marLeft w:val="0"/>
                      <w:marRight w:val="0"/>
                      <w:marTop w:val="0"/>
                      <w:marBottom w:val="0"/>
                      <w:divBdr>
                        <w:top w:val="none" w:sz="0" w:space="0" w:color="auto"/>
                        <w:left w:val="none" w:sz="0" w:space="0" w:color="auto"/>
                        <w:bottom w:val="none" w:sz="0" w:space="0" w:color="auto"/>
                        <w:right w:val="none" w:sz="0" w:space="0" w:color="auto"/>
                      </w:divBdr>
                    </w:div>
                    <w:div w:id="1170177017">
                      <w:marLeft w:val="0"/>
                      <w:marRight w:val="0"/>
                      <w:marTop w:val="0"/>
                      <w:marBottom w:val="0"/>
                      <w:divBdr>
                        <w:top w:val="none" w:sz="0" w:space="0" w:color="auto"/>
                        <w:left w:val="none" w:sz="0" w:space="0" w:color="auto"/>
                        <w:bottom w:val="none" w:sz="0" w:space="0" w:color="auto"/>
                        <w:right w:val="none" w:sz="0" w:space="0" w:color="auto"/>
                      </w:divBdr>
                      <w:divsChild>
                        <w:div w:id="9649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8754">
                  <w:marLeft w:val="0"/>
                  <w:marRight w:val="0"/>
                  <w:marTop w:val="0"/>
                  <w:marBottom w:val="0"/>
                  <w:divBdr>
                    <w:top w:val="none" w:sz="0" w:space="0" w:color="auto"/>
                    <w:left w:val="none" w:sz="0" w:space="0" w:color="auto"/>
                    <w:bottom w:val="none" w:sz="0" w:space="0" w:color="auto"/>
                    <w:right w:val="none" w:sz="0" w:space="0" w:color="auto"/>
                  </w:divBdr>
                  <w:divsChild>
                    <w:div w:id="1632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254">
          <w:marLeft w:val="-150"/>
          <w:marRight w:val="-150"/>
          <w:marTop w:val="0"/>
          <w:marBottom w:val="0"/>
          <w:divBdr>
            <w:top w:val="none" w:sz="0" w:space="0" w:color="auto"/>
            <w:left w:val="none" w:sz="0" w:space="0" w:color="auto"/>
            <w:bottom w:val="none" w:sz="0" w:space="0" w:color="auto"/>
            <w:right w:val="none" w:sz="0" w:space="0" w:color="auto"/>
          </w:divBdr>
          <w:divsChild>
            <w:div w:id="912664775">
              <w:marLeft w:val="0"/>
              <w:marRight w:val="0"/>
              <w:marTop w:val="0"/>
              <w:marBottom w:val="0"/>
              <w:divBdr>
                <w:top w:val="none" w:sz="0" w:space="0" w:color="auto"/>
                <w:left w:val="none" w:sz="0" w:space="0" w:color="auto"/>
                <w:bottom w:val="none" w:sz="0" w:space="0" w:color="auto"/>
                <w:right w:val="none" w:sz="0" w:space="0" w:color="auto"/>
              </w:divBdr>
              <w:divsChild>
                <w:div w:id="1676372967">
                  <w:marLeft w:val="0"/>
                  <w:marRight w:val="0"/>
                  <w:marTop w:val="0"/>
                  <w:marBottom w:val="0"/>
                  <w:divBdr>
                    <w:top w:val="none" w:sz="0" w:space="0" w:color="auto"/>
                    <w:left w:val="none" w:sz="0" w:space="0" w:color="auto"/>
                    <w:bottom w:val="none" w:sz="0" w:space="0" w:color="auto"/>
                    <w:right w:val="none" w:sz="0" w:space="0" w:color="auto"/>
                  </w:divBdr>
                  <w:divsChild>
                    <w:div w:id="92173012">
                      <w:marLeft w:val="0"/>
                      <w:marRight w:val="0"/>
                      <w:marTop w:val="0"/>
                      <w:marBottom w:val="450"/>
                      <w:divBdr>
                        <w:top w:val="none" w:sz="0" w:space="0" w:color="auto"/>
                        <w:left w:val="none" w:sz="0" w:space="0" w:color="auto"/>
                        <w:bottom w:val="none" w:sz="0" w:space="0" w:color="auto"/>
                        <w:right w:val="none" w:sz="0" w:space="0" w:color="auto"/>
                      </w:divBdr>
                    </w:div>
                    <w:div w:id="115636275">
                      <w:marLeft w:val="0"/>
                      <w:marRight w:val="0"/>
                      <w:marTop w:val="0"/>
                      <w:marBottom w:val="0"/>
                      <w:divBdr>
                        <w:top w:val="none" w:sz="0" w:space="0" w:color="auto"/>
                        <w:left w:val="none" w:sz="0" w:space="0" w:color="auto"/>
                        <w:bottom w:val="none" w:sz="0" w:space="0" w:color="auto"/>
                        <w:right w:val="none" w:sz="0" w:space="0" w:color="auto"/>
                      </w:divBdr>
                      <w:divsChild>
                        <w:div w:id="658728997">
                          <w:marLeft w:val="0"/>
                          <w:marRight w:val="0"/>
                          <w:marTop w:val="0"/>
                          <w:marBottom w:val="0"/>
                          <w:divBdr>
                            <w:top w:val="none" w:sz="0" w:space="0" w:color="auto"/>
                            <w:left w:val="none" w:sz="0" w:space="0" w:color="auto"/>
                            <w:bottom w:val="none" w:sz="0" w:space="0" w:color="auto"/>
                            <w:right w:val="none" w:sz="0" w:space="0" w:color="auto"/>
                          </w:divBdr>
                        </w:div>
                      </w:divsChild>
                    </w:div>
                    <w:div w:id="1798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2302">
              <w:marLeft w:val="0"/>
              <w:marRight w:val="0"/>
              <w:marTop w:val="0"/>
              <w:marBottom w:val="0"/>
              <w:divBdr>
                <w:top w:val="none" w:sz="0" w:space="0" w:color="auto"/>
                <w:left w:val="none" w:sz="0" w:space="0" w:color="auto"/>
                <w:bottom w:val="none" w:sz="0" w:space="0" w:color="auto"/>
                <w:right w:val="none" w:sz="0" w:space="0" w:color="auto"/>
              </w:divBdr>
              <w:divsChild>
                <w:div w:id="1511986930">
                  <w:marLeft w:val="0"/>
                  <w:marRight w:val="0"/>
                  <w:marTop w:val="0"/>
                  <w:marBottom w:val="0"/>
                  <w:divBdr>
                    <w:top w:val="none" w:sz="0" w:space="0" w:color="auto"/>
                    <w:left w:val="none" w:sz="0" w:space="0" w:color="auto"/>
                    <w:bottom w:val="none" w:sz="0" w:space="0" w:color="auto"/>
                    <w:right w:val="none" w:sz="0" w:space="0" w:color="auto"/>
                  </w:divBdr>
                  <w:divsChild>
                    <w:div w:id="824594109">
                      <w:marLeft w:val="0"/>
                      <w:marRight w:val="0"/>
                      <w:marTop w:val="0"/>
                      <w:marBottom w:val="0"/>
                      <w:divBdr>
                        <w:top w:val="none" w:sz="0" w:space="0" w:color="auto"/>
                        <w:left w:val="none" w:sz="0" w:space="0" w:color="auto"/>
                        <w:bottom w:val="none" w:sz="0" w:space="0" w:color="auto"/>
                        <w:right w:val="none" w:sz="0" w:space="0" w:color="auto"/>
                      </w:divBdr>
                      <w:divsChild>
                        <w:div w:id="1550532113">
                          <w:marLeft w:val="0"/>
                          <w:marRight w:val="0"/>
                          <w:marTop w:val="0"/>
                          <w:marBottom w:val="0"/>
                          <w:divBdr>
                            <w:top w:val="none" w:sz="0" w:space="0" w:color="auto"/>
                            <w:left w:val="none" w:sz="0" w:space="0" w:color="auto"/>
                            <w:bottom w:val="none" w:sz="0" w:space="0" w:color="auto"/>
                            <w:right w:val="none" w:sz="0" w:space="0" w:color="auto"/>
                          </w:divBdr>
                          <w:divsChild>
                            <w:div w:id="33386801">
                              <w:marLeft w:val="0"/>
                              <w:marRight w:val="0"/>
                              <w:marTop w:val="0"/>
                              <w:marBottom w:val="0"/>
                              <w:divBdr>
                                <w:top w:val="none" w:sz="0" w:space="0" w:color="auto"/>
                                <w:left w:val="none" w:sz="0" w:space="0" w:color="auto"/>
                                <w:bottom w:val="none" w:sz="0" w:space="0" w:color="auto"/>
                                <w:right w:val="none" w:sz="0" w:space="0" w:color="auto"/>
                              </w:divBdr>
                            </w:div>
                            <w:div w:id="421071529">
                              <w:marLeft w:val="0"/>
                              <w:marRight w:val="0"/>
                              <w:marTop w:val="0"/>
                              <w:marBottom w:val="0"/>
                              <w:divBdr>
                                <w:top w:val="none" w:sz="0" w:space="0" w:color="auto"/>
                                <w:left w:val="none" w:sz="0" w:space="0" w:color="auto"/>
                                <w:bottom w:val="none" w:sz="0" w:space="0" w:color="auto"/>
                                <w:right w:val="none" w:sz="0" w:space="0" w:color="auto"/>
                              </w:divBdr>
                            </w:div>
                            <w:div w:id="1067192723">
                              <w:marLeft w:val="0"/>
                              <w:marRight w:val="0"/>
                              <w:marTop w:val="0"/>
                              <w:marBottom w:val="0"/>
                              <w:divBdr>
                                <w:top w:val="none" w:sz="0" w:space="0" w:color="auto"/>
                                <w:left w:val="none" w:sz="0" w:space="0" w:color="auto"/>
                                <w:bottom w:val="none" w:sz="0" w:space="0" w:color="auto"/>
                                <w:right w:val="none" w:sz="0" w:space="0" w:color="auto"/>
                              </w:divBdr>
                            </w:div>
                            <w:div w:id="1226380830">
                              <w:marLeft w:val="0"/>
                              <w:marRight w:val="0"/>
                              <w:marTop w:val="0"/>
                              <w:marBottom w:val="0"/>
                              <w:divBdr>
                                <w:top w:val="none" w:sz="0" w:space="0" w:color="auto"/>
                                <w:left w:val="none" w:sz="0" w:space="0" w:color="auto"/>
                                <w:bottom w:val="none" w:sz="0" w:space="0" w:color="auto"/>
                                <w:right w:val="none" w:sz="0" w:space="0" w:color="auto"/>
                              </w:divBdr>
                            </w:div>
                            <w:div w:id="13901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805">
      <w:bodyDiv w:val="1"/>
      <w:marLeft w:val="0"/>
      <w:marRight w:val="0"/>
      <w:marTop w:val="0"/>
      <w:marBottom w:val="0"/>
      <w:divBdr>
        <w:top w:val="none" w:sz="0" w:space="0" w:color="auto"/>
        <w:left w:val="none" w:sz="0" w:space="0" w:color="auto"/>
        <w:bottom w:val="none" w:sz="0" w:space="0" w:color="auto"/>
        <w:right w:val="none" w:sz="0" w:space="0" w:color="auto"/>
      </w:divBdr>
      <w:divsChild>
        <w:div w:id="11614125">
          <w:marLeft w:val="-150"/>
          <w:marRight w:val="-150"/>
          <w:marTop w:val="0"/>
          <w:marBottom w:val="0"/>
          <w:divBdr>
            <w:top w:val="none" w:sz="0" w:space="0" w:color="auto"/>
            <w:left w:val="none" w:sz="0" w:space="0" w:color="auto"/>
            <w:bottom w:val="none" w:sz="0" w:space="0" w:color="auto"/>
            <w:right w:val="none" w:sz="0" w:space="0" w:color="auto"/>
          </w:divBdr>
          <w:divsChild>
            <w:div w:id="45951392">
              <w:marLeft w:val="0"/>
              <w:marRight w:val="0"/>
              <w:marTop w:val="0"/>
              <w:marBottom w:val="0"/>
              <w:divBdr>
                <w:top w:val="none" w:sz="0" w:space="0" w:color="auto"/>
                <w:left w:val="none" w:sz="0" w:space="0" w:color="auto"/>
                <w:bottom w:val="none" w:sz="0" w:space="0" w:color="auto"/>
                <w:right w:val="none" w:sz="0" w:space="0" w:color="auto"/>
              </w:divBdr>
              <w:divsChild>
                <w:div w:id="693072997">
                  <w:marLeft w:val="0"/>
                  <w:marRight w:val="0"/>
                  <w:marTop w:val="0"/>
                  <w:marBottom w:val="0"/>
                  <w:divBdr>
                    <w:top w:val="none" w:sz="0" w:space="0" w:color="auto"/>
                    <w:left w:val="none" w:sz="0" w:space="0" w:color="auto"/>
                    <w:bottom w:val="none" w:sz="0" w:space="0" w:color="auto"/>
                    <w:right w:val="none" w:sz="0" w:space="0" w:color="auto"/>
                  </w:divBdr>
                  <w:divsChild>
                    <w:div w:id="832527274">
                      <w:marLeft w:val="0"/>
                      <w:marRight w:val="0"/>
                      <w:marTop w:val="0"/>
                      <w:marBottom w:val="0"/>
                      <w:divBdr>
                        <w:top w:val="none" w:sz="0" w:space="0" w:color="auto"/>
                        <w:left w:val="none" w:sz="0" w:space="0" w:color="auto"/>
                        <w:bottom w:val="none" w:sz="0" w:space="0" w:color="auto"/>
                        <w:right w:val="none" w:sz="0" w:space="0" w:color="auto"/>
                      </w:divBdr>
                      <w:divsChild>
                        <w:div w:id="620497071">
                          <w:marLeft w:val="0"/>
                          <w:marRight w:val="0"/>
                          <w:marTop w:val="0"/>
                          <w:marBottom w:val="0"/>
                          <w:divBdr>
                            <w:top w:val="none" w:sz="0" w:space="0" w:color="auto"/>
                            <w:left w:val="none" w:sz="0" w:space="0" w:color="auto"/>
                            <w:bottom w:val="none" w:sz="0" w:space="0" w:color="auto"/>
                            <w:right w:val="none" w:sz="0" w:space="0" w:color="auto"/>
                          </w:divBdr>
                        </w:div>
                      </w:divsChild>
                    </w:div>
                    <w:div w:id="879786874">
                      <w:marLeft w:val="0"/>
                      <w:marRight w:val="0"/>
                      <w:marTop w:val="0"/>
                      <w:marBottom w:val="0"/>
                      <w:divBdr>
                        <w:top w:val="none" w:sz="0" w:space="0" w:color="auto"/>
                        <w:left w:val="none" w:sz="0" w:space="0" w:color="auto"/>
                        <w:bottom w:val="none" w:sz="0" w:space="0" w:color="auto"/>
                        <w:right w:val="none" w:sz="0" w:space="0" w:color="auto"/>
                      </w:divBdr>
                    </w:div>
                  </w:divsChild>
                </w:div>
                <w:div w:id="1059981350">
                  <w:marLeft w:val="0"/>
                  <w:marRight w:val="0"/>
                  <w:marTop w:val="0"/>
                  <w:marBottom w:val="0"/>
                  <w:divBdr>
                    <w:top w:val="none" w:sz="0" w:space="0" w:color="auto"/>
                    <w:left w:val="none" w:sz="0" w:space="0" w:color="auto"/>
                    <w:bottom w:val="none" w:sz="0" w:space="0" w:color="auto"/>
                    <w:right w:val="none" w:sz="0" w:space="0" w:color="auto"/>
                  </w:divBdr>
                  <w:divsChild>
                    <w:div w:id="14147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6200">
          <w:marLeft w:val="-150"/>
          <w:marRight w:val="-150"/>
          <w:marTop w:val="0"/>
          <w:marBottom w:val="0"/>
          <w:divBdr>
            <w:top w:val="none" w:sz="0" w:space="0" w:color="auto"/>
            <w:left w:val="none" w:sz="0" w:space="0" w:color="auto"/>
            <w:bottom w:val="none" w:sz="0" w:space="0" w:color="auto"/>
            <w:right w:val="none" w:sz="0" w:space="0" w:color="auto"/>
          </w:divBdr>
          <w:divsChild>
            <w:div w:id="299389411">
              <w:marLeft w:val="0"/>
              <w:marRight w:val="0"/>
              <w:marTop w:val="0"/>
              <w:marBottom w:val="0"/>
              <w:divBdr>
                <w:top w:val="none" w:sz="0" w:space="0" w:color="auto"/>
                <w:left w:val="none" w:sz="0" w:space="0" w:color="auto"/>
                <w:bottom w:val="none" w:sz="0" w:space="0" w:color="auto"/>
                <w:right w:val="none" w:sz="0" w:space="0" w:color="auto"/>
              </w:divBdr>
              <w:divsChild>
                <w:div w:id="352608193">
                  <w:marLeft w:val="0"/>
                  <w:marRight w:val="0"/>
                  <w:marTop w:val="0"/>
                  <w:marBottom w:val="0"/>
                  <w:divBdr>
                    <w:top w:val="none" w:sz="0" w:space="0" w:color="auto"/>
                    <w:left w:val="none" w:sz="0" w:space="0" w:color="auto"/>
                    <w:bottom w:val="none" w:sz="0" w:space="0" w:color="auto"/>
                    <w:right w:val="none" w:sz="0" w:space="0" w:color="auto"/>
                  </w:divBdr>
                  <w:divsChild>
                    <w:div w:id="487137392">
                      <w:marLeft w:val="0"/>
                      <w:marRight w:val="0"/>
                      <w:marTop w:val="0"/>
                      <w:marBottom w:val="0"/>
                      <w:divBdr>
                        <w:top w:val="none" w:sz="0" w:space="0" w:color="auto"/>
                        <w:left w:val="none" w:sz="0" w:space="0" w:color="auto"/>
                        <w:bottom w:val="none" w:sz="0" w:space="0" w:color="auto"/>
                        <w:right w:val="none" w:sz="0" w:space="0" w:color="auto"/>
                      </w:divBdr>
                      <w:divsChild>
                        <w:div w:id="9634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7106">
              <w:marLeft w:val="0"/>
              <w:marRight w:val="0"/>
              <w:marTop w:val="0"/>
              <w:marBottom w:val="0"/>
              <w:divBdr>
                <w:top w:val="none" w:sz="0" w:space="0" w:color="auto"/>
                <w:left w:val="none" w:sz="0" w:space="0" w:color="auto"/>
                <w:bottom w:val="none" w:sz="0" w:space="0" w:color="auto"/>
                <w:right w:val="none" w:sz="0" w:space="0" w:color="auto"/>
              </w:divBdr>
              <w:divsChild>
                <w:div w:id="593129654">
                  <w:marLeft w:val="0"/>
                  <w:marRight w:val="0"/>
                  <w:marTop w:val="0"/>
                  <w:marBottom w:val="0"/>
                  <w:divBdr>
                    <w:top w:val="none" w:sz="0" w:space="0" w:color="auto"/>
                    <w:left w:val="none" w:sz="0" w:space="0" w:color="auto"/>
                    <w:bottom w:val="none" w:sz="0" w:space="0" w:color="auto"/>
                    <w:right w:val="none" w:sz="0" w:space="0" w:color="auto"/>
                  </w:divBdr>
                  <w:divsChild>
                    <w:div w:id="282344319">
                      <w:marLeft w:val="0"/>
                      <w:marRight w:val="0"/>
                      <w:marTop w:val="0"/>
                      <w:marBottom w:val="0"/>
                      <w:divBdr>
                        <w:top w:val="none" w:sz="0" w:space="0" w:color="auto"/>
                        <w:left w:val="none" w:sz="0" w:space="0" w:color="auto"/>
                        <w:bottom w:val="none" w:sz="0" w:space="0" w:color="auto"/>
                        <w:right w:val="none" w:sz="0" w:space="0" w:color="auto"/>
                      </w:divBdr>
                    </w:div>
                    <w:div w:id="953949464">
                      <w:marLeft w:val="0"/>
                      <w:marRight w:val="0"/>
                      <w:marTop w:val="0"/>
                      <w:marBottom w:val="0"/>
                      <w:divBdr>
                        <w:top w:val="none" w:sz="0" w:space="0" w:color="auto"/>
                        <w:left w:val="none" w:sz="0" w:space="0" w:color="auto"/>
                        <w:bottom w:val="none" w:sz="0" w:space="0" w:color="auto"/>
                        <w:right w:val="none" w:sz="0" w:space="0" w:color="auto"/>
                      </w:divBdr>
                      <w:divsChild>
                        <w:div w:id="499001285">
                          <w:marLeft w:val="0"/>
                          <w:marRight w:val="0"/>
                          <w:marTop w:val="0"/>
                          <w:marBottom w:val="0"/>
                          <w:divBdr>
                            <w:top w:val="none" w:sz="0" w:space="0" w:color="auto"/>
                            <w:left w:val="none" w:sz="0" w:space="0" w:color="auto"/>
                            <w:bottom w:val="none" w:sz="0" w:space="0" w:color="auto"/>
                            <w:right w:val="none" w:sz="0" w:space="0" w:color="auto"/>
                          </w:divBdr>
                          <w:divsChild>
                            <w:div w:id="200094306">
                              <w:marLeft w:val="0"/>
                              <w:marRight w:val="0"/>
                              <w:marTop w:val="0"/>
                              <w:marBottom w:val="0"/>
                              <w:divBdr>
                                <w:top w:val="none" w:sz="0" w:space="0" w:color="auto"/>
                                <w:left w:val="none" w:sz="0" w:space="0" w:color="auto"/>
                                <w:bottom w:val="none" w:sz="0" w:space="0" w:color="auto"/>
                                <w:right w:val="none" w:sz="0" w:space="0" w:color="auto"/>
                              </w:divBdr>
                            </w:div>
                            <w:div w:id="302082662">
                              <w:marLeft w:val="0"/>
                              <w:marRight w:val="0"/>
                              <w:marTop w:val="0"/>
                              <w:marBottom w:val="0"/>
                              <w:divBdr>
                                <w:top w:val="none" w:sz="0" w:space="0" w:color="auto"/>
                                <w:left w:val="none" w:sz="0" w:space="0" w:color="auto"/>
                                <w:bottom w:val="none" w:sz="0" w:space="0" w:color="auto"/>
                                <w:right w:val="none" w:sz="0" w:space="0" w:color="auto"/>
                              </w:divBdr>
                            </w:div>
                            <w:div w:id="558856927">
                              <w:marLeft w:val="0"/>
                              <w:marRight w:val="0"/>
                              <w:marTop w:val="0"/>
                              <w:marBottom w:val="0"/>
                              <w:divBdr>
                                <w:top w:val="none" w:sz="0" w:space="0" w:color="auto"/>
                                <w:left w:val="none" w:sz="0" w:space="0" w:color="auto"/>
                                <w:bottom w:val="none" w:sz="0" w:space="0" w:color="auto"/>
                                <w:right w:val="none" w:sz="0" w:space="0" w:color="auto"/>
                              </w:divBdr>
                            </w:div>
                            <w:div w:id="751854764">
                              <w:marLeft w:val="0"/>
                              <w:marRight w:val="0"/>
                              <w:marTop w:val="0"/>
                              <w:marBottom w:val="0"/>
                              <w:divBdr>
                                <w:top w:val="none" w:sz="0" w:space="0" w:color="auto"/>
                                <w:left w:val="none" w:sz="0" w:space="0" w:color="auto"/>
                                <w:bottom w:val="none" w:sz="0" w:space="0" w:color="auto"/>
                                <w:right w:val="none" w:sz="0" w:space="0" w:color="auto"/>
                              </w:divBdr>
                            </w:div>
                            <w:div w:id="1203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4473">
      <w:bodyDiv w:val="1"/>
      <w:marLeft w:val="0"/>
      <w:marRight w:val="0"/>
      <w:marTop w:val="0"/>
      <w:marBottom w:val="0"/>
      <w:divBdr>
        <w:top w:val="none" w:sz="0" w:space="0" w:color="auto"/>
        <w:left w:val="none" w:sz="0" w:space="0" w:color="auto"/>
        <w:bottom w:val="none" w:sz="0" w:space="0" w:color="auto"/>
        <w:right w:val="none" w:sz="0" w:space="0" w:color="auto"/>
      </w:divBdr>
      <w:divsChild>
        <w:div w:id="20015308">
          <w:marLeft w:val="0"/>
          <w:marRight w:val="0"/>
          <w:marTop w:val="0"/>
          <w:marBottom w:val="0"/>
          <w:divBdr>
            <w:top w:val="none" w:sz="0" w:space="0" w:color="auto"/>
            <w:left w:val="none" w:sz="0" w:space="0" w:color="auto"/>
            <w:bottom w:val="none" w:sz="0" w:space="0" w:color="auto"/>
            <w:right w:val="none" w:sz="0" w:space="0" w:color="auto"/>
          </w:divBdr>
          <w:divsChild>
            <w:div w:id="1459841408">
              <w:marLeft w:val="3000"/>
              <w:marRight w:val="0"/>
              <w:marTop w:val="0"/>
              <w:marBottom w:val="0"/>
              <w:divBdr>
                <w:top w:val="none" w:sz="0" w:space="0" w:color="auto"/>
                <w:left w:val="none" w:sz="0" w:space="0" w:color="auto"/>
                <w:bottom w:val="none" w:sz="0" w:space="0" w:color="auto"/>
                <w:right w:val="none" w:sz="0" w:space="0" w:color="auto"/>
              </w:divBdr>
              <w:divsChild>
                <w:div w:id="243800989">
                  <w:marLeft w:val="0"/>
                  <w:marRight w:val="0"/>
                  <w:marTop w:val="0"/>
                  <w:marBottom w:val="0"/>
                  <w:divBdr>
                    <w:top w:val="none" w:sz="0" w:space="0" w:color="auto"/>
                    <w:left w:val="none" w:sz="0" w:space="0" w:color="auto"/>
                    <w:bottom w:val="none" w:sz="0" w:space="0" w:color="auto"/>
                    <w:right w:val="none" w:sz="0" w:space="0" w:color="auto"/>
                  </w:divBdr>
                  <w:divsChild>
                    <w:div w:id="8028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105">
      <w:bodyDiv w:val="1"/>
      <w:marLeft w:val="0"/>
      <w:marRight w:val="0"/>
      <w:marTop w:val="0"/>
      <w:marBottom w:val="0"/>
      <w:divBdr>
        <w:top w:val="none" w:sz="0" w:space="0" w:color="auto"/>
        <w:left w:val="none" w:sz="0" w:space="0" w:color="auto"/>
        <w:bottom w:val="none" w:sz="0" w:space="0" w:color="auto"/>
        <w:right w:val="none" w:sz="0" w:space="0" w:color="auto"/>
      </w:divBdr>
      <w:divsChild>
        <w:div w:id="116922173">
          <w:marLeft w:val="0"/>
          <w:marRight w:val="0"/>
          <w:marTop w:val="0"/>
          <w:marBottom w:val="100"/>
          <w:divBdr>
            <w:top w:val="none" w:sz="0" w:space="0" w:color="auto"/>
            <w:left w:val="none" w:sz="0" w:space="0" w:color="auto"/>
            <w:bottom w:val="none" w:sz="0" w:space="0" w:color="auto"/>
            <w:right w:val="none" w:sz="0" w:space="0" w:color="auto"/>
          </w:divBdr>
        </w:div>
      </w:divsChild>
    </w:div>
    <w:div w:id="166556956">
      <w:bodyDiv w:val="1"/>
      <w:marLeft w:val="0"/>
      <w:marRight w:val="0"/>
      <w:marTop w:val="0"/>
      <w:marBottom w:val="0"/>
      <w:divBdr>
        <w:top w:val="none" w:sz="0" w:space="0" w:color="auto"/>
        <w:left w:val="none" w:sz="0" w:space="0" w:color="auto"/>
        <w:bottom w:val="none" w:sz="0" w:space="0" w:color="auto"/>
        <w:right w:val="none" w:sz="0" w:space="0" w:color="auto"/>
      </w:divBdr>
      <w:divsChild>
        <w:div w:id="1133865185">
          <w:marLeft w:val="0"/>
          <w:marRight w:val="0"/>
          <w:marTop w:val="0"/>
          <w:marBottom w:val="0"/>
          <w:divBdr>
            <w:top w:val="none" w:sz="0" w:space="0" w:color="auto"/>
            <w:left w:val="none" w:sz="0" w:space="0" w:color="auto"/>
            <w:bottom w:val="none" w:sz="0" w:space="0" w:color="auto"/>
            <w:right w:val="none" w:sz="0" w:space="0" w:color="auto"/>
          </w:divBdr>
          <w:divsChild>
            <w:div w:id="1249002530">
              <w:marLeft w:val="0"/>
              <w:marRight w:val="0"/>
              <w:marTop w:val="0"/>
              <w:marBottom w:val="240"/>
              <w:divBdr>
                <w:top w:val="none" w:sz="0" w:space="0" w:color="auto"/>
                <w:left w:val="none" w:sz="0" w:space="0" w:color="auto"/>
                <w:bottom w:val="none" w:sz="0" w:space="0" w:color="auto"/>
                <w:right w:val="none" w:sz="0" w:space="0" w:color="auto"/>
              </w:divBdr>
              <w:divsChild>
                <w:div w:id="688259270">
                  <w:marLeft w:val="0"/>
                  <w:marRight w:val="0"/>
                  <w:marTop w:val="0"/>
                  <w:marBottom w:val="0"/>
                  <w:divBdr>
                    <w:top w:val="none" w:sz="0" w:space="0" w:color="auto"/>
                    <w:left w:val="none" w:sz="0" w:space="0" w:color="auto"/>
                    <w:bottom w:val="none" w:sz="0" w:space="0" w:color="auto"/>
                    <w:right w:val="none" w:sz="0" w:space="0" w:color="auto"/>
                  </w:divBdr>
                </w:div>
                <w:div w:id="1037926267">
                  <w:marLeft w:val="60"/>
                  <w:marRight w:val="0"/>
                  <w:marTop w:val="0"/>
                  <w:marBottom w:val="0"/>
                  <w:divBdr>
                    <w:top w:val="none" w:sz="0" w:space="0" w:color="auto"/>
                    <w:left w:val="none" w:sz="0" w:space="0" w:color="auto"/>
                    <w:bottom w:val="none" w:sz="0" w:space="0" w:color="auto"/>
                    <w:right w:val="none" w:sz="0" w:space="0" w:color="auto"/>
                  </w:divBdr>
                </w:div>
              </w:divsChild>
            </w:div>
            <w:div w:id="1788499198">
              <w:marLeft w:val="0"/>
              <w:marRight w:val="0"/>
              <w:marTop w:val="0"/>
              <w:marBottom w:val="225"/>
              <w:divBdr>
                <w:top w:val="none" w:sz="0" w:space="0" w:color="auto"/>
                <w:left w:val="none" w:sz="0" w:space="0" w:color="auto"/>
                <w:bottom w:val="none" w:sz="0" w:space="0" w:color="auto"/>
                <w:right w:val="none" w:sz="0" w:space="0" w:color="auto"/>
              </w:divBdr>
            </w:div>
          </w:divsChild>
        </w:div>
        <w:div w:id="1590968840">
          <w:marLeft w:val="0"/>
          <w:marRight w:val="0"/>
          <w:marTop w:val="0"/>
          <w:marBottom w:val="0"/>
          <w:divBdr>
            <w:top w:val="none" w:sz="0" w:space="0" w:color="auto"/>
            <w:left w:val="none" w:sz="0" w:space="0" w:color="auto"/>
            <w:bottom w:val="none" w:sz="0" w:space="0" w:color="auto"/>
            <w:right w:val="none" w:sz="0" w:space="0" w:color="auto"/>
          </w:divBdr>
        </w:div>
        <w:div w:id="51542695">
          <w:marLeft w:val="0"/>
          <w:marRight w:val="0"/>
          <w:marTop w:val="315"/>
          <w:marBottom w:val="0"/>
          <w:divBdr>
            <w:top w:val="none" w:sz="0" w:space="0" w:color="auto"/>
            <w:left w:val="none" w:sz="0" w:space="0" w:color="auto"/>
            <w:bottom w:val="none" w:sz="0" w:space="0" w:color="auto"/>
            <w:right w:val="none" w:sz="0" w:space="0" w:color="auto"/>
          </w:divBdr>
          <w:divsChild>
            <w:div w:id="12396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3114">
      <w:bodyDiv w:val="1"/>
      <w:marLeft w:val="0"/>
      <w:marRight w:val="0"/>
      <w:marTop w:val="0"/>
      <w:marBottom w:val="0"/>
      <w:divBdr>
        <w:top w:val="none" w:sz="0" w:space="0" w:color="auto"/>
        <w:left w:val="none" w:sz="0" w:space="0" w:color="auto"/>
        <w:bottom w:val="none" w:sz="0" w:space="0" w:color="auto"/>
        <w:right w:val="none" w:sz="0" w:space="0" w:color="auto"/>
      </w:divBdr>
    </w:div>
    <w:div w:id="166865235">
      <w:bodyDiv w:val="1"/>
      <w:marLeft w:val="0"/>
      <w:marRight w:val="0"/>
      <w:marTop w:val="0"/>
      <w:marBottom w:val="0"/>
      <w:divBdr>
        <w:top w:val="none" w:sz="0" w:space="0" w:color="auto"/>
        <w:left w:val="none" w:sz="0" w:space="0" w:color="auto"/>
        <w:bottom w:val="none" w:sz="0" w:space="0" w:color="auto"/>
        <w:right w:val="none" w:sz="0" w:space="0" w:color="auto"/>
      </w:divBdr>
    </w:div>
    <w:div w:id="166866928">
      <w:bodyDiv w:val="1"/>
      <w:marLeft w:val="0"/>
      <w:marRight w:val="0"/>
      <w:marTop w:val="0"/>
      <w:marBottom w:val="0"/>
      <w:divBdr>
        <w:top w:val="none" w:sz="0" w:space="0" w:color="auto"/>
        <w:left w:val="none" w:sz="0" w:space="0" w:color="auto"/>
        <w:bottom w:val="none" w:sz="0" w:space="0" w:color="auto"/>
        <w:right w:val="none" w:sz="0" w:space="0" w:color="auto"/>
      </w:divBdr>
    </w:div>
    <w:div w:id="169178689">
      <w:bodyDiv w:val="1"/>
      <w:marLeft w:val="0"/>
      <w:marRight w:val="0"/>
      <w:marTop w:val="0"/>
      <w:marBottom w:val="0"/>
      <w:divBdr>
        <w:top w:val="none" w:sz="0" w:space="0" w:color="auto"/>
        <w:left w:val="none" w:sz="0" w:space="0" w:color="auto"/>
        <w:bottom w:val="none" w:sz="0" w:space="0" w:color="auto"/>
        <w:right w:val="none" w:sz="0" w:space="0" w:color="auto"/>
      </w:divBdr>
      <w:divsChild>
        <w:div w:id="2041274049">
          <w:marLeft w:val="0"/>
          <w:marRight w:val="0"/>
          <w:marTop w:val="0"/>
          <w:marBottom w:val="0"/>
          <w:divBdr>
            <w:top w:val="single" w:sz="2" w:space="0" w:color="DDDBD9"/>
            <w:left w:val="single" w:sz="2" w:space="0" w:color="DDDBD9"/>
            <w:bottom w:val="single" w:sz="2" w:space="0" w:color="DDDBD9"/>
            <w:right w:val="single" w:sz="2" w:space="0" w:color="DDDBD9"/>
          </w:divBdr>
          <w:divsChild>
            <w:div w:id="407776462">
              <w:marLeft w:val="0"/>
              <w:marRight w:val="0"/>
              <w:marTop w:val="0"/>
              <w:marBottom w:val="0"/>
              <w:divBdr>
                <w:top w:val="single" w:sz="2" w:space="0" w:color="DDDBD9"/>
                <w:left w:val="single" w:sz="2" w:space="0" w:color="DDDBD9"/>
                <w:bottom w:val="single" w:sz="2" w:space="0" w:color="DDDBD9"/>
                <w:right w:val="single" w:sz="2" w:space="0" w:color="DDDBD9"/>
              </w:divBdr>
              <w:divsChild>
                <w:div w:id="611784214">
                  <w:marLeft w:val="0"/>
                  <w:marRight w:val="0"/>
                  <w:marTop w:val="0"/>
                  <w:marBottom w:val="0"/>
                  <w:divBdr>
                    <w:top w:val="single" w:sz="2" w:space="0" w:color="DDDBD9"/>
                    <w:left w:val="single" w:sz="2" w:space="0" w:color="DDDBD9"/>
                    <w:bottom w:val="single" w:sz="2" w:space="0" w:color="DDDBD9"/>
                    <w:right w:val="single" w:sz="2" w:space="0" w:color="DDDBD9"/>
                  </w:divBdr>
                </w:div>
                <w:div w:id="160819116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256935823">
          <w:marLeft w:val="0"/>
          <w:marRight w:val="0"/>
          <w:marTop w:val="0"/>
          <w:marBottom w:val="0"/>
          <w:divBdr>
            <w:top w:val="single" w:sz="2" w:space="0" w:color="DDDBD9"/>
            <w:left w:val="single" w:sz="2" w:space="0" w:color="DDDBD9"/>
            <w:bottom w:val="single" w:sz="2" w:space="0" w:color="DDDBD9"/>
            <w:right w:val="single" w:sz="2" w:space="0" w:color="DDDBD9"/>
          </w:divBdr>
          <w:divsChild>
            <w:div w:id="2113013606">
              <w:marLeft w:val="0"/>
              <w:marRight w:val="0"/>
              <w:marTop w:val="0"/>
              <w:marBottom w:val="0"/>
              <w:divBdr>
                <w:top w:val="single" w:sz="2" w:space="0" w:color="DDDBD9"/>
                <w:left w:val="single" w:sz="2" w:space="0" w:color="DDDBD9"/>
                <w:bottom w:val="single" w:sz="2" w:space="0" w:color="DDDBD9"/>
                <w:right w:val="single" w:sz="2" w:space="0" w:color="DDDBD9"/>
              </w:divBdr>
              <w:divsChild>
                <w:div w:id="4172895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64513806">
              <w:marLeft w:val="0"/>
              <w:marRight w:val="0"/>
              <w:marTop w:val="0"/>
              <w:marBottom w:val="0"/>
              <w:divBdr>
                <w:top w:val="single" w:sz="2" w:space="0" w:color="DDDBD9"/>
                <w:left w:val="single" w:sz="2" w:space="0" w:color="DDDBD9"/>
                <w:bottom w:val="single" w:sz="2" w:space="0" w:color="DDDBD9"/>
                <w:right w:val="single" w:sz="2" w:space="0" w:color="DDDBD9"/>
              </w:divBdr>
              <w:divsChild>
                <w:div w:id="648751984">
                  <w:marLeft w:val="0"/>
                  <w:marRight w:val="0"/>
                  <w:marTop w:val="0"/>
                  <w:marBottom w:val="0"/>
                  <w:divBdr>
                    <w:top w:val="single" w:sz="2" w:space="0" w:color="DDDBD9"/>
                    <w:left w:val="single" w:sz="2" w:space="0" w:color="DDDBD9"/>
                    <w:bottom w:val="single" w:sz="2" w:space="0" w:color="DDDBD9"/>
                    <w:right w:val="single" w:sz="2" w:space="0" w:color="DDDBD9"/>
                  </w:divBdr>
                  <w:divsChild>
                    <w:div w:id="248000616">
                      <w:marLeft w:val="0"/>
                      <w:marRight w:val="0"/>
                      <w:marTop w:val="0"/>
                      <w:marBottom w:val="0"/>
                      <w:divBdr>
                        <w:top w:val="single" w:sz="2" w:space="0" w:color="DDDBD9"/>
                        <w:left w:val="single" w:sz="2" w:space="0" w:color="DDDBD9"/>
                        <w:bottom w:val="single" w:sz="2" w:space="0" w:color="DDDBD9"/>
                        <w:right w:val="single" w:sz="2" w:space="0" w:color="DDDBD9"/>
                      </w:divBdr>
                      <w:divsChild>
                        <w:div w:id="157150560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97069091">
              <w:marLeft w:val="0"/>
              <w:marRight w:val="0"/>
              <w:marTop w:val="0"/>
              <w:marBottom w:val="0"/>
              <w:divBdr>
                <w:top w:val="single" w:sz="2" w:space="0" w:color="DDDBD9"/>
                <w:left w:val="single" w:sz="2" w:space="0" w:color="DDDBD9"/>
                <w:bottom w:val="single" w:sz="2" w:space="0" w:color="DDDBD9"/>
                <w:right w:val="single" w:sz="2" w:space="0" w:color="DDDBD9"/>
              </w:divBdr>
              <w:divsChild>
                <w:div w:id="1872721294">
                  <w:marLeft w:val="0"/>
                  <w:marRight w:val="0"/>
                  <w:marTop w:val="0"/>
                  <w:marBottom w:val="0"/>
                  <w:divBdr>
                    <w:top w:val="single" w:sz="2" w:space="0" w:color="DDDBD9"/>
                    <w:left w:val="single" w:sz="2" w:space="0" w:color="DDDBD9"/>
                    <w:bottom w:val="single" w:sz="2" w:space="0" w:color="DDDBD9"/>
                    <w:right w:val="single" w:sz="2" w:space="0" w:color="DDDBD9"/>
                  </w:divBdr>
                  <w:divsChild>
                    <w:div w:id="1150949280">
                      <w:marLeft w:val="0"/>
                      <w:marRight w:val="0"/>
                      <w:marTop w:val="0"/>
                      <w:marBottom w:val="0"/>
                      <w:divBdr>
                        <w:top w:val="single" w:sz="2" w:space="0" w:color="DDDBD9"/>
                        <w:left w:val="single" w:sz="2" w:space="0" w:color="DDDBD9"/>
                        <w:bottom w:val="single" w:sz="2" w:space="0" w:color="DDDBD9"/>
                        <w:right w:val="single" w:sz="2" w:space="0" w:color="DDDBD9"/>
                      </w:divBdr>
                      <w:divsChild>
                        <w:div w:id="178699773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465240824">
                      <w:marLeft w:val="0"/>
                      <w:marRight w:val="0"/>
                      <w:marTop w:val="0"/>
                      <w:marBottom w:val="0"/>
                      <w:divBdr>
                        <w:top w:val="single" w:sz="2" w:space="0" w:color="DDDBD9"/>
                        <w:left w:val="single" w:sz="2" w:space="0" w:color="DDDBD9"/>
                        <w:bottom w:val="single" w:sz="2" w:space="0" w:color="DDDBD9"/>
                        <w:right w:val="single" w:sz="2" w:space="0" w:color="DDDBD9"/>
                      </w:divBdr>
                      <w:divsChild>
                        <w:div w:id="189662594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69226555">
      <w:bodyDiv w:val="1"/>
      <w:marLeft w:val="0"/>
      <w:marRight w:val="0"/>
      <w:marTop w:val="0"/>
      <w:marBottom w:val="0"/>
      <w:divBdr>
        <w:top w:val="none" w:sz="0" w:space="0" w:color="auto"/>
        <w:left w:val="none" w:sz="0" w:space="0" w:color="auto"/>
        <w:bottom w:val="none" w:sz="0" w:space="0" w:color="auto"/>
        <w:right w:val="none" w:sz="0" w:space="0" w:color="auto"/>
      </w:divBdr>
      <w:divsChild>
        <w:div w:id="1389954476">
          <w:marLeft w:val="-150"/>
          <w:marRight w:val="-150"/>
          <w:marTop w:val="0"/>
          <w:marBottom w:val="0"/>
          <w:divBdr>
            <w:top w:val="none" w:sz="0" w:space="0" w:color="auto"/>
            <w:left w:val="none" w:sz="0" w:space="0" w:color="auto"/>
            <w:bottom w:val="none" w:sz="0" w:space="0" w:color="auto"/>
            <w:right w:val="none" w:sz="0" w:space="0" w:color="auto"/>
          </w:divBdr>
          <w:divsChild>
            <w:div w:id="1828743774">
              <w:marLeft w:val="0"/>
              <w:marRight w:val="0"/>
              <w:marTop w:val="0"/>
              <w:marBottom w:val="0"/>
              <w:divBdr>
                <w:top w:val="none" w:sz="0" w:space="0" w:color="auto"/>
                <w:left w:val="none" w:sz="0" w:space="0" w:color="auto"/>
                <w:bottom w:val="none" w:sz="0" w:space="0" w:color="auto"/>
                <w:right w:val="none" w:sz="0" w:space="0" w:color="auto"/>
              </w:divBdr>
              <w:divsChild>
                <w:div w:id="195896420">
                  <w:marLeft w:val="0"/>
                  <w:marRight w:val="0"/>
                  <w:marTop w:val="0"/>
                  <w:marBottom w:val="0"/>
                  <w:divBdr>
                    <w:top w:val="none" w:sz="0" w:space="0" w:color="auto"/>
                    <w:left w:val="none" w:sz="0" w:space="0" w:color="auto"/>
                    <w:bottom w:val="none" w:sz="0" w:space="0" w:color="auto"/>
                    <w:right w:val="none" w:sz="0" w:space="0" w:color="auto"/>
                  </w:divBdr>
                  <w:divsChild>
                    <w:div w:id="1092628460">
                      <w:marLeft w:val="0"/>
                      <w:marRight w:val="0"/>
                      <w:marTop w:val="0"/>
                      <w:marBottom w:val="0"/>
                      <w:divBdr>
                        <w:top w:val="none" w:sz="0" w:space="0" w:color="auto"/>
                        <w:left w:val="none" w:sz="0" w:space="0" w:color="auto"/>
                        <w:bottom w:val="none" w:sz="0" w:space="0" w:color="auto"/>
                        <w:right w:val="none" w:sz="0" w:space="0" w:color="auto"/>
                      </w:divBdr>
                    </w:div>
                  </w:divsChild>
                </w:div>
                <w:div w:id="547374061">
                  <w:marLeft w:val="0"/>
                  <w:marRight w:val="0"/>
                  <w:marTop w:val="0"/>
                  <w:marBottom w:val="0"/>
                  <w:divBdr>
                    <w:top w:val="none" w:sz="0" w:space="0" w:color="auto"/>
                    <w:left w:val="none" w:sz="0" w:space="0" w:color="auto"/>
                    <w:bottom w:val="none" w:sz="0" w:space="0" w:color="auto"/>
                    <w:right w:val="none" w:sz="0" w:space="0" w:color="auto"/>
                  </w:divBdr>
                  <w:divsChild>
                    <w:div w:id="5596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76453">
          <w:marLeft w:val="-150"/>
          <w:marRight w:val="-150"/>
          <w:marTop w:val="0"/>
          <w:marBottom w:val="0"/>
          <w:divBdr>
            <w:top w:val="none" w:sz="0" w:space="0" w:color="auto"/>
            <w:left w:val="none" w:sz="0" w:space="0" w:color="auto"/>
            <w:bottom w:val="none" w:sz="0" w:space="0" w:color="auto"/>
            <w:right w:val="none" w:sz="0" w:space="0" w:color="auto"/>
          </w:divBdr>
          <w:divsChild>
            <w:div w:id="646203414">
              <w:marLeft w:val="0"/>
              <w:marRight w:val="0"/>
              <w:marTop w:val="0"/>
              <w:marBottom w:val="0"/>
              <w:divBdr>
                <w:top w:val="none" w:sz="0" w:space="0" w:color="auto"/>
                <w:left w:val="none" w:sz="0" w:space="0" w:color="auto"/>
                <w:bottom w:val="none" w:sz="0" w:space="0" w:color="auto"/>
                <w:right w:val="none" w:sz="0" w:space="0" w:color="auto"/>
              </w:divBdr>
              <w:divsChild>
                <w:div w:id="476728236">
                  <w:marLeft w:val="0"/>
                  <w:marRight w:val="0"/>
                  <w:marTop w:val="0"/>
                  <w:marBottom w:val="0"/>
                  <w:divBdr>
                    <w:top w:val="none" w:sz="0" w:space="0" w:color="auto"/>
                    <w:left w:val="none" w:sz="0" w:space="0" w:color="auto"/>
                    <w:bottom w:val="none" w:sz="0" w:space="0" w:color="auto"/>
                    <w:right w:val="none" w:sz="0" w:space="0" w:color="auto"/>
                  </w:divBdr>
                  <w:divsChild>
                    <w:div w:id="428622625">
                      <w:marLeft w:val="0"/>
                      <w:marRight w:val="0"/>
                      <w:marTop w:val="0"/>
                      <w:marBottom w:val="0"/>
                      <w:divBdr>
                        <w:top w:val="none" w:sz="0" w:space="0" w:color="auto"/>
                        <w:left w:val="none" w:sz="0" w:space="0" w:color="auto"/>
                        <w:bottom w:val="none" w:sz="0" w:space="0" w:color="auto"/>
                        <w:right w:val="none" w:sz="0" w:space="0" w:color="auto"/>
                      </w:divBdr>
                    </w:div>
                    <w:div w:id="999968027">
                      <w:marLeft w:val="0"/>
                      <w:marRight w:val="0"/>
                      <w:marTop w:val="0"/>
                      <w:marBottom w:val="0"/>
                      <w:divBdr>
                        <w:top w:val="none" w:sz="0" w:space="0" w:color="auto"/>
                        <w:left w:val="none" w:sz="0" w:space="0" w:color="auto"/>
                        <w:bottom w:val="none" w:sz="0" w:space="0" w:color="auto"/>
                        <w:right w:val="none" w:sz="0" w:space="0" w:color="auto"/>
                      </w:divBdr>
                      <w:divsChild>
                        <w:div w:id="1584097419">
                          <w:marLeft w:val="0"/>
                          <w:marRight w:val="0"/>
                          <w:marTop w:val="0"/>
                          <w:marBottom w:val="0"/>
                          <w:divBdr>
                            <w:top w:val="none" w:sz="0" w:space="0" w:color="auto"/>
                            <w:left w:val="none" w:sz="0" w:space="0" w:color="auto"/>
                            <w:bottom w:val="none" w:sz="0" w:space="0" w:color="auto"/>
                            <w:right w:val="none" w:sz="0" w:space="0" w:color="auto"/>
                          </w:divBdr>
                          <w:divsChild>
                            <w:div w:id="847519313">
                              <w:marLeft w:val="0"/>
                              <w:marRight w:val="0"/>
                              <w:marTop w:val="0"/>
                              <w:marBottom w:val="0"/>
                              <w:divBdr>
                                <w:top w:val="none" w:sz="0" w:space="0" w:color="auto"/>
                                <w:left w:val="none" w:sz="0" w:space="0" w:color="auto"/>
                                <w:bottom w:val="none" w:sz="0" w:space="0" w:color="auto"/>
                                <w:right w:val="none" w:sz="0" w:space="0" w:color="auto"/>
                              </w:divBdr>
                            </w:div>
                            <w:div w:id="455413106">
                              <w:marLeft w:val="0"/>
                              <w:marRight w:val="0"/>
                              <w:marTop w:val="0"/>
                              <w:marBottom w:val="0"/>
                              <w:divBdr>
                                <w:top w:val="none" w:sz="0" w:space="0" w:color="auto"/>
                                <w:left w:val="none" w:sz="0" w:space="0" w:color="auto"/>
                                <w:bottom w:val="none" w:sz="0" w:space="0" w:color="auto"/>
                                <w:right w:val="none" w:sz="0" w:space="0" w:color="auto"/>
                              </w:divBdr>
                            </w:div>
                            <w:div w:id="1978294515">
                              <w:marLeft w:val="0"/>
                              <w:marRight w:val="0"/>
                              <w:marTop w:val="0"/>
                              <w:marBottom w:val="0"/>
                              <w:divBdr>
                                <w:top w:val="none" w:sz="0" w:space="0" w:color="auto"/>
                                <w:left w:val="none" w:sz="0" w:space="0" w:color="auto"/>
                                <w:bottom w:val="none" w:sz="0" w:space="0" w:color="auto"/>
                                <w:right w:val="none" w:sz="0" w:space="0" w:color="auto"/>
                              </w:divBdr>
                            </w:div>
                            <w:div w:id="499661715">
                              <w:marLeft w:val="0"/>
                              <w:marRight w:val="0"/>
                              <w:marTop w:val="0"/>
                              <w:marBottom w:val="0"/>
                              <w:divBdr>
                                <w:top w:val="none" w:sz="0" w:space="0" w:color="auto"/>
                                <w:left w:val="none" w:sz="0" w:space="0" w:color="auto"/>
                                <w:bottom w:val="none" w:sz="0" w:space="0" w:color="auto"/>
                                <w:right w:val="none" w:sz="0" w:space="0" w:color="auto"/>
                              </w:divBdr>
                            </w:div>
                            <w:div w:id="7384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2875">
              <w:marLeft w:val="0"/>
              <w:marRight w:val="0"/>
              <w:marTop w:val="0"/>
              <w:marBottom w:val="0"/>
              <w:divBdr>
                <w:top w:val="none" w:sz="0" w:space="0" w:color="auto"/>
                <w:left w:val="none" w:sz="0" w:space="0" w:color="auto"/>
                <w:bottom w:val="none" w:sz="0" w:space="0" w:color="auto"/>
                <w:right w:val="none" w:sz="0" w:space="0" w:color="auto"/>
              </w:divBdr>
              <w:divsChild>
                <w:div w:id="868950754">
                  <w:marLeft w:val="0"/>
                  <w:marRight w:val="0"/>
                  <w:marTop w:val="0"/>
                  <w:marBottom w:val="0"/>
                  <w:divBdr>
                    <w:top w:val="none" w:sz="0" w:space="0" w:color="auto"/>
                    <w:left w:val="none" w:sz="0" w:space="0" w:color="auto"/>
                    <w:bottom w:val="none" w:sz="0" w:space="0" w:color="auto"/>
                    <w:right w:val="none" w:sz="0" w:space="0" w:color="auto"/>
                  </w:divBdr>
                  <w:divsChild>
                    <w:div w:id="721901852">
                      <w:marLeft w:val="0"/>
                      <w:marRight w:val="0"/>
                      <w:marTop w:val="0"/>
                      <w:marBottom w:val="0"/>
                      <w:divBdr>
                        <w:top w:val="none" w:sz="0" w:space="0" w:color="auto"/>
                        <w:left w:val="none" w:sz="0" w:space="0" w:color="auto"/>
                        <w:bottom w:val="none" w:sz="0" w:space="0" w:color="auto"/>
                        <w:right w:val="none" w:sz="0" w:space="0" w:color="auto"/>
                      </w:divBdr>
                      <w:divsChild>
                        <w:div w:id="1490100531">
                          <w:marLeft w:val="0"/>
                          <w:marRight w:val="0"/>
                          <w:marTop w:val="0"/>
                          <w:marBottom w:val="0"/>
                          <w:divBdr>
                            <w:top w:val="none" w:sz="0" w:space="0" w:color="auto"/>
                            <w:left w:val="none" w:sz="0" w:space="0" w:color="auto"/>
                            <w:bottom w:val="none" w:sz="0" w:space="0" w:color="auto"/>
                            <w:right w:val="none" w:sz="0" w:space="0" w:color="auto"/>
                          </w:divBdr>
                        </w:div>
                      </w:divsChild>
                    </w:div>
                    <w:div w:id="1060514419">
                      <w:marLeft w:val="0"/>
                      <w:marRight w:val="0"/>
                      <w:marTop w:val="0"/>
                      <w:marBottom w:val="450"/>
                      <w:divBdr>
                        <w:top w:val="none" w:sz="0" w:space="0" w:color="auto"/>
                        <w:left w:val="none" w:sz="0" w:space="0" w:color="auto"/>
                        <w:bottom w:val="none" w:sz="0" w:space="0" w:color="auto"/>
                        <w:right w:val="none" w:sz="0" w:space="0" w:color="auto"/>
                      </w:divBdr>
                    </w:div>
                    <w:div w:id="36323357">
                      <w:marLeft w:val="0"/>
                      <w:marRight w:val="0"/>
                      <w:marTop w:val="0"/>
                      <w:marBottom w:val="0"/>
                      <w:divBdr>
                        <w:top w:val="none" w:sz="0" w:space="0" w:color="auto"/>
                        <w:left w:val="none" w:sz="0" w:space="0" w:color="auto"/>
                        <w:bottom w:val="none" w:sz="0" w:space="0" w:color="auto"/>
                        <w:right w:val="none" w:sz="0" w:space="0" w:color="auto"/>
                      </w:divBdr>
                      <w:divsChild>
                        <w:div w:id="79064707">
                          <w:marLeft w:val="-150"/>
                          <w:marRight w:val="-150"/>
                          <w:marTop w:val="0"/>
                          <w:marBottom w:val="0"/>
                          <w:divBdr>
                            <w:top w:val="none" w:sz="0" w:space="0" w:color="auto"/>
                            <w:left w:val="none" w:sz="0" w:space="0" w:color="auto"/>
                            <w:bottom w:val="none" w:sz="0" w:space="0" w:color="auto"/>
                            <w:right w:val="none" w:sz="0" w:space="0" w:color="auto"/>
                          </w:divBdr>
                          <w:divsChild>
                            <w:div w:id="321930398">
                              <w:marLeft w:val="0"/>
                              <w:marRight w:val="0"/>
                              <w:marTop w:val="0"/>
                              <w:marBottom w:val="0"/>
                              <w:divBdr>
                                <w:top w:val="none" w:sz="0" w:space="0" w:color="auto"/>
                                <w:left w:val="none" w:sz="0" w:space="0" w:color="auto"/>
                                <w:bottom w:val="none" w:sz="0" w:space="0" w:color="auto"/>
                                <w:right w:val="none" w:sz="0" w:space="0" w:color="auto"/>
                              </w:divBdr>
                            </w:div>
                            <w:div w:id="1525942649">
                              <w:marLeft w:val="0"/>
                              <w:marRight w:val="0"/>
                              <w:marTop w:val="0"/>
                              <w:marBottom w:val="0"/>
                              <w:divBdr>
                                <w:top w:val="none" w:sz="0" w:space="0" w:color="auto"/>
                                <w:left w:val="none" w:sz="0" w:space="0" w:color="auto"/>
                                <w:bottom w:val="none" w:sz="0" w:space="0" w:color="auto"/>
                                <w:right w:val="none" w:sz="0" w:space="0" w:color="auto"/>
                              </w:divBdr>
                              <w:divsChild>
                                <w:div w:id="559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27554">
                          <w:marLeft w:val="-150"/>
                          <w:marRight w:val="-150"/>
                          <w:marTop w:val="0"/>
                          <w:marBottom w:val="0"/>
                          <w:divBdr>
                            <w:top w:val="none" w:sz="0" w:space="0" w:color="auto"/>
                            <w:left w:val="none" w:sz="0" w:space="0" w:color="auto"/>
                            <w:bottom w:val="none" w:sz="0" w:space="0" w:color="auto"/>
                            <w:right w:val="none" w:sz="0" w:space="0" w:color="auto"/>
                          </w:divBdr>
                          <w:divsChild>
                            <w:div w:id="1064447119">
                              <w:marLeft w:val="0"/>
                              <w:marRight w:val="0"/>
                              <w:marTop w:val="0"/>
                              <w:marBottom w:val="0"/>
                              <w:divBdr>
                                <w:top w:val="none" w:sz="0" w:space="0" w:color="auto"/>
                                <w:left w:val="none" w:sz="0" w:space="0" w:color="auto"/>
                                <w:bottom w:val="none" w:sz="0" w:space="0" w:color="auto"/>
                                <w:right w:val="none" w:sz="0" w:space="0" w:color="auto"/>
                              </w:divBdr>
                            </w:div>
                            <w:div w:id="1296451028">
                              <w:marLeft w:val="0"/>
                              <w:marRight w:val="0"/>
                              <w:marTop w:val="0"/>
                              <w:marBottom w:val="0"/>
                              <w:divBdr>
                                <w:top w:val="none" w:sz="0" w:space="0" w:color="auto"/>
                                <w:left w:val="none" w:sz="0" w:space="0" w:color="auto"/>
                                <w:bottom w:val="none" w:sz="0" w:space="0" w:color="auto"/>
                                <w:right w:val="none" w:sz="0" w:space="0" w:color="auto"/>
                              </w:divBdr>
                              <w:divsChild>
                                <w:div w:id="20198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73091">
      <w:bodyDiv w:val="1"/>
      <w:marLeft w:val="0"/>
      <w:marRight w:val="0"/>
      <w:marTop w:val="0"/>
      <w:marBottom w:val="0"/>
      <w:divBdr>
        <w:top w:val="none" w:sz="0" w:space="0" w:color="auto"/>
        <w:left w:val="none" w:sz="0" w:space="0" w:color="auto"/>
        <w:bottom w:val="none" w:sz="0" w:space="0" w:color="auto"/>
        <w:right w:val="none" w:sz="0" w:space="0" w:color="auto"/>
      </w:divBdr>
      <w:divsChild>
        <w:div w:id="142550963">
          <w:marLeft w:val="-225"/>
          <w:marRight w:val="-225"/>
          <w:marTop w:val="0"/>
          <w:marBottom w:val="0"/>
          <w:divBdr>
            <w:top w:val="none" w:sz="0" w:space="0" w:color="auto"/>
            <w:left w:val="none" w:sz="0" w:space="0" w:color="auto"/>
            <w:bottom w:val="none" w:sz="0" w:space="0" w:color="auto"/>
            <w:right w:val="none" w:sz="0" w:space="0" w:color="auto"/>
          </w:divBdr>
          <w:divsChild>
            <w:div w:id="606890508">
              <w:marLeft w:val="0"/>
              <w:marRight w:val="0"/>
              <w:marTop w:val="0"/>
              <w:marBottom w:val="0"/>
              <w:divBdr>
                <w:top w:val="none" w:sz="0" w:space="0" w:color="auto"/>
                <w:left w:val="none" w:sz="0" w:space="0" w:color="auto"/>
                <w:bottom w:val="none" w:sz="0" w:space="0" w:color="auto"/>
                <w:right w:val="none" w:sz="0" w:space="0" w:color="auto"/>
              </w:divBdr>
            </w:div>
          </w:divsChild>
        </w:div>
        <w:div w:id="1225488992">
          <w:marLeft w:val="-225"/>
          <w:marRight w:val="-225"/>
          <w:marTop w:val="0"/>
          <w:marBottom w:val="0"/>
          <w:divBdr>
            <w:top w:val="none" w:sz="0" w:space="0" w:color="auto"/>
            <w:left w:val="none" w:sz="0" w:space="0" w:color="auto"/>
            <w:bottom w:val="none" w:sz="0" w:space="0" w:color="auto"/>
            <w:right w:val="none" w:sz="0" w:space="0" w:color="auto"/>
          </w:divBdr>
        </w:div>
      </w:divsChild>
    </w:div>
    <w:div w:id="169562980">
      <w:bodyDiv w:val="1"/>
      <w:marLeft w:val="0"/>
      <w:marRight w:val="0"/>
      <w:marTop w:val="0"/>
      <w:marBottom w:val="0"/>
      <w:divBdr>
        <w:top w:val="none" w:sz="0" w:space="0" w:color="auto"/>
        <w:left w:val="none" w:sz="0" w:space="0" w:color="auto"/>
        <w:bottom w:val="none" w:sz="0" w:space="0" w:color="auto"/>
        <w:right w:val="none" w:sz="0" w:space="0" w:color="auto"/>
      </w:divBdr>
      <w:divsChild>
        <w:div w:id="927930707">
          <w:marLeft w:val="0"/>
          <w:marRight w:val="0"/>
          <w:marTop w:val="0"/>
          <w:marBottom w:val="0"/>
          <w:divBdr>
            <w:top w:val="none" w:sz="0" w:space="0" w:color="auto"/>
            <w:left w:val="none" w:sz="0" w:space="0" w:color="auto"/>
            <w:bottom w:val="none" w:sz="0" w:space="0" w:color="auto"/>
            <w:right w:val="none" w:sz="0" w:space="0" w:color="auto"/>
          </w:divBdr>
          <w:divsChild>
            <w:div w:id="1453866620">
              <w:marLeft w:val="0"/>
              <w:marRight w:val="0"/>
              <w:marTop w:val="0"/>
              <w:marBottom w:val="0"/>
              <w:divBdr>
                <w:top w:val="none" w:sz="0" w:space="0" w:color="auto"/>
                <w:left w:val="none" w:sz="0" w:space="0" w:color="auto"/>
                <w:bottom w:val="none" w:sz="0" w:space="0" w:color="auto"/>
                <w:right w:val="none" w:sz="0" w:space="0" w:color="auto"/>
              </w:divBdr>
            </w:div>
          </w:divsChild>
        </w:div>
        <w:div w:id="935868008">
          <w:marLeft w:val="0"/>
          <w:marRight w:val="0"/>
          <w:marTop w:val="0"/>
          <w:marBottom w:val="0"/>
          <w:divBdr>
            <w:top w:val="none" w:sz="0" w:space="0" w:color="auto"/>
            <w:left w:val="none" w:sz="0" w:space="0" w:color="auto"/>
            <w:bottom w:val="none" w:sz="0" w:space="0" w:color="auto"/>
            <w:right w:val="none" w:sz="0" w:space="0" w:color="auto"/>
          </w:divBdr>
          <w:divsChild>
            <w:div w:id="733742919">
              <w:marLeft w:val="0"/>
              <w:marRight w:val="0"/>
              <w:marTop w:val="0"/>
              <w:marBottom w:val="0"/>
              <w:divBdr>
                <w:top w:val="none" w:sz="0" w:space="0" w:color="auto"/>
                <w:left w:val="none" w:sz="0" w:space="0" w:color="auto"/>
                <w:bottom w:val="none" w:sz="0" w:space="0" w:color="auto"/>
                <w:right w:val="none" w:sz="0" w:space="0" w:color="auto"/>
              </w:divBdr>
              <w:divsChild>
                <w:div w:id="9284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622">
      <w:bodyDiv w:val="1"/>
      <w:marLeft w:val="0"/>
      <w:marRight w:val="0"/>
      <w:marTop w:val="0"/>
      <w:marBottom w:val="0"/>
      <w:divBdr>
        <w:top w:val="none" w:sz="0" w:space="0" w:color="auto"/>
        <w:left w:val="none" w:sz="0" w:space="0" w:color="auto"/>
        <w:bottom w:val="none" w:sz="0" w:space="0" w:color="auto"/>
        <w:right w:val="none" w:sz="0" w:space="0" w:color="auto"/>
      </w:divBdr>
      <w:divsChild>
        <w:div w:id="283388166">
          <w:marLeft w:val="0"/>
          <w:marRight w:val="0"/>
          <w:marTop w:val="0"/>
          <w:marBottom w:val="0"/>
          <w:divBdr>
            <w:top w:val="none" w:sz="0" w:space="0" w:color="auto"/>
            <w:left w:val="none" w:sz="0" w:space="0" w:color="auto"/>
            <w:bottom w:val="none" w:sz="0" w:space="0" w:color="auto"/>
            <w:right w:val="none" w:sz="0" w:space="0" w:color="auto"/>
          </w:divBdr>
        </w:div>
        <w:div w:id="1094326241">
          <w:marLeft w:val="0"/>
          <w:marRight w:val="0"/>
          <w:marTop w:val="0"/>
          <w:marBottom w:val="0"/>
          <w:divBdr>
            <w:top w:val="none" w:sz="0" w:space="0" w:color="auto"/>
            <w:left w:val="none" w:sz="0" w:space="0" w:color="auto"/>
            <w:bottom w:val="none" w:sz="0" w:space="0" w:color="auto"/>
            <w:right w:val="none" w:sz="0" w:space="0" w:color="auto"/>
          </w:divBdr>
        </w:div>
      </w:divsChild>
    </w:div>
    <w:div w:id="169636725">
      <w:bodyDiv w:val="1"/>
      <w:marLeft w:val="0"/>
      <w:marRight w:val="0"/>
      <w:marTop w:val="0"/>
      <w:marBottom w:val="0"/>
      <w:divBdr>
        <w:top w:val="none" w:sz="0" w:space="0" w:color="auto"/>
        <w:left w:val="none" w:sz="0" w:space="0" w:color="auto"/>
        <w:bottom w:val="none" w:sz="0" w:space="0" w:color="auto"/>
        <w:right w:val="none" w:sz="0" w:space="0" w:color="auto"/>
      </w:divBdr>
      <w:divsChild>
        <w:div w:id="377242272">
          <w:marLeft w:val="0"/>
          <w:marRight w:val="0"/>
          <w:marTop w:val="0"/>
          <w:marBottom w:val="0"/>
          <w:divBdr>
            <w:top w:val="none" w:sz="0" w:space="0" w:color="auto"/>
            <w:left w:val="none" w:sz="0" w:space="0" w:color="auto"/>
            <w:bottom w:val="none" w:sz="0" w:space="0" w:color="auto"/>
            <w:right w:val="none" w:sz="0" w:space="0" w:color="auto"/>
          </w:divBdr>
          <w:divsChild>
            <w:div w:id="999038151">
              <w:marLeft w:val="0"/>
              <w:marRight w:val="0"/>
              <w:marTop w:val="0"/>
              <w:marBottom w:val="0"/>
              <w:divBdr>
                <w:top w:val="none" w:sz="0" w:space="0" w:color="auto"/>
                <w:left w:val="none" w:sz="0" w:space="0" w:color="auto"/>
                <w:bottom w:val="none" w:sz="0" w:space="0" w:color="auto"/>
                <w:right w:val="none" w:sz="0" w:space="0" w:color="auto"/>
              </w:divBdr>
            </w:div>
            <w:div w:id="1797868037">
              <w:marLeft w:val="0"/>
              <w:marRight w:val="0"/>
              <w:marTop w:val="0"/>
              <w:marBottom w:val="0"/>
              <w:divBdr>
                <w:top w:val="none" w:sz="0" w:space="0" w:color="auto"/>
                <w:left w:val="none" w:sz="0" w:space="0" w:color="auto"/>
                <w:bottom w:val="none" w:sz="0" w:space="0" w:color="auto"/>
                <w:right w:val="none" w:sz="0" w:space="0" w:color="auto"/>
              </w:divBdr>
              <w:divsChild>
                <w:div w:id="1884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575">
      <w:bodyDiv w:val="1"/>
      <w:marLeft w:val="0"/>
      <w:marRight w:val="0"/>
      <w:marTop w:val="0"/>
      <w:marBottom w:val="0"/>
      <w:divBdr>
        <w:top w:val="none" w:sz="0" w:space="0" w:color="auto"/>
        <w:left w:val="none" w:sz="0" w:space="0" w:color="auto"/>
        <w:bottom w:val="none" w:sz="0" w:space="0" w:color="auto"/>
        <w:right w:val="none" w:sz="0" w:space="0" w:color="auto"/>
      </w:divBdr>
      <w:divsChild>
        <w:div w:id="981270629">
          <w:marLeft w:val="0"/>
          <w:marRight w:val="0"/>
          <w:marTop w:val="0"/>
          <w:marBottom w:val="0"/>
          <w:divBdr>
            <w:top w:val="none" w:sz="0" w:space="0" w:color="auto"/>
            <w:left w:val="none" w:sz="0" w:space="0" w:color="auto"/>
            <w:bottom w:val="none" w:sz="0" w:space="0" w:color="auto"/>
            <w:right w:val="none" w:sz="0" w:space="0" w:color="auto"/>
          </w:divBdr>
        </w:div>
        <w:div w:id="1676574462">
          <w:marLeft w:val="0"/>
          <w:marRight w:val="0"/>
          <w:marTop w:val="0"/>
          <w:marBottom w:val="0"/>
          <w:divBdr>
            <w:top w:val="none" w:sz="0" w:space="0" w:color="auto"/>
            <w:left w:val="none" w:sz="0" w:space="0" w:color="auto"/>
            <w:bottom w:val="none" w:sz="0" w:space="0" w:color="auto"/>
            <w:right w:val="none" w:sz="0" w:space="0" w:color="auto"/>
          </w:divBdr>
          <w:divsChild>
            <w:div w:id="363795200">
              <w:marLeft w:val="0"/>
              <w:marRight w:val="0"/>
              <w:marTop w:val="0"/>
              <w:marBottom w:val="0"/>
              <w:divBdr>
                <w:top w:val="none" w:sz="0" w:space="0" w:color="auto"/>
                <w:left w:val="none" w:sz="0" w:space="0" w:color="auto"/>
                <w:bottom w:val="none" w:sz="0" w:space="0" w:color="auto"/>
                <w:right w:val="none" w:sz="0" w:space="0" w:color="auto"/>
              </w:divBdr>
              <w:divsChild>
                <w:div w:id="852230767">
                  <w:marLeft w:val="0"/>
                  <w:marRight w:val="0"/>
                  <w:marTop w:val="0"/>
                  <w:marBottom w:val="0"/>
                  <w:divBdr>
                    <w:top w:val="none" w:sz="0" w:space="0" w:color="auto"/>
                    <w:left w:val="none" w:sz="0" w:space="0" w:color="auto"/>
                    <w:bottom w:val="none" w:sz="0" w:space="0" w:color="auto"/>
                    <w:right w:val="none" w:sz="0" w:space="0" w:color="auto"/>
                  </w:divBdr>
                </w:div>
                <w:div w:id="1422490412">
                  <w:marLeft w:val="0"/>
                  <w:marRight w:val="0"/>
                  <w:marTop w:val="0"/>
                  <w:marBottom w:val="0"/>
                  <w:divBdr>
                    <w:top w:val="none" w:sz="0" w:space="0" w:color="auto"/>
                    <w:left w:val="none" w:sz="0" w:space="0" w:color="auto"/>
                    <w:bottom w:val="none" w:sz="0" w:space="0" w:color="auto"/>
                    <w:right w:val="none" w:sz="0" w:space="0" w:color="auto"/>
                  </w:divBdr>
                </w:div>
                <w:div w:id="17588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7416">
      <w:bodyDiv w:val="1"/>
      <w:marLeft w:val="0"/>
      <w:marRight w:val="0"/>
      <w:marTop w:val="0"/>
      <w:marBottom w:val="0"/>
      <w:divBdr>
        <w:top w:val="none" w:sz="0" w:space="0" w:color="auto"/>
        <w:left w:val="none" w:sz="0" w:space="0" w:color="auto"/>
        <w:bottom w:val="none" w:sz="0" w:space="0" w:color="auto"/>
        <w:right w:val="none" w:sz="0" w:space="0" w:color="auto"/>
      </w:divBdr>
      <w:divsChild>
        <w:div w:id="360404258">
          <w:marLeft w:val="0"/>
          <w:marRight w:val="0"/>
          <w:marTop w:val="0"/>
          <w:marBottom w:val="0"/>
          <w:divBdr>
            <w:top w:val="none" w:sz="0" w:space="0" w:color="auto"/>
            <w:left w:val="none" w:sz="0" w:space="0" w:color="auto"/>
            <w:bottom w:val="none" w:sz="0" w:space="0" w:color="auto"/>
            <w:right w:val="none" w:sz="0" w:space="0" w:color="auto"/>
          </w:divBdr>
          <w:divsChild>
            <w:div w:id="216208408">
              <w:marLeft w:val="0"/>
              <w:marRight w:val="0"/>
              <w:marTop w:val="0"/>
              <w:marBottom w:val="75"/>
              <w:divBdr>
                <w:top w:val="none" w:sz="0" w:space="0" w:color="auto"/>
                <w:left w:val="none" w:sz="0" w:space="0" w:color="auto"/>
                <w:bottom w:val="none" w:sz="0" w:space="0" w:color="auto"/>
                <w:right w:val="none" w:sz="0" w:space="0" w:color="auto"/>
              </w:divBdr>
              <w:divsChild>
                <w:div w:id="801773363">
                  <w:marLeft w:val="0"/>
                  <w:marRight w:val="0"/>
                  <w:marTop w:val="0"/>
                  <w:marBottom w:val="0"/>
                  <w:divBdr>
                    <w:top w:val="none" w:sz="0" w:space="0" w:color="auto"/>
                    <w:left w:val="none" w:sz="0" w:space="0" w:color="auto"/>
                    <w:bottom w:val="none" w:sz="0" w:space="0" w:color="auto"/>
                    <w:right w:val="none" w:sz="0" w:space="0" w:color="auto"/>
                  </w:divBdr>
                  <w:divsChild>
                    <w:div w:id="1756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8105">
              <w:marLeft w:val="0"/>
              <w:marRight w:val="0"/>
              <w:marTop w:val="0"/>
              <w:marBottom w:val="150"/>
              <w:divBdr>
                <w:top w:val="none" w:sz="0" w:space="0" w:color="auto"/>
                <w:left w:val="none" w:sz="0" w:space="0" w:color="auto"/>
                <w:bottom w:val="none" w:sz="0" w:space="0" w:color="auto"/>
                <w:right w:val="none" w:sz="0" w:space="0" w:color="auto"/>
              </w:divBdr>
            </w:div>
          </w:divsChild>
        </w:div>
        <w:div w:id="1251618492">
          <w:marLeft w:val="0"/>
          <w:marRight w:val="0"/>
          <w:marTop w:val="0"/>
          <w:marBottom w:val="0"/>
          <w:divBdr>
            <w:top w:val="none" w:sz="0" w:space="0" w:color="auto"/>
            <w:left w:val="none" w:sz="0" w:space="0" w:color="auto"/>
            <w:bottom w:val="none" w:sz="0" w:space="0" w:color="auto"/>
            <w:right w:val="none" w:sz="0" w:space="0" w:color="auto"/>
          </w:divBdr>
        </w:div>
      </w:divsChild>
    </w:div>
    <w:div w:id="170992827">
      <w:bodyDiv w:val="1"/>
      <w:marLeft w:val="0"/>
      <w:marRight w:val="0"/>
      <w:marTop w:val="0"/>
      <w:marBottom w:val="0"/>
      <w:divBdr>
        <w:top w:val="none" w:sz="0" w:space="0" w:color="auto"/>
        <w:left w:val="none" w:sz="0" w:space="0" w:color="auto"/>
        <w:bottom w:val="none" w:sz="0" w:space="0" w:color="auto"/>
        <w:right w:val="none" w:sz="0" w:space="0" w:color="auto"/>
      </w:divBdr>
      <w:divsChild>
        <w:div w:id="1624383664">
          <w:marLeft w:val="-150"/>
          <w:marRight w:val="-150"/>
          <w:marTop w:val="0"/>
          <w:marBottom w:val="0"/>
          <w:divBdr>
            <w:top w:val="none" w:sz="0" w:space="0" w:color="auto"/>
            <w:left w:val="none" w:sz="0" w:space="0" w:color="auto"/>
            <w:bottom w:val="none" w:sz="0" w:space="0" w:color="auto"/>
            <w:right w:val="none" w:sz="0" w:space="0" w:color="auto"/>
          </w:divBdr>
          <w:divsChild>
            <w:div w:id="671028443">
              <w:marLeft w:val="0"/>
              <w:marRight w:val="0"/>
              <w:marTop w:val="0"/>
              <w:marBottom w:val="0"/>
              <w:divBdr>
                <w:top w:val="none" w:sz="0" w:space="0" w:color="auto"/>
                <w:left w:val="none" w:sz="0" w:space="0" w:color="auto"/>
                <w:bottom w:val="none" w:sz="0" w:space="0" w:color="auto"/>
                <w:right w:val="none" w:sz="0" w:space="0" w:color="auto"/>
              </w:divBdr>
              <w:divsChild>
                <w:div w:id="2051756859">
                  <w:marLeft w:val="0"/>
                  <w:marRight w:val="0"/>
                  <w:marTop w:val="0"/>
                  <w:marBottom w:val="0"/>
                  <w:divBdr>
                    <w:top w:val="none" w:sz="0" w:space="0" w:color="auto"/>
                    <w:left w:val="none" w:sz="0" w:space="0" w:color="auto"/>
                    <w:bottom w:val="none" w:sz="0" w:space="0" w:color="auto"/>
                    <w:right w:val="none" w:sz="0" w:space="0" w:color="auto"/>
                  </w:divBdr>
                  <w:divsChild>
                    <w:div w:id="250546173">
                      <w:marLeft w:val="0"/>
                      <w:marRight w:val="0"/>
                      <w:marTop w:val="0"/>
                      <w:marBottom w:val="0"/>
                      <w:divBdr>
                        <w:top w:val="none" w:sz="0" w:space="0" w:color="auto"/>
                        <w:left w:val="none" w:sz="0" w:space="0" w:color="auto"/>
                        <w:bottom w:val="none" w:sz="0" w:space="0" w:color="auto"/>
                        <w:right w:val="none" w:sz="0" w:space="0" w:color="auto"/>
                      </w:divBdr>
                    </w:div>
                    <w:div w:id="1758939992">
                      <w:marLeft w:val="0"/>
                      <w:marRight w:val="0"/>
                      <w:marTop w:val="0"/>
                      <w:marBottom w:val="0"/>
                      <w:divBdr>
                        <w:top w:val="none" w:sz="0" w:space="0" w:color="auto"/>
                        <w:left w:val="none" w:sz="0" w:space="0" w:color="auto"/>
                        <w:bottom w:val="none" w:sz="0" w:space="0" w:color="auto"/>
                        <w:right w:val="none" w:sz="0" w:space="0" w:color="auto"/>
                      </w:divBdr>
                      <w:divsChild>
                        <w:div w:id="2093311202">
                          <w:marLeft w:val="0"/>
                          <w:marRight w:val="0"/>
                          <w:marTop w:val="0"/>
                          <w:marBottom w:val="0"/>
                          <w:divBdr>
                            <w:top w:val="none" w:sz="0" w:space="0" w:color="auto"/>
                            <w:left w:val="none" w:sz="0" w:space="0" w:color="auto"/>
                            <w:bottom w:val="none" w:sz="0" w:space="0" w:color="auto"/>
                            <w:right w:val="none" w:sz="0" w:space="0" w:color="auto"/>
                          </w:divBdr>
                          <w:divsChild>
                            <w:div w:id="99302945">
                              <w:marLeft w:val="0"/>
                              <w:marRight w:val="0"/>
                              <w:marTop w:val="0"/>
                              <w:marBottom w:val="0"/>
                              <w:divBdr>
                                <w:top w:val="none" w:sz="0" w:space="0" w:color="auto"/>
                                <w:left w:val="none" w:sz="0" w:space="0" w:color="auto"/>
                                <w:bottom w:val="none" w:sz="0" w:space="0" w:color="auto"/>
                                <w:right w:val="none" w:sz="0" w:space="0" w:color="auto"/>
                              </w:divBdr>
                            </w:div>
                            <w:div w:id="206842480">
                              <w:marLeft w:val="0"/>
                              <w:marRight w:val="0"/>
                              <w:marTop w:val="0"/>
                              <w:marBottom w:val="0"/>
                              <w:divBdr>
                                <w:top w:val="none" w:sz="0" w:space="0" w:color="auto"/>
                                <w:left w:val="none" w:sz="0" w:space="0" w:color="auto"/>
                                <w:bottom w:val="none" w:sz="0" w:space="0" w:color="auto"/>
                                <w:right w:val="none" w:sz="0" w:space="0" w:color="auto"/>
                              </w:divBdr>
                            </w:div>
                            <w:div w:id="1081638300">
                              <w:marLeft w:val="0"/>
                              <w:marRight w:val="0"/>
                              <w:marTop w:val="0"/>
                              <w:marBottom w:val="0"/>
                              <w:divBdr>
                                <w:top w:val="none" w:sz="0" w:space="0" w:color="auto"/>
                                <w:left w:val="none" w:sz="0" w:space="0" w:color="auto"/>
                                <w:bottom w:val="none" w:sz="0" w:space="0" w:color="auto"/>
                                <w:right w:val="none" w:sz="0" w:space="0" w:color="auto"/>
                              </w:divBdr>
                            </w:div>
                            <w:div w:id="1818571372">
                              <w:marLeft w:val="0"/>
                              <w:marRight w:val="0"/>
                              <w:marTop w:val="0"/>
                              <w:marBottom w:val="0"/>
                              <w:divBdr>
                                <w:top w:val="none" w:sz="0" w:space="0" w:color="auto"/>
                                <w:left w:val="none" w:sz="0" w:space="0" w:color="auto"/>
                                <w:bottom w:val="none" w:sz="0" w:space="0" w:color="auto"/>
                                <w:right w:val="none" w:sz="0" w:space="0" w:color="auto"/>
                              </w:divBdr>
                            </w:div>
                            <w:div w:id="18309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3456">
              <w:marLeft w:val="0"/>
              <w:marRight w:val="0"/>
              <w:marTop w:val="0"/>
              <w:marBottom w:val="0"/>
              <w:divBdr>
                <w:top w:val="none" w:sz="0" w:space="0" w:color="auto"/>
                <w:left w:val="none" w:sz="0" w:space="0" w:color="auto"/>
                <w:bottom w:val="none" w:sz="0" w:space="0" w:color="auto"/>
                <w:right w:val="none" w:sz="0" w:space="0" w:color="auto"/>
              </w:divBdr>
              <w:divsChild>
                <w:div w:id="464349007">
                  <w:marLeft w:val="0"/>
                  <w:marRight w:val="0"/>
                  <w:marTop w:val="0"/>
                  <w:marBottom w:val="0"/>
                  <w:divBdr>
                    <w:top w:val="none" w:sz="0" w:space="0" w:color="auto"/>
                    <w:left w:val="none" w:sz="0" w:space="0" w:color="auto"/>
                    <w:bottom w:val="none" w:sz="0" w:space="0" w:color="auto"/>
                    <w:right w:val="none" w:sz="0" w:space="0" w:color="auto"/>
                  </w:divBdr>
                  <w:divsChild>
                    <w:div w:id="617369036">
                      <w:marLeft w:val="0"/>
                      <w:marRight w:val="0"/>
                      <w:marTop w:val="0"/>
                      <w:marBottom w:val="0"/>
                      <w:divBdr>
                        <w:top w:val="none" w:sz="0" w:space="0" w:color="auto"/>
                        <w:left w:val="none" w:sz="0" w:space="0" w:color="auto"/>
                        <w:bottom w:val="none" w:sz="0" w:space="0" w:color="auto"/>
                        <w:right w:val="none" w:sz="0" w:space="0" w:color="auto"/>
                      </w:divBdr>
                      <w:divsChild>
                        <w:div w:id="1229343924">
                          <w:marLeft w:val="0"/>
                          <w:marRight w:val="0"/>
                          <w:marTop w:val="0"/>
                          <w:marBottom w:val="0"/>
                          <w:divBdr>
                            <w:top w:val="none" w:sz="0" w:space="0" w:color="auto"/>
                            <w:left w:val="none" w:sz="0" w:space="0" w:color="auto"/>
                            <w:bottom w:val="none" w:sz="0" w:space="0" w:color="auto"/>
                            <w:right w:val="none" w:sz="0" w:space="0" w:color="auto"/>
                          </w:divBdr>
                        </w:div>
                      </w:divsChild>
                    </w:div>
                    <w:div w:id="9881691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2816638">
          <w:marLeft w:val="-150"/>
          <w:marRight w:val="-150"/>
          <w:marTop w:val="0"/>
          <w:marBottom w:val="0"/>
          <w:divBdr>
            <w:top w:val="none" w:sz="0" w:space="0" w:color="auto"/>
            <w:left w:val="none" w:sz="0" w:space="0" w:color="auto"/>
            <w:bottom w:val="none" w:sz="0" w:space="0" w:color="auto"/>
            <w:right w:val="none" w:sz="0" w:space="0" w:color="auto"/>
          </w:divBdr>
          <w:divsChild>
            <w:div w:id="1140805280">
              <w:marLeft w:val="0"/>
              <w:marRight w:val="0"/>
              <w:marTop w:val="0"/>
              <w:marBottom w:val="0"/>
              <w:divBdr>
                <w:top w:val="none" w:sz="0" w:space="0" w:color="auto"/>
                <w:left w:val="none" w:sz="0" w:space="0" w:color="auto"/>
                <w:bottom w:val="none" w:sz="0" w:space="0" w:color="auto"/>
                <w:right w:val="none" w:sz="0" w:space="0" w:color="auto"/>
              </w:divBdr>
              <w:divsChild>
                <w:div w:id="580798781">
                  <w:marLeft w:val="0"/>
                  <w:marRight w:val="0"/>
                  <w:marTop w:val="0"/>
                  <w:marBottom w:val="0"/>
                  <w:divBdr>
                    <w:top w:val="none" w:sz="0" w:space="0" w:color="auto"/>
                    <w:left w:val="none" w:sz="0" w:space="0" w:color="auto"/>
                    <w:bottom w:val="none" w:sz="0" w:space="0" w:color="auto"/>
                    <w:right w:val="none" w:sz="0" w:space="0" w:color="auto"/>
                  </w:divBdr>
                  <w:divsChild>
                    <w:div w:id="397363426">
                      <w:marLeft w:val="0"/>
                      <w:marRight w:val="0"/>
                      <w:marTop w:val="0"/>
                      <w:marBottom w:val="0"/>
                      <w:divBdr>
                        <w:top w:val="none" w:sz="0" w:space="0" w:color="auto"/>
                        <w:left w:val="none" w:sz="0" w:space="0" w:color="auto"/>
                        <w:bottom w:val="none" w:sz="0" w:space="0" w:color="auto"/>
                        <w:right w:val="none" w:sz="0" w:space="0" w:color="auto"/>
                      </w:divBdr>
                    </w:div>
                    <w:div w:id="1072388563">
                      <w:marLeft w:val="0"/>
                      <w:marRight w:val="0"/>
                      <w:marTop w:val="0"/>
                      <w:marBottom w:val="0"/>
                      <w:divBdr>
                        <w:top w:val="none" w:sz="0" w:space="0" w:color="auto"/>
                        <w:left w:val="none" w:sz="0" w:space="0" w:color="auto"/>
                        <w:bottom w:val="none" w:sz="0" w:space="0" w:color="auto"/>
                        <w:right w:val="none" w:sz="0" w:space="0" w:color="auto"/>
                      </w:divBdr>
                      <w:divsChild>
                        <w:div w:id="20461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453">
                  <w:marLeft w:val="0"/>
                  <w:marRight w:val="0"/>
                  <w:marTop w:val="0"/>
                  <w:marBottom w:val="0"/>
                  <w:divBdr>
                    <w:top w:val="none" w:sz="0" w:space="0" w:color="auto"/>
                    <w:left w:val="none" w:sz="0" w:space="0" w:color="auto"/>
                    <w:bottom w:val="none" w:sz="0" w:space="0" w:color="auto"/>
                    <w:right w:val="none" w:sz="0" w:space="0" w:color="auto"/>
                  </w:divBdr>
                  <w:divsChild>
                    <w:div w:id="14509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6253">
      <w:bodyDiv w:val="1"/>
      <w:marLeft w:val="0"/>
      <w:marRight w:val="0"/>
      <w:marTop w:val="0"/>
      <w:marBottom w:val="0"/>
      <w:divBdr>
        <w:top w:val="none" w:sz="0" w:space="0" w:color="auto"/>
        <w:left w:val="none" w:sz="0" w:space="0" w:color="auto"/>
        <w:bottom w:val="none" w:sz="0" w:space="0" w:color="auto"/>
        <w:right w:val="none" w:sz="0" w:space="0" w:color="auto"/>
      </w:divBdr>
      <w:divsChild>
        <w:div w:id="704477714">
          <w:marLeft w:val="0"/>
          <w:marRight w:val="0"/>
          <w:marTop w:val="0"/>
          <w:marBottom w:val="0"/>
          <w:divBdr>
            <w:top w:val="none" w:sz="0" w:space="0" w:color="auto"/>
            <w:left w:val="none" w:sz="0" w:space="0" w:color="auto"/>
            <w:bottom w:val="none" w:sz="0" w:space="0" w:color="auto"/>
            <w:right w:val="none" w:sz="0" w:space="0" w:color="auto"/>
          </w:divBdr>
          <w:divsChild>
            <w:div w:id="327948696">
              <w:marLeft w:val="0"/>
              <w:marRight w:val="0"/>
              <w:marTop w:val="0"/>
              <w:marBottom w:val="240"/>
              <w:divBdr>
                <w:top w:val="none" w:sz="0" w:space="0" w:color="auto"/>
                <w:left w:val="none" w:sz="0" w:space="0" w:color="auto"/>
                <w:bottom w:val="none" w:sz="0" w:space="0" w:color="auto"/>
                <w:right w:val="none" w:sz="0" w:space="0" w:color="auto"/>
              </w:divBdr>
              <w:divsChild>
                <w:div w:id="1415935589">
                  <w:marLeft w:val="0"/>
                  <w:marRight w:val="0"/>
                  <w:marTop w:val="0"/>
                  <w:marBottom w:val="0"/>
                  <w:divBdr>
                    <w:top w:val="none" w:sz="0" w:space="0" w:color="auto"/>
                    <w:left w:val="none" w:sz="0" w:space="0" w:color="auto"/>
                    <w:bottom w:val="none" w:sz="0" w:space="0" w:color="auto"/>
                    <w:right w:val="none" w:sz="0" w:space="0" w:color="auto"/>
                  </w:divBdr>
                </w:div>
                <w:div w:id="513763743">
                  <w:marLeft w:val="60"/>
                  <w:marRight w:val="0"/>
                  <w:marTop w:val="0"/>
                  <w:marBottom w:val="0"/>
                  <w:divBdr>
                    <w:top w:val="none" w:sz="0" w:space="0" w:color="auto"/>
                    <w:left w:val="none" w:sz="0" w:space="0" w:color="auto"/>
                    <w:bottom w:val="none" w:sz="0" w:space="0" w:color="auto"/>
                    <w:right w:val="none" w:sz="0" w:space="0" w:color="auto"/>
                  </w:divBdr>
                </w:div>
              </w:divsChild>
            </w:div>
            <w:div w:id="1881936131">
              <w:marLeft w:val="0"/>
              <w:marRight w:val="0"/>
              <w:marTop w:val="0"/>
              <w:marBottom w:val="225"/>
              <w:divBdr>
                <w:top w:val="none" w:sz="0" w:space="0" w:color="auto"/>
                <w:left w:val="none" w:sz="0" w:space="0" w:color="auto"/>
                <w:bottom w:val="none" w:sz="0" w:space="0" w:color="auto"/>
                <w:right w:val="none" w:sz="0" w:space="0" w:color="auto"/>
              </w:divBdr>
            </w:div>
          </w:divsChild>
        </w:div>
        <w:div w:id="653919255">
          <w:marLeft w:val="0"/>
          <w:marRight w:val="0"/>
          <w:marTop w:val="0"/>
          <w:marBottom w:val="0"/>
          <w:divBdr>
            <w:top w:val="none" w:sz="0" w:space="0" w:color="auto"/>
            <w:left w:val="none" w:sz="0" w:space="0" w:color="auto"/>
            <w:bottom w:val="none" w:sz="0" w:space="0" w:color="auto"/>
            <w:right w:val="none" w:sz="0" w:space="0" w:color="auto"/>
          </w:divBdr>
        </w:div>
        <w:div w:id="1352612588">
          <w:marLeft w:val="0"/>
          <w:marRight w:val="0"/>
          <w:marTop w:val="315"/>
          <w:marBottom w:val="0"/>
          <w:divBdr>
            <w:top w:val="none" w:sz="0" w:space="0" w:color="auto"/>
            <w:left w:val="none" w:sz="0" w:space="0" w:color="auto"/>
            <w:bottom w:val="none" w:sz="0" w:space="0" w:color="auto"/>
            <w:right w:val="none" w:sz="0" w:space="0" w:color="auto"/>
          </w:divBdr>
          <w:divsChild>
            <w:div w:id="17703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9348">
      <w:bodyDiv w:val="1"/>
      <w:marLeft w:val="0"/>
      <w:marRight w:val="0"/>
      <w:marTop w:val="0"/>
      <w:marBottom w:val="0"/>
      <w:divBdr>
        <w:top w:val="none" w:sz="0" w:space="0" w:color="auto"/>
        <w:left w:val="none" w:sz="0" w:space="0" w:color="auto"/>
        <w:bottom w:val="none" w:sz="0" w:space="0" w:color="auto"/>
        <w:right w:val="none" w:sz="0" w:space="0" w:color="auto"/>
      </w:divBdr>
      <w:divsChild>
        <w:div w:id="2091848160">
          <w:marLeft w:val="-150"/>
          <w:marRight w:val="-150"/>
          <w:marTop w:val="0"/>
          <w:marBottom w:val="0"/>
          <w:divBdr>
            <w:top w:val="none" w:sz="0" w:space="0" w:color="auto"/>
            <w:left w:val="none" w:sz="0" w:space="0" w:color="auto"/>
            <w:bottom w:val="none" w:sz="0" w:space="0" w:color="auto"/>
            <w:right w:val="none" w:sz="0" w:space="0" w:color="auto"/>
          </w:divBdr>
          <w:divsChild>
            <w:div w:id="401878359">
              <w:marLeft w:val="0"/>
              <w:marRight w:val="0"/>
              <w:marTop w:val="0"/>
              <w:marBottom w:val="0"/>
              <w:divBdr>
                <w:top w:val="none" w:sz="0" w:space="0" w:color="auto"/>
                <w:left w:val="none" w:sz="0" w:space="0" w:color="auto"/>
                <w:bottom w:val="none" w:sz="0" w:space="0" w:color="auto"/>
                <w:right w:val="none" w:sz="0" w:space="0" w:color="auto"/>
              </w:divBdr>
              <w:divsChild>
                <w:div w:id="600652170">
                  <w:marLeft w:val="0"/>
                  <w:marRight w:val="0"/>
                  <w:marTop w:val="0"/>
                  <w:marBottom w:val="0"/>
                  <w:divBdr>
                    <w:top w:val="none" w:sz="0" w:space="0" w:color="auto"/>
                    <w:left w:val="none" w:sz="0" w:space="0" w:color="auto"/>
                    <w:bottom w:val="none" w:sz="0" w:space="0" w:color="auto"/>
                    <w:right w:val="none" w:sz="0" w:space="0" w:color="auto"/>
                  </w:divBdr>
                  <w:divsChild>
                    <w:div w:id="249971164">
                      <w:marLeft w:val="0"/>
                      <w:marRight w:val="0"/>
                      <w:marTop w:val="0"/>
                      <w:marBottom w:val="0"/>
                      <w:divBdr>
                        <w:top w:val="none" w:sz="0" w:space="0" w:color="auto"/>
                        <w:left w:val="none" w:sz="0" w:space="0" w:color="auto"/>
                        <w:bottom w:val="none" w:sz="0" w:space="0" w:color="auto"/>
                        <w:right w:val="none" w:sz="0" w:space="0" w:color="auto"/>
                      </w:divBdr>
                    </w:div>
                  </w:divsChild>
                </w:div>
                <w:div w:id="203834657">
                  <w:marLeft w:val="0"/>
                  <w:marRight w:val="0"/>
                  <w:marTop w:val="0"/>
                  <w:marBottom w:val="0"/>
                  <w:divBdr>
                    <w:top w:val="none" w:sz="0" w:space="0" w:color="auto"/>
                    <w:left w:val="none" w:sz="0" w:space="0" w:color="auto"/>
                    <w:bottom w:val="none" w:sz="0" w:space="0" w:color="auto"/>
                    <w:right w:val="none" w:sz="0" w:space="0" w:color="auto"/>
                  </w:divBdr>
                  <w:divsChild>
                    <w:div w:id="2584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0407">
          <w:marLeft w:val="-150"/>
          <w:marRight w:val="-150"/>
          <w:marTop w:val="0"/>
          <w:marBottom w:val="0"/>
          <w:divBdr>
            <w:top w:val="none" w:sz="0" w:space="0" w:color="auto"/>
            <w:left w:val="none" w:sz="0" w:space="0" w:color="auto"/>
            <w:bottom w:val="none" w:sz="0" w:space="0" w:color="auto"/>
            <w:right w:val="none" w:sz="0" w:space="0" w:color="auto"/>
          </w:divBdr>
          <w:divsChild>
            <w:div w:id="1660887780">
              <w:marLeft w:val="0"/>
              <w:marRight w:val="0"/>
              <w:marTop w:val="0"/>
              <w:marBottom w:val="0"/>
              <w:divBdr>
                <w:top w:val="none" w:sz="0" w:space="0" w:color="auto"/>
                <w:left w:val="none" w:sz="0" w:space="0" w:color="auto"/>
                <w:bottom w:val="none" w:sz="0" w:space="0" w:color="auto"/>
                <w:right w:val="none" w:sz="0" w:space="0" w:color="auto"/>
              </w:divBdr>
              <w:divsChild>
                <w:div w:id="400296903">
                  <w:marLeft w:val="0"/>
                  <w:marRight w:val="0"/>
                  <w:marTop w:val="0"/>
                  <w:marBottom w:val="0"/>
                  <w:divBdr>
                    <w:top w:val="none" w:sz="0" w:space="0" w:color="auto"/>
                    <w:left w:val="none" w:sz="0" w:space="0" w:color="auto"/>
                    <w:bottom w:val="none" w:sz="0" w:space="0" w:color="auto"/>
                    <w:right w:val="none" w:sz="0" w:space="0" w:color="auto"/>
                  </w:divBdr>
                  <w:divsChild>
                    <w:div w:id="1448768399">
                      <w:marLeft w:val="0"/>
                      <w:marRight w:val="0"/>
                      <w:marTop w:val="0"/>
                      <w:marBottom w:val="0"/>
                      <w:divBdr>
                        <w:top w:val="none" w:sz="0" w:space="0" w:color="auto"/>
                        <w:left w:val="none" w:sz="0" w:space="0" w:color="auto"/>
                        <w:bottom w:val="none" w:sz="0" w:space="0" w:color="auto"/>
                        <w:right w:val="none" w:sz="0" w:space="0" w:color="auto"/>
                      </w:divBdr>
                    </w:div>
                    <w:div w:id="39287417">
                      <w:marLeft w:val="0"/>
                      <w:marRight w:val="0"/>
                      <w:marTop w:val="0"/>
                      <w:marBottom w:val="0"/>
                      <w:divBdr>
                        <w:top w:val="none" w:sz="0" w:space="0" w:color="auto"/>
                        <w:left w:val="none" w:sz="0" w:space="0" w:color="auto"/>
                        <w:bottom w:val="none" w:sz="0" w:space="0" w:color="auto"/>
                        <w:right w:val="none" w:sz="0" w:space="0" w:color="auto"/>
                      </w:divBdr>
                      <w:divsChild>
                        <w:div w:id="1127167480">
                          <w:marLeft w:val="0"/>
                          <w:marRight w:val="0"/>
                          <w:marTop w:val="0"/>
                          <w:marBottom w:val="0"/>
                          <w:divBdr>
                            <w:top w:val="none" w:sz="0" w:space="0" w:color="auto"/>
                            <w:left w:val="none" w:sz="0" w:space="0" w:color="auto"/>
                            <w:bottom w:val="none" w:sz="0" w:space="0" w:color="auto"/>
                            <w:right w:val="none" w:sz="0" w:space="0" w:color="auto"/>
                          </w:divBdr>
                          <w:divsChild>
                            <w:div w:id="1400178429">
                              <w:marLeft w:val="0"/>
                              <w:marRight w:val="0"/>
                              <w:marTop w:val="0"/>
                              <w:marBottom w:val="0"/>
                              <w:divBdr>
                                <w:top w:val="none" w:sz="0" w:space="0" w:color="auto"/>
                                <w:left w:val="none" w:sz="0" w:space="0" w:color="auto"/>
                                <w:bottom w:val="none" w:sz="0" w:space="0" w:color="auto"/>
                                <w:right w:val="none" w:sz="0" w:space="0" w:color="auto"/>
                              </w:divBdr>
                            </w:div>
                            <w:div w:id="527069109">
                              <w:marLeft w:val="0"/>
                              <w:marRight w:val="0"/>
                              <w:marTop w:val="0"/>
                              <w:marBottom w:val="0"/>
                              <w:divBdr>
                                <w:top w:val="none" w:sz="0" w:space="0" w:color="auto"/>
                                <w:left w:val="none" w:sz="0" w:space="0" w:color="auto"/>
                                <w:bottom w:val="none" w:sz="0" w:space="0" w:color="auto"/>
                                <w:right w:val="none" w:sz="0" w:space="0" w:color="auto"/>
                              </w:divBdr>
                            </w:div>
                            <w:div w:id="52974661">
                              <w:marLeft w:val="0"/>
                              <w:marRight w:val="0"/>
                              <w:marTop w:val="0"/>
                              <w:marBottom w:val="0"/>
                              <w:divBdr>
                                <w:top w:val="none" w:sz="0" w:space="0" w:color="auto"/>
                                <w:left w:val="none" w:sz="0" w:space="0" w:color="auto"/>
                                <w:bottom w:val="none" w:sz="0" w:space="0" w:color="auto"/>
                                <w:right w:val="none" w:sz="0" w:space="0" w:color="auto"/>
                              </w:divBdr>
                            </w:div>
                            <w:div w:id="1333996977">
                              <w:marLeft w:val="0"/>
                              <w:marRight w:val="0"/>
                              <w:marTop w:val="0"/>
                              <w:marBottom w:val="0"/>
                              <w:divBdr>
                                <w:top w:val="none" w:sz="0" w:space="0" w:color="auto"/>
                                <w:left w:val="none" w:sz="0" w:space="0" w:color="auto"/>
                                <w:bottom w:val="none" w:sz="0" w:space="0" w:color="auto"/>
                                <w:right w:val="none" w:sz="0" w:space="0" w:color="auto"/>
                              </w:divBdr>
                            </w:div>
                            <w:div w:id="17504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8207">
              <w:marLeft w:val="0"/>
              <w:marRight w:val="0"/>
              <w:marTop w:val="0"/>
              <w:marBottom w:val="0"/>
              <w:divBdr>
                <w:top w:val="none" w:sz="0" w:space="0" w:color="auto"/>
                <w:left w:val="none" w:sz="0" w:space="0" w:color="auto"/>
                <w:bottom w:val="none" w:sz="0" w:space="0" w:color="auto"/>
                <w:right w:val="none" w:sz="0" w:space="0" w:color="auto"/>
              </w:divBdr>
              <w:divsChild>
                <w:div w:id="1709527304">
                  <w:marLeft w:val="0"/>
                  <w:marRight w:val="0"/>
                  <w:marTop w:val="0"/>
                  <w:marBottom w:val="0"/>
                  <w:divBdr>
                    <w:top w:val="none" w:sz="0" w:space="0" w:color="auto"/>
                    <w:left w:val="none" w:sz="0" w:space="0" w:color="auto"/>
                    <w:bottom w:val="none" w:sz="0" w:space="0" w:color="auto"/>
                    <w:right w:val="none" w:sz="0" w:space="0" w:color="auto"/>
                  </w:divBdr>
                  <w:divsChild>
                    <w:div w:id="134837101">
                      <w:marLeft w:val="0"/>
                      <w:marRight w:val="0"/>
                      <w:marTop w:val="0"/>
                      <w:marBottom w:val="0"/>
                      <w:divBdr>
                        <w:top w:val="none" w:sz="0" w:space="0" w:color="auto"/>
                        <w:left w:val="none" w:sz="0" w:space="0" w:color="auto"/>
                        <w:bottom w:val="none" w:sz="0" w:space="0" w:color="auto"/>
                        <w:right w:val="none" w:sz="0" w:space="0" w:color="auto"/>
                      </w:divBdr>
                      <w:divsChild>
                        <w:div w:id="1597975705">
                          <w:marLeft w:val="0"/>
                          <w:marRight w:val="0"/>
                          <w:marTop w:val="0"/>
                          <w:marBottom w:val="0"/>
                          <w:divBdr>
                            <w:top w:val="none" w:sz="0" w:space="0" w:color="auto"/>
                            <w:left w:val="none" w:sz="0" w:space="0" w:color="auto"/>
                            <w:bottom w:val="none" w:sz="0" w:space="0" w:color="auto"/>
                            <w:right w:val="none" w:sz="0" w:space="0" w:color="auto"/>
                          </w:divBdr>
                        </w:div>
                      </w:divsChild>
                    </w:div>
                    <w:div w:id="653293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116338">
      <w:bodyDiv w:val="1"/>
      <w:marLeft w:val="0"/>
      <w:marRight w:val="0"/>
      <w:marTop w:val="0"/>
      <w:marBottom w:val="0"/>
      <w:divBdr>
        <w:top w:val="none" w:sz="0" w:space="0" w:color="auto"/>
        <w:left w:val="none" w:sz="0" w:space="0" w:color="auto"/>
        <w:bottom w:val="none" w:sz="0" w:space="0" w:color="auto"/>
        <w:right w:val="none" w:sz="0" w:space="0" w:color="auto"/>
      </w:divBdr>
    </w:div>
    <w:div w:id="172260938">
      <w:bodyDiv w:val="1"/>
      <w:marLeft w:val="0"/>
      <w:marRight w:val="0"/>
      <w:marTop w:val="0"/>
      <w:marBottom w:val="0"/>
      <w:divBdr>
        <w:top w:val="none" w:sz="0" w:space="0" w:color="auto"/>
        <w:left w:val="none" w:sz="0" w:space="0" w:color="auto"/>
        <w:bottom w:val="none" w:sz="0" w:space="0" w:color="auto"/>
        <w:right w:val="none" w:sz="0" w:space="0" w:color="auto"/>
      </w:divBdr>
      <w:divsChild>
        <w:div w:id="14534783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2498883">
      <w:bodyDiv w:val="1"/>
      <w:marLeft w:val="0"/>
      <w:marRight w:val="0"/>
      <w:marTop w:val="0"/>
      <w:marBottom w:val="0"/>
      <w:divBdr>
        <w:top w:val="none" w:sz="0" w:space="0" w:color="auto"/>
        <w:left w:val="none" w:sz="0" w:space="0" w:color="auto"/>
        <w:bottom w:val="none" w:sz="0" w:space="0" w:color="auto"/>
        <w:right w:val="none" w:sz="0" w:space="0" w:color="auto"/>
      </w:divBdr>
      <w:divsChild>
        <w:div w:id="414515451">
          <w:marLeft w:val="0"/>
          <w:marRight w:val="0"/>
          <w:marTop w:val="0"/>
          <w:marBottom w:val="0"/>
          <w:divBdr>
            <w:top w:val="none" w:sz="0" w:space="0" w:color="auto"/>
            <w:left w:val="none" w:sz="0" w:space="0" w:color="auto"/>
            <w:bottom w:val="none" w:sz="0" w:space="0" w:color="auto"/>
            <w:right w:val="none" w:sz="0" w:space="0" w:color="auto"/>
          </w:divBdr>
          <w:divsChild>
            <w:div w:id="938491635">
              <w:marLeft w:val="0"/>
              <w:marRight w:val="0"/>
              <w:marTop w:val="0"/>
              <w:marBottom w:val="0"/>
              <w:divBdr>
                <w:top w:val="none" w:sz="0" w:space="0" w:color="auto"/>
                <w:left w:val="none" w:sz="0" w:space="0" w:color="auto"/>
                <w:bottom w:val="none" w:sz="0" w:space="0" w:color="auto"/>
                <w:right w:val="none" w:sz="0" w:space="0" w:color="auto"/>
              </w:divBdr>
            </w:div>
          </w:divsChild>
        </w:div>
        <w:div w:id="699432143">
          <w:marLeft w:val="0"/>
          <w:marRight w:val="0"/>
          <w:marTop w:val="0"/>
          <w:marBottom w:val="210"/>
          <w:divBdr>
            <w:top w:val="none" w:sz="0" w:space="0" w:color="auto"/>
            <w:left w:val="none" w:sz="0" w:space="0" w:color="auto"/>
            <w:bottom w:val="none" w:sz="0" w:space="0" w:color="auto"/>
            <w:right w:val="none" w:sz="0" w:space="0" w:color="auto"/>
          </w:divBdr>
          <w:divsChild>
            <w:div w:id="1217550844">
              <w:marLeft w:val="0"/>
              <w:marRight w:val="90"/>
              <w:marTop w:val="0"/>
              <w:marBottom w:val="75"/>
              <w:divBdr>
                <w:top w:val="none" w:sz="0" w:space="0" w:color="auto"/>
                <w:left w:val="none" w:sz="0" w:space="0" w:color="auto"/>
                <w:bottom w:val="none" w:sz="0" w:space="0" w:color="auto"/>
                <w:right w:val="none" w:sz="0" w:space="0" w:color="auto"/>
              </w:divBdr>
            </w:div>
            <w:div w:id="1281764153">
              <w:marLeft w:val="0"/>
              <w:marRight w:val="90"/>
              <w:marTop w:val="0"/>
              <w:marBottom w:val="75"/>
              <w:divBdr>
                <w:top w:val="none" w:sz="0" w:space="0" w:color="auto"/>
                <w:left w:val="none" w:sz="0" w:space="0" w:color="auto"/>
                <w:bottom w:val="none" w:sz="0" w:space="0" w:color="auto"/>
                <w:right w:val="none" w:sz="0" w:space="0" w:color="auto"/>
              </w:divBdr>
              <w:divsChild>
                <w:div w:id="117364829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05534115">
          <w:marLeft w:val="0"/>
          <w:marRight w:val="0"/>
          <w:marTop w:val="0"/>
          <w:marBottom w:val="0"/>
          <w:divBdr>
            <w:top w:val="none" w:sz="0" w:space="0" w:color="auto"/>
            <w:left w:val="none" w:sz="0" w:space="0" w:color="auto"/>
            <w:bottom w:val="none" w:sz="0" w:space="0" w:color="auto"/>
            <w:right w:val="none" w:sz="0" w:space="0" w:color="auto"/>
          </w:divBdr>
        </w:div>
        <w:div w:id="963855086">
          <w:marLeft w:val="0"/>
          <w:marRight w:val="0"/>
          <w:marTop w:val="0"/>
          <w:marBottom w:val="0"/>
          <w:divBdr>
            <w:top w:val="none" w:sz="0" w:space="0" w:color="auto"/>
            <w:left w:val="none" w:sz="0" w:space="0" w:color="auto"/>
            <w:bottom w:val="none" w:sz="0" w:space="0" w:color="auto"/>
            <w:right w:val="none" w:sz="0" w:space="0" w:color="auto"/>
          </w:divBdr>
        </w:div>
        <w:div w:id="1015840559">
          <w:marLeft w:val="0"/>
          <w:marRight w:val="0"/>
          <w:marTop w:val="0"/>
          <w:marBottom w:val="0"/>
          <w:divBdr>
            <w:top w:val="none" w:sz="0" w:space="0" w:color="auto"/>
            <w:left w:val="none" w:sz="0" w:space="0" w:color="auto"/>
            <w:bottom w:val="none" w:sz="0" w:space="0" w:color="auto"/>
            <w:right w:val="none" w:sz="0" w:space="0" w:color="auto"/>
          </w:divBdr>
          <w:divsChild>
            <w:div w:id="290132237">
              <w:marLeft w:val="0"/>
              <w:marRight w:val="0"/>
              <w:marTop w:val="0"/>
              <w:marBottom w:val="0"/>
              <w:divBdr>
                <w:top w:val="none" w:sz="0" w:space="0" w:color="auto"/>
                <w:left w:val="none" w:sz="0" w:space="0" w:color="auto"/>
                <w:bottom w:val="none" w:sz="0" w:space="0" w:color="auto"/>
                <w:right w:val="none" w:sz="0" w:space="0" w:color="auto"/>
              </w:divBdr>
            </w:div>
          </w:divsChild>
        </w:div>
        <w:div w:id="1066803062">
          <w:marLeft w:val="0"/>
          <w:marRight w:val="0"/>
          <w:marTop w:val="0"/>
          <w:marBottom w:val="0"/>
          <w:divBdr>
            <w:top w:val="none" w:sz="0" w:space="0" w:color="auto"/>
            <w:left w:val="none" w:sz="0" w:space="0" w:color="auto"/>
            <w:bottom w:val="none" w:sz="0" w:space="0" w:color="auto"/>
            <w:right w:val="none" w:sz="0" w:space="0" w:color="auto"/>
          </w:divBdr>
        </w:div>
        <w:div w:id="1335644226">
          <w:marLeft w:val="0"/>
          <w:marRight w:val="0"/>
          <w:marTop w:val="0"/>
          <w:marBottom w:val="0"/>
          <w:divBdr>
            <w:top w:val="none" w:sz="0" w:space="0" w:color="auto"/>
            <w:left w:val="none" w:sz="0" w:space="0" w:color="auto"/>
            <w:bottom w:val="none" w:sz="0" w:space="0" w:color="auto"/>
            <w:right w:val="none" w:sz="0" w:space="0" w:color="auto"/>
          </w:divBdr>
          <w:divsChild>
            <w:div w:id="1454864798">
              <w:marLeft w:val="0"/>
              <w:marRight w:val="0"/>
              <w:marTop w:val="0"/>
              <w:marBottom w:val="0"/>
              <w:divBdr>
                <w:top w:val="none" w:sz="0" w:space="0" w:color="auto"/>
                <w:left w:val="none" w:sz="0" w:space="0" w:color="auto"/>
                <w:bottom w:val="none" w:sz="0" w:space="0" w:color="auto"/>
                <w:right w:val="none" w:sz="0" w:space="0" w:color="auto"/>
              </w:divBdr>
              <w:divsChild>
                <w:div w:id="12711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4394">
      <w:bodyDiv w:val="1"/>
      <w:marLeft w:val="0"/>
      <w:marRight w:val="0"/>
      <w:marTop w:val="0"/>
      <w:marBottom w:val="0"/>
      <w:divBdr>
        <w:top w:val="none" w:sz="0" w:space="0" w:color="auto"/>
        <w:left w:val="none" w:sz="0" w:space="0" w:color="auto"/>
        <w:bottom w:val="none" w:sz="0" w:space="0" w:color="auto"/>
        <w:right w:val="none" w:sz="0" w:space="0" w:color="auto"/>
      </w:divBdr>
      <w:divsChild>
        <w:div w:id="5984898">
          <w:marLeft w:val="-150"/>
          <w:marRight w:val="-150"/>
          <w:marTop w:val="0"/>
          <w:marBottom w:val="0"/>
          <w:divBdr>
            <w:top w:val="none" w:sz="0" w:space="0" w:color="auto"/>
            <w:left w:val="none" w:sz="0" w:space="0" w:color="auto"/>
            <w:bottom w:val="none" w:sz="0" w:space="0" w:color="auto"/>
            <w:right w:val="none" w:sz="0" w:space="0" w:color="auto"/>
          </w:divBdr>
          <w:divsChild>
            <w:div w:id="644166246">
              <w:marLeft w:val="0"/>
              <w:marRight w:val="0"/>
              <w:marTop w:val="0"/>
              <w:marBottom w:val="0"/>
              <w:divBdr>
                <w:top w:val="none" w:sz="0" w:space="0" w:color="auto"/>
                <w:left w:val="none" w:sz="0" w:space="0" w:color="auto"/>
                <w:bottom w:val="none" w:sz="0" w:space="0" w:color="auto"/>
                <w:right w:val="none" w:sz="0" w:space="0" w:color="auto"/>
              </w:divBdr>
              <w:divsChild>
                <w:div w:id="439838284">
                  <w:marLeft w:val="0"/>
                  <w:marRight w:val="0"/>
                  <w:marTop w:val="0"/>
                  <w:marBottom w:val="0"/>
                  <w:divBdr>
                    <w:top w:val="none" w:sz="0" w:space="0" w:color="auto"/>
                    <w:left w:val="none" w:sz="0" w:space="0" w:color="auto"/>
                    <w:bottom w:val="none" w:sz="0" w:space="0" w:color="auto"/>
                    <w:right w:val="none" w:sz="0" w:space="0" w:color="auto"/>
                  </w:divBdr>
                  <w:divsChild>
                    <w:div w:id="570846089">
                      <w:marLeft w:val="0"/>
                      <w:marRight w:val="0"/>
                      <w:marTop w:val="0"/>
                      <w:marBottom w:val="0"/>
                      <w:divBdr>
                        <w:top w:val="none" w:sz="0" w:space="0" w:color="auto"/>
                        <w:left w:val="none" w:sz="0" w:space="0" w:color="auto"/>
                        <w:bottom w:val="none" w:sz="0" w:space="0" w:color="auto"/>
                        <w:right w:val="none" w:sz="0" w:space="0" w:color="auto"/>
                      </w:divBdr>
                    </w:div>
                    <w:div w:id="1372614464">
                      <w:marLeft w:val="0"/>
                      <w:marRight w:val="0"/>
                      <w:marTop w:val="0"/>
                      <w:marBottom w:val="0"/>
                      <w:divBdr>
                        <w:top w:val="none" w:sz="0" w:space="0" w:color="auto"/>
                        <w:left w:val="none" w:sz="0" w:space="0" w:color="auto"/>
                        <w:bottom w:val="none" w:sz="0" w:space="0" w:color="auto"/>
                        <w:right w:val="none" w:sz="0" w:space="0" w:color="auto"/>
                      </w:divBdr>
                      <w:divsChild>
                        <w:div w:id="5183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19186">
                  <w:marLeft w:val="0"/>
                  <w:marRight w:val="0"/>
                  <w:marTop w:val="0"/>
                  <w:marBottom w:val="0"/>
                  <w:divBdr>
                    <w:top w:val="none" w:sz="0" w:space="0" w:color="auto"/>
                    <w:left w:val="none" w:sz="0" w:space="0" w:color="auto"/>
                    <w:bottom w:val="none" w:sz="0" w:space="0" w:color="auto"/>
                    <w:right w:val="none" w:sz="0" w:space="0" w:color="auto"/>
                  </w:divBdr>
                  <w:divsChild>
                    <w:div w:id="1719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7367">
          <w:marLeft w:val="-150"/>
          <w:marRight w:val="-150"/>
          <w:marTop w:val="0"/>
          <w:marBottom w:val="0"/>
          <w:divBdr>
            <w:top w:val="none" w:sz="0" w:space="0" w:color="auto"/>
            <w:left w:val="none" w:sz="0" w:space="0" w:color="auto"/>
            <w:bottom w:val="none" w:sz="0" w:space="0" w:color="auto"/>
            <w:right w:val="none" w:sz="0" w:space="0" w:color="auto"/>
          </w:divBdr>
          <w:divsChild>
            <w:div w:id="1003970842">
              <w:marLeft w:val="0"/>
              <w:marRight w:val="0"/>
              <w:marTop w:val="0"/>
              <w:marBottom w:val="0"/>
              <w:divBdr>
                <w:top w:val="none" w:sz="0" w:space="0" w:color="auto"/>
                <w:left w:val="none" w:sz="0" w:space="0" w:color="auto"/>
                <w:bottom w:val="none" w:sz="0" w:space="0" w:color="auto"/>
                <w:right w:val="none" w:sz="0" w:space="0" w:color="auto"/>
              </w:divBdr>
              <w:divsChild>
                <w:div w:id="1554733541">
                  <w:marLeft w:val="0"/>
                  <w:marRight w:val="0"/>
                  <w:marTop w:val="0"/>
                  <w:marBottom w:val="0"/>
                  <w:divBdr>
                    <w:top w:val="none" w:sz="0" w:space="0" w:color="auto"/>
                    <w:left w:val="none" w:sz="0" w:space="0" w:color="auto"/>
                    <w:bottom w:val="none" w:sz="0" w:space="0" w:color="auto"/>
                    <w:right w:val="none" w:sz="0" w:space="0" w:color="auto"/>
                  </w:divBdr>
                  <w:divsChild>
                    <w:div w:id="504440447">
                      <w:marLeft w:val="0"/>
                      <w:marRight w:val="0"/>
                      <w:marTop w:val="0"/>
                      <w:marBottom w:val="0"/>
                      <w:divBdr>
                        <w:top w:val="none" w:sz="0" w:space="0" w:color="auto"/>
                        <w:left w:val="none" w:sz="0" w:space="0" w:color="auto"/>
                        <w:bottom w:val="none" w:sz="0" w:space="0" w:color="auto"/>
                        <w:right w:val="none" w:sz="0" w:space="0" w:color="auto"/>
                      </w:divBdr>
                      <w:divsChild>
                        <w:div w:id="349112862">
                          <w:marLeft w:val="-150"/>
                          <w:marRight w:val="-150"/>
                          <w:marTop w:val="0"/>
                          <w:marBottom w:val="0"/>
                          <w:divBdr>
                            <w:top w:val="none" w:sz="0" w:space="0" w:color="auto"/>
                            <w:left w:val="none" w:sz="0" w:space="0" w:color="auto"/>
                            <w:bottom w:val="none" w:sz="0" w:space="0" w:color="auto"/>
                            <w:right w:val="none" w:sz="0" w:space="0" w:color="auto"/>
                          </w:divBdr>
                          <w:divsChild>
                            <w:div w:id="615987250">
                              <w:marLeft w:val="0"/>
                              <w:marRight w:val="0"/>
                              <w:marTop w:val="0"/>
                              <w:marBottom w:val="0"/>
                              <w:divBdr>
                                <w:top w:val="none" w:sz="0" w:space="0" w:color="auto"/>
                                <w:left w:val="none" w:sz="0" w:space="0" w:color="auto"/>
                                <w:bottom w:val="none" w:sz="0" w:space="0" w:color="auto"/>
                                <w:right w:val="none" w:sz="0" w:space="0" w:color="auto"/>
                              </w:divBdr>
                            </w:div>
                            <w:div w:id="1655449793">
                              <w:marLeft w:val="0"/>
                              <w:marRight w:val="0"/>
                              <w:marTop w:val="0"/>
                              <w:marBottom w:val="0"/>
                              <w:divBdr>
                                <w:top w:val="none" w:sz="0" w:space="0" w:color="auto"/>
                                <w:left w:val="none" w:sz="0" w:space="0" w:color="auto"/>
                                <w:bottom w:val="none" w:sz="0" w:space="0" w:color="auto"/>
                                <w:right w:val="none" w:sz="0" w:space="0" w:color="auto"/>
                              </w:divBdr>
                              <w:divsChild>
                                <w:div w:id="19638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1976">
                      <w:marLeft w:val="0"/>
                      <w:marRight w:val="0"/>
                      <w:marTop w:val="0"/>
                      <w:marBottom w:val="450"/>
                      <w:divBdr>
                        <w:top w:val="none" w:sz="0" w:space="0" w:color="auto"/>
                        <w:left w:val="none" w:sz="0" w:space="0" w:color="auto"/>
                        <w:bottom w:val="none" w:sz="0" w:space="0" w:color="auto"/>
                        <w:right w:val="none" w:sz="0" w:space="0" w:color="auto"/>
                      </w:divBdr>
                    </w:div>
                    <w:div w:id="1716856387">
                      <w:marLeft w:val="0"/>
                      <w:marRight w:val="0"/>
                      <w:marTop w:val="0"/>
                      <w:marBottom w:val="0"/>
                      <w:divBdr>
                        <w:top w:val="none" w:sz="0" w:space="0" w:color="auto"/>
                        <w:left w:val="none" w:sz="0" w:space="0" w:color="auto"/>
                        <w:bottom w:val="none" w:sz="0" w:space="0" w:color="auto"/>
                        <w:right w:val="none" w:sz="0" w:space="0" w:color="auto"/>
                      </w:divBdr>
                      <w:divsChild>
                        <w:div w:id="8182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1827">
              <w:marLeft w:val="0"/>
              <w:marRight w:val="0"/>
              <w:marTop w:val="0"/>
              <w:marBottom w:val="0"/>
              <w:divBdr>
                <w:top w:val="none" w:sz="0" w:space="0" w:color="auto"/>
                <w:left w:val="none" w:sz="0" w:space="0" w:color="auto"/>
                <w:bottom w:val="none" w:sz="0" w:space="0" w:color="auto"/>
                <w:right w:val="none" w:sz="0" w:space="0" w:color="auto"/>
              </w:divBdr>
              <w:divsChild>
                <w:div w:id="1090008136">
                  <w:marLeft w:val="0"/>
                  <w:marRight w:val="0"/>
                  <w:marTop w:val="0"/>
                  <w:marBottom w:val="0"/>
                  <w:divBdr>
                    <w:top w:val="none" w:sz="0" w:space="0" w:color="auto"/>
                    <w:left w:val="none" w:sz="0" w:space="0" w:color="auto"/>
                    <w:bottom w:val="none" w:sz="0" w:space="0" w:color="auto"/>
                    <w:right w:val="none" w:sz="0" w:space="0" w:color="auto"/>
                  </w:divBdr>
                  <w:divsChild>
                    <w:div w:id="1892225397">
                      <w:marLeft w:val="0"/>
                      <w:marRight w:val="0"/>
                      <w:marTop w:val="0"/>
                      <w:marBottom w:val="0"/>
                      <w:divBdr>
                        <w:top w:val="none" w:sz="0" w:space="0" w:color="auto"/>
                        <w:left w:val="none" w:sz="0" w:space="0" w:color="auto"/>
                        <w:bottom w:val="none" w:sz="0" w:space="0" w:color="auto"/>
                        <w:right w:val="none" w:sz="0" w:space="0" w:color="auto"/>
                      </w:divBdr>
                      <w:divsChild>
                        <w:div w:id="1828983195">
                          <w:marLeft w:val="0"/>
                          <w:marRight w:val="0"/>
                          <w:marTop w:val="0"/>
                          <w:marBottom w:val="0"/>
                          <w:divBdr>
                            <w:top w:val="none" w:sz="0" w:space="0" w:color="auto"/>
                            <w:left w:val="none" w:sz="0" w:space="0" w:color="auto"/>
                            <w:bottom w:val="none" w:sz="0" w:space="0" w:color="auto"/>
                            <w:right w:val="none" w:sz="0" w:space="0" w:color="auto"/>
                          </w:divBdr>
                          <w:divsChild>
                            <w:div w:id="99419329">
                              <w:marLeft w:val="0"/>
                              <w:marRight w:val="0"/>
                              <w:marTop w:val="0"/>
                              <w:marBottom w:val="0"/>
                              <w:divBdr>
                                <w:top w:val="none" w:sz="0" w:space="0" w:color="auto"/>
                                <w:left w:val="none" w:sz="0" w:space="0" w:color="auto"/>
                                <w:bottom w:val="none" w:sz="0" w:space="0" w:color="auto"/>
                                <w:right w:val="none" w:sz="0" w:space="0" w:color="auto"/>
                              </w:divBdr>
                            </w:div>
                            <w:div w:id="818301953">
                              <w:marLeft w:val="0"/>
                              <w:marRight w:val="0"/>
                              <w:marTop w:val="0"/>
                              <w:marBottom w:val="0"/>
                              <w:divBdr>
                                <w:top w:val="none" w:sz="0" w:space="0" w:color="auto"/>
                                <w:left w:val="none" w:sz="0" w:space="0" w:color="auto"/>
                                <w:bottom w:val="none" w:sz="0" w:space="0" w:color="auto"/>
                                <w:right w:val="none" w:sz="0" w:space="0" w:color="auto"/>
                              </w:divBdr>
                            </w:div>
                            <w:div w:id="907109431">
                              <w:marLeft w:val="0"/>
                              <w:marRight w:val="0"/>
                              <w:marTop w:val="0"/>
                              <w:marBottom w:val="0"/>
                              <w:divBdr>
                                <w:top w:val="none" w:sz="0" w:space="0" w:color="auto"/>
                                <w:left w:val="none" w:sz="0" w:space="0" w:color="auto"/>
                                <w:bottom w:val="none" w:sz="0" w:space="0" w:color="auto"/>
                                <w:right w:val="none" w:sz="0" w:space="0" w:color="auto"/>
                              </w:divBdr>
                            </w:div>
                            <w:div w:id="1481117258">
                              <w:marLeft w:val="0"/>
                              <w:marRight w:val="0"/>
                              <w:marTop w:val="0"/>
                              <w:marBottom w:val="0"/>
                              <w:divBdr>
                                <w:top w:val="none" w:sz="0" w:space="0" w:color="auto"/>
                                <w:left w:val="none" w:sz="0" w:space="0" w:color="auto"/>
                                <w:bottom w:val="none" w:sz="0" w:space="0" w:color="auto"/>
                                <w:right w:val="none" w:sz="0" w:space="0" w:color="auto"/>
                              </w:divBdr>
                            </w:div>
                            <w:div w:id="1615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5838">
      <w:bodyDiv w:val="1"/>
      <w:marLeft w:val="0"/>
      <w:marRight w:val="0"/>
      <w:marTop w:val="0"/>
      <w:marBottom w:val="0"/>
      <w:divBdr>
        <w:top w:val="none" w:sz="0" w:space="0" w:color="auto"/>
        <w:left w:val="none" w:sz="0" w:space="0" w:color="auto"/>
        <w:bottom w:val="none" w:sz="0" w:space="0" w:color="auto"/>
        <w:right w:val="none" w:sz="0" w:space="0" w:color="auto"/>
      </w:divBdr>
      <w:divsChild>
        <w:div w:id="229998153">
          <w:marLeft w:val="0"/>
          <w:marRight w:val="0"/>
          <w:marTop w:val="0"/>
          <w:marBottom w:val="0"/>
          <w:divBdr>
            <w:top w:val="none" w:sz="0" w:space="0" w:color="auto"/>
            <w:left w:val="none" w:sz="0" w:space="0" w:color="auto"/>
            <w:bottom w:val="none" w:sz="0" w:space="0" w:color="auto"/>
            <w:right w:val="none" w:sz="0" w:space="0" w:color="auto"/>
          </w:divBdr>
        </w:div>
        <w:div w:id="516820236">
          <w:marLeft w:val="0"/>
          <w:marRight w:val="0"/>
          <w:marTop w:val="0"/>
          <w:marBottom w:val="0"/>
          <w:divBdr>
            <w:top w:val="none" w:sz="0" w:space="0" w:color="auto"/>
            <w:left w:val="none" w:sz="0" w:space="0" w:color="auto"/>
            <w:bottom w:val="none" w:sz="0" w:space="0" w:color="auto"/>
            <w:right w:val="none" w:sz="0" w:space="0" w:color="auto"/>
          </w:divBdr>
          <w:divsChild>
            <w:div w:id="65079191">
              <w:marLeft w:val="0"/>
              <w:marRight w:val="0"/>
              <w:marTop w:val="0"/>
              <w:marBottom w:val="0"/>
              <w:divBdr>
                <w:top w:val="none" w:sz="0" w:space="0" w:color="auto"/>
                <w:left w:val="none" w:sz="0" w:space="0" w:color="auto"/>
                <w:bottom w:val="none" w:sz="0" w:space="0" w:color="auto"/>
                <w:right w:val="none" w:sz="0" w:space="0" w:color="auto"/>
              </w:divBdr>
            </w:div>
          </w:divsChild>
        </w:div>
        <w:div w:id="534662917">
          <w:marLeft w:val="0"/>
          <w:marRight w:val="0"/>
          <w:marTop w:val="0"/>
          <w:marBottom w:val="0"/>
          <w:divBdr>
            <w:top w:val="none" w:sz="0" w:space="0" w:color="auto"/>
            <w:left w:val="none" w:sz="0" w:space="0" w:color="auto"/>
            <w:bottom w:val="none" w:sz="0" w:space="0" w:color="auto"/>
            <w:right w:val="none" w:sz="0" w:space="0" w:color="auto"/>
          </w:divBdr>
        </w:div>
      </w:divsChild>
    </w:div>
    <w:div w:id="173038208">
      <w:bodyDiv w:val="1"/>
      <w:marLeft w:val="0"/>
      <w:marRight w:val="0"/>
      <w:marTop w:val="0"/>
      <w:marBottom w:val="0"/>
      <w:divBdr>
        <w:top w:val="none" w:sz="0" w:space="0" w:color="auto"/>
        <w:left w:val="none" w:sz="0" w:space="0" w:color="auto"/>
        <w:bottom w:val="none" w:sz="0" w:space="0" w:color="auto"/>
        <w:right w:val="none" w:sz="0" w:space="0" w:color="auto"/>
      </w:divBdr>
    </w:div>
    <w:div w:id="173227507">
      <w:bodyDiv w:val="1"/>
      <w:marLeft w:val="0"/>
      <w:marRight w:val="0"/>
      <w:marTop w:val="0"/>
      <w:marBottom w:val="0"/>
      <w:divBdr>
        <w:top w:val="none" w:sz="0" w:space="0" w:color="auto"/>
        <w:left w:val="none" w:sz="0" w:space="0" w:color="auto"/>
        <w:bottom w:val="none" w:sz="0" w:space="0" w:color="auto"/>
        <w:right w:val="none" w:sz="0" w:space="0" w:color="auto"/>
      </w:divBdr>
      <w:divsChild>
        <w:div w:id="1268467170">
          <w:marLeft w:val="-150"/>
          <w:marRight w:val="-150"/>
          <w:marTop w:val="0"/>
          <w:marBottom w:val="0"/>
          <w:divBdr>
            <w:top w:val="none" w:sz="0" w:space="0" w:color="auto"/>
            <w:left w:val="none" w:sz="0" w:space="0" w:color="auto"/>
            <w:bottom w:val="none" w:sz="0" w:space="0" w:color="auto"/>
            <w:right w:val="none" w:sz="0" w:space="0" w:color="auto"/>
          </w:divBdr>
          <w:divsChild>
            <w:div w:id="873688191">
              <w:marLeft w:val="0"/>
              <w:marRight w:val="0"/>
              <w:marTop w:val="0"/>
              <w:marBottom w:val="0"/>
              <w:divBdr>
                <w:top w:val="none" w:sz="0" w:space="0" w:color="auto"/>
                <w:left w:val="none" w:sz="0" w:space="0" w:color="auto"/>
                <w:bottom w:val="none" w:sz="0" w:space="0" w:color="auto"/>
                <w:right w:val="none" w:sz="0" w:space="0" w:color="auto"/>
              </w:divBdr>
              <w:divsChild>
                <w:div w:id="1531608004">
                  <w:marLeft w:val="0"/>
                  <w:marRight w:val="0"/>
                  <w:marTop w:val="0"/>
                  <w:marBottom w:val="0"/>
                  <w:divBdr>
                    <w:top w:val="none" w:sz="0" w:space="0" w:color="auto"/>
                    <w:left w:val="none" w:sz="0" w:space="0" w:color="auto"/>
                    <w:bottom w:val="none" w:sz="0" w:space="0" w:color="auto"/>
                    <w:right w:val="none" w:sz="0" w:space="0" w:color="auto"/>
                  </w:divBdr>
                  <w:divsChild>
                    <w:div w:id="925842058">
                      <w:marLeft w:val="0"/>
                      <w:marRight w:val="0"/>
                      <w:marTop w:val="0"/>
                      <w:marBottom w:val="0"/>
                      <w:divBdr>
                        <w:top w:val="none" w:sz="0" w:space="0" w:color="auto"/>
                        <w:left w:val="none" w:sz="0" w:space="0" w:color="auto"/>
                        <w:bottom w:val="none" w:sz="0" w:space="0" w:color="auto"/>
                        <w:right w:val="none" w:sz="0" w:space="0" w:color="auto"/>
                      </w:divBdr>
                    </w:div>
                    <w:div w:id="1913849715">
                      <w:marLeft w:val="0"/>
                      <w:marRight w:val="0"/>
                      <w:marTop w:val="0"/>
                      <w:marBottom w:val="0"/>
                      <w:divBdr>
                        <w:top w:val="none" w:sz="0" w:space="0" w:color="auto"/>
                        <w:left w:val="none" w:sz="0" w:space="0" w:color="auto"/>
                        <w:bottom w:val="none" w:sz="0" w:space="0" w:color="auto"/>
                        <w:right w:val="none" w:sz="0" w:space="0" w:color="auto"/>
                      </w:divBdr>
                      <w:divsChild>
                        <w:div w:id="1230654138">
                          <w:marLeft w:val="0"/>
                          <w:marRight w:val="0"/>
                          <w:marTop w:val="0"/>
                          <w:marBottom w:val="0"/>
                          <w:divBdr>
                            <w:top w:val="none" w:sz="0" w:space="0" w:color="auto"/>
                            <w:left w:val="none" w:sz="0" w:space="0" w:color="auto"/>
                            <w:bottom w:val="none" w:sz="0" w:space="0" w:color="auto"/>
                            <w:right w:val="none" w:sz="0" w:space="0" w:color="auto"/>
                          </w:divBdr>
                          <w:divsChild>
                            <w:div w:id="518468620">
                              <w:marLeft w:val="0"/>
                              <w:marRight w:val="0"/>
                              <w:marTop w:val="0"/>
                              <w:marBottom w:val="0"/>
                              <w:divBdr>
                                <w:top w:val="none" w:sz="0" w:space="0" w:color="auto"/>
                                <w:left w:val="none" w:sz="0" w:space="0" w:color="auto"/>
                                <w:bottom w:val="none" w:sz="0" w:space="0" w:color="auto"/>
                                <w:right w:val="none" w:sz="0" w:space="0" w:color="auto"/>
                              </w:divBdr>
                            </w:div>
                            <w:div w:id="770391965">
                              <w:marLeft w:val="0"/>
                              <w:marRight w:val="0"/>
                              <w:marTop w:val="0"/>
                              <w:marBottom w:val="0"/>
                              <w:divBdr>
                                <w:top w:val="none" w:sz="0" w:space="0" w:color="auto"/>
                                <w:left w:val="none" w:sz="0" w:space="0" w:color="auto"/>
                                <w:bottom w:val="none" w:sz="0" w:space="0" w:color="auto"/>
                                <w:right w:val="none" w:sz="0" w:space="0" w:color="auto"/>
                              </w:divBdr>
                            </w:div>
                            <w:div w:id="915556212">
                              <w:marLeft w:val="0"/>
                              <w:marRight w:val="0"/>
                              <w:marTop w:val="0"/>
                              <w:marBottom w:val="0"/>
                              <w:divBdr>
                                <w:top w:val="none" w:sz="0" w:space="0" w:color="auto"/>
                                <w:left w:val="none" w:sz="0" w:space="0" w:color="auto"/>
                                <w:bottom w:val="none" w:sz="0" w:space="0" w:color="auto"/>
                                <w:right w:val="none" w:sz="0" w:space="0" w:color="auto"/>
                              </w:divBdr>
                            </w:div>
                            <w:div w:id="1031413959">
                              <w:marLeft w:val="0"/>
                              <w:marRight w:val="0"/>
                              <w:marTop w:val="0"/>
                              <w:marBottom w:val="0"/>
                              <w:divBdr>
                                <w:top w:val="none" w:sz="0" w:space="0" w:color="auto"/>
                                <w:left w:val="none" w:sz="0" w:space="0" w:color="auto"/>
                                <w:bottom w:val="none" w:sz="0" w:space="0" w:color="auto"/>
                                <w:right w:val="none" w:sz="0" w:space="0" w:color="auto"/>
                              </w:divBdr>
                            </w:div>
                            <w:div w:id="11426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2853">
              <w:marLeft w:val="0"/>
              <w:marRight w:val="0"/>
              <w:marTop w:val="0"/>
              <w:marBottom w:val="0"/>
              <w:divBdr>
                <w:top w:val="none" w:sz="0" w:space="0" w:color="auto"/>
                <w:left w:val="none" w:sz="0" w:space="0" w:color="auto"/>
                <w:bottom w:val="none" w:sz="0" w:space="0" w:color="auto"/>
                <w:right w:val="none" w:sz="0" w:space="0" w:color="auto"/>
              </w:divBdr>
              <w:divsChild>
                <w:div w:id="1049568734">
                  <w:marLeft w:val="0"/>
                  <w:marRight w:val="0"/>
                  <w:marTop w:val="0"/>
                  <w:marBottom w:val="0"/>
                  <w:divBdr>
                    <w:top w:val="none" w:sz="0" w:space="0" w:color="auto"/>
                    <w:left w:val="none" w:sz="0" w:space="0" w:color="auto"/>
                    <w:bottom w:val="none" w:sz="0" w:space="0" w:color="auto"/>
                    <w:right w:val="none" w:sz="0" w:space="0" w:color="auto"/>
                  </w:divBdr>
                  <w:divsChild>
                    <w:div w:id="1534684823">
                      <w:marLeft w:val="0"/>
                      <w:marRight w:val="0"/>
                      <w:marTop w:val="0"/>
                      <w:marBottom w:val="0"/>
                      <w:divBdr>
                        <w:top w:val="none" w:sz="0" w:space="0" w:color="auto"/>
                        <w:left w:val="none" w:sz="0" w:space="0" w:color="auto"/>
                        <w:bottom w:val="none" w:sz="0" w:space="0" w:color="auto"/>
                        <w:right w:val="none" w:sz="0" w:space="0" w:color="auto"/>
                      </w:divBdr>
                      <w:divsChild>
                        <w:div w:id="102191516">
                          <w:marLeft w:val="0"/>
                          <w:marRight w:val="0"/>
                          <w:marTop w:val="0"/>
                          <w:marBottom w:val="0"/>
                          <w:divBdr>
                            <w:top w:val="none" w:sz="0" w:space="0" w:color="auto"/>
                            <w:left w:val="none" w:sz="0" w:space="0" w:color="auto"/>
                            <w:bottom w:val="none" w:sz="0" w:space="0" w:color="auto"/>
                            <w:right w:val="none" w:sz="0" w:space="0" w:color="auto"/>
                          </w:divBdr>
                        </w:div>
                      </w:divsChild>
                    </w:div>
                    <w:div w:id="1642464453">
                      <w:marLeft w:val="0"/>
                      <w:marRight w:val="0"/>
                      <w:marTop w:val="0"/>
                      <w:marBottom w:val="450"/>
                      <w:divBdr>
                        <w:top w:val="none" w:sz="0" w:space="0" w:color="auto"/>
                        <w:left w:val="none" w:sz="0" w:space="0" w:color="auto"/>
                        <w:bottom w:val="none" w:sz="0" w:space="0" w:color="auto"/>
                        <w:right w:val="none" w:sz="0" w:space="0" w:color="auto"/>
                      </w:divBdr>
                    </w:div>
                    <w:div w:id="21329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5981">
          <w:marLeft w:val="-150"/>
          <w:marRight w:val="-150"/>
          <w:marTop w:val="0"/>
          <w:marBottom w:val="0"/>
          <w:divBdr>
            <w:top w:val="none" w:sz="0" w:space="0" w:color="auto"/>
            <w:left w:val="none" w:sz="0" w:space="0" w:color="auto"/>
            <w:bottom w:val="none" w:sz="0" w:space="0" w:color="auto"/>
            <w:right w:val="none" w:sz="0" w:space="0" w:color="auto"/>
          </w:divBdr>
          <w:divsChild>
            <w:div w:id="1430544390">
              <w:marLeft w:val="0"/>
              <w:marRight w:val="0"/>
              <w:marTop w:val="0"/>
              <w:marBottom w:val="0"/>
              <w:divBdr>
                <w:top w:val="none" w:sz="0" w:space="0" w:color="auto"/>
                <w:left w:val="none" w:sz="0" w:space="0" w:color="auto"/>
                <w:bottom w:val="none" w:sz="0" w:space="0" w:color="auto"/>
                <w:right w:val="none" w:sz="0" w:space="0" w:color="auto"/>
              </w:divBdr>
              <w:divsChild>
                <w:div w:id="688607999">
                  <w:marLeft w:val="0"/>
                  <w:marRight w:val="0"/>
                  <w:marTop w:val="0"/>
                  <w:marBottom w:val="0"/>
                  <w:divBdr>
                    <w:top w:val="none" w:sz="0" w:space="0" w:color="auto"/>
                    <w:left w:val="none" w:sz="0" w:space="0" w:color="auto"/>
                    <w:bottom w:val="none" w:sz="0" w:space="0" w:color="auto"/>
                    <w:right w:val="none" w:sz="0" w:space="0" w:color="auto"/>
                  </w:divBdr>
                  <w:divsChild>
                    <w:div w:id="1740249955">
                      <w:marLeft w:val="0"/>
                      <w:marRight w:val="0"/>
                      <w:marTop w:val="0"/>
                      <w:marBottom w:val="0"/>
                      <w:divBdr>
                        <w:top w:val="none" w:sz="0" w:space="0" w:color="auto"/>
                        <w:left w:val="none" w:sz="0" w:space="0" w:color="auto"/>
                        <w:bottom w:val="none" w:sz="0" w:space="0" w:color="auto"/>
                        <w:right w:val="none" w:sz="0" w:space="0" w:color="auto"/>
                      </w:divBdr>
                    </w:div>
                  </w:divsChild>
                </w:div>
                <w:div w:id="1882206914">
                  <w:marLeft w:val="0"/>
                  <w:marRight w:val="0"/>
                  <w:marTop w:val="0"/>
                  <w:marBottom w:val="0"/>
                  <w:divBdr>
                    <w:top w:val="none" w:sz="0" w:space="0" w:color="auto"/>
                    <w:left w:val="none" w:sz="0" w:space="0" w:color="auto"/>
                    <w:bottom w:val="none" w:sz="0" w:space="0" w:color="auto"/>
                    <w:right w:val="none" w:sz="0" w:space="0" w:color="auto"/>
                  </w:divBdr>
                  <w:divsChild>
                    <w:div w:id="418790949">
                      <w:marLeft w:val="0"/>
                      <w:marRight w:val="0"/>
                      <w:marTop w:val="0"/>
                      <w:marBottom w:val="0"/>
                      <w:divBdr>
                        <w:top w:val="none" w:sz="0" w:space="0" w:color="auto"/>
                        <w:left w:val="none" w:sz="0" w:space="0" w:color="auto"/>
                        <w:bottom w:val="none" w:sz="0" w:space="0" w:color="auto"/>
                        <w:right w:val="none" w:sz="0" w:space="0" w:color="auto"/>
                      </w:divBdr>
                      <w:divsChild>
                        <w:div w:id="734161097">
                          <w:marLeft w:val="0"/>
                          <w:marRight w:val="0"/>
                          <w:marTop w:val="0"/>
                          <w:marBottom w:val="0"/>
                          <w:divBdr>
                            <w:top w:val="none" w:sz="0" w:space="0" w:color="auto"/>
                            <w:left w:val="none" w:sz="0" w:space="0" w:color="auto"/>
                            <w:bottom w:val="none" w:sz="0" w:space="0" w:color="auto"/>
                            <w:right w:val="none" w:sz="0" w:space="0" w:color="auto"/>
                          </w:divBdr>
                        </w:div>
                      </w:divsChild>
                    </w:div>
                    <w:div w:id="10120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1950">
      <w:bodyDiv w:val="1"/>
      <w:marLeft w:val="0"/>
      <w:marRight w:val="0"/>
      <w:marTop w:val="0"/>
      <w:marBottom w:val="0"/>
      <w:divBdr>
        <w:top w:val="none" w:sz="0" w:space="0" w:color="auto"/>
        <w:left w:val="none" w:sz="0" w:space="0" w:color="auto"/>
        <w:bottom w:val="none" w:sz="0" w:space="0" w:color="auto"/>
        <w:right w:val="none" w:sz="0" w:space="0" w:color="auto"/>
      </w:divBdr>
      <w:divsChild>
        <w:div w:id="784814313">
          <w:marLeft w:val="0"/>
          <w:marRight w:val="0"/>
          <w:marTop w:val="0"/>
          <w:marBottom w:val="0"/>
          <w:divBdr>
            <w:top w:val="none" w:sz="0" w:space="0" w:color="auto"/>
            <w:left w:val="none" w:sz="0" w:space="0" w:color="auto"/>
            <w:bottom w:val="none" w:sz="0" w:space="0" w:color="auto"/>
            <w:right w:val="none" w:sz="0" w:space="0" w:color="auto"/>
          </w:divBdr>
          <w:divsChild>
            <w:div w:id="68425090">
              <w:marLeft w:val="0"/>
              <w:marRight w:val="0"/>
              <w:marTop w:val="0"/>
              <w:marBottom w:val="150"/>
              <w:divBdr>
                <w:top w:val="none" w:sz="0" w:space="0" w:color="auto"/>
                <w:left w:val="none" w:sz="0" w:space="0" w:color="auto"/>
                <w:bottom w:val="none" w:sz="0" w:space="0" w:color="auto"/>
                <w:right w:val="none" w:sz="0" w:space="0" w:color="auto"/>
              </w:divBdr>
            </w:div>
          </w:divsChild>
        </w:div>
        <w:div w:id="1183780838">
          <w:marLeft w:val="0"/>
          <w:marRight w:val="0"/>
          <w:marTop w:val="0"/>
          <w:marBottom w:val="0"/>
          <w:divBdr>
            <w:top w:val="none" w:sz="0" w:space="0" w:color="auto"/>
            <w:left w:val="none" w:sz="0" w:space="0" w:color="auto"/>
            <w:bottom w:val="none" w:sz="0" w:space="0" w:color="auto"/>
            <w:right w:val="none" w:sz="0" w:space="0" w:color="auto"/>
          </w:divBdr>
        </w:div>
      </w:divsChild>
    </w:div>
    <w:div w:id="173344696">
      <w:bodyDiv w:val="1"/>
      <w:marLeft w:val="0"/>
      <w:marRight w:val="0"/>
      <w:marTop w:val="0"/>
      <w:marBottom w:val="0"/>
      <w:divBdr>
        <w:top w:val="none" w:sz="0" w:space="0" w:color="auto"/>
        <w:left w:val="none" w:sz="0" w:space="0" w:color="auto"/>
        <w:bottom w:val="none" w:sz="0" w:space="0" w:color="auto"/>
        <w:right w:val="none" w:sz="0" w:space="0" w:color="auto"/>
      </w:divBdr>
      <w:divsChild>
        <w:div w:id="46687400">
          <w:marLeft w:val="0"/>
          <w:marRight w:val="0"/>
          <w:marTop w:val="0"/>
          <w:marBottom w:val="0"/>
          <w:divBdr>
            <w:top w:val="none" w:sz="0" w:space="0" w:color="auto"/>
            <w:left w:val="none" w:sz="0" w:space="0" w:color="auto"/>
            <w:bottom w:val="none" w:sz="0" w:space="0" w:color="auto"/>
            <w:right w:val="none" w:sz="0" w:space="0" w:color="auto"/>
          </w:divBdr>
        </w:div>
        <w:div w:id="1811441985">
          <w:marLeft w:val="0"/>
          <w:marRight w:val="0"/>
          <w:marTop w:val="0"/>
          <w:marBottom w:val="0"/>
          <w:divBdr>
            <w:top w:val="none" w:sz="0" w:space="0" w:color="auto"/>
            <w:left w:val="none" w:sz="0" w:space="0" w:color="auto"/>
            <w:bottom w:val="none" w:sz="0" w:space="0" w:color="auto"/>
            <w:right w:val="none" w:sz="0" w:space="0" w:color="auto"/>
          </w:divBdr>
          <w:divsChild>
            <w:div w:id="462698129">
              <w:marLeft w:val="0"/>
              <w:marRight w:val="0"/>
              <w:marTop w:val="0"/>
              <w:marBottom w:val="0"/>
              <w:divBdr>
                <w:top w:val="none" w:sz="0" w:space="0" w:color="auto"/>
                <w:left w:val="none" w:sz="0" w:space="0" w:color="auto"/>
                <w:bottom w:val="none" w:sz="0" w:space="0" w:color="auto"/>
                <w:right w:val="none" w:sz="0" w:space="0" w:color="auto"/>
              </w:divBdr>
              <w:divsChild>
                <w:div w:id="1087111715">
                  <w:marLeft w:val="0"/>
                  <w:marRight w:val="0"/>
                  <w:marTop w:val="0"/>
                  <w:marBottom w:val="0"/>
                  <w:divBdr>
                    <w:top w:val="none" w:sz="0" w:space="0" w:color="auto"/>
                    <w:left w:val="none" w:sz="0" w:space="0" w:color="auto"/>
                    <w:bottom w:val="none" w:sz="0" w:space="0" w:color="auto"/>
                    <w:right w:val="none" w:sz="0" w:space="0" w:color="auto"/>
                  </w:divBdr>
                </w:div>
                <w:div w:id="43141854">
                  <w:marLeft w:val="0"/>
                  <w:marRight w:val="0"/>
                  <w:marTop w:val="0"/>
                  <w:marBottom w:val="0"/>
                  <w:divBdr>
                    <w:top w:val="none" w:sz="0" w:space="0" w:color="auto"/>
                    <w:left w:val="none" w:sz="0" w:space="0" w:color="auto"/>
                    <w:bottom w:val="none" w:sz="0" w:space="0" w:color="auto"/>
                    <w:right w:val="none" w:sz="0" w:space="0" w:color="auto"/>
                  </w:divBdr>
                </w:div>
                <w:div w:id="10278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4251">
      <w:bodyDiv w:val="1"/>
      <w:marLeft w:val="0"/>
      <w:marRight w:val="0"/>
      <w:marTop w:val="0"/>
      <w:marBottom w:val="0"/>
      <w:divBdr>
        <w:top w:val="none" w:sz="0" w:space="0" w:color="auto"/>
        <w:left w:val="none" w:sz="0" w:space="0" w:color="auto"/>
        <w:bottom w:val="none" w:sz="0" w:space="0" w:color="auto"/>
        <w:right w:val="none" w:sz="0" w:space="0" w:color="auto"/>
      </w:divBdr>
      <w:divsChild>
        <w:div w:id="2128234709">
          <w:marLeft w:val="0"/>
          <w:marRight w:val="0"/>
          <w:marTop w:val="0"/>
          <w:marBottom w:val="0"/>
          <w:divBdr>
            <w:top w:val="none" w:sz="0" w:space="0" w:color="auto"/>
            <w:left w:val="none" w:sz="0" w:space="0" w:color="auto"/>
            <w:bottom w:val="none" w:sz="0" w:space="0" w:color="auto"/>
            <w:right w:val="none" w:sz="0" w:space="0" w:color="auto"/>
          </w:divBdr>
          <w:divsChild>
            <w:div w:id="1060710126">
              <w:marLeft w:val="0"/>
              <w:marRight w:val="0"/>
              <w:marTop w:val="0"/>
              <w:marBottom w:val="0"/>
              <w:divBdr>
                <w:top w:val="none" w:sz="0" w:space="0" w:color="auto"/>
                <w:left w:val="none" w:sz="0" w:space="0" w:color="auto"/>
                <w:bottom w:val="none" w:sz="0" w:space="0" w:color="auto"/>
                <w:right w:val="none" w:sz="0" w:space="0" w:color="auto"/>
              </w:divBdr>
            </w:div>
          </w:divsChild>
        </w:div>
        <w:div w:id="1151217289">
          <w:marLeft w:val="0"/>
          <w:marRight w:val="0"/>
          <w:marTop w:val="0"/>
          <w:marBottom w:val="0"/>
          <w:divBdr>
            <w:top w:val="none" w:sz="0" w:space="0" w:color="auto"/>
            <w:left w:val="none" w:sz="0" w:space="0" w:color="auto"/>
            <w:bottom w:val="none" w:sz="0" w:space="0" w:color="auto"/>
            <w:right w:val="none" w:sz="0" w:space="0" w:color="auto"/>
          </w:divBdr>
          <w:divsChild>
            <w:div w:id="1053236274">
              <w:marLeft w:val="0"/>
              <w:marRight w:val="0"/>
              <w:marTop w:val="0"/>
              <w:marBottom w:val="0"/>
              <w:divBdr>
                <w:top w:val="none" w:sz="0" w:space="0" w:color="auto"/>
                <w:left w:val="none" w:sz="0" w:space="0" w:color="auto"/>
                <w:bottom w:val="none" w:sz="0" w:space="0" w:color="auto"/>
                <w:right w:val="none" w:sz="0" w:space="0" w:color="auto"/>
              </w:divBdr>
            </w:div>
          </w:divsChild>
        </w:div>
        <w:div w:id="1288512007">
          <w:marLeft w:val="0"/>
          <w:marRight w:val="0"/>
          <w:marTop w:val="0"/>
          <w:marBottom w:val="0"/>
          <w:divBdr>
            <w:top w:val="none" w:sz="0" w:space="0" w:color="auto"/>
            <w:left w:val="none" w:sz="0" w:space="0" w:color="auto"/>
            <w:bottom w:val="none" w:sz="0" w:space="0" w:color="auto"/>
            <w:right w:val="none" w:sz="0" w:space="0" w:color="auto"/>
          </w:divBdr>
        </w:div>
      </w:divsChild>
    </w:div>
    <w:div w:id="173812724">
      <w:bodyDiv w:val="1"/>
      <w:marLeft w:val="0"/>
      <w:marRight w:val="0"/>
      <w:marTop w:val="0"/>
      <w:marBottom w:val="0"/>
      <w:divBdr>
        <w:top w:val="none" w:sz="0" w:space="0" w:color="auto"/>
        <w:left w:val="none" w:sz="0" w:space="0" w:color="auto"/>
        <w:bottom w:val="none" w:sz="0" w:space="0" w:color="auto"/>
        <w:right w:val="none" w:sz="0" w:space="0" w:color="auto"/>
      </w:divBdr>
    </w:div>
    <w:div w:id="174538363">
      <w:bodyDiv w:val="1"/>
      <w:marLeft w:val="0"/>
      <w:marRight w:val="0"/>
      <w:marTop w:val="0"/>
      <w:marBottom w:val="0"/>
      <w:divBdr>
        <w:top w:val="none" w:sz="0" w:space="0" w:color="auto"/>
        <w:left w:val="none" w:sz="0" w:space="0" w:color="auto"/>
        <w:bottom w:val="none" w:sz="0" w:space="0" w:color="auto"/>
        <w:right w:val="none" w:sz="0" w:space="0" w:color="auto"/>
      </w:divBdr>
      <w:divsChild>
        <w:div w:id="165436980">
          <w:marLeft w:val="0"/>
          <w:marRight w:val="0"/>
          <w:marTop w:val="0"/>
          <w:marBottom w:val="0"/>
          <w:divBdr>
            <w:top w:val="none" w:sz="0" w:space="0" w:color="auto"/>
            <w:left w:val="none" w:sz="0" w:space="0" w:color="auto"/>
            <w:bottom w:val="none" w:sz="0" w:space="0" w:color="auto"/>
            <w:right w:val="none" w:sz="0" w:space="0" w:color="auto"/>
          </w:divBdr>
        </w:div>
      </w:divsChild>
    </w:div>
    <w:div w:id="174731155">
      <w:bodyDiv w:val="1"/>
      <w:marLeft w:val="0"/>
      <w:marRight w:val="0"/>
      <w:marTop w:val="0"/>
      <w:marBottom w:val="0"/>
      <w:divBdr>
        <w:top w:val="none" w:sz="0" w:space="0" w:color="auto"/>
        <w:left w:val="none" w:sz="0" w:space="0" w:color="auto"/>
        <w:bottom w:val="none" w:sz="0" w:space="0" w:color="auto"/>
        <w:right w:val="none" w:sz="0" w:space="0" w:color="auto"/>
      </w:divBdr>
      <w:divsChild>
        <w:div w:id="921376847">
          <w:marLeft w:val="-225"/>
          <w:marRight w:val="-225"/>
          <w:marTop w:val="0"/>
          <w:marBottom w:val="0"/>
          <w:divBdr>
            <w:top w:val="none" w:sz="0" w:space="0" w:color="auto"/>
            <w:left w:val="none" w:sz="0" w:space="0" w:color="auto"/>
            <w:bottom w:val="none" w:sz="0" w:space="0" w:color="auto"/>
            <w:right w:val="none" w:sz="0" w:space="0" w:color="auto"/>
          </w:divBdr>
        </w:div>
      </w:divsChild>
    </w:div>
    <w:div w:id="174880006">
      <w:bodyDiv w:val="1"/>
      <w:marLeft w:val="0"/>
      <w:marRight w:val="0"/>
      <w:marTop w:val="0"/>
      <w:marBottom w:val="0"/>
      <w:divBdr>
        <w:top w:val="none" w:sz="0" w:space="0" w:color="auto"/>
        <w:left w:val="none" w:sz="0" w:space="0" w:color="auto"/>
        <w:bottom w:val="none" w:sz="0" w:space="0" w:color="auto"/>
        <w:right w:val="none" w:sz="0" w:space="0" w:color="auto"/>
      </w:divBdr>
      <w:divsChild>
        <w:div w:id="1389113759">
          <w:marLeft w:val="-225"/>
          <w:marRight w:val="-225"/>
          <w:marTop w:val="0"/>
          <w:marBottom w:val="0"/>
          <w:divBdr>
            <w:top w:val="none" w:sz="0" w:space="0" w:color="auto"/>
            <w:left w:val="none" w:sz="0" w:space="0" w:color="auto"/>
            <w:bottom w:val="none" w:sz="0" w:space="0" w:color="auto"/>
            <w:right w:val="none" w:sz="0" w:space="0" w:color="auto"/>
          </w:divBdr>
        </w:div>
        <w:div w:id="709306081">
          <w:marLeft w:val="-225"/>
          <w:marRight w:val="-225"/>
          <w:marTop w:val="0"/>
          <w:marBottom w:val="0"/>
          <w:divBdr>
            <w:top w:val="none" w:sz="0" w:space="0" w:color="auto"/>
            <w:left w:val="none" w:sz="0" w:space="0" w:color="auto"/>
            <w:bottom w:val="none" w:sz="0" w:space="0" w:color="auto"/>
            <w:right w:val="none" w:sz="0" w:space="0" w:color="auto"/>
          </w:divBdr>
          <w:divsChild>
            <w:div w:id="2042436738">
              <w:marLeft w:val="0"/>
              <w:marRight w:val="0"/>
              <w:marTop w:val="0"/>
              <w:marBottom w:val="0"/>
              <w:divBdr>
                <w:top w:val="none" w:sz="0" w:space="0" w:color="auto"/>
                <w:left w:val="none" w:sz="0" w:space="0" w:color="auto"/>
                <w:bottom w:val="none" w:sz="0" w:space="0" w:color="auto"/>
                <w:right w:val="none" w:sz="0" w:space="0" w:color="auto"/>
              </w:divBdr>
              <w:divsChild>
                <w:div w:id="552935389">
                  <w:marLeft w:val="0"/>
                  <w:marRight w:val="0"/>
                  <w:marTop w:val="0"/>
                  <w:marBottom w:val="0"/>
                  <w:divBdr>
                    <w:top w:val="none" w:sz="0" w:space="0" w:color="auto"/>
                    <w:left w:val="none" w:sz="0" w:space="0" w:color="auto"/>
                    <w:bottom w:val="none" w:sz="0" w:space="0" w:color="auto"/>
                    <w:right w:val="none" w:sz="0" w:space="0" w:color="auto"/>
                  </w:divBdr>
                </w:div>
                <w:div w:id="18021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3198">
      <w:bodyDiv w:val="1"/>
      <w:marLeft w:val="0"/>
      <w:marRight w:val="0"/>
      <w:marTop w:val="0"/>
      <w:marBottom w:val="0"/>
      <w:divBdr>
        <w:top w:val="none" w:sz="0" w:space="0" w:color="auto"/>
        <w:left w:val="none" w:sz="0" w:space="0" w:color="auto"/>
        <w:bottom w:val="none" w:sz="0" w:space="0" w:color="auto"/>
        <w:right w:val="none" w:sz="0" w:space="0" w:color="auto"/>
      </w:divBdr>
      <w:divsChild>
        <w:div w:id="275871642">
          <w:marLeft w:val="0"/>
          <w:marRight w:val="0"/>
          <w:marTop w:val="0"/>
          <w:marBottom w:val="0"/>
          <w:divBdr>
            <w:top w:val="none" w:sz="0" w:space="0" w:color="auto"/>
            <w:left w:val="none" w:sz="0" w:space="0" w:color="auto"/>
            <w:bottom w:val="none" w:sz="0" w:space="0" w:color="auto"/>
            <w:right w:val="none" w:sz="0" w:space="0" w:color="auto"/>
          </w:divBdr>
        </w:div>
      </w:divsChild>
    </w:div>
    <w:div w:id="176189542">
      <w:bodyDiv w:val="1"/>
      <w:marLeft w:val="0"/>
      <w:marRight w:val="0"/>
      <w:marTop w:val="0"/>
      <w:marBottom w:val="0"/>
      <w:divBdr>
        <w:top w:val="none" w:sz="0" w:space="0" w:color="auto"/>
        <w:left w:val="none" w:sz="0" w:space="0" w:color="auto"/>
        <w:bottom w:val="none" w:sz="0" w:space="0" w:color="auto"/>
        <w:right w:val="none" w:sz="0" w:space="0" w:color="auto"/>
      </w:divBdr>
      <w:divsChild>
        <w:div w:id="778569769">
          <w:marLeft w:val="0"/>
          <w:marRight w:val="0"/>
          <w:marTop w:val="0"/>
          <w:marBottom w:val="0"/>
          <w:divBdr>
            <w:top w:val="none" w:sz="0" w:space="0" w:color="auto"/>
            <w:left w:val="none" w:sz="0" w:space="0" w:color="auto"/>
            <w:bottom w:val="none" w:sz="0" w:space="0" w:color="auto"/>
            <w:right w:val="none" w:sz="0" w:space="0" w:color="auto"/>
          </w:divBdr>
        </w:div>
        <w:div w:id="424544716">
          <w:marLeft w:val="0"/>
          <w:marRight w:val="0"/>
          <w:marTop w:val="0"/>
          <w:marBottom w:val="0"/>
          <w:divBdr>
            <w:top w:val="none" w:sz="0" w:space="0" w:color="auto"/>
            <w:left w:val="none" w:sz="0" w:space="0" w:color="auto"/>
            <w:bottom w:val="none" w:sz="0" w:space="0" w:color="auto"/>
            <w:right w:val="none" w:sz="0" w:space="0" w:color="auto"/>
          </w:divBdr>
        </w:div>
        <w:div w:id="805273012">
          <w:marLeft w:val="0"/>
          <w:marRight w:val="0"/>
          <w:marTop w:val="0"/>
          <w:marBottom w:val="0"/>
          <w:divBdr>
            <w:top w:val="single" w:sz="6" w:space="0" w:color="auto"/>
            <w:left w:val="single" w:sz="6" w:space="0" w:color="auto"/>
            <w:bottom w:val="single" w:sz="6" w:space="0" w:color="auto"/>
            <w:right w:val="single" w:sz="6" w:space="0" w:color="auto"/>
          </w:divBdr>
          <w:divsChild>
            <w:div w:id="1818648567">
              <w:marLeft w:val="0"/>
              <w:marRight w:val="0"/>
              <w:marTop w:val="0"/>
              <w:marBottom w:val="0"/>
              <w:divBdr>
                <w:top w:val="none" w:sz="0" w:space="0" w:color="auto"/>
                <w:left w:val="none" w:sz="0" w:space="0" w:color="auto"/>
                <w:bottom w:val="none" w:sz="0" w:space="0" w:color="auto"/>
                <w:right w:val="none" w:sz="0" w:space="0" w:color="auto"/>
              </w:divBdr>
              <w:divsChild>
                <w:div w:id="15324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6820">
      <w:bodyDiv w:val="1"/>
      <w:marLeft w:val="0"/>
      <w:marRight w:val="0"/>
      <w:marTop w:val="0"/>
      <w:marBottom w:val="0"/>
      <w:divBdr>
        <w:top w:val="none" w:sz="0" w:space="0" w:color="auto"/>
        <w:left w:val="none" w:sz="0" w:space="0" w:color="auto"/>
        <w:bottom w:val="none" w:sz="0" w:space="0" w:color="auto"/>
        <w:right w:val="none" w:sz="0" w:space="0" w:color="auto"/>
      </w:divBdr>
      <w:divsChild>
        <w:div w:id="1102265505">
          <w:marLeft w:val="0"/>
          <w:marRight w:val="0"/>
          <w:marTop w:val="315"/>
          <w:marBottom w:val="0"/>
          <w:divBdr>
            <w:top w:val="none" w:sz="0" w:space="0" w:color="auto"/>
            <w:left w:val="none" w:sz="0" w:space="0" w:color="auto"/>
            <w:bottom w:val="none" w:sz="0" w:space="0" w:color="auto"/>
            <w:right w:val="none" w:sz="0" w:space="0" w:color="auto"/>
          </w:divBdr>
          <w:divsChild>
            <w:div w:id="1495147280">
              <w:marLeft w:val="0"/>
              <w:marRight w:val="0"/>
              <w:marTop w:val="0"/>
              <w:marBottom w:val="0"/>
              <w:divBdr>
                <w:top w:val="none" w:sz="0" w:space="0" w:color="auto"/>
                <w:left w:val="none" w:sz="0" w:space="0" w:color="auto"/>
                <w:bottom w:val="none" w:sz="0" w:space="0" w:color="auto"/>
                <w:right w:val="none" w:sz="0" w:space="0" w:color="auto"/>
              </w:divBdr>
            </w:div>
          </w:divsChild>
        </w:div>
        <w:div w:id="1869952540">
          <w:marLeft w:val="0"/>
          <w:marRight w:val="0"/>
          <w:marTop w:val="0"/>
          <w:marBottom w:val="0"/>
          <w:divBdr>
            <w:top w:val="none" w:sz="0" w:space="0" w:color="auto"/>
            <w:left w:val="none" w:sz="0" w:space="0" w:color="auto"/>
            <w:bottom w:val="none" w:sz="0" w:space="0" w:color="auto"/>
            <w:right w:val="none" w:sz="0" w:space="0" w:color="auto"/>
          </w:divBdr>
        </w:div>
        <w:div w:id="2113738384">
          <w:marLeft w:val="0"/>
          <w:marRight w:val="0"/>
          <w:marTop w:val="0"/>
          <w:marBottom w:val="0"/>
          <w:divBdr>
            <w:top w:val="none" w:sz="0" w:space="0" w:color="auto"/>
            <w:left w:val="none" w:sz="0" w:space="0" w:color="auto"/>
            <w:bottom w:val="none" w:sz="0" w:space="0" w:color="auto"/>
            <w:right w:val="none" w:sz="0" w:space="0" w:color="auto"/>
          </w:divBdr>
          <w:divsChild>
            <w:div w:id="90250372">
              <w:marLeft w:val="0"/>
              <w:marRight w:val="0"/>
              <w:marTop w:val="0"/>
              <w:marBottom w:val="225"/>
              <w:divBdr>
                <w:top w:val="none" w:sz="0" w:space="0" w:color="auto"/>
                <w:left w:val="none" w:sz="0" w:space="0" w:color="auto"/>
                <w:bottom w:val="none" w:sz="0" w:space="0" w:color="auto"/>
                <w:right w:val="none" w:sz="0" w:space="0" w:color="auto"/>
              </w:divBdr>
            </w:div>
            <w:div w:id="1884370030">
              <w:marLeft w:val="0"/>
              <w:marRight w:val="0"/>
              <w:marTop w:val="0"/>
              <w:marBottom w:val="240"/>
              <w:divBdr>
                <w:top w:val="none" w:sz="0" w:space="0" w:color="auto"/>
                <w:left w:val="none" w:sz="0" w:space="0" w:color="auto"/>
                <w:bottom w:val="none" w:sz="0" w:space="0" w:color="auto"/>
                <w:right w:val="none" w:sz="0" w:space="0" w:color="auto"/>
              </w:divBdr>
              <w:divsChild>
                <w:div w:id="1165170932">
                  <w:marLeft w:val="0"/>
                  <w:marRight w:val="0"/>
                  <w:marTop w:val="0"/>
                  <w:marBottom w:val="0"/>
                  <w:divBdr>
                    <w:top w:val="none" w:sz="0" w:space="0" w:color="auto"/>
                    <w:left w:val="none" w:sz="0" w:space="0" w:color="auto"/>
                    <w:bottom w:val="none" w:sz="0" w:space="0" w:color="auto"/>
                    <w:right w:val="none" w:sz="0" w:space="0" w:color="auto"/>
                  </w:divBdr>
                </w:div>
                <w:div w:id="17434123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8744">
      <w:bodyDiv w:val="1"/>
      <w:marLeft w:val="0"/>
      <w:marRight w:val="0"/>
      <w:marTop w:val="0"/>
      <w:marBottom w:val="0"/>
      <w:divBdr>
        <w:top w:val="none" w:sz="0" w:space="0" w:color="auto"/>
        <w:left w:val="none" w:sz="0" w:space="0" w:color="auto"/>
        <w:bottom w:val="none" w:sz="0" w:space="0" w:color="auto"/>
        <w:right w:val="none" w:sz="0" w:space="0" w:color="auto"/>
      </w:divBdr>
      <w:divsChild>
        <w:div w:id="554195909">
          <w:marLeft w:val="-150"/>
          <w:marRight w:val="-150"/>
          <w:marTop w:val="0"/>
          <w:marBottom w:val="0"/>
          <w:divBdr>
            <w:top w:val="none" w:sz="0" w:space="0" w:color="auto"/>
            <w:left w:val="none" w:sz="0" w:space="0" w:color="auto"/>
            <w:bottom w:val="none" w:sz="0" w:space="0" w:color="auto"/>
            <w:right w:val="none" w:sz="0" w:space="0" w:color="auto"/>
          </w:divBdr>
          <w:divsChild>
            <w:div w:id="1279096037">
              <w:marLeft w:val="0"/>
              <w:marRight w:val="0"/>
              <w:marTop w:val="0"/>
              <w:marBottom w:val="0"/>
              <w:divBdr>
                <w:top w:val="none" w:sz="0" w:space="0" w:color="auto"/>
                <w:left w:val="none" w:sz="0" w:space="0" w:color="auto"/>
                <w:bottom w:val="none" w:sz="0" w:space="0" w:color="auto"/>
                <w:right w:val="none" w:sz="0" w:space="0" w:color="auto"/>
              </w:divBdr>
              <w:divsChild>
                <w:div w:id="390158871">
                  <w:marLeft w:val="0"/>
                  <w:marRight w:val="0"/>
                  <w:marTop w:val="0"/>
                  <w:marBottom w:val="0"/>
                  <w:divBdr>
                    <w:top w:val="none" w:sz="0" w:space="0" w:color="auto"/>
                    <w:left w:val="none" w:sz="0" w:space="0" w:color="auto"/>
                    <w:bottom w:val="none" w:sz="0" w:space="0" w:color="auto"/>
                    <w:right w:val="none" w:sz="0" w:space="0" w:color="auto"/>
                  </w:divBdr>
                  <w:divsChild>
                    <w:div w:id="86922093">
                      <w:marLeft w:val="0"/>
                      <w:marRight w:val="0"/>
                      <w:marTop w:val="0"/>
                      <w:marBottom w:val="0"/>
                      <w:divBdr>
                        <w:top w:val="none" w:sz="0" w:space="0" w:color="auto"/>
                        <w:left w:val="none" w:sz="0" w:space="0" w:color="auto"/>
                        <w:bottom w:val="none" w:sz="0" w:space="0" w:color="auto"/>
                        <w:right w:val="none" w:sz="0" w:space="0" w:color="auto"/>
                      </w:divBdr>
                    </w:div>
                    <w:div w:id="1489513772">
                      <w:marLeft w:val="0"/>
                      <w:marRight w:val="0"/>
                      <w:marTop w:val="0"/>
                      <w:marBottom w:val="0"/>
                      <w:divBdr>
                        <w:top w:val="none" w:sz="0" w:space="0" w:color="auto"/>
                        <w:left w:val="none" w:sz="0" w:space="0" w:color="auto"/>
                        <w:bottom w:val="none" w:sz="0" w:space="0" w:color="auto"/>
                        <w:right w:val="none" w:sz="0" w:space="0" w:color="auto"/>
                      </w:divBdr>
                      <w:divsChild>
                        <w:div w:id="4942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67599">
                  <w:marLeft w:val="0"/>
                  <w:marRight w:val="0"/>
                  <w:marTop w:val="0"/>
                  <w:marBottom w:val="0"/>
                  <w:divBdr>
                    <w:top w:val="none" w:sz="0" w:space="0" w:color="auto"/>
                    <w:left w:val="none" w:sz="0" w:space="0" w:color="auto"/>
                    <w:bottom w:val="none" w:sz="0" w:space="0" w:color="auto"/>
                    <w:right w:val="none" w:sz="0" w:space="0" w:color="auto"/>
                  </w:divBdr>
                  <w:divsChild>
                    <w:div w:id="842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3817">
          <w:marLeft w:val="-150"/>
          <w:marRight w:val="-150"/>
          <w:marTop w:val="0"/>
          <w:marBottom w:val="0"/>
          <w:divBdr>
            <w:top w:val="none" w:sz="0" w:space="0" w:color="auto"/>
            <w:left w:val="none" w:sz="0" w:space="0" w:color="auto"/>
            <w:bottom w:val="none" w:sz="0" w:space="0" w:color="auto"/>
            <w:right w:val="none" w:sz="0" w:space="0" w:color="auto"/>
          </w:divBdr>
          <w:divsChild>
            <w:div w:id="1128667608">
              <w:marLeft w:val="0"/>
              <w:marRight w:val="0"/>
              <w:marTop w:val="0"/>
              <w:marBottom w:val="0"/>
              <w:divBdr>
                <w:top w:val="none" w:sz="0" w:space="0" w:color="auto"/>
                <w:left w:val="none" w:sz="0" w:space="0" w:color="auto"/>
                <w:bottom w:val="none" w:sz="0" w:space="0" w:color="auto"/>
                <w:right w:val="none" w:sz="0" w:space="0" w:color="auto"/>
              </w:divBdr>
              <w:divsChild>
                <w:div w:id="239488704">
                  <w:marLeft w:val="0"/>
                  <w:marRight w:val="0"/>
                  <w:marTop w:val="0"/>
                  <w:marBottom w:val="0"/>
                  <w:divBdr>
                    <w:top w:val="none" w:sz="0" w:space="0" w:color="auto"/>
                    <w:left w:val="none" w:sz="0" w:space="0" w:color="auto"/>
                    <w:bottom w:val="none" w:sz="0" w:space="0" w:color="auto"/>
                    <w:right w:val="none" w:sz="0" w:space="0" w:color="auto"/>
                  </w:divBdr>
                  <w:divsChild>
                    <w:div w:id="898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4185">
      <w:bodyDiv w:val="1"/>
      <w:marLeft w:val="0"/>
      <w:marRight w:val="0"/>
      <w:marTop w:val="0"/>
      <w:marBottom w:val="0"/>
      <w:divBdr>
        <w:top w:val="none" w:sz="0" w:space="0" w:color="auto"/>
        <w:left w:val="none" w:sz="0" w:space="0" w:color="auto"/>
        <w:bottom w:val="none" w:sz="0" w:space="0" w:color="auto"/>
        <w:right w:val="none" w:sz="0" w:space="0" w:color="auto"/>
      </w:divBdr>
      <w:divsChild>
        <w:div w:id="1836795618">
          <w:marLeft w:val="-150"/>
          <w:marRight w:val="-150"/>
          <w:marTop w:val="0"/>
          <w:marBottom w:val="0"/>
          <w:divBdr>
            <w:top w:val="none" w:sz="0" w:space="0" w:color="auto"/>
            <w:left w:val="none" w:sz="0" w:space="0" w:color="auto"/>
            <w:bottom w:val="none" w:sz="0" w:space="0" w:color="auto"/>
            <w:right w:val="none" w:sz="0" w:space="0" w:color="auto"/>
          </w:divBdr>
          <w:divsChild>
            <w:div w:id="320473375">
              <w:marLeft w:val="0"/>
              <w:marRight w:val="0"/>
              <w:marTop w:val="0"/>
              <w:marBottom w:val="0"/>
              <w:divBdr>
                <w:top w:val="none" w:sz="0" w:space="0" w:color="auto"/>
                <w:left w:val="none" w:sz="0" w:space="0" w:color="auto"/>
                <w:bottom w:val="none" w:sz="0" w:space="0" w:color="auto"/>
                <w:right w:val="none" w:sz="0" w:space="0" w:color="auto"/>
              </w:divBdr>
              <w:divsChild>
                <w:div w:id="2141797746">
                  <w:marLeft w:val="0"/>
                  <w:marRight w:val="0"/>
                  <w:marTop w:val="0"/>
                  <w:marBottom w:val="0"/>
                  <w:divBdr>
                    <w:top w:val="none" w:sz="0" w:space="0" w:color="auto"/>
                    <w:left w:val="none" w:sz="0" w:space="0" w:color="auto"/>
                    <w:bottom w:val="none" w:sz="0" w:space="0" w:color="auto"/>
                    <w:right w:val="none" w:sz="0" w:space="0" w:color="auto"/>
                  </w:divBdr>
                  <w:divsChild>
                    <w:div w:id="416051565">
                      <w:marLeft w:val="0"/>
                      <w:marRight w:val="0"/>
                      <w:marTop w:val="0"/>
                      <w:marBottom w:val="0"/>
                      <w:divBdr>
                        <w:top w:val="none" w:sz="0" w:space="0" w:color="auto"/>
                        <w:left w:val="none" w:sz="0" w:space="0" w:color="auto"/>
                        <w:bottom w:val="none" w:sz="0" w:space="0" w:color="auto"/>
                        <w:right w:val="none" w:sz="0" w:space="0" w:color="auto"/>
                      </w:divBdr>
                    </w:div>
                  </w:divsChild>
                </w:div>
                <w:div w:id="479078850">
                  <w:marLeft w:val="0"/>
                  <w:marRight w:val="0"/>
                  <w:marTop w:val="0"/>
                  <w:marBottom w:val="0"/>
                  <w:divBdr>
                    <w:top w:val="none" w:sz="0" w:space="0" w:color="auto"/>
                    <w:left w:val="none" w:sz="0" w:space="0" w:color="auto"/>
                    <w:bottom w:val="none" w:sz="0" w:space="0" w:color="auto"/>
                    <w:right w:val="none" w:sz="0" w:space="0" w:color="auto"/>
                  </w:divBdr>
                  <w:divsChild>
                    <w:div w:id="12568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60061">
          <w:marLeft w:val="-150"/>
          <w:marRight w:val="-150"/>
          <w:marTop w:val="0"/>
          <w:marBottom w:val="0"/>
          <w:divBdr>
            <w:top w:val="none" w:sz="0" w:space="0" w:color="auto"/>
            <w:left w:val="none" w:sz="0" w:space="0" w:color="auto"/>
            <w:bottom w:val="none" w:sz="0" w:space="0" w:color="auto"/>
            <w:right w:val="none" w:sz="0" w:space="0" w:color="auto"/>
          </w:divBdr>
          <w:divsChild>
            <w:div w:id="1752390401">
              <w:marLeft w:val="0"/>
              <w:marRight w:val="0"/>
              <w:marTop w:val="0"/>
              <w:marBottom w:val="0"/>
              <w:divBdr>
                <w:top w:val="none" w:sz="0" w:space="0" w:color="auto"/>
                <w:left w:val="none" w:sz="0" w:space="0" w:color="auto"/>
                <w:bottom w:val="none" w:sz="0" w:space="0" w:color="auto"/>
                <w:right w:val="none" w:sz="0" w:space="0" w:color="auto"/>
              </w:divBdr>
            </w:div>
          </w:divsChild>
        </w:div>
        <w:div w:id="1659579182">
          <w:marLeft w:val="-150"/>
          <w:marRight w:val="-150"/>
          <w:marTop w:val="0"/>
          <w:marBottom w:val="0"/>
          <w:divBdr>
            <w:top w:val="none" w:sz="0" w:space="0" w:color="auto"/>
            <w:left w:val="none" w:sz="0" w:space="0" w:color="auto"/>
            <w:bottom w:val="none" w:sz="0" w:space="0" w:color="auto"/>
            <w:right w:val="none" w:sz="0" w:space="0" w:color="auto"/>
          </w:divBdr>
          <w:divsChild>
            <w:div w:id="374502659">
              <w:marLeft w:val="0"/>
              <w:marRight w:val="0"/>
              <w:marTop w:val="0"/>
              <w:marBottom w:val="0"/>
              <w:divBdr>
                <w:top w:val="none" w:sz="0" w:space="0" w:color="auto"/>
                <w:left w:val="none" w:sz="0" w:space="0" w:color="auto"/>
                <w:bottom w:val="none" w:sz="0" w:space="0" w:color="auto"/>
                <w:right w:val="none" w:sz="0" w:space="0" w:color="auto"/>
              </w:divBdr>
              <w:divsChild>
                <w:div w:id="2023849917">
                  <w:marLeft w:val="0"/>
                  <w:marRight w:val="0"/>
                  <w:marTop w:val="0"/>
                  <w:marBottom w:val="0"/>
                  <w:divBdr>
                    <w:top w:val="none" w:sz="0" w:space="0" w:color="auto"/>
                    <w:left w:val="none" w:sz="0" w:space="0" w:color="auto"/>
                    <w:bottom w:val="none" w:sz="0" w:space="0" w:color="auto"/>
                    <w:right w:val="none" w:sz="0" w:space="0" w:color="auto"/>
                  </w:divBdr>
                  <w:divsChild>
                    <w:div w:id="109201901">
                      <w:marLeft w:val="0"/>
                      <w:marRight w:val="0"/>
                      <w:marTop w:val="0"/>
                      <w:marBottom w:val="0"/>
                      <w:divBdr>
                        <w:top w:val="none" w:sz="0" w:space="0" w:color="auto"/>
                        <w:left w:val="none" w:sz="0" w:space="0" w:color="auto"/>
                        <w:bottom w:val="none" w:sz="0" w:space="0" w:color="auto"/>
                        <w:right w:val="none" w:sz="0" w:space="0" w:color="auto"/>
                      </w:divBdr>
                    </w:div>
                    <w:div w:id="1086338608">
                      <w:marLeft w:val="0"/>
                      <w:marRight w:val="0"/>
                      <w:marTop w:val="0"/>
                      <w:marBottom w:val="0"/>
                      <w:divBdr>
                        <w:top w:val="none" w:sz="0" w:space="0" w:color="auto"/>
                        <w:left w:val="none" w:sz="0" w:space="0" w:color="auto"/>
                        <w:bottom w:val="none" w:sz="0" w:space="0" w:color="auto"/>
                        <w:right w:val="none" w:sz="0" w:space="0" w:color="auto"/>
                      </w:divBdr>
                      <w:divsChild>
                        <w:div w:id="326254151">
                          <w:marLeft w:val="0"/>
                          <w:marRight w:val="0"/>
                          <w:marTop w:val="0"/>
                          <w:marBottom w:val="0"/>
                          <w:divBdr>
                            <w:top w:val="none" w:sz="0" w:space="0" w:color="auto"/>
                            <w:left w:val="none" w:sz="0" w:space="0" w:color="auto"/>
                            <w:bottom w:val="none" w:sz="0" w:space="0" w:color="auto"/>
                            <w:right w:val="none" w:sz="0" w:space="0" w:color="auto"/>
                          </w:divBdr>
                          <w:divsChild>
                            <w:div w:id="1688749082">
                              <w:marLeft w:val="0"/>
                              <w:marRight w:val="0"/>
                              <w:marTop w:val="0"/>
                              <w:marBottom w:val="0"/>
                              <w:divBdr>
                                <w:top w:val="none" w:sz="0" w:space="0" w:color="auto"/>
                                <w:left w:val="none" w:sz="0" w:space="0" w:color="auto"/>
                                <w:bottom w:val="none" w:sz="0" w:space="0" w:color="auto"/>
                                <w:right w:val="none" w:sz="0" w:space="0" w:color="auto"/>
                              </w:divBdr>
                            </w:div>
                            <w:div w:id="1245458061">
                              <w:marLeft w:val="0"/>
                              <w:marRight w:val="0"/>
                              <w:marTop w:val="0"/>
                              <w:marBottom w:val="0"/>
                              <w:divBdr>
                                <w:top w:val="none" w:sz="0" w:space="0" w:color="auto"/>
                                <w:left w:val="none" w:sz="0" w:space="0" w:color="auto"/>
                                <w:bottom w:val="none" w:sz="0" w:space="0" w:color="auto"/>
                                <w:right w:val="none" w:sz="0" w:space="0" w:color="auto"/>
                              </w:divBdr>
                            </w:div>
                            <w:div w:id="1227692384">
                              <w:marLeft w:val="0"/>
                              <w:marRight w:val="0"/>
                              <w:marTop w:val="0"/>
                              <w:marBottom w:val="0"/>
                              <w:divBdr>
                                <w:top w:val="none" w:sz="0" w:space="0" w:color="auto"/>
                                <w:left w:val="none" w:sz="0" w:space="0" w:color="auto"/>
                                <w:bottom w:val="none" w:sz="0" w:space="0" w:color="auto"/>
                                <w:right w:val="none" w:sz="0" w:space="0" w:color="auto"/>
                              </w:divBdr>
                            </w:div>
                            <w:div w:id="1276711385">
                              <w:marLeft w:val="0"/>
                              <w:marRight w:val="0"/>
                              <w:marTop w:val="0"/>
                              <w:marBottom w:val="0"/>
                              <w:divBdr>
                                <w:top w:val="none" w:sz="0" w:space="0" w:color="auto"/>
                                <w:left w:val="none" w:sz="0" w:space="0" w:color="auto"/>
                                <w:bottom w:val="none" w:sz="0" w:space="0" w:color="auto"/>
                                <w:right w:val="none" w:sz="0" w:space="0" w:color="auto"/>
                              </w:divBdr>
                            </w:div>
                            <w:div w:id="2788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6159">
              <w:marLeft w:val="0"/>
              <w:marRight w:val="0"/>
              <w:marTop w:val="0"/>
              <w:marBottom w:val="0"/>
              <w:divBdr>
                <w:top w:val="none" w:sz="0" w:space="0" w:color="auto"/>
                <w:left w:val="none" w:sz="0" w:space="0" w:color="auto"/>
                <w:bottom w:val="none" w:sz="0" w:space="0" w:color="auto"/>
                <w:right w:val="none" w:sz="0" w:space="0" w:color="auto"/>
              </w:divBdr>
              <w:divsChild>
                <w:div w:id="1746104201">
                  <w:marLeft w:val="0"/>
                  <w:marRight w:val="0"/>
                  <w:marTop w:val="0"/>
                  <w:marBottom w:val="0"/>
                  <w:divBdr>
                    <w:top w:val="none" w:sz="0" w:space="0" w:color="auto"/>
                    <w:left w:val="none" w:sz="0" w:space="0" w:color="auto"/>
                    <w:bottom w:val="none" w:sz="0" w:space="0" w:color="auto"/>
                    <w:right w:val="none" w:sz="0" w:space="0" w:color="auto"/>
                  </w:divBdr>
                  <w:divsChild>
                    <w:div w:id="5862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9218">
      <w:bodyDiv w:val="1"/>
      <w:marLeft w:val="0"/>
      <w:marRight w:val="0"/>
      <w:marTop w:val="0"/>
      <w:marBottom w:val="0"/>
      <w:divBdr>
        <w:top w:val="none" w:sz="0" w:space="0" w:color="auto"/>
        <w:left w:val="none" w:sz="0" w:space="0" w:color="auto"/>
        <w:bottom w:val="none" w:sz="0" w:space="0" w:color="auto"/>
        <w:right w:val="none" w:sz="0" w:space="0" w:color="auto"/>
      </w:divBdr>
    </w:div>
    <w:div w:id="177542500">
      <w:bodyDiv w:val="1"/>
      <w:marLeft w:val="0"/>
      <w:marRight w:val="0"/>
      <w:marTop w:val="0"/>
      <w:marBottom w:val="0"/>
      <w:divBdr>
        <w:top w:val="none" w:sz="0" w:space="0" w:color="auto"/>
        <w:left w:val="none" w:sz="0" w:space="0" w:color="auto"/>
        <w:bottom w:val="none" w:sz="0" w:space="0" w:color="auto"/>
        <w:right w:val="none" w:sz="0" w:space="0" w:color="auto"/>
      </w:divBdr>
      <w:divsChild>
        <w:div w:id="1669939176">
          <w:marLeft w:val="0"/>
          <w:marRight w:val="0"/>
          <w:marTop w:val="0"/>
          <w:marBottom w:val="180"/>
          <w:divBdr>
            <w:top w:val="none" w:sz="0" w:space="0" w:color="auto"/>
            <w:left w:val="none" w:sz="0" w:space="0" w:color="auto"/>
            <w:bottom w:val="none" w:sz="0" w:space="0" w:color="auto"/>
            <w:right w:val="none" w:sz="0" w:space="0" w:color="auto"/>
          </w:divBdr>
        </w:div>
        <w:div w:id="1967351348">
          <w:marLeft w:val="0"/>
          <w:marRight w:val="0"/>
          <w:marTop w:val="180"/>
          <w:marBottom w:val="0"/>
          <w:divBdr>
            <w:top w:val="none" w:sz="0" w:space="0" w:color="auto"/>
            <w:left w:val="none" w:sz="0" w:space="0" w:color="auto"/>
            <w:bottom w:val="none" w:sz="0" w:space="0" w:color="auto"/>
            <w:right w:val="none" w:sz="0" w:space="0" w:color="auto"/>
          </w:divBdr>
          <w:divsChild>
            <w:div w:id="970794136">
              <w:marLeft w:val="0"/>
              <w:marRight w:val="0"/>
              <w:marTop w:val="0"/>
              <w:marBottom w:val="0"/>
              <w:divBdr>
                <w:top w:val="none" w:sz="0" w:space="0" w:color="auto"/>
                <w:left w:val="none" w:sz="0" w:space="0" w:color="auto"/>
                <w:bottom w:val="none" w:sz="0" w:space="0" w:color="auto"/>
                <w:right w:val="none" w:sz="0" w:space="0" w:color="auto"/>
              </w:divBdr>
            </w:div>
            <w:div w:id="1273052190">
              <w:marLeft w:val="0"/>
              <w:marRight w:val="0"/>
              <w:marTop w:val="240"/>
              <w:marBottom w:val="240"/>
              <w:divBdr>
                <w:top w:val="none" w:sz="0" w:space="0" w:color="auto"/>
                <w:left w:val="none" w:sz="0" w:space="0" w:color="auto"/>
                <w:bottom w:val="none" w:sz="0" w:space="0" w:color="auto"/>
                <w:right w:val="none" w:sz="0" w:space="0" w:color="auto"/>
              </w:divBdr>
              <w:divsChild>
                <w:div w:id="2049262228">
                  <w:marLeft w:val="0"/>
                  <w:marRight w:val="0"/>
                  <w:marTop w:val="0"/>
                  <w:marBottom w:val="0"/>
                  <w:divBdr>
                    <w:top w:val="none" w:sz="0" w:space="0" w:color="auto"/>
                    <w:left w:val="none" w:sz="0" w:space="0" w:color="auto"/>
                    <w:bottom w:val="none" w:sz="0" w:space="0" w:color="auto"/>
                    <w:right w:val="none" w:sz="0" w:space="0" w:color="auto"/>
                  </w:divBdr>
                </w:div>
                <w:div w:id="2067534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743010">
      <w:bodyDiv w:val="1"/>
      <w:marLeft w:val="0"/>
      <w:marRight w:val="0"/>
      <w:marTop w:val="0"/>
      <w:marBottom w:val="0"/>
      <w:divBdr>
        <w:top w:val="none" w:sz="0" w:space="0" w:color="auto"/>
        <w:left w:val="none" w:sz="0" w:space="0" w:color="auto"/>
        <w:bottom w:val="none" w:sz="0" w:space="0" w:color="auto"/>
        <w:right w:val="none" w:sz="0" w:space="0" w:color="auto"/>
      </w:divBdr>
      <w:divsChild>
        <w:div w:id="1326469091">
          <w:marLeft w:val="0"/>
          <w:marRight w:val="0"/>
          <w:marTop w:val="0"/>
          <w:marBottom w:val="0"/>
          <w:divBdr>
            <w:top w:val="none" w:sz="0" w:space="0" w:color="auto"/>
            <w:left w:val="none" w:sz="0" w:space="0" w:color="auto"/>
            <w:bottom w:val="none" w:sz="0" w:space="0" w:color="auto"/>
            <w:right w:val="none" w:sz="0" w:space="0" w:color="auto"/>
          </w:divBdr>
        </w:div>
        <w:div w:id="51854703">
          <w:marLeft w:val="0"/>
          <w:marRight w:val="0"/>
          <w:marTop w:val="0"/>
          <w:marBottom w:val="0"/>
          <w:divBdr>
            <w:top w:val="none" w:sz="0" w:space="0" w:color="auto"/>
            <w:left w:val="none" w:sz="0" w:space="0" w:color="auto"/>
            <w:bottom w:val="none" w:sz="0" w:space="0" w:color="auto"/>
            <w:right w:val="none" w:sz="0" w:space="0" w:color="auto"/>
          </w:divBdr>
          <w:divsChild>
            <w:div w:id="2133357316">
              <w:marLeft w:val="0"/>
              <w:marRight w:val="0"/>
              <w:marTop w:val="0"/>
              <w:marBottom w:val="0"/>
              <w:divBdr>
                <w:top w:val="none" w:sz="0" w:space="0" w:color="auto"/>
                <w:left w:val="none" w:sz="0" w:space="0" w:color="auto"/>
                <w:bottom w:val="none" w:sz="0" w:space="0" w:color="auto"/>
                <w:right w:val="none" w:sz="0" w:space="0" w:color="auto"/>
              </w:divBdr>
              <w:divsChild>
                <w:div w:id="13305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5799">
          <w:marLeft w:val="0"/>
          <w:marRight w:val="0"/>
          <w:marTop w:val="0"/>
          <w:marBottom w:val="0"/>
          <w:divBdr>
            <w:top w:val="none" w:sz="0" w:space="0" w:color="auto"/>
            <w:left w:val="none" w:sz="0" w:space="0" w:color="auto"/>
            <w:bottom w:val="none" w:sz="0" w:space="0" w:color="auto"/>
            <w:right w:val="none" w:sz="0" w:space="0" w:color="auto"/>
          </w:divBdr>
        </w:div>
        <w:div w:id="597711155">
          <w:marLeft w:val="0"/>
          <w:marRight w:val="0"/>
          <w:marTop w:val="0"/>
          <w:marBottom w:val="0"/>
          <w:divBdr>
            <w:top w:val="none" w:sz="0" w:space="0" w:color="auto"/>
            <w:left w:val="none" w:sz="0" w:space="0" w:color="auto"/>
            <w:bottom w:val="none" w:sz="0" w:space="0" w:color="auto"/>
            <w:right w:val="none" w:sz="0" w:space="0" w:color="auto"/>
          </w:divBdr>
          <w:divsChild>
            <w:div w:id="355933887">
              <w:marLeft w:val="0"/>
              <w:marRight w:val="0"/>
              <w:marTop w:val="240"/>
              <w:marBottom w:val="360"/>
              <w:divBdr>
                <w:top w:val="none" w:sz="0" w:space="0" w:color="auto"/>
                <w:left w:val="none" w:sz="0" w:space="0" w:color="auto"/>
                <w:bottom w:val="none" w:sz="0" w:space="0" w:color="auto"/>
                <w:right w:val="none" w:sz="0" w:space="0" w:color="auto"/>
              </w:divBdr>
              <w:divsChild>
                <w:div w:id="550725730">
                  <w:marLeft w:val="0"/>
                  <w:marRight w:val="0"/>
                  <w:marTop w:val="0"/>
                  <w:marBottom w:val="0"/>
                  <w:divBdr>
                    <w:top w:val="none" w:sz="0" w:space="0" w:color="auto"/>
                    <w:left w:val="none" w:sz="0" w:space="0" w:color="auto"/>
                    <w:bottom w:val="none" w:sz="0" w:space="0" w:color="auto"/>
                    <w:right w:val="none" w:sz="0" w:space="0" w:color="auto"/>
                  </w:divBdr>
                  <w:divsChild>
                    <w:div w:id="1811051953">
                      <w:marLeft w:val="0"/>
                      <w:marRight w:val="180"/>
                      <w:marTop w:val="0"/>
                      <w:marBottom w:val="0"/>
                      <w:divBdr>
                        <w:top w:val="none" w:sz="0" w:space="0" w:color="auto"/>
                        <w:left w:val="none" w:sz="0" w:space="0" w:color="auto"/>
                        <w:bottom w:val="none" w:sz="0" w:space="0" w:color="auto"/>
                        <w:right w:val="none" w:sz="0" w:space="0" w:color="auto"/>
                      </w:divBdr>
                      <w:divsChild>
                        <w:div w:id="1241672761">
                          <w:marLeft w:val="0"/>
                          <w:marRight w:val="240"/>
                          <w:marTop w:val="0"/>
                          <w:marBottom w:val="0"/>
                          <w:divBdr>
                            <w:top w:val="none" w:sz="0" w:space="0" w:color="auto"/>
                            <w:left w:val="none" w:sz="0" w:space="0" w:color="auto"/>
                            <w:bottom w:val="none" w:sz="0" w:space="0" w:color="auto"/>
                            <w:right w:val="none" w:sz="0" w:space="0" w:color="auto"/>
                          </w:divBdr>
                          <w:divsChild>
                            <w:div w:id="1350837709">
                              <w:marLeft w:val="0"/>
                              <w:marRight w:val="0"/>
                              <w:marTop w:val="0"/>
                              <w:marBottom w:val="0"/>
                              <w:divBdr>
                                <w:top w:val="none" w:sz="0" w:space="0" w:color="auto"/>
                                <w:left w:val="none" w:sz="0" w:space="0" w:color="auto"/>
                                <w:bottom w:val="none" w:sz="0" w:space="0" w:color="auto"/>
                                <w:right w:val="none" w:sz="0" w:space="0" w:color="auto"/>
                              </w:divBdr>
                              <w:divsChild>
                                <w:div w:id="9531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3413">
      <w:bodyDiv w:val="1"/>
      <w:marLeft w:val="0"/>
      <w:marRight w:val="0"/>
      <w:marTop w:val="0"/>
      <w:marBottom w:val="0"/>
      <w:divBdr>
        <w:top w:val="none" w:sz="0" w:space="0" w:color="auto"/>
        <w:left w:val="none" w:sz="0" w:space="0" w:color="auto"/>
        <w:bottom w:val="none" w:sz="0" w:space="0" w:color="auto"/>
        <w:right w:val="none" w:sz="0" w:space="0" w:color="auto"/>
      </w:divBdr>
      <w:divsChild>
        <w:div w:id="1037199568">
          <w:marLeft w:val="0"/>
          <w:marRight w:val="0"/>
          <w:marTop w:val="0"/>
          <w:marBottom w:val="0"/>
          <w:divBdr>
            <w:top w:val="none" w:sz="0" w:space="0" w:color="auto"/>
            <w:left w:val="none" w:sz="0" w:space="0" w:color="auto"/>
            <w:bottom w:val="none" w:sz="0" w:space="0" w:color="auto"/>
            <w:right w:val="none" w:sz="0" w:space="0" w:color="auto"/>
          </w:divBdr>
        </w:div>
        <w:div w:id="1225144425">
          <w:marLeft w:val="0"/>
          <w:marRight w:val="0"/>
          <w:marTop w:val="0"/>
          <w:marBottom w:val="0"/>
          <w:divBdr>
            <w:top w:val="none" w:sz="0" w:space="0" w:color="auto"/>
            <w:left w:val="none" w:sz="0" w:space="0" w:color="auto"/>
            <w:bottom w:val="none" w:sz="0" w:space="0" w:color="auto"/>
            <w:right w:val="none" w:sz="0" w:space="0" w:color="auto"/>
          </w:divBdr>
          <w:divsChild>
            <w:div w:id="1407799685">
              <w:marLeft w:val="0"/>
              <w:marRight w:val="0"/>
              <w:marTop w:val="0"/>
              <w:marBottom w:val="240"/>
              <w:divBdr>
                <w:top w:val="none" w:sz="0" w:space="0" w:color="auto"/>
                <w:left w:val="none" w:sz="0" w:space="0" w:color="auto"/>
                <w:bottom w:val="none" w:sz="0" w:space="0" w:color="auto"/>
                <w:right w:val="none" w:sz="0" w:space="0" w:color="auto"/>
              </w:divBdr>
              <w:divsChild>
                <w:div w:id="786970139">
                  <w:marLeft w:val="60"/>
                  <w:marRight w:val="0"/>
                  <w:marTop w:val="0"/>
                  <w:marBottom w:val="0"/>
                  <w:divBdr>
                    <w:top w:val="none" w:sz="0" w:space="0" w:color="auto"/>
                    <w:left w:val="none" w:sz="0" w:space="0" w:color="auto"/>
                    <w:bottom w:val="none" w:sz="0" w:space="0" w:color="auto"/>
                    <w:right w:val="none" w:sz="0" w:space="0" w:color="auto"/>
                  </w:divBdr>
                </w:div>
                <w:div w:id="1617520031">
                  <w:marLeft w:val="0"/>
                  <w:marRight w:val="0"/>
                  <w:marTop w:val="0"/>
                  <w:marBottom w:val="0"/>
                  <w:divBdr>
                    <w:top w:val="none" w:sz="0" w:space="0" w:color="auto"/>
                    <w:left w:val="none" w:sz="0" w:space="0" w:color="auto"/>
                    <w:bottom w:val="none" w:sz="0" w:space="0" w:color="auto"/>
                    <w:right w:val="none" w:sz="0" w:space="0" w:color="auto"/>
                  </w:divBdr>
                </w:div>
              </w:divsChild>
            </w:div>
            <w:div w:id="1951162603">
              <w:marLeft w:val="0"/>
              <w:marRight w:val="0"/>
              <w:marTop w:val="0"/>
              <w:marBottom w:val="225"/>
              <w:divBdr>
                <w:top w:val="none" w:sz="0" w:space="0" w:color="auto"/>
                <w:left w:val="none" w:sz="0" w:space="0" w:color="auto"/>
                <w:bottom w:val="none" w:sz="0" w:space="0" w:color="auto"/>
                <w:right w:val="none" w:sz="0" w:space="0" w:color="auto"/>
              </w:divBdr>
            </w:div>
          </w:divsChild>
        </w:div>
        <w:div w:id="1569152424">
          <w:marLeft w:val="0"/>
          <w:marRight w:val="0"/>
          <w:marTop w:val="315"/>
          <w:marBottom w:val="0"/>
          <w:divBdr>
            <w:top w:val="none" w:sz="0" w:space="0" w:color="auto"/>
            <w:left w:val="none" w:sz="0" w:space="0" w:color="auto"/>
            <w:bottom w:val="none" w:sz="0" w:space="0" w:color="auto"/>
            <w:right w:val="none" w:sz="0" w:space="0" w:color="auto"/>
          </w:divBdr>
          <w:divsChild>
            <w:div w:id="5408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873">
      <w:bodyDiv w:val="1"/>
      <w:marLeft w:val="0"/>
      <w:marRight w:val="0"/>
      <w:marTop w:val="0"/>
      <w:marBottom w:val="0"/>
      <w:divBdr>
        <w:top w:val="none" w:sz="0" w:space="0" w:color="auto"/>
        <w:left w:val="none" w:sz="0" w:space="0" w:color="auto"/>
        <w:bottom w:val="none" w:sz="0" w:space="0" w:color="auto"/>
        <w:right w:val="none" w:sz="0" w:space="0" w:color="auto"/>
      </w:divBdr>
      <w:divsChild>
        <w:div w:id="172107772">
          <w:marLeft w:val="0"/>
          <w:marRight w:val="0"/>
          <w:marTop w:val="0"/>
          <w:marBottom w:val="0"/>
          <w:divBdr>
            <w:top w:val="none" w:sz="0" w:space="0" w:color="auto"/>
            <w:left w:val="none" w:sz="0" w:space="0" w:color="auto"/>
            <w:bottom w:val="none" w:sz="0" w:space="0" w:color="auto"/>
            <w:right w:val="none" w:sz="0" w:space="0" w:color="auto"/>
          </w:divBdr>
        </w:div>
      </w:divsChild>
    </w:div>
    <w:div w:id="178662260">
      <w:bodyDiv w:val="1"/>
      <w:marLeft w:val="0"/>
      <w:marRight w:val="0"/>
      <w:marTop w:val="0"/>
      <w:marBottom w:val="0"/>
      <w:divBdr>
        <w:top w:val="none" w:sz="0" w:space="0" w:color="auto"/>
        <w:left w:val="none" w:sz="0" w:space="0" w:color="auto"/>
        <w:bottom w:val="none" w:sz="0" w:space="0" w:color="auto"/>
        <w:right w:val="none" w:sz="0" w:space="0" w:color="auto"/>
      </w:divBdr>
      <w:divsChild>
        <w:div w:id="187717872">
          <w:marLeft w:val="0"/>
          <w:marRight w:val="0"/>
          <w:marTop w:val="0"/>
          <w:marBottom w:val="0"/>
          <w:divBdr>
            <w:top w:val="none" w:sz="0" w:space="0" w:color="auto"/>
            <w:left w:val="none" w:sz="0" w:space="0" w:color="auto"/>
            <w:bottom w:val="none" w:sz="0" w:space="0" w:color="auto"/>
            <w:right w:val="none" w:sz="0" w:space="0" w:color="auto"/>
          </w:divBdr>
          <w:divsChild>
            <w:div w:id="231234817">
              <w:marLeft w:val="-150"/>
              <w:marRight w:val="-150"/>
              <w:marTop w:val="0"/>
              <w:marBottom w:val="0"/>
              <w:divBdr>
                <w:top w:val="none" w:sz="0" w:space="0" w:color="auto"/>
                <w:left w:val="none" w:sz="0" w:space="0" w:color="auto"/>
                <w:bottom w:val="none" w:sz="0" w:space="0" w:color="auto"/>
                <w:right w:val="none" w:sz="0" w:space="0" w:color="auto"/>
              </w:divBdr>
            </w:div>
            <w:div w:id="427123366">
              <w:marLeft w:val="-150"/>
              <w:marRight w:val="-150"/>
              <w:marTop w:val="0"/>
              <w:marBottom w:val="0"/>
              <w:divBdr>
                <w:top w:val="none" w:sz="0" w:space="0" w:color="auto"/>
                <w:left w:val="none" w:sz="0" w:space="0" w:color="auto"/>
                <w:bottom w:val="none" w:sz="0" w:space="0" w:color="auto"/>
                <w:right w:val="none" w:sz="0" w:space="0" w:color="auto"/>
              </w:divBdr>
              <w:divsChild>
                <w:div w:id="591858783">
                  <w:marLeft w:val="0"/>
                  <w:marRight w:val="0"/>
                  <w:marTop w:val="0"/>
                  <w:marBottom w:val="0"/>
                  <w:divBdr>
                    <w:top w:val="none" w:sz="0" w:space="0" w:color="auto"/>
                    <w:left w:val="none" w:sz="0" w:space="0" w:color="auto"/>
                    <w:bottom w:val="none" w:sz="0" w:space="0" w:color="auto"/>
                    <w:right w:val="none" w:sz="0" w:space="0" w:color="auto"/>
                  </w:divBdr>
                  <w:divsChild>
                    <w:div w:id="164056424">
                      <w:marLeft w:val="0"/>
                      <w:marRight w:val="0"/>
                      <w:marTop w:val="0"/>
                      <w:marBottom w:val="0"/>
                      <w:divBdr>
                        <w:top w:val="none" w:sz="0" w:space="0" w:color="auto"/>
                        <w:left w:val="none" w:sz="0" w:space="0" w:color="auto"/>
                        <w:bottom w:val="none" w:sz="0" w:space="0" w:color="auto"/>
                        <w:right w:val="none" w:sz="0" w:space="0" w:color="auto"/>
                      </w:divBdr>
                      <w:divsChild>
                        <w:div w:id="106507137">
                          <w:marLeft w:val="0"/>
                          <w:marRight w:val="0"/>
                          <w:marTop w:val="0"/>
                          <w:marBottom w:val="0"/>
                          <w:divBdr>
                            <w:top w:val="none" w:sz="0" w:space="0" w:color="auto"/>
                            <w:left w:val="none" w:sz="0" w:space="0" w:color="auto"/>
                            <w:bottom w:val="none" w:sz="0" w:space="0" w:color="auto"/>
                            <w:right w:val="none" w:sz="0" w:space="0" w:color="auto"/>
                          </w:divBdr>
                        </w:div>
                        <w:div w:id="1192646182">
                          <w:marLeft w:val="0"/>
                          <w:marRight w:val="0"/>
                          <w:marTop w:val="0"/>
                          <w:marBottom w:val="0"/>
                          <w:divBdr>
                            <w:top w:val="none" w:sz="0" w:space="0" w:color="auto"/>
                            <w:left w:val="none" w:sz="0" w:space="0" w:color="auto"/>
                            <w:bottom w:val="none" w:sz="0" w:space="0" w:color="auto"/>
                            <w:right w:val="none" w:sz="0" w:space="0" w:color="auto"/>
                          </w:divBdr>
                        </w:div>
                      </w:divsChild>
                    </w:div>
                    <w:div w:id="7199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9372">
          <w:marLeft w:val="0"/>
          <w:marRight w:val="0"/>
          <w:marTop w:val="0"/>
          <w:marBottom w:val="0"/>
          <w:divBdr>
            <w:top w:val="none" w:sz="0" w:space="0" w:color="auto"/>
            <w:left w:val="none" w:sz="0" w:space="0" w:color="auto"/>
            <w:bottom w:val="none" w:sz="0" w:space="0" w:color="auto"/>
            <w:right w:val="none" w:sz="0" w:space="0" w:color="auto"/>
          </w:divBdr>
        </w:div>
      </w:divsChild>
    </w:div>
    <w:div w:id="179589243">
      <w:bodyDiv w:val="1"/>
      <w:marLeft w:val="0"/>
      <w:marRight w:val="0"/>
      <w:marTop w:val="0"/>
      <w:marBottom w:val="0"/>
      <w:divBdr>
        <w:top w:val="none" w:sz="0" w:space="0" w:color="auto"/>
        <w:left w:val="none" w:sz="0" w:space="0" w:color="auto"/>
        <w:bottom w:val="none" w:sz="0" w:space="0" w:color="auto"/>
        <w:right w:val="none" w:sz="0" w:space="0" w:color="auto"/>
      </w:divBdr>
      <w:divsChild>
        <w:div w:id="151526656">
          <w:marLeft w:val="0"/>
          <w:marRight w:val="0"/>
          <w:marTop w:val="0"/>
          <w:marBottom w:val="0"/>
          <w:divBdr>
            <w:top w:val="none" w:sz="0" w:space="0" w:color="auto"/>
            <w:left w:val="none" w:sz="0" w:space="0" w:color="auto"/>
            <w:bottom w:val="none" w:sz="0" w:space="0" w:color="auto"/>
            <w:right w:val="none" w:sz="0" w:space="0" w:color="auto"/>
          </w:divBdr>
        </w:div>
        <w:div w:id="495192395">
          <w:marLeft w:val="-225"/>
          <w:marRight w:val="-225"/>
          <w:marTop w:val="0"/>
          <w:marBottom w:val="0"/>
          <w:divBdr>
            <w:top w:val="none" w:sz="0" w:space="0" w:color="auto"/>
            <w:left w:val="none" w:sz="0" w:space="0" w:color="auto"/>
            <w:bottom w:val="none" w:sz="0" w:space="0" w:color="auto"/>
            <w:right w:val="none" w:sz="0" w:space="0" w:color="auto"/>
          </w:divBdr>
          <w:divsChild>
            <w:div w:id="530146589">
              <w:marLeft w:val="1337"/>
              <w:marRight w:val="0"/>
              <w:marTop w:val="0"/>
              <w:marBottom w:val="0"/>
              <w:divBdr>
                <w:top w:val="none" w:sz="0" w:space="0" w:color="auto"/>
                <w:left w:val="none" w:sz="0" w:space="0" w:color="auto"/>
                <w:bottom w:val="none" w:sz="0" w:space="0" w:color="auto"/>
                <w:right w:val="none" w:sz="0" w:space="0" w:color="auto"/>
              </w:divBdr>
            </w:div>
          </w:divsChild>
        </w:div>
        <w:div w:id="1178352437">
          <w:marLeft w:val="-225"/>
          <w:marRight w:val="-225"/>
          <w:marTop w:val="0"/>
          <w:marBottom w:val="0"/>
          <w:divBdr>
            <w:top w:val="none" w:sz="0" w:space="0" w:color="auto"/>
            <w:left w:val="none" w:sz="0" w:space="0" w:color="auto"/>
            <w:bottom w:val="none" w:sz="0" w:space="0" w:color="auto"/>
            <w:right w:val="none" w:sz="0" w:space="0" w:color="auto"/>
          </w:divBdr>
          <w:divsChild>
            <w:div w:id="459960890">
              <w:marLeft w:val="1337"/>
              <w:marRight w:val="0"/>
              <w:marTop w:val="0"/>
              <w:marBottom w:val="0"/>
              <w:divBdr>
                <w:top w:val="none" w:sz="0" w:space="0" w:color="auto"/>
                <w:left w:val="none" w:sz="0" w:space="0" w:color="auto"/>
                <w:bottom w:val="none" w:sz="0" w:space="0" w:color="auto"/>
                <w:right w:val="none" w:sz="0" w:space="0" w:color="auto"/>
              </w:divBdr>
            </w:div>
          </w:divsChild>
        </w:div>
      </w:divsChild>
    </w:div>
    <w:div w:id="179710829">
      <w:bodyDiv w:val="1"/>
      <w:marLeft w:val="0"/>
      <w:marRight w:val="0"/>
      <w:marTop w:val="0"/>
      <w:marBottom w:val="0"/>
      <w:divBdr>
        <w:top w:val="none" w:sz="0" w:space="0" w:color="auto"/>
        <w:left w:val="none" w:sz="0" w:space="0" w:color="auto"/>
        <w:bottom w:val="none" w:sz="0" w:space="0" w:color="auto"/>
        <w:right w:val="none" w:sz="0" w:space="0" w:color="auto"/>
      </w:divBdr>
    </w:div>
    <w:div w:id="179857616">
      <w:bodyDiv w:val="1"/>
      <w:marLeft w:val="0"/>
      <w:marRight w:val="0"/>
      <w:marTop w:val="0"/>
      <w:marBottom w:val="0"/>
      <w:divBdr>
        <w:top w:val="none" w:sz="0" w:space="0" w:color="auto"/>
        <w:left w:val="none" w:sz="0" w:space="0" w:color="auto"/>
        <w:bottom w:val="none" w:sz="0" w:space="0" w:color="auto"/>
        <w:right w:val="none" w:sz="0" w:space="0" w:color="auto"/>
      </w:divBdr>
      <w:divsChild>
        <w:div w:id="1463495743">
          <w:marLeft w:val="-150"/>
          <w:marRight w:val="-150"/>
          <w:marTop w:val="0"/>
          <w:marBottom w:val="0"/>
          <w:divBdr>
            <w:top w:val="none" w:sz="0" w:space="0" w:color="auto"/>
            <w:left w:val="none" w:sz="0" w:space="0" w:color="auto"/>
            <w:bottom w:val="none" w:sz="0" w:space="0" w:color="auto"/>
            <w:right w:val="none" w:sz="0" w:space="0" w:color="auto"/>
          </w:divBdr>
          <w:divsChild>
            <w:div w:id="1106582399">
              <w:marLeft w:val="0"/>
              <w:marRight w:val="0"/>
              <w:marTop w:val="0"/>
              <w:marBottom w:val="0"/>
              <w:divBdr>
                <w:top w:val="none" w:sz="0" w:space="0" w:color="auto"/>
                <w:left w:val="none" w:sz="0" w:space="0" w:color="auto"/>
                <w:bottom w:val="none" w:sz="0" w:space="0" w:color="auto"/>
                <w:right w:val="none" w:sz="0" w:space="0" w:color="auto"/>
              </w:divBdr>
              <w:divsChild>
                <w:div w:id="1362239478">
                  <w:marLeft w:val="0"/>
                  <w:marRight w:val="0"/>
                  <w:marTop w:val="0"/>
                  <w:marBottom w:val="0"/>
                  <w:divBdr>
                    <w:top w:val="none" w:sz="0" w:space="0" w:color="auto"/>
                    <w:left w:val="none" w:sz="0" w:space="0" w:color="auto"/>
                    <w:bottom w:val="none" w:sz="0" w:space="0" w:color="auto"/>
                    <w:right w:val="none" w:sz="0" w:space="0" w:color="auto"/>
                  </w:divBdr>
                  <w:divsChild>
                    <w:div w:id="12478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8329">
      <w:bodyDiv w:val="1"/>
      <w:marLeft w:val="0"/>
      <w:marRight w:val="0"/>
      <w:marTop w:val="0"/>
      <w:marBottom w:val="0"/>
      <w:divBdr>
        <w:top w:val="none" w:sz="0" w:space="0" w:color="auto"/>
        <w:left w:val="none" w:sz="0" w:space="0" w:color="auto"/>
        <w:bottom w:val="none" w:sz="0" w:space="0" w:color="auto"/>
        <w:right w:val="none" w:sz="0" w:space="0" w:color="auto"/>
      </w:divBdr>
      <w:divsChild>
        <w:div w:id="730424761">
          <w:marLeft w:val="-150"/>
          <w:marRight w:val="-150"/>
          <w:marTop w:val="0"/>
          <w:marBottom w:val="0"/>
          <w:divBdr>
            <w:top w:val="none" w:sz="0" w:space="0" w:color="auto"/>
            <w:left w:val="none" w:sz="0" w:space="0" w:color="auto"/>
            <w:bottom w:val="none" w:sz="0" w:space="0" w:color="auto"/>
            <w:right w:val="none" w:sz="0" w:space="0" w:color="auto"/>
          </w:divBdr>
          <w:divsChild>
            <w:div w:id="109862478">
              <w:marLeft w:val="0"/>
              <w:marRight w:val="0"/>
              <w:marTop w:val="0"/>
              <w:marBottom w:val="0"/>
              <w:divBdr>
                <w:top w:val="none" w:sz="0" w:space="0" w:color="auto"/>
                <w:left w:val="none" w:sz="0" w:space="0" w:color="auto"/>
                <w:bottom w:val="none" w:sz="0" w:space="0" w:color="auto"/>
                <w:right w:val="none" w:sz="0" w:space="0" w:color="auto"/>
              </w:divBdr>
              <w:divsChild>
                <w:div w:id="677466968">
                  <w:marLeft w:val="0"/>
                  <w:marRight w:val="0"/>
                  <w:marTop w:val="0"/>
                  <w:marBottom w:val="0"/>
                  <w:divBdr>
                    <w:top w:val="none" w:sz="0" w:space="0" w:color="auto"/>
                    <w:left w:val="none" w:sz="0" w:space="0" w:color="auto"/>
                    <w:bottom w:val="none" w:sz="0" w:space="0" w:color="auto"/>
                    <w:right w:val="none" w:sz="0" w:space="0" w:color="auto"/>
                  </w:divBdr>
                  <w:divsChild>
                    <w:div w:id="1318338859">
                      <w:marLeft w:val="0"/>
                      <w:marRight w:val="0"/>
                      <w:marTop w:val="0"/>
                      <w:marBottom w:val="0"/>
                      <w:divBdr>
                        <w:top w:val="none" w:sz="0" w:space="0" w:color="auto"/>
                        <w:left w:val="none" w:sz="0" w:space="0" w:color="auto"/>
                        <w:bottom w:val="none" w:sz="0" w:space="0" w:color="auto"/>
                        <w:right w:val="none" w:sz="0" w:space="0" w:color="auto"/>
                      </w:divBdr>
                      <w:divsChild>
                        <w:div w:id="1015768827">
                          <w:marLeft w:val="0"/>
                          <w:marRight w:val="0"/>
                          <w:marTop w:val="0"/>
                          <w:marBottom w:val="0"/>
                          <w:divBdr>
                            <w:top w:val="none" w:sz="0" w:space="0" w:color="auto"/>
                            <w:left w:val="none" w:sz="0" w:space="0" w:color="auto"/>
                            <w:bottom w:val="none" w:sz="0" w:space="0" w:color="auto"/>
                            <w:right w:val="none" w:sz="0" w:space="0" w:color="auto"/>
                          </w:divBdr>
                          <w:divsChild>
                            <w:div w:id="339083781">
                              <w:marLeft w:val="0"/>
                              <w:marRight w:val="0"/>
                              <w:marTop w:val="0"/>
                              <w:marBottom w:val="0"/>
                              <w:divBdr>
                                <w:top w:val="none" w:sz="0" w:space="0" w:color="auto"/>
                                <w:left w:val="none" w:sz="0" w:space="0" w:color="auto"/>
                                <w:bottom w:val="none" w:sz="0" w:space="0" w:color="auto"/>
                                <w:right w:val="none" w:sz="0" w:space="0" w:color="auto"/>
                              </w:divBdr>
                            </w:div>
                            <w:div w:id="413598723">
                              <w:marLeft w:val="0"/>
                              <w:marRight w:val="0"/>
                              <w:marTop w:val="0"/>
                              <w:marBottom w:val="0"/>
                              <w:divBdr>
                                <w:top w:val="none" w:sz="0" w:space="0" w:color="auto"/>
                                <w:left w:val="none" w:sz="0" w:space="0" w:color="auto"/>
                                <w:bottom w:val="none" w:sz="0" w:space="0" w:color="auto"/>
                                <w:right w:val="none" w:sz="0" w:space="0" w:color="auto"/>
                              </w:divBdr>
                            </w:div>
                            <w:div w:id="1047414273">
                              <w:marLeft w:val="0"/>
                              <w:marRight w:val="0"/>
                              <w:marTop w:val="0"/>
                              <w:marBottom w:val="0"/>
                              <w:divBdr>
                                <w:top w:val="none" w:sz="0" w:space="0" w:color="auto"/>
                                <w:left w:val="none" w:sz="0" w:space="0" w:color="auto"/>
                                <w:bottom w:val="none" w:sz="0" w:space="0" w:color="auto"/>
                                <w:right w:val="none" w:sz="0" w:space="0" w:color="auto"/>
                              </w:divBdr>
                            </w:div>
                            <w:div w:id="1082988375">
                              <w:marLeft w:val="0"/>
                              <w:marRight w:val="0"/>
                              <w:marTop w:val="0"/>
                              <w:marBottom w:val="0"/>
                              <w:divBdr>
                                <w:top w:val="none" w:sz="0" w:space="0" w:color="auto"/>
                                <w:left w:val="none" w:sz="0" w:space="0" w:color="auto"/>
                                <w:bottom w:val="none" w:sz="0" w:space="0" w:color="auto"/>
                                <w:right w:val="none" w:sz="0" w:space="0" w:color="auto"/>
                              </w:divBdr>
                            </w:div>
                            <w:div w:id="12733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4618">
      <w:bodyDiv w:val="1"/>
      <w:marLeft w:val="0"/>
      <w:marRight w:val="0"/>
      <w:marTop w:val="0"/>
      <w:marBottom w:val="0"/>
      <w:divBdr>
        <w:top w:val="none" w:sz="0" w:space="0" w:color="auto"/>
        <w:left w:val="none" w:sz="0" w:space="0" w:color="auto"/>
        <w:bottom w:val="none" w:sz="0" w:space="0" w:color="auto"/>
        <w:right w:val="none" w:sz="0" w:space="0" w:color="auto"/>
      </w:divBdr>
      <w:divsChild>
        <w:div w:id="289363978">
          <w:marLeft w:val="-225"/>
          <w:marRight w:val="-225"/>
          <w:marTop w:val="0"/>
          <w:marBottom w:val="0"/>
          <w:divBdr>
            <w:top w:val="none" w:sz="0" w:space="0" w:color="auto"/>
            <w:left w:val="none" w:sz="0" w:space="0" w:color="auto"/>
            <w:bottom w:val="none" w:sz="0" w:space="0" w:color="auto"/>
            <w:right w:val="none" w:sz="0" w:space="0" w:color="auto"/>
          </w:divBdr>
        </w:div>
      </w:divsChild>
    </w:div>
    <w:div w:id="180242700">
      <w:bodyDiv w:val="1"/>
      <w:marLeft w:val="0"/>
      <w:marRight w:val="0"/>
      <w:marTop w:val="0"/>
      <w:marBottom w:val="0"/>
      <w:divBdr>
        <w:top w:val="none" w:sz="0" w:space="0" w:color="auto"/>
        <w:left w:val="none" w:sz="0" w:space="0" w:color="auto"/>
        <w:bottom w:val="none" w:sz="0" w:space="0" w:color="auto"/>
        <w:right w:val="none" w:sz="0" w:space="0" w:color="auto"/>
      </w:divBdr>
      <w:divsChild>
        <w:div w:id="695816551">
          <w:marLeft w:val="-150"/>
          <w:marRight w:val="-150"/>
          <w:marTop w:val="0"/>
          <w:marBottom w:val="0"/>
          <w:divBdr>
            <w:top w:val="none" w:sz="0" w:space="0" w:color="auto"/>
            <w:left w:val="none" w:sz="0" w:space="0" w:color="auto"/>
            <w:bottom w:val="none" w:sz="0" w:space="0" w:color="auto"/>
            <w:right w:val="none" w:sz="0" w:space="0" w:color="auto"/>
          </w:divBdr>
          <w:divsChild>
            <w:div w:id="579679147">
              <w:marLeft w:val="0"/>
              <w:marRight w:val="0"/>
              <w:marTop w:val="0"/>
              <w:marBottom w:val="0"/>
              <w:divBdr>
                <w:top w:val="none" w:sz="0" w:space="0" w:color="auto"/>
                <w:left w:val="none" w:sz="0" w:space="0" w:color="auto"/>
                <w:bottom w:val="none" w:sz="0" w:space="0" w:color="auto"/>
                <w:right w:val="none" w:sz="0" w:space="0" w:color="auto"/>
              </w:divBdr>
            </w:div>
            <w:div w:id="1512987702">
              <w:marLeft w:val="0"/>
              <w:marRight w:val="0"/>
              <w:marTop w:val="0"/>
              <w:marBottom w:val="0"/>
              <w:divBdr>
                <w:top w:val="none" w:sz="0" w:space="0" w:color="auto"/>
                <w:left w:val="none" w:sz="0" w:space="0" w:color="auto"/>
                <w:bottom w:val="none" w:sz="0" w:space="0" w:color="auto"/>
                <w:right w:val="none" w:sz="0" w:space="0" w:color="auto"/>
              </w:divBdr>
              <w:divsChild>
                <w:div w:id="511380670">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450"/>
                      <w:divBdr>
                        <w:top w:val="none" w:sz="0" w:space="0" w:color="auto"/>
                        <w:left w:val="none" w:sz="0" w:space="0" w:color="auto"/>
                        <w:bottom w:val="none" w:sz="0" w:space="0" w:color="auto"/>
                        <w:right w:val="none" w:sz="0" w:space="0" w:color="auto"/>
                      </w:divBdr>
                    </w:div>
                    <w:div w:id="1433865841">
                      <w:marLeft w:val="0"/>
                      <w:marRight w:val="0"/>
                      <w:marTop w:val="0"/>
                      <w:marBottom w:val="0"/>
                      <w:divBdr>
                        <w:top w:val="none" w:sz="0" w:space="0" w:color="auto"/>
                        <w:left w:val="none" w:sz="0" w:space="0" w:color="auto"/>
                        <w:bottom w:val="none" w:sz="0" w:space="0" w:color="auto"/>
                        <w:right w:val="none" w:sz="0" w:space="0" w:color="auto"/>
                      </w:divBdr>
                      <w:divsChild>
                        <w:div w:id="9541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9923">
          <w:marLeft w:val="-150"/>
          <w:marRight w:val="-150"/>
          <w:marTop w:val="0"/>
          <w:marBottom w:val="0"/>
          <w:divBdr>
            <w:top w:val="none" w:sz="0" w:space="0" w:color="auto"/>
            <w:left w:val="none" w:sz="0" w:space="0" w:color="auto"/>
            <w:bottom w:val="none" w:sz="0" w:space="0" w:color="auto"/>
            <w:right w:val="none" w:sz="0" w:space="0" w:color="auto"/>
          </w:divBdr>
          <w:divsChild>
            <w:div w:id="316886166">
              <w:marLeft w:val="0"/>
              <w:marRight w:val="0"/>
              <w:marTop w:val="0"/>
              <w:marBottom w:val="0"/>
              <w:divBdr>
                <w:top w:val="none" w:sz="0" w:space="0" w:color="auto"/>
                <w:left w:val="none" w:sz="0" w:space="0" w:color="auto"/>
                <w:bottom w:val="none" w:sz="0" w:space="0" w:color="auto"/>
                <w:right w:val="none" w:sz="0" w:space="0" w:color="auto"/>
              </w:divBdr>
              <w:divsChild>
                <w:div w:id="804547609">
                  <w:marLeft w:val="0"/>
                  <w:marRight w:val="0"/>
                  <w:marTop w:val="0"/>
                  <w:marBottom w:val="0"/>
                  <w:divBdr>
                    <w:top w:val="none" w:sz="0" w:space="0" w:color="auto"/>
                    <w:left w:val="none" w:sz="0" w:space="0" w:color="auto"/>
                    <w:bottom w:val="none" w:sz="0" w:space="0" w:color="auto"/>
                    <w:right w:val="none" w:sz="0" w:space="0" w:color="auto"/>
                  </w:divBdr>
                  <w:divsChild>
                    <w:div w:id="630401115">
                      <w:marLeft w:val="0"/>
                      <w:marRight w:val="0"/>
                      <w:marTop w:val="0"/>
                      <w:marBottom w:val="0"/>
                      <w:divBdr>
                        <w:top w:val="none" w:sz="0" w:space="0" w:color="auto"/>
                        <w:left w:val="none" w:sz="0" w:space="0" w:color="auto"/>
                        <w:bottom w:val="none" w:sz="0" w:space="0" w:color="auto"/>
                        <w:right w:val="none" w:sz="0" w:space="0" w:color="auto"/>
                      </w:divBdr>
                    </w:div>
                    <w:div w:id="1056321420">
                      <w:marLeft w:val="0"/>
                      <w:marRight w:val="0"/>
                      <w:marTop w:val="0"/>
                      <w:marBottom w:val="0"/>
                      <w:divBdr>
                        <w:top w:val="none" w:sz="0" w:space="0" w:color="auto"/>
                        <w:left w:val="none" w:sz="0" w:space="0" w:color="auto"/>
                        <w:bottom w:val="none" w:sz="0" w:space="0" w:color="auto"/>
                        <w:right w:val="none" w:sz="0" w:space="0" w:color="auto"/>
                      </w:divBdr>
                      <w:divsChild>
                        <w:div w:id="544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5702">
                  <w:marLeft w:val="0"/>
                  <w:marRight w:val="0"/>
                  <w:marTop w:val="0"/>
                  <w:marBottom w:val="0"/>
                  <w:divBdr>
                    <w:top w:val="none" w:sz="0" w:space="0" w:color="auto"/>
                    <w:left w:val="none" w:sz="0" w:space="0" w:color="auto"/>
                    <w:bottom w:val="none" w:sz="0" w:space="0" w:color="auto"/>
                    <w:right w:val="none" w:sz="0" w:space="0" w:color="auto"/>
                  </w:divBdr>
                  <w:divsChild>
                    <w:div w:id="3539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3704">
      <w:bodyDiv w:val="1"/>
      <w:marLeft w:val="0"/>
      <w:marRight w:val="0"/>
      <w:marTop w:val="0"/>
      <w:marBottom w:val="0"/>
      <w:divBdr>
        <w:top w:val="none" w:sz="0" w:space="0" w:color="auto"/>
        <w:left w:val="none" w:sz="0" w:space="0" w:color="auto"/>
        <w:bottom w:val="none" w:sz="0" w:space="0" w:color="auto"/>
        <w:right w:val="none" w:sz="0" w:space="0" w:color="auto"/>
      </w:divBdr>
      <w:divsChild>
        <w:div w:id="7416645">
          <w:marLeft w:val="-150"/>
          <w:marRight w:val="-150"/>
          <w:marTop w:val="0"/>
          <w:marBottom w:val="0"/>
          <w:divBdr>
            <w:top w:val="none" w:sz="0" w:space="0" w:color="auto"/>
            <w:left w:val="none" w:sz="0" w:space="0" w:color="auto"/>
            <w:bottom w:val="none" w:sz="0" w:space="0" w:color="auto"/>
            <w:right w:val="none" w:sz="0" w:space="0" w:color="auto"/>
          </w:divBdr>
        </w:div>
        <w:div w:id="556746540">
          <w:marLeft w:val="-150"/>
          <w:marRight w:val="-150"/>
          <w:marTop w:val="0"/>
          <w:marBottom w:val="0"/>
          <w:divBdr>
            <w:top w:val="none" w:sz="0" w:space="0" w:color="auto"/>
            <w:left w:val="none" w:sz="0" w:space="0" w:color="auto"/>
            <w:bottom w:val="none" w:sz="0" w:space="0" w:color="auto"/>
            <w:right w:val="none" w:sz="0" w:space="0" w:color="auto"/>
          </w:divBdr>
          <w:divsChild>
            <w:div w:id="3869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2887">
      <w:bodyDiv w:val="1"/>
      <w:marLeft w:val="0"/>
      <w:marRight w:val="0"/>
      <w:marTop w:val="0"/>
      <w:marBottom w:val="0"/>
      <w:divBdr>
        <w:top w:val="none" w:sz="0" w:space="0" w:color="auto"/>
        <w:left w:val="none" w:sz="0" w:space="0" w:color="auto"/>
        <w:bottom w:val="none" w:sz="0" w:space="0" w:color="auto"/>
        <w:right w:val="none" w:sz="0" w:space="0" w:color="auto"/>
      </w:divBdr>
      <w:divsChild>
        <w:div w:id="1194879920">
          <w:marLeft w:val="-150"/>
          <w:marRight w:val="-150"/>
          <w:marTop w:val="0"/>
          <w:marBottom w:val="0"/>
          <w:divBdr>
            <w:top w:val="none" w:sz="0" w:space="0" w:color="auto"/>
            <w:left w:val="none" w:sz="0" w:space="0" w:color="auto"/>
            <w:bottom w:val="none" w:sz="0" w:space="0" w:color="auto"/>
            <w:right w:val="none" w:sz="0" w:space="0" w:color="auto"/>
          </w:divBdr>
          <w:divsChild>
            <w:div w:id="2098552173">
              <w:marLeft w:val="0"/>
              <w:marRight w:val="0"/>
              <w:marTop w:val="0"/>
              <w:marBottom w:val="0"/>
              <w:divBdr>
                <w:top w:val="none" w:sz="0" w:space="0" w:color="auto"/>
                <w:left w:val="none" w:sz="0" w:space="0" w:color="auto"/>
                <w:bottom w:val="none" w:sz="0" w:space="0" w:color="auto"/>
                <w:right w:val="none" w:sz="0" w:space="0" w:color="auto"/>
              </w:divBdr>
              <w:divsChild>
                <w:div w:id="270627702">
                  <w:marLeft w:val="0"/>
                  <w:marRight w:val="0"/>
                  <w:marTop w:val="0"/>
                  <w:marBottom w:val="0"/>
                  <w:divBdr>
                    <w:top w:val="none" w:sz="0" w:space="0" w:color="auto"/>
                    <w:left w:val="none" w:sz="0" w:space="0" w:color="auto"/>
                    <w:bottom w:val="none" w:sz="0" w:space="0" w:color="auto"/>
                    <w:right w:val="none" w:sz="0" w:space="0" w:color="auto"/>
                  </w:divBdr>
                  <w:divsChild>
                    <w:div w:id="1507328931">
                      <w:marLeft w:val="0"/>
                      <w:marRight w:val="0"/>
                      <w:marTop w:val="0"/>
                      <w:marBottom w:val="0"/>
                      <w:divBdr>
                        <w:top w:val="none" w:sz="0" w:space="0" w:color="auto"/>
                        <w:left w:val="none" w:sz="0" w:space="0" w:color="auto"/>
                        <w:bottom w:val="none" w:sz="0" w:space="0" w:color="auto"/>
                        <w:right w:val="none" w:sz="0" w:space="0" w:color="auto"/>
                      </w:divBdr>
                    </w:div>
                  </w:divsChild>
                </w:div>
                <w:div w:id="679237224">
                  <w:marLeft w:val="0"/>
                  <w:marRight w:val="0"/>
                  <w:marTop w:val="0"/>
                  <w:marBottom w:val="0"/>
                  <w:divBdr>
                    <w:top w:val="none" w:sz="0" w:space="0" w:color="auto"/>
                    <w:left w:val="none" w:sz="0" w:space="0" w:color="auto"/>
                    <w:bottom w:val="none" w:sz="0" w:space="0" w:color="auto"/>
                    <w:right w:val="none" w:sz="0" w:space="0" w:color="auto"/>
                  </w:divBdr>
                  <w:divsChild>
                    <w:div w:id="1492060165">
                      <w:marLeft w:val="0"/>
                      <w:marRight w:val="0"/>
                      <w:marTop w:val="0"/>
                      <w:marBottom w:val="0"/>
                      <w:divBdr>
                        <w:top w:val="none" w:sz="0" w:space="0" w:color="auto"/>
                        <w:left w:val="none" w:sz="0" w:space="0" w:color="auto"/>
                        <w:bottom w:val="none" w:sz="0" w:space="0" w:color="auto"/>
                        <w:right w:val="none" w:sz="0" w:space="0" w:color="auto"/>
                      </w:divBdr>
                    </w:div>
                    <w:div w:id="1769738617">
                      <w:marLeft w:val="0"/>
                      <w:marRight w:val="0"/>
                      <w:marTop w:val="0"/>
                      <w:marBottom w:val="0"/>
                      <w:divBdr>
                        <w:top w:val="none" w:sz="0" w:space="0" w:color="auto"/>
                        <w:left w:val="none" w:sz="0" w:space="0" w:color="auto"/>
                        <w:bottom w:val="none" w:sz="0" w:space="0" w:color="auto"/>
                        <w:right w:val="none" w:sz="0" w:space="0" w:color="auto"/>
                      </w:divBdr>
                      <w:divsChild>
                        <w:div w:id="4999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3182">
          <w:marLeft w:val="-150"/>
          <w:marRight w:val="-150"/>
          <w:marTop w:val="0"/>
          <w:marBottom w:val="0"/>
          <w:divBdr>
            <w:top w:val="none" w:sz="0" w:space="0" w:color="auto"/>
            <w:left w:val="none" w:sz="0" w:space="0" w:color="auto"/>
            <w:bottom w:val="none" w:sz="0" w:space="0" w:color="auto"/>
            <w:right w:val="none" w:sz="0" w:space="0" w:color="auto"/>
          </w:divBdr>
          <w:divsChild>
            <w:div w:id="1948269691">
              <w:marLeft w:val="0"/>
              <w:marRight w:val="0"/>
              <w:marTop w:val="0"/>
              <w:marBottom w:val="0"/>
              <w:divBdr>
                <w:top w:val="none" w:sz="0" w:space="0" w:color="auto"/>
                <w:left w:val="none" w:sz="0" w:space="0" w:color="auto"/>
                <w:bottom w:val="none" w:sz="0" w:space="0" w:color="auto"/>
                <w:right w:val="none" w:sz="0" w:space="0" w:color="auto"/>
              </w:divBdr>
              <w:divsChild>
                <w:div w:id="1652563816">
                  <w:marLeft w:val="0"/>
                  <w:marRight w:val="0"/>
                  <w:marTop w:val="0"/>
                  <w:marBottom w:val="0"/>
                  <w:divBdr>
                    <w:top w:val="none" w:sz="0" w:space="0" w:color="auto"/>
                    <w:left w:val="none" w:sz="0" w:space="0" w:color="auto"/>
                    <w:bottom w:val="none" w:sz="0" w:space="0" w:color="auto"/>
                    <w:right w:val="none" w:sz="0" w:space="0" w:color="auto"/>
                  </w:divBdr>
                  <w:divsChild>
                    <w:div w:id="1514345348">
                      <w:marLeft w:val="0"/>
                      <w:marRight w:val="0"/>
                      <w:marTop w:val="0"/>
                      <w:marBottom w:val="0"/>
                      <w:divBdr>
                        <w:top w:val="none" w:sz="0" w:space="0" w:color="auto"/>
                        <w:left w:val="none" w:sz="0" w:space="0" w:color="auto"/>
                        <w:bottom w:val="none" w:sz="0" w:space="0" w:color="auto"/>
                        <w:right w:val="none" w:sz="0" w:space="0" w:color="auto"/>
                      </w:divBdr>
                    </w:div>
                    <w:div w:id="1565875509">
                      <w:marLeft w:val="0"/>
                      <w:marRight w:val="0"/>
                      <w:marTop w:val="0"/>
                      <w:marBottom w:val="0"/>
                      <w:divBdr>
                        <w:top w:val="none" w:sz="0" w:space="0" w:color="auto"/>
                        <w:left w:val="none" w:sz="0" w:space="0" w:color="auto"/>
                        <w:bottom w:val="none" w:sz="0" w:space="0" w:color="auto"/>
                        <w:right w:val="none" w:sz="0" w:space="0" w:color="auto"/>
                      </w:divBdr>
                      <w:divsChild>
                        <w:div w:id="1540556643">
                          <w:marLeft w:val="0"/>
                          <w:marRight w:val="0"/>
                          <w:marTop w:val="0"/>
                          <w:marBottom w:val="0"/>
                          <w:divBdr>
                            <w:top w:val="none" w:sz="0" w:space="0" w:color="auto"/>
                            <w:left w:val="none" w:sz="0" w:space="0" w:color="auto"/>
                            <w:bottom w:val="none" w:sz="0" w:space="0" w:color="auto"/>
                            <w:right w:val="none" w:sz="0" w:space="0" w:color="auto"/>
                          </w:divBdr>
                          <w:divsChild>
                            <w:div w:id="162887">
                              <w:marLeft w:val="0"/>
                              <w:marRight w:val="0"/>
                              <w:marTop w:val="0"/>
                              <w:marBottom w:val="0"/>
                              <w:divBdr>
                                <w:top w:val="none" w:sz="0" w:space="0" w:color="auto"/>
                                <w:left w:val="none" w:sz="0" w:space="0" w:color="auto"/>
                                <w:bottom w:val="none" w:sz="0" w:space="0" w:color="auto"/>
                                <w:right w:val="none" w:sz="0" w:space="0" w:color="auto"/>
                              </w:divBdr>
                            </w:div>
                            <w:div w:id="489643506">
                              <w:marLeft w:val="0"/>
                              <w:marRight w:val="0"/>
                              <w:marTop w:val="0"/>
                              <w:marBottom w:val="0"/>
                              <w:divBdr>
                                <w:top w:val="none" w:sz="0" w:space="0" w:color="auto"/>
                                <w:left w:val="none" w:sz="0" w:space="0" w:color="auto"/>
                                <w:bottom w:val="none" w:sz="0" w:space="0" w:color="auto"/>
                                <w:right w:val="none" w:sz="0" w:space="0" w:color="auto"/>
                              </w:divBdr>
                            </w:div>
                            <w:div w:id="1448163047">
                              <w:marLeft w:val="0"/>
                              <w:marRight w:val="0"/>
                              <w:marTop w:val="0"/>
                              <w:marBottom w:val="0"/>
                              <w:divBdr>
                                <w:top w:val="none" w:sz="0" w:space="0" w:color="auto"/>
                                <w:left w:val="none" w:sz="0" w:space="0" w:color="auto"/>
                                <w:bottom w:val="none" w:sz="0" w:space="0" w:color="auto"/>
                                <w:right w:val="none" w:sz="0" w:space="0" w:color="auto"/>
                              </w:divBdr>
                            </w:div>
                            <w:div w:id="1462386667">
                              <w:marLeft w:val="0"/>
                              <w:marRight w:val="0"/>
                              <w:marTop w:val="0"/>
                              <w:marBottom w:val="0"/>
                              <w:divBdr>
                                <w:top w:val="none" w:sz="0" w:space="0" w:color="auto"/>
                                <w:left w:val="none" w:sz="0" w:space="0" w:color="auto"/>
                                <w:bottom w:val="none" w:sz="0" w:space="0" w:color="auto"/>
                                <w:right w:val="none" w:sz="0" w:space="0" w:color="auto"/>
                              </w:divBdr>
                            </w:div>
                            <w:div w:id="16818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73381">
              <w:marLeft w:val="0"/>
              <w:marRight w:val="0"/>
              <w:marTop w:val="0"/>
              <w:marBottom w:val="0"/>
              <w:divBdr>
                <w:top w:val="none" w:sz="0" w:space="0" w:color="auto"/>
                <w:left w:val="none" w:sz="0" w:space="0" w:color="auto"/>
                <w:bottom w:val="none" w:sz="0" w:space="0" w:color="auto"/>
                <w:right w:val="none" w:sz="0" w:space="0" w:color="auto"/>
              </w:divBdr>
              <w:divsChild>
                <w:div w:id="373316160">
                  <w:marLeft w:val="0"/>
                  <w:marRight w:val="0"/>
                  <w:marTop w:val="0"/>
                  <w:marBottom w:val="0"/>
                  <w:divBdr>
                    <w:top w:val="none" w:sz="0" w:space="0" w:color="auto"/>
                    <w:left w:val="none" w:sz="0" w:space="0" w:color="auto"/>
                    <w:bottom w:val="none" w:sz="0" w:space="0" w:color="auto"/>
                    <w:right w:val="none" w:sz="0" w:space="0" w:color="auto"/>
                  </w:divBdr>
                  <w:divsChild>
                    <w:div w:id="158469111">
                      <w:marLeft w:val="0"/>
                      <w:marRight w:val="0"/>
                      <w:marTop w:val="0"/>
                      <w:marBottom w:val="450"/>
                      <w:divBdr>
                        <w:top w:val="none" w:sz="0" w:space="0" w:color="auto"/>
                        <w:left w:val="none" w:sz="0" w:space="0" w:color="auto"/>
                        <w:bottom w:val="none" w:sz="0" w:space="0" w:color="auto"/>
                        <w:right w:val="none" w:sz="0" w:space="0" w:color="auto"/>
                      </w:divBdr>
                    </w:div>
                    <w:div w:id="1303147457">
                      <w:marLeft w:val="0"/>
                      <w:marRight w:val="0"/>
                      <w:marTop w:val="0"/>
                      <w:marBottom w:val="0"/>
                      <w:divBdr>
                        <w:top w:val="none" w:sz="0" w:space="0" w:color="auto"/>
                        <w:left w:val="none" w:sz="0" w:space="0" w:color="auto"/>
                        <w:bottom w:val="none" w:sz="0" w:space="0" w:color="auto"/>
                        <w:right w:val="none" w:sz="0" w:space="0" w:color="auto"/>
                      </w:divBdr>
                      <w:divsChild>
                        <w:div w:id="13264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3289">
      <w:bodyDiv w:val="1"/>
      <w:marLeft w:val="0"/>
      <w:marRight w:val="0"/>
      <w:marTop w:val="0"/>
      <w:marBottom w:val="0"/>
      <w:divBdr>
        <w:top w:val="none" w:sz="0" w:space="0" w:color="auto"/>
        <w:left w:val="none" w:sz="0" w:space="0" w:color="auto"/>
        <w:bottom w:val="none" w:sz="0" w:space="0" w:color="auto"/>
        <w:right w:val="none" w:sz="0" w:space="0" w:color="auto"/>
      </w:divBdr>
      <w:divsChild>
        <w:div w:id="513542285">
          <w:marLeft w:val="0"/>
          <w:marRight w:val="0"/>
          <w:marTop w:val="100"/>
          <w:marBottom w:val="2880"/>
          <w:divBdr>
            <w:top w:val="none" w:sz="0" w:space="0" w:color="auto"/>
            <w:left w:val="none" w:sz="0" w:space="0" w:color="auto"/>
            <w:bottom w:val="none" w:sz="0" w:space="0" w:color="auto"/>
            <w:right w:val="none" w:sz="0" w:space="0" w:color="auto"/>
          </w:divBdr>
        </w:div>
      </w:divsChild>
    </w:div>
    <w:div w:id="181016889">
      <w:bodyDiv w:val="1"/>
      <w:marLeft w:val="0"/>
      <w:marRight w:val="0"/>
      <w:marTop w:val="0"/>
      <w:marBottom w:val="0"/>
      <w:divBdr>
        <w:top w:val="none" w:sz="0" w:space="0" w:color="auto"/>
        <w:left w:val="none" w:sz="0" w:space="0" w:color="auto"/>
        <w:bottom w:val="none" w:sz="0" w:space="0" w:color="auto"/>
        <w:right w:val="none" w:sz="0" w:space="0" w:color="auto"/>
      </w:divBdr>
      <w:divsChild>
        <w:div w:id="2011562413">
          <w:marLeft w:val="-225"/>
          <w:marRight w:val="-225"/>
          <w:marTop w:val="0"/>
          <w:marBottom w:val="0"/>
          <w:divBdr>
            <w:top w:val="none" w:sz="0" w:space="0" w:color="auto"/>
            <w:left w:val="none" w:sz="0" w:space="0" w:color="auto"/>
            <w:bottom w:val="none" w:sz="0" w:space="0" w:color="auto"/>
            <w:right w:val="none" w:sz="0" w:space="0" w:color="auto"/>
          </w:divBdr>
        </w:div>
        <w:div w:id="1988781340">
          <w:marLeft w:val="-225"/>
          <w:marRight w:val="-225"/>
          <w:marTop w:val="0"/>
          <w:marBottom w:val="0"/>
          <w:divBdr>
            <w:top w:val="none" w:sz="0" w:space="0" w:color="auto"/>
            <w:left w:val="none" w:sz="0" w:space="0" w:color="auto"/>
            <w:bottom w:val="none" w:sz="0" w:space="0" w:color="auto"/>
            <w:right w:val="none" w:sz="0" w:space="0" w:color="auto"/>
          </w:divBdr>
          <w:divsChild>
            <w:div w:id="1122383001">
              <w:marLeft w:val="0"/>
              <w:marRight w:val="0"/>
              <w:marTop w:val="0"/>
              <w:marBottom w:val="0"/>
              <w:divBdr>
                <w:top w:val="none" w:sz="0" w:space="0" w:color="auto"/>
                <w:left w:val="none" w:sz="0" w:space="0" w:color="auto"/>
                <w:bottom w:val="none" w:sz="0" w:space="0" w:color="auto"/>
                <w:right w:val="none" w:sz="0" w:space="0" w:color="auto"/>
              </w:divBdr>
              <w:divsChild>
                <w:div w:id="5915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8230">
      <w:bodyDiv w:val="1"/>
      <w:marLeft w:val="0"/>
      <w:marRight w:val="0"/>
      <w:marTop w:val="0"/>
      <w:marBottom w:val="0"/>
      <w:divBdr>
        <w:top w:val="none" w:sz="0" w:space="0" w:color="auto"/>
        <w:left w:val="none" w:sz="0" w:space="0" w:color="auto"/>
        <w:bottom w:val="none" w:sz="0" w:space="0" w:color="auto"/>
        <w:right w:val="none" w:sz="0" w:space="0" w:color="auto"/>
      </w:divBdr>
      <w:divsChild>
        <w:div w:id="1369180751">
          <w:marLeft w:val="0"/>
          <w:marRight w:val="0"/>
          <w:marTop w:val="0"/>
          <w:marBottom w:val="0"/>
          <w:divBdr>
            <w:top w:val="none" w:sz="0" w:space="0" w:color="auto"/>
            <w:left w:val="none" w:sz="0" w:space="0" w:color="auto"/>
            <w:bottom w:val="none" w:sz="0" w:space="0" w:color="auto"/>
            <w:right w:val="none" w:sz="0" w:space="0" w:color="auto"/>
          </w:divBdr>
        </w:div>
      </w:divsChild>
    </w:div>
    <w:div w:id="181170862">
      <w:bodyDiv w:val="1"/>
      <w:marLeft w:val="0"/>
      <w:marRight w:val="0"/>
      <w:marTop w:val="0"/>
      <w:marBottom w:val="0"/>
      <w:divBdr>
        <w:top w:val="none" w:sz="0" w:space="0" w:color="auto"/>
        <w:left w:val="none" w:sz="0" w:space="0" w:color="auto"/>
        <w:bottom w:val="none" w:sz="0" w:space="0" w:color="auto"/>
        <w:right w:val="none" w:sz="0" w:space="0" w:color="auto"/>
      </w:divBdr>
      <w:divsChild>
        <w:div w:id="877550158">
          <w:marLeft w:val="-225"/>
          <w:marRight w:val="-225"/>
          <w:marTop w:val="0"/>
          <w:marBottom w:val="0"/>
          <w:divBdr>
            <w:top w:val="none" w:sz="0" w:space="0" w:color="auto"/>
            <w:left w:val="none" w:sz="0" w:space="0" w:color="auto"/>
            <w:bottom w:val="none" w:sz="0" w:space="0" w:color="auto"/>
            <w:right w:val="none" w:sz="0" w:space="0" w:color="auto"/>
          </w:divBdr>
        </w:div>
      </w:divsChild>
    </w:div>
    <w:div w:id="181286630">
      <w:bodyDiv w:val="1"/>
      <w:marLeft w:val="0"/>
      <w:marRight w:val="0"/>
      <w:marTop w:val="0"/>
      <w:marBottom w:val="0"/>
      <w:divBdr>
        <w:top w:val="none" w:sz="0" w:space="0" w:color="auto"/>
        <w:left w:val="none" w:sz="0" w:space="0" w:color="auto"/>
        <w:bottom w:val="none" w:sz="0" w:space="0" w:color="auto"/>
        <w:right w:val="none" w:sz="0" w:space="0" w:color="auto"/>
      </w:divBdr>
      <w:divsChild>
        <w:div w:id="940988071">
          <w:marLeft w:val="0"/>
          <w:marRight w:val="0"/>
          <w:marTop w:val="0"/>
          <w:marBottom w:val="0"/>
          <w:divBdr>
            <w:top w:val="none" w:sz="0" w:space="0" w:color="auto"/>
            <w:left w:val="none" w:sz="0" w:space="0" w:color="auto"/>
            <w:bottom w:val="none" w:sz="0" w:space="0" w:color="auto"/>
            <w:right w:val="none" w:sz="0" w:space="0" w:color="auto"/>
          </w:divBdr>
        </w:div>
        <w:div w:id="723141367">
          <w:marLeft w:val="0"/>
          <w:marRight w:val="0"/>
          <w:marTop w:val="0"/>
          <w:marBottom w:val="0"/>
          <w:divBdr>
            <w:top w:val="none" w:sz="0" w:space="0" w:color="auto"/>
            <w:left w:val="none" w:sz="0" w:space="0" w:color="auto"/>
            <w:bottom w:val="none" w:sz="0" w:space="0" w:color="auto"/>
            <w:right w:val="none" w:sz="0" w:space="0" w:color="auto"/>
          </w:divBdr>
          <w:divsChild>
            <w:div w:id="1327249099">
              <w:marLeft w:val="0"/>
              <w:marRight w:val="0"/>
              <w:marTop w:val="0"/>
              <w:marBottom w:val="0"/>
              <w:divBdr>
                <w:top w:val="none" w:sz="0" w:space="0" w:color="auto"/>
                <w:left w:val="none" w:sz="0" w:space="0" w:color="auto"/>
                <w:bottom w:val="none" w:sz="0" w:space="0" w:color="auto"/>
                <w:right w:val="none" w:sz="0" w:space="0" w:color="auto"/>
              </w:divBdr>
              <w:divsChild>
                <w:div w:id="894118510">
                  <w:marLeft w:val="0"/>
                  <w:marRight w:val="0"/>
                  <w:marTop w:val="0"/>
                  <w:marBottom w:val="0"/>
                  <w:divBdr>
                    <w:top w:val="none" w:sz="0" w:space="0" w:color="auto"/>
                    <w:left w:val="none" w:sz="0" w:space="0" w:color="auto"/>
                    <w:bottom w:val="none" w:sz="0" w:space="0" w:color="auto"/>
                    <w:right w:val="none" w:sz="0" w:space="0" w:color="auto"/>
                  </w:divBdr>
                </w:div>
                <w:div w:id="1500192624">
                  <w:marLeft w:val="0"/>
                  <w:marRight w:val="0"/>
                  <w:marTop w:val="0"/>
                  <w:marBottom w:val="0"/>
                  <w:divBdr>
                    <w:top w:val="none" w:sz="0" w:space="0" w:color="auto"/>
                    <w:left w:val="none" w:sz="0" w:space="0" w:color="auto"/>
                    <w:bottom w:val="none" w:sz="0" w:space="0" w:color="auto"/>
                    <w:right w:val="none" w:sz="0" w:space="0" w:color="auto"/>
                  </w:divBdr>
                </w:div>
                <w:div w:id="98137567">
                  <w:marLeft w:val="0"/>
                  <w:marRight w:val="0"/>
                  <w:marTop w:val="0"/>
                  <w:marBottom w:val="450"/>
                  <w:divBdr>
                    <w:top w:val="none" w:sz="0" w:space="0" w:color="auto"/>
                    <w:left w:val="none" w:sz="0" w:space="0" w:color="auto"/>
                    <w:bottom w:val="none" w:sz="0" w:space="0" w:color="auto"/>
                    <w:right w:val="none" w:sz="0" w:space="0" w:color="auto"/>
                  </w:divBdr>
                  <w:divsChild>
                    <w:div w:id="1167207407">
                      <w:marLeft w:val="0"/>
                      <w:marRight w:val="0"/>
                      <w:marTop w:val="0"/>
                      <w:marBottom w:val="0"/>
                      <w:divBdr>
                        <w:top w:val="none" w:sz="0" w:space="0" w:color="auto"/>
                        <w:left w:val="none" w:sz="0" w:space="0" w:color="auto"/>
                        <w:bottom w:val="none" w:sz="0" w:space="0" w:color="auto"/>
                        <w:right w:val="none" w:sz="0" w:space="0" w:color="auto"/>
                      </w:divBdr>
                      <w:divsChild>
                        <w:div w:id="7313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6902">
      <w:bodyDiv w:val="1"/>
      <w:marLeft w:val="0"/>
      <w:marRight w:val="0"/>
      <w:marTop w:val="0"/>
      <w:marBottom w:val="0"/>
      <w:divBdr>
        <w:top w:val="none" w:sz="0" w:space="0" w:color="auto"/>
        <w:left w:val="none" w:sz="0" w:space="0" w:color="auto"/>
        <w:bottom w:val="none" w:sz="0" w:space="0" w:color="auto"/>
        <w:right w:val="none" w:sz="0" w:space="0" w:color="auto"/>
      </w:divBdr>
      <w:divsChild>
        <w:div w:id="1255481817">
          <w:marLeft w:val="0"/>
          <w:marRight w:val="0"/>
          <w:marTop w:val="375"/>
          <w:marBottom w:val="0"/>
          <w:divBdr>
            <w:top w:val="none" w:sz="0" w:space="0" w:color="auto"/>
            <w:left w:val="none" w:sz="0" w:space="0" w:color="auto"/>
            <w:bottom w:val="none" w:sz="0" w:space="0" w:color="auto"/>
            <w:right w:val="none" w:sz="0" w:space="0" w:color="auto"/>
          </w:divBdr>
          <w:divsChild>
            <w:div w:id="256137548">
              <w:marLeft w:val="120"/>
              <w:marRight w:val="0"/>
              <w:marTop w:val="0"/>
              <w:marBottom w:val="0"/>
              <w:divBdr>
                <w:top w:val="none" w:sz="0" w:space="0" w:color="auto"/>
                <w:left w:val="none" w:sz="0" w:space="0" w:color="auto"/>
                <w:bottom w:val="none" w:sz="0" w:space="0" w:color="auto"/>
                <w:right w:val="none" w:sz="0" w:space="0" w:color="auto"/>
              </w:divBdr>
              <w:divsChild>
                <w:div w:id="3846428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53468391">
          <w:marLeft w:val="0"/>
          <w:marRight w:val="0"/>
          <w:marTop w:val="0"/>
          <w:marBottom w:val="0"/>
          <w:divBdr>
            <w:top w:val="none" w:sz="0" w:space="0" w:color="auto"/>
            <w:left w:val="none" w:sz="0" w:space="0" w:color="auto"/>
            <w:bottom w:val="none" w:sz="0" w:space="0" w:color="auto"/>
            <w:right w:val="none" w:sz="0" w:space="0" w:color="auto"/>
          </w:divBdr>
        </w:div>
      </w:divsChild>
    </w:div>
    <w:div w:id="181629195">
      <w:bodyDiv w:val="1"/>
      <w:marLeft w:val="0"/>
      <w:marRight w:val="0"/>
      <w:marTop w:val="0"/>
      <w:marBottom w:val="0"/>
      <w:divBdr>
        <w:top w:val="none" w:sz="0" w:space="0" w:color="auto"/>
        <w:left w:val="none" w:sz="0" w:space="0" w:color="auto"/>
        <w:bottom w:val="none" w:sz="0" w:space="0" w:color="auto"/>
        <w:right w:val="none" w:sz="0" w:space="0" w:color="auto"/>
      </w:divBdr>
      <w:divsChild>
        <w:div w:id="260262947">
          <w:marLeft w:val="-225"/>
          <w:marRight w:val="-225"/>
          <w:marTop w:val="0"/>
          <w:marBottom w:val="0"/>
          <w:divBdr>
            <w:top w:val="none" w:sz="0" w:space="0" w:color="auto"/>
            <w:left w:val="none" w:sz="0" w:space="0" w:color="auto"/>
            <w:bottom w:val="none" w:sz="0" w:space="0" w:color="auto"/>
            <w:right w:val="none" w:sz="0" w:space="0" w:color="auto"/>
          </w:divBdr>
        </w:div>
        <w:div w:id="1370299694">
          <w:marLeft w:val="-225"/>
          <w:marRight w:val="-225"/>
          <w:marTop w:val="0"/>
          <w:marBottom w:val="0"/>
          <w:divBdr>
            <w:top w:val="none" w:sz="0" w:space="0" w:color="auto"/>
            <w:left w:val="none" w:sz="0" w:space="0" w:color="auto"/>
            <w:bottom w:val="none" w:sz="0" w:space="0" w:color="auto"/>
            <w:right w:val="none" w:sz="0" w:space="0" w:color="auto"/>
          </w:divBdr>
          <w:divsChild>
            <w:div w:id="208152357">
              <w:marLeft w:val="0"/>
              <w:marRight w:val="0"/>
              <w:marTop w:val="0"/>
              <w:marBottom w:val="0"/>
              <w:divBdr>
                <w:top w:val="none" w:sz="0" w:space="0" w:color="auto"/>
                <w:left w:val="none" w:sz="0" w:space="0" w:color="auto"/>
                <w:bottom w:val="none" w:sz="0" w:space="0" w:color="auto"/>
                <w:right w:val="none" w:sz="0" w:space="0" w:color="auto"/>
              </w:divBdr>
              <w:divsChild>
                <w:div w:id="3913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3321">
      <w:bodyDiv w:val="1"/>
      <w:marLeft w:val="0"/>
      <w:marRight w:val="0"/>
      <w:marTop w:val="0"/>
      <w:marBottom w:val="0"/>
      <w:divBdr>
        <w:top w:val="none" w:sz="0" w:space="0" w:color="auto"/>
        <w:left w:val="none" w:sz="0" w:space="0" w:color="auto"/>
        <w:bottom w:val="none" w:sz="0" w:space="0" w:color="auto"/>
        <w:right w:val="none" w:sz="0" w:space="0" w:color="auto"/>
      </w:divBdr>
      <w:divsChild>
        <w:div w:id="210309158">
          <w:marLeft w:val="-225"/>
          <w:marRight w:val="-225"/>
          <w:marTop w:val="0"/>
          <w:marBottom w:val="0"/>
          <w:divBdr>
            <w:top w:val="none" w:sz="0" w:space="0" w:color="auto"/>
            <w:left w:val="none" w:sz="0" w:space="0" w:color="auto"/>
            <w:bottom w:val="none" w:sz="0" w:space="0" w:color="auto"/>
            <w:right w:val="none" w:sz="0" w:space="0" w:color="auto"/>
          </w:divBdr>
        </w:div>
        <w:div w:id="1372340519">
          <w:marLeft w:val="-225"/>
          <w:marRight w:val="-225"/>
          <w:marTop w:val="0"/>
          <w:marBottom w:val="0"/>
          <w:divBdr>
            <w:top w:val="none" w:sz="0" w:space="0" w:color="auto"/>
            <w:left w:val="none" w:sz="0" w:space="0" w:color="auto"/>
            <w:bottom w:val="none" w:sz="0" w:space="0" w:color="auto"/>
            <w:right w:val="none" w:sz="0" w:space="0" w:color="auto"/>
          </w:divBdr>
          <w:divsChild>
            <w:div w:id="1118111369">
              <w:marLeft w:val="0"/>
              <w:marRight w:val="0"/>
              <w:marTop w:val="0"/>
              <w:marBottom w:val="0"/>
              <w:divBdr>
                <w:top w:val="none" w:sz="0" w:space="0" w:color="auto"/>
                <w:left w:val="none" w:sz="0" w:space="0" w:color="auto"/>
                <w:bottom w:val="none" w:sz="0" w:space="0" w:color="auto"/>
                <w:right w:val="none" w:sz="0" w:space="0" w:color="auto"/>
              </w:divBdr>
              <w:divsChild>
                <w:div w:id="1542084480">
                  <w:marLeft w:val="0"/>
                  <w:marRight w:val="0"/>
                  <w:marTop w:val="0"/>
                  <w:marBottom w:val="0"/>
                  <w:divBdr>
                    <w:top w:val="none" w:sz="0" w:space="0" w:color="auto"/>
                    <w:left w:val="none" w:sz="0" w:space="0" w:color="auto"/>
                    <w:bottom w:val="none" w:sz="0" w:space="0" w:color="auto"/>
                    <w:right w:val="none" w:sz="0" w:space="0" w:color="auto"/>
                  </w:divBdr>
                </w:div>
                <w:div w:id="1820729782">
                  <w:marLeft w:val="0"/>
                  <w:marRight w:val="0"/>
                  <w:marTop w:val="0"/>
                  <w:marBottom w:val="0"/>
                  <w:divBdr>
                    <w:top w:val="none" w:sz="0" w:space="0" w:color="auto"/>
                    <w:left w:val="none" w:sz="0" w:space="0" w:color="auto"/>
                    <w:bottom w:val="none" w:sz="0" w:space="0" w:color="auto"/>
                    <w:right w:val="none" w:sz="0" w:space="0" w:color="auto"/>
                  </w:divBdr>
                </w:div>
                <w:div w:id="13724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916">
      <w:bodyDiv w:val="1"/>
      <w:marLeft w:val="0"/>
      <w:marRight w:val="0"/>
      <w:marTop w:val="0"/>
      <w:marBottom w:val="0"/>
      <w:divBdr>
        <w:top w:val="none" w:sz="0" w:space="0" w:color="auto"/>
        <w:left w:val="none" w:sz="0" w:space="0" w:color="auto"/>
        <w:bottom w:val="none" w:sz="0" w:space="0" w:color="auto"/>
        <w:right w:val="none" w:sz="0" w:space="0" w:color="auto"/>
      </w:divBdr>
      <w:divsChild>
        <w:div w:id="1307976489">
          <w:marLeft w:val="-150"/>
          <w:marRight w:val="-150"/>
          <w:marTop w:val="0"/>
          <w:marBottom w:val="0"/>
          <w:divBdr>
            <w:top w:val="none" w:sz="0" w:space="0" w:color="auto"/>
            <w:left w:val="none" w:sz="0" w:space="0" w:color="auto"/>
            <w:bottom w:val="none" w:sz="0" w:space="0" w:color="auto"/>
            <w:right w:val="none" w:sz="0" w:space="0" w:color="auto"/>
          </w:divBdr>
          <w:divsChild>
            <w:div w:id="1311012864">
              <w:marLeft w:val="0"/>
              <w:marRight w:val="0"/>
              <w:marTop w:val="0"/>
              <w:marBottom w:val="0"/>
              <w:divBdr>
                <w:top w:val="none" w:sz="0" w:space="0" w:color="auto"/>
                <w:left w:val="none" w:sz="0" w:space="0" w:color="auto"/>
                <w:bottom w:val="none" w:sz="0" w:space="0" w:color="auto"/>
                <w:right w:val="none" w:sz="0" w:space="0" w:color="auto"/>
              </w:divBdr>
              <w:divsChild>
                <w:div w:id="494491387">
                  <w:marLeft w:val="0"/>
                  <w:marRight w:val="0"/>
                  <w:marTop w:val="0"/>
                  <w:marBottom w:val="0"/>
                  <w:divBdr>
                    <w:top w:val="none" w:sz="0" w:space="0" w:color="auto"/>
                    <w:left w:val="none" w:sz="0" w:space="0" w:color="auto"/>
                    <w:bottom w:val="none" w:sz="0" w:space="0" w:color="auto"/>
                    <w:right w:val="none" w:sz="0" w:space="0" w:color="auto"/>
                  </w:divBdr>
                  <w:divsChild>
                    <w:div w:id="1528713879">
                      <w:marLeft w:val="0"/>
                      <w:marRight w:val="0"/>
                      <w:marTop w:val="0"/>
                      <w:marBottom w:val="0"/>
                      <w:divBdr>
                        <w:top w:val="none" w:sz="0" w:space="0" w:color="auto"/>
                        <w:left w:val="none" w:sz="0" w:space="0" w:color="auto"/>
                        <w:bottom w:val="none" w:sz="0" w:space="0" w:color="auto"/>
                        <w:right w:val="none" w:sz="0" w:space="0" w:color="auto"/>
                      </w:divBdr>
                    </w:div>
                  </w:divsChild>
                </w:div>
                <w:div w:id="166096896">
                  <w:marLeft w:val="0"/>
                  <w:marRight w:val="0"/>
                  <w:marTop w:val="0"/>
                  <w:marBottom w:val="0"/>
                  <w:divBdr>
                    <w:top w:val="none" w:sz="0" w:space="0" w:color="auto"/>
                    <w:left w:val="none" w:sz="0" w:space="0" w:color="auto"/>
                    <w:bottom w:val="none" w:sz="0" w:space="0" w:color="auto"/>
                    <w:right w:val="none" w:sz="0" w:space="0" w:color="auto"/>
                  </w:divBdr>
                  <w:divsChild>
                    <w:div w:id="1865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2019">
          <w:marLeft w:val="-150"/>
          <w:marRight w:val="-150"/>
          <w:marTop w:val="0"/>
          <w:marBottom w:val="0"/>
          <w:divBdr>
            <w:top w:val="none" w:sz="0" w:space="0" w:color="auto"/>
            <w:left w:val="none" w:sz="0" w:space="0" w:color="auto"/>
            <w:bottom w:val="none" w:sz="0" w:space="0" w:color="auto"/>
            <w:right w:val="none" w:sz="0" w:space="0" w:color="auto"/>
          </w:divBdr>
          <w:divsChild>
            <w:div w:id="1603342280">
              <w:marLeft w:val="0"/>
              <w:marRight w:val="0"/>
              <w:marTop w:val="0"/>
              <w:marBottom w:val="0"/>
              <w:divBdr>
                <w:top w:val="none" w:sz="0" w:space="0" w:color="auto"/>
                <w:left w:val="none" w:sz="0" w:space="0" w:color="auto"/>
                <w:bottom w:val="none" w:sz="0" w:space="0" w:color="auto"/>
                <w:right w:val="none" w:sz="0" w:space="0" w:color="auto"/>
              </w:divBdr>
              <w:divsChild>
                <w:div w:id="301273779">
                  <w:marLeft w:val="0"/>
                  <w:marRight w:val="0"/>
                  <w:marTop w:val="0"/>
                  <w:marBottom w:val="0"/>
                  <w:divBdr>
                    <w:top w:val="none" w:sz="0" w:space="0" w:color="auto"/>
                    <w:left w:val="none" w:sz="0" w:space="0" w:color="auto"/>
                    <w:bottom w:val="none" w:sz="0" w:space="0" w:color="auto"/>
                    <w:right w:val="none" w:sz="0" w:space="0" w:color="auto"/>
                  </w:divBdr>
                  <w:divsChild>
                    <w:div w:id="1750225189">
                      <w:marLeft w:val="0"/>
                      <w:marRight w:val="0"/>
                      <w:marTop w:val="0"/>
                      <w:marBottom w:val="0"/>
                      <w:divBdr>
                        <w:top w:val="none" w:sz="0" w:space="0" w:color="auto"/>
                        <w:left w:val="none" w:sz="0" w:space="0" w:color="auto"/>
                        <w:bottom w:val="none" w:sz="0" w:space="0" w:color="auto"/>
                        <w:right w:val="none" w:sz="0" w:space="0" w:color="auto"/>
                      </w:divBdr>
                    </w:div>
                    <w:div w:id="171452496">
                      <w:marLeft w:val="0"/>
                      <w:marRight w:val="0"/>
                      <w:marTop w:val="0"/>
                      <w:marBottom w:val="0"/>
                      <w:divBdr>
                        <w:top w:val="none" w:sz="0" w:space="0" w:color="auto"/>
                        <w:left w:val="none" w:sz="0" w:space="0" w:color="auto"/>
                        <w:bottom w:val="none" w:sz="0" w:space="0" w:color="auto"/>
                        <w:right w:val="none" w:sz="0" w:space="0" w:color="auto"/>
                      </w:divBdr>
                      <w:divsChild>
                        <w:div w:id="485051711">
                          <w:marLeft w:val="0"/>
                          <w:marRight w:val="0"/>
                          <w:marTop w:val="0"/>
                          <w:marBottom w:val="0"/>
                          <w:divBdr>
                            <w:top w:val="none" w:sz="0" w:space="0" w:color="auto"/>
                            <w:left w:val="none" w:sz="0" w:space="0" w:color="auto"/>
                            <w:bottom w:val="none" w:sz="0" w:space="0" w:color="auto"/>
                            <w:right w:val="none" w:sz="0" w:space="0" w:color="auto"/>
                          </w:divBdr>
                          <w:divsChild>
                            <w:div w:id="1733312726">
                              <w:marLeft w:val="0"/>
                              <w:marRight w:val="0"/>
                              <w:marTop w:val="0"/>
                              <w:marBottom w:val="0"/>
                              <w:divBdr>
                                <w:top w:val="none" w:sz="0" w:space="0" w:color="auto"/>
                                <w:left w:val="none" w:sz="0" w:space="0" w:color="auto"/>
                                <w:bottom w:val="none" w:sz="0" w:space="0" w:color="auto"/>
                                <w:right w:val="none" w:sz="0" w:space="0" w:color="auto"/>
                              </w:divBdr>
                            </w:div>
                            <w:div w:id="540946518">
                              <w:marLeft w:val="0"/>
                              <w:marRight w:val="0"/>
                              <w:marTop w:val="0"/>
                              <w:marBottom w:val="0"/>
                              <w:divBdr>
                                <w:top w:val="none" w:sz="0" w:space="0" w:color="auto"/>
                                <w:left w:val="none" w:sz="0" w:space="0" w:color="auto"/>
                                <w:bottom w:val="none" w:sz="0" w:space="0" w:color="auto"/>
                                <w:right w:val="none" w:sz="0" w:space="0" w:color="auto"/>
                              </w:divBdr>
                            </w:div>
                            <w:div w:id="1073698237">
                              <w:marLeft w:val="0"/>
                              <w:marRight w:val="0"/>
                              <w:marTop w:val="0"/>
                              <w:marBottom w:val="0"/>
                              <w:divBdr>
                                <w:top w:val="none" w:sz="0" w:space="0" w:color="auto"/>
                                <w:left w:val="none" w:sz="0" w:space="0" w:color="auto"/>
                                <w:bottom w:val="none" w:sz="0" w:space="0" w:color="auto"/>
                                <w:right w:val="none" w:sz="0" w:space="0" w:color="auto"/>
                              </w:divBdr>
                            </w:div>
                            <w:div w:id="124666277">
                              <w:marLeft w:val="0"/>
                              <w:marRight w:val="0"/>
                              <w:marTop w:val="0"/>
                              <w:marBottom w:val="0"/>
                              <w:divBdr>
                                <w:top w:val="none" w:sz="0" w:space="0" w:color="auto"/>
                                <w:left w:val="none" w:sz="0" w:space="0" w:color="auto"/>
                                <w:bottom w:val="none" w:sz="0" w:space="0" w:color="auto"/>
                                <w:right w:val="none" w:sz="0" w:space="0" w:color="auto"/>
                              </w:divBdr>
                            </w:div>
                            <w:div w:id="8127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95418">
              <w:marLeft w:val="0"/>
              <w:marRight w:val="0"/>
              <w:marTop w:val="0"/>
              <w:marBottom w:val="0"/>
              <w:divBdr>
                <w:top w:val="none" w:sz="0" w:space="0" w:color="auto"/>
                <w:left w:val="none" w:sz="0" w:space="0" w:color="auto"/>
                <w:bottom w:val="none" w:sz="0" w:space="0" w:color="auto"/>
                <w:right w:val="none" w:sz="0" w:space="0" w:color="auto"/>
              </w:divBdr>
              <w:divsChild>
                <w:div w:id="1314721003">
                  <w:marLeft w:val="0"/>
                  <w:marRight w:val="0"/>
                  <w:marTop w:val="0"/>
                  <w:marBottom w:val="0"/>
                  <w:divBdr>
                    <w:top w:val="none" w:sz="0" w:space="0" w:color="auto"/>
                    <w:left w:val="none" w:sz="0" w:space="0" w:color="auto"/>
                    <w:bottom w:val="none" w:sz="0" w:space="0" w:color="auto"/>
                    <w:right w:val="none" w:sz="0" w:space="0" w:color="auto"/>
                  </w:divBdr>
                  <w:divsChild>
                    <w:div w:id="237598532">
                      <w:marLeft w:val="0"/>
                      <w:marRight w:val="0"/>
                      <w:marTop w:val="0"/>
                      <w:marBottom w:val="0"/>
                      <w:divBdr>
                        <w:top w:val="none" w:sz="0" w:space="0" w:color="auto"/>
                        <w:left w:val="none" w:sz="0" w:space="0" w:color="auto"/>
                        <w:bottom w:val="none" w:sz="0" w:space="0" w:color="auto"/>
                        <w:right w:val="none" w:sz="0" w:space="0" w:color="auto"/>
                      </w:divBdr>
                      <w:divsChild>
                        <w:div w:id="1159659937">
                          <w:marLeft w:val="0"/>
                          <w:marRight w:val="0"/>
                          <w:marTop w:val="0"/>
                          <w:marBottom w:val="0"/>
                          <w:divBdr>
                            <w:top w:val="none" w:sz="0" w:space="0" w:color="auto"/>
                            <w:left w:val="none" w:sz="0" w:space="0" w:color="auto"/>
                            <w:bottom w:val="none" w:sz="0" w:space="0" w:color="auto"/>
                            <w:right w:val="none" w:sz="0" w:space="0" w:color="auto"/>
                          </w:divBdr>
                        </w:div>
                      </w:divsChild>
                    </w:div>
                    <w:div w:id="19849700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2256638">
      <w:bodyDiv w:val="1"/>
      <w:marLeft w:val="0"/>
      <w:marRight w:val="0"/>
      <w:marTop w:val="0"/>
      <w:marBottom w:val="0"/>
      <w:divBdr>
        <w:top w:val="none" w:sz="0" w:space="0" w:color="auto"/>
        <w:left w:val="none" w:sz="0" w:space="0" w:color="auto"/>
        <w:bottom w:val="none" w:sz="0" w:space="0" w:color="auto"/>
        <w:right w:val="none" w:sz="0" w:space="0" w:color="auto"/>
      </w:divBdr>
      <w:divsChild>
        <w:div w:id="691960152">
          <w:marLeft w:val="-150"/>
          <w:marRight w:val="-150"/>
          <w:marTop w:val="0"/>
          <w:marBottom w:val="0"/>
          <w:divBdr>
            <w:top w:val="none" w:sz="0" w:space="0" w:color="auto"/>
            <w:left w:val="none" w:sz="0" w:space="0" w:color="auto"/>
            <w:bottom w:val="none" w:sz="0" w:space="0" w:color="auto"/>
            <w:right w:val="none" w:sz="0" w:space="0" w:color="auto"/>
          </w:divBdr>
          <w:divsChild>
            <w:div w:id="820658412">
              <w:marLeft w:val="0"/>
              <w:marRight w:val="0"/>
              <w:marTop w:val="0"/>
              <w:marBottom w:val="0"/>
              <w:divBdr>
                <w:top w:val="none" w:sz="0" w:space="0" w:color="auto"/>
                <w:left w:val="none" w:sz="0" w:space="0" w:color="auto"/>
                <w:bottom w:val="none" w:sz="0" w:space="0" w:color="auto"/>
                <w:right w:val="none" w:sz="0" w:space="0" w:color="auto"/>
              </w:divBdr>
              <w:divsChild>
                <w:div w:id="1845127120">
                  <w:marLeft w:val="0"/>
                  <w:marRight w:val="0"/>
                  <w:marTop w:val="0"/>
                  <w:marBottom w:val="0"/>
                  <w:divBdr>
                    <w:top w:val="none" w:sz="0" w:space="0" w:color="auto"/>
                    <w:left w:val="none" w:sz="0" w:space="0" w:color="auto"/>
                    <w:bottom w:val="none" w:sz="0" w:space="0" w:color="auto"/>
                    <w:right w:val="none" w:sz="0" w:space="0" w:color="auto"/>
                  </w:divBdr>
                  <w:divsChild>
                    <w:div w:id="2062442048">
                      <w:marLeft w:val="0"/>
                      <w:marRight w:val="0"/>
                      <w:marTop w:val="0"/>
                      <w:marBottom w:val="0"/>
                      <w:divBdr>
                        <w:top w:val="none" w:sz="0" w:space="0" w:color="auto"/>
                        <w:left w:val="none" w:sz="0" w:space="0" w:color="auto"/>
                        <w:bottom w:val="none" w:sz="0" w:space="0" w:color="auto"/>
                        <w:right w:val="none" w:sz="0" w:space="0" w:color="auto"/>
                      </w:divBdr>
                    </w:div>
                  </w:divsChild>
                </w:div>
                <w:div w:id="874201080">
                  <w:marLeft w:val="0"/>
                  <w:marRight w:val="0"/>
                  <w:marTop w:val="0"/>
                  <w:marBottom w:val="0"/>
                  <w:divBdr>
                    <w:top w:val="none" w:sz="0" w:space="0" w:color="auto"/>
                    <w:left w:val="none" w:sz="0" w:space="0" w:color="auto"/>
                    <w:bottom w:val="none" w:sz="0" w:space="0" w:color="auto"/>
                    <w:right w:val="none" w:sz="0" w:space="0" w:color="auto"/>
                  </w:divBdr>
                  <w:divsChild>
                    <w:div w:id="7184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24637">
          <w:marLeft w:val="-150"/>
          <w:marRight w:val="-150"/>
          <w:marTop w:val="0"/>
          <w:marBottom w:val="0"/>
          <w:divBdr>
            <w:top w:val="none" w:sz="0" w:space="0" w:color="auto"/>
            <w:left w:val="none" w:sz="0" w:space="0" w:color="auto"/>
            <w:bottom w:val="none" w:sz="0" w:space="0" w:color="auto"/>
            <w:right w:val="none" w:sz="0" w:space="0" w:color="auto"/>
          </w:divBdr>
          <w:divsChild>
            <w:div w:id="1773428492">
              <w:marLeft w:val="0"/>
              <w:marRight w:val="0"/>
              <w:marTop w:val="0"/>
              <w:marBottom w:val="0"/>
              <w:divBdr>
                <w:top w:val="none" w:sz="0" w:space="0" w:color="auto"/>
                <w:left w:val="none" w:sz="0" w:space="0" w:color="auto"/>
                <w:bottom w:val="none" w:sz="0" w:space="0" w:color="auto"/>
                <w:right w:val="none" w:sz="0" w:space="0" w:color="auto"/>
              </w:divBdr>
              <w:divsChild>
                <w:div w:id="837304400">
                  <w:marLeft w:val="0"/>
                  <w:marRight w:val="0"/>
                  <w:marTop w:val="0"/>
                  <w:marBottom w:val="0"/>
                  <w:divBdr>
                    <w:top w:val="none" w:sz="0" w:space="0" w:color="auto"/>
                    <w:left w:val="none" w:sz="0" w:space="0" w:color="auto"/>
                    <w:bottom w:val="none" w:sz="0" w:space="0" w:color="auto"/>
                    <w:right w:val="none" w:sz="0" w:space="0" w:color="auto"/>
                  </w:divBdr>
                  <w:divsChild>
                    <w:div w:id="1391925863">
                      <w:marLeft w:val="0"/>
                      <w:marRight w:val="0"/>
                      <w:marTop w:val="0"/>
                      <w:marBottom w:val="0"/>
                      <w:divBdr>
                        <w:top w:val="none" w:sz="0" w:space="0" w:color="auto"/>
                        <w:left w:val="none" w:sz="0" w:space="0" w:color="auto"/>
                        <w:bottom w:val="none" w:sz="0" w:space="0" w:color="auto"/>
                        <w:right w:val="none" w:sz="0" w:space="0" w:color="auto"/>
                      </w:divBdr>
                    </w:div>
                    <w:div w:id="151146159">
                      <w:marLeft w:val="0"/>
                      <w:marRight w:val="0"/>
                      <w:marTop w:val="0"/>
                      <w:marBottom w:val="0"/>
                      <w:divBdr>
                        <w:top w:val="none" w:sz="0" w:space="0" w:color="auto"/>
                        <w:left w:val="none" w:sz="0" w:space="0" w:color="auto"/>
                        <w:bottom w:val="none" w:sz="0" w:space="0" w:color="auto"/>
                        <w:right w:val="none" w:sz="0" w:space="0" w:color="auto"/>
                      </w:divBdr>
                      <w:divsChild>
                        <w:div w:id="147940656">
                          <w:marLeft w:val="0"/>
                          <w:marRight w:val="0"/>
                          <w:marTop w:val="0"/>
                          <w:marBottom w:val="0"/>
                          <w:divBdr>
                            <w:top w:val="none" w:sz="0" w:space="0" w:color="auto"/>
                            <w:left w:val="none" w:sz="0" w:space="0" w:color="auto"/>
                            <w:bottom w:val="none" w:sz="0" w:space="0" w:color="auto"/>
                            <w:right w:val="none" w:sz="0" w:space="0" w:color="auto"/>
                          </w:divBdr>
                          <w:divsChild>
                            <w:div w:id="108857615">
                              <w:marLeft w:val="0"/>
                              <w:marRight w:val="0"/>
                              <w:marTop w:val="0"/>
                              <w:marBottom w:val="0"/>
                              <w:divBdr>
                                <w:top w:val="none" w:sz="0" w:space="0" w:color="auto"/>
                                <w:left w:val="none" w:sz="0" w:space="0" w:color="auto"/>
                                <w:bottom w:val="none" w:sz="0" w:space="0" w:color="auto"/>
                                <w:right w:val="none" w:sz="0" w:space="0" w:color="auto"/>
                              </w:divBdr>
                            </w:div>
                            <w:div w:id="90782749">
                              <w:marLeft w:val="0"/>
                              <w:marRight w:val="0"/>
                              <w:marTop w:val="0"/>
                              <w:marBottom w:val="0"/>
                              <w:divBdr>
                                <w:top w:val="none" w:sz="0" w:space="0" w:color="auto"/>
                                <w:left w:val="none" w:sz="0" w:space="0" w:color="auto"/>
                                <w:bottom w:val="none" w:sz="0" w:space="0" w:color="auto"/>
                                <w:right w:val="none" w:sz="0" w:space="0" w:color="auto"/>
                              </w:divBdr>
                            </w:div>
                            <w:div w:id="509376311">
                              <w:marLeft w:val="0"/>
                              <w:marRight w:val="0"/>
                              <w:marTop w:val="0"/>
                              <w:marBottom w:val="0"/>
                              <w:divBdr>
                                <w:top w:val="none" w:sz="0" w:space="0" w:color="auto"/>
                                <w:left w:val="none" w:sz="0" w:space="0" w:color="auto"/>
                                <w:bottom w:val="none" w:sz="0" w:space="0" w:color="auto"/>
                                <w:right w:val="none" w:sz="0" w:space="0" w:color="auto"/>
                              </w:divBdr>
                            </w:div>
                            <w:div w:id="2013675581">
                              <w:marLeft w:val="0"/>
                              <w:marRight w:val="0"/>
                              <w:marTop w:val="0"/>
                              <w:marBottom w:val="0"/>
                              <w:divBdr>
                                <w:top w:val="none" w:sz="0" w:space="0" w:color="auto"/>
                                <w:left w:val="none" w:sz="0" w:space="0" w:color="auto"/>
                                <w:bottom w:val="none" w:sz="0" w:space="0" w:color="auto"/>
                                <w:right w:val="none" w:sz="0" w:space="0" w:color="auto"/>
                              </w:divBdr>
                            </w:div>
                            <w:div w:id="16173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67018">
              <w:marLeft w:val="0"/>
              <w:marRight w:val="0"/>
              <w:marTop w:val="0"/>
              <w:marBottom w:val="0"/>
              <w:divBdr>
                <w:top w:val="none" w:sz="0" w:space="0" w:color="auto"/>
                <w:left w:val="none" w:sz="0" w:space="0" w:color="auto"/>
                <w:bottom w:val="none" w:sz="0" w:space="0" w:color="auto"/>
                <w:right w:val="none" w:sz="0" w:space="0" w:color="auto"/>
              </w:divBdr>
              <w:divsChild>
                <w:div w:id="1653562500">
                  <w:marLeft w:val="0"/>
                  <w:marRight w:val="0"/>
                  <w:marTop w:val="0"/>
                  <w:marBottom w:val="0"/>
                  <w:divBdr>
                    <w:top w:val="none" w:sz="0" w:space="0" w:color="auto"/>
                    <w:left w:val="none" w:sz="0" w:space="0" w:color="auto"/>
                    <w:bottom w:val="none" w:sz="0" w:space="0" w:color="auto"/>
                    <w:right w:val="none" w:sz="0" w:space="0" w:color="auto"/>
                  </w:divBdr>
                  <w:divsChild>
                    <w:div w:id="529804153">
                      <w:marLeft w:val="0"/>
                      <w:marRight w:val="0"/>
                      <w:marTop w:val="0"/>
                      <w:marBottom w:val="0"/>
                      <w:divBdr>
                        <w:top w:val="none" w:sz="0" w:space="0" w:color="auto"/>
                        <w:left w:val="none" w:sz="0" w:space="0" w:color="auto"/>
                        <w:bottom w:val="none" w:sz="0" w:space="0" w:color="auto"/>
                        <w:right w:val="none" w:sz="0" w:space="0" w:color="auto"/>
                      </w:divBdr>
                      <w:divsChild>
                        <w:div w:id="214658647">
                          <w:marLeft w:val="0"/>
                          <w:marRight w:val="0"/>
                          <w:marTop w:val="0"/>
                          <w:marBottom w:val="0"/>
                          <w:divBdr>
                            <w:top w:val="none" w:sz="0" w:space="0" w:color="auto"/>
                            <w:left w:val="none" w:sz="0" w:space="0" w:color="auto"/>
                            <w:bottom w:val="none" w:sz="0" w:space="0" w:color="auto"/>
                            <w:right w:val="none" w:sz="0" w:space="0" w:color="auto"/>
                          </w:divBdr>
                        </w:div>
                      </w:divsChild>
                    </w:div>
                    <w:div w:id="3942777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2282578">
      <w:bodyDiv w:val="1"/>
      <w:marLeft w:val="0"/>
      <w:marRight w:val="0"/>
      <w:marTop w:val="0"/>
      <w:marBottom w:val="0"/>
      <w:divBdr>
        <w:top w:val="none" w:sz="0" w:space="0" w:color="auto"/>
        <w:left w:val="none" w:sz="0" w:space="0" w:color="auto"/>
        <w:bottom w:val="none" w:sz="0" w:space="0" w:color="auto"/>
        <w:right w:val="none" w:sz="0" w:space="0" w:color="auto"/>
      </w:divBdr>
      <w:divsChild>
        <w:div w:id="849490259">
          <w:marLeft w:val="-150"/>
          <w:marRight w:val="-150"/>
          <w:marTop w:val="0"/>
          <w:marBottom w:val="0"/>
          <w:divBdr>
            <w:top w:val="none" w:sz="0" w:space="0" w:color="auto"/>
            <w:left w:val="none" w:sz="0" w:space="0" w:color="auto"/>
            <w:bottom w:val="none" w:sz="0" w:space="0" w:color="auto"/>
            <w:right w:val="none" w:sz="0" w:space="0" w:color="auto"/>
          </w:divBdr>
          <w:divsChild>
            <w:div w:id="758713850">
              <w:marLeft w:val="0"/>
              <w:marRight w:val="0"/>
              <w:marTop w:val="0"/>
              <w:marBottom w:val="0"/>
              <w:divBdr>
                <w:top w:val="none" w:sz="0" w:space="0" w:color="auto"/>
                <w:left w:val="none" w:sz="0" w:space="0" w:color="auto"/>
                <w:bottom w:val="none" w:sz="0" w:space="0" w:color="auto"/>
                <w:right w:val="none" w:sz="0" w:space="0" w:color="auto"/>
              </w:divBdr>
              <w:divsChild>
                <w:div w:id="1484274846">
                  <w:marLeft w:val="0"/>
                  <w:marRight w:val="0"/>
                  <w:marTop w:val="0"/>
                  <w:marBottom w:val="0"/>
                  <w:divBdr>
                    <w:top w:val="none" w:sz="0" w:space="0" w:color="auto"/>
                    <w:left w:val="none" w:sz="0" w:space="0" w:color="auto"/>
                    <w:bottom w:val="none" w:sz="0" w:space="0" w:color="auto"/>
                    <w:right w:val="none" w:sz="0" w:space="0" w:color="auto"/>
                  </w:divBdr>
                  <w:divsChild>
                    <w:div w:id="375663328">
                      <w:marLeft w:val="0"/>
                      <w:marRight w:val="0"/>
                      <w:marTop w:val="0"/>
                      <w:marBottom w:val="0"/>
                      <w:divBdr>
                        <w:top w:val="none" w:sz="0" w:space="0" w:color="auto"/>
                        <w:left w:val="none" w:sz="0" w:space="0" w:color="auto"/>
                        <w:bottom w:val="none" w:sz="0" w:space="0" w:color="auto"/>
                        <w:right w:val="none" w:sz="0" w:space="0" w:color="auto"/>
                      </w:divBdr>
                    </w:div>
                  </w:divsChild>
                </w:div>
                <w:div w:id="597297921">
                  <w:marLeft w:val="0"/>
                  <w:marRight w:val="0"/>
                  <w:marTop w:val="0"/>
                  <w:marBottom w:val="0"/>
                  <w:divBdr>
                    <w:top w:val="none" w:sz="0" w:space="0" w:color="auto"/>
                    <w:left w:val="none" w:sz="0" w:space="0" w:color="auto"/>
                    <w:bottom w:val="none" w:sz="0" w:space="0" w:color="auto"/>
                    <w:right w:val="none" w:sz="0" w:space="0" w:color="auto"/>
                  </w:divBdr>
                  <w:divsChild>
                    <w:div w:id="1752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7966">
          <w:marLeft w:val="-150"/>
          <w:marRight w:val="-150"/>
          <w:marTop w:val="0"/>
          <w:marBottom w:val="0"/>
          <w:divBdr>
            <w:top w:val="none" w:sz="0" w:space="0" w:color="auto"/>
            <w:left w:val="none" w:sz="0" w:space="0" w:color="auto"/>
            <w:bottom w:val="none" w:sz="0" w:space="0" w:color="auto"/>
            <w:right w:val="none" w:sz="0" w:space="0" w:color="auto"/>
          </w:divBdr>
          <w:divsChild>
            <w:div w:id="164054786">
              <w:marLeft w:val="0"/>
              <w:marRight w:val="0"/>
              <w:marTop w:val="0"/>
              <w:marBottom w:val="0"/>
              <w:divBdr>
                <w:top w:val="none" w:sz="0" w:space="0" w:color="auto"/>
                <w:left w:val="none" w:sz="0" w:space="0" w:color="auto"/>
                <w:bottom w:val="none" w:sz="0" w:space="0" w:color="auto"/>
                <w:right w:val="none" w:sz="0" w:space="0" w:color="auto"/>
              </w:divBdr>
              <w:divsChild>
                <w:div w:id="1666398452">
                  <w:marLeft w:val="0"/>
                  <w:marRight w:val="0"/>
                  <w:marTop w:val="0"/>
                  <w:marBottom w:val="0"/>
                  <w:divBdr>
                    <w:top w:val="none" w:sz="0" w:space="0" w:color="auto"/>
                    <w:left w:val="none" w:sz="0" w:space="0" w:color="auto"/>
                    <w:bottom w:val="none" w:sz="0" w:space="0" w:color="auto"/>
                    <w:right w:val="none" w:sz="0" w:space="0" w:color="auto"/>
                  </w:divBdr>
                  <w:divsChild>
                    <w:div w:id="1547446075">
                      <w:marLeft w:val="0"/>
                      <w:marRight w:val="0"/>
                      <w:marTop w:val="0"/>
                      <w:marBottom w:val="0"/>
                      <w:divBdr>
                        <w:top w:val="none" w:sz="0" w:space="0" w:color="auto"/>
                        <w:left w:val="none" w:sz="0" w:space="0" w:color="auto"/>
                        <w:bottom w:val="none" w:sz="0" w:space="0" w:color="auto"/>
                        <w:right w:val="none" w:sz="0" w:space="0" w:color="auto"/>
                      </w:divBdr>
                    </w:div>
                    <w:div w:id="1130248622">
                      <w:marLeft w:val="0"/>
                      <w:marRight w:val="0"/>
                      <w:marTop w:val="0"/>
                      <w:marBottom w:val="0"/>
                      <w:divBdr>
                        <w:top w:val="none" w:sz="0" w:space="0" w:color="auto"/>
                        <w:left w:val="none" w:sz="0" w:space="0" w:color="auto"/>
                        <w:bottom w:val="none" w:sz="0" w:space="0" w:color="auto"/>
                        <w:right w:val="none" w:sz="0" w:space="0" w:color="auto"/>
                      </w:divBdr>
                      <w:divsChild>
                        <w:div w:id="1057783271">
                          <w:marLeft w:val="0"/>
                          <w:marRight w:val="0"/>
                          <w:marTop w:val="0"/>
                          <w:marBottom w:val="0"/>
                          <w:divBdr>
                            <w:top w:val="none" w:sz="0" w:space="0" w:color="auto"/>
                            <w:left w:val="none" w:sz="0" w:space="0" w:color="auto"/>
                            <w:bottom w:val="none" w:sz="0" w:space="0" w:color="auto"/>
                            <w:right w:val="none" w:sz="0" w:space="0" w:color="auto"/>
                          </w:divBdr>
                          <w:divsChild>
                            <w:div w:id="1959875111">
                              <w:marLeft w:val="0"/>
                              <w:marRight w:val="0"/>
                              <w:marTop w:val="0"/>
                              <w:marBottom w:val="0"/>
                              <w:divBdr>
                                <w:top w:val="none" w:sz="0" w:space="0" w:color="auto"/>
                                <w:left w:val="none" w:sz="0" w:space="0" w:color="auto"/>
                                <w:bottom w:val="none" w:sz="0" w:space="0" w:color="auto"/>
                                <w:right w:val="none" w:sz="0" w:space="0" w:color="auto"/>
                              </w:divBdr>
                            </w:div>
                            <w:div w:id="47000629">
                              <w:marLeft w:val="0"/>
                              <w:marRight w:val="0"/>
                              <w:marTop w:val="0"/>
                              <w:marBottom w:val="0"/>
                              <w:divBdr>
                                <w:top w:val="none" w:sz="0" w:space="0" w:color="auto"/>
                                <w:left w:val="none" w:sz="0" w:space="0" w:color="auto"/>
                                <w:bottom w:val="none" w:sz="0" w:space="0" w:color="auto"/>
                                <w:right w:val="none" w:sz="0" w:space="0" w:color="auto"/>
                              </w:divBdr>
                            </w:div>
                            <w:div w:id="1051342873">
                              <w:marLeft w:val="0"/>
                              <w:marRight w:val="0"/>
                              <w:marTop w:val="0"/>
                              <w:marBottom w:val="0"/>
                              <w:divBdr>
                                <w:top w:val="none" w:sz="0" w:space="0" w:color="auto"/>
                                <w:left w:val="none" w:sz="0" w:space="0" w:color="auto"/>
                                <w:bottom w:val="none" w:sz="0" w:space="0" w:color="auto"/>
                                <w:right w:val="none" w:sz="0" w:space="0" w:color="auto"/>
                              </w:divBdr>
                            </w:div>
                            <w:div w:id="1959951876">
                              <w:marLeft w:val="0"/>
                              <w:marRight w:val="0"/>
                              <w:marTop w:val="0"/>
                              <w:marBottom w:val="0"/>
                              <w:divBdr>
                                <w:top w:val="none" w:sz="0" w:space="0" w:color="auto"/>
                                <w:left w:val="none" w:sz="0" w:space="0" w:color="auto"/>
                                <w:bottom w:val="none" w:sz="0" w:space="0" w:color="auto"/>
                                <w:right w:val="none" w:sz="0" w:space="0" w:color="auto"/>
                              </w:divBdr>
                            </w:div>
                            <w:div w:id="19912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30808">
              <w:marLeft w:val="0"/>
              <w:marRight w:val="0"/>
              <w:marTop w:val="0"/>
              <w:marBottom w:val="0"/>
              <w:divBdr>
                <w:top w:val="none" w:sz="0" w:space="0" w:color="auto"/>
                <w:left w:val="none" w:sz="0" w:space="0" w:color="auto"/>
                <w:bottom w:val="none" w:sz="0" w:space="0" w:color="auto"/>
                <w:right w:val="none" w:sz="0" w:space="0" w:color="auto"/>
              </w:divBdr>
              <w:divsChild>
                <w:div w:id="1526481397">
                  <w:marLeft w:val="0"/>
                  <w:marRight w:val="0"/>
                  <w:marTop w:val="0"/>
                  <w:marBottom w:val="0"/>
                  <w:divBdr>
                    <w:top w:val="none" w:sz="0" w:space="0" w:color="auto"/>
                    <w:left w:val="none" w:sz="0" w:space="0" w:color="auto"/>
                    <w:bottom w:val="none" w:sz="0" w:space="0" w:color="auto"/>
                    <w:right w:val="none" w:sz="0" w:space="0" w:color="auto"/>
                  </w:divBdr>
                  <w:divsChild>
                    <w:div w:id="1941176918">
                      <w:marLeft w:val="0"/>
                      <w:marRight w:val="0"/>
                      <w:marTop w:val="0"/>
                      <w:marBottom w:val="0"/>
                      <w:divBdr>
                        <w:top w:val="none" w:sz="0" w:space="0" w:color="auto"/>
                        <w:left w:val="none" w:sz="0" w:space="0" w:color="auto"/>
                        <w:bottom w:val="none" w:sz="0" w:space="0" w:color="auto"/>
                        <w:right w:val="none" w:sz="0" w:space="0" w:color="auto"/>
                      </w:divBdr>
                      <w:divsChild>
                        <w:div w:id="1748266758">
                          <w:marLeft w:val="0"/>
                          <w:marRight w:val="0"/>
                          <w:marTop w:val="0"/>
                          <w:marBottom w:val="0"/>
                          <w:divBdr>
                            <w:top w:val="none" w:sz="0" w:space="0" w:color="auto"/>
                            <w:left w:val="none" w:sz="0" w:space="0" w:color="auto"/>
                            <w:bottom w:val="none" w:sz="0" w:space="0" w:color="auto"/>
                            <w:right w:val="none" w:sz="0" w:space="0" w:color="auto"/>
                          </w:divBdr>
                        </w:div>
                      </w:divsChild>
                    </w:div>
                    <w:div w:id="328756028">
                      <w:marLeft w:val="0"/>
                      <w:marRight w:val="0"/>
                      <w:marTop w:val="0"/>
                      <w:marBottom w:val="450"/>
                      <w:divBdr>
                        <w:top w:val="none" w:sz="0" w:space="0" w:color="auto"/>
                        <w:left w:val="none" w:sz="0" w:space="0" w:color="auto"/>
                        <w:bottom w:val="none" w:sz="0" w:space="0" w:color="auto"/>
                        <w:right w:val="none" w:sz="0" w:space="0" w:color="auto"/>
                      </w:divBdr>
                    </w:div>
                    <w:div w:id="1662195539">
                      <w:marLeft w:val="0"/>
                      <w:marRight w:val="0"/>
                      <w:marTop w:val="0"/>
                      <w:marBottom w:val="0"/>
                      <w:divBdr>
                        <w:top w:val="none" w:sz="0" w:space="0" w:color="auto"/>
                        <w:left w:val="none" w:sz="0" w:space="0" w:color="auto"/>
                        <w:bottom w:val="none" w:sz="0" w:space="0" w:color="auto"/>
                        <w:right w:val="none" w:sz="0" w:space="0" w:color="auto"/>
                      </w:divBdr>
                      <w:divsChild>
                        <w:div w:id="1040473811">
                          <w:marLeft w:val="-150"/>
                          <w:marRight w:val="-150"/>
                          <w:marTop w:val="0"/>
                          <w:marBottom w:val="0"/>
                          <w:divBdr>
                            <w:top w:val="none" w:sz="0" w:space="0" w:color="auto"/>
                            <w:left w:val="none" w:sz="0" w:space="0" w:color="auto"/>
                            <w:bottom w:val="none" w:sz="0" w:space="0" w:color="auto"/>
                            <w:right w:val="none" w:sz="0" w:space="0" w:color="auto"/>
                          </w:divBdr>
                          <w:divsChild>
                            <w:div w:id="375128713">
                              <w:marLeft w:val="0"/>
                              <w:marRight w:val="0"/>
                              <w:marTop w:val="0"/>
                              <w:marBottom w:val="0"/>
                              <w:divBdr>
                                <w:top w:val="none" w:sz="0" w:space="0" w:color="auto"/>
                                <w:left w:val="none" w:sz="0" w:space="0" w:color="auto"/>
                                <w:bottom w:val="none" w:sz="0" w:space="0" w:color="auto"/>
                                <w:right w:val="none" w:sz="0" w:space="0" w:color="auto"/>
                              </w:divBdr>
                            </w:div>
                            <w:div w:id="1538813311">
                              <w:marLeft w:val="0"/>
                              <w:marRight w:val="0"/>
                              <w:marTop w:val="0"/>
                              <w:marBottom w:val="0"/>
                              <w:divBdr>
                                <w:top w:val="none" w:sz="0" w:space="0" w:color="auto"/>
                                <w:left w:val="none" w:sz="0" w:space="0" w:color="auto"/>
                                <w:bottom w:val="none" w:sz="0" w:space="0" w:color="auto"/>
                                <w:right w:val="none" w:sz="0" w:space="0" w:color="auto"/>
                              </w:divBdr>
                              <w:divsChild>
                                <w:div w:id="13456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68847">
      <w:bodyDiv w:val="1"/>
      <w:marLeft w:val="0"/>
      <w:marRight w:val="0"/>
      <w:marTop w:val="0"/>
      <w:marBottom w:val="0"/>
      <w:divBdr>
        <w:top w:val="none" w:sz="0" w:space="0" w:color="auto"/>
        <w:left w:val="none" w:sz="0" w:space="0" w:color="auto"/>
        <w:bottom w:val="none" w:sz="0" w:space="0" w:color="auto"/>
        <w:right w:val="none" w:sz="0" w:space="0" w:color="auto"/>
      </w:divBdr>
      <w:divsChild>
        <w:div w:id="435637520">
          <w:marLeft w:val="0"/>
          <w:marRight w:val="0"/>
          <w:marTop w:val="0"/>
          <w:marBottom w:val="0"/>
          <w:divBdr>
            <w:top w:val="none" w:sz="0" w:space="0" w:color="auto"/>
            <w:left w:val="none" w:sz="0" w:space="0" w:color="auto"/>
            <w:bottom w:val="none" w:sz="0" w:space="0" w:color="auto"/>
            <w:right w:val="none" w:sz="0" w:space="0" w:color="auto"/>
          </w:divBdr>
          <w:divsChild>
            <w:div w:id="713509173">
              <w:marLeft w:val="0"/>
              <w:marRight w:val="0"/>
              <w:marTop w:val="0"/>
              <w:marBottom w:val="0"/>
              <w:divBdr>
                <w:top w:val="none" w:sz="0" w:space="0" w:color="auto"/>
                <w:left w:val="none" w:sz="0" w:space="0" w:color="auto"/>
                <w:bottom w:val="none" w:sz="0" w:space="0" w:color="auto"/>
                <w:right w:val="none" w:sz="0" w:space="0" w:color="auto"/>
              </w:divBdr>
              <w:divsChild>
                <w:div w:id="18777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650">
      <w:bodyDiv w:val="1"/>
      <w:marLeft w:val="0"/>
      <w:marRight w:val="0"/>
      <w:marTop w:val="0"/>
      <w:marBottom w:val="0"/>
      <w:divBdr>
        <w:top w:val="none" w:sz="0" w:space="0" w:color="auto"/>
        <w:left w:val="none" w:sz="0" w:space="0" w:color="auto"/>
        <w:bottom w:val="none" w:sz="0" w:space="0" w:color="auto"/>
        <w:right w:val="none" w:sz="0" w:space="0" w:color="auto"/>
      </w:divBdr>
      <w:divsChild>
        <w:div w:id="697050320">
          <w:marLeft w:val="-150"/>
          <w:marRight w:val="-150"/>
          <w:marTop w:val="0"/>
          <w:marBottom w:val="0"/>
          <w:divBdr>
            <w:top w:val="none" w:sz="0" w:space="0" w:color="auto"/>
            <w:left w:val="none" w:sz="0" w:space="0" w:color="auto"/>
            <w:bottom w:val="none" w:sz="0" w:space="0" w:color="auto"/>
            <w:right w:val="none" w:sz="0" w:space="0" w:color="auto"/>
          </w:divBdr>
          <w:divsChild>
            <w:div w:id="833686603">
              <w:marLeft w:val="0"/>
              <w:marRight w:val="0"/>
              <w:marTop w:val="0"/>
              <w:marBottom w:val="0"/>
              <w:divBdr>
                <w:top w:val="none" w:sz="0" w:space="0" w:color="auto"/>
                <w:left w:val="none" w:sz="0" w:space="0" w:color="auto"/>
                <w:bottom w:val="none" w:sz="0" w:space="0" w:color="auto"/>
                <w:right w:val="none" w:sz="0" w:space="0" w:color="auto"/>
              </w:divBdr>
              <w:divsChild>
                <w:div w:id="817721149">
                  <w:marLeft w:val="0"/>
                  <w:marRight w:val="0"/>
                  <w:marTop w:val="0"/>
                  <w:marBottom w:val="0"/>
                  <w:divBdr>
                    <w:top w:val="none" w:sz="0" w:space="0" w:color="auto"/>
                    <w:left w:val="none" w:sz="0" w:space="0" w:color="auto"/>
                    <w:bottom w:val="none" w:sz="0" w:space="0" w:color="auto"/>
                    <w:right w:val="none" w:sz="0" w:space="0" w:color="auto"/>
                  </w:divBdr>
                  <w:divsChild>
                    <w:div w:id="132525277">
                      <w:marLeft w:val="0"/>
                      <w:marRight w:val="0"/>
                      <w:marTop w:val="0"/>
                      <w:marBottom w:val="0"/>
                      <w:divBdr>
                        <w:top w:val="none" w:sz="0" w:space="0" w:color="auto"/>
                        <w:left w:val="none" w:sz="0" w:space="0" w:color="auto"/>
                        <w:bottom w:val="none" w:sz="0" w:space="0" w:color="auto"/>
                        <w:right w:val="none" w:sz="0" w:space="0" w:color="auto"/>
                      </w:divBdr>
                    </w:div>
                    <w:div w:id="300312733">
                      <w:marLeft w:val="0"/>
                      <w:marRight w:val="0"/>
                      <w:marTop w:val="0"/>
                      <w:marBottom w:val="0"/>
                      <w:divBdr>
                        <w:top w:val="none" w:sz="0" w:space="0" w:color="auto"/>
                        <w:left w:val="none" w:sz="0" w:space="0" w:color="auto"/>
                        <w:bottom w:val="none" w:sz="0" w:space="0" w:color="auto"/>
                        <w:right w:val="none" w:sz="0" w:space="0" w:color="auto"/>
                      </w:divBdr>
                    </w:div>
                  </w:divsChild>
                </w:div>
                <w:div w:id="1426614352">
                  <w:marLeft w:val="0"/>
                  <w:marRight w:val="0"/>
                  <w:marTop w:val="0"/>
                  <w:marBottom w:val="0"/>
                  <w:divBdr>
                    <w:top w:val="none" w:sz="0" w:space="0" w:color="auto"/>
                    <w:left w:val="none" w:sz="0" w:space="0" w:color="auto"/>
                    <w:bottom w:val="none" w:sz="0" w:space="0" w:color="auto"/>
                    <w:right w:val="none" w:sz="0" w:space="0" w:color="auto"/>
                  </w:divBdr>
                  <w:divsChild>
                    <w:div w:id="11366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3122">
      <w:bodyDiv w:val="1"/>
      <w:marLeft w:val="0"/>
      <w:marRight w:val="0"/>
      <w:marTop w:val="0"/>
      <w:marBottom w:val="0"/>
      <w:divBdr>
        <w:top w:val="none" w:sz="0" w:space="0" w:color="auto"/>
        <w:left w:val="none" w:sz="0" w:space="0" w:color="auto"/>
        <w:bottom w:val="none" w:sz="0" w:space="0" w:color="auto"/>
        <w:right w:val="none" w:sz="0" w:space="0" w:color="auto"/>
      </w:divBdr>
      <w:divsChild>
        <w:div w:id="1108161084">
          <w:marLeft w:val="0"/>
          <w:marRight w:val="0"/>
          <w:marTop w:val="0"/>
          <w:marBottom w:val="0"/>
          <w:divBdr>
            <w:top w:val="none" w:sz="0" w:space="0" w:color="auto"/>
            <w:left w:val="none" w:sz="0" w:space="0" w:color="auto"/>
            <w:bottom w:val="none" w:sz="0" w:space="0" w:color="auto"/>
            <w:right w:val="none" w:sz="0" w:space="0" w:color="auto"/>
          </w:divBdr>
        </w:div>
        <w:div w:id="1691374915">
          <w:marLeft w:val="0"/>
          <w:marRight w:val="0"/>
          <w:marTop w:val="0"/>
          <w:marBottom w:val="0"/>
          <w:divBdr>
            <w:top w:val="none" w:sz="0" w:space="0" w:color="auto"/>
            <w:left w:val="none" w:sz="0" w:space="0" w:color="auto"/>
            <w:bottom w:val="none" w:sz="0" w:space="0" w:color="auto"/>
            <w:right w:val="none" w:sz="0" w:space="0" w:color="auto"/>
          </w:divBdr>
          <w:divsChild>
            <w:div w:id="978727819">
              <w:marLeft w:val="0"/>
              <w:marRight w:val="0"/>
              <w:marTop w:val="0"/>
              <w:marBottom w:val="0"/>
              <w:divBdr>
                <w:top w:val="none" w:sz="0" w:space="0" w:color="auto"/>
                <w:left w:val="none" w:sz="0" w:space="0" w:color="auto"/>
                <w:bottom w:val="none" w:sz="0" w:space="0" w:color="auto"/>
                <w:right w:val="none" w:sz="0" w:space="0" w:color="auto"/>
              </w:divBdr>
              <w:divsChild>
                <w:div w:id="7498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2034">
      <w:bodyDiv w:val="1"/>
      <w:marLeft w:val="0"/>
      <w:marRight w:val="0"/>
      <w:marTop w:val="0"/>
      <w:marBottom w:val="0"/>
      <w:divBdr>
        <w:top w:val="none" w:sz="0" w:space="0" w:color="auto"/>
        <w:left w:val="none" w:sz="0" w:space="0" w:color="auto"/>
        <w:bottom w:val="none" w:sz="0" w:space="0" w:color="auto"/>
        <w:right w:val="none" w:sz="0" w:space="0" w:color="auto"/>
      </w:divBdr>
      <w:divsChild>
        <w:div w:id="429862730">
          <w:marLeft w:val="0"/>
          <w:marRight w:val="0"/>
          <w:marTop w:val="0"/>
          <w:marBottom w:val="0"/>
          <w:divBdr>
            <w:top w:val="none" w:sz="0" w:space="0" w:color="auto"/>
            <w:left w:val="none" w:sz="0" w:space="0" w:color="auto"/>
            <w:bottom w:val="none" w:sz="0" w:space="0" w:color="auto"/>
            <w:right w:val="none" w:sz="0" w:space="0" w:color="auto"/>
          </w:divBdr>
        </w:div>
        <w:div w:id="1169903809">
          <w:marLeft w:val="0"/>
          <w:marRight w:val="0"/>
          <w:marTop w:val="0"/>
          <w:marBottom w:val="0"/>
          <w:divBdr>
            <w:top w:val="none" w:sz="0" w:space="0" w:color="auto"/>
            <w:left w:val="none" w:sz="0" w:space="0" w:color="auto"/>
            <w:bottom w:val="none" w:sz="0" w:space="0" w:color="auto"/>
            <w:right w:val="none" w:sz="0" w:space="0" w:color="auto"/>
          </w:divBdr>
          <w:divsChild>
            <w:div w:id="1922058347">
              <w:marLeft w:val="0"/>
              <w:marRight w:val="0"/>
              <w:marTop w:val="0"/>
              <w:marBottom w:val="0"/>
              <w:divBdr>
                <w:top w:val="none" w:sz="0" w:space="0" w:color="auto"/>
                <w:left w:val="none" w:sz="0" w:space="0" w:color="auto"/>
                <w:bottom w:val="none" w:sz="0" w:space="0" w:color="auto"/>
                <w:right w:val="none" w:sz="0" w:space="0" w:color="auto"/>
              </w:divBdr>
              <w:divsChild>
                <w:div w:id="418185985">
                  <w:marLeft w:val="0"/>
                  <w:marRight w:val="0"/>
                  <w:marTop w:val="0"/>
                  <w:marBottom w:val="0"/>
                  <w:divBdr>
                    <w:top w:val="none" w:sz="0" w:space="0" w:color="auto"/>
                    <w:left w:val="none" w:sz="0" w:space="0" w:color="auto"/>
                    <w:bottom w:val="none" w:sz="0" w:space="0" w:color="auto"/>
                    <w:right w:val="none" w:sz="0" w:space="0" w:color="auto"/>
                  </w:divBdr>
                </w:div>
                <w:div w:id="1258638671">
                  <w:marLeft w:val="0"/>
                  <w:marRight w:val="0"/>
                  <w:marTop w:val="0"/>
                  <w:marBottom w:val="0"/>
                  <w:divBdr>
                    <w:top w:val="none" w:sz="0" w:space="0" w:color="auto"/>
                    <w:left w:val="none" w:sz="0" w:space="0" w:color="auto"/>
                    <w:bottom w:val="none" w:sz="0" w:space="0" w:color="auto"/>
                    <w:right w:val="none" w:sz="0" w:space="0" w:color="auto"/>
                  </w:divBdr>
                </w:div>
                <w:div w:id="16213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415">
      <w:bodyDiv w:val="1"/>
      <w:marLeft w:val="0"/>
      <w:marRight w:val="0"/>
      <w:marTop w:val="0"/>
      <w:marBottom w:val="0"/>
      <w:divBdr>
        <w:top w:val="none" w:sz="0" w:space="0" w:color="auto"/>
        <w:left w:val="none" w:sz="0" w:space="0" w:color="auto"/>
        <w:bottom w:val="none" w:sz="0" w:space="0" w:color="auto"/>
        <w:right w:val="none" w:sz="0" w:space="0" w:color="auto"/>
      </w:divBdr>
      <w:divsChild>
        <w:div w:id="1513570342">
          <w:marLeft w:val="-225"/>
          <w:marRight w:val="-225"/>
          <w:marTop w:val="0"/>
          <w:marBottom w:val="0"/>
          <w:divBdr>
            <w:top w:val="none" w:sz="0" w:space="0" w:color="auto"/>
            <w:left w:val="none" w:sz="0" w:space="0" w:color="auto"/>
            <w:bottom w:val="none" w:sz="0" w:space="0" w:color="auto"/>
            <w:right w:val="none" w:sz="0" w:space="0" w:color="auto"/>
          </w:divBdr>
        </w:div>
        <w:div w:id="1666978440">
          <w:marLeft w:val="-225"/>
          <w:marRight w:val="-225"/>
          <w:marTop w:val="0"/>
          <w:marBottom w:val="0"/>
          <w:divBdr>
            <w:top w:val="none" w:sz="0" w:space="0" w:color="auto"/>
            <w:left w:val="none" w:sz="0" w:space="0" w:color="auto"/>
            <w:bottom w:val="none" w:sz="0" w:space="0" w:color="auto"/>
            <w:right w:val="none" w:sz="0" w:space="0" w:color="auto"/>
          </w:divBdr>
          <w:divsChild>
            <w:div w:id="1884563264">
              <w:marLeft w:val="0"/>
              <w:marRight w:val="0"/>
              <w:marTop w:val="0"/>
              <w:marBottom w:val="0"/>
              <w:divBdr>
                <w:top w:val="none" w:sz="0" w:space="0" w:color="auto"/>
                <w:left w:val="none" w:sz="0" w:space="0" w:color="auto"/>
                <w:bottom w:val="none" w:sz="0" w:space="0" w:color="auto"/>
                <w:right w:val="none" w:sz="0" w:space="0" w:color="auto"/>
              </w:divBdr>
              <w:divsChild>
                <w:div w:id="1230769586">
                  <w:marLeft w:val="0"/>
                  <w:marRight w:val="0"/>
                  <w:marTop w:val="0"/>
                  <w:marBottom w:val="0"/>
                  <w:divBdr>
                    <w:top w:val="none" w:sz="0" w:space="0" w:color="auto"/>
                    <w:left w:val="none" w:sz="0" w:space="0" w:color="auto"/>
                    <w:bottom w:val="none" w:sz="0" w:space="0" w:color="auto"/>
                    <w:right w:val="none" w:sz="0" w:space="0" w:color="auto"/>
                  </w:divBdr>
                </w:div>
                <w:div w:id="1302156719">
                  <w:marLeft w:val="0"/>
                  <w:marRight w:val="0"/>
                  <w:marTop w:val="0"/>
                  <w:marBottom w:val="0"/>
                  <w:divBdr>
                    <w:top w:val="none" w:sz="0" w:space="0" w:color="auto"/>
                    <w:left w:val="none" w:sz="0" w:space="0" w:color="auto"/>
                    <w:bottom w:val="none" w:sz="0" w:space="0" w:color="auto"/>
                    <w:right w:val="none" w:sz="0" w:space="0" w:color="auto"/>
                  </w:divBdr>
                </w:div>
                <w:div w:id="16798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846">
      <w:bodyDiv w:val="1"/>
      <w:marLeft w:val="0"/>
      <w:marRight w:val="0"/>
      <w:marTop w:val="0"/>
      <w:marBottom w:val="0"/>
      <w:divBdr>
        <w:top w:val="none" w:sz="0" w:space="0" w:color="auto"/>
        <w:left w:val="none" w:sz="0" w:space="0" w:color="auto"/>
        <w:bottom w:val="none" w:sz="0" w:space="0" w:color="auto"/>
        <w:right w:val="none" w:sz="0" w:space="0" w:color="auto"/>
      </w:divBdr>
      <w:divsChild>
        <w:div w:id="224418716">
          <w:marLeft w:val="-150"/>
          <w:marRight w:val="-150"/>
          <w:marTop w:val="0"/>
          <w:marBottom w:val="0"/>
          <w:divBdr>
            <w:top w:val="none" w:sz="0" w:space="0" w:color="auto"/>
            <w:left w:val="none" w:sz="0" w:space="0" w:color="auto"/>
            <w:bottom w:val="none" w:sz="0" w:space="0" w:color="auto"/>
            <w:right w:val="none" w:sz="0" w:space="0" w:color="auto"/>
          </w:divBdr>
          <w:divsChild>
            <w:div w:id="14424133">
              <w:marLeft w:val="0"/>
              <w:marRight w:val="0"/>
              <w:marTop w:val="0"/>
              <w:marBottom w:val="0"/>
              <w:divBdr>
                <w:top w:val="none" w:sz="0" w:space="0" w:color="auto"/>
                <w:left w:val="none" w:sz="0" w:space="0" w:color="auto"/>
                <w:bottom w:val="none" w:sz="0" w:space="0" w:color="auto"/>
                <w:right w:val="none" w:sz="0" w:space="0" w:color="auto"/>
              </w:divBdr>
            </w:div>
            <w:div w:id="596907824">
              <w:marLeft w:val="0"/>
              <w:marRight w:val="0"/>
              <w:marTop w:val="0"/>
              <w:marBottom w:val="0"/>
              <w:divBdr>
                <w:top w:val="none" w:sz="0" w:space="0" w:color="auto"/>
                <w:left w:val="none" w:sz="0" w:space="0" w:color="auto"/>
                <w:bottom w:val="none" w:sz="0" w:space="0" w:color="auto"/>
                <w:right w:val="none" w:sz="0" w:space="0" w:color="auto"/>
              </w:divBdr>
              <w:divsChild>
                <w:div w:id="381639400">
                  <w:marLeft w:val="0"/>
                  <w:marRight w:val="0"/>
                  <w:marTop w:val="0"/>
                  <w:marBottom w:val="0"/>
                  <w:divBdr>
                    <w:top w:val="none" w:sz="0" w:space="0" w:color="auto"/>
                    <w:left w:val="none" w:sz="0" w:space="0" w:color="auto"/>
                    <w:bottom w:val="none" w:sz="0" w:space="0" w:color="auto"/>
                    <w:right w:val="none" w:sz="0" w:space="0" w:color="auto"/>
                  </w:divBdr>
                  <w:divsChild>
                    <w:div w:id="205878157">
                      <w:marLeft w:val="0"/>
                      <w:marRight w:val="0"/>
                      <w:marTop w:val="0"/>
                      <w:marBottom w:val="0"/>
                      <w:divBdr>
                        <w:top w:val="none" w:sz="0" w:space="0" w:color="auto"/>
                        <w:left w:val="none" w:sz="0" w:space="0" w:color="auto"/>
                        <w:bottom w:val="none" w:sz="0" w:space="0" w:color="auto"/>
                        <w:right w:val="none" w:sz="0" w:space="0" w:color="auto"/>
                      </w:divBdr>
                      <w:divsChild>
                        <w:div w:id="1341544838">
                          <w:marLeft w:val="0"/>
                          <w:marRight w:val="0"/>
                          <w:marTop w:val="0"/>
                          <w:marBottom w:val="0"/>
                          <w:divBdr>
                            <w:top w:val="none" w:sz="0" w:space="0" w:color="auto"/>
                            <w:left w:val="none" w:sz="0" w:space="0" w:color="auto"/>
                            <w:bottom w:val="none" w:sz="0" w:space="0" w:color="auto"/>
                            <w:right w:val="none" w:sz="0" w:space="0" w:color="auto"/>
                          </w:divBdr>
                          <w:divsChild>
                            <w:div w:id="88278785">
                              <w:marLeft w:val="0"/>
                              <w:marRight w:val="0"/>
                              <w:marTop w:val="0"/>
                              <w:marBottom w:val="0"/>
                              <w:divBdr>
                                <w:top w:val="none" w:sz="0" w:space="0" w:color="auto"/>
                                <w:left w:val="none" w:sz="0" w:space="0" w:color="auto"/>
                                <w:bottom w:val="none" w:sz="0" w:space="0" w:color="auto"/>
                                <w:right w:val="none" w:sz="0" w:space="0" w:color="auto"/>
                              </w:divBdr>
                            </w:div>
                            <w:div w:id="825249116">
                              <w:marLeft w:val="0"/>
                              <w:marRight w:val="0"/>
                              <w:marTop w:val="0"/>
                              <w:marBottom w:val="0"/>
                              <w:divBdr>
                                <w:top w:val="none" w:sz="0" w:space="0" w:color="auto"/>
                                <w:left w:val="none" w:sz="0" w:space="0" w:color="auto"/>
                                <w:bottom w:val="none" w:sz="0" w:space="0" w:color="auto"/>
                                <w:right w:val="none" w:sz="0" w:space="0" w:color="auto"/>
                              </w:divBdr>
                            </w:div>
                            <w:div w:id="12801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47787">
          <w:marLeft w:val="-150"/>
          <w:marRight w:val="-150"/>
          <w:marTop w:val="0"/>
          <w:marBottom w:val="0"/>
          <w:divBdr>
            <w:top w:val="none" w:sz="0" w:space="0" w:color="auto"/>
            <w:left w:val="none" w:sz="0" w:space="0" w:color="auto"/>
            <w:bottom w:val="none" w:sz="0" w:space="0" w:color="auto"/>
            <w:right w:val="none" w:sz="0" w:space="0" w:color="auto"/>
          </w:divBdr>
          <w:divsChild>
            <w:div w:id="1321419702">
              <w:marLeft w:val="0"/>
              <w:marRight w:val="0"/>
              <w:marTop w:val="0"/>
              <w:marBottom w:val="0"/>
              <w:divBdr>
                <w:top w:val="none" w:sz="0" w:space="0" w:color="auto"/>
                <w:left w:val="none" w:sz="0" w:space="0" w:color="auto"/>
                <w:bottom w:val="none" w:sz="0" w:space="0" w:color="auto"/>
                <w:right w:val="none" w:sz="0" w:space="0" w:color="auto"/>
              </w:divBdr>
              <w:divsChild>
                <w:div w:id="69277406">
                  <w:marLeft w:val="0"/>
                  <w:marRight w:val="0"/>
                  <w:marTop w:val="0"/>
                  <w:marBottom w:val="0"/>
                  <w:divBdr>
                    <w:top w:val="none" w:sz="0" w:space="0" w:color="auto"/>
                    <w:left w:val="none" w:sz="0" w:space="0" w:color="auto"/>
                    <w:bottom w:val="none" w:sz="0" w:space="0" w:color="auto"/>
                    <w:right w:val="none" w:sz="0" w:space="0" w:color="auto"/>
                  </w:divBdr>
                  <w:divsChild>
                    <w:div w:id="496387301">
                      <w:marLeft w:val="0"/>
                      <w:marRight w:val="0"/>
                      <w:marTop w:val="0"/>
                      <w:marBottom w:val="0"/>
                      <w:divBdr>
                        <w:top w:val="none" w:sz="0" w:space="0" w:color="auto"/>
                        <w:left w:val="none" w:sz="0" w:space="0" w:color="auto"/>
                        <w:bottom w:val="none" w:sz="0" w:space="0" w:color="auto"/>
                        <w:right w:val="none" w:sz="0" w:space="0" w:color="auto"/>
                      </w:divBdr>
                      <w:divsChild>
                        <w:div w:id="483622618">
                          <w:marLeft w:val="0"/>
                          <w:marRight w:val="0"/>
                          <w:marTop w:val="0"/>
                          <w:marBottom w:val="0"/>
                          <w:divBdr>
                            <w:top w:val="none" w:sz="0" w:space="0" w:color="auto"/>
                            <w:left w:val="none" w:sz="0" w:space="0" w:color="auto"/>
                            <w:bottom w:val="none" w:sz="0" w:space="0" w:color="auto"/>
                            <w:right w:val="none" w:sz="0" w:space="0" w:color="auto"/>
                          </w:divBdr>
                        </w:div>
                      </w:divsChild>
                    </w:div>
                    <w:div w:id="826940575">
                      <w:marLeft w:val="0"/>
                      <w:marRight w:val="0"/>
                      <w:marTop w:val="0"/>
                      <w:marBottom w:val="0"/>
                      <w:divBdr>
                        <w:top w:val="none" w:sz="0" w:space="0" w:color="auto"/>
                        <w:left w:val="none" w:sz="0" w:space="0" w:color="auto"/>
                        <w:bottom w:val="none" w:sz="0" w:space="0" w:color="auto"/>
                        <w:right w:val="none" w:sz="0" w:space="0" w:color="auto"/>
                      </w:divBdr>
                    </w:div>
                  </w:divsChild>
                </w:div>
                <w:div w:id="702293732">
                  <w:marLeft w:val="0"/>
                  <w:marRight w:val="0"/>
                  <w:marTop w:val="0"/>
                  <w:marBottom w:val="0"/>
                  <w:divBdr>
                    <w:top w:val="none" w:sz="0" w:space="0" w:color="auto"/>
                    <w:left w:val="none" w:sz="0" w:space="0" w:color="auto"/>
                    <w:bottom w:val="none" w:sz="0" w:space="0" w:color="auto"/>
                    <w:right w:val="none" w:sz="0" w:space="0" w:color="auto"/>
                  </w:divBdr>
                  <w:divsChild>
                    <w:div w:id="5609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7145">
      <w:bodyDiv w:val="1"/>
      <w:marLeft w:val="0"/>
      <w:marRight w:val="0"/>
      <w:marTop w:val="0"/>
      <w:marBottom w:val="0"/>
      <w:divBdr>
        <w:top w:val="none" w:sz="0" w:space="0" w:color="auto"/>
        <w:left w:val="none" w:sz="0" w:space="0" w:color="auto"/>
        <w:bottom w:val="none" w:sz="0" w:space="0" w:color="auto"/>
        <w:right w:val="none" w:sz="0" w:space="0" w:color="auto"/>
      </w:divBdr>
    </w:div>
    <w:div w:id="184290547">
      <w:bodyDiv w:val="1"/>
      <w:marLeft w:val="0"/>
      <w:marRight w:val="0"/>
      <w:marTop w:val="0"/>
      <w:marBottom w:val="0"/>
      <w:divBdr>
        <w:top w:val="none" w:sz="0" w:space="0" w:color="auto"/>
        <w:left w:val="none" w:sz="0" w:space="0" w:color="auto"/>
        <w:bottom w:val="none" w:sz="0" w:space="0" w:color="auto"/>
        <w:right w:val="none" w:sz="0" w:space="0" w:color="auto"/>
      </w:divBdr>
      <w:divsChild>
        <w:div w:id="334110745">
          <w:marLeft w:val="-100"/>
          <w:marRight w:val="-100"/>
          <w:marTop w:val="0"/>
          <w:marBottom w:val="0"/>
          <w:divBdr>
            <w:top w:val="none" w:sz="0" w:space="0" w:color="auto"/>
            <w:left w:val="none" w:sz="0" w:space="0" w:color="auto"/>
            <w:bottom w:val="none" w:sz="0" w:space="0" w:color="auto"/>
            <w:right w:val="none" w:sz="0" w:space="0" w:color="auto"/>
          </w:divBdr>
        </w:div>
        <w:div w:id="806780720">
          <w:marLeft w:val="-100"/>
          <w:marRight w:val="-100"/>
          <w:marTop w:val="0"/>
          <w:marBottom w:val="0"/>
          <w:divBdr>
            <w:top w:val="none" w:sz="0" w:space="0" w:color="auto"/>
            <w:left w:val="none" w:sz="0" w:space="0" w:color="auto"/>
            <w:bottom w:val="none" w:sz="0" w:space="0" w:color="auto"/>
            <w:right w:val="none" w:sz="0" w:space="0" w:color="auto"/>
          </w:divBdr>
          <w:divsChild>
            <w:div w:id="192377979">
              <w:marLeft w:val="0"/>
              <w:marRight w:val="0"/>
              <w:marTop w:val="0"/>
              <w:marBottom w:val="0"/>
              <w:divBdr>
                <w:top w:val="none" w:sz="0" w:space="0" w:color="auto"/>
                <w:left w:val="none" w:sz="0" w:space="0" w:color="auto"/>
                <w:bottom w:val="none" w:sz="0" w:space="0" w:color="auto"/>
                <w:right w:val="none" w:sz="0" w:space="0" w:color="auto"/>
              </w:divBdr>
              <w:divsChild>
                <w:div w:id="10837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2337">
      <w:bodyDiv w:val="1"/>
      <w:marLeft w:val="0"/>
      <w:marRight w:val="0"/>
      <w:marTop w:val="0"/>
      <w:marBottom w:val="0"/>
      <w:divBdr>
        <w:top w:val="none" w:sz="0" w:space="0" w:color="auto"/>
        <w:left w:val="none" w:sz="0" w:space="0" w:color="auto"/>
        <w:bottom w:val="none" w:sz="0" w:space="0" w:color="auto"/>
        <w:right w:val="none" w:sz="0" w:space="0" w:color="auto"/>
      </w:divBdr>
      <w:divsChild>
        <w:div w:id="1692877141">
          <w:marLeft w:val="0"/>
          <w:marRight w:val="0"/>
          <w:marTop w:val="0"/>
          <w:marBottom w:val="0"/>
          <w:divBdr>
            <w:top w:val="none" w:sz="0" w:space="0" w:color="auto"/>
            <w:left w:val="none" w:sz="0" w:space="0" w:color="auto"/>
            <w:bottom w:val="none" w:sz="0" w:space="0" w:color="auto"/>
            <w:right w:val="none" w:sz="0" w:space="0" w:color="auto"/>
          </w:divBdr>
        </w:div>
        <w:div w:id="1071654151">
          <w:marLeft w:val="0"/>
          <w:marRight w:val="0"/>
          <w:marTop w:val="0"/>
          <w:marBottom w:val="0"/>
          <w:divBdr>
            <w:top w:val="none" w:sz="0" w:space="0" w:color="auto"/>
            <w:left w:val="none" w:sz="0" w:space="0" w:color="auto"/>
            <w:bottom w:val="none" w:sz="0" w:space="0" w:color="auto"/>
            <w:right w:val="none" w:sz="0" w:space="0" w:color="auto"/>
          </w:divBdr>
          <w:divsChild>
            <w:div w:id="606355075">
              <w:marLeft w:val="0"/>
              <w:marRight w:val="0"/>
              <w:marTop w:val="0"/>
              <w:marBottom w:val="0"/>
              <w:divBdr>
                <w:top w:val="none" w:sz="0" w:space="0" w:color="auto"/>
                <w:left w:val="none" w:sz="0" w:space="0" w:color="auto"/>
                <w:bottom w:val="none" w:sz="0" w:space="0" w:color="auto"/>
                <w:right w:val="none" w:sz="0" w:space="0" w:color="auto"/>
              </w:divBdr>
              <w:divsChild>
                <w:div w:id="112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8049">
      <w:bodyDiv w:val="1"/>
      <w:marLeft w:val="0"/>
      <w:marRight w:val="0"/>
      <w:marTop w:val="0"/>
      <w:marBottom w:val="0"/>
      <w:divBdr>
        <w:top w:val="none" w:sz="0" w:space="0" w:color="auto"/>
        <w:left w:val="none" w:sz="0" w:space="0" w:color="auto"/>
        <w:bottom w:val="none" w:sz="0" w:space="0" w:color="auto"/>
        <w:right w:val="none" w:sz="0" w:space="0" w:color="auto"/>
      </w:divBdr>
      <w:divsChild>
        <w:div w:id="517701441">
          <w:marLeft w:val="0"/>
          <w:marRight w:val="0"/>
          <w:marTop w:val="0"/>
          <w:marBottom w:val="0"/>
          <w:divBdr>
            <w:top w:val="single" w:sz="2" w:space="0" w:color="DDDBD9"/>
            <w:left w:val="single" w:sz="2" w:space="0" w:color="DDDBD9"/>
            <w:bottom w:val="single" w:sz="2" w:space="0" w:color="DDDBD9"/>
            <w:right w:val="single" w:sz="2" w:space="0" w:color="DDDBD9"/>
          </w:divBdr>
        </w:div>
        <w:div w:id="129965283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5603528">
      <w:bodyDiv w:val="1"/>
      <w:marLeft w:val="0"/>
      <w:marRight w:val="0"/>
      <w:marTop w:val="0"/>
      <w:marBottom w:val="0"/>
      <w:divBdr>
        <w:top w:val="none" w:sz="0" w:space="0" w:color="auto"/>
        <w:left w:val="none" w:sz="0" w:space="0" w:color="auto"/>
        <w:bottom w:val="none" w:sz="0" w:space="0" w:color="auto"/>
        <w:right w:val="none" w:sz="0" w:space="0" w:color="auto"/>
      </w:divBdr>
      <w:divsChild>
        <w:div w:id="134182986">
          <w:marLeft w:val="0"/>
          <w:marRight w:val="0"/>
          <w:marTop w:val="0"/>
          <w:marBottom w:val="0"/>
          <w:divBdr>
            <w:top w:val="none" w:sz="0" w:space="0" w:color="auto"/>
            <w:left w:val="none" w:sz="0" w:space="0" w:color="auto"/>
            <w:bottom w:val="none" w:sz="0" w:space="0" w:color="auto"/>
            <w:right w:val="none" w:sz="0" w:space="0" w:color="auto"/>
          </w:divBdr>
          <w:divsChild>
            <w:div w:id="414789792">
              <w:marLeft w:val="0"/>
              <w:marRight w:val="0"/>
              <w:marTop w:val="0"/>
              <w:marBottom w:val="0"/>
              <w:divBdr>
                <w:top w:val="none" w:sz="0" w:space="0" w:color="auto"/>
                <w:left w:val="none" w:sz="0" w:space="0" w:color="auto"/>
                <w:bottom w:val="none" w:sz="0" w:space="0" w:color="auto"/>
                <w:right w:val="none" w:sz="0" w:space="0" w:color="auto"/>
              </w:divBdr>
              <w:divsChild>
                <w:div w:id="1540052138">
                  <w:marLeft w:val="0"/>
                  <w:marRight w:val="0"/>
                  <w:marTop w:val="0"/>
                  <w:marBottom w:val="0"/>
                  <w:divBdr>
                    <w:top w:val="none" w:sz="0" w:space="0" w:color="auto"/>
                    <w:left w:val="none" w:sz="0" w:space="0" w:color="auto"/>
                    <w:bottom w:val="none" w:sz="0" w:space="0" w:color="auto"/>
                    <w:right w:val="none" w:sz="0" w:space="0" w:color="auto"/>
                  </w:divBdr>
                  <w:divsChild>
                    <w:div w:id="1018771993">
                      <w:marLeft w:val="0"/>
                      <w:marRight w:val="0"/>
                      <w:marTop w:val="0"/>
                      <w:marBottom w:val="0"/>
                      <w:divBdr>
                        <w:top w:val="none" w:sz="0" w:space="0" w:color="auto"/>
                        <w:left w:val="none" w:sz="0" w:space="0" w:color="auto"/>
                        <w:bottom w:val="none" w:sz="0" w:space="0" w:color="auto"/>
                        <w:right w:val="none" w:sz="0" w:space="0" w:color="auto"/>
                      </w:divBdr>
                      <w:divsChild>
                        <w:div w:id="1613976954">
                          <w:marLeft w:val="0"/>
                          <w:marRight w:val="0"/>
                          <w:marTop w:val="0"/>
                          <w:marBottom w:val="0"/>
                          <w:divBdr>
                            <w:top w:val="none" w:sz="0" w:space="0" w:color="auto"/>
                            <w:left w:val="none" w:sz="0" w:space="0" w:color="auto"/>
                            <w:bottom w:val="none" w:sz="0" w:space="0" w:color="auto"/>
                            <w:right w:val="none" w:sz="0" w:space="0" w:color="auto"/>
                          </w:divBdr>
                          <w:divsChild>
                            <w:div w:id="936913018">
                              <w:marLeft w:val="0"/>
                              <w:marRight w:val="0"/>
                              <w:marTop w:val="0"/>
                              <w:marBottom w:val="0"/>
                              <w:divBdr>
                                <w:top w:val="none" w:sz="0" w:space="0" w:color="auto"/>
                                <w:left w:val="none" w:sz="0" w:space="0" w:color="auto"/>
                                <w:bottom w:val="none" w:sz="0" w:space="0" w:color="auto"/>
                                <w:right w:val="none" w:sz="0" w:space="0" w:color="auto"/>
                              </w:divBdr>
                            </w:div>
                            <w:div w:id="1638757817">
                              <w:marLeft w:val="0"/>
                              <w:marRight w:val="0"/>
                              <w:marTop w:val="0"/>
                              <w:marBottom w:val="0"/>
                              <w:divBdr>
                                <w:top w:val="none" w:sz="0" w:space="0" w:color="auto"/>
                                <w:left w:val="none" w:sz="0" w:space="0" w:color="auto"/>
                                <w:bottom w:val="none" w:sz="0" w:space="0" w:color="auto"/>
                                <w:right w:val="none" w:sz="0" w:space="0" w:color="auto"/>
                              </w:divBdr>
                              <w:divsChild>
                                <w:div w:id="1408067367">
                                  <w:marLeft w:val="0"/>
                                  <w:marRight w:val="0"/>
                                  <w:marTop w:val="0"/>
                                  <w:marBottom w:val="0"/>
                                  <w:divBdr>
                                    <w:top w:val="none" w:sz="0" w:space="0" w:color="auto"/>
                                    <w:left w:val="none" w:sz="0" w:space="0" w:color="auto"/>
                                    <w:bottom w:val="none" w:sz="0" w:space="0" w:color="auto"/>
                                    <w:right w:val="none" w:sz="0" w:space="0" w:color="auto"/>
                                  </w:divBdr>
                                  <w:divsChild>
                                    <w:div w:id="17439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431625">
          <w:marLeft w:val="0"/>
          <w:marRight w:val="0"/>
          <w:marTop w:val="0"/>
          <w:marBottom w:val="0"/>
          <w:divBdr>
            <w:top w:val="none" w:sz="0" w:space="0" w:color="auto"/>
            <w:left w:val="none" w:sz="0" w:space="0" w:color="auto"/>
            <w:bottom w:val="none" w:sz="0" w:space="0" w:color="auto"/>
            <w:right w:val="none" w:sz="0" w:space="0" w:color="auto"/>
          </w:divBdr>
          <w:divsChild>
            <w:div w:id="491137738">
              <w:marLeft w:val="0"/>
              <w:marRight w:val="0"/>
              <w:marTop w:val="0"/>
              <w:marBottom w:val="0"/>
              <w:divBdr>
                <w:top w:val="none" w:sz="0" w:space="0" w:color="auto"/>
                <w:left w:val="none" w:sz="0" w:space="0" w:color="auto"/>
                <w:bottom w:val="none" w:sz="0" w:space="0" w:color="auto"/>
                <w:right w:val="none" w:sz="0" w:space="0" w:color="auto"/>
              </w:divBdr>
            </w:div>
          </w:divsChild>
        </w:div>
        <w:div w:id="1351956892">
          <w:marLeft w:val="0"/>
          <w:marRight w:val="0"/>
          <w:marTop w:val="0"/>
          <w:marBottom w:val="0"/>
          <w:divBdr>
            <w:top w:val="none" w:sz="0" w:space="0" w:color="auto"/>
            <w:left w:val="none" w:sz="0" w:space="0" w:color="auto"/>
            <w:bottom w:val="none" w:sz="0" w:space="0" w:color="auto"/>
            <w:right w:val="none" w:sz="0" w:space="0" w:color="auto"/>
          </w:divBdr>
          <w:divsChild>
            <w:div w:id="214396414">
              <w:marLeft w:val="0"/>
              <w:marRight w:val="0"/>
              <w:marTop w:val="0"/>
              <w:marBottom w:val="0"/>
              <w:divBdr>
                <w:top w:val="none" w:sz="0" w:space="0" w:color="auto"/>
                <w:left w:val="none" w:sz="0" w:space="0" w:color="auto"/>
                <w:bottom w:val="none" w:sz="0" w:space="0" w:color="auto"/>
                <w:right w:val="none" w:sz="0" w:space="0" w:color="auto"/>
              </w:divBdr>
              <w:divsChild>
                <w:div w:id="1525705903">
                  <w:marLeft w:val="0"/>
                  <w:marRight w:val="0"/>
                  <w:marTop w:val="0"/>
                  <w:marBottom w:val="0"/>
                  <w:divBdr>
                    <w:top w:val="none" w:sz="0" w:space="0" w:color="auto"/>
                    <w:left w:val="none" w:sz="0" w:space="0" w:color="auto"/>
                    <w:bottom w:val="none" w:sz="0" w:space="0" w:color="auto"/>
                    <w:right w:val="none" w:sz="0" w:space="0" w:color="auto"/>
                  </w:divBdr>
                  <w:divsChild>
                    <w:div w:id="1732193172">
                      <w:marLeft w:val="0"/>
                      <w:marRight w:val="0"/>
                      <w:marTop w:val="0"/>
                      <w:marBottom w:val="0"/>
                      <w:divBdr>
                        <w:top w:val="none" w:sz="0" w:space="0" w:color="auto"/>
                        <w:left w:val="none" w:sz="0" w:space="0" w:color="auto"/>
                        <w:bottom w:val="none" w:sz="0" w:space="0" w:color="auto"/>
                        <w:right w:val="none" w:sz="0" w:space="0" w:color="auto"/>
                      </w:divBdr>
                      <w:divsChild>
                        <w:div w:id="1283608978">
                          <w:marLeft w:val="0"/>
                          <w:marRight w:val="0"/>
                          <w:marTop w:val="0"/>
                          <w:marBottom w:val="0"/>
                          <w:divBdr>
                            <w:top w:val="none" w:sz="0" w:space="0" w:color="auto"/>
                            <w:left w:val="none" w:sz="0" w:space="0" w:color="auto"/>
                            <w:bottom w:val="none" w:sz="0" w:space="0" w:color="auto"/>
                            <w:right w:val="none" w:sz="0" w:space="0" w:color="auto"/>
                          </w:divBdr>
                          <w:divsChild>
                            <w:div w:id="17991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05298">
          <w:marLeft w:val="0"/>
          <w:marRight w:val="0"/>
          <w:marTop w:val="0"/>
          <w:marBottom w:val="0"/>
          <w:divBdr>
            <w:top w:val="none" w:sz="0" w:space="0" w:color="auto"/>
            <w:left w:val="none" w:sz="0" w:space="0" w:color="auto"/>
            <w:bottom w:val="none" w:sz="0" w:space="0" w:color="auto"/>
            <w:right w:val="none" w:sz="0" w:space="0" w:color="auto"/>
          </w:divBdr>
          <w:divsChild>
            <w:div w:id="1341002730">
              <w:marLeft w:val="0"/>
              <w:marRight w:val="0"/>
              <w:marTop w:val="0"/>
              <w:marBottom w:val="0"/>
              <w:divBdr>
                <w:top w:val="single" w:sz="6" w:space="0" w:color="E6EFF2"/>
                <w:left w:val="single" w:sz="6" w:space="0" w:color="E6EFF2"/>
                <w:bottom w:val="single" w:sz="6" w:space="0" w:color="E6EFF2"/>
                <w:right w:val="single" w:sz="6" w:space="0" w:color="E6EFF2"/>
              </w:divBdr>
              <w:divsChild>
                <w:div w:id="1275285795">
                  <w:marLeft w:val="0"/>
                  <w:marRight w:val="0"/>
                  <w:marTop w:val="0"/>
                  <w:marBottom w:val="0"/>
                  <w:divBdr>
                    <w:top w:val="none" w:sz="0" w:space="0" w:color="auto"/>
                    <w:left w:val="none" w:sz="0" w:space="0" w:color="auto"/>
                    <w:bottom w:val="none" w:sz="0" w:space="0" w:color="auto"/>
                    <w:right w:val="none" w:sz="0" w:space="0" w:color="auto"/>
                  </w:divBdr>
                  <w:divsChild>
                    <w:div w:id="515192711">
                      <w:marLeft w:val="0"/>
                      <w:marRight w:val="0"/>
                      <w:marTop w:val="0"/>
                      <w:marBottom w:val="0"/>
                      <w:divBdr>
                        <w:top w:val="none" w:sz="0" w:space="0" w:color="auto"/>
                        <w:left w:val="none" w:sz="0" w:space="0" w:color="auto"/>
                        <w:bottom w:val="none" w:sz="0" w:space="0" w:color="auto"/>
                        <w:right w:val="none" w:sz="0" w:space="0" w:color="auto"/>
                      </w:divBdr>
                    </w:div>
                    <w:div w:id="1197740524">
                      <w:marLeft w:val="0"/>
                      <w:marRight w:val="0"/>
                      <w:marTop w:val="0"/>
                      <w:marBottom w:val="0"/>
                      <w:divBdr>
                        <w:top w:val="none" w:sz="0" w:space="0" w:color="auto"/>
                        <w:left w:val="none" w:sz="0" w:space="0" w:color="auto"/>
                        <w:bottom w:val="none" w:sz="0" w:space="0" w:color="auto"/>
                        <w:right w:val="none" w:sz="0" w:space="0" w:color="auto"/>
                      </w:divBdr>
                    </w:div>
                    <w:div w:id="1776510758">
                      <w:marLeft w:val="0"/>
                      <w:marRight w:val="0"/>
                      <w:marTop w:val="0"/>
                      <w:marBottom w:val="0"/>
                      <w:divBdr>
                        <w:top w:val="none" w:sz="0" w:space="0" w:color="auto"/>
                        <w:left w:val="none" w:sz="0" w:space="0" w:color="auto"/>
                        <w:bottom w:val="none" w:sz="0" w:space="0" w:color="auto"/>
                        <w:right w:val="none" w:sz="0" w:space="0" w:color="auto"/>
                      </w:divBdr>
                    </w:div>
                    <w:div w:id="2145268775">
                      <w:marLeft w:val="0"/>
                      <w:marRight w:val="0"/>
                      <w:marTop w:val="0"/>
                      <w:marBottom w:val="0"/>
                      <w:divBdr>
                        <w:top w:val="none" w:sz="0" w:space="0" w:color="auto"/>
                        <w:left w:val="none" w:sz="0" w:space="0" w:color="auto"/>
                        <w:bottom w:val="none" w:sz="0" w:space="0" w:color="auto"/>
                        <w:right w:val="none" w:sz="0" w:space="0" w:color="auto"/>
                      </w:divBdr>
                      <w:divsChild>
                        <w:div w:id="1018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1660">
      <w:bodyDiv w:val="1"/>
      <w:marLeft w:val="0"/>
      <w:marRight w:val="0"/>
      <w:marTop w:val="0"/>
      <w:marBottom w:val="0"/>
      <w:divBdr>
        <w:top w:val="none" w:sz="0" w:space="0" w:color="auto"/>
        <w:left w:val="none" w:sz="0" w:space="0" w:color="auto"/>
        <w:bottom w:val="none" w:sz="0" w:space="0" w:color="auto"/>
        <w:right w:val="none" w:sz="0" w:space="0" w:color="auto"/>
      </w:divBdr>
      <w:divsChild>
        <w:div w:id="673604255">
          <w:marLeft w:val="0"/>
          <w:marRight w:val="0"/>
          <w:marTop w:val="0"/>
          <w:marBottom w:val="330"/>
          <w:divBdr>
            <w:top w:val="none" w:sz="0" w:space="0" w:color="auto"/>
            <w:left w:val="none" w:sz="0" w:space="0" w:color="auto"/>
            <w:bottom w:val="none" w:sz="0" w:space="0" w:color="auto"/>
            <w:right w:val="none" w:sz="0" w:space="0" w:color="auto"/>
          </w:divBdr>
        </w:div>
      </w:divsChild>
    </w:div>
    <w:div w:id="186060927">
      <w:bodyDiv w:val="1"/>
      <w:marLeft w:val="0"/>
      <w:marRight w:val="0"/>
      <w:marTop w:val="0"/>
      <w:marBottom w:val="0"/>
      <w:divBdr>
        <w:top w:val="none" w:sz="0" w:space="0" w:color="auto"/>
        <w:left w:val="none" w:sz="0" w:space="0" w:color="auto"/>
        <w:bottom w:val="none" w:sz="0" w:space="0" w:color="auto"/>
        <w:right w:val="none" w:sz="0" w:space="0" w:color="auto"/>
      </w:divBdr>
      <w:divsChild>
        <w:div w:id="436409559">
          <w:marLeft w:val="0"/>
          <w:marRight w:val="0"/>
          <w:marTop w:val="0"/>
          <w:marBottom w:val="0"/>
          <w:divBdr>
            <w:top w:val="none" w:sz="0" w:space="0" w:color="auto"/>
            <w:left w:val="none" w:sz="0" w:space="0" w:color="auto"/>
            <w:bottom w:val="none" w:sz="0" w:space="0" w:color="auto"/>
            <w:right w:val="none" w:sz="0" w:space="0" w:color="auto"/>
          </w:divBdr>
        </w:div>
        <w:div w:id="917135216">
          <w:marLeft w:val="0"/>
          <w:marRight w:val="0"/>
          <w:marTop w:val="0"/>
          <w:marBottom w:val="0"/>
          <w:divBdr>
            <w:top w:val="none" w:sz="0" w:space="0" w:color="auto"/>
            <w:left w:val="none" w:sz="0" w:space="0" w:color="auto"/>
            <w:bottom w:val="none" w:sz="0" w:space="0" w:color="auto"/>
            <w:right w:val="none" w:sz="0" w:space="0" w:color="auto"/>
          </w:divBdr>
        </w:div>
      </w:divsChild>
    </w:div>
    <w:div w:id="186912618">
      <w:bodyDiv w:val="1"/>
      <w:marLeft w:val="0"/>
      <w:marRight w:val="0"/>
      <w:marTop w:val="0"/>
      <w:marBottom w:val="0"/>
      <w:divBdr>
        <w:top w:val="none" w:sz="0" w:space="0" w:color="auto"/>
        <w:left w:val="none" w:sz="0" w:space="0" w:color="auto"/>
        <w:bottom w:val="none" w:sz="0" w:space="0" w:color="auto"/>
        <w:right w:val="none" w:sz="0" w:space="0" w:color="auto"/>
      </w:divBdr>
      <w:divsChild>
        <w:div w:id="151022933">
          <w:marLeft w:val="-150"/>
          <w:marRight w:val="-150"/>
          <w:marTop w:val="0"/>
          <w:marBottom w:val="0"/>
          <w:divBdr>
            <w:top w:val="none" w:sz="0" w:space="0" w:color="auto"/>
            <w:left w:val="none" w:sz="0" w:space="0" w:color="auto"/>
            <w:bottom w:val="none" w:sz="0" w:space="0" w:color="auto"/>
            <w:right w:val="none" w:sz="0" w:space="0" w:color="auto"/>
          </w:divBdr>
          <w:divsChild>
            <w:div w:id="1463226433">
              <w:marLeft w:val="0"/>
              <w:marRight w:val="0"/>
              <w:marTop w:val="0"/>
              <w:marBottom w:val="0"/>
              <w:divBdr>
                <w:top w:val="none" w:sz="0" w:space="0" w:color="auto"/>
                <w:left w:val="none" w:sz="0" w:space="0" w:color="auto"/>
                <w:bottom w:val="none" w:sz="0" w:space="0" w:color="auto"/>
                <w:right w:val="none" w:sz="0" w:space="0" w:color="auto"/>
              </w:divBdr>
              <w:divsChild>
                <w:div w:id="1910462776">
                  <w:marLeft w:val="0"/>
                  <w:marRight w:val="0"/>
                  <w:marTop w:val="0"/>
                  <w:marBottom w:val="0"/>
                  <w:divBdr>
                    <w:top w:val="none" w:sz="0" w:space="0" w:color="auto"/>
                    <w:left w:val="none" w:sz="0" w:space="0" w:color="auto"/>
                    <w:bottom w:val="none" w:sz="0" w:space="0" w:color="auto"/>
                    <w:right w:val="none" w:sz="0" w:space="0" w:color="auto"/>
                  </w:divBdr>
                  <w:divsChild>
                    <w:div w:id="13390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5436">
              <w:marLeft w:val="0"/>
              <w:marRight w:val="0"/>
              <w:marTop w:val="0"/>
              <w:marBottom w:val="0"/>
              <w:divBdr>
                <w:top w:val="none" w:sz="0" w:space="0" w:color="auto"/>
                <w:left w:val="none" w:sz="0" w:space="0" w:color="auto"/>
                <w:bottom w:val="none" w:sz="0" w:space="0" w:color="auto"/>
                <w:right w:val="none" w:sz="0" w:space="0" w:color="auto"/>
              </w:divBdr>
              <w:divsChild>
                <w:div w:id="882405604">
                  <w:marLeft w:val="0"/>
                  <w:marRight w:val="0"/>
                  <w:marTop w:val="0"/>
                  <w:marBottom w:val="0"/>
                  <w:divBdr>
                    <w:top w:val="none" w:sz="0" w:space="0" w:color="auto"/>
                    <w:left w:val="none" w:sz="0" w:space="0" w:color="auto"/>
                    <w:bottom w:val="none" w:sz="0" w:space="0" w:color="auto"/>
                    <w:right w:val="none" w:sz="0" w:space="0" w:color="auto"/>
                  </w:divBdr>
                  <w:divsChild>
                    <w:div w:id="1043991284">
                      <w:marLeft w:val="0"/>
                      <w:marRight w:val="0"/>
                      <w:marTop w:val="0"/>
                      <w:marBottom w:val="0"/>
                      <w:divBdr>
                        <w:top w:val="none" w:sz="0" w:space="0" w:color="auto"/>
                        <w:left w:val="none" w:sz="0" w:space="0" w:color="auto"/>
                        <w:bottom w:val="none" w:sz="0" w:space="0" w:color="auto"/>
                        <w:right w:val="none" w:sz="0" w:space="0" w:color="auto"/>
                      </w:divBdr>
                      <w:divsChild>
                        <w:div w:id="584647892">
                          <w:marLeft w:val="0"/>
                          <w:marRight w:val="0"/>
                          <w:marTop w:val="0"/>
                          <w:marBottom w:val="0"/>
                          <w:divBdr>
                            <w:top w:val="none" w:sz="0" w:space="0" w:color="auto"/>
                            <w:left w:val="none" w:sz="0" w:space="0" w:color="auto"/>
                            <w:bottom w:val="none" w:sz="0" w:space="0" w:color="auto"/>
                            <w:right w:val="none" w:sz="0" w:space="0" w:color="auto"/>
                          </w:divBdr>
                          <w:divsChild>
                            <w:div w:id="81295122">
                              <w:marLeft w:val="0"/>
                              <w:marRight w:val="0"/>
                              <w:marTop w:val="0"/>
                              <w:marBottom w:val="0"/>
                              <w:divBdr>
                                <w:top w:val="none" w:sz="0" w:space="0" w:color="auto"/>
                                <w:left w:val="none" w:sz="0" w:space="0" w:color="auto"/>
                                <w:bottom w:val="none" w:sz="0" w:space="0" w:color="auto"/>
                                <w:right w:val="none" w:sz="0" w:space="0" w:color="auto"/>
                              </w:divBdr>
                            </w:div>
                            <w:div w:id="635915292">
                              <w:marLeft w:val="0"/>
                              <w:marRight w:val="0"/>
                              <w:marTop w:val="0"/>
                              <w:marBottom w:val="0"/>
                              <w:divBdr>
                                <w:top w:val="none" w:sz="0" w:space="0" w:color="auto"/>
                                <w:left w:val="none" w:sz="0" w:space="0" w:color="auto"/>
                                <w:bottom w:val="none" w:sz="0" w:space="0" w:color="auto"/>
                                <w:right w:val="none" w:sz="0" w:space="0" w:color="auto"/>
                              </w:divBdr>
                            </w:div>
                            <w:div w:id="1591815448">
                              <w:marLeft w:val="0"/>
                              <w:marRight w:val="0"/>
                              <w:marTop w:val="0"/>
                              <w:marBottom w:val="0"/>
                              <w:divBdr>
                                <w:top w:val="none" w:sz="0" w:space="0" w:color="auto"/>
                                <w:left w:val="none" w:sz="0" w:space="0" w:color="auto"/>
                                <w:bottom w:val="none" w:sz="0" w:space="0" w:color="auto"/>
                                <w:right w:val="none" w:sz="0" w:space="0" w:color="auto"/>
                              </w:divBdr>
                            </w:div>
                            <w:div w:id="1699428741">
                              <w:marLeft w:val="0"/>
                              <w:marRight w:val="0"/>
                              <w:marTop w:val="0"/>
                              <w:marBottom w:val="0"/>
                              <w:divBdr>
                                <w:top w:val="none" w:sz="0" w:space="0" w:color="auto"/>
                                <w:left w:val="none" w:sz="0" w:space="0" w:color="auto"/>
                                <w:bottom w:val="none" w:sz="0" w:space="0" w:color="auto"/>
                                <w:right w:val="none" w:sz="0" w:space="0" w:color="auto"/>
                              </w:divBdr>
                            </w:div>
                            <w:div w:id="18404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2440">
          <w:marLeft w:val="-150"/>
          <w:marRight w:val="-150"/>
          <w:marTop w:val="0"/>
          <w:marBottom w:val="0"/>
          <w:divBdr>
            <w:top w:val="none" w:sz="0" w:space="0" w:color="auto"/>
            <w:left w:val="none" w:sz="0" w:space="0" w:color="auto"/>
            <w:bottom w:val="none" w:sz="0" w:space="0" w:color="auto"/>
            <w:right w:val="none" w:sz="0" w:space="0" w:color="auto"/>
          </w:divBdr>
          <w:divsChild>
            <w:div w:id="833959327">
              <w:marLeft w:val="0"/>
              <w:marRight w:val="0"/>
              <w:marTop w:val="0"/>
              <w:marBottom w:val="0"/>
              <w:divBdr>
                <w:top w:val="none" w:sz="0" w:space="0" w:color="auto"/>
                <w:left w:val="none" w:sz="0" w:space="0" w:color="auto"/>
                <w:bottom w:val="none" w:sz="0" w:space="0" w:color="auto"/>
                <w:right w:val="none" w:sz="0" w:space="0" w:color="auto"/>
              </w:divBdr>
              <w:divsChild>
                <w:div w:id="12360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2366">
          <w:marLeft w:val="-150"/>
          <w:marRight w:val="-150"/>
          <w:marTop w:val="0"/>
          <w:marBottom w:val="0"/>
          <w:divBdr>
            <w:top w:val="none" w:sz="0" w:space="0" w:color="auto"/>
            <w:left w:val="none" w:sz="0" w:space="0" w:color="auto"/>
            <w:bottom w:val="none" w:sz="0" w:space="0" w:color="auto"/>
            <w:right w:val="none" w:sz="0" w:space="0" w:color="auto"/>
          </w:divBdr>
          <w:divsChild>
            <w:div w:id="1031108595">
              <w:marLeft w:val="0"/>
              <w:marRight w:val="0"/>
              <w:marTop w:val="0"/>
              <w:marBottom w:val="0"/>
              <w:divBdr>
                <w:top w:val="none" w:sz="0" w:space="0" w:color="auto"/>
                <w:left w:val="none" w:sz="0" w:space="0" w:color="auto"/>
                <w:bottom w:val="none" w:sz="0" w:space="0" w:color="auto"/>
                <w:right w:val="none" w:sz="0" w:space="0" w:color="auto"/>
              </w:divBdr>
              <w:divsChild>
                <w:div w:id="1058165133">
                  <w:marLeft w:val="0"/>
                  <w:marRight w:val="0"/>
                  <w:marTop w:val="0"/>
                  <w:marBottom w:val="0"/>
                  <w:divBdr>
                    <w:top w:val="none" w:sz="0" w:space="0" w:color="auto"/>
                    <w:left w:val="none" w:sz="0" w:space="0" w:color="auto"/>
                    <w:bottom w:val="none" w:sz="0" w:space="0" w:color="auto"/>
                    <w:right w:val="none" w:sz="0" w:space="0" w:color="auto"/>
                  </w:divBdr>
                  <w:divsChild>
                    <w:div w:id="481317055">
                      <w:marLeft w:val="0"/>
                      <w:marRight w:val="0"/>
                      <w:marTop w:val="0"/>
                      <w:marBottom w:val="0"/>
                      <w:divBdr>
                        <w:top w:val="none" w:sz="0" w:space="0" w:color="auto"/>
                        <w:left w:val="none" w:sz="0" w:space="0" w:color="auto"/>
                        <w:bottom w:val="none" w:sz="0" w:space="0" w:color="auto"/>
                        <w:right w:val="none" w:sz="0" w:space="0" w:color="auto"/>
                      </w:divBdr>
                    </w:div>
                    <w:div w:id="1829051081">
                      <w:marLeft w:val="0"/>
                      <w:marRight w:val="0"/>
                      <w:marTop w:val="0"/>
                      <w:marBottom w:val="0"/>
                      <w:divBdr>
                        <w:top w:val="none" w:sz="0" w:space="0" w:color="auto"/>
                        <w:left w:val="none" w:sz="0" w:space="0" w:color="auto"/>
                        <w:bottom w:val="none" w:sz="0" w:space="0" w:color="auto"/>
                        <w:right w:val="none" w:sz="0" w:space="0" w:color="auto"/>
                      </w:divBdr>
                      <w:divsChild>
                        <w:div w:id="1713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2186">
                  <w:marLeft w:val="0"/>
                  <w:marRight w:val="0"/>
                  <w:marTop w:val="0"/>
                  <w:marBottom w:val="0"/>
                  <w:divBdr>
                    <w:top w:val="none" w:sz="0" w:space="0" w:color="auto"/>
                    <w:left w:val="none" w:sz="0" w:space="0" w:color="auto"/>
                    <w:bottom w:val="none" w:sz="0" w:space="0" w:color="auto"/>
                    <w:right w:val="none" w:sz="0" w:space="0" w:color="auto"/>
                  </w:divBdr>
                  <w:divsChild>
                    <w:div w:id="15040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030">
      <w:bodyDiv w:val="1"/>
      <w:marLeft w:val="0"/>
      <w:marRight w:val="0"/>
      <w:marTop w:val="0"/>
      <w:marBottom w:val="0"/>
      <w:divBdr>
        <w:top w:val="none" w:sz="0" w:space="0" w:color="auto"/>
        <w:left w:val="none" w:sz="0" w:space="0" w:color="auto"/>
        <w:bottom w:val="none" w:sz="0" w:space="0" w:color="auto"/>
        <w:right w:val="none" w:sz="0" w:space="0" w:color="auto"/>
      </w:divBdr>
      <w:divsChild>
        <w:div w:id="1318644">
          <w:marLeft w:val="0"/>
          <w:marRight w:val="0"/>
          <w:marTop w:val="0"/>
          <w:marBottom w:val="0"/>
          <w:divBdr>
            <w:top w:val="none" w:sz="0" w:space="0" w:color="auto"/>
            <w:left w:val="none" w:sz="0" w:space="0" w:color="auto"/>
            <w:bottom w:val="none" w:sz="0" w:space="0" w:color="auto"/>
            <w:right w:val="none" w:sz="0" w:space="0" w:color="auto"/>
          </w:divBdr>
        </w:div>
        <w:div w:id="406268044">
          <w:marLeft w:val="0"/>
          <w:marRight w:val="0"/>
          <w:marTop w:val="0"/>
          <w:marBottom w:val="0"/>
          <w:divBdr>
            <w:top w:val="single" w:sz="2" w:space="0" w:color="FF0000"/>
            <w:left w:val="single" w:sz="2" w:space="0" w:color="FF0000"/>
            <w:bottom w:val="single" w:sz="2" w:space="0" w:color="FF0000"/>
            <w:right w:val="single" w:sz="2" w:space="0" w:color="FF0000"/>
          </w:divBdr>
          <w:divsChild>
            <w:div w:id="1231497353">
              <w:marLeft w:val="0"/>
              <w:marRight w:val="0"/>
              <w:marTop w:val="0"/>
              <w:marBottom w:val="0"/>
              <w:divBdr>
                <w:top w:val="single" w:sz="2" w:space="0" w:color="FFFF00"/>
                <w:left w:val="single" w:sz="2" w:space="0" w:color="FFFF00"/>
                <w:bottom w:val="single" w:sz="2" w:space="0" w:color="FFFF00"/>
                <w:right w:val="single" w:sz="2" w:space="0" w:color="FFFF00"/>
              </w:divBdr>
              <w:divsChild>
                <w:div w:id="34889723">
                  <w:marLeft w:val="0"/>
                  <w:marRight w:val="0"/>
                  <w:marTop w:val="0"/>
                  <w:marBottom w:val="0"/>
                  <w:divBdr>
                    <w:top w:val="single" w:sz="2" w:space="0" w:color="FFFF00"/>
                    <w:left w:val="single" w:sz="2" w:space="15" w:color="FFFF00"/>
                    <w:bottom w:val="single" w:sz="2" w:space="0" w:color="FFFF00"/>
                    <w:right w:val="single" w:sz="2" w:space="15" w:color="FFFF00"/>
                  </w:divBdr>
                  <w:divsChild>
                    <w:div w:id="247932851">
                      <w:marLeft w:val="0"/>
                      <w:marRight w:val="0"/>
                      <w:marTop w:val="0"/>
                      <w:marBottom w:val="0"/>
                      <w:divBdr>
                        <w:top w:val="single" w:sz="2" w:space="0" w:color="008000"/>
                        <w:left w:val="single" w:sz="2" w:space="0" w:color="008000"/>
                        <w:bottom w:val="single" w:sz="2" w:space="30" w:color="008000"/>
                        <w:right w:val="single" w:sz="2" w:space="0" w:color="008000"/>
                      </w:divBdr>
                    </w:div>
                    <w:div w:id="79845648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188034188">
      <w:bodyDiv w:val="1"/>
      <w:marLeft w:val="0"/>
      <w:marRight w:val="0"/>
      <w:marTop w:val="0"/>
      <w:marBottom w:val="0"/>
      <w:divBdr>
        <w:top w:val="none" w:sz="0" w:space="0" w:color="auto"/>
        <w:left w:val="none" w:sz="0" w:space="0" w:color="auto"/>
        <w:bottom w:val="none" w:sz="0" w:space="0" w:color="auto"/>
        <w:right w:val="none" w:sz="0" w:space="0" w:color="auto"/>
      </w:divBdr>
      <w:divsChild>
        <w:div w:id="848788161">
          <w:marLeft w:val="-150"/>
          <w:marRight w:val="-150"/>
          <w:marTop w:val="0"/>
          <w:marBottom w:val="0"/>
          <w:divBdr>
            <w:top w:val="none" w:sz="0" w:space="0" w:color="auto"/>
            <w:left w:val="none" w:sz="0" w:space="0" w:color="auto"/>
            <w:bottom w:val="none" w:sz="0" w:space="0" w:color="auto"/>
            <w:right w:val="none" w:sz="0" w:space="0" w:color="auto"/>
          </w:divBdr>
          <w:divsChild>
            <w:div w:id="264579877">
              <w:marLeft w:val="0"/>
              <w:marRight w:val="0"/>
              <w:marTop w:val="0"/>
              <w:marBottom w:val="0"/>
              <w:divBdr>
                <w:top w:val="none" w:sz="0" w:space="0" w:color="auto"/>
                <w:left w:val="none" w:sz="0" w:space="0" w:color="auto"/>
                <w:bottom w:val="none" w:sz="0" w:space="0" w:color="auto"/>
                <w:right w:val="none" w:sz="0" w:space="0" w:color="auto"/>
              </w:divBdr>
              <w:divsChild>
                <w:div w:id="420563116">
                  <w:marLeft w:val="0"/>
                  <w:marRight w:val="0"/>
                  <w:marTop w:val="0"/>
                  <w:marBottom w:val="0"/>
                  <w:divBdr>
                    <w:top w:val="none" w:sz="0" w:space="0" w:color="auto"/>
                    <w:left w:val="none" w:sz="0" w:space="0" w:color="auto"/>
                    <w:bottom w:val="none" w:sz="0" w:space="0" w:color="auto"/>
                    <w:right w:val="none" w:sz="0" w:space="0" w:color="auto"/>
                  </w:divBdr>
                  <w:divsChild>
                    <w:div w:id="471337395">
                      <w:marLeft w:val="0"/>
                      <w:marRight w:val="0"/>
                      <w:marTop w:val="0"/>
                      <w:marBottom w:val="0"/>
                      <w:divBdr>
                        <w:top w:val="none" w:sz="0" w:space="0" w:color="auto"/>
                        <w:left w:val="none" w:sz="0" w:space="0" w:color="auto"/>
                        <w:bottom w:val="none" w:sz="0" w:space="0" w:color="auto"/>
                        <w:right w:val="none" w:sz="0" w:space="0" w:color="auto"/>
                      </w:divBdr>
                    </w:div>
                  </w:divsChild>
                </w:div>
                <w:div w:id="505365042">
                  <w:marLeft w:val="0"/>
                  <w:marRight w:val="0"/>
                  <w:marTop w:val="0"/>
                  <w:marBottom w:val="0"/>
                  <w:divBdr>
                    <w:top w:val="none" w:sz="0" w:space="0" w:color="auto"/>
                    <w:left w:val="none" w:sz="0" w:space="0" w:color="auto"/>
                    <w:bottom w:val="none" w:sz="0" w:space="0" w:color="auto"/>
                    <w:right w:val="none" w:sz="0" w:space="0" w:color="auto"/>
                  </w:divBdr>
                  <w:divsChild>
                    <w:div w:id="1162312330">
                      <w:marLeft w:val="0"/>
                      <w:marRight w:val="0"/>
                      <w:marTop w:val="0"/>
                      <w:marBottom w:val="0"/>
                      <w:divBdr>
                        <w:top w:val="none" w:sz="0" w:space="0" w:color="auto"/>
                        <w:left w:val="none" w:sz="0" w:space="0" w:color="auto"/>
                        <w:bottom w:val="none" w:sz="0" w:space="0" w:color="auto"/>
                        <w:right w:val="none" w:sz="0" w:space="0" w:color="auto"/>
                      </w:divBdr>
                    </w:div>
                    <w:div w:id="1224294690">
                      <w:marLeft w:val="0"/>
                      <w:marRight w:val="0"/>
                      <w:marTop w:val="0"/>
                      <w:marBottom w:val="0"/>
                      <w:divBdr>
                        <w:top w:val="none" w:sz="0" w:space="0" w:color="auto"/>
                        <w:left w:val="none" w:sz="0" w:space="0" w:color="auto"/>
                        <w:bottom w:val="none" w:sz="0" w:space="0" w:color="auto"/>
                        <w:right w:val="none" w:sz="0" w:space="0" w:color="auto"/>
                      </w:divBdr>
                      <w:divsChild>
                        <w:div w:id="1314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9280">
          <w:marLeft w:val="-150"/>
          <w:marRight w:val="-150"/>
          <w:marTop w:val="0"/>
          <w:marBottom w:val="0"/>
          <w:divBdr>
            <w:top w:val="none" w:sz="0" w:space="0" w:color="auto"/>
            <w:left w:val="none" w:sz="0" w:space="0" w:color="auto"/>
            <w:bottom w:val="none" w:sz="0" w:space="0" w:color="auto"/>
            <w:right w:val="none" w:sz="0" w:space="0" w:color="auto"/>
          </w:divBdr>
          <w:divsChild>
            <w:div w:id="394856493">
              <w:marLeft w:val="0"/>
              <w:marRight w:val="0"/>
              <w:marTop w:val="0"/>
              <w:marBottom w:val="0"/>
              <w:divBdr>
                <w:top w:val="none" w:sz="0" w:space="0" w:color="auto"/>
                <w:left w:val="none" w:sz="0" w:space="0" w:color="auto"/>
                <w:bottom w:val="none" w:sz="0" w:space="0" w:color="auto"/>
                <w:right w:val="none" w:sz="0" w:space="0" w:color="auto"/>
              </w:divBdr>
              <w:divsChild>
                <w:div w:id="981080326">
                  <w:marLeft w:val="0"/>
                  <w:marRight w:val="0"/>
                  <w:marTop w:val="0"/>
                  <w:marBottom w:val="0"/>
                  <w:divBdr>
                    <w:top w:val="none" w:sz="0" w:space="0" w:color="auto"/>
                    <w:left w:val="none" w:sz="0" w:space="0" w:color="auto"/>
                    <w:bottom w:val="none" w:sz="0" w:space="0" w:color="auto"/>
                    <w:right w:val="none" w:sz="0" w:space="0" w:color="auto"/>
                  </w:divBdr>
                  <w:divsChild>
                    <w:div w:id="178933730">
                      <w:marLeft w:val="0"/>
                      <w:marRight w:val="0"/>
                      <w:marTop w:val="0"/>
                      <w:marBottom w:val="0"/>
                      <w:divBdr>
                        <w:top w:val="none" w:sz="0" w:space="0" w:color="auto"/>
                        <w:left w:val="none" w:sz="0" w:space="0" w:color="auto"/>
                        <w:bottom w:val="none" w:sz="0" w:space="0" w:color="auto"/>
                        <w:right w:val="none" w:sz="0" w:space="0" w:color="auto"/>
                      </w:divBdr>
                      <w:divsChild>
                        <w:div w:id="1139231075">
                          <w:marLeft w:val="-150"/>
                          <w:marRight w:val="-150"/>
                          <w:marTop w:val="0"/>
                          <w:marBottom w:val="0"/>
                          <w:divBdr>
                            <w:top w:val="none" w:sz="0" w:space="0" w:color="auto"/>
                            <w:left w:val="none" w:sz="0" w:space="0" w:color="auto"/>
                            <w:bottom w:val="none" w:sz="0" w:space="0" w:color="auto"/>
                            <w:right w:val="none" w:sz="0" w:space="0" w:color="auto"/>
                          </w:divBdr>
                          <w:divsChild>
                            <w:div w:id="888415821">
                              <w:marLeft w:val="0"/>
                              <w:marRight w:val="0"/>
                              <w:marTop w:val="0"/>
                              <w:marBottom w:val="0"/>
                              <w:divBdr>
                                <w:top w:val="none" w:sz="0" w:space="0" w:color="auto"/>
                                <w:left w:val="none" w:sz="0" w:space="0" w:color="auto"/>
                                <w:bottom w:val="none" w:sz="0" w:space="0" w:color="auto"/>
                                <w:right w:val="none" w:sz="0" w:space="0" w:color="auto"/>
                              </w:divBdr>
                            </w:div>
                            <w:div w:id="1570725483">
                              <w:marLeft w:val="0"/>
                              <w:marRight w:val="0"/>
                              <w:marTop w:val="0"/>
                              <w:marBottom w:val="0"/>
                              <w:divBdr>
                                <w:top w:val="none" w:sz="0" w:space="0" w:color="auto"/>
                                <w:left w:val="none" w:sz="0" w:space="0" w:color="auto"/>
                                <w:bottom w:val="none" w:sz="0" w:space="0" w:color="auto"/>
                                <w:right w:val="none" w:sz="0" w:space="0" w:color="auto"/>
                              </w:divBdr>
                              <w:divsChild>
                                <w:div w:id="1563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9298068">
              <w:marLeft w:val="0"/>
              <w:marRight w:val="0"/>
              <w:marTop w:val="0"/>
              <w:marBottom w:val="0"/>
              <w:divBdr>
                <w:top w:val="none" w:sz="0" w:space="0" w:color="auto"/>
                <w:left w:val="none" w:sz="0" w:space="0" w:color="auto"/>
                <w:bottom w:val="none" w:sz="0" w:space="0" w:color="auto"/>
                <w:right w:val="none" w:sz="0" w:space="0" w:color="auto"/>
              </w:divBdr>
              <w:divsChild>
                <w:div w:id="1553350137">
                  <w:marLeft w:val="0"/>
                  <w:marRight w:val="0"/>
                  <w:marTop w:val="0"/>
                  <w:marBottom w:val="0"/>
                  <w:divBdr>
                    <w:top w:val="none" w:sz="0" w:space="0" w:color="auto"/>
                    <w:left w:val="none" w:sz="0" w:space="0" w:color="auto"/>
                    <w:bottom w:val="none" w:sz="0" w:space="0" w:color="auto"/>
                    <w:right w:val="none" w:sz="0" w:space="0" w:color="auto"/>
                  </w:divBdr>
                  <w:divsChild>
                    <w:div w:id="1093472923">
                      <w:marLeft w:val="0"/>
                      <w:marRight w:val="0"/>
                      <w:marTop w:val="0"/>
                      <w:marBottom w:val="0"/>
                      <w:divBdr>
                        <w:top w:val="none" w:sz="0" w:space="0" w:color="auto"/>
                        <w:left w:val="none" w:sz="0" w:space="0" w:color="auto"/>
                        <w:bottom w:val="none" w:sz="0" w:space="0" w:color="auto"/>
                        <w:right w:val="none" w:sz="0" w:space="0" w:color="auto"/>
                      </w:divBdr>
                      <w:divsChild>
                        <w:div w:id="1135175489">
                          <w:marLeft w:val="0"/>
                          <w:marRight w:val="0"/>
                          <w:marTop w:val="0"/>
                          <w:marBottom w:val="0"/>
                          <w:divBdr>
                            <w:top w:val="none" w:sz="0" w:space="0" w:color="auto"/>
                            <w:left w:val="none" w:sz="0" w:space="0" w:color="auto"/>
                            <w:bottom w:val="none" w:sz="0" w:space="0" w:color="auto"/>
                            <w:right w:val="none" w:sz="0" w:space="0" w:color="auto"/>
                          </w:divBdr>
                          <w:divsChild>
                            <w:div w:id="987588148">
                              <w:marLeft w:val="0"/>
                              <w:marRight w:val="0"/>
                              <w:marTop w:val="0"/>
                              <w:marBottom w:val="0"/>
                              <w:divBdr>
                                <w:top w:val="none" w:sz="0" w:space="0" w:color="auto"/>
                                <w:left w:val="none" w:sz="0" w:space="0" w:color="auto"/>
                                <w:bottom w:val="none" w:sz="0" w:space="0" w:color="auto"/>
                                <w:right w:val="none" w:sz="0" w:space="0" w:color="auto"/>
                              </w:divBdr>
                            </w:div>
                            <w:div w:id="1009136538">
                              <w:marLeft w:val="0"/>
                              <w:marRight w:val="0"/>
                              <w:marTop w:val="0"/>
                              <w:marBottom w:val="0"/>
                              <w:divBdr>
                                <w:top w:val="none" w:sz="0" w:space="0" w:color="auto"/>
                                <w:left w:val="none" w:sz="0" w:space="0" w:color="auto"/>
                                <w:bottom w:val="none" w:sz="0" w:space="0" w:color="auto"/>
                                <w:right w:val="none" w:sz="0" w:space="0" w:color="auto"/>
                              </w:divBdr>
                            </w:div>
                            <w:div w:id="1114981999">
                              <w:marLeft w:val="0"/>
                              <w:marRight w:val="0"/>
                              <w:marTop w:val="0"/>
                              <w:marBottom w:val="0"/>
                              <w:divBdr>
                                <w:top w:val="none" w:sz="0" w:space="0" w:color="auto"/>
                                <w:left w:val="none" w:sz="0" w:space="0" w:color="auto"/>
                                <w:bottom w:val="none" w:sz="0" w:space="0" w:color="auto"/>
                                <w:right w:val="none" w:sz="0" w:space="0" w:color="auto"/>
                              </w:divBdr>
                            </w:div>
                            <w:div w:id="14233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8482">
      <w:bodyDiv w:val="1"/>
      <w:marLeft w:val="0"/>
      <w:marRight w:val="0"/>
      <w:marTop w:val="0"/>
      <w:marBottom w:val="0"/>
      <w:divBdr>
        <w:top w:val="none" w:sz="0" w:space="0" w:color="auto"/>
        <w:left w:val="none" w:sz="0" w:space="0" w:color="auto"/>
        <w:bottom w:val="none" w:sz="0" w:space="0" w:color="auto"/>
        <w:right w:val="none" w:sz="0" w:space="0" w:color="auto"/>
      </w:divBdr>
      <w:divsChild>
        <w:div w:id="201135032">
          <w:marLeft w:val="0"/>
          <w:marRight w:val="0"/>
          <w:marTop w:val="0"/>
          <w:marBottom w:val="0"/>
          <w:divBdr>
            <w:top w:val="none" w:sz="0" w:space="0" w:color="auto"/>
            <w:left w:val="none" w:sz="0" w:space="0" w:color="auto"/>
            <w:bottom w:val="none" w:sz="0" w:space="0" w:color="auto"/>
            <w:right w:val="none" w:sz="0" w:space="0" w:color="auto"/>
          </w:divBdr>
        </w:div>
      </w:divsChild>
    </w:div>
    <w:div w:id="188493932">
      <w:bodyDiv w:val="1"/>
      <w:marLeft w:val="0"/>
      <w:marRight w:val="0"/>
      <w:marTop w:val="0"/>
      <w:marBottom w:val="0"/>
      <w:divBdr>
        <w:top w:val="none" w:sz="0" w:space="0" w:color="auto"/>
        <w:left w:val="none" w:sz="0" w:space="0" w:color="auto"/>
        <w:bottom w:val="none" w:sz="0" w:space="0" w:color="auto"/>
        <w:right w:val="none" w:sz="0" w:space="0" w:color="auto"/>
      </w:divBdr>
      <w:divsChild>
        <w:div w:id="1285387545">
          <w:marLeft w:val="0"/>
          <w:marRight w:val="0"/>
          <w:marTop w:val="0"/>
          <w:marBottom w:val="0"/>
          <w:divBdr>
            <w:top w:val="none" w:sz="0" w:space="0" w:color="auto"/>
            <w:left w:val="none" w:sz="0" w:space="0" w:color="auto"/>
            <w:bottom w:val="none" w:sz="0" w:space="0" w:color="auto"/>
            <w:right w:val="none" w:sz="0" w:space="0" w:color="auto"/>
          </w:divBdr>
          <w:divsChild>
            <w:div w:id="1344744828">
              <w:marLeft w:val="0"/>
              <w:marRight w:val="0"/>
              <w:marTop w:val="0"/>
              <w:marBottom w:val="240"/>
              <w:divBdr>
                <w:top w:val="none" w:sz="0" w:space="0" w:color="auto"/>
                <w:left w:val="none" w:sz="0" w:space="0" w:color="auto"/>
                <w:bottom w:val="none" w:sz="0" w:space="0" w:color="auto"/>
                <w:right w:val="none" w:sz="0" w:space="0" w:color="auto"/>
              </w:divBdr>
              <w:divsChild>
                <w:div w:id="83721014">
                  <w:marLeft w:val="0"/>
                  <w:marRight w:val="0"/>
                  <w:marTop w:val="0"/>
                  <w:marBottom w:val="0"/>
                  <w:divBdr>
                    <w:top w:val="none" w:sz="0" w:space="0" w:color="auto"/>
                    <w:left w:val="none" w:sz="0" w:space="0" w:color="auto"/>
                    <w:bottom w:val="none" w:sz="0" w:space="0" w:color="auto"/>
                    <w:right w:val="none" w:sz="0" w:space="0" w:color="auto"/>
                  </w:divBdr>
                </w:div>
                <w:div w:id="1743987072">
                  <w:marLeft w:val="60"/>
                  <w:marRight w:val="0"/>
                  <w:marTop w:val="0"/>
                  <w:marBottom w:val="0"/>
                  <w:divBdr>
                    <w:top w:val="none" w:sz="0" w:space="0" w:color="auto"/>
                    <w:left w:val="none" w:sz="0" w:space="0" w:color="auto"/>
                    <w:bottom w:val="none" w:sz="0" w:space="0" w:color="auto"/>
                    <w:right w:val="none" w:sz="0" w:space="0" w:color="auto"/>
                  </w:divBdr>
                </w:div>
              </w:divsChild>
            </w:div>
            <w:div w:id="2036077821">
              <w:marLeft w:val="0"/>
              <w:marRight w:val="0"/>
              <w:marTop w:val="0"/>
              <w:marBottom w:val="225"/>
              <w:divBdr>
                <w:top w:val="none" w:sz="0" w:space="0" w:color="auto"/>
                <w:left w:val="none" w:sz="0" w:space="0" w:color="auto"/>
                <w:bottom w:val="none" w:sz="0" w:space="0" w:color="auto"/>
                <w:right w:val="none" w:sz="0" w:space="0" w:color="auto"/>
              </w:divBdr>
            </w:div>
          </w:divsChild>
        </w:div>
        <w:div w:id="684551455">
          <w:marLeft w:val="0"/>
          <w:marRight w:val="0"/>
          <w:marTop w:val="0"/>
          <w:marBottom w:val="0"/>
          <w:divBdr>
            <w:top w:val="none" w:sz="0" w:space="0" w:color="auto"/>
            <w:left w:val="none" w:sz="0" w:space="0" w:color="auto"/>
            <w:bottom w:val="none" w:sz="0" w:space="0" w:color="auto"/>
            <w:right w:val="none" w:sz="0" w:space="0" w:color="auto"/>
          </w:divBdr>
        </w:div>
        <w:div w:id="445851567">
          <w:marLeft w:val="0"/>
          <w:marRight w:val="0"/>
          <w:marTop w:val="315"/>
          <w:marBottom w:val="0"/>
          <w:divBdr>
            <w:top w:val="none" w:sz="0" w:space="0" w:color="auto"/>
            <w:left w:val="none" w:sz="0" w:space="0" w:color="auto"/>
            <w:bottom w:val="none" w:sz="0" w:space="0" w:color="auto"/>
            <w:right w:val="none" w:sz="0" w:space="0" w:color="auto"/>
          </w:divBdr>
          <w:divsChild>
            <w:div w:id="20292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4093">
      <w:bodyDiv w:val="1"/>
      <w:marLeft w:val="0"/>
      <w:marRight w:val="0"/>
      <w:marTop w:val="0"/>
      <w:marBottom w:val="0"/>
      <w:divBdr>
        <w:top w:val="none" w:sz="0" w:space="0" w:color="auto"/>
        <w:left w:val="none" w:sz="0" w:space="0" w:color="auto"/>
        <w:bottom w:val="none" w:sz="0" w:space="0" w:color="auto"/>
        <w:right w:val="none" w:sz="0" w:space="0" w:color="auto"/>
      </w:divBdr>
      <w:divsChild>
        <w:div w:id="1016542832">
          <w:marLeft w:val="0"/>
          <w:marRight w:val="0"/>
          <w:marTop w:val="0"/>
          <w:marBottom w:val="210"/>
          <w:divBdr>
            <w:top w:val="none" w:sz="0" w:space="0" w:color="auto"/>
            <w:left w:val="none" w:sz="0" w:space="0" w:color="auto"/>
            <w:bottom w:val="none" w:sz="0" w:space="0" w:color="auto"/>
            <w:right w:val="none" w:sz="0" w:space="0" w:color="auto"/>
          </w:divBdr>
          <w:divsChild>
            <w:div w:id="986394345">
              <w:marLeft w:val="0"/>
              <w:marRight w:val="0"/>
              <w:marTop w:val="0"/>
              <w:marBottom w:val="0"/>
              <w:divBdr>
                <w:top w:val="none" w:sz="0" w:space="0" w:color="auto"/>
                <w:left w:val="none" w:sz="0" w:space="0" w:color="auto"/>
                <w:bottom w:val="none" w:sz="0" w:space="0" w:color="auto"/>
                <w:right w:val="none" w:sz="0" w:space="0" w:color="auto"/>
              </w:divBdr>
              <w:divsChild>
                <w:div w:id="464659978">
                  <w:marLeft w:val="120"/>
                  <w:marRight w:val="0"/>
                  <w:marTop w:val="0"/>
                  <w:marBottom w:val="0"/>
                  <w:divBdr>
                    <w:top w:val="none" w:sz="0" w:space="0" w:color="auto"/>
                    <w:left w:val="single" w:sz="4" w:space="5" w:color="auto"/>
                    <w:bottom w:val="none" w:sz="0" w:space="0" w:color="auto"/>
                    <w:right w:val="none" w:sz="0" w:space="0" w:color="auto"/>
                  </w:divBdr>
                </w:div>
                <w:div w:id="567771086">
                  <w:marLeft w:val="120"/>
                  <w:marRight w:val="0"/>
                  <w:marTop w:val="0"/>
                  <w:marBottom w:val="0"/>
                  <w:divBdr>
                    <w:top w:val="none" w:sz="0" w:space="0" w:color="auto"/>
                    <w:left w:val="none" w:sz="0" w:space="0" w:color="auto"/>
                    <w:bottom w:val="none" w:sz="0" w:space="0" w:color="auto"/>
                    <w:right w:val="none" w:sz="0" w:space="0" w:color="auto"/>
                  </w:divBdr>
                </w:div>
                <w:div w:id="13541832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97680211">
          <w:marLeft w:val="0"/>
          <w:marRight w:val="0"/>
          <w:marTop w:val="0"/>
          <w:marBottom w:val="150"/>
          <w:divBdr>
            <w:top w:val="none" w:sz="0" w:space="0" w:color="auto"/>
            <w:left w:val="none" w:sz="0" w:space="0" w:color="auto"/>
            <w:bottom w:val="none" w:sz="0" w:space="0" w:color="auto"/>
            <w:right w:val="none" w:sz="0" w:space="0" w:color="auto"/>
          </w:divBdr>
        </w:div>
      </w:divsChild>
    </w:div>
    <w:div w:id="188758183">
      <w:bodyDiv w:val="1"/>
      <w:marLeft w:val="0"/>
      <w:marRight w:val="0"/>
      <w:marTop w:val="0"/>
      <w:marBottom w:val="0"/>
      <w:divBdr>
        <w:top w:val="none" w:sz="0" w:space="0" w:color="auto"/>
        <w:left w:val="none" w:sz="0" w:space="0" w:color="auto"/>
        <w:bottom w:val="none" w:sz="0" w:space="0" w:color="auto"/>
        <w:right w:val="none" w:sz="0" w:space="0" w:color="auto"/>
      </w:divBdr>
      <w:divsChild>
        <w:div w:id="64186662">
          <w:marLeft w:val="0"/>
          <w:marRight w:val="0"/>
          <w:marTop w:val="0"/>
          <w:marBottom w:val="0"/>
          <w:divBdr>
            <w:top w:val="none" w:sz="0" w:space="0" w:color="auto"/>
            <w:left w:val="none" w:sz="0" w:space="0" w:color="auto"/>
            <w:bottom w:val="none" w:sz="0" w:space="0" w:color="auto"/>
            <w:right w:val="none" w:sz="0" w:space="0" w:color="auto"/>
          </w:divBdr>
        </w:div>
      </w:divsChild>
    </w:div>
    <w:div w:id="188760680">
      <w:bodyDiv w:val="1"/>
      <w:marLeft w:val="0"/>
      <w:marRight w:val="0"/>
      <w:marTop w:val="0"/>
      <w:marBottom w:val="0"/>
      <w:divBdr>
        <w:top w:val="none" w:sz="0" w:space="0" w:color="auto"/>
        <w:left w:val="none" w:sz="0" w:space="0" w:color="auto"/>
        <w:bottom w:val="none" w:sz="0" w:space="0" w:color="auto"/>
        <w:right w:val="none" w:sz="0" w:space="0" w:color="auto"/>
      </w:divBdr>
      <w:divsChild>
        <w:div w:id="648051037">
          <w:marLeft w:val="-100"/>
          <w:marRight w:val="-100"/>
          <w:marTop w:val="0"/>
          <w:marBottom w:val="0"/>
          <w:divBdr>
            <w:top w:val="none" w:sz="0" w:space="0" w:color="auto"/>
            <w:left w:val="none" w:sz="0" w:space="0" w:color="auto"/>
            <w:bottom w:val="none" w:sz="0" w:space="0" w:color="auto"/>
            <w:right w:val="none" w:sz="0" w:space="0" w:color="auto"/>
          </w:divBdr>
          <w:divsChild>
            <w:div w:id="501050460">
              <w:marLeft w:val="0"/>
              <w:marRight w:val="0"/>
              <w:marTop w:val="0"/>
              <w:marBottom w:val="0"/>
              <w:divBdr>
                <w:top w:val="none" w:sz="0" w:space="0" w:color="auto"/>
                <w:left w:val="none" w:sz="0" w:space="0" w:color="auto"/>
                <w:bottom w:val="none" w:sz="0" w:space="0" w:color="auto"/>
                <w:right w:val="none" w:sz="0" w:space="0" w:color="auto"/>
              </w:divBdr>
              <w:divsChild>
                <w:div w:id="1500005758">
                  <w:marLeft w:val="0"/>
                  <w:marRight w:val="0"/>
                  <w:marTop w:val="0"/>
                  <w:marBottom w:val="0"/>
                  <w:divBdr>
                    <w:top w:val="none" w:sz="0" w:space="0" w:color="auto"/>
                    <w:left w:val="none" w:sz="0" w:space="0" w:color="auto"/>
                    <w:bottom w:val="none" w:sz="0" w:space="0" w:color="auto"/>
                    <w:right w:val="none" w:sz="0" w:space="0" w:color="auto"/>
                  </w:divBdr>
                  <w:divsChild>
                    <w:div w:id="239557971">
                      <w:marLeft w:val="0"/>
                      <w:marRight w:val="0"/>
                      <w:marTop w:val="0"/>
                      <w:marBottom w:val="0"/>
                      <w:divBdr>
                        <w:top w:val="none" w:sz="0" w:space="0" w:color="auto"/>
                        <w:left w:val="none" w:sz="0" w:space="0" w:color="auto"/>
                        <w:bottom w:val="none" w:sz="0" w:space="0" w:color="auto"/>
                        <w:right w:val="none" w:sz="0" w:space="0" w:color="auto"/>
                      </w:divBdr>
                      <w:divsChild>
                        <w:div w:id="513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7761">
              <w:marLeft w:val="0"/>
              <w:marRight w:val="0"/>
              <w:marTop w:val="0"/>
              <w:marBottom w:val="0"/>
              <w:divBdr>
                <w:top w:val="none" w:sz="0" w:space="0" w:color="auto"/>
                <w:left w:val="none" w:sz="0" w:space="0" w:color="auto"/>
                <w:bottom w:val="none" w:sz="0" w:space="0" w:color="auto"/>
                <w:right w:val="none" w:sz="0" w:space="0" w:color="auto"/>
              </w:divBdr>
            </w:div>
          </w:divsChild>
        </w:div>
        <w:div w:id="1207327121">
          <w:marLeft w:val="-100"/>
          <w:marRight w:val="-100"/>
          <w:marTop w:val="0"/>
          <w:marBottom w:val="0"/>
          <w:divBdr>
            <w:top w:val="none" w:sz="0" w:space="0" w:color="auto"/>
            <w:left w:val="none" w:sz="0" w:space="0" w:color="auto"/>
            <w:bottom w:val="none" w:sz="0" w:space="0" w:color="auto"/>
            <w:right w:val="none" w:sz="0" w:space="0" w:color="auto"/>
          </w:divBdr>
          <w:divsChild>
            <w:div w:id="964383415">
              <w:marLeft w:val="0"/>
              <w:marRight w:val="0"/>
              <w:marTop w:val="0"/>
              <w:marBottom w:val="0"/>
              <w:divBdr>
                <w:top w:val="none" w:sz="0" w:space="0" w:color="auto"/>
                <w:left w:val="none" w:sz="0" w:space="0" w:color="auto"/>
                <w:bottom w:val="none" w:sz="0" w:space="0" w:color="auto"/>
                <w:right w:val="none" w:sz="0" w:space="0" w:color="auto"/>
              </w:divBdr>
              <w:divsChild>
                <w:div w:id="751513615">
                  <w:marLeft w:val="0"/>
                  <w:marRight w:val="0"/>
                  <w:marTop w:val="0"/>
                  <w:marBottom w:val="0"/>
                  <w:divBdr>
                    <w:top w:val="none" w:sz="0" w:space="0" w:color="auto"/>
                    <w:left w:val="none" w:sz="0" w:space="0" w:color="auto"/>
                    <w:bottom w:val="none" w:sz="0" w:space="0" w:color="auto"/>
                    <w:right w:val="none" w:sz="0" w:space="0" w:color="auto"/>
                  </w:divBdr>
                  <w:divsChild>
                    <w:div w:id="511844956">
                      <w:marLeft w:val="0"/>
                      <w:marRight w:val="0"/>
                      <w:marTop w:val="0"/>
                      <w:marBottom w:val="0"/>
                      <w:divBdr>
                        <w:top w:val="none" w:sz="0" w:space="0" w:color="auto"/>
                        <w:left w:val="none" w:sz="0" w:space="0" w:color="auto"/>
                        <w:bottom w:val="none" w:sz="0" w:space="0" w:color="auto"/>
                        <w:right w:val="none" w:sz="0" w:space="0" w:color="auto"/>
                      </w:divBdr>
                    </w:div>
                    <w:div w:id="1444299885">
                      <w:marLeft w:val="0"/>
                      <w:marRight w:val="0"/>
                      <w:marTop w:val="0"/>
                      <w:marBottom w:val="0"/>
                      <w:divBdr>
                        <w:top w:val="none" w:sz="0" w:space="0" w:color="auto"/>
                        <w:left w:val="none" w:sz="0" w:space="0" w:color="auto"/>
                        <w:bottom w:val="none" w:sz="0" w:space="0" w:color="auto"/>
                        <w:right w:val="none" w:sz="0" w:space="0" w:color="auto"/>
                      </w:divBdr>
                      <w:divsChild>
                        <w:div w:id="10003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66743">
      <w:bodyDiv w:val="1"/>
      <w:marLeft w:val="0"/>
      <w:marRight w:val="0"/>
      <w:marTop w:val="0"/>
      <w:marBottom w:val="0"/>
      <w:divBdr>
        <w:top w:val="none" w:sz="0" w:space="0" w:color="auto"/>
        <w:left w:val="none" w:sz="0" w:space="0" w:color="auto"/>
        <w:bottom w:val="none" w:sz="0" w:space="0" w:color="auto"/>
        <w:right w:val="none" w:sz="0" w:space="0" w:color="auto"/>
      </w:divBdr>
      <w:divsChild>
        <w:div w:id="1782067341">
          <w:marLeft w:val="-150"/>
          <w:marRight w:val="-150"/>
          <w:marTop w:val="0"/>
          <w:marBottom w:val="0"/>
          <w:divBdr>
            <w:top w:val="none" w:sz="0" w:space="0" w:color="auto"/>
            <w:left w:val="none" w:sz="0" w:space="0" w:color="auto"/>
            <w:bottom w:val="none" w:sz="0" w:space="0" w:color="auto"/>
            <w:right w:val="none" w:sz="0" w:space="0" w:color="auto"/>
          </w:divBdr>
          <w:divsChild>
            <w:div w:id="1734546259">
              <w:marLeft w:val="0"/>
              <w:marRight w:val="0"/>
              <w:marTop w:val="0"/>
              <w:marBottom w:val="0"/>
              <w:divBdr>
                <w:top w:val="none" w:sz="0" w:space="0" w:color="auto"/>
                <w:left w:val="none" w:sz="0" w:space="0" w:color="auto"/>
                <w:bottom w:val="none" w:sz="0" w:space="0" w:color="auto"/>
                <w:right w:val="none" w:sz="0" w:space="0" w:color="auto"/>
              </w:divBdr>
              <w:divsChild>
                <w:div w:id="1955211308">
                  <w:marLeft w:val="0"/>
                  <w:marRight w:val="0"/>
                  <w:marTop w:val="0"/>
                  <w:marBottom w:val="0"/>
                  <w:divBdr>
                    <w:top w:val="none" w:sz="0" w:space="0" w:color="auto"/>
                    <w:left w:val="none" w:sz="0" w:space="0" w:color="auto"/>
                    <w:bottom w:val="none" w:sz="0" w:space="0" w:color="auto"/>
                    <w:right w:val="none" w:sz="0" w:space="0" w:color="auto"/>
                  </w:divBdr>
                  <w:divsChild>
                    <w:div w:id="352003808">
                      <w:marLeft w:val="0"/>
                      <w:marRight w:val="0"/>
                      <w:marTop w:val="0"/>
                      <w:marBottom w:val="0"/>
                      <w:divBdr>
                        <w:top w:val="none" w:sz="0" w:space="0" w:color="auto"/>
                        <w:left w:val="none" w:sz="0" w:space="0" w:color="auto"/>
                        <w:bottom w:val="none" w:sz="0" w:space="0" w:color="auto"/>
                        <w:right w:val="none" w:sz="0" w:space="0" w:color="auto"/>
                      </w:divBdr>
                    </w:div>
                  </w:divsChild>
                </w:div>
                <w:div w:id="184563472">
                  <w:marLeft w:val="0"/>
                  <w:marRight w:val="0"/>
                  <w:marTop w:val="0"/>
                  <w:marBottom w:val="0"/>
                  <w:divBdr>
                    <w:top w:val="none" w:sz="0" w:space="0" w:color="auto"/>
                    <w:left w:val="none" w:sz="0" w:space="0" w:color="auto"/>
                    <w:bottom w:val="none" w:sz="0" w:space="0" w:color="auto"/>
                    <w:right w:val="none" w:sz="0" w:space="0" w:color="auto"/>
                  </w:divBdr>
                  <w:divsChild>
                    <w:div w:id="8513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6248">
          <w:marLeft w:val="-150"/>
          <w:marRight w:val="-150"/>
          <w:marTop w:val="0"/>
          <w:marBottom w:val="0"/>
          <w:divBdr>
            <w:top w:val="none" w:sz="0" w:space="0" w:color="auto"/>
            <w:left w:val="none" w:sz="0" w:space="0" w:color="auto"/>
            <w:bottom w:val="none" w:sz="0" w:space="0" w:color="auto"/>
            <w:right w:val="none" w:sz="0" w:space="0" w:color="auto"/>
          </w:divBdr>
          <w:divsChild>
            <w:div w:id="1433092429">
              <w:marLeft w:val="0"/>
              <w:marRight w:val="0"/>
              <w:marTop w:val="0"/>
              <w:marBottom w:val="0"/>
              <w:divBdr>
                <w:top w:val="none" w:sz="0" w:space="0" w:color="auto"/>
                <w:left w:val="none" w:sz="0" w:space="0" w:color="auto"/>
                <w:bottom w:val="none" w:sz="0" w:space="0" w:color="auto"/>
                <w:right w:val="none" w:sz="0" w:space="0" w:color="auto"/>
              </w:divBdr>
              <w:divsChild>
                <w:div w:id="1054964720">
                  <w:marLeft w:val="0"/>
                  <w:marRight w:val="0"/>
                  <w:marTop w:val="0"/>
                  <w:marBottom w:val="0"/>
                  <w:divBdr>
                    <w:top w:val="none" w:sz="0" w:space="0" w:color="auto"/>
                    <w:left w:val="none" w:sz="0" w:space="0" w:color="auto"/>
                    <w:bottom w:val="none" w:sz="0" w:space="0" w:color="auto"/>
                    <w:right w:val="none" w:sz="0" w:space="0" w:color="auto"/>
                  </w:divBdr>
                  <w:divsChild>
                    <w:div w:id="855844644">
                      <w:marLeft w:val="0"/>
                      <w:marRight w:val="0"/>
                      <w:marTop w:val="0"/>
                      <w:marBottom w:val="0"/>
                      <w:divBdr>
                        <w:top w:val="none" w:sz="0" w:space="0" w:color="auto"/>
                        <w:left w:val="none" w:sz="0" w:space="0" w:color="auto"/>
                        <w:bottom w:val="none" w:sz="0" w:space="0" w:color="auto"/>
                        <w:right w:val="none" w:sz="0" w:space="0" w:color="auto"/>
                      </w:divBdr>
                    </w:div>
                    <w:div w:id="1055078686">
                      <w:marLeft w:val="0"/>
                      <w:marRight w:val="0"/>
                      <w:marTop w:val="0"/>
                      <w:marBottom w:val="0"/>
                      <w:divBdr>
                        <w:top w:val="none" w:sz="0" w:space="0" w:color="auto"/>
                        <w:left w:val="none" w:sz="0" w:space="0" w:color="auto"/>
                        <w:bottom w:val="none" w:sz="0" w:space="0" w:color="auto"/>
                        <w:right w:val="none" w:sz="0" w:space="0" w:color="auto"/>
                      </w:divBdr>
                      <w:divsChild>
                        <w:div w:id="1408765688">
                          <w:marLeft w:val="0"/>
                          <w:marRight w:val="0"/>
                          <w:marTop w:val="0"/>
                          <w:marBottom w:val="0"/>
                          <w:divBdr>
                            <w:top w:val="none" w:sz="0" w:space="0" w:color="auto"/>
                            <w:left w:val="none" w:sz="0" w:space="0" w:color="auto"/>
                            <w:bottom w:val="none" w:sz="0" w:space="0" w:color="auto"/>
                            <w:right w:val="none" w:sz="0" w:space="0" w:color="auto"/>
                          </w:divBdr>
                          <w:divsChild>
                            <w:div w:id="1456827759">
                              <w:marLeft w:val="0"/>
                              <w:marRight w:val="0"/>
                              <w:marTop w:val="0"/>
                              <w:marBottom w:val="0"/>
                              <w:divBdr>
                                <w:top w:val="none" w:sz="0" w:space="0" w:color="auto"/>
                                <w:left w:val="none" w:sz="0" w:space="0" w:color="auto"/>
                                <w:bottom w:val="none" w:sz="0" w:space="0" w:color="auto"/>
                                <w:right w:val="none" w:sz="0" w:space="0" w:color="auto"/>
                              </w:divBdr>
                            </w:div>
                            <w:div w:id="578366301">
                              <w:marLeft w:val="0"/>
                              <w:marRight w:val="0"/>
                              <w:marTop w:val="0"/>
                              <w:marBottom w:val="0"/>
                              <w:divBdr>
                                <w:top w:val="none" w:sz="0" w:space="0" w:color="auto"/>
                                <w:left w:val="none" w:sz="0" w:space="0" w:color="auto"/>
                                <w:bottom w:val="none" w:sz="0" w:space="0" w:color="auto"/>
                                <w:right w:val="none" w:sz="0" w:space="0" w:color="auto"/>
                              </w:divBdr>
                            </w:div>
                            <w:div w:id="821312429">
                              <w:marLeft w:val="0"/>
                              <w:marRight w:val="0"/>
                              <w:marTop w:val="0"/>
                              <w:marBottom w:val="0"/>
                              <w:divBdr>
                                <w:top w:val="none" w:sz="0" w:space="0" w:color="auto"/>
                                <w:left w:val="none" w:sz="0" w:space="0" w:color="auto"/>
                                <w:bottom w:val="none" w:sz="0" w:space="0" w:color="auto"/>
                                <w:right w:val="none" w:sz="0" w:space="0" w:color="auto"/>
                              </w:divBdr>
                            </w:div>
                            <w:div w:id="1972590384">
                              <w:marLeft w:val="0"/>
                              <w:marRight w:val="0"/>
                              <w:marTop w:val="0"/>
                              <w:marBottom w:val="0"/>
                              <w:divBdr>
                                <w:top w:val="none" w:sz="0" w:space="0" w:color="auto"/>
                                <w:left w:val="none" w:sz="0" w:space="0" w:color="auto"/>
                                <w:bottom w:val="none" w:sz="0" w:space="0" w:color="auto"/>
                                <w:right w:val="none" w:sz="0" w:space="0" w:color="auto"/>
                              </w:divBdr>
                            </w:div>
                            <w:div w:id="945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848">
              <w:marLeft w:val="0"/>
              <w:marRight w:val="0"/>
              <w:marTop w:val="0"/>
              <w:marBottom w:val="0"/>
              <w:divBdr>
                <w:top w:val="none" w:sz="0" w:space="0" w:color="auto"/>
                <w:left w:val="none" w:sz="0" w:space="0" w:color="auto"/>
                <w:bottom w:val="none" w:sz="0" w:space="0" w:color="auto"/>
                <w:right w:val="none" w:sz="0" w:space="0" w:color="auto"/>
              </w:divBdr>
              <w:divsChild>
                <w:div w:id="2086492438">
                  <w:marLeft w:val="0"/>
                  <w:marRight w:val="0"/>
                  <w:marTop w:val="0"/>
                  <w:marBottom w:val="0"/>
                  <w:divBdr>
                    <w:top w:val="none" w:sz="0" w:space="0" w:color="auto"/>
                    <w:left w:val="none" w:sz="0" w:space="0" w:color="auto"/>
                    <w:bottom w:val="none" w:sz="0" w:space="0" w:color="auto"/>
                    <w:right w:val="none" w:sz="0" w:space="0" w:color="auto"/>
                  </w:divBdr>
                  <w:divsChild>
                    <w:div w:id="365065678">
                      <w:marLeft w:val="0"/>
                      <w:marRight w:val="0"/>
                      <w:marTop w:val="0"/>
                      <w:marBottom w:val="0"/>
                      <w:divBdr>
                        <w:top w:val="none" w:sz="0" w:space="0" w:color="auto"/>
                        <w:left w:val="none" w:sz="0" w:space="0" w:color="auto"/>
                        <w:bottom w:val="none" w:sz="0" w:space="0" w:color="auto"/>
                        <w:right w:val="none" w:sz="0" w:space="0" w:color="auto"/>
                      </w:divBdr>
                      <w:divsChild>
                        <w:div w:id="934744986">
                          <w:marLeft w:val="0"/>
                          <w:marRight w:val="0"/>
                          <w:marTop w:val="0"/>
                          <w:marBottom w:val="0"/>
                          <w:divBdr>
                            <w:top w:val="none" w:sz="0" w:space="0" w:color="auto"/>
                            <w:left w:val="none" w:sz="0" w:space="0" w:color="auto"/>
                            <w:bottom w:val="none" w:sz="0" w:space="0" w:color="auto"/>
                            <w:right w:val="none" w:sz="0" w:space="0" w:color="auto"/>
                          </w:divBdr>
                        </w:div>
                      </w:divsChild>
                    </w:div>
                    <w:div w:id="447284879">
                      <w:marLeft w:val="0"/>
                      <w:marRight w:val="0"/>
                      <w:marTop w:val="0"/>
                      <w:marBottom w:val="450"/>
                      <w:divBdr>
                        <w:top w:val="none" w:sz="0" w:space="0" w:color="auto"/>
                        <w:left w:val="none" w:sz="0" w:space="0" w:color="auto"/>
                        <w:bottom w:val="none" w:sz="0" w:space="0" w:color="auto"/>
                        <w:right w:val="none" w:sz="0" w:space="0" w:color="auto"/>
                      </w:divBdr>
                    </w:div>
                    <w:div w:id="7735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8579">
      <w:bodyDiv w:val="1"/>
      <w:marLeft w:val="0"/>
      <w:marRight w:val="0"/>
      <w:marTop w:val="0"/>
      <w:marBottom w:val="0"/>
      <w:divBdr>
        <w:top w:val="none" w:sz="0" w:space="0" w:color="auto"/>
        <w:left w:val="none" w:sz="0" w:space="0" w:color="auto"/>
        <w:bottom w:val="none" w:sz="0" w:space="0" w:color="auto"/>
        <w:right w:val="none" w:sz="0" w:space="0" w:color="auto"/>
      </w:divBdr>
      <w:divsChild>
        <w:div w:id="1602714218">
          <w:marLeft w:val="0"/>
          <w:marRight w:val="0"/>
          <w:marTop w:val="0"/>
          <w:marBottom w:val="330"/>
          <w:divBdr>
            <w:top w:val="none" w:sz="0" w:space="0" w:color="auto"/>
            <w:left w:val="none" w:sz="0" w:space="0" w:color="auto"/>
            <w:bottom w:val="none" w:sz="0" w:space="0" w:color="auto"/>
            <w:right w:val="none" w:sz="0" w:space="0" w:color="auto"/>
          </w:divBdr>
        </w:div>
      </w:divsChild>
    </w:div>
    <w:div w:id="189757414">
      <w:bodyDiv w:val="1"/>
      <w:marLeft w:val="0"/>
      <w:marRight w:val="0"/>
      <w:marTop w:val="0"/>
      <w:marBottom w:val="0"/>
      <w:divBdr>
        <w:top w:val="none" w:sz="0" w:space="0" w:color="auto"/>
        <w:left w:val="none" w:sz="0" w:space="0" w:color="auto"/>
        <w:bottom w:val="none" w:sz="0" w:space="0" w:color="auto"/>
        <w:right w:val="none" w:sz="0" w:space="0" w:color="auto"/>
      </w:divBdr>
      <w:divsChild>
        <w:div w:id="1798600743">
          <w:marLeft w:val="0"/>
          <w:marRight w:val="0"/>
          <w:marTop w:val="0"/>
          <w:marBottom w:val="0"/>
          <w:divBdr>
            <w:top w:val="none" w:sz="0" w:space="0" w:color="auto"/>
            <w:left w:val="none" w:sz="0" w:space="0" w:color="auto"/>
            <w:bottom w:val="none" w:sz="0" w:space="0" w:color="auto"/>
            <w:right w:val="none" w:sz="0" w:space="0" w:color="auto"/>
          </w:divBdr>
          <w:divsChild>
            <w:div w:id="1666863206">
              <w:marLeft w:val="0"/>
              <w:marRight w:val="0"/>
              <w:marTop w:val="0"/>
              <w:marBottom w:val="0"/>
              <w:divBdr>
                <w:top w:val="none" w:sz="0" w:space="0" w:color="auto"/>
                <w:left w:val="none" w:sz="0" w:space="0" w:color="auto"/>
                <w:bottom w:val="none" w:sz="0" w:space="0" w:color="auto"/>
                <w:right w:val="none" w:sz="0" w:space="0" w:color="auto"/>
              </w:divBdr>
              <w:divsChild>
                <w:div w:id="1791582070">
                  <w:marLeft w:val="0"/>
                  <w:marRight w:val="0"/>
                  <w:marTop w:val="0"/>
                  <w:marBottom w:val="0"/>
                  <w:divBdr>
                    <w:top w:val="none" w:sz="0" w:space="0" w:color="auto"/>
                    <w:left w:val="none" w:sz="0" w:space="0" w:color="auto"/>
                    <w:bottom w:val="none" w:sz="0" w:space="0" w:color="auto"/>
                    <w:right w:val="none" w:sz="0" w:space="0" w:color="auto"/>
                  </w:divBdr>
                  <w:divsChild>
                    <w:div w:id="170533978">
                      <w:marLeft w:val="0"/>
                      <w:marRight w:val="0"/>
                      <w:marTop w:val="0"/>
                      <w:marBottom w:val="0"/>
                      <w:divBdr>
                        <w:top w:val="none" w:sz="0" w:space="0" w:color="auto"/>
                        <w:left w:val="none" w:sz="0" w:space="0" w:color="auto"/>
                        <w:bottom w:val="none" w:sz="0" w:space="0" w:color="auto"/>
                        <w:right w:val="none" w:sz="0" w:space="0" w:color="auto"/>
                      </w:divBdr>
                      <w:divsChild>
                        <w:div w:id="58524335">
                          <w:marLeft w:val="0"/>
                          <w:marRight w:val="0"/>
                          <w:marTop w:val="0"/>
                          <w:marBottom w:val="0"/>
                          <w:divBdr>
                            <w:top w:val="none" w:sz="0" w:space="0" w:color="auto"/>
                            <w:left w:val="none" w:sz="0" w:space="0" w:color="auto"/>
                            <w:bottom w:val="none" w:sz="0" w:space="0" w:color="auto"/>
                            <w:right w:val="none" w:sz="0" w:space="0" w:color="auto"/>
                          </w:divBdr>
                          <w:divsChild>
                            <w:div w:id="7328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792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440485267">
          <w:marLeft w:val="0"/>
          <w:marRight w:val="0"/>
          <w:marTop w:val="0"/>
          <w:marBottom w:val="0"/>
          <w:divBdr>
            <w:top w:val="none" w:sz="0" w:space="0" w:color="auto"/>
            <w:left w:val="none" w:sz="0" w:space="0" w:color="auto"/>
            <w:bottom w:val="none" w:sz="0" w:space="0" w:color="auto"/>
            <w:right w:val="none" w:sz="0" w:space="0" w:color="auto"/>
          </w:divBdr>
          <w:divsChild>
            <w:div w:id="1542983366">
              <w:marLeft w:val="0"/>
              <w:marRight w:val="0"/>
              <w:marTop w:val="0"/>
              <w:marBottom w:val="0"/>
              <w:divBdr>
                <w:top w:val="none" w:sz="0" w:space="0" w:color="auto"/>
                <w:left w:val="none" w:sz="0" w:space="0" w:color="auto"/>
                <w:bottom w:val="none" w:sz="0" w:space="0" w:color="auto"/>
                <w:right w:val="none" w:sz="0" w:space="0" w:color="auto"/>
              </w:divBdr>
              <w:divsChild>
                <w:div w:id="633951277">
                  <w:marLeft w:val="0"/>
                  <w:marRight w:val="0"/>
                  <w:marTop w:val="0"/>
                  <w:marBottom w:val="360"/>
                  <w:divBdr>
                    <w:top w:val="none" w:sz="0" w:space="0" w:color="auto"/>
                    <w:left w:val="none" w:sz="0" w:space="0" w:color="auto"/>
                    <w:bottom w:val="none" w:sz="0" w:space="0" w:color="auto"/>
                    <w:right w:val="none" w:sz="0" w:space="0" w:color="auto"/>
                  </w:divBdr>
                  <w:divsChild>
                    <w:div w:id="998271591">
                      <w:marLeft w:val="0"/>
                      <w:marRight w:val="0"/>
                      <w:marTop w:val="0"/>
                      <w:marBottom w:val="0"/>
                      <w:divBdr>
                        <w:top w:val="none" w:sz="0" w:space="0" w:color="auto"/>
                        <w:left w:val="none" w:sz="0" w:space="0" w:color="auto"/>
                        <w:bottom w:val="none" w:sz="0" w:space="0" w:color="auto"/>
                        <w:right w:val="none" w:sz="0" w:space="0" w:color="auto"/>
                      </w:divBdr>
                      <w:divsChild>
                        <w:div w:id="1179924275">
                          <w:marLeft w:val="0"/>
                          <w:marRight w:val="0"/>
                          <w:marTop w:val="0"/>
                          <w:marBottom w:val="0"/>
                          <w:divBdr>
                            <w:top w:val="none" w:sz="0" w:space="0" w:color="auto"/>
                            <w:left w:val="none" w:sz="0" w:space="0" w:color="auto"/>
                            <w:bottom w:val="none" w:sz="0" w:space="0" w:color="auto"/>
                            <w:right w:val="none" w:sz="0" w:space="0" w:color="auto"/>
                          </w:divBdr>
                          <w:divsChild>
                            <w:div w:id="1127968114">
                              <w:marLeft w:val="0"/>
                              <w:marRight w:val="0"/>
                              <w:marTop w:val="0"/>
                              <w:marBottom w:val="0"/>
                              <w:divBdr>
                                <w:top w:val="none" w:sz="0" w:space="0" w:color="auto"/>
                                <w:left w:val="none" w:sz="0" w:space="0" w:color="auto"/>
                                <w:bottom w:val="none" w:sz="0" w:space="0" w:color="auto"/>
                                <w:right w:val="none" w:sz="0" w:space="0" w:color="auto"/>
                              </w:divBdr>
                              <w:divsChild>
                                <w:div w:id="2136943898">
                                  <w:marLeft w:val="0"/>
                                  <w:marRight w:val="0"/>
                                  <w:marTop w:val="0"/>
                                  <w:marBottom w:val="0"/>
                                  <w:divBdr>
                                    <w:top w:val="none" w:sz="0" w:space="0" w:color="auto"/>
                                    <w:left w:val="none" w:sz="0" w:space="0" w:color="auto"/>
                                    <w:bottom w:val="none" w:sz="0" w:space="0" w:color="auto"/>
                                    <w:right w:val="none" w:sz="0" w:space="0" w:color="auto"/>
                                  </w:divBdr>
                                  <w:divsChild>
                                    <w:div w:id="2539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26370">
      <w:bodyDiv w:val="1"/>
      <w:marLeft w:val="0"/>
      <w:marRight w:val="0"/>
      <w:marTop w:val="0"/>
      <w:marBottom w:val="0"/>
      <w:divBdr>
        <w:top w:val="none" w:sz="0" w:space="0" w:color="auto"/>
        <w:left w:val="none" w:sz="0" w:space="0" w:color="auto"/>
        <w:bottom w:val="none" w:sz="0" w:space="0" w:color="auto"/>
        <w:right w:val="none" w:sz="0" w:space="0" w:color="auto"/>
      </w:divBdr>
      <w:divsChild>
        <w:div w:id="1571429619">
          <w:marLeft w:val="-150"/>
          <w:marRight w:val="-150"/>
          <w:marTop w:val="0"/>
          <w:marBottom w:val="0"/>
          <w:divBdr>
            <w:top w:val="none" w:sz="0" w:space="0" w:color="auto"/>
            <w:left w:val="none" w:sz="0" w:space="0" w:color="auto"/>
            <w:bottom w:val="none" w:sz="0" w:space="0" w:color="auto"/>
            <w:right w:val="none" w:sz="0" w:space="0" w:color="auto"/>
          </w:divBdr>
          <w:divsChild>
            <w:div w:id="660348068">
              <w:marLeft w:val="0"/>
              <w:marRight w:val="0"/>
              <w:marTop w:val="0"/>
              <w:marBottom w:val="0"/>
              <w:divBdr>
                <w:top w:val="none" w:sz="0" w:space="0" w:color="auto"/>
                <w:left w:val="none" w:sz="0" w:space="0" w:color="auto"/>
                <w:bottom w:val="none" w:sz="0" w:space="0" w:color="auto"/>
                <w:right w:val="none" w:sz="0" w:space="0" w:color="auto"/>
              </w:divBdr>
              <w:divsChild>
                <w:div w:id="62219379">
                  <w:marLeft w:val="0"/>
                  <w:marRight w:val="0"/>
                  <w:marTop w:val="0"/>
                  <w:marBottom w:val="0"/>
                  <w:divBdr>
                    <w:top w:val="none" w:sz="0" w:space="0" w:color="auto"/>
                    <w:left w:val="none" w:sz="0" w:space="0" w:color="auto"/>
                    <w:bottom w:val="none" w:sz="0" w:space="0" w:color="auto"/>
                    <w:right w:val="none" w:sz="0" w:space="0" w:color="auto"/>
                  </w:divBdr>
                  <w:divsChild>
                    <w:div w:id="11275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8549">
      <w:bodyDiv w:val="1"/>
      <w:marLeft w:val="0"/>
      <w:marRight w:val="0"/>
      <w:marTop w:val="0"/>
      <w:marBottom w:val="0"/>
      <w:divBdr>
        <w:top w:val="none" w:sz="0" w:space="0" w:color="auto"/>
        <w:left w:val="none" w:sz="0" w:space="0" w:color="auto"/>
        <w:bottom w:val="none" w:sz="0" w:space="0" w:color="auto"/>
        <w:right w:val="none" w:sz="0" w:space="0" w:color="auto"/>
      </w:divBdr>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123162486">
          <w:marLeft w:val="-150"/>
          <w:marRight w:val="-150"/>
          <w:marTop w:val="0"/>
          <w:marBottom w:val="0"/>
          <w:divBdr>
            <w:top w:val="none" w:sz="0" w:space="0" w:color="auto"/>
            <w:left w:val="none" w:sz="0" w:space="0" w:color="auto"/>
            <w:bottom w:val="none" w:sz="0" w:space="0" w:color="auto"/>
            <w:right w:val="none" w:sz="0" w:space="0" w:color="auto"/>
          </w:divBdr>
          <w:divsChild>
            <w:div w:id="1259292140">
              <w:marLeft w:val="0"/>
              <w:marRight w:val="0"/>
              <w:marTop w:val="0"/>
              <w:marBottom w:val="0"/>
              <w:divBdr>
                <w:top w:val="none" w:sz="0" w:space="0" w:color="auto"/>
                <w:left w:val="none" w:sz="0" w:space="0" w:color="auto"/>
                <w:bottom w:val="none" w:sz="0" w:space="0" w:color="auto"/>
                <w:right w:val="none" w:sz="0" w:space="0" w:color="auto"/>
              </w:divBdr>
              <w:divsChild>
                <w:div w:id="739444546">
                  <w:marLeft w:val="0"/>
                  <w:marRight w:val="0"/>
                  <w:marTop w:val="0"/>
                  <w:marBottom w:val="0"/>
                  <w:divBdr>
                    <w:top w:val="none" w:sz="0" w:space="0" w:color="auto"/>
                    <w:left w:val="none" w:sz="0" w:space="0" w:color="auto"/>
                    <w:bottom w:val="none" w:sz="0" w:space="0" w:color="auto"/>
                    <w:right w:val="none" w:sz="0" w:space="0" w:color="auto"/>
                  </w:divBdr>
                  <w:divsChild>
                    <w:div w:id="384451486">
                      <w:marLeft w:val="0"/>
                      <w:marRight w:val="0"/>
                      <w:marTop w:val="0"/>
                      <w:marBottom w:val="0"/>
                      <w:divBdr>
                        <w:top w:val="none" w:sz="0" w:space="0" w:color="auto"/>
                        <w:left w:val="none" w:sz="0" w:space="0" w:color="auto"/>
                        <w:bottom w:val="none" w:sz="0" w:space="0" w:color="auto"/>
                        <w:right w:val="none" w:sz="0" w:space="0" w:color="auto"/>
                      </w:divBdr>
                    </w:div>
                  </w:divsChild>
                </w:div>
                <w:div w:id="339092157">
                  <w:marLeft w:val="0"/>
                  <w:marRight w:val="0"/>
                  <w:marTop w:val="0"/>
                  <w:marBottom w:val="0"/>
                  <w:divBdr>
                    <w:top w:val="none" w:sz="0" w:space="0" w:color="auto"/>
                    <w:left w:val="none" w:sz="0" w:space="0" w:color="auto"/>
                    <w:bottom w:val="none" w:sz="0" w:space="0" w:color="auto"/>
                    <w:right w:val="none" w:sz="0" w:space="0" w:color="auto"/>
                  </w:divBdr>
                  <w:divsChild>
                    <w:div w:id="20083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7401">
          <w:marLeft w:val="-150"/>
          <w:marRight w:val="-150"/>
          <w:marTop w:val="0"/>
          <w:marBottom w:val="0"/>
          <w:divBdr>
            <w:top w:val="none" w:sz="0" w:space="0" w:color="auto"/>
            <w:left w:val="none" w:sz="0" w:space="0" w:color="auto"/>
            <w:bottom w:val="none" w:sz="0" w:space="0" w:color="auto"/>
            <w:right w:val="none" w:sz="0" w:space="0" w:color="auto"/>
          </w:divBdr>
          <w:divsChild>
            <w:div w:id="2034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257">
      <w:bodyDiv w:val="1"/>
      <w:marLeft w:val="0"/>
      <w:marRight w:val="0"/>
      <w:marTop w:val="0"/>
      <w:marBottom w:val="0"/>
      <w:divBdr>
        <w:top w:val="none" w:sz="0" w:space="0" w:color="auto"/>
        <w:left w:val="none" w:sz="0" w:space="0" w:color="auto"/>
        <w:bottom w:val="none" w:sz="0" w:space="0" w:color="auto"/>
        <w:right w:val="none" w:sz="0" w:space="0" w:color="auto"/>
      </w:divBdr>
      <w:divsChild>
        <w:div w:id="803504013">
          <w:marLeft w:val="0"/>
          <w:marRight w:val="0"/>
          <w:marTop w:val="0"/>
          <w:marBottom w:val="0"/>
          <w:divBdr>
            <w:top w:val="none" w:sz="0" w:space="0" w:color="auto"/>
            <w:left w:val="none" w:sz="0" w:space="0" w:color="auto"/>
            <w:bottom w:val="none" w:sz="0" w:space="0" w:color="auto"/>
            <w:right w:val="none" w:sz="0" w:space="0" w:color="auto"/>
          </w:divBdr>
        </w:div>
        <w:div w:id="2066634802">
          <w:marLeft w:val="0"/>
          <w:marRight w:val="0"/>
          <w:marTop w:val="0"/>
          <w:marBottom w:val="0"/>
          <w:divBdr>
            <w:top w:val="none" w:sz="0" w:space="0" w:color="auto"/>
            <w:left w:val="none" w:sz="0" w:space="0" w:color="auto"/>
            <w:bottom w:val="none" w:sz="0" w:space="0" w:color="auto"/>
            <w:right w:val="none" w:sz="0" w:space="0" w:color="auto"/>
          </w:divBdr>
          <w:divsChild>
            <w:div w:id="328560844">
              <w:marLeft w:val="0"/>
              <w:marRight w:val="0"/>
              <w:marTop w:val="0"/>
              <w:marBottom w:val="0"/>
              <w:divBdr>
                <w:top w:val="none" w:sz="0" w:space="0" w:color="auto"/>
                <w:left w:val="none" w:sz="0" w:space="0" w:color="auto"/>
                <w:bottom w:val="none" w:sz="0" w:space="0" w:color="auto"/>
                <w:right w:val="none" w:sz="0" w:space="0" w:color="auto"/>
              </w:divBdr>
              <w:divsChild>
                <w:div w:id="1984968212">
                  <w:marLeft w:val="0"/>
                  <w:marRight w:val="0"/>
                  <w:marTop w:val="0"/>
                  <w:marBottom w:val="0"/>
                  <w:divBdr>
                    <w:top w:val="none" w:sz="0" w:space="0" w:color="auto"/>
                    <w:left w:val="none" w:sz="0" w:space="0" w:color="auto"/>
                    <w:bottom w:val="none" w:sz="0" w:space="0" w:color="auto"/>
                    <w:right w:val="none" w:sz="0" w:space="0" w:color="auto"/>
                  </w:divBdr>
                </w:div>
                <w:div w:id="829518806">
                  <w:marLeft w:val="0"/>
                  <w:marRight w:val="0"/>
                  <w:marTop w:val="0"/>
                  <w:marBottom w:val="0"/>
                  <w:divBdr>
                    <w:top w:val="none" w:sz="0" w:space="0" w:color="auto"/>
                    <w:left w:val="none" w:sz="0" w:space="0" w:color="auto"/>
                    <w:bottom w:val="none" w:sz="0" w:space="0" w:color="auto"/>
                    <w:right w:val="none" w:sz="0" w:space="0" w:color="auto"/>
                  </w:divBdr>
                </w:div>
                <w:div w:id="400568692">
                  <w:marLeft w:val="0"/>
                  <w:marRight w:val="0"/>
                  <w:marTop w:val="0"/>
                  <w:marBottom w:val="450"/>
                  <w:divBdr>
                    <w:top w:val="none" w:sz="0" w:space="0" w:color="auto"/>
                    <w:left w:val="none" w:sz="0" w:space="0" w:color="auto"/>
                    <w:bottom w:val="none" w:sz="0" w:space="0" w:color="auto"/>
                    <w:right w:val="none" w:sz="0" w:space="0" w:color="auto"/>
                  </w:divBdr>
                  <w:divsChild>
                    <w:div w:id="988098924">
                      <w:marLeft w:val="0"/>
                      <w:marRight w:val="0"/>
                      <w:marTop w:val="0"/>
                      <w:marBottom w:val="0"/>
                      <w:divBdr>
                        <w:top w:val="none" w:sz="0" w:space="0" w:color="auto"/>
                        <w:left w:val="none" w:sz="0" w:space="0" w:color="auto"/>
                        <w:bottom w:val="none" w:sz="0" w:space="0" w:color="auto"/>
                        <w:right w:val="none" w:sz="0" w:space="0" w:color="auto"/>
                      </w:divBdr>
                      <w:divsChild>
                        <w:div w:id="1632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7048">
      <w:bodyDiv w:val="1"/>
      <w:marLeft w:val="0"/>
      <w:marRight w:val="0"/>
      <w:marTop w:val="0"/>
      <w:marBottom w:val="0"/>
      <w:divBdr>
        <w:top w:val="none" w:sz="0" w:space="0" w:color="auto"/>
        <w:left w:val="none" w:sz="0" w:space="0" w:color="auto"/>
        <w:bottom w:val="none" w:sz="0" w:space="0" w:color="auto"/>
        <w:right w:val="none" w:sz="0" w:space="0" w:color="auto"/>
      </w:divBdr>
      <w:divsChild>
        <w:div w:id="921259920">
          <w:marLeft w:val="0"/>
          <w:marRight w:val="0"/>
          <w:marTop w:val="0"/>
          <w:marBottom w:val="0"/>
          <w:divBdr>
            <w:top w:val="none" w:sz="0" w:space="0" w:color="auto"/>
            <w:left w:val="none" w:sz="0" w:space="0" w:color="auto"/>
            <w:bottom w:val="none" w:sz="0" w:space="0" w:color="auto"/>
            <w:right w:val="none" w:sz="0" w:space="0" w:color="auto"/>
          </w:divBdr>
        </w:div>
      </w:divsChild>
    </w:div>
    <w:div w:id="192698241">
      <w:bodyDiv w:val="1"/>
      <w:marLeft w:val="0"/>
      <w:marRight w:val="0"/>
      <w:marTop w:val="0"/>
      <w:marBottom w:val="0"/>
      <w:divBdr>
        <w:top w:val="none" w:sz="0" w:space="0" w:color="auto"/>
        <w:left w:val="none" w:sz="0" w:space="0" w:color="auto"/>
        <w:bottom w:val="none" w:sz="0" w:space="0" w:color="auto"/>
        <w:right w:val="none" w:sz="0" w:space="0" w:color="auto"/>
      </w:divBdr>
      <w:divsChild>
        <w:div w:id="113137243">
          <w:marLeft w:val="-100"/>
          <w:marRight w:val="-100"/>
          <w:marTop w:val="0"/>
          <w:marBottom w:val="0"/>
          <w:divBdr>
            <w:top w:val="none" w:sz="0" w:space="0" w:color="auto"/>
            <w:left w:val="none" w:sz="0" w:space="0" w:color="auto"/>
            <w:bottom w:val="none" w:sz="0" w:space="0" w:color="auto"/>
            <w:right w:val="none" w:sz="0" w:space="0" w:color="auto"/>
          </w:divBdr>
          <w:divsChild>
            <w:div w:id="312102932">
              <w:marLeft w:val="0"/>
              <w:marRight w:val="0"/>
              <w:marTop w:val="0"/>
              <w:marBottom w:val="0"/>
              <w:divBdr>
                <w:top w:val="none" w:sz="0" w:space="0" w:color="auto"/>
                <w:left w:val="none" w:sz="0" w:space="0" w:color="auto"/>
                <w:bottom w:val="none" w:sz="0" w:space="0" w:color="auto"/>
                <w:right w:val="none" w:sz="0" w:space="0" w:color="auto"/>
              </w:divBdr>
            </w:div>
            <w:div w:id="1453014264">
              <w:marLeft w:val="0"/>
              <w:marRight w:val="0"/>
              <w:marTop w:val="0"/>
              <w:marBottom w:val="0"/>
              <w:divBdr>
                <w:top w:val="none" w:sz="0" w:space="0" w:color="auto"/>
                <w:left w:val="none" w:sz="0" w:space="0" w:color="auto"/>
                <w:bottom w:val="none" w:sz="0" w:space="0" w:color="auto"/>
                <w:right w:val="none" w:sz="0" w:space="0" w:color="auto"/>
              </w:divBdr>
              <w:divsChild>
                <w:div w:id="1110854713">
                  <w:marLeft w:val="0"/>
                  <w:marRight w:val="0"/>
                  <w:marTop w:val="0"/>
                  <w:marBottom w:val="0"/>
                  <w:divBdr>
                    <w:top w:val="none" w:sz="0" w:space="0" w:color="auto"/>
                    <w:left w:val="none" w:sz="0" w:space="0" w:color="auto"/>
                    <w:bottom w:val="none" w:sz="0" w:space="0" w:color="auto"/>
                    <w:right w:val="none" w:sz="0" w:space="0" w:color="auto"/>
                  </w:divBdr>
                  <w:divsChild>
                    <w:div w:id="6968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1015">
          <w:marLeft w:val="-100"/>
          <w:marRight w:val="-100"/>
          <w:marTop w:val="0"/>
          <w:marBottom w:val="0"/>
          <w:divBdr>
            <w:top w:val="none" w:sz="0" w:space="0" w:color="auto"/>
            <w:left w:val="none" w:sz="0" w:space="0" w:color="auto"/>
            <w:bottom w:val="none" w:sz="0" w:space="0" w:color="auto"/>
            <w:right w:val="none" w:sz="0" w:space="0" w:color="auto"/>
          </w:divBdr>
          <w:divsChild>
            <w:div w:id="1009987599">
              <w:marLeft w:val="0"/>
              <w:marRight w:val="0"/>
              <w:marTop w:val="0"/>
              <w:marBottom w:val="0"/>
              <w:divBdr>
                <w:top w:val="none" w:sz="0" w:space="0" w:color="auto"/>
                <w:left w:val="none" w:sz="0" w:space="0" w:color="auto"/>
                <w:bottom w:val="none" w:sz="0" w:space="0" w:color="auto"/>
                <w:right w:val="none" w:sz="0" w:space="0" w:color="auto"/>
              </w:divBdr>
              <w:divsChild>
                <w:div w:id="722218659">
                  <w:marLeft w:val="0"/>
                  <w:marRight w:val="0"/>
                  <w:marTop w:val="0"/>
                  <w:marBottom w:val="0"/>
                  <w:divBdr>
                    <w:top w:val="none" w:sz="0" w:space="0" w:color="auto"/>
                    <w:left w:val="none" w:sz="0" w:space="0" w:color="auto"/>
                    <w:bottom w:val="none" w:sz="0" w:space="0" w:color="auto"/>
                    <w:right w:val="none" w:sz="0" w:space="0" w:color="auto"/>
                  </w:divBdr>
                  <w:divsChild>
                    <w:div w:id="1579552712">
                      <w:marLeft w:val="0"/>
                      <w:marRight w:val="0"/>
                      <w:marTop w:val="0"/>
                      <w:marBottom w:val="0"/>
                      <w:divBdr>
                        <w:top w:val="none" w:sz="0" w:space="0" w:color="auto"/>
                        <w:left w:val="none" w:sz="0" w:space="0" w:color="auto"/>
                        <w:bottom w:val="none" w:sz="0" w:space="0" w:color="auto"/>
                        <w:right w:val="none" w:sz="0" w:space="0" w:color="auto"/>
                      </w:divBdr>
                      <w:divsChild>
                        <w:div w:id="9373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1399">
      <w:bodyDiv w:val="1"/>
      <w:marLeft w:val="0"/>
      <w:marRight w:val="0"/>
      <w:marTop w:val="0"/>
      <w:marBottom w:val="0"/>
      <w:divBdr>
        <w:top w:val="none" w:sz="0" w:space="0" w:color="auto"/>
        <w:left w:val="none" w:sz="0" w:space="0" w:color="auto"/>
        <w:bottom w:val="none" w:sz="0" w:space="0" w:color="auto"/>
        <w:right w:val="none" w:sz="0" w:space="0" w:color="auto"/>
      </w:divBdr>
      <w:divsChild>
        <w:div w:id="792097403">
          <w:marLeft w:val="0"/>
          <w:marRight w:val="0"/>
          <w:marTop w:val="0"/>
          <w:marBottom w:val="0"/>
          <w:divBdr>
            <w:top w:val="none" w:sz="0" w:space="0" w:color="auto"/>
            <w:left w:val="none" w:sz="0" w:space="0" w:color="auto"/>
            <w:bottom w:val="none" w:sz="0" w:space="0" w:color="auto"/>
            <w:right w:val="none" w:sz="0" w:space="0" w:color="auto"/>
          </w:divBdr>
          <w:divsChild>
            <w:div w:id="1082291316">
              <w:marLeft w:val="-360"/>
              <w:marRight w:val="-360"/>
              <w:marTop w:val="0"/>
              <w:marBottom w:val="480"/>
              <w:divBdr>
                <w:top w:val="none" w:sz="0" w:space="0" w:color="auto"/>
                <w:left w:val="none" w:sz="0" w:space="0" w:color="auto"/>
                <w:bottom w:val="none" w:sz="0" w:space="0" w:color="auto"/>
                <w:right w:val="none" w:sz="0" w:space="0" w:color="auto"/>
              </w:divBdr>
              <w:divsChild>
                <w:div w:id="1712336350">
                  <w:marLeft w:val="0"/>
                  <w:marRight w:val="0"/>
                  <w:marTop w:val="0"/>
                  <w:marBottom w:val="0"/>
                  <w:divBdr>
                    <w:top w:val="none" w:sz="0" w:space="0" w:color="auto"/>
                    <w:left w:val="none" w:sz="0" w:space="0" w:color="auto"/>
                    <w:bottom w:val="none" w:sz="0" w:space="0" w:color="auto"/>
                    <w:right w:val="none" w:sz="0" w:space="0" w:color="auto"/>
                  </w:divBdr>
                  <w:divsChild>
                    <w:div w:id="240600892">
                      <w:marLeft w:val="0"/>
                      <w:marRight w:val="0"/>
                      <w:marTop w:val="0"/>
                      <w:marBottom w:val="0"/>
                      <w:divBdr>
                        <w:top w:val="none" w:sz="0" w:space="0" w:color="auto"/>
                        <w:left w:val="none" w:sz="0" w:space="0" w:color="auto"/>
                        <w:bottom w:val="none" w:sz="0" w:space="0" w:color="auto"/>
                        <w:right w:val="none" w:sz="0" w:space="0" w:color="auto"/>
                      </w:divBdr>
                      <w:divsChild>
                        <w:div w:id="651568014">
                          <w:marLeft w:val="105"/>
                          <w:marRight w:val="150"/>
                          <w:marTop w:val="0"/>
                          <w:marBottom w:val="0"/>
                          <w:divBdr>
                            <w:top w:val="none" w:sz="0" w:space="0" w:color="auto"/>
                            <w:left w:val="none" w:sz="0" w:space="0" w:color="auto"/>
                            <w:bottom w:val="none" w:sz="0" w:space="0" w:color="auto"/>
                            <w:right w:val="none" w:sz="0" w:space="0" w:color="auto"/>
                          </w:divBdr>
                        </w:div>
                        <w:div w:id="661735249">
                          <w:marLeft w:val="0"/>
                          <w:marRight w:val="0"/>
                          <w:marTop w:val="0"/>
                          <w:marBottom w:val="240"/>
                          <w:divBdr>
                            <w:top w:val="none" w:sz="0" w:space="0" w:color="auto"/>
                            <w:left w:val="none" w:sz="0" w:space="0" w:color="auto"/>
                            <w:bottom w:val="none" w:sz="0" w:space="0" w:color="auto"/>
                            <w:right w:val="none" w:sz="0" w:space="0" w:color="auto"/>
                          </w:divBdr>
                          <w:divsChild>
                            <w:div w:id="292179924">
                              <w:marLeft w:val="0"/>
                              <w:marRight w:val="0"/>
                              <w:marTop w:val="0"/>
                              <w:marBottom w:val="0"/>
                              <w:divBdr>
                                <w:top w:val="none" w:sz="0" w:space="0" w:color="auto"/>
                                <w:left w:val="none" w:sz="0" w:space="0" w:color="auto"/>
                                <w:bottom w:val="none" w:sz="0" w:space="0" w:color="auto"/>
                                <w:right w:val="none" w:sz="0" w:space="0" w:color="auto"/>
                              </w:divBdr>
                            </w:div>
                          </w:divsChild>
                        </w:div>
                        <w:div w:id="1663312295">
                          <w:marLeft w:val="0"/>
                          <w:marRight w:val="0"/>
                          <w:marTop w:val="0"/>
                          <w:marBottom w:val="240"/>
                          <w:divBdr>
                            <w:top w:val="none" w:sz="0" w:space="0" w:color="auto"/>
                            <w:left w:val="none" w:sz="0" w:space="0" w:color="auto"/>
                            <w:bottom w:val="none" w:sz="0" w:space="0" w:color="auto"/>
                            <w:right w:val="none" w:sz="0" w:space="0" w:color="auto"/>
                          </w:divBdr>
                          <w:divsChild>
                            <w:div w:id="1103646261">
                              <w:marLeft w:val="0"/>
                              <w:marRight w:val="0"/>
                              <w:marTop w:val="0"/>
                              <w:marBottom w:val="0"/>
                              <w:divBdr>
                                <w:top w:val="none" w:sz="0" w:space="0" w:color="auto"/>
                                <w:left w:val="none" w:sz="0" w:space="0" w:color="auto"/>
                                <w:bottom w:val="none" w:sz="0" w:space="0" w:color="auto"/>
                                <w:right w:val="none" w:sz="0" w:space="0" w:color="auto"/>
                              </w:divBdr>
                              <w:divsChild>
                                <w:div w:id="1361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6857">
          <w:marLeft w:val="0"/>
          <w:marRight w:val="0"/>
          <w:marTop w:val="0"/>
          <w:marBottom w:val="0"/>
          <w:divBdr>
            <w:top w:val="none" w:sz="0" w:space="0" w:color="auto"/>
            <w:left w:val="none" w:sz="0" w:space="0" w:color="auto"/>
            <w:bottom w:val="none" w:sz="0" w:space="0" w:color="auto"/>
            <w:right w:val="none" w:sz="0" w:space="0" w:color="auto"/>
          </w:divBdr>
          <w:divsChild>
            <w:div w:id="762265917">
              <w:marLeft w:val="-360"/>
              <w:marRight w:val="-360"/>
              <w:marTop w:val="0"/>
              <w:marBottom w:val="0"/>
              <w:divBdr>
                <w:top w:val="none" w:sz="0" w:space="0" w:color="auto"/>
                <w:left w:val="none" w:sz="0" w:space="0" w:color="auto"/>
                <w:bottom w:val="none" w:sz="0" w:space="0" w:color="auto"/>
                <w:right w:val="none" w:sz="0" w:space="0" w:color="auto"/>
              </w:divBdr>
              <w:divsChild>
                <w:div w:id="1868131543">
                  <w:marLeft w:val="0"/>
                  <w:marRight w:val="0"/>
                  <w:marTop w:val="0"/>
                  <w:marBottom w:val="0"/>
                  <w:divBdr>
                    <w:top w:val="none" w:sz="0" w:space="0" w:color="auto"/>
                    <w:left w:val="none" w:sz="0" w:space="0" w:color="auto"/>
                    <w:bottom w:val="none" w:sz="0" w:space="0" w:color="auto"/>
                    <w:right w:val="none" w:sz="0" w:space="0" w:color="auto"/>
                  </w:divBdr>
                  <w:divsChild>
                    <w:div w:id="1621767485">
                      <w:marLeft w:val="0"/>
                      <w:marRight w:val="0"/>
                      <w:marTop w:val="0"/>
                      <w:marBottom w:val="0"/>
                      <w:divBdr>
                        <w:top w:val="none" w:sz="0" w:space="0" w:color="auto"/>
                        <w:left w:val="none" w:sz="0" w:space="0" w:color="auto"/>
                        <w:bottom w:val="none" w:sz="0" w:space="0" w:color="auto"/>
                        <w:right w:val="none" w:sz="0" w:space="0" w:color="auto"/>
                      </w:divBdr>
                      <w:divsChild>
                        <w:div w:id="1214585840">
                          <w:marLeft w:val="0"/>
                          <w:marRight w:val="0"/>
                          <w:marTop w:val="0"/>
                          <w:marBottom w:val="285"/>
                          <w:divBdr>
                            <w:top w:val="none" w:sz="0" w:space="0" w:color="auto"/>
                            <w:left w:val="none" w:sz="0" w:space="0" w:color="auto"/>
                            <w:bottom w:val="none" w:sz="0" w:space="0" w:color="auto"/>
                            <w:right w:val="none" w:sz="0" w:space="0" w:color="auto"/>
                          </w:divBdr>
                          <w:divsChild>
                            <w:div w:id="8008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7856">
          <w:marLeft w:val="0"/>
          <w:marRight w:val="0"/>
          <w:marTop w:val="0"/>
          <w:marBottom w:val="0"/>
          <w:divBdr>
            <w:top w:val="none" w:sz="0" w:space="0" w:color="auto"/>
            <w:left w:val="none" w:sz="0" w:space="0" w:color="auto"/>
            <w:bottom w:val="none" w:sz="0" w:space="0" w:color="auto"/>
            <w:right w:val="none" w:sz="0" w:space="0" w:color="auto"/>
          </w:divBdr>
          <w:divsChild>
            <w:div w:id="428086360">
              <w:marLeft w:val="0"/>
              <w:marRight w:val="0"/>
              <w:marTop w:val="0"/>
              <w:marBottom w:val="0"/>
              <w:divBdr>
                <w:top w:val="none" w:sz="0" w:space="0" w:color="auto"/>
                <w:left w:val="none" w:sz="0" w:space="0" w:color="auto"/>
                <w:bottom w:val="none" w:sz="0" w:space="0" w:color="auto"/>
                <w:right w:val="none" w:sz="0" w:space="0" w:color="auto"/>
              </w:divBdr>
              <w:divsChild>
                <w:div w:id="1826242535">
                  <w:marLeft w:val="0"/>
                  <w:marRight w:val="0"/>
                  <w:marTop w:val="0"/>
                  <w:marBottom w:val="0"/>
                  <w:divBdr>
                    <w:top w:val="none" w:sz="0" w:space="0" w:color="auto"/>
                    <w:left w:val="none" w:sz="0" w:space="0" w:color="auto"/>
                    <w:bottom w:val="none" w:sz="0" w:space="0" w:color="auto"/>
                    <w:right w:val="none" w:sz="0" w:space="0" w:color="auto"/>
                  </w:divBdr>
                  <w:divsChild>
                    <w:div w:id="821040189">
                      <w:marLeft w:val="0"/>
                      <w:marRight w:val="0"/>
                      <w:marTop w:val="0"/>
                      <w:marBottom w:val="0"/>
                      <w:divBdr>
                        <w:top w:val="none" w:sz="0" w:space="0" w:color="auto"/>
                        <w:left w:val="none" w:sz="0" w:space="0" w:color="auto"/>
                        <w:bottom w:val="none" w:sz="0" w:space="0" w:color="auto"/>
                        <w:right w:val="none" w:sz="0" w:space="0" w:color="auto"/>
                      </w:divBdr>
                      <w:divsChild>
                        <w:div w:id="1756632824">
                          <w:marLeft w:val="-360"/>
                          <w:marRight w:val="-360"/>
                          <w:marTop w:val="0"/>
                          <w:marBottom w:val="0"/>
                          <w:divBdr>
                            <w:top w:val="none" w:sz="0" w:space="0" w:color="auto"/>
                            <w:left w:val="none" w:sz="0" w:space="0" w:color="auto"/>
                            <w:bottom w:val="none" w:sz="0" w:space="0" w:color="auto"/>
                            <w:right w:val="none" w:sz="0" w:space="0" w:color="auto"/>
                          </w:divBdr>
                          <w:divsChild>
                            <w:div w:id="1455907793">
                              <w:marLeft w:val="0"/>
                              <w:marRight w:val="0"/>
                              <w:marTop w:val="0"/>
                              <w:marBottom w:val="0"/>
                              <w:divBdr>
                                <w:top w:val="none" w:sz="0" w:space="0" w:color="auto"/>
                                <w:left w:val="none" w:sz="0" w:space="0" w:color="auto"/>
                                <w:bottom w:val="none" w:sz="0" w:space="0" w:color="auto"/>
                                <w:right w:val="none" w:sz="0" w:space="0" w:color="auto"/>
                              </w:divBdr>
                              <w:divsChild>
                                <w:div w:id="532152806">
                                  <w:marLeft w:val="0"/>
                                  <w:marRight w:val="0"/>
                                  <w:marTop w:val="0"/>
                                  <w:marBottom w:val="0"/>
                                  <w:divBdr>
                                    <w:top w:val="none" w:sz="0" w:space="0" w:color="auto"/>
                                    <w:left w:val="none" w:sz="0" w:space="0" w:color="auto"/>
                                    <w:bottom w:val="none" w:sz="0" w:space="0" w:color="auto"/>
                                    <w:right w:val="none" w:sz="0" w:space="0" w:color="auto"/>
                                  </w:divBdr>
                                  <w:divsChild>
                                    <w:div w:id="620108022">
                                      <w:marLeft w:val="0"/>
                                      <w:marRight w:val="0"/>
                                      <w:marTop w:val="0"/>
                                      <w:marBottom w:val="0"/>
                                      <w:divBdr>
                                        <w:top w:val="none" w:sz="0" w:space="0" w:color="auto"/>
                                        <w:left w:val="none" w:sz="0" w:space="0" w:color="auto"/>
                                        <w:bottom w:val="none" w:sz="0" w:space="0" w:color="auto"/>
                                        <w:right w:val="none" w:sz="0" w:space="0" w:color="auto"/>
                                      </w:divBdr>
                                      <w:divsChild>
                                        <w:div w:id="1599829395">
                                          <w:marLeft w:val="0"/>
                                          <w:marRight w:val="0"/>
                                          <w:marTop w:val="0"/>
                                          <w:marBottom w:val="0"/>
                                          <w:divBdr>
                                            <w:top w:val="none" w:sz="0" w:space="0" w:color="auto"/>
                                            <w:left w:val="none" w:sz="0" w:space="0" w:color="auto"/>
                                            <w:bottom w:val="none" w:sz="0" w:space="0" w:color="auto"/>
                                            <w:right w:val="none" w:sz="0" w:space="0" w:color="auto"/>
                                          </w:divBdr>
                                          <w:divsChild>
                                            <w:div w:id="388917111">
                                              <w:marLeft w:val="0"/>
                                              <w:marRight w:val="0"/>
                                              <w:marTop w:val="0"/>
                                              <w:marBottom w:val="315"/>
                                              <w:divBdr>
                                                <w:top w:val="none" w:sz="0" w:space="0" w:color="auto"/>
                                                <w:left w:val="none" w:sz="0" w:space="0" w:color="auto"/>
                                                <w:bottom w:val="none" w:sz="0" w:space="0" w:color="auto"/>
                                                <w:right w:val="none" w:sz="0" w:space="0" w:color="auto"/>
                                              </w:divBdr>
                                              <w:divsChild>
                                                <w:div w:id="179515887">
                                                  <w:marLeft w:val="0"/>
                                                  <w:marRight w:val="0"/>
                                                  <w:marTop w:val="0"/>
                                                  <w:marBottom w:val="0"/>
                                                  <w:divBdr>
                                                    <w:top w:val="none" w:sz="0" w:space="0" w:color="auto"/>
                                                    <w:left w:val="none" w:sz="0" w:space="0" w:color="auto"/>
                                                    <w:bottom w:val="none" w:sz="0" w:space="0" w:color="auto"/>
                                                    <w:right w:val="none" w:sz="0" w:space="0" w:color="auto"/>
                                                  </w:divBdr>
                                                </w:div>
                                                <w:div w:id="9052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13438">
                          <w:marLeft w:val="0"/>
                          <w:marRight w:val="0"/>
                          <w:marTop w:val="0"/>
                          <w:marBottom w:val="390"/>
                          <w:divBdr>
                            <w:top w:val="none" w:sz="0" w:space="0" w:color="auto"/>
                            <w:left w:val="none" w:sz="0" w:space="0" w:color="auto"/>
                            <w:bottom w:val="none" w:sz="0" w:space="0" w:color="auto"/>
                            <w:right w:val="none" w:sz="0" w:space="0" w:color="auto"/>
                          </w:divBdr>
                          <w:divsChild>
                            <w:div w:id="20221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77671">
      <w:bodyDiv w:val="1"/>
      <w:marLeft w:val="0"/>
      <w:marRight w:val="0"/>
      <w:marTop w:val="0"/>
      <w:marBottom w:val="0"/>
      <w:divBdr>
        <w:top w:val="none" w:sz="0" w:space="0" w:color="auto"/>
        <w:left w:val="none" w:sz="0" w:space="0" w:color="auto"/>
        <w:bottom w:val="none" w:sz="0" w:space="0" w:color="auto"/>
        <w:right w:val="none" w:sz="0" w:space="0" w:color="auto"/>
      </w:divBdr>
      <w:divsChild>
        <w:div w:id="1547906410">
          <w:marLeft w:val="0"/>
          <w:marRight w:val="0"/>
          <w:marTop w:val="0"/>
          <w:marBottom w:val="0"/>
          <w:divBdr>
            <w:top w:val="none" w:sz="0" w:space="0" w:color="auto"/>
            <w:left w:val="none" w:sz="0" w:space="0" w:color="auto"/>
            <w:bottom w:val="none" w:sz="0" w:space="0" w:color="auto"/>
            <w:right w:val="none" w:sz="0" w:space="0" w:color="auto"/>
          </w:divBdr>
        </w:div>
        <w:div w:id="962418044">
          <w:marLeft w:val="0"/>
          <w:marRight w:val="0"/>
          <w:marTop w:val="0"/>
          <w:marBottom w:val="0"/>
          <w:divBdr>
            <w:top w:val="none" w:sz="0" w:space="0" w:color="auto"/>
            <w:left w:val="none" w:sz="0" w:space="0" w:color="auto"/>
            <w:bottom w:val="none" w:sz="0" w:space="0" w:color="auto"/>
            <w:right w:val="none" w:sz="0" w:space="0" w:color="auto"/>
          </w:divBdr>
          <w:divsChild>
            <w:div w:id="178354836">
              <w:marLeft w:val="0"/>
              <w:marRight w:val="0"/>
              <w:marTop w:val="0"/>
              <w:marBottom w:val="0"/>
              <w:divBdr>
                <w:top w:val="none" w:sz="0" w:space="0" w:color="auto"/>
                <w:left w:val="none" w:sz="0" w:space="0" w:color="auto"/>
                <w:bottom w:val="none" w:sz="0" w:space="0" w:color="auto"/>
                <w:right w:val="none" w:sz="0" w:space="0" w:color="auto"/>
              </w:divBdr>
              <w:divsChild>
                <w:div w:id="426197323">
                  <w:marLeft w:val="0"/>
                  <w:marRight w:val="0"/>
                  <w:marTop w:val="0"/>
                  <w:marBottom w:val="0"/>
                  <w:divBdr>
                    <w:top w:val="none" w:sz="0" w:space="0" w:color="auto"/>
                    <w:left w:val="none" w:sz="0" w:space="0" w:color="auto"/>
                    <w:bottom w:val="none" w:sz="0" w:space="0" w:color="auto"/>
                    <w:right w:val="none" w:sz="0" w:space="0" w:color="auto"/>
                  </w:divBdr>
                </w:div>
                <w:div w:id="1800799561">
                  <w:marLeft w:val="0"/>
                  <w:marRight w:val="0"/>
                  <w:marTop w:val="0"/>
                  <w:marBottom w:val="0"/>
                  <w:divBdr>
                    <w:top w:val="none" w:sz="0" w:space="0" w:color="auto"/>
                    <w:left w:val="none" w:sz="0" w:space="0" w:color="auto"/>
                    <w:bottom w:val="none" w:sz="0" w:space="0" w:color="auto"/>
                    <w:right w:val="none" w:sz="0" w:space="0" w:color="auto"/>
                  </w:divBdr>
                </w:div>
                <w:div w:id="12967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8055">
      <w:bodyDiv w:val="1"/>
      <w:marLeft w:val="0"/>
      <w:marRight w:val="0"/>
      <w:marTop w:val="0"/>
      <w:marBottom w:val="0"/>
      <w:divBdr>
        <w:top w:val="none" w:sz="0" w:space="0" w:color="auto"/>
        <w:left w:val="none" w:sz="0" w:space="0" w:color="auto"/>
        <w:bottom w:val="none" w:sz="0" w:space="0" w:color="auto"/>
        <w:right w:val="none" w:sz="0" w:space="0" w:color="auto"/>
      </w:divBdr>
      <w:divsChild>
        <w:div w:id="676228233">
          <w:marLeft w:val="0"/>
          <w:marRight w:val="0"/>
          <w:marTop w:val="0"/>
          <w:marBottom w:val="75"/>
          <w:divBdr>
            <w:top w:val="none" w:sz="0" w:space="0" w:color="auto"/>
            <w:left w:val="none" w:sz="0" w:space="0" w:color="auto"/>
            <w:bottom w:val="none" w:sz="0" w:space="0" w:color="auto"/>
            <w:right w:val="none" w:sz="0" w:space="0" w:color="auto"/>
          </w:divBdr>
        </w:div>
        <w:div w:id="1730806811">
          <w:marLeft w:val="0"/>
          <w:marRight w:val="0"/>
          <w:marTop w:val="0"/>
          <w:marBottom w:val="0"/>
          <w:divBdr>
            <w:top w:val="none" w:sz="0" w:space="0" w:color="auto"/>
            <w:left w:val="none" w:sz="0" w:space="0" w:color="auto"/>
            <w:bottom w:val="none" w:sz="0" w:space="0" w:color="auto"/>
            <w:right w:val="none" w:sz="0" w:space="0" w:color="auto"/>
          </w:divBdr>
          <w:divsChild>
            <w:div w:id="392701367">
              <w:marLeft w:val="0"/>
              <w:marRight w:val="0"/>
              <w:marTop w:val="0"/>
              <w:marBottom w:val="0"/>
              <w:divBdr>
                <w:top w:val="none" w:sz="0" w:space="0" w:color="auto"/>
                <w:left w:val="none" w:sz="0" w:space="0" w:color="auto"/>
                <w:bottom w:val="none" w:sz="0" w:space="0" w:color="auto"/>
                <w:right w:val="none" w:sz="0" w:space="0" w:color="auto"/>
              </w:divBdr>
            </w:div>
            <w:div w:id="1280338228">
              <w:marLeft w:val="0"/>
              <w:marRight w:val="0"/>
              <w:marTop w:val="0"/>
              <w:marBottom w:val="0"/>
              <w:divBdr>
                <w:top w:val="none" w:sz="0" w:space="0" w:color="auto"/>
                <w:left w:val="none" w:sz="0" w:space="0" w:color="auto"/>
                <w:bottom w:val="none" w:sz="0" w:space="0" w:color="auto"/>
                <w:right w:val="none" w:sz="0" w:space="0" w:color="auto"/>
              </w:divBdr>
              <w:divsChild>
                <w:div w:id="692999133">
                  <w:marLeft w:val="0"/>
                  <w:marRight w:val="0"/>
                  <w:marTop w:val="0"/>
                  <w:marBottom w:val="0"/>
                  <w:divBdr>
                    <w:top w:val="none" w:sz="0" w:space="0" w:color="auto"/>
                    <w:left w:val="none" w:sz="0" w:space="0" w:color="auto"/>
                    <w:bottom w:val="none" w:sz="0" w:space="0" w:color="auto"/>
                    <w:right w:val="none" w:sz="0" w:space="0" w:color="auto"/>
                  </w:divBdr>
                </w:div>
                <w:div w:id="1419785962">
                  <w:marLeft w:val="0"/>
                  <w:marRight w:val="0"/>
                  <w:marTop w:val="0"/>
                  <w:marBottom w:val="0"/>
                  <w:divBdr>
                    <w:top w:val="none" w:sz="0" w:space="0" w:color="auto"/>
                    <w:left w:val="none" w:sz="0" w:space="0" w:color="auto"/>
                    <w:bottom w:val="none" w:sz="0" w:space="0" w:color="auto"/>
                    <w:right w:val="none" w:sz="0" w:space="0" w:color="auto"/>
                  </w:divBdr>
                </w:div>
                <w:div w:id="205142121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195317824">
      <w:bodyDiv w:val="1"/>
      <w:marLeft w:val="0"/>
      <w:marRight w:val="0"/>
      <w:marTop w:val="0"/>
      <w:marBottom w:val="0"/>
      <w:divBdr>
        <w:top w:val="none" w:sz="0" w:space="0" w:color="auto"/>
        <w:left w:val="none" w:sz="0" w:space="0" w:color="auto"/>
        <w:bottom w:val="none" w:sz="0" w:space="0" w:color="auto"/>
        <w:right w:val="none" w:sz="0" w:space="0" w:color="auto"/>
      </w:divBdr>
    </w:div>
    <w:div w:id="195392015">
      <w:bodyDiv w:val="1"/>
      <w:marLeft w:val="0"/>
      <w:marRight w:val="0"/>
      <w:marTop w:val="0"/>
      <w:marBottom w:val="0"/>
      <w:divBdr>
        <w:top w:val="none" w:sz="0" w:space="0" w:color="auto"/>
        <w:left w:val="none" w:sz="0" w:space="0" w:color="auto"/>
        <w:bottom w:val="none" w:sz="0" w:space="0" w:color="auto"/>
        <w:right w:val="none" w:sz="0" w:space="0" w:color="auto"/>
      </w:divBdr>
      <w:divsChild>
        <w:div w:id="740444611">
          <w:marLeft w:val="-225"/>
          <w:marRight w:val="-225"/>
          <w:marTop w:val="0"/>
          <w:marBottom w:val="0"/>
          <w:divBdr>
            <w:top w:val="none" w:sz="0" w:space="0" w:color="auto"/>
            <w:left w:val="none" w:sz="0" w:space="0" w:color="auto"/>
            <w:bottom w:val="none" w:sz="0" w:space="0" w:color="auto"/>
            <w:right w:val="none" w:sz="0" w:space="0" w:color="auto"/>
          </w:divBdr>
        </w:div>
        <w:div w:id="1519779920">
          <w:marLeft w:val="-225"/>
          <w:marRight w:val="-225"/>
          <w:marTop w:val="0"/>
          <w:marBottom w:val="0"/>
          <w:divBdr>
            <w:top w:val="none" w:sz="0" w:space="0" w:color="auto"/>
            <w:left w:val="none" w:sz="0" w:space="0" w:color="auto"/>
            <w:bottom w:val="none" w:sz="0" w:space="0" w:color="auto"/>
            <w:right w:val="none" w:sz="0" w:space="0" w:color="auto"/>
          </w:divBdr>
          <w:divsChild>
            <w:div w:id="225722908">
              <w:marLeft w:val="0"/>
              <w:marRight w:val="0"/>
              <w:marTop w:val="0"/>
              <w:marBottom w:val="0"/>
              <w:divBdr>
                <w:top w:val="none" w:sz="0" w:space="0" w:color="auto"/>
                <w:left w:val="none" w:sz="0" w:space="0" w:color="auto"/>
                <w:bottom w:val="none" w:sz="0" w:space="0" w:color="auto"/>
                <w:right w:val="none" w:sz="0" w:space="0" w:color="auto"/>
              </w:divBdr>
              <w:divsChild>
                <w:div w:id="5079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3662">
      <w:bodyDiv w:val="1"/>
      <w:marLeft w:val="0"/>
      <w:marRight w:val="0"/>
      <w:marTop w:val="0"/>
      <w:marBottom w:val="0"/>
      <w:divBdr>
        <w:top w:val="none" w:sz="0" w:space="0" w:color="auto"/>
        <w:left w:val="none" w:sz="0" w:space="0" w:color="auto"/>
        <w:bottom w:val="none" w:sz="0" w:space="0" w:color="auto"/>
        <w:right w:val="none" w:sz="0" w:space="0" w:color="auto"/>
      </w:divBdr>
      <w:divsChild>
        <w:div w:id="100105862">
          <w:marLeft w:val="0"/>
          <w:marRight w:val="0"/>
          <w:marTop w:val="0"/>
          <w:marBottom w:val="0"/>
          <w:divBdr>
            <w:top w:val="none" w:sz="0" w:space="0" w:color="auto"/>
            <w:left w:val="none" w:sz="0" w:space="0" w:color="auto"/>
            <w:bottom w:val="none" w:sz="0" w:space="0" w:color="auto"/>
            <w:right w:val="none" w:sz="0" w:space="0" w:color="auto"/>
          </w:divBdr>
          <w:divsChild>
            <w:div w:id="538593066">
              <w:marLeft w:val="0"/>
              <w:marRight w:val="0"/>
              <w:marTop w:val="0"/>
              <w:marBottom w:val="240"/>
              <w:divBdr>
                <w:top w:val="none" w:sz="0" w:space="0" w:color="auto"/>
                <w:left w:val="none" w:sz="0" w:space="0" w:color="auto"/>
                <w:bottom w:val="none" w:sz="0" w:space="0" w:color="auto"/>
                <w:right w:val="none" w:sz="0" w:space="0" w:color="auto"/>
              </w:divBdr>
              <w:divsChild>
                <w:div w:id="979505563">
                  <w:marLeft w:val="0"/>
                  <w:marRight w:val="0"/>
                  <w:marTop w:val="0"/>
                  <w:marBottom w:val="0"/>
                  <w:divBdr>
                    <w:top w:val="none" w:sz="0" w:space="0" w:color="auto"/>
                    <w:left w:val="none" w:sz="0" w:space="0" w:color="auto"/>
                    <w:bottom w:val="none" w:sz="0" w:space="0" w:color="auto"/>
                    <w:right w:val="none" w:sz="0" w:space="0" w:color="auto"/>
                  </w:divBdr>
                </w:div>
                <w:div w:id="90861677">
                  <w:marLeft w:val="60"/>
                  <w:marRight w:val="0"/>
                  <w:marTop w:val="0"/>
                  <w:marBottom w:val="0"/>
                  <w:divBdr>
                    <w:top w:val="none" w:sz="0" w:space="0" w:color="auto"/>
                    <w:left w:val="none" w:sz="0" w:space="0" w:color="auto"/>
                    <w:bottom w:val="none" w:sz="0" w:space="0" w:color="auto"/>
                    <w:right w:val="none" w:sz="0" w:space="0" w:color="auto"/>
                  </w:divBdr>
                </w:div>
              </w:divsChild>
            </w:div>
            <w:div w:id="754860387">
              <w:marLeft w:val="0"/>
              <w:marRight w:val="0"/>
              <w:marTop w:val="0"/>
              <w:marBottom w:val="225"/>
              <w:divBdr>
                <w:top w:val="none" w:sz="0" w:space="0" w:color="auto"/>
                <w:left w:val="none" w:sz="0" w:space="0" w:color="auto"/>
                <w:bottom w:val="none" w:sz="0" w:space="0" w:color="auto"/>
                <w:right w:val="none" w:sz="0" w:space="0" w:color="auto"/>
              </w:divBdr>
            </w:div>
          </w:divsChild>
        </w:div>
        <w:div w:id="1568884301">
          <w:marLeft w:val="0"/>
          <w:marRight w:val="0"/>
          <w:marTop w:val="0"/>
          <w:marBottom w:val="0"/>
          <w:divBdr>
            <w:top w:val="none" w:sz="0" w:space="0" w:color="auto"/>
            <w:left w:val="none" w:sz="0" w:space="0" w:color="auto"/>
            <w:bottom w:val="none" w:sz="0" w:space="0" w:color="auto"/>
            <w:right w:val="none" w:sz="0" w:space="0" w:color="auto"/>
          </w:divBdr>
        </w:div>
        <w:div w:id="1782408666">
          <w:marLeft w:val="0"/>
          <w:marRight w:val="0"/>
          <w:marTop w:val="315"/>
          <w:marBottom w:val="0"/>
          <w:divBdr>
            <w:top w:val="none" w:sz="0" w:space="0" w:color="auto"/>
            <w:left w:val="none" w:sz="0" w:space="0" w:color="auto"/>
            <w:bottom w:val="none" w:sz="0" w:space="0" w:color="auto"/>
            <w:right w:val="none" w:sz="0" w:space="0" w:color="auto"/>
          </w:divBdr>
          <w:divsChild>
            <w:div w:id="2489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57">
      <w:bodyDiv w:val="1"/>
      <w:marLeft w:val="0"/>
      <w:marRight w:val="0"/>
      <w:marTop w:val="0"/>
      <w:marBottom w:val="0"/>
      <w:divBdr>
        <w:top w:val="none" w:sz="0" w:space="0" w:color="auto"/>
        <w:left w:val="none" w:sz="0" w:space="0" w:color="auto"/>
        <w:bottom w:val="none" w:sz="0" w:space="0" w:color="auto"/>
        <w:right w:val="none" w:sz="0" w:space="0" w:color="auto"/>
      </w:divBdr>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721633694">
          <w:marLeft w:val="0"/>
          <w:marRight w:val="0"/>
          <w:marTop w:val="0"/>
          <w:marBottom w:val="0"/>
          <w:divBdr>
            <w:top w:val="none" w:sz="0" w:space="0" w:color="auto"/>
            <w:left w:val="none" w:sz="0" w:space="0" w:color="auto"/>
            <w:bottom w:val="none" w:sz="0" w:space="0" w:color="auto"/>
            <w:right w:val="none" w:sz="0" w:space="0" w:color="auto"/>
          </w:divBdr>
        </w:div>
        <w:div w:id="411437427">
          <w:marLeft w:val="0"/>
          <w:marRight w:val="0"/>
          <w:marTop w:val="0"/>
          <w:marBottom w:val="0"/>
          <w:divBdr>
            <w:top w:val="single" w:sz="2" w:space="0" w:color="FFFFFF"/>
            <w:left w:val="single" w:sz="2" w:space="0" w:color="FFFFFF"/>
            <w:bottom w:val="single" w:sz="6" w:space="0" w:color="FFFFFF"/>
            <w:right w:val="single" w:sz="2" w:space="0" w:color="FFFFFF"/>
          </w:divBdr>
          <w:divsChild>
            <w:div w:id="1274634431">
              <w:marLeft w:val="0"/>
              <w:marRight w:val="0"/>
              <w:marTop w:val="0"/>
              <w:marBottom w:val="0"/>
              <w:divBdr>
                <w:top w:val="none" w:sz="0" w:space="0" w:color="auto"/>
                <w:left w:val="none" w:sz="0" w:space="0" w:color="auto"/>
                <w:bottom w:val="none" w:sz="0" w:space="0" w:color="auto"/>
                <w:right w:val="none" w:sz="0" w:space="0" w:color="auto"/>
              </w:divBdr>
              <w:divsChild>
                <w:div w:id="1630670214">
                  <w:marLeft w:val="0"/>
                  <w:marRight w:val="0"/>
                  <w:marTop w:val="0"/>
                  <w:marBottom w:val="0"/>
                  <w:divBdr>
                    <w:top w:val="none" w:sz="0" w:space="0" w:color="auto"/>
                    <w:left w:val="none" w:sz="0" w:space="0" w:color="auto"/>
                    <w:bottom w:val="none" w:sz="0" w:space="0" w:color="auto"/>
                    <w:right w:val="none" w:sz="0" w:space="0" w:color="auto"/>
                  </w:divBdr>
                  <w:divsChild>
                    <w:div w:id="845897747">
                      <w:marLeft w:val="0"/>
                      <w:marRight w:val="0"/>
                      <w:marTop w:val="0"/>
                      <w:marBottom w:val="0"/>
                      <w:divBdr>
                        <w:top w:val="none" w:sz="0" w:space="0" w:color="auto"/>
                        <w:left w:val="none" w:sz="0" w:space="0" w:color="auto"/>
                        <w:bottom w:val="none" w:sz="0" w:space="0" w:color="auto"/>
                        <w:right w:val="none" w:sz="0" w:space="0" w:color="auto"/>
                      </w:divBdr>
                      <w:divsChild>
                        <w:div w:id="1978097307">
                          <w:marLeft w:val="0"/>
                          <w:marRight w:val="0"/>
                          <w:marTop w:val="0"/>
                          <w:marBottom w:val="0"/>
                          <w:divBdr>
                            <w:top w:val="none" w:sz="0" w:space="0" w:color="auto"/>
                            <w:left w:val="none" w:sz="0" w:space="0" w:color="auto"/>
                            <w:bottom w:val="none" w:sz="0" w:space="0" w:color="auto"/>
                            <w:right w:val="none" w:sz="0" w:space="0" w:color="auto"/>
                          </w:divBdr>
                        </w:div>
                        <w:div w:id="1773429862">
                          <w:marLeft w:val="0"/>
                          <w:marRight w:val="0"/>
                          <w:marTop w:val="0"/>
                          <w:marBottom w:val="300"/>
                          <w:divBdr>
                            <w:top w:val="none" w:sz="0" w:space="0" w:color="auto"/>
                            <w:left w:val="none" w:sz="0" w:space="0" w:color="auto"/>
                            <w:bottom w:val="none" w:sz="0" w:space="0" w:color="auto"/>
                            <w:right w:val="none" w:sz="0" w:space="0" w:color="auto"/>
                          </w:divBdr>
                          <w:divsChild>
                            <w:div w:id="2099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5899">
      <w:bodyDiv w:val="1"/>
      <w:marLeft w:val="0"/>
      <w:marRight w:val="0"/>
      <w:marTop w:val="0"/>
      <w:marBottom w:val="0"/>
      <w:divBdr>
        <w:top w:val="none" w:sz="0" w:space="0" w:color="auto"/>
        <w:left w:val="none" w:sz="0" w:space="0" w:color="auto"/>
        <w:bottom w:val="none" w:sz="0" w:space="0" w:color="auto"/>
        <w:right w:val="none" w:sz="0" w:space="0" w:color="auto"/>
      </w:divBdr>
    </w:div>
    <w:div w:id="199249095">
      <w:bodyDiv w:val="1"/>
      <w:marLeft w:val="0"/>
      <w:marRight w:val="0"/>
      <w:marTop w:val="0"/>
      <w:marBottom w:val="0"/>
      <w:divBdr>
        <w:top w:val="none" w:sz="0" w:space="0" w:color="auto"/>
        <w:left w:val="none" w:sz="0" w:space="0" w:color="auto"/>
        <w:bottom w:val="none" w:sz="0" w:space="0" w:color="auto"/>
        <w:right w:val="none" w:sz="0" w:space="0" w:color="auto"/>
      </w:divBdr>
      <w:divsChild>
        <w:div w:id="890387227">
          <w:marLeft w:val="-150"/>
          <w:marRight w:val="-150"/>
          <w:marTop w:val="0"/>
          <w:marBottom w:val="0"/>
          <w:divBdr>
            <w:top w:val="none" w:sz="0" w:space="0" w:color="auto"/>
            <w:left w:val="none" w:sz="0" w:space="0" w:color="auto"/>
            <w:bottom w:val="none" w:sz="0" w:space="0" w:color="auto"/>
            <w:right w:val="none" w:sz="0" w:space="0" w:color="auto"/>
          </w:divBdr>
          <w:divsChild>
            <w:div w:id="11189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532">
      <w:bodyDiv w:val="1"/>
      <w:marLeft w:val="0"/>
      <w:marRight w:val="0"/>
      <w:marTop w:val="0"/>
      <w:marBottom w:val="0"/>
      <w:divBdr>
        <w:top w:val="none" w:sz="0" w:space="0" w:color="auto"/>
        <w:left w:val="none" w:sz="0" w:space="0" w:color="auto"/>
        <w:bottom w:val="none" w:sz="0" w:space="0" w:color="auto"/>
        <w:right w:val="none" w:sz="0" w:space="0" w:color="auto"/>
      </w:divBdr>
      <w:divsChild>
        <w:div w:id="218246254">
          <w:marLeft w:val="0"/>
          <w:marRight w:val="0"/>
          <w:marTop w:val="0"/>
          <w:marBottom w:val="0"/>
          <w:divBdr>
            <w:top w:val="none" w:sz="0" w:space="0" w:color="auto"/>
            <w:left w:val="none" w:sz="0" w:space="0" w:color="auto"/>
            <w:bottom w:val="none" w:sz="0" w:space="0" w:color="auto"/>
            <w:right w:val="none" w:sz="0" w:space="0" w:color="auto"/>
          </w:divBdr>
        </w:div>
      </w:divsChild>
    </w:div>
    <w:div w:id="200098761">
      <w:bodyDiv w:val="1"/>
      <w:marLeft w:val="0"/>
      <w:marRight w:val="0"/>
      <w:marTop w:val="0"/>
      <w:marBottom w:val="0"/>
      <w:divBdr>
        <w:top w:val="none" w:sz="0" w:space="0" w:color="auto"/>
        <w:left w:val="none" w:sz="0" w:space="0" w:color="auto"/>
        <w:bottom w:val="none" w:sz="0" w:space="0" w:color="auto"/>
        <w:right w:val="none" w:sz="0" w:space="0" w:color="auto"/>
      </w:divBdr>
      <w:divsChild>
        <w:div w:id="564418277">
          <w:marLeft w:val="0"/>
          <w:marRight w:val="0"/>
          <w:marTop w:val="0"/>
          <w:marBottom w:val="75"/>
          <w:divBdr>
            <w:top w:val="none" w:sz="0" w:space="0" w:color="auto"/>
            <w:left w:val="none" w:sz="0" w:space="0" w:color="auto"/>
            <w:bottom w:val="none" w:sz="0" w:space="0" w:color="auto"/>
            <w:right w:val="none" w:sz="0" w:space="0" w:color="auto"/>
          </w:divBdr>
        </w:div>
        <w:div w:id="684552150">
          <w:marLeft w:val="0"/>
          <w:marRight w:val="0"/>
          <w:marTop w:val="75"/>
          <w:marBottom w:val="75"/>
          <w:divBdr>
            <w:top w:val="none" w:sz="0" w:space="0" w:color="auto"/>
            <w:left w:val="none" w:sz="0" w:space="0" w:color="auto"/>
            <w:bottom w:val="none" w:sz="0" w:space="0" w:color="auto"/>
            <w:right w:val="none" w:sz="0" w:space="0" w:color="auto"/>
          </w:divBdr>
          <w:divsChild>
            <w:div w:id="947782404">
              <w:marLeft w:val="-75"/>
              <w:marRight w:val="-75"/>
              <w:marTop w:val="0"/>
              <w:marBottom w:val="0"/>
              <w:divBdr>
                <w:top w:val="none" w:sz="0" w:space="0" w:color="auto"/>
                <w:left w:val="none" w:sz="0" w:space="0" w:color="auto"/>
                <w:bottom w:val="none" w:sz="0" w:space="0" w:color="auto"/>
                <w:right w:val="none" w:sz="0" w:space="0" w:color="auto"/>
              </w:divBdr>
              <w:divsChild>
                <w:div w:id="1033266758">
                  <w:marLeft w:val="0"/>
                  <w:marRight w:val="0"/>
                  <w:marTop w:val="75"/>
                  <w:marBottom w:val="75"/>
                  <w:divBdr>
                    <w:top w:val="none" w:sz="0" w:space="0" w:color="auto"/>
                    <w:left w:val="none" w:sz="0" w:space="0" w:color="auto"/>
                    <w:bottom w:val="none" w:sz="0" w:space="0" w:color="auto"/>
                    <w:right w:val="none" w:sz="0" w:space="0" w:color="auto"/>
                  </w:divBdr>
                  <w:divsChild>
                    <w:div w:id="9394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4115">
          <w:marLeft w:val="0"/>
          <w:marRight w:val="0"/>
          <w:marTop w:val="0"/>
          <w:marBottom w:val="0"/>
          <w:divBdr>
            <w:top w:val="none" w:sz="0" w:space="0" w:color="auto"/>
            <w:left w:val="none" w:sz="0" w:space="0" w:color="auto"/>
            <w:bottom w:val="none" w:sz="0" w:space="0" w:color="auto"/>
            <w:right w:val="none" w:sz="0" w:space="0" w:color="auto"/>
          </w:divBdr>
        </w:div>
      </w:divsChild>
    </w:div>
    <w:div w:id="200360183">
      <w:bodyDiv w:val="1"/>
      <w:marLeft w:val="0"/>
      <w:marRight w:val="0"/>
      <w:marTop w:val="0"/>
      <w:marBottom w:val="0"/>
      <w:divBdr>
        <w:top w:val="none" w:sz="0" w:space="0" w:color="auto"/>
        <w:left w:val="none" w:sz="0" w:space="0" w:color="auto"/>
        <w:bottom w:val="none" w:sz="0" w:space="0" w:color="auto"/>
        <w:right w:val="none" w:sz="0" w:space="0" w:color="auto"/>
      </w:divBdr>
      <w:divsChild>
        <w:div w:id="317465386">
          <w:marLeft w:val="-150"/>
          <w:marRight w:val="-150"/>
          <w:marTop w:val="0"/>
          <w:marBottom w:val="0"/>
          <w:divBdr>
            <w:top w:val="none" w:sz="0" w:space="0" w:color="auto"/>
            <w:left w:val="none" w:sz="0" w:space="0" w:color="auto"/>
            <w:bottom w:val="none" w:sz="0" w:space="0" w:color="auto"/>
            <w:right w:val="none" w:sz="0" w:space="0" w:color="auto"/>
          </w:divBdr>
        </w:div>
        <w:div w:id="1552232091">
          <w:marLeft w:val="-150"/>
          <w:marRight w:val="-150"/>
          <w:marTop w:val="0"/>
          <w:marBottom w:val="0"/>
          <w:divBdr>
            <w:top w:val="none" w:sz="0" w:space="0" w:color="auto"/>
            <w:left w:val="none" w:sz="0" w:space="0" w:color="auto"/>
            <w:bottom w:val="none" w:sz="0" w:space="0" w:color="auto"/>
            <w:right w:val="none" w:sz="0" w:space="0" w:color="auto"/>
          </w:divBdr>
          <w:divsChild>
            <w:div w:id="1356226549">
              <w:marLeft w:val="0"/>
              <w:marRight w:val="0"/>
              <w:marTop w:val="0"/>
              <w:marBottom w:val="0"/>
              <w:divBdr>
                <w:top w:val="none" w:sz="0" w:space="0" w:color="auto"/>
                <w:left w:val="none" w:sz="0" w:space="0" w:color="auto"/>
                <w:bottom w:val="none" w:sz="0" w:space="0" w:color="auto"/>
                <w:right w:val="none" w:sz="0" w:space="0" w:color="auto"/>
              </w:divBdr>
              <w:divsChild>
                <w:div w:id="836768017">
                  <w:marLeft w:val="0"/>
                  <w:marRight w:val="0"/>
                  <w:marTop w:val="0"/>
                  <w:marBottom w:val="0"/>
                  <w:divBdr>
                    <w:top w:val="none" w:sz="0" w:space="0" w:color="auto"/>
                    <w:left w:val="none" w:sz="0" w:space="0" w:color="auto"/>
                    <w:bottom w:val="none" w:sz="0" w:space="0" w:color="auto"/>
                    <w:right w:val="none" w:sz="0" w:space="0" w:color="auto"/>
                  </w:divBdr>
                  <w:divsChild>
                    <w:div w:id="615066918">
                      <w:marLeft w:val="0"/>
                      <w:marRight w:val="0"/>
                      <w:marTop w:val="0"/>
                      <w:marBottom w:val="0"/>
                      <w:divBdr>
                        <w:top w:val="none" w:sz="0" w:space="0" w:color="auto"/>
                        <w:left w:val="none" w:sz="0" w:space="0" w:color="auto"/>
                        <w:bottom w:val="none" w:sz="0" w:space="0" w:color="auto"/>
                        <w:right w:val="none" w:sz="0" w:space="0" w:color="auto"/>
                      </w:divBdr>
                    </w:div>
                  </w:divsChild>
                </w:div>
                <w:div w:id="941760007">
                  <w:marLeft w:val="0"/>
                  <w:marRight w:val="0"/>
                  <w:marTop w:val="0"/>
                  <w:marBottom w:val="0"/>
                  <w:divBdr>
                    <w:top w:val="none" w:sz="0" w:space="0" w:color="auto"/>
                    <w:left w:val="none" w:sz="0" w:space="0" w:color="auto"/>
                    <w:bottom w:val="none" w:sz="0" w:space="0" w:color="auto"/>
                    <w:right w:val="none" w:sz="0" w:space="0" w:color="auto"/>
                  </w:divBdr>
                  <w:divsChild>
                    <w:div w:id="6578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0222">
      <w:bodyDiv w:val="1"/>
      <w:marLeft w:val="0"/>
      <w:marRight w:val="0"/>
      <w:marTop w:val="0"/>
      <w:marBottom w:val="0"/>
      <w:divBdr>
        <w:top w:val="none" w:sz="0" w:space="0" w:color="auto"/>
        <w:left w:val="none" w:sz="0" w:space="0" w:color="auto"/>
        <w:bottom w:val="none" w:sz="0" w:space="0" w:color="auto"/>
        <w:right w:val="none" w:sz="0" w:space="0" w:color="auto"/>
      </w:divBdr>
    </w:div>
    <w:div w:id="200673959">
      <w:bodyDiv w:val="1"/>
      <w:marLeft w:val="0"/>
      <w:marRight w:val="0"/>
      <w:marTop w:val="0"/>
      <w:marBottom w:val="0"/>
      <w:divBdr>
        <w:top w:val="none" w:sz="0" w:space="0" w:color="auto"/>
        <w:left w:val="none" w:sz="0" w:space="0" w:color="auto"/>
        <w:bottom w:val="none" w:sz="0" w:space="0" w:color="auto"/>
        <w:right w:val="none" w:sz="0" w:space="0" w:color="auto"/>
      </w:divBdr>
    </w:div>
    <w:div w:id="200678633">
      <w:bodyDiv w:val="1"/>
      <w:marLeft w:val="0"/>
      <w:marRight w:val="0"/>
      <w:marTop w:val="0"/>
      <w:marBottom w:val="0"/>
      <w:divBdr>
        <w:top w:val="none" w:sz="0" w:space="0" w:color="auto"/>
        <w:left w:val="none" w:sz="0" w:space="0" w:color="auto"/>
        <w:bottom w:val="none" w:sz="0" w:space="0" w:color="auto"/>
        <w:right w:val="none" w:sz="0" w:space="0" w:color="auto"/>
      </w:divBdr>
      <w:divsChild>
        <w:div w:id="1692486632">
          <w:marLeft w:val="-150"/>
          <w:marRight w:val="-150"/>
          <w:marTop w:val="0"/>
          <w:marBottom w:val="0"/>
          <w:divBdr>
            <w:top w:val="none" w:sz="0" w:space="0" w:color="auto"/>
            <w:left w:val="none" w:sz="0" w:space="0" w:color="auto"/>
            <w:bottom w:val="none" w:sz="0" w:space="0" w:color="auto"/>
            <w:right w:val="none" w:sz="0" w:space="0" w:color="auto"/>
          </w:divBdr>
          <w:divsChild>
            <w:div w:id="1934968836">
              <w:marLeft w:val="0"/>
              <w:marRight w:val="0"/>
              <w:marTop w:val="0"/>
              <w:marBottom w:val="0"/>
              <w:divBdr>
                <w:top w:val="none" w:sz="0" w:space="0" w:color="auto"/>
                <w:left w:val="none" w:sz="0" w:space="0" w:color="auto"/>
                <w:bottom w:val="none" w:sz="0" w:space="0" w:color="auto"/>
                <w:right w:val="none" w:sz="0" w:space="0" w:color="auto"/>
              </w:divBdr>
              <w:divsChild>
                <w:div w:id="459543073">
                  <w:marLeft w:val="0"/>
                  <w:marRight w:val="0"/>
                  <w:marTop w:val="0"/>
                  <w:marBottom w:val="0"/>
                  <w:divBdr>
                    <w:top w:val="none" w:sz="0" w:space="0" w:color="auto"/>
                    <w:left w:val="none" w:sz="0" w:space="0" w:color="auto"/>
                    <w:bottom w:val="none" w:sz="0" w:space="0" w:color="auto"/>
                    <w:right w:val="none" w:sz="0" w:space="0" w:color="auto"/>
                  </w:divBdr>
                  <w:divsChild>
                    <w:div w:id="586229406">
                      <w:marLeft w:val="0"/>
                      <w:marRight w:val="0"/>
                      <w:marTop w:val="0"/>
                      <w:marBottom w:val="0"/>
                      <w:divBdr>
                        <w:top w:val="none" w:sz="0" w:space="0" w:color="auto"/>
                        <w:left w:val="none" w:sz="0" w:space="0" w:color="auto"/>
                        <w:bottom w:val="none" w:sz="0" w:space="0" w:color="auto"/>
                        <w:right w:val="none" w:sz="0" w:space="0" w:color="auto"/>
                      </w:divBdr>
                    </w:div>
                  </w:divsChild>
                </w:div>
                <w:div w:id="586770345">
                  <w:marLeft w:val="0"/>
                  <w:marRight w:val="0"/>
                  <w:marTop w:val="0"/>
                  <w:marBottom w:val="0"/>
                  <w:divBdr>
                    <w:top w:val="none" w:sz="0" w:space="0" w:color="auto"/>
                    <w:left w:val="none" w:sz="0" w:space="0" w:color="auto"/>
                    <w:bottom w:val="none" w:sz="0" w:space="0" w:color="auto"/>
                    <w:right w:val="none" w:sz="0" w:space="0" w:color="auto"/>
                  </w:divBdr>
                  <w:divsChild>
                    <w:div w:id="1519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1657">
          <w:marLeft w:val="-150"/>
          <w:marRight w:val="-150"/>
          <w:marTop w:val="0"/>
          <w:marBottom w:val="0"/>
          <w:divBdr>
            <w:top w:val="none" w:sz="0" w:space="0" w:color="auto"/>
            <w:left w:val="none" w:sz="0" w:space="0" w:color="auto"/>
            <w:bottom w:val="none" w:sz="0" w:space="0" w:color="auto"/>
            <w:right w:val="none" w:sz="0" w:space="0" w:color="auto"/>
          </w:divBdr>
          <w:divsChild>
            <w:div w:id="289437941">
              <w:marLeft w:val="0"/>
              <w:marRight w:val="0"/>
              <w:marTop w:val="0"/>
              <w:marBottom w:val="0"/>
              <w:divBdr>
                <w:top w:val="none" w:sz="0" w:space="0" w:color="auto"/>
                <w:left w:val="none" w:sz="0" w:space="0" w:color="auto"/>
                <w:bottom w:val="none" w:sz="0" w:space="0" w:color="auto"/>
                <w:right w:val="none" w:sz="0" w:space="0" w:color="auto"/>
              </w:divBdr>
            </w:div>
          </w:divsChild>
        </w:div>
        <w:div w:id="242110480">
          <w:marLeft w:val="-150"/>
          <w:marRight w:val="-150"/>
          <w:marTop w:val="0"/>
          <w:marBottom w:val="0"/>
          <w:divBdr>
            <w:top w:val="none" w:sz="0" w:space="0" w:color="auto"/>
            <w:left w:val="none" w:sz="0" w:space="0" w:color="auto"/>
            <w:bottom w:val="none" w:sz="0" w:space="0" w:color="auto"/>
            <w:right w:val="none" w:sz="0" w:space="0" w:color="auto"/>
          </w:divBdr>
          <w:divsChild>
            <w:div w:id="2025091504">
              <w:marLeft w:val="0"/>
              <w:marRight w:val="0"/>
              <w:marTop w:val="0"/>
              <w:marBottom w:val="0"/>
              <w:divBdr>
                <w:top w:val="none" w:sz="0" w:space="0" w:color="auto"/>
                <w:left w:val="none" w:sz="0" w:space="0" w:color="auto"/>
                <w:bottom w:val="none" w:sz="0" w:space="0" w:color="auto"/>
                <w:right w:val="none" w:sz="0" w:space="0" w:color="auto"/>
              </w:divBdr>
              <w:divsChild>
                <w:div w:id="921380533">
                  <w:marLeft w:val="0"/>
                  <w:marRight w:val="0"/>
                  <w:marTop w:val="0"/>
                  <w:marBottom w:val="0"/>
                  <w:divBdr>
                    <w:top w:val="none" w:sz="0" w:space="0" w:color="auto"/>
                    <w:left w:val="none" w:sz="0" w:space="0" w:color="auto"/>
                    <w:bottom w:val="none" w:sz="0" w:space="0" w:color="auto"/>
                    <w:right w:val="none" w:sz="0" w:space="0" w:color="auto"/>
                  </w:divBdr>
                  <w:divsChild>
                    <w:div w:id="1403796159">
                      <w:marLeft w:val="0"/>
                      <w:marRight w:val="0"/>
                      <w:marTop w:val="0"/>
                      <w:marBottom w:val="0"/>
                      <w:divBdr>
                        <w:top w:val="none" w:sz="0" w:space="0" w:color="auto"/>
                        <w:left w:val="none" w:sz="0" w:space="0" w:color="auto"/>
                        <w:bottom w:val="none" w:sz="0" w:space="0" w:color="auto"/>
                        <w:right w:val="none" w:sz="0" w:space="0" w:color="auto"/>
                      </w:divBdr>
                    </w:div>
                    <w:div w:id="570582828">
                      <w:marLeft w:val="0"/>
                      <w:marRight w:val="0"/>
                      <w:marTop w:val="0"/>
                      <w:marBottom w:val="0"/>
                      <w:divBdr>
                        <w:top w:val="none" w:sz="0" w:space="0" w:color="auto"/>
                        <w:left w:val="none" w:sz="0" w:space="0" w:color="auto"/>
                        <w:bottom w:val="none" w:sz="0" w:space="0" w:color="auto"/>
                        <w:right w:val="none" w:sz="0" w:space="0" w:color="auto"/>
                      </w:divBdr>
                      <w:divsChild>
                        <w:div w:id="1128859102">
                          <w:marLeft w:val="0"/>
                          <w:marRight w:val="0"/>
                          <w:marTop w:val="0"/>
                          <w:marBottom w:val="0"/>
                          <w:divBdr>
                            <w:top w:val="none" w:sz="0" w:space="0" w:color="auto"/>
                            <w:left w:val="none" w:sz="0" w:space="0" w:color="auto"/>
                            <w:bottom w:val="none" w:sz="0" w:space="0" w:color="auto"/>
                            <w:right w:val="none" w:sz="0" w:space="0" w:color="auto"/>
                          </w:divBdr>
                          <w:divsChild>
                            <w:div w:id="2080395199">
                              <w:marLeft w:val="0"/>
                              <w:marRight w:val="0"/>
                              <w:marTop w:val="0"/>
                              <w:marBottom w:val="0"/>
                              <w:divBdr>
                                <w:top w:val="none" w:sz="0" w:space="0" w:color="auto"/>
                                <w:left w:val="none" w:sz="0" w:space="0" w:color="auto"/>
                                <w:bottom w:val="none" w:sz="0" w:space="0" w:color="auto"/>
                                <w:right w:val="none" w:sz="0" w:space="0" w:color="auto"/>
                              </w:divBdr>
                            </w:div>
                            <w:div w:id="1482037782">
                              <w:marLeft w:val="0"/>
                              <w:marRight w:val="0"/>
                              <w:marTop w:val="0"/>
                              <w:marBottom w:val="0"/>
                              <w:divBdr>
                                <w:top w:val="none" w:sz="0" w:space="0" w:color="auto"/>
                                <w:left w:val="none" w:sz="0" w:space="0" w:color="auto"/>
                                <w:bottom w:val="none" w:sz="0" w:space="0" w:color="auto"/>
                                <w:right w:val="none" w:sz="0" w:space="0" w:color="auto"/>
                              </w:divBdr>
                            </w:div>
                            <w:div w:id="941646673">
                              <w:marLeft w:val="0"/>
                              <w:marRight w:val="0"/>
                              <w:marTop w:val="0"/>
                              <w:marBottom w:val="0"/>
                              <w:divBdr>
                                <w:top w:val="none" w:sz="0" w:space="0" w:color="auto"/>
                                <w:left w:val="none" w:sz="0" w:space="0" w:color="auto"/>
                                <w:bottom w:val="none" w:sz="0" w:space="0" w:color="auto"/>
                                <w:right w:val="none" w:sz="0" w:space="0" w:color="auto"/>
                              </w:divBdr>
                            </w:div>
                            <w:div w:id="98723202">
                              <w:marLeft w:val="0"/>
                              <w:marRight w:val="0"/>
                              <w:marTop w:val="0"/>
                              <w:marBottom w:val="0"/>
                              <w:divBdr>
                                <w:top w:val="none" w:sz="0" w:space="0" w:color="auto"/>
                                <w:left w:val="none" w:sz="0" w:space="0" w:color="auto"/>
                                <w:bottom w:val="none" w:sz="0" w:space="0" w:color="auto"/>
                                <w:right w:val="none" w:sz="0" w:space="0" w:color="auto"/>
                              </w:divBdr>
                            </w:div>
                            <w:div w:id="19838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111">
              <w:marLeft w:val="0"/>
              <w:marRight w:val="0"/>
              <w:marTop w:val="0"/>
              <w:marBottom w:val="0"/>
              <w:divBdr>
                <w:top w:val="none" w:sz="0" w:space="0" w:color="auto"/>
                <w:left w:val="none" w:sz="0" w:space="0" w:color="auto"/>
                <w:bottom w:val="none" w:sz="0" w:space="0" w:color="auto"/>
                <w:right w:val="none" w:sz="0" w:space="0" w:color="auto"/>
              </w:divBdr>
              <w:divsChild>
                <w:div w:id="135029723">
                  <w:marLeft w:val="0"/>
                  <w:marRight w:val="0"/>
                  <w:marTop w:val="0"/>
                  <w:marBottom w:val="0"/>
                  <w:divBdr>
                    <w:top w:val="none" w:sz="0" w:space="0" w:color="auto"/>
                    <w:left w:val="none" w:sz="0" w:space="0" w:color="auto"/>
                    <w:bottom w:val="none" w:sz="0" w:space="0" w:color="auto"/>
                    <w:right w:val="none" w:sz="0" w:space="0" w:color="auto"/>
                  </w:divBdr>
                  <w:divsChild>
                    <w:div w:id="545723485">
                      <w:marLeft w:val="0"/>
                      <w:marRight w:val="0"/>
                      <w:marTop w:val="0"/>
                      <w:marBottom w:val="0"/>
                      <w:divBdr>
                        <w:top w:val="none" w:sz="0" w:space="0" w:color="auto"/>
                        <w:left w:val="none" w:sz="0" w:space="0" w:color="auto"/>
                        <w:bottom w:val="none" w:sz="0" w:space="0" w:color="auto"/>
                        <w:right w:val="none" w:sz="0" w:space="0" w:color="auto"/>
                      </w:divBdr>
                      <w:divsChild>
                        <w:div w:id="1090740071">
                          <w:marLeft w:val="0"/>
                          <w:marRight w:val="0"/>
                          <w:marTop w:val="0"/>
                          <w:marBottom w:val="0"/>
                          <w:divBdr>
                            <w:top w:val="none" w:sz="0" w:space="0" w:color="auto"/>
                            <w:left w:val="none" w:sz="0" w:space="0" w:color="auto"/>
                            <w:bottom w:val="none" w:sz="0" w:space="0" w:color="auto"/>
                            <w:right w:val="none" w:sz="0" w:space="0" w:color="auto"/>
                          </w:divBdr>
                        </w:div>
                      </w:divsChild>
                    </w:div>
                    <w:div w:id="1391424579">
                      <w:marLeft w:val="0"/>
                      <w:marRight w:val="0"/>
                      <w:marTop w:val="0"/>
                      <w:marBottom w:val="450"/>
                      <w:divBdr>
                        <w:top w:val="none" w:sz="0" w:space="0" w:color="auto"/>
                        <w:left w:val="none" w:sz="0" w:space="0" w:color="auto"/>
                        <w:bottom w:val="none" w:sz="0" w:space="0" w:color="auto"/>
                        <w:right w:val="none" w:sz="0" w:space="0" w:color="auto"/>
                      </w:divBdr>
                    </w:div>
                    <w:div w:id="17753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0547">
      <w:bodyDiv w:val="1"/>
      <w:marLeft w:val="0"/>
      <w:marRight w:val="0"/>
      <w:marTop w:val="0"/>
      <w:marBottom w:val="0"/>
      <w:divBdr>
        <w:top w:val="none" w:sz="0" w:space="0" w:color="auto"/>
        <w:left w:val="none" w:sz="0" w:space="0" w:color="auto"/>
        <w:bottom w:val="none" w:sz="0" w:space="0" w:color="auto"/>
        <w:right w:val="none" w:sz="0" w:space="0" w:color="auto"/>
      </w:divBdr>
      <w:divsChild>
        <w:div w:id="566189951">
          <w:marLeft w:val="-225"/>
          <w:marRight w:val="-225"/>
          <w:marTop w:val="0"/>
          <w:marBottom w:val="0"/>
          <w:divBdr>
            <w:top w:val="none" w:sz="0" w:space="0" w:color="auto"/>
            <w:left w:val="none" w:sz="0" w:space="0" w:color="auto"/>
            <w:bottom w:val="none" w:sz="0" w:space="0" w:color="auto"/>
            <w:right w:val="none" w:sz="0" w:space="0" w:color="auto"/>
          </w:divBdr>
        </w:div>
      </w:divsChild>
    </w:div>
    <w:div w:id="201097206">
      <w:bodyDiv w:val="1"/>
      <w:marLeft w:val="0"/>
      <w:marRight w:val="0"/>
      <w:marTop w:val="0"/>
      <w:marBottom w:val="0"/>
      <w:divBdr>
        <w:top w:val="none" w:sz="0" w:space="0" w:color="auto"/>
        <w:left w:val="none" w:sz="0" w:space="0" w:color="auto"/>
        <w:bottom w:val="none" w:sz="0" w:space="0" w:color="auto"/>
        <w:right w:val="none" w:sz="0" w:space="0" w:color="auto"/>
      </w:divBdr>
      <w:divsChild>
        <w:div w:id="400256849">
          <w:marLeft w:val="-150"/>
          <w:marRight w:val="-150"/>
          <w:marTop w:val="0"/>
          <w:marBottom w:val="0"/>
          <w:divBdr>
            <w:top w:val="none" w:sz="0" w:space="0" w:color="auto"/>
            <w:left w:val="none" w:sz="0" w:space="0" w:color="auto"/>
            <w:bottom w:val="none" w:sz="0" w:space="0" w:color="auto"/>
            <w:right w:val="none" w:sz="0" w:space="0" w:color="auto"/>
          </w:divBdr>
          <w:divsChild>
            <w:div w:id="1253975737">
              <w:marLeft w:val="0"/>
              <w:marRight w:val="0"/>
              <w:marTop w:val="0"/>
              <w:marBottom w:val="0"/>
              <w:divBdr>
                <w:top w:val="none" w:sz="0" w:space="0" w:color="auto"/>
                <w:left w:val="none" w:sz="0" w:space="0" w:color="auto"/>
                <w:bottom w:val="none" w:sz="0" w:space="0" w:color="auto"/>
                <w:right w:val="none" w:sz="0" w:space="0" w:color="auto"/>
              </w:divBdr>
              <w:divsChild>
                <w:div w:id="396514475">
                  <w:marLeft w:val="0"/>
                  <w:marRight w:val="0"/>
                  <w:marTop w:val="0"/>
                  <w:marBottom w:val="0"/>
                  <w:divBdr>
                    <w:top w:val="none" w:sz="0" w:space="0" w:color="auto"/>
                    <w:left w:val="none" w:sz="0" w:space="0" w:color="auto"/>
                    <w:bottom w:val="none" w:sz="0" w:space="0" w:color="auto"/>
                    <w:right w:val="none" w:sz="0" w:space="0" w:color="auto"/>
                  </w:divBdr>
                  <w:divsChild>
                    <w:div w:id="1438673935">
                      <w:marLeft w:val="0"/>
                      <w:marRight w:val="0"/>
                      <w:marTop w:val="0"/>
                      <w:marBottom w:val="0"/>
                      <w:divBdr>
                        <w:top w:val="none" w:sz="0" w:space="0" w:color="auto"/>
                        <w:left w:val="none" w:sz="0" w:space="0" w:color="auto"/>
                        <w:bottom w:val="none" w:sz="0" w:space="0" w:color="auto"/>
                        <w:right w:val="none" w:sz="0" w:space="0" w:color="auto"/>
                      </w:divBdr>
                    </w:div>
                  </w:divsChild>
                </w:div>
                <w:div w:id="956106037">
                  <w:marLeft w:val="0"/>
                  <w:marRight w:val="0"/>
                  <w:marTop w:val="0"/>
                  <w:marBottom w:val="0"/>
                  <w:divBdr>
                    <w:top w:val="none" w:sz="0" w:space="0" w:color="auto"/>
                    <w:left w:val="none" w:sz="0" w:space="0" w:color="auto"/>
                    <w:bottom w:val="none" w:sz="0" w:space="0" w:color="auto"/>
                    <w:right w:val="none" w:sz="0" w:space="0" w:color="auto"/>
                  </w:divBdr>
                  <w:divsChild>
                    <w:div w:id="633104748">
                      <w:marLeft w:val="0"/>
                      <w:marRight w:val="0"/>
                      <w:marTop w:val="0"/>
                      <w:marBottom w:val="0"/>
                      <w:divBdr>
                        <w:top w:val="none" w:sz="0" w:space="0" w:color="auto"/>
                        <w:left w:val="none" w:sz="0" w:space="0" w:color="auto"/>
                        <w:bottom w:val="none" w:sz="0" w:space="0" w:color="auto"/>
                        <w:right w:val="none" w:sz="0" w:space="0" w:color="auto"/>
                      </w:divBdr>
                      <w:divsChild>
                        <w:div w:id="10632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3634">
          <w:marLeft w:val="-150"/>
          <w:marRight w:val="-150"/>
          <w:marTop w:val="0"/>
          <w:marBottom w:val="0"/>
          <w:divBdr>
            <w:top w:val="none" w:sz="0" w:space="0" w:color="auto"/>
            <w:left w:val="none" w:sz="0" w:space="0" w:color="auto"/>
            <w:bottom w:val="none" w:sz="0" w:space="0" w:color="auto"/>
            <w:right w:val="none" w:sz="0" w:space="0" w:color="auto"/>
          </w:divBdr>
          <w:divsChild>
            <w:div w:id="9732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998">
      <w:bodyDiv w:val="1"/>
      <w:marLeft w:val="0"/>
      <w:marRight w:val="0"/>
      <w:marTop w:val="0"/>
      <w:marBottom w:val="0"/>
      <w:divBdr>
        <w:top w:val="none" w:sz="0" w:space="0" w:color="auto"/>
        <w:left w:val="none" w:sz="0" w:space="0" w:color="auto"/>
        <w:bottom w:val="none" w:sz="0" w:space="0" w:color="auto"/>
        <w:right w:val="none" w:sz="0" w:space="0" w:color="auto"/>
      </w:divBdr>
      <w:divsChild>
        <w:div w:id="322051995">
          <w:marLeft w:val="-133"/>
          <w:marRight w:val="-133"/>
          <w:marTop w:val="0"/>
          <w:marBottom w:val="0"/>
          <w:divBdr>
            <w:top w:val="none" w:sz="0" w:space="0" w:color="auto"/>
            <w:left w:val="none" w:sz="0" w:space="0" w:color="auto"/>
            <w:bottom w:val="none" w:sz="0" w:space="0" w:color="auto"/>
            <w:right w:val="none" w:sz="0" w:space="0" w:color="auto"/>
          </w:divBdr>
          <w:divsChild>
            <w:div w:id="939606211">
              <w:marLeft w:val="0"/>
              <w:marRight w:val="0"/>
              <w:marTop w:val="0"/>
              <w:marBottom w:val="0"/>
              <w:divBdr>
                <w:top w:val="none" w:sz="0" w:space="0" w:color="auto"/>
                <w:left w:val="none" w:sz="0" w:space="0" w:color="auto"/>
                <w:bottom w:val="none" w:sz="0" w:space="0" w:color="auto"/>
                <w:right w:val="none" w:sz="0" w:space="0" w:color="auto"/>
              </w:divBdr>
              <w:divsChild>
                <w:div w:id="331835974">
                  <w:marLeft w:val="0"/>
                  <w:marRight w:val="0"/>
                  <w:marTop w:val="0"/>
                  <w:marBottom w:val="0"/>
                  <w:divBdr>
                    <w:top w:val="none" w:sz="0" w:space="0" w:color="auto"/>
                    <w:left w:val="none" w:sz="0" w:space="0" w:color="auto"/>
                    <w:bottom w:val="none" w:sz="0" w:space="0" w:color="auto"/>
                    <w:right w:val="none" w:sz="0" w:space="0" w:color="auto"/>
                  </w:divBdr>
                </w:div>
                <w:div w:id="518350694">
                  <w:marLeft w:val="0"/>
                  <w:marRight w:val="0"/>
                  <w:marTop w:val="0"/>
                  <w:marBottom w:val="0"/>
                  <w:divBdr>
                    <w:top w:val="none" w:sz="0" w:space="0" w:color="auto"/>
                    <w:left w:val="none" w:sz="0" w:space="0" w:color="auto"/>
                    <w:bottom w:val="none" w:sz="0" w:space="0" w:color="auto"/>
                    <w:right w:val="none" w:sz="0" w:space="0" w:color="auto"/>
                  </w:divBdr>
                </w:div>
                <w:div w:id="15114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2313">
          <w:marLeft w:val="-133"/>
          <w:marRight w:val="-133"/>
          <w:marTop w:val="0"/>
          <w:marBottom w:val="0"/>
          <w:divBdr>
            <w:top w:val="none" w:sz="0" w:space="0" w:color="auto"/>
            <w:left w:val="none" w:sz="0" w:space="0" w:color="auto"/>
            <w:bottom w:val="none" w:sz="0" w:space="0" w:color="auto"/>
            <w:right w:val="none" w:sz="0" w:space="0" w:color="auto"/>
          </w:divBdr>
        </w:div>
      </w:divsChild>
    </w:div>
    <w:div w:id="201600460">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9">
          <w:marLeft w:val="-150"/>
          <w:marRight w:val="-150"/>
          <w:marTop w:val="0"/>
          <w:marBottom w:val="0"/>
          <w:divBdr>
            <w:top w:val="none" w:sz="0" w:space="0" w:color="auto"/>
            <w:left w:val="none" w:sz="0" w:space="0" w:color="auto"/>
            <w:bottom w:val="none" w:sz="0" w:space="0" w:color="auto"/>
            <w:right w:val="none" w:sz="0" w:space="0" w:color="auto"/>
          </w:divBdr>
          <w:divsChild>
            <w:div w:id="243615456">
              <w:marLeft w:val="0"/>
              <w:marRight w:val="0"/>
              <w:marTop w:val="0"/>
              <w:marBottom w:val="0"/>
              <w:divBdr>
                <w:top w:val="none" w:sz="0" w:space="0" w:color="auto"/>
                <w:left w:val="none" w:sz="0" w:space="0" w:color="auto"/>
                <w:bottom w:val="none" w:sz="0" w:space="0" w:color="auto"/>
                <w:right w:val="none" w:sz="0" w:space="0" w:color="auto"/>
              </w:divBdr>
            </w:div>
            <w:div w:id="330912775">
              <w:marLeft w:val="0"/>
              <w:marRight w:val="0"/>
              <w:marTop w:val="0"/>
              <w:marBottom w:val="0"/>
              <w:divBdr>
                <w:top w:val="none" w:sz="0" w:space="0" w:color="auto"/>
                <w:left w:val="none" w:sz="0" w:space="0" w:color="auto"/>
                <w:bottom w:val="none" w:sz="0" w:space="0" w:color="auto"/>
                <w:right w:val="none" w:sz="0" w:space="0" w:color="auto"/>
              </w:divBdr>
              <w:divsChild>
                <w:div w:id="235284370">
                  <w:marLeft w:val="0"/>
                  <w:marRight w:val="0"/>
                  <w:marTop w:val="0"/>
                  <w:marBottom w:val="0"/>
                  <w:divBdr>
                    <w:top w:val="none" w:sz="0" w:space="0" w:color="auto"/>
                    <w:left w:val="none" w:sz="0" w:space="0" w:color="auto"/>
                    <w:bottom w:val="none" w:sz="0" w:space="0" w:color="auto"/>
                    <w:right w:val="none" w:sz="0" w:space="0" w:color="auto"/>
                  </w:divBdr>
                  <w:divsChild>
                    <w:div w:id="5425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1135">
      <w:bodyDiv w:val="1"/>
      <w:marLeft w:val="0"/>
      <w:marRight w:val="0"/>
      <w:marTop w:val="0"/>
      <w:marBottom w:val="0"/>
      <w:divBdr>
        <w:top w:val="none" w:sz="0" w:space="0" w:color="auto"/>
        <w:left w:val="none" w:sz="0" w:space="0" w:color="auto"/>
        <w:bottom w:val="none" w:sz="0" w:space="0" w:color="auto"/>
        <w:right w:val="none" w:sz="0" w:space="0" w:color="auto"/>
      </w:divBdr>
      <w:divsChild>
        <w:div w:id="877007716">
          <w:marLeft w:val="-150"/>
          <w:marRight w:val="-150"/>
          <w:marTop w:val="0"/>
          <w:marBottom w:val="0"/>
          <w:divBdr>
            <w:top w:val="none" w:sz="0" w:space="0" w:color="auto"/>
            <w:left w:val="none" w:sz="0" w:space="0" w:color="auto"/>
            <w:bottom w:val="none" w:sz="0" w:space="0" w:color="auto"/>
            <w:right w:val="none" w:sz="0" w:space="0" w:color="auto"/>
          </w:divBdr>
          <w:divsChild>
            <w:div w:id="1783449960">
              <w:marLeft w:val="0"/>
              <w:marRight w:val="0"/>
              <w:marTop w:val="0"/>
              <w:marBottom w:val="0"/>
              <w:divBdr>
                <w:top w:val="none" w:sz="0" w:space="0" w:color="auto"/>
                <w:left w:val="none" w:sz="0" w:space="0" w:color="auto"/>
                <w:bottom w:val="none" w:sz="0" w:space="0" w:color="auto"/>
                <w:right w:val="none" w:sz="0" w:space="0" w:color="auto"/>
              </w:divBdr>
              <w:divsChild>
                <w:div w:id="180241308">
                  <w:marLeft w:val="0"/>
                  <w:marRight w:val="0"/>
                  <w:marTop w:val="0"/>
                  <w:marBottom w:val="0"/>
                  <w:divBdr>
                    <w:top w:val="none" w:sz="0" w:space="0" w:color="auto"/>
                    <w:left w:val="none" w:sz="0" w:space="0" w:color="auto"/>
                    <w:bottom w:val="none" w:sz="0" w:space="0" w:color="auto"/>
                    <w:right w:val="none" w:sz="0" w:space="0" w:color="auto"/>
                  </w:divBdr>
                  <w:divsChild>
                    <w:div w:id="1676878067">
                      <w:marLeft w:val="0"/>
                      <w:marRight w:val="0"/>
                      <w:marTop w:val="0"/>
                      <w:marBottom w:val="0"/>
                      <w:divBdr>
                        <w:top w:val="none" w:sz="0" w:space="0" w:color="auto"/>
                        <w:left w:val="none" w:sz="0" w:space="0" w:color="auto"/>
                        <w:bottom w:val="none" w:sz="0" w:space="0" w:color="auto"/>
                        <w:right w:val="none" w:sz="0" w:space="0" w:color="auto"/>
                      </w:divBdr>
                    </w:div>
                  </w:divsChild>
                </w:div>
                <w:div w:id="1940604195">
                  <w:marLeft w:val="0"/>
                  <w:marRight w:val="0"/>
                  <w:marTop w:val="0"/>
                  <w:marBottom w:val="0"/>
                  <w:divBdr>
                    <w:top w:val="none" w:sz="0" w:space="0" w:color="auto"/>
                    <w:left w:val="none" w:sz="0" w:space="0" w:color="auto"/>
                    <w:bottom w:val="none" w:sz="0" w:space="0" w:color="auto"/>
                    <w:right w:val="none" w:sz="0" w:space="0" w:color="auto"/>
                  </w:divBdr>
                  <w:divsChild>
                    <w:div w:id="17114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1566">
          <w:marLeft w:val="-150"/>
          <w:marRight w:val="-150"/>
          <w:marTop w:val="0"/>
          <w:marBottom w:val="0"/>
          <w:divBdr>
            <w:top w:val="none" w:sz="0" w:space="0" w:color="auto"/>
            <w:left w:val="none" w:sz="0" w:space="0" w:color="auto"/>
            <w:bottom w:val="none" w:sz="0" w:space="0" w:color="auto"/>
            <w:right w:val="none" w:sz="0" w:space="0" w:color="auto"/>
          </w:divBdr>
          <w:divsChild>
            <w:div w:id="1801222258">
              <w:marLeft w:val="0"/>
              <w:marRight w:val="0"/>
              <w:marTop w:val="0"/>
              <w:marBottom w:val="0"/>
              <w:divBdr>
                <w:top w:val="none" w:sz="0" w:space="0" w:color="auto"/>
                <w:left w:val="none" w:sz="0" w:space="0" w:color="auto"/>
                <w:bottom w:val="none" w:sz="0" w:space="0" w:color="auto"/>
                <w:right w:val="none" w:sz="0" w:space="0" w:color="auto"/>
              </w:divBdr>
            </w:div>
          </w:divsChild>
        </w:div>
        <w:div w:id="2000183196">
          <w:marLeft w:val="-150"/>
          <w:marRight w:val="-150"/>
          <w:marTop w:val="0"/>
          <w:marBottom w:val="0"/>
          <w:divBdr>
            <w:top w:val="none" w:sz="0" w:space="0" w:color="auto"/>
            <w:left w:val="none" w:sz="0" w:space="0" w:color="auto"/>
            <w:bottom w:val="none" w:sz="0" w:space="0" w:color="auto"/>
            <w:right w:val="none" w:sz="0" w:space="0" w:color="auto"/>
          </w:divBdr>
          <w:divsChild>
            <w:div w:id="126945390">
              <w:marLeft w:val="0"/>
              <w:marRight w:val="0"/>
              <w:marTop w:val="0"/>
              <w:marBottom w:val="0"/>
              <w:divBdr>
                <w:top w:val="none" w:sz="0" w:space="0" w:color="auto"/>
                <w:left w:val="none" w:sz="0" w:space="0" w:color="auto"/>
                <w:bottom w:val="none" w:sz="0" w:space="0" w:color="auto"/>
                <w:right w:val="none" w:sz="0" w:space="0" w:color="auto"/>
              </w:divBdr>
              <w:divsChild>
                <w:div w:id="1260796085">
                  <w:marLeft w:val="0"/>
                  <w:marRight w:val="0"/>
                  <w:marTop w:val="0"/>
                  <w:marBottom w:val="0"/>
                  <w:divBdr>
                    <w:top w:val="none" w:sz="0" w:space="0" w:color="auto"/>
                    <w:left w:val="none" w:sz="0" w:space="0" w:color="auto"/>
                    <w:bottom w:val="none" w:sz="0" w:space="0" w:color="auto"/>
                    <w:right w:val="none" w:sz="0" w:space="0" w:color="auto"/>
                  </w:divBdr>
                  <w:divsChild>
                    <w:div w:id="296179643">
                      <w:marLeft w:val="0"/>
                      <w:marRight w:val="0"/>
                      <w:marTop w:val="0"/>
                      <w:marBottom w:val="0"/>
                      <w:divBdr>
                        <w:top w:val="none" w:sz="0" w:space="0" w:color="auto"/>
                        <w:left w:val="none" w:sz="0" w:space="0" w:color="auto"/>
                        <w:bottom w:val="none" w:sz="0" w:space="0" w:color="auto"/>
                        <w:right w:val="none" w:sz="0" w:space="0" w:color="auto"/>
                      </w:divBdr>
                    </w:div>
                    <w:div w:id="1355350278">
                      <w:marLeft w:val="0"/>
                      <w:marRight w:val="0"/>
                      <w:marTop w:val="0"/>
                      <w:marBottom w:val="0"/>
                      <w:divBdr>
                        <w:top w:val="none" w:sz="0" w:space="0" w:color="auto"/>
                        <w:left w:val="none" w:sz="0" w:space="0" w:color="auto"/>
                        <w:bottom w:val="none" w:sz="0" w:space="0" w:color="auto"/>
                        <w:right w:val="none" w:sz="0" w:space="0" w:color="auto"/>
                      </w:divBdr>
                      <w:divsChild>
                        <w:div w:id="2036495433">
                          <w:marLeft w:val="0"/>
                          <w:marRight w:val="0"/>
                          <w:marTop w:val="0"/>
                          <w:marBottom w:val="0"/>
                          <w:divBdr>
                            <w:top w:val="none" w:sz="0" w:space="0" w:color="auto"/>
                            <w:left w:val="none" w:sz="0" w:space="0" w:color="auto"/>
                            <w:bottom w:val="none" w:sz="0" w:space="0" w:color="auto"/>
                            <w:right w:val="none" w:sz="0" w:space="0" w:color="auto"/>
                          </w:divBdr>
                          <w:divsChild>
                            <w:div w:id="1583026921">
                              <w:marLeft w:val="0"/>
                              <w:marRight w:val="0"/>
                              <w:marTop w:val="0"/>
                              <w:marBottom w:val="0"/>
                              <w:divBdr>
                                <w:top w:val="none" w:sz="0" w:space="0" w:color="auto"/>
                                <w:left w:val="none" w:sz="0" w:space="0" w:color="auto"/>
                                <w:bottom w:val="none" w:sz="0" w:space="0" w:color="auto"/>
                                <w:right w:val="none" w:sz="0" w:space="0" w:color="auto"/>
                              </w:divBdr>
                            </w:div>
                            <w:div w:id="478301100">
                              <w:marLeft w:val="0"/>
                              <w:marRight w:val="0"/>
                              <w:marTop w:val="0"/>
                              <w:marBottom w:val="0"/>
                              <w:divBdr>
                                <w:top w:val="none" w:sz="0" w:space="0" w:color="auto"/>
                                <w:left w:val="none" w:sz="0" w:space="0" w:color="auto"/>
                                <w:bottom w:val="none" w:sz="0" w:space="0" w:color="auto"/>
                                <w:right w:val="none" w:sz="0" w:space="0" w:color="auto"/>
                              </w:divBdr>
                            </w:div>
                            <w:div w:id="1157261960">
                              <w:marLeft w:val="0"/>
                              <w:marRight w:val="0"/>
                              <w:marTop w:val="0"/>
                              <w:marBottom w:val="0"/>
                              <w:divBdr>
                                <w:top w:val="none" w:sz="0" w:space="0" w:color="auto"/>
                                <w:left w:val="none" w:sz="0" w:space="0" w:color="auto"/>
                                <w:bottom w:val="none" w:sz="0" w:space="0" w:color="auto"/>
                                <w:right w:val="none" w:sz="0" w:space="0" w:color="auto"/>
                              </w:divBdr>
                            </w:div>
                            <w:div w:id="757487665">
                              <w:marLeft w:val="0"/>
                              <w:marRight w:val="0"/>
                              <w:marTop w:val="0"/>
                              <w:marBottom w:val="0"/>
                              <w:divBdr>
                                <w:top w:val="none" w:sz="0" w:space="0" w:color="auto"/>
                                <w:left w:val="none" w:sz="0" w:space="0" w:color="auto"/>
                                <w:bottom w:val="none" w:sz="0" w:space="0" w:color="auto"/>
                                <w:right w:val="none" w:sz="0" w:space="0" w:color="auto"/>
                              </w:divBdr>
                            </w:div>
                            <w:div w:id="1082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38178">
              <w:marLeft w:val="0"/>
              <w:marRight w:val="0"/>
              <w:marTop w:val="0"/>
              <w:marBottom w:val="0"/>
              <w:divBdr>
                <w:top w:val="none" w:sz="0" w:space="0" w:color="auto"/>
                <w:left w:val="none" w:sz="0" w:space="0" w:color="auto"/>
                <w:bottom w:val="none" w:sz="0" w:space="0" w:color="auto"/>
                <w:right w:val="none" w:sz="0" w:space="0" w:color="auto"/>
              </w:divBdr>
              <w:divsChild>
                <w:div w:id="1809593562">
                  <w:marLeft w:val="0"/>
                  <w:marRight w:val="0"/>
                  <w:marTop w:val="0"/>
                  <w:marBottom w:val="0"/>
                  <w:divBdr>
                    <w:top w:val="none" w:sz="0" w:space="0" w:color="auto"/>
                    <w:left w:val="none" w:sz="0" w:space="0" w:color="auto"/>
                    <w:bottom w:val="none" w:sz="0" w:space="0" w:color="auto"/>
                    <w:right w:val="none" w:sz="0" w:space="0" w:color="auto"/>
                  </w:divBdr>
                  <w:divsChild>
                    <w:div w:id="19796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2403">
      <w:bodyDiv w:val="1"/>
      <w:marLeft w:val="0"/>
      <w:marRight w:val="0"/>
      <w:marTop w:val="0"/>
      <w:marBottom w:val="0"/>
      <w:divBdr>
        <w:top w:val="none" w:sz="0" w:space="0" w:color="auto"/>
        <w:left w:val="none" w:sz="0" w:space="0" w:color="auto"/>
        <w:bottom w:val="none" w:sz="0" w:space="0" w:color="auto"/>
        <w:right w:val="none" w:sz="0" w:space="0" w:color="auto"/>
      </w:divBdr>
      <w:divsChild>
        <w:div w:id="373506996">
          <w:marLeft w:val="-150"/>
          <w:marRight w:val="-150"/>
          <w:marTop w:val="0"/>
          <w:marBottom w:val="0"/>
          <w:divBdr>
            <w:top w:val="none" w:sz="0" w:space="0" w:color="auto"/>
            <w:left w:val="none" w:sz="0" w:space="0" w:color="auto"/>
            <w:bottom w:val="none" w:sz="0" w:space="0" w:color="auto"/>
            <w:right w:val="none" w:sz="0" w:space="0" w:color="auto"/>
          </w:divBdr>
          <w:divsChild>
            <w:div w:id="1477525319">
              <w:marLeft w:val="0"/>
              <w:marRight w:val="0"/>
              <w:marTop w:val="0"/>
              <w:marBottom w:val="0"/>
              <w:divBdr>
                <w:top w:val="none" w:sz="0" w:space="0" w:color="auto"/>
                <w:left w:val="none" w:sz="0" w:space="0" w:color="auto"/>
                <w:bottom w:val="none" w:sz="0" w:space="0" w:color="auto"/>
                <w:right w:val="none" w:sz="0" w:space="0" w:color="auto"/>
              </w:divBdr>
              <w:divsChild>
                <w:div w:id="1025059376">
                  <w:marLeft w:val="0"/>
                  <w:marRight w:val="0"/>
                  <w:marTop w:val="0"/>
                  <w:marBottom w:val="0"/>
                  <w:divBdr>
                    <w:top w:val="none" w:sz="0" w:space="0" w:color="auto"/>
                    <w:left w:val="none" w:sz="0" w:space="0" w:color="auto"/>
                    <w:bottom w:val="none" w:sz="0" w:space="0" w:color="auto"/>
                    <w:right w:val="none" w:sz="0" w:space="0" w:color="auto"/>
                  </w:divBdr>
                  <w:divsChild>
                    <w:div w:id="254169275">
                      <w:marLeft w:val="0"/>
                      <w:marRight w:val="0"/>
                      <w:marTop w:val="0"/>
                      <w:marBottom w:val="0"/>
                      <w:divBdr>
                        <w:top w:val="none" w:sz="0" w:space="0" w:color="auto"/>
                        <w:left w:val="none" w:sz="0" w:space="0" w:color="auto"/>
                        <w:bottom w:val="none" w:sz="0" w:space="0" w:color="auto"/>
                        <w:right w:val="none" w:sz="0" w:space="0" w:color="auto"/>
                      </w:divBdr>
                    </w:div>
                  </w:divsChild>
                </w:div>
                <w:div w:id="1481729897">
                  <w:marLeft w:val="0"/>
                  <w:marRight w:val="0"/>
                  <w:marTop w:val="0"/>
                  <w:marBottom w:val="0"/>
                  <w:divBdr>
                    <w:top w:val="none" w:sz="0" w:space="0" w:color="auto"/>
                    <w:left w:val="none" w:sz="0" w:space="0" w:color="auto"/>
                    <w:bottom w:val="none" w:sz="0" w:space="0" w:color="auto"/>
                    <w:right w:val="none" w:sz="0" w:space="0" w:color="auto"/>
                  </w:divBdr>
                  <w:divsChild>
                    <w:div w:id="20168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7697">
          <w:marLeft w:val="-150"/>
          <w:marRight w:val="-150"/>
          <w:marTop w:val="0"/>
          <w:marBottom w:val="0"/>
          <w:divBdr>
            <w:top w:val="none" w:sz="0" w:space="0" w:color="auto"/>
            <w:left w:val="none" w:sz="0" w:space="0" w:color="auto"/>
            <w:bottom w:val="none" w:sz="0" w:space="0" w:color="auto"/>
            <w:right w:val="none" w:sz="0" w:space="0" w:color="auto"/>
          </w:divBdr>
          <w:divsChild>
            <w:div w:id="1791049432">
              <w:marLeft w:val="0"/>
              <w:marRight w:val="0"/>
              <w:marTop w:val="0"/>
              <w:marBottom w:val="0"/>
              <w:divBdr>
                <w:top w:val="none" w:sz="0" w:space="0" w:color="auto"/>
                <w:left w:val="none" w:sz="0" w:space="0" w:color="auto"/>
                <w:bottom w:val="none" w:sz="0" w:space="0" w:color="auto"/>
                <w:right w:val="none" w:sz="0" w:space="0" w:color="auto"/>
              </w:divBdr>
              <w:divsChild>
                <w:div w:id="1088773579">
                  <w:marLeft w:val="0"/>
                  <w:marRight w:val="0"/>
                  <w:marTop w:val="0"/>
                  <w:marBottom w:val="0"/>
                  <w:divBdr>
                    <w:top w:val="none" w:sz="0" w:space="0" w:color="auto"/>
                    <w:left w:val="none" w:sz="0" w:space="0" w:color="auto"/>
                    <w:bottom w:val="none" w:sz="0" w:space="0" w:color="auto"/>
                    <w:right w:val="none" w:sz="0" w:space="0" w:color="auto"/>
                  </w:divBdr>
                  <w:divsChild>
                    <w:div w:id="1712538125">
                      <w:marLeft w:val="0"/>
                      <w:marRight w:val="0"/>
                      <w:marTop w:val="0"/>
                      <w:marBottom w:val="0"/>
                      <w:divBdr>
                        <w:top w:val="none" w:sz="0" w:space="0" w:color="auto"/>
                        <w:left w:val="none" w:sz="0" w:space="0" w:color="auto"/>
                        <w:bottom w:val="none" w:sz="0" w:space="0" w:color="auto"/>
                        <w:right w:val="none" w:sz="0" w:space="0" w:color="auto"/>
                      </w:divBdr>
                    </w:div>
                    <w:div w:id="650645767">
                      <w:marLeft w:val="0"/>
                      <w:marRight w:val="0"/>
                      <w:marTop w:val="0"/>
                      <w:marBottom w:val="0"/>
                      <w:divBdr>
                        <w:top w:val="none" w:sz="0" w:space="0" w:color="auto"/>
                        <w:left w:val="none" w:sz="0" w:space="0" w:color="auto"/>
                        <w:bottom w:val="none" w:sz="0" w:space="0" w:color="auto"/>
                        <w:right w:val="none" w:sz="0" w:space="0" w:color="auto"/>
                      </w:divBdr>
                      <w:divsChild>
                        <w:div w:id="1046376140">
                          <w:marLeft w:val="0"/>
                          <w:marRight w:val="0"/>
                          <w:marTop w:val="0"/>
                          <w:marBottom w:val="0"/>
                          <w:divBdr>
                            <w:top w:val="none" w:sz="0" w:space="0" w:color="auto"/>
                            <w:left w:val="none" w:sz="0" w:space="0" w:color="auto"/>
                            <w:bottom w:val="none" w:sz="0" w:space="0" w:color="auto"/>
                            <w:right w:val="none" w:sz="0" w:space="0" w:color="auto"/>
                          </w:divBdr>
                          <w:divsChild>
                            <w:div w:id="1168523268">
                              <w:marLeft w:val="0"/>
                              <w:marRight w:val="0"/>
                              <w:marTop w:val="0"/>
                              <w:marBottom w:val="0"/>
                              <w:divBdr>
                                <w:top w:val="none" w:sz="0" w:space="0" w:color="auto"/>
                                <w:left w:val="none" w:sz="0" w:space="0" w:color="auto"/>
                                <w:bottom w:val="none" w:sz="0" w:space="0" w:color="auto"/>
                                <w:right w:val="none" w:sz="0" w:space="0" w:color="auto"/>
                              </w:divBdr>
                            </w:div>
                            <w:div w:id="1196120694">
                              <w:marLeft w:val="0"/>
                              <w:marRight w:val="0"/>
                              <w:marTop w:val="0"/>
                              <w:marBottom w:val="0"/>
                              <w:divBdr>
                                <w:top w:val="none" w:sz="0" w:space="0" w:color="auto"/>
                                <w:left w:val="none" w:sz="0" w:space="0" w:color="auto"/>
                                <w:bottom w:val="none" w:sz="0" w:space="0" w:color="auto"/>
                                <w:right w:val="none" w:sz="0" w:space="0" w:color="auto"/>
                              </w:divBdr>
                            </w:div>
                            <w:div w:id="1072435720">
                              <w:marLeft w:val="0"/>
                              <w:marRight w:val="0"/>
                              <w:marTop w:val="0"/>
                              <w:marBottom w:val="0"/>
                              <w:divBdr>
                                <w:top w:val="none" w:sz="0" w:space="0" w:color="auto"/>
                                <w:left w:val="none" w:sz="0" w:space="0" w:color="auto"/>
                                <w:bottom w:val="none" w:sz="0" w:space="0" w:color="auto"/>
                                <w:right w:val="none" w:sz="0" w:space="0" w:color="auto"/>
                              </w:divBdr>
                            </w:div>
                            <w:div w:id="870336692">
                              <w:marLeft w:val="0"/>
                              <w:marRight w:val="0"/>
                              <w:marTop w:val="0"/>
                              <w:marBottom w:val="0"/>
                              <w:divBdr>
                                <w:top w:val="none" w:sz="0" w:space="0" w:color="auto"/>
                                <w:left w:val="none" w:sz="0" w:space="0" w:color="auto"/>
                                <w:bottom w:val="none" w:sz="0" w:space="0" w:color="auto"/>
                                <w:right w:val="none" w:sz="0" w:space="0" w:color="auto"/>
                              </w:divBdr>
                            </w:div>
                            <w:div w:id="8923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527">
              <w:marLeft w:val="0"/>
              <w:marRight w:val="0"/>
              <w:marTop w:val="0"/>
              <w:marBottom w:val="0"/>
              <w:divBdr>
                <w:top w:val="none" w:sz="0" w:space="0" w:color="auto"/>
                <w:left w:val="none" w:sz="0" w:space="0" w:color="auto"/>
                <w:bottom w:val="none" w:sz="0" w:space="0" w:color="auto"/>
                <w:right w:val="none" w:sz="0" w:space="0" w:color="auto"/>
              </w:divBdr>
              <w:divsChild>
                <w:div w:id="2143037145">
                  <w:marLeft w:val="0"/>
                  <w:marRight w:val="0"/>
                  <w:marTop w:val="0"/>
                  <w:marBottom w:val="0"/>
                  <w:divBdr>
                    <w:top w:val="none" w:sz="0" w:space="0" w:color="auto"/>
                    <w:left w:val="none" w:sz="0" w:space="0" w:color="auto"/>
                    <w:bottom w:val="none" w:sz="0" w:space="0" w:color="auto"/>
                    <w:right w:val="none" w:sz="0" w:space="0" w:color="auto"/>
                  </w:divBdr>
                  <w:divsChild>
                    <w:div w:id="1856268031">
                      <w:marLeft w:val="0"/>
                      <w:marRight w:val="0"/>
                      <w:marTop w:val="0"/>
                      <w:marBottom w:val="0"/>
                      <w:divBdr>
                        <w:top w:val="none" w:sz="0" w:space="0" w:color="auto"/>
                        <w:left w:val="none" w:sz="0" w:space="0" w:color="auto"/>
                        <w:bottom w:val="none" w:sz="0" w:space="0" w:color="auto"/>
                        <w:right w:val="none" w:sz="0" w:space="0" w:color="auto"/>
                      </w:divBdr>
                      <w:divsChild>
                        <w:div w:id="1331713580">
                          <w:marLeft w:val="0"/>
                          <w:marRight w:val="0"/>
                          <w:marTop w:val="0"/>
                          <w:marBottom w:val="0"/>
                          <w:divBdr>
                            <w:top w:val="none" w:sz="0" w:space="0" w:color="auto"/>
                            <w:left w:val="none" w:sz="0" w:space="0" w:color="auto"/>
                            <w:bottom w:val="none" w:sz="0" w:space="0" w:color="auto"/>
                            <w:right w:val="none" w:sz="0" w:space="0" w:color="auto"/>
                          </w:divBdr>
                        </w:div>
                      </w:divsChild>
                    </w:div>
                    <w:div w:id="144199946">
                      <w:marLeft w:val="0"/>
                      <w:marRight w:val="0"/>
                      <w:marTop w:val="0"/>
                      <w:marBottom w:val="450"/>
                      <w:divBdr>
                        <w:top w:val="none" w:sz="0" w:space="0" w:color="auto"/>
                        <w:left w:val="none" w:sz="0" w:space="0" w:color="auto"/>
                        <w:bottom w:val="none" w:sz="0" w:space="0" w:color="auto"/>
                        <w:right w:val="none" w:sz="0" w:space="0" w:color="auto"/>
                      </w:divBdr>
                    </w:div>
                    <w:div w:id="212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5281">
      <w:bodyDiv w:val="1"/>
      <w:marLeft w:val="0"/>
      <w:marRight w:val="0"/>
      <w:marTop w:val="0"/>
      <w:marBottom w:val="0"/>
      <w:divBdr>
        <w:top w:val="none" w:sz="0" w:space="0" w:color="auto"/>
        <w:left w:val="none" w:sz="0" w:space="0" w:color="auto"/>
        <w:bottom w:val="none" w:sz="0" w:space="0" w:color="auto"/>
        <w:right w:val="none" w:sz="0" w:space="0" w:color="auto"/>
      </w:divBdr>
      <w:divsChild>
        <w:div w:id="1067263322">
          <w:marLeft w:val="-150"/>
          <w:marRight w:val="-150"/>
          <w:marTop w:val="0"/>
          <w:marBottom w:val="0"/>
          <w:divBdr>
            <w:top w:val="none" w:sz="0" w:space="0" w:color="auto"/>
            <w:left w:val="none" w:sz="0" w:space="0" w:color="auto"/>
            <w:bottom w:val="none" w:sz="0" w:space="0" w:color="auto"/>
            <w:right w:val="none" w:sz="0" w:space="0" w:color="auto"/>
          </w:divBdr>
          <w:divsChild>
            <w:div w:id="33897244">
              <w:marLeft w:val="0"/>
              <w:marRight w:val="0"/>
              <w:marTop w:val="0"/>
              <w:marBottom w:val="0"/>
              <w:divBdr>
                <w:top w:val="none" w:sz="0" w:space="0" w:color="auto"/>
                <w:left w:val="none" w:sz="0" w:space="0" w:color="auto"/>
                <w:bottom w:val="none" w:sz="0" w:space="0" w:color="auto"/>
                <w:right w:val="none" w:sz="0" w:space="0" w:color="auto"/>
              </w:divBdr>
            </w:div>
            <w:div w:id="802425046">
              <w:marLeft w:val="0"/>
              <w:marRight w:val="0"/>
              <w:marTop w:val="0"/>
              <w:marBottom w:val="0"/>
              <w:divBdr>
                <w:top w:val="none" w:sz="0" w:space="0" w:color="auto"/>
                <w:left w:val="none" w:sz="0" w:space="0" w:color="auto"/>
                <w:bottom w:val="none" w:sz="0" w:space="0" w:color="auto"/>
                <w:right w:val="none" w:sz="0" w:space="0" w:color="auto"/>
              </w:divBdr>
              <w:divsChild>
                <w:div w:id="15007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6246">
          <w:marLeft w:val="-150"/>
          <w:marRight w:val="-150"/>
          <w:marTop w:val="0"/>
          <w:marBottom w:val="0"/>
          <w:divBdr>
            <w:top w:val="none" w:sz="0" w:space="0" w:color="auto"/>
            <w:left w:val="none" w:sz="0" w:space="0" w:color="auto"/>
            <w:bottom w:val="none" w:sz="0" w:space="0" w:color="auto"/>
            <w:right w:val="none" w:sz="0" w:space="0" w:color="auto"/>
          </w:divBdr>
          <w:divsChild>
            <w:div w:id="1083186117">
              <w:marLeft w:val="0"/>
              <w:marRight w:val="0"/>
              <w:marTop w:val="0"/>
              <w:marBottom w:val="0"/>
              <w:divBdr>
                <w:top w:val="none" w:sz="0" w:space="0" w:color="auto"/>
                <w:left w:val="none" w:sz="0" w:space="0" w:color="auto"/>
                <w:bottom w:val="none" w:sz="0" w:space="0" w:color="auto"/>
                <w:right w:val="none" w:sz="0" w:space="0" w:color="auto"/>
              </w:divBdr>
              <w:divsChild>
                <w:div w:id="418329968">
                  <w:marLeft w:val="0"/>
                  <w:marRight w:val="0"/>
                  <w:marTop w:val="0"/>
                  <w:marBottom w:val="0"/>
                  <w:divBdr>
                    <w:top w:val="none" w:sz="0" w:space="0" w:color="auto"/>
                    <w:left w:val="none" w:sz="0" w:space="0" w:color="auto"/>
                    <w:bottom w:val="none" w:sz="0" w:space="0" w:color="auto"/>
                    <w:right w:val="none" w:sz="0" w:space="0" w:color="auto"/>
                  </w:divBdr>
                  <w:divsChild>
                    <w:div w:id="1462846639">
                      <w:marLeft w:val="0"/>
                      <w:marRight w:val="0"/>
                      <w:marTop w:val="0"/>
                      <w:marBottom w:val="0"/>
                      <w:divBdr>
                        <w:top w:val="none" w:sz="0" w:space="0" w:color="auto"/>
                        <w:left w:val="none" w:sz="0" w:space="0" w:color="auto"/>
                        <w:bottom w:val="none" w:sz="0" w:space="0" w:color="auto"/>
                        <w:right w:val="none" w:sz="0" w:space="0" w:color="auto"/>
                      </w:divBdr>
                    </w:div>
                  </w:divsChild>
                </w:div>
                <w:div w:id="1268123660">
                  <w:marLeft w:val="0"/>
                  <w:marRight w:val="0"/>
                  <w:marTop w:val="0"/>
                  <w:marBottom w:val="0"/>
                  <w:divBdr>
                    <w:top w:val="none" w:sz="0" w:space="0" w:color="auto"/>
                    <w:left w:val="none" w:sz="0" w:space="0" w:color="auto"/>
                    <w:bottom w:val="none" w:sz="0" w:space="0" w:color="auto"/>
                    <w:right w:val="none" w:sz="0" w:space="0" w:color="auto"/>
                  </w:divBdr>
                  <w:divsChild>
                    <w:div w:id="1015500274">
                      <w:marLeft w:val="0"/>
                      <w:marRight w:val="0"/>
                      <w:marTop w:val="0"/>
                      <w:marBottom w:val="0"/>
                      <w:divBdr>
                        <w:top w:val="none" w:sz="0" w:space="0" w:color="auto"/>
                        <w:left w:val="none" w:sz="0" w:space="0" w:color="auto"/>
                        <w:bottom w:val="none" w:sz="0" w:space="0" w:color="auto"/>
                        <w:right w:val="none" w:sz="0" w:space="0" w:color="auto"/>
                      </w:divBdr>
                      <w:divsChild>
                        <w:div w:id="804396649">
                          <w:marLeft w:val="0"/>
                          <w:marRight w:val="0"/>
                          <w:marTop w:val="0"/>
                          <w:marBottom w:val="0"/>
                          <w:divBdr>
                            <w:top w:val="none" w:sz="0" w:space="0" w:color="auto"/>
                            <w:left w:val="none" w:sz="0" w:space="0" w:color="auto"/>
                            <w:bottom w:val="none" w:sz="0" w:space="0" w:color="auto"/>
                            <w:right w:val="none" w:sz="0" w:space="0" w:color="auto"/>
                          </w:divBdr>
                        </w:div>
                      </w:divsChild>
                    </w:div>
                    <w:div w:id="13374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5409">
      <w:bodyDiv w:val="1"/>
      <w:marLeft w:val="0"/>
      <w:marRight w:val="0"/>
      <w:marTop w:val="0"/>
      <w:marBottom w:val="0"/>
      <w:divBdr>
        <w:top w:val="none" w:sz="0" w:space="0" w:color="auto"/>
        <w:left w:val="none" w:sz="0" w:space="0" w:color="auto"/>
        <w:bottom w:val="none" w:sz="0" w:space="0" w:color="auto"/>
        <w:right w:val="none" w:sz="0" w:space="0" w:color="auto"/>
      </w:divBdr>
      <w:divsChild>
        <w:div w:id="665867989">
          <w:marLeft w:val="-225"/>
          <w:marRight w:val="-225"/>
          <w:marTop w:val="0"/>
          <w:marBottom w:val="0"/>
          <w:divBdr>
            <w:top w:val="none" w:sz="0" w:space="0" w:color="auto"/>
            <w:left w:val="none" w:sz="0" w:space="0" w:color="auto"/>
            <w:bottom w:val="none" w:sz="0" w:space="0" w:color="auto"/>
            <w:right w:val="none" w:sz="0" w:space="0" w:color="auto"/>
          </w:divBdr>
        </w:div>
        <w:div w:id="1448424352">
          <w:marLeft w:val="-225"/>
          <w:marRight w:val="-225"/>
          <w:marTop w:val="0"/>
          <w:marBottom w:val="0"/>
          <w:divBdr>
            <w:top w:val="none" w:sz="0" w:space="0" w:color="auto"/>
            <w:left w:val="none" w:sz="0" w:space="0" w:color="auto"/>
            <w:bottom w:val="none" w:sz="0" w:space="0" w:color="auto"/>
            <w:right w:val="none" w:sz="0" w:space="0" w:color="auto"/>
          </w:divBdr>
          <w:divsChild>
            <w:div w:id="37970669">
              <w:marLeft w:val="0"/>
              <w:marRight w:val="0"/>
              <w:marTop w:val="0"/>
              <w:marBottom w:val="0"/>
              <w:divBdr>
                <w:top w:val="none" w:sz="0" w:space="0" w:color="auto"/>
                <w:left w:val="none" w:sz="0" w:space="0" w:color="auto"/>
                <w:bottom w:val="none" w:sz="0" w:space="0" w:color="auto"/>
                <w:right w:val="none" w:sz="0" w:space="0" w:color="auto"/>
              </w:divBdr>
              <w:divsChild>
                <w:div w:id="521091918">
                  <w:marLeft w:val="0"/>
                  <w:marRight w:val="0"/>
                  <w:marTop w:val="0"/>
                  <w:marBottom w:val="450"/>
                  <w:divBdr>
                    <w:top w:val="none" w:sz="0" w:space="0" w:color="auto"/>
                    <w:left w:val="none" w:sz="0" w:space="0" w:color="auto"/>
                    <w:bottom w:val="none" w:sz="0" w:space="0" w:color="auto"/>
                    <w:right w:val="none" w:sz="0" w:space="0" w:color="auto"/>
                  </w:divBdr>
                  <w:divsChild>
                    <w:div w:id="2518768">
                      <w:marLeft w:val="0"/>
                      <w:marRight w:val="0"/>
                      <w:marTop w:val="0"/>
                      <w:marBottom w:val="0"/>
                      <w:divBdr>
                        <w:top w:val="single" w:sz="6" w:space="0" w:color="DEE2E6"/>
                        <w:left w:val="single" w:sz="6" w:space="0" w:color="DEE2E6"/>
                        <w:bottom w:val="single" w:sz="6" w:space="0" w:color="DEE2E6"/>
                        <w:right w:val="single" w:sz="6" w:space="0" w:color="DEE2E6"/>
                      </w:divBdr>
                      <w:divsChild>
                        <w:div w:id="4294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626">
      <w:bodyDiv w:val="1"/>
      <w:marLeft w:val="0"/>
      <w:marRight w:val="0"/>
      <w:marTop w:val="0"/>
      <w:marBottom w:val="0"/>
      <w:divBdr>
        <w:top w:val="none" w:sz="0" w:space="0" w:color="auto"/>
        <w:left w:val="none" w:sz="0" w:space="0" w:color="auto"/>
        <w:bottom w:val="none" w:sz="0" w:space="0" w:color="auto"/>
        <w:right w:val="none" w:sz="0" w:space="0" w:color="auto"/>
      </w:divBdr>
      <w:divsChild>
        <w:div w:id="1657218985">
          <w:marLeft w:val="0"/>
          <w:marRight w:val="0"/>
          <w:marTop w:val="0"/>
          <w:marBottom w:val="0"/>
          <w:divBdr>
            <w:top w:val="none" w:sz="0" w:space="0" w:color="auto"/>
            <w:left w:val="none" w:sz="0" w:space="0" w:color="auto"/>
            <w:bottom w:val="none" w:sz="0" w:space="0" w:color="auto"/>
            <w:right w:val="none" w:sz="0" w:space="0" w:color="auto"/>
          </w:divBdr>
        </w:div>
      </w:divsChild>
    </w:div>
    <w:div w:id="203832868">
      <w:bodyDiv w:val="1"/>
      <w:marLeft w:val="0"/>
      <w:marRight w:val="0"/>
      <w:marTop w:val="0"/>
      <w:marBottom w:val="0"/>
      <w:divBdr>
        <w:top w:val="none" w:sz="0" w:space="0" w:color="auto"/>
        <w:left w:val="none" w:sz="0" w:space="0" w:color="auto"/>
        <w:bottom w:val="none" w:sz="0" w:space="0" w:color="auto"/>
        <w:right w:val="none" w:sz="0" w:space="0" w:color="auto"/>
      </w:divBdr>
      <w:divsChild>
        <w:div w:id="997223532">
          <w:marLeft w:val="-225"/>
          <w:marRight w:val="-225"/>
          <w:marTop w:val="0"/>
          <w:marBottom w:val="0"/>
          <w:divBdr>
            <w:top w:val="none" w:sz="0" w:space="0" w:color="auto"/>
            <w:left w:val="none" w:sz="0" w:space="0" w:color="auto"/>
            <w:bottom w:val="none" w:sz="0" w:space="0" w:color="auto"/>
            <w:right w:val="none" w:sz="0" w:space="0" w:color="auto"/>
          </w:divBdr>
        </w:div>
      </w:divsChild>
    </w:div>
    <w:div w:id="203837649">
      <w:bodyDiv w:val="1"/>
      <w:marLeft w:val="0"/>
      <w:marRight w:val="0"/>
      <w:marTop w:val="0"/>
      <w:marBottom w:val="0"/>
      <w:divBdr>
        <w:top w:val="none" w:sz="0" w:space="0" w:color="auto"/>
        <w:left w:val="none" w:sz="0" w:space="0" w:color="auto"/>
        <w:bottom w:val="none" w:sz="0" w:space="0" w:color="auto"/>
        <w:right w:val="none" w:sz="0" w:space="0" w:color="auto"/>
      </w:divBdr>
    </w:div>
    <w:div w:id="204029717">
      <w:bodyDiv w:val="1"/>
      <w:marLeft w:val="0"/>
      <w:marRight w:val="0"/>
      <w:marTop w:val="0"/>
      <w:marBottom w:val="0"/>
      <w:divBdr>
        <w:top w:val="none" w:sz="0" w:space="0" w:color="auto"/>
        <w:left w:val="none" w:sz="0" w:space="0" w:color="auto"/>
        <w:bottom w:val="none" w:sz="0" w:space="0" w:color="auto"/>
        <w:right w:val="none" w:sz="0" w:space="0" w:color="auto"/>
      </w:divBdr>
      <w:divsChild>
        <w:div w:id="1706783646">
          <w:marLeft w:val="0"/>
          <w:marRight w:val="0"/>
          <w:marTop w:val="0"/>
          <w:marBottom w:val="0"/>
          <w:divBdr>
            <w:top w:val="none" w:sz="0" w:space="0" w:color="auto"/>
            <w:left w:val="none" w:sz="0" w:space="0" w:color="auto"/>
            <w:bottom w:val="none" w:sz="0" w:space="0" w:color="auto"/>
            <w:right w:val="none" w:sz="0" w:space="0" w:color="auto"/>
          </w:divBdr>
          <w:divsChild>
            <w:div w:id="692461889">
              <w:marLeft w:val="0"/>
              <w:marRight w:val="0"/>
              <w:marTop w:val="0"/>
              <w:marBottom w:val="240"/>
              <w:divBdr>
                <w:top w:val="none" w:sz="0" w:space="0" w:color="auto"/>
                <w:left w:val="none" w:sz="0" w:space="0" w:color="auto"/>
                <w:bottom w:val="none" w:sz="0" w:space="0" w:color="auto"/>
                <w:right w:val="none" w:sz="0" w:space="0" w:color="auto"/>
              </w:divBdr>
              <w:divsChild>
                <w:div w:id="1585721547">
                  <w:marLeft w:val="0"/>
                  <w:marRight w:val="0"/>
                  <w:marTop w:val="0"/>
                  <w:marBottom w:val="0"/>
                  <w:divBdr>
                    <w:top w:val="none" w:sz="0" w:space="0" w:color="auto"/>
                    <w:left w:val="none" w:sz="0" w:space="0" w:color="auto"/>
                    <w:bottom w:val="none" w:sz="0" w:space="0" w:color="auto"/>
                    <w:right w:val="none" w:sz="0" w:space="0" w:color="auto"/>
                  </w:divBdr>
                </w:div>
                <w:div w:id="1967852499">
                  <w:marLeft w:val="60"/>
                  <w:marRight w:val="0"/>
                  <w:marTop w:val="0"/>
                  <w:marBottom w:val="0"/>
                  <w:divBdr>
                    <w:top w:val="none" w:sz="0" w:space="0" w:color="auto"/>
                    <w:left w:val="none" w:sz="0" w:space="0" w:color="auto"/>
                    <w:bottom w:val="none" w:sz="0" w:space="0" w:color="auto"/>
                    <w:right w:val="none" w:sz="0" w:space="0" w:color="auto"/>
                  </w:divBdr>
                </w:div>
              </w:divsChild>
            </w:div>
            <w:div w:id="1556156436">
              <w:marLeft w:val="0"/>
              <w:marRight w:val="0"/>
              <w:marTop w:val="0"/>
              <w:marBottom w:val="225"/>
              <w:divBdr>
                <w:top w:val="none" w:sz="0" w:space="0" w:color="auto"/>
                <w:left w:val="none" w:sz="0" w:space="0" w:color="auto"/>
                <w:bottom w:val="none" w:sz="0" w:space="0" w:color="auto"/>
                <w:right w:val="none" w:sz="0" w:space="0" w:color="auto"/>
              </w:divBdr>
            </w:div>
          </w:divsChild>
        </w:div>
        <w:div w:id="944075034">
          <w:marLeft w:val="0"/>
          <w:marRight w:val="0"/>
          <w:marTop w:val="0"/>
          <w:marBottom w:val="0"/>
          <w:divBdr>
            <w:top w:val="none" w:sz="0" w:space="0" w:color="auto"/>
            <w:left w:val="none" w:sz="0" w:space="0" w:color="auto"/>
            <w:bottom w:val="none" w:sz="0" w:space="0" w:color="auto"/>
            <w:right w:val="none" w:sz="0" w:space="0" w:color="auto"/>
          </w:divBdr>
        </w:div>
        <w:div w:id="1444494314">
          <w:marLeft w:val="0"/>
          <w:marRight w:val="0"/>
          <w:marTop w:val="315"/>
          <w:marBottom w:val="0"/>
          <w:divBdr>
            <w:top w:val="none" w:sz="0" w:space="0" w:color="auto"/>
            <w:left w:val="none" w:sz="0" w:space="0" w:color="auto"/>
            <w:bottom w:val="none" w:sz="0" w:space="0" w:color="auto"/>
            <w:right w:val="none" w:sz="0" w:space="0" w:color="auto"/>
          </w:divBdr>
          <w:divsChild>
            <w:div w:id="4161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9725">
      <w:bodyDiv w:val="1"/>
      <w:marLeft w:val="0"/>
      <w:marRight w:val="0"/>
      <w:marTop w:val="0"/>
      <w:marBottom w:val="0"/>
      <w:divBdr>
        <w:top w:val="none" w:sz="0" w:space="0" w:color="auto"/>
        <w:left w:val="none" w:sz="0" w:space="0" w:color="auto"/>
        <w:bottom w:val="none" w:sz="0" w:space="0" w:color="auto"/>
        <w:right w:val="none" w:sz="0" w:space="0" w:color="auto"/>
      </w:divBdr>
      <w:divsChild>
        <w:div w:id="926379626">
          <w:marLeft w:val="0"/>
          <w:marRight w:val="0"/>
          <w:marTop w:val="0"/>
          <w:marBottom w:val="0"/>
          <w:divBdr>
            <w:top w:val="none" w:sz="0" w:space="0" w:color="auto"/>
            <w:left w:val="none" w:sz="0" w:space="0" w:color="auto"/>
            <w:bottom w:val="none" w:sz="0" w:space="0" w:color="auto"/>
            <w:right w:val="none" w:sz="0" w:space="0" w:color="auto"/>
          </w:divBdr>
        </w:div>
      </w:divsChild>
    </w:div>
    <w:div w:id="204608511">
      <w:bodyDiv w:val="1"/>
      <w:marLeft w:val="0"/>
      <w:marRight w:val="0"/>
      <w:marTop w:val="0"/>
      <w:marBottom w:val="0"/>
      <w:divBdr>
        <w:top w:val="none" w:sz="0" w:space="0" w:color="auto"/>
        <w:left w:val="none" w:sz="0" w:space="0" w:color="auto"/>
        <w:bottom w:val="none" w:sz="0" w:space="0" w:color="auto"/>
        <w:right w:val="none" w:sz="0" w:space="0" w:color="auto"/>
      </w:divBdr>
      <w:divsChild>
        <w:div w:id="932009900">
          <w:marLeft w:val="0"/>
          <w:marRight w:val="0"/>
          <w:marTop w:val="0"/>
          <w:marBottom w:val="0"/>
          <w:divBdr>
            <w:top w:val="none" w:sz="0" w:space="0" w:color="auto"/>
            <w:left w:val="none" w:sz="0" w:space="0" w:color="auto"/>
            <w:bottom w:val="none" w:sz="0" w:space="0" w:color="auto"/>
            <w:right w:val="none" w:sz="0" w:space="0" w:color="auto"/>
          </w:divBdr>
        </w:div>
        <w:div w:id="1224369253">
          <w:marLeft w:val="0"/>
          <w:marRight w:val="0"/>
          <w:marTop w:val="0"/>
          <w:marBottom w:val="0"/>
          <w:divBdr>
            <w:top w:val="none" w:sz="0" w:space="0" w:color="auto"/>
            <w:left w:val="none" w:sz="0" w:space="0" w:color="auto"/>
            <w:bottom w:val="none" w:sz="0" w:space="0" w:color="auto"/>
            <w:right w:val="none" w:sz="0" w:space="0" w:color="auto"/>
          </w:divBdr>
          <w:divsChild>
            <w:div w:id="1951815584">
              <w:marLeft w:val="0"/>
              <w:marRight w:val="0"/>
              <w:marTop w:val="0"/>
              <w:marBottom w:val="0"/>
              <w:divBdr>
                <w:top w:val="none" w:sz="0" w:space="0" w:color="auto"/>
                <w:left w:val="none" w:sz="0" w:space="0" w:color="auto"/>
                <w:bottom w:val="none" w:sz="0" w:space="0" w:color="auto"/>
                <w:right w:val="none" w:sz="0" w:space="0" w:color="auto"/>
              </w:divBdr>
              <w:divsChild>
                <w:div w:id="19460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9016">
      <w:bodyDiv w:val="1"/>
      <w:marLeft w:val="0"/>
      <w:marRight w:val="0"/>
      <w:marTop w:val="0"/>
      <w:marBottom w:val="0"/>
      <w:divBdr>
        <w:top w:val="none" w:sz="0" w:space="0" w:color="auto"/>
        <w:left w:val="none" w:sz="0" w:space="0" w:color="auto"/>
        <w:bottom w:val="none" w:sz="0" w:space="0" w:color="auto"/>
        <w:right w:val="none" w:sz="0" w:space="0" w:color="auto"/>
      </w:divBdr>
      <w:divsChild>
        <w:div w:id="1444226081">
          <w:marLeft w:val="0"/>
          <w:marRight w:val="0"/>
          <w:marTop w:val="0"/>
          <w:marBottom w:val="0"/>
          <w:divBdr>
            <w:top w:val="none" w:sz="0" w:space="0" w:color="auto"/>
            <w:left w:val="none" w:sz="0" w:space="0" w:color="auto"/>
            <w:bottom w:val="none" w:sz="0" w:space="0" w:color="auto"/>
            <w:right w:val="none" w:sz="0" w:space="0" w:color="auto"/>
          </w:divBdr>
        </w:div>
        <w:div w:id="1637487710">
          <w:marLeft w:val="0"/>
          <w:marRight w:val="0"/>
          <w:marTop w:val="0"/>
          <w:marBottom w:val="0"/>
          <w:divBdr>
            <w:top w:val="none" w:sz="0" w:space="0" w:color="auto"/>
            <w:left w:val="none" w:sz="0" w:space="0" w:color="auto"/>
            <w:bottom w:val="none" w:sz="0" w:space="0" w:color="auto"/>
            <w:right w:val="none" w:sz="0" w:space="0" w:color="auto"/>
          </w:divBdr>
        </w:div>
        <w:div w:id="2030830882">
          <w:marLeft w:val="0"/>
          <w:marRight w:val="0"/>
          <w:marTop w:val="0"/>
          <w:marBottom w:val="0"/>
          <w:divBdr>
            <w:top w:val="none" w:sz="0" w:space="0" w:color="auto"/>
            <w:left w:val="none" w:sz="0" w:space="0" w:color="auto"/>
            <w:bottom w:val="none" w:sz="0" w:space="0" w:color="auto"/>
            <w:right w:val="none" w:sz="0" w:space="0" w:color="auto"/>
          </w:divBdr>
          <w:divsChild>
            <w:div w:id="222916058">
              <w:marLeft w:val="0"/>
              <w:marRight w:val="0"/>
              <w:marTop w:val="0"/>
              <w:marBottom w:val="0"/>
              <w:divBdr>
                <w:top w:val="none" w:sz="0" w:space="0" w:color="auto"/>
                <w:left w:val="none" w:sz="0" w:space="0" w:color="auto"/>
                <w:bottom w:val="none" w:sz="0" w:space="0" w:color="auto"/>
                <w:right w:val="none" w:sz="0" w:space="0" w:color="auto"/>
              </w:divBdr>
            </w:div>
            <w:div w:id="265309449">
              <w:marLeft w:val="0"/>
              <w:marRight w:val="0"/>
              <w:marTop w:val="0"/>
              <w:marBottom w:val="0"/>
              <w:divBdr>
                <w:top w:val="none" w:sz="0" w:space="0" w:color="auto"/>
                <w:left w:val="none" w:sz="0" w:space="0" w:color="auto"/>
                <w:bottom w:val="none" w:sz="0" w:space="0" w:color="auto"/>
                <w:right w:val="none" w:sz="0" w:space="0" w:color="auto"/>
              </w:divBdr>
              <w:divsChild>
                <w:div w:id="1652367695">
                  <w:marLeft w:val="0"/>
                  <w:marRight w:val="0"/>
                  <w:marTop w:val="0"/>
                  <w:marBottom w:val="0"/>
                  <w:divBdr>
                    <w:top w:val="none" w:sz="0" w:space="0" w:color="auto"/>
                    <w:left w:val="none" w:sz="0" w:space="0" w:color="auto"/>
                    <w:bottom w:val="none" w:sz="0" w:space="0" w:color="auto"/>
                    <w:right w:val="none" w:sz="0" w:space="0" w:color="auto"/>
                  </w:divBdr>
                </w:div>
                <w:div w:id="19155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6216">
      <w:bodyDiv w:val="1"/>
      <w:marLeft w:val="0"/>
      <w:marRight w:val="0"/>
      <w:marTop w:val="0"/>
      <w:marBottom w:val="0"/>
      <w:divBdr>
        <w:top w:val="none" w:sz="0" w:space="0" w:color="auto"/>
        <w:left w:val="none" w:sz="0" w:space="0" w:color="auto"/>
        <w:bottom w:val="none" w:sz="0" w:space="0" w:color="auto"/>
        <w:right w:val="none" w:sz="0" w:space="0" w:color="auto"/>
      </w:divBdr>
    </w:div>
    <w:div w:id="207108808">
      <w:bodyDiv w:val="1"/>
      <w:marLeft w:val="0"/>
      <w:marRight w:val="0"/>
      <w:marTop w:val="0"/>
      <w:marBottom w:val="0"/>
      <w:divBdr>
        <w:top w:val="none" w:sz="0" w:space="0" w:color="auto"/>
        <w:left w:val="none" w:sz="0" w:space="0" w:color="auto"/>
        <w:bottom w:val="none" w:sz="0" w:space="0" w:color="auto"/>
        <w:right w:val="none" w:sz="0" w:space="0" w:color="auto"/>
      </w:divBdr>
      <w:divsChild>
        <w:div w:id="1807162806">
          <w:marLeft w:val="0"/>
          <w:marRight w:val="0"/>
          <w:marTop w:val="0"/>
          <w:marBottom w:val="0"/>
          <w:divBdr>
            <w:top w:val="none" w:sz="0" w:space="0" w:color="auto"/>
            <w:left w:val="none" w:sz="0" w:space="0" w:color="auto"/>
            <w:bottom w:val="none" w:sz="0" w:space="0" w:color="auto"/>
            <w:right w:val="none" w:sz="0" w:space="0" w:color="auto"/>
          </w:divBdr>
        </w:div>
        <w:div w:id="649363135">
          <w:marLeft w:val="0"/>
          <w:marRight w:val="0"/>
          <w:marTop w:val="0"/>
          <w:marBottom w:val="0"/>
          <w:divBdr>
            <w:top w:val="none" w:sz="0" w:space="0" w:color="auto"/>
            <w:left w:val="none" w:sz="0" w:space="0" w:color="auto"/>
            <w:bottom w:val="none" w:sz="0" w:space="0" w:color="auto"/>
            <w:right w:val="none" w:sz="0" w:space="0" w:color="auto"/>
          </w:divBdr>
          <w:divsChild>
            <w:div w:id="548348504">
              <w:marLeft w:val="0"/>
              <w:marRight w:val="0"/>
              <w:marTop w:val="0"/>
              <w:marBottom w:val="0"/>
              <w:divBdr>
                <w:top w:val="none" w:sz="0" w:space="0" w:color="auto"/>
                <w:left w:val="none" w:sz="0" w:space="0" w:color="auto"/>
                <w:bottom w:val="none" w:sz="0" w:space="0" w:color="auto"/>
                <w:right w:val="none" w:sz="0" w:space="0" w:color="auto"/>
              </w:divBdr>
              <w:divsChild>
                <w:div w:id="14718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8800">
      <w:bodyDiv w:val="1"/>
      <w:marLeft w:val="0"/>
      <w:marRight w:val="0"/>
      <w:marTop w:val="0"/>
      <w:marBottom w:val="0"/>
      <w:divBdr>
        <w:top w:val="none" w:sz="0" w:space="0" w:color="auto"/>
        <w:left w:val="none" w:sz="0" w:space="0" w:color="auto"/>
        <w:bottom w:val="none" w:sz="0" w:space="0" w:color="auto"/>
        <w:right w:val="none" w:sz="0" w:space="0" w:color="auto"/>
      </w:divBdr>
      <w:divsChild>
        <w:div w:id="888609406">
          <w:marLeft w:val="-100"/>
          <w:marRight w:val="-100"/>
          <w:marTop w:val="0"/>
          <w:marBottom w:val="0"/>
          <w:divBdr>
            <w:top w:val="none" w:sz="0" w:space="0" w:color="auto"/>
            <w:left w:val="none" w:sz="0" w:space="0" w:color="auto"/>
            <w:bottom w:val="none" w:sz="0" w:space="0" w:color="auto"/>
            <w:right w:val="none" w:sz="0" w:space="0" w:color="auto"/>
          </w:divBdr>
          <w:divsChild>
            <w:div w:id="615336840">
              <w:marLeft w:val="0"/>
              <w:marRight w:val="0"/>
              <w:marTop w:val="0"/>
              <w:marBottom w:val="0"/>
              <w:divBdr>
                <w:top w:val="none" w:sz="0" w:space="0" w:color="auto"/>
                <w:left w:val="none" w:sz="0" w:space="0" w:color="auto"/>
                <w:bottom w:val="none" w:sz="0" w:space="0" w:color="auto"/>
                <w:right w:val="none" w:sz="0" w:space="0" w:color="auto"/>
              </w:divBdr>
              <w:divsChild>
                <w:div w:id="811484115">
                  <w:marLeft w:val="0"/>
                  <w:marRight w:val="0"/>
                  <w:marTop w:val="0"/>
                  <w:marBottom w:val="0"/>
                  <w:divBdr>
                    <w:top w:val="none" w:sz="0" w:space="0" w:color="auto"/>
                    <w:left w:val="none" w:sz="0" w:space="0" w:color="auto"/>
                    <w:bottom w:val="none" w:sz="0" w:space="0" w:color="auto"/>
                    <w:right w:val="none" w:sz="0" w:space="0" w:color="auto"/>
                  </w:divBdr>
                  <w:divsChild>
                    <w:div w:id="1385522282">
                      <w:marLeft w:val="0"/>
                      <w:marRight w:val="0"/>
                      <w:marTop w:val="0"/>
                      <w:marBottom w:val="0"/>
                      <w:divBdr>
                        <w:top w:val="none" w:sz="0" w:space="0" w:color="auto"/>
                        <w:left w:val="none" w:sz="0" w:space="0" w:color="auto"/>
                        <w:bottom w:val="none" w:sz="0" w:space="0" w:color="auto"/>
                        <w:right w:val="none" w:sz="0" w:space="0" w:color="auto"/>
                      </w:divBdr>
                      <w:divsChild>
                        <w:div w:id="290408175">
                          <w:marLeft w:val="0"/>
                          <w:marRight w:val="0"/>
                          <w:marTop w:val="0"/>
                          <w:marBottom w:val="0"/>
                          <w:divBdr>
                            <w:top w:val="none" w:sz="0" w:space="0" w:color="auto"/>
                            <w:left w:val="none" w:sz="0" w:space="0" w:color="auto"/>
                            <w:bottom w:val="none" w:sz="0" w:space="0" w:color="auto"/>
                            <w:right w:val="none" w:sz="0" w:space="0" w:color="auto"/>
                          </w:divBdr>
                        </w:div>
                      </w:divsChild>
                    </w:div>
                    <w:div w:id="1513686051">
                      <w:marLeft w:val="0"/>
                      <w:marRight w:val="0"/>
                      <w:marTop w:val="0"/>
                      <w:marBottom w:val="0"/>
                      <w:divBdr>
                        <w:top w:val="none" w:sz="0" w:space="0" w:color="auto"/>
                        <w:left w:val="none" w:sz="0" w:space="0" w:color="auto"/>
                        <w:bottom w:val="none" w:sz="0" w:space="0" w:color="auto"/>
                        <w:right w:val="none" w:sz="0" w:space="0" w:color="auto"/>
                      </w:divBdr>
                    </w:div>
                  </w:divsChild>
                </w:div>
                <w:div w:id="873889011">
                  <w:marLeft w:val="0"/>
                  <w:marRight w:val="0"/>
                  <w:marTop w:val="0"/>
                  <w:marBottom w:val="0"/>
                  <w:divBdr>
                    <w:top w:val="none" w:sz="0" w:space="0" w:color="auto"/>
                    <w:left w:val="none" w:sz="0" w:space="0" w:color="auto"/>
                    <w:bottom w:val="none" w:sz="0" w:space="0" w:color="auto"/>
                    <w:right w:val="none" w:sz="0" w:space="0" w:color="auto"/>
                  </w:divBdr>
                  <w:divsChild>
                    <w:div w:id="145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8605">
          <w:marLeft w:val="-100"/>
          <w:marRight w:val="-100"/>
          <w:marTop w:val="0"/>
          <w:marBottom w:val="0"/>
          <w:divBdr>
            <w:top w:val="none" w:sz="0" w:space="0" w:color="auto"/>
            <w:left w:val="none" w:sz="0" w:space="0" w:color="auto"/>
            <w:bottom w:val="none" w:sz="0" w:space="0" w:color="auto"/>
            <w:right w:val="none" w:sz="0" w:space="0" w:color="auto"/>
          </w:divBdr>
          <w:divsChild>
            <w:div w:id="747310340">
              <w:marLeft w:val="0"/>
              <w:marRight w:val="0"/>
              <w:marTop w:val="0"/>
              <w:marBottom w:val="0"/>
              <w:divBdr>
                <w:top w:val="none" w:sz="0" w:space="0" w:color="auto"/>
                <w:left w:val="none" w:sz="0" w:space="0" w:color="auto"/>
                <w:bottom w:val="none" w:sz="0" w:space="0" w:color="auto"/>
                <w:right w:val="none" w:sz="0" w:space="0" w:color="auto"/>
              </w:divBdr>
              <w:divsChild>
                <w:div w:id="728841265">
                  <w:marLeft w:val="0"/>
                  <w:marRight w:val="0"/>
                  <w:marTop w:val="0"/>
                  <w:marBottom w:val="0"/>
                  <w:divBdr>
                    <w:top w:val="none" w:sz="0" w:space="0" w:color="auto"/>
                    <w:left w:val="none" w:sz="0" w:space="0" w:color="auto"/>
                    <w:bottom w:val="none" w:sz="0" w:space="0" w:color="auto"/>
                    <w:right w:val="none" w:sz="0" w:space="0" w:color="auto"/>
                  </w:divBdr>
                  <w:divsChild>
                    <w:div w:id="166944482">
                      <w:marLeft w:val="0"/>
                      <w:marRight w:val="0"/>
                      <w:marTop w:val="0"/>
                      <w:marBottom w:val="0"/>
                      <w:divBdr>
                        <w:top w:val="none" w:sz="0" w:space="0" w:color="auto"/>
                        <w:left w:val="none" w:sz="0" w:space="0" w:color="auto"/>
                        <w:bottom w:val="none" w:sz="0" w:space="0" w:color="auto"/>
                        <w:right w:val="none" w:sz="0" w:space="0" w:color="auto"/>
                      </w:divBdr>
                    </w:div>
                    <w:div w:id="1392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0185">
      <w:bodyDiv w:val="1"/>
      <w:marLeft w:val="0"/>
      <w:marRight w:val="0"/>
      <w:marTop w:val="0"/>
      <w:marBottom w:val="0"/>
      <w:divBdr>
        <w:top w:val="none" w:sz="0" w:space="0" w:color="auto"/>
        <w:left w:val="none" w:sz="0" w:space="0" w:color="auto"/>
        <w:bottom w:val="none" w:sz="0" w:space="0" w:color="auto"/>
        <w:right w:val="none" w:sz="0" w:space="0" w:color="auto"/>
      </w:divBdr>
      <w:divsChild>
        <w:div w:id="53352673">
          <w:marLeft w:val="-150"/>
          <w:marRight w:val="-150"/>
          <w:marTop w:val="0"/>
          <w:marBottom w:val="0"/>
          <w:divBdr>
            <w:top w:val="none" w:sz="0" w:space="0" w:color="auto"/>
            <w:left w:val="none" w:sz="0" w:space="0" w:color="auto"/>
            <w:bottom w:val="none" w:sz="0" w:space="0" w:color="auto"/>
            <w:right w:val="none" w:sz="0" w:space="0" w:color="auto"/>
          </w:divBdr>
          <w:divsChild>
            <w:div w:id="348065014">
              <w:marLeft w:val="0"/>
              <w:marRight w:val="0"/>
              <w:marTop w:val="0"/>
              <w:marBottom w:val="0"/>
              <w:divBdr>
                <w:top w:val="none" w:sz="0" w:space="0" w:color="auto"/>
                <w:left w:val="none" w:sz="0" w:space="0" w:color="auto"/>
                <w:bottom w:val="none" w:sz="0" w:space="0" w:color="auto"/>
                <w:right w:val="none" w:sz="0" w:space="0" w:color="auto"/>
              </w:divBdr>
            </w:div>
          </w:divsChild>
        </w:div>
        <w:div w:id="874002281">
          <w:marLeft w:val="-150"/>
          <w:marRight w:val="-150"/>
          <w:marTop w:val="0"/>
          <w:marBottom w:val="0"/>
          <w:divBdr>
            <w:top w:val="none" w:sz="0" w:space="0" w:color="auto"/>
            <w:left w:val="none" w:sz="0" w:space="0" w:color="auto"/>
            <w:bottom w:val="none" w:sz="0" w:space="0" w:color="auto"/>
            <w:right w:val="none" w:sz="0" w:space="0" w:color="auto"/>
          </w:divBdr>
          <w:divsChild>
            <w:div w:id="166022844">
              <w:marLeft w:val="0"/>
              <w:marRight w:val="0"/>
              <w:marTop w:val="0"/>
              <w:marBottom w:val="0"/>
              <w:divBdr>
                <w:top w:val="none" w:sz="0" w:space="0" w:color="auto"/>
                <w:left w:val="none" w:sz="0" w:space="0" w:color="auto"/>
                <w:bottom w:val="none" w:sz="0" w:space="0" w:color="auto"/>
                <w:right w:val="none" w:sz="0" w:space="0" w:color="auto"/>
              </w:divBdr>
              <w:divsChild>
                <w:div w:id="139928468">
                  <w:marLeft w:val="0"/>
                  <w:marRight w:val="0"/>
                  <w:marTop w:val="0"/>
                  <w:marBottom w:val="0"/>
                  <w:divBdr>
                    <w:top w:val="none" w:sz="0" w:space="0" w:color="auto"/>
                    <w:left w:val="none" w:sz="0" w:space="0" w:color="auto"/>
                    <w:bottom w:val="none" w:sz="0" w:space="0" w:color="auto"/>
                    <w:right w:val="none" w:sz="0" w:space="0" w:color="auto"/>
                  </w:divBdr>
                  <w:divsChild>
                    <w:div w:id="150947919">
                      <w:marLeft w:val="0"/>
                      <w:marRight w:val="0"/>
                      <w:marTop w:val="0"/>
                      <w:marBottom w:val="0"/>
                      <w:divBdr>
                        <w:top w:val="none" w:sz="0" w:space="0" w:color="auto"/>
                        <w:left w:val="none" w:sz="0" w:space="0" w:color="auto"/>
                        <w:bottom w:val="none" w:sz="0" w:space="0" w:color="auto"/>
                        <w:right w:val="none" w:sz="0" w:space="0" w:color="auto"/>
                      </w:divBdr>
                      <w:divsChild>
                        <w:div w:id="1457525318">
                          <w:marLeft w:val="0"/>
                          <w:marRight w:val="0"/>
                          <w:marTop w:val="0"/>
                          <w:marBottom w:val="0"/>
                          <w:divBdr>
                            <w:top w:val="none" w:sz="0" w:space="0" w:color="auto"/>
                            <w:left w:val="none" w:sz="0" w:space="0" w:color="auto"/>
                            <w:bottom w:val="none" w:sz="0" w:space="0" w:color="auto"/>
                            <w:right w:val="none" w:sz="0" w:space="0" w:color="auto"/>
                          </w:divBdr>
                        </w:div>
                      </w:divsChild>
                    </w:div>
                    <w:div w:id="736705907">
                      <w:marLeft w:val="0"/>
                      <w:marRight w:val="0"/>
                      <w:marTop w:val="0"/>
                      <w:marBottom w:val="0"/>
                      <w:divBdr>
                        <w:top w:val="none" w:sz="0" w:space="0" w:color="auto"/>
                        <w:left w:val="none" w:sz="0" w:space="0" w:color="auto"/>
                        <w:bottom w:val="none" w:sz="0" w:space="0" w:color="auto"/>
                        <w:right w:val="none" w:sz="0" w:space="0" w:color="auto"/>
                      </w:divBdr>
                    </w:div>
                  </w:divsChild>
                </w:div>
                <w:div w:id="882598324">
                  <w:marLeft w:val="0"/>
                  <w:marRight w:val="0"/>
                  <w:marTop w:val="0"/>
                  <w:marBottom w:val="0"/>
                  <w:divBdr>
                    <w:top w:val="none" w:sz="0" w:space="0" w:color="auto"/>
                    <w:left w:val="none" w:sz="0" w:space="0" w:color="auto"/>
                    <w:bottom w:val="none" w:sz="0" w:space="0" w:color="auto"/>
                    <w:right w:val="none" w:sz="0" w:space="0" w:color="auto"/>
                  </w:divBdr>
                  <w:divsChild>
                    <w:div w:id="11731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0808">
      <w:bodyDiv w:val="1"/>
      <w:marLeft w:val="0"/>
      <w:marRight w:val="0"/>
      <w:marTop w:val="0"/>
      <w:marBottom w:val="0"/>
      <w:divBdr>
        <w:top w:val="none" w:sz="0" w:space="0" w:color="auto"/>
        <w:left w:val="none" w:sz="0" w:space="0" w:color="auto"/>
        <w:bottom w:val="none" w:sz="0" w:space="0" w:color="auto"/>
        <w:right w:val="none" w:sz="0" w:space="0" w:color="auto"/>
      </w:divBdr>
      <w:divsChild>
        <w:div w:id="280264184">
          <w:marLeft w:val="-150"/>
          <w:marRight w:val="-150"/>
          <w:marTop w:val="0"/>
          <w:marBottom w:val="0"/>
          <w:divBdr>
            <w:top w:val="none" w:sz="0" w:space="0" w:color="auto"/>
            <w:left w:val="none" w:sz="0" w:space="0" w:color="auto"/>
            <w:bottom w:val="none" w:sz="0" w:space="0" w:color="auto"/>
            <w:right w:val="none" w:sz="0" w:space="0" w:color="auto"/>
          </w:divBdr>
        </w:div>
        <w:div w:id="752776060">
          <w:marLeft w:val="-150"/>
          <w:marRight w:val="-150"/>
          <w:marTop w:val="0"/>
          <w:marBottom w:val="0"/>
          <w:divBdr>
            <w:top w:val="none" w:sz="0" w:space="0" w:color="auto"/>
            <w:left w:val="none" w:sz="0" w:space="0" w:color="auto"/>
            <w:bottom w:val="none" w:sz="0" w:space="0" w:color="auto"/>
            <w:right w:val="none" w:sz="0" w:space="0" w:color="auto"/>
          </w:divBdr>
          <w:divsChild>
            <w:div w:id="18775000">
              <w:marLeft w:val="0"/>
              <w:marRight w:val="0"/>
              <w:marTop w:val="0"/>
              <w:marBottom w:val="0"/>
              <w:divBdr>
                <w:top w:val="none" w:sz="0" w:space="0" w:color="auto"/>
                <w:left w:val="none" w:sz="0" w:space="0" w:color="auto"/>
                <w:bottom w:val="none" w:sz="0" w:space="0" w:color="auto"/>
                <w:right w:val="none" w:sz="0" w:space="0" w:color="auto"/>
              </w:divBdr>
              <w:divsChild>
                <w:div w:id="11719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3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6067">
          <w:marLeft w:val="-225"/>
          <w:marRight w:val="-225"/>
          <w:marTop w:val="0"/>
          <w:marBottom w:val="0"/>
          <w:divBdr>
            <w:top w:val="none" w:sz="0" w:space="0" w:color="auto"/>
            <w:left w:val="none" w:sz="0" w:space="0" w:color="auto"/>
            <w:bottom w:val="none" w:sz="0" w:space="0" w:color="auto"/>
            <w:right w:val="none" w:sz="0" w:space="0" w:color="auto"/>
          </w:divBdr>
        </w:div>
      </w:divsChild>
    </w:div>
    <w:div w:id="208499059">
      <w:bodyDiv w:val="1"/>
      <w:marLeft w:val="0"/>
      <w:marRight w:val="0"/>
      <w:marTop w:val="0"/>
      <w:marBottom w:val="0"/>
      <w:divBdr>
        <w:top w:val="none" w:sz="0" w:space="0" w:color="auto"/>
        <w:left w:val="none" w:sz="0" w:space="0" w:color="auto"/>
        <w:bottom w:val="none" w:sz="0" w:space="0" w:color="auto"/>
        <w:right w:val="none" w:sz="0" w:space="0" w:color="auto"/>
      </w:divBdr>
      <w:divsChild>
        <w:div w:id="218327720">
          <w:marLeft w:val="-225"/>
          <w:marRight w:val="-225"/>
          <w:marTop w:val="0"/>
          <w:marBottom w:val="0"/>
          <w:divBdr>
            <w:top w:val="none" w:sz="0" w:space="0" w:color="auto"/>
            <w:left w:val="none" w:sz="0" w:space="0" w:color="auto"/>
            <w:bottom w:val="none" w:sz="0" w:space="0" w:color="auto"/>
            <w:right w:val="none" w:sz="0" w:space="0" w:color="auto"/>
          </w:divBdr>
        </w:div>
      </w:divsChild>
    </w:div>
    <w:div w:id="208617440">
      <w:bodyDiv w:val="1"/>
      <w:marLeft w:val="0"/>
      <w:marRight w:val="0"/>
      <w:marTop w:val="0"/>
      <w:marBottom w:val="0"/>
      <w:divBdr>
        <w:top w:val="none" w:sz="0" w:space="0" w:color="auto"/>
        <w:left w:val="none" w:sz="0" w:space="0" w:color="auto"/>
        <w:bottom w:val="none" w:sz="0" w:space="0" w:color="auto"/>
        <w:right w:val="none" w:sz="0" w:space="0" w:color="auto"/>
      </w:divBdr>
      <w:divsChild>
        <w:div w:id="213081194">
          <w:marLeft w:val="-225"/>
          <w:marRight w:val="-225"/>
          <w:marTop w:val="0"/>
          <w:marBottom w:val="0"/>
          <w:divBdr>
            <w:top w:val="none" w:sz="0" w:space="0" w:color="auto"/>
            <w:left w:val="none" w:sz="0" w:space="0" w:color="auto"/>
            <w:bottom w:val="none" w:sz="0" w:space="0" w:color="auto"/>
            <w:right w:val="none" w:sz="0" w:space="0" w:color="auto"/>
          </w:divBdr>
        </w:div>
        <w:div w:id="1385177281">
          <w:marLeft w:val="-225"/>
          <w:marRight w:val="-225"/>
          <w:marTop w:val="0"/>
          <w:marBottom w:val="0"/>
          <w:divBdr>
            <w:top w:val="none" w:sz="0" w:space="0" w:color="auto"/>
            <w:left w:val="none" w:sz="0" w:space="0" w:color="auto"/>
            <w:bottom w:val="none" w:sz="0" w:space="0" w:color="auto"/>
            <w:right w:val="none" w:sz="0" w:space="0" w:color="auto"/>
          </w:divBdr>
          <w:divsChild>
            <w:div w:id="1292592431">
              <w:marLeft w:val="0"/>
              <w:marRight w:val="0"/>
              <w:marTop w:val="0"/>
              <w:marBottom w:val="0"/>
              <w:divBdr>
                <w:top w:val="none" w:sz="0" w:space="0" w:color="auto"/>
                <w:left w:val="none" w:sz="0" w:space="0" w:color="auto"/>
                <w:bottom w:val="none" w:sz="0" w:space="0" w:color="auto"/>
                <w:right w:val="none" w:sz="0" w:space="0" w:color="auto"/>
              </w:divBdr>
              <w:divsChild>
                <w:div w:id="50616247">
                  <w:marLeft w:val="0"/>
                  <w:marRight w:val="0"/>
                  <w:marTop w:val="0"/>
                  <w:marBottom w:val="0"/>
                  <w:divBdr>
                    <w:top w:val="none" w:sz="0" w:space="0" w:color="auto"/>
                    <w:left w:val="none" w:sz="0" w:space="0" w:color="auto"/>
                    <w:bottom w:val="none" w:sz="0" w:space="0" w:color="auto"/>
                    <w:right w:val="none" w:sz="0" w:space="0" w:color="auto"/>
                  </w:divBdr>
                </w:div>
                <w:div w:id="419957276">
                  <w:marLeft w:val="0"/>
                  <w:marRight w:val="0"/>
                  <w:marTop w:val="0"/>
                  <w:marBottom w:val="0"/>
                  <w:divBdr>
                    <w:top w:val="none" w:sz="0" w:space="0" w:color="auto"/>
                    <w:left w:val="none" w:sz="0" w:space="0" w:color="auto"/>
                    <w:bottom w:val="none" w:sz="0" w:space="0" w:color="auto"/>
                    <w:right w:val="none" w:sz="0" w:space="0" w:color="auto"/>
                  </w:divBdr>
                </w:div>
                <w:div w:id="10163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205">
      <w:bodyDiv w:val="1"/>
      <w:marLeft w:val="0"/>
      <w:marRight w:val="0"/>
      <w:marTop w:val="0"/>
      <w:marBottom w:val="0"/>
      <w:divBdr>
        <w:top w:val="none" w:sz="0" w:space="0" w:color="auto"/>
        <w:left w:val="none" w:sz="0" w:space="0" w:color="auto"/>
        <w:bottom w:val="none" w:sz="0" w:space="0" w:color="auto"/>
        <w:right w:val="none" w:sz="0" w:space="0" w:color="auto"/>
      </w:divBdr>
    </w:div>
    <w:div w:id="208763948">
      <w:bodyDiv w:val="1"/>
      <w:marLeft w:val="0"/>
      <w:marRight w:val="0"/>
      <w:marTop w:val="0"/>
      <w:marBottom w:val="0"/>
      <w:divBdr>
        <w:top w:val="none" w:sz="0" w:space="0" w:color="auto"/>
        <w:left w:val="none" w:sz="0" w:space="0" w:color="auto"/>
        <w:bottom w:val="none" w:sz="0" w:space="0" w:color="auto"/>
        <w:right w:val="none" w:sz="0" w:space="0" w:color="auto"/>
      </w:divBdr>
      <w:divsChild>
        <w:div w:id="890116645">
          <w:marLeft w:val="0"/>
          <w:marRight w:val="0"/>
          <w:marTop w:val="0"/>
          <w:marBottom w:val="225"/>
          <w:divBdr>
            <w:top w:val="none" w:sz="0" w:space="0" w:color="auto"/>
            <w:left w:val="none" w:sz="0" w:space="0" w:color="auto"/>
            <w:bottom w:val="none" w:sz="0" w:space="0" w:color="auto"/>
            <w:right w:val="none" w:sz="0" w:space="0" w:color="auto"/>
          </w:divBdr>
        </w:div>
      </w:divsChild>
    </w:div>
    <w:div w:id="209192739">
      <w:bodyDiv w:val="1"/>
      <w:marLeft w:val="0"/>
      <w:marRight w:val="0"/>
      <w:marTop w:val="0"/>
      <w:marBottom w:val="0"/>
      <w:divBdr>
        <w:top w:val="none" w:sz="0" w:space="0" w:color="auto"/>
        <w:left w:val="none" w:sz="0" w:space="0" w:color="auto"/>
        <w:bottom w:val="none" w:sz="0" w:space="0" w:color="auto"/>
        <w:right w:val="none" w:sz="0" w:space="0" w:color="auto"/>
      </w:divBdr>
      <w:divsChild>
        <w:div w:id="788938263">
          <w:marLeft w:val="-150"/>
          <w:marRight w:val="-150"/>
          <w:marTop w:val="0"/>
          <w:marBottom w:val="0"/>
          <w:divBdr>
            <w:top w:val="none" w:sz="0" w:space="0" w:color="auto"/>
            <w:left w:val="none" w:sz="0" w:space="0" w:color="auto"/>
            <w:bottom w:val="none" w:sz="0" w:space="0" w:color="auto"/>
            <w:right w:val="none" w:sz="0" w:space="0" w:color="auto"/>
          </w:divBdr>
          <w:divsChild>
            <w:div w:id="1397585407">
              <w:marLeft w:val="0"/>
              <w:marRight w:val="0"/>
              <w:marTop w:val="0"/>
              <w:marBottom w:val="0"/>
              <w:divBdr>
                <w:top w:val="none" w:sz="0" w:space="0" w:color="auto"/>
                <w:left w:val="none" w:sz="0" w:space="0" w:color="auto"/>
                <w:bottom w:val="none" w:sz="0" w:space="0" w:color="auto"/>
                <w:right w:val="none" w:sz="0" w:space="0" w:color="auto"/>
              </w:divBdr>
              <w:divsChild>
                <w:div w:id="1796291624">
                  <w:marLeft w:val="0"/>
                  <w:marRight w:val="0"/>
                  <w:marTop w:val="0"/>
                  <w:marBottom w:val="0"/>
                  <w:divBdr>
                    <w:top w:val="none" w:sz="0" w:space="0" w:color="auto"/>
                    <w:left w:val="none" w:sz="0" w:space="0" w:color="auto"/>
                    <w:bottom w:val="none" w:sz="0" w:space="0" w:color="auto"/>
                    <w:right w:val="none" w:sz="0" w:space="0" w:color="auto"/>
                  </w:divBdr>
                  <w:divsChild>
                    <w:div w:id="575480166">
                      <w:marLeft w:val="0"/>
                      <w:marRight w:val="0"/>
                      <w:marTop w:val="0"/>
                      <w:marBottom w:val="0"/>
                      <w:divBdr>
                        <w:top w:val="none" w:sz="0" w:space="0" w:color="auto"/>
                        <w:left w:val="none" w:sz="0" w:space="0" w:color="auto"/>
                        <w:bottom w:val="none" w:sz="0" w:space="0" w:color="auto"/>
                        <w:right w:val="none" w:sz="0" w:space="0" w:color="auto"/>
                      </w:divBdr>
                      <w:divsChild>
                        <w:div w:id="1419786435">
                          <w:marLeft w:val="0"/>
                          <w:marRight w:val="0"/>
                          <w:marTop w:val="0"/>
                          <w:marBottom w:val="0"/>
                          <w:divBdr>
                            <w:top w:val="none" w:sz="0" w:space="0" w:color="auto"/>
                            <w:left w:val="none" w:sz="0" w:space="0" w:color="auto"/>
                            <w:bottom w:val="none" w:sz="0" w:space="0" w:color="auto"/>
                            <w:right w:val="none" w:sz="0" w:space="0" w:color="auto"/>
                          </w:divBdr>
                          <w:divsChild>
                            <w:div w:id="268585460">
                              <w:marLeft w:val="0"/>
                              <w:marRight w:val="0"/>
                              <w:marTop w:val="0"/>
                              <w:marBottom w:val="0"/>
                              <w:divBdr>
                                <w:top w:val="none" w:sz="0" w:space="0" w:color="auto"/>
                                <w:left w:val="none" w:sz="0" w:space="0" w:color="auto"/>
                                <w:bottom w:val="none" w:sz="0" w:space="0" w:color="auto"/>
                                <w:right w:val="none" w:sz="0" w:space="0" w:color="auto"/>
                              </w:divBdr>
                            </w:div>
                            <w:div w:id="1109931999">
                              <w:marLeft w:val="0"/>
                              <w:marRight w:val="0"/>
                              <w:marTop w:val="0"/>
                              <w:marBottom w:val="0"/>
                              <w:divBdr>
                                <w:top w:val="none" w:sz="0" w:space="0" w:color="auto"/>
                                <w:left w:val="none" w:sz="0" w:space="0" w:color="auto"/>
                                <w:bottom w:val="none" w:sz="0" w:space="0" w:color="auto"/>
                                <w:right w:val="none" w:sz="0" w:space="0" w:color="auto"/>
                              </w:divBdr>
                            </w:div>
                            <w:div w:id="1239558368">
                              <w:marLeft w:val="0"/>
                              <w:marRight w:val="0"/>
                              <w:marTop w:val="0"/>
                              <w:marBottom w:val="0"/>
                              <w:divBdr>
                                <w:top w:val="none" w:sz="0" w:space="0" w:color="auto"/>
                                <w:left w:val="none" w:sz="0" w:space="0" w:color="auto"/>
                                <w:bottom w:val="none" w:sz="0" w:space="0" w:color="auto"/>
                                <w:right w:val="none" w:sz="0" w:space="0" w:color="auto"/>
                              </w:divBdr>
                            </w:div>
                            <w:div w:id="1535969397">
                              <w:marLeft w:val="0"/>
                              <w:marRight w:val="0"/>
                              <w:marTop w:val="0"/>
                              <w:marBottom w:val="0"/>
                              <w:divBdr>
                                <w:top w:val="none" w:sz="0" w:space="0" w:color="auto"/>
                                <w:left w:val="none" w:sz="0" w:space="0" w:color="auto"/>
                                <w:bottom w:val="none" w:sz="0" w:space="0" w:color="auto"/>
                                <w:right w:val="none" w:sz="0" w:space="0" w:color="auto"/>
                              </w:divBdr>
                            </w:div>
                            <w:div w:id="21280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2919">
              <w:marLeft w:val="0"/>
              <w:marRight w:val="0"/>
              <w:marTop w:val="0"/>
              <w:marBottom w:val="0"/>
              <w:divBdr>
                <w:top w:val="none" w:sz="0" w:space="0" w:color="auto"/>
                <w:left w:val="none" w:sz="0" w:space="0" w:color="auto"/>
                <w:bottom w:val="none" w:sz="0" w:space="0" w:color="auto"/>
                <w:right w:val="none" w:sz="0" w:space="0" w:color="auto"/>
              </w:divBdr>
              <w:divsChild>
                <w:div w:id="1277059034">
                  <w:marLeft w:val="0"/>
                  <w:marRight w:val="0"/>
                  <w:marTop w:val="0"/>
                  <w:marBottom w:val="0"/>
                  <w:divBdr>
                    <w:top w:val="none" w:sz="0" w:space="0" w:color="auto"/>
                    <w:left w:val="none" w:sz="0" w:space="0" w:color="auto"/>
                    <w:bottom w:val="none" w:sz="0" w:space="0" w:color="auto"/>
                    <w:right w:val="none" w:sz="0" w:space="0" w:color="auto"/>
                  </w:divBdr>
                  <w:divsChild>
                    <w:div w:id="44718099">
                      <w:marLeft w:val="0"/>
                      <w:marRight w:val="0"/>
                      <w:marTop w:val="0"/>
                      <w:marBottom w:val="0"/>
                      <w:divBdr>
                        <w:top w:val="none" w:sz="0" w:space="0" w:color="auto"/>
                        <w:left w:val="none" w:sz="0" w:space="0" w:color="auto"/>
                        <w:bottom w:val="none" w:sz="0" w:space="0" w:color="auto"/>
                        <w:right w:val="none" w:sz="0" w:space="0" w:color="auto"/>
                      </w:divBdr>
                      <w:divsChild>
                        <w:div w:id="1313484787">
                          <w:marLeft w:val="0"/>
                          <w:marRight w:val="0"/>
                          <w:marTop w:val="0"/>
                          <w:marBottom w:val="0"/>
                          <w:divBdr>
                            <w:top w:val="none" w:sz="0" w:space="0" w:color="auto"/>
                            <w:left w:val="none" w:sz="0" w:space="0" w:color="auto"/>
                            <w:bottom w:val="none" w:sz="0" w:space="0" w:color="auto"/>
                            <w:right w:val="none" w:sz="0" w:space="0" w:color="auto"/>
                          </w:divBdr>
                        </w:div>
                      </w:divsChild>
                    </w:div>
                    <w:div w:id="1279216381">
                      <w:marLeft w:val="0"/>
                      <w:marRight w:val="0"/>
                      <w:marTop w:val="0"/>
                      <w:marBottom w:val="450"/>
                      <w:divBdr>
                        <w:top w:val="none" w:sz="0" w:space="0" w:color="auto"/>
                        <w:left w:val="none" w:sz="0" w:space="0" w:color="auto"/>
                        <w:bottom w:val="none" w:sz="0" w:space="0" w:color="auto"/>
                        <w:right w:val="none" w:sz="0" w:space="0" w:color="auto"/>
                      </w:divBdr>
                    </w:div>
                    <w:div w:id="19744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2675">
          <w:marLeft w:val="-150"/>
          <w:marRight w:val="-150"/>
          <w:marTop w:val="0"/>
          <w:marBottom w:val="0"/>
          <w:divBdr>
            <w:top w:val="none" w:sz="0" w:space="0" w:color="auto"/>
            <w:left w:val="none" w:sz="0" w:space="0" w:color="auto"/>
            <w:bottom w:val="none" w:sz="0" w:space="0" w:color="auto"/>
            <w:right w:val="none" w:sz="0" w:space="0" w:color="auto"/>
          </w:divBdr>
          <w:divsChild>
            <w:div w:id="1755084820">
              <w:marLeft w:val="0"/>
              <w:marRight w:val="0"/>
              <w:marTop w:val="0"/>
              <w:marBottom w:val="0"/>
              <w:divBdr>
                <w:top w:val="none" w:sz="0" w:space="0" w:color="auto"/>
                <w:left w:val="none" w:sz="0" w:space="0" w:color="auto"/>
                <w:bottom w:val="none" w:sz="0" w:space="0" w:color="auto"/>
                <w:right w:val="none" w:sz="0" w:space="0" w:color="auto"/>
              </w:divBdr>
              <w:divsChild>
                <w:div w:id="1867137084">
                  <w:marLeft w:val="0"/>
                  <w:marRight w:val="0"/>
                  <w:marTop w:val="0"/>
                  <w:marBottom w:val="0"/>
                  <w:divBdr>
                    <w:top w:val="none" w:sz="0" w:space="0" w:color="auto"/>
                    <w:left w:val="none" w:sz="0" w:space="0" w:color="auto"/>
                    <w:bottom w:val="none" w:sz="0" w:space="0" w:color="auto"/>
                    <w:right w:val="none" w:sz="0" w:space="0" w:color="auto"/>
                  </w:divBdr>
                  <w:divsChild>
                    <w:div w:id="612250317">
                      <w:marLeft w:val="0"/>
                      <w:marRight w:val="0"/>
                      <w:marTop w:val="0"/>
                      <w:marBottom w:val="0"/>
                      <w:divBdr>
                        <w:top w:val="none" w:sz="0" w:space="0" w:color="auto"/>
                        <w:left w:val="none" w:sz="0" w:space="0" w:color="auto"/>
                        <w:bottom w:val="none" w:sz="0" w:space="0" w:color="auto"/>
                        <w:right w:val="none" w:sz="0" w:space="0" w:color="auto"/>
                      </w:divBdr>
                    </w:div>
                  </w:divsChild>
                </w:div>
                <w:div w:id="2030569272">
                  <w:marLeft w:val="0"/>
                  <w:marRight w:val="0"/>
                  <w:marTop w:val="0"/>
                  <w:marBottom w:val="0"/>
                  <w:divBdr>
                    <w:top w:val="none" w:sz="0" w:space="0" w:color="auto"/>
                    <w:left w:val="none" w:sz="0" w:space="0" w:color="auto"/>
                    <w:bottom w:val="none" w:sz="0" w:space="0" w:color="auto"/>
                    <w:right w:val="none" w:sz="0" w:space="0" w:color="auto"/>
                  </w:divBdr>
                  <w:divsChild>
                    <w:div w:id="208763897">
                      <w:marLeft w:val="0"/>
                      <w:marRight w:val="0"/>
                      <w:marTop w:val="0"/>
                      <w:marBottom w:val="0"/>
                      <w:divBdr>
                        <w:top w:val="none" w:sz="0" w:space="0" w:color="auto"/>
                        <w:left w:val="none" w:sz="0" w:space="0" w:color="auto"/>
                        <w:bottom w:val="none" w:sz="0" w:space="0" w:color="auto"/>
                        <w:right w:val="none" w:sz="0" w:space="0" w:color="auto"/>
                      </w:divBdr>
                      <w:divsChild>
                        <w:div w:id="1552881162">
                          <w:marLeft w:val="0"/>
                          <w:marRight w:val="0"/>
                          <w:marTop w:val="0"/>
                          <w:marBottom w:val="0"/>
                          <w:divBdr>
                            <w:top w:val="none" w:sz="0" w:space="0" w:color="auto"/>
                            <w:left w:val="none" w:sz="0" w:space="0" w:color="auto"/>
                            <w:bottom w:val="none" w:sz="0" w:space="0" w:color="auto"/>
                            <w:right w:val="none" w:sz="0" w:space="0" w:color="auto"/>
                          </w:divBdr>
                        </w:div>
                      </w:divsChild>
                    </w:div>
                    <w:div w:id="1022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6980">
      <w:bodyDiv w:val="1"/>
      <w:marLeft w:val="0"/>
      <w:marRight w:val="0"/>
      <w:marTop w:val="0"/>
      <w:marBottom w:val="0"/>
      <w:divBdr>
        <w:top w:val="none" w:sz="0" w:space="0" w:color="auto"/>
        <w:left w:val="none" w:sz="0" w:space="0" w:color="auto"/>
        <w:bottom w:val="none" w:sz="0" w:space="0" w:color="auto"/>
        <w:right w:val="none" w:sz="0" w:space="0" w:color="auto"/>
      </w:divBdr>
      <w:divsChild>
        <w:div w:id="1193149114">
          <w:marLeft w:val="-225"/>
          <w:marRight w:val="-225"/>
          <w:marTop w:val="0"/>
          <w:marBottom w:val="0"/>
          <w:divBdr>
            <w:top w:val="none" w:sz="0" w:space="0" w:color="auto"/>
            <w:left w:val="none" w:sz="0" w:space="0" w:color="auto"/>
            <w:bottom w:val="none" w:sz="0" w:space="0" w:color="auto"/>
            <w:right w:val="none" w:sz="0" w:space="0" w:color="auto"/>
          </w:divBdr>
        </w:div>
        <w:div w:id="1471899649">
          <w:marLeft w:val="-225"/>
          <w:marRight w:val="-225"/>
          <w:marTop w:val="0"/>
          <w:marBottom w:val="0"/>
          <w:divBdr>
            <w:top w:val="none" w:sz="0" w:space="0" w:color="auto"/>
            <w:left w:val="none" w:sz="0" w:space="0" w:color="auto"/>
            <w:bottom w:val="none" w:sz="0" w:space="0" w:color="auto"/>
            <w:right w:val="none" w:sz="0" w:space="0" w:color="auto"/>
          </w:divBdr>
        </w:div>
      </w:divsChild>
    </w:div>
    <w:div w:id="210072916">
      <w:bodyDiv w:val="1"/>
      <w:marLeft w:val="0"/>
      <w:marRight w:val="0"/>
      <w:marTop w:val="0"/>
      <w:marBottom w:val="0"/>
      <w:divBdr>
        <w:top w:val="none" w:sz="0" w:space="0" w:color="auto"/>
        <w:left w:val="none" w:sz="0" w:space="0" w:color="auto"/>
        <w:bottom w:val="none" w:sz="0" w:space="0" w:color="auto"/>
        <w:right w:val="none" w:sz="0" w:space="0" w:color="auto"/>
      </w:divBdr>
      <w:divsChild>
        <w:div w:id="279647811">
          <w:marLeft w:val="0"/>
          <w:marRight w:val="0"/>
          <w:marTop w:val="0"/>
          <w:marBottom w:val="0"/>
          <w:divBdr>
            <w:top w:val="none" w:sz="0" w:space="0" w:color="auto"/>
            <w:left w:val="none" w:sz="0" w:space="0" w:color="auto"/>
            <w:bottom w:val="none" w:sz="0" w:space="0" w:color="auto"/>
            <w:right w:val="none" w:sz="0" w:space="0" w:color="auto"/>
          </w:divBdr>
          <w:divsChild>
            <w:div w:id="28915306">
              <w:marLeft w:val="0"/>
              <w:marRight w:val="0"/>
              <w:marTop w:val="0"/>
              <w:marBottom w:val="0"/>
              <w:divBdr>
                <w:top w:val="none" w:sz="0" w:space="0" w:color="auto"/>
                <w:left w:val="none" w:sz="0" w:space="0" w:color="auto"/>
                <w:bottom w:val="none" w:sz="0" w:space="0" w:color="auto"/>
                <w:right w:val="none" w:sz="0" w:space="0" w:color="auto"/>
              </w:divBdr>
            </w:div>
          </w:divsChild>
        </w:div>
        <w:div w:id="1712798938">
          <w:marLeft w:val="0"/>
          <w:marRight w:val="0"/>
          <w:marTop w:val="0"/>
          <w:marBottom w:val="0"/>
          <w:divBdr>
            <w:top w:val="none" w:sz="0" w:space="0" w:color="auto"/>
            <w:left w:val="none" w:sz="0" w:space="0" w:color="auto"/>
            <w:bottom w:val="none" w:sz="0" w:space="0" w:color="auto"/>
            <w:right w:val="none" w:sz="0" w:space="0" w:color="auto"/>
          </w:divBdr>
        </w:div>
      </w:divsChild>
    </w:div>
    <w:div w:id="211311508">
      <w:bodyDiv w:val="1"/>
      <w:marLeft w:val="0"/>
      <w:marRight w:val="0"/>
      <w:marTop w:val="0"/>
      <w:marBottom w:val="0"/>
      <w:divBdr>
        <w:top w:val="none" w:sz="0" w:space="0" w:color="auto"/>
        <w:left w:val="none" w:sz="0" w:space="0" w:color="auto"/>
        <w:bottom w:val="none" w:sz="0" w:space="0" w:color="auto"/>
        <w:right w:val="none" w:sz="0" w:space="0" w:color="auto"/>
      </w:divBdr>
      <w:divsChild>
        <w:div w:id="517080351">
          <w:marLeft w:val="2708"/>
          <w:marRight w:val="0"/>
          <w:marTop w:val="0"/>
          <w:marBottom w:val="0"/>
          <w:divBdr>
            <w:top w:val="none" w:sz="0" w:space="0" w:color="auto"/>
            <w:left w:val="none" w:sz="0" w:space="0" w:color="auto"/>
            <w:bottom w:val="none" w:sz="0" w:space="0" w:color="auto"/>
            <w:right w:val="none" w:sz="0" w:space="0" w:color="auto"/>
          </w:divBdr>
          <w:divsChild>
            <w:div w:id="729883738">
              <w:marLeft w:val="0"/>
              <w:marRight w:val="0"/>
              <w:marTop w:val="0"/>
              <w:marBottom w:val="0"/>
              <w:divBdr>
                <w:top w:val="none" w:sz="0" w:space="0" w:color="auto"/>
                <w:left w:val="none" w:sz="0" w:space="0" w:color="auto"/>
                <w:bottom w:val="none" w:sz="0" w:space="0" w:color="auto"/>
                <w:right w:val="none" w:sz="0" w:space="0" w:color="auto"/>
              </w:divBdr>
              <w:divsChild>
                <w:div w:id="997541574">
                  <w:marLeft w:val="0"/>
                  <w:marRight w:val="0"/>
                  <w:marTop w:val="0"/>
                  <w:marBottom w:val="0"/>
                  <w:divBdr>
                    <w:top w:val="none" w:sz="0" w:space="0" w:color="auto"/>
                    <w:left w:val="none" w:sz="0" w:space="0" w:color="auto"/>
                    <w:bottom w:val="none" w:sz="0" w:space="0" w:color="auto"/>
                    <w:right w:val="none" w:sz="0" w:space="0" w:color="auto"/>
                  </w:divBdr>
                  <w:divsChild>
                    <w:div w:id="584924623">
                      <w:marLeft w:val="0"/>
                      <w:marRight w:val="0"/>
                      <w:marTop w:val="0"/>
                      <w:marBottom w:val="0"/>
                      <w:divBdr>
                        <w:top w:val="none" w:sz="0" w:space="0" w:color="auto"/>
                        <w:left w:val="none" w:sz="0" w:space="0" w:color="auto"/>
                        <w:bottom w:val="none" w:sz="0" w:space="0" w:color="auto"/>
                        <w:right w:val="none" w:sz="0" w:space="0" w:color="auto"/>
                      </w:divBdr>
                      <w:divsChild>
                        <w:div w:id="354817493">
                          <w:marLeft w:val="0"/>
                          <w:marRight w:val="0"/>
                          <w:marTop w:val="0"/>
                          <w:marBottom w:val="0"/>
                          <w:divBdr>
                            <w:top w:val="none" w:sz="0" w:space="0" w:color="auto"/>
                            <w:left w:val="none" w:sz="0" w:space="0" w:color="auto"/>
                            <w:bottom w:val="none" w:sz="0" w:space="0" w:color="auto"/>
                            <w:right w:val="none" w:sz="0" w:space="0" w:color="auto"/>
                          </w:divBdr>
                          <w:divsChild>
                            <w:div w:id="223296183">
                              <w:marLeft w:val="0"/>
                              <w:marRight w:val="0"/>
                              <w:marTop w:val="0"/>
                              <w:marBottom w:val="0"/>
                              <w:divBdr>
                                <w:top w:val="none" w:sz="0" w:space="0" w:color="auto"/>
                                <w:left w:val="none" w:sz="0" w:space="0" w:color="auto"/>
                                <w:bottom w:val="none" w:sz="0" w:space="0" w:color="auto"/>
                                <w:right w:val="none" w:sz="0" w:space="0" w:color="auto"/>
                              </w:divBdr>
                              <w:divsChild>
                                <w:div w:id="395520287">
                                  <w:marLeft w:val="0"/>
                                  <w:marRight w:val="0"/>
                                  <w:marTop w:val="0"/>
                                  <w:marBottom w:val="0"/>
                                  <w:divBdr>
                                    <w:top w:val="none" w:sz="0" w:space="0" w:color="auto"/>
                                    <w:left w:val="none" w:sz="0" w:space="0" w:color="auto"/>
                                    <w:bottom w:val="none" w:sz="0" w:space="0" w:color="auto"/>
                                    <w:right w:val="none" w:sz="0" w:space="0" w:color="auto"/>
                                  </w:divBdr>
                                  <w:divsChild>
                                    <w:div w:id="1919169186">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0422">
          <w:marLeft w:val="2708"/>
          <w:marRight w:val="0"/>
          <w:marTop w:val="0"/>
          <w:marBottom w:val="0"/>
          <w:divBdr>
            <w:top w:val="none" w:sz="0" w:space="0" w:color="auto"/>
            <w:left w:val="none" w:sz="0" w:space="0" w:color="auto"/>
            <w:bottom w:val="none" w:sz="0" w:space="0" w:color="auto"/>
            <w:right w:val="none" w:sz="0" w:space="0" w:color="auto"/>
          </w:divBdr>
          <w:divsChild>
            <w:div w:id="226958040">
              <w:marLeft w:val="0"/>
              <w:marRight w:val="0"/>
              <w:marTop w:val="0"/>
              <w:marBottom w:val="0"/>
              <w:divBdr>
                <w:top w:val="none" w:sz="0" w:space="0" w:color="auto"/>
                <w:left w:val="none" w:sz="0" w:space="0" w:color="auto"/>
                <w:bottom w:val="none" w:sz="0" w:space="0" w:color="auto"/>
                <w:right w:val="none" w:sz="0" w:space="0" w:color="auto"/>
              </w:divBdr>
            </w:div>
          </w:divsChild>
        </w:div>
        <w:div w:id="2015374358">
          <w:marLeft w:val="2708"/>
          <w:marRight w:val="0"/>
          <w:marTop w:val="0"/>
          <w:marBottom w:val="450"/>
          <w:divBdr>
            <w:top w:val="none" w:sz="0" w:space="0" w:color="auto"/>
            <w:left w:val="none" w:sz="0" w:space="0" w:color="auto"/>
            <w:bottom w:val="none" w:sz="0" w:space="0" w:color="auto"/>
            <w:right w:val="none" w:sz="0" w:space="0" w:color="auto"/>
          </w:divBdr>
          <w:divsChild>
            <w:div w:id="489057100">
              <w:marLeft w:val="0"/>
              <w:marRight w:val="0"/>
              <w:marTop w:val="0"/>
              <w:marBottom w:val="0"/>
              <w:divBdr>
                <w:top w:val="none" w:sz="0" w:space="0" w:color="auto"/>
                <w:left w:val="none" w:sz="0" w:space="0" w:color="auto"/>
                <w:bottom w:val="none" w:sz="0" w:space="0" w:color="auto"/>
                <w:right w:val="none" w:sz="0" w:space="0" w:color="auto"/>
              </w:divBdr>
              <w:divsChild>
                <w:div w:id="1265381433">
                  <w:marLeft w:val="0"/>
                  <w:marRight w:val="0"/>
                  <w:marTop w:val="300"/>
                  <w:marBottom w:val="0"/>
                  <w:divBdr>
                    <w:top w:val="none" w:sz="0" w:space="0" w:color="auto"/>
                    <w:left w:val="none" w:sz="0" w:space="0" w:color="auto"/>
                    <w:bottom w:val="none" w:sz="0" w:space="0" w:color="auto"/>
                    <w:right w:val="none" w:sz="0" w:space="0" w:color="auto"/>
                  </w:divBdr>
                  <w:divsChild>
                    <w:div w:id="681973120">
                      <w:marLeft w:val="0"/>
                      <w:marRight w:val="0"/>
                      <w:marTop w:val="0"/>
                      <w:marBottom w:val="0"/>
                      <w:divBdr>
                        <w:top w:val="none" w:sz="0" w:space="0" w:color="auto"/>
                        <w:left w:val="none" w:sz="0" w:space="0" w:color="auto"/>
                        <w:bottom w:val="none" w:sz="0" w:space="0" w:color="auto"/>
                        <w:right w:val="none" w:sz="0" w:space="0" w:color="auto"/>
                      </w:divBdr>
                      <w:divsChild>
                        <w:div w:id="489254083">
                          <w:marLeft w:val="0"/>
                          <w:marRight w:val="0"/>
                          <w:marTop w:val="0"/>
                          <w:marBottom w:val="0"/>
                          <w:divBdr>
                            <w:top w:val="none" w:sz="0" w:space="0" w:color="auto"/>
                            <w:left w:val="none" w:sz="0" w:space="0" w:color="auto"/>
                            <w:bottom w:val="none" w:sz="0" w:space="0" w:color="auto"/>
                            <w:right w:val="none" w:sz="0" w:space="0" w:color="auto"/>
                          </w:divBdr>
                        </w:div>
                        <w:div w:id="770517745">
                          <w:marLeft w:val="0"/>
                          <w:marRight w:val="0"/>
                          <w:marTop w:val="0"/>
                          <w:marBottom w:val="0"/>
                          <w:divBdr>
                            <w:top w:val="none" w:sz="0" w:space="0" w:color="auto"/>
                            <w:left w:val="none" w:sz="0" w:space="0" w:color="auto"/>
                            <w:bottom w:val="none" w:sz="0" w:space="0" w:color="auto"/>
                            <w:right w:val="none" w:sz="0" w:space="0" w:color="auto"/>
                          </w:divBdr>
                        </w:div>
                        <w:div w:id="1517770265">
                          <w:marLeft w:val="0"/>
                          <w:marRight w:val="0"/>
                          <w:marTop w:val="0"/>
                          <w:marBottom w:val="0"/>
                          <w:divBdr>
                            <w:top w:val="none" w:sz="0" w:space="0" w:color="auto"/>
                            <w:left w:val="none" w:sz="0" w:space="0" w:color="auto"/>
                            <w:bottom w:val="none" w:sz="0" w:space="0" w:color="auto"/>
                            <w:right w:val="none" w:sz="0" w:space="0" w:color="auto"/>
                          </w:divBdr>
                        </w:div>
                        <w:div w:id="1583686271">
                          <w:marLeft w:val="0"/>
                          <w:marRight w:val="0"/>
                          <w:marTop w:val="0"/>
                          <w:marBottom w:val="0"/>
                          <w:divBdr>
                            <w:top w:val="none" w:sz="0" w:space="0" w:color="auto"/>
                            <w:left w:val="none" w:sz="0" w:space="0" w:color="auto"/>
                            <w:bottom w:val="none" w:sz="0" w:space="0" w:color="auto"/>
                            <w:right w:val="none" w:sz="0" w:space="0" w:color="auto"/>
                          </w:divBdr>
                        </w:div>
                        <w:div w:id="1702587034">
                          <w:marLeft w:val="0"/>
                          <w:marRight w:val="0"/>
                          <w:marTop w:val="0"/>
                          <w:marBottom w:val="0"/>
                          <w:divBdr>
                            <w:top w:val="none" w:sz="0" w:space="0" w:color="auto"/>
                            <w:left w:val="none" w:sz="0" w:space="0" w:color="auto"/>
                            <w:bottom w:val="none" w:sz="0" w:space="0" w:color="auto"/>
                            <w:right w:val="none" w:sz="0" w:space="0" w:color="auto"/>
                          </w:divBdr>
                        </w:div>
                        <w:div w:id="1782332262">
                          <w:marLeft w:val="0"/>
                          <w:marRight w:val="0"/>
                          <w:marTop w:val="0"/>
                          <w:marBottom w:val="0"/>
                          <w:divBdr>
                            <w:top w:val="none" w:sz="0" w:space="0" w:color="auto"/>
                            <w:left w:val="none" w:sz="0" w:space="0" w:color="auto"/>
                            <w:bottom w:val="none" w:sz="0" w:space="0" w:color="auto"/>
                            <w:right w:val="none" w:sz="0" w:space="0" w:color="auto"/>
                          </w:divBdr>
                        </w:div>
                        <w:div w:id="1802961145">
                          <w:marLeft w:val="0"/>
                          <w:marRight w:val="0"/>
                          <w:marTop w:val="0"/>
                          <w:marBottom w:val="0"/>
                          <w:divBdr>
                            <w:top w:val="none" w:sz="0" w:space="0" w:color="auto"/>
                            <w:left w:val="none" w:sz="0" w:space="0" w:color="auto"/>
                            <w:bottom w:val="none" w:sz="0" w:space="0" w:color="auto"/>
                            <w:right w:val="none" w:sz="0" w:space="0" w:color="auto"/>
                          </w:divBdr>
                        </w:div>
                        <w:div w:id="1895660088">
                          <w:marLeft w:val="0"/>
                          <w:marRight w:val="0"/>
                          <w:marTop w:val="0"/>
                          <w:marBottom w:val="0"/>
                          <w:divBdr>
                            <w:top w:val="none" w:sz="0" w:space="0" w:color="auto"/>
                            <w:left w:val="none" w:sz="0" w:space="0" w:color="auto"/>
                            <w:bottom w:val="none" w:sz="0" w:space="0" w:color="auto"/>
                            <w:right w:val="none" w:sz="0" w:space="0" w:color="auto"/>
                          </w:divBdr>
                        </w:div>
                        <w:div w:id="1950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2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700897">
      <w:bodyDiv w:val="1"/>
      <w:marLeft w:val="0"/>
      <w:marRight w:val="0"/>
      <w:marTop w:val="0"/>
      <w:marBottom w:val="0"/>
      <w:divBdr>
        <w:top w:val="none" w:sz="0" w:space="0" w:color="auto"/>
        <w:left w:val="none" w:sz="0" w:space="0" w:color="auto"/>
        <w:bottom w:val="none" w:sz="0" w:space="0" w:color="auto"/>
        <w:right w:val="none" w:sz="0" w:space="0" w:color="auto"/>
      </w:divBdr>
      <w:divsChild>
        <w:div w:id="395324722">
          <w:marLeft w:val="-225"/>
          <w:marRight w:val="-225"/>
          <w:marTop w:val="0"/>
          <w:marBottom w:val="0"/>
          <w:divBdr>
            <w:top w:val="none" w:sz="0" w:space="0" w:color="auto"/>
            <w:left w:val="none" w:sz="0" w:space="0" w:color="auto"/>
            <w:bottom w:val="none" w:sz="0" w:space="0" w:color="auto"/>
            <w:right w:val="none" w:sz="0" w:space="0" w:color="auto"/>
          </w:divBdr>
        </w:div>
        <w:div w:id="403063423">
          <w:marLeft w:val="-225"/>
          <w:marRight w:val="-225"/>
          <w:marTop w:val="0"/>
          <w:marBottom w:val="0"/>
          <w:divBdr>
            <w:top w:val="none" w:sz="0" w:space="0" w:color="auto"/>
            <w:left w:val="none" w:sz="0" w:space="0" w:color="auto"/>
            <w:bottom w:val="none" w:sz="0" w:space="0" w:color="auto"/>
            <w:right w:val="none" w:sz="0" w:space="0" w:color="auto"/>
          </w:divBdr>
          <w:divsChild>
            <w:div w:id="1465388614">
              <w:marLeft w:val="0"/>
              <w:marRight w:val="0"/>
              <w:marTop w:val="0"/>
              <w:marBottom w:val="0"/>
              <w:divBdr>
                <w:top w:val="none" w:sz="0" w:space="0" w:color="auto"/>
                <w:left w:val="none" w:sz="0" w:space="0" w:color="auto"/>
                <w:bottom w:val="none" w:sz="0" w:space="0" w:color="auto"/>
                <w:right w:val="none" w:sz="0" w:space="0" w:color="auto"/>
              </w:divBdr>
              <w:divsChild>
                <w:div w:id="2043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8932">
      <w:bodyDiv w:val="1"/>
      <w:marLeft w:val="0"/>
      <w:marRight w:val="0"/>
      <w:marTop w:val="0"/>
      <w:marBottom w:val="0"/>
      <w:divBdr>
        <w:top w:val="none" w:sz="0" w:space="0" w:color="auto"/>
        <w:left w:val="none" w:sz="0" w:space="0" w:color="auto"/>
        <w:bottom w:val="none" w:sz="0" w:space="0" w:color="auto"/>
        <w:right w:val="none" w:sz="0" w:space="0" w:color="auto"/>
      </w:divBdr>
    </w:div>
    <w:div w:id="212353100">
      <w:bodyDiv w:val="1"/>
      <w:marLeft w:val="0"/>
      <w:marRight w:val="0"/>
      <w:marTop w:val="0"/>
      <w:marBottom w:val="0"/>
      <w:divBdr>
        <w:top w:val="none" w:sz="0" w:space="0" w:color="auto"/>
        <w:left w:val="none" w:sz="0" w:space="0" w:color="auto"/>
        <w:bottom w:val="none" w:sz="0" w:space="0" w:color="auto"/>
        <w:right w:val="none" w:sz="0" w:space="0" w:color="auto"/>
      </w:divBdr>
      <w:divsChild>
        <w:div w:id="24138448">
          <w:marLeft w:val="0"/>
          <w:marRight w:val="0"/>
          <w:marTop w:val="0"/>
          <w:marBottom w:val="0"/>
          <w:divBdr>
            <w:top w:val="none" w:sz="0" w:space="0" w:color="auto"/>
            <w:left w:val="none" w:sz="0" w:space="0" w:color="auto"/>
            <w:bottom w:val="none" w:sz="0" w:space="0" w:color="auto"/>
            <w:right w:val="none" w:sz="0" w:space="0" w:color="auto"/>
          </w:divBdr>
        </w:div>
      </w:divsChild>
    </w:div>
    <w:div w:id="21246812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49">
          <w:marLeft w:val="0"/>
          <w:marRight w:val="0"/>
          <w:marTop w:val="0"/>
          <w:marBottom w:val="0"/>
          <w:divBdr>
            <w:top w:val="none" w:sz="0" w:space="0" w:color="auto"/>
            <w:left w:val="none" w:sz="0" w:space="0" w:color="auto"/>
            <w:bottom w:val="none" w:sz="0" w:space="0" w:color="auto"/>
            <w:right w:val="none" w:sz="0" w:space="0" w:color="auto"/>
          </w:divBdr>
          <w:divsChild>
            <w:div w:id="203519">
              <w:marLeft w:val="0"/>
              <w:marRight w:val="0"/>
              <w:marTop w:val="0"/>
              <w:marBottom w:val="225"/>
              <w:divBdr>
                <w:top w:val="none" w:sz="0" w:space="0" w:color="auto"/>
                <w:left w:val="none" w:sz="0" w:space="0" w:color="auto"/>
                <w:bottom w:val="none" w:sz="0" w:space="0" w:color="auto"/>
                <w:right w:val="none" w:sz="0" w:space="0" w:color="auto"/>
              </w:divBdr>
            </w:div>
            <w:div w:id="525363311">
              <w:marLeft w:val="0"/>
              <w:marRight w:val="0"/>
              <w:marTop w:val="0"/>
              <w:marBottom w:val="240"/>
              <w:divBdr>
                <w:top w:val="none" w:sz="0" w:space="0" w:color="auto"/>
                <w:left w:val="none" w:sz="0" w:space="0" w:color="auto"/>
                <w:bottom w:val="none" w:sz="0" w:space="0" w:color="auto"/>
                <w:right w:val="none" w:sz="0" w:space="0" w:color="auto"/>
              </w:divBdr>
              <w:divsChild>
                <w:div w:id="1152402856">
                  <w:marLeft w:val="0"/>
                  <w:marRight w:val="0"/>
                  <w:marTop w:val="0"/>
                  <w:marBottom w:val="0"/>
                  <w:divBdr>
                    <w:top w:val="none" w:sz="0" w:space="0" w:color="auto"/>
                    <w:left w:val="none" w:sz="0" w:space="0" w:color="auto"/>
                    <w:bottom w:val="none" w:sz="0" w:space="0" w:color="auto"/>
                    <w:right w:val="none" w:sz="0" w:space="0" w:color="auto"/>
                  </w:divBdr>
                </w:div>
                <w:div w:id="18380374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07046997">
          <w:marLeft w:val="0"/>
          <w:marRight w:val="0"/>
          <w:marTop w:val="0"/>
          <w:marBottom w:val="315"/>
          <w:divBdr>
            <w:top w:val="none" w:sz="0" w:space="0" w:color="auto"/>
            <w:left w:val="none" w:sz="0" w:space="0" w:color="auto"/>
            <w:bottom w:val="none" w:sz="0" w:space="0" w:color="auto"/>
            <w:right w:val="none" w:sz="0" w:space="0" w:color="auto"/>
          </w:divBdr>
          <w:divsChild>
            <w:div w:id="1207255968">
              <w:marLeft w:val="0"/>
              <w:marRight w:val="0"/>
              <w:marTop w:val="0"/>
              <w:marBottom w:val="0"/>
              <w:divBdr>
                <w:top w:val="none" w:sz="0" w:space="0" w:color="auto"/>
                <w:left w:val="none" w:sz="0" w:space="0" w:color="auto"/>
                <w:bottom w:val="none" w:sz="0" w:space="0" w:color="auto"/>
                <w:right w:val="none" w:sz="0" w:space="0" w:color="auto"/>
              </w:divBdr>
              <w:divsChild>
                <w:div w:id="241374827">
                  <w:marLeft w:val="180"/>
                  <w:marRight w:val="0"/>
                  <w:marTop w:val="0"/>
                  <w:marBottom w:val="0"/>
                  <w:divBdr>
                    <w:top w:val="none" w:sz="0" w:space="0" w:color="auto"/>
                    <w:left w:val="none" w:sz="0" w:space="0" w:color="auto"/>
                    <w:bottom w:val="none" w:sz="0" w:space="0" w:color="auto"/>
                    <w:right w:val="none" w:sz="0" w:space="0" w:color="auto"/>
                  </w:divBdr>
                </w:div>
                <w:div w:id="955526224">
                  <w:marLeft w:val="180"/>
                  <w:marRight w:val="0"/>
                  <w:marTop w:val="0"/>
                  <w:marBottom w:val="0"/>
                  <w:divBdr>
                    <w:top w:val="none" w:sz="0" w:space="0" w:color="auto"/>
                    <w:left w:val="none" w:sz="0" w:space="0" w:color="auto"/>
                    <w:bottom w:val="none" w:sz="0" w:space="0" w:color="auto"/>
                    <w:right w:val="none" w:sz="0" w:space="0" w:color="auto"/>
                  </w:divBdr>
                </w:div>
                <w:div w:id="1168253164">
                  <w:marLeft w:val="180"/>
                  <w:marRight w:val="0"/>
                  <w:marTop w:val="0"/>
                  <w:marBottom w:val="0"/>
                  <w:divBdr>
                    <w:top w:val="none" w:sz="0" w:space="0" w:color="auto"/>
                    <w:left w:val="none" w:sz="0" w:space="0" w:color="auto"/>
                    <w:bottom w:val="none" w:sz="0" w:space="0" w:color="auto"/>
                    <w:right w:val="none" w:sz="0" w:space="0" w:color="auto"/>
                  </w:divBdr>
                </w:div>
                <w:div w:id="1258560028">
                  <w:marLeft w:val="180"/>
                  <w:marRight w:val="0"/>
                  <w:marTop w:val="0"/>
                  <w:marBottom w:val="0"/>
                  <w:divBdr>
                    <w:top w:val="none" w:sz="0" w:space="0" w:color="auto"/>
                    <w:left w:val="none" w:sz="0" w:space="0" w:color="auto"/>
                    <w:bottom w:val="none" w:sz="0" w:space="0" w:color="auto"/>
                    <w:right w:val="none" w:sz="0" w:space="0" w:color="auto"/>
                  </w:divBdr>
                </w:div>
                <w:div w:id="1419017246">
                  <w:marLeft w:val="180"/>
                  <w:marRight w:val="0"/>
                  <w:marTop w:val="0"/>
                  <w:marBottom w:val="0"/>
                  <w:divBdr>
                    <w:top w:val="none" w:sz="0" w:space="0" w:color="auto"/>
                    <w:left w:val="none" w:sz="0" w:space="0" w:color="auto"/>
                    <w:bottom w:val="none" w:sz="0" w:space="0" w:color="auto"/>
                    <w:right w:val="none" w:sz="0" w:space="0" w:color="auto"/>
                  </w:divBdr>
                </w:div>
                <w:div w:id="172563868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144255">
          <w:marLeft w:val="0"/>
          <w:marRight w:val="0"/>
          <w:marTop w:val="315"/>
          <w:marBottom w:val="0"/>
          <w:divBdr>
            <w:top w:val="none" w:sz="0" w:space="0" w:color="auto"/>
            <w:left w:val="none" w:sz="0" w:space="0" w:color="auto"/>
            <w:bottom w:val="none" w:sz="0" w:space="0" w:color="auto"/>
            <w:right w:val="none" w:sz="0" w:space="0" w:color="auto"/>
          </w:divBdr>
          <w:divsChild>
            <w:div w:id="753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756">
      <w:bodyDiv w:val="1"/>
      <w:marLeft w:val="0"/>
      <w:marRight w:val="0"/>
      <w:marTop w:val="0"/>
      <w:marBottom w:val="0"/>
      <w:divBdr>
        <w:top w:val="none" w:sz="0" w:space="0" w:color="auto"/>
        <w:left w:val="none" w:sz="0" w:space="0" w:color="auto"/>
        <w:bottom w:val="none" w:sz="0" w:space="0" w:color="auto"/>
        <w:right w:val="none" w:sz="0" w:space="0" w:color="auto"/>
      </w:divBdr>
      <w:divsChild>
        <w:div w:id="897083770">
          <w:marLeft w:val="-150"/>
          <w:marRight w:val="-150"/>
          <w:marTop w:val="0"/>
          <w:marBottom w:val="0"/>
          <w:divBdr>
            <w:top w:val="none" w:sz="0" w:space="0" w:color="auto"/>
            <w:left w:val="none" w:sz="0" w:space="0" w:color="auto"/>
            <w:bottom w:val="none" w:sz="0" w:space="0" w:color="auto"/>
            <w:right w:val="none" w:sz="0" w:space="0" w:color="auto"/>
          </w:divBdr>
        </w:div>
      </w:divsChild>
    </w:div>
    <w:div w:id="212473421">
      <w:bodyDiv w:val="1"/>
      <w:marLeft w:val="0"/>
      <w:marRight w:val="0"/>
      <w:marTop w:val="0"/>
      <w:marBottom w:val="0"/>
      <w:divBdr>
        <w:top w:val="none" w:sz="0" w:space="0" w:color="auto"/>
        <w:left w:val="none" w:sz="0" w:space="0" w:color="auto"/>
        <w:bottom w:val="none" w:sz="0" w:space="0" w:color="auto"/>
        <w:right w:val="none" w:sz="0" w:space="0" w:color="auto"/>
      </w:divBdr>
      <w:divsChild>
        <w:div w:id="490872647">
          <w:marLeft w:val="-225"/>
          <w:marRight w:val="-225"/>
          <w:marTop w:val="0"/>
          <w:marBottom w:val="0"/>
          <w:divBdr>
            <w:top w:val="none" w:sz="0" w:space="0" w:color="auto"/>
            <w:left w:val="none" w:sz="0" w:space="0" w:color="auto"/>
            <w:bottom w:val="none" w:sz="0" w:space="0" w:color="auto"/>
            <w:right w:val="none" w:sz="0" w:space="0" w:color="auto"/>
          </w:divBdr>
        </w:div>
        <w:div w:id="2016228940">
          <w:marLeft w:val="-225"/>
          <w:marRight w:val="-225"/>
          <w:marTop w:val="0"/>
          <w:marBottom w:val="0"/>
          <w:divBdr>
            <w:top w:val="none" w:sz="0" w:space="0" w:color="auto"/>
            <w:left w:val="none" w:sz="0" w:space="0" w:color="auto"/>
            <w:bottom w:val="none" w:sz="0" w:space="0" w:color="auto"/>
            <w:right w:val="none" w:sz="0" w:space="0" w:color="auto"/>
          </w:divBdr>
          <w:divsChild>
            <w:div w:id="35859269">
              <w:marLeft w:val="0"/>
              <w:marRight w:val="0"/>
              <w:marTop w:val="0"/>
              <w:marBottom w:val="0"/>
              <w:divBdr>
                <w:top w:val="none" w:sz="0" w:space="0" w:color="auto"/>
                <w:left w:val="none" w:sz="0" w:space="0" w:color="auto"/>
                <w:bottom w:val="none" w:sz="0" w:space="0" w:color="auto"/>
                <w:right w:val="none" w:sz="0" w:space="0" w:color="auto"/>
              </w:divBdr>
              <w:divsChild>
                <w:div w:id="6667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1602">
      <w:bodyDiv w:val="1"/>
      <w:marLeft w:val="0"/>
      <w:marRight w:val="0"/>
      <w:marTop w:val="0"/>
      <w:marBottom w:val="0"/>
      <w:divBdr>
        <w:top w:val="none" w:sz="0" w:space="0" w:color="auto"/>
        <w:left w:val="none" w:sz="0" w:space="0" w:color="auto"/>
        <w:bottom w:val="none" w:sz="0" w:space="0" w:color="auto"/>
        <w:right w:val="none" w:sz="0" w:space="0" w:color="auto"/>
      </w:divBdr>
      <w:divsChild>
        <w:div w:id="538469841">
          <w:marLeft w:val="0"/>
          <w:marRight w:val="0"/>
          <w:marTop w:val="0"/>
          <w:marBottom w:val="0"/>
          <w:divBdr>
            <w:top w:val="none" w:sz="0" w:space="0" w:color="auto"/>
            <w:left w:val="none" w:sz="0" w:space="0" w:color="auto"/>
            <w:bottom w:val="none" w:sz="0" w:space="0" w:color="auto"/>
            <w:right w:val="none" w:sz="0" w:space="0" w:color="auto"/>
          </w:divBdr>
          <w:divsChild>
            <w:div w:id="424308089">
              <w:marLeft w:val="0"/>
              <w:marRight w:val="0"/>
              <w:marTop w:val="0"/>
              <w:marBottom w:val="240"/>
              <w:divBdr>
                <w:top w:val="none" w:sz="0" w:space="0" w:color="auto"/>
                <w:left w:val="none" w:sz="0" w:space="0" w:color="auto"/>
                <w:bottom w:val="none" w:sz="0" w:space="0" w:color="auto"/>
                <w:right w:val="none" w:sz="0" w:space="0" w:color="auto"/>
              </w:divBdr>
              <w:divsChild>
                <w:div w:id="946929965">
                  <w:marLeft w:val="60"/>
                  <w:marRight w:val="0"/>
                  <w:marTop w:val="0"/>
                  <w:marBottom w:val="0"/>
                  <w:divBdr>
                    <w:top w:val="none" w:sz="0" w:space="0" w:color="auto"/>
                    <w:left w:val="none" w:sz="0" w:space="0" w:color="auto"/>
                    <w:bottom w:val="none" w:sz="0" w:space="0" w:color="auto"/>
                    <w:right w:val="none" w:sz="0" w:space="0" w:color="auto"/>
                  </w:divBdr>
                </w:div>
                <w:div w:id="2079597805">
                  <w:marLeft w:val="0"/>
                  <w:marRight w:val="0"/>
                  <w:marTop w:val="0"/>
                  <w:marBottom w:val="0"/>
                  <w:divBdr>
                    <w:top w:val="none" w:sz="0" w:space="0" w:color="auto"/>
                    <w:left w:val="none" w:sz="0" w:space="0" w:color="auto"/>
                    <w:bottom w:val="none" w:sz="0" w:space="0" w:color="auto"/>
                    <w:right w:val="none" w:sz="0" w:space="0" w:color="auto"/>
                  </w:divBdr>
                </w:div>
              </w:divsChild>
            </w:div>
            <w:div w:id="1762140974">
              <w:marLeft w:val="0"/>
              <w:marRight w:val="0"/>
              <w:marTop w:val="0"/>
              <w:marBottom w:val="225"/>
              <w:divBdr>
                <w:top w:val="none" w:sz="0" w:space="0" w:color="auto"/>
                <w:left w:val="none" w:sz="0" w:space="0" w:color="auto"/>
                <w:bottom w:val="none" w:sz="0" w:space="0" w:color="auto"/>
                <w:right w:val="none" w:sz="0" w:space="0" w:color="auto"/>
              </w:divBdr>
            </w:div>
          </w:divsChild>
        </w:div>
        <w:div w:id="542866971">
          <w:marLeft w:val="0"/>
          <w:marRight w:val="0"/>
          <w:marTop w:val="315"/>
          <w:marBottom w:val="0"/>
          <w:divBdr>
            <w:top w:val="none" w:sz="0" w:space="0" w:color="auto"/>
            <w:left w:val="none" w:sz="0" w:space="0" w:color="auto"/>
            <w:bottom w:val="none" w:sz="0" w:space="0" w:color="auto"/>
            <w:right w:val="none" w:sz="0" w:space="0" w:color="auto"/>
          </w:divBdr>
          <w:divsChild>
            <w:div w:id="159856641">
              <w:marLeft w:val="0"/>
              <w:marRight w:val="0"/>
              <w:marTop w:val="0"/>
              <w:marBottom w:val="0"/>
              <w:divBdr>
                <w:top w:val="none" w:sz="0" w:space="0" w:color="auto"/>
                <w:left w:val="none" w:sz="0" w:space="0" w:color="auto"/>
                <w:bottom w:val="none" w:sz="0" w:space="0" w:color="auto"/>
                <w:right w:val="none" w:sz="0" w:space="0" w:color="auto"/>
              </w:divBdr>
            </w:div>
          </w:divsChild>
        </w:div>
        <w:div w:id="695279408">
          <w:marLeft w:val="0"/>
          <w:marRight w:val="0"/>
          <w:marTop w:val="0"/>
          <w:marBottom w:val="315"/>
          <w:divBdr>
            <w:top w:val="none" w:sz="0" w:space="0" w:color="auto"/>
            <w:left w:val="none" w:sz="0" w:space="0" w:color="auto"/>
            <w:bottom w:val="none" w:sz="0" w:space="0" w:color="auto"/>
            <w:right w:val="none" w:sz="0" w:space="0" w:color="auto"/>
          </w:divBdr>
          <w:divsChild>
            <w:div w:id="897012025">
              <w:marLeft w:val="0"/>
              <w:marRight w:val="0"/>
              <w:marTop w:val="0"/>
              <w:marBottom w:val="0"/>
              <w:divBdr>
                <w:top w:val="none" w:sz="0" w:space="0" w:color="auto"/>
                <w:left w:val="none" w:sz="0" w:space="0" w:color="auto"/>
                <w:bottom w:val="none" w:sz="0" w:space="0" w:color="auto"/>
                <w:right w:val="none" w:sz="0" w:space="0" w:color="auto"/>
              </w:divBdr>
              <w:divsChild>
                <w:div w:id="352654462">
                  <w:marLeft w:val="180"/>
                  <w:marRight w:val="0"/>
                  <w:marTop w:val="0"/>
                  <w:marBottom w:val="0"/>
                  <w:divBdr>
                    <w:top w:val="none" w:sz="0" w:space="0" w:color="auto"/>
                    <w:left w:val="none" w:sz="0" w:space="0" w:color="auto"/>
                    <w:bottom w:val="none" w:sz="0" w:space="0" w:color="auto"/>
                    <w:right w:val="none" w:sz="0" w:space="0" w:color="auto"/>
                  </w:divBdr>
                </w:div>
                <w:div w:id="472989528">
                  <w:marLeft w:val="180"/>
                  <w:marRight w:val="0"/>
                  <w:marTop w:val="0"/>
                  <w:marBottom w:val="0"/>
                  <w:divBdr>
                    <w:top w:val="none" w:sz="0" w:space="0" w:color="auto"/>
                    <w:left w:val="none" w:sz="0" w:space="0" w:color="auto"/>
                    <w:bottom w:val="none" w:sz="0" w:space="0" w:color="auto"/>
                    <w:right w:val="none" w:sz="0" w:space="0" w:color="auto"/>
                  </w:divBdr>
                </w:div>
                <w:div w:id="1584342016">
                  <w:marLeft w:val="180"/>
                  <w:marRight w:val="0"/>
                  <w:marTop w:val="0"/>
                  <w:marBottom w:val="0"/>
                  <w:divBdr>
                    <w:top w:val="none" w:sz="0" w:space="0" w:color="auto"/>
                    <w:left w:val="none" w:sz="0" w:space="0" w:color="auto"/>
                    <w:bottom w:val="none" w:sz="0" w:space="0" w:color="auto"/>
                    <w:right w:val="none" w:sz="0" w:space="0" w:color="auto"/>
                  </w:divBdr>
                </w:div>
                <w:div w:id="1605067145">
                  <w:marLeft w:val="180"/>
                  <w:marRight w:val="0"/>
                  <w:marTop w:val="0"/>
                  <w:marBottom w:val="0"/>
                  <w:divBdr>
                    <w:top w:val="none" w:sz="0" w:space="0" w:color="auto"/>
                    <w:left w:val="none" w:sz="0" w:space="0" w:color="auto"/>
                    <w:bottom w:val="none" w:sz="0" w:space="0" w:color="auto"/>
                    <w:right w:val="none" w:sz="0" w:space="0" w:color="auto"/>
                  </w:divBdr>
                </w:div>
                <w:div w:id="1794056057">
                  <w:marLeft w:val="180"/>
                  <w:marRight w:val="0"/>
                  <w:marTop w:val="0"/>
                  <w:marBottom w:val="0"/>
                  <w:divBdr>
                    <w:top w:val="none" w:sz="0" w:space="0" w:color="auto"/>
                    <w:left w:val="none" w:sz="0" w:space="0" w:color="auto"/>
                    <w:bottom w:val="none" w:sz="0" w:space="0" w:color="auto"/>
                    <w:right w:val="none" w:sz="0" w:space="0" w:color="auto"/>
                  </w:divBdr>
                </w:div>
                <w:div w:id="20056657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8122">
      <w:bodyDiv w:val="1"/>
      <w:marLeft w:val="0"/>
      <w:marRight w:val="0"/>
      <w:marTop w:val="0"/>
      <w:marBottom w:val="0"/>
      <w:divBdr>
        <w:top w:val="none" w:sz="0" w:space="0" w:color="auto"/>
        <w:left w:val="none" w:sz="0" w:space="0" w:color="auto"/>
        <w:bottom w:val="none" w:sz="0" w:space="0" w:color="auto"/>
        <w:right w:val="none" w:sz="0" w:space="0" w:color="auto"/>
      </w:divBdr>
    </w:div>
    <w:div w:id="213346878">
      <w:bodyDiv w:val="1"/>
      <w:marLeft w:val="0"/>
      <w:marRight w:val="0"/>
      <w:marTop w:val="0"/>
      <w:marBottom w:val="0"/>
      <w:divBdr>
        <w:top w:val="none" w:sz="0" w:space="0" w:color="auto"/>
        <w:left w:val="none" w:sz="0" w:space="0" w:color="auto"/>
        <w:bottom w:val="none" w:sz="0" w:space="0" w:color="auto"/>
        <w:right w:val="none" w:sz="0" w:space="0" w:color="auto"/>
      </w:divBdr>
    </w:div>
    <w:div w:id="213389022">
      <w:bodyDiv w:val="1"/>
      <w:marLeft w:val="0"/>
      <w:marRight w:val="0"/>
      <w:marTop w:val="0"/>
      <w:marBottom w:val="0"/>
      <w:divBdr>
        <w:top w:val="none" w:sz="0" w:space="0" w:color="auto"/>
        <w:left w:val="none" w:sz="0" w:space="0" w:color="auto"/>
        <w:bottom w:val="none" w:sz="0" w:space="0" w:color="auto"/>
        <w:right w:val="none" w:sz="0" w:space="0" w:color="auto"/>
      </w:divBdr>
      <w:divsChild>
        <w:div w:id="1249924616">
          <w:marLeft w:val="300"/>
          <w:marRight w:val="0"/>
          <w:marTop w:val="0"/>
          <w:marBottom w:val="0"/>
          <w:divBdr>
            <w:top w:val="none" w:sz="0" w:space="0" w:color="auto"/>
            <w:left w:val="none" w:sz="0" w:space="0" w:color="auto"/>
            <w:bottom w:val="none" w:sz="0" w:space="0" w:color="auto"/>
            <w:right w:val="none" w:sz="0" w:space="0" w:color="auto"/>
          </w:divBdr>
        </w:div>
      </w:divsChild>
    </w:div>
    <w:div w:id="213464490">
      <w:bodyDiv w:val="1"/>
      <w:marLeft w:val="0"/>
      <w:marRight w:val="0"/>
      <w:marTop w:val="0"/>
      <w:marBottom w:val="0"/>
      <w:divBdr>
        <w:top w:val="none" w:sz="0" w:space="0" w:color="auto"/>
        <w:left w:val="none" w:sz="0" w:space="0" w:color="auto"/>
        <w:bottom w:val="none" w:sz="0" w:space="0" w:color="auto"/>
        <w:right w:val="none" w:sz="0" w:space="0" w:color="auto"/>
      </w:divBdr>
    </w:div>
    <w:div w:id="213470743">
      <w:bodyDiv w:val="1"/>
      <w:marLeft w:val="0"/>
      <w:marRight w:val="0"/>
      <w:marTop w:val="0"/>
      <w:marBottom w:val="0"/>
      <w:divBdr>
        <w:top w:val="none" w:sz="0" w:space="0" w:color="auto"/>
        <w:left w:val="none" w:sz="0" w:space="0" w:color="auto"/>
        <w:bottom w:val="none" w:sz="0" w:space="0" w:color="auto"/>
        <w:right w:val="none" w:sz="0" w:space="0" w:color="auto"/>
      </w:divBdr>
      <w:divsChild>
        <w:div w:id="521863372">
          <w:marLeft w:val="-225"/>
          <w:marRight w:val="-225"/>
          <w:marTop w:val="0"/>
          <w:marBottom w:val="0"/>
          <w:divBdr>
            <w:top w:val="none" w:sz="0" w:space="0" w:color="auto"/>
            <w:left w:val="none" w:sz="0" w:space="0" w:color="auto"/>
            <w:bottom w:val="none" w:sz="0" w:space="0" w:color="auto"/>
            <w:right w:val="none" w:sz="0" w:space="0" w:color="auto"/>
          </w:divBdr>
        </w:div>
      </w:divsChild>
    </w:div>
    <w:div w:id="213977427">
      <w:bodyDiv w:val="1"/>
      <w:marLeft w:val="0"/>
      <w:marRight w:val="0"/>
      <w:marTop w:val="0"/>
      <w:marBottom w:val="0"/>
      <w:divBdr>
        <w:top w:val="none" w:sz="0" w:space="0" w:color="auto"/>
        <w:left w:val="none" w:sz="0" w:space="0" w:color="auto"/>
        <w:bottom w:val="none" w:sz="0" w:space="0" w:color="auto"/>
        <w:right w:val="none" w:sz="0" w:space="0" w:color="auto"/>
      </w:divBdr>
      <w:divsChild>
        <w:div w:id="1464734198">
          <w:marLeft w:val="-225"/>
          <w:marRight w:val="-225"/>
          <w:marTop w:val="0"/>
          <w:marBottom w:val="0"/>
          <w:divBdr>
            <w:top w:val="none" w:sz="0" w:space="0" w:color="auto"/>
            <w:left w:val="none" w:sz="0" w:space="0" w:color="auto"/>
            <w:bottom w:val="none" w:sz="0" w:space="0" w:color="auto"/>
            <w:right w:val="none" w:sz="0" w:space="0" w:color="auto"/>
          </w:divBdr>
          <w:divsChild>
            <w:div w:id="1040277756">
              <w:marLeft w:val="0"/>
              <w:marRight w:val="0"/>
              <w:marTop w:val="0"/>
              <w:marBottom w:val="0"/>
              <w:divBdr>
                <w:top w:val="none" w:sz="0" w:space="0" w:color="auto"/>
                <w:left w:val="none" w:sz="0" w:space="0" w:color="auto"/>
                <w:bottom w:val="none" w:sz="0" w:space="0" w:color="auto"/>
                <w:right w:val="none" w:sz="0" w:space="0" w:color="auto"/>
              </w:divBdr>
              <w:divsChild>
                <w:div w:id="11461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079">
      <w:bodyDiv w:val="1"/>
      <w:marLeft w:val="0"/>
      <w:marRight w:val="0"/>
      <w:marTop w:val="0"/>
      <w:marBottom w:val="0"/>
      <w:divBdr>
        <w:top w:val="none" w:sz="0" w:space="0" w:color="auto"/>
        <w:left w:val="none" w:sz="0" w:space="0" w:color="auto"/>
        <w:bottom w:val="none" w:sz="0" w:space="0" w:color="auto"/>
        <w:right w:val="none" w:sz="0" w:space="0" w:color="auto"/>
      </w:divBdr>
    </w:div>
    <w:div w:id="214508136">
      <w:bodyDiv w:val="1"/>
      <w:marLeft w:val="0"/>
      <w:marRight w:val="0"/>
      <w:marTop w:val="0"/>
      <w:marBottom w:val="0"/>
      <w:divBdr>
        <w:top w:val="none" w:sz="0" w:space="0" w:color="auto"/>
        <w:left w:val="none" w:sz="0" w:space="0" w:color="auto"/>
        <w:bottom w:val="none" w:sz="0" w:space="0" w:color="auto"/>
        <w:right w:val="none" w:sz="0" w:space="0" w:color="auto"/>
      </w:divBdr>
      <w:divsChild>
        <w:div w:id="1623995558">
          <w:marLeft w:val="-150"/>
          <w:marRight w:val="-150"/>
          <w:marTop w:val="0"/>
          <w:marBottom w:val="0"/>
          <w:divBdr>
            <w:top w:val="none" w:sz="0" w:space="0" w:color="auto"/>
            <w:left w:val="none" w:sz="0" w:space="0" w:color="auto"/>
            <w:bottom w:val="none" w:sz="0" w:space="0" w:color="auto"/>
            <w:right w:val="none" w:sz="0" w:space="0" w:color="auto"/>
          </w:divBdr>
          <w:divsChild>
            <w:div w:id="1713991303">
              <w:marLeft w:val="0"/>
              <w:marRight w:val="0"/>
              <w:marTop w:val="0"/>
              <w:marBottom w:val="0"/>
              <w:divBdr>
                <w:top w:val="none" w:sz="0" w:space="0" w:color="auto"/>
                <w:left w:val="none" w:sz="0" w:space="0" w:color="auto"/>
                <w:bottom w:val="none" w:sz="0" w:space="0" w:color="auto"/>
                <w:right w:val="none" w:sz="0" w:space="0" w:color="auto"/>
              </w:divBdr>
              <w:divsChild>
                <w:div w:id="605044912">
                  <w:marLeft w:val="0"/>
                  <w:marRight w:val="0"/>
                  <w:marTop w:val="0"/>
                  <w:marBottom w:val="0"/>
                  <w:divBdr>
                    <w:top w:val="none" w:sz="0" w:space="0" w:color="auto"/>
                    <w:left w:val="none" w:sz="0" w:space="0" w:color="auto"/>
                    <w:bottom w:val="none" w:sz="0" w:space="0" w:color="auto"/>
                    <w:right w:val="none" w:sz="0" w:space="0" w:color="auto"/>
                  </w:divBdr>
                  <w:divsChild>
                    <w:div w:id="1952128300">
                      <w:marLeft w:val="0"/>
                      <w:marRight w:val="0"/>
                      <w:marTop w:val="0"/>
                      <w:marBottom w:val="0"/>
                      <w:divBdr>
                        <w:top w:val="none" w:sz="0" w:space="0" w:color="auto"/>
                        <w:left w:val="none" w:sz="0" w:space="0" w:color="auto"/>
                        <w:bottom w:val="none" w:sz="0" w:space="0" w:color="auto"/>
                        <w:right w:val="none" w:sz="0" w:space="0" w:color="auto"/>
                      </w:divBdr>
                    </w:div>
                  </w:divsChild>
                </w:div>
                <w:div w:id="245454983">
                  <w:marLeft w:val="0"/>
                  <w:marRight w:val="0"/>
                  <w:marTop w:val="0"/>
                  <w:marBottom w:val="0"/>
                  <w:divBdr>
                    <w:top w:val="none" w:sz="0" w:space="0" w:color="auto"/>
                    <w:left w:val="none" w:sz="0" w:space="0" w:color="auto"/>
                    <w:bottom w:val="none" w:sz="0" w:space="0" w:color="auto"/>
                    <w:right w:val="none" w:sz="0" w:space="0" w:color="auto"/>
                  </w:divBdr>
                  <w:divsChild>
                    <w:div w:id="1037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4085">
          <w:marLeft w:val="-150"/>
          <w:marRight w:val="-150"/>
          <w:marTop w:val="0"/>
          <w:marBottom w:val="0"/>
          <w:divBdr>
            <w:top w:val="none" w:sz="0" w:space="0" w:color="auto"/>
            <w:left w:val="none" w:sz="0" w:space="0" w:color="auto"/>
            <w:bottom w:val="none" w:sz="0" w:space="0" w:color="auto"/>
            <w:right w:val="none" w:sz="0" w:space="0" w:color="auto"/>
          </w:divBdr>
          <w:divsChild>
            <w:div w:id="143087461">
              <w:marLeft w:val="0"/>
              <w:marRight w:val="0"/>
              <w:marTop w:val="0"/>
              <w:marBottom w:val="0"/>
              <w:divBdr>
                <w:top w:val="none" w:sz="0" w:space="0" w:color="auto"/>
                <w:left w:val="none" w:sz="0" w:space="0" w:color="auto"/>
                <w:bottom w:val="none" w:sz="0" w:space="0" w:color="auto"/>
                <w:right w:val="none" w:sz="0" w:space="0" w:color="auto"/>
              </w:divBdr>
              <w:divsChild>
                <w:div w:id="1126237715">
                  <w:marLeft w:val="0"/>
                  <w:marRight w:val="0"/>
                  <w:marTop w:val="0"/>
                  <w:marBottom w:val="0"/>
                  <w:divBdr>
                    <w:top w:val="none" w:sz="0" w:space="0" w:color="auto"/>
                    <w:left w:val="none" w:sz="0" w:space="0" w:color="auto"/>
                    <w:bottom w:val="none" w:sz="0" w:space="0" w:color="auto"/>
                    <w:right w:val="none" w:sz="0" w:space="0" w:color="auto"/>
                  </w:divBdr>
                  <w:divsChild>
                    <w:div w:id="1639258908">
                      <w:marLeft w:val="0"/>
                      <w:marRight w:val="0"/>
                      <w:marTop w:val="0"/>
                      <w:marBottom w:val="0"/>
                      <w:divBdr>
                        <w:top w:val="none" w:sz="0" w:space="0" w:color="auto"/>
                        <w:left w:val="none" w:sz="0" w:space="0" w:color="auto"/>
                        <w:bottom w:val="none" w:sz="0" w:space="0" w:color="auto"/>
                        <w:right w:val="none" w:sz="0" w:space="0" w:color="auto"/>
                      </w:divBdr>
                    </w:div>
                    <w:div w:id="1470440702">
                      <w:marLeft w:val="0"/>
                      <w:marRight w:val="0"/>
                      <w:marTop w:val="0"/>
                      <w:marBottom w:val="0"/>
                      <w:divBdr>
                        <w:top w:val="none" w:sz="0" w:space="0" w:color="auto"/>
                        <w:left w:val="none" w:sz="0" w:space="0" w:color="auto"/>
                        <w:bottom w:val="none" w:sz="0" w:space="0" w:color="auto"/>
                        <w:right w:val="none" w:sz="0" w:space="0" w:color="auto"/>
                      </w:divBdr>
                      <w:divsChild>
                        <w:div w:id="691608744">
                          <w:marLeft w:val="0"/>
                          <w:marRight w:val="0"/>
                          <w:marTop w:val="0"/>
                          <w:marBottom w:val="0"/>
                          <w:divBdr>
                            <w:top w:val="none" w:sz="0" w:space="0" w:color="auto"/>
                            <w:left w:val="none" w:sz="0" w:space="0" w:color="auto"/>
                            <w:bottom w:val="none" w:sz="0" w:space="0" w:color="auto"/>
                            <w:right w:val="none" w:sz="0" w:space="0" w:color="auto"/>
                          </w:divBdr>
                          <w:divsChild>
                            <w:div w:id="1713841627">
                              <w:marLeft w:val="0"/>
                              <w:marRight w:val="0"/>
                              <w:marTop w:val="0"/>
                              <w:marBottom w:val="0"/>
                              <w:divBdr>
                                <w:top w:val="none" w:sz="0" w:space="0" w:color="auto"/>
                                <w:left w:val="none" w:sz="0" w:space="0" w:color="auto"/>
                                <w:bottom w:val="none" w:sz="0" w:space="0" w:color="auto"/>
                                <w:right w:val="none" w:sz="0" w:space="0" w:color="auto"/>
                              </w:divBdr>
                            </w:div>
                            <w:div w:id="1348368683">
                              <w:marLeft w:val="0"/>
                              <w:marRight w:val="0"/>
                              <w:marTop w:val="0"/>
                              <w:marBottom w:val="0"/>
                              <w:divBdr>
                                <w:top w:val="none" w:sz="0" w:space="0" w:color="auto"/>
                                <w:left w:val="none" w:sz="0" w:space="0" w:color="auto"/>
                                <w:bottom w:val="none" w:sz="0" w:space="0" w:color="auto"/>
                                <w:right w:val="none" w:sz="0" w:space="0" w:color="auto"/>
                              </w:divBdr>
                            </w:div>
                            <w:div w:id="1400858398">
                              <w:marLeft w:val="0"/>
                              <w:marRight w:val="0"/>
                              <w:marTop w:val="0"/>
                              <w:marBottom w:val="0"/>
                              <w:divBdr>
                                <w:top w:val="none" w:sz="0" w:space="0" w:color="auto"/>
                                <w:left w:val="none" w:sz="0" w:space="0" w:color="auto"/>
                                <w:bottom w:val="none" w:sz="0" w:space="0" w:color="auto"/>
                                <w:right w:val="none" w:sz="0" w:space="0" w:color="auto"/>
                              </w:divBdr>
                            </w:div>
                            <w:div w:id="795216425">
                              <w:marLeft w:val="0"/>
                              <w:marRight w:val="0"/>
                              <w:marTop w:val="0"/>
                              <w:marBottom w:val="0"/>
                              <w:divBdr>
                                <w:top w:val="none" w:sz="0" w:space="0" w:color="auto"/>
                                <w:left w:val="none" w:sz="0" w:space="0" w:color="auto"/>
                                <w:bottom w:val="none" w:sz="0" w:space="0" w:color="auto"/>
                                <w:right w:val="none" w:sz="0" w:space="0" w:color="auto"/>
                              </w:divBdr>
                            </w:div>
                            <w:div w:id="8634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67510">
              <w:marLeft w:val="0"/>
              <w:marRight w:val="0"/>
              <w:marTop w:val="0"/>
              <w:marBottom w:val="0"/>
              <w:divBdr>
                <w:top w:val="none" w:sz="0" w:space="0" w:color="auto"/>
                <w:left w:val="none" w:sz="0" w:space="0" w:color="auto"/>
                <w:bottom w:val="none" w:sz="0" w:space="0" w:color="auto"/>
                <w:right w:val="none" w:sz="0" w:space="0" w:color="auto"/>
              </w:divBdr>
              <w:divsChild>
                <w:div w:id="1943612570">
                  <w:marLeft w:val="0"/>
                  <w:marRight w:val="0"/>
                  <w:marTop w:val="0"/>
                  <w:marBottom w:val="0"/>
                  <w:divBdr>
                    <w:top w:val="none" w:sz="0" w:space="0" w:color="auto"/>
                    <w:left w:val="none" w:sz="0" w:space="0" w:color="auto"/>
                    <w:bottom w:val="none" w:sz="0" w:space="0" w:color="auto"/>
                    <w:right w:val="none" w:sz="0" w:space="0" w:color="auto"/>
                  </w:divBdr>
                  <w:divsChild>
                    <w:div w:id="251475355">
                      <w:marLeft w:val="0"/>
                      <w:marRight w:val="0"/>
                      <w:marTop w:val="0"/>
                      <w:marBottom w:val="0"/>
                      <w:divBdr>
                        <w:top w:val="none" w:sz="0" w:space="0" w:color="auto"/>
                        <w:left w:val="none" w:sz="0" w:space="0" w:color="auto"/>
                        <w:bottom w:val="none" w:sz="0" w:space="0" w:color="auto"/>
                        <w:right w:val="none" w:sz="0" w:space="0" w:color="auto"/>
                      </w:divBdr>
                      <w:divsChild>
                        <w:div w:id="911428580">
                          <w:marLeft w:val="0"/>
                          <w:marRight w:val="0"/>
                          <w:marTop w:val="0"/>
                          <w:marBottom w:val="0"/>
                          <w:divBdr>
                            <w:top w:val="none" w:sz="0" w:space="0" w:color="auto"/>
                            <w:left w:val="none" w:sz="0" w:space="0" w:color="auto"/>
                            <w:bottom w:val="none" w:sz="0" w:space="0" w:color="auto"/>
                            <w:right w:val="none" w:sz="0" w:space="0" w:color="auto"/>
                          </w:divBdr>
                        </w:div>
                      </w:divsChild>
                    </w:div>
                    <w:div w:id="7707355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582589">
      <w:bodyDiv w:val="1"/>
      <w:marLeft w:val="0"/>
      <w:marRight w:val="0"/>
      <w:marTop w:val="0"/>
      <w:marBottom w:val="0"/>
      <w:divBdr>
        <w:top w:val="none" w:sz="0" w:space="0" w:color="auto"/>
        <w:left w:val="none" w:sz="0" w:space="0" w:color="auto"/>
        <w:bottom w:val="none" w:sz="0" w:space="0" w:color="auto"/>
        <w:right w:val="none" w:sz="0" w:space="0" w:color="auto"/>
      </w:divBdr>
      <w:divsChild>
        <w:div w:id="794566802">
          <w:marLeft w:val="0"/>
          <w:marRight w:val="0"/>
          <w:marTop w:val="0"/>
          <w:marBottom w:val="0"/>
          <w:divBdr>
            <w:top w:val="none" w:sz="0" w:space="0" w:color="auto"/>
            <w:left w:val="none" w:sz="0" w:space="0" w:color="auto"/>
            <w:bottom w:val="none" w:sz="0" w:space="0" w:color="auto"/>
            <w:right w:val="none" w:sz="0" w:space="0" w:color="auto"/>
          </w:divBdr>
          <w:divsChild>
            <w:div w:id="203563552">
              <w:marLeft w:val="0"/>
              <w:marRight w:val="0"/>
              <w:marTop w:val="0"/>
              <w:marBottom w:val="0"/>
              <w:divBdr>
                <w:top w:val="none" w:sz="0" w:space="0" w:color="auto"/>
                <w:left w:val="none" w:sz="0" w:space="0" w:color="auto"/>
                <w:bottom w:val="none" w:sz="0" w:space="0" w:color="auto"/>
                <w:right w:val="none" w:sz="0" w:space="0" w:color="auto"/>
              </w:divBdr>
            </w:div>
            <w:div w:id="805317432">
              <w:marLeft w:val="0"/>
              <w:marRight w:val="0"/>
              <w:marTop w:val="0"/>
              <w:marBottom w:val="0"/>
              <w:divBdr>
                <w:top w:val="none" w:sz="0" w:space="0" w:color="auto"/>
                <w:left w:val="none" w:sz="0" w:space="0" w:color="auto"/>
                <w:bottom w:val="none" w:sz="0" w:space="0" w:color="auto"/>
                <w:right w:val="none" w:sz="0" w:space="0" w:color="auto"/>
              </w:divBdr>
            </w:div>
          </w:divsChild>
        </w:div>
        <w:div w:id="1285428999">
          <w:marLeft w:val="0"/>
          <w:marRight w:val="0"/>
          <w:marTop w:val="0"/>
          <w:marBottom w:val="0"/>
          <w:divBdr>
            <w:top w:val="none" w:sz="0" w:space="0" w:color="auto"/>
            <w:left w:val="none" w:sz="0" w:space="0" w:color="auto"/>
            <w:bottom w:val="none" w:sz="0" w:space="0" w:color="auto"/>
            <w:right w:val="none" w:sz="0" w:space="0" w:color="auto"/>
          </w:divBdr>
          <w:divsChild>
            <w:div w:id="6209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6059">
      <w:bodyDiv w:val="1"/>
      <w:marLeft w:val="0"/>
      <w:marRight w:val="0"/>
      <w:marTop w:val="0"/>
      <w:marBottom w:val="0"/>
      <w:divBdr>
        <w:top w:val="none" w:sz="0" w:space="0" w:color="auto"/>
        <w:left w:val="none" w:sz="0" w:space="0" w:color="auto"/>
        <w:bottom w:val="none" w:sz="0" w:space="0" w:color="auto"/>
        <w:right w:val="none" w:sz="0" w:space="0" w:color="auto"/>
      </w:divBdr>
      <w:divsChild>
        <w:div w:id="2106413440">
          <w:marLeft w:val="0"/>
          <w:marRight w:val="0"/>
          <w:marTop w:val="0"/>
          <w:marBottom w:val="0"/>
          <w:divBdr>
            <w:top w:val="none" w:sz="0" w:space="0" w:color="auto"/>
            <w:left w:val="none" w:sz="0" w:space="0" w:color="auto"/>
            <w:bottom w:val="none" w:sz="0" w:space="0" w:color="auto"/>
            <w:right w:val="none" w:sz="0" w:space="0" w:color="auto"/>
          </w:divBdr>
        </w:div>
        <w:div w:id="383064429">
          <w:marLeft w:val="0"/>
          <w:marRight w:val="0"/>
          <w:marTop w:val="0"/>
          <w:marBottom w:val="0"/>
          <w:divBdr>
            <w:top w:val="none" w:sz="0" w:space="0" w:color="auto"/>
            <w:left w:val="none" w:sz="0" w:space="0" w:color="auto"/>
            <w:bottom w:val="none" w:sz="0" w:space="0" w:color="auto"/>
            <w:right w:val="none" w:sz="0" w:space="0" w:color="auto"/>
          </w:divBdr>
          <w:divsChild>
            <w:div w:id="1443920278">
              <w:marLeft w:val="0"/>
              <w:marRight w:val="0"/>
              <w:marTop w:val="0"/>
              <w:marBottom w:val="0"/>
              <w:divBdr>
                <w:top w:val="none" w:sz="0" w:space="0" w:color="auto"/>
                <w:left w:val="none" w:sz="0" w:space="0" w:color="auto"/>
                <w:bottom w:val="none" w:sz="0" w:space="0" w:color="auto"/>
                <w:right w:val="none" w:sz="0" w:space="0" w:color="auto"/>
              </w:divBdr>
              <w:divsChild>
                <w:div w:id="18705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16949">
      <w:bodyDiv w:val="1"/>
      <w:marLeft w:val="0"/>
      <w:marRight w:val="0"/>
      <w:marTop w:val="0"/>
      <w:marBottom w:val="0"/>
      <w:divBdr>
        <w:top w:val="none" w:sz="0" w:space="0" w:color="auto"/>
        <w:left w:val="none" w:sz="0" w:space="0" w:color="auto"/>
        <w:bottom w:val="none" w:sz="0" w:space="0" w:color="auto"/>
        <w:right w:val="none" w:sz="0" w:space="0" w:color="auto"/>
      </w:divBdr>
      <w:divsChild>
        <w:div w:id="1872840501">
          <w:marLeft w:val="0"/>
          <w:marRight w:val="0"/>
          <w:marTop w:val="0"/>
          <w:marBottom w:val="0"/>
          <w:divBdr>
            <w:top w:val="none" w:sz="0" w:space="0" w:color="auto"/>
            <w:left w:val="none" w:sz="0" w:space="0" w:color="auto"/>
            <w:bottom w:val="none" w:sz="0" w:space="0" w:color="auto"/>
            <w:right w:val="none" w:sz="0" w:space="0" w:color="auto"/>
          </w:divBdr>
        </w:div>
        <w:div w:id="32965028">
          <w:marLeft w:val="0"/>
          <w:marRight w:val="0"/>
          <w:marTop w:val="0"/>
          <w:marBottom w:val="0"/>
          <w:divBdr>
            <w:top w:val="none" w:sz="0" w:space="0" w:color="auto"/>
            <w:left w:val="none" w:sz="0" w:space="0" w:color="auto"/>
            <w:bottom w:val="none" w:sz="0" w:space="0" w:color="auto"/>
            <w:right w:val="none" w:sz="0" w:space="0" w:color="auto"/>
          </w:divBdr>
          <w:divsChild>
            <w:div w:id="1014070704">
              <w:marLeft w:val="0"/>
              <w:marRight w:val="0"/>
              <w:marTop w:val="0"/>
              <w:marBottom w:val="0"/>
              <w:divBdr>
                <w:top w:val="none" w:sz="0" w:space="0" w:color="auto"/>
                <w:left w:val="none" w:sz="0" w:space="0" w:color="auto"/>
                <w:bottom w:val="none" w:sz="0" w:space="0" w:color="auto"/>
                <w:right w:val="none" w:sz="0" w:space="0" w:color="auto"/>
              </w:divBdr>
              <w:divsChild>
                <w:div w:id="807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7497">
          <w:marLeft w:val="0"/>
          <w:marRight w:val="0"/>
          <w:marTop w:val="0"/>
          <w:marBottom w:val="0"/>
          <w:divBdr>
            <w:top w:val="none" w:sz="0" w:space="0" w:color="auto"/>
            <w:left w:val="none" w:sz="0" w:space="0" w:color="auto"/>
            <w:bottom w:val="none" w:sz="0" w:space="0" w:color="auto"/>
            <w:right w:val="none" w:sz="0" w:space="0" w:color="auto"/>
          </w:divBdr>
          <w:divsChild>
            <w:div w:id="1804695684">
              <w:marLeft w:val="0"/>
              <w:marRight w:val="0"/>
              <w:marTop w:val="240"/>
              <w:marBottom w:val="360"/>
              <w:divBdr>
                <w:top w:val="none" w:sz="0" w:space="0" w:color="auto"/>
                <w:left w:val="none" w:sz="0" w:space="0" w:color="auto"/>
                <w:bottom w:val="none" w:sz="0" w:space="0" w:color="auto"/>
                <w:right w:val="none" w:sz="0" w:space="0" w:color="auto"/>
              </w:divBdr>
              <w:divsChild>
                <w:div w:id="434256853">
                  <w:marLeft w:val="0"/>
                  <w:marRight w:val="0"/>
                  <w:marTop w:val="0"/>
                  <w:marBottom w:val="0"/>
                  <w:divBdr>
                    <w:top w:val="none" w:sz="0" w:space="0" w:color="auto"/>
                    <w:left w:val="none" w:sz="0" w:space="0" w:color="auto"/>
                    <w:bottom w:val="none" w:sz="0" w:space="0" w:color="auto"/>
                    <w:right w:val="none" w:sz="0" w:space="0" w:color="auto"/>
                  </w:divBdr>
                  <w:divsChild>
                    <w:div w:id="642543871">
                      <w:marLeft w:val="0"/>
                      <w:marRight w:val="180"/>
                      <w:marTop w:val="0"/>
                      <w:marBottom w:val="0"/>
                      <w:divBdr>
                        <w:top w:val="none" w:sz="0" w:space="0" w:color="auto"/>
                        <w:left w:val="none" w:sz="0" w:space="0" w:color="auto"/>
                        <w:bottom w:val="none" w:sz="0" w:space="0" w:color="auto"/>
                        <w:right w:val="none" w:sz="0" w:space="0" w:color="auto"/>
                      </w:divBdr>
                      <w:divsChild>
                        <w:div w:id="830755903">
                          <w:marLeft w:val="0"/>
                          <w:marRight w:val="240"/>
                          <w:marTop w:val="0"/>
                          <w:marBottom w:val="0"/>
                          <w:divBdr>
                            <w:top w:val="none" w:sz="0" w:space="0" w:color="auto"/>
                            <w:left w:val="none" w:sz="0" w:space="0" w:color="auto"/>
                            <w:bottom w:val="none" w:sz="0" w:space="0" w:color="auto"/>
                            <w:right w:val="none" w:sz="0" w:space="0" w:color="auto"/>
                          </w:divBdr>
                          <w:divsChild>
                            <w:div w:id="2095201799">
                              <w:marLeft w:val="0"/>
                              <w:marRight w:val="0"/>
                              <w:marTop w:val="0"/>
                              <w:marBottom w:val="0"/>
                              <w:divBdr>
                                <w:top w:val="none" w:sz="0" w:space="0" w:color="auto"/>
                                <w:left w:val="none" w:sz="0" w:space="0" w:color="auto"/>
                                <w:bottom w:val="none" w:sz="0" w:space="0" w:color="auto"/>
                                <w:right w:val="none" w:sz="0" w:space="0" w:color="auto"/>
                              </w:divBdr>
                              <w:divsChild>
                                <w:div w:id="1592466052">
                                  <w:marLeft w:val="0"/>
                                  <w:marRight w:val="180"/>
                                  <w:marTop w:val="0"/>
                                  <w:marBottom w:val="0"/>
                                  <w:divBdr>
                                    <w:top w:val="none" w:sz="0" w:space="0" w:color="auto"/>
                                    <w:left w:val="none" w:sz="0" w:space="0" w:color="auto"/>
                                    <w:bottom w:val="none" w:sz="0" w:space="0" w:color="auto"/>
                                    <w:right w:val="none" w:sz="0" w:space="0" w:color="auto"/>
                                  </w:divBdr>
                                  <w:divsChild>
                                    <w:div w:id="1717043803">
                                      <w:marLeft w:val="0"/>
                                      <w:marRight w:val="0"/>
                                      <w:marTop w:val="0"/>
                                      <w:marBottom w:val="0"/>
                                      <w:divBdr>
                                        <w:top w:val="none" w:sz="0" w:space="0" w:color="auto"/>
                                        <w:left w:val="none" w:sz="0" w:space="0" w:color="auto"/>
                                        <w:bottom w:val="none" w:sz="0" w:space="0" w:color="auto"/>
                                        <w:right w:val="none" w:sz="0" w:space="0" w:color="auto"/>
                                      </w:divBdr>
                                      <w:divsChild>
                                        <w:div w:id="18994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2075">
      <w:bodyDiv w:val="1"/>
      <w:marLeft w:val="0"/>
      <w:marRight w:val="0"/>
      <w:marTop w:val="0"/>
      <w:marBottom w:val="0"/>
      <w:divBdr>
        <w:top w:val="none" w:sz="0" w:space="0" w:color="auto"/>
        <w:left w:val="none" w:sz="0" w:space="0" w:color="auto"/>
        <w:bottom w:val="none" w:sz="0" w:space="0" w:color="auto"/>
        <w:right w:val="none" w:sz="0" w:space="0" w:color="auto"/>
      </w:divBdr>
      <w:divsChild>
        <w:div w:id="342321437">
          <w:marLeft w:val="0"/>
          <w:marRight w:val="0"/>
          <w:marTop w:val="0"/>
          <w:marBottom w:val="150"/>
          <w:divBdr>
            <w:top w:val="none" w:sz="0" w:space="0" w:color="auto"/>
            <w:left w:val="none" w:sz="0" w:space="0" w:color="auto"/>
            <w:bottom w:val="none" w:sz="0" w:space="0" w:color="auto"/>
            <w:right w:val="none" w:sz="0" w:space="0" w:color="auto"/>
          </w:divBdr>
        </w:div>
        <w:div w:id="550305939">
          <w:marLeft w:val="0"/>
          <w:marRight w:val="0"/>
          <w:marTop w:val="0"/>
          <w:marBottom w:val="0"/>
          <w:divBdr>
            <w:top w:val="none" w:sz="0" w:space="0" w:color="auto"/>
            <w:left w:val="none" w:sz="0" w:space="0" w:color="auto"/>
            <w:bottom w:val="none" w:sz="0" w:space="0" w:color="auto"/>
            <w:right w:val="none" w:sz="0" w:space="0" w:color="auto"/>
          </w:divBdr>
        </w:div>
        <w:div w:id="698356284">
          <w:marLeft w:val="0"/>
          <w:marRight w:val="0"/>
          <w:marTop w:val="0"/>
          <w:marBottom w:val="150"/>
          <w:divBdr>
            <w:top w:val="none" w:sz="0" w:space="0" w:color="auto"/>
            <w:left w:val="none" w:sz="0" w:space="0" w:color="auto"/>
            <w:bottom w:val="none" w:sz="0" w:space="0" w:color="auto"/>
            <w:right w:val="none" w:sz="0" w:space="0" w:color="auto"/>
          </w:divBdr>
        </w:div>
      </w:divsChild>
    </w:div>
    <w:div w:id="215943418">
      <w:bodyDiv w:val="1"/>
      <w:marLeft w:val="0"/>
      <w:marRight w:val="0"/>
      <w:marTop w:val="0"/>
      <w:marBottom w:val="0"/>
      <w:divBdr>
        <w:top w:val="none" w:sz="0" w:space="0" w:color="auto"/>
        <w:left w:val="none" w:sz="0" w:space="0" w:color="auto"/>
        <w:bottom w:val="none" w:sz="0" w:space="0" w:color="auto"/>
        <w:right w:val="none" w:sz="0" w:space="0" w:color="auto"/>
      </w:divBdr>
    </w:div>
    <w:div w:id="216363123">
      <w:bodyDiv w:val="1"/>
      <w:marLeft w:val="0"/>
      <w:marRight w:val="0"/>
      <w:marTop w:val="0"/>
      <w:marBottom w:val="0"/>
      <w:divBdr>
        <w:top w:val="none" w:sz="0" w:space="0" w:color="auto"/>
        <w:left w:val="none" w:sz="0" w:space="0" w:color="auto"/>
        <w:bottom w:val="none" w:sz="0" w:space="0" w:color="auto"/>
        <w:right w:val="none" w:sz="0" w:space="0" w:color="auto"/>
      </w:divBdr>
    </w:div>
    <w:div w:id="216556856">
      <w:bodyDiv w:val="1"/>
      <w:marLeft w:val="0"/>
      <w:marRight w:val="0"/>
      <w:marTop w:val="0"/>
      <w:marBottom w:val="0"/>
      <w:divBdr>
        <w:top w:val="none" w:sz="0" w:space="0" w:color="auto"/>
        <w:left w:val="none" w:sz="0" w:space="0" w:color="auto"/>
        <w:bottom w:val="none" w:sz="0" w:space="0" w:color="auto"/>
        <w:right w:val="none" w:sz="0" w:space="0" w:color="auto"/>
      </w:divBdr>
    </w:div>
    <w:div w:id="217130569">
      <w:bodyDiv w:val="1"/>
      <w:marLeft w:val="0"/>
      <w:marRight w:val="0"/>
      <w:marTop w:val="0"/>
      <w:marBottom w:val="0"/>
      <w:divBdr>
        <w:top w:val="none" w:sz="0" w:space="0" w:color="auto"/>
        <w:left w:val="none" w:sz="0" w:space="0" w:color="auto"/>
        <w:bottom w:val="none" w:sz="0" w:space="0" w:color="auto"/>
        <w:right w:val="none" w:sz="0" w:space="0" w:color="auto"/>
      </w:divBdr>
      <w:divsChild>
        <w:div w:id="172116517">
          <w:marLeft w:val="-225"/>
          <w:marRight w:val="-225"/>
          <w:marTop w:val="0"/>
          <w:marBottom w:val="0"/>
          <w:divBdr>
            <w:top w:val="none" w:sz="0" w:space="0" w:color="auto"/>
            <w:left w:val="none" w:sz="0" w:space="0" w:color="auto"/>
            <w:bottom w:val="none" w:sz="0" w:space="0" w:color="auto"/>
            <w:right w:val="none" w:sz="0" w:space="0" w:color="auto"/>
          </w:divBdr>
          <w:divsChild>
            <w:div w:id="1994869549">
              <w:marLeft w:val="0"/>
              <w:marRight w:val="0"/>
              <w:marTop w:val="0"/>
              <w:marBottom w:val="0"/>
              <w:divBdr>
                <w:top w:val="none" w:sz="0" w:space="0" w:color="auto"/>
                <w:left w:val="none" w:sz="0" w:space="0" w:color="auto"/>
                <w:bottom w:val="none" w:sz="0" w:space="0" w:color="auto"/>
                <w:right w:val="none" w:sz="0" w:space="0" w:color="auto"/>
              </w:divBdr>
              <w:divsChild>
                <w:div w:id="603461759">
                  <w:marLeft w:val="0"/>
                  <w:marRight w:val="0"/>
                  <w:marTop w:val="0"/>
                  <w:marBottom w:val="0"/>
                  <w:divBdr>
                    <w:top w:val="none" w:sz="0" w:space="0" w:color="auto"/>
                    <w:left w:val="none" w:sz="0" w:space="0" w:color="auto"/>
                    <w:bottom w:val="none" w:sz="0" w:space="0" w:color="auto"/>
                    <w:right w:val="none" w:sz="0" w:space="0" w:color="auto"/>
                  </w:divBdr>
                </w:div>
                <w:div w:id="1102261271">
                  <w:marLeft w:val="0"/>
                  <w:marRight w:val="0"/>
                  <w:marTop w:val="0"/>
                  <w:marBottom w:val="0"/>
                  <w:divBdr>
                    <w:top w:val="none" w:sz="0" w:space="0" w:color="auto"/>
                    <w:left w:val="none" w:sz="0" w:space="0" w:color="auto"/>
                    <w:bottom w:val="none" w:sz="0" w:space="0" w:color="auto"/>
                    <w:right w:val="none" w:sz="0" w:space="0" w:color="auto"/>
                  </w:divBdr>
                </w:div>
                <w:div w:id="1214193059">
                  <w:marLeft w:val="0"/>
                  <w:marRight w:val="0"/>
                  <w:marTop w:val="0"/>
                  <w:marBottom w:val="0"/>
                  <w:divBdr>
                    <w:top w:val="none" w:sz="0" w:space="0" w:color="auto"/>
                    <w:left w:val="none" w:sz="0" w:space="0" w:color="auto"/>
                    <w:bottom w:val="none" w:sz="0" w:space="0" w:color="auto"/>
                    <w:right w:val="none" w:sz="0" w:space="0" w:color="auto"/>
                  </w:divBdr>
                </w:div>
                <w:div w:id="1381905063">
                  <w:marLeft w:val="0"/>
                  <w:marRight w:val="0"/>
                  <w:marTop w:val="0"/>
                  <w:marBottom w:val="450"/>
                  <w:divBdr>
                    <w:top w:val="none" w:sz="0" w:space="0" w:color="auto"/>
                    <w:left w:val="none" w:sz="0" w:space="0" w:color="auto"/>
                    <w:bottom w:val="none" w:sz="0" w:space="0" w:color="auto"/>
                    <w:right w:val="none" w:sz="0" w:space="0" w:color="auto"/>
                  </w:divBdr>
                  <w:divsChild>
                    <w:div w:id="392392834">
                      <w:marLeft w:val="0"/>
                      <w:marRight w:val="0"/>
                      <w:marTop w:val="0"/>
                      <w:marBottom w:val="0"/>
                      <w:divBdr>
                        <w:top w:val="single" w:sz="6" w:space="0" w:color="DEE2E6"/>
                        <w:left w:val="single" w:sz="6" w:space="0" w:color="DEE2E6"/>
                        <w:bottom w:val="single" w:sz="6" w:space="0" w:color="DEE2E6"/>
                        <w:right w:val="single" w:sz="6" w:space="0" w:color="DEE2E6"/>
                      </w:divBdr>
                      <w:divsChild>
                        <w:div w:id="21424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5722">
          <w:marLeft w:val="-225"/>
          <w:marRight w:val="-225"/>
          <w:marTop w:val="0"/>
          <w:marBottom w:val="0"/>
          <w:divBdr>
            <w:top w:val="none" w:sz="0" w:space="0" w:color="auto"/>
            <w:left w:val="none" w:sz="0" w:space="0" w:color="auto"/>
            <w:bottom w:val="none" w:sz="0" w:space="0" w:color="auto"/>
            <w:right w:val="none" w:sz="0" w:space="0" w:color="auto"/>
          </w:divBdr>
        </w:div>
      </w:divsChild>
    </w:div>
    <w:div w:id="217477762">
      <w:bodyDiv w:val="1"/>
      <w:marLeft w:val="0"/>
      <w:marRight w:val="0"/>
      <w:marTop w:val="0"/>
      <w:marBottom w:val="0"/>
      <w:divBdr>
        <w:top w:val="none" w:sz="0" w:space="0" w:color="auto"/>
        <w:left w:val="none" w:sz="0" w:space="0" w:color="auto"/>
        <w:bottom w:val="none" w:sz="0" w:space="0" w:color="auto"/>
        <w:right w:val="none" w:sz="0" w:space="0" w:color="auto"/>
      </w:divBdr>
      <w:divsChild>
        <w:div w:id="192545511">
          <w:marLeft w:val="-150"/>
          <w:marRight w:val="-150"/>
          <w:marTop w:val="0"/>
          <w:marBottom w:val="0"/>
          <w:divBdr>
            <w:top w:val="none" w:sz="0" w:space="0" w:color="auto"/>
            <w:left w:val="none" w:sz="0" w:space="0" w:color="auto"/>
            <w:bottom w:val="none" w:sz="0" w:space="0" w:color="auto"/>
            <w:right w:val="none" w:sz="0" w:space="0" w:color="auto"/>
          </w:divBdr>
          <w:divsChild>
            <w:div w:id="2070227975">
              <w:marLeft w:val="0"/>
              <w:marRight w:val="0"/>
              <w:marTop w:val="0"/>
              <w:marBottom w:val="0"/>
              <w:divBdr>
                <w:top w:val="none" w:sz="0" w:space="0" w:color="auto"/>
                <w:left w:val="none" w:sz="0" w:space="0" w:color="auto"/>
                <w:bottom w:val="none" w:sz="0" w:space="0" w:color="auto"/>
                <w:right w:val="none" w:sz="0" w:space="0" w:color="auto"/>
              </w:divBdr>
              <w:divsChild>
                <w:div w:id="466901323">
                  <w:marLeft w:val="0"/>
                  <w:marRight w:val="0"/>
                  <w:marTop w:val="0"/>
                  <w:marBottom w:val="0"/>
                  <w:divBdr>
                    <w:top w:val="none" w:sz="0" w:space="0" w:color="auto"/>
                    <w:left w:val="none" w:sz="0" w:space="0" w:color="auto"/>
                    <w:bottom w:val="none" w:sz="0" w:space="0" w:color="auto"/>
                    <w:right w:val="none" w:sz="0" w:space="0" w:color="auto"/>
                  </w:divBdr>
                  <w:divsChild>
                    <w:div w:id="371349384">
                      <w:marLeft w:val="0"/>
                      <w:marRight w:val="0"/>
                      <w:marTop w:val="0"/>
                      <w:marBottom w:val="0"/>
                      <w:divBdr>
                        <w:top w:val="none" w:sz="0" w:space="0" w:color="auto"/>
                        <w:left w:val="none" w:sz="0" w:space="0" w:color="auto"/>
                        <w:bottom w:val="none" w:sz="0" w:space="0" w:color="auto"/>
                        <w:right w:val="none" w:sz="0" w:space="0" w:color="auto"/>
                      </w:divBdr>
                    </w:div>
                  </w:divsChild>
                </w:div>
                <w:div w:id="1485047078">
                  <w:marLeft w:val="0"/>
                  <w:marRight w:val="0"/>
                  <w:marTop w:val="0"/>
                  <w:marBottom w:val="0"/>
                  <w:divBdr>
                    <w:top w:val="none" w:sz="0" w:space="0" w:color="auto"/>
                    <w:left w:val="none" w:sz="0" w:space="0" w:color="auto"/>
                    <w:bottom w:val="none" w:sz="0" w:space="0" w:color="auto"/>
                    <w:right w:val="none" w:sz="0" w:space="0" w:color="auto"/>
                  </w:divBdr>
                  <w:divsChild>
                    <w:div w:id="11294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5220">
          <w:marLeft w:val="-150"/>
          <w:marRight w:val="-150"/>
          <w:marTop w:val="0"/>
          <w:marBottom w:val="0"/>
          <w:divBdr>
            <w:top w:val="none" w:sz="0" w:space="0" w:color="auto"/>
            <w:left w:val="none" w:sz="0" w:space="0" w:color="auto"/>
            <w:bottom w:val="none" w:sz="0" w:space="0" w:color="auto"/>
            <w:right w:val="none" w:sz="0" w:space="0" w:color="auto"/>
          </w:divBdr>
          <w:divsChild>
            <w:div w:id="1238517178">
              <w:marLeft w:val="0"/>
              <w:marRight w:val="0"/>
              <w:marTop w:val="0"/>
              <w:marBottom w:val="0"/>
              <w:divBdr>
                <w:top w:val="none" w:sz="0" w:space="0" w:color="auto"/>
                <w:left w:val="none" w:sz="0" w:space="0" w:color="auto"/>
                <w:bottom w:val="none" w:sz="0" w:space="0" w:color="auto"/>
                <w:right w:val="none" w:sz="0" w:space="0" w:color="auto"/>
              </w:divBdr>
              <w:divsChild>
                <w:div w:id="921639960">
                  <w:marLeft w:val="0"/>
                  <w:marRight w:val="0"/>
                  <w:marTop w:val="0"/>
                  <w:marBottom w:val="0"/>
                  <w:divBdr>
                    <w:top w:val="none" w:sz="0" w:space="0" w:color="auto"/>
                    <w:left w:val="none" w:sz="0" w:space="0" w:color="auto"/>
                    <w:bottom w:val="none" w:sz="0" w:space="0" w:color="auto"/>
                    <w:right w:val="none" w:sz="0" w:space="0" w:color="auto"/>
                  </w:divBdr>
                  <w:divsChild>
                    <w:div w:id="1892963074">
                      <w:marLeft w:val="0"/>
                      <w:marRight w:val="0"/>
                      <w:marTop w:val="0"/>
                      <w:marBottom w:val="0"/>
                      <w:divBdr>
                        <w:top w:val="none" w:sz="0" w:space="0" w:color="auto"/>
                        <w:left w:val="none" w:sz="0" w:space="0" w:color="auto"/>
                        <w:bottom w:val="none" w:sz="0" w:space="0" w:color="auto"/>
                        <w:right w:val="none" w:sz="0" w:space="0" w:color="auto"/>
                      </w:divBdr>
                    </w:div>
                    <w:div w:id="337658112">
                      <w:marLeft w:val="0"/>
                      <w:marRight w:val="0"/>
                      <w:marTop w:val="0"/>
                      <w:marBottom w:val="0"/>
                      <w:divBdr>
                        <w:top w:val="none" w:sz="0" w:space="0" w:color="auto"/>
                        <w:left w:val="none" w:sz="0" w:space="0" w:color="auto"/>
                        <w:bottom w:val="none" w:sz="0" w:space="0" w:color="auto"/>
                        <w:right w:val="none" w:sz="0" w:space="0" w:color="auto"/>
                      </w:divBdr>
                      <w:divsChild>
                        <w:div w:id="478032286">
                          <w:marLeft w:val="0"/>
                          <w:marRight w:val="0"/>
                          <w:marTop w:val="0"/>
                          <w:marBottom w:val="0"/>
                          <w:divBdr>
                            <w:top w:val="none" w:sz="0" w:space="0" w:color="auto"/>
                            <w:left w:val="none" w:sz="0" w:space="0" w:color="auto"/>
                            <w:bottom w:val="none" w:sz="0" w:space="0" w:color="auto"/>
                            <w:right w:val="none" w:sz="0" w:space="0" w:color="auto"/>
                          </w:divBdr>
                          <w:divsChild>
                            <w:div w:id="542014070">
                              <w:marLeft w:val="0"/>
                              <w:marRight w:val="0"/>
                              <w:marTop w:val="0"/>
                              <w:marBottom w:val="0"/>
                              <w:divBdr>
                                <w:top w:val="none" w:sz="0" w:space="0" w:color="auto"/>
                                <w:left w:val="none" w:sz="0" w:space="0" w:color="auto"/>
                                <w:bottom w:val="none" w:sz="0" w:space="0" w:color="auto"/>
                                <w:right w:val="none" w:sz="0" w:space="0" w:color="auto"/>
                              </w:divBdr>
                            </w:div>
                            <w:div w:id="357508629">
                              <w:marLeft w:val="0"/>
                              <w:marRight w:val="0"/>
                              <w:marTop w:val="0"/>
                              <w:marBottom w:val="0"/>
                              <w:divBdr>
                                <w:top w:val="none" w:sz="0" w:space="0" w:color="auto"/>
                                <w:left w:val="none" w:sz="0" w:space="0" w:color="auto"/>
                                <w:bottom w:val="none" w:sz="0" w:space="0" w:color="auto"/>
                                <w:right w:val="none" w:sz="0" w:space="0" w:color="auto"/>
                              </w:divBdr>
                            </w:div>
                            <w:div w:id="413286985">
                              <w:marLeft w:val="0"/>
                              <w:marRight w:val="0"/>
                              <w:marTop w:val="0"/>
                              <w:marBottom w:val="0"/>
                              <w:divBdr>
                                <w:top w:val="none" w:sz="0" w:space="0" w:color="auto"/>
                                <w:left w:val="none" w:sz="0" w:space="0" w:color="auto"/>
                                <w:bottom w:val="none" w:sz="0" w:space="0" w:color="auto"/>
                                <w:right w:val="none" w:sz="0" w:space="0" w:color="auto"/>
                              </w:divBdr>
                            </w:div>
                            <w:div w:id="335502490">
                              <w:marLeft w:val="0"/>
                              <w:marRight w:val="0"/>
                              <w:marTop w:val="0"/>
                              <w:marBottom w:val="0"/>
                              <w:divBdr>
                                <w:top w:val="none" w:sz="0" w:space="0" w:color="auto"/>
                                <w:left w:val="none" w:sz="0" w:space="0" w:color="auto"/>
                                <w:bottom w:val="none" w:sz="0" w:space="0" w:color="auto"/>
                                <w:right w:val="none" w:sz="0" w:space="0" w:color="auto"/>
                              </w:divBdr>
                            </w:div>
                            <w:div w:id="4435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958754">
              <w:marLeft w:val="0"/>
              <w:marRight w:val="0"/>
              <w:marTop w:val="0"/>
              <w:marBottom w:val="0"/>
              <w:divBdr>
                <w:top w:val="none" w:sz="0" w:space="0" w:color="auto"/>
                <w:left w:val="none" w:sz="0" w:space="0" w:color="auto"/>
                <w:bottom w:val="none" w:sz="0" w:space="0" w:color="auto"/>
                <w:right w:val="none" w:sz="0" w:space="0" w:color="auto"/>
              </w:divBdr>
              <w:divsChild>
                <w:div w:id="1923487189">
                  <w:marLeft w:val="0"/>
                  <w:marRight w:val="0"/>
                  <w:marTop w:val="0"/>
                  <w:marBottom w:val="0"/>
                  <w:divBdr>
                    <w:top w:val="none" w:sz="0" w:space="0" w:color="auto"/>
                    <w:left w:val="none" w:sz="0" w:space="0" w:color="auto"/>
                    <w:bottom w:val="none" w:sz="0" w:space="0" w:color="auto"/>
                    <w:right w:val="none" w:sz="0" w:space="0" w:color="auto"/>
                  </w:divBdr>
                  <w:divsChild>
                    <w:div w:id="1191189744">
                      <w:marLeft w:val="0"/>
                      <w:marRight w:val="0"/>
                      <w:marTop w:val="0"/>
                      <w:marBottom w:val="0"/>
                      <w:divBdr>
                        <w:top w:val="none" w:sz="0" w:space="0" w:color="auto"/>
                        <w:left w:val="none" w:sz="0" w:space="0" w:color="auto"/>
                        <w:bottom w:val="none" w:sz="0" w:space="0" w:color="auto"/>
                        <w:right w:val="none" w:sz="0" w:space="0" w:color="auto"/>
                      </w:divBdr>
                      <w:divsChild>
                        <w:div w:id="1446465540">
                          <w:marLeft w:val="0"/>
                          <w:marRight w:val="0"/>
                          <w:marTop w:val="0"/>
                          <w:marBottom w:val="0"/>
                          <w:divBdr>
                            <w:top w:val="none" w:sz="0" w:space="0" w:color="auto"/>
                            <w:left w:val="none" w:sz="0" w:space="0" w:color="auto"/>
                            <w:bottom w:val="none" w:sz="0" w:space="0" w:color="auto"/>
                            <w:right w:val="none" w:sz="0" w:space="0" w:color="auto"/>
                          </w:divBdr>
                        </w:div>
                      </w:divsChild>
                    </w:div>
                    <w:div w:id="848953349">
                      <w:marLeft w:val="0"/>
                      <w:marRight w:val="0"/>
                      <w:marTop w:val="0"/>
                      <w:marBottom w:val="450"/>
                      <w:divBdr>
                        <w:top w:val="none" w:sz="0" w:space="0" w:color="auto"/>
                        <w:left w:val="none" w:sz="0" w:space="0" w:color="auto"/>
                        <w:bottom w:val="none" w:sz="0" w:space="0" w:color="auto"/>
                        <w:right w:val="none" w:sz="0" w:space="0" w:color="auto"/>
                      </w:divBdr>
                    </w:div>
                    <w:div w:id="12151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66512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15">
          <w:marLeft w:val="-225"/>
          <w:marRight w:val="-225"/>
          <w:marTop w:val="0"/>
          <w:marBottom w:val="0"/>
          <w:divBdr>
            <w:top w:val="none" w:sz="0" w:space="0" w:color="auto"/>
            <w:left w:val="none" w:sz="0" w:space="0" w:color="auto"/>
            <w:bottom w:val="none" w:sz="0" w:space="0" w:color="auto"/>
            <w:right w:val="none" w:sz="0" w:space="0" w:color="auto"/>
          </w:divBdr>
          <w:divsChild>
            <w:div w:id="6638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1694">
      <w:bodyDiv w:val="1"/>
      <w:marLeft w:val="0"/>
      <w:marRight w:val="0"/>
      <w:marTop w:val="0"/>
      <w:marBottom w:val="0"/>
      <w:divBdr>
        <w:top w:val="none" w:sz="0" w:space="0" w:color="auto"/>
        <w:left w:val="none" w:sz="0" w:space="0" w:color="auto"/>
        <w:bottom w:val="none" w:sz="0" w:space="0" w:color="auto"/>
        <w:right w:val="none" w:sz="0" w:space="0" w:color="auto"/>
      </w:divBdr>
      <w:divsChild>
        <w:div w:id="2146385568">
          <w:marLeft w:val="-150"/>
          <w:marRight w:val="-150"/>
          <w:marTop w:val="0"/>
          <w:marBottom w:val="0"/>
          <w:divBdr>
            <w:top w:val="none" w:sz="0" w:space="0" w:color="auto"/>
            <w:left w:val="none" w:sz="0" w:space="0" w:color="auto"/>
            <w:bottom w:val="none" w:sz="0" w:space="0" w:color="auto"/>
            <w:right w:val="none" w:sz="0" w:space="0" w:color="auto"/>
          </w:divBdr>
          <w:divsChild>
            <w:div w:id="425426262">
              <w:marLeft w:val="0"/>
              <w:marRight w:val="0"/>
              <w:marTop w:val="0"/>
              <w:marBottom w:val="0"/>
              <w:divBdr>
                <w:top w:val="none" w:sz="0" w:space="0" w:color="auto"/>
                <w:left w:val="none" w:sz="0" w:space="0" w:color="auto"/>
                <w:bottom w:val="none" w:sz="0" w:space="0" w:color="auto"/>
                <w:right w:val="none" w:sz="0" w:space="0" w:color="auto"/>
              </w:divBdr>
              <w:divsChild>
                <w:div w:id="1174733497">
                  <w:marLeft w:val="0"/>
                  <w:marRight w:val="0"/>
                  <w:marTop w:val="0"/>
                  <w:marBottom w:val="0"/>
                  <w:divBdr>
                    <w:top w:val="none" w:sz="0" w:space="0" w:color="auto"/>
                    <w:left w:val="none" w:sz="0" w:space="0" w:color="auto"/>
                    <w:bottom w:val="none" w:sz="0" w:space="0" w:color="auto"/>
                    <w:right w:val="none" w:sz="0" w:space="0" w:color="auto"/>
                  </w:divBdr>
                  <w:divsChild>
                    <w:div w:id="503402043">
                      <w:marLeft w:val="0"/>
                      <w:marRight w:val="0"/>
                      <w:marTop w:val="0"/>
                      <w:marBottom w:val="0"/>
                      <w:divBdr>
                        <w:top w:val="none" w:sz="0" w:space="0" w:color="auto"/>
                        <w:left w:val="none" w:sz="0" w:space="0" w:color="auto"/>
                        <w:bottom w:val="none" w:sz="0" w:space="0" w:color="auto"/>
                        <w:right w:val="none" w:sz="0" w:space="0" w:color="auto"/>
                      </w:divBdr>
                    </w:div>
                  </w:divsChild>
                </w:div>
                <w:div w:id="757597672">
                  <w:marLeft w:val="0"/>
                  <w:marRight w:val="0"/>
                  <w:marTop w:val="0"/>
                  <w:marBottom w:val="0"/>
                  <w:divBdr>
                    <w:top w:val="none" w:sz="0" w:space="0" w:color="auto"/>
                    <w:left w:val="none" w:sz="0" w:space="0" w:color="auto"/>
                    <w:bottom w:val="none" w:sz="0" w:space="0" w:color="auto"/>
                    <w:right w:val="none" w:sz="0" w:space="0" w:color="auto"/>
                  </w:divBdr>
                  <w:divsChild>
                    <w:div w:id="70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0416">
          <w:marLeft w:val="-150"/>
          <w:marRight w:val="-150"/>
          <w:marTop w:val="0"/>
          <w:marBottom w:val="0"/>
          <w:divBdr>
            <w:top w:val="none" w:sz="0" w:space="0" w:color="auto"/>
            <w:left w:val="none" w:sz="0" w:space="0" w:color="auto"/>
            <w:bottom w:val="none" w:sz="0" w:space="0" w:color="auto"/>
            <w:right w:val="none" w:sz="0" w:space="0" w:color="auto"/>
          </w:divBdr>
          <w:divsChild>
            <w:div w:id="2022587985">
              <w:marLeft w:val="0"/>
              <w:marRight w:val="0"/>
              <w:marTop w:val="0"/>
              <w:marBottom w:val="0"/>
              <w:divBdr>
                <w:top w:val="none" w:sz="0" w:space="0" w:color="auto"/>
                <w:left w:val="none" w:sz="0" w:space="0" w:color="auto"/>
                <w:bottom w:val="none" w:sz="0" w:space="0" w:color="auto"/>
                <w:right w:val="none" w:sz="0" w:space="0" w:color="auto"/>
              </w:divBdr>
              <w:divsChild>
                <w:div w:id="676076549">
                  <w:marLeft w:val="0"/>
                  <w:marRight w:val="0"/>
                  <w:marTop w:val="0"/>
                  <w:marBottom w:val="0"/>
                  <w:divBdr>
                    <w:top w:val="none" w:sz="0" w:space="0" w:color="auto"/>
                    <w:left w:val="none" w:sz="0" w:space="0" w:color="auto"/>
                    <w:bottom w:val="none" w:sz="0" w:space="0" w:color="auto"/>
                    <w:right w:val="none" w:sz="0" w:space="0" w:color="auto"/>
                  </w:divBdr>
                  <w:divsChild>
                    <w:div w:id="623929223">
                      <w:marLeft w:val="0"/>
                      <w:marRight w:val="0"/>
                      <w:marTop w:val="0"/>
                      <w:marBottom w:val="0"/>
                      <w:divBdr>
                        <w:top w:val="none" w:sz="0" w:space="0" w:color="auto"/>
                        <w:left w:val="none" w:sz="0" w:space="0" w:color="auto"/>
                        <w:bottom w:val="none" w:sz="0" w:space="0" w:color="auto"/>
                        <w:right w:val="none" w:sz="0" w:space="0" w:color="auto"/>
                      </w:divBdr>
                    </w:div>
                    <w:div w:id="919605220">
                      <w:marLeft w:val="0"/>
                      <w:marRight w:val="0"/>
                      <w:marTop w:val="0"/>
                      <w:marBottom w:val="0"/>
                      <w:divBdr>
                        <w:top w:val="none" w:sz="0" w:space="0" w:color="auto"/>
                        <w:left w:val="none" w:sz="0" w:space="0" w:color="auto"/>
                        <w:bottom w:val="none" w:sz="0" w:space="0" w:color="auto"/>
                        <w:right w:val="none" w:sz="0" w:space="0" w:color="auto"/>
                      </w:divBdr>
                      <w:divsChild>
                        <w:div w:id="298389827">
                          <w:marLeft w:val="0"/>
                          <w:marRight w:val="0"/>
                          <w:marTop w:val="0"/>
                          <w:marBottom w:val="0"/>
                          <w:divBdr>
                            <w:top w:val="none" w:sz="0" w:space="0" w:color="auto"/>
                            <w:left w:val="none" w:sz="0" w:space="0" w:color="auto"/>
                            <w:bottom w:val="none" w:sz="0" w:space="0" w:color="auto"/>
                            <w:right w:val="none" w:sz="0" w:space="0" w:color="auto"/>
                          </w:divBdr>
                          <w:divsChild>
                            <w:div w:id="2071535201">
                              <w:marLeft w:val="0"/>
                              <w:marRight w:val="0"/>
                              <w:marTop w:val="0"/>
                              <w:marBottom w:val="0"/>
                              <w:divBdr>
                                <w:top w:val="none" w:sz="0" w:space="0" w:color="auto"/>
                                <w:left w:val="none" w:sz="0" w:space="0" w:color="auto"/>
                                <w:bottom w:val="none" w:sz="0" w:space="0" w:color="auto"/>
                                <w:right w:val="none" w:sz="0" w:space="0" w:color="auto"/>
                              </w:divBdr>
                            </w:div>
                            <w:div w:id="1145582924">
                              <w:marLeft w:val="0"/>
                              <w:marRight w:val="0"/>
                              <w:marTop w:val="0"/>
                              <w:marBottom w:val="0"/>
                              <w:divBdr>
                                <w:top w:val="none" w:sz="0" w:space="0" w:color="auto"/>
                                <w:left w:val="none" w:sz="0" w:space="0" w:color="auto"/>
                                <w:bottom w:val="none" w:sz="0" w:space="0" w:color="auto"/>
                                <w:right w:val="none" w:sz="0" w:space="0" w:color="auto"/>
                              </w:divBdr>
                            </w:div>
                            <w:div w:id="139150505">
                              <w:marLeft w:val="0"/>
                              <w:marRight w:val="0"/>
                              <w:marTop w:val="0"/>
                              <w:marBottom w:val="0"/>
                              <w:divBdr>
                                <w:top w:val="none" w:sz="0" w:space="0" w:color="auto"/>
                                <w:left w:val="none" w:sz="0" w:space="0" w:color="auto"/>
                                <w:bottom w:val="none" w:sz="0" w:space="0" w:color="auto"/>
                                <w:right w:val="none" w:sz="0" w:space="0" w:color="auto"/>
                              </w:divBdr>
                            </w:div>
                            <w:div w:id="63382284">
                              <w:marLeft w:val="0"/>
                              <w:marRight w:val="0"/>
                              <w:marTop w:val="0"/>
                              <w:marBottom w:val="0"/>
                              <w:divBdr>
                                <w:top w:val="none" w:sz="0" w:space="0" w:color="auto"/>
                                <w:left w:val="none" w:sz="0" w:space="0" w:color="auto"/>
                                <w:bottom w:val="none" w:sz="0" w:space="0" w:color="auto"/>
                                <w:right w:val="none" w:sz="0" w:space="0" w:color="auto"/>
                              </w:divBdr>
                            </w:div>
                            <w:div w:id="1935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70535">
              <w:marLeft w:val="0"/>
              <w:marRight w:val="0"/>
              <w:marTop w:val="0"/>
              <w:marBottom w:val="0"/>
              <w:divBdr>
                <w:top w:val="none" w:sz="0" w:space="0" w:color="auto"/>
                <w:left w:val="none" w:sz="0" w:space="0" w:color="auto"/>
                <w:bottom w:val="none" w:sz="0" w:space="0" w:color="auto"/>
                <w:right w:val="none" w:sz="0" w:space="0" w:color="auto"/>
              </w:divBdr>
              <w:divsChild>
                <w:div w:id="104159872">
                  <w:marLeft w:val="0"/>
                  <w:marRight w:val="0"/>
                  <w:marTop w:val="0"/>
                  <w:marBottom w:val="0"/>
                  <w:divBdr>
                    <w:top w:val="none" w:sz="0" w:space="0" w:color="auto"/>
                    <w:left w:val="none" w:sz="0" w:space="0" w:color="auto"/>
                    <w:bottom w:val="none" w:sz="0" w:space="0" w:color="auto"/>
                    <w:right w:val="none" w:sz="0" w:space="0" w:color="auto"/>
                  </w:divBdr>
                  <w:divsChild>
                    <w:div w:id="1779178411">
                      <w:marLeft w:val="0"/>
                      <w:marRight w:val="0"/>
                      <w:marTop w:val="0"/>
                      <w:marBottom w:val="0"/>
                      <w:divBdr>
                        <w:top w:val="none" w:sz="0" w:space="0" w:color="auto"/>
                        <w:left w:val="none" w:sz="0" w:space="0" w:color="auto"/>
                        <w:bottom w:val="none" w:sz="0" w:space="0" w:color="auto"/>
                        <w:right w:val="none" w:sz="0" w:space="0" w:color="auto"/>
                      </w:divBdr>
                      <w:divsChild>
                        <w:div w:id="1017465403">
                          <w:marLeft w:val="0"/>
                          <w:marRight w:val="0"/>
                          <w:marTop w:val="0"/>
                          <w:marBottom w:val="0"/>
                          <w:divBdr>
                            <w:top w:val="none" w:sz="0" w:space="0" w:color="auto"/>
                            <w:left w:val="none" w:sz="0" w:space="0" w:color="auto"/>
                            <w:bottom w:val="none" w:sz="0" w:space="0" w:color="auto"/>
                            <w:right w:val="none" w:sz="0" w:space="0" w:color="auto"/>
                          </w:divBdr>
                        </w:div>
                      </w:divsChild>
                    </w:div>
                    <w:div w:id="3677075">
                      <w:marLeft w:val="0"/>
                      <w:marRight w:val="0"/>
                      <w:marTop w:val="0"/>
                      <w:marBottom w:val="450"/>
                      <w:divBdr>
                        <w:top w:val="none" w:sz="0" w:space="0" w:color="auto"/>
                        <w:left w:val="none" w:sz="0" w:space="0" w:color="auto"/>
                        <w:bottom w:val="none" w:sz="0" w:space="0" w:color="auto"/>
                        <w:right w:val="none" w:sz="0" w:space="0" w:color="auto"/>
                      </w:divBdr>
                    </w:div>
                    <w:div w:id="779646821">
                      <w:marLeft w:val="0"/>
                      <w:marRight w:val="0"/>
                      <w:marTop w:val="0"/>
                      <w:marBottom w:val="0"/>
                      <w:divBdr>
                        <w:top w:val="none" w:sz="0" w:space="0" w:color="auto"/>
                        <w:left w:val="none" w:sz="0" w:space="0" w:color="auto"/>
                        <w:bottom w:val="none" w:sz="0" w:space="0" w:color="auto"/>
                        <w:right w:val="none" w:sz="0" w:space="0" w:color="auto"/>
                      </w:divBdr>
                      <w:divsChild>
                        <w:div w:id="292757385">
                          <w:marLeft w:val="-150"/>
                          <w:marRight w:val="-150"/>
                          <w:marTop w:val="0"/>
                          <w:marBottom w:val="0"/>
                          <w:divBdr>
                            <w:top w:val="none" w:sz="0" w:space="0" w:color="auto"/>
                            <w:left w:val="none" w:sz="0" w:space="0" w:color="auto"/>
                            <w:bottom w:val="none" w:sz="0" w:space="0" w:color="auto"/>
                            <w:right w:val="none" w:sz="0" w:space="0" w:color="auto"/>
                          </w:divBdr>
                          <w:divsChild>
                            <w:div w:id="1440643877">
                              <w:marLeft w:val="0"/>
                              <w:marRight w:val="0"/>
                              <w:marTop w:val="0"/>
                              <w:marBottom w:val="0"/>
                              <w:divBdr>
                                <w:top w:val="none" w:sz="0" w:space="0" w:color="auto"/>
                                <w:left w:val="none" w:sz="0" w:space="0" w:color="auto"/>
                                <w:bottom w:val="none" w:sz="0" w:space="0" w:color="auto"/>
                                <w:right w:val="none" w:sz="0" w:space="0" w:color="auto"/>
                              </w:divBdr>
                            </w:div>
                            <w:div w:id="1022321097">
                              <w:marLeft w:val="0"/>
                              <w:marRight w:val="0"/>
                              <w:marTop w:val="0"/>
                              <w:marBottom w:val="0"/>
                              <w:divBdr>
                                <w:top w:val="none" w:sz="0" w:space="0" w:color="auto"/>
                                <w:left w:val="none" w:sz="0" w:space="0" w:color="auto"/>
                                <w:bottom w:val="none" w:sz="0" w:space="0" w:color="auto"/>
                                <w:right w:val="none" w:sz="0" w:space="0" w:color="auto"/>
                              </w:divBdr>
                              <w:divsChild>
                                <w:div w:id="18483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213">
                          <w:marLeft w:val="-150"/>
                          <w:marRight w:val="-150"/>
                          <w:marTop w:val="0"/>
                          <w:marBottom w:val="0"/>
                          <w:divBdr>
                            <w:top w:val="none" w:sz="0" w:space="0" w:color="auto"/>
                            <w:left w:val="none" w:sz="0" w:space="0" w:color="auto"/>
                            <w:bottom w:val="none" w:sz="0" w:space="0" w:color="auto"/>
                            <w:right w:val="none" w:sz="0" w:space="0" w:color="auto"/>
                          </w:divBdr>
                          <w:divsChild>
                            <w:div w:id="1608393173">
                              <w:marLeft w:val="0"/>
                              <w:marRight w:val="0"/>
                              <w:marTop w:val="0"/>
                              <w:marBottom w:val="0"/>
                              <w:divBdr>
                                <w:top w:val="none" w:sz="0" w:space="0" w:color="auto"/>
                                <w:left w:val="none" w:sz="0" w:space="0" w:color="auto"/>
                                <w:bottom w:val="none" w:sz="0" w:space="0" w:color="auto"/>
                                <w:right w:val="none" w:sz="0" w:space="0" w:color="auto"/>
                              </w:divBdr>
                            </w:div>
                            <w:div w:id="615794122">
                              <w:marLeft w:val="0"/>
                              <w:marRight w:val="0"/>
                              <w:marTop w:val="0"/>
                              <w:marBottom w:val="0"/>
                              <w:divBdr>
                                <w:top w:val="none" w:sz="0" w:space="0" w:color="auto"/>
                                <w:left w:val="none" w:sz="0" w:space="0" w:color="auto"/>
                                <w:bottom w:val="none" w:sz="0" w:space="0" w:color="auto"/>
                                <w:right w:val="none" w:sz="0" w:space="0" w:color="auto"/>
                              </w:divBdr>
                              <w:divsChild>
                                <w:div w:id="9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791214">
      <w:bodyDiv w:val="1"/>
      <w:marLeft w:val="0"/>
      <w:marRight w:val="0"/>
      <w:marTop w:val="0"/>
      <w:marBottom w:val="0"/>
      <w:divBdr>
        <w:top w:val="none" w:sz="0" w:space="0" w:color="auto"/>
        <w:left w:val="none" w:sz="0" w:space="0" w:color="auto"/>
        <w:bottom w:val="none" w:sz="0" w:space="0" w:color="auto"/>
        <w:right w:val="none" w:sz="0" w:space="0" w:color="auto"/>
      </w:divBdr>
      <w:divsChild>
        <w:div w:id="524945985">
          <w:marLeft w:val="-150"/>
          <w:marRight w:val="-150"/>
          <w:marTop w:val="0"/>
          <w:marBottom w:val="0"/>
          <w:divBdr>
            <w:top w:val="none" w:sz="0" w:space="0" w:color="auto"/>
            <w:left w:val="none" w:sz="0" w:space="0" w:color="auto"/>
            <w:bottom w:val="none" w:sz="0" w:space="0" w:color="auto"/>
            <w:right w:val="none" w:sz="0" w:space="0" w:color="auto"/>
          </w:divBdr>
          <w:divsChild>
            <w:div w:id="1991060991">
              <w:marLeft w:val="0"/>
              <w:marRight w:val="0"/>
              <w:marTop w:val="0"/>
              <w:marBottom w:val="0"/>
              <w:divBdr>
                <w:top w:val="none" w:sz="0" w:space="0" w:color="auto"/>
                <w:left w:val="none" w:sz="0" w:space="0" w:color="auto"/>
                <w:bottom w:val="none" w:sz="0" w:space="0" w:color="auto"/>
                <w:right w:val="none" w:sz="0" w:space="0" w:color="auto"/>
              </w:divBdr>
              <w:divsChild>
                <w:div w:id="1016274269">
                  <w:marLeft w:val="0"/>
                  <w:marRight w:val="0"/>
                  <w:marTop w:val="0"/>
                  <w:marBottom w:val="0"/>
                  <w:divBdr>
                    <w:top w:val="none" w:sz="0" w:space="0" w:color="auto"/>
                    <w:left w:val="none" w:sz="0" w:space="0" w:color="auto"/>
                    <w:bottom w:val="none" w:sz="0" w:space="0" w:color="auto"/>
                    <w:right w:val="none" w:sz="0" w:space="0" w:color="auto"/>
                  </w:divBdr>
                  <w:divsChild>
                    <w:div w:id="400562649">
                      <w:marLeft w:val="0"/>
                      <w:marRight w:val="0"/>
                      <w:marTop w:val="0"/>
                      <w:marBottom w:val="0"/>
                      <w:divBdr>
                        <w:top w:val="none" w:sz="0" w:space="0" w:color="auto"/>
                        <w:left w:val="none" w:sz="0" w:space="0" w:color="auto"/>
                        <w:bottom w:val="none" w:sz="0" w:space="0" w:color="auto"/>
                        <w:right w:val="none" w:sz="0" w:space="0" w:color="auto"/>
                      </w:divBdr>
                    </w:div>
                  </w:divsChild>
                </w:div>
                <w:div w:id="2112894159">
                  <w:marLeft w:val="0"/>
                  <w:marRight w:val="0"/>
                  <w:marTop w:val="0"/>
                  <w:marBottom w:val="0"/>
                  <w:divBdr>
                    <w:top w:val="none" w:sz="0" w:space="0" w:color="auto"/>
                    <w:left w:val="none" w:sz="0" w:space="0" w:color="auto"/>
                    <w:bottom w:val="none" w:sz="0" w:space="0" w:color="auto"/>
                    <w:right w:val="none" w:sz="0" w:space="0" w:color="auto"/>
                  </w:divBdr>
                  <w:divsChild>
                    <w:div w:id="20893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9723">
          <w:marLeft w:val="-150"/>
          <w:marRight w:val="-150"/>
          <w:marTop w:val="0"/>
          <w:marBottom w:val="0"/>
          <w:divBdr>
            <w:top w:val="none" w:sz="0" w:space="0" w:color="auto"/>
            <w:left w:val="none" w:sz="0" w:space="0" w:color="auto"/>
            <w:bottom w:val="none" w:sz="0" w:space="0" w:color="auto"/>
            <w:right w:val="none" w:sz="0" w:space="0" w:color="auto"/>
          </w:divBdr>
          <w:divsChild>
            <w:div w:id="1483889187">
              <w:marLeft w:val="0"/>
              <w:marRight w:val="0"/>
              <w:marTop w:val="0"/>
              <w:marBottom w:val="0"/>
              <w:divBdr>
                <w:top w:val="none" w:sz="0" w:space="0" w:color="auto"/>
                <w:left w:val="none" w:sz="0" w:space="0" w:color="auto"/>
                <w:bottom w:val="none" w:sz="0" w:space="0" w:color="auto"/>
                <w:right w:val="none" w:sz="0" w:space="0" w:color="auto"/>
              </w:divBdr>
            </w:div>
          </w:divsChild>
        </w:div>
        <w:div w:id="1382900139">
          <w:marLeft w:val="-150"/>
          <w:marRight w:val="-150"/>
          <w:marTop w:val="0"/>
          <w:marBottom w:val="0"/>
          <w:divBdr>
            <w:top w:val="none" w:sz="0" w:space="0" w:color="auto"/>
            <w:left w:val="none" w:sz="0" w:space="0" w:color="auto"/>
            <w:bottom w:val="none" w:sz="0" w:space="0" w:color="auto"/>
            <w:right w:val="none" w:sz="0" w:space="0" w:color="auto"/>
          </w:divBdr>
          <w:divsChild>
            <w:div w:id="1639528176">
              <w:marLeft w:val="0"/>
              <w:marRight w:val="0"/>
              <w:marTop w:val="0"/>
              <w:marBottom w:val="0"/>
              <w:divBdr>
                <w:top w:val="none" w:sz="0" w:space="0" w:color="auto"/>
                <w:left w:val="none" w:sz="0" w:space="0" w:color="auto"/>
                <w:bottom w:val="none" w:sz="0" w:space="0" w:color="auto"/>
                <w:right w:val="none" w:sz="0" w:space="0" w:color="auto"/>
              </w:divBdr>
              <w:divsChild>
                <w:div w:id="855651848">
                  <w:marLeft w:val="0"/>
                  <w:marRight w:val="0"/>
                  <w:marTop w:val="0"/>
                  <w:marBottom w:val="0"/>
                  <w:divBdr>
                    <w:top w:val="none" w:sz="0" w:space="0" w:color="auto"/>
                    <w:left w:val="none" w:sz="0" w:space="0" w:color="auto"/>
                    <w:bottom w:val="none" w:sz="0" w:space="0" w:color="auto"/>
                    <w:right w:val="none" w:sz="0" w:space="0" w:color="auto"/>
                  </w:divBdr>
                  <w:divsChild>
                    <w:div w:id="1314024467">
                      <w:marLeft w:val="0"/>
                      <w:marRight w:val="0"/>
                      <w:marTop w:val="0"/>
                      <w:marBottom w:val="0"/>
                      <w:divBdr>
                        <w:top w:val="none" w:sz="0" w:space="0" w:color="auto"/>
                        <w:left w:val="none" w:sz="0" w:space="0" w:color="auto"/>
                        <w:bottom w:val="none" w:sz="0" w:space="0" w:color="auto"/>
                        <w:right w:val="none" w:sz="0" w:space="0" w:color="auto"/>
                      </w:divBdr>
                    </w:div>
                    <w:div w:id="431436461">
                      <w:marLeft w:val="0"/>
                      <w:marRight w:val="0"/>
                      <w:marTop w:val="0"/>
                      <w:marBottom w:val="0"/>
                      <w:divBdr>
                        <w:top w:val="none" w:sz="0" w:space="0" w:color="auto"/>
                        <w:left w:val="none" w:sz="0" w:space="0" w:color="auto"/>
                        <w:bottom w:val="none" w:sz="0" w:space="0" w:color="auto"/>
                        <w:right w:val="none" w:sz="0" w:space="0" w:color="auto"/>
                      </w:divBdr>
                      <w:divsChild>
                        <w:div w:id="1952006139">
                          <w:marLeft w:val="0"/>
                          <w:marRight w:val="0"/>
                          <w:marTop w:val="0"/>
                          <w:marBottom w:val="0"/>
                          <w:divBdr>
                            <w:top w:val="none" w:sz="0" w:space="0" w:color="auto"/>
                            <w:left w:val="none" w:sz="0" w:space="0" w:color="auto"/>
                            <w:bottom w:val="none" w:sz="0" w:space="0" w:color="auto"/>
                            <w:right w:val="none" w:sz="0" w:space="0" w:color="auto"/>
                          </w:divBdr>
                          <w:divsChild>
                            <w:div w:id="244651119">
                              <w:marLeft w:val="0"/>
                              <w:marRight w:val="0"/>
                              <w:marTop w:val="0"/>
                              <w:marBottom w:val="0"/>
                              <w:divBdr>
                                <w:top w:val="none" w:sz="0" w:space="0" w:color="auto"/>
                                <w:left w:val="none" w:sz="0" w:space="0" w:color="auto"/>
                                <w:bottom w:val="none" w:sz="0" w:space="0" w:color="auto"/>
                                <w:right w:val="none" w:sz="0" w:space="0" w:color="auto"/>
                              </w:divBdr>
                            </w:div>
                            <w:div w:id="1261139730">
                              <w:marLeft w:val="0"/>
                              <w:marRight w:val="0"/>
                              <w:marTop w:val="0"/>
                              <w:marBottom w:val="0"/>
                              <w:divBdr>
                                <w:top w:val="none" w:sz="0" w:space="0" w:color="auto"/>
                                <w:left w:val="none" w:sz="0" w:space="0" w:color="auto"/>
                                <w:bottom w:val="none" w:sz="0" w:space="0" w:color="auto"/>
                                <w:right w:val="none" w:sz="0" w:space="0" w:color="auto"/>
                              </w:divBdr>
                            </w:div>
                            <w:div w:id="997221824">
                              <w:marLeft w:val="0"/>
                              <w:marRight w:val="0"/>
                              <w:marTop w:val="0"/>
                              <w:marBottom w:val="0"/>
                              <w:divBdr>
                                <w:top w:val="none" w:sz="0" w:space="0" w:color="auto"/>
                                <w:left w:val="none" w:sz="0" w:space="0" w:color="auto"/>
                                <w:bottom w:val="none" w:sz="0" w:space="0" w:color="auto"/>
                                <w:right w:val="none" w:sz="0" w:space="0" w:color="auto"/>
                              </w:divBdr>
                            </w:div>
                            <w:div w:id="1865437951">
                              <w:marLeft w:val="0"/>
                              <w:marRight w:val="0"/>
                              <w:marTop w:val="0"/>
                              <w:marBottom w:val="0"/>
                              <w:divBdr>
                                <w:top w:val="none" w:sz="0" w:space="0" w:color="auto"/>
                                <w:left w:val="none" w:sz="0" w:space="0" w:color="auto"/>
                                <w:bottom w:val="none" w:sz="0" w:space="0" w:color="auto"/>
                                <w:right w:val="none" w:sz="0" w:space="0" w:color="auto"/>
                              </w:divBdr>
                            </w:div>
                            <w:div w:id="5072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24257">
              <w:marLeft w:val="0"/>
              <w:marRight w:val="0"/>
              <w:marTop w:val="0"/>
              <w:marBottom w:val="0"/>
              <w:divBdr>
                <w:top w:val="none" w:sz="0" w:space="0" w:color="auto"/>
                <w:left w:val="none" w:sz="0" w:space="0" w:color="auto"/>
                <w:bottom w:val="none" w:sz="0" w:space="0" w:color="auto"/>
                <w:right w:val="none" w:sz="0" w:space="0" w:color="auto"/>
              </w:divBdr>
              <w:divsChild>
                <w:div w:id="2117869851">
                  <w:marLeft w:val="0"/>
                  <w:marRight w:val="0"/>
                  <w:marTop w:val="0"/>
                  <w:marBottom w:val="0"/>
                  <w:divBdr>
                    <w:top w:val="none" w:sz="0" w:space="0" w:color="auto"/>
                    <w:left w:val="none" w:sz="0" w:space="0" w:color="auto"/>
                    <w:bottom w:val="none" w:sz="0" w:space="0" w:color="auto"/>
                    <w:right w:val="none" w:sz="0" w:space="0" w:color="auto"/>
                  </w:divBdr>
                  <w:divsChild>
                    <w:div w:id="242958202">
                      <w:marLeft w:val="0"/>
                      <w:marRight w:val="0"/>
                      <w:marTop w:val="0"/>
                      <w:marBottom w:val="0"/>
                      <w:divBdr>
                        <w:top w:val="none" w:sz="0" w:space="0" w:color="auto"/>
                        <w:left w:val="none" w:sz="0" w:space="0" w:color="auto"/>
                        <w:bottom w:val="none" w:sz="0" w:space="0" w:color="auto"/>
                        <w:right w:val="none" w:sz="0" w:space="0" w:color="auto"/>
                      </w:divBdr>
                      <w:divsChild>
                        <w:div w:id="685862950">
                          <w:marLeft w:val="0"/>
                          <w:marRight w:val="0"/>
                          <w:marTop w:val="0"/>
                          <w:marBottom w:val="0"/>
                          <w:divBdr>
                            <w:top w:val="none" w:sz="0" w:space="0" w:color="auto"/>
                            <w:left w:val="none" w:sz="0" w:space="0" w:color="auto"/>
                            <w:bottom w:val="none" w:sz="0" w:space="0" w:color="auto"/>
                            <w:right w:val="none" w:sz="0" w:space="0" w:color="auto"/>
                          </w:divBdr>
                        </w:div>
                      </w:divsChild>
                    </w:div>
                    <w:div w:id="1681467973">
                      <w:marLeft w:val="0"/>
                      <w:marRight w:val="0"/>
                      <w:marTop w:val="0"/>
                      <w:marBottom w:val="450"/>
                      <w:divBdr>
                        <w:top w:val="none" w:sz="0" w:space="0" w:color="auto"/>
                        <w:left w:val="none" w:sz="0" w:space="0" w:color="auto"/>
                        <w:bottom w:val="none" w:sz="0" w:space="0" w:color="auto"/>
                        <w:right w:val="none" w:sz="0" w:space="0" w:color="auto"/>
                      </w:divBdr>
                    </w:div>
                    <w:div w:id="175123078">
                      <w:marLeft w:val="0"/>
                      <w:marRight w:val="0"/>
                      <w:marTop w:val="0"/>
                      <w:marBottom w:val="0"/>
                      <w:divBdr>
                        <w:top w:val="none" w:sz="0" w:space="0" w:color="auto"/>
                        <w:left w:val="none" w:sz="0" w:space="0" w:color="auto"/>
                        <w:bottom w:val="none" w:sz="0" w:space="0" w:color="auto"/>
                        <w:right w:val="none" w:sz="0" w:space="0" w:color="auto"/>
                      </w:divBdr>
                      <w:divsChild>
                        <w:div w:id="4546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75552">
      <w:bodyDiv w:val="1"/>
      <w:marLeft w:val="0"/>
      <w:marRight w:val="0"/>
      <w:marTop w:val="0"/>
      <w:marBottom w:val="0"/>
      <w:divBdr>
        <w:top w:val="none" w:sz="0" w:space="0" w:color="auto"/>
        <w:left w:val="none" w:sz="0" w:space="0" w:color="auto"/>
        <w:bottom w:val="none" w:sz="0" w:space="0" w:color="auto"/>
        <w:right w:val="none" w:sz="0" w:space="0" w:color="auto"/>
      </w:divBdr>
      <w:divsChild>
        <w:div w:id="299530717">
          <w:marLeft w:val="-150"/>
          <w:marRight w:val="-150"/>
          <w:marTop w:val="0"/>
          <w:marBottom w:val="0"/>
          <w:divBdr>
            <w:top w:val="none" w:sz="0" w:space="0" w:color="auto"/>
            <w:left w:val="none" w:sz="0" w:space="0" w:color="auto"/>
            <w:bottom w:val="none" w:sz="0" w:space="0" w:color="auto"/>
            <w:right w:val="none" w:sz="0" w:space="0" w:color="auto"/>
          </w:divBdr>
        </w:div>
        <w:div w:id="573970754">
          <w:marLeft w:val="-150"/>
          <w:marRight w:val="-150"/>
          <w:marTop w:val="0"/>
          <w:marBottom w:val="0"/>
          <w:divBdr>
            <w:top w:val="none" w:sz="0" w:space="0" w:color="auto"/>
            <w:left w:val="none" w:sz="0" w:space="0" w:color="auto"/>
            <w:bottom w:val="none" w:sz="0" w:space="0" w:color="auto"/>
            <w:right w:val="none" w:sz="0" w:space="0" w:color="auto"/>
          </w:divBdr>
          <w:divsChild>
            <w:div w:id="458767575">
              <w:marLeft w:val="0"/>
              <w:marRight w:val="0"/>
              <w:marTop w:val="0"/>
              <w:marBottom w:val="0"/>
              <w:divBdr>
                <w:top w:val="none" w:sz="0" w:space="0" w:color="auto"/>
                <w:left w:val="none" w:sz="0" w:space="0" w:color="auto"/>
                <w:bottom w:val="none" w:sz="0" w:space="0" w:color="auto"/>
                <w:right w:val="none" w:sz="0" w:space="0" w:color="auto"/>
              </w:divBdr>
            </w:div>
            <w:div w:id="489293105">
              <w:marLeft w:val="0"/>
              <w:marRight w:val="0"/>
              <w:marTop w:val="0"/>
              <w:marBottom w:val="0"/>
              <w:divBdr>
                <w:top w:val="none" w:sz="0" w:space="0" w:color="auto"/>
                <w:left w:val="none" w:sz="0" w:space="0" w:color="auto"/>
                <w:bottom w:val="none" w:sz="0" w:space="0" w:color="auto"/>
                <w:right w:val="none" w:sz="0" w:space="0" w:color="auto"/>
              </w:divBdr>
              <w:divsChild>
                <w:div w:id="1087384630">
                  <w:marLeft w:val="0"/>
                  <w:marRight w:val="0"/>
                  <w:marTop w:val="0"/>
                  <w:marBottom w:val="0"/>
                  <w:divBdr>
                    <w:top w:val="none" w:sz="0" w:space="0" w:color="auto"/>
                    <w:left w:val="none" w:sz="0" w:space="0" w:color="auto"/>
                    <w:bottom w:val="none" w:sz="0" w:space="0" w:color="auto"/>
                    <w:right w:val="none" w:sz="0" w:space="0" w:color="auto"/>
                  </w:divBdr>
                  <w:divsChild>
                    <w:div w:id="10962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7372">
      <w:bodyDiv w:val="1"/>
      <w:marLeft w:val="0"/>
      <w:marRight w:val="0"/>
      <w:marTop w:val="0"/>
      <w:marBottom w:val="0"/>
      <w:divBdr>
        <w:top w:val="none" w:sz="0" w:space="0" w:color="auto"/>
        <w:left w:val="none" w:sz="0" w:space="0" w:color="auto"/>
        <w:bottom w:val="none" w:sz="0" w:space="0" w:color="auto"/>
        <w:right w:val="none" w:sz="0" w:space="0" w:color="auto"/>
      </w:divBdr>
    </w:div>
    <w:div w:id="219364024">
      <w:bodyDiv w:val="1"/>
      <w:marLeft w:val="0"/>
      <w:marRight w:val="0"/>
      <w:marTop w:val="0"/>
      <w:marBottom w:val="0"/>
      <w:divBdr>
        <w:top w:val="none" w:sz="0" w:space="0" w:color="auto"/>
        <w:left w:val="none" w:sz="0" w:space="0" w:color="auto"/>
        <w:bottom w:val="none" w:sz="0" w:space="0" w:color="auto"/>
        <w:right w:val="none" w:sz="0" w:space="0" w:color="auto"/>
      </w:divBdr>
      <w:divsChild>
        <w:div w:id="484708649">
          <w:marLeft w:val="-150"/>
          <w:marRight w:val="-150"/>
          <w:marTop w:val="0"/>
          <w:marBottom w:val="0"/>
          <w:divBdr>
            <w:top w:val="none" w:sz="0" w:space="0" w:color="auto"/>
            <w:left w:val="none" w:sz="0" w:space="0" w:color="auto"/>
            <w:bottom w:val="none" w:sz="0" w:space="0" w:color="auto"/>
            <w:right w:val="none" w:sz="0" w:space="0" w:color="auto"/>
          </w:divBdr>
          <w:divsChild>
            <w:div w:id="1386368933">
              <w:marLeft w:val="0"/>
              <w:marRight w:val="0"/>
              <w:marTop w:val="0"/>
              <w:marBottom w:val="0"/>
              <w:divBdr>
                <w:top w:val="none" w:sz="0" w:space="0" w:color="auto"/>
                <w:left w:val="none" w:sz="0" w:space="0" w:color="auto"/>
                <w:bottom w:val="none" w:sz="0" w:space="0" w:color="auto"/>
                <w:right w:val="none" w:sz="0" w:space="0" w:color="auto"/>
              </w:divBdr>
              <w:divsChild>
                <w:div w:id="1787195439">
                  <w:marLeft w:val="0"/>
                  <w:marRight w:val="0"/>
                  <w:marTop w:val="0"/>
                  <w:marBottom w:val="0"/>
                  <w:divBdr>
                    <w:top w:val="none" w:sz="0" w:space="0" w:color="auto"/>
                    <w:left w:val="none" w:sz="0" w:space="0" w:color="auto"/>
                    <w:bottom w:val="none" w:sz="0" w:space="0" w:color="auto"/>
                    <w:right w:val="none" w:sz="0" w:space="0" w:color="auto"/>
                  </w:divBdr>
                  <w:divsChild>
                    <w:div w:id="207840006">
                      <w:marLeft w:val="0"/>
                      <w:marRight w:val="0"/>
                      <w:marTop w:val="0"/>
                      <w:marBottom w:val="0"/>
                      <w:divBdr>
                        <w:top w:val="none" w:sz="0" w:space="0" w:color="auto"/>
                        <w:left w:val="none" w:sz="0" w:space="0" w:color="auto"/>
                        <w:bottom w:val="none" w:sz="0" w:space="0" w:color="auto"/>
                        <w:right w:val="none" w:sz="0" w:space="0" w:color="auto"/>
                      </w:divBdr>
                      <w:divsChild>
                        <w:div w:id="809129997">
                          <w:marLeft w:val="0"/>
                          <w:marRight w:val="0"/>
                          <w:marTop w:val="0"/>
                          <w:marBottom w:val="0"/>
                          <w:divBdr>
                            <w:top w:val="none" w:sz="0" w:space="0" w:color="auto"/>
                            <w:left w:val="none" w:sz="0" w:space="0" w:color="auto"/>
                            <w:bottom w:val="none" w:sz="0" w:space="0" w:color="auto"/>
                            <w:right w:val="none" w:sz="0" w:space="0" w:color="auto"/>
                          </w:divBdr>
                        </w:div>
                      </w:divsChild>
                    </w:div>
                    <w:div w:id="360402382">
                      <w:marLeft w:val="0"/>
                      <w:marRight w:val="0"/>
                      <w:marTop w:val="0"/>
                      <w:marBottom w:val="0"/>
                      <w:divBdr>
                        <w:top w:val="none" w:sz="0" w:space="0" w:color="auto"/>
                        <w:left w:val="none" w:sz="0" w:space="0" w:color="auto"/>
                        <w:bottom w:val="none" w:sz="0" w:space="0" w:color="auto"/>
                        <w:right w:val="none" w:sz="0" w:space="0" w:color="auto"/>
                      </w:divBdr>
                    </w:div>
                  </w:divsChild>
                </w:div>
                <w:div w:id="2034722127">
                  <w:marLeft w:val="0"/>
                  <w:marRight w:val="0"/>
                  <w:marTop w:val="0"/>
                  <w:marBottom w:val="0"/>
                  <w:divBdr>
                    <w:top w:val="none" w:sz="0" w:space="0" w:color="auto"/>
                    <w:left w:val="none" w:sz="0" w:space="0" w:color="auto"/>
                    <w:bottom w:val="none" w:sz="0" w:space="0" w:color="auto"/>
                    <w:right w:val="none" w:sz="0" w:space="0" w:color="auto"/>
                  </w:divBdr>
                  <w:divsChild>
                    <w:div w:id="1001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97837">
          <w:marLeft w:val="-150"/>
          <w:marRight w:val="-150"/>
          <w:marTop w:val="0"/>
          <w:marBottom w:val="0"/>
          <w:divBdr>
            <w:top w:val="none" w:sz="0" w:space="0" w:color="auto"/>
            <w:left w:val="none" w:sz="0" w:space="0" w:color="auto"/>
            <w:bottom w:val="none" w:sz="0" w:space="0" w:color="auto"/>
            <w:right w:val="none" w:sz="0" w:space="0" w:color="auto"/>
          </w:divBdr>
          <w:divsChild>
            <w:div w:id="832916906">
              <w:marLeft w:val="0"/>
              <w:marRight w:val="0"/>
              <w:marTop w:val="0"/>
              <w:marBottom w:val="0"/>
              <w:divBdr>
                <w:top w:val="none" w:sz="0" w:space="0" w:color="auto"/>
                <w:left w:val="none" w:sz="0" w:space="0" w:color="auto"/>
                <w:bottom w:val="none" w:sz="0" w:space="0" w:color="auto"/>
                <w:right w:val="none" w:sz="0" w:space="0" w:color="auto"/>
              </w:divBdr>
              <w:divsChild>
                <w:div w:id="725877264">
                  <w:marLeft w:val="0"/>
                  <w:marRight w:val="0"/>
                  <w:marTop w:val="0"/>
                  <w:marBottom w:val="0"/>
                  <w:divBdr>
                    <w:top w:val="none" w:sz="0" w:space="0" w:color="auto"/>
                    <w:left w:val="none" w:sz="0" w:space="0" w:color="auto"/>
                    <w:bottom w:val="none" w:sz="0" w:space="0" w:color="auto"/>
                    <w:right w:val="none" w:sz="0" w:space="0" w:color="auto"/>
                  </w:divBdr>
                  <w:divsChild>
                    <w:div w:id="349988872">
                      <w:marLeft w:val="0"/>
                      <w:marRight w:val="0"/>
                      <w:marTop w:val="0"/>
                      <w:marBottom w:val="0"/>
                      <w:divBdr>
                        <w:top w:val="none" w:sz="0" w:space="0" w:color="auto"/>
                        <w:left w:val="none" w:sz="0" w:space="0" w:color="auto"/>
                        <w:bottom w:val="none" w:sz="0" w:space="0" w:color="auto"/>
                        <w:right w:val="none" w:sz="0" w:space="0" w:color="auto"/>
                      </w:divBdr>
                      <w:divsChild>
                        <w:div w:id="1853641994">
                          <w:marLeft w:val="0"/>
                          <w:marRight w:val="0"/>
                          <w:marTop w:val="0"/>
                          <w:marBottom w:val="0"/>
                          <w:divBdr>
                            <w:top w:val="none" w:sz="0" w:space="0" w:color="auto"/>
                            <w:left w:val="none" w:sz="0" w:space="0" w:color="auto"/>
                            <w:bottom w:val="none" w:sz="0" w:space="0" w:color="auto"/>
                            <w:right w:val="none" w:sz="0" w:space="0" w:color="auto"/>
                          </w:divBdr>
                          <w:divsChild>
                            <w:div w:id="719402473">
                              <w:marLeft w:val="0"/>
                              <w:marRight w:val="0"/>
                              <w:marTop w:val="0"/>
                              <w:marBottom w:val="0"/>
                              <w:divBdr>
                                <w:top w:val="none" w:sz="0" w:space="0" w:color="auto"/>
                                <w:left w:val="none" w:sz="0" w:space="0" w:color="auto"/>
                                <w:bottom w:val="none" w:sz="0" w:space="0" w:color="auto"/>
                                <w:right w:val="none" w:sz="0" w:space="0" w:color="auto"/>
                              </w:divBdr>
                            </w:div>
                            <w:div w:id="738938473">
                              <w:marLeft w:val="0"/>
                              <w:marRight w:val="0"/>
                              <w:marTop w:val="0"/>
                              <w:marBottom w:val="0"/>
                              <w:divBdr>
                                <w:top w:val="none" w:sz="0" w:space="0" w:color="auto"/>
                                <w:left w:val="none" w:sz="0" w:space="0" w:color="auto"/>
                                <w:bottom w:val="none" w:sz="0" w:space="0" w:color="auto"/>
                                <w:right w:val="none" w:sz="0" w:space="0" w:color="auto"/>
                              </w:divBdr>
                            </w:div>
                            <w:div w:id="880022073">
                              <w:marLeft w:val="0"/>
                              <w:marRight w:val="0"/>
                              <w:marTop w:val="0"/>
                              <w:marBottom w:val="0"/>
                              <w:divBdr>
                                <w:top w:val="none" w:sz="0" w:space="0" w:color="auto"/>
                                <w:left w:val="none" w:sz="0" w:space="0" w:color="auto"/>
                                <w:bottom w:val="none" w:sz="0" w:space="0" w:color="auto"/>
                                <w:right w:val="none" w:sz="0" w:space="0" w:color="auto"/>
                              </w:divBdr>
                            </w:div>
                            <w:div w:id="993607417">
                              <w:marLeft w:val="0"/>
                              <w:marRight w:val="0"/>
                              <w:marTop w:val="0"/>
                              <w:marBottom w:val="0"/>
                              <w:divBdr>
                                <w:top w:val="none" w:sz="0" w:space="0" w:color="auto"/>
                                <w:left w:val="none" w:sz="0" w:space="0" w:color="auto"/>
                                <w:bottom w:val="none" w:sz="0" w:space="0" w:color="auto"/>
                                <w:right w:val="none" w:sz="0" w:space="0" w:color="auto"/>
                              </w:divBdr>
                            </w:div>
                            <w:div w:id="11071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73">
              <w:marLeft w:val="0"/>
              <w:marRight w:val="0"/>
              <w:marTop w:val="0"/>
              <w:marBottom w:val="0"/>
              <w:divBdr>
                <w:top w:val="none" w:sz="0" w:space="0" w:color="auto"/>
                <w:left w:val="none" w:sz="0" w:space="0" w:color="auto"/>
                <w:bottom w:val="none" w:sz="0" w:space="0" w:color="auto"/>
                <w:right w:val="none" w:sz="0" w:space="0" w:color="auto"/>
              </w:divBdr>
              <w:divsChild>
                <w:div w:id="1072969853">
                  <w:marLeft w:val="0"/>
                  <w:marRight w:val="0"/>
                  <w:marTop w:val="0"/>
                  <w:marBottom w:val="0"/>
                  <w:divBdr>
                    <w:top w:val="none" w:sz="0" w:space="0" w:color="auto"/>
                    <w:left w:val="none" w:sz="0" w:space="0" w:color="auto"/>
                    <w:bottom w:val="none" w:sz="0" w:space="0" w:color="auto"/>
                    <w:right w:val="none" w:sz="0" w:space="0" w:color="auto"/>
                  </w:divBdr>
                  <w:divsChild>
                    <w:div w:id="600572546">
                      <w:marLeft w:val="0"/>
                      <w:marRight w:val="0"/>
                      <w:marTop w:val="0"/>
                      <w:marBottom w:val="0"/>
                      <w:divBdr>
                        <w:top w:val="none" w:sz="0" w:space="0" w:color="auto"/>
                        <w:left w:val="none" w:sz="0" w:space="0" w:color="auto"/>
                        <w:bottom w:val="none" w:sz="0" w:space="0" w:color="auto"/>
                        <w:right w:val="none" w:sz="0" w:space="0" w:color="auto"/>
                      </w:divBdr>
                      <w:divsChild>
                        <w:div w:id="1423143117">
                          <w:marLeft w:val="-150"/>
                          <w:marRight w:val="-150"/>
                          <w:marTop w:val="0"/>
                          <w:marBottom w:val="0"/>
                          <w:divBdr>
                            <w:top w:val="none" w:sz="0" w:space="0" w:color="auto"/>
                            <w:left w:val="none" w:sz="0" w:space="0" w:color="auto"/>
                            <w:bottom w:val="none" w:sz="0" w:space="0" w:color="auto"/>
                            <w:right w:val="none" w:sz="0" w:space="0" w:color="auto"/>
                          </w:divBdr>
                          <w:divsChild>
                            <w:div w:id="387144075">
                              <w:marLeft w:val="0"/>
                              <w:marRight w:val="0"/>
                              <w:marTop w:val="0"/>
                              <w:marBottom w:val="0"/>
                              <w:divBdr>
                                <w:top w:val="none" w:sz="0" w:space="0" w:color="auto"/>
                                <w:left w:val="none" w:sz="0" w:space="0" w:color="auto"/>
                                <w:bottom w:val="none" w:sz="0" w:space="0" w:color="auto"/>
                                <w:right w:val="none" w:sz="0" w:space="0" w:color="auto"/>
                              </w:divBdr>
                              <w:divsChild>
                                <w:div w:id="1199901898">
                                  <w:marLeft w:val="0"/>
                                  <w:marRight w:val="0"/>
                                  <w:marTop w:val="0"/>
                                  <w:marBottom w:val="0"/>
                                  <w:divBdr>
                                    <w:top w:val="none" w:sz="0" w:space="0" w:color="auto"/>
                                    <w:left w:val="none" w:sz="0" w:space="0" w:color="auto"/>
                                    <w:bottom w:val="none" w:sz="0" w:space="0" w:color="auto"/>
                                    <w:right w:val="none" w:sz="0" w:space="0" w:color="auto"/>
                                  </w:divBdr>
                                </w:div>
                              </w:divsChild>
                            </w:div>
                            <w:div w:id="3906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53990">
          <w:marLeft w:val="-150"/>
          <w:marRight w:val="-150"/>
          <w:marTop w:val="0"/>
          <w:marBottom w:val="0"/>
          <w:divBdr>
            <w:top w:val="none" w:sz="0" w:space="0" w:color="auto"/>
            <w:left w:val="none" w:sz="0" w:space="0" w:color="auto"/>
            <w:bottom w:val="none" w:sz="0" w:space="0" w:color="auto"/>
            <w:right w:val="none" w:sz="0" w:space="0" w:color="auto"/>
          </w:divBdr>
          <w:divsChild>
            <w:div w:id="16704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0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92">
          <w:marLeft w:val="-100"/>
          <w:marRight w:val="-100"/>
          <w:marTop w:val="0"/>
          <w:marBottom w:val="0"/>
          <w:divBdr>
            <w:top w:val="none" w:sz="0" w:space="0" w:color="auto"/>
            <w:left w:val="none" w:sz="0" w:space="0" w:color="auto"/>
            <w:bottom w:val="none" w:sz="0" w:space="0" w:color="auto"/>
            <w:right w:val="none" w:sz="0" w:space="0" w:color="auto"/>
          </w:divBdr>
        </w:div>
        <w:div w:id="606667193">
          <w:marLeft w:val="-100"/>
          <w:marRight w:val="-100"/>
          <w:marTop w:val="0"/>
          <w:marBottom w:val="0"/>
          <w:divBdr>
            <w:top w:val="none" w:sz="0" w:space="0" w:color="auto"/>
            <w:left w:val="none" w:sz="0" w:space="0" w:color="auto"/>
            <w:bottom w:val="none" w:sz="0" w:space="0" w:color="auto"/>
            <w:right w:val="none" w:sz="0" w:space="0" w:color="auto"/>
          </w:divBdr>
          <w:divsChild>
            <w:div w:id="3315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06504">
      <w:bodyDiv w:val="1"/>
      <w:marLeft w:val="0"/>
      <w:marRight w:val="0"/>
      <w:marTop w:val="0"/>
      <w:marBottom w:val="0"/>
      <w:divBdr>
        <w:top w:val="none" w:sz="0" w:space="0" w:color="auto"/>
        <w:left w:val="none" w:sz="0" w:space="0" w:color="auto"/>
        <w:bottom w:val="none" w:sz="0" w:space="0" w:color="auto"/>
        <w:right w:val="none" w:sz="0" w:space="0" w:color="auto"/>
      </w:divBdr>
    </w:div>
    <w:div w:id="219902808">
      <w:bodyDiv w:val="1"/>
      <w:marLeft w:val="0"/>
      <w:marRight w:val="0"/>
      <w:marTop w:val="0"/>
      <w:marBottom w:val="0"/>
      <w:divBdr>
        <w:top w:val="none" w:sz="0" w:space="0" w:color="auto"/>
        <w:left w:val="none" w:sz="0" w:space="0" w:color="auto"/>
        <w:bottom w:val="none" w:sz="0" w:space="0" w:color="auto"/>
        <w:right w:val="none" w:sz="0" w:space="0" w:color="auto"/>
      </w:divBdr>
      <w:divsChild>
        <w:div w:id="872500122">
          <w:marLeft w:val="0"/>
          <w:marRight w:val="0"/>
          <w:marTop w:val="0"/>
          <w:marBottom w:val="330"/>
          <w:divBdr>
            <w:top w:val="none" w:sz="0" w:space="0" w:color="auto"/>
            <w:left w:val="none" w:sz="0" w:space="0" w:color="auto"/>
            <w:bottom w:val="none" w:sz="0" w:space="0" w:color="auto"/>
            <w:right w:val="none" w:sz="0" w:space="0" w:color="auto"/>
          </w:divBdr>
          <w:divsChild>
            <w:div w:id="1756365812">
              <w:marLeft w:val="0"/>
              <w:marRight w:val="0"/>
              <w:marTop w:val="0"/>
              <w:marBottom w:val="180"/>
              <w:divBdr>
                <w:top w:val="none" w:sz="0" w:space="0" w:color="auto"/>
                <w:left w:val="none" w:sz="0" w:space="0" w:color="auto"/>
                <w:bottom w:val="none" w:sz="0" w:space="0" w:color="auto"/>
                <w:right w:val="none" w:sz="0" w:space="0" w:color="auto"/>
              </w:divBdr>
            </w:div>
          </w:divsChild>
        </w:div>
        <w:div w:id="1119027904">
          <w:marLeft w:val="0"/>
          <w:marRight w:val="0"/>
          <w:marTop w:val="100"/>
          <w:marBottom w:val="100"/>
          <w:divBdr>
            <w:top w:val="none" w:sz="0" w:space="0" w:color="auto"/>
            <w:left w:val="none" w:sz="0" w:space="0" w:color="auto"/>
            <w:bottom w:val="none" w:sz="0" w:space="0" w:color="auto"/>
            <w:right w:val="none" w:sz="0" w:space="0" w:color="auto"/>
          </w:divBdr>
          <w:divsChild>
            <w:div w:id="118301457">
              <w:marLeft w:val="-1200"/>
              <w:marRight w:val="-1200"/>
              <w:marTop w:val="0"/>
              <w:marBottom w:val="0"/>
              <w:divBdr>
                <w:top w:val="none" w:sz="0" w:space="0" w:color="auto"/>
                <w:left w:val="none" w:sz="0" w:space="0" w:color="auto"/>
                <w:bottom w:val="none" w:sz="0" w:space="0" w:color="auto"/>
                <w:right w:val="none" w:sz="0" w:space="0" w:color="auto"/>
              </w:divBdr>
              <w:divsChild>
                <w:div w:id="912736671">
                  <w:marLeft w:val="0"/>
                  <w:marRight w:val="0"/>
                  <w:marTop w:val="0"/>
                  <w:marBottom w:val="0"/>
                  <w:divBdr>
                    <w:top w:val="none" w:sz="0" w:space="0" w:color="auto"/>
                    <w:left w:val="none" w:sz="0" w:space="0" w:color="auto"/>
                    <w:bottom w:val="none" w:sz="0" w:space="0" w:color="auto"/>
                    <w:right w:val="none" w:sz="0" w:space="0" w:color="auto"/>
                  </w:divBdr>
                  <w:divsChild>
                    <w:div w:id="602491587">
                      <w:marLeft w:val="0"/>
                      <w:marRight w:val="0"/>
                      <w:marTop w:val="0"/>
                      <w:marBottom w:val="0"/>
                      <w:divBdr>
                        <w:top w:val="none" w:sz="0" w:space="0" w:color="auto"/>
                        <w:left w:val="none" w:sz="0" w:space="0" w:color="auto"/>
                        <w:bottom w:val="none" w:sz="0" w:space="0" w:color="auto"/>
                        <w:right w:val="none" w:sz="0" w:space="0" w:color="auto"/>
                      </w:divBdr>
                      <w:divsChild>
                        <w:div w:id="18531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9062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20362893">
      <w:bodyDiv w:val="1"/>
      <w:marLeft w:val="0"/>
      <w:marRight w:val="0"/>
      <w:marTop w:val="0"/>
      <w:marBottom w:val="0"/>
      <w:divBdr>
        <w:top w:val="none" w:sz="0" w:space="0" w:color="auto"/>
        <w:left w:val="none" w:sz="0" w:space="0" w:color="auto"/>
        <w:bottom w:val="none" w:sz="0" w:space="0" w:color="auto"/>
        <w:right w:val="none" w:sz="0" w:space="0" w:color="auto"/>
      </w:divBdr>
    </w:div>
    <w:div w:id="220482037">
      <w:bodyDiv w:val="1"/>
      <w:marLeft w:val="0"/>
      <w:marRight w:val="0"/>
      <w:marTop w:val="0"/>
      <w:marBottom w:val="0"/>
      <w:divBdr>
        <w:top w:val="none" w:sz="0" w:space="0" w:color="auto"/>
        <w:left w:val="none" w:sz="0" w:space="0" w:color="auto"/>
        <w:bottom w:val="none" w:sz="0" w:space="0" w:color="auto"/>
        <w:right w:val="none" w:sz="0" w:space="0" w:color="auto"/>
      </w:divBdr>
      <w:divsChild>
        <w:div w:id="320544093">
          <w:marLeft w:val="0"/>
          <w:marRight w:val="0"/>
          <w:marTop w:val="0"/>
          <w:marBottom w:val="0"/>
          <w:divBdr>
            <w:top w:val="none" w:sz="0" w:space="0" w:color="auto"/>
            <w:left w:val="none" w:sz="0" w:space="0" w:color="auto"/>
            <w:bottom w:val="none" w:sz="0" w:space="0" w:color="auto"/>
            <w:right w:val="none" w:sz="0" w:space="0" w:color="auto"/>
          </w:divBdr>
        </w:div>
      </w:divsChild>
    </w:div>
    <w:div w:id="220556404">
      <w:bodyDiv w:val="1"/>
      <w:marLeft w:val="0"/>
      <w:marRight w:val="0"/>
      <w:marTop w:val="0"/>
      <w:marBottom w:val="0"/>
      <w:divBdr>
        <w:top w:val="none" w:sz="0" w:space="0" w:color="auto"/>
        <w:left w:val="none" w:sz="0" w:space="0" w:color="auto"/>
        <w:bottom w:val="none" w:sz="0" w:space="0" w:color="auto"/>
        <w:right w:val="none" w:sz="0" w:space="0" w:color="auto"/>
      </w:divBdr>
      <w:divsChild>
        <w:div w:id="1512060602">
          <w:marLeft w:val="-150"/>
          <w:marRight w:val="-150"/>
          <w:marTop w:val="0"/>
          <w:marBottom w:val="0"/>
          <w:divBdr>
            <w:top w:val="none" w:sz="0" w:space="0" w:color="auto"/>
            <w:left w:val="none" w:sz="0" w:space="0" w:color="auto"/>
            <w:bottom w:val="none" w:sz="0" w:space="0" w:color="auto"/>
            <w:right w:val="none" w:sz="0" w:space="0" w:color="auto"/>
          </w:divBdr>
        </w:div>
      </w:divsChild>
    </w:div>
    <w:div w:id="220753217">
      <w:bodyDiv w:val="1"/>
      <w:marLeft w:val="0"/>
      <w:marRight w:val="0"/>
      <w:marTop w:val="0"/>
      <w:marBottom w:val="0"/>
      <w:divBdr>
        <w:top w:val="none" w:sz="0" w:space="0" w:color="auto"/>
        <w:left w:val="none" w:sz="0" w:space="0" w:color="auto"/>
        <w:bottom w:val="none" w:sz="0" w:space="0" w:color="auto"/>
        <w:right w:val="none" w:sz="0" w:space="0" w:color="auto"/>
      </w:divBdr>
      <w:divsChild>
        <w:div w:id="632179844">
          <w:marLeft w:val="0"/>
          <w:marRight w:val="0"/>
          <w:marTop w:val="240"/>
          <w:marBottom w:val="480"/>
          <w:divBdr>
            <w:top w:val="none" w:sz="0" w:space="0" w:color="auto"/>
            <w:left w:val="none" w:sz="0" w:space="0" w:color="auto"/>
            <w:bottom w:val="none" w:sz="0" w:space="0" w:color="auto"/>
            <w:right w:val="none" w:sz="0" w:space="0" w:color="auto"/>
          </w:divBdr>
        </w:div>
      </w:divsChild>
    </w:div>
    <w:div w:id="221404053">
      <w:bodyDiv w:val="1"/>
      <w:marLeft w:val="0"/>
      <w:marRight w:val="0"/>
      <w:marTop w:val="0"/>
      <w:marBottom w:val="0"/>
      <w:divBdr>
        <w:top w:val="none" w:sz="0" w:space="0" w:color="auto"/>
        <w:left w:val="none" w:sz="0" w:space="0" w:color="auto"/>
        <w:bottom w:val="none" w:sz="0" w:space="0" w:color="auto"/>
        <w:right w:val="none" w:sz="0" w:space="0" w:color="auto"/>
      </w:divBdr>
      <w:divsChild>
        <w:div w:id="1014838703">
          <w:marLeft w:val="0"/>
          <w:marRight w:val="0"/>
          <w:marTop w:val="0"/>
          <w:marBottom w:val="0"/>
          <w:divBdr>
            <w:top w:val="none" w:sz="0" w:space="0" w:color="auto"/>
            <w:left w:val="none" w:sz="0" w:space="0" w:color="auto"/>
            <w:bottom w:val="none" w:sz="0" w:space="0" w:color="auto"/>
            <w:right w:val="none" w:sz="0" w:space="0" w:color="auto"/>
          </w:divBdr>
          <w:divsChild>
            <w:div w:id="1415515902">
              <w:marLeft w:val="0"/>
              <w:marRight w:val="0"/>
              <w:marTop w:val="0"/>
              <w:marBottom w:val="0"/>
              <w:divBdr>
                <w:top w:val="none" w:sz="0" w:space="0" w:color="auto"/>
                <w:left w:val="none" w:sz="0" w:space="0" w:color="auto"/>
                <w:bottom w:val="none" w:sz="0" w:space="0" w:color="auto"/>
                <w:right w:val="none" w:sz="0" w:space="0" w:color="auto"/>
              </w:divBdr>
              <w:divsChild>
                <w:div w:id="829518674">
                  <w:marLeft w:val="0"/>
                  <w:marRight w:val="0"/>
                  <w:marTop w:val="0"/>
                  <w:marBottom w:val="0"/>
                  <w:divBdr>
                    <w:top w:val="none" w:sz="0" w:space="0" w:color="auto"/>
                    <w:left w:val="none" w:sz="0" w:space="0" w:color="auto"/>
                    <w:bottom w:val="none" w:sz="0" w:space="0" w:color="auto"/>
                    <w:right w:val="none" w:sz="0" w:space="0" w:color="auto"/>
                  </w:divBdr>
                  <w:divsChild>
                    <w:div w:id="65422962">
                      <w:marLeft w:val="0"/>
                      <w:marRight w:val="0"/>
                      <w:marTop w:val="0"/>
                      <w:marBottom w:val="0"/>
                      <w:divBdr>
                        <w:top w:val="none" w:sz="0" w:space="0" w:color="auto"/>
                        <w:left w:val="none" w:sz="0" w:space="0" w:color="auto"/>
                        <w:bottom w:val="none" w:sz="0" w:space="0" w:color="auto"/>
                        <w:right w:val="none" w:sz="0" w:space="0" w:color="auto"/>
                      </w:divBdr>
                      <w:divsChild>
                        <w:div w:id="38168293">
                          <w:marLeft w:val="0"/>
                          <w:marRight w:val="0"/>
                          <w:marTop w:val="0"/>
                          <w:marBottom w:val="0"/>
                          <w:divBdr>
                            <w:top w:val="none" w:sz="0" w:space="0" w:color="auto"/>
                            <w:left w:val="none" w:sz="0" w:space="0" w:color="auto"/>
                            <w:bottom w:val="none" w:sz="0" w:space="0" w:color="auto"/>
                            <w:right w:val="none" w:sz="0" w:space="0" w:color="auto"/>
                          </w:divBdr>
                          <w:divsChild>
                            <w:div w:id="588779425">
                              <w:marLeft w:val="0"/>
                              <w:marRight w:val="0"/>
                              <w:marTop w:val="0"/>
                              <w:marBottom w:val="0"/>
                              <w:divBdr>
                                <w:top w:val="none" w:sz="0" w:space="0" w:color="auto"/>
                                <w:left w:val="none" w:sz="0" w:space="0" w:color="auto"/>
                                <w:bottom w:val="none" w:sz="0" w:space="0" w:color="auto"/>
                                <w:right w:val="none" w:sz="0" w:space="0" w:color="auto"/>
                              </w:divBdr>
                            </w:div>
                            <w:div w:id="6410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6714">
                  <w:marLeft w:val="0"/>
                  <w:marRight w:val="0"/>
                  <w:marTop w:val="0"/>
                  <w:marBottom w:val="0"/>
                  <w:divBdr>
                    <w:top w:val="none" w:sz="0" w:space="0" w:color="auto"/>
                    <w:left w:val="none" w:sz="0" w:space="0" w:color="auto"/>
                    <w:bottom w:val="none" w:sz="0" w:space="0" w:color="auto"/>
                    <w:right w:val="none" w:sz="0" w:space="0" w:color="auto"/>
                  </w:divBdr>
                  <w:divsChild>
                    <w:div w:id="1498767478">
                      <w:marLeft w:val="0"/>
                      <w:marRight w:val="0"/>
                      <w:marTop w:val="0"/>
                      <w:marBottom w:val="0"/>
                      <w:divBdr>
                        <w:top w:val="none" w:sz="0" w:space="0" w:color="auto"/>
                        <w:left w:val="none" w:sz="0" w:space="0" w:color="auto"/>
                        <w:bottom w:val="none" w:sz="0" w:space="0" w:color="auto"/>
                        <w:right w:val="none" w:sz="0" w:space="0" w:color="auto"/>
                      </w:divBdr>
                      <w:divsChild>
                        <w:div w:id="36705397">
                          <w:marLeft w:val="0"/>
                          <w:marRight w:val="0"/>
                          <w:marTop w:val="0"/>
                          <w:marBottom w:val="0"/>
                          <w:divBdr>
                            <w:top w:val="none" w:sz="0" w:space="0" w:color="auto"/>
                            <w:left w:val="none" w:sz="0" w:space="0" w:color="auto"/>
                            <w:bottom w:val="none" w:sz="0" w:space="0" w:color="auto"/>
                            <w:right w:val="none" w:sz="0" w:space="0" w:color="auto"/>
                          </w:divBdr>
                          <w:divsChild>
                            <w:div w:id="7889337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450006">
      <w:bodyDiv w:val="1"/>
      <w:marLeft w:val="0"/>
      <w:marRight w:val="0"/>
      <w:marTop w:val="0"/>
      <w:marBottom w:val="0"/>
      <w:divBdr>
        <w:top w:val="none" w:sz="0" w:space="0" w:color="auto"/>
        <w:left w:val="none" w:sz="0" w:space="0" w:color="auto"/>
        <w:bottom w:val="none" w:sz="0" w:space="0" w:color="auto"/>
        <w:right w:val="none" w:sz="0" w:space="0" w:color="auto"/>
      </w:divBdr>
      <w:divsChild>
        <w:div w:id="922951641">
          <w:marLeft w:val="0"/>
          <w:marRight w:val="0"/>
          <w:marTop w:val="240"/>
          <w:marBottom w:val="480"/>
          <w:divBdr>
            <w:top w:val="none" w:sz="0" w:space="0" w:color="auto"/>
            <w:left w:val="none" w:sz="0" w:space="0" w:color="auto"/>
            <w:bottom w:val="none" w:sz="0" w:space="0" w:color="auto"/>
            <w:right w:val="none" w:sz="0" w:space="0" w:color="auto"/>
          </w:divBdr>
        </w:div>
        <w:div w:id="787578762">
          <w:marLeft w:val="0"/>
          <w:marRight w:val="0"/>
          <w:marTop w:val="0"/>
          <w:marBottom w:val="0"/>
          <w:divBdr>
            <w:top w:val="none" w:sz="0" w:space="0" w:color="auto"/>
            <w:left w:val="none" w:sz="0" w:space="0" w:color="auto"/>
            <w:bottom w:val="none" w:sz="0" w:space="0" w:color="auto"/>
            <w:right w:val="none" w:sz="0" w:space="0" w:color="auto"/>
          </w:divBdr>
          <w:divsChild>
            <w:div w:id="1389766755">
              <w:marLeft w:val="0"/>
              <w:marRight w:val="0"/>
              <w:marTop w:val="300"/>
              <w:marBottom w:val="0"/>
              <w:divBdr>
                <w:top w:val="none" w:sz="0" w:space="0" w:color="auto"/>
                <w:left w:val="none" w:sz="0" w:space="0" w:color="auto"/>
                <w:bottom w:val="none" w:sz="0" w:space="0" w:color="auto"/>
                <w:right w:val="none" w:sz="0" w:space="0" w:color="auto"/>
              </w:divBdr>
              <w:divsChild>
                <w:div w:id="808474097">
                  <w:marLeft w:val="0"/>
                  <w:marRight w:val="0"/>
                  <w:marTop w:val="0"/>
                  <w:marBottom w:val="0"/>
                  <w:divBdr>
                    <w:top w:val="single" w:sz="6" w:space="8" w:color="CBCBCB"/>
                    <w:left w:val="none" w:sz="0" w:space="0" w:color="auto"/>
                    <w:bottom w:val="none" w:sz="0" w:space="0" w:color="auto"/>
                    <w:right w:val="none" w:sz="0" w:space="0" w:color="auto"/>
                  </w:divBdr>
                </w:div>
                <w:div w:id="780414848">
                  <w:marLeft w:val="0"/>
                  <w:marRight w:val="0"/>
                  <w:marTop w:val="0"/>
                  <w:marBottom w:val="0"/>
                  <w:divBdr>
                    <w:top w:val="single" w:sz="6" w:space="8" w:color="CBCBCB"/>
                    <w:left w:val="none" w:sz="0" w:space="0" w:color="auto"/>
                    <w:bottom w:val="none" w:sz="0" w:space="0" w:color="auto"/>
                    <w:right w:val="none" w:sz="0" w:space="0" w:color="auto"/>
                  </w:divBdr>
                </w:div>
              </w:divsChild>
            </w:div>
            <w:div w:id="859657904">
              <w:marLeft w:val="0"/>
              <w:marRight w:val="0"/>
              <w:marTop w:val="0"/>
              <w:marBottom w:val="675"/>
              <w:divBdr>
                <w:top w:val="none" w:sz="0" w:space="0" w:color="auto"/>
                <w:left w:val="none" w:sz="0" w:space="0" w:color="auto"/>
                <w:bottom w:val="none" w:sz="0" w:space="0" w:color="auto"/>
                <w:right w:val="none" w:sz="0" w:space="0" w:color="auto"/>
              </w:divBdr>
              <w:divsChild>
                <w:div w:id="1905992689">
                  <w:marLeft w:val="0"/>
                  <w:marRight w:val="0"/>
                  <w:marTop w:val="0"/>
                  <w:marBottom w:val="0"/>
                  <w:divBdr>
                    <w:top w:val="none" w:sz="0" w:space="0" w:color="auto"/>
                    <w:left w:val="none" w:sz="0" w:space="0" w:color="auto"/>
                    <w:bottom w:val="none" w:sz="0" w:space="0" w:color="auto"/>
                    <w:right w:val="none" w:sz="0" w:space="0" w:color="auto"/>
                  </w:divBdr>
                </w:div>
                <w:div w:id="15508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7868">
      <w:bodyDiv w:val="1"/>
      <w:marLeft w:val="0"/>
      <w:marRight w:val="0"/>
      <w:marTop w:val="0"/>
      <w:marBottom w:val="0"/>
      <w:divBdr>
        <w:top w:val="none" w:sz="0" w:space="0" w:color="auto"/>
        <w:left w:val="none" w:sz="0" w:space="0" w:color="auto"/>
        <w:bottom w:val="none" w:sz="0" w:space="0" w:color="auto"/>
        <w:right w:val="none" w:sz="0" w:space="0" w:color="auto"/>
      </w:divBdr>
      <w:divsChild>
        <w:div w:id="264001841">
          <w:marLeft w:val="-225"/>
          <w:marRight w:val="-225"/>
          <w:marTop w:val="0"/>
          <w:marBottom w:val="0"/>
          <w:divBdr>
            <w:top w:val="none" w:sz="0" w:space="0" w:color="auto"/>
            <w:left w:val="none" w:sz="0" w:space="0" w:color="auto"/>
            <w:bottom w:val="none" w:sz="0" w:space="0" w:color="auto"/>
            <w:right w:val="none" w:sz="0" w:space="0" w:color="auto"/>
          </w:divBdr>
        </w:div>
        <w:div w:id="946502088">
          <w:marLeft w:val="-225"/>
          <w:marRight w:val="-225"/>
          <w:marTop w:val="0"/>
          <w:marBottom w:val="0"/>
          <w:divBdr>
            <w:top w:val="none" w:sz="0" w:space="0" w:color="auto"/>
            <w:left w:val="none" w:sz="0" w:space="0" w:color="auto"/>
            <w:bottom w:val="none" w:sz="0" w:space="0" w:color="auto"/>
            <w:right w:val="none" w:sz="0" w:space="0" w:color="auto"/>
          </w:divBdr>
          <w:divsChild>
            <w:div w:id="314460336">
              <w:marLeft w:val="0"/>
              <w:marRight w:val="0"/>
              <w:marTop w:val="0"/>
              <w:marBottom w:val="0"/>
              <w:divBdr>
                <w:top w:val="none" w:sz="0" w:space="0" w:color="auto"/>
                <w:left w:val="none" w:sz="0" w:space="0" w:color="auto"/>
                <w:bottom w:val="none" w:sz="0" w:space="0" w:color="auto"/>
                <w:right w:val="none" w:sz="0" w:space="0" w:color="auto"/>
              </w:divBdr>
              <w:divsChild>
                <w:div w:id="2205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5779">
      <w:bodyDiv w:val="1"/>
      <w:marLeft w:val="0"/>
      <w:marRight w:val="0"/>
      <w:marTop w:val="0"/>
      <w:marBottom w:val="0"/>
      <w:divBdr>
        <w:top w:val="none" w:sz="0" w:space="0" w:color="auto"/>
        <w:left w:val="none" w:sz="0" w:space="0" w:color="auto"/>
        <w:bottom w:val="none" w:sz="0" w:space="0" w:color="auto"/>
        <w:right w:val="none" w:sz="0" w:space="0" w:color="auto"/>
      </w:divBdr>
    </w:div>
    <w:div w:id="222105972">
      <w:bodyDiv w:val="1"/>
      <w:marLeft w:val="0"/>
      <w:marRight w:val="0"/>
      <w:marTop w:val="0"/>
      <w:marBottom w:val="0"/>
      <w:divBdr>
        <w:top w:val="none" w:sz="0" w:space="0" w:color="auto"/>
        <w:left w:val="none" w:sz="0" w:space="0" w:color="auto"/>
        <w:bottom w:val="none" w:sz="0" w:space="0" w:color="auto"/>
        <w:right w:val="none" w:sz="0" w:space="0" w:color="auto"/>
      </w:divBdr>
      <w:divsChild>
        <w:div w:id="923297489">
          <w:marLeft w:val="-150"/>
          <w:marRight w:val="-150"/>
          <w:marTop w:val="0"/>
          <w:marBottom w:val="0"/>
          <w:divBdr>
            <w:top w:val="none" w:sz="0" w:space="0" w:color="auto"/>
            <w:left w:val="none" w:sz="0" w:space="0" w:color="auto"/>
            <w:bottom w:val="none" w:sz="0" w:space="0" w:color="auto"/>
            <w:right w:val="none" w:sz="0" w:space="0" w:color="auto"/>
          </w:divBdr>
          <w:divsChild>
            <w:div w:id="982277935">
              <w:marLeft w:val="0"/>
              <w:marRight w:val="0"/>
              <w:marTop w:val="0"/>
              <w:marBottom w:val="0"/>
              <w:divBdr>
                <w:top w:val="none" w:sz="0" w:space="0" w:color="auto"/>
                <w:left w:val="none" w:sz="0" w:space="0" w:color="auto"/>
                <w:bottom w:val="none" w:sz="0" w:space="0" w:color="auto"/>
                <w:right w:val="none" w:sz="0" w:space="0" w:color="auto"/>
              </w:divBdr>
            </w:div>
            <w:div w:id="1236816056">
              <w:marLeft w:val="0"/>
              <w:marRight w:val="0"/>
              <w:marTop w:val="0"/>
              <w:marBottom w:val="0"/>
              <w:divBdr>
                <w:top w:val="none" w:sz="0" w:space="0" w:color="auto"/>
                <w:left w:val="none" w:sz="0" w:space="0" w:color="auto"/>
                <w:bottom w:val="none" w:sz="0" w:space="0" w:color="auto"/>
                <w:right w:val="none" w:sz="0" w:space="0" w:color="auto"/>
              </w:divBdr>
            </w:div>
          </w:divsChild>
        </w:div>
        <w:div w:id="1144741764">
          <w:marLeft w:val="-150"/>
          <w:marRight w:val="-150"/>
          <w:marTop w:val="0"/>
          <w:marBottom w:val="0"/>
          <w:divBdr>
            <w:top w:val="none" w:sz="0" w:space="0" w:color="auto"/>
            <w:left w:val="none" w:sz="0" w:space="0" w:color="auto"/>
            <w:bottom w:val="none" w:sz="0" w:space="0" w:color="auto"/>
            <w:right w:val="none" w:sz="0" w:space="0" w:color="auto"/>
          </w:divBdr>
        </w:div>
      </w:divsChild>
    </w:div>
    <w:div w:id="222563298">
      <w:bodyDiv w:val="1"/>
      <w:marLeft w:val="0"/>
      <w:marRight w:val="0"/>
      <w:marTop w:val="0"/>
      <w:marBottom w:val="0"/>
      <w:divBdr>
        <w:top w:val="none" w:sz="0" w:space="0" w:color="auto"/>
        <w:left w:val="none" w:sz="0" w:space="0" w:color="auto"/>
        <w:bottom w:val="none" w:sz="0" w:space="0" w:color="auto"/>
        <w:right w:val="none" w:sz="0" w:space="0" w:color="auto"/>
      </w:divBdr>
      <w:divsChild>
        <w:div w:id="462189433">
          <w:marLeft w:val="0"/>
          <w:marRight w:val="0"/>
          <w:marTop w:val="315"/>
          <w:marBottom w:val="0"/>
          <w:divBdr>
            <w:top w:val="none" w:sz="0" w:space="0" w:color="auto"/>
            <w:left w:val="none" w:sz="0" w:space="0" w:color="auto"/>
            <w:bottom w:val="none" w:sz="0" w:space="0" w:color="auto"/>
            <w:right w:val="none" w:sz="0" w:space="0" w:color="auto"/>
          </w:divBdr>
          <w:divsChild>
            <w:div w:id="9140914">
              <w:marLeft w:val="0"/>
              <w:marRight w:val="0"/>
              <w:marTop w:val="0"/>
              <w:marBottom w:val="0"/>
              <w:divBdr>
                <w:top w:val="none" w:sz="0" w:space="0" w:color="auto"/>
                <w:left w:val="none" w:sz="0" w:space="0" w:color="auto"/>
                <w:bottom w:val="none" w:sz="0" w:space="0" w:color="auto"/>
                <w:right w:val="none" w:sz="0" w:space="0" w:color="auto"/>
              </w:divBdr>
            </w:div>
          </w:divsChild>
        </w:div>
        <w:div w:id="722797254">
          <w:marLeft w:val="0"/>
          <w:marRight w:val="0"/>
          <w:marTop w:val="0"/>
          <w:marBottom w:val="315"/>
          <w:divBdr>
            <w:top w:val="none" w:sz="0" w:space="0" w:color="auto"/>
            <w:left w:val="none" w:sz="0" w:space="0" w:color="auto"/>
            <w:bottom w:val="none" w:sz="0" w:space="0" w:color="auto"/>
            <w:right w:val="none" w:sz="0" w:space="0" w:color="auto"/>
          </w:divBdr>
          <w:divsChild>
            <w:div w:id="931818535">
              <w:marLeft w:val="0"/>
              <w:marRight w:val="0"/>
              <w:marTop w:val="0"/>
              <w:marBottom w:val="0"/>
              <w:divBdr>
                <w:top w:val="none" w:sz="0" w:space="0" w:color="auto"/>
                <w:left w:val="none" w:sz="0" w:space="0" w:color="auto"/>
                <w:bottom w:val="none" w:sz="0" w:space="0" w:color="auto"/>
                <w:right w:val="none" w:sz="0" w:space="0" w:color="auto"/>
              </w:divBdr>
              <w:divsChild>
                <w:div w:id="606543405">
                  <w:marLeft w:val="180"/>
                  <w:marRight w:val="0"/>
                  <w:marTop w:val="0"/>
                  <w:marBottom w:val="0"/>
                  <w:divBdr>
                    <w:top w:val="none" w:sz="0" w:space="0" w:color="auto"/>
                    <w:left w:val="none" w:sz="0" w:space="0" w:color="auto"/>
                    <w:bottom w:val="none" w:sz="0" w:space="0" w:color="auto"/>
                    <w:right w:val="none" w:sz="0" w:space="0" w:color="auto"/>
                  </w:divBdr>
                </w:div>
                <w:div w:id="707031439">
                  <w:marLeft w:val="180"/>
                  <w:marRight w:val="0"/>
                  <w:marTop w:val="0"/>
                  <w:marBottom w:val="0"/>
                  <w:divBdr>
                    <w:top w:val="none" w:sz="0" w:space="0" w:color="auto"/>
                    <w:left w:val="none" w:sz="0" w:space="0" w:color="auto"/>
                    <w:bottom w:val="none" w:sz="0" w:space="0" w:color="auto"/>
                    <w:right w:val="none" w:sz="0" w:space="0" w:color="auto"/>
                  </w:divBdr>
                </w:div>
                <w:div w:id="1031109344">
                  <w:marLeft w:val="180"/>
                  <w:marRight w:val="0"/>
                  <w:marTop w:val="0"/>
                  <w:marBottom w:val="0"/>
                  <w:divBdr>
                    <w:top w:val="none" w:sz="0" w:space="0" w:color="auto"/>
                    <w:left w:val="none" w:sz="0" w:space="0" w:color="auto"/>
                    <w:bottom w:val="none" w:sz="0" w:space="0" w:color="auto"/>
                    <w:right w:val="none" w:sz="0" w:space="0" w:color="auto"/>
                  </w:divBdr>
                </w:div>
                <w:div w:id="143413113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314">
      <w:bodyDiv w:val="1"/>
      <w:marLeft w:val="0"/>
      <w:marRight w:val="0"/>
      <w:marTop w:val="0"/>
      <w:marBottom w:val="0"/>
      <w:divBdr>
        <w:top w:val="none" w:sz="0" w:space="0" w:color="auto"/>
        <w:left w:val="none" w:sz="0" w:space="0" w:color="auto"/>
        <w:bottom w:val="none" w:sz="0" w:space="0" w:color="auto"/>
        <w:right w:val="none" w:sz="0" w:space="0" w:color="auto"/>
      </w:divBdr>
    </w:div>
    <w:div w:id="222721805">
      <w:bodyDiv w:val="1"/>
      <w:marLeft w:val="0"/>
      <w:marRight w:val="0"/>
      <w:marTop w:val="0"/>
      <w:marBottom w:val="0"/>
      <w:divBdr>
        <w:top w:val="none" w:sz="0" w:space="0" w:color="auto"/>
        <w:left w:val="none" w:sz="0" w:space="0" w:color="auto"/>
        <w:bottom w:val="none" w:sz="0" w:space="0" w:color="auto"/>
        <w:right w:val="none" w:sz="0" w:space="0" w:color="auto"/>
      </w:divBdr>
      <w:divsChild>
        <w:div w:id="1902136993">
          <w:marLeft w:val="0"/>
          <w:marRight w:val="0"/>
          <w:marTop w:val="0"/>
          <w:marBottom w:val="0"/>
          <w:divBdr>
            <w:top w:val="none" w:sz="0" w:space="0" w:color="auto"/>
            <w:left w:val="none" w:sz="0" w:space="0" w:color="auto"/>
            <w:bottom w:val="none" w:sz="0" w:space="0" w:color="auto"/>
            <w:right w:val="none" w:sz="0" w:space="0" w:color="auto"/>
          </w:divBdr>
        </w:div>
      </w:divsChild>
    </w:div>
    <w:div w:id="223030027">
      <w:bodyDiv w:val="1"/>
      <w:marLeft w:val="0"/>
      <w:marRight w:val="0"/>
      <w:marTop w:val="0"/>
      <w:marBottom w:val="0"/>
      <w:divBdr>
        <w:top w:val="none" w:sz="0" w:space="0" w:color="auto"/>
        <w:left w:val="none" w:sz="0" w:space="0" w:color="auto"/>
        <w:bottom w:val="none" w:sz="0" w:space="0" w:color="auto"/>
        <w:right w:val="none" w:sz="0" w:space="0" w:color="auto"/>
      </w:divBdr>
      <w:divsChild>
        <w:div w:id="357241847">
          <w:marLeft w:val="-188"/>
          <w:marRight w:val="-188"/>
          <w:marTop w:val="0"/>
          <w:marBottom w:val="0"/>
          <w:divBdr>
            <w:top w:val="none" w:sz="0" w:space="0" w:color="auto"/>
            <w:left w:val="none" w:sz="0" w:space="0" w:color="auto"/>
            <w:bottom w:val="none" w:sz="0" w:space="0" w:color="auto"/>
            <w:right w:val="none" w:sz="0" w:space="0" w:color="auto"/>
          </w:divBdr>
        </w:div>
        <w:div w:id="1043868292">
          <w:marLeft w:val="-188"/>
          <w:marRight w:val="-188"/>
          <w:marTop w:val="0"/>
          <w:marBottom w:val="0"/>
          <w:divBdr>
            <w:top w:val="none" w:sz="0" w:space="0" w:color="auto"/>
            <w:left w:val="none" w:sz="0" w:space="0" w:color="auto"/>
            <w:bottom w:val="none" w:sz="0" w:space="0" w:color="auto"/>
            <w:right w:val="none" w:sz="0" w:space="0" w:color="auto"/>
          </w:divBdr>
          <w:divsChild>
            <w:div w:id="1428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2573">
      <w:bodyDiv w:val="1"/>
      <w:marLeft w:val="0"/>
      <w:marRight w:val="0"/>
      <w:marTop w:val="0"/>
      <w:marBottom w:val="0"/>
      <w:divBdr>
        <w:top w:val="none" w:sz="0" w:space="0" w:color="auto"/>
        <w:left w:val="none" w:sz="0" w:space="0" w:color="auto"/>
        <w:bottom w:val="none" w:sz="0" w:space="0" w:color="auto"/>
        <w:right w:val="none" w:sz="0" w:space="0" w:color="auto"/>
      </w:divBdr>
      <w:divsChild>
        <w:div w:id="352390919">
          <w:marLeft w:val="-150"/>
          <w:marRight w:val="-150"/>
          <w:marTop w:val="0"/>
          <w:marBottom w:val="0"/>
          <w:divBdr>
            <w:top w:val="none" w:sz="0" w:space="0" w:color="auto"/>
            <w:left w:val="none" w:sz="0" w:space="0" w:color="auto"/>
            <w:bottom w:val="none" w:sz="0" w:space="0" w:color="auto"/>
            <w:right w:val="none" w:sz="0" w:space="0" w:color="auto"/>
          </w:divBdr>
          <w:divsChild>
            <w:div w:id="559899312">
              <w:marLeft w:val="0"/>
              <w:marRight w:val="0"/>
              <w:marTop w:val="0"/>
              <w:marBottom w:val="0"/>
              <w:divBdr>
                <w:top w:val="none" w:sz="0" w:space="0" w:color="auto"/>
                <w:left w:val="none" w:sz="0" w:space="0" w:color="auto"/>
                <w:bottom w:val="none" w:sz="0" w:space="0" w:color="auto"/>
                <w:right w:val="none" w:sz="0" w:space="0" w:color="auto"/>
              </w:divBdr>
              <w:divsChild>
                <w:div w:id="1041635050">
                  <w:marLeft w:val="0"/>
                  <w:marRight w:val="0"/>
                  <w:marTop w:val="0"/>
                  <w:marBottom w:val="0"/>
                  <w:divBdr>
                    <w:top w:val="none" w:sz="0" w:space="0" w:color="auto"/>
                    <w:left w:val="none" w:sz="0" w:space="0" w:color="auto"/>
                    <w:bottom w:val="none" w:sz="0" w:space="0" w:color="auto"/>
                    <w:right w:val="none" w:sz="0" w:space="0" w:color="auto"/>
                  </w:divBdr>
                </w:div>
                <w:div w:id="1725710621">
                  <w:marLeft w:val="0"/>
                  <w:marRight w:val="0"/>
                  <w:marTop w:val="0"/>
                  <w:marBottom w:val="0"/>
                  <w:divBdr>
                    <w:top w:val="none" w:sz="0" w:space="0" w:color="auto"/>
                    <w:left w:val="none" w:sz="0" w:space="0" w:color="auto"/>
                    <w:bottom w:val="none" w:sz="0" w:space="0" w:color="auto"/>
                    <w:right w:val="none" w:sz="0" w:space="0" w:color="auto"/>
                  </w:divBdr>
                  <w:divsChild>
                    <w:div w:id="2571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83945">
      <w:bodyDiv w:val="1"/>
      <w:marLeft w:val="0"/>
      <w:marRight w:val="0"/>
      <w:marTop w:val="0"/>
      <w:marBottom w:val="0"/>
      <w:divBdr>
        <w:top w:val="none" w:sz="0" w:space="0" w:color="auto"/>
        <w:left w:val="none" w:sz="0" w:space="0" w:color="auto"/>
        <w:bottom w:val="none" w:sz="0" w:space="0" w:color="auto"/>
        <w:right w:val="none" w:sz="0" w:space="0" w:color="auto"/>
      </w:divBdr>
      <w:divsChild>
        <w:div w:id="483546759">
          <w:marLeft w:val="0"/>
          <w:marRight w:val="0"/>
          <w:marTop w:val="0"/>
          <w:marBottom w:val="0"/>
          <w:divBdr>
            <w:top w:val="none" w:sz="0" w:space="0" w:color="auto"/>
            <w:left w:val="none" w:sz="0" w:space="0" w:color="auto"/>
            <w:bottom w:val="none" w:sz="0" w:space="0" w:color="auto"/>
            <w:right w:val="none" w:sz="0" w:space="0" w:color="auto"/>
          </w:divBdr>
          <w:divsChild>
            <w:div w:id="439641723">
              <w:marLeft w:val="0"/>
              <w:marRight w:val="0"/>
              <w:marTop w:val="0"/>
              <w:marBottom w:val="0"/>
              <w:divBdr>
                <w:top w:val="none" w:sz="0" w:space="0" w:color="auto"/>
                <w:left w:val="none" w:sz="0" w:space="0" w:color="auto"/>
                <w:bottom w:val="none" w:sz="0" w:space="0" w:color="auto"/>
                <w:right w:val="none" w:sz="0" w:space="0" w:color="auto"/>
              </w:divBdr>
              <w:divsChild>
                <w:div w:id="1332416120">
                  <w:marLeft w:val="0"/>
                  <w:marRight w:val="0"/>
                  <w:marTop w:val="0"/>
                  <w:marBottom w:val="0"/>
                  <w:divBdr>
                    <w:top w:val="none" w:sz="0" w:space="0" w:color="auto"/>
                    <w:left w:val="none" w:sz="0" w:space="0" w:color="auto"/>
                    <w:bottom w:val="none" w:sz="0" w:space="0" w:color="auto"/>
                    <w:right w:val="none" w:sz="0" w:space="0" w:color="auto"/>
                  </w:divBdr>
                  <w:divsChild>
                    <w:div w:id="460194271">
                      <w:marLeft w:val="0"/>
                      <w:marRight w:val="0"/>
                      <w:marTop w:val="0"/>
                      <w:marBottom w:val="0"/>
                      <w:divBdr>
                        <w:top w:val="none" w:sz="0" w:space="0" w:color="auto"/>
                        <w:left w:val="none" w:sz="0" w:space="0" w:color="auto"/>
                        <w:bottom w:val="none" w:sz="0" w:space="0" w:color="auto"/>
                        <w:right w:val="none" w:sz="0" w:space="0" w:color="auto"/>
                      </w:divBdr>
                      <w:divsChild>
                        <w:div w:id="1218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6854">
          <w:marLeft w:val="0"/>
          <w:marRight w:val="0"/>
          <w:marTop w:val="0"/>
          <w:marBottom w:val="0"/>
          <w:divBdr>
            <w:top w:val="single" w:sz="6" w:space="0" w:color="D3D3D3"/>
            <w:left w:val="none" w:sz="0" w:space="0" w:color="auto"/>
            <w:bottom w:val="none" w:sz="0" w:space="0" w:color="auto"/>
            <w:right w:val="none" w:sz="0" w:space="0" w:color="auto"/>
          </w:divBdr>
          <w:divsChild>
            <w:div w:id="188952130">
              <w:marLeft w:val="0"/>
              <w:marRight w:val="0"/>
              <w:marTop w:val="0"/>
              <w:marBottom w:val="0"/>
              <w:divBdr>
                <w:top w:val="none" w:sz="0" w:space="0" w:color="auto"/>
                <w:left w:val="none" w:sz="0" w:space="0" w:color="auto"/>
                <w:bottom w:val="none" w:sz="0" w:space="0" w:color="auto"/>
                <w:right w:val="none" w:sz="0" w:space="0" w:color="auto"/>
              </w:divBdr>
            </w:div>
          </w:divsChild>
        </w:div>
        <w:div w:id="1071807086">
          <w:marLeft w:val="0"/>
          <w:marRight w:val="0"/>
          <w:marTop w:val="0"/>
          <w:marBottom w:val="0"/>
          <w:divBdr>
            <w:top w:val="none" w:sz="0" w:space="0" w:color="auto"/>
            <w:left w:val="none" w:sz="0" w:space="0" w:color="auto"/>
            <w:bottom w:val="none" w:sz="0" w:space="0" w:color="auto"/>
            <w:right w:val="none" w:sz="0" w:space="0" w:color="auto"/>
          </w:divBdr>
          <w:divsChild>
            <w:div w:id="994990396">
              <w:marLeft w:val="0"/>
              <w:marRight w:val="0"/>
              <w:marTop w:val="0"/>
              <w:marBottom w:val="0"/>
              <w:divBdr>
                <w:top w:val="none" w:sz="0" w:space="0" w:color="auto"/>
                <w:left w:val="none" w:sz="0" w:space="0" w:color="auto"/>
                <w:bottom w:val="none" w:sz="0" w:space="0" w:color="auto"/>
                <w:right w:val="none" w:sz="0" w:space="0" w:color="auto"/>
              </w:divBdr>
              <w:divsChild>
                <w:div w:id="296761990">
                  <w:marLeft w:val="0"/>
                  <w:marRight w:val="0"/>
                  <w:marTop w:val="0"/>
                  <w:marBottom w:val="0"/>
                  <w:divBdr>
                    <w:top w:val="none" w:sz="0" w:space="0" w:color="auto"/>
                    <w:left w:val="none" w:sz="0" w:space="0" w:color="auto"/>
                    <w:bottom w:val="none" w:sz="0" w:space="0" w:color="auto"/>
                    <w:right w:val="none" w:sz="0" w:space="0" w:color="auto"/>
                  </w:divBdr>
                  <w:divsChild>
                    <w:div w:id="125189426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043360747">
              <w:marLeft w:val="0"/>
              <w:marRight w:val="0"/>
              <w:marTop w:val="0"/>
              <w:marBottom w:val="0"/>
              <w:divBdr>
                <w:top w:val="none" w:sz="0" w:space="0" w:color="auto"/>
                <w:left w:val="none" w:sz="0" w:space="0" w:color="auto"/>
                <w:bottom w:val="none" w:sz="0" w:space="0" w:color="auto"/>
                <w:right w:val="none" w:sz="0" w:space="0" w:color="auto"/>
              </w:divBdr>
              <w:divsChild>
                <w:div w:id="283579285">
                  <w:marLeft w:val="0"/>
                  <w:marRight w:val="0"/>
                  <w:marTop w:val="0"/>
                  <w:marBottom w:val="0"/>
                  <w:divBdr>
                    <w:top w:val="none" w:sz="0" w:space="0" w:color="auto"/>
                    <w:left w:val="none" w:sz="0" w:space="0" w:color="auto"/>
                    <w:bottom w:val="none" w:sz="0" w:space="0" w:color="auto"/>
                    <w:right w:val="none" w:sz="0" w:space="0" w:color="auto"/>
                  </w:divBdr>
                  <w:divsChild>
                    <w:div w:id="141196047">
                      <w:marLeft w:val="0"/>
                      <w:marRight w:val="0"/>
                      <w:marTop w:val="450"/>
                      <w:marBottom w:val="450"/>
                      <w:divBdr>
                        <w:top w:val="none" w:sz="0" w:space="0" w:color="auto"/>
                        <w:left w:val="none" w:sz="0" w:space="0" w:color="auto"/>
                        <w:bottom w:val="none" w:sz="0" w:space="0" w:color="auto"/>
                        <w:right w:val="none" w:sz="0" w:space="0" w:color="auto"/>
                      </w:divBdr>
                      <w:divsChild>
                        <w:div w:id="1540509535">
                          <w:marLeft w:val="0"/>
                          <w:marRight w:val="0"/>
                          <w:marTop w:val="0"/>
                          <w:marBottom w:val="0"/>
                          <w:divBdr>
                            <w:top w:val="none" w:sz="0" w:space="0" w:color="auto"/>
                            <w:left w:val="none" w:sz="0" w:space="0" w:color="auto"/>
                            <w:bottom w:val="none" w:sz="0" w:space="0" w:color="auto"/>
                            <w:right w:val="none" w:sz="0" w:space="0" w:color="auto"/>
                          </w:divBdr>
                          <w:divsChild>
                            <w:div w:id="842164674">
                              <w:marLeft w:val="0"/>
                              <w:marRight w:val="0"/>
                              <w:marTop w:val="0"/>
                              <w:marBottom w:val="0"/>
                              <w:divBdr>
                                <w:top w:val="none" w:sz="0" w:space="0" w:color="auto"/>
                                <w:left w:val="none" w:sz="0" w:space="0" w:color="auto"/>
                                <w:bottom w:val="none" w:sz="0" w:space="0" w:color="auto"/>
                                <w:right w:val="none" w:sz="0" w:space="0" w:color="auto"/>
                              </w:divBdr>
                              <w:divsChild>
                                <w:div w:id="1304191738">
                                  <w:marLeft w:val="0"/>
                                  <w:marRight w:val="0"/>
                                  <w:marTop w:val="0"/>
                                  <w:marBottom w:val="0"/>
                                  <w:divBdr>
                                    <w:top w:val="none" w:sz="0" w:space="0" w:color="auto"/>
                                    <w:left w:val="none" w:sz="0" w:space="0" w:color="auto"/>
                                    <w:bottom w:val="none" w:sz="0" w:space="0" w:color="auto"/>
                                    <w:right w:val="none" w:sz="0" w:space="0" w:color="auto"/>
                                  </w:divBdr>
                                  <w:divsChild>
                                    <w:div w:id="328407217">
                                      <w:marLeft w:val="0"/>
                                      <w:marRight w:val="0"/>
                                      <w:marTop w:val="0"/>
                                      <w:marBottom w:val="375"/>
                                      <w:divBdr>
                                        <w:top w:val="none" w:sz="0" w:space="0" w:color="auto"/>
                                        <w:left w:val="none" w:sz="0" w:space="0" w:color="auto"/>
                                        <w:bottom w:val="none" w:sz="0" w:space="0" w:color="auto"/>
                                        <w:right w:val="none" w:sz="0" w:space="0" w:color="auto"/>
                                      </w:divBdr>
                                      <w:divsChild>
                                        <w:div w:id="2085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59875">
                  <w:marLeft w:val="0"/>
                  <w:marRight w:val="0"/>
                  <w:marTop w:val="0"/>
                  <w:marBottom w:val="240"/>
                  <w:divBdr>
                    <w:top w:val="none" w:sz="0" w:space="0" w:color="auto"/>
                    <w:left w:val="none" w:sz="0" w:space="0" w:color="auto"/>
                    <w:bottom w:val="none" w:sz="0" w:space="0" w:color="auto"/>
                    <w:right w:val="none" w:sz="0" w:space="0" w:color="auto"/>
                  </w:divBdr>
                  <w:divsChild>
                    <w:div w:id="1342049118">
                      <w:marLeft w:val="0"/>
                      <w:marRight w:val="0"/>
                      <w:marTop w:val="0"/>
                      <w:marBottom w:val="0"/>
                      <w:divBdr>
                        <w:top w:val="none" w:sz="0" w:space="0" w:color="auto"/>
                        <w:left w:val="none" w:sz="0" w:space="0" w:color="auto"/>
                        <w:bottom w:val="none" w:sz="0" w:space="0" w:color="auto"/>
                        <w:right w:val="none" w:sz="0" w:space="0" w:color="auto"/>
                      </w:divBdr>
                      <w:divsChild>
                        <w:div w:id="182670566">
                          <w:marLeft w:val="0"/>
                          <w:marRight w:val="0"/>
                          <w:marTop w:val="0"/>
                          <w:marBottom w:val="0"/>
                          <w:divBdr>
                            <w:top w:val="none" w:sz="0" w:space="0" w:color="auto"/>
                            <w:left w:val="none" w:sz="0" w:space="0" w:color="auto"/>
                            <w:bottom w:val="none" w:sz="0" w:space="0" w:color="auto"/>
                            <w:right w:val="none" w:sz="0" w:space="0" w:color="auto"/>
                          </w:divBdr>
                          <w:divsChild>
                            <w:div w:id="1363899704">
                              <w:marLeft w:val="0"/>
                              <w:marRight w:val="0"/>
                              <w:marTop w:val="0"/>
                              <w:marBottom w:val="0"/>
                              <w:divBdr>
                                <w:top w:val="none" w:sz="0" w:space="0" w:color="auto"/>
                                <w:left w:val="none" w:sz="0" w:space="0" w:color="auto"/>
                                <w:bottom w:val="none" w:sz="0" w:space="0" w:color="auto"/>
                                <w:right w:val="none" w:sz="0" w:space="0" w:color="auto"/>
                              </w:divBdr>
                              <w:divsChild>
                                <w:div w:id="52045335">
                                  <w:marLeft w:val="0"/>
                                  <w:marRight w:val="0"/>
                                  <w:marTop w:val="0"/>
                                  <w:marBottom w:val="0"/>
                                  <w:divBdr>
                                    <w:top w:val="none" w:sz="0" w:space="0" w:color="auto"/>
                                    <w:left w:val="none" w:sz="0" w:space="0" w:color="auto"/>
                                    <w:bottom w:val="none" w:sz="0" w:space="0" w:color="auto"/>
                                    <w:right w:val="none" w:sz="0" w:space="0" w:color="auto"/>
                                  </w:divBdr>
                                </w:div>
                                <w:div w:id="4371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4383">
                          <w:marLeft w:val="0"/>
                          <w:marRight w:val="0"/>
                          <w:marTop w:val="0"/>
                          <w:marBottom w:val="0"/>
                          <w:divBdr>
                            <w:top w:val="none" w:sz="0" w:space="0" w:color="auto"/>
                            <w:left w:val="none" w:sz="0" w:space="0" w:color="auto"/>
                            <w:bottom w:val="none" w:sz="0" w:space="0" w:color="auto"/>
                            <w:right w:val="none" w:sz="0" w:space="0" w:color="auto"/>
                          </w:divBdr>
                          <w:divsChild>
                            <w:div w:id="545796213">
                              <w:marLeft w:val="0"/>
                              <w:marRight w:val="0"/>
                              <w:marTop w:val="0"/>
                              <w:marBottom w:val="0"/>
                              <w:divBdr>
                                <w:top w:val="none" w:sz="0" w:space="0" w:color="auto"/>
                                <w:left w:val="none" w:sz="0" w:space="0" w:color="auto"/>
                                <w:bottom w:val="none" w:sz="0" w:space="0" w:color="auto"/>
                                <w:right w:val="none" w:sz="0" w:space="0" w:color="auto"/>
                              </w:divBdr>
                              <w:divsChild>
                                <w:div w:id="197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25766">
              <w:marLeft w:val="0"/>
              <w:marRight w:val="0"/>
              <w:marTop w:val="0"/>
              <w:marBottom w:val="0"/>
              <w:divBdr>
                <w:top w:val="none" w:sz="0" w:space="0" w:color="auto"/>
                <w:left w:val="none" w:sz="0" w:space="0" w:color="auto"/>
                <w:bottom w:val="none" w:sz="0" w:space="0" w:color="auto"/>
                <w:right w:val="none" w:sz="0" w:space="0" w:color="auto"/>
              </w:divBdr>
              <w:divsChild>
                <w:div w:id="575281966">
                  <w:marLeft w:val="0"/>
                  <w:marRight w:val="0"/>
                  <w:marTop w:val="0"/>
                  <w:marBottom w:val="0"/>
                  <w:divBdr>
                    <w:top w:val="none" w:sz="0" w:space="0" w:color="auto"/>
                    <w:left w:val="none" w:sz="0" w:space="0" w:color="auto"/>
                    <w:bottom w:val="none" w:sz="0" w:space="0" w:color="auto"/>
                    <w:right w:val="none" w:sz="0" w:space="0" w:color="auto"/>
                  </w:divBdr>
                  <w:divsChild>
                    <w:div w:id="1515725760">
                      <w:marLeft w:val="0"/>
                      <w:marRight w:val="0"/>
                      <w:marTop w:val="0"/>
                      <w:marBottom w:val="0"/>
                      <w:divBdr>
                        <w:top w:val="none" w:sz="0" w:space="0" w:color="auto"/>
                        <w:left w:val="none" w:sz="0" w:space="0" w:color="auto"/>
                        <w:bottom w:val="none" w:sz="0" w:space="0" w:color="auto"/>
                        <w:right w:val="none" w:sz="0" w:space="0" w:color="auto"/>
                      </w:divBdr>
                      <w:divsChild>
                        <w:div w:id="1067456452">
                          <w:marLeft w:val="0"/>
                          <w:marRight w:val="0"/>
                          <w:marTop w:val="0"/>
                          <w:marBottom w:val="0"/>
                          <w:divBdr>
                            <w:top w:val="none" w:sz="0" w:space="0" w:color="auto"/>
                            <w:left w:val="none" w:sz="0" w:space="0" w:color="auto"/>
                            <w:bottom w:val="none" w:sz="0" w:space="0" w:color="auto"/>
                            <w:right w:val="none" w:sz="0" w:space="0" w:color="auto"/>
                          </w:divBdr>
                          <w:divsChild>
                            <w:div w:id="84150521">
                              <w:marLeft w:val="0"/>
                              <w:marRight w:val="0"/>
                              <w:marTop w:val="0"/>
                              <w:marBottom w:val="0"/>
                              <w:divBdr>
                                <w:top w:val="none" w:sz="0" w:space="0" w:color="auto"/>
                                <w:left w:val="none" w:sz="0" w:space="0" w:color="auto"/>
                                <w:bottom w:val="none" w:sz="0" w:space="0" w:color="auto"/>
                                <w:right w:val="none" w:sz="0" w:space="0" w:color="auto"/>
                              </w:divBdr>
                              <w:divsChild>
                                <w:div w:id="1039278491">
                                  <w:marLeft w:val="0"/>
                                  <w:marRight w:val="0"/>
                                  <w:marTop w:val="0"/>
                                  <w:marBottom w:val="0"/>
                                  <w:divBdr>
                                    <w:top w:val="none" w:sz="0" w:space="0" w:color="auto"/>
                                    <w:left w:val="none" w:sz="0" w:space="0" w:color="auto"/>
                                    <w:bottom w:val="none" w:sz="0" w:space="0" w:color="auto"/>
                                    <w:right w:val="none" w:sz="0" w:space="0" w:color="auto"/>
                                  </w:divBdr>
                                </w:div>
                                <w:div w:id="1427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6063">
                  <w:marLeft w:val="0"/>
                  <w:marRight w:val="0"/>
                  <w:marTop w:val="0"/>
                  <w:marBottom w:val="0"/>
                  <w:divBdr>
                    <w:top w:val="none" w:sz="0" w:space="0" w:color="auto"/>
                    <w:left w:val="none" w:sz="0" w:space="0" w:color="auto"/>
                    <w:bottom w:val="none" w:sz="0" w:space="0" w:color="auto"/>
                    <w:right w:val="none" w:sz="0" w:space="0" w:color="auto"/>
                  </w:divBdr>
                  <w:divsChild>
                    <w:div w:id="1495147644">
                      <w:marLeft w:val="0"/>
                      <w:marRight w:val="0"/>
                      <w:marTop w:val="0"/>
                      <w:marBottom w:val="0"/>
                      <w:divBdr>
                        <w:top w:val="none" w:sz="0" w:space="0" w:color="auto"/>
                        <w:left w:val="none" w:sz="0" w:space="0" w:color="auto"/>
                        <w:bottom w:val="none" w:sz="0" w:space="0" w:color="auto"/>
                        <w:right w:val="none" w:sz="0" w:space="0" w:color="auto"/>
                      </w:divBdr>
                      <w:divsChild>
                        <w:div w:id="1321276780">
                          <w:marLeft w:val="0"/>
                          <w:marRight w:val="0"/>
                          <w:marTop w:val="0"/>
                          <w:marBottom w:val="0"/>
                          <w:divBdr>
                            <w:top w:val="none" w:sz="0" w:space="0" w:color="auto"/>
                            <w:left w:val="none" w:sz="0" w:space="0" w:color="auto"/>
                            <w:bottom w:val="none" w:sz="0" w:space="0" w:color="auto"/>
                            <w:right w:val="none" w:sz="0" w:space="0" w:color="auto"/>
                          </w:divBdr>
                          <w:divsChild>
                            <w:div w:id="679047848">
                              <w:marLeft w:val="0"/>
                              <w:marRight w:val="0"/>
                              <w:marTop w:val="0"/>
                              <w:marBottom w:val="0"/>
                              <w:divBdr>
                                <w:top w:val="none" w:sz="0" w:space="0" w:color="auto"/>
                                <w:left w:val="none" w:sz="0" w:space="0" w:color="auto"/>
                                <w:bottom w:val="none" w:sz="0" w:space="0" w:color="auto"/>
                                <w:right w:val="none" w:sz="0" w:space="0" w:color="auto"/>
                              </w:divBdr>
                              <w:divsChild>
                                <w:div w:id="1367368425">
                                  <w:marLeft w:val="0"/>
                                  <w:marRight w:val="0"/>
                                  <w:marTop w:val="0"/>
                                  <w:marBottom w:val="0"/>
                                  <w:divBdr>
                                    <w:top w:val="none" w:sz="0" w:space="0" w:color="auto"/>
                                    <w:left w:val="none" w:sz="0" w:space="0" w:color="auto"/>
                                    <w:bottom w:val="none" w:sz="0" w:space="0" w:color="auto"/>
                                    <w:right w:val="none" w:sz="0" w:space="0" w:color="auto"/>
                                  </w:divBdr>
                                  <w:divsChild>
                                    <w:div w:id="107360159">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
                                        <w:div w:id="132135983">
                                          <w:marLeft w:val="0"/>
                                          <w:marRight w:val="0"/>
                                          <w:marTop w:val="150"/>
                                          <w:marBottom w:val="300"/>
                                          <w:divBdr>
                                            <w:top w:val="none" w:sz="0" w:space="0" w:color="auto"/>
                                            <w:left w:val="none" w:sz="0" w:space="0" w:color="auto"/>
                                            <w:bottom w:val="none" w:sz="0" w:space="0" w:color="auto"/>
                                            <w:right w:val="none" w:sz="0" w:space="0" w:color="auto"/>
                                          </w:divBdr>
                                        </w:div>
                                        <w:div w:id="539635630">
                                          <w:marLeft w:val="0"/>
                                          <w:marRight w:val="0"/>
                                          <w:marTop w:val="0"/>
                                          <w:marBottom w:val="0"/>
                                          <w:divBdr>
                                            <w:top w:val="none" w:sz="0" w:space="0" w:color="auto"/>
                                            <w:left w:val="none" w:sz="0" w:space="0" w:color="auto"/>
                                            <w:bottom w:val="none" w:sz="0" w:space="0" w:color="auto"/>
                                            <w:right w:val="none" w:sz="0" w:space="0" w:color="auto"/>
                                          </w:divBdr>
                                        </w:div>
                                        <w:div w:id="794835018">
                                          <w:marLeft w:val="0"/>
                                          <w:marRight w:val="0"/>
                                          <w:marTop w:val="150"/>
                                          <w:marBottom w:val="300"/>
                                          <w:divBdr>
                                            <w:top w:val="none" w:sz="0" w:space="0" w:color="auto"/>
                                            <w:left w:val="none" w:sz="0" w:space="0" w:color="auto"/>
                                            <w:bottom w:val="none" w:sz="0" w:space="0" w:color="auto"/>
                                            <w:right w:val="none" w:sz="0" w:space="0" w:color="auto"/>
                                          </w:divBdr>
                                        </w:div>
                                        <w:div w:id="11231884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41545">
          <w:marLeft w:val="0"/>
          <w:marRight w:val="0"/>
          <w:marTop w:val="0"/>
          <w:marBottom w:val="0"/>
          <w:divBdr>
            <w:top w:val="none" w:sz="0" w:space="0" w:color="auto"/>
            <w:left w:val="none" w:sz="0" w:space="0" w:color="auto"/>
            <w:bottom w:val="none" w:sz="0" w:space="0" w:color="auto"/>
            <w:right w:val="none" w:sz="0" w:space="0" w:color="auto"/>
          </w:divBdr>
          <w:divsChild>
            <w:div w:id="630135767">
              <w:marLeft w:val="300"/>
              <w:marRight w:val="0"/>
              <w:marTop w:val="0"/>
              <w:marBottom w:val="0"/>
              <w:divBdr>
                <w:top w:val="none" w:sz="0" w:space="0" w:color="auto"/>
                <w:left w:val="none" w:sz="0" w:space="0" w:color="auto"/>
                <w:bottom w:val="none" w:sz="0" w:space="0" w:color="auto"/>
                <w:right w:val="none" w:sz="0" w:space="0" w:color="auto"/>
              </w:divBdr>
              <w:divsChild>
                <w:div w:id="1490175272">
                  <w:marLeft w:val="0"/>
                  <w:marRight w:val="0"/>
                  <w:marTop w:val="0"/>
                  <w:marBottom w:val="0"/>
                  <w:divBdr>
                    <w:top w:val="none" w:sz="0" w:space="0" w:color="auto"/>
                    <w:left w:val="none" w:sz="0" w:space="0" w:color="auto"/>
                    <w:bottom w:val="none" w:sz="0" w:space="0" w:color="auto"/>
                    <w:right w:val="none" w:sz="0" w:space="0" w:color="auto"/>
                  </w:divBdr>
                </w:div>
              </w:divsChild>
            </w:div>
            <w:div w:id="1214852004">
              <w:marLeft w:val="0"/>
              <w:marRight w:val="0"/>
              <w:marTop w:val="0"/>
              <w:marBottom w:val="0"/>
              <w:divBdr>
                <w:top w:val="none" w:sz="0" w:space="0" w:color="auto"/>
                <w:left w:val="none" w:sz="0" w:space="0" w:color="auto"/>
                <w:bottom w:val="none" w:sz="0" w:space="0" w:color="auto"/>
                <w:right w:val="none" w:sz="0" w:space="0" w:color="auto"/>
              </w:divBdr>
              <w:divsChild>
                <w:div w:id="29886456">
                  <w:marLeft w:val="0"/>
                  <w:marRight w:val="0"/>
                  <w:marTop w:val="0"/>
                  <w:marBottom w:val="0"/>
                  <w:divBdr>
                    <w:top w:val="none" w:sz="0" w:space="0" w:color="auto"/>
                    <w:left w:val="none" w:sz="0" w:space="0" w:color="auto"/>
                    <w:bottom w:val="none" w:sz="0" w:space="0" w:color="auto"/>
                    <w:right w:val="none" w:sz="0" w:space="0" w:color="auto"/>
                  </w:divBdr>
                </w:div>
                <w:div w:id="4735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34252">
      <w:bodyDiv w:val="1"/>
      <w:marLeft w:val="0"/>
      <w:marRight w:val="0"/>
      <w:marTop w:val="0"/>
      <w:marBottom w:val="0"/>
      <w:divBdr>
        <w:top w:val="none" w:sz="0" w:space="0" w:color="auto"/>
        <w:left w:val="none" w:sz="0" w:space="0" w:color="auto"/>
        <w:bottom w:val="none" w:sz="0" w:space="0" w:color="auto"/>
        <w:right w:val="none" w:sz="0" w:space="0" w:color="auto"/>
      </w:divBdr>
      <w:divsChild>
        <w:div w:id="993490131">
          <w:marLeft w:val="0"/>
          <w:marRight w:val="0"/>
          <w:marTop w:val="0"/>
          <w:marBottom w:val="0"/>
          <w:divBdr>
            <w:top w:val="single" w:sz="2" w:space="0" w:color="auto"/>
            <w:left w:val="single" w:sz="2" w:space="0" w:color="auto"/>
            <w:bottom w:val="single" w:sz="2" w:space="0" w:color="auto"/>
            <w:right w:val="single" w:sz="2" w:space="0" w:color="auto"/>
          </w:divBdr>
        </w:div>
        <w:div w:id="2132898560">
          <w:marLeft w:val="0"/>
          <w:marRight w:val="0"/>
          <w:marTop w:val="0"/>
          <w:marBottom w:val="360"/>
          <w:divBdr>
            <w:top w:val="single" w:sz="2" w:space="0" w:color="auto"/>
            <w:left w:val="single" w:sz="2" w:space="0" w:color="auto"/>
            <w:bottom w:val="single" w:sz="2" w:space="0" w:color="auto"/>
            <w:right w:val="single" w:sz="2" w:space="0" w:color="auto"/>
          </w:divBdr>
        </w:div>
        <w:div w:id="894707365">
          <w:marLeft w:val="0"/>
          <w:marRight w:val="0"/>
          <w:marTop w:val="0"/>
          <w:marBottom w:val="0"/>
          <w:divBdr>
            <w:top w:val="single" w:sz="2" w:space="0" w:color="auto"/>
            <w:left w:val="single" w:sz="2" w:space="0" w:color="auto"/>
            <w:bottom w:val="single" w:sz="2" w:space="0" w:color="auto"/>
            <w:right w:val="single" w:sz="2" w:space="0" w:color="auto"/>
          </w:divBdr>
          <w:divsChild>
            <w:div w:id="613950605">
              <w:marLeft w:val="0"/>
              <w:marRight w:val="0"/>
              <w:marTop w:val="0"/>
              <w:marBottom w:val="0"/>
              <w:divBdr>
                <w:top w:val="single" w:sz="2" w:space="0" w:color="auto"/>
                <w:left w:val="single" w:sz="2" w:space="0" w:color="auto"/>
                <w:bottom w:val="single" w:sz="2" w:space="0" w:color="auto"/>
                <w:right w:val="single" w:sz="2" w:space="0" w:color="auto"/>
              </w:divBdr>
              <w:divsChild>
                <w:div w:id="1848517545">
                  <w:marLeft w:val="0"/>
                  <w:marRight w:val="0"/>
                  <w:marTop w:val="0"/>
                  <w:marBottom w:val="0"/>
                  <w:divBdr>
                    <w:top w:val="single" w:sz="2" w:space="0" w:color="auto"/>
                    <w:left w:val="single" w:sz="2" w:space="0" w:color="auto"/>
                    <w:bottom w:val="single" w:sz="2" w:space="0" w:color="auto"/>
                    <w:right w:val="single" w:sz="2" w:space="0" w:color="auto"/>
                  </w:divBdr>
                  <w:divsChild>
                    <w:div w:id="16505483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23951216">
      <w:bodyDiv w:val="1"/>
      <w:marLeft w:val="0"/>
      <w:marRight w:val="0"/>
      <w:marTop w:val="0"/>
      <w:marBottom w:val="0"/>
      <w:divBdr>
        <w:top w:val="none" w:sz="0" w:space="0" w:color="auto"/>
        <w:left w:val="none" w:sz="0" w:space="0" w:color="auto"/>
        <w:bottom w:val="none" w:sz="0" w:space="0" w:color="auto"/>
        <w:right w:val="none" w:sz="0" w:space="0" w:color="auto"/>
      </w:divBdr>
      <w:divsChild>
        <w:div w:id="1724326844">
          <w:marLeft w:val="-225"/>
          <w:marRight w:val="-225"/>
          <w:marTop w:val="0"/>
          <w:marBottom w:val="0"/>
          <w:divBdr>
            <w:top w:val="none" w:sz="0" w:space="0" w:color="auto"/>
            <w:left w:val="none" w:sz="0" w:space="0" w:color="auto"/>
            <w:bottom w:val="none" w:sz="0" w:space="0" w:color="auto"/>
            <w:right w:val="none" w:sz="0" w:space="0" w:color="auto"/>
          </w:divBdr>
        </w:div>
        <w:div w:id="2038038572">
          <w:marLeft w:val="-225"/>
          <w:marRight w:val="-225"/>
          <w:marTop w:val="0"/>
          <w:marBottom w:val="0"/>
          <w:divBdr>
            <w:top w:val="none" w:sz="0" w:space="0" w:color="auto"/>
            <w:left w:val="none" w:sz="0" w:space="0" w:color="auto"/>
            <w:bottom w:val="none" w:sz="0" w:space="0" w:color="auto"/>
            <w:right w:val="none" w:sz="0" w:space="0" w:color="auto"/>
          </w:divBdr>
          <w:divsChild>
            <w:div w:id="152768519">
              <w:marLeft w:val="0"/>
              <w:marRight w:val="0"/>
              <w:marTop w:val="0"/>
              <w:marBottom w:val="0"/>
              <w:divBdr>
                <w:top w:val="none" w:sz="0" w:space="0" w:color="auto"/>
                <w:left w:val="none" w:sz="0" w:space="0" w:color="auto"/>
                <w:bottom w:val="none" w:sz="0" w:space="0" w:color="auto"/>
                <w:right w:val="none" w:sz="0" w:space="0" w:color="auto"/>
              </w:divBdr>
              <w:divsChild>
                <w:div w:id="16166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0258">
      <w:bodyDiv w:val="1"/>
      <w:marLeft w:val="0"/>
      <w:marRight w:val="0"/>
      <w:marTop w:val="0"/>
      <w:marBottom w:val="0"/>
      <w:divBdr>
        <w:top w:val="none" w:sz="0" w:space="0" w:color="auto"/>
        <w:left w:val="none" w:sz="0" w:space="0" w:color="auto"/>
        <w:bottom w:val="none" w:sz="0" w:space="0" w:color="auto"/>
        <w:right w:val="none" w:sz="0" w:space="0" w:color="auto"/>
      </w:divBdr>
      <w:divsChild>
        <w:div w:id="1562473858">
          <w:marLeft w:val="-150"/>
          <w:marRight w:val="-150"/>
          <w:marTop w:val="0"/>
          <w:marBottom w:val="0"/>
          <w:divBdr>
            <w:top w:val="none" w:sz="0" w:space="0" w:color="auto"/>
            <w:left w:val="none" w:sz="0" w:space="0" w:color="auto"/>
            <w:bottom w:val="none" w:sz="0" w:space="0" w:color="auto"/>
            <w:right w:val="none" w:sz="0" w:space="0" w:color="auto"/>
          </w:divBdr>
        </w:div>
      </w:divsChild>
    </w:div>
    <w:div w:id="224536330">
      <w:bodyDiv w:val="1"/>
      <w:marLeft w:val="0"/>
      <w:marRight w:val="0"/>
      <w:marTop w:val="0"/>
      <w:marBottom w:val="0"/>
      <w:divBdr>
        <w:top w:val="none" w:sz="0" w:space="0" w:color="auto"/>
        <w:left w:val="none" w:sz="0" w:space="0" w:color="auto"/>
        <w:bottom w:val="none" w:sz="0" w:space="0" w:color="auto"/>
        <w:right w:val="none" w:sz="0" w:space="0" w:color="auto"/>
      </w:divBdr>
      <w:divsChild>
        <w:div w:id="291905578">
          <w:marLeft w:val="0"/>
          <w:marRight w:val="0"/>
          <w:marTop w:val="0"/>
          <w:marBottom w:val="0"/>
          <w:divBdr>
            <w:top w:val="none" w:sz="0" w:space="0" w:color="auto"/>
            <w:left w:val="none" w:sz="0" w:space="0" w:color="auto"/>
            <w:bottom w:val="none" w:sz="0" w:space="0" w:color="auto"/>
            <w:right w:val="none" w:sz="0" w:space="0" w:color="auto"/>
          </w:divBdr>
          <w:divsChild>
            <w:div w:id="1260454442">
              <w:marLeft w:val="0"/>
              <w:marRight w:val="0"/>
              <w:marTop w:val="0"/>
              <w:marBottom w:val="0"/>
              <w:divBdr>
                <w:top w:val="none" w:sz="0" w:space="0" w:color="auto"/>
                <w:left w:val="none" w:sz="0" w:space="0" w:color="auto"/>
                <w:bottom w:val="none" w:sz="0" w:space="0" w:color="auto"/>
                <w:right w:val="none" w:sz="0" w:space="0" w:color="auto"/>
              </w:divBdr>
            </w:div>
          </w:divsChild>
        </w:div>
        <w:div w:id="907425049">
          <w:marLeft w:val="0"/>
          <w:marRight w:val="0"/>
          <w:marTop w:val="0"/>
          <w:marBottom w:val="0"/>
          <w:divBdr>
            <w:top w:val="none" w:sz="0" w:space="0" w:color="auto"/>
            <w:left w:val="none" w:sz="0" w:space="0" w:color="auto"/>
            <w:bottom w:val="none" w:sz="0" w:space="0" w:color="auto"/>
            <w:right w:val="none" w:sz="0" w:space="0" w:color="auto"/>
          </w:divBdr>
          <w:divsChild>
            <w:div w:id="467550761">
              <w:marLeft w:val="0"/>
              <w:marRight w:val="0"/>
              <w:marTop w:val="0"/>
              <w:marBottom w:val="0"/>
              <w:divBdr>
                <w:top w:val="none" w:sz="0" w:space="0" w:color="auto"/>
                <w:left w:val="none" w:sz="0" w:space="0" w:color="auto"/>
                <w:bottom w:val="none" w:sz="0" w:space="0" w:color="auto"/>
                <w:right w:val="none" w:sz="0" w:space="0" w:color="auto"/>
              </w:divBdr>
              <w:divsChild>
                <w:div w:id="1788040025">
                  <w:marLeft w:val="0"/>
                  <w:marRight w:val="0"/>
                  <w:marTop w:val="0"/>
                  <w:marBottom w:val="0"/>
                  <w:divBdr>
                    <w:top w:val="none" w:sz="0" w:space="0" w:color="auto"/>
                    <w:left w:val="none" w:sz="0" w:space="0" w:color="auto"/>
                    <w:bottom w:val="none" w:sz="0" w:space="0" w:color="auto"/>
                    <w:right w:val="none" w:sz="0" w:space="0" w:color="auto"/>
                  </w:divBdr>
                  <w:divsChild>
                    <w:div w:id="452138151">
                      <w:marLeft w:val="0"/>
                      <w:marRight w:val="0"/>
                      <w:marTop w:val="0"/>
                      <w:marBottom w:val="0"/>
                      <w:divBdr>
                        <w:top w:val="none" w:sz="0" w:space="0" w:color="auto"/>
                        <w:left w:val="none" w:sz="0" w:space="0" w:color="auto"/>
                        <w:bottom w:val="none" w:sz="0" w:space="0" w:color="auto"/>
                        <w:right w:val="none" w:sz="0" w:space="0" w:color="auto"/>
                      </w:divBdr>
                      <w:divsChild>
                        <w:div w:id="1626689712">
                          <w:marLeft w:val="0"/>
                          <w:marRight w:val="0"/>
                          <w:marTop w:val="0"/>
                          <w:marBottom w:val="0"/>
                          <w:divBdr>
                            <w:top w:val="none" w:sz="0" w:space="0" w:color="auto"/>
                            <w:left w:val="none" w:sz="0" w:space="0" w:color="auto"/>
                            <w:bottom w:val="none" w:sz="0" w:space="0" w:color="auto"/>
                            <w:right w:val="none" w:sz="0" w:space="0" w:color="auto"/>
                          </w:divBdr>
                          <w:divsChild>
                            <w:div w:id="21466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3548">
          <w:marLeft w:val="0"/>
          <w:marRight w:val="0"/>
          <w:marTop w:val="0"/>
          <w:marBottom w:val="0"/>
          <w:divBdr>
            <w:top w:val="none" w:sz="0" w:space="0" w:color="auto"/>
            <w:left w:val="none" w:sz="0" w:space="0" w:color="auto"/>
            <w:bottom w:val="none" w:sz="0" w:space="0" w:color="auto"/>
            <w:right w:val="none" w:sz="0" w:space="0" w:color="auto"/>
          </w:divBdr>
          <w:divsChild>
            <w:div w:id="110442032">
              <w:marLeft w:val="0"/>
              <w:marRight w:val="0"/>
              <w:marTop w:val="0"/>
              <w:marBottom w:val="0"/>
              <w:divBdr>
                <w:top w:val="none" w:sz="0" w:space="0" w:color="auto"/>
                <w:left w:val="none" w:sz="0" w:space="0" w:color="auto"/>
                <w:bottom w:val="none" w:sz="0" w:space="0" w:color="auto"/>
                <w:right w:val="none" w:sz="0" w:space="0" w:color="auto"/>
              </w:divBdr>
              <w:divsChild>
                <w:div w:id="1085765370">
                  <w:marLeft w:val="0"/>
                  <w:marRight w:val="0"/>
                  <w:marTop w:val="0"/>
                  <w:marBottom w:val="0"/>
                  <w:divBdr>
                    <w:top w:val="none" w:sz="0" w:space="0" w:color="auto"/>
                    <w:left w:val="none" w:sz="0" w:space="0" w:color="auto"/>
                    <w:bottom w:val="none" w:sz="0" w:space="0" w:color="auto"/>
                    <w:right w:val="none" w:sz="0" w:space="0" w:color="auto"/>
                  </w:divBdr>
                  <w:divsChild>
                    <w:div w:id="91779662">
                      <w:marLeft w:val="0"/>
                      <w:marRight w:val="0"/>
                      <w:marTop w:val="0"/>
                      <w:marBottom w:val="0"/>
                      <w:divBdr>
                        <w:top w:val="none" w:sz="0" w:space="0" w:color="auto"/>
                        <w:left w:val="none" w:sz="0" w:space="0" w:color="auto"/>
                        <w:bottom w:val="none" w:sz="0" w:space="0" w:color="auto"/>
                        <w:right w:val="none" w:sz="0" w:space="0" w:color="auto"/>
                      </w:divBdr>
                      <w:divsChild>
                        <w:div w:id="206769506">
                          <w:marLeft w:val="0"/>
                          <w:marRight w:val="0"/>
                          <w:marTop w:val="0"/>
                          <w:marBottom w:val="0"/>
                          <w:divBdr>
                            <w:top w:val="none" w:sz="0" w:space="0" w:color="auto"/>
                            <w:left w:val="none" w:sz="0" w:space="0" w:color="auto"/>
                            <w:bottom w:val="none" w:sz="0" w:space="0" w:color="auto"/>
                            <w:right w:val="none" w:sz="0" w:space="0" w:color="auto"/>
                          </w:divBdr>
                          <w:divsChild>
                            <w:div w:id="605893451">
                              <w:marLeft w:val="0"/>
                              <w:marRight w:val="0"/>
                              <w:marTop w:val="0"/>
                              <w:marBottom w:val="0"/>
                              <w:divBdr>
                                <w:top w:val="none" w:sz="0" w:space="0" w:color="auto"/>
                                <w:left w:val="none" w:sz="0" w:space="0" w:color="auto"/>
                                <w:bottom w:val="none" w:sz="0" w:space="0" w:color="auto"/>
                                <w:right w:val="none" w:sz="0" w:space="0" w:color="auto"/>
                              </w:divBdr>
                            </w:div>
                            <w:div w:id="1855339935">
                              <w:marLeft w:val="0"/>
                              <w:marRight w:val="0"/>
                              <w:marTop w:val="0"/>
                              <w:marBottom w:val="0"/>
                              <w:divBdr>
                                <w:top w:val="none" w:sz="0" w:space="0" w:color="auto"/>
                                <w:left w:val="none" w:sz="0" w:space="0" w:color="auto"/>
                                <w:bottom w:val="none" w:sz="0" w:space="0" w:color="auto"/>
                                <w:right w:val="none" w:sz="0" w:space="0" w:color="auto"/>
                              </w:divBdr>
                              <w:divsChild>
                                <w:div w:id="907231429">
                                  <w:marLeft w:val="0"/>
                                  <w:marRight w:val="0"/>
                                  <w:marTop w:val="0"/>
                                  <w:marBottom w:val="0"/>
                                  <w:divBdr>
                                    <w:top w:val="none" w:sz="0" w:space="0" w:color="auto"/>
                                    <w:left w:val="none" w:sz="0" w:space="0" w:color="auto"/>
                                    <w:bottom w:val="none" w:sz="0" w:space="0" w:color="auto"/>
                                    <w:right w:val="none" w:sz="0" w:space="0" w:color="auto"/>
                                  </w:divBdr>
                                  <w:divsChild>
                                    <w:div w:id="14914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376952">
          <w:marLeft w:val="0"/>
          <w:marRight w:val="0"/>
          <w:marTop w:val="0"/>
          <w:marBottom w:val="0"/>
          <w:divBdr>
            <w:top w:val="none" w:sz="0" w:space="0" w:color="auto"/>
            <w:left w:val="none" w:sz="0" w:space="0" w:color="auto"/>
            <w:bottom w:val="none" w:sz="0" w:space="0" w:color="auto"/>
            <w:right w:val="none" w:sz="0" w:space="0" w:color="auto"/>
          </w:divBdr>
          <w:divsChild>
            <w:div w:id="1691562124">
              <w:marLeft w:val="0"/>
              <w:marRight w:val="0"/>
              <w:marTop w:val="0"/>
              <w:marBottom w:val="0"/>
              <w:divBdr>
                <w:top w:val="single" w:sz="6" w:space="0" w:color="E6EFF2"/>
                <w:left w:val="single" w:sz="6" w:space="0" w:color="E6EFF2"/>
                <w:bottom w:val="single" w:sz="6" w:space="0" w:color="E6EFF2"/>
                <w:right w:val="single" w:sz="6" w:space="0" w:color="E6EFF2"/>
              </w:divBdr>
              <w:divsChild>
                <w:div w:id="1536692169">
                  <w:marLeft w:val="0"/>
                  <w:marRight w:val="0"/>
                  <w:marTop w:val="0"/>
                  <w:marBottom w:val="0"/>
                  <w:divBdr>
                    <w:top w:val="none" w:sz="0" w:space="0" w:color="auto"/>
                    <w:left w:val="none" w:sz="0" w:space="0" w:color="auto"/>
                    <w:bottom w:val="none" w:sz="0" w:space="0" w:color="auto"/>
                    <w:right w:val="none" w:sz="0" w:space="0" w:color="auto"/>
                  </w:divBdr>
                </w:div>
                <w:div w:id="1584685579">
                  <w:marLeft w:val="0"/>
                  <w:marRight w:val="0"/>
                  <w:marTop w:val="0"/>
                  <w:marBottom w:val="0"/>
                  <w:divBdr>
                    <w:top w:val="none" w:sz="0" w:space="0" w:color="auto"/>
                    <w:left w:val="none" w:sz="0" w:space="0" w:color="auto"/>
                    <w:bottom w:val="none" w:sz="0" w:space="0" w:color="auto"/>
                    <w:right w:val="none" w:sz="0" w:space="0" w:color="auto"/>
                  </w:divBdr>
                  <w:divsChild>
                    <w:div w:id="647171922">
                      <w:marLeft w:val="0"/>
                      <w:marRight w:val="0"/>
                      <w:marTop w:val="0"/>
                      <w:marBottom w:val="0"/>
                      <w:divBdr>
                        <w:top w:val="none" w:sz="0" w:space="0" w:color="auto"/>
                        <w:left w:val="none" w:sz="0" w:space="0" w:color="auto"/>
                        <w:bottom w:val="none" w:sz="0" w:space="0" w:color="auto"/>
                        <w:right w:val="none" w:sz="0" w:space="0" w:color="auto"/>
                      </w:divBdr>
                    </w:div>
                    <w:div w:id="972323988">
                      <w:marLeft w:val="0"/>
                      <w:marRight w:val="0"/>
                      <w:marTop w:val="0"/>
                      <w:marBottom w:val="0"/>
                      <w:divBdr>
                        <w:top w:val="none" w:sz="0" w:space="0" w:color="auto"/>
                        <w:left w:val="none" w:sz="0" w:space="0" w:color="auto"/>
                        <w:bottom w:val="none" w:sz="0" w:space="0" w:color="auto"/>
                        <w:right w:val="none" w:sz="0" w:space="0" w:color="auto"/>
                      </w:divBdr>
                      <w:divsChild>
                        <w:div w:id="1731002940">
                          <w:marLeft w:val="0"/>
                          <w:marRight w:val="0"/>
                          <w:marTop w:val="0"/>
                          <w:marBottom w:val="0"/>
                          <w:divBdr>
                            <w:top w:val="none" w:sz="0" w:space="0" w:color="auto"/>
                            <w:left w:val="none" w:sz="0" w:space="0" w:color="auto"/>
                            <w:bottom w:val="none" w:sz="0" w:space="0" w:color="auto"/>
                            <w:right w:val="none" w:sz="0" w:space="0" w:color="auto"/>
                          </w:divBdr>
                        </w:div>
                      </w:divsChild>
                    </w:div>
                    <w:div w:id="15086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2193">
      <w:bodyDiv w:val="1"/>
      <w:marLeft w:val="0"/>
      <w:marRight w:val="0"/>
      <w:marTop w:val="0"/>
      <w:marBottom w:val="0"/>
      <w:divBdr>
        <w:top w:val="none" w:sz="0" w:space="0" w:color="auto"/>
        <w:left w:val="none" w:sz="0" w:space="0" w:color="auto"/>
        <w:bottom w:val="none" w:sz="0" w:space="0" w:color="auto"/>
        <w:right w:val="none" w:sz="0" w:space="0" w:color="auto"/>
      </w:divBdr>
      <w:divsChild>
        <w:div w:id="1150295003">
          <w:marLeft w:val="-150"/>
          <w:marRight w:val="-150"/>
          <w:marTop w:val="0"/>
          <w:marBottom w:val="0"/>
          <w:divBdr>
            <w:top w:val="none" w:sz="0" w:space="0" w:color="auto"/>
            <w:left w:val="none" w:sz="0" w:space="0" w:color="auto"/>
            <w:bottom w:val="none" w:sz="0" w:space="0" w:color="auto"/>
            <w:right w:val="none" w:sz="0" w:space="0" w:color="auto"/>
          </w:divBdr>
          <w:divsChild>
            <w:div w:id="571888904">
              <w:marLeft w:val="0"/>
              <w:marRight w:val="0"/>
              <w:marTop w:val="0"/>
              <w:marBottom w:val="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sChild>
                    <w:div w:id="719522228">
                      <w:marLeft w:val="0"/>
                      <w:marRight w:val="0"/>
                      <w:marTop w:val="0"/>
                      <w:marBottom w:val="0"/>
                      <w:divBdr>
                        <w:top w:val="none" w:sz="0" w:space="0" w:color="auto"/>
                        <w:left w:val="none" w:sz="0" w:space="0" w:color="auto"/>
                        <w:bottom w:val="none" w:sz="0" w:space="0" w:color="auto"/>
                        <w:right w:val="none" w:sz="0" w:space="0" w:color="auto"/>
                      </w:divBdr>
                      <w:divsChild>
                        <w:div w:id="1117942663">
                          <w:marLeft w:val="0"/>
                          <w:marRight w:val="0"/>
                          <w:marTop w:val="0"/>
                          <w:marBottom w:val="0"/>
                          <w:divBdr>
                            <w:top w:val="none" w:sz="0" w:space="0" w:color="auto"/>
                            <w:left w:val="none" w:sz="0" w:space="0" w:color="auto"/>
                            <w:bottom w:val="none" w:sz="0" w:space="0" w:color="auto"/>
                            <w:right w:val="none" w:sz="0" w:space="0" w:color="auto"/>
                          </w:divBdr>
                        </w:div>
                      </w:divsChild>
                    </w:div>
                    <w:div w:id="1060134809">
                      <w:marLeft w:val="0"/>
                      <w:marRight w:val="0"/>
                      <w:marTop w:val="0"/>
                      <w:marBottom w:val="0"/>
                      <w:divBdr>
                        <w:top w:val="none" w:sz="0" w:space="0" w:color="auto"/>
                        <w:left w:val="none" w:sz="0" w:space="0" w:color="auto"/>
                        <w:bottom w:val="none" w:sz="0" w:space="0" w:color="auto"/>
                        <w:right w:val="none" w:sz="0" w:space="0" w:color="auto"/>
                      </w:divBdr>
                    </w:div>
                  </w:divsChild>
                </w:div>
                <w:div w:id="955331723">
                  <w:marLeft w:val="0"/>
                  <w:marRight w:val="0"/>
                  <w:marTop w:val="0"/>
                  <w:marBottom w:val="0"/>
                  <w:divBdr>
                    <w:top w:val="none" w:sz="0" w:space="0" w:color="auto"/>
                    <w:left w:val="none" w:sz="0" w:space="0" w:color="auto"/>
                    <w:bottom w:val="none" w:sz="0" w:space="0" w:color="auto"/>
                    <w:right w:val="none" w:sz="0" w:space="0" w:color="auto"/>
                  </w:divBdr>
                  <w:divsChild>
                    <w:div w:id="75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26168">
          <w:marLeft w:val="-150"/>
          <w:marRight w:val="-150"/>
          <w:marTop w:val="0"/>
          <w:marBottom w:val="0"/>
          <w:divBdr>
            <w:top w:val="none" w:sz="0" w:space="0" w:color="auto"/>
            <w:left w:val="none" w:sz="0" w:space="0" w:color="auto"/>
            <w:bottom w:val="none" w:sz="0" w:space="0" w:color="auto"/>
            <w:right w:val="none" w:sz="0" w:space="0" w:color="auto"/>
          </w:divBdr>
          <w:divsChild>
            <w:div w:id="1389303398">
              <w:marLeft w:val="0"/>
              <w:marRight w:val="0"/>
              <w:marTop w:val="0"/>
              <w:marBottom w:val="0"/>
              <w:divBdr>
                <w:top w:val="none" w:sz="0" w:space="0" w:color="auto"/>
                <w:left w:val="none" w:sz="0" w:space="0" w:color="auto"/>
                <w:bottom w:val="none" w:sz="0" w:space="0" w:color="auto"/>
                <w:right w:val="none" w:sz="0" w:space="0" w:color="auto"/>
              </w:divBdr>
              <w:divsChild>
                <w:div w:id="826092309">
                  <w:marLeft w:val="0"/>
                  <w:marRight w:val="0"/>
                  <w:marTop w:val="0"/>
                  <w:marBottom w:val="0"/>
                  <w:divBdr>
                    <w:top w:val="none" w:sz="0" w:space="0" w:color="auto"/>
                    <w:left w:val="none" w:sz="0" w:space="0" w:color="auto"/>
                    <w:bottom w:val="none" w:sz="0" w:space="0" w:color="auto"/>
                    <w:right w:val="none" w:sz="0" w:space="0" w:color="auto"/>
                  </w:divBdr>
                  <w:divsChild>
                    <w:div w:id="462817392">
                      <w:marLeft w:val="0"/>
                      <w:marRight w:val="0"/>
                      <w:marTop w:val="0"/>
                      <w:marBottom w:val="450"/>
                      <w:divBdr>
                        <w:top w:val="none" w:sz="0" w:space="0" w:color="auto"/>
                        <w:left w:val="none" w:sz="0" w:space="0" w:color="auto"/>
                        <w:bottom w:val="none" w:sz="0" w:space="0" w:color="auto"/>
                        <w:right w:val="none" w:sz="0" w:space="0" w:color="auto"/>
                      </w:divBdr>
                    </w:div>
                    <w:div w:id="658458357">
                      <w:marLeft w:val="0"/>
                      <w:marRight w:val="0"/>
                      <w:marTop w:val="0"/>
                      <w:marBottom w:val="0"/>
                      <w:divBdr>
                        <w:top w:val="none" w:sz="0" w:space="0" w:color="auto"/>
                        <w:left w:val="none" w:sz="0" w:space="0" w:color="auto"/>
                        <w:bottom w:val="none" w:sz="0" w:space="0" w:color="auto"/>
                        <w:right w:val="none" w:sz="0" w:space="0" w:color="auto"/>
                      </w:divBdr>
                      <w:divsChild>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10864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4754">
              <w:marLeft w:val="0"/>
              <w:marRight w:val="0"/>
              <w:marTop w:val="0"/>
              <w:marBottom w:val="0"/>
              <w:divBdr>
                <w:top w:val="none" w:sz="0" w:space="0" w:color="auto"/>
                <w:left w:val="none" w:sz="0" w:space="0" w:color="auto"/>
                <w:bottom w:val="none" w:sz="0" w:space="0" w:color="auto"/>
                <w:right w:val="none" w:sz="0" w:space="0" w:color="auto"/>
              </w:divBdr>
              <w:divsChild>
                <w:div w:id="52316328">
                  <w:marLeft w:val="0"/>
                  <w:marRight w:val="0"/>
                  <w:marTop w:val="0"/>
                  <w:marBottom w:val="0"/>
                  <w:divBdr>
                    <w:top w:val="none" w:sz="0" w:space="0" w:color="auto"/>
                    <w:left w:val="none" w:sz="0" w:space="0" w:color="auto"/>
                    <w:bottom w:val="none" w:sz="0" w:space="0" w:color="auto"/>
                    <w:right w:val="none" w:sz="0" w:space="0" w:color="auto"/>
                  </w:divBdr>
                  <w:divsChild>
                    <w:div w:id="866214852">
                      <w:marLeft w:val="0"/>
                      <w:marRight w:val="0"/>
                      <w:marTop w:val="0"/>
                      <w:marBottom w:val="0"/>
                      <w:divBdr>
                        <w:top w:val="none" w:sz="0" w:space="0" w:color="auto"/>
                        <w:left w:val="none" w:sz="0" w:space="0" w:color="auto"/>
                        <w:bottom w:val="none" w:sz="0" w:space="0" w:color="auto"/>
                        <w:right w:val="none" w:sz="0" w:space="0" w:color="auto"/>
                      </w:divBdr>
                      <w:divsChild>
                        <w:div w:id="323046336">
                          <w:marLeft w:val="0"/>
                          <w:marRight w:val="0"/>
                          <w:marTop w:val="0"/>
                          <w:marBottom w:val="0"/>
                          <w:divBdr>
                            <w:top w:val="none" w:sz="0" w:space="0" w:color="auto"/>
                            <w:left w:val="none" w:sz="0" w:space="0" w:color="auto"/>
                            <w:bottom w:val="none" w:sz="0" w:space="0" w:color="auto"/>
                            <w:right w:val="none" w:sz="0" w:space="0" w:color="auto"/>
                          </w:divBdr>
                          <w:divsChild>
                            <w:div w:id="762071344">
                              <w:marLeft w:val="0"/>
                              <w:marRight w:val="0"/>
                              <w:marTop w:val="0"/>
                              <w:marBottom w:val="0"/>
                              <w:divBdr>
                                <w:top w:val="none" w:sz="0" w:space="0" w:color="auto"/>
                                <w:left w:val="none" w:sz="0" w:space="0" w:color="auto"/>
                                <w:bottom w:val="none" w:sz="0" w:space="0" w:color="auto"/>
                                <w:right w:val="none" w:sz="0" w:space="0" w:color="auto"/>
                              </w:divBdr>
                            </w:div>
                            <w:div w:id="1010792568">
                              <w:marLeft w:val="0"/>
                              <w:marRight w:val="0"/>
                              <w:marTop w:val="0"/>
                              <w:marBottom w:val="0"/>
                              <w:divBdr>
                                <w:top w:val="none" w:sz="0" w:space="0" w:color="auto"/>
                                <w:left w:val="none" w:sz="0" w:space="0" w:color="auto"/>
                                <w:bottom w:val="none" w:sz="0" w:space="0" w:color="auto"/>
                                <w:right w:val="none" w:sz="0" w:space="0" w:color="auto"/>
                              </w:divBdr>
                            </w:div>
                            <w:div w:id="1021124826">
                              <w:marLeft w:val="0"/>
                              <w:marRight w:val="0"/>
                              <w:marTop w:val="0"/>
                              <w:marBottom w:val="0"/>
                              <w:divBdr>
                                <w:top w:val="none" w:sz="0" w:space="0" w:color="auto"/>
                                <w:left w:val="none" w:sz="0" w:space="0" w:color="auto"/>
                                <w:bottom w:val="none" w:sz="0" w:space="0" w:color="auto"/>
                                <w:right w:val="none" w:sz="0" w:space="0" w:color="auto"/>
                              </w:divBdr>
                            </w:div>
                            <w:div w:id="1274895994">
                              <w:marLeft w:val="0"/>
                              <w:marRight w:val="0"/>
                              <w:marTop w:val="0"/>
                              <w:marBottom w:val="0"/>
                              <w:divBdr>
                                <w:top w:val="none" w:sz="0" w:space="0" w:color="auto"/>
                                <w:left w:val="none" w:sz="0" w:space="0" w:color="auto"/>
                                <w:bottom w:val="none" w:sz="0" w:space="0" w:color="auto"/>
                                <w:right w:val="none" w:sz="0" w:space="0" w:color="auto"/>
                              </w:divBdr>
                            </w:div>
                            <w:div w:id="21292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41995">
      <w:bodyDiv w:val="1"/>
      <w:marLeft w:val="0"/>
      <w:marRight w:val="0"/>
      <w:marTop w:val="0"/>
      <w:marBottom w:val="0"/>
      <w:divBdr>
        <w:top w:val="none" w:sz="0" w:space="0" w:color="auto"/>
        <w:left w:val="none" w:sz="0" w:space="0" w:color="auto"/>
        <w:bottom w:val="none" w:sz="0" w:space="0" w:color="auto"/>
        <w:right w:val="none" w:sz="0" w:space="0" w:color="auto"/>
      </w:divBdr>
      <w:divsChild>
        <w:div w:id="183372092">
          <w:marLeft w:val="-150"/>
          <w:marRight w:val="-150"/>
          <w:marTop w:val="0"/>
          <w:marBottom w:val="0"/>
          <w:divBdr>
            <w:top w:val="none" w:sz="0" w:space="0" w:color="auto"/>
            <w:left w:val="none" w:sz="0" w:space="0" w:color="auto"/>
            <w:bottom w:val="none" w:sz="0" w:space="0" w:color="auto"/>
            <w:right w:val="none" w:sz="0" w:space="0" w:color="auto"/>
          </w:divBdr>
          <w:divsChild>
            <w:div w:id="991716653">
              <w:marLeft w:val="0"/>
              <w:marRight w:val="0"/>
              <w:marTop w:val="0"/>
              <w:marBottom w:val="0"/>
              <w:divBdr>
                <w:top w:val="none" w:sz="0" w:space="0" w:color="auto"/>
                <w:left w:val="none" w:sz="0" w:space="0" w:color="auto"/>
                <w:bottom w:val="none" w:sz="0" w:space="0" w:color="auto"/>
                <w:right w:val="none" w:sz="0" w:space="0" w:color="auto"/>
              </w:divBdr>
              <w:divsChild>
                <w:div w:id="1716276708">
                  <w:marLeft w:val="0"/>
                  <w:marRight w:val="0"/>
                  <w:marTop w:val="0"/>
                  <w:marBottom w:val="0"/>
                  <w:divBdr>
                    <w:top w:val="none" w:sz="0" w:space="0" w:color="auto"/>
                    <w:left w:val="none" w:sz="0" w:space="0" w:color="auto"/>
                    <w:bottom w:val="none" w:sz="0" w:space="0" w:color="auto"/>
                    <w:right w:val="none" w:sz="0" w:space="0" w:color="auto"/>
                  </w:divBdr>
                  <w:divsChild>
                    <w:div w:id="860821395">
                      <w:marLeft w:val="0"/>
                      <w:marRight w:val="0"/>
                      <w:marTop w:val="0"/>
                      <w:marBottom w:val="0"/>
                      <w:divBdr>
                        <w:top w:val="none" w:sz="0" w:space="0" w:color="auto"/>
                        <w:left w:val="none" w:sz="0" w:space="0" w:color="auto"/>
                        <w:bottom w:val="none" w:sz="0" w:space="0" w:color="auto"/>
                        <w:right w:val="none" w:sz="0" w:space="0" w:color="auto"/>
                      </w:divBdr>
                    </w:div>
                  </w:divsChild>
                </w:div>
                <w:div w:id="1937784100">
                  <w:marLeft w:val="0"/>
                  <w:marRight w:val="0"/>
                  <w:marTop w:val="0"/>
                  <w:marBottom w:val="0"/>
                  <w:divBdr>
                    <w:top w:val="none" w:sz="0" w:space="0" w:color="auto"/>
                    <w:left w:val="none" w:sz="0" w:space="0" w:color="auto"/>
                    <w:bottom w:val="none" w:sz="0" w:space="0" w:color="auto"/>
                    <w:right w:val="none" w:sz="0" w:space="0" w:color="auto"/>
                  </w:divBdr>
                  <w:divsChild>
                    <w:div w:id="75639347">
                      <w:marLeft w:val="0"/>
                      <w:marRight w:val="0"/>
                      <w:marTop w:val="0"/>
                      <w:marBottom w:val="0"/>
                      <w:divBdr>
                        <w:top w:val="none" w:sz="0" w:space="0" w:color="auto"/>
                        <w:left w:val="none" w:sz="0" w:space="0" w:color="auto"/>
                        <w:bottom w:val="none" w:sz="0" w:space="0" w:color="auto"/>
                        <w:right w:val="none" w:sz="0" w:space="0" w:color="auto"/>
                      </w:divBdr>
                    </w:div>
                    <w:div w:id="1642032953">
                      <w:marLeft w:val="0"/>
                      <w:marRight w:val="0"/>
                      <w:marTop w:val="0"/>
                      <w:marBottom w:val="0"/>
                      <w:divBdr>
                        <w:top w:val="none" w:sz="0" w:space="0" w:color="auto"/>
                        <w:left w:val="none" w:sz="0" w:space="0" w:color="auto"/>
                        <w:bottom w:val="none" w:sz="0" w:space="0" w:color="auto"/>
                        <w:right w:val="none" w:sz="0" w:space="0" w:color="auto"/>
                      </w:divBdr>
                      <w:divsChild>
                        <w:div w:id="12983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8123">
          <w:marLeft w:val="-150"/>
          <w:marRight w:val="-150"/>
          <w:marTop w:val="0"/>
          <w:marBottom w:val="0"/>
          <w:divBdr>
            <w:top w:val="none" w:sz="0" w:space="0" w:color="auto"/>
            <w:left w:val="none" w:sz="0" w:space="0" w:color="auto"/>
            <w:bottom w:val="none" w:sz="0" w:space="0" w:color="auto"/>
            <w:right w:val="none" w:sz="0" w:space="0" w:color="auto"/>
          </w:divBdr>
          <w:divsChild>
            <w:div w:id="372510539">
              <w:marLeft w:val="0"/>
              <w:marRight w:val="0"/>
              <w:marTop w:val="0"/>
              <w:marBottom w:val="0"/>
              <w:divBdr>
                <w:top w:val="none" w:sz="0" w:space="0" w:color="auto"/>
                <w:left w:val="none" w:sz="0" w:space="0" w:color="auto"/>
                <w:bottom w:val="none" w:sz="0" w:space="0" w:color="auto"/>
                <w:right w:val="none" w:sz="0" w:space="0" w:color="auto"/>
              </w:divBdr>
              <w:divsChild>
                <w:div w:id="1231885888">
                  <w:marLeft w:val="0"/>
                  <w:marRight w:val="0"/>
                  <w:marTop w:val="0"/>
                  <w:marBottom w:val="0"/>
                  <w:divBdr>
                    <w:top w:val="none" w:sz="0" w:space="0" w:color="auto"/>
                    <w:left w:val="none" w:sz="0" w:space="0" w:color="auto"/>
                    <w:bottom w:val="none" w:sz="0" w:space="0" w:color="auto"/>
                    <w:right w:val="none" w:sz="0" w:space="0" w:color="auto"/>
                  </w:divBdr>
                  <w:divsChild>
                    <w:div w:id="780150353">
                      <w:marLeft w:val="0"/>
                      <w:marRight w:val="0"/>
                      <w:marTop w:val="0"/>
                      <w:marBottom w:val="0"/>
                      <w:divBdr>
                        <w:top w:val="none" w:sz="0" w:space="0" w:color="auto"/>
                        <w:left w:val="none" w:sz="0" w:space="0" w:color="auto"/>
                        <w:bottom w:val="none" w:sz="0" w:space="0" w:color="auto"/>
                        <w:right w:val="none" w:sz="0" w:space="0" w:color="auto"/>
                      </w:divBdr>
                      <w:divsChild>
                        <w:div w:id="1038823892">
                          <w:marLeft w:val="0"/>
                          <w:marRight w:val="0"/>
                          <w:marTop w:val="0"/>
                          <w:marBottom w:val="0"/>
                          <w:divBdr>
                            <w:top w:val="none" w:sz="0" w:space="0" w:color="auto"/>
                            <w:left w:val="none" w:sz="0" w:space="0" w:color="auto"/>
                            <w:bottom w:val="none" w:sz="0" w:space="0" w:color="auto"/>
                            <w:right w:val="none" w:sz="0" w:space="0" w:color="auto"/>
                          </w:divBdr>
                        </w:div>
                      </w:divsChild>
                    </w:div>
                    <w:div w:id="816384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5431293">
              <w:marLeft w:val="0"/>
              <w:marRight w:val="0"/>
              <w:marTop w:val="0"/>
              <w:marBottom w:val="0"/>
              <w:divBdr>
                <w:top w:val="none" w:sz="0" w:space="0" w:color="auto"/>
                <w:left w:val="none" w:sz="0" w:space="0" w:color="auto"/>
                <w:bottom w:val="none" w:sz="0" w:space="0" w:color="auto"/>
                <w:right w:val="none" w:sz="0" w:space="0" w:color="auto"/>
              </w:divBdr>
              <w:divsChild>
                <w:div w:id="1580481055">
                  <w:marLeft w:val="0"/>
                  <w:marRight w:val="0"/>
                  <w:marTop w:val="0"/>
                  <w:marBottom w:val="0"/>
                  <w:divBdr>
                    <w:top w:val="none" w:sz="0" w:space="0" w:color="auto"/>
                    <w:left w:val="none" w:sz="0" w:space="0" w:color="auto"/>
                    <w:bottom w:val="none" w:sz="0" w:space="0" w:color="auto"/>
                    <w:right w:val="none" w:sz="0" w:space="0" w:color="auto"/>
                  </w:divBdr>
                  <w:divsChild>
                    <w:div w:id="481504482">
                      <w:marLeft w:val="0"/>
                      <w:marRight w:val="0"/>
                      <w:marTop w:val="0"/>
                      <w:marBottom w:val="0"/>
                      <w:divBdr>
                        <w:top w:val="none" w:sz="0" w:space="0" w:color="auto"/>
                        <w:left w:val="none" w:sz="0" w:space="0" w:color="auto"/>
                        <w:bottom w:val="none" w:sz="0" w:space="0" w:color="auto"/>
                        <w:right w:val="none" w:sz="0" w:space="0" w:color="auto"/>
                      </w:divBdr>
                      <w:divsChild>
                        <w:div w:id="1948808551">
                          <w:marLeft w:val="0"/>
                          <w:marRight w:val="0"/>
                          <w:marTop w:val="0"/>
                          <w:marBottom w:val="0"/>
                          <w:divBdr>
                            <w:top w:val="none" w:sz="0" w:space="0" w:color="auto"/>
                            <w:left w:val="none" w:sz="0" w:space="0" w:color="auto"/>
                            <w:bottom w:val="none" w:sz="0" w:space="0" w:color="auto"/>
                            <w:right w:val="none" w:sz="0" w:space="0" w:color="auto"/>
                          </w:divBdr>
                          <w:divsChild>
                            <w:div w:id="522397677">
                              <w:marLeft w:val="0"/>
                              <w:marRight w:val="0"/>
                              <w:marTop w:val="0"/>
                              <w:marBottom w:val="0"/>
                              <w:divBdr>
                                <w:top w:val="none" w:sz="0" w:space="0" w:color="auto"/>
                                <w:left w:val="none" w:sz="0" w:space="0" w:color="auto"/>
                                <w:bottom w:val="none" w:sz="0" w:space="0" w:color="auto"/>
                                <w:right w:val="none" w:sz="0" w:space="0" w:color="auto"/>
                              </w:divBdr>
                            </w:div>
                            <w:div w:id="546452292">
                              <w:marLeft w:val="0"/>
                              <w:marRight w:val="0"/>
                              <w:marTop w:val="0"/>
                              <w:marBottom w:val="0"/>
                              <w:divBdr>
                                <w:top w:val="none" w:sz="0" w:space="0" w:color="auto"/>
                                <w:left w:val="none" w:sz="0" w:space="0" w:color="auto"/>
                                <w:bottom w:val="none" w:sz="0" w:space="0" w:color="auto"/>
                                <w:right w:val="none" w:sz="0" w:space="0" w:color="auto"/>
                              </w:divBdr>
                            </w:div>
                            <w:div w:id="564686895">
                              <w:marLeft w:val="0"/>
                              <w:marRight w:val="0"/>
                              <w:marTop w:val="0"/>
                              <w:marBottom w:val="0"/>
                              <w:divBdr>
                                <w:top w:val="none" w:sz="0" w:space="0" w:color="auto"/>
                                <w:left w:val="none" w:sz="0" w:space="0" w:color="auto"/>
                                <w:bottom w:val="none" w:sz="0" w:space="0" w:color="auto"/>
                                <w:right w:val="none" w:sz="0" w:space="0" w:color="auto"/>
                              </w:divBdr>
                            </w:div>
                            <w:div w:id="1863862481">
                              <w:marLeft w:val="0"/>
                              <w:marRight w:val="0"/>
                              <w:marTop w:val="0"/>
                              <w:marBottom w:val="0"/>
                              <w:divBdr>
                                <w:top w:val="none" w:sz="0" w:space="0" w:color="auto"/>
                                <w:left w:val="none" w:sz="0" w:space="0" w:color="auto"/>
                                <w:bottom w:val="none" w:sz="0" w:space="0" w:color="auto"/>
                                <w:right w:val="none" w:sz="0" w:space="0" w:color="auto"/>
                              </w:divBdr>
                            </w:div>
                            <w:div w:id="2073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79810">
      <w:bodyDiv w:val="1"/>
      <w:marLeft w:val="0"/>
      <w:marRight w:val="0"/>
      <w:marTop w:val="0"/>
      <w:marBottom w:val="0"/>
      <w:divBdr>
        <w:top w:val="none" w:sz="0" w:space="0" w:color="auto"/>
        <w:left w:val="none" w:sz="0" w:space="0" w:color="auto"/>
        <w:bottom w:val="none" w:sz="0" w:space="0" w:color="auto"/>
        <w:right w:val="none" w:sz="0" w:space="0" w:color="auto"/>
      </w:divBdr>
    </w:div>
    <w:div w:id="225721759">
      <w:bodyDiv w:val="1"/>
      <w:marLeft w:val="0"/>
      <w:marRight w:val="0"/>
      <w:marTop w:val="0"/>
      <w:marBottom w:val="0"/>
      <w:divBdr>
        <w:top w:val="none" w:sz="0" w:space="0" w:color="auto"/>
        <w:left w:val="none" w:sz="0" w:space="0" w:color="auto"/>
        <w:bottom w:val="none" w:sz="0" w:space="0" w:color="auto"/>
        <w:right w:val="none" w:sz="0" w:space="0" w:color="auto"/>
      </w:divBdr>
    </w:div>
    <w:div w:id="226428092">
      <w:bodyDiv w:val="1"/>
      <w:marLeft w:val="0"/>
      <w:marRight w:val="0"/>
      <w:marTop w:val="0"/>
      <w:marBottom w:val="0"/>
      <w:divBdr>
        <w:top w:val="none" w:sz="0" w:space="0" w:color="auto"/>
        <w:left w:val="none" w:sz="0" w:space="0" w:color="auto"/>
        <w:bottom w:val="none" w:sz="0" w:space="0" w:color="auto"/>
        <w:right w:val="none" w:sz="0" w:space="0" w:color="auto"/>
      </w:divBdr>
      <w:divsChild>
        <w:div w:id="139272373">
          <w:marLeft w:val="-225"/>
          <w:marRight w:val="-225"/>
          <w:marTop w:val="0"/>
          <w:marBottom w:val="0"/>
          <w:divBdr>
            <w:top w:val="none" w:sz="0" w:space="0" w:color="auto"/>
            <w:left w:val="none" w:sz="0" w:space="0" w:color="auto"/>
            <w:bottom w:val="none" w:sz="0" w:space="0" w:color="auto"/>
            <w:right w:val="none" w:sz="0" w:space="0" w:color="auto"/>
          </w:divBdr>
        </w:div>
        <w:div w:id="1094936724">
          <w:marLeft w:val="-225"/>
          <w:marRight w:val="-225"/>
          <w:marTop w:val="0"/>
          <w:marBottom w:val="0"/>
          <w:divBdr>
            <w:top w:val="none" w:sz="0" w:space="0" w:color="auto"/>
            <w:left w:val="none" w:sz="0" w:space="0" w:color="auto"/>
            <w:bottom w:val="none" w:sz="0" w:space="0" w:color="auto"/>
            <w:right w:val="none" w:sz="0" w:space="0" w:color="auto"/>
          </w:divBdr>
        </w:div>
      </w:divsChild>
    </w:div>
    <w:div w:id="226496051">
      <w:bodyDiv w:val="1"/>
      <w:marLeft w:val="0"/>
      <w:marRight w:val="0"/>
      <w:marTop w:val="0"/>
      <w:marBottom w:val="0"/>
      <w:divBdr>
        <w:top w:val="none" w:sz="0" w:space="0" w:color="auto"/>
        <w:left w:val="none" w:sz="0" w:space="0" w:color="auto"/>
        <w:bottom w:val="none" w:sz="0" w:space="0" w:color="auto"/>
        <w:right w:val="none" w:sz="0" w:space="0" w:color="auto"/>
      </w:divBdr>
    </w:div>
    <w:div w:id="226692527">
      <w:bodyDiv w:val="1"/>
      <w:marLeft w:val="0"/>
      <w:marRight w:val="0"/>
      <w:marTop w:val="0"/>
      <w:marBottom w:val="0"/>
      <w:divBdr>
        <w:top w:val="none" w:sz="0" w:space="0" w:color="auto"/>
        <w:left w:val="none" w:sz="0" w:space="0" w:color="auto"/>
        <w:bottom w:val="none" w:sz="0" w:space="0" w:color="auto"/>
        <w:right w:val="none" w:sz="0" w:space="0" w:color="auto"/>
      </w:divBdr>
      <w:divsChild>
        <w:div w:id="1117717411">
          <w:marLeft w:val="-225"/>
          <w:marRight w:val="-225"/>
          <w:marTop w:val="0"/>
          <w:marBottom w:val="0"/>
          <w:divBdr>
            <w:top w:val="none" w:sz="0" w:space="0" w:color="auto"/>
            <w:left w:val="none" w:sz="0" w:space="0" w:color="auto"/>
            <w:bottom w:val="none" w:sz="0" w:space="0" w:color="auto"/>
            <w:right w:val="none" w:sz="0" w:space="0" w:color="auto"/>
          </w:divBdr>
          <w:divsChild>
            <w:div w:id="967131145">
              <w:marLeft w:val="0"/>
              <w:marRight w:val="0"/>
              <w:marTop w:val="0"/>
              <w:marBottom w:val="0"/>
              <w:divBdr>
                <w:top w:val="none" w:sz="0" w:space="0" w:color="auto"/>
                <w:left w:val="none" w:sz="0" w:space="0" w:color="auto"/>
                <w:bottom w:val="none" w:sz="0" w:space="0" w:color="auto"/>
                <w:right w:val="none" w:sz="0" w:space="0" w:color="auto"/>
              </w:divBdr>
              <w:divsChild>
                <w:div w:id="153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20836">
      <w:bodyDiv w:val="1"/>
      <w:marLeft w:val="0"/>
      <w:marRight w:val="0"/>
      <w:marTop w:val="0"/>
      <w:marBottom w:val="0"/>
      <w:divBdr>
        <w:top w:val="none" w:sz="0" w:space="0" w:color="auto"/>
        <w:left w:val="none" w:sz="0" w:space="0" w:color="auto"/>
        <w:bottom w:val="none" w:sz="0" w:space="0" w:color="auto"/>
        <w:right w:val="none" w:sz="0" w:space="0" w:color="auto"/>
      </w:divBdr>
      <w:divsChild>
        <w:div w:id="1964310627">
          <w:marLeft w:val="0"/>
          <w:marRight w:val="0"/>
          <w:marTop w:val="0"/>
          <w:marBottom w:val="0"/>
          <w:divBdr>
            <w:top w:val="none" w:sz="0" w:space="0" w:color="auto"/>
            <w:left w:val="none" w:sz="0" w:space="0" w:color="auto"/>
            <w:bottom w:val="none" w:sz="0" w:space="0" w:color="auto"/>
            <w:right w:val="none" w:sz="0" w:space="0" w:color="auto"/>
          </w:divBdr>
          <w:divsChild>
            <w:div w:id="385490240">
              <w:marLeft w:val="0"/>
              <w:marRight w:val="0"/>
              <w:marTop w:val="0"/>
              <w:marBottom w:val="0"/>
              <w:divBdr>
                <w:top w:val="none" w:sz="0" w:space="0" w:color="auto"/>
                <w:left w:val="none" w:sz="0" w:space="0" w:color="auto"/>
                <w:bottom w:val="none" w:sz="0" w:space="0" w:color="auto"/>
                <w:right w:val="none" w:sz="0" w:space="0" w:color="auto"/>
              </w:divBdr>
              <w:divsChild>
                <w:div w:id="179901223">
                  <w:marLeft w:val="0"/>
                  <w:marRight w:val="0"/>
                  <w:marTop w:val="0"/>
                  <w:marBottom w:val="0"/>
                  <w:divBdr>
                    <w:top w:val="none" w:sz="0" w:space="0" w:color="auto"/>
                    <w:left w:val="none" w:sz="0" w:space="0" w:color="auto"/>
                    <w:bottom w:val="none" w:sz="0" w:space="0" w:color="auto"/>
                    <w:right w:val="none" w:sz="0" w:space="0" w:color="auto"/>
                  </w:divBdr>
                </w:div>
                <w:div w:id="1901473889">
                  <w:marLeft w:val="0"/>
                  <w:marRight w:val="0"/>
                  <w:marTop w:val="0"/>
                  <w:marBottom w:val="0"/>
                  <w:divBdr>
                    <w:top w:val="none" w:sz="0" w:space="0" w:color="auto"/>
                    <w:left w:val="none" w:sz="0" w:space="0" w:color="auto"/>
                    <w:bottom w:val="none" w:sz="0" w:space="0" w:color="auto"/>
                    <w:right w:val="none" w:sz="0" w:space="0" w:color="auto"/>
                  </w:divBdr>
                  <w:divsChild>
                    <w:div w:id="1493989107">
                      <w:marLeft w:val="0"/>
                      <w:marRight w:val="0"/>
                      <w:marTop w:val="0"/>
                      <w:marBottom w:val="0"/>
                      <w:divBdr>
                        <w:top w:val="none" w:sz="0" w:space="0" w:color="auto"/>
                        <w:left w:val="none" w:sz="0" w:space="0" w:color="auto"/>
                        <w:bottom w:val="none" w:sz="0" w:space="0" w:color="auto"/>
                        <w:right w:val="none" w:sz="0" w:space="0" w:color="auto"/>
                      </w:divBdr>
                      <w:divsChild>
                        <w:div w:id="291136091">
                          <w:marLeft w:val="0"/>
                          <w:marRight w:val="0"/>
                          <w:marTop w:val="100"/>
                          <w:marBottom w:val="100"/>
                          <w:divBdr>
                            <w:top w:val="single" w:sz="6" w:space="0" w:color="EFEFEF"/>
                            <w:left w:val="single" w:sz="6" w:space="0" w:color="EFEFEF"/>
                            <w:bottom w:val="single" w:sz="6" w:space="0" w:color="EFEFEF"/>
                            <w:right w:val="single" w:sz="6" w:space="0" w:color="EFEFEF"/>
                          </w:divBdr>
                          <w:divsChild>
                            <w:div w:id="1251280360">
                              <w:marLeft w:val="0"/>
                              <w:marRight w:val="0"/>
                              <w:marTop w:val="0"/>
                              <w:marBottom w:val="0"/>
                              <w:divBdr>
                                <w:top w:val="none" w:sz="0" w:space="0" w:color="auto"/>
                                <w:left w:val="none" w:sz="0" w:space="0" w:color="auto"/>
                                <w:bottom w:val="none" w:sz="0" w:space="0" w:color="auto"/>
                                <w:right w:val="none" w:sz="0" w:space="0" w:color="auto"/>
                              </w:divBdr>
                              <w:divsChild>
                                <w:div w:id="15308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4625">
                  <w:marLeft w:val="0"/>
                  <w:marRight w:val="0"/>
                  <w:marTop w:val="0"/>
                  <w:marBottom w:val="0"/>
                  <w:divBdr>
                    <w:top w:val="none" w:sz="0" w:space="0" w:color="auto"/>
                    <w:left w:val="none" w:sz="0" w:space="0" w:color="auto"/>
                    <w:bottom w:val="none" w:sz="0" w:space="0" w:color="auto"/>
                    <w:right w:val="none" w:sz="0" w:space="0" w:color="auto"/>
                  </w:divBdr>
                </w:div>
                <w:div w:id="163567068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1082142628">
                          <w:marLeft w:val="0"/>
                          <w:marRight w:val="0"/>
                          <w:marTop w:val="0"/>
                          <w:marBottom w:val="0"/>
                          <w:divBdr>
                            <w:top w:val="none" w:sz="0" w:space="0" w:color="auto"/>
                            <w:left w:val="none" w:sz="0" w:space="0" w:color="auto"/>
                            <w:bottom w:val="none" w:sz="0" w:space="0" w:color="auto"/>
                            <w:right w:val="none" w:sz="0" w:space="0" w:color="auto"/>
                          </w:divBdr>
                          <w:divsChild>
                            <w:div w:id="20698403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047607039">
              <w:marLeft w:val="0"/>
              <w:marRight w:val="0"/>
              <w:marTop w:val="0"/>
              <w:marBottom w:val="0"/>
              <w:divBdr>
                <w:top w:val="none" w:sz="0" w:space="0" w:color="auto"/>
                <w:left w:val="none" w:sz="0" w:space="0" w:color="auto"/>
                <w:bottom w:val="none" w:sz="0" w:space="0" w:color="auto"/>
                <w:right w:val="none" w:sz="0" w:space="0" w:color="auto"/>
              </w:divBdr>
              <w:divsChild>
                <w:div w:id="1239557765">
                  <w:marLeft w:val="0"/>
                  <w:marRight w:val="0"/>
                  <w:marTop w:val="0"/>
                  <w:marBottom w:val="0"/>
                  <w:divBdr>
                    <w:top w:val="none" w:sz="0" w:space="0" w:color="auto"/>
                    <w:left w:val="none" w:sz="0" w:space="0" w:color="auto"/>
                    <w:bottom w:val="none" w:sz="0" w:space="0" w:color="auto"/>
                    <w:right w:val="none" w:sz="0" w:space="0" w:color="auto"/>
                  </w:divBdr>
                  <w:divsChild>
                    <w:div w:id="772632536">
                      <w:marLeft w:val="0"/>
                      <w:marRight w:val="0"/>
                      <w:marTop w:val="0"/>
                      <w:marBottom w:val="0"/>
                      <w:divBdr>
                        <w:top w:val="none" w:sz="0" w:space="0" w:color="auto"/>
                        <w:left w:val="none" w:sz="0" w:space="0" w:color="auto"/>
                        <w:bottom w:val="none" w:sz="0" w:space="0" w:color="auto"/>
                        <w:right w:val="none" w:sz="0" w:space="0" w:color="auto"/>
                      </w:divBdr>
                      <w:divsChild>
                        <w:div w:id="635911871">
                          <w:marLeft w:val="225"/>
                          <w:marRight w:val="225"/>
                          <w:marTop w:val="120"/>
                          <w:marBottom w:val="120"/>
                          <w:divBdr>
                            <w:top w:val="none" w:sz="0" w:space="0" w:color="auto"/>
                            <w:left w:val="none" w:sz="0" w:space="0" w:color="auto"/>
                            <w:bottom w:val="none" w:sz="0" w:space="0" w:color="auto"/>
                            <w:right w:val="none" w:sz="0" w:space="0" w:color="auto"/>
                          </w:divBdr>
                        </w:div>
                        <w:div w:id="1043944575">
                          <w:marLeft w:val="225"/>
                          <w:marRight w:val="225"/>
                          <w:marTop w:val="0"/>
                          <w:marBottom w:val="225"/>
                          <w:divBdr>
                            <w:top w:val="none" w:sz="0" w:space="0" w:color="auto"/>
                            <w:left w:val="none" w:sz="0" w:space="0" w:color="auto"/>
                            <w:bottom w:val="none" w:sz="0" w:space="0" w:color="auto"/>
                            <w:right w:val="none" w:sz="0" w:space="0" w:color="auto"/>
                          </w:divBdr>
                          <w:divsChild>
                            <w:div w:id="1660619155">
                              <w:marLeft w:val="0"/>
                              <w:marRight w:val="0"/>
                              <w:marTop w:val="0"/>
                              <w:marBottom w:val="0"/>
                              <w:divBdr>
                                <w:top w:val="none" w:sz="0" w:space="0" w:color="auto"/>
                                <w:left w:val="none" w:sz="0" w:space="0" w:color="auto"/>
                                <w:bottom w:val="none" w:sz="0" w:space="0" w:color="auto"/>
                                <w:right w:val="none" w:sz="0" w:space="0" w:color="auto"/>
                              </w:divBdr>
                            </w:div>
                            <w:div w:id="1800026610">
                              <w:marLeft w:val="0"/>
                              <w:marRight w:val="0"/>
                              <w:marTop w:val="0"/>
                              <w:marBottom w:val="0"/>
                              <w:divBdr>
                                <w:top w:val="none" w:sz="0" w:space="0" w:color="auto"/>
                                <w:left w:val="none" w:sz="0" w:space="0" w:color="auto"/>
                                <w:bottom w:val="none" w:sz="0" w:space="0" w:color="auto"/>
                                <w:right w:val="none" w:sz="0" w:space="0" w:color="auto"/>
                              </w:divBdr>
                            </w:div>
                            <w:div w:id="1592739301">
                              <w:marLeft w:val="0"/>
                              <w:marRight w:val="0"/>
                              <w:marTop w:val="0"/>
                              <w:marBottom w:val="0"/>
                              <w:divBdr>
                                <w:top w:val="none" w:sz="0" w:space="0" w:color="auto"/>
                                <w:left w:val="none" w:sz="0" w:space="0" w:color="auto"/>
                                <w:bottom w:val="none" w:sz="0" w:space="0" w:color="auto"/>
                                <w:right w:val="none" w:sz="0" w:space="0" w:color="auto"/>
                              </w:divBdr>
                            </w:div>
                            <w:div w:id="880286307">
                              <w:marLeft w:val="0"/>
                              <w:marRight w:val="0"/>
                              <w:marTop w:val="0"/>
                              <w:marBottom w:val="0"/>
                              <w:divBdr>
                                <w:top w:val="none" w:sz="0" w:space="0" w:color="auto"/>
                                <w:left w:val="none" w:sz="0" w:space="0" w:color="auto"/>
                                <w:bottom w:val="none" w:sz="0" w:space="0" w:color="auto"/>
                                <w:right w:val="none" w:sz="0" w:space="0" w:color="auto"/>
                              </w:divBdr>
                            </w:div>
                            <w:div w:id="921917862">
                              <w:marLeft w:val="0"/>
                              <w:marRight w:val="0"/>
                              <w:marTop w:val="0"/>
                              <w:marBottom w:val="0"/>
                              <w:divBdr>
                                <w:top w:val="none" w:sz="0" w:space="0" w:color="auto"/>
                                <w:left w:val="none" w:sz="0" w:space="0" w:color="auto"/>
                                <w:bottom w:val="none" w:sz="0" w:space="0" w:color="auto"/>
                                <w:right w:val="none" w:sz="0" w:space="0" w:color="auto"/>
                              </w:divBdr>
                            </w:div>
                            <w:div w:id="9999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1542">
                  <w:marLeft w:val="0"/>
                  <w:marRight w:val="0"/>
                  <w:marTop w:val="0"/>
                  <w:marBottom w:val="0"/>
                  <w:divBdr>
                    <w:top w:val="none" w:sz="0" w:space="0" w:color="auto"/>
                    <w:left w:val="none" w:sz="0" w:space="0" w:color="auto"/>
                    <w:bottom w:val="none" w:sz="0" w:space="0" w:color="auto"/>
                    <w:right w:val="none" w:sz="0" w:space="0" w:color="auto"/>
                  </w:divBdr>
                  <w:divsChild>
                    <w:div w:id="1362362451">
                      <w:marLeft w:val="0"/>
                      <w:marRight w:val="0"/>
                      <w:marTop w:val="0"/>
                      <w:marBottom w:val="0"/>
                      <w:divBdr>
                        <w:top w:val="none" w:sz="0" w:space="0" w:color="auto"/>
                        <w:left w:val="none" w:sz="0" w:space="0" w:color="auto"/>
                        <w:bottom w:val="none" w:sz="0" w:space="0" w:color="auto"/>
                        <w:right w:val="none" w:sz="0" w:space="0" w:color="auto"/>
                      </w:divBdr>
                      <w:divsChild>
                        <w:div w:id="992441678">
                          <w:marLeft w:val="225"/>
                          <w:marRight w:val="225"/>
                          <w:marTop w:val="0"/>
                          <w:marBottom w:val="225"/>
                          <w:divBdr>
                            <w:top w:val="none" w:sz="0" w:space="0" w:color="auto"/>
                            <w:left w:val="none" w:sz="0" w:space="0" w:color="auto"/>
                            <w:bottom w:val="none" w:sz="0" w:space="0" w:color="auto"/>
                            <w:right w:val="none" w:sz="0" w:space="0" w:color="auto"/>
                          </w:divBdr>
                          <w:divsChild>
                            <w:div w:id="2029217563">
                              <w:marLeft w:val="0"/>
                              <w:marRight w:val="0"/>
                              <w:marTop w:val="0"/>
                              <w:marBottom w:val="0"/>
                              <w:divBdr>
                                <w:top w:val="none" w:sz="0" w:space="0" w:color="auto"/>
                                <w:left w:val="none" w:sz="0" w:space="0" w:color="auto"/>
                                <w:bottom w:val="none" w:sz="0" w:space="0" w:color="auto"/>
                                <w:right w:val="none" w:sz="0" w:space="0" w:color="auto"/>
                              </w:divBdr>
                            </w:div>
                            <w:div w:id="1874151854">
                              <w:marLeft w:val="0"/>
                              <w:marRight w:val="0"/>
                              <w:marTop w:val="0"/>
                              <w:marBottom w:val="0"/>
                              <w:divBdr>
                                <w:top w:val="none" w:sz="0" w:space="0" w:color="auto"/>
                                <w:left w:val="none" w:sz="0" w:space="0" w:color="auto"/>
                                <w:bottom w:val="none" w:sz="0" w:space="0" w:color="auto"/>
                                <w:right w:val="none" w:sz="0" w:space="0" w:color="auto"/>
                              </w:divBdr>
                            </w:div>
                            <w:div w:id="1797021611">
                              <w:marLeft w:val="0"/>
                              <w:marRight w:val="0"/>
                              <w:marTop w:val="0"/>
                              <w:marBottom w:val="0"/>
                              <w:divBdr>
                                <w:top w:val="none" w:sz="0" w:space="0" w:color="auto"/>
                                <w:left w:val="none" w:sz="0" w:space="0" w:color="auto"/>
                                <w:bottom w:val="none" w:sz="0" w:space="0" w:color="auto"/>
                                <w:right w:val="none" w:sz="0" w:space="0" w:color="auto"/>
                              </w:divBdr>
                            </w:div>
                            <w:div w:id="15917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79915">
          <w:marLeft w:val="0"/>
          <w:marRight w:val="0"/>
          <w:marTop w:val="0"/>
          <w:marBottom w:val="0"/>
          <w:divBdr>
            <w:top w:val="none" w:sz="0" w:space="0" w:color="auto"/>
            <w:left w:val="none" w:sz="0" w:space="0" w:color="auto"/>
            <w:bottom w:val="none" w:sz="0" w:space="0" w:color="auto"/>
            <w:right w:val="none" w:sz="0" w:space="0" w:color="auto"/>
          </w:divBdr>
          <w:divsChild>
            <w:div w:id="9074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76988">
      <w:bodyDiv w:val="1"/>
      <w:marLeft w:val="0"/>
      <w:marRight w:val="0"/>
      <w:marTop w:val="0"/>
      <w:marBottom w:val="0"/>
      <w:divBdr>
        <w:top w:val="none" w:sz="0" w:space="0" w:color="auto"/>
        <w:left w:val="none" w:sz="0" w:space="0" w:color="auto"/>
        <w:bottom w:val="none" w:sz="0" w:space="0" w:color="auto"/>
        <w:right w:val="none" w:sz="0" w:space="0" w:color="auto"/>
      </w:divBdr>
      <w:divsChild>
        <w:div w:id="1092093184">
          <w:marLeft w:val="-150"/>
          <w:marRight w:val="-150"/>
          <w:marTop w:val="0"/>
          <w:marBottom w:val="0"/>
          <w:divBdr>
            <w:top w:val="none" w:sz="0" w:space="0" w:color="auto"/>
            <w:left w:val="none" w:sz="0" w:space="0" w:color="auto"/>
            <w:bottom w:val="none" w:sz="0" w:space="0" w:color="auto"/>
            <w:right w:val="none" w:sz="0" w:space="0" w:color="auto"/>
          </w:divBdr>
          <w:divsChild>
            <w:div w:id="49696408">
              <w:marLeft w:val="0"/>
              <w:marRight w:val="0"/>
              <w:marTop w:val="0"/>
              <w:marBottom w:val="0"/>
              <w:divBdr>
                <w:top w:val="none" w:sz="0" w:space="0" w:color="auto"/>
                <w:left w:val="none" w:sz="0" w:space="0" w:color="auto"/>
                <w:bottom w:val="none" w:sz="0" w:space="0" w:color="auto"/>
                <w:right w:val="none" w:sz="0" w:space="0" w:color="auto"/>
              </w:divBdr>
              <w:divsChild>
                <w:div w:id="792870883">
                  <w:marLeft w:val="0"/>
                  <w:marRight w:val="0"/>
                  <w:marTop w:val="0"/>
                  <w:marBottom w:val="0"/>
                  <w:divBdr>
                    <w:top w:val="none" w:sz="0" w:space="0" w:color="auto"/>
                    <w:left w:val="none" w:sz="0" w:space="0" w:color="auto"/>
                    <w:bottom w:val="none" w:sz="0" w:space="0" w:color="auto"/>
                    <w:right w:val="none" w:sz="0" w:space="0" w:color="auto"/>
                  </w:divBdr>
                </w:div>
                <w:div w:id="11687105">
                  <w:marLeft w:val="0"/>
                  <w:marRight w:val="0"/>
                  <w:marTop w:val="0"/>
                  <w:marBottom w:val="0"/>
                  <w:divBdr>
                    <w:top w:val="none" w:sz="0" w:space="0" w:color="auto"/>
                    <w:left w:val="none" w:sz="0" w:space="0" w:color="auto"/>
                    <w:bottom w:val="none" w:sz="0" w:space="0" w:color="auto"/>
                    <w:right w:val="none" w:sz="0" w:space="0" w:color="auto"/>
                  </w:divBdr>
                  <w:divsChild>
                    <w:div w:id="20908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7151">
          <w:marLeft w:val="-150"/>
          <w:marRight w:val="-150"/>
          <w:marTop w:val="0"/>
          <w:marBottom w:val="0"/>
          <w:divBdr>
            <w:top w:val="none" w:sz="0" w:space="0" w:color="auto"/>
            <w:left w:val="none" w:sz="0" w:space="0" w:color="auto"/>
            <w:bottom w:val="none" w:sz="0" w:space="0" w:color="auto"/>
            <w:right w:val="none" w:sz="0" w:space="0" w:color="auto"/>
          </w:divBdr>
          <w:divsChild>
            <w:div w:id="557783294">
              <w:marLeft w:val="0"/>
              <w:marRight w:val="0"/>
              <w:marTop w:val="0"/>
              <w:marBottom w:val="0"/>
              <w:divBdr>
                <w:top w:val="none" w:sz="0" w:space="0" w:color="auto"/>
                <w:left w:val="none" w:sz="0" w:space="0" w:color="auto"/>
                <w:bottom w:val="none" w:sz="0" w:space="0" w:color="auto"/>
                <w:right w:val="none" w:sz="0" w:space="0" w:color="auto"/>
              </w:divBdr>
              <w:divsChild>
                <w:div w:id="983002317">
                  <w:marLeft w:val="0"/>
                  <w:marRight w:val="0"/>
                  <w:marTop w:val="0"/>
                  <w:marBottom w:val="0"/>
                  <w:divBdr>
                    <w:top w:val="none" w:sz="0" w:space="0" w:color="auto"/>
                    <w:left w:val="none" w:sz="0" w:space="0" w:color="auto"/>
                    <w:bottom w:val="none" w:sz="0" w:space="0" w:color="auto"/>
                    <w:right w:val="none" w:sz="0" w:space="0" w:color="auto"/>
                  </w:divBdr>
                  <w:divsChild>
                    <w:div w:id="1622566443">
                      <w:marLeft w:val="0"/>
                      <w:marRight w:val="0"/>
                      <w:marTop w:val="0"/>
                      <w:marBottom w:val="0"/>
                      <w:divBdr>
                        <w:top w:val="none" w:sz="0" w:space="0" w:color="auto"/>
                        <w:left w:val="none" w:sz="0" w:space="0" w:color="auto"/>
                        <w:bottom w:val="none" w:sz="0" w:space="0" w:color="auto"/>
                        <w:right w:val="none" w:sz="0" w:space="0" w:color="auto"/>
                      </w:divBdr>
                    </w:div>
                    <w:div w:id="731125006">
                      <w:marLeft w:val="0"/>
                      <w:marRight w:val="0"/>
                      <w:marTop w:val="0"/>
                      <w:marBottom w:val="0"/>
                      <w:divBdr>
                        <w:top w:val="none" w:sz="0" w:space="0" w:color="auto"/>
                        <w:left w:val="none" w:sz="0" w:space="0" w:color="auto"/>
                        <w:bottom w:val="none" w:sz="0" w:space="0" w:color="auto"/>
                        <w:right w:val="none" w:sz="0" w:space="0" w:color="auto"/>
                      </w:divBdr>
                      <w:divsChild>
                        <w:div w:id="163784761">
                          <w:marLeft w:val="0"/>
                          <w:marRight w:val="0"/>
                          <w:marTop w:val="0"/>
                          <w:marBottom w:val="0"/>
                          <w:divBdr>
                            <w:top w:val="none" w:sz="0" w:space="0" w:color="auto"/>
                            <w:left w:val="none" w:sz="0" w:space="0" w:color="auto"/>
                            <w:bottom w:val="none" w:sz="0" w:space="0" w:color="auto"/>
                            <w:right w:val="none" w:sz="0" w:space="0" w:color="auto"/>
                          </w:divBdr>
                          <w:divsChild>
                            <w:div w:id="380061933">
                              <w:marLeft w:val="0"/>
                              <w:marRight w:val="0"/>
                              <w:marTop w:val="0"/>
                              <w:marBottom w:val="0"/>
                              <w:divBdr>
                                <w:top w:val="none" w:sz="0" w:space="0" w:color="auto"/>
                                <w:left w:val="none" w:sz="0" w:space="0" w:color="auto"/>
                                <w:bottom w:val="none" w:sz="0" w:space="0" w:color="auto"/>
                                <w:right w:val="none" w:sz="0" w:space="0" w:color="auto"/>
                              </w:divBdr>
                            </w:div>
                            <w:div w:id="953631276">
                              <w:marLeft w:val="0"/>
                              <w:marRight w:val="0"/>
                              <w:marTop w:val="0"/>
                              <w:marBottom w:val="0"/>
                              <w:divBdr>
                                <w:top w:val="none" w:sz="0" w:space="0" w:color="auto"/>
                                <w:left w:val="none" w:sz="0" w:space="0" w:color="auto"/>
                                <w:bottom w:val="none" w:sz="0" w:space="0" w:color="auto"/>
                                <w:right w:val="none" w:sz="0" w:space="0" w:color="auto"/>
                              </w:divBdr>
                            </w:div>
                            <w:div w:id="1608929895">
                              <w:marLeft w:val="0"/>
                              <w:marRight w:val="0"/>
                              <w:marTop w:val="0"/>
                              <w:marBottom w:val="0"/>
                              <w:divBdr>
                                <w:top w:val="none" w:sz="0" w:space="0" w:color="auto"/>
                                <w:left w:val="none" w:sz="0" w:space="0" w:color="auto"/>
                                <w:bottom w:val="none" w:sz="0" w:space="0" w:color="auto"/>
                                <w:right w:val="none" w:sz="0" w:space="0" w:color="auto"/>
                              </w:divBdr>
                            </w:div>
                            <w:div w:id="1333725464">
                              <w:marLeft w:val="0"/>
                              <w:marRight w:val="0"/>
                              <w:marTop w:val="0"/>
                              <w:marBottom w:val="0"/>
                              <w:divBdr>
                                <w:top w:val="none" w:sz="0" w:space="0" w:color="auto"/>
                                <w:left w:val="none" w:sz="0" w:space="0" w:color="auto"/>
                                <w:bottom w:val="none" w:sz="0" w:space="0" w:color="auto"/>
                                <w:right w:val="none" w:sz="0" w:space="0" w:color="auto"/>
                              </w:divBdr>
                            </w:div>
                            <w:div w:id="6594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4274">
              <w:marLeft w:val="0"/>
              <w:marRight w:val="0"/>
              <w:marTop w:val="0"/>
              <w:marBottom w:val="0"/>
              <w:divBdr>
                <w:top w:val="none" w:sz="0" w:space="0" w:color="auto"/>
                <w:left w:val="none" w:sz="0" w:space="0" w:color="auto"/>
                <w:bottom w:val="none" w:sz="0" w:space="0" w:color="auto"/>
                <w:right w:val="none" w:sz="0" w:space="0" w:color="auto"/>
              </w:divBdr>
              <w:divsChild>
                <w:div w:id="1391151177">
                  <w:marLeft w:val="0"/>
                  <w:marRight w:val="0"/>
                  <w:marTop w:val="0"/>
                  <w:marBottom w:val="0"/>
                  <w:divBdr>
                    <w:top w:val="none" w:sz="0" w:space="0" w:color="auto"/>
                    <w:left w:val="none" w:sz="0" w:space="0" w:color="auto"/>
                    <w:bottom w:val="none" w:sz="0" w:space="0" w:color="auto"/>
                    <w:right w:val="none" w:sz="0" w:space="0" w:color="auto"/>
                  </w:divBdr>
                  <w:divsChild>
                    <w:div w:id="205459140">
                      <w:marLeft w:val="0"/>
                      <w:marRight w:val="0"/>
                      <w:marTop w:val="0"/>
                      <w:marBottom w:val="0"/>
                      <w:divBdr>
                        <w:top w:val="none" w:sz="0" w:space="0" w:color="auto"/>
                        <w:left w:val="none" w:sz="0" w:space="0" w:color="auto"/>
                        <w:bottom w:val="none" w:sz="0" w:space="0" w:color="auto"/>
                        <w:right w:val="none" w:sz="0" w:space="0" w:color="auto"/>
                      </w:divBdr>
                      <w:divsChild>
                        <w:div w:id="777793333">
                          <w:marLeft w:val="0"/>
                          <w:marRight w:val="0"/>
                          <w:marTop w:val="0"/>
                          <w:marBottom w:val="0"/>
                          <w:divBdr>
                            <w:top w:val="none" w:sz="0" w:space="0" w:color="auto"/>
                            <w:left w:val="none" w:sz="0" w:space="0" w:color="auto"/>
                            <w:bottom w:val="none" w:sz="0" w:space="0" w:color="auto"/>
                            <w:right w:val="none" w:sz="0" w:space="0" w:color="auto"/>
                          </w:divBdr>
                        </w:div>
                      </w:divsChild>
                    </w:div>
                    <w:div w:id="1409692649">
                      <w:marLeft w:val="0"/>
                      <w:marRight w:val="0"/>
                      <w:marTop w:val="0"/>
                      <w:marBottom w:val="450"/>
                      <w:divBdr>
                        <w:top w:val="none" w:sz="0" w:space="0" w:color="auto"/>
                        <w:left w:val="none" w:sz="0" w:space="0" w:color="auto"/>
                        <w:bottom w:val="none" w:sz="0" w:space="0" w:color="auto"/>
                        <w:right w:val="none" w:sz="0" w:space="0" w:color="auto"/>
                      </w:divBdr>
                    </w:div>
                    <w:div w:id="1295407446">
                      <w:marLeft w:val="0"/>
                      <w:marRight w:val="0"/>
                      <w:marTop w:val="0"/>
                      <w:marBottom w:val="0"/>
                      <w:divBdr>
                        <w:top w:val="none" w:sz="0" w:space="0" w:color="auto"/>
                        <w:left w:val="none" w:sz="0" w:space="0" w:color="auto"/>
                        <w:bottom w:val="none" w:sz="0" w:space="0" w:color="auto"/>
                        <w:right w:val="none" w:sz="0" w:space="0" w:color="auto"/>
                      </w:divBdr>
                      <w:divsChild>
                        <w:div w:id="126437450">
                          <w:marLeft w:val="-150"/>
                          <w:marRight w:val="-150"/>
                          <w:marTop w:val="0"/>
                          <w:marBottom w:val="0"/>
                          <w:divBdr>
                            <w:top w:val="none" w:sz="0" w:space="0" w:color="auto"/>
                            <w:left w:val="none" w:sz="0" w:space="0" w:color="auto"/>
                            <w:bottom w:val="none" w:sz="0" w:space="0" w:color="auto"/>
                            <w:right w:val="none" w:sz="0" w:space="0" w:color="auto"/>
                          </w:divBdr>
                          <w:divsChild>
                            <w:div w:id="320079946">
                              <w:marLeft w:val="0"/>
                              <w:marRight w:val="0"/>
                              <w:marTop w:val="0"/>
                              <w:marBottom w:val="0"/>
                              <w:divBdr>
                                <w:top w:val="none" w:sz="0" w:space="0" w:color="auto"/>
                                <w:left w:val="none" w:sz="0" w:space="0" w:color="auto"/>
                                <w:bottom w:val="none" w:sz="0" w:space="0" w:color="auto"/>
                                <w:right w:val="none" w:sz="0" w:space="0" w:color="auto"/>
                              </w:divBdr>
                            </w:div>
                            <w:div w:id="1108890213">
                              <w:marLeft w:val="0"/>
                              <w:marRight w:val="0"/>
                              <w:marTop w:val="0"/>
                              <w:marBottom w:val="0"/>
                              <w:divBdr>
                                <w:top w:val="none" w:sz="0" w:space="0" w:color="auto"/>
                                <w:left w:val="none" w:sz="0" w:space="0" w:color="auto"/>
                                <w:bottom w:val="none" w:sz="0" w:space="0" w:color="auto"/>
                                <w:right w:val="none" w:sz="0" w:space="0" w:color="auto"/>
                              </w:divBdr>
                              <w:divsChild>
                                <w:div w:id="2034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6133">
                          <w:marLeft w:val="-150"/>
                          <w:marRight w:val="-150"/>
                          <w:marTop w:val="0"/>
                          <w:marBottom w:val="0"/>
                          <w:divBdr>
                            <w:top w:val="none" w:sz="0" w:space="0" w:color="auto"/>
                            <w:left w:val="none" w:sz="0" w:space="0" w:color="auto"/>
                            <w:bottom w:val="none" w:sz="0" w:space="0" w:color="auto"/>
                            <w:right w:val="none" w:sz="0" w:space="0" w:color="auto"/>
                          </w:divBdr>
                          <w:divsChild>
                            <w:div w:id="1846508338">
                              <w:marLeft w:val="0"/>
                              <w:marRight w:val="0"/>
                              <w:marTop w:val="0"/>
                              <w:marBottom w:val="0"/>
                              <w:divBdr>
                                <w:top w:val="none" w:sz="0" w:space="0" w:color="auto"/>
                                <w:left w:val="none" w:sz="0" w:space="0" w:color="auto"/>
                                <w:bottom w:val="none" w:sz="0" w:space="0" w:color="auto"/>
                                <w:right w:val="none" w:sz="0" w:space="0" w:color="auto"/>
                              </w:divBdr>
                            </w:div>
                            <w:div w:id="1476216580">
                              <w:marLeft w:val="0"/>
                              <w:marRight w:val="0"/>
                              <w:marTop w:val="0"/>
                              <w:marBottom w:val="0"/>
                              <w:divBdr>
                                <w:top w:val="none" w:sz="0" w:space="0" w:color="auto"/>
                                <w:left w:val="none" w:sz="0" w:space="0" w:color="auto"/>
                                <w:bottom w:val="none" w:sz="0" w:space="0" w:color="auto"/>
                                <w:right w:val="none" w:sz="0" w:space="0" w:color="auto"/>
                              </w:divBdr>
                              <w:divsChild>
                                <w:div w:id="16871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572788">
      <w:bodyDiv w:val="1"/>
      <w:marLeft w:val="0"/>
      <w:marRight w:val="0"/>
      <w:marTop w:val="0"/>
      <w:marBottom w:val="0"/>
      <w:divBdr>
        <w:top w:val="none" w:sz="0" w:space="0" w:color="auto"/>
        <w:left w:val="none" w:sz="0" w:space="0" w:color="auto"/>
        <w:bottom w:val="none" w:sz="0" w:space="0" w:color="auto"/>
        <w:right w:val="none" w:sz="0" w:space="0" w:color="auto"/>
      </w:divBdr>
      <w:divsChild>
        <w:div w:id="2117286444">
          <w:marLeft w:val="0"/>
          <w:marRight w:val="0"/>
          <w:marTop w:val="0"/>
          <w:marBottom w:val="0"/>
          <w:divBdr>
            <w:top w:val="none" w:sz="0" w:space="0" w:color="auto"/>
            <w:left w:val="none" w:sz="0" w:space="0" w:color="auto"/>
            <w:bottom w:val="none" w:sz="0" w:space="0" w:color="auto"/>
            <w:right w:val="none" w:sz="0" w:space="0" w:color="auto"/>
          </w:divBdr>
          <w:divsChild>
            <w:div w:id="1599025528">
              <w:marLeft w:val="0"/>
              <w:marRight w:val="0"/>
              <w:marTop w:val="0"/>
              <w:marBottom w:val="240"/>
              <w:divBdr>
                <w:top w:val="none" w:sz="0" w:space="0" w:color="auto"/>
                <w:left w:val="none" w:sz="0" w:space="0" w:color="auto"/>
                <w:bottom w:val="none" w:sz="0" w:space="0" w:color="auto"/>
                <w:right w:val="none" w:sz="0" w:space="0" w:color="auto"/>
              </w:divBdr>
              <w:divsChild>
                <w:div w:id="870456692">
                  <w:marLeft w:val="0"/>
                  <w:marRight w:val="0"/>
                  <w:marTop w:val="0"/>
                  <w:marBottom w:val="0"/>
                  <w:divBdr>
                    <w:top w:val="none" w:sz="0" w:space="0" w:color="auto"/>
                    <w:left w:val="none" w:sz="0" w:space="0" w:color="auto"/>
                    <w:bottom w:val="none" w:sz="0" w:space="0" w:color="auto"/>
                    <w:right w:val="none" w:sz="0" w:space="0" w:color="auto"/>
                  </w:divBdr>
                </w:div>
                <w:div w:id="51581475">
                  <w:marLeft w:val="60"/>
                  <w:marRight w:val="0"/>
                  <w:marTop w:val="0"/>
                  <w:marBottom w:val="0"/>
                  <w:divBdr>
                    <w:top w:val="none" w:sz="0" w:space="0" w:color="auto"/>
                    <w:left w:val="none" w:sz="0" w:space="0" w:color="auto"/>
                    <w:bottom w:val="none" w:sz="0" w:space="0" w:color="auto"/>
                    <w:right w:val="none" w:sz="0" w:space="0" w:color="auto"/>
                  </w:divBdr>
                </w:div>
              </w:divsChild>
            </w:div>
            <w:div w:id="1885096685">
              <w:marLeft w:val="0"/>
              <w:marRight w:val="0"/>
              <w:marTop w:val="0"/>
              <w:marBottom w:val="225"/>
              <w:divBdr>
                <w:top w:val="none" w:sz="0" w:space="0" w:color="auto"/>
                <w:left w:val="none" w:sz="0" w:space="0" w:color="auto"/>
                <w:bottom w:val="none" w:sz="0" w:space="0" w:color="auto"/>
                <w:right w:val="none" w:sz="0" w:space="0" w:color="auto"/>
              </w:divBdr>
            </w:div>
          </w:divsChild>
        </w:div>
        <w:div w:id="1297834514">
          <w:marLeft w:val="0"/>
          <w:marRight w:val="0"/>
          <w:marTop w:val="0"/>
          <w:marBottom w:val="0"/>
          <w:divBdr>
            <w:top w:val="none" w:sz="0" w:space="0" w:color="auto"/>
            <w:left w:val="none" w:sz="0" w:space="0" w:color="auto"/>
            <w:bottom w:val="none" w:sz="0" w:space="0" w:color="auto"/>
            <w:right w:val="none" w:sz="0" w:space="0" w:color="auto"/>
          </w:divBdr>
        </w:div>
        <w:div w:id="1702709523">
          <w:marLeft w:val="0"/>
          <w:marRight w:val="0"/>
          <w:marTop w:val="315"/>
          <w:marBottom w:val="0"/>
          <w:divBdr>
            <w:top w:val="none" w:sz="0" w:space="0" w:color="auto"/>
            <w:left w:val="none" w:sz="0" w:space="0" w:color="auto"/>
            <w:bottom w:val="none" w:sz="0" w:space="0" w:color="auto"/>
            <w:right w:val="none" w:sz="0" w:space="0" w:color="auto"/>
          </w:divBdr>
          <w:divsChild>
            <w:div w:id="15979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3588">
      <w:bodyDiv w:val="1"/>
      <w:marLeft w:val="0"/>
      <w:marRight w:val="0"/>
      <w:marTop w:val="0"/>
      <w:marBottom w:val="0"/>
      <w:divBdr>
        <w:top w:val="none" w:sz="0" w:space="0" w:color="auto"/>
        <w:left w:val="none" w:sz="0" w:space="0" w:color="auto"/>
        <w:bottom w:val="none" w:sz="0" w:space="0" w:color="auto"/>
        <w:right w:val="none" w:sz="0" w:space="0" w:color="auto"/>
      </w:divBdr>
    </w:div>
    <w:div w:id="228346906">
      <w:bodyDiv w:val="1"/>
      <w:marLeft w:val="0"/>
      <w:marRight w:val="0"/>
      <w:marTop w:val="0"/>
      <w:marBottom w:val="0"/>
      <w:divBdr>
        <w:top w:val="none" w:sz="0" w:space="0" w:color="auto"/>
        <w:left w:val="none" w:sz="0" w:space="0" w:color="auto"/>
        <w:bottom w:val="none" w:sz="0" w:space="0" w:color="auto"/>
        <w:right w:val="none" w:sz="0" w:space="0" w:color="auto"/>
      </w:divBdr>
      <w:divsChild>
        <w:div w:id="684983435">
          <w:marLeft w:val="0"/>
          <w:marRight w:val="0"/>
          <w:marTop w:val="0"/>
          <w:marBottom w:val="0"/>
          <w:divBdr>
            <w:top w:val="single" w:sz="2" w:space="0" w:color="DDDBD9"/>
            <w:left w:val="single" w:sz="2" w:space="0" w:color="DDDBD9"/>
            <w:bottom w:val="single" w:sz="2" w:space="0" w:color="DDDBD9"/>
            <w:right w:val="single" w:sz="2" w:space="0" w:color="DDDBD9"/>
          </w:divBdr>
        </w:div>
        <w:div w:id="1091590027">
          <w:marLeft w:val="0"/>
          <w:marRight w:val="0"/>
          <w:marTop w:val="0"/>
          <w:marBottom w:val="0"/>
          <w:divBdr>
            <w:top w:val="single" w:sz="2" w:space="0" w:color="DDDBD9"/>
            <w:left w:val="single" w:sz="2" w:space="0" w:color="DDDBD9"/>
            <w:bottom w:val="single" w:sz="2" w:space="0" w:color="DDDBD9"/>
            <w:right w:val="single" w:sz="2" w:space="0" w:color="DDDBD9"/>
          </w:divBdr>
        </w:div>
        <w:div w:id="153839215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29267533">
      <w:bodyDiv w:val="1"/>
      <w:marLeft w:val="0"/>
      <w:marRight w:val="0"/>
      <w:marTop w:val="0"/>
      <w:marBottom w:val="0"/>
      <w:divBdr>
        <w:top w:val="none" w:sz="0" w:space="0" w:color="auto"/>
        <w:left w:val="none" w:sz="0" w:space="0" w:color="auto"/>
        <w:bottom w:val="none" w:sz="0" w:space="0" w:color="auto"/>
        <w:right w:val="none" w:sz="0" w:space="0" w:color="auto"/>
      </w:divBdr>
      <w:divsChild>
        <w:div w:id="611669158">
          <w:marLeft w:val="0"/>
          <w:marRight w:val="0"/>
          <w:marTop w:val="0"/>
          <w:marBottom w:val="0"/>
          <w:divBdr>
            <w:top w:val="none" w:sz="0" w:space="0" w:color="auto"/>
            <w:left w:val="none" w:sz="0" w:space="0" w:color="auto"/>
            <w:bottom w:val="none" w:sz="0" w:space="0" w:color="auto"/>
            <w:right w:val="none" w:sz="0" w:space="0" w:color="auto"/>
          </w:divBdr>
        </w:div>
        <w:div w:id="1902668080">
          <w:marLeft w:val="0"/>
          <w:marRight w:val="0"/>
          <w:marTop w:val="315"/>
          <w:marBottom w:val="0"/>
          <w:divBdr>
            <w:top w:val="none" w:sz="0" w:space="0" w:color="auto"/>
            <w:left w:val="none" w:sz="0" w:space="0" w:color="auto"/>
            <w:bottom w:val="none" w:sz="0" w:space="0" w:color="auto"/>
            <w:right w:val="none" w:sz="0" w:space="0" w:color="auto"/>
          </w:divBdr>
          <w:divsChild>
            <w:div w:id="242572998">
              <w:marLeft w:val="0"/>
              <w:marRight w:val="0"/>
              <w:marTop w:val="0"/>
              <w:marBottom w:val="0"/>
              <w:divBdr>
                <w:top w:val="none" w:sz="0" w:space="0" w:color="auto"/>
                <w:left w:val="none" w:sz="0" w:space="0" w:color="auto"/>
                <w:bottom w:val="none" w:sz="0" w:space="0" w:color="auto"/>
                <w:right w:val="none" w:sz="0" w:space="0" w:color="auto"/>
              </w:divBdr>
            </w:div>
          </w:divsChild>
        </w:div>
        <w:div w:id="2093776268">
          <w:marLeft w:val="0"/>
          <w:marRight w:val="0"/>
          <w:marTop w:val="0"/>
          <w:marBottom w:val="0"/>
          <w:divBdr>
            <w:top w:val="none" w:sz="0" w:space="0" w:color="auto"/>
            <w:left w:val="none" w:sz="0" w:space="0" w:color="auto"/>
            <w:bottom w:val="none" w:sz="0" w:space="0" w:color="auto"/>
            <w:right w:val="none" w:sz="0" w:space="0" w:color="auto"/>
          </w:divBdr>
          <w:divsChild>
            <w:div w:id="1125733568">
              <w:marLeft w:val="0"/>
              <w:marRight w:val="0"/>
              <w:marTop w:val="0"/>
              <w:marBottom w:val="225"/>
              <w:divBdr>
                <w:top w:val="none" w:sz="0" w:space="0" w:color="auto"/>
                <w:left w:val="none" w:sz="0" w:space="0" w:color="auto"/>
                <w:bottom w:val="none" w:sz="0" w:space="0" w:color="auto"/>
                <w:right w:val="none" w:sz="0" w:space="0" w:color="auto"/>
              </w:divBdr>
            </w:div>
            <w:div w:id="1311131768">
              <w:marLeft w:val="0"/>
              <w:marRight w:val="0"/>
              <w:marTop w:val="0"/>
              <w:marBottom w:val="240"/>
              <w:divBdr>
                <w:top w:val="none" w:sz="0" w:space="0" w:color="auto"/>
                <w:left w:val="none" w:sz="0" w:space="0" w:color="auto"/>
                <w:bottom w:val="none" w:sz="0" w:space="0" w:color="auto"/>
                <w:right w:val="none" w:sz="0" w:space="0" w:color="auto"/>
              </w:divBdr>
              <w:divsChild>
                <w:div w:id="1825313550">
                  <w:marLeft w:val="0"/>
                  <w:marRight w:val="0"/>
                  <w:marTop w:val="0"/>
                  <w:marBottom w:val="0"/>
                  <w:divBdr>
                    <w:top w:val="none" w:sz="0" w:space="0" w:color="auto"/>
                    <w:left w:val="none" w:sz="0" w:space="0" w:color="auto"/>
                    <w:bottom w:val="none" w:sz="0" w:space="0" w:color="auto"/>
                    <w:right w:val="none" w:sz="0" w:space="0" w:color="auto"/>
                  </w:divBdr>
                </w:div>
                <w:div w:id="21168256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4896">
      <w:bodyDiv w:val="1"/>
      <w:marLeft w:val="0"/>
      <w:marRight w:val="0"/>
      <w:marTop w:val="0"/>
      <w:marBottom w:val="0"/>
      <w:divBdr>
        <w:top w:val="none" w:sz="0" w:space="0" w:color="auto"/>
        <w:left w:val="none" w:sz="0" w:space="0" w:color="auto"/>
        <w:bottom w:val="none" w:sz="0" w:space="0" w:color="auto"/>
        <w:right w:val="none" w:sz="0" w:space="0" w:color="auto"/>
      </w:divBdr>
      <w:divsChild>
        <w:div w:id="700202702">
          <w:marLeft w:val="-225"/>
          <w:marRight w:val="-225"/>
          <w:marTop w:val="0"/>
          <w:marBottom w:val="0"/>
          <w:divBdr>
            <w:top w:val="none" w:sz="0" w:space="0" w:color="auto"/>
            <w:left w:val="none" w:sz="0" w:space="0" w:color="auto"/>
            <w:bottom w:val="none" w:sz="0" w:space="0" w:color="auto"/>
            <w:right w:val="none" w:sz="0" w:space="0" w:color="auto"/>
          </w:divBdr>
          <w:divsChild>
            <w:div w:id="1098134316">
              <w:marLeft w:val="0"/>
              <w:marRight w:val="0"/>
              <w:marTop w:val="0"/>
              <w:marBottom w:val="0"/>
              <w:divBdr>
                <w:top w:val="none" w:sz="0" w:space="0" w:color="auto"/>
                <w:left w:val="none" w:sz="0" w:space="0" w:color="auto"/>
                <w:bottom w:val="none" w:sz="0" w:space="0" w:color="auto"/>
                <w:right w:val="none" w:sz="0" w:space="0" w:color="auto"/>
              </w:divBdr>
              <w:divsChild>
                <w:div w:id="1539003538">
                  <w:marLeft w:val="0"/>
                  <w:marRight w:val="0"/>
                  <w:marTop w:val="0"/>
                  <w:marBottom w:val="450"/>
                  <w:divBdr>
                    <w:top w:val="none" w:sz="0" w:space="0" w:color="auto"/>
                    <w:left w:val="none" w:sz="0" w:space="0" w:color="auto"/>
                    <w:bottom w:val="none" w:sz="0" w:space="0" w:color="auto"/>
                    <w:right w:val="none" w:sz="0" w:space="0" w:color="auto"/>
                  </w:divBdr>
                  <w:divsChild>
                    <w:div w:id="1172140169">
                      <w:marLeft w:val="0"/>
                      <w:marRight w:val="0"/>
                      <w:marTop w:val="0"/>
                      <w:marBottom w:val="0"/>
                      <w:divBdr>
                        <w:top w:val="single" w:sz="6" w:space="0" w:color="DEE2E6"/>
                        <w:left w:val="single" w:sz="6" w:space="0" w:color="DEE2E6"/>
                        <w:bottom w:val="single" w:sz="6" w:space="0" w:color="DEE2E6"/>
                        <w:right w:val="single" w:sz="6" w:space="0" w:color="DEE2E6"/>
                      </w:divBdr>
                      <w:divsChild>
                        <w:div w:id="1343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625807">
      <w:bodyDiv w:val="1"/>
      <w:marLeft w:val="0"/>
      <w:marRight w:val="0"/>
      <w:marTop w:val="0"/>
      <w:marBottom w:val="0"/>
      <w:divBdr>
        <w:top w:val="none" w:sz="0" w:space="0" w:color="auto"/>
        <w:left w:val="none" w:sz="0" w:space="0" w:color="auto"/>
        <w:bottom w:val="none" w:sz="0" w:space="0" w:color="auto"/>
        <w:right w:val="none" w:sz="0" w:space="0" w:color="auto"/>
      </w:divBdr>
      <w:divsChild>
        <w:div w:id="923415130">
          <w:marLeft w:val="-150"/>
          <w:marRight w:val="-150"/>
          <w:marTop w:val="0"/>
          <w:marBottom w:val="0"/>
          <w:divBdr>
            <w:top w:val="none" w:sz="0" w:space="0" w:color="auto"/>
            <w:left w:val="none" w:sz="0" w:space="0" w:color="auto"/>
            <w:bottom w:val="none" w:sz="0" w:space="0" w:color="auto"/>
            <w:right w:val="none" w:sz="0" w:space="0" w:color="auto"/>
          </w:divBdr>
          <w:divsChild>
            <w:div w:id="1084574493">
              <w:marLeft w:val="0"/>
              <w:marRight w:val="0"/>
              <w:marTop w:val="0"/>
              <w:marBottom w:val="0"/>
              <w:divBdr>
                <w:top w:val="none" w:sz="0" w:space="0" w:color="auto"/>
                <w:left w:val="none" w:sz="0" w:space="0" w:color="auto"/>
                <w:bottom w:val="none" w:sz="0" w:space="0" w:color="auto"/>
                <w:right w:val="none" w:sz="0" w:space="0" w:color="auto"/>
              </w:divBdr>
              <w:divsChild>
                <w:div w:id="759331199">
                  <w:marLeft w:val="0"/>
                  <w:marRight w:val="0"/>
                  <w:marTop w:val="0"/>
                  <w:marBottom w:val="0"/>
                  <w:divBdr>
                    <w:top w:val="none" w:sz="0" w:space="0" w:color="auto"/>
                    <w:left w:val="none" w:sz="0" w:space="0" w:color="auto"/>
                    <w:bottom w:val="none" w:sz="0" w:space="0" w:color="auto"/>
                    <w:right w:val="none" w:sz="0" w:space="0" w:color="auto"/>
                  </w:divBdr>
                  <w:divsChild>
                    <w:div w:id="5534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5921">
      <w:bodyDiv w:val="1"/>
      <w:marLeft w:val="0"/>
      <w:marRight w:val="0"/>
      <w:marTop w:val="0"/>
      <w:marBottom w:val="0"/>
      <w:divBdr>
        <w:top w:val="none" w:sz="0" w:space="0" w:color="auto"/>
        <w:left w:val="none" w:sz="0" w:space="0" w:color="auto"/>
        <w:bottom w:val="none" w:sz="0" w:space="0" w:color="auto"/>
        <w:right w:val="none" w:sz="0" w:space="0" w:color="auto"/>
      </w:divBdr>
      <w:divsChild>
        <w:div w:id="315689615">
          <w:marLeft w:val="-225"/>
          <w:marRight w:val="-225"/>
          <w:marTop w:val="0"/>
          <w:marBottom w:val="0"/>
          <w:divBdr>
            <w:top w:val="none" w:sz="0" w:space="0" w:color="auto"/>
            <w:left w:val="none" w:sz="0" w:space="0" w:color="auto"/>
            <w:bottom w:val="none" w:sz="0" w:space="0" w:color="auto"/>
            <w:right w:val="none" w:sz="0" w:space="0" w:color="auto"/>
          </w:divBdr>
          <w:divsChild>
            <w:div w:id="331027878">
              <w:marLeft w:val="0"/>
              <w:marRight w:val="0"/>
              <w:marTop w:val="0"/>
              <w:marBottom w:val="0"/>
              <w:divBdr>
                <w:top w:val="none" w:sz="0" w:space="0" w:color="auto"/>
                <w:left w:val="none" w:sz="0" w:space="0" w:color="auto"/>
                <w:bottom w:val="none" w:sz="0" w:space="0" w:color="auto"/>
                <w:right w:val="none" w:sz="0" w:space="0" w:color="auto"/>
              </w:divBdr>
              <w:divsChild>
                <w:div w:id="503862055">
                  <w:marLeft w:val="0"/>
                  <w:marRight w:val="0"/>
                  <w:marTop w:val="0"/>
                  <w:marBottom w:val="0"/>
                  <w:divBdr>
                    <w:top w:val="none" w:sz="0" w:space="0" w:color="auto"/>
                    <w:left w:val="none" w:sz="0" w:space="0" w:color="auto"/>
                    <w:bottom w:val="none" w:sz="0" w:space="0" w:color="auto"/>
                    <w:right w:val="none" w:sz="0" w:space="0" w:color="auto"/>
                  </w:divBdr>
                </w:div>
                <w:div w:id="580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3564">
      <w:bodyDiv w:val="1"/>
      <w:marLeft w:val="0"/>
      <w:marRight w:val="0"/>
      <w:marTop w:val="0"/>
      <w:marBottom w:val="0"/>
      <w:divBdr>
        <w:top w:val="none" w:sz="0" w:space="0" w:color="auto"/>
        <w:left w:val="none" w:sz="0" w:space="0" w:color="auto"/>
        <w:bottom w:val="none" w:sz="0" w:space="0" w:color="auto"/>
        <w:right w:val="none" w:sz="0" w:space="0" w:color="auto"/>
      </w:divBdr>
      <w:divsChild>
        <w:div w:id="72820997">
          <w:marLeft w:val="0"/>
          <w:marRight w:val="0"/>
          <w:marTop w:val="0"/>
          <w:marBottom w:val="0"/>
          <w:divBdr>
            <w:top w:val="none" w:sz="0" w:space="0" w:color="auto"/>
            <w:left w:val="none" w:sz="0" w:space="0" w:color="auto"/>
            <w:bottom w:val="none" w:sz="0" w:space="0" w:color="auto"/>
            <w:right w:val="none" w:sz="0" w:space="0" w:color="auto"/>
          </w:divBdr>
        </w:div>
        <w:div w:id="1024551400">
          <w:marLeft w:val="0"/>
          <w:marRight w:val="0"/>
          <w:marTop w:val="0"/>
          <w:marBottom w:val="0"/>
          <w:divBdr>
            <w:top w:val="none" w:sz="0" w:space="0" w:color="auto"/>
            <w:left w:val="none" w:sz="0" w:space="0" w:color="auto"/>
            <w:bottom w:val="none" w:sz="0" w:space="0" w:color="auto"/>
            <w:right w:val="none" w:sz="0" w:space="0" w:color="auto"/>
          </w:divBdr>
        </w:div>
      </w:divsChild>
    </w:div>
    <w:div w:id="231161622">
      <w:bodyDiv w:val="1"/>
      <w:marLeft w:val="0"/>
      <w:marRight w:val="0"/>
      <w:marTop w:val="0"/>
      <w:marBottom w:val="0"/>
      <w:divBdr>
        <w:top w:val="none" w:sz="0" w:space="0" w:color="auto"/>
        <w:left w:val="none" w:sz="0" w:space="0" w:color="auto"/>
        <w:bottom w:val="none" w:sz="0" w:space="0" w:color="auto"/>
        <w:right w:val="none" w:sz="0" w:space="0" w:color="auto"/>
      </w:divBdr>
      <w:divsChild>
        <w:div w:id="190997314">
          <w:marLeft w:val="-225"/>
          <w:marRight w:val="-225"/>
          <w:marTop w:val="0"/>
          <w:marBottom w:val="0"/>
          <w:divBdr>
            <w:top w:val="none" w:sz="0" w:space="0" w:color="auto"/>
            <w:left w:val="none" w:sz="0" w:space="0" w:color="auto"/>
            <w:bottom w:val="none" w:sz="0" w:space="0" w:color="auto"/>
            <w:right w:val="none" w:sz="0" w:space="0" w:color="auto"/>
          </w:divBdr>
          <w:divsChild>
            <w:div w:id="806708241">
              <w:marLeft w:val="0"/>
              <w:marRight w:val="0"/>
              <w:marTop w:val="0"/>
              <w:marBottom w:val="0"/>
              <w:divBdr>
                <w:top w:val="none" w:sz="0" w:space="0" w:color="auto"/>
                <w:left w:val="none" w:sz="0" w:space="0" w:color="auto"/>
                <w:bottom w:val="none" w:sz="0" w:space="0" w:color="auto"/>
                <w:right w:val="none" w:sz="0" w:space="0" w:color="auto"/>
              </w:divBdr>
              <w:divsChild>
                <w:div w:id="1727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206">
          <w:marLeft w:val="-225"/>
          <w:marRight w:val="-225"/>
          <w:marTop w:val="0"/>
          <w:marBottom w:val="0"/>
          <w:divBdr>
            <w:top w:val="none" w:sz="0" w:space="0" w:color="auto"/>
            <w:left w:val="none" w:sz="0" w:space="0" w:color="auto"/>
            <w:bottom w:val="none" w:sz="0" w:space="0" w:color="auto"/>
            <w:right w:val="none" w:sz="0" w:space="0" w:color="auto"/>
          </w:divBdr>
        </w:div>
      </w:divsChild>
    </w:div>
    <w:div w:id="231307372">
      <w:bodyDiv w:val="1"/>
      <w:marLeft w:val="0"/>
      <w:marRight w:val="0"/>
      <w:marTop w:val="0"/>
      <w:marBottom w:val="0"/>
      <w:divBdr>
        <w:top w:val="none" w:sz="0" w:space="0" w:color="auto"/>
        <w:left w:val="none" w:sz="0" w:space="0" w:color="auto"/>
        <w:bottom w:val="none" w:sz="0" w:space="0" w:color="auto"/>
        <w:right w:val="none" w:sz="0" w:space="0" w:color="auto"/>
      </w:divBdr>
    </w:div>
    <w:div w:id="231962371">
      <w:bodyDiv w:val="1"/>
      <w:marLeft w:val="0"/>
      <w:marRight w:val="0"/>
      <w:marTop w:val="0"/>
      <w:marBottom w:val="0"/>
      <w:divBdr>
        <w:top w:val="none" w:sz="0" w:space="0" w:color="auto"/>
        <w:left w:val="none" w:sz="0" w:space="0" w:color="auto"/>
        <w:bottom w:val="none" w:sz="0" w:space="0" w:color="auto"/>
        <w:right w:val="none" w:sz="0" w:space="0" w:color="auto"/>
      </w:divBdr>
      <w:divsChild>
        <w:div w:id="608780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2275384">
      <w:bodyDiv w:val="1"/>
      <w:marLeft w:val="0"/>
      <w:marRight w:val="0"/>
      <w:marTop w:val="0"/>
      <w:marBottom w:val="0"/>
      <w:divBdr>
        <w:top w:val="none" w:sz="0" w:space="0" w:color="auto"/>
        <w:left w:val="none" w:sz="0" w:space="0" w:color="auto"/>
        <w:bottom w:val="none" w:sz="0" w:space="0" w:color="auto"/>
        <w:right w:val="none" w:sz="0" w:space="0" w:color="auto"/>
      </w:divBdr>
      <w:divsChild>
        <w:div w:id="62069051">
          <w:marLeft w:val="-225"/>
          <w:marRight w:val="-225"/>
          <w:marTop w:val="0"/>
          <w:marBottom w:val="0"/>
          <w:divBdr>
            <w:top w:val="none" w:sz="0" w:space="0" w:color="auto"/>
            <w:left w:val="none" w:sz="0" w:space="0" w:color="auto"/>
            <w:bottom w:val="none" w:sz="0" w:space="0" w:color="auto"/>
            <w:right w:val="none" w:sz="0" w:space="0" w:color="auto"/>
          </w:divBdr>
          <w:divsChild>
            <w:div w:id="1560288278">
              <w:marLeft w:val="0"/>
              <w:marRight w:val="0"/>
              <w:marTop w:val="0"/>
              <w:marBottom w:val="0"/>
              <w:divBdr>
                <w:top w:val="none" w:sz="0" w:space="0" w:color="auto"/>
                <w:left w:val="none" w:sz="0" w:space="0" w:color="auto"/>
                <w:bottom w:val="none" w:sz="0" w:space="0" w:color="auto"/>
                <w:right w:val="none" w:sz="0" w:space="0" w:color="auto"/>
              </w:divBdr>
            </w:div>
          </w:divsChild>
        </w:div>
        <w:div w:id="1549681622">
          <w:marLeft w:val="-225"/>
          <w:marRight w:val="-225"/>
          <w:marTop w:val="0"/>
          <w:marBottom w:val="0"/>
          <w:divBdr>
            <w:top w:val="none" w:sz="0" w:space="0" w:color="auto"/>
            <w:left w:val="none" w:sz="0" w:space="0" w:color="auto"/>
            <w:bottom w:val="none" w:sz="0" w:space="0" w:color="auto"/>
            <w:right w:val="none" w:sz="0" w:space="0" w:color="auto"/>
          </w:divBdr>
        </w:div>
      </w:divsChild>
    </w:div>
    <w:div w:id="232473208">
      <w:bodyDiv w:val="1"/>
      <w:marLeft w:val="0"/>
      <w:marRight w:val="0"/>
      <w:marTop w:val="0"/>
      <w:marBottom w:val="0"/>
      <w:divBdr>
        <w:top w:val="none" w:sz="0" w:space="0" w:color="auto"/>
        <w:left w:val="none" w:sz="0" w:space="0" w:color="auto"/>
        <w:bottom w:val="none" w:sz="0" w:space="0" w:color="auto"/>
        <w:right w:val="none" w:sz="0" w:space="0" w:color="auto"/>
      </w:divBdr>
    </w:div>
    <w:div w:id="232662911">
      <w:bodyDiv w:val="1"/>
      <w:marLeft w:val="0"/>
      <w:marRight w:val="0"/>
      <w:marTop w:val="0"/>
      <w:marBottom w:val="0"/>
      <w:divBdr>
        <w:top w:val="none" w:sz="0" w:space="0" w:color="auto"/>
        <w:left w:val="none" w:sz="0" w:space="0" w:color="auto"/>
        <w:bottom w:val="none" w:sz="0" w:space="0" w:color="auto"/>
        <w:right w:val="none" w:sz="0" w:space="0" w:color="auto"/>
      </w:divBdr>
      <w:divsChild>
        <w:div w:id="1340279329">
          <w:marLeft w:val="0"/>
          <w:marRight w:val="0"/>
          <w:marTop w:val="0"/>
          <w:marBottom w:val="0"/>
          <w:divBdr>
            <w:top w:val="none" w:sz="0" w:space="0" w:color="auto"/>
            <w:left w:val="none" w:sz="0" w:space="0" w:color="auto"/>
            <w:bottom w:val="none" w:sz="0" w:space="0" w:color="auto"/>
            <w:right w:val="none" w:sz="0" w:space="0" w:color="auto"/>
          </w:divBdr>
        </w:div>
        <w:div w:id="1190408075">
          <w:marLeft w:val="0"/>
          <w:marRight w:val="0"/>
          <w:marTop w:val="0"/>
          <w:marBottom w:val="0"/>
          <w:divBdr>
            <w:top w:val="none" w:sz="0" w:space="0" w:color="auto"/>
            <w:left w:val="none" w:sz="0" w:space="0" w:color="auto"/>
            <w:bottom w:val="none" w:sz="0" w:space="0" w:color="auto"/>
            <w:right w:val="none" w:sz="0" w:space="0" w:color="auto"/>
          </w:divBdr>
          <w:divsChild>
            <w:div w:id="204683049">
              <w:marLeft w:val="0"/>
              <w:marRight w:val="0"/>
              <w:marTop w:val="0"/>
              <w:marBottom w:val="0"/>
              <w:divBdr>
                <w:top w:val="none" w:sz="0" w:space="0" w:color="auto"/>
                <w:left w:val="none" w:sz="0" w:space="0" w:color="auto"/>
                <w:bottom w:val="none" w:sz="0" w:space="0" w:color="auto"/>
                <w:right w:val="none" w:sz="0" w:space="0" w:color="auto"/>
              </w:divBdr>
              <w:divsChild>
                <w:div w:id="9924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5771">
      <w:bodyDiv w:val="1"/>
      <w:marLeft w:val="0"/>
      <w:marRight w:val="0"/>
      <w:marTop w:val="0"/>
      <w:marBottom w:val="0"/>
      <w:divBdr>
        <w:top w:val="none" w:sz="0" w:space="0" w:color="auto"/>
        <w:left w:val="none" w:sz="0" w:space="0" w:color="auto"/>
        <w:bottom w:val="none" w:sz="0" w:space="0" w:color="auto"/>
        <w:right w:val="none" w:sz="0" w:space="0" w:color="auto"/>
      </w:divBdr>
      <w:divsChild>
        <w:div w:id="565604409">
          <w:marLeft w:val="0"/>
          <w:marRight w:val="0"/>
          <w:marTop w:val="0"/>
          <w:marBottom w:val="0"/>
          <w:divBdr>
            <w:top w:val="none" w:sz="0" w:space="0" w:color="auto"/>
            <w:left w:val="none" w:sz="0" w:space="0" w:color="auto"/>
            <w:bottom w:val="none" w:sz="0" w:space="0" w:color="auto"/>
            <w:right w:val="none" w:sz="0" w:space="0" w:color="auto"/>
          </w:divBdr>
        </w:div>
        <w:div w:id="1536844173">
          <w:marLeft w:val="0"/>
          <w:marRight w:val="0"/>
          <w:marTop w:val="0"/>
          <w:marBottom w:val="0"/>
          <w:divBdr>
            <w:top w:val="none" w:sz="0" w:space="0" w:color="auto"/>
            <w:left w:val="none" w:sz="0" w:space="0" w:color="auto"/>
            <w:bottom w:val="none" w:sz="0" w:space="0" w:color="auto"/>
            <w:right w:val="none" w:sz="0" w:space="0" w:color="auto"/>
          </w:divBdr>
          <w:divsChild>
            <w:div w:id="1586068748">
              <w:marLeft w:val="0"/>
              <w:marRight w:val="0"/>
              <w:marTop w:val="0"/>
              <w:marBottom w:val="0"/>
              <w:divBdr>
                <w:top w:val="none" w:sz="0" w:space="0" w:color="auto"/>
                <w:left w:val="none" w:sz="0" w:space="0" w:color="auto"/>
                <w:bottom w:val="none" w:sz="0" w:space="0" w:color="auto"/>
                <w:right w:val="none" w:sz="0" w:space="0" w:color="auto"/>
              </w:divBdr>
              <w:divsChild>
                <w:div w:id="1714186790">
                  <w:marLeft w:val="0"/>
                  <w:marRight w:val="0"/>
                  <w:marTop w:val="0"/>
                  <w:marBottom w:val="0"/>
                  <w:divBdr>
                    <w:top w:val="none" w:sz="0" w:space="0" w:color="auto"/>
                    <w:left w:val="none" w:sz="0" w:space="0" w:color="auto"/>
                    <w:bottom w:val="none" w:sz="0" w:space="0" w:color="auto"/>
                    <w:right w:val="none" w:sz="0" w:space="0" w:color="auto"/>
                  </w:divBdr>
                </w:div>
                <w:div w:id="1499231366">
                  <w:marLeft w:val="0"/>
                  <w:marRight w:val="0"/>
                  <w:marTop w:val="0"/>
                  <w:marBottom w:val="0"/>
                  <w:divBdr>
                    <w:top w:val="none" w:sz="0" w:space="0" w:color="auto"/>
                    <w:left w:val="none" w:sz="0" w:space="0" w:color="auto"/>
                    <w:bottom w:val="none" w:sz="0" w:space="0" w:color="auto"/>
                    <w:right w:val="none" w:sz="0" w:space="0" w:color="auto"/>
                  </w:divBdr>
                </w:div>
                <w:div w:id="2049137487">
                  <w:marLeft w:val="0"/>
                  <w:marRight w:val="0"/>
                  <w:marTop w:val="0"/>
                  <w:marBottom w:val="450"/>
                  <w:divBdr>
                    <w:top w:val="none" w:sz="0" w:space="0" w:color="auto"/>
                    <w:left w:val="none" w:sz="0" w:space="0" w:color="auto"/>
                    <w:bottom w:val="none" w:sz="0" w:space="0" w:color="auto"/>
                    <w:right w:val="none" w:sz="0" w:space="0" w:color="auto"/>
                  </w:divBdr>
                  <w:divsChild>
                    <w:div w:id="1461261583">
                      <w:marLeft w:val="0"/>
                      <w:marRight w:val="0"/>
                      <w:marTop w:val="0"/>
                      <w:marBottom w:val="0"/>
                      <w:divBdr>
                        <w:top w:val="none" w:sz="0" w:space="0" w:color="auto"/>
                        <w:left w:val="none" w:sz="0" w:space="0" w:color="auto"/>
                        <w:bottom w:val="none" w:sz="0" w:space="0" w:color="auto"/>
                        <w:right w:val="none" w:sz="0" w:space="0" w:color="auto"/>
                      </w:divBdr>
                      <w:divsChild>
                        <w:div w:id="19708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81126">
      <w:bodyDiv w:val="1"/>
      <w:marLeft w:val="0"/>
      <w:marRight w:val="0"/>
      <w:marTop w:val="0"/>
      <w:marBottom w:val="0"/>
      <w:divBdr>
        <w:top w:val="none" w:sz="0" w:space="0" w:color="auto"/>
        <w:left w:val="none" w:sz="0" w:space="0" w:color="auto"/>
        <w:bottom w:val="none" w:sz="0" w:space="0" w:color="auto"/>
        <w:right w:val="none" w:sz="0" w:space="0" w:color="auto"/>
      </w:divBdr>
      <w:divsChild>
        <w:div w:id="396632174">
          <w:marLeft w:val="0"/>
          <w:marRight w:val="0"/>
          <w:marTop w:val="0"/>
          <w:marBottom w:val="0"/>
          <w:divBdr>
            <w:top w:val="none" w:sz="0" w:space="0" w:color="auto"/>
            <w:left w:val="none" w:sz="0" w:space="0" w:color="auto"/>
            <w:bottom w:val="none" w:sz="0" w:space="0" w:color="auto"/>
            <w:right w:val="none" w:sz="0" w:space="0" w:color="auto"/>
          </w:divBdr>
        </w:div>
      </w:divsChild>
    </w:div>
    <w:div w:id="233198264">
      <w:bodyDiv w:val="1"/>
      <w:marLeft w:val="0"/>
      <w:marRight w:val="0"/>
      <w:marTop w:val="0"/>
      <w:marBottom w:val="0"/>
      <w:divBdr>
        <w:top w:val="none" w:sz="0" w:space="0" w:color="auto"/>
        <w:left w:val="none" w:sz="0" w:space="0" w:color="auto"/>
        <w:bottom w:val="none" w:sz="0" w:space="0" w:color="auto"/>
        <w:right w:val="none" w:sz="0" w:space="0" w:color="auto"/>
      </w:divBdr>
      <w:divsChild>
        <w:div w:id="1900170306">
          <w:marLeft w:val="-360"/>
          <w:marRight w:val="-360"/>
          <w:marTop w:val="0"/>
          <w:marBottom w:val="0"/>
          <w:divBdr>
            <w:top w:val="none" w:sz="0" w:space="0" w:color="auto"/>
            <w:left w:val="none" w:sz="0" w:space="0" w:color="auto"/>
            <w:bottom w:val="none" w:sz="0" w:space="0" w:color="auto"/>
            <w:right w:val="none" w:sz="0" w:space="0" w:color="auto"/>
          </w:divBdr>
          <w:divsChild>
            <w:div w:id="67577067">
              <w:marLeft w:val="0"/>
              <w:marRight w:val="0"/>
              <w:marTop w:val="0"/>
              <w:marBottom w:val="0"/>
              <w:divBdr>
                <w:top w:val="none" w:sz="0" w:space="0" w:color="auto"/>
                <w:left w:val="none" w:sz="0" w:space="0" w:color="auto"/>
                <w:bottom w:val="none" w:sz="0" w:space="0" w:color="auto"/>
                <w:right w:val="none" w:sz="0" w:space="0" w:color="auto"/>
              </w:divBdr>
              <w:divsChild>
                <w:div w:id="1452357764">
                  <w:marLeft w:val="0"/>
                  <w:marRight w:val="0"/>
                  <w:marTop w:val="0"/>
                  <w:marBottom w:val="0"/>
                  <w:divBdr>
                    <w:top w:val="none" w:sz="0" w:space="0" w:color="auto"/>
                    <w:left w:val="none" w:sz="0" w:space="0" w:color="auto"/>
                    <w:bottom w:val="none" w:sz="0" w:space="0" w:color="auto"/>
                    <w:right w:val="none" w:sz="0" w:space="0" w:color="auto"/>
                  </w:divBdr>
                  <w:divsChild>
                    <w:div w:id="1880584468">
                      <w:marLeft w:val="0"/>
                      <w:marRight w:val="0"/>
                      <w:marTop w:val="0"/>
                      <w:marBottom w:val="180"/>
                      <w:divBdr>
                        <w:top w:val="none" w:sz="0" w:space="0" w:color="auto"/>
                        <w:left w:val="none" w:sz="0" w:space="0" w:color="auto"/>
                        <w:bottom w:val="none" w:sz="0" w:space="0" w:color="auto"/>
                        <w:right w:val="none" w:sz="0" w:space="0" w:color="auto"/>
                      </w:divBdr>
                    </w:div>
                    <w:div w:id="865875527">
                      <w:marLeft w:val="0"/>
                      <w:marRight w:val="0"/>
                      <w:marTop w:val="0"/>
                      <w:marBottom w:val="0"/>
                      <w:divBdr>
                        <w:top w:val="none" w:sz="0" w:space="0" w:color="auto"/>
                        <w:left w:val="none" w:sz="0" w:space="0" w:color="auto"/>
                        <w:bottom w:val="none" w:sz="0" w:space="0" w:color="auto"/>
                        <w:right w:val="none" w:sz="0" w:space="0" w:color="auto"/>
                      </w:divBdr>
                    </w:div>
                  </w:divsChild>
                </w:div>
                <w:div w:id="994527181">
                  <w:marLeft w:val="0"/>
                  <w:marRight w:val="0"/>
                  <w:marTop w:val="0"/>
                  <w:marBottom w:val="0"/>
                  <w:divBdr>
                    <w:top w:val="none" w:sz="0" w:space="0" w:color="auto"/>
                    <w:left w:val="none" w:sz="0" w:space="0" w:color="auto"/>
                    <w:bottom w:val="none" w:sz="0" w:space="0" w:color="auto"/>
                    <w:right w:val="none" w:sz="0" w:space="0" w:color="auto"/>
                  </w:divBdr>
                </w:div>
                <w:div w:id="1319309927">
                  <w:marLeft w:val="0"/>
                  <w:marRight w:val="0"/>
                  <w:marTop w:val="120"/>
                  <w:marBottom w:val="0"/>
                  <w:divBdr>
                    <w:top w:val="none" w:sz="0" w:space="0" w:color="auto"/>
                    <w:left w:val="none" w:sz="0" w:space="0" w:color="auto"/>
                    <w:bottom w:val="none" w:sz="0" w:space="0" w:color="auto"/>
                    <w:right w:val="none" w:sz="0" w:space="0" w:color="auto"/>
                  </w:divBdr>
                  <w:divsChild>
                    <w:div w:id="3514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1594">
          <w:marLeft w:val="0"/>
          <w:marRight w:val="0"/>
          <w:marTop w:val="0"/>
          <w:marBottom w:val="0"/>
          <w:divBdr>
            <w:top w:val="none" w:sz="0" w:space="0" w:color="auto"/>
            <w:left w:val="none" w:sz="0" w:space="0" w:color="auto"/>
            <w:bottom w:val="none" w:sz="0" w:space="0" w:color="auto"/>
            <w:right w:val="none" w:sz="0" w:space="0" w:color="auto"/>
          </w:divBdr>
          <w:divsChild>
            <w:div w:id="144901338">
              <w:marLeft w:val="0"/>
              <w:marRight w:val="0"/>
              <w:marTop w:val="0"/>
              <w:marBottom w:val="0"/>
              <w:divBdr>
                <w:top w:val="none" w:sz="0" w:space="0" w:color="auto"/>
                <w:left w:val="none" w:sz="0" w:space="0" w:color="auto"/>
                <w:bottom w:val="none" w:sz="0" w:space="0" w:color="auto"/>
                <w:right w:val="none" w:sz="0" w:space="0" w:color="auto"/>
              </w:divBdr>
              <w:divsChild>
                <w:div w:id="412969628">
                  <w:marLeft w:val="0"/>
                  <w:marRight w:val="0"/>
                  <w:marTop w:val="0"/>
                  <w:marBottom w:val="0"/>
                  <w:divBdr>
                    <w:top w:val="none" w:sz="0" w:space="0" w:color="auto"/>
                    <w:left w:val="none" w:sz="0" w:space="0" w:color="auto"/>
                    <w:bottom w:val="none" w:sz="0" w:space="0" w:color="auto"/>
                    <w:right w:val="none" w:sz="0" w:space="0" w:color="auto"/>
                  </w:divBdr>
                </w:div>
              </w:divsChild>
            </w:div>
            <w:div w:id="930969117">
              <w:marLeft w:val="0"/>
              <w:marRight w:val="0"/>
              <w:marTop w:val="0"/>
              <w:marBottom w:val="0"/>
              <w:divBdr>
                <w:top w:val="none" w:sz="0" w:space="0" w:color="auto"/>
                <w:left w:val="none" w:sz="0" w:space="0" w:color="auto"/>
                <w:bottom w:val="none" w:sz="0" w:space="0" w:color="auto"/>
                <w:right w:val="none" w:sz="0" w:space="0" w:color="auto"/>
              </w:divBdr>
              <w:divsChild>
                <w:div w:id="857888495">
                  <w:marLeft w:val="0"/>
                  <w:marRight w:val="0"/>
                  <w:marTop w:val="0"/>
                  <w:marBottom w:val="0"/>
                  <w:divBdr>
                    <w:top w:val="none" w:sz="0" w:space="0" w:color="auto"/>
                    <w:left w:val="none" w:sz="0" w:space="0" w:color="auto"/>
                    <w:bottom w:val="none" w:sz="0" w:space="0" w:color="auto"/>
                    <w:right w:val="none" w:sz="0" w:space="0" w:color="auto"/>
                  </w:divBdr>
                  <w:divsChild>
                    <w:div w:id="8200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248131">
      <w:bodyDiv w:val="1"/>
      <w:marLeft w:val="0"/>
      <w:marRight w:val="0"/>
      <w:marTop w:val="0"/>
      <w:marBottom w:val="0"/>
      <w:divBdr>
        <w:top w:val="none" w:sz="0" w:space="0" w:color="auto"/>
        <w:left w:val="none" w:sz="0" w:space="0" w:color="auto"/>
        <w:bottom w:val="none" w:sz="0" w:space="0" w:color="auto"/>
        <w:right w:val="none" w:sz="0" w:space="0" w:color="auto"/>
      </w:divBdr>
    </w:div>
    <w:div w:id="233590681">
      <w:bodyDiv w:val="1"/>
      <w:marLeft w:val="0"/>
      <w:marRight w:val="0"/>
      <w:marTop w:val="0"/>
      <w:marBottom w:val="0"/>
      <w:divBdr>
        <w:top w:val="none" w:sz="0" w:space="0" w:color="auto"/>
        <w:left w:val="none" w:sz="0" w:space="0" w:color="auto"/>
        <w:bottom w:val="none" w:sz="0" w:space="0" w:color="auto"/>
        <w:right w:val="none" w:sz="0" w:space="0" w:color="auto"/>
      </w:divBdr>
      <w:divsChild>
        <w:div w:id="261577071">
          <w:marLeft w:val="0"/>
          <w:marRight w:val="0"/>
          <w:marTop w:val="0"/>
          <w:marBottom w:val="0"/>
          <w:divBdr>
            <w:top w:val="none" w:sz="0" w:space="0" w:color="auto"/>
            <w:left w:val="none" w:sz="0" w:space="0" w:color="auto"/>
            <w:bottom w:val="none" w:sz="0" w:space="0" w:color="auto"/>
            <w:right w:val="none" w:sz="0" w:space="0" w:color="auto"/>
          </w:divBdr>
          <w:divsChild>
            <w:div w:id="493036183">
              <w:marLeft w:val="0"/>
              <w:marRight w:val="0"/>
              <w:marTop w:val="0"/>
              <w:marBottom w:val="0"/>
              <w:divBdr>
                <w:top w:val="single" w:sz="2" w:space="0" w:color="000000"/>
                <w:left w:val="single" w:sz="2" w:space="0" w:color="000000"/>
                <w:bottom w:val="single" w:sz="2" w:space="0" w:color="000000"/>
                <w:right w:val="single" w:sz="2" w:space="0" w:color="000000"/>
              </w:divBdr>
              <w:divsChild>
                <w:div w:id="11272351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311130624">
          <w:marLeft w:val="0"/>
          <w:marRight w:val="0"/>
          <w:marTop w:val="0"/>
          <w:marBottom w:val="0"/>
          <w:divBdr>
            <w:top w:val="single" w:sz="2" w:space="0" w:color="FF0000"/>
            <w:left w:val="single" w:sz="2" w:space="0" w:color="FF0000"/>
            <w:bottom w:val="single" w:sz="2" w:space="0" w:color="FF0000"/>
            <w:right w:val="single" w:sz="2" w:space="0" w:color="FF0000"/>
          </w:divBdr>
          <w:divsChild>
            <w:div w:id="355732876">
              <w:marLeft w:val="0"/>
              <w:marRight w:val="0"/>
              <w:marTop w:val="0"/>
              <w:marBottom w:val="0"/>
              <w:divBdr>
                <w:top w:val="single" w:sz="2" w:space="0" w:color="FFFF00"/>
                <w:left w:val="single" w:sz="2" w:space="0" w:color="FFFF00"/>
                <w:bottom w:val="single" w:sz="2" w:space="0" w:color="FFFF00"/>
                <w:right w:val="single" w:sz="2" w:space="0" w:color="FFFF00"/>
              </w:divBdr>
              <w:divsChild>
                <w:div w:id="317079253">
                  <w:marLeft w:val="0"/>
                  <w:marRight w:val="0"/>
                  <w:marTop w:val="0"/>
                  <w:marBottom w:val="0"/>
                  <w:divBdr>
                    <w:top w:val="single" w:sz="2" w:space="0" w:color="FFFF00"/>
                    <w:left w:val="single" w:sz="2" w:space="15" w:color="FFFF00"/>
                    <w:bottom w:val="single" w:sz="2" w:space="0" w:color="FFFF00"/>
                    <w:right w:val="single" w:sz="2" w:space="15" w:color="FFFF00"/>
                  </w:divBdr>
                  <w:divsChild>
                    <w:div w:id="344674477">
                      <w:marLeft w:val="0"/>
                      <w:marRight w:val="0"/>
                      <w:marTop w:val="0"/>
                      <w:marBottom w:val="0"/>
                      <w:divBdr>
                        <w:top w:val="single" w:sz="2" w:space="0" w:color="008000"/>
                        <w:left w:val="single" w:sz="2" w:space="0" w:color="008000"/>
                        <w:bottom w:val="single" w:sz="2" w:space="30" w:color="008000"/>
                        <w:right w:val="single" w:sz="2" w:space="0" w:color="008000"/>
                      </w:divBdr>
                    </w:div>
                    <w:div w:id="526718277">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233591922">
      <w:bodyDiv w:val="1"/>
      <w:marLeft w:val="0"/>
      <w:marRight w:val="0"/>
      <w:marTop w:val="0"/>
      <w:marBottom w:val="0"/>
      <w:divBdr>
        <w:top w:val="none" w:sz="0" w:space="0" w:color="auto"/>
        <w:left w:val="none" w:sz="0" w:space="0" w:color="auto"/>
        <w:bottom w:val="none" w:sz="0" w:space="0" w:color="auto"/>
        <w:right w:val="none" w:sz="0" w:space="0" w:color="auto"/>
      </w:divBdr>
    </w:div>
    <w:div w:id="234164573">
      <w:bodyDiv w:val="1"/>
      <w:marLeft w:val="0"/>
      <w:marRight w:val="0"/>
      <w:marTop w:val="0"/>
      <w:marBottom w:val="0"/>
      <w:divBdr>
        <w:top w:val="none" w:sz="0" w:space="0" w:color="auto"/>
        <w:left w:val="none" w:sz="0" w:space="0" w:color="auto"/>
        <w:bottom w:val="none" w:sz="0" w:space="0" w:color="auto"/>
        <w:right w:val="none" w:sz="0" w:space="0" w:color="auto"/>
      </w:divBdr>
      <w:divsChild>
        <w:div w:id="484977203">
          <w:marLeft w:val="-150"/>
          <w:marRight w:val="-150"/>
          <w:marTop w:val="0"/>
          <w:marBottom w:val="0"/>
          <w:divBdr>
            <w:top w:val="none" w:sz="0" w:space="0" w:color="auto"/>
            <w:left w:val="none" w:sz="0" w:space="0" w:color="auto"/>
            <w:bottom w:val="none" w:sz="0" w:space="0" w:color="auto"/>
            <w:right w:val="none" w:sz="0" w:space="0" w:color="auto"/>
          </w:divBdr>
          <w:divsChild>
            <w:div w:id="347371609">
              <w:marLeft w:val="0"/>
              <w:marRight w:val="0"/>
              <w:marTop w:val="0"/>
              <w:marBottom w:val="0"/>
              <w:divBdr>
                <w:top w:val="none" w:sz="0" w:space="0" w:color="auto"/>
                <w:left w:val="none" w:sz="0" w:space="0" w:color="auto"/>
                <w:bottom w:val="none" w:sz="0" w:space="0" w:color="auto"/>
                <w:right w:val="none" w:sz="0" w:space="0" w:color="auto"/>
              </w:divBdr>
              <w:divsChild>
                <w:div w:id="119693644">
                  <w:marLeft w:val="0"/>
                  <w:marRight w:val="0"/>
                  <w:marTop w:val="0"/>
                  <w:marBottom w:val="0"/>
                  <w:divBdr>
                    <w:top w:val="none" w:sz="0" w:space="0" w:color="auto"/>
                    <w:left w:val="none" w:sz="0" w:space="0" w:color="auto"/>
                    <w:bottom w:val="none" w:sz="0" w:space="0" w:color="auto"/>
                    <w:right w:val="none" w:sz="0" w:space="0" w:color="auto"/>
                  </w:divBdr>
                </w:div>
                <w:div w:id="1392775550">
                  <w:marLeft w:val="0"/>
                  <w:marRight w:val="0"/>
                  <w:marTop w:val="0"/>
                  <w:marBottom w:val="0"/>
                  <w:divBdr>
                    <w:top w:val="none" w:sz="0" w:space="0" w:color="auto"/>
                    <w:left w:val="none" w:sz="0" w:space="0" w:color="auto"/>
                    <w:bottom w:val="none" w:sz="0" w:space="0" w:color="auto"/>
                    <w:right w:val="none" w:sz="0" w:space="0" w:color="auto"/>
                  </w:divBdr>
                  <w:divsChild>
                    <w:div w:id="201863753">
                      <w:marLeft w:val="0"/>
                      <w:marRight w:val="0"/>
                      <w:marTop w:val="0"/>
                      <w:marBottom w:val="0"/>
                      <w:divBdr>
                        <w:top w:val="none" w:sz="0" w:space="0" w:color="auto"/>
                        <w:left w:val="none" w:sz="0" w:space="0" w:color="auto"/>
                        <w:bottom w:val="none" w:sz="0" w:space="0" w:color="auto"/>
                        <w:right w:val="none" w:sz="0" w:space="0" w:color="auto"/>
                      </w:divBdr>
                      <w:divsChild>
                        <w:div w:id="1321303126">
                          <w:marLeft w:val="0"/>
                          <w:marRight w:val="0"/>
                          <w:marTop w:val="0"/>
                          <w:marBottom w:val="0"/>
                          <w:divBdr>
                            <w:top w:val="none" w:sz="0" w:space="0" w:color="auto"/>
                            <w:left w:val="none" w:sz="0" w:space="0" w:color="auto"/>
                            <w:bottom w:val="none" w:sz="0" w:space="0" w:color="auto"/>
                            <w:right w:val="none" w:sz="0" w:space="0" w:color="auto"/>
                          </w:divBdr>
                        </w:div>
                      </w:divsChild>
                    </w:div>
                    <w:div w:id="525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3695">
          <w:marLeft w:val="-150"/>
          <w:marRight w:val="-150"/>
          <w:marTop w:val="0"/>
          <w:marBottom w:val="0"/>
          <w:divBdr>
            <w:top w:val="none" w:sz="0" w:space="0" w:color="auto"/>
            <w:left w:val="none" w:sz="0" w:space="0" w:color="auto"/>
            <w:bottom w:val="none" w:sz="0" w:space="0" w:color="auto"/>
            <w:right w:val="none" w:sz="0" w:space="0" w:color="auto"/>
          </w:divBdr>
          <w:divsChild>
            <w:div w:id="103308987">
              <w:marLeft w:val="0"/>
              <w:marRight w:val="0"/>
              <w:marTop w:val="0"/>
              <w:marBottom w:val="0"/>
              <w:divBdr>
                <w:top w:val="none" w:sz="0" w:space="0" w:color="auto"/>
                <w:left w:val="none" w:sz="0" w:space="0" w:color="auto"/>
                <w:bottom w:val="none" w:sz="0" w:space="0" w:color="auto"/>
                <w:right w:val="none" w:sz="0" w:space="0" w:color="auto"/>
              </w:divBdr>
              <w:divsChild>
                <w:div w:id="1976137189">
                  <w:marLeft w:val="0"/>
                  <w:marRight w:val="0"/>
                  <w:marTop w:val="0"/>
                  <w:marBottom w:val="0"/>
                  <w:divBdr>
                    <w:top w:val="none" w:sz="0" w:space="0" w:color="auto"/>
                    <w:left w:val="none" w:sz="0" w:space="0" w:color="auto"/>
                    <w:bottom w:val="none" w:sz="0" w:space="0" w:color="auto"/>
                    <w:right w:val="none" w:sz="0" w:space="0" w:color="auto"/>
                  </w:divBdr>
                  <w:divsChild>
                    <w:div w:id="479468422">
                      <w:marLeft w:val="0"/>
                      <w:marRight w:val="0"/>
                      <w:marTop w:val="0"/>
                      <w:marBottom w:val="0"/>
                      <w:divBdr>
                        <w:top w:val="none" w:sz="0" w:space="0" w:color="auto"/>
                        <w:left w:val="none" w:sz="0" w:space="0" w:color="auto"/>
                        <w:bottom w:val="none" w:sz="0" w:space="0" w:color="auto"/>
                        <w:right w:val="none" w:sz="0" w:space="0" w:color="auto"/>
                      </w:divBdr>
                      <w:divsChild>
                        <w:div w:id="2026789728">
                          <w:marLeft w:val="0"/>
                          <w:marRight w:val="0"/>
                          <w:marTop w:val="0"/>
                          <w:marBottom w:val="0"/>
                          <w:divBdr>
                            <w:top w:val="none" w:sz="0" w:space="0" w:color="auto"/>
                            <w:left w:val="none" w:sz="0" w:space="0" w:color="auto"/>
                            <w:bottom w:val="none" w:sz="0" w:space="0" w:color="auto"/>
                            <w:right w:val="none" w:sz="0" w:space="0" w:color="auto"/>
                          </w:divBdr>
                        </w:div>
                      </w:divsChild>
                    </w:div>
                    <w:div w:id="586307106">
                      <w:marLeft w:val="0"/>
                      <w:marRight w:val="0"/>
                      <w:marTop w:val="0"/>
                      <w:marBottom w:val="0"/>
                      <w:divBdr>
                        <w:top w:val="none" w:sz="0" w:space="0" w:color="auto"/>
                        <w:left w:val="none" w:sz="0" w:space="0" w:color="auto"/>
                        <w:bottom w:val="none" w:sz="0" w:space="0" w:color="auto"/>
                        <w:right w:val="none" w:sz="0" w:space="0" w:color="auto"/>
                      </w:divBdr>
                      <w:divsChild>
                        <w:div w:id="928274389">
                          <w:marLeft w:val="-150"/>
                          <w:marRight w:val="-150"/>
                          <w:marTop w:val="0"/>
                          <w:marBottom w:val="0"/>
                          <w:divBdr>
                            <w:top w:val="none" w:sz="0" w:space="0" w:color="auto"/>
                            <w:left w:val="none" w:sz="0" w:space="0" w:color="auto"/>
                            <w:bottom w:val="none" w:sz="0" w:space="0" w:color="auto"/>
                            <w:right w:val="none" w:sz="0" w:space="0" w:color="auto"/>
                          </w:divBdr>
                          <w:divsChild>
                            <w:div w:id="286130791">
                              <w:marLeft w:val="0"/>
                              <w:marRight w:val="0"/>
                              <w:marTop w:val="0"/>
                              <w:marBottom w:val="0"/>
                              <w:divBdr>
                                <w:top w:val="none" w:sz="0" w:space="0" w:color="auto"/>
                                <w:left w:val="none" w:sz="0" w:space="0" w:color="auto"/>
                                <w:bottom w:val="none" w:sz="0" w:space="0" w:color="auto"/>
                                <w:right w:val="none" w:sz="0" w:space="0" w:color="auto"/>
                              </w:divBdr>
                              <w:divsChild>
                                <w:div w:id="1010376353">
                                  <w:marLeft w:val="0"/>
                                  <w:marRight w:val="0"/>
                                  <w:marTop w:val="0"/>
                                  <w:marBottom w:val="0"/>
                                  <w:divBdr>
                                    <w:top w:val="none" w:sz="0" w:space="0" w:color="auto"/>
                                    <w:left w:val="none" w:sz="0" w:space="0" w:color="auto"/>
                                    <w:bottom w:val="none" w:sz="0" w:space="0" w:color="auto"/>
                                    <w:right w:val="none" w:sz="0" w:space="0" w:color="auto"/>
                                  </w:divBdr>
                                </w:div>
                              </w:divsChild>
                            </w:div>
                            <w:div w:id="13538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33175468">
              <w:marLeft w:val="0"/>
              <w:marRight w:val="0"/>
              <w:marTop w:val="0"/>
              <w:marBottom w:val="0"/>
              <w:divBdr>
                <w:top w:val="none" w:sz="0" w:space="0" w:color="auto"/>
                <w:left w:val="none" w:sz="0" w:space="0" w:color="auto"/>
                <w:bottom w:val="none" w:sz="0" w:space="0" w:color="auto"/>
                <w:right w:val="none" w:sz="0" w:space="0" w:color="auto"/>
              </w:divBdr>
              <w:divsChild>
                <w:div w:id="1997610098">
                  <w:marLeft w:val="0"/>
                  <w:marRight w:val="0"/>
                  <w:marTop w:val="0"/>
                  <w:marBottom w:val="0"/>
                  <w:divBdr>
                    <w:top w:val="none" w:sz="0" w:space="0" w:color="auto"/>
                    <w:left w:val="none" w:sz="0" w:space="0" w:color="auto"/>
                    <w:bottom w:val="none" w:sz="0" w:space="0" w:color="auto"/>
                    <w:right w:val="none" w:sz="0" w:space="0" w:color="auto"/>
                  </w:divBdr>
                  <w:divsChild>
                    <w:div w:id="210267420">
                      <w:marLeft w:val="0"/>
                      <w:marRight w:val="0"/>
                      <w:marTop w:val="0"/>
                      <w:marBottom w:val="0"/>
                      <w:divBdr>
                        <w:top w:val="none" w:sz="0" w:space="0" w:color="auto"/>
                        <w:left w:val="none" w:sz="0" w:space="0" w:color="auto"/>
                        <w:bottom w:val="none" w:sz="0" w:space="0" w:color="auto"/>
                        <w:right w:val="none" w:sz="0" w:space="0" w:color="auto"/>
                      </w:divBdr>
                      <w:divsChild>
                        <w:div w:id="1789272844">
                          <w:marLeft w:val="0"/>
                          <w:marRight w:val="0"/>
                          <w:marTop w:val="0"/>
                          <w:marBottom w:val="0"/>
                          <w:divBdr>
                            <w:top w:val="none" w:sz="0" w:space="0" w:color="auto"/>
                            <w:left w:val="none" w:sz="0" w:space="0" w:color="auto"/>
                            <w:bottom w:val="none" w:sz="0" w:space="0" w:color="auto"/>
                            <w:right w:val="none" w:sz="0" w:space="0" w:color="auto"/>
                          </w:divBdr>
                          <w:divsChild>
                            <w:div w:id="660500681">
                              <w:marLeft w:val="0"/>
                              <w:marRight w:val="0"/>
                              <w:marTop w:val="0"/>
                              <w:marBottom w:val="0"/>
                              <w:divBdr>
                                <w:top w:val="none" w:sz="0" w:space="0" w:color="auto"/>
                                <w:left w:val="none" w:sz="0" w:space="0" w:color="auto"/>
                                <w:bottom w:val="none" w:sz="0" w:space="0" w:color="auto"/>
                                <w:right w:val="none" w:sz="0" w:space="0" w:color="auto"/>
                              </w:divBdr>
                            </w:div>
                            <w:div w:id="819997771">
                              <w:marLeft w:val="0"/>
                              <w:marRight w:val="0"/>
                              <w:marTop w:val="0"/>
                              <w:marBottom w:val="0"/>
                              <w:divBdr>
                                <w:top w:val="none" w:sz="0" w:space="0" w:color="auto"/>
                                <w:left w:val="none" w:sz="0" w:space="0" w:color="auto"/>
                                <w:bottom w:val="none" w:sz="0" w:space="0" w:color="auto"/>
                                <w:right w:val="none" w:sz="0" w:space="0" w:color="auto"/>
                              </w:divBdr>
                            </w:div>
                            <w:div w:id="1294604375">
                              <w:marLeft w:val="0"/>
                              <w:marRight w:val="0"/>
                              <w:marTop w:val="0"/>
                              <w:marBottom w:val="0"/>
                              <w:divBdr>
                                <w:top w:val="none" w:sz="0" w:space="0" w:color="auto"/>
                                <w:left w:val="none" w:sz="0" w:space="0" w:color="auto"/>
                                <w:bottom w:val="none" w:sz="0" w:space="0" w:color="auto"/>
                                <w:right w:val="none" w:sz="0" w:space="0" w:color="auto"/>
                              </w:divBdr>
                            </w:div>
                            <w:div w:id="1518620383">
                              <w:marLeft w:val="0"/>
                              <w:marRight w:val="0"/>
                              <w:marTop w:val="0"/>
                              <w:marBottom w:val="0"/>
                              <w:divBdr>
                                <w:top w:val="none" w:sz="0" w:space="0" w:color="auto"/>
                                <w:left w:val="none" w:sz="0" w:space="0" w:color="auto"/>
                                <w:bottom w:val="none" w:sz="0" w:space="0" w:color="auto"/>
                                <w:right w:val="none" w:sz="0" w:space="0" w:color="auto"/>
                              </w:divBdr>
                            </w:div>
                            <w:div w:id="15297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3461">
      <w:bodyDiv w:val="1"/>
      <w:marLeft w:val="0"/>
      <w:marRight w:val="0"/>
      <w:marTop w:val="0"/>
      <w:marBottom w:val="0"/>
      <w:divBdr>
        <w:top w:val="none" w:sz="0" w:space="0" w:color="auto"/>
        <w:left w:val="none" w:sz="0" w:space="0" w:color="auto"/>
        <w:bottom w:val="none" w:sz="0" w:space="0" w:color="auto"/>
        <w:right w:val="none" w:sz="0" w:space="0" w:color="auto"/>
      </w:divBdr>
      <w:divsChild>
        <w:div w:id="1373384624">
          <w:marLeft w:val="0"/>
          <w:marRight w:val="0"/>
          <w:marTop w:val="0"/>
          <w:marBottom w:val="0"/>
          <w:divBdr>
            <w:top w:val="none" w:sz="0" w:space="0" w:color="auto"/>
            <w:left w:val="none" w:sz="0" w:space="0" w:color="auto"/>
            <w:bottom w:val="none" w:sz="0" w:space="0" w:color="auto"/>
            <w:right w:val="none" w:sz="0" w:space="0" w:color="auto"/>
          </w:divBdr>
          <w:divsChild>
            <w:div w:id="269824741">
              <w:marLeft w:val="0"/>
              <w:marRight w:val="0"/>
              <w:marTop w:val="0"/>
              <w:marBottom w:val="240"/>
              <w:divBdr>
                <w:top w:val="none" w:sz="0" w:space="0" w:color="auto"/>
                <w:left w:val="none" w:sz="0" w:space="0" w:color="auto"/>
                <w:bottom w:val="none" w:sz="0" w:space="0" w:color="auto"/>
                <w:right w:val="none" w:sz="0" w:space="0" w:color="auto"/>
              </w:divBdr>
              <w:divsChild>
                <w:div w:id="20667731">
                  <w:marLeft w:val="0"/>
                  <w:marRight w:val="0"/>
                  <w:marTop w:val="0"/>
                  <w:marBottom w:val="0"/>
                  <w:divBdr>
                    <w:top w:val="none" w:sz="0" w:space="0" w:color="auto"/>
                    <w:left w:val="none" w:sz="0" w:space="0" w:color="auto"/>
                    <w:bottom w:val="none" w:sz="0" w:space="0" w:color="auto"/>
                    <w:right w:val="none" w:sz="0" w:space="0" w:color="auto"/>
                  </w:divBdr>
                </w:div>
                <w:div w:id="1696426162">
                  <w:marLeft w:val="60"/>
                  <w:marRight w:val="0"/>
                  <w:marTop w:val="0"/>
                  <w:marBottom w:val="0"/>
                  <w:divBdr>
                    <w:top w:val="none" w:sz="0" w:space="0" w:color="auto"/>
                    <w:left w:val="none" w:sz="0" w:space="0" w:color="auto"/>
                    <w:bottom w:val="none" w:sz="0" w:space="0" w:color="auto"/>
                    <w:right w:val="none" w:sz="0" w:space="0" w:color="auto"/>
                  </w:divBdr>
                </w:div>
              </w:divsChild>
            </w:div>
            <w:div w:id="505021412">
              <w:marLeft w:val="0"/>
              <w:marRight w:val="0"/>
              <w:marTop w:val="0"/>
              <w:marBottom w:val="225"/>
              <w:divBdr>
                <w:top w:val="none" w:sz="0" w:space="0" w:color="auto"/>
                <w:left w:val="none" w:sz="0" w:space="0" w:color="auto"/>
                <w:bottom w:val="none" w:sz="0" w:space="0" w:color="auto"/>
                <w:right w:val="none" w:sz="0" w:space="0" w:color="auto"/>
              </w:divBdr>
            </w:div>
          </w:divsChild>
        </w:div>
        <w:div w:id="1926719778">
          <w:marLeft w:val="0"/>
          <w:marRight w:val="0"/>
          <w:marTop w:val="0"/>
          <w:marBottom w:val="0"/>
          <w:divBdr>
            <w:top w:val="none" w:sz="0" w:space="0" w:color="auto"/>
            <w:left w:val="none" w:sz="0" w:space="0" w:color="auto"/>
            <w:bottom w:val="none" w:sz="0" w:space="0" w:color="auto"/>
            <w:right w:val="none" w:sz="0" w:space="0" w:color="auto"/>
          </w:divBdr>
        </w:div>
        <w:div w:id="1650554545">
          <w:marLeft w:val="0"/>
          <w:marRight w:val="0"/>
          <w:marTop w:val="315"/>
          <w:marBottom w:val="0"/>
          <w:divBdr>
            <w:top w:val="none" w:sz="0" w:space="0" w:color="auto"/>
            <w:left w:val="none" w:sz="0" w:space="0" w:color="auto"/>
            <w:bottom w:val="none" w:sz="0" w:space="0" w:color="auto"/>
            <w:right w:val="none" w:sz="0" w:space="0" w:color="auto"/>
          </w:divBdr>
          <w:divsChild>
            <w:div w:id="19822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585">
      <w:bodyDiv w:val="1"/>
      <w:marLeft w:val="0"/>
      <w:marRight w:val="0"/>
      <w:marTop w:val="0"/>
      <w:marBottom w:val="0"/>
      <w:divBdr>
        <w:top w:val="none" w:sz="0" w:space="0" w:color="auto"/>
        <w:left w:val="none" w:sz="0" w:space="0" w:color="auto"/>
        <w:bottom w:val="none" w:sz="0" w:space="0" w:color="auto"/>
        <w:right w:val="none" w:sz="0" w:space="0" w:color="auto"/>
      </w:divBdr>
      <w:divsChild>
        <w:div w:id="467087586">
          <w:marLeft w:val="0"/>
          <w:marRight w:val="0"/>
          <w:marTop w:val="0"/>
          <w:marBottom w:val="186"/>
          <w:divBdr>
            <w:top w:val="none" w:sz="0" w:space="0" w:color="auto"/>
            <w:left w:val="none" w:sz="0" w:space="0" w:color="auto"/>
            <w:bottom w:val="none" w:sz="0" w:space="0" w:color="auto"/>
            <w:right w:val="none" w:sz="0" w:space="0" w:color="auto"/>
          </w:divBdr>
          <w:divsChild>
            <w:div w:id="1523398594">
              <w:marLeft w:val="0"/>
              <w:marRight w:val="0"/>
              <w:marTop w:val="0"/>
              <w:marBottom w:val="0"/>
              <w:divBdr>
                <w:top w:val="none" w:sz="0" w:space="0" w:color="auto"/>
                <w:left w:val="none" w:sz="0" w:space="0" w:color="auto"/>
                <w:bottom w:val="none" w:sz="0" w:space="0" w:color="auto"/>
                <w:right w:val="none" w:sz="0" w:space="0" w:color="auto"/>
              </w:divBdr>
              <w:divsChild>
                <w:div w:id="467825258">
                  <w:marLeft w:val="106"/>
                  <w:marRight w:val="0"/>
                  <w:marTop w:val="0"/>
                  <w:marBottom w:val="0"/>
                  <w:divBdr>
                    <w:top w:val="none" w:sz="0" w:space="0" w:color="auto"/>
                    <w:left w:val="none" w:sz="0" w:space="0" w:color="auto"/>
                    <w:bottom w:val="none" w:sz="0" w:space="0" w:color="auto"/>
                    <w:right w:val="none" w:sz="0" w:space="0" w:color="auto"/>
                  </w:divBdr>
                </w:div>
                <w:div w:id="575240638">
                  <w:marLeft w:val="106"/>
                  <w:marRight w:val="0"/>
                  <w:marTop w:val="0"/>
                  <w:marBottom w:val="0"/>
                  <w:divBdr>
                    <w:top w:val="none" w:sz="0" w:space="0" w:color="auto"/>
                    <w:left w:val="none" w:sz="0" w:space="0" w:color="auto"/>
                    <w:bottom w:val="none" w:sz="0" w:space="0" w:color="auto"/>
                    <w:right w:val="none" w:sz="0" w:space="0" w:color="auto"/>
                  </w:divBdr>
                </w:div>
                <w:div w:id="863633751">
                  <w:marLeft w:val="106"/>
                  <w:marRight w:val="0"/>
                  <w:marTop w:val="0"/>
                  <w:marBottom w:val="0"/>
                  <w:divBdr>
                    <w:top w:val="none" w:sz="0" w:space="0" w:color="auto"/>
                    <w:left w:val="single" w:sz="4" w:space="4" w:color="auto"/>
                    <w:bottom w:val="none" w:sz="0" w:space="0" w:color="auto"/>
                    <w:right w:val="none" w:sz="0" w:space="0" w:color="auto"/>
                  </w:divBdr>
                </w:div>
              </w:divsChild>
            </w:div>
          </w:divsChild>
        </w:div>
        <w:div w:id="512692717">
          <w:marLeft w:val="0"/>
          <w:marRight w:val="0"/>
          <w:marTop w:val="0"/>
          <w:marBottom w:val="133"/>
          <w:divBdr>
            <w:top w:val="none" w:sz="0" w:space="0" w:color="auto"/>
            <w:left w:val="none" w:sz="0" w:space="0" w:color="auto"/>
            <w:bottom w:val="none" w:sz="0" w:space="0" w:color="auto"/>
            <w:right w:val="none" w:sz="0" w:space="0" w:color="auto"/>
          </w:divBdr>
        </w:div>
        <w:div w:id="833379228">
          <w:marLeft w:val="0"/>
          <w:marRight w:val="0"/>
          <w:marTop w:val="186"/>
          <w:marBottom w:val="0"/>
          <w:divBdr>
            <w:top w:val="none" w:sz="0" w:space="0" w:color="auto"/>
            <w:left w:val="none" w:sz="0" w:space="0" w:color="auto"/>
            <w:bottom w:val="none" w:sz="0" w:space="0" w:color="auto"/>
            <w:right w:val="none" w:sz="0" w:space="0" w:color="auto"/>
          </w:divBdr>
        </w:div>
        <w:div w:id="1367173902">
          <w:marLeft w:val="0"/>
          <w:marRight w:val="0"/>
          <w:marTop w:val="0"/>
          <w:marBottom w:val="141"/>
          <w:divBdr>
            <w:top w:val="none" w:sz="0" w:space="0" w:color="auto"/>
            <w:left w:val="none" w:sz="0" w:space="0" w:color="auto"/>
            <w:bottom w:val="none" w:sz="0" w:space="0" w:color="auto"/>
            <w:right w:val="none" w:sz="0" w:space="0" w:color="auto"/>
          </w:divBdr>
          <w:divsChild>
            <w:div w:id="416055133">
              <w:marLeft w:val="35"/>
              <w:marRight w:val="0"/>
              <w:marTop w:val="0"/>
              <w:marBottom w:val="0"/>
              <w:divBdr>
                <w:top w:val="none" w:sz="0" w:space="0" w:color="auto"/>
                <w:left w:val="none" w:sz="0" w:space="0" w:color="auto"/>
                <w:bottom w:val="none" w:sz="0" w:space="0" w:color="auto"/>
                <w:right w:val="none" w:sz="0" w:space="0" w:color="auto"/>
              </w:divBdr>
            </w:div>
            <w:div w:id="7568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1979">
      <w:bodyDiv w:val="1"/>
      <w:marLeft w:val="0"/>
      <w:marRight w:val="0"/>
      <w:marTop w:val="0"/>
      <w:marBottom w:val="0"/>
      <w:divBdr>
        <w:top w:val="none" w:sz="0" w:space="0" w:color="auto"/>
        <w:left w:val="none" w:sz="0" w:space="0" w:color="auto"/>
        <w:bottom w:val="none" w:sz="0" w:space="0" w:color="auto"/>
        <w:right w:val="none" w:sz="0" w:space="0" w:color="auto"/>
      </w:divBdr>
      <w:divsChild>
        <w:div w:id="591207960">
          <w:marLeft w:val="0"/>
          <w:marRight w:val="0"/>
          <w:marTop w:val="315"/>
          <w:marBottom w:val="0"/>
          <w:divBdr>
            <w:top w:val="none" w:sz="0" w:space="0" w:color="auto"/>
            <w:left w:val="none" w:sz="0" w:space="0" w:color="auto"/>
            <w:bottom w:val="none" w:sz="0" w:space="0" w:color="auto"/>
            <w:right w:val="none" w:sz="0" w:space="0" w:color="auto"/>
          </w:divBdr>
        </w:div>
        <w:div w:id="1165702834">
          <w:marLeft w:val="0"/>
          <w:marRight w:val="0"/>
          <w:marTop w:val="0"/>
          <w:marBottom w:val="315"/>
          <w:divBdr>
            <w:top w:val="none" w:sz="0" w:space="0" w:color="auto"/>
            <w:left w:val="none" w:sz="0" w:space="0" w:color="auto"/>
            <w:bottom w:val="none" w:sz="0" w:space="0" w:color="auto"/>
            <w:right w:val="none" w:sz="0" w:space="0" w:color="auto"/>
          </w:divBdr>
        </w:div>
        <w:div w:id="1393383015">
          <w:marLeft w:val="0"/>
          <w:marRight w:val="0"/>
          <w:marTop w:val="0"/>
          <w:marBottom w:val="0"/>
          <w:divBdr>
            <w:top w:val="none" w:sz="0" w:space="0" w:color="auto"/>
            <w:left w:val="none" w:sz="0" w:space="0" w:color="auto"/>
            <w:bottom w:val="none" w:sz="0" w:space="0" w:color="auto"/>
            <w:right w:val="none" w:sz="0" w:space="0" w:color="auto"/>
          </w:divBdr>
          <w:divsChild>
            <w:div w:id="1562204670">
              <w:marLeft w:val="0"/>
              <w:marRight w:val="0"/>
              <w:marTop w:val="0"/>
              <w:marBottom w:val="240"/>
              <w:divBdr>
                <w:top w:val="none" w:sz="0" w:space="0" w:color="auto"/>
                <w:left w:val="none" w:sz="0" w:space="0" w:color="auto"/>
                <w:bottom w:val="none" w:sz="0" w:space="0" w:color="auto"/>
                <w:right w:val="none" w:sz="0" w:space="0" w:color="auto"/>
              </w:divBdr>
              <w:divsChild>
                <w:div w:id="1484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4933">
      <w:bodyDiv w:val="1"/>
      <w:marLeft w:val="0"/>
      <w:marRight w:val="0"/>
      <w:marTop w:val="0"/>
      <w:marBottom w:val="0"/>
      <w:divBdr>
        <w:top w:val="none" w:sz="0" w:space="0" w:color="auto"/>
        <w:left w:val="none" w:sz="0" w:space="0" w:color="auto"/>
        <w:bottom w:val="none" w:sz="0" w:space="0" w:color="auto"/>
        <w:right w:val="none" w:sz="0" w:space="0" w:color="auto"/>
      </w:divBdr>
    </w:div>
    <w:div w:id="235553698">
      <w:bodyDiv w:val="1"/>
      <w:marLeft w:val="0"/>
      <w:marRight w:val="0"/>
      <w:marTop w:val="0"/>
      <w:marBottom w:val="0"/>
      <w:divBdr>
        <w:top w:val="none" w:sz="0" w:space="0" w:color="auto"/>
        <w:left w:val="none" w:sz="0" w:space="0" w:color="auto"/>
        <w:bottom w:val="none" w:sz="0" w:space="0" w:color="auto"/>
        <w:right w:val="none" w:sz="0" w:space="0" w:color="auto"/>
      </w:divBdr>
    </w:div>
    <w:div w:id="235743913">
      <w:bodyDiv w:val="1"/>
      <w:marLeft w:val="0"/>
      <w:marRight w:val="0"/>
      <w:marTop w:val="0"/>
      <w:marBottom w:val="0"/>
      <w:divBdr>
        <w:top w:val="none" w:sz="0" w:space="0" w:color="auto"/>
        <w:left w:val="none" w:sz="0" w:space="0" w:color="auto"/>
        <w:bottom w:val="none" w:sz="0" w:space="0" w:color="auto"/>
        <w:right w:val="none" w:sz="0" w:space="0" w:color="auto"/>
      </w:divBdr>
      <w:divsChild>
        <w:div w:id="519902970">
          <w:marLeft w:val="0"/>
          <w:marRight w:val="0"/>
          <w:marTop w:val="0"/>
          <w:marBottom w:val="45"/>
          <w:divBdr>
            <w:top w:val="none" w:sz="0" w:space="0" w:color="auto"/>
            <w:left w:val="none" w:sz="0" w:space="0" w:color="auto"/>
            <w:bottom w:val="none" w:sz="0" w:space="0" w:color="auto"/>
            <w:right w:val="none" w:sz="0" w:space="0" w:color="auto"/>
          </w:divBdr>
        </w:div>
        <w:div w:id="1390500234">
          <w:marLeft w:val="0"/>
          <w:marRight w:val="0"/>
          <w:marTop w:val="0"/>
          <w:marBottom w:val="210"/>
          <w:divBdr>
            <w:top w:val="none" w:sz="0" w:space="0" w:color="auto"/>
            <w:left w:val="none" w:sz="0" w:space="0" w:color="auto"/>
            <w:bottom w:val="none" w:sz="0" w:space="0" w:color="auto"/>
            <w:right w:val="none" w:sz="0" w:space="0" w:color="auto"/>
          </w:divBdr>
        </w:div>
      </w:divsChild>
    </w:div>
    <w:div w:id="235865318">
      <w:bodyDiv w:val="1"/>
      <w:marLeft w:val="0"/>
      <w:marRight w:val="0"/>
      <w:marTop w:val="0"/>
      <w:marBottom w:val="0"/>
      <w:divBdr>
        <w:top w:val="none" w:sz="0" w:space="0" w:color="auto"/>
        <w:left w:val="none" w:sz="0" w:space="0" w:color="auto"/>
        <w:bottom w:val="none" w:sz="0" w:space="0" w:color="auto"/>
        <w:right w:val="none" w:sz="0" w:space="0" w:color="auto"/>
      </w:divBdr>
      <w:divsChild>
        <w:div w:id="679814831">
          <w:marLeft w:val="-225"/>
          <w:marRight w:val="-225"/>
          <w:marTop w:val="0"/>
          <w:marBottom w:val="0"/>
          <w:divBdr>
            <w:top w:val="none" w:sz="0" w:space="0" w:color="auto"/>
            <w:left w:val="none" w:sz="0" w:space="0" w:color="auto"/>
            <w:bottom w:val="none" w:sz="0" w:space="0" w:color="auto"/>
            <w:right w:val="none" w:sz="0" w:space="0" w:color="auto"/>
          </w:divBdr>
          <w:divsChild>
            <w:div w:id="899054515">
              <w:marLeft w:val="0"/>
              <w:marRight w:val="0"/>
              <w:marTop w:val="0"/>
              <w:marBottom w:val="0"/>
              <w:divBdr>
                <w:top w:val="none" w:sz="0" w:space="0" w:color="auto"/>
                <w:left w:val="none" w:sz="0" w:space="0" w:color="auto"/>
                <w:bottom w:val="none" w:sz="0" w:space="0" w:color="auto"/>
                <w:right w:val="none" w:sz="0" w:space="0" w:color="auto"/>
              </w:divBdr>
              <w:divsChild>
                <w:div w:id="532497294">
                  <w:marLeft w:val="0"/>
                  <w:marRight w:val="0"/>
                  <w:marTop w:val="0"/>
                  <w:marBottom w:val="0"/>
                  <w:divBdr>
                    <w:top w:val="none" w:sz="0" w:space="0" w:color="auto"/>
                    <w:left w:val="none" w:sz="0" w:space="0" w:color="auto"/>
                    <w:bottom w:val="none" w:sz="0" w:space="0" w:color="auto"/>
                    <w:right w:val="none" w:sz="0" w:space="0" w:color="auto"/>
                  </w:divBdr>
                </w:div>
                <w:div w:id="1198935903">
                  <w:marLeft w:val="0"/>
                  <w:marRight w:val="0"/>
                  <w:marTop w:val="0"/>
                  <w:marBottom w:val="450"/>
                  <w:divBdr>
                    <w:top w:val="none" w:sz="0" w:space="0" w:color="auto"/>
                    <w:left w:val="none" w:sz="0" w:space="0" w:color="auto"/>
                    <w:bottom w:val="none" w:sz="0" w:space="0" w:color="auto"/>
                    <w:right w:val="none" w:sz="0" w:space="0" w:color="auto"/>
                  </w:divBdr>
                  <w:divsChild>
                    <w:div w:id="1536696537">
                      <w:marLeft w:val="0"/>
                      <w:marRight w:val="0"/>
                      <w:marTop w:val="0"/>
                      <w:marBottom w:val="0"/>
                      <w:divBdr>
                        <w:top w:val="none" w:sz="0" w:space="0" w:color="auto"/>
                        <w:left w:val="none" w:sz="0" w:space="0" w:color="auto"/>
                        <w:bottom w:val="none" w:sz="0" w:space="0" w:color="auto"/>
                        <w:right w:val="none" w:sz="0" w:space="0" w:color="auto"/>
                      </w:divBdr>
                      <w:divsChild>
                        <w:div w:id="10725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69951">
      <w:bodyDiv w:val="1"/>
      <w:marLeft w:val="0"/>
      <w:marRight w:val="0"/>
      <w:marTop w:val="0"/>
      <w:marBottom w:val="0"/>
      <w:divBdr>
        <w:top w:val="none" w:sz="0" w:space="0" w:color="auto"/>
        <w:left w:val="none" w:sz="0" w:space="0" w:color="auto"/>
        <w:bottom w:val="none" w:sz="0" w:space="0" w:color="auto"/>
        <w:right w:val="none" w:sz="0" w:space="0" w:color="auto"/>
      </w:divBdr>
    </w:div>
    <w:div w:id="236742538">
      <w:bodyDiv w:val="1"/>
      <w:marLeft w:val="0"/>
      <w:marRight w:val="0"/>
      <w:marTop w:val="0"/>
      <w:marBottom w:val="0"/>
      <w:divBdr>
        <w:top w:val="none" w:sz="0" w:space="0" w:color="auto"/>
        <w:left w:val="none" w:sz="0" w:space="0" w:color="auto"/>
        <w:bottom w:val="none" w:sz="0" w:space="0" w:color="auto"/>
        <w:right w:val="none" w:sz="0" w:space="0" w:color="auto"/>
      </w:divBdr>
      <w:divsChild>
        <w:div w:id="648293426">
          <w:marLeft w:val="-225"/>
          <w:marRight w:val="-225"/>
          <w:marTop w:val="0"/>
          <w:marBottom w:val="0"/>
          <w:divBdr>
            <w:top w:val="none" w:sz="0" w:space="0" w:color="auto"/>
            <w:left w:val="none" w:sz="0" w:space="0" w:color="auto"/>
            <w:bottom w:val="none" w:sz="0" w:space="0" w:color="auto"/>
            <w:right w:val="none" w:sz="0" w:space="0" w:color="auto"/>
          </w:divBdr>
          <w:divsChild>
            <w:div w:id="703873146">
              <w:marLeft w:val="0"/>
              <w:marRight w:val="0"/>
              <w:marTop w:val="0"/>
              <w:marBottom w:val="0"/>
              <w:divBdr>
                <w:top w:val="none" w:sz="0" w:space="0" w:color="auto"/>
                <w:left w:val="none" w:sz="0" w:space="0" w:color="auto"/>
                <w:bottom w:val="none" w:sz="0" w:space="0" w:color="auto"/>
                <w:right w:val="none" w:sz="0" w:space="0" w:color="auto"/>
              </w:divBdr>
              <w:divsChild>
                <w:div w:id="14425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6587">
          <w:marLeft w:val="-225"/>
          <w:marRight w:val="-225"/>
          <w:marTop w:val="0"/>
          <w:marBottom w:val="0"/>
          <w:divBdr>
            <w:top w:val="none" w:sz="0" w:space="0" w:color="auto"/>
            <w:left w:val="none" w:sz="0" w:space="0" w:color="auto"/>
            <w:bottom w:val="none" w:sz="0" w:space="0" w:color="auto"/>
            <w:right w:val="none" w:sz="0" w:space="0" w:color="auto"/>
          </w:divBdr>
        </w:div>
      </w:divsChild>
    </w:div>
    <w:div w:id="237130392">
      <w:bodyDiv w:val="1"/>
      <w:marLeft w:val="0"/>
      <w:marRight w:val="0"/>
      <w:marTop w:val="0"/>
      <w:marBottom w:val="0"/>
      <w:divBdr>
        <w:top w:val="none" w:sz="0" w:space="0" w:color="auto"/>
        <w:left w:val="none" w:sz="0" w:space="0" w:color="auto"/>
        <w:bottom w:val="none" w:sz="0" w:space="0" w:color="auto"/>
        <w:right w:val="none" w:sz="0" w:space="0" w:color="auto"/>
      </w:divBdr>
      <w:divsChild>
        <w:div w:id="1643922974">
          <w:marLeft w:val="-150"/>
          <w:marRight w:val="-150"/>
          <w:marTop w:val="0"/>
          <w:marBottom w:val="0"/>
          <w:divBdr>
            <w:top w:val="none" w:sz="0" w:space="0" w:color="auto"/>
            <w:left w:val="none" w:sz="0" w:space="0" w:color="auto"/>
            <w:bottom w:val="none" w:sz="0" w:space="0" w:color="auto"/>
            <w:right w:val="none" w:sz="0" w:space="0" w:color="auto"/>
          </w:divBdr>
          <w:divsChild>
            <w:div w:id="1226835797">
              <w:marLeft w:val="0"/>
              <w:marRight w:val="0"/>
              <w:marTop w:val="0"/>
              <w:marBottom w:val="0"/>
              <w:divBdr>
                <w:top w:val="none" w:sz="0" w:space="0" w:color="auto"/>
                <w:left w:val="none" w:sz="0" w:space="0" w:color="auto"/>
                <w:bottom w:val="none" w:sz="0" w:space="0" w:color="auto"/>
                <w:right w:val="none" w:sz="0" w:space="0" w:color="auto"/>
              </w:divBdr>
              <w:divsChild>
                <w:div w:id="519125057">
                  <w:marLeft w:val="0"/>
                  <w:marRight w:val="0"/>
                  <w:marTop w:val="0"/>
                  <w:marBottom w:val="0"/>
                  <w:divBdr>
                    <w:top w:val="none" w:sz="0" w:space="0" w:color="auto"/>
                    <w:left w:val="none" w:sz="0" w:space="0" w:color="auto"/>
                    <w:bottom w:val="none" w:sz="0" w:space="0" w:color="auto"/>
                    <w:right w:val="none" w:sz="0" w:space="0" w:color="auto"/>
                  </w:divBdr>
                  <w:divsChild>
                    <w:div w:id="248001163">
                      <w:marLeft w:val="0"/>
                      <w:marRight w:val="0"/>
                      <w:marTop w:val="0"/>
                      <w:marBottom w:val="0"/>
                      <w:divBdr>
                        <w:top w:val="none" w:sz="0" w:space="0" w:color="auto"/>
                        <w:left w:val="none" w:sz="0" w:space="0" w:color="auto"/>
                        <w:bottom w:val="none" w:sz="0" w:space="0" w:color="auto"/>
                        <w:right w:val="none" w:sz="0" w:space="0" w:color="auto"/>
                      </w:divBdr>
                    </w:div>
                  </w:divsChild>
                </w:div>
                <w:div w:id="247814562">
                  <w:marLeft w:val="0"/>
                  <w:marRight w:val="0"/>
                  <w:marTop w:val="0"/>
                  <w:marBottom w:val="0"/>
                  <w:divBdr>
                    <w:top w:val="none" w:sz="0" w:space="0" w:color="auto"/>
                    <w:left w:val="none" w:sz="0" w:space="0" w:color="auto"/>
                    <w:bottom w:val="none" w:sz="0" w:space="0" w:color="auto"/>
                    <w:right w:val="none" w:sz="0" w:space="0" w:color="auto"/>
                  </w:divBdr>
                  <w:divsChild>
                    <w:div w:id="8062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3899">
          <w:marLeft w:val="-150"/>
          <w:marRight w:val="-150"/>
          <w:marTop w:val="0"/>
          <w:marBottom w:val="0"/>
          <w:divBdr>
            <w:top w:val="none" w:sz="0" w:space="0" w:color="auto"/>
            <w:left w:val="none" w:sz="0" w:space="0" w:color="auto"/>
            <w:bottom w:val="none" w:sz="0" w:space="0" w:color="auto"/>
            <w:right w:val="none" w:sz="0" w:space="0" w:color="auto"/>
          </w:divBdr>
          <w:divsChild>
            <w:div w:id="25370738">
              <w:marLeft w:val="0"/>
              <w:marRight w:val="0"/>
              <w:marTop w:val="0"/>
              <w:marBottom w:val="0"/>
              <w:divBdr>
                <w:top w:val="none" w:sz="0" w:space="0" w:color="auto"/>
                <w:left w:val="none" w:sz="0" w:space="0" w:color="auto"/>
                <w:bottom w:val="none" w:sz="0" w:space="0" w:color="auto"/>
                <w:right w:val="none" w:sz="0" w:space="0" w:color="auto"/>
              </w:divBdr>
              <w:divsChild>
                <w:div w:id="1558664345">
                  <w:marLeft w:val="0"/>
                  <w:marRight w:val="0"/>
                  <w:marTop w:val="0"/>
                  <w:marBottom w:val="0"/>
                  <w:divBdr>
                    <w:top w:val="none" w:sz="0" w:space="0" w:color="auto"/>
                    <w:left w:val="none" w:sz="0" w:space="0" w:color="auto"/>
                    <w:bottom w:val="none" w:sz="0" w:space="0" w:color="auto"/>
                    <w:right w:val="none" w:sz="0" w:space="0" w:color="auto"/>
                  </w:divBdr>
                  <w:divsChild>
                    <w:div w:id="465241011">
                      <w:marLeft w:val="0"/>
                      <w:marRight w:val="0"/>
                      <w:marTop w:val="0"/>
                      <w:marBottom w:val="0"/>
                      <w:divBdr>
                        <w:top w:val="none" w:sz="0" w:space="0" w:color="auto"/>
                        <w:left w:val="none" w:sz="0" w:space="0" w:color="auto"/>
                        <w:bottom w:val="none" w:sz="0" w:space="0" w:color="auto"/>
                        <w:right w:val="none" w:sz="0" w:space="0" w:color="auto"/>
                      </w:divBdr>
                    </w:div>
                    <w:div w:id="1925526277">
                      <w:marLeft w:val="0"/>
                      <w:marRight w:val="0"/>
                      <w:marTop w:val="0"/>
                      <w:marBottom w:val="0"/>
                      <w:divBdr>
                        <w:top w:val="none" w:sz="0" w:space="0" w:color="auto"/>
                        <w:left w:val="none" w:sz="0" w:space="0" w:color="auto"/>
                        <w:bottom w:val="none" w:sz="0" w:space="0" w:color="auto"/>
                        <w:right w:val="none" w:sz="0" w:space="0" w:color="auto"/>
                      </w:divBdr>
                      <w:divsChild>
                        <w:div w:id="423651298">
                          <w:marLeft w:val="0"/>
                          <w:marRight w:val="0"/>
                          <w:marTop w:val="0"/>
                          <w:marBottom w:val="0"/>
                          <w:divBdr>
                            <w:top w:val="none" w:sz="0" w:space="0" w:color="auto"/>
                            <w:left w:val="none" w:sz="0" w:space="0" w:color="auto"/>
                            <w:bottom w:val="none" w:sz="0" w:space="0" w:color="auto"/>
                            <w:right w:val="none" w:sz="0" w:space="0" w:color="auto"/>
                          </w:divBdr>
                          <w:divsChild>
                            <w:div w:id="1269967416">
                              <w:marLeft w:val="0"/>
                              <w:marRight w:val="0"/>
                              <w:marTop w:val="0"/>
                              <w:marBottom w:val="0"/>
                              <w:divBdr>
                                <w:top w:val="none" w:sz="0" w:space="0" w:color="auto"/>
                                <w:left w:val="none" w:sz="0" w:space="0" w:color="auto"/>
                                <w:bottom w:val="none" w:sz="0" w:space="0" w:color="auto"/>
                                <w:right w:val="none" w:sz="0" w:space="0" w:color="auto"/>
                              </w:divBdr>
                            </w:div>
                            <w:div w:id="899026005">
                              <w:marLeft w:val="0"/>
                              <w:marRight w:val="0"/>
                              <w:marTop w:val="0"/>
                              <w:marBottom w:val="0"/>
                              <w:divBdr>
                                <w:top w:val="none" w:sz="0" w:space="0" w:color="auto"/>
                                <w:left w:val="none" w:sz="0" w:space="0" w:color="auto"/>
                                <w:bottom w:val="none" w:sz="0" w:space="0" w:color="auto"/>
                                <w:right w:val="none" w:sz="0" w:space="0" w:color="auto"/>
                              </w:divBdr>
                            </w:div>
                            <w:div w:id="1695575002">
                              <w:marLeft w:val="0"/>
                              <w:marRight w:val="0"/>
                              <w:marTop w:val="0"/>
                              <w:marBottom w:val="0"/>
                              <w:divBdr>
                                <w:top w:val="none" w:sz="0" w:space="0" w:color="auto"/>
                                <w:left w:val="none" w:sz="0" w:space="0" w:color="auto"/>
                                <w:bottom w:val="none" w:sz="0" w:space="0" w:color="auto"/>
                                <w:right w:val="none" w:sz="0" w:space="0" w:color="auto"/>
                              </w:divBdr>
                            </w:div>
                            <w:div w:id="73204353">
                              <w:marLeft w:val="0"/>
                              <w:marRight w:val="0"/>
                              <w:marTop w:val="0"/>
                              <w:marBottom w:val="0"/>
                              <w:divBdr>
                                <w:top w:val="none" w:sz="0" w:space="0" w:color="auto"/>
                                <w:left w:val="none" w:sz="0" w:space="0" w:color="auto"/>
                                <w:bottom w:val="none" w:sz="0" w:space="0" w:color="auto"/>
                                <w:right w:val="none" w:sz="0" w:space="0" w:color="auto"/>
                              </w:divBdr>
                            </w:div>
                            <w:div w:id="1601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1127">
              <w:marLeft w:val="0"/>
              <w:marRight w:val="0"/>
              <w:marTop w:val="0"/>
              <w:marBottom w:val="0"/>
              <w:divBdr>
                <w:top w:val="none" w:sz="0" w:space="0" w:color="auto"/>
                <w:left w:val="none" w:sz="0" w:space="0" w:color="auto"/>
                <w:bottom w:val="none" w:sz="0" w:space="0" w:color="auto"/>
                <w:right w:val="none" w:sz="0" w:space="0" w:color="auto"/>
              </w:divBdr>
              <w:divsChild>
                <w:div w:id="268782350">
                  <w:marLeft w:val="0"/>
                  <w:marRight w:val="0"/>
                  <w:marTop w:val="0"/>
                  <w:marBottom w:val="0"/>
                  <w:divBdr>
                    <w:top w:val="none" w:sz="0" w:space="0" w:color="auto"/>
                    <w:left w:val="none" w:sz="0" w:space="0" w:color="auto"/>
                    <w:bottom w:val="none" w:sz="0" w:space="0" w:color="auto"/>
                    <w:right w:val="none" w:sz="0" w:space="0" w:color="auto"/>
                  </w:divBdr>
                  <w:divsChild>
                    <w:div w:id="1396315424">
                      <w:marLeft w:val="0"/>
                      <w:marRight w:val="0"/>
                      <w:marTop w:val="0"/>
                      <w:marBottom w:val="0"/>
                      <w:divBdr>
                        <w:top w:val="none" w:sz="0" w:space="0" w:color="auto"/>
                        <w:left w:val="none" w:sz="0" w:space="0" w:color="auto"/>
                        <w:bottom w:val="none" w:sz="0" w:space="0" w:color="auto"/>
                        <w:right w:val="none" w:sz="0" w:space="0" w:color="auto"/>
                      </w:divBdr>
                      <w:divsChild>
                        <w:div w:id="714426882">
                          <w:marLeft w:val="0"/>
                          <w:marRight w:val="0"/>
                          <w:marTop w:val="0"/>
                          <w:marBottom w:val="0"/>
                          <w:divBdr>
                            <w:top w:val="none" w:sz="0" w:space="0" w:color="auto"/>
                            <w:left w:val="none" w:sz="0" w:space="0" w:color="auto"/>
                            <w:bottom w:val="none" w:sz="0" w:space="0" w:color="auto"/>
                            <w:right w:val="none" w:sz="0" w:space="0" w:color="auto"/>
                          </w:divBdr>
                        </w:div>
                      </w:divsChild>
                    </w:div>
                    <w:div w:id="1408382795">
                      <w:marLeft w:val="0"/>
                      <w:marRight w:val="0"/>
                      <w:marTop w:val="0"/>
                      <w:marBottom w:val="450"/>
                      <w:divBdr>
                        <w:top w:val="none" w:sz="0" w:space="0" w:color="auto"/>
                        <w:left w:val="none" w:sz="0" w:space="0" w:color="auto"/>
                        <w:bottom w:val="none" w:sz="0" w:space="0" w:color="auto"/>
                        <w:right w:val="none" w:sz="0" w:space="0" w:color="auto"/>
                      </w:divBdr>
                    </w:div>
                    <w:div w:id="10928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62289">
      <w:bodyDiv w:val="1"/>
      <w:marLeft w:val="0"/>
      <w:marRight w:val="0"/>
      <w:marTop w:val="0"/>
      <w:marBottom w:val="0"/>
      <w:divBdr>
        <w:top w:val="none" w:sz="0" w:space="0" w:color="auto"/>
        <w:left w:val="none" w:sz="0" w:space="0" w:color="auto"/>
        <w:bottom w:val="none" w:sz="0" w:space="0" w:color="auto"/>
        <w:right w:val="none" w:sz="0" w:space="0" w:color="auto"/>
      </w:divBdr>
      <w:divsChild>
        <w:div w:id="299581919">
          <w:marLeft w:val="-150"/>
          <w:marRight w:val="-150"/>
          <w:marTop w:val="0"/>
          <w:marBottom w:val="0"/>
          <w:divBdr>
            <w:top w:val="none" w:sz="0" w:space="0" w:color="auto"/>
            <w:left w:val="none" w:sz="0" w:space="0" w:color="auto"/>
            <w:bottom w:val="none" w:sz="0" w:space="0" w:color="auto"/>
            <w:right w:val="none" w:sz="0" w:space="0" w:color="auto"/>
          </w:divBdr>
          <w:divsChild>
            <w:div w:id="462580263">
              <w:marLeft w:val="0"/>
              <w:marRight w:val="0"/>
              <w:marTop w:val="0"/>
              <w:marBottom w:val="0"/>
              <w:divBdr>
                <w:top w:val="none" w:sz="0" w:space="0" w:color="auto"/>
                <w:left w:val="none" w:sz="0" w:space="0" w:color="auto"/>
                <w:bottom w:val="none" w:sz="0" w:space="0" w:color="auto"/>
                <w:right w:val="none" w:sz="0" w:space="0" w:color="auto"/>
              </w:divBdr>
              <w:divsChild>
                <w:div w:id="4871717">
                  <w:marLeft w:val="0"/>
                  <w:marRight w:val="0"/>
                  <w:marTop w:val="0"/>
                  <w:marBottom w:val="0"/>
                  <w:divBdr>
                    <w:top w:val="none" w:sz="0" w:space="0" w:color="auto"/>
                    <w:left w:val="none" w:sz="0" w:space="0" w:color="auto"/>
                    <w:bottom w:val="none" w:sz="0" w:space="0" w:color="auto"/>
                    <w:right w:val="none" w:sz="0" w:space="0" w:color="auto"/>
                  </w:divBdr>
                  <w:divsChild>
                    <w:div w:id="850753217">
                      <w:marLeft w:val="0"/>
                      <w:marRight w:val="0"/>
                      <w:marTop w:val="0"/>
                      <w:marBottom w:val="0"/>
                      <w:divBdr>
                        <w:top w:val="none" w:sz="0" w:space="0" w:color="auto"/>
                        <w:left w:val="none" w:sz="0" w:space="0" w:color="auto"/>
                        <w:bottom w:val="none" w:sz="0" w:space="0" w:color="auto"/>
                        <w:right w:val="none" w:sz="0" w:space="0" w:color="auto"/>
                      </w:divBdr>
                    </w:div>
                  </w:divsChild>
                </w:div>
                <w:div w:id="15388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1740">
          <w:marLeft w:val="-150"/>
          <w:marRight w:val="-150"/>
          <w:marTop w:val="0"/>
          <w:marBottom w:val="0"/>
          <w:divBdr>
            <w:top w:val="none" w:sz="0" w:space="0" w:color="auto"/>
            <w:left w:val="none" w:sz="0" w:space="0" w:color="auto"/>
            <w:bottom w:val="none" w:sz="0" w:space="0" w:color="auto"/>
            <w:right w:val="none" w:sz="0" w:space="0" w:color="auto"/>
          </w:divBdr>
          <w:divsChild>
            <w:div w:id="576211824">
              <w:marLeft w:val="0"/>
              <w:marRight w:val="0"/>
              <w:marTop w:val="0"/>
              <w:marBottom w:val="0"/>
              <w:divBdr>
                <w:top w:val="none" w:sz="0" w:space="0" w:color="auto"/>
                <w:left w:val="none" w:sz="0" w:space="0" w:color="auto"/>
                <w:bottom w:val="none" w:sz="0" w:space="0" w:color="auto"/>
                <w:right w:val="none" w:sz="0" w:space="0" w:color="auto"/>
              </w:divBdr>
              <w:divsChild>
                <w:div w:id="1495145134">
                  <w:marLeft w:val="0"/>
                  <w:marRight w:val="0"/>
                  <w:marTop w:val="0"/>
                  <w:marBottom w:val="0"/>
                  <w:divBdr>
                    <w:top w:val="none" w:sz="0" w:space="0" w:color="auto"/>
                    <w:left w:val="none" w:sz="0" w:space="0" w:color="auto"/>
                    <w:bottom w:val="none" w:sz="0" w:space="0" w:color="auto"/>
                    <w:right w:val="none" w:sz="0" w:space="0" w:color="auto"/>
                  </w:divBdr>
                  <w:divsChild>
                    <w:div w:id="556161873">
                      <w:marLeft w:val="0"/>
                      <w:marRight w:val="0"/>
                      <w:marTop w:val="0"/>
                      <w:marBottom w:val="0"/>
                      <w:divBdr>
                        <w:top w:val="none" w:sz="0" w:space="0" w:color="auto"/>
                        <w:left w:val="none" w:sz="0" w:space="0" w:color="auto"/>
                        <w:bottom w:val="none" w:sz="0" w:space="0" w:color="auto"/>
                        <w:right w:val="none" w:sz="0" w:space="0" w:color="auto"/>
                      </w:divBdr>
                      <w:divsChild>
                        <w:div w:id="865869346">
                          <w:marLeft w:val="-150"/>
                          <w:marRight w:val="-150"/>
                          <w:marTop w:val="0"/>
                          <w:marBottom w:val="0"/>
                          <w:divBdr>
                            <w:top w:val="none" w:sz="0" w:space="0" w:color="auto"/>
                            <w:left w:val="none" w:sz="0" w:space="0" w:color="auto"/>
                            <w:bottom w:val="none" w:sz="0" w:space="0" w:color="auto"/>
                            <w:right w:val="none" w:sz="0" w:space="0" w:color="auto"/>
                          </w:divBdr>
                          <w:divsChild>
                            <w:div w:id="530538384">
                              <w:marLeft w:val="0"/>
                              <w:marRight w:val="0"/>
                              <w:marTop w:val="0"/>
                              <w:marBottom w:val="0"/>
                              <w:divBdr>
                                <w:top w:val="none" w:sz="0" w:space="0" w:color="auto"/>
                                <w:left w:val="none" w:sz="0" w:space="0" w:color="auto"/>
                                <w:bottom w:val="none" w:sz="0" w:space="0" w:color="auto"/>
                                <w:right w:val="none" w:sz="0" w:space="0" w:color="auto"/>
                              </w:divBdr>
                            </w:div>
                            <w:div w:id="672609485">
                              <w:marLeft w:val="0"/>
                              <w:marRight w:val="0"/>
                              <w:marTop w:val="0"/>
                              <w:marBottom w:val="0"/>
                              <w:divBdr>
                                <w:top w:val="none" w:sz="0" w:space="0" w:color="auto"/>
                                <w:left w:val="none" w:sz="0" w:space="0" w:color="auto"/>
                                <w:bottom w:val="none" w:sz="0" w:space="0" w:color="auto"/>
                                <w:right w:val="none" w:sz="0" w:space="0" w:color="auto"/>
                              </w:divBdr>
                              <w:divsChild>
                                <w:div w:id="10128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403">
                      <w:marLeft w:val="0"/>
                      <w:marRight w:val="0"/>
                      <w:marTop w:val="0"/>
                      <w:marBottom w:val="0"/>
                      <w:divBdr>
                        <w:top w:val="none" w:sz="0" w:space="0" w:color="auto"/>
                        <w:left w:val="none" w:sz="0" w:space="0" w:color="auto"/>
                        <w:bottom w:val="none" w:sz="0" w:space="0" w:color="auto"/>
                        <w:right w:val="none" w:sz="0" w:space="0" w:color="auto"/>
                      </w:divBdr>
                      <w:divsChild>
                        <w:div w:id="1467432228">
                          <w:marLeft w:val="0"/>
                          <w:marRight w:val="0"/>
                          <w:marTop w:val="0"/>
                          <w:marBottom w:val="0"/>
                          <w:divBdr>
                            <w:top w:val="none" w:sz="0" w:space="0" w:color="auto"/>
                            <w:left w:val="none" w:sz="0" w:space="0" w:color="auto"/>
                            <w:bottom w:val="none" w:sz="0" w:space="0" w:color="auto"/>
                            <w:right w:val="none" w:sz="0" w:space="0" w:color="auto"/>
                          </w:divBdr>
                        </w:div>
                      </w:divsChild>
                    </w:div>
                    <w:div w:id="7467265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8172589">
      <w:bodyDiv w:val="1"/>
      <w:marLeft w:val="0"/>
      <w:marRight w:val="0"/>
      <w:marTop w:val="0"/>
      <w:marBottom w:val="0"/>
      <w:divBdr>
        <w:top w:val="none" w:sz="0" w:space="0" w:color="auto"/>
        <w:left w:val="none" w:sz="0" w:space="0" w:color="auto"/>
        <w:bottom w:val="none" w:sz="0" w:space="0" w:color="auto"/>
        <w:right w:val="none" w:sz="0" w:space="0" w:color="auto"/>
      </w:divBdr>
      <w:divsChild>
        <w:div w:id="712314161">
          <w:marLeft w:val="-225"/>
          <w:marRight w:val="-225"/>
          <w:marTop w:val="0"/>
          <w:marBottom w:val="0"/>
          <w:divBdr>
            <w:top w:val="none" w:sz="0" w:space="0" w:color="auto"/>
            <w:left w:val="none" w:sz="0" w:space="0" w:color="auto"/>
            <w:bottom w:val="none" w:sz="0" w:space="0" w:color="auto"/>
            <w:right w:val="none" w:sz="0" w:space="0" w:color="auto"/>
          </w:divBdr>
        </w:div>
        <w:div w:id="978850103">
          <w:marLeft w:val="-225"/>
          <w:marRight w:val="-225"/>
          <w:marTop w:val="0"/>
          <w:marBottom w:val="0"/>
          <w:divBdr>
            <w:top w:val="none" w:sz="0" w:space="0" w:color="auto"/>
            <w:left w:val="none" w:sz="0" w:space="0" w:color="auto"/>
            <w:bottom w:val="none" w:sz="0" w:space="0" w:color="auto"/>
            <w:right w:val="none" w:sz="0" w:space="0" w:color="auto"/>
          </w:divBdr>
        </w:div>
      </w:divsChild>
    </w:div>
    <w:div w:id="238516685">
      <w:bodyDiv w:val="1"/>
      <w:marLeft w:val="0"/>
      <w:marRight w:val="0"/>
      <w:marTop w:val="0"/>
      <w:marBottom w:val="0"/>
      <w:divBdr>
        <w:top w:val="none" w:sz="0" w:space="0" w:color="auto"/>
        <w:left w:val="none" w:sz="0" w:space="0" w:color="auto"/>
        <w:bottom w:val="none" w:sz="0" w:space="0" w:color="auto"/>
        <w:right w:val="none" w:sz="0" w:space="0" w:color="auto"/>
      </w:divBdr>
      <w:divsChild>
        <w:div w:id="634675527">
          <w:marLeft w:val="-150"/>
          <w:marRight w:val="-150"/>
          <w:marTop w:val="0"/>
          <w:marBottom w:val="0"/>
          <w:divBdr>
            <w:top w:val="none" w:sz="0" w:space="0" w:color="auto"/>
            <w:left w:val="none" w:sz="0" w:space="0" w:color="auto"/>
            <w:bottom w:val="none" w:sz="0" w:space="0" w:color="auto"/>
            <w:right w:val="none" w:sz="0" w:space="0" w:color="auto"/>
          </w:divBdr>
          <w:divsChild>
            <w:div w:id="625739264">
              <w:marLeft w:val="0"/>
              <w:marRight w:val="0"/>
              <w:marTop w:val="0"/>
              <w:marBottom w:val="0"/>
              <w:divBdr>
                <w:top w:val="none" w:sz="0" w:space="0" w:color="auto"/>
                <w:left w:val="none" w:sz="0" w:space="0" w:color="auto"/>
                <w:bottom w:val="none" w:sz="0" w:space="0" w:color="auto"/>
                <w:right w:val="none" w:sz="0" w:space="0" w:color="auto"/>
              </w:divBdr>
              <w:divsChild>
                <w:div w:id="284654815">
                  <w:marLeft w:val="0"/>
                  <w:marRight w:val="0"/>
                  <w:marTop w:val="0"/>
                  <w:marBottom w:val="0"/>
                  <w:divBdr>
                    <w:top w:val="none" w:sz="0" w:space="0" w:color="auto"/>
                    <w:left w:val="none" w:sz="0" w:space="0" w:color="auto"/>
                    <w:bottom w:val="none" w:sz="0" w:space="0" w:color="auto"/>
                    <w:right w:val="none" w:sz="0" w:space="0" w:color="auto"/>
                  </w:divBdr>
                  <w:divsChild>
                    <w:div w:id="65031973">
                      <w:marLeft w:val="0"/>
                      <w:marRight w:val="0"/>
                      <w:marTop w:val="0"/>
                      <w:marBottom w:val="0"/>
                      <w:divBdr>
                        <w:top w:val="none" w:sz="0" w:space="0" w:color="auto"/>
                        <w:left w:val="none" w:sz="0" w:space="0" w:color="auto"/>
                        <w:bottom w:val="none" w:sz="0" w:space="0" w:color="auto"/>
                        <w:right w:val="none" w:sz="0" w:space="0" w:color="auto"/>
                      </w:divBdr>
                    </w:div>
                    <w:div w:id="1501308471">
                      <w:marLeft w:val="0"/>
                      <w:marRight w:val="0"/>
                      <w:marTop w:val="0"/>
                      <w:marBottom w:val="0"/>
                      <w:divBdr>
                        <w:top w:val="none" w:sz="0" w:space="0" w:color="auto"/>
                        <w:left w:val="none" w:sz="0" w:space="0" w:color="auto"/>
                        <w:bottom w:val="none" w:sz="0" w:space="0" w:color="auto"/>
                        <w:right w:val="none" w:sz="0" w:space="0" w:color="auto"/>
                      </w:divBdr>
                      <w:divsChild>
                        <w:div w:id="720910005">
                          <w:marLeft w:val="0"/>
                          <w:marRight w:val="0"/>
                          <w:marTop w:val="0"/>
                          <w:marBottom w:val="0"/>
                          <w:divBdr>
                            <w:top w:val="none" w:sz="0" w:space="0" w:color="auto"/>
                            <w:left w:val="none" w:sz="0" w:space="0" w:color="auto"/>
                            <w:bottom w:val="none" w:sz="0" w:space="0" w:color="auto"/>
                            <w:right w:val="none" w:sz="0" w:space="0" w:color="auto"/>
                          </w:divBdr>
                          <w:divsChild>
                            <w:div w:id="182401728">
                              <w:marLeft w:val="0"/>
                              <w:marRight w:val="0"/>
                              <w:marTop w:val="0"/>
                              <w:marBottom w:val="0"/>
                              <w:divBdr>
                                <w:top w:val="none" w:sz="0" w:space="0" w:color="auto"/>
                                <w:left w:val="none" w:sz="0" w:space="0" w:color="auto"/>
                                <w:bottom w:val="none" w:sz="0" w:space="0" w:color="auto"/>
                                <w:right w:val="none" w:sz="0" w:space="0" w:color="auto"/>
                              </w:divBdr>
                            </w:div>
                            <w:div w:id="239218302">
                              <w:marLeft w:val="0"/>
                              <w:marRight w:val="0"/>
                              <w:marTop w:val="0"/>
                              <w:marBottom w:val="0"/>
                              <w:divBdr>
                                <w:top w:val="none" w:sz="0" w:space="0" w:color="auto"/>
                                <w:left w:val="none" w:sz="0" w:space="0" w:color="auto"/>
                                <w:bottom w:val="none" w:sz="0" w:space="0" w:color="auto"/>
                                <w:right w:val="none" w:sz="0" w:space="0" w:color="auto"/>
                              </w:divBdr>
                            </w:div>
                            <w:div w:id="383480404">
                              <w:marLeft w:val="0"/>
                              <w:marRight w:val="0"/>
                              <w:marTop w:val="0"/>
                              <w:marBottom w:val="0"/>
                              <w:divBdr>
                                <w:top w:val="none" w:sz="0" w:space="0" w:color="auto"/>
                                <w:left w:val="none" w:sz="0" w:space="0" w:color="auto"/>
                                <w:bottom w:val="none" w:sz="0" w:space="0" w:color="auto"/>
                                <w:right w:val="none" w:sz="0" w:space="0" w:color="auto"/>
                              </w:divBdr>
                            </w:div>
                            <w:div w:id="846018945">
                              <w:marLeft w:val="0"/>
                              <w:marRight w:val="0"/>
                              <w:marTop w:val="0"/>
                              <w:marBottom w:val="0"/>
                              <w:divBdr>
                                <w:top w:val="none" w:sz="0" w:space="0" w:color="auto"/>
                                <w:left w:val="none" w:sz="0" w:space="0" w:color="auto"/>
                                <w:bottom w:val="none" w:sz="0" w:space="0" w:color="auto"/>
                                <w:right w:val="none" w:sz="0" w:space="0" w:color="auto"/>
                              </w:divBdr>
                            </w:div>
                            <w:div w:id="11363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27913">
          <w:marLeft w:val="-150"/>
          <w:marRight w:val="-150"/>
          <w:marTop w:val="0"/>
          <w:marBottom w:val="0"/>
          <w:divBdr>
            <w:top w:val="none" w:sz="0" w:space="0" w:color="auto"/>
            <w:left w:val="none" w:sz="0" w:space="0" w:color="auto"/>
            <w:bottom w:val="none" w:sz="0" w:space="0" w:color="auto"/>
            <w:right w:val="none" w:sz="0" w:space="0" w:color="auto"/>
          </w:divBdr>
          <w:divsChild>
            <w:div w:id="263541468">
              <w:marLeft w:val="0"/>
              <w:marRight w:val="0"/>
              <w:marTop w:val="0"/>
              <w:marBottom w:val="0"/>
              <w:divBdr>
                <w:top w:val="none" w:sz="0" w:space="0" w:color="auto"/>
                <w:left w:val="none" w:sz="0" w:space="0" w:color="auto"/>
                <w:bottom w:val="none" w:sz="0" w:space="0" w:color="auto"/>
                <w:right w:val="none" w:sz="0" w:space="0" w:color="auto"/>
              </w:divBdr>
              <w:divsChild>
                <w:div w:id="32727875">
                  <w:marLeft w:val="0"/>
                  <w:marRight w:val="0"/>
                  <w:marTop w:val="0"/>
                  <w:marBottom w:val="0"/>
                  <w:divBdr>
                    <w:top w:val="none" w:sz="0" w:space="0" w:color="auto"/>
                    <w:left w:val="none" w:sz="0" w:space="0" w:color="auto"/>
                    <w:bottom w:val="none" w:sz="0" w:space="0" w:color="auto"/>
                    <w:right w:val="none" w:sz="0" w:space="0" w:color="auto"/>
                  </w:divBdr>
                  <w:divsChild>
                    <w:div w:id="1450591050">
                      <w:marLeft w:val="0"/>
                      <w:marRight w:val="0"/>
                      <w:marTop w:val="0"/>
                      <w:marBottom w:val="0"/>
                      <w:divBdr>
                        <w:top w:val="none" w:sz="0" w:space="0" w:color="auto"/>
                        <w:left w:val="none" w:sz="0" w:space="0" w:color="auto"/>
                        <w:bottom w:val="none" w:sz="0" w:space="0" w:color="auto"/>
                        <w:right w:val="none" w:sz="0" w:space="0" w:color="auto"/>
                      </w:divBdr>
                    </w:div>
                  </w:divsChild>
                </w:div>
                <w:div w:id="235674006">
                  <w:marLeft w:val="0"/>
                  <w:marRight w:val="0"/>
                  <w:marTop w:val="0"/>
                  <w:marBottom w:val="0"/>
                  <w:divBdr>
                    <w:top w:val="none" w:sz="0" w:space="0" w:color="auto"/>
                    <w:left w:val="none" w:sz="0" w:space="0" w:color="auto"/>
                    <w:bottom w:val="none" w:sz="0" w:space="0" w:color="auto"/>
                    <w:right w:val="none" w:sz="0" w:space="0" w:color="auto"/>
                  </w:divBdr>
                  <w:divsChild>
                    <w:div w:id="109326987">
                      <w:marLeft w:val="0"/>
                      <w:marRight w:val="0"/>
                      <w:marTop w:val="0"/>
                      <w:marBottom w:val="0"/>
                      <w:divBdr>
                        <w:top w:val="none" w:sz="0" w:space="0" w:color="auto"/>
                        <w:left w:val="none" w:sz="0" w:space="0" w:color="auto"/>
                        <w:bottom w:val="none" w:sz="0" w:space="0" w:color="auto"/>
                        <w:right w:val="none" w:sz="0" w:space="0" w:color="auto"/>
                      </w:divBdr>
                    </w:div>
                    <w:div w:id="380592285">
                      <w:marLeft w:val="0"/>
                      <w:marRight w:val="0"/>
                      <w:marTop w:val="0"/>
                      <w:marBottom w:val="0"/>
                      <w:divBdr>
                        <w:top w:val="none" w:sz="0" w:space="0" w:color="auto"/>
                        <w:left w:val="none" w:sz="0" w:space="0" w:color="auto"/>
                        <w:bottom w:val="none" w:sz="0" w:space="0" w:color="auto"/>
                        <w:right w:val="none" w:sz="0" w:space="0" w:color="auto"/>
                      </w:divBdr>
                      <w:divsChild>
                        <w:div w:id="331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60223">
      <w:bodyDiv w:val="1"/>
      <w:marLeft w:val="0"/>
      <w:marRight w:val="0"/>
      <w:marTop w:val="0"/>
      <w:marBottom w:val="0"/>
      <w:divBdr>
        <w:top w:val="none" w:sz="0" w:space="0" w:color="auto"/>
        <w:left w:val="none" w:sz="0" w:space="0" w:color="auto"/>
        <w:bottom w:val="none" w:sz="0" w:space="0" w:color="auto"/>
        <w:right w:val="none" w:sz="0" w:space="0" w:color="auto"/>
      </w:divBdr>
      <w:divsChild>
        <w:div w:id="73092567">
          <w:marLeft w:val="-133"/>
          <w:marRight w:val="-133"/>
          <w:marTop w:val="0"/>
          <w:marBottom w:val="0"/>
          <w:divBdr>
            <w:top w:val="none" w:sz="0" w:space="0" w:color="auto"/>
            <w:left w:val="none" w:sz="0" w:space="0" w:color="auto"/>
            <w:bottom w:val="none" w:sz="0" w:space="0" w:color="auto"/>
            <w:right w:val="none" w:sz="0" w:space="0" w:color="auto"/>
          </w:divBdr>
        </w:div>
        <w:div w:id="399790359">
          <w:marLeft w:val="-133"/>
          <w:marRight w:val="-133"/>
          <w:marTop w:val="0"/>
          <w:marBottom w:val="0"/>
          <w:divBdr>
            <w:top w:val="none" w:sz="0" w:space="0" w:color="auto"/>
            <w:left w:val="none" w:sz="0" w:space="0" w:color="auto"/>
            <w:bottom w:val="none" w:sz="0" w:space="0" w:color="auto"/>
            <w:right w:val="none" w:sz="0" w:space="0" w:color="auto"/>
          </w:divBdr>
          <w:divsChild>
            <w:div w:id="402487385">
              <w:marLeft w:val="0"/>
              <w:marRight w:val="0"/>
              <w:marTop w:val="0"/>
              <w:marBottom w:val="0"/>
              <w:divBdr>
                <w:top w:val="none" w:sz="0" w:space="0" w:color="auto"/>
                <w:left w:val="none" w:sz="0" w:space="0" w:color="auto"/>
                <w:bottom w:val="none" w:sz="0" w:space="0" w:color="auto"/>
                <w:right w:val="none" w:sz="0" w:space="0" w:color="auto"/>
              </w:divBdr>
              <w:divsChild>
                <w:div w:id="10728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70484">
      <w:bodyDiv w:val="1"/>
      <w:marLeft w:val="0"/>
      <w:marRight w:val="0"/>
      <w:marTop w:val="0"/>
      <w:marBottom w:val="0"/>
      <w:divBdr>
        <w:top w:val="none" w:sz="0" w:space="0" w:color="auto"/>
        <w:left w:val="none" w:sz="0" w:space="0" w:color="auto"/>
        <w:bottom w:val="none" w:sz="0" w:space="0" w:color="auto"/>
        <w:right w:val="none" w:sz="0" w:space="0" w:color="auto"/>
      </w:divBdr>
      <w:divsChild>
        <w:div w:id="490874509">
          <w:marLeft w:val="-150"/>
          <w:marRight w:val="-150"/>
          <w:marTop w:val="0"/>
          <w:marBottom w:val="0"/>
          <w:divBdr>
            <w:top w:val="none" w:sz="0" w:space="0" w:color="auto"/>
            <w:left w:val="none" w:sz="0" w:space="0" w:color="auto"/>
            <w:bottom w:val="none" w:sz="0" w:space="0" w:color="auto"/>
            <w:right w:val="none" w:sz="0" w:space="0" w:color="auto"/>
          </w:divBdr>
          <w:divsChild>
            <w:div w:id="690228871">
              <w:marLeft w:val="0"/>
              <w:marRight w:val="0"/>
              <w:marTop w:val="0"/>
              <w:marBottom w:val="0"/>
              <w:divBdr>
                <w:top w:val="none" w:sz="0" w:space="0" w:color="auto"/>
                <w:left w:val="none" w:sz="0" w:space="0" w:color="auto"/>
                <w:bottom w:val="none" w:sz="0" w:space="0" w:color="auto"/>
                <w:right w:val="none" w:sz="0" w:space="0" w:color="auto"/>
              </w:divBdr>
              <w:divsChild>
                <w:div w:id="1237667016">
                  <w:marLeft w:val="0"/>
                  <w:marRight w:val="0"/>
                  <w:marTop w:val="0"/>
                  <w:marBottom w:val="0"/>
                  <w:divBdr>
                    <w:top w:val="none" w:sz="0" w:space="0" w:color="auto"/>
                    <w:left w:val="none" w:sz="0" w:space="0" w:color="auto"/>
                    <w:bottom w:val="none" w:sz="0" w:space="0" w:color="auto"/>
                    <w:right w:val="none" w:sz="0" w:space="0" w:color="auto"/>
                  </w:divBdr>
                  <w:divsChild>
                    <w:div w:id="986476616">
                      <w:marLeft w:val="0"/>
                      <w:marRight w:val="0"/>
                      <w:marTop w:val="0"/>
                      <w:marBottom w:val="0"/>
                      <w:divBdr>
                        <w:top w:val="none" w:sz="0" w:space="0" w:color="auto"/>
                        <w:left w:val="none" w:sz="0" w:space="0" w:color="auto"/>
                        <w:bottom w:val="none" w:sz="0" w:space="0" w:color="auto"/>
                        <w:right w:val="none" w:sz="0" w:space="0" w:color="auto"/>
                      </w:divBdr>
                    </w:div>
                    <w:div w:id="1315767191">
                      <w:marLeft w:val="0"/>
                      <w:marRight w:val="0"/>
                      <w:marTop w:val="0"/>
                      <w:marBottom w:val="0"/>
                      <w:divBdr>
                        <w:top w:val="none" w:sz="0" w:space="0" w:color="auto"/>
                        <w:left w:val="none" w:sz="0" w:space="0" w:color="auto"/>
                        <w:bottom w:val="none" w:sz="0" w:space="0" w:color="auto"/>
                        <w:right w:val="none" w:sz="0" w:space="0" w:color="auto"/>
                      </w:divBdr>
                      <w:divsChild>
                        <w:div w:id="602029586">
                          <w:marLeft w:val="0"/>
                          <w:marRight w:val="0"/>
                          <w:marTop w:val="0"/>
                          <w:marBottom w:val="0"/>
                          <w:divBdr>
                            <w:top w:val="none" w:sz="0" w:space="0" w:color="auto"/>
                            <w:left w:val="none" w:sz="0" w:space="0" w:color="auto"/>
                            <w:bottom w:val="none" w:sz="0" w:space="0" w:color="auto"/>
                            <w:right w:val="none" w:sz="0" w:space="0" w:color="auto"/>
                          </w:divBdr>
                          <w:divsChild>
                            <w:div w:id="12957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88897">
              <w:marLeft w:val="0"/>
              <w:marRight w:val="0"/>
              <w:marTop w:val="0"/>
              <w:marBottom w:val="0"/>
              <w:divBdr>
                <w:top w:val="none" w:sz="0" w:space="0" w:color="auto"/>
                <w:left w:val="none" w:sz="0" w:space="0" w:color="auto"/>
                <w:bottom w:val="none" w:sz="0" w:space="0" w:color="auto"/>
                <w:right w:val="none" w:sz="0" w:space="0" w:color="auto"/>
              </w:divBdr>
            </w:div>
          </w:divsChild>
        </w:div>
        <w:div w:id="808283555">
          <w:marLeft w:val="-150"/>
          <w:marRight w:val="-150"/>
          <w:marTop w:val="0"/>
          <w:marBottom w:val="0"/>
          <w:divBdr>
            <w:top w:val="none" w:sz="0" w:space="0" w:color="auto"/>
            <w:left w:val="none" w:sz="0" w:space="0" w:color="auto"/>
            <w:bottom w:val="none" w:sz="0" w:space="0" w:color="auto"/>
            <w:right w:val="none" w:sz="0" w:space="0" w:color="auto"/>
          </w:divBdr>
          <w:divsChild>
            <w:div w:id="9259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986">
      <w:bodyDiv w:val="1"/>
      <w:marLeft w:val="0"/>
      <w:marRight w:val="0"/>
      <w:marTop w:val="0"/>
      <w:marBottom w:val="0"/>
      <w:divBdr>
        <w:top w:val="none" w:sz="0" w:space="0" w:color="auto"/>
        <w:left w:val="none" w:sz="0" w:space="0" w:color="auto"/>
        <w:bottom w:val="none" w:sz="0" w:space="0" w:color="auto"/>
        <w:right w:val="none" w:sz="0" w:space="0" w:color="auto"/>
      </w:divBdr>
      <w:divsChild>
        <w:div w:id="515385857">
          <w:marLeft w:val="-225"/>
          <w:marRight w:val="-225"/>
          <w:marTop w:val="0"/>
          <w:marBottom w:val="0"/>
          <w:divBdr>
            <w:top w:val="none" w:sz="0" w:space="0" w:color="auto"/>
            <w:left w:val="none" w:sz="0" w:space="0" w:color="auto"/>
            <w:bottom w:val="none" w:sz="0" w:space="0" w:color="auto"/>
            <w:right w:val="none" w:sz="0" w:space="0" w:color="auto"/>
          </w:divBdr>
          <w:divsChild>
            <w:div w:id="1257399794">
              <w:marLeft w:val="0"/>
              <w:marRight w:val="0"/>
              <w:marTop w:val="0"/>
              <w:marBottom w:val="0"/>
              <w:divBdr>
                <w:top w:val="none" w:sz="0" w:space="0" w:color="auto"/>
                <w:left w:val="none" w:sz="0" w:space="0" w:color="auto"/>
                <w:bottom w:val="none" w:sz="0" w:space="0" w:color="auto"/>
                <w:right w:val="none" w:sz="0" w:space="0" w:color="auto"/>
              </w:divBdr>
              <w:divsChild>
                <w:div w:id="75172516">
                  <w:marLeft w:val="0"/>
                  <w:marRight w:val="0"/>
                  <w:marTop w:val="0"/>
                  <w:marBottom w:val="450"/>
                  <w:divBdr>
                    <w:top w:val="none" w:sz="0" w:space="0" w:color="auto"/>
                    <w:left w:val="none" w:sz="0" w:space="0" w:color="auto"/>
                    <w:bottom w:val="none" w:sz="0" w:space="0" w:color="auto"/>
                    <w:right w:val="none" w:sz="0" w:space="0" w:color="auto"/>
                  </w:divBdr>
                  <w:divsChild>
                    <w:div w:id="739448937">
                      <w:marLeft w:val="0"/>
                      <w:marRight w:val="0"/>
                      <w:marTop w:val="0"/>
                      <w:marBottom w:val="0"/>
                      <w:divBdr>
                        <w:top w:val="single" w:sz="6" w:space="0" w:color="DEE2E6"/>
                        <w:left w:val="single" w:sz="6" w:space="0" w:color="DEE2E6"/>
                        <w:bottom w:val="single" w:sz="6" w:space="0" w:color="DEE2E6"/>
                        <w:right w:val="single" w:sz="6" w:space="0" w:color="DEE2E6"/>
                      </w:divBdr>
                      <w:divsChild>
                        <w:div w:id="9527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2579">
          <w:marLeft w:val="-225"/>
          <w:marRight w:val="-225"/>
          <w:marTop w:val="0"/>
          <w:marBottom w:val="0"/>
          <w:divBdr>
            <w:top w:val="none" w:sz="0" w:space="0" w:color="auto"/>
            <w:left w:val="none" w:sz="0" w:space="0" w:color="auto"/>
            <w:bottom w:val="none" w:sz="0" w:space="0" w:color="auto"/>
            <w:right w:val="none" w:sz="0" w:space="0" w:color="auto"/>
          </w:divBdr>
        </w:div>
      </w:divsChild>
    </w:div>
    <w:div w:id="240331756">
      <w:bodyDiv w:val="1"/>
      <w:marLeft w:val="0"/>
      <w:marRight w:val="0"/>
      <w:marTop w:val="0"/>
      <w:marBottom w:val="0"/>
      <w:divBdr>
        <w:top w:val="none" w:sz="0" w:space="0" w:color="auto"/>
        <w:left w:val="none" w:sz="0" w:space="0" w:color="auto"/>
        <w:bottom w:val="none" w:sz="0" w:space="0" w:color="auto"/>
        <w:right w:val="none" w:sz="0" w:space="0" w:color="auto"/>
      </w:divBdr>
      <w:divsChild>
        <w:div w:id="184633046">
          <w:marLeft w:val="0"/>
          <w:marRight w:val="0"/>
          <w:marTop w:val="0"/>
          <w:marBottom w:val="0"/>
          <w:divBdr>
            <w:top w:val="none" w:sz="0" w:space="0" w:color="auto"/>
            <w:left w:val="none" w:sz="0" w:space="0" w:color="auto"/>
            <w:bottom w:val="none" w:sz="0" w:space="0" w:color="auto"/>
            <w:right w:val="none" w:sz="0" w:space="0" w:color="auto"/>
          </w:divBdr>
          <w:divsChild>
            <w:div w:id="215166053">
              <w:marLeft w:val="0"/>
              <w:marRight w:val="0"/>
              <w:marTop w:val="0"/>
              <w:marBottom w:val="0"/>
              <w:divBdr>
                <w:top w:val="none" w:sz="0" w:space="0" w:color="auto"/>
                <w:left w:val="none" w:sz="0" w:space="0" w:color="auto"/>
                <w:bottom w:val="none" w:sz="0" w:space="0" w:color="auto"/>
                <w:right w:val="none" w:sz="0" w:space="0" w:color="auto"/>
              </w:divBdr>
              <w:divsChild>
                <w:div w:id="140970213">
                  <w:marLeft w:val="0"/>
                  <w:marRight w:val="0"/>
                  <w:marTop w:val="0"/>
                  <w:marBottom w:val="0"/>
                  <w:divBdr>
                    <w:top w:val="none" w:sz="0" w:space="0" w:color="auto"/>
                    <w:left w:val="none" w:sz="0" w:space="0" w:color="auto"/>
                    <w:bottom w:val="none" w:sz="0" w:space="0" w:color="auto"/>
                    <w:right w:val="none" w:sz="0" w:space="0" w:color="auto"/>
                  </w:divBdr>
                </w:div>
              </w:divsChild>
            </w:div>
            <w:div w:id="993988209">
              <w:marLeft w:val="0"/>
              <w:marRight w:val="0"/>
              <w:marTop w:val="0"/>
              <w:marBottom w:val="0"/>
              <w:divBdr>
                <w:top w:val="none" w:sz="0" w:space="0" w:color="auto"/>
                <w:left w:val="none" w:sz="0" w:space="0" w:color="auto"/>
                <w:bottom w:val="none" w:sz="0" w:space="0" w:color="auto"/>
                <w:right w:val="none" w:sz="0" w:space="0" w:color="auto"/>
              </w:divBdr>
              <w:divsChild>
                <w:div w:id="1430812378">
                  <w:marLeft w:val="0"/>
                  <w:marRight w:val="0"/>
                  <w:marTop w:val="0"/>
                  <w:marBottom w:val="0"/>
                  <w:divBdr>
                    <w:top w:val="none" w:sz="0" w:space="0" w:color="auto"/>
                    <w:left w:val="none" w:sz="0" w:space="0" w:color="auto"/>
                    <w:bottom w:val="none" w:sz="0" w:space="0" w:color="auto"/>
                    <w:right w:val="none" w:sz="0" w:space="0" w:color="auto"/>
                  </w:divBdr>
                  <w:divsChild>
                    <w:div w:id="164514156">
                      <w:marLeft w:val="0"/>
                      <w:marRight w:val="0"/>
                      <w:marTop w:val="0"/>
                      <w:marBottom w:val="0"/>
                      <w:divBdr>
                        <w:top w:val="none" w:sz="0" w:space="0" w:color="auto"/>
                        <w:left w:val="none" w:sz="0" w:space="0" w:color="auto"/>
                        <w:bottom w:val="none" w:sz="0" w:space="0" w:color="auto"/>
                        <w:right w:val="none" w:sz="0" w:space="0" w:color="auto"/>
                      </w:divBdr>
                    </w:div>
                    <w:div w:id="13477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923">
              <w:marLeft w:val="0"/>
              <w:marRight w:val="0"/>
              <w:marTop w:val="0"/>
              <w:marBottom w:val="0"/>
              <w:divBdr>
                <w:top w:val="none" w:sz="0" w:space="0" w:color="auto"/>
                <w:left w:val="none" w:sz="0" w:space="0" w:color="auto"/>
                <w:bottom w:val="none" w:sz="0" w:space="0" w:color="auto"/>
                <w:right w:val="none" w:sz="0" w:space="0" w:color="auto"/>
              </w:divBdr>
              <w:divsChild>
                <w:div w:id="499346665">
                  <w:marLeft w:val="0"/>
                  <w:marRight w:val="0"/>
                  <w:marTop w:val="0"/>
                  <w:marBottom w:val="0"/>
                  <w:divBdr>
                    <w:top w:val="none" w:sz="0" w:space="0" w:color="auto"/>
                    <w:left w:val="none" w:sz="0" w:space="0" w:color="auto"/>
                    <w:bottom w:val="none" w:sz="0" w:space="0" w:color="auto"/>
                    <w:right w:val="none" w:sz="0" w:space="0" w:color="auto"/>
                  </w:divBdr>
                  <w:divsChild>
                    <w:div w:id="451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86108">
          <w:marLeft w:val="0"/>
          <w:marRight w:val="0"/>
          <w:marTop w:val="0"/>
          <w:marBottom w:val="0"/>
          <w:divBdr>
            <w:top w:val="single" w:sz="6" w:space="0" w:color="D3D3D3"/>
            <w:left w:val="none" w:sz="0" w:space="0" w:color="auto"/>
            <w:bottom w:val="none" w:sz="0" w:space="0" w:color="auto"/>
            <w:right w:val="none" w:sz="0" w:space="0" w:color="auto"/>
          </w:divBdr>
          <w:divsChild>
            <w:div w:id="803229166">
              <w:marLeft w:val="0"/>
              <w:marRight w:val="0"/>
              <w:marTop w:val="0"/>
              <w:marBottom w:val="0"/>
              <w:divBdr>
                <w:top w:val="none" w:sz="0" w:space="0" w:color="auto"/>
                <w:left w:val="none" w:sz="0" w:space="0" w:color="auto"/>
                <w:bottom w:val="none" w:sz="0" w:space="0" w:color="auto"/>
                <w:right w:val="none" w:sz="0" w:space="0" w:color="auto"/>
              </w:divBdr>
            </w:div>
          </w:divsChild>
        </w:div>
        <w:div w:id="1171213904">
          <w:marLeft w:val="0"/>
          <w:marRight w:val="0"/>
          <w:marTop w:val="0"/>
          <w:marBottom w:val="0"/>
          <w:divBdr>
            <w:top w:val="none" w:sz="0" w:space="0" w:color="auto"/>
            <w:left w:val="none" w:sz="0" w:space="0" w:color="auto"/>
            <w:bottom w:val="none" w:sz="0" w:space="0" w:color="auto"/>
            <w:right w:val="none" w:sz="0" w:space="0" w:color="auto"/>
          </w:divBdr>
          <w:divsChild>
            <w:div w:id="626281873">
              <w:marLeft w:val="0"/>
              <w:marRight w:val="0"/>
              <w:marTop w:val="0"/>
              <w:marBottom w:val="0"/>
              <w:divBdr>
                <w:top w:val="none" w:sz="0" w:space="0" w:color="auto"/>
                <w:left w:val="none" w:sz="0" w:space="0" w:color="auto"/>
                <w:bottom w:val="none" w:sz="0" w:space="0" w:color="auto"/>
                <w:right w:val="none" w:sz="0" w:space="0" w:color="auto"/>
              </w:divBdr>
              <w:divsChild>
                <w:div w:id="1178616611">
                  <w:marLeft w:val="0"/>
                  <w:marRight w:val="0"/>
                  <w:marTop w:val="0"/>
                  <w:marBottom w:val="0"/>
                  <w:divBdr>
                    <w:top w:val="none" w:sz="0" w:space="0" w:color="auto"/>
                    <w:left w:val="none" w:sz="0" w:space="0" w:color="auto"/>
                    <w:bottom w:val="none" w:sz="0" w:space="0" w:color="auto"/>
                    <w:right w:val="none" w:sz="0" w:space="0" w:color="auto"/>
                  </w:divBdr>
                </w:div>
                <w:div w:id="14202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8160">
      <w:bodyDiv w:val="1"/>
      <w:marLeft w:val="0"/>
      <w:marRight w:val="0"/>
      <w:marTop w:val="0"/>
      <w:marBottom w:val="0"/>
      <w:divBdr>
        <w:top w:val="none" w:sz="0" w:space="0" w:color="auto"/>
        <w:left w:val="none" w:sz="0" w:space="0" w:color="auto"/>
        <w:bottom w:val="none" w:sz="0" w:space="0" w:color="auto"/>
        <w:right w:val="none" w:sz="0" w:space="0" w:color="auto"/>
      </w:divBdr>
    </w:div>
    <w:div w:id="241178856">
      <w:bodyDiv w:val="1"/>
      <w:marLeft w:val="0"/>
      <w:marRight w:val="0"/>
      <w:marTop w:val="0"/>
      <w:marBottom w:val="0"/>
      <w:divBdr>
        <w:top w:val="none" w:sz="0" w:space="0" w:color="auto"/>
        <w:left w:val="none" w:sz="0" w:space="0" w:color="auto"/>
        <w:bottom w:val="none" w:sz="0" w:space="0" w:color="auto"/>
        <w:right w:val="none" w:sz="0" w:space="0" w:color="auto"/>
      </w:divBdr>
    </w:div>
    <w:div w:id="241450178">
      <w:bodyDiv w:val="1"/>
      <w:marLeft w:val="0"/>
      <w:marRight w:val="0"/>
      <w:marTop w:val="0"/>
      <w:marBottom w:val="0"/>
      <w:divBdr>
        <w:top w:val="none" w:sz="0" w:space="0" w:color="auto"/>
        <w:left w:val="none" w:sz="0" w:space="0" w:color="auto"/>
        <w:bottom w:val="none" w:sz="0" w:space="0" w:color="auto"/>
        <w:right w:val="none" w:sz="0" w:space="0" w:color="auto"/>
      </w:divBdr>
    </w:div>
    <w:div w:id="241528582">
      <w:bodyDiv w:val="1"/>
      <w:marLeft w:val="0"/>
      <w:marRight w:val="0"/>
      <w:marTop w:val="0"/>
      <w:marBottom w:val="0"/>
      <w:divBdr>
        <w:top w:val="none" w:sz="0" w:space="0" w:color="auto"/>
        <w:left w:val="none" w:sz="0" w:space="0" w:color="auto"/>
        <w:bottom w:val="none" w:sz="0" w:space="0" w:color="auto"/>
        <w:right w:val="none" w:sz="0" w:space="0" w:color="auto"/>
      </w:divBdr>
      <w:divsChild>
        <w:div w:id="324668099">
          <w:marLeft w:val="-150"/>
          <w:marRight w:val="-150"/>
          <w:marTop w:val="0"/>
          <w:marBottom w:val="0"/>
          <w:divBdr>
            <w:top w:val="none" w:sz="0" w:space="0" w:color="auto"/>
            <w:left w:val="none" w:sz="0" w:space="0" w:color="auto"/>
            <w:bottom w:val="none" w:sz="0" w:space="0" w:color="auto"/>
            <w:right w:val="none" w:sz="0" w:space="0" w:color="auto"/>
          </w:divBdr>
          <w:divsChild>
            <w:div w:id="1134063571">
              <w:marLeft w:val="0"/>
              <w:marRight w:val="0"/>
              <w:marTop w:val="0"/>
              <w:marBottom w:val="0"/>
              <w:divBdr>
                <w:top w:val="none" w:sz="0" w:space="0" w:color="auto"/>
                <w:left w:val="none" w:sz="0" w:space="0" w:color="auto"/>
                <w:bottom w:val="none" w:sz="0" w:space="0" w:color="auto"/>
                <w:right w:val="none" w:sz="0" w:space="0" w:color="auto"/>
              </w:divBdr>
              <w:divsChild>
                <w:div w:id="1401245026">
                  <w:marLeft w:val="0"/>
                  <w:marRight w:val="0"/>
                  <w:marTop w:val="0"/>
                  <w:marBottom w:val="0"/>
                  <w:divBdr>
                    <w:top w:val="none" w:sz="0" w:space="0" w:color="auto"/>
                    <w:left w:val="none" w:sz="0" w:space="0" w:color="auto"/>
                    <w:bottom w:val="none" w:sz="0" w:space="0" w:color="auto"/>
                    <w:right w:val="none" w:sz="0" w:space="0" w:color="auto"/>
                  </w:divBdr>
                  <w:divsChild>
                    <w:div w:id="546991387">
                      <w:marLeft w:val="0"/>
                      <w:marRight w:val="0"/>
                      <w:marTop w:val="0"/>
                      <w:marBottom w:val="0"/>
                      <w:divBdr>
                        <w:top w:val="none" w:sz="0" w:space="0" w:color="auto"/>
                        <w:left w:val="none" w:sz="0" w:space="0" w:color="auto"/>
                        <w:bottom w:val="none" w:sz="0" w:space="0" w:color="auto"/>
                        <w:right w:val="none" w:sz="0" w:space="0" w:color="auto"/>
                      </w:divBdr>
                    </w:div>
                    <w:div w:id="1507475291">
                      <w:marLeft w:val="0"/>
                      <w:marRight w:val="0"/>
                      <w:marTop w:val="0"/>
                      <w:marBottom w:val="0"/>
                      <w:divBdr>
                        <w:top w:val="none" w:sz="0" w:space="0" w:color="auto"/>
                        <w:left w:val="none" w:sz="0" w:space="0" w:color="auto"/>
                        <w:bottom w:val="none" w:sz="0" w:space="0" w:color="auto"/>
                        <w:right w:val="none" w:sz="0" w:space="0" w:color="auto"/>
                      </w:divBdr>
                      <w:divsChild>
                        <w:div w:id="3190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8642">
      <w:bodyDiv w:val="1"/>
      <w:marLeft w:val="0"/>
      <w:marRight w:val="0"/>
      <w:marTop w:val="0"/>
      <w:marBottom w:val="0"/>
      <w:divBdr>
        <w:top w:val="none" w:sz="0" w:space="0" w:color="auto"/>
        <w:left w:val="none" w:sz="0" w:space="0" w:color="auto"/>
        <w:bottom w:val="none" w:sz="0" w:space="0" w:color="auto"/>
        <w:right w:val="none" w:sz="0" w:space="0" w:color="auto"/>
      </w:divBdr>
      <w:divsChild>
        <w:div w:id="512888997">
          <w:marLeft w:val="0"/>
          <w:marRight w:val="0"/>
          <w:marTop w:val="0"/>
          <w:marBottom w:val="0"/>
          <w:divBdr>
            <w:top w:val="none" w:sz="0" w:space="0" w:color="auto"/>
            <w:left w:val="none" w:sz="0" w:space="0" w:color="auto"/>
            <w:bottom w:val="none" w:sz="0" w:space="0" w:color="auto"/>
            <w:right w:val="none" w:sz="0" w:space="0" w:color="auto"/>
          </w:divBdr>
        </w:div>
      </w:divsChild>
    </w:div>
    <w:div w:id="241836750">
      <w:bodyDiv w:val="1"/>
      <w:marLeft w:val="0"/>
      <w:marRight w:val="0"/>
      <w:marTop w:val="0"/>
      <w:marBottom w:val="0"/>
      <w:divBdr>
        <w:top w:val="none" w:sz="0" w:space="0" w:color="auto"/>
        <w:left w:val="none" w:sz="0" w:space="0" w:color="auto"/>
        <w:bottom w:val="none" w:sz="0" w:space="0" w:color="auto"/>
        <w:right w:val="none" w:sz="0" w:space="0" w:color="auto"/>
      </w:divBdr>
      <w:divsChild>
        <w:div w:id="878710688">
          <w:marLeft w:val="-225"/>
          <w:marRight w:val="-225"/>
          <w:marTop w:val="0"/>
          <w:marBottom w:val="0"/>
          <w:divBdr>
            <w:top w:val="none" w:sz="0" w:space="0" w:color="auto"/>
            <w:left w:val="none" w:sz="0" w:space="0" w:color="auto"/>
            <w:bottom w:val="none" w:sz="0" w:space="0" w:color="auto"/>
            <w:right w:val="none" w:sz="0" w:space="0" w:color="auto"/>
          </w:divBdr>
        </w:div>
      </w:divsChild>
    </w:div>
    <w:div w:id="242299544">
      <w:bodyDiv w:val="1"/>
      <w:marLeft w:val="0"/>
      <w:marRight w:val="0"/>
      <w:marTop w:val="0"/>
      <w:marBottom w:val="0"/>
      <w:divBdr>
        <w:top w:val="none" w:sz="0" w:space="0" w:color="auto"/>
        <w:left w:val="none" w:sz="0" w:space="0" w:color="auto"/>
        <w:bottom w:val="none" w:sz="0" w:space="0" w:color="auto"/>
        <w:right w:val="none" w:sz="0" w:space="0" w:color="auto"/>
      </w:divBdr>
    </w:div>
    <w:div w:id="242494608">
      <w:bodyDiv w:val="1"/>
      <w:marLeft w:val="0"/>
      <w:marRight w:val="0"/>
      <w:marTop w:val="0"/>
      <w:marBottom w:val="0"/>
      <w:divBdr>
        <w:top w:val="none" w:sz="0" w:space="0" w:color="auto"/>
        <w:left w:val="none" w:sz="0" w:space="0" w:color="auto"/>
        <w:bottom w:val="none" w:sz="0" w:space="0" w:color="auto"/>
        <w:right w:val="none" w:sz="0" w:space="0" w:color="auto"/>
      </w:divBdr>
      <w:divsChild>
        <w:div w:id="309479326">
          <w:marLeft w:val="-150"/>
          <w:marRight w:val="-150"/>
          <w:marTop w:val="0"/>
          <w:marBottom w:val="0"/>
          <w:divBdr>
            <w:top w:val="none" w:sz="0" w:space="0" w:color="auto"/>
            <w:left w:val="none" w:sz="0" w:space="0" w:color="auto"/>
            <w:bottom w:val="none" w:sz="0" w:space="0" w:color="auto"/>
            <w:right w:val="none" w:sz="0" w:space="0" w:color="auto"/>
          </w:divBdr>
          <w:divsChild>
            <w:div w:id="1078288451">
              <w:marLeft w:val="0"/>
              <w:marRight w:val="0"/>
              <w:marTop w:val="0"/>
              <w:marBottom w:val="0"/>
              <w:divBdr>
                <w:top w:val="none" w:sz="0" w:space="0" w:color="auto"/>
                <w:left w:val="none" w:sz="0" w:space="0" w:color="auto"/>
                <w:bottom w:val="none" w:sz="0" w:space="0" w:color="auto"/>
                <w:right w:val="none" w:sz="0" w:space="0" w:color="auto"/>
              </w:divBdr>
              <w:divsChild>
                <w:div w:id="485900424">
                  <w:marLeft w:val="0"/>
                  <w:marRight w:val="0"/>
                  <w:marTop w:val="0"/>
                  <w:marBottom w:val="0"/>
                  <w:divBdr>
                    <w:top w:val="none" w:sz="0" w:space="0" w:color="auto"/>
                    <w:left w:val="none" w:sz="0" w:space="0" w:color="auto"/>
                    <w:bottom w:val="none" w:sz="0" w:space="0" w:color="auto"/>
                    <w:right w:val="none" w:sz="0" w:space="0" w:color="auto"/>
                  </w:divBdr>
                  <w:divsChild>
                    <w:div w:id="628171614">
                      <w:marLeft w:val="0"/>
                      <w:marRight w:val="0"/>
                      <w:marTop w:val="0"/>
                      <w:marBottom w:val="0"/>
                      <w:divBdr>
                        <w:top w:val="none" w:sz="0" w:space="0" w:color="auto"/>
                        <w:left w:val="none" w:sz="0" w:space="0" w:color="auto"/>
                        <w:bottom w:val="none" w:sz="0" w:space="0" w:color="auto"/>
                        <w:right w:val="none" w:sz="0" w:space="0" w:color="auto"/>
                      </w:divBdr>
                      <w:divsChild>
                        <w:div w:id="1854416136">
                          <w:marLeft w:val="0"/>
                          <w:marRight w:val="0"/>
                          <w:marTop w:val="0"/>
                          <w:marBottom w:val="0"/>
                          <w:divBdr>
                            <w:top w:val="none" w:sz="0" w:space="0" w:color="auto"/>
                            <w:left w:val="none" w:sz="0" w:space="0" w:color="auto"/>
                            <w:bottom w:val="none" w:sz="0" w:space="0" w:color="auto"/>
                            <w:right w:val="none" w:sz="0" w:space="0" w:color="auto"/>
                          </w:divBdr>
                        </w:div>
                      </w:divsChild>
                    </w:div>
                    <w:div w:id="1308588675">
                      <w:marLeft w:val="0"/>
                      <w:marRight w:val="0"/>
                      <w:marTop w:val="0"/>
                      <w:marBottom w:val="0"/>
                      <w:divBdr>
                        <w:top w:val="none" w:sz="0" w:space="0" w:color="auto"/>
                        <w:left w:val="none" w:sz="0" w:space="0" w:color="auto"/>
                        <w:bottom w:val="none" w:sz="0" w:space="0" w:color="auto"/>
                        <w:right w:val="none" w:sz="0" w:space="0" w:color="auto"/>
                      </w:divBdr>
                      <w:divsChild>
                        <w:div w:id="1910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7013">
              <w:marLeft w:val="0"/>
              <w:marRight w:val="0"/>
              <w:marTop w:val="0"/>
              <w:marBottom w:val="0"/>
              <w:divBdr>
                <w:top w:val="none" w:sz="0" w:space="0" w:color="auto"/>
                <w:left w:val="none" w:sz="0" w:space="0" w:color="auto"/>
                <w:bottom w:val="none" w:sz="0" w:space="0" w:color="auto"/>
                <w:right w:val="none" w:sz="0" w:space="0" w:color="auto"/>
              </w:divBdr>
              <w:divsChild>
                <w:div w:id="1319572778">
                  <w:marLeft w:val="0"/>
                  <w:marRight w:val="0"/>
                  <w:marTop w:val="0"/>
                  <w:marBottom w:val="0"/>
                  <w:divBdr>
                    <w:top w:val="none" w:sz="0" w:space="0" w:color="auto"/>
                    <w:left w:val="none" w:sz="0" w:space="0" w:color="auto"/>
                    <w:bottom w:val="none" w:sz="0" w:space="0" w:color="auto"/>
                    <w:right w:val="none" w:sz="0" w:space="0" w:color="auto"/>
                  </w:divBdr>
                  <w:divsChild>
                    <w:div w:id="551776116">
                      <w:marLeft w:val="0"/>
                      <w:marRight w:val="0"/>
                      <w:marTop w:val="0"/>
                      <w:marBottom w:val="0"/>
                      <w:divBdr>
                        <w:top w:val="none" w:sz="0" w:space="0" w:color="auto"/>
                        <w:left w:val="none" w:sz="0" w:space="0" w:color="auto"/>
                        <w:bottom w:val="none" w:sz="0" w:space="0" w:color="auto"/>
                        <w:right w:val="none" w:sz="0" w:space="0" w:color="auto"/>
                      </w:divBdr>
                      <w:divsChild>
                        <w:div w:id="980842495">
                          <w:marLeft w:val="0"/>
                          <w:marRight w:val="0"/>
                          <w:marTop w:val="0"/>
                          <w:marBottom w:val="0"/>
                          <w:divBdr>
                            <w:top w:val="none" w:sz="0" w:space="0" w:color="auto"/>
                            <w:left w:val="none" w:sz="0" w:space="0" w:color="auto"/>
                            <w:bottom w:val="none" w:sz="0" w:space="0" w:color="auto"/>
                            <w:right w:val="none" w:sz="0" w:space="0" w:color="auto"/>
                          </w:divBdr>
                          <w:divsChild>
                            <w:div w:id="220943539">
                              <w:marLeft w:val="0"/>
                              <w:marRight w:val="0"/>
                              <w:marTop w:val="0"/>
                              <w:marBottom w:val="0"/>
                              <w:divBdr>
                                <w:top w:val="none" w:sz="0" w:space="0" w:color="auto"/>
                                <w:left w:val="none" w:sz="0" w:space="0" w:color="auto"/>
                                <w:bottom w:val="none" w:sz="0" w:space="0" w:color="auto"/>
                                <w:right w:val="none" w:sz="0" w:space="0" w:color="auto"/>
                              </w:divBdr>
                            </w:div>
                            <w:div w:id="779761404">
                              <w:marLeft w:val="0"/>
                              <w:marRight w:val="0"/>
                              <w:marTop w:val="0"/>
                              <w:marBottom w:val="0"/>
                              <w:divBdr>
                                <w:top w:val="none" w:sz="0" w:space="0" w:color="auto"/>
                                <w:left w:val="none" w:sz="0" w:space="0" w:color="auto"/>
                                <w:bottom w:val="none" w:sz="0" w:space="0" w:color="auto"/>
                                <w:right w:val="none" w:sz="0" w:space="0" w:color="auto"/>
                              </w:divBdr>
                            </w:div>
                            <w:div w:id="1322585697">
                              <w:marLeft w:val="0"/>
                              <w:marRight w:val="0"/>
                              <w:marTop w:val="0"/>
                              <w:marBottom w:val="0"/>
                              <w:divBdr>
                                <w:top w:val="none" w:sz="0" w:space="0" w:color="auto"/>
                                <w:left w:val="none" w:sz="0" w:space="0" w:color="auto"/>
                                <w:bottom w:val="none" w:sz="0" w:space="0" w:color="auto"/>
                                <w:right w:val="none" w:sz="0" w:space="0" w:color="auto"/>
                              </w:divBdr>
                            </w:div>
                            <w:div w:id="1408264620">
                              <w:marLeft w:val="0"/>
                              <w:marRight w:val="0"/>
                              <w:marTop w:val="0"/>
                              <w:marBottom w:val="0"/>
                              <w:divBdr>
                                <w:top w:val="none" w:sz="0" w:space="0" w:color="auto"/>
                                <w:left w:val="none" w:sz="0" w:space="0" w:color="auto"/>
                                <w:bottom w:val="none" w:sz="0" w:space="0" w:color="auto"/>
                                <w:right w:val="none" w:sz="0" w:space="0" w:color="auto"/>
                              </w:divBdr>
                            </w:div>
                            <w:div w:id="20402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47844">
          <w:marLeft w:val="-150"/>
          <w:marRight w:val="-150"/>
          <w:marTop w:val="0"/>
          <w:marBottom w:val="0"/>
          <w:divBdr>
            <w:top w:val="none" w:sz="0" w:space="0" w:color="auto"/>
            <w:left w:val="none" w:sz="0" w:space="0" w:color="auto"/>
            <w:bottom w:val="none" w:sz="0" w:space="0" w:color="auto"/>
            <w:right w:val="none" w:sz="0" w:space="0" w:color="auto"/>
          </w:divBdr>
          <w:divsChild>
            <w:div w:id="956519558">
              <w:marLeft w:val="0"/>
              <w:marRight w:val="0"/>
              <w:marTop w:val="0"/>
              <w:marBottom w:val="0"/>
              <w:divBdr>
                <w:top w:val="none" w:sz="0" w:space="0" w:color="auto"/>
                <w:left w:val="none" w:sz="0" w:space="0" w:color="auto"/>
                <w:bottom w:val="none" w:sz="0" w:space="0" w:color="auto"/>
                <w:right w:val="none" w:sz="0" w:space="0" w:color="auto"/>
              </w:divBdr>
              <w:divsChild>
                <w:div w:id="298725747">
                  <w:marLeft w:val="0"/>
                  <w:marRight w:val="0"/>
                  <w:marTop w:val="0"/>
                  <w:marBottom w:val="0"/>
                  <w:divBdr>
                    <w:top w:val="none" w:sz="0" w:space="0" w:color="auto"/>
                    <w:left w:val="none" w:sz="0" w:space="0" w:color="auto"/>
                    <w:bottom w:val="none" w:sz="0" w:space="0" w:color="auto"/>
                    <w:right w:val="none" w:sz="0" w:space="0" w:color="auto"/>
                  </w:divBdr>
                  <w:divsChild>
                    <w:div w:id="1440298949">
                      <w:marLeft w:val="0"/>
                      <w:marRight w:val="0"/>
                      <w:marTop w:val="0"/>
                      <w:marBottom w:val="0"/>
                      <w:divBdr>
                        <w:top w:val="none" w:sz="0" w:space="0" w:color="auto"/>
                        <w:left w:val="none" w:sz="0" w:space="0" w:color="auto"/>
                        <w:bottom w:val="none" w:sz="0" w:space="0" w:color="auto"/>
                        <w:right w:val="none" w:sz="0" w:space="0" w:color="auto"/>
                      </w:divBdr>
                    </w:div>
                  </w:divsChild>
                </w:div>
                <w:div w:id="610824001">
                  <w:marLeft w:val="0"/>
                  <w:marRight w:val="0"/>
                  <w:marTop w:val="0"/>
                  <w:marBottom w:val="0"/>
                  <w:divBdr>
                    <w:top w:val="none" w:sz="0" w:space="0" w:color="auto"/>
                    <w:left w:val="none" w:sz="0" w:space="0" w:color="auto"/>
                    <w:bottom w:val="none" w:sz="0" w:space="0" w:color="auto"/>
                    <w:right w:val="none" w:sz="0" w:space="0" w:color="auto"/>
                  </w:divBdr>
                  <w:divsChild>
                    <w:div w:id="626160897">
                      <w:marLeft w:val="0"/>
                      <w:marRight w:val="0"/>
                      <w:marTop w:val="0"/>
                      <w:marBottom w:val="0"/>
                      <w:divBdr>
                        <w:top w:val="none" w:sz="0" w:space="0" w:color="auto"/>
                        <w:left w:val="none" w:sz="0" w:space="0" w:color="auto"/>
                        <w:bottom w:val="none" w:sz="0" w:space="0" w:color="auto"/>
                        <w:right w:val="none" w:sz="0" w:space="0" w:color="auto"/>
                      </w:divBdr>
                      <w:divsChild>
                        <w:div w:id="657617912">
                          <w:marLeft w:val="0"/>
                          <w:marRight w:val="0"/>
                          <w:marTop w:val="0"/>
                          <w:marBottom w:val="0"/>
                          <w:divBdr>
                            <w:top w:val="none" w:sz="0" w:space="0" w:color="auto"/>
                            <w:left w:val="none" w:sz="0" w:space="0" w:color="auto"/>
                            <w:bottom w:val="none" w:sz="0" w:space="0" w:color="auto"/>
                            <w:right w:val="none" w:sz="0" w:space="0" w:color="auto"/>
                          </w:divBdr>
                        </w:div>
                      </w:divsChild>
                    </w:div>
                    <w:div w:id="1063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41419">
      <w:bodyDiv w:val="1"/>
      <w:marLeft w:val="0"/>
      <w:marRight w:val="0"/>
      <w:marTop w:val="0"/>
      <w:marBottom w:val="0"/>
      <w:divBdr>
        <w:top w:val="none" w:sz="0" w:space="0" w:color="auto"/>
        <w:left w:val="none" w:sz="0" w:space="0" w:color="auto"/>
        <w:bottom w:val="none" w:sz="0" w:space="0" w:color="auto"/>
        <w:right w:val="none" w:sz="0" w:space="0" w:color="auto"/>
      </w:divBdr>
      <w:divsChild>
        <w:div w:id="382602384">
          <w:marLeft w:val="-133"/>
          <w:marRight w:val="-133"/>
          <w:marTop w:val="0"/>
          <w:marBottom w:val="0"/>
          <w:divBdr>
            <w:top w:val="none" w:sz="0" w:space="0" w:color="auto"/>
            <w:left w:val="none" w:sz="0" w:space="0" w:color="auto"/>
            <w:bottom w:val="none" w:sz="0" w:space="0" w:color="auto"/>
            <w:right w:val="none" w:sz="0" w:space="0" w:color="auto"/>
          </w:divBdr>
          <w:divsChild>
            <w:div w:id="44136340">
              <w:marLeft w:val="0"/>
              <w:marRight w:val="0"/>
              <w:marTop w:val="0"/>
              <w:marBottom w:val="0"/>
              <w:divBdr>
                <w:top w:val="none" w:sz="0" w:space="0" w:color="auto"/>
                <w:left w:val="none" w:sz="0" w:space="0" w:color="auto"/>
                <w:bottom w:val="none" w:sz="0" w:space="0" w:color="auto"/>
                <w:right w:val="none" w:sz="0" w:space="0" w:color="auto"/>
              </w:divBdr>
              <w:divsChild>
                <w:div w:id="9719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0504">
          <w:marLeft w:val="-133"/>
          <w:marRight w:val="-133"/>
          <w:marTop w:val="0"/>
          <w:marBottom w:val="0"/>
          <w:divBdr>
            <w:top w:val="none" w:sz="0" w:space="0" w:color="auto"/>
            <w:left w:val="none" w:sz="0" w:space="0" w:color="auto"/>
            <w:bottom w:val="none" w:sz="0" w:space="0" w:color="auto"/>
            <w:right w:val="none" w:sz="0" w:space="0" w:color="auto"/>
          </w:divBdr>
        </w:div>
      </w:divsChild>
    </w:div>
    <w:div w:id="245070584">
      <w:bodyDiv w:val="1"/>
      <w:marLeft w:val="0"/>
      <w:marRight w:val="0"/>
      <w:marTop w:val="0"/>
      <w:marBottom w:val="0"/>
      <w:divBdr>
        <w:top w:val="none" w:sz="0" w:space="0" w:color="auto"/>
        <w:left w:val="none" w:sz="0" w:space="0" w:color="auto"/>
        <w:bottom w:val="none" w:sz="0" w:space="0" w:color="auto"/>
        <w:right w:val="none" w:sz="0" w:space="0" w:color="auto"/>
      </w:divBdr>
      <w:divsChild>
        <w:div w:id="470829223">
          <w:marLeft w:val="-225"/>
          <w:marRight w:val="-225"/>
          <w:marTop w:val="0"/>
          <w:marBottom w:val="0"/>
          <w:divBdr>
            <w:top w:val="none" w:sz="0" w:space="0" w:color="auto"/>
            <w:left w:val="none" w:sz="0" w:space="0" w:color="auto"/>
            <w:bottom w:val="none" w:sz="0" w:space="0" w:color="auto"/>
            <w:right w:val="none" w:sz="0" w:space="0" w:color="auto"/>
          </w:divBdr>
        </w:div>
        <w:div w:id="1884323679">
          <w:marLeft w:val="-225"/>
          <w:marRight w:val="-225"/>
          <w:marTop w:val="0"/>
          <w:marBottom w:val="0"/>
          <w:divBdr>
            <w:top w:val="none" w:sz="0" w:space="0" w:color="auto"/>
            <w:left w:val="none" w:sz="0" w:space="0" w:color="auto"/>
            <w:bottom w:val="none" w:sz="0" w:space="0" w:color="auto"/>
            <w:right w:val="none" w:sz="0" w:space="0" w:color="auto"/>
          </w:divBdr>
          <w:divsChild>
            <w:div w:id="1847478020">
              <w:marLeft w:val="0"/>
              <w:marRight w:val="0"/>
              <w:marTop w:val="0"/>
              <w:marBottom w:val="0"/>
              <w:divBdr>
                <w:top w:val="none" w:sz="0" w:space="0" w:color="auto"/>
                <w:left w:val="none" w:sz="0" w:space="0" w:color="auto"/>
                <w:bottom w:val="none" w:sz="0" w:space="0" w:color="auto"/>
                <w:right w:val="none" w:sz="0" w:space="0" w:color="auto"/>
              </w:divBdr>
              <w:divsChild>
                <w:div w:id="8764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021">
      <w:bodyDiv w:val="1"/>
      <w:marLeft w:val="0"/>
      <w:marRight w:val="0"/>
      <w:marTop w:val="0"/>
      <w:marBottom w:val="0"/>
      <w:divBdr>
        <w:top w:val="none" w:sz="0" w:space="0" w:color="auto"/>
        <w:left w:val="none" w:sz="0" w:space="0" w:color="auto"/>
        <w:bottom w:val="none" w:sz="0" w:space="0" w:color="auto"/>
        <w:right w:val="none" w:sz="0" w:space="0" w:color="auto"/>
      </w:divBdr>
      <w:divsChild>
        <w:div w:id="158010008">
          <w:marLeft w:val="-225"/>
          <w:marRight w:val="-225"/>
          <w:marTop w:val="0"/>
          <w:marBottom w:val="0"/>
          <w:divBdr>
            <w:top w:val="none" w:sz="0" w:space="0" w:color="auto"/>
            <w:left w:val="none" w:sz="0" w:space="0" w:color="auto"/>
            <w:bottom w:val="none" w:sz="0" w:space="0" w:color="auto"/>
            <w:right w:val="none" w:sz="0" w:space="0" w:color="auto"/>
          </w:divBdr>
        </w:div>
        <w:div w:id="2135564411">
          <w:marLeft w:val="-225"/>
          <w:marRight w:val="-225"/>
          <w:marTop w:val="0"/>
          <w:marBottom w:val="0"/>
          <w:divBdr>
            <w:top w:val="none" w:sz="0" w:space="0" w:color="auto"/>
            <w:left w:val="none" w:sz="0" w:space="0" w:color="auto"/>
            <w:bottom w:val="none" w:sz="0" w:space="0" w:color="auto"/>
            <w:right w:val="none" w:sz="0" w:space="0" w:color="auto"/>
          </w:divBdr>
          <w:divsChild>
            <w:div w:id="933827472">
              <w:marLeft w:val="0"/>
              <w:marRight w:val="0"/>
              <w:marTop w:val="0"/>
              <w:marBottom w:val="0"/>
              <w:divBdr>
                <w:top w:val="none" w:sz="0" w:space="0" w:color="auto"/>
                <w:left w:val="none" w:sz="0" w:space="0" w:color="auto"/>
                <w:bottom w:val="none" w:sz="0" w:space="0" w:color="auto"/>
                <w:right w:val="none" w:sz="0" w:space="0" w:color="auto"/>
              </w:divBdr>
              <w:divsChild>
                <w:div w:id="3713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3197">
      <w:bodyDiv w:val="1"/>
      <w:marLeft w:val="0"/>
      <w:marRight w:val="0"/>
      <w:marTop w:val="0"/>
      <w:marBottom w:val="0"/>
      <w:divBdr>
        <w:top w:val="none" w:sz="0" w:space="0" w:color="auto"/>
        <w:left w:val="none" w:sz="0" w:space="0" w:color="auto"/>
        <w:bottom w:val="none" w:sz="0" w:space="0" w:color="auto"/>
        <w:right w:val="none" w:sz="0" w:space="0" w:color="auto"/>
      </w:divBdr>
      <w:divsChild>
        <w:div w:id="291718161">
          <w:marLeft w:val="0"/>
          <w:marRight w:val="0"/>
          <w:marTop w:val="0"/>
          <w:marBottom w:val="0"/>
          <w:divBdr>
            <w:top w:val="none" w:sz="0" w:space="0" w:color="auto"/>
            <w:left w:val="none" w:sz="0" w:space="0" w:color="auto"/>
            <w:bottom w:val="none" w:sz="0" w:space="0" w:color="auto"/>
            <w:right w:val="none" w:sz="0" w:space="0" w:color="auto"/>
          </w:divBdr>
          <w:divsChild>
            <w:div w:id="165681140">
              <w:marLeft w:val="0"/>
              <w:marRight w:val="0"/>
              <w:marTop w:val="0"/>
              <w:marBottom w:val="240"/>
              <w:divBdr>
                <w:top w:val="none" w:sz="0" w:space="0" w:color="auto"/>
                <w:left w:val="none" w:sz="0" w:space="0" w:color="auto"/>
                <w:bottom w:val="none" w:sz="0" w:space="0" w:color="auto"/>
                <w:right w:val="none" w:sz="0" w:space="0" w:color="auto"/>
              </w:divBdr>
              <w:divsChild>
                <w:div w:id="451169123">
                  <w:marLeft w:val="0"/>
                  <w:marRight w:val="0"/>
                  <w:marTop w:val="0"/>
                  <w:marBottom w:val="0"/>
                  <w:divBdr>
                    <w:top w:val="none" w:sz="0" w:space="0" w:color="auto"/>
                    <w:left w:val="none" w:sz="0" w:space="0" w:color="auto"/>
                    <w:bottom w:val="none" w:sz="0" w:space="0" w:color="auto"/>
                    <w:right w:val="none" w:sz="0" w:space="0" w:color="auto"/>
                  </w:divBdr>
                </w:div>
                <w:div w:id="10271747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3205854">
          <w:marLeft w:val="0"/>
          <w:marRight w:val="0"/>
          <w:marTop w:val="0"/>
          <w:marBottom w:val="315"/>
          <w:divBdr>
            <w:top w:val="none" w:sz="0" w:space="0" w:color="auto"/>
            <w:left w:val="none" w:sz="0" w:space="0" w:color="auto"/>
            <w:bottom w:val="none" w:sz="0" w:space="0" w:color="auto"/>
            <w:right w:val="none" w:sz="0" w:space="0" w:color="auto"/>
          </w:divBdr>
        </w:div>
      </w:divsChild>
    </w:div>
    <w:div w:id="245657357">
      <w:bodyDiv w:val="1"/>
      <w:marLeft w:val="0"/>
      <w:marRight w:val="0"/>
      <w:marTop w:val="0"/>
      <w:marBottom w:val="0"/>
      <w:divBdr>
        <w:top w:val="none" w:sz="0" w:space="0" w:color="auto"/>
        <w:left w:val="none" w:sz="0" w:space="0" w:color="auto"/>
        <w:bottom w:val="none" w:sz="0" w:space="0" w:color="auto"/>
        <w:right w:val="none" w:sz="0" w:space="0" w:color="auto"/>
      </w:divBdr>
      <w:divsChild>
        <w:div w:id="138693324">
          <w:marLeft w:val="0"/>
          <w:marRight w:val="0"/>
          <w:marTop w:val="0"/>
          <w:marBottom w:val="450"/>
          <w:divBdr>
            <w:top w:val="none" w:sz="0" w:space="0" w:color="auto"/>
            <w:left w:val="none" w:sz="0" w:space="0" w:color="auto"/>
            <w:bottom w:val="none" w:sz="0" w:space="0" w:color="auto"/>
            <w:right w:val="none" w:sz="0" w:space="0" w:color="auto"/>
          </w:divBdr>
          <w:divsChild>
            <w:div w:id="924651581">
              <w:marLeft w:val="-45"/>
              <w:marRight w:val="-45"/>
              <w:marTop w:val="0"/>
              <w:marBottom w:val="0"/>
              <w:divBdr>
                <w:top w:val="none" w:sz="0" w:space="0" w:color="auto"/>
                <w:left w:val="none" w:sz="0" w:space="0" w:color="auto"/>
                <w:bottom w:val="none" w:sz="0" w:space="0" w:color="auto"/>
                <w:right w:val="none" w:sz="0" w:space="0" w:color="auto"/>
              </w:divBdr>
              <w:divsChild>
                <w:div w:id="5911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9333">
          <w:marLeft w:val="0"/>
          <w:marRight w:val="0"/>
          <w:marTop w:val="315"/>
          <w:marBottom w:val="0"/>
          <w:divBdr>
            <w:top w:val="none" w:sz="0" w:space="0" w:color="auto"/>
            <w:left w:val="none" w:sz="0" w:space="0" w:color="auto"/>
            <w:bottom w:val="none" w:sz="0" w:space="0" w:color="auto"/>
            <w:right w:val="none" w:sz="0" w:space="0" w:color="auto"/>
          </w:divBdr>
          <w:divsChild>
            <w:div w:id="26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7093">
      <w:bodyDiv w:val="1"/>
      <w:marLeft w:val="0"/>
      <w:marRight w:val="0"/>
      <w:marTop w:val="0"/>
      <w:marBottom w:val="0"/>
      <w:divBdr>
        <w:top w:val="none" w:sz="0" w:space="0" w:color="auto"/>
        <w:left w:val="none" w:sz="0" w:space="0" w:color="auto"/>
        <w:bottom w:val="none" w:sz="0" w:space="0" w:color="auto"/>
        <w:right w:val="none" w:sz="0" w:space="0" w:color="auto"/>
      </w:divBdr>
      <w:divsChild>
        <w:div w:id="1211923508">
          <w:marLeft w:val="0"/>
          <w:marRight w:val="0"/>
          <w:marTop w:val="0"/>
          <w:marBottom w:val="0"/>
          <w:divBdr>
            <w:top w:val="none" w:sz="0" w:space="0" w:color="auto"/>
            <w:left w:val="none" w:sz="0" w:space="0" w:color="auto"/>
            <w:bottom w:val="none" w:sz="0" w:space="0" w:color="auto"/>
            <w:right w:val="none" w:sz="0" w:space="0" w:color="auto"/>
          </w:divBdr>
        </w:div>
      </w:divsChild>
    </w:div>
    <w:div w:id="247084278">
      <w:bodyDiv w:val="1"/>
      <w:marLeft w:val="0"/>
      <w:marRight w:val="0"/>
      <w:marTop w:val="0"/>
      <w:marBottom w:val="0"/>
      <w:divBdr>
        <w:top w:val="none" w:sz="0" w:space="0" w:color="auto"/>
        <w:left w:val="none" w:sz="0" w:space="0" w:color="auto"/>
        <w:bottom w:val="none" w:sz="0" w:space="0" w:color="auto"/>
        <w:right w:val="none" w:sz="0" w:space="0" w:color="auto"/>
      </w:divBdr>
      <w:divsChild>
        <w:div w:id="749545112">
          <w:marLeft w:val="0"/>
          <w:marRight w:val="0"/>
          <w:marTop w:val="0"/>
          <w:marBottom w:val="0"/>
          <w:divBdr>
            <w:top w:val="none" w:sz="0" w:space="0" w:color="auto"/>
            <w:left w:val="none" w:sz="0" w:space="0" w:color="auto"/>
            <w:bottom w:val="none" w:sz="0" w:space="0" w:color="auto"/>
            <w:right w:val="none" w:sz="0" w:space="0" w:color="auto"/>
          </w:divBdr>
        </w:div>
        <w:div w:id="1490975870">
          <w:marLeft w:val="0"/>
          <w:marRight w:val="0"/>
          <w:marTop w:val="0"/>
          <w:marBottom w:val="0"/>
          <w:divBdr>
            <w:top w:val="none" w:sz="0" w:space="0" w:color="auto"/>
            <w:left w:val="none" w:sz="0" w:space="0" w:color="auto"/>
            <w:bottom w:val="none" w:sz="0" w:space="0" w:color="auto"/>
            <w:right w:val="none" w:sz="0" w:space="0" w:color="auto"/>
          </w:divBdr>
          <w:divsChild>
            <w:div w:id="161550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7542355">
      <w:bodyDiv w:val="1"/>
      <w:marLeft w:val="0"/>
      <w:marRight w:val="0"/>
      <w:marTop w:val="0"/>
      <w:marBottom w:val="0"/>
      <w:divBdr>
        <w:top w:val="none" w:sz="0" w:space="0" w:color="auto"/>
        <w:left w:val="none" w:sz="0" w:space="0" w:color="auto"/>
        <w:bottom w:val="none" w:sz="0" w:space="0" w:color="auto"/>
        <w:right w:val="none" w:sz="0" w:space="0" w:color="auto"/>
      </w:divBdr>
      <w:divsChild>
        <w:div w:id="498270375">
          <w:marLeft w:val="0"/>
          <w:marRight w:val="0"/>
          <w:marTop w:val="315"/>
          <w:marBottom w:val="0"/>
          <w:divBdr>
            <w:top w:val="none" w:sz="0" w:space="0" w:color="auto"/>
            <w:left w:val="none" w:sz="0" w:space="0" w:color="auto"/>
            <w:bottom w:val="none" w:sz="0" w:space="0" w:color="auto"/>
            <w:right w:val="none" w:sz="0" w:space="0" w:color="auto"/>
          </w:divBdr>
          <w:divsChild>
            <w:div w:id="818114262">
              <w:marLeft w:val="0"/>
              <w:marRight w:val="0"/>
              <w:marTop w:val="0"/>
              <w:marBottom w:val="0"/>
              <w:divBdr>
                <w:top w:val="none" w:sz="0" w:space="0" w:color="auto"/>
                <w:left w:val="none" w:sz="0" w:space="0" w:color="auto"/>
                <w:bottom w:val="none" w:sz="0" w:space="0" w:color="auto"/>
                <w:right w:val="none" w:sz="0" w:space="0" w:color="auto"/>
              </w:divBdr>
            </w:div>
          </w:divsChild>
        </w:div>
        <w:div w:id="617612307">
          <w:marLeft w:val="0"/>
          <w:marRight w:val="0"/>
          <w:marTop w:val="0"/>
          <w:marBottom w:val="0"/>
          <w:divBdr>
            <w:top w:val="none" w:sz="0" w:space="0" w:color="auto"/>
            <w:left w:val="none" w:sz="0" w:space="0" w:color="auto"/>
            <w:bottom w:val="none" w:sz="0" w:space="0" w:color="auto"/>
            <w:right w:val="none" w:sz="0" w:space="0" w:color="auto"/>
          </w:divBdr>
          <w:divsChild>
            <w:div w:id="2443863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7689972">
      <w:bodyDiv w:val="1"/>
      <w:marLeft w:val="0"/>
      <w:marRight w:val="0"/>
      <w:marTop w:val="0"/>
      <w:marBottom w:val="0"/>
      <w:divBdr>
        <w:top w:val="none" w:sz="0" w:space="0" w:color="auto"/>
        <w:left w:val="none" w:sz="0" w:space="0" w:color="auto"/>
        <w:bottom w:val="none" w:sz="0" w:space="0" w:color="auto"/>
        <w:right w:val="none" w:sz="0" w:space="0" w:color="auto"/>
      </w:divBdr>
      <w:divsChild>
        <w:div w:id="1835105950">
          <w:marLeft w:val="0"/>
          <w:marRight w:val="0"/>
          <w:marTop w:val="0"/>
          <w:marBottom w:val="0"/>
          <w:divBdr>
            <w:top w:val="none" w:sz="0" w:space="0" w:color="auto"/>
            <w:left w:val="none" w:sz="0" w:space="0" w:color="auto"/>
            <w:bottom w:val="none" w:sz="0" w:space="0" w:color="auto"/>
            <w:right w:val="none" w:sz="0" w:space="0" w:color="auto"/>
          </w:divBdr>
          <w:divsChild>
            <w:div w:id="734668038">
              <w:marLeft w:val="0"/>
              <w:marRight w:val="0"/>
              <w:marTop w:val="180"/>
              <w:marBottom w:val="180"/>
              <w:divBdr>
                <w:top w:val="none" w:sz="0" w:space="0" w:color="auto"/>
                <w:left w:val="none" w:sz="0" w:space="0" w:color="auto"/>
                <w:bottom w:val="none" w:sz="0" w:space="0" w:color="auto"/>
                <w:right w:val="none" w:sz="0" w:space="0" w:color="auto"/>
              </w:divBdr>
              <w:divsChild>
                <w:div w:id="1359695351">
                  <w:marLeft w:val="0"/>
                  <w:marRight w:val="0"/>
                  <w:marTop w:val="0"/>
                  <w:marBottom w:val="0"/>
                  <w:divBdr>
                    <w:top w:val="none" w:sz="0" w:space="0" w:color="auto"/>
                    <w:left w:val="none" w:sz="0" w:space="0" w:color="auto"/>
                    <w:bottom w:val="none" w:sz="0" w:space="0" w:color="auto"/>
                    <w:right w:val="none" w:sz="0" w:space="0" w:color="auto"/>
                  </w:divBdr>
                  <w:divsChild>
                    <w:div w:id="315840958">
                      <w:marLeft w:val="0"/>
                      <w:marRight w:val="0"/>
                      <w:marTop w:val="0"/>
                      <w:marBottom w:val="0"/>
                      <w:divBdr>
                        <w:top w:val="none" w:sz="0" w:space="0" w:color="auto"/>
                        <w:left w:val="none" w:sz="0" w:space="0" w:color="auto"/>
                        <w:bottom w:val="none" w:sz="0" w:space="0" w:color="auto"/>
                        <w:right w:val="none" w:sz="0" w:space="0" w:color="auto"/>
                      </w:divBdr>
                      <w:divsChild>
                        <w:div w:id="3252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3880">
          <w:marLeft w:val="0"/>
          <w:marRight w:val="0"/>
          <w:marTop w:val="0"/>
          <w:marBottom w:val="0"/>
          <w:divBdr>
            <w:top w:val="none" w:sz="0" w:space="0" w:color="auto"/>
            <w:left w:val="none" w:sz="0" w:space="0" w:color="auto"/>
            <w:bottom w:val="none" w:sz="0" w:space="0" w:color="auto"/>
            <w:right w:val="none" w:sz="0" w:space="0" w:color="auto"/>
          </w:divBdr>
          <w:divsChild>
            <w:div w:id="1835300663">
              <w:marLeft w:val="0"/>
              <w:marRight w:val="0"/>
              <w:marTop w:val="0"/>
              <w:marBottom w:val="0"/>
              <w:divBdr>
                <w:top w:val="none" w:sz="0" w:space="0" w:color="auto"/>
                <w:left w:val="none" w:sz="0" w:space="0" w:color="auto"/>
                <w:bottom w:val="none" w:sz="0" w:space="0" w:color="auto"/>
                <w:right w:val="none" w:sz="0" w:space="0" w:color="auto"/>
              </w:divBdr>
              <w:divsChild>
                <w:div w:id="495920016">
                  <w:marLeft w:val="-180"/>
                  <w:marRight w:val="-180"/>
                  <w:marTop w:val="180"/>
                  <w:marBottom w:val="360"/>
                  <w:divBdr>
                    <w:top w:val="none" w:sz="0" w:space="0" w:color="auto"/>
                    <w:left w:val="none" w:sz="0" w:space="0" w:color="auto"/>
                    <w:bottom w:val="none" w:sz="0" w:space="0" w:color="auto"/>
                    <w:right w:val="none" w:sz="0" w:space="0" w:color="auto"/>
                  </w:divBdr>
                  <w:divsChild>
                    <w:div w:id="1929263325">
                      <w:marLeft w:val="0"/>
                      <w:marRight w:val="0"/>
                      <w:marTop w:val="0"/>
                      <w:marBottom w:val="0"/>
                      <w:divBdr>
                        <w:top w:val="none" w:sz="0" w:space="0" w:color="auto"/>
                        <w:left w:val="none" w:sz="0" w:space="0" w:color="auto"/>
                        <w:bottom w:val="none" w:sz="0" w:space="0" w:color="auto"/>
                        <w:right w:val="none" w:sz="0" w:space="0" w:color="auto"/>
                      </w:divBdr>
                      <w:divsChild>
                        <w:div w:id="816921026">
                          <w:marLeft w:val="0"/>
                          <w:marRight w:val="0"/>
                          <w:marTop w:val="0"/>
                          <w:marBottom w:val="0"/>
                          <w:divBdr>
                            <w:top w:val="none" w:sz="0" w:space="0" w:color="auto"/>
                            <w:left w:val="none" w:sz="0" w:space="0" w:color="auto"/>
                            <w:bottom w:val="none" w:sz="0" w:space="0" w:color="auto"/>
                            <w:right w:val="none" w:sz="0" w:space="0" w:color="auto"/>
                          </w:divBdr>
                          <w:divsChild>
                            <w:div w:id="1016157735">
                              <w:marLeft w:val="0"/>
                              <w:marRight w:val="0"/>
                              <w:marTop w:val="0"/>
                              <w:marBottom w:val="0"/>
                              <w:divBdr>
                                <w:top w:val="none" w:sz="0" w:space="0" w:color="auto"/>
                                <w:left w:val="none" w:sz="0" w:space="0" w:color="auto"/>
                                <w:bottom w:val="none" w:sz="0" w:space="0" w:color="auto"/>
                                <w:right w:val="none" w:sz="0" w:space="0" w:color="auto"/>
                              </w:divBdr>
                              <w:divsChild>
                                <w:div w:id="955211260">
                                  <w:marLeft w:val="0"/>
                                  <w:marRight w:val="0"/>
                                  <w:marTop w:val="0"/>
                                  <w:marBottom w:val="180"/>
                                  <w:divBdr>
                                    <w:top w:val="none" w:sz="0" w:space="0" w:color="auto"/>
                                    <w:left w:val="none" w:sz="0" w:space="0" w:color="auto"/>
                                    <w:bottom w:val="none" w:sz="0" w:space="0" w:color="auto"/>
                                    <w:right w:val="none" w:sz="0" w:space="0" w:color="auto"/>
                                  </w:divBdr>
                                  <w:divsChild>
                                    <w:div w:id="6348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197347">
      <w:bodyDiv w:val="1"/>
      <w:marLeft w:val="0"/>
      <w:marRight w:val="0"/>
      <w:marTop w:val="0"/>
      <w:marBottom w:val="0"/>
      <w:divBdr>
        <w:top w:val="none" w:sz="0" w:space="0" w:color="auto"/>
        <w:left w:val="none" w:sz="0" w:space="0" w:color="auto"/>
        <w:bottom w:val="none" w:sz="0" w:space="0" w:color="auto"/>
        <w:right w:val="none" w:sz="0" w:space="0" w:color="auto"/>
      </w:divBdr>
      <w:divsChild>
        <w:div w:id="1917133962">
          <w:marLeft w:val="0"/>
          <w:marRight w:val="0"/>
          <w:marTop w:val="0"/>
          <w:marBottom w:val="0"/>
          <w:divBdr>
            <w:top w:val="none" w:sz="0" w:space="0" w:color="auto"/>
            <w:left w:val="none" w:sz="0" w:space="0" w:color="auto"/>
            <w:bottom w:val="none" w:sz="0" w:space="0" w:color="auto"/>
            <w:right w:val="none" w:sz="0" w:space="0" w:color="auto"/>
          </w:divBdr>
        </w:div>
        <w:div w:id="1208958293">
          <w:marLeft w:val="0"/>
          <w:marRight w:val="0"/>
          <w:marTop w:val="0"/>
          <w:marBottom w:val="0"/>
          <w:divBdr>
            <w:top w:val="none" w:sz="0" w:space="0" w:color="auto"/>
            <w:left w:val="none" w:sz="0" w:space="0" w:color="auto"/>
            <w:bottom w:val="none" w:sz="0" w:space="0" w:color="auto"/>
            <w:right w:val="none" w:sz="0" w:space="0" w:color="auto"/>
          </w:divBdr>
          <w:divsChild>
            <w:div w:id="1217620578">
              <w:marLeft w:val="0"/>
              <w:marRight w:val="0"/>
              <w:marTop w:val="0"/>
              <w:marBottom w:val="0"/>
              <w:divBdr>
                <w:top w:val="none" w:sz="0" w:space="0" w:color="auto"/>
                <w:left w:val="none" w:sz="0" w:space="0" w:color="auto"/>
                <w:bottom w:val="none" w:sz="0" w:space="0" w:color="auto"/>
                <w:right w:val="none" w:sz="0" w:space="0" w:color="auto"/>
              </w:divBdr>
              <w:divsChild>
                <w:div w:id="12766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38626">
      <w:bodyDiv w:val="1"/>
      <w:marLeft w:val="0"/>
      <w:marRight w:val="0"/>
      <w:marTop w:val="0"/>
      <w:marBottom w:val="0"/>
      <w:divBdr>
        <w:top w:val="none" w:sz="0" w:space="0" w:color="auto"/>
        <w:left w:val="none" w:sz="0" w:space="0" w:color="auto"/>
        <w:bottom w:val="none" w:sz="0" w:space="0" w:color="auto"/>
        <w:right w:val="none" w:sz="0" w:space="0" w:color="auto"/>
      </w:divBdr>
      <w:divsChild>
        <w:div w:id="1203518314">
          <w:marLeft w:val="0"/>
          <w:marRight w:val="0"/>
          <w:marTop w:val="0"/>
          <w:marBottom w:val="0"/>
          <w:divBdr>
            <w:top w:val="none" w:sz="0" w:space="0" w:color="auto"/>
            <w:left w:val="none" w:sz="0" w:space="0" w:color="auto"/>
            <w:bottom w:val="none" w:sz="0" w:space="0" w:color="auto"/>
            <w:right w:val="none" w:sz="0" w:space="0" w:color="auto"/>
          </w:divBdr>
        </w:div>
        <w:div w:id="257301563">
          <w:marLeft w:val="0"/>
          <w:marRight w:val="0"/>
          <w:marTop w:val="0"/>
          <w:marBottom w:val="0"/>
          <w:divBdr>
            <w:top w:val="none" w:sz="0" w:space="0" w:color="auto"/>
            <w:left w:val="none" w:sz="0" w:space="0" w:color="auto"/>
            <w:bottom w:val="none" w:sz="0" w:space="0" w:color="auto"/>
            <w:right w:val="none" w:sz="0" w:space="0" w:color="auto"/>
          </w:divBdr>
          <w:divsChild>
            <w:div w:id="429010093">
              <w:marLeft w:val="0"/>
              <w:marRight w:val="0"/>
              <w:marTop w:val="0"/>
              <w:marBottom w:val="0"/>
              <w:divBdr>
                <w:top w:val="none" w:sz="0" w:space="0" w:color="auto"/>
                <w:left w:val="none" w:sz="0" w:space="0" w:color="auto"/>
                <w:bottom w:val="none" w:sz="0" w:space="0" w:color="auto"/>
                <w:right w:val="none" w:sz="0" w:space="0" w:color="auto"/>
              </w:divBdr>
              <w:divsChild>
                <w:div w:id="13089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05401">
      <w:bodyDiv w:val="1"/>
      <w:marLeft w:val="0"/>
      <w:marRight w:val="0"/>
      <w:marTop w:val="0"/>
      <w:marBottom w:val="0"/>
      <w:divBdr>
        <w:top w:val="none" w:sz="0" w:space="0" w:color="auto"/>
        <w:left w:val="none" w:sz="0" w:space="0" w:color="auto"/>
        <w:bottom w:val="none" w:sz="0" w:space="0" w:color="auto"/>
        <w:right w:val="none" w:sz="0" w:space="0" w:color="auto"/>
      </w:divBdr>
      <w:divsChild>
        <w:div w:id="538129015">
          <w:marLeft w:val="-225"/>
          <w:marRight w:val="-225"/>
          <w:marTop w:val="0"/>
          <w:marBottom w:val="0"/>
          <w:divBdr>
            <w:top w:val="none" w:sz="0" w:space="0" w:color="auto"/>
            <w:left w:val="none" w:sz="0" w:space="0" w:color="auto"/>
            <w:bottom w:val="none" w:sz="0" w:space="0" w:color="auto"/>
            <w:right w:val="none" w:sz="0" w:space="0" w:color="auto"/>
          </w:divBdr>
        </w:div>
        <w:div w:id="1719738100">
          <w:marLeft w:val="-225"/>
          <w:marRight w:val="-225"/>
          <w:marTop w:val="0"/>
          <w:marBottom w:val="0"/>
          <w:divBdr>
            <w:top w:val="none" w:sz="0" w:space="0" w:color="auto"/>
            <w:left w:val="none" w:sz="0" w:space="0" w:color="auto"/>
            <w:bottom w:val="none" w:sz="0" w:space="0" w:color="auto"/>
            <w:right w:val="none" w:sz="0" w:space="0" w:color="auto"/>
          </w:divBdr>
          <w:divsChild>
            <w:div w:id="550464842">
              <w:marLeft w:val="0"/>
              <w:marRight w:val="0"/>
              <w:marTop w:val="0"/>
              <w:marBottom w:val="0"/>
              <w:divBdr>
                <w:top w:val="none" w:sz="0" w:space="0" w:color="auto"/>
                <w:left w:val="none" w:sz="0" w:space="0" w:color="auto"/>
                <w:bottom w:val="none" w:sz="0" w:space="0" w:color="auto"/>
                <w:right w:val="none" w:sz="0" w:space="0" w:color="auto"/>
              </w:divBdr>
              <w:divsChild>
                <w:div w:id="810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7677">
      <w:bodyDiv w:val="1"/>
      <w:marLeft w:val="0"/>
      <w:marRight w:val="0"/>
      <w:marTop w:val="0"/>
      <w:marBottom w:val="0"/>
      <w:divBdr>
        <w:top w:val="none" w:sz="0" w:space="0" w:color="auto"/>
        <w:left w:val="none" w:sz="0" w:space="0" w:color="auto"/>
        <w:bottom w:val="none" w:sz="0" w:space="0" w:color="auto"/>
        <w:right w:val="none" w:sz="0" w:space="0" w:color="auto"/>
      </w:divBdr>
      <w:divsChild>
        <w:div w:id="1324238847">
          <w:marLeft w:val="-225"/>
          <w:marRight w:val="-225"/>
          <w:marTop w:val="0"/>
          <w:marBottom w:val="0"/>
          <w:divBdr>
            <w:top w:val="none" w:sz="0" w:space="0" w:color="auto"/>
            <w:left w:val="none" w:sz="0" w:space="0" w:color="auto"/>
            <w:bottom w:val="none" w:sz="0" w:space="0" w:color="auto"/>
            <w:right w:val="none" w:sz="0" w:space="0" w:color="auto"/>
          </w:divBdr>
          <w:divsChild>
            <w:div w:id="634607000">
              <w:marLeft w:val="0"/>
              <w:marRight w:val="0"/>
              <w:marTop w:val="0"/>
              <w:marBottom w:val="0"/>
              <w:divBdr>
                <w:top w:val="none" w:sz="0" w:space="0" w:color="auto"/>
                <w:left w:val="none" w:sz="0" w:space="0" w:color="auto"/>
                <w:bottom w:val="none" w:sz="0" w:space="0" w:color="auto"/>
                <w:right w:val="none" w:sz="0" w:space="0" w:color="auto"/>
              </w:divBdr>
              <w:divsChild>
                <w:div w:id="544175260">
                  <w:marLeft w:val="0"/>
                  <w:marRight w:val="0"/>
                  <w:marTop w:val="0"/>
                  <w:marBottom w:val="0"/>
                  <w:divBdr>
                    <w:top w:val="none" w:sz="0" w:space="0" w:color="auto"/>
                    <w:left w:val="none" w:sz="0" w:space="0" w:color="auto"/>
                    <w:bottom w:val="none" w:sz="0" w:space="0" w:color="auto"/>
                    <w:right w:val="none" w:sz="0" w:space="0" w:color="auto"/>
                  </w:divBdr>
                </w:div>
                <w:div w:id="681861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50160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09">
          <w:marLeft w:val="-225"/>
          <w:marRight w:val="-225"/>
          <w:marTop w:val="0"/>
          <w:marBottom w:val="0"/>
          <w:divBdr>
            <w:top w:val="none" w:sz="0" w:space="0" w:color="auto"/>
            <w:left w:val="none" w:sz="0" w:space="0" w:color="auto"/>
            <w:bottom w:val="none" w:sz="0" w:space="0" w:color="auto"/>
            <w:right w:val="none" w:sz="0" w:space="0" w:color="auto"/>
          </w:divBdr>
          <w:divsChild>
            <w:div w:id="723335489">
              <w:marLeft w:val="0"/>
              <w:marRight w:val="0"/>
              <w:marTop w:val="0"/>
              <w:marBottom w:val="0"/>
              <w:divBdr>
                <w:top w:val="none" w:sz="0" w:space="0" w:color="auto"/>
                <w:left w:val="none" w:sz="0" w:space="0" w:color="auto"/>
                <w:bottom w:val="none" w:sz="0" w:space="0" w:color="auto"/>
                <w:right w:val="none" w:sz="0" w:space="0" w:color="auto"/>
              </w:divBdr>
              <w:divsChild>
                <w:div w:id="156312350">
                  <w:marLeft w:val="0"/>
                  <w:marRight w:val="0"/>
                  <w:marTop w:val="0"/>
                  <w:marBottom w:val="450"/>
                  <w:divBdr>
                    <w:top w:val="none" w:sz="0" w:space="0" w:color="auto"/>
                    <w:left w:val="none" w:sz="0" w:space="0" w:color="auto"/>
                    <w:bottom w:val="none" w:sz="0" w:space="0" w:color="auto"/>
                    <w:right w:val="none" w:sz="0" w:space="0" w:color="auto"/>
                  </w:divBdr>
                  <w:divsChild>
                    <w:div w:id="2066249560">
                      <w:marLeft w:val="0"/>
                      <w:marRight w:val="0"/>
                      <w:marTop w:val="0"/>
                      <w:marBottom w:val="0"/>
                      <w:divBdr>
                        <w:top w:val="single" w:sz="6" w:space="0" w:color="DEE2E6"/>
                        <w:left w:val="single" w:sz="6" w:space="0" w:color="DEE2E6"/>
                        <w:bottom w:val="single" w:sz="6" w:space="0" w:color="DEE2E6"/>
                        <w:right w:val="single" w:sz="6" w:space="0" w:color="DEE2E6"/>
                      </w:divBdr>
                      <w:divsChild>
                        <w:div w:id="1087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619">
          <w:marLeft w:val="-225"/>
          <w:marRight w:val="-225"/>
          <w:marTop w:val="0"/>
          <w:marBottom w:val="0"/>
          <w:divBdr>
            <w:top w:val="none" w:sz="0" w:space="0" w:color="auto"/>
            <w:left w:val="none" w:sz="0" w:space="0" w:color="auto"/>
            <w:bottom w:val="none" w:sz="0" w:space="0" w:color="auto"/>
            <w:right w:val="none" w:sz="0" w:space="0" w:color="auto"/>
          </w:divBdr>
        </w:div>
      </w:divsChild>
    </w:div>
    <w:div w:id="250282407">
      <w:bodyDiv w:val="1"/>
      <w:marLeft w:val="0"/>
      <w:marRight w:val="0"/>
      <w:marTop w:val="0"/>
      <w:marBottom w:val="0"/>
      <w:divBdr>
        <w:top w:val="none" w:sz="0" w:space="0" w:color="auto"/>
        <w:left w:val="none" w:sz="0" w:space="0" w:color="auto"/>
        <w:bottom w:val="none" w:sz="0" w:space="0" w:color="auto"/>
        <w:right w:val="none" w:sz="0" w:space="0" w:color="auto"/>
      </w:divBdr>
      <w:divsChild>
        <w:div w:id="41367366">
          <w:marLeft w:val="0"/>
          <w:marRight w:val="0"/>
          <w:marTop w:val="0"/>
          <w:marBottom w:val="0"/>
          <w:divBdr>
            <w:top w:val="none" w:sz="0" w:space="0" w:color="auto"/>
            <w:left w:val="none" w:sz="0" w:space="0" w:color="auto"/>
            <w:bottom w:val="none" w:sz="0" w:space="0" w:color="auto"/>
            <w:right w:val="none" w:sz="0" w:space="0" w:color="auto"/>
          </w:divBdr>
          <w:divsChild>
            <w:div w:id="595290266">
              <w:marLeft w:val="0"/>
              <w:marRight w:val="0"/>
              <w:marTop w:val="0"/>
              <w:marBottom w:val="0"/>
              <w:divBdr>
                <w:top w:val="none" w:sz="0" w:space="0" w:color="auto"/>
                <w:left w:val="none" w:sz="0" w:space="0" w:color="auto"/>
                <w:bottom w:val="none" w:sz="0" w:space="0" w:color="auto"/>
                <w:right w:val="none" w:sz="0" w:space="0" w:color="auto"/>
              </w:divBdr>
              <w:divsChild>
                <w:div w:id="1356467448">
                  <w:marLeft w:val="0"/>
                  <w:marRight w:val="0"/>
                  <w:marTop w:val="0"/>
                  <w:marBottom w:val="0"/>
                  <w:divBdr>
                    <w:top w:val="none" w:sz="0" w:space="0" w:color="auto"/>
                    <w:left w:val="none" w:sz="0" w:space="0" w:color="auto"/>
                    <w:bottom w:val="none" w:sz="0" w:space="0" w:color="auto"/>
                    <w:right w:val="none" w:sz="0" w:space="0" w:color="auto"/>
                  </w:divBdr>
                  <w:divsChild>
                    <w:div w:id="904340464">
                      <w:marLeft w:val="0"/>
                      <w:marRight w:val="0"/>
                      <w:marTop w:val="0"/>
                      <w:marBottom w:val="0"/>
                      <w:divBdr>
                        <w:top w:val="none" w:sz="0" w:space="0" w:color="auto"/>
                        <w:left w:val="none" w:sz="0" w:space="0" w:color="auto"/>
                        <w:bottom w:val="none" w:sz="0" w:space="0" w:color="auto"/>
                        <w:right w:val="none" w:sz="0" w:space="0" w:color="auto"/>
                      </w:divBdr>
                      <w:divsChild>
                        <w:div w:id="700280008">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578248675">
                              <w:marLeft w:val="300"/>
                              <w:marRight w:val="0"/>
                              <w:marTop w:val="0"/>
                              <w:marBottom w:val="0"/>
                              <w:divBdr>
                                <w:top w:val="none" w:sz="0" w:space="0" w:color="auto"/>
                                <w:left w:val="none" w:sz="0" w:space="0" w:color="auto"/>
                                <w:bottom w:val="none" w:sz="0" w:space="0" w:color="auto"/>
                                <w:right w:val="none" w:sz="0" w:space="0" w:color="auto"/>
                              </w:divBdr>
                            </w:div>
                            <w:div w:id="600340676">
                              <w:marLeft w:val="300"/>
                              <w:marRight w:val="0"/>
                              <w:marTop w:val="0"/>
                              <w:marBottom w:val="0"/>
                              <w:divBdr>
                                <w:top w:val="none" w:sz="0" w:space="0" w:color="auto"/>
                                <w:left w:val="none" w:sz="0" w:space="0" w:color="auto"/>
                                <w:bottom w:val="none" w:sz="0" w:space="0" w:color="auto"/>
                                <w:right w:val="none" w:sz="0" w:space="0" w:color="auto"/>
                              </w:divBdr>
                            </w:div>
                            <w:div w:id="6718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4327">
          <w:marLeft w:val="0"/>
          <w:marRight w:val="0"/>
          <w:marTop w:val="0"/>
          <w:marBottom w:val="0"/>
          <w:divBdr>
            <w:top w:val="none" w:sz="0" w:space="0" w:color="auto"/>
            <w:left w:val="none" w:sz="0" w:space="0" w:color="auto"/>
            <w:bottom w:val="none" w:sz="0" w:space="0" w:color="auto"/>
            <w:right w:val="none" w:sz="0" w:space="0" w:color="auto"/>
          </w:divBdr>
          <w:divsChild>
            <w:div w:id="888495509">
              <w:marLeft w:val="0"/>
              <w:marRight w:val="0"/>
              <w:marTop w:val="0"/>
              <w:marBottom w:val="0"/>
              <w:divBdr>
                <w:top w:val="none" w:sz="0" w:space="0" w:color="auto"/>
                <w:left w:val="none" w:sz="0" w:space="0" w:color="auto"/>
                <w:bottom w:val="none" w:sz="0" w:space="0" w:color="auto"/>
                <w:right w:val="none" w:sz="0" w:space="0" w:color="auto"/>
              </w:divBdr>
              <w:divsChild>
                <w:div w:id="736780399">
                  <w:marLeft w:val="0"/>
                  <w:marRight w:val="0"/>
                  <w:marTop w:val="0"/>
                  <w:marBottom w:val="0"/>
                  <w:divBdr>
                    <w:top w:val="none" w:sz="0" w:space="0" w:color="auto"/>
                    <w:left w:val="none" w:sz="0" w:space="0" w:color="auto"/>
                    <w:bottom w:val="none" w:sz="0" w:space="0" w:color="auto"/>
                    <w:right w:val="none" w:sz="0" w:space="0" w:color="auto"/>
                  </w:divBdr>
                </w:div>
              </w:divsChild>
            </w:div>
            <w:div w:id="1498418880">
              <w:marLeft w:val="300"/>
              <w:marRight w:val="0"/>
              <w:marTop w:val="0"/>
              <w:marBottom w:val="0"/>
              <w:divBdr>
                <w:top w:val="none" w:sz="0" w:space="0" w:color="auto"/>
                <w:left w:val="none" w:sz="0" w:space="0" w:color="auto"/>
                <w:bottom w:val="none" w:sz="0" w:space="0" w:color="auto"/>
                <w:right w:val="none" w:sz="0" w:space="0" w:color="auto"/>
              </w:divBdr>
              <w:divsChild>
                <w:div w:id="5297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300">
          <w:marLeft w:val="0"/>
          <w:marRight w:val="0"/>
          <w:marTop w:val="0"/>
          <w:marBottom w:val="0"/>
          <w:divBdr>
            <w:top w:val="none" w:sz="0" w:space="0" w:color="auto"/>
            <w:left w:val="none" w:sz="0" w:space="0" w:color="auto"/>
            <w:bottom w:val="none" w:sz="0" w:space="0" w:color="auto"/>
            <w:right w:val="none" w:sz="0" w:space="0" w:color="auto"/>
          </w:divBdr>
          <w:divsChild>
            <w:div w:id="447623150">
              <w:marLeft w:val="0"/>
              <w:marRight w:val="0"/>
              <w:marTop w:val="0"/>
              <w:marBottom w:val="0"/>
              <w:divBdr>
                <w:top w:val="none" w:sz="0" w:space="0" w:color="auto"/>
                <w:left w:val="none" w:sz="0" w:space="0" w:color="auto"/>
                <w:bottom w:val="none" w:sz="0" w:space="0" w:color="auto"/>
                <w:right w:val="none" w:sz="0" w:space="0" w:color="auto"/>
              </w:divBdr>
              <w:divsChild>
                <w:div w:id="39130301">
                  <w:marLeft w:val="0"/>
                  <w:marRight w:val="0"/>
                  <w:marTop w:val="0"/>
                  <w:marBottom w:val="0"/>
                  <w:divBdr>
                    <w:top w:val="none" w:sz="0" w:space="0" w:color="auto"/>
                    <w:left w:val="none" w:sz="0" w:space="0" w:color="auto"/>
                    <w:bottom w:val="none" w:sz="0" w:space="0" w:color="auto"/>
                    <w:right w:val="none" w:sz="0" w:space="0" w:color="auto"/>
                  </w:divBdr>
                  <w:divsChild>
                    <w:div w:id="1002783986">
                      <w:marLeft w:val="0"/>
                      <w:marRight w:val="0"/>
                      <w:marTop w:val="60"/>
                      <w:marBottom w:val="0"/>
                      <w:divBdr>
                        <w:top w:val="none" w:sz="0" w:space="0" w:color="auto"/>
                        <w:left w:val="none" w:sz="0" w:space="0" w:color="auto"/>
                        <w:bottom w:val="none" w:sz="0" w:space="0" w:color="auto"/>
                        <w:right w:val="none" w:sz="0" w:space="0" w:color="auto"/>
                      </w:divBdr>
                      <w:divsChild>
                        <w:div w:id="381948517">
                          <w:marLeft w:val="0"/>
                          <w:marRight w:val="0"/>
                          <w:marTop w:val="0"/>
                          <w:marBottom w:val="0"/>
                          <w:divBdr>
                            <w:top w:val="single" w:sz="6" w:space="0" w:color="E3E3E3"/>
                            <w:left w:val="single" w:sz="6" w:space="0" w:color="E3E3E3"/>
                            <w:bottom w:val="single" w:sz="6" w:space="11" w:color="E3E3E3"/>
                            <w:right w:val="single" w:sz="6" w:space="0" w:color="E3E3E3"/>
                          </w:divBdr>
                          <w:divsChild>
                            <w:div w:id="241062309">
                              <w:marLeft w:val="360"/>
                              <w:marRight w:val="-300"/>
                              <w:marTop w:val="0"/>
                              <w:marBottom w:val="0"/>
                              <w:divBdr>
                                <w:top w:val="none" w:sz="0" w:space="0" w:color="auto"/>
                                <w:left w:val="none" w:sz="0" w:space="0" w:color="auto"/>
                                <w:bottom w:val="none" w:sz="0" w:space="0" w:color="auto"/>
                                <w:right w:val="none" w:sz="0" w:space="0" w:color="auto"/>
                              </w:divBdr>
                            </w:div>
                            <w:div w:id="1020744010">
                              <w:marLeft w:val="0"/>
                              <w:marRight w:val="0"/>
                              <w:marTop w:val="0"/>
                              <w:marBottom w:val="0"/>
                              <w:divBdr>
                                <w:top w:val="none" w:sz="0" w:space="0" w:color="auto"/>
                                <w:left w:val="none" w:sz="0" w:space="0" w:color="auto"/>
                                <w:bottom w:val="none" w:sz="0" w:space="0" w:color="auto"/>
                                <w:right w:val="none" w:sz="0" w:space="0" w:color="auto"/>
                              </w:divBdr>
                            </w:div>
                          </w:divsChild>
                        </w:div>
                        <w:div w:id="1040790036">
                          <w:marLeft w:val="0"/>
                          <w:marRight w:val="0"/>
                          <w:marTop w:val="0"/>
                          <w:marBottom w:val="0"/>
                          <w:divBdr>
                            <w:top w:val="single" w:sz="6" w:space="0" w:color="E3E3E3"/>
                            <w:left w:val="single" w:sz="6" w:space="0" w:color="E3E3E3"/>
                            <w:bottom w:val="single" w:sz="6" w:space="0" w:color="E3E3E3"/>
                            <w:right w:val="single" w:sz="6" w:space="0" w:color="E3E3E3"/>
                          </w:divBdr>
                          <w:divsChild>
                            <w:div w:id="933511185">
                              <w:marLeft w:val="0"/>
                              <w:marRight w:val="135"/>
                              <w:marTop w:val="0"/>
                              <w:marBottom w:val="0"/>
                              <w:divBdr>
                                <w:top w:val="none" w:sz="0" w:space="0" w:color="auto"/>
                                <w:left w:val="none" w:sz="0" w:space="0" w:color="auto"/>
                                <w:bottom w:val="none" w:sz="0" w:space="0" w:color="auto"/>
                                <w:right w:val="none" w:sz="0" w:space="0" w:color="auto"/>
                              </w:divBdr>
                              <w:divsChild>
                                <w:div w:id="1397897999">
                                  <w:marLeft w:val="0"/>
                                  <w:marRight w:val="0"/>
                                  <w:marTop w:val="0"/>
                                  <w:marBottom w:val="0"/>
                                  <w:divBdr>
                                    <w:top w:val="none" w:sz="0" w:space="0" w:color="auto"/>
                                    <w:left w:val="none" w:sz="0" w:space="0" w:color="auto"/>
                                    <w:bottom w:val="none" w:sz="0" w:space="0" w:color="auto"/>
                                    <w:right w:val="none" w:sz="0" w:space="0" w:color="auto"/>
                                  </w:divBdr>
                                  <w:divsChild>
                                    <w:div w:id="5906910">
                                      <w:marLeft w:val="90"/>
                                      <w:marRight w:val="0"/>
                                      <w:marTop w:val="0"/>
                                      <w:marBottom w:val="0"/>
                                      <w:divBdr>
                                        <w:top w:val="none" w:sz="0" w:space="0" w:color="auto"/>
                                        <w:left w:val="none" w:sz="0" w:space="0" w:color="auto"/>
                                        <w:bottom w:val="none" w:sz="0" w:space="0" w:color="auto"/>
                                        <w:right w:val="none" w:sz="0" w:space="0" w:color="auto"/>
                                      </w:divBdr>
                                      <w:divsChild>
                                        <w:div w:id="1273630968">
                                          <w:marLeft w:val="0"/>
                                          <w:marRight w:val="0"/>
                                          <w:marTop w:val="0"/>
                                          <w:marBottom w:val="0"/>
                                          <w:divBdr>
                                            <w:top w:val="none" w:sz="0" w:space="0" w:color="auto"/>
                                            <w:left w:val="none" w:sz="0" w:space="0" w:color="auto"/>
                                            <w:bottom w:val="none" w:sz="0" w:space="0" w:color="auto"/>
                                            <w:right w:val="none" w:sz="0" w:space="0" w:color="auto"/>
                                          </w:divBdr>
                                        </w:div>
                                      </w:divsChild>
                                    </w:div>
                                    <w:div w:id="1521123015">
                                      <w:marLeft w:val="90"/>
                                      <w:marRight w:val="0"/>
                                      <w:marTop w:val="0"/>
                                      <w:marBottom w:val="0"/>
                                      <w:divBdr>
                                        <w:top w:val="none" w:sz="0" w:space="0" w:color="auto"/>
                                        <w:left w:val="none" w:sz="0" w:space="0" w:color="auto"/>
                                        <w:bottom w:val="none" w:sz="0" w:space="0" w:color="auto"/>
                                        <w:right w:val="none" w:sz="0" w:space="0" w:color="auto"/>
                                      </w:divBdr>
                                      <w:divsChild>
                                        <w:div w:id="5638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4144">
                              <w:marLeft w:val="0"/>
                              <w:marRight w:val="0"/>
                              <w:marTop w:val="0"/>
                              <w:marBottom w:val="0"/>
                              <w:divBdr>
                                <w:top w:val="none" w:sz="0" w:space="0" w:color="auto"/>
                                <w:left w:val="none" w:sz="0" w:space="0" w:color="auto"/>
                                <w:bottom w:val="none" w:sz="0" w:space="0" w:color="auto"/>
                                <w:right w:val="none" w:sz="0" w:space="0" w:color="auto"/>
                              </w:divBdr>
                            </w:div>
                            <w:div w:id="1089543584">
                              <w:marLeft w:val="0"/>
                              <w:marRight w:val="0"/>
                              <w:marTop w:val="0"/>
                              <w:marBottom w:val="0"/>
                              <w:divBdr>
                                <w:top w:val="none" w:sz="0" w:space="0" w:color="auto"/>
                                <w:left w:val="none" w:sz="0" w:space="0" w:color="auto"/>
                                <w:bottom w:val="none" w:sz="0" w:space="0" w:color="auto"/>
                                <w:right w:val="none" w:sz="0" w:space="0" w:color="auto"/>
                              </w:divBdr>
                              <w:divsChild>
                                <w:div w:id="10382356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29253">
                  <w:marLeft w:val="0"/>
                  <w:marRight w:val="0"/>
                  <w:marTop w:val="0"/>
                  <w:marBottom w:val="240"/>
                  <w:divBdr>
                    <w:top w:val="none" w:sz="0" w:space="0" w:color="auto"/>
                    <w:left w:val="none" w:sz="0" w:space="0" w:color="auto"/>
                    <w:bottom w:val="none" w:sz="0" w:space="0" w:color="auto"/>
                    <w:right w:val="none" w:sz="0" w:space="0" w:color="auto"/>
                  </w:divBdr>
                  <w:divsChild>
                    <w:div w:id="321737502">
                      <w:marLeft w:val="0"/>
                      <w:marRight w:val="0"/>
                      <w:marTop w:val="0"/>
                      <w:marBottom w:val="0"/>
                      <w:divBdr>
                        <w:top w:val="none" w:sz="0" w:space="0" w:color="auto"/>
                        <w:left w:val="none" w:sz="0" w:space="0" w:color="auto"/>
                        <w:bottom w:val="none" w:sz="0" w:space="0" w:color="auto"/>
                        <w:right w:val="none" w:sz="0" w:space="0" w:color="auto"/>
                      </w:divBdr>
                      <w:divsChild>
                        <w:div w:id="898785767">
                          <w:marLeft w:val="0"/>
                          <w:marRight w:val="0"/>
                          <w:marTop w:val="0"/>
                          <w:marBottom w:val="0"/>
                          <w:divBdr>
                            <w:top w:val="none" w:sz="0" w:space="0" w:color="auto"/>
                            <w:left w:val="none" w:sz="0" w:space="0" w:color="auto"/>
                            <w:bottom w:val="none" w:sz="0" w:space="0" w:color="auto"/>
                            <w:right w:val="none" w:sz="0" w:space="0" w:color="auto"/>
                          </w:divBdr>
                          <w:divsChild>
                            <w:div w:id="278494241">
                              <w:marLeft w:val="0"/>
                              <w:marRight w:val="0"/>
                              <w:marTop w:val="0"/>
                              <w:marBottom w:val="0"/>
                              <w:divBdr>
                                <w:top w:val="none" w:sz="0" w:space="0" w:color="auto"/>
                                <w:left w:val="none" w:sz="0" w:space="0" w:color="auto"/>
                                <w:bottom w:val="none" w:sz="0" w:space="0" w:color="auto"/>
                                <w:right w:val="none" w:sz="0" w:space="0" w:color="auto"/>
                              </w:divBdr>
                              <w:divsChild>
                                <w:div w:id="14303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19567">
              <w:marLeft w:val="0"/>
              <w:marRight w:val="0"/>
              <w:marTop w:val="0"/>
              <w:marBottom w:val="0"/>
              <w:divBdr>
                <w:top w:val="none" w:sz="0" w:space="0" w:color="auto"/>
                <w:left w:val="none" w:sz="0" w:space="0" w:color="auto"/>
                <w:bottom w:val="none" w:sz="0" w:space="0" w:color="auto"/>
                <w:right w:val="none" w:sz="0" w:space="0" w:color="auto"/>
              </w:divBdr>
              <w:divsChild>
                <w:div w:id="170875184">
                  <w:marLeft w:val="0"/>
                  <w:marRight w:val="0"/>
                  <w:marTop w:val="0"/>
                  <w:marBottom w:val="0"/>
                  <w:divBdr>
                    <w:top w:val="none" w:sz="0" w:space="0" w:color="auto"/>
                    <w:left w:val="none" w:sz="0" w:space="0" w:color="auto"/>
                    <w:bottom w:val="none" w:sz="0" w:space="0" w:color="auto"/>
                    <w:right w:val="none" w:sz="0" w:space="0" w:color="auto"/>
                  </w:divBdr>
                  <w:divsChild>
                    <w:div w:id="138274969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96335727">
              <w:marLeft w:val="0"/>
              <w:marRight w:val="0"/>
              <w:marTop w:val="0"/>
              <w:marBottom w:val="0"/>
              <w:divBdr>
                <w:top w:val="none" w:sz="0" w:space="0" w:color="auto"/>
                <w:left w:val="none" w:sz="0" w:space="0" w:color="auto"/>
                <w:bottom w:val="none" w:sz="0" w:space="0" w:color="auto"/>
                <w:right w:val="none" w:sz="0" w:space="0" w:color="auto"/>
              </w:divBdr>
              <w:divsChild>
                <w:div w:id="773356148">
                  <w:marLeft w:val="0"/>
                  <w:marRight w:val="0"/>
                  <w:marTop w:val="0"/>
                  <w:marBottom w:val="0"/>
                  <w:divBdr>
                    <w:top w:val="none" w:sz="0" w:space="0" w:color="auto"/>
                    <w:left w:val="none" w:sz="0" w:space="0" w:color="auto"/>
                    <w:bottom w:val="none" w:sz="0" w:space="0" w:color="auto"/>
                    <w:right w:val="none" w:sz="0" w:space="0" w:color="auto"/>
                  </w:divBdr>
                  <w:divsChild>
                    <w:div w:id="429620277">
                      <w:marLeft w:val="0"/>
                      <w:marRight w:val="0"/>
                      <w:marTop w:val="0"/>
                      <w:marBottom w:val="0"/>
                      <w:divBdr>
                        <w:top w:val="none" w:sz="0" w:space="0" w:color="auto"/>
                        <w:left w:val="none" w:sz="0" w:space="0" w:color="auto"/>
                        <w:bottom w:val="none" w:sz="0" w:space="0" w:color="auto"/>
                        <w:right w:val="none" w:sz="0" w:space="0" w:color="auto"/>
                      </w:divBdr>
                      <w:divsChild>
                        <w:div w:id="61291969">
                          <w:marLeft w:val="0"/>
                          <w:marRight w:val="0"/>
                          <w:marTop w:val="0"/>
                          <w:marBottom w:val="0"/>
                          <w:divBdr>
                            <w:top w:val="none" w:sz="0" w:space="0" w:color="auto"/>
                            <w:left w:val="none" w:sz="0" w:space="0" w:color="auto"/>
                            <w:bottom w:val="none" w:sz="0" w:space="0" w:color="auto"/>
                            <w:right w:val="none" w:sz="0" w:space="0" w:color="auto"/>
                          </w:divBdr>
                        </w:div>
                        <w:div w:id="99952808">
                          <w:marLeft w:val="0"/>
                          <w:marRight w:val="0"/>
                          <w:marTop w:val="0"/>
                          <w:marBottom w:val="0"/>
                          <w:divBdr>
                            <w:top w:val="none" w:sz="0" w:space="0" w:color="auto"/>
                            <w:left w:val="none" w:sz="0" w:space="0" w:color="auto"/>
                            <w:bottom w:val="none" w:sz="0" w:space="0" w:color="auto"/>
                            <w:right w:val="none" w:sz="0" w:space="0" w:color="auto"/>
                          </w:divBdr>
                        </w:div>
                        <w:div w:id="256598265">
                          <w:marLeft w:val="0"/>
                          <w:marRight w:val="0"/>
                          <w:marTop w:val="0"/>
                          <w:marBottom w:val="0"/>
                          <w:divBdr>
                            <w:top w:val="none" w:sz="0" w:space="0" w:color="auto"/>
                            <w:left w:val="none" w:sz="0" w:space="0" w:color="auto"/>
                            <w:bottom w:val="none" w:sz="0" w:space="0" w:color="auto"/>
                            <w:right w:val="none" w:sz="0" w:space="0" w:color="auto"/>
                          </w:divBdr>
                        </w:div>
                        <w:div w:id="610745974">
                          <w:marLeft w:val="0"/>
                          <w:marRight w:val="0"/>
                          <w:marTop w:val="0"/>
                          <w:marBottom w:val="0"/>
                          <w:divBdr>
                            <w:top w:val="none" w:sz="0" w:space="0" w:color="auto"/>
                            <w:left w:val="none" w:sz="0" w:space="0" w:color="auto"/>
                            <w:bottom w:val="none" w:sz="0" w:space="0" w:color="auto"/>
                            <w:right w:val="none" w:sz="0" w:space="0" w:color="auto"/>
                          </w:divBdr>
                        </w:div>
                        <w:div w:id="897135473">
                          <w:marLeft w:val="0"/>
                          <w:marRight w:val="0"/>
                          <w:marTop w:val="0"/>
                          <w:marBottom w:val="0"/>
                          <w:divBdr>
                            <w:top w:val="none" w:sz="0" w:space="0" w:color="auto"/>
                            <w:left w:val="none" w:sz="0" w:space="0" w:color="auto"/>
                            <w:bottom w:val="none" w:sz="0" w:space="0" w:color="auto"/>
                            <w:right w:val="none" w:sz="0" w:space="0" w:color="auto"/>
                          </w:divBdr>
                        </w:div>
                        <w:div w:id="1104037613">
                          <w:marLeft w:val="0"/>
                          <w:marRight w:val="0"/>
                          <w:marTop w:val="0"/>
                          <w:marBottom w:val="0"/>
                          <w:divBdr>
                            <w:top w:val="none" w:sz="0" w:space="0" w:color="auto"/>
                            <w:left w:val="none" w:sz="0" w:space="0" w:color="auto"/>
                            <w:bottom w:val="none" w:sz="0" w:space="0" w:color="auto"/>
                            <w:right w:val="none" w:sz="0" w:space="0" w:color="auto"/>
                          </w:divBdr>
                        </w:div>
                        <w:div w:id="1143230205">
                          <w:marLeft w:val="0"/>
                          <w:marRight w:val="0"/>
                          <w:marTop w:val="0"/>
                          <w:marBottom w:val="0"/>
                          <w:divBdr>
                            <w:top w:val="none" w:sz="0" w:space="0" w:color="auto"/>
                            <w:left w:val="none" w:sz="0" w:space="0" w:color="auto"/>
                            <w:bottom w:val="none" w:sz="0" w:space="0" w:color="auto"/>
                            <w:right w:val="none" w:sz="0" w:space="0" w:color="auto"/>
                          </w:divBdr>
                        </w:div>
                        <w:div w:id="1371371004">
                          <w:marLeft w:val="0"/>
                          <w:marRight w:val="0"/>
                          <w:marTop w:val="0"/>
                          <w:marBottom w:val="0"/>
                          <w:divBdr>
                            <w:top w:val="none" w:sz="0" w:space="0" w:color="auto"/>
                            <w:left w:val="none" w:sz="0" w:space="0" w:color="auto"/>
                            <w:bottom w:val="none" w:sz="0" w:space="0" w:color="auto"/>
                            <w:right w:val="none" w:sz="0" w:space="0" w:color="auto"/>
                          </w:divBdr>
                        </w:div>
                        <w:div w:id="1480683347">
                          <w:marLeft w:val="0"/>
                          <w:marRight w:val="0"/>
                          <w:marTop w:val="0"/>
                          <w:marBottom w:val="0"/>
                          <w:divBdr>
                            <w:top w:val="none" w:sz="0" w:space="0" w:color="auto"/>
                            <w:left w:val="none" w:sz="0" w:space="0" w:color="auto"/>
                            <w:bottom w:val="none" w:sz="0" w:space="0" w:color="auto"/>
                            <w:right w:val="none" w:sz="0" w:space="0" w:color="auto"/>
                          </w:divBdr>
                        </w:div>
                        <w:div w:id="1514764008">
                          <w:marLeft w:val="0"/>
                          <w:marRight w:val="0"/>
                          <w:marTop w:val="0"/>
                          <w:marBottom w:val="0"/>
                          <w:divBdr>
                            <w:top w:val="none" w:sz="0" w:space="0" w:color="auto"/>
                            <w:left w:val="none" w:sz="0" w:space="0" w:color="auto"/>
                            <w:bottom w:val="none" w:sz="0" w:space="0" w:color="auto"/>
                            <w:right w:val="none" w:sz="0" w:space="0" w:color="auto"/>
                          </w:divBdr>
                        </w:div>
                        <w:div w:id="15654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10471">
      <w:bodyDiv w:val="1"/>
      <w:marLeft w:val="0"/>
      <w:marRight w:val="0"/>
      <w:marTop w:val="0"/>
      <w:marBottom w:val="0"/>
      <w:divBdr>
        <w:top w:val="none" w:sz="0" w:space="0" w:color="auto"/>
        <w:left w:val="none" w:sz="0" w:space="0" w:color="auto"/>
        <w:bottom w:val="none" w:sz="0" w:space="0" w:color="auto"/>
        <w:right w:val="none" w:sz="0" w:space="0" w:color="auto"/>
      </w:divBdr>
      <w:divsChild>
        <w:div w:id="1450203529">
          <w:marLeft w:val="-225"/>
          <w:marRight w:val="-225"/>
          <w:marTop w:val="0"/>
          <w:marBottom w:val="0"/>
          <w:divBdr>
            <w:top w:val="none" w:sz="0" w:space="0" w:color="auto"/>
            <w:left w:val="none" w:sz="0" w:space="0" w:color="auto"/>
            <w:bottom w:val="none" w:sz="0" w:space="0" w:color="auto"/>
            <w:right w:val="none" w:sz="0" w:space="0" w:color="auto"/>
          </w:divBdr>
          <w:divsChild>
            <w:div w:id="977606303">
              <w:marLeft w:val="0"/>
              <w:marRight w:val="0"/>
              <w:marTop w:val="0"/>
              <w:marBottom w:val="0"/>
              <w:divBdr>
                <w:top w:val="none" w:sz="0" w:space="0" w:color="auto"/>
                <w:left w:val="none" w:sz="0" w:space="0" w:color="auto"/>
                <w:bottom w:val="none" w:sz="0" w:space="0" w:color="auto"/>
                <w:right w:val="none" w:sz="0" w:space="0" w:color="auto"/>
              </w:divBdr>
              <w:divsChild>
                <w:div w:id="16819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0225">
          <w:marLeft w:val="-225"/>
          <w:marRight w:val="-225"/>
          <w:marTop w:val="0"/>
          <w:marBottom w:val="0"/>
          <w:divBdr>
            <w:top w:val="none" w:sz="0" w:space="0" w:color="auto"/>
            <w:left w:val="none" w:sz="0" w:space="0" w:color="auto"/>
            <w:bottom w:val="none" w:sz="0" w:space="0" w:color="auto"/>
            <w:right w:val="none" w:sz="0" w:space="0" w:color="auto"/>
          </w:divBdr>
        </w:div>
      </w:divsChild>
    </w:div>
    <w:div w:id="251279246">
      <w:bodyDiv w:val="1"/>
      <w:marLeft w:val="0"/>
      <w:marRight w:val="0"/>
      <w:marTop w:val="0"/>
      <w:marBottom w:val="0"/>
      <w:divBdr>
        <w:top w:val="none" w:sz="0" w:space="0" w:color="auto"/>
        <w:left w:val="none" w:sz="0" w:space="0" w:color="auto"/>
        <w:bottom w:val="none" w:sz="0" w:space="0" w:color="auto"/>
        <w:right w:val="none" w:sz="0" w:space="0" w:color="auto"/>
      </w:divBdr>
      <w:divsChild>
        <w:div w:id="388308762">
          <w:marLeft w:val="-150"/>
          <w:marRight w:val="-150"/>
          <w:marTop w:val="0"/>
          <w:marBottom w:val="0"/>
          <w:divBdr>
            <w:top w:val="none" w:sz="0" w:space="0" w:color="auto"/>
            <w:left w:val="none" w:sz="0" w:space="0" w:color="auto"/>
            <w:bottom w:val="none" w:sz="0" w:space="0" w:color="auto"/>
            <w:right w:val="none" w:sz="0" w:space="0" w:color="auto"/>
          </w:divBdr>
          <w:divsChild>
            <w:div w:id="1303654794">
              <w:marLeft w:val="0"/>
              <w:marRight w:val="0"/>
              <w:marTop w:val="0"/>
              <w:marBottom w:val="0"/>
              <w:divBdr>
                <w:top w:val="none" w:sz="0" w:space="0" w:color="auto"/>
                <w:left w:val="none" w:sz="0" w:space="0" w:color="auto"/>
                <w:bottom w:val="none" w:sz="0" w:space="0" w:color="auto"/>
                <w:right w:val="none" w:sz="0" w:space="0" w:color="auto"/>
              </w:divBdr>
              <w:divsChild>
                <w:div w:id="1174489335">
                  <w:marLeft w:val="0"/>
                  <w:marRight w:val="0"/>
                  <w:marTop w:val="0"/>
                  <w:marBottom w:val="0"/>
                  <w:divBdr>
                    <w:top w:val="none" w:sz="0" w:space="0" w:color="auto"/>
                    <w:left w:val="none" w:sz="0" w:space="0" w:color="auto"/>
                    <w:bottom w:val="none" w:sz="0" w:space="0" w:color="auto"/>
                    <w:right w:val="none" w:sz="0" w:space="0" w:color="auto"/>
                  </w:divBdr>
                  <w:divsChild>
                    <w:div w:id="1099445814">
                      <w:marLeft w:val="0"/>
                      <w:marRight w:val="0"/>
                      <w:marTop w:val="0"/>
                      <w:marBottom w:val="0"/>
                      <w:divBdr>
                        <w:top w:val="none" w:sz="0" w:space="0" w:color="auto"/>
                        <w:left w:val="none" w:sz="0" w:space="0" w:color="auto"/>
                        <w:bottom w:val="none" w:sz="0" w:space="0" w:color="auto"/>
                        <w:right w:val="none" w:sz="0" w:space="0" w:color="auto"/>
                      </w:divBdr>
                    </w:div>
                    <w:div w:id="1386296892">
                      <w:marLeft w:val="0"/>
                      <w:marRight w:val="0"/>
                      <w:marTop w:val="0"/>
                      <w:marBottom w:val="0"/>
                      <w:divBdr>
                        <w:top w:val="none" w:sz="0" w:space="0" w:color="auto"/>
                        <w:left w:val="none" w:sz="0" w:space="0" w:color="auto"/>
                        <w:bottom w:val="none" w:sz="0" w:space="0" w:color="auto"/>
                        <w:right w:val="none" w:sz="0" w:space="0" w:color="auto"/>
                      </w:divBdr>
                      <w:divsChild>
                        <w:div w:id="2881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52533">
      <w:bodyDiv w:val="1"/>
      <w:marLeft w:val="0"/>
      <w:marRight w:val="0"/>
      <w:marTop w:val="0"/>
      <w:marBottom w:val="0"/>
      <w:divBdr>
        <w:top w:val="none" w:sz="0" w:space="0" w:color="auto"/>
        <w:left w:val="none" w:sz="0" w:space="0" w:color="auto"/>
        <w:bottom w:val="none" w:sz="0" w:space="0" w:color="auto"/>
        <w:right w:val="none" w:sz="0" w:space="0" w:color="auto"/>
      </w:divBdr>
      <w:divsChild>
        <w:div w:id="1559391582">
          <w:marLeft w:val="0"/>
          <w:marRight w:val="0"/>
          <w:marTop w:val="0"/>
          <w:marBottom w:val="0"/>
          <w:divBdr>
            <w:top w:val="none" w:sz="0" w:space="0" w:color="auto"/>
            <w:left w:val="none" w:sz="0" w:space="0" w:color="auto"/>
            <w:bottom w:val="none" w:sz="0" w:space="0" w:color="auto"/>
            <w:right w:val="none" w:sz="0" w:space="0" w:color="auto"/>
          </w:divBdr>
        </w:div>
        <w:div w:id="1310091165">
          <w:marLeft w:val="0"/>
          <w:marRight w:val="0"/>
          <w:marTop w:val="0"/>
          <w:marBottom w:val="0"/>
          <w:divBdr>
            <w:top w:val="none" w:sz="0" w:space="0" w:color="auto"/>
            <w:left w:val="none" w:sz="0" w:space="0" w:color="auto"/>
            <w:bottom w:val="none" w:sz="0" w:space="0" w:color="auto"/>
            <w:right w:val="none" w:sz="0" w:space="0" w:color="auto"/>
          </w:divBdr>
          <w:divsChild>
            <w:div w:id="649211439">
              <w:marLeft w:val="0"/>
              <w:marRight w:val="0"/>
              <w:marTop w:val="0"/>
              <w:marBottom w:val="0"/>
              <w:divBdr>
                <w:top w:val="none" w:sz="0" w:space="0" w:color="auto"/>
                <w:left w:val="none" w:sz="0" w:space="0" w:color="auto"/>
                <w:bottom w:val="none" w:sz="0" w:space="0" w:color="auto"/>
                <w:right w:val="none" w:sz="0" w:space="0" w:color="auto"/>
              </w:divBdr>
              <w:divsChild>
                <w:div w:id="19420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4">
      <w:bodyDiv w:val="1"/>
      <w:marLeft w:val="0"/>
      <w:marRight w:val="0"/>
      <w:marTop w:val="0"/>
      <w:marBottom w:val="0"/>
      <w:divBdr>
        <w:top w:val="none" w:sz="0" w:space="0" w:color="auto"/>
        <w:left w:val="none" w:sz="0" w:space="0" w:color="auto"/>
        <w:bottom w:val="none" w:sz="0" w:space="0" w:color="auto"/>
        <w:right w:val="none" w:sz="0" w:space="0" w:color="auto"/>
      </w:divBdr>
      <w:divsChild>
        <w:div w:id="74598802">
          <w:marLeft w:val="-150"/>
          <w:marRight w:val="-150"/>
          <w:marTop w:val="0"/>
          <w:marBottom w:val="0"/>
          <w:divBdr>
            <w:top w:val="none" w:sz="0" w:space="0" w:color="auto"/>
            <w:left w:val="none" w:sz="0" w:space="0" w:color="auto"/>
            <w:bottom w:val="none" w:sz="0" w:space="0" w:color="auto"/>
            <w:right w:val="none" w:sz="0" w:space="0" w:color="auto"/>
          </w:divBdr>
          <w:divsChild>
            <w:div w:id="854029147">
              <w:marLeft w:val="0"/>
              <w:marRight w:val="0"/>
              <w:marTop w:val="0"/>
              <w:marBottom w:val="0"/>
              <w:divBdr>
                <w:top w:val="none" w:sz="0" w:space="0" w:color="auto"/>
                <w:left w:val="none" w:sz="0" w:space="0" w:color="auto"/>
                <w:bottom w:val="none" w:sz="0" w:space="0" w:color="auto"/>
                <w:right w:val="none" w:sz="0" w:space="0" w:color="auto"/>
              </w:divBdr>
              <w:divsChild>
                <w:div w:id="572668646">
                  <w:marLeft w:val="0"/>
                  <w:marRight w:val="0"/>
                  <w:marTop w:val="0"/>
                  <w:marBottom w:val="0"/>
                  <w:divBdr>
                    <w:top w:val="none" w:sz="0" w:space="0" w:color="auto"/>
                    <w:left w:val="none" w:sz="0" w:space="0" w:color="auto"/>
                    <w:bottom w:val="none" w:sz="0" w:space="0" w:color="auto"/>
                    <w:right w:val="none" w:sz="0" w:space="0" w:color="auto"/>
                  </w:divBdr>
                </w:div>
              </w:divsChild>
            </w:div>
            <w:div w:id="1085226740">
              <w:marLeft w:val="0"/>
              <w:marRight w:val="0"/>
              <w:marTop w:val="0"/>
              <w:marBottom w:val="0"/>
              <w:divBdr>
                <w:top w:val="none" w:sz="0" w:space="0" w:color="auto"/>
                <w:left w:val="none" w:sz="0" w:space="0" w:color="auto"/>
                <w:bottom w:val="none" w:sz="0" w:space="0" w:color="auto"/>
                <w:right w:val="none" w:sz="0" w:space="0" w:color="auto"/>
              </w:divBdr>
              <w:divsChild>
                <w:div w:id="1124495943">
                  <w:marLeft w:val="0"/>
                  <w:marRight w:val="0"/>
                  <w:marTop w:val="0"/>
                  <w:marBottom w:val="0"/>
                  <w:divBdr>
                    <w:top w:val="none" w:sz="0" w:space="0" w:color="auto"/>
                    <w:left w:val="none" w:sz="0" w:space="0" w:color="auto"/>
                    <w:bottom w:val="none" w:sz="0" w:space="0" w:color="auto"/>
                    <w:right w:val="none" w:sz="0" w:space="0" w:color="auto"/>
                  </w:divBdr>
                  <w:divsChild>
                    <w:div w:id="938947273">
                      <w:marLeft w:val="0"/>
                      <w:marRight w:val="0"/>
                      <w:marTop w:val="0"/>
                      <w:marBottom w:val="0"/>
                      <w:divBdr>
                        <w:top w:val="none" w:sz="0" w:space="0" w:color="auto"/>
                        <w:left w:val="none" w:sz="0" w:space="0" w:color="auto"/>
                        <w:bottom w:val="none" w:sz="0" w:space="0" w:color="auto"/>
                        <w:right w:val="none" w:sz="0" w:space="0" w:color="auto"/>
                      </w:divBdr>
                    </w:div>
                    <w:div w:id="1461613271">
                      <w:marLeft w:val="0"/>
                      <w:marRight w:val="0"/>
                      <w:marTop w:val="0"/>
                      <w:marBottom w:val="0"/>
                      <w:divBdr>
                        <w:top w:val="none" w:sz="0" w:space="0" w:color="auto"/>
                        <w:left w:val="none" w:sz="0" w:space="0" w:color="auto"/>
                        <w:bottom w:val="none" w:sz="0" w:space="0" w:color="auto"/>
                        <w:right w:val="none" w:sz="0" w:space="0" w:color="auto"/>
                      </w:divBdr>
                      <w:divsChild>
                        <w:div w:id="1220508266">
                          <w:marLeft w:val="0"/>
                          <w:marRight w:val="0"/>
                          <w:marTop w:val="0"/>
                          <w:marBottom w:val="0"/>
                          <w:divBdr>
                            <w:top w:val="none" w:sz="0" w:space="0" w:color="auto"/>
                            <w:left w:val="none" w:sz="0" w:space="0" w:color="auto"/>
                            <w:bottom w:val="none" w:sz="0" w:space="0" w:color="auto"/>
                            <w:right w:val="none" w:sz="0" w:space="0" w:color="auto"/>
                          </w:divBdr>
                          <w:divsChild>
                            <w:div w:id="286158824">
                              <w:marLeft w:val="0"/>
                              <w:marRight w:val="0"/>
                              <w:marTop w:val="0"/>
                              <w:marBottom w:val="0"/>
                              <w:divBdr>
                                <w:top w:val="none" w:sz="0" w:space="0" w:color="auto"/>
                                <w:left w:val="none" w:sz="0" w:space="0" w:color="auto"/>
                                <w:bottom w:val="none" w:sz="0" w:space="0" w:color="auto"/>
                                <w:right w:val="none" w:sz="0" w:space="0" w:color="auto"/>
                              </w:divBdr>
                            </w:div>
                            <w:div w:id="312221743">
                              <w:marLeft w:val="0"/>
                              <w:marRight w:val="0"/>
                              <w:marTop w:val="0"/>
                              <w:marBottom w:val="0"/>
                              <w:divBdr>
                                <w:top w:val="none" w:sz="0" w:space="0" w:color="auto"/>
                                <w:left w:val="none" w:sz="0" w:space="0" w:color="auto"/>
                                <w:bottom w:val="none" w:sz="0" w:space="0" w:color="auto"/>
                                <w:right w:val="none" w:sz="0" w:space="0" w:color="auto"/>
                              </w:divBdr>
                            </w:div>
                            <w:div w:id="543952619">
                              <w:marLeft w:val="0"/>
                              <w:marRight w:val="0"/>
                              <w:marTop w:val="0"/>
                              <w:marBottom w:val="0"/>
                              <w:divBdr>
                                <w:top w:val="none" w:sz="0" w:space="0" w:color="auto"/>
                                <w:left w:val="none" w:sz="0" w:space="0" w:color="auto"/>
                                <w:bottom w:val="none" w:sz="0" w:space="0" w:color="auto"/>
                                <w:right w:val="none" w:sz="0" w:space="0" w:color="auto"/>
                              </w:divBdr>
                            </w:div>
                            <w:div w:id="1152521392">
                              <w:marLeft w:val="0"/>
                              <w:marRight w:val="0"/>
                              <w:marTop w:val="0"/>
                              <w:marBottom w:val="0"/>
                              <w:divBdr>
                                <w:top w:val="none" w:sz="0" w:space="0" w:color="auto"/>
                                <w:left w:val="none" w:sz="0" w:space="0" w:color="auto"/>
                                <w:bottom w:val="none" w:sz="0" w:space="0" w:color="auto"/>
                                <w:right w:val="none" w:sz="0" w:space="0" w:color="auto"/>
                              </w:divBdr>
                            </w:div>
                            <w:div w:id="14779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05635">
          <w:marLeft w:val="-150"/>
          <w:marRight w:val="-150"/>
          <w:marTop w:val="0"/>
          <w:marBottom w:val="0"/>
          <w:divBdr>
            <w:top w:val="none" w:sz="0" w:space="0" w:color="auto"/>
            <w:left w:val="none" w:sz="0" w:space="0" w:color="auto"/>
            <w:bottom w:val="none" w:sz="0" w:space="0" w:color="auto"/>
            <w:right w:val="none" w:sz="0" w:space="0" w:color="auto"/>
          </w:divBdr>
          <w:divsChild>
            <w:div w:id="566110245">
              <w:marLeft w:val="0"/>
              <w:marRight w:val="0"/>
              <w:marTop w:val="0"/>
              <w:marBottom w:val="0"/>
              <w:divBdr>
                <w:top w:val="none" w:sz="0" w:space="0" w:color="auto"/>
                <w:left w:val="none" w:sz="0" w:space="0" w:color="auto"/>
                <w:bottom w:val="none" w:sz="0" w:space="0" w:color="auto"/>
                <w:right w:val="none" w:sz="0" w:space="0" w:color="auto"/>
              </w:divBdr>
              <w:divsChild>
                <w:div w:id="109786653">
                  <w:marLeft w:val="0"/>
                  <w:marRight w:val="0"/>
                  <w:marTop w:val="0"/>
                  <w:marBottom w:val="0"/>
                  <w:divBdr>
                    <w:top w:val="none" w:sz="0" w:space="0" w:color="auto"/>
                    <w:left w:val="none" w:sz="0" w:space="0" w:color="auto"/>
                    <w:bottom w:val="none" w:sz="0" w:space="0" w:color="auto"/>
                    <w:right w:val="none" w:sz="0" w:space="0" w:color="auto"/>
                  </w:divBdr>
                  <w:divsChild>
                    <w:div w:id="1101954781">
                      <w:marLeft w:val="0"/>
                      <w:marRight w:val="0"/>
                      <w:marTop w:val="0"/>
                      <w:marBottom w:val="0"/>
                      <w:divBdr>
                        <w:top w:val="none" w:sz="0" w:space="0" w:color="auto"/>
                        <w:left w:val="none" w:sz="0" w:space="0" w:color="auto"/>
                        <w:bottom w:val="none" w:sz="0" w:space="0" w:color="auto"/>
                        <w:right w:val="none" w:sz="0" w:space="0" w:color="auto"/>
                      </w:divBdr>
                    </w:div>
                    <w:div w:id="1153834805">
                      <w:marLeft w:val="0"/>
                      <w:marRight w:val="0"/>
                      <w:marTop w:val="0"/>
                      <w:marBottom w:val="0"/>
                      <w:divBdr>
                        <w:top w:val="none" w:sz="0" w:space="0" w:color="auto"/>
                        <w:left w:val="none" w:sz="0" w:space="0" w:color="auto"/>
                        <w:bottom w:val="none" w:sz="0" w:space="0" w:color="auto"/>
                        <w:right w:val="none" w:sz="0" w:space="0" w:color="auto"/>
                      </w:divBdr>
                      <w:divsChild>
                        <w:div w:id="4147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5033">
                  <w:marLeft w:val="0"/>
                  <w:marRight w:val="0"/>
                  <w:marTop w:val="0"/>
                  <w:marBottom w:val="0"/>
                  <w:divBdr>
                    <w:top w:val="none" w:sz="0" w:space="0" w:color="auto"/>
                    <w:left w:val="none" w:sz="0" w:space="0" w:color="auto"/>
                    <w:bottom w:val="none" w:sz="0" w:space="0" w:color="auto"/>
                    <w:right w:val="none" w:sz="0" w:space="0" w:color="auto"/>
                  </w:divBdr>
                  <w:divsChild>
                    <w:div w:id="12062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19266">
      <w:bodyDiv w:val="1"/>
      <w:marLeft w:val="0"/>
      <w:marRight w:val="0"/>
      <w:marTop w:val="0"/>
      <w:marBottom w:val="0"/>
      <w:divBdr>
        <w:top w:val="none" w:sz="0" w:space="0" w:color="auto"/>
        <w:left w:val="none" w:sz="0" w:space="0" w:color="auto"/>
        <w:bottom w:val="none" w:sz="0" w:space="0" w:color="auto"/>
        <w:right w:val="none" w:sz="0" w:space="0" w:color="auto"/>
      </w:divBdr>
      <w:divsChild>
        <w:div w:id="869686199">
          <w:marLeft w:val="0"/>
          <w:marRight w:val="0"/>
          <w:marTop w:val="0"/>
          <w:marBottom w:val="0"/>
          <w:divBdr>
            <w:top w:val="none" w:sz="0" w:space="0" w:color="auto"/>
            <w:left w:val="none" w:sz="0" w:space="0" w:color="auto"/>
            <w:bottom w:val="none" w:sz="0" w:space="0" w:color="auto"/>
            <w:right w:val="none" w:sz="0" w:space="0" w:color="auto"/>
          </w:divBdr>
        </w:div>
      </w:divsChild>
    </w:div>
    <w:div w:id="253365504">
      <w:bodyDiv w:val="1"/>
      <w:marLeft w:val="0"/>
      <w:marRight w:val="0"/>
      <w:marTop w:val="0"/>
      <w:marBottom w:val="0"/>
      <w:divBdr>
        <w:top w:val="none" w:sz="0" w:space="0" w:color="auto"/>
        <w:left w:val="none" w:sz="0" w:space="0" w:color="auto"/>
        <w:bottom w:val="none" w:sz="0" w:space="0" w:color="auto"/>
        <w:right w:val="none" w:sz="0" w:space="0" w:color="auto"/>
      </w:divBdr>
      <w:divsChild>
        <w:div w:id="72943857">
          <w:marLeft w:val="-150"/>
          <w:marRight w:val="-150"/>
          <w:marTop w:val="0"/>
          <w:marBottom w:val="0"/>
          <w:divBdr>
            <w:top w:val="none" w:sz="0" w:space="0" w:color="auto"/>
            <w:left w:val="none" w:sz="0" w:space="0" w:color="auto"/>
            <w:bottom w:val="none" w:sz="0" w:space="0" w:color="auto"/>
            <w:right w:val="none" w:sz="0" w:space="0" w:color="auto"/>
          </w:divBdr>
          <w:divsChild>
            <w:div w:id="378097136">
              <w:marLeft w:val="0"/>
              <w:marRight w:val="0"/>
              <w:marTop w:val="0"/>
              <w:marBottom w:val="0"/>
              <w:divBdr>
                <w:top w:val="none" w:sz="0" w:space="0" w:color="auto"/>
                <w:left w:val="none" w:sz="0" w:space="0" w:color="auto"/>
                <w:bottom w:val="none" w:sz="0" w:space="0" w:color="auto"/>
                <w:right w:val="none" w:sz="0" w:space="0" w:color="auto"/>
              </w:divBdr>
              <w:divsChild>
                <w:div w:id="1485582396">
                  <w:marLeft w:val="0"/>
                  <w:marRight w:val="0"/>
                  <w:marTop w:val="0"/>
                  <w:marBottom w:val="0"/>
                  <w:divBdr>
                    <w:top w:val="none" w:sz="0" w:space="0" w:color="auto"/>
                    <w:left w:val="none" w:sz="0" w:space="0" w:color="auto"/>
                    <w:bottom w:val="none" w:sz="0" w:space="0" w:color="auto"/>
                    <w:right w:val="none" w:sz="0" w:space="0" w:color="auto"/>
                  </w:divBdr>
                  <w:divsChild>
                    <w:div w:id="891499432">
                      <w:marLeft w:val="0"/>
                      <w:marRight w:val="0"/>
                      <w:marTop w:val="0"/>
                      <w:marBottom w:val="0"/>
                      <w:divBdr>
                        <w:top w:val="none" w:sz="0" w:space="0" w:color="auto"/>
                        <w:left w:val="none" w:sz="0" w:space="0" w:color="auto"/>
                        <w:bottom w:val="none" w:sz="0" w:space="0" w:color="auto"/>
                        <w:right w:val="none" w:sz="0" w:space="0" w:color="auto"/>
                      </w:divBdr>
                    </w:div>
                    <w:div w:id="1422678531">
                      <w:marLeft w:val="0"/>
                      <w:marRight w:val="0"/>
                      <w:marTop w:val="0"/>
                      <w:marBottom w:val="450"/>
                      <w:divBdr>
                        <w:top w:val="none" w:sz="0" w:space="0" w:color="auto"/>
                        <w:left w:val="none" w:sz="0" w:space="0" w:color="auto"/>
                        <w:bottom w:val="none" w:sz="0" w:space="0" w:color="auto"/>
                        <w:right w:val="none" w:sz="0" w:space="0" w:color="auto"/>
                      </w:divBdr>
                    </w:div>
                    <w:div w:id="2021274299">
                      <w:marLeft w:val="0"/>
                      <w:marRight w:val="0"/>
                      <w:marTop w:val="0"/>
                      <w:marBottom w:val="0"/>
                      <w:divBdr>
                        <w:top w:val="none" w:sz="0" w:space="0" w:color="auto"/>
                        <w:left w:val="none" w:sz="0" w:space="0" w:color="auto"/>
                        <w:bottom w:val="none" w:sz="0" w:space="0" w:color="auto"/>
                        <w:right w:val="none" w:sz="0" w:space="0" w:color="auto"/>
                      </w:divBdr>
                      <w:divsChild>
                        <w:div w:id="10989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2569">
              <w:marLeft w:val="0"/>
              <w:marRight w:val="0"/>
              <w:marTop w:val="0"/>
              <w:marBottom w:val="0"/>
              <w:divBdr>
                <w:top w:val="none" w:sz="0" w:space="0" w:color="auto"/>
                <w:left w:val="none" w:sz="0" w:space="0" w:color="auto"/>
                <w:bottom w:val="none" w:sz="0" w:space="0" w:color="auto"/>
                <w:right w:val="none" w:sz="0" w:space="0" w:color="auto"/>
              </w:divBdr>
              <w:divsChild>
                <w:div w:id="661736428">
                  <w:marLeft w:val="0"/>
                  <w:marRight w:val="0"/>
                  <w:marTop w:val="0"/>
                  <w:marBottom w:val="0"/>
                  <w:divBdr>
                    <w:top w:val="none" w:sz="0" w:space="0" w:color="auto"/>
                    <w:left w:val="none" w:sz="0" w:space="0" w:color="auto"/>
                    <w:bottom w:val="none" w:sz="0" w:space="0" w:color="auto"/>
                    <w:right w:val="none" w:sz="0" w:space="0" w:color="auto"/>
                  </w:divBdr>
                  <w:divsChild>
                    <w:div w:id="89932449">
                      <w:marLeft w:val="0"/>
                      <w:marRight w:val="0"/>
                      <w:marTop w:val="0"/>
                      <w:marBottom w:val="0"/>
                      <w:divBdr>
                        <w:top w:val="none" w:sz="0" w:space="0" w:color="auto"/>
                        <w:left w:val="none" w:sz="0" w:space="0" w:color="auto"/>
                        <w:bottom w:val="none" w:sz="0" w:space="0" w:color="auto"/>
                        <w:right w:val="none" w:sz="0" w:space="0" w:color="auto"/>
                      </w:divBdr>
                      <w:divsChild>
                        <w:div w:id="239751464">
                          <w:marLeft w:val="0"/>
                          <w:marRight w:val="0"/>
                          <w:marTop w:val="0"/>
                          <w:marBottom w:val="0"/>
                          <w:divBdr>
                            <w:top w:val="none" w:sz="0" w:space="0" w:color="auto"/>
                            <w:left w:val="none" w:sz="0" w:space="0" w:color="auto"/>
                            <w:bottom w:val="none" w:sz="0" w:space="0" w:color="auto"/>
                            <w:right w:val="none" w:sz="0" w:space="0" w:color="auto"/>
                          </w:divBdr>
                          <w:divsChild>
                            <w:div w:id="548876941">
                              <w:marLeft w:val="0"/>
                              <w:marRight w:val="0"/>
                              <w:marTop w:val="0"/>
                              <w:marBottom w:val="0"/>
                              <w:divBdr>
                                <w:top w:val="none" w:sz="0" w:space="0" w:color="auto"/>
                                <w:left w:val="none" w:sz="0" w:space="0" w:color="auto"/>
                                <w:bottom w:val="none" w:sz="0" w:space="0" w:color="auto"/>
                                <w:right w:val="none" w:sz="0" w:space="0" w:color="auto"/>
                              </w:divBdr>
                            </w:div>
                            <w:div w:id="1008295307">
                              <w:marLeft w:val="0"/>
                              <w:marRight w:val="0"/>
                              <w:marTop w:val="0"/>
                              <w:marBottom w:val="0"/>
                              <w:divBdr>
                                <w:top w:val="none" w:sz="0" w:space="0" w:color="auto"/>
                                <w:left w:val="none" w:sz="0" w:space="0" w:color="auto"/>
                                <w:bottom w:val="none" w:sz="0" w:space="0" w:color="auto"/>
                                <w:right w:val="none" w:sz="0" w:space="0" w:color="auto"/>
                              </w:divBdr>
                            </w:div>
                            <w:div w:id="1258759003">
                              <w:marLeft w:val="0"/>
                              <w:marRight w:val="0"/>
                              <w:marTop w:val="0"/>
                              <w:marBottom w:val="0"/>
                              <w:divBdr>
                                <w:top w:val="none" w:sz="0" w:space="0" w:color="auto"/>
                                <w:left w:val="none" w:sz="0" w:space="0" w:color="auto"/>
                                <w:bottom w:val="none" w:sz="0" w:space="0" w:color="auto"/>
                                <w:right w:val="none" w:sz="0" w:space="0" w:color="auto"/>
                              </w:divBdr>
                            </w:div>
                            <w:div w:id="1898392041">
                              <w:marLeft w:val="0"/>
                              <w:marRight w:val="0"/>
                              <w:marTop w:val="0"/>
                              <w:marBottom w:val="0"/>
                              <w:divBdr>
                                <w:top w:val="none" w:sz="0" w:space="0" w:color="auto"/>
                                <w:left w:val="none" w:sz="0" w:space="0" w:color="auto"/>
                                <w:bottom w:val="none" w:sz="0" w:space="0" w:color="auto"/>
                                <w:right w:val="none" w:sz="0" w:space="0" w:color="auto"/>
                              </w:divBdr>
                            </w:div>
                            <w:div w:id="20735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4203">
          <w:marLeft w:val="-150"/>
          <w:marRight w:val="-150"/>
          <w:marTop w:val="0"/>
          <w:marBottom w:val="0"/>
          <w:divBdr>
            <w:top w:val="none" w:sz="0" w:space="0" w:color="auto"/>
            <w:left w:val="none" w:sz="0" w:space="0" w:color="auto"/>
            <w:bottom w:val="none" w:sz="0" w:space="0" w:color="auto"/>
            <w:right w:val="none" w:sz="0" w:space="0" w:color="auto"/>
          </w:divBdr>
          <w:divsChild>
            <w:div w:id="379597192">
              <w:marLeft w:val="0"/>
              <w:marRight w:val="0"/>
              <w:marTop w:val="0"/>
              <w:marBottom w:val="0"/>
              <w:divBdr>
                <w:top w:val="none" w:sz="0" w:space="0" w:color="auto"/>
                <w:left w:val="none" w:sz="0" w:space="0" w:color="auto"/>
                <w:bottom w:val="none" w:sz="0" w:space="0" w:color="auto"/>
                <w:right w:val="none" w:sz="0" w:space="0" w:color="auto"/>
              </w:divBdr>
              <w:divsChild>
                <w:div w:id="558520692">
                  <w:marLeft w:val="0"/>
                  <w:marRight w:val="0"/>
                  <w:marTop w:val="0"/>
                  <w:marBottom w:val="0"/>
                  <w:divBdr>
                    <w:top w:val="none" w:sz="0" w:space="0" w:color="auto"/>
                    <w:left w:val="none" w:sz="0" w:space="0" w:color="auto"/>
                    <w:bottom w:val="none" w:sz="0" w:space="0" w:color="auto"/>
                    <w:right w:val="none" w:sz="0" w:space="0" w:color="auto"/>
                  </w:divBdr>
                  <w:divsChild>
                    <w:div w:id="605231190">
                      <w:marLeft w:val="0"/>
                      <w:marRight w:val="0"/>
                      <w:marTop w:val="0"/>
                      <w:marBottom w:val="0"/>
                      <w:divBdr>
                        <w:top w:val="none" w:sz="0" w:space="0" w:color="auto"/>
                        <w:left w:val="none" w:sz="0" w:space="0" w:color="auto"/>
                        <w:bottom w:val="none" w:sz="0" w:space="0" w:color="auto"/>
                        <w:right w:val="none" w:sz="0" w:space="0" w:color="auto"/>
                      </w:divBdr>
                    </w:div>
                  </w:divsChild>
                </w:div>
                <w:div w:id="1643389104">
                  <w:marLeft w:val="0"/>
                  <w:marRight w:val="0"/>
                  <w:marTop w:val="0"/>
                  <w:marBottom w:val="0"/>
                  <w:divBdr>
                    <w:top w:val="none" w:sz="0" w:space="0" w:color="auto"/>
                    <w:left w:val="none" w:sz="0" w:space="0" w:color="auto"/>
                    <w:bottom w:val="none" w:sz="0" w:space="0" w:color="auto"/>
                    <w:right w:val="none" w:sz="0" w:space="0" w:color="auto"/>
                  </w:divBdr>
                  <w:divsChild>
                    <w:div w:id="859389372">
                      <w:marLeft w:val="0"/>
                      <w:marRight w:val="0"/>
                      <w:marTop w:val="0"/>
                      <w:marBottom w:val="0"/>
                      <w:divBdr>
                        <w:top w:val="none" w:sz="0" w:space="0" w:color="auto"/>
                        <w:left w:val="none" w:sz="0" w:space="0" w:color="auto"/>
                        <w:bottom w:val="none" w:sz="0" w:space="0" w:color="auto"/>
                        <w:right w:val="none" w:sz="0" w:space="0" w:color="auto"/>
                      </w:divBdr>
                    </w:div>
                    <w:div w:id="1439639910">
                      <w:marLeft w:val="0"/>
                      <w:marRight w:val="0"/>
                      <w:marTop w:val="0"/>
                      <w:marBottom w:val="0"/>
                      <w:divBdr>
                        <w:top w:val="none" w:sz="0" w:space="0" w:color="auto"/>
                        <w:left w:val="none" w:sz="0" w:space="0" w:color="auto"/>
                        <w:bottom w:val="none" w:sz="0" w:space="0" w:color="auto"/>
                        <w:right w:val="none" w:sz="0" w:space="0" w:color="auto"/>
                      </w:divBdr>
                      <w:divsChild>
                        <w:div w:id="12995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586387">
      <w:bodyDiv w:val="1"/>
      <w:marLeft w:val="0"/>
      <w:marRight w:val="0"/>
      <w:marTop w:val="0"/>
      <w:marBottom w:val="0"/>
      <w:divBdr>
        <w:top w:val="none" w:sz="0" w:space="0" w:color="auto"/>
        <w:left w:val="none" w:sz="0" w:space="0" w:color="auto"/>
        <w:bottom w:val="none" w:sz="0" w:space="0" w:color="auto"/>
        <w:right w:val="none" w:sz="0" w:space="0" w:color="auto"/>
      </w:divBdr>
      <w:divsChild>
        <w:div w:id="401877853">
          <w:marLeft w:val="-225"/>
          <w:marRight w:val="-225"/>
          <w:marTop w:val="0"/>
          <w:marBottom w:val="0"/>
          <w:divBdr>
            <w:top w:val="none" w:sz="0" w:space="0" w:color="auto"/>
            <w:left w:val="none" w:sz="0" w:space="0" w:color="auto"/>
            <w:bottom w:val="none" w:sz="0" w:space="0" w:color="auto"/>
            <w:right w:val="none" w:sz="0" w:space="0" w:color="auto"/>
          </w:divBdr>
        </w:div>
        <w:div w:id="1760522485">
          <w:marLeft w:val="-225"/>
          <w:marRight w:val="-225"/>
          <w:marTop w:val="0"/>
          <w:marBottom w:val="0"/>
          <w:divBdr>
            <w:top w:val="none" w:sz="0" w:space="0" w:color="auto"/>
            <w:left w:val="none" w:sz="0" w:space="0" w:color="auto"/>
            <w:bottom w:val="none" w:sz="0" w:space="0" w:color="auto"/>
            <w:right w:val="none" w:sz="0" w:space="0" w:color="auto"/>
          </w:divBdr>
          <w:divsChild>
            <w:div w:id="1036613666">
              <w:marLeft w:val="0"/>
              <w:marRight w:val="0"/>
              <w:marTop w:val="0"/>
              <w:marBottom w:val="0"/>
              <w:divBdr>
                <w:top w:val="none" w:sz="0" w:space="0" w:color="auto"/>
                <w:left w:val="none" w:sz="0" w:space="0" w:color="auto"/>
                <w:bottom w:val="none" w:sz="0" w:space="0" w:color="auto"/>
                <w:right w:val="none" w:sz="0" w:space="0" w:color="auto"/>
              </w:divBdr>
              <w:divsChild>
                <w:div w:id="1624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2505">
      <w:bodyDiv w:val="1"/>
      <w:marLeft w:val="0"/>
      <w:marRight w:val="0"/>
      <w:marTop w:val="0"/>
      <w:marBottom w:val="0"/>
      <w:divBdr>
        <w:top w:val="none" w:sz="0" w:space="0" w:color="auto"/>
        <w:left w:val="none" w:sz="0" w:space="0" w:color="auto"/>
        <w:bottom w:val="none" w:sz="0" w:space="0" w:color="auto"/>
        <w:right w:val="none" w:sz="0" w:space="0" w:color="auto"/>
      </w:divBdr>
      <w:divsChild>
        <w:div w:id="1016660544">
          <w:marLeft w:val="0"/>
          <w:marRight w:val="0"/>
          <w:marTop w:val="0"/>
          <w:marBottom w:val="0"/>
          <w:divBdr>
            <w:top w:val="none" w:sz="0" w:space="0" w:color="auto"/>
            <w:left w:val="none" w:sz="0" w:space="0" w:color="auto"/>
            <w:bottom w:val="none" w:sz="0" w:space="0" w:color="auto"/>
            <w:right w:val="none" w:sz="0" w:space="0" w:color="auto"/>
          </w:divBdr>
        </w:div>
      </w:divsChild>
    </w:div>
    <w:div w:id="255141590">
      <w:bodyDiv w:val="1"/>
      <w:marLeft w:val="0"/>
      <w:marRight w:val="0"/>
      <w:marTop w:val="0"/>
      <w:marBottom w:val="0"/>
      <w:divBdr>
        <w:top w:val="none" w:sz="0" w:space="0" w:color="auto"/>
        <w:left w:val="none" w:sz="0" w:space="0" w:color="auto"/>
        <w:bottom w:val="none" w:sz="0" w:space="0" w:color="auto"/>
        <w:right w:val="none" w:sz="0" w:space="0" w:color="auto"/>
      </w:divBdr>
      <w:divsChild>
        <w:div w:id="958148966">
          <w:marLeft w:val="-150"/>
          <w:marRight w:val="-150"/>
          <w:marTop w:val="0"/>
          <w:marBottom w:val="0"/>
          <w:divBdr>
            <w:top w:val="none" w:sz="0" w:space="0" w:color="auto"/>
            <w:left w:val="none" w:sz="0" w:space="0" w:color="auto"/>
            <w:bottom w:val="none" w:sz="0" w:space="0" w:color="auto"/>
            <w:right w:val="none" w:sz="0" w:space="0" w:color="auto"/>
          </w:divBdr>
          <w:divsChild>
            <w:div w:id="1217664680">
              <w:marLeft w:val="0"/>
              <w:marRight w:val="0"/>
              <w:marTop w:val="0"/>
              <w:marBottom w:val="0"/>
              <w:divBdr>
                <w:top w:val="none" w:sz="0" w:space="0" w:color="auto"/>
                <w:left w:val="none" w:sz="0" w:space="0" w:color="auto"/>
                <w:bottom w:val="none" w:sz="0" w:space="0" w:color="auto"/>
                <w:right w:val="none" w:sz="0" w:space="0" w:color="auto"/>
              </w:divBdr>
              <w:divsChild>
                <w:div w:id="1202523814">
                  <w:marLeft w:val="0"/>
                  <w:marRight w:val="0"/>
                  <w:marTop w:val="0"/>
                  <w:marBottom w:val="0"/>
                  <w:divBdr>
                    <w:top w:val="none" w:sz="0" w:space="0" w:color="auto"/>
                    <w:left w:val="none" w:sz="0" w:space="0" w:color="auto"/>
                    <w:bottom w:val="none" w:sz="0" w:space="0" w:color="auto"/>
                    <w:right w:val="none" w:sz="0" w:space="0" w:color="auto"/>
                  </w:divBdr>
                  <w:divsChild>
                    <w:div w:id="1062676308">
                      <w:marLeft w:val="0"/>
                      <w:marRight w:val="0"/>
                      <w:marTop w:val="0"/>
                      <w:marBottom w:val="0"/>
                      <w:divBdr>
                        <w:top w:val="none" w:sz="0" w:space="0" w:color="auto"/>
                        <w:left w:val="none" w:sz="0" w:space="0" w:color="auto"/>
                        <w:bottom w:val="none" w:sz="0" w:space="0" w:color="auto"/>
                        <w:right w:val="none" w:sz="0" w:space="0" w:color="auto"/>
                      </w:divBdr>
                    </w:div>
                  </w:divsChild>
                </w:div>
                <w:div w:id="1671982243">
                  <w:marLeft w:val="0"/>
                  <w:marRight w:val="0"/>
                  <w:marTop w:val="0"/>
                  <w:marBottom w:val="0"/>
                  <w:divBdr>
                    <w:top w:val="none" w:sz="0" w:space="0" w:color="auto"/>
                    <w:left w:val="none" w:sz="0" w:space="0" w:color="auto"/>
                    <w:bottom w:val="none" w:sz="0" w:space="0" w:color="auto"/>
                    <w:right w:val="none" w:sz="0" w:space="0" w:color="auto"/>
                  </w:divBdr>
                  <w:divsChild>
                    <w:div w:id="62022766">
                      <w:marLeft w:val="0"/>
                      <w:marRight w:val="0"/>
                      <w:marTop w:val="0"/>
                      <w:marBottom w:val="0"/>
                      <w:divBdr>
                        <w:top w:val="none" w:sz="0" w:space="0" w:color="auto"/>
                        <w:left w:val="none" w:sz="0" w:space="0" w:color="auto"/>
                        <w:bottom w:val="none" w:sz="0" w:space="0" w:color="auto"/>
                        <w:right w:val="none" w:sz="0" w:space="0" w:color="auto"/>
                      </w:divBdr>
                    </w:div>
                    <w:div w:id="1587298332">
                      <w:marLeft w:val="0"/>
                      <w:marRight w:val="0"/>
                      <w:marTop w:val="0"/>
                      <w:marBottom w:val="0"/>
                      <w:divBdr>
                        <w:top w:val="none" w:sz="0" w:space="0" w:color="auto"/>
                        <w:left w:val="none" w:sz="0" w:space="0" w:color="auto"/>
                        <w:bottom w:val="none" w:sz="0" w:space="0" w:color="auto"/>
                        <w:right w:val="none" w:sz="0" w:space="0" w:color="auto"/>
                      </w:divBdr>
                      <w:divsChild>
                        <w:div w:id="3217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51125">
          <w:marLeft w:val="-150"/>
          <w:marRight w:val="-150"/>
          <w:marTop w:val="0"/>
          <w:marBottom w:val="0"/>
          <w:divBdr>
            <w:top w:val="none" w:sz="0" w:space="0" w:color="auto"/>
            <w:left w:val="none" w:sz="0" w:space="0" w:color="auto"/>
            <w:bottom w:val="none" w:sz="0" w:space="0" w:color="auto"/>
            <w:right w:val="none" w:sz="0" w:space="0" w:color="auto"/>
          </w:divBdr>
          <w:divsChild>
            <w:div w:id="425158172">
              <w:marLeft w:val="0"/>
              <w:marRight w:val="0"/>
              <w:marTop w:val="0"/>
              <w:marBottom w:val="0"/>
              <w:divBdr>
                <w:top w:val="none" w:sz="0" w:space="0" w:color="auto"/>
                <w:left w:val="none" w:sz="0" w:space="0" w:color="auto"/>
                <w:bottom w:val="none" w:sz="0" w:space="0" w:color="auto"/>
                <w:right w:val="none" w:sz="0" w:space="0" w:color="auto"/>
              </w:divBdr>
              <w:divsChild>
                <w:div w:id="2141994045">
                  <w:marLeft w:val="0"/>
                  <w:marRight w:val="0"/>
                  <w:marTop w:val="0"/>
                  <w:marBottom w:val="0"/>
                  <w:divBdr>
                    <w:top w:val="none" w:sz="0" w:space="0" w:color="auto"/>
                    <w:left w:val="none" w:sz="0" w:space="0" w:color="auto"/>
                    <w:bottom w:val="none" w:sz="0" w:space="0" w:color="auto"/>
                    <w:right w:val="none" w:sz="0" w:space="0" w:color="auto"/>
                  </w:divBdr>
                  <w:divsChild>
                    <w:div w:id="265307488">
                      <w:marLeft w:val="0"/>
                      <w:marRight w:val="0"/>
                      <w:marTop w:val="0"/>
                      <w:marBottom w:val="0"/>
                      <w:divBdr>
                        <w:top w:val="none" w:sz="0" w:space="0" w:color="auto"/>
                        <w:left w:val="none" w:sz="0" w:space="0" w:color="auto"/>
                        <w:bottom w:val="none" w:sz="0" w:space="0" w:color="auto"/>
                        <w:right w:val="none" w:sz="0" w:space="0" w:color="auto"/>
                      </w:divBdr>
                      <w:divsChild>
                        <w:div w:id="17759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1586">
              <w:marLeft w:val="0"/>
              <w:marRight w:val="0"/>
              <w:marTop w:val="0"/>
              <w:marBottom w:val="0"/>
              <w:divBdr>
                <w:top w:val="none" w:sz="0" w:space="0" w:color="auto"/>
                <w:left w:val="none" w:sz="0" w:space="0" w:color="auto"/>
                <w:bottom w:val="none" w:sz="0" w:space="0" w:color="auto"/>
                <w:right w:val="none" w:sz="0" w:space="0" w:color="auto"/>
              </w:divBdr>
              <w:divsChild>
                <w:div w:id="823089904">
                  <w:marLeft w:val="0"/>
                  <w:marRight w:val="0"/>
                  <w:marTop w:val="0"/>
                  <w:marBottom w:val="0"/>
                  <w:divBdr>
                    <w:top w:val="none" w:sz="0" w:space="0" w:color="auto"/>
                    <w:left w:val="none" w:sz="0" w:space="0" w:color="auto"/>
                    <w:bottom w:val="none" w:sz="0" w:space="0" w:color="auto"/>
                    <w:right w:val="none" w:sz="0" w:space="0" w:color="auto"/>
                  </w:divBdr>
                  <w:divsChild>
                    <w:div w:id="756823905">
                      <w:marLeft w:val="0"/>
                      <w:marRight w:val="0"/>
                      <w:marTop w:val="0"/>
                      <w:marBottom w:val="0"/>
                      <w:divBdr>
                        <w:top w:val="none" w:sz="0" w:space="0" w:color="auto"/>
                        <w:left w:val="none" w:sz="0" w:space="0" w:color="auto"/>
                        <w:bottom w:val="none" w:sz="0" w:space="0" w:color="auto"/>
                        <w:right w:val="none" w:sz="0" w:space="0" w:color="auto"/>
                      </w:divBdr>
                    </w:div>
                    <w:div w:id="1333684216">
                      <w:marLeft w:val="0"/>
                      <w:marRight w:val="0"/>
                      <w:marTop w:val="0"/>
                      <w:marBottom w:val="0"/>
                      <w:divBdr>
                        <w:top w:val="none" w:sz="0" w:space="0" w:color="auto"/>
                        <w:left w:val="none" w:sz="0" w:space="0" w:color="auto"/>
                        <w:bottom w:val="none" w:sz="0" w:space="0" w:color="auto"/>
                        <w:right w:val="none" w:sz="0" w:space="0" w:color="auto"/>
                      </w:divBdr>
                      <w:divsChild>
                        <w:div w:id="1485582171">
                          <w:marLeft w:val="0"/>
                          <w:marRight w:val="0"/>
                          <w:marTop w:val="0"/>
                          <w:marBottom w:val="0"/>
                          <w:divBdr>
                            <w:top w:val="none" w:sz="0" w:space="0" w:color="auto"/>
                            <w:left w:val="none" w:sz="0" w:space="0" w:color="auto"/>
                            <w:bottom w:val="none" w:sz="0" w:space="0" w:color="auto"/>
                            <w:right w:val="none" w:sz="0" w:space="0" w:color="auto"/>
                          </w:divBdr>
                          <w:divsChild>
                            <w:div w:id="1021738895">
                              <w:marLeft w:val="0"/>
                              <w:marRight w:val="0"/>
                              <w:marTop w:val="0"/>
                              <w:marBottom w:val="0"/>
                              <w:divBdr>
                                <w:top w:val="none" w:sz="0" w:space="0" w:color="auto"/>
                                <w:left w:val="none" w:sz="0" w:space="0" w:color="auto"/>
                                <w:bottom w:val="none" w:sz="0" w:space="0" w:color="auto"/>
                                <w:right w:val="none" w:sz="0" w:space="0" w:color="auto"/>
                              </w:divBdr>
                            </w:div>
                            <w:div w:id="1058747269">
                              <w:marLeft w:val="0"/>
                              <w:marRight w:val="0"/>
                              <w:marTop w:val="0"/>
                              <w:marBottom w:val="0"/>
                              <w:divBdr>
                                <w:top w:val="none" w:sz="0" w:space="0" w:color="auto"/>
                                <w:left w:val="none" w:sz="0" w:space="0" w:color="auto"/>
                                <w:bottom w:val="none" w:sz="0" w:space="0" w:color="auto"/>
                                <w:right w:val="none" w:sz="0" w:space="0" w:color="auto"/>
                              </w:divBdr>
                            </w:div>
                            <w:div w:id="1129280424">
                              <w:marLeft w:val="0"/>
                              <w:marRight w:val="0"/>
                              <w:marTop w:val="0"/>
                              <w:marBottom w:val="0"/>
                              <w:divBdr>
                                <w:top w:val="none" w:sz="0" w:space="0" w:color="auto"/>
                                <w:left w:val="none" w:sz="0" w:space="0" w:color="auto"/>
                                <w:bottom w:val="none" w:sz="0" w:space="0" w:color="auto"/>
                                <w:right w:val="none" w:sz="0" w:space="0" w:color="auto"/>
                              </w:divBdr>
                            </w:div>
                            <w:div w:id="1392000575">
                              <w:marLeft w:val="0"/>
                              <w:marRight w:val="0"/>
                              <w:marTop w:val="0"/>
                              <w:marBottom w:val="0"/>
                              <w:divBdr>
                                <w:top w:val="none" w:sz="0" w:space="0" w:color="auto"/>
                                <w:left w:val="none" w:sz="0" w:space="0" w:color="auto"/>
                                <w:bottom w:val="none" w:sz="0" w:space="0" w:color="auto"/>
                                <w:right w:val="none" w:sz="0" w:space="0" w:color="auto"/>
                              </w:divBdr>
                            </w:div>
                            <w:div w:id="16650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410449">
      <w:bodyDiv w:val="1"/>
      <w:marLeft w:val="0"/>
      <w:marRight w:val="0"/>
      <w:marTop w:val="0"/>
      <w:marBottom w:val="0"/>
      <w:divBdr>
        <w:top w:val="none" w:sz="0" w:space="0" w:color="auto"/>
        <w:left w:val="none" w:sz="0" w:space="0" w:color="auto"/>
        <w:bottom w:val="none" w:sz="0" w:space="0" w:color="auto"/>
        <w:right w:val="none" w:sz="0" w:space="0" w:color="auto"/>
      </w:divBdr>
      <w:divsChild>
        <w:div w:id="308830388">
          <w:marLeft w:val="0"/>
          <w:marRight w:val="0"/>
          <w:marTop w:val="0"/>
          <w:marBottom w:val="0"/>
          <w:divBdr>
            <w:top w:val="none" w:sz="0" w:space="0" w:color="auto"/>
            <w:left w:val="none" w:sz="0" w:space="0" w:color="auto"/>
            <w:bottom w:val="none" w:sz="0" w:space="0" w:color="auto"/>
            <w:right w:val="none" w:sz="0" w:space="0" w:color="auto"/>
          </w:divBdr>
          <w:divsChild>
            <w:div w:id="1745957825">
              <w:marLeft w:val="0"/>
              <w:marRight w:val="0"/>
              <w:marTop w:val="0"/>
              <w:marBottom w:val="0"/>
              <w:divBdr>
                <w:top w:val="none" w:sz="0" w:space="0" w:color="auto"/>
                <w:left w:val="none" w:sz="0" w:space="0" w:color="auto"/>
                <w:bottom w:val="none" w:sz="0" w:space="0" w:color="auto"/>
                <w:right w:val="none" w:sz="0" w:space="0" w:color="auto"/>
              </w:divBdr>
            </w:div>
            <w:div w:id="1796559621">
              <w:marLeft w:val="0"/>
              <w:marRight w:val="0"/>
              <w:marTop w:val="0"/>
              <w:marBottom w:val="0"/>
              <w:divBdr>
                <w:top w:val="none" w:sz="0" w:space="0" w:color="auto"/>
                <w:left w:val="none" w:sz="0" w:space="0" w:color="auto"/>
                <w:bottom w:val="none" w:sz="0" w:space="0" w:color="auto"/>
                <w:right w:val="none" w:sz="0" w:space="0" w:color="auto"/>
              </w:divBdr>
            </w:div>
          </w:divsChild>
        </w:div>
        <w:div w:id="13577144">
          <w:marLeft w:val="0"/>
          <w:marRight w:val="0"/>
          <w:marTop w:val="0"/>
          <w:marBottom w:val="0"/>
          <w:divBdr>
            <w:top w:val="none" w:sz="0" w:space="0" w:color="auto"/>
            <w:left w:val="none" w:sz="0" w:space="0" w:color="auto"/>
            <w:bottom w:val="none" w:sz="0" w:space="0" w:color="auto"/>
            <w:right w:val="none" w:sz="0" w:space="0" w:color="auto"/>
          </w:divBdr>
          <w:divsChild>
            <w:div w:id="1982346839">
              <w:marLeft w:val="0"/>
              <w:marRight w:val="0"/>
              <w:marTop w:val="0"/>
              <w:marBottom w:val="0"/>
              <w:divBdr>
                <w:top w:val="none" w:sz="0" w:space="0" w:color="auto"/>
                <w:left w:val="none" w:sz="0" w:space="0" w:color="auto"/>
                <w:bottom w:val="none" w:sz="0" w:space="0" w:color="auto"/>
                <w:right w:val="none" w:sz="0" w:space="0" w:color="auto"/>
              </w:divBdr>
            </w:div>
            <w:div w:id="1007178084">
              <w:marLeft w:val="0"/>
              <w:marRight w:val="0"/>
              <w:marTop w:val="0"/>
              <w:marBottom w:val="0"/>
              <w:divBdr>
                <w:top w:val="none" w:sz="0" w:space="0" w:color="auto"/>
                <w:left w:val="none" w:sz="0" w:space="0" w:color="auto"/>
                <w:bottom w:val="none" w:sz="0" w:space="0" w:color="auto"/>
                <w:right w:val="none" w:sz="0" w:space="0" w:color="auto"/>
              </w:divBdr>
            </w:div>
          </w:divsChild>
        </w:div>
        <w:div w:id="1831750928">
          <w:marLeft w:val="0"/>
          <w:marRight w:val="0"/>
          <w:marTop w:val="0"/>
          <w:marBottom w:val="0"/>
          <w:divBdr>
            <w:top w:val="none" w:sz="0" w:space="0" w:color="auto"/>
            <w:left w:val="none" w:sz="0" w:space="0" w:color="auto"/>
            <w:bottom w:val="none" w:sz="0" w:space="0" w:color="auto"/>
            <w:right w:val="none" w:sz="0" w:space="0" w:color="auto"/>
          </w:divBdr>
          <w:divsChild>
            <w:div w:id="1232157805">
              <w:marLeft w:val="0"/>
              <w:marRight w:val="0"/>
              <w:marTop w:val="0"/>
              <w:marBottom w:val="0"/>
              <w:divBdr>
                <w:top w:val="none" w:sz="0" w:space="0" w:color="auto"/>
                <w:left w:val="none" w:sz="0" w:space="0" w:color="auto"/>
                <w:bottom w:val="none" w:sz="0" w:space="0" w:color="auto"/>
                <w:right w:val="none" w:sz="0" w:space="0" w:color="auto"/>
              </w:divBdr>
              <w:divsChild>
                <w:div w:id="363211514">
                  <w:marLeft w:val="0"/>
                  <w:marRight w:val="0"/>
                  <w:marTop w:val="0"/>
                  <w:marBottom w:val="0"/>
                  <w:divBdr>
                    <w:top w:val="none" w:sz="0" w:space="0" w:color="auto"/>
                    <w:left w:val="none" w:sz="0" w:space="0" w:color="auto"/>
                    <w:bottom w:val="none" w:sz="0" w:space="0" w:color="auto"/>
                    <w:right w:val="none" w:sz="0" w:space="0" w:color="auto"/>
                  </w:divBdr>
                  <w:divsChild>
                    <w:div w:id="12299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4404">
      <w:bodyDiv w:val="1"/>
      <w:marLeft w:val="0"/>
      <w:marRight w:val="0"/>
      <w:marTop w:val="0"/>
      <w:marBottom w:val="0"/>
      <w:divBdr>
        <w:top w:val="none" w:sz="0" w:space="0" w:color="auto"/>
        <w:left w:val="none" w:sz="0" w:space="0" w:color="auto"/>
        <w:bottom w:val="none" w:sz="0" w:space="0" w:color="auto"/>
        <w:right w:val="none" w:sz="0" w:space="0" w:color="auto"/>
      </w:divBdr>
      <w:divsChild>
        <w:div w:id="1355644292">
          <w:marLeft w:val="0"/>
          <w:marRight w:val="0"/>
          <w:marTop w:val="0"/>
          <w:marBottom w:val="0"/>
          <w:divBdr>
            <w:top w:val="none" w:sz="0" w:space="0" w:color="auto"/>
            <w:left w:val="none" w:sz="0" w:space="0" w:color="auto"/>
            <w:bottom w:val="none" w:sz="0" w:space="0" w:color="auto"/>
            <w:right w:val="none" w:sz="0" w:space="0" w:color="auto"/>
          </w:divBdr>
        </w:div>
        <w:div w:id="802696669">
          <w:marLeft w:val="0"/>
          <w:marRight w:val="0"/>
          <w:marTop w:val="0"/>
          <w:marBottom w:val="0"/>
          <w:divBdr>
            <w:top w:val="none" w:sz="0" w:space="0" w:color="auto"/>
            <w:left w:val="none" w:sz="0" w:space="0" w:color="auto"/>
            <w:bottom w:val="none" w:sz="0" w:space="0" w:color="auto"/>
            <w:right w:val="none" w:sz="0" w:space="0" w:color="auto"/>
          </w:divBdr>
          <w:divsChild>
            <w:div w:id="448747057">
              <w:marLeft w:val="0"/>
              <w:marRight w:val="0"/>
              <w:marTop w:val="0"/>
              <w:marBottom w:val="0"/>
              <w:divBdr>
                <w:top w:val="none" w:sz="0" w:space="0" w:color="auto"/>
                <w:left w:val="none" w:sz="0" w:space="0" w:color="auto"/>
                <w:bottom w:val="none" w:sz="0" w:space="0" w:color="auto"/>
                <w:right w:val="none" w:sz="0" w:space="0" w:color="auto"/>
              </w:divBdr>
              <w:divsChild>
                <w:div w:id="10108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9686">
      <w:bodyDiv w:val="1"/>
      <w:marLeft w:val="0"/>
      <w:marRight w:val="0"/>
      <w:marTop w:val="0"/>
      <w:marBottom w:val="0"/>
      <w:divBdr>
        <w:top w:val="none" w:sz="0" w:space="0" w:color="auto"/>
        <w:left w:val="none" w:sz="0" w:space="0" w:color="auto"/>
        <w:bottom w:val="none" w:sz="0" w:space="0" w:color="auto"/>
        <w:right w:val="none" w:sz="0" w:space="0" w:color="auto"/>
      </w:divBdr>
      <w:divsChild>
        <w:div w:id="874734316">
          <w:marLeft w:val="0"/>
          <w:marRight w:val="0"/>
          <w:marTop w:val="0"/>
          <w:marBottom w:val="0"/>
          <w:divBdr>
            <w:top w:val="none" w:sz="0" w:space="0" w:color="auto"/>
            <w:left w:val="none" w:sz="0" w:space="0" w:color="auto"/>
            <w:bottom w:val="none" w:sz="0" w:space="0" w:color="auto"/>
            <w:right w:val="none" w:sz="0" w:space="0" w:color="auto"/>
          </w:divBdr>
          <w:divsChild>
            <w:div w:id="1158613401">
              <w:marLeft w:val="0"/>
              <w:marRight w:val="0"/>
              <w:marTop w:val="0"/>
              <w:marBottom w:val="240"/>
              <w:divBdr>
                <w:top w:val="none" w:sz="0" w:space="0" w:color="auto"/>
                <w:left w:val="none" w:sz="0" w:space="0" w:color="auto"/>
                <w:bottom w:val="none" w:sz="0" w:space="0" w:color="auto"/>
                <w:right w:val="none" w:sz="0" w:space="0" w:color="auto"/>
              </w:divBdr>
              <w:divsChild>
                <w:div w:id="1262832979">
                  <w:marLeft w:val="0"/>
                  <w:marRight w:val="0"/>
                  <w:marTop w:val="0"/>
                  <w:marBottom w:val="0"/>
                  <w:divBdr>
                    <w:top w:val="none" w:sz="0" w:space="0" w:color="auto"/>
                    <w:left w:val="none" w:sz="0" w:space="0" w:color="auto"/>
                    <w:bottom w:val="none" w:sz="0" w:space="0" w:color="auto"/>
                    <w:right w:val="none" w:sz="0" w:space="0" w:color="auto"/>
                  </w:divBdr>
                </w:div>
                <w:div w:id="2102143801">
                  <w:marLeft w:val="60"/>
                  <w:marRight w:val="0"/>
                  <w:marTop w:val="0"/>
                  <w:marBottom w:val="0"/>
                  <w:divBdr>
                    <w:top w:val="none" w:sz="0" w:space="0" w:color="auto"/>
                    <w:left w:val="none" w:sz="0" w:space="0" w:color="auto"/>
                    <w:bottom w:val="none" w:sz="0" w:space="0" w:color="auto"/>
                    <w:right w:val="none" w:sz="0" w:space="0" w:color="auto"/>
                  </w:divBdr>
                </w:div>
              </w:divsChild>
            </w:div>
            <w:div w:id="1210458759">
              <w:marLeft w:val="0"/>
              <w:marRight w:val="0"/>
              <w:marTop w:val="0"/>
              <w:marBottom w:val="225"/>
              <w:divBdr>
                <w:top w:val="none" w:sz="0" w:space="0" w:color="auto"/>
                <w:left w:val="none" w:sz="0" w:space="0" w:color="auto"/>
                <w:bottom w:val="none" w:sz="0" w:space="0" w:color="auto"/>
                <w:right w:val="none" w:sz="0" w:space="0" w:color="auto"/>
              </w:divBdr>
            </w:div>
          </w:divsChild>
        </w:div>
        <w:div w:id="165706735">
          <w:marLeft w:val="0"/>
          <w:marRight w:val="0"/>
          <w:marTop w:val="0"/>
          <w:marBottom w:val="0"/>
          <w:divBdr>
            <w:top w:val="none" w:sz="0" w:space="0" w:color="auto"/>
            <w:left w:val="none" w:sz="0" w:space="0" w:color="auto"/>
            <w:bottom w:val="none" w:sz="0" w:space="0" w:color="auto"/>
            <w:right w:val="none" w:sz="0" w:space="0" w:color="auto"/>
          </w:divBdr>
        </w:div>
        <w:div w:id="1972319233">
          <w:marLeft w:val="0"/>
          <w:marRight w:val="0"/>
          <w:marTop w:val="315"/>
          <w:marBottom w:val="0"/>
          <w:divBdr>
            <w:top w:val="none" w:sz="0" w:space="0" w:color="auto"/>
            <w:left w:val="none" w:sz="0" w:space="0" w:color="auto"/>
            <w:bottom w:val="none" w:sz="0" w:space="0" w:color="auto"/>
            <w:right w:val="none" w:sz="0" w:space="0" w:color="auto"/>
          </w:divBdr>
          <w:divsChild>
            <w:div w:id="10232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1799">
      <w:bodyDiv w:val="1"/>
      <w:marLeft w:val="0"/>
      <w:marRight w:val="0"/>
      <w:marTop w:val="0"/>
      <w:marBottom w:val="0"/>
      <w:divBdr>
        <w:top w:val="none" w:sz="0" w:space="0" w:color="auto"/>
        <w:left w:val="none" w:sz="0" w:space="0" w:color="auto"/>
        <w:bottom w:val="none" w:sz="0" w:space="0" w:color="auto"/>
        <w:right w:val="none" w:sz="0" w:space="0" w:color="auto"/>
      </w:divBdr>
    </w:div>
    <w:div w:id="256407593">
      <w:bodyDiv w:val="1"/>
      <w:marLeft w:val="0"/>
      <w:marRight w:val="0"/>
      <w:marTop w:val="0"/>
      <w:marBottom w:val="0"/>
      <w:divBdr>
        <w:top w:val="none" w:sz="0" w:space="0" w:color="auto"/>
        <w:left w:val="none" w:sz="0" w:space="0" w:color="auto"/>
        <w:bottom w:val="none" w:sz="0" w:space="0" w:color="auto"/>
        <w:right w:val="none" w:sz="0" w:space="0" w:color="auto"/>
      </w:divBdr>
      <w:divsChild>
        <w:div w:id="372577109">
          <w:marLeft w:val="-225"/>
          <w:marRight w:val="-225"/>
          <w:marTop w:val="0"/>
          <w:marBottom w:val="0"/>
          <w:divBdr>
            <w:top w:val="none" w:sz="0" w:space="0" w:color="auto"/>
            <w:left w:val="none" w:sz="0" w:space="0" w:color="auto"/>
            <w:bottom w:val="none" w:sz="0" w:space="0" w:color="auto"/>
            <w:right w:val="none" w:sz="0" w:space="0" w:color="auto"/>
          </w:divBdr>
        </w:div>
        <w:div w:id="1131707715">
          <w:marLeft w:val="-225"/>
          <w:marRight w:val="-225"/>
          <w:marTop w:val="0"/>
          <w:marBottom w:val="0"/>
          <w:divBdr>
            <w:top w:val="none" w:sz="0" w:space="0" w:color="auto"/>
            <w:left w:val="none" w:sz="0" w:space="0" w:color="auto"/>
            <w:bottom w:val="none" w:sz="0" w:space="0" w:color="auto"/>
            <w:right w:val="none" w:sz="0" w:space="0" w:color="auto"/>
          </w:divBdr>
          <w:divsChild>
            <w:div w:id="400102687">
              <w:marLeft w:val="0"/>
              <w:marRight w:val="0"/>
              <w:marTop w:val="0"/>
              <w:marBottom w:val="0"/>
              <w:divBdr>
                <w:top w:val="none" w:sz="0" w:space="0" w:color="auto"/>
                <w:left w:val="none" w:sz="0" w:space="0" w:color="auto"/>
                <w:bottom w:val="none" w:sz="0" w:space="0" w:color="auto"/>
                <w:right w:val="none" w:sz="0" w:space="0" w:color="auto"/>
              </w:divBdr>
              <w:divsChild>
                <w:div w:id="1461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958">
      <w:bodyDiv w:val="1"/>
      <w:marLeft w:val="0"/>
      <w:marRight w:val="0"/>
      <w:marTop w:val="0"/>
      <w:marBottom w:val="0"/>
      <w:divBdr>
        <w:top w:val="none" w:sz="0" w:space="0" w:color="auto"/>
        <w:left w:val="none" w:sz="0" w:space="0" w:color="auto"/>
        <w:bottom w:val="none" w:sz="0" w:space="0" w:color="auto"/>
        <w:right w:val="none" w:sz="0" w:space="0" w:color="auto"/>
      </w:divBdr>
      <w:divsChild>
        <w:div w:id="259997944">
          <w:marLeft w:val="-150"/>
          <w:marRight w:val="-150"/>
          <w:marTop w:val="0"/>
          <w:marBottom w:val="0"/>
          <w:divBdr>
            <w:top w:val="none" w:sz="0" w:space="0" w:color="auto"/>
            <w:left w:val="none" w:sz="0" w:space="0" w:color="auto"/>
            <w:bottom w:val="none" w:sz="0" w:space="0" w:color="auto"/>
            <w:right w:val="none" w:sz="0" w:space="0" w:color="auto"/>
          </w:divBdr>
          <w:divsChild>
            <w:div w:id="1037510582">
              <w:marLeft w:val="0"/>
              <w:marRight w:val="0"/>
              <w:marTop w:val="0"/>
              <w:marBottom w:val="0"/>
              <w:divBdr>
                <w:top w:val="none" w:sz="0" w:space="0" w:color="auto"/>
                <w:left w:val="none" w:sz="0" w:space="0" w:color="auto"/>
                <w:bottom w:val="none" w:sz="0" w:space="0" w:color="auto"/>
                <w:right w:val="none" w:sz="0" w:space="0" w:color="auto"/>
              </w:divBdr>
              <w:divsChild>
                <w:div w:id="1447194740">
                  <w:marLeft w:val="0"/>
                  <w:marRight w:val="0"/>
                  <w:marTop w:val="0"/>
                  <w:marBottom w:val="0"/>
                  <w:divBdr>
                    <w:top w:val="none" w:sz="0" w:space="0" w:color="auto"/>
                    <w:left w:val="none" w:sz="0" w:space="0" w:color="auto"/>
                    <w:bottom w:val="none" w:sz="0" w:space="0" w:color="auto"/>
                    <w:right w:val="none" w:sz="0" w:space="0" w:color="auto"/>
                  </w:divBdr>
                  <w:divsChild>
                    <w:div w:id="1538811674">
                      <w:marLeft w:val="0"/>
                      <w:marRight w:val="0"/>
                      <w:marTop w:val="0"/>
                      <w:marBottom w:val="0"/>
                      <w:divBdr>
                        <w:top w:val="none" w:sz="0" w:space="0" w:color="auto"/>
                        <w:left w:val="none" w:sz="0" w:space="0" w:color="auto"/>
                        <w:bottom w:val="none" w:sz="0" w:space="0" w:color="auto"/>
                        <w:right w:val="none" w:sz="0" w:space="0" w:color="auto"/>
                      </w:divBdr>
                      <w:divsChild>
                        <w:div w:id="1833328939">
                          <w:marLeft w:val="0"/>
                          <w:marRight w:val="0"/>
                          <w:marTop w:val="0"/>
                          <w:marBottom w:val="0"/>
                          <w:divBdr>
                            <w:top w:val="none" w:sz="0" w:space="0" w:color="auto"/>
                            <w:left w:val="none" w:sz="0" w:space="0" w:color="auto"/>
                            <w:bottom w:val="none" w:sz="0" w:space="0" w:color="auto"/>
                            <w:right w:val="none" w:sz="0" w:space="0" w:color="auto"/>
                          </w:divBdr>
                        </w:div>
                      </w:divsChild>
                    </w:div>
                    <w:div w:id="21055715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0983161">
              <w:marLeft w:val="0"/>
              <w:marRight w:val="0"/>
              <w:marTop w:val="0"/>
              <w:marBottom w:val="0"/>
              <w:divBdr>
                <w:top w:val="none" w:sz="0" w:space="0" w:color="auto"/>
                <w:left w:val="none" w:sz="0" w:space="0" w:color="auto"/>
                <w:bottom w:val="none" w:sz="0" w:space="0" w:color="auto"/>
                <w:right w:val="none" w:sz="0" w:space="0" w:color="auto"/>
              </w:divBdr>
              <w:divsChild>
                <w:div w:id="37358358">
                  <w:marLeft w:val="0"/>
                  <w:marRight w:val="0"/>
                  <w:marTop w:val="0"/>
                  <w:marBottom w:val="0"/>
                  <w:divBdr>
                    <w:top w:val="none" w:sz="0" w:space="0" w:color="auto"/>
                    <w:left w:val="none" w:sz="0" w:space="0" w:color="auto"/>
                    <w:bottom w:val="none" w:sz="0" w:space="0" w:color="auto"/>
                    <w:right w:val="none" w:sz="0" w:space="0" w:color="auto"/>
                  </w:divBdr>
                  <w:divsChild>
                    <w:div w:id="718478728">
                      <w:marLeft w:val="0"/>
                      <w:marRight w:val="0"/>
                      <w:marTop w:val="0"/>
                      <w:marBottom w:val="0"/>
                      <w:divBdr>
                        <w:top w:val="none" w:sz="0" w:space="0" w:color="auto"/>
                        <w:left w:val="none" w:sz="0" w:space="0" w:color="auto"/>
                        <w:bottom w:val="none" w:sz="0" w:space="0" w:color="auto"/>
                        <w:right w:val="none" w:sz="0" w:space="0" w:color="auto"/>
                      </w:divBdr>
                    </w:div>
                    <w:div w:id="1395273328">
                      <w:marLeft w:val="0"/>
                      <w:marRight w:val="0"/>
                      <w:marTop w:val="0"/>
                      <w:marBottom w:val="0"/>
                      <w:divBdr>
                        <w:top w:val="none" w:sz="0" w:space="0" w:color="auto"/>
                        <w:left w:val="none" w:sz="0" w:space="0" w:color="auto"/>
                        <w:bottom w:val="none" w:sz="0" w:space="0" w:color="auto"/>
                        <w:right w:val="none" w:sz="0" w:space="0" w:color="auto"/>
                      </w:divBdr>
                      <w:divsChild>
                        <w:div w:id="1309283682">
                          <w:marLeft w:val="0"/>
                          <w:marRight w:val="0"/>
                          <w:marTop w:val="0"/>
                          <w:marBottom w:val="0"/>
                          <w:divBdr>
                            <w:top w:val="none" w:sz="0" w:space="0" w:color="auto"/>
                            <w:left w:val="none" w:sz="0" w:space="0" w:color="auto"/>
                            <w:bottom w:val="none" w:sz="0" w:space="0" w:color="auto"/>
                            <w:right w:val="none" w:sz="0" w:space="0" w:color="auto"/>
                          </w:divBdr>
                          <w:divsChild>
                            <w:div w:id="285742087">
                              <w:marLeft w:val="0"/>
                              <w:marRight w:val="0"/>
                              <w:marTop w:val="0"/>
                              <w:marBottom w:val="0"/>
                              <w:divBdr>
                                <w:top w:val="none" w:sz="0" w:space="0" w:color="auto"/>
                                <w:left w:val="none" w:sz="0" w:space="0" w:color="auto"/>
                                <w:bottom w:val="none" w:sz="0" w:space="0" w:color="auto"/>
                                <w:right w:val="none" w:sz="0" w:space="0" w:color="auto"/>
                              </w:divBdr>
                            </w:div>
                            <w:div w:id="300890004">
                              <w:marLeft w:val="0"/>
                              <w:marRight w:val="0"/>
                              <w:marTop w:val="0"/>
                              <w:marBottom w:val="0"/>
                              <w:divBdr>
                                <w:top w:val="none" w:sz="0" w:space="0" w:color="auto"/>
                                <w:left w:val="none" w:sz="0" w:space="0" w:color="auto"/>
                                <w:bottom w:val="none" w:sz="0" w:space="0" w:color="auto"/>
                                <w:right w:val="none" w:sz="0" w:space="0" w:color="auto"/>
                              </w:divBdr>
                            </w:div>
                            <w:div w:id="630214667">
                              <w:marLeft w:val="0"/>
                              <w:marRight w:val="0"/>
                              <w:marTop w:val="0"/>
                              <w:marBottom w:val="0"/>
                              <w:divBdr>
                                <w:top w:val="none" w:sz="0" w:space="0" w:color="auto"/>
                                <w:left w:val="none" w:sz="0" w:space="0" w:color="auto"/>
                                <w:bottom w:val="none" w:sz="0" w:space="0" w:color="auto"/>
                                <w:right w:val="none" w:sz="0" w:space="0" w:color="auto"/>
                              </w:divBdr>
                            </w:div>
                            <w:div w:id="1462116206">
                              <w:marLeft w:val="0"/>
                              <w:marRight w:val="0"/>
                              <w:marTop w:val="0"/>
                              <w:marBottom w:val="0"/>
                              <w:divBdr>
                                <w:top w:val="none" w:sz="0" w:space="0" w:color="auto"/>
                                <w:left w:val="none" w:sz="0" w:space="0" w:color="auto"/>
                                <w:bottom w:val="none" w:sz="0" w:space="0" w:color="auto"/>
                                <w:right w:val="none" w:sz="0" w:space="0" w:color="auto"/>
                              </w:divBdr>
                            </w:div>
                            <w:div w:id="18745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775930">
          <w:marLeft w:val="-150"/>
          <w:marRight w:val="-150"/>
          <w:marTop w:val="0"/>
          <w:marBottom w:val="0"/>
          <w:divBdr>
            <w:top w:val="none" w:sz="0" w:space="0" w:color="auto"/>
            <w:left w:val="none" w:sz="0" w:space="0" w:color="auto"/>
            <w:bottom w:val="none" w:sz="0" w:space="0" w:color="auto"/>
            <w:right w:val="none" w:sz="0" w:space="0" w:color="auto"/>
          </w:divBdr>
          <w:divsChild>
            <w:div w:id="877817034">
              <w:marLeft w:val="0"/>
              <w:marRight w:val="0"/>
              <w:marTop w:val="0"/>
              <w:marBottom w:val="0"/>
              <w:divBdr>
                <w:top w:val="none" w:sz="0" w:space="0" w:color="auto"/>
                <w:left w:val="none" w:sz="0" w:space="0" w:color="auto"/>
                <w:bottom w:val="none" w:sz="0" w:space="0" w:color="auto"/>
                <w:right w:val="none" w:sz="0" w:space="0" w:color="auto"/>
              </w:divBdr>
              <w:divsChild>
                <w:div w:id="115874969">
                  <w:marLeft w:val="0"/>
                  <w:marRight w:val="0"/>
                  <w:marTop w:val="0"/>
                  <w:marBottom w:val="0"/>
                  <w:divBdr>
                    <w:top w:val="none" w:sz="0" w:space="0" w:color="auto"/>
                    <w:left w:val="none" w:sz="0" w:space="0" w:color="auto"/>
                    <w:bottom w:val="none" w:sz="0" w:space="0" w:color="auto"/>
                    <w:right w:val="none" w:sz="0" w:space="0" w:color="auto"/>
                  </w:divBdr>
                  <w:divsChild>
                    <w:div w:id="517043265">
                      <w:marLeft w:val="0"/>
                      <w:marRight w:val="0"/>
                      <w:marTop w:val="0"/>
                      <w:marBottom w:val="0"/>
                      <w:divBdr>
                        <w:top w:val="none" w:sz="0" w:space="0" w:color="auto"/>
                        <w:left w:val="none" w:sz="0" w:space="0" w:color="auto"/>
                        <w:bottom w:val="none" w:sz="0" w:space="0" w:color="auto"/>
                        <w:right w:val="none" w:sz="0" w:space="0" w:color="auto"/>
                      </w:divBdr>
                    </w:div>
                    <w:div w:id="1162115388">
                      <w:marLeft w:val="0"/>
                      <w:marRight w:val="0"/>
                      <w:marTop w:val="0"/>
                      <w:marBottom w:val="0"/>
                      <w:divBdr>
                        <w:top w:val="none" w:sz="0" w:space="0" w:color="auto"/>
                        <w:left w:val="none" w:sz="0" w:space="0" w:color="auto"/>
                        <w:bottom w:val="none" w:sz="0" w:space="0" w:color="auto"/>
                        <w:right w:val="none" w:sz="0" w:space="0" w:color="auto"/>
                      </w:divBdr>
                      <w:divsChild>
                        <w:div w:id="5175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2246">
                  <w:marLeft w:val="0"/>
                  <w:marRight w:val="0"/>
                  <w:marTop w:val="0"/>
                  <w:marBottom w:val="0"/>
                  <w:divBdr>
                    <w:top w:val="none" w:sz="0" w:space="0" w:color="auto"/>
                    <w:left w:val="none" w:sz="0" w:space="0" w:color="auto"/>
                    <w:bottom w:val="none" w:sz="0" w:space="0" w:color="auto"/>
                    <w:right w:val="none" w:sz="0" w:space="0" w:color="auto"/>
                  </w:divBdr>
                  <w:divsChild>
                    <w:div w:id="10517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92370">
      <w:bodyDiv w:val="1"/>
      <w:marLeft w:val="0"/>
      <w:marRight w:val="0"/>
      <w:marTop w:val="0"/>
      <w:marBottom w:val="0"/>
      <w:divBdr>
        <w:top w:val="none" w:sz="0" w:space="0" w:color="auto"/>
        <w:left w:val="none" w:sz="0" w:space="0" w:color="auto"/>
        <w:bottom w:val="none" w:sz="0" w:space="0" w:color="auto"/>
        <w:right w:val="none" w:sz="0" w:space="0" w:color="auto"/>
      </w:divBdr>
    </w:div>
    <w:div w:id="257763495">
      <w:bodyDiv w:val="1"/>
      <w:marLeft w:val="0"/>
      <w:marRight w:val="0"/>
      <w:marTop w:val="0"/>
      <w:marBottom w:val="0"/>
      <w:divBdr>
        <w:top w:val="none" w:sz="0" w:space="0" w:color="auto"/>
        <w:left w:val="none" w:sz="0" w:space="0" w:color="auto"/>
        <w:bottom w:val="none" w:sz="0" w:space="0" w:color="auto"/>
        <w:right w:val="none" w:sz="0" w:space="0" w:color="auto"/>
      </w:divBdr>
      <w:divsChild>
        <w:div w:id="1947153562">
          <w:marLeft w:val="0"/>
          <w:marRight w:val="0"/>
          <w:marTop w:val="0"/>
          <w:marBottom w:val="0"/>
          <w:divBdr>
            <w:top w:val="none" w:sz="0" w:space="0" w:color="auto"/>
            <w:left w:val="none" w:sz="0" w:space="0" w:color="auto"/>
            <w:bottom w:val="none" w:sz="0" w:space="0" w:color="auto"/>
            <w:right w:val="none" w:sz="0" w:space="0" w:color="auto"/>
          </w:divBdr>
        </w:div>
      </w:divsChild>
    </w:div>
    <w:div w:id="257907930">
      <w:bodyDiv w:val="1"/>
      <w:marLeft w:val="0"/>
      <w:marRight w:val="0"/>
      <w:marTop w:val="0"/>
      <w:marBottom w:val="0"/>
      <w:divBdr>
        <w:top w:val="none" w:sz="0" w:space="0" w:color="auto"/>
        <w:left w:val="none" w:sz="0" w:space="0" w:color="auto"/>
        <w:bottom w:val="none" w:sz="0" w:space="0" w:color="auto"/>
        <w:right w:val="none" w:sz="0" w:space="0" w:color="auto"/>
      </w:divBdr>
      <w:divsChild>
        <w:div w:id="73597341">
          <w:marLeft w:val="0"/>
          <w:marRight w:val="0"/>
          <w:marTop w:val="0"/>
          <w:marBottom w:val="0"/>
          <w:divBdr>
            <w:top w:val="none" w:sz="0" w:space="0" w:color="auto"/>
            <w:left w:val="none" w:sz="0" w:space="0" w:color="auto"/>
            <w:bottom w:val="none" w:sz="0" w:space="0" w:color="auto"/>
            <w:right w:val="none" w:sz="0" w:space="0" w:color="auto"/>
          </w:divBdr>
        </w:div>
        <w:div w:id="1207989703">
          <w:marLeft w:val="0"/>
          <w:marRight w:val="0"/>
          <w:marTop w:val="0"/>
          <w:marBottom w:val="0"/>
          <w:divBdr>
            <w:top w:val="none" w:sz="0" w:space="0" w:color="auto"/>
            <w:left w:val="none" w:sz="0" w:space="0" w:color="auto"/>
            <w:bottom w:val="none" w:sz="0" w:space="0" w:color="auto"/>
            <w:right w:val="none" w:sz="0" w:space="0" w:color="auto"/>
          </w:divBdr>
          <w:divsChild>
            <w:div w:id="968703712">
              <w:marLeft w:val="0"/>
              <w:marRight w:val="0"/>
              <w:marTop w:val="0"/>
              <w:marBottom w:val="0"/>
              <w:divBdr>
                <w:top w:val="none" w:sz="0" w:space="0" w:color="auto"/>
                <w:left w:val="none" w:sz="0" w:space="0" w:color="auto"/>
                <w:bottom w:val="none" w:sz="0" w:space="0" w:color="auto"/>
                <w:right w:val="none" w:sz="0" w:space="0" w:color="auto"/>
              </w:divBdr>
            </w:div>
            <w:div w:id="1086727499">
              <w:marLeft w:val="0"/>
              <w:marRight w:val="0"/>
              <w:marTop w:val="0"/>
              <w:marBottom w:val="0"/>
              <w:divBdr>
                <w:top w:val="none" w:sz="0" w:space="0" w:color="auto"/>
                <w:left w:val="none" w:sz="0" w:space="0" w:color="auto"/>
                <w:bottom w:val="none" w:sz="0" w:space="0" w:color="auto"/>
                <w:right w:val="none" w:sz="0" w:space="0" w:color="auto"/>
              </w:divBdr>
              <w:divsChild>
                <w:div w:id="5722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7509">
          <w:marLeft w:val="0"/>
          <w:marRight w:val="0"/>
          <w:marTop w:val="0"/>
          <w:marBottom w:val="0"/>
          <w:divBdr>
            <w:top w:val="none" w:sz="0" w:space="0" w:color="auto"/>
            <w:left w:val="none" w:sz="0" w:space="0" w:color="auto"/>
            <w:bottom w:val="none" w:sz="0" w:space="0" w:color="auto"/>
            <w:right w:val="none" w:sz="0" w:space="0" w:color="auto"/>
          </w:divBdr>
        </w:div>
      </w:divsChild>
    </w:div>
    <w:div w:id="258872427">
      <w:bodyDiv w:val="1"/>
      <w:marLeft w:val="0"/>
      <w:marRight w:val="0"/>
      <w:marTop w:val="0"/>
      <w:marBottom w:val="0"/>
      <w:divBdr>
        <w:top w:val="none" w:sz="0" w:space="0" w:color="auto"/>
        <w:left w:val="none" w:sz="0" w:space="0" w:color="auto"/>
        <w:bottom w:val="none" w:sz="0" w:space="0" w:color="auto"/>
        <w:right w:val="none" w:sz="0" w:space="0" w:color="auto"/>
      </w:divBdr>
      <w:divsChild>
        <w:div w:id="840318097">
          <w:marLeft w:val="-150"/>
          <w:marRight w:val="-150"/>
          <w:marTop w:val="0"/>
          <w:marBottom w:val="0"/>
          <w:divBdr>
            <w:top w:val="none" w:sz="0" w:space="0" w:color="auto"/>
            <w:left w:val="none" w:sz="0" w:space="0" w:color="auto"/>
            <w:bottom w:val="none" w:sz="0" w:space="0" w:color="auto"/>
            <w:right w:val="none" w:sz="0" w:space="0" w:color="auto"/>
          </w:divBdr>
        </w:div>
      </w:divsChild>
    </w:div>
    <w:div w:id="258880313">
      <w:bodyDiv w:val="1"/>
      <w:marLeft w:val="0"/>
      <w:marRight w:val="0"/>
      <w:marTop w:val="0"/>
      <w:marBottom w:val="0"/>
      <w:divBdr>
        <w:top w:val="none" w:sz="0" w:space="0" w:color="auto"/>
        <w:left w:val="none" w:sz="0" w:space="0" w:color="auto"/>
        <w:bottom w:val="none" w:sz="0" w:space="0" w:color="auto"/>
        <w:right w:val="none" w:sz="0" w:space="0" w:color="auto"/>
      </w:divBdr>
    </w:div>
    <w:div w:id="259608809">
      <w:bodyDiv w:val="1"/>
      <w:marLeft w:val="0"/>
      <w:marRight w:val="0"/>
      <w:marTop w:val="0"/>
      <w:marBottom w:val="0"/>
      <w:divBdr>
        <w:top w:val="none" w:sz="0" w:space="0" w:color="auto"/>
        <w:left w:val="none" w:sz="0" w:space="0" w:color="auto"/>
        <w:bottom w:val="none" w:sz="0" w:space="0" w:color="auto"/>
        <w:right w:val="none" w:sz="0" w:space="0" w:color="auto"/>
      </w:divBdr>
      <w:divsChild>
        <w:div w:id="322465256">
          <w:marLeft w:val="-150"/>
          <w:marRight w:val="-150"/>
          <w:marTop w:val="0"/>
          <w:marBottom w:val="0"/>
          <w:divBdr>
            <w:top w:val="none" w:sz="0" w:space="0" w:color="auto"/>
            <w:left w:val="none" w:sz="0" w:space="0" w:color="auto"/>
            <w:bottom w:val="none" w:sz="0" w:space="0" w:color="auto"/>
            <w:right w:val="none" w:sz="0" w:space="0" w:color="auto"/>
          </w:divBdr>
          <w:divsChild>
            <w:div w:id="55318590">
              <w:marLeft w:val="0"/>
              <w:marRight w:val="0"/>
              <w:marTop w:val="0"/>
              <w:marBottom w:val="0"/>
              <w:divBdr>
                <w:top w:val="none" w:sz="0" w:space="0" w:color="auto"/>
                <w:left w:val="none" w:sz="0" w:space="0" w:color="auto"/>
                <w:bottom w:val="none" w:sz="0" w:space="0" w:color="auto"/>
                <w:right w:val="none" w:sz="0" w:space="0" w:color="auto"/>
              </w:divBdr>
            </w:div>
            <w:div w:id="1579749248">
              <w:marLeft w:val="0"/>
              <w:marRight w:val="0"/>
              <w:marTop w:val="0"/>
              <w:marBottom w:val="0"/>
              <w:divBdr>
                <w:top w:val="none" w:sz="0" w:space="0" w:color="auto"/>
                <w:left w:val="none" w:sz="0" w:space="0" w:color="auto"/>
                <w:bottom w:val="none" w:sz="0" w:space="0" w:color="auto"/>
                <w:right w:val="none" w:sz="0" w:space="0" w:color="auto"/>
              </w:divBdr>
            </w:div>
          </w:divsChild>
        </w:div>
        <w:div w:id="1533881593">
          <w:marLeft w:val="-150"/>
          <w:marRight w:val="-150"/>
          <w:marTop w:val="0"/>
          <w:marBottom w:val="0"/>
          <w:divBdr>
            <w:top w:val="none" w:sz="0" w:space="0" w:color="auto"/>
            <w:left w:val="none" w:sz="0" w:space="0" w:color="auto"/>
            <w:bottom w:val="none" w:sz="0" w:space="0" w:color="auto"/>
            <w:right w:val="none" w:sz="0" w:space="0" w:color="auto"/>
          </w:divBdr>
        </w:div>
      </w:divsChild>
    </w:div>
    <w:div w:id="259610938">
      <w:bodyDiv w:val="1"/>
      <w:marLeft w:val="0"/>
      <w:marRight w:val="0"/>
      <w:marTop w:val="0"/>
      <w:marBottom w:val="0"/>
      <w:divBdr>
        <w:top w:val="none" w:sz="0" w:space="0" w:color="auto"/>
        <w:left w:val="none" w:sz="0" w:space="0" w:color="auto"/>
        <w:bottom w:val="none" w:sz="0" w:space="0" w:color="auto"/>
        <w:right w:val="none" w:sz="0" w:space="0" w:color="auto"/>
      </w:divBdr>
      <w:divsChild>
        <w:div w:id="206260766">
          <w:marLeft w:val="0"/>
          <w:marRight w:val="0"/>
          <w:marTop w:val="315"/>
          <w:marBottom w:val="0"/>
          <w:divBdr>
            <w:top w:val="none" w:sz="0" w:space="0" w:color="auto"/>
            <w:left w:val="none" w:sz="0" w:space="0" w:color="auto"/>
            <w:bottom w:val="none" w:sz="0" w:space="0" w:color="auto"/>
            <w:right w:val="none" w:sz="0" w:space="0" w:color="auto"/>
          </w:divBdr>
          <w:divsChild>
            <w:div w:id="761801254">
              <w:marLeft w:val="0"/>
              <w:marRight w:val="0"/>
              <w:marTop w:val="0"/>
              <w:marBottom w:val="0"/>
              <w:divBdr>
                <w:top w:val="none" w:sz="0" w:space="0" w:color="auto"/>
                <w:left w:val="none" w:sz="0" w:space="0" w:color="auto"/>
                <w:bottom w:val="none" w:sz="0" w:space="0" w:color="auto"/>
                <w:right w:val="none" w:sz="0" w:space="0" w:color="auto"/>
              </w:divBdr>
            </w:div>
          </w:divsChild>
        </w:div>
        <w:div w:id="640574796">
          <w:marLeft w:val="0"/>
          <w:marRight w:val="0"/>
          <w:marTop w:val="0"/>
          <w:marBottom w:val="315"/>
          <w:divBdr>
            <w:top w:val="none" w:sz="0" w:space="0" w:color="auto"/>
            <w:left w:val="none" w:sz="0" w:space="0" w:color="auto"/>
            <w:bottom w:val="none" w:sz="0" w:space="0" w:color="auto"/>
            <w:right w:val="none" w:sz="0" w:space="0" w:color="auto"/>
          </w:divBdr>
          <w:divsChild>
            <w:div w:id="725908723">
              <w:marLeft w:val="0"/>
              <w:marRight w:val="0"/>
              <w:marTop w:val="0"/>
              <w:marBottom w:val="0"/>
              <w:divBdr>
                <w:top w:val="none" w:sz="0" w:space="0" w:color="auto"/>
                <w:left w:val="none" w:sz="0" w:space="0" w:color="auto"/>
                <w:bottom w:val="none" w:sz="0" w:space="0" w:color="auto"/>
                <w:right w:val="none" w:sz="0" w:space="0" w:color="auto"/>
              </w:divBdr>
              <w:divsChild>
                <w:div w:id="165290763">
                  <w:marLeft w:val="180"/>
                  <w:marRight w:val="0"/>
                  <w:marTop w:val="0"/>
                  <w:marBottom w:val="0"/>
                  <w:divBdr>
                    <w:top w:val="none" w:sz="0" w:space="0" w:color="auto"/>
                    <w:left w:val="none" w:sz="0" w:space="0" w:color="auto"/>
                    <w:bottom w:val="none" w:sz="0" w:space="0" w:color="auto"/>
                    <w:right w:val="none" w:sz="0" w:space="0" w:color="auto"/>
                  </w:divBdr>
                </w:div>
                <w:div w:id="6615450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2376">
      <w:bodyDiv w:val="1"/>
      <w:marLeft w:val="0"/>
      <w:marRight w:val="0"/>
      <w:marTop w:val="0"/>
      <w:marBottom w:val="0"/>
      <w:divBdr>
        <w:top w:val="none" w:sz="0" w:space="0" w:color="auto"/>
        <w:left w:val="none" w:sz="0" w:space="0" w:color="auto"/>
        <w:bottom w:val="none" w:sz="0" w:space="0" w:color="auto"/>
        <w:right w:val="none" w:sz="0" w:space="0" w:color="auto"/>
      </w:divBdr>
    </w:div>
    <w:div w:id="259873730">
      <w:bodyDiv w:val="1"/>
      <w:marLeft w:val="0"/>
      <w:marRight w:val="0"/>
      <w:marTop w:val="0"/>
      <w:marBottom w:val="0"/>
      <w:divBdr>
        <w:top w:val="none" w:sz="0" w:space="0" w:color="auto"/>
        <w:left w:val="none" w:sz="0" w:space="0" w:color="auto"/>
        <w:bottom w:val="none" w:sz="0" w:space="0" w:color="auto"/>
        <w:right w:val="none" w:sz="0" w:space="0" w:color="auto"/>
      </w:divBdr>
      <w:divsChild>
        <w:div w:id="430397039">
          <w:marLeft w:val="-450"/>
          <w:marRight w:val="-450"/>
          <w:marTop w:val="0"/>
          <w:marBottom w:val="0"/>
          <w:divBdr>
            <w:top w:val="none" w:sz="0" w:space="0" w:color="auto"/>
            <w:left w:val="none" w:sz="0" w:space="0" w:color="auto"/>
            <w:bottom w:val="none" w:sz="0" w:space="0" w:color="auto"/>
            <w:right w:val="none" w:sz="0" w:space="0" w:color="auto"/>
          </w:divBdr>
        </w:div>
        <w:div w:id="483938495">
          <w:marLeft w:val="-225"/>
          <w:marRight w:val="-225"/>
          <w:marTop w:val="0"/>
          <w:marBottom w:val="0"/>
          <w:divBdr>
            <w:top w:val="none" w:sz="0" w:space="0" w:color="auto"/>
            <w:left w:val="none" w:sz="0" w:space="0" w:color="auto"/>
            <w:bottom w:val="none" w:sz="0" w:space="0" w:color="auto"/>
            <w:right w:val="none" w:sz="0" w:space="0" w:color="auto"/>
          </w:divBdr>
          <w:divsChild>
            <w:div w:id="1086148641">
              <w:marLeft w:val="0"/>
              <w:marRight w:val="0"/>
              <w:marTop w:val="0"/>
              <w:marBottom w:val="0"/>
              <w:divBdr>
                <w:top w:val="none" w:sz="0" w:space="0" w:color="auto"/>
                <w:left w:val="none" w:sz="0" w:space="0" w:color="auto"/>
                <w:bottom w:val="none" w:sz="0" w:space="0" w:color="auto"/>
                <w:right w:val="none" w:sz="0" w:space="0" w:color="auto"/>
              </w:divBdr>
              <w:divsChild>
                <w:div w:id="177084338">
                  <w:marLeft w:val="0"/>
                  <w:marRight w:val="0"/>
                  <w:marTop w:val="0"/>
                  <w:marBottom w:val="0"/>
                  <w:divBdr>
                    <w:top w:val="none" w:sz="0" w:space="0" w:color="auto"/>
                    <w:left w:val="none" w:sz="0" w:space="0" w:color="auto"/>
                    <w:bottom w:val="none" w:sz="0" w:space="0" w:color="auto"/>
                    <w:right w:val="none" w:sz="0" w:space="0" w:color="auto"/>
                  </w:divBdr>
                </w:div>
                <w:div w:id="455175481">
                  <w:marLeft w:val="0"/>
                  <w:marRight w:val="0"/>
                  <w:marTop w:val="0"/>
                  <w:marBottom w:val="0"/>
                  <w:divBdr>
                    <w:top w:val="none" w:sz="0" w:space="0" w:color="auto"/>
                    <w:left w:val="none" w:sz="0" w:space="0" w:color="auto"/>
                    <w:bottom w:val="none" w:sz="0" w:space="0" w:color="auto"/>
                    <w:right w:val="none" w:sz="0" w:space="0" w:color="auto"/>
                  </w:divBdr>
                </w:div>
                <w:div w:id="817916380">
                  <w:marLeft w:val="0"/>
                  <w:marRight w:val="0"/>
                  <w:marTop w:val="0"/>
                  <w:marBottom w:val="0"/>
                  <w:divBdr>
                    <w:top w:val="none" w:sz="0" w:space="0" w:color="auto"/>
                    <w:left w:val="none" w:sz="0" w:space="0" w:color="auto"/>
                    <w:bottom w:val="none" w:sz="0" w:space="0" w:color="auto"/>
                    <w:right w:val="none" w:sz="0" w:space="0" w:color="auto"/>
                  </w:divBdr>
                </w:div>
                <w:div w:id="9537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2303">
          <w:marLeft w:val="-450"/>
          <w:marRight w:val="-450"/>
          <w:marTop w:val="0"/>
          <w:marBottom w:val="0"/>
          <w:divBdr>
            <w:top w:val="none" w:sz="0" w:space="0" w:color="auto"/>
            <w:left w:val="none" w:sz="0" w:space="0" w:color="auto"/>
            <w:bottom w:val="none" w:sz="0" w:space="0" w:color="auto"/>
            <w:right w:val="none" w:sz="0" w:space="0" w:color="auto"/>
          </w:divBdr>
          <w:divsChild>
            <w:div w:id="223375829">
              <w:marLeft w:val="0"/>
              <w:marRight w:val="0"/>
              <w:marTop w:val="0"/>
              <w:marBottom w:val="0"/>
              <w:divBdr>
                <w:top w:val="none" w:sz="0" w:space="0" w:color="auto"/>
                <w:left w:val="none" w:sz="0" w:space="0" w:color="auto"/>
                <w:bottom w:val="none" w:sz="0" w:space="0" w:color="auto"/>
                <w:right w:val="none" w:sz="0" w:space="0" w:color="auto"/>
              </w:divBdr>
            </w:div>
            <w:div w:id="508107350">
              <w:marLeft w:val="0"/>
              <w:marRight w:val="0"/>
              <w:marTop w:val="0"/>
              <w:marBottom w:val="0"/>
              <w:divBdr>
                <w:top w:val="none" w:sz="0" w:space="0" w:color="auto"/>
                <w:left w:val="none" w:sz="0" w:space="0" w:color="auto"/>
                <w:bottom w:val="none" w:sz="0" w:space="0" w:color="auto"/>
                <w:right w:val="none" w:sz="0" w:space="0" w:color="auto"/>
              </w:divBdr>
            </w:div>
          </w:divsChild>
        </w:div>
        <w:div w:id="1510828553">
          <w:marLeft w:val="0"/>
          <w:marRight w:val="0"/>
          <w:marTop w:val="0"/>
          <w:marBottom w:val="0"/>
          <w:divBdr>
            <w:top w:val="none" w:sz="0" w:space="0" w:color="auto"/>
            <w:left w:val="none" w:sz="0" w:space="0" w:color="auto"/>
            <w:bottom w:val="none" w:sz="0" w:space="0" w:color="auto"/>
            <w:right w:val="none" w:sz="0" w:space="0" w:color="auto"/>
          </w:divBdr>
        </w:div>
      </w:divsChild>
    </w:div>
    <w:div w:id="260266325">
      <w:bodyDiv w:val="1"/>
      <w:marLeft w:val="0"/>
      <w:marRight w:val="0"/>
      <w:marTop w:val="0"/>
      <w:marBottom w:val="0"/>
      <w:divBdr>
        <w:top w:val="none" w:sz="0" w:space="0" w:color="auto"/>
        <w:left w:val="none" w:sz="0" w:space="0" w:color="auto"/>
        <w:bottom w:val="none" w:sz="0" w:space="0" w:color="auto"/>
        <w:right w:val="none" w:sz="0" w:space="0" w:color="auto"/>
      </w:divBdr>
      <w:divsChild>
        <w:div w:id="506822435">
          <w:marLeft w:val="0"/>
          <w:marRight w:val="0"/>
          <w:marTop w:val="0"/>
          <w:marBottom w:val="0"/>
          <w:divBdr>
            <w:top w:val="none" w:sz="0" w:space="0" w:color="auto"/>
            <w:left w:val="none" w:sz="0" w:space="0" w:color="auto"/>
            <w:bottom w:val="none" w:sz="0" w:space="0" w:color="auto"/>
            <w:right w:val="none" w:sz="0" w:space="0" w:color="auto"/>
          </w:divBdr>
          <w:divsChild>
            <w:div w:id="1414667396">
              <w:marLeft w:val="0"/>
              <w:marRight w:val="0"/>
              <w:marTop w:val="0"/>
              <w:marBottom w:val="240"/>
              <w:divBdr>
                <w:top w:val="none" w:sz="0" w:space="0" w:color="auto"/>
                <w:left w:val="none" w:sz="0" w:space="0" w:color="auto"/>
                <w:bottom w:val="none" w:sz="0" w:space="0" w:color="auto"/>
                <w:right w:val="none" w:sz="0" w:space="0" w:color="auto"/>
              </w:divBdr>
              <w:divsChild>
                <w:div w:id="462583259">
                  <w:marLeft w:val="0"/>
                  <w:marRight w:val="0"/>
                  <w:marTop w:val="0"/>
                  <w:marBottom w:val="0"/>
                  <w:divBdr>
                    <w:top w:val="none" w:sz="0" w:space="0" w:color="auto"/>
                    <w:left w:val="none" w:sz="0" w:space="0" w:color="auto"/>
                    <w:bottom w:val="none" w:sz="0" w:space="0" w:color="auto"/>
                    <w:right w:val="none" w:sz="0" w:space="0" w:color="auto"/>
                  </w:divBdr>
                </w:div>
                <w:div w:id="1863935405">
                  <w:marLeft w:val="60"/>
                  <w:marRight w:val="0"/>
                  <w:marTop w:val="0"/>
                  <w:marBottom w:val="0"/>
                  <w:divBdr>
                    <w:top w:val="none" w:sz="0" w:space="0" w:color="auto"/>
                    <w:left w:val="none" w:sz="0" w:space="0" w:color="auto"/>
                    <w:bottom w:val="none" w:sz="0" w:space="0" w:color="auto"/>
                    <w:right w:val="none" w:sz="0" w:space="0" w:color="auto"/>
                  </w:divBdr>
                </w:div>
              </w:divsChild>
            </w:div>
            <w:div w:id="284427181">
              <w:marLeft w:val="0"/>
              <w:marRight w:val="0"/>
              <w:marTop w:val="0"/>
              <w:marBottom w:val="225"/>
              <w:divBdr>
                <w:top w:val="none" w:sz="0" w:space="0" w:color="auto"/>
                <w:left w:val="none" w:sz="0" w:space="0" w:color="auto"/>
                <w:bottom w:val="none" w:sz="0" w:space="0" w:color="auto"/>
                <w:right w:val="none" w:sz="0" w:space="0" w:color="auto"/>
              </w:divBdr>
            </w:div>
          </w:divsChild>
        </w:div>
        <w:div w:id="795610531">
          <w:marLeft w:val="0"/>
          <w:marRight w:val="0"/>
          <w:marTop w:val="0"/>
          <w:marBottom w:val="0"/>
          <w:divBdr>
            <w:top w:val="none" w:sz="0" w:space="0" w:color="auto"/>
            <w:left w:val="none" w:sz="0" w:space="0" w:color="auto"/>
            <w:bottom w:val="none" w:sz="0" w:space="0" w:color="auto"/>
            <w:right w:val="none" w:sz="0" w:space="0" w:color="auto"/>
          </w:divBdr>
        </w:div>
        <w:div w:id="1575166782">
          <w:marLeft w:val="0"/>
          <w:marRight w:val="0"/>
          <w:marTop w:val="315"/>
          <w:marBottom w:val="0"/>
          <w:divBdr>
            <w:top w:val="none" w:sz="0" w:space="0" w:color="auto"/>
            <w:left w:val="none" w:sz="0" w:space="0" w:color="auto"/>
            <w:bottom w:val="none" w:sz="0" w:space="0" w:color="auto"/>
            <w:right w:val="none" w:sz="0" w:space="0" w:color="auto"/>
          </w:divBdr>
          <w:divsChild>
            <w:div w:id="8740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4748">
      <w:bodyDiv w:val="1"/>
      <w:marLeft w:val="0"/>
      <w:marRight w:val="0"/>
      <w:marTop w:val="0"/>
      <w:marBottom w:val="0"/>
      <w:divBdr>
        <w:top w:val="none" w:sz="0" w:space="0" w:color="auto"/>
        <w:left w:val="none" w:sz="0" w:space="0" w:color="auto"/>
        <w:bottom w:val="none" w:sz="0" w:space="0" w:color="auto"/>
        <w:right w:val="none" w:sz="0" w:space="0" w:color="auto"/>
      </w:divBdr>
      <w:divsChild>
        <w:div w:id="188031554">
          <w:marLeft w:val="-150"/>
          <w:marRight w:val="-150"/>
          <w:marTop w:val="0"/>
          <w:marBottom w:val="0"/>
          <w:divBdr>
            <w:top w:val="none" w:sz="0" w:space="0" w:color="auto"/>
            <w:left w:val="none" w:sz="0" w:space="0" w:color="auto"/>
            <w:bottom w:val="none" w:sz="0" w:space="0" w:color="auto"/>
            <w:right w:val="none" w:sz="0" w:space="0" w:color="auto"/>
          </w:divBdr>
          <w:divsChild>
            <w:div w:id="56898801">
              <w:marLeft w:val="0"/>
              <w:marRight w:val="0"/>
              <w:marTop w:val="0"/>
              <w:marBottom w:val="0"/>
              <w:divBdr>
                <w:top w:val="none" w:sz="0" w:space="0" w:color="auto"/>
                <w:left w:val="none" w:sz="0" w:space="0" w:color="auto"/>
                <w:bottom w:val="none" w:sz="0" w:space="0" w:color="auto"/>
                <w:right w:val="none" w:sz="0" w:space="0" w:color="auto"/>
              </w:divBdr>
              <w:divsChild>
                <w:div w:id="1395660085">
                  <w:marLeft w:val="0"/>
                  <w:marRight w:val="0"/>
                  <w:marTop w:val="0"/>
                  <w:marBottom w:val="0"/>
                  <w:divBdr>
                    <w:top w:val="none" w:sz="0" w:space="0" w:color="auto"/>
                    <w:left w:val="none" w:sz="0" w:space="0" w:color="auto"/>
                    <w:bottom w:val="none" w:sz="0" w:space="0" w:color="auto"/>
                    <w:right w:val="none" w:sz="0" w:space="0" w:color="auto"/>
                  </w:divBdr>
                  <w:divsChild>
                    <w:div w:id="927930986">
                      <w:marLeft w:val="0"/>
                      <w:marRight w:val="0"/>
                      <w:marTop w:val="0"/>
                      <w:marBottom w:val="0"/>
                      <w:divBdr>
                        <w:top w:val="none" w:sz="0" w:space="0" w:color="auto"/>
                        <w:left w:val="none" w:sz="0" w:space="0" w:color="auto"/>
                        <w:bottom w:val="none" w:sz="0" w:space="0" w:color="auto"/>
                        <w:right w:val="none" w:sz="0" w:space="0" w:color="auto"/>
                      </w:divBdr>
                    </w:div>
                  </w:divsChild>
                </w:div>
                <w:div w:id="1350326992">
                  <w:marLeft w:val="0"/>
                  <w:marRight w:val="0"/>
                  <w:marTop w:val="0"/>
                  <w:marBottom w:val="0"/>
                  <w:divBdr>
                    <w:top w:val="none" w:sz="0" w:space="0" w:color="auto"/>
                    <w:left w:val="none" w:sz="0" w:space="0" w:color="auto"/>
                    <w:bottom w:val="none" w:sz="0" w:space="0" w:color="auto"/>
                    <w:right w:val="none" w:sz="0" w:space="0" w:color="auto"/>
                  </w:divBdr>
                  <w:divsChild>
                    <w:div w:id="7599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6862">
          <w:marLeft w:val="-150"/>
          <w:marRight w:val="-150"/>
          <w:marTop w:val="0"/>
          <w:marBottom w:val="0"/>
          <w:divBdr>
            <w:top w:val="none" w:sz="0" w:space="0" w:color="auto"/>
            <w:left w:val="none" w:sz="0" w:space="0" w:color="auto"/>
            <w:bottom w:val="none" w:sz="0" w:space="0" w:color="auto"/>
            <w:right w:val="none" w:sz="0" w:space="0" w:color="auto"/>
          </w:divBdr>
          <w:divsChild>
            <w:div w:id="44449033">
              <w:marLeft w:val="0"/>
              <w:marRight w:val="0"/>
              <w:marTop w:val="0"/>
              <w:marBottom w:val="0"/>
              <w:divBdr>
                <w:top w:val="none" w:sz="0" w:space="0" w:color="auto"/>
                <w:left w:val="none" w:sz="0" w:space="0" w:color="auto"/>
                <w:bottom w:val="none" w:sz="0" w:space="0" w:color="auto"/>
                <w:right w:val="none" w:sz="0" w:space="0" w:color="auto"/>
              </w:divBdr>
              <w:divsChild>
                <w:div w:id="1830635442">
                  <w:marLeft w:val="0"/>
                  <w:marRight w:val="0"/>
                  <w:marTop w:val="0"/>
                  <w:marBottom w:val="0"/>
                  <w:divBdr>
                    <w:top w:val="none" w:sz="0" w:space="0" w:color="auto"/>
                    <w:left w:val="none" w:sz="0" w:space="0" w:color="auto"/>
                    <w:bottom w:val="none" w:sz="0" w:space="0" w:color="auto"/>
                    <w:right w:val="none" w:sz="0" w:space="0" w:color="auto"/>
                  </w:divBdr>
                  <w:divsChild>
                    <w:div w:id="1131483508">
                      <w:marLeft w:val="0"/>
                      <w:marRight w:val="0"/>
                      <w:marTop w:val="0"/>
                      <w:marBottom w:val="0"/>
                      <w:divBdr>
                        <w:top w:val="none" w:sz="0" w:space="0" w:color="auto"/>
                        <w:left w:val="none" w:sz="0" w:space="0" w:color="auto"/>
                        <w:bottom w:val="none" w:sz="0" w:space="0" w:color="auto"/>
                        <w:right w:val="none" w:sz="0" w:space="0" w:color="auto"/>
                      </w:divBdr>
                    </w:div>
                    <w:div w:id="2095586138">
                      <w:marLeft w:val="0"/>
                      <w:marRight w:val="0"/>
                      <w:marTop w:val="0"/>
                      <w:marBottom w:val="0"/>
                      <w:divBdr>
                        <w:top w:val="none" w:sz="0" w:space="0" w:color="auto"/>
                        <w:left w:val="none" w:sz="0" w:space="0" w:color="auto"/>
                        <w:bottom w:val="none" w:sz="0" w:space="0" w:color="auto"/>
                        <w:right w:val="none" w:sz="0" w:space="0" w:color="auto"/>
                      </w:divBdr>
                      <w:divsChild>
                        <w:div w:id="216935750">
                          <w:marLeft w:val="0"/>
                          <w:marRight w:val="0"/>
                          <w:marTop w:val="0"/>
                          <w:marBottom w:val="0"/>
                          <w:divBdr>
                            <w:top w:val="none" w:sz="0" w:space="0" w:color="auto"/>
                            <w:left w:val="none" w:sz="0" w:space="0" w:color="auto"/>
                            <w:bottom w:val="none" w:sz="0" w:space="0" w:color="auto"/>
                            <w:right w:val="none" w:sz="0" w:space="0" w:color="auto"/>
                          </w:divBdr>
                          <w:divsChild>
                            <w:div w:id="1334802923">
                              <w:marLeft w:val="0"/>
                              <w:marRight w:val="0"/>
                              <w:marTop w:val="0"/>
                              <w:marBottom w:val="0"/>
                              <w:divBdr>
                                <w:top w:val="none" w:sz="0" w:space="0" w:color="auto"/>
                                <w:left w:val="none" w:sz="0" w:space="0" w:color="auto"/>
                                <w:bottom w:val="none" w:sz="0" w:space="0" w:color="auto"/>
                                <w:right w:val="none" w:sz="0" w:space="0" w:color="auto"/>
                              </w:divBdr>
                            </w:div>
                            <w:div w:id="1502937799">
                              <w:marLeft w:val="0"/>
                              <w:marRight w:val="0"/>
                              <w:marTop w:val="0"/>
                              <w:marBottom w:val="0"/>
                              <w:divBdr>
                                <w:top w:val="none" w:sz="0" w:space="0" w:color="auto"/>
                                <w:left w:val="none" w:sz="0" w:space="0" w:color="auto"/>
                                <w:bottom w:val="none" w:sz="0" w:space="0" w:color="auto"/>
                                <w:right w:val="none" w:sz="0" w:space="0" w:color="auto"/>
                              </w:divBdr>
                            </w:div>
                            <w:div w:id="2081900983">
                              <w:marLeft w:val="0"/>
                              <w:marRight w:val="0"/>
                              <w:marTop w:val="0"/>
                              <w:marBottom w:val="0"/>
                              <w:divBdr>
                                <w:top w:val="none" w:sz="0" w:space="0" w:color="auto"/>
                                <w:left w:val="none" w:sz="0" w:space="0" w:color="auto"/>
                                <w:bottom w:val="none" w:sz="0" w:space="0" w:color="auto"/>
                                <w:right w:val="none" w:sz="0" w:space="0" w:color="auto"/>
                              </w:divBdr>
                            </w:div>
                            <w:div w:id="755133477">
                              <w:marLeft w:val="0"/>
                              <w:marRight w:val="0"/>
                              <w:marTop w:val="0"/>
                              <w:marBottom w:val="0"/>
                              <w:divBdr>
                                <w:top w:val="none" w:sz="0" w:space="0" w:color="auto"/>
                                <w:left w:val="none" w:sz="0" w:space="0" w:color="auto"/>
                                <w:bottom w:val="none" w:sz="0" w:space="0" w:color="auto"/>
                                <w:right w:val="none" w:sz="0" w:space="0" w:color="auto"/>
                              </w:divBdr>
                            </w:div>
                            <w:div w:id="2210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0696">
              <w:marLeft w:val="0"/>
              <w:marRight w:val="0"/>
              <w:marTop w:val="0"/>
              <w:marBottom w:val="0"/>
              <w:divBdr>
                <w:top w:val="none" w:sz="0" w:space="0" w:color="auto"/>
                <w:left w:val="none" w:sz="0" w:space="0" w:color="auto"/>
                <w:bottom w:val="none" w:sz="0" w:space="0" w:color="auto"/>
                <w:right w:val="none" w:sz="0" w:space="0" w:color="auto"/>
              </w:divBdr>
              <w:divsChild>
                <w:div w:id="1805855401">
                  <w:marLeft w:val="0"/>
                  <w:marRight w:val="0"/>
                  <w:marTop w:val="0"/>
                  <w:marBottom w:val="0"/>
                  <w:divBdr>
                    <w:top w:val="none" w:sz="0" w:space="0" w:color="auto"/>
                    <w:left w:val="none" w:sz="0" w:space="0" w:color="auto"/>
                    <w:bottom w:val="none" w:sz="0" w:space="0" w:color="auto"/>
                    <w:right w:val="none" w:sz="0" w:space="0" w:color="auto"/>
                  </w:divBdr>
                  <w:divsChild>
                    <w:div w:id="410086424">
                      <w:marLeft w:val="0"/>
                      <w:marRight w:val="0"/>
                      <w:marTop w:val="0"/>
                      <w:marBottom w:val="0"/>
                      <w:divBdr>
                        <w:top w:val="none" w:sz="0" w:space="0" w:color="auto"/>
                        <w:left w:val="none" w:sz="0" w:space="0" w:color="auto"/>
                        <w:bottom w:val="none" w:sz="0" w:space="0" w:color="auto"/>
                        <w:right w:val="none" w:sz="0" w:space="0" w:color="auto"/>
                      </w:divBdr>
                      <w:divsChild>
                        <w:div w:id="1452940888">
                          <w:marLeft w:val="0"/>
                          <w:marRight w:val="0"/>
                          <w:marTop w:val="0"/>
                          <w:marBottom w:val="0"/>
                          <w:divBdr>
                            <w:top w:val="none" w:sz="0" w:space="0" w:color="auto"/>
                            <w:left w:val="none" w:sz="0" w:space="0" w:color="auto"/>
                            <w:bottom w:val="none" w:sz="0" w:space="0" w:color="auto"/>
                            <w:right w:val="none" w:sz="0" w:space="0" w:color="auto"/>
                          </w:divBdr>
                        </w:div>
                      </w:divsChild>
                    </w:div>
                    <w:div w:id="540551813">
                      <w:marLeft w:val="0"/>
                      <w:marRight w:val="0"/>
                      <w:marTop w:val="0"/>
                      <w:marBottom w:val="450"/>
                      <w:divBdr>
                        <w:top w:val="none" w:sz="0" w:space="0" w:color="auto"/>
                        <w:left w:val="none" w:sz="0" w:space="0" w:color="auto"/>
                        <w:bottom w:val="none" w:sz="0" w:space="0" w:color="auto"/>
                        <w:right w:val="none" w:sz="0" w:space="0" w:color="auto"/>
                      </w:divBdr>
                    </w:div>
                    <w:div w:id="1622375555">
                      <w:marLeft w:val="0"/>
                      <w:marRight w:val="0"/>
                      <w:marTop w:val="0"/>
                      <w:marBottom w:val="0"/>
                      <w:divBdr>
                        <w:top w:val="none" w:sz="0" w:space="0" w:color="auto"/>
                        <w:left w:val="none" w:sz="0" w:space="0" w:color="auto"/>
                        <w:bottom w:val="none" w:sz="0" w:space="0" w:color="auto"/>
                        <w:right w:val="none" w:sz="0" w:space="0" w:color="auto"/>
                      </w:divBdr>
                      <w:divsChild>
                        <w:div w:id="1285112637">
                          <w:marLeft w:val="0"/>
                          <w:marRight w:val="0"/>
                          <w:marTop w:val="0"/>
                          <w:marBottom w:val="0"/>
                          <w:divBdr>
                            <w:top w:val="none" w:sz="0" w:space="0" w:color="auto"/>
                            <w:left w:val="none" w:sz="0" w:space="0" w:color="auto"/>
                            <w:bottom w:val="none" w:sz="0" w:space="0" w:color="auto"/>
                            <w:right w:val="none" w:sz="0" w:space="0" w:color="auto"/>
                          </w:divBdr>
                        </w:div>
                        <w:div w:id="310134371">
                          <w:marLeft w:val="-150"/>
                          <w:marRight w:val="-15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
                            <w:div w:id="789663063">
                              <w:marLeft w:val="0"/>
                              <w:marRight w:val="0"/>
                              <w:marTop w:val="0"/>
                              <w:marBottom w:val="0"/>
                              <w:divBdr>
                                <w:top w:val="none" w:sz="0" w:space="0" w:color="auto"/>
                                <w:left w:val="none" w:sz="0" w:space="0" w:color="auto"/>
                                <w:bottom w:val="none" w:sz="0" w:space="0" w:color="auto"/>
                                <w:right w:val="none" w:sz="0" w:space="0" w:color="auto"/>
                              </w:divBdr>
                              <w:divsChild>
                                <w:div w:id="18350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0373">
                          <w:marLeft w:val="0"/>
                          <w:marRight w:val="0"/>
                          <w:marTop w:val="0"/>
                          <w:marBottom w:val="0"/>
                          <w:divBdr>
                            <w:top w:val="none" w:sz="0" w:space="0" w:color="auto"/>
                            <w:left w:val="none" w:sz="0" w:space="0" w:color="auto"/>
                            <w:bottom w:val="none" w:sz="0" w:space="0" w:color="auto"/>
                            <w:right w:val="none" w:sz="0" w:space="0" w:color="auto"/>
                          </w:divBdr>
                        </w:div>
                        <w:div w:id="731389072">
                          <w:marLeft w:val="-150"/>
                          <w:marRight w:val="-150"/>
                          <w:marTop w:val="0"/>
                          <w:marBottom w:val="0"/>
                          <w:divBdr>
                            <w:top w:val="none" w:sz="0" w:space="0" w:color="auto"/>
                            <w:left w:val="none" w:sz="0" w:space="0" w:color="auto"/>
                            <w:bottom w:val="none" w:sz="0" w:space="0" w:color="auto"/>
                            <w:right w:val="none" w:sz="0" w:space="0" w:color="auto"/>
                          </w:divBdr>
                          <w:divsChild>
                            <w:div w:id="575746797">
                              <w:marLeft w:val="0"/>
                              <w:marRight w:val="0"/>
                              <w:marTop w:val="0"/>
                              <w:marBottom w:val="0"/>
                              <w:divBdr>
                                <w:top w:val="none" w:sz="0" w:space="0" w:color="auto"/>
                                <w:left w:val="none" w:sz="0" w:space="0" w:color="auto"/>
                                <w:bottom w:val="none" w:sz="0" w:space="0" w:color="auto"/>
                                <w:right w:val="none" w:sz="0" w:space="0" w:color="auto"/>
                              </w:divBdr>
                            </w:div>
                            <w:div w:id="140394722">
                              <w:marLeft w:val="0"/>
                              <w:marRight w:val="0"/>
                              <w:marTop w:val="0"/>
                              <w:marBottom w:val="0"/>
                              <w:divBdr>
                                <w:top w:val="none" w:sz="0" w:space="0" w:color="auto"/>
                                <w:left w:val="none" w:sz="0" w:space="0" w:color="auto"/>
                                <w:bottom w:val="none" w:sz="0" w:space="0" w:color="auto"/>
                                <w:right w:val="none" w:sz="0" w:space="0" w:color="auto"/>
                              </w:divBdr>
                              <w:divsChild>
                                <w:div w:id="12274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1372">
                          <w:marLeft w:val="-150"/>
                          <w:marRight w:val="-150"/>
                          <w:marTop w:val="0"/>
                          <w:marBottom w:val="0"/>
                          <w:divBdr>
                            <w:top w:val="none" w:sz="0" w:space="0" w:color="auto"/>
                            <w:left w:val="none" w:sz="0" w:space="0" w:color="auto"/>
                            <w:bottom w:val="none" w:sz="0" w:space="0" w:color="auto"/>
                            <w:right w:val="none" w:sz="0" w:space="0" w:color="auto"/>
                          </w:divBdr>
                          <w:divsChild>
                            <w:div w:id="1091777317">
                              <w:marLeft w:val="0"/>
                              <w:marRight w:val="0"/>
                              <w:marTop w:val="0"/>
                              <w:marBottom w:val="0"/>
                              <w:divBdr>
                                <w:top w:val="none" w:sz="0" w:space="0" w:color="auto"/>
                                <w:left w:val="none" w:sz="0" w:space="0" w:color="auto"/>
                                <w:bottom w:val="none" w:sz="0" w:space="0" w:color="auto"/>
                                <w:right w:val="none" w:sz="0" w:space="0" w:color="auto"/>
                              </w:divBdr>
                            </w:div>
                            <w:div w:id="712195973">
                              <w:marLeft w:val="0"/>
                              <w:marRight w:val="0"/>
                              <w:marTop w:val="0"/>
                              <w:marBottom w:val="0"/>
                              <w:divBdr>
                                <w:top w:val="none" w:sz="0" w:space="0" w:color="auto"/>
                                <w:left w:val="none" w:sz="0" w:space="0" w:color="auto"/>
                                <w:bottom w:val="none" w:sz="0" w:space="0" w:color="auto"/>
                                <w:right w:val="none" w:sz="0" w:space="0" w:color="auto"/>
                              </w:divBdr>
                              <w:divsChild>
                                <w:div w:id="6171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8257">
                          <w:marLeft w:val="-150"/>
                          <w:marRight w:val="-150"/>
                          <w:marTop w:val="0"/>
                          <w:marBottom w:val="0"/>
                          <w:divBdr>
                            <w:top w:val="none" w:sz="0" w:space="0" w:color="auto"/>
                            <w:left w:val="none" w:sz="0" w:space="0" w:color="auto"/>
                            <w:bottom w:val="none" w:sz="0" w:space="0" w:color="auto"/>
                            <w:right w:val="none" w:sz="0" w:space="0" w:color="auto"/>
                          </w:divBdr>
                          <w:divsChild>
                            <w:div w:id="521746688">
                              <w:marLeft w:val="0"/>
                              <w:marRight w:val="0"/>
                              <w:marTop w:val="0"/>
                              <w:marBottom w:val="0"/>
                              <w:divBdr>
                                <w:top w:val="none" w:sz="0" w:space="0" w:color="auto"/>
                                <w:left w:val="none" w:sz="0" w:space="0" w:color="auto"/>
                                <w:bottom w:val="none" w:sz="0" w:space="0" w:color="auto"/>
                                <w:right w:val="none" w:sz="0" w:space="0" w:color="auto"/>
                              </w:divBdr>
                            </w:div>
                            <w:div w:id="1207375592">
                              <w:marLeft w:val="0"/>
                              <w:marRight w:val="0"/>
                              <w:marTop w:val="0"/>
                              <w:marBottom w:val="0"/>
                              <w:divBdr>
                                <w:top w:val="none" w:sz="0" w:space="0" w:color="auto"/>
                                <w:left w:val="none" w:sz="0" w:space="0" w:color="auto"/>
                                <w:bottom w:val="none" w:sz="0" w:space="0" w:color="auto"/>
                                <w:right w:val="none" w:sz="0" w:space="0" w:color="auto"/>
                              </w:divBdr>
                              <w:divsChild>
                                <w:div w:id="1531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8525">
                          <w:marLeft w:val="-150"/>
                          <w:marRight w:val="-150"/>
                          <w:marTop w:val="0"/>
                          <w:marBottom w:val="0"/>
                          <w:divBdr>
                            <w:top w:val="none" w:sz="0" w:space="0" w:color="auto"/>
                            <w:left w:val="none" w:sz="0" w:space="0" w:color="auto"/>
                            <w:bottom w:val="none" w:sz="0" w:space="0" w:color="auto"/>
                            <w:right w:val="none" w:sz="0" w:space="0" w:color="auto"/>
                          </w:divBdr>
                          <w:divsChild>
                            <w:div w:id="1349137325">
                              <w:marLeft w:val="0"/>
                              <w:marRight w:val="0"/>
                              <w:marTop w:val="0"/>
                              <w:marBottom w:val="0"/>
                              <w:divBdr>
                                <w:top w:val="none" w:sz="0" w:space="0" w:color="auto"/>
                                <w:left w:val="none" w:sz="0" w:space="0" w:color="auto"/>
                                <w:bottom w:val="none" w:sz="0" w:space="0" w:color="auto"/>
                                <w:right w:val="none" w:sz="0" w:space="0" w:color="auto"/>
                              </w:divBdr>
                            </w:div>
                            <w:div w:id="206265060">
                              <w:marLeft w:val="0"/>
                              <w:marRight w:val="0"/>
                              <w:marTop w:val="0"/>
                              <w:marBottom w:val="0"/>
                              <w:divBdr>
                                <w:top w:val="none" w:sz="0" w:space="0" w:color="auto"/>
                                <w:left w:val="none" w:sz="0" w:space="0" w:color="auto"/>
                                <w:bottom w:val="none" w:sz="0" w:space="0" w:color="auto"/>
                                <w:right w:val="none" w:sz="0" w:space="0" w:color="auto"/>
                              </w:divBdr>
                              <w:divsChild>
                                <w:div w:id="116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058">
      <w:bodyDiv w:val="1"/>
      <w:marLeft w:val="0"/>
      <w:marRight w:val="0"/>
      <w:marTop w:val="0"/>
      <w:marBottom w:val="0"/>
      <w:divBdr>
        <w:top w:val="none" w:sz="0" w:space="0" w:color="auto"/>
        <w:left w:val="none" w:sz="0" w:space="0" w:color="auto"/>
        <w:bottom w:val="none" w:sz="0" w:space="0" w:color="auto"/>
        <w:right w:val="none" w:sz="0" w:space="0" w:color="auto"/>
      </w:divBdr>
      <w:divsChild>
        <w:div w:id="563030496">
          <w:marLeft w:val="-150"/>
          <w:marRight w:val="-150"/>
          <w:marTop w:val="0"/>
          <w:marBottom w:val="0"/>
          <w:divBdr>
            <w:top w:val="none" w:sz="0" w:space="0" w:color="auto"/>
            <w:left w:val="none" w:sz="0" w:space="0" w:color="auto"/>
            <w:bottom w:val="none" w:sz="0" w:space="0" w:color="auto"/>
            <w:right w:val="none" w:sz="0" w:space="0" w:color="auto"/>
          </w:divBdr>
          <w:divsChild>
            <w:div w:id="513543857">
              <w:marLeft w:val="0"/>
              <w:marRight w:val="0"/>
              <w:marTop w:val="0"/>
              <w:marBottom w:val="0"/>
              <w:divBdr>
                <w:top w:val="none" w:sz="0" w:space="0" w:color="auto"/>
                <w:left w:val="none" w:sz="0" w:space="0" w:color="auto"/>
                <w:bottom w:val="none" w:sz="0" w:space="0" w:color="auto"/>
                <w:right w:val="none" w:sz="0" w:space="0" w:color="auto"/>
              </w:divBdr>
              <w:divsChild>
                <w:div w:id="1630084983">
                  <w:marLeft w:val="0"/>
                  <w:marRight w:val="0"/>
                  <w:marTop w:val="0"/>
                  <w:marBottom w:val="0"/>
                  <w:divBdr>
                    <w:top w:val="none" w:sz="0" w:space="0" w:color="auto"/>
                    <w:left w:val="none" w:sz="0" w:space="0" w:color="auto"/>
                    <w:bottom w:val="none" w:sz="0" w:space="0" w:color="auto"/>
                    <w:right w:val="none" w:sz="0" w:space="0" w:color="auto"/>
                  </w:divBdr>
                  <w:divsChild>
                    <w:div w:id="796989638">
                      <w:marLeft w:val="0"/>
                      <w:marRight w:val="0"/>
                      <w:marTop w:val="0"/>
                      <w:marBottom w:val="0"/>
                      <w:divBdr>
                        <w:top w:val="none" w:sz="0" w:space="0" w:color="auto"/>
                        <w:left w:val="none" w:sz="0" w:space="0" w:color="auto"/>
                        <w:bottom w:val="none" w:sz="0" w:space="0" w:color="auto"/>
                        <w:right w:val="none" w:sz="0" w:space="0" w:color="auto"/>
                      </w:divBdr>
                      <w:divsChild>
                        <w:div w:id="151914311">
                          <w:marLeft w:val="0"/>
                          <w:marRight w:val="0"/>
                          <w:marTop w:val="0"/>
                          <w:marBottom w:val="0"/>
                          <w:divBdr>
                            <w:top w:val="none" w:sz="0" w:space="0" w:color="auto"/>
                            <w:left w:val="none" w:sz="0" w:space="0" w:color="auto"/>
                            <w:bottom w:val="none" w:sz="0" w:space="0" w:color="auto"/>
                            <w:right w:val="none" w:sz="0" w:space="0" w:color="auto"/>
                          </w:divBdr>
                        </w:div>
                      </w:divsChild>
                    </w:div>
                    <w:div w:id="12966397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4078136">
          <w:marLeft w:val="-150"/>
          <w:marRight w:val="-150"/>
          <w:marTop w:val="0"/>
          <w:marBottom w:val="0"/>
          <w:divBdr>
            <w:top w:val="none" w:sz="0" w:space="0" w:color="auto"/>
            <w:left w:val="none" w:sz="0" w:space="0" w:color="auto"/>
            <w:bottom w:val="none" w:sz="0" w:space="0" w:color="auto"/>
            <w:right w:val="none" w:sz="0" w:space="0" w:color="auto"/>
          </w:divBdr>
          <w:divsChild>
            <w:div w:id="1660230210">
              <w:marLeft w:val="0"/>
              <w:marRight w:val="0"/>
              <w:marTop w:val="0"/>
              <w:marBottom w:val="0"/>
              <w:divBdr>
                <w:top w:val="none" w:sz="0" w:space="0" w:color="auto"/>
                <w:left w:val="none" w:sz="0" w:space="0" w:color="auto"/>
                <w:bottom w:val="none" w:sz="0" w:space="0" w:color="auto"/>
                <w:right w:val="none" w:sz="0" w:space="0" w:color="auto"/>
              </w:divBdr>
              <w:divsChild>
                <w:div w:id="684093661">
                  <w:marLeft w:val="0"/>
                  <w:marRight w:val="0"/>
                  <w:marTop w:val="0"/>
                  <w:marBottom w:val="0"/>
                  <w:divBdr>
                    <w:top w:val="none" w:sz="0" w:space="0" w:color="auto"/>
                    <w:left w:val="none" w:sz="0" w:space="0" w:color="auto"/>
                    <w:bottom w:val="none" w:sz="0" w:space="0" w:color="auto"/>
                    <w:right w:val="none" w:sz="0" w:space="0" w:color="auto"/>
                  </w:divBdr>
                  <w:divsChild>
                    <w:div w:id="1623195879">
                      <w:marLeft w:val="0"/>
                      <w:marRight w:val="0"/>
                      <w:marTop w:val="0"/>
                      <w:marBottom w:val="0"/>
                      <w:divBdr>
                        <w:top w:val="none" w:sz="0" w:space="0" w:color="auto"/>
                        <w:left w:val="none" w:sz="0" w:space="0" w:color="auto"/>
                        <w:bottom w:val="none" w:sz="0" w:space="0" w:color="auto"/>
                        <w:right w:val="none" w:sz="0" w:space="0" w:color="auto"/>
                      </w:divBdr>
                    </w:div>
                  </w:divsChild>
                </w:div>
                <w:div w:id="1834057379">
                  <w:marLeft w:val="0"/>
                  <w:marRight w:val="0"/>
                  <w:marTop w:val="0"/>
                  <w:marBottom w:val="0"/>
                  <w:divBdr>
                    <w:top w:val="none" w:sz="0" w:space="0" w:color="auto"/>
                    <w:left w:val="none" w:sz="0" w:space="0" w:color="auto"/>
                    <w:bottom w:val="none" w:sz="0" w:space="0" w:color="auto"/>
                    <w:right w:val="none" w:sz="0" w:space="0" w:color="auto"/>
                  </w:divBdr>
                  <w:divsChild>
                    <w:div w:id="1015309369">
                      <w:marLeft w:val="0"/>
                      <w:marRight w:val="0"/>
                      <w:marTop w:val="0"/>
                      <w:marBottom w:val="0"/>
                      <w:divBdr>
                        <w:top w:val="none" w:sz="0" w:space="0" w:color="auto"/>
                        <w:left w:val="none" w:sz="0" w:space="0" w:color="auto"/>
                        <w:bottom w:val="none" w:sz="0" w:space="0" w:color="auto"/>
                        <w:right w:val="none" w:sz="0" w:space="0" w:color="auto"/>
                      </w:divBdr>
                      <w:divsChild>
                        <w:div w:id="1969897471">
                          <w:marLeft w:val="0"/>
                          <w:marRight w:val="0"/>
                          <w:marTop w:val="0"/>
                          <w:marBottom w:val="0"/>
                          <w:divBdr>
                            <w:top w:val="none" w:sz="0" w:space="0" w:color="auto"/>
                            <w:left w:val="none" w:sz="0" w:space="0" w:color="auto"/>
                            <w:bottom w:val="none" w:sz="0" w:space="0" w:color="auto"/>
                            <w:right w:val="none" w:sz="0" w:space="0" w:color="auto"/>
                          </w:divBdr>
                        </w:div>
                      </w:divsChild>
                    </w:div>
                    <w:div w:id="19293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3127">
      <w:bodyDiv w:val="1"/>
      <w:marLeft w:val="0"/>
      <w:marRight w:val="0"/>
      <w:marTop w:val="0"/>
      <w:marBottom w:val="0"/>
      <w:divBdr>
        <w:top w:val="none" w:sz="0" w:space="0" w:color="auto"/>
        <w:left w:val="none" w:sz="0" w:space="0" w:color="auto"/>
        <w:bottom w:val="none" w:sz="0" w:space="0" w:color="auto"/>
        <w:right w:val="none" w:sz="0" w:space="0" w:color="auto"/>
      </w:divBdr>
      <w:divsChild>
        <w:div w:id="833566148">
          <w:marLeft w:val="-225"/>
          <w:marRight w:val="-225"/>
          <w:marTop w:val="0"/>
          <w:marBottom w:val="0"/>
          <w:divBdr>
            <w:top w:val="none" w:sz="0" w:space="0" w:color="auto"/>
            <w:left w:val="none" w:sz="0" w:space="0" w:color="auto"/>
            <w:bottom w:val="none" w:sz="0" w:space="0" w:color="auto"/>
            <w:right w:val="none" w:sz="0" w:space="0" w:color="auto"/>
          </w:divBdr>
        </w:div>
        <w:div w:id="353657303">
          <w:marLeft w:val="-225"/>
          <w:marRight w:val="-225"/>
          <w:marTop w:val="0"/>
          <w:marBottom w:val="0"/>
          <w:divBdr>
            <w:top w:val="none" w:sz="0" w:space="0" w:color="auto"/>
            <w:left w:val="none" w:sz="0" w:space="0" w:color="auto"/>
            <w:bottom w:val="none" w:sz="0" w:space="0" w:color="auto"/>
            <w:right w:val="none" w:sz="0" w:space="0" w:color="auto"/>
          </w:divBdr>
          <w:divsChild>
            <w:div w:id="697000577">
              <w:marLeft w:val="0"/>
              <w:marRight w:val="0"/>
              <w:marTop w:val="0"/>
              <w:marBottom w:val="0"/>
              <w:divBdr>
                <w:top w:val="none" w:sz="0" w:space="0" w:color="auto"/>
                <w:left w:val="none" w:sz="0" w:space="0" w:color="auto"/>
                <w:bottom w:val="none" w:sz="0" w:space="0" w:color="auto"/>
                <w:right w:val="none" w:sz="0" w:space="0" w:color="auto"/>
              </w:divBdr>
              <w:divsChild>
                <w:div w:id="1309365009">
                  <w:marLeft w:val="0"/>
                  <w:marRight w:val="0"/>
                  <w:marTop w:val="0"/>
                  <w:marBottom w:val="0"/>
                  <w:divBdr>
                    <w:top w:val="none" w:sz="0" w:space="0" w:color="auto"/>
                    <w:left w:val="none" w:sz="0" w:space="0" w:color="auto"/>
                    <w:bottom w:val="none" w:sz="0" w:space="0" w:color="auto"/>
                    <w:right w:val="none" w:sz="0" w:space="0" w:color="auto"/>
                  </w:divBdr>
                </w:div>
                <w:div w:id="1529222387">
                  <w:marLeft w:val="0"/>
                  <w:marRight w:val="0"/>
                  <w:marTop w:val="0"/>
                  <w:marBottom w:val="0"/>
                  <w:divBdr>
                    <w:top w:val="none" w:sz="0" w:space="0" w:color="auto"/>
                    <w:left w:val="none" w:sz="0" w:space="0" w:color="auto"/>
                    <w:bottom w:val="none" w:sz="0" w:space="0" w:color="auto"/>
                    <w:right w:val="none" w:sz="0" w:space="0" w:color="auto"/>
                  </w:divBdr>
                </w:div>
                <w:div w:id="2123184873">
                  <w:marLeft w:val="0"/>
                  <w:marRight w:val="0"/>
                  <w:marTop w:val="0"/>
                  <w:marBottom w:val="450"/>
                  <w:divBdr>
                    <w:top w:val="none" w:sz="0" w:space="0" w:color="auto"/>
                    <w:left w:val="none" w:sz="0" w:space="0" w:color="auto"/>
                    <w:bottom w:val="none" w:sz="0" w:space="0" w:color="auto"/>
                    <w:right w:val="none" w:sz="0" w:space="0" w:color="auto"/>
                  </w:divBdr>
                  <w:divsChild>
                    <w:div w:id="1480731417">
                      <w:marLeft w:val="0"/>
                      <w:marRight w:val="0"/>
                      <w:marTop w:val="0"/>
                      <w:marBottom w:val="0"/>
                      <w:divBdr>
                        <w:top w:val="single" w:sz="6" w:space="0" w:color="DEE2E6"/>
                        <w:left w:val="single" w:sz="6" w:space="0" w:color="DEE2E6"/>
                        <w:bottom w:val="single" w:sz="6" w:space="0" w:color="DEE2E6"/>
                        <w:right w:val="single" w:sz="6" w:space="0" w:color="DEE2E6"/>
                      </w:divBdr>
                      <w:divsChild>
                        <w:div w:id="11991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0037">
      <w:bodyDiv w:val="1"/>
      <w:marLeft w:val="0"/>
      <w:marRight w:val="0"/>
      <w:marTop w:val="0"/>
      <w:marBottom w:val="0"/>
      <w:divBdr>
        <w:top w:val="none" w:sz="0" w:space="0" w:color="auto"/>
        <w:left w:val="none" w:sz="0" w:space="0" w:color="auto"/>
        <w:bottom w:val="none" w:sz="0" w:space="0" w:color="auto"/>
        <w:right w:val="none" w:sz="0" w:space="0" w:color="auto"/>
      </w:divBdr>
      <w:divsChild>
        <w:div w:id="619461743">
          <w:marLeft w:val="-150"/>
          <w:marRight w:val="-150"/>
          <w:marTop w:val="0"/>
          <w:marBottom w:val="0"/>
          <w:divBdr>
            <w:top w:val="none" w:sz="0" w:space="0" w:color="auto"/>
            <w:left w:val="none" w:sz="0" w:space="0" w:color="auto"/>
            <w:bottom w:val="none" w:sz="0" w:space="0" w:color="auto"/>
            <w:right w:val="none" w:sz="0" w:space="0" w:color="auto"/>
          </w:divBdr>
          <w:divsChild>
            <w:div w:id="750781828">
              <w:marLeft w:val="0"/>
              <w:marRight w:val="0"/>
              <w:marTop w:val="0"/>
              <w:marBottom w:val="0"/>
              <w:divBdr>
                <w:top w:val="none" w:sz="0" w:space="0" w:color="auto"/>
                <w:left w:val="none" w:sz="0" w:space="0" w:color="auto"/>
                <w:bottom w:val="none" w:sz="0" w:space="0" w:color="auto"/>
                <w:right w:val="none" w:sz="0" w:space="0" w:color="auto"/>
              </w:divBdr>
              <w:divsChild>
                <w:div w:id="1099910534">
                  <w:marLeft w:val="0"/>
                  <w:marRight w:val="0"/>
                  <w:marTop w:val="0"/>
                  <w:marBottom w:val="0"/>
                  <w:divBdr>
                    <w:top w:val="none" w:sz="0" w:space="0" w:color="auto"/>
                    <w:left w:val="none" w:sz="0" w:space="0" w:color="auto"/>
                    <w:bottom w:val="none" w:sz="0" w:space="0" w:color="auto"/>
                    <w:right w:val="none" w:sz="0" w:space="0" w:color="auto"/>
                  </w:divBdr>
                  <w:divsChild>
                    <w:div w:id="5074532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73453050">
              <w:marLeft w:val="0"/>
              <w:marRight w:val="0"/>
              <w:marTop w:val="0"/>
              <w:marBottom w:val="0"/>
              <w:divBdr>
                <w:top w:val="none" w:sz="0" w:space="0" w:color="auto"/>
                <w:left w:val="none" w:sz="0" w:space="0" w:color="auto"/>
                <w:bottom w:val="none" w:sz="0" w:space="0" w:color="auto"/>
                <w:right w:val="none" w:sz="0" w:space="0" w:color="auto"/>
              </w:divBdr>
              <w:divsChild>
                <w:div w:id="424619927">
                  <w:marLeft w:val="0"/>
                  <w:marRight w:val="0"/>
                  <w:marTop w:val="0"/>
                  <w:marBottom w:val="0"/>
                  <w:divBdr>
                    <w:top w:val="none" w:sz="0" w:space="0" w:color="auto"/>
                    <w:left w:val="none" w:sz="0" w:space="0" w:color="auto"/>
                    <w:bottom w:val="none" w:sz="0" w:space="0" w:color="auto"/>
                    <w:right w:val="none" w:sz="0" w:space="0" w:color="auto"/>
                  </w:divBdr>
                  <w:divsChild>
                    <w:div w:id="3530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43537">
      <w:bodyDiv w:val="1"/>
      <w:marLeft w:val="0"/>
      <w:marRight w:val="0"/>
      <w:marTop w:val="0"/>
      <w:marBottom w:val="0"/>
      <w:divBdr>
        <w:top w:val="none" w:sz="0" w:space="0" w:color="auto"/>
        <w:left w:val="none" w:sz="0" w:space="0" w:color="auto"/>
        <w:bottom w:val="none" w:sz="0" w:space="0" w:color="auto"/>
        <w:right w:val="none" w:sz="0" w:space="0" w:color="auto"/>
      </w:divBdr>
      <w:divsChild>
        <w:div w:id="486552433">
          <w:marLeft w:val="0"/>
          <w:marRight w:val="0"/>
          <w:marTop w:val="0"/>
          <w:marBottom w:val="0"/>
          <w:divBdr>
            <w:top w:val="none" w:sz="0" w:space="0" w:color="auto"/>
            <w:left w:val="none" w:sz="0" w:space="0" w:color="auto"/>
            <w:bottom w:val="none" w:sz="0" w:space="0" w:color="auto"/>
            <w:right w:val="none" w:sz="0" w:space="0" w:color="auto"/>
          </w:divBdr>
        </w:div>
        <w:div w:id="501093260">
          <w:marLeft w:val="0"/>
          <w:marRight w:val="0"/>
          <w:marTop w:val="0"/>
          <w:marBottom w:val="0"/>
          <w:divBdr>
            <w:top w:val="none" w:sz="0" w:space="0" w:color="auto"/>
            <w:left w:val="none" w:sz="0" w:space="0" w:color="auto"/>
            <w:bottom w:val="none" w:sz="0" w:space="0" w:color="auto"/>
            <w:right w:val="none" w:sz="0" w:space="0" w:color="auto"/>
          </w:divBdr>
        </w:div>
        <w:div w:id="1063677767">
          <w:marLeft w:val="0"/>
          <w:marRight w:val="0"/>
          <w:marTop w:val="0"/>
          <w:marBottom w:val="0"/>
          <w:divBdr>
            <w:top w:val="none" w:sz="0" w:space="0" w:color="auto"/>
            <w:left w:val="none" w:sz="0" w:space="0" w:color="auto"/>
            <w:bottom w:val="none" w:sz="0" w:space="0" w:color="auto"/>
            <w:right w:val="none" w:sz="0" w:space="0" w:color="auto"/>
          </w:divBdr>
        </w:div>
      </w:divsChild>
    </w:div>
    <w:div w:id="261647063">
      <w:bodyDiv w:val="1"/>
      <w:marLeft w:val="0"/>
      <w:marRight w:val="0"/>
      <w:marTop w:val="0"/>
      <w:marBottom w:val="0"/>
      <w:divBdr>
        <w:top w:val="none" w:sz="0" w:space="0" w:color="auto"/>
        <w:left w:val="none" w:sz="0" w:space="0" w:color="auto"/>
        <w:bottom w:val="none" w:sz="0" w:space="0" w:color="auto"/>
        <w:right w:val="none" w:sz="0" w:space="0" w:color="auto"/>
      </w:divBdr>
      <w:divsChild>
        <w:div w:id="1205409210">
          <w:marLeft w:val="-150"/>
          <w:marRight w:val="-150"/>
          <w:marTop w:val="0"/>
          <w:marBottom w:val="0"/>
          <w:divBdr>
            <w:top w:val="none" w:sz="0" w:space="0" w:color="auto"/>
            <w:left w:val="none" w:sz="0" w:space="0" w:color="auto"/>
            <w:bottom w:val="none" w:sz="0" w:space="0" w:color="auto"/>
            <w:right w:val="none" w:sz="0" w:space="0" w:color="auto"/>
          </w:divBdr>
        </w:div>
        <w:div w:id="1333753665">
          <w:marLeft w:val="-150"/>
          <w:marRight w:val="-150"/>
          <w:marTop w:val="0"/>
          <w:marBottom w:val="0"/>
          <w:divBdr>
            <w:top w:val="none" w:sz="0" w:space="0" w:color="auto"/>
            <w:left w:val="none" w:sz="0" w:space="0" w:color="auto"/>
            <w:bottom w:val="none" w:sz="0" w:space="0" w:color="auto"/>
            <w:right w:val="none" w:sz="0" w:space="0" w:color="auto"/>
          </w:divBdr>
          <w:divsChild>
            <w:div w:id="151413092">
              <w:marLeft w:val="0"/>
              <w:marRight w:val="0"/>
              <w:marTop w:val="0"/>
              <w:marBottom w:val="0"/>
              <w:divBdr>
                <w:top w:val="none" w:sz="0" w:space="0" w:color="auto"/>
                <w:left w:val="none" w:sz="0" w:space="0" w:color="auto"/>
                <w:bottom w:val="none" w:sz="0" w:space="0" w:color="auto"/>
                <w:right w:val="none" w:sz="0" w:space="0" w:color="auto"/>
              </w:divBdr>
              <w:divsChild>
                <w:div w:id="354037413">
                  <w:marLeft w:val="0"/>
                  <w:marRight w:val="0"/>
                  <w:marTop w:val="0"/>
                  <w:marBottom w:val="0"/>
                  <w:divBdr>
                    <w:top w:val="none" w:sz="0" w:space="0" w:color="auto"/>
                    <w:left w:val="none" w:sz="0" w:space="0" w:color="auto"/>
                    <w:bottom w:val="none" w:sz="0" w:space="0" w:color="auto"/>
                    <w:right w:val="none" w:sz="0" w:space="0" w:color="auto"/>
                  </w:divBdr>
                </w:div>
                <w:div w:id="1493519352">
                  <w:marLeft w:val="0"/>
                  <w:marRight w:val="0"/>
                  <w:marTop w:val="0"/>
                  <w:marBottom w:val="0"/>
                  <w:divBdr>
                    <w:top w:val="none" w:sz="0" w:space="0" w:color="auto"/>
                    <w:left w:val="none" w:sz="0" w:space="0" w:color="auto"/>
                    <w:bottom w:val="none" w:sz="0" w:space="0" w:color="auto"/>
                    <w:right w:val="none" w:sz="0" w:space="0" w:color="auto"/>
                  </w:divBdr>
                  <w:divsChild>
                    <w:div w:id="678242896">
                      <w:marLeft w:val="0"/>
                      <w:marRight w:val="0"/>
                      <w:marTop w:val="0"/>
                      <w:marBottom w:val="0"/>
                      <w:divBdr>
                        <w:top w:val="none" w:sz="0" w:space="0" w:color="auto"/>
                        <w:left w:val="none" w:sz="0" w:space="0" w:color="auto"/>
                        <w:bottom w:val="none" w:sz="0" w:space="0" w:color="auto"/>
                        <w:right w:val="none" w:sz="0" w:space="0" w:color="auto"/>
                      </w:divBdr>
                    </w:div>
                    <w:div w:id="1426002593">
                      <w:marLeft w:val="0"/>
                      <w:marRight w:val="0"/>
                      <w:marTop w:val="0"/>
                      <w:marBottom w:val="0"/>
                      <w:divBdr>
                        <w:top w:val="none" w:sz="0" w:space="0" w:color="auto"/>
                        <w:left w:val="none" w:sz="0" w:space="0" w:color="auto"/>
                        <w:bottom w:val="none" w:sz="0" w:space="0" w:color="auto"/>
                        <w:right w:val="none" w:sz="0" w:space="0" w:color="auto"/>
                      </w:divBdr>
                      <w:divsChild>
                        <w:div w:id="1069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189">
      <w:bodyDiv w:val="1"/>
      <w:marLeft w:val="0"/>
      <w:marRight w:val="0"/>
      <w:marTop w:val="0"/>
      <w:marBottom w:val="0"/>
      <w:divBdr>
        <w:top w:val="none" w:sz="0" w:space="0" w:color="auto"/>
        <w:left w:val="none" w:sz="0" w:space="0" w:color="auto"/>
        <w:bottom w:val="none" w:sz="0" w:space="0" w:color="auto"/>
        <w:right w:val="none" w:sz="0" w:space="0" w:color="auto"/>
      </w:divBdr>
      <w:divsChild>
        <w:div w:id="831333282">
          <w:marLeft w:val="-225"/>
          <w:marRight w:val="-225"/>
          <w:marTop w:val="0"/>
          <w:marBottom w:val="0"/>
          <w:divBdr>
            <w:top w:val="none" w:sz="0" w:space="0" w:color="auto"/>
            <w:left w:val="none" w:sz="0" w:space="0" w:color="auto"/>
            <w:bottom w:val="none" w:sz="0" w:space="0" w:color="auto"/>
            <w:right w:val="none" w:sz="0" w:space="0" w:color="auto"/>
          </w:divBdr>
          <w:divsChild>
            <w:div w:id="818613190">
              <w:marLeft w:val="0"/>
              <w:marRight w:val="0"/>
              <w:marTop w:val="0"/>
              <w:marBottom w:val="0"/>
              <w:divBdr>
                <w:top w:val="none" w:sz="0" w:space="0" w:color="auto"/>
                <w:left w:val="none" w:sz="0" w:space="0" w:color="auto"/>
                <w:bottom w:val="none" w:sz="0" w:space="0" w:color="auto"/>
                <w:right w:val="none" w:sz="0" w:space="0" w:color="auto"/>
              </w:divBdr>
              <w:divsChild>
                <w:div w:id="6023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585">
          <w:marLeft w:val="-225"/>
          <w:marRight w:val="-225"/>
          <w:marTop w:val="0"/>
          <w:marBottom w:val="0"/>
          <w:divBdr>
            <w:top w:val="none" w:sz="0" w:space="0" w:color="auto"/>
            <w:left w:val="none" w:sz="0" w:space="0" w:color="auto"/>
            <w:bottom w:val="none" w:sz="0" w:space="0" w:color="auto"/>
            <w:right w:val="none" w:sz="0" w:space="0" w:color="auto"/>
          </w:divBdr>
        </w:div>
      </w:divsChild>
    </w:div>
    <w:div w:id="262304491">
      <w:bodyDiv w:val="1"/>
      <w:marLeft w:val="0"/>
      <w:marRight w:val="0"/>
      <w:marTop w:val="0"/>
      <w:marBottom w:val="0"/>
      <w:divBdr>
        <w:top w:val="none" w:sz="0" w:space="0" w:color="auto"/>
        <w:left w:val="none" w:sz="0" w:space="0" w:color="auto"/>
        <w:bottom w:val="none" w:sz="0" w:space="0" w:color="auto"/>
        <w:right w:val="none" w:sz="0" w:space="0" w:color="auto"/>
      </w:divBdr>
      <w:divsChild>
        <w:div w:id="1442071448">
          <w:marLeft w:val="0"/>
          <w:marRight w:val="0"/>
          <w:marTop w:val="0"/>
          <w:marBottom w:val="240"/>
          <w:divBdr>
            <w:top w:val="none" w:sz="0" w:space="0" w:color="auto"/>
            <w:left w:val="none" w:sz="0" w:space="0" w:color="auto"/>
            <w:bottom w:val="none" w:sz="0" w:space="0" w:color="auto"/>
            <w:right w:val="none" w:sz="0" w:space="0" w:color="auto"/>
          </w:divBdr>
          <w:divsChild>
            <w:div w:id="959650574">
              <w:marLeft w:val="0"/>
              <w:marRight w:val="0"/>
              <w:marTop w:val="0"/>
              <w:marBottom w:val="0"/>
              <w:divBdr>
                <w:top w:val="none" w:sz="0" w:space="0" w:color="auto"/>
                <w:left w:val="none" w:sz="0" w:space="0" w:color="auto"/>
                <w:bottom w:val="none" w:sz="0" w:space="0" w:color="auto"/>
                <w:right w:val="none" w:sz="0" w:space="0" w:color="auto"/>
              </w:divBdr>
            </w:div>
            <w:div w:id="178857802">
              <w:marLeft w:val="60"/>
              <w:marRight w:val="0"/>
              <w:marTop w:val="0"/>
              <w:marBottom w:val="0"/>
              <w:divBdr>
                <w:top w:val="none" w:sz="0" w:space="0" w:color="auto"/>
                <w:left w:val="none" w:sz="0" w:space="0" w:color="auto"/>
                <w:bottom w:val="none" w:sz="0" w:space="0" w:color="auto"/>
                <w:right w:val="none" w:sz="0" w:space="0" w:color="auto"/>
              </w:divBdr>
            </w:div>
          </w:divsChild>
        </w:div>
        <w:div w:id="797574375">
          <w:marLeft w:val="0"/>
          <w:marRight w:val="0"/>
          <w:marTop w:val="0"/>
          <w:marBottom w:val="225"/>
          <w:divBdr>
            <w:top w:val="none" w:sz="0" w:space="0" w:color="auto"/>
            <w:left w:val="none" w:sz="0" w:space="0" w:color="auto"/>
            <w:bottom w:val="none" w:sz="0" w:space="0" w:color="auto"/>
            <w:right w:val="none" w:sz="0" w:space="0" w:color="auto"/>
          </w:divBdr>
        </w:div>
      </w:divsChild>
    </w:div>
    <w:div w:id="262421830">
      <w:bodyDiv w:val="1"/>
      <w:marLeft w:val="0"/>
      <w:marRight w:val="0"/>
      <w:marTop w:val="0"/>
      <w:marBottom w:val="0"/>
      <w:divBdr>
        <w:top w:val="none" w:sz="0" w:space="0" w:color="auto"/>
        <w:left w:val="none" w:sz="0" w:space="0" w:color="auto"/>
        <w:bottom w:val="none" w:sz="0" w:space="0" w:color="auto"/>
        <w:right w:val="none" w:sz="0" w:space="0" w:color="auto"/>
      </w:divBdr>
      <w:divsChild>
        <w:div w:id="379941489">
          <w:marLeft w:val="0"/>
          <w:marRight w:val="0"/>
          <w:marTop w:val="0"/>
          <w:marBottom w:val="0"/>
          <w:divBdr>
            <w:top w:val="none" w:sz="0" w:space="0" w:color="auto"/>
            <w:left w:val="none" w:sz="0" w:space="0" w:color="auto"/>
            <w:bottom w:val="none" w:sz="0" w:space="0" w:color="auto"/>
            <w:right w:val="none" w:sz="0" w:space="0" w:color="auto"/>
          </w:divBdr>
          <w:divsChild>
            <w:div w:id="852114527">
              <w:marLeft w:val="0"/>
              <w:marRight w:val="0"/>
              <w:marTop w:val="0"/>
              <w:marBottom w:val="0"/>
              <w:divBdr>
                <w:top w:val="none" w:sz="0" w:space="0" w:color="auto"/>
                <w:left w:val="none" w:sz="0" w:space="0" w:color="auto"/>
                <w:bottom w:val="none" w:sz="0" w:space="0" w:color="auto"/>
                <w:right w:val="none" w:sz="0" w:space="0" w:color="auto"/>
              </w:divBdr>
            </w:div>
          </w:divsChild>
        </w:div>
        <w:div w:id="512111514">
          <w:marLeft w:val="0"/>
          <w:marRight w:val="0"/>
          <w:marTop w:val="0"/>
          <w:marBottom w:val="75"/>
          <w:divBdr>
            <w:top w:val="none" w:sz="0" w:space="0" w:color="auto"/>
            <w:left w:val="none" w:sz="0" w:space="0" w:color="auto"/>
            <w:bottom w:val="none" w:sz="0" w:space="0" w:color="auto"/>
            <w:right w:val="none" w:sz="0" w:space="0" w:color="auto"/>
          </w:divBdr>
          <w:divsChild>
            <w:div w:id="671494742">
              <w:marLeft w:val="-75"/>
              <w:marRight w:val="-75"/>
              <w:marTop w:val="0"/>
              <w:marBottom w:val="0"/>
              <w:divBdr>
                <w:top w:val="none" w:sz="0" w:space="0" w:color="auto"/>
                <w:left w:val="none" w:sz="0" w:space="0" w:color="auto"/>
                <w:bottom w:val="none" w:sz="0" w:space="0" w:color="auto"/>
                <w:right w:val="none" w:sz="0" w:space="0" w:color="auto"/>
              </w:divBdr>
              <w:divsChild>
                <w:div w:id="10301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7387">
          <w:marLeft w:val="0"/>
          <w:marRight w:val="0"/>
          <w:marTop w:val="75"/>
          <w:marBottom w:val="75"/>
          <w:divBdr>
            <w:top w:val="none" w:sz="0" w:space="0" w:color="auto"/>
            <w:left w:val="none" w:sz="0" w:space="0" w:color="auto"/>
            <w:bottom w:val="none" w:sz="0" w:space="0" w:color="auto"/>
            <w:right w:val="none" w:sz="0" w:space="0" w:color="auto"/>
          </w:divBdr>
        </w:div>
      </w:divsChild>
    </w:div>
    <w:div w:id="262423069">
      <w:bodyDiv w:val="1"/>
      <w:marLeft w:val="0"/>
      <w:marRight w:val="0"/>
      <w:marTop w:val="0"/>
      <w:marBottom w:val="0"/>
      <w:divBdr>
        <w:top w:val="none" w:sz="0" w:space="0" w:color="auto"/>
        <w:left w:val="none" w:sz="0" w:space="0" w:color="auto"/>
        <w:bottom w:val="none" w:sz="0" w:space="0" w:color="auto"/>
        <w:right w:val="none" w:sz="0" w:space="0" w:color="auto"/>
      </w:divBdr>
      <w:divsChild>
        <w:div w:id="324017066">
          <w:marLeft w:val="0"/>
          <w:marRight w:val="0"/>
          <w:marTop w:val="0"/>
          <w:marBottom w:val="270"/>
          <w:divBdr>
            <w:top w:val="none" w:sz="0" w:space="0" w:color="auto"/>
            <w:left w:val="none" w:sz="0" w:space="0" w:color="auto"/>
            <w:bottom w:val="none" w:sz="0" w:space="0" w:color="auto"/>
            <w:right w:val="none" w:sz="0" w:space="0" w:color="auto"/>
          </w:divBdr>
        </w:div>
        <w:div w:id="693191979">
          <w:marLeft w:val="0"/>
          <w:marRight w:val="0"/>
          <w:marTop w:val="0"/>
          <w:marBottom w:val="270"/>
          <w:divBdr>
            <w:top w:val="none" w:sz="0" w:space="0" w:color="auto"/>
            <w:left w:val="none" w:sz="0" w:space="0" w:color="auto"/>
            <w:bottom w:val="none" w:sz="0" w:space="0" w:color="auto"/>
            <w:right w:val="none" w:sz="0" w:space="0" w:color="auto"/>
          </w:divBdr>
          <w:divsChild>
            <w:div w:id="234442168">
              <w:marLeft w:val="0"/>
              <w:marRight w:val="0"/>
              <w:marTop w:val="0"/>
              <w:marBottom w:val="0"/>
              <w:divBdr>
                <w:top w:val="none" w:sz="0" w:space="0" w:color="auto"/>
                <w:left w:val="none" w:sz="0" w:space="0" w:color="auto"/>
                <w:bottom w:val="none" w:sz="0" w:space="0" w:color="auto"/>
                <w:right w:val="none" w:sz="0" w:space="0" w:color="auto"/>
              </w:divBdr>
            </w:div>
          </w:divsChild>
        </w:div>
        <w:div w:id="1256011098">
          <w:marLeft w:val="0"/>
          <w:marRight w:val="0"/>
          <w:marTop w:val="0"/>
          <w:marBottom w:val="270"/>
          <w:divBdr>
            <w:top w:val="none" w:sz="0" w:space="0" w:color="auto"/>
            <w:left w:val="none" w:sz="0" w:space="0" w:color="auto"/>
            <w:bottom w:val="none" w:sz="0" w:space="0" w:color="auto"/>
            <w:right w:val="none" w:sz="0" w:space="0" w:color="auto"/>
          </w:divBdr>
        </w:div>
        <w:div w:id="1329017398">
          <w:marLeft w:val="-1200"/>
          <w:marRight w:val="-1200"/>
          <w:marTop w:val="0"/>
          <w:marBottom w:val="270"/>
          <w:divBdr>
            <w:top w:val="none" w:sz="0" w:space="0" w:color="auto"/>
            <w:left w:val="none" w:sz="0" w:space="0" w:color="auto"/>
            <w:bottom w:val="none" w:sz="0" w:space="0" w:color="auto"/>
            <w:right w:val="none" w:sz="0" w:space="0" w:color="auto"/>
          </w:divBdr>
        </w:div>
      </w:divsChild>
    </w:div>
    <w:div w:id="262736195">
      <w:bodyDiv w:val="1"/>
      <w:marLeft w:val="0"/>
      <w:marRight w:val="0"/>
      <w:marTop w:val="0"/>
      <w:marBottom w:val="0"/>
      <w:divBdr>
        <w:top w:val="none" w:sz="0" w:space="0" w:color="auto"/>
        <w:left w:val="none" w:sz="0" w:space="0" w:color="auto"/>
        <w:bottom w:val="none" w:sz="0" w:space="0" w:color="auto"/>
        <w:right w:val="none" w:sz="0" w:space="0" w:color="auto"/>
      </w:divBdr>
      <w:divsChild>
        <w:div w:id="1271621256">
          <w:marLeft w:val="0"/>
          <w:marRight w:val="0"/>
          <w:marTop w:val="0"/>
          <w:marBottom w:val="0"/>
          <w:divBdr>
            <w:top w:val="none" w:sz="0" w:space="0" w:color="auto"/>
            <w:left w:val="none" w:sz="0" w:space="0" w:color="auto"/>
            <w:bottom w:val="none" w:sz="0" w:space="0" w:color="auto"/>
            <w:right w:val="none" w:sz="0" w:space="0" w:color="auto"/>
          </w:divBdr>
        </w:div>
      </w:divsChild>
    </w:div>
    <w:div w:id="262881268">
      <w:bodyDiv w:val="1"/>
      <w:marLeft w:val="0"/>
      <w:marRight w:val="0"/>
      <w:marTop w:val="0"/>
      <w:marBottom w:val="0"/>
      <w:divBdr>
        <w:top w:val="none" w:sz="0" w:space="0" w:color="auto"/>
        <w:left w:val="none" w:sz="0" w:space="0" w:color="auto"/>
        <w:bottom w:val="none" w:sz="0" w:space="0" w:color="auto"/>
        <w:right w:val="none" w:sz="0" w:space="0" w:color="auto"/>
      </w:divBdr>
      <w:divsChild>
        <w:div w:id="20937425">
          <w:marLeft w:val="-150"/>
          <w:marRight w:val="-150"/>
          <w:marTop w:val="0"/>
          <w:marBottom w:val="0"/>
          <w:divBdr>
            <w:top w:val="none" w:sz="0" w:space="0" w:color="auto"/>
            <w:left w:val="none" w:sz="0" w:space="0" w:color="auto"/>
            <w:bottom w:val="none" w:sz="0" w:space="0" w:color="auto"/>
            <w:right w:val="none" w:sz="0" w:space="0" w:color="auto"/>
          </w:divBdr>
          <w:divsChild>
            <w:div w:id="769393918">
              <w:marLeft w:val="0"/>
              <w:marRight w:val="0"/>
              <w:marTop w:val="0"/>
              <w:marBottom w:val="0"/>
              <w:divBdr>
                <w:top w:val="none" w:sz="0" w:space="0" w:color="auto"/>
                <w:left w:val="none" w:sz="0" w:space="0" w:color="auto"/>
                <w:bottom w:val="none" w:sz="0" w:space="0" w:color="auto"/>
                <w:right w:val="none" w:sz="0" w:space="0" w:color="auto"/>
              </w:divBdr>
              <w:divsChild>
                <w:div w:id="452556419">
                  <w:marLeft w:val="0"/>
                  <w:marRight w:val="0"/>
                  <w:marTop w:val="0"/>
                  <w:marBottom w:val="0"/>
                  <w:divBdr>
                    <w:top w:val="none" w:sz="0" w:space="0" w:color="auto"/>
                    <w:left w:val="none" w:sz="0" w:space="0" w:color="auto"/>
                    <w:bottom w:val="none" w:sz="0" w:space="0" w:color="auto"/>
                    <w:right w:val="none" w:sz="0" w:space="0" w:color="auto"/>
                  </w:divBdr>
                  <w:divsChild>
                    <w:div w:id="856390494">
                      <w:marLeft w:val="0"/>
                      <w:marRight w:val="0"/>
                      <w:marTop w:val="0"/>
                      <w:marBottom w:val="0"/>
                      <w:divBdr>
                        <w:top w:val="none" w:sz="0" w:space="0" w:color="auto"/>
                        <w:left w:val="none" w:sz="0" w:space="0" w:color="auto"/>
                        <w:bottom w:val="none" w:sz="0" w:space="0" w:color="auto"/>
                        <w:right w:val="none" w:sz="0" w:space="0" w:color="auto"/>
                      </w:divBdr>
                    </w:div>
                  </w:divsChild>
                </w:div>
                <w:div w:id="10464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4093">
      <w:bodyDiv w:val="1"/>
      <w:marLeft w:val="0"/>
      <w:marRight w:val="0"/>
      <w:marTop w:val="0"/>
      <w:marBottom w:val="0"/>
      <w:divBdr>
        <w:top w:val="none" w:sz="0" w:space="0" w:color="auto"/>
        <w:left w:val="none" w:sz="0" w:space="0" w:color="auto"/>
        <w:bottom w:val="none" w:sz="0" w:space="0" w:color="auto"/>
        <w:right w:val="none" w:sz="0" w:space="0" w:color="auto"/>
      </w:divBdr>
      <w:divsChild>
        <w:div w:id="1253389573">
          <w:marLeft w:val="-150"/>
          <w:marRight w:val="-150"/>
          <w:marTop w:val="0"/>
          <w:marBottom w:val="0"/>
          <w:divBdr>
            <w:top w:val="none" w:sz="0" w:space="0" w:color="auto"/>
            <w:left w:val="none" w:sz="0" w:space="0" w:color="auto"/>
            <w:bottom w:val="none" w:sz="0" w:space="0" w:color="auto"/>
            <w:right w:val="none" w:sz="0" w:space="0" w:color="auto"/>
          </w:divBdr>
          <w:divsChild>
            <w:div w:id="1129977429">
              <w:marLeft w:val="0"/>
              <w:marRight w:val="0"/>
              <w:marTop w:val="0"/>
              <w:marBottom w:val="0"/>
              <w:divBdr>
                <w:top w:val="none" w:sz="0" w:space="0" w:color="auto"/>
                <w:left w:val="none" w:sz="0" w:space="0" w:color="auto"/>
                <w:bottom w:val="none" w:sz="0" w:space="0" w:color="auto"/>
                <w:right w:val="none" w:sz="0" w:space="0" w:color="auto"/>
              </w:divBdr>
              <w:divsChild>
                <w:div w:id="897017671">
                  <w:marLeft w:val="0"/>
                  <w:marRight w:val="0"/>
                  <w:marTop w:val="0"/>
                  <w:marBottom w:val="0"/>
                  <w:divBdr>
                    <w:top w:val="none" w:sz="0" w:space="0" w:color="auto"/>
                    <w:left w:val="none" w:sz="0" w:space="0" w:color="auto"/>
                    <w:bottom w:val="none" w:sz="0" w:space="0" w:color="auto"/>
                    <w:right w:val="none" w:sz="0" w:space="0" w:color="auto"/>
                  </w:divBdr>
                  <w:divsChild>
                    <w:div w:id="716465117">
                      <w:marLeft w:val="0"/>
                      <w:marRight w:val="0"/>
                      <w:marTop w:val="0"/>
                      <w:marBottom w:val="450"/>
                      <w:divBdr>
                        <w:top w:val="none" w:sz="0" w:space="0" w:color="auto"/>
                        <w:left w:val="none" w:sz="0" w:space="0" w:color="auto"/>
                        <w:bottom w:val="none" w:sz="0" w:space="0" w:color="auto"/>
                        <w:right w:val="none" w:sz="0" w:space="0" w:color="auto"/>
                      </w:divBdr>
                    </w:div>
                    <w:div w:id="1273440177">
                      <w:marLeft w:val="0"/>
                      <w:marRight w:val="0"/>
                      <w:marTop w:val="0"/>
                      <w:marBottom w:val="0"/>
                      <w:divBdr>
                        <w:top w:val="none" w:sz="0" w:space="0" w:color="auto"/>
                        <w:left w:val="none" w:sz="0" w:space="0" w:color="auto"/>
                        <w:bottom w:val="none" w:sz="0" w:space="0" w:color="auto"/>
                        <w:right w:val="none" w:sz="0" w:space="0" w:color="auto"/>
                      </w:divBdr>
                      <w:divsChild>
                        <w:div w:id="164053359">
                          <w:marLeft w:val="-150"/>
                          <w:marRight w:val="-150"/>
                          <w:marTop w:val="0"/>
                          <w:marBottom w:val="0"/>
                          <w:divBdr>
                            <w:top w:val="none" w:sz="0" w:space="0" w:color="auto"/>
                            <w:left w:val="none" w:sz="0" w:space="0" w:color="auto"/>
                            <w:bottom w:val="none" w:sz="0" w:space="0" w:color="auto"/>
                            <w:right w:val="none" w:sz="0" w:space="0" w:color="auto"/>
                          </w:divBdr>
                          <w:divsChild>
                            <w:div w:id="1113594545">
                              <w:marLeft w:val="0"/>
                              <w:marRight w:val="0"/>
                              <w:marTop w:val="0"/>
                              <w:marBottom w:val="0"/>
                              <w:divBdr>
                                <w:top w:val="none" w:sz="0" w:space="0" w:color="auto"/>
                                <w:left w:val="none" w:sz="0" w:space="0" w:color="auto"/>
                                <w:bottom w:val="none" w:sz="0" w:space="0" w:color="auto"/>
                                <w:right w:val="none" w:sz="0" w:space="0" w:color="auto"/>
                              </w:divBdr>
                            </w:div>
                            <w:div w:id="1206405539">
                              <w:marLeft w:val="0"/>
                              <w:marRight w:val="0"/>
                              <w:marTop w:val="0"/>
                              <w:marBottom w:val="0"/>
                              <w:divBdr>
                                <w:top w:val="none" w:sz="0" w:space="0" w:color="auto"/>
                                <w:left w:val="none" w:sz="0" w:space="0" w:color="auto"/>
                                <w:bottom w:val="none" w:sz="0" w:space="0" w:color="auto"/>
                                <w:right w:val="none" w:sz="0" w:space="0" w:color="auto"/>
                              </w:divBdr>
                              <w:divsChild>
                                <w:div w:id="4227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3998">
                      <w:marLeft w:val="0"/>
                      <w:marRight w:val="0"/>
                      <w:marTop w:val="0"/>
                      <w:marBottom w:val="0"/>
                      <w:divBdr>
                        <w:top w:val="none" w:sz="0" w:space="0" w:color="auto"/>
                        <w:left w:val="none" w:sz="0" w:space="0" w:color="auto"/>
                        <w:bottom w:val="none" w:sz="0" w:space="0" w:color="auto"/>
                        <w:right w:val="none" w:sz="0" w:space="0" w:color="auto"/>
                      </w:divBdr>
                      <w:divsChild>
                        <w:div w:id="11638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1472">
              <w:marLeft w:val="0"/>
              <w:marRight w:val="0"/>
              <w:marTop w:val="0"/>
              <w:marBottom w:val="0"/>
              <w:divBdr>
                <w:top w:val="none" w:sz="0" w:space="0" w:color="auto"/>
                <w:left w:val="none" w:sz="0" w:space="0" w:color="auto"/>
                <w:bottom w:val="none" w:sz="0" w:space="0" w:color="auto"/>
                <w:right w:val="none" w:sz="0" w:space="0" w:color="auto"/>
              </w:divBdr>
              <w:divsChild>
                <w:div w:id="935791403">
                  <w:marLeft w:val="0"/>
                  <w:marRight w:val="0"/>
                  <w:marTop w:val="0"/>
                  <w:marBottom w:val="0"/>
                  <w:divBdr>
                    <w:top w:val="none" w:sz="0" w:space="0" w:color="auto"/>
                    <w:left w:val="none" w:sz="0" w:space="0" w:color="auto"/>
                    <w:bottom w:val="none" w:sz="0" w:space="0" w:color="auto"/>
                    <w:right w:val="none" w:sz="0" w:space="0" w:color="auto"/>
                  </w:divBdr>
                  <w:divsChild>
                    <w:div w:id="95709183">
                      <w:marLeft w:val="0"/>
                      <w:marRight w:val="0"/>
                      <w:marTop w:val="0"/>
                      <w:marBottom w:val="0"/>
                      <w:divBdr>
                        <w:top w:val="none" w:sz="0" w:space="0" w:color="auto"/>
                        <w:left w:val="none" w:sz="0" w:space="0" w:color="auto"/>
                        <w:bottom w:val="none" w:sz="0" w:space="0" w:color="auto"/>
                        <w:right w:val="none" w:sz="0" w:space="0" w:color="auto"/>
                      </w:divBdr>
                      <w:divsChild>
                        <w:div w:id="1775712130">
                          <w:marLeft w:val="0"/>
                          <w:marRight w:val="0"/>
                          <w:marTop w:val="0"/>
                          <w:marBottom w:val="0"/>
                          <w:divBdr>
                            <w:top w:val="none" w:sz="0" w:space="0" w:color="auto"/>
                            <w:left w:val="none" w:sz="0" w:space="0" w:color="auto"/>
                            <w:bottom w:val="none" w:sz="0" w:space="0" w:color="auto"/>
                            <w:right w:val="none" w:sz="0" w:space="0" w:color="auto"/>
                          </w:divBdr>
                          <w:divsChild>
                            <w:div w:id="221450176">
                              <w:marLeft w:val="0"/>
                              <w:marRight w:val="0"/>
                              <w:marTop w:val="0"/>
                              <w:marBottom w:val="0"/>
                              <w:divBdr>
                                <w:top w:val="none" w:sz="0" w:space="0" w:color="auto"/>
                                <w:left w:val="none" w:sz="0" w:space="0" w:color="auto"/>
                                <w:bottom w:val="none" w:sz="0" w:space="0" w:color="auto"/>
                                <w:right w:val="none" w:sz="0" w:space="0" w:color="auto"/>
                              </w:divBdr>
                            </w:div>
                            <w:div w:id="782268812">
                              <w:marLeft w:val="0"/>
                              <w:marRight w:val="0"/>
                              <w:marTop w:val="0"/>
                              <w:marBottom w:val="0"/>
                              <w:divBdr>
                                <w:top w:val="none" w:sz="0" w:space="0" w:color="auto"/>
                                <w:left w:val="none" w:sz="0" w:space="0" w:color="auto"/>
                                <w:bottom w:val="none" w:sz="0" w:space="0" w:color="auto"/>
                                <w:right w:val="none" w:sz="0" w:space="0" w:color="auto"/>
                              </w:divBdr>
                            </w:div>
                            <w:div w:id="947271254">
                              <w:marLeft w:val="0"/>
                              <w:marRight w:val="0"/>
                              <w:marTop w:val="0"/>
                              <w:marBottom w:val="0"/>
                              <w:divBdr>
                                <w:top w:val="none" w:sz="0" w:space="0" w:color="auto"/>
                                <w:left w:val="none" w:sz="0" w:space="0" w:color="auto"/>
                                <w:bottom w:val="none" w:sz="0" w:space="0" w:color="auto"/>
                                <w:right w:val="none" w:sz="0" w:space="0" w:color="auto"/>
                              </w:divBdr>
                            </w:div>
                            <w:div w:id="1465923849">
                              <w:marLeft w:val="0"/>
                              <w:marRight w:val="0"/>
                              <w:marTop w:val="0"/>
                              <w:marBottom w:val="0"/>
                              <w:divBdr>
                                <w:top w:val="none" w:sz="0" w:space="0" w:color="auto"/>
                                <w:left w:val="none" w:sz="0" w:space="0" w:color="auto"/>
                                <w:bottom w:val="none" w:sz="0" w:space="0" w:color="auto"/>
                                <w:right w:val="none" w:sz="0" w:space="0" w:color="auto"/>
                              </w:divBdr>
                            </w:div>
                            <w:div w:id="19411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8142">
          <w:marLeft w:val="-150"/>
          <w:marRight w:val="-150"/>
          <w:marTop w:val="0"/>
          <w:marBottom w:val="0"/>
          <w:divBdr>
            <w:top w:val="none" w:sz="0" w:space="0" w:color="auto"/>
            <w:left w:val="none" w:sz="0" w:space="0" w:color="auto"/>
            <w:bottom w:val="none" w:sz="0" w:space="0" w:color="auto"/>
            <w:right w:val="none" w:sz="0" w:space="0" w:color="auto"/>
          </w:divBdr>
          <w:divsChild>
            <w:div w:id="1835607715">
              <w:marLeft w:val="0"/>
              <w:marRight w:val="0"/>
              <w:marTop w:val="0"/>
              <w:marBottom w:val="0"/>
              <w:divBdr>
                <w:top w:val="none" w:sz="0" w:space="0" w:color="auto"/>
                <w:left w:val="none" w:sz="0" w:space="0" w:color="auto"/>
                <w:bottom w:val="none" w:sz="0" w:space="0" w:color="auto"/>
                <w:right w:val="none" w:sz="0" w:space="0" w:color="auto"/>
              </w:divBdr>
              <w:divsChild>
                <w:div w:id="959457537">
                  <w:marLeft w:val="0"/>
                  <w:marRight w:val="0"/>
                  <w:marTop w:val="0"/>
                  <w:marBottom w:val="0"/>
                  <w:divBdr>
                    <w:top w:val="none" w:sz="0" w:space="0" w:color="auto"/>
                    <w:left w:val="none" w:sz="0" w:space="0" w:color="auto"/>
                    <w:bottom w:val="none" w:sz="0" w:space="0" w:color="auto"/>
                    <w:right w:val="none" w:sz="0" w:space="0" w:color="auto"/>
                  </w:divBdr>
                  <w:divsChild>
                    <w:div w:id="193660102">
                      <w:marLeft w:val="0"/>
                      <w:marRight w:val="0"/>
                      <w:marTop w:val="0"/>
                      <w:marBottom w:val="0"/>
                      <w:divBdr>
                        <w:top w:val="none" w:sz="0" w:space="0" w:color="auto"/>
                        <w:left w:val="none" w:sz="0" w:space="0" w:color="auto"/>
                        <w:bottom w:val="none" w:sz="0" w:space="0" w:color="auto"/>
                        <w:right w:val="none" w:sz="0" w:space="0" w:color="auto"/>
                      </w:divBdr>
                    </w:div>
                  </w:divsChild>
                </w:div>
                <w:div w:id="1249457809">
                  <w:marLeft w:val="0"/>
                  <w:marRight w:val="0"/>
                  <w:marTop w:val="0"/>
                  <w:marBottom w:val="0"/>
                  <w:divBdr>
                    <w:top w:val="none" w:sz="0" w:space="0" w:color="auto"/>
                    <w:left w:val="none" w:sz="0" w:space="0" w:color="auto"/>
                    <w:bottom w:val="none" w:sz="0" w:space="0" w:color="auto"/>
                    <w:right w:val="none" w:sz="0" w:space="0" w:color="auto"/>
                  </w:divBdr>
                  <w:divsChild>
                    <w:div w:id="374357031">
                      <w:marLeft w:val="0"/>
                      <w:marRight w:val="0"/>
                      <w:marTop w:val="0"/>
                      <w:marBottom w:val="0"/>
                      <w:divBdr>
                        <w:top w:val="none" w:sz="0" w:space="0" w:color="auto"/>
                        <w:left w:val="none" w:sz="0" w:space="0" w:color="auto"/>
                        <w:bottom w:val="none" w:sz="0" w:space="0" w:color="auto"/>
                        <w:right w:val="none" w:sz="0" w:space="0" w:color="auto"/>
                      </w:divBdr>
                    </w:div>
                    <w:div w:id="1634361715">
                      <w:marLeft w:val="0"/>
                      <w:marRight w:val="0"/>
                      <w:marTop w:val="0"/>
                      <w:marBottom w:val="0"/>
                      <w:divBdr>
                        <w:top w:val="none" w:sz="0" w:space="0" w:color="auto"/>
                        <w:left w:val="none" w:sz="0" w:space="0" w:color="auto"/>
                        <w:bottom w:val="none" w:sz="0" w:space="0" w:color="auto"/>
                        <w:right w:val="none" w:sz="0" w:space="0" w:color="auto"/>
                      </w:divBdr>
                      <w:divsChild>
                        <w:div w:id="6070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6284">
      <w:bodyDiv w:val="1"/>
      <w:marLeft w:val="0"/>
      <w:marRight w:val="0"/>
      <w:marTop w:val="0"/>
      <w:marBottom w:val="0"/>
      <w:divBdr>
        <w:top w:val="none" w:sz="0" w:space="0" w:color="auto"/>
        <w:left w:val="none" w:sz="0" w:space="0" w:color="auto"/>
        <w:bottom w:val="none" w:sz="0" w:space="0" w:color="auto"/>
        <w:right w:val="none" w:sz="0" w:space="0" w:color="auto"/>
      </w:divBdr>
      <w:divsChild>
        <w:div w:id="1269312275">
          <w:marLeft w:val="0"/>
          <w:marRight w:val="0"/>
          <w:marTop w:val="0"/>
          <w:marBottom w:val="0"/>
          <w:divBdr>
            <w:top w:val="none" w:sz="0" w:space="0" w:color="auto"/>
            <w:left w:val="none" w:sz="0" w:space="0" w:color="auto"/>
            <w:bottom w:val="none" w:sz="0" w:space="0" w:color="auto"/>
            <w:right w:val="none" w:sz="0" w:space="0" w:color="auto"/>
          </w:divBdr>
        </w:div>
      </w:divsChild>
    </w:div>
    <w:div w:id="263658966">
      <w:bodyDiv w:val="1"/>
      <w:marLeft w:val="0"/>
      <w:marRight w:val="0"/>
      <w:marTop w:val="0"/>
      <w:marBottom w:val="0"/>
      <w:divBdr>
        <w:top w:val="none" w:sz="0" w:space="0" w:color="auto"/>
        <w:left w:val="none" w:sz="0" w:space="0" w:color="auto"/>
        <w:bottom w:val="none" w:sz="0" w:space="0" w:color="auto"/>
        <w:right w:val="none" w:sz="0" w:space="0" w:color="auto"/>
      </w:divBdr>
      <w:divsChild>
        <w:div w:id="376128684">
          <w:marLeft w:val="-150"/>
          <w:marRight w:val="-150"/>
          <w:marTop w:val="0"/>
          <w:marBottom w:val="0"/>
          <w:divBdr>
            <w:top w:val="none" w:sz="0" w:space="0" w:color="auto"/>
            <w:left w:val="none" w:sz="0" w:space="0" w:color="auto"/>
            <w:bottom w:val="none" w:sz="0" w:space="0" w:color="auto"/>
            <w:right w:val="none" w:sz="0" w:space="0" w:color="auto"/>
          </w:divBdr>
          <w:divsChild>
            <w:div w:id="424498677">
              <w:marLeft w:val="0"/>
              <w:marRight w:val="0"/>
              <w:marTop w:val="0"/>
              <w:marBottom w:val="0"/>
              <w:divBdr>
                <w:top w:val="none" w:sz="0" w:space="0" w:color="auto"/>
                <w:left w:val="none" w:sz="0" w:space="0" w:color="auto"/>
                <w:bottom w:val="none" w:sz="0" w:space="0" w:color="auto"/>
                <w:right w:val="none" w:sz="0" w:space="0" w:color="auto"/>
              </w:divBdr>
              <w:divsChild>
                <w:div w:id="1115834864">
                  <w:marLeft w:val="0"/>
                  <w:marRight w:val="0"/>
                  <w:marTop w:val="0"/>
                  <w:marBottom w:val="0"/>
                  <w:divBdr>
                    <w:top w:val="none" w:sz="0" w:space="0" w:color="auto"/>
                    <w:left w:val="none" w:sz="0" w:space="0" w:color="auto"/>
                    <w:bottom w:val="none" w:sz="0" w:space="0" w:color="auto"/>
                    <w:right w:val="none" w:sz="0" w:space="0" w:color="auto"/>
                  </w:divBdr>
                  <w:divsChild>
                    <w:div w:id="751244061">
                      <w:marLeft w:val="0"/>
                      <w:marRight w:val="0"/>
                      <w:marTop w:val="0"/>
                      <w:marBottom w:val="0"/>
                      <w:divBdr>
                        <w:top w:val="none" w:sz="0" w:space="0" w:color="auto"/>
                        <w:left w:val="none" w:sz="0" w:space="0" w:color="auto"/>
                        <w:bottom w:val="none" w:sz="0" w:space="0" w:color="auto"/>
                        <w:right w:val="none" w:sz="0" w:space="0" w:color="auto"/>
                      </w:divBdr>
                    </w:div>
                    <w:div w:id="11946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3659">
              <w:marLeft w:val="0"/>
              <w:marRight w:val="0"/>
              <w:marTop w:val="0"/>
              <w:marBottom w:val="0"/>
              <w:divBdr>
                <w:top w:val="none" w:sz="0" w:space="0" w:color="auto"/>
                <w:left w:val="none" w:sz="0" w:space="0" w:color="auto"/>
                <w:bottom w:val="none" w:sz="0" w:space="0" w:color="auto"/>
                <w:right w:val="none" w:sz="0" w:space="0" w:color="auto"/>
              </w:divBdr>
              <w:divsChild>
                <w:div w:id="1356082356">
                  <w:marLeft w:val="0"/>
                  <w:marRight w:val="0"/>
                  <w:marTop w:val="0"/>
                  <w:marBottom w:val="0"/>
                  <w:divBdr>
                    <w:top w:val="none" w:sz="0" w:space="0" w:color="auto"/>
                    <w:left w:val="none" w:sz="0" w:space="0" w:color="auto"/>
                    <w:bottom w:val="none" w:sz="0" w:space="0" w:color="auto"/>
                    <w:right w:val="none" w:sz="0" w:space="0" w:color="auto"/>
                  </w:divBdr>
                  <w:divsChild>
                    <w:div w:id="953362430">
                      <w:marLeft w:val="0"/>
                      <w:marRight w:val="0"/>
                      <w:marTop w:val="0"/>
                      <w:marBottom w:val="0"/>
                      <w:divBdr>
                        <w:top w:val="none" w:sz="0" w:space="0" w:color="auto"/>
                        <w:left w:val="none" w:sz="0" w:space="0" w:color="auto"/>
                        <w:bottom w:val="none" w:sz="0" w:space="0" w:color="auto"/>
                        <w:right w:val="none" w:sz="0" w:space="0" w:color="auto"/>
                      </w:divBdr>
                    </w:div>
                    <w:div w:id="1215387129">
                      <w:marLeft w:val="0"/>
                      <w:marRight w:val="0"/>
                      <w:marTop w:val="0"/>
                      <w:marBottom w:val="0"/>
                      <w:divBdr>
                        <w:top w:val="none" w:sz="0" w:space="0" w:color="auto"/>
                        <w:left w:val="none" w:sz="0" w:space="0" w:color="auto"/>
                        <w:bottom w:val="none" w:sz="0" w:space="0" w:color="auto"/>
                        <w:right w:val="none" w:sz="0" w:space="0" w:color="auto"/>
                      </w:divBdr>
                      <w:divsChild>
                        <w:div w:id="715352053">
                          <w:marLeft w:val="0"/>
                          <w:marRight w:val="0"/>
                          <w:marTop w:val="0"/>
                          <w:marBottom w:val="0"/>
                          <w:divBdr>
                            <w:top w:val="none" w:sz="0" w:space="0" w:color="auto"/>
                            <w:left w:val="none" w:sz="0" w:space="0" w:color="auto"/>
                            <w:bottom w:val="none" w:sz="0" w:space="0" w:color="auto"/>
                            <w:right w:val="none" w:sz="0" w:space="0" w:color="auto"/>
                          </w:divBdr>
                        </w:div>
                      </w:divsChild>
                    </w:div>
                    <w:div w:id="12659912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61505236">
          <w:marLeft w:val="-150"/>
          <w:marRight w:val="-150"/>
          <w:marTop w:val="0"/>
          <w:marBottom w:val="0"/>
          <w:divBdr>
            <w:top w:val="none" w:sz="0" w:space="0" w:color="auto"/>
            <w:left w:val="none" w:sz="0" w:space="0" w:color="auto"/>
            <w:bottom w:val="none" w:sz="0" w:space="0" w:color="auto"/>
            <w:right w:val="none" w:sz="0" w:space="0" w:color="auto"/>
          </w:divBdr>
        </w:div>
      </w:divsChild>
    </w:div>
    <w:div w:id="264774875">
      <w:bodyDiv w:val="1"/>
      <w:marLeft w:val="0"/>
      <w:marRight w:val="0"/>
      <w:marTop w:val="0"/>
      <w:marBottom w:val="0"/>
      <w:divBdr>
        <w:top w:val="none" w:sz="0" w:space="0" w:color="auto"/>
        <w:left w:val="none" w:sz="0" w:space="0" w:color="auto"/>
        <w:bottom w:val="none" w:sz="0" w:space="0" w:color="auto"/>
        <w:right w:val="none" w:sz="0" w:space="0" w:color="auto"/>
      </w:divBdr>
      <w:divsChild>
        <w:div w:id="371736844">
          <w:marLeft w:val="-150"/>
          <w:marRight w:val="-150"/>
          <w:marTop w:val="0"/>
          <w:marBottom w:val="0"/>
          <w:divBdr>
            <w:top w:val="none" w:sz="0" w:space="0" w:color="auto"/>
            <w:left w:val="none" w:sz="0" w:space="0" w:color="auto"/>
            <w:bottom w:val="none" w:sz="0" w:space="0" w:color="auto"/>
            <w:right w:val="none" w:sz="0" w:space="0" w:color="auto"/>
          </w:divBdr>
          <w:divsChild>
            <w:div w:id="570891156">
              <w:marLeft w:val="0"/>
              <w:marRight w:val="0"/>
              <w:marTop w:val="0"/>
              <w:marBottom w:val="0"/>
              <w:divBdr>
                <w:top w:val="none" w:sz="0" w:space="0" w:color="auto"/>
                <w:left w:val="none" w:sz="0" w:space="0" w:color="auto"/>
                <w:bottom w:val="none" w:sz="0" w:space="0" w:color="auto"/>
                <w:right w:val="none" w:sz="0" w:space="0" w:color="auto"/>
              </w:divBdr>
              <w:divsChild>
                <w:div w:id="986520148">
                  <w:marLeft w:val="0"/>
                  <w:marRight w:val="0"/>
                  <w:marTop w:val="0"/>
                  <w:marBottom w:val="0"/>
                  <w:divBdr>
                    <w:top w:val="none" w:sz="0" w:space="0" w:color="auto"/>
                    <w:left w:val="none" w:sz="0" w:space="0" w:color="auto"/>
                    <w:bottom w:val="none" w:sz="0" w:space="0" w:color="auto"/>
                    <w:right w:val="none" w:sz="0" w:space="0" w:color="auto"/>
                  </w:divBdr>
                  <w:divsChild>
                    <w:div w:id="1042098797">
                      <w:marLeft w:val="0"/>
                      <w:marRight w:val="0"/>
                      <w:marTop w:val="0"/>
                      <w:marBottom w:val="0"/>
                      <w:divBdr>
                        <w:top w:val="none" w:sz="0" w:space="0" w:color="auto"/>
                        <w:left w:val="none" w:sz="0" w:space="0" w:color="auto"/>
                        <w:bottom w:val="none" w:sz="0" w:space="0" w:color="auto"/>
                        <w:right w:val="none" w:sz="0" w:space="0" w:color="auto"/>
                      </w:divBdr>
                      <w:divsChild>
                        <w:div w:id="382870182">
                          <w:marLeft w:val="0"/>
                          <w:marRight w:val="0"/>
                          <w:marTop w:val="0"/>
                          <w:marBottom w:val="0"/>
                          <w:divBdr>
                            <w:top w:val="none" w:sz="0" w:space="0" w:color="auto"/>
                            <w:left w:val="none" w:sz="0" w:space="0" w:color="auto"/>
                            <w:bottom w:val="none" w:sz="0" w:space="0" w:color="auto"/>
                            <w:right w:val="none" w:sz="0" w:space="0" w:color="auto"/>
                          </w:divBdr>
                          <w:divsChild>
                            <w:div w:id="186866830">
                              <w:marLeft w:val="0"/>
                              <w:marRight w:val="0"/>
                              <w:marTop w:val="0"/>
                              <w:marBottom w:val="0"/>
                              <w:divBdr>
                                <w:top w:val="none" w:sz="0" w:space="0" w:color="auto"/>
                                <w:left w:val="none" w:sz="0" w:space="0" w:color="auto"/>
                                <w:bottom w:val="none" w:sz="0" w:space="0" w:color="auto"/>
                                <w:right w:val="none" w:sz="0" w:space="0" w:color="auto"/>
                              </w:divBdr>
                            </w:div>
                            <w:div w:id="310448368">
                              <w:marLeft w:val="0"/>
                              <w:marRight w:val="0"/>
                              <w:marTop w:val="0"/>
                              <w:marBottom w:val="0"/>
                              <w:divBdr>
                                <w:top w:val="none" w:sz="0" w:space="0" w:color="auto"/>
                                <w:left w:val="none" w:sz="0" w:space="0" w:color="auto"/>
                                <w:bottom w:val="none" w:sz="0" w:space="0" w:color="auto"/>
                                <w:right w:val="none" w:sz="0" w:space="0" w:color="auto"/>
                              </w:divBdr>
                            </w:div>
                            <w:div w:id="394473516">
                              <w:marLeft w:val="0"/>
                              <w:marRight w:val="0"/>
                              <w:marTop w:val="0"/>
                              <w:marBottom w:val="0"/>
                              <w:divBdr>
                                <w:top w:val="none" w:sz="0" w:space="0" w:color="auto"/>
                                <w:left w:val="none" w:sz="0" w:space="0" w:color="auto"/>
                                <w:bottom w:val="none" w:sz="0" w:space="0" w:color="auto"/>
                                <w:right w:val="none" w:sz="0" w:space="0" w:color="auto"/>
                              </w:divBdr>
                            </w:div>
                            <w:div w:id="433791638">
                              <w:marLeft w:val="0"/>
                              <w:marRight w:val="0"/>
                              <w:marTop w:val="0"/>
                              <w:marBottom w:val="0"/>
                              <w:divBdr>
                                <w:top w:val="none" w:sz="0" w:space="0" w:color="auto"/>
                                <w:left w:val="none" w:sz="0" w:space="0" w:color="auto"/>
                                <w:bottom w:val="none" w:sz="0" w:space="0" w:color="auto"/>
                                <w:right w:val="none" w:sz="0" w:space="0" w:color="auto"/>
                              </w:divBdr>
                            </w:div>
                            <w:div w:id="811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4299">
              <w:marLeft w:val="0"/>
              <w:marRight w:val="0"/>
              <w:marTop w:val="0"/>
              <w:marBottom w:val="0"/>
              <w:divBdr>
                <w:top w:val="none" w:sz="0" w:space="0" w:color="auto"/>
                <w:left w:val="none" w:sz="0" w:space="0" w:color="auto"/>
                <w:bottom w:val="none" w:sz="0" w:space="0" w:color="auto"/>
                <w:right w:val="none" w:sz="0" w:space="0" w:color="auto"/>
              </w:divBdr>
              <w:divsChild>
                <w:div w:id="1845121611">
                  <w:marLeft w:val="0"/>
                  <w:marRight w:val="0"/>
                  <w:marTop w:val="0"/>
                  <w:marBottom w:val="0"/>
                  <w:divBdr>
                    <w:top w:val="none" w:sz="0" w:space="0" w:color="auto"/>
                    <w:left w:val="none" w:sz="0" w:space="0" w:color="auto"/>
                    <w:bottom w:val="none" w:sz="0" w:space="0" w:color="auto"/>
                    <w:right w:val="none" w:sz="0" w:space="0" w:color="auto"/>
                  </w:divBdr>
                  <w:divsChild>
                    <w:div w:id="4709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2025">
          <w:marLeft w:val="-150"/>
          <w:marRight w:val="-150"/>
          <w:marTop w:val="0"/>
          <w:marBottom w:val="0"/>
          <w:divBdr>
            <w:top w:val="none" w:sz="0" w:space="0" w:color="auto"/>
            <w:left w:val="none" w:sz="0" w:space="0" w:color="auto"/>
            <w:bottom w:val="none" w:sz="0" w:space="0" w:color="auto"/>
            <w:right w:val="none" w:sz="0" w:space="0" w:color="auto"/>
          </w:divBdr>
          <w:divsChild>
            <w:div w:id="916867162">
              <w:marLeft w:val="0"/>
              <w:marRight w:val="0"/>
              <w:marTop w:val="0"/>
              <w:marBottom w:val="0"/>
              <w:divBdr>
                <w:top w:val="none" w:sz="0" w:space="0" w:color="auto"/>
                <w:left w:val="none" w:sz="0" w:space="0" w:color="auto"/>
                <w:bottom w:val="none" w:sz="0" w:space="0" w:color="auto"/>
                <w:right w:val="none" w:sz="0" w:space="0" w:color="auto"/>
              </w:divBdr>
            </w:div>
          </w:divsChild>
        </w:div>
        <w:div w:id="1919054394">
          <w:marLeft w:val="-150"/>
          <w:marRight w:val="-150"/>
          <w:marTop w:val="0"/>
          <w:marBottom w:val="0"/>
          <w:divBdr>
            <w:top w:val="none" w:sz="0" w:space="0" w:color="auto"/>
            <w:left w:val="none" w:sz="0" w:space="0" w:color="auto"/>
            <w:bottom w:val="none" w:sz="0" w:space="0" w:color="auto"/>
            <w:right w:val="none" w:sz="0" w:space="0" w:color="auto"/>
          </w:divBdr>
          <w:divsChild>
            <w:div w:id="270169893">
              <w:marLeft w:val="0"/>
              <w:marRight w:val="0"/>
              <w:marTop w:val="0"/>
              <w:marBottom w:val="0"/>
              <w:divBdr>
                <w:top w:val="none" w:sz="0" w:space="0" w:color="auto"/>
                <w:left w:val="none" w:sz="0" w:space="0" w:color="auto"/>
                <w:bottom w:val="none" w:sz="0" w:space="0" w:color="auto"/>
                <w:right w:val="none" w:sz="0" w:space="0" w:color="auto"/>
              </w:divBdr>
              <w:divsChild>
                <w:div w:id="1483503101">
                  <w:marLeft w:val="0"/>
                  <w:marRight w:val="0"/>
                  <w:marTop w:val="0"/>
                  <w:marBottom w:val="0"/>
                  <w:divBdr>
                    <w:top w:val="none" w:sz="0" w:space="0" w:color="auto"/>
                    <w:left w:val="none" w:sz="0" w:space="0" w:color="auto"/>
                    <w:bottom w:val="none" w:sz="0" w:space="0" w:color="auto"/>
                    <w:right w:val="none" w:sz="0" w:space="0" w:color="auto"/>
                  </w:divBdr>
                  <w:divsChild>
                    <w:div w:id="1836457389">
                      <w:marLeft w:val="0"/>
                      <w:marRight w:val="0"/>
                      <w:marTop w:val="0"/>
                      <w:marBottom w:val="0"/>
                      <w:divBdr>
                        <w:top w:val="none" w:sz="0" w:space="0" w:color="auto"/>
                        <w:left w:val="none" w:sz="0" w:space="0" w:color="auto"/>
                        <w:bottom w:val="none" w:sz="0" w:space="0" w:color="auto"/>
                        <w:right w:val="none" w:sz="0" w:space="0" w:color="auto"/>
                      </w:divBdr>
                      <w:divsChild>
                        <w:div w:id="293490006">
                          <w:marLeft w:val="0"/>
                          <w:marRight w:val="0"/>
                          <w:marTop w:val="0"/>
                          <w:marBottom w:val="0"/>
                          <w:divBdr>
                            <w:top w:val="none" w:sz="0" w:space="0" w:color="auto"/>
                            <w:left w:val="none" w:sz="0" w:space="0" w:color="auto"/>
                            <w:bottom w:val="none" w:sz="0" w:space="0" w:color="auto"/>
                            <w:right w:val="none" w:sz="0" w:space="0" w:color="auto"/>
                          </w:divBdr>
                        </w:div>
                      </w:divsChild>
                    </w:div>
                    <w:div w:id="2060590177">
                      <w:marLeft w:val="0"/>
                      <w:marRight w:val="0"/>
                      <w:marTop w:val="0"/>
                      <w:marBottom w:val="0"/>
                      <w:divBdr>
                        <w:top w:val="none" w:sz="0" w:space="0" w:color="auto"/>
                        <w:left w:val="none" w:sz="0" w:space="0" w:color="auto"/>
                        <w:bottom w:val="none" w:sz="0" w:space="0" w:color="auto"/>
                        <w:right w:val="none" w:sz="0" w:space="0" w:color="auto"/>
                      </w:divBdr>
                    </w:div>
                  </w:divsChild>
                </w:div>
                <w:div w:id="1923641115">
                  <w:marLeft w:val="0"/>
                  <w:marRight w:val="0"/>
                  <w:marTop w:val="0"/>
                  <w:marBottom w:val="0"/>
                  <w:divBdr>
                    <w:top w:val="none" w:sz="0" w:space="0" w:color="auto"/>
                    <w:left w:val="none" w:sz="0" w:space="0" w:color="auto"/>
                    <w:bottom w:val="none" w:sz="0" w:space="0" w:color="auto"/>
                    <w:right w:val="none" w:sz="0" w:space="0" w:color="auto"/>
                  </w:divBdr>
                  <w:divsChild>
                    <w:div w:id="11972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7489">
      <w:bodyDiv w:val="1"/>
      <w:marLeft w:val="0"/>
      <w:marRight w:val="0"/>
      <w:marTop w:val="0"/>
      <w:marBottom w:val="0"/>
      <w:divBdr>
        <w:top w:val="none" w:sz="0" w:space="0" w:color="auto"/>
        <w:left w:val="none" w:sz="0" w:space="0" w:color="auto"/>
        <w:bottom w:val="none" w:sz="0" w:space="0" w:color="auto"/>
        <w:right w:val="none" w:sz="0" w:space="0" w:color="auto"/>
      </w:divBdr>
    </w:div>
    <w:div w:id="264968349">
      <w:bodyDiv w:val="1"/>
      <w:marLeft w:val="0"/>
      <w:marRight w:val="0"/>
      <w:marTop w:val="0"/>
      <w:marBottom w:val="0"/>
      <w:divBdr>
        <w:top w:val="none" w:sz="0" w:space="0" w:color="auto"/>
        <w:left w:val="none" w:sz="0" w:space="0" w:color="auto"/>
        <w:bottom w:val="none" w:sz="0" w:space="0" w:color="auto"/>
        <w:right w:val="none" w:sz="0" w:space="0" w:color="auto"/>
      </w:divBdr>
      <w:divsChild>
        <w:div w:id="118692425">
          <w:marLeft w:val="0"/>
          <w:marRight w:val="0"/>
          <w:marTop w:val="601"/>
          <w:marBottom w:val="0"/>
          <w:divBdr>
            <w:top w:val="none" w:sz="0" w:space="0" w:color="auto"/>
            <w:left w:val="none" w:sz="0" w:space="0" w:color="auto"/>
            <w:bottom w:val="none" w:sz="0" w:space="0" w:color="auto"/>
            <w:right w:val="none" w:sz="0" w:space="0" w:color="auto"/>
          </w:divBdr>
          <w:divsChild>
            <w:div w:id="1143497949">
              <w:marLeft w:val="0"/>
              <w:marRight w:val="0"/>
              <w:marTop w:val="0"/>
              <w:marBottom w:val="0"/>
              <w:divBdr>
                <w:top w:val="none" w:sz="0" w:space="0" w:color="auto"/>
                <w:left w:val="none" w:sz="0" w:space="0" w:color="auto"/>
                <w:bottom w:val="none" w:sz="0" w:space="0" w:color="auto"/>
                <w:right w:val="none" w:sz="0" w:space="0" w:color="auto"/>
              </w:divBdr>
              <w:divsChild>
                <w:div w:id="169834736">
                  <w:marLeft w:val="0"/>
                  <w:marRight w:val="0"/>
                  <w:marTop w:val="0"/>
                  <w:marBottom w:val="0"/>
                  <w:divBdr>
                    <w:top w:val="none" w:sz="0" w:space="0" w:color="auto"/>
                    <w:left w:val="none" w:sz="0" w:space="0" w:color="auto"/>
                    <w:bottom w:val="none" w:sz="0" w:space="0" w:color="auto"/>
                    <w:right w:val="none" w:sz="0" w:space="0" w:color="auto"/>
                  </w:divBdr>
                  <w:divsChild>
                    <w:div w:id="259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4540">
          <w:marLeft w:val="0"/>
          <w:marRight w:val="0"/>
          <w:marTop w:val="601"/>
          <w:marBottom w:val="0"/>
          <w:divBdr>
            <w:top w:val="none" w:sz="0" w:space="0" w:color="auto"/>
            <w:left w:val="none" w:sz="0" w:space="0" w:color="auto"/>
            <w:bottom w:val="none" w:sz="0" w:space="0" w:color="auto"/>
            <w:right w:val="none" w:sz="0" w:space="0" w:color="auto"/>
          </w:divBdr>
        </w:div>
      </w:divsChild>
    </w:div>
    <w:div w:id="265355695">
      <w:bodyDiv w:val="1"/>
      <w:marLeft w:val="0"/>
      <w:marRight w:val="0"/>
      <w:marTop w:val="0"/>
      <w:marBottom w:val="0"/>
      <w:divBdr>
        <w:top w:val="none" w:sz="0" w:space="0" w:color="auto"/>
        <w:left w:val="none" w:sz="0" w:space="0" w:color="auto"/>
        <w:bottom w:val="none" w:sz="0" w:space="0" w:color="auto"/>
        <w:right w:val="none" w:sz="0" w:space="0" w:color="auto"/>
      </w:divBdr>
      <w:divsChild>
        <w:div w:id="2514073">
          <w:marLeft w:val="-225"/>
          <w:marRight w:val="-225"/>
          <w:marTop w:val="0"/>
          <w:marBottom w:val="0"/>
          <w:divBdr>
            <w:top w:val="none" w:sz="0" w:space="0" w:color="auto"/>
            <w:left w:val="none" w:sz="0" w:space="0" w:color="auto"/>
            <w:bottom w:val="none" w:sz="0" w:space="0" w:color="auto"/>
            <w:right w:val="none" w:sz="0" w:space="0" w:color="auto"/>
          </w:divBdr>
          <w:divsChild>
            <w:div w:id="470366635">
              <w:marLeft w:val="0"/>
              <w:marRight w:val="0"/>
              <w:marTop w:val="0"/>
              <w:marBottom w:val="0"/>
              <w:divBdr>
                <w:top w:val="none" w:sz="0" w:space="0" w:color="auto"/>
                <w:left w:val="none" w:sz="0" w:space="0" w:color="auto"/>
                <w:bottom w:val="none" w:sz="0" w:space="0" w:color="auto"/>
                <w:right w:val="none" w:sz="0" w:space="0" w:color="auto"/>
              </w:divBdr>
              <w:divsChild>
                <w:div w:id="859928258">
                  <w:marLeft w:val="0"/>
                  <w:marRight w:val="0"/>
                  <w:marTop w:val="0"/>
                  <w:marBottom w:val="0"/>
                  <w:divBdr>
                    <w:top w:val="none" w:sz="0" w:space="0" w:color="auto"/>
                    <w:left w:val="none" w:sz="0" w:space="0" w:color="auto"/>
                    <w:bottom w:val="none" w:sz="0" w:space="0" w:color="auto"/>
                    <w:right w:val="none" w:sz="0" w:space="0" w:color="auto"/>
                  </w:divBdr>
                </w:div>
                <w:div w:id="1300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09637">
          <w:marLeft w:val="-225"/>
          <w:marRight w:val="-225"/>
          <w:marTop w:val="0"/>
          <w:marBottom w:val="0"/>
          <w:divBdr>
            <w:top w:val="none" w:sz="0" w:space="0" w:color="auto"/>
            <w:left w:val="none" w:sz="0" w:space="0" w:color="auto"/>
            <w:bottom w:val="none" w:sz="0" w:space="0" w:color="auto"/>
            <w:right w:val="none" w:sz="0" w:space="0" w:color="auto"/>
          </w:divBdr>
        </w:div>
      </w:divsChild>
    </w:div>
    <w:div w:id="265432843">
      <w:bodyDiv w:val="1"/>
      <w:marLeft w:val="0"/>
      <w:marRight w:val="0"/>
      <w:marTop w:val="0"/>
      <w:marBottom w:val="0"/>
      <w:divBdr>
        <w:top w:val="none" w:sz="0" w:space="0" w:color="auto"/>
        <w:left w:val="none" w:sz="0" w:space="0" w:color="auto"/>
        <w:bottom w:val="none" w:sz="0" w:space="0" w:color="auto"/>
        <w:right w:val="none" w:sz="0" w:space="0" w:color="auto"/>
      </w:divBdr>
      <w:divsChild>
        <w:div w:id="1333073030">
          <w:marLeft w:val="-150"/>
          <w:marRight w:val="-150"/>
          <w:marTop w:val="0"/>
          <w:marBottom w:val="0"/>
          <w:divBdr>
            <w:top w:val="none" w:sz="0" w:space="0" w:color="auto"/>
            <w:left w:val="none" w:sz="0" w:space="0" w:color="auto"/>
            <w:bottom w:val="none" w:sz="0" w:space="0" w:color="auto"/>
            <w:right w:val="none" w:sz="0" w:space="0" w:color="auto"/>
          </w:divBdr>
          <w:divsChild>
            <w:div w:id="2065332138">
              <w:marLeft w:val="0"/>
              <w:marRight w:val="0"/>
              <w:marTop w:val="0"/>
              <w:marBottom w:val="0"/>
              <w:divBdr>
                <w:top w:val="none" w:sz="0" w:space="0" w:color="auto"/>
                <w:left w:val="none" w:sz="0" w:space="0" w:color="auto"/>
                <w:bottom w:val="none" w:sz="0" w:space="0" w:color="auto"/>
                <w:right w:val="none" w:sz="0" w:space="0" w:color="auto"/>
              </w:divBdr>
              <w:divsChild>
                <w:div w:id="537662184">
                  <w:marLeft w:val="0"/>
                  <w:marRight w:val="0"/>
                  <w:marTop w:val="0"/>
                  <w:marBottom w:val="0"/>
                  <w:divBdr>
                    <w:top w:val="none" w:sz="0" w:space="0" w:color="auto"/>
                    <w:left w:val="none" w:sz="0" w:space="0" w:color="auto"/>
                    <w:bottom w:val="none" w:sz="0" w:space="0" w:color="auto"/>
                    <w:right w:val="none" w:sz="0" w:space="0" w:color="auto"/>
                  </w:divBdr>
                  <w:divsChild>
                    <w:div w:id="1255019746">
                      <w:marLeft w:val="0"/>
                      <w:marRight w:val="0"/>
                      <w:marTop w:val="0"/>
                      <w:marBottom w:val="0"/>
                      <w:divBdr>
                        <w:top w:val="none" w:sz="0" w:space="0" w:color="auto"/>
                        <w:left w:val="none" w:sz="0" w:space="0" w:color="auto"/>
                        <w:bottom w:val="none" w:sz="0" w:space="0" w:color="auto"/>
                        <w:right w:val="none" w:sz="0" w:space="0" w:color="auto"/>
                      </w:divBdr>
                    </w:div>
                  </w:divsChild>
                </w:div>
                <w:div w:id="726301878">
                  <w:marLeft w:val="0"/>
                  <w:marRight w:val="0"/>
                  <w:marTop w:val="0"/>
                  <w:marBottom w:val="0"/>
                  <w:divBdr>
                    <w:top w:val="none" w:sz="0" w:space="0" w:color="auto"/>
                    <w:left w:val="none" w:sz="0" w:space="0" w:color="auto"/>
                    <w:bottom w:val="none" w:sz="0" w:space="0" w:color="auto"/>
                    <w:right w:val="none" w:sz="0" w:space="0" w:color="auto"/>
                  </w:divBdr>
                  <w:divsChild>
                    <w:div w:id="305011305">
                      <w:marLeft w:val="0"/>
                      <w:marRight w:val="0"/>
                      <w:marTop w:val="0"/>
                      <w:marBottom w:val="0"/>
                      <w:divBdr>
                        <w:top w:val="none" w:sz="0" w:space="0" w:color="auto"/>
                        <w:left w:val="none" w:sz="0" w:space="0" w:color="auto"/>
                        <w:bottom w:val="none" w:sz="0" w:space="0" w:color="auto"/>
                        <w:right w:val="none" w:sz="0" w:space="0" w:color="auto"/>
                      </w:divBdr>
                    </w:div>
                    <w:div w:id="1153176955">
                      <w:marLeft w:val="0"/>
                      <w:marRight w:val="0"/>
                      <w:marTop w:val="0"/>
                      <w:marBottom w:val="0"/>
                      <w:divBdr>
                        <w:top w:val="none" w:sz="0" w:space="0" w:color="auto"/>
                        <w:left w:val="none" w:sz="0" w:space="0" w:color="auto"/>
                        <w:bottom w:val="none" w:sz="0" w:space="0" w:color="auto"/>
                        <w:right w:val="none" w:sz="0" w:space="0" w:color="auto"/>
                      </w:divBdr>
                      <w:divsChild>
                        <w:div w:id="175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29604">
          <w:marLeft w:val="-150"/>
          <w:marRight w:val="-150"/>
          <w:marTop w:val="0"/>
          <w:marBottom w:val="0"/>
          <w:divBdr>
            <w:top w:val="none" w:sz="0" w:space="0" w:color="auto"/>
            <w:left w:val="none" w:sz="0" w:space="0" w:color="auto"/>
            <w:bottom w:val="none" w:sz="0" w:space="0" w:color="auto"/>
            <w:right w:val="none" w:sz="0" w:space="0" w:color="auto"/>
          </w:divBdr>
          <w:divsChild>
            <w:div w:id="605580415">
              <w:marLeft w:val="0"/>
              <w:marRight w:val="0"/>
              <w:marTop w:val="0"/>
              <w:marBottom w:val="0"/>
              <w:divBdr>
                <w:top w:val="none" w:sz="0" w:space="0" w:color="auto"/>
                <w:left w:val="none" w:sz="0" w:space="0" w:color="auto"/>
                <w:bottom w:val="none" w:sz="0" w:space="0" w:color="auto"/>
                <w:right w:val="none" w:sz="0" w:space="0" w:color="auto"/>
              </w:divBdr>
              <w:divsChild>
                <w:div w:id="1794979247">
                  <w:marLeft w:val="0"/>
                  <w:marRight w:val="0"/>
                  <w:marTop w:val="0"/>
                  <w:marBottom w:val="0"/>
                  <w:divBdr>
                    <w:top w:val="none" w:sz="0" w:space="0" w:color="auto"/>
                    <w:left w:val="none" w:sz="0" w:space="0" w:color="auto"/>
                    <w:bottom w:val="none" w:sz="0" w:space="0" w:color="auto"/>
                    <w:right w:val="none" w:sz="0" w:space="0" w:color="auto"/>
                  </w:divBdr>
                  <w:divsChild>
                    <w:div w:id="317735876">
                      <w:marLeft w:val="0"/>
                      <w:marRight w:val="0"/>
                      <w:marTop w:val="0"/>
                      <w:marBottom w:val="0"/>
                      <w:divBdr>
                        <w:top w:val="none" w:sz="0" w:space="0" w:color="auto"/>
                        <w:left w:val="none" w:sz="0" w:space="0" w:color="auto"/>
                        <w:bottom w:val="none" w:sz="0" w:space="0" w:color="auto"/>
                        <w:right w:val="none" w:sz="0" w:space="0" w:color="auto"/>
                      </w:divBdr>
                      <w:divsChild>
                        <w:div w:id="504243940">
                          <w:marLeft w:val="0"/>
                          <w:marRight w:val="0"/>
                          <w:marTop w:val="0"/>
                          <w:marBottom w:val="0"/>
                          <w:divBdr>
                            <w:top w:val="none" w:sz="0" w:space="0" w:color="auto"/>
                            <w:left w:val="none" w:sz="0" w:space="0" w:color="auto"/>
                            <w:bottom w:val="none" w:sz="0" w:space="0" w:color="auto"/>
                            <w:right w:val="none" w:sz="0" w:space="0" w:color="auto"/>
                          </w:divBdr>
                        </w:div>
                      </w:divsChild>
                    </w:div>
                    <w:div w:id="17020475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01072202">
              <w:marLeft w:val="0"/>
              <w:marRight w:val="0"/>
              <w:marTop w:val="0"/>
              <w:marBottom w:val="0"/>
              <w:divBdr>
                <w:top w:val="none" w:sz="0" w:space="0" w:color="auto"/>
                <w:left w:val="none" w:sz="0" w:space="0" w:color="auto"/>
                <w:bottom w:val="none" w:sz="0" w:space="0" w:color="auto"/>
                <w:right w:val="none" w:sz="0" w:space="0" w:color="auto"/>
              </w:divBdr>
              <w:divsChild>
                <w:div w:id="423500731">
                  <w:marLeft w:val="0"/>
                  <w:marRight w:val="0"/>
                  <w:marTop w:val="0"/>
                  <w:marBottom w:val="0"/>
                  <w:divBdr>
                    <w:top w:val="none" w:sz="0" w:space="0" w:color="auto"/>
                    <w:left w:val="none" w:sz="0" w:space="0" w:color="auto"/>
                    <w:bottom w:val="none" w:sz="0" w:space="0" w:color="auto"/>
                    <w:right w:val="none" w:sz="0" w:space="0" w:color="auto"/>
                  </w:divBdr>
                  <w:divsChild>
                    <w:div w:id="1564947772">
                      <w:marLeft w:val="0"/>
                      <w:marRight w:val="0"/>
                      <w:marTop w:val="0"/>
                      <w:marBottom w:val="0"/>
                      <w:divBdr>
                        <w:top w:val="none" w:sz="0" w:space="0" w:color="auto"/>
                        <w:left w:val="none" w:sz="0" w:space="0" w:color="auto"/>
                        <w:bottom w:val="none" w:sz="0" w:space="0" w:color="auto"/>
                        <w:right w:val="none" w:sz="0" w:space="0" w:color="auto"/>
                      </w:divBdr>
                    </w:div>
                    <w:div w:id="1825506895">
                      <w:marLeft w:val="0"/>
                      <w:marRight w:val="0"/>
                      <w:marTop w:val="0"/>
                      <w:marBottom w:val="0"/>
                      <w:divBdr>
                        <w:top w:val="none" w:sz="0" w:space="0" w:color="auto"/>
                        <w:left w:val="none" w:sz="0" w:space="0" w:color="auto"/>
                        <w:bottom w:val="none" w:sz="0" w:space="0" w:color="auto"/>
                        <w:right w:val="none" w:sz="0" w:space="0" w:color="auto"/>
                      </w:divBdr>
                      <w:divsChild>
                        <w:div w:id="951742715">
                          <w:marLeft w:val="0"/>
                          <w:marRight w:val="0"/>
                          <w:marTop w:val="0"/>
                          <w:marBottom w:val="0"/>
                          <w:divBdr>
                            <w:top w:val="none" w:sz="0" w:space="0" w:color="auto"/>
                            <w:left w:val="none" w:sz="0" w:space="0" w:color="auto"/>
                            <w:bottom w:val="none" w:sz="0" w:space="0" w:color="auto"/>
                            <w:right w:val="none" w:sz="0" w:space="0" w:color="auto"/>
                          </w:divBdr>
                          <w:divsChild>
                            <w:div w:id="814295443">
                              <w:marLeft w:val="0"/>
                              <w:marRight w:val="0"/>
                              <w:marTop w:val="0"/>
                              <w:marBottom w:val="0"/>
                              <w:divBdr>
                                <w:top w:val="none" w:sz="0" w:space="0" w:color="auto"/>
                                <w:left w:val="none" w:sz="0" w:space="0" w:color="auto"/>
                                <w:bottom w:val="none" w:sz="0" w:space="0" w:color="auto"/>
                                <w:right w:val="none" w:sz="0" w:space="0" w:color="auto"/>
                              </w:divBdr>
                            </w:div>
                            <w:div w:id="1548449501">
                              <w:marLeft w:val="0"/>
                              <w:marRight w:val="0"/>
                              <w:marTop w:val="0"/>
                              <w:marBottom w:val="0"/>
                              <w:divBdr>
                                <w:top w:val="none" w:sz="0" w:space="0" w:color="auto"/>
                                <w:left w:val="none" w:sz="0" w:space="0" w:color="auto"/>
                                <w:bottom w:val="none" w:sz="0" w:space="0" w:color="auto"/>
                                <w:right w:val="none" w:sz="0" w:space="0" w:color="auto"/>
                              </w:divBdr>
                            </w:div>
                            <w:div w:id="1720977256">
                              <w:marLeft w:val="0"/>
                              <w:marRight w:val="0"/>
                              <w:marTop w:val="0"/>
                              <w:marBottom w:val="0"/>
                              <w:divBdr>
                                <w:top w:val="none" w:sz="0" w:space="0" w:color="auto"/>
                                <w:left w:val="none" w:sz="0" w:space="0" w:color="auto"/>
                                <w:bottom w:val="none" w:sz="0" w:space="0" w:color="auto"/>
                                <w:right w:val="none" w:sz="0" w:space="0" w:color="auto"/>
                              </w:divBdr>
                            </w:div>
                            <w:div w:id="1730760966">
                              <w:marLeft w:val="0"/>
                              <w:marRight w:val="0"/>
                              <w:marTop w:val="0"/>
                              <w:marBottom w:val="0"/>
                              <w:divBdr>
                                <w:top w:val="none" w:sz="0" w:space="0" w:color="auto"/>
                                <w:left w:val="none" w:sz="0" w:space="0" w:color="auto"/>
                                <w:bottom w:val="none" w:sz="0" w:space="0" w:color="auto"/>
                                <w:right w:val="none" w:sz="0" w:space="0" w:color="auto"/>
                              </w:divBdr>
                            </w:div>
                            <w:div w:id="1936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579285">
      <w:bodyDiv w:val="1"/>
      <w:marLeft w:val="0"/>
      <w:marRight w:val="0"/>
      <w:marTop w:val="0"/>
      <w:marBottom w:val="0"/>
      <w:divBdr>
        <w:top w:val="none" w:sz="0" w:space="0" w:color="auto"/>
        <w:left w:val="none" w:sz="0" w:space="0" w:color="auto"/>
        <w:bottom w:val="none" w:sz="0" w:space="0" w:color="auto"/>
        <w:right w:val="none" w:sz="0" w:space="0" w:color="auto"/>
      </w:divBdr>
      <w:divsChild>
        <w:div w:id="206332752">
          <w:marLeft w:val="-225"/>
          <w:marRight w:val="-225"/>
          <w:marTop w:val="0"/>
          <w:marBottom w:val="0"/>
          <w:divBdr>
            <w:top w:val="none" w:sz="0" w:space="0" w:color="auto"/>
            <w:left w:val="none" w:sz="0" w:space="0" w:color="auto"/>
            <w:bottom w:val="none" w:sz="0" w:space="0" w:color="auto"/>
            <w:right w:val="none" w:sz="0" w:space="0" w:color="auto"/>
          </w:divBdr>
        </w:div>
      </w:divsChild>
    </w:div>
    <w:div w:id="265695823">
      <w:bodyDiv w:val="1"/>
      <w:marLeft w:val="0"/>
      <w:marRight w:val="0"/>
      <w:marTop w:val="0"/>
      <w:marBottom w:val="0"/>
      <w:divBdr>
        <w:top w:val="none" w:sz="0" w:space="0" w:color="auto"/>
        <w:left w:val="none" w:sz="0" w:space="0" w:color="auto"/>
        <w:bottom w:val="none" w:sz="0" w:space="0" w:color="auto"/>
        <w:right w:val="none" w:sz="0" w:space="0" w:color="auto"/>
      </w:divBdr>
      <w:divsChild>
        <w:div w:id="100032452">
          <w:marLeft w:val="300"/>
          <w:marRight w:val="300"/>
          <w:marTop w:val="0"/>
          <w:marBottom w:val="0"/>
          <w:divBdr>
            <w:top w:val="none" w:sz="0" w:space="0" w:color="auto"/>
            <w:left w:val="none" w:sz="0" w:space="0" w:color="auto"/>
            <w:bottom w:val="none" w:sz="0" w:space="0" w:color="auto"/>
            <w:right w:val="none" w:sz="0" w:space="0" w:color="auto"/>
          </w:divBdr>
          <w:divsChild>
            <w:div w:id="759718615">
              <w:marLeft w:val="0"/>
              <w:marRight w:val="0"/>
              <w:marTop w:val="0"/>
              <w:marBottom w:val="0"/>
              <w:divBdr>
                <w:top w:val="none" w:sz="0" w:space="0" w:color="auto"/>
                <w:left w:val="none" w:sz="0" w:space="0" w:color="auto"/>
                <w:bottom w:val="none" w:sz="0" w:space="0" w:color="auto"/>
                <w:right w:val="none" w:sz="0" w:space="0" w:color="auto"/>
              </w:divBdr>
            </w:div>
            <w:div w:id="1354115418">
              <w:marLeft w:val="0"/>
              <w:marRight w:val="0"/>
              <w:marTop w:val="375"/>
              <w:marBottom w:val="0"/>
              <w:divBdr>
                <w:top w:val="none" w:sz="0" w:space="0" w:color="auto"/>
                <w:left w:val="none" w:sz="0" w:space="0" w:color="auto"/>
                <w:bottom w:val="none" w:sz="0" w:space="0" w:color="auto"/>
                <w:right w:val="none" w:sz="0" w:space="0" w:color="auto"/>
              </w:divBdr>
              <w:divsChild>
                <w:div w:id="6172942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07092387">
          <w:marLeft w:val="0"/>
          <w:marRight w:val="0"/>
          <w:marTop w:val="15"/>
          <w:marBottom w:val="240"/>
          <w:divBdr>
            <w:top w:val="single" w:sz="6" w:space="14" w:color="DDDDDD"/>
            <w:left w:val="single" w:sz="6" w:space="24" w:color="DDDDDD"/>
            <w:bottom w:val="single" w:sz="6" w:space="14" w:color="DDDDDD"/>
            <w:right w:val="single" w:sz="6" w:space="24" w:color="DDDDDD"/>
          </w:divBdr>
          <w:divsChild>
            <w:div w:id="725031876">
              <w:marLeft w:val="0"/>
              <w:marRight w:val="0"/>
              <w:marTop w:val="0"/>
              <w:marBottom w:val="0"/>
              <w:divBdr>
                <w:top w:val="none" w:sz="0" w:space="0" w:color="auto"/>
                <w:left w:val="none" w:sz="0" w:space="0" w:color="auto"/>
                <w:bottom w:val="none" w:sz="0" w:space="0" w:color="auto"/>
                <w:right w:val="none" w:sz="0" w:space="0" w:color="auto"/>
              </w:divBdr>
              <w:divsChild>
                <w:div w:id="2912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2344">
          <w:marLeft w:val="0"/>
          <w:marRight w:val="0"/>
          <w:marTop w:val="0"/>
          <w:marBottom w:val="0"/>
          <w:divBdr>
            <w:top w:val="none" w:sz="0" w:space="0" w:color="auto"/>
            <w:left w:val="none" w:sz="0" w:space="0" w:color="auto"/>
            <w:bottom w:val="none" w:sz="0" w:space="0" w:color="auto"/>
            <w:right w:val="none" w:sz="0" w:space="0" w:color="auto"/>
          </w:divBdr>
          <w:divsChild>
            <w:div w:id="1569071051">
              <w:marLeft w:val="0"/>
              <w:marRight w:val="240"/>
              <w:marTop w:val="0"/>
              <w:marBottom w:val="0"/>
              <w:divBdr>
                <w:top w:val="none" w:sz="0" w:space="0" w:color="auto"/>
                <w:left w:val="none" w:sz="0" w:space="0" w:color="auto"/>
                <w:bottom w:val="none" w:sz="0" w:space="0" w:color="auto"/>
                <w:right w:val="none" w:sz="0" w:space="0" w:color="auto"/>
              </w:divBdr>
            </w:div>
          </w:divsChild>
        </w:div>
        <w:div w:id="897712425">
          <w:marLeft w:val="0"/>
          <w:marRight w:val="0"/>
          <w:marTop w:val="0"/>
          <w:marBottom w:val="0"/>
          <w:divBdr>
            <w:top w:val="none" w:sz="0" w:space="0" w:color="auto"/>
            <w:left w:val="single" w:sz="6" w:space="0" w:color="DDDDDD"/>
            <w:bottom w:val="none" w:sz="0" w:space="0" w:color="auto"/>
            <w:right w:val="none" w:sz="0" w:space="0" w:color="auto"/>
          </w:divBdr>
          <w:divsChild>
            <w:div w:id="1445231316">
              <w:marLeft w:val="0"/>
              <w:marRight w:val="0"/>
              <w:marTop w:val="0"/>
              <w:marBottom w:val="0"/>
              <w:divBdr>
                <w:top w:val="none" w:sz="0" w:space="0" w:color="auto"/>
                <w:left w:val="none" w:sz="0" w:space="0" w:color="auto"/>
                <w:bottom w:val="none" w:sz="0" w:space="0" w:color="auto"/>
                <w:right w:val="none" w:sz="0" w:space="0" w:color="auto"/>
              </w:divBdr>
              <w:divsChild>
                <w:div w:id="96752513">
                  <w:marLeft w:val="0"/>
                  <w:marRight w:val="0"/>
                  <w:marTop w:val="0"/>
                  <w:marBottom w:val="0"/>
                  <w:divBdr>
                    <w:top w:val="none" w:sz="0" w:space="0" w:color="auto"/>
                    <w:left w:val="none" w:sz="0" w:space="0" w:color="auto"/>
                    <w:bottom w:val="none" w:sz="0" w:space="0" w:color="auto"/>
                    <w:right w:val="none" w:sz="0" w:space="0" w:color="auto"/>
                  </w:divBdr>
                  <w:divsChild>
                    <w:div w:id="1202981201">
                      <w:marLeft w:val="0"/>
                      <w:marRight w:val="0"/>
                      <w:marTop w:val="0"/>
                      <w:marBottom w:val="0"/>
                      <w:divBdr>
                        <w:top w:val="none" w:sz="0" w:space="0" w:color="auto"/>
                        <w:left w:val="none" w:sz="0" w:space="0" w:color="auto"/>
                        <w:bottom w:val="none" w:sz="0" w:space="0" w:color="auto"/>
                        <w:right w:val="none" w:sz="0" w:space="0" w:color="auto"/>
                      </w:divBdr>
                    </w:div>
                  </w:divsChild>
                </w:div>
                <w:div w:id="385032211">
                  <w:marLeft w:val="0"/>
                  <w:marRight w:val="0"/>
                  <w:marTop w:val="0"/>
                  <w:marBottom w:val="0"/>
                  <w:divBdr>
                    <w:top w:val="none" w:sz="0" w:space="0" w:color="auto"/>
                    <w:left w:val="none" w:sz="0" w:space="0" w:color="auto"/>
                    <w:bottom w:val="none" w:sz="0" w:space="0" w:color="auto"/>
                    <w:right w:val="none" w:sz="0" w:space="0" w:color="auto"/>
                  </w:divBdr>
                  <w:divsChild>
                    <w:div w:id="582881468">
                      <w:marLeft w:val="0"/>
                      <w:marRight w:val="0"/>
                      <w:marTop w:val="0"/>
                      <w:marBottom w:val="0"/>
                      <w:divBdr>
                        <w:top w:val="none" w:sz="0" w:space="0" w:color="auto"/>
                        <w:left w:val="none" w:sz="0" w:space="0" w:color="auto"/>
                        <w:bottom w:val="none" w:sz="0" w:space="0" w:color="auto"/>
                        <w:right w:val="none" w:sz="0" w:space="0" w:color="auto"/>
                      </w:divBdr>
                    </w:div>
                  </w:divsChild>
                </w:div>
                <w:div w:id="482042676">
                  <w:marLeft w:val="0"/>
                  <w:marRight w:val="0"/>
                  <w:marTop w:val="0"/>
                  <w:marBottom w:val="0"/>
                  <w:divBdr>
                    <w:top w:val="none" w:sz="0" w:space="0" w:color="auto"/>
                    <w:left w:val="none" w:sz="0" w:space="0" w:color="auto"/>
                    <w:bottom w:val="none" w:sz="0" w:space="0" w:color="auto"/>
                    <w:right w:val="none" w:sz="0" w:space="0" w:color="auto"/>
                  </w:divBdr>
                </w:div>
                <w:div w:id="7705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733">
          <w:marLeft w:val="0"/>
          <w:marRight w:val="0"/>
          <w:marTop w:val="0"/>
          <w:marBottom w:val="0"/>
          <w:divBdr>
            <w:top w:val="none" w:sz="0" w:space="0" w:color="auto"/>
            <w:left w:val="none" w:sz="0" w:space="0" w:color="auto"/>
            <w:bottom w:val="none" w:sz="0" w:space="0" w:color="auto"/>
            <w:right w:val="none" w:sz="0" w:space="0" w:color="auto"/>
          </w:divBdr>
        </w:div>
      </w:divsChild>
    </w:div>
    <w:div w:id="265969917">
      <w:bodyDiv w:val="1"/>
      <w:marLeft w:val="0"/>
      <w:marRight w:val="0"/>
      <w:marTop w:val="0"/>
      <w:marBottom w:val="0"/>
      <w:divBdr>
        <w:top w:val="none" w:sz="0" w:space="0" w:color="auto"/>
        <w:left w:val="none" w:sz="0" w:space="0" w:color="auto"/>
        <w:bottom w:val="none" w:sz="0" w:space="0" w:color="auto"/>
        <w:right w:val="none" w:sz="0" w:space="0" w:color="auto"/>
      </w:divBdr>
      <w:divsChild>
        <w:div w:id="950434052">
          <w:marLeft w:val="-150"/>
          <w:marRight w:val="-150"/>
          <w:marTop w:val="0"/>
          <w:marBottom w:val="0"/>
          <w:divBdr>
            <w:top w:val="none" w:sz="0" w:space="0" w:color="auto"/>
            <w:left w:val="none" w:sz="0" w:space="0" w:color="auto"/>
            <w:bottom w:val="none" w:sz="0" w:space="0" w:color="auto"/>
            <w:right w:val="none" w:sz="0" w:space="0" w:color="auto"/>
          </w:divBdr>
          <w:divsChild>
            <w:div w:id="203759359">
              <w:marLeft w:val="0"/>
              <w:marRight w:val="0"/>
              <w:marTop w:val="0"/>
              <w:marBottom w:val="0"/>
              <w:divBdr>
                <w:top w:val="none" w:sz="0" w:space="0" w:color="auto"/>
                <w:left w:val="none" w:sz="0" w:space="0" w:color="auto"/>
                <w:bottom w:val="none" w:sz="0" w:space="0" w:color="auto"/>
                <w:right w:val="none" w:sz="0" w:space="0" w:color="auto"/>
              </w:divBdr>
              <w:divsChild>
                <w:div w:id="1660646991">
                  <w:marLeft w:val="0"/>
                  <w:marRight w:val="0"/>
                  <w:marTop w:val="0"/>
                  <w:marBottom w:val="0"/>
                  <w:divBdr>
                    <w:top w:val="none" w:sz="0" w:space="0" w:color="auto"/>
                    <w:left w:val="none" w:sz="0" w:space="0" w:color="auto"/>
                    <w:bottom w:val="none" w:sz="0" w:space="0" w:color="auto"/>
                    <w:right w:val="none" w:sz="0" w:space="0" w:color="auto"/>
                  </w:divBdr>
                  <w:divsChild>
                    <w:div w:id="1404638319">
                      <w:marLeft w:val="0"/>
                      <w:marRight w:val="0"/>
                      <w:marTop w:val="0"/>
                      <w:marBottom w:val="0"/>
                      <w:divBdr>
                        <w:top w:val="none" w:sz="0" w:space="0" w:color="auto"/>
                        <w:left w:val="none" w:sz="0" w:space="0" w:color="auto"/>
                        <w:bottom w:val="none" w:sz="0" w:space="0" w:color="auto"/>
                        <w:right w:val="none" w:sz="0" w:space="0" w:color="auto"/>
                      </w:divBdr>
                    </w:div>
                  </w:divsChild>
                </w:div>
                <w:div w:id="883175448">
                  <w:marLeft w:val="0"/>
                  <w:marRight w:val="0"/>
                  <w:marTop w:val="0"/>
                  <w:marBottom w:val="0"/>
                  <w:divBdr>
                    <w:top w:val="none" w:sz="0" w:space="0" w:color="auto"/>
                    <w:left w:val="none" w:sz="0" w:space="0" w:color="auto"/>
                    <w:bottom w:val="none" w:sz="0" w:space="0" w:color="auto"/>
                    <w:right w:val="none" w:sz="0" w:space="0" w:color="auto"/>
                  </w:divBdr>
                  <w:divsChild>
                    <w:div w:id="17139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5130">
          <w:marLeft w:val="-150"/>
          <w:marRight w:val="-150"/>
          <w:marTop w:val="0"/>
          <w:marBottom w:val="0"/>
          <w:divBdr>
            <w:top w:val="none" w:sz="0" w:space="0" w:color="auto"/>
            <w:left w:val="none" w:sz="0" w:space="0" w:color="auto"/>
            <w:bottom w:val="none" w:sz="0" w:space="0" w:color="auto"/>
            <w:right w:val="none" w:sz="0" w:space="0" w:color="auto"/>
          </w:divBdr>
          <w:divsChild>
            <w:div w:id="394818473">
              <w:marLeft w:val="0"/>
              <w:marRight w:val="0"/>
              <w:marTop w:val="0"/>
              <w:marBottom w:val="0"/>
              <w:divBdr>
                <w:top w:val="none" w:sz="0" w:space="0" w:color="auto"/>
                <w:left w:val="none" w:sz="0" w:space="0" w:color="auto"/>
                <w:bottom w:val="none" w:sz="0" w:space="0" w:color="auto"/>
                <w:right w:val="none" w:sz="0" w:space="0" w:color="auto"/>
              </w:divBdr>
              <w:divsChild>
                <w:div w:id="676931817">
                  <w:marLeft w:val="0"/>
                  <w:marRight w:val="0"/>
                  <w:marTop w:val="0"/>
                  <w:marBottom w:val="0"/>
                  <w:divBdr>
                    <w:top w:val="none" w:sz="0" w:space="0" w:color="auto"/>
                    <w:left w:val="none" w:sz="0" w:space="0" w:color="auto"/>
                    <w:bottom w:val="none" w:sz="0" w:space="0" w:color="auto"/>
                    <w:right w:val="none" w:sz="0" w:space="0" w:color="auto"/>
                  </w:divBdr>
                  <w:divsChild>
                    <w:div w:id="663245525">
                      <w:marLeft w:val="0"/>
                      <w:marRight w:val="0"/>
                      <w:marTop w:val="0"/>
                      <w:marBottom w:val="0"/>
                      <w:divBdr>
                        <w:top w:val="none" w:sz="0" w:space="0" w:color="auto"/>
                        <w:left w:val="none" w:sz="0" w:space="0" w:color="auto"/>
                        <w:bottom w:val="none" w:sz="0" w:space="0" w:color="auto"/>
                        <w:right w:val="none" w:sz="0" w:space="0" w:color="auto"/>
                      </w:divBdr>
                    </w:div>
                    <w:div w:id="552692331">
                      <w:marLeft w:val="0"/>
                      <w:marRight w:val="0"/>
                      <w:marTop w:val="0"/>
                      <w:marBottom w:val="0"/>
                      <w:divBdr>
                        <w:top w:val="none" w:sz="0" w:space="0" w:color="auto"/>
                        <w:left w:val="none" w:sz="0" w:space="0" w:color="auto"/>
                        <w:bottom w:val="none" w:sz="0" w:space="0" w:color="auto"/>
                        <w:right w:val="none" w:sz="0" w:space="0" w:color="auto"/>
                      </w:divBdr>
                      <w:divsChild>
                        <w:div w:id="964967235">
                          <w:marLeft w:val="0"/>
                          <w:marRight w:val="0"/>
                          <w:marTop w:val="0"/>
                          <w:marBottom w:val="0"/>
                          <w:divBdr>
                            <w:top w:val="none" w:sz="0" w:space="0" w:color="auto"/>
                            <w:left w:val="none" w:sz="0" w:space="0" w:color="auto"/>
                            <w:bottom w:val="none" w:sz="0" w:space="0" w:color="auto"/>
                            <w:right w:val="none" w:sz="0" w:space="0" w:color="auto"/>
                          </w:divBdr>
                          <w:divsChild>
                            <w:div w:id="2016302543">
                              <w:marLeft w:val="0"/>
                              <w:marRight w:val="0"/>
                              <w:marTop w:val="0"/>
                              <w:marBottom w:val="0"/>
                              <w:divBdr>
                                <w:top w:val="none" w:sz="0" w:space="0" w:color="auto"/>
                                <w:left w:val="none" w:sz="0" w:space="0" w:color="auto"/>
                                <w:bottom w:val="none" w:sz="0" w:space="0" w:color="auto"/>
                                <w:right w:val="none" w:sz="0" w:space="0" w:color="auto"/>
                              </w:divBdr>
                            </w:div>
                            <w:div w:id="41833887">
                              <w:marLeft w:val="0"/>
                              <w:marRight w:val="0"/>
                              <w:marTop w:val="0"/>
                              <w:marBottom w:val="0"/>
                              <w:divBdr>
                                <w:top w:val="none" w:sz="0" w:space="0" w:color="auto"/>
                                <w:left w:val="none" w:sz="0" w:space="0" w:color="auto"/>
                                <w:bottom w:val="none" w:sz="0" w:space="0" w:color="auto"/>
                                <w:right w:val="none" w:sz="0" w:space="0" w:color="auto"/>
                              </w:divBdr>
                            </w:div>
                            <w:div w:id="2022776525">
                              <w:marLeft w:val="0"/>
                              <w:marRight w:val="0"/>
                              <w:marTop w:val="0"/>
                              <w:marBottom w:val="0"/>
                              <w:divBdr>
                                <w:top w:val="none" w:sz="0" w:space="0" w:color="auto"/>
                                <w:left w:val="none" w:sz="0" w:space="0" w:color="auto"/>
                                <w:bottom w:val="none" w:sz="0" w:space="0" w:color="auto"/>
                                <w:right w:val="none" w:sz="0" w:space="0" w:color="auto"/>
                              </w:divBdr>
                            </w:div>
                            <w:div w:id="512644142">
                              <w:marLeft w:val="0"/>
                              <w:marRight w:val="0"/>
                              <w:marTop w:val="0"/>
                              <w:marBottom w:val="0"/>
                              <w:divBdr>
                                <w:top w:val="none" w:sz="0" w:space="0" w:color="auto"/>
                                <w:left w:val="none" w:sz="0" w:space="0" w:color="auto"/>
                                <w:bottom w:val="none" w:sz="0" w:space="0" w:color="auto"/>
                                <w:right w:val="none" w:sz="0" w:space="0" w:color="auto"/>
                              </w:divBdr>
                            </w:div>
                            <w:div w:id="19352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36914">
              <w:marLeft w:val="0"/>
              <w:marRight w:val="0"/>
              <w:marTop w:val="0"/>
              <w:marBottom w:val="0"/>
              <w:divBdr>
                <w:top w:val="none" w:sz="0" w:space="0" w:color="auto"/>
                <w:left w:val="none" w:sz="0" w:space="0" w:color="auto"/>
                <w:bottom w:val="none" w:sz="0" w:space="0" w:color="auto"/>
                <w:right w:val="none" w:sz="0" w:space="0" w:color="auto"/>
              </w:divBdr>
              <w:divsChild>
                <w:div w:id="1715545307">
                  <w:marLeft w:val="0"/>
                  <w:marRight w:val="0"/>
                  <w:marTop w:val="0"/>
                  <w:marBottom w:val="0"/>
                  <w:divBdr>
                    <w:top w:val="none" w:sz="0" w:space="0" w:color="auto"/>
                    <w:left w:val="none" w:sz="0" w:space="0" w:color="auto"/>
                    <w:bottom w:val="none" w:sz="0" w:space="0" w:color="auto"/>
                    <w:right w:val="none" w:sz="0" w:space="0" w:color="auto"/>
                  </w:divBdr>
                  <w:divsChild>
                    <w:div w:id="1902017921">
                      <w:marLeft w:val="0"/>
                      <w:marRight w:val="0"/>
                      <w:marTop w:val="0"/>
                      <w:marBottom w:val="0"/>
                      <w:divBdr>
                        <w:top w:val="none" w:sz="0" w:space="0" w:color="auto"/>
                        <w:left w:val="none" w:sz="0" w:space="0" w:color="auto"/>
                        <w:bottom w:val="none" w:sz="0" w:space="0" w:color="auto"/>
                        <w:right w:val="none" w:sz="0" w:space="0" w:color="auto"/>
                      </w:divBdr>
                      <w:divsChild>
                        <w:div w:id="1176771612">
                          <w:marLeft w:val="0"/>
                          <w:marRight w:val="0"/>
                          <w:marTop w:val="0"/>
                          <w:marBottom w:val="0"/>
                          <w:divBdr>
                            <w:top w:val="none" w:sz="0" w:space="0" w:color="auto"/>
                            <w:left w:val="none" w:sz="0" w:space="0" w:color="auto"/>
                            <w:bottom w:val="none" w:sz="0" w:space="0" w:color="auto"/>
                            <w:right w:val="none" w:sz="0" w:space="0" w:color="auto"/>
                          </w:divBdr>
                        </w:div>
                      </w:divsChild>
                    </w:div>
                    <w:div w:id="1190608327">
                      <w:marLeft w:val="0"/>
                      <w:marRight w:val="0"/>
                      <w:marTop w:val="0"/>
                      <w:marBottom w:val="450"/>
                      <w:divBdr>
                        <w:top w:val="none" w:sz="0" w:space="0" w:color="auto"/>
                        <w:left w:val="none" w:sz="0" w:space="0" w:color="auto"/>
                        <w:bottom w:val="none" w:sz="0" w:space="0" w:color="auto"/>
                        <w:right w:val="none" w:sz="0" w:space="0" w:color="auto"/>
                      </w:divBdr>
                    </w:div>
                    <w:div w:id="1001853956">
                      <w:marLeft w:val="0"/>
                      <w:marRight w:val="0"/>
                      <w:marTop w:val="0"/>
                      <w:marBottom w:val="0"/>
                      <w:divBdr>
                        <w:top w:val="none" w:sz="0" w:space="0" w:color="auto"/>
                        <w:left w:val="none" w:sz="0" w:space="0" w:color="auto"/>
                        <w:bottom w:val="none" w:sz="0" w:space="0" w:color="auto"/>
                        <w:right w:val="none" w:sz="0" w:space="0" w:color="auto"/>
                      </w:divBdr>
                      <w:divsChild>
                        <w:div w:id="49962223">
                          <w:marLeft w:val="0"/>
                          <w:marRight w:val="0"/>
                          <w:marTop w:val="0"/>
                          <w:marBottom w:val="0"/>
                          <w:divBdr>
                            <w:top w:val="none" w:sz="0" w:space="0" w:color="auto"/>
                            <w:left w:val="none" w:sz="0" w:space="0" w:color="auto"/>
                            <w:bottom w:val="none" w:sz="0" w:space="0" w:color="auto"/>
                            <w:right w:val="none" w:sz="0" w:space="0" w:color="auto"/>
                          </w:divBdr>
                          <w:divsChild>
                            <w:div w:id="442574213">
                              <w:marLeft w:val="0"/>
                              <w:marRight w:val="0"/>
                              <w:marTop w:val="0"/>
                              <w:marBottom w:val="0"/>
                              <w:divBdr>
                                <w:top w:val="none" w:sz="0" w:space="0" w:color="auto"/>
                                <w:left w:val="none" w:sz="0" w:space="0" w:color="auto"/>
                                <w:bottom w:val="none" w:sz="0" w:space="0" w:color="auto"/>
                                <w:right w:val="none" w:sz="0" w:space="0" w:color="auto"/>
                              </w:divBdr>
                            </w:div>
                          </w:divsChild>
                        </w:div>
                        <w:div w:id="1314338031">
                          <w:marLeft w:val="0"/>
                          <w:marRight w:val="0"/>
                          <w:marTop w:val="0"/>
                          <w:marBottom w:val="450"/>
                          <w:divBdr>
                            <w:top w:val="none" w:sz="0" w:space="0" w:color="auto"/>
                            <w:left w:val="none" w:sz="0" w:space="0" w:color="auto"/>
                            <w:bottom w:val="none" w:sz="0" w:space="0" w:color="auto"/>
                            <w:right w:val="none" w:sz="0" w:space="0" w:color="auto"/>
                          </w:divBdr>
                        </w:div>
                        <w:div w:id="1603996144">
                          <w:marLeft w:val="0"/>
                          <w:marRight w:val="0"/>
                          <w:marTop w:val="0"/>
                          <w:marBottom w:val="0"/>
                          <w:divBdr>
                            <w:top w:val="none" w:sz="0" w:space="0" w:color="auto"/>
                            <w:left w:val="none" w:sz="0" w:space="0" w:color="auto"/>
                            <w:bottom w:val="none" w:sz="0" w:space="0" w:color="auto"/>
                            <w:right w:val="none" w:sz="0" w:space="0" w:color="auto"/>
                          </w:divBdr>
                          <w:divsChild>
                            <w:div w:id="1330601685">
                              <w:marLeft w:val="0"/>
                              <w:marRight w:val="0"/>
                              <w:marTop w:val="0"/>
                              <w:marBottom w:val="0"/>
                              <w:divBdr>
                                <w:top w:val="none" w:sz="0" w:space="0" w:color="auto"/>
                                <w:left w:val="none" w:sz="0" w:space="0" w:color="auto"/>
                                <w:bottom w:val="none" w:sz="0" w:space="0" w:color="auto"/>
                                <w:right w:val="none" w:sz="0" w:space="0" w:color="auto"/>
                              </w:divBdr>
                            </w:div>
                            <w:div w:id="6771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11247">
      <w:bodyDiv w:val="1"/>
      <w:marLeft w:val="0"/>
      <w:marRight w:val="0"/>
      <w:marTop w:val="0"/>
      <w:marBottom w:val="0"/>
      <w:divBdr>
        <w:top w:val="none" w:sz="0" w:space="0" w:color="auto"/>
        <w:left w:val="none" w:sz="0" w:space="0" w:color="auto"/>
        <w:bottom w:val="none" w:sz="0" w:space="0" w:color="auto"/>
        <w:right w:val="none" w:sz="0" w:space="0" w:color="auto"/>
      </w:divBdr>
      <w:divsChild>
        <w:div w:id="1481993084">
          <w:marLeft w:val="-225"/>
          <w:marRight w:val="-225"/>
          <w:marTop w:val="0"/>
          <w:marBottom w:val="0"/>
          <w:divBdr>
            <w:top w:val="none" w:sz="0" w:space="0" w:color="auto"/>
            <w:left w:val="none" w:sz="0" w:space="0" w:color="auto"/>
            <w:bottom w:val="none" w:sz="0" w:space="0" w:color="auto"/>
            <w:right w:val="none" w:sz="0" w:space="0" w:color="auto"/>
          </w:divBdr>
          <w:divsChild>
            <w:div w:id="623849391">
              <w:marLeft w:val="0"/>
              <w:marRight w:val="0"/>
              <w:marTop w:val="0"/>
              <w:marBottom w:val="0"/>
              <w:divBdr>
                <w:top w:val="none" w:sz="0" w:space="0" w:color="auto"/>
                <w:left w:val="none" w:sz="0" w:space="0" w:color="auto"/>
                <w:bottom w:val="none" w:sz="0" w:space="0" w:color="auto"/>
                <w:right w:val="none" w:sz="0" w:space="0" w:color="auto"/>
              </w:divBdr>
              <w:divsChild>
                <w:div w:id="4488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0611">
      <w:bodyDiv w:val="1"/>
      <w:marLeft w:val="0"/>
      <w:marRight w:val="0"/>
      <w:marTop w:val="0"/>
      <w:marBottom w:val="0"/>
      <w:divBdr>
        <w:top w:val="none" w:sz="0" w:space="0" w:color="auto"/>
        <w:left w:val="none" w:sz="0" w:space="0" w:color="auto"/>
        <w:bottom w:val="none" w:sz="0" w:space="0" w:color="auto"/>
        <w:right w:val="none" w:sz="0" w:space="0" w:color="auto"/>
      </w:divBdr>
      <w:divsChild>
        <w:div w:id="48502866">
          <w:marLeft w:val="-150"/>
          <w:marRight w:val="-150"/>
          <w:marTop w:val="0"/>
          <w:marBottom w:val="0"/>
          <w:divBdr>
            <w:top w:val="none" w:sz="0" w:space="0" w:color="auto"/>
            <w:left w:val="none" w:sz="0" w:space="0" w:color="auto"/>
            <w:bottom w:val="none" w:sz="0" w:space="0" w:color="auto"/>
            <w:right w:val="none" w:sz="0" w:space="0" w:color="auto"/>
          </w:divBdr>
          <w:divsChild>
            <w:div w:id="230313145">
              <w:marLeft w:val="0"/>
              <w:marRight w:val="0"/>
              <w:marTop w:val="0"/>
              <w:marBottom w:val="0"/>
              <w:divBdr>
                <w:top w:val="none" w:sz="0" w:space="0" w:color="auto"/>
                <w:left w:val="none" w:sz="0" w:space="0" w:color="auto"/>
                <w:bottom w:val="none" w:sz="0" w:space="0" w:color="auto"/>
                <w:right w:val="none" w:sz="0" w:space="0" w:color="auto"/>
              </w:divBdr>
              <w:divsChild>
                <w:div w:id="790783057">
                  <w:marLeft w:val="0"/>
                  <w:marRight w:val="0"/>
                  <w:marTop w:val="0"/>
                  <w:marBottom w:val="0"/>
                  <w:divBdr>
                    <w:top w:val="none" w:sz="0" w:space="0" w:color="auto"/>
                    <w:left w:val="none" w:sz="0" w:space="0" w:color="auto"/>
                    <w:bottom w:val="none" w:sz="0" w:space="0" w:color="auto"/>
                    <w:right w:val="none" w:sz="0" w:space="0" w:color="auto"/>
                  </w:divBdr>
                  <w:divsChild>
                    <w:div w:id="718238672">
                      <w:marLeft w:val="0"/>
                      <w:marRight w:val="0"/>
                      <w:marTop w:val="0"/>
                      <w:marBottom w:val="0"/>
                      <w:divBdr>
                        <w:top w:val="none" w:sz="0" w:space="0" w:color="auto"/>
                        <w:left w:val="none" w:sz="0" w:space="0" w:color="auto"/>
                        <w:bottom w:val="none" w:sz="0" w:space="0" w:color="auto"/>
                        <w:right w:val="none" w:sz="0" w:space="0" w:color="auto"/>
                      </w:divBdr>
                      <w:divsChild>
                        <w:div w:id="382021273">
                          <w:marLeft w:val="0"/>
                          <w:marRight w:val="0"/>
                          <w:marTop w:val="0"/>
                          <w:marBottom w:val="0"/>
                          <w:divBdr>
                            <w:top w:val="none" w:sz="0" w:space="0" w:color="auto"/>
                            <w:left w:val="none" w:sz="0" w:space="0" w:color="auto"/>
                            <w:bottom w:val="none" w:sz="0" w:space="0" w:color="auto"/>
                            <w:right w:val="none" w:sz="0" w:space="0" w:color="auto"/>
                          </w:divBdr>
                          <w:divsChild>
                            <w:div w:id="184486979">
                              <w:marLeft w:val="0"/>
                              <w:marRight w:val="0"/>
                              <w:marTop w:val="0"/>
                              <w:marBottom w:val="0"/>
                              <w:divBdr>
                                <w:top w:val="none" w:sz="0" w:space="0" w:color="auto"/>
                                <w:left w:val="none" w:sz="0" w:space="0" w:color="auto"/>
                                <w:bottom w:val="none" w:sz="0" w:space="0" w:color="auto"/>
                                <w:right w:val="none" w:sz="0" w:space="0" w:color="auto"/>
                              </w:divBdr>
                            </w:div>
                            <w:div w:id="465245377">
                              <w:marLeft w:val="0"/>
                              <w:marRight w:val="0"/>
                              <w:marTop w:val="0"/>
                              <w:marBottom w:val="0"/>
                              <w:divBdr>
                                <w:top w:val="none" w:sz="0" w:space="0" w:color="auto"/>
                                <w:left w:val="none" w:sz="0" w:space="0" w:color="auto"/>
                                <w:bottom w:val="none" w:sz="0" w:space="0" w:color="auto"/>
                                <w:right w:val="none" w:sz="0" w:space="0" w:color="auto"/>
                              </w:divBdr>
                            </w:div>
                            <w:div w:id="1041517579">
                              <w:marLeft w:val="0"/>
                              <w:marRight w:val="0"/>
                              <w:marTop w:val="0"/>
                              <w:marBottom w:val="0"/>
                              <w:divBdr>
                                <w:top w:val="none" w:sz="0" w:space="0" w:color="auto"/>
                                <w:left w:val="none" w:sz="0" w:space="0" w:color="auto"/>
                                <w:bottom w:val="none" w:sz="0" w:space="0" w:color="auto"/>
                                <w:right w:val="none" w:sz="0" w:space="0" w:color="auto"/>
                              </w:divBdr>
                            </w:div>
                            <w:div w:id="13777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8372">
      <w:bodyDiv w:val="1"/>
      <w:marLeft w:val="0"/>
      <w:marRight w:val="0"/>
      <w:marTop w:val="0"/>
      <w:marBottom w:val="0"/>
      <w:divBdr>
        <w:top w:val="none" w:sz="0" w:space="0" w:color="auto"/>
        <w:left w:val="none" w:sz="0" w:space="0" w:color="auto"/>
        <w:bottom w:val="none" w:sz="0" w:space="0" w:color="auto"/>
        <w:right w:val="none" w:sz="0" w:space="0" w:color="auto"/>
      </w:divBdr>
      <w:divsChild>
        <w:div w:id="724258542">
          <w:marLeft w:val="0"/>
          <w:marRight w:val="0"/>
          <w:marTop w:val="0"/>
          <w:marBottom w:val="0"/>
          <w:divBdr>
            <w:top w:val="none" w:sz="0" w:space="0" w:color="auto"/>
            <w:left w:val="none" w:sz="0" w:space="0" w:color="auto"/>
            <w:bottom w:val="none" w:sz="0" w:space="0" w:color="auto"/>
            <w:right w:val="none" w:sz="0" w:space="0" w:color="auto"/>
          </w:divBdr>
          <w:divsChild>
            <w:div w:id="52461238">
              <w:marLeft w:val="2560"/>
              <w:marRight w:val="0"/>
              <w:marTop w:val="0"/>
              <w:marBottom w:val="0"/>
              <w:divBdr>
                <w:top w:val="none" w:sz="0" w:space="0" w:color="auto"/>
                <w:left w:val="none" w:sz="0" w:space="0" w:color="auto"/>
                <w:bottom w:val="none" w:sz="0" w:space="0" w:color="auto"/>
                <w:right w:val="none" w:sz="0" w:space="0" w:color="auto"/>
              </w:divBdr>
              <w:divsChild>
                <w:div w:id="13117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0124">
      <w:bodyDiv w:val="1"/>
      <w:marLeft w:val="0"/>
      <w:marRight w:val="0"/>
      <w:marTop w:val="0"/>
      <w:marBottom w:val="0"/>
      <w:divBdr>
        <w:top w:val="none" w:sz="0" w:space="0" w:color="auto"/>
        <w:left w:val="none" w:sz="0" w:space="0" w:color="auto"/>
        <w:bottom w:val="none" w:sz="0" w:space="0" w:color="auto"/>
        <w:right w:val="none" w:sz="0" w:space="0" w:color="auto"/>
      </w:divBdr>
      <w:divsChild>
        <w:div w:id="1493452594">
          <w:marLeft w:val="0"/>
          <w:marRight w:val="0"/>
          <w:marTop w:val="0"/>
          <w:marBottom w:val="0"/>
          <w:divBdr>
            <w:top w:val="none" w:sz="0" w:space="0" w:color="auto"/>
            <w:left w:val="none" w:sz="0" w:space="0" w:color="auto"/>
            <w:bottom w:val="none" w:sz="0" w:space="0" w:color="auto"/>
            <w:right w:val="none" w:sz="0" w:space="0" w:color="auto"/>
          </w:divBdr>
          <w:divsChild>
            <w:div w:id="1364984090">
              <w:marLeft w:val="0"/>
              <w:marRight w:val="0"/>
              <w:marTop w:val="0"/>
              <w:marBottom w:val="240"/>
              <w:divBdr>
                <w:top w:val="none" w:sz="0" w:space="0" w:color="auto"/>
                <w:left w:val="none" w:sz="0" w:space="0" w:color="auto"/>
                <w:bottom w:val="none" w:sz="0" w:space="0" w:color="auto"/>
                <w:right w:val="none" w:sz="0" w:space="0" w:color="auto"/>
              </w:divBdr>
              <w:divsChild>
                <w:div w:id="1873346859">
                  <w:marLeft w:val="0"/>
                  <w:marRight w:val="0"/>
                  <w:marTop w:val="0"/>
                  <w:marBottom w:val="0"/>
                  <w:divBdr>
                    <w:top w:val="none" w:sz="0" w:space="0" w:color="auto"/>
                    <w:left w:val="none" w:sz="0" w:space="0" w:color="auto"/>
                    <w:bottom w:val="none" w:sz="0" w:space="0" w:color="auto"/>
                    <w:right w:val="none" w:sz="0" w:space="0" w:color="auto"/>
                  </w:divBdr>
                </w:div>
                <w:div w:id="1276448227">
                  <w:marLeft w:val="60"/>
                  <w:marRight w:val="0"/>
                  <w:marTop w:val="0"/>
                  <w:marBottom w:val="0"/>
                  <w:divBdr>
                    <w:top w:val="none" w:sz="0" w:space="0" w:color="auto"/>
                    <w:left w:val="none" w:sz="0" w:space="0" w:color="auto"/>
                    <w:bottom w:val="none" w:sz="0" w:space="0" w:color="auto"/>
                    <w:right w:val="none" w:sz="0" w:space="0" w:color="auto"/>
                  </w:divBdr>
                </w:div>
              </w:divsChild>
            </w:div>
            <w:div w:id="1001274585">
              <w:marLeft w:val="0"/>
              <w:marRight w:val="0"/>
              <w:marTop w:val="0"/>
              <w:marBottom w:val="225"/>
              <w:divBdr>
                <w:top w:val="none" w:sz="0" w:space="0" w:color="auto"/>
                <w:left w:val="none" w:sz="0" w:space="0" w:color="auto"/>
                <w:bottom w:val="none" w:sz="0" w:space="0" w:color="auto"/>
                <w:right w:val="none" w:sz="0" w:space="0" w:color="auto"/>
              </w:divBdr>
            </w:div>
          </w:divsChild>
        </w:div>
        <w:div w:id="1845824985">
          <w:marLeft w:val="0"/>
          <w:marRight w:val="0"/>
          <w:marTop w:val="0"/>
          <w:marBottom w:val="0"/>
          <w:divBdr>
            <w:top w:val="none" w:sz="0" w:space="0" w:color="auto"/>
            <w:left w:val="none" w:sz="0" w:space="0" w:color="auto"/>
            <w:bottom w:val="none" w:sz="0" w:space="0" w:color="auto"/>
            <w:right w:val="none" w:sz="0" w:space="0" w:color="auto"/>
          </w:divBdr>
        </w:div>
        <w:div w:id="537395931">
          <w:marLeft w:val="0"/>
          <w:marRight w:val="0"/>
          <w:marTop w:val="315"/>
          <w:marBottom w:val="0"/>
          <w:divBdr>
            <w:top w:val="none" w:sz="0" w:space="0" w:color="auto"/>
            <w:left w:val="none" w:sz="0" w:space="0" w:color="auto"/>
            <w:bottom w:val="none" w:sz="0" w:space="0" w:color="auto"/>
            <w:right w:val="none" w:sz="0" w:space="0" w:color="auto"/>
          </w:divBdr>
          <w:divsChild>
            <w:div w:id="12149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1669">
      <w:bodyDiv w:val="1"/>
      <w:marLeft w:val="0"/>
      <w:marRight w:val="0"/>
      <w:marTop w:val="0"/>
      <w:marBottom w:val="0"/>
      <w:divBdr>
        <w:top w:val="none" w:sz="0" w:space="0" w:color="auto"/>
        <w:left w:val="none" w:sz="0" w:space="0" w:color="auto"/>
        <w:bottom w:val="none" w:sz="0" w:space="0" w:color="auto"/>
        <w:right w:val="none" w:sz="0" w:space="0" w:color="auto"/>
      </w:divBdr>
      <w:divsChild>
        <w:div w:id="1536889838">
          <w:marLeft w:val="-150"/>
          <w:marRight w:val="-150"/>
          <w:marTop w:val="0"/>
          <w:marBottom w:val="0"/>
          <w:divBdr>
            <w:top w:val="none" w:sz="0" w:space="0" w:color="auto"/>
            <w:left w:val="none" w:sz="0" w:space="0" w:color="auto"/>
            <w:bottom w:val="none" w:sz="0" w:space="0" w:color="auto"/>
            <w:right w:val="none" w:sz="0" w:space="0" w:color="auto"/>
          </w:divBdr>
          <w:divsChild>
            <w:div w:id="388964123">
              <w:marLeft w:val="0"/>
              <w:marRight w:val="0"/>
              <w:marTop w:val="0"/>
              <w:marBottom w:val="0"/>
              <w:divBdr>
                <w:top w:val="none" w:sz="0" w:space="0" w:color="auto"/>
                <w:left w:val="none" w:sz="0" w:space="0" w:color="auto"/>
                <w:bottom w:val="none" w:sz="0" w:space="0" w:color="auto"/>
                <w:right w:val="none" w:sz="0" w:space="0" w:color="auto"/>
              </w:divBdr>
              <w:divsChild>
                <w:div w:id="649797218">
                  <w:marLeft w:val="0"/>
                  <w:marRight w:val="0"/>
                  <w:marTop w:val="0"/>
                  <w:marBottom w:val="0"/>
                  <w:divBdr>
                    <w:top w:val="none" w:sz="0" w:space="0" w:color="auto"/>
                    <w:left w:val="none" w:sz="0" w:space="0" w:color="auto"/>
                    <w:bottom w:val="none" w:sz="0" w:space="0" w:color="auto"/>
                    <w:right w:val="none" w:sz="0" w:space="0" w:color="auto"/>
                  </w:divBdr>
                  <w:divsChild>
                    <w:div w:id="1023244862">
                      <w:marLeft w:val="0"/>
                      <w:marRight w:val="0"/>
                      <w:marTop w:val="0"/>
                      <w:marBottom w:val="0"/>
                      <w:divBdr>
                        <w:top w:val="none" w:sz="0" w:space="0" w:color="auto"/>
                        <w:left w:val="none" w:sz="0" w:space="0" w:color="auto"/>
                        <w:bottom w:val="none" w:sz="0" w:space="0" w:color="auto"/>
                        <w:right w:val="none" w:sz="0" w:space="0" w:color="auto"/>
                      </w:divBdr>
                      <w:divsChild>
                        <w:div w:id="500509754">
                          <w:marLeft w:val="0"/>
                          <w:marRight w:val="0"/>
                          <w:marTop w:val="0"/>
                          <w:marBottom w:val="0"/>
                          <w:divBdr>
                            <w:top w:val="none" w:sz="0" w:space="0" w:color="auto"/>
                            <w:left w:val="none" w:sz="0" w:space="0" w:color="auto"/>
                            <w:bottom w:val="none" w:sz="0" w:space="0" w:color="auto"/>
                            <w:right w:val="none" w:sz="0" w:space="0" w:color="auto"/>
                          </w:divBdr>
                        </w:div>
                      </w:divsChild>
                    </w:div>
                    <w:div w:id="12330069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4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7988">
      <w:bodyDiv w:val="1"/>
      <w:marLeft w:val="0"/>
      <w:marRight w:val="0"/>
      <w:marTop w:val="0"/>
      <w:marBottom w:val="0"/>
      <w:divBdr>
        <w:top w:val="none" w:sz="0" w:space="0" w:color="auto"/>
        <w:left w:val="none" w:sz="0" w:space="0" w:color="auto"/>
        <w:bottom w:val="none" w:sz="0" w:space="0" w:color="auto"/>
        <w:right w:val="none" w:sz="0" w:space="0" w:color="auto"/>
      </w:divBdr>
    </w:div>
    <w:div w:id="269167820">
      <w:bodyDiv w:val="1"/>
      <w:marLeft w:val="0"/>
      <w:marRight w:val="0"/>
      <w:marTop w:val="0"/>
      <w:marBottom w:val="0"/>
      <w:divBdr>
        <w:top w:val="none" w:sz="0" w:space="0" w:color="auto"/>
        <w:left w:val="none" w:sz="0" w:space="0" w:color="auto"/>
        <w:bottom w:val="none" w:sz="0" w:space="0" w:color="auto"/>
        <w:right w:val="none" w:sz="0" w:space="0" w:color="auto"/>
      </w:divBdr>
      <w:divsChild>
        <w:div w:id="401605237">
          <w:marLeft w:val="-150"/>
          <w:marRight w:val="-150"/>
          <w:marTop w:val="0"/>
          <w:marBottom w:val="0"/>
          <w:divBdr>
            <w:top w:val="none" w:sz="0" w:space="0" w:color="auto"/>
            <w:left w:val="none" w:sz="0" w:space="0" w:color="auto"/>
            <w:bottom w:val="none" w:sz="0" w:space="0" w:color="auto"/>
            <w:right w:val="none" w:sz="0" w:space="0" w:color="auto"/>
          </w:divBdr>
          <w:divsChild>
            <w:div w:id="1112436631">
              <w:marLeft w:val="0"/>
              <w:marRight w:val="0"/>
              <w:marTop w:val="0"/>
              <w:marBottom w:val="0"/>
              <w:divBdr>
                <w:top w:val="none" w:sz="0" w:space="0" w:color="auto"/>
                <w:left w:val="none" w:sz="0" w:space="0" w:color="auto"/>
                <w:bottom w:val="none" w:sz="0" w:space="0" w:color="auto"/>
                <w:right w:val="none" w:sz="0" w:space="0" w:color="auto"/>
              </w:divBdr>
              <w:divsChild>
                <w:div w:id="244074677">
                  <w:marLeft w:val="0"/>
                  <w:marRight w:val="0"/>
                  <w:marTop w:val="0"/>
                  <w:marBottom w:val="0"/>
                  <w:divBdr>
                    <w:top w:val="none" w:sz="0" w:space="0" w:color="auto"/>
                    <w:left w:val="none" w:sz="0" w:space="0" w:color="auto"/>
                    <w:bottom w:val="none" w:sz="0" w:space="0" w:color="auto"/>
                    <w:right w:val="none" w:sz="0" w:space="0" w:color="auto"/>
                  </w:divBdr>
                  <w:divsChild>
                    <w:div w:id="175853070">
                      <w:marLeft w:val="0"/>
                      <w:marRight w:val="0"/>
                      <w:marTop w:val="0"/>
                      <w:marBottom w:val="0"/>
                      <w:divBdr>
                        <w:top w:val="none" w:sz="0" w:space="0" w:color="auto"/>
                        <w:left w:val="none" w:sz="0" w:space="0" w:color="auto"/>
                        <w:bottom w:val="none" w:sz="0" w:space="0" w:color="auto"/>
                        <w:right w:val="none" w:sz="0" w:space="0" w:color="auto"/>
                      </w:divBdr>
                    </w:div>
                  </w:divsChild>
                </w:div>
                <w:div w:id="1327132374">
                  <w:marLeft w:val="0"/>
                  <w:marRight w:val="0"/>
                  <w:marTop w:val="0"/>
                  <w:marBottom w:val="0"/>
                  <w:divBdr>
                    <w:top w:val="none" w:sz="0" w:space="0" w:color="auto"/>
                    <w:left w:val="none" w:sz="0" w:space="0" w:color="auto"/>
                    <w:bottom w:val="none" w:sz="0" w:space="0" w:color="auto"/>
                    <w:right w:val="none" w:sz="0" w:space="0" w:color="auto"/>
                  </w:divBdr>
                  <w:divsChild>
                    <w:div w:id="18565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3746">
          <w:marLeft w:val="-150"/>
          <w:marRight w:val="-150"/>
          <w:marTop w:val="0"/>
          <w:marBottom w:val="0"/>
          <w:divBdr>
            <w:top w:val="none" w:sz="0" w:space="0" w:color="auto"/>
            <w:left w:val="none" w:sz="0" w:space="0" w:color="auto"/>
            <w:bottom w:val="none" w:sz="0" w:space="0" w:color="auto"/>
            <w:right w:val="none" w:sz="0" w:space="0" w:color="auto"/>
          </w:divBdr>
          <w:divsChild>
            <w:div w:id="1498881003">
              <w:marLeft w:val="0"/>
              <w:marRight w:val="0"/>
              <w:marTop w:val="0"/>
              <w:marBottom w:val="0"/>
              <w:divBdr>
                <w:top w:val="none" w:sz="0" w:space="0" w:color="auto"/>
                <w:left w:val="none" w:sz="0" w:space="0" w:color="auto"/>
                <w:bottom w:val="none" w:sz="0" w:space="0" w:color="auto"/>
                <w:right w:val="none" w:sz="0" w:space="0" w:color="auto"/>
              </w:divBdr>
              <w:divsChild>
                <w:div w:id="1263613768">
                  <w:marLeft w:val="0"/>
                  <w:marRight w:val="0"/>
                  <w:marTop w:val="0"/>
                  <w:marBottom w:val="0"/>
                  <w:divBdr>
                    <w:top w:val="none" w:sz="0" w:space="0" w:color="auto"/>
                    <w:left w:val="none" w:sz="0" w:space="0" w:color="auto"/>
                    <w:bottom w:val="none" w:sz="0" w:space="0" w:color="auto"/>
                    <w:right w:val="none" w:sz="0" w:space="0" w:color="auto"/>
                  </w:divBdr>
                  <w:divsChild>
                    <w:div w:id="1429691352">
                      <w:marLeft w:val="0"/>
                      <w:marRight w:val="0"/>
                      <w:marTop w:val="0"/>
                      <w:marBottom w:val="0"/>
                      <w:divBdr>
                        <w:top w:val="none" w:sz="0" w:space="0" w:color="auto"/>
                        <w:left w:val="none" w:sz="0" w:space="0" w:color="auto"/>
                        <w:bottom w:val="none" w:sz="0" w:space="0" w:color="auto"/>
                        <w:right w:val="none" w:sz="0" w:space="0" w:color="auto"/>
                      </w:divBdr>
                    </w:div>
                    <w:div w:id="1157501365">
                      <w:marLeft w:val="0"/>
                      <w:marRight w:val="0"/>
                      <w:marTop w:val="0"/>
                      <w:marBottom w:val="0"/>
                      <w:divBdr>
                        <w:top w:val="none" w:sz="0" w:space="0" w:color="auto"/>
                        <w:left w:val="none" w:sz="0" w:space="0" w:color="auto"/>
                        <w:bottom w:val="none" w:sz="0" w:space="0" w:color="auto"/>
                        <w:right w:val="none" w:sz="0" w:space="0" w:color="auto"/>
                      </w:divBdr>
                      <w:divsChild>
                        <w:div w:id="1783836116">
                          <w:marLeft w:val="0"/>
                          <w:marRight w:val="0"/>
                          <w:marTop w:val="0"/>
                          <w:marBottom w:val="0"/>
                          <w:divBdr>
                            <w:top w:val="none" w:sz="0" w:space="0" w:color="auto"/>
                            <w:left w:val="none" w:sz="0" w:space="0" w:color="auto"/>
                            <w:bottom w:val="none" w:sz="0" w:space="0" w:color="auto"/>
                            <w:right w:val="none" w:sz="0" w:space="0" w:color="auto"/>
                          </w:divBdr>
                          <w:divsChild>
                            <w:div w:id="1820265109">
                              <w:marLeft w:val="0"/>
                              <w:marRight w:val="0"/>
                              <w:marTop w:val="0"/>
                              <w:marBottom w:val="0"/>
                              <w:divBdr>
                                <w:top w:val="none" w:sz="0" w:space="0" w:color="auto"/>
                                <w:left w:val="none" w:sz="0" w:space="0" w:color="auto"/>
                                <w:bottom w:val="none" w:sz="0" w:space="0" w:color="auto"/>
                                <w:right w:val="none" w:sz="0" w:space="0" w:color="auto"/>
                              </w:divBdr>
                            </w:div>
                            <w:div w:id="1578324075">
                              <w:marLeft w:val="0"/>
                              <w:marRight w:val="0"/>
                              <w:marTop w:val="0"/>
                              <w:marBottom w:val="0"/>
                              <w:divBdr>
                                <w:top w:val="none" w:sz="0" w:space="0" w:color="auto"/>
                                <w:left w:val="none" w:sz="0" w:space="0" w:color="auto"/>
                                <w:bottom w:val="none" w:sz="0" w:space="0" w:color="auto"/>
                                <w:right w:val="none" w:sz="0" w:space="0" w:color="auto"/>
                              </w:divBdr>
                            </w:div>
                            <w:div w:id="90903803">
                              <w:marLeft w:val="0"/>
                              <w:marRight w:val="0"/>
                              <w:marTop w:val="0"/>
                              <w:marBottom w:val="0"/>
                              <w:divBdr>
                                <w:top w:val="none" w:sz="0" w:space="0" w:color="auto"/>
                                <w:left w:val="none" w:sz="0" w:space="0" w:color="auto"/>
                                <w:bottom w:val="none" w:sz="0" w:space="0" w:color="auto"/>
                                <w:right w:val="none" w:sz="0" w:space="0" w:color="auto"/>
                              </w:divBdr>
                            </w:div>
                            <w:div w:id="1031228933">
                              <w:marLeft w:val="0"/>
                              <w:marRight w:val="0"/>
                              <w:marTop w:val="0"/>
                              <w:marBottom w:val="0"/>
                              <w:divBdr>
                                <w:top w:val="none" w:sz="0" w:space="0" w:color="auto"/>
                                <w:left w:val="none" w:sz="0" w:space="0" w:color="auto"/>
                                <w:bottom w:val="none" w:sz="0" w:space="0" w:color="auto"/>
                                <w:right w:val="none" w:sz="0" w:space="0" w:color="auto"/>
                              </w:divBdr>
                            </w:div>
                            <w:div w:id="4611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4806">
              <w:marLeft w:val="0"/>
              <w:marRight w:val="0"/>
              <w:marTop w:val="0"/>
              <w:marBottom w:val="0"/>
              <w:divBdr>
                <w:top w:val="none" w:sz="0" w:space="0" w:color="auto"/>
                <w:left w:val="none" w:sz="0" w:space="0" w:color="auto"/>
                <w:bottom w:val="none" w:sz="0" w:space="0" w:color="auto"/>
                <w:right w:val="none" w:sz="0" w:space="0" w:color="auto"/>
              </w:divBdr>
              <w:divsChild>
                <w:div w:id="2134397170">
                  <w:marLeft w:val="0"/>
                  <w:marRight w:val="0"/>
                  <w:marTop w:val="0"/>
                  <w:marBottom w:val="0"/>
                  <w:divBdr>
                    <w:top w:val="none" w:sz="0" w:space="0" w:color="auto"/>
                    <w:left w:val="none" w:sz="0" w:space="0" w:color="auto"/>
                    <w:bottom w:val="none" w:sz="0" w:space="0" w:color="auto"/>
                    <w:right w:val="none" w:sz="0" w:space="0" w:color="auto"/>
                  </w:divBdr>
                  <w:divsChild>
                    <w:div w:id="202250956">
                      <w:marLeft w:val="0"/>
                      <w:marRight w:val="0"/>
                      <w:marTop w:val="0"/>
                      <w:marBottom w:val="0"/>
                      <w:divBdr>
                        <w:top w:val="none" w:sz="0" w:space="0" w:color="auto"/>
                        <w:left w:val="none" w:sz="0" w:space="0" w:color="auto"/>
                        <w:bottom w:val="none" w:sz="0" w:space="0" w:color="auto"/>
                        <w:right w:val="none" w:sz="0" w:space="0" w:color="auto"/>
                      </w:divBdr>
                      <w:divsChild>
                        <w:div w:id="927038102">
                          <w:marLeft w:val="0"/>
                          <w:marRight w:val="0"/>
                          <w:marTop w:val="0"/>
                          <w:marBottom w:val="0"/>
                          <w:divBdr>
                            <w:top w:val="none" w:sz="0" w:space="0" w:color="auto"/>
                            <w:left w:val="none" w:sz="0" w:space="0" w:color="auto"/>
                            <w:bottom w:val="none" w:sz="0" w:space="0" w:color="auto"/>
                            <w:right w:val="none" w:sz="0" w:space="0" w:color="auto"/>
                          </w:divBdr>
                        </w:div>
                      </w:divsChild>
                    </w:div>
                    <w:div w:id="663321463">
                      <w:marLeft w:val="0"/>
                      <w:marRight w:val="0"/>
                      <w:marTop w:val="0"/>
                      <w:marBottom w:val="450"/>
                      <w:divBdr>
                        <w:top w:val="none" w:sz="0" w:space="0" w:color="auto"/>
                        <w:left w:val="none" w:sz="0" w:space="0" w:color="auto"/>
                        <w:bottom w:val="none" w:sz="0" w:space="0" w:color="auto"/>
                        <w:right w:val="none" w:sz="0" w:space="0" w:color="auto"/>
                      </w:divBdr>
                    </w:div>
                    <w:div w:id="6548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7124">
      <w:bodyDiv w:val="1"/>
      <w:marLeft w:val="0"/>
      <w:marRight w:val="0"/>
      <w:marTop w:val="0"/>
      <w:marBottom w:val="0"/>
      <w:divBdr>
        <w:top w:val="none" w:sz="0" w:space="0" w:color="auto"/>
        <w:left w:val="none" w:sz="0" w:space="0" w:color="auto"/>
        <w:bottom w:val="none" w:sz="0" w:space="0" w:color="auto"/>
        <w:right w:val="none" w:sz="0" w:space="0" w:color="auto"/>
      </w:divBdr>
      <w:divsChild>
        <w:div w:id="323631125">
          <w:marLeft w:val="-225"/>
          <w:marRight w:val="-225"/>
          <w:marTop w:val="0"/>
          <w:marBottom w:val="0"/>
          <w:divBdr>
            <w:top w:val="none" w:sz="0" w:space="0" w:color="auto"/>
            <w:left w:val="none" w:sz="0" w:space="0" w:color="auto"/>
            <w:bottom w:val="none" w:sz="0" w:space="0" w:color="auto"/>
            <w:right w:val="none" w:sz="0" w:space="0" w:color="auto"/>
          </w:divBdr>
          <w:divsChild>
            <w:div w:id="1566260682">
              <w:marLeft w:val="0"/>
              <w:marRight w:val="0"/>
              <w:marTop w:val="0"/>
              <w:marBottom w:val="0"/>
              <w:divBdr>
                <w:top w:val="none" w:sz="0" w:space="0" w:color="auto"/>
                <w:left w:val="none" w:sz="0" w:space="0" w:color="auto"/>
                <w:bottom w:val="none" w:sz="0" w:space="0" w:color="auto"/>
                <w:right w:val="none" w:sz="0" w:space="0" w:color="auto"/>
              </w:divBdr>
              <w:divsChild>
                <w:div w:id="639000515">
                  <w:marLeft w:val="0"/>
                  <w:marRight w:val="0"/>
                  <w:marTop w:val="0"/>
                  <w:marBottom w:val="0"/>
                  <w:divBdr>
                    <w:top w:val="none" w:sz="0" w:space="0" w:color="auto"/>
                    <w:left w:val="none" w:sz="0" w:space="0" w:color="auto"/>
                    <w:bottom w:val="none" w:sz="0" w:space="0" w:color="auto"/>
                    <w:right w:val="none" w:sz="0" w:space="0" w:color="auto"/>
                  </w:divBdr>
                </w:div>
                <w:div w:id="1614751192">
                  <w:marLeft w:val="0"/>
                  <w:marRight w:val="0"/>
                  <w:marTop w:val="0"/>
                  <w:marBottom w:val="0"/>
                  <w:divBdr>
                    <w:top w:val="none" w:sz="0" w:space="0" w:color="auto"/>
                    <w:left w:val="none" w:sz="0" w:space="0" w:color="auto"/>
                    <w:bottom w:val="none" w:sz="0" w:space="0" w:color="auto"/>
                    <w:right w:val="none" w:sz="0" w:space="0" w:color="auto"/>
                  </w:divBdr>
                </w:div>
                <w:div w:id="18271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5973">
          <w:marLeft w:val="-225"/>
          <w:marRight w:val="-225"/>
          <w:marTop w:val="0"/>
          <w:marBottom w:val="0"/>
          <w:divBdr>
            <w:top w:val="none" w:sz="0" w:space="0" w:color="auto"/>
            <w:left w:val="none" w:sz="0" w:space="0" w:color="auto"/>
            <w:bottom w:val="none" w:sz="0" w:space="0" w:color="auto"/>
            <w:right w:val="none" w:sz="0" w:space="0" w:color="auto"/>
          </w:divBdr>
        </w:div>
      </w:divsChild>
    </w:div>
    <w:div w:id="269507624">
      <w:bodyDiv w:val="1"/>
      <w:marLeft w:val="0"/>
      <w:marRight w:val="0"/>
      <w:marTop w:val="0"/>
      <w:marBottom w:val="0"/>
      <w:divBdr>
        <w:top w:val="none" w:sz="0" w:space="0" w:color="auto"/>
        <w:left w:val="none" w:sz="0" w:space="0" w:color="auto"/>
        <w:bottom w:val="none" w:sz="0" w:space="0" w:color="auto"/>
        <w:right w:val="none" w:sz="0" w:space="0" w:color="auto"/>
      </w:divBdr>
      <w:divsChild>
        <w:div w:id="260573442">
          <w:marLeft w:val="-150"/>
          <w:marRight w:val="-150"/>
          <w:marTop w:val="0"/>
          <w:marBottom w:val="0"/>
          <w:divBdr>
            <w:top w:val="none" w:sz="0" w:space="0" w:color="auto"/>
            <w:left w:val="none" w:sz="0" w:space="0" w:color="auto"/>
            <w:bottom w:val="none" w:sz="0" w:space="0" w:color="auto"/>
            <w:right w:val="none" w:sz="0" w:space="0" w:color="auto"/>
          </w:divBdr>
          <w:divsChild>
            <w:div w:id="828713042">
              <w:marLeft w:val="0"/>
              <w:marRight w:val="0"/>
              <w:marTop w:val="0"/>
              <w:marBottom w:val="0"/>
              <w:divBdr>
                <w:top w:val="none" w:sz="0" w:space="0" w:color="auto"/>
                <w:left w:val="none" w:sz="0" w:space="0" w:color="auto"/>
                <w:bottom w:val="none" w:sz="0" w:space="0" w:color="auto"/>
                <w:right w:val="none" w:sz="0" w:space="0" w:color="auto"/>
              </w:divBdr>
              <w:divsChild>
                <w:div w:id="1103719953">
                  <w:marLeft w:val="0"/>
                  <w:marRight w:val="0"/>
                  <w:marTop w:val="0"/>
                  <w:marBottom w:val="0"/>
                  <w:divBdr>
                    <w:top w:val="none" w:sz="0" w:space="0" w:color="auto"/>
                    <w:left w:val="none" w:sz="0" w:space="0" w:color="auto"/>
                    <w:bottom w:val="none" w:sz="0" w:space="0" w:color="auto"/>
                    <w:right w:val="none" w:sz="0" w:space="0" w:color="auto"/>
                  </w:divBdr>
                  <w:divsChild>
                    <w:div w:id="1133870003">
                      <w:marLeft w:val="0"/>
                      <w:marRight w:val="0"/>
                      <w:marTop w:val="0"/>
                      <w:marBottom w:val="0"/>
                      <w:divBdr>
                        <w:top w:val="none" w:sz="0" w:space="0" w:color="auto"/>
                        <w:left w:val="none" w:sz="0" w:space="0" w:color="auto"/>
                        <w:bottom w:val="none" w:sz="0" w:space="0" w:color="auto"/>
                        <w:right w:val="none" w:sz="0" w:space="0" w:color="auto"/>
                      </w:divBdr>
                      <w:divsChild>
                        <w:div w:id="369456695">
                          <w:marLeft w:val="0"/>
                          <w:marRight w:val="0"/>
                          <w:marTop w:val="0"/>
                          <w:marBottom w:val="0"/>
                          <w:divBdr>
                            <w:top w:val="none" w:sz="0" w:space="0" w:color="auto"/>
                            <w:left w:val="none" w:sz="0" w:space="0" w:color="auto"/>
                            <w:bottom w:val="none" w:sz="0" w:space="0" w:color="auto"/>
                            <w:right w:val="none" w:sz="0" w:space="0" w:color="auto"/>
                          </w:divBdr>
                          <w:divsChild>
                            <w:div w:id="458186377">
                              <w:marLeft w:val="0"/>
                              <w:marRight w:val="0"/>
                              <w:marTop w:val="0"/>
                              <w:marBottom w:val="0"/>
                              <w:divBdr>
                                <w:top w:val="none" w:sz="0" w:space="0" w:color="auto"/>
                                <w:left w:val="none" w:sz="0" w:space="0" w:color="auto"/>
                                <w:bottom w:val="none" w:sz="0" w:space="0" w:color="auto"/>
                                <w:right w:val="none" w:sz="0" w:space="0" w:color="auto"/>
                              </w:divBdr>
                            </w:div>
                            <w:div w:id="840198243">
                              <w:marLeft w:val="0"/>
                              <w:marRight w:val="0"/>
                              <w:marTop w:val="0"/>
                              <w:marBottom w:val="0"/>
                              <w:divBdr>
                                <w:top w:val="none" w:sz="0" w:space="0" w:color="auto"/>
                                <w:left w:val="none" w:sz="0" w:space="0" w:color="auto"/>
                                <w:bottom w:val="none" w:sz="0" w:space="0" w:color="auto"/>
                                <w:right w:val="none" w:sz="0" w:space="0" w:color="auto"/>
                              </w:divBdr>
                            </w:div>
                            <w:div w:id="1607733289">
                              <w:marLeft w:val="0"/>
                              <w:marRight w:val="0"/>
                              <w:marTop w:val="0"/>
                              <w:marBottom w:val="0"/>
                              <w:divBdr>
                                <w:top w:val="none" w:sz="0" w:space="0" w:color="auto"/>
                                <w:left w:val="none" w:sz="0" w:space="0" w:color="auto"/>
                                <w:bottom w:val="none" w:sz="0" w:space="0" w:color="auto"/>
                                <w:right w:val="none" w:sz="0" w:space="0" w:color="auto"/>
                              </w:divBdr>
                            </w:div>
                            <w:div w:id="1637175922">
                              <w:marLeft w:val="0"/>
                              <w:marRight w:val="0"/>
                              <w:marTop w:val="0"/>
                              <w:marBottom w:val="0"/>
                              <w:divBdr>
                                <w:top w:val="none" w:sz="0" w:space="0" w:color="auto"/>
                                <w:left w:val="none" w:sz="0" w:space="0" w:color="auto"/>
                                <w:bottom w:val="none" w:sz="0" w:space="0" w:color="auto"/>
                                <w:right w:val="none" w:sz="0" w:space="0" w:color="auto"/>
                              </w:divBdr>
                            </w:div>
                            <w:div w:id="21157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3368">
              <w:marLeft w:val="0"/>
              <w:marRight w:val="0"/>
              <w:marTop w:val="0"/>
              <w:marBottom w:val="0"/>
              <w:divBdr>
                <w:top w:val="none" w:sz="0" w:space="0" w:color="auto"/>
                <w:left w:val="none" w:sz="0" w:space="0" w:color="auto"/>
                <w:bottom w:val="none" w:sz="0" w:space="0" w:color="auto"/>
                <w:right w:val="none" w:sz="0" w:space="0" w:color="auto"/>
              </w:divBdr>
              <w:divsChild>
                <w:div w:id="15646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6093">
          <w:marLeft w:val="-150"/>
          <w:marRight w:val="-150"/>
          <w:marTop w:val="0"/>
          <w:marBottom w:val="0"/>
          <w:divBdr>
            <w:top w:val="none" w:sz="0" w:space="0" w:color="auto"/>
            <w:left w:val="none" w:sz="0" w:space="0" w:color="auto"/>
            <w:bottom w:val="none" w:sz="0" w:space="0" w:color="auto"/>
            <w:right w:val="none" w:sz="0" w:space="0" w:color="auto"/>
          </w:divBdr>
          <w:divsChild>
            <w:div w:id="1327783996">
              <w:marLeft w:val="0"/>
              <w:marRight w:val="0"/>
              <w:marTop w:val="0"/>
              <w:marBottom w:val="0"/>
              <w:divBdr>
                <w:top w:val="none" w:sz="0" w:space="0" w:color="auto"/>
                <w:left w:val="none" w:sz="0" w:space="0" w:color="auto"/>
                <w:bottom w:val="none" w:sz="0" w:space="0" w:color="auto"/>
                <w:right w:val="none" w:sz="0" w:space="0" w:color="auto"/>
              </w:divBdr>
              <w:divsChild>
                <w:div w:id="35392771">
                  <w:marLeft w:val="0"/>
                  <w:marRight w:val="0"/>
                  <w:marTop w:val="0"/>
                  <w:marBottom w:val="0"/>
                  <w:divBdr>
                    <w:top w:val="none" w:sz="0" w:space="0" w:color="auto"/>
                    <w:left w:val="none" w:sz="0" w:space="0" w:color="auto"/>
                    <w:bottom w:val="none" w:sz="0" w:space="0" w:color="auto"/>
                    <w:right w:val="none" w:sz="0" w:space="0" w:color="auto"/>
                  </w:divBdr>
                  <w:divsChild>
                    <w:div w:id="1166436072">
                      <w:marLeft w:val="0"/>
                      <w:marRight w:val="0"/>
                      <w:marTop w:val="0"/>
                      <w:marBottom w:val="0"/>
                      <w:divBdr>
                        <w:top w:val="none" w:sz="0" w:space="0" w:color="auto"/>
                        <w:left w:val="none" w:sz="0" w:space="0" w:color="auto"/>
                        <w:bottom w:val="none" w:sz="0" w:space="0" w:color="auto"/>
                        <w:right w:val="none" w:sz="0" w:space="0" w:color="auto"/>
                      </w:divBdr>
                    </w:div>
                  </w:divsChild>
                </w:div>
                <w:div w:id="858160159">
                  <w:marLeft w:val="0"/>
                  <w:marRight w:val="0"/>
                  <w:marTop w:val="0"/>
                  <w:marBottom w:val="0"/>
                  <w:divBdr>
                    <w:top w:val="none" w:sz="0" w:space="0" w:color="auto"/>
                    <w:left w:val="none" w:sz="0" w:space="0" w:color="auto"/>
                    <w:bottom w:val="none" w:sz="0" w:space="0" w:color="auto"/>
                    <w:right w:val="none" w:sz="0" w:space="0" w:color="auto"/>
                  </w:divBdr>
                  <w:divsChild>
                    <w:div w:id="1572543153">
                      <w:marLeft w:val="0"/>
                      <w:marRight w:val="0"/>
                      <w:marTop w:val="0"/>
                      <w:marBottom w:val="0"/>
                      <w:divBdr>
                        <w:top w:val="none" w:sz="0" w:space="0" w:color="auto"/>
                        <w:left w:val="none" w:sz="0" w:space="0" w:color="auto"/>
                        <w:bottom w:val="none" w:sz="0" w:space="0" w:color="auto"/>
                        <w:right w:val="none" w:sz="0" w:space="0" w:color="auto"/>
                      </w:divBdr>
                      <w:divsChild>
                        <w:div w:id="893198724">
                          <w:marLeft w:val="0"/>
                          <w:marRight w:val="0"/>
                          <w:marTop w:val="0"/>
                          <w:marBottom w:val="0"/>
                          <w:divBdr>
                            <w:top w:val="none" w:sz="0" w:space="0" w:color="auto"/>
                            <w:left w:val="none" w:sz="0" w:space="0" w:color="auto"/>
                            <w:bottom w:val="none" w:sz="0" w:space="0" w:color="auto"/>
                            <w:right w:val="none" w:sz="0" w:space="0" w:color="auto"/>
                          </w:divBdr>
                        </w:div>
                      </w:divsChild>
                    </w:div>
                    <w:div w:id="19980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0467">
      <w:bodyDiv w:val="1"/>
      <w:marLeft w:val="0"/>
      <w:marRight w:val="0"/>
      <w:marTop w:val="0"/>
      <w:marBottom w:val="0"/>
      <w:divBdr>
        <w:top w:val="none" w:sz="0" w:space="0" w:color="auto"/>
        <w:left w:val="none" w:sz="0" w:space="0" w:color="auto"/>
        <w:bottom w:val="none" w:sz="0" w:space="0" w:color="auto"/>
        <w:right w:val="none" w:sz="0" w:space="0" w:color="auto"/>
      </w:divBdr>
      <w:divsChild>
        <w:div w:id="1118840121">
          <w:marLeft w:val="-150"/>
          <w:marRight w:val="-150"/>
          <w:marTop w:val="0"/>
          <w:marBottom w:val="0"/>
          <w:divBdr>
            <w:top w:val="none" w:sz="0" w:space="0" w:color="auto"/>
            <w:left w:val="none" w:sz="0" w:space="0" w:color="auto"/>
            <w:bottom w:val="none" w:sz="0" w:space="0" w:color="auto"/>
            <w:right w:val="none" w:sz="0" w:space="0" w:color="auto"/>
          </w:divBdr>
          <w:divsChild>
            <w:div w:id="976030409">
              <w:marLeft w:val="0"/>
              <w:marRight w:val="0"/>
              <w:marTop w:val="0"/>
              <w:marBottom w:val="0"/>
              <w:divBdr>
                <w:top w:val="none" w:sz="0" w:space="0" w:color="auto"/>
                <w:left w:val="none" w:sz="0" w:space="0" w:color="auto"/>
                <w:bottom w:val="none" w:sz="0" w:space="0" w:color="auto"/>
                <w:right w:val="none" w:sz="0" w:space="0" w:color="auto"/>
              </w:divBdr>
              <w:divsChild>
                <w:div w:id="354693191">
                  <w:marLeft w:val="0"/>
                  <w:marRight w:val="0"/>
                  <w:marTop w:val="0"/>
                  <w:marBottom w:val="0"/>
                  <w:divBdr>
                    <w:top w:val="none" w:sz="0" w:space="0" w:color="auto"/>
                    <w:left w:val="none" w:sz="0" w:space="0" w:color="auto"/>
                    <w:bottom w:val="none" w:sz="0" w:space="0" w:color="auto"/>
                    <w:right w:val="none" w:sz="0" w:space="0" w:color="auto"/>
                  </w:divBdr>
                  <w:divsChild>
                    <w:div w:id="75833398">
                      <w:marLeft w:val="0"/>
                      <w:marRight w:val="0"/>
                      <w:marTop w:val="0"/>
                      <w:marBottom w:val="0"/>
                      <w:divBdr>
                        <w:top w:val="none" w:sz="0" w:space="0" w:color="auto"/>
                        <w:left w:val="none" w:sz="0" w:space="0" w:color="auto"/>
                        <w:bottom w:val="none" w:sz="0" w:space="0" w:color="auto"/>
                        <w:right w:val="none" w:sz="0" w:space="0" w:color="auto"/>
                      </w:divBdr>
                      <w:divsChild>
                        <w:div w:id="502935539">
                          <w:marLeft w:val="0"/>
                          <w:marRight w:val="0"/>
                          <w:marTop w:val="0"/>
                          <w:marBottom w:val="0"/>
                          <w:divBdr>
                            <w:top w:val="none" w:sz="0" w:space="0" w:color="auto"/>
                            <w:left w:val="none" w:sz="0" w:space="0" w:color="auto"/>
                            <w:bottom w:val="none" w:sz="0" w:space="0" w:color="auto"/>
                            <w:right w:val="none" w:sz="0" w:space="0" w:color="auto"/>
                          </w:divBdr>
                        </w:div>
                      </w:divsChild>
                    </w:div>
                    <w:div w:id="1108547683">
                      <w:marLeft w:val="0"/>
                      <w:marRight w:val="0"/>
                      <w:marTop w:val="0"/>
                      <w:marBottom w:val="0"/>
                      <w:divBdr>
                        <w:top w:val="none" w:sz="0" w:space="0" w:color="auto"/>
                        <w:left w:val="none" w:sz="0" w:space="0" w:color="auto"/>
                        <w:bottom w:val="none" w:sz="0" w:space="0" w:color="auto"/>
                        <w:right w:val="none" w:sz="0" w:space="0" w:color="auto"/>
                      </w:divBdr>
                    </w:div>
                  </w:divsChild>
                </w:div>
                <w:div w:id="15038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226">
          <w:marLeft w:val="-150"/>
          <w:marRight w:val="-150"/>
          <w:marTop w:val="0"/>
          <w:marBottom w:val="0"/>
          <w:divBdr>
            <w:top w:val="none" w:sz="0" w:space="0" w:color="auto"/>
            <w:left w:val="none" w:sz="0" w:space="0" w:color="auto"/>
            <w:bottom w:val="none" w:sz="0" w:space="0" w:color="auto"/>
            <w:right w:val="none" w:sz="0" w:space="0" w:color="auto"/>
          </w:divBdr>
          <w:divsChild>
            <w:div w:id="308679987">
              <w:marLeft w:val="0"/>
              <w:marRight w:val="0"/>
              <w:marTop w:val="0"/>
              <w:marBottom w:val="0"/>
              <w:divBdr>
                <w:top w:val="none" w:sz="0" w:space="0" w:color="auto"/>
                <w:left w:val="none" w:sz="0" w:space="0" w:color="auto"/>
                <w:bottom w:val="none" w:sz="0" w:space="0" w:color="auto"/>
                <w:right w:val="none" w:sz="0" w:space="0" w:color="auto"/>
              </w:divBdr>
              <w:divsChild>
                <w:div w:id="184950179">
                  <w:marLeft w:val="0"/>
                  <w:marRight w:val="0"/>
                  <w:marTop w:val="0"/>
                  <w:marBottom w:val="0"/>
                  <w:divBdr>
                    <w:top w:val="none" w:sz="0" w:space="0" w:color="auto"/>
                    <w:left w:val="none" w:sz="0" w:space="0" w:color="auto"/>
                    <w:bottom w:val="none" w:sz="0" w:space="0" w:color="auto"/>
                    <w:right w:val="none" w:sz="0" w:space="0" w:color="auto"/>
                  </w:divBdr>
                </w:div>
              </w:divsChild>
            </w:div>
            <w:div w:id="845363534">
              <w:marLeft w:val="0"/>
              <w:marRight w:val="0"/>
              <w:marTop w:val="0"/>
              <w:marBottom w:val="0"/>
              <w:divBdr>
                <w:top w:val="none" w:sz="0" w:space="0" w:color="auto"/>
                <w:left w:val="none" w:sz="0" w:space="0" w:color="auto"/>
                <w:bottom w:val="none" w:sz="0" w:space="0" w:color="auto"/>
                <w:right w:val="none" w:sz="0" w:space="0" w:color="auto"/>
              </w:divBdr>
              <w:divsChild>
                <w:div w:id="569273409">
                  <w:marLeft w:val="0"/>
                  <w:marRight w:val="0"/>
                  <w:marTop w:val="0"/>
                  <w:marBottom w:val="0"/>
                  <w:divBdr>
                    <w:top w:val="none" w:sz="0" w:space="0" w:color="auto"/>
                    <w:left w:val="none" w:sz="0" w:space="0" w:color="auto"/>
                    <w:bottom w:val="none" w:sz="0" w:space="0" w:color="auto"/>
                    <w:right w:val="none" w:sz="0" w:space="0" w:color="auto"/>
                  </w:divBdr>
                  <w:divsChild>
                    <w:div w:id="3562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631348">
      <w:bodyDiv w:val="1"/>
      <w:marLeft w:val="0"/>
      <w:marRight w:val="0"/>
      <w:marTop w:val="0"/>
      <w:marBottom w:val="0"/>
      <w:divBdr>
        <w:top w:val="none" w:sz="0" w:space="0" w:color="auto"/>
        <w:left w:val="none" w:sz="0" w:space="0" w:color="auto"/>
        <w:bottom w:val="none" w:sz="0" w:space="0" w:color="auto"/>
        <w:right w:val="none" w:sz="0" w:space="0" w:color="auto"/>
      </w:divBdr>
      <w:divsChild>
        <w:div w:id="260987640">
          <w:marLeft w:val="-150"/>
          <w:marRight w:val="-150"/>
          <w:marTop w:val="0"/>
          <w:marBottom w:val="0"/>
          <w:divBdr>
            <w:top w:val="none" w:sz="0" w:space="0" w:color="auto"/>
            <w:left w:val="none" w:sz="0" w:space="0" w:color="auto"/>
            <w:bottom w:val="none" w:sz="0" w:space="0" w:color="auto"/>
            <w:right w:val="none" w:sz="0" w:space="0" w:color="auto"/>
          </w:divBdr>
          <w:divsChild>
            <w:div w:id="150996249">
              <w:marLeft w:val="0"/>
              <w:marRight w:val="0"/>
              <w:marTop w:val="0"/>
              <w:marBottom w:val="0"/>
              <w:divBdr>
                <w:top w:val="none" w:sz="0" w:space="0" w:color="auto"/>
                <w:left w:val="none" w:sz="0" w:space="0" w:color="auto"/>
                <w:bottom w:val="none" w:sz="0" w:space="0" w:color="auto"/>
                <w:right w:val="none" w:sz="0" w:space="0" w:color="auto"/>
              </w:divBdr>
              <w:divsChild>
                <w:div w:id="1267424162">
                  <w:marLeft w:val="0"/>
                  <w:marRight w:val="0"/>
                  <w:marTop w:val="0"/>
                  <w:marBottom w:val="0"/>
                  <w:divBdr>
                    <w:top w:val="none" w:sz="0" w:space="0" w:color="auto"/>
                    <w:left w:val="none" w:sz="0" w:space="0" w:color="auto"/>
                    <w:bottom w:val="none" w:sz="0" w:space="0" w:color="auto"/>
                    <w:right w:val="none" w:sz="0" w:space="0" w:color="auto"/>
                  </w:divBdr>
                  <w:divsChild>
                    <w:div w:id="291986360">
                      <w:marLeft w:val="0"/>
                      <w:marRight w:val="0"/>
                      <w:marTop w:val="0"/>
                      <w:marBottom w:val="450"/>
                      <w:divBdr>
                        <w:top w:val="none" w:sz="0" w:space="0" w:color="auto"/>
                        <w:left w:val="none" w:sz="0" w:space="0" w:color="auto"/>
                        <w:bottom w:val="none" w:sz="0" w:space="0" w:color="auto"/>
                        <w:right w:val="none" w:sz="0" w:space="0" w:color="auto"/>
                      </w:divBdr>
                    </w:div>
                    <w:div w:id="849105994">
                      <w:marLeft w:val="0"/>
                      <w:marRight w:val="0"/>
                      <w:marTop w:val="0"/>
                      <w:marBottom w:val="0"/>
                      <w:divBdr>
                        <w:top w:val="none" w:sz="0" w:space="0" w:color="auto"/>
                        <w:left w:val="none" w:sz="0" w:space="0" w:color="auto"/>
                        <w:bottom w:val="none" w:sz="0" w:space="0" w:color="auto"/>
                        <w:right w:val="none" w:sz="0" w:space="0" w:color="auto"/>
                      </w:divBdr>
                    </w:div>
                    <w:div w:id="1012612372">
                      <w:marLeft w:val="0"/>
                      <w:marRight w:val="0"/>
                      <w:marTop w:val="0"/>
                      <w:marBottom w:val="0"/>
                      <w:divBdr>
                        <w:top w:val="none" w:sz="0" w:space="0" w:color="auto"/>
                        <w:left w:val="none" w:sz="0" w:space="0" w:color="auto"/>
                        <w:bottom w:val="none" w:sz="0" w:space="0" w:color="auto"/>
                        <w:right w:val="none" w:sz="0" w:space="0" w:color="auto"/>
                      </w:divBdr>
                      <w:divsChild>
                        <w:div w:id="6036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4709">
              <w:marLeft w:val="0"/>
              <w:marRight w:val="0"/>
              <w:marTop w:val="0"/>
              <w:marBottom w:val="0"/>
              <w:divBdr>
                <w:top w:val="none" w:sz="0" w:space="0" w:color="auto"/>
                <w:left w:val="none" w:sz="0" w:space="0" w:color="auto"/>
                <w:bottom w:val="none" w:sz="0" w:space="0" w:color="auto"/>
                <w:right w:val="none" w:sz="0" w:space="0" w:color="auto"/>
              </w:divBdr>
              <w:divsChild>
                <w:div w:id="1977491554">
                  <w:marLeft w:val="0"/>
                  <w:marRight w:val="0"/>
                  <w:marTop w:val="0"/>
                  <w:marBottom w:val="0"/>
                  <w:divBdr>
                    <w:top w:val="none" w:sz="0" w:space="0" w:color="auto"/>
                    <w:left w:val="none" w:sz="0" w:space="0" w:color="auto"/>
                    <w:bottom w:val="none" w:sz="0" w:space="0" w:color="auto"/>
                    <w:right w:val="none" w:sz="0" w:space="0" w:color="auto"/>
                  </w:divBdr>
                  <w:divsChild>
                    <w:div w:id="470562269">
                      <w:marLeft w:val="0"/>
                      <w:marRight w:val="0"/>
                      <w:marTop w:val="0"/>
                      <w:marBottom w:val="0"/>
                      <w:divBdr>
                        <w:top w:val="none" w:sz="0" w:space="0" w:color="auto"/>
                        <w:left w:val="none" w:sz="0" w:space="0" w:color="auto"/>
                        <w:bottom w:val="none" w:sz="0" w:space="0" w:color="auto"/>
                        <w:right w:val="none" w:sz="0" w:space="0" w:color="auto"/>
                      </w:divBdr>
                      <w:divsChild>
                        <w:div w:id="1918246154">
                          <w:marLeft w:val="0"/>
                          <w:marRight w:val="0"/>
                          <w:marTop w:val="0"/>
                          <w:marBottom w:val="0"/>
                          <w:divBdr>
                            <w:top w:val="none" w:sz="0" w:space="0" w:color="auto"/>
                            <w:left w:val="none" w:sz="0" w:space="0" w:color="auto"/>
                            <w:bottom w:val="none" w:sz="0" w:space="0" w:color="auto"/>
                            <w:right w:val="none" w:sz="0" w:space="0" w:color="auto"/>
                          </w:divBdr>
                          <w:divsChild>
                            <w:div w:id="203715325">
                              <w:marLeft w:val="0"/>
                              <w:marRight w:val="0"/>
                              <w:marTop w:val="0"/>
                              <w:marBottom w:val="0"/>
                              <w:divBdr>
                                <w:top w:val="none" w:sz="0" w:space="0" w:color="auto"/>
                                <w:left w:val="none" w:sz="0" w:space="0" w:color="auto"/>
                                <w:bottom w:val="none" w:sz="0" w:space="0" w:color="auto"/>
                                <w:right w:val="none" w:sz="0" w:space="0" w:color="auto"/>
                              </w:divBdr>
                            </w:div>
                            <w:div w:id="330374436">
                              <w:marLeft w:val="0"/>
                              <w:marRight w:val="0"/>
                              <w:marTop w:val="0"/>
                              <w:marBottom w:val="0"/>
                              <w:divBdr>
                                <w:top w:val="none" w:sz="0" w:space="0" w:color="auto"/>
                                <w:left w:val="none" w:sz="0" w:space="0" w:color="auto"/>
                                <w:bottom w:val="none" w:sz="0" w:space="0" w:color="auto"/>
                                <w:right w:val="none" w:sz="0" w:space="0" w:color="auto"/>
                              </w:divBdr>
                            </w:div>
                            <w:div w:id="494346669">
                              <w:marLeft w:val="0"/>
                              <w:marRight w:val="0"/>
                              <w:marTop w:val="0"/>
                              <w:marBottom w:val="0"/>
                              <w:divBdr>
                                <w:top w:val="none" w:sz="0" w:space="0" w:color="auto"/>
                                <w:left w:val="none" w:sz="0" w:space="0" w:color="auto"/>
                                <w:bottom w:val="none" w:sz="0" w:space="0" w:color="auto"/>
                                <w:right w:val="none" w:sz="0" w:space="0" w:color="auto"/>
                              </w:divBdr>
                            </w:div>
                            <w:div w:id="902370315">
                              <w:marLeft w:val="0"/>
                              <w:marRight w:val="0"/>
                              <w:marTop w:val="0"/>
                              <w:marBottom w:val="0"/>
                              <w:divBdr>
                                <w:top w:val="none" w:sz="0" w:space="0" w:color="auto"/>
                                <w:left w:val="none" w:sz="0" w:space="0" w:color="auto"/>
                                <w:bottom w:val="none" w:sz="0" w:space="0" w:color="auto"/>
                                <w:right w:val="none" w:sz="0" w:space="0" w:color="auto"/>
                              </w:divBdr>
                            </w:div>
                            <w:div w:id="16524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5000">
          <w:marLeft w:val="-150"/>
          <w:marRight w:val="-150"/>
          <w:marTop w:val="0"/>
          <w:marBottom w:val="0"/>
          <w:divBdr>
            <w:top w:val="none" w:sz="0" w:space="0" w:color="auto"/>
            <w:left w:val="none" w:sz="0" w:space="0" w:color="auto"/>
            <w:bottom w:val="none" w:sz="0" w:space="0" w:color="auto"/>
            <w:right w:val="none" w:sz="0" w:space="0" w:color="auto"/>
          </w:divBdr>
          <w:divsChild>
            <w:div w:id="1483082408">
              <w:marLeft w:val="0"/>
              <w:marRight w:val="0"/>
              <w:marTop w:val="0"/>
              <w:marBottom w:val="0"/>
              <w:divBdr>
                <w:top w:val="none" w:sz="0" w:space="0" w:color="auto"/>
                <w:left w:val="none" w:sz="0" w:space="0" w:color="auto"/>
                <w:bottom w:val="none" w:sz="0" w:space="0" w:color="auto"/>
                <w:right w:val="none" w:sz="0" w:space="0" w:color="auto"/>
              </w:divBdr>
              <w:divsChild>
                <w:div w:id="1021008084">
                  <w:marLeft w:val="0"/>
                  <w:marRight w:val="0"/>
                  <w:marTop w:val="0"/>
                  <w:marBottom w:val="0"/>
                  <w:divBdr>
                    <w:top w:val="none" w:sz="0" w:space="0" w:color="auto"/>
                    <w:left w:val="none" w:sz="0" w:space="0" w:color="auto"/>
                    <w:bottom w:val="none" w:sz="0" w:space="0" w:color="auto"/>
                    <w:right w:val="none" w:sz="0" w:space="0" w:color="auto"/>
                  </w:divBdr>
                  <w:divsChild>
                    <w:div w:id="78646804">
                      <w:marLeft w:val="0"/>
                      <w:marRight w:val="0"/>
                      <w:marTop w:val="0"/>
                      <w:marBottom w:val="0"/>
                      <w:divBdr>
                        <w:top w:val="none" w:sz="0" w:space="0" w:color="auto"/>
                        <w:left w:val="none" w:sz="0" w:space="0" w:color="auto"/>
                        <w:bottom w:val="none" w:sz="0" w:space="0" w:color="auto"/>
                        <w:right w:val="none" w:sz="0" w:space="0" w:color="auto"/>
                      </w:divBdr>
                      <w:divsChild>
                        <w:div w:id="1911621873">
                          <w:marLeft w:val="0"/>
                          <w:marRight w:val="0"/>
                          <w:marTop w:val="0"/>
                          <w:marBottom w:val="0"/>
                          <w:divBdr>
                            <w:top w:val="none" w:sz="0" w:space="0" w:color="auto"/>
                            <w:left w:val="none" w:sz="0" w:space="0" w:color="auto"/>
                            <w:bottom w:val="none" w:sz="0" w:space="0" w:color="auto"/>
                            <w:right w:val="none" w:sz="0" w:space="0" w:color="auto"/>
                          </w:divBdr>
                        </w:div>
                      </w:divsChild>
                    </w:div>
                    <w:div w:id="602498780">
                      <w:marLeft w:val="0"/>
                      <w:marRight w:val="0"/>
                      <w:marTop w:val="0"/>
                      <w:marBottom w:val="0"/>
                      <w:divBdr>
                        <w:top w:val="none" w:sz="0" w:space="0" w:color="auto"/>
                        <w:left w:val="none" w:sz="0" w:space="0" w:color="auto"/>
                        <w:bottom w:val="none" w:sz="0" w:space="0" w:color="auto"/>
                        <w:right w:val="none" w:sz="0" w:space="0" w:color="auto"/>
                      </w:divBdr>
                    </w:div>
                  </w:divsChild>
                </w:div>
                <w:div w:id="1538662855">
                  <w:marLeft w:val="0"/>
                  <w:marRight w:val="0"/>
                  <w:marTop w:val="0"/>
                  <w:marBottom w:val="0"/>
                  <w:divBdr>
                    <w:top w:val="none" w:sz="0" w:space="0" w:color="auto"/>
                    <w:left w:val="none" w:sz="0" w:space="0" w:color="auto"/>
                    <w:bottom w:val="none" w:sz="0" w:space="0" w:color="auto"/>
                    <w:right w:val="none" w:sz="0" w:space="0" w:color="auto"/>
                  </w:divBdr>
                  <w:divsChild>
                    <w:div w:id="85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5070">
      <w:bodyDiv w:val="1"/>
      <w:marLeft w:val="0"/>
      <w:marRight w:val="0"/>
      <w:marTop w:val="0"/>
      <w:marBottom w:val="0"/>
      <w:divBdr>
        <w:top w:val="none" w:sz="0" w:space="0" w:color="auto"/>
        <w:left w:val="none" w:sz="0" w:space="0" w:color="auto"/>
        <w:bottom w:val="none" w:sz="0" w:space="0" w:color="auto"/>
        <w:right w:val="none" w:sz="0" w:space="0" w:color="auto"/>
      </w:divBdr>
      <w:divsChild>
        <w:div w:id="1647081466">
          <w:marLeft w:val="-225"/>
          <w:marRight w:val="-225"/>
          <w:marTop w:val="0"/>
          <w:marBottom w:val="0"/>
          <w:divBdr>
            <w:top w:val="none" w:sz="0" w:space="0" w:color="auto"/>
            <w:left w:val="none" w:sz="0" w:space="0" w:color="auto"/>
            <w:bottom w:val="none" w:sz="0" w:space="0" w:color="auto"/>
            <w:right w:val="none" w:sz="0" w:space="0" w:color="auto"/>
          </w:divBdr>
        </w:div>
        <w:div w:id="256183614">
          <w:marLeft w:val="-225"/>
          <w:marRight w:val="-225"/>
          <w:marTop w:val="0"/>
          <w:marBottom w:val="0"/>
          <w:divBdr>
            <w:top w:val="none" w:sz="0" w:space="0" w:color="auto"/>
            <w:left w:val="none" w:sz="0" w:space="0" w:color="auto"/>
            <w:bottom w:val="none" w:sz="0" w:space="0" w:color="auto"/>
            <w:right w:val="none" w:sz="0" w:space="0" w:color="auto"/>
          </w:divBdr>
          <w:divsChild>
            <w:div w:id="1780562161">
              <w:marLeft w:val="0"/>
              <w:marRight w:val="0"/>
              <w:marTop w:val="0"/>
              <w:marBottom w:val="0"/>
              <w:divBdr>
                <w:top w:val="none" w:sz="0" w:space="0" w:color="auto"/>
                <w:left w:val="none" w:sz="0" w:space="0" w:color="auto"/>
                <w:bottom w:val="none" w:sz="0" w:space="0" w:color="auto"/>
                <w:right w:val="none" w:sz="0" w:space="0" w:color="auto"/>
              </w:divBdr>
              <w:divsChild>
                <w:div w:id="1883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7618">
      <w:bodyDiv w:val="1"/>
      <w:marLeft w:val="0"/>
      <w:marRight w:val="0"/>
      <w:marTop w:val="0"/>
      <w:marBottom w:val="0"/>
      <w:divBdr>
        <w:top w:val="none" w:sz="0" w:space="0" w:color="auto"/>
        <w:left w:val="none" w:sz="0" w:space="0" w:color="auto"/>
        <w:bottom w:val="none" w:sz="0" w:space="0" w:color="auto"/>
        <w:right w:val="none" w:sz="0" w:space="0" w:color="auto"/>
      </w:divBdr>
      <w:divsChild>
        <w:div w:id="896281836">
          <w:marLeft w:val="-225"/>
          <w:marRight w:val="-225"/>
          <w:marTop w:val="0"/>
          <w:marBottom w:val="0"/>
          <w:divBdr>
            <w:top w:val="none" w:sz="0" w:space="0" w:color="auto"/>
            <w:left w:val="none" w:sz="0" w:space="0" w:color="auto"/>
            <w:bottom w:val="none" w:sz="0" w:space="0" w:color="auto"/>
            <w:right w:val="none" w:sz="0" w:space="0" w:color="auto"/>
          </w:divBdr>
        </w:div>
        <w:div w:id="1156529437">
          <w:marLeft w:val="-225"/>
          <w:marRight w:val="-225"/>
          <w:marTop w:val="0"/>
          <w:marBottom w:val="0"/>
          <w:divBdr>
            <w:top w:val="none" w:sz="0" w:space="0" w:color="auto"/>
            <w:left w:val="none" w:sz="0" w:space="0" w:color="auto"/>
            <w:bottom w:val="none" w:sz="0" w:space="0" w:color="auto"/>
            <w:right w:val="none" w:sz="0" w:space="0" w:color="auto"/>
          </w:divBdr>
          <w:divsChild>
            <w:div w:id="35737507">
              <w:marLeft w:val="0"/>
              <w:marRight w:val="0"/>
              <w:marTop w:val="0"/>
              <w:marBottom w:val="0"/>
              <w:divBdr>
                <w:top w:val="none" w:sz="0" w:space="0" w:color="auto"/>
                <w:left w:val="none" w:sz="0" w:space="0" w:color="auto"/>
                <w:bottom w:val="none" w:sz="0" w:space="0" w:color="auto"/>
                <w:right w:val="none" w:sz="0" w:space="0" w:color="auto"/>
              </w:divBdr>
              <w:divsChild>
                <w:div w:id="1551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0852">
      <w:bodyDiv w:val="1"/>
      <w:marLeft w:val="0"/>
      <w:marRight w:val="0"/>
      <w:marTop w:val="0"/>
      <w:marBottom w:val="0"/>
      <w:divBdr>
        <w:top w:val="none" w:sz="0" w:space="0" w:color="auto"/>
        <w:left w:val="none" w:sz="0" w:space="0" w:color="auto"/>
        <w:bottom w:val="none" w:sz="0" w:space="0" w:color="auto"/>
        <w:right w:val="none" w:sz="0" w:space="0" w:color="auto"/>
      </w:divBdr>
      <w:divsChild>
        <w:div w:id="778333399">
          <w:marLeft w:val="0"/>
          <w:marRight w:val="0"/>
          <w:marTop w:val="0"/>
          <w:marBottom w:val="0"/>
          <w:divBdr>
            <w:top w:val="none" w:sz="0" w:space="0" w:color="auto"/>
            <w:left w:val="none" w:sz="0" w:space="0" w:color="auto"/>
            <w:bottom w:val="none" w:sz="0" w:space="0" w:color="auto"/>
            <w:right w:val="none" w:sz="0" w:space="0" w:color="auto"/>
          </w:divBdr>
          <w:divsChild>
            <w:div w:id="202596200">
              <w:marLeft w:val="0"/>
              <w:marRight w:val="0"/>
              <w:marTop w:val="0"/>
              <w:marBottom w:val="225"/>
              <w:divBdr>
                <w:top w:val="none" w:sz="0" w:space="0" w:color="auto"/>
                <w:left w:val="none" w:sz="0" w:space="0" w:color="auto"/>
                <w:bottom w:val="none" w:sz="0" w:space="0" w:color="auto"/>
                <w:right w:val="none" w:sz="0" w:space="0" w:color="auto"/>
              </w:divBdr>
            </w:div>
            <w:div w:id="837382379">
              <w:marLeft w:val="0"/>
              <w:marRight w:val="0"/>
              <w:marTop w:val="0"/>
              <w:marBottom w:val="240"/>
              <w:divBdr>
                <w:top w:val="none" w:sz="0" w:space="0" w:color="auto"/>
                <w:left w:val="none" w:sz="0" w:space="0" w:color="auto"/>
                <w:bottom w:val="none" w:sz="0" w:space="0" w:color="auto"/>
                <w:right w:val="none" w:sz="0" w:space="0" w:color="auto"/>
              </w:divBdr>
              <w:divsChild>
                <w:div w:id="14101554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615">
      <w:bodyDiv w:val="1"/>
      <w:marLeft w:val="0"/>
      <w:marRight w:val="0"/>
      <w:marTop w:val="0"/>
      <w:marBottom w:val="0"/>
      <w:divBdr>
        <w:top w:val="none" w:sz="0" w:space="0" w:color="auto"/>
        <w:left w:val="none" w:sz="0" w:space="0" w:color="auto"/>
        <w:bottom w:val="none" w:sz="0" w:space="0" w:color="auto"/>
        <w:right w:val="none" w:sz="0" w:space="0" w:color="auto"/>
      </w:divBdr>
      <w:divsChild>
        <w:div w:id="67270450">
          <w:marLeft w:val="0"/>
          <w:marRight w:val="0"/>
          <w:marTop w:val="0"/>
          <w:marBottom w:val="0"/>
          <w:divBdr>
            <w:top w:val="none" w:sz="0" w:space="0" w:color="auto"/>
            <w:left w:val="none" w:sz="0" w:space="0" w:color="auto"/>
            <w:bottom w:val="none" w:sz="0" w:space="0" w:color="auto"/>
            <w:right w:val="none" w:sz="0" w:space="0" w:color="auto"/>
          </w:divBdr>
        </w:div>
        <w:div w:id="699669279">
          <w:marLeft w:val="0"/>
          <w:marRight w:val="0"/>
          <w:marTop w:val="15"/>
          <w:marBottom w:val="240"/>
          <w:divBdr>
            <w:top w:val="single" w:sz="6" w:space="14" w:color="DDDDDD"/>
            <w:left w:val="single" w:sz="6" w:space="24" w:color="DDDDDD"/>
            <w:bottom w:val="single" w:sz="6" w:space="14" w:color="DDDDDD"/>
            <w:right w:val="single" w:sz="6" w:space="24" w:color="DDDDDD"/>
          </w:divBdr>
        </w:div>
        <w:div w:id="881477918">
          <w:marLeft w:val="300"/>
          <w:marRight w:val="300"/>
          <w:marTop w:val="0"/>
          <w:marBottom w:val="0"/>
          <w:divBdr>
            <w:top w:val="none" w:sz="0" w:space="0" w:color="auto"/>
            <w:left w:val="none" w:sz="0" w:space="0" w:color="auto"/>
            <w:bottom w:val="none" w:sz="0" w:space="0" w:color="auto"/>
            <w:right w:val="none" w:sz="0" w:space="0" w:color="auto"/>
          </w:divBdr>
        </w:div>
      </w:divsChild>
    </w:div>
    <w:div w:id="271011555">
      <w:bodyDiv w:val="1"/>
      <w:marLeft w:val="0"/>
      <w:marRight w:val="0"/>
      <w:marTop w:val="0"/>
      <w:marBottom w:val="0"/>
      <w:divBdr>
        <w:top w:val="none" w:sz="0" w:space="0" w:color="auto"/>
        <w:left w:val="none" w:sz="0" w:space="0" w:color="auto"/>
        <w:bottom w:val="none" w:sz="0" w:space="0" w:color="auto"/>
        <w:right w:val="none" w:sz="0" w:space="0" w:color="auto"/>
      </w:divBdr>
      <w:divsChild>
        <w:div w:id="921454911">
          <w:marLeft w:val="0"/>
          <w:marRight w:val="0"/>
          <w:marTop w:val="0"/>
          <w:marBottom w:val="0"/>
          <w:divBdr>
            <w:top w:val="none" w:sz="0" w:space="0" w:color="auto"/>
            <w:left w:val="none" w:sz="0" w:space="0" w:color="auto"/>
            <w:bottom w:val="none" w:sz="0" w:space="0" w:color="auto"/>
            <w:right w:val="none" w:sz="0" w:space="0" w:color="auto"/>
          </w:divBdr>
          <w:divsChild>
            <w:div w:id="1642881743">
              <w:marLeft w:val="300"/>
              <w:marRight w:val="300"/>
              <w:marTop w:val="300"/>
              <w:marBottom w:val="300"/>
              <w:divBdr>
                <w:top w:val="none" w:sz="0" w:space="0" w:color="auto"/>
                <w:left w:val="none" w:sz="0" w:space="0" w:color="auto"/>
                <w:bottom w:val="none" w:sz="0" w:space="0" w:color="auto"/>
                <w:right w:val="none" w:sz="0" w:space="0" w:color="auto"/>
              </w:divBdr>
            </w:div>
          </w:divsChild>
        </w:div>
        <w:div w:id="1399211737">
          <w:marLeft w:val="0"/>
          <w:marRight w:val="0"/>
          <w:marTop w:val="0"/>
          <w:marBottom w:val="0"/>
          <w:divBdr>
            <w:top w:val="none" w:sz="0" w:space="0" w:color="auto"/>
            <w:left w:val="none" w:sz="0" w:space="0" w:color="auto"/>
            <w:bottom w:val="none" w:sz="0" w:space="0" w:color="auto"/>
            <w:right w:val="none" w:sz="0" w:space="0" w:color="auto"/>
          </w:divBdr>
          <w:divsChild>
            <w:div w:id="781800262">
              <w:marLeft w:val="300"/>
              <w:marRight w:val="300"/>
              <w:marTop w:val="0"/>
              <w:marBottom w:val="300"/>
              <w:divBdr>
                <w:top w:val="none" w:sz="0" w:space="0" w:color="auto"/>
                <w:left w:val="none" w:sz="0" w:space="0" w:color="auto"/>
                <w:bottom w:val="none" w:sz="0" w:space="0" w:color="auto"/>
                <w:right w:val="none" w:sz="0" w:space="0" w:color="auto"/>
              </w:divBdr>
            </w:div>
          </w:divsChild>
        </w:div>
        <w:div w:id="39789841">
          <w:marLeft w:val="300"/>
          <w:marRight w:val="300"/>
          <w:marTop w:val="300"/>
          <w:marBottom w:val="0"/>
          <w:divBdr>
            <w:top w:val="none" w:sz="0" w:space="0" w:color="auto"/>
            <w:left w:val="none" w:sz="0" w:space="0" w:color="auto"/>
            <w:bottom w:val="none" w:sz="0" w:space="0" w:color="auto"/>
            <w:right w:val="none" w:sz="0" w:space="0" w:color="auto"/>
          </w:divBdr>
        </w:div>
        <w:div w:id="160975077">
          <w:marLeft w:val="300"/>
          <w:marRight w:val="300"/>
          <w:marTop w:val="0"/>
          <w:marBottom w:val="300"/>
          <w:divBdr>
            <w:top w:val="none" w:sz="0" w:space="0" w:color="auto"/>
            <w:left w:val="none" w:sz="0" w:space="0" w:color="auto"/>
            <w:bottom w:val="none" w:sz="0" w:space="0" w:color="auto"/>
            <w:right w:val="none" w:sz="0" w:space="0" w:color="auto"/>
          </w:divBdr>
        </w:div>
      </w:divsChild>
    </w:div>
    <w:div w:id="271255486">
      <w:bodyDiv w:val="1"/>
      <w:marLeft w:val="0"/>
      <w:marRight w:val="0"/>
      <w:marTop w:val="0"/>
      <w:marBottom w:val="0"/>
      <w:divBdr>
        <w:top w:val="none" w:sz="0" w:space="0" w:color="auto"/>
        <w:left w:val="none" w:sz="0" w:space="0" w:color="auto"/>
        <w:bottom w:val="none" w:sz="0" w:space="0" w:color="auto"/>
        <w:right w:val="none" w:sz="0" w:space="0" w:color="auto"/>
      </w:divBdr>
      <w:divsChild>
        <w:div w:id="1449741935">
          <w:marLeft w:val="-100"/>
          <w:marRight w:val="-100"/>
          <w:marTop w:val="0"/>
          <w:marBottom w:val="0"/>
          <w:divBdr>
            <w:top w:val="none" w:sz="0" w:space="0" w:color="auto"/>
            <w:left w:val="none" w:sz="0" w:space="0" w:color="auto"/>
            <w:bottom w:val="none" w:sz="0" w:space="0" w:color="auto"/>
            <w:right w:val="none" w:sz="0" w:space="0" w:color="auto"/>
          </w:divBdr>
          <w:divsChild>
            <w:div w:id="74474924">
              <w:marLeft w:val="0"/>
              <w:marRight w:val="0"/>
              <w:marTop w:val="0"/>
              <w:marBottom w:val="0"/>
              <w:divBdr>
                <w:top w:val="none" w:sz="0" w:space="0" w:color="auto"/>
                <w:left w:val="none" w:sz="0" w:space="0" w:color="auto"/>
                <w:bottom w:val="none" w:sz="0" w:space="0" w:color="auto"/>
                <w:right w:val="none" w:sz="0" w:space="0" w:color="auto"/>
              </w:divBdr>
              <w:divsChild>
                <w:div w:id="292638952">
                  <w:marLeft w:val="0"/>
                  <w:marRight w:val="0"/>
                  <w:marTop w:val="0"/>
                  <w:marBottom w:val="0"/>
                  <w:divBdr>
                    <w:top w:val="none" w:sz="0" w:space="0" w:color="auto"/>
                    <w:left w:val="none" w:sz="0" w:space="0" w:color="auto"/>
                    <w:bottom w:val="none" w:sz="0" w:space="0" w:color="auto"/>
                    <w:right w:val="none" w:sz="0" w:space="0" w:color="auto"/>
                  </w:divBdr>
                  <w:divsChild>
                    <w:div w:id="578369729">
                      <w:marLeft w:val="0"/>
                      <w:marRight w:val="0"/>
                      <w:marTop w:val="0"/>
                      <w:marBottom w:val="0"/>
                      <w:divBdr>
                        <w:top w:val="none" w:sz="0" w:space="0" w:color="auto"/>
                        <w:left w:val="none" w:sz="0" w:space="0" w:color="auto"/>
                        <w:bottom w:val="none" w:sz="0" w:space="0" w:color="auto"/>
                        <w:right w:val="none" w:sz="0" w:space="0" w:color="auto"/>
                      </w:divBdr>
                    </w:div>
                    <w:div w:id="1041830170">
                      <w:marLeft w:val="0"/>
                      <w:marRight w:val="0"/>
                      <w:marTop w:val="0"/>
                      <w:marBottom w:val="0"/>
                      <w:divBdr>
                        <w:top w:val="none" w:sz="0" w:space="0" w:color="auto"/>
                        <w:left w:val="none" w:sz="0" w:space="0" w:color="auto"/>
                        <w:bottom w:val="none" w:sz="0" w:space="0" w:color="auto"/>
                        <w:right w:val="none" w:sz="0" w:space="0" w:color="auto"/>
                      </w:divBdr>
                      <w:divsChild>
                        <w:div w:id="200284994">
                          <w:marLeft w:val="0"/>
                          <w:marRight w:val="0"/>
                          <w:marTop w:val="0"/>
                          <w:marBottom w:val="0"/>
                          <w:divBdr>
                            <w:top w:val="none" w:sz="0" w:space="0" w:color="auto"/>
                            <w:left w:val="none" w:sz="0" w:space="0" w:color="auto"/>
                            <w:bottom w:val="none" w:sz="0" w:space="0" w:color="auto"/>
                            <w:right w:val="none" w:sz="0" w:space="0" w:color="auto"/>
                          </w:divBdr>
                          <w:divsChild>
                            <w:div w:id="871920821">
                              <w:marLeft w:val="0"/>
                              <w:marRight w:val="0"/>
                              <w:marTop w:val="0"/>
                              <w:marBottom w:val="0"/>
                              <w:divBdr>
                                <w:top w:val="none" w:sz="0" w:space="0" w:color="auto"/>
                                <w:left w:val="none" w:sz="0" w:space="0" w:color="auto"/>
                                <w:bottom w:val="none" w:sz="0" w:space="0" w:color="auto"/>
                                <w:right w:val="none" w:sz="0" w:space="0" w:color="auto"/>
                              </w:divBdr>
                            </w:div>
                            <w:div w:id="985159334">
                              <w:marLeft w:val="0"/>
                              <w:marRight w:val="0"/>
                              <w:marTop w:val="0"/>
                              <w:marBottom w:val="0"/>
                              <w:divBdr>
                                <w:top w:val="none" w:sz="0" w:space="0" w:color="auto"/>
                                <w:left w:val="none" w:sz="0" w:space="0" w:color="auto"/>
                                <w:bottom w:val="none" w:sz="0" w:space="0" w:color="auto"/>
                                <w:right w:val="none" w:sz="0" w:space="0" w:color="auto"/>
                              </w:divBdr>
                            </w:div>
                            <w:div w:id="12681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9587">
      <w:bodyDiv w:val="1"/>
      <w:marLeft w:val="0"/>
      <w:marRight w:val="0"/>
      <w:marTop w:val="0"/>
      <w:marBottom w:val="0"/>
      <w:divBdr>
        <w:top w:val="none" w:sz="0" w:space="0" w:color="auto"/>
        <w:left w:val="none" w:sz="0" w:space="0" w:color="auto"/>
        <w:bottom w:val="none" w:sz="0" w:space="0" w:color="auto"/>
        <w:right w:val="none" w:sz="0" w:space="0" w:color="auto"/>
      </w:divBdr>
      <w:divsChild>
        <w:div w:id="1440376018">
          <w:marLeft w:val="-150"/>
          <w:marRight w:val="-150"/>
          <w:marTop w:val="0"/>
          <w:marBottom w:val="0"/>
          <w:divBdr>
            <w:top w:val="none" w:sz="0" w:space="0" w:color="auto"/>
            <w:left w:val="none" w:sz="0" w:space="0" w:color="auto"/>
            <w:bottom w:val="none" w:sz="0" w:space="0" w:color="auto"/>
            <w:right w:val="none" w:sz="0" w:space="0" w:color="auto"/>
          </w:divBdr>
          <w:divsChild>
            <w:div w:id="676930525">
              <w:marLeft w:val="0"/>
              <w:marRight w:val="0"/>
              <w:marTop w:val="0"/>
              <w:marBottom w:val="0"/>
              <w:divBdr>
                <w:top w:val="none" w:sz="0" w:space="0" w:color="auto"/>
                <w:left w:val="none" w:sz="0" w:space="0" w:color="auto"/>
                <w:bottom w:val="none" w:sz="0" w:space="0" w:color="auto"/>
                <w:right w:val="none" w:sz="0" w:space="0" w:color="auto"/>
              </w:divBdr>
              <w:divsChild>
                <w:div w:id="928779759">
                  <w:marLeft w:val="0"/>
                  <w:marRight w:val="0"/>
                  <w:marTop w:val="0"/>
                  <w:marBottom w:val="0"/>
                  <w:divBdr>
                    <w:top w:val="none" w:sz="0" w:space="0" w:color="auto"/>
                    <w:left w:val="none" w:sz="0" w:space="0" w:color="auto"/>
                    <w:bottom w:val="none" w:sz="0" w:space="0" w:color="auto"/>
                    <w:right w:val="none" w:sz="0" w:space="0" w:color="auto"/>
                  </w:divBdr>
                  <w:divsChild>
                    <w:div w:id="728456226">
                      <w:marLeft w:val="0"/>
                      <w:marRight w:val="0"/>
                      <w:marTop w:val="0"/>
                      <w:marBottom w:val="0"/>
                      <w:divBdr>
                        <w:top w:val="none" w:sz="0" w:space="0" w:color="auto"/>
                        <w:left w:val="none" w:sz="0" w:space="0" w:color="auto"/>
                        <w:bottom w:val="none" w:sz="0" w:space="0" w:color="auto"/>
                        <w:right w:val="none" w:sz="0" w:space="0" w:color="auto"/>
                      </w:divBdr>
                    </w:div>
                  </w:divsChild>
                </w:div>
                <w:div w:id="499152515">
                  <w:marLeft w:val="0"/>
                  <w:marRight w:val="0"/>
                  <w:marTop w:val="0"/>
                  <w:marBottom w:val="0"/>
                  <w:divBdr>
                    <w:top w:val="none" w:sz="0" w:space="0" w:color="auto"/>
                    <w:left w:val="none" w:sz="0" w:space="0" w:color="auto"/>
                    <w:bottom w:val="none" w:sz="0" w:space="0" w:color="auto"/>
                    <w:right w:val="none" w:sz="0" w:space="0" w:color="auto"/>
                  </w:divBdr>
                  <w:divsChild>
                    <w:div w:id="5338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8504">
          <w:marLeft w:val="-150"/>
          <w:marRight w:val="-150"/>
          <w:marTop w:val="0"/>
          <w:marBottom w:val="0"/>
          <w:divBdr>
            <w:top w:val="none" w:sz="0" w:space="0" w:color="auto"/>
            <w:left w:val="none" w:sz="0" w:space="0" w:color="auto"/>
            <w:bottom w:val="none" w:sz="0" w:space="0" w:color="auto"/>
            <w:right w:val="none" w:sz="0" w:space="0" w:color="auto"/>
          </w:divBdr>
          <w:divsChild>
            <w:div w:id="1794591113">
              <w:marLeft w:val="0"/>
              <w:marRight w:val="0"/>
              <w:marTop w:val="0"/>
              <w:marBottom w:val="0"/>
              <w:divBdr>
                <w:top w:val="none" w:sz="0" w:space="0" w:color="auto"/>
                <w:left w:val="none" w:sz="0" w:space="0" w:color="auto"/>
                <w:bottom w:val="none" w:sz="0" w:space="0" w:color="auto"/>
                <w:right w:val="none" w:sz="0" w:space="0" w:color="auto"/>
              </w:divBdr>
              <w:divsChild>
                <w:div w:id="1382635052">
                  <w:marLeft w:val="0"/>
                  <w:marRight w:val="0"/>
                  <w:marTop w:val="0"/>
                  <w:marBottom w:val="0"/>
                  <w:divBdr>
                    <w:top w:val="none" w:sz="0" w:space="0" w:color="auto"/>
                    <w:left w:val="none" w:sz="0" w:space="0" w:color="auto"/>
                    <w:bottom w:val="none" w:sz="0" w:space="0" w:color="auto"/>
                    <w:right w:val="none" w:sz="0" w:space="0" w:color="auto"/>
                  </w:divBdr>
                  <w:divsChild>
                    <w:div w:id="46952771">
                      <w:marLeft w:val="0"/>
                      <w:marRight w:val="0"/>
                      <w:marTop w:val="0"/>
                      <w:marBottom w:val="0"/>
                      <w:divBdr>
                        <w:top w:val="none" w:sz="0" w:space="0" w:color="auto"/>
                        <w:left w:val="none" w:sz="0" w:space="0" w:color="auto"/>
                        <w:bottom w:val="none" w:sz="0" w:space="0" w:color="auto"/>
                        <w:right w:val="none" w:sz="0" w:space="0" w:color="auto"/>
                      </w:divBdr>
                    </w:div>
                    <w:div w:id="2061711016">
                      <w:marLeft w:val="0"/>
                      <w:marRight w:val="0"/>
                      <w:marTop w:val="0"/>
                      <w:marBottom w:val="0"/>
                      <w:divBdr>
                        <w:top w:val="none" w:sz="0" w:space="0" w:color="auto"/>
                        <w:left w:val="none" w:sz="0" w:space="0" w:color="auto"/>
                        <w:bottom w:val="none" w:sz="0" w:space="0" w:color="auto"/>
                        <w:right w:val="none" w:sz="0" w:space="0" w:color="auto"/>
                      </w:divBdr>
                      <w:divsChild>
                        <w:div w:id="957836118">
                          <w:marLeft w:val="0"/>
                          <w:marRight w:val="0"/>
                          <w:marTop w:val="0"/>
                          <w:marBottom w:val="0"/>
                          <w:divBdr>
                            <w:top w:val="none" w:sz="0" w:space="0" w:color="auto"/>
                            <w:left w:val="none" w:sz="0" w:space="0" w:color="auto"/>
                            <w:bottom w:val="none" w:sz="0" w:space="0" w:color="auto"/>
                            <w:right w:val="none" w:sz="0" w:space="0" w:color="auto"/>
                          </w:divBdr>
                          <w:divsChild>
                            <w:div w:id="1137533653">
                              <w:marLeft w:val="0"/>
                              <w:marRight w:val="0"/>
                              <w:marTop w:val="0"/>
                              <w:marBottom w:val="0"/>
                              <w:divBdr>
                                <w:top w:val="none" w:sz="0" w:space="0" w:color="auto"/>
                                <w:left w:val="none" w:sz="0" w:space="0" w:color="auto"/>
                                <w:bottom w:val="none" w:sz="0" w:space="0" w:color="auto"/>
                                <w:right w:val="none" w:sz="0" w:space="0" w:color="auto"/>
                              </w:divBdr>
                            </w:div>
                            <w:div w:id="1696153082">
                              <w:marLeft w:val="0"/>
                              <w:marRight w:val="0"/>
                              <w:marTop w:val="0"/>
                              <w:marBottom w:val="0"/>
                              <w:divBdr>
                                <w:top w:val="none" w:sz="0" w:space="0" w:color="auto"/>
                                <w:left w:val="none" w:sz="0" w:space="0" w:color="auto"/>
                                <w:bottom w:val="none" w:sz="0" w:space="0" w:color="auto"/>
                                <w:right w:val="none" w:sz="0" w:space="0" w:color="auto"/>
                              </w:divBdr>
                            </w:div>
                            <w:div w:id="641471578">
                              <w:marLeft w:val="0"/>
                              <w:marRight w:val="0"/>
                              <w:marTop w:val="0"/>
                              <w:marBottom w:val="0"/>
                              <w:divBdr>
                                <w:top w:val="none" w:sz="0" w:space="0" w:color="auto"/>
                                <w:left w:val="none" w:sz="0" w:space="0" w:color="auto"/>
                                <w:bottom w:val="none" w:sz="0" w:space="0" w:color="auto"/>
                                <w:right w:val="none" w:sz="0" w:space="0" w:color="auto"/>
                              </w:divBdr>
                            </w:div>
                            <w:div w:id="2084059268">
                              <w:marLeft w:val="0"/>
                              <w:marRight w:val="0"/>
                              <w:marTop w:val="0"/>
                              <w:marBottom w:val="0"/>
                              <w:divBdr>
                                <w:top w:val="none" w:sz="0" w:space="0" w:color="auto"/>
                                <w:left w:val="none" w:sz="0" w:space="0" w:color="auto"/>
                                <w:bottom w:val="none" w:sz="0" w:space="0" w:color="auto"/>
                                <w:right w:val="none" w:sz="0" w:space="0" w:color="auto"/>
                              </w:divBdr>
                            </w:div>
                            <w:div w:id="21104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6803">
              <w:marLeft w:val="0"/>
              <w:marRight w:val="0"/>
              <w:marTop w:val="0"/>
              <w:marBottom w:val="0"/>
              <w:divBdr>
                <w:top w:val="none" w:sz="0" w:space="0" w:color="auto"/>
                <w:left w:val="none" w:sz="0" w:space="0" w:color="auto"/>
                <w:bottom w:val="none" w:sz="0" w:space="0" w:color="auto"/>
                <w:right w:val="none" w:sz="0" w:space="0" w:color="auto"/>
              </w:divBdr>
              <w:divsChild>
                <w:div w:id="337149622">
                  <w:marLeft w:val="0"/>
                  <w:marRight w:val="0"/>
                  <w:marTop w:val="0"/>
                  <w:marBottom w:val="0"/>
                  <w:divBdr>
                    <w:top w:val="none" w:sz="0" w:space="0" w:color="auto"/>
                    <w:left w:val="none" w:sz="0" w:space="0" w:color="auto"/>
                    <w:bottom w:val="none" w:sz="0" w:space="0" w:color="auto"/>
                    <w:right w:val="none" w:sz="0" w:space="0" w:color="auto"/>
                  </w:divBdr>
                  <w:divsChild>
                    <w:div w:id="1912345988">
                      <w:marLeft w:val="0"/>
                      <w:marRight w:val="0"/>
                      <w:marTop w:val="0"/>
                      <w:marBottom w:val="0"/>
                      <w:divBdr>
                        <w:top w:val="none" w:sz="0" w:space="0" w:color="auto"/>
                        <w:left w:val="none" w:sz="0" w:space="0" w:color="auto"/>
                        <w:bottom w:val="none" w:sz="0" w:space="0" w:color="auto"/>
                        <w:right w:val="none" w:sz="0" w:space="0" w:color="auto"/>
                      </w:divBdr>
                      <w:divsChild>
                        <w:div w:id="465202393">
                          <w:marLeft w:val="0"/>
                          <w:marRight w:val="0"/>
                          <w:marTop w:val="0"/>
                          <w:marBottom w:val="0"/>
                          <w:divBdr>
                            <w:top w:val="none" w:sz="0" w:space="0" w:color="auto"/>
                            <w:left w:val="none" w:sz="0" w:space="0" w:color="auto"/>
                            <w:bottom w:val="none" w:sz="0" w:space="0" w:color="auto"/>
                            <w:right w:val="none" w:sz="0" w:space="0" w:color="auto"/>
                          </w:divBdr>
                        </w:div>
                      </w:divsChild>
                    </w:div>
                    <w:div w:id="1865359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72051735">
      <w:bodyDiv w:val="1"/>
      <w:marLeft w:val="0"/>
      <w:marRight w:val="0"/>
      <w:marTop w:val="0"/>
      <w:marBottom w:val="0"/>
      <w:divBdr>
        <w:top w:val="none" w:sz="0" w:space="0" w:color="auto"/>
        <w:left w:val="none" w:sz="0" w:space="0" w:color="auto"/>
        <w:bottom w:val="none" w:sz="0" w:space="0" w:color="auto"/>
        <w:right w:val="none" w:sz="0" w:space="0" w:color="auto"/>
      </w:divBdr>
      <w:divsChild>
        <w:div w:id="951741108">
          <w:marLeft w:val="0"/>
          <w:marRight w:val="0"/>
          <w:marTop w:val="315"/>
          <w:marBottom w:val="0"/>
          <w:divBdr>
            <w:top w:val="none" w:sz="0" w:space="0" w:color="auto"/>
            <w:left w:val="none" w:sz="0" w:space="0" w:color="auto"/>
            <w:bottom w:val="none" w:sz="0" w:space="0" w:color="auto"/>
            <w:right w:val="none" w:sz="0" w:space="0" w:color="auto"/>
          </w:divBdr>
        </w:div>
      </w:divsChild>
    </w:div>
    <w:div w:id="272176427">
      <w:bodyDiv w:val="1"/>
      <w:marLeft w:val="0"/>
      <w:marRight w:val="0"/>
      <w:marTop w:val="0"/>
      <w:marBottom w:val="0"/>
      <w:divBdr>
        <w:top w:val="none" w:sz="0" w:space="0" w:color="auto"/>
        <w:left w:val="none" w:sz="0" w:space="0" w:color="auto"/>
        <w:bottom w:val="none" w:sz="0" w:space="0" w:color="auto"/>
        <w:right w:val="none" w:sz="0" w:space="0" w:color="auto"/>
      </w:divBdr>
      <w:divsChild>
        <w:div w:id="889074415">
          <w:marLeft w:val="-150"/>
          <w:marRight w:val="-150"/>
          <w:marTop w:val="0"/>
          <w:marBottom w:val="0"/>
          <w:divBdr>
            <w:top w:val="none" w:sz="0" w:space="0" w:color="auto"/>
            <w:left w:val="none" w:sz="0" w:space="0" w:color="auto"/>
            <w:bottom w:val="none" w:sz="0" w:space="0" w:color="auto"/>
            <w:right w:val="none" w:sz="0" w:space="0" w:color="auto"/>
          </w:divBdr>
          <w:divsChild>
            <w:div w:id="724181883">
              <w:marLeft w:val="0"/>
              <w:marRight w:val="0"/>
              <w:marTop w:val="0"/>
              <w:marBottom w:val="0"/>
              <w:divBdr>
                <w:top w:val="none" w:sz="0" w:space="0" w:color="auto"/>
                <w:left w:val="none" w:sz="0" w:space="0" w:color="auto"/>
                <w:bottom w:val="none" w:sz="0" w:space="0" w:color="auto"/>
                <w:right w:val="none" w:sz="0" w:space="0" w:color="auto"/>
              </w:divBdr>
            </w:div>
            <w:div w:id="1196890620">
              <w:marLeft w:val="0"/>
              <w:marRight w:val="0"/>
              <w:marTop w:val="0"/>
              <w:marBottom w:val="0"/>
              <w:divBdr>
                <w:top w:val="none" w:sz="0" w:space="0" w:color="auto"/>
                <w:left w:val="none" w:sz="0" w:space="0" w:color="auto"/>
                <w:bottom w:val="none" w:sz="0" w:space="0" w:color="auto"/>
                <w:right w:val="none" w:sz="0" w:space="0" w:color="auto"/>
              </w:divBdr>
              <w:divsChild>
                <w:div w:id="1229145411">
                  <w:marLeft w:val="0"/>
                  <w:marRight w:val="0"/>
                  <w:marTop w:val="0"/>
                  <w:marBottom w:val="0"/>
                  <w:divBdr>
                    <w:top w:val="none" w:sz="0" w:space="0" w:color="auto"/>
                    <w:left w:val="none" w:sz="0" w:space="0" w:color="auto"/>
                    <w:bottom w:val="none" w:sz="0" w:space="0" w:color="auto"/>
                    <w:right w:val="none" w:sz="0" w:space="0" w:color="auto"/>
                  </w:divBdr>
                  <w:divsChild>
                    <w:div w:id="1266111582">
                      <w:marLeft w:val="0"/>
                      <w:marRight w:val="0"/>
                      <w:marTop w:val="0"/>
                      <w:marBottom w:val="0"/>
                      <w:divBdr>
                        <w:top w:val="none" w:sz="0" w:space="0" w:color="auto"/>
                        <w:left w:val="none" w:sz="0" w:space="0" w:color="auto"/>
                        <w:bottom w:val="none" w:sz="0" w:space="0" w:color="auto"/>
                        <w:right w:val="none" w:sz="0" w:space="0" w:color="auto"/>
                      </w:divBdr>
                      <w:divsChild>
                        <w:div w:id="439222828">
                          <w:marLeft w:val="0"/>
                          <w:marRight w:val="0"/>
                          <w:marTop w:val="0"/>
                          <w:marBottom w:val="0"/>
                          <w:divBdr>
                            <w:top w:val="none" w:sz="0" w:space="0" w:color="auto"/>
                            <w:left w:val="none" w:sz="0" w:space="0" w:color="auto"/>
                            <w:bottom w:val="none" w:sz="0" w:space="0" w:color="auto"/>
                            <w:right w:val="none" w:sz="0" w:space="0" w:color="auto"/>
                          </w:divBdr>
                          <w:divsChild>
                            <w:div w:id="553394101">
                              <w:marLeft w:val="0"/>
                              <w:marRight w:val="0"/>
                              <w:marTop w:val="0"/>
                              <w:marBottom w:val="0"/>
                              <w:divBdr>
                                <w:top w:val="none" w:sz="0" w:space="0" w:color="auto"/>
                                <w:left w:val="none" w:sz="0" w:space="0" w:color="auto"/>
                                <w:bottom w:val="none" w:sz="0" w:space="0" w:color="auto"/>
                                <w:right w:val="none" w:sz="0" w:space="0" w:color="auto"/>
                              </w:divBdr>
                            </w:div>
                            <w:div w:id="703821776">
                              <w:marLeft w:val="0"/>
                              <w:marRight w:val="0"/>
                              <w:marTop w:val="0"/>
                              <w:marBottom w:val="0"/>
                              <w:divBdr>
                                <w:top w:val="none" w:sz="0" w:space="0" w:color="auto"/>
                                <w:left w:val="none" w:sz="0" w:space="0" w:color="auto"/>
                                <w:bottom w:val="none" w:sz="0" w:space="0" w:color="auto"/>
                                <w:right w:val="none" w:sz="0" w:space="0" w:color="auto"/>
                              </w:divBdr>
                            </w:div>
                            <w:div w:id="15770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02518">
          <w:marLeft w:val="-150"/>
          <w:marRight w:val="-150"/>
          <w:marTop w:val="0"/>
          <w:marBottom w:val="0"/>
          <w:divBdr>
            <w:top w:val="none" w:sz="0" w:space="0" w:color="auto"/>
            <w:left w:val="none" w:sz="0" w:space="0" w:color="auto"/>
            <w:bottom w:val="none" w:sz="0" w:space="0" w:color="auto"/>
            <w:right w:val="none" w:sz="0" w:space="0" w:color="auto"/>
          </w:divBdr>
          <w:divsChild>
            <w:div w:id="56823341">
              <w:marLeft w:val="0"/>
              <w:marRight w:val="0"/>
              <w:marTop w:val="0"/>
              <w:marBottom w:val="0"/>
              <w:divBdr>
                <w:top w:val="none" w:sz="0" w:space="0" w:color="auto"/>
                <w:left w:val="none" w:sz="0" w:space="0" w:color="auto"/>
                <w:bottom w:val="none" w:sz="0" w:space="0" w:color="auto"/>
                <w:right w:val="none" w:sz="0" w:space="0" w:color="auto"/>
              </w:divBdr>
              <w:divsChild>
                <w:div w:id="382801054">
                  <w:marLeft w:val="0"/>
                  <w:marRight w:val="0"/>
                  <w:marTop w:val="0"/>
                  <w:marBottom w:val="0"/>
                  <w:divBdr>
                    <w:top w:val="none" w:sz="0" w:space="0" w:color="auto"/>
                    <w:left w:val="none" w:sz="0" w:space="0" w:color="auto"/>
                    <w:bottom w:val="none" w:sz="0" w:space="0" w:color="auto"/>
                    <w:right w:val="none" w:sz="0" w:space="0" w:color="auto"/>
                  </w:divBdr>
                  <w:divsChild>
                    <w:div w:id="925967216">
                      <w:marLeft w:val="0"/>
                      <w:marRight w:val="0"/>
                      <w:marTop w:val="0"/>
                      <w:marBottom w:val="0"/>
                      <w:divBdr>
                        <w:top w:val="none" w:sz="0" w:space="0" w:color="auto"/>
                        <w:left w:val="none" w:sz="0" w:space="0" w:color="auto"/>
                        <w:bottom w:val="none" w:sz="0" w:space="0" w:color="auto"/>
                        <w:right w:val="none" w:sz="0" w:space="0" w:color="auto"/>
                      </w:divBdr>
                    </w:div>
                    <w:div w:id="1183932798">
                      <w:marLeft w:val="0"/>
                      <w:marRight w:val="0"/>
                      <w:marTop w:val="0"/>
                      <w:marBottom w:val="0"/>
                      <w:divBdr>
                        <w:top w:val="none" w:sz="0" w:space="0" w:color="auto"/>
                        <w:left w:val="none" w:sz="0" w:space="0" w:color="auto"/>
                        <w:bottom w:val="none" w:sz="0" w:space="0" w:color="auto"/>
                        <w:right w:val="none" w:sz="0" w:space="0" w:color="auto"/>
                      </w:divBdr>
                      <w:divsChild>
                        <w:div w:id="8630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907">
                  <w:marLeft w:val="0"/>
                  <w:marRight w:val="0"/>
                  <w:marTop w:val="0"/>
                  <w:marBottom w:val="0"/>
                  <w:divBdr>
                    <w:top w:val="none" w:sz="0" w:space="0" w:color="auto"/>
                    <w:left w:val="none" w:sz="0" w:space="0" w:color="auto"/>
                    <w:bottom w:val="none" w:sz="0" w:space="0" w:color="auto"/>
                    <w:right w:val="none" w:sz="0" w:space="0" w:color="auto"/>
                  </w:divBdr>
                  <w:divsChild>
                    <w:div w:id="2214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68168">
      <w:bodyDiv w:val="1"/>
      <w:marLeft w:val="0"/>
      <w:marRight w:val="0"/>
      <w:marTop w:val="0"/>
      <w:marBottom w:val="0"/>
      <w:divBdr>
        <w:top w:val="none" w:sz="0" w:space="0" w:color="auto"/>
        <w:left w:val="none" w:sz="0" w:space="0" w:color="auto"/>
        <w:bottom w:val="none" w:sz="0" w:space="0" w:color="auto"/>
        <w:right w:val="none" w:sz="0" w:space="0" w:color="auto"/>
      </w:divBdr>
      <w:divsChild>
        <w:div w:id="2517523">
          <w:marLeft w:val="0"/>
          <w:marRight w:val="0"/>
          <w:marTop w:val="0"/>
          <w:marBottom w:val="0"/>
          <w:divBdr>
            <w:top w:val="none" w:sz="0" w:space="0" w:color="auto"/>
            <w:left w:val="none" w:sz="0" w:space="0" w:color="auto"/>
            <w:bottom w:val="none" w:sz="0" w:space="0" w:color="auto"/>
            <w:right w:val="none" w:sz="0" w:space="0" w:color="auto"/>
          </w:divBdr>
        </w:div>
        <w:div w:id="416638126">
          <w:marLeft w:val="0"/>
          <w:marRight w:val="0"/>
          <w:marTop w:val="0"/>
          <w:marBottom w:val="0"/>
          <w:divBdr>
            <w:top w:val="none" w:sz="0" w:space="0" w:color="auto"/>
            <w:left w:val="none" w:sz="0" w:space="0" w:color="auto"/>
            <w:bottom w:val="none" w:sz="0" w:space="0" w:color="auto"/>
            <w:right w:val="none" w:sz="0" w:space="0" w:color="auto"/>
          </w:divBdr>
        </w:div>
      </w:divsChild>
    </w:div>
    <w:div w:id="273639246">
      <w:bodyDiv w:val="1"/>
      <w:marLeft w:val="0"/>
      <w:marRight w:val="0"/>
      <w:marTop w:val="0"/>
      <w:marBottom w:val="0"/>
      <w:divBdr>
        <w:top w:val="none" w:sz="0" w:space="0" w:color="auto"/>
        <w:left w:val="none" w:sz="0" w:space="0" w:color="auto"/>
        <w:bottom w:val="none" w:sz="0" w:space="0" w:color="auto"/>
        <w:right w:val="none" w:sz="0" w:space="0" w:color="auto"/>
      </w:divBdr>
      <w:divsChild>
        <w:div w:id="1102797117">
          <w:marLeft w:val="-150"/>
          <w:marRight w:val="-150"/>
          <w:marTop w:val="0"/>
          <w:marBottom w:val="0"/>
          <w:divBdr>
            <w:top w:val="none" w:sz="0" w:space="0" w:color="auto"/>
            <w:left w:val="none" w:sz="0" w:space="0" w:color="auto"/>
            <w:bottom w:val="none" w:sz="0" w:space="0" w:color="auto"/>
            <w:right w:val="none" w:sz="0" w:space="0" w:color="auto"/>
          </w:divBdr>
          <w:divsChild>
            <w:div w:id="892159269">
              <w:marLeft w:val="0"/>
              <w:marRight w:val="0"/>
              <w:marTop w:val="0"/>
              <w:marBottom w:val="0"/>
              <w:divBdr>
                <w:top w:val="none" w:sz="0" w:space="0" w:color="auto"/>
                <w:left w:val="none" w:sz="0" w:space="0" w:color="auto"/>
                <w:bottom w:val="none" w:sz="0" w:space="0" w:color="auto"/>
                <w:right w:val="none" w:sz="0" w:space="0" w:color="auto"/>
              </w:divBdr>
              <w:divsChild>
                <w:div w:id="14459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6250">
          <w:marLeft w:val="-150"/>
          <w:marRight w:val="-150"/>
          <w:marTop w:val="0"/>
          <w:marBottom w:val="0"/>
          <w:divBdr>
            <w:top w:val="none" w:sz="0" w:space="0" w:color="auto"/>
            <w:left w:val="none" w:sz="0" w:space="0" w:color="auto"/>
            <w:bottom w:val="none" w:sz="0" w:space="0" w:color="auto"/>
            <w:right w:val="none" w:sz="0" w:space="0" w:color="auto"/>
          </w:divBdr>
          <w:divsChild>
            <w:div w:id="1551722452">
              <w:marLeft w:val="0"/>
              <w:marRight w:val="0"/>
              <w:marTop w:val="0"/>
              <w:marBottom w:val="0"/>
              <w:divBdr>
                <w:top w:val="none" w:sz="0" w:space="0" w:color="auto"/>
                <w:left w:val="none" w:sz="0" w:space="0" w:color="auto"/>
                <w:bottom w:val="none" w:sz="0" w:space="0" w:color="auto"/>
                <w:right w:val="none" w:sz="0" w:space="0" w:color="auto"/>
              </w:divBdr>
              <w:divsChild>
                <w:div w:id="31804994">
                  <w:marLeft w:val="0"/>
                  <w:marRight w:val="0"/>
                  <w:marTop w:val="0"/>
                  <w:marBottom w:val="0"/>
                  <w:divBdr>
                    <w:top w:val="none" w:sz="0" w:space="0" w:color="auto"/>
                    <w:left w:val="none" w:sz="0" w:space="0" w:color="auto"/>
                    <w:bottom w:val="none" w:sz="0" w:space="0" w:color="auto"/>
                    <w:right w:val="none" w:sz="0" w:space="0" w:color="auto"/>
                  </w:divBdr>
                  <w:divsChild>
                    <w:div w:id="2122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21186">
      <w:bodyDiv w:val="1"/>
      <w:marLeft w:val="0"/>
      <w:marRight w:val="0"/>
      <w:marTop w:val="0"/>
      <w:marBottom w:val="0"/>
      <w:divBdr>
        <w:top w:val="none" w:sz="0" w:space="0" w:color="auto"/>
        <w:left w:val="none" w:sz="0" w:space="0" w:color="auto"/>
        <w:bottom w:val="none" w:sz="0" w:space="0" w:color="auto"/>
        <w:right w:val="none" w:sz="0" w:space="0" w:color="auto"/>
      </w:divBdr>
    </w:div>
    <w:div w:id="274100422">
      <w:bodyDiv w:val="1"/>
      <w:marLeft w:val="0"/>
      <w:marRight w:val="0"/>
      <w:marTop w:val="0"/>
      <w:marBottom w:val="0"/>
      <w:divBdr>
        <w:top w:val="none" w:sz="0" w:space="0" w:color="auto"/>
        <w:left w:val="none" w:sz="0" w:space="0" w:color="auto"/>
        <w:bottom w:val="none" w:sz="0" w:space="0" w:color="auto"/>
        <w:right w:val="none" w:sz="0" w:space="0" w:color="auto"/>
      </w:divBdr>
      <w:divsChild>
        <w:div w:id="1921523450">
          <w:marLeft w:val="0"/>
          <w:marRight w:val="0"/>
          <w:marTop w:val="0"/>
          <w:marBottom w:val="0"/>
          <w:divBdr>
            <w:top w:val="none" w:sz="0" w:space="0" w:color="auto"/>
            <w:left w:val="none" w:sz="0" w:space="0" w:color="auto"/>
            <w:bottom w:val="none" w:sz="0" w:space="0" w:color="auto"/>
            <w:right w:val="none" w:sz="0" w:space="0" w:color="auto"/>
          </w:divBdr>
        </w:div>
        <w:div w:id="1567034406">
          <w:marLeft w:val="0"/>
          <w:marRight w:val="0"/>
          <w:marTop w:val="0"/>
          <w:marBottom w:val="0"/>
          <w:divBdr>
            <w:top w:val="none" w:sz="0" w:space="0" w:color="auto"/>
            <w:left w:val="none" w:sz="0" w:space="0" w:color="auto"/>
            <w:bottom w:val="none" w:sz="0" w:space="0" w:color="auto"/>
            <w:right w:val="none" w:sz="0" w:space="0" w:color="auto"/>
          </w:divBdr>
          <w:divsChild>
            <w:div w:id="1714885132">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38654">
      <w:bodyDiv w:val="1"/>
      <w:marLeft w:val="0"/>
      <w:marRight w:val="0"/>
      <w:marTop w:val="0"/>
      <w:marBottom w:val="0"/>
      <w:divBdr>
        <w:top w:val="none" w:sz="0" w:space="0" w:color="auto"/>
        <w:left w:val="none" w:sz="0" w:space="0" w:color="auto"/>
        <w:bottom w:val="none" w:sz="0" w:space="0" w:color="auto"/>
        <w:right w:val="none" w:sz="0" w:space="0" w:color="auto"/>
      </w:divBdr>
      <w:divsChild>
        <w:div w:id="1282762342">
          <w:marLeft w:val="0"/>
          <w:marRight w:val="0"/>
          <w:marTop w:val="0"/>
          <w:marBottom w:val="0"/>
          <w:divBdr>
            <w:top w:val="none" w:sz="0" w:space="0" w:color="auto"/>
            <w:left w:val="none" w:sz="0" w:space="0" w:color="auto"/>
            <w:bottom w:val="none" w:sz="0" w:space="0" w:color="auto"/>
            <w:right w:val="none" w:sz="0" w:space="0" w:color="auto"/>
          </w:divBdr>
          <w:divsChild>
            <w:div w:id="621956731">
              <w:marLeft w:val="0"/>
              <w:marRight w:val="0"/>
              <w:marTop w:val="0"/>
              <w:marBottom w:val="75"/>
              <w:divBdr>
                <w:top w:val="none" w:sz="0" w:space="0" w:color="auto"/>
                <w:left w:val="none" w:sz="0" w:space="0" w:color="auto"/>
                <w:bottom w:val="none" w:sz="0" w:space="0" w:color="auto"/>
                <w:right w:val="none" w:sz="0" w:space="0" w:color="auto"/>
              </w:divBdr>
              <w:divsChild>
                <w:div w:id="1241451425">
                  <w:marLeft w:val="0"/>
                  <w:marRight w:val="0"/>
                  <w:marTop w:val="0"/>
                  <w:marBottom w:val="0"/>
                  <w:divBdr>
                    <w:top w:val="none" w:sz="0" w:space="0" w:color="auto"/>
                    <w:left w:val="none" w:sz="0" w:space="0" w:color="auto"/>
                    <w:bottom w:val="none" w:sz="0" w:space="0" w:color="auto"/>
                    <w:right w:val="none" w:sz="0" w:space="0" w:color="auto"/>
                  </w:divBdr>
                  <w:divsChild>
                    <w:div w:id="12217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1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598532">
      <w:bodyDiv w:val="1"/>
      <w:marLeft w:val="0"/>
      <w:marRight w:val="0"/>
      <w:marTop w:val="0"/>
      <w:marBottom w:val="0"/>
      <w:divBdr>
        <w:top w:val="none" w:sz="0" w:space="0" w:color="auto"/>
        <w:left w:val="none" w:sz="0" w:space="0" w:color="auto"/>
        <w:bottom w:val="none" w:sz="0" w:space="0" w:color="auto"/>
        <w:right w:val="none" w:sz="0" w:space="0" w:color="auto"/>
      </w:divBdr>
      <w:divsChild>
        <w:div w:id="1443453935">
          <w:marLeft w:val="-225"/>
          <w:marRight w:val="-225"/>
          <w:marTop w:val="0"/>
          <w:marBottom w:val="0"/>
          <w:divBdr>
            <w:top w:val="none" w:sz="0" w:space="0" w:color="auto"/>
            <w:left w:val="none" w:sz="0" w:space="0" w:color="auto"/>
            <w:bottom w:val="none" w:sz="0" w:space="0" w:color="auto"/>
            <w:right w:val="none" w:sz="0" w:space="0" w:color="auto"/>
          </w:divBdr>
        </w:div>
      </w:divsChild>
    </w:div>
    <w:div w:id="274606345">
      <w:bodyDiv w:val="1"/>
      <w:marLeft w:val="0"/>
      <w:marRight w:val="0"/>
      <w:marTop w:val="0"/>
      <w:marBottom w:val="0"/>
      <w:divBdr>
        <w:top w:val="none" w:sz="0" w:space="0" w:color="auto"/>
        <w:left w:val="none" w:sz="0" w:space="0" w:color="auto"/>
        <w:bottom w:val="none" w:sz="0" w:space="0" w:color="auto"/>
        <w:right w:val="none" w:sz="0" w:space="0" w:color="auto"/>
      </w:divBdr>
      <w:divsChild>
        <w:div w:id="458693033">
          <w:marLeft w:val="-225"/>
          <w:marRight w:val="-225"/>
          <w:marTop w:val="0"/>
          <w:marBottom w:val="0"/>
          <w:divBdr>
            <w:top w:val="none" w:sz="0" w:space="0" w:color="auto"/>
            <w:left w:val="none" w:sz="0" w:space="0" w:color="auto"/>
            <w:bottom w:val="none" w:sz="0" w:space="0" w:color="auto"/>
            <w:right w:val="none" w:sz="0" w:space="0" w:color="auto"/>
          </w:divBdr>
        </w:div>
        <w:div w:id="335957431">
          <w:marLeft w:val="-225"/>
          <w:marRight w:val="-225"/>
          <w:marTop w:val="0"/>
          <w:marBottom w:val="0"/>
          <w:divBdr>
            <w:top w:val="none" w:sz="0" w:space="0" w:color="auto"/>
            <w:left w:val="none" w:sz="0" w:space="0" w:color="auto"/>
            <w:bottom w:val="none" w:sz="0" w:space="0" w:color="auto"/>
            <w:right w:val="none" w:sz="0" w:space="0" w:color="auto"/>
          </w:divBdr>
          <w:divsChild>
            <w:div w:id="637808383">
              <w:marLeft w:val="0"/>
              <w:marRight w:val="0"/>
              <w:marTop w:val="0"/>
              <w:marBottom w:val="0"/>
              <w:divBdr>
                <w:top w:val="none" w:sz="0" w:space="0" w:color="auto"/>
                <w:left w:val="none" w:sz="0" w:space="0" w:color="auto"/>
                <w:bottom w:val="none" w:sz="0" w:space="0" w:color="auto"/>
                <w:right w:val="none" w:sz="0" w:space="0" w:color="auto"/>
              </w:divBdr>
              <w:divsChild>
                <w:div w:id="49887684">
                  <w:marLeft w:val="0"/>
                  <w:marRight w:val="0"/>
                  <w:marTop w:val="0"/>
                  <w:marBottom w:val="0"/>
                  <w:divBdr>
                    <w:top w:val="none" w:sz="0" w:space="0" w:color="auto"/>
                    <w:left w:val="none" w:sz="0" w:space="0" w:color="auto"/>
                    <w:bottom w:val="none" w:sz="0" w:space="0" w:color="auto"/>
                    <w:right w:val="none" w:sz="0" w:space="0" w:color="auto"/>
                  </w:divBdr>
                </w:div>
                <w:div w:id="711998341">
                  <w:marLeft w:val="0"/>
                  <w:marRight w:val="0"/>
                  <w:marTop w:val="0"/>
                  <w:marBottom w:val="0"/>
                  <w:divBdr>
                    <w:top w:val="none" w:sz="0" w:space="0" w:color="auto"/>
                    <w:left w:val="none" w:sz="0" w:space="0" w:color="auto"/>
                    <w:bottom w:val="none" w:sz="0" w:space="0" w:color="auto"/>
                    <w:right w:val="none" w:sz="0" w:space="0" w:color="auto"/>
                  </w:divBdr>
                </w:div>
                <w:div w:id="328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52418">
      <w:bodyDiv w:val="1"/>
      <w:marLeft w:val="0"/>
      <w:marRight w:val="0"/>
      <w:marTop w:val="0"/>
      <w:marBottom w:val="0"/>
      <w:divBdr>
        <w:top w:val="none" w:sz="0" w:space="0" w:color="auto"/>
        <w:left w:val="none" w:sz="0" w:space="0" w:color="auto"/>
        <w:bottom w:val="none" w:sz="0" w:space="0" w:color="auto"/>
        <w:right w:val="none" w:sz="0" w:space="0" w:color="auto"/>
      </w:divBdr>
    </w:div>
    <w:div w:id="274793359">
      <w:bodyDiv w:val="1"/>
      <w:marLeft w:val="0"/>
      <w:marRight w:val="0"/>
      <w:marTop w:val="0"/>
      <w:marBottom w:val="0"/>
      <w:divBdr>
        <w:top w:val="none" w:sz="0" w:space="0" w:color="auto"/>
        <w:left w:val="none" w:sz="0" w:space="0" w:color="auto"/>
        <w:bottom w:val="none" w:sz="0" w:space="0" w:color="auto"/>
        <w:right w:val="none" w:sz="0" w:space="0" w:color="auto"/>
      </w:divBdr>
      <w:divsChild>
        <w:div w:id="1031340239">
          <w:marLeft w:val="0"/>
          <w:marRight w:val="0"/>
          <w:marTop w:val="0"/>
          <w:marBottom w:val="0"/>
          <w:divBdr>
            <w:top w:val="none" w:sz="0" w:space="0" w:color="auto"/>
            <w:left w:val="none" w:sz="0" w:space="0" w:color="auto"/>
            <w:bottom w:val="none" w:sz="0" w:space="0" w:color="auto"/>
            <w:right w:val="none" w:sz="0" w:space="0" w:color="auto"/>
          </w:divBdr>
          <w:divsChild>
            <w:div w:id="1074281888">
              <w:marLeft w:val="0"/>
              <w:marRight w:val="0"/>
              <w:marTop w:val="0"/>
              <w:marBottom w:val="0"/>
              <w:divBdr>
                <w:top w:val="none" w:sz="0" w:space="0" w:color="auto"/>
                <w:left w:val="none" w:sz="0" w:space="0" w:color="auto"/>
                <w:bottom w:val="none" w:sz="0" w:space="0" w:color="auto"/>
                <w:right w:val="none" w:sz="0" w:space="0" w:color="auto"/>
              </w:divBdr>
              <w:divsChild>
                <w:div w:id="413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2535">
      <w:bodyDiv w:val="1"/>
      <w:marLeft w:val="0"/>
      <w:marRight w:val="0"/>
      <w:marTop w:val="0"/>
      <w:marBottom w:val="0"/>
      <w:divBdr>
        <w:top w:val="none" w:sz="0" w:space="0" w:color="auto"/>
        <w:left w:val="none" w:sz="0" w:space="0" w:color="auto"/>
        <w:bottom w:val="none" w:sz="0" w:space="0" w:color="auto"/>
        <w:right w:val="none" w:sz="0" w:space="0" w:color="auto"/>
      </w:divBdr>
    </w:div>
    <w:div w:id="275645607">
      <w:bodyDiv w:val="1"/>
      <w:marLeft w:val="0"/>
      <w:marRight w:val="0"/>
      <w:marTop w:val="0"/>
      <w:marBottom w:val="0"/>
      <w:divBdr>
        <w:top w:val="none" w:sz="0" w:space="0" w:color="auto"/>
        <w:left w:val="none" w:sz="0" w:space="0" w:color="auto"/>
        <w:bottom w:val="none" w:sz="0" w:space="0" w:color="auto"/>
        <w:right w:val="none" w:sz="0" w:space="0" w:color="auto"/>
      </w:divBdr>
      <w:divsChild>
        <w:div w:id="972834449">
          <w:marLeft w:val="0"/>
          <w:marRight w:val="0"/>
          <w:marTop w:val="0"/>
          <w:marBottom w:val="120"/>
          <w:divBdr>
            <w:top w:val="none" w:sz="0" w:space="0" w:color="auto"/>
            <w:left w:val="none" w:sz="0" w:space="0" w:color="auto"/>
            <w:bottom w:val="none" w:sz="0" w:space="0" w:color="auto"/>
            <w:right w:val="none" w:sz="0" w:space="0" w:color="auto"/>
          </w:divBdr>
        </w:div>
        <w:div w:id="2096436272">
          <w:marLeft w:val="0"/>
          <w:marRight w:val="0"/>
          <w:marTop w:val="432"/>
          <w:marBottom w:val="336"/>
          <w:divBdr>
            <w:top w:val="none" w:sz="0" w:space="0" w:color="auto"/>
            <w:left w:val="none" w:sz="0" w:space="0" w:color="auto"/>
            <w:bottom w:val="none" w:sz="0" w:space="0" w:color="auto"/>
            <w:right w:val="none" w:sz="0" w:space="0" w:color="auto"/>
          </w:divBdr>
          <w:divsChild>
            <w:div w:id="1942253652">
              <w:marLeft w:val="0"/>
              <w:marRight w:val="0"/>
              <w:marTop w:val="0"/>
              <w:marBottom w:val="0"/>
              <w:divBdr>
                <w:top w:val="none" w:sz="0" w:space="0" w:color="auto"/>
                <w:left w:val="none" w:sz="0" w:space="0" w:color="auto"/>
                <w:bottom w:val="none" w:sz="0" w:space="0" w:color="auto"/>
                <w:right w:val="none" w:sz="0" w:space="0" w:color="auto"/>
              </w:divBdr>
              <w:divsChild>
                <w:div w:id="13512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7214">
      <w:bodyDiv w:val="1"/>
      <w:marLeft w:val="0"/>
      <w:marRight w:val="0"/>
      <w:marTop w:val="0"/>
      <w:marBottom w:val="0"/>
      <w:divBdr>
        <w:top w:val="none" w:sz="0" w:space="0" w:color="auto"/>
        <w:left w:val="none" w:sz="0" w:space="0" w:color="auto"/>
        <w:bottom w:val="none" w:sz="0" w:space="0" w:color="auto"/>
        <w:right w:val="none" w:sz="0" w:space="0" w:color="auto"/>
      </w:divBdr>
      <w:divsChild>
        <w:div w:id="1986354805">
          <w:marLeft w:val="-225"/>
          <w:marRight w:val="-225"/>
          <w:marTop w:val="0"/>
          <w:marBottom w:val="0"/>
          <w:divBdr>
            <w:top w:val="none" w:sz="0" w:space="0" w:color="auto"/>
            <w:left w:val="none" w:sz="0" w:space="0" w:color="auto"/>
            <w:bottom w:val="none" w:sz="0" w:space="0" w:color="auto"/>
            <w:right w:val="none" w:sz="0" w:space="0" w:color="auto"/>
          </w:divBdr>
        </w:div>
        <w:div w:id="739906832">
          <w:marLeft w:val="-225"/>
          <w:marRight w:val="-225"/>
          <w:marTop w:val="0"/>
          <w:marBottom w:val="0"/>
          <w:divBdr>
            <w:top w:val="none" w:sz="0" w:space="0" w:color="auto"/>
            <w:left w:val="none" w:sz="0" w:space="0" w:color="auto"/>
            <w:bottom w:val="none" w:sz="0" w:space="0" w:color="auto"/>
            <w:right w:val="none" w:sz="0" w:space="0" w:color="auto"/>
          </w:divBdr>
          <w:divsChild>
            <w:div w:id="1891652358">
              <w:marLeft w:val="0"/>
              <w:marRight w:val="0"/>
              <w:marTop w:val="0"/>
              <w:marBottom w:val="0"/>
              <w:divBdr>
                <w:top w:val="none" w:sz="0" w:space="0" w:color="auto"/>
                <w:left w:val="none" w:sz="0" w:space="0" w:color="auto"/>
                <w:bottom w:val="none" w:sz="0" w:space="0" w:color="auto"/>
                <w:right w:val="none" w:sz="0" w:space="0" w:color="auto"/>
              </w:divBdr>
              <w:divsChild>
                <w:div w:id="7553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9722">
      <w:bodyDiv w:val="1"/>
      <w:marLeft w:val="0"/>
      <w:marRight w:val="0"/>
      <w:marTop w:val="0"/>
      <w:marBottom w:val="0"/>
      <w:divBdr>
        <w:top w:val="none" w:sz="0" w:space="0" w:color="auto"/>
        <w:left w:val="none" w:sz="0" w:space="0" w:color="auto"/>
        <w:bottom w:val="none" w:sz="0" w:space="0" w:color="auto"/>
        <w:right w:val="none" w:sz="0" w:space="0" w:color="auto"/>
      </w:divBdr>
    </w:div>
    <w:div w:id="276178449">
      <w:bodyDiv w:val="1"/>
      <w:marLeft w:val="0"/>
      <w:marRight w:val="0"/>
      <w:marTop w:val="0"/>
      <w:marBottom w:val="0"/>
      <w:divBdr>
        <w:top w:val="none" w:sz="0" w:space="0" w:color="auto"/>
        <w:left w:val="none" w:sz="0" w:space="0" w:color="auto"/>
        <w:bottom w:val="none" w:sz="0" w:space="0" w:color="auto"/>
        <w:right w:val="none" w:sz="0" w:space="0" w:color="auto"/>
      </w:divBdr>
      <w:divsChild>
        <w:div w:id="161819224">
          <w:marLeft w:val="-225"/>
          <w:marRight w:val="-225"/>
          <w:marTop w:val="0"/>
          <w:marBottom w:val="0"/>
          <w:divBdr>
            <w:top w:val="none" w:sz="0" w:space="0" w:color="auto"/>
            <w:left w:val="none" w:sz="0" w:space="0" w:color="auto"/>
            <w:bottom w:val="none" w:sz="0" w:space="0" w:color="auto"/>
            <w:right w:val="none" w:sz="0" w:space="0" w:color="auto"/>
          </w:divBdr>
          <w:divsChild>
            <w:div w:id="575357657">
              <w:marLeft w:val="0"/>
              <w:marRight w:val="0"/>
              <w:marTop w:val="0"/>
              <w:marBottom w:val="0"/>
              <w:divBdr>
                <w:top w:val="none" w:sz="0" w:space="0" w:color="auto"/>
                <w:left w:val="none" w:sz="0" w:space="0" w:color="auto"/>
                <w:bottom w:val="none" w:sz="0" w:space="0" w:color="auto"/>
                <w:right w:val="none" w:sz="0" w:space="0" w:color="auto"/>
              </w:divBdr>
              <w:divsChild>
                <w:div w:id="164324570">
                  <w:marLeft w:val="0"/>
                  <w:marRight w:val="0"/>
                  <w:marTop w:val="0"/>
                  <w:marBottom w:val="0"/>
                  <w:divBdr>
                    <w:top w:val="none" w:sz="0" w:space="0" w:color="auto"/>
                    <w:left w:val="none" w:sz="0" w:space="0" w:color="auto"/>
                    <w:bottom w:val="none" w:sz="0" w:space="0" w:color="auto"/>
                    <w:right w:val="none" w:sz="0" w:space="0" w:color="auto"/>
                  </w:divBdr>
                </w:div>
                <w:div w:id="666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8100">
          <w:marLeft w:val="-225"/>
          <w:marRight w:val="-225"/>
          <w:marTop w:val="0"/>
          <w:marBottom w:val="0"/>
          <w:divBdr>
            <w:top w:val="none" w:sz="0" w:space="0" w:color="auto"/>
            <w:left w:val="none" w:sz="0" w:space="0" w:color="auto"/>
            <w:bottom w:val="none" w:sz="0" w:space="0" w:color="auto"/>
            <w:right w:val="none" w:sz="0" w:space="0" w:color="auto"/>
          </w:divBdr>
        </w:div>
      </w:divsChild>
    </w:div>
    <w:div w:id="276644338">
      <w:bodyDiv w:val="1"/>
      <w:marLeft w:val="0"/>
      <w:marRight w:val="0"/>
      <w:marTop w:val="0"/>
      <w:marBottom w:val="0"/>
      <w:divBdr>
        <w:top w:val="none" w:sz="0" w:space="0" w:color="auto"/>
        <w:left w:val="none" w:sz="0" w:space="0" w:color="auto"/>
        <w:bottom w:val="none" w:sz="0" w:space="0" w:color="auto"/>
        <w:right w:val="none" w:sz="0" w:space="0" w:color="auto"/>
      </w:divBdr>
      <w:divsChild>
        <w:div w:id="866061019">
          <w:marLeft w:val="0"/>
          <w:marRight w:val="0"/>
          <w:marTop w:val="0"/>
          <w:marBottom w:val="107"/>
          <w:divBdr>
            <w:top w:val="none" w:sz="0" w:space="0" w:color="auto"/>
            <w:left w:val="none" w:sz="0" w:space="0" w:color="auto"/>
            <w:bottom w:val="none" w:sz="0" w:space="0" w:color="auto"/>
            <w:right w:val="none" w:sz="0" w:space="0" w:color="auto"/>
          </w:divBdr>
        </w:div>
      </w:divsChild>
    </w:div>
    <w:div w:id="276790664">
      <w:bodyDiv w:val="1"/>
      <w:marLeft w:val="0"/>
      <w:marRight w:val="0"/>
      <w:marTop w:val="0"/>
      <w:marBottom w:val="0"/>
      <w:divBdr>
        <w:top w:val="none" w:sz="0" w:space="0" w:color="auto"/>
        <w:left w:val="none" w:sz="0" w:space="0" w:color="auto"/>
        <w:bottom w:val="none" w:sz="0" w:space="0" w:color="auto"/>
        <w:right w:val="none" w:sz="0" w:space="0" w:color="auto"/>
      </w:divBdr>
      <w:divsChild>
        <w:div w:id="46876180">
          <w:marLeft w:val="0"/>
          <w:marRight w:val="0"/>
          <w:marTop w:val="0"/>
          <w:marBottom w:val="0"/>
          <w:divBdr>
            <w:top w:val="none" w:sz="0" w:space="0" w:color="auto"/>
            <w:left w:val="none" w:sz="0" w:space="0" w:color="auto"/>
            <w:bottom w:val="none" w:sz="0" w:space="0" w:color="auto"/>
            <w:right w:val="none" w:sz="0" w:space="0" w:color="auto"/>
          </w:divBdr>
        </w:div>
        <w:div w:id="384913971">
          <w:marLeft w:val="0"/>
          <w:marRight w:val="0"/>
          <w:marTop w:val="0"/>
          <w:marBottom w:val="0"/>
          <w:divBdr>
            <w:top w:val="none" w:sz="0" w:space="0" w:color="auto"/>
            <w:left w:val="none" w:sz="0" w:space="0" w:color="auto"/>
            <w:bottom w:val="none" w:sz="0" w:space="0" w:color="auto"/>
            <w:right w:val="none" w:sz="0" w:space="0" w:color="auto"/>
          </w:divBdr>
          <w:divsChild>
            <w:div w:id="1093822228">
              <w:marLeft w:val="0"/>
              <w:marRight w:val="0"/>
              <w:marTop w:val="0"/>
              <w:marBottom w:val="0"/>
              <w:divBdr>
                <w:top w:val="none" w:sz="0" w:space="0" w:color="auto"/>
                <w:left w:val="none" w:sz="0" w:space="0" w:color="auto"/>
                <w:bottom w:val="none" w:sz="0" w:space="0" w:color="auto"/>
                <w:right w:val="none" w:sz="0" w:space="0" w:color="auto"/>
              </w:divBdr>
              <w:divsChild>
                <w:div w:id="2049641105">
                  <w:marLeft w:val="0"/>
                  <w:marRight w:val="0"/>
                  <w:marTop w:val="0"/>
                  <w:marBottom w:val="0"/>
                  <w:divBdr>
                    <w:top w:val="none" w:sz="0" w:space="0" w:color="auto"/>
                    <w:left w:val="none" w:sz="0" w:space="0" w:color="auto"/>
                    <w:bottom w:val="none" w:sz="0" w:space="0" w:color="auto"/>
                    <w:right w:val="none" w:sz="0" w:space="0" w:color="auto"/>
                  </w:divBdr>
                </w:div>
                <w:div w:id="1952008796">
                  <w:marLeft w:val="0"/>
                  <w:marRight w:val="0"/>
                  <w:marTop w:val="0"/>
                  <w:marBottom w:val="0"/>
                  <w:divBdr>
                    <w:top w:val="none" w:sz="0" w:space="0" w:color="auto"/>
                    <w:left w:val="none" w:sz="0" w:space="0" w:color="auto"/>
                    <w:bottom w:val="none" w:sz="0" w:space="0" w:color="auto"/>
                    <w:right w:val="none" w:sz="0" w:space="0" w:color="auto"/>
                  </w:divBdr>
                </w:div>
                <w:div w:id="9991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3581">
      <w:bodyDiv w:val="1"/>
      <w:marLeft w:val="0"/>
      <w:marRight w:val="0"/>
      <w:marTop w:val="0"/>
      <w:marBottom w:val="0"/>
      <w:divBdr>
        <w:top w:val="none" w:sz="0" w:space="0" w:color="auto"/>
        <w:left w:val="none" w:sz="0" w:space="0" w:color="auto"/>
        <w:bottom w:val="none" w:sz="0" w:space="0" w:color="auto"/>
        <w:right w:val="none" w:sz="0" w:space="0" w:color="auto"/>
      </w:divBdr>
    </w:div>
    <w:div w:id="277180761">
      <w:bodyDiv w:val="1"/>
      <w:marLeft w:val="0"/>
      <w:marRight w:val="0"/>
      <w:marTop w:val="0"/>
      <w:marBottom w:val="0"/>
      <w:divBdr>
        <w:top w:val="none" w:sz="0" w:space="0" w:color="auto"/>
        <w:left w:val="none" w:sz="0" w:space="0" w:color="auto"/>
        <w:bottom w:val="none" w:sz="0" w:space="0" w:color="auto"/>
        <w:right w:val="none" w:sz="0" w:space="0" w:color="auto"/>
      </w:divBdr>
    </w:div>
    <w:div w:id="277444673">
      <w:bodyDiv w:val="1"/>
      <w:marLeft w:val="0"/>
      <w:marRight w:val="0"/>
      <w:marTop w:val="0"/>
      <w:marBottom w:val="0"/>
      <w:divBdr>
        <w:top w:val="none" w:sz="0" w:space="0" w:color="auto"/>
        <w:left w:val="none" w:sz="0" w:space="0" w:color="auto"/>
        <w:bottom w:val="none" w:sz="0" w:space="0" w:color="auto"/>
        <w:right w:val="none" w:sz="0" w:space="0" w:color="auto"/>
      </w:divBdr>
      <w:divsChild>
        <w:div w:id="1477139121">
          <w:marLeft w:val="0"/>
          <w:marRight w:val="0"/>
          <w:marTop w:val="0"/>
          <w:marBottom w:val="0"/>
          <w:divBdr>
            <w:top w:val="none" w:sz="0" w:space="0" w:color="auto"/>
            <w:left w:val="none" w:sz="0" w:space="0" w:color="auto"/>
            <w:bottom w:val="none" w:sz="0" w:space="0" w:color="auto"/>
            <w:right w:val="none" w:sz="0" w:space="0" w:color="auto"/>
          </w:divBdr>
        </w:div>
        <w:div w:id="7341967">
          <w:marLeft w:val="0"/>
          <w:marRight w:val="0"/>
          <w:marTop w:val="0"/>
          <w:marBottom w:val="0"/>
          <w:divBdr>
            <w:top w:val="none" w:sz="0" w:space="0" w:color="auto"/>
            <w:left w:val="none" w:sz="0" w:space="0" w:color="auto"/>
            <w:bottom w:val="none" w:sz="0" w:space="0" w:color="auto"/>
            <w:right w:val="none" w:sz="0" w:space="0" w:color="auto"/>
          </w:divBdr>
          <w:divsChild>
            <w:div w:id="1110322429">
              <w:marLeft w:val="0"/>
              <w:marRight w:val="0"/>
              <w:marTop w:val="0"/>
              <w:marBottom w:val="0"/>
              <w:divBdr>
                <w:top w:val="none" w:sz="0" w:space="0" w:color="auto"/>
                <w:left w:val="none" w:sz="0" w:space="0" w:color="auto"/>
                <w:bottom w:val="none" w:sz="0" w:space="0" w:color="auto"/>
                <w:right w:val="none" w:sz="0" w:space="0" w:color="auto"/>
              </w:divBdr>
              <w:divsChild>
                <w:div w:id="518743851">
                  <w:marLeft w:val="0"/>
                  <w:marRight w:val="0"/>
                  <w:marTop w:val="0"/>
                  <w:marBottom w:val="0"/>
                  <w:divBdr>
                    <w:top w:val="none" w:sz="0" w:space="0" w:color="auto"/>
                    <w:left w:val="none" w:sz="0" w:space="0" w:color="auto"/>
                    <w:bottom w:val="none" w:sz="0" w:space="0" w:color="auto"/>
                    <w:right w:val="none" w:sz="0" w:space="0" w:color="auto"/>
                  </w:divBdr>
                </w:div>
                <w:div w:id="2129813608">
                  <w:marLeft w:val="0"/>
                  <w:marRight w:val="0"/>
                  <w:marTop w:val="0"/>
                  <w:marBottom w:val="0"/>
                  <w:divBdr>
                    <w:top w:val="none" w:sz="0" w:space="0" w:color="auto"/>
                    <w:left w:val="none" w:sz="0" w:space="0" w:color="auto"/>
                    <w:bottom w:val="none" w:sz="0" w:space="0" w:color="auto"/>
                    <w:right w:val="none" w:sz="0" w:space="0" w:color="auto"/>
                  </w:divBdr>
                </w:div>
                <w:div w:id="716710196">
                  <w:marLeft w:val="0"/>
                  <w:marRight w:val="0"/>
                  <w:marTop w:val="0"/>
                  <w:marBottom w:val="450"/>
                  <w:divBdr>
                    <w:top w:val="none" w:sz="0" w:space="0" w:color="auto"/>
                    <w:left w:val="none" w:sz="0" w:space="0" w:color="auto"/>
                    <w:bottom w:val="none" w:sz="0" w:space="0" w:color="auto"/>
                    <w:right w:val="none" w:sz="0" w:space="0" w:color="auto"/>
                  </w:divBdr>
                  <w:divsChild>
                    <w:div w:id="938103421">
                      <w:marLeft w:val="0"/>
                      <w:marRight w:val="0"/>
                      <w:marTop w:val="0"/>
                      <w:marBottom w:val="0"/>
                      <w:divBdr>
                        <w:top w:val="none" w:sz="0" w:space="0" w:color="auto"/>
                        <w:left w:val="none" w:sz="0" w:space="0" w:color="auto"/>
                        <w:bottom w:val="none" w:sz="0" w:space="0" w:color="auto"/>
                        <w:right w:val="none" w:sz="0" w:space="0" w:color="auto"/>
                      </w:divBdr>
                      <w:divsChild>
                        <w:div w:id="2889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96449">
      <w:bodyDiv w:val="1"/>
      <w:marLeft w:val="0"/>
      <w:marRight w:val="0"/>
      <w:marTop w:val="0"/>
      <w:marBottom w:val="0"/>
      <w:divBdr>
        <w:top w:val="none" w:sz="0" w:space="0" w:color="auto"/>
        <w:left w:val="none" w:sz="0" w:space="0" w:color="auto"/>
        <w:bottom w:val="none" w:sz="0" w:space="0" w:color="auto"/>
        <w:right w:val="none" w:sz="0" w:space="0" w:color="auto"/>
      </w:divBdr>
      <w:divsChild>
        <w:div w:id="1200704765">
          <w:marLeft w:val="0"/>
          <w:marRight w:val="0"/>
          <w:marTop w:val="0"/>
          <w:marBottom w:val="0"/>
          <w:divBdr>
            <w:top w:val="none" w:sz="0" w:space="0" w:color="auto"/>
            <w:left w:val="none" w:sz="0" w:space="0" w:color="auto"/>
            <w:bottom w:val="none" w:sz="0" w:space="0" w:color="auto"/>
            <w:right w:val="none" w:sz="0" w:space="0" w:color="auto"/>
          </w:divBdr>
          <w:divsChild>
            <w:div w:id="1488858733">
              <w:marLeft w:val="0"/>
              <w:marRight w:val="0"/>
              <w:marTop w:val="0"/>
              <w:marBottom w:val="240"/>
              <w:divBdr>
                <w:top w:val="none" w:sz="0" w:space="0" w:color="auto"/>
                <w:left w:val="none" w:sz="0" w:space="0" w:color="auto"/>
                <w:bottom w:val="none" w:sz="0" w:space="0" w:color="auto"/>
                <w:right w:val="none" w:sz="0" w:space="0" w:color="auto"/>
              </w:divBdr>
              <w:divsChild>
                <w:div w:id="2142267205">
                  <w:marLeft w:val="0"/>
                  <w:marRight w:val="0"/>
                  <w:marTop w:val="0"/>
                  <w:marBottom w:val="0"/>
                  <w:divBdr>
                    <w:top w:val="none" w:sz="0" w:space="0" w:color="auto"/>
                    <w:left w:val="none" w:sz="0" w:space="0" w:color="auto"/>
                    <w:bottom w:val="none" w:sz="0" w:space="0" w:color="auto"/>
                    <w:right w:val="none" w:sz="0" w:space="0" w:color="auto"/>
                  </w:divBdr>
                </w:div>
                <w:div w:id="2046905745">
                  <w:marLeft w:val="60"/>
                  <w:marRight w:val="0"/>
                  <w:marTop w:val="0"/>
                  <w:marBottom w:val="0"/>
                  <w:divBdr>
                    <w:top w:val="none" w:sz="0" w:space="0" w:color="auto"/>
                    <w:left w:val="none" w:sz="0" w:space="0" w:color="auto"/>
                    <w:bottom w:val="none" w:sz="0" w:space="0" w:color="auto"/>
                    <w:right w:val="none" w:sz="0" w:space="0" w:color="auto"/>
                  </w:divBdr>
                </w:div>
              </w:divsChild>
            </w:div>
            <w:div w:id="722606123">
              <w:marLeft w:val="0"/>
              <w:marRight w:val="0"/>
              <w:marTop w:val="0"/>
              <w:marBottom w:val="225"/>
              <w:divBdr>
                <w:top w:val="none" w:sz="0" w:space="0" w:color="auto"/>
                <w:left w:val="none" w:sz="0" w:space="0" w:color="auto"/>
                <w:bottom w:val="none" w:sz="0" w:space="0" w:color="auto"/>
                <w:right w:val="none" w:sz="0" w:space="0" w:color="auto"/>
              </w:divBdr>
            </w:div>
          </w:divsChild>
        </w:div>
        <w:div w:id="623393237">
          <w:marLeft w:val="0"/>
          <w:marRight w:val="0"/>
          <w:marTop w:val="0"/>
          <w:marBottom w:val="0"/>
          <w:divBdr>
            <w:top w:val="none" w:sz="0" w:space="0" w:color="auto"/>
            <w:left w:val="none" w:sz="0" w:space="0" w:color="auto"/>
            <w:bottom w:val="none" w:sz="0" w:space="0" w:color="auto"/>
            <w:right w:val="none" w:sz="0" w:space="0" w:color="auto"/>
          </w:divBdr>
        </w:div>
        <w:div w:id="1036856864">
          <w:marLeft w:val="0"/>
          <w:marRight w:val="0"/>
          <w:marTop w:val="315"/>
          <w:marBottom w:val="0"/>
          <w:divBdr>
            <w:top w:val="none" w:sz="0" w:space="0" w:color="auto"/>
            <w:left w:val="none" w:sz="0" w:space="0" w:color="auto"/>
            <w:bottom w:val="none" w:sz="0" w:space="0" w:color="auto"/>
            <w:right w:val="none" w:sz="0" w:space="0" w:color="auto"/>
          </w:divBdr>
          <w:divsChild>
            <w:div w:id="810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3230">
      <w:bodyDiv w:val="1"/>
      <w:marLeft w:val="0"/>
      <w:marRight w:val="0"/>
      <w:marTop w:val="0"/>
      <w:marBottom w:val="0"/>
      <w:divBdr>
        <w:top w:val="none" w:sz="0" w:space="0" w:color="auto"/>
        <w:left w:val="none" w:sz="0" w:space="0" w:color="auto"/>
        <w:bottom w:val="none" w:sz="0" w:space="0" w:color="auto"/>
        <w:right w:val="none" w:sz="0" w:space="0" w:color="auto"/>
      </w:divBdr>
      <w:divsChild>
        <w:div w:id="319695215">
          <w:marLeft w:val="-150"/>
          <w:marRight w:val="-150"/>
          <w:marTop w:val="0"/>
          <w:marBottom w:val="0"/>
          <w:divBdr>
            <w:top w:val="none" w:sz="0" w:space="0" w:color="auto"/>
            <w:left w:val="none" w:sz="0" w:space="0" w:color="auto"/>
            <w:bottom w:val="none" w:sz="0" w:space="0" w:color="auto"/>
            <w:right w:val="none" w:sz="0" w:space="0" w:color="auto"/>
          </w:divBdr>
          <w:divsChild>
            <w:div w:id="462968000">
              <w:marLeft w:val="0"/>
              <w:marRight w:val="0"/>
              <w:marTop w:val="0"/>
              <w:marBottom w:val="0"/>
              <w:divBdr>
                <w:top w:val="none" w:sz="0" w:space="0" w:color="auto"/>
                <w:left w:val="none" w:sz="0" w:space="0" w:color="auto"/>
                <w:bottom w:val="none" w:sz="0" w:space="0" w:color="auto"/>
                <w:right w:val="none" w:sz="0" w:space="0" w:color="auto"/>
              </w:divBdr>
            </w:div>
          </w:divsChild>
        </w:div>
        <w:div w:id="1169713263">
          <w:marLeft w:val="-150"/>
          <w:marRight w:val="-150"/>
          <w:marTop w:val="0"/>
          <w:marBottom w:val="0"/>
          <w:divBdr>
            <w:top w:val="none" w:sz="0" w:space="0" w:color="auto"/>
            <w:left w:val="none" w:sz="0" w:space="0" w:color="auto"/>
            <w:bottom w:val="none" w:sz="0" w:space="0" w:color="auto"/>
            <w:right w:val="none" w:sz="0" w:space="0" w:color="auto"/>
          </w:divBdr>
        </w:div>
      </w:divsChild>
    </w:div>
    <w:div w:id="278420005">
      <w:bodyDiv w:val="1"/>
      <w:marLeft w:val="0"/>
      <w:marRight w:val="0"/>
      <w:marTop w:val="0"/>
      <w:marBottom w:val="0"/>
      <w:divBdr>
        <w:top w:val="none" w:sz="0" w:space="0" w:color="auto"/>
        <w:left w:val="none" w:sz="0" w:space="0" w:color="auto"/>
        <w:bottom w:val="none" w:sz="0" w:space="0" w:color="auto"/>
        <w:right w:val="none" w:sz="0" w:space="0" w:color="auto"/>
      </w:divBdr>
    </w:div>
    <w:div w:id="278994778">
      <w:bodyDiv w:val="1"/>
      <w:marLeft w:val="0"/>
      <w:marRight w:val="0"/>
      <w:marTop w:val="0"/>
      <w:marBottom w:val="0"/>
      <w:divBdr>
        <w:top w:val="none" w:sz="0" w:space="0" w:color="auto"/>
        <w:left w:val="none" w:sz="0" w:space="0" w:color="auto"/>
        <w:bottom w:val="none" w:sz="0" w:space="0" w:color="auto"/>
        <w:right w:val="none" w:sz="0" w:space="0" w:color="auto"/>
      </w:divBdr>
      <w:divsChild>
        <w:div w:id="830634252">
          <w:marLeft w:val="0"/>
          <w:marRight w:val="0"/>
          <w:marTop w:val="0"/>
          <w:marBottom w:val="0"/>
          <w:divBdr>
            <w:top w:val="none" w:sz="0" w:space="0" w:color="auto"/>
            <w:left w:val="none" w:sz="0" w:space="0" w:color="auto"/>
            <w:bottom w:val="none" w:sz="0" w:space="0" w:color="auto"/>
            <w:right w:val="none" w:sz="0" w:space="0" w:color="auto"/>
          </w:divBdr>
          <w:divsChild>
            <w:div w:id="167409313">
              <w:marLeft w:val="0"/>
              <w:marRight w:val="0"/>
              <w:marTop w:val="0"/>
              <w:marBottom w:val="0"/>
              <w:divBdr>
                <w:top w:val="none" w:sz="0" w:space="0" w:color="auto"/>
                <w:left w:val="none" w:sz="0" w:space="0" w:color="auto"/>
                <w:bottom w:val="none" w:sz="0" w:space="0" w:color="auto"/>
                <w:right w:val="none" w:sz="0" w:space="0" w:color="auto"/>
              </w:divBdr>
              <w:divsChild>
                <w:div w:id="138153314">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sChild>
    </w:div>
    <w:div w:id="279069050">
      <w:bodyDiv w:val="1"/>
      <w:marLeft w:val="0"/>
      <w:marRight w:val="0"/>
      <w:marTop w:val="0"/>
      <w:marBottom w:val="0"/>
      <w:divBdr>
        <w:top w:val="none" w:sz="0" w:space="0" w:color="auto"/>
        <w:left w:val="none" w:sz="0" w:space="0" w:color="auto"/>
        <w:bottom w:val="none" w:sz="0" w:space="0" w:color="auto"/>
        <w:right w:val="none" w:sz="0" w:space="0" w:color="auto"/>
      </w:divBdr>
      <w:divsChild>
        <w:div w:id="2027829028">
          <w:marLeft w:val="-150"/>
          <w:marRight w:val="-150"/>
          <w:marTop w:val="0"/>
          <w:marBottom w:val="0"/>
          <w:divBdr>
            <w:top w:val="none" w:sz="0" w:space="0" w:color="auto"/>
            <w:left w:val="none" w:sz="0" w:space="0" w:color="auto"/>
            <w:bottom w:val="none" w:sz="0" w:space="0" w:color="auto"/>
            <w:right w:val="none" w:sz="0" w:space="0" w:color="auto"/>
          </w:divBdr>
          <w:divsChild>
            <w:div w:id="543562443">
              <w:marLeft w:val="0"/>
              <w:marRight w:val="0"/>
              <w:marTop w:val="0"/>
              <w:marBottom w:val="0"/>
              <w:divBdr>
                <w:top w:val="none" w:sz="0" w:space="0" w:color="auto"/>
                <w:left w:val="none" w:sz="0" w:space="0" w:color="auto"/>
                <w:bottom w:val="none" w:sz="0" w:space="0" w:color="auto"/>
                <w:right w:val="none" w:sz="0" w:space="0" w:color="auto"/>
              </w:divBdr>
              <w:divsChild>
                <w:div w:id="795222069">
                  <w:marLeft w:val="0"/>
                  <w:marRight w:val="0"/>
                  <w:marTop w:val="0"/>
                  <w:marBottom w:val="0"/>
                  <w:divBdr>
                    <w:top w:val="none" w:sz="0" w:space="0" w:color="auto"/>
                    <w:left w:val="none" w:sz="0" w:space="0" w:color="auto"/>
                    <w:bottom w:val="none" w:sz="0" w:space="0" w:color="auto"/>
                    <w:right w:val="none" w:sz="0" w:space="0" w:color="auto"/>
                  </w:divBdr>
                  <w:divsChild>
                    <w:div w:id="2050379502">
                      <w:marLeft w:val="0"/>
                      <w:marRight w:val="0"/>
                      <w:marTop w:val="0"/>
                      <w:marBottom w:val="0"/>
                      <w:divBdr>
                        <w:top w:val="none" w:sz="0" w:space="0" w:color="auto"/>
                        <w:left w:val="none" w:sz="0" w:space="0" w:color="auto"/>
                        <w:bottom w:val="none" w:sz="0" w:space="0" w:color="auto"/>
                        <w:right w:val="none" w:sz="0" w:space="0" w:color="auto"/>
                      </w:divBdr>
                    </w:div>
                  </w:divsChild>
                </w:div>
                <w:div w:id="909727437">
                  <w:marLeft w:val="0"/>
                  <w:marRight w:val="0"/>
                  <w:marTop w:val="0"/>
                  <w:marBottom w:val="0"/>
                  <w:divBdr>
                    <w:top w:val="none" w:sz="0" w:space="0" w:color="auto"/>
                    <w:left w:val="none" w:sz="0" w:space="0" w:color="auto"/>
                    <w:bottom w:val="none" w:sz="0" w:space="0" w:color="auto"/>
                    <w:right w:val="none" w:sz="0" w:space="0" w:color="auto"/>
                  </w:divBdr>
                  <w:divsChild>
                    <w:div w:id="4031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3796">
          <w:marLeft w:val="-150"/>
          <w:marRight w:val="-150"/>
          <w:marTop w:val="0"/>
          <w:marBottom w:val="0"/>
          <w:divBdr>
            <w:top w:val="none" w:sz="0" w:space="0" w:color="auto"/>
            <w:left w:val="none" w:sz="0" w:space="0" w:color="auto"/>
            <w:bottom w:val="none" w:sz="0" w:space="0" w:color="auto"/>
            <w:right w:val="none" w:sz="0" w:space="0" w:color="auto"/>
          </w:divBdr>
          <w:divsChild>
            <w:div w:id="198711735">
              <w:marLeft w:val="0"/>
              <w:marRight w:val="0"/>
              <w:marTop w:val="0"/>
              <w:marBottom w:val="0"/>
              <w:divBdr>
                <w:top w:val="none" w:sz="0" w:space="0" w:color="auto"/>
                <w:left w:val="none" w:sz="0" w:space="0" w:color="auto"/>
                <w:bottom w:val="none" w:sz="0" w:space="0" w:color="auto"/>
                <w:right w:val="none" w:sz="0" w:space="0" w:color="auto"/>
              </w:divBdr>
              <w:divsChild>
                <w:div w:id="574125828">
                  <w:marLeft w:val="0"/>
                  <w:marRight w:val="0"/>
                  <w:marTop w:val="0"/>
                  <w:marBottom w:val="0"/>
                  <w:divBdr>
                    <w:top w:val="none" w:sz="0" w:space="0" w:color="auto"/>
                    <w:left w:val="none" w:sz="0" w:space="0" w:color="auto"/>
                    <w:bottom w:val="none" w:sz="0" w:space="0" w:color="auto"/>
                    <w:right w:val="none" w:sz="0" w:space="0" w:color="auto"/>
                  </w:divBdr>
                  <w:divsChild>
                    <w:div w:id="1705786194">
                      <w:marLeft w:val="0"/>
                      <w:marRight w:val="0"/>
                      <w:marTop w:val="0"/>
                      <w:marBottom w:val="0"/>
                      <w:divBdr>
                        <w:top w:val="none" w:sz="0" w:space="0" w:color="auto"/>
                        <w:left w:val="none" w:sz="0" w:space="0" w:color="auto"/>
                        <w:bottom w:val="none" w:sz="0" w:space="0" w:color="auto"/>
                        <w:right w:val="none" w:sz="0" w:space="0" w:color="auto"/>
                      </w:divBdr>
                    </w:div>
                    <w:div w:id="1650287974">
                      <w:marLeft w:val="0"/>
                      <w:marRight w:val="0"/>
                      <w:marTop w:val="0"/>
                      <w:marBottom w:val="0"/>
                      <w:divBdr>
                        <w:top w:val="none" w:sz="0" w:space="0" w:color="auto"/>
                        <w:left w:val="none" w:sz="0" w:space="0" w:color="auto"/>
                        <w:bottom w:val="none" w:sz="0" w:space="0" w:color="auto"/>
                        <w:right w:val="none" w:sz="0" w:space="0" w:color="auto"/>
                      </w:divBdr>
                      <w:divsChild>
                        <w:div w:id="1306011169">
                          <w:marLeft w:val="0"/>
                          <w:marRight w:val="0"/>
                          <w:marTop w:val="0"/>
                          <w:marBottom w:val="0"/>
                          <w:divBdr>
                            <w:top w:val="none" w:sz="0" w:space="0" w:color="auto"/>
                            <w:left w:val="none" w:sz="0" w:space="0" w:color="auto"/>
                            <w:bottom w:val="none" w:sz="0" w:space="0" w:color="auto"/>
                            <w:right w:val="none" w:sz="0" w:space="0" w:color="auto"/>
                          </w:divBdr>
                          <w:divsChild>
                            <w:div w:id="1535536919">
                              <w:marLeft w:val="0"/>
                              <w:marRight w:val="0"/>
                              <w:marTop w:val="0"/>
                              <w:marBottom w:val="0"/>
                              <w:divBdr>
                                <w:top w:val="none" w:sz="0" w:space="0" w:color="auto"/>
                                <w:left w:val="none" w:sz="0" w:space="0" w:color="auto"/>
                                <w:bottom w:val="none" w:sz="0" w:space="0" w:color="auto"/>
                                <w:right w:val="none" w:sz="0" w:space="0" w:color="auto"/>
                              </w:divBdr>
                            </w:div>
                            <w:div w:id="1335373139">
                              <w:marLeft w:val="0"/>
                              <w:marRight w:val="0"/>
                              <w:marTop w:val="0"/>
                              <w:marBottom w:val="0"/>
                              <w:divBdr>
                                <w:top w:val="none" w:sz="0" w:space="0" w:color="auto"/>
                                <w:left w:val="none" w:sz="0" w:space="0" w:color="auto"/>
                                <w:bottom w:val="none" w:sz="0" w:space="0" w:color="auto"/>
                                <w:right w:val="none" w:sz="0" w:space="0" w:color="auto"/>
                              </w:divBdr>
                            </w:div>
                            <w:div w:id="492064844">
                              <w:marLeft w:val="0"/>
                              <w:marRight w:val="0"/>
                              <w:marTop w:val="0"/>
                              <w:marBottom w:val="0"/>
                              <w:divBdr>
                                <w:top w:val="none" w:sz="0" w:space="0" w:color="auto"/>
                                <w:left w:val="none" w:sz="0" w:space="0" w:color="auto"/>
                                <w:bottom w:val="none" w:sz="0" w:space="0" w:color="auto"/>
                                <w:right w:val="none" w:sz="0" w:space="0" w:color="auto"/>
                              </w:divBdr>
                            </w:div>
                            <w:div w:id="452795011">
                              <w:marLeft w:val="0"/>
                              <w:marRight w:val="0"/>
                              <w:marTop w:val="0"/>
                              <w:marBottom w:val="0"/>
                              <w:divBdr>
                                <w:top w:val="none" w:sz="0" w:space="0" w:color="auto"/>
                                <w:left w:val="none" w:sz="0" w:space="0" w:color="auto"/>
                                <w:bottom w:val="none" w:sz="0" w:space="0" w:color="auto"/>
                                <w:right w:val="none" w:sz="0" w:space="0" w:color="auto"/>
                              </w:divBdr>
                            </w:div>
                            <w:div w:id="1461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6648">
              <w:marLeft w:val="0"/>
              <w:marRight w:val="0"/>
              <w:marTop w:val="0"/>
              <w:marBottom w:val="0"/>
              <w:divBdr>
                <w:top w:val="none" w:sz="0" w:space="0" w:color="auto"/>
                <w:left w:val="none" w:sz="0" w:space="0" w:color="auto"/>
                <w:bottom w:val="none" w:sz="0" w:space="0" w:color="auto"/>
                <w:right w:val="none" w:sz="0" w:space="0" w:color="auto"/>
              </w:divBdr>
              <w:divsChild>
                <w:div w:id="808743873">
                  <w:marLeft w:val="0"/>
                  <w:marRight w:val="0"/>
                  <w:marTop w:val="0"/>
                  <w:marBottom w:val="0"/>
                  <w:divBdr>
                    <w:top w:val="none" w:sz="0" w:space="0" w:color="auto"/>
                    <w:left w:val="none" w:sz="0" w:space="0" w:color="auto"/>
                    <w:bottom w:val="none" w:sz="0" w:space="0" w:color="auto"/>
                    <w:right w:val="none" w:sz="0" w:space="0" w:color="auto"/>
                  </w:divBdr>
                  <w:divsChild>
                    <w:div w:id="424423084">
                      <w:marLeft w:val="0"/>
                      <w:marRight w:val="0"/>
                      <w:marTop w:val="0"/>
                      <w:marBottom w:val="0"/>
                      <w:divBdr>
                        <w:top w:val="none" w:sz="0" w:space="0" w:color="auto"/>
                        <w:left w:val="none" w:sz="0" w:space="0" w:color="auto"/>
                        <w:bottom w:val="none" w:sz="0" w:space="0" w:color="auto"/>
                        <w:right w:val="none" w:sz="0" w:space="0" w:color="auto"/>
                      </w:divBdr>
                      <w:divsChild>
                        <w:div w:id="481197379">
                          <w:marLeft w:val="0"/>
                          <w:marRight w:val="0"/>
                          <w:marTop w:val="0"/>
                          <w:marBottom w:val="0"/>
                          <w:divBdr>
                            <w:top w:val="none" w:sz="0" w:space="0" w:color="auto"/>
                            <w:left w:val="none" w:sz="0" w:space="0" w:color="auto"/>
                            <w:bottom w:val="none" w:sz="0" w:space="0" w:color="auto"/>
                            <w:right w:val="none" w:sz="0" w:space="0" w:color="auto"/>
                          </w:divBdr>
                        </w:div>
                      </w:divsChild>
                    </w:div>
                    <w:div w:id="1737623204">
                      <w:marLeft w:val="0"/>
                      <w:marRight w:val="0"/>
                      <w:marTop w:val="0"/>
                      <w:marBottom w:val="450"/>
                      <w:divBdr>
                        <w:top w:val="none" w:sz="0" w:space="0" w:color="auto"/>
                        <w:left w:val="none" w:sz="0" w:space="0" w:color="auto"/>
                        <w:bottom w:val="none" w:sz="0" w:space="0" w:color="auto"/>
                        <w:right w:val="none" w:sz="0" w:space="0" w:color="auto"/>
                      </w:divBdr>
                    </w:div>
                    <w:div w:id="1293293197">
                      <w:marLeft w:val="0"/>
                      <w:marRight w:val="0"/>
                      <w:marTop w:val="0"/>
                      <w:marBottom w:val="0"/>
                      <w:divBdr>
                        <w:top w:val="none" w:sz="0" w:space="0" w:color="auto"/>
                        <w:left w:val="none" w:sz="0" w:space="0" w:color="auto"/>
                        <w:bottom w:val="none" w:sz="0" w:space="0" w:color="auto"/>
                        <w:right w:val="none" w:sz="0" w:space="0" w:color="auto"/>
                      </w:divBdr>
                      <w:divsChild>
                        <w:div w:id="762646541">
                          <w:marLeft w:val="-150"/>
                          <w:marRight w:val="-150"/>
                          <w:marTop w:val="0"/>
                          <w:marBottom w:val="0"/>
                          <w:divBdr>
                            <w:top w:val="none" w:sz="0" w:space="0" w:color="auto"/>
                            <w:left w:val="none" w:sz="0" w:space="0" w:color="auto"/>
                            <w:bottom w:val="none" w:sz="0" w:space="0" w:color="auto"/>
                            <w:right w:val="none" w:sz="0" w:space="0" w:color="auto"/>
                          </w:divBdr>
                          <w:divsChild>
                            <w:div w:id="964503166">
                              <w:marLeft w:val="0"/>
                              <w:marRight w:val="0"/>
                              <w:marTop w:val="0"/>
                              <w:marBottom w:val="0"/>
                              <w:divBdr>
                                <w:top w:val="none" w:sz="0" w:space="0" w:color="auto"/>
                                <w:left w:val="none" w:sz="0" w:space="0" w:color="auto"/>
                                <w:bottom w:val="none" w:sz="0" w:space="0" w:color="auto"/>
                                <w:right w:val="none" w:sz="0" w:space="0" w:color="auto"/>
                              </w:divBdr>
                            </w:div>
                            <w:div w:id="275794804">
                              <w:marLeft w:val="0"/>
                              <w:marRight w:val="0"/>
                              <w:marTop w:val="0"/>
                              <w:marBottom w:val="0"/>
                              <w:divBdr>
                                <w:top w:val="none" w:sz="0" w:space="0" w:color="auto"/>
                                <w:left w:val="none" w:sz="0" w:space="0" w:color="auto"/>
                                <w:bottom w:val="none" w:sz="0" w:space="0" w:color="auto"/>
                                <w:right w:val="none" w:sz="0" w:space="0" w:color="auto"/>
                              </w:divBdr>
                              <w:divsChild>
                                <w:div w:id="12235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650350">
      <w:bodyDiv w:val="1"/>
      <w:marLeft w:val="0"/>
      <w:marRight w:val="0"/>
      <w:marTop w:val="0"/>
      <w:marBottom w:val="0"/>
      <w:divBdr>
        <w:top w:val="none" w:sz="0" w:space="0" w:color="auto"/>
        <w:left w:val="none" w:sz="0" w:space="0" w:color="auto"/>
        <w:bottom w:val="none" w:sz="0" w:space="0" w:color="auto"/>
        <w:right w:val="none" w:sz="0" w:space="0" w:color="auto"/>
      </w:divBdr>
      <w:divsChild>
        <w:div w:id="1402827157">
          <w:marLeft w:val="-225"/>
          <w:marRight w:val="-225"/>
          <w:marTop w:val="0"/>
          <w:marBottom w:val="0"/>
          <w:divBdr>
            <w:top w:val="none" w:sz="0" w:space="0" w:color="auto"/>
            <w:left w:val="none" w:sz="0" w:space="0" w:color="auto"/>
            <w:bottom w:val="none" w:sz="0" w:space="0" w:color="auto"/>
            <w:right w:val="none" w:sz="0" w:space="0" w:color="auto"/>
          </w:divBdr>
          <w:divsChild>
            <w:div w:id="1477842677">
              <w:marLeft w:val="0"/>
              <w:marRight w:val="0"/>
              <w:marTop w:val="0"/>
              <w:marBottom w:val="0"/>
              <w:divBdr>
                <w:top w:val="none" w:sz="0" w:space="0" w:color="auto"/>
                <w:left w:val="none" w:sz="0" w:space="0" w:color="auto"/>
                <w:bottom w:val="none" w:sz="0" w:space="0" w:color="auto"/>
                <w:right w:val="none" w:sz="0" w:space="0" w:color="auto"/>
              </w:divBdr>
              <w:divsChild>
                <w:div w:id="574894128">
                  <w:marLeft w:val="0"/>
                  <w:marRight w:val="0"/>
                  <w:marTop w:val="0"/>
                  <w:marBottom w:val="0"/>
                  <w:divBdr>
                    <w:top w:val="none" w:sz="0" w:space="0" w:color="auto"/>
                    <w:left w:val="none" w:sz="0" w:space="0" w:color="auto"/>
                    <w:bottom w:val="none" w:sz="0" w:space="0" w:color="auto"/>
                    <w:right w:val="none" w:sz="0" w:space="0" w:color="auto"/>
                  </w:divBdr>
                </w:div>
                <w:div w:id="776488477">
                  <w:marLeft w:val="0"/>
                  <w:marRight w:val="0"/>
                  <w:marTop w:val="0"/>
                  <w:marBottom w:val="0"/>
                  <w:divBdr>
                    <w:top w:val="none" w:sz="0" w:space="0" w:color="auto"/>
                    <w:left w:val="none" w:sz="0" w:space="0" w:color="auto"/>
                    <w:bottom w:val="none" w:sz="0" w:space="0" w:color="auto"/>
                    <w:right w:val="none" w:sz="0" w:space="0" w:color="auto"/>
                  </w:divBdr>
                </w:div>
                <w:div w:id="1197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259">
          <w:marLeft w:val="-225"/>
          <w:marRight w:val="-225"/>
          <w:marTop w:val="0"/>
          <w:marBottom w:val="0"/>
          <w:divBdr>
            <w:top w:val="none" w:sz="0" w:space="0" w:color="auto"/>
            <w:left w:val="none" w:sz="0" w:space="0" w:color="auto"/>
            <w:bottom w:val="none" w:sz="0" w:space="0" w:color="auto"/>
            <w:right w:val="none" w:sz="0" w:space="0" w:color="auto"/>
          </w:divBdr>
        </w:div>
      </w:divsChild>
    </w:div>
    <w:div w:id="279839943">
      <w:bodyDiv w:val="1"/>
      <w:marLeft w:val="0"/>
      <w:marRight w:val="0"/>
      <w:marTop w:val="0"/>
      <w:marBottom w:val="0"/>
      <w:divBdr>
        <w:top w:val="none" w:sz="0" w:space="0" w:color="auto"/>
        <w:left w:val="none" w:sz="0" w:space="0" w:color="auto"/>
        <w:bottom w:val="none" w:sz="0" w:space="0" w:color="auto"/>
        <w:right w:val="none" w:sz="0" w:space="0" w:color="auto"/>
      </w:divBdr>
      <w:divsChild>
        <w:div w:id="1291132404">
          <w:marLeft w:val="0"/>
          <w:marRight w:val="0"/>
          <w:marTop w:val="0"/>
          <w:marBottom w:val="0"/>
          <w:divBdr>
            <w:top w:val="none" w:sz="0" w:space="0" w:color="auto"/>
            <w:left w:val="none" w:sz="0" w:space="0" w:color="auto"/>
            <w:bottom w:val="none" w:sz="0" w:space="0" w:color="auto"/>
            <w:right w:val="none" w:sz="0" w:space="0" w:color="auto"/>
          </w:divBdr>
          <w:divsChild>
            <w:div w:id="1503470468">
              <w:marLeft w:val="0"/>
              <w:marRight w:val="0"/>
              <w:marTop w:val="0"/>
              <w:marBottom w:val="240"/>
              <w:divBdr>
                <w:top w:val="none" w:sz="0" w:space="0" w:color="auto"/>
                <w:left w:val="none" w:sz="0" w:space="0" w:color="auto"/>
                <w:bottom w:val="none" w:sz="0" w:space="0" w:color="auto"/>
                <w:right w:val="none" w:sz="0" w:space="0" w:color="auto"/>
              </w:divBdr>
              <w:divsChild>
                <w:div w:id="520749281">
                  <w:marLeft w:val="0"/>
                  <w:marRight w:val="0"/>
                  <w:marTop w:val="0"/>
                  <w:marBottom w:val="0"/>
                  <w:divBdr>
                    <w:top w:val="none" w:sz="0" w:space="0" w:color="auto"/>
                    <w:left w:val="none" w:sz="0" w:space="0" w:color="auto"/>
                    <w:bottom w:val="none" w:sz="0" w:space="0" w:color="auto"/>
                    <w:right w:val="none" w:sz="0" w:space="0" w:color="auto"/>
                  </w:divBdr>
                </w:div>
                <w:div w:id="1060831641">
                  <w:marLeft w:val="60"/>
                  <w:marRight w:val="0"/>
                  <w:marTop w:val="0"/>
                  <w:marBottom w:val="0"/>
                  <w:divBdr>
                    <w:top w:val="none" w:sz="0" w:space="0" w:color="auto"/>
                    <w:left w:val="none" w:sz="0" w:space="0" w:color="auto"/>
                    <w:bottom w:val="none" w:sz="0" w:space="0" w:color="auto"/>
                    <w:right w:val="none" w:sz="0" w:space="0" w:color="auto"/>
                  </w:divBdr>
                </w:div>
              </w:divsChild>
            </w:div>
            <w:div w:id="517697069">
              <w:marLeft w:val="0"/>
              <w:marRight w:val="0"/>
              <w:marTop w:val="0"/>
              <w:marBottom w:val="225"/>
              <w:divBdr>
                <w:top w:val="none" w:sz="0" w:space="0" w:color="auto"/>
                <w:left w:val="none" w:sz="0" w:space="0" w:color="auto"/>
                <w:bottom w:val="none" w:sz="0" w:space="0" w:color="auto"/>
                <w:right w:val="none" w:sz="0" w:space="0" w:color="auto"/>
              </w:divBdr>
            </w:div>
          </w:divsChild>
        </w:div>
        <w:div w:id="2038655936">
          <w:marLeft w:val="0"/>
          <w:marRight w:val="0"/>
          <w:marTop w:val="0"/>
          <w:marBottom w:val="0"/>
          <w:divBdr>
            <w:top w:val="none" w:sz="0" w:space="0" w:color="auto"/>
            <w:left w:val="none" w:sz="0" w:space="0" w:color="auto"/>
            <w:bottom w:val="none" w:sz="0" w:space="0" w:color="auto"/>
            <w:right w:val="none" w:sz="0" w:space="0" w:color="auto"/>
          </w:divBdr>
        </w:div>
        <w:div w:id="963849096">
          <w:marLeft w:val="0"/>
          <w:marRight w:val="0"/>
          <w:marTop w:val="315"/>
          <w:marBottom w:val="0"/>
          <w:divBdr>
            <w:top w:val="none" w:sz="0" w:space="0" w:color="auto"/>
            <w:left w:val="none" w:sz="0" w:space="0" w:color="auto"/>
            <w:bottom w:val="none" w:sz="0" w:space="0" w:color="auto"/>
            <w:right w:val="none" w:sz="0" w:space="0" w:color="auto"/>
          </w:divBdr>
          <w:divsChild>
            <w:div w:id="15201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7672">
      <w:bodyDiv w:val="1"/>
      <w:marLeft w:val="0"/>
      <w:marRight w:val="0"/>
      <w:marTop w:val="0"/>
      <w:marBottom w:val="0"/>
      <w:divBdr>
        <w:top w:val="none" w:sz="0" w:space="0" w:color="auto"/>
        <w:left w:val="none" w:sz="0" w:space="0" w:color="auto"/>
        <w:bottom w:val="none" w:sz="0" w:space="0" w:color="auto"/>
        <w:right w:val="none" w:sz="0" w:space="0" w:color="auto"/>
      </w:divBdr>
      <w:divsChild>
        <w:div w:id="343481697">
          <w:marLeft w:val="0"/>
          <w:marRight w:val="0"/>
          <w:marTop w:val="0"/>
          <w:marBottom w:val="0"/>
          <w:divBdr>
            <w:top w:val="none" w:sz="0" w:space="0" w:color="auto"/>
            <w:left w:val="none" w:sz="0" w:space="0" w:color="auto"/>
            <w:bottom w:val="none" w:sz="0" w:space="0" w:color="auto"/>
            <w:right w:val="none" w:sz="0" w:space="0" w:color="auto"/>
          </w:divBdr>
        </w:div>
      </w:divsChild>
    </w:div>
    <w:div w:id="280459934">
      <w:bodyDiv w:val="1"/>
      <w:marLeft w:val="0"/>
      <w:marRight w:val="0"/>
      <w:marTop w:val="0"/>
      <w:marBottom w:val="0"/>
      <w:divBdr>
        <w:top w:val="none" w:sz="0" w:space="0" w:color="auto"/>
        <w:left w:val="none" w:sz="0" w:space="0" w:color="auto"/>
        <w:bottom w:val="none" w:sz="0" w:space="0" w:color="auto"/>
        <w:right w:val="none" w:sz="0" w:space="0" w:color="auto"/>
      </w:divBdr>
      <w:divsChild>
        <w:div w:id="1001196120">
          <w:marLeft w:val="-100"/>
          <w:marRight w:val="-100"/>
          <w:marTop w:val="0"/>
          <w:marBottom w:val="0"/>
          <w:divBdr>
            <w:top w:val="none" w:sz="0" w:space="0" w:color="auto"/>
            <w:left w:val="none" w:sz="0" w:space="0" w:color="auto"/>
            <w:bottom w:val="none" w:sz="0" w:space="0" w:color="auto"/>
            <w:right w:val="none" w:sz="0" w:space="0" w:color="auto"/>
          </w:divBdr>
          <w:divsChild>
            <w:div w:id="608506552">
              <w:marLeft w:val="0"/>
              <w:marRight w:val="0"/>
              <w:marTop w:val="0"/>
              <w:marBottom w:val="0"/>
              <w:divBdr>
                <w:top w:val="none" w:sz="0" w:space="0" w:color="auto"/>
                <w:left w:val="none" w:sz="0" w:space="0" w:color="auto"/>
                <w:bottom w:val="none" w:sz="0" w:space="0" w:color="auto"/>
                <w:right w:val="none" w:sz="0" w:space="0" w:color="auto"/>
              </w:divBdr>
              <w:divsChild>
                <w:div w:id="788016239">
                  <w:marLeft w:val="0"/>
                  <w:marRight w:val="0"/>
                  <w:marTop w:val="0"/>
                  <w:marBottom w:val="0"/>
                  <w:divBdr>
                    <w:top w:val="none" w:sz="0" w:space="0" w:color="auto"/>
                    <w:left w:val="none" w:sz="0" w:space="0" w:color="auto"/>
                    <w:bottom w:val="none" w:sz="0" w:space="0" w:color="auto"/>
                    <w:right w:val="none" w:sz="0" w:space="0" w:color="auto"/>
                  </w:divBdr>
                  <w:divsChild>
                    <w:div w:id="508377240">
                      <w:marLeft w:val="0"/>
                      <w:marRight w:val="0"/>
                      <w:marTop w:val="0"/>
                      <w:marBottom w:val="0"/>
                      <w:divBdr>
                        <w:top w:val="none" w:sz="0" w:space="0" w:color="auto"/>
                        <w:left w:val="none" w:sz="0" w:space="0" w:color="auto"/>
                        <w:bottom w:val="none" w:sz="0" w:space="0" w:color="auto"/>
                        <w:right w:val="none" w:sz="0" w:space="0" w:color="auto"/>
                      </w:divBdr>
                    </w:div>
                    <w:div w:id="1569270924">
                      <w:marLeft w:val="0"/>
                      <w:marRight w:val="0"/>
                      <w:marTop w:val="0"/>
                      <w:marBottom w:val="0"/>
                      <w:divBdr>
                        <w:top w:val="none" w:sz="0" w:space="0" w:color="auto"/>
                        <w:left w:val="none" w:sz="0" w:space="0" w:color="auto"/>
                        <w:bottom w:val="none" w:sz="0" w:space="0" w:color="auto"/>
                        <w:right w:val="none" w:sz="0" w:space="0" w:color="auto"/>
                      </w:divBdr>
                      <w:divsChild>
                        <w:div w:id="13334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11037">
          <w:marLeft w:val="-100"/>
          <w:marRight w:val="-100"/>
          <w:marTop w:val="0"/>
          <w:marBottom w:val="0"/>
          <w:divBdr>
            <w:top w:val="none" w:sz="0" w:space="0" w:color="auto"/>
            <w:left w:val="none" w:sz="0" w:space="0" w:color="auto"/>
            <w:bottom w:val="none" w:sz="0" w:space="0" w:color="auto"/>
            <w:right w:val="none" w:sz="0" w:space="0" w:color="auto"/>
          </w:divBdr>
          <w:divsChild>
            <w:div w:id="1024358140">
              <w:marLeft w:val="0"/>
              <w:marRight w:val="0"/>
              <w:marTop w:val="0"/>
              <w:marBottom w:val="0"/>
              <w:divBdr>
                <w:top w:val="none" w:sz="0" w:space="0" w:color="auto"/>
                <w:left w:val="none" w:sz="0" w:space="0" w:color="auto"/>
                <w:bottom w:val="none" w:sz="0" w:space="0" w:color="auto"/>
                <w:right w:val="none" w:sz="0" w:space="0" w:color="auto"/>
              </w:divBdr>
              <w:divsChild>
                <w:div w:id="606617683">
                  <w:marLeft w:val="0"/>
                  <w:marRight w:val="0"/>
                  <w:marTop w:val="0"/>
                  <w:marBottom w:val="0"/>
                  <w:divBdr>
                    <w:top w:val="none" w:sz="0" w:space="0" w:color="auto"/>
                    <w:left w:val="none" w:sz="0" w:space="0" w:color="auto"/>
                    <w:bottom w:val="none" w:sz="0" w:space="0" w:color="auto"/>
                    <w:right w:val="none" w:sz="0" w:space="0" w:color="auto"/>
                  </w:divBdr>
                  <w:divsChild>
                    <w:div w:id="1013149940">
                      <w:marLeft w:val="0"/>
                      <w:marRight w:val="0"/>
                      <w:marTop w:val="0"/>
                      <w:marBottom w:val="0"/>
                      <w:divBdr>
                        <w:top w:val="none" w:sz="0" w:space="0" w:color="auto"/>
                        <w:left w:val="none" w:sz="0" w:space="0" w:color="auto"/>
                        <w:bottom w:val="none" w:sz="0" w:space="0" w:color="auto"/>
                        <w:right w:val="none" w:sz="0" w:space="0" w:color="auto"/>
                      </w:divBdr>
                      <w:divsChild>
                        <w:div w:id="11280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48305">
      <w:bodyDiv w:val="1"/>
      <w:marLeft w:val="0"/>
      <w:marRight w:val="0"/>
      <w:marTop w:val="0"/>
      <w:marBottom w:val="0"/>
      <w:divBdr>
        <w:top w:val="none" w:sz="0" w:space="0" w:color="auto"/>
        <w:left w:val="none" w:sz="0" w:space="0" w:color="auto"/>
        <w:bottom w:val="none" w:sz="0" w:space="0" w:color="auto"/>
        <w:right w:val="none" w:sz="0" w:space="0" w:color="auto"/>
      </w:divBdr>
      <w:divsChild>
        <w:div w:id="903679958">
          <w:marLeft w:val="0"/>
          <w:marRight w:val="0"/>
          <w:marTop w:val="210"/>
          <w:marBottom w:val="0"/>
          <w:divBdr>
            <w:top w:val="none" w:sz="0" w:space="0" w:color="auto"/>
            <w:left w:val="none" w:sz="0" w:space="0" w:color="auto"/>
            <w:bottom w:val="none" w:sz="0" w:space="0" w:color="auto"/>
            <w:right w:val="none" w:sz="0" w:space="0" w:color="auto"/>
          </w:divBdr>
          <w:divsChild>
            <w:div w:id="138572869">
              <w:marLeft w:val="0"/>
              <w:marRight w:val="0"/>
              <w:marTop w:val="0"/>
              <w:marBottom w:val="0"/>
              <w:divBdr>
                <w:top w:val="none" w:sz="0" w:space="0" w:color="auto"/>
                <w:left w:val="none" w:sz="0" w:space="0" w:color="auto"/>
                <w:bottom w:val="none" w:sz="0" w:space="0" w:color="auto"/>
                <w:right w:val="none" w:sz="0" w:space="0" w:color="auto"/>
              </w:divBdr>
            </w:div>
          </w:divsChild>
        </w:div>
        <w:div w:id="926503125">
          <w:marLeft w:val="0"/>
          <w:marRight w:val="0"/>
          <w:marTop w:val="0"/>
          <w:marBottom w:val="150"/>
          <w:divBdr>
            <w:top w:val="none" w:sz="0" w:space="0" w:color="auto"/>
            <w:left w:val="none" w:sz="0" w:space="0" w:color="auto"/>
            <w:bottom w:val="none" w:sz="0" w:space="0" w:color="auto"/>
            <w:right w:val="none" w:sz="0" w:space="0" w:color="auto"/>
          </w:divBdr>
        </w:div>
        <w:div w:id="1455295662">
          <w:marLeft w:val="0"/>
          <w:marRight w:val="0"/>
          <w:marTop w:val="0"/>
          <w:marBottom w:val="210"/>
          <w:divBdr>
            <w:top w:val="none" w:sz="0" w:space="0" w:color="auto"/>
            <w:left w:val="none" w:sz="0" w:space="0" w:color="auto"/>
            <w:bottom w:val="none" w:sz="0" w:space="0" w:color="auto"/>
            <w:right w:val="none" w:sz="0" w:space="0" w:color="auto"/>
          </w:divBdr>
          <w:divsChild>
            <w:div w:id="582420943">
              <w:marLeft w:val="0"/>
              <w:marRight w:val="0"/>
              <w:marTop w:val="0"/>
              <w:marBottom w:val="0"/>
              <w:divBdr>
                <w:top w:val="none" w:sz="0" w:space="0" w:color="auto"/>
                <w:left w:val="none" w:sz="0" w:space="0" w:color="auto"/>
                <w:bottom w:val="none" w:sz="0" w:space="0" w:color="auto"/>
                <w:right w:val="none" w:sz="0" w:space="0" w:color="auto"/>
              </w:divBdr>
              <w:divsChild>
                <w:div w:id="62874175">
                  <w:marLeft w:val="120"/>
                  <w:marRight w:val="0"/>
                  <w:marTop w:val="0"/>
                  <w:marBottom w:val="0"/>
                  <w:divBdr>
                    <w:top w:val="none" w:sz="0" w:space="0" w:color="auto"/>
                    <w:left w:val="none" w:sz="0" w:space="0" w:color="auto"/>
                    <w:bottom w:val="none" w:sz="0" w:space="0" w:color="auto"/>
                    <w:right w:val="none" w:sz="0" w:space="0" w:color="auto"/>
                  </w:divBdr>
                </w:div>
                <w:div w:id="767579962">
                  <w:marLeft w:val="120"/>
                  <w:marRight w:val="0"/>
                  <w:marTop w:val="0"/>
                  <w:marBottom w:val="0"/>
                  <w:divBdr>
                    <w:top w:val="none" w:sz="0" w:space="0" w:color="auto"/>
                    <w:left w:val="single" w:sz="4" w:space="5" w:color="auto"/>
                    <w:bottom w:val="none" w:sz="0" w:space="0" w:color="auto"/>
                    <w:right w:val="none" w:sz="0" w:space="0" w:color="auto"/>
                  </w:divBdr>
                </w:div>
                <w:div w:id="779035068">
                  <w:marLeft w:val="120"/>
                  <w:marRight w:val="0"/>
                  <w:marTop w:val="0"/>
                  <w:marBottom w:val="0"/>
                  <w:divBdr>
                    <w:top w:val="none" w:sz="0" w:space="0" w:color="auto"/>
                    <w:left w:val="single" w:sz="4" w:space="5" w:color="auto"/>
                    <w:bottom w:val="none" w:sz="0" w:space="0" w:color="auto"/>
                    <w:right w:val="none" w:sz="0" w:space="0" w:color="auto"/>
                  </w:divBdr>
                </w:div>
                <w:div w:id="155288584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58861982">
          <w:marLeft w:val="0"/>
          <w:marRight w:val="0"/>
          <w:marTop w:val="0"/>
          <w:marBottom w:val="160"/>
          <w:divBdr>
            <w:top w:val="none" w:sz="0" w:space="0" w:color="auto"/>
            <w:left w:val="none" w:sz="0" w:space="0" w:color="auto"/>
            <w:bottom w:val="none" w:sz="0" w:space="0" w:color="auto"/>
            <w:right w:val="none" w:sz="0" w:space="0" w:color="auto"/>
          </w:divBdr>
          <w:divsChild>
            <w:div w:id="399865146">
              <w:marLeft w:val="40"/>
              <w:marRight w:val="0"/>
              <w:marTop w:val="0"/>
              <w:marBottom w:val="0"/>
              <w:divBdr>
                <w:top w:val="none" w:sz="0" w:space="0" w:color="auto"/>
                <w:left w:val="none" w:sz="0" w:space="0" w:color="auto"/>
                <w:bottom w:val="none" w:sz="0" w:space="0" w:color="auto"/>
                <w:right w:val="none" w:sz="0" w:space="0" w:color="auto"/>
              </w:divBdr>
            </w:div>
            <w:div w:id="6357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1545">
      <w:bodyDiv w:val="1"/>
      <w:marLeft w:val="0"/>
      <w:marRight w:val="0"/>
      <w:marTop w:val="0"/>
      <w:marBottom w:val="0"/>
      <w:divBdr>
        <w:top w:val="none" w:sz="0" w:space="0" w:color="auto"/>
        <w:left w:val="none" w:sz="0" w:space="0" w:color="auto"/>
        <w:bottom w:val="none" w:sz="0" w:space="0" w:color="auto"/>
        <w:right w:val="none" w:sz="0" w:space="0" w:color="auto"/>
      </w:divBdr>
      <w:divsChild>
        <w:div w:id="666711520">
          <w:marLeft w:val="0"/>
          <w:marRight w:val="0"/>
          <w:marTop w:val="0"/>
          <w:marBottom w:val="0"/>
          <w:divBdr>
            <w:top w:val="none" w:sz="0" w:space="0" w:color="auto"/>
            <w:left w:val="none" w:sz="0" w:space="0" w:color="auto"/>
            <w:bottom w:val="none" w:sz="0" w:space="0" w:color="auto"/>
            <w:right w:val="none" w:sz="0" w:space="0" w:color="auto"/>
          </w:divBdr>
        </w:div>
        <w:div w:id="623123939">
          <w:marLeft w:val="0"/>
          <w:marRight w:val="0"/>
          <w:marTop w:val="0"/>
          <w:marBottom w:val="0"/>
          <w:divBdr>
            <w:top w:val="none" w:sz="0" w:space="0" w:color="auto"/>
            <w:left w:val="none" w:sz="0" w:space="0" w:color="auto"/>
            <w:bottom w:val="none" w:sz="0" w:space="0" w:color="auto"/>
            <w:right w:val="none" w:sz="0" w:space="0" w:color="auto"/>
          </w:divBdr>
          <w:divsChild>
            <w:div w:id="110133011">
              <w:marLeft w:val="0"/>
              <w:marRight w:val="0"/>
              <w:marTop w:val="0"/>
              <w:marBottom w:val="75"/>
              <w:divBdr>
                <w:top w:val="none" w:sz="0" w:space="0" w:color="auto"/>
                <w:left w:val="none" w:sz="0" w:space="0" w:color="auto"/>
                <w:bottom w:val="none" w:sz="0" w:space="0" w:color="auto"/>
                <w:right w:val="none" w:sz="0" w:space="0" w:color="auto"/>
              </w:divBdr>
              <w:divsChild>
                <w:div w:id="624120504">
                  <w:marLeft w:val="0"/>
                  <w:marRight w:val="0"/>
                  <w:marTop w:val="0"/>
                  <w:marBottom w:val="0"/>
                  <w:divBdr>
                    <w:top w:val="none" w:sz="0" w:space="0" w:color="auto"/>
                    <w:left w:val="none" w:sz="0" w:space="0" w:color="auto"/>
                    <w:bottom w:val="none" w:sz="0" w:space="0" w:color="auto"/>
                    <w:right w:val="none" w:sz="0" w:space="0" w:color="auto"/>
                  </w:divBdr>
                  <w:divsChild>
                    <w:div w:id="16103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7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72684">
      <w:bodyDiv w:val="1"/>
      <w:marLeft w:val="0"/>
      <w:marRight w:val="0"/>
      <w:marTop w:val="0"/>
      <w:marBottom w:val="0"/>
      <w:divBdr>
        <w:top w:val="none" w:sz="0" w:space="0" w:color="auto"/>
        <w:left w:val="none" w:sz="0" w:space="0" w:color="auto"/>
        <w:bottom w:val="none" w:sz="0" w:space="0" w:color="auto"/>
        <w:right w:val="none" w:sz="0" w:space="0" w:color="auto"/>
      </w:divBdr>
      <w:divsChild>
        <w:div w:id="616371088">
          <w:marLeft w:val="-100"/>
          <w:marRight w:val="-100"/>
          <w:marTop w:val="0"/>
          <w:marBottom w:val="0"/>
          <w:divBdr>
            <w:top w:val="none" w:sz="0" w:space="0" w:color="auto"/>
            <w:left w:val="none" w:sz="0" w:space="0" w:color="auto"/>
            <w:bottom w:val="none" w:sz="0" w:space="0" w:color="auto"/>
            <w:right w:val="none" w:sz="0" w:space="0" w:color="auto"/>
          </w:divBdr>
          <w:divsChild>
            <w:div w:id="867377592">
              <w:marLeft w:val="0"/>
              <w:marRight w:val="0"/>
              <w:marTop w:val="0"/>
              <w:marBottom w:val="0"/>
              <w:divBdr>
                <w:top w:val="none" w:sz="0" w:space="0" w:color="auto"/>
                <w:left w:val="none" w:sz="0" w:space="0" w:color="auto"/>
                <w:bottom w:val="none" w:sz="0" w:space="0" w:color="auto"/>
                <w:right w:val="none" w:sz="0" w:space="0" w:color="auto"/>
              </w:divBdr>
              <w:divsChild>
                <w:div w:id="82263182">
                  <w:marLeft w:val="0"/>
                  <w:marRight w:val="0"/>
                  <w:marTop w:val="0"/>
                  <w:marBottom w:val="0"/>
                  <w:divBdr>
                    <w:top w:val="none" w:sz="0" w:space="0" w:color="auto"/>
                    <w:left w:val="none" w:sz="0" w:space="0" w:color="auto"/>
                    <w:bottom w:val="none" w:sz="0" w:space="0" w:color="auto"/>
                    <w:right w:val="none" w:sz="0" w:space="0" w:color="auto"/>
                  </w:divBdr>
                  <w:divsChild>
                    <w:div w:id="692656943">
                      <w:marLeft w:val="0"/>
                      <w:marRight w:val="0"/>
                      <w:marTop w:val="0"/>
                      <w:marBottom w:val="0"/>
                      <w:divBdr>
                        <w:top w:val="none" w:sz="0" w:space="0" w:color="auto"/>
                        <w:left w:val="none" w:sz="0" w:space="0" w:color="auto"/>
                        <w:bottom w:val="none" w:sz="0" w:space="0" w:color="auto"/>
                        <w:right w:val="none" w:sz="0" w:space="0" w:color="auto"/>
                      </w:divBdr>
                      <w:divsChild>
                        <w:div w:id="1303465610">
                          <w:marLeft w:val="0"/>
                          <w:marRight w:val="0"/>
                          <w:marTop w:val="0"/>
                          <w:marBottom w:val="0"/>
                          <w:divBdr>
                            <w:top w:val="none" w:sz="0" w:space="0" w:color="auto"/>
                            <w:left w:val="none" w:sz="0" w:space="0" w:color="auto"/>
                            <w:bottom w:val="none" w:sz="0" w:space="0" w:color="auto"/>
                            <w:right w:val="none" w:sz="0" w:space="0" w:color="auto"/>
                          </w:divBdr>
                        </w:div>
                      </w:divsChild>
                    </w:div>
                    <w:div w:id="1067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419">
              <w:marLeft w:val="0"/>
              <w:marRight w:val="0"/>
              <w:marTop w:val="0"/>
              <w:marBottom w:val="0"/>
              <w:divBdr>
                <w:top w:val="none" w:sz="0" w:space="0" w:color="auto"/>
                <w:left w:val="none" w:sz="0" w:space="0" w:color="auto"/>
                <w:bottom w:val="none" w:sz="0" w:space="0" w:color="auto"/>
                <w:right w:val="none" w:sz="0" w:space="0" w:color="auto"/>
              </w:divBdr>
              <w:divsChild>
                <w:div w:id="92406852">
                  <w:marLeft w:val="0"/>
                  <w:marRight w:val="0"/>
                  <w:marTop w:val="0"/>
                  <w:marBottom w:val="0"/>
                  <w:divBdr>
                    <w:top w:val="none" w:sz="0" w:space="0" w:color="auto"/>
                    <w:left w:val="none" w:sz="0" w:space="0" w:color="auto"/>
                    <w:bottom w:val="none" w:sz="0" w:space="0" w:color="auto"/>
                    <w:right w:val="none" w:sz="0" w:space="0" w:color="auto"/>
                  </w:divBdr>
                  <w:divsChild>
                    <w:div w:id="1095245753">
                      <w:marLeft w:val="0"/>
                      <w:marRight w:val="0"/>
                      <w:marTop w:val="0"/>
                      <w:marBottom w:val="0"/>
                      <w:divBdr>
                        <w:top w:val="none" w:sz="0" w:space="0" w:color="auto"/>
                        <w:left w:val="none" w:sz="0" w:space="0" w:color="auto"/>
                        <w:bottom w:val="none" w:sz="0" w:space="0" w:color="auto"/>
                        <w:right w:val="none" w:sz="0" w:space="0" w:color="auto"/>
                      </w:divBdr>
                      <w:divsChild>
                        <w:div w:id="1534001908">
                          <w:marLeft w:val="0"/>
                          <w:marRight w:val="0"/>
                          <w:marTop w:val="0"/>
                          <w:marBottom w:val="0"/>
                          <w:divBdr>
                            <w:top w:val="none" w:sz="0" w:space="0" w:color="auto"/>
                            <w:left w:val="none" w:sz="0" w:space="0" w:color="auto"/>
                            <w:bottom w:val="none" w:sz="0" w:space="0" w:color="auto"/>
                            <w:right w:val="none" w:sz="0" w:space="0" w:color="auto"/>
                          </w:divBdr>
                          <w:divsChild>
                            <w:div w:id="570501429">
                              <w:marLeft w:val="0"/>
                              <w:marRight w:val="0"/>
                              <w:marTop w:val="0"/>
                              <w:marBottom w:val="0"/>
                              <w:divBdr>
                                <w:top w:val="none" w:sz="0" w:space="0" w:color="auto"/>
                                <w:left w:val="none" w:sz="0" w:space="0" w:color="auto"/>
                                <w:bottom w:val="none" w:sz="0" w:space="0" w:color="auto"/>
                                <w:right w:val="none" w:sz="0" w:space="0" w:color="auto"/>
                              </w:divBdr>
                            </w:div>
                            <w:div w:id="888539347">
                              <w:marLeft w:val="0"/>
                              <w:marRight w:val="0"/>
                              <w:marTop w:val="0"/>
                              <w:marBottom w:val="0"/>
                              <w:divBdr>
                                <w:top w:val="none" w:sz="0" w:space="0" w:color="auto"/>
                                <w:left w:val="none" w:sz="0" w:space="0" w:color="auto"/>
                                <w:bottom w:val="none" w:sz="0" w:space="0" w:color="auto"/>
                                <w:right w:val="none" w:sz="0" w:space="0" w:color="auto"/>
                              </w:divBdr>
                            </w:div>
                            <w:div w:id="10324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658693">
          <w:marLeft w:val="-100"/>
          <w:marRight w:val="-100"/>
          <w:marTop w:val="0"/>
          <w:marBottom w:val="0"/>
          <w:divBdr>
            <w:top w:val="none" w:sz="0" w:space="0" w:color="auto"/>
            <w:left w:val="none" w:sz="0" w:space="0" w:color="auto"/>
            <w:bottom w:val="none" w:sz="0" w:space="0" w:color="auto"/>
            <w:right w:val="none" w:sz="0" w:space="0" w:color="auto"/>
          </w:divBdr>
          <w:divsChild>
            <w:div w:id="754471753">
              <w:marLeft w:val="0"/>
              <w:marRight w:val="0"/>
              <w:marTop w:val="0"/>
              <w:marBottom w:val="0"/>
              <w:divBdr>
                <w:top w:val="none" w:sz="0" w:space="0" w:color="auto"/>
                <w:left w:val="none" w:sz="0" w:space="0" w:color="auto"/>
                <w:bottom w:val="none" w:sz="0" w:space="0" w:color="auto"/>
                <w:right w:val="none" w:sz="0" w:space="0" w:color="auto"/>
              </w:divBdr>
              <w:divsChild>
                <w:div w:id="734739765">
                  <w:marLeft w:val="0"/>
                  <w:marRight w:val="0"/>
                  <w:marTop w:val="0"/>
                  <w:marBottom w:val="0"/>
                  <w:divBdr>
                    <w:top w:val="none" w:sz="0" w:space="0" w:color="auto"/>
                    <w:left w:val="none" w:sz="0" w:space="0" w:color="auto"/>
                    <w:bottom w:val="none" w:sz="0" w:space="0" w:color="auto"/>
                    <w:right w:val="none" w:sz="0" w:space="0" w:color="auto"/>
                  </w:divBdr>
                  <w:divsChild>
                    <w:div w:id="666829975">
                      <w:marLeft w:val="0"/>
                      <w:marRight w:val="0"/>
                      <w:marTop w:val="0"/>
                      <w:marBottom w:val="0"/>
                      <w:divBdr>
                        <w:top w:val="none" w:sz="0" w:space="0" w:color="auto"/>
                        <w:left w:val="none" w:sz="0" w:space="0" w:color="auto"/>
                        <w:bottom w:val="none" w:sz="0" w:space="0" w:color="auto"/>
                        <w:right w:val="none" w:sz="0" w:space="0" w:color="auto"/>
                      </w:divBdr>
                    </w:div>
                  </w:divsChild>
                </w:div>
                <w:div w:id="991835884">
                  <w:marLeft w:val="0"/>
                  <w:marRight w:val="0"/>
                  <w:marTop w:val="0"/>
                  <w:marBottom w:val="0"/>
                  <w:divBdr>
                    <w:top w:val="none" w:sz="0" w:space="0" w:color="auto"/>
                    <w:left w:val="none" w:sz="0" w:space="0" w:color="auto"/>
                    <w:bottom w:val="none" w:sz="0" w:space="0" w:color="auto"/>
                    <w:right w:val="none" w:sz="0" w:space="0" w:color="auto"/>
                  </w:divBdr>
                  <w:divsChild>
                    <w:div w:id="12838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1509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8">
          <w:marLeft w:val="-150"/>
          <w:marRight w:val="-150"/>
          <w:marTop w:val="0"/>
          <w:marBottom w:val="0"/>
          <w:divBdr>
            <w:top w:val="none" w:sz="0" w:space="0" w:color="auto"/>
            <w:left w:val="none" w:sz="0" w:space="0" w:color="auto"/>
            <w:bottom w:val="none" w:sz="0" w:space="0" w:color="auto"/>
            <w:right w:val="none" w:sz="0" w:space="0" w:color="auto"/>
          </w:divBdr>
          <w:divsChild>
            <w:div w:id="1342703513">
              <w:marLeft w:val="0"/>
              <w:marRight w:val="0"/>
              <w:marTop w:val="0"/>
              <w:marBottom w:val="0"/>
              <w:divBdr>
                <w:top w:val="none" w:sz="0" w:space="0" w:color="auto"/>
                <w:left w:val="none" w:sz="0" w:space="0" w:color="auto"/>
                <w:bottom w:val="none" w:sz="0" w:space="0" w:color="auto"/>
                <w:right w:val="none" w:sz="0" w:space="0" w:color="auto"/>
              </w:divBdr>
              <w:divsChild>
                <w:div w:id="221214564">
                  <w:marLeft w:val="0"/>
                  <w:marRight w:val="0"/>
                  <w:marTop w:val="0"/>
                  <w:marBottom w:val="0"/>
                  <w:divBdr>
                    <w:top w:val="none" w:sz="0" w:space="0" w:color="auto"/>
                    <w:left w:val="none" w:sz="0" w:space="0" w:color="auto"/>
                    <w:bottom w:val="none" w:sz="0" w:space="0" w:color="auto"/>
                    <w:right w:val="none" w:sz="0" w:space="0" w:color="auto"/>
                  </w:divBdr>
                  <w:divsChild>
                    <w:div w:id="3636850">
                      <w:marLeft w:val="0"/>
                      <w:marRight w:val="0"/>
                      <w:marTop w:val="0"/>
                      <w:marBottom w:val="0"/>
                      <w:divBdr>
                        <w:top w:val="none" w:sz="0" w:space="0" w:color="auto"/>
                        <w:left w:val="none" w:sz="0" w:space="0" w:color="auto"/>
                        <w:bottom w:val="none" w:sz="0" w:space="0" w:color="auto"/>
                        <w:right w:val="none" w:sz="0" w:space="0" w:color="auto"/>
                      </w:divBdr>
                    </w:div>
                    <w:div w:id="52969837">
                      <w:marLeft w:val="0"/>
                      <w:marRight w:val="0"/>
                      <w:marTop w:val="0"/>
                      <w:marBottom w:val="0"/>
                      <w:divBdr>
                        <w:top w:val="none" w:sz="0" w:space="0" w:color="auto"/>
                        <w:left w:val="none" w:sz="0" w:space="0" w:color="auto"/>
                        <w:bottom w:val="none" w:sz="0" w:space="0" w:color="auto"/>
                        <w:right w:val="none" w:sz="0" w:space="0" w:color="auto"/>
                      </w:divBdr>
                      <w:divsChild>
                        <w:div w:id="894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489">
                  <w:marLeft w:val="0"/>
                  <w:marRight w:val="0"/>
                  <w:marTop w:val="0"/>
                  <w:marBottom w:val="0"/>
                  <w:divBdr>
                    <w:top w:val="none" w:sz="0" w:space="0" w:color="auto"/>
                    <w:left w:val="none" w:sz="0" w:space="0" w:color="auto"/>
                    <w:bottom w:val="none" w:sz="0" w:space="0" w:color="auto"/>
                    <w:right w:val="none" w:sz="0" w:space="0" w:color="auto"/>
                  </w:divBdr>
                  <w:divsChild>
                    <w:div w:id="8921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19224">
          <w:marLeft w:val="-150"/>
          <w:marRight w:val="-150"/>
          <w:marTop w:val="0"/>
          <w:marBottom w:val="0"/>
          <w:divBdr>
            <w:top w:val="none" w:sz="0" w:space="0" w:color="auto"/>
            <w:left w:val="none" w:sz="0" w:space="0" w:color="auto"/>
            <w:bottom w:val="none" w:sz="0" w:space="0" w:color="auto"/>
            <w:right w:val="none" w:sz="0" w:space="0" w:color="auto"/>
          </w:divBdr>
          <w:divsChild>
            <w:div w:id="473985029">
              <w:marLeft w:val="0"/>
              <w:marRight w:val="0"/>
              <w:marTop w:val="0"/>
              <w:marBottom w:val="0"/>
              <w:divBdr>
                <w:top w:val="none" w:sz="0" w:space="0" w:color="auto"/>
                <w:left w:val="none" w:sz="0" w:space="0" w:color="auto"/>
                <w:bottom w:val="none" w:sz="0" w:space="0" w:color="auto"/>
                <w:right w:val="none" w:sz="0" w:space="0" w:color="auto"/>
              </w:divBdr>
              <w:divsChild>
                <w:div w:id="494731475">
                  <w:marLeft w:val="0"/>
                  <w:marRight w:val="0"/>
                  <w:marTop w:val="0"/>
                  <w:marBottom w:val="0"/>
                  <w:divBdr>
                    <w:top w:val="none" w:sz="0" w:space="0" w:color="auto"/>
                    <w:left w:val="none" w:sz="0" w:space="0" w:color="auto"/>
                    <w:bottom w:val="none" w:sz="0" w:space="0" w:color="auto"/>
                    <w:right w:val="none" w:sz="0" w:space="0" w:color="auto"/>
                  </w:divBdr>
                  <w:divsChild>
                    <w:div w:id="645668354">
                      <w:marLeft w:val="0"/>
                      <w:marRight w:val="0"/>
                      <w:marTop w:val="0"/>
                      <w:marBottom w:val="450"/>
                      <w:divBdr>
                        <w:top w:val="none" w:sz="0" w:space="0" w:color="auto"/>
                        <w:left w:val="none" w:sz="0" w:space="0" w:color="auto"/>
                        <w:bottom w:val="none" w:sz="0" w:space="0" w:color="auto"/>
                        <w:right w:val="none" w:sz="0" w:space="0" w:color="auto"/>
                      </w:divBdr>
                    </w:div>
                    <w:div w:id="14066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4853">
              <w:marLeft w:val="0"/>
              <w:marRight w:val="0"/>
              <w:marTop w:val="0"/>
              <w:marBottom w:val="0"/>
              <w:divBdr>
                <w:top w:val="none" w:sz="0" w:space="0" w:color="auto"/>
                <w:left w:val="none" w:sz="0" w:space="0" w:color="auto"/>
                <w:bottom w:val="none" w:sz="0" w:space="0" w:color="auto"/>
                <w:right w:val="none" w:sz="0" w:space="0" w:color="auto"/>
              </w:divBdr>
              <w:divsChild>
                <w:div w:id="1398474904">
                  <w:marLeft w:val="0"/>
                  <w:marRight w:val="0"/>
                  <w:marTop w:val="0"/>
                  <w:marBottom w:val="0"/>
                  <w:divBdr>
                    <w:top w:val="none" w:sz="0" w:space="0" w:color="auto"/>
                    <w:left w:val="none" w:sz="0" w:space="0" w:color="auto"/>
                    <w:bottom w:val="none" w:sz="0" w:space="0" w:color="auto"/>
                    <w:right w:val="none" w:sz="0" w:space="0" w:color="auto"/>
                  </w:divBdr>
                  <w:divsChild>
                    <w:div w:id="1499224686">
                      <w:marLeft w:val="0"/>
                      <w:marRight w:val="0"/>
                      <w:marTop w:val="0"/>
                      <w:marBottom w:val="0"/>
                      <w:divBdr>
                        <w:top w:val="none" w:sz="0" w:space="0" w:color="auto"/>
                        <w:left w:val="none" w:sz="0" w:space="0" w:color="auto"/>
                        <w:bottom w:val="none" w:sz="0" w:space="0" w:color="auto"/>
                        <w:right w:val="none" w:sz="0" w:space="0" w:color="auto"/>
                      </w:divBdr>
                      <w:divsChild>
                        <w:div w:id="1144466748">
                          <w:marLeft w:val="0"/>
                          <w:marRight w:val="0"/>
                          <w:marTop w:val="0"/>
                          <w:marBottom w:val="0"/>
                          <w:divBdr>
                            <w:top w:val="none" w:sz="0" w:space="0" w:color="auto"/>
                            <w:left w:val="none" w:sz="0" w:space="0" w:color="auto"/>
                            <w:bottom w:val="none" w:sz="0" w:space="0" w:color="auto"/>
                            <w:right w:val="none" w:sz="0" w:space="0" w:color="auto"/>
                          </w:divBdr>
                          <w:divsChild>
                            <w:div w:id="31341993">
                              <w:marLeft w:val="0"/>
                              <w:marRight w:val="0"/>
                              <w:marTop w:val="0"/>
                              <w:marBottom w:val="0"/>
                              <w:divBdr>
                                <w:top w:val="none" w:sz="0" w:space="0" w:color="auto"/>
                                <w:left w:val="none" w:sz="0" w:space="0" w:color="auto"/>
                                <w:bottom w:val="none" w:sz="0" w:space="0" w:color="auto"/>
                                <w:right w:val="none" w:sz="0" w:space="0" w:color="auto"/>
                              </w:divBdr>
                            </w:div>
                            <w:div w:id="92626414">
                              <w:marLeft w:val="0"/>
                              <w:marRight w:val="0"/>
                              <w:marTop w:val="0"/>
                              <w:marBottom w:val="0"/>
                              <w:divBdr>
                                <w:top w:val="none" w:sz="0" w:space="0" w:color="auto"/>
                                <w:left w:val="none" w:sz="0" w:space="0" w:color="auto"/>
                                <w:bottom w:val="none" w:sz="0" w:space="0" w:color="auto"/>
                                <w:right w:val="none" w:sz="0" w:space="0" w:color="auto"/>
                              </w:divBdr>
                            </w:div>
                            <w:div w:id="113257727">
                              <w:marLeft w:val="0"/>
                              <w:marRight w:val="0"/>
                              <w:marTop w:val="0"/>
                              <w:marBottom w:val="0"/>
                              <w:divBdr>
                                <w:top w:val="none" w:sz="0" w:space="0" w:color="auto"/>
                                <w:left w:val="none" w:sz="0" w:space="0" w:color="auto"/>
                                <w:bottom w:val="none" w:sz="0" w:space="0" w:color="auto"/>
                                <w:right w:val="none" w:sz="0" w:space="0" w:color="auto"/>
                              </w:divBdr>
                            </w:div>
                            <w:div w:id="1092704306">
                              <w:marLeft w:val="0"/>
                              <w:marRight w:val="0"/>
                              <w:marTop w:val="0"/>
                              <w:marBottom w:val="0"/>
                              <w:divBdr>
                                <w:top w:val="none" w:sz="0" w:space="0" w:color="auto"/>
                                <w:left w:val="none" w:sz="0" w:space="0" w:color="auto"/>
                                <w:bottom w:val="none" w:sz="0" w:space="0" w:color="auto"/>
                                <w:right w:val="none" w:sz="0" w:space="0" w:color="auto"/>
                              </w:divBdr>
                            </w:div>
                            <w:div w:id="14954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5133">
      <w:bodyDiv w:val="1"/>
      <w:marLeft w:val="0"/>
      <w:marRight w:val="0"/>
      <w:marTop w:val="0"/>
      <w:marBottom w:val="0"/>
      <w:divBdr>
        <w:top w:val="none" w:sz="0" w:space="0" w:color="auto"/>
        <w:left w:val="none" w:sz="0" w:space="0" w:color="auto"/>
        <w:bottom w:val="none" w:sz="0" w:space="0" w:color="auto"/>
        <w:right w:val="none" w:sz="0" w:space="0" w:color="auto"/>
      </w:divBdr>
      <w:divsChild>
        <w:div w:id="66928988">
          <w:marLeft w:val="-225"/>
          <w:marRight w:val="-225"/>
          <w:marTop w:val="0"/>
          <w:marBottom w:val="0"/>
          <w:divBdr>
            <w:top w:val="none" w:sz="0" w:space="0" w:color="auto"/>
            <w:left w:val="none" w:sz="0" w:space="0" w:color="auto"/>
            <w:bottom w:val="none" w:sz="0" w:space="0" w:color="auto"/>
            <w:right w:val="none" w:sz="0" w:space="0" w:color="auto"/>
          </w:divBdr>
        </w:div>
        <w:div w:id="1161390338">
          <w:marLeft w:val="-225"/>
          <w:marRight w:val="-225"/>
          <w:marTop w:val="0"/>
          <w:marBottom w:val="0"/>
          <w:divBdr>
            <w:top w:val="none" w:sz="0" w:space="0" w:color="auto"/>
            <w:left w:val="none" w:sz="0" w:space="0" w:color="auto"/>
            <w:bottom w:val="none" w:sz="0" w:space="0" w:color="auto"/>
            <w:right w:val="none" w:sz="0" w:space="0" w:color="auto"/>
          </w:divBdr>
        </w:div>
      </w:divsChild>
    </w:div>
    <w:div w:id="281376918">
      <w:bodyDiv w:val="1"/>
      <w:marLeft w:val="0"/>
      <w:marRight w:val="0"/>
      <w:marTop w:val="0"/>
      <w:marBottom w:val="0"/>
      <w:divBdr>
        <w:top w:val="none" w:sz="0" w:space="0" w:color="auto"/>
        <w:left w:val="none" w:sz="0" w:space="0" w:color="auto"/>
        <w:bottom w:val="none" w:sz="0" w:space="0" w:color="auto"/>
        <w:right w:val="none" w:sz="0" w:space="0" w:color="auto"/>
      </w:divBdr>
      <w:divsChild>
        <w:div w:id="2096438394">
          <w:marLeft w:val="0"/>
          <w:marRight w:val="0"/>
          <w:marTop w:val="0"/>
          <w:marBottom w:val="0"/>
          <w:divBdr>
            <w:top w:val="none" w:sz="0" w:space="0" w:color="auto"/>
            <w:left w:val="none" w:sz="0" w:space="0" w:color="auto"/>
            <w:bottom w:val="none" w:sz="0" w:space="0" w:color="auto"/>
            <w:right w:val="none" w:sz="0" w:space="0" w:color="auto"/>
          </w:divBdr>
        </w:div>
      </w:divsChild>
    </w:div>
    <w:div w:id="281882428">
      <w:bodyDiv w:val="1"/>
      <w:marLeft w:val="0"/>
      <w:marRight w:val="0"/>
      <w:marTop w:val="0"/>
      <w:marBottom w:val="0"/>
      <w:divBdr>
        <w:top w:val="none" w:sz="0" w:space="0" w:color="auto"/>
        <w:left w:val="none" w:sz="0" w:space="0" w:color="auto"/>
        <w:bottom w:val="none" w:sz="0" w:space="0" w:color="auto"/>
        <w:right w:val="none" w:sz="0" w:space="0" w:color="auto"/>
      </w:divBdr>
      <w:divsChild>
        <w:div w:id="763840528">
          <w:marLeft w:val="0"/>
          <w:marRight w:val="0"/>
          <w:marTop w:val="180"/>
          <w:marBottom w:val="180"/>
          <w:divBdr>
            <w:top w:val="single" w:sz="6" w:space="6" w:color="EEEEEE"/>
            <w:left w:val="none" w:sz="0" w:space="0" w:color="auto"/>
            <w:bottom w:val="single" w:sz="6" w:space="6" w:color="EEEEEE"/>
            <w:right w:val="none" w:sz="0" w:space="0" w:color="auto"/>
          </w:divBdr>
        </w:div>
        <w:div w:id="860780302">
          <w:marLeft w:val="0"/>
          <w:marRight w:val="0"/>
          <w:marTop w:val="0"/>
          <w:marBottom w:val="0"/>
          <w:divBdr>
            <w:top w:val="none" w:sz="0" w:space="0" w:color="auto"/>
            <w:left w:val="none" w:sz="0" w:space="0" w:color="auto"/>
            <w:bottom w:val="none" w:sz="0" w:space="0" w:color="auto"/>
            <w:right w:val="none" w:sz="0" w:space="0" w:color="auto"/>
          </w:divBdr>
        </w:div>
      </w:divsChild>
    </w:div>
    <w:div w:id="282200881">
      <w:bodyDiv w:val="1"/>
      <w:marLeft w:val="0"/>
      <w:marRight w:val="0"/>
      <w:marTop w:val="0"/>
      <w:marBottom w:val="0"/>
      <w:divBdr>
        <w:top w:val="none" w:sz="0" w:space="0" w:color="auto"/>
        <w:left w:val="none" w:sz="0" w:space="0" w:color="auto"/>
        <w:bottom w:val="none" w:sz="0" w:space="0" w:color="auto"/>
        <w:right w:val="none" w:sz="0" w:space="0" w:color="auto"/>
      </w:divBdr>
      <w:divsChild>
        <w:div w:id="844898528">
          <w:marLeft w:val="0"/>
          <w:marRight w:val="0"/>
          <w:marTop w:val="0"/>
          <w:marBottom w:val="0"/>
          <w:divBdr>
            <w:top w:val="none" w:sz="0" w:space="0" w:color="auto"/>
            <w:left w:val="none" w:sz="0" w:space="0" w:color="auto"/>
            <w:bottom w:val="none" w:sz="0" w:space="0" w:color="auto"/>
            <w:right w:val="none" w:sz="0" w:space="0" w:color="auto"/>
          </w:divBdr>
          <w:divsChild>
            <w:div w:id="1307736924">
              <w:marLeft w:val="0"/>
              <w:marRight w:val="0"/>
              <w:marTop w:val="0"/>
              <w:marBottom w:val="0"/>
              <w:divBdr>
                <w:top w:val="none" w:sz="0" w:space="0" w:color="auto"/>
                <w:left w:val="none" w:sz="0" w:space="0" w:color="auto"/>
                <w:bottom w:val="none" w:sz="0" w:space="0" w:color="auto"/>
                <w:right w:val="none" w:sz="0" w:space="0" w:color="auto"/>
              </w:divBdr>
            </w:div>
          </w:divsChild>
        </w:div>
        <w:div w:id="938223716">
          <w:marLeft w:val="0"/>
          <w:marRight w:val="0"/>
          <w:marTop w:val="0"/>
          <w:marBottom w:val="450"/>
          <w:divBdr>
            <w:top w:val="none" w:sz="0" w:space="0" w:color="auto"/>
            <w:left w:val="none" w:sz="0" w:space="0" w:color="auto"/>
            <w:bottom w:val="none" w:sz="0" w:space="0" w:color="auto"/>
            <w:right w:val="none" w:sz="0" w:space="0" w:color="auto"/>
          </w:divBdr>
        </w:div>
      </w:divsChild>
    </w:div>
    <w:div w:id="282346929">
      <w:bodyDiv w:val="1"/>
      <w:marLeft w:val="0"/>
      <w:marRight w:val="0"/>
      <w:marTop w:val="0"/>
      <w:marBottom w:val="0"/>
      <w:divBdr>
        <w:top w:val="none" w:sz="0" w:space="0" w:color="auto"/>
        <w:left w:val="none" w:sz="0" w:space="0" w:color="auto"/>
        <w:bottom w:val="none" w:sz="0" w:space="0" w:color="auto"/>
        <w:right w:val="none" w:sz="0" w:space="0" w:color="auto"/>
      </w:divBdr>
      <w:divsChild>
        <w:div w:id="957107370">
          <w:marLeft w:val="0"/>
          <w:marRight w:val="0"/>
          <w:marTop w:val="0"/>
          <w:marBottom w:val="0"/>
          <w:divBdr>
            <w:top w:val="none" w:sz="0" w:space="0" w:color="auto"/>
            <w:left w:val="none" w:sz="0" w:space="0" w:color="auto"/>
            <w:bottom w:val="none" w:sz="0" w:space="0" w:color="auto"/>
            <w:right w:val="none" w:sz="0" w:space="0" w:color="auto"/>
          </w:divBdr>
          <w:divsChild>
            <w:div w:id="552425200">
              <w:marLeft w:val="0"/>
              <w:marRight w:val="0"/>
              <w:marTop w:val="0"/>
              <w:marBottom w:val="0"/>
              <w:divBdr>
                <w:top w:val="none" w:sz="0" w:space="0" w:color="auto"/>
                <w:left w:val="none" w:sz="0" w:space="0" w:color="auto"/>
                <w:bottom w:val="none" w:sz="0" w:space="0" w:color="auto"/>
                <w:right w:val="none" w:sz="0" w:space="0" w:color="auto"/>
              </w:divBdr>
              <w:divsChild>
                <w:div w:id="71393701">
                  <w:marLeft w:val="0"/>
                  <w:marRight w:val="0"/>
                  <w:marTop w:val="0"/>
                  <w:marBottom w:val="0"/>
                  <w:divBdr>
                    <w:top w:val="none" w:sz="0" w:space="0" w:color="auto"/>
                    <w:left w:val="none" w:sz="0" w:space="0" w:color="auto"/>
                    <w:bottom w:val="none" w:sz="0" w:space="0" w:color="auto"/>
                    <w:right w:val="none" w:sz="0" w:space="0" w:color="auto"/>
                  </w:divBdr>
                </w:div>
              </w:divsChild>
            </w:div>
            <w:div w:id="926692998">
              <w:marLeft w:val="0"/>
              <w:marRight w:val="0"/>
              <w:marTop w:val="0"/>
              <w:marBottom w:val="0"/>
              <w:divBdr>
                <w:top w:val="none" w:sz="0" w:space="0" w:color="auto"/>
                <w:left w:val="none" w:sz="0" w:space="0" w:color="auto"/>
                <w:bottom w:val="none" w:sz="0" w:space="0" w:color="auto"/>
                <w:right w:val="none" w:sz="0" w:space="0" w:color="auto"/>
              </w:divBdr>
              <w:divsChild>
                <w:div w:id="1097287973">
                  <w:marLeft w:val="0"/>
                  <w:marRight w:val="0"/>
                  <w:marTop w:val="0"/>
                  <w:marBottom w:val="0"/>
                  <w:divBdr>
                    <w:top w:val="none" w:sz="0" w:space="0" w:color="auto"/>
                    <w:left w:val="none" w:sz="0" w:space="0" w:color="auto"/>
                    <w:bottom w:val="none" w:sz="0" w:space="0" w:color="auto"/>
                    <w:right w:val="none" w:sz="0" w:space="0" w:color="auto"/>
                  </w:divBdr>
                  <w:divsChild>
                    <w:div w:id="20964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7187">
          <w:marLeft w:val="0"/>
          <w:marRight w:val="0"/>
          <w:marTop w:val="0"/>
          <w:marBottom w:val="0"/>
          <w:divBdr>
            <w:top w:val="none" w:sz="0" w:space="0" w:color="auto"/>
            <w:left w:val="none" w:sz="0" w:space="0" w:color="auto"/>
            <w:bottom w:val="none" w:sz="0" w:space="0" w:color="auto"/>
            <w:right w:val="none" w:sz="0" w:space="0" w:color="auto"/>
          </w:divBdr>
          <w:divsChild>
            <w:div w:id="199441467">
              <w:marLeft w:val="0"/>
              <w:marRight w:val="0"/>
              <w:marTop w:val="0"/>
              <w:marBottom w:val="0"/>
              <w:divBdr>
                <w:top w:val="none" w:sz="0" w:space="0" w:color="auto"/>
                <w:left w:val="none" w:sz="0" w:space="0" w:color="auto"/>
                <w:bottom w:val="none" w:sz="0" w:space="0" w:color="auto"/>
                <w:right w:val="none" w:sz="0" w:space="0" w:color="auto"/>
              </w:divBdr>
              <w:divsChild>
                <w:div w:id="20476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6112">
          <w:marLeft w:val="0"/>
          <w:marRight w:val="0"/>
          <w:marTop w:val="0"/>
          <w:marBottom w:val="0"/>
          <w:divBdr>
            <w:top w:val="none" w:sz="0" w:space="0" w:color="auto"/>
            <w:left w:val="none" w:sz="0" w:space="0" w:color="auto"/>
            <w:bottom w:val="none" w:sz="0" w:space="0" w:color="auto"/>
            <w:right w:val="none" w:sz="0" w:space="0" w:color="auto"/>
          </w:divBdr>
        </w:div>
        <w:div w:id="2073656352">
          <w:marLeft w:val="0"/>
          <w:marRight w:val="0"/>
          <w:marTop w:val="0"/>
          <w:marBottom w:val="0"/>
          <w:divBdr>
            <w:top w:val="none" w:sz="0" w:space="0" w:color="auto"/>
            <w:left w:val="none" w:sz="0" w:space="0" w:color="auto"/>
            <w:bottom w:val="none" w:sz="0" w:space="0" w:color="auto"/>
            <w:right w:val="none" w:sz="0" w:space="0" w:color="auto"/>
          </w:divBdr>
          <w:divsChild>
            <w:div w:id="513544416">
              <w:marLeft w:val="0"/>
              <w:marRight w:val="0"/>
              <w:marTop w:val="0"/>
              <w:marBottom w:val="0"/>
              <w:divBdr>
                <w:top w:val="none" w:sz="0" w:space="0" w:color="auto"/>
                <w:left w:val="none" w:sz="0" w:space="0" w:color="auto"/>
                <w:bottom w:val="none" w:sz="0" w:space="0" w:color="auto"/>
                <w:right w:val="none" w:sz="0" w:space="0" w:color="auto"/>
              </w:divBdr>
              <w:divsChild>
                <w:div w:id="8748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9517">
      <w:bodyDiv w:val="1"/>
      <w:marLeft w:val="0"/>
      <w:marRight w:val="0"/>
      <w:marTop w:val="0"/>
      <w:marBottom w:val="0"/>
      <w:divBdr>
        <w:top w:val="none" w:sz="0" w:space="0" w:color="auto"/>
        <w:left w:val="none" w:sz="0" w:space="0" w:color="auto"/>
        <w:bottom w:val="none" w:sz="0" w:space="0" w:color="auto"/>
        <w:right w:val="none" w:sz="0" w:space="0" w:color="auto"/>
      </w:divBdr>
      <w:divsChild>
        <w:div w:id="330108820">
          <w:marLeft w:val="-88"/>
          <w:marRight w:val="-88"/>
          <w:marTop w:val="0"/>
          <w:marBottom w:val="0"/>
          <w:divBdr>
            <w:top w:val="none" w:sz="0" w:space="0" w:color="auto"/>
            <w:left w:val="none" w:sz="0" w:space="0" w:color="auto"/>
            <w:bottom w:val="none" w:sz="0" w:space="0" w:color="auto"/>
            <w:right w:val="none" w:sz="0" w:space="0" w:color="auto"/>
          </w:divBdr>
          <w:divsChild>
            <w:div w:id="1221402600">
              <w:marLeft w:val="0"/>
              <w:marRight w:val="0"/>
              <w:marTop w:val="0"/>
              <w:marBottom w:val="0"/>
              <w:divBdr>
                <w:top w:val="none" w:sz="0" w:space="0" w:color="auto"/>
                <w:left w:val="none" w:sz="0" w:space="0" w:color="auto"/>
                <w:bottom w:val="none" w:sz="0" w:space="0" w:color="auto"/>
                <w:right w:val="none" w:sz="0" w:space="0" w:color="auto"/>
              </w:divBdr>
              <w:divsChild>
                <w:div w:id="982320594">
                  <w:marLeft w:val="0"/>
                  <w:marRight w:val="0"/>
                  <w:marTop w:val="0"/>
                  <w:marBottom w:val="0"/>
                  <w:divBdr>
                    <w:top w:val="none" w:sz="0" w:space="0" w:color="auto"/>
                    <w:left w:val="none" w:sz="0" w:space="0" w:color="auto"/>
                    <w:bottom w:val="none" w:sz="0" w:space="0" w:color="auto"/>
                    <w:right w:val="none" w:sz="0" w:space="0" w:color="auto"/>
                  </w:divBdr>
                  <w:divsChild>
                    <w:div w:id="262811990">
                      <w:marLeft w:val="0"/>
                      <w:marRight w:val="0"/>
                      <w:marTop w:val="0"/>
                      <w:marBottom w:val="0"/>
                      <w:divBdr>
                        <w:top w:val="none" w:sz="0" w:space="0" w:color="auto"/>
                        <w:left w:val="none" w:sz="0" w:space="0" w:color="auto"/>
                        <w:bottom w:val="none" w:sz="0" w:space="0" w:color="auto"/>
                        <w:right w:val="none" w:sz="0" w:space="0" w:color="auto"/>
                      </w:divBdr>
                      <w:divsChild>
                        <w:div w:id="1346900690">
                          <w:marLeft w:val="0"/>
                          <w:marRight w:val="0"/>
                          <w:marTop w:val="0"/>
                          <w:marBottom w:val="0"/>
                          <w:divBdr>
                            <w:top w:val="none" w:sz="0" w:space="0" w:color="auto"/>
                            <w:left w:val="none" w:sz="0" w:space="0" w:color="auto"/>
                            <w:bottom w:val="none" w:sz="0" w:space="0" w:color="auto"/>
                            <w:right w:val="none" w:sz="0" w:space="0" w:color="auto"/>
                          </w:divBdr>
                        </w:div>
                      </w:divsChild>
                    </w:div>
                    <w:div w:id="13945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19060">
          <w:marLeft w:val="-88"/>
          <w:marRight w:val="-88"/>
          <w:marTop w:val="0"/>
          <w:marBottom w:val="0"/>
          <w:divBdr>
            <w:top w:val="none" w:sz="0" w:space="0" w:color="auto"/>
            <w:left w:val="none" w:sz="0" w:space="0" w:color="auto"/>
            <w:bottom w:val="none" w:sz="0" w:space="0" w:color="auto"/>
            <w:right w:val="none" w:sz="0" w:space="0" w:color="auto"/>
          </w:divBdr>
          <w:divsChild>
            <w:div w:id="3691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3564">
      <w:bodyDiv w:val="1"/>
      <w:marLeft w:val="0"/>
      <w:marRight w:val="0"/>
      <w:marTop w:val="0"/>
      <w:marBottom w:val="0"/>
      <w:divBdr>
        <w:top w:val="none" w:sz="0" w:space="0" w:color="auto"/>
        <w:left w:val="none" w:sz="0" w:space="0" w:color="auto"/>
        <w:bottom w:val="none" w:sz="0" w:space="0" w:color="auto"/>
        <w:right w:val="none" w:sz="0" w:space="0" w:color="auto"/>
      </w:divBdr>
    </w:div>
    <w:div w:id="283076822">
      <w:bodyDiv w:val="1"/>
      <w:marLeft w:val="0"/>
      <w:marRight w:val="0"/>
      <w:marTop w:val="0"/>
      <w:marBottom w:val="0"/>
      <w:divBdr>
        <w:top w:val="none" w:sz="0" w:space="0" w:color="auto"/>
        <w:left w:val="none" w:sz="0" w:space="0" w:color="auto"/>
        <w:bottom w:val="none" w:sz="0" w:space="0" w:color="auto"/>
        <w:right w:val="none" w:sz="0" w:space="0" w:color="auto"/>
      </w:divBdr>
      <w:divsChild>
        <w:div w:id="550267100">
          <w:marLeft w:val="-150"/>
          <w:marRight w:val="-150"/>
          <w:marTop w:val="0"/>
          <w:marBottom w:val="0"/>
          <w:divBdr>
            <w:top w:val="none" w:sz="0" w:space="0" w:color="auto"/>
            <w:left w:val="none" w:sz="0" w:space="0" w:color="auto"/>
            <w:bottom w:val="none" w:sz="0" w:space="0" w:color="auto"/>
            <w:right w:val="none" w:sz="0" w:space="0" w:color="auto"/>
          </w:divBdr>
          <w:divsChild>
            <w:div w:id="1437478996">
              <w:marLeft w:val="0"/>
              <w:marRight w:val="0"/>
              <w:marTop w:val="0"/>
              <w:marBottom w:val="0"/>
              <w:divBdr>
                <w:top w:val="none" w:sz="0" w:space="0" w:color="auto"/>
                <w:left w:val="none" w:sz="0" w:space="0" w:color="auto"/>
                <w:bottom w:val="none" w:sz="0" w:space="0" w:color="auto"/>
                <w:right w:val="none" w:sz="0" w:space="0" w:color="auto"/>
              </w:divBdr>
              <w:divsChild>
                <w:div w:id="1426806688">
                  <w:marLeft w:val="0"/>
                  <w:marRight w:val="0"/>
                  <w:marTop w:val="0"/>
                  <w:marBottom w:val="0"/>
                  <w:divBdr>
                    <w:top w:val="none" w:sz="0" w:space="0" w:color="auto"/>
                    <w:left w:val="none" w:sz="0" w:space="0" w:color="auto"/>
                    <w:bottom w:val="none" w:sz="0" w:space="0" w:color="auto"/>
                    <w:right w:val="none" w:sz="0" w:space="0" w:color="auto"/>
                  </w:divBdr>
                  <w:divsChild>
                    <w:div w:id="1341201836">
                      <w:marLeft w:val="0"/>
                      <w:marRight w:val="0"/>
                      <w:marTop w:val="0"/>
                      <w:marBottom w:val="0"/>
                      <w:divBdr>
                        <w:top w:val="none" w:sz="0" w:space="0" w:color="auto"/>
                        <w:left w:val="none" w:sz="0" w:space="0" w:color="auto"/>
                        <w:bottom w:val="none" w:sz="0" w:space="0" w:color="auto"/>
                        <w:right w:val="none" w:sz="0" w:space="0" w:color="auto"/>
                      </w:divBdr>
                    </w:div>
                  </w:divsChild>
                </w:div>
                <w:div w:id="938369423">
                  <w:marLeft w:val="0"/>
                  <w:marRight w:val="0"/>
                  <w:marTop w:val="0"/>
                  <w:marBottom w:val="0"/>
                  <w:divBdr>
                    <w:top w:val="none" w:sz="0" w:space="0" w:color="auto"/>
                    <w:left w:val="none" w:sz="0" w:space="0" w:color="auto"/>
                    <w:bottom w:val="none" w:sz="0" w:space="0" w:color="auto"/>
                    <w:right w:val="none" w:sz="0" w:space="0" w:color="auto"/>
                  </w:divBdr>
                  <w:divsChild>
                    <w:div w:id="10518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3811">
          <w:marLeft w:val="-150"/>
          <w:marRight w:val="-150"/>
          <w:marTop w:val="0"/>
          <w:marBottom w:val="0"/>
          <w:divBdr>
            <w:top w:val="none" w:sz="0" w:space="0" w:color="auto"/>
            <w:left w:val="none" w:sz="0" w:space="0" w:color="auto"/>
            <w:bottom w:val="none" w:sz="0" w:space="0" w:color="auto"/>
            <w:right w:val="none" w:sz="0" w:space="0" w:color="auto"/>
          </w:divBdr>
          <w:divsChild>
            <w:div w:id="1671179635">
              <w:marLeft w:val="0"/>
              <w:marRight w:val="0"/>
              <w:marTop w:val="0"/>
              <w:marBottom w:val="0"/>
              <w:divBdr>
                <w:top w:val="none" w:sz="0" w:space="0" w:color="auto"/>
                <w:left w:val="none" w:sz="0" w:space="0" w:color="auto"/>
                <w:bottom w:val="none" w:sz="0" w:space="0" w:color="auto"/>
                <w:right w:val="none" w:sz="0" w:space="0" w:color="auto"/>
              </w:divBdr>
              <w:divsChild>
                <w:div w:id="2074694751">
                  <w:marLeft w:val="0"/>
                  <w:marRight w:val="0"/>
                  <w:marTop w:val="0"/>
                  <w:marBottom w:val="0"/>
                  <w:divBdr>
                    <w:top w:val="none" w:sz="0" w:space="0" w:color="auto"/>
                    <w:left w:val="none" w:sz="0" w:space="0" w:color="auto"/>
                    <w:bottom w:val="none" w:sz="0" w:space="0" w:color="auto"/>
                    <w:right w:val="none" w:sz="0" w:space="0" w:color="auto"/>
                  </w:divBdr>
                  <w:divsChild>
                    <w:div w:id="1614828591">
                      <w:marLeft w:val="0"/>
                      <w:marRight w:val="0"/>
                      <w:marTop w:val="0"/>
                      <w:marBottom w:val="0"/>
                      <w:divBdr>
                        <w:top w:val="none" w:sz="0" w:space="0" w:color="auto"/>
                        <w:left w:val="none" w:sz="0" w:space="0" w:color="auto"/>
                        <w:bottom w:val="none" w:sz="0" w:space="0" w:color="auto"/>
                        <w:right w:val="none" w:sz="0" w:space="0" w:color="auto"/>
                      </w:divBdr>
                    </w:div>
                    <w:div w:id="214583661">
                      <w:marLeft w:val="0"/>
                      <w:marRight w:val="0"/>
                      <w:marTop w:val="0"/>
                      <w:marBottom w:val="0"/>
                      <w:divBdr>
                        <w:top w:val="none" w:sz="0" w:space="0" w:color="auto"/>
                        <w:left w:val="none" w:sz="0" w:space="0" w:color="auto"/>
                        <w:bottom w:val="none" w:sz="0" w:space="0" w:color="auto"/>
                        <w:right w:val="none" w:sz="0" w:space="0" w:color="auto"/>
                      </w:divBdr>
                      <w:divsChild>
                        <w:div w:id="1191794014">
                          <w:marLeft w:val="0"/>
                          <w:marRight w:val="0"/>
                          <w:marTop w:val="0"/>
                          <w:marBottom w:val="0"/>
                          <w:divBdr>
                            <w:top w:val="none" w:sz="0" w:space="0" w:color="auto"/>
                            <w:left w:val="none" w:sz="0" w:space="0" w:color="auto"/>
                            <w:bottom w:val="none" w:sz="0" w:space="0" w:color="auto"/>
                            <w:right w:val="none" w:sz="0" w:space="0" w:color="auto"/>
                          </w:divBdr>
                          <w:divsChild>
                            <w:div w:id="465976252">
                              <w:marLeft w:val="0"/>
                              <w:marRight w:val="0"/>
                              <w:marTop w:val="0"/>
                              <w:marBottom w:val="0"/>
                              <w:divBdr>
                                <w:top w:val="none" w:sz="0" w:space="0" w:color="auto"/>
                                <w:left w:val="none" w:sz="0" w:space="0" w:color="auto"/>
                                <w:bottom w:val="none" w:sz="0" w:space="0" w:color="auto"/>
                                <w:right w:val="none" w:sz="0" w:space="0" w:color="auto"/>
                              </w:divBdr>
                            </w:div>
                            <w:div w:id="926771641">
                              <w:marLeft w:val="0"/>
                              <w:marRight w:val="0"/>
                              <w:marTop w:val="0"/>
                              <w:marBottom w:val="0"/>
                              <w:divBdr>
                                <w:top w:val="none" w:sz="0" w:space="0" w:color="auto"/>
                                <w:left w:val="none" w:sz="0" w:space="0" w:color="auto"/>
                                <w:bottom w:val="none" w:sz="0" w:space="0" w:color="auto"/>
                                <w:right w:val="none" w:sz="0" w:space="0" w:color="auto"/>
                              </w:divBdr>
                            </w:div>
                            <w:div w:id="491290219">
                              <w:marLeft w:val="0"/>
                              <w:marRight w:val="0"/>
                              <w:marTop w:val="0"/>
                              <w:marBottom w:val="0"/>
                              <w:divBdr>
                                <w:top w:val="none" w:sz="0" w:space="0" w:color="auto"/>
                                <w:left w:val="none" w:sz="0" w:space="0" w:color="auto"/>
                                <w:bottom w:val="none" w:sz="0" w:space="0" w:color="auto"/>
                                <w:right w:val="none" w:sz="0" w:space="0" w:color="auto"/>
                              </w:divBdr>
                            </w:div>
                            <w:div w:id="289360687">
                              <w:marLeft w:val="0"/>
                              <w:marRight w:val="0"/>
                              <w:marTop w:val="0"/>
                              <w:marBottom w:val="0"/>
                              <w:divBdr>
                                <w:top w:val="none" w:sz="0" w:space="0" w:color="auto"/>
                                <w:left w:val="none" w:sz="0" w:space="0" w:color="auto"/>
                                <w:bottom w:val="none" w:sz="0" w:space="0" w:color="auto"/>
                                <w:right w:val="none" w:sz="0" w:space="0" w:color="auto"/>
                              </w:divBdr>
                            </w:div>
                            <w:div w:id="8175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6511">
              <w:marLeft w:val="0"/>
              <w:marRight w:val="0"/>
              <w:marTop w:val="0"/>
              <w:marBottom w:val="0"/>
              <w:divBdr>
                <w:top w:val="none" w:sz="0" w:space="0" w:color="auto"/>
                <w:left w:val="none" w:sz="0" w:space="0" w:color="auto"/>
                <w:bottom w:val="none" w:sz="0" w:space="0" w:color="auto"/>
                <w:right w:val="none" w:sz="0" w:space="0" w:color="auto"/>
              </w:divBdr>
              <w:divsChild>
                <w:div w:id="992760018">
                  <w:marLeft w:val="0"/>
                  <w:marRight w:val="0"/>
                  <w:marTop w:val="0"/>
                  <w:marBottom w:val="0"/>
                  <w:divBdr>
                    <w:top w:val="none" w:sz="0" w:space="0" w:color="auto"/>
                    <w:left w:val="none" w:sz="0" w:space="0" w:color="auto"/>
                    <w:bottom w:val="none" w:sz="0" w:space="0" w:color="auto"/>
                    <w:right w:val="none" w:sz="0" w:space="0" w:color="auto"/>
                  </w:divBdr>
                  <w:divsChild>
                    <w:div w:id="271743404">
                      <w:marLeft w:val="0"/>
                      <w:marRight w:val="0"/>
                      <w:marTop w:val="0"/>
                      <w:marBottom w:val="0"/>
                      <w:divBdr>
                        <w:top w:val="none" w:sz="0" w:space="0" w:color="auto"/>
                        <w:left w:val="none" w:sz="0" w:space="0" w:color="auto"/>
                        <w:bottom w:val="none" w:sz="0" w:space="0" w:color="auto"/>
                        <w:right w:val="none" w:sz="0" w:space="0" w:color="auto"/>
                      </w:divBdr>
                      <w:divsChild>
                        <w:div w:id="740257587">
                          <w:marLeft w:val="0"/>
                          <w:marRight w:val="0"/>
                          <w:marTop w:val="0"/>
                          <w:marBottom w:val="0"/>
                          <w:divBdr>
                            <w:top w:val="none" w:sz="0" w:space="0" w:color="auto"/>
                            <w:left w:val="none" w:sz="0" w:space="0" w:color="auto"/>
                            <w:bottom w:val="none" w:sz="0" w:space="0" w:color="auto"/>
                            <w:right w:val="none" w:sz="0" w:space="0" w:color="auto"/>
                          </w:divBdr>
                        </w:div>
                      </w:divsChild>
                    </w:div>
                    <w:div w:id="297734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3313667">
      <w:bodyDiv w:val="1"/>
      <w:marLeft w:val="0"/>
      <w:marRight w:val="0"/>
      <w:marTop w:val="0"/>
      <w:marBottom w:val="0"/>
      <w:divBdr>
        <w:top w:val="none" w:sz="0" w:space="0" w:color="auto"/>
        <w:left w:val="none" w:sz="0" w:space="0" w:color="auto"/>
        <w:bottom w:val="none" w:sz="0" w:space="0" w:color="auto"/>
        <w:right w:val="none" w:sz="0" w:space="0" w:color="auto"/>
      </w:divBdr>
    </w:div>
    <w:div w:id="283779111">
      <w:bodyDiv w:val="1"/>
      <w:marLeft w:val="0"/>
      <w:marRight w:val="0"/>
      <w:marTop w:val="0"/>
      <w:marBottom w:val="0"/>
      <w:divBdr>
        <w:top w:val="none" w:sz="0" w:space="0" w:color="auto"/>
        <w:left w:val="none" w:sz="0" w:space="0" w:color="auto"/>
        <w:bottom w:val="none" w:sz="0" w:space="0" w:color="auto"/>
        <w:right w:val="none" w:sz="0" w:space="0" w:color="auto"/>
      </w:divBdr>
    </w:div>
    <w:div w:id="283846625">
      <w:bodyDiv w:val="1"/>
      <w:marLeft w:val="0"/>
      <w:marRight w:val="0"/>
      <w:marTop w:val="0"/>
      <w:marBottom w:val="0"/>
      <w:divBdr>
        <w:top w:val="none" w:sz="0" w:space="0" w:color="auto"/>
        <w:left w:val="none" w:sz="0" w:space="0" w:color="auto"/>
        <w:bottom w:val="none" w:sz="0" w:space="0" w:color="auto"/>
        <w:right w:val="none" w:sz="0" w:space="0" w:color="auto"/>
      </w:divBdr>
      <w:divsChild>
        <w:div w:id="198904363">
          <w:marLeft w:val="0"/>
          <w:marRight w:val="0"/>
          <w:marTop w:val="0"/>
          <w:marBottom w:val="0"/>
          <w:divBdr>
            <w:top w:val="none" w:sz="0" w:space="0" w:color="auto"/>
            <w:left w:val="none" w:sz="0" w:space="0" w:color="auto"/>
            <w:bottom w:val="none" w:sz="0" w:space="0" w:color="auto"/>
            <w:right w:val="none" w:sz="0" w:space="0" w:color="auto"/>
          </w:divBdr>
        </w:div>
        <w:div w:id="581984977">
          <w:marLeft w:val="0"/>
          <w:marRight w:val="0"/>
          <w:marTop w:val="0"/>
          <w:marBottom w:val="0"/>
          <w:divBdr>
            <w:top w:val="none" w:sz="0" w:space="0" w:color="auto"/>
            <w:left w:val="none" w:sz="0" w:space="0" w:color="auto"/>
            <w:bottom w:val="none" w:sz="0" w:space="0" w:color="auto"/>
            <w:right w:val="none" w:sz="0" w:space="0" w:color="auto"/>
          </w:divBdr>
          <w:divsChild>
            <w:div w:id="692192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3850457">
      <w:bodyDiv w:val="1"/>
      <w:marLeft w:val="0"/>
      <w:marRight w:val="0"/>
      <w:marTop w:val="0"/>
      <w:marBottom w:val="0"/>
      <w:divBdr>
        <w:top w:val="none" w:sz="0" w:space="0" w:color="auto"/>
        <w:left w:val="none" w:sz="0" w:space="0" w:color="auto"/>
        <w:bottom w:val="none" w:sz="0" w:space="0" w:color="auto"/>
        <w:right w:val="none" w:sz="0" w:space="0" w:color="auto"/>
      </w:divBdr>
      <w:divsChild>
        <w:div w:id="1466502744">
          <w:marLeft w:val="0"/>
          <w:marRight w:val="0"/>
          <w:marTop w:val="0"/>
          <w:marBottom w:val="0"/>
          <w:divBdr>
            <w:top w:val="none" w:sz="0" w:space="0" w:color="auto"/>
            <w:left w:val="none" w:sz="0" w:space="0" w:color="auto"/>
            <w:bottom w:val="none" w:sz="0" w:space="0" w:color="auto"/>
            <w:right w:val="none" w:sz="0" w:space="0" w:color="auto"/>
          </w:divBdr>
        </w:div>
      </w:divsChild>
    </w:div>
    <w:div w:id="284313547">
      <w:bodyDiv w:val="1"/>
      <w:marLeft w:val="0"/>
      <w:marRight w:val="0"/>
      <w:marTop w:val="0"/>
      <w:marBottom w:val="0"/>
      <w:divBdr>
        <w:top w:val="none" w:sz="0" w:space="0" w:color="auto"/>
        <w:left w:val="none" w:sz="0" w:space="0" w:color="auto"/>
        <w:bottom w:val="none" w:sz="0" w:space="0" w:color="auto"/>
        <w:right w:val="none" w:sz="0" w:space="0" w:color="auto"/>
      </w:divBdr>
      <w:divsChild>
        <w:div w:id="756905520">
          <w:marLeft w:val="-225"/>
          <w:marRight w:val="-225"/>
          <w:marTop w:val="0"/>
          <w:marBottom w:val="0"/>
          <w:divBdr>
            <w:top w:val="none" w:sz="0" w:space="0" w:color="auto"/>
            <w:left w:val="none" w:sz="0" w:space="0" w:color="auto"/>
            <w:bottom w:val="none" w:sz="0" w:space="0" w:color="auto"/>
            <w:right w:val="none" w:sz="0" w:space="0" w:color="auto"/>
          </w:divBdr>
        </w:div>
        <w:div w:id="1333685496">
          <w:marLeft w:val="-225"/>
          <w:marRight w:val="-225"/>
          <w:marTop w:val="0"/>
          <w:marBottom w:val="0"/>
          <w:divBdr>
            <w:top w:val="none" w:sz="0" w:space="0" w:color="auto"/>
            <w:left w:val="none" w:sz="0" w:space="0" w:color="auto"/>
            <w:bottom w:val="none" w:sz="0" w:space="0" w:color="auto"/>
            <w:right w:val="none" w:sz="0" w:space="0" w:color="auto"/>
          </w:divBdr>
          <w:divsChild>
            <w:div w:id="1151365130">
              <w:marLeft w:val="0"/>
              <w:marRight w:val="0"/>
              <w:marTop w:val="0"/>
              <w:marBottom w:val="0"/>
              <w:divBdr>
                <w:top w:val="none" w:sz="0" w:space="0" w:color="auto"/>
                <w:left w:val="none" w:sz="0" w:space="0" w:color="auto"/>
                <w:bottom w:val="none" w:sz="0" w:space="0" w:color="auto"/>
                <w:right w:val="none" w:sz="0" w:space="0" w:color="auto"/>
              </w:divBdr>
              <w:divsChild>
                <w:div w:id="320742500">
                  <w:marLeft w:val="0"/>
                  <w:marRight w:val="0"/>
                  <w:marTop w:val="0"/>
                  <w:marBottom w:val="450"/>
                  <w:divBdr>
                    <w:top w:val="none" w:sz="0" w:space="0" w:color="auto"/>
                    <w:left w:val="none" w:sz="0" w:space="0" w:color="auto"/>
                    <w:bottom w:val="none" w:sz="0" w:space="0" w:color="auto"/>
                    <w:right w:val="none" w:sz="0" w:space="0" w:color="auto"/>
                  </w:divBdr>
                  <w:divsChild>
                    <w:div w:id="1394544658">
                      <w:marLeft w:val="0"/>
                      <w:marRight w:val="0"/>
                      <w:marTop w:val="0"/>
                      <w:marBottom w:val="0"/>
                      <w:divBdr>
                        <w:top w:val="single" w:sz="6" w:space="0" w:color="DEE2E6"/>
                        <w:left w:val="single" w:sz="6" w:space="0" w:color="DEE2E6"/>
                        <w:bottom w:val="single" w:sz="6" w:space="0" w:color="DEE2E6"/>
                        <w:right w:val="single" w:sz="6" w:space="0" w:color="DEE2E6"/>
                      </w:divBdr>
                      <w:divsChild>
                        <w:div w:id="118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0534">
      <w:bodyDiv w:val="1"/>
      <w:marLeft w:val="0"/>
      <w:marRight w:val="0"/>
      <w:marTop w:val="0"/>
      <w:marBottom w:val="0"/>
      <w:divBdr>
        <w:top w:val="none" w:sz="0" w:space="0" w:color="auto"/>
        <w:left w:val="none" w:sz="0" w:space="0" w:color="auto"/>
        <w:bottom w:val="none" w:sz="0" w:space="0" w:color="auto"/>
        <w:right w:val="none" w:sz="0" w:space="0" w:color="auto"/>
      </w:divBdr>
      <w:divsChild>
        <w:div w:id="781920536">
          <w:marLeft w:val="0"/>
          <w:marRight w:val="0"/>
          <w:marTop w:val="0"/>
          <w:marBottom w:val="0"/>
          <w:divBdr>
            <w:top w:val="none" w:sz="0" w:space="0" w:color="auto"/>
            <w:left w:val="none" w:sz="0" w:space="0" w:color="auto"/>
            <w:bottom w:val="none" w:sz="0" w:space="0" w:color="auto"/>
            <w:right w:val="none" w:sz="0" w:space="0" w:color="auto"/>
          </w:divBdr>
          <w:divsChild>
            <w:div w:id="1948847950">
              <w:marLeft w:val="0"/>
              <w:marRight w:val="0"/>
              <w:marTop w:val="0"/>
              <w:marBottom w:val="0"/>
              <w:divBdr>
                <w:top w:val="none" w:sz="0" w:space="0" w:color="auto"/>
                <w:left w:val="none" w:sz="0" w:space="0" w:color="auto"/>
                <w:bottom w:val="none" w:sz="0" w:space="0" w:color="auto"/>
                <w:right w:val="none" w:sz="0" w:space="0" w:color="auto"/>
              </w:divBdr>
              <w:divsChild>
                <w:div w:id="624849040">
                  <w:marLeft w:val="0"/>
                  <w:marRight w:val="0"/>
                  <w:marTop w:val="0"/>
                  <w:marBottom w:val="0"/>
                  <w:divBdr>
                    <w:top w:val="none" w:sz="0" w:space="0" w:color="auto"/>
                    <w:left w:val="none" w:sz="0" w:space="0" w:color="auto"/>
                    <w:bottom w:val="none" w:sz="0" w:space="0" w:color="auto"/>
                    <w:right w:val="none" w:sz="0" w:space="0" w:color="auto"/>
                  </w:divBdr>
                  <w:divsChild>
                    <w:div w:id="1365792795">
                      <w:marLeft w:val="0"/>
                      <w:marRight w:val="0"/>
                      <w:marTop w:val="0"/>
                      <w:marBottom w:val="0"/>
                      <w:divBdr>
                        <w:top w:val="none" w:sz="0" w:space="0" w:color="auto"/>
                        <w:left w:val="none" w:sz="0" w:space="0" w:color="auto"/>
                        <w:bottom w:val="none" w:sz="0" w:space="0" w:color="auto"/>
                        <w:right w:val="none" w:sz="0" w:space="0" w:color="auto"/>
                      </w:divBdr>
                      <w:divsChild>
                        <w:div w:id="6378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91413">
      <w:bodyDiv w:val="1"/>
      <w:marLeft w:val="0"/>
      <w:marRight w:val="0"/>
      <w:marTop w:val="0"/>
      <w:marBottom w:val="0"/>
      <w:divBdr>
        <w:top w:val="none" w:sz="0" w:space="0" w:color="auto"/>
        <w:left w:val="none" w:sz="0" w:space="0" w:color="auto"/>
        <w:bottom w:val="none" w:sz="0" w:space="0" w:color="auto"/>
        <w:right w:val="none" w:sz="0" w:space="0" w:color="auto"/>
      </w:divBdr>
      <w:divsChild>
        <w:div w:id="198208491">
          <w:marLeft w:val="0"/>
          <w:marRight w:val="0"/>
          <w:marTop w:val="240"/>
          <w:marBottom w:val="240"/>
          <w:divBdr>
            <w:top w:val="none" w:sz="0" w:space="0" w:color="auto"/>
            <w:left w:val="none" w:sz="0" w:space="0" w:color="auto"/>
            <w:bottom w:val="none" w:sz="0" w:space="0" w:color="auto"/>
            <w:right w:val="none" w:sz="0" w:space="0" w:color="auto"/>
          </w:divBdr>
          <w:divsChild>
            <w:div w:id="1152797842">
              <w:marLeft w:val="0"/>
              <w:marRight w:val="0"/>
              <w:marTop w:val="0"/>
              <w:marBottom w:val="0"/>
              <w:divBdr>
                <w:top w:val="none" w:sz="0" w:space="0" w:color="auto"/>
                <w:left w:val="none" w:sz="0" w:space="0" w:color="auto"/>
                <w:bottom w:val="none" w:sz="0" w:space="0" w:color="auto"/>
                <w:right w:val="none" w:sz="0" w:space="0" w:color="auto"/>
              </w:divBdr>
            </w:div>
          </w:divsChild>
        </w:div>
        <w:div w:id="1114058545">
          <w:marLeft w:val="0"/>
          <w:marRight w:val="0"/>
          <w:marTop w:val="0"/>
          <w:marBottom w:val="0"/>
          <w:divBdr>
            <w:top w:val="none" w:sz="0" w:space="0" w:color="auto"/>
            <w:left w:val="none" w:sz="0" w:space="0" w:color="auto"/>
            <w:bottom w:val="none" w:sz="0" w:space="0" w:color="auto"/>
            <w:right w:val="none" w:sz="0" w:space="0" w:color="auto"/>
          </w:divBdr>
        </w:div>
      </w:divsChild>
    </w:div>
    <w:div w:id="284774711">
      <w:bodyDiv w:val="1"/>
      <w:marLeft w:val="0"/>
      <w:marRight w:val="0"/>
      <w:marTop w:val="0"/>
      <w:marBottom w:val="0"/>
      <w:divBdr>
        <w:top w:val="none" w:sz="0" w:space="0" w:color="auto"/>
        <w:left w:val="none" w:sz="0" w:space="0" w:color="auto"/>
        <w:bottom w:val="none" w:sz="0" w:space="0" w:color="auto"/>
        <w:right w:val="none" w:sz="0" w:space="0" w:color="auto"/>
      </w:divBdr>
      <w:divsChild>
        <w:div w:id="1585919230">
          <w:marLeft w:val="0"/>
          <w:marRight w:val="0"/>
          <w:marTop w:val="0"/>
          <w:marBottom w:val="0"/>
          <w:divBdr>
            <w:top w:val="none" w:sz="0" w:space="0" w:color="auto"/>
            <w:left w:val="none" w:sz="0" w:space="0" w:color="auto"/>
            <w:bottom w:val="none" w:sz="0" w:space="0" w:color="auto"/>
            <w:right w:val="none" w:sz="0" w:space="0" w:color="auto"/>
          </w:divBdr>
        </w:div>
      </w:divsChild>
    </w:div>
    <w:div w:id="284971070">
      <w:bodyDiv w:val="1"/>
      <w:marLeft w:val="0"/>
      <w:marRight w:val="0"/>
      <w:marTop w:val="0"/>
      <w:marBottom w:val="0"/>
      <w:divBdr>
        <w:top w:val="none" w:sz="0" w:space="0" w:color="auto"/>
        <w:left w:val="none" w:sz="0" w:space="0" w:color="auto"/>
        <w:bottom w:val="none" w:sz="0" w:space="0" w:color="auto"/>
        <w:right w:val="none" w:sz="0" w:space="0" w:color="auto"/>
      </w:divBdr>
      <w:divsChild>
        <w:div w:id="612514622">
          <w:marLeft w:val="-150"/>
          <w:marRight w:val="-150"/>
          <w:marTop w:val="0"/>
          <w:marBottom w:val="0"/>
          <w:divBdr>
            <w:top w:val="none" w:sz="0" w:space="0" w:color="auto"/>
            <w:left w:val="none" w:sz="0" w:space="0" w:color="auto"/>
            <w:bottom w:val="none" w:sz="0" w:space="0" w:color="auto"/>
            <w:right w:val="none" w:sz="0" w:space="0" w:color="auto"/>
          </w:divBdr>
        </w:div>
        <w:div w:id="999430923">
          <w:marLeft w:val="-150"/>
          <w:marRight w:val="-150"/>
          <w:marTop w:val="0"/>
          <w:marBottom w:val="0"/>
          <w:divBdr>
            <w:top w:val="none" w:sz="0" w:space="0" w:color="auto"/>
            <w:left w:val="none" w:sz="0" w:space="0" w:color="auto"/>
            <w:bottom w:val="none" w:sz="0" w:space="0" w:color="auto"/>
            <w:right w:val="none" w:sz="0" w:space="0" w:color="auto"/>
          </w:divBdr>
          <w:divsChild>
            <w:div w:id="985862793">
              <w:marLeft w:val="0"/>
              <w:marRight w:val="0"/>
              <w:marTop w:val="0"/>
              <w:marBottom w:val="0"/>
              <w:divBdr>
                <w:top w:val="none" w:sz="0" w:space="0" w:color="auto"/>
                <w:left w:val="none" w:sz="0" w:space="0" w:color="auto"/>
                <w:bottom w:val="none" w:sz="0" w:space="0" w:color="auto"/>
                <w:right w:val="none" w:sz="0" w:space="0" w:color="auto"/>
              </w:divBdr>
            </w:div>
            <w:div w:id="1548376819">
              <w:marLeft w:val="0"/>
              <w:marRight w:val="0"/>
              <w:marTop w:val="0"/>
              <w:marBottom w:val="0"/>
              <w:divBdr>
                <w:top w:val="none" w:sz="0" w:space="0" w:color="auto"/>
                <w:left w:val="none" w:sz="0" w:space="0" w:color="auto"/>
                <w:bottom w:val="none" w:sz="0" w:space="0" w:color="auto"/>
                <w:right w:val="none" w:sz="0" w:space="0" w:color="auto"/>
              </w:divBdr>
              <w:divsChild>
                <w:div w:id="203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6740">
      <w:bodyDiv w:val="1"/>
      <w:marLeft w:val="0"/>
      <w:marRight w:val="0"/>
      <w:marTop w:val="0"/>
      <w:marBottom w:val="0"/>
      <w:divBdr>
        <w:top w:val="none" w:sz="0" w:space="0" w:color="auto"/>
        <w:left w:val="none" w:sz="0" w:space="0" w:color="auto"/>
        <w:bottom w:val="none" w:sz="0" w:space="0" w:color="auto"/>
        <w:right w:val="none" w:sz="0" w:space="0" w:color="auto"/>
      </w:divBdr>
      <w:divsChild>
        <w:div w:id="935557686">
          <w:marLeft w:val="-225"/>
          <w:marRight w:val="-225"/>
          <w:marTop w:val="0"/>
          <w:marBottom w:val="0"/>
          <w:divBdr>
            <w:top w:val="none" w:sz="0" w:space="0" w:color="auto"/>
            <w:left w:val="none" w:sz="0" w:space="0" w:color="auto"/>
            <w:bottom w:val="none" w:sz="0" w:space="0" w:color="auto"/>
            <w:right w:val="none" w:sz="0" w:space="0" w:color="auto"/>
          </w:divBdr>
          <w:divsChild>
            <w:div w:id="1086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1706">
      <w:bodyDiv w:val="1"/>
      <w:marLeft w:val="0"/>
      <w:marRight w:val="0"/>
      <w:marTop w:val="0"/>
      <w:marBottom w:val="0"/>
      <w:divBdr>
        <w:top w:val="none" w:sz="0" w:space="0" w:color="auto"/>
        <w:left w:val="none" w:sz="0" w:space="0" w:color="auto"/>
        <w:bottom w:val="none" w:sz="0" w:space="0" w:color="auto"/>
        <w:right w:val="none" w:sz="0" w:space="0" w:color="auto"/>
      </w:divBdr>
    </w:div>
    <w:div w:id="285282278">
      <w:bodyDiv w:val="1"/>
      <w:marLeft w:val="0"/>
      <w:marRight w:val="0"/>
      <w:marTop w:val="0"/>
      <w:marBottom w:val="0"/>
      <w:divBdr>
        <w:top w:val="none" w:sz="0" w:space="0" w:color="auto"/>
        <w:left w:val="none" w:sz="0" w:space="0" w:color="auto"/>
        <w:bottom w:val="none" w:sz="0" w:space="0" w:color="auto"/>
        <w:right w:val="none" w:sz="0" w:space="0" w:color="auto"/>
      </w:divBdr>
    </w:div>
    <w:div w:id="285353722">
      <w:bodyDiv w:val="1"/>
      <w:marLeft w:val="0"/>
      <w:marRight w:val="0"/>
      <w:marTop w:val="0"/>
      <w:marBottom w:val="0"/>
      <w:divBdr>
        <w:top w:val="none" w:sz="0" w:space="0" w:color="auto"/>
        <w:left w:val="none" w:sz="0" w:space="0" w:color="auto"/>
        <w:bottom w:val="none" w:sz="0" w:space="0" w:color="auto"/>
        <w:right w:val="none" w:sz="0" w:space="0" w:color="auto"/>
      </w:divBdr>
      <w:divsChild>
        <w:div w:id="187333636">
          <w:marLeft w:val="0"/>
          <w:marRight w:val="0"/>
          <w:marTop w:val="0"/>
          <w:marBottom w:val="0"/>
          <w:divBdr>
            <w:top w:val="single" w:sz="2" w:space="0" w:color="auto"/>
            <w:left w:val="single" w:sz="2" w:space="0" w:color="auto"/>
            <w:bottom w:val="single" w:sz="2" w:space="0" w:color="auto"/>
            <w:right w:val="single" w:sz="2" w:space="0" w:color="auto"/>
          </w:divBdr>
        </w:div>
        <w:div w:id="1501045119">
          <w:marLeft w:val="0"/>
          <w:marRight w:val="0"/>
          <w:marTop w:val="0"/>
          <w:marBottom w:val="0"/>
          <w:divBdr>
            <w:top w:val="single" w:sz="2" w:space="0" w:color="auto"/>
            <w:left w:val="single" w:sz="2" w:space="8" w:color="auto"/>
            <w:bottom w:val="single" w:sz="2" w:space="0" w:color="auto"/>
            <w:right w:val="single" w:sz="2" w:space="8" w:color="auto"/>
          </w:divBdr>
        </w:div>
      </w:divsChild>
    </w:div>
    <w:div w:id="285546380">
      <w:bodyDiv w:val="1"/>
      <w:marLeft w:val="0"/>
      <w:marRight w:val="0"/>
      <w:marTop w:val="0"/>
      <w:marBottom w:val="0"/>
      <w:divBdr>
        <w:top w:val="none" w:sz="0" w:space="0" w:color="auto"/>
        <w:left w:val="none" w:sz="0" w:space="0" w:color="auto"/>
        <w:bottom w:val="none" w:sz="0" w:space="0" w:color="auto"/>
        <w:right w:val="none" w:sz="0" w:space="0" w:color="auto"/>
      </w:divBdr>
      <w:divsChild>
        <w:div w:id="1706325377">
          <w:marLeft w:val="0"/>
          <w:marRight w:val="0"/>
          <w:marTop w:val="0"/>
          <w:marBottom w:val="0"/>
          <w:divBdr>
            <w:top w:val="none" w:sz="0" w:space="0" w:color="auto"/>
            <w:left w:val="none" w:sz="0" w:space="0" w:color="auto"/>
            <w:bottom w:val="none" w:sz="0" w:space="0" w:color="auto"/>
            <w:right w:val="none" w:sz="0" w:space="0" w:color="auto"/>
          </w:divBdr>
          <w:divsChild>
            <w:div w:id="61874431">
              <w:marLeft w:val="0"/>
              <w:marRight w:val="0"/>
              <w:marTop w:val="0"/>
              <w:marBottom w:val="0"/>
              <w:divBdr>
                <w:top w:val="none" w:sz="0" w:space="0" w:color="auto"/>
                <w:left w:val="none" w:sz="0" w:space="0" w:color="auto"/>
                <w:bottom w:val="none" w:sz="0" w:space="0" w:color="auto"/>
                <w:right w:val="none" w:sz="0" w:space="0" w:color="auto"/>
              </w:divBdr>
            </w:div>
          </w:divsChild>
        </w:div>
        <w:div w:id="1728989431">
          <w:marLeft w:val="0"/>
          <w:marRight w:val="0"/>
          <w:marTop w:val="0"/>
          <w:marBottom w:val="0"/>
          <w:divBdr>
            <w:top w:val="none" w:sz="0" w:space="0" w:color="auto"/>
            <w:left w:val="none" w:sz="0" w:space="0" w:color="auto"/>
            <w:bottom w:val="none" w:sz="0" w:space="0" w:color="auto"/>
            <w:right w:val="none" w:sz="0" w:space="0" w:color="auto"/>
          </w:divBdr>
          <w:divsChild>
            <w:div w:id="2090035854">
              <w:marLeft w:val="0"/>
              <w:marRight w:val="0"/>
              <w:marTop w:val="0"/>
              <w:marBottom w:val="0"/>
              <w:divBdr>
                <w:top w:val="none" w:sz="0" w:space="0" w:color="auto"/>
                <w:left w:val="none" w:sz="0" w:space="0" w:color="auto"/>
                <w:bottom w:val="none" w:sz="0" w:space="0" w:color="auto"/>
                <w:right w:val="none" w:sz="0" w:space="0" w:color="auto"/>
              </w:divBdr>
            </w:div>
          </w:divsChild>
        </w:div>
        <w:div w:id="923537893">
          <w:marLeft w:val="0"/>
          <w:marRight w:val="0"/>
          <w:marTop w:val="0"/>
          <w:marBottom w:val="0"/>
          <w:divBdr>
            <w:top w:val="none" w:sz="0" w:space="0" w:color="auto"/>
            <w:left w:val="none" w:sz="0" w:space="0" w:color="auto"/>
            <w:bottom w:val="none" w:sz="0" w:space="0" w:color="auto"/>
            <w:right w:val="none" w:sz="0" w:space="0" w:color="auto"/>
          </w:divBdr>
        </w:div>
      </w:divsChild>
    </w:div>
    <w:div w:id="286200358">
      <w:bodyDiv w:val="1"/>
      <w:marLeft w:val="0"/>
      <w:marRight w:val="0"/>
      <w:marTop w:val="0"/>
      <w:marBottom w:val="0"/>
      <w:divBdr>
        <w:top w:val="none" w:sz="0" w:space="0" w:color="auto"/>
        <w:left w:val="none" w:sz="0" w:space="0" w:color="auto"/>
        <w:bottom w:val="none" w:sz="0" w:space="0" w:color="auto"/>
        <w:right w:val="none" w:sz="0" w:space="0" w:color="auto"/>
      </w:divBdr>
    </w:div>
    <w:div w:id="286275641">
      <w:bodyDiv w:val="1"/>
      <w:marLeft w:val="0"/>
      <w:marRight w:val="0"/>
      <w:marTop w:val="0"/>
      <w:marBottom w:val="0"/>
      <w:divBdr>
        <w:top w:val="none" w:sz="0" w:space="0" w:color="auto"/>
        <w:left w:val="none" w:sz="0" w:space="0" w:color="auto"/>
        <w:bottom w:val="none" w:sz="0" w:space="0" w:color="auto"/>
        <w:right w:val="none" w:sz="0" w:space="0" w:color="auto"/>
      </w:divBdr>
      <w:divsChild>
        <w:div w:id="1379546059">
          <w:marLeft w:val="0"/>
          <w:marRight w:val="0"/>
          <w:marTop w:val="0"/>
          <w:marBottom w:val="0"/>
          <w:divBdr>
            <w:top w:val="none" w:sz="0" w:space="0" w:color="auto"/>
            <w:left w:val="none" w:sz="0" w:space="0" w:color="auto"/>
            <w:bottom w:val="none" w:sz="0" w:space="0" w:color="auto"/>
            <w:right w:val="none" w:sz="0" w:space="0" w:color="auto"/>
          </w:divBdr>
        </w:div>
        <w:div w:id="377824079">
          <w:marLeft w:val="0"/>
          <w:marRight w:val="0"/>
          <w:marTop w:val="0"/>
          <w:marBottom w:val="0"/>
          <w:divBdr>
            <w:top w:val="none" w:sz="0" w:space="0" w:color="auto"/>
            <w:left w:val="none" w:sz="0" w:space="0" w:color="auto"/>
            <w:bottom w:val="none" w:sz="0" w:space="0" w:color="auto"/>
            <w:right w:val="none" w:sz="0" w:space="0" w:color="auto"/>
          </w:divBdr>
          <w:divsChild>
            <w:div w:id="134495393">
              <w:marLeft w:val="0"/>
              <w:marRight w:val="0"/>
              <w:marTop w:val="0"/>
              <w:marBottom w:val="0"/>
              <w:divBdr>
                <w:top w:val="none" w:sz="0" w:space="0" w:color="auto"/>
                <w:left w:val="none" w:sz="0" w:space="0" w:color="auto"/>
                <w:bottom w:val="none" w:sz="0" w:space="0" w:color="auto"/>
                <w:right w:val="none" w:sz="0" w:space="0" w:color="auto"/>
              </w:divBdr>
            </w:div>
          </w:divsChild>
        </w:div>
        <w:div w:id="1864399157">
          <w:marLeft w:val="0"/>
          <w:marRight w:val="0"/>
          <w:marTop w:val="0"/>
          <w:marBottom w:val="0"/>
          <w:divBdr>
            <w:top w:val="none" w:sz="0" w:space="0" w:color="auto"/>
            <w:left w:val="none" w:sz="0" w:space="0" w:color="auto"/>
            <w:bottom w:val="none" w:sz="0" w:space="0" w:color="auto"/>
            <w:right w:val="none" w:sz="0" w:space="0" w:color="auto"/>
          </w:divBdr>
          <w:divsChild>
            <w:div w:id="467279807">
              <w:marLeft w:val="0"/>
              <w:marRight w:val="0"/>
              <w:marTop w:val="0"/>
              <w:marBottom w:val="0"/>
              <w:divBdr>
                <w:top w:val="none" w:sz="0" w:space="0" w:color="auto"/>
                <w:left w:val="none" w:sz="0" w:space="0" w:color="auto"/>
                <w:bottom w:val="none" w:sz="0" w:space="0" w:color="auto"/>
                <w:right w:val="none" w:sz="0" w:space="0" w:color="auto"/>
              </w:divBdr>
            </w:div>
          </w:divsChild>
        </w:div>
        <w:div w:id="537619280">
          <w:marLeft w:val="0"/>
          <w:marRight w:val="0"/>
          <w:marTop w:val="0"/>
          <w:marBottom w:val="0"/>
          <w:divBdr>
            <w:top w:val="none" w:sz="0" w:space="0" w:color="auto"/>
            <w:left w:val="none" w:sz="0" w:space="0" w:color="auto"/>
            <w:bottom w:val="none" w:sz="0" w:space="0" w:color="auto"/>
            <w:right w:val="none" w:sz="0" w:space="0" w:color="auto"/>
          </w:divBdr>
        </w:div>
        <w:div w:id="361975804">
          <w:marLeft w:val="0"/>
          <w:marRight w:val="0"/>
          <w:marTop w:val="0"/>
          <w:marBottom w:val="0"/>
          <w:divBdr>
            <w:top w:val="none" w:sz="0" w:space="0" w:color="auto"/>
            <w:left w:val="none" w:sz="0" w:space="0" w:color="auto"/>
            <w:bottom w:val="none" w:sz="0" w:space="0" w:color="auto"/>
            <w:right w:val="none" w:sz="0" w:space="0" w:color="auto"/>
          </w:divBdr>
        </w:div>
        <w:div w:id="983923401">
          <w:marLeft w:val="0"/>
          <w:marRight w:val="0"/>
          <w:marTop w:val="0"/>
          <w:marBottom w:val="0"/>
          <w:divBdr>
            <w:top w:val="none" w:sz="0" w:space="0" w:color="auto"/>
            <w:left w:val="none" w:sz="0" w:space="0" w:color="auto"/>
            <w:bottom w:val="none" w:sz="0" w:space="0" w:color="auto"/>
            <w:right w:val="none" w:sz="0" w:space="0" w:color="auto"/>
          </w:divBdr>
          <w:divsChild>
            <w:div w:id="726682544">
              <w:marLeft w:val="0"/>
              <w:marRight w:val="0"/>
              <w:marTop w:val="0"/>
              <w:marBottom w:val="0"/>
              <w:divBdr>
                <w:top w:val="none" w:sz="0" w:space="0" w:color="auto"/>
                <w:left w:val="none" w:sz="0" w:space="0" w:color="auto"/>
                <w:bottom w:val="none" w:sz="0" w:space="0" w:color="auto"/>
                <w:right w:val="none" w:sz="0" w:space="0" w:color="auto"/>
              </w:divBdr>
              <w:divsChild>
                <w:div w:id="162017074">
                  <w:marLeft w:val="0"/>
                  <w:marRight w:val="0"/>
                  <w:marTop w:val="0"/>
                  <w:marBottom w:val="0"/>
                  <w:divBdr>
                    <w:top w:val="none" w:sz="0" w:space="0" w:color="auto"/>
                    <w:left w:val="none" w:sz="0" w:space="0" w:color="auto"/>
                    <w:bottom w:val="none" w:sz="0" w:space="0" w:color="auto"/>
                    <w:right w:val="none" w:sz="0" w:space="0" w:color="auto"/>
                  </w:divBdr>
                  <w:divsChild>
                    <w:div w:id="5289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2793">
      <w:bodyDiv w:val="1"/>
      <w:marLeft w:val="0"/>
      <w:marRight w:val="0"/>
      <w:marTop w:val="0"/>
      <w:marBottom w:val="0"/>
      <w:divBdr>
        <w:top w:val="none" w:sz="0" w:space="0" w:color="auto"/>
        <w:left w:val="none" w:sz="0" w:space="0" w:color="auto"/>
        <w:bottom w:val="none" w:sz="0" w:space="0" w:color="auto"/>
        <w:right w:val="none" w:sz="0" w:space="0" w:color="auto"/>
      </w:divBdr>
      <w:divsChild>
        <w:div w:id="40982591">
          <w:marLeft w:val="-225"/>
          <w:marRight w:val="-225"/>
          <w:marTop w:val="0"/>
          <w:marBottom w:val="0"/>
          <w:divBdr>
            <w:top w:val="none" w:sz="0" w:space="0" w:color="auto"/>
            <w:left w:val="none" w:sz="0" w:space="0" w:color="auto"/>
            <w:bottom w:val="none" w:sz="0" w:space="0" w:color="auto"/>
            <w:right w:val="none" w:sz="0" w:space="0" w:color="auto"/>
          </w:divBdr>
          <w:divsChild>
            <w:div w:id="1712992062">
              <w:marLeft w:val="0"/>
              <w:marRight w:val="0"/>
              <w:marTop w:val="0"/>
              <w:marBottom w:val="0"/>
              <w:divBdr>
                <w:top w:val="none" w:sz="0" w:space="0" w:color="auto"/>
                <w:left w:val="none" w:sz="0" w:space="0" w:color="auto"/>
                <w:bottom w:val="none" w:sz="0" w:space="0" w:color="auto"/>
                <w:right w:val="none" w:sz="0" w:space="0" w:color="auto"/>
              </w:divBdr>
              <w:divsChild>
                <w:div w:id="19432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98">
          <w:marLeft w:val="-225"/>
          <w:marRight w:val="-225"/>
          <w:marTop w:val="0"/>
          <w:marBottom w:val="0"/>
          <w:divBdr>
            <w:top w:val="none" w:sz="0" w:space="0" w:color="auto"/>
            <w:left w:val="none" w:sz="0" w:space="0" w:color="auto"/>
            <w:bottom w:val="none" w:sz="0" w:space="0" w:color="auto"/>
            <w:right w:val="none" w:sz="0" w:space="0" w:color="auto"/>
          </w:divBdr>
        </w:div>
      </w:divsChild>
    </w:div>
    <w:div w:id="286400214">
      <w:bodyDiv w:val="1"/>
      <w:marLeft w:val="0"/>
      <w:marRight w:val="0"/>
      <w:marTop w:val="0"/>
      <w:marBottom w:val="0"/>
      <w:divBdr>
        <w:top w:val="none" w:sz="0" w:space="0" w:color="auto"/>
        <w:left w:val="none" w:sz="0" w:space="0" w:color="auto"/>
        <w:bottom w:val="none" w:sz="0" w:space="0" w:color="auto"/>
        <w:right w:val="none" w:sz="0" w:space="0" w:color="auto"/>
      </w:divBdr>
      <w:divsChild>
        <w:div w:id="197939615">
          <w:marLeft w:val="0"/>
          <w:marRight w:val="0"/>
          <w:marTop w:val="0"/>
          <w:marBottom w:val="480"/>
          <w:divBdr>
            <w:top w:val="none" w:sz="0" w:space="0" w:color="auto"/>
            <w:left w:val="none" w:sz="0" w:space="0" w:color="auto"/>
            <w:bottom w:val="none" w:sz="0" w:space="0" w:color="auto"/>
            <w:right w:val="none" w:sz="0" w:space="0" w:color="auto"/>
          </w:divBdr>
        </w:div>
        <w:div w:id="1514342354">
          <w:marLeft w:val="0"/>
          <w:marRight w:val="0"/>
          <w:marTop w:val="90"/>
          <w:marBottom w:val="0"/>
          <w:divBdr>
            <w:top w:val="none" w:sz="0" w:space="0" w:color="auto"/>
            <w:left w:val="none" w:sz="0" w:space="0" w:color="auto"/>
            <w:bottom w:val="none" w:sz="0" w:space="0" w:color="auto"/>
            <w:right w:val="none" w:sz="0" w:space="0" w:color="auto"/>
          </w:divBdr>
        </w:div>
      </w:divsChild>
    </w:div>
    <w:div w:id="286860270">
      <w:bodyDiv w:val="1"/>
      <w:marLeft w:val="0"/>
      <w:marRight w:val="0"/>
      <w:marTop w:val="0"/>
      <w:marBottom w:val="0"/>
      <w:divBdr>
        <w:top w:val="none" w:sz="0" w:space="0" w:color="auto"/>
        <w:left w:val="none" w:sz="0" w:space="0" w:color="auto"/>
        <w:bottom w:val="none" w:sz="0" w:space="0" w:color="auto"/>
        <w:right w:val="none" w:sz="0" w:space="0" w:color="auto"/>
      </w:divBdr>
    </w:div>
    <w:div w:id="287786265">
      <w:bodyDiv w:val="1"/>
      <w:marLeft w:val="0"/>
      <w:marRight w:val="0"/>
      <w:marTop w:val="0"/>
      <w:marBottom w:val="0"/>
      <w:divBdr>
        <w:top w:val="none" w:sz="0" w:space="0" w:color="auto"/>
        <w:left w:val="none" w:sz="0" w:space="0" w:color="auto"/>
        <w:bottom w:val="none" w:sz="0" w:space="0" w:color="auto"/>
        <w:right w:val="none" w:sz="0" w:space="0" w:color="auto"/>
      </w:divBdr>
    </w:div>
    <w:div w:id="288323775">
      <w:bodyDiv w:val="1"/>
      <w:marLeft w:val="0"/>
      <w:marRight w:val="0"/>
      <w:marTop w:val="0"/>
      <w:marBottom w:val="0"/>
      <w:divBdr>
        <w:top w:val="none" w:sz="0" w:space="0" w:color="auto"/>
        <w:left w:val="none" w:sz="0" w:space="0" w:color="auto"/>
        <w:bottom w:val="none" w:sz="0" w:space="0" w:color="auto"/>
        <w:right w:val="none" w:sz="0" w:space="0" w:color="auto"/>
      </w:divBdr>
      <w:divsChild>
        <w:div w:id="294217075">
          <w:marLeft w:val="0"/>
          <w:marRight w:val="0"/>
          <w:marTop w:val="0"/>
          <w:marBottom w:val="0"/>
          <w:divBdr>
            <w:top w:val="none" w:sz="0" w:space="0" w:color="auto"/>
            <w:left w:val="none" w:sz="0" w:space="0" w:color="auto"/>
            <w:bottom w:val="none" w:sz="0" w:space="0" w:color="auto"/>
            <w:right w:val="none" w:sz="0" w:space="0" w:color="auto"/>
          </w:divBdr>
          <w:divsChild>
            <w:div w:id="1911693144">
              <w:marLeft w:val="2560"/>
              <w:marRight w:val="0"/>
              <w:marTop w:val="0"/>
              <w:marBottom w:val="0"/>
              <w:divBdr>
                <w:top w:val="none" w:sz="0" w:space="0" w:color="auto"/>
                <w:left w:val="none" w:sz="0" w:space="0" w:color="auto"/>
                <w:bottom w:val="none" w:sz="0" w:space="0" w:color="auto"/>
                <w:right w:val="none" w:sz="0" w:space="0" w:color="auto"/>
              </w:divBdr>
              <w:divsChild>
                <w:div w:id="6825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29443">
      <w:bodyDiv w:val="1"/>
      <w:marLeft w:val="0"/>
      <w:marRight w:val="0"/>
      <w:marTop w:val="0"/>
      <w:marBottom w:val="0"/>
      <w:divBdr>
        <w:top w:val="none" w:sz="0" w:space="0" w:color="auto"/>
        <w:left w:val="none" w:sz="0" w:space="0" w:color="auto"/>
        <w:bottom w:val="none" w:sz="0" w:space="0" w:color="auto"/>
        <w:right w:val="none" w:sz="0" w:space="0" w:color="auto"/>
      </w:divBdr>
      <w:divsChild>
        <w:div w:id="815758455">
          <w:marLeft w:val="-225"/>
          <w:marRight w:val="-225"/>
          <w:marTop w:val="0"/>
          <w:marBottom w:val="0"/>
          <w:divBdr>
            <w:top w:val="none" w:sz="0" w:space="0" w:color="auto"/>
            <w:left w:val="none" w:sz="0" w:space="0" w:color="auto"/>
            <w:bottom w:val="none" w:sz="0" w:space="0" w:color="auto"/>
            <w:right w:val="none" w:sz="0" w:space="0" w:color="auto"/>
          </w:divBdr>
        </w:div>
      </w:divsChild>
    </w:div>
    <w:div w:id="288707611">
      <w:bodyDiv w:val="1"/>
      <w:marLeft w:val="0"/>
      <w:marRight w:val="0"/>
      <w:marTop w:val="0"/>
      <w:marBottom w:val="0"/>
      <w:divBdr>
        <w:top w:val="none" w:sz="0" w:space="0" w:color="auto"/>
        <w:left w:val="none" w:sz="0" w:space="0" w:color="auto"/>
        <w:bottom w:val="none" w:sz="0" w:space="0" w:color="auto"/>
        <w:right w:val="none" w:sz="0" w:space="0" w:color="auto"/>
      </w:divBdr>
      <w:divsChild>
        <w:div w:id="1036466902">
          <w:marLeft w:val="0"/>
          <w:marRight w:val="0"/>
          <w:marTop w:val="0"/>
          <w:marBottom w:val="240"/>
          <w:divBdr>
            <w:top w:val="none" w:sz="0" w:space="0" w:color="auto"/>
            <w:left w:val="none" w:sz="0" w:space="0" w:color="auto"/>
            <w:bottom w:val="none" w:sz="0" w:space="0" w:color="auto"/>
            <w:right w:val="none" w:sz="0" w:space="0" w:color="auto"/>
          </w:divBdr>
          <w:divsChild>
            <w:div w:id="1938631150">
              <w:marLeft w:val="0"/>
              <w:marRight w:val="0"/>
              <w:marTop w:val="0"/>
              <w:marBottom w:val="0"/>
              <w:divBdr>
                <w:top w:val="none" w:sz="0" w:space="0" w:color="auto"/>
                <w:left w:val="none" w:sz="0" w:space="0" w:color="auto"/>
                <w:bottom w:val="none" w:sz="0" w:space="0" w:color="auto"/>
                <w:right w:val="none" w:sz="0" w:space="0" w:color="auto"/>
              </w:divBdr>
            </w:div>
            <w:div w:id="443574624">
              <w:marLeft w:val="60"/>
              <w:marRight w:val="0"/>
              <w:marTop w:val="0"/>
              <w:marBottom w:val="0"/>
              <w:divBdr>
                <w:top w:val="none" w:sz="0" w:space="0" w:color="auto"/>
                <w:left w:val="none" w:sz="0" w:space="0" w:color="auto"/>
                <w:bottom w:val="none" w:sz="0" w:space="0" w:color="auto"/>
                <w:right w:val="none" w:sz="0" w:space="0" w:color="auto"/>
              </w:divBdr>
            </w:div>
          </w:divsChild>
        </w:div>
        <w:div w:id="879243251">
          <w:marLeft w:val="0"/>
          <w:marRight w:val="0"/>
          <w:marTop w:val="0"/>
          <w:marBottom w:val="225"/>
          <w:divBdr>
            <w:top w:val="none" w:sz="0" w:space="0" w:color="auto"/>
            <w:left w:val="none" w:sz="0" w:space="0" w:color="auto"/>
            <w:bottom w:val="none" w:sz="0" w:space="0" w:color="auto"/>
            <w:right w:val="none" w:sz="0" w:space="0" w:color="auto"/>
          </w:divBdr>
        </w:div>
      </w:divsChild>
    </w:div>
    <w:div w:id="288904261">
      <w:bodyDiv w:val="1"/>
      <w:marLeft w:val="0"/>
      <w:marRight w:val="0"/>
      <w:marTop w:val="0"/>
      <w:marBottom w:val="0"/>
      <w:divBdr>
        <w:top w:val="none" w:sz="0" w:space="0" w:color="auto"/>
        <w:left w:val="none" w:sz="0" w:space="0" w:color="auto"/>
        <w:bottom w:val="none" w:sz="0" w:space="0" w:color="auto"/>
        <w:right w:val="none" w:sz="0" w:space="0" w:color="auto"/>
      </w:divBdr>
      <w:divsChild>
        <w:div w:id="1566797320">
          <w:marLeft w:val="0"/>
          <w:marRight w:val="0"/>
          <w:marTop w:val="0"/>
          <w:marBottom w:val="0"/>
          <w:divBdr>
            <w:top w:val="none" w:sz="0" w:space="0" w:color="auto"/>
            <w:left w:val="none" w:sz="0" w:space="0" w:color="auto"/>
            <w:bottom w:val="none" w:sz="0" w:space="0" w:color="auto"/>
            <w:right w:val="none" w:sz="0" w:space="0" w:color="auto"/>
          </w:divBdr>
          <w:divsChild>
            <w:div w:id="53359893">
              <w:marLeft w:val="0"/>
              <w:marRight w:val="0"/>
              <w:marTop w:val="0"/>
              <w:marBottom w:val="240"/>
              <w:divBdr>
                <w:top w:val="none" w:sz="0" w:space="0" w:color="auto"/>
                <w:left w:val="none" w:sz="0" w:space="0" w:color="auto"/>
                <w:bottom w:val="none" w:sz="0" w:space="0" w:color="auto"/>
                <w:right w:val="none" w:sz="0" w:space="0" w:color="auto"/>
              </w:divBdr>
              <w:divsChild>
                <w:div w:id="1230455569">
                  <w:marLeft w:val="60"/>
                  <w:marRight w:val="0"/>
                  <w:marTop w:val="0"/>
                  <w:marBottom w:val="0"/>
                  <w:divBdr>
                    <w:top w:val="none" w:sz="0" w:space="0" w:color="auto"/>
                    <w:left w:val="none" w:sz="0" w:space="0" w:color="auto"/>
                    <w:bottom w:val="none" w:sz="0" w:space="0" w:color="auto"/>
                    <w:right w:val="none" w:sz="0" w:space="0" w:color="auto"/>
                  </w:divBdr>
                </w:div>
                <w:div w:id="1496874095">
                  <w:marLeft w:val="0"/>
                  <w:marRight w:val="0"/>
                  <w:marTop w:val="0"/>
                  <w:marBottom w:val="0"/>
                  <w:divBdr>
                    <w:top w:val="none" w:sz="0" w:space="0" w:color="auto"/>
                    <w:left w:val="none" w:sz="0" w:space="0" w:color="auto"/>
                    <w:bottom w:val="none" w:sz="0" w:space="0" w:color="auto"/>
                    <w:right w:val="none" w:sz="0" w:space="0" w:color="auto"/>
                  </w:divBdr>
                </w:div>
              </w:divsChild>
            </w:div>
            <w:div w:id="2287339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89284979">
      <w:bodyDiv w:val="1"/>
      <w:marLeft w:val="0"/>
      <w:marRight w:val="0"/>
      <w:marTop w:val="0"/>
      <w:marBottom w:val="0"/>
      <w:divBdr>
        <w:top w:val="none" w:sz="0" w:space="0" w:color="auto"/>
        <w:left w:val="none" w:sz="0" w:space="0" w:color="auto"/>
        <w:bottom w:val="none" w:sz="0" w:space="0" w:color="auto"/>
        <w:right w:val="none" w:sz="0" w:space="0" w:color="auto"/>
      </w:divBdr>
      <w:divsChild>
        <w:div w:id="1086341752">
          <w:marLeft w:val="-150"/>
          <w:marRight w:val="-150"/>
          <w:marTop w:val="0"/>
          <w:marBottom w:val="0"/>
          <w:divBdr>
            <w:top w:val="none" w:sz="0" w:space="0" w:color="auto"/>
            <w:left w:val="none" w:sz="0" w:space="0" w:color="auto"/>
            <w:bottom w:val="none" w:sz="0" w:space="0" w:color="auto"/>
            <w:right w:val="none" w:sz="0" w:space="0" w:color="auto"/>
          </w:divBdr>
          <w:divsChild>
            <w:div w:id="1978877255">
              <w:marLeft w:val="0"/>
              <w:marRight w:val="0"/>
              <w:marTop w:val="0"/>
              <w:marBottom w:val="0"/>
              <w:divBdr>
                <w:top w:val="none" w:sz="0" w:space="0" w:color="auto"/>
                <w:left w:val="none" w:sz="0" w:space="0" w:color="auto"/>
                <w:bottom w:val="none" w:sz="0" w:space="0" w:color="auto"/>
                <w:right w:val="none" w:sz="0" w:space="0" w:color="auto"/>
              </w:divBdr>
              <w:divsChild>
                <w:div w:id="1171484067">
                  <w:marLeft w:val="0"/>
                  <w:marRight w:val="0"/>
                  <w:marTop w:val="0"/>
                  <w:marBottom w:val="0"/>
                  <w:divBdr>
                    <w:top w:val="none" w:sz="0" w:space="0" w:color="auto"/>
                    <w:left w:val="none" w:sz="0" w:space="0" w:color="auto"/>
                    <w:bottom w:val="none" w:sz="0" w:space="0" w:color="auto"/>
                    <w:right w:val="none" w:sz="0" w:space="0" w:color="auto"/>
                  </w:divBdr>
                  <w:divsChild>
                    <w:div w:id="267811166">
                      <w:marLeft w:val="0"/>
                      <w:marRight w:val="0"/>
                      <w:marTop w:val="0"/>
                      <w:marBottom w:val="0"/>
                      <w:divBdr>
                        <w:top w:val="none" w:sz="0" w:space="0" w:color="auto"/>
                        <w:left w:val="none" w:sz="0" w:space="0" w:color="auto"/>
                        <w:bottom w:val="none" w:sz="0" w:space="0" w:color="auto"/>
                        <w:right w:val="none" w:sz="0" w:space="0" w:color="auto"/>
                      </w:divBdr>
                    </w:div>
                  </w:divsChild>
                </w:div>
                <w:div w:id="256015912">
                  <w:marLeft w:val="0"/>
                  <w:marRight w:val="0"/>
                  <w:marTop w:val="0"/>
                  <w:marBottom w:val="0"/>
                  <w:divBdr>
                    <w:top w:val="none" w:sz="0" w:space="0" w:color="auto"/>
                    <w:left w:val="none" w:sz="0" w:space="0" w:color="auto"/>
                    <w:bottom w:val="none" w:sz="0" w:space="0" w:color="auto"/>
                    <w:right w:val="none" w:sz="0" w:space="0" w:color="auto"/>
                  </w:divBdr>
                  <w:divsChild>
                    <w:div w:id="7241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3376">
          <w:marLeft w:val="-150"/>
          <w:marRight w:val="-150"/>
          <w:marTop w:val="0"/>
          <w:marBottom w:val="0"/>
          <w:divBdr>
            <w:top w:val="none" w:sz="0" w:space="0" w:color="auto"/>
            <w:left w:val="none" w:sz="0" w:space="0" w:color="auto"/>
            <w:bottom w:val="none" w:sz="0" w:space="0" w:color="auto"/>
            <w:right w:val="none" w:sz="0" w:space="0" w:color="auto"/>
          </w:divBdr>
          <w:divsChild>
            <w:div w:id="2120830412">
              <w:marLeft w:val="0"/>
              <w:marRight w:val="0"/>
              <w:marTop w:val="0"/>
              <w:marBottom w:val="0"/>
              <w:divBdr>
                <w:top w:val="none" w:sz="0" w:space="0" w:color="auto"/>
                <w:left w:val="none" w:sz="0" w:space="0" w:color="auto"/>
                <w:bottom w:val="none" w:sz="0" w:space="0" w:color="auto"/>
                <w:right w:val="none" w:sz="0" w:space="0" w:color="auto"/>
              </w:divBdr>
              <w:divsChild>
                <w:div w:id="663706120">
                  <w:marLeft w:val="0"/>
                  <w:marRight w:val="0"/>
                  <w:marTop w:val="0"/>
                  <w:marBottom w:val="0"/>
                  <w:divBdr>
                    <w:top w:val="none" w:sz="0" w:space="0" w:color="auto"/>
                    <w:left w:val="none" w:sz="0" w:space="0" w:color="auto"/>
                    <w:bottom w:val="none" w:sz="0" w:space="0" w:color="auto"/>
                    <w:right w:val="none" w:sz="0" w:space="0" w:color="auto"/>
                  </w:divBdr>
                  <w:divsChild>
                    <w:div w:id="178858371">
                      <w:marLeft w:val="0"/>
                      <w:marRight w:val="0"/>
                      <w:marTop w:val="0"/>
                      <w:marBottom w:val="0"/>
                      <w:divBdr>
                        <w:top w:val="none" w:sz="0" w:space="0" w:color="auto"/>
                        <w:left w:val="none" w:sz="0" w:space="0" w:color="auto"/>
                        <w:bottom w:val="none" w:sz="0" w:space="0" w:color="auto"/>
                        <w:right w:val="none" w:sz="0" w:space="0" w:color="auto"/>
                      </w:divBdr>
                    </w:div>
                    <w:div w:id="128785538">
                      <w:marLeft w:val="0"/>
                      <w:marRight w:val="0"/>
                      <w:marTop w:val="0"/>
                      <w:marBottom w:val="0"/>
                      <w:divBdr>
                        <w:top w:val="none" w:sz="0" w:space="0" w:color="auto"/>
                        <w:left w:val="none" w:sz="0" w:space="0" w:color="auto"/>
                        <w:bottom w:val="none" w:sz="0" w:space="0" w:color="auto"/>
                        <w:right w:val="none" w:sz="0" w:space="0" w:color="auto"/>
                      </w:divBdr>
                      <w:divsChild>
                        <w:div w:id="569921809">
                          <w:marLeft w:val="0"/>
                          <w:marRight w:val="0"/>
                          <w:marTop w:val="0"/>
                          <w:marBottom w:val="0"/>
                          <w:divBdr>
                            <w:top w:val="none" w:sz="0" w:space="0" w:color="auto"/>
                            <w:left w:val="none" w:sz="0" w:space="0" w:color="auto"/>
                            <w:bottom w:val="none" w:sz="0" w:space="0" w:color="auto"/>
                            <w:right w:val="none" w:sz="0" w:space="0" w:color="auto"/>
                          </w:divBdr>
                          <w:divsChild>
                            <w:div w:id="29644799">
                              <w:marLeft w:val="0"/>
                              <w:marRight w:val="0"/>
                              <w:marTop w:val="0"/>
                              <w:marBottom w:val="0"/>
                              <w:divBdr>
                                <w:top w:val="none" w:sz="0" w:space="0" w:color="auto"/>
                                <w:left w:val="none" w:sz="0" w:space="0" w:color="auto"/>
                                <w:bottom w:val="none" w:sz="0" w:space="0" w:color="auto"/>
                                <w:right w:val="none" w:sz="0" w:space="0" w:color="auto"/>
                              </w:divBdr>
                            </w:div>
                            <w:div w:id="49574337">
                              <w:marLeft w:val="0"/>
                              <w:marRight w:val="0"/>
                              <w:marTop w:val="0"/>
                              <w:marBottom w:val="0"/>
                              <w:divBdr>
                                <w:top w:val="none" w:sz="0" w:space="0" w:color="auto"/>
                                <w:left w:val="none" w:sz="0" w:space="0" w:color="auto"/>
                                <w:bottom w:val="none" w:sz="0" w:space="0" w:color="auto"/>
                                <w:right w:val="none" w:sz="0" w:space="0" w:color="auto"/>
                              </w:divBdr>
                            </w:div>
                            <w:div w:id="1858957256">
                              <w:marLeft w:val="0"/>
                              <w:marRight w:val="0"/>
                              <w:marTop w:val="0"/>
                              <w:marBottom w:val="0"/>
                              <w:divBdr>
                                <w:top w:val="none" w:sz="0" w:space="0" w:color="auto"/>
                                <w:left w:val="none" w:sz="0" w:space="0" w:color="auto"/>
                                <w:bottom w:val="none" w:sz="0" w:space="0" w:color="auto"/>
                                <w:right w:val="none" w:sz="0" w:space="0" w:color="auto"/>
                              </w:divBdr>
                            </w:div>
                            <w:div w:id="581837656">
                              <w:marLeft w:val="0"/>
                              <w:marRight w:val="0"/>
                              <w:marTop w:val="0"/>
                              <w:marBottom w:val="0"/>
                              <w:divBdr>
                                <w:top w:val="none" w:sz="0" w:space="0" w:color="auto"/>
                                <w:left w:val="none" w:sz="0" w:space="0" w:color="auto"/>
                                <w:bottom w:val="none" w:sz="0" w:space="0" w:color="auto"/>
                                <w:right w:val="none" w:sz="0" w:space="0" w:color="auto"/>
                              </w:divBdr>
                            </w:div>
                            <w:div w:id="4087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6038">
              <w:marLeft w:val="0"/>
              <w:marRight w:val="0"/>
              <w:marTop w:val="0"/>
              <w:marBottom w:val="0"/>
              <w:divBdr>
                <w:top w:val="none" w:sz="0" w:space="0" w:color="auto"/>
                <w:left w:val="none" w:sz="0" w:space="0" w:color="auto"/>
                <w:bottom w:val="none" w:sz="0" w:space="0" w:color="auto"/>
                <w:right w:val="none" w:sz="0" w:space="0" w:color="auto"/>
              </w:divBdr>
              <w:divsChild>
                <w:div w:id="145979008">
                  <w:marLeft w:val="0"/>
                  <w:marRight w:val="0"/>
                  <w:marTop w:val="0"/>
                  <w:marBottom w:val="0"/>
                  <w:divBdr>
                    <w:top w:val="none" w:sz="0" w:space="0" w:color="auto"/>
                    <w:left w:val="none" w:sz="0" w:space="0" w:color="auto"/>
                    <w:bottom w:val="none" w:sz="0" w:space="0" w:color="auto"/>
                    <w:right w:val="none" w:sz="0" w:space="0" w:color="auto"/>
                  </w:divBdr>
                  <w:divsChild>
                    <w:div w:id="340426626">
                      <w:marLeft w:val="0"/>
                      <w:marRight w:val="0"/>
                      <w:marTop w:val="0"/>
                      <w:marBottom w:val="0"/>
                      <w:divBdr>
                        <w:top w:val="none" w:sz="0" w:space="0" w:color="auto"/>
                        <w:left w:val="none" w:sz="0" w:space="0" w:color="auto"/>
                        <w:bottom w:val="none" w:sz="0" w:space="0" w:color="auto"/>
                        <w:right w:val="none" w:sz="0" w:space="0" w:color="auto"/>
                      </w:divBdr>
                      <w:divsChild>
                        <w:div w:id="1954092487">
                          <w:marLeft w:val="0"/>
                          <w:marRight w:val="0"/>
                          <w:marTop w:val="0"/>
                          <w:marBottom w:val="0"/>
                          <w:divBdr>
                            <w:top w:val="none" w:sz="0" w:space="0" w:color="auto"/>
                            <w:left w:val="none" w:sz="0" w:space="0" w:color="auto"/>
                            <w:bottom w:val="none" w:sz="0" w:space="0" w:color="auto"/>
                            <w:right w:val="none" w:sz="0" w:space="0" w:color="auto"/>
                          </w:divBdr>
                        </w:div>
                      </w:divsChild>
                    </w:div>
                    <w:div w:id="1739982562">
                      <w:marLeft w:val="0"/>
                      <w:marRight w:val="0"/>
                      <w:marTop w:val="0"/>
                      <w:marBottom w:val="450"/>
                      <w:divBdr>
                        <w:top w:val="none" w:sz="0" w:space="0" w:color="auto"/>
                        <w:left w:val="none" w:sz="0" w:space="0" w:color="auto"/>
                        <w:bottom w:val="none" w:sz="0" w:space="0" w:color="auto"/>
                        <w:right w:val="none" w:sz="0" w:space="0" w:color="auto"/>
                      </w:divBdr>
                    </w:div>
                    <w:div w:id="1944997667">
                      <w:marLeft w:val="0"/>
                      <w:marRight w:val="0"/>
                      <w:marTop w:val="0"/>
                      <w:marBottom w:val="0"/>
                      <w:divBdr>
                        <w:top w:val="none" w:sz="0" w:space="0" w:color="auto"/>
                        <w:left w:val="none" w:sz="0" w:space="0" w:color="auto"/>
                        <w:bottom w:val="none" w:sz="0" w:space="0" w:color="auto"/>
                        <w:right w:val="none" w:sz="0" w:space="0" w:color="auto"/>
                      </w:divBdr>
                      <w:divsChild>
                        <w:div w:id="225070469">
                          <w:marLeft w:val="-150"/>
                          <w:marRight w:val="-150"/>
                          <w:marTop w:val="0"/>
                          <w:marBottom w:val="0"/>
                          <w:divBdr>
                            <w:top w:val="none" w:sz="0" w:space="0" w:color="auto"/>
                            <w:left w:val="none" w:sz="0" w:space="0" w:color="auto"/>
                            <w:bottom w:val="none" w:sz="0" w:space="0" w:color="auto"/>
                            <w:right w:val="none" w:sz="0" w:space="0" w:color="auto"/>
                          </w:divBdr>
                          <w:divsChild>
                            <w:div w:id="406683590">
                              <w:marLeft w:val="0"/>
                              <w:marRight w:val="0"/>
                              <w:marTop w:val="0"/>
                              <w:marBottom w:val="0"/>
                              <w:divBdr>
                                <w:top w:val="none" w:sz="0" w:space="0" w:color="auto"/>
                                <w:left w:val="none" w:sz="0" w:space="0" w:color="auto"/>
                                <w:bottom w:val="none" w:sz="0" w:space="0" w:color="auto"/>
                                <w:right w:val="none" w:sz="0" w:space="0" w:color="auto"/>
                              </w:divBdr>
                            </w:div>
                            <w:div w:id="324674686">
                              <w:marLeft w:val="0"/>
                              <w:marRight w:val="0"/>
                              <w:marTop w:val="0"/>
                              <w:marBottom w:val="0"/>
                              <w:divBdr>
                                <w:top w:val="none" w:sz="0" w:space="0" w:color="auto"/>
                                <w:left w:val="none" w:sz="0" w:space="0" w:color="auto"/>
                                <w:bottom w:val="none" w:sz="0" w:space="0" w:color="auto"/>
                                <w:right w:val="none" w:sz="0" w:space="0" w:color="auto"/>
                              </w:divBdr>
                              <w:divsChild>
                                <w:div w:id="23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5544">
      <w:bodyDiv w:val="1"/>
      <w:marLeft w:val="0"/>
      <w:marRight w:val="0"/>
      <w:marTop w:val="0"/>
      <w:marBottom w:val="0"/>
      <w:divBdr>
        <w:top w:val="none" w:sz="0" w:space="0" w:color="auto"/>
        <w:left w:val="none" w:sz="0" w:space="0" w:color="auto"/>
        <w:bottom w:val="none" w:sz="0" w:space="0" w:color="auto"/>
        <w:right w:val="none" w:sz="0" w:space="0" w:color="auto"/>
      </w:divBdr>
      <w:divsChild>
        <w:div w:id="189489063">
          <w:marLeft w:val="0"/>
          <w:marRight w:val="0"/>
          <w:marTop w:val="0"/>
          <w:marBottom w:val="480"/>
          <w:divBdr>
            <w:top w:val="none" w:sz="0" w:space="0" w:color="auto"/>
            <w:left w:val="none" w:sz="0" w:space="0" w:color="auto"/>
            <w:bottom w:val="none" w:sz="0" w:space="0" w:color="auto"/>
            <w:right w:val="none" w:sz="0" w:space="0" w:color="auto"/>
          </w:divBdr>
        </w:div>
        <w:div w:id="1254780966">
          <w:marLeft w:val="0"/>
          <w:marRight w:val="0"/>
          <w:marTop w:val="0"/>
          <w:marBottom w:val="960"/>
          <w:divBdr>
            <w:top w:val="none" w:sz="0" w:space="0" w:color="auto"/>
            <w:left w:val="none" w:sz="0" w:space="0" w:color="auto"/>
            <w:bottom w:val="none" w:sz="0" w:space="0" w:color="auto"/>
            <w:right w:val="none" w:sz="0" w:space="0" w:color="auto"/>
          </w:divBdr>
        </w:div>
        <w:div w:id="1368414783">
          <w:marLeft w:val="0"/>
          <w:marRight w:val="0"/>
          <w:marTop w:val="0"/>
          <w:marBottom w:val="480"/>
          <w:divBdr>
            <w:top w:val="none" w:sz="0" w:space="0" w:color="auto"/>
            <w:left w:val="none" w:sz="0" w:space="0" w:color="auto"/>
            <w:bottom w:val="none" w:sz="0" w:space="0" w:color="auto"/>
            <w:right w:val="none" w:sz="0" w:space="0" w:color="auto"/>
          </w:divBdr>
          <w:divsChild>
            <w:div w:id="97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9287">
      <w:bodyDiv w:val="1"/>
      <w:marLeft w:val="0"/>
      <w:marRight w:val="0"/>
      <w:marTop w:val="0"/>
      <w:marBottom w:val="0"/>
      <w:divBdr>
        <w:top w:val="none" w:sz="0" w:space="0" w:color="auto"/>
        <w:left w:val="none" w:sz="0" w:space="0" w:color="auto"/>
        <w:bottom w:val="none" w:sz="0" w:space="0" w:color="auto"/>
        <w:right w:val="none" w:sz="0" w:space="0" w:color="auto"/>
      </w:divBdr>
      <w:divsChild>
        <w:div w:id="224997079">
          <w:marLeft w:val="0"/>
          <w:marRight w:val="0"/>
          <w:marTop w:val="0"/>
          <w:marBottom w:val="0"/>
          <w:divBdr>
            <w:top w:val="none" w:sz="0" w:space="0" w:color="auto"/>
            <w:left w:val="none" w:sz="0" w:space="0" w:color="auto"/>
            <w:bottom w:val="none" w:sz="0" w:space="0" w:color="auto"/>
            <w:right w:val="none" w:sz="0" w:space="0" w:color="auto"/>
          </w:divBdr>
          <w:divsChild>
            <w:div w:id="1751078224">
              <w:marLeft w:val="0"/>
              <w:marRight w:val="0"/>
              <w:marTop w:val="0"/>
              <w:marBottom w:val="0"/>
              <w:divBdr>
                <w:top w:val="none" w:sz="0" w:space="0" w:color="auto"/>
                <w:left w:val="none" w:sz="0" w:space="0" w:color="auto"/>
                <w:bottom w:val="none" w:sz="0" w:space="0" w:color="auto"/>
                <w:right w:val="none" w:sz="0" w:space="0" w:color="auto"/>
              </w:divBdr>
              <w:divsChild>
                <w:div w:id="1054277988">
                  <w:marLeft w:val="0"/>
                  <w:marRight w:val="0"/>
                  <w:marTop w:val="0"/>
                  <w:marBottom w:val="0"/>
                  <w:divBdr>
                    <w:top w:val="none" w:sz="0" w:space="0" w:color="auto"/>
                    <w:left w:val="none" w:sz="0" w:space="0" w:color="auto"/>
                    <w:bottom w:val="none" w:sz="0" w:space="0" w:color="auto"/>
                    <w:right w:val="none" w:sz="0" w:space="0" w:color="auto"/>
                  </w:divBdr>
                  <w:divsChild>
                    <w:div w:id="241841174">
                      <w:marLeft w:val="0"/>
                      <w:marRight w:val="0"/>
                      <w:marTop w:val="0"/>
                      <w:marBottom w:val="0"/>
                      <w:divBdr>
                        <w:top w:val="none" w:sz="0" w:space="0" w:color="auto"/>
                        <w:left w:val="none" w:sz="0" w:space="0" w:color="auto"/>
                        <w:bottom w:val="none" w:sz="0" w:space="0" w:color="auto"/>
                        <w:right w:val="none" w:sz="0" w:space="0" w:color="auto"/>
                      </w:divBdr>
                      <w:divsChild>
                        <w:div w:id="15564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77365">
      <w:bodyDiv w:val="1"/>
      <w:marLeft w:val="0"/>
      <w:marRight w:val="0"/>
      <w:marTop w:val="0"/>
      <w:marBottom w:val="0"/>
      <w:divBdr>
        <w:top w:val="none" w:sz="0" w:space="0" w:color="auto"/>
        <w:left w:val="none" w:sz="0" w:space="0" w:color="auto"/>
        <w:bottom w:val="none" w:sz="0" w:space="0" w:color="auto"/>
        <w:right w:val="none" w:sz="0" w:space="0" w:color="auto"/>
      </w:divBdr>
      <w:divsChild>
        <w:div w:id="1123884155">
          <w:marLeft w:val="0"/>
          <w:marRight w:val="0"/>
          <w:marTop w:val="0"/>
          <w:marBottom w:val="0"/>
          <w:divBdr>
            <w:top w:val="none" w:sz="0" w:space="0" w:color="auto"/>
            <w:left w:val="none" w:sz="0" w:space="0" w:color="auto"/>
            <w:bottom w:val="none" w:sz="0" w:space="0" w:color="auto"/>
            <w:right w:val="none" w:sz="0" w:space="0" w:color="auto"/>
          </w:divBdr>
          <w:divsChild>
            <w:div w:id="122971381">
              <w:marLeft w:val="0"/>
              <w:marRight w:val="0"/>
              <w:marTop w:val="0"/>
              <w:marBottom w:val="0"/>
              <w:divBdr>
                <w:top w:val="none" w:sz="0" w:space="0" w:color="auto"/>
                <w:left w:val="none" w:sz="0" w:space="0" w:color="auto"/>
                <w:bottom w:val="none" w:sz="0" w:space="0" w:color="auto"/>
                <w:right w:val="none" w:sz="0" w:space="0" w:color="auto"/>
              </w:divBdr>
            </w:div>
          </w:divsChild>
        </w:div>
        <w:div w:id="1836064393">
          <w:marLeft w:val="0"/>
          <w:marRight w:val="0"/>
          <w:marTop w:val="0"/>
          <w:marBottom w:val="0"/>
          <w:divBdr>
            <w:top w:val="none" w:sz="0" w:space="0" w:color="auto"/>
            <w:left w:val="none" w:sz="0" w:space="0" w:color="auto"/>
            <w:bottom w:val="none" w:sz="0" w:space="0" w:color="auto"/>
            <w:right w:val="none" w:sz="0" w:space="0" w:color="auto"/>
          </w:divBdr>
          <w:divsChild>
            <w:div w:id="7164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18543">
      <w:bodyDiv w:val="1"/>
      <w:marLeft w:val="0"/>
      <w:marRight w:val="0"/>
      <w:marTop w:val="0"/>
      <w:marBottom w:val="0"/>
      <w:divBdr>
        <w:top w:val="none" w:sz="0" w:space="0" w:color="auto"/>
        <w:left w:val="none" w:sz="0" w:space="0" w:color="auto"/>
        <w:bottom w:val="none" w:sz="0" w:space="0" w:color="auto"/>
        <w:right w:val="none" w:sz="0" w:space="0" w:color="auto"/>
      </w:divBdr>
      <w:divsChild>
        <w:div w:id="1077439212">
          <w:marLeft w:val="-225"/>
          <w:marRight w:val="-225"/>
          <w:marTop w:val="0"/>
          <w:marBottom w:val="0"/>
          <w:divBdr>
            <w:top w:val="none" w:sz="0" w:space="0" w:color="auto"/>
            <w:left w:val="none" w:sz="0" w:space="0" w:color="auto"/>
            <w:bottom w:val="none" w:sz="0" w:space="0" w:color="auto"/>
            <w:right w:val="none" w:sz="0" w:space="0" w:color="auto"/>
          </w:divBdr>
        </w:div>
        <w:div w:id="1495492112">
          <w:marLeft w:val="-225"/>
          <w:marRight w:val="-225"/>
          <w:marTop w:val="0"/>
          <w:marBottom w:val="0"/>
          <w:divBdr>
            <w:top w:val="none" w:sz="0" w:space="0" w:color="auto"/>
            <w:left w:val="none" w:sz="0" w:space="0" w:color="auto"/>
            <w:bottom w:val="none" w:sz="0" w:space="0" w:color="auto"/>
            <w:right w:val="none" w:sz="0" w:space="0" w:color="auto"/>
          </w:divBdr>
        </w:div>
      </w:divsChild>
    </w:div>
    <w:div w:id="290719729">
      <w:bodyDiv w:val="1"/>
      <w:marLeft w:val="0"/>
      <w:marRight w:val="0"/>
      <w:marTop w:val="0"/>
      <w:marBottom w:val="0"/>
      <w:divBdr>
        <w:top w:val="none" w:sz="0" w:space="0" w:color="auto"/>
        <w:left w:val="none" w:sz="0" w:space="0" w:color="auto"/>
        <w:bottom w:val="none" w:sz="0" w:space="0" w:color="auto"/>
        <w:right w:val="none" w:sz="0" w:space="0" w:color="auto"/>
      </w:divBdr>
      <w:divsChild>
        <w:div w:id="253362264">
          <w:marLeft w:val="0"/>
          <w:marRight w:val="0"/>
          <w:marTop w:val="0"/>
          <w:marBottom w:val="360"/>
          <w:divBdr>
            <w:top w:val="none" w:sz="0" w:space="0" w:color="auto"/>
            <w:left w:val="none" w:sz="0" w:space="0" w:color="auto"/>
            <w:bottom w:val="none" w:sz="0" w:space="0" w:color="auto"/>
            <w:right w:val="none" w:sz="0" w:space="0" w:color="auto"/>
          </w:divBdr>
          <w:divsChild>
            <w:div w:id="1378817763">
              <w:marLeft w:val="0"/>
              <w:marRight w:val="360"/>
              <w:marTop w:val="240"/>
              <w:marBottom w:val="360"/>
              <w:divBdr>
                <w:top w:val="none" w:sz="0" w:space="0" w:color="auto"/>
                <w:left w:val="none" w:sz="0" w:space="0" w:color="auto"/>
                <w:bottom w:val="none" w:sz="0" w:space="0" w:color="auto"/>
                <w:right w:val="none" w:sz="0" w:space="0" w:color="auto"/>
              </w:divBdr>
              <w:divsChild>
                <w:div w:id="1189488431">
                  <w:marLeft w:val="0"/>
                  <w:marRight w:val="0"/>
                  <w:marTop w:val="0"/>
                  <w:marBottom w:val="0"/>
                  <w:divBdr>
                    <w:top w:val="none" w:sz="0" w:space="0" w:color="auto"/>
                    <w:left w:val="none" w:sz="0" w:space="0" w:color="auto"/>
                    <w:bottom w:val="none" w:sz="0" w:space="0" w:color="auto"/>
                    <w:right w:val="none" w:sz="0" w:space="0" w:color="auto"/>
                  </w:divBdr>
                  <w:divsChild>
                    <w:div w:id="15348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2683">
          <w:marLeft w:val="0"/>
          <w:marRight w:val="0"/>
          <w:marTop w:val="0"/>
          <w:marBottom w:val="360"/>
          <w:divBdr>
            <w:top w:val="none" w:sz="0" w:space="0" w:color="auto"/>
            <w:left w:val="none" w:sz="0" w:space="0" w:color="auto"/>
            <w:bottom w:val="none" w:sz="0" w:space="0" w:color="auto"/>
            <w:right w:val="none" w:sz="0" w:space="0" w:color="auto"/>
          </w:divBdr>
        </w:div>
        <w:div w:id="1248226003">
          <w:marLeft w:val="0"/>
          <w:marRight w:val="0"/>
          <w:marTop w:val="0"/>
          <w:marBottom w:val="360"/>
          <w:divBdr>
            <w:top w:val="none" w:sz="0" w:space="0" w:color="auto"/>
            <w:left w:val="none" w:sz="0" w:space="0" w:color="auto"/>
            <w:bottom w:val="none" w:sz="0" w:space="0" w:color="auto"/>
            <w:right w:val="none" w:sz="0" w:space="0" w:color="auto"/>
          </w:divBdr>
        </w:div>
      </w:divsChild>
    </w:div>
    <w:div w:id="290744737">
      <w:bodyDiv w:val="1"/>
      <w:marLeft w:val="0"/>
      <w:marRight w:val="0"/>
      <w:marTop w:val="0"/>
      <w:marBottom w:val="0"/>
      <w:divBdr>
        <w:top w:val="none" w:sz="0" w:space="0" w:color="auto"/>
        <w:left w:val="none" w:sz="0" w:space="0" w:color="auto"/>
        <w:bottom w:val="none" w:sz="0" w:space="0" w:color="auto"/>
        <w:right w:val="none" w:sz="0" w:space="0" w:color="auto"/>
      </w:divBdr>
    </w:div>
    <w:div w:id="290794445">
      <w:bodyDiv w:val="1"/>
      <w:marLeft w:val="0"/>
      <w:marRight w:val="0"/>
      <w:marTop w:val="0"/>
      <w:marBottom w:val="0"/>
      <w:divBdr>
        <w:top w:val="none" w:sz="0" w:space="0" w:color="auto"/>
        <w:left w:val="none" w:sz="0" w:space="0" w:color="auto"/>
        <w:bottom w:val="none" w:sz="0" w:space="0" w:color="auto"/>
        <w:right w:val="none" w:sz="0" w:space="0" w:color="auto"/>
      </w:divBdr>
      <w:divsChild>
        <w:div w:id="488441531">
          <w:marLeft w:val="0"/>
          <w:marRight w:val="0"/>
          <w:marTop w:val="0"/>
          <w:marBottom w:val="0"/>
          <w:divBdr>
            <w:top w:val="none" w:sz="0" w:space="0" w:color="auto"/>
            <w:left w:val="none" w:sz="0" w:space="0" w:color="auto"/>
            <w:bottom w:val="none" w:sz="0" w:space="0" w:color="auto"/>
            <w:right w:val="none" w:sz="0" w:space="0" w:color="auto"/>
          </w:divBdr>
        </w:div>
        <w:div w:id="997002748">
          <w:marLeft w:val="0"/>
          <w:marRight w:val="0"/>
          <w:marTop w:val="0"/>
          <w:marBottom w:val="0"/>
          <w:divBdr>
            <w:top w:val="none" w:sz="0" w:space="0" w:color="auto"/>
            <w:left w:val="none" w:sz="0" w:space="0" w:color="auto"/>
            <w:bottom w:val="none" w:sz="0" w:space="0" w:color="auto"/>
            <w:right w:val="none" w:sz="0" w:space="0" w:color="auto"/>
          </w:divBdr>
        </w:div>
        <w:div w:id="1408264199">
          <w:marLeft w:val="0"/>
          <w:marRight w:val="0"/>
          <w:marTop w:val="0"/>
          <w:marBottom w:val="0"/>
          <w:divBdr>
            <w:top w:val="none" w:sz="0" w:space="0" w:color="auto"/>
            <w:left w:val="none" w:sz="0" w:space="0" w:color="auto"/>
            <w:bottom w:val="none" w:sz="0" w:space="0" w:color="auto"/>
            <w:right w:val="none" w:sz="0" w:space="0" w:color="auto"/>
          </w:divBdr>
        </w:div>
      </w:divsChild>
    </w:div>
    <w:div w:id="291131386">
      <w:bodyDiv w:val="1"/>
      <w:marLeft w:val="0"/>
      <w:marRight w:val="0"/>
      <w:marTop w:val="0"/>
      <w:marBottom w:val="0"/>
      <w:divBdr>
        <w:top w:val="none" w:sz="0" w:space="0" w:color="auto"/>
        <w:left w:val="none" w:sz="0" w:space="0" w:color="auto"/>
        <w:bottom w:val="none" w:sz="0" w:space="0" w:color="auto"/>
        <w:right w:val="none" w:sz="0" w:space="0" w:color="auto"/>
      </w:divBdr>
      <w:divsChild>
        <w:div w:id="901599531">
          <w:marLeft w:val="0"/>
          <w:marRight w:val="0"/>
          <w:marTop w:val="0"/>
          <w:marBottom w:val="0"/>
          <w:divBdr>
            <w:top w:val="none" w:sz="0" w:space="0" w:color="auto"/>
            <w:left w:val="none" w:sz="0" w:space="0" w:color="auto"/>
            <w:bottom w:val="none" w:sz="0" w:space="0" w:color="auto"/>
            <w:right w:val="none" w:sz="0" w:space="0" w:color="auto"/>
          </w:divBdr>
        </w:div>
      </w:divsChild>
    </w:div>
    <w:div w:id="291253787">
      <w:bodyDiv w:val="1"/>
      <w:marLeft w:val="0"/>
      <w:marRight w:val="0"/>
      <w:marTop w:val="0"/>
      <w:marBottom w:val="0"/>
      <w:divBdr>
        <w:top w:val="none" w:sz="0" w:space="0" w:color="auto"/>
        <w:left w:val="none" w:sz="0" w:space="0" w:color="auto"/>
        <w:bottom w:val="none" w:sz="0" w:space="0" w:color="auto"/>
        <w:right w:val="none" w:sz="0" w:space="0" w:color="auto"/>
      </w:divBdr>
      <w:divsChild>
        <w:div w:id="940648483">
          <w:marLeft w:val="-225"/>
          <w:marRight w:val="-225"/>
          <w:marTop w:val="0"/>
          <w:marBottom w:val="0"/>
          <w:divBdr>
            <w:top w:val="none" w:sz="0" w:space="0" w:color="auto"/>
            <w:left w:val="none" w:sz="0" w:space="0" w:color="auto"/>
            <w:bottom w:val="none" w:sz="0" w:space="0" w:color="auto"/>
            <w:right w:val="none" w:sz="0" w:space="0" w:color="auto"/>
          </w:divBdr>
        </w:div>
      </w:divsChild>
    </w:div>
    <w:div w:id="291254891">
      <w:bodyDiv w:val="1"/>
      <w:marLeft w:val="0"/>
      <w:marRight w:val="0"/>
      <w:marTop w:val="0"/>
      <w:marBottom w:val="0"/>
      <w:divBdr>
        <w:top w:val="none" w:sz="0" w:space="0" w:color="auto"/>
        <w:left w:val="none" w:sz="0" w:space="0" w:color="auto"/>
        <w:bottom w:val="none" w:sz="0" w:space="0" w:color="auto"/>
        <w:right w:val="none" w:sz="0" w:space="0" w:color="auto"/>
      </w:divBdr>
      <w:divsChild>
        <w:div w:id="25564365">
          <w:marLeft w:val="-225"/>
          <w:marRight w:val="-225"/>
          <w:marTop w:val="0"/>
          <w:marBottom w:val="0"/>
          <w:divBdr>
            <w:top w:val="none" w:sz="0" w:space="0" w:color="auto"/>
            <w:left w:val="none" w:sz="0" w:space="0" w:color="auto"/>
            <w:bottom w:val="none" w:sz="0" w:space="0" w:color="auto"/>
            <w:right w:val="none" w:sz="0" w:space="0" w:color="auto"/>
          </w:divBdr>
          <w:divsChild>
            <w:div w:id="568921839">
              <w:marLeft w:val="0"/>
              <w:marRight w:val="0"/>
              <w:marTop w:val="0"/>
              <w:marBottom w:val="0"/>
              <w:divBdr>
                <w:top w:val="none" w:sz="0" w:space="0" w:color="auto"/>
                <w:left w:val="none" w:sz="0" w:space="0" w:color="auto"/>
                <w:bottom w:val="none" w:sz="0" w:space="0" w:color="auto"/>
                <w:right w:val="none" w:sz="0" w:space="0" w:color="auto"/>
              </w:divBdr>
              <w:divsChild>
                <w:div w:id="116721989">
                  <w:marLeft w:val="0"/>
                  <w:marRight w:val="0"/>
                  <w:marTop w:val="0"/>
                  <w:marBottom w:val="0"/>
                  <w:divBdr>
                    <w:top w:val="none" w:sz="0" w:space="0" w:color="auto"/>
                    <w:left w:val="none" w:sz="0" w:space="0" w:color="auto"/>
                    <w:bottom w:val="none" w:sz="0" w:space="0" w:color="auto"/>
                    <w:right w:val="none" w:sz="0" w:space="0" w:color="auto"/>
                  </w:divBdr>
                </w:div>
                <w:div w:id="554975424">
                  <w:marLeft w:val="0"/>
                  <w:marRight w:val="0"/>
                  <w:marTop w:val="0"/>
                  <w:marBottom w:val="0"/>
                  <w:divBdr>
                    <w:top w:val="none" w:sz="0" w:space="0" w:color="auto"/>
                    <w:left w:val="none" w:sz="0" w:space="0" w:color="auto"/>
                    <w:bottom w:val="none" w:sz="0" w:space="0" w:color="auto"/>
                    <w:right w:val="none" w:sz="0" w:space="0" w:color="auto"/>
                  </w:divBdr>
                </w:div>
                <w:div w:id="846941700">
                  <w:marLeft w:val="0"/>
                  <w:marRight w:val="0"/>
                  <w:marTop w:val="0"/>
                  <w:marBottom w:val="0"/>
                  <w:divBdr>
                    <w:top w:val="none" w:sz="0" w:space="0" w:color="auto"/>
                    <w:left w:val="none" w:sz="0" w:space="0" w:color="auto"/>
                    <w:bottom w:val="none" w:sz="0" w:space="0" w:color="auto"/>
                    <w:right w:val="none" w:sz="0" w:space="0" w:color="auto"/>
                  </w:divBdr>
                </w:div>
                <w:div w:id="1230267532">
                  <w:marLeft w:val="0"/>
                  <w:marRight w:val="0"/>
                  <w:marTop w:val="0"/>
                  <w:marBottom w:val="450"/>
                  <w:divBdr>
                    <w:top w:val="none" w:sz="0" w:space="0" w:color="auto"/>
                    <w:left w:val="none" w:sz="0" w:space="0" w:color="auto"/>
                    <w:bottom w:val="none" w:sz="0" w:space="0" w:color="auto"/>
                    <w:right w:val="none" w:sz="0" w:space="0" w:color="auto"/>
                  </w:divBdr>
                  <w:divsChild>
                    <w:div w:id="269969330">
                      <w:marLeft w:val="0"/>
                      <w:marRight w:val="0"/>
                      <w:marTop w:val="0"/>
                      <w:marBottom w:val="0"/>
                      <w:divBdr>
                        <w:top w:val="none" w:sz="0" w:space="0" w:color="auto"/>
                        <w:left w:val="none" w:sz="0" w:space="0" w:color="auto"/>
                        <w:bottom w:val="none" w:sz="0" w:space="0" w:color="auto"/>
                        <w:right w:val="none" w:sz="0" w:space="0" w:color="auto"/>
                      </w:divBdr>
                      <w:divsChild>
                        <w:div w:id="1068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1169">
          <w:marLeft w:val="-225"/>
          <w:marRight w:val="-225"/>
          <w:marTop w:val="0"/>
          <w:marBottom w:val="0"/>
          <w:divBdr>
            <w:top w:val="none" w:sz="0" w:space="0" w:color="auto"/>
            <w:left w:val="none" w:sz="0" w:space="0" w:color="auto"/>
            <w:bottom w:val="none" w:sz="0" w:space="0" w:color="auto"/>
            <w:right w:val="none" w:sz="0" w:space="0" w:color="auto"/>
          </w:divBdr>
        </w:div>
      </w:divsChild>
    </w:div>
    <w:div w:id="291326487">
      <w:bodyDiv w:val="1"/>
      <w:marLeft w:val="0"/>
      <w:marRight w:val="0"/>
      <w:marTop w:val="0"/>
      <w:marBottom w:val="0"/>
      <w:divBdr>
        <w:top w:val="none" w:sz="0" w:space="0" w:color="auto"/>
        <w:left w:val="none" w:sz="0" w:space="0" w:color="auto"/>
        <w:bottom w:val="none" w:sz="0" w:space="0" w:color="auto"/>
        <w:right w:val="none" w:sz="0" w:space="0" w:color="auto"/>
      </w:divBdr>
      <w:divsChild>
        <w:div w:id="514463262">
          <w:marLeft w:val="-150"/>
          <w:marRight w:val="-150"/>
          <w:marTop w:val="0"/>
          <w:marBottom w:val="0"/>
          <w:divBdr>
            <w:top w:val="none" w:sz="0" w:space="0" w:color="auto"/>
            <w:left w:val="none" w:sz="0" w:space="0" w:color="auto"/>
            <w:bottom w:val="none" w:sz="0" w:space="0" w:color="auto"/>
            <w:right w:val="none" w:sz="0" w:space="0" w:color="auto"/>
          </w:divBdr>
          <w:divsChild>
            <w:div w:id="274562408">
              <w:marLeft w:val="0"/>
              <w:marRight w:val="0"/>
              <w:marTop w:val="0"/>
              <w:marBottom w:val="0"/>
              <w:divBdr>
                <w:top w:val="none" w:sz="0" w:space="0" w:color="auto"/>
                <w:left w:val="none" w:sz="0" w:space="0" w:color="auto"/>
                <w:bottom w:val="none" w:sz="0" w:space="0" w:color="auto"/>
                <w:right w:val="none" w:sz="0" w:space="0" w:color="auto"/>
              </w:divBdr>
            </w:div>
            <w:div w:id="678890921">
              <w:marLeft w:val="0"/>
              <w:marRight w:val="0"/>
              <w:marTop w:val="0"/>
              <w:marBottom w:val="0"/>
              <w:divBdr>
                <w:top w:val="none" w:sz="0" w:space="0" w:color="auto"/>
                <w:left w:val="none" w:sz="0" w:space="0" w:color="auto"/>
                <w:bottom w:val="none" w:sz="0" w:space="0" w:color="auto"/>
                <w:right w:val="none" w:sz="0" w:space="0" w:color="auto"/>
              </w:divBdr>
            </w:div>
          </w:divsChild>
        </w:div>
        <w:div w:id="1411272969">
          <w:marLeft w:val="-150"/>
          <w:marRight w:val="-150"/>
          <w:marTop w:val="0"/>
          <w:marBottom w:val="0"/>
          <w:divBdr>
            <w:top w:val="none" w:sz="0" w:space="0" w:color="auto"/>
            <w:left w:val="none" w:sz="0" w:space="0" w:color="auto"/>
            <w:bottom w:val="none" w:sz="0" w:space="0" w:color="auto"/>
            <w:right w:val="none" w:sz="0" w:space="0" w:color="auto"/>
          </w:divBdr>
          <w:divsChild>
            <w:div w:id="984238404">
              <w:marLeft w:val="0"/>
              <w:marRight w:val="0"/>
              <w:marTop w:val="0"/>
              <w:marBottom w:val="0"/>
              <w:divBdr>
                <w:top w:val="none" w:sz="0" w:space="0" w:color="auto"/>
                <w:left w:val="none" w:sz="0" w:space="0" w:color="auto"/>
                <w:bottom w:val="none" w:sz="0" w:space="0" w:color="auto"/>
                <w:right w:val="none" w:sz="0" w:space="0" w:color="auto"/>
              </w:divBdr>
              <w:divsChild>
                <w:div w:id="91973697">
                  <w:marLeft w:val="0"/>
                  <w:marRight w:val="0"/>
                  <w:marTop w:val="0"/>
                  <w:marBottom w:val="0"/>
                  <w:divBdr>
                    <w:top w:val="none" w:sz="0" w:space="0" w:color="auto"/>
                    <w:left w:val="none" w:sz="0" w:space="0" w:color="auto"/>
                    <w:bottom w:val="none" w:sz="0" w:space="0" w:color="auto"/>
                    <w:right w:val="none" w:sz="0" w:space="0" w:color="auto"/>
                  </w:divBdr>
                  <w:divsChild>
                    <w:div w:id="286006451">
                      <w:marLeft w:val="0"/>
                      <w:marRight w:val="0"/>
                      <w:marTop w:val="0"/>
                      <w:marBottom w:val="0"/>
                      <w:divBdr>
                        <w:top w:val="none" w:sz="0" w:space="0" w:color="auto"/>
                        <w:left w:val="none" w:sz="0" w:space="0" w:color="auto"/>
                        <w:bottom w:val="none" w:sz="0" w:space="0" w:color="auto"/>
                        <w:right w:val="none" w:sz="0" w:space="0" w:color="auto"/>
                      </w:divBdr>
                    </w:div>
                    <w:div w:id="1342851988">
                      <w:marLeft w:val="0"/>
                      <w:marRight w:val="0"/>
                      <w:marTop w:val="0"/>
                      <w:marBottom w:val="0"/>
                      <w:divBdr>
                        <w:top w:val="none" w:sz="0" w:space="0" w:color="auto"/>
                        <w:left w:val="none" w:sz="0" w:space="0" w:color="auto"/>
                        <w:bottom w:val="none" w:sz="0" w:space="0" w:color="auto"/>
                        <w:right w:val="none" w:sz="0" w:space="0" w:color="auto"/>
                      </w:divBdr>
                      <w:divsChild>
                        <w:div w:id="15366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4601">
      <w:bodyDiv w:val="1"/>
      <w:marLeft w:val="0"/>
      <w:marRight w:val="0"/>
      <w:marTop w:val="0"/>
      <w:marBottom w:val="0"/>
      <w:divBdr>
        <w:top w:val="none" w:sz="0" w:space="0" w:color="auto"/>
        <w:left w:val="none" w:sz="0" w:space="0" w:color="auto"/>
        <w:bottom w:val="none" w:sz="0" w:space="0" w:color="auto"/>
        <w:right w:val="none" w:sz="0" w:space="0" w:color="auto"/>
      </w:divBdr>
      <w:divsChild>
        <w:div w:id="20251993">
          <w:marLeft w:val="0"/>
          <w:marRight w:val="0"/>
          <w:marTop w:val="0"/>
          <w:marBottom w:val="0"/>
          <w:divBdr>
            <w:top w:val="single" w:sz="2" w:space="0" w:color="auto"/>
            <w:left w:val="single" w:sz="2" w:space="0" w:color="auto"/>
            <w:bottom w:val="single" w:sz="2" w:space="0" w:color="auto"/>
            <w:right w:val="single" w:sz="2" w:space="0" w:color="auto"/>
          </w:divBdr>
        </w:div>
        <w:div w:id="1599295604">
          <w:marLeft w:val="0"/>
          <w:marRight w:val="0"/>
          <w:marTop w:val="0"/>
          <w:marBottom w:val="0"/>
          <w:divBdr>
            <w:top w:val="single" w:sz="2" w:space="0" w:color="auto"/>
            <w:left w:val="single" w:sz="2" w:space="0" w:color="auto"/>
            <w:bottom w:val="single" w:sz="2" w:space="0" w:color="auto"/>
            <w:right w:val="single" w:sz="2" w:space="0" w:color="auto"/>
          </w:divBdr>
          <w:divsChild>
            <w:div w:id="978922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92102073">
      <w:bodyDiv w:val="1"/>
      <w:marLeft w:val="0"/>
      <w:marRight w:val="0"/>
      <w:marTop w:val="0"/>
      <w:marBottom w:val="0"/>
      <w:divBdr>
        <w:top w:val="none" w:sz="0" w:space="0" w:color="auto"/>
        <w:left w:val="none" w:sz="0" w:space="0" w:color="auto"/>
        <w:bottom w:val="none" w:sz="0" w:space="0" w:color="auto"/>
        <w:right w:val="none" w:sz="0" w:space="0" w:color="auto"/>
      </w:divBdr>
      <w:divsChild>
        <w:div w:id="754012506">
          <w:marLeft w:val="-225"/>
          <w:marRight w:val="-225"/>
          <w:marTop w:val="0"/>
          <w:marBottom w:val="0"/>
          <w:divBdr>
            <w:top w:val="none" w:sz="0" w:space="0" w:color="auto"/>
            <w:left w:val="none" w:sz="0" w:space="0" w:color="auto"/>
            <w:bottom w:val="none" w:sz="0" w:space="0" w:color="auto"/>
            <w:right w:val="none" w:sz="0" w:space="0" w:color="auto"/>
          </w:divBdr>
          <w:divsChild>
            <w:div w:id="1384987226">
              <w:marLeft w:val="0"/>
              <w:marRight w:val="0"/>
              <w:marTop w:val="0"/>
              <w:marBottom w:val="0"/>
              <w:divBdr>
                <w:top w:val="none" w:sz="0" w:space="0" w:color="auto"/>
                <w:left w:val="none" w:sz="0" w:space="0" w:color="auto"/>
                <w:bottom w:val="none" w:sz="0" w:space="0" w:color="auto"/>
                <w:right w:val="none" w:sz="0" w:space="0" w:color="auto"/>
              </w:divBdr>
              <w:divsChild>
                <w:div w:id="623004112">
                  <w:marLeft w:val="0"/>
                  <w:marRight w:val="0"/>
                  <w:marTop w:val="0"/>
                  <w:marBottom w:val="450"/>
                  <w:divBdr>
                    <w:top w:val="none" w:sz="0" w:space="0" w:color="auto"/>
                    <w:left w:val="none" w:sz="0" w:space="0" w:color="auto"/>
                    <w:bottom w:val="none" w:sz="0" w:space="0" w:color="auto"/>
                    <w:right w:val="none" w:sz="0" w:space="0" w:color="auto"/>
                  </w:divBdr>
                  <w:divsChild>
                    <w:div w:id="1199586596">
                      <w:marLeft w:val="0"/>
                      <w:marRight w:val="0"/>
                      <w:marTop w:val="0"/>
                      <w:marBottom w:val="0"/>
                      <w:divBdr>
                        <w:top w:val="single" w:sz="6" w:space="0" w:color="DEE2E6"/>
                        <w:left w:val="single" w:sz="6" w:space="0" w:color="DEE2E6"/>
                        <w:bottom w:val="single" w:sz="6" w:space="0" w:color="DEE2E6"/>
                        <w:right w:val="single" w:sz="6" w:space="0" w:color="DEE2E6"/>
                      </w:divBdr>
                      <w:divsChild>
                        <w:div w:id="2984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52435">
          <w:marLeft w:val="-225"/>
          <w:marRight w:val="-225"/>
          <w:marTop w:val="0"/>
          <w:marBottom w:val="0"/>
          <w:divBdr>
            <w:top w:val="none" w:sz="0" w:space="0" w:color="auto"/>
            <w:left w:val="none" w:sz="0" w:space="0" w:color="auto"/>
            <w:bottom w:val="none" w:sz="0" w:space="0" w:color="auto"/>
            <w:right w:val="none" w:sz="0" w:space="0" w:color="auto"/>
          </w:divBdr>
        </w:div>
      </w:divsChild>
    </w:div>
    <w:div w:id="292370650">
      <w:bodyDiv w:val="1"/>
      <w:marLeft w:val="0"/>
      <w:marRight w:val="0"/>
      <w:marTop w:val="0"/>
      <w:marBottom w:val="0"/>
      <w:divBdr>
        <w:top w:val="none" w:sz="0" w:space="0" w:color="auto"/>
        <w:left w:val="none" w:sz="0" w:space="0" w:color="auto"/>
        <w:bottom w:val="none" w:sz="0" w:space="0" w:color="auto"/>
        <w:right w:val="none" w:sz="0" w:space="0" w:color="auto"/>
      </w:divBdr>
      <w:divsChild>
        <w:div w:id="948438592">
          <w:marLeft w:val="-150"/>
          <w:marRight w:val="-150"/>
          <w:marTop w:val="0"/>
          <w:marBottom w:val="0"/>
          <w:divBdr>
            <w:top w:val="none" w:sz="0" w:space="0" w:color="auto"/>
            <w:left w:val="none" w:sz="0" w:space="0" w:color="auto"/>
            <w:bottom w:val="none" w:sz="0" w:space="0" w:color="auto"/>
            <w:right w:val="none" w:sz="0" w:space="0" w:color="auto"/>
          </w:divBdr>
          <w:divsChild>
            <w:div w:id="738987347">
              <w:marLeft w:val="0"/>
              <w:marRight w:val="0"/>
              <w:marTop w:val="0"/>
              <w:marBottom w:val="0"/>
              <w:divBdr>
                <w:top w:val="none" w:sz="0" w:space="0" w:color="auto"/>
                <w:left w:val="none" w:sz="0" w:space="0" w:color="auto"/>
                <w:bottom w:val="none" w:sz="0" w:space="0" w:color="auto"/>
                <w:right w:val="none" w:sz="0" w:space="0" w:color="auto"/>
              </w:divBdr>
              <w:divsChild>
                <w:div w:id="1183318638">
                  <w:marLeft w:val="0"/>
                  <w:marRight w:val="0"/>
                  <w:marTop w:val="0"/>
                  <w:marBottom w:val="0"/>
                  <w:divBdr>
                    <w:top w:val="none" w:sz="0" w:space="0" w:color="auto"/>
                    <w:left w:val="none" w:sz="0" w:space="0" w:color="auto"/>
                    <w:bottom w:val="none" w:sz="0" w:space="0" w:color="auto"/>
                    <w:right w:val="none" w:sz="0" w:space="0" w:color="auto"/>
                  </w:divBdr>
                  <w:divsChild>
                    <w:div w:id="462504413">
                      <w:marLeft w:val="0"/>
                      <w:marRight w:val="0"/>
                      <w:marTop w:val="0"/>
                      <w:marBottom w:val="0"/>
                      <w:divBdr>
                        <w:top w:val="none" w:sz="0" w:space="0" w:color="auto"/>
                        <w:left w:val="none" w:sz="0" w:space="0" w:color="auto"/>
                        <w:bottom w:val="none" w:sz="0" w:space="0" w:color="auto"/>
                        <w:right w:val="none" w:sz="0" w:space="0" w:color="auto"/>
                      </w:divBdr>
                    </w:div>
                    <w:div w:id="828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60722">
      <w:bodyDiv w:val="1"/>
      <w:marLeft w:val="0"/>
      <w:marRight w:val="0"/>
      <w:marTop w:val="0"/>
      <w:marBottom w:val="0"/>
      <w:divBdr>
        <w:top w:val="none" w:sz="0" w:space="0" w:color="auto"/>
        <w:left w:val="none" w:sz="0" w:space="0" w:color="auto"/>
        <w:bottom w:val="none" w:sz="0" w:space="0" w:color="auto"/>
        <w:right w:val="none" w:sz="0" w:space="0" w:color="auto"/>
      </w:divBdr>
      <w:divsChild>
        <w:div w:id="344791603">
          <w:marLeft w:val="-150"/>
          <w:marRight w:val="-150"/>
          <w:marTop w:val="0"/>
          <w:marBottom w:val="0"/>
          <w:divBdr>
            <w:top w:val="none" w:sz="0" w:space="0" w:color="auto"/>
            <w:left w:val="none" w:sz="0" w:space="0" w:color="auto"/>
            <w:bottom w:val="none" w:sz="0" w:space="0" w:color="auto"/>
            <w:right w:val="none" w:sz="0" w:space="0" w:color="auto"/>
          </w:divBdr>
          <w:divsChild>
            <w:div w:id="206182912">
              <w:marLeft w:val="0"/>
              <w:marRight w:val="0"/>
              <w:marTop w:val="0"/>
              <w:marBottom w:val="0"/>
              <w:divBdr>
                <w:top w:val="none" w:sz="0" w:space="0" w:color="auto"/>
                <w:left w:val="none" w:sz="0" w:space="0" w:color="auto"/>
                <w:bottom w:val="none" w:sz="0" w:space="0" w:color="auto"/>
                <w:right w:val="none" w:sz="0" w:space="0" w:color="auto"/>
              </w:divBdr>
              <w:divsChild>
                <w:div w:id="112555433">
                  <w:marLeft w:val="0"/>
                  <w:marRight w:val="0"/>
                  <w:marTop w:val="0"/>
                  <w:marBottom w:val="0"/>
                  <w:divBdr>
                    <w:top w:val="none" w:sz="0" w:space="0" w:color="auto"/>
                    <w:left w:val="none" w:sz="0" w:space="0" w:color="auto"/>
                    <w:bottom w:val="none" w:sz="0" w:space="0" w:color="auto"/>
                    <w:right w:val="none" w:sz="0" w:space="0" w:color="auto"/>
                  </w:divBdr>
                  <w:divsChild>
                    <w:div w:id="1077898403">
                      <w:marLeft w:val="0"/>
                      <w:marRight w:val="0"/>
                      <w:marTop w:val="0"/>
                      <w:marBottom w:val="0"/>
                      <w:divBdr>
                        <w:top w:val="none" w:sz="0" w:space="0" w:color="auto"/>
                        <w:left w:val="none" w:sz="0" w:space="0" w:color="auto"/>
                        <w:bottom w:val="none" w:sz="0" w:space="0" w:color="auto"/>
                        <w:right w:val="none" w:sz="0" w:space="0" w:color="auto"/>
                      </w:divBdr>
                      <w:divsChild>
                        <w:div w:id="419450367">
                          <w:marLeft w:val="0"/>
                          <w:marRight w:val="0"/>
                          <w:marTop w:val="0"/>
                          <w:marBottom w:val="0"/>
                          <w:divBdr>
                            <w:top w:val="none" w:sz="0" w:space="0" w:color="auto"/>
                            <w:left w:val="none" w:sz="0" w:space="0" w:color="auto"/>
                            <w:bottom w:val="none" w:sz="0" w:space="0" w:color="auto"/>
                            <w:right w:val="none" w:sz="0" w:space="0" w:color="auto"/>
                          </w:divBdr>
                        </w:div>
                      </w:divsChild>
                    </w:div>
                    <w:div w:id="1532765203">
                      <w:marLeft w:val="0"/>
                      <w:marRight w:val="0"/>
                      <w:marTop w:val="0"/>
                      <w:marBottom w:val="0"/>
                      <w:divBdr>
                        <w:top w:val="none" w:sz="0" w:space="0" w:color="auto"/>
                        <w:left w:val="none" w:sz="0" w:space="0" w:color="auto"/>
                        <w:bottom w:val="none" w:sz="0" w:space="0" w:color="auto"/>
                        <w:right w:val="none" w:sz="0" w:space="0" w:color="auto"/>
                      </w:divBdr>
                    </w:div>
                  </w:divsChild>
                </w:div>
                <w:div w:id="2141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8923">
      <w:bodyDiv w:val="1"/>
      <w:marLeft w:val="0"/>
      <w:marRight w:val="0"/>
      <w:marTop w:val="0"/>
      <w:marBottom w:val="0"/>
      <w:divBdr>
        <w:top w:val="none" w:sz="0" w:space="0" w:color="auto"/>
        <w:left w:val="none" w:sz="0" w:space="0" w:color="auto"/>
        <w:bottom w:val="none" w:sz="0" w:space="0" w:color="auto"/>
        <w:right w:val="none" w:sz="0" w:space="0" w:color="auto"/>
      </w:divBdr>
      <w:divsChild>
        <w:div w:id="444930863">
          <w:marLeft w:val="0"/>
          <w:marRight w:val="0"/>
          <w:marTop w:val="0"/>
          <w:marBottom w:val="0"/>
          <w:divBdr>
            <w:top w:val="none" w:sz="0" w:space="0" w:color="auto"/>
            <w:left w:val="none" w:sz="0" w:space="0" w:color="auto"/>
            <w:bottom w:val="none" w:sz="0" w:space="0" w:color="auto"/>
            <w:right w:val="none" w:sz="0" w:space="0" w:color="auto"/>
          </w:divBdr>
        </w:div>
        <w:div w:id="784546590">
          <w:marLeft w:val="0"/>
          <w:marRight w:val="0"/>
          <w:marTop w:val="0"/>
          <w:marBottom w:val="0"/>
          <w:divBdr>
            <w:top w:val="none" w:sz="0" w:space="0" w:color="auto"/>
            <w:left w:val="none" w:sz="0" w:space="0" w:color="auto"/>
            <w:bottom w:val="none" w:sz="0" w:space="0" w:color="auto"/>
            <w:right w:val="none" w:sz="0" w:space="0" w:color="auto"/>
          </w:divBdr>
          <w:divsChild>
            <w:div w:id="1244560137">
              <w:marLeft w:val="0"/>
              <w:marRight w:val="0"/>
              <w:marTop w:val="0"/>
              <w:marBottom w:val="0"/>
              <w:divBdr>
                <w:top w:val="none" w:sz="0" w:space="0" w:color="auto"/>
                <w:left w:val="none" w:sz="0" w:space="0" w:color="auto"/>
                <w:bottom w:val="none" w:sz="0" w:space="0" w:color="auto"/>
                <w:right w:val="none" w:sz="0" w:space="0" w:color="auto"/>
              </w:divBdr>
            </w:div>
          </w:divsChild>
        </w:div>
        <w:div w:id="1501313491">
          <w:marLeft w:val="0"/>
          <w:marRight w:val="0"/>
          <w:marTop w:val="0"/>
          <w:marBottom w:val="0"/>
          <w:divBdr>
            <w:top w:val="none" w:sz="0" w:space="0" w:color="auto"/>
            <w:left w:val="none" w:sz="0" w:space="0" w:color="auto"/>
            <w:bottom w:val="none" w:sz="0" w:space="0" w:color="auto"/>
            <w:right w:val="none" w:sz="0" w:space="0" w:color="auto"/>
          </w:divBdr>
        </w:div>
        <w:div w:id="1747871491">
          <w:marLeft w:val="0"/>
          <w:marRight w:val="0"/>
          <w:marTop w:val="0"/>
          <w:marBottom w:val="0"/>
          <w:divBdr>
            <w:top w:val="none" w:sz="0" w:space="0" w:color="auto"/>
            <w:left w:val="none" w:sz="0" w:space="0" w:color="auto"/>
            <w:bottom w:val="none" w:sz="0" w:space="0" w:color="auto"/>
            <w:right w:val="none" w:sz="0" w:space="0" w:color="auto"/>
          </w:divBdr>
        </w:div>
      </w:divsChild>
    </w:div>
    <w:div w:id="293103831">
      <w:bodyDiv w:val="1"/>
      <w:marLeft w:val="0"/>
      <w:marRight w:val="0"/>
      <w:marTop w:val="0"/>
      <w:marBottom w:val="0"/>
      <w:divBdr>
        <w:top w:val="none" w:sz="0" w:space="0" w:color="auto"/>
        <w:left w:val="none" w:sz="0" w:space="0" w:color="auto"/>
        <w:bottom w:val="none" w:sz="0" w:space="0" w:color="auto"/>
        <w:right w:val="none" w:sz="0" w:space="0" w:color="auto"/>
      </w:divBdr>
      <w:divsChild>
        <w:div w:id="435515987">
          <w:marLeft w:val="0"/>
          <w:marRight w:val="0"/>
          <w:marTop w:val="315"/>
          <w:marBottom w:val="0"/>
          <w:divBdr>
            <w:top w:val="none" w:sz="0" w:space="0" w:color="auto"/>
            <w:left w:val="none" w:sz="0" w:space="0" w:color="auto"/>
            <w:bottom w:val="none" w:sz="0" w:space="0" w:color="auto"/>
            <w:right w:val="none" w:sz="0" w:space="0" w:color="auto"/>
          </w:divBdr>
        </w:div>
        <w:div w:id="442579875">
          <w:marLeft w:val="0"/>
          <w:marRight w:val="0"/>
          <w:marTop w:val="0"/>
          <w:marBottom w:val="315"/>
          <w:divBdr>
            <w:top w:val="none" w:sz="0" w:space="0" w:color="auto"/>
            <w:left w:val="none" w:sz="0" w:space="0" w:color="auto"/>
            <w:bottom w:val="none" w:sz="0" w:space="0" w:color="auto"/>
            <w:right w:val="none" w:sz="0" w:space="0" w:color="auto"/>
          </w:divBdr>
          <w:divsChild>
            <w:div w:id="694117203">
              <w:marLeft w:val="0"/>
              <w:marRight w:val="0"/>
              <w:marTop w:val="0"/>
              <w:marBottom w:val="0"/>
              <w:divBdr>
                <w:top w:val="none" w:sz="0" w:space="0" w:color="auto"/>
                <w:left w:val="none" w:sz="0" w:space="0" w:color="auto"/>
                <w:bottom w:val="none" w:sz="0" w:space="0" w:color="auto"/>
                <w:right w:val="none" w:sz="0" w:space="0" w:color="auto"/>
              </w:divBdr>
              <w:divsChild>
                <w:div w:id="34625387">
                  <w:marLeft w:val="180"/>
                  <w:marRight w:val="0"/>
                  <w:marTop w:val="0"/>
                  <w:marBottom w:val="0"/>
                  <w:divBdr>
                    <w:top w:val="none" w:sz="0" w:space="0" w:color="auto"/>
                    <w:left w:val="none" w:sz="0" w:space="0" w:color="auto"/>
                    <w:bottom w:val="none" w:sz="0" w:space="0" w:color="auto"/>
                    <w:right w:val="none" w:sz="0" w:space="0" w:color="auto"/>
                  </w:divBdr>
                </w:div>
                <w:div w:id="429862227">
                  <w:marLeft w:val="180"/>
                  <w:marRight w:val="0"/>
                  <w:marTop w:val="0"/>
                  <w:marBottom w:val="0"/>
                  <w:divBdr>
                    <w:top w:val="none" w:sz="0" w:space="0" w:color="auto"/>
                    <w:left w:val="none" w:sz="0" w:space="0" w:color="auto"/>
                    <w:bottom w:val="none" w:sz="0" w:space="0" w:color="auto"/>
                    <w:right w:val="none" w:sz="0" w:space="0" w:color="auto"/>
                  </w:divBdr>
                </w:div>
                <w:div w:id="514199078">
                  <w:marLeft w:val="180"/>
                  <w:marRight w:val="0"/>
                  <w:marTop w:val="0"/>
                  <w:marBottom w:val="0"/>
                  <w:divBdr>
                    <w:top w:val="none" w:sz="0" w:space="0" w:color="auto"/>
                    <w:left w:val="none" w:sz="0" w:space="0" w:color="auto"/>
                    <w:bottom w:val="none" w:sz="0" w:space="0" w:color="auto"/>
                    <w:right w:val="none" w:sz="0" w:space="0" w:color="auto"/>
                  </w:divBdr>
                </w:div>
                <w:div w:id="14707101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93684680">
          <w:marLeft w:val="0"/>
          <w:marRight w:val="0"/>
          <w:marTop w:val="0"/>
          <w:marBottom w:val="0"/>
          <w:divBdr>
            <w:top w:val="none" w:sz="0" w:space="0" w:color="auto"/>
            <w:left w:val="none" w:sz="0" w:space="0" w:color="auto"/>
            <w:bottom w:val="none" w:sz="0" w:space="0" w:color="auto"/>
            <w:right w:val="none" w:sz="0" w:space="0" w:color="auto"/>
          </w:divBdr>
          <w:divsChild>
            <w:div w:id="12454602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3827405">
      <w:bodyDiv w:val="1"/>
      <w:marLeft w:val="0"/>
      <w:marRight w:val="0"/>
      <w:marTop w:val="0"/>
      <w:marBottom w:val="0"/>
      <w:divBdr>
        <w:top w:val="none" w:sz="0" w:space="0" w:color="auto"/>
        <w:left w:val="none" w:sz="0" w:space="0" w:color="auto"/>
        <w:bottom w:val="none" w:sz="0" w:space="0" w:color="auto"/>
        <w:right w:val="none" w:sz="0" w:space="0" w:color="auto"/>
      </w:divBdr>
    </w:div>
    <w:div w:id="293871021">
      <w:bodyDiv w:val="1"/>
      <w:marLeft w:val="0"/>
      <w:marRight w:val="0"/>
      <w:marTop w:val="0"/>
      <w:marBottom w:val="0"/>
      <w:divBdr>
        <w:top w:val="none" w:sz="0" w:space="0" w:color="auto"/>
        <w:left w:val="none" w:sz="0" w:space="0" w:color="auto"/>
        <w:bottom w:val="none" w:sz="0" w:space="0" w:color="auto"/>
        <w:right w:val="none" w:sz="0" w:space="0" w:color="auto"/>
      </w:divBdr>
      <w:divsChild>
        <w:div w:id="646282746">
          <w:marLeft w:val="-225"/>
          <w:marRight w:val="-225"/>
          <w:marTop w:val="0"/>
          <w:marBottom w:val="0"/>
          <w:divBdr>
            <w:top w:val="none" w:sz="0" w:space="0" w:color="auto"/>
            <w:left w:val="none" w:sz="0" w:space="0" w:color="auto"/>
            <w:bottom w:val="none" w:sz="0" w:space="0" w:color="auto"/>
            <w:right w:val="none" w:sz="0" w:space="0" w:color="auto"/>
          </w:divBdr>
          <w:divsChild>
            <w:div w:id="1297447579">
              <w:marLeft w:val="0"/>
              <w:marRight w:val="0"/>
              <w:marTop w:val="0"/>
              <w:marBottom w:val="0"/>
              <w:divBdr>
                <w:top w:val="none" w:sz="0" w:space="0" w:color="auto"/>
                <w:left w:val="none" w:sz="0" w:space="0" w:color="auto"/>
                <w:bottom w:val="none" w:sz="0" w:space="0" w:color="auto"/>
                <w:right w:val="none" w:sz="0" w:space="0" w:color="auto"/>
              </w:divBdr>
              <w:divsChild>
                <w:div w:id="1084035452">
                  <w:marLeft w:val="0"/>
                  <w:marRight w:val="0"/>
                  <w:marTop w:val="0"/>
                  <w:marBottom w:val="0"/>
                  <w:divBdr>
                    <w:top w:val="none" w:sz="0" w:space="0" w:color="auto"/>
                    <w:left w:val="none" w:sz="0" w:space="0" w:color="auto"/>
                    <w:bottom w:val="none" w:sz="0" w:space="0" w:color="auto"/>
                    <w:right w:val="none" w:sz="0" w:space="0" w:color="auto"/>
                  </w:divBdr>
                </w:div>
                <w:div w:id="1269774638">
                  <w:marLeft w:val="0"/>
                  <w:marRight w:val="0"/>
                  <w:marTop w:val="0"/>
                  <w:marBottom w:val="0"/>
                  <w:divBdr>
                    <w:top w:val="none" w:sz="0" w:space="0" w:color="auto"/>
                    <w:left w:val="none" w:sz="0" w:space="0" w:color="auto"/>
                    <w:bottom w:val="none" w:sz="0" w:space="0" w:color="auto"/>
                    <w:right w:val="none" w:sz="0" w:space="0" w:color="auto"/>
                  </w:divBdr>
                </w:div>
                <w:div w:id="14399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4222">
          <w:marLeft w:val="-225"/>
          <w:marRight w:val="-225"/>
          <w:marTop w:val="0"/>
          <w:marBottom w:val="0"/>
          <w:divBdr>
            <w:top w:val="none" w:sz="0" w:space="0" w:color="auto"/>
            <w:left w:val="none" w:sz="0" w:space="0" w:color="auto"/>
            <w:bottom w:val="none" w:sz="0" w:space="0" w:color="auto"/>
            <w:right w:val="none" w:sz="0" w:space="0" w:color="auto"/>
          </w:divBdr>
        </w:div>
      </w:divsChild>
    </w:div>
    <w:div w:id="293994591">
      <w:bodyDiv w:val="1"/>
      <w:marLeft w:val="0"/>
      <w:marRight w:val="0"/>
      <w:marTop w:val="0"/>
      <w:marBottom w:val="0"/>
      <w:divBdr>
        <w:top w:val="none" w:sz="0" w:space="0" w:color="auto"/>
        <w:left w:val="none" w:sz="0" w:space="0" w:color="auto"/>
        <w:bottom w:val="none" w:sz="0" w:space="0" w:color="auto"/>
        <w:right w:val="none" w:sz="0" w:space="0" w:color="auto"/>
      </w:divBdr>
      <w:divsChild>
        <w:div w:id="1932347605">
          <w:marLeft w:val="0"/>
          <w:marRight w:val="0"/>
          <w:marTop w:val="0"/>
          <w:marBottom w:val="0"/>
          <w:divBdr>
            <w:top w:val="none" w:sz="0" w:space="0" w:color="auto"/>
            <w:left w:val="none" w:sz="0" w:space="0" w:color="auto"/>
            <w:bottom w:val="none" w:sz="0" w:space="0" w:color="auto"/>
            <w:right w:val="none" w:sz="0" w:space="0" w:color="auto"/>
          </w:divBdr>
        </w:div>
        <w:div w:id="742681097">
          <w:marLeft w:val="0"/>
          <w:marRight w:val="0"/>
          <w:marTop w:val="0"/>
          <w:marBottom w:val="0"/>
          <w:divBdr>
            <w:top w:val="none" w:sz="0" w:space="0" w:color="auto"/>
            <w:left w:val="none" w:sz="0" w:space="0" w:color="auto"/>
            <w:bottom w:val="none" w:sz="0" w:space="0" w:color="auto"/>
            <w:right w:val="none" w:sz="0" w:space="0" w:color="auto"/>
          </w:divBdr>
          <w:divsChild>
            <w:div w:id="2029597103">
              <w:marLeft w:val="0"/>
              <w:marRight w:val="0"/>
              <w:marTop w:val="0"/>
              <w:marBottom w:val="0"/>
              <w:divBdr>
                <w:top w:val="none" w:sz="0" w:space="0" w:color="auto"/>
                <w:left w:val="none" w:sz="0" w:space="0" w:color="auto"/>
                <w:bottom w:val="none" w:sz="0" w:space="0" w:color="auto"/>
                <w:right w:val="none" w:sz="0" w:space="0" w:color="auto"/>
              </w:divBdr>
              <w:divsChild>
                <w:div w:id="973216424">
                  <w:marLeft w:val="0"/>
                  <w:marRight w:val="0"/>
                  <w:marTop w:val="0"/>
                  <w:marBottom w:val="0"/>
                  <w:divBdr>
                    <w:top w:val="none" w:sz="0" w:space="0" w:color="auto"/>
                    <w:left w:val="none" w:sz="0" w:space="0" w:color="auto"/>
                    <w:bottom w:val="none" w:sz="0" w:space="0" w:color="auto"/>
                    <w:right w:val="none" w:sz="0" w:space="0" w:color="auto"/>
                  </w:divBdr>
                </w:div>
                <w:div w:id="823816582">
                  <w:marLeft w:val="0"/>
                  <w:marRight w:val="0"/>
                  <w:marTop w:val="0"/>
                  <w:marBottom w:val="0"/>
                  <w:divBdr>
                    <w:top w:val="none" w:sz="0" w:space="0" w:color="auto"/>
                    <w:left w:val="none" w:sz="0" w:space="0" w:color="auto"/>
                    <w:bottom w:val="none" w:sz="0" w:space="0" w:color="auto"/>
                    <w:right w:val="none" w:sz="0" w:space="0" w:color="auto"/>
                  </w:divBdr>
                </w:div>
                <w:div w:id="1537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64613">
      <w:bodyDiv w:val="1"/>
      <w:marLeft w:val="0"/>
      <w:marRight w:val="0"/>
      <w:marTop w:val="0"/>
      <w:marBottom w:val="0"/>
      <w:divBdr>
        <w:top w:val="none" w:sz="0" w:space="0" w:color="auto"/>
        <w:left w:val="none" w:sz="0" w:space="0" w:color="auto"/>
        <w:bottom w:val="none" w:sz="0" w:space="0" w:color="auto"/>
        <w:right w:val="none" w:sz="0" w:space="0" w:color="auto"/>
      </w:divBdr>
      <w:divsChild>
        <w:div w:id="978848226">
          <w:marLeft w:val="-150"/>
          <w:marRight w:val="-150"/>
          <w:marTop w:val="0"/>
          <w:marBottom w:val="0"/>
          <w:divBdr>
            <w:top w:val="none" w:sz="0" w:space="0" w:color="auto"/>
            <w:left w:val="none" w:sz="0" w:space="0" w:color="auto"/>
            <w:bottom w:val="none" w:sz="0" w:space="0" w:color="auto"/>
            <w:right w:val="none" w:sz="0" w:space="0" w:color="auto"/>
          </w:divBdr>
          <w:divsChild>
            <w:div w:id="512384678">
              <w:marLeft w:val="0"/>
              <w:marRight w:val="0"/>
              <w:marTop w:val="0"/>
              <w:marBottom w:val="0"/>
              <w:divBdr>
                <w:top w:val="none" w:sz="0" w:space="0" w:color="auto"/>
                <w:left w:val="none" w:sz="0" w:space="0" w:color="auto"/>
                <w:bottom w:val="none" w:sz="0" w:space="0" w:color="auto"/>
                <w:right w:val="none" w:sz="0" w:space="0" w:color="auto"/>
              </w:divBdr>
              <w:divsChild>
                <w:div w:id="1355040090">
                  <w:marLeft w:val="0"/>
                  <w:marRight w:val="0"/>
                  <w:marTop w:val="0"/>
                  <w:marBottom w:val="0"/>
                  <w:divBdr>
                    <w:top w:val="none" w:sz="0" w:space="0" w:color="auto"/>
                    <w:left w:val="none" w:sz="0" w:space="0" w:color="auto"/>
                    <w:bottom w:val="none" w:sz="0" w:space="0" w:color="auto"/>
                    <w:right w:val="none" w:sz="0" w:space="0" w:color="auto"/>
                  </w:divBdr>
                  <w:divsChild>
                    <w:div w:id="932276380">
                      <w:marLeft w:val="0"/>
                      <w:marRight w:val="0"/>
                      <w:marTop w:val="0"/>
                      <w:marBottom w:val="0"/>
                      <w:divBdr>
                        <w:top w:val="none" w:sz="0" w:space="0" w:color="auto"/>
                        <w:left w:val="none" w:sz="0" w:space="0" w:color="auto"/>
                        <w:bottom w:val="none" w:sz="0" w:space="0" w:color="auto"/>
                        <w:right w:val="none" w:sz="0" w:space="0" w:color="auto"/>
                      </w:divBdr>
                    </w:div>
                  </w:divsChild>
                </w:div>
                <w:div w:id="1287154026">
                  <w:marLeft w:val="0"/>
                  <w:marRight w:val="0"/>
                  <w:marTop w:val="0"/>
                  <w:marBottom w:val="0"/>
                  <w:divBdr>
                    <w:top w:val="none" w:sz="0" w:space="0" w:color="auto"/>
                    <w:left w:val="none" w:sz="0" w:space="0" w:color="auto"/>
                    <w:bottom w:val="none" w:sz="0" w:space="0" w:color="auto"/>
                    <w:right w:val="none" w:sz="0" w:space="0" w:color="auto"/>
                  </w:divBdr>
                  <w:divsChild>
                    <w:div w:id="5102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87062">
          <w:marLeft w:val="-150"/>
          <w:marRight w:val="-150"/>
          <w:marTop w:val="0"/>
          <w:marBottom w:val="0"/>
          <w:divBdr>
            <w:top w:val="none" w:sz="0" w:space="0" w:color="auto"/>
            <w:left w:val="none" w:sz="0" w:space="0" w:color="auto"/>
            <w:bottom w:val="none" w:sz="0" w:space="0" w:color="auto"/>
            <w:right w:val="none" w:sz="0" w:space="0" w:color="auto"/>
          </w:divBdr>
          <w:divsChild>
            <w:div w:id="1664241315">
              <w:marLeft w:val="0"/>
              <w:marRight w:val="0"/>
              <w:marTop w:val="0"/>
              <w:marBottom w:val="0"/>
              <w:divBdr>
                <w:top w:val="none" w:sz="0" w:space="0" w:color="auto"/>
                <w:left w:val="none" w:sz="0" w:space="0" w:color="auto"/>
                <w:bottom w:val="none" w:sz="0" w:space="0" w:color="auto"/>
                <w:right w:val="none" w:sz="0" w:space="0" w:color="auto"/>
              </w:divBdr>
              <w:divsChild>
                <w:div w:id="685398942">
                  <w:marLeft w:val="0"/>
                  <w:marRight w:val="0"/>
                  <w:marTop w:val="0"/>
                  <w:marBottom w:val="0"/>
                  <w:divBdr>
                    <w:top w:val="none" w:sz="0" w:space="0" w:color="auto"/>
                    <w:left w:val="none" w:sz="0" w:space="0" w:color="auto"/>
                    <w:bottom w:val="none" w:sz="0" w:space="0" w:color="auto"/>
                    <w:right w:val="none" w:sz="0" w:space="0" w:color="auto"/>
                  </w:divBdr>
                  <w:divsChild>
                    <w:div w:id="577713717">
                      <w:marLeft w:val="0"/>
                      <w:marRight w:val="0"/>
                      <w:marTop w:val="0"/>
                      <w:marBottom w:val="0"/>
                      <w:divBdr>
                        <w:top w:val="none" w:sz="0" w:space="0" w:color="auto"/>
                        <w:left w:val="none" w:sz="0" w:space="0" w:color="auto"/>
                        <w:bottom w:val="none" w:sz="0" w:space="0" w:color="auto"/>
                        <w:right w:val="none" w:sz="0" w:space="0" w:color="auto"/>
                      </w:divBdr>
                    </w:div>
                    <w:div w:id="1945648937">
                      <w:marLeft w:val="0"/>
                      <w:marRight w:val="0"/>
                      <w:marTop w:val="0"/>
                      <w:marBottom w:val="0"/>
                      <w:divBdr>
                        <w:top w:val="none" w:sz="0" w:space="0" w:color="auto"/>
                        <w:left w:val="none" w:sz="0" w:space="0" w:color="auto"/>
                        <w:bottom w:val="none" w:sz="0" w:space="0" w:color="auto"/>
                        <w:right w:val="none" w:sz="0" w:space="0" w:color="auto"/>
                      </w:divBdr>
                      <w:divsChild>
                        <w:div w:id="337998879">
                          <w:marLeft w:val="0"/>
                          <w:marRight w:val="0"/>
                          <w:marTop w:val="0"/>
                          <w:marBottom w:val="0"/>
                          <w:divBdr>
                            <w:top w:val="none" w:sz="0" w:space="0" w:color="auto"/>
                            <w:left w:val="none" w:sz="0" w:space="0" w:color="auto"/>
                            <w:bottom w:val="none" w:sz="0" w:space="0" w:color="auto"/>
                            <w:right w:val="none" w:sz="0" w:space="0" w:color="auto"/>
                          </w:divBdr>
                          <w:divsChild>
                            <w:div w:id="214969553">
                              <w:marLeft w:val="0"/>
                              <w:marRight w:val="0"/>
                              <w:marTop w:val="0"/>
                              <w:marBottom w:val="0"/>
                              <w:divBdr>
                                <w:top w:val="none" w:sz="0" w:space="0" w:color="auto"/>
                                <w:left w:val="none" w:sz="0" w:space="0" w:color="auto"/>
                                <w:bottom w:val="none" w:sz="0" w:space="0" w:color="auto"/>
                                <w:right w:val="none" w:sz="0" w:space="0" w:color="auto"/>
                              </w:divBdr>
                            </w:div>
                            <w:div w:id="1747140920">
                              <w:marLeft w:val="0"/>
                              <w:marRight w:val="0"/>
                              <w:marTop w:val="0"/>
                              <w:marBottom w:val="0"/>
                              <w:divBdr>
                                <w:top w:val="none" w:sz="0" w:space="0" w:color="auto"/>
                                <w:left w:val="none" w:sz="0" w:space="0" w:color="auto"/>
                                <w:bottom w:val="none" w:sz="0" w:space="0" w:color="auto"/>
                                <w:right w:val="none" w:sz="0" w:space="0" w:color="auto"/>
                              </w:divBdr>
                            </w:div>
                            <w:div w:id="1369792857">
                              <w:marLeft w:val="0"/>
                              <w:marRight w:val="0"/>
                              <w:marTop w:val="0"/>
                              <w:marBottom w:val="0"/>
                              <w:divBdr>
                                <w:top w:val="none" w:sz="0" w:space="0" w:color="auto"/>
                                <w:left w:val="none" w:sz="0" w:space="0" w:color="auto"/>
                                <w:bottom w:val="none" w:sz="0" w:space="0" w:color="auto"/>
                                <w:right w:val="none" w:sz="0" w:space="0" w:color="auto"/>
                              </w:divBdr>
                            </w:div>
                            <w:div w:id="1624574108">
                              <w:marLeft w:val="0"/>
                              <w:marRight w:val="0"/>
                              <w:marTop w:val="0"/>
                              <w:marBottom w:val="0"/>
                              <w:divBdr>
                                <w:top w:val="none" w:sz="0" w:space="0" w:color="auto"/>
                                <w:left w:val="none" w:sz="0" w:space="0" w:color="auto"/>
                                <w:bottom w:val="none" w:sz="0" w:space="0" w:color="auto"/>
                                <w:right w:val="none" w:sz="0" w:space="0" w:color="auto"/>
                              </w:divBdr>
                            </w:div>
                            <w:div w:id="1559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6091">
              <w:marLeft w:val="0"/>
              <w:marRight w:val="0"/>
              <w:marTop w:val="0"/>
              <w:marBottom w:val="0"/>
              <w:divBdr>
                <w:top w:val="none" w:sz="0" w:space="0" w:color="auto"/>
                <w:left w:val="none" w:sz="0" w:space="0" w:color="auto"/>
                <w:bottom w:val="none" w:sz="0" w:space="0" w:color="auto"/>
                <w:right w:val="none" w:sz="0" w:space="0" w:color="auto"/>
              </w:divBdr>
              <w:divsChild>
                <w:div w:id="1678774770">
                  <w:marLeft w:val="0"/>
                  <w:marRight w:val="0"/>
                  <w:marTop w:val="0"/>
                  <w:marBottom w:val="0"/>
                  <w:divBdr>
                    <w:top w:val="none" w:sz="0" w:space="0" w:color="auto"/>
                    <w:left w:val="none" w:sz="0" w:space="0" w:color="auto"/>
                    <w:bottom w:val="none" w:sz="0" w:space="0" w:color="auto"/>
                    <w:right w:val="none" w:sz="0" w:space="0" w:color="auto"/>
                  </w:divBdr>
                  <w:divsChild>
                    <w:div w:id="610288099">
                      <w:marLeft w:val="0"/>
                      <w:marRight w:val="0"/>
                      <w:marTop w:val="0"/>
                      <w:marBottom w:val="0"/>
                      <w:divBdr>
                        <w:top w:val="none" w:sz="0" w:space="0" w:color="auto"/>
                        <w:left w:val="none" w:sz="0" w:space="0" w:color="auto"/>
                        <w:bottom w:val="none" w:sz="0" w:space="0" w:color="auto"/>
                        <w:right w:val="none" w:sz="0" w:space="0" w:color="auto"/>
                      </w:divBdr>
                      <w:divsChild>
                        <w:div w:id="214774622">
                          <w:marLeft w:val="0"/>
                          <w:marRight w:val="0"/>
                          <w:marTop w:val="0"/>
                          <w:marBottom w:val="0"/>
                          <w:divBdr>
                            <w:top w:val="none" w:sz="0" w:space="0" w:color="auto"/>
                            <w:left w:val="none" w:sz="0" w:space="0" w:color="auto"/>
                            <w:bottom w:val="none" w:sz="0" w:space="0" w:color="auto"/>
                            <w:right w:val="none" w:sz="0" w:space="0" w:color="auto"/>
                          </w:divBdr>
                        </w:div>
                      </w:divsChild>
                    </w:div>
                    <w:div w:id="1813592801">
                      <w:marLeft w:val="0"/>
                      <w:marRight w:val="0"/>
                      <w:marTop w:val="0"/>
                      <w:marBottom w:val="450"/>
                      <w:divBdr>
                        <w:top w:val="none" w:sz="0" w:space="0" w:color="auto"/>
                        <w:left w:val="none" w:sz="0" w:space="0" w:color="auto"/>
                        <w:bottom w:val="none" w:sz="0" w:space="0" w:color="auto"/>
                        <w:right w:val="none" w:sz="0" w:space="0" w:color="auto"/>
                      </w:divBdr>
                    </w:div>
                    <w:div w:id="16994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6036487">
      <w:bodyDiv w:val="1"/>
      <w:marLeft w:val="0"/>
      <w:marRight w:val="0"/>
      <w:marTop w:val="0"/>
      <w:marBottom w:val="0"/>
      <w:divBdr>
        <w:top w:val="none" w:sz="0" w:space="0" w:color="auto"/>
        <w:left w:val="none" w:sz="0" w:space="0" w:color="auto"/>
        <w:bottom w:val="none" w:sz="0" w:space="0" w:color="auto"/>
        <w:right w:val="none" w:sz="0" w:space="0" w:color="auto"/>
      </w:divBdr>
      <w:divsChild>
        <w:div w:id="23865899">
          <w:marLeft w:val="0"/>
          <w:marRight w:val="0"/>
          <w:marTop w:val="0"/>
          <w:marBottom w:val="0"/>
          <w:divBdr>
            <w:top w:val="none" w:sz="0" w:space="0" w:color="auto"/>
            <w:left w:val="none" w:sz="0" w:space="0" w:color="auto"/>
            <w:bottom w:val="none" w:sz="0" w:space="0" w:color="auto"/>
            <w:right w:val="none" w:sz="0" w:space="0" w:color="auto"/>
          </w:divBdr>
          <w:divsChild>
            <w:div w:id="2037538329">
              <w:marLeft w:val="0"/>
              <w:marRight w:val="0"/>
              <w:marTop w:val="0"/>
              <w:marBottom w:val="0"/>
              <w:divBdr>
                <w:top w:val="none" w:sz="0" w:space="0" w:color="auto"/>
                <w:left w:val="none" w:sz="0" w:space="0" w:color="auto"/>
                <w:bottom w:val="none" w:sz="0" w:space="0" w:color="auto"/>
                <w:right w:val="none" w:sz="0" w:space="0" w:color="auto"/>
              </w:divBdr>
              <w:divsChild>
                <w:div w:id="1232698390">
                  <w:marLeft w:val="0"/>
                  <w:marRight w:val="0"/>
                  <w:marTop w:val="0"/>
                  <w:marBottom w:val="0"/>
                  <w:divBdr>
                    <w:top w:val="none" w:sz="0" w:space="0" w:color="auto"/>
                    <w:left w:val="none" w:sz="0" w:space="0" w:color="auto"/>
                    <w:bottom w:val="none" w:sz="0" w:space="0" w:color="auto"/>
                    <w:right w:val="none" w:sz="0" w:space="0" w:color="auto"/>
                  </w:divBdr>
                  <w:divsChild>
                    <w:div w:id="507063851">
                      <w:marLeft w:val="0"/>
                      <w:marRight w:val="0"/>
                      <w:marTop w:val="0"/>
                      <w:marBottom w:val="0"/>
                      <w:divBdr>
                        <w:top w:val="none" w:sz="0" w:space="0" w:color="auto"/>
                        <w:left w:val="none" w:sz="0" w:space="0" w:color="auto"/>
                        <w:bottom w:val="none" w:sz="0" w:space="0" w:color="auto"/>
                        <w:right w:val="none" w:sz="0" w:space="0" w:color="auto"/>
                      </w:divBdr>
                      <w:divsChild>
                        <w:div w:id="528226630">
                          <w:marLeft w:val="0"/>
                          <w:marRight w:val="0"/>
                          <w:marTop w:val="0"/>
                          <w:marBottom w:val="0"/>
                          <w:divBdr>
                            <w:top w:val="none" w:sz="0" w:space="0" w:color="auto"/>
                            <w:left w:val="none" w:sz="0" w:space="0" w:color="auto"/>
                            <w:bottom w:val="none" w:sz="0" w:space="0" w:color="auto"/>
                            <w:right w:val="none" w:sz="0" w:space="0" w:color="auto"/>
                          </w:divBdr>
                          <w:divsChild>
                            <w:div w:id="929584388">
                              <w:marLeft w:val="0"/>
                              <w:marRight w:val="0"/>
                              <w:marTop w:val="0"/>
                              <w:marBottom w:val="0"/>
                              <w:divBdr>
                                <w:top w:val="none" w:sz="0" w:space="0" w:color="auto"/>
                                <w:left w:val="none" w:sz="0" w:space="0" w:color="auto"/>
                                <w:bottom w:val="none" w:sz="0" w:space="0" w:color="auto"/>
                                <w:right w:val="none" w:sz="0" w:space="0" w:color="auto"/>
                              </w:divBdr>
                              <w:divsChild>
                                <w:div w:id="1126200543">
                                  <w:marLeft w:val="0"/>
                                  <w:marRight w:val="0"/>
                                  <w:marTop w:val="0"/>
                                  <w:marBottom w:val="0"/>
                                  <w:divBdr>
                                    <w:top w:val="none" w:sz="0" w:space="0" w:color="auto"/>
                                    <w:left w:val="none" w:sz="0" w:space="0" w:color="auto"/>
                                    <w:bottom w:val="none" w:sz="0" w:space="0" w:color="auto"/>
                                    <w:right w:val="none" w:sz="0" w:space="0" w:color="auto"/>
                                  </w:divBdr>
                                  <w:divsChild>
                                    <w:div w:id="863395932">
                                      <w:marLeft w:val="0"/>
                                      <w:marRight w:val="0"/>
                                      <w:marTop w:val="480"/>
                                      <w:marBottom w:val="0"/>
                                      <w:divBdr>
                                        <w:top w:val="none" w:sz="0" w:space="0" w:color="auto"/>
                                        <w:left w:val="none" w:sz="0" w:space="0" w:color="auto"/>
                                        <w:bottom w:val="none" w:sz="0" w:space="0" w:color="auto"/>
                                        <w:right w:val="none" w:sz="0" w:space="0" w:color="auto"/>
                                      </w:divBdr>
                                      <w:divsChild>
                                        <w:div w:id="1470517038">
                                          <w:marLeft w:val="0"/>
                                          <w:marRight w:val="0"/>
                                          <w:marTop w:val="0"/>
                                          <w:marBottom w:val="0"/>
                                          <w:divBdr>
                                            <w:top w:val="none" w:sz="0" w:space="0" w:color="auto"/>
                                            <w:left w:val="none" w:sz="0" w:space="0" w:color="auto"/>
                                            <w:bottom w:val="none" w:sz="0" w:space="0" w:color="auto"/>
                                            <w:right w:val="none" w:sz="0" w:space="0" w:color="auto"/>
                                          </w:divBdr>
                                          <w:divsChild>
                                            <w:div w:id="317851147">
                                              <w:marLeft w:val="0"/>
                                              <w:marRight w:val="0"/>
                                              <w:marTop w:val="0"/>
                                              <w:marBottom w:val="0"/>
                                              <w:divBdr>
                                                <w:top w:val="none" w:sz="0" w:space="0" w:color="auto"/>
                                                <w:left w:val="none" w:sz="0" w:space="0" w:color="auto"/>
                                                <w:bottom w:val="none" w:sz="0" w:space="0" w:color="auto"/>
                                                <w:right w:val="none" w:sz="0" w:space="0" w:color="auto"/>
                                              </w:divBdr>
                                              <w:divsChild>
                                                <w:div w:id="993337477">
                                                  <w:marLeft w:val="0"/>
                                                  <w:marRight w:val="0"/>
                                                  <w:marTop w:val="0"/>
                                                  <w:marBottom w:val="0"/>
                                                  <w:divBdr>
                                                    <w:top w:val="none" w:sz="0" w:space="0" w:color="auto"/>
                                                    <w:left w:val="none" w:sz="0" w:space="0" w:color="auto"/>
                                                    <w:bottom w:val="none" w:sz="0" w:space="0" w:color="auto"/>
                                                    <w:right w:val="none" w:sz="0" w:space="0" w:color="auto"/>
                                                  </w:divBdr>
                                                </w:div>
                                                <w:div w:id="1802848311">
                                                  <w:marLeft w:val="0"/>
                                                  <w:marRight w:val="0"/>
                                                  <w:marTop w:val="0"/>
                                                  <w:marBottom w:val="0"/>
                                                  <w:divBdr>
                                                    <w:top w:val="none" w:sz="0" w:space="0" w:color="auto"/>
                                                    <w:left w:val="none" w:sz="0" w:space="0" w:color="auto"/>
                                                    <w:bottom w:val="none" w:sz="0" w:space="0" w:color="auto"/>
                                                    <w:right w:val="none" w:sz="0" w:space="0" w:color="auto"/>
                                                  </w:divBdr>
                                                  <w:divsChild>
                                                    <w:div w:id="426122134">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228473">
          <w:marLeft w:val="0"/>
          <w:marRight w:val="0"/>
          <w:marTop w:val="0"/>
          <w:marBottom w:val="0"/>
          <w:divBdr>
            <w:top w:val="none" w:sz="0" w:space="0" w:color="auto"/>
            <w:left w:val="none" w:sz="0" w:space="0" w:color="auto"/>
            <w:bottom w:val="none" w:sz="0" w:space="0" w:color="auto"/>
            <w:right w:val="none" w:sz="0" w:space="0" w:color="auto"/>
          </w:divBdr>
          <w:divsChild>
            <w:div w:id="1866551496">
              <w:marLeft w:val="0"/>
              <w:marRight w:val="0"/>
              <w:marTop w:val="480"/>
              <w:marBottom w:val="225"/>
              <w:divBdr>
                <w:top w:val="none" w:sz="0" w:space="0" w:color="auto"/>
                <w:left w:val="none" w:sz="0" w:space="0" w:color="auto"/>
                <w:bottom w:val="none" w:sz="0" w:space="0" w:color="auto"/>
                <w:right w:val="none" w:sz="0" w:space="0" w:color="auto"/>
              </w:divBdr>
              <w:divsChild>
                <w:div w:id="1756246756">
                  <w:marLeft w:val="0"/>
                  <w:marRight w:val="0"/>
                  <w:marTop w:val="0"/>
                  <w:marBottom w:val="0"/>
                  <w:divBdr>
                    <w:top w:val="none" w:sz="0" w:space="0" w:color="auto"/>
                    <w:left w:val="none" w:sz="0" w:space="0" w:color="auto"/>
                    <w:bottom w:val="none" w:sz="0" w:space="0" w:color="auto"/>
                    <w:right w:val="none" w:sz="0" w:space="0" w:color="auto"/>
                  </w:divBdr>
                  <w:divsChild>
                    <w:div w:id="1813019202">
                      <w:marLeft w:val="0"/>
                      <w:marRight w:val="0"/>
                      <w:marTop w:val="0"/>
                      <w:marBottom w:val="0"/>
                      <w:divBdr>
                        <w:top w:val="none" w:sz="0" w:space="0" w:color="auto"/>
                        <w:left w:val="none" w:sz="0" w:space="0" w:color="auto"/>
                        <w:bottom w:val="none" w:sz="0" w:space="0" w:color="auto"/>
                        <w:right w:val="none" w:sz="0" w:space="0" w:color="auto"/>
                      </w:divBdr>
                      <w:divsChild>
                        <w:div w:id="1592540564">
                          <w:marLeft w:val="0"/>
                          <w:marRight w:val="0"/>
                          <w:marTop w:val="0"/>
                          <w:marBottom w:val="0"/>
                          <w:divBdr>
                            <w:top w:val="none" w:sz="0" w:space="0" w:color="auto"/>
                            <w:left w:val="none" w:sz="0" w:space="0" w:color="auto"/>
                            <w:bottom w:val="none" w:sz="0" w:space="0" w:color="auto"/>
                            <w:right w:val="none" w:sz="0" w:space="0" w:color="auto"/>
                          </w:divBdr>
                          <w:divsChild>
                            <w:div w:id="9367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909330">
      <w:bodyDiv w:val="1"/>
      <w:marLeft w:val="0"/>
      <w:marRight w:val="0"/>
      <w:marTop w:val="0"/>
      <w:marBottom w:val="0"/>
      <w:divBdr>
        <w:top w:val="none" w:sz="0" w:space="0" w:color="auto"/>
        <w:left w:val="none" w:sz="0" w:space="0" w:color="auto"/>
        <w:bottom w:val="none" w:sz="0" w:space="0" w:color="auto"/>
        <w:right w:val="none" w:sz="0" w:space="0" w:color="auto"/>
      </w:divBdr>
      <w:divsChild>
        <w:div w:id="671226408">
          <w:marLeft w:val="-150"/>
          <w:marRight w:val="-150"/>
          <w:marTop w:val="0"/>
          <w:marBottom w:val="0"/>
          <w:divBdr>
            <w:top w:val="none" w:sz="0" w:space="0" w:color="auto"/>
            <w:left w:val="none" w:sz="0" w:space="0" w:color="auto"/>
            <w:bottom w:val="none" w:sz="0" w:space="0" w:color="auto"/>
            <w:right w:val="none" w:sz="0" w:space="0" w:color="auto"/>
          </w:divBdr>
          <w:divsChild>
            <w:div w:id="2947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362">
      <w:bodyDiv w:val="1"/>
      <w:marLeft w:val="0"/>
      <w:marRight w:val="0"/>
      <w:marTop w:val="0"/>
      <w:marBottom w:val="0"/>
      <w:divBdr>
        <w:top w:val="none" w:sz="0" w:space="0" w:color="auto"/>
        <w:left w:val="none" w:sz="0" w:space="0" w:color="auto"/>
        <w:bottom w:val="none" w:sz="0" w:space="0" w:color="auto"/>
        <w:right w:val="none" w:sz="0" w:space="0" w:color="auto"/>
      </w:divBdr>
      <w:divsChild>
        <w:div w:id="566184745">
          <w:marLeft w:val="-225"/>
          <w:marRight w:val="-225"/>
          <w:marTop w:val="0"/>
          <w:marBottom w:val="0"/>
          <w:divBdr>
            <w:top w:val="none" w:sz="0" w:space="0" w:color="auto"/>
            <w:left w:val="none" w:sz="0" w:space="0" w:color="auto"/>
            <w:bottom w:val="none" w:sz="0" w:space="0" w:color="auto"/>
            <w:right w:val="none" w:sz="0" w:space="0" w:color="auto"/>
          </w:divBdr>
        </w:div>
        <w:div w:id="598218584">
          <w:marLeft w:val="-225"/>
          <w:marRight w:val="-225"/>
          <w:marTop w:val="0"/>
          <w:marBottom w:val="0"/>
          <w:divBdr>
            <w:top w:val="none" w:sz="0" w:space="0" w:color="auto"/>
            <w:left w:val="none" w:sz="0" w:space="0" w:color="auto"/>
            <w:bottom w:val="none" w:sz="0" w:space="0" w:color="auto"/>
            <w:right w:val="none" w:sz="0" w:space="0" w:color="auto"/>
          </w:divBdr>
          <w:divsChild>
            <w:div w:id="1211964736">
              <w:marLeft w:val="0"/>
              <w:marRight w:val="0"/>
              <w:marTop w:val="0"/>
              <w:marBottom w:val="0"/>
              <w:divBdr>
                <w:top w:val="none" w:sz="0" w:space="0" w:color="auto"/>
                <w:left w:val="none" w:sz="0" w:space="0" w:color="auto"/>
                <w:bottom w:val="none" w:sz="0" w:space="0" w:color="auto"/>
                <w:right w:val="none" w:sz="0" w:space="0" w:color="auto"/>
              </w:divBdr>
              <w:divsChild>
                <w:div w:id="1106268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97417671">
      <w:bodyDiv w:val="1"/>
      <w:marLeft w:val="0"/>
      <w:marRight w:val="0"/>
      <w:marTop w:val="0"/>
      <w:marBottom w:val="0"/>
      <w:divBdr>
        <w:top w:val="none" w:sz="0" w:space="0" w:color="auto"/>
        <w:left w:val="none" w:sz="0" w:space="0" w:color="auto"/>
        <w:bottom w:val="none" w:sz="0" w:space="0" w:color="auto"/>
        <w:right w:val="none" w:sz="0" w:space="0" w:color="auto"/>
      </w:divBdr>
      <w:divsChild>
        <w:div w:id="193268859">
          <w:marLeft w:val="0"/>
          <w:marRight w:val="0"/>
          <w:marTop w:val="0"/>
          <w:marBottom w:val="300"/>
          <w:divBdr>
            <w:top w:val="none" w:sz="0" w:space="0" w:color="auto"/>
            <w:left w:val="none" w:sz="0" w:space="0" w:color="auto"/>
            <w:bottom w:val="none" w:sz="0" w:space="0" w:color="auto"/>
            <w:right w:val="none" w:sz="0" w:space="0" w:color="auto"/>
          </w:divBdr>
          <w:divsChild>
            <w:div w:id="9374067">
              <w:marLeft w:val="0"/>
              <w:marRight w:val="0"/>
              <w:marTop w:val="0"/>
              <w:marBottom w:val="0"/>
              <w:divBdr>
                <w:top w:val="none" w:sz="0" w:space="0" w:color="auto"/>
                <w:left w:val="none" w:sz="0" w:space="0" w:color="auto"/>
                <w:bottom w:val="none" w:sz="0" w:space="0" w:color="auto"/>
                <w:right w:val="none" w:sz="0" w:space="0" w:color="auto"/>
              </w:divBdr>
            </w:div>
          </w:divsChild>
        </w:div>
        <w:div w:id="286930758">
          <w:marLeft w:val="0"/>
          <w:marRight w:val="0"/>
          <w:marTop w:val="0"/>
          <w:marBottom w:val="0"/>
          <w:divBdr>
            <w:top w:val="none" w:sz="0" w:space="0" w:color="auto"/>
            <w:left w:val="none" w:sz="0" w:space="0" w:color="auto"/>
            <w:bottom w:val="none" w:sz="0" w:space="0" w:color="auto"/>
            <w:right w:val="none" w:sz="0" w:space="0" w:color="auto"/>
          </w:divBdr>
          <w:divsChild>
            <w:div w:id="95710606">
              <w:marLeft w:val="0"/>
              <w:marRight w:val="0"/>
              <w:marTop w:val="0"/>
              <w:marBottom w:val="750"/>
              <w:divBdr>
                <w:top w:val="none" w:sz="0" w:space="0" w:color="auto"/>
                <w:left w:val="none" w:sz="0" w:space="0" w:color="auto"/>
                <w:bottom w:val="none" w:sz="0" w:space="0" w:color="auto"/>
                <w:right w:val="none" w:sz="0" w:space="0" w:color="auto"/>
              </w:divBdr>
              <w:divsChild>
                <w:div w:id="13065928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98076779">
      <w:bodyDiv w:val="1"/>
      <w:marLeft w:val="0"/>
      <w:marRight w:val="0"/>
      <w:marTop w:val="0"/>
      <w:marBottom w:val="0"/>
      <w:divBdr>
        <w:top w:val="none" w:sz="0" w:space="0" w:color="auto"/>
        <w:left w:val="none" w:sz="0" w:space="0" w:color="auto"/>
        <w:bottom w:val="none" w:sz="0" w:space="0" w:color="auto"/>
        <w:right w:val="none" w:sz="0" w:space="0" w:color="auto"/>
      </w:divBdr>
      <w:divsChild>
        <w:div w:id="679282893">
          <w:marLeft w:val="0"/>
          <w:marRight w:val="0"/>
          <w:marTop w:val="0"/>
          <w:marBottom w:val="0"/>
          <w:divBdr>
            <w:top w:val="none" w:sz="0" w:space="0" w:color="auto"/>
            <w:left w:val="none" w:sz="0" w:space="0" w:color="auto"/>
            <w:bottom w:val="none" w:sz="0" w:space="0" w:color="auto"/>
            <w:right w:val="none" w:sz="0" w:space="0" w:color="auto"/>
          </w:divBdr>
        </w:div>
        <w:div w:id="921572851">
          <w:marLeft w:val="0"/>
          <w:marRight w:val="0"/>
          <w:marTop w:val="0"/>
          <w:marBottom w:val="315"/>
          <w:divBdr>
            <w:top w:val="none" w:sz="0" w:space="0" w:color="auto"/>
            <w:left w:val="none" w:sz="0" w:space="0" w:color="auto"/>
            <w:bottom w:val="none" w:sz="0" w:space="0" w:color="auto"/>
            <w:right w:val="none" w:sz="0" w:space="0" w:color="auto"/>
          </w:divBdr>
          <w:divsChild>
            <w:div w:id="513806755">
              <w:marLeft w:val="0"/>
              <w:marRight w:val="0"/>
              <w:marTop w:val="0"/>
              <w:marBottom w:val="0"/>
              <w:divBdr>
                <w:top w:val="none" w:sz="0" w:space="0" w:color="auto"/>
                <w:left w:val="none" w:sz="0" w:space="0" w:color="auto"/>
                <w:bottom w:val="none" w:sz="0" w:space="0" w:color="auto"/>
                <w:right w:val="none" w:sz="0" w:space="0" w:color="auto"/>
              </w:divBdr>
              <w:divsChild>
                <w:div w:id="32929345">
                  <w:marLeft w:val="180"/>
                  <w:marRight w:val="0"/>
                  <w:marTop w:val="0"/>
                  <w:marBottom w:val="0"/>
                  <w:divBdr>
                    <w:top w:val="none" w:sz="0" w:space="0" w:color="auto"/>
                    <w:left w:val="none" w:sz="0" w:space="0" w:color="auto"/>
                    <w:bottom w:val="none" w:sz="0" w:space="0" w:color="auto"/>
                    <w:right w:val="none" w:sz="0" w:space="0" w:color="auto"/>
                  </w:divBdr>
                </w:div>
                <w:div w:id="298077444">
                  <w:marLeft w:val="180"/>
                  <w:marRight w:val="0"/>
                  <w:marTop w:val="0"/>
                  <w:marBottom w:val="0"/>
                  <w:divBdr>
                    <w:top w:val="none" w:sz="0" w:space="0" w:color="auto"/>
                    <w:left w:val="none" w:sz="0" w:space="0" w:color="auto"/>
                    <w:bottom w:val="none" w:sz="0" w:space="0" w:color="auto"/>
                    <w:right w:val="none" w:sz="0" w:space="0" w:color="auto"/>
                  </w:divBdr>
                </w:div>
                <w:div w:id="363209872">
                  <w:marLeft w:val="180"/>
                  <w:marRight w:val="0"/>
                  <w:marTop w:val="0"/>
                  <w:marBottom w:val="0"/>
                  <w:divBdr>
                    <w:top w:val="none" w:sz="0" w:space="0" w:color="auto"/>
                    <w:left w:val="none" w:sz="0" w:space="0" w:color="auto"/>
                    <w:bottom w:val="none" w:sz="0" w:space="0" w:color="auto"/>
                    <w:right w:val="none" w:sz="0" w:space="0" w:color="auto"/>
                  </w:divBdr>
                </w:div>
                <w:div w:id="786045981">
                  <w:marLeft w:val="180"/>
                  <w:marRight w:val="0"/>
                  <w:marTop w:val="0"/>
                  <w:marBottom w:val="0"/>
                  <w:divBdr>
                    <w:top w:val="none" w:sz="0" w:space="0" w:color="auto"/>
                    <w:left w:val="none" w:sz="0" w:space="0" w:color="auto"/>
                    <w:bottom w:val="none" w:sz="0" w:space="0" w:color="auto"/>
                    <w:right w:val="none" w:sz="0" w:space="0" w:color="auto"/>
                  </w:divBdr>
                </w:div>
                <w:div w:id="9714033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0186">
      <w:bodyDiv w:val="1"/>
      <w:marLeft w:val="0"/>
      <w:marRight w:val="0"/>
      <w:marTop w:val="0"/>
      <w:marBottom w:val="0"/>
      <w:divBdr>
        <w:top w:val="none" w:sz="0" w:space="0" w:color="auto"/>
        <w:left w:val="none" w:sz="0" w:space="0" w:color="auto"/>
        <w:bottom w:val="none" w:sz="0" w:space="0" w:color="auto"/>
        <w:right w:val="none" w:sz="0" w:space="0" w:color="auto"/>
      </w:divBdr>
      <w:divsChild>
        <w:div w:id="631250356">
          <w:marLeft w:val="-150"/>
          <w:marRight w:val="-150"/>
          <w:marTop w:val="0"/>
          <w:marBottom w:val="0"/>
          <w:divBdr>
            <w:top w:val="none" w:sz="0" w:space="0" w:color="auto"/>
            <w:left w:val="none" w:sz="0" w:space="0" w:color="auto"/>
            <w:bottom w:val="none" w:sz="0" w:space="0" w:color="auto"/>
            <w:right w:val="none" w:sz="0" w:space="0" w:color="auto"/>
          </w:divBdr>
          <w:divsChild>
            <w:div w:id="823275851">
              <w:marLeft w:val="0"/>
              <w:marRight w:val="0"/>
              <w:marTop w:val="0"/>
              <w:marBottom w:val="0"/>
              <w:divBdr>
                <w:top w:val="none" w:sz="0" w:space="0" w:color="auto"/>
                <w:left w:val="none" w:sz="0" w:space="0" w:color="auto"/>
                <w:bottom w:val="none" w:sz="0" w:space="0" w:color="auto"/>
                <w:right w:val="none" w:sz="0" w:space="0" w:color="auto"/>
              </w:divBdr>
            </w:div>
          </w:divsChild>
        </w:div>
        <w:div w:id="808278228">
          <w:marLeft w:val="-150"/>
          <w:marRight w:val="-150"/>
          <w:marTop w:val="0"/>
          <w:marBottom w:val="0"/>
          <w:divBdr>
            <w:top w:val="none" w:sz="0" w:space="0" w:color="auto"/>
            <w:left w:val="none" w:sz="0" w:space="0" w:color="auto"/>
            <w:bottom w:val="none" w:sz="0" w:space="0" w:color="auto"/>
            <w:right w:val="none" w:sz="0" w:space="0" w:color="auto"/>
          </w:divBdr>
        </w:div>
      </w:divsChild>
    </w:div>
    <w:div w:id="298190745">
      <w:bodyDiv w:val="1"/>
      <w:marLeft w:val="0"/>
      <w:marRight w:val="0"/>
      <w:marTop w:val="0"/>
      <w:marBottom w:val="0"/>
      <w:divBdr>
        <w:top w:val="none" w:sz="0" w:space="0" w:color="auto"/>
        <w:left w:val="none" w:sz="0" w:space="0" w:color="auto"/>
        <w:bottom w:val="none" w:sz="0" w:space="0" w:color="auto"/>
        <w:right w:val="none" w:sz="0" w:space="0" w:color="auto"/>
      </w:divBdr>
      <w:divsChild>
        <w:div w:id="428625839">
          <w:marLeft w:val="-225"/>
          <w:marRight w:val="-225"/>
          <w:marTop w:val="0"/>
          <w:marBottom w:val="0"/>
          <w:divBdr>
            <w:top w:val="none" w:sz="0" w:space="0" w:color="auto"/>
            <w:left w:val="none" w:sz="0" w:space="0" w:color="auto"/>
            <w:bottom w:val="none" w:sz="0" w:space="0" w:color="auto"/>
            <w:right w:val="none" w:sz="0" w:space="0" w:color="auto"/>
          </w:divBdr>
          <w:divsChild>
            <w:div w:id="195893137">
              <w:marLeft w:val="0"/>
              <w:marRight w:val="0"/>
              <w:marTop w:val="0"/>
              <w:marBottom w:val="0"/>
              <w:divBdr>
                <w:top w:val="none" w:sz="0" w:space="0" w:color="auto"/>
                <w:left w:val="none" w:sz="0" w:space="0" w:color="auto"/>
                <w:bottom w:val="none" w:sz="0" w:space="0" w:color="auto"/>
                <w:right w:val="none" w:sz="0" w:space="0" w:color="auto"/>
              </w:divBdr>
              <w:divsChild>
                <w:div w:id="13738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3503">
          <w:marLeft w:val="-225"/>
          <w:marRight w:val="-225"/>
          <w:marTop w:val="0"/>
          <w:marBottom w:val="0"/>
          <w:divBdr>
            <w:top w:val="none" w:sz="0" w:space="0" w:color="auto"/>
            <w:left w:val="none" w:sz="0" w:space="0" w:color="auto"/>
            <w:bottom w:val="none" w:sz="0" w:space="0" w:color="auto"/>
            <w:right w:val="none" w:sz="0" w:space="0" w:color="auto"/>
          </w:divBdr>
        </w:div>
      </w:divsChild>
    </w:div>
    <w:div w:id="298649666">
      <w:bodyDiv w:val="1"/>
      <w:marLeft w:val="0"/>
      <w:marRight w:val="0"/>
      <w:marTop w:val="0"/>
      <w:marBottom w:val="0"/>
      <w:divBdr>
        <w:top w:val="none" w:sz="0" w:space="0" w:color="auto"/>
        <w:left w:val="none" w:sz="0" w:space="0" w:color="auto"/>
        <w:bottom w:val="none" w:sz="0" w:space="0" w:color="auto"/>
        <w:right w:val="none" w:sz="0" w:space="0" w:color="auto"/>
      </w:divBdr>
      <w:divsChild>
        <w:div w:id="312219645">
          <w:marLeft w:val="-225"/>
          <w:marRight w:val="-225"/>
          <w:marTop w:val="0"/>
          <w:marBottom w:val="0"/>
          <w:divBdr>
            <w:top w:val="none" w:sz="0" w:space="0" w:color="auto"/>
            <w:left w:val="none" w:sz="0" w:space="0" w:color="auto"/>
            <w:bottom w:val="none" w:sz="0" w:space="0" w:color="auto"/>
            <w:right w:val="none" w:sz="0" w:space="0" w:color="auto"/>
          </w:divBdr>
        </w:div>
        <w:div w:id="2114550776">
          <w:marLeft w:val="-225"/>
          <w:marRight w:val="-225"/>
          <w:marTop w:val="0"/>
          <w:marBottom w:val="0"/>
          <w:divBdr>
            <w:top w:val="none" w:sz="0" w:space="0" w:color="auto"/>
            <w:left w:val="none" w:sz="0" w:space="0" w:color="auto"/>
            <w:bottom w:val="none" w:sz="0" w:space="0" w:color="auto"/>
            <w:right w:val="none" w:sz="0" w:space="0" w:color="auto"/>
          </w:divBdr>
          <w:divsChild>
            <w:div w:id="1081102778">
              <w:marLeft w:val="0"/>
              <w:marRight w:val="0"/>
              <w:marTop w:val="0"/>
              <w:marBottom w:val="0"/>
              <w:divBdr>
                <w:top w:val="none" w:sz="0" w:space="0" w:color="auto"/>
                <w:left w:val="none" w:sz="0" w:space="0" w:color="auto"/>
                <w:bottom w:val="none" w:sz="0" w:space="0" w:color="auto"/>
                <w:right w:val="none" w:sz="0" w:space="0" w:color="auto"/>
              </w:divBdr>
              <w:divsChild>
                <w:div w:id="1471247907">
                  <w:marLeft w:val="0"/>
                  <w:marRight w:val="0"/>
                  <w:marTop w:val="0"/>
                  <w:marBottom w:val="0"/>
                  <w:divBdr>
                    <w:top w:val="none" w:sz="0" w:space="0" w:color="auto"/>
                    <w:left w:val="none" w:sz="0" w:space="0" w:color="auto"/>
                    <w:bottom w:val="none" w:sz="0" w:space="0" w:color="auto"/>
                    <w:right w:val="none" w:sz="0" w:space="0" w:color="auto"/>
                  </w:divBdr>
                </w:div>
                <w:div w:id="2103600274">
                  <w:marLeft w:val="0"/>
                  <w:marRight w:val="0"/>
                  <w:marTop w:val="0"/>
                  <w:marBottom w:val="450"/>
                  <w:divBdr>
                    <w:top w:val="none" w:sz="0" w:space="0" w:color="auto"/>
                    <w:left w:val="none" w:sz="0" w:space="0" w:color="auto"/>
                    <w:bottom w:val="none" w:sz="0" w:space="0" w:color="auto"/>
                    <w:right w:val="none" w:sz="0" w:space="0" w:color="auto"/>
                  </w:divBdr>
                  <w:divsChild>
                    <w:div w:id="1545798826">
                      <w:marLeft w:val="0"/>
                      <w:marRight w:val="0"/>
                      <w:marTop w:val="0"/>
                      <w:marBottom w:val="0"/>
                      <w:divBdr>
                        <w:top w:val="single" w:sz="6" w:space="0" w:color="DEE2E6"/>
                        <w:left w:val="single" w:sz="6" w:space="0" w:color="DEE2E6"/>
                        <w:bottom w:val="single" w:sz="6" w:space="0" w:color="DEE2E6"/>
                        <w:right w:val="single" w:sz="6" w:space="0" w:color="DEE2E6"/>
                      </w:divBdr>
                      <w:divsChild>
                        <w:div w:id="3846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724522">
      <w:bodyDiv w:val="1"/>
      <w:marLeft w:val="0"/>
      <w:marRight w:val="0"/>
      <w:marTop w:val="0"/>
      <w:marBottom w:val="0"/>
      <w:divBdr>
        <w:top w:val="none" w:sz="0" w:space="0" w:color="auto"/>
        <w:left w:val="none" w:sz="0" w:space="0" w:color="auto"/>
        <w:bottom w:val="none" w:sz="0" w:space="0" w:color="auto"/>
        <w:right w:val="none" w:sz="0" w:space="0" w:color="auto"/>
      </w:divBdr>
      <w:divsChild>
        <w:div w:id="561791300">
          <w:marLeft w:val="-150"/>
          <w:marRight w:val="-150"/>
          <w:marTop w:val="0"/>
          <w:marBottom w:val="0"/>
          <w:divBdr>
            <w:top w:val="none" w:sz="0" w:space="0" w:color="auto"/>
            <w:left w:val="none" w:sz="0" w:space="0" w:color="auto"/>
            <w:bottom w:val="none" w:sz="0" w:space="0" w:color="auto"/>
            <w:right w:val="none" w:sz="0" w:space="0" w:color="auto"/>
          </w:divBdr>
          <w:divsChild>
            <w:div w:id="751704233">
              <w:marLeft w:val="0"/>
              <w:marRight w:val="0"/>
              <w:marTop w:val="0"/>
              <w:marBottom w:val="0"/>
              <w:divBdr>
                <w:top w:val="none" w:sz="0" w:space="0" w:color="auto"/>
                <w:left w:val="none" w:sz="0" w:space="0" w:color="auto"/>
                <w:bottom w:val="none" w:sz="0" w:space="0" w:color="auto"/>
                <w:right w:val="none" w:sz="0" w:space="0" w:color="auto"/>
              </w:divBdr>
              <w:divsChild>
                <w:div w:id="868951040">
                  <w:marLeft w:val="0"/>
                  <w:marRight w:val="0"/>
                  <w:marTop w:val="0"/>
                  <w:marBottom w:val="0"/>
                  <w:divBdr>
                    <w:top w:val="none" w:sz="0" w:space="0" w:color="auto"/>
                    <w:left w:val="none" w:sz="0" w:space="0" w:color="auto"/>
                    <w:bottom w:val="none" w:sz="0" w:space="0" w:color="auto"/>
                    <w:right w:val="none" w:sz="0" w:space="0" w:color="auto"/>
                  </w:divBdr>
                  <w:divsChild>
                    <w:div w:id="11658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5101">
          <w:marLeft w:val="-150"/>
          <w:marRight w:val="-150"/>
          <w:marTop w:val="0"/>
          <w:marBottom w:val="0"/>
          <w:divBdr>
            <w:top w:val="none" w:sz="0" w:space="0" w:color="auto"/>
            <w:left w:val="none" w:sz="0" w:space="0" w:color="auto"/>
            <w:bottom w:val="none" w:sz="0" w:space="0" w:color="auto"/>
            <w:right w:val="none" w:sz="0" w:space="0" w:color="auto"/>
          </w:divBdr>
          <w:divsChild>
            <w:div w:id="943801550">
              <w:marLeft w:val="0"/>
              <w:marRight w:val="0"/>
              <w:marTop w:val="0"/>
              <w:marBottom w:val="0"/>
              <w:divBdr>
                <w:top w:val="none" w:sz="0" w:space="0" w:color="auto"/>
                <w:left w:val="none" w:sz="0" w:space="0" w:color="auto"/>
                <w:bottom w:val="none" w:sz="0" w:space="0" w:color="auto"/>
                <w:right w:val="none" w:sz="0" w:space="0" w:color="auto"/>
              </w:divBdr>
              <w:divsChild>
                <w:div w:id="1479420025">
                  <w:marLeft w:val="0"/>
                  <w:marRight w:val="0"/>
                  <w:marTop w:val="0"/>
                  <w:marBottom w:val="0"/>
                  <w:divBdr>
                    <w:top w:val="none" w:sz="0" w:space="0" w:color="auto"/>
                    <w:left w:val="none" w:sz="0" w:space="0" w:color="auto"/>
                    <w:bottom w:val="none" w:sz="0" w:space="0" w:color="auto"/>
                    <w:right w:val="none" w:sz="0" w:space="0" w:color="auto"/>
                  </w:divBdr>
                </w:div>
              </w:divsChild>
            </w:div>
            <w:div w:id="1268847376">
              <w:marLeft w:val="0"/>
              <w:marRight w:val="0"/>
              <w:marTop w:val="0"/>
              <w:marBottom w:val="0"/>
              <w:divBdr>
                <w:top w:val="none" w:sz="0" w:space="0" w:color="auto"/>
                <w:left w:val="none" w:sz="0" w:space="0" w:color="auto"/>
                <w:bottom w:val="none" w:sz="0" w:space="0" w:color="auto"/>
                <w:right w:val="none" w:sz="0" w:space="0" w:color="auto"/>
              </w:divBdr>
              <w:divsChild>
                <w:div w:id="460347170">
                  <w:marLeft w:val="0"/>
                  <w:marRight w:val="0"/>
                  <w:marTop w:val="0"/>
                  <w:marBottom w:val="0"/>
                  <w:divBdr>
                    <w:top w:val="none" w:sz="0" w:space="0" w:color="auto"/>
                    <w:left w:val="none" w:sz="0" w:space="0" w:color="auto"/>
                    <w:bottom w:val="none" w:sz="0" w:space="0" w:color="auto"/>
                    <w:right w:val="none" w:sz="0" w:space="0" w:color="auto"/>
                  </w:divBdr>
                  <w:divsChild>
                    <w:div w:id="11179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05843">
      <w:bodyDiv w:val="1"/>
      <w:marLeft w:val="0"/>
      <w:marRight w:val="0"/>
      <w:marTop w:val="0"/>
      <w:marBottom w:val="0"/>
      <w:divBdr>
        <w:top w:val="none" w:sz="0" w:space="0" w:color="auto"/>
        <w:left w:val="none" w:sz="0" w:space="0" w:color="auto"/>
        <w:bottom w:val="none" w:sz="0" w:space="0" w:color="auto"/>
        <w:right w:val="none" w:sz="0" w:space="0" w:color="auto"/>
      </w:divBdr>
      <w:divsChild>
        <w:div w:id="1391198477">
          <w:marLeft w:val="-150"/>
          <w:marRight w:val="-150"/>
          <w:marTop w:val="0"/>
          <w:marBottom w:val="0"/>
          <w:divBdr>
            <w:top w:val="none" w:sz="0" w:space="0" w:color="auto"/>
            <w:left w:val="none" w:sz="0" w:space="0" w:color="auto"/>
            <w:bottom w:val="none" w:sz="0" w:space="0" w:color="auto"/>
            <w:right w:val="none" w:sz="0" w:space="0" w:color="auto"/>
          </w:divBdr>
          <w:divsChild>
            <w:div w:id="1258906633">
              <w:marLeft w:val="0"/>
              <w:marRight w:val="0"/>
              <w:marTop w:val="0"/>
              <w:marBottom w:val="0"/>
              <w:divBdr>
                <w:top w:val="none" w:sz="0" w:space="0" w:color="auto"/>
                <w:left w:val="none" w:sz="0" w:space="0" w:color="auto"/>
                <w:bottom w:val="none" w:sz="0" w:space="0" w:color="auto"/>
                <w:right w:val="none" w:sz="0" w:space="0" w:color="auto"/>
              </w:divBdr>
              <w:divsChild>
                <w:div w:id="718019901">
                  <w:marLeft w:val="0"/>
                  <w:marRight w:val="0"/>
                  <w:marTop w:val="0"/>
                  <w:marBottom w:val="0"/>
                  <w:divBdr>
                    <w:top w:val="none" w:sz="0" w:space="0" w:color="auto"/>
                    <w:left w:val="none" w:sz="0" w:space="0" w:color="auto"/>
                    <w:bottom w:val="none" w:sz="0" w:space="0" w:color="auto"/>
                    <w:right w:val="none" w:sz="0" w:space="0" w:color="auto"/>
                  </w:divBdr>
                  <w:divsChild>
                    <w:div w:id="740757338">
                      <w:marLeft w:val="0"/>
                      <w:marRight w:val="0"/>
                      <w:marTop w:val="0"/>
                      <w:marBottom w:val="0"/>
                      <w:divBdr>
                        <w:top w:val="none" w:sz="0" w:space="0" w:color="auto"/>
                        <w:left w:val="none" w:sz="0" w:space="0" w:color="auto"/>
                        <w:bottom w:val="none" w:sz="0" w:space="0" w:color="auto"/>
                        <w:right w:val="none" w:sz="0" w:space="0" w:color="auto"/>
                      </w:divBdr>
                      <w:divsChild>
                        <w:div w:id="3068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4044">
          <w:marLeft w:val="-150"/>
          <w:marRight w:val="-150"/>
          <w:marTop w:val="0"/>
          <w:marBottom w:val="0"/>
          <w:divBdr>
            <w:top w:val="none" w:sz="0" w:space="0" w:color="auto"/>
            <w:left w:val="none" w:sz="0" w:space="0" w:color="auto"/>
            <w:bottom w:val="none" w:sz="0" w:space="0" w:color="auto"/>
            <w:right w:val="none" w:sz="0" w:space="0" w:color="auto"/>
          </w:divBdr>
        </w:div>
      </w:divsChild>
    </w:div>
    <w:div w:id="299072008">
      <w:bodyDiv w:val="1"/>
      <w:marLeft w:val="0"/>
      <w:marRight w:val="0"/>
      <w:marTop w:val="0"/>
      <w:marBottom w:val="0"/>
      <w:divBdr>
        <w:top w:val="none" w:sz="0" w:space="0" w:color="auto"/>
        <w:left w:val="none" w:sz="0" w:space="0" w:color="auto"/>
        <w:bottom w:val="none" w:sz="0" w:space="0" w:color="auto"/>
        <w:right w:val="none" w:sz="0" w:space="0" w:color="auto"/>
      </w:divBdr>
      <w:divsChild>
        <w:div w:id="1283268961">
          <w:marLeft w:val="0"/>
          <w:marRight w:val="0"/>
          <w:marTop w:val="0"/>
          <w:marBottom w:val="300"/>
          <w:divBdr>
            <w:top w:val="none" w:sz="0" w:space="0" w:color="auto"/>
            <w:left w:val="none" w:sz="0" w:space="0" w:color="auto"/>
            <w:bottom w:val="none" w:sz="0" w:space="0" w:color="auto"/>
            <w:right w:val="none" w:sz="0" w:space="0" w:color="auto"/>
          </w:divBdr>
          <w:divsChild>
            <w:div w:id="1310476702">
              <w:marLeft w:val="0"/>
              <w:marRight w:val="0"/>
              <w:marTop w:val="0"/>
              <w:marBottom w:val="0"/>
              <w:divBdr>
                <w:top w:val="none" w:sz="0" w:space="0" w:color="auto"/>
                <w:left w:val="none" w:sz="0" w:space="0" w:color="auto"/>
                <w:bottom w:val="none" w:sz="0" w:space="0" w:color="auto"/>
                <w:right w:val="none" w:sz="0" w:space="0" w:color="auto"/>
              </w:divBdr>
            </w:div>
            <w:div w:id="15428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64369">
      <w:bodyDiv w:val="1"/>
      <w:marLeft w:val="0"/>
      <w:marRight w:val="0"/>
      <w:marTop w:val="0"/>
      <w:marBottom w:val="0"/>
      <w:divBdr>
        <w:top w:val="none" w:sz="0" w:space="0" w:color="auto"/>
        <w:left w:val="none" w:sz="0" w:space="0" w:color="auto"/>
        <w:bottom w:val="none" w:sz="0" w:space="0" w:color="auto"/>
        <w:right w:val="none" w:sz="0" w:space="0" w:color="auto"/>
      </w:divBdr>
    </w:div>
    <w:div w:id="299652171">
      <w:bodyDiv w:val="1"/>
      <w:marLeft w:val="0"/>
      <w:marRight w:val="0"/>
      <w:marTop w:val="0"/>
      <w:marBottom w:val="0"/>
      <w:divBdr>
        <w:top w:val="none" w:sz="0" w:space="0" w:color="auto"/>
        <w:left w:val="none" w:sz="0" w:space="0" w:color="auto"/>
        <w:bottom w:val="none" w:sz="0" w:space="0" w:color="auto"/>
        <w:right w:val="none" w:sz="0" w:space="0" w:color="auto"/>
      </w:divBdr>
      <w:divsChild>
        <w:div w:id="754935760">
          <w:marLeft w:val="0"/>
          <w:marRight w:val="0"/>
          <w:marTop w:val="720"/>
          <w:marBottom w:val="0"/>
          <w:divBdr>
            <w:top w:val="none" w:sz="0" w:space="0" w:color="auto"/>
            <w:left w:val="none" w:sz="0" w:space="0" w:color="auto"/>
            <w:bottom w:val="none" w:sz="0" w:space="0" w:color="auto"/>
            <w:right w:val="none" w:sz="0" w:space="0" w:color="auto"/>
          </w:divBdr>
        </w:div>
        <w:div w:id="908153956">
          <w:marLeft w:val="0"/>
          <w:marRight w:val="0"/>
          <w:marTop w:val="720"/>
          <w:marBottom w:val="0"/>
          <w:divBdr>
            <w:top w:val="none" w:sz="0" w:space="0" w:color="auto"/>
            <w:left w:val="none" w:sz="0" w:space="0" w:color="auto"/>
            <w:bottom w:val="none" w:sz="0" w:space="0" w:color="auto"/>
            <w:right w:val="none" w:sz="0" w:space="0" w:color="auto"/>
          </w:divBdr>
        </w:div>
      </w:divsChild>
    </w:div>
    <w:div w:id="299728000">
      <w:bodyDiv w:val="1"/>
      <w:marLeft w:val="0"/>
      <w:marRight w:val="0"/>
      <w:marTop w:val="0"/>
      <w:marBottom w:val="0"/>
      <w:divBdr>
        <w:top w:val="none" w:sz="0" w:space="0" w:color="auto"/>
        <w:left w:val="none" w:sz="0" w:space="0" w:color="auto"/>
        <w:bottom w:val="none" w:sz="0" w:space="0" w:color="auto"/>
        <w:right w:val="none" w:sz="0" w:space="0" w:color="auto"/>
      </w:divBdr>
      <w:divsChild>
        <w:div w:id="1431194756">
          <w:marLeft w:val="0"/>
          <w:marRight w:val="0"/>
          <w:marTop w:val="0"/>
          <w:marBottom w:val="0"/>
          <w:divBdr>
            <w:top w:val="none" w:sz="0" w:space="0" w:color="auto"/>
            <w:left w:val="none" w:sz="0" w:space="0" w:color="auto"/>
            <w:bottom w:val="none" w:sz="0" w:space="0" w:color="auto"/>
            <w:right w:val="none" w:sz="0" w:space="0" w:color="auto"/>
          </w:divBdr>
        </w:div>
      </w:divsChild>
    </w:div>
    <w:div w:id="299848912">
      <w:bodyDiv w:val="1"/>
      <w:marLeft w:val="0"/>
      <w:marRight w:val="0"/>
      <w:marTop w:val="0"/>
      <w:marBottom w:val="0"/>
      <w:divBdr>
        <w:top w:val="none" w:sz="0" w:space="0" w:color="auto"/>
        <w:left w:val="none" w:sz="0" w:space="0" w:color="auto"/>
        <w:bottom w:val="none" w:sz="0" w:space="0" w:color="auto"/>
        <w:right w:val="none" w:sz="0" w:space="0" w:color="auto"/>
      </w:divBdr>
    </w:div>
    <w:div w:id="300116976">
      <w:bodyDiv w:val="1"/>
      <w:marLeft w:val="0"/>
      <w:marRight w:val="0"/>
      <w:marTop w:val="0"/>
      <w:marBottom w:val="0"/>
      <w:divBdr>
        <w:top w:val="none" w:sz="0" w:space="0" w:color="auto"/>
        <w:left w:val="none" w:sz="0" w:space="0" w:color="auto"/>
        <w:bottom w:val="none" w:sz="0" w:space="0" w:color="auto"/>
        <w:right w:val="none" w:sz="0" w:space="0" w:color="auto"/>
      </w:divBdr>
      <w:divsChild>
        <w:div w:id="1442216339">
          <w:marLeft w:val="0"/>
          <w:marRight w:val="0"/>
          <w:marTop w:val="0"/>
          <w:marBottom w:val="0"/>
          <w:divBdr>
            <w:top w:val="none" w:sz="0" w:space="0" w:color="auto"/>
            <w:left w:val="none" w:sz="0" w:space="0" w:color="auto"/>
            <w:bottom w:val="none" w:sz="0" w:space="0" w:color="auto"/>
            <w:right w:val="none" w:sz="0" w:space="0" w:color="auto"/>
          </w:divBdr>
        </w:div>
        <w:div w:id="155418056">
          <w:marLeft w:val="0"/>
          <w:marRight w:val="0"/>
          <w:marTop w:val="0"/>
          <w:marBottom w:val="0"/>
          <w:divBdr>
            <w:top w:val="none" w:sz="0" w:space="0" w:color="auto"/>
            <w:left w:val="none" w:sz="0" w:space="0" w:color="auto"/>
            <w:bottom w:val="none" w:sz="0" w:space="0" w:color="auto"/>
            <w:right w:val="none" w:sz="0" w:space="0" w:color="auto"/>
          </w:divBdr>
          <w:divsChild>
            <w:div w:id="746927653">
              <w:marLeft w:val="0"/>
              <w:marRight w:val="0"/>
              <w:marTop w:val="0"/>
              <w:marBottom w:val="0"/>
              <w:divBdr>
                <w:top w:val="none" w:sz="0" w:space="0" w:color="auto"/>
                <w:left w:val="none" w:sz="0" w:space="0" w:color="auto"/>
                <w:bottom w:val="none" w:sz="0" w:space="0" w:color="auto"/>
                <w:right w:val="none" w:sz="0" w:space="0" w:color="auto"/>
              </w:divBdr>
            </w:div>
            <w:div w:id="9889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5690">
      <w:bodyDiv w:val="1"/>
      <w:marLeft w:val="0"/>
      <w:marRight w:val="0"/>
      <w:marTop w:val="0"/>
      <w:marBottom w:val="0"/>
      <w:divBdr>
        <w:top w:val="none" w:sz="0" w:space="0" w:color="auto"/>
        <w:left w:val="none" w:sz="0" w:space="0" w:color="auto"/>
        <w:bottom w:val="none" w:sz="0" w:space="0" w:color="auto"/>
        <w:right w:val="none" w:sz="0" w:space="0" w:color="auto"/>
      </w:divBdr>
      <w:divsChild>
        <w:div w:id="961689918">
          <w:marLeft w:val="0"/>
          <w:marRight w:val="0"/>
          <w:marTop w:val="0"/>
          <w:marBottom w:val="0"/>
          <w:divBdr>
            <w:top w:val="none" w:sz="0" w:space="0" w:color="auto"/>
            <w:left w:val="none" w:sz="0" w:space="0" w:color="auto"/>
            <w:bottom w:val="none" w:sz="0" w:space="0" w:color="auto"/>
            <w:right w:val="none" w:sz="0" w:space="0" w:color="auto"/>
          </w:divBdr>
        </w:div>
        <w:div w:id="1195146021">
          <w:marLeft w:val="0"/>
          <w:marRight w:val="0"/>
          <w:marTop w:val="0"/>
          <w:marBottom w:val="0"/>
          <w:divBdr>
            <w:top w:val="none" w:sz="0" w:space="0" w:color="auto"/>
            <w:left w:val="none" w:sz="0" w:space="0" w:color="auto"/>
            <w:bottom w:val="none" w:sz="0" w:space="0" w:color="auto"/>
            <w:right w:val="none" w:sz="0" w:space="0" w:color="auto"/>
          </w:divBdr>
        </w:div>
      </w:divsChild>
    </w:div>
    <w:div w:id="300309732">
      <w:bodyDiv w:val="1"/>
      <w:marLeft w:val="0"/>
      <w:marRight w:val="0"/>
      <w:marTop w:val="0"/>
      <w:marBottom w:val="0"/>
      <w:divBdr>
        <w:top w:val="none" w:sz="0" w:space="0" w:color="auto"/>
        <w:left w:val="none" w:sz="0" w:space="0" w:color="auto"/>
        <w:bottom w:val="none" w:sz="0" w:space="0" w:color="auto"/>
        <w:right w:val="none" w:sz="0" w:space="0" w:color="auto"/>
      </w:divBdr>
      <w:divsChild>
        <w:div w:id="1002007863">
          <w:marLeft w:val="-225"/>
          <w:marRight w:val="-225"/>
          <w:marTop w:val="0"/>
          <w:marBottom w:val="0"/>
          <w:divBdr>
            <w:top w:val="none" w:sz="0" w:space="0" w:color="auto"/>
            <w:left w:val="none" w:sz="0" w:space="0" w:color="auto"/>
            <w:bottom w:val="none" w:sz="0" w:space="0" w:color="auto"/>
            <w:right w:val="none" w:sz="0" w:space="0" w:color="auto"/>
          </w:divBdr>
          <w:divsChild>
            <w:div w:id="1432386090">
              <w:marLeft w:val="0"/>
              <w:marRight w:val="0"/>
              <w:marTop w:val="0"/>
              <w:marBottom w:val="0"/>
              <w:divBdr>
                <w:top w:val="none" w:sz="0" w:space="0" w:color="auto"/>
                <w:left w:val="none" w:sz="0" w:space="0" w:color="auto"/>
                <w:bottom w:val="none" w:sz="0" w:space="0" w:color="auto"/>
                <w:right w:val="none" w:sz="0" w:space="0" w:color="auto"/>
              </w:divBdr>
              <w:divsChild>
                <w:div w:id="5924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1836">
          <w:marLeft w:val="-225"/>
          <w:marRight w:val="-225"/>
          <w:marTop w:val="0"/>
          <w:marBottom w:val="0"/>
          <w:divBdr>
            <w:top w:val="none" w:sz="0" w:space="0" w:color="auto"/>
            <w:left w:val="none" w:sz="0" w:space="0" w:color="auto"/>
            <w:bottom w:val="none" w:sz="0" w:space="0" w:color="auto"/>
            <w:right w:val="none" w:sz="0" w:space="0" w:color="auto"/>
          </w:divBdr>
        </w:div>
      </w:divsChild>
    </w:div>
    <w:div w:id="300427918">
      <w:bodyDiv w:val="1"/>
      <w:marLeft w:val="0"/>
      <w:marRight w:val="0"/>
      <w:marTop w:val="0"/>
      <w:marBottom w:val="0"/>
      <w:divBdr>
        <w:top w:val="none" w:sz="0" w:space="0" w:color="auto"/>
        <w:left w:val="none" w:sz="0" w:space="0" w:color="auto"/>
        <w:bottom w:val="none" w:sz="0" w:space="0" w:color="auto"/>
        <w:right w:val="none" w:sz="0" w:space="0" w:color="auto"/>
      </w:divBdr>
    </w:div>
    <w:div w:id="301816085">
      <w:bodyDiv w:val="1"/>
      <w:marLeft w:val="0"/>
      <w:marRight w:val="0"/>
      <w:marTop w:val="0"/>
      <w:marBottom w:val="0"/>
      <w:divBdr>
        <w:top w:val="none" w:sz="0" w:space="0" w:color="auto"/>
        <w:left w:val="none" w:sz="0" w:space="0" w:color="auto"/>
        <w:bottom w:val="none" w:sz="0" w:space="0" w:color="auto"/>
        <w:right w:val="none" w:sz="0" w:space="0" w:color="auto"/>
      </w:divBdr>
      <w:divsChild>
        <w:div w:id="351495566">
          <w:marLeft w:val="-150"/>
          <w:marRight w:val="-150"/>
          <w:marTop w:val="0"/>
          <w:marBottom w:val="0"/>
          <w:divBdr>
            <w:top w:val="none" w:sz="0" w:space="0" w:color="auto"/>
            <w:left w:val="none" w:sz="0" w:space="0" w:color="auto"/>
            <w:bottom w:val="none" w:sz="0" w:space="0" w:color="auto"/>
            <w:right w:val="none" w:sz="0" w:space="0" w:color="auto"/>
          </w:divBdr>
          <w:divsChild>
            <w:div w:id="1157768493">
              <w:marLeft w:val="0"/>
              <w:marRight w:val="0"/>
              <w:marTop w:val="0"/>
              <w:marBottom w:val="0"/>
              <w:divBdr>
                <w:top w:val="none" w:sz="0" w:space="0" w:color="auto"/>
                <w:left w:val="none" w:sz="0" w:space="0" w:color="auto"/>
                <w:bottom w:val="none" w:sz="0" w:space="0" w:color="auto"/>
                <w:right w:val="none" w:sz="0" w:space="0" w:color="auto"/>
              </w:divBdr>
              <w:divsChild>
                <w:div w:id="580330337">
                  <w:marLeft w:val="0"/>
                  <w:marRight w:val="0"/>
                  <w:marTop w:val="0"/>
                  <w:marBottom w:val="0"/>
                  <w:divBdr>
                    <w:top w:val="none" w:sz="0" w:space="0" w:color="auto"/>
                    <w:left w:val="none" w:sz="0" w:space="0" w:color="auto"/>
                    <w:bottom w:val="none" w:sz="0" w:space="0" w:color="auto"/>
                    <w:right w:val="none" w:sz="0" w:space="0" w:color="auto"/>
                  </w:divBdr>
                  <w:divsChild>
                    <w:div w:id="193424906">
                      <w:marLeft w:val="0"/>
                      <w:marRight w:val="0"/>
                      <w:marTop w:val="0"/>
                      <w:marBottom w:val="0"/>
                      <w:divBdr>
                        <w:top w:val="none" w:sz="0" w:space="0" w:color="auto"/>
                        <w:left w:val="none" w:sz="0" w:space="0" w:color="auto"/>
                        <w:bottom w:val="none" w:sz="0" w:space="0" w:color="auto"/>
                        <w:right w:val="none" w:sz="0" w:space="0" w:color="auto"/>
                      </w:divBdr>
                      <w:divsChild>
                        <w:div w:id="1732725595">
                          <w:marLeft w:val="0"/>
                          <w:marRight w:val="0"/>
                          <w:marTop w:val="0"/>
                          <w:marBottom w:val="0"/>
                          <w:divBdr>
                            <w:top w:val="none" w:sz="0" w:space="0" w:color="auto"/>
                            <w:left w:val="none" w:sz="0" w:space="0" w:color="auto"/>
                            <w:bottom w:val="none" w:sz="0" w:space="0" w:color="auto"/>
                            <w:right w:val="none" w:sz="0" w:space="0" w:color="auto"/>
                          </w:divBdr>
                          <w:divsChild>
                            <w:div w:id="344937271">
                              <w:marLeft w:val="0"/>
                              <w:marRight w:val="0"/>
                              <w:marTop w:val="0"/>
                              <w:marBottom w:val="0"/>
                              <w:divBdr>
                                <w:top w:val="none" w:sz="0" w:space="0" w:color="auto"/>
                                <w:left w:val="none" w:sz="0" w:space="0" w:color="auto"/>
                                <w:bottom w:val="none" w:sz="0" w:space="0" w:color="auto"/>
                                <w:right w:val="none" w:sz="0" w:space="0" w:color="auto"/>
                              </w:divBdr>
                            </w:div>
                            <w:div w:id="350380335">
                              <w:marLeft w:val="0"/>
                              <w:marRight w:val="0"/>
                              <w:marTop w:val="0"/>
                              <w:marBottom w:val="0"/>
                              <w:divBdr>
                                <w:top w:val="none" w:sz="0" w:space="0" w:color="auto"/>
                                <w:left w:val="none" w:sz="0" w:space="0" w:color="auto"/>
                                <w:bottom w:val="none" w:sz="0" w:space="0" w:color="auto"/>
                                <w:right w:val="none" w:sz="0" w:space="0" w:color="auto"/>
                              </w:divBdr>
                            </w:div>
                            <w:div w:id="855994756">
                              <w:marLeft w:val="0"/>
                              <w:marRight w:val="0"/>
                              <w:marTop w:val="0"/>
                              <w:marBottom w:val="0"/>
                              <w:divBdr>
                                <w:top w:val="none" w:sz="0" w:space="0" w:color="auto"/>
                                <w:left w:val="none" w:sz="0" w:space="0" w:color="auto"/>
                                <w:bottom w:val="none" w:sz="0" w:space="0" w:color="auto"/>
                                <w:right w:val="none" w:sz="0" w:space="0" w:color="auto"/>
                              </w:divBdr>
                            </w:div>
                            <w:div w:id="857700224">
                              <w:marLeft w:val="0"/>
                              <w:marRight w:val="0"/>
                              <w:marTop w:val="0"/>
                              <w:marBottom w:val="0"/>
                              <w:divBdr>
                                <w:top w:val="none" w:sz="0" w:space="0" w:color="auto"/>
                                <w:left w:val="none" w:sz="0" w:space="0" w:color="auto"/>
                                <w:bottom w:val="none" w:sz="0" w:space="0" w:color="auto"/>
                                <w:right w:val="none" w:sz="0" w:space="0" w:color="auto"/>
                              </w:divBdr>
                            </w:div>
                            <w:div w:id="2100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362">
              <w:marLeft w:val="0"/>
              <w:marRight w:val="0"/>
              <w:marTop w:val="0"/>
              <w:marBottom w:val="0"/>
              <w:divBdr>
                <w:top w:val="none" w:sz="0" w:space="0" w:color="auto"/>
                <w:left w:val="none" w:sz="0" w:space="0" w:color="auto"/>
                <w:bottom w:val="none" w:sz="0" w:space="0" w:color="auto"/>
                <w:right w:val="none" w:sz="0" w:space="0" w:color="auto"/>
              </w:divBdr>
              <w:divsChild>
                <w:div w:id="2069955660">
                  <w:marLeft w:val="0"/>
                  <w:marRight w:val="0"/>
                  <w:marTop w:val="0"/>
                  <w:marBottom w:val="0"/>
                  <w:divBdr>
                    <w:top w:val="none" w:sz="0" w:space="0" w:color="auto"/>
                    <w:left w:val="none" w:sz="0" w:space="0" w:color="auto"/>
                    <w:bottom w:val="none" w:sz="0" w:space="0" w:color="auto"/>
                    <w:right w:val="none" w:sz="0" w:space="0" w:color="auto"/>
                  </w:divBdr>
                  <w:divsChild>
                    <w:div w:id="754014848">
                      <w:marLeft w:val="0"/>
                      <w:marRight w:val="0"/>
                      <w:marTop w:val="0"/>
                      <w:marBottom w:val="0"/>
                      <w:divBdr>
                        <w:top w:val="none" w:sz="0" w:space="0" w:color="auto"/>
                        <w:left w:val="none" w:sz="0" w:space="0" w:color="auto"/>
                        <w:bottom w:val="none" w:sz="0" w:space="0" w:color="auto"/>
                        <w:right w:val="none" w:sz="0" w:space="0" w:color="auto"/>
                      </w:divBdr>
                      <w:divsChild>
                        <w:div w:id="974022524">
                          <w:marLeft w:val="0"/>
                          <w:marRight w:val="0"/>
                          <w:marTop w:val="0"/>
                          <w:marBottom w:val="0"/>
                          <w:divBdr>
                            <w:top w:val="none" w:sz="0" w:space="0" w:color="auto"/>
                            <w:left w:val="none" w:sz="0" w:space="0" w:color="auto"/>
                            <w:bottom w:val="none" w:sz="0" w:space="0" w:color="auto"/>
                            <w:right w:val="none" w:sz="0" w:space="0" w:color="auto"/>
                          </w:divBdr>
                        </w:div>
                      </w:divsChild>
                    </w:div>
                    <w:div w:id="969356808">
                      <w:marLeft w:val="0"/>
                      <w:marRight w:val="0"/>
                      <w:marTop w:val="0"/>
                      <w:marBottom w:val="0"/>
                      <w:divBdr>
                        <w:top w:val="none" w:sz="0" w:space="0" w:color="auto"/>
                        <w:left w:val="none" w:sz="0" w:space="0" w:color="auto"/>
                        <w:bottom w:val="none" w:sz="0" w:space="0" w:color="auto"/>
                        <w:right w:val="none" w:sz="0" w:space="0" w:color="auto"/>
                      </w:divBdr>
                    </w:div>
                    <w:div w:id="18125524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76136294">
          <w:marLeft w:val="-150"/>
          <w:marRight w:val="-150"/>
          <w:marTop w:val="0"/>
          <w:marBottom w:val="0"/>
          <w:divBdr>
            <w:top w:val="none" w:sz="0" w:space="0" w:color="auto"/>
            <w:left w:val="none" w:sz="0" w:space="0" w:color="auto"/>
            <w:bottom w:val="none" w:sz="0" w:space="0" w:color="auto"/>
            <w:right w:val="none" w:sz="0" w:space="0" w:color="auto"/>
          </w:divBdr>
          <w:divsChild>
            <w:div w:id="1957714928">
              <w:marLeft w:val="0"/>
              <w:marRight w:val="0"/>
              <w:marTop w:val="0"/>
              <w:marBottom w:val="0"/>
              <w:divBdr>
                <w:top w:val="none" w:sz="0" w:space="0" w:color="auto"/>
                <w:left w:val="none" w:sz="0" w:space="0" w:color="auto"/>
                <w:bottom w:val="none" w:sz="0" w:space="0" w:color="auto"/>
                <w:right w:val="none" w:sz="0" w:space="0" w:color="auto"/>
              </w:divBdr>
              <w:divsChild>
                <w:div w:id="78908179">
                  <w:marLeft w:val="0"/>
                  <w:marRight w:val="0"/>
                  <w:marTop w:val="0"/>
                  <w:marBottom w:val="0"/>
                  <w:divBdr>
                    <w:top w:val="none" w:sz="0" w:space="0" w:color="auto"/>
                    <w:left w:val="none" w:sz="0" w:space="0" w:color="auto"/>
                    <w:bottom w:val="none" w:sz="0" w:space="0" w:color="auto"/>
                    <w:right w:val="none" w:sz="0" w:space="0" w:color="auto"/>
                  </w:divBdr>
                  <w:divsChild>
                    <w:div w:id="1137840770">
                      <w:marLeft w:val="0"/>
                      <w:marRight w:val="0"/>
                      <w:marTop w:val="0"/>
                      <w:marBottom w:val="0"/>
                      <w:divBdr>
                        <w:top w:val="none" w:sz="0" w:space="0" w:color="auto"/>
                        <w:left w:val="none" w:sz="0" w:space="0" w:color="auto"/>
                        <w:bottom w:val="none" w:sz="0" w:space="0" w:color="auto"/>
                        <w:right w:val="none" w:sz="0" w:space="0" w:color="auto"/>
                      </w:divBdr>
                    </w:div>
                    <w:div w:id="2022969687">
                      <w:marLeft w:val="0"/>
                      <w:marRight w:val="0"/>
                      <w:marTop w:val="0"/>
                      <w:marBottom w:val="0"/>
                      <w:divBdr>
                        <w:top w:val="none" w:sz="0" w:space="0" w:color="auto"/>
                        <w:left w:val="none" w:sz="0" w:space="0" w:color="auto"/>
                        <w:bottom w:val="none" w:sz="0" w:space="0" w:color="auto"/>
                        <w:right w:val="none" w:sz="0" w:space="0" w:color="auto"/>
                      </w:divBdr>
                      <w:divsChild>
                        <w:div w:id="6676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8324">
                  <w:marLeft w:val="0"/>
                  <w:marRight w:val="0"/>
                  <w:marTop w:val="0"/>
                  <w:marBottom w:val="0"/>
                  <w:divBdr>
                    <w:top w:val="none" w:sz="0" w:space="0" w:color="auto"/>
                    <w:left w:val="none" w:sz="0" w:space="0" w:color="auto"/>
                    <w:bottom w:val="none" w:sz="0" w:space="0" w:color="auto"/>
                    <w:right w:val="none" w:sz="0" w:space="0" w:color="auto"/>
                  </w:divBdr>
                  <w:divsChild>
                    <w:div w:id="15745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234">
      <w:bodyDiv w:val="1"/>
      <w:marLeft w:val="0"/>
      <w:marRight w:val="0"/>
      <w:marTop w:val="0"/>
      <w:marBottom w:val="0"/>
      <w:divBdr>
        <w:top w:val="none" w:sz="0" w:space="0" w:color="auto"/>
        <w:left w:val="none" w:sz="0" w:space="0" w:color="auto"/>
        <w:bottom w:val="none" w:sz="0" w:space="0" w:color="auto"/>
        <w:right w:val="none" w:sz="0" w:space="0" w:color="auto"/>
      </w:divBdr>
      <w:divsChild>
        <w:div w:id="182322827">
          <w:marLeft w:val="-225"/>
          <w:marRight w:val="-225"/>
          <w:marTop w:val="0"/>
          <w:marBottom w:val="0"/>
          <w:divBdr>
            <w:top w:val="none" w:sz="0" w:space="0" w:color="auto"/>
            <w:left w:val="none" w:sz="0" w:space="0" w:color="auto"/>
            <w:bottom w:val="none" w:sz="0" w:space="0" w:color="auto"/>
            <w:right w:val="none" w:sz="0" w:space="0" w:color="auto"/>
          </w:divBdr>
          <w:divsChild>
            <w:div w:id="1270890764">
              <w:marLeft w:val="0"/>
              <w:marRight w:val="0"/>
              <w:marTop w:val="0"/>
              <w:marBottom w:val="0"/>
              <w:divBdr>
                <w:top w:val="none" w:sz="0" w:space="0" w:color="auto"/>
                <w:left w:val="none" w:sz="0" w:space="0" w:color="auto"/>
                <w:bottom w:val="none" w:sz="0" w:space="0" w:color="auto"/>
                <w:right w:val="none" w:sz="0" w:space="0" w:color="auto"/>
              </w:divBdr>
              <w:divsChild>
                <w:div w:id="1040127416">
                  <w:marLeft w:val="0"/>
                  <w:marRight w:val="0"/>
                  <w:marTop w:val="0"/>
                  <w:marBottom w:val="0"/>
                  <w:divBdr>
                    <w:top w:val="none" w:sz="0" w:space="0" w:color="auto"/>
                    <w:left w:val="none" w:sz="0" w:space="0" w:color="auto"/>
                    <w:bottom w:val="none" w:sz="0" w:space="0" w:color="auto"/>
                    <w:right w:val="none" w:sz="0" w:space="0" w:color="auto"/>
                  </w:divBdr>
                </w:div>
                <w:div w:id="1306087901">
                  <w:marLeft w:val="0"/>
                  <w:marRight w:val="0"/>
                  <w:marTop w:val="0"/>
                  <w:marBottom w:val="450"/>
                  <w:divBdr>
                    <w:top w:val="none" w:sz="0" w:space="0" w:color="auto"/>
                    <w:left w:val="none" w:sz="0" w:space="0" w:color="auto"/>
                    <w:bottom w:val="none" w:sz="0" w:space="0" w:color="auto"/>
                    <w:right w:val="none" w:sz="0" w:space="0" w:color="auto"/>
                  </w:divBdr>
                  <w:divsChild>
                    <w:div w:id="567611368">
                      <w:marLeft w:val="0"/>
                      <w:marRight w:val="0"/>
                      <w:marTop w:val="0"/>
                      <w:marBottom w:val="0"/>
                      <w:divBdr>
                        <w:top w:val="none" w:sz="0" w:space="0" w:color="auto"/>
                        <w:left w:val="none" w:sz="0" w:space="0" w:color="auto"/>
                        <w:bottom w:val="none" w:sz="0" w:space="0" w:color="auto"/>
                        <w:right w:val="none" w:sz="0" w:space="0" w:color="auto"/>
                      </w:divBdr>
                      <w:divsChild>
                        <w:div w:id="10048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49271">
      <w:bodyDiv w:val="1"/>
      <w:marLeft w:val="0"/>
      <w:marRight w:val="0"/>
      <w:marTop w:val="0"/>
      <w:marBottom w:val="0"/>
      <w:divBdr>
        <w:top w:val="none" w:sz="0" w:space="0" w:color="auto"/>
        <w:left w:val="none" w:sz="0" w:space="0" w:color="auto"/>
        <w:bottom w:val="none" w:sz="0" w:space="0" w:color="auto"/>
        <w:right w:val="none" w:sz="0" w:space="0" w:color="auto"/>
      </w:divBdr>
      <w:divsChild>
        <w:div w:id="433791081">
          <w:marLeft w:val="0"/>
          <w:marRight w:val="0"/>
          <w:marTop w:val="0"/>
          <w:marBottom w:val="0"/>
          <w:divBdr>
            <w:top w:val="none" w:sz="0" w:space="0" w:color="auto"/>
            <w:left w:val="none" w:sz="0" w:space="0" w:color="auto"/>
            <w:bottom w:val="none" w:sz="0" w:space="0" w:color="auto"/>
            <w:right w:val="none" w:sz="0" w:space="0" w:color="auto"/>
          </w:divBdr>
        </w:div>
        <w:div w:id="717750829">
          <w:marLeft w:val="0"/>
          <w:marRight w:val="0"/>
          <w:marTop w:val="0"/>
          <w:marBottom w:val="0"/>
          <w:divBdr>
            <w:top w:val="single" w:sz="2" w:space="0" w:color="FFFFFF"/>
            <w:left w:val="single" w:sz="2" w:space="0" w:color="FFFFFF"/>
            <w:bottom w:val="single" w:sz="6" w:space="0" w:color="FFFFFF"/>
            <w:right w:val="single" w:sz="2" w:space="0" w:color="FFFFFF"/>
          </w:divBdr>
          <w:divsChild>
            <w:div w:id="1018896124">
              <w:marLeft w:val="0"/>
              <w:marRight w:val="0"/>
              <w:marTop w:val="0"/>
              <w:marBottom w:val="0"/>
              <w:divBdr>
                <w:top w:val="none" w:sz="0" w:space="0" w:color="auto"/>
                <w:left w:val="none" w:sz="0" w:space="0" w:color="auto"/>
                <w:bottom w:val="none" w:sz="0" w:space="0" w:color="auto"/>
                <w:right w:val="none" w:sz="0" w:space="0" w:color="auto"/>
              </w:divBdr>
              <w:divsChild>
                <w:div w:id="2118334239">
                  <w:marLeft w:val="0"/>
                  <w:marRight w:val="0"/>
                  <w:marTop w:val="0"/>
                  <w:marBottom w:val="0"/>
                  <w:divBdr>
                    <w:top w:val="none" w:sz="0" w:space="0" w:color="auto"/>
                    <w:left w:val="none" w:sz="0" w:space="0" w:color="auto"/>
                    <w:bottom w:val="none" w:sz="0" w:space="0" w:color="auto"/>
                    <w:right w:val="none" w:sz="0" w:space="0" w:color="auto"/>
                  </w:divBdr>
                  <w:divsChild>
                    <w:div w:id="2115708006">
                      <w:marLeft w:val="0"/>
                      <w:marRight w:val="0"/>
                      <w:marTop w:val="0"/>
                      <w:marBottom w:val="0"/>
                      <w:divBdr>
                        <w:top w:val="none" w:sz="0" w:space="0" w:color="auto"/>
                        <w:left w:val="none" w:sz="0" w:space="0" w:color="auto"/>
                        <w:bottom w:val="none" w:sz="0" w:space="0" w:color="auto"/>
                        <w:right w:val="none" w:sz="0" w:space="0" w:color="auto"/>
                      </w:divBdr>
                      <w:divsChild>
                        <w:div w:id="796066252">
                          <w:marLeft w:val="0"/>
                          <w:marRight w:val="0"/>
                          <w:marTop w:val="0"/>
                          <w:marBottom w:val="300"/>
                          <w:divBdr>
                            <w:top w:val="none" w:sz="0" w:space="0" w:color="auto"/>
                            <w:left w:val="none" w:sz="0" w:space="0" w:color="auto"/>
                            <w:bottom w:val="none" w:sz="0" w:space="0" w:color="auto"/>
                            <w:right w:val="none" w:sz="0" w:space="0" w:color="auto"/>
                          </w:divBdr>
                          <w:divsChild>
                            <w:div w:id="885291902">
                              <w:marLeft w:val="0"/>
                              <w:marRight w:val="0"/>
                              <w:marTop w:val="0"/>
                              <w:marBottom w:val="0"/>
                              <w:divBdr>
                                <w:top w:val="none" w:sz="0" w:space="0" w:color="auto"/>
                                <w:left w:val="none" w:sz="0" w:space="0" w:color="auto"/>
                                <w:bottom w:val="none" w:sz="0" w:space="0" w:color="auto"/>
                                <w:right w:val="none" w:sz="0" w:space="0" w:color="auto"/>
                              </w:divBdr>
                            </w:div>
                          </w:divsChild>
                        </w:div>
                        <w:div w:id="16106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4052">
      <w:bodyDiv w:val="1"/>
      <w:marLeft w:val="0"/>
      <w:marRight w:val="0"/>
      <w:marTop w:val="0"/>
      <w:marBottom w:val="0"/>
      <w:divBdr>
        <w:top w:val="none" w:sz="0" w:space="0" w:color="auto"/>
        <w:left w:val="none" w:sz="0" w:space="0" w:color="auto"/>
        <w:bottom w:val="none" w:sz="0" w:space="0" w:color="auto"/>
        <w:right w:val="none" w:sz="0" w:space="0" w:color="auto"/>
      </w:divBdr>
      <w:divsChild>
        <w:div w:id="90207736">
          <w:marLeft w:val="-225"/>
          <w:marRight w:val="-225"/>
          <w:marTop w:val="0"/>
          <w:marBottom w:val="0"/>
          <w:divBdr>
            <w:top w:val="none" w:sz="0" w:space="0" w:color="auto"/>
            <w:left w:val="none" w:sz="0" w:space="0" w:color="auto"/>
            <w:bottom w:val="none" w:sz="0" w:space="0" w:color="auto"/>
            <w:right w:val="none" w:sz="0" w:space="0" w:color="auto"/>
          </w:divBdr>
        </w:div>
        <w:div w:id="776144443">
          <w:marLeft w:val="-225"/>
          <w:marRight w:val="-225"/>
          <w:marTop w:val="0"/>
          <w:marBottom w:val="0"/>
          <w:divBdr>
            <w:top w:val="none" w:sz="0" w:space="0" w:color="auto"/>
            <w:left w:val="none" w:sz="0" w:space="0" w:color="auto"/>
            <w:bottom w:val="none" w:sz="0" w:space="0" w:color="auto"/>
            <w:right w:val="none" w:sz="0" w:space="0" w:color="auto"/>
          </w:divBdr>
          <w:divsChild>
            <w:div w:id="1999651349">
              <w:marLeft w:val="0"/>
              <w:marRight w:val="0"/>
              <w:marTop w:val="0"/>
              <w:marBottom w:val="0"/>
              <w:divBdr>
                <w:top w:val="none" w:sz="0" w:space="0" w:color="auto"/>
                <w:left w:val="none" w:sz="0" w:space="0" w:color="auto"/>
                <w:bottom w:val="none" w:sz="0" w:space="0" w:color="auto"/>
                <w:right w:val="none" w:sz="0" w:space="0" w:color="auto"/>
              </w:divBdr>
              <w:divsChild>
                <w:div w:id="351536080">
                  <w:marLeft w:val="0"/>
                  <w:marRight w:val="0"/>
                  <w:marTop w:val="0"/>
                  <w:marBottom w:val="450"/>
                  <w:divBdr>
                    <w:top w:val="none" w:sz="0" w:space="0" w:color="auto"/>
                    <w:left w:val="none" w:sz="0" w:space="0" w:color="auto"/>
                    <w:bottom w:val="none" w:sz="0" w:space="0" w:color="auto"/>
                    <w:right w:val="none" w:sz="0" w:space="0" w:color="auto"/>
                  </w:divBdr>
                  <w:divsChild>
                    <w:div w:id="1285768698">
                      <w:marLeft w:val="0"/>
                      <w:marRight w:val="0"/>
                      <w:marTop w:val="0"/>
                      <w:marBottom w:val="0"/>
                      <w:divBdr>
                        <w:top w:val="single" w:sz="6" w:space="0" w:color="DEE2E6"/>
                        <w:left w:val="single" w:sz="6" w:space="0" w:color="DEE2E6"/>
                        <w:bottom w:val="single" w:sz="6" w:space="0" w:color="DEE2E6"/>
                        <w:right w:val="single" w:sz="6" w:space="0" w:color="DEE2E6"/>
                      </w:divBdr>
                      <w:divsChild>
                        <w:div w:id="20884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2453">
      <w:bodyDiv w:val="1"/>
      <w:marLeft w:val="0"/>
      <w:marRight w:val="0"/>
      <w:marTop w:val="0"/>
      <w:marBottom w:val="0"/>
      <w:divBdr>
        <w:top w:val="none" w:sz="0" w:space="0" w:color="auto"/>
        <w:left w:val="none" w:sz="0" w:space="0" w:color="auto"/>
        <w:bottom w:val="none" w:sz="0" w:space="0" w:color="auto"/>
        <w:right w:val="none" w:sz="0" w:space="0" w:color="auto"/>
      </w:divBdr>
      <w:divsChild>
        <w:div w:id="132526809">
          <w:marLeft w:val="2560"/>
          <w:marRight w:val="0"/>
          <w:marTop w:val="0"/>
          <w:marBottom w:val="0"/>
          <w:divBdr>
            <w:top w:val="none" w:sz="0" w:space="0" w:color="auto"/>
            <w:left w:val="none" w:sz="0" w:space="0" w:color="auto"/>
            <w:bottom w:val="none" w:sz="0" w:space="0" w:color="auto"/>
            <w:right w:val="none" w:sz="0" w:space="0" w:color="auto"/>
          </w:divBdr>
          <w:divsChild>
            <w:div w:id="116026439">
              <w:marLeft w:val="0"/>
              <w:marRight w:val="0"/>
              <w:marTop w:val="0"/>
              <w:marBottom w:val="0"/>
              <w:divBdr>
                <w:top w:val="none" w:sz="0" w:space="0" w:color="auto"/>
                <w:left w:val="none" w:sz="0" w:space="0" w:color="auto"/>
                <w:bottom w:val="none" w:sz="0" w:space="0" w:color="auto"/>
                <w:right w:val="none" w:sz="0" w:space="0" w:color="auto"/>
              </w:divBdr>
              <w:divsChild>
                <w:div w:id="762337673">
                  <w:marLeft w:val="0"/>
                  <w:marRight w:val="0"/>
                  <w:marTop w:val="0"/>
                  <w:marBottom w:val="0"/>
                  <w:divBdr>
                    <w:top w:val="none" w:sz="0" w:space="0" w:color="auto"/>
                    <w:left w:val="none" w:sz="0" w:space="0" w:color="auto"/>
                    <w:bottom w:val="none" w:sz="0" w:space="0" w:color="auto"/>
                    <w:right w:val="none" w:sz="0" w:space="0" w:color="auto"/>
                  </w:divBdr>
                  <w:divsChild>
                    <w:div w:id="84769245">
                      <w:marLeft w:val="0"/>
                      <w:marRight w:val="0"/>
                      <w:marTop w:val="0"/>
                      <w:marBottom w:val="0"/>
                      <w:divBdr>
                        <w:top w:val="none" w:sz="0" w:space="0" w:color="auto"/>
                        <w:left w:val="none" w:sz="0" w:space="0" w:color="auto"/>
                        <w:bottom w:val="none" w:sz="0" w:space="0" w:color="auto"/>
                        <w:right w:val="none" w:sz="0" w:space="0" w:color="auto"/>
                      </w:divBdr>
                    </w:div>
                  </w:divsChild>
                </w:div>
                <w:div w:id="988049378">
                  <w:marLeft w:val="0"/>
                  <w:marRight w:val="0"/>
                  <w:marTop w:val="0"/>
                  <w:marBottom w:val="0"/>
                  <w:divBdr>
                    <w:top w:val="none" w:sz="0" w:space="0" w:color="auto"/>
                    <w:left w:val="none" w:sz="0" w:space="0" w:color="auto"/>
                    <w:bottom w:val="none" w:sz="0" w:space="0" w:color="auto"/>
                    <w:right w:val="none" w:sz="0" w:space="0" w:color="auto"/>
                  </w:divBdr>
                </w:div>
                <w:div w:id="1255170121">
                  <w:marLeft w:val="0"/>
                  <w:marRight w:val="0"/>
                  <w:marTop w:val="0"/>
                  <w:marBottom w:val="0"/>
                  <w:divBdr>
                    <w:top w:val="none" w:sz="0" w:space="0" w:color="auto"/>
                    <w:left w:val="none" w:sz="0" w:space="0" w:color="auto"/>
                    <w:bottom w:val="none" w:sz="0" w:space="0" w:color="auto"/>
                    <w:right w:val="none" w:sz="0" w:space="0" w:color="auto"/>
                  </w:divBdr>
                  <w:divsChild>
                    <w:div w:id="399258733">
                      <w:marLeft w:val="0"/>
                      <w:marRight w:val="0"/>
                      <w:marTop w:val="0"/>
                      <w:marBottom w:val="0"/>
                      <w:divBdr>
                        <w:top w:val="none" w:sz="0" w:space="0" w:color="auto"/>
                        <w:left w:val="none" w:sz="0" w:space="0" w:color="auto"/>
                        <w:bottom w:val="none" w:sz="0" w:space="0" w:color="auto"/>
                        <w:right w:val="none" w:sz="0" w:space="0" w:color="auto"/>
                      </w:divBdr>
                      <w:divsChild>
                        <w:div w:id="203644108">
                          <w:marLeft w:val="0"/>
                          <w:marRight w:val="0"/>
                          <w:marTop w:val="0"/>
                          <w:marBottom w:val="0"/>
                          <w:divBdr>
                            <w:top w:val="none" w:sz="0" w:space="0" w:color="auto"/>
                            <w:left w:val="none" w:sz="0" w:space="0" w:color="auto"/>
                            <w:bottom w:val="none" w:sz="0" w:space="0" w:color="auto"/>
                            <w:right w:val="none" w:sz="0" w:space="0" w:color="auto"/>
                          </w:divBdr>
                          <w:divsChild>
                            <w:div w:id="459154164">
                              <w:marLeft w:val="0"/>
                              <w:marRight w:val="0"/>
                              <w:marTop w:val="0"/>
                              <w:marBottom w:val="0"/>
                              <w:divBdr>
                                <w:top w:val="none" w:sz="0" w:space="0" w:color="auto"/>
                                <w:left w:val="none" w:sz="0" w:space="0" w:color="auto"/>
                                <w:bottom w:val="none" w:sz="0" w:space="0" w:color="auto"/>
                                <w:right w:val="none" w:sz="0" w:space="0" w:color="auto"/>
                              </w:divBdr>
                              <w:divsChild>
                                <w:div w:id="96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06375">
              <w:marLeft w:val="0"/>
              <w:marRight w:val="0"/>
              <w:marTop w:val="0"/>
              <w:marBottom w:val="0"/>
              <w:divBdr>
                <w:top w:val="none" w:sz="0" w:space="0" w:color="auto"/>
                <w:left w:val="none" w:sz="0" w:space="0" w:color="auto"/>
                <w:bottom w:val="none" w:sz="0" w:space="0" w:color="auto"/>
                <w:right w:val="none" w:sz="0" w:space="0" w:color="auto"/>
              </w:divBdr>
            </w:div>
          </w:divsChild>
        </w:div>
        <w:div w:id="334304773">
          <w:marLeft w:val="2560"/>
          <w:marRight w:val="0"/>
          <w:marTop w:val="0"/>
          <w:marBottom w:val="0"/>
          <w:divBdr>
            <w:top w:val="none" w:sz="0" w:space="0" w:color="auto"/>
            <w:left w:val="none" w:sz="0" w:space="0" w:color="auto"/>
            <w:bottom w:val="none" w:sz="0" w:space="0" w:color="auto"/>
            <w:right w:val="none" w:sz="0" w:space="0" w:color="auto"/>
          </w:divBdr>
          <w:divsChild>
            <w:div w:id="60833414">
              <w:marLeft w:val="0"/>
              <w:marRight w:val="0"/>
              <w:marTop w:val="0"/>
              <w:marBottom w:val="0"/>
              <w:divBdr>
                <w:top w:val="none" w:sz="0" w:space="0" w:color="auto"/>
                <w:left w:val="none" w:sz="0" w:space="0" w:color="auto"/>
                <w:bottom w:val="none" w:sz="0" w:space="0" w:color="auto"/>
                <w:right w:val="none" w:sz="0" w:space="0" w:color="auto"/>
              </w:divBdr>
              <w:divsChild>
                <w:div w:id="147479961">
                  <w:marLeft w:val="0"/>
                  <w:marRight w:val="0"/>
                  <w:marTop w:val="0"/>
                  <w:marBottom w:val="0"/>
                  <w:divBdr>
                    <w:top w:val="none" w:sz="0" w:space="0" w:color="auto"/>
                    <w:left w:val="none" w:sz="0" w:space="0" w:color="auto"/>
                    <w:bottom w:val="none" w:sz="0" w:space="0" w:color="auto"/>
                    <w:right w:val="none" w:sz="0" w:space="0" w:color="auto"/>
                  </w:divBdr>
                  <w:divsChild>
                    <w:div w:id="415588659">
                      <w:marLeft w:val="0"/>
                      <w:marRight w:val="0"/>
                      <w:marTop w:val="0"/>
                      <w:marBottom w:val="0"/>
                      <w:divBdr>
                        <w:top w:val="none" w:sz="0" w:space="0" w:color="auto"/>
                        <w:left w:val="none" w:sz="0" w:space="0" w:color="auto"/>
                        <w:bottom w:val="none" w:sz="0" w:space="0" w:color="auto"/>
                        <w:right w:val="none" w:sz="0" w:space="0" w:color="auto"/>
                      </w:divBdr>
                      <w:divsChild>
                        <w:div w:id="1245606172">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531918794">
                  <w:marLeft w:val="0"/>
                  <w:marRight w:val="0"/>
                  <w:marTop w:val="0"/>
                  <w:marBottom w:val="0"/>
                  <w:divBdr>
                    <w:top w:val="none" w:sz="0" w:space="0" w:color="auto"/>
                    <w:left w:val="none" w:sz="0" w:space="0" w:color="auto"/>
                    <w:bottom w:val="none" w:sz="0" w:space="0" w:color="auto"/>
                    <w:right w:val="none" w:sz="0" w:space="0" w:color="auto"/>
                  </w:divBdr>
                </w:div>
                <w:div w:id="1578243227">
                  <w:marLeft w:val="0"/>
                  <w:marRight w:val="0"/>
                  <w:marTop w:val="0"/>
                  <w:marBottom w:val="0"/>
                  <w:divBdr>
                    <w:top w:val="none" w:sz="0" w:space="0" w:color="auto"/>
                    <w:left w:val="none" w:sz="0" w:space="0" w:color="auto"/>
                    <w:bottom w:val="none" w:sz="0" w:space="0" w:color="auto"/>
                    <w:right w:val="none" w:sz="0" w:space="0" w:color="auto"/>
                  </w:divBdr>
                </w:div>
              </w:divsChild>
            </w:div>
            <w:div w:id="481700414">
              <w:marLeft w:val="0"/>
              <w:marRight w:val="0"/>
              <w:marTop w:val="0"/>
              <w:marBottom w:val="0"/>
              <w:divBdr>
                <w:top w:val="none" w:sz="0" w:space="0" w:color="auto"/>
                <w:left w:val="none" w:sz="0" w:space="0" w:color="auto"/>
                <w:bottom w:val="none" w:sz="0" w:space="0" w:color="auto"/>
                <w:right w:val="none" w:sz="0" w:space="0" w:color="auto"/>
              </w:divBdr>
              <w:divsChild>
                <w:div w:id="1216699059">
                  <w:marLeft w:val="0"/>
                  <w:marRight w:val="0"/>
                  <w:marTop w:val="0"/>
                  <w:marBottom w:val="0"/>
                  <w:divBdr>
                    <w:top w:val="none" w:sz="0" w:space="0" w:color="auto"/>
                    <w:left w:val="none" w:sz="0" w:space="0" w:color="auto"/>
                    <w:bottom w:val="single" w:sz="24" w:space="0" w:color="E4E4E4"/>
                    <w:right w:val="none" w:sz="0" w:space="0" w:color="auto"/>
                  </w:divBdr>
                </w:div>
              </w:divsChild>
            </w:div>
          </w:divsChild>
        </w:div>
        <w:div w:id="443967174">
          <w:marLeft w:val="0"/>
          <w:marRight w:val="0"/>
          <w:marTop w:val="0"/>
          <w:marBottom w:val="0"/>
          <w:divBdr>
            <w:top w:val="none" w:sz="0" w:space="0" w:color="auto"/>
            <w:left w:val="none" w:sz="0" w:space="0" w:color="auto"/>
            <w:bottom w:val="none" w:sz="0" w:space="0" w:color="auto"/>
            <w:right w:val="none" w:sz="0" w:space="0" w:color="auto"/>
          </w:divBdr>
          <w:divsChild>
            <w:div w:id="283508843">
              <w:marLeft w:val="1280"/>
              <w:marRight w:val="0"/>
              <w:marTop w:val="0"/>
              <w:marBottom w:val="0"/>
              <w:divBdr>
                <w:top w:val="none" w:sz="0" w:space="0" w:color="auto"/>
                <w:left w:val="none" w:sz="0" w:space="0" w:color="auto"/>
                <w:bottom w:val="none" w:sz="0" w:space="0" w:color="auto"/>
                <w:right w:val="none" w:sz="0" w:space="0" w:color="auto"/>
              </w:divBdr>
              <w:divsChild>
                <w:div w:id="885215531">
                  <w:marLeft w:val="0"/>
                  <w:marRight w:val="0"/>
                  <w:marTop w:val="0"/>
                  <w:marBottom w:val="0"/>
                  <w:divBdr>
                    <w:top w:val="none" w:sz="0" w:space="0" w:color="auto"/>
                    <w:left w:val="none" w:sz="0" w:space="0" w:color="auto"/>
                    <w:bottom w:val="none" w:sz="0" w:space="0" w:color="auto"/>
                    <w:right w:val="none" w:sz="0" w:space="0" w:color="auto"/>
                  </w:divBdr>
                  <w:divsChild>
                    <w:div w:id="188032314">
                      <w:marLeft w:val="0"/>
                      <w:marRight w:val="0"/>
                      <w:marTop w:val="0"/>
                      <w:marBottom w:val="0"/>
                      <w:divBdr>
                        <w:top w:val="none" w:sz="0" w:space="0" w:color="auto"/>
                        <w:left w:val="none" w:sz="0" w:space="0" w:color="auto"/>
                        <w:bottom w:val="none" w:sz="0" w:space="0" w:color="auto"/>
                        <w:right w:val="none" w:sz="0" w:space="0" w:color="auto"/>
                      </w:divBdr>
                    </w:div>
                    <w:div w:id="1311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0493">
          <w:marLeft w:val="0"/>
          <w:marRight w:val="0"/>
          <w:marTop w:val="0"/>
          <w:marBottom w:val="0"/>
          <w:divBdr>
            <w:top w:val="none" w:sz="0" w:space="0" w:color="auto"/>
            <w:left w:val="none" w:sz="0" w:space="0" w:color="auto"/>
            <w:bottom w:val="none" w:sz="0" w:space="0" w:color="auto"/>
            <w:right w:val="none" w:sz="0" w:space="0" w:color="auto"/>
          </w:divBdr>
          <w:divsChild>
            <w:div w:id="1378622351">
              <w:marLeft w:val="1280"/>
              <w:marRight w:val="0"/>
              <w:marTop w:val="0"/>
              <w:marBottom w:val="0"/>
              <w:divBdr>
                <w:top w:val="none" w:sz="0" w:space="0" w:color="auto"/>
                <w:left w:val="none" w:sz="0" w:space="0" w:color="auto"/>
                <w:bottom w:val="none" w:sz="0" w:space="0" w:color="auto"/>
                <w:right w:val="none" w:sz="0" w:space="0" w:color="auto"/>
              </w:divBdr>
            </w:div>
          </w:divsChild>
        </w:div>
        <w:div w:id="1423263986">
          <w:marLeft w:val="0"/>
          <w:marRight w:val="0"/>
          <w:marTop w:val="0"/>
          <w:marBottom w:val="0"/>
          <w:divBdr>
            <w:top w:val="none" w:sz="0" w:space="0" w:color="auto"/>
            <w:left w:val="none" w:sz="0" w:space="0" w:color="auto"/>
            <w:bottom w:val="none" w:sz="0" w:space="0" w:color="auto"/>
            <w:right w:val="none" w:sz="0" w:space="0" w:color="auto"/>
          </w:divBdr>
          <w:divsChild>
            <w:div w:id="264076045">
              <w:marLeft w:val="0"/>
              <w:marRight w:val="0"/>
              <w:marTop w:val="0"/>
              <w:marBottom w:val="0"/>
              <w:divBdr>
                <w:top w:val="none" w:sz="0" w:space="0" w:color="auto"/>
                <w:left w:val="none" w:sz="0" w:space="0" w:color="auto"/>
                <w:bottom w:val="none" w:sz="0" w:space="0" w:color="auto"/>
                <w:right w:val="none" w:sz="0" w:space="0" w:color="auto"/>
              </w:divBdr>
              <w:divsChild>
                <w:div w:id="1349453775">
                  <w:marLeft w:val="0"/>
                  <w:marRight w:val="0"/>
                  <w:marTop w:val="0"/>
                  <w:marBottom w:val="0"/>
                  <w:divBdr>
                    <w:top w:val="none" w:sz="0" w:space="0" w:color="auto"/>
                    <w:left w:val="none" w:sz="0" w:space="0" w:color="auto"/>
                    <w:bottom w:val="none" w:sz="0" w:space="0" w:color="auto"/>
                    <w:right w:val="none" w:sz="0" w:space="0" w:color="auto"/>
                  </w:divBdr>
                </w:div>
              </w:divsChild>
            </w:div>
            <w:div w:id="11726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2762">
      <w:bodyDiv w:val="1"/>
      <w:marLeft w:val="0"/>
      <w:marRight w:val="0"/>
      <w:marTop w:val="0"/>
      <w:marBottom w:val="0"/>
      <w:divBdr>
        <w:top w:val="none" w:sz="0" w:space="0" w:color="auto"/>
        <w:left w:val="none" w:sz="0" w:space="0" w:color="auto"/>
        <w:bottom w:val="none" w:sz="0" w:space="0" w:color="auto"/>
        <w:right w:val="none" w:sz="0" w:space="0" w:color="auto"/>
      </w:divBdr>
      <w:divsChild>
        <w:div w:id="2109739757">
          <w:marLeft w:val="0"/>
          <w:marRight w:val="0"/>
          <w:marTop w:val="0"/>
          <w:marBottom w:val="0"/>
          <w:divBdr>
            <w:top w:val="none" w:sz="0" w:space="0" w:color="auto"/>
            <w:left w:val="none" w:sz="0" w:space="0" w:color="auto"/>
            <w:bottom w:val="none" w:sz="0" w:space="0" w:color="auto"/>
            <w:right w:val="none" w:sz="0" w:space="0" w:color="auto"/>
          </w:divBdr>
        </w:div>
      </w:divsChild>
    </w:div>
    <w:div w:id="305089504">
      <w:bodyDiv w:val="1"/>
      <w:marLeft w:val="0"/>
      <w:marRight w:val="0"/>
      <w:marTop w:val="0"/>
      <w:marBottom w:val="0"/>
      <w:divBdr>
        <w:top w:val="none" w:sz="0" w:space="0" w:color="auto"/>
        <w:left w:val="none" w:sz="0" w:space="0" w:color="auto"/>
        <w:bottom w:val="none" w:sz="0" w:space="0" w:color="auto"/>
        <w:right w:val="none" w:sz="0" w:space="0" w:color="auto"/>
      </w:divBdr>
      <w:divsChild>
        <w:div w:id="550263745">
          <w:marLeft w:val="0"/>
          <w:marRight w:val="0"/>
          <w:marTop w:val="0"/>
          <w:marBottom w:val="0"/>
          <w:divBdr>
            <w:top w:val="none" w:sz="0" w:space="0" w:color="auto"/>
            <w:left w:val="none" w:sz="0" w:space="0" w:color="auto"/>
            <w:bottom w:val="none" w:sz="0" w:space="0" w:color="auto"/>
            <w:right w:val="none" w:sz="0" w:space="0" w:color="auto"/>
          </w:divBdr>
        </w:div>
        <w:div w:id="1065640234">
          <w:marLeft w:val="0"/>
          <w:marRight w:val="0"/>
          <w:marTop w:val="0"/>
          <w:marBottom w:val="0"/>
          <w:divBdr>
            <w:top w:val="none" w:sz="0" w:space="0" w:color="auto"/>
            <w:left w:val="none" w:sz="0" w:space="0" w:color="auto"/>
            <w:bottom w:val="none" w:sz="0" w:space="0" w:color="auto"/>
            <w:right w:val="none" w:sz="0" w:space="0" w:color="auto"/>
          </w:divBdr>
          <w:divsChild>
            <w:div w:id="1554002976">
              <w:marLeft w:val="0"/>
              <w:marRight w:val="0"/>
              <w:marTop w:val="0"/>
              <w:marBottom w:val="0"/>
              <w:divBdr>
                <w:top w:val="none" w:sz="0" w:space="0" w:color="auto"/>
                <w:left w:val="none" w:sz="0" w:space="0" w:color="auto"/>
                <w:bottom w:val="none" w:sz="0" w:space="0" w:color="auto"/>
                <w:right w:val="none" w:sz="0" w:space="0" w:color="auto"/>
              </w:divBdr>
            </w:div>
          </w:divsChild>
        </w:div>
        <w:div w:id="1242787153">
          <w:marLeft w:val="0"/>
          <w:marRight w:val="0"/>
          <w:marTop w:val="0"/>
          <w:marBottom w:val="0"/>
          <w:divBdr>
            <w:top w:val="none" w:sz="0" w:space="0" w:color="auto"/>
            <w:left w:val="none" w:sz="0" w:space="0" w:color="auto"/>
            <w:bottom w:val="none" w:sz="0" w:space="0" w:color="auto"/>
            <w:right w:val="none" w:sz="0" w:space="0" w:color="auto"/>
          </w:divBdr>
        </w:div>
      </w:divsChild>
    </w:div>
    <w:div w:id="305278041">
      <w:bodyDiv w:val="1"/>
      <w:marLeft w:val="0"/>
      <w:marRight w:val="0"/>
      <w:marTop w:val="0"/>
      <w:marBottom w:val="0"/>
      <w:divBdr>
        <w:top w:val="none" w:sz="0" w:space="0" w:color="auto"/>
        <w:left w:val="none" w:sz="0" w:space="0" w:color="auto"/>
        <w:bottom w:val="none" w:sz="0" w:space="0" w:color="auto"/>
        <w:right w:val="none" w:sz="0" w:space="0" w:color="auto"/>
      </w:divBdr>
      <w:divsChild>
        <w:div w:id="393239105">
          <w:marLeft w:val="-150"/>
          <w:marRight w:val="-150"/>
          <w:marTop w:val="0"/>
          <w:marBottom w:val="0"/>
          <w:divBdr>
            <w:top w:val="none" w:sz="0" w:space="0" w:color="auto"/>
            <w:left w:val="none" w:sz="0" w:space="0" w:color="auto"/>
            <w:bottom w:val="none" w:sz="0" w:space="0" w:color="auto"/>
            <w:right w:val="none" w:sz="0" w:space="0" w:color="auto"/>
          </w:divBdr>
          <w:divsChild>
            <w:div w:id="1494104015">
              <w:marLeft w:val="0"/>
              <w:marRight w:val="0"/>
              <w:marTop w:val="0"/>
              <w:marBottom w:val="0"/>
              <w:divBdr>
                <w:top w:val="none" w:sz="0" w:space="0" w:color="auto"/>
                <w:left w:val="none" w:sz="0" w:space="0" w:color="auto"/>
                <w:bottom w:val="none" w:sz="0" w:space="0" w:color="auto"/>
                <w:right w:val="none" w:sz="0" w:space="0" w:color="auto"/>
              </w:divBdr>
              <w:divsChild>
                <w:div w:id="1010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6444">
          <w:marLeft w:val="-150"/>
          <w:marRight w:val="-150"/>
          <w:marTop w:val="0"/>
          <w:marBottom w:val="0"/>
          <w:divBdr>
            <w:top w:val="none" w:sz="0" w:space="0" w:color="auto"/>
            <w:left w:val="none" w:sz="0" w:space="0" w:color="auto"/>
            <w:bottom w:val="none" w:sz="0" w:space="0" w:color="auto"/>
            <w:right w:val="none" w:sz="0" w:space="0" w:color="auto"/>
          </w:divBdr>
        </w:div>
      </w:divsChild>
    </w:div>
    <w:div w:id="305667859">
      <w:bodyDiv w:val="1"/>
      <w:marLeft w:val="0"/>
      <w:marRight w:val="0"/>
      <w:marTop w:val="0"/>
      <w:marBottom w:val="0"/>
      <w:divBdr>
        <w:top w:val="none" w:sz="0" w:space="0" w:color="auto"/>
        <w:left w:val="none" w:sz="0" w:space="0" w:color="auto"/>
        <w:bottom w:val="none" w:sz="0" w:space="0" w:color="auto"/>
        <w:right w:val="none" w:sz="0" w:space="0" w:color="auto"/>
      </w:divBdr>
      <w:divsChild>
        <w:div w:id="1785731743">
          <w:marLeft w:val="-150"/>
          <w:marRight w:val="-150"/>
          <w:marTop w:val="0"/>
          <w:marBottom w:val="0"/>
          <w:divBdr>
            <w:top w:val="none" w:sz="0" w:space="0" w:color="auto"/>
            <w:left w:val="none" w:sz="0" w:space="0" w:color="auto"/>
            <w:bottom w:val="none" w:sz="0" w:space="0" w:color="auto"/>
            <w:right w:val="none" w:sz="0" w:space="0" w:color="auto"/>
          </w:divBdr>
          <w:divsChild>
            <w:div w:id="924151168">
              <w:marLeft w:val="0"/>
              <w:marRight w:val="0"/>
              <w:marTop w:val="0"/>
              <w:marBottom w:val="0"/>
              <w:divBdr>
                <w:top w:val="none" w:sz="0" w:space="0" w:color="auto"/>
                <w:left w:val="none" w:sz="0" w:space="0" w:color="auto"/>
                <w:bottom w:val="none" w:sz="0" w:space="0" w:color="auto"/>
                <w:right w:val="none" w:sz="0" w:space="0" w:color="auto"/>
              </w:divBdr>
              <w:divsChild>
                <w:div w:id="856162942">
                  <w:marLeft w:val="0"/>
                  <w:marRight w:val="0"/>
                  <w:marTop w:val="0"/>
                  <w:marBottom w:val="0"/>
                  <w:divBdr>
                    <w:top w:val="none" w:sz="0" w:space="0" w:color="auto"/>
                    <w:left w:val="none" w:sz="0" w:space="0" w:color="auto"/>
                    <w:bottom w:val="none" w:sz="0" w:space="0" w:color="auto"/>
                    <w:right w:val="none" w:sz="0" w:space="0" w:color="auto"/>
                  </w:divBdr>
                  <w:divsChild>
                    <w:div w:id="192502211">
                      <w:marLeft w:val="0"/>
                      <w:marRight w:val="0"/>
                      <w:marTop w:val="0"/>
                      <w:marBottom w:val="0"/>
                      <w:divBdr>
                        <w:top w:val="none" w:sz="0" w:space="0" w:color="auto"/>
                        <w:left w:val="none" w:sz="0" w:space="0" w:color="auto"/>
                        <w:bottom w:val="none" w:sz="0" w:space="0" w:color="auto"/>
                        <w:right w:val="none" w:sz="0" w:space="0" w:color="auto"/>
                      </w:divBdr>
                      <w:divsChild>
                        <w:div w:id="410935503">
                          <w:marLeft w:val="0"/>
                          <w:marRight w:val="0"/>
                          <w:marTop w:val="0"/>
                          <w:marBottom w:val="0"/>
                          <w:divBdr>
                            <w:top w:val="none" w:sz="0" w:space="0" w:color="auto"/>
                            <w:left w:val="none" w:sz="0" w:space="0" w:color="auto"/>
                            <w:bottom w:val="none" w:sz="0" w:space="0" w:color="auto"/>
                            <w:right w:val="none" w:sz="0" w:space="0" w:color="auto"/>
                          </w:divBdr>
                        </w:div>
                      </w:divsChild>
                    </w:div>
                    <w:div w:id="679355753">
                      <w:marLeft w:val="0"/>
                      <w:marRight w:val="0"/>
                      <w:marTop w:val="0"/>
                      <w:marBottom w:val="0"/>
                      <w:divBdr>
                        <w:top w:val="none" w:sz="0" w:space="0" w:color="auto"/>
                        <w:left w:val="none" w:sz="0" w:space="0" w:color="auto"/>
                        <w:bottom w:val="none" w:sz="0" w:space="0" w:color="auto"/>
                        <w:right w:val="none" w:sz="0" w:space="0" w:color="auto"/>
                      </w:divBdr>
                    </w:div>
                  </w:divsChild>
                </w:div>
                <w:div w:id="1670131285">
                  <w:marLeft w:val="0"/>
                  <w:marRight w:val="0"/>
                  <w:marTop w:val="0"/>
                  <w:marBottom w:val="0"/>
                  <w:divBdr>
                    <w:top w:val="none" w:sz="0" w:space="0" w:color="auto"/>
                    <w:left w:val="none" w:sz="0" w:space="0" w:color="auto"/>
                    <w:bottom w:val="none" w:sz="0" w:space="0" w:color="auto"/>
                    <w:right w:val="none" w:sz="0" w:space="0" w:color="auto"/>
                  </w:divBdr>
                  <w:divsChild>
                    <w:div w:id="10814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3361">
          <w:marLeft w:val="-150"/>
          <w:marRight w:val="-150"/>
          <w:marTop w:val="0"/>
          <w:marBottom w:val="0"/>
          <w:divBdr>
            <w:top w:val="none" w:sz="0" w:space="0" w:color="auto"/>
            <w:left w:val="none" w:sz="0" w:space="0" w:color="auto"/>
            <w:bottom w:val="none" w:sz="0" w:space="0" w:color="auto"/>
            <w:right w:val="none" w:sz="0" w:space="0" w:color="auto"/>
          </w:divBdr>
          <w:divsChild>
            <w:div w:id="504830170">
              <w:marLeft w:val="0"/>
              <w:marRight w:val="0"/>
              <w:marTop w:val="0"/>
              <w:marBottom w:val="0"/>
              <w:divBdr>
                <w:top w:val="none" w:sz="0" w:space="0" w:color="auto"/>
                <w:left w:val="none" w:sz="0" w:space="0" w:color="auto"/>
                <w:bottom w:val="none" w:sz="0" w:space="0" w:color="auto"/>
                <w:right w:val="none" w:sz="0" w:space="0" w:color="auto"/>
              </w:divBdr>
              <w:divsChild>
                <w:div w:id="2048069397">
                  <w:marLeft w:val="0"/>
                  <w:marRight w:val="0"/>
                  <w:marTop w:val="0"/>
                  <w:marBottom w:val="0"/>
                  <w:divBdr>
                    <w:top w:val="none" w:sz="0" w:space="0" w:color="auto"/>
                    <w:left w:val="none" w:sz="0" w:space="0" w:color="auto"/>
                    <w:bottom w:val="none" w:sz="0" w:space="0" w:color="auto"/>
                    <w:right w:val="none" w:sz="0" w:space="0" w:color="auto"/>
                  </w:divBdr>
                  <w:divsChild>
                    <w:div w:id="332030200">
                      <w:marLeft w:val="0"/>
                      <w:marRight w:val="0"/>
                      <w:marTop w:val="0"/>
                      <w:marBottom w:val="0"/>
                      <w:divBdr>
                        <w:top w:val="none" w:sz="0" w:space="0" w:color="auto"/>
                        <w:left w:val="none" w:sz="0" w:space="0" w:color="auto"/>
                        <w:bottom w:val="none" w:sz="0" w:space="0" w:color="auto"/>
                        <w:right w:val="none" w:sz="0" w:space="0" w:color="auto"/>
                      </w:divBdr>
                      <w:divsChild>
                        <w:div w:id="1811239822">
                          <w:marLeft w:val="0"/>
                          <w:marRight w:val="0"/>
                          <w:marTop w:val="0"/>
                          <w:marBottom w:val="0"/>
                          <w:divBdr>
                            <w:top w:val="none" w:sz="0" w:space="0" w:color="auto"/>
                            <w:left w:val="none" w:sz="0" w:space="0" w:color="auto"/>
                            <w:bottom w:val="none" w:sz="0" w:space="0" w:color="auto"/>
                            <w:right w:val="none" w:sz="0" w:space="0" w:color="auto"/>
                          </w:divBdr>
                        </w:div>
                      </w:divsChild>
                    </w:div>
                    <w:div w:id="817956324">
                      <w:marLeft w:val="0"/>
                      <w:marRight w:val="0"/>
                      <w:marTop w:val="0"/>
                      <w:marBottom w:val="0"/>
                      <w:divBdr>
                        <w:top w:val="none" w:sz="0" w:space="0" w:color="auto"/>
                        <w:left w:val="none" w:sz="0" w:space="0" w:color="auto"/>
                        <w:bottom w:val="none" w:sz="0" w:space="0" w:color="auto"/>
                        <w:right w:val="none" w:sz="0" w:space="0" w:color="auto"/>
                      </w:divBdr>
                    </w:div>
                    <w:div w:id="10680700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15536270">
              <w:marLeft w:val="0"/>
              <w:marRight w:val="0"/>
              <w:marTop w:val="0"/>
              <w:marBottom w:val="0"/>
              <w:divBdr>
                <w:top w:val="none" w:sz="0" w:space="0" w:color="auto"/>
                <w:left w:val="none" w:sz="0" w:space="0" w:color="auto"/>
                <w:bottom w:val="none" w:sz="0" w:space="0" w:color="auto"/>
                <w:right w:val="none" w:sz="0" w:space="0" w:color="auto"/>
              </w:divBdr>
              <w:divsChild>
                <w:div w:id="1339774342">
                  <w:marLeft w:val="0"/>
                  <w:marRight w:val="0"/>
                  <w:marTop w:val="0"/>
                  <w:marBottom w:val="0"/>
                  <w:divBdr>
                    <w:top w:val="none" w:sz="0" w:space="0" w:color="auto"/>
                    <w:left w:val="none" w:sz="0" w:space="0" w:color="auto"/>
                    <w:bottom w:val="none" w:sz="0" w:space="0" w:color="auto"/>
                    <w:right w:val="none" w:sz="0" w:space="0" w:color="auto"/>
                  </w:divBdr>
                  <w:divsChild>
                    <w:div w:id="1350521531">
                      <w:marLeft w:val="0"/>
                      <w:marRight w:val="0"/>
                      <w:marTop w:val="0"/>
                      <w:marBottom w:val="0"/>
                      <w:divBdr>
                        <w:top w:val="none" w:sz="0" w:space="0" w:color="auto"/>
                        <w:left w:val="none" w:sz="0" w:space="0" w:color="auto"/>
                        <w:bottom w:val="none" w:sz="0" w:space="0" w:color="auto"/>
                        <w:right w:val="none" w:sz="0" w:space="0" w:color="auto"/>
                      </w:divBdr>
                    </w:div>
                    <w:div w:id="1915385209">
                      <w:marLeft w:val="0"/>
                      <w:marRight w:val="0"/>
                      <w:marTop w:val="0"/>
                      <w:marBottom w:val="0"/>
                      <w:divBdr>
                        <w:top w:val="none" w:sz="0" w:space="0" w:color="auto"/>
                        <w:left w:val="none" w:sz="0" w:space="0" w:color="auto"/>
                        <w:bottom w:val="none" w:sz="0" w:space="0" w:color="auto"/>
                        <w:right w:val="none" w:sz="0" w:space="0" w:color="auto"/>
                      </w:divBdr>
                      <w:divsChild>
                        <w:div w:id="284164663">
                          <w:marLeft w:val="0"/>
                          <w:marRight w:val="0"/>
                          <w:marTop w:val="0"/>
                          <w:marBottom w:val="0"/>
                          <w:divBdr>
                            <w:top w:val="none" w:sz="0" w:space="0" w:color="auto"/>
                            <w:left w:val="none" w:sz="0" w:space="0" w:color="auto"/>
                            <w:bottom w:val="none" w:sz="0" w:space="0" w:color="auto"/>
                            <w:right w:val="none" w:sz="0" w:space="0" w:color="auto"/>
                          </w:divBdr>
                          <w:divsChild>
                            <w:div w:id="29574869">
                              <w:marLeft w:val="0"/>
                              <w:marRight w:val="0"/>
                              <w:marTop w:val="0"/>
                              <w:marBottom w:val="0"/>
                              <w:divBdr>
                                <w:top w:val="none" w:sz="0" w:space="0" w:color="auto"/>
                                <w:left w:val="none" w:sz="0" w:space="0" w:color="auto"/>
                                <w:bottom w:val="none" w:sz="0" w:space="0" w:color="auto"/>
                                <w:right w:val="none" w:sz="0" w:space="0" w:color="auto"/>
                              </w:divBdr>
                            </w:div>
                            <w:div w:id="222447729">
                              <w:marLeft w:val="0"/>
                              <w:marRight w:val="0"/>
                              <w:marTop w:val="0"/>
                              <w:marBottom w:val="0"/>
                              <w:divBdr>
                                <w:top w:val="none" w:sz="0" w:space="0" w:color="auto"/>
                                <w:left w:val="none" w:sz="0" w:space="0" w:color="auto"/>
                                <w:bottom w:val="none" w:sz="0" w:space="0" w:color="auto"/>
                                <w:right w:val="none" w:sz="0" w:space="0" w:color="auto"/>
                              </w:divBdr>
                            </w:div>
                            <w:div w:id="594559566">
                              <w:marLeft w:val="0"/>
                              <w:marRight w:val="0"/>
                              <w:marTop w:val="0"/>
                              <w:marBottom w:val="0"/>
                              <w:divBdr>
                                <w:top w:val="none" w:sz="0" w:space="0" w:color="auto"/>
                                <w:left w:val="none" w:sz="0" w:space="0" w:color="auto"/>
                                <w:bottom w:val="none" w:sz="0" w:space="0" w:color="auto"/>
                                <w:right w:val="none" w:sz="0" w:space="0" w:color="auto"/>
                              </w:divBdr>
                            </w:div>
                            <w:div w:id="1185822543">
                              <w:marLeft w:val="0"/>
                              <w:marRight w:val="0"/>
                              <w:marTop w:val="0"/>
                              <w:marBottom w:val="0"/>
                              <w:divBdr>
                                <w:top w:val="none" w:sz="0" w:space="0" w:color="auto"/>
                                <w:left w:val="none" w:sz="0" w:space="0" w:color="auto"/>
                                <w:bottom w:val="none" w:sz="0" w:space="0" w:color="auto"/>
                                <w:right w:val="none" w:sz="0" w:space="0" w:color="auto"/>
                              </w:divBdr>
                            </w:div>
                            <w:div w:id="13307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39711">
      <w:bodyDiv w:val="1"/>
      <w:marLeft w:val="0"/>
      <w:marRight w:val="0"/>
      <w:marTop w:val="0"/>
      <w:marBottom w:val="0"/>
      <w:divBdr>
        <w:top w:val="none" w:sz="0" w:space="0" w:color="auto"/>
        <w:left w:val="none" w:sz="0" w:space="0" w:color="auto"/>
        <w:bottom w:val="none" w:sz="0" w:space="0" w:color="auto"/>
        <w:right w:val="none" w:sz="0" w:space="0" w:color="auto"/>
      </w:divBdr>
      <w:divsChild>
        <w:div w:id="417211226">
          <w:marLeft w:val="-150"/>
          <w:marRight w:val="-150"/>
          <w:marTop w:val="0"/>
          <w:marBottom w:val="0"/>
          <w:divBdr>
            <w:top w:val="none" w:sz="0" w:space="0" w:color="auto"/>
            <w:left w:val="none" w:sz="0" w:space="0" w:color="auto"/>
            <w:bottom w:val="none" w:sz="0" w:space="0" w:color="auto"/>
            <w:right w:val="none" w:sz="0" w:space="0" w:color="auto"/>
          </w:divBdr>
          <w:divsChild>
            <w:div w:id="124743138">
              <w:marLeft w:val="0"/>
              <w:marRight w:val="0"/>
              <w:marTop w:val="0"/>
              <w:marBottom w:val="0"/>
              <w:divBdr>
                <w:top w:val="none" w:sz="0" w:space="0" w:color="auto"/>
                <w:left w:val="none" w:sz="0" w:space="0" w:color="auto"/>
                <w:bottom w:val="none" w:sz="0" w:space="0" w:color="auto"/>
                <w:right w:val="none" w:sz="0" w:space="0" w:color="auto"/>
              </w:divBdr>
              <w:divsChild>
                <w:div w:id="626356642">
                  <w:marLeft w:val="0"/>
                  <w:marRight w:val="0"/>
                  <w:marTop w:val="0"/>
                  <w:marBottom w:val="0"/>
                  <w:divBdr>
                    <w:top w:val="none" w:sz="0" w:space="0" w:color="auto"/>
                    <w:left w:val="none" w:sz="0" w:space="0" w:color="auto"/>
                    <w:bottom w:val="none" w:sz="0" w:space="0" w:color="auto"/>
                    <w:right w:val="none" w:sz="0" w:space="0" w:color="auto"/>
                  </w:divBdr>
                  <w:divsChild>
                    <w:div w:id="905183703">
                      <w:marLeft w:val="0"/>
                      <w:marRight w:val="0"/>
                      <w:marTop w:val="0"/>
                      <w:marBottom w:val="0"/>
                      <w:divBdr>
                        <w:top w:val="none" w:sz="0" w:space="0" w:color="auto"/>
                        <w:left w:val="none" w:sz="0" w:space="0" w:color="auto"/>
                        <w:bottom w:val="none" w:sz="0" w:space="0" w:color="auto"/>
                        <w:right w:val="none" w:sz="0" w:space="0" w:color="auto"/>
                      </w:divBdr>
                    </w:div>
                    <w:div w:id="957642965">
                      <w:marLeft w:val="0"/>
                      <w:marRight w:val="0"/>
                      <w:marTop w:val="0"/>
                      <w:marBottom w:val="0"/>
                      <w:divBdr>
                        <w:top w:val="none" w:sz="0" w:space="0" w:color="auto"/>
                        <w:left w:val="none" w:sz="0" w:space="0" w:color="auto"/>
                        <w:bottom w:val="none" w:sz="0" w:space="0" w:color="auto"/>
                        <w:right w:val="none" w:sz="0" w:space="0" w:color="auto"/>
                      </w:divBdr>
                      <w:divsChild>
                        <w:div w:id="12254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22201">
          <w:marLeft w:val="-150"/>
          <w:marRight w:val="-150"/>
          <w:marTop w:val="0"/>
          <w:marBottom w:val="0"/>
          <w:divBdr>
            <w:top w:val="none" w:sz="0" w:space="0" w:color="auto"/>
            <w:left w:val="none" w:sz="0" w:space="0" w:color="auto"/>
            <w:bottom w:val="none" w:sz="0" w:space="0" w:color="auto"/>
            <w:right w:val="none" w:sz="0" w:space="0" w:color="auto"/>
          </w:divBdr>
          <w:divsChild>
            <w:div w:id="497773055">
              <w:marLeft w:val="0"/>
              <w:marRight w:val="0"/>
              <w:marTop w:val="0"/>
              <w:marBottom w:val="0"/>
              <w:divBdr>
                <w:top w:val="none" w:sz="0" w:space="0" w:color="auto"/>
                <w:left w:val="none" w:sz="0" w:space="0" w:color="auto"/>
                <w:bottom w:val="none" w:sz="0" w:space="0" w:color="auto"/>
                <w:right w:val="none" w:sz="0" w:space="0" w:color="auto"/>
              </w:divBdr>
            </w:div>
            <w:div w:id="1208641065">
              <w:marLeft w:val="0"/>
              <w:marRight w:val="0"/>
              <w:marTop w:val="0"/>
              <w:marBottom w:val="0"/>
              <w:divBdr>
                <w:top w:val="none" w:sz="0" w:space="0" w:color="auto"/>
                <w:left w:val="none" w:sz="0" w:space="0" w:color="auto"/>
                <w:bottom w:val="none" w:sz="0" w:space="0" w:color="auto"/>
                <w:right w:val="none" w:sz="0" w:space="0" w:color="auto"/>
              </w:divBdr>
              <w:divsChild>
                <w:div w:id="1048646649">
                  <w:marLeft w:val="0"/>
                  <w:marRight w:val="0"/>
                  <w:marTop w:val="0"/>
                  <w:marBottom w:val="0"/>
                  <w:divBdr>
                    <w:top w:val="none" w:sz="0" w:space="0" w:color="auto"/>
                    <w:left w:val="none" w:sz="0" w:space="0" w:color="auto"/>
                    <w:bottom w:val="none" w:sz="0" w:space="0" w:color="auto"/>
                    <w:right w:val="none" w:sz="0" w:space="0" w:color="auto"/>
                  </w:divBdr>
                  <w:divsChild>
                    <w:div w:id="613171751">
                      <w:marLeft w:val="0"/>
                      <w:marRight w:val="0"/>
                      <w:marTop w:val="0"/>
                      <w:marBottom w:val="0"/>
                      <w:divBdr>
                        <w:top w:val="none" w:sz="0" w:space="0" w:color="auto"/>
                        <w:left w:val="none" w:sz="0" w:space="0" w:color="auto"/>
                        <w:bottom w:val="none" w:sz="0" w:space="0" w:color="auto"/>
                        <w:right w:val="none" w:sz="0" w:space="0" w:color="auto"/>
                      </w:divBdr>
                    </w:div>
                    <w:div w:id="15486369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6009956">
      <w:bodyDiv w:val="1"/>
      <w:marLeft w:val="0"/>
      <w:marRight w:val="0"/>
      <w:marTop w:val="0"/>
      <w:marBottom w:val="0"/>
      <w:divBdr>
        <w:top w:val="none" w:sz="0" w:space="0" w:color="auto"/>
        <w:left w:val="none" w:sz="0" w:space="0" w:color="auto"/>
        <w:bottom w:val="none" w:sz="0" w:space="0" w:color="auto"/>
        <w:right w:val="none" w:sz="0" w:space="0" w:color="auto"/>
      </w:divBdr>
      <w:divsChild>
        <w:div w:id="1561093901">
          <w:marLeft w:val="0"/>
          <w:marRight w:val="0"/>
          <w:marTop w:val="375"/>
          <w:marBottom w:val="0"/>
          <w:divBdr>
            <w:top w:val="none" w:sz="0" w:space="0" w:color="auto"/>
            <w:left w:val="none" w:sz="0" w:space="0" w:color="auto"/>
            <w:bottom w:val="none" w:sz="0" w:space="0" w:color="auto"/>
            <w:right w:val="none" w:sz="0" w:space="0" w:color="auto"/>
          </w:divBdr>
          <w:divsChild>
            <w:div w:id="1561400694">
              <w:marLeft w:val="120"/>
              <w:marRight w:val="0"/>
              <w:marTop w:val="0"/>
              <w:marBottom w:val="0"/>
              <w:divBdr>
                <w:top w:val="none" w:sz="0" w:space="0" w:color="auto"/>
                <w:left w:val="none" w:sz="0" w:space="0" w:color="auto"/>
                <w:bottom w:val="none" w:sz="0" w:space="0" w:color="auto"/>
                <w:right w:val="none" w:sz="0" w:space="0" w:color="auto"/>
              </w:divBdr>
              <w:divsChild>
                <w:div w:id="15620584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06131574">
      <w:bodyDiv w:val="1"/>
      <w:marLeft w:val="0"/>
      <w:marRight w:val="0"/>
      <w:marTop w:val="0"/>
      <w:marBottom w:val="0"/>
      <w:divBdr>
        <w:top w:val="none" w:sz="0" w:space="0" w:color="auto"/>
        <w:left w:val="none" w:sz="0" w:space="0" w:color="auto"/>
        <w:bottom w:val="none" w:sz="0" w:space="0" w:color="auto"/>
        <w:right w:val="none" w:sz="0" w:space="0" w:color="auto"/>
      </w:divBdr>
      <w:divsChild>
        <w:div w:id="872037103">
          <w:marLeft w:val="0"/>
          <w:marRight w:val="0"/>
          <w:marTop w:val="0"/>
          <w:marBottom w:val="0"/>
          <w:divBdr>
            <w:top w:val="none" w:sz="0" w:space="0" w:color="auto"/>
            <w:left w:val="none" w:sz="0" w:space="0" w:color="auto"/>
            <w:bottom w:val="none" w:sz="0" w:space="0" w:color="auto"/>
            <w:right w:val="none" w:sz="0" w:space="0" w:color="auto"/>
          </w:divBdr>
          <w:divsChild>
            <w:div w:id="2066759853">
              <w:marLeft w:val="0"/>
              <w:marRight w:val="0"/>
              <w:marTop w:val="0"/>
              <w:marBottom w:val="240"/>
              <w:divBdr>
                <w:top w:val="none" w:sz="0" w:space="0" w:color="auto"/>
                <w:left w:val="none" w:sz="0" w:space="0" w:color="auto"/>
                <w:bottom w:val="none" w:sz="0" w:space="0" w:color="auto"/>
                <w:right w:val="none" w:sz="0" w:space="0" w:color="auto"/>
              </w:divBdr>
              <w:divsChild>
                <w:div w:id="1672222889">
                  <w:marLeft w:val="0"/>
                  <w:marRight w:val="0"/>
                  <w:marTop w:val="0"/>
                  <w:marBottom w:val="0"/>
                  <w:divBdr>
                    <w:top w:val="none" w:sz="0" w:space="0" w:color="auto"/>
                    <w:left w:val="none" w:sz="0" w:space="0" w:color="auto"/>
                    <w:bottom w:val="none" w:sz="0" w:space="0" w:color="auto"/>
                    <w:right w:val="none" w:sz="0" w:space="0" w:color="auto"/>
                  </w:divBdr>
                </w:div>
                <w:div w:id="454951722">
                  <w:marLeft w:val="60"/>
                  <w:marRight w:val="0"/>
                  <w:marTop w:val="0"/>
                  <w:marBottom w:val="0"/>
                  <w:divBdr>
                    <w:top w:val="none" w:sz="0" w:space="0" w:color="auto"/>
                    <w:left w:val="none" w:sz="0" w:space="0" w:color="auto"/>
                    <w:bottom w:val="none" w:sz="0" w:space="0" w:color="auto"/>
                    <w:right w:val="none" w:sz="0" w:space="0" w:color="auto"/>
                  </w:divBdr>
                </w:div>
              </w:divsChild>
            </w:div>
            <w:div w:id="942760221">
              <w:marLeft w:val="0"/>
              <w:marRight w:val="0"/>
              <w:marTop w:val="0"/>
              <w:marBottom w:val="225"/>
              <w:divBdr>
                <w:top w:val="none" w:sz="0" w:space="0" w:color="auto"/>
                <w:left w:val="none" w:sz="0" w:space="0" w:color="auto"/>
                <w:bottom w:val="none" w:sz="0" w:space="0" w:color="auto"/>
                <w:right w:val="none" w:sz="0" w:space="0" w:color="auto"/>
              </w:divBdr>
            </w:div>
          </w:divsChild>
        </w:div>
        <w:div w:id="2063097283">
          <w:marLeft w:val="0"/>
          <w:marRight w:val="0"/>
          <w:marTop w:val="0"/>
          <w:marBottom w:val="0"/>
          <w:divBdr>
            <w:top w:val="none" w:sz="0" w:space="0" w:color="auto"/>
            <w:left w:val="none" w:sz="0" w:space="0" w:color="auto"/>
            <w:bottom w:val="none" w:sz="0" w:space="0" w:color="auto"/>
            <w:right w:val="none" w:sz="0" w:space="0" w:color="auto"/>
          </w:divBdr>
        </w:div>
        <w:div w:id="1012679482">
          <w:marLeft w:val="0"/>
          <w:marRight w:val="0"/>
          <w:marTop w:val="315"/>
          <w:marBottom w:val="0"/>
          <w:divBdr>
            <w:top w:val="none" w:sz="0" w:space="0" w:color="auto"/>
            <w:left w:val="none" w:sz="0" w:space="0" w:color="auto"/>
            <w:bottom w:val="none" w:sz="0" w:space="0" w:color="auto"/>
            <w:right w:val="none" w:sz="0" w:space="0" w:color="auto"/>
          </w:divBdr>
          <w:divsChild>
            <w:div w:id="6671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7597">
      <w:bodyDiv w:val="1"/>
      <w:marLeft w:val="0"/>
      <w:marRight w:val="0"/>
      <w:marTop w:val="0"/>
      <w:marBottom w:val="0"/>
      <w:divBdr>
        <w:top w:val="none" w:sz="0" w:space="0" w:color="auto"/>
        <w:left w:val="none" w:sz="0" w:space="0" w:color="auto"/>
        <w:bottom w:val="none" w:sz="0" w:space="0" w:color="auto"/>
        <w:right w:val="none" w:sz="0" w:space="0" w:color="auto"/>
      </w:divBdr>
      <w:divsChild>
        <w:div w:id="96679293">
          <w:marLeft w:val="-225"/>
          <w:marRight w:val="-225"/>
          <w:marTop w:val="0"/>
          <w:marBottom w:val="0"/>
          <w:divBdr>
            <w:top w:val="none" w:sz="0" w:space="0" w:color="auto"/>
            <w:left w:val="none" w:sz="0" w:space="0" w:color="auto"/>
            <w:bottom w:val="none" w:sz="0" w:space="0" w:color="auto"/>
            <w:right w:val="none" w:sz="0" w:space="0" w:color="auto"/>
          </w:divBdr>
        </w:div>
        <w:div w:id="1473205921">
          <w:marLeft w:val="-225"/>
          <w:marRight w:val="-225"/>
          <w:marTop w:val="0"/>
          <w:marBottom w:val="0"/>
          <w:divBdr>
            <w:top w:val="none" w:sz="0" w:space="0" w:color="auto"/>
            <w:left w:val="none" w:sz="0" w:space="0" w:color="auto"/>
            <w:bottom w:val="none" w:sz="0" w:space="0" w:color="auto"/>
            <w:right w:val="none" w:sz="0" w:space="0" w:color="auto"/>
          </w:divBdr>
          <w:divsChild>
            <w:div w:id="539561160">
              <w:marLeft w:val="0"/>
              <w:marRight w:val="0"/>
              <w:marTop w:val="0"/>
              <w:marBottom w:val="0"/>
              <w:divBdr>
                <w:top w:val="none" w:sz="0" w:space="0" w:color="auto"/>
                <w:left w:val="none" w:sz="0" w:space="0" w:color="auto"/>
                <w:bottom w:val="none" w:sz="0" w:space="0" w:color="auto"/>
                <w:right w:val="none" w:sz="0" w:space="0" w:color="auto"/>
              </w:divBdr>
              <w:divsChild>
                <w:div w:id="1512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25454">
      <w:bodyDiv w:val="1"/>
      <w:marLeft w:val="0"/>
      <w:marRight w:val="0"/>
      <w:marTop w:val="0"/>
      <w:marBottom w:val="0"/>
      <w:divBdr>
        <w:top w:val="none" w:sz="0" w:space="0" w:color="auto"/>
        <w:left w:val="none" w:sz="0" w:space="0" w:color="auto"/>
        <w:bottom w:val="none" w:sz="0" w:space="0" w:color="auto"/>
        <w:right w:val="none" w:sz="0" w:space="0" w:color="auto"/>
      </w:divBdr>
    </w:div>
    <w:div w:id="307518694">
      <w:bodyDiv w:val="1"/>
      <w:marLeft w:val="0"/>
      <w:marRight w:val="0"/>
      <w:marTop w:val="0"/>
      <w:marBottom w:val="0"/>
      <w:divBdr>
        <w:top w:val="none" w:sz="0" w:space="0" w:color="auto"/>
        <w:left w:val="none" w:sz="0" w:space="0" w:color="auto"/>
        <w:bottom w:val="none" w:sz="0" w:space="0" w:color="auto"/>
        <w:right w:val="none" w:sz="0" w:space="0" w:color="auto"/>
      </w:divBdr>
      <w:divsChild>
        <w:div w:id="967277534">
          <w:marLeft w:val="0"/>
          <w:marRight w:val="0"/>
          <w:marTop w:val="0"/>
          <w:marBottom w:val="0"/>
          <w:divBdr>
            <w:top w:val="none" w:sz="0" w:space="0" w:color="auto"/>
            <w:left w:val="none" w:sz="0" w:space="0" w:color="auto"/>
            <w:bottom w:val="none" w:sz="0" w:space="0" w:color="auto"/>
            <w:right w:val="none" w:sz="0" w:space="0" w:color="auto"/>
          </w:divBdr>
        </w:div>
      </w:divsChild>
    </w:div>
    <w:div w:id="307589340">
      <w:bodyDiv w:val="1"/>
      <w:marLeft w:val="0"/>
      <w:marRight w:val="0"/>
      <w:marTop w:val="0"/>
      <w:marBottom w:val="0"/>
      <w:divBdr>
        <w:top w:val="none" w:sz="0" w:space="0" w:color="auto"/>
        <w:left w:val="none" w:sz="0" w:space="0" w:color="auto"/>
        <w:bottom w:val="none" w:sz="0" w:space="0" w:color="auto"/>
        <w:right w:val="none" w:sz="0" w:space="0" w:color="auto"/>
      </w:divBdr>
      <w:divsChild>
        <w:div w:id="489365490">
          <w:marLeft w:val="-150"/>
          <w:marRight w:val="-150"/>
          <w:marTop w:val="0"/>
          <w:marBottom w:val="0"/>
          <w:divBdr>
            <w:top w:val="none" w:sz="0" w:space="0" w:color="auto"/>
            <w:left w:val="none" w:sz="0" w:space="0" w:color="auto"/>
            <w:bottom w:val="none" w:sz="0" w:space="0" w:color="auto"/>
            <w:right w:val="none" w:sz="0" w:space="0" w:color="auto"/>
          </w:divBdr>
          <w:divsChild>
            <w:div w:id="1126385126">
              <w:marLeft w:val="0"/>
              <w:marRight w:val="0"/>
              <w:marTop w:val="0"/>
              <w:marBottom w:val="0"/>
              <w:divBdr>
                <w:top w:val="none" w:sz="0" w:space="0" w:color="auto"/>
                <w:left w:val="none" w:sz="0" w:space="0" w:color="auto"/>
                <w:bottom w:val="none" w:sz="0" w:space="0" w:color="auto"/>
                <w:right w:val="none" w:sz="0" w:space="0" w:color="auto"/>
              </w:divBdr>
              <w:divsChild>
                <w:div w:id="368261616">
                  <w:marLeft w:val="0"/>
                  <w:marRight w:val="0"/>
                  <w:marTop w:val="0"/>
                  <w:marBottom w:val="0"/>
                  <w:divBdr>
                    <w:top w:val="none" w:sz="0" w:space="0" w:color="auto"/>
                    <w:left w:val="none" w:sz="0" w:space="0" w:color="auto"/>
                    <w:bottom w:val="none" w:sz="0" w:space="0" w:color="auto"/>
                    <w:right w:val="none" w:sz="0" w:space="0" w:color="auto"/>
                  </w:divBdr>
                  <w:divsChild>
                    <w:div w:id="1111896165">
                      <w:marLeft w:val="0"/>
                      <w:marRight w:val="0"/>
                      <w:marTop w:val="0"/>
                      <w:marBottom w:val="0"/>
                      <w:divBdr>
                        <w:top w:val="none" w:sz="0" w:space="0" w:color="auto"/>
                        <w:left w:val="none" w:sz="0" w:space="0" w:color="auto"/>
                        <w:bottom w:val="none" w:sz="0" w:space="0" w:color="auto"/>
                        <w:right w:val="none" w:sz="0" w:space="0" w:color="auto"/>
                      </w:divBdr>
                    </w:div>
                    <w:div w:id="1397318504">
                      <w:marLeft w:val="0"/>
                      <w:marRight w:val="0"/>
                      <w:marTop w:val="0"/>
                      <w:marBottom w:val="0"/>
                      <w:divBdr>
                        <w:top w:val="none" w:sz="0" w:space="0" w:color="auto"/>
                        <w:left w:val="none" w:sz="0" w:space="0" w:color="auto"/>
                        <w:bottom w:val="none" w:sz="0" w:space="0" w:color="auto"/>
                        <w:right w:val="none" w:sz="0" w:space="0" w:color="auto"/>
                      </w:divBdr>
                      <w:divsChild>
                        <w:div w:id="1364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7633">
                  <w:marLeft w:val="0"/>
                  <w:marRight w:val="0"/>
                  <w:marTop w:val="0"/>
                  <w:marBottom w:val="0"/>
                  <w:divBdr>
                    <w:top w:val="none" w:sz="0" w:space="0" w:color="auto"/>
                    <w:left w:val="none" w:sz="0" w:space="0" w:color="auto"/>
                    <w:bottom w:val="none" w:sz="0" w:space="0" w:color="auto"/>
                    <w:right w:val="none" w:sz="0" w:space="0" w:color="auto"/>
                  </w:divBdr>
                  <w:divsChild>
                    <w:div w:id="287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228">
          <w:marLeft w:val="-150"/>
          <w:marRight w:val="-150"/>
          <w:marTop w:val="0"/>
          <w:marBottom w:val="0"/>
          <w:divBdr>
            <w:top w:val="none" w:sz="0" w:space="0" w:color="auto"/>
            <w:left w:val="none" w:sz="0" w:space="0" w:color="auto"/>
            <w:bottom w:val="none" w:sz="0" w:space="0" w:color="auto"/>
            <w:right w:val="none" w:sz="0" w:space="0" w:color="auto"/>
          </w:divBdr>
          <w:divsChild>
            <w:div w:id="741485228">
              <w:marLeft w:val="0"/>
              <w:marRight w:val="0"/>
              <w:marTop w:val="0"/>
              <w:marBottom w:val="0"/>
              <w:divBdr>
                <w:top w:val="none" w:sz="0" w:space="0" w:color="auto"/>
                <w:left w:val="none" w:sz="0" w:space="0" w:color="auto"/>
                <w:bottom w:val="none" w:sz="0" w:space="0" w:color="auto"/>
                <w:right w:val="none" w:sz="0" w:space="0" w:color="auto"/>
              </w:divBdr>
              <w:divsChild>
                <w:div w:id="84035774">
                  <w:marLeft w:val="0"/>
                  <w:marRight w:val="0"/>
                  <w:marTop w:val="0"/>
                  <w:marBottom w:val="0"/>
                  <w:divBdr>
                    <w:top w:val="none" w:sz="0" w:space="0" w:color="auto"/>
                    <w:left w:val="none" w:sz="0" w:space="0" w:color="auto"/>
                    <w:bottom w:val="none" w:sz="0" w:space="0" w:color="auto"/>
                    <w:right w:val="none" w:sz="0" w:space="0" w:color="auto"/>
                  </w:divBdr>
                  <w:divsChild>
                    <w:div w:id="7087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60160">
      <w:bodyDiv w:val="1"/>
      <w:marLeft w:val="0"/>
      <w:marRight w:val="0"/>
      <w:marTop w:val="0"/>
      <w:marBottom w:val="0"/>
      <w:divBdr>
        <w:top w:val="none" w:sz="0" w:space="0" w:color="auto"/>
        <w:left w:val="none" w:sz="0" w:space="0" w:color="auto"/>
        <w:bottom w:val="none" w:sz="0" w:space="0" w:color="auto"/>
        <w:right w:val="none" w:sz="0" w:space="0" w:color="auto"/>
      </w:divBdr>
      <w:divsChild>
        <w:div w:id="35395139">
          <w:marLeft w:val="0"/>
          <w:marRight w:val="0"/>
          <w:marTop w:val="0"/>
          <w:marBottom w:val="0"/>
          <w:divBdr>
            <w:top w:val="none" w:sz="0" w:space="0" w:color="auto"/>
            <w:left w:val="none" w:sz="0" w:space="0" w:color="auto"/>
            <w:bottom w:val="none" w:sz="0" w:space="0" w:color="auto"/>
            <w:right w:val="none" w:sz="0" w:space="0" w:color="auto"/>
          </w:divBdr>
        </w:div>
        <w:div w:id="396713324">
          <w:marLeft w:val="0"/>
          <w:marRight w:val="0"/>
          <w:marTop w:val="0"/>
          <w:marBottom w:val="0"/>
          <w:divBdr>
            <w:top w:val="none" w:sz="0" w:space="0" w:color="auto"/>
            <w:left w:val="none" w:sz="0" w:space="0" w:color="auto"/>
            <w:bottom w:val="none" w:sz="0" w:space="0" w:color="auto"/>
            <w:right w:val="none" w:sz="0" w:space="0" w:color="auto"/>
          </w:divBdr>
        </w:div>
      </w:divsChild>
    </w:div>
    <w:div w:id="308676587">
      <w:bodyDiv w:val="1"/>
      <w:marLeft w:val="0"/>
      <w:marRight w:val="0"/>
      <w:marTop w:val="0"/>
      <w:marBottom w:val="0"/>
      <w:divBdr>
        <w:top w:val="none" w:sz="0" w:space="0" w:color="auto"/>
        <w:left w:val="none" w:sz="0" w:space="0" w:color="auto"/>
        <w:bottom w:val="none" w:sz="0" w:space="0" w:color="auto"/>
        <w:right w:val="none" w:sz="0" w:space="0" w:color="auto"/>
      </w:divBdr>
      <w:divsChild>
        <w:div w:id="581764891">
          <w:marLeft w:val="0"/>
          <w:marRight w:val="0"/>
          <w:marTop w:val="0"/>
          <w:marBottom w:val="0"/>
          <w:divBdr>
            <w:top w:val="none" w:sz="0" w:space="0" w:color="auto"/>
            <w:left w:val="none" w:sz="0" w:space="0" w:color="auto"/>
            <w:bottom w:val="none" w:sz="0" w:space="0" w:color="auto"/>
            <w:right w:val="none" w:sz="0" w:space="0" w:color="auto"/>
          </w:divBdr>
          <w:divsChild>
            <w:div w:id="1035040303">
              <w:marLeft w:val="0"/>
              <w:marRight w:val="0"/>
              <w:marTop w:val="240"/>
              <w:marBottom w:val="360"/>
              <w:divBdr>
                <w:top w:val="none" w:sz="0" w:space="0" w:color="auto"/>
                <w:left w:val="none" w:sz="0" w:space="0" w:color="auto"/>
                <w:bottom w:val="none" w:sz="0" w:space="0" w:color="auto"/>
                <w:right w:val="none" w:sz="0" w:space="0" w:color="auto"/>
              </w:divBdr>
              <w:divsChild>
                <w:div w:id="2114130149">
                  <w:marLeft w:val="0"/>
                  <w:marRight w:val="0"/>
                  <w:marTop w:val="0"/>
                  <w:marBottom w:val="0"/>
                  <w:divBdr>
                    <w:top w:val="none" w:sz="0" w:space="0" w:color="auto"/>
                    <w:left w:val="none" w:sz="0" w:space="0" w:color="auto"/>
                    <w:bottom w:val="none" w:sz="0" w:space="0" w:color="auto"/>
                    <w:right w:val="none" w:sz="0" w:space="0" w:color="auto"/>
                  </w:divBdr>
                  <w:divsChild>
                    <w:div w:id="26566399">
                      <w:marLeft w:val="0"/>
                      <w:marRight w:val="180"/>
                      <w:marTop w:val="0"/>
                      <w:marBottom w:val="0"/>
                      <w:divBdr>
                        <w:top w:val="none" w:sz="0" w:space="0" w:color="auto"/>
                        <w:left w:val="none" w:sz="0" w:space="0" w:color="auto"/>
                        <w:bottom w:val="none" w:sz="0" w:space="0" w:color="auto"/>
                        <w:right w:val="none" w:sz="0" w:space="0" w:color="auto"/>
                      </w:divBdr>
                      <w:divsChild>
                        <w:div w:id="964576321">
                          <w:marLeft w:val="0"/>
                          <w:marRight w:val="240"/>
                          <w:marTop w:val="0"/>
                          <w:marBottom w:val="0"/>
                          <w:divBdr>
                            <w:top w:val="none" w:sz="0" w:space="0" w:color="auto"/>
                            <w:left w:val="none" w:sz="0" w:space="0" w:color="auto"/>
                            <w:bottom w:val="none" w:sz="0" w:space="0" w:color="auto"/>
                            <w:right w:val="none" w:sz="0" w:space="0" w:color="auto"/>
                          </w:divBdr>
                          <w:divsChild>
                            <w:div w:id="1967734760">
                              <w:marLeft w:val="0"/>
                              <w:marRight w:val="0"/>
                              <w:marTop w:val="0"/>
                              <w:marBottom w:val="0"/>
                              <w:divBdr>
                                <w:top w:val="none" w:sz="0" w:space="0" w:color="auto"/>
                                <w:left w:val="none" w:sz="0" w:space="0" w:color="auto"/>
                                <w:bottom w:val="none" w:sz="0" w:space="0" w:color="auto"/>
                                <w:right w:val="none" w:sz="0" w:space="0" w:color="auto"/>
                              </w:divBdr>
                              <w:divsChild>
                                <w:div w:id="635182685">
                                  <w:marLeft w:val="0"/>
                                  <w:marRight w:val="0"/>
                                  <w:marTop w:val="0"/>
                                  <w:marBottom w:val="0"/>
                                  <w:divBdr>
                                    <w:top w:val="none" w:sz="0" w:space="0" w:color="auto"/>
                                    <w:left w:val="none" w:sz="0" w:space="0" w:color="auto"/>
                                    <w:bottom w:val="none" w:sz="0" w:space="0" w:color="auto"/>
                                    <w:right w:val="none" w:sz="0" w:space="0" w:color="auto"/>
                                  </w:divBdr>
                                </w:div>
                                <w:div w:id="800079644">
                                  <w:marLeft w:val="0"/>
                                  <w:marRight w:val="180"/>
                                  <w:marTop w:val="0"/>
                                  <w:marBottom w:val="0"/>
                                  <w:divBdr>
                                    <w:top w:val="none" w:sz="0" w:space="0" w:color="auto"/>
                                    <w:left w:val="none" w:sz="0" w:space="0" w:color="auto"/>
                                    <w:bottom w:val="none" w:sz="0" w:space="0" w:color="auto"/>
                                    <w:right w:val="none" w:sz="0" w:space="0" w:color="auto"/>
                                  </w:divBdr>
                                  <w:divsChild>
                                    <w:div w:id="1709721900">
                                      <w:marLeft w:val="0"/>
                                      <w:marRight w:val="0"/>
                                      <w:marTop w:val="0"/>
                                      <w:marBottom w:val="0"/>
                                      <w:divBdr>
                                        <w:top w:val="none" w:sz="0" w:space="0" w:color="auto"/>
                                        <w:left w:val="none" w:sz="0" w:space="0" w:color="auto"/>
                                        <w:bottom w:val="none" w:sz="0" w:space="0" w:color="auto"/>
                                        <w:right w:val="none" w:sz="0" w:space="0" w:color="auto"/>
                                      </w:divBdr>
                                      <w:divsChild>
                                        <w:div w:id="17698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472828">
          <w:marLeft w:val="0"/>
          <w:marRight w:val="0"/>
          <w:marTop w:val="0"/>
          <w:marBottom w:val="0"/>
          <w:divBdr>
            <w:top w:val="none" w:sz="0" w:space="0" w:color="auto"/>
            <w:left w:val="none" w:sz="0" w:space="0" w:color="auto"/>
            <w:bottom w:val="none" w:sz="0" w:space="0" w:color="auto"/>
            <w:right w:val="none" w:sz="0" w:space="0" w:color="auto"/>
          </w:divBdr>
          <w:divsChild>
            <w:div w:id="214196896">
              <w:marLeft w:val="0"/>
              <w:marRight w:val="0"/>
              <w:marTop w:val="0"/>
              <w:marBottom w:val="0"/>
              <w:divBdr>
                <w:top w:val="none" w:sz="0" w:space="0" w:color="auto"/>
                <w:left w:val="none" w:sz="0" w:space="0" w:color="auto"/>
                <w:bottom w:val="none" w:sz="0" w:space="0" w:color="auto"/>
                <w:right w:val="none" w:sz="0" w:space="0" w:color="auto"/>
              </w:divBdr>
              <w:divsChild>
                <w:div w:id="5208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395">
          <w:marLeft w:val="0"/>
          <w:marRight w:val="0"/>
          <w:marTop w:val="0"/>
          <w:marBottom w:val="0"/>
          <w:divBdr>
            <w:top w:val="none" w:sz="0" w:space="0" w:color="auto"/>
            <w:left w:val="none" w:sz="0" w:space="0" w:color="auto"/>
            <w:bottom w:val="none" w:sz="0" w:space="0" w:color="auto"/>
            <w:right w:val="none" w:sz="0" w:space="0" w:color="auto"/>
          </w:divBdr>
        </w:div>
      </w:divsChild>
    </w:div>
    <w:div w:id="308830420">
      <w:bodyDiv w:val="1"/>
      <w:marLeft w:val="0"/>
      <w:marRight w:val="0"/>
      <w:marTop w:val="0"/>
      <w:marBottom w:val="0"/>
      <w:divBdr>
        <w:top w:val="none" w:sz="0" w:space="0" w:color="auto"/>
        <w:left w:val="none" w:sz="0" w:space="0" w:color="auto"/>
        <w:bottom w:val="none" w:sz="0" w:space="0" w:color="auto"/>
        <w:right w:val="none" w:sz="0" w:space="0" w:color="auto"/>
      </w:divBdr>
      <w:divsChild>
        <w:div w:id="313611494">
          <w:marLeft w:val="0"/>
          <w:marRight w:val="0"/>
          <w:marTop w:val="600"/>
          <w:marBottom w:val="0"/>
          <w:divBdr>
            <w:top w:val="none" w:sz="0" w:space="0" w:color="auto"/>
            <w:left w:val="none" w:sz="0" w:space="0" w:color="auto"/>
            <w:bottom w:val="none" w:sz="0" w:space="0" w:color="auto"/>
            <w:right w:val="none" w:sz="0" w:space="0" w:color="auto"/>
          </w:divBdr>
        </w:div>
      </w:divsChild>
    </w:div>
    <w:div w:id="309099636">
      <w:bodyDiv w:val="1"/>
      <w:marLeft w:val="0"/>
      <w:marRight w:val="0"/>
      <w:marTop w:val="0"/>
      <w:marBottom w:val="0"/>
      <w:divBdr>
        <w:top w:val="none" w:sz="0" w:space="0" w:color="auto"/>
        <w:left w:val="none" w:sz="0" w:space="0" w:color="auto"/>
        <w:bottom w:val="none" w:sz="0" w:space="0" w:color="auto"/>
        <w:right w:val="none" w:sz="0" w:space="0" w:color="auto"/>
      </w:divBdr>
      <w:divsChild>
        <w:div w:id="565650899">
          <w:marLeft w:val="0"/>
          <w:marRight w:val="0"/>
          <w:marTop w:val="0"/>
          <w:marBottom w:val="0"/>
          <w:divBdr>
            <w:top w:val="none" w:sz="0" w:space="0" w:color="auto"/>
            <w:left w:val="none" w:sz="0" w:space="0" w:color="auto"/>
            <w:bottom w:val="none" w:sz="0" w:space="0" w:color="auto"/>
            <w:right w:val="none" w:sz="0" w:space="0" w:color="auto"/>
          </w:divBdr>
        </w:div>
        <w:div w:id="936601999">
          <w:marLeft w:val="0"/>
          <w:marRight w:val="0"/>
          <w:marTop w:val="0"/>
          <w:marBottom w:val="0"/>
          <w:divBdr>
            <w:top w:val="none" w:sz="0" w:space="0" w:color="auto"/>
            <w:left w:val="none" w:sz="0" w:space="0" w:color="auto"/>
            <w:bottom w:val="none" w:sz="0" w:space="0" w:color="auto"/>
            <w:right w:val="none" w:sz="0" w:space="0" w:color="auto"/>
          </w:divBdr>
        </w:div>
        <w:div w:id="1123497131">
          <w:marLeft w:val="0"/>
          <w:marRight w:val="0"/>
          <w:marTop w:val="0"/>
          <w:marBottom w:val="0"/>
          <w:divBdr>
            <w:top w:val="none" w:sz="0" w:space="0" w:color="auto"/>
            <w:left w:val="none" w:sz="0" w:space="0" w:color="auto"/>
            <w:bottom w:val="none" w:sz="0" w:space="0" w:color="auto"/>
            <w:right w:val="none" w:sz="0" w:space="0" w:color="auto"/>
          </w:divBdr>
        </w:div>
      </w:divsChild>
    </w:div>
    <w:div w:id="309139367">
      <w:bodyDiv w:val="1"/>
      <w:marLeft w:val="0"/>
      <w:marRight w:val="0"/>
      <w:marTop w:val="0"/>
      <w:marBottom w:val="0"/>
      <w:divBdr>
        <w:top w:val="none" w:sz="0" w:space="0" w:color="auto"/>
        <w:left w:val="none" w:sz="0" w:space="0" w:color="auto"/>
        <w:bottom w:val="none" w:sz="0" w:space="0" w:color="auto"/>
        <w:right w:val="none" w:sz="0" w:space="0" w:color="auto"/>
      </w:divBdr>
      <w:divsChild>
        <w:div w:id="1362046870">
          <w:marLeft w:val="0"/>
          <w:marRight w:val="0"/>
          <w:marTop w:val="0"/>
          <w:marBottom w:val="0"/>
          <w:divBdr>
            <w:top w:val="none" w:sz="0" w:space="0" w:color="auto"/>
            <w:left w:val="none" w:sz="0" w:space="0" w:color="auto"/>
            <w:bottom w:val="none" w:sz="0" w:space="0" w:color="auto"/>
            <w:right w:val="none" w:sz="0" w:space="0" w:color="auto"/>
          </w:divBdr>
        </w:div>
      </w:divsChild>
    </w:div>
    <w:div w:id="309671438">
      <w:bodyDiv w:val="1"/>
      <w:marLeft w:val="0"/>
      <w:marRight w:val="0"/>
      <w:marTop w:val="0"/>
      <w:marBottom w:val="0"/>
      <w:divBdr>
        <w:top w:val="none" w:sz="0" w:space="0" w:color="auto"/>
        <w:left w:val="none" w:sz="0" w:space="0" w:color="auto"/>
        <w:bottom w:val="none" w:sz="0" w:space="0" w:color="auto"/>
        <w:right w:val="none" w:sz="0" w:space="0" w:color="auto"/>
      </w:divBdr>
      <w:divsChild>
        <w:div w:id="2130195346">
          <w:marLeft w:val="0"/>
          <w:marRight w:val="0"/>
          <w:marTop w:val="0"/>
          <w:marBottom w:val="0"/>
          <w:divBdr>
            <w:top w:val="none" w:sz="0" w:space="0" w:color="auto"/>
            <w:left w:val="none" w:sz="0" w:space="0" w:color="auto"/>
            <w:bottom w:val="none" w:sz="0" w:space="0" w:color="auto"/>
            <w:right w:val="none" w:sz="0" w:space="0" w:color="auto"/>
          </w:divBdr>
        </w:div>
      </w:divsChild>
    </w:div>
    <w:div w:id="310328990">
      <w:bodyDiv w:val="1"/>
      <w:marLeft w:val="0"/>
      <w:marRight w:val="0"/>
      <w:marTop w:val="0"/>
      <w:marBottom w:val="0"/>
      <w:divBdr>
        <w:top w:val="none" w:sz="0" w:space="0" w:color="auto"/>
        <w:left w:val="none" w:sz="0" w:space="0" w:color="auto"/>
        <w:bottom w:val="none" w:sz="0" w:space="0" w:color="auto"/>
        <w:right w:val="none" w:sz="0" w:space="0" w:color="auto"/>
      </w:divBdr>
      <w:divsChild>
        <w:div w:id="1396901946">
          <w:marLeft w:val="-225"/>
          <w:marRight w:val="-225"/>
          <w:marTop w:val="0"/>
          <w:marBottom w:val="0"/>
          <w:divBdr>
            <w:top w:val="none" w:sz="0" w:space="0" w:color="auto"/>
            <w:left w:val="none" w:sz="0" w:space="0" w:color="auto"/>
            <w:bottom w:val="none" w:sz="0" w:space="0" w:color="auto"/>
            <w:right w:val="none" w:sz="0" w:space="0" w:color="auto"/>
          </w:divBdr>
          <w:divsChild>
            <w:div w:id="595863844">
              <w:marLeft w:val="0"/>
              <w:marRight w:val="0"/>
              <w:marTop w:val="0"/>
              <w:marBottom w:val="0"/>
              <w:divBdr>
                <w:top w:val="none" w:sz="0" w:space="0" w:color="auto"/>
                <w:left w:val="none" w:sz="0" w:space="0" w:color="auto"/>
                <w:bottom w:val="none" w:sz="0" w:space="0" w:color="auto"/>
                <w:right w:val="none" w:sz="0" w:space="0" w:color="auto"/>
              </w:divBdr>
              <w:divsChild>
                <w:div w:id="1482697475">
                  <w:marLeft w:val="0"/>
                  <w:marRight w:val="0"/>
                  <w:marTop w:val="0"/>
                  <w:marBottom w:val="0"/>
                  <w:divBdr>
                    <w:top w:val="none" w:sz="0" w:space="0" w:color="auto"/>
                    <w:left w:val="none" w:sz="0" w:space="0" w:color="auto"/>
                    <w:bottom w:val="none" w:sz="0" w:space="0" w:color="auto"/>
                    <w:right w:val="none" w:sz="0" w:space="0" w:color="auto"/>
                  </w:divBdr>
                </w:div>
                <w:div w:id="1517815847">
                  <w:marLeft w:val="0"/>
                  <w:marRight w:val="0"/>
                  <w:marTop w:val="0"/>
                  <w:marBottom w:val="450"/>
                  <w:divBdr>
                    <w:top w:val="none" w:sz="0" w:space="0" w:color="auto"/>
                    <w:left w:val="none" w:sz="0" w:space="0" w:color="auto"/>
                    <w:bottom w:val="none" w:sz="0" w:space="0" w:color="auto"/>
                    <w:right w:val="none" w:sz="0" w:space="0" w:color="auto"/>
                  </w:divBdr>
                </w:div>
                <w:div w:id="15684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3550">
      <w:bodyDiv w:val="1"/>
      <w:marLeft w:val="0"/>
      <w:marRight w:val="0"/>
      <w:marTop w:val="0"/>
      <w:marBottom w:val="0"/>
      <w:divBdr>
        <w:top w:val="none" w:sz="0" w:space="0" w:color="auto"/>
        <w:left w:val="none" w:sz="0" w:space="0" w:color="auto"/>
        <w:bottom w:val="none" w:sz="0" w:space="0" w:color="auto"/>
        <w:right w:val="none" w:sz="0" w:space="0" w:color="auto"/>
      </w:divBdr>
      <w:divsChild>
        <w:div w:id="853810081">
          <w:marLeft w:val="-107"/>
          <w:marRight w:val="-107"/>
          <w:marTop w:val="0"/>
          <w:marBottom w:val="0"/>
          <w:divBdr>
            <w:top w:val="none" w:sz="0" w:space="0" w:color="auto"/>
            <w:left w:val="none" w:sz="0" w:space="0" w:color="auto"/>
            <w:bottom w:val="none" w:sz="0" w:space="0" w:color="auto"/>
            <w:right w:val="none" w:sz="0" w:space="0" w:color="auto"/>
          </w:divBdr>
          <w:divsChild>
            <w:div w:id="704058430">
              <w:marLeft w:val="0"/>
              <w:marRight w:val="0"/>
              <w:marTop w:val="0"/>
              <w:marBottom w:val="0"/>
              <w:divBdr>
                <w:top w:val="none" w:sz="0" w:space="0" w:color="auto"/>
                <w:left w:val="none" w:sz="0" w:space="0" w:color="auto"/>
                <w:bottom w:val="none" w:sz="0" w:space="0" w:color="auto"/>
                <w:right w:val="none" w:sz="0" w:space="0" w:color="auto"/>
              </w:divBdr>
              <w:divsChild>
                <w:div w:id="90779225">
                  <w:marLeft w:val="0"/>
                  <w:marRight w:val="0"/>
                  <w:marTop w:val="0"/>
                  <w:marBottom w:val="0"/>
                  <w:divBdr>
                    <w:top w:val="none" w:sz="0" w:space="0" w:color="auto"/>
                    <w:left w:val="none" w:sz="0" w:space="0" w:color="auto"/>
                    <w:bottom w:val="none" w:sz="0" w:space="0" w:color="auto"/>
                    <w:right w:val="none" w:sz="0" w:space="0" w:color="auto"/>
                  </w:divBdr>
                  <w:divsChild>
                    <w:div w:id="38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6119">
              <w:marLeft w:val="0"/>
              <w:marRight w:val="0"/>
              <w:marTop w:val="0"/>
              <w:marBottom w:val="0"/>
              <w:divBdr>
                <w:top w:val="none" w:sz="0" w:space="0" w:color="auto"/>
                <w:left w:val="none" w:sz="0" w:space="0" w:color="auto"/>
                <w:bottom w:val="none" w:sz="0" w:space="0" w:color="auto"/>
                <w:right w:val="none" w:sz="0" w:space="0" w:color="auto"/>
              </w:divBdr>
              <w:divsChild>
                <w:div w:id="1213806674">
                  <w:marLeft w:val="0"/>
                  <w:marRight w:val="0"/>
                  <w:marTop w:val="0"/>
                  <w:marBottom w:val="0"/>
                  <w:divBdr>
                    <w:top w:val="none" w:sz="0" w:space="0" w:color="auto"/>
                    <w:left w:val="none" w:sz="0" w:space="0" w:color="auto"/>
                    <w:bottom w:val="none" w:sz="0" w:space="0" w:color="auto"/>
                    <w:right w:val="none" w:sz="0" w:space="0" w:color="auto"/>
                  </w:divBdr>
                  <w:divsChild>
                    <w:div w:id="182939664">
                      <w:marLeft w:val="0"/>
                      <w:marRight w:val="0"/>
                      <w:marTop w:val="0"/>
                      <w:marBottom w:val="0"/>
                      <w:divBdr>
                        <w:top w:val="none" w:sz="0" w:space="0" w:color="auto"/>
                        <w:left w:val="none" w:sz="0" w:space="0" w:color="auto"/>
                        <w:bottom w:val="none" w:sz="0" w:space="0" w:color="auto"/>
                        <w:right w:val="none" w:sz="0" w:space="0" w:color="auto"/>
                      </w:divBdr>
                      <w:divsChild>
                        <w:div w:id="529607840">
                          <w:marLeft w:val="-107"/>
                          <w:marRight w:val="-107"/>
                          <w:marTop w:val="0"/>
                          <w:marBottom w:val="0"/>
                          <w:divBdr>
                            <w:top w:val="none" w:sz="0" w:space="0" w:color="auto"/>
                            <w:left w:val="none" w:sz="0" w:space="0" w:color="auto"/>
                            <w:bottom w:val="none" w:sz="0" w:space="0" w:color="auto"/>
                            <w:right w:val="none" w:sz="0" w:space="0" w:color="auto"/>
                          </w:divBdr>
                          <w:divsChild>
                            <w:div w:id="43335208">
                              <w:marLeft w:val="0"/>
                              <w:marRight w:val="0"/>
                              <w:marTop w:val="0"/>
                              <w:marBottom w:val="0"/>
                              <w:divBdr>
                                <w:top w:val="none" w:sz="0" w:space="0" w:color="auto"/>
                                <w:left w:val="none" w:sz="0" w:space="0" w:color="auto"/>
                                <w:bottom w:val="none" w:sz="0" w:space="0" w:color="auto"/>
                                <w:right w:val="none" w:sz="0" w:space="0" w:color="auto"/>
                              </w:divBdr>
                              <w:divsChild>
                                <w:div w:id="1337880507">
                                  <w:marLeft w:val="0"/>
                                  <w:marRight w:val="0"/>
                                  <w:marTop w:val="0"/>
                                  <w:marBottom w:val="0"/>
                                  <w:divBdr>
                                    <w:top w:val="none" w:sz="0" w:space="0" w:color="auto"/>
                                    <w:left w:val="none" w:sz="0" w:space="0" w:color="auto"/>
                                    <w:bottom w:val="none" w:sz="0" w:space="0" w:color="auto"/>
                                    <w:right w:val="none" w:sz="0" w:space="0" w:color="auto"/>
                                  </w:divBdr>
                                </w:div>
                              </w:divsChild>
                            </w:div>
                            <w:div w:id="8968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0731">
                      <w:marLeft w:val="0"/>
                      <w:marRight w:val="0"/>
                      <w:marTop w:val="0"/>
                      <w:marBottom w:val="322"/>
                      <w:divBdr>
                        <w:top w:val="none" w:sz="0" w:space="0" w:color="auto"/>
                        <w:left w:val="none" w:sz="0" w:space="0" w:color="auto"/>
                        <w:bottom w:val="none" w:sz="0" w:space="0" w:color="auto"/>
                        <w:right w:val="none" w:sz="0" w:space="0" w:color="auto"/>
                      </w:divBdr>
                    </w:div>
                    <w:div w:id="1306081556">
                      <w:marLeft w:val="0"/>
                      <w:marRight w:val="0"/>
                      <w:marTop w:val="0"/>
                      <w:marBottom w:val="0"/>
                      <w:divBdr>
                        <w:top w:val="none" w:sz="0" w:space="0" w:color="auto"/>
                        <w:left w:val="none" w:sz="0" w:space="0" w:color="auto"/>
                        <w:bottom w:val="none" w:sz="0" w:space="0" w:color="auto"/>
                        <w:right w:val="none" w:sz="0" w:space="0" w:color="auto"/>
                      </w:divBdr>
                      <w:divsChild>
                        <w:div w:id="3689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518805">
      <w:bodyDiv w:val="1"/>
      <w:marLeft w:val="0"/>
      <w:marRight w:val="0"/>
      <w:marTop w:val="0"/>
      <w:marBottom w:val="0"/>
      <w:divBdr>
        <w:top w:val="none" w:sz="0" w:space="0" w:color="auto"/>
        <w:left w:val="none" w:sz="0" w:space="0" w:color="auto"/>
        <w:bottom w:val="none" w:sz="0" w:space="0" w:color="auto"/>
        <w:right w:val="none" w:sz="0" w:space="0" w:color="auto"/>
      </w:divBdr>
      <w:divsChild>
        <w:div w:id="513689675">
          <w:marLeft w:val="-225"/>
          <w:marRight w:val="-225"/>
          <w:marTop w:val="0"/>
          <w:marBottom w:val="0"/>
          <w:divBdr>
            <w:top w:val="none" w:sz="0" w:space="0" w:color="auto"/>
            <w:left w:val="none" w:sz="0" w:space="0" w:color="auto"/>
            <w:bottom w:val="none" w:sz="0" w:space="0" w:color="auto"/>
            <w:right w:val="none" w:sz="0" w:space="0" w:color="auto"/>
          </w:divBdr>
        </w:div>
        <w:div w:id="1479112856">
          <w:marLeft w:val="-225"/>
          <w:marRight w:val="-225"/>
          <w:marTop w:val="0"/>
          <w:marBottom w:val="0"/>
          <w:divBdr>
            <w:top w:val="none" w:sz="0" w:space="0" w:color="auto"/>
            <w:left w:val="none" w:sz="0" w:space="0" w:color="auto"/>
            <w:bottom w:val="none" w:sz="0" w:space="0" w:color="auto"/>
            <w:right w:val="none" w:sz="0" w:space="0" w:color="auto"/>
          </w:divBdr>
          <w:divsChild>
            <w:div w:id="14185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6667">
      <w:bodyDiv w:val="1"/>
      <w:marLeft w:val="0"/>
      <w:marRight w:val="0"/>
      <w:marTop w:val="0"/>
      <w:marBottom w:val="0"/>
      <w:divBdr>
        <w:top w:val="none" w:sz="0" w:space="0" w:color="auto"/>
        <w:left w:val="none" w:sz="0" w:space="0" w:color="auto"/>
        <w:bottom w:val="none" w:sz="0" w:space="0" w:color="auto"/>
        <w:right w:val="none" w:sz="0" w:space="0" w:color="auto"/>
      </w:divBdr>
      <w:divsChild>
        <w:div w:id="745805162">
          <w:marLeft w:val="80"/>
          <w:marRight w:val="80"/>
          <w:marTop w:val="80"/>
          <w:marBottom w:val="80"/>
          <w:divBdr>
            <w:top w:val="none" w:sz="0" w:space="0" w:color="auto"/>
            <w:left w:val="none" w:sz="0" w:space="0" w:color="auto"/>
            <w:bottom w:val="none" w:sz="0" w:space="0" w:color="auto"/>
            <w:right w:val="none" w:sz="0" w:space="0" w:color="auto"/>
          </w:divBdr>
          <w:divsChild>
            <w:div w:id="1478492918">
              <w:marLeft w:val="0"/>
              <w:marRight w:val="0"/>
              <w:marTop w:val="0"/>
              <w:marBottom w:val="0"/>
              <w:divBdr>
                <w:top w:val="none" w:sz="0" w:space="0" w:color="auto"/>
                <w:left w:val="none" w:sz="0" w:space="0" w:color="auto"/>
                <w:bottom w:val="none" w:sz="0" w:space="0" w:color="auto"/>
                <w:right w:val="none" w:sz="0" w:space="0" w:color="auto"/>
              </w:divBdr>
              <w:divsChild>
                <w:div w:id="1372727628">
                  <w:marLeft w:val="0"/>
                  <w:marRight w:val="0"/>
                  <w:marTop w:val="0"/>
                  <w:marBottom w:val="0"/>
                  <w:divBdr>
                    <w:top w:val="none" w:sz="0" w:space="0" w:color="auto"/>
                    <w:left w:val="none" w:sz="0" w:space="0" w:color="auto"/>
                    <w:bottom w:val="none" w:sz="0" w:space="0" w:color="auto"/>
                    <w:right w:val="none" w:sz="0" w:space="0" w:color="auto"/>
                  </w:divBdr>
                  <w:divsChild>
                    <w:div w:id="9636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2830">
      <w:bodyDiv w:val="1"/>
      <w:marLeft w:val="0"/>
      <w:marRight w:val="0"/>
      <w:marTop w:val="0"/>
      <w:marBottom w:val="0"/>
      <w:divBdr>
        <w:top w:val="none" w:sz="0" w:space="0" w:color="auto"/>
        <w:left w:val="none" w:sz="0" w:space="0" w:color="auto"/>
        <w:bottom w:val="none" w:sz="0" w:space="0" w:color="auto"/>
        <w:right w:val="none" w:sz="0" w:space="0" w:color="auto"/>
      </w:divBdr>
      <w:divsChild>
        <w:div w:id="262762414">
          <w:marLeft w:val="-225"/>
          <w:marRight w:val="-225"/>
          <w:marTop w:val="0"/>
          <w:marBottom w:val="0"/>
          <w:divBdr>
            <w:top w:val="none" w:sz="0" w:space="0" w:color="auto"/>
            <w:left w:val="none" w:sz="0" w:space="0" w:color="auto"/>
            <w:bottom w:val="none" w:sz="0" w:space="0" w:color="auto"/>
            <w:right w:val="none" w:sz="0" w:space="0" w:color="auto"/>
          </w:divBdr>
        </w:div>
        <w:div w:id="641429125">
          <w:marLeft w:val="-225"/>
          <w:marRight w:val="-225"/>
          <w:marTop w:val="0"/>
          <w:marBottom w:val="0"/>
          <w:divBdr>
            <w:top w:val="none" w:sz="0" w:space="0" w:color="auto"/>
            <w:left w:val="none" w:sz="0" w:space="0" w:color="auto"/>
            <w:bottom w:val="none" w:sz="0" w:space="0" w:color="auto"/>
            <w:right w:val="none" w:sz="0" w:space="0" w:color="auto"/>
          </w:divBdr>
          <w:divsChild>
            <w:div w:id="714044975">
              <w:marLeft w:val="0"/>
              <w:marRight w:val="0"/>
              <w:marTop w:val="0"/>
              <w:marBottom w:val="0"/>
              <w:divBdr>
                <w:top w:val="none" w:sz="0" w:space="0" w:color="auto"/>
                <w:left w:val="none" w:sz="0" w:space="0" w:color="auto"/>
                <w:bottom w:val="none" w:sz="0" w:space="0" w:color="auto"/>
                <w:right w:val="none" w:sz="0" w:space="0" w:color="auto"/>
              </w:divBdr>
              <w:divsChild>
                <w:div w:id="1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4295">
      <w:bodyDiv w:val="1"/>
      <w:marLeft w:val="0"/>
      <w:marRight w:val="0"/>
      <w:marTop w:val="0"/>
      <w:marBottom w:val="0"/>
      <w:divBdr>
        <w:top w:val="none" w:sz="0" w:space="0" w:color="auto"/>
        <w:left w:val="none" w:sz="0" w:space="0" w:color="auto"/>
        <w:bottom w:val="none" w:sz="0" w:space="0" w:color="auto"/>
        <w:right w:val="none" w:sz="0" w:space="0" w:color="auto"/>
      </w:divBdr>
      <w:divsChild>
        <w:div w:id="433794685">
          <w:marLeft w:val="-150"/>
          <w:marRight w:val="-150"/>
          <w:marTop w:val="0"/>
          <w:marBottom w:val="0"/>
          <w:divBdr>
            <w:top w:val="none" w:sz="0" w:space="0" w:color="auto"/>
            <w:left w:val="none" w:sz="0" w:space="0" w:color="auto"/>
            <w:bottom w:val="none" w:sz="0" w:space="0" w:color="auto"/>
            <w:right w:val="none" w:sz="0" w:space="0" w:color="auto"/>
          </w:divBdr>
          <w:divsChild>
            <w:div w:id="400568978">
              <w:marLeft w:val="0"/>
              <w:marRight w:val="0"/>
              <w:marTop w:val="0"/>
              <w:marBottom w:val="0"/>
              <w:divBdr>
                <w:top w:val="none" w:sz="0" w:space="0" w:color="auto"/>
                <w:left w:val="none" w:sz="0" w:space="0" w:color="auto"/>
                <w:bottom w:val="none" w:sz="0" w:space="0" w:color="auto"/>
                <w:right w:val="none" w:sz="0" w:space="0" w:color="auto"/>
              </w:divBdr>
            </w:div>
          </w:divsChild>
        </w:div>
        <w:div w:id="1304387031">
          <w:marLeft w:val="-150"/>
          <w:marRight w:val="-150"/>
          <w:marTop w:val="0"/>
          <w:marBottom w:val="0"/>
          <w:divBdr>
            <w:top w:val="none" w:sz="0" w:space="0" w:color="auto"/>
            <w:left w:val="none" w:sz="0" w:space="0" w:color="auto"/>
            <w:bottom w:val="none" w:sz="0" w:space="0" w:color="auto"/>
            <w:right w:val="none" w:sz="0" w:space="0" w:color="auto"/>
          </w:divBdr>
          <w:divsChild>
            <w:div w:id="380058837">
              <w:marLeft w:val="0"/>
              <w:marRight w:val="0"/>
              <w:marTop w:val="0"/>
              <w:marBottom w:val="0"/>
              <w:divBdr>
                <w:top w:val="none" w:sz="0" w:space="0" w:color="auto"/>
                <w:left w:val="none" w:sz="0" w:space="0" w:color="auto"/>
                <w:bottom w:val="none" w:sz="0" w:space="0" w:color="auto"/>
                <w:right w:val="none" w:sz="0" w:space="0" w:color="auto"/>
              </w:divBdr>
              <w:divsChild>
                <w:div w:id="204485693">
                  <w:marLeft w:val="0"/>
                  <w:marRight w:val="0"/>
                  <w:marTop w:val="0"/>
                  <w:marBottom w:val="0"/>
                  <w:divBdr>
                    <w:top w:val="none" w:sz="0" w:space="0" w:color="auto"/>
                    <w:left w:val="none" w:sz="0" w:space="0" w:color="auto"/>
                    <w:bottom w:val="none" w:sz="0" w:space="0" w:color="auto"/>
                    <w:right w:val="none" w:sz="0" w:space="0" w:color="auto"/>
                  </w:divBdr>
                  <w:divsChild>
                    <w:div w:id="837159249">
                      <w:marLeft w:val="0"/>
                      <w:marRight w:val="0"/>
                      <w:marTop w:val="0"/>
                      <w:marBottom w:val="0"/>
                      <w:divBdr>
                        <w:top w:val="none" w:sz="0" w:space="0" w:color="auto"/>
                        <w:left w:val="none" w:sz="0" w:space="0" w:color="auto"/>
                        <w:bottom w:val="none" w:sz="0" w:space="0" w:color="auto"/>
                        <w:right w:val="none" w:sz="0" w:space="0" w:color="auto"/>
                      </w:divBdr>
                      <w:divsChild>
                        <w:div w:id="8195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758007">
      <w:bodyDiv w:val="1"/>
      <w:marLeft w:val="0"/>
      <w:marRight w:val="0"/>
      <w:marTop w:val="0"/>
      <w:marBottom w:val="0"/>
      <w:divBdr>
        <w:top w:val="none" w:sz="0" w:space="0" w:color="auto"/>
        <w:left w:val="none" w:sz="0" w:space="0" w:color="auto"/>
        <w:bottom w:val="none" w:sz="0" w:space="0" w:color="auto"/>
        <w:right w:val="none" w:sz="0" w:space="0" w:color="auto"/>
      </w:divBdr>
      <w:divsChild>
        <w:div w:id="410126842">
          <w:marLeft w:val="-150"/>
          <w:marRight w:val="-150"/>
          <w:marTop w:val="0"/>
          <w:marBottom w:val="0"/>
          <w:divBdr>
            <w:top w:val="none" w:sz="0" w:space="0" w:color="auto"/>
            <w:left w:val="none" w:sz="0" w:space="0" w:color="auto"/>
            <w:bottom w:val="none" w:sz="0" w:space="0" w:color="auto"/>
            <w:right w:val="none" w:sz="0" w:space="0" w:color="auto"/>
          </w:divBdr>
        </w:div>
      </w:divsChild>
    </w:div>
    <w:div w:id="313148294">
      <w:bodyDiv w:val="1"/>
      <w:marLeft w:val="0"/>
      <w:marRight w:val="0"/>
      <w:marTop w:val="0"/>
      <w:marBottom w:val="0"/>
      <w:divBdr>
        <w:top w:val="none" w:sz="0" w:space="0" w:color="auto"/>
        <w:left w:val="none" w:sz="0" w:space="0" w:color="auto"/>
        <w:bottom w:val="none" w:sz="0" w:space="0" w:color="auto"/>
        <w:right w:val="none" w:sz="0" w:space="0" w:color="auto"/>
      </w:divBdr>
    </w:div>
    <w:div w:id="313334256">
      <w:bodyDiv w:val="1"/>
      <w:marLeft w:val="0"/>
      <w:marRight w:val="0"/>
      <w:marTop w:val="0"/>
      <w:marBottom w:val="0"/>
      <w:divBdr>
        <w:top w:val="none" w:sz="0" w:space="0" w:color="auto"/>
        <w:left w:val="none" w:sz="0" w:space="0" w:color="auto"/>
        <w:bottom w:val="none" w:sz="0" w:space="0" w:color="auto"/>
        <w:right w:val="none" w:sz="0" w:space="0" w:color="auto"/>
      </w:divBdr>
      <w:divsChild>
        <w:div w:id="139078499">
          <w:marLeft w:val="0"/>
          <w:marRight w:val="0"/>
          <w:marTop w:val="0"/>
          <w:marBottom w:val="315"/>
          <w:divBdr>
            <w:top w:val="none" w:sz="0" w:space="0" w:color="auto"/>
            <w:left w:val="none" w:sz="0" w:space="0" w:color="auto"/>
            <w:bottom w:val="none" w:sz="0" w:space="0" w:color="auto"/>
            <w:right w:val="none" w:sz="0" w:space="0" w:color="auto"/>
          </w:divBdr>
          <w:divsChild>
            <w:div w:id="492985968">
              <w:marLeft w:val="0"/>
              <w:marRight w:val="0"/>
              <w:marTop w:val="0"/>
              <w:marBottom w:val="0"/>
              <w:divBdr>
                <w:top w:val="none" w:sz="0" w:space="0" w:color="auto"/>
                <w:left w:val="none" w:sz="0" w:space="0" w:color="auto"/>
                <w:bottom w:val="none" w:sz="0" w:space="0" w:color="auto"/>
                <w:right w:val="none" w:sz="0" w:space="0" w:color="auto"/>
              </w:divBdr>
              <w:divsChild>
                <w:div w:id="62534367">
                  <w:marLeft w:val="180"/>
                  <w:marRight w:val="0"/>
                  <w:marTop w:val="0"/>
                  <w:marBottom w:val="0"/>
                  <w:divBdr>
                    <w:top w:val="none" w:sz="0" w:space="0" w:color="auto"/>
                    <w:left w:val="none" w:sz="0" w:space="0" w:color="auto"/>
                    <w:bottom w:val="none" w:sz="0" w:space="0" w:color="auto"/>
                    <w:right w:val="none" w:sz="0" w:space="0" w:color="auto"/>
                  </w:divBdr>
                </w:div>
                <w:div w:id="321782318">
                  <w:marLeft w:val="180"/>
                  <w:marRight w:val="0"/>
                  <w:marTop w:val="0"/>
                  <w:marBottom w:val="0"/>
                  <w:divBdr>
                    <w:top w:val="none" w:sz="0" w:space="0" w:color="auto"/>
                    <w:left w:val="none" w:sz="0" w:space="0" w:color="auto"/>
                    <w:bottom w:val="none" w:sz="0" w:space="0" w:color="auto"/>
                    <w:right w:val="none" w:sz="0" w:space="0" w:color="auto"/>
                  </w:divBdr>
                </w:div>
                <w:div w:id="676006492">
                  <w:marLeft w:val="180"/>
                  <w:marRight w:val="0"/>
                  <w:marTop w:val="0"/>
                  <w:marBottom w:val="0"/>
                  <w:divBdr>
                    <w:top w:val="none" w:sz="0" w:space="0" w:color="auto"/>
                    <w:left w:val="none" w:sz="0" w:space="0" w:color="auto"/>
                    <w:bottom w:val="none" w:sz="0" w:space="0" w:color="auto"/>
                    <w:right w:val="none" w:sz="0" w:space="0" w:color="auto"/>
                  </w:divBdr>
                </w:div>
                <w:div w:id="1349408536">
                  <w:marLeft w:val="180"/>
                  <w:marRight w:val="0"/>
                  <w:marTop w:val="0"/>
                  <w:marBottom w:val="0"/>
                  <w:divBdr>
                    <w:top w:val="none" w:sz="0" w:space="0" w:color="auto"/>
                    <w:left w:val="none" w:sz="0" w:space="0" w:color="auto"/>
                    <w:bottom w:val="none" w:sz="0" w:space="0" w:color="auto"/>
                    <w:right w:val="none" w:sz="0" w:space="0" w:color="auto"/>
                  </w:divBdr>
                </w:div>
                <w:div w:id="1612975602">
                  <w:marLeft w:val="180"/>
                  <w:marRight w:val="0"/>
                  <w:marTop w:val="0"/>
                  <w:marBottom w:val="0"/>
                  <w:divBdr>
                    <w:top w:val="none" w:sz="0" w:space="0" w:color="auto"/>
                    <w:left w:val="none" w:sz="0" w:space="0" w:color="auto"/>
                    <w:bottom w:val="none" w:sz="0" w:space="0" w:color="auto"/>
                    <w:right w:val="none" w:sz="0" w:space="0" w:color="auto"/>
                  </w:divBdr>
                </w:div>
                <w:div w:id="17118020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70599162">
          <w:marLeft w:val="0"/>
          <w:marRight w:val="0"/>
          <w:marTop w:val="0"/>
          <w:marBottom w:val="0"/>
          <w:divBdr>
            <w:top w:val="none" w:sz="0" w:space="0" w:color="auto"/>
            <w:left w:val="none" w:sz="0" w:space="0" w:color="auto"/>
            <w:bottom w:val="none" w:sz="0" w:space="0" w:color="auto"/>
            <w:right w:val="none" w:sz="0" w:space="0" w:color="auto"/>
          </w:divBdr>
          <w:divsChild>
            <w:div w:id="32586247">
              <w:marLeft w:val="0"/>
              <w:marRight w:val="0"/>
              <w:marTop w:val="0"/>
              <w:marBottom w:val="240"/>
              <w:divBdr>
                <w:top w:val="none" w:sz="0" w:space="0" w:color="auto"/>
                <w:left w:val="none" w:sz="0" w:space="0" w:color="auto"/>
                <w:bottom w:val="none" w:sz="0" w:space="0" w:color="auto"/>
                <w:right w:val="none" w:sz="0" w:space="0" w:color="auto"/>
              </w:divBdr>
              <w:divsChild>
                <w:div w:id="51122281">
                  <w:marLeft w:val="0"/>
                  <w:marRight w:val="0"/>
                  <w:marTop w:val="0"/>
                  <w:marBottom w:val="0"/>
                  <w:divBdr>
                    <w:top w:val="none" w:sz="0" w:space="0" w:color="auto"/>
                    <w:left w:val="none" w:sz="0" w:space="0" w:color="auto"/>
                    <w:bottom w:val="none" w:sz="0" w:space="0" w:color="auto"/>
                    <w:right w:val="none" w:sz="0" w:space="0" w:color="auto"/>
                  </w:divBdr>
                </w:div>
                <w:div w:id="488667995">
                  <w:marLeft w:val="60"/>
                  <w:marRight w:val="0"/>
                  <w:marTop w:val="0"/>
                  <w:marBottom w:val="0"/>
                  <w:divBdr>
                    <w:top w:val="none" w:sz="0" w:space="0" w:color="auto"/>
                    <w:left w:val="none" w:sz="0" w:space="0" w:color="auto"/>
                    <w:bottom w:val="none" w:sz="0" w:space="0" w:color="auto"/>
                    <w:right w:val="none" w:sz="0" w:space="0" w:color="auto"/>
                  </w:divBdr>
                </w:div>
              </w:divsChild>
            </w:div>
            <w:div w:id="880433184">
              <w:marLeft w:val="0"/>
              <w:marRight w:val="0"/>
              <w:marTop w:val="0"/>
              <w:marBottom w:val="225"/>
              <w:divBdr>
                <w:top w:val="none" w:sz="0" w:space="0" w:color="auto"/>
                <w:left w:val="none" w:sz="0" w:space="0" w:color="auto"/>
                <w:bottom w:val="none" w:sz="0" w:space="0" w:color="auto"/>
                <w:right w:val="none" w:sz="0" w:space="0" w:color="auto"/>
              </w:divBdr>
            </w:div>
          </w:divsChild>
        </w:div>
        <w:div w:id="2120488879">
          <w:marLeft w:val="0"/>
          <w:marRight w:val="0"/>
          <w:marTop w:val="315"/>
          <w:marBottom w:val="0"/>
          <w:divBdr>
            <w:top w:val="none" w:sz="0" w:space="0" w:color="auto"/>
            <w:left w:val="none" w:sz="0" w:space="0" w:color="auto"/>
            <w:bottom w:val="none" w:sz="0" w:space="0" w:color="auto"/>
            <w:right w:val="none" w:sz="0" w:space="0" w:color="auto"/>
          </w:divBdr>
          <w:divsChild>
            <w:div w:id="2988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066">
      <w:bodyDiv w:val="1"/>
      <w:marLeft w:val="0"/>
      <w:marRight w:val="0"/>
      <w:marTop w:val="0"/>
      <w:marBottom w:val="0"/>
      <w:divBdr>
        <w:top w:val="none" w:sz="0" w:space="0" w:color="auto"/>
        <w:left w:val="none" w:sz="0" w:space="0" w:color="auto"/>
        <w:bottom w:val="none" w:sz="0" w:space="0" w:color="auto"/>
        <w:right w:val="none" w:sz="0" w:space="0" w:color="auto"/>
      </w:divBdr>
      <w:divsChild>
        <w:div w:id="1374962304">
          <w:marLeft w:val="-150"/>
          <w:marRight w:val="-150"/>
          <w:marTop w:val="0"/>
          <w:marBottom w:val="0"/>
          <w:divBdr>
            <w:top w:val="none" w:sz="0" w:space="0" w:color="auto"/>
            <w:left w:val="none" w:sz="0" w:space="0" w:color="auto"/>
            <w:bottom w:val="none" w:sz="0" w:space="0" w:color="auto"/>
            <w:right w:val="none" w:sz="0" w:space="0" w:color="auto"/>
          </w:divBdr>
          <w:divsChild>
            <w:div w:id="1565602638">
              <w:marLeft w:val="0"/>
              <w:marRight w:val="0"/>
              <w:marTop w:val="0"/>
              <w:marBottom w:val="0"/>
              <w:divBdr>
                <w:top w:val="none" w:sz="0" w:space="0" w:color="auto"/>
                <w:left w:val="none" w:sz="0" w:space="0" w:color="auto"/>
                <w:bottom w:val="none" w:sz="0" w:space="0" w:color="auto"/>
                <w:right w:val="none" w:sz="0" w:space="0" w:color="auto"/>
              </w:divBdr>
              <w:divsChild>
                <w:div w:id="1404329968">
                  <w:marLeft w:val="0"/>
                  <w:marRight w:val="0"/>
                  <w:marTop w:val="0"/>
                  <w:marBottom w:val="0"/>
                  <w:divBdr>
                    <w:top w:val="none" w:sz="0" w:space="0" w:color="auto"/>
                    <w:left w:val="none" w:sz="0" w:space="0" w:color="auto"/>
                    <w:bottom w:val="none" w:sz="0" w:space="0" w:color="auto"/>
                    <w:right w:val="none" w:sz="0" w:space="0" w:color="auto"/>
                  </w:divBdr>
                  <w:divsChild>
                    <w:div w:id="2027170137">
                      <w:marLeft w:val="0"/>
                      <w:marRight w:val="0"/>
                      <w:marTop w:val="0"/>
                      <w:marBottom w:val="0"/>
                      <w:divBdr>
                        <w:top w:val="none" w:sz="0" w:space="0" w:color="auto"/>
                        <w:left w:val="none" w:sz="0" w:space="0" w:color="auto"/>
                        <w:bottom w:val="none" w:sz="0" w:space="0" w:color="auto"/>
                        <w:right w:val="none" w:sz="0" w:space="0" w:color="auto"/>
                      </w:divBdr>
                    </w:div>
                  </w:divsChild>
                </w:div>
                <w:div w:id="1808081201">
                  <w:marLeft w:val="0"/>
                  <w:marRight w:val="0"/>
                  <w:marTop w:val="0"/>
                  <w:marBottom w:val="0"/>
                  <w:divBdr>
                    <w:top w:val="none" w:sz="0" w:space="0" w:color="auto"/>
                    <w:left w:val="none" w:sz="0" w:space="0" w:color="auto"/>
                    <w:bottom w:val="none" w:sz="0" w:space="0" w:color="auto"/>
                    <w:right w:val="none" w:sz="0" w:space="0" w:color="auto"/>
                  </w:divBdr>
                  <w:divsChild>
                    <w:div w:id="6803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5496">
          <w:marLeft w:val="-150"/>
          <w:marRight w:val="-150"/>
          <w:marTop w:val="0"/>
          <w:marBottom w:val="0"/>
          <w:divBdr>
            <w:top w:val="none" w:sz="0" w:space="0" w:color="auto"/>
            <w:left w:val="none" w:sz="0" w:space="0" w:color="auto"/>
            <w:bottom w:val="none" w:sz="0" w:space="0" w:color="auto"/>
            <w:right w:val="none" w:sz="0" w:space="0" w:color="auto"/>
          </w:divBdr>
          <w:divsChild>
            <w:div w:id="1301764477">
              <w:marLeft w:val="0"/>
              <w:marRight w:val="0"/>
              <w:marTop w:val="0"/>
              <w:marBottom w:val="0"/>
              <w:divBdr>
                <w:top w:val="none" w:sz="0" w:space="0" w:color="auto"/>
                <w:left w:val="none" w:sz="0" w:space="0" w:color="auto"/>
                <w:bottom w:val="none" w:sz="0" w:space="0" w:color="auto"/>
                <w:right w:val="none" w:sz="0" w:space="0" w:color="auto"/>
              </w:divBdr>
              <w:divsChild>
                <w:div w:id="2135826323">
                  <w:marLeft w:val="0"/>
                  <w:marRight w:val="0"/>
                  <w:marTop w:val="0"/>
                  <w:marBottom w:val="0"/>
                  <w:divBdr>
                    <w:top w:val="none" w:sz="0" w:space="0" w:color="auto"/>
                    <w:left w:val="none" w:sz="0" w:space="0" w:color="auto"/>
                    <w:bottom w:val="none" w:sz="0" w:space="0" w:color="auto"/>
                    <w:right w:val="none" w:sz="0" w:space="0" w:color="auto"/>
                  </w:divBdr>
                  <w:divsChild>
                    <w:div w:id="854882424">
                      <w:marLeft w:val="0"/>
                      <w:marRight w:val="0"/>
                      <w:marTop w:val="0"/>
                      <w:marBottom w:val="0"/>
                      <w:divBdr>
                        <w:top w:val="none" w:sz="0" w:space="0" w:color="auto"/>
                        <w:left w:val="none" w:sz="0" w:space="0" w:color="auto"/>
                        <w:bottom w:val="none" w:sz="0" w:space="0" w:color="auto"/>
                        <w:right w:val="none" w:sz="0" w:space="0" w:color="auto"/>
                      </w:divBdr>
                    </w:div>
                    <w:div w:id="384718894">
                      <w:marLeft w:val="0"/>
                      <w:marRight w:val="0"/>
                      <w:marTop w:val="0"/>
                      <w:marBottom w:val="0"/>
                      <w:divBdr>
                        <w:top w:val="none" w:sz="0" w:space="0" w:color="auto"/>
                        <w:left w:val="none" w:sz="0" w:space="0" w:color="auto"/>
                        <w:bottom w:val="none" w:sz="0" w:space="0" w:color="auto"/>
                        <w:right w:val="none" w:sz="0" w:space="0" w:color="auto"/>
                      </w:divBdr>
                      <w:divsChild>
                        <w:div w:id="1423993544">
                          <w:marLeft w:val="0"/>
                          <w:marRight w:val="0"/>
                          <w:marTop w:val="0"/>
                          <w:marBottom w:val="0"/>
                          <w:divBdr>
                            <w:top w:val="none" w:sz="0" w:space="0" w:color="auto"/>
                            <w:left w:val="none" w:sz="0" w:space="0" w:color="auto"/>
                            <w:bottom w:val="none" w:sz="0" w:space="0" w:color="auto"/>
                            <w:right w:val="none" w:sz="0" w:space="0" w:color="auto"/>
                          </w:divBdr>
                          <w:divsChild>
                            <w:div w:id="1885631004">
                              <w:marLeft w:val="0"/>
                              <w:marRight w:val="0"/>
                              <w:marTop w:val="0"/>
                              <w:marBottom w:val="0"/>
                              <w:divBdr>
                                <w:top w:val="none" w:sz="0" w:space="0" w:color="auto"/>
                                <w:left w:val="none" w:sz="0" w:space="0" w:color="auto"/>
                                <w:bottom w:val="none" w:sz="0" w:space="0" w:color="auto"/>
                                <w:right w:val="none" w:sz="0" w:space="0" w:color="auto"/>
                              </w:divBdr>
                            </w:div>
                            <w:div w:id="1557006082">
                              <w:marLeft w:val="0"/>
                              <w:marRight w:val="0"/>
                              <w:marTop w:val="0"/>
                              <w:marBottom w:val="0"/>
                              <w:divBdr>
                                <w:top w:val="none" w:sz="0" w:space="0" w:color="auto"/>
                                <w:left w:val="none" w:sz="0" w:space="0" w:color="auto"/>
                                <w:bottom w:val="none" w:sz="0" w:space="0" w:color="auto"/>
                                <w:right w:val="none" w:sz="0" w:space="0" w:color="auto"/>
                              </w:divBdr>
                            </w:div>
                            <w:div w:id="1266841138">
                              <w:marLeft w:val="0"/>
                              <w:marRight w:val="0"/>
                              <w:marTop w:val="0"/>
                              <w:marBottom w:val="0"/>
                              <w:divBdr>
                                <w:top w:val="none" w:sz="0" w:space="0" w:color="auto"/>
                                <w:left w:val="none" w:sz="0" w:space="0" w:color="auto"/>
                                <w:bottom w:val="none" w:sz="0" w:space="0" w:color="auto"/>
                                <w:right w:val="none" w:sz="0" w:space="0" w:color="auto"/>
                              </w:divBdr>
                            </w:div>
                            <w:div w:id="752512751">
                              <w:marLeft w:val="0"/>
                              <w:marRight w:val="0"/>
                              <w:marTop w:val="0"/>
                              <w:marBottom w:val="0"/>
                              <w:divBdr>
                                <w:top w:val="none" w:sz="0" w:space="0" w:color="auto"/>
                                <w:left w:val="none" w:sz="0" w:space="0" w:color="auto"/>
                                <w:bottom w:val="none" w:sz="0" w:space="0" w:color="auto"/>
                                <w:right w:val="none" w:sz="0" w:space="0" w:color="auto"/>
                              </w:divBdr>
                            </w:div>
                            <w:div w:id="1528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4586">
              <w:marLeft w:val="0"/>
              <w:marRight w:val="0"/>
              <w:marTop w:val="0"/>
              <w:marBottom w:val="0"/>
              <w:divBdr>
                <w:top w:val="none" w:sz="0" w:space="0" w:color="auto"/>
                <w:left w:val="none" w:sz="0" w:space="0" w:color="auto"/>
                <w:bottom w:val="none" w:sz="0" w:space="0" w:color="auto"/>
                <w:right w:val="none" w:sz="0" w:space="0" w:color="auto"/>
              </w:divBdr>
              <w:divsChild>
                <w:div w:id="1162699347">
                  <w:marLeft w:val="0"/>
                  <w:marRight w:val="0"/>
                  <w:marTop w:val="0"/>
                  <w:marBottom w:val="0"/>
                  <w:divBdr>
                    <w:top w:val="none" w:sz="0" w:space="0" w:color="auto"/>
                    <w:left w:val="none" w:sz="0" w:space="0" w:color="auto"/>
                    <w:bottom w:val="none" w:sz="0" w:space="0" w:color="auto"/>
                    <w:right w:val="none" w:sz="0" w:space="0" w:color="auto"/>
                  </w:divBdr>
                  <w:divsChild>
                    <w:div w:id="2006517271">
                      <w:marLeft w:val="0"/>
                      <w:marRight w:val="0"/>
                      <w:marTop w:val="0"/>
                      <w:marBottom w:val="0"/>
                      <w:divBdr>
                        <w:top w:val="none" w:sz="0" w:space="0" w:color="auto"/>
                        <w:left w:val="none" w:sz="0" w:space="0" w:color="auto"/>
                        <w:bottom w:val="none" w:sz="0" w:space="0" w:color="auto"/>
                        <w:right w:val="none" w:sz="0" w:space="0" w:color="auto"/>
                      </w:divBdr>
                      <w:divsChild>
                        <w:div w:id="1763646375">
                          <w:marLeft w:val="0"/>
                          <w:marRight w:val="0"/>
                          <w:marTop w:val="0"/>
                          <w:marBottom w:val="0"/>
                          <w:divBdr>
                            <w:top w:val="none" w:sz="0" w:space="0" w:color="auto"/>
                            <w:left w:val="none" w:sz="0" w:space="0" w:color="auto"/>
                            <w:bottom w:val="none" w:sz="0" w:space="0" w:color="auto"/>
                            <w:right w:val="none" w:sz="0" w:space="0" w:color="auto"/>
                          </w:divBdr>
                        </w:div>
                      </w:divsChild>
                    </w:div>
                    <w:div w:id="376006720">
                      <w:marLeft w:val="0"/>
                      <w:marRight w:val="0"/>
                      <w:marTop w:val="0"/>
                      <w:marBottom w:val="450"/>
                      <w:divBdr>
                        <w:top w:val="none" w:sz="0" w:space="0" w:color="auto"/>
                        <w:left w:val="none" w:sz="0" w:space="0" w:color="auto"/>
                        <w:bottom w:val="none" w:sz="0" w:space="0" w:color="auto"/>
                        <w:right w:val="none" w:sz="0" w:space="0" w:color="auto"/>
                      </w:divBdr>
                    </w:div>
                    <w:div w:id="4085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8394">
      <w:bodyDiv w:val="1"/>
      <w:marLeft w:val="0"/>
      <w:marRight w:val="0"/>
      <w:marTop w:val="0"/>
      <w:marBottom w:val="0"/>
      <w:divBdr>
        <w:top w:val="none" w:sz="0" w:space="0" w:color="auto"/>
        <w:left w:val="none" w:sz="0" w:space="0" w:color="auto"/>
        <w:bottom w:val="none" w:sz="0" w:space="0" w:color="auto"/>
        <w:right w:val="none" w:sz="0" w:space="0" w:color="auto"/>
      </w:divBdr>
      <w:divsChild>
        <w:div w:id="673580717">
          <w:marLeft w:val="-225"/>
          <w:marRight w:val="-225"/>
          <w:marTop w:val="0"/>
          <w:marBottom w:val="0"/>
          <w:divBdr>
            <w:top w:val="none" w:sz="0" w:space="0" w:color="auto"/>
            <w:left w:val="none" w:sz="0" w:space="0" w:color="auto"/>
            <w:bottom w:val="none" w:sz="0" w:space="0" w:color="auto"/>
            <w:right w:val="none" w:sz="0" w:space="0" w:color="auto"/>
          </w:divBdr>
        </w:div>
      </w:divsChild>
    </w:div>
    <w:div w:id="315762475">
      <w:bodyDiv w:val="1"/>
      <w:marLeft w:val="0"/>
      <w:marRight w:val="0"/>
      <w:marTop w:val="0"/>
      <w:marBottom w:val="0"/>
      <w:divBdr>
        <w:top w:val="none" w:sz="0" w:space="0" w:color="auto"/>
        <w:left w:val="none" w:sz="0" w:space="0" w:color="auto"/>
        <w:bottom w:val="none" w:sz="0" w:space="0" w:color="auto"/>
        <w:right w:val="none" w:sz="0" w:space="0" w:color="auto"/>
      </w:divBdr>
      <w:divsChild>
        <w:div w:id="1121999665">
          <w:marLeft w:val="-150"/>
          <w:marRight w:val="-150"/>
          <w:marTop w:val="0"/>
          <w:marBottom w:val="0"/>
          <w:divBdr>
            <w:top w:val="none" w:sz="0" w:space="0" w:color="auto"/>
            <w:left w:val="none" w:sz="0" w:space="0" w:color="auto"/>
            <w:bottom w:val="none" w:sz="0" w:space="0" w:color="auto"/>
            <w:right w:val="none" w:sz="0" w:space="0" w:color="auto"/>
          </w:divBdr>
          <w:divsChild>
            <w:div w:id="1834955628">
              <w:marLeft w:val="0"/>
              <w:marRight w:val="0"/>
              <w:marTop w:val="0"/>
              <w:marBottom w:val="0"/>
              <w:divBdr>
                <w:top w:val="none" w:sz="0" w:space="0" w:color="auto"/>
                <w:left w:val="none" w:sz="0" w:space="0" w:color="auto"/>
                <w:bottom w:val="none" w:sz="0" w:space="0" w:color="auto"/>
                <w:right w:val="none" w:sz="0" w:space="0" w:color="auto"/>
              </w:divBdr>
              <w:divsChild>
                <w:div w:id="264844641">
                  <w:marLeft w:val="0"/>
                  <w:marRight w:val="0"/>
                  <w:marTop w:val="0"/>
                  <w:marBottom w:val="0"/>
                  <w:divBdr>
                    <w:top w:val="none" w:sz="0" w:space="0" w:color="auto"/>
                    <w:left w:val="none" w:sz="0" w:space="0" w:color="auto"/>
                    <w:bottom w:val="none" w:sz="0" w:space="0" w:color="auto"/>
                    <w:right w:val="none" w:sz="0" w:space="0" w:color="auto"/>
                  </w:divBdr>
                  <w:divsChild>
                    <w:div w:id="1220827636">
                      <w:marLeft w:val="0"/>
                      <w:marRight w:val="0"/>
                      <w:marTop w:val="0"/>
                      <w:marBottom w:val="0"/>
                      <w:divBdr>
                        <w:top w:val="none" w:sz="0" w:space="0" w:color="auto"/>
                        <w:left w:val="none" w:sz="0" w:space="0" w:color="auto"/>
                        <w:bottom w:val="none" w:sz="0" w:space="0" w:color="auto"/>
                        <w:right w:val="none" w:sz="0" w:space="0" w:color="auto"/>
                      </w:divBdr>
                    </w:div>
                  </w:divsChild>
                </w:div>
                <w:div w:id="670371533">
                  <w:marLeft w:val="0"/>
                  <w:marRight w:val="0"/>
                  <w:marTop w:val="0"/>
                  <w:marBottom w:val="0"/>
                  <w:divBdr>
                    <w:top w:val="none" w:sz="0" w:space="0" w:color="auto"/>
                    <w:left w:val="none" w:sz="0" w:space="0" w:color="auto"/>
                    <w:bottom w:val="none" w:sz="0" w:space="0" w:color="auto"/>
                    <w:right w:val="none" w:sz="0" w:space="0" w:color="auto"/>
                  </w:divBdr>
                  <w:divsChild>
                    <w:div w:id="1614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6411">
          <w:marLeft w:val="-150"/>
          <w:marRight w:val="-150"/>
          <w:marTop w:val="0"/>
          <w:marBottom w:val="0"/>
          <w:divBdr>
            <w:top w:val="none" w:sz="0" w:space="0" w:color="auto"/>
            <w:left w:val="none" w:sz="0" w:space="0" w:color="auto"/>
            <w:bottom w:val="none" w:sz="0" w:space="0" w:color="auto"/>
            <w:right w:val="none" w:sz="0" w:space="0" w:color="auto"/>
          </w:divBdr>
          <w:divsChild>
            <w:div w:id="545415286">
              <w:marLeft w:val="0"/>
              <w:marRight w:val="0"/>
              <w:marTop w:val="0"/>
              <w:marBottom w:val="0"/>
              <w:divBdr>
                <w:top w:val="none" w:sz="0" w:space="0" w:color="auto"/>
                <w:left w:val="none" w:sz="0" w:space="0" w:color="auto"/>
                <w:bottom w:val="none" w:sz="0" w:space="0" w:color="auto"/>
                <w:right w:val="none" w:sz="0" w:space="0" w:color="auto"/>
              </w:divBdr>
              <w:divsChild>
                <w:div w:id="2053192872">
                  <w:marLeft w:val="0"/>
                  <w:marRight w:val="0"/>
                  <w:marTop w:val="0"/>
                  <w:marBottom w:val="0"/>
                  <w:divBdr>
                    <w:top w:val="none" w:sz="0" w:space="0" w:color="auto"/>
                    <w:left w:val="none" w:sz="0" w:space="0" w:color="auto"/>
                    <w:bottom w:val="none" w:sz="0" w:space="0" w:color="auto"/>
                    <w:right w:val="none" w:sz="0" w:space="0" w:color="auto"/>
                  </w:divBdr>
                  <w:divsChild>
                    <w:div w:id="150491276">
                      <w:marLeft w:val="0"/>
                      <w:marRight w:val="0"/>
                      <w:marTop w:val="0"/>
                      <w:marBottom w:val="0"/>
                      <w:divBdr>
                        <w:top w:val="none" w:sz="0" w:space="0" w:color="auto"/>
                        <w:left w:val="none" w:sz="0" w:space="0" w:color="auto"/>
                        <w:bottom w:val="none" w:sz="0" w:space="0" w:color="auto"/>
                        <w:right w:val="none" w:sz="0" w:space="0" w:color="auto"/>
                      </w:divBdr>
                    </w:div>
                    <w:div w:id="2087798332">
                      <w:marLeft w:val="0"/>
                      <w:marRight w:val="0"/>
                      <w:marTop w:val="0"/>
                      <w:marBottom w:val="0"/>
                      <w:divBdr>
                        <w:top w:val="none" w:sz="0" w:space="0" w:color="auto"/>
                        <w:left w:val="none" w:sz="0" w:space="0" w:color="auto"/>
                        <w:bottom w:val="none" w:sz="0" w:space="0" w:color="auto"/>
                        <w:right w:val="none" w:sz="0" w:space="0" w:color="auto"/>
                      </w:divBdr>
                      <w:divsChild>
                        <w:div w:id="920799831">
                          <w:marLeft w:val="0"/>
                          <w:marRight w:val="0"/>
                          <w:marTop w:val="0"/>
                          <w:marBottom w:val="0"/>
                          <w:divBdr>
                            <w:top w:val="none" w:sz="0" w:space="0" w:color="auto"/>
                            <w:left w:val="none" w:sz="0" w:space="0" w:color="auto"/>
                            <w:bottom w:val="none" w:sz="0" w:space="0" w:color="auto"/>
                            <w:right w:val="none" w:sz="0" w:space="0" w:color="auto"/>
                          </w:divBdr>
                          <w:divsChild>
                            <w:div w:id="1681276201">
                              <w:marLeft w:val="0"/>
                              <w:marRight w:val="0"/>
                              <w:marTop w:val="0"/>
                              <w:marBottom w:val="0"/>
                              <w:divBdr>
                                <w:top w:val="none" w:sz="0" w:space="0" w:color="auto"/>
                                <w:left w:val="none" w:sz="0" w:space="0" w:color="auto"/>
                                <w:bottom w:val="none" w:sz="0" w:space="0" w:color="auto"/>
                                <w:right w:val="none" w:sz="0" w:space="0" w:color="auto"/>
                              </w:divBdr>
                            </w:div>
                            <w:div w:id="1308322647">
                              <w:marLeft w:val="0"/>
                              <w:marRight w:val="0"/>
                              <w:marTop w:val="0"/>
                              <w:marBottom w:val="0"/>
                              <w:divBdr>
                                <w:top w:val="none" w:sz="0" w:space="0" w:color="auto"/>
                                <w:left w:val="none" w:sz="0" w:space="0" w:color="auto"/>
                                <w:bottom w:val="none" w:sz="0" w:space="0" w:color="auto"/>
                                <w:right w:val="none" w:sz="0" w:space="0" w:color="auto"/>
                              </w:divBdr>
                            </w:div>
                            <w:div w:id="2078089719">
                              <w:marLeft w:val="0"/>
                              <w:marRight w:val="0"/>
                              <w:marTop w:val="0"/>
                              <w:marBottom w:val="0"/>
                              <w:divBdr>
                                <w:top w:val="none" w:sz="0" w:space="0" w:color="auto"/>
                                <w:left w:val="none" w:sz="0" w:space="0" w:color="auto"/>
                                <w:bottom w:val="none" w:sz="0" w:space="0" w:color="auto"/>
                                <w:right w:val="none" w:sz="0" w:space="0" w:color="auto"/>
                              </w:divBdr>
                            </w:div>
                            <w:div w:id="1008944483">
                              <w:marLeft w:val="0"/>
                              <w:marRight w:val="0"/>
                              <w:marTop w:val="0"/>
                              <w:marBottom w:val="0"/>
                              <w:divBdr>
                                <w:top w:val="none" w:sz="0" w:space="0" w:color="auto"/>
                                <w:left w:val="none" w:sz="0" w:space="0" w:color="auto"/>
                                <w:bottom w:val="none" w:sz="0" w:space="0" w:color="auto"/>
                                <w:right w:val="none" w:sz="0" w:space="0" w:color="auto"/>
                              </w:divBdr>
                            </w:div>
                            <w:div w:id="4821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0797">
              <w:marLeft w:val="0"/>
              <w:marRight w:val="0"/>
              <w:marTop w:val="0"/>
              <w:marBottom w:val="0"/>
              <w:divBdr>
                <w:top w:val="none" w:sz="0" w:space="0" w:color="auto"/>
                <w:left w:val="none" w:sz="0" w:space="0" w:color="auto"/>
                <w:bottom w:val="none" w:sz="0" w:space="0" w:color="auto"/>
                <w:right w:val="none" w:sz="0" w:space="0" w:color="auto"/>
              </w:divBdr>
              <w:divsChild>
                <w:div w:id="30687678">
                  <w:marLeft w:val="0"/>
                  <w:marRight w:val="0"/>
                  <w:marTop w:val="0"/>
                  <w:marBottom w:val="0"/>
                  <w:divBdr>
                    <w:top w:val="none" w:sz="0" w:space="0" w:color="auto"/>
                    <w:left w:val="none" w:sz="0" w:space="0" w:color="auto"/>
                    <w:bottom w:val="none" w:sz="0" w:space="0" w:color="auto"/>
                    <w:right w:val="none" w:sz="0" w:space="0" w:color="auto"/>
                  </w:divBdr>
                  <w:divsChild>
                    <w:div w:id="1683968643">
                      <w:marLeft w:val="0"/>
                      <w:marRight w:val="0"/>
                      <w:marTop w:val="0"/>
                      <w:marBottom w:val="0"/>
                      <w:divBdr>
                        <w:top w:val="none" w:sz="0" w:space="0" w:color="auto"/>
                        <w:left w:val="none" w:sz="0" w:space="0" w:color="auto"/>
                        <w:bottom w:val="none" w:sz="0" w:space="0" w:color="auto"/>
                        <w:right w:val="none" w:sz="0" w:space="0" w:color="auto"/>
                      </w:divBdr>
                      <w:divsChild>
                        <w:div w:id="1747461632">
                          <w:marLeft w:val="0"/>
                          <w:marRight w:val="0"/>
                          <w:marTop w:val="0"/>
                          <w:marBottom w:val="0"/>
                          <w:divBdr>
                            <w:top w:val="none" w:sz="0" w:space="0" w:color="auto"/>
                            <w:left w:val="none" w:sz="0" w:space="0" w:color="auto"/>
                            <w:bottom w:val="none" w:sz="0" w:space="0" w:color="auto"/>
                            <w:right w:val="none" w:sz="0" w:space="0" w:color="auto"/>
                          </w:divBdr>
                        </w:div>
                      </w:divsChild>
                    </w:div>
                    <w:div w:id="1079522509">
                      <w:marLeft w:val="0"/>
                      <w:marRight w:val="0"/>
                      <w:marTop w:val="0"/>
                      <w:marBottom w:val="450"/>
                      <w:divBdr>
                        <w:top w:val="none" w:sz="0" w:space="0" w:color="auto"/>
                        <w:left w:val="none" w:sz="0" w:space="0" w:color="auto"/>
                        <w:bottom w:val="none" w:sz="0" w:space="0" w:color="auto"/>
                        <w:right w:val="none" w:sz="0" w:space="0" w:color="auto"/>
                      </w:divBdr>
                    </w:div>
                    <w:div w:id="1868718233">
                      <w:marLeft w:val="0"/>
                      <w:marRight w:val="0"/>
                      <w:marTop w:val="0"/>
                      <w:marBottom w:val="0"/>
                      <w:divBdr>
                        <w:top w:val="none" w:sz="0" w:space="0" w:color="auto"/>
                        <w:left w:val="none" w:sz="0" w:space="0" w:color="auto"/>
                        <w:bottom w:val="none" w:sz="0" w:space="0" w:color="auto"/>
                        <w:right w:val="none" w:sz="0" w:space="0" w:color="auto"/>
                      </w:divBdr>
                      <w:divsChild>
                        <w:div w:id="945884591">
                          <w:marLeft w:val="0"/>
                          <w:marRight w:val="0"/>
                          <w:marTop w:val="0"/>
                          <w:marBottom w:val="0"/>
                          <w:divBdr>
                            <w:top w:val="none" w:sz="0" w:space="0" w:color="auto"/>
                            <w:left w:val="none" w:sz="0" w:space="0" w:color="auto"/>
                            <w:bottom w:val="none" w:sz="0" w:space="0" w:color="auto"/>
                            <w:right w:val="none" w:sz="0" w:space="0" w:color="auto"/>
                          </w:divBdr>
                        </w:div>
                        <w:div w:id="284773868">
                          <w:marLeft w:val="0"/>
                          <w:marRight w:val="0"/>
                          <w:marTop w:val="0"/>
                          <w:marBottom w:val="0"/>
                          <w:divBdr>
                            <w:top w:val="none" w:sz="0" w:space="0" w:color="auto"/>
                            <w:left w:val="none" w:sz="0" w:space="0" w:color="auto"/>
                            <w:bottom w:val="none" w:sz="0" w:space="0" w:color="auto"/>
                            <w:right w:val="none" w:sz="0" w:space="0" w:color="auto"/>
                          </w:divBdr>
                        </w:div>
                        <w:div w:id="2011519100">
                          <w:marLeft w:val="-150"/>
                          <w:marRight w:val="-150"/>
                          <w:marTop w:val="0"/>
                          <w:marBottom w:val="0"/>
                          <w:divBdr>
                            <w:top w:val="none" w:sz="0" w:space="0" w:color="auto"/>
                            <w:left w:val="none" w:sz="0" w:space="0" w:color="auto"/>
                            <w:bottom w:val="none" w:sz="0" w:space="0" w:color="auto"/>
                            <w:right w:val="none" w:sz="0" w:space="0" w:color="auto"/>
                          </w:divBdr>
                          <w:divsChild>
                            <w:div w:id="151725731">
                              <w:marLeft w:val="0"/>
                              <w:marRight w:val="0"/>
                              <w:marTop w:val="0"/>
                              <w:marBottom w:val="0"/>
                              <w:divBdr>
                                <w:top w:val="none" w:sz="0" w:space="0" w:color="auto"/>
                                <w:left w:val="none" w:sz="0" w:space="0" w:color="auto"/>
                                <w:bottom w:val="none" w:sz="0" w:space="0" w:color="auto"/>
                                <w:right w:val="none" w:sz="0" w:space="0" w:color="auto"/>
                              </w:divBdr>
                            </w:div>
                            <w:div w:id="1128858927">
                              <w:marLeft w:val="0"/>
                              <w:marRight w:val="0"/>
                              <w:marTop w:val="0"/>
                              <w:marBottom w:val="0"/>
                              <w:divBdr>
                                <w:top w:val="none" w:sz="0" w:space="0" w:color="auto"/>
                                <w:left w:val="none" w:sz="0" w:space="0" w:color="auto"/>
                                <w:bottom w:val="none" w:sz="0" w:space="0" w:color="auto"/>
                                <w:right w:val="none" w:sz="0" w:space="0" w:color="auto"/>
                              </w:divBdr>
                              <w:divsChild>
                                <w:div w:id="10099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2201">
                          <w:marLeft w:val="-150"/>
                          <w:marRight w:val="-150"/>
                          <w:marTop w:val="0"/>
                          <w:marBottom w:val="0"/>
                          <w:divBdr>
                            <w:top w:val="none" w:sz="0" w:space="0" w:color="auto"/>
                            <w:left w:val="none" w:sz="0" w:space="0" w:color="auto"/>
                            <w:bottom w:val="none" w:sz="0" w:space="0" w:color="auto"/>
                            <w:right w:val="none" w:sz="0" w:space="0" w:color="auto"/>
                          </w:divBdr>
                          <w:divsChild>
                            <w:div w:id="512690114">
                              <w:marLeft w:val="0"/>
                              <w:marRight w:val="0"/>
                              <w:marTop w:val="0"/>
                              <w:marBottom w:val="0"/>
                              <w:divBdr>
                                <w:top w:val="none" w:sz="0" w:space="0" w:color="auto"/>
                                <w:left w:val="none" w:sz="0" w:space="0" w:color="auto"/>
                                <w:bottom w:val="none" w:sz="0" w:space="0" w:color="auto"/>
                                <w:right w:val="none" w:sz="0" w:space="0" w:color="auto"/>
                              </w:divBdr>
                            </w:div>
                            <w:div w:id="2109079706">
                              <w:marLeft w:val="0"/>
                              <w:marRight w:val="0"/>
                              <w:marTop w:val="0"/>
                              <w:marBottom w:val="0"/>
                              <w:divBdr>
                                <w:top w:val="none" w:sz="0" w:space="0" w:color="auto"/>
                                <w:left w:val="none" w:sz="0" w:space="0" w:color="auto"/>
                                <w:bottom w:val="none" w:sz="0" w:space="0" w:color="auto"/>
                                <w:right w:val="none" w:sz="0" w:space="0" w:color="auto"/>
                              </w:divBdr>
                              <w:divsChild>
                                <w:div w:id="5490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0187">
                          <w:marLeft w:val="0"/>
                          <w:marRight w:val="0"/>
                          <w:marTop w:val="0"/>
                          <w:marBottom w:val="0"/>
                          <w:divBdr>
                            <w:top w:val="none" w:sz="0" w:space="0" w:color="auto"/>
                            <w:left w:val="none" w:sz="0" w:space="0" w:color="auto"/>
                            <w:bottom w:val="none" w:sz="0" w:space="0" w:color="auto"/>
                            <w:right w:val="none" w:sz="0" w:space="0" w:color="auto"/>
                          </w:divBdr>
                        </w:div>
                        <w:div w:id="1000698636">
                          <w:marLeft w:val="-150"/>
                          <w:marRight w:val="-150"/>
                          <w:marTop w:val="0"/>
                          <w:marBottom w:val="0"/>
                          <w:divBdr>
                            <w:top w:val="none" w:sz="0" w:space="0" w:color="auto"/>
                            <w:left w:val="none" w:sz="0" w:space="0" w:color="auto"/>
                            <w:bottom w:val="none" w:sz="0" w:space="0" w:color="auto"/>
                            <w:right w:val="none" w:sz="0" w:space="0" w:color="auto"/>
                          </w:divBdr>
                          <w:divsChild>
                            <w:div w:id="1770471517">
                              <w:marLeft w:val="0"/>
                              <w:marRight w:val="0"/>
                              <w:marTop w:val="0"/>
                              <w:marBottom w:val="0"/>
                              <w:divBdr>
                                <w:top w:val="none" w:sz="0" w:space="0" w:color="auto"/>
                                <w:left w:val="none" w:sz="0" w:space="0" w:color="auto"/>
                                <w:bottom w:val="none" w:sz="0" w:space="0" w:color="auto"/>
                                <w:right w:val="none" w:sz="0" w:space="0" w:color="auto"/>
                              </w:divBdr>
                            </w:div>
                            <w:div w:id="2020278377">
                              <w:marLeft w:val="0"/>
                              <w:marRight w:val="0"/>
                              <w:marTop w:val="0"/>
                              <w:marBottom w:val="0"/>
                              <w:divBdr>
                                <w:top w:val="none" w:sz="0" w:space="0" w:color="auto"/>
                                <w:left w:val="none" w:sz="0" w:space="0" w:color="auto"/>
                                <w:bottom w:val="none" w:sz="0" w:space="0" w:color="auto"/>
                                <w:right w:val="none" w:sz="0" w:space="0" w:color="auto"/>
                              </w:divBdr>
                              <w:divsChild>
                                <w:div w:id="12384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59613">
      <w:bodyDiv w:val="1"/>
      <w:marLeft w:val="0"/>
      <w:marRight w:val="0"/>
      <w:marTop w:val="0"/>
      <w:marBottom w:val="0"/>
      <w:divBdr>
        <w:top w:val="none" w:sz="0" w:space="0" w:color="auto"/>
        <w:left w:val="none" w:sz="0" w:space="0" w:color="auto"/>
        <w:bottom w:val="none" w:sz="0" w:space="0" w:color="auto"/>
        <w:right w:val="none" w:sz="0" w:space="0" w:color="auto"/>
      </w:divBdr>
      <w:divsChild>
        <w:div w:id="1717967720">
          <w:marLeft w:val="0"/>
          <w:marRight w:val="0"/>
          <w:marTop w:val="0"/>
          <w:marBottom w:val="0"/>
          <w:divBdr>
            <w:top w:val="none" w:sz="0" w:space="0" w:color="auto"/>
            <w:left w:val="none" w:sz="0" w:space="0" w:color="auto"/>
            <w:bottom w:val="none" w:sz="0" w:space="0" w:color="auto"/>
            <w:right w:val="none" w:sz="0" w:space="0" w:color="auto"/>
          </w:divBdr>
        </w:div>
        <w:div w:id="227541026">
          <w:marLeft w:val="0"/>
          <w:marRight w:val="0"/>
          <w:marTop w:val="0"/>
          <w:marBottom w:val="0"/>
          <w:divBdr>
            <w:top w:val="none" w:sz="0" w:space="0" w:color="auto"/>
            <w:left w:val="none" w:sz="0" w:space="0" w:color="auto"/>
            <w:bottom w:val="none" w:sz="0" w:space="0" w:color="auto"/>
            <w:right w:val="none" w:sz="0" w:space="0" w:color="auto"/>
          </w:divBdr>
          <w:divsChild>
            <w:div w:id="88820118">
              <w:marLeft w:val="0"/>
              <w:marRight w:val="0"/>
              <w:marTop w:val="0"/>
              <w:marBottom w:val="0"/>
              <w:divBdr>
                <w:top w:val="none" w:sz="0" w:space="0" w:color="auto"/>
                <w:left w:val="none" w:sz="0" w:space="0" w:color="auto"/>
                <w:bottom w:val="none" w:sz="0" w:space="0" w:color="auto"/>
                <w:right w:val="none" w:sz="0" w:space="0" w:color="auto"/>
              </w:divBdr>
              <w:divsChild>
                <w:div w:id="3893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62900">
      <w:bodyDiv w:val="1"/>
      <w:marLeft w:val="0"/>
      <w:marRight w:val="0"/>
      <w:marTop w:val="0"/>
      <w:marBottom w:val="0"/>
      <w:divBdr>
        <w:top w:val="none" w:sz="0" w:space="0" w:color="auto"/>
        <w:left w:val="none" w:sz="0" w:space="0" w:color="auto"/>
        <w:bottom w:val="none" w:sz="0" w:space="0" w:color="auto"/>
        <w:right w:val="none" w:sz="0" w:space="0" w:color="auto"/>
      </w:divBdr>
      <w:divsChild>
        <w:div w:id="556746914">
          <w:marLeft w:val="-150"/>
          <w:marRight w:val="-150"/>
          <w:marTop w:val="0"/>
          <w:marBottom w:val="0"/>
          <w:divBdr>
            <w:top w:val="none" w:sz="0" w:space="0" w:color="auto"/>
            <w:left w:val="none" w:sz="0" w:space="0" w:color="auto"/>
            <w:bottom w:val="none" w:sz="0" w:space="0" w:color="auto"/>
            <w:right w:val="none" w:sz="0" w:space="0" w:color="auto"/>
          </w:divBdr>
        </w:div>
        <w:div w:id="711076754">
          <w:marLeft w:val="-150"/>
          <w:marRight w:val="-150"/>
          <w:marTop w:val="0"/>
          <w:marBottom w:val="0"/>
          <w:divBdr>
            <w:top w:val="none" w:sz="0" w:space="0" w:color="auto"/>
            <w:left w:val="none" w:sz="0" w:space="0" w:color="auto"/>
            <w:bottom w:val="none" w:sz="0" w:space="0" w:color="auto"/>
            <w:right w:val="none" w:sz="0" w:space="0" w:color="auto"/>
          </w:divBdr>
          <w:divsChild>
            <w:div w:id="647633471">
              <w:marLeft w:val="0"/>
              <w:marRight w:val="0"/>
              <w:marTop w:val="0"/>
              <w:marBottom w:val="0"/>
              <w:divBdr>
                <w:top w:val="none" w:sz="0" w:space="0" w:color="auto"/>
                <w:left w:val="none" w:sz="0" w:space="0" w:color="auto"/>
                <w:bottom w:val="none" w:sz="0" w:space="0" w:color="auto"/>
                <w:right w:val="none" w:sz="0" w:space="0" w:color="auto"/>
              </w:divBdr>
            </w:div>
            <w:div w:id="9169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7684">
      <w:bodyDiv w:val="1"/>
      <w:marLeft w:val="0"/>
      <w:marRight w:val="0"/>
      <w:marTop w:val="0"/>
      <w:marBottom w:val="0"/>
      <w:divBdr>
        <w:top w:val="none" w:sz="0" w:space="0" w:color="auto"/>
        <w:left w:val="none" w:sz="0" w:space="0" w:color="auto"/>
        <w:bottom w:val="none" w:sz="0" w:space="0" w:color="auto"/>
        <w:right w:val="none" w:sz="0" w:space="0" w:color="auto"/>
      </w:divBdr>
      <w:divsChild>
        <w:div w:id="388187973">
          <w:marLeft w:val="0"/>
          <w:marRight w:val="0"/>
          <w:marTop w:val="0"/>
          <w:marBottom w:val="0"/>
          <w:divBdr>
            <w:top w:val="none" w:sz="0" w:space="0" w:color="auto"/>
            <w:left w:val="none" w:sz="0" w:space="0" w:color="auto"/>
            <w:bottom w:val="none" w:sz="0" w:space="0" w:color="auto"/>
            <w:right w:val="none" w:sz="0" w:space="0" w:color="auto"/>
          </w:divBdr>
        </w:div>
        <w:div w:id="1519150598">
          <w:marLeft w:val="0"/>
          <w:marRight w:val="0"/>
          <w:marTop w:val="0"/>
          <w:marBottom w:val="0"/>
          <w:divBdr>
            <w:top w:val="none" w:sz="0" w:space="0" w:color="auto"/>
            <w:left w:val="none" w:sz="0" w:space="0" w:color="auto"/>
            <w:bottom w:val="none" w:sz="0" w:space="0" w:color="auto"/>
            <w:right w:val="none" w:sz="0" w:space="0" w:color="auto"/>
          </w:divBdr>
          <w:divsChild>
            <w:div w:id="2126777470">
              <w:marLeft w:val="0"/>
              <w:marRight w:val="0"/>
              <w:marTop w:val="0"/>
              <w:marBottom w:val="0"/>
              <w:divBdr>
                <w:top w:val="none" w:sz="0" w:space="0" w:color="auto"/>
                <w:left w:val="none" w:sz="0" w:space="0" w:color="auto"/>
                <w:bottom w:val="none" w:sz="0" w:space="0" w:color="auto"/>
                <w:right w:val="none" w:sz="0" w:space="0" w:color="auto"/>
              </w:divBdr>
              <w:divsChild>
                <w:div w:id="1964268187">
                  <w:marLeft w:val="0"/>
                  <w:marRight w:val="0"/>
                  <w:marTop w:val="0"/>
                  <w:marBottom w:val="0"/>
                  <w:divBdr>
                    <w:top w:val="none" w:sz="0" w:space="0" w:color="auto"/>
                    <w:left w:val="none" w:sz="0" w:space="0" w:color="auto"/>
                    <w:bottom w:val="none" w:sz="0" w:space="0" w:color="auto"/>
                    <w:right w:val="none" w:sz="0" w:space="0" w:color="auto"/>
                  </w:divBdr>
                </w:div>
                <w:div w:id="211580529">
                  <w:marLeft w:val="0"/>
                  <w:marRight w:val="0"/>
                  <w:marTop w:val="0"/>
                  <w:marBottom w:val="0"/>
                  <w:divBdr>
                    <w:top w:val="none" w:sz="0" w:space="0" w:color="auto"/>
                    <w:left w:val="none" w:sz="0" w:space="0" w:color="auto"/>
                    <w:bottom w:val="none" w:sz="0" w:space="0" w:color="auto"/>
                    <w:right w:val="none" w:sz="0" w:space="0" w:color="auto"/>
                  </w:divBdr>
                </w:div>
                <w:div w:id="17420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2609">
      <w:bodyDiv w:val="1"/>
      <w:marLeft w:val="0"/>
      <w:marRight w:val="0"/>
      <w:marTop w:val="0"/>
      <w:marBottom w:val="0"/>
      <w:divBdr>
        <w:top w:val="none" w:sz="0" w:space="0" w:color="auto"/>
        <w:left w:val="none" w:sz="0" w:space="0" w:color="auto"/>
        <w:bottom w:val="none" w:sz="0" w:space="0" w:color="auto"/>
        <w:right w:val="none" w:sz="0" w:space="0" w:color="auto"/>
      </w:divBdr>
      <w:divsChild>
        <w:div w:id="1202740759">
          <w:marLeft w:val="-225"/>
          <w:marRight w:val="-225"/>
          <w:marTop w:val="0"/>
          <w:marBottom w:val="0"/>
          <w:divBdr>
            <w:top w:val="none" w:sz="0" w:space="0" w:color="auto"/>
            <w:left w:val="none" w:sz="0" w:space="0" w:color="auto"/>
            <w:bottom w:val="none" w:sz="0" w:space="0" w:color="auto"/>
            <w:right w:val="none" w:sz="0" w:space="0" w:color="auto"/>
          </w:divBdr>
        </w:div>
        <w:div w:id="1581871619">
          <w:marLeft w:val="-225"/>
          <w:marRight w:val="-225"/>
          <w:marTop w:val="0"/>
          <w:marBottom w:val="0"/>
          <w:divBdr>
            <w:top w:val="none" w:sz="0" w:space="0" w:color="auto"/>
            <w:left w:val="none" w:sz="0" w:space="0" w:color="auto"/>
            <w:bottom w:val="none" w:sz="0" w:space="0" w:color="auto"/>
            <w:right w:val="none" w:sz="0" w:space="0" w:color="auto"/>
          </w:divBdr>
          <w:divsChild>
            <w:div w:id="338313059">
              <w:marLeft w:val="0"/>
              <w:marRight w:val="0"/>
              <w:marTop w:val="0"/>
              <w:marBottom w:val="0"/>
              <w:divBdr>
                <w:top w:val="none" w:sz="0" w:space="0" w:color="auto"/>
                <w:left w:val="none" w:sz="0" w:space="0" w:color="auto"/>
                <w:bottom w:val="none" w:sz="0" w:space="0" w:color="auto"/>
                <w:right w:val="none" w:sz="0" w:space="0" w:color="auto"/>
              </w:divBdr>
              <w:divsChild>
                <w:div w:id="8074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1513">
      <w:bodyDiv w:val="1"/>
      <w:marLeft w:val="0"/>
      <w:marRight w:val="0"/>
      <w:marTop w:val="0"/>
      <w:marBottom w:val="0"/>
      <w:divBdr>
        <w:top w:val="none" w:sz="0" w:space="0" w:color="auto"/>
        <w:left w:val="none" w:sz="0" w:space="0" w:color="auto"/>
        <w:bottom w:val="none" w:sz="0" w:space="0" w:color="auto"/>
        <w:right w:val="none" w:sz="0" w:space="0" w:color="auto"/>
      </w:divBdr>
      <w:divsChild>
        <w:div w:id="1502425152">
          <w:marLeft w:val="0"/>
          <w:marRight w:val="0"/>
          <w:marTop w:val="0"/>
          <w:marBottom w:val="960"/>
          <w:divBdr>
            <w:top w:val="none" w:sz="0" w:space="0" w:color="auto"/>
            <w:left w:val="none" w:sz="0" w:space="0" w:color="auto"/>
            <w:bottom w:val="none" w:sz="0" w:space="0" w:color="auto"/>
            <w:right w:val="none" w:sz="0" w:space="0" w:color="auto"/>
          </w:divBdr>
          <w:divsChild>
            <w:div w:id="1332834988">
              <w:marLeft w:val="0"/>
              <w:marRight w:val="0"/>
              <w:marTop w:val="0"/>
              <w:marBottom w:val="360"/>
              <w:divBdr>
                <w:top w:val="none" w:sz="0" w:space="0" w:color="auto"/>
                <w:left w:val="single" w:sz="12" w:space="15" w:color="020203"/>
                <w:bottom w:val="none" w:sz="0" w:space="0" w:color="auto"/>
                <w:right w:val="none" w:sz="0" w:space="0" w:color="auto"/>
              </w:divBdr>
            </w:div>
          </w:divsChild>
        </w:div>
        <w:div w:id="1869876851">
          <w:marLeft w:val="0"/>
          <w:marRight w:val="0"/>
          <w:marTop w:val="0"/>
          <w:marBottom w:val="960"/>
          <w:divBdr>
            <w:top w:val="none" w:sz="0" w:space="0" w:color="auto"/>
            <w:left w:val="none" w:sz="0" w:space="0" w:color="auto"/>
            <w:bottom w:val="none" w:sz="0" w:space="0" w:color="auto"/>
            <w:right w:val="none" w:sz="0" w:space="0" w:color="auto"/>
          </w:divBdr>
          <w:divsChild>
            <w:div w:id="1364213313">
              <w:marLeft w:val="0"/>
              <w:marRight w:val="0"/>
              <w:marTop w:val="0"/>
              <w:marBottom w:val="360"/>
              <w:divBdr>
                <w:top w:val="none" w:sz="0" w:space="0" w:color="auto"/>
                <w:left w:val="none" w:sz="0" w:space="0" w:color="auto"/>
                <w:bottom w:val="none" w:sz="0" w:space="0" w:color="auto"/>
                <w:right w:val="none" w:sz="0" w:space="0" w:color="auto"/>
              </w:divBdr>
              <w:divsChild>
                <w:div w:id="2248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4139">
      <w:bodyDiv w:val="1"/>
      <w:marLeft w:val="0"/>
      <w:marRight w:val="0"/>
      <w:marTop w:val="0"/>
      <w:marBottom w:val="0"/>
      <w:divBdr>
        <w:top w:val="none" w:sz="0" w:space="0" w:color="auto"/>
        <w:left w:val="none" w:sz="0" w:space="0" w:color="auto"/>
        <w:bottom w:val="none" w:sz="0" w:space="0" w:color="auto"/>
        <w:right w:val="none" w:sz="0" w:space="0" w:color="auto"/>
      </w:divBdr>
      <w:divsChild>
        <w:div w:id="997685547">
          <w:marLeft w:val="-225"/>
          <w:marRight w:val="-225"/>
          <w:marTop w:val="0"/>
          <w:marBottom w:val="0"/>
          <w:divBdr>
            <w:top w:val="none" w:sz="0" w:space="0" w:color="auto"/>
            <w:left w:val="none" w:sz="0" w:space="0" w:color="auto"/>
            <w:bottom w:val="none" w:sz="0" w:space="0" w:color="auto"/>
            <w:right w:val="none" w:sz="0" w:space="0" w:color="auto"/>
          </w:divBdr>
          <w:divsChild>
            <w:div w:id="569461243">
              <w:marLeft w:val="0"/>
              <w:marRight w:val="0"/>
              <w:marTop w:val="0"/>
              <w:marBottom w:val="0"/>
              <w:divBdr>
                <w:top w:val="none" w:sz="0" w:space="0" w:color="auto"/>
                <w:left w:val="none" w:sz="0" w:space="0" w:color="auto"/>
                <w:bottom w:val="none" w:sz="0" w:space="0" w:color="auto"/>
                <w:right w:val="none" w:sz="0" w:space="0" w:color="auto"/>
              </w:divBdr>
              <w:divsChild>
                <w:div w:id="6014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0952">
          <w:marLeft w:val="-225"/>
          <w:marRight w:val="-225"/>
          <w:marTop w:val="0"/>
          <w:marBottom w:val="0"/>
          <w:divBdr>
            <w:top w:val="none" w:sz="0" w:space="0" w:color="auto"/>
            <w:left w:val="none" w:sz="0" w:space="0" w:color="auto"/>
            <w:bottom w:val="none" w:sz="0" w:space="0" w:color="auto"/>
            <w:right w:val="none" w:sz="0" w:space="0" w:color="auto"/>
          </w:divBdr>
        </w:div>
      </w:divsChild>
    </w:div>
    <w:div w:id="317078319">
      <w:bodyDiv w:val="1"/>
      <w:marLeft w:val="0"/>
      <w:marRight w:val="0"/>
      <w:marTop w:val="0"/>
      <w:marBottom w:val="0"/>
      <w:divBdr>
        <w:top w:val="none" w:sz="0" w:space="0" w:color="auto"/>
        <w:left w:val="none" w:sz="0" w:space="0" w:color="auto"/>
        <w:bottom w:val="none" w:sz="0" w:space="0" w:color="auto"/>
        <w:right w:val="none" w:sz="0" w:space="0" w:color="auto"/>
      </w:divBdr>
      <w:divsChild>
        <w:div w:id="1870222312">
          <w:marLeft w:val="-150"/>
          <w:marRight w:val="-150"/>
          <w:marTop w:val="0"/>
          <w:marBottom w:val="0"/>
          <w:divBdr>
            <w:top w:val="none" w:sz="0" w:space="0" w:color="auto"/>
            <w:left w:val="none" w:sz="0" w:space="0" w:color="auto"/>
            <w:bottom w:val="none" w:sz="0" w:space="0" w:color="auto"/>
            <w:right w:val="none" w:sz="0" w:space="0" w:color="auto"/>
          </w:divBdr>
          <w:divsChild>
            <w:div w:id="1299413650">
              <w:marLeft w:val="0"/>
              <w:marRight w:val="0"/>
              <w:marTop w:val="0"/>
              <w:marBottom w:val="0"/>
              <w:divBdr>
                <w:top w:val="none" w:sz="0" w:space="0" w:color="auto"/>
                <w:left w:val="none" w:sz="0" w:space="0" w:color="auto"/>
                <w:bottom w:val="none" w:sz="0" w:space="0" w:color="auto"/>
                <w:right w:val="none" w:sz="0" w:space="0" w:color="auto"/>
              </w:divBdr>
              <w:divsChild>
                <w:div w:id="66921863">
                  <w:marLeft w:val="0"/>
                  <w:marRight w:val="0"/>
                  <w:marTop w:val="0"/>
                  <w:marBottom w:val="0"/>
                  <w:divBdr>
                    <w:top w:val="none" w:sz="0" w:space="0" w:color="auto"/>
                    <w:left w:val="none" w:sz="0" w:space="0" w:color="auto"/>
                    <w:bottom w:val="none" w:sz="0" w:space="0" w:color="auto"/>
                    <w:right w:val="none" w:sz="0" w:space="0" w:color="auto"/>
                  </w:divBdr>
                  <w:divsChild>
                    <w:div w:id="971130493">
                      <w:marLeft w:val="0"/>
                      <w:marRight w:val="0"/>
                      <w:marTop w:val="0"/>
                      <w:marBottom w:val="450"/>
                      <w:divBdr>
                        <w:top w:val="none" w:sz="0" w:space="0" w:color="auto"/>
                        <w:left w:val="none" w:sz="0" w:space="0" w:color="auto"/>
                        <w:bottom w:val="none" w:sz="0" w:space="0" w:color="auto"/>
                        <w:right w:val="none" w:sz="0" w:space="0" w:color="auto"/>
                      </w:divBdr>
                    </w:div>
                    <w:div w:id="1418399221">
                      <w:marLeft w:val="0"/>
                      <w:marRight w:val="0"/>
                      <w:marTop w:val="0"/>
                      <w:marBottom w:val="0"/>
                      <w:divBdr>
                        <w:top w:val="none" w:sz="0" w:space="0" w:color="auto"/>
                        <w:left w:val="none" w:sz="0" w:space="0" w:color="auto"/>
                        <w:bottom w:val="none" w:sz="0" w:space="0" w:color="auto"/>
                        <w:right w:val="none" w:sz="0" w:space="0" w:color="auto"/>
                      </w:divBdr>
                    </w:div>
                    <w:div w:id="1852330391">
                      <w:marLeft w:val="0"/>
                      <w:marRight w:val="0"/>
                      <w:marTop w:val="0"/>
                      <w:marBottom w:val="0"/>
                      <w:divBdr>
                        <w:top w:val="none" w:sz="0" w:space="0" w:color="auto"/>
                        <w:left w:val="none" w:sz="0" w:space="0" w:color="auto"/>
                        <w:bottom w:val="none" w:sz="0" w:space="0" w:color="auto"/>
                        <w:right w:val="none" w:sz="0" w:space="0" w:color="auto"/>
                      </w:divBdr>
                      <w:divsChild>
                        <w:div w:id="1333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61649">
          <w:marLeft w:val="-150"/>
          <w:marRight w:val="-150"/>
          <w:marTop w:val="0"/>
          <w:marBottom w:val="0"/>
          <w:divBdr>
            <w:top w:val="none" w:sz="0" w:space="0" w:color="auto"/>
            <w:left w:val="none" w:sz="0" w:space="0" w:color="auto"/>
            <w:bottom w:val="none" w:sz="0" w:space="0" w:color="auto"/>
            <w:right w:val="none" w:sz="0" w:space="0" w:color="auto"/>
          </w:divBdr>
          <w:divsChild>
            <w:div w:id="35084200">
              <w:marLeft w:val="0"/>
              <w:marRight w:val="0"/>
              <w:marTop w:val="0"/>
              <w:marBottom w:val="0"/>
              <w:divBdr>
                <w:top w:val="none" w:sz="0" w:space="0" w:color="auto"/>
                <w:left w:val="none" w:sz="0" w:space="0" w:color="auto"/>
                <w:bottom w:val="none" w:sz="0" w:space="0" w:color="auto"/>
                <w:right w:val="none" w:sz="0" w:space="0" w:color="auto"/>
              </w:divBdr>
              <w:divsChild>
                <w:div w:id="1866016855">
                  <w:marLeft w:val="0"/>
                  <w:marRight w:val="0"/>
                  <w:marTop w:val="0"/>
                  <w:marBottom w:val="0"/>
                  <w:divBdr>
                    <w:top w:val="none" w:sz="0" w:space="0" w:color="auto"/>
                    <w:left w:val="none" w:sz="0" w:space="0" w:color="auto"/>
                    <w:bottom w:val="none" w:sz="0" w:space="0" w:color="auto"/>
                    <w:right w:val="none" w:sz="0" w:space="0" w:color="auto"/>
                  </w:divBdr>
                  <w:divsChild>
                    <w:div w:id="2027097739">
                      <w:marLeft w:val="0"/>
                      <w:marRight w:val="0"/>
                      <w:marTop w:val="0"/>
                      <w:marBottom w:val="0"/>
                      <w:divBdr>
                        <w:top w:val="none" w:sz="0" w:space="0" w:color="auto"/>
                        <w:left w:val="none" w:sz="0" w:space="0" w:color="auto"/>
                        <w:bottom w:val="none" w:sz="0" w:space="0" w:color="auto"/>
                        <w:right w:val="none" w:sz="0" w:space="0" w:color="auto"/>
                      </w:divBdr>
                    </w:div>
                  </w:divsChild>
                </w:div>
                <w:div w:id="2016299260">
                  <w:marLeft w:val="0"/>
                  <w:marRight w:val="0"/>
                  <w:marTop w:val="0"/>
                  <w:marBottom w:val="0"/>
                  <w:divBdr>
                    <w:top w:val="none" w:sz="0" w:space="0" w:color="auto"/>
                    <w:left w:val="none" w:sz="0" w:space="0" w:color="auto"/>
                    <w:bottom w:val="none" w:sz="0" w:space="0" w:color="auto"/>
                    <w:right w:val="none" w:sz="0" w:space="0" w:color="auto"/>
                  </w:divBdr>
                  <w:divsChild>
                    <w:div w:id="685984859">
                      <w:marLeft w:val="0"/>
                      <w:marRight w:val="0"/>
                      <w:marTop w:val="0"/>
                      <w:marBottom w:val="0"/>
                      <w:divBdr>
                        <w:top w:val="none" w:sz="0" w:space="0" w:color="auto"/>
                        <w:left w:val="none" w:sz="0" w:space="0" w:color="auto"/>
                        <w:bottom w:val="none" w:sz="0" w:space="0" w:color="auto"/>
                        <w:right w:val="none" w:sz="0" w:space="0" w:color="auto"/>
                      </w:divBdr>
                      <w:divsChild>
                        <w:div w:id="771903678">
                          <w:marLeft w:val="0"/>
                          <w:marRight w:val="0"/>
                          <w:marTop w:val="0"/>
                          <w:marBottom w:val="0"/>
                          <w:divBdr>
                            <w:top w:val="none" w:sz="0" w:space="0" w:color="auto"/>
                            <w:left w:val="none" w:sz="0" w:space="0" w:color="auto"/>
                            <w:bottom w:val="none" w:sz="0" w:space="0" w:color="auto"/>
                            <w:right w:val="none" w:sz="0" w:space="0" w:color="auto"/>
                          </w:divBdr>
                        </w:div>
                      </w:divsChild>
                    </w:div>
                    <w:div w:id="16913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23409">
      <w:bodyDiv w:val="1"/>
      <w:marLeft w:val="0"/>
      <w:marRight w:val="0"/>
      <w:marTop w:val="0"/>
      <w:marBottom w:val="0"/>
      <w:divBdr>
        <w:top w:val="none" w:sz="0" w:space="0" w:color="auto"/>
        <w:left w:val="none" w:sz="0" w:space="0" w:color="auto"/>
        <w:bottom w:val="none" w:sz="0" w:space="0" w:color="auto"/>
        <w:right w:val="none" w:sz="0" w:space="0" w:color="auto"/>
      </w:divBdr>
      <w:divsChild>
        <w:div w:id="137185858">
          <w:marLeft w:val="0"/>
          <w:marRight w:val="0"/>
          <w:marTop w:val="0"/>
          <w:marBottom w:val="86"/>
          <w:divBdr>
            <w:top w:val="none" w:sz="0" w:space="0" w:color="auto"/>
            <w:left w:val="none" w:sz="0" w:space="0" w:color="auto"/>
            <w:bottom w:val="none" w:sz="0" w:space="0" w:color="auto"/>
            <w:right w:val="none" w:sz="0" w:space="0" w:color="auto"/>
          </w:divBdr>
          <w:divsChild>
            <w:div w:id="1013340880">
              <w:marLeft w:val="0"/>
              <w:marRight w:val="0"/>
              <w:marTop w:val="0"/>
              <w:marBottom w:val="0"/>
              <w:divBdr>
                <w:top w:val="none" w:sz="0" w:space="0" w:color="auto"/>
                <w:left w:val="none" w:sz="0" w:space="0" w:color="auto"/>
                <w:bottom w:val="none" w:sz="0" w:space="0" w:color="auto"/>
                <w:right w:val="none" w:sz="0" w:space="0" w:color="auto"/>
              </w:divBdr>
            </w:div>
          </w:divsChild>
        </w:div>
        <w:div w:id="603921731">
          <w:marLeft w:val="86"/>
          <w:marRight w:val="86"/>
          <w:marTop w:val="86"/>
          <w:marBottom w:val="86"/>
          <w:divBdr>
            <w:top w:val="none" w:sz="0" w:space="0" w:color="auto"/>
            <w:left w:val="none" w:sz="0" w:space="0" w:color="auto"/>
            <w:bottom w:val="none" w:sz="0" w:space="0" w:color="auto"/>
            <w:right w:val="none" w:sz="0" w:space="0" w:color="auto"/>
          </w:divBdr>
          <w:divsChild>
            <w:div w:id="11112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090">
      <w:bodyDiv w:val="1"/>
      <w:marLeft w:val="0"/>
      <w:marRight w:val="0"/>
      <w:marTop w:val="0"/>
      <w:marBottom w:val="0"/>
      <w:divBdr>
        <w:top w:val="none" w:sz="0" w:space="0" w:color="auto"/>
        <w:left w:val="none" w:sz="0" w:space="0" w:color="auto"/>
        <w:bottom w:val="none" w:sz="0" w:space="0" w:color="auto"/>
        <w:right w:val="none" w:sz="0" w:space="0" w:color="auto"/>
      </w:divBdr>
      <w:divsChild>
        <w:div w:id="664435241">
          <w:marLeft w:val="-225"/>
          <w:marRight w:val="-225"/>
          <w:marTop w:val="0"/>
          <w:marBottom w:val="0"/>
          <w:divBdr>
            <w:top w:val="none" w:sz="0" w:space="0" w:color="auto"/>
            <w:left w:val="none" w:sz="0" w:space="0" w:color="auto"/>
            <w:bottom w:val="none" w:sz="0" w:space="0" w:color="auto"/>
            <w:right w:val="none" w:sz="0" w:space="0" w:color="auto"/>
          </w:divBdr>
        </w:div>
        <w:div w:id="1172141617">
          <w:marLeft w:val="-225"/>
          <w:marRight w:val="-225"/>
          <w:marTop w:val="0"/>
          <w:marBottom w:val="0"/>
          <w:divBdr>
            <w:top w:val="none" w:sz="0" w:space="0" w:color="auto"/>
            <w:left w:val="none" w:sz="0" w:space="0" w:color="auto"/>
            <w:bottom w:val="none" w:sz="0" w:space="0" w:color="auto"/>
            <w:right w:val="none" w:sz="0" w:space="0" w:color="auto"/>
          </w:divBdr>
        </w:div>
      </w:divsChild>
    </w:div>
    <w:div w:id="318580438">
      <w:bodyDiv w:val="1"/>
      <w:marLeft w:val="0"/>
      <w:marRight w:val="0"/>
      <w:marTop w:val="0"/>
      <w:marBottom w:val="0"/>
      <w:divBdr>
        <w:top w:val="none" w:sz="0" w:space="0" w:color="auto"/>
        <w:left w:val="none" w:sz="0" w:space="0" w:color="auto"/>
        <w:bottom w:val="none" w:sz="0" w:space="0" w:color="auto"/>
        <w:right w:val="none" w:sz="0" w:space="0" w:color="auto"/>
      </w:divBdr>
      <w:divsChild>
        <w:div w:id="689643082">
          <w:marLeft w:val="0"/>
          <w:marRight w:val="0"/>
          <w:marTop w:val="0"/>
          <w:marBottom w:val="0"/>
          <w:divBdr>
            <w:top w:val="single" w:sz="2" w:space="0" w:color="E5E7EB"/>
            <w:left w:val="single" w:sz="2" w:space="0" w:color="E5E7EB"/>
            <w:bottom w:val="single" w:sz="2" w:space="0" w:color="E5E7EB"/>
            <w:right w:val="single" w:sz="2" w:space="0" w:color="E5E7EB"/>
          </w:divBdr>
          <w:divsChild>
            <w:div w:id="1172259032">
              <w:marLeft w:val="0"/>
              <w:marRight w:val="0"/>
              <w:marTop w:val="0"/>
              <w:marBottom w:val="0"/>
              <w:divBdr>
                <w:top w:val="single" w:sz="2" w:space="0" w:color="E5E7EB"/>
                <w:left w:val="single" w:sz="2" w:space="0" w:color="E5E7EB"/>
                <w:bottom w:val="single" w:sz="2" w:space="0" w:color="E5E7EB"/>
                <w:right w:val="single" w:sz="2" w:space="0" w:color="E5E7EB"/>
              </w:divBdr>
              <w:divsChild>
                <w:div w:id="1564025500">
                  <w:marLeft w:val="0"/>
                  <w:marRight w:val="0"/>
                  <w:marTop w:val="0"/>
                  <w:marBottom w:val="0"/>
                  <w:divBdr>
                    <w:top w:val="single" w:sz="2" w:space="0" w:color="E5E7EB"/>
                    <w:left w:val="single" w:sz="2" w:space="0" w:color="E5E7EB"/>
                    <w:bottom w:val="single" w:sz="2" w:space="0" w:color="E5E7EB"/>
                    <w:right w:val="single" w:sz="2" w:space="0" w:color="E5E7EB"/>
                  </w:divBdr>
                  <w:divsChild>
                    <w:div w:id="1822498010">
                      <w:marLeft w:val="0"/>
                      <w:marRight w:val="0"/>
                      <w:marTop w:val="0"/>
                      <w:marBottom w:val="0"/>
                      <w:divBdr>
                        <w:top w:val="single" w:sz="2" w:space="0" w:color="E5E7EB"/>
                        <w:left w:val="single" w:sz="2" w:space="0" w:color="E5E7EB"/>
                        <w:bottom w:val="single" w:sz="2" w:space="0" w:color="E5E7EB"/>
                        <w:right w:val="single" w:sz="2" w:space="0" w:color="E5E7EB"/>
                      </w:divBdr>
                      <w:divsChild>
                        <w:div w:id="1368022135">
                          <w:marLeft w:val="0"/>
                          <w:marRight w:val="0"/>
                          <w:marTop w:val="0"/>
                          <w:marBottom w:val="0"/>
                          <w:divBdr>
                            <w:top w:val="single" w:sz="2" w:space="0" w:color="E5E7EB"/>
                            <w:left w:val="single" w:sz="2" w:space="0" w:color="E5E7EB"/>
                            <w:bottom w:val="single" w:sz="2" w:space="0" w:color="E5E7EB"/>
                            <w:right w:val="single" w:sz="2" w:space="0" w:color="E5E7EB"/>
                          </w:divBdr>
                        </w:div>
                        <w:div w:id="1866750072">
                          <w:marLeft w:val="0"/>
                          <w:marRight w:val="0"/>
                          <w:marTop w:val="0"/>
                          <w:marBottom w:val="0"/>
                          <w:divBdr>
                            <w:top w:val="single" w:sz="2" w:space="0" w:color="E5E7EB"/>
                            <w:left w:val="single" w:sz="2" w:space="0" w:color="E5E7EB"/>
                            <w:bottom w:val="single" w:sz="2" w:space="0" w:color="E5E7EB"/>
                            <w:right w:val="single" w:sz="2" w:space="0" w:color="E5E7EB"/>
                          </w:divBdr>
                        </w:div>
                        <w:div w:id="892883830">
                          <w:marLeft w:val="0"/>
                          <w:marRight w:val="0"/>
                          <w:marTop w:val="0"/>
                          <w:marBottom w:val="0"/>
                          <w:divBdr>
                            <w:top w:val="single" w:sz="2" w:space="0" w:color="E5E7EB"/>
                            <w:left w:val="single" w:sz="2" w:space="0" w:color="E5E7EB"/>
                            <w:bottom w:val="single" w:sz="2" w:space="0" w:color="E5E7EB"/>
                            <w:right w:val="single" w:sz="2" w:space="0" w:color="E5E7EB"/>
                          </w:divBdr>
                          <w:divsChild>
                            <w:div w:id="381368932">
                              <w:marLeft w:val="0"/>
                              <w:marRight w:val="0"/>
                              <w:marTop w:val="0"/>
                              <w:marBottom w:val="0"/>
                              <w:divBdr>
                                <w:top w:val="single" w:sz="2" w:space="0" w:color="E5E7EB"/>
                                <w:left w:val="single" w:sz="2" w:space="0" w:color="E5E7EB"/>
                                <w:bottom w:val="single" w:sz="2" w:space="0" w:color="E5E7EB"/>
                                <w:right w:val="single" w:sz="2" w:space="0" w:color="E5E7EB"/>
                              </w:divBdr>
                              <w:divsChild>
                                <w:div w:id="1949006153">
                                  <w:marLeft w:val="0"/>
                                  <w:marRight w:val="0"/>
                                  <w:marTop w:val="0"/>
                                  <w:marBottom w:val="0"/>
                                  <w:divBdr>
                                    <w:top w:val="single" w:sz="2" w:space="0" w:color="E5E7EB"/>
                                    <w:left w:val="single" w:sz="2" w:space="0" w:color="E5E7EB"/>
                                    <w:bottom w:val="single" w:sz="2" w:space="0" w:color="E5E7EB"/>
                                    <w:right w:val="single" w:sz="2" w:space="0" w:color="E5E7EB"/>
                                  </w:divBdr>
                                  <w:divsChild>
                                    <w:div w:id="1856844062">
                                      <w:marLeft w:val="0"/>
                                      <w:marRight w:val="0"/>
                                      <w:marTop w:val="0"/>
                                      <w:marBottom w:val="0"/>
                                      <w:divBdr>
                                        <w:top w:val="single" w:sz="6" w:space="0" w:color="auto"/>
                                        <w:left w:val="single" w:sz="6" w:space="0" w:color="auto"/>
                                        <w:bottom w:val="single" w:sz="6" w:space="0" w:color="auto"/>
                                        <w:right w:val="single" w:sz="6" w:space="0" w:color="auto"/>
                                      </w:divBdr>
                                      <w:divsChild>
                                        <w:div w:id="1195400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887568466">
          <w:marLeft w:val="0"/>
          <w:marRight w:val="0"/>
          <w:marTop w:val="0"/>
          <w:marBottom w:val="0"/>
          <w:divBdr>
            <w:top w:val="single" w:sz="2" w:space="0" w:color="E5E7EB"/>
            <w:left w:val="single" w:sz="2" w:space="0" w:color="E5E7EB"/>
            <w:bottom w:val="single" w:sz="2" w:space="0" w:color="E5E7EB"/>
            <w:right w:val="single" w:sz="2" w:space="0" w:color="E5E7EB"/>
          </w:divBdr>
          <w:divsChild>
            <w:div w:id="372853481">
              <w:marLeft w:val="0"/>
              <w:marRight w:val="0"/>
              <w:marTop w:val="0"/>
              <w:marBottom w:val="0"/>
              <w:divBdr>
                <w:top w:val="single" w:sz="2" w:space="0" w:color="E5E7EB"/>
                <w:left w:val="single" w:sz="2" w:space="0" w:color="E5E7EB"/>
                <w:bottom w:val="single" w:sz="2" w:space="0" w:color="E5E7EB"/>
                <w:right w:val="single" w:sz="2" w:space="0" w:color="E5E7EB"/>
              </w:divBdr>
              <w:divsChild>
                <w:div w:id="1269002395">
                  <w:marLeft w:val="0"/>
                  <w:marRight w:val="0"/>
                  <w:marTop w:val="0"/>
                  <w:marBottom w:val="0"/>
                  <w:divBdr>
                    <w:top w:val="single" w:sz="2" w:space="0" w:color="E5E7EB"/>
                    <w:left w:val="single" w:sz="2" w:space="0" w:color="E5E7EB"/>
                    <w:bottom w:val="single" w:sz="2" w:space="0" w:color="E5E7EB"/>
                    <w:right w:val="single" w:sz="2" w:space="0" w:color="E5E7EB"/>
                  </w:divBdr>
                  <w:divsChild>
                    <w:div w:id="1994411262">
                      <w:marLeft w:val="0"/>
                      <w:marRight w:val="0"/>
                      <w:marTop w:val="0"/>
                      <w:marBottom w:val="0"/>
                      <w:divBdr>
                        <w:top w:val="single" w:sz="2" w:space="0" w:color="E5E7EB"/>
                        <w:left w:val="single" w:sz="2" w:space="0" w:color="E5E7EB"/>
                        <w:bottom w:val="single" w:sz="2" w:space="0" w:color="E5E7EB"/>
                        <w:right w:val="single" w:sz="2" w:space="0" w:color="E5E7EB"/>
                      </w:divBdr>
                      <w:divsChild>
                        <w:div w:id="244074058">
                          <w:marLeft w:val="0"/>
                          <w:marRight w:val="0"/>
                          <w:marTop w:val="0"/>
                          <w:marBottom w:val="0"/>
                          <w:divBdr>
                            <w:top w:val="single" w:sz="2" w:space="0" w:color="E5E7EB"/>
                            <w:left w:val="single" w:sz="2" w:space="0" w:color="E5E7EB"/>
                            <w:bottom w:val="single" w:sz="2" w:space="0" w:color="E5E7EB"/>
                            <w:right w:val="single" w:sz="2" w:space="0" w:color="E5E7EB"/>
                          </w:divBdr>
                          <w:divsChild>
                            <w:div w:id="347487642">
                              <w:marLeft w:val="0"/>
                              <w:marRight w:val="0"/>
                              <w:marTop w:val="0"/>
                              <w:marBottom w:val="0"/>
                              <w:divBdr>
                                <w:top w:val="single" w:sz="2" w:space="0" w:color="E5E7EB"/>
                                <w:left w:val="single" w:sz="2" w:space="0" w:color="E5E7EB"/>
                                <w:bottom w:val="single" w:sz="2" w:space="0" w:color="E5E7EB"/>
                                <w:right w:val="single" w:sz="2" w:space="0" w:color="E5E7EB"/>
                              </w:divBdr>
                            </w:div>
                            <w:div w:id="571239152">
                              <w:marLeft w:val="0"/>
                              <w:marRight w:val="0"/>
                              <w:marTop w:val="0"/>
                              <w:marBottom w:val="0"/>
                              <w:divBdr>
                                <w:top w:val="single" w:sz="6" w:space="0" w:color="auto"/>
                                <w:left w:val="single" w:sz="6" w:space="0" w:color="auto"/>
                                <w:bottom w:val="single" w:sz="6" w:space="0" w:color="auto"/>
                                <w:right w:val="single" w:sz="6" w:space="0" w:color="auto"/>
                              </w:divBdr>
                              <w:divsChild>
                                <w:div w:id="610624346">
                                  <w:marLeft w:val="0"/>
                                  <w:marRight w:val="0"/>
                                  <w:marTop w:val="0"/>
                                  <w:marBottom w:val="0"/>
                                  <w:divBdr>
                                    <w:top w:val="single" w:sz="2" w:space="0" w:color="E5E7EB"/>
                                    <w:left w:val="single" w:sz="2" w:space="0" w:color="E5E7EB"/>
                                    <w:bottom w:val="single" w:sz="2" w:space="0" w:color="E5E7EB"/>
                                    <w:right w:val="single" w:sz="2" w:space="0" w:color="E5E7EB"/>
                                  </w:divBdr>
                                  <w:divsChild>
                                    <w:div w:id="703411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24462004">
                          <w:marLeft w:val="0"/>
                          <w:marRight w:val="0"/>
                          <w:marTop w:val="0"/>
                          <w:marBottom w:val="0"/>
                          <w:divBdr>
                            <w:top w:val="single" w:sz="2" w:space="0" w:color="E5E7EB"/>
                            <w:left w:val="single" w:sz="2" w:space="0" w:color="E5E7EB"/>
                            <w:bottom w:val="single" w:sz="2" w:space="0" w:color="E5E7EB"/>
                            <w:right w:val="single" w:sz="2" w:space="0" w:color="E5E7EB"/>
                          </w:divBdr>
                          <w:divsChild>
                            <w:div w:id="313530617">
                              <w:marLeft w:val="0"/>
                              <w:marRight w:val="0"/>
                              <w:marTop w:val="0"/>
                              <w:marBottom w:val="0"/>
                              <w:divBdr>
                                <w:top w:val="single" w:sz="2" w:space="0" w:color="E5E7EB"/>
                                <w:left w:val="single" w:sz="2" w:space="0" w:color="E5E7EB"/>
                                <w:bottom w:val="single" w:sz="2" w:space="0" w:color="E5E7EB"/>
                                <w:right w:val="single" w:sz="2" w:space="0" w:color="E5E7EB"/>
                              </w:divBdr>
                              <w:divsChild>
                                <w:div w:id="917904053">
                                  <w:marLeft w:val="0"/>
                                  <w:marRight w:val="0"/>
                                  <w:marTop w:val="0"/>
                                  <w:marBottom w:val="0"/>
                                  <w:divBdr>
                                    <w:top w:val="single" w:sz="2" w:space="0" w:color="E5E7EB"/>
                                    <w:left w:val="single" w:sz="2" w:space="0" w:color="E5E7EB"/>
                                    <w:bottom w:val="single" w:sz="2" w:space="0" w:color="E5E7EB"/>
                                    <w:right w:val="single" w:sz="2" w:space="0" w:color="E5E7EB"/>
                                  </w:divBdr>
                                  <w:divsChild>
                                    <w:div w:id="665404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737462">
                              <w:marLeft w:val="0"/>
                              <w:marRight w:val="0"/>
                              <w:marTop w:val="0"/>
                              <w:marBottom w:val="0"/>
                              <w:divBdr>
                                <w:top w:val="single" w:sz="6" w:space="0" w:color="auto"/>
                                <w:left w:val="single" w:sz="6" w:space="0" w:color="auto"/>
                                <w:bottom w:val="single" w:sz="6" w:space="0" w:color="auto"/>
                                <w:right w:val="single" w:sz="6" w:space="0" w:color="auto"/>
                              </w:divBdr>
                              <w:divsChild>
                                <w:div w:id="2066876100">
                                  <w:marLeft w:val="0"/>
                                  <w:marRight w:val="0"/>
                                  <w:marTop w:val="0"/>
                                  <w:marBottom w:val="0"/>
                                  <w:divBdr>
                                    <w:top w:val="single" w:sz="2" w:space="0" w:color="E5E7EB"/>
                                    <w:left w:val="single" w:sz="2" w:space="0" w:color="E5E7EB"/>
                                    <w:bottom w:val="single" w:sz="2" w:space="0" w:color="E5E7EB"/>
                                    <w:right w:val="single" w:sz="2" w:space="0" w:color="E5E7EB"/>
                                  </w:divBdr>
                                  <w:divsChild>
                                    <w:div w:id="872881107">
                                      <w:marLeft w:val="0"/>
                                      <w:marRight w:val="0"/>
                                      <w:marTop w:val="0"/>
                                      <w:marBottom w:val="0"/>
                                      <w:divBdr>
                                        <w:top w:val="single" w:sz="2" w:space="0" w:color="E5E7EB"/>
                                        <w:left w:val="single" w:sz="2" w:space="0" w:color="E5E7EB"/>
                                        <w:bottom w:val="single" w:sz="2" w:space="0" w:color="E5E7EB"/>
                                        <w:right w:val="single" w:sz="2" w:space="0" w:color="E5E7EB"/>
                                      </w:divBdr>
                                      <w:divsChild>
                                        <w:div w:id="1112700033">
                                          <w:marLeft w:val="0"/>
                                          <w:marRight w:val="0"/>
                                          <w:marTop w:val="0"/>
                                          <w:marBottom w:val="0"/>
                                          <w:divBdr>
                                            <w:top w:val="single" w:sz="2" w:space="0" w:color="E5E7EB"/>
                                            <w:left w:val="single" w:sz="2" w:space="0" w:color="E5E7EB"/>
                                            <w:bottom w:val="single" w:sz="2" w:space="0" w:color="E5E7EB"/>
                                            <w:right w:val="single" w:sz="2" w:space="0" w:color="E5E7EB"/>
                                          </w:divBdr>
                                          <w:divsChild>
                                            <w:div w:id="48859711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70218317">
                                      <w:marLeft w:val="0"/>
                                      <w:marRight w:val="0"/>
                                      <w:marTop w:val="0"/>
                                      <w:marBottom w:val="0"/>
                                      <w:divBdr>
                                        <w:top w:val="single" w:sz="2" w:space="0" w:color="E5E7EB"/>
                                        <w:left w:val="single" w:sz="2" w:space="0" w:color="E5E7EB"/>
                                        <w:bottom w:val="single" w:sz="2" w:space="0" w:color="E5E7EB"/>
                                        <w:right w:val="single" w:sz="2" w:space="0" w:color="E5E7EB"/>
                                      </w:divBdr>
                                      <w:divsChild>
                                        <w:div w:id="1203788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022029">
                                  <w:marLeft w:val="0"/>
                                  <w:marRight w:val="0"/>
                                  <w:marTop w:val="0"/>
                                  <w:marBottom w:val="0"/>
                                  <w:divBdr>
                                    <w:top w:val="single" w:sz="2" w:space="0" w:color="E5E7EB"/>
                                    <w:left w:val="single" w:sz="2" w:space="0" w:color="E5E7EB"/>
                                    <w:bottom w:val="single" w:sz="2" w:space="0" w:color="E5E7EB"/>
                                    <w:right w:val="single" w:sz="2" w:space="0" w:color="E5E7EB"/>
                                  </w:divBdr>
                                  <w:divsChild>
                                    <w:div w:id="1437284012">
                                      <w:marLeft w:val="0"/>
                                      <w:marRight w:val="0"/>
                                      <w:marTop w:val="0"/>
                                      <w:marBottom w:val="0"/>
                                      <w:divBdr>
                                        <w:top w:val="single" w:sz="2" w:space="0" w:color="E5E7EB"/>
                                        <w:left w:val="single" w:sz="2" w:space="0" w:color="E5E7EB"/>
                                        <w:bottom w:val="single" w:sz="2" w:space="0" w:color="E5E7EB"/>
                                        <w:right w:val="single" w:sz="2" w:space="0" w:color="E5E7EB"/>
                                      </w:divBdr>
                                      <w:divsChild>
                                        <w:div w:id="911281989">
                                          <w:marLeft w:val="0"/>
                                          <w:marRight w:val="0"/>
                                          <w:marTop w:val="0"/>
                                          <w:marBottom w:val="0"/>
                                          <w:divBdr>
                                            <w:top w:val="single" w:sz="2" w:space="0" w:color="E5E7EB"/>
                                            <w:left w:val="single" w:sz="2" w:space="0" w:color="E5E7EB"/>
                                            <w:bottom w:val="single" w:sz="2" w:space="0" w:color="E5E7EB"/>
                                            <w:right w:val="single" w:sz="2" w:space="0" w:color="E5E7EB"/>
                                          </w:divBdr>
                                          <w:divsChild>
                                            <w:div w:id="7166129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66084728">
                                      <w:marLeft w:val="0"/>
                                      <w:marRight w:val="0"/>
                                      <w:marTop w:val="0"/>
                                      <w:marBottom w:val="0"/>
                                      <w:divBdr>
                                        <w:top w:val="single" w:sz="2" w:space="0" w:color="E5E7EB"/>
                                        <w:left w:val="single" w:sz="2" w:space="0" w:color="E5E7EB"/>
                                        <w:bottom w:val="single" w:sz="2" w:space="0" w:color="E5E7EB"/>
                                        <w:right w:val="single" w:sz="2" w:space="0" w:color="E5E7EB"/>
                                      </w:divBdr>
                                      <w:divsChild>
                                        <w:div w:id="75439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8475469">
                                  <w:marLeft w:val="0"/>
                                  <w:marRight w:val="0"/>
                                  <w:marTop w:val="0"/>
                                  <w:marBottom w:val="0"/>
                                  <w:divBdr>
                                    <w:top w:val="single" w:sz="2" w:space="0" w:color="E5E7EB"/>
                                    <w:left w:val="single" w:sz="2" w:space="0" w:color="E5E7EB"/>
                                    <w:bottom w:val="single" w:sz="2" w:space="0" w:color="E5E7EB"/>
                                    <w:right w:val="single" w:sz="2" w:space="0" w:color="E5E7EB"/>
                                  </w:divBdr>
                                  <w:divsChild>
                                    <w:div w:id="1751271739">
                                      <w:marLeft w:val="0"/>
                                      <w:marRight w:val="0"/>
                                      <w:marTop w:val="0"/>
                                      <w:marBottom w:val="0"/>
                                      <w:divBdr>
                                        <w:top w:val="single" w:sz="2" w:space="0" w:color="E5E7EB"/>
                                        <w:left w:val="single" w:sz="2" w:space="0" w:color="E5E7EB"/>
                                        <w:bottom w:val="single" w:sz="2" w:space="0" w:color="E5E7EB"/>
                                        <w:right w:val="single" w:sz="2" w:space="0" w:color="E5E7EB"/>
                                      </w:divBdr>
                                      <w:divsChild>
                                        <w:div w:id="1096096499">
                                          <w:marLeft w:val="0"/>
                                          <w:marRight w:val="0"/>
                                          <w:marTop w:val="0"/>
                                          <w:marBottom w:val="0"/>
                                          <w:divBdr>
                                            <w:top w:val="single" w:sz="2" w:space="0" w:color="E5E7EB"/>
                                            <w:left w:val="single" w:sz="2" w:space="0" w:color="E5E7EB"/>
                                            <w:bottom w:val="single" w:sz="2" w:space="0" w:color="E5E7EB"/>
                                            <w:right w:val="single" w:sz="2" w:space="0" w:color="E5E7EB"/>
                                          </w:divBdr>
                                          <w:divsChild>
                                            <w:div w:id="1411614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77139620">
                                      <w:marLeft w:val="0"/>
                                      <w:marRight w:val="0"/>
                                      <w:marTop w:val="0"/>
                                      <w:marBottom w:val="0"/>
                                      <w:divBdr>
                                        <w:top w:val="single" w:sz="2" w:space="0" w:color="E5E7EB"/>
                                        <w:left w:val="single" w:sz="2" w:space="0" w:color="E5E7EB"/>
                                        <w:bottom w:val="single" w:sz="2" w:space="0" w:color="E5E7EB"/>
                                        <w:right w:val="single" w:sz="2" w:space="0" w:color="E5E7EB"/>
                                      </w:divBdr>
                                      <w:divsChild>
                                        <w:div w:id="1869873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14369523">
                      <w:marLeft w:val="0"/>
                      <w:marRight w:val="0"/>
                      <w:marTop w:val="0"/>
                      <w:marBottom w:val="0"/>
                      <w:divBdr>
                        <w:top w:val="single" w:sz="2" w:space="0" w:color="E5E7EB"/>
                        <w:left w:val="single" w:sz="2" w:space="0" w:color="E5E7EB"/>
                        <w:bottom w:val="single" w:sz="2" w:space="0" w:color="E5E7EB"/>
                        <w:right w:val="single" w:sz="2" w:space="0" w:color="E5E7EB"/>
                      </w:divBdr>
                      <w:divsChild>
                        <w:div w:id="376126397">
                          <w:marLeft w:val="0"/>
                          <w:marRight w:val="0"/>
                          <w:marTop w:val="0"/>
                          <w:marBottom w:val="0"/>
                          <w:divBdr>
                            <w:top w:val="single" w:sz="2" w:space="0" w:color="E5E7EB"/>
                            <w:left w:val="single" w:sz="2" w:space="0" w:color="E5E7EB"/>
                            <w:bottom w:val="single" w:sz="2" w:space="0" w:color="E5E7EB"/>
                            <w:right w:val="single" w:sz="2" w:space="0" w:color="E5E7EB"/>
                          </w:divBdr>
                          <w:divsChild>
                            <w:div w:id="1159229331">
                              <w:marLeft w:val="0"/>
                              <w:marRight w:val="0"/>
                              <w:marTop w:val="0"/>
                              <w:marBottom w:val="0"/>
                              <w:divBdr>
                                <w:top w:val="single" w:sz="2" w:space="0" w:color="E5E7EB"/>
                                <w:left w:val="single" w:sz="2" w:space="0" w:color="E5E7EB"/>
                                <w:bottom w:val="single" w:sz="2" w:space="0" w:color="E5E7EB"/>
                                <w:right w:val="single" w:sz="2" w:space="0" w:color="E5E7EB"/>
                              </w:divBdr>
                              <w:divsChild>
                                <w:div w:id="337582612">
                                  <w:marLeft w:val="0"/>
                                  <w:marRight w:val="0"/>
                                  <w:marTop w:val="0"/>
                                  <w:marBottom w:val="0"/>
                                  <w:divBdr>
                                    <w:top w:val="single" w:sz="2" w:space="0" w:color="E5E7EB"/>
                                    <w:left w:val="single" w:sz="2" w:space="0" w:color="E5E7EB"/>
                                    <w:bottom w:val="single" w:sz="2" w:space="0" w:color="E5E7EB"/>
                                    <w:right w:val="single" w:sz="2" w:space="0" w:color="E5E7EB"/>
                                  </w:divBdr>
                                  <w:divsChild>
                                    <w:div w:id="1223324534">
                                      <w:marLeft w:val="0"/>
                                      <w:marRight w:val="0"/>
                                      <w:marTop w:val="0"/>
                                      <w:marBottom w:val="0"/>
                                      <w:divBdr>
                                        <w:top w:val="single" w:sz="2" w:space="0" w:color="E5E7EB"/>
                                        <w:left w:val="single" w:sz="2" w:space="0" w:color="E5E7EB"/>
                                        <w:bottom w:val="single" w:sz="2" w:space="0" w:color="E5E7EB"/>
                                        <w:right w:val="single" w:sz="2" w:space="0" w:color="E5E7EB"/>
                                      </w:divBdr>
                                      <w:divsChild>
                                        <w:div w:id="458425846">
                                          <w:marLeft w:val="0"/>
                                          <w:marRight w:val="0"/>
                                          <w:marTop w:val="100"/>
                                          <w:marBottom w:val="100"/>
                                          <w:divBdr>
                                            <w:top w:val="single" w:sz="6" w:space="0" w:color="E5E7EB"/>
                                            <w:left w:val="single" w:sz="6" w:space="0" w:color="E5E7EB"/>
                                            <w:bottom w:val="single" w:sz="6" w:space="0" w:color="E5E7EB"/>
                                            <w:right w:val="single" w:sz="6" w:space="0" w:color="E5E7EB"/>
                                          </w:divBdr>
                                          <w:divsChild>
                                            <w:div w:id="2032491794">
                                              <w:marLeft w:val="0"/>
                                              <w:marRight w:val="0"/>
                                              <w:marTop w:val="0"/>
                                              <w:marBottom w:val="0"/>
                                              <w:divBdr>
                                                <w:top w:val="single" w:sz="2" w:space="0" w:color="E5E7EB"/>
                                                <w:left w:val="single" w:sz="2" w:space="0" w:color="E5E7EB"/>
                                                <w:bottom w:val="single" w:sz="2" w:space="0" w:color="E5E7EB"/>
                                                <w:right w:val="single" w:sz="2" w:space="0" w:color="E5E7EB"/>
                                              </w:divBdr>
                                              <w:divsChild>
                                                <w:div w:id="1305310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3905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1197359">
                                  <w:marLeft w:val="0"/>
                                  <w:marRight w:val="0"/>
                                  <w:marTop w:val="0"/>
                                  <w:marBottom w:val="0"/>
                                  <w:divBdr>
                                    <w:top w:val="single" w:sz="2" w:space="0" w:color="E5E7EB"/>
                                    <w:left w:val="single" w:sz="2" w:space="0" w:color="E5E7EB"/>
                                    <w:bottom w:val="single" w:sz="2" w:space="0" w:color="E5E7EB"/>
                                    <w:right w:val="single" w:sz="2" w:space="0" w:color="E5E7EB"/>
                                  </w:divBdr>
                                  <w:divsChild>
                                    <w:div w:id="1070036446">
                                      <w:marLeft w:val="0"/>
                                      <w:marRight w:val="0"/>
                                      <w:marTop w:val="0"/>
                                      <w:marBottom w:val="0"/>
                                      <w:divBdr>
                                        <w:top w:val="single" w:sz="2" w:space="0" w:color="E5E7EB"/>
                                        <w:left w:val="single" w:sz="2" w:space="0" w:color="E5E7EB"/>
                                        <w:bottom w:val="single" w:sz="2" w:space="0" w:color="E5E7EB"/>
                                        <w:right w:val="single" w:sz="2" w:space="0" w:color="E5E7EB"/>
                                      </w:divBdr>
                                      <w:divsChild>
                                        <w:div w:id="89355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669577">
                                  <w:marLeft w:val="0"/>
                                  <w:marRight w:val="0"/>
                                  <w:marTop w:val="0"/>
                                  <w:marBottom w:val="0"/>
                                  <w:divBdr>
                                    <w:top w:val="single" w:sz="2" w:space="0" w:color="E5E7EB"/>
                                    <w:left w:val="single" w:sz="2" w:space="0" w:color="E5E7EB"/>
                                    <w:bottom w:val="single" w:sz="2" w:space="0" w:color="E5E7EB"/>
                                    <w:right w:val="single" w:sz="2" w:space="0" w:color="E5E7EB"/>
                                  </w:divBdr>
                                  <w:divsChild>
                                    <w:div w:id="937762168">
                                      <w:marLeft w:val="0"/>
                                      <w:marRight w:val="0"/>
                                      <w:marTop w:val="0"/>
                                      <w:marBottom w:val="0"/>
                                      <w:divBdr>
                                        <w:top w:val="single" w:sz="2" w:space="0" w:color="E5E7EB"/>
                                        <w:left w:val="single" w:sz="2" w:space="0" w:color="E5E7EB"/>
                                        <w:bottom w:val="single" w:sz="2" w:space="0" w:color="E5E7EB"/>
                                        <w:right w:val="single" w:sz="2" w:space="0" w:color="E5E7EB"/>
                                      </w:divBdr>
                                      <w:divsChild>
                                        <w:div w:id="1555577157">
                                          <w:marLeft w:val="0"/>
                                          <w:marRight w:val="0"/>
                                          <w:marTop w:val="100"/>
                                          <w:marBottom w:val="100"/>
                                          <w:divBdr>
                                            <w:top w:val="single" w:sz="6" w:space="0" w:color="E5E7EB"/>
                                            <w:left w:val="single" w:sz="6" w:space="0" w:color="E5E7EB"/>
                                            <w:bottom w:val="single" w:sz="6" w:space="0" w:color="E5E7EB"/>
                                            <w:right w:val="single" w:sz="6" w:space="0" w:color="E5E7EB"/>
                                          </w:divBdr>
                                          <w:divsChild>
                                            <w:div w:id="783382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318848340">
      <w:bodyDiv w:val="1"/>
      <w:marLeft w:val="0"/>
      <w:marRight w:val="0"/>
      <w:marTop w:val="0"/>
      <w:marBottom w:val="0"/>
      <w:divBdr>
        <w:top w:val="none" w:sz="0" w:space="0" w:color="auto"/>
        <w:left w:val="none" w:sz="0" w:space="0" w:color="auto"/>
        <w:bottom w:val="none" w:sz="0" w:space="0" w:color="auto"/>
        <w:right w:val="none" w:sz="0" w:space="0" w:color="auto"/>
      </w:divBdr>
      <w:divsChild>
        <w:div w:id="1451894861">
          <w:marLeft w:val="-150"/>
          <w:marRight w:val="-150"/>
          <w:marTop w:val="0"/>
          <w:marBottom w:val="0"/>
          <w:divBdr>
            <w:top w:val="none" w:sz="0" w:space="0" w:color="auto"/>
            <w:left w:val="none" w:sz="0" w:space="0" w:color="auto"/>
            <w:bottom w:val="none" w:sz="0" w:space="0" w:color="auto"/>
            <w:right w:val="none" w:sz="0" w:space="0" w:color="auto"/>
          </w:divBdr>
          <w:divsChild>
            <w:div w:id="632562032">
              <w:marLeft w:val="0"/>
              <w:marRight w:val="0"/>
              <w:marTop w:val="0"/>
              <w:marBottom w:val="0"/>
              <w:divBdr>
                <w:top w:val="none" w:sz="0" w:space="0" w:color="auto"/>
                <w:left w:val="none" w:sz="0" w:space="0" w:color="auto"/>
                <w:bottom w:val="none" w:sz="0" w:space="0" w:color="auto"/>
                <w:right w:val="none" w:sz="0" w:space="0" w:color="auto"/>
              </w:divBdr>
            </w:div>
            <w:div w:id="954093126">
              <w:marLeft w:val="0"/>
              <w:marRight w:val="0"/>
              <w:marTop w:val="0"/>
              <w:marBottom w:val="0"/>
              <w:divBdr>
                <w:top w:val="none" w:sz="0" w:space="0" w:color="auto"/>
                <w:left w:val="none" w:sz="0" w:space="0" w:color="auto"/>
                <w:bottom w:val="none" w:sz="0" w:space="0" w:color="auto"/>
                <w:right w:val="none" w:sz="0" w:space="0" w:color="auto"/>
              </w:divBdr>
              <w:divsChild>
                <w:div w:id="1268394642">
                  <w:marLeft w:val="0"/>
                  <w:marRight w:val="0"/>
                  <w:marTop w:val="0"/>
                  <w:marBottom w:val="0"/>
                  <w:divBdr>
                    <w:top w:val="none" w:sz="0" w:space="0" w:color="auto"/>
                    <w:left w:val="none" w:sz="0" w:space="0" w:color="auto"/>
                    <w:bottom w:val="none" w:sz="0" w:space="0" w:color="auto"/>
                    <w:right w:val="none" w:sz="0" w:space="0" w:color="auto"/>
                  </w:divBdr>
                  <w:divsChild>
                    <w:div w:id="10233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5401">
          <w:marLeft w:val="-150"/>
          <w:marRight w:val="-150"/>
          <w:marTop w:val="0"/>
          <w:marBottom w:val="0"/>
          <w:divBdr>
            <w:top w:val="none" w:sz="0" w:space="0" w:color="auto"/>
            <w:left w:val="none" w:sz="0" w:space="0" w:color="auto"/>
            <w:bottom w:val="none" w:sz="0" w:space="0" w:color="auto"/>
            <w:right w:val="none" w:sz="0" w:space="0" w:color="auto"/>
          </w:divBdr>
          <w:divsChild>
            <w:div w:id="810750759">
              <w:marLeft w:val="0"/>
              <w:marRight w:val="0"/>
              <w:marTop w:val="0"/>
              <w:marBottom w:val="0"/>
              <w:divBdr>
                <w:top w:val="none" w:sz="0" w:space="0" w:color="auto"/>
                <w:left w:val="none" w:sz="0" w:space="0" w:color="auto"/>
                <w:bottom w:val="none" w:sz="0" w:space="0" w:color="auto"/>
                <w:right w:val="none" w:sz="0" w:space="0" w:color="auto"/>
              </w:divBdr>
              <w:divsChild>
                <w:div w:id="381905027">
                  <w:marLeft w:val="0"/>
                  <w:marRight w:val="0"/>
                  <w:marTop w:val="0"/>
                  <w:marBottom w:val="0"/>
                  <w:divBdr>
                    <w:top w:val="none" w:sz="0" w:space="0" w:color="auto"/>
                    <w:left w:val="none" w:sz="0" w:space="0" w:color="auto"/>
                    <w:bottom w:val="none" w:sz="0" w:space="0" w:color="auto"/>
                    <w:right w:val="none" w:sz="0" w:space="0" w:color="auto"/>
                  </w:divBdr>
                  <w:divsChild>
                    <w:div w:id="11001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95667">
      <w:bodyDiv w:val="1"/>
      <w:marLeft w:val="0"/>
      <w:marRight w:val="0"/>
      <w:marTop w:val="0"/>
      <w:marBottom w:val="0"/>
      <w:divBdr>
        <w:top w:val="none" w:sz="0" w:space="0" w:color="auto"/>
        <w:left w:val="none" w:sz="0" w:space="0" w:color="auto"/>
        <w:bottom w:val="none" w:sz="0" w:space="0" w:color="auto"/>
        <w:right w:val="none" w:sz="0" w:space="0" w:color="auto"/>
      </w:divBdr>
      <w:divsChild>
        <w:div w:id="682166435">
          <w:marLeft w:val="-150"/>
          <w:marRight w:val="-150"/>
          <w:marTop w:val="0"/>
          <w:marBottom w:val="0"/>
          <w:divBdr>
            <w:top w:val="none" w:sz="0" w:space="0" w:color="auto"/>
            <w:left w:val="none" w:sz="0" w:space="0" w:color="auto"/>
            <w:bottom w:val="none" w:sz="0" w:space="0" w:color="auto"/>
            <w:right w:val="none" w:sz="0" w:space="0" w:color="auto"/>
          </w:divBdr>
          <w:divsChild>
            <w:div w:id="252477260">
              <w:marLeft w:val="0"/>
              <w:marRight w:val="0"/>
              <w:marTop w:val="0"/>
              <w:marBottom w:val="0"/>
              <w:divBdr>
                <w:top w:val="none" w:sz="0" w:space="0" w:color="auto"/>
                <w:left w:val="none" w:sz="0" w:space="0" w:color="auto"/>
                <w:bottom w:val="none" w:sz="0" w:space="0" w:color="auto"/>
                <w:right w:val="none" w:sz="0" w:space="0" w:color="auto"/>
              </w:divBdr>
              <w:divsChild>
                <w:div w:id="1240213968">
                  <w:marLeft w:val="0"/>
                  <w:marRight w:val="0"/>
                  <w:marTop w:val="0"/>
                  <w:marBottom w:val="0"/>
                  <w:divBdr>
                    <w:top w:val="none" w:sz="0" w:space="0" w:color="auto"/>
                    <w:left w:val="none" w:sz="0" w:space="0" w:color="auto"/>
                    <w:bottom w:val="none" w:sz="0" w:space="0" w:color="auto"/>
                    <w:right w:val="none" w:sz="0" w:space="0" w:color="auto"/>
                  </w:divBdr>
                  <w:divsChild>
                    <w:div w:id="2077973562">
                      <w:marLeft w:val="0"/>
                      <w:marRight w:val="0"/>
                      <w:marTop w:val="0"/>
                      <w:marBottom w:val="0"/>
                      <w:divBdr>
                        <w:top w:val="none" w:sz="0" w:space="0" w:color="auto"/>
                        <w:left w:val="none" w:sz="0" w:space="0" w:color="auto"/>
                        <w:bottom w:val="none" w:sz="0" w:space="0" w:color="auto"/>
                        <w:right w:val="none" w:sz="0" w:space="0" w:color="auto"/>
                      </w:divBdr>
                    </w:div>
                  </w:divsChild>
                </w:div>
                <w:div w:id="54594968">
                  <w:marLeft w:val="0"/>
                  <w:marRight w:val="0"/>
                  <w:marTop w:val="0"/>
                  <w:marBottom w:val="0"/>
                  <w:divBdr>
                    <w:top w:val="none" w:sz="0" w:space="0" w:color="auto"/>
                    <w:left w:val="none" w:sz="0" w:space="0" w:color="auto"/>
                    <w:bottom w:val="none" w:sz="0" w:space="0" w:color="auto"/>
                    <w:right w:val="none" w:sz="0" w:space="0" w:color="auto"/>
                  </w:divBdr>
                  <w:divsChild>
                    <w:div w:id="423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877">
          <w:marLeft w:val="-150"/>
          <w:marRight w:val="-150"/>
          <w:marTop w:val="0"/>
          <w:marBottom w:val="0"/>
          <w:divBdr>
            <w:top w:val="none" w:sz="0" w:space="0" w:color="auto"/>
            <w:left w:val="none" w:sz="0" w:space="0" w:color="auto"/>
            <w:bottom w:val="none" w:sz="0" w:space="0" w:color="auto"/>
            <w:right w:val="none" w:sz="0" w:space="0" w:color="auto"/>
          </w:divBdr>
          <w:divsChild>
            <w:div w:id="1558012622">
              <w:marLeft w:val="0"/>
              <w:marRight w:val="0"/>
              <w:marTop w:val="0"/>
              <w:marBottom w:val="0"/>
              <w:divBdr>
                <w:top w:val="none" w:sz="0" w:space="0" w:color="auto"/>
                <w:left w:val="none" w:sz="0" w:space="0" w:color="auto"/>
                <w:bottom w:val="none" w:sz="0" w:space="0" w:color="auto"/>
                <w:right w:val="none" w:sz="0" w:space="0" w:color="auto"/>
              </w:divBdr>
              <w:divsChild>
                <w:div w:id="1041782582">
                  <w:marLeft w:val="0"/>
                  <w:marRight w:val="0"/>
                  <w:marTop w:val="0"/>
                  <w:marBottom w:val="0"/>
                  <w:divBdr>
                    <w:top w:val="none" w:sz="0" w:space="0" w:color="auto"/>
                    <w:left w:val="none" w:sz="0" w:space="0" w:color="auto"/>
                    <w:bottom w:val="none" w:sz="0" w:space="0" w:color="auto"/>
                    <w:right w:val="none" w:sz="0" w:space="0" w:color="auto"/>
                  </w:divBdr>
                  <w:divsChild>
                    <w:div w:id="1359509175">
                      <w:marLeft w:val="0"/>
                      <w:marRight w:val="0"/>
                      <w:marTop w:val="0"/>
                      <w:marBottom w:val="0"/>
                      <w:divBdr>
                        <w:top w:val="none" w:sz="0" w:space="0" w:color="auto"/>
                        <w:left w:val="none" w:sz="0" w:space="0" w:color="auto"/>
                        <w:bottom w:val="none" w:sz="0" w:space="0" w:color="auto"/>
                        <w:right w:val="none" w:sz="0" w:space="0" w:color="auto"/>
                      </w:divBdr>
                    </w:div>
                    <w:div w:id="985621633">
                      <w:marLeft w:val="0"/>
                      <w:marRight w:val="0"/>
                      <w:marTop w:val="0"/>
                      <w:marBottom w:val="0"/>
                      <w:divBdr>
                        <w:top w:val="none" w:sz="0" w:space="0" w:color="auto"/>
                        <w:left w:val="none" w:sz="0" w:space="0" w:color="auto"/>
                        <w:bottom w:val="none" w:sz="0" w:space="0" w:color="auto"/>
                        <w:right w:val="none" w:sz="0" w:space="0" w:color="auto"/>
                      </w:divBdr>
                      <w:divsChild>
                        <w:div w:id="1668751851">
                          <w:marLeft w:val="0"/>
                          <w:marRight w:val="0"/>
                          <w:marTop w:val="0"/>
                          <w:marBottom w:val="0"/>
                          <w:divBdr>
                            <w:top w:val="none" w:sz="0" w:space="0" w:color="auto"/>
                            <w:left w:val="none" w:sz="0" w:space="0" w:color="auto"/>
                            <w:bottom w:val="none" w:sz="0" w:space="0" w:color="auto"/>
                            <w:right w:val="none" w:sz="0" w:space="0" w:color="auto"/>
                          </w:divBdr>
                          <w:divsChild>
                            <w:div w:id="266887705">
                              <w:marLeft w:val="0"/>
                              <w:marRight w:val="0"/>
                              <w:marTop w:val="0"/>
                              <w:marBottom w:val="0"/>
                              <w:divBdr>
                                <w:top w:val="none" w:sz="0" w:space="0" w:color="auto"/>
                                <w:left w:val="none" w:sz="0" w:space="0" w:color="auto"/>
                                <w:bottom w:val="none" w:sz="0" w:space="0" w:color="auto"/>
                                <w:right w:val="none" w:sz="0" w:space="0" w:color="auto"/>
                              </w:divBdr>
                            </w:div>
                            <w:div w:id="840464549">
                              <w:marLeft w:val="0"/>
                              <w:marRight w:val="0"/>
                              <w:marTop w:val="0"/>
                              <w:marBottom w:val="0"/>
                              <w:divBdr>
                                <w:top w:val="none" w:sz="0" w:space="0" w:color="auto"/>
                                <w:left w:val="none" w:sz="0" w:space="0" w:color="auto"/>
                                <w:bottom w:val="none" w:sz="0" w:space="0" w:color="auto"/>
                                <w:right w:val="none" w:sz="0" w:space="0" w:color="auto"/>
                              </w:divBdr>
                            </w:div>
                            <w:div w:id="1020009811">
                              <w:marLeft w:val="0"/>
                              <w:marRight w:val="0"/>
                              <w:marTop w:val="0"/>
                              <w:marBottom w:val="0"/>
                              <w:divBdr>
                                <w:top w:val="none" w:sz="0" w:space="0" w:color="auto"/>
                                <w:left w:val="none" w:sz="0" w:space="0" w:color="auto"/>
                                <w:bottom w:val="none" w:sz="0" w:space="0" w:color="auto"/>
                                <w:right w:val="none" w:sz="0" w:space="0" w:color="auto"/>
                              </w:divBdr>
                            </w:div>
                            <w:div w:id="1349913253">
                              <w:marLeft w:val="0"/>
                              <w:marRight w:val="0"/>
                              <w:marTop w:val="0"/>
                              <w:marBottom w:val="0"/>
                              <w:divBdr>
                                <w:top w:val="none" w:sz="0" w:space="0" w:color="auto"/>
                                <w:left w:val="none" w:sz="0" w:space="0" w:color="auto"/>
                                <w:bottom w:val="none" w:sz="0" w:space="0" w:color="auto"/>
                                <w:right w:val="none" w:sz="0" w:space="0" w:color="auto"/>
                              </w:divBdr>
                            </w:div>
                            <w:div w:id="7104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21746">
              <w:marLeft w:val="0"/>
              <w:marRight w:val="0"/>
              <w:marTop w:val="0"/>
              <w:marBottom w:val="0"/>
              <w:divBdr>
                <w:top w:val="none" w:sz="0" w:space="0" w:color="auto"/>
                <w:left w:val="none" w:sz="0" w:space="0" w:color="auto"/>
                <w:bottom w:val="none" w:sz="0" w:space="0" w:color="auto"/>
                <w:right w:val="none" w:sz="0" w:space="0" w:color="auto"/>
              </w:divBdr>
              <w:divsChild>
                <w:div w:id="271522405">
                  <w:marLeft w:val="0"/>
                  <w:marRight w:val="0"/>
                  <w:marTop w:val="0"/>
                  <w:marBottom w:val="0"/>
                  <w:divBdr>
                    <w:top w:val="none" w:sz="0" w:space="0" w:color="auto"/>
                    <w:left w:val="none" w:sz="0" w:space="0" w:color="auto"/>
                    <w:bottom w:val="none" w:sz="0" w:space="0" w:color="auto"/>
                    <w:right w:val="none" w:sz="0" w:space="0" w:color="auto"/>
                  </w:divBdr>
                  <w:divsChild>
                    <w:div w:id="1966083449">
                      <w:marLeft w:val="0"/>
                      <w:marRight w:val="0"/>
                      <w:marTop w:val="0"/>
                      <w:marBottom w:val="0"/>
                      <w:divBdr>
                        <w:top w:val="none" w:sz="0" w:space="0" w:color="auto"/>
                        <w:left w:val="none" w:sz="0" w:space="0" w:color="auto"/>
                        <w:bottom w:val="none" w:sz="0" w:space="0" w:color="auto"/>
                        <w:right w:val="none" w:sz="0" w:space="0" w:color="auto"/>
                      </w:divBdr>
                      <w:divsChild>
                        <w:div w:id="1509440506">
                          <w:marLeft w:val="0"/>
                          <w:marRight w:val="0"/>
                          <w:marTop w:val="0"/>
                          <w:marBottom w:val="0"/>
                          <w:divBdr>
                            <w:top w:val="none" w:sz="0" w:space="0" w:color="auto"/>
                            <w:left w:val="none" w:sz="0" w:space="0" w:color="auto"/>
                            <w:bottom w:val="none" w:sz="0" w:space="0" w:color="auto"/>
                            <w:right w:val="none" w:sz="0" w:space="0" w:color="auto"/>
                          </w:divBdr>
                        </w:div>
                      </w:divsChild>
                    </w:div>
                    <w:div w:id="2087605548">
                      <w:marLeft w:val="0"/>
                      <w:marRight w:val="0"/>
                      <w:marTop w:val="0"/>
                      <w:marBottom w:val="450"/>
                      <w:divBdr>
                        <w:top w:val="none" w:sz="0" w:space="0" w:color="auto"/>
                        <w:left w:val="none" w:sz="0" w:space="0" w:color="auto"/>
                        <w:bottom w:val="none" w:sz="0" w:space="0" w:color="auto"/>
                        <w:right w:val="none" w:sz="0" w:space="0" w:color="auto"/>
                      </w:divBdr>
                    </w:div>
                    <w:div w:id="1071343483">
                      <w:marLeft w:val="0"/>
                      <w:marRight w:val="0"/>
                      <w:marTop w:val="0"/>
                      <w:marBottom w:val="0"/>
                      <w:divBdr>
                        <w:top w:val="none" w:sz="0" w:space="0" w:color="auto"/>
                        <w:left w:val="none" w:sz="0" w:space="0" w:color="auto"/>
                        <w:bottom w:val="none" w:sz="0" w:space="0" w:color="auto"/>
                        <w:right w:val="none" w:sz="0" w:space="0" w:color="auto"/>
                      </w:divBdr>
                      <w:divsChild>
                        <w:div w:id="1356271873">
                          <w:marLeft w:val="-150"/>
                          <w:marRight w:val="-150"/>
                          <w:marTop w:val="0"/>
                          <w:marBottom w:val="0"/>
                          <w:divBdr>
                            <w:top w:val="none" w:sz="0" w:space="0" w:color="auto"/>
                            <w:left w:val="none" w:sz="0" w:space="0" w:color="auto"/>
                            <w:bottom w:val="none" w:sz="0" w:space="0" w:color="auto"/>
                            <w:right w:val="none" w:sz="0" w:space="0" w:color="auto"/>
                          </w:divBdr>
                          <w:divsChild>
                            <w:div w:id="720326042">
                              <w:marLeft w:val="0"/>
                              <w:marRight w:val="0"/>
                              <w:marTop w:val="0"/>
                              <w:marBottom w:val="0"/>
                              <w:divBdr>
                                <w:top w:val="none" w:sz="0" w:space="0" w:color="auto"/>
                                <w:left w:val="none" w:sz="0" w:space="0" w:color="auto"/>
                                <w:bottom w:val="none" w:sz="0" w:space="0" w:color="auto"/>
                                <w:right w:val="none" w:sz="0" w:space="0" w:color="auto"/>
                              </w:divBdr>
                            </w:div>
                            <w:div w:id="316081168">
                              <w:marLeft w:val="0"/>
                              <w:marRight w:val="0"/>
                              <w:marTop w:val="0"/>
                              <w:marBottom w:val="0"/>
                              <w:divBdr>
                                <w:top w:val="none" w:sz="0" w:space="0" w:color="auto"/>
                                <w:left w:val="none" w:sz="0" w:space="0" w:color="auto"/>
                                <w:bottom w:val="none" w:sz="0" w:space="0" w:color="auto"/>
                                <w:right w:val="none" w:sz="0" w:space="0" w:color="auto"/>
                              </w:divBdr>
                              <w:divsChild>
                                <w:div w:id="4463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7072">
                          <w:marLeft w:val="-150"/>
                          <w:marRight w:val="-150"/>
                          <w:marTop w:val="0"/>
                          <w:marBottom w:val="0"/>
                          <w:divBdr>
                            <w:top w:val="none" w:sz="0" w:space="0" w:color="auto"/>
                            <w:left w:val="none" w:sz="0" w:space="0" w:color="auto"/>
                            <w:bottom w:val="none" w:sz="0" w:space="0" w:color="auto"/>
                            <w:right w:val="none" w:sz="0" w:space="0" w:color="auto"/>
                          </w:divBdr>
                          <w:divsChild>
                            <w:div w:id="1645810238">
                              <w:marLeft w:val="0"/>
                              <w:marRight w:val="0"/>
                              <w:marTop w:val="0"/>
                              <w:marBottom w:val="0"/>
                              <w:divBdr>
                                <w:top w:val="none" w:sz="0" w:space="0" w:color="auto"/>
                                <w:left w:val="none" w:sz="0" w:space="0" w:color="auto"/>
                                <w:bottom w:val="none" w:sz="0" w:space="0" w:color="auto"/>
                                <w:right w:val="none" w:sz="0" w:space="0" w:color="auto"/>
                              </w:divBdr>
                            </w:div>
                            <w:div w:id="157429704">
                              <w:marLeft w:val="0"/>
                              <w:marRight w:val="0"/>
                              <w:marTop w:val="0"/>
                              <w:marBottom w:val="0"/>
                              <w:divBdr>
                                <w:top w:val="none" w:sz="0" w:space="0" w:color="auto"/>
                                <w:left w:val="none" w:sz="0" w:space="0" w:color="auto"/>
                                <w:bottom w:val="none" w:sz="0" w:space="0" w:color="auto"/>
                                <w:right w:val="none" w:sz="0" w:space="0" w:color="auto"/>
                              </w:divBdr>
                              <w:divsChild>
                                <w:div w:id="19177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63966">
      <w:bodyDiv w:val="1"/>
      <w:marLeft w:val="0"/>
      <w:marRight w:val="0"/>
      <w:marTop w:val="0"/>
      <w:marBottom w:val="0"/>
      <w:divBdr>
        <w:top w:val="none" w:sz="0" w:space="0" w:color="auto"/>
        <w:left w:val="none" w:sz="0" w:space="0" w:color="auto"/>
        <w:bottom w:val="none" w:sz="0" w:space="0" w:color="auto"/>
        <w:right w:val="none" w:sz="0" w:space="0" w:color="auto"/>
      </w:divBdr>
    </w:div>
    <w:div w:id="319190071">
      <w:bodyDiv w:val="1"/>
      <w:marLeft w:val="0"/>
      <w:marRight w:val="0"/>
      <w:marTop w:val="0"/>
      <w:marBottom w:val="0"/>
      <w:divBdr>
        <w:top w:val="none" w:sz="0" w:space="0" w:color="auto"/>
        <w:left w:val="none" w:sz="0" w:space="0" w:color="auto"/>
        <w:bottom w:val="none" w:sz="0" w:space="0" w:color="auto"/>
        <w:right w:val="none" w:sz="0" w:space="0" w:color="auto"/>
      </w:divBdr>
      <w:divsChild>
        <w:div w:id="926305268">
          <w:marLeft w:val="0"/>
          <w:marRight w:val="0"/>
          <w:marTop w:val="0"/>
          <w:marBottom w:val="0"/>
          <w:divBdr>
            <w:top w:val="none" w:sz="0" w:space="0" w:color="auto"/>
            <w:left w:val="none" w:sz="0" w:space="0" w:color="auto"/>
            <w:bottom w:val="none" w:sz="0" w:space="0" w:color="auto"/>
            <w:right w:val="none" w:sz="0" w:space="0" w:color="auto"/>
          </w:divBdr>
        </w:div>
        <w:div w:id="1378819264">
          <w:marLeft w:val="0"/>
          <w:marRight w:val="0"/>
          <w:marTop w:val="0"/>
          <w:marBottom w:val="0"/>
          <w:divBdr>
            <w:top w:val="none" w:sz="0" w:space="0" w:color="auto"/>
            <w:left w:val="none" w:sz="0" w:space="0" w:color="auto"/>
            <w:bottom w:val="none" w:sz="0" w:space="0" w:color="auto"/>
            <w:right w:val="none" w:sz="0" w:space="0" w:color="auto"/>
          </w:divBdr>
          <w:divsChild>
            <w:div w:id="1202204374">
              <w:marLeft w:val="0"/>
              <w:marRight w:val="0"/>
              <w:marTop w:val="0"/>
              <w:marBottom w:val="0"/>
              <w:divBdr>
                <w:top w:val="none" w:sz="0" w:space="0" w:color="auto"/>
                <w:left w:val="none" w:sz="0" w:space="0" w:color="auto"/>
                <w:bottom w:val="none" w:sz="0" w:space="0" w:color="auto"/>
                <w:right w:val="none" w:sz="0" w:space="0" w:color="auto"/>
              </w:divBdr>
              <w:divsChild>
                <w:div w:id="2305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2399">
      <w:bodyDiv w:val="1"/>
      <w:marLeft w:val="0"/>
      <w:marRight w:val="0"/>
      <w:marTop w:val="0"/>
      <w:marBottom w:val="0"/>
      <w:divBdr>
        <w:top w:val="none" w:sz="0" w:space="0" w:color="auto"/>
        <w:left w:val="none" w:sz="0" w:space="0" w:color="auto"/>
        <w:bottom w:val="none" w:sz="0" w:space="0" w:color="auto"/>
        <w:right w:val="none" w:sz="0" w:space="0" w:color="auto"/>
      </w:divBdr>
      <w:divsChild>
        <w:div w:id="459609834">
          <w:marLeft w:val="0"/>
          <w:marRight w:val="0"/>
          <w:marTop w:val="0"/>
          <w:marBottom w:val="0"/>
          <w:divBdr>
            <w:top w:val="none" w:sz="0" w:space="0" w:color="auto"/>
            <w:left w:val="none" w:sz="0" w:space="0" w:color="auto"/>
            <w:bottom w:val="none" w:sz="0" w:space="0" w:color="auto"/>
            <w:right w:val="none" w:sz="0" w:space="0" w:color="auto"/>
          </w:divBdr>
        </w:div>
        <w:div w:id="869731653">
          <w:marLeft w:val="0"/>
          <w:marRight w:val="0"/>
          <w:marTop w:val="0"/>
          <w:marBottom w:val="0"/>
          <w:divBdr>
            <w:top w:val="none" w:sz="0" w:space="0" w:color="auto"/>
            <w:left w:val="none" w:sz="0" w:space="0" w:color="auto"/>
            <w:bottom w:val="none" w:sz="0" w:space="0" w:color="auto"/>
            <w:right w:val="none" w:sz="0" w:space="0" w:color="auto"/>
          </w:divBdr>
          <w:divsChild>
            <w:div w:id="318315827">
              <w:marLeft w:val="0"/>
              <w:marRight w:val="0"/>
              <w:marTop w:val="0"/>
              <w:marBottom w:val="0"/>
              <w:divBdr>
                <w:top w:val="none" w:sz="0" w:space="0" w:color="auto"/>
                <w:left w:val="none" w:sz="0" w:space="0" w:color="auto"/>
                <w:bottom w:val="none" w:sz="0" w:space="0" w:color="auto"/>
                <w:right w:val="none" w:sz="0" w:space="0" w:color="auto"/>
              </w:divBdr>
            </w:div>
          </w:divsChild>
        </w:div>
        <w:div w:id="1571497790">
          <w:marLeft w:val="0"/>
          <w:marRight w:val="0"/>
          <w:marTop w:val="0"/>
          <w:marBottom w:val="0"/>
          <w:divBdr>
            <w:top w:val="none" w:sz="0" w:space="0" w:color="auto"/>
            <w:left w:val="none" w:sz="0" w:space="0" w:color="auto"/>
            <w:bottom w:val="none" w:sz="0" w:space="0" w:color="auto"/>
            <w:right w:val="none" w:sz="0" w:space="0" w:color="auto"/>
          </w:divBdr>
        </w:div>
      </w:divsChild>
    </w:div>
    <w:div w:id="319772068">
      <w:bodyDiv w:val="1"/>
      <w:marLeft w:val="0"/>
      <w:marRight w:val="0"/>
      <w:marTop w:val="0"/>
      <w:marBottom w:val="0"/>
      <w:divBdr>
        <w:top w:val="none" w:sz="0" w:space="0" w:color="auto"/>
        <w:left w:val="none" w:sz="0" w:space="0" w:color="auto"/>
        <w:bottom w:val="none" w:sz="0" w:space="0" w:color="auto"/>
        <w:right w:val="none" w:sz="0" w:space="0" w:color="auto"/>
      </w:divBdr>
      <w:divsChild>
        <w:div w:id="1383822701">
          <w:marLeft w:val="-150"/>
          <w:marRight w:val="-150"/>
          <w:marTop w:val="0"/>
          <w:marBottom w:val="0"/>
          <w:divBdr>
            <w:top w:val="none" w:sz="0" w:space="0" w:color="auto"/>
            <w:left w:val="none" w:sz="0" w:space="0" w:color="auto"/>
            <w:bottom w:val="none" w:sz="0" w:space="0" w:color="auto"/>
            <w:right w:val="none" w:sz="0" w:space="0" w:color="auto"/>
          </w:divBdr>
        </w:div>
      </w:divsChild>
    </w:div>
    <w:div w:id="319890806">
      <w:bodyDiv w:val="1"/>
      <w:marLeft w:val="0"/>
      <w:marRight w:val="0"/>
      <w:marTop w:val="0"/>
      <w:marBottom w:val="0"/>
      <w:divBdr>
        <w:top w:val="none" w:sz="0" w:space="0" w:color="auto"/>
        <w:left w:val="none" w:sz="0" w:space="0" w:color="auto"/>
        <w:bottom w:val="none" w:sz="0" w:space="0" w:color="auto"/>
        <w:right w:val="none" w:sz="0" w:space="0" w:color="auto"/>
      </w:divBdr>
      <w:divsChild>
        <w:div w:id="48698864">
          <w:marLeft w:val="0"/>
          <w:marRight w:val="0"/>
          <w:marTop w:val="0"/>
          <w:marBottom w:val="300"/>
          <w:divBdr>
            <w:top w:val="none" w:sz="0" w:space="0" w:color="auto"/>
            <w:left w:val="none" w:sz="0" w:space="0" w:color="auto"/>
            <w:bottom w:val="none" w:sz="0" w:space="0" w:color="auto"/>
            <w:right w:val="none" w:sz="0" w:space="0" w:color="auto"/>
          </w:divBdr>
        </w:div>
        <w:div w:id="417020905">
          <w:marLeft w:val="0"/>
          <w:marRight w:val="0"/>
          <w:marTop w:val="0"/>
          <w:marBottom w:val="300"/>
          <w:divBdr>
            <w:top w:val="none" w:sz="0" w:space="0" w:color="auto"/>
            <w:left w:val="none" w:sz="0" w:space="0" w:color="auto"/>
            <w:bottom w:val="single" w:sz="6" w:space="0" w:color="F3F3F3"/>
            <w:right w:val="none" w:sz="0" w:space="0" w:color="auto"/>
          </w:divBdr>
          <w:divsChild>
            <w:div w:id="1168447957">
              <w:marLeft w:val="0"/>
              <w:marRight w:val="0"/>
              <w:marTop w:val="0"/>
              <w:marBottom w:val="0"/>
              <w:divBdr>
                <w:top w:val="none" w:sz="0" w:space="0" w:color="auto"/>
                <w:left w:val="none" w:sz="0" w:space="0" w:color="auto"/>
                <w:bottom w:val="none" w:sz="0" w:space="0" w:color="auto"/>
                <w:right w:val="none" w:sz="0" w:space="0" w:color="auto"/>
              </w:divBdr>
            </w:div>
          </w:divsChild>
        </w:div>
        <w:div w:id="1885561817">
          <w:marLeft w:val="0"/>
          <w:marRight w:val="0"/>
          <w:marTop w:val="300"/>
          <w:marBottom w:val="300"/>
          <w:divBdr>
            <w:top w:val="none" w:sz="0" w:space="0" w:color="auto"/>
            <w:left w:val="none" w:sz="0" w:space="0" w:color="auto"/>
            <w:bottom w:val="none" w:sz="0" w:space="0" w:color="auto"/>
            <w:right w:val="none" w:sz="0" w:space="0" w:color="auto"/>
          </w:divBdr>
          <w:divsChild>
            <w:div w:id="657152743">
              <w:marLeft w:val="75"/>
              <w:marRight w:val="0"/>
              <w:marTop w:val="0"/>
              <w:marBottom w:val="45"/>
              <w:divBdr>
                <w:top w:val="single" w:sz="6" w:space="0" w:color="1DA1F2"/>
                <w:left w:val="single" w:sz="6" w:space="0" w:color="1DA1F2"/>
                <w:bottom w:val="single" w:sz="6" w:space="0" w:color="1DA1F2"/>
                <w:right w:val="single" w:sz="6" w:space="0" w:color="1DA1F2"/>
              </w:divBdr>
            </w:div>
            <w:div w:id="679166253">
              <w:marLeft w:val="0"/>
              <w:marRight w:val="75"/>
              <w:marTop w:val="0"/>
              <w:marBottom w:val="45"/>
              <w:divBdr>
                <w:top w:val="single" w:sz="6" w:space="0" w:color="E60023"/>
                <w:left w:val="single" w:sz="6" w:space="0" w:color="E60023"/>
                <w:bottom w:val="single" w:sz="6" w:space="0" w:color="E60023"/>
                <w:right w:val="single" w:sz="6" w:space="0" w:color="E60023"/>
              </w:divBdr>
            </w:div>
            <w:div w:id="1879778131">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320086544">
      <w:bodyDiv w:val="1"/>
      <w:marLeft w:val="0"/>
      <w:marRight w:val="0"/>
      <w:marTop w:val="0"/>
      <w:marBottom w:val="0"/>
      <w:divBdr>
        <w:top w:val="none" w:sz="0" w:space="0" w:color="auto"/>
        <w:left w:val="none" w:sz="0" w:space="0" w:color="auto"/>
        <w:bottom w:val="none" w:sz="0" w:space="0" w:color="auto"/>
        <w:right w:val="none" w:sz="0" w:space="0" w:color="auto"/>
      </w:divBdr>
    </w:div>
    <w:div w:id="320233774">
      <w:bodyDiv w:val="1"/>
      <w:marLeft w:val="0"/>
      <w:marRight w:val="0"/>
      <w:marTop w:val="0"/>
      <w:marBottom w:val="0"/>
      <w:divBdr>
        <w:top w:val="none" w:sz="0" w:space="0" w:color="auto"/>
        <w:left w:val="none" w:sz="0" w:space="0" w:color="auto"/>
        <w:bottom w:val="none" w:sz="0" w:space="0" w:color="auto"/>
        <w:right w:val="none" w:sz="0" w:space="0" w:color="auto"/>
      </w:divBdr>
    </w:div>
    <w:div w:id="320816069">
      <w:bodyDiv w:val="1"/>
      <w:marLeft w:val="0"/>
      <w:marRight w:val="0"/>
      <w:marTop w:val="0"/>
      <w:marBottom w:val="0"/>
      <w:divBdr>
        <w:top w:val="none" w:sz="0" w:space="0" w:color="auto"/>
        <w:left w:val="none" w:sz="0" w:space="0" w:color="auto"/>
        <w:bottom w:val="none" w:sz="0" w:space="0" w:color="auto"/>
        <w:right w:val="none" w:sz="0" w:space="0" w:color="auto"/>
      </w:divBdr>
      <w:divsChild>
        <w:div w:id="560096710">
          <w:marLeft w:val="0"/>
          <w:marRight w:val="0"/>
          <w:marTop w:val="0"/>
          <w:marBottom w:val="600"/>
          <w:divBdr>
            <w:top w:val="none" w:sz="0" w:space="0" w:color="auto"/>
            <w:left w:val="single" w:sz="12" w:space="8" w:color="48BED8"/>
            <w:bottom w:val="none" w:sz="0" w:space="0" w:color="auto"/>
            <w:right w:val="none" w:sz="0" w:space="0" w:color="auto"/>
          </w:divBdr>
          <w:divsChild>
            <w:div w:id="2786115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1087331">
      <w:bodyDiv w:val="1"/>
      <w:marLeft w:val="0"/>
      <w:marRight w:val="0"/>
      <w:marTop w:val="0"/>
      <w:marBottom w:val="0"/>
      <w:divBdr>
        <w:top w:val="none" w:sz="0" w:space="0" w:color="auto"/>
        <w:left w:val="none" w:sz="0" w:space="0" w:color="auto"/>
        <w:bottom w:val="none" w:sz="0" w:space="0" w:color="auto"/>
        <w:right w:val="none" w:sz="0" w:space="0" w:color="auto"/>
      </w:divBdr>
      <w:divsChild>
        <w:div w:id="965425117">
          <w:marLeft w:val="0"/>
          <w:marRight w:val="0"/>
          <w:marTop w:val="0"/>
          <w:marBottom w:val="0"/>
          <w:divBdr>
            <w:top w:val="none" w:sz="0" w:space="0" w:color="auto"/>
            <w:left w:val="none" w:sz="0" w:space="0" w:color="auto"/>
            <w:bottom w:val="none" w:sz="0" w:space="0" w:color="auto"/>
            <w:right w:val="none" w:sz="0" w:space="0" w:color="auto"/>
          </w:divBdr>
        </w:div>
      </w:divsChild>
    </w:div>
    <w:div w:id="321353865">
      <w:bodyDiv w:val="1"/>
      <w:marLeft w:val="0"/>
      <w:marRight w:val="0"/>
      <w:marTop w:val="0"/>
      <w:marBottom w:val="0"/>
      <w:divBdr>
        <w:top w:val="none" w:sz="0" w:space="0" w:color="auto"/>
        <w:left w:val="none" w:sz="0" w:space="0" w:color="auto"/>
        <w:bottom w:val="none" w:sz="0" w:space="0" w:color="auto"/>
        <w:right w:val="none" w:sz="0" w:space="0" w:color="auto"/>
      </w:divBdr>
      <w:divsChild>
        <w:div w:id="25184738">
          <w:marLeft w:val="0"/>
          <w:marRight w:val="0"/>
          <w:marTop w:val="0"/>
          <w:marBottom w:val="0"/>
          <w:divBdr>
            <w:top w:val="none" w:sz="0" w:space="0" w:color="auto"/>
            <w:left w:val="none" w:sz="0" w:space="0" w:color="auto"/>
            <w:bottom w:val="none" w:sz="0" w:space="0" w:color="auto"/>
            <w:right w:val="none" w:sz="0" w:space="0" w:color="auto"/>
          </w:divBdr>
          <w:divsChild>
            <w:div w:id="307713403">
              <w:marLeft w:val="0"/>
              <w:marRight w:val="0"/>
              <w:marTop w:val="300"/>
              <w:marBottom w:val="300"/>
              <w:divBdr>
                <w:top w:val="none" w:sz="0" w:space="0" w:color="auto"/>
                <w:left w:val="none" w:sz="0" w:space="0" w:color="auto"/>
                <w:bottom w:val="none" w:sz="0" w:space="0" w:color="auto"/>
                <w:right w:val="none" w:sz="0" w:space="0" w:color="auto"/>
              </w:divBdr>
            </w:div>
          </w:divsChild>
        </w:div>
        <w:div w:id="1245072245">
          <w:marLeft w:val="0"/>
          <w:marRight w:val="0"/>
          <w:marTop w:val="0"/>
          <w:marBottom w:val="0"/>
          <w:divBdr>
            <w:top w:val="none" w:sz="0" w:space="0" w:color="auto"/>
            <w:left w:val="none" w:sz="0" w:space="0" w:color="auto"/>
            <w:bottom w:val="none" w:sz="0" w:space="0" w:color="auto"/>
            <w:right w:val="none" w:sz="0" w:space="0" w:color="auto"/>
          </w:divBdr>
        </w:div>
      </w:divsChild>
    </w:div>
    <w:div w:id="322661139">
      <w:bodyDiv w:val="1"/>
      <w:marLeft w:val="0"/>
      <w:marRight w:val="0"/>
      <w:marTop w:val="0"/>
      <w:marBottom w:val="0"/>
      <w:divBdr>
        <w:top w:val="none" w:sz="0" w:space="0" w:color="auto"/>
        <w:left w:val="none" w:sz="0" w:space="0" w:color="auto"/>
        <w:bottom w:val="none" w:sz="0" w:space="0" w:color="auto"/>
        <w:right w:val="none" w:sz="0" w:space="0" w:color="auto"/>
      </w:divBdr>
    </w:div>
    <w:div w:id="322666152">
      <w:bodyDiv w:val="1"/>
      <w:marLeft w:val="0"/>
      <w:marRight w:val="0"/>
      <w:marTop w:val="0"/>
      <w:marBottom w:val="0"/>
      <w:divBdr>
        <w:top w:val="none" w:sz="0" w:space="0" w:color="auto"/>
        <w:left w:val="none" w:sz="0" w:space="0" w:color="auto"/>
        <w:bottom w:val="none" w:sz="0" w:space="0" w:color="auto"/>
        <w:right w:val="none" w:sz="0" w:space="0" w:color="auto"/>
      </w:divBdr>
      <w:divsChild>
        <w:div w:id="729767072">
          <w:marLeft w:val="0"/>
          <w:marRight w:val="0"/>
          <w:marTop w:val="0"/>
          <w:marBottom w:val="0"/>
          <w:divBdr>
            <w:top w:val="none" w:sz="0" w:space="0" w:color="auto"/>
            <w:left w:val="none" w:sz="0" w:space="0" w:color="auto"/>
            <w:bottom w:val="none" w:sz="0" w:space="0" w:color="auto"/>
            <w:right w:val="none" w:sz="0" w:space="0" w:color="auto"/>
          </w:divBdr>
        </w:div>
        <w:div w:id="1992756065">
          <w:marLeft w:val="0"/>
          <w:marRight w:val="0"/>
          <w:marTop w:val="100"/>
          <w:marBottom w:val="0"/>
          <w:divBdr>
            <w:top w:val="none" w:sz="0" w:space="0" w:color="auto"/>
            <w:left w:val="none" w:sz="0" w:space="0" w:color="auto"/>
            <w:bottom w:val="none" w:sz="0" w:space="0" w:color="auto"/>
            <w:right w:val="none" w:sz="0" w:space="0" w:color="auto"/>
          </w:divBdr>
        </w:div>
      </w:divsChild>
    </w:div>
    <w:div w:id="322855181">
      <w:bodyDiv w:val="1"/>
      <w:marLeft w:val="0"/>
      <w:marRight w:val="0"/>
      <w:marTop w:val="0"/>
      <w:marBottom w:val="0"/>
      <w:divBdr>
        <w:top w:val="none" w:sz="0" w:space="0" w:color="auto"/>
        <w:left w:val="none" w:sz="0" w:space="0" w:color="auto"/>
        <w:bottom w:val="none" w:sz="0" w:space="0" w:color="auto"/>
        <w:right w:val="none" w:sz="0" w:space="0" w:color="auto"/>
      </w:divBdr>
      <w:divsChild>
        <w:div w:id="1425875831">
          <w:marLeft w:val="-225"/>
          <w:marRight w:val="-225"/>
          <w:marTop w:val="0"/>
          <w:marBottom w:val="0"/>
          <w:divBdr>
            <w:top w:val="none" w:sz="0" w:space="0" w:color="auto"/>
            <w:left w:val="none" w:sz="0" w:space="0" w:color="auto"/>
            <w:bottom w:val="none" w:sz="0" w:space="0" w:color="auto"/>
            <w:right w:val="none" w:sz="0" w:space="0" w:color="auto"/>
          </w:divBdr>
        </w:div>
        <w:div w:id="447816283">
          <w:marLeft w:val="-225"/>
          <w:marRight w:val="-225"/>
          <w:marTop w:val="0"/>
          <w:marBottom w:val="0"/>
          <w:divBdr>
            <w:top w:val="none" w:sz="0" w:space="0" w:color="auto"/>
            <w:left w:val="none" w:sz="0" w:space="0" w:color="auto"/>
            <w:bottom w:val="none" w:sz="0" w:space="0" w:color="auto"/>
            <w:right w:val="none" w:sz="0" w:space="0" w:color="auto"/>
          </w:divBdr>
          <w:divsChild>
            <w:div w:id="218782510">
              <w:marLeft w:val="0"/>
              <w:marRight w:val="0"/>
              <w:marTop w:val="0"/>
              <w:marBottom w:val="0"/>
              <w:divBdr>
                <w:top w:val="none" w:sz="0" w:space="0" w:color="auto"/>
                <w:left w:val="none" w:sz="0" w:space="0" w:color="auto"/>
                <w:bottom w:val="none" w:sz="0" w:space="0" w:color="auto"/>
                <w:right w:val="none" w:sz="0" w:space="0" w:color="auto"/>
              </w:divBdr>
              <w:divsChild>
                <w:div w:id="1051268495">
                  <w:marLeft w:val="0"/>
                  <w:marRight w:val="0"/>
                  <w:marTop w:val="0"/>
                  <w:marBottom w:val="0"/>
                  <w:divBdr>
                    <w:top w:val="none" w:sz="0" w:space="0" w:color="auto"/>
                    <w:left w:val="none" w:sz="0" w:space="0" w:color="auto"/>
                    <w:bottom w:val="none" w:sz="0" w:space="0" w:color="auto"/>
                    <w:right w:val="none" w:sz="0" w:space="0" w:color="auto"/>
                  </w:divBdr>
                </w:div>
                <w:div w:id="557909347">
                  <w:marLeft w:val="0"/>
                  <w:marRight w:val="0"/>
                  <w:marTop w:val="0"/>
                  <w:marBottom w:val="0"/>
                  <w:divBdr>
                    <w:top w:val="none" w:sz="0" w:space="0" w:color="auto"/>
                    <w:left w:val="none" w:sz="0" w:space="0" w:color="auto"/>
                    <w:bottom w:val="none" w:sz="0" w:space="0" w:color="auto"/>
                    <w:right w:val="none" w:sz="0" w:space="0" w:color="auto"/>
                  </w:divBdr>
                </w:div>
                <w:div w:id="5247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1504">
      <w:bodyDiv w:val="1"/>
      <w:marLeft w:val="0"/>
      <w:marRight w:val="0"/>
      <w:marTop w:val="0"/>
      <w:marBottom w:val="0"/>
      <w:divBdr>
        <w:top w:val="none" w:sz="0" w:space="0" w:color="auto"/>
        <w:left w:val="none" w:sz="0" w:space="0" w:color="auto"/>
        <w:bottom w:val="none" w:sz="0" w:space="0" w:color="auto"/>
        <w:right w:val="none" w:sz="0" w:space="0" w:color="auto"/>
      </w:divBdr>
      <w:divsChild>
        <w:div w:id="1758937067">
          <w:marLeft w:val="-150"/>
          <w:marRight w:val="-150"/>
          <w:marTop w:val="0"/>
          <w:marBottom w:val="0"/>
          <w:divBdr>
            <w:top w:val="none" w:sz="0" w:space="0" w:color="auto"/>
            <w:left w:val="none" w:sz="0" w:space="0" w:color="auto"/>
            <w:bottom w:val="none" w:sz="0" w:space="0" w:color="auto"/>
            <w:right w:val="none" w:sz="0" w:space="0" w:color="auto"/>
          </w:divBdr>
          <w:divsChild>
            <w:div w:id="1940409919">
              <w:marLeft w:val="0"/>
              <w:marRight w:val="0"/>
              <w:marTop w:val="0"/>
              <w:marBottom w:val="0"/>
              <w:divBdr>
                <w:top w:val="none" w:sz="0" w:space="0" w:color="auto"/>
                <w:left w:val="none" w:sz="0" w:space="0" w:color="auto"/>
                <w:bottom w:val="none" w:sz="0" w:space="0" w:color="auto"/>
                <w:right w:val="none" w:sz="0" w:space="0" w:color="auto"/>
              </w:divBdr>
              <w:divsChild>
                <w:div w:id="946238179">
                  <w:marLeft w:val="0"/>
                  <w:marRight w:val="0"/>
                  <w:marTop w:val="0"/>
                  <w:marBottom w:val="0"/>
                  <w:divBdr>
                    <w:top w:val="none" w:sz="0" w:space="0" w:color="auto"/>
                    <w:left w:val="none" w:sz="0" w:space="0" w:color="auto"/>
                    <w:bottom w:val="none" w:sz="0" w:space="0" w:color="auto"/>
                    <w:right w:val="none" w:sz="0" w:space="0" w:color="auto"/>
                  </w:divBdr>
                </w:div>
                <w:div w:id="1119297691">
                  <w:marLeft w:val="0"/>
                  <w:marRight w:val="0"/>
                  <w:marTop w:val="0"/>
                  <w:marBottom w:val="0"/>
                  <w:divBdr>
                    <w:top w:val="none" w:sz="0" w:space="0" w:color="auto"/>
                    <w:left w:val="none" w:sz="0" w:space="0" w:color="auto"/>
                    <w:bottom w:val="none" w:sz="0" w:space="0" w:color="auto"/>
                    <w:right w:val="none" w:sz="0" w:space="0" w:color="auto"/>
                  </w:divBdr>
                  <w:divsChild>
                    <w:div w:id="2593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57050">
          <w:marLeft w:val="-150"/>
          <w:marRight w:val="-150"/>
          <w:marTop w:val="0"/>
          <w:marBottom w:val="0"/>
          <w:divBdr>
            <w:top w:val="none" w:sz="0" w:space="0" w:color="auto"/>
            <w:left w:val="none" w:sz="0" w:space="0" w:color="auto"/>
            <w:bottom w:val="none" w:sz="0" w:space="0" w:color="auto"/>
            <w:right w:val="none" w:sz="0" w:space="0" w:color="auto"/>
          </w:divBdr>
          <w:divsChild>
            <w:div w:id="6550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48165">
      <w:bodyDiv w:val="1"/>
      <w:marLeft w:val="0"/>
      <w:marRight w:val="0"/>
      <w:marTop w:val="0"/>
      <w:marBottom w:val="0"/>
      <w:divBdr>
        <w:top w:val="none" w:sz="0" w:space="0" w:color="auto"/>
        <w:left w:val="none" w:sz="0" w:space="0" w:color="auto"/>
        <w:bottom w:val="none" w:sz="0" w:space="0" w:color="auto"/>
        <w:right w:val="none" w:sz="0" w:space="0" w:color="auto"/>
      </w:divBdr>
      <w:divsChild>
        <w:div w:id="1322350682">
          <w:marLeft w:val="-150"/>
          <w:marRight w:val="-150"/>
          <w:marTop w:val="0"/>
          <w:marBottom w:val="0"/>
          <w:divBdr>
            <w:top w:val="none" w:sz="0" w:space="0" w:color="auto"/>
            <w:left w:val="none" w:sz="0" w:space="0" w:color="auto"/>
            <w:bottom w:val="none" w:sz="0" w:space="0" w:color="auto"/>
            <w:right w:val="none" w:sz="0" w:space="0" w:color="auto"/>
          </w:divBdr>
          <w:divsChild>
            <w:div w:id="1075318490">
              <w:marLeft w:val="0"/>
              <w:marRight w:val="0"/>
              <w:marTop w:val="0"/>
              <w:marBottom w:val="0"/>
              <w:divBdr>
                <w:top w:val="none" w:sz="0" w:space="0" w:color="auto"/>
                <w:left w:val="none" w:sz="0" w:space="0" w:color="auto"/>
                <w:bottom w:val="none" w:sz="0" w:space="0" w:color="auto"/>
                <w:right w:val="none" w:sz="0" w:space="0" w:color="auto"/>
              </w:divBdr>
              <w:divsChild>
                <w:div w:id="354694009">
                  <w:marLeft w:val="0"/>
                  <w:marRight w:val="0"/>
                  <w:marTop w:val="0"/>
                  <w:marBottom w:val="0"/>
                  <w:divBdr>
                    <w:top w:val="none" w:sz="0" w:space="0" w:color="auto"/>
                    <w:left w:val="none" w:sz="0" w:space="0" w:color="auto"/>
                    <w:bottom w:val="none" w:sz="0" w:space="0" w:color="auto"/>
                    <w:right w:val="none" w:sz="0" w:space="0" w:color="auto"/>
                  </w:divBdr>
                  <w:divsChild>
                    <w:div w:id="446236943">
                      <w:marLeft w:val="0"/>
                      <w:marRight w:val="0"/>
                      <w:marTop w:val="0"/>
                      <w:marBottom w:val="0"/>
                      <w:divBdr>
                        <w:top w:val="none" w:sz="0" w:space="0" w:color="auto"/>
                        <w:left w:val="none" w:sz="0" w:space="0" w:color="auto"/>
                        <w:bottom w:val="none" w:sz="0" w:space="0" w:color="auto"/>
                        <w:right w:val="none" w:sz="0" w:space="0" w:color="auto"/>
                      </w:divBdr>
                    </w:div>
                  </w:divsChild>
                </w:div>
                <w:div w:id="198443907">
                  <w:marLeft w:val="0"/>
                  <w:marRight w:val="0"/>
                  <w:marTop w:val="0"/>
                  <w:marBottom w:val="0"/>
                  <w:divBdr>
                    <w:top w:val="none" w:sz="0" w:space="0" w:color="auto"/>
                    <w:left w:val="none" w:sz="0" w:space="0" w:color="auto"/>
                    <w:bottom w:val="none" w:sz="0" w:space="0" w:color="auto"/>
                    <w:right w:val="none" w:sz="0" w:space="0" w:color="auto"/>
                  </w:divBdr>
                  <w:divsChild>
                    <w:div w:id="13031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7307">
          <w:marLeft w:val="-150"/>
          <w:marRight w:val="-150"/>
          <w:marTop w:val="0"/>
          <w:marBottom w:val="0"/>
          <w:divBdr>
            <w:top w:val="none" w:sz="0" w:space="0" w:color="auto"/>
            <w:left w:val="none" w:sz="0" w:space="0" w:color="auto"/>
            <w:bottom w:val="none" w:sz="0" w:space="0" w:color="auto"/>
            <w:right w:val="none" w:sz="0" w:space="0" w:color="auto"/>
          </w:divBdr>
          <w:divsChild>
            <w:div w:id="678116897">
              <w:marLeft w:val="0"/>
              <w:marRight w:val="0"/>
              <w:marTop w:val="0"/>
              <w:marBottom w:val="0"/>
              <w:divBdr>
                <w:top w:val="none" w:sz="0" w:space="0" w:color="auto"/>
                <w:left w:val="none" w:sz="0" w:space="0" w:color="auto"/>
                <w:bottom w:val="none" w:sz="0" w:space="0" w:color="auto"/>
                <w:right w:val="none" w:sz="0" w:space="0" w:color="auto"/>
              </w:divBdr>
              <w:divsChild>
                <w:div w:id="901986586">
                  <w:marLeft w:val="0"/>
                  <w:marRight w:val="0"/>
                  <w:marTop w:val="0"/>
                  <w:marBottom w:val="0"/>
                  <w:divBdr>
                    <w:top w:val="none" w:sz="0" w:space="0" w:color="auto"/>
                    <w:left w:val="none" w:sz="0" w:space="0" w:color="auto"/>
                    <w:bottom w:val="none" w:sz="0" w:space="0" w:color="auto"/>
                    <w:right w:val="none" w:sz="0" w:space="0" w:color="auto"/>
                  </w:divBdr>
                  <w:divsChild>
                    <w:div w:id="999431716">
                      <w:marLeft w:val="0"/>
                      <w:marRight w:val="0"/>
                      <w:marTop w:val="0"/>
                      <w:marBottom w:val="0"/>
                      <w:divBdr>
                        <w:top w:val="none" w:sz="0" w:space="0" w:color="auto"/>
                        <w:left w:val="none" w:sz="0" w:space="0" w:color="auto"/>
                        <w:bottom w:val="none" w:sz="0" w:space="0" w:color="auto"/>
                        <w:right w:val="none" w:sz="0" w:space="0" w:color="auto"/>
                      </w:divBdr>
                    </w:div>
                    <w:div w:id="223953722">
                      <w:marLeft w:val="0"/>
                      <w:marRight w:val="0"/>
                      <w:marTop w:val="0"/>
                      <w:marBottom w:val="0"/>
                      <w:divBdr>
                        <w:top w:val="none" w:sz="0" w:space="0" w:color="auto"/>
                        <w:left w:val="none" w:sz="0" w:space="0" w:color="auto"/>
                        <w:bottom w:val="none" w:sz="0" w:space="0" w:color="auto"/>
                        <w:right w:val="none" w:sz="0" w:space="0" w:color="auto"/>
                      </w:divBdr>
                      <w:divsChild>
                        <w:div w:id="880020114">
                          <w:marLeft w:val="0"/>
                          <w:marRight w:val="0"/>
                          <w:marTop w:val="0"/>
                          <w:marBottom w:val="0"/>
                          <w:divBdr>
                            <w:top w:val="none" w:sz="0" w:space="0" w:color="auto"/>
                            <w:left w:val="none" w:sz="0" w:space="0" w:color="auto"/>
                            <w:bottom w:val="none" w:sz="0" w:space="0" w:color="auto"/>
                            <w:right w:val="none" w:sz="0" w:space="0" w:color="auto"/>
                          </w:divBdr>
                          <w:divsChild>
                            <w:div w:id="1750543660">
                              <w:marLeft w:val="0"/>
                              <w:marRight w:val="0"/>
                              <w:marTop w:val="0"/>
                              <w:marBottom w:val="0"/>
                              <w:divBdr>
                                <w:top w:val="none" w:sz="0" w:space="0" w:color="auto"/>
                                <w:left w:val="none" w:sz="0" w:space="0" w:color="auto"/>
                                <w:bottom w:val="none" w:sz="0" w:space="0" w:color="auto"/>
                                <w:right w:val="none" w:sz="0" w:space="0" w:color="auto"/>
                              </w:divBdr>
                            </w:div>
                            <w:div w:id="2095780221">
                              <w:marLeft w:val="0"/>
                              <w:marRight w:val="0"/>
                              <w:marTop w:val="0"/>
                              <w:marBottom w:val="0"/>
                              <w:divBdr>
                                <w:top w:val="none" w:sz="0" w:space="0" w:color="auto"/>
                                <w:left w:val="none" w:sz="0" w:space="0" w:color="auto"/>
                                <w:bottom w:val="none" w:sz="0" w:space="0" w:color="auto"/>
                                <w:right w:val="none" w:sz="0" w:space="0" w:color="auto"/>
                              </w:divBdr>
                            </w:div>
                            <w:div w:id="1207059928">
                              <w:marLeft w:val="0"/>
                              <w:marRight w:val="0"/>
                              <w:marTop w:val="0"/>
                              <w:marBottom w:val="0"/>
                              <w:divBdr>
                                <w:top w:val="none" w:sz="0" w:space="0" w:color="auto"/>
                                <w:left w:val="none" w:sz="0" w:space="0" w:color="auto"/>
                                <w:bottom w:val="none" w:sz="0" w:space="0" w:color="auto"/>
                                <w:right w:val="none" w:sz="0" w:space="0" w:color="auto"/>
                              </w:divBdr>
                            </w:div>
                            <w:div w:id="550966018">
                              <w:marLeft w:val="0"/>
                              <w:marRight w:val="0"/>
                              <w:marTop w:val="0"/>
                              <w:marBottom w:val="0"/>
                              <w:divBdr>
                                <w:top w:val="none" w:sz="0" w:space="0" w:color="auto"/>
                                <w:left w:val="none" w:sz="0" w:space="0" w:color="auto"/>
                                <w:bottom w:val="none" w:sz="0" w:space="0" w:color="auto"/>
                                <w:right w:val="none" w:sz="0" w:space="0" w:color="auto"/>
                              </w:divBdr>
                            </w:div>
                            <w:div w:id="19956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5611">
              <w:marLeft w:val="0"/>
              <w:marRight w:val="0"/>
              <w:marTop w:val="0"/>
              <w:marBottom w:val="0"/>
              <w:divBdr>
                <w:top w:val="none" w:sz="0" w:space="0" w:color="auto"/>
                <w:left w:val="none" w:sz="0" w:space="0" w:color="auto"/>
                <w:bottom w:val="none" w:sz="0" w:space="0" w:color="auto"/>
                <w:right w:val="none" w:sz="0" w:space="0" w:color="auto"/>
              </w:divBdr>
              <w:divsChild>
                <w:div w:id="453865639">
                  <w:marLeft w:val="0"/>
                  <w:marRight w:val="0"/>
                  <w:marTop w:val="0"/>
                  <w:marBottom w:val="0"/>
                  <w:divBdr>
                    <w:top w:val="none" w:sz="0" w:space="0" w:color="auto"/>
                    <w:left w:val="none" w:sz="0" w:space="0" w:color="auto"/>
                    <w:bottom w:val="none" w:sz="0" w:space="0" w:color="auto"/>
                    <w:right w:val="none" w:sz="0" w:space="0" w:color="auto"/>
                  </w:divBdr>
                  <w:divsChild>
                    <w:div w:id="190067834">
                      <w:marLeft w:val="0"/>
                      <w:marRight w:val="0"/>
                      <w:marTop w:val="0"/>
                      <w:marBottom w:val="0"/>
                      <w:divBdr>
                        <w:top w:val="none" w:sz="0" w:space="0" w:color="auto"/>
                        <w:left w:val="none" w:sz="0" w:space="0" w:color="auto"/>
                        <w:bottom w:val="none" w:sz="0" w:space="0" w:color="auto"/>
                        <w:right w:val="none" w:sz="0" w:space="0" w:color="auto"/>
                      </w:divBdr>
                      <w:divsChild>
                        <w:div w:id="705645850">
                          <w:marLeft w:val="0"/>
                          <w:marRight w:val="0"/>
                          <w:marTop w:val="0"/>
                          <w:marBottom w:val="0"/>
                          <w:divBdr>
                            <w:top w:val="none" w:sz="0" w:space="0" w:color="auto"/>
                            <w:left w:val="none" w:sz="0" w:space="0" w:color="auto"/>
                            <w:bottom w:val="none" w:sz="0" w:space="0" w:color="auto"/>
                            <w:right w:val="none" w:sz="0" w:space="0" w:color="auto"/>
                          </w:divBdr>
                        </w:div>
                      </w:divsChild>
                    </w:div>
                    <w:div w:id="1730884279">
                      <w:marLeft w:val="0"/>
                      <w:marRight w:val="0"/>
                      <w:marTop w:val="0"/>
                      <w:marBottom w:val="450"/>
                      <w:divBdr>
                        <w:top w:val="none" w:sz="0" w:space="0" w:color="auto"/>
                        <w:left w:val="none" w:sz="0" w:space="0" w:color="auto"/>
                        <w:bottom w:val="none" w:sz="0" w:space="0" w:color="auto"/>
                        <w:right w:val="none" w:sz="0" w:space="0" w:color="auto"/>
                      </w:divBdr>
                    </w:div>
                    <w:div w:id="6475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4801">
      <w:bodyDiv w:val="1"/>
      <w:marLeft w:val="0"/>
      <w:marRight w:val="0"/>
      <w:marTop w:val="0"/>
      <w:marBottom w:val="0"/>
      <w:divBdr>
        <w:top w:val="none" w:sz="0" w:space="0" w:color="auto"/>
        <w:left w:val="none" w:sz="0" w:space="0" w:color="auto"/>
        <w:bottom w:val="none" w:sz="0" w:space="0" w:color="auto"/>
        <w:right w:val="none" w:sz="0" w:space="0" w:color="auto"/>
      </w:divBdr>
      <w:divsChild>
        <w:div w:id="885531987">
          <w:marLeft w:val="0"/>
          <w:marRight w:val="0"/>
          <w:marTop w:val="0"/>
          <w:marBottom w:val="0"/>
          <w:divBdr>
            <w:top w:val="none" w:sz="0" w:space="0" w:color="auto"/>
            <w:left w:val="none" w:sz="0" w:space="0" w:color="auto"/>
            <w:bottom w:val="none" w:sz="0" w:space="0" w:color="auto"/>
            <w:right w:val="none" w:sz="0" w:space="0" w:color="auto"/>
          </w:divBdr>
        </w:div>
        <w:div w:id="2087411522">
          <w:marLeft w:val="0"/>
          <w:marRight w:val="0"/>
          <w:marTop w:val="0"/>
          <w:marBottom w:val="0"/>
          <w:divBdr>
            <w:top w:val="none" w:sz="0" w:space="0" w:color="auto"/>
            <w:left w:val="none" w:sz="0" w:space="0" w:color="auto"/>
            <w:bottom w:val="none" w:sz="0" w:space="0" w:color="auto"/>
            <w:right w:val="none" w:sz="0" w:space="0" w:color="auto"/>
          </w:divBdr>
          <w:divsChild>
            <w:div w:id="2037462373">
              <w:marLeft w:val="0"/>
              <w:marRight w:val="0"/>
              <w:marTop w:val="0"/>
              <w:marBottom w:val="0"/>
              <w:divBdr>
                <w:top w:val="none" w:sz="0" w:space="0" w:color="auto"/>
                <w:left w:val="none" w:sz="0" w:space="0" w:color="auto"/>
                <w:bottom w:val="none" w:sz="0" w:space="0" w:color="auto"/>
                <w:right w:val="none" w:sz="0" w:space="0" w:color="auto"/>
              </w:divBdr>
              <w:divsChild>
                <w:div w:id="20416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7605">
      <w:bodyDiv w:val="1"/>
      <w:marLeft w:val="0"/>
      <w:marRight w:val="0"/>
      <w:marTop w:val="0"/>
      <w:marBottom w:val="0"/>
      <w:divBdr>
        <w:top w:val="none" w:sz="0" w:space="0" w:color="auto"/>
        <w:left w:val="none" w:sz="0" w:space="0" w:color="auto"/>
        <w:bottom w:val="none" w:sz="0" w:space="0" w:color="auto"/>
        <w:right w:val="none" w:sz="0" w:space="0" w:color="auto"/>
      </w:divBdr>
      <w:divsChild>
        <w:div w:id="1012032634">
          <w:marLeft w:val="0"/>
          <w:marRight w:val="150"/>
          <w:marTop w:val="0"/>
          <w:marBottom w:val="0"/>
          <w:divBdr>
            <w:top w:val="none" w:sz="0" w:space="0" w:color="auto"/>
            <w:left w:val="none" w:sz="0" w:space="0" w:color="auto"/>
            <w:bottom w:val="none" w:sz="0" w:space="0" w:color="auto"/>
            <w:right w:val="none" w:sz="0" w:space="0" w:color="auto"/>
          </w:divBdr>
        </w:div>
        <w:div w:id="1271863608">
          <w:marLeft w:val="0"/>
          <w:marRight w:val="0"/>
          <w:marTop w:val="0"/>
          <w:marBottom w:val="0"/>
          <w:divBdr>
            <w:top w:val="none" w:sz="0" w:space="0" w:color="auto"/>
            <w:left w:val="none" w:sz="0" w:space="0" w:color="auto"/>
            <w:bottom w:val="none" w:sz="0" w:space="0" w:color="auto"/>
            <w:right w:val="none" w:sz="0" w:space="0" w:color="auto"/>
          </w:divBdr>
        </w:div>
      </w:divsChild>
    </w:div>
    <w:div w:id="324435299">
      <w:bodyDiv w:val="1"/>
      <w:marLeft w:val="0"/>
      <w:marRight w:val="0"/>
      <w:marTop w:val="0"/>
      <w:marBottom w:val="0"/>
      <w:divBdr>
        <w:top w:val="none" w:sz="0" w:space="0" w:color="auto"/>
        <w:left w:val="none" w:sz="0" w:space="0" w:color="auto"/>
        <w:bottom w:val="none" w:sz="0" w:space="0" w:color="auto"/>
        <w:right w:val="none" w:sz="0" w:space="0" w:color="auto"/>
      </w:divBdr>
      <w:divsChild>
        <w:div w:id="1600945835">
          <w:marLeft w:val="0"/>
          <w:marRight w:val="0"/>
          <w:marTop w:val="0"/>
          <w:marBottom w:val="0"/>
          <w:divBdr>
            <w:top w:val="none" w:sz="0" w:space="0" w:color="auto"/>
            <w:left w:val="none" w:sz="0" w:space="0" w:color="auto"/>
            <w:bottom w:val="none" w:sz="0" w:space="0" w:color="auto"/>
            <w:right w:val="none" w:sz="0" w:space="0" w:color="auto"/>
          </w:divBdr>
          <w:divsChild>
            <w:div w:id="2126919510">
              <w:marLeft w:val="0"/>
              <w:marRight w:val="0"/>
              <w:marTop w:val="0"/>
              <w:marBottom w:val="240"/>
              <w:divBdr>
                <w:top w:val="none" w:sz="0" w:space="0" w:color="auto"/>
                <w:left w:val="none" w:sz="0" w:space="0" w:color="auto"/>
                <w:bottom w:val="none" w:sz="0" w:space="0" w:color="auto"/>
                <w:right w:val="none" w:sz="0" w:space="0" w:color="auto"/>
              </w:divBdr>
              <w:divsChild>
                <w:div w:id="1405375621">
                  <w:marLeft w:val="0"/>
                  <w:marRight w:val="0"/>
                  <w:marTop w:val="0"/>
                  <w:marBottom w:val="0"/>
                  <w:divBdr>
                    <w:top w:val="none" w:sz="0" w:space="0" w:color="auto"/>
                    <w:left w:val="none" w:sz="0" w:space="0" w:color="auto"/>
                    <w:bottom w:val="none" w:sz="0" w:space="0" w:color="auto"/>
                    <w:right w:val="none" w:sz="0" w:space="0" w:color="auto"/>
                  </w:divBdr>
                </w:div>
                <w:div w:id="340623255">
                  <w:marLeft w:val="60"/>
                  <w:marRight w:val="0"/>
                  <w:marTop w:val="0"/>
                  <w:marBottom w:val="0"/>
                  <w:divBdr>
                    <w:top w:val="none" w:sz="0" w:space="0" w:color="auto"/>
                    <w:left w:val="none" w:sz="0" w:space="0" w:color="auto"/>
                    <w:bottom w:val="none" w:sz="0" w:space="0" w:color="auto"/>
                    <w:right w:val="none" w:sz="0" w:space="0" w:color="auto"/>
                  </w:divBdr>
                </w:div>
              </w:divsChild>
            </w:div>
            <w:div w:id="1818036507">
              <w:marLeft w:val="0"/>
              <w:marRight w:val="0"/>
              <w:marTop w:val="0"/>
              <w:marBottom w:val="225"/>
              <w:divBdr>
                <w:top w:val="none" w:sz="0" w:space="0" w:color="auto"/>
                <w:left w:val="none" w:sz="0" w:space="0" w:color="auto"/>
                <w:bottom w:val="none" w:sz="0" w:space="0" w:color="auto"/>
                <w:right w:val="none" w:sz="0" w:space="0" w:color="auto"/>
              </w:divBdr>
            </w:div>
          </w:divsChild>
        </w:div>
        <w:div w:id="1603145586">
          <w:marLeft w:val="0"/>
          <w:marRight w:val="0"/>
          <w:marTop w:val="0"/>
          <w:marBottom w:val="0"/>
          <w:divBdr>
            <w:top w:val="none" w:sz="0" w:space="0" w:color="auto"/>
            <w:left w:val="none" w:sz="0" w:space="0" w:color="auto"/>
            <w:bottom w:val="none" w:sz="0" w:space="0" w:color="auto"/>
            <w:right w:val="none" w:sz="0" w:space="0" w:color="auto"/>
          </w:divBdr>
        </w:div>
        <w:div w:id="1150944817">
          <w:marLeft w:val="0"/>
          <w:marRight w:val="0"/>
          <w:marTop w:val="315"/>
          <w:marBottom w:val="0"/>
          <w:divBdr>
            <w:top w:val="none" w:sz="0" w:space="0" w:color="auto"/>
            <w:left w:val="none" w:sz="0" w:space="0" w:color="auto"/>
            <w:bottom w:val="none" w:sz="0" w:space="0" w:color="auto"/>
            <w:right w:val="none" w:sz="0" w:space="0" w:color="auto"/>
          </w:divBdr>
          <w:divsChild>
            <w:div w:id="1323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7003">
      <w:bodyDiv w:val="1"/>
      <w:marLeft w:val="0"/>
      <w:marRight w:val="0"/>
      <w:marTop w:val="0"/>
      <w:marBottom w:val="0"/>
      <w:divBdr>
        <w:top w:val="none" w:sz="0" w:space="0" w:color="auto"/>
        <w:left w:val="none" w:sz="0" w:space="0" w:color="auto"/>
        <w:bottom w:val="none" w:sz="0" w:space="0" w:color="auto"/>
        <w:right w:val="none" w:sz="0" w:space="0" w:color="auto"/>
      </w:divBdr>
      <w:divsChild>
        <w:div w:id="1365715131">
          <w:marLeft w:val="0"/>
          <w:marRight w:val="0"/>
          <w:marTop w:val="0"/>
          <w:marBottom w:val="0"/>
          <w:divBdr>
            <w:top w:val="none" w:sz="0" w:space="0" w:color="auto"/>
            <w:left w:val="none" w:sz="0" w:space="0" w:color="auto"/>
            <w:bottom w:val="none" w:sz="0" w:space="0" w:color="auto"/>
            <w:right w:val="none" w:sz="0" w:space="0" w:color="auto"/>
          </w:divBdr>
          <w:divsChild>
            <w:div w:id="716399349">
              <w:marLeft w:val="0"/>
              <w:marRight w:val="0"/>
              <w:marTop w:val="0"/>
              <w:marBottom w:val="240"/>
              <w:divBdr>
                <w:top w:val="none" w:sz="0" w:space="0" w:color="auto"/>
                <w:left w:val="none" w:sz="0" w:space="0" w:color="auto"/>
                <w:bottom w:val="none" w:sz="0" w:space="0" w:color="auto"/>
                <w:right w:val="none" w:sz="0" w:space="0" w:color="auto"/>
              </w:divBdr>
              <w:divsChild>
                <w:div w:id="1890261763">
                  <w:marLeft w:val="0"/>
                  <w:marRight w:val="0"/>
                  <w:marTop w:val="0"/>
                  <w:marBottom w:val="0"/>
                  <w:divBdr>
                    <w:top w:val="none" w:sz="0" w:space="0" w:color="auto"/>
                    <w:left w:val="none" w:sz="0" w:space="0" w:color="auto"/>
                    <w:bottom w:val="none" w:sz="0" w:space="0" w:color="auto"/>
                    <w:right w:val="none" w:sz="0" w:space="0" w:color="auto"/>
                  </w:divBdr>
                </w:div>
                <w:div w:id="1582181553">
                  <w:marLeft w:val="60"/>
                  <w:marRight w:val="0"/>
                  <w:marTop w:val="0"/>
                  <w:marBottom w:val="0"/>
                  <w:divBdr>
                    <w:top w:val="none" w:sz="0" w:space="0" w:color="auto"/>
                    <w:left w:val="none" w:sz="0" w:space="0" w:color="auto"/>
                    <w:bottom w:val="none" w:sz="0" w:space="0" w:color="auto"/>
                    <w:right w:val="none" w:sz="0" w:space="0" w:color="auto"/>
                  </w:divBdr>
                </w:div>
              </w:divsChild>
            </w:div>
            <w:div w:id="1875730254">
              <w:marLeft w:val="0"/>
              <w:marRight w:val="0"/>
              <w:marTop w:val="0"/>
              <w:marBottom w:val="225"/>
              <w:divBdr>
                <w:top w:val="none" w:sz="0" w:space="0" w:color="auto"/>
                <w:left w:val="none" w:sz="0" w:space="0" w:color="auto"/>
                <w:bottom w:val="none" w:sz="0" w:space="0" w:color="auto"/>
                <w:right w:val="none" w:sz="0" w:space="0" w:color="auto"/>
              </w:divBdr>
            </w:div>
          </w:divsChild>
        </w:div>
        <w:div w:id="165369859">
          <w:marLeft w:val="0"/>
          <w:marRight w:val="0"/>
          <w:marTop w:val="0"/>
          <w:marBottom w:val="0"/>
          <w:divBdr>
            <w:top w:val="none" w:sz="0" w:space="0" w:color="auto"/>
            <w:left w:val="none" w:sz="0" w:space="0" w:color="auto"/>
            <w:bottom w:val="none" w:sz="0" w:space="0" w:color="auto"/>
            <w:right w:val="none" w:sz="0" w:space="0" w:color="auto"/>
          </w:divBdr>
        </w:div>
        <w:div w:id="996148822">
          <w:marLeft w:val="0"/>
          <w:marRight w:val="0"/>
          <w:marTop w:val="315"/>
          <w:marBottom w:val="0"/>
          <w:divBdr>
            <w:top w:val="none" w:sz="0" w:space="0" w:color="auto"/>
            <w:left w:val="none" w:sz="0" w:space="0" w:color="auto"/>
            <w:bottom w:val="none" w:sz="0" w:space="0" w:color="auto"/>
            <w:right w:val="none" w:sz="0" w:space="0" w:color="auto"/>
          </w:divBdr>
          <w:divsChild>
            <w:div w:id="1455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1875">
      <w:bodyDiv w:val="1"/>
      <w:marLeft w:val="0"/>
      <w:marRight w:val="0"/>
      <w:marTop w:val="0"/>
      <w:marBottom w:val="0"/>
      <w:divBdr>
        <w:top w:val="none" w:sz="0" w:space="0" w:color="auto"/>
        <w:left w:val="none" w:sz="0" w:space="0" w:color="auto"/>
        <w:bottom w:val="none" w:sz="0" w:space="0" w:color="auto"/>
        <w:right w:val="none" w:sz="0" w:space="0" w:color="auto"/>
      </w:divBdr>
      <w:divsChild>
        <w:div w:id="828834219">
          <w:marLeft w:val="-150"/>
          <w:marRight w:val="-150"/>
          <w:marTop w:val="0"/>
          <w:marBottom w:val="0"/>
          <w:divBdr>
            <w:top w:val="none" w:sz="0" w:space="0" w:color="auto"/>
            <w:left w:val="none" w:sz="0" w:space="0" w:color="auto"/>
            <w:bottom w:val="none" w:sz="0" w:space="0" w:color="auto"/>
            <w:right w:val="none" w:sz="0" w:space="0" w:color="auto"/>
          </w:divBdr>
          <w:divsChild>
            <w:div w:id="241984837">
              <w:marLeft w:val="0"/>
              <w:marRight w:val="0"/>
              <w:marTop w:val="0"/>
              <w:marBottom w:val="0"/>
              <w:divBdr>
                <w:top w:val="none" w:sz="0" w:space="0" w:color="auto"/>
                <w:left w:val="none" w:sz="0" w:space="0" w:color="auto"/>
                <w:bottom w:val="none" w:sz="0" w:space="0" w:color="auto"/>
                <w:right w:val="none" w:sz="0" w:space="0" w:color="auto"/>
              </w:divBdr>
              <w:divsChild>
                <w:div w:id="916667780">
                  <w:marLeft w:val="0"/>
                  <w:marRight w:val="0"/>
                  <w:marTop w:val="0"/>
                  <w:marBottom w:val="0"/>
                  <w:divBdr>
                    <w:top w:val="none" w:sz="0" w:space="0" w:color="auto"/>
                    <w:left w:val="none" w:sz="0" w:space="0" w:color="auto"/>
                    <w:bottom w:val="none" w:sz="0" w:space="0" w:color="auto"/>
                    <w:right w:val="none" w:sz="0" w:space="0" w:color="auto"/>
                  </w:divBdr>
                </w:div>
              </w:divsChild>
            </w:div>
            <w:div w:id="833452098">
              <w:marLeft w:val="0"/>
              <w:marRight w:val="0"/>
              <w:marTop w:val="0"/>
              <w:marBottom w:val="0"/>
              <w:divBdr>
                <w:top w:val="none" w:sz="0" w:space="0" w:color="auto"/>
                <w:left w:val="none" w:sz="0" w:space="0" w:color="auto"/>
                <w:bottom w:val="none" w:sz="0" w:space="0" w:color="auto"/>
                <w:right w:val="none" w:sz="0" w:space="0" w:color="auto"/>
              </w:divBdr>
              <w:divsChild>
                <w:div w:id="1333602712">
                  <w:marLeft w:val="0"/>
                  <w:marRight w:val="0"/>
                  <w:marTop w:val="0"/>
                  <w:marBottom w:val="0"/>
                  <w:divBdr>
                    <w:top w:val="none" w:sz="0" w:space="0" w:color="auto"/>
                    <w:left w:val="none" w:sz="0" w:space="0" w:color="auto"/>
                    <w:bottom w:val="none" w:sz="0" w:space="0" w:color="auto"/>
                    <w:right w:val="none" w:sz="0" w:space="0" w:color="auto"/>
                  </w:divBdr>
                  <w:divsChild>
                    <w:div w:id="882717034">
                      <w:marLeft w:val="0"/>
                      <w:marRight w:val="0"/>
                      <w:marTop w:val="0"/>
                      <w:marBottom w:val="0"/>
                      <w:divBdr>
                        <w:top w:val="none" w:sz="0" w:space="0" w:color="auto"/>
                        <w:left w:val="none" w:sz="0" w:space="0" w:color="auto"/>
                        <w:bottom w:val="none" w:sz="0" w:space="0" w:color="auto"/>
                        <w:right w:val="none" w:sz="0" w:space="0" w:color="auto"/>
                      </w:divBdr>
                    </w:div>
                    <w:div w:id="14268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324">
          <w:marLeft w:val="-150"/>
          <w:marRight w:val="-150"/>
          <w:marTop w:val="0"/>
          <w:marBottom w:val="0"/>
          <w:divBdr>
            <w:top w:val="none" w:sz="0" w:space="0" w:color="auto"/>
            <w:left w:val="none" w:sz="0" w:space="0" w:color="auto"/>
            <w:bottom w:val="none" w:sz="0" w:space="0" w:color="auto"/>
            <w:right w:val="none" w:sz="0" w:space="0" w:color="auto"/>
          </w:divBdr>
          <w:divsChild>
            <w:div w:id="14179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699">
      <w:bodyDiv w:val="1"/>
      <w:marLeft w:val="0"/>
      <w:marRight w:val="0"/>
      <w:marTop w:val="0"/>
      <w:marBottom w:val="0"/>
      <w:divBdr>
        <w:top w:val="none" w:sz="0" w:space="0" w:color="auto"/>
        <w:left w:val="none" w:sz="0" w:space="0" w:color="auto"/>
        <w:bottom w:val="none" w:sz="0" w:space="0" w:color="auto"/>
        <w:right w:val="none" w:sz="0" w:space="0" w:color="auto"/>
      </w:divBdr>
      <w:divsChild>
        <w:div w:id="456022857">
          <w:marLeft w:val="0"/>
          <w:marRight w:val="0"/>
          <w:marTop w:val="0"/>
          <w:marBottom w:val="0"/>
          <w:divBdr>
            <w:top w:val="none" w:sz="0" w:space="0" w:color="auto"/>
            <w:left w:val="none" w:sz="0" w:space="0" w:color="auto"/>
            <w:bottom w:val="none" w:sz="0" w:space="0" w:color="auto"/>
            <w:right w:val="none" w:sz="0" w:space="0" w:color="auto"/>
          </w:divBdr>
        </w:div>
      </w:divsChild>
    </w:div>
    <w:div w:id="325399436">
      <w:bodyDiv w:val="1"/>
      <w:marLeft w:val="0"/>
      <w:marRight w:val="0"/>
      <w:marTop w:val="0"/>
      <w:marBottom w:val="0"/>
      <w:divBdr>
        <w:top w:val="none" w:sz="0" w:space="0" w:color="auto"/>
        <w:left w:val="none" w:sz="0" w:space="0" w:color="auto"/>
        <w:bottom w:val="none" w:sz="0" w:space="0" w:color="auto"/>
        <w:right w:val="none" w:sz="0" w:space="0" w:color="auto"/>
      </w:divBdr>
      <w:divsChild>
        <w:div w:id="19085985">
          <w:marLeft w:val="-150"/>
          <w:marRight w:val="-150"/>
          <w:marTop w:val="0"/>
          <w:marBottom w:val="0"/>
          <w:divBdr>
            <w:top w:val="none" w:sz="0" w:space="0" w:color="auto"/>
            <w:left w:val="none" w:sz="0" w:space="0" w:color="auto"/>
            <w:bottom w:val="none" w:sz="0" w:space="0" w:color="auto"/>
            <w:right w:val="none" w:sz="0" w:space="0" w:color="auto"/>
          </w:divBdr>
        </w:div>
        <w:div w:id="1488861215">
          <w:marLeft w:val="-150"/>
          <w:marRight w:val="-150"/>
          <w:marTop w:val="0"/>
          <w:marBottom w:val="0"/>
          <w:divBdr>
            <w:top w:val="none" w:sz="0" w:space="0" w:color="auto"/>
            <w:left w:val="none" w:sz="0" w:space="0" w:color="auto"/>
            <w:bottom w:val="none" w:sz="0" w:space="0" w:color="auto"/>
            <w:right w:val="none" w:sz="0" w:space="0" w:color="auto"/>
          </w:divBdr>
          <w:divsChild>
            <w:div w:id="1022705681">
              <w:marLeft w:val="0"/>
              <w:marRight w:val="0"/>
              <w:marTop w:val="0"/>
              <w:marBottom w:val="0"/>
              <w:divBdr>
                <w:top w:val="none" w:sz="0" w:space="0" w:color="auto"/>
                <w:left w:val="none" w:sz="0" w:space="0" w:color="auto"/>
                <w:bottom w:val="none" w:sz="0" w:space="0" w:color="auto"/>
                <w:right w:val="none" w:sz="0" w:space="0" w:color="auto"/>
              </w:divBdr>
            </w:div>
            <w:div w:id="11284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5217">
      <w:bodyDiv w:val="1"/>
      <w:marLeft w:val="0"/>
      <w:marRight w:val="0"/>
      <w:marTop w:val="0"/>
      <w:marBottom w:val="0"/>
      <w:divBdr>
        <w:top w:val="none" w:sz="0" w:space="0" w:color="auto"/>
        <w:left w:val="none" w:sz="0" w:space="0" w:color="auto"/>
        <w:bottom w:val="none" w:sz="0" w:space="0" w:color="auto"/>
        <w:right w:val="none" w:sz="0" w:space="0" w:color="auto"/>
      </w:divBdr>
      <w:divsChild>
        <w:div w:id="795219390">
          <w:marLeft w:val="0"/>
          <w:marRight w:val="0"/>
          <w:marTop w:val="0"/>
          <w:marBottom w:val="300"/>
          <w:divBdr>
            <w:top w:val="none" w:sz="0" w:space="6" w:color="auto"/>
            <w:left w:val="none" w:sz="0" w:space="0" w:color="auto"/>
            <w:bottom w:val="single" w:sz="6" w:space="6" w:color="EEEEEE"/>
            <w:right w:val="none" w:sz="0" w:space="0" w:color="auto"/>
          </w:divBdr>
          <w:divsChild>
            <w:div w:id="1203520648">
              <w:marLeft w:val="0"/>
              <w:marRight w:val="0"/>
              <w:marTop w:val="0"/>
              <w:marBottom w:val="0"/>
              <w:divBdr>
                <w:top w:val="none" w:sz="0" w:space="0" w:color="auto"/>
                <w:left w:val="none" w:sz="0" w:space="0" w:color="auto"/>
                <w:bottom w:val="none" w:sz="0" w:space="0" w:color="auto"/>
                <w:right w:val="none" w:sz="0" w:space="0" w:color="auto"/>
              </w:divBdr>
              <w:divsChild>
                <w:div w:id="11316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5623">
          <w:marLeft w:val="0"/>
          <w:marRight w:val="0"/>
          <w:marTop w:val="0"/>
          <w:marBottom w:val="0"/>
          <w:divBdr>
            <w:top w:val="none" w:sz="0" w:space="0" w:color="auto"/>
            <w:left w:val="none" w:sz="0" w:space="0" w:color="auto"/>
            <w:bottom w:val="none" w:sz="0" w:space="0" w:color="auto"/>
            <w:right w:val="none" w:sz="0" w:space="0" w:color="auto"/>
          </w:divBdr>
          <w:divsChild>
            <w:div w:id="1448768668">
              <w:marLeft w:val="0"/>
              <w:marRight w:val="0"/>
              <w:marTop w:val="0"/>
              <w:marBottom w:val="0"/>
              <w:divBdr>
                <w:top w:val="none" w:sz="0" w:space="0" w:color="auto"/>
                <w:left w:val="none" w:sz="0" w:space="0" w:color="auto"/>
                <w:bottom w:val="none" w:sz="0" w:space="0" w:color="auto"/>
                <w:right w:val="none" w:sz="0" w:space="0" w:color="auto"/>
              </w:divBdr>
              <w:divsChild>
                <w:div w:id="1607039914">
                  <w:marLeft w:val="0"/>
                  <w:marRight w:val="0"/>
                  <w:marTop w:val="0"/>
                  <w:marBottom w:val="450"/>
                  <w:divBdr>
                    <w:top w:val="none" w:sz="0" w:space="0" w:color="auto"/>
                    <w:left w:val="none" w:sz="0" w:space="0" w:color="auto"/>
                    <w:bottom w:val="none" w:sz="0" w:space="0" w:color="auto"/>
                    <w:right w:val="none" w:sz="0" w:space="0" w:color="auto"/>
                  </w:divBdr>
                  <w:divsChild>
                    <w:div w:id="1828009587">
                      <w:marLeft w:val="0"/>
                      <w:marRight w:val="0"/>
                      <w:marTop w:val="0"/>
                      <w:marBottom w:val="0"/>
                      <w:divBdr>
                        <w:top w:val="none" w:sz="0" w:space="0" w:color="auto"/>
                        <w:left w:val="none" w:sz="0" w:space="0" w:color="auto"/>
                        <w:bottom w:val="none" w:sz="0" w:space="0" w:color="auto"/>
                        <w:right w:val="none" w:sz="0" w:space="0" w:color="auto"/>
                      </w:divBdr>
                      <w:divsChild>
                        <w:div w:id="870187711">
                          <w:marLeft w:val="0"/>
                          <w:marRight w:val="0"/>
                          <w:marTop w:val="0"/>
                          <w:marBottom w:val="0"/>
                          <w:divBdr>
                            <w:top w:val="none" w:sz="0" w:space="0" w:color="auto"/>
                            <w:left w:val="none" w:sz="0" w:space="0" w:color="auto"/>
                            <w:bottom w:val="none" w:sz="0" w:space="0" w:color="auto"/>
                            <w:right w:val="none" w:sz="0" w:space="0" w:color="auto"/>
                          </w:divBdr>
                          <w:divsChild>
                            <w:div w:id="1477382443">
                              <w:marLeft w:val="0"/>
                              <w:marRight w:val="0"/>
                              <w:marTop w:val="300"/>
                              <w:marBottom w:val="0"/>
                              <w:divBdr>
                                <w:top w:val="none" w:sz="0" w:space="0" w:color="auto"/>
                                <w:left w:val="none" w:sz="0" w:space="0" w:color="auto"/>
                                <w:bottom w:val="none" w:sz="0" w:space="0" w:color="auto"/>
                                <w:right w:val="none" w:sz="0" w:space="0" w:color="auto"/>
                              </w:divBdr>
                              <w:divsChild>
                                <w:div w:id="1937864007">
                                  <w:marLeft w:val="0"/>
                                  <w:marRight w:val="240"/>
                                  <w:marTop w:val="0"/>
                                  <w:marBottom w:val="0"/>
                                  <w:divBdr>
                                    <w:top w:val="none" w:sz="0" w:space="0" w:color="auto"/>
                                    <w:left w:val="none" w:sz="0" w:space="0" w:color="auto"/>
                                    <w:bottom w:val="none" w:sz="0" w:space="0" w:color="auto"/>
                                    <w:right w:val="none" w:sz="0" w:space="0" w:color="auto"/>
                                  </w:divBdr>
                                  <w:divsChild>
                                    <w:div w:id="265500932">
                                      <w:marLeft w:val="0"/>
                                      <w:marRight w:val="90"/>
                                      <w:marTop w:val="0"/>
                                      <w:marBottom w:val="0"/>
                                      <w:divBdr>
                                        <w:top w:val="none" w:sz="0" w:space="0" w:color="auto"/>
                                        <w:left w:val="none" w:sz="0" w:space="0" w:color="auto"/>
                                        <w:bottom w:val="none" w:sz="0" w:space="0" w:color="auto"/>
                                        <w:right w:val="none" w:sz="0" w:space="0" w:color="auto"/>
                                      </w:divBdr>
                                    </w:div>
                                    <w:div w:id="1473717657">
                                      <w:marLeft w:val="0"/>
                                      <w:marRight w:val="90"/>
                                      <w:marTop w:val="0"/>
                                      <w:marBottom w:val="0"/>
                                      <w:divBdr>
                                        <w:top w:val="none" w:sz="0" w:space="0" w:color="auto"/>
                                        <w:left w:val="none" w:sz="0" w:space="0" w:color="auto"/>
                                        <w:bottom w:val="none" w:sz="0" w:space="0" w:color="auto"/>
                                        <w:right w:val="none" w:sz="0" w:space="0" w:color="auto"/>
                                      </w:divBdr>
                                    </w:div>
                                    <w:div w:id="1763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244655">
          <w:marLeft w:val="0"/>
          <w:marRight w:val="0"/>
          <w:marTop w:val="0"/>
          <w:marBottom w:val="0"/>
          <w:divBdr>
            <w:top w:val="none" w:sz="0" w:space="0" w:color="auto"/>
            <w:left w:val="none" w:sz="0" w:space="0" w:color="auto"/>
            <w:bottom w:val="none" w:sz="0" w:space="0" w:color="auto"/>
            <w:right w:val="none" w:sz="0" w:space="0" w:color="auto"/>
          </w:divBdr>
          <w:divsChild>
            <w:div w:id="1981879023">
              <w:marLeft w:val="0"/>
              <w:marRight w:val="0"/>
              <w:marTop w:val="0"/>
              <w:marBottom w:val="0"/>
              <w:divBdr>
                <w:top w:val="none" w:sz="0" w:space="0" w:color="auto"/>
                <w:left w:val="none" w:sz="0" w:space="0" w:color="auto"/>
                <w:bottom w:val="none" w:sz="0" w:space="0" w:color="auto"/>
                <w:right w:val="none" w:sz="0" w:space="0" w:color="auto"/>
              </w:divBdr>
              <w:divsChild>
                <w:div w:id="666591815">
                  <w:marLeft w:val="-225"/>
                  <w:marRight w:val="-225"/>
                  <w:marTop w:val="0"/>
                  <w:marBottom w:val="0"/>
                  <w:divBdr>
                    <w:top w:val="none" w:sz="0" w:space="0" w:color="auto"/>
                    <w:left w:val="none" w:sz="0" w:space="0" w:color="auto"/>
                    <w:bottom w:val="none" w:sz="0" w:space="0" w:color="auto"/>
                    <w:right w:val="none" w:sz="0" w:space="0" w:color="auto"/>
                  </w:divBdr>
                  <w:divsChild>
                    <w:div w:id="1151749780">
                      <w:marLeft w:val="0"/>
                      <w:marRight w:val="0"/>
                      <w:marTop w:val="0"/>
                      <w:marBottom w:val="0"/>
                      <w:divBdr>
                        <w:top w:val="none" w:sz="0" w:space="0" w:color="auto"/>
                        <w:left w:val="none" w:sz="0" w:space="0" w:color="auto"/>
                        <w:bottom w:val="none" w:sz="0" w:space="0" w:color="auto"/>
                        <w:right w:val="none" w:sz="0" w:space="0" w:color="auto"/>
                      </w:divBdr>
                      <w:divsChild>
                        <w:div w:id="484013509">
                          <w:marLeft w:val="0"/>
                          <w:marRight w:val="0"/>
                          <w:marTop w:val="0"/>
                          <w:marBottom w:val="0"/>
                          <w:divBdr>
                            <w:top w:val="none" w:sz="0" w:space="0" w:color="auto"/>
                            <w:left w:val="none" w:sz="0" w:space="0" w:color="auto"/>
                            <w:bottom w:val="none" w:sz="0" w:space="0" w:color="auto"/>
                            <w:right w:val="none" w:sz="0" w:space="0" w:color="auto"/>
                          </w:divBdr>
                          <w:divsChild>
                            <w:div w:id="511258036">
                              <w:marLeft w:val="0"/>
                              <w:marRight w:val="0"/>
                              <w:marTop w:val="0"/>
                              <w:marBottom w:val="0"/>
                              <w:divBdr>
                                <w:top w:val="none" w:sz="0" w:space="0" w:color="auto"/>
                                <w:left w:val="none" w:sz="0" w:space="0" w:color="auto"/>
                                <w:bottom w:val="none" w:sz="0" w:space="0" w:color="auto"/>
                                <w:right w:val="none" w:sz="0" w:space="0" w:color="auto"/>
                              </w:divBdr>
                              <w:divsChild>
                                <w:div w:id="315577834">
                                  <w:marLeft w:val="0"/>
                                  <w:marRight w:val="0"/>
                                  <w:marTop w:val="0"/>
                                  <w:marBottom w:val="450"/>
                                  <w:divBdr>
                                    <w:top w:val="none" w:sz="0" w:space="0" w:color="auto"/>
                                    <w:left w:val="none" w:sz="0" w:space="0" w:color="auto"/>
                                    <w:bottom w:val="none" w:sz="0" w:space="0" w:color="auto"/>
                                    <w:right w:val="none" w:sz="0" w:space="0" w:color="auto"/>
                                  </w:divBdr>
                                  <w:divsChild>
                                    <w:div w:id="1803963294">
                                      <w:marLeft w:val="0"/>
                                      <w:marRight w:val="0"/>
                                      <w:marTop w:val="0"/>
                                      <w:marBottom w:val="0"/>
                                      <w:divBdr>
                                        <w:top w:val="none" w:sz="0" w:space="0" w:color="auto"/>
                                        <w:left w:val="none" w:sz="0" w:space="0" w:color="auto"/>
                                        <w:bottom w:val="none" w:sz="0" w:space="0" w:color="auto"/>
                                        <w:right w:val="none" w:sz="0" w:space="0" w:color="auto"/>
                                      </w:divBdr>
                                    </w:div>
                                    <w:div w:id="1841313165">
                                      <w:marLeft w:val="0"/>
                                      <w:marRight w:val="0"/>
                                      <w:marTop w:val="0"/>
                                      <w:marBottom w:val="0"/>
                                      <w:divBdr>
                                        <w:top w:val="none" w:sz="0" w:space="0" w:color="auto"/>
                                        <w:left w:val="none" w:sz="0" w:space="0" w:color="auto"/>
                                        <w:bottom w:val="none" w:sz="0" w:space="0" w:color="auto"/>
                                        <w:right w:val="none" w:sz="0" w:space="0" w:color="auto"/>
                                      </w:divBdr>
                                      <w:divsChild>
                                        <w:div w:id="880940019">
                                          <w:marLeft w:val="0"/>
                                          <w:marRight w:val="225"/>
                                          <w:marTop w:val="0"/>
                                          <w:marBottom w:val="0"/>
                                          <w:divBdr>
                                            <w:top w:val="none" w:sz="0" w:space="0" w:color="auto"/>
                                            <w:left w:val="none" w:sz="0" w:space="0" w:color="auto"/>
                                            <w:bottom w:val="none" w:sz="0" w:space="0" w:color="auto"/>
                                            <w:right w:val="none" w:sz="0" w:space="0" w:color="auto"/>
                                          </w:divBdr>
                                          <w:divsChild>
                                            <w:div w:id="6357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5623">
                              <w:marLeft w:val="0"/>
                              <w:marRight w:val="0"/>
                              <w:marTop w:val="0"/>
                              <w:marBottom w:val="450"/>
                              <w:divBdr>
                                <w:top w:val="none" w:sz="0" w:space="0" w:color="auto"/>
                                <w:left w:val="none" w:sz="0" w:space="0" w:color="auto"/>
                                <w:bottom w:val="none" w:sz="0" w:space="0" w:color="auto"/>
                                <w:right w:val="none" w:sz="0" w:space="0" w:color="auto"/>
                              </w:divBdr>
                              <w:divsChild>
                                <w:div w:id="14464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328674">
      <w:bodyDiv w:val="1"/>
      <w:marLeft w:val="0"/>
      <w:marRight w:val="0"/>
      <w:marTop w:val="0"/>
      <w:marBottom w:val="0"/>
      <w:divBdr>
        <w:top w:val="none" w:sz="0" w:space="0" w:color="auto"/>
        <w:left w:val="none" w:sz="0" w:space="0" w:color="auto"/>
        <w:bottom w:val="none" w:sz="0" w:space="0" w:color="auto"/>
        <w:right w:val="none" w:sz="0" w:space="0" w:color="auto"/>
      </w:divBdr>
      <w:divsChild>
        <w:div w:id="1105806505">
          <w:marLeft w:val="-225"/>
          <w:marRight w:val="-225"/>
          <w:marTop w:val="0"/>
          <w:marBottom w:val="0"/>
          <w:divBdr>
            <w:top w:val="none" w:sz="0" w:space="0" w:color="auto"/>
            <w:left w:val="none" w:sz="0" w:space="0" w:color="auto"/>
            <w:bottom w:val="none" w:sz="0" w:space="0" w:color="auto"/>
            <w:right w:val="none" w:sz="0" w:space="0" w:color="auto"/>
          </w:divBdr>
        </w:div>
        <w:div w:id="1422067983">
          <w:marLeft w:val="-225"/>
          <w:marRight w:val="-225"/>
          <w:marTop w:val="0"/>
          <w:marBottom w:val="0"/>
          <w:divBdr>
            <w:top w:val="none" w:sz="0" w:space="0" w:color="auto"/>
            <w:left w:val="none" w:sz="0" w:space="0" w:color="auto"/>
            <w:bottom w:val="none" w:sz="0" w:space="0" w:color="auto"/>
            <w:right w:val="none" w:sz="0" w:space="0" w:color="auto"/>
          </w:divBdr>
        </w:div>
      </w:divsChild>
    </w:div>
    <w:div w:id="327027273">
      <w:bodyDiv w:val="1"/>
      <w:marLeft w:val="0"/>
      <w:marRight w:val="0"/>
      <w:marTop w:val="0"/>
      <w:marBottom w:val="0"/>
      <w:divBdr>
        <w:top w:val="none" w:sz="0" w:space="0" w:color="auto"/>
        <w:left w:val="none" w:sz="0" w:space="0" w:color="auto"/>
        <w:bottom w:val="none" w:sz="0" w:space="0" w:color="auto"/>
        <w:right w:val="none" w:sz="0" w:space="0" w:color="auto"/>
      </w:divBdr>
      <w:divsChild>
        <w:div w:id="342439588">
          <w:marLeft w:val="-225"/>
          <w:marRight w:val="-225"/>
          <w:marTop w:val="0"/>
          <w:marBottom w:val="0"/>
          <w:divBdr>
            <w:top w:val="none" w:sz="0" w:space="0" w:color="auto"/>
            <w:left w:val="none" w:sz="0" w:space="0" w:color="auto"/>
            <w:bottom w:val="none" w:sz="0" w:space="0" w:color="auto"/>
            <w:right w:val="none" w:sz="0" w:space="0" w:color="auto"/>
          </w:divBdr>
        </w:div>
        <w:div w:id="524295921">
          <w:marLeft w:val="-225"/>
          <w:marRight w:val="-225"/>
          <w:marTop w:val="0"/>
          <w:marBottom w:val="0"/>
          <w:divBdr>
            <w:top w:val="none" w:sz="0" w:space="0" w:color="auto"/>
            <w:left w:val="none" w:sz="0" w:space="0" w:color="auto"/>
            <w:bottom w:val="none" w:sz="0" w:space="0" w:color="auto"/>
            <w:right w:val="none" w:sz="0" w:space="0" w:color="auto"/>
          </w:divBdr>
          <w:divsChild>
            <w:div w:id="820119770">
              <w:marLeft w:val="0"/>
              <w:marRight w:val="0"/>
              <w:marTop w:val="0"/>
              <w:marBottom w:val="0"/>
              <w:divBdr>
                <w:top w:val="none" w:sz="0" w:space="0" w:color="auto"/>
                <w:left w:val="none" w:sz="0" w:space="0" w:color="auto"/>
                <w:bottom w:val="none" w:sz="0" w:space="0" w:color="auto"/>
                <w:right w:val="none" w:sz="0" w:space="0" w:color="auto"/>
              </w:divBdr>
              <w:divsChild>
                <w:div w:id="340744600">
                  <w:marLeft w:val="0"/>
                  <w:marRight w:val="0"/>
                  <w:marTop w:val="0"/>
                  <w:marBottom w:val="450"/>
                  <w:divBdr>
                    <w:top w:val="none" w:sz="0" w:space="0" w:color="auto"/>
                    <w:left w:val="none" w:sz="0" w:space="0" w:color="auto"/>
                    <w:bottom w:val="none" w:sz="0" w:space="0" w:color="auto"/>
                    <w:right w:val="none" w:sz="0" w:space="0" w:color="auto"/>
                  </w:divBdr>
                  <w:divsChild>
                    <w:div w:id="561914099">
                      <w:marLeft w:val="0"/>
                      <w:marRight w:val="0"/>
                      <w:marTop w:val="0"/>
                      <w:marBottom w:val="0"/>
                      <w:divBdr>
                        <w:top w:val="single" w:sz="6" w:space="0" w:color="DEE2E6"/>
                        <w:left w:val="single" w:sz="6" w:space="0" w:color="DEE2E6"/>
                        <w:bottom w:val="single" w:sz="6" w:space="0" w:color="DEE2E6"/>
                        <w:right w:val="single" w:sz="6" w:space="0" w:color="DEE2E6"/>
                      </w:divBdr>
                      <w:divsChild>
                        <w:div w:id="6785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18602">
      <w:bodyDiv w:val="1"/>
      <w:marLeft w:val="0"/>
      <w:marRight w:val="0"/>
      <w:marTop w:val="0"/>
      <w:marBottom w:val="0"/>
      <w:divBdr>
        <w:top w:val="none" w:sz="0" w:space="0" w:color="auto"/>
        <w:left w:val="none" w:sz="0" w:space="0" w:color="auto"/>
        <w:bottom w:val="none" w:sz="0" w:space="0" w:color="auto"/>
        <w:right w:val="none" w:sz="0" w:space="0" w:color="auto"/>
      </w:divBdr>
      <w:divsChild>
        <w:div w:id="1909143505">
          <w:marLeft w:val="0"/>
          <w:marRight w:val="0"/>
          <w:marTop w:val="0"/>
          <w:marBottom w:val="210"/>
          <w:divBdr>
            <w:top w:val="none" w:sz="0" w:space="0" w:color="auto"/>
            <w:left w:val="none" w:sz="0" w:space="0" w:color="auto"/>
            <w:bottom w:val="none" w:sz="0" w:space="0" w:color="auto"/>
            <w:right w:val="none" w:sz="0" w:space="0" w:color="auto"/>
          </w:divBdr>
          <w:divsChild>
            <w:div w:id="2054378735">
              <w:marLeft w:val="0"/>
              <w:marRight w:val="0"/>
              <w:marTop w:val="0"/>
              <w:marBottom w:val="0"/>
              <w:divBdr>
                <w:top w:val="none" w:sz="0" w:space="0" w:color="auto"/>
                <w:left w:val="none" w:sz="0" w:space="0" w:color="auto"/>
                <w:bottom w:val="none" w:sz="0" w:space="0" w:color="auto"/>
                <w:right w:val="none" w:sz="0" w:space="0" w:color="auto"/>
              </w:divBdr>
            </w:div>
          </w:divsChild>
        </w:div>
        <w:div w:id="67777183">
          <w:marLeft w:val="0"/>
          <w:marRight w:val="0"/>
          <w:marTop w:val="0"/>
          <w:marBottom w:val="0"/>
          <w:divBdr>
            <w:top w:val="none" w:sz="0" w:space="0" w:color="auto"/>
            <w:left w:val="none" w:sz="0" w:space="0" w:color="auto"/>
            <w:bottom w:val="none" w:sz="0" w:space="0" w:color="auto"/>
            <w:right w:val="none" w:sz="0" w:space="0" w:color="auto"/>
          </w:divBdr>
          <w:divsChild>
            <w:div w:id="317003180">
              <w:marLeft w:val="0"/>
              <w:marRight w:val="541"/>
              <w:marTop w:val="60"/>
              <w:marBottom w:val="0"/>
              <w:divBdr>
                <w:top w:val="none" w:sz="0" w:space="0" w:color="auto"/>
                <w:left w:val="none" w:sz="0" w:space="0" w:color="auto"/>
                <w:bottom w:val="none" w:sz="0" w:space="0" w:color="auto"/>
                <w:right w:val="none" w:sz="0" w:space="0" w:color="auto"/>
              </w:divBdr>
              <w:divsChild>
                <w:div w:id="910237929">
                  <w:marLeft w:val="0"/>
                  <w:marRight w:val="0"/>
                  <w:marTop w:val="0"/>
                  <w:marBottom w:val="0"/>
                  <w:divBdr>
                    <w:top w:val="none" w:sz="0" w:space="0" w:color="auto"/>
                    <w:left w:val="none" w:sz="0" w:space="0" w:color="auto"/>
                    <w:bottom w:val="none" w:sz="0" w:space="0" w:color="auto"/>
                    <w:right w:val="none" w:sz="0" w:space="0" w:color="auto"/>
                  </w:divBdr>
                  <w:divsChild>
                    <w:div w:id="618875624">
                      <w:marLeft w:val="0"/>
                      <w:marRight w:val="0"/>
                      <w:marTop w:val="0"/>
                      <w:marBottom w:val="0"/>
                      <w:divBdr>
                        <w:top w:val="none" w:sz="0" w:space="0" w:color="auto"/>
                        <w:left w:val="none" w:sz="0" w:space="0" w:color="auto"/>
                        <w:bottom w:val="none" w:sz="0" w:space="0" w:color="auto"/>
                        <w:right w:val="none" w:sz="0" w:space="0" w:color="auto"/>
                      </w:divBdr>
                      <w:divsChild>
                        <w:div w:id="1241717973">
                          <w:marLeft w:val="0"/>
                          <w:marRight w:val="0"/>
                          <w:marTop w:val="0"/>
                          <w:marBottom w:val="0"/>
                          <w:divBdr>
                            <w:top w:val="none" w:sz="0" w:space="0" w:color="auto"/>
                            <w:left w:val="none" w:sz="0" w:space="0" w:color="auto"/>
                            <w:bottom w:val="none" w:sz="0" w:space="0" w:color="auto"/>
                            <w:right w:val="none" w:sz="0" w:space="0" w:color="auto"/>
                          </w:divBdr>
                          <w:divsChild>
                            <w:div w:id="422916635">
                              <w:marLeft w:val="0"/>
                              <w:marRight w:val="0"/>
                              <w:marTop w:val="0"/>
                              <w:marBottom w:val="360"/>
                              <w:divBdr>
                                <w:top w:val="none" w:sz="0" w:space="0" w:color="auto"/>
                                <w:left w:val="none" w:sz="0" w:space="0" w:color="auto"/>
                                <w:bottom w:val="none" w:sz="0" w:space="0" w:color="auto"/>
                                <w:right w:val="none" w:sz="0" w:space="0" w:color="auto"/>
                              </w:divBdr>
                              <w:divsChild>
                                <w:div w:id="636644133">
                                  <w:marLeft w:val="-93"/>
                                  <w:marRight w:val="-93"/>
                                  <w:marTop w:val="0"/>
                                  <w:marBottom w:val="0"/>
                                  <w:divBdr>
                                    <w:top w:val="none" w:sz="0" w:space="0" w:color="auto"/>
                                    <w:left w:val="none" w:sz="0" w:space="0" w:color="auto"/>
                                    <w:bottom w:val="none" w:sz="0" w:space="0" w:color="auto"/>
                                    <w:right w:val="none" w:sz="0" w:space="0" w:color="auto"/>
                                  </w:divBdr>
                                  <w:divsChild>
                                    <w:div w:id="94712720">
                                      <w:marLeft w:val="0"/>
                                      <w:marRight w:val="0"/>
                                      <w:marTop w:val="0"/>
                                      <w:marBottom w:val="0"/>
                                      <w:divBdr>
                                        <w:top w:val="none" w:sz="0" w:space="0" w:color="auto"/>
                                        <w:left w:val="none" w:sz="0" w:space="0" w:color="auto"/>
                                        <w:bottom w:val="none" w:sz="0" w:space="0" w:color="auto"/>
                                        <w:right w:val="none" w:sz="0" w:space="0" w:color="auto"/>
                                      </w:divBdr>
                                      <w:divsChild>
                                        <w:div w:id="1746338489">
                                          <w:marLeft w:val="0"/>
                                          <w:marRight w:val="0"/>
                                          <w:marTop w:val="0"/>
                                          <w:marBottom w:val="0"/>
                                          <w:divBdr>
                                            <w:top w:val="none" w:sz="0" w:space="0" w:color="auto"/>
                                            <w:left w:val="none" w:sz="0" w:space="0" w:color="auto"/>
                                            <w:bottom w:val="none" w:sz="0" w:space="0" w:color="auto"/>
                                            <w:right w:val="none" w:sz="0" w:space="0" w:color="auto"/>
                                          </w:divBdr>
                                          <w:divsChild>
                                            <w:div w:id="2038039615">
                                              <w:marLeft w:val="0"/>
                                              <w:marRight w:val="0"/>
                                              <w:marTop w:val="0"/>
                                              <w:marBottom w:val="0"/>
                                              <w:divBdr>
                                                <w:top w:val="none" w:sz="0" w:space="0" w:color="auto"/>
                                                <w:left w:val="none" w:sz="0" w:space="0" w:color="auto"/>
                                                <w:bottom w:val="none" w:sz="0" w:space="0" w:color="auto"/>
                                                <w:right w:val="none" w:sz="0" w:space="0" w:color="auto"/>
                                              </w:divBdr>
                                              <w:divsChild>
                                                <w:div w:id="440346319">
                                                  <w:marLeft w:val="0"/>
                                                  <w:marRight w:val="0"/>
                                                  <w:marTop w:val="0"/>
                                                  <w:marBottom w:val="360"/>
                                                  <w:divBdr>
                                                    <w:top w:val="none" w:sz="0" w:space="0" w:color="auto"/>
                                                    <w:left w:val="none" w:sz="0" w:space="0" w:color="auto"/>
                                                    <w:bottom w:val="none" w:sz="0" w:space="0" w:color="auto"/>
                                                    <w:right w:val="none" w:sz="0" w:space="0" w:color="auto"/>
                                                  </w:divBdr>
                                                  <w:divsChild>
                                                    <w:div w:id="658509298">
                                                      <w:marLeft w:val="0"/>
                                                      <w:marRight w:val="0"/>
                                                      <w:marTop w:val="0"/>
                                                      <w:marBottom w:val="0"/>
                                                      <w:divBdr>
                                                        <w:top w:val="none" w:sz="0" w:space="0" w:color="auto"/>
                                                        <w:left w:val="none" w:sz="0" w:space="0" w:color="auto"/>
                                                        <w:bottom w:val="none" w:sz="0" w:space="0" w:color="auto"/>
                                                        <w:right w:val="none" w:sz="0" w:space="0" w:color="auto"/>
                                                      </w:divBdr>
                                                      <w:divsChild>
                                                        <w:div w:id="17627965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337915">
      <w:bodyDiv w:val="1"/>
      <w:marLeft w:val="0"/>
      <w:marRight w:val="0"/>
      <w:marTop w:val="0"/>
      <w:marBottom w:val="0"/>
      <w:divBdr>
        <w:top w:val="none" w:sz="0" w:space="0" w:color="auto"/>
        <w:left w:val="none" w:sz="0" w:space="0" w:color="auto"/>
        <w:bottom w:val="none" w:sz="0" w:space="0" w:color="auto"/>
        <w:right w:val="none" w:sz="0" w:space="0" w:color="auto"/>
      </w:divBdr>
      <w:divsChild>
        <w:div w:id="186330963">
          <w:marLeft w:val="-225"/>
          <w:marRight w:val="-225"/>
          <w:marTop w:val="0"/>
          <w:marBottom w:val="0"/>
          <w:divBdr>
            <w:top w:val="none" w:sz="0" w:space="0" w:color="auto"/>
            <w:left w:val="none" w:sz="0" w:space="0" w:color="auto"/>
            <w:bottom w:val="none" w:sz="0" w:space="0" w:color="auto"/>
            <w:right w:val="none" w:sz="0" w:space="0" w:color="auto"/>
          </w:divBdr>
        </w:div>
        <w:div w:id="1235121654">
          <w:marLeft w:val="-225"/>
          <w:marRight w:val="-225"/>
          <w:marTop w:val="0"/>
          <w:marBottom w:val="0"/>
          <w:divBdr>
            <w:top w:val="none" w:sz="0" w:space="0" w:color="auto"/>
            <w:left w:val="none" w:sz="0" w:space="0" w:color="auto"/>
            <w:bottom w:val="none" w:sz="0" w:space="0" w:color="auto"/>
            <w:right w:val="none" w:sz="0" w:space="0" w:color="auto"/>
          </w:divBdr>
        </w:div>
      </w:divsChild>
    </w:div>
    <w:div w:id="329061499">
      <w:bodyDiv w:val="1"/>
      <w:marLeft w:val="0"/>
      <w:marRight w:val="0"/>
      <w:marTop w:val="0"/>
      <w:marBottom w:val="0"/>
      <w:divBdr>
        <w:top w:val="none" w:sz="0" w:space="0" w:color="auto"/>
        <w:left w:val="none" w:sz="0" w:space="0" w:color="auto"/>
        <w:bottom w:val="none" w:sz="0" w:space="0" w:color="auto"/>
        <w:right w:val="none" w:sz="0" w:space="0" w:color="auto"/>
      </w:divBdr>
    </w:div>
    <w:div w:id="329871021">
      <w:bodyDiv w:val="1"/>
      <w:marLeft w:val="0"/>
      <w:marRight w:val="0"/>
      <w:marTop w:val="0"/>
      <w:marBottom w:val="0"/>
      <w:divBdr>
        <w:top w:val="none" w:sz="0" w:space="0" w:color="auto"/>
        <w:left w:val="none" w:sz="0" w:space="0" w:color="auto"/>
        <w:bottom w:val="none" w:sz="0" w:space="0" w:color="auto"/>
        <w:right w:val="none" w:sz="0" w:space="0" w:color="auto"/>
      </w:divBdr>
      <w:divsChild>
        <w:div w:id="1519344062">
          <w:marLeft w:val="0"/>
          <w:marRight w:val="0"/>
          <w:marTop w:val="0"/>
          <w:marBottom w:val="0"/>
          <w:divBdr>
            <w:top w:val="none" w:sz="0" w:space="0" w:color="auto"/>
            <w:left w:val="none" w:sz="0" w:space="0" w:color="auto"/>
            <w:bottom w:val="none" w:sz="0" w:space="0" w:color="auto"/>
            <w:right w:val="none" w:sz="0" w:space="0" w:color="auto"/>
          </w:divBdr>
          <w:divsChild>
            <w:div w:id="1302884856">
              <w:marLeft w:val="0"/>
              <w:marRight w:val="0"/>
              <w:marTop w:val="0"/>
              <w:marBottom w:val="240"/>
              <w:divBdr>
                <w:top w:val="none" w:sz="0" w:space="0" w:color="auto"/>
                <w:left w:val="none" w:sz="0" w:space="0" w:color="auto"/>
                <w:bottom w:val="none" w:sz="0" w:space="0" w:color="auto"/>
                <w:right w:val="none" w:sz="0" w:space="0" w:color="auto"/>
              </w:divBdr>
              <w:divsChild>
                <w:div w:id="1629583225">
                  <w:marLeft w:val="0"/>
                  <w:marRight w:val="0"/>
                  <w:marTop w:val="0"/>
                  <w:marBottom w:val="0"/>
                  <w:divBdr>
                    <w:top w:val="none" w:sz="0" w:space="0" w:color="auto"/>
                    <w:left w:val="none" w:sz="0" w:space="0" w:color="auto"/>
                    <w:bottom w:val="none" w:sz="0" w:space="0" w:color="auto"/>
                    <w:right w:val="none" w:sz="0" w:space="0" w:color="auto"/>
                  </w:divBdr>
                </w:div>
                <w:div w:id="2114667036">
                  <w:marLeft w:val="60"/>
                  <w:marRight w:val="0"/>
                  <w:marTop w:val="0"/>
                  <w:marBottom w:val="0"/>
                  <w:divBdr>
                    <w:top w:val="none" w:sz="0" w:space="0" w:color="auto"/>
                    <w:left w:val="none" w:sz="0" w:space="0" w:color="auto"/>
                    <w:bottom w:val="none" w:sz="0" w:space="0" w:color="auto"/>
                    <w:right w:val="none" w:sz="0" w:space="0" w:color="auto"/>
                  </w:divBdr>
                </w:div>
              </w:divsChild>
            </w:div>
            <w:div w:id="1506246220">
              <w:marLeft w:val="0"/>
              <w:marRight w:val="0"/>
              <w:marTop w:val="0"/>
              <w:marBottom w:val="225"/>
              <w:divBdr>
                <w:top w:val="none" w:sz="0" w:space="0" w:color="auto"/>
                <w:left w:val="none" w:sz="0" w:space="0" w:color="auto"/>
                <w:bottom w:val="none" w:sz="0" w:space="0" w:color="auto"/>
                <w:right w:val="none" w:sz="0" w:space="0" w:color="auto"/>
              </w:divBdr>
            </w:div>
          </w:divsChild>
        </w:div>
        <w:div w:id="56708100">
          <w:marLeft w:val="0"/>
          <w:marRight w:val="0"/>
          <w:marTop w:val="0"/>
          <w:marBottom w:val="0"/>
          <w:divBdr>
            <w:top w:val="none" w:sz="0" w:space="0" w:color="auto"/>
            <w:left w:val="none" w:sz="0" w:space="0" w:color="auto"/>
            <w:bottom w:val="none" w:sz="0" w:space="0" w:color="auto"/>
            <w:right w:val="none" w:sz="0" w:space="0" w:color="auto"/>
          </w:divBdr>
        </w:div>
        <w:div w:id="884173078">
          <w:marLeft w:val="0"/>
          <w:marRight w:val="0"/>
          <w:marTop w:val="315"/>
          <w:marBottom w:val="0"/>
          <w:divBdr>
            <w:top w:val="none" w:sz="0" w:space="0" w:color="auto"/>
            <w:left w:val="none" w:sz="0" w:space="0" w:color="auto"/>
            <w:bottom w:val="none" w:sz="0" w:space="0" w:color="auto"/>
            <w:right w:val="none" w:sz="0" w:space="0" w:color="auto"/>
          </w:divBdr>
          <w:divsChild>
            <w:div w:id="16744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7677">
      <w:bodyDiv w:val="1"/>
      <w:marLeft w:val="0"/>
      <w:marRight w:val="0"/>
      <w:marTop w:val="0"/>
      <w:marBottom w:val="0"/>
      <w:divBdr>
        <w:top w:val="none" w:sz="0" w:space="0" w:color="auto"/>
        <w:left w:val="none" w:sz="0" w:space="0" w:color="auto"/>
        <w:bottom w:val="none" w:sz="0" w:space="0" w:color="auto"/>
        <w:right w:val="none" w:sz="0" w:space="0" w:color="auto"/>
      </w:divBdr>
      <w:divsChild>
        <w:div w:id="269892765">
          <w:marLeft w:val="-120"/>
          <w:marRight w:val="-120"/>
          <w:marTop w:val="120"/>
          <w:marBottom w:val="120"/>
          <w:divBdr>
            <w:top w:val="none" w:sz="0" w:space="0" w:color="auto"/>
            <w:left w:val="none" w:sz="0" w:space="0" w:color="auto"/>
            <w:bottom w:val="none" w:sz="0" w:space="0" w:color="auto"/>
            <w:right w:val="none" w:sz="0" w:space="0" w:color="auto"/>
          </w:divBdr>
          <w:divsChild>
            <w:div w:id="644824362">
              <w:marLeft w:val="0"/>
              <w:marRight w:val="0"/>
              <w:marTop w:val="0"/>
              <w:marBottom w:val="0"/>
              <w:divBdr>
                <w:top w:val="none" w:sz="0" w:space="0" w:color="auto"/>
                <w:left w:val="none" w:sz="0" w:space="0" w:color="auto"/>
                <w:bottom w:val="none" w:sz="0" w:space="0" w:color="auto"/>
                <w:right w:val="none" w:sz="0" w:space="0" w:color="auto"/>
              </w:divBdr>
              <w:divsChild>
                <w:div w:id="1749887387">
                  <w:marLeft w:val="0"/>
                  <w:marRight w:val="0"/>
                  <w:marTop w:val="0"/>
                  <w:marBottom w:val="0"/>
                  <w:divBdr>
                    <w:top w:val="none" w:sz="0" w:space="0" w:color="auto"/>
                    <w:left w:val="none" w:sz="0" w:space="0" w:color="auto"/>
                    <w:bottom w:val="none" w:sz="0" w:space="0" w:color="auto"/>
                    <w:right w:val="none" w:sz="0" w:space="0" w:color="auto"/>
                  </w:divBdr>
                  <w:divsChild>
                    <w:div w:id="1505121022">
                      <w:marLeft w:val="0"/>
                      <w:marRight w:val="0"/>
                      <w:marTop w:val="0"/>
                      <w:marBottom w:val="0"/>
                      <w:divBdr>
                        <w:top w:val="none" w:sz="0" w:space="0" w:color="auto"/>
                        <w:left w:val="none" w:sz="0" w:space="0" w:color="auto"/>
                        <w:bottom w:val="none" w:sz="0" w:space="0" w:color="auto"/>
                        <w:right w:val="none" w:sz="0" w:space="0" w:color="auto"/>
                      </w:divBdr>
                      <w:divsChild>
                        <w:div w:id="968629327">
                          <w:marLeft w:val="0"/>
                          <w:marRight w:val="120"/>
                          <w:marTop w:val="0"/>
                          <w:marBottom w:val="0"/>
                          <w:divBdr>
                            <w:top w:val="none" w:sz="0" w:space="0" w:color="auto"/>
                            <w:left w:val="none" w:sz="0" w:space="0" w:color="auto"/>
                            <w:bottom w:val="none" w:sz="0" w:space="0" w:color="auto"/>
                            <w:right w:val="none" w:sz="0" w:space="0" w:color="auto"/>
                          </w:divBdr>
                        </w:div>
                        <w:div w:id="4408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6639">
              <w:marLeft w:val="0"/>
              <w:marRight w:val="0"/>
              <w:marTop w:val="0"/>
              <w:marBottom w:val="0"/>
              <w:divBdr>
                <w:top w:val="none" w:sz="0" w:space="0" w:color="auto"/>
                <w:left w:val="none" w:sz="0" w:space="0" w:color="auto"/>
                <w:bottom w:val="none" w:sz="0" w:space="0" w:color="auto"/>
                <w:right w:val="none" w:sz="0" w:space="0" w:color="auto"/>
              </w:divBdr>
              <w:divsChild>
                <w:div w:id="1874460904">
                  <w:marLeft w:val="0"/>
                  <w:marRight w:val="0"/>
                  <w:marTop w:val="0"/>
                  <w:marBottom w:val="0"/>
                  <w:divBdr>
                    <w:top w:val="none" w:sz="0" w:space="0" w:color="auto"/>
                    <w:left w:val="none" w:sz="0" w:space="0" w:color="auto"/>
                    <w:bottom w:val="none" w:sz="0" w:space="0" w:color="auto"/>
                    <w:right w:val="none" w:sz="0" w:space="0" w:color="auto"/>
                  </w:divBdr>
                  <w:divsChild>
                    <w:div w:id="874659397">
                      <w:marLeft w:val="0"/>
                      <w:marRight w:val="0"/>
                      <w:marTop w:val="0"/>
                      <w:marBottom w:val="0"/>
                      <w:divBdr>
                        <w:top w:val="none" w:sz="0" w:space="0" w:color="auto"/>
                        <w:left w:val="none" w:sz="0" w:space="0" w:color="auto"/>
                        <w:bottom w:val="none" w:sz="0" w:space="0" w:color="auto"/>
                        <w:right w:val="none" w:sz="0" w:space="0" w:color="auto"/>
                      </w:divBdr>
                      <w:divsChild>
                        <w:div w:id="549224435">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0"/>
                              <w:marRight w:val="0"/>
                              <w:marTop w:val="0"/>
                              <w:marBottom w:val="0"/>
                              <w:divBdr>
                                <w:top w:val="none" w:sz="0" w:space="0" w:color="auto"/>
                                <w:left w:val="none" w:sz="0" w:space="0" w:color="auto"/>
                                <w:bottom w:val="none" w:sz="0" w:space="0" w:color="auto"/>
                                <w:right w:val="none" w:sz="0" w:space="0" w:color="auto"/>
                              </w:divBdr>
                              <w:divsChild>
                                <w:div w:id="8360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7661">
          <w:marLeft w:val="-120"/>
          <w:marRight w:val="-120"/>
          <w:marTop w:val="120"/>
          <w:marBottom w:val="120"/>
          <w:divBdr>
            <w:top w:val="none" w:sz="0" w:space="0" w:color="auto"/>
            <w:left w:val="none" w:sz="0" w:space="0" w:color="auto"/>
            <w:bottom w:val="none" w:sz="0" w:space="0" w:color="auto"/>
            <w:right w:val="none" w:sz="0" w:space="0" w:color="auto"/>
          </w:divBdr>
          <w:divsChild>
            <w:div w:id="1079135908">
              <w:marLeft w:val="0"/>
              <w:marRight w:val="0"/>
              <w:marTop w:val="0"/>
              <w:marBottom w:val="0"/>
              <w:divBdr>
                <w:top w:val="none" w:sz="0" w:space="0" w:color="auto"/>
                <w:left w:val="none" w:sz="0" w:space="0" w:color="auto"/>
                <w:bottom w:val="none" w:sz="0" w:space="0" w:color="auto"/>
                <w:right w:val="none" w:sz="0" w:space="0" w:color="auto"/>
              </w:divBdr>
              <w:divsChild>
                <w:div w:id="966155647">
                  <w:marLeft w:val="0"/>
                  <w:marRight w:val="0"/>
                  <w:marTop w:val="120"/>
                  <w:marBottom w:val="120"/>
                  <w:divBdr>
                    <w:top w:val="none" w:sz="0" w:space="0" w:color="auto"/>
                    <w:left w:val="none" w:sz="0" w:space="0" w:color="auto"/>
                    <w:bottom w:val="none" w:sz="0" w:space="0" w:color="auto"/>
                    <w:right w:val="none" w:sz="0" w:space="0" w:color="auto"/>
                  </w:divBdr>
                  <w:divsChild>
                    <w:div w:id="1770468991">
                      <w:marLeft w:val="0"/>
                      <w:marRight w:val="0"/>
                      <w:marTop w:val="0"/>
                      <w:marBottom w:val="0"/>
                      <w:divBdr>
                        <w:top w:val="none" w:sz="0" w:space="0" w:color="auto"/>
                        <w:left w:val="none" w:sz="0" w:space="0" w:color="auto"/>
                        <w:bottom w:val="none" w:sz="0" w:space="0" w:color="auto"/>
                        <w:right w:val="none" w:sz="0" w:space="0" w:color="auto"/>
                      </w:divBdr>
                    </w:div>
                  </w:divsChild>
                </w:div>
                <w:div w:id="17648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7801">
      <w:bodyDiv w:val="1"/>
      <w:marLeft w:val="0"/>
      <w:marRight w:val="0"/>
      <w:marTop w:val="0"/>
      <w:marBottom w:val="0"/>
      <w:divBdr>
        <w:top w:val="none" w:sz="0" w:space="0" w:color="auto"/>
        <w:left w:val="none" w:sz="0" w:space="0" w:color="auto"/>
        <w:bottom w:val="none" w:sz="0" w:space="0" w:color="auto"/>
        <w:right w:val="none" w:sz="0" w:space="0" w:color="auto"/>
      </w:divBdr>
      <w:divsChild>
        <w:div w:id="1200169096">
          <w:marLeft w:val="-225"/>
          <w:marRight w:val="-225"/>
          <w:marTop w:val="0"/>
          <w:marBottom w:val="0"/>
          <w:divBdr>
            <w:top w:val="none" w:sz="0" w:space="0" w:color="auto"/>
            <w:left w:val="none" w:sz="0" w:space="0" w:color="auto"/>
            <w:bottom w:val="none" w:sz="0" w:space="0" w:color="auto"/>
            <w:right w:val="none" w:sz="0" w:space="0" w:color="auto"/>
          </w:divBdr>
          <w:divsChild>
            <w:div w:id="4354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9456">
      <w:bodyDiv w:val="1"/>
      <w:marLeft w:val="0"/>
      <w:marRight w:val="0"/>
      <w:marTop w:val="0"/>
      <w:marBottom w:val="0"/>
      <w:divBdr>
        <w:top w:val="none" w:sz="0" w:space="0" w:color="auto"/>
        <w:left w:val="none" w:sz="0" w:space="0" w:color="auto"/>
        <w:bottom w:val="none" w:sz="0" w:space="0" w:color="auto"/>
        <w:right w:val="none" w:sz="0" w:space="0" w:color="auto"/>
      </w:divBdr>
      <w:divsChild>
        <w:div w:id="760642519">
          <w:marLeft w:val="0"/>
          <w:marRight w:val="0"/>
          <w:marTop w:val="0"/>
          <w:marBottom w:val="0"/>
          <w:divBdr>
            <w:top w:val="none" w:sz="0" w:space="0" w:color="auto"/>
            <w:left w:val="none" w:sz="0" w:space="0" w:color="auto"/>
            <w:bottom w:val="none" w:sz="0" w:space="0" w:color="auto"/>
            <w:right w:val="none" w:sz="0" w:space="0" w:color="auto"/>
          </w:divBdr>
        </w:div>
        <w:div w:id="1362513776">
          <w:marLeft w:val="0"/>
          <w:marRight w:val="0"/>
          <w:marTop w:val="0"/>
          <w:marBottom w:val="0"/>
          <w:divBdr>
            <w:top w:val="none" w:sz="0" w:space="0" w:color="auto"/>
            <w:left w:val="none" w:sz="0" w:space="0" w:color="auto"/>
            <w:bottom w:val="none" w:sz="0" w:space="0" w:color="auto"/>
            <w:right w:val="none" w:sz="0" w:space="0" w:color="auto"/>
          </w:divBdr>
          <w:divsChild>
            <w:div w:id="245579871">
              <w:marLeft w:val="0"/>
              <w:marRight w:val="0"/>
              <w:marTop w:val="0"/>
              <w:marBottom w:val="0"/>
              <w:divBdr>
                <w:top w:val="none" w:sz="0" w:space="0" w:color="auto"/>
                <w:left w:val="none" w:sz="0" w:space="0" w:color="auto"/>
                <w:bottom w:val="none" w:sz="0" w:space="0" w:color="auto"/>
                <w:right w:val="none" w:sz="0" w:space="0" w:color="auto"/>
              </w:divBdr>
            </w:div>
            <w:div w:id="651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0819">
      <w:bodyDiv w:val="1"/>
      <w:marLeft w:val="0"/>
      <w:marRight w:val="0"/>
      <w:marTop w:val="0"/>
      <w:marBottom w:val="0"/>
      <w:divBdr>
        <w:top w:val="none" w:sz="0" w:space="0" w:color="auto"/>
        <w:left w:val="none" w:sz="0" w:space="0" w:color="auto"/>
        <w:bottom w:val="none" w:sz="0" w:space="0" w:color="auto"/>
        <w:right w:val="none" w:sz="0" w:space="0" w:color="auto"/>
      </w:divBdr>
      <w:divsChild>
        <w:div w:id="430206891">
          <w:marLeft w:val="0"/>
          <w:marRight w:val="0"/>
          <w:marTop w:val="0"/>
          <w:marBottom w:val="0"/>
          <w:divBdr>
            <w:top w:val="none" w:sz="0" w:space="0" w:color="auto"/>
            <w:left w:val="none" w:sz="0" w:space="0" w:color="auto"/>
            <w:bottom w:val="none" w:sz="0" w:space="0" w:color="auto"/>
            <w:right w:val="none" w:sz="0" w:space="0" w:color="auto"/>
          </w:divBdr>
          <w:divsChild>
            <w:div w:id="1122458728">
              <w:marLeft w:val="-300"/>
              <w:marRight w:val="-300"/>
              <w:marTop w:val="0"/>
              <w:marBottom w:val="0"/>
              <w:divBdr>
                <w:top w:val="none" w:sz="0" w:space="0" w:color="auto"/>
                <w:left w:val="none" w:sz="0" w:space="0" w:color="auto"/>
                <w:bottom w:val="none" w:sz="0" w:space="0" w:color="auto"/>
                <w:right w:val="none" w:sz="0" w:space="0" w:color="auto"/>
              </w:divBdr>
            </w:div>
          </w:divsChild>
        </w:div>
        <w:div w:id="1011025064">
          <w:marLeft w:val="0"/>
          <w:marRight w:val="0"/>
          <w:marTop w:val="0"/>
          <w:marBottom w:val="0"/>
          <w:divBdr>
            <w:top w:val="none" w:sz="0" w:space="0" w:color="auto"/>
            <w:left w:val="none" w:sz="0" w:space="0" w:color="auto"/>
            <w:bottom w:val="none" w:sz="0" w:space="0" w:color="auto"/>
            <w:right w:val="none" w:sz="0" w:space="0" w:color="auto"/>
          </w:divBdr>
          <w:divsChild>
            <w:div w:id="7768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53516">
      <w:bodyDiv w:val="1"/>
      <w:marLeft w:val="0"/>
      <w:marRight w:val="0"/>
      <w:marTop w:val="0"/>
      <w:marBottom w:val="0"/>
      <w:divBdr>
        <w:top w:val="none" w:sz="0" w:space="0" w:color="auto"/>
        <w:left w:val="none" w:sz="0" w:space="0" w:color="auto"/>
        <w:bottom w:val="none" w:sz="0" w:space="0" w:color="auto"/>
        <w:right w:val="none" w:sz="0" w:space="0" w:color="auto"/>
      </w:divBdr>
      <w:divsChild>
        <w:div w:id="600264580">
          <w:marLeft w:val="0"/>
          <w:marRight w:val="0"/>
          <w:marTop w:val="0"/>
          <w:marBottom w:val="0"/>
          <w:divBdr>
            <w:top w:val="none" w:sz="0" w:space="0" w:color="auto"/>
            <w:left w:val="none" w:sz="0" w:space="0" w:color="auto"/>
            <w:bottom w:val="none" w:sz="0" w:space="0" w:color="auto"/>
            <w:right w:val="none" w:sz="0" w:space="0" w:color="auto"/>
          </w:divBdr>
        </w:div>
      </w:divsChild>
    </w:div>
    <w:div w:id="331220478">
      <w:bodyDiv w:val="1"/>
      <w:marLeft w:val="0"/>
      <w:marRight w:val="0"/>
      <w:marTop w:val="0"/>
      <w:marBottom w:val="0"/>
      <w:divBdr>
        <w:top w:val="none" w:sz="0" w:space="0" w:color="auto"/>
        <w:left w:val="none" w:sz="0" w:space="0" w:color="auto"/>
        <w:bottom w:val="none" w:sz="0" w:space="0" w:color="auto"/>
        <w:right w:val="none" w:sz="0" w:space="0" w:color="auto"/>
      </w:divBdr>
    </w:div>
    <w:div w:id="331375829">
      <w:bodyDiv w:val="1"/>
      <w:marLeft w:val="0"/>
      <w:marRight w:val="0"/>
      <w:marTop w:val="0"/>
      <w:marBottom w:val="0"/>
      <w:divBdr>
        <w:top w:val="none" w:sz="0" w:space="0" w:color="auto"/>
        <w:left w:val="none" w:sz="0" w:space="0" w:color="auto"/>
        <w:bottom w:val="none" w:sz="0" w:space="0" w:color="auto"/>
        <w:right w:val="none" w:sz="0" w:space="0" w:color="auto"/>
      </w:divBdr>
      <w:divsChild>
        <w:div w:id="985937891">
          <w:marLeft w:val="-150"/>
          <w:marRight w:val="-150"/>
          <w:marTop w:val="0"/>
          <w:marBottom w:val="0"/>
          <w:divBdr>
            <w:top w:val="none" w:sz="0" w:space="0" w:color="auto"/>
            <w:left w:val="none" w:sz="0" w:space="0" w:color="auto"/>
            <w:bottom w:val="none" w:sz="0" w:space="0" w:color="auto"/>
            <w:right w:val="none" w:sz="0" w:space="0" w:color="auto"/>
          </w:divBdr>
          <w:divsChild>
            <w:div w:id="615327518">
              <w:marLeft w:val="0"/>
              <w:marRight w:val="0"/>
              <w:marTop w:val="0"/>
              <w:marBottom w:val="0"/>
              <w:divBdr>
                <w:top w:val="none" w:sz="0" w:space="0" w:color="auto"/>
                <w:left w:val="none" w:sz="0" w:space="0" w:color="auto"/>
                <w:bottom w:val="none" w:sz="0" w:space="0" w:color="auto"/>
                <w:right w:val="none" w:sz="0" w:space="0" w:color="auto"/>
              </w:divBdr>
              <w:divsChild>
                <w:div w:id="1812364027">
                  <w:marLeft w:val="0"/>
                  <w:marRight w:val="0"/>
                  <w:marTop w:val="0"/>
                  <w:marBottom w:val="0"/>
                  <w:divBdr>
                    <w:top w:val="none" w:sz="0" w:space="0" w:color="auto"/>
                    <w:left w:val="none" w:sz="0" w:space="0" w:color="auto"/>
                    <w:bottom w:val="none" w:sz="0" w:space="0" w:color="auto"/>
                    <w:right w:val="none" w:sz="0" w:space="0" w:color="auto"/>
                  </w:divBdr>
                  <w:divsChild>
                    <w:div w:id="295379493">
                      <w:marLeft w:val="0"/>
                      <w:marRight w:val="0"/>
                      <w:marTop w:val="0"/>
                      <w:marBottom w:val="0"/>
                      <w:divBdr>
                        <w:top w:val="none" w:sz="0" w:space="0" w:color="auto"/>
                        <w:left w:val="none" w:sz="0" w:space="0" w:color="auto"/>
                        <w:bottom w:val="none" w:sz="0" w:space="0" w:color="auto"/>
                        <w:right w:val="none" w:sz="0" w:space="0" w:color="auto"/>
                      </w:divBdr>
                    </w:div>
                  </w:divsChild>
                </w:div>
                <w:div w:id="2004116621">
                  <w:marLeft w:val="0"/>
                  <w:marRight w:val="0"/>
                  <w:marTop w:val="0"/>
                  <w:marBottom w:val="0"/>
                  <w:divBdr>
                    <w:top w:val="none" w:sz="0" w:space="0" w:color="auto"/>
                    <w:left w:val="none" w:sz="0" w:space="0" w:color="auto"/>
                    <w:bottom w:val="none" w:sz="0" w:space="0" w:color="auto"/>
                    <w:right w:val="none" w:sz="0" w:space="0" w:color="auto"/>
                  </w:divBdr>
                  <w:divsChild>
                    <w:div w:id="2843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22282">
          <w:marLeft w:val="-150"/>
          <w:marRight w:val="-150"/>
          <w:marTop w:val="0"/>
          <w:marBottom w:val="0"/>
          <w:divBdr>
            <w:top w:val="none" w:sz="0" w:space="0" w:color="auto"/>
            <w:left w:val="none" w:sz="0" w:space="0" w:color="auto"/>
            <w:bottom w:val="none" w:sz="0" w:space="0" w:color="auto"/>
            <w:right w:val="none" w:sz="0" w:space="0" w:color="auto"/>
          </w:divBdr>
          <w:divsChild>
            <w:div w:id="2058971997">
              <w:marLeft w:val="0"/>
              <w:marRight w:val="0"/>
              <w:marTop w:val="0"/>
              <w:marBottom w:val="0"/>
              <w:divBdr>
                <w:top w:val="none" w:sz="0" w:space="0" w:color="auto"/>
                <w:left w:val="none" w:sz="0" w:space="0" w:color="auto"/>
                <w:bottom w:val="none" w:sz="0" w:space="0" w:color="auto"/>
                <w:right w:val="none" w:sz="0" w:space="0" w:color="auto"/>
              </w:divBdr>
              <w:divsChild>
                <w:div w:id="1879396944">
                  <w:marLeft w:val="0"/>
                  <w:marRight w:val="0"/>
                  <w:marTop w:val="0"/>
                  <w:marBottom w:val="0"/>
                  <w:divBdr>
                    <w:top w:val="none" w:sz="0" w:space="0" w:color="auto"/>
                    <w:left w:val="none" w:sz="0" w:space="0" w:color="auto"/>
                    <w:bottom w:val="none" w:sz="0" w:space="0" w:color="auto"/>
                    <w:right w:val="none" w:sz="0" w:space="0" w:color="auto"/>
                  </w:divBdr>
                  <w:divsChild>
                    <w:div w:id="167838853">
                      <w:marLeft w:val="0"/>
                      <w:marRight w:val="0"/>
                      <w:marTop w:val="0"/>
                      <w:marBottom w:val="0"/>
                      <w:divBdr>
                        <w:top w:val="none" w:sz="0" w:space="0" w:color="auto"/>
                        <w:left w:val="none" w:sz="0" w:space="0" w:color="auto"/>
                        <w:bottom w:val="none" w:sz="0" w:space="0" w:color="auto"/>
                        <w:right w:val="none" w:sz="0" w:space="0" w:color="auto"/>
                      </w:divBdr>
                    </w:div>
                    <w:div w:id="623658532">
                      <w:marLeft w:val="0"/>
                      <w:marRight w:val="0"/>
                      <w:marTop w:val="0"/>
                      <w:marBottom w:val="0"/>
                      <w:divBdr>
                        <w:top w:val="none" w:sz="0" w:space="0" w:color="auto"/>
                        <w:left w:val="none" w:sz="0" w:space="0" w:color="auto"/>
                        <w:bottom w:val="none" w:sz="0" w:space="0" w:color="auto"/>
                        <w:right w:val="none" w:sz="0" w:space="0" w:color="auto"/>
                      </w:divBdr>
                      <w:divsChild>
                        <w:div w:id="277681835">
                          <w:marLeft w:val="0"/>
                          <w:marRight w:val="0"/>
                          <w:marTop w:val="0"/>
                          <w:marBottom w:val="0"/>
                          <w:divBdr>
                            <w:top w:val="none" w:sz="0" w:space="0" w:color="auto"/>
                            <w:left w:val="none" w:sz="0" w:space="0" w:color="auto"/>
                            <w:bottom w:val="none" w:sz="0" w:space="0" w:color="auto"/>
                            <w:right w:val="none" w:sz="0" w:space="0" w:color="auto"/>
                          </w:divBdr>
                          <w:divsChild>
                            <w:div w:id="1032077685">
                              <w:marLeft w:val="0"/>
                              <w:marRight w:val="0"/>
                              <w:marTop w:val="0"/>
                              <w:marBottom w:val="0"/>
                              <w:divBdr>
                                <w:top w:val="none" w:sz="0" w:space="0" w:color="auto"/>
                                <w:left w:val="none" w:sz="0" w:space="0" w:color="auto"/>
                                <w:bottom w:val="none" w:sz="0" w:space="0" w:color="auto"/>
                                <w:right w:val="none" w:sz="0" w:space="0" w:color="auto"/>
                              </w:divBdr>
                            </w:div>
                            <w:div w:id="380137085">
                              <w:marLeft w:val="0"/>
                              <w:marRight w:val="0"/>
                              <w:marTop w:val="0"/>
                              <w:marBottom w:val="0"/>
                              <w:divBdr>
                                <w:top w:val="none" w:sz="0" w:space="0" w:color="auto"/>
                                <w:left w:val="none" w:sz="0" w:space="0" w:color="auto"/>
                                <w:bottom w:val="none" w:sz="0" w:space="0" w:color="auto"/>
                                <w:right w:val="none" w:sz="0" w:space="0" w:color="auto"/>
                              </w:divBdr>
                            </w:div>
                            <w:div w:id="1601133973">
                              <w:marLeft w:val="0"/>
                              <w:marRight w:val="0"/>
                              <w:marTop w:val="0"/>
                              <w:marBottom w:val="0"/>
                              <w:divBdr>
                                <w:top w:val="none" w:sz="0" w:space="0" w:color="auto"/>
                                <w:left w:val="none" w:sz="0" w:space="0" w:color="auto"/>
                                <w:bottom w:val="none" w:sz="0" w:space="0" w:color="auto"/>
                                <w:right w:val="none" w:sz="0" w:space="0" w:color="auto"/>
                              </w:divBdr>
                            </w:div>
                            <w:div w:id="583104224">
                              <w:marLeft w:val="0"/>
                              <w:marRight w:val="0"/>
                              <w:marTop w:val="0"/>
                              <w:marBottom w:val="0"/>
                              <w:divBdr>
                                <w:top w:val="none" w:sz="0" w:space="0" w:color="auto"/>
                                <w:left w:val="none" w:sz="0" w:space="0" w:color="auto"/>
                                <w:bottom w:val="none" w:sz="0" w:space="0" w:color="auto"/>
                                <w:right w:val="none" w:sz="0" w:space="0" w:color="auto"/>
                              </w:divBdr>
                            </w:div>
                            <w:div w:id="7593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58066">
              <w:marLeft w:val="0"/>
              <w:marRight w:val="0"/>
              <w:marTop w:val="0"/>
              <w:marBottom w:val="0"/>
              <w:divBdr>
                <w:top w:val="none" w:sz="0" w:space="0" w:color="auto"/>
                <w:left w:val="none" w:sz="0" w:space="0" w:color="auto"/>
                <w:bottom w:val="none" w:sz="0" w:space="0" w:color="auto"/>
                <w:right w:val="none" w:sz="0" w:space="0" w:color="auto"/>
              </w:divBdr>
              <w:divsChild>
                <w:div w:id="1203247175">
                  <w:marLeft w:val="0"/>
                  <w:marRight w:val="0"/>
                  <w:marTop w:val="0"/>
                  <w:marBottom w:val="0"/>
                  <w:divBdr>
                    <w:top w:val="none" w:sz="0" w:space="0" w:color="auto"/>
                    <w:left w:val="none" w:sz="0" w:space="0" w:color="auto"/>
                    <w:bottom w:val="none" w:sz="0" w:space="0" w:color="auto"/>
                    <w:right w:val="none" w:sz="0" w:space="0" w:color="auto"/>
                  </w:divBdr>
                  <w:divsChild>
                    <w:div w:id="1902248094">
                      <w:marLeft w:val="0"/>
                      <w:marRight w:val="0"/>
                      <w:marTop w:val="0"/>
                      <w:marBottom w:val="0"/>
                      <w:divBdr>
                        <w:top w:val="none" w:sz="0" w:space="0" w:color="auto"/>
                        <w:left w:val="none" w:sz="0" w:space="0" w:color="auto"/>
                        <w:bottom w:val="none" w:sz="0" w:space="0" w:color="auto"/>
                        <w:right w:val="none" w:sz="0" w:space="0" w:color="auto"/>
                      </w:divBdr>
                      <w:divsChild>
                        <w:div w:id="1824815819">
                          <w:marLeft w:val="0"/>
                          <w:marRight w:val="0"/>
                          <w:marTop w:val="0"/>
                          <w:marBottom w:val="0"/>
                          <w:divBdr>
                            <w:top w:val="none" w:sz="0" w:space="0" w:color="auto"/>
                            <w:left w:val="none" w:sz="0" w:space="0" w:color="auto"/>
                            <w:bottom w:val="none" w:sz="0" w:space="0" w:color="auto"/>
                            <w:right w:val="none" w:sz="0" w:space="0" w:color="auto"/>
                          </w:divBdr>
                        </w:div>
                      </w:divsChild>
                    </w:div>
                    <w:div w:id="1330526012">
                      <w:marLeft w:val="0"/>
                      <w:marRight w:val="0"/>
                      <w:marTop w:val="0"/>
                      <w:marBottom w:val="450"/>
                      <w:divBdr>
                        <w:top w:val="none" w:sz="0" w:space="0" w:color="auto"/>
                        <w:left w:val="none" w:sz="0" w:space="0" w:color="auto"/>
                        <w:bottom w:val="none" w:sz="0" w:space="0" w:color="auto"/>
                        <w:right w:val="none" w:sz="0" w:space="0" w:color="auto"/>
                      </w:divBdr>
                    </w:div>
                    <w:div w:id="663511712">
                      <w:marLeft w:val="0"/>
                      <w:marRight w:val="0"/>
                      <w:marTop w:val="0"/>
                      <w:marBottom w:val="0"/>
                      <w:divBdr>
                        <w:top w:val="none" w:sz="0" w:space="0" w:color="auto"/>
                        <w:left w:val="none" w:sz="0" w:space="0" w:color="auto"/>
                        <w:bottom w:val="none" w:sz="0" w:space="0" w:color="auto"/>
                        <w:right w:val="none" w:sz="0" w:space="0" w:color="auto"/>
                      </w:divBdr>
                      <w:divsChild>
                        <w:div w:id="406272523">
                          <w:marLeft w:val="0"/>
                          <w:marRight w:val="0"/>
                          <w:marTop w:val="0"/>
                          <w:marBottom w:val="0"/>
                          <w:divBdr>
                            <w:top w:val="none" w:sz="0" w:space="0" w:color="auto"/>
                            <w:left w:val="none" w:sz="0" w:space="0" w:color="auto"/>
                            <w:bottom w:val="none" w:sz="0" w:space="0" w:color="auto"/>
                            <w:right w:val="none" w:sz="0" w:space="0" w:color="auto"/>
                          </w:divBdr>
                        </w:div>
                        <w:div w:id="1380325647">
                          <w:marLeft w:val="0"/>
                          <w:marRight w:val="0"/>
                          <w:marTop w:val="0"/>
                          <w:marBottom w:val="0"/>
                          <w:divBdr>
                            <w:top w:val="none" w:sz="0" w:space="0" w:color="auto"/>
                            <w:left w:val="none" w:sz="0" w:space="0" w:color="auto"/>
                            <w:bottom w:val="none" w:sz="0" w:space="0" w:color="auto"/>
                            <w:right w:val="none" w:sz="0" w:space="0" w:color="auto"/>
                          </w:divBdr>
                        </w:div>
                        <w:div w:id="644243800">
                          <w:marLeft w:val="-150"/>
                          <w:marRight w:val="-150"/>
                          <w:marTop w:val="0"/>
                          <w:marBottom w:val="0"/>
                          <w:divBdr>
                            <w:top w:val="none" w:sz="0" w:space="0" w:color="auto"/>
                            <w:left w:val="none" w:sz="0" w:space="0" w:color="auto"/>
                            <w:bottom w:val="none" w:sz="0" w:space="0" w:color="auto"/>
                            <w:right w:val="none" w:sz="0" w:space="0" w:color="auto"/>
                          </w:divBdr>
                          <w:divsChild>
                            <w:div w:id="1567765922">
                              <w:marLeft w:val="0"/>
                              <w:marRight w:val="0"/>
                              <w:marTop w:val="0"/>
                              <w:marBottom w:val="0"/>
                              <w:divBdr>
                                <w:top w:val="none" w:sz="0" w:space="0" w:color="auto"/>
                                <w:left w:val="none" w:sz="0" w:space="0" w:color="auto"/>
                                <w:bottom w:val="none" w:sz="0" w:space="0" w:color="auto"/>
                                <w:right w:val="none" w:sz="0" w:space="0" w:color="auto"/>
                              </w:divBdr>
                            </w:div>
                            <w:div w:id="1144153953">
                              <w:marLeft w:val="0"/>
                              <w:marRight w:val="0"/>
                              <w:marTop w:val="0"/>
                              <w:marBottom w:val="0"/>
                              <w:divBdr>
                                <w:top w:val="none" w:sz="0" w:space="0" w:color="auto"/>
                                <w:left w:val="none" w:sz="0" w:space="0" w:color="auto"/>
                                <w:bottom w:val="none" w:sz="0" w:space="0" w:color="auto"/>
                                <w:right w:val="none" w:sz="0" w:space="0" w:color="auto"/>
                              </w:divBdr>
                              <w:divsChild>
                                <w:div w:id="4769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3290">
                          <w:marLeft w:val="0"/>
                          <w:marRight w:val="0"/>
                          <w:marTop w:val="0"/>
                          <w:marBottom w:val="0"/>
                          <w:divBdr>
                            <w:top w:val="none" w:sz="0" w:space="0" w:color="auto"/>
                            <w:left w:val="none" w:sz="0" w:space="0" w:color="auto"/>
                            <w:bottom w:val="none" w:sz="0" w:space="0" w:color="auto"/>
                            <w:right w:val="none" w:sz="0" w:space="0" w:color="auto"/>
                          </w:divBdr>
                        </w:div>
                        <w:div w:id="129638380">
                          <w:marLeft w:val="-150"/>
                          <w:marRight w:val="-150"/>
                          <w:marTop w:val="0"/>
                          <w:marBottom w:val="0"/>
                          <w:divBdr>
                            <w:top w:val="none" w:sz="0" w:space="0" w:color="auto"/>
                            <w:left w:val="none" w:sz="0" w:space="0" w:color="auto"/>
                            <w:bottom w:val="none" w:sz="0" w:space="0" w:color="auto"/>
                            <w:right w:val="none" w:sz="0" w:space="0" w:color="auto"/>
                          </w:divBdr>
                          <w:divsChild>
                            <w:div w:id="1673139191">
                              <w:marLeft w:val="0"/>
                              <w:marRight w:val="0"/>
                              <w:marTop w:val="0"/>
                              <w:marBottom w:val="0"/>
                              <w:divBdr>
                                <w:top w:val="none" w:sz="0" w:space="0" w:color="auto"/>
                                <w:left w:val="none" w:sz="0" w:space="0" w:color="auto"/>
                                <w:bottom w:val="none" w:sz="0" w:space="0" w:color="auto"/>
                                <w:right w:val="none" w:sz="0" w:space="0" w:color="auto"/>
                              </w:divBdr>
                            </w:div>
                            <w:div w:id="1445345297">
                              <w:marLeft w:val="0"/>
                              <w:marRight w:val="0"/>
                              <w:marTop w:val="0"/>
                              <w:marBottom w:val="0"/>
                              <w:divBdr>
                                <w:top w:val="none" w:sz="0" w:space="0" w:color="auto"/>
                                <w:left w:val="none" w:sz="0" w:space="0" w:color="auto"/>
                                <w:bottom w:val="none" w:sz="0" w:space="0" w:color="auto"/>
                                <w:right w:val="none" w:sz="0" w:space="0" w:color="auto"/>
                              </w:divBdr>
                              <w:divsChild>
                                <w:div w:id="19504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492369">
      <w:bodyDiv w:val="1"/>
      <w:marLeft w:val="0"/>
      <w:marRight w:val="0"/>
      <w:marTop w:val="0"/>
      <w:marBottom w:val="0"/>
      <w:divBdr>
        <w:top w:val="none" w:sz="0" w:space="0" w:color="auto"/>
        <w:left w:val="none" w:sz="0" w:space="0" w:color="auto"/>
        <w:bottom w:val="none" w:sz="0" w:space="0" w:color="auto"/>
        <w:right w:val="none" w:sz="0" w:space="0" w:color="auto"/>
      </w:divBdr>
      <w:divsChild>
        <w:div w:id="588394024">
          <w:marLeft w:val="0"/>
          <w:marRight w:val="0"/>
          <w:marTop w:val="0"/>
          <w:marBottom w:val="0"/>
          <w:divBdr>
            <w:top w:val="none" w:sz="0" w:space="0" w:color="auto"/>
            <w:left w:val="none" w:sz="0" w:space="0" w:color="auto"/>
            <w:bottom w:val="none" w:sz="0" w:space="0" w:color="auto"/>
            <w:right w:val="none" w:sz="0" w:space="0" w:color="auto"/>
          </w:divBdr>
        </w:div>
        <w:div w:id="1638609060">
          <w:marLeft w:val="0"/>
          <w:marRight w:val="0"/>
          <w:marTop w:val="0"/>
          <w:marBottom w:val="0"/>
          <w:divBdr>
            <w:top w:val="none" w:sz="0" w:space="0" w:color="auto"/>
            <w:left w:val="none" w:sz="0" w:space="0" w:color="auto"/>
            <w:bottom w:val="none" w:sz="0" w:space="0" w:color="auto"/>
            <w:right w:val="none" w:sz="0" w:space="0" w:color="auto"/>
          </w:divBdr>
          <w:divsChild>
            <w:div w:id="411704504">
              <w:marLeft w:val="0"/>
              <w:marRight w:val="0"/>
              <w:marTop w:val="0"/>
              <w:marBottom w:val="0"/>
              <w:divBdr>
                <w:top w:val="none" w:sz="0" w:space="0" w:color="auto"/>
                <w:left w:val="none" w:sz="0" w:space="0" w:color="auto"/>
                <w:bottom w:val="none" w:sz="0" w:space="0" w:color="auto"/>
                <w:right w:val="none" w:sz="0" w:space="0" w:color="auto"/>
              </w:divBdr>
              <w:divsChild>
                <w:div w:id="17799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21059">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25"/>
          <w:marRight w:val="-225"/>
          <w:marTop w:val="0"/>
          <w:marBottom w:val="0"/>
          <w:divBdr>
            <w:top w:val="none" w:sz="0" w:space="0" w:color="auto"/>
            <w:left w:val="none" w:sz="0" w:space="0" w:color="auto"/>
            <w:bottom w:val="none" w:sz="0" w:space="0" w:color="auto"/>
            <w:right w:val="none" w:sz="0" w:space="0" w:color="auto"/>
          </w:divBdr>
        </w:div>
        <w:div w:id="1954511344">
          <w:marLeft w:val="-225"/>
          <w:marRight w:val="-225"/>
          <w:marTop w:val="0"/>
          <w:marBottom w:val="0"/>
          <w:divBdr>
            <w:top w:val="none" w:sz="0" w:space="0" w:color="auto"/>
            <w:left w:val="none" w:sz="0" w:space="0" w:color="auto"/>
            <w:bottom w:val="none" w:sz="0" w:space="0" w:color="auto"/>
            <w:right w:val="none" w:sz="0" w:space="0" w:color="auto"/>
          </w:divBdr>
          <w:divsChild>
            <w:div w:id="870142141">
              <w:marLeft w:val="0"/>
              <w:marRight w:val="0"/>
              <w:marTop w:val="0"/>
              <w:marBottom w:val="0"/>
              <w:divBdr>
                <w:top w:val="none" w:sz="0" w:space="0" w:color="auto"/>
                <w:left w:val="none" w:sz="0" w:space="0" w:color="auto"/>
                <w:bottom w:val="none" w:sz="0" w:space="0" w:color="auto"/>
                <w:right w:val="none" w:sz="0" w:space="0" w:color="auto"/>
              </w:divBdr>
              <w:divsChild>
                <w:div w:id="947617388">
                  <w:marLeft w:val="0"/>
                  <w:marRight w:val="0"/>
                  <w:marTop w:val="0"/>
                  <w:marBottom w:val="0"/>
                  <w:divBdr>
                    <w:top w:val="none" w:sz="0" w:space="0" w:color="auto"/>
                    <w:left w:val="none" w:sz="0" w:space="0" w:color="auto"/>
                    <w:bottom w:val="none" w:sz="0" w:space="0" w:color="auto"/>
                    <w:right w:val="none" w:sz="0" w:space="0" w:color="auto"/>
                  </w:divBdr>
                </w:div>
                <w:div w:id="1981572795">
                  <w:marLeft w:val="0"/>
                  <w:marRight w:val="0"/>
                  <w:marTop w:val="0"/>
                  <w:marBottom w:val="450"/>
                  <w:divBdr>
                    <w:top w:val="none" w:sz="0" w:space="0" w:color="auto"/>
                    <w:left w:val="none" w:sz="0" w:space="0" w:color="auto"/>
                    <w:bottom w:val="none" w:sz="0" w:space="0" w:color="auto"/>
                    <w:right w:val="none" w:sz="0" w:space="0" w:color="auto"/>
                  </w:divBdr>
                  <w:divsChild>
                    <w:div w:id="1475030005">
                      <w:marLeft w:val="0"/>
                      <w:marRight w:val="0"/>
                      <w:marTop w:val="0"/>
                      <w:marBottom w:val="0"/>
                      <w:divBdr>
                        <w:top w:val="single" w:sz="6" w:space="0" w:color="DEE2E6"/>
                        <w:left w:val="single" w:sz="6" w:space="0" w:color="DEE2E6"/>
                        <w:bottom w:val="single" w:sz="6" w:space="0" w:color="DEE2E6"/>
                        <w:right w:val="single" w:sz="6" w:space="0" w:color="DEE2E6"/>
                      </w:divBdr>
                      <w:divsChild>
                        <w:div w:id="15386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6734">
      <w:bodyDiv w:val="1"/>
      <w:marLeft w:val="0"/>
      <w:marRight w:val="0"/>
      <w:marTop w:val="0"/>
      <w:marBottom w:val="0"/>
      <w:divBdr>
        <w:top w:val="none" w:sz="0" w:space="0" w:color="auto"/>
        <w:left w:val="none" w:sz="0" w:space="0" w:color="auto"/>
        <w:bottom w:val="none" w:sz="0" w:space="0" w:color="auto"/>
        <w:right w:val="none" w:sz="0" w:space="0" w:color="auto"/>
      </w:divBdr>
      <w:divsChild>
        <w:div w:id="1012075605">
          <w:marLeft w:val="0"/>
          <w:marRight w:val="0"/>
          <w:marTop w:val="0"/>
          <w:marBottom w:val="360"/>
          <w:divBdr>
            <w:top w:val="none" w:sz="0" w:space="0" w:color="auto"/>
            <w:left w:val="none" w:sz="0" w:space="0" w:color="auto"/>
            <w:bottom w:val="none" w:sz="0" w:space="0" w:color="auto"/>
            <w:right w:val="none" w:sz="0" w:space="0" w:color="auto"/>
          </w:divBdr>
          <w:divsChild>
            <w:div w:id="1626886922">
              <w:marLeft w:val="0"/>
              <w:marRight w:val="0"/>
              <w:marTop w:val="0"/>
              <w:marBottom w:val="0"/>
              <w:divBdr>
                <w:top w:val="none" w:sz="0" w:space="0" w:color="auto"/>
                <w:left w:val="none" w:sz="0" w:space="0" w:color="auto"/>
                <w:bottom w:val="none" w:sz="0" w:space="0" w:color="auto"/>
                <w:right w:val="none" w:sz="0" w:space="0" w:color="auto"/>
              </w:divBdr>
              <w:divsChild>
                <w:div w:id="522136625">
                  <w:marLeft w:val="0"/>
                  <w:marRight w:val="0"/>
                  <w:marTop w:val="0"/>
                  <w:marBottom w:val="0"/>
                  <w:divBdr>
                    <w:top w:val="none" w:sz="0" w:space="0" w:color="auto"/>
                    <w:left w:val="none" w:sz="0" w:space="0" w:color="auto"/>
                    <w:bottom w:val="none" w:sz="0" w:space="0" w:color="auto"/>
                    <w:right w:val="none" w:sz="0" w:space="0" w:color="auto"/>
                  </w:divBdr>
                  <w:divsChild>
                    <w:div w:id="17581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4362">
      <w:bodyDiv w:val="1"/>
      <w:marLeft w:val="0"/>
      <w:marRight w:val="0"/>
      <w:marTop w:val="0"/>
      <w:marBottom w:val="0"/>
      <w:divBdr>
        <w:top w:val="none" w:sz="0" w:space="0" w:color="auto"/>
        <w:left w:val="none" w:sz="0" w:space="0" w:color="auto"/>
        <w:bottom w:val="none" w:sz="0" w:space="0" w:color="auto"/>
        <w:right w:val="none" w:sz="0" w:space="0" w:color="auto"/>
      </w:divBdr>
      <w:divsChild>
        <w:div w:id="55132575">
          <w:marLeft w:val="-133"/>
          <w:marRight w:val="-133"/>
          <w:marTop w:val="0"/>
          <w:marBottom w:val="0"/>
          <w:divBdr>
            <w:top w:val="none" w:sz="0" w:space="0" w:color="auto"/>
            <w:left w:val="none" w:sz="0" w:space="0" w:color="auto"/>
            <w:bottom w:val="none" w:sz="0" w:space="0" w:color="auto"/>
            <w:right w:val="none" w:sz="0" w:space="0" w:color="auto"/>
          </w:divBdr>
          <w:divsChild>
            <w:div w:id="11012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1349">
      <w:bodyDiv w:val="1"/>
      <w:marLeft w:val="0"/>
      <w:marRight w:val="0"/>
      <w:marTop w:val="0"/>
      <w:marBottom w:val="0"/>
      <w:divBdr>
        <w:top w:val="none" w:sz="0" w:space="0" w:color="auto"/>
        <w:left w:val="none" w:sz="0" w:space="0" w:color="auto"/>
        <w:bottom w:val="none" w:sz="0" w:space="0" w:color="auto"/>
        <w:right w:val="none" w:sz="0" w:space="0" w:color="auto"/>
      </w:divBdr>
      <w:divsChild>
        <w:div w:id="300696620">
          <w:marLeft w:val="0"/>
          <w:marRight w:val="0"/>
          <w:marTop w:val="240"/>
          <w:marBottom w:val="240"/>
          <w:divBdr>
            <w:top w:val="none" w:sz="0" w:space="0" w:color="auto"/>
            <w:left w:val="none" w:sz="0" w:space="0" w:color="auto"/>
            <w:bottom w:val="none" w:sz="0" w:space="0" w:color="auto"/>
            <w:right w:val="none" w:sz="0" w:space="0" w:color="auto"/>
          </w:divBdr>
          <w:divsChild>
            <w:div w:id="5459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2786">
      <w:bodyDiv w:val="1"/>
      <w:marLeft w:val="0"/>
      <w:marRight w:val="0"/>
      <w:marTop w:val="0"/>
      <w:marBottom w:val="0"/>
      <w:divBdr>
        <w:top w:val="none" w:sz="0" w:space="0" w:color="auto"/>
        <w:left w:val="none" w:sz="0" w:space="0" w:color="auto"/>
        <w:bottom w:val="none" w:sz="0" w:space="0" w:color="auto"/>
        <w:right w:val="none" w:sz="0" w:space="0" w:color="auto"/>
      </w:divBdr>
      <w:divsChild>
        <w:div w:id="1896501814">
          <w:marLeft w:val="-225"/>
          <w:marRight w:val="-225"/>
          <w:marTop w:val="0"/>
          <w:marBottom w:val="0"/>
          <w:divBdr>
            <w:top w:val="none" w:sz="0" w:space="0" w:color="auto"/>
            <w:left w:val="none" w:sz="0" w:space="0" w:color="auto"/>
            <w:bottom w:val="none" w:sz="0" w:space="0" w:color="auto"/>
            <w:right w:val="none" w:sz="0" w:space="0" w:color="auto"/>
          </w:divBdr>
        </w:div>
        <w:div w:id="544370663">
          <w:marLeft w:val="-225"/>
          <w:marRight w:val="-225"/>
          <w:marTop w:val="0"/>
          <w:marBottom w:val="0"/>
          <w:divBdr>
            <w:top w:val="none" w:sz="0" w:space="0" w:color="auto"/>
            <w:left w:val="none" w:sz="0" w:space="0" w:color="auto"/>
            <w:bottom w:val="none" w:sz="0" w:space="0" w:color="auto"/>
            <w:right w:val="none" w:sz="0" w:space="0" w:color="auto"/>
          </w:divBdr>
          <w:divsChild>
            <w:div w:id="1214123146">
              <w:marLeft w:val="0"/>
              <w:marRight w:val="0"/>
              <w:marTop w:val="0"/>
              <w:marBottom w:val="0"/>
              <w:divBdr>
                <w:top w:val="none" w:sz="0" w:space="0" w:color="auto"/>
                <w:left w:val="none" w:sz="0" w:space="0" w:color="auto"/>
                <w:bottom w:val="none" w:sz="0" w:space="0" w:color="auto"/>
                <w:right w:val="none" w:sz="0" w:space="0" w:color="auto"/>
              </w:divBdr>
              <w:divsChild>
                <w:div w:id="3610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83767">
      <w:bodyDiv w:val="1"/>
      <w:marLeft w:val="0"/>
      <w:marRight w:val="0"/>
      <w:marTop w:val="0"/>
      <w:marBottom w:val="0"/>
      <w:divBdr>
        <w:top w:val="none" w:sz="0" w:space="0" w:color="auto"/>
        <w:left w:val="none" w:sz="0" w:space="0" w:color="auto"/>
        <w:bottom w:val="none" w:sz="0" w:space="0" w:color="auto"/>
        <w:right w:val="none" w:sz="0" w:space="0" w:color="auto"/>
      </w:divBdr>
      <w:divsChild>
        <w:div w:id="152070219">
          <w:marLeft w:val="-150"/>
          <w:marRight w:val="-150"/>
          <w:marTop w:val="0"/>
          <w:marBottom w:val="0"/>
          <w:divBdr>
            <w:top w:val="none" w:sz="0" w:space="0" w:color="auto"/>
            <w:left w:val="none" w:sz="0" w:space="0" w:color="auto"/>
            <w:bottom w:val="none" w:sz="0" w:space="0" w:color="auto"/>
            <w:right w:val="none" w:sz="0" w:space="0" w:color="auto"/>
          </w:divBdr>
        </w:div>
        <w:div w:id="478229354">
          <w:marLeft w:val="-150"/>
          <w:marRight w:val="-150"/>
          <w:marTop w:val="0"/>
          <w:marBottom w:val="0"/>
          <w:divBdr>
            <w:top w:val="none" w:sz="0" w:space="0" w:color="auto"/>
            <w:left w:val="none" w:sz="0" w:space="0" w:color="auto"/>
            <w:bottom w:val="none" w:sz="0" w:space="0" w:color="auto"/>
            <w:right w:val="none" w:sz="0" w:space="0" w:color="auto"/>
          </w:divBdr>
          <w:divsChild>
            <w:div w:id="100688649">
              <w:marLeft w:val="0"/>
              <w:marRight w:val="0"/>
              <w:marTop w:val="0"/>
              <w:marBottom w:val="0"/>
              <w:divBdr>
                <w:top w:val="none" w:sz="0" w:space="0" w:color="auto"/>
                <w:left w:val="none" w:sz="0" w:space="0" w:color="auto"/>
                <w:bottom w:val="none" w:sz="0" w:space="0" w:color="auto"/>
                <w:right w:val="none" w:sz="0" w:space="0" w:color="auto"/>
              </w:divBdr>
              <w:divsChild>
                <w:div w:id="1110975384">
                  <w:marLeft w:val="0"/>
                  <w:marRight w:val="0"/>
                  <w:marTop w:val="0"/>
                  <w:marBottom w:val="0"/>
                  <w:divBdr>
                    <w:top w:val="none" w:sz="0" w:space="0" w:color="auto"/>
                    <w:left w:val="none" w:sz="0" w:space="0" w:color="auto"/>
                    <w:bottom w:val="none" w:sz="0" w:space="0" w:color="auto"/>
                    <w:right w:val="none" w:sz="0" w:space="0" w:color="auto"/>
                  </w:divBdr>
                  <w:divsChild>
                    <w:div w:id="280502896">
                      <w:marLeft w:val="0"/>
                      <w:marRight w:val="0"/>
                      <w:marTop w:val="0"/>
                      <w:marBottom w:val="0"/>
                      <w:divBdr>
                        <w:top w:val="none" w:sz="0" w:space="0" w:color="auto"/>
                        <w:left w:val="none" w:sz="0" w:space="0" w:color="auto"/>
                        <w:bottom w:val="none" w:sz="0" w:space="0" w:color="auto"/>
                        <w:right w:val="none" w:sz="0" w:space="0" w:color="auto"/>
                      </w:divBdr>
                    </w:div>
                    <w:div w:id="8527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280">
              <w:marLeft w:val="0"/>
              <w:marRight w:val="0"/>
              <w:marTop w:val="0"/>
              <w:marBottom w:val="0"/>
              <w:divBdr>
                <w:top w:val="none" w:sz="0" w:space="0" w:color="auto"/>
                <w:left w:val="none" w:sz="0" w:space="0" w:color="auto"/>
                <w:bottom w:val="none" w:sz="0" w:space="0" w:color="auto"/>
                <w:right w:val="none" w:sz="0" w:space="0" w:color="auto"/>
              </w:divBdr>
              <w:divsChild>
                <w:div w:id="41635797">
                  <w:marLeft w:val="0"/>
                  <w:marRight w:val="0"/>
                  <w:marTop w:val="0"/>
                  <w:marBottom w:val="0"/>
                  <w:divBdr>
                    <w:top w:val="none" w:sz="0" w:space="0" w:color="auto"/>
                    <w:left w:val="none" w:sz="0" w:space="0" w:color="auto"/>
                    <w:bottom w:val="none" w:sz="0" w:space="0" w:color="auto"/>
                    <w:right w:val="none" w:sz="0" w:space="0" w:color="auto"/>
                  </w:divBdr>
                  <w:divsChild>
                    <w:div w:id="478115145">
                      <w:marLeft w:val="0"/>
                      <w:marRight w:val="0"/>
                      <w:marTop w:val="0"/>
                      <w:marBottom w:val="0"/>
                      <w:divBdr>
                        <w:top w:val="none" w:sz="0" w:space="0" w:color="auto"/>
                        <w:left w:val="none" w:sz="0" w:space="0" w:color="auto"/>
                        <w:bottom w:val="none" w:sz="0" w:space="0" w:color="auto"/>
                        <w:right w:val="none" w:sz="0" w:space="0" w:color="auto"/>
                      </w:divBdr>
                    </w:div>
                    <w:div w:id="569971799">
                      <w:marLeft w:val="0"/>
                      <w:marRight w:val="0"/>
                      <w:marTop w:val="0"/>
                      <w:marBottom w:val="450"/>
                      <w:divBdr>
                        <w:top w:val="none" w:sz="0" w:space="0" w:color="auto"/>
                        <w:left w:val="none" w:sz="0" w:space="0" w:color="auto"/>
                        <w:bottom w:val="none" w:sz="0" w:space="0" w:color="auto"/>
                        <w:right w:val="none" w:sz="0" w:space="0" w:color="auto"/>
                      </w:divBdr>
                    </w:div>
                    <w:div w:id="12170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5305">
      <w:bodyDiv w:val="1"/>
      <w:marLeft w:val="0"/>
      <w:marRight w:val="0"/>
      <w:marTop w:val="0"/>
      <w:marBottom w:val="0"/>
      <w:divBdr>
        <w:top w:val="none" w:sz="0" w:space="0" w:color="auto"/>
        <w:left w:val="none" w:sz="0" w:space="0" w:color="auto"/>
        <w:bottom w:val="none" w:sz="0" w:space="0" w:color="auto"/>
        <w:right w:val="none" w:sz="0" w:space="0" w:color="auto"/>
      </w:divBdr>
      <w:divsChild>
        <w:div w:id="755781884">
          <w:marLeft w:val="0"/>
          <w:marRight w:val="0"/>
          <w:marTop w:val="0"/>
          <w:marBottom w:val="0"/>
          <w:divBdr>
            <w:top w:val="none" w:sz="0" w:space="0" w:color="auto"/>
            <w:left w:val="none" w:sz="0" w:space="0" w:color="auto"/>
            <w:bottom w:val="none" w:sz="0" w:space="0" w:color="auto"/>
            <w:right w:val="none" w:sz="0" w:space="0" w:color="auto"/>
          </w:divBdr>
        </w:div>
        <w:div w:id="1145396384">
          <w:marLeft w:val="0"/>
          <w:marRight w:val="0"/>
          <w:marTop w:val="0"/>
          <w:marBottom w:val="0"/>
          <w:divBdr>
            <w:top w:val="none" w:sz="0" w:space="0" w:color="auto"/>
            <w:left w:val="none" w:sz="0" w:space="0" w:color="auto"/>
            <w:bottom w:val="none" w:sz="0" w:space="0" w:color="auto"/>
            <w:right w:val="none" w:sz="0" w:space="0" w:color="auto"/>
          </w:divBdr>
        </w:div>
      </w:divsChild>
    </w:div>
    <w:div w:id="334497562">
      <w:bodyDiv w:val="1"/>
      <w:marLeft w:val="0"/>
      <w:marRight w:val="0"/>
      <w:marTop w:val="0"/>
      <w:marBottom w:val="0"/>
      <w:divBdr>
        <w:top w:val="none" w:sz="0" w:space="0" w:color="auto"/>
        <w:left w:val="none" w:sz="0" w:space="0" w:color="auto"/>
        <w:bottom w:val="none" w:sz="0" w:space="0" w:color="auto"/>
        <w:right w:val="none" w:sz="0" w:space="0" w:color="auto"/>
      </w:divBdr>
      <w:divsChild>
        <w:div w:id="653797087">
          <w:marLeft w:val="-225"/>
          <w:marRight w:val="-225"/>
          <w:marTop w:val="0"/>
          <w:marBottom w:val="0"/>
          <w:divBdr>
            <w:top w:val="none" w:sz="0" w:space="0" w:color="auto"/>
            <w:left w:val="none" w:sz="0" w:space="0" w:color="auto"/>
            <w:bottom w:val="none" w:sz="0" w:space="0" w:color="auto"/>
            <w:right w:val="none" w:sz="0" w:space="0" w:color="auto"/>
          </w:divBdr>
        </w:div>
      </w:divsChild>
    </w:div>
    <w:div w:id="335377922">
      <w:bodyDiv w:val="1"/>
      <w:marLeft w:val="0"/>
      <w:marRight w:val="0"/>
      <w:marTop w:val="0"/>
      <w:marBottom w:val="0"/>
      <w:divBdr>
        <w:top w:val="none" w:sz="0" w:space="0" w:color="auto"/>
        <w:left w:val="none" w:sz="0" w:space="0" w:color="auto"/>
        <w:bottom w:val="none" w:sz="0" w:space="0" w:color="auto"/>
        <w:right w:val="none" w:sz="0" w:space="0" w:color="auto"/>
      </w:divBdr>
      <w:divsChild>
        <w:div w:id="854073296">
          <w:marLeft w:val="0"/>
          <w:marRight w:val="0"/>
          <w:marTop w:val="0"/>
          <w:marBottom w:val="0"/>
          <w:divBdr>
            <w:top w:val="none" w:sz="0" w:space="0" w:color="auto"/>
            <w:left w:val="none" w:sz="0" w:space="0" w:color="auto"/>
            <w:bottom w:val="none" w:sz="0" w:space="0" w:color="auto"/>
            <w:right w:val="none" w:sz="0" w:space="0" w:color="auto"/>
          </w:divBdr>
        </w:div>
      </w:divsChild>
    </w:div>
    <w:div w:id="335576537">
      <w:bodyDiv w:val="1"/>
      <w:marLeft w:val="0"/>
      <w:marRight w:val="0"/>
      <w:marTop w:val="0"/>
      <w:marBottom w:val="0"/>
      <w:divBdr>
        <w:top w:val="none" w:sz="0" w:space="0" w:color="auto"/>
        <w:left w:val="none" w:sz="0" w:space="0" w:color="auto"/>
        <w:bottom w:val="none" w:sz="0" w:space="0" w:color="auto"/>
        <w:right w:val="none" w:sz="0" w:space="0" w:color="auto"/>
      </w:divBdr>
      <w:divsChild>
        <w:div w:id="1559974879">
          <w:marLeft w:val="0"/>
          <w:marRight w:val="0"/>
          <w:marTop w:val="0"/>
          <w:marBottom w:val="90"/>
          <w:divBdr>
            <w:top w:val="none" w:sz="0" w:space="0" w:color="auto"/>
            <w:left w:val="none" w:sz="0" w:space="0" w:color="auto"/>
            <w:bottom w:val="none" w:sz="0" w:space="0" w:color="auto"/>
            <w:right w:val="none" w:sz="0" w:space="0" w:color="auto"/>
          </w:divBdr>
          <w:divsChild>
            <w:div w:id="727531373">
              <w:marLeft w:val="0"/>
              <w:marRight w:val="0"/>
              <w:marTop w:val="0"/>
              <w:marBottom w:val="0"/>
              <w:divBdr>
                <w:top w:val="none" w:sz="0" w:space="0" w:color="auto"/>
                <w:left w:val="none" w:sz="0" w:space="0" w:color="auto"/>
                <w:bottom w:val="none" w:sz="0" w:space="0" w:color="auto"/>
                <w:right w:val="none" w:sz="0" w:space="0" w:color="auto"/>
              </w:divBdr>
            </w:div>
          </w:divsChild>
        </w:div>
        <w:div w:id="638148779">
          <w:marLeft w:val="0"/>
          <w:marRight w:val="0"/>
          <w:marTop w:val="0"/>
          <w:marBottom w:val="0"/>
          <w:divBdr>
            <w:top w:val="none" w:sz="0" w:space="0" w:color="auto"/>
            <w:left w:val="none" w:sz="0" w:space="0" w:color="auto"/>
            <w:bottom w:val="none" w:sz="0" w:space="0" w:color="auto"/>
            <w:right w:val="none" w:sz="0" w:space="0" w:color="auto"/>
          </w:divBdr>
        </w:div>
      </w:divsChild>
    </w:div>
    <w:div w:id="335621890">
      <w:bodyDiv w:val="1"/>
      <w:marLeft w:val="0"/>
      <w:marRight w:val="0"/>
      <w:marTop w:val="0"/>
      <w:marBottom w:val="0"/>
      <w:divBdr>
        <w:top w:val="none" w:sz="0" w:space="0" w:color="auto"/>
        <w:left w:val="none" w:sz="0" w:space="0" w:color="auto"/>
        <w:bottom w:val="none" w:sz="0" w:space="0" w:color="auto"/>
        <w:right w:val="none" w:sz="0" w:space="0" w:color="auto"/>
      </w:divBdr>
    </w:div>
    <w:div w:id="335810968">
      <w:bodyDiv w:val="1"/>
      <w:marLeft w:val="0"/>
      <w:marRight w:val="0"/>
      <w:marTop w:val="0"/>
      <w:marBottom w:val="0"/>
      <w:divBdr>
        <w:top w:val="none" w:sz="0" w:space="0" w:color="auto"/>
        <w:left w:val="none" w:sz="0" w:space="0" w:color="auto"/>
        <w:bottom w:val="none" w:sz="0" w:space="0" w:color="auto"/>
        <w:right w:val="none" w:sz="0" w:space="0" w:color="auto"/>
      </w:divBdr>
      <w:divsChild>
        <w:div w:id="236211253">
          <w:marLeft w:val="0"/>
          <w:marRight w:val="0"/>
          <w:marTop w:val="0"/>
          <w:marBottom w:val="315"/>
          <w:divBdr>
            <w:top w:val="none" w:sz="0" w:space="0" w:color="auto"/>
            <w:left w:val="none" w:sz="0" w:space="0" w:color="auto"/>
            <w:bottom w:val="none" w:sz="0" w:space="0" w:color="auto"/>
            <w:right w:val="none" w:sz="0" w:space="0" w:color="auto"/>
          </w:divBdr>
          <w:divsChild>
            <w:div w:id="650644244">
              <w:marLeft w:val="0"/>
              <w:marRight w:val="0"/>
              <w:marTop w:val="0"/>
              <w:marBottom w:val="0"/>
              <w:divBdr>
                <w:top w:val="none" w:sz="0" w:space="0" w:color="auto"/>
                <w:left w:val="none" w:sz="0" w:space="0" w:color="auto"/>
                <w:bottom w:val="none" w:sz="0" w:space="0" w:color="auto"/>
                <w:right w:val="none" w:sz="0" w:space="0" w:color="auto"/>
              </w:divBdr>
              <w:divsChild>
                <w:div w:id="302273415">
                  <w:marLeft w:val="180"/>
                  <w:marRight w:val="0"/>
                  <w:marTop w:val="0"/>
                  <w:marBottom w:val="0"/>
                  <w:divBdr>
                    <w:top w:val="none" w:sz="0" w:space="0" w:color="auto"/>
                    <w:left w:val="none" w:sz="0" w:space="0" w:color="auto"/>
                    <w:bottom w:val="none" w:sz="0" w:space="0" w:color="auto"/>
                    <w:right w:val="none" w:sz="0" w:space="0" w:color="auto"/>
                  </w:divBdr>
                </w:div>
                <w:div w:id="646514011">
                  <w:marLeft w:val="180"/>
                  <w:marRight w:val="0"/>
                  <w:marTop w:val="0"/>
                  <w:marBottom w:val="0"/>
                  <w:divBdr>
                    <w:top w:val="none" w:sz="0" w:space="0" w:color="auto"/>
                    <w:left w:val="none" w:sz="0" w:space="0" w:color="auto"/>
                    <w:bottom w:val="none" w:sz="0" w:space="0" w:color="auto"/>
                    <w:right w:val="none" w:sz="0" w:space="0" w:color="auto"/>
                  </w:divBdr>
                </w:div>
                <w:div w:id="890002061">
                  <w:marLeft w:val="180"/>
                  <w:marRight w:val="0"/>
                  <w:marTop w:val="0"/>
                  <w:marBottom w:val="0"/>
                  <w:divBdr>
                    <w:top w:val="none" w:sz="0" w:space="0" w:color="auto"/>
                    <w:left w:val="none" w:sz="0" w:space="0" w:color="auto"/>
                    <w:bottom w:val="none" w:sz="0" w:space="0" w:color="auto"/>
                    <w:right w:val="none" w:sz="0" w:space="0" w:color="auto"/>
                  </w:divBdr>
                </w:div>
                <w:div w:id="12016267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86795232">
          <w:marLeft w:val="0"/>
          <w:marRight w:val="0"/>
          <w:marTop w:val="315"/>
          <w:marBottom w:val="0"/>
          <w:divBdr>
            <w:top w:val="none" w:sz="0" w:space="0" w:color="auto"/>
            <w:left w:val="none" w:sz="0" w:space="0" w:color="auto"/>
            <w:bottom w:val="none" w:sz="0" w:space="0" w:color="auto"/>
            <w:right w:val="none" w:sz="0" w:space="0" w:color="auto"/>
          </w:divBdr>
          <w:divsChild>
            <w:div w:id="5452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844">
      <w:bodyDiv w:val="1"/>
      <w:marLeft w:val="0"/>
      <w:marRight w:val="0"/>
      <w:marTop w:val="0"/>
      <w:marBottom w:val="0"/>
      <w:divBdr>
        <w:top w:val="none" w:sz="0" w:space="0" w:color="auto"/>
        <w:left w:val="none" w:sz="0" w:space="0" w:color="auto"/>
        <w:bottom w:val="none" w:sz="0" w:space="0" w:color="auto"/>
        <w:right w:val="none" w:sz="0" w:space="0" w:color="auto"/>
      </w:divBdr>
      <w:divsChild>
        <w:div w:id="485781532">
          <w:marLeft w:val="0"/>
          <w:marRight w:val="0"/>
          <w:marTop w:val="0"/>
          <w:marBottom w:val="0"/>
          <w:divBdr>
            <w:top w:val="none" w:sz="0" w:space="0" w:color="auto"/>
            <w:left w:val="none" w:sz="0" w:space="0" w:color="auto"/>
            <w:bottom w:val="none" w:sz="0" w:space="0" w:color="auto"/>
            <w:right w:val="none" w:sz="0" w:space="0" w:color="auto"/>
          </w:divBdr>
          <w:divsChild>
            <w:div w:id="724794314">
              <w:marLeft w:val="0"/>
              <w:marRight w:val="0"/>
              <w:marTop w:val="0"/>
              <w:marBottom w:val="0"/>
              <w:divBdr>
                <w:top w:val="none" w:sz="0" w:space="0" w:color="auto"/>
                <w:left w:val="none" w:sz="0" w:space="0" w:color="auto"/>
                <w:bottom w:val="none" w:sz="0" w:space="0" w:color="auto"/>
                <w:right w:val="none" w:sz="0" w:space="0" w:color="auto"/>
              </w:divBdr>
              <w:divsChild>
                <w:div w:id="682516878">
                  <w:marLeft w:val="0"/>
                  <w:marRight w:val="0"/>
                  <w:marTop w:val="0"/>
                  <w:marBottom w:val="0"/>
                  <w:divBdr>
                    <w:top w:val="none" w:sz="0" w:space="0" w:color="auto"/>
                    <w:left w:val="none" w:sz="0" w:space="0" w:color="auto"/>
                    <w:bottom w:val="none" w:sz="0" w:space="0" w:color="auto"/>
                    <w:right w:val="none" w:sz="0" w:space="0" w:color="auto"/>
                  </w:divBdr>
                  <w:divsChild>
                    <w:div w:id="14265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1359">
      <w:bodyDiv w:val="1"/>
      <w:marLeft w:val="0"/>
      <w:marRight w:val="0"/>
      <w:marTop w:val="0"/>
      <w:marBottom w:val="0"/>
      <w:divBdr>
        <w:top w:val="none" w:sz="0" w:space="0" w:color="auto"/>
        <w:left w:val="none" w:sz="0" w:space="0" w:color="auto"/>
        <w:bottom w:val="none" w:sz="0" w:space="0" w:color="auto"/>
        <w:right w:val="none" w:sz="0" w:space="0" w:color="auto"/>
      </w:divBdr>
      <w:divsChild>
        <w:div w:id="1008751132">
          <w:marLeft w:val="-225"/>
          <w:marRight w:val="-225"/>
          <w:marTop w:val="0"/>
          <w:marBottom w:val="0"/>
          <w:divBdr>
            <w:top w:val="none" w:sz="0" w:space="0" w:color="auto"/>
            <w:left w:val="none" w:sz="0" w:space="0" w:color="auto"/>
            <w:bottom w:val="none" w:sz="0" w:space="0" w:color="auto"/>
            <w:right w:val="none" w:sz="0" w:space="0" w:color="auto"/>
          </w:divBdr>
        </w:div>
      </w:divsChild>
    </w:div>
    <w:div w:id="336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16662">
          <w:marLeft w:val="0"/>
          <w:marRight w:val="0"/>
          <w:marTop w:val="0"/>
          <w:marBottom w:val="0"/>
          <w:divBdr>
            <w:top w:val="none" w:sz="0" w:space="0" w:color="auto"/>
            <w:left w:val="none" w:sz="0" w:space="0" w:color="auto"/>
            <w:bottom w:val="none" w:sz="0" w:space="0" w:color="auto"/>
            <w:right w:val="none" w:sz="0" w:space="0" w:color="auto"/>
          </w:divBdr>
          <w:divsChild>
            <w:div w:id="143083478">
              <w:marLeft w:val="0"/>
              <w:marRight w:val="0"/>
              <w:marTop w:val="0"/>
              <w:marBottom w:val="0"/>
              <w:divBdr>
                <w:top w:val="none" w:sz="0" w:space="0" w:color="auto"/>
                <w:left w:val="none" w:sz="0" w:space="0" w:color="auto"/>
                <w:bottom w:val="none" w:sz="0" w:space="0" w:color="auto"/>
                <w:right w:val="none" w:sz="0" w:space="0" w:color="auto"/>
              </w:divBdr>
              <w:divsChild>
                <w:div w:id="1094394752">
                  <w:marLeft w:val="0"/>
                  <w:marRight w:val="0"/>
                  <w:marTop w:val="0"/>
                  <w:marBottom w:val="0"/>
                  <w:divBdr>
                    <w:top w:val="none" w:sz="0" w:space="0" w:color="auto"/>
                    <w:left w:val="none" w:sz="0" w:space="0" w:color="auto"/>
                    <w:bottom w:val="none" w:sz="0" w:space="0" w:color="auto"/>
                    <w:right w:val="none" w:sz="0" w:space="0" w:color="auto"/>
                  </w:divBdr>
                </w:div>
              </w:divsChild>
            </w:div>
            <w:div w:id="737292433">
              <w:marLeft w:val="0"/>
              <w:marRight w:val="0"/>
              <w:marTop w:val="0"/>
              <w:marBottom w:val="0"/>
              <w:divBdr>
                <w:top w:val="none" w:sz="0" w:space="0" w:color="auto"/>
                <w:left w:val="none" w:sz="0" w:space="0" w:color="auto"/>
                <w:bottom w:val="none" w:sz="0" w:space="0" w:color="auto"/>
                <w:right w:val="none" w:sz="0" w:space="0" w:color="auto"/>
              </w:divBdr>
              <w:divsChild>
                <w:div w:id="968586296">
                  <w:marLeft w:val="0"/>
                  <w:marRight w:val="0"/>
                  <w:marTop w:val="0"/>
                  <w:marBottom w:val="0"/>
                  <w:divBdr>
                    <w:top w:val="none" w:sz="0" w:space="0" w:color="auto"/>
                    <w:left w:val="none" w:sz="0" w:space="0" w:color="auto"/>
                    <w:bottom w:val="none" w:sz="0" w:space="0" w:color="auto"/>
                    <w:right w:val="none" w:sz="0" w:space="0" w:color="auto"/>
                  </w:divBdr>
                  <w:divsChild>
                    <w:div w:id="12447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4502">
          <w:marLeft w:val="0"/>
          <w:marRight w:val="0"/>
          <w:marTop w:val="0"/>
          <w:marBottom w:val="0"/>
          <w:divBdr>
            <w:top w:val="none" w:sz="0" w:space="0" w:color="auto"/>
            <w:left w:val="none" w:sz="0" w:space="0" w:color="auto"/>
            <w:bottom w:val="none" w:sz="0" w:space="0" w:color="auto"/>
            <w:right w:val="none" w:sz="0" w:space="0" w:color="auto"/>
          </w:divBdr>
        </w:div>
        <w:div w:id="603080021">
          <w:marLeft w:val="0"/>
          <w:marRight w:val="0"/>
          <w:marTop w:val="0"/>
          <w:marBottom w:val="0"/>
          <w:divBdr>
            <w:top w:val="none" w:sz="0" w:space="0" w:color="auto"/>
            <w:left w:val="none" w:sz="0" w:space="0" w:color="auto"/>
            <w:bottom w:val="none" w:sz="0" w:space="0" w:color="auto"/>
            <w:right w:val="none" w:sz="0" w:space="0" w:color="auto"/>
          </w:divBdr>
        </w:div>
        <w:div w:id="1354574878">
          <w:marLeft w:val="0"/>
          <w:marRight w:val="0"/>
          <w:marTop w:val="0"/>
          <w:marBottom w:val="0"/>
          <w:divBdr>
            <w:top w:val="none" w:sz="0" w:space="0" w:color="auto"/>
            <w:left w:val="none" w:sz="0" w:space="0" w:color="auto"/>
            <w:bottom w:val="none" w:sz="0" w:space="0" w:color="auto"/>
            <w:right w:val="none" w:sz="0" w:space="0" w:color="auto"/>
          </w:divBdr>
        </w:div>
      </w:divsChild>
    </w:div>
    <w:div w:id="336537358">
      <w:bodyDiv w:val="1"/>
      <w:marLeft w:val="0"/>
      <w:marRight w:val="0"/>
      <w:marTop w:val="0"/>
      <w:marBottom w:val="0"/>
      <w:divBdr>
        <w:top w:val="none" w:sz="0" w:space="0" w:color="auto"/>
        <w:left w:val="none" w:sz="0" w:space="0" w:color="auto"/>
        <w:bottom w:val="none" w:sz="0" w:space="0" w:color="auto"/>
        <w:right w:val="none" w:sz="0" w:space="0" w:color="auto"/>
      </w:divBdr>
      <w:divsChild>
        <w:div w:id="1383016798">
          <w:marLeft w:val="-150"/>
          <w:marRight w:val="-150"/>
          <w:marTop w:val="0"/>
          <w:marBottom w:val="0"/>
          <w:divBdr>
            <w:top w:val="none" w:sz="0" w:space="0" w:color="auto"/>
            <w:left w:val="none" w:sz="0" w:space="0" w:color="auto"/>
            <w:bottom w:val="none" w:sz="0" w:space="0" w:color="auto"/>
            <w:right w:val="none" w:sz="0" w:space="0" w:color="auto"/>
          </w:divBdr>
        </w:div>
      </w:divsChild>
    </w:div>
    <w:div w:id="336662159">
      <w:bodyDiv w:val="1"/>
      <w:marLeft w:val="0"/>
      <w:marRight w:val="0"/>
      <w:marTop w:val="0"/>
      <w:marBottom w:val="0"/>
      <w:divBdr>
        <w:top w:val="none" w:sz="0" w:space="0" w:color="auto"/>
        <w:left w:val="none" w:sz="0" w:space="0" w:color="auto"/>
        <w:bottom w:val="none" w:sz="0" w:space="0" w:color="auto"/>
        <w:right w:val="none" w:sz="0" w:space="0" w:color="auto"/>
      </w:divBdr>
      <w:divsChild>
        <w:div w:id="226300815">
          <w:marLeft w:val="-150"/>
          <w:marRight w:val="-150"/>
          <w:marTop w:val="0"/>
          <w:marBottom w:val="0"/>
          <w:divBdr>
            <w:top w:val="none" w:sz="0" w:space="0" w:color="auto"/>
            <w:left w:val="none" w:sz="0" w:space="0" w:color="auto"/>
            <w:bottom w:val="none" w:sz="0" w:space="0" w:color="auto"/>
            <w:right w:val="none" w:sz="0" w:space="0" w:color="auto"/>
          </w:divBdr>
          <w:divsChild>
            <w:div w:id="2126270767">
              <w:marLeft w:val="0"/>
              <w:marRight w:val="0"/>
              <w:marTop w:val="0"/>
              <w:marBottom w:val="0"/>
              <w:divBdr>
                <w:top w:val="none" w:sz="0" w:space="0" w:color="auto"/>
                <w:left w:val="none" w:sz="0" w:space="0" w:color="auto"/>
                <w:bottom w:val="none" w:sz="0" w:space="0" w:color="auto"/>
                <w:right w:val="none" w:sz="0" w:space="0" w:color="auto"/>
              </w:divBdr>
              <w:divsChild>
                <w:div w:id="43799925">
                  <w:marLeft w:val="0"/>
                  <w:marRight w:val="0"/>
                  <w:marTop w:val="0"/>
                  <w:marBottom w:val="0"/>
                  <w:divBdr>
                    <w:top w:val="none" w:sz="0" w:space="0" w:color="auto"/>
                    <w:left w:val="none" w:sz="0" w:space="0" w:color="auto"/>
                    <w:bottom w:val="none" w:sz="0" w:space="0" w:color="auto"/>
                    <w:right w:val="none" w:sz="0" w:space="0" w:color="auto"/>
                  </w:divBdr>
                  <w:divsChild>
                    <w:div w:id="226305544">
                      <w:marLeft w:val="0"/>
                      <w:marRight w:val="0"/>
                      <w:marTop w:val="0"/>
                      <w:marBottom w:val="0"/>
                      <w:divBdr>
                        <w:top w:val="none" w:sz="0" w:space="0" w:color="auto"/>
                        <w:left w:val="none" w:sz="0" w:space="0" w:color="auto"/>
                        <w:bottom w:val="none" w:sz="0" w:space="0" w:color="auto"/>
                        <w:right w:val="none" w:sz="0" w:space="0" w:color="auto"/>
                      </w:divBdr>
                    </w:div>
                  </w:divsChild>
                </w:div>
                <w:div w:id="1828663393">
                  <w:marLeft w:val="0"/>
                  <w:marRight w:val="0"/>
                  <w:marTop w:val="0"/>
                  <w:marBottom w:val="0"/>
                  <w:divBdr>
                    <w:top w:val="none" w:sz="0" w:space="0" w:color="auto"/>
                    <w:left w:val="none" w:sz="0" w:space="0" w:color="auto"/>
                    <w:bottom w:val="none" w:sz="0" w:space="0" w:color="auto"/>
                    <w:right w:val="none" w:sz="0" w:space="0" w:color="auto"/>
                  </w:divBdr>
                  <w:divsChild>
                    <w:div w:id="184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4063">
          <w:marLeft w:val="-150"/>
          <w:marRight w:val="-150"/>
          <w:marTop w:val="0"/>
          <w:marBottom w:val="0"/>
          <w:divBdr>
            <w:top w:val="none" w:sz="0" w:space="0" w:color="auto"/>
            <w:left w:val="none" w:sz="0" w:space="0" w:color="auto"/>
            <w:bottom w:val="none" w:sz="0" w:space="0" w:color="auto"/>
            <w:right w:val="none" w:sz="0" w:space="0" w:color="auto"/>
          </w:divBdr>
          <w:divsChild>
            <w:div w:id="90511435">
              <w:marLeft w:val="0"/>
              <w:marRight w:val="0"/>
              <w:marTop w:val="0"/>
              <w:marBottom w:val="0"/>
              <w:divBdr>
                <w:top w:val="none" w:sz="0" w:space="0" w:color="auto"/>
                <w:left w:val="none" w:sz="0" w:space="0" w:color="auto"/>
                <w:bottom w:val="none" w:sz="0" w:space="0" w:color="auto"/>
                <w:right w:val="none" w:sz="0" w:space="0" w:color="auto"/>
              </w:divBdr>
              <w:divsChild>
                <w:div w:id="1455438682">
                  <w:marLeft w:val="0"/>
                  <w:marRight w:val="0"/>
                  <w:marTop w:val="0"/>
                  <w:marBottom w:val="0"/>
                  <w:divBdr>
                    <w:top w:val="none" w:sz="0" w:space="0" w:color="auto"/>
                    <w:left w:val="none" w:sz="0" w:space="0" w:color="auto"/>
                    <w:bottom w:val="none" w:sz="0" w:space="0" w:color="auto"/>
                    <w:right w:val="none" w:sz="0" w:space="0" w:color="auto"/>
                  </w:divBdr>
                  <w:divsChild>
                    <w:div w:id="1904563137">
                      <w:marLeft w:val="0"/>
                      <w:marRight w:val="0"/>
                      <w:marTop w:val="0"/>
                      <w:marBottom w:val="0"/>
                      <w:divBdr>
                        <w:top w:val="none" w:sz="0" w:space="0" w:color="auto"/>
                        <w:left w:val="none" w:sz="0" w:space="0" w:color="auto"/>
                        <w:bottom w:val="none" w:sz="0" w:space="0" w:color="auto"/>
                        <w:right w:val="none" w:sz="0" w:space="0" w:color="auto"/>
                      </w:divBdr>
                    </w:div>
                    <w:div w:id="727722920">
                      <w:marLeft w:val="0"/>
                      <w:marRight w:val="0"/>
                      <w:marTop w:val="0"/>
                      <w:marBottom w:val="0"/>
                      <w:divBdr>
                        <w:top w:val="none" w:sz="0" w:space="0" w:color="auto"/>
                        <w:left w:val="none" w:sz="0" w:space="0" w:color="auto"/>
                        <w:bottom w:val="none" w:sz="0" w:space="0" w:color="auto"/>
                        <w:right w:val="none" w:sz="0" w:space="0" w:color="auto"/>
                      </w:divBdr>
                      <w:divsChild>
                        <w:div w:id="2075470555">
                          <w:marLeft w:val="0"/>
                          <w:marRight w:val="0"/>
                          <w:marTop w:val="0"/>
                          <w:marBottom w:val="0"/>
                          <w:divBdr>
                            <w:top w:val="none" w:sz="0" w:space="0" w:color="auto"/>
                            <w:left w:val="none" w:sz="0" w:space="0" w:color="auto"/>
                            <w:bottom w:val="none" w:sz="0" w:space="0" w:color="auto"/>
                            <w:right w:val="none" w:sz="0" w:space="0" w:color="auto"/>
                          </w:divBdr>
                          <w:divsChild>
                            <w:div w:id="1207252629">
                              <w:marLeft w:val="0"/>
                              <w:marRight w:val="0"/>
                              <w:marTop w:val="0"/>
                              <w:marBottom w:val="0"/>
                              <w:divBdr>
                                <w:top w:val="none" w:sz="0" w:space="0" w:color="auto"/>
                                <w:left w:val="none" w:sz="0" w:space="0" w:color="auto"/>
                                <w:bottom w:val="none" w:sz="0" w:space="0" w:color="auto"/>
                                <w:right w:val="none" w:sz="0" w:space="0" w:color="auto"/>
                              </w:divBdr>
                            </w:div>
                            <w:div w:id="2023387479">
                              <w:marLeft w:val="0"/>
                              <w:marRight w:val="0"/>
                              <w:marTop w:val="0"/>
                              <w:marBottom w:val="0"/>
                              <w:divBdr>
                                <w:top w:val="none" w:sz="0" w:space="0" w:color="auto"/>
                                <w:left w:val="none" w:sz="0" w:space="0" w:color="auto"/>
                                <w:bottom w:val="none" w:sz="0" w:space="0" w:color="auto"/>
                                <w:right w:val="none" w:sz="0" w:space="0" w:color="auto"/>
                              </w:divBdr>
                            </w:div>
                            <w:div w:id="117191917">
                              <w:marLeft w:val="0"/>
                              <w:marRight w:val="0"/>
                              <w:marTop w:val="0"/>
                              <w:marBottom w:val="0"/>
                              <w:divBdr>
                                <w:top w:val="none" w:sz="0" w:space="0" w:color="auto"/>
                                <w:left w:val="none" w:sz="0" w:space="0" w:color="auto"/>
                                <w:bottom w:val="none" w:sz="0" w:space="0" w:color="auto"/>
                                <w:right w:val="none" w:sz="0" w:space="0" w:color="auto"/>
                              </w:divBdr>
                            </w:div>
                            <w:div w:id="533806236">
                              <w:marLeft w:val="0"/>
                              <w:marRight w:val="0"/>
                              <w:marTop w:val="0"/>
                              <w:marBottom w:val="0"/>
                              <w:divBdr>
                                <w:top w:val="none" w:sz="0" w:space="0" w:color="auto"/>
                                <w:left w:val="none" w:sz="0" w:space="0" w:color="auto"/>
                                <w:bottom w:val="none" w:sz="0" w:space="0" w:color="auto"/>
                                <w:right w:val="none" w:sz="0" w:space="0" w:color="auto"/>
                              </w:divBdr>
                            </w:div>
                            <w:div w:id="2578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49646">
              <w:marLeft w:val="0"/>
              <w:marRight w:val="0"/>
              <w:marTop w:val="0"/>
              <w:marBottom w:val="0"/>
              <w:divBdr>
                <w:top w:val="none" w:sz="0" w:space="0" w:color="auto"/>
                <w:left w:val="none" w:sz="0" w:space="0" w:color="auto"/>
                <w:bottom w:val="none" w:sz="0" w:space="0" w:color="auto"/>
                <w:right w:val="none" w:sz="0" w:space="0" w:color="auto"/>
              </w:divBdr>
              <w:divsChild>
                <w:div w:id="135411934">
                  <w:marLeft w:val="0"/>
                  <w:marRight w:val="0"/>
                  <w:marTop w:val="0"/>
                  <w:marBottom w:val="0"/>
                  <w:divBdr>
                    <w:top w:val="none" w:sz="0" w:space="0" w:color="auto"/>
                    <w:left w:val="none" w:sz="0" w:space="0" w:color="auto"/>
                    <w:bottom w:val="none" w:sz="0" w:space="0" w:color="auto"/>
                    <w:right w:val="none" w:sz="0" w:space="0" w:color="auto"/>
                  </w:divBdr>
                  <w:divsChild>
                    <w:div w:id="1466578776">
                      <w:marLeft w:val="0"/>
                      <w:marRight w:val="0"/>
                      <w:marTop w:val="0"/>
                      <w:marBottom w:val="0"/>
                      <w:divBdr>
                        <w:top w:val="none" w:sz="0" w:space="0" w:color="auto"/>
                        <w:left w:val="none" w:sz="0" w:space="0" w:color="auto"/>
                        <w:bottom w:val="none" w:sz="0" w:space="0" w:color="auto"/>
                        <w:right w:val="none" w:sz="0" w:space="0" w:color="auto"/>
                      </w:divBdr>
                      <w:divsChild>
                        <w:div w:id="1896625999">
                          <w:marLeft w:val="0"/>
                          <w:marRight w:val="0"/>
                          <w:marTop w:val="0"/>
                          <w:marBottom w:val="0"/>
                          <w:divBdr>
                            <w:top w:val="none" w:sz="0" w:space="0" w:color="auto"/>
                            <w:left w:val="none" w:sz="0" w:space="0" w:color="auto"/>
                            <w:bottom w:val="none" w:sz="0" w:space="0" w:color="auto"/>
                            <w:right w:val="none" w:sz="0" w:space="0" w:color="auto"/>
                          </w:divBdr>
                        </w:div>
                      </w:divsChild>
                    </w:div>
                    <w:div w:id="1801457800">
                      <w:marLeft w:val="0"/>
                      <w:marRight w:val="0"/>
                      <w:marTop w:val="0"/>
                      <w:marBottom w:val="450"/>
                      <w:divBdr>
                        <w:top w:val="none" w:sz="0" w:space="0" w:color="auto"/>
                        <w:left w:val="none" w:sz="0" w:space="0" w:color="auto"/>
                        <w:bottom w:val="none" w:sz="0" w:space="0" w:color="auto"/>
                        <w:right w:val="none" w:sz="0" w:space="0" w:color="auto"/>
                      </w:divBdr>
                    </w:div>
                    <w:div w:id="9254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925255">
      <w:bodyDiv w:val="1"/>
      <w:marLeft w:val="0"/>
      <w:marRight w:val="0"/>
      <w:marTop w:val="0"/>
      <w:marBottom w:val="0"/>
      <w:divBdr>
        <w:top w:val="none" w:sz="0" w:space="0" w:color="auto"/>
        <w:left w:val="none" w:sz="0" w:space="0" w:color="auto"/>
        <w:bottom w:val="none" w:sz="0" w:space="0" w:color="auto"/>
        <w:right w:val="none" w:sz="0" w:space="0" w:color="auto"/>
      </w:divBdr>
    </w:div>
    <w:div w:id="337000523">
      <w:bodyDiv w:val="1"/>
      <w:marLeft w:val="0"/>
      <w:marRight w:val="0"/>
      <w:marTop w:val="0"/>
      <w:marBottom w:val="0"/>
      <w:divBdr>
        <w:top w:val="none" w:sz="0" w:space="0" w:color="auto"/>
        <w:left w:val="none" w:sz="0" w:space="0" w:color="auto"/>
        <w:bottom w:val="none" w:sz="0" w:space="0" w:color="auto"/>
        <w:right w:val="none" w:sz="0" w:space="0" w:color="auto"/>
      </w:divBdr>
      <w:divsChild>
        <w:div w:id="824516789">
          <w:marLeft w:val="0"/>
          <w:marRight w:val="0"/>
          <w:marTop w:val="0"/>
          <w:marBottom w:val="0"/>
          <w:divBdr>
            <w:top w:val="none" w:sz="0" w:space="0" w:color="auto"/>
            <w:left w:val="none" w:sz="0" w:space="0" w:color="auto"/>
            <w:bottom w:val="none" w:sz="0" w:space="0" w:color="auto"/>
            <w:right w:val="none" w:sz="0" w:space="0" w:color="auto"/>
          </w:divBdr>
        </w:div>
        <w:div w:id="857739195">
          <w:marLeft w:val="0"/>
          <w:marRight w:val="0"/>
          <w:marTop w:val="0"/>
          <w:marBottom w:val="0"/>
          <w:divBdr>
            <w:top w:val="none" w:sz="0" w:space="0" w:color="auto"/>
            <w:left w:val="none" w:sz="0" w:space="0" w:color="auto"/>
            <w:bottom w:val="none" w:sz="0" w:space="0" w:color="auto"/>
            <w:right w:val="none" w:sz="0" w:space="0" w:color="auto"/>
          </w:divBdr>
          <w:divsChild>
            <w:div w:id="461578030">
              <w:marLeft w:val="0"/>
              <w:marRight w:val="0"/>
              <w:marTop w:val="0"/>
              <w:marBottom w:val="0"/>
              <w:divBdr>
                <w:top w:val="none" w:sz="0" w:space="0" w:color="auto"/>
                <w:left w:val="none" w:sz="0" w:space="0" w:color="auto"/>
                <w:bottom w:val="none" w:sz="0" w:space="0" w:color="auto"/>
                <w:right w:val="none" w:sz="0" w:space="0" w:color="auto"/>
              </w:divBdr>
              <w:divsChild>
                <w:div w:id="14830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9128">
          <w:marLeft w:val="0"/>
          <w:marRight w:val="0"/>
          <w:marTop w:val="0"/>
          <w:marBottom w:val="0"/>
          <w:divBdr>
            <w:top w:val="none" w:sz="0" w:space="0" w:color="auto"/>
            <w:left w:val="none" w:sz="0" w:space="0" w:color="auto"/>
            <w:bottom w:val="none" w:sz="0" w:space="0" w:color="auto"/>
            <w:right w:val="none" w:sz="0" w:space="0" w:color="auto"/>
          </w:divBdr>
        </w:div>
        <w:div w:id="1543907551">
          <w:marLeft w:val="0"/>
          <w:marRight w:val="0"/>
          <w:marTop w:val="0"/>
          <w:marBottom w:val="0"/>
          <w:divBdr>
            <w:top w:val="none" w:sz="0" w:space="0" w:color="auto"/>
            <w:left w:val="none" w:sz="0" w:space="0" w:color="auto"/>
            <w:bottom w:val="none" w:sz="0" w:space="0" w:color="auto"/>
            <w:right w:val="none" w:sz="0" w:space="0" w:color="auto"/>
          </w:divBdr>
          <w:divsChild>
            <w:div w:id="1640915850">
              <w:marLeft w:val="0"/>
              <w:marRight w:val="0"/>
              <w:marTop w:val="240"/>
              <w:marBottom w:val="360"/>
              <w:divBdr>
                <w:top w:val="none" w:sz="0" w:space="0" w:color="auto"/>
                <w:left w:val="none" w:sz="0" w:space="0" w:color="auto"/>
                <w:bottom w:val="none" w:sz="0" w:space="0" w:color="auto"/>
                <w:right w:val="none" w:sz="0" w:space="0" w:color="auto"/>
              </w:divBdr>
              <w:divsChild>
                <w:div w:id="2102212014">
                  <w:marLeft w:val="0"/>
                  <w:marRight w:val="0"/>
                  <w:marTop w:val="0"/>
                  <w:marBottom w:val="0"/>
                  <w:divBdr>
                    <w:top w:val="none" w:sz="0" w:space="0" w:color="auto"/>
                    <w:left w:val="none" w:sz="0" w:space="0" w:color="auto"/>
                    <w:bottom w:val="none" w:sz="0" w:space="0" w:color="auto"/>
                    <w:right w:val="none" w:sz="0" w:space="0" w:color="auto"/>
                  </w:divBdr>
                  <w:divsChild>
                    <w:div w:id="461388487">
                      <w:marLeft w:val="0"/>
                      <w:marRight w:val="180"/>
                      <w:marTop w:val="0"/>
                      <w:marBottom w:val="0"/>
                      <w:divBdr>
                        <w:top w:val="none" w:sz="0" w:space="0" w:color="auto"/>
                        <w:left w:val="none" w:sz="0" w:space="0" w:color="auto"/>
                        <w:bottom w:val="none" w:sz="0" w:space="0" w:color="auto"/>
                        <w:right w:val="none" w:sz="0" w:space="0" w:color="auto"/>
                      </w:divBdr>
                      <w:divsChild>
                        <w:div w:id="1773239265">
                          <w:marLeft w:val="0"/>
                          <w:marRight w:val="240"/>
                          <w:marTop w:val="0"/>
                          <w:marBottom w:val="0"/>
                          <w:divBdr>
                            <w:top w:val="none" w:sz="0" w:space="0" w:color="auto"/>
                            <w:left w:val="none" w:sz="0" w:space="0" w:color="auto"/>
                            <w:bottom w:val="none" w:sz="0" w:space="0" w:color="auto"/>
                            <w:right w:val="none" w:sz="0" w:space="0" w:color="auto"/>
                          </w:divBdr>
                          <w:divsChild>
                            <w:div w:id="499004439">
                              <w:marLeft w:val="0"/>
                              <w:marRight w:val="0"/>
                              <w:marTop w:val="0"/>
                              <w:marBottom w:val="0"/>
                              <w:divBdr>
                                <w:top w:val="none" w:sz="0" w:space="0" w:color="auto"/>
                                <w:left w:val="none" w:sz="0" w:space="0" w:color="auto"/>
                                <w:bottom w:val="none" w:sz="0" w:space="0" w:color="auto"/>
                                <w:right w:val="none" w:sz="0" w:space="0" w:color="auto"/>
                              </w:divBdr>
                              <w:divsChild>
                                <w:div w:id="8853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538">
              <w:marLeft w:val="0"/>
              <w:marRight w:val="0"/>
              <w:marTop w:val="120"/>
              <w:marBottom w:val="360"/>
              <w:divBdr>
                <w:top w:val="none" w:sz="0" w:space="0" w:color="auto"/>
                <w:left w:val="none" w:sz="0" w:space="0" w:color="auto"/>
                <w:bottom w:val="none" w:sz="0" w:space="0" w:color="auto"/>
                <w:right w:val="none" w:sz="0" w:space="0" w:color="auto"/>
              </w:divBdr>
              <w:divsChild>
                <w:div w:id="1339194691">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337735336">
      <w:bodyDiv w:val="1"/>
      <w:marLeft w:val="0"/>
      <w:marRight w:val="0"/>
      <w:marTop w:val="0"/>
      <w:marBottom w:val="0"/>
      <w:divBdr>
        <w:top w:val="none" w:sz="0" w:space="0" w:color="auto"/>
        <w:left w:val="none" w:sz="0" w:space="0" w:color="auto"/>
        <w:bottom w:val="none" w:sz="0" w:space="0" w:color="auto"/>
        <w:right w:val="none" w:sz="0" w:space="0" w:color="auto"/>
      </w:divBdr>
      <w:divsChild>
        <w:div w:id="751925880">
          <w:marLeft w:val="-150"/>
          <w:marRight w:val="-150"/>
          <w:marTop w:val="0"/>
          <w:marBottom w:val="0"/>
          <w:divBdr>
            <w:top w:val="none" w:sz="0" w:space="0" w:color="auto"/>
            <w:left w:val="none" w:sz="0" w:space="0" w:color="auto"/>
            <w:bottom w:val="none" w:sz="0" w:space="0" w:color="auto"/>
            <w:right w:val="none" w:sz="0" w:space="0" w:color="auto"/>
          </w:divBdr>
          <w:divsChild>
            <w:div w:id="108472204">
              <w:marLeft w:val="0"/>
              <w:marRight w:val="0"/>
              <w:marTop w:val="0"/>
              <w:marBottom w:val="0"/>
              <w:divBdr>
                <w:top w:val="none" w:sz="0" w:space="0" w:color="auto"/>
                <w:left w:val="none" w:sz="0" w:space="0" w:color="auto"/>
                <w:bottom w:val="none" w:sz="0" w:space="0" w:color="auto"/>
                <w:right w:val="none" w:sz="0" w:space="0" w:color="auto"/>
              </w:divBdr>
              <w:divsChild>
                <w:div w:id="517155497">
                  <w:marLeft w:val="0"/>
                  <w:marRight w:val="0"/>
                  <w:marTop w:val="0"/>
                  <w:marBottom w:val="0"/>
                  <w:divBdr>
                    <w:top w:val="none" w:sz="0" w:space="0" w:color="auto"/>
                    <w:left w:val="none" w:sz="0" w:space="0" w:color="auto"/>
                    <w:bottom w:val="none" w:sz="0" w:space="0" w:color="auto"/>
                    <w:right w:val="none" w:sz="0" w:space="0" w:color="auto"/>
                  </w:divBdr>
                  <w:divsChild>
                    <w:div w:id="1279991207">
                      <w:marLeft w:val="0"/>
                      <w:marRight w:val="0"/>
                      <w:marTop w:val="0"/>
                      <w:marBottom w:val="0"/>
                      <w:divBdr>
                        <w:top w:val="none" w:sz="0" w:space="0" w:color="auto"/>
                        <w:left w:val="none" w:sz="0" w:space="0" w:color="auto"/>
                        <w:bottom w:val="none" w:sz="0" w:space="0" w:color="auto"/>
                        <w:right w:val="none" w:sz="0" w:space="0" w:color="auto"/>
                      </w:divBdr>
                    </w:div>
                  </w:divsChild>
                </w:div>
                <w:div w:id="1285893113">
                  <w:marLeft w:val="0"/>
                  <w:marRight w:val="0"/>
                  <w:marTop w:val="0"/>
                  <w:marBottom w:val="0"/>
                  <w:divBdr>
                    <w:top w:val="none" w:sz="0" w:space="0" w:color="auto"/>
                    <w:left w:val="none" w:sz="0" w:space="0" w:color="auto"/>
                    <w:bottom w:val="none" w:sz="0" w:space="0" w:color="auto"/>
                    <w:right w:val="none" w:sz="0" w:space="0" w:color="auto"/>
                  </w:divBdr>
                  <w:divsChild>
                    <w:div w:id="1008018717">
                      <w:marLeft w:val="0"/>
                      <w:marRight w:val="0"/>
                      <w:marTop w:val="0"/>
                      <w:marBottom w:val="0"/>
                      <w:divBdr>
                        <w:top w:val="none" w:sz="0" w:space="0" w:color="auto"/>
                        <w:left w:val="none" w:sz="0" w:space="0" w:color="auto"/>
                        <w:bottom w:val="none" w:sz="0" w:space="0" w:color="auto"/>
                        <w:right w:val="none" w:sz="0" w:space="0" w:color="auto"/>
                      </w:divBdr>
                      <w:divsChild>
                        <w:div w:id="587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84019">
          <w:marLeft w:val="-150"/>
          <w:marRight w:val="-150"/>
          <w:marTop w:val="0"/>
          <w:marBottom w:val="0"/>
          <w:divBdr>
            <w:top w:val="none" w:sz="0" w:space="0" w:color="auto"/>
            <w:left w:val="none" w:sz="0" w:space="0" w:color="auto"/>
            <w:bottom w:val="none" w:sz="0" w:space="0" w:color="auto"/>
            <w:right w:val="none" w:sz="0" w:space="0" w:color="auto"/>
          </w:divBdr>
        </w:div>
      </w:divsChild>
    </w:div>
    <w:div w:id="337853132">
      <w:bodyDiv w:val="1"/>
      <w:marLeft w:val="0"/>
      <w:marRight w:val="0"/>
      <w:marTop w:val="0"/>
      <w:marBottom w:val="0"/>
      <w:divBdr>
        <w:top w:val="none" w:sz="0" w:space="0" w:color="auto"/>
        <w:left w:val="none" w:sz="0" w:space="0" w:color="auto"/>
        <w:bottom w:val="none" w:sz="0" w:space="0" w:color="auto"/>
        <w:right w:val="none" w:sz="0" w:space="0" w:color="auto"/>
      </w:divBdr>
      <w:divsChild>
        <w:div w:id="1560484009">
          <w:marLeft w:val="-225"/>
          <w:marRight w:val="-225"/>
          <w:marTop w:val="0"/>
          <w:marBottom w:val="0"/>
          <w:divBdr>
            <w:top w:val="none" w:sz="0" w:space="0" w:color="auto"/>
            <w:left w:val="none" w:sz="0" w:space="0" w:color="auto"/>
            <w:bottom w:val="none" w:sz="0" w:space="0" w:color="auto"/>
            <w:right w:val="none" w:sz="0" w:space="0" w:color="auto"/>
          </w:divBdr>
        </w:div>
        <w:div w:id="1603537224">
          <w:marLeft w:val="-225"/>
          <w:marRight w:val="-225"/>
          <w:marTop w:val="0"/>
          <w:marBottom w:val="0"/>
          <w:divBdr>
            <w:top w:val="none" w:sz="0" w:space="0" w:color="auto"/>
            <w:left w:val="none" w:sz="0" w:space="0" w:color="auto"/>
            <w:bottom w:val="none" w:sz="0" w:space="0" w:color="auto"/>
            <w:right w:val="none" w:sz="0" w:space="0" w:color="auto"/>
          </w:divBdr>
          <w:divsChild>
            <w:div w:id="8139031">
              <w:marLeft w:val="0"/>
              <w:marRight w:val="0"/>
              <w:marTop w:val="0"/>
              <w:marBottom w:val="0"/>
              <w:divBdr>
                <w:top w:val="none" w:sz="0" w:space="0" w:color="auto"/>
                <w:left w:val="none" w:sz="0" w:space="0" w:color="auto"/>
                <w:bottom w:val="none" w:sz="0" w:space="0" w:color="auto"/>
                <w:right w:val="none" w:sz="0" w:space="0" w:color="auto"/>
              </w:divBdr>
              <w:divsChild>
                <w:div w:id="16161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28528">
      <w:bodyDiv w:val="1"/>
      <w:marLeft w:val="0"/>
      <w:marRight w:val="0"/>
      <w:marTop w:val="0"/>
      <w:marBottom w:val="0"/>
      <w:divBdr>
        <w:top w:val="none" w:sz="0" w:space="0" w:color="auto"/>
        <w:left w:val="none" w:sz="0" w:space="0" w:color="auto"/>
        <w:bottom w:val="none" w:sz="0" w:space="0" w:color="auto"/>
        <w:right w:val="none" w:sz="0" w:space="0" w:color="auto"/>
      </w:divBdr>
      <w:divsChild>
        <w:div w:id="340934367">
          <w:marLeft w:val="-150"/>
          <w:marRight w:val="-150"/>
          <w:marTop w:val="0"/>
          <w:marBottom w:val="0"/>
          <w:divBdr>
            <w:top w:val="none" w:sz="0" w:space="0" w:color="auto"/>
            <w:left w:val="none" w:sz="0" w:space="0" w:color="auto"/>
            <w:bottom w:val="none" w:sz="0" w:space="0" w:color="auto"/>
            <w:right w:val="none" w:sz="0" w:space="0" w:color="auto"/>
          </w:divBdr>
          <w:divsChild>
            <w:div w:id="1455490066">
              <w:marLeft w:val="0"/>
              <w:marRight w:val="0"/>
              <w:marTop w:val="0"/>
              <w:marBottom w:val="0"/>
              <w:divBdr>
                <w:top w:val="none" w:sz="0" w:space="0" w:color="auto"/>
                <w:left w:val="none" w:sz="0" w:space="0" w:color="auto"/>
                <w:bottom w:val="none" w:sz="0" w:space="0" w:color="auto"/>
                <w:right w:val="none" w:sz="0" w:space="0" w:color="auto"/>
              </w:divBdr>
              <w:divsChild>
                <w:div w:id="1137995422">
                  <w:marLeft w:val="0"/>
                  <w:marRight w:val="0"/>
                  <w:marTop w:val="0"/>
                  <w:marBottom w:val="0"/>
                  <w:divBdr>
                    <w:top w:val="none" w:sz="0" w:space="0" w:color="auto"/>
                    <w:left w:val="none" w:sz="0" w:space="0" w:color="auto"/>
                    <w:bottom w:val="none" w:sz="0" w:space="0" w:color="auto"/>
                    <w:right w:val="none" w:sz="0" w:space="0" w:color="auto"/>
                  </w:divBdr>
                  <w:divsChild>
                    <w:div w:id="642733794">
                      <w:marLeft w:val="0"/>
                      <w:marRight w:val="0"/>
                      <w:marTop w:val="0"/>
                      <w:marBottom w:val="0"/>
                      <w:divBdr>
                        <w:top w:val="none" w:sz="0" w:space="0" w:color="auto"/>
                        <w:left w:val="none" w:sz="0" w:space="0" w:color="auto"/>
                        <w:bottom w:val="none" w:sz="0" w:space="0" w:color="auto"/>
                        <w:right w:val="none" w:sz="0" w:space="0" w:color="auto"/>
                      </w:divBdr>
                      <w:divsChild>
                        <w:div w:id="1386611780">
                          <w:marLeft w:val="0"/>
                          <w:marRight w:val="0"/>
                          <w:marTop w:val="0"/>
                          <w:marBottom w:val="0"/>
                          <w:divBdr>
                            <w:top w:val="none" w:sz="0" w:space="0" w:color="auto"/>
                            <w:left w:val="none" w:sz="0" w:space="0" w:color="auto"/>
                            <w:bottom w:val="none" w:sz="0" w:space="0" w:color="auto"/>
                            <w:right w:val="none" w:sz="0" w:space="0" w:color="auto"/>
                          </w:divBdr>
                          <w:divsChild>
                            <w:div w:id="411586809">
                              <w:marLeft w:val="0"/>
                              <w:marRight w:val="0"/>
                              <w:marTop w:val="0"/>
                              <w:marBottom w:val="0"/>
                              <w:divBdr>
                                <w:top w:val="none" w:sz="0" w:space="0" w:color="auto"/>
                                <w:left w:val="none" w:sz="0" w:space="0" w:color="auto"/>
                                <w:bottom w:val="none" w:sz="0" w:space="0" w:color="auto"/>
                                <w:right w:val="none" w:sz="0" w:space="0" w:color="auto"/>
                              </w:divBdr>
                            </w:div>
                            <w:div w:id="909458288">
                              <w:marLeft w:val="0"/>
                              <w:marRight w:val="0"/>
                              <w:marTop w:val="0"/>
                              <w:marBottom w:val="0"/>
                              <w:divBdr>
                                <w:top w:val="none" w:sz="0" w:space="0" w:color="auto"/>
                                <w:left w:val="none" w:sz="0" w:space="0" w:color="auto"/>
                                <w:bottom w:val="none" w:sz="0" w:space="0" w:color="auto"/>
                                <w:right w:val="none" w:sz="0" w:space="0" w:color="auto"/>
                              </w:divBdr>
                            </w:div>
                            <w:div w:id="1037663745">
                              <w:marLeft w:val="0"/>
                              <w:marRight w:val="0"/>
                              <w:marTop w:val="0"/>
                              <w:marBottom w:val="0"/>
                              <w:divBdr>
                                <w:top w:val="none" w:sz="0" w:space="0" w:color="auto"/>
                                <w:left w:val="none" w:sz="0" w:space="0" w:color="auto"/>
                                <w:bottom w:val="none" w:sz="0" w:space="0" w:color="auto"/>
                                <w:right w:val="none" w:sz="0" w:space="0" w:color="auto"/>
                              </w:divBdr>
                            </w:div>
                            <w:div w:id="1519466884">
                              <w:marLeft w:val="0"/>
                              <w:marRight w:val="0"/>
                              <w:marTop w:val="0"/>
                              <w:marBottom w:val="0"/>
                              <w:divBdr>
                                <w:top w:val="none" w:sz="0" w:space="0" w:color="auto"/>
                                <w:left w:val="none" w:sz="0" w:space="0" w:color="auto"/>
                                <w:bottom w:val="none" w:sz="0" w:space="0" w:color="auto"/>
                                <w:right w:val="none" w:sz="0" w:space="0" w:color="auto"/>
                              </w:divBdr>
                            </w:div>
                            <w:div w:id="19073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2781">
              <w:marLeft w:val="0"/>
              <w:marRight w:val="0"/>
              <w:marTop w:val="0"/>
              <w:marBottom w:val="0"/>
              <w:divBdr>
                <w:top w:val="none" w:sz="0" w:space="0" w:color="auto"/>
                <w:left w:val="none" w:sz="0" w:space="0" w:color="auto"/>
                <w:bottom w:val="none" w:sz="0" w:space="0" w:color="auto"/>
                <w:right w:val="none" w:sz="0" w:space="0" w:color="auto"/>
              </w:divBdr>
              <w:divsChild>
                <w:div w:id="169223130">
                  <w:marLeft w:val="0"/>
                  <w:marRight w:val="0"/>
                  <w:marTop w:val="0"/>
                  <w:marBottom w:val="0"/>
                  <w:divBdr>
                    <w:top w:val="none" w:sz="0" w:space="0" w:color="auto"/>
                    <w:left w:val="none" w:sz="0" w:space="0" w:color="auto"/>
                    <w:bottom w:val="none" w:sz="0" w:space="0" w:color="auto"/>
                    <w:right w:val="none" w:sz="0" w:space="0" w:color="auto"/>
                  </w:divBdr>
                  <w:divsChild>
                    <w:div w:id="823082502">
                      <w:marLeft w:val="0"/>
                      <w:marRight w:val="0"/>
                      <w:marTop w:val="0"/>
                      <w:marBottom w:val="0"/>
                      <w:divBdr>
                        <w:top w:val="none" w:sz="0" w:space="0" w:color="auto"/>
                        <w:left w:val="none" w:sz="0" w:space="0" w:color="auto"/>
                        <w:bottom w:val="none" w:sz="0" w:space="0" w:color="auto"/>
                        <w:right w:val="none" w:sz="0" w:space="0" w:color="auto"/>
                      </w:divBdr>
                      <w:divsChild>
                        <w:div w:id="87237032">
                          <w:marLeft w:val="0"/>
                          <w:marRight w:val="0"/>
                          <w:marTop w:val="0"/>
                          <w:marBottom w:val="0"/>
                          <w:divBdr>
                            <w:top w:val="none" w:sz="0" w:space="0" w:color="auto"/>
                            <w:left w:val="none" w:sz="0" w:space="0" w:color="auto"/>
                            <w:bottom w:val="none" w:sz="0" w:space="0" w:color="auto"/>
                            <w:right w:val="none" w:sz="0" w:space="0" w:color="auto"/>
                          </w:divBdr>
                        </w:div>
                      </w:divsChild>
                    </w:div>
                    <w:div w:id="847214930">
                      <w:marLeft w:val="0"/>
                      <w:marRight w:val="0"/>
                      <w:marTop w:val="0"/>
                      <w:marBottom w:val="450"/>
                      <w:divBdr>
                        <w:top w:val="none" w:sz="0" w:space="0" w:color="auto"/>
                        <w:left w:val="none" w:sz="0" w:space="0" w:color="auto"/>
                        <w:bottom w:val="none" w:sz="0" w:space="0" w:color="auto"/>
                        <w:right w:val="none" w:sz="0" w:space="0" w:color="auto"/>
                      </w:divBdr>
                    </w:div>
                    <w:div w:id="15656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1333">
          <w:marLeft w:val="-150"/>
          <w:marRight w:val="-150"/>
          <w:marTop w:val="0"/>
          <w:marBottom w:val="0"/>
          <w:divBdr>
            <w:top w:val="none" w:sz="0" w:space="0" w:color="auto"/>
            <w:left w:val="none" w:sz="0" w:space="0" w:color="auto"/>
            <w:bottom w:val="none" w:sz="0" w:space="0" w:color="auto"/>
            <w:right w:val="none" w:sz="0" w:space="0" w:color="auto"/>
          </w:divBdr>
          <w:divsChild>
            <w:div w:id="1724282158">
              <w:marLeft w:val="0"/>
              <w:marRight w:val="0"/>
              <w:marTop w:val="0"/>
              <w:marBottom w:val="0"/>
              <w:divBdr>
                <w:top w:val="none" w:sz="0" w:space="0" w:color="auto"/>
                <w:left w:val="none" w:sz="0" w:space="0" w:color="auto"/>
                <w:bottom w:val="none" w:sz="0" w:space="0" w:color="auto"/>
                <w:right w:val="none" w:sz="0" w:space="0" w:color="auto"/>
              </w:divBdr>
              <w:divsChild>
                <w:div w:id="260379552">
                  <w:marLeft w:val="0"/>
                  <w:marRight w:val="0"/>
                  <w:marTop w:val="0"/>
                  <w:marBottom w:val="0"/>
                  <w:divBdr>
                    <w:top w:val="none" w:sz="0" w:space="0" w:color="auto"/>
                    <w:left w:val="none" w:sz="0" w:space="0" w:color="auto"/>
                    <w:bottom w:val="none" w:sz="0" w:space="0" w:color="auto"/>
                    <w:right w:val="none" w:sz="0" w:space="0" w:color="auto"/>
                  </w:divBdr>
                  <w:divsChild>
                    <w:div w:id="222757298">
                      <w:marLeft w:val="0"/>
                      <w:marRight w:val="0"/>
                      <w:marTop w:val="0"/>
                      <w:marBottom w:val="0"/>
                      <w:divBdr>
                        <w:top w:val="none" w:sz="0" w:space="0" w:color="auto"/>
                        <w:left w:val="none" w:sz="0" w:space="0" w:color="auto"/>
                        <w:bottom w:val="none" w:sz="0" w:space="0" w:color="auto"/>
                        <w:right w:val="none" w:sz="0" w:space="0" w:color="auto"/>
                      </w:divBdr>
                    </w:div>
                    <w:div w:id="1586643853">
                      <w:marLeft w:val="0"/>
                      <w:marRight w:val="0"/>
                      <w:marTop w:val="0"/>
                      <w:marBottom w:val="0"/>
                      <w:divBdr>
                        <w:top w:val="none" w:sz="0" w:space="0" w:color="auto"/>
                        <w:left w:val="none" w:sz="0" w:space="0" w:color="auto"/>
                        <w:bottom w:val="none" w:sz="0" w:space="0" w:color="auto"/>
                        <w:right w:val="none" w:sz="0" w:space="0" w:color="auto"/>
                      </w:divBdr>
                      <w:divsChild>
                        <w:div w:id="15952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8571">
                  <w:marLeft w:val="0"/>
                  <w:marRight w:val="0"/>
                  <w:marTop w:val="0"/>
                  <w:marBottom w:val="0"/>
                  <w:divBdr>
                    <w:top w:val="none" w:sz="0" w:space="0" w:color="auto"/>
                    <w:left w:val="none" w:sz="0" w:space="0" w:color="auto"/>
                    <w:bottom w:val="none" w:sz="0" w:space="0" w:color="auto"/>
                    <w:right w:val="none" w:sz="0" w:space="0" w:color="auto"/>
                  </w:divBdr>
                  <w:divsChild>
                    <w:div w:id="18976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9260">
      <w:bodyDiv w:val="1"/>
      <w:marLeft w:val="0"/>
      <w:marRight w:val="0"/>
      <w:marTop w:val="0"/>
      <w:marBottom w:val="0"/>
      <w:divBdr>
        <w:top w:val="none" w:sz="0" w:space="0" w:color="auto"/>
        <w:left w:val="none" w:sz="0" w:space="0" w:color="auto"/>
        <w:bottom w:val="none" w:sz="0" w:space="0" w:color="auto"/>
        <w:right w:val="none" w:sz="0" w:space="0" w:color="auto"/>
      </w:divBdr>
      <w:divsChild>
        <w:div w:id="5255781">
          <w:marLeft w:val="0"/>
          <w:marRight w:val="0"/>
          <w:marTop w:val="0"/>
          <w:marBottom w:val="80"/>
          <w:divBdr>
            <w:top w:val="none" w:sz="0" w:space="0" w:color="auto"/>
            <w:left w:val="none" w:sz="0" w:space="0" w:color="auto"/>
            <w:bottom w:val="none" w:sz="0" w:space="0" w:color="auto"/>
            <w:right w:val="none" w:sz="0" w:space="0" w:color="auto"/>
          </w:divBdr>
        </w:div>
        <w:div w:id="1556311879">
          <w:marLeft w:val="0"/>
          <w:marRight w:val="0"/>
          <w:marTop w:val="0"/>
          <w:marBottom w:val="303"/>
          <w:divBdr>
            <w:top w:val="none" w:sz="0" w:space="0" w:color="auto"/>
            <w:left w:val="none" w:sz="0" w:space="0" w:color="auto"/>
            <w:bottom w:val="none" w:sz="0" w:space="0" w:color="auto"/>
            <w:right w:val="none" w:sz="0" w:space="0" w:color="auto"/>
          </w:divBdr>
        </w:div>
      </w:divsChild>
    </w:div>
    <w:div w:id="338123873">
      <w:bodyDiv w:val="1"/>
      <w:marLeft w:val="0"/>
      <w:marRight w:val="0"/>
      <w:marTop w:val="0"/>
      <w:marBottom w:val="0"/>
      <w:divBdr>
        <w:top w:val="none" w:sz="0" w:space="0" w:color="auto"/>
        <w:left w:val="none" w:sz="0" w:space="0" w:color="auto"/>
        <w:bottom w:val="none" w:sz="0" w:space="0" w:color="auto"/>
        <w:right w:val="none" w:sz="0" w:space="0" w:color="auto"/>
      </w:divBdr>
      <w:divsChild>
        <w:div w:id="1938294344">
          <w:marLeft w:val="0"/>
          <w:marRight w:val="0"/>
          <w:marTop w:val="0"/>
          <w:marBottom w:val="0"/>
          <w:divBdr>
            <w:top w:val="none" w:sz="0" w:space="0" w:color="auto"/>
            <w:left w:val="none" w:sz="0" w:space="0" w:color="auto"/>
            <w:bottom w:val="none" w:sz="0" w:space="0" w:color="auto"/>
            <w:right w:val="none" w:sz="0" w:space="0" w:color="auto"/>
          </w:divBdr>
        </w:div>
      </w:divsChild>
    </w:div>
    <w:div w:id="338585872">
      <w:bodyDiv w:val="1"/>
      <w:marLeft w:val="0"/>
      <w:marRight w:val="0"/>
      <w:marTop w:val="0"/>
      <w:marBottom w:val="0"/>
      <w:divBdr>
        <w:top w:val="none" w:sz="0" w:space="0" w:color="auto"/>
        <w:left w:val="none" w:sz="0" w:space="0" w:color="auto"/>
        <w:bottom w:val="none" w:sz="0" w:space="0" w:color="auto"/>
        <w:right w:val="none" w:sz="0" w:space="0" w:color="auto"/>
      </w:divBdr>
      <w:divsChild>
        <w:div w:id="310713713">
          <w:marLeft w:val="-150"/>
          <w:marRight w:val="-150"/>
          <w:marTop w:val="0"/>
          <w:marBottom w:val="0"/>
          <w:divBdr>
            <w:top w:val="none" w:sz="0" w:space="0" w:color="auto"/>
            <w:left w:val="none" w:sz="0" w:space="0" w:color="auto"/>
            <w:bottom w:val="none" w:sz="0" w:space="0" w:color="auto"/>
            <w:right w:val="none" w:sz="0" w:space="0" w:color="auto"/>
          </w:divBdr>
          <w:divsChild>
            <w:div w:id="12197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5892">
      <w:bodyDiv w:val="1"/>
      <w:marLeft w:val="0"/>
      <w:marRight w:val="0"/>
      <w:marTop w:val="0"/>
      <w:marBottom w:val="0"/>
      <w:divBdr>
        <w:top w:val="none" w:sz="0" w:space="0" w:color="auto"/>
        <w:left w:val="none" w:sz="0" w:space="0" w:color="auto"/>
        <w:bottom w:val="none" w:sz="0" w:space="0" w:color="auto"/>
        <w:right w:val="none" w:sz="0" w:space="0" w:color="auto"/>
      </w:divBdr>
      <w:divsChild>
        <w:div w:id="1144275994">
          <w:marLeft w:val="-225"/>
          <w:marRight w:val="-225"/>
          <w:marTop w:val="0"/>
          <w:marBottom w:val="0"/>
          <w:divBdr>
            <w:top w:val="none" w:sz="0" w:space="0" w:color="auto"/>
            <w:left w:val="none" w:sz="0" w:space="0" w:color="auto"/>
            <w:bottom w:val="none" w:sz="0" w:space="0" w:color="auto"/>
            <w:right w:val="none" w:sz="0" w:space="0" w:color="auto"/>
          </w:divBdr>
        </w:div>
        <w:div w:id="1370104958">
          <w:marLeft w:val="-225"/>
          <w:marRight w:val="-225"/>
          <w:marTop w:val="0"/>
          <w:marBottom w:val="0"/>
          <w:divBdr>
            <w:top w:val="none" w:sz="0" w:space="0" w:color="auto"/>
            <w:left w:val="none" w:sz="0" w:space="0" w:color="auto"/>
            <w:bottom w:val="none" w:sz="0" w:space="0" w:color="auto"/>
            <w:right w:val="none" w:sz="0" w:space="0" w:color="auto"/>
          </w:divBdr>
          <w:divsChild>
            <w:div w:id="1979921063">
              <w:marLeft w:val="0"/>
              <w:marRight w:val="0"/>
              <w:marTop w:val="0"/>
              <w:marBottom w:val="0"/>
              <w:divBdr>
                <w:top w:val="none" w:sz="0" w:space="0" w:color="auto"/>
                <w:left w:val="none" w:sz="0" w:space="0" w:color="auto"/>
                <w:bottom w:val="none" w:sz="0" w:space="0" w:color="auto"/>
                <w:right w:val="none" w:sz="0" w:space="0" w:color="auto"/>
              </w:divBdr>
              <w:divsChild>
                <w:div w:id="5899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09902">
      <w:bodyDiv w:val="1"/>
      <w:marLeft w:val="0"/>
      <w:marRight w:val="0"/>
      <w:marTop w:val="0"/>
      <w:marBottom w:val="0"/>
      <w:divBdr>
        <w:top w:val="none" w:sz="0" w:space="0" w:color="auto"/>
        <w:left w:val="none" w:sz="0" w:space="0" w:color="auto"/>
        <w:bottom w:val="none" w:sz="0" w:space="0" w:color="auto"/>
        <w:right w:val="none" w:sz="0" w:space="0" w:color="auto"/>
      </w:divBdr>
    </w:div>
    <w:div w:id="339427990">
      <w:bodyDiv w:val="1"/>
      <w:marLeft w:val="0"/>
      <w:marRight w:val="0"/>
      <w:marTop w:val="0"/>
      <w:marBottom w:val="0"/>
      <w:divBdr>
        <w:top w:val="none" w:sz="0" w:space="0" w:color="auto"/>
        <w:left w:val="none" w:sz="0" w:space="0" w:color="auto"/>
        <w:bottom w:val="none" w:sz="0" w:space="0" w:color="auto"/>
        <w:right w:val="none" w:sz="0" w:space="0" w:color="auto"/>
      </w:divBdr>
      <w:divsChild>
        <w:div w:id="376517517">
          <w:marLeft w:val="0"/>
          <w:marRight w:val="0"/>
          <w:marTop w:val="0"/>
          <w:marBottom w:val="225"/>
          <w:divBdr>
            <w:top w:val="single" w:sz="18" w:space="0" w:color="03A9F4"/>
            <w:left w:val="none" w:sz="0" w:space="0" w:color="auto"/>
            <w:bottom w:val="none" w:sz="0" w:space="0" w:color="auto"/>
            <w:right w:val="none" w:sz="0" w:space="0" w:color="auto"/>
          </w:divBdr>
        </w:div>
        <w:div w:id="766191097">
          <w:marLeft w:val="0"/>
          <w:marRight w:val="0"/>
          <w:marTop w:val="0"/>
          <w:marBottom w:val="0"/>
          <w:divBdr>
            <w:top w:val="none" w:sz="0" w:space="0" w:color="auto"/>
            <w:left w:val="none" w:sz="0" w:space="0" w:color="auto"/>
            <w:bottom w:val="none" w:sz="0" w:space="0" w:color="auto"/>
            <w:right w:val="none" w:sz="0" w:space="0" w:color="auto"/>
          </w:divBdr>
        </w:div>
        <w:div w:id="1727680528">
          <w:marLeft w:val="0"/>
          <w:marRight w:val="0"/>
          <w:marTop w:val="0"/>
          <w:marBottom w:val="0"/>
          <w:divBdr>
            <w:top w:val="none" w:sz="0" w:space="0" w:color="auto"/>
            <w:left w:val="none" w:sz="0" w:space="0" w:color="auto"/>
            <w:bottom w:val="none" w:sz="0" w:space="0" w:color="auto"/>
            <w:right w:val="none" w:sz="0" w:space="0" w:color="auto"/>
          </w:divBdr>
        </w:div>
        <w:div w:id="1747075069">
          <w:marLeft w:val="0"/>
          <w:marRight w:val="0"/>
          <w:marTop w:val="390"/>
          <w:marBottom w:val="0"/>
          <w:divBdr>
            <w:top w:val="none" w:sz="0" w:space="0" w:color="auto"/>
            <w:left w:val="none" w:sz="0" w:space="0" w:color="auto"/>
            <w:bottom w:val="none" w:sz="0" w:space="0" w:color="auto"/>
            <w:right w:val="none" w:sz="0" w:space="0" w:color="auto"/>
          </w:divBdr>
        </w:div>
        <w:div w:id="2068411160">
          <w:marLeft w:val="2400"/>
          <w:marRight w:val="1230"/>
          <w:marTop w:val="600"/>
          <w:marBottom w:val="600"/>
          <w:divBdr>
            <w:top w:val="none" w:sz="0" w:space="0" w:color="auto"/>
            <w:left w:val="none" w:sz="0" w:space="0" w:color="auto"/>
            <w:bottom w:val="none" w:sz="0" w:space="0" w:color="auto"/>
            <w:right w:val="none" w:sz="0" w:space="0" w:color="auto"/>
          </w:divBdr>
          <w:divsChild>
            <w:div w:id="12079233">
              <w:marLeft w:val="0"/>
              <w:marRight w:val="0"/>
              <w:marTop w:val="0"/>
              <w:marBottom w:val="0"/>
              <w:divBdr>
                <w:top w:val="none" w:sz="0" w:space="0" w:color="auto"/>
                <w:left w:val="none" w:sz="0" w:space="0" w:color="auto"/>
                <w:bottom w:val="none" w:sz="0" w:space="0" w:color="auto"/>
                <w:right w:val="none" w:sz="0" w:space="0" w:color="auto"/>
              </w:divBdr>
            </w:div>
            <w:div w:id="50079790">
              <w:marLeft w:val="0"/>
              <w:marRight w:val="0"/>
              <w:marTop w:val="0"/>
              <w:marBottom w:val="0"/>
              <w:divBdr>
                <w:top w:val="none" w:sz="0" w:space="0" w:color="auto"/>
                <w:left w:val="none" w:sz="0" w:space="0" w:color="auto"/>
                <w:bottom w:val="none" w:sz="0" w:space="0" w:color="auto"/>
                <w:right w:val="none" w:sz="0" w:space="0" w:color="auto"/>
              </w:divBdr>
            </w:div>
            <w:div w:id="2584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6664">
      <w:bodyDiv w:val="1"/>
      <w:marLeft w:val="0"/>
      <w:marRight w:val="0"/>
      <w:marTop w:val="0"/>
      <w:marBottom w:val="0"/>
      <w:divBdr>
        <w:top w:val="none" w:sz="0" w:space="0" w:color="auto"/>
        <w:left w:val="none" w:sz="0" w:space="0" w:color="auto"/>
        <w:bottom w:val="none" w:sz="0" w:space="0" w:color="auto"/>
        <w:right w:val="none" w:sz="0" w:space="0" w:color="auto"/>
      </w:divBdr>
      <w:divsChild>
        <w:div w:id="916400912">
          <w:marLeft w:val="0"/>
          <w:marRight w:val="0"/>
          <w:marTop w:val="0"/>
          <w:marBottom w:val="0"/>
          <w:divBdr>
            <w:top w:val="none" w:sz="0" w:space="0" w:color="auto"/>
            <w:left w:val="none" w:sz="0" w:space="0" w:color="auto"/>
            <w:bottom w:val="none" w:sz="0" w:space="0" w:color="auto"/>
            <w:right w:val="none" w:sz="0" w:space="0" w:color="auto"/>
          </w:divBdr>
        </w:div>
      </w:divsChild>
    </w:div>
    <w:div w:id="339770979">
      <w:bodyDiv w:val="1"/>
      <w:marLeft w:val="0"/>
      <w:marRight w:val="0"/>
      <w:marTop w:val="0"/>
      <w:marBottom w:val="0"/>
      <w:divBdr>
        <w:top w:val="none" w:sz="0" w:space="0" w:color="auto"/>
        <w:left w:val="none" w:sz="0" w:space="0" w:color="auto"/>
        <w:bottom w:val="none" w:sz="0" w:space="0" w:color="auto"/>
        <w:right w:val="none" w:sz="0" w:space="0" w:color="auto"/>
      </w:divBdr>
      <w:divsChild>
        <w:div w:id="187183634">
          <w:marLeft w:val="-150"/>
          <w:marRight w:val="-150"/>
          <w:marTop w:val="0"/>
          <w:marBottom w:val="0"/>
          <w:divBdr>
            <w:top w:val="none" w:sz="0" w:space="0" w:color="auto"/>
            <w:left w:val="none" w:sz="0" w:space="0" w:color="auto"/>
            <w:bottom w:val="none" w:sz="0" w:space="0" w:color="auto"/>
            <w:right w:val="none" w:sz="0" w:space="0" w:color="auto"/>
          </w:divBdr>
          <w:divsChild>
            <w:div w:id="266695525">
              <w:marLeft w:val="0"/>
              <w:marRight w:val="0"/>
              <w:marTop w:val="0"/>
              <w:marBottom w:val="0"/>
              <w:divBdr>
                <w:top w:val="none" w:sz="0" w:space="0" w:color="auto"/>
                <w:left w:val="none" w:sz="0" w:space="0" w:color="auto"/>
                <w:bottom w:val="none" w:sz="0" w:space="0" w:color="auto"/>
                <w:right w:val="none" w:sz="0" w:space="0" w:color="auto"/>
              </w:divBdr>
              <w:divsChild>
                <w:div w:id="109402115">
                  <w:marLeft w:val="0"/>
                  <w:marRight w:val="0"/>
                  <w:marTop w:val="0"/>
                  <w:marBottom w:val="0"/>
                  <w:divBdr>
                    <w:top w:val="none" w:sz="0" w:space="0" w:color="auto"/>
                    <w:left w:val="none" w:sz="0" w:space="0" w:color="auto"/>
                    <w:bottom w:val="none" w:sz="0" w:space="0" w:color="auto"/>
                    <w:right w:val="none" w:sz="0" w:space="0" w:color="auto"/>
                  </w:divBdr>
                  <w:divsChild>
                    <w:div w:id="2035425666">
                      <w:marLeft w:val="0"/>
                      <w:marRight w:val="0"/>
                      <w:marTop w:val="0"/>
                      <w:marBottom w:val="0"/>
                      <w:divBdr>
                        <w:top w:val="none" w:sz="0" w:space="0" w:color="auto"/>
                        <w:left w:val="none" w:sz="0" w:space="0" w:color="auto"/>
                        <w:bottom w:val="none" w:sz="0" w:space="0" w:color="auto"/>
                        <w:right w:val="none" w:sz="0" w:space="0" w:color="auto"/>
                      </w:divBdr>
                    </w:div>
                  </w:divsChild>
                </w:div>
                <w:div w:id="439451287">
                  <w:marLeft w:val="0"/>
                  <w:marRight w:val="0"/>
                  <w:marTop w:val="0"/>
                  <w:marBottom w:val="0"/>
                  <w:divBdr>
                    <w:top w:val="none" w:sz="0" w:space="0" w:color="auto"/>
                    <w:left w:val="none" w:sz="0" w:space="0" w:color="auto"/>
                    <w:bottom w:val="none" w:sz="0" w:space="0" w:color="auto"/>
                    <w:right w:val="none" w:sz="0" w:space="0" w:color="auto"/>
                  </w:divBdr>
                  <w:divsChild>
                    <w:div w:id="2605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4446">
          <w:marLeft w:val="-150"/>
          <w:marRight w:val="-150"/>
          <w:marTop w:val="0"/>
          <w:marBottom w:val="0"/>
          <w:divBdr>
            <w:top w:val="none" w:sz="0" w:space="0" w:color="auto"/>
            <w:left w:val="none" w:sz="0" w:space="0" w:color="auto"/>
            <w:bottom w:val="none" w:sz="0" w:space="0" w:color="auto"/>
            <w:right w:val="none" w:sz="0" w:space="0" w:color="auto"/>
          </w:divBdr>
          <w:divsChild>
            <w:div w:id="1671911538">
              <w:marLeft w:val="0"/>
              <w:marRight w:val="0"/>
              <w:marTop w:val="0"/>
              <w:marBottom w:val="0"/>
              <w:divBdr>
                <w:top w:val="none" w:sz="0" w:space="0" w:color="auto"/>
                <w:left w:val="none" w:sz="0" w:space="0" w:color="auto"/>
                <w:bottom w:val="none" w:sz="0" w:space="0" w:color="auto"/>
                <w:right w:val="none" w:sz="0" w:space="0" w:color="auto"/>
              </w:divBdr>
              <w:divsChild>
                <w:div w:id="639843545">
                  <w:marLeft w:val="0"/>
                  <w:marRight w:val="0"/>
                  <w:marTop w:val="0"/>
                  <w:marBottom w:val="0"/>
                  <w:divBdr>
                    <w:top w:val="none" w:sz="0" w:space="0" w:color="auto"/>
                    <w:left w:val="none" w:sz="0" w:space="0" w:color="auto"/>
                    <w:bottom w:val="none" w:sz="0" w:space="0" w:color="auto"/>
                    <w:right w:val="none" w:sz="0" w:space="0" w:color="auto"/>
                  </w:divBdr>
                  <w:divsChild>
                    <w:div w:id="1849830205">
                      <w:marLeft w:val="0"/>
                      <w:marRight w:val="0"/>
                      <w:marTop w:val="0"/>
                      <w:marBottom w:val="0"/>
                      <w:divBdr>
                        <w:top w:val="none" w:sz="0" w:space="0" w:color="auto"/>
                        <w:left w:val="none" w:sz="0" w:space="0" w:color="auto"/>
                        <w:bottom w:val="none" w:sz="0" w:space="0" w:color="auto"/>
                        <w:right w:val="none" w:sz="0" w:space="0" w:color="auto"/>
                      </w:divBdr>
                    </w:div>
                    <w:div w:id="1119761689">
                      <w:marLeft w:val="0"/>
                      <w:marRight w:val="0"/>
                      <w:marTop w:val="0"/>
                      <w:marBottom w:val="0"/>
                      <w:divBdr>
                        <w:top w:val="none" w:sz="0" w:space="0" w:color="auto"/>
                        <w:left w:val="none" w:sz="0" w:space="0" w:color="auto"/>
                        <w:bottom w:val="none" w:sz="0" w:space="0" w:color="auto"/>
                        <w:right w:val="none" w:sz="0" w:space="0" w:color="auto"/>
                      </w:divBdr>
                      <w:divsChild>
                        <w:div w:id="966155572">
                          <w:marLeft w:val="0"/>
                          <w:marRight w:val="0"/>
                          <w:marTop w:val="0"/>
                          <w:marBottom w:val="0"/>
                          <w:divBdr>
                            <w:top w:val="none" w:sz="0" w:space="0" w:color="auto"/>
                            <w:left w:val="none" w:sz="0" w:space="0" w:color="auto"/>
                            <w:bottom w:val="none" w:sz="0" w:space="0" w:color="auto"/>
                            <w:right w:val="none" w:sz="0" w:space="0" w:color="auto"/>
                          </w:divBdr>
                          <w:divsChild>
                            <w:div w:id="452556143">
                              <w:marLeft w:val="0"/>
                              <w:marRight w:val="0"/>
                              <w:marTop w:val="0"/>
                              <w:marBottom w:val="0"/>
                              <w:divBdr>
                                <w:top w:val="none" w:sz="0" w:space="0" w:color="auto"/>
                                <w:left w:val="none" w:sz="0" w:space="0" w:color="auto"/>
                                <w:bottom w:val="none" w:sz="0" w:space="0" w:color="auto"/>
                                <w:right w:val="none" w:sz="0" w:space="0" w:color="auto"/>
                              </w:divBdr>
                            </w:div>
                            <w:div w:id="1058361581">
                              <w:marLeft w:val="0"/>
                              <w:marRight w:val="0"/>
                              <w:marTop w:val="0"/>
                              <w:marBottom w:val="0"/>
                              <w:divBdr>
                                <w:top w:val="none" w:sz="0" w:space="0" w:color="auto"/>
                                <w:left w:val="none" w:sz="0" w:space="0" w:color="auto"/>
                                <w:bottom w:val="none" w:sz="0" w:space="0" w:color="auto"/>
                                <w:right w:val="none" w:sz="0" w:space="0" w:color="auto"/>
                              </w:divBdr>
                            </w:div>
                            <w:div w:id="285308773">
                              <w:marLeft w:val="0"/>
                              <w:marRight w:val="0"/>
                              <w:marTop w:val="0"/>
                              <w:marBottom w:val="0"/>
                              <w:divBdr>
                                <w:top w:val="none" w:sz="0" w:space="0" w:color="auto"/>
                                <w:left w:val="none" w:sz="0" w:space="0" w:color="auto"/>
                                <w:bottom w:val="none" w:sz="0" w:space="0" w:color="auto"/>
                                <w:right w:val="none" w:sz="0" w:space="0" w:color="auto"/>
                              </w:divBdr>
                            </w:div>
                            <w:div w:id="1353192346">
                              <w:marLeft w:val="0"/>
                              <w:marRight w:val="0"/>
                              <w:marTop w:val="0"/>
                              <w:marBottom w:val="0"/>
                              <w:divBdr>
                                <w:top w:val="none" w:sz="0" w:space="0" w:color="auto"/>
                                <w:left w:val="none" w:sz="0" w:space="0" w:color="auto"/>
                                <w:bottom w:val="none" w:sz="0" w:space="0" w:color="auto"/>
                                <w:right w:val="none" w:sz="0" w:space="0" w:color="auto"/>
                              </w:divBdr>
                            </w:div>
                            <w:div w:id="495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2225">
              <w:marLeft w:val="0"/>
              <w:marRight w:val="0"/>
              <w:marTop w:val="0"/>
              <w:marBottom w:val="0"/>
              <w:divBdr>
                <w:top w:val="none" w:sz="0" w:space="0" w:color="auto"/>
                <w:left w:val="none" w:sz="0" w:space="0" w:color="auto"/>
                <w:bottom w:val="none" w:sz="0" w:space="0" w:color="auto"/>
                <w:right w:val="none" w:sz="0" w:space="0" w:color="auto"/>
              </w:divBdr>
              <w:divsChild>
                <w:div w:id="965039373">
                  <w:marLeft w:val="0"/>
                  <w:marRight w:val="0"/>
                  <w:marTop w:val="0"/>
                  <w:marBottom w:val="0"/>
                  <w:divBdr>
                    <w:top w:val="none" w:sz="0" w:space="0" w:color="auto"/>
                    <w:left w:val="none" w:sz="0" w:space="0" w:color="auto"/>
                    <w:bottom w:val="none" w:sz="0" w:space="0" w:color="auto"/>
                    <w:right w:val="none" w:sz="0" w:space="0" w:color="auto"/>
                  </w:divBdr>
                  <w:divsChild>
                    <w:div w:id="455873744">
                      <w:marLeft w:val="0"/>
                      <w:marRight w:val="0"/>
                      <w:marTop w:val="0"/>
                      <w:marBottom w:val="0"/>
                      <w:divBdr>
                        <w:top w:val="none" w:sz="0" w:space="0" w:color="auto"/>
                        <w:left w:val="none" w:sz="0" w:space="0" w:color="auto"/>
                        <w:bottom w:val="none" w:sz="0" w:space="0" w:color="auto"/>
                        <w:right w:val="none" w:sz="0" w:space="0" w:color="auto"/>
                      </w:divBdr>
                      <w:divsChild>
                        <w:div w:id="187573334">
                          <w:marLeft w:val="0"/>
                          <w:marRight w:val="0"/>
                          <w:marTop w:val="0"/>
                          <w:marBottom w:val="0"/>
                          <w:divBdr>
                            <w:top w:val="none" w:sz="0" w:space="0" w:color="auto"/>
                            <w:left w:val="none" w:sz="0" w:space="0" w:color="auto"/>
                            <w:bottom w:val="none" w:sz="0" w:space="0" w:color="auto"/>
                            <w:right w:val="none" w:sz="0" w:space="0" w:color="auto"/>
                          </w:divBdr>
                        </w:div>
                      </w:divsChild>
                    </w:div>
                    <w:div w:id="1937211092">
                      <w:marLeft w:val="0"/>
                      <w:marRight w:val="0"/>
                      <w:marTop w:val="0"/>
                      <w:marBottom w:val="450"/>
                      <w:divBdr>
                        <w:top w:val="none" w:sz="0" w:space="0" w:color="auto"/>
                        <w:left w:val="none" w:sz="0" w:space="0" w:color="auto"/>
                        <w:bottom w:val="none" w:sz="0" w:space="0" w:color="auto"/>
                        <w:right w:val="none" w:sz="0" w:space="0" w:color="auto"/>
                      </w:divBdr>
                    </w:div>
                    <w:div w:id="341250387">
                      <w:marLeft w:val="0"/>
                      <w:marRight w:val="0"/>
                      <w:marTop w:val="0"/>
                      <w:marBottom w:val="0"/>
                      <w:divBdr>
                        <w:top w:val="none" w:sz="0" w:space="0" w:color="auto"/>
                        <w:left w:val="none" w:sz="0" w:space="0" w:color="auto"/>
                        <w:bottom w:val="none" w:sz="0" w:space="0" w:color="auto"/>
                        <w:right w:val="none" w:sz="0" w:space="0" w:color="auto"/>
                      </w:divBdr>
                      <w:divsChild>
                        <w:div w:id="796869936">
                          <w:marLeft w:val="-150"/>
                          <w:marRight w:val="-150"/>
                          <w:marTop w:val="0"/>
                          <w:marBottom w:val="0"/>
                          <w:divBdr>
                            <w:top w:val="none" w:sz="0" w:space="0" w:color="auto"/>
                            <w:left w:val="none" w:sz="0" w:space="0" w:color="auto"/>
                            <w:bottom w:val="none" w:sz="0" w:space="0" w:color="auto"/>
                            <w:right w:val="none" w:sz="0" w:space="0" w:color="auto"/>
                          </w:divBdr>
                          <w:divsChild>
                            <w:div w:id="977421760">
                              <w:marLeft w:val="0"/>
                              <w:marRight w:val="0"/>
                              <w:marTop w:val="0"/>
                              <w:marBottom w:val="0"/>
                              <w:divBdr>
                                <w:top w:val="none" w:sz="0" w:space="0" w:color="auto"/>
                                <w:left w:val="none" w:sz="0" w:space="0" w:color="auto"/>
                                <w:bottom w:val="none" w:sz="0" w:space="0" w:color="auto"/>
                                <w:right w:val="none" w:sz="0" w:space="0" w:color="auto"/>
                              </w:divBdr>
                            </w:div>
                            <w:div w:id="877619082">
                              <w:marLeft w:val="0"/>
                              <w:marRight w:val="0"/>
                              <w:marTop w:val="0"/>
                              <w:marBottom w:val="0"/>
                              <w:divBdr>
                                <w:top w:val="none" w:sz="0" w:space="0" w:color="auto"/>
                                <w:left w:val="none" w:sz="0" w:space="0" w:color="auto"/>
                                <w:bottom w:val="none" w:sz="0" w:space="0" w:color="auto"/>
                                <w:right w:val="none" w:sz="0" w:space="0" w:color="auto"/>
                              </w:divBdr>
                              <w:divsChild>
                                <w:div w:id="19550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815989">
      <w:bodyDiv w:val="1"/>
      <w:marLeft w:val="0"/>
      <w:marRight w:val="0"/>
      <w:marTop w:val="0"/>
      <w:marBottom w:val="0"/>
      <w:divBdr>
        <w:top w:val="none" w:sz="0" w:space="0" w:color="auto"/>
        <w:left w:val="none" w:sz="0" w:space="0" w:color="auto"/>
        <w:bottom w:val="none" w:sz="0" w:space="0" w:color="auto"/>
        <w:right w:val="none" w:sz="0" w:space="0" w:color="auto"/>
      </w:divBdr>
      <w:divsChild>
        <w:div w:id="392507259">
          <w:marLeft w:val="-150"/>
          <w:marRight w:val="-150"/>
          <w:marTop w:val="0"/>
          <w:marBottom w:val="0"/>
          <w:divBdr>
            <w:top w:val="none" w:sz="0" w:space="0" w:color="auto"/>
            <w:left w:val="none" w:sz="0" w:space="0" w:color="auto"/>
            <w:bottom w:val="none" w:sz="0" w:space="0" w:color="auto"/>
            <w:right w:val="none" w:sz="0" w:space="0" w:color="auto"/>
          </w:divBdr>
          <w:divsChild>
            <w:div w:id="1781146397">
              <w:marLeft w:val="0"/>
              <w:marRight w:val="0"/>
              <w:marTop w:val="0"/>
              <w:marBottom w:val="0"/>
              <w:divBdr>
                <w:top w:val="none" w:sz="0" w:space="0" w:color="auto"/>
                <w:left w:val="none" w:sz="0" w:space="0" w:color="auto"/>
                <w:bottom w:val="none" w:sz="0" w:space="0" w:color="auto"/>
                <w:right w:val="none" w:sz="0" w:space="0" w:color="auto"/>
              </w:divBdr>
              <w:divsChild>
                <w:div w:id="692340912">
                  <w:marLeft w:val="0"/>
                  <w:marRight w:val="0"/>
                  <w:marTop w:val="0"/>
                  <w:marBottom w:val="0"/>
                  <w:divBdr>
                    <w:top w:val="none" w:sz="0" w:space="0" w:color="auto"/>
                    <w:left w:val="none" w:sz="0" w:space="0" w:color="auto"/>
                    <w:bottom w:val="none" w:sz="0" w:space="0" w:color="auto"/>
                    <w:right w:val="none" w:sz="0" w:space="0" w:color="auto"/>
                  </w:divBdr>
                  <w:divsChild>
                    <w:div w:id="1692754325">
                      <w:marLeft w:val="0"/>
                      <w:marRight w:val="0"/>
                      <w:marTop w:val="0"/>
                      <w:marBottom w:val="0"/>
                      <w:divBdr>
                        <w:top w:val="none" w:sz="0" w:space="0" w:color="auto"/>
                        <w:left w:val="none" w:sz="0" w:space="0" w:color="auto"/>
                        <w:bottom w:val="none" w:sz="0" w:space="0" w:color="auto"/>
                        <w:right w:val="none" w:sz="0" w:space="0" w:color="auto"/>
                      </w:divBdr>
                    </w:div>
                  </w:divsChild>
                </w:div>
                <w:div w:id="1578592429">
                  <w:marLeft w:val="0"/>
                  <w:marRight w:val="0"/>
                  <w:marTop w:val="0"/>
                  <w:marBottom w:val="0"/>
                  <w:divBdr>
                    <w:top w:val="none" w:sz="0" w:space="0" w:color="auto"/>
                    <w:left w:val="none" w:sz="0" w:space="0" w:color="auto"/>
                    <w:bottom w:val="none" w:sz="0" w:space="0" w:color="auto"/>
                    <w:right w:val="none" w:sz="0" w:space="0" w:color="auto"/>
                  </w:divBdr>
                  <w:divsChild>
                    <w:div w:id="5893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8270">
          <w:marLeft w:val="-150"/>
          <w:marRight w:val="-150"/>
          <w:marTop w:val="0"/>
          <w:marBottom w:val="0"/>
          <w:divBdr>
            <w:top w:val="none" w:sz="0" w:space="0" w:color="auto"/>
            <w:left w:val="none" w:sz="0" w:space="0" w:color="auto"/>
            <w:bottom w:val="none" w:sz="0" w:space="0" w:color="auto"/>
            <w:right w:val="none" w:sz="0" w:space="0" w:color="auto"/>
          </w:divBdr>
          <w:divsChild>
            <w:div w:id="1388382069">
              <w:marLeft w:val="0"/>
              <w:marRight w:val="0"/>
              <w:marTop w:val="0"/>
              <w:marBottom w:val="0"/>
              <w:divBdr>
                <w:top w:val="none" w:sz="0" w:space="0" w:color="auto"/>
                <w:left w:val="none" w:sz="0" w:space="0" w:color="auto"/>
                <w:bottom w:val="none" w:sz="0" w:space="0" w:color="auto"/>
                <w:right w:val="none" w:sz="0" w:space="0" w:color="auto"/>
              </w:divBdr>
              <w:divsChild>
                <w:div w:id="890503924">
                  <w:marLeft w:val="0"/>
                  <w:marRight w:val="0"/>
                  <w:marTop w:val="0"/>
                  <w:marBottom w:val="0"/>
                  <w:divBdr>
                    <w:top w:val="none" w:sz="0" w:space="0" w:color="auto"/>
                    <w:left w:val="none" w:sz="0" w:space="0" w:color="auto"/>
                    <w:bottom w:val="none" w:sz="0" w:space="0" w:color="auto"/>
                    <w:right w:val="none" w:sz="0" w:space="0" w:color="auto"/>
                  </w:divBdr>
                  <w:divsChild>
                    <w:div w:id="662128105">
                      <w:marLeft w:val="0"/>
                      <w:marRight w:val="0"/>
                      <w:marTop w:val="0"/>
                      <w:marBottom w:val="0"/>
                      <w:divBdr>
                        <w:top w:val="none" w:sz="0" w:space="0" w:color="auto"/>
                        <w:left w:val="none" w:sz="0" w:space="0" w:color="auto"/>
                        <w:bottom w:val="none" w:sz="0" w:space="0" w:color="auto"/>
                        <w:right w:val="none" w:sz="0" w:space="0" w:color="auto"/>
                      </w:divBdr>
                    </w:div>
                    <w:div w:id="1939365766">
                      <w:marLeft w:val="0"/>
                      <w:marRight w:val="0"/>
                      <w:marTop w:val="0"/>
                      <w:marBottom w:val="0"/>
                      <w:divBdr>
                        <w:top w:val="none" w:sz="0" w:space="0" w:color="auto"/>
                        <w:left w:val="none" w:sz="0" w:space="0" w:color="auto"/>
                        <w:bottom w:val="none" w:sz="0" w:space="0" w:color="auto"/>
                        <w:right w:val="none" w:sz="0" w:space="0" w:color="auto"/>
                      </w:divBdr>
                      <w:divsChild>
                        <w:div w:id="1434784482">
                          <w:marLeft w:val="0"/>
                          <w:marRight w:val="0"/>
                          <w:marTop w:val="0"/>
                          <w:marBottom w:val="0"/>
                          <w:divBdr>
                            <w:top w:val="none" w:sz="0" w:space="0" w:color="auto"/>
                            <w:left w:val="none" w:sz="0" w:space="0" w:color="auto"/>
                            <w:bottom w:val="none" w:sz="0" w:space="0" w:color="auto"/>
                            <w:right w:val="none" w:sz="0" w:space="0" w:color="auto"/>
                          </w:divBdr>
                          <w:divsChild>
                            <w:div w:id="2004626786">
                              <w:marLeft w:val="0"/>
                              <w:marRight w:val="0"/>
                              <w:marTop w:val="0"/>
                              <w:marBottom w:val="0"/>
                              <w:divBdr>
                                <w:top w:val="none" w:sz="0" w:space="0" w:color="auto"/>
                                <w:left w:val="none" w:sz="0" w:space="0" w:color="auto"/>
                                <w:bottom w:val="none" w:sz="0" w:space="0" w:color="auto"/>
                                <w:right w:val="none" w:sz="0" w:space="0" w:color="auto"/>
                              </w:divBdr>
                            </w:div>
                            <w:div w:id="1922830038">
                              <w:marLeft w:val="0"/>
                              <w:marRight w:val="0"/>
                              <w:marTop w:val="0"/>
                              <w:marBottom w:val="0"/>
                              <w:divBdr>
                                <w:top w:val="none" w:sz="0" w:space="0" w:color="auto"/>
                                <w:left w:val="none" w:sz="0" w:space="0" w:color="auto"/>
                                <w:bottom w:val="none" w:sz="0" w:space="0" w:color="auto"/>
                                <w:right w:val="none" w:sz="0" w:space="0" w:color="auto"/>
                              </w:divBdr>
                            </w:div>
                            <w:div w:id="1318417856">
                              <w:marLeft w:val="0"/>
                              <w:marRight w:val="0"/>
                              <w:marTop w:val="0"/>
                              <w:marBottom w:val="0"/>
                              <w:divBdr>
                                <w:top w:val="none" w:sz="0" w:space="0" w:color="auto"/>
                                <w:left w:val="none" w:sz="0" w:space="0" w:color="auto"/>
                                <w:bottom w:val="none" w:sz="0" w:space="0" w:color="auto"/>
                                <w:right w:val="none" w:sz="0" w:space="0" w:color="auto"/>
                              </w:divBdr>
                            </w:div>
                            <w:div w:id="930890789">
                              <w:marLeft w:val="0"/>
                              <w:marRight w:val="0"/>
                              <w:marTop w:val="0"/>
                              <w:marBottom w:val="0"/>
                              <w:divBdr>
                                <w:top w:val="none" w:sz="0" w:space="0" w:color="auto"/>
                                <w:left w:val="none" w:sz="0" w:space="0" w:color="auto"/>
                                <w:bottom w:val="none" w:sz="0" w:space="0" w:color="auto"/>
                                <w:right w:val="none" w:sz="0" w:space="0" w:color="auto"/>
                              </w:divBdr>
                            </w:div>
                            <w:div w:id="11141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785609">
              <w:marLeft w:val="0"/>
              <w:marRight w:val="0"/>
              <w:marTop w:val="0"/>
              <w:marBottom w:val="0"/>
              <w:divBdr>
                <w:top w:val="none" w:sz="0" w:space="0" w:color="auto"/>
                <w:left w:val="none" w:sz="0" w:space="0" w:color="auto"/>
                <w:bottom w:val="none" w:sz="0" w:space="0" w:color="auto"/>
                <w:right w:val="none" w:sz="0" w:space="0" w:color="auto"/>
              </w:divBdr>
              <w:divsChild>
                <w:div w:id="974263026">
                  <w:marLeft w:val="0"/>
                  <w:marRight w:val="0"/>
                  <w:marTop w:val="0"/>
                  <w:marBottom w:val="0"/>
                  <w:divBdr>
                    <w:top w:val="none" w:sz="0" w:space="0" w:color="auto"/>
                    <w:left w:val="none" w:sz="0" w:space="0" w:color="auto"/>
                    <w:bottom w:val="none" w:sz="0" w:space="0" w:color="auto"/>
                    <w:right w:val="none" w:sz="0" w:space="0" w:color="auto"/>
                  </w:divBdr>
                  <w:divsChild>
                    <w:div w:id="1982079147">
                      <w:marLeft w:val="0"/>
                      <w:marRight w:val="0"/>
                      <w:marTop w:val="0"/>
                      <w:marBottom w:val="0"/>
                      <w:divBdr>
                        <w:top w:val="none" w:sz="0" w:space="0" w:color="auto"/>
                        <w:left w:val="none" w:sz="0" w:space="0" w:color="auto"/>
                        <w:bottom w:val="none" w:sz="0" w:space="0" w:color="auto"/>
                        <w:right w:val="none" w:sz="0" w:space="0" w:color="auto"/>
                      </w:divBdr>
                      <w:divsChild>
                        <w:div w:id="803887887">
                          <w:marLeft w:val="0"/>
                          <w:marRight w:val="0"/>
                          <w:marTop w:val="0"/>
                          <w:marBottom w:val="0"/>
                          <w:divBdr>
                            <w:top w:val="none" w:sz="0" w:space="0" w:color="auto"/>
                            <w:left w:val="none" w:sz="0" w:space="0" w:color="auto"/>
                            <w:bottom w:val="none" w:sz="0" w:space="0" w:color="auto"/>
                            <w:right w:val="none" w:sz="0" w:space="0" w:color="auto"/>
                          </w:divBdr>
                        </w:div>
                      </w:divsChild>
                    </w:div>
                    <w:div w:id="20820990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39895372">
      <w:bodyDiv w:val="1"/>
      <w:marLeft w:val="0"/>
      <w:marRight w:val="0"/>
      <w:marTop w:val="0"/>
      <w:marBottom w:val="0"/>
      <w:divBdr>
        <w:top w:val="none" w:sz="0" w:space="0" w:color="auto"/>
        <w:left w:val="none" w:sz="0" w:space="0" w:color="auto"/>
        <w:bottom w:val="none" w:sz="0" w:space="0" w:color="auto"/>
        <w:right w:val="none" w:sz="0" w:space="0" w:color="auto"/>
      </w:divBdr>
      <w:divsChild>
        <w:div w:id="1373574940">
          <w:marLeft w:val="-150"/>
          <w:marRight w:val="-150"/>
          <w:marTop w:val="0"/>
          <w:marBottom w:val="0"/>
          <w:divBdr>
            <w:top w:val="none" w:sz="0" w:space="0" w:color="auto"/>
            <w:left w:val="none" w:sz="0" w:space="0" w:color="auto"/>
            <w:bottom w:val="none" w:sz="0" w:space="0" w:color="auto"/>
            <w:right w:val="none" w:sz="0" w:space="0" w:color="auto"/>
          </w:divBdr>
          <w:divsChild>
            <w:div w:id="1831173434">
              <w:marLeft w:val="0"/>
              <w:marRight w:val="0"/>
              <w:marTop w:val="0"/>
              <w:marBottom w:val="0"/>
              <w:divBdr>
                <w:top w:val="none" w:sz="0" w:space="0" w:color="auto"/>
                <w:left w:val="none" w:sz="0" w:space="0" w:color="auto"/>
                <w:bottom w:val="none" w:sz="0" w:space="0" w:color="auto"/>
                <w:right w:val="none" w:sz="0" w:space="0" w:color="auto"/>
              </w:divBdr>
              <w:divsChild>
                <w:div w:id="1599093324">
                  <w:marLeft w:val="0"/>
                  <w:marRight w:val="0"/>
                  <w:marTop w:val="0"/>
                  <w:marBottom w:val="0"/>
                  <w:divBdr>
                    <w:top w:val="none" w:sz="0" w:space="0" w:color="auto"/>
                    <w:left w:val="none" w:sz="0" w:space="0" w:color="auto"/>
                    <w:bottom w:val="none" w:sz="0" w:space="0" w:color="auto"/>
                    <w:right w:val="none" w:sz="0" w:space="0" w:color="auto"/>
                  </w:divBdr>
                  <w:divsChild>
                    <w:div w:id="1578710946">
                      <w:marLeft w:val="0"/>
                      <w:marRight w:val="0"/>
                      <w:marTop w:val="0"/>
                      <w:marBottom w:val="0"/>
                      <w:divBdr>
                        <w:top w:val="none" w:sz="0" w:space="0" w:color="auto"/>
                        <w:left w:val="none" w:sz="0" w:space="0" w:color="auto"/>
                        <w:bottom w:val="none" w:sz="0" w:space="0" w:color="auto"/>
                        <w:right w:val="none" w:sz="0" w:space="0" w:color="auto"/>
                      </w:divBdr>
                    </w:div>
                  </w:divsChild>
                </w:div>
                <w:div w:id="634868304">
                  <w:marLeft w:val="0"/>
                  <w:marRight w:val="0"/>
                  <w:marTop w:val="0"/>
                  <w:marBottom w:val="0"/>
                  <w:divBdr>
                    <w:top w:val="none" w:sz="0" w:space="0" w:color="auto"/>
                    <w:left w:val="none" w:sz="0" w:space="0" w:color="auto"/>
                    <w:bottom w:val="none" w:sz="0" w:space="0" w:color="auto"/>
                    <w:right w:val="none" w:sz="0" w:space="0" w:color="auto"/>
                  </w:divBdr>
                  <w:divsChild>
                    <w:div w:id="3733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4439">
          <w:marLeft w:val="-150"/>
          <w:marRight w:val="-150"/>
          <w:marTop w:val="0"/>
          <w:marBottom w:val="0"/>
          <w:divBdr>
            <w:top w:val="none" w:sz="0" w:space="0" w:color="auto"/>
            <w:left w:val="none" w:sz="0" w:space="0" w:color="auto"/>
            <w:bottom w:val="none" w:sz="0" w:space="0" w:color="auto"/>
            <w:right w:val="none" w:sz="0" w:space="0" w:color="auto"/>
          </w:divBdr>
          <w:divsChild>
            <w:div w:id="499781813">
              <w:marLeft w:val="0"/>
              <w:marRight w:val="0"/>
              <w:marTop w:val="0"/>
              <w:marBottom w:val="0"/>
              <w:divBdr>
                <w:top w:val="none" w:sz="0" w:space="0" w:color="auto"/>
                <w:left w:val="none" w:sz="0" w:space="0" w:color="auto"/>
                <w:bottom w:val="none" w:sz="0" w:space="0" w:color="auto"/>
                <w:right w:val="none" w:sz="0" w:space="0" w:color="auto"/>
              </w:divBdr>
              <w:divsChild>
                <w:div w:id="440300266">
                  <w:marLeft w:val="0"/>
                  <w:marRight w:val="0"/>
                  <w:marTop w:val="0"/>
                  <w:marBottom w:val="0"/>
                  <w:divBdr>
                    <w:top w:val="none" w:sz="0" w:space="0" w:color="auto"/>
                    <w:left w:val="none" w:sz="0" w:space="0" w:color="auto"/>
                    <w:bottom w:val="none" w:sz="0" w:space="0" w:color="auto"/>
                    <w:right w:val="none" w:sz="0" w:space="0" w:color="auto"/>
                  </w:divBdr>
                  <w:divsChild>
                    <w:div w:id="298920138">
                      <w:marLeft w:val="0"/>
                      <w:marRight w:val="0"/>
                      <w:marTop w:val="0"/>
                      <w:marBottom w:val="0"/>
                      <w:divBdr>
                        <w:top w:val="none" w:sz="0" w:space="0" w:color="auto"/>
                        <w:left w:val="none" w:sz="0" w:space="0" w:color="auto"/>
                        <w:bottom w:val="none" w:sz="0" w:space="0" w:color="auto"/>
                        <w:right w:val="none" w:sz="0" w:space="0" w:color="auto"/>
                      </w:divBdr>
                    </w:div>
                    <w:div w:id="1173254606">
                      <w:marLeft w:val="0"/>
                      <w:marRight w:val="0"/>
                      <w:marTop w:val="0"/>
                      <w:marBottom w:val="0"/>
                      <w:divBdr>
                        <w:top w:val="none" w:sz="0" w:space="0" w:color="auto"/>
                        <w:left w:val="none" w:sz="0" w:space="0" w:color="auto"/>
                        <w:bottom w:val="none" w:sz="0" w:space="0" w:color="auto"/>
                        <w:right w:val="none" w:sz="0" w:space="0" w:color="auto"/>
                      </w:divBdr>
                      <w:divsChild>
                        <w:div w:id="130945067">
                          <w:marLeft w:val="0"/>
                          <w:marRight w:val="0"/>
                          <w:marTop w:val="0"/>
                          <w:marBottom w:val="0"/>
                          <w:divBdr>
                            <w:top w:val="none" w:sz="0" w:space="0" w:color="auto"/>
                            <w:left w:val="none" w:sz="0" w:space="0" w:color="auto"/>
                            <w:bottom w:val="none" w:sz="0" w:space="0" w:color="auto"/>
                            <w:right w:val="none" w:sz="0" w:space="0" w:color="auto"/>
                          </w:divBdr>
                          <w:divsChild>
                            <w:div w:id="192546673">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
                            <w:div w:id="7870816">
                              <w:marLeft w:val="0"/>
                              <w:marRight w:val="0"/>
                              <w:marTop w:val="0"/>
                              <w:marBottom w:val="0"/>
                              <w:divBdr>
                                <w:top w:val="none" w:sz="0" w:space="0" w:color="auto"/>
                                <w:left w:val="none" w:sz="0" w:space="0" w:color="auto"/>
                                <w:bottom w:val="none" w:sz="0" w:space="0" w:color="auto"/>
                                <w:right w:val="none" w:sz="0" w:space="0" w:color="auto"/>
                              </w:divBdr>
                            </w:div>
                            <w:div w:id="1375960245">
                              <w:marLeft w:val="0"/>
                              <w:marRight w:val="0"/>
                              <w:marTop w:val="0"/>
                              <w:marBottom w:val="0"/>
                              <w:divBdr>
                                <w:top w:val="none" w:sz="0" w:space="0" w:color="auto"/>
                                <w:left w:val="none" w:sz="0" w:space="0" w:color="auto"/>
                                <w:bottom w:val="none" w:sz="0" w:space="0" w:color="auto"/>
                                <w:right w:val="none" w:sz="0" w:space="0" w:color="auto"/>
                              </w:divBdr>
                            </w:div>
                            <w:div w:id="12478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28462">
              <w:marLeft w:val="0"/>
              <w:marRight w:val="0"/>
              <w:marTop w:val="0"/>
              <w:marBottom w:val="0"/>
              <w:divBdr>
                <w:top w:val="none" w:sz="0" w:space="0" w:color="auto"/>
                <w:left w:val="none" w:sz="0" w:space="0" w:color="auto"/>
                <w:bottom w:val="none" w:sz="0" w:space="0" w:color="auto"/>
                <w:right w:val="none" w:sz="0" w:space="0" w:color="auto"/>
              </w:divBdr>
              <w:divsChild>
                <w:div w:id="539051424">
                  <w:marLeft w:val="0"/>
                  <w:marRight w:val="0"/>
                  <w:marTop w:val="0"/>
                  <w:marBottom w:val="0"/>
                  <w:divBdr>
                    <w:top w:val="none" w:sz="0" w:space="0" w:color="auto"/>
                    <w:left w:val="none" w:sz="0" w:space="0" w:color="auto"/>
                    <w:bottom w:val="none" w:sz="0" w:space="0" w:color="auto"/>
                    <w:right w:val="none" w:sz="0" w:space="0" w:color="auto"/>
                  </w:divBdr>
                  <w:divsChild>
                    <w:div w:id="231502606">
                      <w:marLeft w:val="0"/>
                      <w:marRight w:val="0"/>
                      <w:marTop w:val="0"/>
                      <w:marBottom w:val="0"/>
                      <w:divBdr>
                        <w:top w:val="none" w:sz="0" w:space="0" w:color="auto"/>
                        <w:left w:val="none" w:sz="0" w:space="0" w:color="auto"/>
                        <w:bottom w:val="none" w:sz="0" w:space="0" w:color="auto"/>
                        <w:right w:val="none" w:sz="0" w:space="0" w:color="auto"/>
                      </w:divBdr>
                      <w:divsChild>
                        <w:div w:id="1962491145">
                          <w:marLeft w:val="0"/>
                          <w:marRight w:val="0"/>
                          <w:marTop w:val="0"/>
                          <w:marBottom w:val="0"/>
                          <w:divBdr>
                            <w:top w:val="none" w:sz="0" w:space="0" w:color="auto"/>
                            <w:left w:val="none" w:sz="0" w:space="0" w:color="auto"/>
                            <w:bottom w:val="none" w:sz="0" w:space="0" w:color="auto"/>
                            <w:right w:val="none" w:sz="0" w:space="0" w:color="auto"/>
                          </w:divBdr>
                        </w:div>
                      </w:divsChild>
                    </w:div>
                    <w:div w:id="1344357906">
                      <w:marLeft w:val="0"/>
                      <w:marRight w:val="0"/>
                      <w:marTop w:val="0"/>
                      <w:marBottom w:val="450"/>
                      <w:divBdr>
                        <w:top w:val="none" w:sz="0" w:space="0" w:color="auto"/>
                        <w:left w:val="none" w:sz="0" w:space="0" w:color="auto"/>
                        <w:bottom w:val="none" w:sz="0" w:space="0" w:color="auto"/>
                        <w:right w:val="none" w:sz="0" w:space="0" w:color="auto"/>
                      </w:divBdr>
                    </w:div>
                    <w:div w:id="1330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938684">
      <w:bodyDiv w:val="1"/>
      <w:marLeft w:val="0"/>
      <w:marRight w:val="0"/>
      <w:marTop w:val="0"/>
      <w:marBottom w:val="0"/>
      <w:divBdr>
        <w:top w:val="none" w:sz="0" w:space="0" w:color="auto"/>
        <w:left w:val="none" w:sz="0" w:space="0" w:color="auto"/>
        <w:bottom w:val="none" w:sz="0" w:space="0" w:color="auto"/>
        <w:right w:val="none" w:sz="0" w:space="0" w:color="auto"/>
      </w:divBdr>
      <w:divsChild>
        <w:div w:id="1872843060">
          <w:marLeft w:val="-150"/>
          <w:marRight w:val="-150"/>
          <w:marTop w:val="0"/>
          <w:marBottom w:val="0"/>
          <w:divBdr>
            <w:top w:val="none" w:sz="0" w:space="0" w:color="auto"/>
            <w:left w:val="none" w:sz="0" w:space="0" w:color="auto"/>
            <w:bottom w:val="none" w:sz="0" w:space="0" w:color="auto"/>
            <w:right w:val="none" w:sz="0" w:space="0" w:color="auto"/>
          </w:divBdr>
          <w:divsChild>
            <w:div w:id="848451366">
              <w:marLeft w:val="0"/>
              <w:marRight w:val="0"/>
              <w:marTop w:val="0"/>
              <w:marBottom w:val="0"/>
              <w:divBdr>
                <w:top w:val="none" w:sz="0" w:space="0" w:color="auto"/>
                <w:left w:val="none" w:sz="0" w:space="0" w:color="auto"/>
                <w:bottom w:val="none" w:sz="0" w:space="0" w:color="auto"/>
                <w:right w:val="none" w:sz="0" w:space="0" w:color="auto"/>
              </w:divBdr>
              <w:divsChild>
                <w:div w:id="954943683">
                  <w:marLeft w:val="0"/>
                  <w:marRight w:val="0"/>
                  <w:marTop w:val="0"/>
                  <w:marBottom w:val="0"/>
                  <w:divBdr>
                    <w:top w:val="none" w:sz="0" w:space="0" w:color="auto"/>
                    <w:left w:val="none" w:sz="0" w:space="0" w:color="auto"/>
                    <w:bottom w:val="none" w:sz="0" w:space="0" w:color="auto"/>
                    <w:right w:val="none" w:sz="0" w:space="0" w:color="auto"/>
                  </w:divBdr>
                  <w:divsChild>
                    <w:div w:id="1721175332">
                      <w:marLeft w:val="0"/>
                      <w:marRight w:val="0"/>
                      <w:marTop w:val="0"/>
                      <w:marBottom w:val="0"/>
                      <w:divBdr>
                        <w:top w:val="none" w:sz="0" w:space="0" w:color="auto"/>
                        <w:left w:val="none" w:sz="0" w:space="0" w:color="auto"/>
                        <w:bottom w:val="none" w:sz="0" w:space="0" w:color="auto"/>
                        <w:right w:val="none" w:sz="0" w:space="0" w:color="auto"/>
                      </w:divBdr>
                    </w:div>
                  </w:divsChild>
                </w:div>
                <w:div w:id="21708819">
                  <w:marLeft w:val="0"/>
                  <w:marRight w:val="0"/>
                  <w:marTop w:val="0"/>
                  <w:marBottom w:val="0"/>
                  <w:divBdr>
                    <w:top w:val="none" w:sz="0" w:space="0" w:color="auto"/>
                    <w:left w:val="none" w:sz="0" w:space="0" w:color="auto"/>
                    <w:bottom w:val="none" w:sz="0" w:space="0" w:color="auto"/>
                    <w:right w:val="none" w:sz="0" w:space="0" w:color="auto"/>
                  </w:divBdr>
                  <w:divsChild>
                    <w:div w:id="212777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5906">
          <w:marLeft w:val="-150"/>
          <w:marRight w:val="-150"/>
          <w:marTop w:val="0"/>
          <w:marBottom w:val="0"/>
          <w:divBdr>
            <w:top w:val="none" w:sz="0" w:space="0" w:color="auto"/>
            <w:left w:val="none" w:sz="0" w:space="0" w:color="auto"/>
            <w:bottom w:val="none" w:sz="0" w:space="0" w:color="auto"/>
            <w:right w:val="none" w:sz="0" w:space="0" w:color="auto"/>
          </w:divBdr>
          <w:divsChild>
            <w:div w:id="1986936357">
              <w:marLeft w:val="0"/>
              <w:marRight w:val="0"/>
              <w:marTop w:val="0"/>
              <w:marBottom w:val="0"/>
              <w:divBdr>
                <w:top w:val="none" w:sz="0" w:space="0" w:color="auto"/>
                <w:left w:val="none" w:sz="0" w:space="0" w:color="auto"/>
                <w:bottom w:val="none" w:sz="0" w:space="0" w:color="auto"/>
                <w:right w:val="none" w:sz="0" w:space="0" w:color="auto"/>
              </w:divBdr>
              <w:divsChild>
                <w:div w:id="472020646">
                  <w:marLeft w:val="0"/>
                  <w:marRight w:val="0"/>
                  <w:marTop w:val="0"/>
                  <w:marBottom w:val="0"/>
                  <w:divBdr>
                    <w:top w:val="none" w:sz="0" w:space="0" w:color="auto"/>
                    <w:left w:val="none" w:sz="0" w:space="0" w:color="auto"/>
                    <w:bottom w:val="none" w:sz="0" w:space="0" w:color="auto"/>
                    <w:right w:val="none" w:sz="0" w:space="0" w:color="auto"/>
                  </w:divBdr>
                  <w:divsChild>
                    <w:div w:id="1235702926">
                      <w:marLeft w:val="0"/>
                      <w:marRight w:val="0"/>
                      <w:marTop w:val="0"/>
                      <w:marBottom w:val="0"/>
                      <w:divBdr>
                        <w:top w:val="none" w:sz="0" w:space="0" w:color="auto"/>
                        <w:left w:val="none" w:sz="0" w:space="0" w:color="auto"/>
                        <w:bottom w:val="none" w:sz="0" w:space="0" w:color="auto"/>
                        <w:right w:val="none" w:sz="0" w:space="0" w:color="auto"/>
                      </w:divBdr>
                    </w:div>
                    <w:div w:id="300040257">
                      <w:marLeft w:val="0"/>
                      <w:marRight w:val="0"/>
                      <w:marTop w:val="0"/>
                      <w:marBottom w:val="0"/>
                      <w:divBdr>
                        <w:top w:val="none" w:sz="0" w:space="0" w:color="auto"/>
                        <w:left w:val="none" w:sz="0" w:space="0" w:color="auto"/>
                        <w:bottom w:val="none" w:sz="0" w:space="0" w:color="auto"/>
                        <w:right w:val="none" w:sz="0" w:space="0" w:color="auto"/>
                      </w:divBdr>
                      <w:divsChild>
                        <w:div w:id="2041541580">
                          <w:marLeft w:val="0"/>
                          <w:marRight w:val="0"/>
                          <w:marTop w:val="0"/>
                          <w:marBottom w:val="0"/>
                          <w:divBdr>
                            <w:top w:val="none" w:sz="0" w:space="0" w:color="auto"/>
                            <w:left w:val="none" w:sz="0" w:space="0" w:color="auto"/>
                            <w:bottom w:val="none" w:sz="0" w:space="0" w:color="auto"/>
                            <w:right w:val="none" w:sz="0" w:space="0" w:color="auto"/>
                          </w:divBdr>
                          <w:divsChild>
                            <w:div w:id="1829207980">
                              <w:marLeft w:val="0"/>
                              <w:marRight w:val="0"/>
                              <w:marTop w:val="0"/>
                              <w:marBottom w:val="0"/>
                              <w:divBdr>
                                <w:top w:val="none" w:sz="0" w:space="0" w:color="auto"/>
                                <w:left w:val="none" w:sz="0" w:space="0" w:color="auto"/>
                                <w:bottom w:val="none" w:sz="0" w:space="0" w:color="auto"/>
                                <w:right w:val="none" w:sz="0" w:space="0" w:color="auto"/>
                              </w:divBdr>
                            </w:div>
                            <w:div w:id="2064788870">
                              <w:marLeft w:val="0"/>
                              <w:marRight w:val="0"/>
                              <w:marTop w:val="0"/>
                              <w:marBottom w:val="0"/>
                              <w:divBdr>
                                <w:top w:val="none" w:sz="0" w:space="0" w:color="auto"/>
                                <w:left w:val="none" w:sz="0" w:space="0" w:color="auto"/>
                                <w:bottom w:val="none" w:sz="0" w:space="0" w:color="auto"/>
                                <w:right w:val="none" w:sz="0" w:space="0" w:color="auto"/>
                              </w:divBdr>
                            </w:div>
                            <w:div w:id="776094852">
                              <w:marLeft w:val="0"/>
                              <w:marRight w:val="0"/>
                              <w:marTop w:val="0"/>
                              <w:marBottom w:val="0"/>
                              <w:divBdr>
                                <w:top w:val="none" w:sz="0" w:space="0" w:color="auto"/>
                                <w:left w:val="none" w:sz="0" w:space="0" w:color="auto"/>
                                <w:bottom w:val="none" w:sz="0" w:space="0" w:color="auto"/>
                                <w:right w:val="none" w:sz="0" w:space="0" w:color="auto"/>
                              </w:divBdr>
                            </w:div>
                            <w:div w:id="835341501">
                              <w:marLeft w:val="0"/>
                              <w:marRight w:val="0"/>
                              <w:marTop w:val="0"/>
                              <w:marBottom w:val="0"/>
                              <w:divBdr>
                                <w:top w:val="none" w:sz="0" w:space="0" w:color="auto"/>
                                <w:left w:val="none" w:sz="0" w:space="0" w:color="auto"/>
                                <w:bottom w:val="none" w:sz="0" w:space="0" w:color="auto"/>
                                <w:right w:val="none" w:sz="0" w:space="0" w:color="auto"/>
                              </w:divBdr>
                            </w:div>
                            <w:div w:id="10405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569618">
              <w:marLeft w:val="0"/>
              <w:marRight w:val="0"/>
              <w:marTop w:val="0"/>
              <w:marBottom w:val="0"/>
              <w:divBdr>
                <w:top w:val="none" w:sz="0" w:space="0" w:color="auto"/>
                <w:left w:val="none" w:sz="0" w:space="0" w:color="auto"/>
                <w:bottom w:val="none" w:sz="0" w:space="0" w:color="auto"/>
                <w:right w:val="none" w:sz="0" w:space="0" w:color="auto"/>
              </w:divBdr>
              <w:divsChild>
                <w:div w:id="1537737637">
                  <w:marLeft w:val="0"/>
                  <w:marRight w:val="0"/>
                  <w:marTop w:val="0"/>
                  <w:marBottom w:val="0"/>
                  <w:divBdr>
                    <w:top w:val="none" w:sz="0" w:space="0" w:color="auto"/>
                    <w:left w:val="none" w:sz="0" w:space="0" w:color="auto"/>
                    <w:bottom w:val="none" w:sz="0" w:space="0" w:color="auto"/>
                    <w:right w:val="none" w:sz="0" w:space="0" w:color="auto"/>
                  </w:divBdr>
                  <w:divsChild>
                    <w:div w:id="1532718294">
                      <w:marLeft w:val="0"/>
                      <w:marRight w:val="0"/>
                      <w:marTop w:val="0"/>
                      <w:marBottom w:val="0"/>
                      <w:divBdr>
                        <w:top w:val="none" w:sz="0" w:space="0" w:color="auto"/>
                        <w:left w:val="none" w:sz="0" w:space="0" w:color="auto"/>
                        <w:bottom w:val="none" w:sz="0" w:space="0" w:color="auto"/>
                        <w:right w:val="none" w:sz="0" w:space="0" w:color="auto"/>
                      </w:divBdr>
                      <w:divsChild>
                        <w:div w:id="1165245937">
                          <w:marLeft w:val="0"/>
                          <w:marRight w:val="0"/>
                          <w:marTop w:val="0"/>
                          <w:marBottom w:val="0"/>
                          <w:divBdr>
                            <w:top w:val="none" w:sz="0" w:space="0" w:color="auto"/>
                            <w:left w:val="none" w:sz="0" w:space="0" w:color="auto"/>
                            <w:bottom w:val="none" w:sz="0" w:space="0" w:color="auto"/>
                            <w:right w:val="none" w:sz="0" w:space="0" w:color="auto"/>
                          </w:divBdr>
                        </w:div>
                      </w:divsChild>
                    </w:div>
                    <w:div w:id="1125386989">
                      <w:marLeft w:val="0"/>
                      <w:marRight w:val="0"/>
                      <w:marTop w:val="0"/>
                      <w:marBottom w:val="450"/>
                      <w:divBdr>
                        <w:top w:val="none" w:sz="0" w:space="0" w:color="auto"/>
                        <w:left w:val="none" w:sz="0" w:space="0" w:color="auto"/>
                        <w:bottom w:val="none" w:sz="0" w:space="0" w:color="auto"/>
                        <w:right w:val="none" w:sz="0" w:space="0" w:color="auto"/>
                      </w:divBdr>
                    </w:div>
                    <w:div w:id="75971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585">
      <w:bodyDiv w:val="1"/>
      <w:marLeft w:val="0"/>
      <w:marRight w:val="0"/>
      <w:marTop w:val="0"/>
      <w:marBottom w:val="0"/>
      <w:divBdr>
        <w:top w:val="none" w:sz="0" w:space="0" w:color="auto"/>
        <w:left w:val="none" w:sz="0" w:space="0" w:color="auto"/>
        <w:bottom w:val="none" w:sz="0" w:space="0" w:color="auto"/>
        <w:right w:val="none" w:sz="0" w:space="0" w:color="auto"/>
      </w:divBdr>
      <w:divsChild>
        <w:div w:id="1148787601">
          <w:marLeft w:val="-150"/>
          <w:marRight w:val="-150"/>
          <w:marTop w:val="0"/>
          <w:marBottom w:val="0"/>
          <w:divBdr>
            <w:top w:val="none" w:sz="0" w:space="0" w:color="auto"/>
            <w:left w:val="none" w:sz="0" w:space="0" w:color="auto"/>
            <w:bottom w:val="none" w:sz="0" w:space="0" w:color="auto"/>
            <w:right w:val="none" w:sz="0" w:space="0" w:color="auto"/>
          </w:divBdr>
          <w:divsChild>
            <w:div w:id="840045297">
              <w:marLeft w:val="0"/>
              <w:marRight w:val="0"/>
              <w:marTop w:val="0"/>
              <w:marBottom w:val="0"/>
              <w:divBdr>
                <w:top w:val="none" w:sz="0" w:space="0" w:color="auto"/>
                <w:left w:val="none" w:sz="0" w:space="0" w:color="auto"/>
                <w:bottom w:val="none" w:sz="0" w:space="0" w:color="auto"/>
                <w:right w:val="none" w:sz="0" w:space="0" w:color="auto"/>
              </w:divBdr>
              <w:divsChild>
                <w:div w:id="1075936629">
                  <w:marLeft w:val="0"/>
                  <w:marRight w:val="0"/>
                  <w:marTop w:val="0"/>
                  <w:marBottom w:val="0"/>
                  <w:divBdr>
                    <w:top w:val="none" w:sz="0" w:space="0" w:color="auto"/>
                    <w:left w:val="none" w:sz="0" w:space="0" w:color="auto"/>
                    <w:bottom w:val="none" w:sz="0" w:space="0" w:color="auto"/>
                    <w:right w:val="none" w:sz="0" w:space="0" w:color="auto"/>
                  </w:divBdr>
                  <w:divsChild>
                    <w:div w:id="366491860">
                      <w:marLeft w:val="0"/>
                      <w:marRight w:val="0"/>
                      <w:marTop w:val="0"/>
                      <w:marBottom w:val="450"/>
                      <w:divBdr>
                        <w:top w:val="none" w:sz="0" w:space="0" w:color="auto"/>
                        <w:left w:val="none" w:sz="0" w:space="0" w:color="auto"/>
                        <w:bottom w:val="none" w:sz="0" w:space="0" w:color="auto"/>
                        <w:right w:val="none" w:sz="0" w:space="0" w:color="auto"/>
                      </w:divBdr>
                    </w:div>
                    <w:div w:id="386532823">
                      <w:marLeft w:val="0"/>
                      <w:marRight w:val="0"/>
                      <w:marTop w:val="0"/>
                      <w:marBottom w:val="0"/>
                      <w:divBdr>
                        <w:top w:val="none" w:sz="0" w:space="0" w:color="auto"/>
                        <w:left w:val="none" w:sz="0" w:space="0" w:color="auto"/>
                        <w:bottom w:val="none" w:sz="0" w:space="0" w:color="auto"/>
                        <w:right w:val="none" w:sz="0" w:space="0" w:color="auto"/>
                      </w:divBdr>
                      <w:divsChild>
                        <w:div w:id="609164791">
                          <w:marLeft w:val="0"/>
                          <w:marRight w:val="0"/>
                          <w:marTop w:val="0"/>
                          <w:marBottom w:val="0"/>
                          <w:divBdr>
                            <w:top w:val="none" w:sz="0" w:space="0" w:color="auto"/>
                            <w:left w:val="none" w:sz="0" w:space="0" w:color="auto"/>
                            <w:bottom w:val="none" w:sz="0" w:space="0" w:color="auto"/>
                            <w:right w:val="none" w:sz="0" w:space="0" w:color="auto"/>
                          </w:divBdr>
                        </w:div>
                      </w:divsChild>
                    </w:div>
                    <w:div w:id="1050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6431">
              <w:marLeft w:val="0"/>
              <w:marRight w:val="0"/>
              <w:marTop w:val="0"/>
              <w:marBottom w:val="0"/>
              <w:divBdr>
                <w:top w:val="none" w:sz="0" w:space="0" w:color="auto"/>
                <w:left w:val="none" w:sz="0" w:space="0" w:color="auto"/>
                <w:bottom w:val="none" w:sz="0" w:space="0" w:color="auto"/>
                <w:right w:val="none" w:sz="0" w:space="0" w:color="auto"/>
              </w:divBdr>
              <w:divsChild>
                <w:div w:id="690183189">
                  <w:marLeft w:val="0"/>
                  <w:marRight w:val="0"/>
                  <w:marTop w:val="0"/>
                  <w:marBottom w:val="0"/>
                  <w:divBdr>
                    <w:top w:val="none" w:sz="0" w:space="0" w:color="auto"/>
                    <w:left w:val="none" w:sz="0" w:space="0" w:color="auto"/>
                    <w:bottom w:val="none" w:sz="0" w:space="0" w:color="auto"/>
                    <w:right w:val="none" w:sz="0" w:space="0" w:color="auto"/>
                  </w:divBdr>
                  <w:divsChild>
                    <w:div w:id="919873270">
                      <w:marLeft w:val="0"/>
                      <w:marRight w:val="0"/>
                      <w:marTop w:val="0"/>
                      <w:marBottom w:val="0"/>
                      <w:divBdr>
                        <w:top w:val="none" w:sz="0" w:space="0" w:color="auto"/>
                        <w:left w:val="none" w:sz="0" w:space="0" w:color="auto"/>
                        <w:bottom w:val="none" w:sz="0" w:space="0" w:color="auto"/>
                        <w:right w:val="none" w:sz="0" w:space="0" w:color="auto"/>
                      </w:divBdr>
                    </w:div>
                    <w:div w:id="1200435775">
                      <w:marLeft w:val="0"/>
                      <w:marRight w:val="0"/>
                      <w:marTop w:val="0"/>
                      <w:marBottom w:val="0"/>
                      <w:divBdr>
                        <w:top w:val="none" w:sz="0" w:space="0" w:color="auto"/>
                        <w:left w:val="none" w:sz="0" w:space="0" w:color="auto"/>
                        <w:bottom w:val="none" w:sz="0" w:space="0" w:color="auto"/>
                        <w:right w:val="none" w:sz="0" w:space="0" w:color="auto"/>
                      </w:divBdr>
                      <w:divsChild>
                        <w:div w:id="407969736">
                          <w:marLeft w:val="0"/>
                          <w:marRight w:val="0"/>
                          <w:marTop w:val="0"/>
                          <w:marBottom w:val="0"/>
                          <w:divBdr>
                            <w:top w:val="none" w:sz="0" w:space="0" w:color="auto"/>
                            <w:left w:val="none" w:sz="0" w:space="0" w:color="auto"/>
                            <w:bottom w:val="none" w:sz="0" w:space="0" w:color="auto"/>
                            <w:right w:val="none" w:sz="0" w:space="0" w:color="auto"/>
                          </w:divBdr>
                          <w:divsChild>
                            <w:div w:id="239994674">
                              <w:marLeft w:val="0"/>
                              <w:marRight w:val="0"/>
                              <w:marTop w:val="0"/>
                              <w:marBottom w:val="0"/>
                              <w:divBdr>
                                <w:top w:val="none" w:sz="0" w:space="0" w:color="auto"/>
                                <w:left w:val="none" w:sz="0" w:space="0" w:color="auto"/>
                                <w:bottom w:val="none" w:sz="0" w:space="0" w:color="auto"/>
                                <w:right w:val="none" w:sz="0" w:space="0" w:color="auto"/>
                              </w:divBdr>
                            </w:div>
                            <w:div w:id="1279334861">
                              <w:marLeft w:val="0"/>
                              <w:marRight w:val="0"/>
                              <w:marTop w:val="0"/>
                              <w:marBottom w:val="0"/>
                              <w:divBdr>
                                <w:top w:val="none" w:sz="0" w:space="0" w:color="auto"/>
                                <w:left w:val="none" w:sz="0" w:space="0" w:color="auto"/>
                                <w:bottom w:val="none" w:sz="0" w:space="0" w:color="auto"/>
                                <w:right w:val="none" w:sz="0" w:space="0" w:color="auto"/>
                              </w:divBdr>
                            </w:div>
                            <w:div w:id="14794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2415">
      <w:bodyDiv w:val="1"/>
      <w:marLeft w:val="0"/>
      <w:marRight w:val="0"/>
      <w:marTop w:val="0"/>
      <w:marBottom w:val="0"/>
      <w:divBdr>
        <w:top w:val="none" w:sz="0" w:space="0" w:color="auto"/>
        <w:left w:val="none" w:sz="0" w:space="0" w:color="auto"/>
        <w:bottom w:val="none" w:sz="0" w:space="0" w:color="auto"/>
        <w:right w:val="none" w:sz="0" w:space="0" w:color="auto"/>
      </w:divBdr>
      <w:divsChild>
        <w:div w:id="1212111308">
          <w:marLeft w:val="-225"/>
          <w:marRight w:val="-225"/>
          <w:marTop w:val="0"/>
          <w:marBottom w:val="0"/>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16894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136">
          <w:marLeft w:val="-225"/>
          <w:marRight w:val="-225"/>
          <w:marTop w:val="0"/>
          <w:marBottom w:val="0"/>
          <w:divBdr>
            <w:top w:val="none" w:sz="0" w:space="0" w:color="auto"/>
            <w:left w:val="none" w:sz="0" w:space="0" w:color="auto"/>
            <w:bottom w:val="none" w:sz="0" w:space="0" w:color="auto"/>
            <w:right w:val="none" w:sz="0" w:space="0" w:color="auto"/>
          </w:divBdr>
        </w:div>
      </w:divsChild>
    </w:div>
    <w:div w:id="340936468">
      <w:bodyDiv w:val="1"/>
      <w:marLeft w:val="0"/>
      <w:marRight w:val="0"/>
      <w:marTop w:val="0"/>
      <w:marBottom w:val="0"/>
      <w:divBdr>
        <w:top w:val="none" w:sz="0" w:space="0" w:color="auto"/>
        <w:left w:val="none" w:sz="0" w:space="0" w:color="auto"/>
        <w:bottom w:val="none" w:sz="0" w:space="0" w:color="auto"/>
        <w:right w:val="none" w:sz="0" w:space="0" w:color="auto"/>
      </w:divBdr>
      <w:divsChild>
        <w:div w:id="2103642935">
          <w:marLeft w:val="0"/>
          <w:marRight w:val="0"/>
          <w:marTop w:val="0"/>
          <w:marBottom w:val="0"/>
          <w:divBdr>
            <w:top w:val="none" w:sz="0" w:space="0" w:color="auto"/>
            <w:left w:val="none" w:sz="0" w:space="0" w:color="auto"/>
            <w:bottom w:val="none" w:sz="0" w:space="0" w:color="auto"/>
            <w:right w:val="none" w:sz="0" w:space="0" w:color="auto"/>
          </w:divBdr>
          <w:divsChild>
            <w:div w:id="1499226479">
              <w:marLeft w:val="0"/>
              <w:marRight w:val="0"/>
              <w:marTop w:val="0"/>
              <w:marBottom w:val="240"/>
              <w:divBdr>
                <w:top w:val="none" w:sz="0" w:space="0" w:color="auto"/>
                <w:left w:val="none" w:sz="0" w:space="0" w:color="auto"/>
                <w:bottom w:val="none" w:sz="0" w:space="0" w:color="auto"/>
                <w:right w:val="none" w:sz="0" w:space="0" w:color="auto"/>
              </w:divBdr>
              <w:divsChild>
                <w:div w:id="288706132">
                  <w:marLeft w:val="0"/>
                  <w:marRight w:val="0"/>
                  <w:marTop w:val="0"/>
                  <w:marBottom w:val="0"/>
                  <w:divBdr>
                    <w:top w:val="none" w:sz="0" w:space="0" w:color="auto"/>
                    <w:left w:val="none" w:sz="0" w:space="0" w:color="auto"/>
                    <w:bottom w:val="none" w:sz="0" w:space="0" w:color="auto"/>
                    <w:right w:val="none" w:sz="0" w:space="0" w:color="auto"/>
                  </w:divBdr>
                </w:div>
                <w:div w:id="123817608">
                  <w:marLeft w:val="60"/>
                  <w:marRight w:val="0"/>
                  <w:marTop w:val="0"/>
                  <w:marBottom w:val="0"/>
                  <w:divBdr>
                    <w:top w:val="none" w:sz="0" w:space="0" w:color="auto"/>
                    <w:left w:val="none" w:sz="0" w:space="0" w:color="auto"/>
                    <w:bottom w:val="none" w:sz="0" w:space="0" w:color="auto"/>
                    <w:right w:val="none" w:sz="0" w:space="0" w:color="auto"/>
                  </w:divBdr>
                </w:div>
              </w:divsChild>
            </w:div>
            <w:div w:id="1960598171">
              <w:marLeft w:val="0"/>
              <w:marRight w:val="0"/>
              <w:marTop w:val="0"/>
              <w:marBottom w:val="225"/>
              <w:divBdr>
                <w:top w:val="none" w:sz="0" w:space="0" w:color="auto"/>
                <w:left w:val="none" w:sz="0" w:space="0" w:color="auto"/>
                <w:bottom w:val="none" w:sz="0" w:space="0" w:color="auto"/>
                <w:right w:val="none" w:sz="0" w:space="0" w:color="auto"/>
              </w:divBdr>
            </w:div>
          </w:divsChild>
        </w:div>
        <w:div w:id="58478292">
          <w:marLeft w:val="0"/>
          <w:marRight w:val="0"/>
          <w:marTop w:val="0"/>
          <w:marBottom w:val="0"/>
          <w:divBdr>
            <w:top w:val="none" w:sz="0" w:space="0" w:color="auto"/>
            <w:left w:val="none" w:sz="0" w:space="0" w:color="auto"/>
            <w:bottom w:val="none" w:sz="0" w:space="0" w:color="auto"/>
            <w:right w:val="none" w:sz="0" w:space="0" w:color="auto"/>
          </w:divBdr>
        </w:div>
        <w:div w:id="997811241">
          <w:marLeft w:val="0"/>
          <w:marRight w:val="0"/>
          <w:marTop w:val="315"/>
          <w:marBottom w:val="0"/>
          <w:divBdr>
            <w:top w:val="none" w:sz="0" w:space="0" w:color="auto"/>
            <w:left w:val="none" w:sz="0" w:space="0" w:color="auto"/>
            <w:bottom w:val="none" w:sz="0" w:space="0" w:color="auto"/>
            <w:right w:val="none" w:sz="0" w:space="0" w:color="auto"/>
          </w:divBdr>
          <w:divsChild>
            <w:div w:id="7502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49">
      <w:bodyDiv w:val="1"/>
      <w:marLeft w:val="0"/>
      <w:marRight w:val="0"/>
      <w:marTop w:val="0"/>
      <w:marBottom w:val="0"/>
      <w:divBdr>
        <w:top w:val="none" w:sz="0" w:space="0" w:color="auto"/>
        <w:left w:val="none" w:sz="0" w:space="0" w:color="auto"/>
        <w:bottom w:val="none" w:sz="0" w:space="0" w:color="auto"/>
        <w:right w:val="none" w:sz="0" w:space="0" w:color="auto"/>
      </w:divBdr>
      <w:divsChild>
        <w:div w:id="1561789125">
          <w:marLeft w:val="-225"/>
          <w:marRight w:val="-225"/>
          <w:marTop w:val="0"/>
          <w:marBottom w:val="0"/>
          <w:divBdr>
            <w:top w:val="none" w:sz="0" w:space="0" w:color="auto"/>
            <w:left w:val="none" w:sz="0" w:space="0" w:color="auto"/>
            <w:bottom w:val="none" w:sz="0" w:space="0" w:color="auto"/>
            <w:right w:val="none" w:sz="0" w:space="0" w:color="auto"/>
          </w:divBdr>
        </w:div>
      </w:divsChild>
    </w:div>
    <w:div w:id="341392893">
      <w:bodyDiv w:val="1"/>
      <w:marLeft w:val="0"/>
      <w:marRight w:val="0"/>
      <w:marTop w:val="0"/>
      <w:marBottom w:val="0"/>
      <w:divBdr>
        <w:top w:val="none" w:sz="0" w:space="0" w:color="auto"/>
        <w:left w:val="none" w:sz="0" w:space="0" w:color="auto"/>
        <w:bottom w:val="none" w:sz="0" w:space="0" w:color="auto"/>
        <w:right w:val="none" w:sz="0" w:space="0" w:color="auto"/>
      </w:divBdr>
      <w:divsChild>
        <w:div w:id="1475218080">
          <w:marLeft w:val="0"/>
          <w:marRight w:val="0"/>
          <w:marTop w:val="0"/>
          <w:marBottom w:val="0"/>
          <w:divBdr>
            <w:top w:val="none" w:sz="0" w:space="0" w:color="auto"/>
            <w:left w:val="none" w:sz="0" w:space="0" w:color="auto"/>
            <w:bottom w:val="none" w:sz="0" w:space="0" w:color="auto"/>
            <w:right w:val="none" w:sz="0" w:space="0" w:color="auto"/>
          </w:divBdr>
          <w:divsChild>
            <w:div w:id="381756756">
              <w:marLeft w:val="15"/>
              <w:marRight w:val="15"/>
              <w:marTop w:val="0"/>
              <w:marBottom w:val="30"/>
              <w:divBdr>
                <w:top w:val="none" w:sz="0" w:space="0" w:color="auto"/>
                <w:left w:val="none" w:sz="0" w:space="0" w:color="auto"/>
                <w:bottom w:val="none" w:sz="0" w:space="0" w:color="auto"/>
                <w:right w:val="none" w:sz="0" w:space="0" w:color="auto"/>
              </w:divBdr>
            </w:div>
          </w:divsChild>
        </w:div>
      </w:divsChild>
    </w:div>
    <w:div w:id="341786892">
      <w:bodyDiv w:val="1"/>
      <w:marLeft w:val="0"/>
      <w:marRight w:val="0"/>
      <w:marTop w:val="0"/>
      <w:marBottom w:val="0"/>
      <w:divBdr>
        <w:top w:val="none" w:sz="0" w:space="0" w:color="auto"/>
        <w:left w:val="none" w:sz="0" w:space="0" w:color="auto"/>
        <w:bottom w:val="none" w:sz="0" w:space="0" w:color="auto"/>
        <w:right w:val="none" w:sz="0" w:space="0" w:color="auto"/>
      </w:divBdr>
      <w:divsChild>
        <w:div w:id="13725836">
          <w:marLeft w:val="0"/>
          <w:marRight w:val="0"/>
          <w:marTop w:val="0"/>
          <w:marBottom w:val="0"/>
          <w:divBdr>
            <w:top w:val="none" w:sz="0" w:space="0" w:color="auto"/>
            <w:left w:val="none" w:sz="0" w:space="0" w:color="auto"/>
            <w:bottom w:val="none" w:sz="0" w:space="0" w:color="auto"/>
            <w:right w:val="none" w:sz="0" w:space="0" w:color="auto"/>
          </w:divBdr>
          <w:divsChild>
            <w:div w:id="377511182">
              <w:marLeft w:val="0"/>
              <w:marRight w:val="0"/>
              <w:marTop w:val="0"/>
              <w:marBottom w:val="0"/>
              <w:divBdr>
                <w:top w:val="none" w:sz="0" w:space="0" w:color="auto"/>
                <w:left w:val="none" w:sz="0" w:space="0" w:color="auto"/>
                <w:bottom w:val="none" w:sz="0" w:space="0" w:color="auto"/>
                <w:right w:val="none" w:sz="0" w:space="0" w:color="auto"/>
              </w:divBdr>
            </w:div>
          </w:divsChild>
        </w:div>
        <w:div w:id="25714322">
          <w:marLeft w:val="0"/>
          <w:marRight w:val="0"/>
          <w:marTop w:val="0"/>
          <w:marBottom w:val="0"/>
          <w:divBdr>
            <w:top w:val="none" w:sz="0" w:space="0" w:color="auto"/>
            <w:left w:val="none" w:sz="0" w:space="0" w:color="auto"/>
            <w:bottom w:val="none" w:sz="0" w:space="0" w:color="auto"/>
            <w:right w:val="none" w:sz="0" w:space="0" w:color="auto"/>
          </w:divBdr>
        </w:div>
        <w:div w:id="870844634">
          <w:marLeft w:val="0"/>
          <w:marRight w:val="0"/>
          <w:marTop w:val="0"/>
          <w:marBottom w:val="0"/>
          <w:divBdr>
            <w:top w:val="none" w:sz="0" w:space="0" w:color="auto"/>
            <w:left w:val="none" w:sz="0" w:space="0" w:color="auto"/>
            <w:bottom w:val="none" w:sz="0" w:space="0" w:color="auto"/>
            <w:right w:val="none" w:sz="0" w:space="0" w:color="auto"/>
          </w:divBdr>
        </w:div>
        <w:div w:id="1455755335">
          <w:marLeft w:val="0"/>
          <w:marRight w:val="0"/>
          <w:marTop w:val="0"/>
          <w:marBottom w:val="0"/>
          <w:divBdr>
            <w:top w:val="none" w:sz="0" w:space="0" w:color="auto"/>
            <w:left w:val="none" w:sz="0" w:space="0" w:color="auto"/>
            <w:bottom w:val="none" w:sz="0" w:space="0" w:color="auto"/>
            <w:right w:val="none" w:sz="0" w:space="0" w:color="auto"/>
          </w:divBdr>
        </w:div>
        <w:div w:id="1549953939">
          <w:marLeft w:val="0"/>
          <w:marRight w:val="0"/>
          <w:marTop w:val="0"/>
          <w:marBottom w:val="0"/>
          <w:divBdr>
            <w:top w:val="none" w:sz="0" w:space="0" w:color="auto"/>
            <w:left w:val="none" w:sz="0" w:space="0" w:color="auto"/>
            <w:bottom w:val="none" w:sz="0" w:space="0" w:color="auto"/>
            <w:right w:val="none" w:sz="0" w:space="0" w:color="auto"/>
          </w:divBdr>
          <w:divsChild>
            <w:div w:id="1081174966">
              <w:marLeft w:val="0"/>
              <w:marRight w:val="0"/>
              <w:marTop w:val="0"/>
              <w:marBottom w:val="0"/>
              <w:divBdr>
                <w:top w:val="none" w:sz="0" w:space="0" w:color="auto"/>
                <w:left w:val="none" w:sz="0" w:space="0" w:color="auto"/>
                <w:bottom w:val="none" w:sz="0" w:space="0" w:color="auto"/>
                <w:right w:val="none" w:sz="0" w:space="0" w:color="auto"/>
              </w:divBdr>
              <w:divsChild>
                <w:div w:id="579172089">
                  <w:marLeft w:val="0"/>
                  <w:marRight w:val="0"/>
                  <w:marTop w:val="0"/>
                  <w:marBottom w:val="0"/>
                  <w:divBdr>
                    <w:top w:val="none" w:sz="0" w:space="0" w:color="auto"/>
                    <w:left w:val="none" w:sz="0" w:space="0" w:color="auto"/>
                    <w:bottom w:val="none" w:sz="0" w:space="0" w:color="auto"/>
                    <w:right w:val="none" w:sz="0" w:space="0" w:color="auto"/>
                  </w:divBdr>
                  <w:divsChild>
                    <w:div w:id="1212114021">
                      <w:marLeft w:val="0"/>
                      <w:marRight w:val="0"/>
                      <w:marTop w:val="0"/>
                      <w:marBottom w:val="0"/>
                      <w:divBdr>
                        <w:top w:val="none" w:sz="0" w:space="0" w:color="auto"/>
                        <w:left w:val="none" w:sz="0" w:space="0" w:color="auto"/>
                        <w:bottom w:val="none" w:sz="0" w:space="0" w:color="auto"/>
                        <w:right w:val="none" w:sz="0" w:space="0" w:color="auto"/>
                      </w:divBdr>
                      <w:divsChild>
                        <w:div w:id="10222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3843">
                  <w:marLeft w:val="0"/>
                  <w:marRight w:val="0"/>
                  <w:marTop w:val="0"/>
                  <w:marBottom w:val="0"/>
                  <w:divBdr>
                    <w:top w:val="none" w:sz="0" w:space="0" w:color="auto"/>
                    <w:left w:val="none" w:sz="0" w:space="0" w:color="auto"/>
                    <w:bottom w:val="none" w:sz="0" w:space="0" w:color="auto"/>
                    <w:right w:val="none" w:sz="0" w:space="0" w:color="auto"/>
                  </w:divBdr>
                  <w:divsChild>
                    <w:div w:id="14461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2816">
      <w:bodyDiv w:val="1"/>
      <w:marLeft w:val="0"/>
      <w:marRight w:val="0"/>
      <w:marTop w:val="0"/>
      <w:marBottom w:val="0"/>
      <w:divBdr>
        <w:top w:val="none" w:sz="0" w:space="0" w:color="auto"/>
        <w:left w:val="none" w:sz="0" w:space="0" w:color="auto"/>
        <w:bottom w:val="none" w:sz="0" w:space="0" w:color="auto"/>
        <w:right w:val="none" w:sz="0" w:space="0" w:color="auto"/>
      </w:divBdr>
      <w:divsChild>
        <w:div w:id="840390869">
          <w:marLeft w:val="-150"/>
          <w:marRight w:val="-150"/>
          <w:marTop w:val="0"/>
          <w:marBottom w:val="0"/>
          <w:divBdr>
            <w:top w:val="none" w:sz="0" w:space="0" w:color="auto"/>
            <w:left w:val="none" w:sz="0" w:space="0" w:color="auto"/>
            <w:bottom w:val="none" w:sz="0" w:space="0" w:color="auto"/>
            <w:right w:val="none" w:sz="0" w:space="0" w:color="auto"/>
          </w:divBdr>
        </w:div>
      </w:divsChild>
    </w:div>
    <w:div w:id="342827903">
      <w:bodyDiv w:val="1"/>
      <w:marLeft w:val="0"/>
      <w:marRight w:val="0"/>
      <w:marTop w:val="0"/>
      <w:marBottom w:val="0"/>
      <w:divBdr>
        <w:top w:val="none" w:sz="0" w:space="0" w:color="auto"/>
        <w:left w:val="none" w:sz="0" w:space="0" w:color="auto"/>
        <w:bottom w:val="none" w:sz="0" w:space="0" w:color="auto"/>
        <w:right w:val="none" w:sz="0" w:space="0" w:color="auto"/>
      </w:divBdr>
      <w:divsChild>
        <w:div w:id="813564024">
          <w:marLeft w:val="0"/>
          <w:marRight w:val="0"/>
          <w:marTop w:val="0"/>
          <w:marBottom w:val="0"/>
          <w:divBdr>
            <w:top w:val="none" w:sz="0" w:space="0" w:color="auto"/>
            <w:left w:val="none" w:sz="0" w:space="0" w:color="auto"/>
            <w:bottom w:val="none" w:sz="0" w:space="0" w:color="auto"/>
            <w:right w:val="none" w:sz="0" w:space="0" w:color="auto"/>
          </w:divBdr>
        </w:div>
        <w:div w:id="1605116757">
          <w:marLeft w:val="0"/>
          <w:marRight w:val="0"/>
          <w:marTop w:val="0"/>
          <w:marBottom w:val="0"/>
          <w:divBdr>
            <w:top w:val="none" w:sz="0" w:space="0" w:color="auto"/>
            <w:left w:val="none" w:sz="0" w:space="0" w:color="auto"/>
            <w:bottom w:val="none" w:sz="0" w:space="0" w:color="auto"/>
            <w:right w:val="none" w:sz="0" w:space="0" w:color="auto"/>
          </w:divBdr>
          <w:divsChild>
            <w:div w:id="2083137658">
              <w:marLeft w:val="0"/>
              <w:marRight w:val="0"/>
              <w:marTop w:val="0"/>
              <w:marBottom w:val="0"/>
              <w:divBdr>
                <w:top w:val="none" w:sz="0" w:space="0" w:color="auto"/>
                <w:left w:val="none" w:sz="0" w:space="0" w:color="auto"/>
                <w:bottom w:val="none" w:sz="0" w:space="0" w:color="auto"/>
                <w:right w:val="none" w:sz="0" w:space="0" w:color="auto"/>
              </w:divBdr>
              <w:divsChild>
                <w:div w:id="716972234">
                  <w:marLeft w:val="0"/>
                  <w:marRight w:val="0"/>
                  <w:marTop w:val="0"/>
                  <w:marBottom w:val="0"/>
                  <w:divBdr>
                    <w:top w:val="none" w:sz="0" w:space="0" w:color="auto"/>
                    <w:left w:val="none" w:sz="0" w:space="0" w:color="auto"/>
                    <w:bottom w:val="none" w:sz="0" w:space="0" w:color="auto"/>
                    <w:right w:val="none" w:sz="0" w:space="0" w:color="auto"/>
                  </w:divBdr>
                </w:div>
                <w:div w:id="1830637830">
                  <w:marLeft w:val="0"/>
                  <w:marRight w:val="0"/>
                  <w:marTop w:val="0"/>
                  <w:marBottom w:val="0"/>
                  <w:divBdr>
                    <w:top w:val="none" w:sz="0" w:space="0" w:color="auto"/>
                    <w:left w:val="none" w:sz="0" w:space="0" w:color="auto"/>
                    <w:bottom w:val="none" w:sz="0" w:space="0" w:color="auto"/>
                    <w:right w:val="none" w:sz="0" w:space="0" w:color="auto"/>
                  </w:divBdr>
                </w:div>
                <w:div w:id="1214660969">
                  <w:marLeft w:val="0"/>
                  <w:marRight w:val="0"/>
                  <w:marTop w:val="0"/>
                  <w:marBottom w:val="450"/>
                  <w:divBdr>
                    <w:top w:val="none" w:sz="0" w:space="0" w:color="auto"/>
                    <w:left w:val="none" w:sz="0" w:space="0" w:color="auto"/>
                    <w:bottom w:val="none" w:sz="0" w:space="0" w:color="auto"/>
                    <w:right w:val="none" w:sz="0" w:space="0" w:color="auto"/>
                  </w:divBdr>
                  <w:divsChild>
                    <w:div w:id="229003892">
                      <w:marLeft w:val="0"/>
                      <w:marRight w:val="0"/>
                      <w:marTop w:val="0"/>
                      <w:marBottom w:val="0"/>
                      <w:divBdr>
                        <w:top w:val="none" w:sz="0" w:space="0" w:color="auto"/>
                        <w:left w:val="none" w:sz="0" w:space="0" w:color="auto"/>
                        <w:bottom w:val="none" w:sz="0" w:space="0" w:color="auto"/>
                        <w:right w:val="none" w:sz="0" w:space="0" w:color="auto"/>
                      </w:divBdr>
                      <w:divsChild>
                        <w:div w:id="18053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20988">
      <w:bodyDiv w:val="1"/>
      <w:marLeft w:val="0"/>
      <w:marRight w:val="0"/>
      <w:marTop w:val="0"/>
      <w:marBottom w:val="0"/>
      <w:divBdr>
        <w:top w:val="none" w:sz="0" w:space="0" w:color="auto"/>
        <w:left w:val="none" w:sz="0" w:space="0" w:color="auto"/>
        <w:bottom w:val="none" w:sz="0" w:space="0" w:color="auto"/>
        <w:right w:val="none" w:sz="0" w:space="0" w:color="auto"/>
      </w:divBdr>
      <w:divsChild>
        <w:div w:id="1152678044">
          <w:marLeft w:val="0"/>
          <w:marRight w:val="0"/>
          <w:marTop w:val="0"/>
          <w:marBottom w:val="0"/>
          <w:divBdr>
            <w:top w:val="none" w:sz="0" w:space="0" w:color="auto"/>
            <w:left w:val="none" w:sz="0" w:space="0" w:color="auto"/>
            <w:bottom w:val="none" w:sz="0" w:space="0" w:color="auto"/>
            <w:right w:val="none" w:sz="0" w:space="0" w:color="auto"/>
          </w:divBdr>
        </w:div>
        <w:div w:id="220137273">
          <w:marLeft w:val="0"/>
          <w:marRight w:val="0"/>
          <w:marTop w:val="0"/>
          <w:marBottom w:val="0"/>
          <w:divBdr>
            <w:top w:val="none" w:sz="0" w:space="0" w:color="auto"/>
            <w:left w:val="none" w:sz="0" w:space="0" w:color="auto"/>
            <w:bottom w:val="none" w:sz="0" w:space="0" w:color="auto"/>
            <w:right w:val="none" w:sz="0" w:space="0" w:color="auto"/>
          </w:divBdr>
          <w:divsChild>
            <w:div w:id="335311123">
              <w:marLeft w:val="0"/>
              <w:marRight w:val="0"/>
              <w:marTop w:val="0"/>
              <w:marBottom w:val="0"/>
              <w:divBdr>
                <w:top w:val="none" w:sz="0" w:space="0" w:color="auto"/>
                <w:left w:val="none" w:sz="0" w:space="0" w:color="auto"/>
                <w:bottom w:val="none" w:sz="0" w:space="0" w:color="auto"/>
                <w:right w:val="none" w:sz="0" w:space="0" w:color="auto"/>
              </w:divBdr>
              <w:divsChild>
                <w:div w:id="17416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95289">
      <w:bodyDiv w:val="1"/>
      <w:marLeft w:val="0"/>
      <w:marRight w:val="0"/>
      <w:marTop w:val="0"/>
      <w:marBottom w:val="0"/>
      <w:divBdr>
        <w:top w:val="none" w:sz="0" w:space="0" w:color="auto"/>
        <w:left w:val="none" w:sz="0" w:space="0" w:color="auto"/>
        <w:bottom w:val="none" w:sz="0" w:space="0" w:color="auto"/>
        <w:right w:val="none" w:sz="0" w:space="0" w:color="auto"/>
      </w:divBdr>
      <w:divsChild>
        <w:div w:id="1374496685">
          <w:marLeft w:val="-150"/>
          <w:marRight w:val="-150"/>
          <w:marTop w:val="0"/>
          <w:marBottom w:val="0"/>
          <w:divBdr>
            <w:top w:val="none" w:sz="0" w:space="0" w:color="auto"/>
            <w:left w:val="none" w:sz="0" w:space="0" w:color="auto"/>
            <w:bottom w:val="none" w:sz="0" w:space="0" w:color="auto"/>
            <w:right w:val="none" w:sz="0" w:space="0" w:color="auto"/>
          </w:divBdr>
          <w:divsChild>
            <w:div w:id="213277554">
              <w:marLeft w:val="0"/>
              <w:marRight w:val="0"/>
              <w:marTop w:val="0"/>
              <w:marBottom w:val="0"/>
              <w:divBdr>
                <w:top w:val="none" w:sz="0" w:space="0" w:color="auto"/>
                <w:left w:val="none" w:sz="0" w:space="0" w:color="auto"/>
                <w:bottom w:val="none" w:sz="0" w:space="0" w:color="auto"/>
                <w:right w:val="none" w:sz="0" w:space="0" w:color="auto"/>
              </w:divBdr>
              <w:divsChild>
                <w:div w:id="1598101153">
                  <w:marLeft w:val="0"/>
                  <w:marRight w:val="0"/>
                  <w:marTop w:val="0"/>
                  <w:marBottom w:val="0"/>
                  <w:divBdr>
                    <w:top w:val="none" w:sz="0" w:space="0" w:color="auto"/>
                    <w:left w:val="none" w:sz="0" w:space="0" w:color="auto"/>
                    <w:bottom w:val="none" w:sz="0" w:space="0" w:color="auto"/>
                    <w:right w:val="none" w:sz="0" w:space="0" w:color="auto"/>
                  </w:divBdr>
                  <w:divsChild>
                    <w:div w:id="1523783724">
                      <w:marLeft w:val="0"/>
                      <w:marRight w:val="0"/>
                      <w:marTop w:val="0"/>
                      <w:marBottom w:val="0"/>
                      <w:divBdr>
                        <w:top w:val="none" w:sz="0" w:space="0" w:color="auto"/>
                        <w:left w:val="none" w:sz="0" w:space="0" w:color="auto"/>
                        <w:bottom w:val="none" w:sz="0" w:space="0" w:color="auto"/>
                        <w:right w:val="none" w:sz="0" w:space="0" w:color="auto"/>
                      </w:divBdr>
                    </w:div>
                  </w:divsChild>
                </w:div>
                <w:div w:id="1828592365">
                  <w:marLeft w:val="0"/>
                  <w:marRight w:val="0"/>
                  <w:marTop w:val="0"/>
                  <w:marBottom w:val="0"/>
                  <w:divBdr>
                    <w:top w:val="none" w:sz="0" w:space="0" w:color="auto"/>
                    <w:left w:val="none" w:sz="0" w:space="0" w:color="auto"/>
                    <w:bottom w:val="none" w:sz="0" w:space="0" w:color="auto"/>
                    <w:right w:val="none" w:sz="0" w:space="0" w:color="auto"/>
                  </w:divBdr>
                  <w:divsChild>
                    <w:div w:id="8442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6098">
          <w:marLeft w:val="-150"/>
          <w:marRight w:val="-150"/>
          <w:marTop w:val="0"/>
          <w:marBottom w:val="0"/>
          <w:divBdr>
            <w:top w:val="none" w:sz="0" w:space="0" w:color="auto"/>
            <w:left w:val="none" w:sz="0" w:space="0" w:color="auto"/>
            <w:bottom w:val="none" w:sz="0" w:space="0" w:color="auto"/>
            <w:right w:val="none" w:sz="0" w:space="0" w:color="auto"/>
          </w:divBdr>
          <w:divsChild>
            <w:div w:id="1577125327">
              <w:marLeft w:val="0"/>
              <w:marRight w:val="0"/>
              <w:marTop w:val="0"/>
              <w:marBottom w:val="0"/>
              <w:divBdr>
                <w:top w:val="none" w:sz="0" w:space="0" w:color="auto"/>
                <w:left w:val="none" w:sz="0" w:space="0" w:color="auto"/>
                <w:bottom w:val="none" w:sz="0" w:space="0" w:color="auto"/>
                <w:right w:val="none" w:sz="0" w:space="0" w:color="auto"/>
              </w:divBdr>
              <w:divsChild>
                <w:div w:id="459151678">
                  <w:marLeft w:val="0"/>
                  <w:marRight w:val="0"/>
                  <w:marTop w:val="0"/>
                  <w:marBottom w:val="0"/>
                  <w:divBdr>
                    <w:top w:val="none" w:sz="0" w:space="0" w:color="auto"/>
                    <w:left w:val="none" w:sz="0" w:space="0" w:color="auto"/>
                    <w:bottom w:val="none" w:sz="0" w:space="0" w:color="auto"/>
                    <w:right w:val="none" w:sz="0" w:space="0" w:color="auto"/>
                  </w:divBdr>
                  <w:divsChild>
                    <w:div w:id="577523717">
                      <w:marLeft w:val="0"/>
                      <w:marRight w:val="0"/>
                      <w:marTop w:val="0"/>
                      <w:marBottom w:val="0"/>
                      <w:divBdr>
                        <w:top w:val="none" w:sz="0" w:space="0" w:color="auto"/>
                        <w:left w:val="none" w:sz="0" w:space="0" w:color="auto"/>
                        <w:bottom w:val="none" w:sz="0" w:space="0" w:color="auto"/>
                        <w:right w:val="none" w:sz="0" w:space="0" w:color="auto"/>
                      </w:divBdr>
                    </w:div>
                    <w:div w:id="776603335">
                      <w:marLeft w:val="0"/>
                      <w:marRight w:val="0"/>
                      <w:marTop w:val="0"/>
                      <w:marBottom w:val="0"/>
                      <w:divBdr>
                        <w:top w:val="none" w:sz="0" w:space="0" w:color="auto"/>
                        <w:left w:val="none" w:sz="0" w:space="0" w:color="auto"/>
                        <w:bottom w:val="none" w:sz="0" w:space="0" w:color="auto"/>
                        <w:right w:val="none" w:sz="0" w:space="0" w:color="auto"/>
                      </w:divBdr>
                      <w:divsChild>
                        <w:div w:id="1106341727">
                          <w:marLeft w:val="0"/>
                          <w:marRight w:val="0"/>
                          <w:marTop w:val="0"/>
                          <w:marBottom w:val="0"/>
                          <w:divBdr>
                            <w:top w:val="none" w:sz="0" w:space="0" w:color="auto"/>
                            <w:left w:val="none" w:sz="0" w:space="0" w:color="auto"/>
                            <w:bottom w:val="none" w:sz="0" w:space="0" w:color="auto"/>
                            <w:right w:val="none" w:sz="0" w:space="0" w:color="auto"/>
                          </w:divBdr>
                          <w:divsChild>
                            <w:div w:id="1228227768">
                              <w:marLeft w:val="0"/>
                              <w:marRight w:val="0"/>
                              <w:marTop w:val="0"/>
                              <w:marBottom w:val="0"/>
                              <w:divBdr>
                                <w:top w:val="none" w:sz="0" w:space="0" w:color="auto"/>
                                <w:left w:val="none" w:sz="0" w:space="0" w:color="auto"/>
                                <w:bottom w:val="none" w:sz="0" w:space="0" w:color="auto"/>
                                <w:right w:val="none" w:sz="0" w:space="0" w:color="auto"/>
                              </w:divBdr>
                            </w:div>
                            <w:div w:id="77407526">
                              <w:marLeft w:val="0"/>
                              <w:marRight w:val="0"/>
                              <w:marTop w:val="0"/>
                              <w:marBottom w:val="0"/>
                              <w:divBdr>
                                <w:top w:val="none" w:sz="0" w:space="0" w:color="auto"/>
                                <w:left w:val="none" w:sz="0" w:space="0" w:color="auto"/>
                                <w:bottom w:val="none" w:sz="0" w:space="0" w:color="auto"/>
                                <w:right w:val="none" w:sz="0" w:space="0" w:color="auto"/>
                              </w:divBdr>
                            </w:div>
                            <w:div w:id="843012868">
                              <w:marLeft w:val="0"/>
                              <w:marRight w:val="0"/>
                              <w:marTop w:val="0"/>
                              <w:marBottom w:val="0"/>
                              <w:divBdr>
                                <w:top w:val="none" w:sz="0" w:space="0" w:color="auto"/>
                                <w:left w:val="none" w:sz="0" w:space="0" w:color="auto"/>
                                <w:bottom w:val="none" w:sz="0" w:space="0" w:color="auto"/>
                                <w:right w:val="none" w:sz="0" w:space="0" w:color="auto"/>
                              </w:divBdr>
                            </w:div>
                            <w:div w:id="1761758160">
                              <w:marLeft w:val="0"/>
                              <w:marRight w:val="0"/>
                              <w:marTop w:val="0"/>
                              <w:marBottom w:val="0"/>
                              <w:divBdr>
                                <w:top w:val="none" w:sz="0" w:space="0" w:color="auto"/>
                                <w:left w:val="none" w:sz="0" w:space="0" w:color="auto"/>
                                <w:bottom w:val="none" w:sz="0" w:space="0" w:color="auto"/>
                                <w:right w:val="none" w:sz="0" w:space="0" w:color="auto"/>
                              </w:divBdr>
                            </w:div>
                            <w:div w:id="18667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18303">
              <w:marLeft w:val="0"/>
              <w:marRight w:val="0"/>
              <w:marTop w:val="0"/>
              <w:marBottom w:val="0"/>
              <w:divBdr>
                <w:top w:val="none" w:sz="0" w:space="0" w:color="auto"/>
                <w:left w:val="none" w:sz="0" w:space="0" w:color="auto"/>
                <w:bottom w:val="none" w:sz="0" w:space="0" w:color="auto"/>
                <w:right w:val="none" w:sz="0" w:space="0" w:color="auto"/>
              </w:divBdr>
              <w:divsChild>
                <w:div w:id="1076173471">
                  <w:marLeft w:val="0"/>
                  <w:marRight w:val="0"/>
                  <w:marTop w:val="0"/>
                  <w:marBottom w:val="0"/>
                  <w:divBdr>
                    <w:top w:val="none" w:sz="0" w:space="0" w:color="auto"/>
                    <w:left w:val="none" w:sz="0" w:space="0" w:color="auto"/>
                    <w:bottom w:val="none" w:sz="0" w:space="0" w:color="auto"/>
                    <w:right w:val="none" w:sz="0" w:space="0" w:color="auto"/>
                  </w:divBdr>
                  <w:divsChild>
                    <w:div w:id="1939211862">
                      <w:marLeft w:val="0"/>
                      <w:marRight w:val="0"/>
                      <w:marTop w:val="0"/>
                      <w:marBottom w:val="0"/>
                      <w:divBdr>
                        <w:top w:val="none" w:sz="0" w:space="0" w:color="auto"/>
                        <w:left w:val="none" w:sz="0" w:space="0" w:color="auto"/>
                        <w:bottom w:val="none" w:sz="0" w:space="0" w:color="auto"/>
                        <w:right w:val="none" w:sz="0" w:space="0" w:color="auto"/>
                      </w:divBdr>
                      <w:divsChild>
                        <w:div w:id="1792548312">
                          <w:marLeft w:val="0"/>
                          <w:marRight w:val="0"/>
                          <w:marTop w:val="0"/>
                          <w:marBottom w:val="0"/>
                          <w:divBdr>
                            <w:top w:val="none" w:sz="0" w:space="0" w:color="auto"/>
                            <w:left w:val="none" w:sz="0" w:space="0" w:color="auto"/>
                            <w:bottom w:val="none" w:sz="0" w:space="0" w:color="auto"/>
                            <w:right w:val="none" w:sz="0" w:space="0" w:color="auto"/>
                          </w:divBdr>
                        </w:div>
                      </w:divsChild>
                    </w:div>
                    <w:div w:id="1349066781">
                      <w:marLeft w:val="0"/>
                      <w:marRight w:val="0"/>
                      <w:marTop w:val="0"/>
                      <w:marBottom w:val="450"/>
                      <w:divBdr>
                        <w:top w:val="none" w:sz="0" w:space="0" w:color="auto"/>
                        <w:left w:val="none" w:sz="0" w:space="0" w:color="auto"/>
                        <w:bottom w:val="none" w:sz="0" w:space="0" w:color="auto"/>
                        <w:right w:val="none" w:sz="0" w:space="0" w:color="auto"/>
                      </w:divBdr>
                    </w:div>
                    <w:div w:id="3189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5281">
      <w:bodyDiv w:val="1"/>
      <w:marLeft w:val="0"/>
      <w:marRight w:val="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single" w:sz="2" w:space="0" w:color="auto"/>
            <w:left w:val="single" w:sz="2" w:space="0" w:color="auto"/>
            <w:bottom w:val="single" w:sz="2" w:space="0" w:color="auto"/>
            <w:right w:val="single" w:sz="2" w:space="0" w:color="auto"/>
          </w:divBdr>
          <w:divsChild>
            <w:div w:id="2105225340">
              <w:marLeft w:val="0"/>
              <w:marRight w:val="0"/>
              <w:marTop w:val="0"/>
              <w:marBottom w:val="0"/>
              <w:divBdr>
                <w:top w:val="single" w:sz="2" w:space="0" w:color="auto"/>
                <w:left w:val="single" w:sz="2" w:space="0" w:color="auto"/>
                <w:bottom w:val="single" w:sz="2" w:space="0" w:color="auto"/>
                <w:right w:val="single" w:sz="2" w:space="0" w:color="auto"/>
              </w:divBdr>
              <w:divsChild>
                <w:div w:id="2074616411">
                  <w:marLeft w:val="0"/>
                  <w:marRight w:val="0"/>
                  <w:marTop w:val="0"/>
                  <w:marBottom w:val="0"/>
                  <w:divBdr>
                    <w:top w:val="single" w:sz="2" w:space="0" w:color="auto"/>
                    <w:left w:val="single" w:sz="2" w:space="0" w:color="auto"/>
                    <w:bottom w:val="single" w:sz="2" w:space="0" w:color="auto"/>
                    <w:right w:val="single" w:sz="2" w:space="0" w:color="auto"/>
                  </w:divBdr>
                  <w:divsChild>
                    <w:div w:id="124667058">
                      <w:marLeft w:val="0"/>
                      <w:marRight w:val="0"/>
                      <w:marTop w:val="0"/>
                      <w:marBottom w:val="0"/>
                      <w:divBdr>
                        <w:top w:val="single" w:sz="2" w:space="0" w:color="auto"/>
                        <w:left w:val="single" w:sz="2" w:space="0" w:color="auto"/>
                        <w:bottom w:val="single" w:sz="2" w:space="0" w:color="auto"/>
                        <w:right w:val="single" w:sz="2" w:space="0" w:color="auto"/>
                      </w:divBdr>
                      <w:divsChild>
                        <w:div w:id="1984239981">
                          <w:marLeft w:val="0"/>
                          <w:marRight w:val="0"/>
                          <w:marTop w:val="0"/>
                          <w:marBottom w:val="0"/>
                          <w:divBdr>
                            <w:top w:val="single" w:sz="2" w:space="0" w:color="auto"/>
                            <w:left w:val="single" w:sz="2" w:space="0" w:color="auto"/>
                            <w:bottom w:val="single" w:sz="2" w:space="0" w:color="auto"/>
                            <w:right w:val="single" w:sz="2" w:space="0" w:color="auto"/>
                          </w:divBdr>
                        </w:div>
                      </w:divsChild>
                    </w:div>
                    <w:div w:id="2012953667">
                      <w:marLeft w:val="0"/>
                      <w:marRight w:val="0"/>
                      <w:marTop w:val="0"/>
                      <w:marBottom w:val="0"/>
                      <w:divBdr>
                        <w:top w:val="single" w:sz="2" w:space="0" w:color="auto"/>
                        <w:left w:val="single" w:sz="2" w:space="0" w:color="auto"/>
                        <w:bottom w:val="single" w:sz="2" w:space="0" w:color="auto"/>
                        <w:right w:val="single" w:sz="2" w:space="0" w:color="auto"/>
                      </w:divBdr>
                      <w:divsChild>
                        <w:div w:id="273487276">
                          <w:marLeft w:val="0"/>
                          <w:marRight w:val="0"/>
                          <w:marTop w:val="0"/>
                          <w:marBottom w:val="0"/>
                          <w:divBdr>
                            <w:top w:val="single" w:sz="2" w:space="0" w:color="auto"/>
                            <w:left w:val="single" w:sz="2" w:space="0" w:color="auto"/>
                            <w:bottom w:val="single" w:sz="2" w:space="0" w:color="auto"/>
                            <w:right w:val="single" w:sz="2" w:space="0" w:color="auto"/>
                          </w:divBdr>
                          <w:divsChild>
                            <w:div w:id="390809189">
                              <w:marLeft w:val="0"/>
                              <w:marRight w:val="0"/>
                              <w:marTop w:val="0"/>
                              <w:marBottom w:val="0"/>
                              <w:divBdr>
                                <w:top w:val="single" w:sz="2" w:space="0" w:color="auto"/>
                                <w:left w:val="single" w:sz="2" w:space="0" w:color="auto"/>
                                <w:bottom w:val="single" w:sz="2" w:space="0" w:color="auto"/>
                                <w:right w:val="single" w:sz="2" w:space="0" w:color="auto"/>
                              </w:divBdr>
                              <w:divsChild>
                                <w:div w:id="673845974">
                                  <w:marLeft w:val="0"/>
                                  <w:marRight w:val="0"/>
                                  <w:marTop w:val="0"/>
                                  <w:marBottom w:val="0"/>
                                  <w:divBdr>
                                    <w:top w:val="single" w:sz="2" w:space="0" w:color="auto"/>
                                    <w:left w:val="single" w:sz="2" w:space="0" w:color="auto"/>
                                    <w:bottom w:val="single" w:sz="2" w:space="0" w:color="auto"/>
                                    <w:right w:val="single" w:sz="2" w:space="0" w:color="auto"/>
                                  </w:divBdr>
                                  <w:divsChild>
                                    <w:div w:id="1633056420">
                                      <w:marLeft w:val="0"/>
                                      <w:marRight w:val="0"/>
                                      <w:marTop w:val="0"/>
                                      <w:marBottom w:val="0"/>
                                      <w:divBdr>
                                        <w:top w:val="single" w:sz="2" w:space="0" w:color="auto"/>
                                        <w:left w:val="single" w:sz="2" w:space="0" w:color="auto"/>
                                        <w:bottom w:val="single" w:sz="2" w:space="0" w:color="auto"/>
                                        <w:right w:val="single" w:sz="2" w:space="0" w:color="auto"/>
                                      </w:divBdr>
                                      <w:divsChild>
                                        <w:div w:id="888225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7514443">
                              <w:marLeft w:val="0"/>
                              <w:marRight w:val="0"/>
                              <w:marTop w:val="0"/>
                              <w:marBottom w:val="0"/>
                              <w:divBdr>
                                <w:top w:val="single" w:sz="2" w:space="0" w:color="auto"/>
                                <w:left w:val="single" w:sz="2" w:space="0" w:color="auto"/>
                                <w:bottom w:val="single" w:sz="2" w:space="0" w:color="auto"/>
                                <w:right w:val="single" w:sz="2" w:space="0" w:color="auto"/>
                              </w:divBdr>
                              <w:divsChild>
                                <w:div w:id="1861115465">
                                  <w:marLeft w:val="0"/>
                                  <w:marRight w:val="0"/>
                                  <w:marTop w:val="0"/>
                                  <w:marBottom w:val="0"/>
                                  <w:divBdr>
                                    <w:top w:val="single" w:sz="6" w:space="0" w:color="auto"/>
                                    <w:left w:val="single" w:sz="2" w:space="0" w:color="auto"/>
                                    <w:bottom w:val="single" w:sz="6" w:space="0" w:color="auto"/>
                                    <w:right w:val="single" w:sz="6" w:space="0" w:color="auto"/>
                                  </w:divBdr>
                                  <w:divsChild>
                                    <w:div w:id="189419681">
                                      <w:marLeft w:val="0"/>
                                      <w:marRight w:val="0"/>
                                      <w:marTop w:val="0"/>
                                      <w:marBottom w:val="0"/>
                                      <w:divBdr>
                                        <w:top w:val="single" w:sz="2" w:space="0" w:color="auto"/>
                                        <w:left w:val="single" w:sz="2" w:space="0" w:color="auto"/>
                                        <w:bottom w:val="single" w:sz="2" w:space="0" w:color="auto"/>
                                        <w:right w:val="single" w:sz="2" w:space="0" w:color="auto"/>
                                      </w:divBdr>
                                      <w:divsChild>
                                        <w:div w:id="769162689">
                                          <w:marLeft w:val="0"/>
                                          <w:marRight w:val="0"/>
                                          <w:marTop w:val="0"/>
                                          <w:marBottom w:val="0"/>
                                          <w:divBdr>
                                            <w:top w:val="single" w:sz="2" w:space="0" w:color="auto"/>
                                            <w:left w:val="single" w:sz="2" w:space="0" w:color="auto"/>
                                            <w:bottom w:val="single" w:sz="2" w:space="0" w:color="auto"/>
                                            <w:right w:val="single" w:sz="2" w:space="0" w:color="auto"/>
                                          </w:divBdr>
                                        </w:div>
                                      </w:divsChild>
                                    </w:div>
                                    <w:div w:id="1428424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821608">
                          <w:marLeft w:val="0"/>
                          <w:marRight w:val="0"/>
                          <w:marTop w:val="0"/>
                          <w:marBottom w:val="0"/>
                          <w:divBdr>
                            <w:top w:val="single" w:sz="2" w:space="0" w:color="auto"/>
                            <w:left w:val="single" w:sz="2" w:space="0" w:color="auto"/>
                            <w:bottom w:val="single" w:sz="2" w:space="0" w:color="auto"/>
                            <w:right w:val="single" w:sz="2" w:space="0" w:color="auto"/>
                          </w:divBdr>
                          <w:divsChild>
                            <w:div w:id="700667548">
                              <w:marLeft w:val="0"/>
                              <w:marRight w:val="0"/>
                              <w:marTop w:val="0"/>
                              <w:marBottom w:val="0"/>
                              <w:divBdr>
                                <w:top w:val="single" w:sz="2" w:space="0" w:color="auto"/>
                                <w:left w:val="single" w:sz="2" w:space="0" w:color="auto"/>
                                <w:bottom w:val="single" w:sz="2" w:space="0" w:color="auto"/>
                                <w:right w:val="single" w:sz="2" w:space="0" w:color="auto"/>
                              </w:divBdr>
                              <w:divsChild>
                                <w:div w:id="2062317184">
                                  <w:marLeft w:val="0"/>
                                  <w:marRight w:val="0"/>
                                  <w:marTop w:val="0"/>
                                  <w:marBottom w:val="0"/>
                                  <w:divBdr>
                                    <w:top w:val="single" w:sz="6" w:space="0" w:color="auto"/>
                                    <w:left w:val="single" w:sz="6" w:space="0" w:color="auto"/>
                                    <w:bottom w:val="single" w:sz="6" w:space="0" w:color="auto"/>
                                    <w:right w:val="single" w:sz="2" w:space="0" w:color="auto"/>
                                  </w:divBdr>
                                  <w:divsChild>
                                    <w:div w:id="1637299961">
                                      <w:marLeft w:val="0"/>
                                      <w:marRight w:val="0"/>
                                      <w:marTop w:val="0"/>
                                      <w:marBottom w:val="0"/>
                                      <w:divBdr>
                                        <w:top w:val="single" w:sz="2" w:space="0" w:color="auto"/>
                                        <w:left w:val="single" w:sz="2" w:space="0" w:color="auto"/>
                                        <w:bottom w:val="single" w:sz="2" w:space="0" w:color="auto"/>
                                        <w:right w:val="single" w:sz="2" w:space="0" w:color="auto"/>
                                      </w:divBdr>
                                    </w:div>
                                    <w:div w:id="2050713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5378855">
                              <w:marLeft w:val="0"/>
                              <w:marRight w:val="0"/>
                              <w:marTop w:val="0"/>
                              <w:marBottom w:val="0"/>
                              <w:divBdr>
                                <w:top w:val="single" w:sz="2" w:space="0" w:color="auto"/>
                                <w:left w:val="single" w:sz="2" w:space="0" w:color="auto"/>
                                <w:bottom w:val="single" w:sz="2" w:space="0" w:color="auto"/>
                                <w:right w:val="single" w:sz="2" w:space="0" w:color="auto"/>
                              </w:divBdr>
                              <w:divsChild>
                                <w:div w:id="33314484">
                                  <w:marLeft w:val="0"/>
                                  <w:marRight w:val="0"/>
                                  <w:marTop w:val="0"/>
                                  <w:marBottom w:val="0"/>
                                  <w:divBdr>
                                    <w:top w:val="single" w:sz="2" w:space="0" w:color="auto"/>
                                    <w:left w:val="single" w:sz="2" w:space="0" w:color="auto"/>
                                    <w:bottom w:val="single" w:sz="2" w:space="0" w:color="auto"/>
                                    <w:right w:val="single" w:sz="2" w:space="0" w:color="auto"/>
                                  </w:divBdr>
                                  <w:divsChild>
                                    <w:div w:id="1008678138">
                                      <w:marLeft w:val="0"/>
                                      <w:marRight w:val="0"/>
                                      <w:marTop w:val="0"/>
                                      <w:marBottom w:val="0"/>
                                      <w:divBdr>
                                        <w:top w:val="single" w:sz="2" w:space="0" w:color="auto"/>
                                        <w:left w:val="single" w:sz="2" w:space="0" w:color="auto"/>
                                        <w:bottom w:val="single" w:sz="2" w:space="0" w:color="auto"/>
                                        <w:right w:val="single" w:sz="2" w:space="0" w:color="auto"/>
                                      </w:divBdr>
                                      <w:divsChild>
                                        <w:div w:id="1593002101">
                                          <w:marLeft w:val="0"/>
                                          <w:marRight w:val="0"/>
                                          <w:marTop w:val="0"/>
                                          <w:marBottom w:val="0"/>
                                          <w:divBdr>
                                            <w:top w:val="single" w:sz="2" w:space="0" w:color="auto"/>
                                            <w:left w:val="single" w:sz="2" w:space="0" w:color="auto"/>
                                            <w:bottom w:val="single" w:sz="2" w:space="0" w:color="auto"/>
                                            <w:right w:val="single" w:sz="2" w:space="0" w:color="auto"/>
                                          </w:divBdr>
                                          <w:divsChild>
                                            <w:div w:id="1383214703">
                                              <w:marLeft w:val="0"/>
                                              <w:marRight w:val="0"/>
                                              <w:marTop w:val="0"/>
                                              <w:marBottom w:val="0"/>
                                              <w:divBdr>
                                                <w:top w:val="single" w:sz="2" w:space="0" w:color="auto"/>
                                                <w:left w:val="single" w:sz="2" w:space="0" w:color="auto"/>
                                                <w:bottom w:val="single" w:sz="2" w:space="0" w:color="auto"/>
                                                <w:right w:val="single" w:sz="2" w:space="0" w:color="auto"/>
                                              </w:divBdr>
                                            </w:div>
                                            <w:div w:id="1569876938">
                                              <w:marLeft w:val="0"/>
                                              <w:marRight w:val="0"/>
                                              <w:marTop w:val="0"/>
                                              <w:marBottom w:val="0"/>
                                              <w:divBdr>
                                                <w:top w:val="single" w:sz="2" w:space="0" w:color="auto"/>
                                                <w:left w:val="single" w:sz="2" w:space="0" w:color="auto"/>
                                                <w:bottom w:val="single" w:sz="2" w:space="0" w:color="auto"/>
                                                <w:right w:val="single" w:sz="2" w:space="0" w:color="auto"/>
                                              </w:divBdr>
                                              <w:divsChild>
                                                <w:div w:id="416708078">
                                                  <w:marLeft w:val="0"/>
                                                  <w:marRight w:val="0"/>
                                                  <w:marTop w:val="0"/>
                                                  <w:marBottom w:val="0"/>
                                                  <w:divBdr>
                                                    <w:top w:val="single" w:sz="2" w:space="0" w:color="auto"/>
                                                    <w:left w:val="single" w:sz="2" w:space="0" w:color="auto"/>
                                                    <w:bottom w:val="single" w:sz="2" w:space="0" w:color="auto"/>
                                                    <w:right w:val="single" w:sz="2" w:space="0" w:color="auto"/>
                                                  </w:divBdr>
                                                  <w:divsChild>
                                                    <w:div w:id="876503518">
                                                      <w:marLeft w:val="0"/>
                                                      <w:marRight w:val="0"/>
                                                      <w:marTop w:val="0"/>
                                                      <w:marBottom w:val="0"/>
                                                      <w:divBdr>
                                                        <w:top w:val="single" w:sz="2" w:space="0" w:color="auto"/>
                                                        <w:left w:val="single" w:sz="2" w:space="0" w:color="auto"/>
                                                        <w:bottom w:val="single" w:sz="2" w:space="0" w:color="auto"/>
                                                        <w:right w:val="single" w:sz="2" w:space="0" w:color="auto"/>
                                                      </w:divBdr>
                                                      <w:divsChild>
                                                        <w:div w:id="1992907910">
                                                          <w:marLeft w:val="0"/>
                                                          <w:marRight w:val="0"/>
                                                          <w:marTop w:val="0"/>
                                                          <w:marBottom w:val="0"/>
                                                          <w:divBdr>
                                                            <w:top w:val="single" w:sz="2" w:space="0" w:color="auto"/>
                                                            <w:left w:val="single" w:sz="2" w:space="0" w:color="auto"/>
                                                            <w:bottom w:val="single" w:sz="2" w:space="0" w:color="auto"/>
                                                            <w:right w:val="single" w:sz="2" w:space="0" w:color="auto"/>
                                                          </w:divBdr>
                                                          <w:divsChild>
                                                            <w:div w:id="56099409">
                                                              <w:marLeft w:val="0"/>
                                                              <w:marRight w:val="0"/>
                                                              <w:marTop w:val="0"/>
                                                              <w:marBottom w:val="0"/>
                                                              <w:divBdr>
                                                                <w:top w:val="single" w:sz="2" w:space="0" w:color="auto"/>
                                                                <w:left w:val="single" w:sz="2" w:space="8" w:color="auto"/>
                                                                <w:bottom w:val="single" w:sz="2" w:space="0" w:color="auto"/>
                                                                <w:right w:val="single" w:sz="2" w:space="8" w:color="auto"/>
                                                              </w:divBdr>
                                                              <w:divsChild>
                                                                <w:div w:id="2009139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86913828">
                                          <w:marLeft w:val="0"/>
                                          <w:marRight w:val="0"/>
                                          <w:marTop w:val="0"/>
                                          <w:marBottom w:val="0"/>
                                          <w:divBdr>
                                            <w:top w:val="single" w:sz="2" w:space="0" w:color="auto"/>
                                            <w:left w:val="single" w:sz="2" w:space="0" w:color="auto"/>
                                            <w:bottom w:val="single" w:sz="2" w:space="0" w:color="auto"/>
                                            <w:right w:val="single" w:sz="2" w:space="0" w:color="auto"/>
                                          </w:divBdr>
                                          <w:divsChild>
                                            <w:div w:id="51929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345179493">
      <w:bodyDiv w:val="1"/>
      <w:marLeft w:val="0"/>
      <w:marRight w:val="0"/>
      <w:marTop w:val="0"/>
      <w:marBottom w:val="0"/>
      <w:divBdr>
        <w:top w:val="none" w:sz="0" w:space="0" w:color="auto"/>
        <w:left w:val="none" w:sz="0" w:space="0" w:color="auto"/>
        <w:bottom w:val="none" w:sz="0" w:space="0" w:color="auto"/>
        <w:right w:val="none" w:sz="0" w:space="0" w:color="auto"/>
      </w:divBdr>
    </w:div>
    <w:div w:id="345332763">
      <w:bodyDiv w:val="1"/>
      <w:marLeft w:val="0"/>
      <w:marRight w:val="0"/>
      <w:marTop w:val="0"/>
      <w:marBottom w:val="0"/>
      <w:divBdr>
        <w:top w:val="none" w:sz="0" w:space="0" w:color="auto"/>
        <w:left w:val="none" w:sz="0" w:space="0" w:color="auto"/>
        <w:bottom w:val="none" w:sz="0" w:space="0" w:color="auto"/>
        <w:right w:val="none" w:sz="0" w:space="0" w:color="auto"/>
      </w:divBdr>
      <w:divsChild>
        <w:div w:id="1727676782">
          <w:marLeft w:val="-225"/>
          <w:marRight w:val="-225"/>
          <w:marTop w:val="0"/>
          <w:marBottom w:val="0"/>
          <w:divBdr>
            <w:top w:val="none" w:sz="0" w:space="0" w:color="auto"/>
            <w:left w:val="none" w:sz="0" w:space="0" w:color="auto"/>
            <w:bottom w:val="none" w:sz="0" w:space="0" w:color="auto"/>
            <w:right w:val="none" w:sz="0" w:space="0" w:color="auto"/>
          </w:divBdr>
          <w:divsChild>
            <w:div w:id="228081161">
              <w:marLeft w:val="0"/>
              <w:marRight w:val="0"/>
              <w:marTop w:val="0"/>
              <w:marBottom w:val="0"/>
              <w:divBdr>
                <w:top w:val="none" w:sz="0" w:space="0" w:color="auto"/>
                <w:left w:val="none" w:sz="0" w:space="0" w:color="auto"/>
                <w:bottom w:val="none" w:sz="0" w:space="0" w:color="auto"/>
                <w:right w:val="none" w:sz="0" w:space="0" w:color="auto"/>
              </w:divBdr>
              <w:divsChild>
                <w:div w:id="821506123">
                  <w:marLeft w:val="0"/>
                  <w:marRight w:val="0"/>
                  <w:marTop w:val="0"/>
                  <w:marBottom w:val="0"/>
                  <w:divBdr>
                    <w:top w:val="none" w:sz="0" w:space="0" w:color="auto"/>
                    <w:left w:val="none" w:sz="0" w:space="0" w:color="auto"/>
                    <w:bottom w:val="none" w:sz="0" w:space="0" w:color="auto"/>
                    <w:right w:val="none" w:sz="0" w:space="0" w:color="auto"/>
                  </w:divBdr>
                </w:div>
                <w:div w:id="1818066129">
                  <w:marLeft w:val="0"/>
                  <w:marRight w:val="0"/>
                  <w:marTop w:val="0"/>
                  <w:marBottom w:val="0"/>
                  <w:divBdr>
                    <w:top w:val="none" w:sz="0" w:space="0" w:color="auto"/>
                    <w:left w:val="none" w:sz="0" w:space="0" w:color="auto"/>
                    <w:bottom w:val="none" w:sz="0" w:space="0" w:color="auto"/>
                    <w:right w:val="none" w:sz="0" w:space="0" w:color="auto"/>
                  </w:divBdr>
                  <w:divsChild>
                    <w:div w:id="1252734832">
                      <w:marLeft w:val="-225"/>
                      <w:marRight w:val="-225"/>
                      <w:marTop w:val="0"/>
                      <w:marBottom w:val="0"/>
                      <w:divBdr>
                        <w:top w:val="none" w:sz="0" w:space="0" w:color="auto"/>
                        <w:left w:val="none" w:sz="0" w:space="0" w:color="auto"/>
                        <w:bottom w:val="none" w:sz="0" w:space="0" w:color="auto"/>
                        <w:right w:val="none" w:sz="0" w:space="0" w:color="auto"/>
                      </w:divBdr>
                      <w:divsChild>
                        <w:div w:id="947156789">
                          <w:marLeft w:val="0"/>
                          <w:marRight w:val="0"/>
                          <w:marTop w:val="0"/>
                          <w:marBottom w:val="0"/>
                          <w:divBdr>
                            <w:top w:val="none" w:sz="0" w:space="0" w:color="auto"/>
                            <w:left w:val="none" w:sz="0" w:space="0" w:color="auto"/>
                            <w:bottom w:val="none" w:sz="0" w:space="0" w:color="auto"/>
                            <w:right w:val="none" w:sz="0" w:space="0" w:color="auto"/>
                          </w:divBdr>
                        </w:div>
                        <w:div w:id="16592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98030">
          <w:marLeft w:val="-225"/>
          <w:marRight w:val="-225"/>
          <w:marTop w:val="0"/>
          <w:marBottom w:val="0"/>
          <w:divBdr>
            <w:top w:val="none" w:sz="0" w:space="0" w:color="auto"/>
            <w:left w:val="none" w:sz="0" w:space="0" w:color="auto"/>
            <w:bottom w:val="none" w:sz="0" w:space="0" w:color="auto"/>
            <w:right w:val="none" w:sz="0" w:space="0" w:color="auto"/>
          </w:divBdr>
          <w:divsChild>
            <w:div w:id="1130321073">
              <w:marLeft w:val="0"/>
              <w:marRight w:val="0"/>
              <w:marTop w:val="0"/>
              <w:marBottom w:val="0"/>
              <w:divBdr>
                <w:top w:val="none" w:sz="0" w:space="0" w:color="auto"/>
                <w:left w:val="none" w:sz="0" w:space="0" w:color="auto"/>
                <w:bottom w:val="none" w:sz="0" w:space="0" w:color="auto"/>
                <w:right w:val="none" w:sz="0" w:space="0" w:color="auto"/>
              </w:divBdr>
              <w:divsChild>
                <w:div w:id="6196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47904">
      <w:bodyDiv w:val="1"/>
      <w:marLeft w:val="0"/>
      <w:marRight w:val="0"/>
      <w:marTop w:val="0"/>
      <w:marBottom w:val="0"/>
      <w:divBdr>
        <w:top w:val="none" w:sz="0" w:space="0" w:color="auto"/>
        <w:left w:val="none" w:sz="0" w:space="0" w:color="auto"/>
        <w:bottom w:val="none" w:sz="0" w:space="0" w:color="auto"/>
        <w:right w:val="none" w:sz="0" w:space="0" w:color="auto"/>
      </w:divBdr>
      <w:divsChild>
        <w:div w:id="500702494">
          <w:marLeft w:val="-225"/>
          <w:marRight w:val="-225"/>
          <w:marTop w:val="0"/>
          <w:marBottom w:val="0"/>
          <w:divBdr>
            <w:top w:val="none" w:sz="0" w:space="0" w:color="auto"/>
            <w:left w:val="none" w:sz="0" w:space="0" w:color="auto"/>
            <w:bottom w:val="none" w:sz="0" w:space="0" w:color="auto"/>
            <w:right w:val="none" w:sz="0" w:space="0" w:color="auto"/>
          </w:divBdr>
        </w:div>
        <w:div w:id="1309163211">
          <w:marLeft w:val="-225"/>
          <w:marRight w:val="-225"/>
          <w:marTop w:val="0"/>
          <w:marBottom w:val="0"/>
          <w:divBdr>
            <w:top w:val="none" w:sz="0" w:space="0" w:color="auto"/>
            <w:left w:val="none" w:sz="0" w:space="0" w:color="auto"/>
            <w:bottom w:val="none" w:sz="0" w:space="0" w:color="auto"/>
            <w:right w:val="none" w:sz="0" w:space="0" w:color="auto"/>
          </w:divBdr>
          <w:divsChild>
            <w:div w:id="176506927">
              <w:marLeft w:val="0"/>
              <w:marRight w:val="0"/>
              <w:marTop w:val="0"/>
              <w:marBottom w:val="0"/>
              <w:divBdr>
                <w:top w:val="none" w:sz="0" w:space="0" w:color="auto"/>
                <w:left w:val="none" w:sz="0" w:space="0" w:color="auto"/>
                <w:bottom w:val="none" w:sz="0" w:space="0" w:color="auto"/>
                <w:right w:val="none" w:sz="0" w:space="0" w:color="auto"/>
              </w:divBdr>
              <w:divsChild>
                <w:div w:id="19286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4045">
      <w:bodyDiv w:val="1"/>
      <w:marLeft w:val="0"/>
      <w:marRight w:val="0"/>
      <w:marTop w:val="0"/>
      <w:marBottom w:val="0"/>
      <w:divBdr>
        <w:top w:val="none" w:sz="0" w:space="0" w:color="auto"/>
        <w:left w:val="none" w:sz="0" w:space="0" w:color="auto"/>
        <w:bottom w:val="none" w:sz="0" w:space="0" w:color="auto"/>
        <w:right w:val="none" w:sz="0" w:space="0" w:color="auto"/>
      </w:divBdr>
      <w:divsChild>
        <w:div w:id="1098259105">
          <w:marLeft w:val="-225"/>
          <w:marRight w:val="-225"/>
          <w:marTop w:val="0"/>
          <w:marBottom w:val="0"/>
          <w:divBdr>
            <w:top w:val="none" w:sz="0" w:space="0" w:color="auto"/>
            <w:left w:val="none" w:sz="0" w:space="0" w:color="auto"/>
            <w:bottom w:val="none" w:sz="0" w:space="0" w:color="auto"/>
            <w:right w:val="none" w:sz="0" w:space="0" w:color="auto"/>
          </w:divBdr>
          <w:divsChild>
            <w:div w:id="16008242">
              <w:marLeft w:val="0"/>
              <w:marRight w:val="0"/>
              <w:marTop w:val="0"/>
              <w:marBottom w:val="0"/>
              <w:divBdr>
                <w:top w:val="none" w:sz="0" w:space="0" w:color="auto"/>
                <w:left w:val="none" w:sz="0" w:space="0" w:color="auto"/>
                <w:bottom w:val="none" w:sz="0" w:space="0" w:color="auto"/>
                <w:right w:val="none" w:sz="0" w:space="0" w:color="auto"/>
              </w:divBdr>
              <w:divsChild>
                <w:div w:id="8151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6071">
          <w:marLeft w:val="-225"/>
          <w:marRight w:val="-225"/>
          <w:marTop w:val="0"/>
          <w:marBottom w:val="0"/>
          <w:divBdr>
            <w:top w:val="none" w:sz="0" w:space="0" w:color="auto"/>
            <w:left w:val="none" w:sz="0" w:space="0" w:color="auto"/>
            <w:bottom w:val="none" w:sz="0" w:space="0" w:color="auto"/>
            <w:right w:val="none" w:sz="0" w:space="0" w:color="auto"/>
          </w:divBdr>
        </w:div>
      </w:divsChild>
    </w:div>
    <w:div w:id="346520681">
      <w:bodyDiv w:val="1"/>
      <w:marLeft w:val="0"/>
      <w:marRight w:val="0"/>
      <w:marTop w:val="0"/>
      <w:marBottom w:val="0"/>
      <w:divBdr>
        <w:top w:val="none" w:sz="0" w:space="0" w:color="auto"/>
        <w:left w:val="none" w:sz="0" w:space="0" w:color="auto"/>
        <w:bottom w:val="none" w:sz="0" w:space="0" w:color="auto"/>
        <w:right w:val="none" w:sz="0" w:space="0" w:color="auto"/>
      </w:divBdr>
    </w:div>
    <w:div w:id="347021493">
      <w:bodyDiv w:val="1"/>
      <w:marLeft w:val="0"/>
      <w:marRight w:val="0"/>
      <w:marTop w:val="0"/>
      <w:marBottom w:val="0"/>
      <w:divBdr>
        <w:top w:val="none" w:sz="0" w:space="0" w:color="auto"/>
        <w:left w:val="none" w:sz="0" w:space="0" w:color="auto"/>
        <w:bottom w:val="none" w:sz="0" w:space="0" w:color="auto"/>
        <w:right w:val="none" w:sz="0" w:space="0" w:color="auto"/>
      </w:divBdr>
      <w:divsChild>
        <w:div w:id="2110199903">
          <w:marLeft w:val="0"/>
          <w:marRight w:val="0"/>
          <w:marTop w:val="0"/>
          <w:marBottom w:val="0"/>
          <w:divBdr>
            <w:top w:val="none" w:sz="0" w:space="0" w:color="auto"/>
            <w:left w:val="none" w:sz="0" w:space="0" w:color="auto"/>
            <w:bottom w:val="none" w:sz="0" w:space="0" w:color="auto"/>
            <w:right w:val="none" w:sz="0" w:space="0" w:color="auto"/>
          </w:divBdr>
        </w:div>
        <w:div w:id="1945649190">
          <w:marLeft w:val="0"/>
          <w:marRight w:val="0"/>
          <w:marTop w:val="0"/>
          <w:marBottom w:val="0"/>
          <w:divBdr>
            <w:top w:val="none" w:sz="0" w:space="0" w:color="auto"/>
            <w:left w:val="none" w:sz="0" w:space="0" w:color="auto"/>
            <w:bottom w:val="none" w:sz="0" w:space="0" w:color="auto"/>
            <w:right w:val="none" w:sz="0" w:space="0" w:color="auto"/>
          </w:divBdr>
        </w:div>
      </w:divsChild>
    </w:div>
    <w:div w:id="347295875">
      <w:bodyDiv w:val="1"/>
      <w:marLeft w:val="0"/>
      <w:marRight w:val="0"/>
      <w:marTop w:val="0"/>
      <w:marBottom w:val="0"/>
      <w:divBdr>
        <w:top w:val="none" w:sz="0" w:space="0" w:color="auto"/>
        <w:left w:val="none" w:sz="0" w:space="0" w:color="auto"/>
        <w:bottom w:val="none" w:sz="0" w:space="0" w:color="auto"/>
        <w:right w:val="none" w:sz="0" w:space="0" w:color="auto"/>
      </w:divBdr>
    </w:div>
    <w:div w:id="347678914">
      <w:bodyDiv w:val="1"/>
      <w:marLeft w:val="0"/>
      <w:marRight w:val="0"/>
      <w:marTop w:val="0"/>
      <w:marBottom w:val="0"/>
      <w:divBdr>
        <w:top w:val="none" w:sz="0" w:space="0" w:color="auto"/>
        <w:left w:val="none" w:sz="0" w:space="0" w:color="auto"/>
        <w:bottom w:val="none" w:sz="0" w:space="0" w:color="auto"/>
        <w:right w:val="none" w:sz="0" w:space="0" w:color="auto"/>
      </w:divBdr>
      <w:divsChild>
        <w:div w:id="578908802">
          <w:marLeft w:val="0"/>
          <w:marRight w:val="0"/>
          <w:marTop w:val="0"/>
          <w:marBottom w:val="0"/>
          <w:divBdr>
            <w:top w:val="none" w:sz="0" w:space="0" w:color="auto"/>
            <w:left w:val="none" w:sz="0" w:space="0" w:color="auto"/>
            <w:bottom w:val="none" w:sz="0" w:space="0" w:color="auto"/>
            <w:right w:val="none" w:sz="0" w:space="0" w:color="auto"/>
          </w:divBdr>
        </w:div>
        <w:div w:id="1034842497">
          <w:marLeft w:val="0"/>
          <w:marRight w:val="0"/>
          <w:marTop w:val="0"/>
          <w:marBottom w:val="0"/>
          <w:divBdr>
            <w:top w:val="none" w:sz="0" w:space="0" w:color="auto"/>
            <w:left w:val="none" w:sz="0" w:space="0" w:color="auto"/>
            <w:bottom w:val="none" w:sz="0" w:space="0" w:color="auto"/>
            <w:right w:val="none" w:sz="0" w:space="0" w:color="auto"/>
          </w:divBdr>
          <w:divsChild>
            <w:div w:id="1745565691">
              <w:marLeft w:val="0"/>
              <w:marRight w:val="0"/>
              <w:marTop w:val="0"/>
              <w:marBottom w:val="0"/>
              <w:divBdr>
                <w:top w:val="none" w:sz="0" w:space="0" w:color="auto"/>
                <w:left w:val="none" w:sz="0" w:space="0" w:color="auto"/>
                <w:bottom w:val="none" w:sz="0" w:space="0" w:color="auto"/>
                <w:right w:val="none" w:sz="0" w:space="0" w:color="auto"/>
              </w:divBdr>
              <w:divsChild>
                <w:div w:id="271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2389">
      <w:bodyDiv w:val="1"/>
      <w:marLeft w:val="0"/>
      <w:marRight w:val="0"/>
      <w:marTop w:val="0"/>
      <w:marBottom w:val="0"/>
      <w:divBdr>
        <w:top w:val="none" w:sz="0" w:space="0" w:color="auto"/>
        <w:left w:val="none" w:sz="0" w:space="0" w:color="auto"/>
        <w:bottom w:val="none" w:sz="0" w:space="0" w:color="auto"/>
        <w:right w:val="none" w:sz="0" w:space="0" w:color="auto"/>
      </w:divBdr>
      <w:divsChild>
        <w:div w:id="670764807">
          <w:marLeft w:val="0"/>
          <w:marRight w:val="0"/>
          <w:marTop w:val="0"/>
          <w:marBottom w:val="0"/>
          <w:divBdr>
            <w:top w:val="none" w:sz="0" w:space="0" w:color="auto"/>
            <w:left w:val="none" w:sz="0" w:space="0" w:color="auto"/>
            <w:bottom w:val="none" w:sz="0" w:space="0" w:color="auto"/>
            <w:right w:val="none" w:sz="0" w:space="0" w:color="auto"/>
          </w:divBdr>
        </w:div>
        <w:div w:id="715470823">
          <w:marLeft w:val="0"/>
          <w:marRight w:val="0"/>
          <w:marTop w:val="0"/>
          <w:marBottom w:val="0"/>
          <w:divBdr>
            <w:top w:val="none" w:sz="0" w:space="0" w:color="auto"/>
            <w:left w:val="none" w:sz="0" w:space="0" w:color="auto"/>
            <w:bottom w:val="none" w:sz="0" w:space="0" w:color="auto"/>
            <w:right w:val="none" w:sz="0" w:space="0" w:color="auto"/>
          </w:divBdr>
        </w:div>
      </w:divsChild>
    </w:div>
    <w:div w:id="347873934">
      <w:bodyDiv w:val="1"/>
      <w:marLeft w:val="0"/>
      <w:marRight w:val="0"/>
      <w:marTop w:val="0"/>
      <w:marBottom w:val="0"/>
      <w:divBdr>
        <w:top w:val="none" w:sz="0" w:space="0" w:color="auto"/>
        <w:left w:val="none" w:sz="0" w:space="0" w:color="auto"/>
        <w:bottom w:val="none" w:sz="0" w:space="0" w:color="auto"/>
        <w:right w:val="none" w:sz="0" w:space="0" w:color="auto"/>
      </w:divBdr>
    </w:div>
    <w:div w:id="347997002">
      <w:bodyDiv w:val="1"/>
      <w:marLeft w:val="0"/>
      <w:marRight w:val="0"/>
      <w:marTop w:val="0"/>
      <w:marBottom w:val="0"/>
      <w:divBdr>
        <w:top w:val="none" w:sz="0" w:space="0" w:color="auto"/>
        <w:left w:val="none" w:sz="0" w:space="0" w:color="auto"/>
        <w:bottom w:val="none" w:sz="0" w:space="0" w:color="auto"/>
        <w:right w:val="none" w:sz="0" w:space="0" w:color="auto"/>
      </w:divBdr>
      <w:divsChild>
        <w:div w:id="94860717">
          <w:marLeft w:val="0"/>
          <w:marRight w:val="0"/>
          <w:marTop w:val="0"/>
          <w:marBottom w:val="0"/>
          <w:divBdr>
            <w:top w:val="none" w:sz="0" w:space="0" w:color="auto"/>
            <w:left w:val="none" w:sz="0" w:space="0" w:color="auto"/>
            <w:bottom w:val="none" w:sz="0" w:space="0" w:color="auto"/>
            <w:right w:val="none" w:sz="0" w:space="0" w:color="auto"/>
          </w:divBdr>
          <w:divsChild>
            <w:div w:id="766921430">
              <w:marLeft w:val="0"/>
              <w:marRight w:val="0"/>
              <w:marTop w:val="0"/>
              <w:marBottom w:val="0"/>
              <w:divBdr>
                <w:top w:val="none" w:sz="0" w:space="0" w:color="auto"/>
                <w:left w:val="none" w:sz="0" w:space="0" w:color="auto"/>
                <w:bottom w:val="none" w:sz="0" w:space="0" w:color="auto"/>
                <w:right w:val="none" w:sz="0" w:space="0" w:color="auto"/>
              </w:divBdr>
              <w:divsChild>
                <w:div w:id="12455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4932">
      <w:bodyDiv w:val="1"/>
      <w:marLeft w:val="0"/>
      <w:marRight w:val="0"/>
      <w:marTop w:val="0"/>
      <w:marBottom w:val="0"/>
      <w:divBdr>
        <w:top w:val="none" w:sz="0" w:space="0" w:color="auto"/>
        <w:left w:val="none" w:sz="0" w:space="0" w:color="auto"/>
        <w:bottom w:val="none" w:sz="0" w:space="0" w:color="auto"/>
        <w:right w:val="none" w:sz="0" w:space="0" w:color="auto"/>
      </w:divBdr>
      <w:divsChild>
        <w:div w:id="264965392">
          <w:marLeft w:val="0"/>
          <w:marRight w:val="0"/>
          <w:marTop w:val="0"/>
          <w:marBottom w:val="0"/>
          <w:divBdr>
            <w:top w:val="none" w:sz="0" w:space="0" w:color="auto"/>
            <w:left w:val="none" w:sz="0" w:space="0" w:color="auto"/>
            <w:bottom w:val="none" w:sz="0" w:space="0" w:color="auto"/>
            <w:right w:val="none" w:sz="0" w:space="0" w:color="auto"/>
          </w:divBdr>
        </w:div>
        <w:div w:id="2141343880">
          <w:marLeft w:val="0"/>
          <w:marRight w:val="0"/>
          <w:marTop w:val="0"/>
          <w:marBottom w:val="0"/>
          <w:divBdr>
            <w:top w:val="none" w:sz="0" w:space="0" w:color="auto"/>
            <w:left w:val="none" w:sz="0" w:space="0" w:color="auto"/>
            <w:bottom w:val="none" w:sz="0" w:space="0" w:color="auto"/>
            <w:right w:val="none" w:sz="0" w:space="0" w:color="auto"/>
          </w:divBdr>
          <w:divsChild>
            <w:div w:id="2050567681">
              <w:marLeft w:val="0"/>
              <w:marRight w:val="0"/>
              <w:marTop w:val="0"/>
              <w:marBottom w:val="0"/>
              <w:divBdr>
                <w:top w:val="none" w:sz="0" w:space="0" w:color="auto"/>
                <w:left w:val="none" w:sz="0" w:space="0" w:color="auto"/>
                <w:bottom w:val="none" w:sz="0" w:space="0" w:color="auto"/>
                <w:right w:val="none" w:sz="0" w:space="0" w:color="auto"/>
              </w:divBdr>
              <w:divsChild>
                <w:div w:id="10368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7285">
      <w:bodyDiv w:val="1"/>
      <w:marLeft w:val="0"/>
      <w:marRight w:val="0"/>
      <w:marTop w:val="0"/>
      <w:marBottom w:val="0"/>
      <w:divBdr>
        <w:top w:val="none" w:sz="0" w:space="0" w:color="auto"/>
        <w:left w:val="none" w:sz="0" w:space="0" w:color="auto"/>
        <w:bottom w:val="none" w:sz="0" w:space="0" w:color="auto"/>
        <w:right w:val="none" w:sz="0" w:space="0" w:color="auto"/>
      </w:divBdr>
      <w:divsChild>
        <w:div w:id="901059029">
          <w:marLeft w:val="-150"/>
          <w:marRight w:val="-150"/>
          <w:marTop w:val="0"/>
          <w:marBottom w:val="0"/>
          <w:divBdr>
            <w:top w:val="none" w:sz="0" w:space="0" w:color="auto"/>
            <w:left w:val="none" w:sz="0" w:space="0" w:color="auto"/>
            <w:bottom w:val="none" w:sz="0" w:space="0" w:color="auto"/>
            <w:right w:val="none" w:sz="0" w:space="0" w:color="auto"/>
          </w:divBdr>
          <w:divsChild>
            <w:div w:id="135145653">
              <w:marLeft w:val="0"/>
              <w:marRight w:val="0"/>
              <w:marTop w:val="0"/>
              <w:marBottom w:val="0"/>
              <w:divBdr>
                <w:top w:val="none" w:sz="0" w:space="0" w:color="auto"/>
                <w:left w:val="none" w:sz="0" w:space="0" w:color="auto"/>
                <w:bottom w:val="none" w:sz="0" w:space="0" w:color="auto"/>
                <w:right w:val="none" w:sz="0" w:space="0" w:color="auto"/>
              </w:divBdr>
              <w:divsChild>
                <w:div w:id="776603123">
                  <w:marLeft w:val="0"/>
                  <w:marRight w:val="0"/>
                  <w:marTop w:val="0"/>
                  <w:marBottom w:val="0"/>
                  <w:divBdr>
                    <w:top w:val="none" w:sz="0" w:space="0" w:color="auto"/>
                    <w:left w:val="none" w:sz="0" w:space="0" w:color="auto"/>
                    <w:bottom w:val="none" w:sz="0" w:space="0" w:color="auto"/>
                    <w:right w:val="none" w:sz="0" w:space="0" w:color="auto"/>
                  </w:divBdr>
                  <w:divsChild>
                    <w:div w:id="25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06908">
      <w:bodyDiv w:val="1"/>
      <w:marLeft w:val="0"/>
      <w:marRight w:val="0"/>
      <w:marTop w:val="0"/>
      <w:marBottom w:val="0"/>
      <w:divBdr>
        <w:top w:val="none" w:sz="0" w:space="0" w:color="auto"/>
        <w:left w:val="none" w:sz="0" w:space="0" w:color="auto"/>
        <w:bottom w:val="none" w:sz="0" w:space="0" w:color="auto"/>
        <w:right w:val="none" w:sz="0" w:space="0" w:color="auto"/>
      </w:divBdr>
    </w:div>
    <w:div w:id="349570099">
      <w:bodyDiv w:val="1"/>
      <w:marLeft w:val="0"/>
      <w:marRight w:val="0"/>
      <w:marTop w:val="0"/>
      <w:marBottom w:val="0"/>
      <w:divBdr>
        <w:top w:val="none" w:sz="0" w:space="0" w:color="auto"/>
        <w:left w:val="none" w:sz="0" w:space="0" w:color="auto"/>
        <w:bottom w:val="none" w:sz="0" w:space="0" w:color="auto"/>
        <w:right w:val="none" w:sz="0" w:space="0" w:color="auto"/>
      </w:divBdr>
    </w:div>
    <w:div w:id="349718040">
      <w:bodyDiv w:val="1"/>
      <w:marLeft w:val="0"/>
      <w:marRight w:val="0"/>
      <w:marTop w:val="0"/>
      <w:marBottom w:val="0"/>
      <w:divBdr>
        <w:top w:val="none" w:sz="0" w:space="0" w:color="auto"/>
        <w:left w:val="none" w:sz="0" w:space="0" w:color="auto"/>
        <w:bottom w:val="none" w:sz="0" w:space="0" w:color="auto"/>
        <w:right w:val="none" w:sz="0" w:space="0" w:color="auto"/>
      </w:divBdr>
      <w:divsChild>
        <w:div w:id="383875291">
          <w:marLeft w:val="-150"/>
          <w:marRight w:val="-150"/>
          <w:marTop w:val="0"/>
          <w:marBottom w:val="0"/>
          <w:divBdr>
            <w:top w:val="none" w:sz="0" w:space="0" w:color="auto"/>
            <w:left w:val="none" w:sz="0" w:space="0" w:color="auto"/>
            <w:bottom w:val="none" w:sz="0" w:space="0" w:color="auto"/>
            <w:right w:val="none" w:sz="0" w:space="0" w:color="auto"/>
          </w:divBdr>
        </w:div>
      </w:divsChild>
    </w:div>
    <w:div w:id="350036994">
      <w:bodyDiv w:val="1"/>
      <w:marLeft w:val="0"/>
      <w:marRight w:val="0"/>
      <w:marTop w:val="0"/>
      <w:marBottom w:val="0"/>
      <w:divBdr>
        <w:top w:val="none" w:sz="0" w:space="0" w:color="auto"/>
        <w:left w:val="none" w:sz="0" w:space="0" w:color="auto"/>
        <w:bottom w:val="none" w:sz="0" w:space="0" w:color="auto"/>
        <w:right w:val="none" w:sz="0" w:space="0" w:color="auto"/>
      </w:divBdr>
    </w:div>
    <w:div w:id="350422775">
      <w:bodyDiv w:val="1"/>
      <w:marLeft w:val="0"/>
      <w:marRight w:val="0"/>
      <w:marTop w:val="0"/>
      <w:marBottom w:val="0"/>
      <w:divBdr>
        <w:top w:val="none" w:sz="0" w:space="0" w:color="auto"/>
        <w:left w:val="none" w:sz="0" w:space="0" w:color="auto"/>
        <w:bottom w:val="none" w:sz="0" w:space="0" w:color="auto"/>
        <w:right w:val="none" w:sz="0" w:space="0" w:color="auto"/>
      </w:divBdr>
      <w:divsChild>
        <w:div w:id="1224023446">
          <w:marLeft w:val="-150"/>
          <w:marRight w:val="-150"/>
          <w:marTop w:val="0"/>
          <w:marBottom w:val="0"/>
          <w:divBdr>
            <w:top w:val="none" w:sz="0" w:space="0" w:color="auto"/>
            <w:left w:val="none" w:sz="0" w:space="0" w:color="auto"/>
            <w:bottom w:val="none" w:sz="0" w:space="0" w:color="auto"/>
            <w:right w:val="none" w:sz="0" w:space="0" w:color="auto"/>
          </w:divBdr>
          <w:divsChild>
            <w:div w:id="1606887142">
              <w:marLeft w:val="0"/>
              <w:marRight w:val="0"/>
              <w:marTop w:val="0"/>
              <w:marBottom w:val="0"/>
              <w:divBdr>
                <w:top w:val="none" w:sz="0" w:space="0" w:color="auto"/>
                <w:left w:val="none" w:sz="0" w:space="0" w:color="auto"/>
                <w:bottom w:val="none" w:sz="0" w:space="0" w:color="auto"/>
                <w:right w:val="none" w:sz="0" w:space="0" w:color="auto"/>
              </w:divBdr>
              <w:divsChild>
                <w:div w:id="1372922396">
                  <w:marLeft w:val="0"/>
                  <w:marRight w:val="0"/>
                  <w:marTop w:val="0"/>
                  <w:marBottom w:val="0"/>
                  <w:divBdr>
                    <w:top w:val="none" w:sz="0" w:space="0" w:color="auto"/>
                    <w:left w:val="none" w:sz="0" w:space="0" w:color="auto"/>
                    <w:bottom w:val="none" w:sz="0" w:space="0" w:color="auto"/>
                    <w:right w:val="none" w:sz="0" w:space="0" w:color="auto"/>
                  </w:divBdr>
                  <w:divsChild>
                    <w:div w:id="1896811092">
                      <w:marLeft w:val="0"/>
                      <w:marRight w:val="0"/>
                      <w:marTop w:val="0"/>
                      <w:marBottom w:val="0"/>
                      <w:divBdr>
                        <w:top w:val="none" w:sz="0" w:space="0" w:color="auto"/>
                        <w:left w:val="none" w:sz="0" w:space="0" w:color="auto"/>
                        <w:bottom w:val="none" w:sz="0" w:space="0" w:color="auto"/>
                        <w:right w:val="none" w:sz="0" w:space="0" w:color="auto"/>
                      </w:divBdr>
                    </w:div>
                  </w:divsChild>
                </w:div>
                <w:div w:id="1069841155">
                  <w:marLeft w:val="0"/>
                  <w:marRight w:val="0"/>
                  <w:marTop w:val="0"/>
                  <w:marBottom w:val="0"/>
                  <w:divBdr>
                    <w:top w:val="none" w:sz="0" w:space="0" w:color="auto"/>
                    <w:left w:val="none" w:sz="0" w:space="0" w:color="auto"/>
                    <w:bottom w:val="none" w:sz="0" w:space="0" w:color="auto"/>
                    <w:right w:val="none" w:sz="0" w:space="0" w:color="auto"/>
                  </w:divBdr>
                  <w:divsChild>
                    <w:div w:id="5644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08966">
          <w:marLeft w:val="-150"/>
          <w:marRight w:val="-150"/>
          <w:marTop w:val="0"/>
          <w:marBottom w:val="0"/>
          <w:divBdr>
            <w:top w:val="none" w:sz="0" w:space="0" w:color="auto"/>
            <w:left w:val="none" w:sz="0" w:space="0" w:color="auto"/>
            <w:bottom w:val="none" w:sz="0" w:space="0" w:color="auto"/>
            <w:right w:val="none" w:sz="0" w:space="0" w:color="auto"/>
          </w:divBdr>
          <w:divsChild>
            <w:div w:id="1650986048">
              <w:marLeft w:val="0"/>
              <w:marRight w:val="0"/>
              <w:marTop w:val="0"/>
              <w:marBottom w:val="0"/>
              <w:divBdr>
                <w:top w:val="none" w:sz="0" w:space="0" w:color="auto"/>
                <w:left w:val="none" w:sz="0" w:space="0" w:color="auto"/>
                <w:bottom w:val="none" w:sz="0" w:space="0" w:color="auto"/>
                <w:right w:val="none" w:sz="0" w:space="0" w:color="auto"/>
              </w:divBdr>
              <w:divsChild>
                <w:div w:id="1423646291">
                  <w:marLeft w:val="0"/>
                  <w:marRight w:val="0"/>
                  <w:marTop w:val="0"/>
                  <w:marBottom w:val="0"/>
                  <w:divBdr>
                    <w:top w:val="none" w:sz="0" w:space="0" w:color="auto"/>
                    <w:left w:val="none" w:sz="0" w:space="0" w:color="auto"/>
                    <w:bottom w:val="none" w:sz="0" w:space="0" w:color="auto"/>
                    <w:right w:val="none" w:sz="0" w:space="0" w:color="auto"/>
                  </w:divBdr>
                  <w:divsChild>
                    <w:div w:id="71585479">
                      <w:marLeft w:val="0"/>
                      <w:marRight w:val="0"/>
                      <w:marTop w:val="0"/>
                      <w:marBottom w:val="0"/>
                      <w:divBdr>
                        <w:top w:val="none" w:sz="0" w:space="0" w:color="auto"/>
                        <w:left w:val="none" w:sz="0" w:space="0" w:color="auto"/>
                        <w:bottom w:val="none" w:sz="0" w:space="0" w:color="auto"/>
                        <w:right w:val="none" w:sz="0" w:space="0" w:color="auto"/>
                      </w:divBdr>
                    </w:div>
                    <w:div w:id="1161777467">
                      <w:marLeft w:val="0"/>
                      <w:marRight w:val="0"/>
                      <w:marTop w:val="0"/>
                      <w:marBottom w:val="0"/>
                      <w:divBdr>
                        <w:top w:val="none" w:sz="0" w:space="0" w:color="auto"/>
                        <w:left w:val="none" w:sz="0" w:space="0" w:color="auto"/>
                        <w:bottom w:val="none" w:sz="0" w:space="0" w:color="auto"/>
                        <w:right w:val="none" w:sz="0" w:space="0" w:color="auto"/>
                      </w:divBdr>
                      <w:divsChild>
                        <w:div w:id="665132956">
                          <w:marLeft w:val="0"/>
                          <w:marRight w:val="0"/>
                          <w:marTop w:val="0"/>
                          <w:marBottom w:val="0"/>
                          <w:divBdr>
                            <w:top w:val="none" w:sz="0" w:space="0" w:color="auto"/>
                            <w:left w:val="none" w:sz="0" w:space="0" w:color="auto"/>
                            <w:bottom w:val="none" w:sz="0" w:space="0" w:color="auto"/>
                            <w:right w:val="none" w:sz="0" w:space="0" w:color="auto"/>
                          </w:divBdr>
                          <w:divsChild>
                            <w:div w:id="1887448347">
                              <w:marLeft w:val="0"/>
                              <w:marRight w:val="0"/>
                              <w:marTop w:val="0"/>
                              <w:marBottom w:val="0"/>
                              <w:divBdr>
                                <w:top w:val="none" w:sz="0" w:space="0" w:color="auto"/>
                                <w:left w:val="none" w:sz="0" w:space="0" w:color="auto"/>
                                <w:bottom w:val="none" w:sz="0" w:space="0" w:color="auto"/>
                                <w:right w:val="none" w:sz="0" w:space="0" w:color="auto"/>
                              </w:divBdr>
                            </w:div>
                            <w:div w:id="260264578">
                              <w:marLeft w:val="0"/>
                              <w:marRight w:val="0"/>
                              <w:marTop w:val="0"/>
                              <w:marBottom w:val="0"/>
                              <w:divBdr>
                                <w:top w:val="none" w:sz="0" w:space="0" w:color="auto"/>
                                <w:left w:val="none" w:sz="0" w:space="0" w:color="auto"/>
                                <w:bottom w:val="none" w:sz="0" w:space="0" w:color="auto"/>
                                <w:right w:val="none" w:sz="0" w:space="0" w:color="auto"/>
                              </w:divBdr>
                            </w:div>
                            <w:div w:id="1762291858">
                              <w:marLeft w:val="0"/>
                              <w:marRight w:val="0"/>
                              <w:marTop w:val="0"/>
                              <w:marBottom w:val="0"/>
                              <w:divBdr>
                                <w:top w:val="none" w:sz="0" w:space="0" w:color="auto"/>
                                <w:left w:val="none" w:sz="0" w:space="0" w:color="auto"/>
                                <w:bottom w:val="none" w:sz="0" w:space="0" w:color="auto"/>
                                <w:right w:val="none" w:sz="0" w:space="0" w:color="auto"/>
                              </w:divBdr>
                            </w:div>
                            <w:div w:id="1014839604">
                              <w:marLeft w:val="0"/>
                              <w:marRight w:val="0"/>
                              <w:marTop w:val="0"/>
                              <w:marBottom w:val="0"/>
                              <w:divBdr>
                                <w:top w:val="none" w:sz="0" w:space="0" w:color="auto"/>
                                <w:left w:val="none" w:sz="0" w:space="0" w:color="auto"/>
                                <w:bottom w:val="none" w:sz="0" w:space="0" w:color="auto"/>
                                <w:right w:val="none" w:sz="0" w:space="0" w:color="auto"/>
                              </w:divBdr>
                            </w:div>
                            <w:div w:id="1522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571196">
              <w:marLeft w:val="0"/>
              <w:marRight w:val="0"/>
              <w:marTop w:val="0"/>
              <w:marBottom w:val="0"/>
              <w:divBdr>
                <w:top w:val="none" w:sz="0" w:space="0" w:color="auto"/>
                <w:left w:val="none" w:sz="0" w:space="0" w:color="auto"/>
                <w:bottom w:val="none" w:sz="0" w:space="0" w:color="auto"/>
                <w:right w:val="none" w:sz="0" w:space="0" w:color="auto"/>
              </w:divBdr>
              <w:divsChild>
                <w:div w:id="1451558000">
                  <w:marLeft w:val="0"/>
                  <w:marRight w:val="0"/>
                  <w:marTop w:val="0"/>
                  <w:marBottom w:val="0"/>
                  <w:divBdr>
                    <w:top w:val="none" w:sz="0" w:space="0" w:color="auto"/>
                    <w:left w:val="none" w:sz="0" w:space="0" w:color="auto"/>
                    <w:bottom w:val="none" w:sz="0" w:space="0" w:color="auto"/>
                    <w:right w:val="none" w:sz="0" w:space="0" w:color="auto"/>
                  </w:divBdr>
                  <w:divsChild>
                    <w:div w:id="1242522719">
                      <w:marLeft w:val="0"/>
                      <w:marRight w:val="0"/>
                      <w:marTop w:val="0"/>
                      <w:marBottom w:val="0"/>
                      <w:divBdr>
                        <w:top w:val="none" w:sz="0" w:space="0" w:color="auto"/>
                        <w:left w:val="none" w:sz="0" w:space="0" w:color="auto"/>
                        <w:bottom w:val="none" w:sz="0" w:space="0" w:color="auto"/>
                        <w:right w:val="none" w:sz="0" w:space="0" w:color="auto"/>
                      </w:divBdr>
                      <w:divsChild>
                        <w:div w:id="1351107440">
                          <w:marLeft w:val="0"/>
                          <w:marRight w:val="0"/>
                          <w:marTop w:val="0"/>
                          <w:marBottom w:val="0"/>
                          <w:divBdr>
                            <w:top w:val="none" w:sz="0" w:space="0" w:color="auto"/>
                            <w:left w:val="none" w:sz="0" w:space="0" w:color="auto"/>
                            <w:bottom w:val="none" w:sz="0" w:space="0" w:color="auto"/>
                            <w:right w:val="none" w:sz="0" w:space="0" w:color="auto"/>
                          </w:divBdr>
                        </w:div>
                      </w:divsChild>
                    </w:div>
                    <w:div w:id="498233590">
                      <w:marLeft w:val="0"/>
                      <w:marRight w:val="0"/>
                      <w:marTop w:val="0"/>
                      <w:marBottom w:val="450"/>
                      <w:divBdr>
                        <w:top w:val="none" w:sz="0" w:space="0" w:color="auto"/>
                        <w:left w:val="none" w:sz="0" w:space="0" w:color="auto"/>
                        <w:bottom w:val="none" w:sz="0" w:space="0" w:color="auto"/>
                        <w:right w:val="none" w:sz="0" w:space="0" w:color="auto"/>
                      </w:divBdr>
                    </w:div>
                    <w:div w:id="6151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847">
      <w:bodyDiv w:val="1"/>
      <w:marLeft w:val="0"/>
      <w:marRight w:val="0"/>
      <w:marTop w:val="0"/>
      <w:marBottom w:val="0"/>
      <w:divBdr>
        <w:top w:val="none" w:sz="0" w:space="0" w:color="auto"/>
        <w:left w:val="none" w:sz="0" w:space="0" w:color="auto"/>
        <w:bottom w:val="none" w:sz="0" w:space="0" w:color="auto"/>
        <w:right w:val="none" w:sz="0" w:space="0" w:color="auto"/>
      </w:divBdr>
      <w:divsChild>
        <w:div w:id="1023433849">
          <w:marLeft w:val="0"/>
          <w:marRight w:val="0"/>
          <w:marTop w:val="0"/>
          <w:marBottom w:val="0"/>
          <w:divBdr>
            <w:top w:val="none" w:sz="0" w:space="0" w:color="auto"/>
            <w:left w:val="none" w:sz="0" w:space="0" w:color="auto"/>
            <w:bottom w:val="none" w:sz="0" w:space="0" w:color="auto"/>
            <w:right w:val="none" w:sz="0" w:space="0" w:color="auto"/>
          </w:divBdr>
        </w:div>
        <w:div w:id="569466820">
          <w:marLeft w:val="0"/>
          <w:marRight w:val="0"/>
          <w:marTop w:val="0"/>
          <w:marBottom w:val="0"/>
          <w:divBdr>
            <w:top w:val="none" w:sz="0" w:space="0" w:color="auto"/>
            <w:left w:val="none" w:sz="0" w:space="0" w:color="auto"/>
            <w:bottom w:val="none" w:sz="0" w:space="0" w:color="auto"/>
            <w:right w:val="none" w:sz="0" w:space="0" w:color="auto"/>
          </w:divBdr>
          <w:divsChild>
            <w:div w:id="608202273">
              <w:marLeft w:val="0"/>
              <w:marRight w:val="0"/>
              <w:marTop w:val="0"/>
              <w:marBottom w:val="0"/>
              <w:divBdr>
                <w:top w:val="none" w:sz="0" w:space="0" w:color="auto"/>
                <w:left w:val="none" w:sz="0" w:space="0" w:color="auto"/>
                <w:bottom w:val="none" w:sz="0" w:space="0" w:color="auto"/>
                <w:right w:val="none" w:sz="0" w:space="0" w:color="auto"/>
              </w:divBdr>
              <w:divsChild>
                <w:div w:id="10188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3238">
      <w:bodyDiv w:val="1"/>
      <w:marLeft w:val="0"/>
      <w:marRight w:val="0"/>
      <w:marTop w:val="0"/>
      <w:marBottom w:val="0"/>
      <w:divBdr>
        <w:top w:val="none" w:sz="0" w:space="0" w:color="auto"/>
        <w:left w:val="none" w:sz="0" w:space="0" w:color="auto"/>
        <w:bottom w:val="none" w:sz="0" w:space="0" w:color="auto"/>
        <w:right w:val="none" w:sz="0" w:space="0" w:color="auto"/>
      </w:divBdr>
      <w:divsChild>
        <w:div w:id="216359700">
          <w:marLeft w:val="-225"/>
          <w:marRight w:val="-225"/>
          <w:marTop w:val="0"/>
          <w:marBottom w:val="0"/>
          <w:divBdr>
            <w:top w:val="none" w:sz="0" w:space="0" w:color="auto"/>
            <w:left w:val="none" w:sz="0" w:space="0" w:color="auto"/>
            <w:bottom w:val="none" w:sz="0" w:space="0" w:color="auto"/>
            <w:right w:val="none" w:sz="0" w:space="0" w:color="auto"/>
          </w:divBdr>
        </w:div>
        <w:div w:id="330256770">
          <w:marLeft w:val="-225"/>
          <w:marRight w:val="-225"/>
          <w:marTop w:val="0"/>
          <w:marBottom w:val="0"/>
          <w:divBdr>
            <w:top w:val="none" w:sz="0" w:space="0" w:color="auto"/>
            <w:left w:val="none" w:sz="0" w:space="0" w:color="auto"/>
            <w:bottom w:val="none" w:sz="0" w:space="0" w:color="auto"/>
            <w:right w:val="none" w:sz="0" w:space="0" w:color="auto"/>
          </w:divBdr>
        </w:div>
      </w:divsChild>
    </w:div>
    <w:div w:id="352268186">
      <w:bodyDiv w:val="1"/>
      <w:marLeft w:val="0"/>
      <w:marRight w:val="0"/>
      <w:marTop w:val="0"/>
      <w:marBottom w:val="0"/>
      <w:divBdr>
        <w:top w:val="none" w:sz="0" w:space="0" w:color="auto"/>
        <w:left w:val="none" w:sz="0" w:space="0" w:color="auto"/>
        <w:bottom w:val="none" w:sz="0" w:space="0" w:color="auto"/>
        <w:right w:val="none" w:sz="0" w:space="0" w:color="auto"/>
      </w:divBdr>
      <w:divsChild>
        <w:div w:id="1022777130">
          <w:marLeft w:val="0"/>
          <w:marRight w:val="0"/>
          <w:marTop w:val="0"/>
          <w:marBottom w:val="150"/>
          <w:divBdr>
            <w:top w:val="none" w:sz="0" w:space="0" w:color="auto"/>
            <w:left w:val="none" w:sz="0" w:space="0" w:color="auto"/>
            <w:bottom w:val="none" w:sz="0" w:space="0" w:color="auto"/>
            <w:right w:val="none" w:sz="0" w:space="0" w:color="auto"/>
          </w:divBdr>
        </w:div>
      </w:divsChild>
    </w:div>
    <w:div w:id="352927653">
      <w:bodyDiv w:val="1"/>
      <w:marLeft w:val="0"/>
      <w:marRight w:val="0"/>
      <w:marTop w:val="0"/>
      <w:marBottom w:val="0"/>
      <w:divBdr>
        <w:top w:val="none" w:sz="0" w:space="0" w:color="auto"/>
        <w:left w:val="none" w:sz="0" w:space="0" w:color="auto"/>
        <w:bottom w:val="none" w:sz="0" w:space="0" w:color="auto"/>
        <w:right w:val="none" w:sz="0" w:space="0" w:color="auto"/>
      </w:divBdr>
      <w:divsChild>
        <w:div w:id="186413214">
          <w:marLeft w:val="0"/>
          <w:marRight w:val="0"/>
          <w:marTop w:val="0"/>
          <w:marBottom w:val="0"/>
          <w:divBdr>
            <w:top w:val="none" w:sz="0" w:space="0" w:color="auto"/>
            <w:left w:val="none" w:sz="0" w:space="0" w:color="auto"/>
            <w:bottom w:val="none" w:sz="0" w:space="0" w:color="auto"/>
            <w:right w:val="none" w:sz="0" w:space="0" w:color="auto"/>
          </w:divBdr>
        </w:div>
        <w:div w:id="1232278433">
          <w:marLeft w:val="0"/>
          <w:marRight w:val="0"/>
          <w:marTop w:val="0"/>
          <w:marBottom w:val="0"/>
          <w:divBdr>
            <w:top w:val="none" w:sz="0" w:space="0" w:color="auto"/>
            <w:left w:val="none" w:sz="0" w:space="0" w:color="auto"/>
            <w:bottom w:val="none" w:sz="0" w:space="0" w:color="auto"/>
            <w:right w:val="none" w:sz="0" w:space="0" w:color="auto"/>
          </w:divBdr>
          <w:divsChild>
            <w:div w:id="49772044">
              <w:marLeft w:val="0"/>
              <w:marRight w:val="0"/>
              <w:marTop w:val="0"/>
              <w:marBottom w:val="0"/>
              <w:divBdr>
                <w:top w:val="none" w:sz="0" w:space="0" w:color="auto"/>
                <w:left w:val="none" w:sz="0" w:space="0" w:color="auto"/>
                <w:bottom w:val="none" w:sz="0" w:space="0" w:color="auto"/>
                <w:right w:val="none" w:sz="0" w:space="0" w:color="auto"/>
              </w:divBdr>
            </w:div>
          </w:divsChild>
        </w:div>
        <w:div w:id="1578057974">
          <w:marLeft w:val="0"/>
          <w:marRight w:val="0"/>
          <w:marTop w:val="0"/>
          <w:marBottom w:val="0"/>
          <w:divBdr>
            <w:top w:val="none" w:sz="0" w:space="0" w:color="auto"/>
            <w:left w:val="none" w:sz="0" w:space="0" w:color="auto"/>
            <w:bottom w:val="none" w:sz="0" w:space="0" w:color="auto"/>
            <w:right w:val="none" w:sz="0" w:space="0" w:color="auto"/>
          </w:divBdr>
        </w:div>
      </w:divsChild>
    </w:div>
    <w:div w:id="352994297">
      <w:bodyDiv w:val="1"/>
      <w:marLeft w:val="0"/>
      <w:marRight w:val="0"/>
      <w:marTop w:val="0"/>
      <w:marBottom w:val="0"/>
      <w:divBdr>
        <w:top w:val="none" w:sz="0" w:space="0" w:color="auto"/>
        <w:left w:val="none" w:sz="0" w:space="0" w:color="auto"/>
        <w:bottom w:val="none" w:sz="0" w:space="0" w:color="auto"/>
        <w:right w:val="none" w:sz="0" w:space="0" w:color="auto"/>
      </w:divBdr>
      <w:divsChild>
        <w:div w:id="282424058">
          <w:marLeft w:val="0"/>
          <w:marRight w:val="0"/>
          <w:marTop w:val="0"/>
          <w:marBottom w:val="270"/>
          <w:divBdr>
            <w:top w:val="none" w:sz="0" w:space="0" w:color="auto"/>
            <w:left w:val="none" w:sz="0" w:space="0" w:color="auto"/>
            <w:bottom w:val="none" w:sz="0" w:space="0" w:color="auto"/>
            <w:right w:val="none" w:sz="0" w:space="0" w:color="auto"/>
          </w:divBdr>
          <w:divsChild>
            <w:div w:id="222527247">
              <w:marLeft w:val="0"/>
              <w:marRight w:val="0"/>
              <w:marTop w:val="0"/>
              <w:marBottom w:val="0"/>
              <w:divBdr>
                <w:top w:val="none" w:sz="0" w:space="0" w:color="auto"/>
                <w:left w:val="none" w:sz="0" w:space="0" w:color="auto"/>
                <w:bottom w:val="none" w:sz="0" w:space="0" w:color="auto"/>
                <w:right w:val="none" w:sz="0" w:space="0" w:color="auto"/>
              </w:divBdr>
            </w:div>
          </w:divsChild>
        </w:div>
        <w:div w:id="599531342">
          <w:marLeft w:val="0"/>
          <w:marRight w:val="0"/>
          <w:marTop w:val="0"/>
          <w:marBottom w:val="270"/>
          <w:divBdr>
            <w:top w:val="none" w:sz="0" w:space="0" w:color="auto"/>
            <w:left w:val="none" w:sz="0" w:space="0" w:color="auto"/>
            <w:bottom w:val="none" w:sz="0" w:space="0" w:color="auto"/>
            <w:right w:val="none" w:sz="0" w:space="0" w:color="auto"/>
          </w:divBdr>
        </w:div>
        <w:div w:id="1887177269">
          <w:marLeft w:val="0"/>
          <w:marRight w:val="0"/>
          <w:marTop w:val="0"/>
          <w:marBottom w:val="270"/>
          <w:divBdr>
            <w:top w:val="none" w:sz="0" w:space="0" w:color="auto"/>
            <w:left w:val="none" w:sz="0" w:space="0" w:color="auto"/>
            <w:bottom w:val="none" w:sz="0" w:space="0" w:color="auto"/>
            <w:right w:val="none" w:sz="0" w:space="0" w:color="auto"/>
          </w:divBdr>
          <w:divsChild>
            <w:div w:id="92022066">
              <w:marLeft w:val="0"/>
              <w:marRight w:val="0"/>
              <w:marTop w:val="0"/>
              <w:marBottom w:val="0"/>
              <w:divBdr>
                <w:top w:val="none" w:sz="0" w:space="0" w:color="auto"/>
                <w:left w:val="none" w:sz="0" w:space="0" w:color="auto"/>
                <w:bottom w:val="none" w:sz="0" w:space="0" w:color="auto"/>
                <w:right w:val="none" w:sz="0" w:space="0" w:color="auto"/>
              </w:divBdr>
              <w:divsChild>
                <w:div w:id="254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00916">
      <w:bodyDiv w:val="1"/>
      <w:marLeft w:val="0"/>
      <w:marRight w:val="0"/>
      <w:marTop w:val="0"/>
      <w:marBottom w:val="0"/>
      <w:divBdr>
        <w:top w:val="none" w:sz="0" w:space="0" w:color="auto"/>
        <w:left w:val="none" w:sz="0" w:space="0" w:color="auto"/>
        <w:bottom w:val="none" w:sz="0" w:space="0" w:color="auto"/>
        <w:right w:val="none" w:sz="0" w:space="0" w:color="auto"/>
      </w:divBdr>
    </w:div>
    <w:div w:id="353724940">
      <w:bodyDiv w:val="1"/>
      <w:marLeft w:val="0"/>
      <w:marRight w:val="0"/>
      <w:marTop w:val="0"/>
      <w:marBottom w:val="0"/>
      <w:divBdr>
        <w:top w:val="none" w:sz="0" w:space="0" w:color="auto"/>
        <w:left w:val="none" w:sz="0" w:space="0" w:color="auto"/>
        <w:bottom w:val="none" w:sz="0" w:space="0" w:color="auto"/>
        <w:right w:val="none" w:sz="0" w:space="0" w:color="auto"/>
      </w:divBdr>
      <w:divsChild>
        <w:div w:id="1318533058">
          <w:marLeft w:val="1250"/>
          <w:marRight w:val="0"/>
          <w:marTop w:val="450"/>
          <w:marBottom w:val="0"/>
          <w:divBdr>
            <w:top w:val="none" w:sz="0" w:space="0" w:color="auto"/>
            <w:left w:val="none" w:sz="0" w:space="0" w:color="auto"/>
            <w:bottom w:val="none" w:sz="0" w:space="0" w:color="auto"/>
            <w:right w:val="none" w:sz="0" w:space="0" w:color="auto"/>
          </w:divBdr>
        </w:div>
        <w:div w:id="1333408024">
          <w:marLeft w:val="0"/>
          <w:marRight w:val="0"/>
          <w:marTop w:val="0"/>
          <w:marBottom w:val="0"/>
          <w:divBdr>
            <w:top w:val="none" w:sz="0" w:space="0" w:color="auto"/>
            <w:left w:val="none" w:sz="0" w:space="0" w:color="auto"/>
            <w:bottom w:val="none" w:sz="0" w:space="0" w:color="auto"/>
            <w:right w:val="none" w:sz="0" w:space="0" w:color="auto"/>
          </w:divBdr>
          <w:divsChild>
            <w:div w:id="745802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4187097">
      <w:bodyDiv w:val="1"/>
      <w:marLeft w:val="0"/>
      <w:marRight w:val="0"/>
      <w:marTop w:val="0"/>
      <w:marBottom w:val="0"/>
      <w:divBdr>
        <w:top w:val="none" w:sz="0" w:space="0" w:color="auto"/>
        <w:left w:val="none" w:sz="0" w:space="0" w:color="auto"/>
        <w:bottom w:val="none" w:sz="0" w:space="0" w:color="auto"/>
        <w:right w:val="none" w:sz="0" w:space="0" w:color="auto"/>
      </w:divBdr>
      <w:divsChild>
        <w:div w:id="137888390">
          <w:marLeft w:val="0"/>
          <w:marRight w:val="0"/>
          <w:marTop w:val="0"/>
          <w:marBottom w:val="0"/>
          <w:divBdr>
            <w:top w:val="none" w:sz="0" w:space="0" w:color="auto"/>
            <w:left w:val="none" w:sz="0" w:space="0" w:color="auto"/>
            <w:bottom w:val="none" w:sz="0" w:space="0" w:color="auto"/>
            <w:right w:val="none" w:sz="0" w:space="0" w:color="auto"/>
          </w:divBdr>
          <w:divsChild>
            <w:div w:id="737485866">
              <w:marLeft w:val="0"/>
              <w:marRight w:val="0"/>
              <w:marTop w:val="0"/>
              <w:marBottom w:val="240"/>
              <w:divBdr>
                <w:top w:val="none" w:sz="0" w:space="0" w:color="auto"/>
                <w:left w:val="none" w:sz="0" w:space="0" w:color="auto"/>
                <w:bottom w:val="none" w:sz="0" w:space="0" w:color="auto"/>
                <w:right w:val="none" w:sz="0" w:space="0" w:color="auto"/>
              </w:divBdr>
              <w:divsChild>
                <w:div w:id="20447572">
                  <w:marLeft w:val="0"/>
                  <w:marRight w:val="0"/>
                  <w:marTop w:val="0"/>
                  <w:marBottom w:val="0"/>
                  <w:divBdr>
                    <w:top w:val="none" w:sz="0" w:space="0" w:color="auto"/>
                    <w:left w:val="none" w:sz="0" w:space="0" w:color="auto"/>
                    <w:bottom w:val="none" w:sz="0" w:space="0" w:color="auto"/>
                    <w:right w:val="none" w:sz="0" w:space="0" w:color="auto"/>
                  </w:divBdr>
                </w:div>
                <w:div w:id="1832719536">
                  <w:marLeft w:val="60"/>
                  <w:marRight w:val="0"/>
                  <w:marTop w:val="0"/>
                  <w:marBottom w:val="0"/>
                  <w:divBdr>
                    <w:top w:val="none" w:sz="0" w:space="0" w:color="auto"/>
                    <w:left w:val="none" w:sz="0" w:space="0" w:color="auto"/>
                    <w:bottom w:val="none" w:sz="0" w:space="0" w:color="auto"/>
                    <w:right w:val="none" w:sz="0" w:space="0" w:color="auto"/>
                  </w:divBdr>
                </w:div>
              </w:divsChild>
            </w:div>
            <w:div w:id="1641766885">
              <w:marLeft w:val="0"/>
              <w:marRight w:val="0"/>
              <w:marTop w:val="0"/>
              <w:marBottom w:val="225"/>
              <w:divBdr>
                <w:top w:val="none" w:sz="0" w:space="0" w:color="auto"/>
                <w:left w:val="none" w:sz="0" w:space="0" w:color="auto"/>
                <w:bottom w:val="none" w:sz="0" w:space="0" w:color="auto"/>
                <w:right w:val="none" w:sz="0" w:space="0" w:color="auto"/>
              </w:divBdr>
            </w:div>
          </w:divsChild>
        </w:div>
        <w:div w:id="124201309">
          <w:marLeft w:val="0"/>
          <w:marRight w:val="0"/>
          <w:marTop w:val="0"/>
          <w:marBottom w:val="0"/>
          <w:divBdr>
            <w:top w:val="none" w:sz="0" w:space="0" w:color="auto"/>
            <w:left w:val="none" w:sz="0" w:space="0" w:color="auto"/>
            <w:bottom w:val="none" w:sz="0" w:space="0" w:color="auto"/>
            <w:right w:val="none" w:sz="0" w:space="0" w:color="auto"/>
          </w:divBdr>
        </w:div>
        <w:div w:id="1327708171">
          <w:marLeft w:val="0"/>
          <w:marRight w:val="0"/>
          <w:marTop w:val="315"/>
          <w:marBottom w:val="0"/>
          <w:divBdr>
            <w:top w:val="none" w:sz="0" w:space="0" w:color="auto"/>
            <w:left w:val="none" w:sz="0" w:space="0" w:color="auto"/>
            <w:bottom w:val="none" w:sz="0" w:space="0" w:color="auto"/>
            <w:right w:val="none" w:sz="0" w:space="0" w:color="auto"/>
          </w:divBdr>
          <w:divsChild>
            <w:div w:id="15249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44407">
      <w:bodyDiv w:val="1"/>
      <w:marLeft w:val="0"/>
      <w:marRight w:val="0"/>
      <w:marTop w:val="0"/>
      <w:marBottom w:val="0"/>
      <w:divBdr>
        <w:top w:val="none" w:sz="0" w:space="0" w:color="auto"/>
        <w:left w:val="none" w:sz="0" w:space="0" w:color="auto"/>
        <w:bottom w:val="none" w:sz="0" w:space="0" w:color="auto"/>
        <w:right w:val="none" w:sz="0" w:space="0" w:color="auto"/>
      </w:divBdr>
      <w:divsChild>
        <w:div w:id="1215507066">
          <w:marLeft w:val="-150"/>
          <w:marRight w:val="-150"/>
          <w:marTop w:val="0"/>
          <w:marBottom w:val="0"/>
          <w:divBdr>
            <w:top w:val="none" w:sz="0" w:space="0" w:color="auto"/>
            <w:left w:val="none" w:sz="0" w:space="0" w:color="auto"/>
            <w:bottom w:val="none" w:sz="0" w:space="0" w:color="auto"/>
            <w:right w:val="none" w:sz="0" w:space="0" w:color="auto"/>
          </w:divBdr>
          <w:divsChild>
            <w:div w:id="187833958">
              <w:marLeft w:val="0"/>
              <w:marRight w:val="0"/>
              <w:marTop w:val="0"/>
              <w:marBottom w:val="0"/>
              <w:divBdr>
                <w:top w:val="none" w:sz="0" w:space="0" w:color="auto"/>
                <w:left w:val="none" w:sz="0" w:space="0" w:color="auto"/>
                <w:bottom w:val="none" w:sz="0" w:space="0" w:color="auto"/>
                <w:right w:val="none" w:sz="0" w:space="0" w:color="auto"/>
              </w:divBdr>
            </w:div>
            <w:div w:id="1558514123">
              <w:marLeft w:val="0"/>
              <w:marRight w:val="0"/>
              <w:marTop w:val="0"/>
              <w:marBottom w:val="0"/>
              <w:divBdr>
                <w:top w:val="none" w:sz="0" w:space="0" w:color="auto"/>
                <w:left w:val="none" w:sz="0" w:space="0" w:color="auto"/>
                <w:bottom w:val="none" w:sz="0" w:space="0" w:color="auto"/>
                <w:right w:val="none" w:sz="0" w:space="0" w:color="auto"/>
              </w:divBdr>
              <w:divsChild>
                <w:div w:id="1093935576">
                  <w:marLeft w:val="0"/>
                  <w:marRight w:val="0"/>
                  <w:marTop w:val="0"/>
                  <w:marBottom w:val="0"/>
                  <w:divBdr>
                    <w:top w:val="none" w:sz="0" w:space="0" w:color="auto"/>
                    <w:left w:val="none" w:sz="0" w:space="0" w:color="auto"/>
                    <w:bottom w:val="none" w:sz="0" w:space="0" w:color="auto"/>
                    <w:right w:val="none" w:sz="0" w:space="0" w:color="auto"/>
                  </w:divBdr>
                  <w:divsChild>
                    <w:div w:id="11394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15195">
      <w:bodyDiv w:val="1"/>
      <w:marLeft w:val="0"/>
      <w:marRight w:val="0"/>
      <w:marTop w:val="0"/>
      <w:marBottom w:val="0"/>
      <w:divBdr>
        <w:top w:val="none" w:sz="0" w:space="0" w:color="auto"/>
        <w:left w:val="none" w:sz="0" w:space="0" w:color="auto"/>
        <w:bottom w:val="none" w:sz="0" w:space="0" w:color="auto"/>
        <w:right w:val="none" w:sz="0" w:space="0" w:color="auto"/>
      </w:divBdr>
      <w:divsChild>
        <w:div w:id="1353723645">
          <w:marLeft w:val="-150"/>
          <w:marRight w:val="-150"/>
          <w:marTop w:val="0"/>
          <w:marBottom w:val="0"/>
          <w:divBdr>
            <w:top w:val="none" w:sz="0" w:space="0" w:color="auto"/>
            <w:left w:val="none" w:sz="0" w:space="0" w:color="auto"/>
            <w:bottom w:val="none" w:sz="0" w:space="0" w:color="auto"/>
            <w:right w:val="none" w:sz="0" w:space="0" w:color="auto"/>
          </w:divBdr>
          <w:divsChild>
            <w:div w:id="501748185">
              <w:marLeft w:val="0"/>
              <w:marRight w:val="0"/>
              <w:marTop w:val="0"/>
              <w:marBottom w:val="0"/>
              <w:divBdr>
                <w:top w:val="none" w:sz="0" w:space="0" w:color="auto"/>
                <w:left w:val="none" w:sz="0" w:space="0" w:color="auto"/>
                <w:bottom w:val="none" w:sz="0" w:space="0" w:color="auto"/>
                <w:right w:val="none" w:sz="0" w:space="0" w:color="auto"/>
              </w:divBdr>
              <w:divsChild>
                <w:div w:id="375398456">
                  <w:marLeft w:val="0"/>
                  <w:marRight w:val="0"/>
                  <w:marTop w:val="0"/>
                  <w:marBottom w:val="0"/>
                  <w:divBdr>
                    <w:top w:val="none" w:sz="0" w:space="0" w:color="auto"/>
                    <w:left w:val="none" w:sz="0" w:space="0" w:color="auto"/>
                    <w:bottom w:val="none" w:sz="0" w:space="0" w:color="auto"/>
                    <w:right w:val="none" w:sz="0" w:space="0" w:color="auto"/>
                  </w:divBdr>
                  <w:divsChild>
                    <w:div w:id="980311394">
                      <w:marLeft w:val="0"/>
                      <w:marRight w:val="0"/>
                      <w:marTop w:val="0"/>
                      <w:marBottom w:val="0"/>
                      <w:divBdr>
                        <w:top w:val="none" w:sz="0" w:space="0" w:color="auto"/>
                        <w:left w:val="none" w:sz="0" w:space="0" w:color="auto"/>
                        <w:bottom w:val="none" w:sz="0" w:space="0" w:color="auto"/>
                        <w:right w:val="none" w:sz="0" w:space="0" w:color="auto"/>
                      </w:divBdr>
                    </w:div>
                    <w:div w:id="1859463526">
                      <w:marLeft w:val="0"/>
                      <w:marRight w:val="0"/>
                      <w:marTop w:val="0"/>
                      <w:marBottom w:val="0"/>
                      <w:divBdr>
                        <w:top w:val="none" w:sz="0" w:space="0" w:color="auto"/>
                        <w:left w:val="none" w:sz="0" w:space="0" w:color="auto"/>
                        <w:bottom w:val="none" w:sz="0" w:space="0" w:color="auto"/>
                        <w:right w:val="none" w:sz="0" w:space="0" w:color="auto"/>
                      </w:divBdr>
                      <w:divsChild>
                        <w:div w:id="10510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184">
          <w:marLeft w:val="-150"/>
          <w:marRight w:val="-150"/>
          <w:marTop w:val="0"/>
          <w:marBottom w:val="0"/>
          <w:divBdr>
            <w:top w:val="none" w:sz="0" w:space="0" w:color="auto"/>
            <w:left w:val="none" w:sz="0" w:space="0" w:color="auto"/>
            <w:bottom w:val="none" w:sz="0" w:space="0" w:color="auto"/>
            <w:right w:val="none" w:sz="0" w:space="0" w:color="auto"/>
          </w:divBdr>
          <w:divsChild>
            <w:div w:id="81070636">
              <w:marLeft w:val="0"/>
              <w:marRight w:val="0"/>
              <w:marTop w:val="0"/>
              <w:marBottom w:val="0"/>
              <w:divBdr>
                <w:top w:val="none" w:sz="0" w:space="0" w:color="auto"/>
                <w:left w:val="none" w:sz="0" w:space="0" w:color="auto"/>
                <w:bottom w:val="none" w:sz="0" w:space="0" w:color="auto"/>
                <w:right w:val="none" w:sz="0" w:space="0" w:color="auto"/>
              </w:divBdr>
              <w:divsChild>
                <w:div w:id="1006707578">
                  <w:marLeft w:val="0"/>
                  <w:marRight w:val="0"/>
                  <w:marTop w:val="0"/>
                  <w:marBottom w:val="0"/>
                  <w:divBdr>
                    <w:top w:val="none" w:sz="0" w:space="0" w:color="auto"/>
                    <w:left w:val="none" w:sz="0" w:space="0" w:color="auto"/>
                    <w:bottom w:val="none" w:sz="0" w:space="0" w:color="auto"/>
                    <w:right w:val="none" w:sz="0" w:space="0" w:color="auto"/>
                  </w:divBdr>
                  <w:divsChild>
                    <w:div w:id="534730086">
                      <w:marLeft w:val="0"/>
                      <w:marRight w:val="0"/>
                      <w:marTop w:val="0"/>
                      <w:marBottom w:val="450"/>
                      <w:divBdr>
                        <w:top w:val="none" w:sz="0" w:space="0" w:color="auto"/>
                        <w:left w:val="none" w:sz="0" w:space="0" w:color="auto"/>
                        <w:bottom w:val="none" w:sz="0" w:space="0" w:color="auto"/>
                        <w:right w:val="none" w:sz="0" w:space="0" w:color="auto"/>
                      </w:divBdr>
                    </w:div>
                    <w:div w:id="1539976880">
                      <w:marLeft w:val="0"/>
                      <w:marRight w:val="0"/>
                      <w:marTop w:val="0"/>
                      <w:marBottom w:val="0"/>
                      <w:divBdr>
                        <w:top w:val="none" w:sz="0" w:space="0" w:color="auto"/>
                        <w:left w:val="none" w:sz="0" w:space="0" w:color="auto"/>
                        <w:bottom w:val="none" w:sz="0" w:space="0" w:color="auto"/>
                        <w:right w:val="none" w:sz="0" w:space="0" w:color="auto"/>
                      </w:divBdr>
                    </w:div>
                    <w:div w:id="1785151017">
                      <w:marLeft w:val="0"/>
                      <w:marRight w:val="0"/>
                      <w:marTop w:val="0"/>
                      <w:marBottom w:val="0"/>
                      <w:divBdr>
                        <w:top w:val="none" w:sz="0" w:space="0" w:color="auto"/>
                        <w:left w:val="none" w:sz="0" w:space="0" w:color="auto"/>
                        <w:bottom w:val="none" w:sz="0" w:space="0" w:color="auto"/>
                        <w:right w:val="none" w:sz="0" w:space="0" w:color="auto"/>
                      </w:divBdr>
                      <w:divsChild>
                        <w:div w:id="613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212">
              <w:marLeft w:val="0"/>
              <w:marRight w:val="0"/>
              <w:marTop w:val="0"/>
              <w:marBottom w:val="0"/>
              <w:divBdr>
                <w:top w:val="none" w:sz="0" w:space="0" w:color="auto"/>
                <w:left w:val="none" w:sz="0" w:space="0" w:color="auto"/>
                <w:bottom w:val="none" w:sz="0" w:space="0" w:color="auto"/>
                <w:right w:val="none" w:sz="0" w:space="0" w:color="auto"/>
              </w:divBdr>
              <w:divsChild>
                <w:div w:id="2021466109">
                  <w:marLeft w:val="0"/>
                  <w:marRight w:val="0"/>
                  <w:marTop w:val="0"/>
                  <w:marBottom w:val="0"/>
                  <w:divBdr>
                    <w:top w:val="none" w:sz="0" w:space="0" w:color="auto"/>
                    <w:left w:val="none" w:sz="0" w:space="0" w:color="auto"/>
                    <w:bottom w:val="none" w:sz="0" w:space="0" w:color="auto"/>
                    <w:right w:val="none" w:sz="0" w:space="0" w:color="auto"/>
                  </w:divBdr>
                  <w:divsChild>
                    <w:div w:id="586159195">
                      <w:marLeft w:val="0"/>
                      <w:marRight w:val="0"/>
                      <w:marTop w:val="0"/>
                      <w:marBottom w:val="0"/>
                      <w:divBdr>
                        <w:top w:val="none" w:sz="0" w:space="0" w:color="auto"/>
                        <w:left w:val="none" w:sz="0" w:space="0" w:color="auto"/>
                        <w:bottom w:val="none" w:sz="0" w:space="0" w:color="auto"/>
                        <w:right w:val="none" w:sz="0" w:space="0" w:color="auto"/>
                      </w:divBdr>
                    </w:div>
                    <w:div w:id="1098911388">
                      <w:marLeft w:val="0"/>
                      <w:marRight w:val="0"/>
                      <w:marTop w:val="0"/>
                      <w:marBottom w:val="0"/>
                      <w:divBdr>
                        <w:top w:val="none" w:sz="0" w:space="0" w:color="auto"/>
                        <w:left w:val="none" w:sz="0" w:space="0" w:color="auto"/>
                        <w:bottom w:val="none" w:sz="0" w:space="0" w:color="auto"/>
                        <w:right w:val="none" w:sz="0" w:space="0" w:color="auto"/>
                      </w:divBdr>
                      <w:divsChild>
                        <w:div w:id="226187278">
                          <w:marLeft w:val="0"/>
                          <w:marRight w:val="0"/>
                          <w:marTop w:val="0"/>
                          <w:marBottom w:val="0"/>
                          <w:divBdr>
                            <w:top w:val="none" w:sz="0" w:space="0" w:color="auto"/>
                            <w:left w:val="none" w:sz="0" w:space="0" w:color="auto"/>
                            <w:bottom w:val="none" w:sz="0" w:space="0" w:color="auto"/>
                            <w:right w:val="none" w:sz="0" w:space="0" w:color="auto"/>
                          </w:divBdr>
                          <w:divsChild>
                            <w:div w:id="132909433">
                              <w:marLeft w:val="0"/>
                              <w:marRight w:val="0"/>
                              <w:marTop w:val="0"/>
                              <w:marBottom w:val="0"/>
                              <w:divBdr>
                                <w:top w:val="none" w:sz="0" w:space="0" w:color="auto"/>
                                <w:left w:val="none" w:sz="0" w:space="0" w:color="auto"/>
                                <w:bottom w:val="none" w:sz="0" w:space="0" w:color="auto"/>
                                <w:right w:val="none" w:sz="0" w:space="0" w:color="auto"/>
                              </w:divBdr>
                            </w:div>
                            <w:div w:id="557978397">
                              <w:marLeft w:val="0"/>
                              <w:marRight w:val="0"/>
                              <w:marTop w:val="0"/>
                              <w:marBottom w:val="0"/>
                              <w:divBdr>
                                <w:top w:val="none" w:sz="0" w:space="0" w:color="auto"/>
                                <w:left w:val="none" w:sz="0" w:space="0" w:color="auto"/>
                                <w:bottom w:val="none" w:sz="0" w:space="0" w:color="auto"/>
                                <w:right w:val="none" w:sz="0" w:space="0" w:color="auto"/>
                              </w:divBdr>
                            </w:div>
                            <w:div w:id="571237959">
                              <w:marLeft w:val="0"/>
                              <w:marRight w:val="0"/>
                              <w:marTop w:val="0"/>
                              <w:marBottom w:val="0"/>
                              <w:divBdr>
                                <w:top w:val="none" w:sz="0" w:space="0" w:color="auto"/>
                                <w:left w:val="none" w:sz="0" w:space="0" w:color="auto"/>
                                <w:bottom w:val="none" w:sz="0" w:space="0" w:color="auto"/>
                                <w:right w:val="none" w:sz="0" w:space="0" w:color="auto"/>
                              </w:divBdr>
                            </w:div>
                            <w:div w:id="1926961666">
                              <w:marLeft w:val="0"/>
                              <w:marRight w:val="0"/>
                              <w:marTop w:val="0"/>
                              <w:marBottom w:val="0"/>
                              <w:divBdr>
                                <w:top w:val="none" w:sz="0" w:space="0" w:color="auto"/>
                                <w:left w:val="none" w:sz="0" w:space="0" w:color="auto"/>
                                <w:bottom w:val="none" w:sz="0" w:space="0" w:color="auto"/>
                                <w:right w:val="none" w:sz="0" w:space="0" w:color="auto"/>
                              </w:divBdr>
                            </w:div>
                            <w:div w:id="20322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391943">
      <w:bodyDiv w:val="1"/>
      <w:marLeft w:val="0"/>
      <w:marRight w:val="0"/>
      <w:marTop w:val="0"/>
      <w:marBottom w:val="0"/>
      <w:divBdr>
        <w:top w:val="none" w:sz="0" w:space="0" w:color="auto"/>
        <w:left w:val="none" w:sz="0" w:space="0" w:color="auto"/>
        <w:bottom w:val="none" w:sz="0" w:space="0" w:color="auto"/>
        <w:right w:val="none" w:sz="0" w:space="0" w:color="auto"/>
      </w:divBdr>
      <w:divsChild>
        <w:div w:id="128129494">
          <w:marLeft w:val="-225"/>
          <w:marRight w:val="-225"/>
          <w:marTop w:val="0"/>
          <w:marBottom w:val="0"/>
          <w:divBdr>
            <w:top w:val="none" w:sz="0" w:space="0" w:color="auto"/>
            <w:left w:val="none" w:sz="0" w:space="0" w:color="auto"/>
            <w:bottom w:val="none" w:sz="0" w:space="0" w:color="auto"/>
            <w:right w:val="none" w:sz="0" w:space="0" w:color="auto"/>
          </w:divBdr>
        </w:div>
        <w:div w:id="902255672">
          <w:marLeft w:val="-225"/>
          <w:marRight w:val="-225"/>
          <w:marTop w:val="0"/>
          <w:marBottom w:val="0"/>
          <w:divBdr>
            <w:top w:val="none" w:sz="0" w:space="0" w:color="auto"/>
            <w:left w:val="none" w:sz="0" w:space="0" w:color="auto"/>
            <w:bottom w:val="none" w:sz="0" w:space="0" w:color="auto"/>
            <w:right w:val="none" w:sz="0" w:space="0" w:color="auto"/>
          </w:divBdr>
          <w:divsChild>
            <w:div w:id="238373381">
              <w:marLeft w:val="0"/>
              <w:marRight w:val="0"/>
              <w:marTop w:val="0"/>
              <w:marBottom w:val="0"/>
              <w:divBdr>
                <w:top w:val="none" w:sz="0" w:space="0" w:color="auto"/>
                <w:left w:val="none" w:sz="0" w:space="0" w:color="auto"/>
                <w:bottom w:val="none" w:sz="0" w:space="0" w:color="auto"/>
                <w:right w:val="none" w:sz="0" w:space="0" w:color="auto"/>
              </w:divBdr>
              <w:divsChild>
                <w:div w:id="14568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8284">
      <w:bodyDiv w:val="1"/>
      <w:marLeft w:val="0"/>
      <w:marRight w:val="0"/>
      <w:marTop w:val="0"/>
      <w:marBottom w:val="0"/>
      <w:divBdr>
        <w:top w:val="none" w:sz="0" w:space="0" w:color="auto"/>
        <w:left w:val="none" w:sz="0" w:space="0" w:color="auto"/>
        <w:bottom w:val="none" w:sz="0" w:space="0" w:color="auto"/>
        <w:right w:val="none" w:sz="0" w:space="0" w:color="auto"/>
      </w:divBdr>
      <w:divsChild>
        <w:div w:id="142938285">
          <w:marLeft w:val="-225"/>
          <w:marRight w:val="-225"/>
          <w:marTop w:val="0"/>
          <w:marBottom w:val="0"/>
          <w:divBdr>
            <w:top w:val="none" w:sz="0" w:space="0" w:color="auto"/>
            <w:left w:val="none" w:sz="0" w:space="0" w:color="auto"/>
            <w:bottom w:val="none" w:sz="0" w:space="0" w:color="auto"/>
            <w:right w:val="none" w:sz="0" w:space="0" w:color="auto"/>
          </w:divBdr>
        </w:div>
        <w:div w:id="1775242475">
          <w:marLeft w:val="-225"/>
          <w:marRight w:val="-225"/>
          <w:marTop w:val="0"/>
          <w:marBottom w:val="0"/>
          <w:divBdr>
            <w:top w:val="none" w:sz="0" w:space="0" w:color="auto"/>
            <w:left w:val="none" w:sz="0" w:space="0" w:color="auto"/>
            <w:bottom w:val="none" w:sz="0" w:space="0" w:color="auto"/>
            <w:right w:val="none" w:sz="0" w:space="0" w:color="auto"/>
          </w:divBdr>
          <w:divsChild>
            <w:div w:id="1168718278">
              <w:marLeft w:val="0"/>
              <w:marRight w:val="0"/>
              <w:marTop w:val="0"/>
              <w:marBottom w:val="0"/>
              <w:divBdr>
                <w:top w:val="none" w:sz="0" w:space="0" w:color="auto"/>
                <w:left w:val="none" w:sz="0" w:space="0" w:color="auto"/>
                <w:bottom w:val="none" w:sz="0" w:space="0" w:color="auto"/>
                <w:right w:val="none" w:sz="0" w:space="0" w:color="auto"/>
              </w:divBdr>
              <w:divsChild>
                <w:div w:id="426971539">
                  <w:marLeft w:val="0"/>
                  <w:marRight w:val="0"/>
                  <w:marTop w:val="0"/>
                  <w:marBottom w:val="0"/>
                  <w:divBdr>
                    <w:top w:val="none" w:sz="0" w:space="0" w:color="auto"/>
                    <w:left w:val="none" w:sz="0" w:space="0" w:color="auto"/>
                    <w:bottom w:val="none" w:sz="0" w:space="0" w:color="auto"/>
                    <w:right w:val="none" w:sz="0" w:space="0" w:color="auto"/>
                  </w:divBdr>
                </w:div>
                <w:div w:id="1045982321">
                  <w:marLeft w:val="0"/>
                  <w:marRight w:val="0"/>
                  <w:marTop w:val="0"/>
                  <w:marBottom w:val="0"/>
                  <w:divBdr>
                    <w:top w:val="none" w:sz="0" w:space="0" w:color="auto"/>
                    <w:left w:val="none" w:sz="0" w:space="0" w:color="auto"/>
                    <w:bottom w:val="none" w:sz="0" w:space="0" w:color="auto"/>
                    <w:right w:val="none" w:sz="0" w:space="0" w:color="auto"/>
                  </w:divBdr>
                </w:div>
                <w:div w:id="20881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1158">
      <w:bodyDiv w:val="1"/>
      <w:marLeft w:val="0"/>
      <w:marRight w:val="0"/>
      <w:marTop w:val="0"/>
      <w:marBottom w:val="0"/>
      <w:divBdr>
        <w:top w:val="none" w:sz="0" w:space="0" w:color="auto"/>
        <w:left w:val="none" w:sz="0" w:space="0" w:color="auto"/>
        <w:bottom w:val="none" w:sz="0" w:space="0" w:color="auto"/>
        <w:right w:val="none" w:sz="0" w:space="0" w:color="auto"/>
      </w:divBdr>
      <w:divsChild>
        <w:div w:id="356153467">
          <w:marLeft w:val="0"/>
          <w:marRight w:val="0"/>
          <w:marTop w:val="0"/>
          <w:marBottom w:val="0"/>
          <w:divBdr>
            <w:top w:val="none" w:sz="0" w:space="0" w:color="auto"/>
            <w:left w:val="none" w:sz="0" w:space="0" w:color="auto"/>
            <w:bottom w:val="none" w:sz="0" w:space="0" w:color="auto"/>
            <w:right w:val="none" w:sz="0" w:space="0" w:color="auto"/>
          </w:divBdr>
          <w:divsChild>
            <w:div w:id="83652442">
              <w:marLeft w:val="0"/>
              <w:marRight w:val="0"/>
              <w:marTop w:val="0"/>
              <w:marBottom w:val="240"/>
              <w:divBdr>
                <w:top w:val="none" w:sz="0" w:space="0" w:color="auto"/>
                <w:left w:val="none" w:sz="0" w:space="0" w:color="auto"/>
                <w:bottom w:val="none" w:sz="0" w:space="0" w:color="auto"/>
                <w:right w:val="none" w:sz="0" w:space="0" w:color="auto"/>
              </w:divBdr>
              <w:divsChild>
                <w:div w:id="1634723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46973949">
          <w:marLeft w:val="0"/>
          <w:marRight w:val="0"/>
          <w:marTop w:val="0"/>
          <w:marBottom w:val="315"/>
          <w:divBdr>
            <w:top w:val="none" w:sz="0" w:space="0" w:color="auto"/>
            <w:left w:val="none" w:sz="0" w:space="0" w:color="auto"/>
            <w:bottom w:val="none" w:sz="0" w:space="0" w:color="auto"/>
            <w:right w:val="none" w:sz="0" w:space="0" w:color="auto"/>
          </w:divBdr>
        </w:div>
      </w:divsChild>
    </w:div>
    <w:div w:id="357506142">
      <w:bodyDiv w:val="1"/>
      <w:marLeft w:val="0"/>
      <w:marRight w:val="0"/>
      <w:marTop w:val="0"/>
      <w:marBottom w:val="0"/>
      <w:divBdr>
        <w:top w:val="none" w:sz="0" w:space="0" w:color="auto"/>
        <w:left w:val="none" w:sz="0" w:space="0" w:color="auto"/>
        <w:bottom w:val="none" w:sz="0" w:space="0" w:color="auto"/>
        <w:right w:val="none" w:sz="0" w:space="0" w:color="auto"/>
      </w:divBdr>
      <w:divsChild>
        <w:div w:id="1138302361">
          <w:marLeft w:val="-225"/>
          <w:marRight w:val="-225"/>
          <w:marTop w:val="0"/>
          <w:marBottom w:val="0"/>
          <w:divBdr>
            <w:top w:val="none" w:sz="0" w:space="0" w:color="auto"/>
            <w:left w:val="none" w:sz="0" w:space="0" w:color="auto"/>
            <w:bottom w:val="none" w:sz="0" w:space="0" w:color="auto"/>
            <w:right w:val="none" w:sz="0" w:space="0" w:color="auto"/>
          </w:divBdr>
        </w:div>
        <w:div w:id="489373738">
          <w:marLeft w:val="-225"/>
          <w:marRight w:val="-225"/>
          <w:marTop w:val="0"/>
          <w:marBottom w:val="0"/>
          <w:divBdr>
            <w:top w:val="none" w:sz="0" w:space="0" w:color="auto"/>
            <w:left w:val="none" w:sz="0" w:space="0" w:color="auto"/>
            <w:bottom w:val="none" w:sz="0" w:space="0" w:color="auto"/>
            <w:right w:val="none" w:sz="0" w:space="0" w:color="auto"/>
          </w:divBdr>
          <w:divsChild>
            <w:div w:id="134033248">
              <w:marLeft w:val="0"/>
              <w:marRight w:val="0"/>
              <w:marTop w:val="0"/>
              <w:marBottom w:val="0"/>
              <w:divBdr>
                <w:top w:val="none" w:sz="0" w:space="0" w:color="auto"/>
                <w:left w:val="none" w:sz="0" w:space="0" w:color="auto"/>
                <w:bottom w:val="none" w:sz="0" w:space="0" w:color="auto"/>
                <w:right w:val="none" w:sz="0" w:space="0" w:color="auto"/>
              </w:divBdr>
              <w:divsChild>
                <w:div w:id="932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469">
      <w:bodyDiv w:val="1"/>
      <w:marLeft w:val="0"/>
      <w:marRight w:val="0"/>
      <w:marTop w:val="0"/>
      <w:marBottom w:val="0"/>
      <w:divBdr>
        <w:top w:val="none" w:sz="0" w:space="0" w:color="auto"/>
        <w:left w:val="none" w:sz="0" w:space="0" w:color="auto"/>
        <w:bottom w:val="none" w:sz="0" w:space="0" w:color="auto"/>
        <w:right w:val="none" w:sz="0" w:space="0" w:color="auto"/>
      </w:divBdr>
      <w:divsChild>
        <w:div w:id="1056197808">
          <w:marLeft w:val="-150"/>
          <w:marRight w:val="-150"/>
          <w:marTop w:val="0"/>
          <w:marBottom w:val="0"/>
          <w:divBdr>
            <w:top w:val="none" w:sz="0" w:space="0" w:color="auto"/>
            <w:left w:val="none" w:sz="0" w:space="0" w:color="auto"/>
            <w:bottom w:val="none" w:sz="0" w:space="0" w:color="auto"/>
            <w:right w:val="none" w:sz="0" w:space="0" w:color="auto"/>
          </w:divBdr>
          <w:divsChild>
            <w:div w:id="153225432">
              <w:marLeft w:val="0"/>
              <w:marRight w:val="0"/>
              <w:marTop w:val="0"/>
              <w:marBottom w:val="0"/>
              <w:divBdr>
                <w:top w:val="none" w:sz="0" w:space="0" w:color="auto"/>
                <w:left w:val="none" w:sz="0" w:space="0" w:color="auto"/>
                <w:bottom w:val="none" w:sz="0" w:space="0" w:color="auto"/>
                <w:right w:val="none" w:sz="0" w:space="0" w:color="auto"/>
              </w:divBdr>
              <w:divsChild>
                <w:div w:id="315106610">
                  <w:marLeft w:val="0"/>
                  <w:marRight w:val="0"/>
                  <w:marTop w:val="0"/>
                  <w:marBottom w:val="0"/>
                  <w:divBdr>
                    <w:top w:val="none" w:sz="0" w:space="0" w:color="auto"/>
                    <w:left w:val="none" w:sz="0" w:space="0" w:color="auto"/>
                    <w:bottom w:val="none" w:sz="0" w:space="0" w:color="auto"/>
                    <w:right w:val="none" w:sz="0" w:space="0" w:color="auto"/>
                  </w:divBdr>
                  <w:divsChild>
                    <w:div w:id="1257440614">
                      <w:marLeft w:val="0"/>
                      <w:marRight w:val="0"/>
                      <w:marTop w:val="0"/>
                      <w:marBottom w:val="0"/>
                      <w:divBdr>
                        <w:top w:val="none" w:sz="0" w:space="0" w:color="auto"/>
                        <w:left w:val="none" w:sz="0" w:space="0" w:color="auto"/>
                        <w:bottom w:val="none" w:sz="0" w:space="0" w:color="auto"/>
                        <w:right w:val="none" w:sz="0" w:space="0" w:color="auto"/>
                      </w:divBdr>
                    </w:div>
                    <w:div w:id="1708142674">
                      <w:marLeft w:val="0"/>
                      <w:marRight w:val="0"/>
                      <w:marTop w:val="0"/>
                      <w:marBottom w:val="0"/>
                      <w:divBdr>
                        <w:top w:val="none" w:sz="0" w:space="0" w:color="auto"/>
                        <w:left w:val="none" w:sz="0" w:space="0" w:color="auto"/>
                        <w:bottom w:val="none" w:sz="0" w:space="0" w:color="auto"/>
                        <w:right w:val="none" w:sz="0" w:space="0" w:color="auto"/>
                      </w:divBdr>
                      <w:divsChild>
                        <w:div w:id="11231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4586">
                  <w:marLeft w:val="0"/>
                  <w:marRight w:val="0"/>
                  <w:marTop w:val="0"/>
                  <w:marBottom w:val="0"/>
                  <w:divBdr>
                    <w:top w:val="none" w:sz="0" w:space="0" w:color="auto"/>
                    <w:left w:val="none" w:sz="0" w:space="0" w:color="auto"/>
                    <w:bottom w:val="none" w:sz="0" w:space="0" w:color="auto"/>
                    <w:right w:val="none" w:sz="0" w:space="0" w:color="auto"/>
                  </w:divBdr>
                  <w:divsChild>
                    <w:div w:id="18660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8549">
          <w:marLeft w:val="-150"/>
          <w:marRight w:val="-150"/>
          <w:marTop w:val="0"/>
          <w:marBottom w:val="0"/>
          <w:divBdr>
            <w:top w:val="none" w:sz="0" w:space="0" w:color="auto"/>
            <w:left w:val="none" w:sz="0" w:space="0" w:color="auto"/>
            <w:bottom w:val="none" w:sz="0" w:space="0" w:color="auto"/>
            <w:right w:val="none" w:sz="0" w:space="0" w:color="auto"/>
          </w:divBdr>
          <w:divsChild>
            <w:div w:id="703873554">
              <w:marLeft w:val="0"/>
              <w:marRight w:val="0"/>
              <w:marTop w:val="0"/>
              <w:marBottom w:val="0"/>
              <w:divBdr>
                <w:top w:val="none" w:sz="0" w:space="0" w:color="auto"/>
                <w:left w:val="none" w:sz="0" w:space="0" w:color="auto"/>
                <w:bottom w:val="none" w:sz="0" w:space="0" w:color="auto"/>
                <w:right w:val="none" w:sz="0" w:space="0" w:color="auto"/>
              </w:divBdr>
              <w:divsChild>
                <w:div w:id="705103043">
                  <w:marLeft w:val="0"/>
                  <w:marRight w:val="0"/>
                  <w:marTop w:val="0"/>
                  <w:marBottom w:val="0"/>
                  <w:divBdr>
                    <w:top w:val="none" w:sz="0" w:space="0" w:color="auto"/>
                    <w:left w:val="none" w:sz="0" w:space="0" w:color="auto"/>
                    <w:bottom w:val="none" w:sz="0" w:space="0" w:color="auto"/>
                    <w:right w:val="none" w:sz="0" w:space="0" w:color="auto"/>
                  </w:divBdr>
                  <w:divsChild>
                    <w:div w:id="1011108026">
                      <w:marLeft w:val="0"/>
                      <w:marRight w:val="0"/>
                      <w:marTop w:val="0"/>
                      <w:marBottom w:val="0"/>
                      <w:divBdr>
                        <w:top w:val="none" w:sz="0" w:space="0" w:color="auto"/>
                        <w:left w:val="none" w:sz="0" w:space="0" w:color="auto"/>
                        <w:bottom w:val="none" w:sz="0" w:space="0" w:color="auto"/>
                        <w:right w:val="none" w:sz="0" w:space="0" w:color="auto"/>
                      </w:divBdr>
                      <w:divsChild>
                        <w:div w:id="1830974954">
                          <w:marLeft w:val="0"/>
                          <w:marRight w:val="0"/>
                          <w:marTop w:val="0"/>
                          <w:marBottom w:val="0"/>
                          <w:divBdr>
                            <w:top w:val="none" w:sz="0" w:space="0" w:color="auto"/>
                            <w:left w:val="none" w:sz="0" w:space="0" w:color="auto"/>
                            <w:bottom w:val="none" w:sz="0" w:space="0" w:color="auto"/>
                            <w:right w:val="none" w:sz="0" w:space="0" w:color="auto"/>
                          </w:divBdr>
                        </w:div>
                      </w:divsChild>
                    </w:div>
                    <w:div w:id="1276862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7829194">
              <w:marLeft w:val="0"/>
              <w:marRight w:val="0"/>
              <w:marTop w:val="0"/>
              <w:marBottom w:val="0"/>
              <w:divBdr>
                <w:top w:val="none" w:sz="0" w:space="0" w:color="auto"/>
                <w:left w:val="none" w:sz="0" w:space="0" w:color="auto"/>
                <w:bottom w:val="none" w:sz="0" w:space="0" w:color="auto"/>
                <w:right w:val="none" w:sz="0" w:space="0" w:color="auto"/>
              </w:divBdr>
              <w:divsChild>
                <w:div w:id="356925747">
                  <w:marLeft w:val="0"/>
                  <w:marRight w:val="0"/>
                  <w:marTop w:val="0"/>
                  <w:marBottom w:val="0"/>
                  <w:divBdr>
                    <w:top w:val="none" w:sz="0" w:space="0" w:color="auto"/>
                    <w:left w:val="none" w:sz="0" w:space="0" w:color="auto"/>
                    <w:bottom w:val="none" w:sz="0" w:space="0" w:color="auto"/>
                    <w:right w:val="none" w:sz="0" w:space="0" w:color="auto"/>
                  </w:divBdr>
                  <w:divsChild>
                    <w:div w:id="131993277">
                      <w:marLeft w:val="0"/>
                      <w:marRight w:val="0"/>
                      <w:marTop w:val="0"/>
                      <w:marBottom w:val="0"/>
                      <w:divBdr>
                        <w:top w:val="none" w:sz="0" w:space="0" w:color="auto"/>
                        <w:left w:val="none" w:sz="0" w:space="0" w:color="auto"/>
                        <w:bottom w:val="none" w:sz="0" w:space="0" w:color="auto"/>
                        <w:right w:val="none" w:sz="0" w:space="0" w:color="auto"/>
                      </w:divBdr>
                    </w:div>
                    <w:div w:id="1226457160">
                      <w:marLeft w:val="0"/>
                      <w:marRight w:val="0"/>
                      <w:marTop w:val="0"/>
                      <w:marBottom w:val="0"/>
                      <w:divBdr>
                        <w:top w:val="none" w:sz="0" w:space="0" w:color="auto"/>
                        <w:left w:val="none" w:sz="0" w:space="0" w:color="auto"/>
                        <w:bottom w:val="none" w:sz="0" w:space="0" w:color="auto"/>
                        <w:right w:val="none" w:sz="0" w:space="0" w:color="auto"/>
                      </w:divBdr>
                      <w:divsChild>
                        <w:div w:id="589122080">
                          <w:marLeft w:val="0"/>
                          <w:marRight w:val="0"/>
                          <w:marTop w:val="0"/>
                          <w:marBottom w:val="0"/>
                          <w:divBdr>
                            <w:top w:val="none" w:sz="0" w:space="0" w:color="auto"/>
                            <w:left w:val="none" w:sz="0" w:space="0" w:color="auto"/>
                            <w:bottom w:val="none" w:sz="0" w:space="0" w:color="auto"/>
                            <w:right w:val="none" w:sz="0" w:space="0" w:color="auto"/>
                          </w:divBdr>
                          <w:divsChild>
                            <w:div w:id="772824801">
                              <w:marLeft w:val="0"/>
                              <w:marRight w:val="0"/>
                              <w:marTop w:val="0"/>
                              <w:marBottom w:val="0"/>
                              <w:divBdr>
                                <w:top w:val="none" w:sz="0" w:space="0" w:color="auto"/>
                                <w:left w:val="none" w:sz="0" w:space="0" w:color="auto"/>
                                <w:bottom w:val="none" w:sz="0" w:space="0" w:color="auto"/>
                                <w:right w:val="none" w:sz="0" w:space="0" w:color="auto"/>
                              </w:divBdr>
                            </w:div>
                            <w:div w:id="1111320971">
                              <w:marLeft w:val="0"/>
                              <w:marRight w:val="0"/>
                              <w:marTop w:val="0"/>
                              <w:marBottom w:val="0"/>
                              <w:divBdr>
                                <w:top w:val="none" w:sz="0" w:space="0" w:color="auto"/>
                                <w:left w:val="none" w:sz="0" w:space="0" w:color="auto"/>
                                <w:bottom w:val="none" w:sz="0" w:space="0" w:color="auto"/>
                                <w:right w:val="none" w:sz="0" w:space="0" w:color="auto"/>
                              </w:divBdr>
                            </w:div>
                            <w:div w:id="1159076120">
                              <w:marLeft w:val="0"/>
                              <w:marRight w:val="0"/>
                              <w:marTop w:val="0"/>
                              <w:marBottom w:val="0"/>
                              <w:divBdr>
                                <w:top w:val="none" w:sz="0" w:space="0" w:color="auto"/>
                                <w:left w:val="none" w:sz="0" w:space="0" w:color="auto"/>
                                <w:bottom w:val="none" w:sz="0" w:space="0" w:color="auto"/>
                                <w:right w:val="none" w:sz="0" w:space="0" w:color="auto"/>
                              </w:divBdr>
                            </w:div>
                            <w:div w:id="1161461507">
                              <w:marLeft w:val="0"/>
                              <w:marRight w:val="0"/>
                              <w:marTop w:val="0"/>
                              <w:marBottom w:val="0"/>
                              <w:divBdr>
                                <w:top w:val="none" w:sz="0" w:space="0" w:color="auto"/>
                                <w:left w:val="none" w:sz="0" w:space="0" w:color="auto"/>
                                <w:bottom w:val="none" w:sz="0" w:space="0" w:color="auto"/>
                                <w:right w:val="none" w:sz="0" w:space="0" w:color="auto"/>
                              </w:divBdr>
                            </w:div>
                            <w:div w:id="15148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119286">
      <w:bodyDiv w:val="1"/>
      <w:marLeft w:val="0"/>
      <w:marRight w:val="0"/>
      <w:marTop w:val="0"/>
      <w:marBottom w:val="0"/>
      <w:divBdr>
        <w:top w:val="none" w:sz="0" w:space="0" w:color="auto"/>
        <w:left w:val="none" w:sz="0" w:space="0" w:color="auto"/>
        <w:bottom w:val="none" w:sz="0" w:space="0" w:color="auto"/>
        <w:right w:val="none" w:sz="0" w:space="0" w:color="auto"/>
      </w:divBdr>
      <w:divsChild>
        <w:div w:id="1394890043">
          <w:marLeft w:val="-150"/>
          <w:marRight w:val="-150"/>
          <w:marTop w:val="0"/>
          <w:marBottom w:val="0"/>
          <w:divBdr>
            <w:top w:val="none" w:sz="0" w:space="0" w:color="auto"/>
            <w:left w:val="none" w:sz="0" w:space="0" w:color="auto"/>
            <w:bottom w:val="none" w:sz="0" w:space="0" w:color="auto"/>
            <w:right w:val="none" w:sz="0" w:space="0" w:color="auto"/>
          </w:divBdr>
          <w:divsChild>
            <w:div w:id="1282299699">
              <w:marLeft w:val="0"/>
              <w:marRight w:val="0"/>
              <w:marTop w:val="0"/>
              <w:marBottom w:val="0"/>
              <w:divBdr>
                <w:top w:val="none" w:sz="0" w:space="0" w:color="auto"/>
                <w:left w:val="none" w:sz="0" w:space="0" w:color="auto"/>
                <w:bottom w:val="none" w:sz="0" w:space="0" w:color="auto"/>
                <w:right w:val="none" w:sz="0" w:space="0" w:color="auto"/>
              </w:divBdr>
              <w:divsChild>
                <w:div w:id="1338659000">
                  <w:marLeft w:val="0"/>
                  <w:marRight w:val="0"/>
                  <w:marTop w:val="0"/>
                  <w:marBottom w:val="0"/>
                  <w:divBdr>
                    <w:top w:val="none" w:sz="0" w:space="0" w:color="auto"/>
                    <w:left w:val="none" w:sz="0" w:space="0" w:color="auto"/>
                    <w:bottom w:val="none" w:sz="0" w:space="0" w:color="auto"/>
                    <w:right w:val="none" w:sz="0" w:space="0" w:color="auto"/>
                  </w:divBdr>
                  <w:divsChild>
                    <w:div w:id="832530869">
                      <w:marLeft w:val="0"/>
                      <w:marRight w:val="0"/>
                      <w:marTop w:val="0"/>
                      <w:marBottom w:val="0"/>
                      <w:divBdr>
                        <w:top w:val="none" w:sz="0" w:space="0" w:color="auto"/>
                        <w:left w:val="none" w:sz="0" w:space="0" w:color="auto"/>
                        <w:bottom w:val="none" w:sz="0" w:space="0" w:color="auto"/>
                        <w:right w:val="none" w:sz="0" w:space="0" w:color="auto"/>
                      </w:divBdr>
                      <w:divsChild>
                        <w:div w:id="1477915212">
                          <w:marLeft w:val="0"/>
                          <w:marRight w:val="0"/>
                          <w:marTop w:val="0"/>
                          <w:marBottom w:val="0"/>
                          <w:divBdr>
                            <w:top w:val="none" w:sz="0" w:space="0" w:color="auto"/>
                            <w:left w:val="none" w:sz="0" w:space="0" w:color="auto"/>
                            <w:bottom w:val="none" w:sz="0" w:space="0" w:color="auto"/>
                            <w:right w:val="none" w:sz="0" w:space="0" w:color="auto"/>
                          </w:divBdr>
                        </w:div>
                      </w:divsChild>
                    </w:div>
                    <w:div w:id="1842039682">
                      <w:marLeft w:val="0"/>
                      <w:marRight w:val="0"/>
                      <w:marTop w:val="0"/>
                      <w:marBottom w:val="0"/>
                      <w:divBdr>
                        <w:top w:val="none" w:sz="0" w:space="0" w:color="auto"/>
                        <w:left w:val="none" w:sz="0" w:space="0" w:color="auto"/>
                        <w:bottom w:val="none" w:sz="0" w:space="0" w:color="auto"/>
                        <w:right w:val="none" w:sz="0" w:space="0" w:color="auto"/>
                      </w:divBdr>
                    </w:div>
                  </w:divsChild>
                </w:div>
                <w:div w:id="1957366760">
                  <w:marLeft w:val="0"/>
                  <w:marRight w:val="0"/>
                  <w:marTop w:val="0"/>
                  <w:marBottom w:val="0"/>
                  <w:divBdr>
                    <w:top w:val="none" w:sz="0" w:space="0" w:color="auto"/>
                    <w:left w:val="none" w:sz="0" w:space="0" w:color="auto"/>
                    <w:bottom w:val="none" w:sz="0" w:space="0" w:color="auto"/>
                    <w:right w:val="none" w:sz="0" w:space="0" w:color="auto"/>
                  </w:divBdr>
                  <w:divsChild>
                    <w:div w:id="18017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marLeft w:val="-150"/>
          <w:marRight w:val="-150"/>
          <w:marTop w:val="0"/>
          <w:marBottom w:val="0"/>
          <w:divBdr>
            <w:top w:val="none" w:sz="0" w:space="0" w:color="auto"/>
            <w:left w:val="none" w:sz="0" w:space="0" w:color="auto"/>
            <w:bottom w:val="none" w:sz="0" w:space="0" w:color="auto"/>
            <w:right w:val="none" w:sz="0" w:space="0" w:color="auto"/>
          </w:divBdr>
          <w:divsChild>
            <w:div w:id="662514779">
              <w:marLeft w:val="0"/>
              <w:marRight w:val="0"/>
              <w:marTop w:val="0"/>
              <w:marBottom w:val="0"/>
              <w:divBdr>
                <w:top w:val="none" w:sz="0" w:space="0" w:color="auto"/>
                <w:left w:val="none" w:sz="0" w:space="0" w:color="auto"/>
                <w:bottom w:val="none" w:sz="0" w:space="0" w:color="auto"/>
                <w:right w:val="none" w:sz="0" w:space="0" w:color="auto"/>
              </w:divBdr>
              <w:divsChild>
                <w:div w:id="319189545">
                  <w:marLeft w:val="0"/>
                  <w:marRight w:val="0"/>
                  <w:marTop w:val="0"/>
                  <w:marBottom w:val="0"/>
                  <w:divBdr>
                    <w:top w:val="none" w:sz="0" w:space="0" w:color="auto"/>
                    <w:left w:val="none" w:sz="0" w:space="0" w:color="auto"/>
                    <w:bottom w:val="none" w:sz="0" w:space="0" w:color="auto"/>
                    <w:right w:val="none" w:sz="0" w:space="0" w:color="auto"/>
                  </w:divBdr>
                  <w:divsChild>
                    <w:div w:id="1293636301">
                      <w:marLeft w:val="0"/>
                      <w:marRight w:val="0"/>
                      <w:marTop w:val="0"/>
                      <w:marBottom w:val="0"/>
                      <w:divBdr>
                        <w:top w:val="none" w:sz="0" w:space="0" w:color="auto"/>
                        <w:left w:val="none" w:sz="0" w:space="0" w:color="auto"/>
                        <w:bottom w:val="none" w:sz="0" w:space="0" w:color="auto"/>
                        <w:right w:val="none" w:sz="0" w:space="0" w:color="auto"/>
                      </w:divBdr>
                    </w:div>
                    <w:div w:id="1954244042">
                      <w:marLeft w:val="0"/>
                      <w:marRight w:val="0"/>
                      <w:marTop w:val="0"/>
                      <w:marBottom w:val="0"/>
                      <w:divBdr>
                        <w:top w:val="none" w:sz="0" w:space="0" w:color="auto"/>
                        <w:left w:val="none" w:sz="0" w:space="0" w:color="auto"/>
                        <w:bottom w:val="none" w:sz="0" w:space="0" w:color="auto"/>
                        <w:right w:val="none" w:sz="0" w:space="0" w:color="auto"/>
                      </w:divBdr>
                      <w:divsChild>
                        <w:div w:id="1488277509">
                          <w:marLeft w:val="0"/>
                          <w:marRight w:val="0"/>
                          <w:marTop w:val="0"/>
                          <w:marBottom w:val="0"/>
                          <w:divBdr>
                            <w:top w:val="none" w:sz="0" w:space="0" w:color="auto"/>
                            <w:left w:val="none" w:sz="0" w:space="0" w:color="auto"/>
                            <w:bottom w:val="none" w:sz="0" w:space="0" w:color="auto"/>
                            <w:right w:val="none" w:sz="0" w:space="0" w:color="auto"/>
                          </w:divBdr>
                          <w:divsChild>
                            <w:div w:id="16320161">
                              <w:marLeft w:val="0"/>
                              <w:marRight w:val="0"/>
                              <w:marTop w:val="0"/>
                              <w:marBottom w:val="0"/>
                              <w:divBdr>
                                <w:top w:val="none" w:sz="0" w:space="0" w:color="auto"/>
                                <w:left w:val="none" w:sz="0" w:space="0" w:color="auto"/>
                                <w:bottom w:val="none" w:sz="0" w:space="0" w:color="auto"/>
                                <w:right w:val="none" w:sz="0" w:space="0" w:color="auto"/>
                              </w:divBdr>
                            </w:div>
                            <w:div w:id="1154447713">
                              <w:marLeft w:val="0"/>
                              <w:marRight w:val="0"/>
                              <w:marTop w:val="0"/>
                              <w:marBottom w:val="0"/>
                              <w:divBdr>
                                <w:top w:val="none" w:sz="0" w:space="0" w:color="auto"/>
                                <w:left w:val="none" w:sz="0" w:space="0" w:color="auto"/>
                                <w:bottom w:val="none" w:sz="0" w:space="0" w:color="auto"/>
                                <w:right w:val="none" w:sz="0" w:space="0" w:color="auto"/>
                              </w:divBdr>
                            </w:div>
                            <w:div w:id="1583297489">
                              <w:marLeft w:val="0"/>
                              <w:marRight w:val="0"/>
                              <w:marTop w:val="0"/>
                              <w:marBottom w:val="0"/>
                              <w:divBdr>
                                <w:top w:val="none" w:sz="0" w:space="0" w:color="auto"/>
                                <w:left w:val="none" w:sz="0" w:space="0" w:color="auto"/>
                                <w:bottom w:val="none" w:sz="0" w:space="0" w:color="auto"/>
                                <w:right w:val="none" w:sz="0" w:space="0" w:color="auto"/>
                              </w:divBdr>
                            </w:div>
                            <w:div w:id="1807774010">
                              <w:marLeft w:val="0"/>
                              <w:marRight w:val="0"/>
                              <w:marTop w:val="0"/>
                              <w:marBottom w:val="0"/>
                              <w:divBdr>
                                <w:top w:val="none" w:sz="0" w:space="0" w:color="auto"/>
                                <w:left w:val="none" w:sz="0" w:space="0" w:color="auto"/>
                                <w:bottom w:val="none" w:sz="0" w:space="0" w:color="auto"/>
                                <w:right w:val="none" w:sz="0" w:space="0" w:color="auto"/>
                              </w:divBdr>
                            </w:div>
                            <w:div w:id="19330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4251">
              <w:marLeft w:val="0"/>
              <w:marRight w:val="0"/>
              <w:marTop w:val="0"/>
              <w:marBottom w:val="0"/>
              <w:divBdr>
                <w:top w:val="none" w:sz="0" w:space="0" w:color="auto"/>
                <w:left w:val="none" w:sz="0" w:space="0" w:color="auto"/>
                <w:bottom w:val="none" w:sz="0" w:space="0" w:color="auto"/>
                <w:right w:val="none" w:sz="0" w:space="0" w:color="auto"/>
              </w:divBdr>
              <w:divsChild>
                <w:div w:id="390155631">
                  <w:marLeft w:val="0"/>
                  <w:marRight w:val="0"/>
                  <w:marTop w:val="0"/>
                  <w:marBottom w:val="0"/>
                  <w:divBdr>
                    <w:top w:val="none" w:sz="0" w:space="0" w:color="auto"/>
                    <w:left w:val="none" w:sz="0" w:space="0" w:color="auto"/>
                    <w:bottom w:val="none" w:sz="0" w:space="0" w:color="auto"/>
                    <w:right w:val="none" w:sz="0" w:space="0" w:color="auto"/>
                  </w:divBdr>
                  <w:divsChild>
                    <w:div w:id="587271917">
                      <w:marLeft w:val="0"/>
                      <w:marRight w:val="0"/>
                      <w:marTop w:val="0"/>
                      <w:marBottom w:val="0"/>
                      <w:divBdr>
                        <w:top w:val="none" w:sz="0" w:space="0" w:color="auto"/>
                        <w:left w:val="none" w:sz="0" w:space="0" w:color="auto"/>
                        <w:bottom w:val="none" w:sz="0" w:space="0" w:color="auto"/>
                        <w:right w:val="none" w:sz="0" w:space="0" w:color="auto"/>
                      </w:divBdr>
                      <w:divsChild>
                        <w:div w:id="1954941466">
                          <w:marLeft w:val="0"/>
                          <w:marRight w:val="0"/>
                          <w:marTop w:val="0"/>
                          <w:marBottom w:val="0"/>
                          <w:divBdr>
                            <w:top w:val="none" w:sz="0" w:space="0" w:color="auto"/>
                            <w:left w:val="none" w:sz="0" w:space="0" w:color="auto"/>
                            <w:bottom w:val="none" w:sz="0" w:space="0" w:color="auto"/>
                            <w:right w:val="none" w:sz="0" w:space="0" w:color="auto"/>
                          </w:divBdr>
                          <w:divsChild>
                            <w:div w:id="1902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45">
                      <w:marLeft w:val="0"/>
                      <w:marRight w:val="0"/>
                      <w:marTop w:val="0"/>
                      <w:marBottom w:val="0"/>
                      <w:divBdr>
                        <w:top w:val="none" w:sz="0" w:space="0" w:color="auto"/>
                        <w:left w:val="none" w:sz="0" w:space="0" w:color="auto"/>
                        <w:bottom w:val="none" w:sz="0" w:space="0" w:color="auto"/>
                        <w:right w:val="none" w:sz="0" w:space="0" w:color="auto"/>
                      </w:divBdr>
                      <w:divsChild>
                        <w:div w:id="683631237">
                          <w:marLeft w:val="0"/>
                          <w:marRight w:val="0"/>
                          <w:marTop w:val="0"/>
                          <w:marBottom w:val="0"/>
                          <w:divBdr>
                            <w:top w:val="none" w:sz="0" w:space="0" w:color="auto"/>
                            <w:left w:val="none" w:sz="0" w:space="0" w:color="auto"/>
                            <w:bottom w:val="none" w:sz="0" w:space="0" w:color="auto"/>
                            <w:right w:val="none" w:sz="0" w:space="0" w:color="auto"/>
                          </w:divBdr>
                        </w:div>
                      </w:divsChild>
                    </w:div>
                    <w:div w:id="19375944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8701098">
      <w:bodyDiv w:val="1"/>
      <w:marLeft w:val="0"/>
      <w:marRight w:val="0"/>
      <w:marTop w:val="0"/>
      <w:marBottom w:val="0"/>
      <w:divBdr>
        <w:top w:val="none" w:sz="0" w:space="0" w:color="auto"/>
        <w:left w:val="none" w:sz="0" w:space="0" w:color="auto"/>
        <w:bottom w:val="none" w:sz="0" w:space="0" w:color="auto"/>
        <w:right w:val="none" w:sz="0" w:space="0" w:color="auto"/>
      </w:divBdr>
      <w:divsChild>
        <w:div w:id="319163662">
          <w:marLeft w:val="-150"/>
          <w:marRight w:val="-150"/>
          <w:marTop w:val="0"/>
          <w:marBottom w:val="0"/>
          <w:divBdr>
            <w:top w:val="none" w:sz="0" w:space="0" w:color="auto"/>
            <w:left w:val="none" w:sz="0" w:space="0" w:color="auto"/>
            <w:bottom w:val="none" w:sz="0" w:space="0" w:color="auto"/>
            <w:right w:val="none" w:sz="0" w:space="0" w:color="auto"/>
          </w:divBdr>
          <w:divsChild>
            <w:div w:id="41251485">
              <w:marLeft w:val="0"/>
              <w:marRight w:val="0"/>
              <w:marTop w:val="0"/>
              <w:marBottom w:val="0"/>
              <w:divBdr>
                <w:top w:val="none" w:sz="0" w:space="0" w:color="auto"/>
                <w:left w:val="none" w:sz="0" w:space="0" w:color="auto"/>
                <w:bottom w:val="none" w:sz="0" w:space="0" w:color="auto"/>
                <w:right w:val="none" w:sz="0" w:space="0" w:color="auto"/>
              </w:divBdr>
              <w:divsChild>
                <w:div w:id="786698585">
                  <w:marLeft w:val="0"/>
                  <w:marRight w:val="0"/>
                  <w:marTop w:val="0"/>
                  <w:marBottom w:val="0"/>
                  <w:divBdr>
                    <w:top w:val="none" w:sz="0" w:space="0" w:color="auto"/>
                    <w:left w:val="none" w:sz="0" w:space="0" w:color="auto"/>
                    <w:bottom w:val="none" w:sz="0" w:space="0" w:color="auto"/>
                    <w:right w:val="none" w:sz="0" w:space="0" w:color="auto"/>
                  </w:divBdr>
                  <w:divsChild>
                    <w:div w:id="297733943">
                      <w:marLeft w:val="0"/>
                      <w:marRight w:val="0"/>
                      <w:marTop w:val="0"/>
                      <w:marBottom w:val="0"/>
                      <w:divBdr>
                        <w:top w:val="none" w:sz="0" w:space="0" w:color="auto"/>
                        <w:left w:val="none" w:sz="0" w:space="0" w:color="auto"/>
                        <w:bottom w:val="none" w:sz="0" w:space="0" w:color="auto"/>
                        <w:right w:val="none" w:sz="0" w:space="0" w:color="auto"/>
                      </w:divBdr>
                      <w:divsChild>
                        <w:div w:id="912008258">
                          <w:marLeft w:val="0"/>
                          <w:marRight w:val="0"/>
                          <w:marTop w:val="0"/>
                          <w:marBottom w:val="0"/>
                          <w:divBdr>
                            <w:top w:val="none" w:sz="0" w:space="0" w:color="auto"/>
                            <w:left w:val="none" w:sz="0" w:space="0" w:color="auto"/>
                            <w:bottom w:val="none" w:sz="0" w:space="0" w:color="auto"/>
                            <w:right w:val="none" w:sz="0" w:space="0" w:color="auto"/>
                          </w:divBdr>
                        </w:div>
                      </w:divsChild>
                    </w:div>
                    <w:div w:id="1323656620">
                      <w:marLeft w:val="0"/>
                      <w:marRight w:val="0"/>
                      <w:marTop w:val="0"/>
                      <w:marBottom w:val="0"/>
                      <w:divBdr>
                        <w:top w:val="none" w:sz="0" w:space="0" w:color="auto"/>
                        <w:left w:val="none" w:sz="0" w:space="0" w:color="auto"/>
                        <w:bottom w:val="none" w:sz="0" w:space="0" w:color="auto"/>
                        <w:right w:val="none" w:sz="0" w:space="0" w:color="auto"/>
                      </w:divBdr>
                    </w:div>
                  </w:divsChild>
                </w:div>
                <w:div w:id="1307511740">
                  <w:marLeft w:val="0"/>
                  <w:marRight w:val="0"/>
                  <w:marTop w:val="0"/>
                  <w:marBottom w:val="0"/>
                  <w:divBdr>
                    <w:top w:val="none" w:sz="0" w:space="0" w:color="auto"/>
                    <w:left w:val="none" w:sz="0" w:space="0" w:color="auto"/>
                    <w:bottom w:val="none" w:sz="0" w:space="0" w:color="auto"/>
                    <w:right w:val="none" w:sz="0" w:space="0" w:color="auto"/>
                  </w:divBdr>
                  <w:divsChild>
                    <w:div w:id="1445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8621">
      <w:bodyDiv w:val="1"/>
      <w:marLeft w:val="0"/>
      <w:marRight w:val="0"/>
      <w:marTop w:val="0"/>
      <w:marBottom w:val="0"/>
      <w:divBdr>
        <w:top w:val="none" w:sz="0" w:space="0" w:color="auto"/>
        <w:left w:val="none" w:sz="0" w:space="0" w:color="auto"/>
        <w:bottom w:val="none" w:sz="0" w:space="0" w:color="auto"/>
        <w:right w:val="none" w:sz="0" w:space="0" w:color="auto"/>
      </w:divBdr>
      <w:divsChild>
        <w:div w:id="483349946">
          <w:marLeft w:val="-225"/>
          <w:marRight w:val="-225"/>
          <w:marTop w:val="0"/>
          <w:marBottom w:val="0"/>
          <w:divBdr>
            <w:top w:val="none" w:sz="0" w:space="0" w:color="auto"/>
            <w:left w:val="none" w:sz="0" w:space="0" w:color="auto"/>
            <w:bottom w:val="none" w:sz="0" w:space="0" w:color="auto"/>
            <w:right w:val="none" w:sz="0" w:space="0" w:color="auto"/>
          </w:divBdr>
        </w:div>
      </w:divsChild>
    </w:div>
    <w:div w:id="359824195">
      <w:bodyDiv w:val="1"/>
      <w:marLeft w:val="0"/>
      <w:marRight w:val="0"/>
      <w:marTop w:val="0"/>
      <w:marBottom w:val="0"/>
      <w:divBdr>
        <w:top w:val="none" w:sz="0" w:space="0" w:color="auto"/>
        <w:left w:val="none" w:sz="0" w:space="0" w:color="auto"/>
        <w:bottom w:val="none" w:sz="0" w:space="0" w:color="auto"/>
        <w:right w:val="none" w:sz="0" w:space="0" w:color="auto"/>
      </w:divBdr>
      <w:divsChild>
        <w:div w:id="194272834">
          <w:marLeft w:val="-225"/>
          <w:marRight w:val="-225"/>
          <w:marTop w:val="0"/>
          <w:marBottom w:val="0"/>
          <w:divBdr>
            <w:top w:val="none" w:sz="0" w:space="0" w:color="auto"/>
            <w:left w:val="none" w:sz="0" w:space="0" w:color="auto"/>
            <w:bottom w:val="none" w:sz="0" w:space="0" w:color="auto"/>
            <w:right w:val="none" w:sz="0" w:space="0" w:color="auto"/>
          </w:divBdr>
        </w:div>
        <w:div w:id="285476775">
          <w:marLeft w:val="-225"/>
          <w:marRight w:val="-225"/>
          <w:marTop w:val="0"/>
          <w:marBottom w:val="0"/>
          <w:divBdr>
            <w:top w:val="none" w:sz="0" w:space="0" w:color="auto"/>
            <w:left w:val="none" w:sz="0" w:space="0" w:color="auto"/>
            <w:bottom w:val="none" w:sz="0" w:space="0" w:color="auto"/>
            <w:right w:val="none" w:sz="0" w:space="0" w:color="auto"/>
          </w:divBdr>
          <w:divsChild>
            <w:div w:id="366835877">
              <w:marLeft w:val="0"/>
              <w:marRight w:val="0"/>
              <w:marTop w:val="0"/>
              <w:marBottom w:val="0"/>
              <w:divBdr>
                <w:top w:val="none" w:sz="0" w:space="0" w:color="auto"/>
                <w:left w:val="none" w:sz="0" w:space="0" w:color="auto"/>
                <w:bottom w:val="none" w:sz="0" w:space="0" w:color="auto"/>
                <w:right w:val="none" w:sz="0" w:space="0" w:color="auto"/>
              </w:divBdr>
              <w:divsChild>
                <w:div w:id="11230893">
                  <w:marLeft w:val="0"/>
                  <w:marRight w:val="0"/>
                  <w:marTop w:val="0"/>
                  <w:marBottom w:val="0"/>
                  <w:divBdr>
                    <w:top w:val="none" w:sz="0" w:space="0" w:color="auto"/>
                    <w:left w:val="none" w:sz="0" w:space="0" w:color="auto"/>
                    <w:bottom w:val="none" w:sz="0" w:space="0" w:color="auto"/>
                    <w:right w:val="none" w:sz="0" w:space="0" w:color="auto"/>
                  </w:divBdr>
                </w:div>
                <w:div w:id="8357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51440">
      <w:bodyDiv w:val="1"/>
      <w:marLeft w:val="0"/>
      <w:marRight w:val="0"/>
      <w:marTop w:val="0"/>
      <w:marBottom w:val="0"/>
      <w:divBdr>
        <w:top w:val="none" w:sz="0" w:space="0" w:color="auto"/>
        <w:left w:val="none" w:sz="0" w:space="0" w:color="auto"/>
        <w:bottom w:val="none" w:sz="0" w:space="0" w:color="auto"/>
        <w:right w:val="none" w:sz="0" w:space="0" w:color="auto"/>
      </w:divBdr>
      <w:divsChild>
        <w:div w:id="591356039">
          <w:marLeft w:val="-225"/>
          <w:marRight w:val="-225"/>
          <w:marTop w:val="0"/>
          <w:marBottom w:val="0"/>
          <w:divBdr>
            <w:top w:val="none" w:sz="0" w:space="0" w:color="auto"/>
            <w:left w:val="none" w:sz="0" w:space="0" w:color="auto"/>
            <w:bottom w:val="none" w:sz="0" w:space="0" w:color="auto"/>
            <w:right w:val="none" w:sz="0" w:space="0" w:color="auto"/>
          </w:divBdr>
        </w:div>
      </w:divsChild>
    </w:div>
    <w:div w:id="360396010">
      <w:bodyDiv w:val="1"/>
      <w:marLeft w:val="0"/>
      <w:marRight w:val="0"/>
      <w:marTop w:val="0"/>
      <w:marBottom w:val="0"/>
      <w:divBdr>
        <w:top w:val="none" w:sz="0" w:space="0" w:color="auto"/>
        <w:left w:val="none" w:sz="0" w:space="0" w:color="auto"/>
        <w:bottom w:val="none" w:sz="0" w:space="0" w:color="auto"/>
        <w:right w:val="none" w:sz="0" w:space="0" w:color="auto"/>
      </w:divBdr>
      <w:divsChild>
        <w:div w:id="646402518">
          <w:marLeft w:val="-225"/>
          <w:marRight w:val="-225"/>
          <w:marTop w:val="0"/>
          <w:marBottom w:val="0"/>
          <w:divBdr>
            <w:top w:val="none" w:sz="0" w:space="0" w:color="auto"/>
            <w:left w:val="none" w:sz="0" w:space="0" w:color="auto"/>
            <w:bottom w:val="none" w:sz="0" w:space="0" w:color="auto"/>
            <w:right w:val="none" w:sz="0" w:space="0" w:color="auto"/>
          </w:divBdr>
        </w:div>
        <w:div w:id="1390953307">
          <w:marLeft w:val="-225"/>
          <w:marRight w:val="-225"/>
          <w:marTop w:val="0"/>
          <w:marBottom w:val="0"/>
          <w:divBdr>
            <w:top w:val="none" w:sz="0" w:space="0" w:color="auto"/>
            <w:left w:val="none" w:sz="0" w:space="0" w:color="auto"/>
            <w:bottom w:val="none" w:sz="0" w:space="0" w:color="auto"/>
            <w:right w:val="none" w:sz="0" w:space="0" w:color="auto"/>
          </w:divBdr>
          <w:divsChild>
            <w:div w:id="1090197371">
              <w:marLeft w:val="0"/>
              <w:marRight w:val="0"/>
              <w:marTop w:val="0"/>
              <w:marBottom w:val="0"/>
              <w:divBdr>
                <w:top w:val="none" w:sz="0" w:space="0" w:color="auto"/>
                <w:left w:val="none" w:sz="0" w:space="0" w:color="auto"/>
                <w:bottom w:val="none" w:sz="0" w:space="0" w:color="auto"/>
                <w:right w:val="none" w:sz="0" w:space="0" w:color="auto"/>
              </w:divBdr>
              <w:divsChild>
                <w:div w:id="1387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8801">
      <w:bodyDiv w:val="1"/>
      <w:marLeft w:val="0"/>
      <w:marRight w:val="0"/>
      <w:marTop w:val="0"/>
      <w:marBottom w:val="0"/>
      <w:divBdr>
        <w:top w:val="none" w:sz="0" w:space="0" w:color="auto"/>
        <w:left w:val="none" w:sz="0" w:space="0" w:color="auto"/>
        <w:bottom w:val="none" w:sz="0" w:space="0" w:color="auto"/>
        <w:right w:val="none" w:sz="0" w:space="0" w:color="auto"/>
      </w:divBdr>
      <w:divsChild>
        <w:div w:id="2095544572">
          <w:marLeft w:val="0"/>
          <w:marRight w:val="0"/>
          <w:marTop w:val="0"/>
          <w:marBottom w:val="0"/>
          <w:divBdr>
            <w:top w:val="none" w:sz="0" w:space="0" w:color="auto"/>
            <w:left w:val="none" w:sz="0" w:space="0" w:color="auto"/>
            <w:bottom w:val="none" w:sz="0" w:space="0" w:color="auto"/>
            <w:right w:val="none" w:sz="0" w:space="0" w:color="auto"/>
          </w:divBdr>
          <w:divsChild>
            <w:div w:id="111898822">
              <w:marLeft w:val="0"/>
              <w:marRight w:val="0"/>
              <w:marTop w:val="0"/>
              <w:marBottom w:val="240"/>
              <w:divBdr>
                <w:top w:val="none" w:sz="0" w:space="0" w:color="auto"/>
                <w:left w:val="none" w:sz="0" w:space="0" w:color="auto"/>
                <w:bottom w:val="none" w:sz="0" w:space="0" w:color="auto"/>
                <w:right w:val="none" w:sz="0" w:space="0" w:color="auto"/>
              </w:divBdr>
              <w:divsChild>
                <w:div w:id="1410927225">
                  <w:marLeft w:val="0"/>
                  <w:marRight w:val="0"/>
                  <w:marTop w:val="0"/>
                  <w:marBottom w:val="0"/>
                  <w:divBdr>
                    <w:top w:val="none" w:sz="0" w:space="0" w:color="auto"/>
                    <w:left w:val="none" w:sz="0" w:space="0" w:color="auto"/>
                    <w:bottom w:val="none" w:sz="0" w:space="0" w:color="auto"/>
                    <w:right w:val="none" w:sz="0" w:space="0" w:color="auto"/>
                  </w:divBdr>
                </w:div>
                <w:div w:id="1223979933">
                  <w:marLeft w:val="60"/>
                  <w:marRight w:val="0"/>
                  <w:marTop w:val="0"/>
                  <w:marBottom w:val="0"/>
                  <w:divBdr>
                    <w:top w:val="none" w:sz="0" w:space="0" w:color="auto"/>
                    <w:left w:val="none" w:sz="0" w:space="0" w:color="auto"/>
                    <w:bottom w:val="none" w:sz="0" w:space="0" w:color="auto"/>
                    <w:right w:val="none" w:sz="0" w:space="0" w:color="auto"/>
                  </w:divBdr>
                </w:div>
              </w:divsChild>
            </w:div>
            <w:div w:id="288433531">
              <w:marLeft w:val="0"/>
              <w:marRight w:val="0"/>
              <w:marTop w:val="0"/>
              <w:marBottom w:val="225"/>
              <w:divBdr>
                <w:top w:val="none" w:sz="0" w:space="0" w:color="auto"/>
                <w:left w:val="none" w:sz="0" w:space="0" w:color="auto"/>
                <w:bottom w:val="none" w:sz="0" w:space="0" w:color="auto"/>
                <w:right w:val="none" w:sz="0" w:space="0" w:color="auto"/>
              </w:divBdr>
            </w:div>
          </w:divsChild>
        </w:div>
        <w:div w:id="1665663387">
          <w:marLeft w:val="0"/>
          <w:marRight w:val="0"/>
          <w:marTop w:val="0"/>
          <w:marBottom w:val="0"/>
          <w:divBdr>
            <w:top w:val="none" w:sz="0" w:space="0" w:color="auto"/>
            <w:left w:val="none" w:sz="0" w:space="0" w:color="auto"/>
            <w:bottom w:val="none" w:sz="0" w:space="0" w:color="auto"/>
            <w:right w:val="none" w:sz="0" w:space="0" w:color="auto"/>
          </w:divBdr>
        </w:div>
        <w:div w:id="137655545">
          <w:marLeft w:val="0"/>
          <w:marRight w:val="0"/>
          <w:marTop w:val="315"/>
          <w:marBottom w:val="0"/>
          <w:divBdr>
            <w:top w:val="none" w:sz="0" w:space="0" w:color="auto"/>
            <w:left w:val="none" w:sz="0" w:space="0" w:color="auto"/>
            <w:bottom w:val="none" w:sz="0" w:space="0" w:color="auto"/>
            <w:right w:val="none" w:sz="0" w:space="0" w:color="auto"/>
          </w:divBdr>
          <w:divsChild>
            <w:div w:id="5545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3608">
      <w:bodyDiv w:val="1"/>
      <w:marLeft w:val="0"/>
      <w:marRight w:val="0"/>
      <w:marTop w:val="0"/>
      <w:marBottom w:val="0"/>
      <w:divBdr>
        <w:top w:val="none" w:sz="0" w:space="0" w:color="auto"/>
        <w:left w:val="none" w:sz="0" w:space="0" w:color="auto"/>
        <w:bottom w:val="none" w:sz="0" w:space="0" w:color="auto"/>
        <w:right w:val="none" w:sz="0" w:space="0" w:color="auto"/>
      </w:divBdr>
      <w:divsChild>
        <w:div w:id="1572472061">
          <w:marLeft w:val="0"/>
          <w:marRight w:val="0"/>
          <w:marTop w:val="0"/>
          <w:marBottom w:val="315"/>
          <w:divBdr>
            <w:top w:val="none" w:sz="0" w:space="0" w:color="auto"/>
            <w:left w:val="none" w:sz="0" w:space="0" w:color="auto"/>
            <w:bottom w:val="none" w:sz="0" w:space="0" w:color="auto"/>
            <w:right w:val="none" w:sz="0" w:space="0" w:color="auto"/>
          </w:divBdr>
          <w:divsChild>
            <w:div w:id="1012420055">
              <w:marLeft w:val="0"/>
              <w:marRight w:val="0"/>
              <w:marTop w:val="0"/>
              <w:marBottom w:val="0"/>
              <w:divBdr>
                <w:top w:val="none" w:sz="0" w:space="0" w:color="auto"/>
                <w:left w:val="none" w:sz="0" w:space="0" w:color="auto"/>
                <w:bottom w:val="none" w:sz="0" w:space="0" w:color="auto"/>
                <w:right w:val="none" w:sz="0" w:space="0" w:color="auto"/>
              </w:divBdr>
              <w:divsChild>
                <w:div w:id="827985423">
                  <w:marLeft w:val="180"/>
                  <w:marRight w:val="0"/>
                  <w:marTop w:val="0"/>
                  <w:marBottom w:val="0"/>
                  <w:divBdr>
                    <w:top w:val="none" w:sz="0" w:space="0" w:color="auto"/>
                    <w:left w:val="none" w:sz="0" w:space="0" w:color="auto"/>
                    <w:bottom w:val="none" w:sz="0" w:space="0" w:color="auto"/>
                    <w:right w:val="none" w:sz="0" w:space="0" w:color="auto"/>
                  </w:divBdr>
                </w:div>
                <w:div w:id="919676712">
                  <w:marLeft w:val="180"/>
                  <w:marRight w:val="0"/>
                  <w:marTop w:val="0"/>
                  <w:marBottom w:val="0"/>
                  <w:divBdr>
                    <w:top w:val="none" w:sz="0" w:space="0" w:color="auto"/>
                    <w:left w:val="none" w:sz="0" w:space="0" w:color="auto"/>
                    <w:bottom w:val="none" w:sz="0" w:space="0" w:color="auto"/>
                    <w:right w:val="none" w:sz="0" w:space="0" w:color="auto"/>
                  </w:divBdr>
                </w:div>
                <w:div w:id="1303344870">
                  <w:marLeft w:val="180"/>
                  <w:marRight w:val="0"/>
                  <w:marTop w:val="0"/>
                  <w:marBottom w:val="0"/>
                  <w:divBdr>
                    <w:top w:val="none" w:sz="0" w:space="0" w:color="auto"/>
                    <w:left w:val="none" w:sz="0" w:space="0" w:color="auto"/>
                    <w:bottom w:val="none" w:sz="0" w:space="0" w:color="auto"/>
                    <w:right w:val="none" w:sz="0" w:space="0" w:color="auto"/>
                  </w:divBdr>
                </w:div>
                <w:div w:id="15454816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5435">
      <w:bodyDiv w:val="1"/>
      <w:marLeft w:val="0"/>
      <w:marRight w:val="0"/>
      <w:marTop w:val="0"/>
      <w:marBottom w:val="0"/>
      <w:divBdr>
        <w:top w:val="none" w:sz="0" w:space="0" w:color="auto"/>
        <w:left w:val="none" w:sz="0" w:space="0" w:color="auto"/>
        <w:bottom w:val="none" w:sz="0" w:space="0" w:color="auto"/>
        <w:right w:val="none" w:sz="0" w:space="0" w:color="auto"/>
      </w:divBdr>
      <w:divsChild>
        <w:div w:id="1391686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2900051">
      <w:bodyDiv w:val="1"/>
      <w:marLeft w:val="0"/>
      <w:marRight w:val="0"/>
      <w:marTop w:val="0"/>
      <w:marBottom w:val="0"/>
      <w:divBdr>
        <w:top w:val="none" w:sz="0" w:space="0" w:color="auto"/>
        <w:left w:val="none" w:sz="0" w:space="0" w:color="auto"/>
        <w:bottom w:val="none" w:sz="0" w:space="0" w:color="auto"/>
        <w:right w:val="none" w:sz="0" w:space="0" w:color="auto"/>
      </w:divBdr>
      <w:divsChild>
        <w:div w:id="1250699204">
          <w:marLeft w:val="0"/>
          <w:marRight w:val="0"/>
          <w:marTop w:val="0"/>
          <w:marBottom w:val="0"/>
          <w:divBdr>
            <w:top w:val="none" w:sz="0" w:space="0" w:color="auto"/>
            <w:left w:val="none" w:sz="0" w:space="0" w:color="auto"/>
            <w:bottom w:val="none" w:sz="0" w:space="0" w:color="auto"/>
            <w:right w:val="none" w:sz="0" w:space="0" w:color="auto"/>
          </w:divBdr>
        </w:div>
        <w:div w:id="1327323331">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
          </w:divsChild>
        </w:div>
        <w:div w:id="1349329452">
          <w:marLeft w:val="0"/>
          <w:marRight w:val="0"/>
          <w:marTop w:val="0"/>
          <w:marBottom w:val="0"/>
          <w:divBdr>
            <w:top w:val="none" w:sz="0" w:space="0" w:color="auto"/>
            <w:left w:val="none" w:sz="0" w:space="0" w:color="auto"/>
            <w:bottom w:val="none" w:sz="0" w:space="0" w:color="auto"/>
            <w:right w:val="none" w:sz="0" w:space="0" w:color="auto"/>
          </w:divBdr>
        </w:div>
      </w:divsChild>
    </w:div>
    <w:div w:id="362945883">
      <w:bodyDiv w:val="1"/>
      <w:marLeft w:val="0"/>
      <w:marRight w:val="0"/>
      <w:marTop w:val="0"/>
      <w:marBottom w:val="0"/>
      <w:divBdr>
        <w:top w:val="none" w:sz="0" w:space="0" w:color="auto"/>
        <w:left w:val="none" w:sz="0" w:space="0" w:color="auto"/>
        <w:bottom w:val="none" w:sz="0" w:space="0" w:color="auto"/>
        <w:right w:val="none" w:sz="0" w:space="0" w:color="auto"/>
      </w:divBdr>
      <w:divsChild>
        <w:div w:id="1407605153">
          <w:marLeft w:val="-225"/>
          <w:marRight w:val="-225"/>
          <w:marTop w:val="0"/>
          <w:marBottom w:val="0"/>
          <w:divBdr>
            <w:top w:val="none" w:sz="0" w:space="0" w:color="auto"/>
            <w:left w:val="none" w:sz="0" w:space="0" w:color="auto"/>
            <w:bottom w:val="none" w:sz="0" w:space="0" w:color="auto"/>
            <w:right w:val="none" w:sz="0" w:space="0" w:color="auto"/>
          </w:divBdr>
          <w:divsChild>
            <w:div w:id="28575753">
              <w:marLeft w:val="0"/>
              <w:marRight w:val="0"/>
              <w:marTop w:val="0"/>
              <w:marBottom w:val="0"/>
              <w:divBdr>
                <w:top w:val="none" w:sz="0" w:space="0" w:color="auto"/>
                <w:left w:val="none" w:sz="0" w:space="0" w:color="auto"/>
                <w:bottom w:val="none" w:sz="0" w:space="0" w:color="auto"/>
                <w:right w:val="none" w:sz="0" w:space="0" w:color="auto"/>
              </w:divBdr>
              <w:divsChild>
                <w:div w:id="5125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1022">
          <w:marLeft w:val="-225"/>
          <w:marRight w:val="-225"/>
          <w:marTop w:val="0"/>
          <w:marBottom w:val="0"/>
          <w:divBdr>
            <w:top w:val="none" w:sz="0" w:space="0" w:color="auto"/>
            <w:left w:val="none" w:sz="0" w:space="0" w:color="auto"/>
            <w:bottom w:val="none" w:sz="0" w:space="0" w:color="auto"/>
            <w:right w:val="none" w:sz="0" w:space="0" w:color="auto"/>
          </w:divBdr>
        </w:div>
      </w:divsChild>
    </w:div>
    <w:div w:id="363332898">
      <w:bodyDiv w:val="1"/>
      <w:marLeft w:val="0"/>
      <w:marRight w:val="0"/>
      <w:marTop w:val="0"/>
      <w:marBottom w:val="0"/>
      <w:divBdr>
        <w:top w:val="none" w:sz="0" w:space="0" w:color="auto"/>
        <w:left w:val="none" w:sz="0" w:space="0" w:color="auto"/>
        <w:bottom w:val="none" w:sz="0" w:space="0" w:color="auto"/>
        <w:right w:val="none" w:sz="0" w:space="0" w:color="auto"/>
      </w:divBdr>
      <w:divsChild>
        <w:div w:id="107891476">
          <w:marLeft w:val="0"/>
          <w:marRight w:val="0"/>
          <w:marTop w:val="0"/>
          <w:marBottom w:val="0"/>
          <w:divBdr>
            <w:top w:val="none" w:sz="0" w:space="0" w:color="auto"/>
            <w:left w:val="none" w:sz="0" w:space="0" w:color="auto"/>
            <w:bottom w:val="none" w:sz="0" w:space="0" w:color="auto"/>
            <w:right w:val="none" w:sz="0" w:space="0" w:color="auto"/>
          </w:divBdr>
        </w:div>
        <w:div w:id="1261837261">
          <w:marLeft w:val="0"/>
          <w:marRight w:val="0"/>
          <w:marTop w:val="0"/>
          <w:marBottom w:val="0"/>
          <w:divBdr>
            <w:top w:val="none" w:sz="0" w:space="0" w:color="auto"/>
            <w:left w:val="none" w:sz="0" w:space="0" w:color="auto"/>
            <w:bottom w:val="none" w:sz="0" w:space="0" w:color="auto"/>
            <w:right w:val="none" w:sz="0" w:space="0" w:color="auto"/>
          </w:divBdr>
          <w:divsChild>
            <w:div w:id="1537817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987106">
      <w:bodyDiv w:val="1"/>
      <w:marLeft w:val="0"/>
      <w:marRight w:val="0"/>
      <w:marTop w:val="0"/>
      <w:marBottom w:val="0"/>
      <w:divBdr>
        <w:top w:val="none" w:sz="0" w:space="0" w:color="auto"/>
        <w:left w:val="none" w:sz="0" w:space="0" w:color="auto"/>
        <w:bottom w:val="none" w:sz="0" w:space="0" w:color="auto"/>
        <w:right w:val="none" w:sz="0" w:space="0" w:color="auto"/>
      </w:divBdr>
      <w:divsChild>
        <w:div w:id="195968695">
          <w:marLeft w:val="-150"/>
          <w:marRight w:val="-150"/>
          <w:marTop w:val="0"/>
          <w:marBottom w:val="0"/>
          <w:divBdr>
            <w:top w:val="none" w:sz="0" w:space="0" w:color="auto"/>
            <w:left w:val="none" w:sz="0" w:space="0" w:color="auto"/>
            <w:bottom w:val="none" w:sz="0" w:space="0" w:color="auto"/>
            <w:right w:val="none" w:sz="0" w:space="0" w:color="auto"/>
          </w:divBdr>
          <w:divsChild>
            <w:div w:id="8752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1442">
      <w:bodyDiv w:val="1"/>
      <w:marLeft w:val="0"/>
      <w:marRight w:val="0"/>
      <w:marTop w:val="0"/>
      <w:marBottom w:val="0"/>
      <w:divBdr>
        <w:top w:val="none" w:sz="0" w:space="0" w:color="auto"/>
        <w:left w:val="none" w:sz="0" w:space="0" w:color="auto"/>
        <w:bottom w:val="none" w:sz="0" w:space="0" w:color="auto"/>
        <w:right w:val="none" w:sz="0" w:space="0" w:color="auto"/>
      </w:divBdr>
      <w:divsChild>
        <w:div w:id="1389645711">
          <w:marLeft w:val="-225"/>
          <w:marRight w:val="-225"/>
          <w:marTop w:val="0"/>
          <w:marBottom w:val="0"/>
          <w:divBdr>
            <w:top w:val="none" w:sz="0" w:space="0" w:color="auto"/>
            <w:left w:val="none" w:sz="0" w:space="0" w:color="auto"/>
            <w:bottom w:val="none" w:sz="0" w:space="0" w:color="auto"/>
            <w:right w:val="none" w:sz="0" w:space="0" w:color="auto"/>
          </w:divBdr>
        </w:div>
        <w:div w:id="1900943566">
          <w:marLeft w:val="-225"/>
          <w:marRight w:val="-225"/>
          <w:marTop w:val="0"/>
          <w:marBottom w:val="0"/>
          <w:divBdr>
            <w:top w:val="none" w:sz="0" w:space="0" w:color="auto"/>
            <w:left w:val="none" w:sz="0" w:space="0" w:color="auto"/>
            <w:bottom w:val="none" w:sz="0" w:space="0" w:color="auto"/>
            <w:right w:val="none" w:sz="0" w:space="0" w:color="auto"/>
          </w:divBdr>
          <w:divsChild>
            <w:div w:id="1273903735">
              <w:marLeft w:val="0"/>
              <w:marRight w:val="0"/>
              <w:marTop w:val="0"/>
              <w:marBottom w:val="0"/>
              <w:divBdr>
                <w:top w:val="none" w:sz="0" w:space="0" w:color="auto"/>
                <w:left w:val="none" w:sz="0" w:space="0" w:color="auto"/>
                <w:bottom w:val="none" w:sz="0" w:space="0" w:color="auto"/>
                <w:right w:val="none" w:sz="0" w:space="0" w:color="auto"/>
              </w:divBdr>
              <w:divsChild>
                <w:div w:id="9370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35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571">
          <w:marLeft w:val="0"/>
          <w:marRight w:val="0"/>
          <w:marTop w:val="0"/>
          <w:marBottom w:val="0"/>
          <w:divBdr>
            <w:top w:val="none" w:sz="0" w:space="0" w:color="auto"/>
            <w:left w:val="none" w:sz="0" w:space="0" w:color="auto"/>
            <w:bottom w:val="none" w:sz="0" w:space="0" w:color="auto"/>
            <w:right w:val="none" w:sz="0" w:space="0" w:color="auto"/>
          </w:divBdr>
        </w:div>
      </w:divsChild>
    </w:div>
    <w:div w:id="365302261">
      <w:bodyDiv w:val="1"/>
      <w:marLeft w:val="0"/>
      <w:marRight w:val="0"/>
      <w:marTop w:val="0"/>
      <w:marBottom w:val="0"/>
      <w:divBdr>
        <w:top w:val="none" w:sz="0" w:space="0" w:color="auto"/>
        <w:left w:val="none" w:sz="0" w:space="0" w:color="auto"/>
        <w:bottom w:val="none" w:sz="0" w:space="0" w:color="auto"/>
        <w:right w:val="none" w:sz="0" w:space="0" w:color="auto"/>
      </w:divBdr>
      <w:divsChild>
        <w:div w:id="673531901">
          <w:marLeft w:val="0"/>
          <w:marRight w:val="0"/>
          <w:marTop w:val="0"/>
          <w:marBottom w:val="0"/>
          <w:divBdr>
            <w:top w:val="single" w:sz="2" w:space="0" w:color="DDDBD9"/>
            <w:left w:val="single" w:sz="2" w:space="0" w:color="DDDBD9"/>
            <w:bottom w:val="single" w:sz="2" w:space="0" w:color="DDDBD9"/>
            <w:right w:val="single" w:sz="2" w:space="0" w:color="DDDBD9"/>
          </w:divBdr>
        </w:div>
        <w:div w:id="12693844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365329462">
      <w:bodyDiv w:val="1"/>
      <w:marLeft w:val="0"/>
      <w:marRight w:val="0"/>
      <w:marTop w:val="0"/>
      <w:marBottom w:val="0"/>
      <w:divBdr>
        <w:top w:val="none" w:sz="0" w:space="0" w:color="auto"/>
        <w:left w:val="none" w:sz="0" w:space="0" w:color="auto"/>
        <w:bottom w:val="none" w:sz="0" w:space="0" w:color="auto"/>
        <w:right w:val="none" w:sz="0" w:space="0" w:color="auto"/>
      </w:divBdr>
      <w:divsChild>
        <w:div w:id="248122061">
          <w:marLeft w:val="0"/>
          <w:marRight w:val="0"/>
          <w:marTop w:val="0"/>
          <w:marBottom w:val="0"/>
          <w:divBdr>
            <w:top w:val="none" w:sz="0" w:space="0" w:color="auto"/>
            <w:left w:val="none" w:sz="0" w:space="0" w:color="auto"/>
            <w:bottom w:val="none" w:sz="0" w:space="0" w:color="auto"/>
            <w:right w:val="none" w:sz="0" w:space="0" w:color="auto"/>
          </w:divBdr>
          <w:divsChild>
            <w:div w:id="98532318">
              <w:marLeft w:val="0"/>
              <w:marRight w:val="0"/>
              <w:marTop w:val="0"/>
              <w:marBottom w:val="225"/>
              <w:divBdr>
                <w:top w:val="none" w:sz="0" w:space="0" w:color="auto"/>
                <w:left w:val="none" w:sz="0" w:space="0" w:color="auto"/>
                <w:bottom w:val="none" w:sz="0" w:space="0" w:color="auto"/>
                <w:right w:val="none" w:sz="0" w:space="0" w:color="auto"/>
              </w:divBdr>
            </w:div>
          </w:divsChild>
        </w:div>
        <w:div w:id="409355810">
          <w:marLeft w:val="0"/>
          <w:marRight w:val="0"/>
          <w:marTop w:val="315"/>
          <w:marBottom w:val="0"/>
          <w:divBdr>
            <w:top w:val="none" w:sz="0" w:space="0" w:color="auto"/>
            <w:left w:val="none" w:sz="0" w:space="0" w:color="auto"/>
            <w:bottom w:val="none" w:sz="0" w:space="0" w:color="auto"/>
            <w:right w:val="none" w:sz="0" w:space="0" w:color="auto"/>
          </w:divBdr>
          <w:divsChild>
            <w:div w:id="821696234">
              <w:marLeft w:val="0"/>
              <w:marRight w:val="0"/>
              <w:marTop w:val="0"/>
              <w:marBottom w:val="0"/>
              <w:divBdr>
                <w:top w:val="none" w:sz="0" w:space="0" w:color="auto"/>
                <w:left w:val="none" w:sz="0" w:space="0" w:color="auto"/>
                <w:bottom w:val="none" w:sz="0" w:space="0" w:color="auto"/>
                <w:right w:val="none" w:sz="0" w:space="0" w:color="auto"/>
              </w:divBdr>
            </w:div>
          </w:divsChild>
        </w:div>
        <w:div w:id="424955580">
          <w:marLeft w:val="0"/>
          <w:marRight w:val="0"/>
          <w:marTop w:val="0"/>
          <w:marBottom w:val="315"/>
          <w:divBdr>
            <w:top w:val="none" w:sz="0" w:space="0" w:color="auto"/>
            <w:left w:val="none" w:sz="0" w:space="0" w:color="auto"/>
            <w:bottom w:val="none" w:sz="0" w:space="0" w:color="auto"/>
            <w:right w:val="none" w:sz="0" w:space="0" w:color="auto"/>
          </w:divBdr>
          <w:divsChild>
            <w:div w:id="125513515">
              <w:marLeft w:val="0"/>
              <w:marRight w:val="0"/>
              <w:marTop w:val="0"/>
              <w:marBottom w:val="0"/>
              <w:divBdr>
                <w:top w:val="none" w:sz="0" w:space="0" w:color="auto"/>
                <w:left w:val="none" w:sz="0" w:space="0" w:color="auto"/>
                <w:bottom w:val="none" w:sz="0" w:space="0" w:color="auto"/>
                <w:right w:val="none" w:sz="0" w:space="0" w:color="auto"/>
              </w:divBdr>
              <w:divsChild>
                <w:div w:id="352999799">
                  <w:marLeft w:val="180"/>
                  <w:marRight w:val="0"/>
                  <w:marTop w:val="0"/>
                  <w:marBottom w:val="0"/>
                  <w:divBdr>
                    <w:top w:val="none" w:sz="0" w:space="0" w:color="auto"/>
                    <w:left w:val="none" w:sz="0" w:space="0" w:color="auto"/>
                    <w:bottom w:val="none" w:sz="0" w:space="0" w:color="auto"/>
                    <w:right w:val="none" w:sz="0" w:space="0" w:color="auto"/>
                  </w:divBdr>
                </w:div>
                <w:div w:id="480386622">
                  <w:marLeft w:val="180"/>
                  <w:marRight w:val="0"/>
                  <w:marTop w:val="0"/>
                  <w:marBottom w:val="0"/>
                  <w:divBdr>
                    <w:top w:val="none" w:sz="0" w:space="0" w:color="auto"/>
                    <w:left w:val="none" w:sz="0" w:space="0" w:color="auto"/>
                    <w:bottom w:val="none" w:sz="0" w:space="0" w:color="auto"/>
                    <w:right w:val="none" w:sz="0" w:space="0" w:color="auto"/>
                  </w:divBdr>
                </w:div>
                <w:div w:id="70236524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8245">
      <w:bodyDiv w:val="1"/>
      <w:marLeft w:val="0"/>
      <w:marRight w:val="0"/>
      <w:marTop w:val="0"/>
      <w:marBottom w:val="0"/>
      <w:divBdr>
        <w:top w:val="none" w:sz="0" w:space="0" w:color="auto"/>
        <w:left w:val="none" w:sz="0" w:space="0" w:color="auto"/>
        <w:bottom w:val="none" w:sz="0" w:space="0" w:color="auto"/>
        <w:right w:val="none" w:sz="0" w:space="0" w:color="auto"/>
      </w:divBdr>
      <w:divsChild>
        <w:div w:id="358043824">
          <w:marLeft w:val="0"/>
          <w:marRight w:val="0"/>
          <w:marTop w:val="0"/>
          <w:marBottom w:val="360"/>
          <w:divBdr>
            <w:top w:val="none" w:sz="0" w:space="0" w:color="auto"/>
            <w:left w:val="none" w:sz="0" w:space="0" w:color="auto"/>
            <w:bottom w:val="none" w:sz="0" w:space="0" w:color="auto"/>
            <w:right w:val="none" w:sz="0" w:space="0" w:color="auto"/>
          </w:divBdr>
          <w:divsChild>
            <w:div w:id="1540893719">
              <w:marLeft w:val="0"/>
              <w:marRight w:val="0"/>
              <w:marTop w:val="0"/>
              <w:marBottom w:val="180"/>
              <w:divBdr>
                <w:top w:val="none" w:sz="0" w:space="0" w:color="auto"/>
                <w:left w:val="none" w:sz="0" w:space="0" w:color="auto"/>
                <w:bottom w:val="none" w:sz="0" w:space="0" w:color="auto"/>
                <w:right w:val="none" w:sz="0" w:space="0" w:color="auto"/>
              </w:divBdr>
            </w:div>
          </w:divsChild>
        </w:div>
        <w:div w:id="474489946">
          <w:marLeft w:val="0"/>
          <w:marRight w:val="0"/>
          <w:marTop w:val="0"/>
          <w:marBottom w:val="0"/>
          <w:divBdr>
            <w:top w:val="none" w:sz="0" w:space="0" w:color="auto"/>
            <w:left w:val="none" w:sz="0" w:space="0" w:color="auto"/>
            <w:bottom w:val="none" w:sz="0" w:space="0" w:color="auto"/>
            <w:right w:val="none" w:sz="0" w:space="0" w:color="auto"/>
          </w:divBdr>
        </w:div>
        <w:div w:id="586111553">
          <w:marLeft w:val="0"/>
          <w:marRight w:val="0"/>
          <w:marTop w:val="480"/>
          <w:marBottom w:val="0"/>
          <w:divBdr>
            <w:top w:val="none" w:sz="0" w:space="0" w:color="auto"/>
            <w:left w:val="none" w:sz="0" w:space="0" w:color="auto"/>
            <w:bottom w:val="none" w:sz="0" w:space="0" w:color="auto"/>
            <w:right w:val="none" w:sz="0" w:space="0" w:color="auto"/>
          </w:divBdr>
        </w:div>
      </w:divsChild>
    </w:div>
    <w:div w:id="366490080">
      <w:bodyDiv w:val="1"/>
      <w:marLeft w:val="0"/>
      <w:marRight w:val="0"/>
      <w:marTop w:val="0"/>
      <w:marBottom w:val="0"/>
      <w:divBdr>
        <w:top w:val="none" w:sz="0" w:space="0" w:color="auto"/>
        <w:left w:val="none" w:sz="0" w:space="0" w:color="auto"/>
        <w:bottom w:val="none" w:sz="0" w:space="0" w:color="auto"/>
        <w:right w:val="none" w:sz="0" w:space="0" w:color="auto"/>
      </w:divBdr>
      <w:divsChild>
        <w:div w:id="583999345">
          <w:marLeft w:val="-225"/>
          <w:marRight w:val="-225"/>
          <w:marTop w:val="0"/>
          <w:marBottom w:val="0"/>
          <w:divBdr>
            <w:top w:val="none" w:sz="0" w:space="0" w:color="auto"/>
            <w:left w:val="none" w:sz="0" w:space="0" w:color="auto"/>
            <w:bottom w:val="none" w:sz="0" w:space="0" w:color="auto"/>
            <w:right w:val="none" w:sz="0" w:space="0" w:color="auto"/>
          </w:divBdr>
        </w:div>
        <w:div w:id="640036281">
          <w:marLeft w:val="-225"/>
          <w:marRight w:val="-225"/>
          <w:marTop w:val="0"/>
          <w:marBottom w:val="0"/>
          <w:divBdr>
            <w:top w:val="none" w:sz="0" w:space="0" w:color="auto"/>
            <w:left w:val="none" w:sz="0" w:space="0" w:color="auto"/>
            <w:bottom w:val="none" w:sz="0" w:space="0" w:color="auto"/>
            <w:right w:val="none" w:sz="0" w:space="0" w:color="auto"/>
          </w:divBdr>
          <w:divsChild>
            <w:div w:id="1212383185">
              <w:marLeft w:val="0"/>
              <w:marRight w:val="0"/>
              <w:marTop w:val="0"/>
              <w:marBottom w:val="0"/>
              <w:divBdr>
                <w:top w:val="none" w:sz="0" w:space="0" w:color="auto"/>
                <w:left w:val="none" w:sz="0" w:space="0" w:color="auto"/>
                <w:bottom w:val="none" w:sz="0" w:space="0" w:color="auto"/>
                <w:right w:val="none" w:sz="0" w:space="0" w:color="auto"/>
              </w:divBdr>
              <w:divsChild>
                <w:div w:id="621421202">
                  <w:marLeft w:val="0"/>
                  <w:marRight w:val="0"/>
                  <w:marTop w:val="0"/>
                  <w:marBottom w:val="0"/>
                  <w:divBdr>
                    <w:top w:val="none" w:sz="0" w:space="0" w:color="auto"/>
                    <w:left w:val="none" w:sz="0" w:space="0" w:color="auto"/>
                    <w:bottom w:val="none" w:sz="0" w:space="0" w:color="auto"/>
                    <w:right w:val="none" w:sz="0" w:space="0" w:color="auto"/>
                  </w:divBdr>
                </w:div>
                <w:div w:id="1398168124">
                  <w:marLeft w:val="0"/>
                  <w:marRight w:val="0"/>
                  <w:marTop w:val="0"/>
                  <w:marBottom w:val="0"/>
                  <w:divBdr>
                    <w:top w:val="none" w:sz="0" w:space="0" w:color="auto"/>
                    <w:left w:val="none" w:sz="0" w:space="0" w:color="auto"/>
                    <w:bottom w:val="none" w:sz="0" w:space="0" w:color="auto"/>
                    <w:right w:val="none" w:sz="0" w:space="0" w:color="auto"/>
                  </w:divBdr>
                </w:div>
                <w:div w:id="14437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110">
          <w:marLeft w:val="0"/>
          <w:marRight w:val="0"/>
          <w:marTop w:val="0"/>
          <w:marBottom w:val="0"/>
          <w:divBdr>
            <w:top w:val="none" w:sz="0" w:space="0" w:color="auto"/>
            <w:left w:val="none" w:sz="0" w:space="0" w:color="auto"/>
            <w:bottom w:val="none" w:sz="0" w:space="0" w:color="auto"/>
            <w:right w:val="none" w:sz="0" w:space="0" w:color="auto"/>
          </w:divBdr>
        </w:div>
      </w:divsChild>
    </w:div>
    <w:div w:id="366494919">
      <w:bodyDiv w:val="1"/>
      <w:marLeft w:val="0"/>
      <w:marRight w:val="0"/>
      <w:marTop w:val="0"/>
      <w:marBottom w:val="0"/>
      <w:divBdr>
        <w:top w:val="none" w:sz="0" w:space="0" w:color="auto"/>
        <w:left w:val="none" w:sz="0" w:space="0" w:color="auto"/>
        <w:bottom w:val="none" w:sz="0" w:space="0" w:color="auto"/>
        <w:right w:val="none" w:sz="0" w:space="0" w:color="auto"/>
      </w:divBdr>
      <w:divsChild>
        <w:div w:id="1553686235">
          <w:marLeft w:val="0"/>
          <w:marRight w:val="0"/>
          <w:marTop w:val="0"/>
          <w:marBottom w:val="0"/>
          <w:divBdr>
            <w:top w:val="none" w:sz="0" w:space="0" w:color="auto"/>
            <w:left w:val="none" w:sz="0" w:space="0" w:color="auto"/>
            <w:bottom w:val="none" w:sz="0" w:space="0" w:color="auto"/>
            <w:right w:val="none" w:sz="0" w:space="0" w:color="auto"/>
          </w:divBdr>
        </w:div>
      </w:divsChild>
    </w:div>
    <w:div w:id="366830180">
      <w:bodyDiv w:val="1"/>
      <w:marLeft w:val="0"/>
      <w:marRight w:val="0"/>
      <w:marTop w:val="0"/>
      <w:marBottom w:val="0"/>
      <w:divBdr>
        <w:top w:val="none" w:sz="0" w:space="0" w:color="auto"/>
        <w:left w:val="none" w:sz="0" w:space="0" w:color="auto"/>
        <w:bottom w:val="none" w:sz="0" w:space="0" w:color="auto"/>
        <w:right w:val="none" w:sz="0" w:space="0" w:color="auto"/>
      </w:divBdr>
      <w:divsChild>
        <w:div w:id="54866030">
          <w:marLeft w:val="0"/>
          <w:marRight w:val="0"/>
          <w:marTop w:val="0"/>
          <w:marBottom w:val="0"/>
          <w:divBdr>
            <w:top w:val="none" w:sz="0" w:space="0" w:color="auto"/>
            <w:left w:val="none" w:sz="0" w:space="0" w:color="auto"/>
            <w:bottom w:val="none" w:sz="0" w:space="0" w:color="auto"/>
            <w:right w:val="none" w:sz="0" w:space="0" w:color="auto"/>
          </w:divBdr>
        </w:div>
        <w:div w:id="82117476">
          <w:marLeft w:val="0"/>
          <w:marRight w:val="0"/>
          <w:marTop w:val="0"/>
          <w:marBottom w:val="0"/>
          <w:divBdr>
            <w:top w:val="none" w:sz="0" w:space="0" w:color="auto"/>
            <w:left w:val="none" w:sz="0" w:space="0" w:color="auto"/>
            <w:bottom w:val="none" w:sz="0" w:space="0" w:color="auto"/>
            <w:right w:val="none" w:sz="0" w:space="0" w:color="auto"/>
          </w:divBdr>
        </w:div>
        <w:div w:id="837044209">
          <w:marLeft w:val="0"/>
          <w:marRight w:val="0"/>
          <w:marTop w:val="0"/>
          <w:marBottom w:val="0"/>
          <w:divBdr>
            <w:top w:val="none" w:sz="0" w:space="0" w:color="auto"/>
            <w:left w:val="none" w:sz="0" w:space="0" w:color="auto"/>
            <w:bottom w:val="none" w:sz="0" w:space="0" w:color="auto"/>
            <w:right w:val="none" w:sz="0" w:space="0" w:color="auto"/>
          </w:divBdr>
        </w:div>
      </w:divsChild>
    </w:div>
    <w:div w:id="367069375">
      <w:bodyDiv w:val="1"/>
      <w:marLeft w:val="0"/>
      <w:marRight w:val="0"/>
      <w:marTop w:val="0"/>
      <w:marBottom w:val="0"/>
      <w:divBdr>
        <w:top w:val="none" w:sz="0" w:space="0" w:color="auto"/>
        <w:left w:val="none" w:sz="0" w:space="0" w:color="auto"/>
        <w:bottom w:val="none" w:sz="0" w:space="0" w:color="auto"/>
        <w:right w:val="none" w:sz="0" w:space="0" w:color="auto"/>
      </w:divBdr>
      <w:divsChild>
        <w:div w:id="220095999">
          <w:marLeft w:val="-150"/>
          <w:marRight w:val="-150"/>
          <w:marTop w:val="0"/>
          <w:marBottom w:val="0"/>
          <w:divBdr>
            <w:top w:val="none" w:sz="0" w:space="0" w:color="auto"/>
            <w:left w:val="none" w:sz="0" w:space="0" w:color="auto"/>
            <w:bottom w:val="none" w:sz="0" w:space="0" w:color="auto"/>
            <w:right w:val="none" w:sz="0" w:space="0" w:color="auto"/>
          </w:divBdr>
        </w:div>
        <w:div w:id="1031760724">
          <w:marLeft w:val="-150"/>
          <w:marRight w:val="-150"/>
          <w:marTop w:val="0"/>
          <w:marBottom w:val="0"/>
          <w:divBdr>
            <w:top w:val="none" w:sz="0" w:space="0" w:color="auto"/>
            <w:left w:val="none" w:sz="0" w:space="0" w:color="auto"/>
            <w:bottom w:val="none" w:sz="0" w:space="0" w:color="auto"/>
            <w:right w:val="none" w:sz="0" w:space="0" w:color="auto"/>
          </w:divBdr>
        </w:div>
      </w:divsChild>
    </w:div>
    <w:div w:id="367296376">
      <w:bodyDiv w:val="1"/>
      <w:marLeft w:val="0"/>
      <w:marRight w:val="0"/>
      <w:marTop w:val="0"/>
      <w:marBottom w:val="0"/>
      <w:divBdr>
        <w:top w:val="none" w:sz="0" w:space="0" w:color="auto"/>
        <w:left w:val="none" w:sz="0" w:space="0" w:color="auto"/>
        <w:bottom w:val="none" w:sz="0" w:space="0" w:color="auto"/>
        <w:right w:val="none" w:sz="0" w:space="0" w:color="auto"/>
      </w:divBdr>
    </w:div>
    <w:div w:id="367528082">
      <w:bodyDiv w:val="1"/>
      <w:marLeft w:val="0"/>
      <w:marRight w:val="0"/>
      <w:marTop w:val="0"/>
      <w:marBottom w:val="0"/>
      <w:divBdr>
        <w:top w:val="none" w:sz="0" w:space="0" w:color="auto"/>
        <w:left w:val="none" w:sz="0" w:space="0" w:color="auto"/>
        <w:bottom w:val="none" w:sz="0" w:space="0" w:color="auto"/>
        <w:right w:val="none" w:sz="0" w:space="0" w:color="auto"/>
      </w:divBdr>
      <w:divsChild>
        <w:div w:id="472480291">
          <w:marLeft w:val="-225"/>
          <w:marRight w:val="-225"/>
          <w:marTop w:val="0"/>
          <w:marBottom w:val="0"/>
          <w:divBdr>
            <w:top w:val="none" w:sz="0" w:space="0" w:color="auto"/>
            <w:left w:val="none" w:sz="0" w:space="0" w:color="auto"/>
            <w:bottom w:val="none" w:sz="0" w:space="0" w:color="auto"/>
            <w:right w:val="none" w:sz="0" w:space="0" w:color="auto"/>
          </w:divBdr>
        </w:div>
      </w:divsChild>
    </w:div>
    <w:div w:id="368384145">
      <w:bodyDiv w:val="1"/>
      <w:marLeft w:val="0"/>
      <w:marRight w:val="0"/>
      <w:marTop w:val="0"/>
      <w:marBottom w:val="0"/>
      <w:divBdr>
        <w:top w:val="none" w:sz="0" w:space="0" w:color="auto"/>
        <w:left w:val="none" w:sz="0" w:space="0" w:color="auto"/>
        <w:bottom w:val="none" w:sz="0" w:space="0" w:color="auto"/>
        <w:right w:val="none" w:sz="0" w:space="0" w:color="auto"/>
      </w:divBdr>
      <w:divsChild>
        <w:div w:id="24597915">
          <w:marLeft w:val="-225"/>
          <w:marRight w:val="-225"/>
          <w:marTop w:val="0"/>
          <w:marBottom w:val="0"/>
          <w:divBdr>
            <w:top w:val="none" w:sz="0" w:space="0" w:color="auto"/>
            <w:left w:val="none" w:sz="0" w:space="0" w:color="auto"/>
            <w:bottom w:val="none" w:sz="0" w:space="0" w:color="auto"/>
            <w:right w:val="none" w:sz="0" w:space="0" w:color="auto"/>
          </w:divBdr>
        </w:div>
        <w:div w:id="561065124">
          <w:marLeft w:val="-225"/>
          <w:marRight w:val="-225"/>
          <w:marTop w:val="0"/>
          <w:marBottom w:val="0"/>
          <w:divBdr>
            <w:top w:val="none" w:sz="0" w:space="0" w:color="auto"/>
            <w:left w:val="none" w:sz="0" w:space="0" w:color="auto"/>
            <w:bottom w:val="none" w:sz="0" w:space="0" w:color="auto"/>
            <w:right w:val="none" w:sz="0" w:space="0" w:color="auto"/>
          </w:divBdr>
          <w:divsChild>
            <w:div w:id="749542186">
              <w:marLeft w:val="0"/>
              <w:marRight w:val="0"/>
              <w:marTop w:val="0"/>
              <w:marBottom w:val="0"/>
              <w:divBdr>
                <w:top w:val="none" w:sz="0" w:space="0" w:color="auto"/>
                <w:left w:val="none" w:sz="0" w:space="0" w:color="auto"/>
                <w:bottom w:val="none" w:sz="0" w:space="0" w:color="auto"/>
                <w:right w:val="none" w:sz="0" w:space="0" w:color="auto"/>
              </w:divBdr>
              <w:divsChild>
                <w:div w:id="299072389">
                  <w:marLeft w:val="0"/>
                  <w:marRight w:val="0"/>
                  <w:marTop w:val="0"/>
                  <w:marBottom w:val="0"/>
                  <w:divBdr>
                    <w:top w:val="none" w:sz="0" w:space="0" w:color="auto"/>
                    <w:left w:val="none" w:sz="0" w:space="0" w:color="auto"/>
                    <w:bottom w:val="none" w:sz="0" w:space="0" w:color="auto"/>
                    <w:right w:val="none" w:sz="0" w:space="0" w:color="auto"/>
                  </w:divBdr>
                </w:div>
                <w:div w:id="1000887523">
                  <w:marLeft w:val="0"/>
                  <w:marRight w:val="0"/>
                  <w:marTop w:val="0"/>
                  <w:marBottom w:val="0"/>
                  <w:divBdr>
                    <w:top w:val="none" w:sz="0" w:space="0" w:color="auto"/>
                    <w:left w:val="none" w:sz="0" w:space="0" w:color="auto"/>
                    <w:bottom w:val="none" w:sz="0" w:space="0" w:color="auto"/>
                    <w:right w:val="none" w:sz="0" w:space="0" w:color="auto"/>
                  </w:divBdr>
                </w:div>
                <w:div w:id="1040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9431">
      <w:bodyDiv w:val="1"/>
      <w:marLeft w:val="0"/>
      <w:marRight w:val="0"/>
      <w:marTop w:val="0"/>
      <w:marBottom w:val="0"/>
      <w:divBdr>
        <w:top w:val="none" w:sz="0" w:space="0" w:color="auto"/>
        <w:left w:val="none" w:sz="0" w:space="0" w:color="auto"/>
        <w:bottom w:val="none" w:sz="0" w:space="0" w:color="auto"/>
        <w:right w:val="none" w:sz="0" w:space="0" w:color="auto"/>
      </w:divBdr>
      <w:divsChild>
        <w:div w:id="1091776728">
          <w:marLeft w:val="-225"/>
          <w:marRight w:val="-225"/>
          <w:marTop w:val="0"/>
          <w:marBottom w:val="0"/>
          <w:divBdr>
            <w:top w:val="none" w:sz="0" w:space="0" w:color="auto"/>
            <w:left w:val="none" w:sz="0" w:space="0" w:color="auto"/>
            <w:bottom w:val="none" w:sz="0" w:space="0" w:color="auto"/>
            <w:right w:val="none" w:sz="0" w:space="0" w:color="auto"/>
          </w:divBdr>
        </w:div>
      </w:divsChild>
    </w:div>
    <w:div w:id="368653662">
      <w:bodyDiv w:val="1"/>
      <w:marLeft w:val="0"/>
      <w:marRight w:val="0"/>
      <w:marTop w:val="0"/>
      <w:marBottom w:val="0"/>
      <w:divBdr>
        <w:top w:val="none" w:sz="0" w:space="0" w:color="auto"/>
        <w:left w:val="none" w:sz="0" w:space="0" w:color="auto"/>
        <w:bottom w:val="none" w:sz="0" w:space="0" w:color="auto"/>
        <w:right w:val="none" w:sz="0" w:space="0" w:color="auto"/>
      </w:divBdr>
      <w:divsChild>
        <w:div w:id="1207332666">
          <w:marLeft w:val="0"/>
          <w:marRight w:val="0"/>
          <w:marTop w:val="0"/>
          <w:marBottom w:val="0"/>
          <w:divBdr>
            <w:top w:val="none" w:sz="0" w:space="0" w:color="auto"/>
            <w:left w:val="none" w:sz="0" w:space="0" w:color="auto"/>
            <w:bottom w:val="none" w:sz="0" w:space="0" w:color="auto"/>
            <w:right w:val="none" w:sz="0" w:space="0" w:color="auto"/>
          </w:divBdr>
        </w:div>
        <w:div w:id="1060252245">
          <w:marLeft w:val="0"/>
          <w:marRight w:val="0"/>
          <w:marTop w:val="0"/>
          <w:marBottom w:val="0"/>
          <w:divBdr>
            <w:top w:val="none" w:sz="0" w:space="0" w:color="auto"/>
            <w:left w:val="none" w:sz="0" w:space="0" w:color="auto"/>
            <w:bottom w:val="none" w:sz="0" w:space="0" w:color="auto"/>
            <w:right w:val="none" w:sz="0" w:space="0" w:color="auto"/>
          </w:divBdr>
          <w:divsChild>
            <w:div w:id="1299261164">
              <w:marLeft w:val="0"/>
              <w:marRight w:val="0"/>
              <w:marTop w:val="0"/>
              <w:marBottom w:val="0"/>
              <w:divBdr>
                <w:top w:val="none" w:sz="0" w:space="0" w:color="auto"/>
                <w:left w:val="none" w:sz="0" w:space="0" w:color="auto"/>
                <w:bottom w:val="none" w:sz="0" w:space="0" w:color="auto"/>
                <w:right w:val="none" w:sz="0" w:space="0" w:color="auto"/>
              </w:divBdr>
              <w:divsChild>
                <w:div w:id="1415199184">
                  <w:marLeft w:val="0"/>
                  <w:marRight w:val="0"/>
                  <w:marTop w:val="0"/>
                  <w:marBottom w:val="0"/>
                  <w:divBdr>
                    <w:top w:val="none" w:sz="0" w:space="0" w:color="auto"/>
                    <w:left w:val="none" w:sz="0" w:space="0" w:color="auto"/>
                    <w:bottom w:val="none" w:sz="0" w:space="0" w:color="auto"/>
                    <w:right w:val="none" w:sz="0" w:space="0" w:color="auto"/>
                  </w:divBdr>
                </w:div>
                <w:div w:id="1839230143">
                  <w:marLeft w:val="0"/>
                  <w:marRight w:val="0"/>
                  <w:marTop w:val="0"/>
                  <w:marBottom w:val="0"/>
                  <w:divBdr>
                    <w:top w:val="none" w:sz="0" w:space="0" w:color="auto"/>
                    <w:left w:val="none" w:sz="0" w:space="0" w:color="auto"/>
                    <w:bottom w:val="none" w:sz="0" w:space="0" w:color="auto"/>
                    <w:right w:val="none" w:sz="0" w:space="0" w:color="auto"/>
                  </w:divBdr>
                </w:div>
                <w:div w:id="20429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0838">
      <w:bodyDiv w:val="1"/>
      <w:marLeft w:val="0"/>
      <w:marRight w:val="0"/>
      <w:marTop w:val="0"/>
      <w:marBottom w:val="0"/>
      <w:divBdr>
        <w:top w:val="none" w:sz="0" w:space="0" w:color="auto"/>
        <w:left w:val="none" w:sz="0" w:space="0" w:color="auto"/>
        <w:bottom w:val="none" w:sz="0" w:space="0" w:color="auto"/>
        <w:right w:val="none" w:sz="0" w:space="0" w:color="auto"/>
      </w:divBdr>
      <w:divsChild>
        <w:div w:id="691952940">
          <w:marLeft w:val="0"/>
          <w:marRight w:val="0"/>
          <w:marTop w:val="0"/>
          <w:marBottom w:val="0"/>
          <w:divBdr>
            <w:top w:val="none" w:sz="0" w:space="0" w:color="auto"/>
            <w:left w:val="none" w:sz="0" w:space="0" w:color="auto"/>
            <w:bottom w:val="none" w:sz="0" w:space="0" w:color="auto"/>
            <w:right w:val="none" w:sz="0" w:space="0" w:color="auto"/>
          </w:divBdr>
        </w:div>
      </w:divsChild>
    </w:div>
    <w:div w:id="369960520">
      <w:bodyDiv w:val="1"/>
      <w:marLeft w:val="0"/>
      <w:marRight w:val="0"/>
      <w:marTop w:val="0"/>
      <w:marBottom w:val="0"/>
      <w:divBdr>
        <w:top w:val="none" w:sz="0" w:space="0" w:color="auto"/>
        <w:left w:val="none" w:sz="0" w:space="0" w:color="auto"/>
        <w:bottom w:val="none" w:sz="0" w:space="0" w:color="auto"/>
        <w:right w:val="none" w:sz="0" w:space="0" w:color="auto"/>
      </w:divBdr>
      <w:divsChild>
        <w:div w:id="35544148">
          <w:marLeft w:val="-150"/>
          <w:marRight w:val="-150"/>
          <w:marTop w:val="0"/>
          <w:marBottom w:val="0"/>
          <w:divBdr>
            <w:top w:val="none" w:sz="0" w:space="0" w:color="auto"/>
            <w:left w:val="none" w:sz="0" w:space="0" w:color="auto"/>
            <w:bottom w:val="none" w:sz="0" w:space="0" w:color="auto"/>
            <w:right w:val="none" w:sz="0" w:space="0" w:color="auto"/>
          </w:divBdr>
          <w:divsChild>
            <w:div w:id="325060132">
              <w:marLeft w:val="0"/>
              <w:marRight w:val="0"/>
              <w:marTop w:val="0"/>
              <w:marBottom w:val="0"/>
              <w:divBdr>
                <w:top w:val="none" w:sz="0" w:space="0" w:color="auto"/>
                <w:left w:val="none" w:sz="0" w:space="0" w:color="auto"/>
                <w:bottom w:val="none" w:sz="0" w:space="0" w:color="auto"/>
                <w:right w:val="none" w:sz="0" w:space="0" w:color="auto"/>
              </w:divBdr>
              <w:divsChild>
                <w:div w:id="763847107">
                  <w:marLeft w:val="0"/>
                  <w:marRight w:val="0"/>
                  <w:marTop w:val="0"/>
                  <w:marBottom w:val="0"/>
                  <w:divBdr>
                    <w:top w:val="none" w:sz="0" w:space="0" w:color="auto"/>
                    <w:left w:val="none" w:sz="0" w:space="0" w:color="auto"/>
                    <w:bottom w:val="none" w:sz="0" w:space="0" w:color="auto"/>
                    <w:right w:val="none" w:sz="0" w:space="0" w:color="auto"/>
                  </w:divBdr>
                  <w:divsChild>
                    <w:div w:id="507788700">
                      <w:marLeft w:val="0"/>
                      <w:marRight w:val="0"/>
                      <w:marTop w:val="0"/>
                      <w:marBottom w:val="0"/>
                      <w:divBdr>
                        <w:top w:val="none" w:sz="0" w:space="0" w:color="auto"/>
                        <w:left w:val="none" w:sz="0" w:space="0" w:color="auto"/>
                        <w:bottom w:val="none" w:sz="0" w:space="0" w:color="auto"/>
                        <w:right w:val="none" w:sz="0" w:space="0" w:color="auto"/>
                      </w:divBdr>
                      <w:divsChild>
                        <w:div w:id="1219315831">
                          <w:marLeft w:val="0"/>
                          <w:marRight w:val="0"/>
                          <w:marTop w:val="0"/>
                          <w:marBottom w:val="0"/>
                          <w:divBdr>
                            <w:top w:val="none" w:sz="0" w:space="0" w:color="auto"/>
                            <w:left w:val="none" w:sz="0" w:space="0" w:color="auto"/>
                            <w:bottom w:val="none" w:sz="0" w:space="0" w:color="auto"/>
                            <w:right w:val="none" w:sz="0" w:space="0" w:color="auto"/>
                          </w:divBdr>
                          <w:divsChild>
                            <w:div w:id="1096362593">
                              <w:marLeft w:val="0"/>
                              <w:marRight w:val="0"/>
                              <w:marTop w:val="0"/>
                              <w:marBottom w:val="0"/>
                              <w:divBdr>
                                <w:top w:val="none" w:sz="0" w:space="0" w:color="auto"/>
                                <w:left w:val="none" w:sz="0" w:space="0" w:color="auto"/>
                                <w:bottom w:val="none" w:sz="0" w:space="0" w:color="auto"/>
                                <w:right w:val="none" w:sz="0" w:space="0" w:color="auto"/>
                              </w:divBdr>
                            </w:div>
                            <w:div w:id="1355889333">
                              <w:marLeft w:val="0"/>
                              <w:marRight w:val="0"/>
                              <w:marTop w:val="0"/>
                              <w:marBottom w:val="0"/>
                              <w:divBdr>
                                <w:top w:val="none" w:sz="0" w:space="0" w:color="auto"/>
                                <w:left w:val="none" w:sz="0" w:space="0" w:color="auto"/>
                                <w:bottom w:val="none" w:sz="0" w:space="0" w:color="auto"/>
                                <w:right w:val="none" w:sz="0" w:space="0" w:color="auto"/>
                              </w:divBdr>
                            </w:div>
                            <w:div w:id="14238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7318">
              <w:marLeft w:val="0"/>
              <w:marRight w:val="0"/>
              <w:marTop w:val="0"/>
              <w:marBottom w:val="0"/>
              <w:divBdr>
                <w:top w:val="none" w:sz="0" w:space="0" w:color="auto"/>
                <w:left w:val="none" w:sz="0" w:space="0" w:color="auto"/>
                <w:bottom w:val="none" w:sz="0" w:space="0" w:color="auto"/>
                <w:right w:val="none" w:sz="0" w:space="0" w:color="auto"/>
              </w:divBdr>
              <w:divsChild>
                <w:div w:id="1431245487">
                  <w:marLeft w:val="0"/>
                  <w:marRight w:val="0"/>
                  <w:marTop w:val="0"/>
                  <w:marBottom w:val="0"/>
                  <w:divBdr>
                    <w:top w:val="none" w:sz="0" w:space="0" w:color="auto"/>
                    <w:left w:val="none" w:sz="0" w:space="0" w:color="auto"/>
                    <w:bottom w:val="none" w:sz="0" w:space="0" w:color="auto"/>
                    <w:right w:val="none" w:sz="0" w:space="0" w:color="auto"/>
                  </w:divBdr>
                  <w:divsChild>
                    <w:div w:id="297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7651">
      <w:bodyDiv w:val="1"/>
      <w:marLeft w:val="0"/>
      <w:marRight w:val="0"/>
      <w:marTop w:val="0"/>
      <w:marBottom w:val="0"/>
      <w:divBdr>
        <w:top w:val="none" w:sz="0" w:space="0" w:color="auto"/>
        <w:left w:val="none" w:sz="0" w:space="0" w:color="auto"/>
        <w:bottom w:val="none" w:sz="0" w:space="0" w:color="auto"/>
        <w:right w:val="none" w:sz="0" w:space="0" w:color="auto"/>
      </w:divBdr>
    </w:div>
    <w:div w:id="371344761">
      <w:bodyDiv w:val="1"/>
      <w:marLeft w:val="0"/>
      <w:marRight w:val="0"/>
      <w:marTop w:val="0"/>
      <w:marBottom w:val="0"/>
      <w:divBdr>
        <w:top w:val="none" w:sz="0" w:space="0" w:color="auto"/>
        <w:left w:val="none" w:sz="0" w:space="0" w:color="auto"/>
        <w:bottom w:val="none" w:sz="0" w:space="0" w:color="auto"/>
        <w:right w:val="none" w:sz="0" w:space="0" w:color="auto"/>
      </w:divBdr>
      <w:divsChild>
        <w:div w:id="246502510">
          <w:marLeft w:val="-150"/>
          <w:marRight w:val="-150"/>
          <w:marTop w:val="0"/>
          <w:marBottom w:val="0"/>
          <w:divBdr>
            <w:top w:val="none" w:sz="0" w:space="0" w:color="auto"/>
            <w:left w:val="none" w:sz="0" w:space="0" w:color="auto"/>
            <w:bottom w:val="none" w:sz="0" w:space="0" w:color="auto"/>
            <w:right w:val="none" w:sz="0" w:space="0" w:color="auto"/>
          </w:divBdr>
          <w:divsChild>
            <w:div w:id="1139767041">
              <w:marLeft w:val="0"/>
              <w:marRight w:val="0"/>
              <w:marTop w:val="0"/>
              <w:marBottom w:val="0"/>
              <w:divBdr>
                <w:top w:val="none" w:sz="0" w:space="0" w:color="auto"/>
                <w:left w:val="none" w:sz="0" w:space="0" w:color="auto"/>
                <w:bottom w:val="none" w:sz="0" w:space="0" w:color="auto"/>
                <w:right w:val="none" w:sz="0" w:space="0" w:color="auto"/>
              </w:divBdr>
              <w:divsChild>
                <w:div w:id="789859652">
                  <w:marLeft w:val="0"/>
                  <w:marRight w:val="0"/>
                  <w:marTop w:val="0"/>
                  <w:marBottom w:val="0"/>
                  <w:divBdr>
                    <w:top w:val="none" w:sz="0" w:space="0" w:color="auto"/>
                    <w:left w:val="none" w:sz="0" w:space="0" w:color="auto"/>
                    <w:bottom w:val="none" w:sz="0" w:space="0" w:color="auto"/>
                    <w:right w:val="none" w:sz="0" w:space="0" w:color="auto"/>
                  </w:divBdr>
                  <w:divsChild>
                    <w:div w:id="88816681">
                      <w:marLeft w:val="0"/>
                      <w:marRight w:val="0"/>
                      <w:marTop w:val="0"/>
                      <w:marBottom w:val="0"/>
                      <w:divBdr>
                        <w:top w:val="none" w:sz="0" w:space="0" w:color="auto"/>
                        <w:left w:val="none" w:sz="0" w:space="0" w:color="auto"/>
                        <w:bottom w:val="none" w:sz="0" w:space="0" w:color="auto"/>
                        <w:right w:val="none" w:sz="0" w:space="0" w:color="auto"/>
                      </w:divBdr>
                      <w:divsChild>
                        <w:div w:id="1167525241">
                          <w:marLeft w:val="0"/>
                          <w:marRight w:val="0"/>
                          <w:marTop w:val="0"/>
                          <w:marBottom w:val="0"/>
                          <w:divBdr>
                            <w:top w:val="none" w:sz="0" w:space="0" w:color="auto"/>
                            <w:left w:val="none" w:sz="0" w:space="0" w:color="auto"/>
                            <w:bottom w:val="none" w:sz="0" w:space="0" w:color="auto"/>
                            <w:right w:val="none" w:sz="0" w:space="0" w:color="auto"/>
                          </w:divBdr>
                        </w:div>
                      </w:divsChild>
                    </w:div>
                    <w:div w:id="335350385">
                      <w:marLeft w:val="0"/>
                      <w:marRight w:val="0"/>
                      <w:marTop w:val="0"/>
                      <w:marBottom w:val="450"/>
                      <w:divBdr>
                        <w:top w:val="none" w:sz="0" w:space="0" w:color="auto"/>
                        <w:left w:val="none" w:sz="0" w:space="0" w:color="auto"/>
                        <w:bottom w:val="none" w:sz="0" w:space="0" w:color="auto"/>
                        <w:right w:val="none" w:sz="0" w:space="0" w:color="auto"/>
                      </w:divBdr>
                    </w:div>
                    <w:div w:id="6865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5738">
          <w:marLeft w:val="-150"/>
          <w:marRight w:val="-150"/>
          <w:marTop w:val="0"/>
          <w:marBottom w:val="0"/>
          <w:divBdr>
            <w:top w:val="none" w:sz="0" w:space="0" w:color="auto"/>
            <w:left w:val="none" w:sz="0" w:space="0" w:color="auto"/>
            <w:bottom w:val="none" w:sz="0" w:space="0" w:color="auto"/>
            <w:right w:val="none" w:sz="0" w:space="0" w:color="auto"/>
          </w:divBdr>
          <w:divsChild>
            <w:div w:id="236980567">
              <w:marLeft w:val="0"/>
              <w:marRight w:val="0"/>
              <w:marTop w:val="0"/>
              <w:marBottom w:val="0"/>
              <w:divBdr>
                <w:top w:val="none" w:sz="0" w:space="0" w:color="auto"/>
                <w:left w:val="none" w:sz="0" w:space="0" w:color="auto"/>
                <w:bottom w:val="none" w:sz="0" w:space="0" w:color="auto"/>
                <w:right w:val="none" w:sz="0" w:space="0" w:color="auto"/>
              </w:divBdr>
              <w:divsChild>
                <w:div w:id="451898409">
                  <w:marLeft w:val="0"/>
                  <w:marRight w:val="0"/>
                  <w:marTop w:val="0"/>
                  <w:marBottom w:val="0"/>
                  <w:divBdr>
                    <w:top w:val="none" w:sz="0" w:space="0" w:color="auto"/>
                    <w:left w:val="none" w:sz="0" w:space="0" w:color="auto"/>
                    <w:bottom w:val="none" w:sz="0" w:space="0" w:color="auto"/>
                    <w:right w:val="none" w:sz="0" w:space="0" w:color="auto"/>
                  </w:divBdr>
                  <w:divsChild>
                    <w:div w:id="185490606">
                      <w:marLeft w:val="0"/>
                      <w:marRight w:val="0"/>
                      <w:marTop w:val="0"/>
                      <w:marBottom w:val="0"/>
                      <w:divBdr>
                        <w:top w:val="none" w:sz="0" w:space="0" w:color="auto"/>
                        <w:left w:val="none" w:sz="0" w:space="0" w:color="auto"/>
                        <w:bottom w:val="none" w:sz="0" w:space="0" w:color="auto"/>
                        <w:right w:val="none" w:sz="0" w:space="0" w:color="auto"/>
                      </w:divBdr>
                    </w:div>
                    <w:div w:id="356197145">
                      <w:marLeft w:val="0"/>
                      <w:marRight w:val="0"/>
                      <w:marTop w:val="0"/>
                      <w:marBottom w:val="0"/>
                      <w:divBdr>
                        <w:top w:val="none" w:sz="0" w:space="0" w:color="auto"/>
                        <w:left w:val="none" w:sz="0" w:space="0" w:color="auto"/>
                        <w:bottom w:val="none" w:sz="0" w:space="0" w:color="auto"/>
                        <w:right w:val="none" w:sz="0" w:space="0" w:color="auto"/>
                      </w:divBdr>
                      <w:divsChild>
                        <w:div w:id="368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09959">
      <w:bodyDiv w:val="1"/>
      <w:marLeft w:val="0"/>
      <w:marRight w:val="0"/>
      <w:marTop w:val="0"/>
      <w:marBottom w:val="0"/>
      <w:divBdr>
        <w:top w:val="none" w:sz="0" w:space="0" w:color="auto"/>
        <w:left w:val="none" w:sz="0" w:space="0" w:color="auto"/>
        <w:bottom w:val="none" w:sz="0" w:space="0" w:color="auto"/>
        <w:right w:val="none" w:sz="0" w:space="0" w:color="auto"/>
      </w:divBdr>
      <w:divsChild>
        <w:div w:id="1045787260">
          <w:marLeft w:val="-225"/>
          <w:marRight w:val="-225"/>
          <w:marTop w:val="0"/>
          <w:marBottom w:val="0"/>
          <w:divBdr>
            <w:top w:val="none" w:sz="0" w:space="0" w:color="auto"/>
            <w:left w:val="none" w:sz="0" w:space="0" w:color="auto"/>
            <w:bottom w:val="none" w:sz="0" w:space="0" w:color="auto"/>
            <w:right w:val="none" w:sz="0" w:space="0" w:color="auto"/>
          </w:divBdr>
          <w:divsChild>
            <w:div w:id="818349625">
              <w:marLeft w:val="0"/>
              <w:marRight w:val="0"/>
              <w:marTop w:val="0"/>
              <w:marBottom w:val="0"/>
              <w:divBdr>
                <w:top w:val="none" w:sz="0" w:space="0" w:color="auto"/>
                <w:left w:val="none" w:sz="0" w:space="0" w:color="auto"/>
                <w:bottom w:val="none" w:sz="0" w:space="0" w:color="auto"/>
                <w:right w:val="none" w:sz="0" w:space="0" w:color="auto"/>
              </w:divBdr>
              <w:divsChild>
                <w:div w:id="467675173">
                  <w:marLeft w:val="0"/>
                  <w:marRight w:val="0"/>
                  <w:marTop w:val="0"/>
                  <w:marBottom w:val="0"/>
                  <w:divBdr>
                    <w:top w:val="none" w:sz="0" w:space="0" w:color="auto"/>
                    <w:left w:val="none" w:sz="0" w:space="0" w:color="auto"/>
                    <w:bottom w:val="none" w:sz="0" w:space="0" w:color="auto"/>
                    <w:right w:val="none" w:sz="0" w:space="0" w:color="auto"/>
                  </w:divBdr>
                </w:div>
                <w:div w:id="1331565270">
                  <w:marLeft w:val="0"/>
                  <w:marRight w:val="0"/>
                  <w:marTop w:val="0"/>
                  <w:marBottom w:val="450"/>
                  <w:divBdr>
                    <w:top w:val="none" w:sz="0" w:space="0" w:color="auto"/>
                    <w:left w:val="none" w:sz="0" w:space="0" w:color="auto"/>
                    <w:bottom w:val="none" w:sz="0" w:space="0" w:color="auto"/>
                    <w:right w:val="none" w:sz="0" w:space="0" w:color="auto"/>
                  </w:divBdr>
                  <w:divsChild>
                    <w:div w:id="2019654316">
                      <w:marLeft w:val="0"/>
                      <w:marRight w:val="0"/>
                      <w:marTop w:val="0"/>
                      <w:marBottom w:val="0"/>
                      <w:divBdr>
                        <w:top w:val="single" w:sz="6" w:space="0" w:color="DEE2E6"/>
                        <w:left w:val="single" w:sz="6" w:space="0" w:color="DEE2E6"/>
                        <w:bottom w:val="single" w:sz="6" w:space="0" w:color="DEE2E6"/>
                        <w:right w:val="single" w:sz="6" w:space="0" w:color="DEE2E6"/>
                      </w:divBdr>
                      <w:divsChild>
                        <w:div w:id="16004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77243">
          <w:marLeft w:val="-225"/>
          <w:marRight w:val="-225"/>
          <w:marTop w:val="0"/>
          <w:marBottom w:val="0"/>
          <w:divBdr>
            <w:top w:val="none" w:sz="0" w:space="0" w:color="auto"/>
            <w:left w:val="none" w:sz="0" w:space="0" w:color="auto"/>
            <w:bottom w:val="none" w:sz="0" w:space="0" w:color="auto"/>
            <w:right w:val="none" w:sz="0" w:space="0" w:color="auto"/>
          </w:divBdr>
        </w:div>
      </w:divsChild>
    </w:div>
    <w:div w:id="372003873">
      <w:bodyDiv w:val="1"/>
      <w:marLeft w:val="0"/>
      <w:marRight w:val="0"/>
      <w:marTop w:val="0"/>
      <w:marBottom w:val="0"/>
      <w:divBdr>
        <w:top w:val="none" w:sz="0" w:space="0" w:color="auto"/>
        <w:left w:val="none" w:sz="0" w:space="0" w:color="auto"/>
        <w:bottom w:val="none" w:sz="0" w:space="0" w:color="auto"/>
        <w:right w:val="none" w:sz="0" w:space="0" w:color="auto"/>
      </w:divBdr>
    </w:div>
    <w:div w:id="372536745">
      <w:bodyDiv w:val="1"/>
      <w:marLeft w:val="0"/>
      <w:marRight w:val="0"/>
      <w:marTop w:val="0"/>
      <w:marBottom w:val="0"/>
      <w:divBdr>
        <w:top w:val="none" w:sz="0" w:space="0" w:color="auto"/>
        <w:left w:val="none" w:sz="0" w:space="0" w:color="auto"/>
        <w:bottom w:val="none" w:sz="0" w:space="0" w:color="auto"/>
        <w:right w:val="none" w:sz="0" w:space="0" w:color="auto"/>
      </w:divBdr>
      <w:divsChild>
        <w:div w:id="1766263967">
          <w:marLeft w:val="0"/>
          <w:marRight w:val="0"/>
          <w:marTop w:val="0"/>
          <w:marBottom w:val="0"/>
          <w:divBdr>
            <w:top w:val="none" w:sz="0" w:space="0" w:color="auto"/>
            <w:left w:val="none" w:sz="0" w:space="0" w:color="auto"/>
            <w:bottom w:val="none" w:sz="0" w:space="0" w:color="auto"/>
            <w:right w:val="none" w:sz="0" w:space="0" w:color="auto"/>
          </w:divBdr>
        </w:div>
        <w:div w:id="1192843644">
          <w:marLeft w:val="0"/>
          <w:marRight w:val="0"/>
          <w:marTop w:val="0"/>
          <w:marBottom w:val="0"/>
          <w:divBdr>
            <w:top w:val="none" w:sz="0" w:space="0" w:color="auto"/>
            <w:left w:val="none" w:sz="0" w:space="0" w:color="auto"/>
            <w:bottom w:val="none" w:sz="0" w:space="0" w:color="auto"/>
            <w:right w:val="none" w:sz="0" w:space="0" w:color="auto"/>
          </w:divBdr>
        </w:div>
        <w:div w:id="1619724307">
          <w:marLeft w:val="0"/>
          <w:marRight w:val="0"/>
          <w:marTop w:val="0"/>
          <w:marBottom w:val="0"/>
          <w:divBdr>
            <w:top w:val="none" w:sz="0" w:space="0" w:color="auto"/>
            <w:left w:val="none" w:sz="0" w:space="0" w:color="auto"/>
            <w:bottom w:val="none" w:sz="0" w:space="0" w:color="auto"/>
            <w:right w:val="none" w:sz="0" w:space="0" w:color="auto"/>
          </w:divBdr>
          <w:divsChild>
            <w:div w:id="1861503440">
              <w:marLeft w:val="0"/>
              <w:marRight w:val="0"/>
              <w:marTop w:val="0"/>
              <w:marBottom w:val="0"/>
              <w:divBdr>
                <w:top w:val="none" w:sz="0" w:space="0" w:color="auto"/>
                <w:left w:val="none" w:sz="0" w:space="0" w:color="auto"/>
                <w:bottom w:val="none" w:sz="0" w:space="0" w:color="auto"/>
                <w:right w:val="none" w:sz="0" w:space="0" w:color="auto"/>
              </w:divBdr>
              <w:divsChild>
                <w:div w:id="442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2781">
          <w:marLeft w:val="0"/>
          <w:marRight w:val="0"/>
          <w:marTop w:val="0"/>
          <w:marBottom w:val="0"/>
          <w:divBdr>
            <w:top w:val="none" w:sz="0" w:space="0" w:color="auto"/>
            <w:left w:val="none" w:sz="0" w:space="0" w:color="auto"/>
            <w:bottom w:val="none" w:sz="0" w:space="0" w:color="auto"/>
            <w:right w:val="none" w:sz="0" w:space="0" w:color="auto"/>
          </w:divBdr>
        </w:div>
        <w:div w:id="982538520">
          <w:marLeft w:val="0"/>
          <w:marRight w:val="0"/>
          <w:marTop w:val="0"/>
          <w:marBottom w:val="0"/>
          <w:divBdr>
            <w:top w:val="none" w:sz="0" w:space="0" w:color="auto"/>
            <w:left w:val="none" w:sz="0" w:space="0" w:color="auto"/>
            <w:bottom w:val="none" w:sz="0" w:space="0" w:color="auto"/>
            <w:right w:val="none" w:sz="0" w:space="0" w:color="auto"/>
          </w:divBdr>
          <w:divsChild>
            <w:div w:id="623123790">
              <w:marLeft w:val="0"/>
              <w:marRight w:val="0"/>
              <w:marTop w:val="240"/>
              <w:marBottom w:val="360"/>
              <w:divBdr>
                <w:top w:val="none" w:sz="0" w:space="0" w:color="auto"/>
                <w:left w:val="none" w:sz="0" w:space="0" w:color="auto"/>
                <w:bottom w:val="none" w:sz="0" w:space="0" w:color="auto"/>
                <w:right w:val="none" w:sz="0" w:space="0" w:color="auto"/>
              </w:divBdr>
              <w:divsChild>
                <w:div w:id="1647776877">
                  <w:marLeft w:val="0"/>
                  <w:marRight w:val="0"/>
                  <w:marTop w:val="0"/>
                  <w:marBottom w:val="0"/>
                  <w:divBdr>
                    <w:top w:val="none" w:sz="0" w:space="0" w:color="auto"/>
                    <w:left w:val="none" w:sz="0" w:space="0" w:color="auto"/>
                    <w:bottom w:val="none" w:sz="0" w:space="0" w:color="auto"/>
                    <w:right w:val="none" w:sz="0" w:space="0" w:color="auto"/>
                  </w:divBdr>
                  <w:divsChild>
                    <w:div w:id="401412019">
                      <w:marLeft w:val="0"/>
                      <w:marRight w:val="180"/>
                      <w:marTop w:val="0"/>
                      <w:marBottom w:val="0"/>
                      <w:divBdr>
                        <w:top w:val="none" w:sz="0" w:space="0" w:color="auto"/>
                        <w:left w:val="none" w:sz="0" w:space="0" w:color="auto"/>
                        <w:bottom w:val="none" w:sz="0" w:space="0" w:color="auto"/>
                        <w:right w:val="none" w:sz="0" w:space="0" w:color="auto"/>
                      </w:divBdr>
                      <w:divsChild>
                        <w:div w:id="1142818333">
                          <w:marLeft w:val="0"/>
                          <w:marRight w:val="240"/>
                          <w:marTop w:val="0"/>
                          <w:marBottom w:val="0"/>
                          <w:divBdr>
                            <w:top w:val="none" w:sz="0" w:space="0" w:color="auto"/>
                            <w:left w:val="none" w:sz="0" w:space="0" w:color="auto"/>
                            <w:bottom w:val="none" w:sz="0" w:space="0" w:color="auto"/>
                            <w:right w:val="none" w:sz="0" w:space="0" w:color="auto"/>
                          </w:divBdr>
                          <w:divsChild>
                            <w:div w:id="889849831">
                              <w:marLeft w:val="0"/>
                              <w:marRight w:val="0"/>
                              <w:marTop w:val="0"/>
                              <w:marBottom w:val="0"/>
                              <w:divBdr>
                                <w:top w:val="none" w:sz="0" w:space="0" w:color="auto"/>
                                <w:left w:val="none" w:sz="0" w:space="0" w:color="auto"/>
                                <w:bottom w:val="none" w:sz="0" w:space="0" w:color="auto"/>
                                <w:right w:val="none" w:sz="0" w:space="0" w:color="auto"/>
                              </w:divBdr>
                              <w:divsChild>
                                <w:div w:id="1138839990">
                                  <w:marLeft w:val="0"/>
                                  <w:marRight w:val="180"/>
                                  <w:marTop w:val="0"/>
                                  <w:marBottom w:val="0"/>
                                  <w:divBdr>
                                    <w:top w:val="none" w:sz="0" w:space="0" w:color="auto"/>
                                    <w:left w:val="none" w:sz="0" w:space="0" w:color="auto"/>
                                    <w:bottom w:val="none" w:sz="0" w:space="0" w:color="auto"/>
                                    <w:right w:val="none" w:sz="0" w:space="0" w:color="auto"/>
                                  </w:divBdr>
                                  <w:divsChild>
                                    <w:div w:id="1529027371">
                                      <w:marLeft w:val="0"/>
                                      <w:marRight w:val="0"/>
                                      <w:marTop w:val="0"/>
                                      <w:marBottom w:val="0"/>
                                      <w:divBdr>
                                        <w:top w:val="none" w:sz="0" w:space="0" w:color="auto"/>
                                        <w:left w:val="none" w:sz="0" w:space="0" w:color="auto"/>
                                        <w:bottom w:val="none" w:sz="0" w:space="0" w:color="auto"/>
                                        <w:right w:val="none" w:sz="0" w:space="0" w:color="auto"/>
                                      </w:divBdr>
                                      <w:divsChild>
                                        <w:div w:id="1267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044589">
      <w:bodyDiv w:val="1"/>
      <w:marLeft w:val="0"/>
      <w:marRight w:val="0"/>
      <w:marTop w:val="0"/>
      <w:marBottom w:val="0"/>
      <w:divBdr>
        <w:top w:val="none" w:sz="0" w:space="0" w:color="auto"/>
        <w:left w:val="none" w:sz="0" w:space="0" w:color="auto"/>
        <w:bottom w:val="none" w:sz="0" w:space="0" w:color="auto"/>
        <w:right w:val="none" w:sz="0" w:space="0" w:color="auto"/>
      </w:divBdr>
      <w:divsChild>
        <w:div w:id="508717407">
          <w:marLeft w:val="-225"/>
          <w:marRight w:val="-225"/>
          <w:marTop w:val="0"/>
          <w:marBottom w:val="0"/>
          <w:divBdr>
            <w:top w:val="none" w:sz="0" w:space="0" w:color="auto"/>
            <w:left w:val="none" w:sz="0" w:space="0" w:color="auto"/>
            <w:bottom w:val="none" w:sz="0" w:space="0" w:color="auto"/>
            <w:right w:val="none" w:sz="0" w:space="0" w:color="auto"/>
          </w:divBdr>
          <w:divsChild>
            <w:div w:id="408622586">
              <w:marLeft w:val="0"/>
              <w:marRight w:val="0"/>
              <w:marTop w:val="0"/>
              <w:marBottom w:val="0"/>
              <w:divBdr>
                <w:top w:val="none" w:sz="0" w:space="0" w:color="auto"/>
                <w:left w:val="none" w:sz="0" w:space="0" w:color="auto"/>
                <w:bottom w:val="none" w:sz="0" w:space="0" w:color="auto"/>
                <w:right w:val="none" w:sz="0" w:space="0" w:color="auto"/>
              </w:divBdr>
              <w:divsChild>
                <w:div w:id="1118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25346">
      <w:bodyDiv w:val="1"/>
      <w:marLeft w:val="0"/>
      <w:marRight w:val="0"/>
      <w:marTop w:val="0"/>
      <w:marBottom w:val="0"/>
      <w:divBdr>
        <w:top w:val="none" w:sz="0" w:space="0" w:color="auto"/>
        <w:left w:val="none" w:sz="0" w:space="0" w:color="auto"/>
        <w:bottom w:val="none" w:sz="0" w:space="0" w:color="auto"/>
        <w:right w:val="none" w:sz="0" w:space="0" w:color="auto"/>
      </w:divBdr>
      <w:divsChild>
        <w:div w:id="2146268911">
          <w:marLeft w:val="-150"/>
          <w:marRight w:val="-150"/>
          <w:marTop w:val="0"/>
          <w:marBottom w:val="0"/>
          <w:divBdr>
            <w:top w:val="none" w:sz="0" w:space="0" w:color="auto"/>
            <w:left w:val="none" w:sz="0" w:space="0" w:color="auto"/>
            <w:bottom w:val="none" w:sz="0" w:space="0" w:color="auto"/>
            <w:right w:val="none" w:sz="0" w:space="0" w:color="auto"/>
          </w:divBdr>
          <w:divsChild>
            <w:div w:id="1294359935">
              <w:marLeft w:val="0"/>
              <w:marRight w:val="0"/>
              <w:marTop w:val="0"/>
              <w:marBottom w:val="0"/>
              <w:divBdr>
                <w:top w:val="none" w:sz="0" w:space="0" w:color="auto"/>
                <w:left w:val="none" w:sz="0" w:space="0" w:color="auto"/>
                <w:bottom w:val="none" w:sz="0" w:space="0" w:color="auto"/>
                <w:right w:val="none" w:sz="0" w:space="0" w:color="auto"/>
              </w:divBdr>
              <w:divsChild>
                <w:div w:id="1054810841">
                  <w:marLeft w:val="0"/>
                  <w:marRight w:val="0"/>
                  <w:marTop w:val="0"/>
                  <w:marBottom w:val="0"/>
                  <w:divBdr>
                    <w:top w:val="none" w:sz="0" w:space="0" w:color="auto"/>
                    <w:left w:val="none" w:sz="0" w:space="0" w:color="auto"/>
                    <w:bottom w:val="none" w:sz="0" w:space="0" w:color="auto"/>
                    <w:right w:val="none" w:sz="0" w:space="0" w:color="auto"/>
                  </w:divBdr>
                </w:div>
                <w:div w:id="1372924579">
                  <w:marLeft w:val="0"/>
                  <w:marRight w:val="0"/>
                  <w:marTop w:val="0"/>
                  <w:marBottom w:val="0"/>
                  <w:divBdr>
                    <w:top w:val="none" w:sz="0" w:space="0" w:color="auto"/>
                    <w:left w:val="none" w:sz="0" w:space="0" w:color="auto"/>
                    <w:bottom w:val="none" w:sz="0" w:space="0" w:color="auto"/>
                    <w:right w:val="none" w:sz="0" w:space="0" w:color="auto"/>
                  </w:divBdr>
                  <w:divsChild>
                    <w:div w:id="19501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15525">
          <w:marLeft w:val="-150"/>
          <w:marRight w:val="-150"/>
          <w:marTop w:val="0"/>
          <w:marBottom w:val="0"/>
          <w:divBdr>
            <w:top w:val="none" w:sz="0" w:space="0" w:color="auto"/>
            <w:left w:val="none" w:sz="0" w:space="0" w:color="auto"/>
            <w:bottom w:val="none" w:sz="0" w:space="0" w:color="auto"/>
            <w:right w:val="none" w:sz="0" w:space="0" w:color="auto"/>
          </w:divBdr>
          <w:divsChild>
            <w:div w:id="492337720">
              <w:marLeft w:val="0"/>
              <w:marRight w:val="0"/>
              <w:marTop w:val="0"/>
              <w:marBottom w:val="0"/>
              <w:divBdr>
                <w:top w:val="none" w:sz="0" w:space="0" w:color="auto"/>
                <w:left w:val="none" w:sz="0" w:space="0" w:color="auto"/>
                <w:bottom w:val="none" w:sz="0" w:space="0" w:color="auto"/>
                <w:right w:val="none" w:sz="0" w:space="0" w:color="auto"/>
              </w:divBdr>
              <w:divsChild>
                <w:div w:id="1120345211">
                  <w:marLeft w:val="0"/>
                  <w:marRight w:val="0"/>
                  <w:marTop w:val="0"/>
                  <w:marBottom w:val="0"/>
                  <w:divBdr>
                    <w:top w:val="none" w:sz="0" w:space="0" w:color="auto"/>
                    <w:left w:val="none" w:sz="0" w:space="0" w:color="auto"/>
                    <w:bottom w:val="none" w:sz="0" w:space="0" w:color="auto"/>
                    <w:right w:val="none" w:sz="0" w:space="0" w:color="auto"/>
                  </w:divBdr>
                  <w:divsChild>
                    <w:div w:id="1421946035">
                      <w:marLeft w:val="0"/>
                      <w:marRight w:val="0"/>
                      <w:marTop w:val="0"/>
                      <w:marBottom w:val="0"/>
                      <w:divBdr>
                        <w:top w:val="none" w:sz="0" w:space="0" w:color="auto"/>
                        <w:left w:val="none" w:sz="0" w:space="0" w:color="auto"/>
                        <w:bottom w:val="none" w:sz="0" w:space="0" w:color="auto"/>
                        <w:right w:val="none" w:sz="0" w:space="0" w:color="auto"/>
                      </w:divBdr>
                    </w:div>
                    <w:div w:id="1244140564">
                      <w:marLeft w:val="0"/>
                      <w:marRight w:val="0"/>
                      <w:marTop w:val="0"/>
                      <w:marBottom w:val="0"/>
                      <w:divBdr>
                        <w:top w:val="none" w:sz="0" w:space="0" w:color="auto"/>
                        <w:left w:val="none" w:sz="0" w:space="0" w:color="auto"/>
                        <w:bottom w:val="none" w:sz="0" w:space="0" w:color="auto"/>
                        <w:right w:val="none" w:sz="0" w:space="0" w:color="auto"/>
                      </w:divBdr>
                      <w:divsChild>
                        <w:div w:id="1312053786">
                          <w:marLeft w:val="0"/>
                          <w:marRight w:val="0"/>
                          <w:marTop w:val="0"/>
                          <w:marBottom w:val="0"/>
                          <w:divBdr>
                            <w:top w:val="none" w:sz="0" w:space="0" w:color="auto"/>
                            <w:left w:val="none" w:sz="0" w:space="0" w:color="auto"/>
                            <w:bottom w:val="none" w:sz="0" w:space="0" w:color="auto"/>
                            <w:right w:val="none" w:sz="0" w:space="0" w:color="auto"/>
                          </w:divBdr>
                          <w:divsChild>
                            <w:div w:id="2094928189">
                              <w:marLeft w:val="0"/>
                              <w:marRight w:val="0"/>
                              <w:marTop w:val="0"/>
                              <w:marBottom w:val="0"/>
                              <w:divBdr>
                                <w:top w:val="none" w:sz="0" w:space="0" w:color="auto"/>
                                <w:left w:val="none" w:sz="0" w:space="0" w:color="auto"/>
                                <w:bottom w:val="none" w:sz="0" w:space="0" w:color="auto"/>
                                <w:right w:val="none" w:sz="0" w:space="0" w:color="auto"/>
                              </w:divBdr>
                            </w:div>
                            <w:div w:id="522406070">
                              <w:marLeft w:val="0"/>
                              <w:marRight w:val="0"/>
                              <w:marTop w:val="0"/>
                              <w:marBottom w:val="0"/>
                              <w:divBdr>
                                <w:top w:val="none" w:sz="0" w:space="0" w:color="auto"/>
                                <w:left w:val="none" w:sz="0" w:space="0" w:color="auto"/>
                                <w:bottom w:val="none" w:sz="0" w:space="0" w:color="auto"/>
                                <w:right w:val="none" w:sz="0" w:space="0" w:color="auto"/>
                              </w:divBdr>
                            </w:div>
                            <w:div w:id="865562866">
                              <w:marLeft w:val="0"/>
                              <w:marRight w:val="0"/>
                              <w:marTop w:val="0"/>
                              <w:marBottom w:val="0"/>
                              <w:divBdr>
                                <w:top w:val="none" w:sz="0" w:space="0" w:color="auto"/>
                                <w:left w:val="none" w:sz="0" w:space="0" w:color="auto"/>
                                <w:bottom w:val="none" w:sz="0" w:space="0" w:color="auto"/>
                                <w:right w:val="none" w:sz="0" w:space="0" w:color="auto"/>
                              </w:divBdr>
                            </w:div>
                            <w:div w:id="803886312">
                              <w:marLeft w:val="0"/>
                              <w:marRight w:val="0"/>
                              <w:marTop w:val="0"/>
                              <w:marBottom w:val="0"/>
                              <w:divBdr>
                                <w:top w:val="none" w:sz="0" w:space="0" w:color="auto"/>
                                <w:left w:val="none" w:sz="0" w:space="0" w:color="auto"/>
                                <w:bottom w:val="none" w:sz="0" w:space="0" w:color="auto"/>
                                <w:right w:val="none" w:sz="0" w:space="0" w:color="auto"/>
                              </w:divBdr>
                            </w:div>
                            <w:div w:id="19082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0605">
              <w:marLeft w:val="0"/>
              <w:marRight w:val="0"/>
              <w:marTop w:val="0"/>
              <w:marBottom w:val="0"/>
              <w:divBdr>
                <w:top w:val="none" w:sz="0" w:space="0" w:color="auto"/>
                <w:left w:val="none" w:sz="0" w:space="0" w:color="auto"/>
                <w:bottom w:val="none" w:sz="0" w:space="0" w:color="auto"/>
                <w:right w:val="none" w:sz="0" w:space="0" w:color="auto"/>
              </w:divBdr>
              <w:divsChild>
                <w:div w:id="1624312782">
                  <w:marLeft w:val="0"/>
                  <w:marRight w:val="0"/>
                  <w:marTop w:val="0"/>
                  <w:marBottom w:val="0"/>
                  <w:divBdr>
                    <w:top w:val="none" w:sz="0" w:space="0" w:color="auto"/>
                    <w:left w:val="none" w:sz="0" w:space="0" w:color="auto"/>
                    <w:bottom w:val="none" w:sz="0" w:space="0" w:color="auto"/>
                    <w:right w:val="none" w:sz="0" w:space="0" w:color="auto"/>
                  </w:divBdr>
                  <w:divsChild>
                    <w:div w:id="2020888532">
                      <w:marLeft w:val="0"/>
                      <w:marRight w:val="0"/>
                      <w:marTop w:val="0"/>
                      <w:marBottom w:val="0"/>
                      <w:divBdr>
                        <w:top w:val="none" w:sz="0" w:space="0" w:color="auto"/>
                        <w:left w:val="none" w:sz="0" w:space="0" w:color="auto"/>
                        <w:bottom w:val="none" w:sz="0" w:space="0" w:color="auto"/>
                        <w:right w:val="none" w:sz="0" w:space="0" w:color="auto"/>
                      </w:divBdr>
                      <w:divsChild>
                        <w:div w:id="380977286">
                          <w:marLeft w:val="0"/>
                          <w:marRight w:val="0"/>
                          <w:marTop w:val="0"/>
                          <w:marBottom w:val="0"/>
                          <w:divBdr>
                            <w:top w:val="none" w:sz="0" w:space="0" w:color="auto"/>
                            <w:left w:val="none" w:sz="0" w:space="0" w:color="auto"/>
                            <w:bottom w:val="none" w:sz="0" w:space="0" w:color="auto"/>
                            <w:right w:val="none" w:sz="0" w:space="0" w:color="auto"/>
                          </w:divBdr>
                        </w:div>
                      </w:divsChild>
                    </w:div>
                    <w:div w:id="1468933663">
                      <w:marLeft w:val="0"/>
                      <w:marRight w:val="0"/>
                      <w:marTop w:val="0"/>
                      <w:marBottom w:val="450"/>
                      <w:divBdr>
                        <w:top w:val="none" w:sz="0" w:space="0" w:color="auto"/>
                        <w:left w:val="none" w:sz="0" w:space="0" w:color="auto"/>
                        <w:bottom w:val="none" w:sz="0" w:space="0" w:color="auto"/>
                        <w:right w:val="none" w:sz="0" w:space="0" w:color="auto"/>
                      </w:divBdr>
                    </w:div>
                    <w:div w:id="975600584">
                      <w:marLeft w:val="0"/>
                      <w:marRight w:val="0"/>
                      <w:marTop w:val="0"/>
                      <w:marBottom w:val="0"/>
                      <w:divBdr>
                        <w:top w:val="none" w:sz="0" w:space="0" w:color="auto"/>
                        <w:left w:val="none" w:sz="0" w:space="0" w:color="auto"/>
                        <w:bottom w:val="none" w:sz="0" w:space="0" w:color="auto"/>
                        <w:right w:val="none" w:sz="0" w:space="0" w:color="auto"/>
                      </w:divBdr>
                      <w:divsChild>
                        <w:div w:id="2080592526">
                          <w:marLeft w:val="0"/>
                          <w:marRight w:val="0"/>
                          <w:marTop w:val="0"/>
                          <w:marBottom w:val="0"/>
                          <w:divBdr>
                            <w:top w:val="none" w:sz="0" w:space="0" w:color="auto"/>
                            <w:left w:val="none" w:sz="0" w:space="0" w:color="auto"/>
                            <w:bottom w:val="none" w:sz="0" w:space="0" w:color="auto"/>
                            <w:right w:val="none" w:sz="0" w:space="0" w:color="auto"/>
                          </w:divBdr>
                        </w:div>
                        <w:div w:id="2136560267">
                          <w:marLeft w:val="-150"/>
                          <w:marRight w:val="-150"/>
                          <w:marTop w:val="0"/>
                          <w:marBottom w:val="0"/>
                          <w:divBdr>
                            <w:top w:val="none" w:sz="0" w:space="0" w:color="auto"/>
                            <w:left w:val="none" w:sz="0" w:space="0" w:color="auto"/>
                            <w:bottom w:val="none" w:sz="0" w:space="0" w:color="auto"/>
                            <w:right w:val="none" w:sz="0" w:space="0" w:color="auto"/>
                          </w:divBdr>
                          <w:divsChild>
                            <w:div w:id="901872907">
                              <w:marLeft w:val="0"/>
                              <w:marRight w:val="0"/>
                              <w:marTop w:val="0"/>
                              <w:marBottom w:val="0"/>
                              <w:divBdr>
                                <w:top w:val="none" w:sz="0" w:space="0" w:color="auto"/>
                                <w:left w:val="none" w:sz="0" w:space="0" w:color="auto"/>
                                <w:bottom w:val="none" w:sz="0" w:space="0" w:color="auto"/>
                                <w:right w:val="none" w:sz="0" w:space="0" w:color="auto"/>
                              </w:divBdr>
                            </w:div>
                            <w:div w:id="689187092">
                              <w:marLeft w:val="0"/>
                              <w:marRight w:val="0"/>
                              <w:marTop w:val="0"/>
                              <w:marBottom w:val="0"/>
                              <w:divBdr>
                                <w:top w:val="none" w:sz="0" w:space="0" w:color="auto"/>
                                <w:left w:val="none" w:sz="0" w:space="0" w:color="auto"/>
                                <w:bottom w:val="none" w:sz="0" w:space="0" w:color="auto"/>
                                <w:right w:val="none" w:sz="0" w:space="0" w:color="auto"/>
                              </w:divBdr>
                              <w:divsChild>
                                <w:div w:id="8732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360">
                          <w:marLeft w:val="0"/>
                          <w:marRight w:val="0"/>
                          <w:marTop w:val="0"/>
                          <w:marBottom w:val="0"/>
                          <w:divBdr>
                            <w:top w:val="none" w:sz="0" w:space="0" w:color="auto"/>
                            <w:left w:val="none" w:sz="0" w:space="0" w:color="auto"/>
                            <w:bottom w:val="none" w:sz="0" w:space="0" w:color="auto"/>
                            <w:right w:val="none" w:sz="0" w:space="0" w:color="auto"/>
                          </w:divBdr>
                        </w:div>
                        <w:div w:id="508258161">
                          <w:marLeft w:val="0"/>
                          <w:marRight w:val="0"/>
                          <w:marTop w:val="0"/>
                          <w:marBottom w:val="0"/>
                          <w:divBdr>
                            <w:top w:val="none" w:sz="0" w:space="0" w:color="auto"/>
                            <w:left w:val="none" w:sz="0" w:space="0" w:color="auto"/>
                            <w:bottom w:val="none" w:sz="0" w:space="0" w:color="auto"/>
                            <w:right w:val="none" w:sz="0" w:space="0" w:color="auto"/>
                          </w:divBdr>
                        </w:div>
                        <w:div w:id="1944996636">
                          <w:marLeft w:val="0"/>
                          <w:marRight w:val="0"/>
                          <w:marTop w:val="0"/>
                          <w:marBottom w:val="0"/>
                          <w:divBdr>
                            <w:top w:val="none" w:sz="0" w:space="0" w:color="auto"/>
                            <w:left w:val="none" w:sz="0" w:space="0" w:color="auto"/>
                            <w:bottom w:val="none" w:sz="0" w:space="0" w:color="auto"/>
                            <w:right w:val="none" w:sz="0" w:space="0" w:color="auto"/>
                          </w:divBdr>
                        </w:div>
                        <w:div w:id="2091929197">
                          <w:marLeft w:val="0"/>
                          <w:marRight w:val="0"/>
                          <w:marTop w:val="0"/>
                          <w:marBottom w:val="0"/>
                          <w:divBdr>
                            <w:top w:val="none" w:sz="0" w:space="0" w:color="auto"/>
                            <w:left w:val="none" w:sz="0" w:space="0" w:color="auto"/>
                            <w:bottom w:val="none" w:sz="0" w:space="0" w:color="auto"/>
                            <w:right w:val="none" w:sz="0" w:space="0" w:color="auto"/>
                          </w:divBdr>
                        </w:div>
                        <w:div w:id="13024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579126">
      <w:bodyDiv w:val="1"/>
      <w:marLeft w:val="0"/>
      <w:marRight w:val="0"/>
      <w:marTop w:val="0"/>
      <w:marBottom w:val="0"/>
      <w:divBdr>
        <w:top w:val="none" w:sz="0" w:space="0" w:color="auto"/>
        <w:left w:val="none" w:sz="0" w:space="0" w:color="auto"/>
        <w:bottom w:val="none" w:sz="0" w:space="0" w:color="auto"/>
        <w:right w:val="none" w:sz="0" w:space="0" w:color="auto"/>
      </w:divBdr>
      <w:divsChild>
        <w:div w:id="984312720">
          <w:marLeft w:val="0"/>
          <w:marRight w:val="0"/>
          <w:marTop w:val="0"/>
          <w:marBottom w:val="0"/>
          <w:divBdr>
            <w:top w:val="none" w:sz="0" w:space="0" w:color="auto"/>
            <w:left w:val="none" w:sz="0" w:space="0" w:color="auto"/>
            <w:bottom w:val="none" w:sz="0" w:space="0" w:color="auto"/>
            <w:right w:val="none" w:sz="0" w:space="0" w:color="auto"/>
          </w:divBdr>
          <w:divsChild>
            <w:div w:id="713237832">
              <w:marLeft w:val="0"/>
              <w:marRight w:val="0"/>
              <w:marTop w:val="300"/>
              <w:marBottom w:val="0"/>
              <w:divBdr>
                <w:top w:val="single" w:sz="6" w:space="8" w:color="CCCCCC"/>
                <w:left w:val="none" w:sz="0" w:space="0" w:color="auto"/>
                <w:bottom w:val="none" w:sz="0" w:space="8" w:color="auto"/>
                <w:right w:val="none" w:sz="0" w:space="0" w:color="auto"/>
              </w:divBdr>
              <w:divsChild>
                <w:div w:id="1581714354">
                  <w:marLeft w:val="0"/>
                  <w:marRight w:val="0"/>
                  <w:marTop w:val="0"/>
                  <w:marBottom w:val="0"/>
                  <w:divBdr>
                    <w:top w:val="none" w:sz="0" w:space="0" w:color="auto"/>
                    <w:left w:val="none" w:sz="0" w:space="0" w:color="auto"/>
                    <w:bottom w:val="none" w:sz="0" w:space="0" w:color="auto"/>
                    <w:right w:val="none" w:sz="0" w:space="0" w:color="auto"/>
                  </w:divBdr>
                </w:div>
              </w:divsChild>
            </w:div>
            <w:div w:id="909539822">
              <w:marLeft w:val="0"/>
              <w:marRight w:val="0"/>
              <w:marTop w:val="0"/>
              <w:marBottom w:val="0"/>
              <w:divBdr>
                <w:top w:val="single" w:sz="6" w:space="11" w:color="CCCCCC"/>
                <w:left w:val="none" w:sz="0" w:space="0" w:color="auto"/>
                <w:bottom w:val="none" w:sz="0" w:space="15" w:color="auto"/>
                <w:right w:val="none" w:sz="0" w:space="0" w:color="auto"/>
              </w:divBdr>
              <w:divsChild>
                <w:div w:id="1130436568">
                  <w:marLeft w:val="0"/>
                  <w:marRight w:val="0"/>
                  <w:marTop w:val="0"/>
                  <w:marBottom w:val="0"/>
                  <w:divBdr>
                    <w:top w:val="none" w:sz="0" w:space="0" w:color="auto"/>
                    <w:left w:val="none" w:sz="0" w:space="0" w:color="auto"/>
                    <w:bottom w:val="none" w:sz="0" w:space="0" w:color="auto"/>
                    <w:right w:val="none" w:sz="0" w:space="0" w:color="auto"/>
                  </w:divBdr>
                  <w:divsChild>
                    <w:div w:id="11634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097">
      <w:bodyDiv w:val="1"/>
      <w:marLeft w:val="0"/>
      <w:marRight w:val="0"/>
      <w:marTop w:val="0"/>
      <w:marBottom w:val="0"/>
      <w:divBdr>
        <w:top w:val="none" w:sz="0" w:space="0" w:color="auto"/>
        <w:left w:val="none" w:sz="0" w:space="0" w:color="auto"/>
        <w:bottom w:val="none" w:sz="0" w:space="0" w:color="auto"/>
        <w:right w:val="none" w:sz="0" w:space="0" w:color="auto"/>
      </w:divBdr>
      <w:divsChild>
        <w:div w:id="859704233">
          <w:marLeft w:val="-225"/>
          <w:marRight w:val="-225"/>
          <w:marTop w:val="0"/>
          <w:marBottom w:val="0"/>
          <w:divBdr>
            <w:top w:val="none" w:sz="0" w:space="0" w:color="auto"/>
            <w:left w:val="none" w:sz="0" w:space="0" w:color="auto"/>
            <w:bottom w:val="none" w:sz="0" w:space="0" w:color="auto"/>
            <w:right w:val="none" w:sz="0" w:space="0" w:color="auto"/>
          </w:divBdr>
        </w:div>
        <w:div w:id="1522937179">
          <w:marLeft w:val="-225"/>
          <w:marRight w:val="-225"/>
          <w:marTop w:val="0"/>
          <w:marBottom w:val="0"/>
          <w:divBdr>
            <w:top w:val="none" w:sz="0" w:space="0" w:color="auto"/>
            <w:left w:val="none" w:sz="0" w:space="0" w:color="auto"/>
            <w:bottom w:val="none" w:sz="0" w:space="0" w:color="auto"/>
            <w:right w:val="none" w:sz="0" w:space="0" w:color="auto"/>
          </w:divBdr>
        </w:div>
      </w:divsChild>
    </w:div>
    <w:div w:id="374084959">
      <w:bodyDiv w:val="1"/>
      <w:marLeft w:val="0"/>
      <w:marRight w:val="0"/>
      <w:marTop w:val="0"/>
      <w:marBottom w:val="0"/>
      <w:divBdr>
        <w:top w:val="none" w:sz="0" w:space="0" w:color="auto"/>
        <w:left w:val="none" w:sz="0" w:space="0" w:color="auto"/>
        <w:bottom w:val="none" w:sz="0" w:space="0" w:color="auto"/>
        <w:right w:val="none" w:sz="0" w:space="0" w:color="auto"/>
      </w:divBdr>
      <w:divsChild>
        <w:div w:id="568149427">
          <w:marLeft w:val="0"/>
          <w:marRight w:val="0"/>
          <w:marTop w:val="0"/>
          <w:marBottom w:val="0"/>
          <w:divBdr>
            <w:top w:val="none" w:sz="0" w:space="0" w:color="auto"/>
            <w:left w:val="none" w:sz="0" w:space="0" w:color="auto"/>
            <w:bottom w:val="none" w:sz="0" w:space="0" w:color="auto"/>
            <w:right w:val="none" w:sz="0" w:space="0" w:color="auto"/>
          </w:divBdr>
        </w:div>
        <w:div w:id="1780876185">
          <w:marLeft w:val="0"/>
          <w:marRight w:val="0"/>
          <w:marTop w:val="0"/>
          <w:marBottom w:val="0"/>
          <w:divBdr>
            <w:top w:val="none" w:sz="0" w:space="0" w:color="auto"/>
            <w:left w:val="none" w:sz="0" w:space="0" w:color="auto"/>
            <w:bottom w:val="none" w:sz="0" w:space="0" w:color="auto"/>
            <w:right w:val="none" w:sz="0" w:space="0" w:color="auto"/>
          </w:divBdr>
          <w:divsChild>
            <w:div w:id="99179055">
              <w:marLeft w:val="0"/>
              <w:marRight w:val="0"/>
              <w:marTop w:val="0"/>
              <w:marBottom w:val="0"/>
              <w:divBdr>
                <w:top w:val="none" w:sz="0" w:space="0" w:color="auto"/>
                <w:left w:val="none" w:sz="0" w:space="0" w:color="auto"/>
                <w:bottom w:val="none" w:sz="0" w:space="0" w:color="auto"/>
                <w:right w:val="none" w:sz="0" w:space="0" w:color="auto"/>
              </w:divBdr>
            </w:div>
            <w:div w:id="1439910837">
              <w:marLeft w:val="0"/>
              <w:marRight w:val="0"/>
              <w:marTop w:val="0"/>
              <w:marBottom w:val="0"/>
              <w:divBdr>
                <w:top w:val="none" w:sz="0" w:space="0" w:color="auto"/>
                <w:left w:val="none" w:sz="0" w:space="0" w:color="auto"/>
                <w:bottom w:val="none" w:sz="0" w:space="0" w:color="auto"/>
                <w:right w:val="none" w:sz="0" w:space="0" w:color="auto"/>
              </w:divBdr>
            </w:div>
            <w:div w:id="20559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739">
      <w:bodyDiv w:val="1"/>
      <w:marLeft w:val="0"/>
      <w:marRight w:val="0"/>
      <w:marTop w:val="0"/>
      <w:marBottom w:val="0"/>
      <w:divBdr>
        <w:top w:val="none" w:sz="0" w:space="0" w:color="auto"/>
        <w:left w:val="none" w:sz="0" w:space="0" w:color="auto"/>
        <w:bottom w:val="none" w:sz="0" w:space="0" w:color="auto"/>
        <w:right w:val="none" w:sz="0" w:space="0" w:color="auto"/>
      </w:divBdr>
      <w:divsChild>
        <w:div w:id="763888177">
          <w:marLeft w:val="-225"/>
          <w:marRight w:val="-225"/>
          <w:marTop w:val="0"/>
          <w:marBottom w:val="0"/>
          <w:divBdr>
            <w:top w:val="none" w:sz="0" w:space="0" w:color="auto"/>
            <w:left w:val="none" w:sz="0" w:space="0" w:color="auto"/>
            <w:bottom w:val="none" w:sz="0" w:space="0" w:color="auto"/>
            <w:right w:val="none" w:sz="0" w:space="0" w:color="auto"/>
          </w:divBdr>
          <w:divsChild>
            <w:div w:id="1448964689">
              <w:marLeft w:val="0"/>
              <w:marRight w:val="0"/>
              <w:marTop w:val="0"/>
              <w:marBottom w:val="0"/>
              <w:divBdr>
                <w:top w:val="none" w:sz="0" w:space="0" w:color="auto"/>
                <w:left w:val="none" w:sz="0" w:space="0" w:color="auto"/>
                <w:bottom w:val="none" w:sz="0" w:space="0" w:color="auto"/>
                <w:right w:val="none" w:sz="0" w:space="0" w:color="auto"/>
              </w:divBdr>
              <w:divsChild>
                <w:div w:id="11954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0791">
          <w:marLeft w:val="-225"/>
          <w:marRight w:val="-225"/>
          <w:marTop w:val="0"/>
          <w:marBottom w:val="0"/>
          <w:divBdr>
            <w:top w:val="none" w:sz="0" w:space="0" w:color="auto"/>
            <w:left w:val="none" w:sz="0" w:space="0" w:color="auto"/>
            <w:bottom w:val="none" w:sz="0" w:space="0" w:color="auto"/>
            <w:right w:val="none" w:sz="0" w:space="0" w:color="auto"/>
          </w:divBdr>
        </w:div>
      </w:divsChild>
    </w:div>
    <w:div w:id="374547688">
      <w:bodyDiv w:val="1"/>
      <w:marLeft w:val="0"/>
      <w:marRight w:val="0"/>
      <w:marTop w:val="0"/>
      <w:marBottom w:val="0"/>
      <w:divBdr>
        <w:top w:val="none" w:sz="0" w:space="0" w:color="auto"/>
        <w:left w:val="none" w:sz="0" w:space="0" w:color="auto"/>
        <w:bottom w:val="none" w:sz="0" w:space="0" w:color="auto"/>
        <w:right w:val="none" w:sz="0" w:space="0" w:color="auto"/>
      </w:divBdr>
    </w:div>
    <w:div w:id="375006418">
      <w:bodyDiv w:val="1"/>
      <w:marLeft w:val="0"/>
      <w:marRight w:val="0"/>
      <w:marTop w:val="0"/>
      <w:marBottom w:val="0"/>
      <w:divBdr>
        <w:top w:val="none" w:sz="0" w:space="0" w:color="auto"/>
        <w:left w:val="none" w:sz="0" w:space="0" w:color="auto"/>
        <w:bottom w:val="none" w:sz="0" w:space="0" w:color="auto"/>
        <w:right w:val="none" w:sz="0" w:space="0" w:color="auto"/>
      </w:divBdr>
      <w:divsChild>
        <w:div w:id="13387681">
          <w:marLeft w:val="0"/>
          <w:marRight w:val="0"/>
          <w:marTop w:val="0"/>
          <w:marBottom w:val="0"/>
          <w:divBdr>
            <w:top w:val="none" w:sz="0" w:space="0" w:color="auto"/>
            <w:left w:val="none" w:sz="0" w:space="0" w:color="auto"/>
            <w:bottom w:val="none" w:sz="0" w:space="0" w:color="auto"/>
            <w:right w:val="none" w:sz="0" w:space="0" w:color="auto"/>
          </w:divBdr>
        </w:div>
        <w:div w:id="1210188894">
          <w:marLeft w:val="0"/>
          <w:marRight w:val="0"/>
          <w:marTop w:val="0"/>
          <w:marBottom w:val="0"/>
          <w:divBdr>
            <w:top w:val="none" w:sz="0" w:space="0" w:color="auto"/>
            <w:left w:val="none" w:sz="0" w:space="0" w:color="auto"/>
            <w:bottom w:val="none" w:sz="0" w:space="0" w:color="auto"/>
            <w:right w:val="none" w:sz="0" w:space="0" w:color="auto"/>
          </w:divBdr>
        </w:div>
      </w:divsChild>
    </w:div>
    <w:div w:id="375160248">
      <w:bodyDiv w:val="1"/>
      <w:marLeft w:val="0"/>
      <w:marRight w:val="0"/>
      <w:marTop w:val="0"/>
      <w:marBottom w:val="0"/>
      <w:divBdr>
        <w:top w:val="none" w:sz="0" w:space="0" w:color="auto"/>
        <w:left w:val="none" w:sz="0" w:space="0" w:color="auto"/>
        <w:bottom w:val="none" w:sz="0" w:space="0" w:color="auto"/>
        <w:right w:val="none" w:sz="0" w:space="0" w:color="auto"/>
      </w:divBdr>
      <w:divsChild>
        <w:div w:id="1203975622">
          <w:marLeft w:val="-225"/>
          <w:marRight w:val="-225"/>
          <w:marTop w:val="0"/>
          <w:marBottom w:val="0"/>
          <w:divBdr>
            <w:top w:val="none" w:sz="0" w:space="0" w:color="auto"/>
            <w:left w:val="none" w:sz="0" w:space="0" w:color="auto"/>
            <w:bottom w:val="none" w:sz="0" w:space="0" w:color="auto"/>
            <w:right w:val="none" w:sz="0" w:space="0" w:color="auto"/>
          </w:divBdr>
          <w:divsChild>
            <w:div w:id="1982810125">
              <w:marLeft w:val="0"/>
              <w:marRight w:val="0"/>
              <w:marTop w:val="0"/>
              <w:marBottom w:val="0"/>
              <w:divBdr>
                <w:top w:val="none" w:sz="0" w:space="0" w:color="auto"/>
                <w:left w:val="none" w:sz="0" w:space="0" w:color="auto"/>
                <w:bottom w:val="none" w:sz="0" w:space="0" w:color="auto"/>
                <w:right w:val="none" w:sz="0" w:space="0" w:color="auto"/>
              </w:divBdr>
              <w:divsChild>
                <w:div w:id="17861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081">
          <w:marLeft w:val="-225"/>
          <w:marRight w:val="-225"/>
          <w:marTop w:val="0"/>
          <w:marBottom w:val="0"/>
          <w:divBdr>
            <w:top w:val="none" w:sz="0" w:space="0" w:color="auto"/>
            <w:left w:val="none" w:sz="0" w:space="0" w:color="auto"/>
            <w:bottom w:val="none" w:sz="0" w:space="0" w:color="auto"/>
            <w:right w:val="none" w:sz="0" w:space="0" w:color="auto"/>
          </w:divBdr>
        </w:div>
      </w:divsChild>
    </w:div>
    <w:div w:id="376205463">
      <w:bodyDiv w:val="1"/>
      <w:marLeft w:val="0"/>
      <w:marRight w:val="0"/>
      <w:marTop w:val="0"/>
      <w:marBottom w:val="0"/>
      <w:divBdr>
        <w:top w:val="none" w:sz="0" w:space="0" w:color="auto"/>
        <w:left w:val="none" w:sz="0" w:space="0" w:color="auto"/>
        <w:bottom w:val="none" w:sz="0" w:space="0" w:color="auto"/>
        <w:right w:val="none" w:sz="0" w:space="0" w:color="auto"/>
      </w:divBdr>
      <w:divsChild>
        <w:div w:id="1705784225">
          <w:marLeft w:val="-150"/>
          <w:marRight w:val="-150"/>
          <w:marTop w:val="0"/>
          <w:marBottom w:val="0"/>
          <w:divBdr>
            <w:top w:val="none" w:sz="0" w:space="0" w:color="auto"/>
            <w:left w:val="none" w:sz="0" w:space="0" w:color="auto"/>
            <w:bottom w:val="none" w:sz="0" w:space="0" w:color="auto"/>
            <w:right w:val="none" w:sz="0" w:space="0" w:color="auto"/>
          </w:divBdr>
          <w:divsChild>
            <w:div w:id="1146356502">
              <w:marLeft w:val="0"/>
              <w:marRight w:val="0"/>
              <w:marTop w:val="0"/>
              <w:marBottom w:val="0"/>
              <w:divBdr>
                <w:top w:val="none" w:sz="0" w:space="0" w:color="auto"/>
                <w:left w:val="none" w:sz="0" w:space="0" w:color="auto"/>
                <w:bottom w:val="none" w:sz="0" w:space="0" w:color="auto"/>
                <w:right w:val="none" w:sz="0" w:space="0" w:color="auto"/>
              </w:divBdr>
              <w:divsChild>
                <w:div w:id="1088577716">
                  <w:marLeft w:val="0"/>
                  <w:marRight w:val="0"/>
                  <w:marTop w:val="0"/>
                  <w:marBottom w:val="0"/>
                  <w:divBdr>
                    <w:top w:val="none" w:sz="0" w:space="0" w:color="auto"/>
                    <w:left w:val="none" w:sz="0" w:space="0" w:color="auto"/>
                    <w:bottom w:val="none" w:sz="0" w:space="0" w:color="auto"/>
                    <w:right w:val="none" w:sz="0" w:space="0" w:color="auto"/>
                  </w:divBdr>
                  <w:divsChild>
                    <w:div w:id="487862407">
                      <w:marLeft w:val="0"/>
                      <w:marRight w:val="0"/>
                      <w:marTop w:val="0"/>
                      <w:marBottom w:val="0"/>
                      <w:divBdr>
                        <w:top w:val="none" w:sz="0" w:space="0" w:color="auto"/>
                        <w:left w:val="none" w:sz="0" w:space="0" w:color="auto"/>
                        <w:bottom w:val="none" w:sz="0" w:space="0" w:color="auto"/>
                        <w:right w:val="none" w:sz="0" w:space="0" w:color="auto"/>
                      </w:divBdr>
                    </w:div>
                  </w:divsChild>
                </w:div>
                <w:div w:id="796334487">
                  <w:marLeft w:val="0"/>
                  <w:marRight w:val="0"/>
                  <w:marTop w:val="0"/>
                  <w:marBottom w:val="0"/>
                  <w:divBdr>
                    <w:top w:val="none" w:sz="0" w:space="0" w:color="auto"/>
                    <w:left w:val="none" w:sz="0" w:space="0" w:color="auto"/>
                    <w:bottom w:val="none" w:sz="0" w:space="0" w:color="auto"/>
                    <w:right w:val="none" w:sz="0" w:space="0" w:color="auto"/>
                  </w:divBdr>
                  <w:divsChild>
                    <w:div w:id="867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3130">
          <w:marLeft w:val="-150"/>
          <w:marRight w:val="-150"/>
          <w:marTop w:val="0"/>
          <w:marBottom w:val="0"/>
          <w:divBdr>
            <w:top w:val="none" w:sz="0" w:space="0" w:color="auto"/>
            <w:left w:val="none" w:sz="0" w:space="0" w:color="auto"/>
            <w:bottom w:val="none" w:sz="0" w:space="0" w:color="auto"/>
            <w:right w:val="none" w:sz="0" w:space="0" w:color="auto"/>
          </w:divBdr>
          <w:divsChild>
            <w:div w:id="641689803">
              <w:marLeft w:val="0"/>
              <w:marRight w:val="0"/>
              <w:marTop w:val="0"/>
              <w:marBottom w:val="0"/>
              <w:divBdr>
                <w:top w:val="none" w:sz="0" w:space="0" w:color="auto"/>
                <w:left w:val="none" w:sz="0" w:space="0" w:color="auto"/>
                <w:bottom w:val="none" w:sz="0" w:space="0" w:color="auto"/>
                <w:right w:val="none" w:sz="0" w:space="0" w:color="auto"/>
              </w:divBdr>
              <w:divsChild>
                <w:div w:id="598173360">
                  <w:marLeft w:val="0"/>
                  <w:marRight w:val="0"/>
                  <w:marTop w:val="0"/>
                  <w:marBottom w:val="0"/>
                  <w:divBdr>
                    <w:top w:val="none" w:sz="0" w:space="0" w:color="auto"/>
                    <w:left w:val="none" w:sz="0" w:space="0" w:color="auto"/>
                    <w:bottom w:val="none" w:sz="0" w:space="0" w:color="auto"/>
                    <w:right w:val="none" w:sz="0" w:space="0" w:color="auto"/>
                  </w:divBdr>
                  <w:divsChild>
                    <w:div w:id="944963872">
                      <w:marLeft w:val="0"/>
                      <w:marRight w:val="0"/>
                      <w:marTop w:val="0"/>
                      <w:marBottom w:val="0"/>
                      <w:divBdr>
                        <w:top w:val="none" w:sz="0" w:space="0" w:color="auto"/>
                        <w:left w:val="none" w:sz="0" w:space="0" w:color="auto"/>
                        <w:bottom w:val="none" w:sz="0" w:space="0" w:color="auto"/>
                        <w:right w:val="none" w:sz="0" w:space="0" w:color="auto"/>
                      </w:divBdr>
                    </w:div>
                    <w:div w:id="369182879">
                      <w:marLeft w:val="0"/>
                      <w:marRight w:val="0"/>
                      <w:marTop w:val="0"/>
                      <w:marBottom w:val="0"/>
                      <w:divBdr>
                        <w:top w:val="none" w:sz="0" w:space="0" w:color="auto"/>
                        <w:left w:val="none" w:sz="0" w:space="0" w:color="auto"/>
                        <w:bottom w:val="none" w:sz="0" w:space="0" w:color="auto"/>
                        <w:right w:val="none" w:sz="0" w:space="0" w:color="auto"/>
                      </w:divBdr>
                      <w:divsChild>
                        <w:div w:id="1474366799">
                          <w:marLeft w:val="0"/>
                          <w:marRight w:val="0"/>
                          <w:marTop w:val="0"/>
                          <w:marBottom w:val="0"/>
                          <w:divBdr>
                            <w:top w:val="none" w:sz="0" w:space="0" w:color="auto"/>
                            <w:left w:val="none" w:sz="0" w:space="0" w:color="auto"/>
                            <w:bottom w:val="none" w:sz="0" w:space="0" w:color="auto"/>
                            <w:right w:val="none" w:sz="0" w:space="0" w:color="auto"/>
                          </w:divBdr>
                          <w:divsChild>
                            <w:div w:id="913514024">
                              <w:marLeft w:val="0"/>
                              <w:marRight w:val="0"/>
                              <w:marTop w:val="0"/>
                              <w:marBottom w:val="0"/>
                              <w:divBdr>
                                <w:top w:val="none" w:sz="0" w:space="0" w:color="auto"/>
                                <w:left w:val="none" w:sz="0" w:space="0" w:color="auto"/>
                                <w:bottom w:val="none" w:sz="0" w:space="0" w:color="auto"/>
                                <w:right w:val="none" w:sz="0" w:space="0" w:color="auto"/>
                              </w:divBdr>
                            </w:div>
                            <w:div w:id="834608250">
                              <w:marLeft w:val="0"/>
                              <w:marRight w:val="0"/>
                              <w:marTop w:val="0"/>
                              <w:marBottom w:val="0"/>
                              <w:divBdr>
                                <w:top w:val="none" w:sz="0" w:space="0" w:color="auto"/>
                                <w:left w:val="none" w:sz="0" w:space="0" w:color="auto"/>
                                <w:bottom w:val="none" w:sz="0" w:space="0" w:color="auto"/>
                                <w:right w:val="none" w:sz="0" w:space="0" w:color="auto"/>
                              </w:divBdr>
                            </w:div>
                            <w:div w:id="1064642939">
                              <w:marLeft w:val="0"/>
                              <w:marRight w:val="0"/>
                              <w:marTop w:val="0"/>
                              <w:marBottom w:val="0"/>
                              <w:divBdr>
                                <w:top w:val="none" w:sz="0" w:space="0" w:color="auto"/>
                                <w:left w:val="none" w:sz="0" w:space="0" w:color="auto"/>
                                <w:bottom w:val="none" w:sz="0" w:space="0" w:color="auto"/>
                                <w:right w:val="none" w:sz="0" w:space="0" w:color="auto"/>
                              </w:divBdr>
                            </w:div>
                            <w:div w:id="1087967133">
                              <w:marLeft w:val="0"/>
                              <w:marRight w:val="0"/>
                              <w:marTop w:val="0"/>
                              <w:marBottom w:val="0"/>
                              <w:divBdr>
                                <w:top w:val="none" w:sz="0" w:space="0" w:color="auto"/>
                                <w:left w:val="none" w:sz="0" w:space="0" w:color="auto"/>
                                <w:bottom w:val="none" w:sz="0" w:space="0" w:color="auto"/>
                                <w:right w:val="none" w:sz="0" w:space="0" w:color="auto"/>
                              </w:divBdr>
                            </w:div>
                            <w:div w:id="6241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38539">
              <w:marLeft w:val="0"/>
              <w:marRight w:val="0"/>
              <w:marTop w:val="0"/>
              <w:marBottom w:val="0"/>
              <w:divBdr>
                <w:top w:val="none" w:sz="0" w:space="0" w:color="auto"/>
                <w:left w:val="none" w:sz="0" w:space="0" w:color="auto"/>
                <w:bottom w:val="none" w:sz="0" w:space="0" w:color="auto"/>
                <w:right w:val="none" w:sz="0" w:space="0" w:color="auto"/>
              </w:divBdr>
              <w:divsChild>
                <w:div w:id="242032174">
                  <w:marLeft w:val="0"/>
                  <w:marRight w:val="0"/>
                  <w:marTop w:val="0"/>
                  <w:marBottom w:val="0"/>
                  <w:divBdr>
                    <w:top w:val="none" w:sz="0" w:space="0" w:color="auto"/>
                    <w:left w:val="none" w:sz="0" w:space="0" w:color="auto"/>
                    <w:bottom w:val="none" w:sz="0" w:space="0" w:color="auto"/>
                    <w:right w:val="none" w:sz="0" w:space="0" w:color="auto"/>
                  </w:divBdr>
                  <w:divsChild>
                    <w:div w:id="402265258">
                      <w:marLeft w:val="0"/>
                      <w:marRight w:val="0"/>
                      <w:marTop w:val="0"/>
                      <w:marBottom w:val="0"/>
                      <w:divBdr>
                        <w:top w:val="none" w:sz="0" w:space="0" w:color="auto"/>
                        <w:left w:val="none" w:sz="0" w:space="0" w:color="auto"/>
                        <w:bottom w:val="none" w:sz="0" w:space="0" w:color="auto"/>
                        <w:right w:val="none" w:sz="0" w:space="0" w:color="auto"/>
                      </w:divBdr>
                      <w:divsChild>
                        <w:div w:id="767044298">
                          <w:marLeft w:val="0"/>
                          <w:marRight w:val="0"/>
                          <w:marTop w:val="0"/>
                          <w:marBottom w:val="0"/>
                          <w:divBdr>
                            <w:top w:val="none" w:sz="0" w:space="0" w:color="auto"/>
                            <w:left w:val="none" w:sz="0" w:space="0" w:color="auto"/>
                            <w:bottom w:val="none" w:sz="0" w:space="0" w:color="auto"/>
                            <w:right w:val="none" w:sz="0" w:space="0" w:color="auto"/>
                          </w:divBdr>
                        </w:div>
                      </w:divsChild>
                    </w:div>
                    <w:div w:id="605356777">
                      <w:marLeft w:val="0"/>
                      <w:marRight w:val="0"/>
                      <w:marTop w:val="0"/>
                      <w:marBottom w:val="450"/>
                      <w:divBdr>
                        <w:top w:val="none" w:sz="0" w:space="0" w:color="auto"/>
                        <w:left w:val="none" w:sz="0" w:space="0" w:color="auto"/>
                        <w:bottom w:val="none" w:sz="0" w:space="0" w:color="auto"/>
                        <w:right w:val="none" w:sz="0" w:space="0" w:color="auto"/>
                      </w:divBdr>
                    </w:div>
                    <w:div w:id="1546941952">
                      <w:marLeft w:val="0"/>
                      <w:marRight w:val="0"/>
                      <w:marTop w:val="0"/>
                      <w:marBottom w:val="0"/>
                      <w:divBdr>
                        <w:top w:val="none" w:sz="0" w:space="0" w:color="auto"/>
                        <w:left w:val="none" w:sz="0" w:space="0" w:color="auto"/>
                        <w:bottom w:val="none" w:sz="0" w:space="0" w:color="auto"/>
                        <w:right w:val="none" w:sz="0" w:space="0" w:color="auto"/>
                      </w:divBdr>
                      <w:divsChild>
                        <w:div w:id="704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469200">
      <w:bodyDiv w:val="1"/>
      <w:marLeft w:val="0"/>
      <w:marRight w:val="0"/>
      <w:marTop w:val="0"/>
      <w:marBottom w:val="0"/>
      <w:divBdr>
        <w:top w:val="none" w:sz="0" w:space="0" w:color="auto"/>
        <w:left w:val="none" w:sz="0" w:space="0" w:color="auto"/>
        <w:bottom w:val="none" w:sz="0" w:space="0" w:color="auto"/>
        <w:right w:val="none" w:sz="0" w:space="0" w:color="auto"/>
      </w:divBdr>
      <w:divsChild>
        <w:div w:id="482433931">
          <w:marLeft w:val="-150"/>
          <w:marRight w:val="-150"/>
          <w:marTop w:val="0"/>
          <w:marBottom w:val="0"/>
          <w:divBdr>
            <w:top w:val="none" w:sz="0" w:space="0" w:color="auto"/>
            <w:left w:val="none" w:sz="0" w:space="0" w:color="auto"/>
            <w:bottom w:val="none" w:sz="0" w:space="0" w:color="auto"/>
            <w:right w:val="none" w:sz="0" w:space="0" w:color="auto"/>
          </w:divBdr>
          <w:divsChild>
            <w:div w:id="21710457">
              <w:marLeft w:val="0"/>
              <w:marRight w:val="0"/>
              <w:marTop w:val="0"/>
              <w:marBottom w:val="0"/>
              <w:divBdr>
                <w:top w:val="none" w:sz="0" w:space="0" w:color="auto"/>
                <w:left w:val="none" w:sz="0" w:space="0" w:color="auto"/>
                <w:bottom w:val="none" w:sz="0" w:space="0" w:color="auto"/>
                <w:right w:val="none" w:sz="0" w:space="0" w:color="auto"/>
              </w:divBdr>
              <w:divsChild>
                <w:div w:id="1370450157">
                  <w:marLeft w:val="0"/>
                  <w:marRight w:val="0"/>
                  <w:marTop w:val="0"/>
                  <w:marBottom w:val="0"/>
                  <w:divBdr>
                    <w:top w:val="none" w:sz="0" w:space="0" w:color="auto"/>
                    <w:left w:val="none" w:sz="0" w:space="0" w:color="auto"/>
                    <w:bottom w:val="none" w:sz="0" w:space="0" w:color="auto"/>
                    <w:right w:val="none" w:sz="0" w:space="0" w:color="auto"/>
                  </w:divBdr>
                  <w:divsChild>
                    <w:div w:id="657078028">
                      <w:marLeft w:val="0"/>
                      <w:marRight w:val="0"/>
                      <w:marTop w:val="0"/>
                      <w:marBottom w:val="0"/>
                      <w:divBdr>
                        <w:top w:val="none" w:sz="0" w:space="0" w:color="auto"/>
                        <w:left w:val="none" w:sz="0" w:space="0" w:color="auto"/>
                        <w:bottom w:val="none" w:sz="0" w:space="0" w:color="auto"/>
                        <w:right w:val="none" w:sz="0" w:space="0" w:color="auto"/>
                      </w:divBdr>
                    </w:div>
                    <w:div w:id="911235343">
                      <w:marLeft w:val="0"/>
                      <w:marRight w:val="0"/>
                      <w:marTop w:val="0"/>
                      <w:marBottom w:val="450"/>
                      <w:divBdr>
                        <w:top w:val="none" w:sz="0" w:space="0" w:color="auto"/>
                        <w:left w:val="none" w:sz="0" w:space="0" w:color="auto"/>
                        <w:bottom w:val="none" w:sz="0" w:space="0" w:color="auto"/>
                        <w:right w:val="none" w:sz="0" w:space="0" w:color="auto"/>
                      </w:divBdr>
                    </w:div>
                    <w:div w:id="1098868024">
                      <w:marLeft w:val="0"/>
                      <w:marRight w:val="0"/>
                      <w:marTop w:val="0"/>
                      <w:marBottom w:val="0"/>
                      <w:divBdr>
                        <w:top w:val="none" w:sz="0" w:space="0" w:color="auto"/>
                        <w:left w:val="none" w:sz="0" w:space="0" w:color="auto"/>
                        <w:bottom w:val="none" w:sz="0" w:space="0" w:color="auto"/>
                        <w:right w:val="none" w:sz="0" w:space="0" w:color="auto"/>
                      </w:divBdr>
                      <w:divsChild>
                        <w:div w:id="13622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967">
              <w:marLeft w:val="0"/>
              <w:marRight w:val="0"/>
              <w:marTop w:val="0"/>
              <w:marBottom w:val="0"/>
              <w:divBdr>
                <w:top w:val="none" w:sz="0" w:space="0" w:color="auto"/>
                <w:left w:val="none" w:sz="0" w:space="0" w:color="auto"/>
                <w:bottom w:val="none" w:sz="0" w:space="0" w:color="auto"/>
                <w:right w:val="none" w:sz="0" w:space="0" w:color="auto"/>
              </w:divBdr>
              <w:divsChild>
                <w:div w:id="337270679">
                  <w:marLeft w:val="0"/>
                  <w:marRight w:val="0"/>
                  <w:marTop w:val="0"/>
                  <w:marBottom w:val="0"/>
                  <w:divBdr>
                    <w:top w:val="none" w:sz="0" w:space="0" w:color="auto"/>
                    <w:left w:val="none" w:sz="0" w:space="0" w:color="auto"/>
                    <w:bottom w:val="none" w:sz="0" w:space="0" w:color="auto"/>
                    <w:right w:val="none" w:sz="0" w:space="0" w:color="auto"/>
                  </w:divBdr>
                  <w:divsChild>
                    <w:div w:id="1210531681">
                      <w:marLeft w:val="0"/>
                      <w:marRight w:val="0"/>
                      <w:marTop w:val="0"/>
                      <w:marBottom w:val="0"/>
                      <w:divBdr>
                        <w:top w:val="none" w:sz="0" w:space="0" w:color="auto"/>
                        <w:left w:val="none" w:sz="0" w:space="0" w:color="auto"/>
                        <w:bottom w:val="none" w:sz="0" w:space="0" w:color="auto"/>
                        <w:right w:val="none" w:sz="0" w:space="0" w:color="auto"/>
                      </w:divBdr>
                      <w:divsChild>
                        <w:div w:id="654115825">
                          <w:marLeft w:val="0"/>
                          <w:marRight w:val="0"/>
                          <w:marTop w:val="0"/>
                          <w:marBottom w:val="0"/>
                          <w:divBdr>
                            <w:top w:val="none" w:sz="0" w:space="0" w:color="auto"/>
                            <w:left w:val="none" w:sz="0" w:space="0" w:color="auto"/>
                            <w:bottom w:val="none" w:sz="0" w:space="0" w:color="auto"/>
                            <w:right w:val="none" w:sz="0" w:space="0" w:color="auto"/>
                          </w:divBdr>
                          <w:divsChild>
                            <w:div w:id="1222256558">
                              <w:marLeft w:val="0"/>
                              <w:marRight w:val="0"/>
                              <w:marTop w:val="0"/>
                              <w:marBottom w:val="0"/>
                              <w:divBdr>
                                <w:top w:val="none" w:sz="0" w:space="0" w:color="auto"/>
                                <w:left w:val="none" w:sz="0" w:space="0" w:color="auto"/>
                                <w:bottom w:val="none" w:sz="0" w:space="0" w:color="auto"/>
                                <w:right w:val="none" w:sz="0" w:space="0" w:color="auto"/>
                              </w:divBdr>
                            </w:div>
                            <w:div w:id="1278295182">
                              <w:marLeft w:val="0"/>
                              <w:marRight w:val="0"/>
                              <w:marTop w:val="0"/>
                              <w:marBottom w:val="0"/>
                              <w:divBdr>
                                <w:top w:val="none" w:sz="0" w:space="0" w:color="auto"/>
                                <w:left w:val="none" w:sz="0" w:space="0" w:color="auto"/>
                                <w:bottom w:val="none" w:sz="0" w:space="0" w:color="auto"/>
                                <w:right w:val="none" w:sz="0" w:space="0" w:color="auto"/>
                              </w:divBdr>
                            </w:div>
                            <w:div w:id="15228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28079">
      <w:bodyDiv w:val="1"/>
      <w:marLeft w:val="0"/>
      <w:marRight w:val="0"/>
      <w:marTop w:val="0"/>
      <w:marBottom w:val="0"/>
      <w:divBdr>
        <w:top w:val="none" w:sz="0" w:space="0" w:color="auto"/>
        <w:left w:val="none" w:sz="0" w:space="0" w:color="auto"/>
        <w:bottom w:val="none" w:sz="0" w:space="0" w:color="auto"/>
        <w:right w:val="none" w:sz="0" w:space="0" w:color="auto"/>
      </w:divBdr>
      <w:divsChild>
        <w:div w:id="733088773">
          <w:marLeft w:val="-225"/>
          <w:marRight w:val="-225"/>
          <w:marTop w:val="0"/>
          <w:marBottom w:val="0"/>
          <w:divBdr>
            <w:top w:val="none" w:sz="0" w:space="0" w:color="auto"/>
            <w:left w:val="none" w:sz="0" w:space="0" w:color="auto"/>
            <w:bottom w:val="none" w:sz="0" w:space="0" w:color="auto"/>
            <w:right w:val="none" w:sz="0" w:space="0" w:color="auto"/>
          </w:divBdr>
        </w:div>
      </w:divsChild>
    </w:div>
    <w:div w:id="376972898">
      <w:bodyDiv w:val="1"/>
      <w:marLeft w:val="0"/>
      <w:marRight w:val="0"/>
      <w:marTop w:val="0"/>
      <w:marBottom w:val="0"/>
      <w:divBdr>
        <w:top w:val="none" w:sz="0" w:space="0" w:color="auto"/>
        <w:left w:val="none" w:sz="0" w:space="0" w:color="auto"/>
        <w:bottom w:val="none" w:sz="0" w:space="0" w:color="auto"/>
        <w:right w:val="none" w:sz="0" w:space="0" w:color="auto"/>
      </w:divBdr>
      <w:divsChild>
        <w:div w:id="1448620289">
          <w:marLeft w:val="-150"/>
          <w:marRight w:val="-150"/>
          <w:marTop w:val="0"/>
          <w:marBottom w:val="0"/>
          <w:divBdr>
            <w:top w:val="none" w:sz="0" w:space="0" w:color="auto"/>
            <w:left w:val="none" w:sz="0" w:space="0" w:color="auto"/>
            <w:bottom w:val="none" w:sz="0" w:space="0" w:color="auto"/>
            <w:right w:val="none" w:sz="0" w:space="0" w:color="auto"/>
          </w:divBdr>
          <w:divsChild>
            <w:div w:id="71122991">
              <w:marLeft w:val="0"/>
              <w:marRight w:val="0"/>
              <w:marTop w:val="0"/>
              <w:marBottom w:val="0"/>
              <w:divBdr>
                <w:top w:val="none" w:sz="0" w:space="0" w:color="auto"/>
                <w:left w:val="none" w:sz="0" w:space="0" w:color="auto"/>
                <w:bottom w:val="none" w:sz="0" w:space="0" w:color="auto"/>
                <w:right w:val="none" w:sz="0" w:space="0" w:color="auto"/>
              </w:divBdr>
              <w:divsChild>
                <w:div w:id="1516458156">
                  <w:marLeft w:val="0"/>
                  <w:marRight w:val="0"/>
                  <w:marTop w:val="0"/>
                  <w:marBottom w:val="0"/>
                  <w:divBdr>
                    <w:top w:val="none" w:sz="0" w:space="0" w:color="auto"/>
                    <w:left w:val="none" w:sz="0" w:space="0" w:color="auto"/>
                    <w:bottom w:val="none" w:sz="0" w:space="0" w:color="auto"/>
                    <w:right w:val="none" w:sz="0" w:space="0" w:color="auto"/>
                  </w:divBdr>
                  <w:divsChild>
                    <w:div w:id="1345551491">
                      <w:marLeft w:val="0"/>
                      <w:marRight w:val="0"/>
                      <w:marTop w:val="0"/>
                      <w:marBottom w:val="0"/>
                      <w:divBdr>
                        <w:top w:val="none" w:sz="0" w:space="0" w:color="auto"/>
                        <w:left w:val="none" w:sz="0" w:space="0" w:color="auto"/>
                        <w:bottom w:val="none" w:sz="0" w:space="0" w:color="auto"/>
                        <w:right w:val="none" w:sz="0" w:space="0" w:color="auto"/>
                      </w:divBdr>
                      <w:divsChild>
                        <w:div w:id="154103588">
                          <w:marLeft w:val="-150"/>
                          <w:marRight w:val="-150"/>
                          <w:marTop w:val="0"/>
                          <w:marBottom w:val="0"/>
                          <w:divBdr>
                            <w:top w:val="none" w:sz="0" w:space="0" w:color="auto"/>
                            <w:left w:val="none" w:sz="0" w:space="0" w:color="auto"/>
                            <w:bottom w:val="none" w:sz="0" w:space="0" w:color="auto"/>
                            <w:right w:val="none" w:sz="0" w:space="0" w:color="auto"/>
                          </w:divBdr>
                          <w:divsChild>
                            <w:div w:id="1173256874">
                              <w:marLeft w:val="0"/>
                              <w:marRight w:val="0"/>
                              <w:marTop w:val="0"/>
                              <w:marBottom w:val="0"/>
                              <w:divBdr>
                                <w:top w:val="none" w:sz="0" w:space="0" w:color="auto"/>
                                <w:left w:val="none" w:sz="0" w:space="0" w:color="auto"/>
                                <w:bottom w:val="none" w:sz="0" w:space="0" w:color="auto"/>
                                <w:right w:val="none" w:sz="0" w:space="0" w:color="auto"/>
                              </w:divBdr>
                              <w:divsChild>
                                <w:div w:id="532766504">
                                  <w:marLeft w:val="0"/>
                                  <w:marRight w:val="0"/>
                                  <w:marTop w:val="0"/>
                                  <w:marBottom w:val="0"/>
                                  <w:divBdr>
                                    <w:top w:val="none" w:sz="0" w:space="0" w:color="auto"/>
                                    <w:left w:val="none" w:sz="0" w:space="0" w:color="auto"/>
                                    <w:bottom w:val="none" w:sz="0" w:space="0" w:color="auto"/>
                                    <w:right w:val="none" w:sz="0" w:space="0" w:color="auto"/>
                                  </w:divBdr>
                                </w:div>
                              </w:divsChild>
                            </w:div>
                            <w:div w:id="13551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4067">
              <w:marLeft w:val="0"/>
              <w:marRight w:val="0"/>
              <w:marTop w:val="0"/>
              <w:marBottom w:val="0"/>
              <w:divBdr>
                <w:top w:val="none" w:sz="0" w:space="0" w:color="auto"/>
                <w:left w:val="none" w:sz="0" w:space="0" w:color="auto"/>
                <w:bottom w:val="none" w:sz="0" w:space="0" w:color="auto"/>
                <w:right w:val="none" w:sz="0" w:space="0" w:color="auto"/>
              </w:divBdr>
              <w:divsChild>
                <w:div w:id="738482878">
                  <w:marLeft w:val="0"/>
                  <w:marRight w:val="0"/>
                  <w:marTop w:val="0"/>
                  <w:marBottom w:val="0"/>
                  <w:divBdr>
                    <w:top w:val="none" w:sz="0" w:space="0" w:color="auto"/>
                    <w:left w:val="none" w:sz="0" w:space="0" w:color="auto"/>
                    <w:bottom w:val="none" w:sz="0" w:space="0" w:color="auto"/>
                    <w:right w:val="none" w:sz="0" w:space="0" w:color="auto"/>
                  </w:divBdr>
                  <w:divsChild>
                    <w:div w:id="727413330">
                      <w:marLeft w:val="0"/>
                      <w:marRight w:val="0"/>
                      <w:marTop w:val="0"/>
                      <w:marBottom w:val="0"/>
                      <w:divBdr>
                        <w:top w:val="none" w:sz="0" w:space="0" w:color="auto"/>
                        <w:left w:val="none" w:sz="0" w:space="0" w:color="auto"/>
                        <w:bottom w:val="none" w:sz="0" w:space="0" w:color="auto"/>
                        <w:right w:val="none" w:sz="0" w:space="0" w:color="auto"/>
                      </w:divBdr>
                    </w:div>
                    <w:div w:id="13309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2193">
          <w:marLeft w:val="-150"/>
          <w:marRight w:val="-150"/>
          <w:marTop w:val="0"/>
          <w:marBottom w:val="0"/>
          <w:divBdr>
            <w:top w:val="none" w:sz="0" w:space="0" w:color="auto"/>
            <w:left w:val="none" w:sz="0" w:space="0" w:color="auto"/>
            <w:bottom w:val="none" w:sz="0" w:space="0" w:color="auto"/>
            <w:right w:val="none" w:sz="0" w:space="0" w:color="auto"/>
          </w:divBdr>
          <w:divsChild>
            <w:div w:id="478886161">
              <w:marLeft w:val="0"/>
              <w:marRight w:val="0"/>
              <w:marTop w:val="0"/>
              <w:marBottom w:val="0"/>
              <w:divBdr>
                <w:top w:val="none" w:sz="0" w:space="0" w:color="auto"/>
                <w:left w:val="none" w:sz="0" w:space="0" w:color="auto"/>
                <w:bottom w:val="none" w:sz="0" w:space="0" w:color="auto"/>
                <w:right w:val="none" w:sz="0" w:space="0" w:color="auto"/>
              </w:divBdr>
              <w:divsChild>
                <w:div w:id="672731792">
                  <w:marLeft w:val="0"/>
                  <w:marRight w:val="0"/>
                  <w:marTop w:val="0"/>
                  <w:marBottom w:val="0"/>
                  <w:divBdr>
                    <w:top w:val="none" w:sz="0" w:space="0" w:color="auto"/>
                    <w:left w:val="none" w:sz="0" w:space="0" w:color="auto"/>
                    <w:bottom w:val="none" w:sz="0" w:space="0" w:color="auto"/>
                    <w:right w:val="none" w:sz="0" w:space="0" w:color="auto"/>
                  </w:divBdr>
                  <w:divsChild>
                    <w:div w:id="253786362">
                      <w:marLeft w:val="0"/>
                      <w:marRight w:val="0"/>
                      <w:marTop w:val="0"/>
                      <w:marBottom w:val="0"/>
                      <w:divBdr>
                        <w:top w:val="none" w:sz="0" w:space="0" w:color="auto"/>
                        <w:left w:val="none" w:sz="0" w:space="0" w:color="auto"/>
                        <w:bottom w:val="none" w:sz="0" w:space="0" w:color="auto"/>
                        <w:right w:val="none" w:sz="0" w:space="0" w:color="auto"/>
                      </w:divBdr>
                      <w:divsChild>
                        <w:div w:id="192117739">
                          <w:marLeft w:val="0"/>
                          <w:marRight w:val="0"/>
                          <w:marTop w:val="0"/>
                          <w:marBottom w:val="0"/>
                          <w:divBdr>
                            <w:top w:val="none" w:sz="0" w:space="0" w:color="auto"/>
                            <w:left w:val="none" w:sz="0" w:space="0" w:color="auto"/>
                            <w:bottom w:val="none" w:sz="0" w:space="0" w:color="auto"/>
                            <w:right w:val="none" w:sz="0" w:space="0" w:color="auto"/>
                          </w:divBdr>
                        </w:div>
                      </w:divsChild>
                    </w:div>
                    <w:div w:id="727338884">
                      <w:marLeft w:val="0"/>
                      <w:marRight w:val="0"/>
                      <w:marTop w:val="0"/>
                      <w:marBottom w:val="0"/>
                      <w:divBdr>
                        <w:top w:val="none" w:sz="0" w:space="0" w:color="auto"/>
                        <w:left w:val="none" w:sz="0" w:space="0" w:color="auto"/>
                        <w:bottom w:val="none" w:sz="0" w:space="0" w:color="auto"/>
                        <w:right w:val="none" w:sz="0" w:space="0" w:color="auto"/>
                      </w:divBdr>
                    </w:div>
                  </w:divsChild>
                </w:div>
                <w:div w:id="1075515764">
                  <w:marLeft w:val="0"/>
                  <w:marRight w:val="0"/>
                  <w:marTop w:val="0"/>
                  <w:marBottom w:val="0"/>
                  <w:divBdr>
                    <w:top w:val="none" w:sz="0" w:space="0" w:color="auto"/>
                    <w:left w:val="none" w:sz="0" w:space="0" w:color="auto"/>
                    <w:bottom w:val="none" w:sz="0" w:space="0" w:color="auto"/>
                    <w:right w:val="none" w:sz="0" w:space="0" w:color="auto"/>
                  </w:divBdr>
                  <w:divsChild>
                    <w:div w:id="540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5219">
      <w:bodyDiv w:val="1"/>
      <w:marLeft w:val="0"/>
      <w:marRight w:val="0"/>
      <w:marTop w:val="0"/>
      <w:marBottom w:val="0"/>
      <w:divBdr>
        <w:top w:val="none" w:sz="0" w:space="0" w:color="auto"/>
        <w:left w:val="none" w:sz="0" w:space="0" w:color="auto"/>
        <w:bottom w:val="none" w:sz="0" w:space="0" w:color="auto"/>
        <w:right w:val="none" w:sz="0" w:space="0" w:color="auto"/>
      </w:divBdr>
      <w:divsChild>
        <w:div w:id="174198172">
          <w:marLeft w:val="-225"/>
          <w:marRight w:val="-225"/>
          <w:marTop w:val="0"/>
          <w:marBottom w:val="0"/>
          <w:divBdr>
            <w:top w:val="none" w:sz="0" w:space="0" w:color="auto"/>
            <w:left w:val="none" w:sz="0" w:space="0" w:color="auto"/>
            <w:bottom w:val="none" w:sz="0" w:space="0" w:color="auto"/>
            <w:right w:val="none" w:sz="0" w:space="0" w:color="auto"/>
          </w:divBdr>
        </w:div>
        <w:div w:id="420879006">
          <w:marLeft w:val="-225"/>
          <w:marRight w:val="-225"/>
          <w:marTop w:val="0"/>
          <w:marBottom w:val="0"/>
          <w:divBdr>
            <w:top w:val="none" w:sz="0" w:space="0" w:color="auto"/>
            <w:left w:val="none" w:sz="0" w:space="0" w:color="auto"/>
            <w:bottom w:val="none" w:sz="0" w:space="0" w:color="auto"/>
            <w:right w:val="none" w:sz="0" w:space="0" w:color="auto"/>
          </w:divBdr>
        </w:div>
      </w:divsChild>
    </w:div>
    <w:div w:id="377625717">
      <w:bodyDiv w:val="1"/>
      <w:marLeft w:val="0"/>
      <w:marRight w:val="0"/>
      <w:marTop w:val="0"/>
      <w:marBottom w:val="0"/>
      <w:divBdr>
        <w:top w:val="none" w:sz="0" w:space="0" w:color="auto"/>
        <w:left w:val="none" w:sz="0" w:space="0" w:color="auto"/>
        <w:bottom w:val="none" w:sz="0" w:space="0" w:color="auto"/>
        <w:right w:val="none" w:sz="0" w:space="0" w:color="auto"/>
      </w:divBdr>
      <w:divsChild>
        <w:div w:id="311760384">
          <w:marLeft w:val="-225"/>
          <w:marRight w:val="-225"/>
          <w:marTop w:val="0"/>
          <w:marBottom w:val="0"/>
          <w:divBdr>
            <w:top w:val="none" w:sz="0" w:space="0" w:color="auto"/>
            <w:left w:val="none" w:sz="0" w:space="0" w:color="auto"/>
            <w:bottom w:val="none" w:sz="0" w:space="0" w:color="auto"/>
            <w:right w:val="none" w:sz="0" w:space="0" w:color="auto"/>
          </w:divBdr>
        </w:div>
        <w:div w:id="1242986682">
          <w:marLeft w:val="-225"/>
          <w:marRight w:val="-225"/>
          <w:marTop w:val="0"/>
          <w:marBottom w:val="0"/>
          <w:divBdr>
            <w:top w:val="none" w:sz="0" w:space="0" w:color="auto"/>
            <w:left w:val="none" w:sz="0" w:space="0" w:color="auto"/>
            <w:bottom w:val="none" w:sz="0" w:space="0" w:color="auto"/>
            <w:right w:val="none" w:sz="0" w:space="0" w:color="auto"/>
          </w:divBdr>
        </w:div>
      </w:divsChild>
    </w:div>
    <w:div w:id="377633812">
      <w:bodyDiv w:val="1"/>
      <w:marLeft w:val="0"/>
      <w:marRight w:val="0"/>
      <w:marTop w:val="0"/>
      <w:marBottom w:val="0"/>
      <w:divBdr>
        <w:top w:val="none" w:sz="0" w:space="0" w:color="auto"/>
        <w:left w:val="none" w:sz="0" w:space="0" w:color="auto"/>
        <w:bottom w:val="none" w:sz="0" w:space="0" w:color="auto"/>
        <w:right w:val="none" w:sz="0" w:space="0" w:color="auto"/>
      </w:divBdr>
      <w:divsChild>
        <w:div w:id="866217342">
          <w:marLeft w:val="0"/>
          <w:marRight w:val="0"/>
          <w:marTop w:val="0"/>
          <w:marBottom w:val="0"/>
          <w:divBdr>
            <w:top w:val="none" w:sz="0" w:space="0" w:color="auto"/>
            <w:left w:val="none" w:sz="0" w:space="0" w:color="auto"/>
            <w:bottom w:val="none" w:sz="0" w:space="0" w:color="auto"/>
            <w:right w:val="none" w:sz="0" w:space="0" w:color="auto"/>
          </w:divBdr>
          <w:divsChild>
            <w:div w:id="228543214">
              <w:marLeft w:val="0"/>
              <w:marRight w:val="0"/>
              <w:marTop w:val="0"/>
              <w:marBottom w:val="0"/>
              <w:divBdr>
                <w:top w:val="none" w:sz="0" w:space="0" w:color="auto"/>
                <w:left w:val="none" w:sz="0" w:space="0" w:color="auto"/>
                <w:bottom w:val="none" w:sz="0" w:space="0" w:color="auto"/>
                <w:right w:val="none" w:sz="0" w:space="0" w:color="auto"/>
              </w:divBdr>
            </w:div>
            <w:div w:id="568879902">
              <w:marLeft w:val="0"/>
              <w:marRight w:val="0"/>
              <w:marTop w:val="0"/>
              <w:marBottom w:val="0"/>
              <w:divBdr>
                <w:top w:val="none" w:sz="0" w:space="0" w:color="auto"/>
                <w:left w:val="none" w:sz="0" w:space="0" w:color="auto"/>
                <w:bottom w:val="none" w:sz="0" w:space="0" w:color="auto"/>
                <w:right w:val="none" w:sz="0" w:space="0" w:color="auto"/>
              </w:divBdr>
            </w:div>
          </w:divsChild>
        </w:div>
        <w:div w:id="951744887">
          <w:marLeft w:val="0"/>
          <w:marRight w:val="0"/>
          <w:marTop w:val="0"/>
          <w:marBottom w:val="0"/>
          <w:divBdr>
            <w:top w:val="none" w:sz="0" w:space="0" w:color="auto"/>
            <w:left w:val="none" w:sz="0" w:space="0" w:color="auto"/>
            <w:bottom w:val="none" w:sz="0" w:space="0" w:color="auto"/>
            <w:right w:val="none" w:sz="0" w:space="0" w:color="auto"/>
          </w:divBdr>
          <w:divsChild>
            <w:div w:id="12613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1830">
      <w:bodyDiv w:val="1"/>
      <w:marLeft w:val="0"/>
      <w:marRight w:val="0"/>
      <w:marTop w:val="0"/>
      <w:marBottom w:val="0"/>
      <w:divBdr>
        <w:top w:val="none" w:sz="0" w:space="0" w:color="auto"/>
        <w:left w:val="none" w:sz="0" w:space="0" w:color="auto"/>
        <w:bottom w:val="none" w:sz="0" w:space="0" w:color="auto"/>
        <w:right w:val="none" w:sz="0" w:space="0" w:color="auto"/>
      </w:divBdr>
      <w:divsChild>
        <w:div w:id="557086739">
          <w:marLeft w:val="-225"/>
          <w:marRight w:val="-225"/>
          <w:marTop w:val="0"/>
          <w:marBottom w:val="0"/>
          <w:divBdr>
            <w:top w:val="none" w:sz="0" w:space="0" w:color="auto"/>
            <w:left w:val="none" w:sz="0" w:space="0" w:color="auto"/>
            <w:bottom w:val="none" w:sz="0" w:space="0" w:color="auto"/>
            <w:right w:val="none" w:sz="0" w:space="0" w:color="auto"/>
          </w:divBdr>
        </w:div>
        <w:div w:id="1151361839">
          <w:marLeft w:val="-225"/>
          <w:marRight w:val="-225"/>
          <w:marTop w:val="0"/>
          <w:marBottom w:val="0"/>
          <w:divBdr>
            <w:top w:val="none" w:sz="0" w:space="0" w:color="auto"/>
            <w:left w:val="none" w:sz="0" w:space="0" w:color="auto"/>
            <w:bottom w:val="none" w:sz="0" w:space="0" w:color="auto"/>
            <w:right w:val="none" w:sz="0" w:space="0" w:color="auto"/>
          </w:divBdr>
          <w:divsChild>
            <w:div w:id="1312439395">
              <w:marLeft w:val="0"/>
              <w:marRight w:val="0"/>
              <w:marTop w:val="0"/>
              <w:marBottom w:val="0"/>
              <w:divBdr>
                <w:top w:val="none" w:sz="0" w:space="0" w:color="auto"/>
                <w:left w:val="none" w:sz="0" w:space="0" w:color="auto"/>
                <w:bottom w:val="none" w:sz="0" w:space="0" w:color="auto"/>
                <w:right w:val="none" w:sz="0" w:space="0" w:color="auto"/>
              </w:divBdr>
              <w:divsChild>
                <w:div w:id="287786318">
                  <w:marLeft w:val="0"/>
                  <w:marRight w:val="0"/>
                  <w:marTop w:val="0"/>
                  <w:marBottom w:val="450"/>
                  <w:divBdr>
                    <w:top w:val="none" w:sz="0" w:space="0" w:color="auto"/>
                    <w:left w:val="none" w:sz="0" w:space="0" w:color="auto"/>
                    <w:bottom w:val="none" w:sz="0" w:space="0" w:color="auto"/>
                    <w:right w:val="none" w:sz="0" w:space="0" w:color="auto"/>
                  </w:divBdr>
                  <w:divsChild>
                    <w:div w:id="1434549210">
                      <w:marLeft w:val="0"/>
                      <w:marRight w:val="0"/>
                      <w:marTop w:val="0"/>
                      <w:marBottom w:val="0"/>
                      <w:divBdr>
                        <w:top w:val="single" w:sz="6" w:space="0" w:color="DEE2E6"/>
                        <w:left w:val="single" w:sz="6" w:space="0" w:color="DEE2E6"/>
                        <w:bottom w:val="single" w:sz="6" w:space="0" w:color="DEE2E6"/>
                        <w:right w:val="single" w:sz="6" w:space="0" w:color="DEE2E6"/>
                      </w:divBdr>
                      <w:divsChild>
                        <w:div w:id="2137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1246">
                  <w:marLeft w:val="0"/>
                  <w:marRight w:val="0"/>
                  <w:marTop w:val="0"/>
                  <w:marBottom w:val="0"/>
                  <w:divBdr>
                    <w:top w:val="none" w:sz="0" w:space="0" w:color="auto"/>
                    <w:left w:val="none" w:sz="0" w:space="0" w:color="auto"/>
                    <w:bottom w:val="none" w:sz="0" w:space="0" w:color="auto"/>
                    <w:right w:val="none" w:sz="0" w:space="0" w:color="auto"/>
                  </w:divBdr>
                </w:div>
                <w:div w:id="1426919200">
                  <w:marLeft w:val="0"/>
                  <w:marRight w:val="0"/>
                  <w:marTop w:val="0"/>
                  <w:marBottom w:val="0"/>
                  <w:divBdr>
                    <w:top w:val="none" w:sz="0" w:space="0" w:color="auto"/>
                    <w:left w:val="none" w:sz="0" w:space="0" w:color="auto"/>
                    <w:bottom w:val="none" w:sz="0" w:space="0" w:color="auto"/>
                    <w:right w:val="none" w:sz="0" w:space="0" w:color="auto"/>
                  </w:divBdr>
                </w:div>
                <w:div w:id="1470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67949">
      <w:bodyDiv w:val="1"/>
      <w:marLeft w:val="0"/>
      <w:marRight w:val="0"/>
      <w:marTop w:val="0"/>
      <w:marBottom w:val="0"/>
      <w:divBdr>
        <w:top w:val="none" w:sz="0" w:space="0" w:color="auto"/>
        <w:left w:val="none" w:sz="0" w:space="0" w:color="auto"/>
        <w:bottom w:val="none" w:sz="0" w:space="0" w:color="auto"/>
        <w:right w:val="none" w:sz="0" w:space="0" w:color="auto"/>
      </w:divBdr>
      <w:divsChild>
        <w:div w:id="1042364071">
          <w:marLeft w:val="0"/>
          <w:marRight w:val="0"/>
          <w:marTop w:val="0"/>
          <w:marBottom w:val="0"/>
          <w:divBdr>
            <w:top w:val="none" w:sz="0" w:space="0" w:color="auto"/>
            <w:left w:val="none" w:sz="0" w:space="0" w:color="auto"/>
            <w:bottom w:val="none" w:sz="0" w:space="0" w:color="auto"/>
            <w:right w:val="none" w:sz="0" w:space="0" w:color="auto"/>
          </w:divBdr>
          <w:divsChild>
            <w:div w:id="46882001">
              <w:marLeft w:val="0"/>
              <w:marRight w:val="0"/>
              <w:marTop w:val="0"/>
              <w:marBottom w:val="240"/>
              <w:divBdr>
                <w:top w:val="none" w:sz="0" w:space="0" w:color="auto"/>
                <w:left w:val="none" w:sz="0" w:space="0" w:color="auto"/>
                <w:bottom w:val="none" w:sz="0" w:space="0" w:color="auto"/>
                <w:right w:val="none" w:sz="0" w:space="0" w:color="auto"/>
              </w:divBdr>
              <w:divsChild>
                <w:div w:id="826945528">
                  <w:marLeft w:val="0"/>
                  <w:marRight w:val="0"/>
                  <w:marTop w:val="0"/>
                  <w:marBottom w:val="0"/>
                  <w:divBdr>
                    <w:top w:val="none" w:sz="0" w:space="0" w:color="auto"/>
                    <w:left w:val="none" w:sz="0" w:space="0" w:color="auto"/>
                    <w:bottom w:val="none" w:sz="0" w:space="0" w:color="auto"/>
                    <w:right w:val="none" w:sz="0" w:space="0" w:color="auto"/>
                  </w:divBdr>
                </w:div>
                <w:div w:id="1139031468">
                  <w:marLeft w:val="60"/>
                  <w:marRight w:val="0"/>
                  <w:marTop w:val="0"/>
                  <w:marBottom w:val="0"/>
                  <w:divBdr>
                    <w:top w:val="none" w:sz="0" w:space="0" w:color="auto"/>
                    <w:left w:val="none" w:sz="0" w:space="0" w:color="auto"/>
                    <w:bottom w:val="none" w:sz="0" w:space="0" w:color="auto"/>
                    <w:right w:val="none" w:sz="0" w:space="0" w:color="auto"/>
                  </w:divBdr>
                </w:div>
              </w:divsChild>
            </w:div>
            <w:div w:id="1750080976">
              <w:marLeft w:val="0"/>
              <w:marRight w:val="0"/>
              <w:marTop w:val="0"/>
              <w:marBottom w:val="225"/>
              <w:divBdr>
                <w:top w:val="none" w:sz="0" w:space="0" w:color="auto"/>
                <w:left w:val="none" w:sz="0" w:space="0" w:color="auto"/>
                <w:bottom w:val="none" w:sz="0" w:space="0" w:color="auto"/>
                <w:right w:val="none" w:sz="0" w:space="0" w:color="auto"/>
              </w:divBdr>
            </w:div>
          </w:divsChild>
        </w:div>
        <w:div w:id="100076168">
          <w:marLeft w:val="0"/>
          <w:marRight w:val="0"/>
          <w:marTop w:val="0"/>
          <w:marBottom w:val="0"/>
          <w:divBdr>
            <w:top w:val="none" w:sz="0" w:space="0" w:color="auto"/>
            <w:left w:val="none" w:sz="0" w:space="0" w:color="auto"/>
            <w:bottom w:val="none" w:sz="0" w:space="0" w:color="auto"/>
            <w:right w:val="none" w:sz="0" w:space="0" w:color="auto"/>
          </w:divBdr>
        </w:div>
        <w:div w:id="1877153057">
          <w:marLeft w:val="0"/>
          <w:marRight w:val="0"/>
          <w:marTop w:val="315"/>
          <w:marBottom w:val="0"/>
          <w:divBdr>
            <w:top w:val="none" w:sz="0" w:space="0" w:color="auto"/>
            <w:left w:val="none" w:sz="0" w:space="0" w:color="auto"/>
            <w:bottom w:val="none" w:sz="0" w:space="0" w:color="auto"/>
            <w:right w:val="none" w:sz="0" w:space="0" w:color="auto"/>
          </w:divBdr>
          <w:divsChild>
            <w:div w:id="20993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1487">
      <w:bodyDiv w:val="1"/>
      <w:marLeft w:val="0"/>
      <w:marRight w:val="0"/>
      <w:marTop w:val="0"/>
      <w:marBottom w:val="0"/>
      <w:divBdr>
        <w:top w:val="none" w:sz="0" w:space="0" w:color="auto"/>
        <w:left w:val="none" w:sz="0" w:space="0" w:color="auto"/>
        <w:bottom w:val="none" w:sz="0" w:space="0" w:color="auto"/>
        <w:right w:val="none" w:sz="0" w:space="0" w:color="auto"/>
      </w:divBdr>
      <w:divsChild>
        <w:div w:id="1655059362">
          <w:marLeft w:val="0"/>
          <w:marRight w:val="0"/>
          <w:marTop w:val="0"/>
          <w:marBottom w:val="0"/>
          <w:divBdr>
            <w:top w:val="none" w:sz="0" w:space="0" w:color="auto"/>
            <w:left w:val="none" w:sz="0" w:space="0" w:color="auto"/>
            <w:bottom w:val="none" w:sz="0" w:space="0" w:color="auto"/>
            <w:right w:val="none" w:sz="0" w:space="0" w:color="auto"/>
          </w:divBdr>
          <w:divsChild>
            <w:div w:id="1234197753">
              <w:marLeft w:val="0"/>
              <w:marRight w:val="0"/>
              <w:marTop w:val="150"/>
              <w:marBottom w:val="225"/>
              <w:divBdr>
                <w:top w:val="none" w:sz="0" w:space="0" w:color="auto"/>
                <w:left w:val="none" w:sz="0" w:space="0" w:color="auto"/>
                <w:bottom w:val="none" w:sz="0" w:space="0" w:color="auto"/>
                <w:right w:val="none" w:sz="0" w:space="0" w:color="auto"/>
              </w:divBdr>
            </w:div>
          </w:divsChild>
        </w:div>
        <w:div w:id="8990881">
          <w:marLeft w:val="0"/>
          <w:marRight w:val="0"/>
          <w:marTop w:val="0"/>
          <w:marBottom w:val="0"/>
          <w:divBdr>
            <w:top w:val="none" w:sz="0" w:space="0" w:color="auto"/>
            <w:left w:val="none" w:sz="0" w:space="0" w:color="auto"/>
            <w:bottom w:val="none" w:sz="0" w:space="0" w:color="auto"/>
            <w:right w:val="none" w:sz="0" w:space="0" w:color="auto"/>
          </w:divBdr>
          <w:divsChild>
            <w:div w:id="17354694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378865978">
      <w:bodyDiv w:val="1"/>
      <w:marLeft w:val="0"/>
      <w:marRight w:val="0"/>
      <w:marTop w:val="0"/>
      <w:marBottom w:val="0"/>
      <w:divBdr>
        <w:top w:val="none" w:sz="0" w:space="0" w:color="auto"/>
        <w:left w:val="none" w:sz="0" w:space="0" w:color="auto"/>
        <w:bottom w:val="none" w:sz="0" w:space="0" w:color="auto"/>
        <w:right w:val="none" w:sz="0" w:space="0" w:color="auto"/>
      </w:divBdr>
      <w:divsChild>
        <w:div w:id="669140300">
          <w:marLeft w:val="-225"/>
          <w:marRight w:val="-225"/>
          <w:marTop w:val="0"/>
          <w:marBottom w:val="0"/>
          <w:divBdr>
            <w:top w:val="none" w:sz="0" w:space="0" w:color="auto"/>
            <w:left w:val="none" w:sz="0" w:space="0" w:color="auto"/>
            <w:bottom w:val="none" w:sz="0" w:space="0" w:color="auto"/>
            <w:right w:val="none" w:sz="0" w:space="0" w:color="auto"/>
          </w:divBdr>
          <w:divsChild>
            <w:div w:id="833030032">
              <w:marLeft w:val="0"/>
              <w:marRight w:val="0"/>
              <w:marTop w:val="0"/>
              <w:marBottom w:val="0"/>
              <w:divBdr>
                <w:top w:val="none" w:sz="0" w:space="0" w:color="auto"/>
                <w:left w:val="none" w:sz="0" w:space="0" w:color="auto"/>
                <w:bottom w:val="none" w:sz="0" w:space="0" w:color="auto"/>
                <w:right w:val="none" w:sz="0" w:space="0" w:color="auto"/>
              </w:divBdr>
              <w:divsChild>
                <w:div w:id="99957089">
                  <w:marLeft w:val="0"/>
                  <w:marRight w:val="0"/>
                  <w:marTop w:val="0"/>
                  <w:marBottom w:val="450"/>
                  <w:divBdr>
                    <w:top w:val="none" w:sz="0" w:space="0" w:color="auto"/>
                    <w:left w:val="none" w:sz="0" w:space="0" w:color="auto"/>
                    <w:bottom w:val="none" w:sz="0" w:space="0" w:color="auto"/>
                    <w:right w:val="none" w:sz="0" w:space="0" w:color="auto"/>
                  </w:divBdr>
                  <w:divsChild>
                    <w:div w:id="1485852357">
                      <w:marLeft w:val="0"/>
                      <w:marRight w:val="0"/>
                      <w:marTop w:val="0"/>
                      <w:marBottom w:val="0"/>
                      <w:divBdr>
                        <w:top w:val="none" w:sz="0" w:space="0" w:color="auto"/>
                        <w:left w:val="none" w:sz="0" w:space="0" w:color="auto"/>
                        <w:bottom w:val="none" w:sz="0" w:space="0" w:color="auto"/>
                        <w:right w:val="none" w:sz="0" w:space="0" w:color="auto"/>
                      </w:divBdr>
                      <w:divsChild>
                        <w:div w:id="2444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2737">
          <w:marLeft w:val="-225"/>
          <w:marRight w:val="-225"/>
          <w:marTop w:val="0"/>
          <w:marBottom w:val="0"/>
          <w:divBdr>
            <w:top w:val="none" w:sz="0" w:space="0" w:color="auto"/>
            <w:left w:val="none" w:sz="0" w:space="0" w:color="auto"/>
            <w:bottom w:val="none" w:sz="0" w:space="0" w:color="auto"/>
            <w:right w:val="none" w:sz="0" w:space="0" w:color="auto"/>
          </w:divBdr>
        </w:div>
      </w:divsChild>
    </w:div>
    <w:div w:id="378942256">
      <w:bodyDiv w:val="1"/>
      <w:marLeft w:val="0"/>
      <w:marRight w:val="0"/>
      <w:marTop w:val="0"/>
      <w:marBottom w:val="0"/>
      <w:divBdr>
        <w:top w:val="none" w:sz="0" w:space="0" w:color="auto"/>
        <w:left w:val="none" w:sz="0" w:space="0" w:color="auto"/>
        <w:bottom w:val="none" w:sz="0" w:space="0" w:color="auto"/>
        <w:right w:val="none" w:sz="0" w:space="0" w:color="auto"/>
      </w:divBdr>
      <w:divsChild>
        <w:div w:id="698622027">
          <w:marLeft w:val="-225"/>
          <w:marRight w:val="-225"/>
          <w:marTop w:val="0"/>
          <w:marBottom w:val="0"/>
          <w:divBdr>
            <w:top w:val="none" w:sz="0" w:space="0" w:color="auto"/>
            <w:left w:val="none" w:sz="0" w:space="0" w:color="auto"/>
            <w:bottom w:val="none" w:sz="0" w:space="0" w:color="auto"/>
            <w:right w:val="none" w:sz="0" w:space="0" w:color="auto"/>
          </w:divBdr>
        </w:div>
        <w:div w:id="107361287">
          <w:marLeft w:val="-225"/>
          <w:marRight w:val="-225"/>
          <w:marTop w:val="0"/>
          <w:marBottom w:val="0"/>
          <w:divBdr>
            <w:top w:val="none" w:sz="0" w:space="0" w:color="auto"/>
            <w:left w:val="none" w:sz="0" w:space="0" w:color="auto"/>
            <w:bottom w:val="none" w:sz="0" w:space="0" w:color="auto"/>
            <w:right w:val="none" w:sz="0" w:space="0" w:color="auto"/>
          </w:divBdr>
          <w:divsChild>
            <w:div w:id="15105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0620">
      <w:bodyDiv w:val="1"/>
      <w:marLeft w:val="0"/>
      <w:marRight w:val="0"/>
      <w:marTop w:val="0"/>
      <w:marBottom w:val="0"/>
      <w:divBdr>
        <w:top w:val="none" w:sz="0" w:space="0" w:color="auto"/>
        <w:left w:val="none" w:sz="0" w:space="0" w:color="auto"/>
        <w:bottom w:val="none" w:sz="0" w:space="0" w:color="auto"/>
        <w:right w:val="none" w:sz="0" w:space="0" w:color="auto"/>
      </w:divBdr>
      <w:divsChild>
        <w:div w:id="1113866655">
          <w:marLeft w:val="-150"/>
          <w:marRight w:val="-150"/>
          <w:marTop w:val="0"/>
          <w:marBottom w:val="0"/>
          <w:divBdr>
            <w:top w:val="none" w:sz="0" w:space="0" w:color="auto"/>
            <w:left w:val="none" w:sz="0" w:space="0" w:color="auto"/>
            <w:bottom w:val="none" w:sz="0" w:space="0" w:color="auto"/>
            <w:right w:val="none" w:sz="0" w:space="0" w:color="auto"/>
          </w:divBdr>
        </w:div>
      </w:divsChild>
    </w:div>
    <w:div w:id="379207572">
      <w:bodyDiv w:val="1"/>
      <w:marLeft w:val="0"/>
      <w:marRight w:val="0"/>
      <w:marTop w:val="0"/>
      <w:marBottom w:val="0"/>
      <w:divBdr>
        <w:top w:val="none" w:sz="0" w:space="0" w:color="auto"/>
        <w:left w:val="none" w:sz="0" w:space="0" w:color="auto"/>
        <w:bottom w:val="none" w:sz="0" w:space="0" w:color="auto"/>
        <w:right w:val="none" w:sz="0" w:space="0" w:color="auto"/>
      </w:divBdr>
      <w:divsChild>
        <w:div w:id="743799183">
          <w:marLeft w:val="0"/>
          <w:marRight w:val="0"/>
          <w:marTop w:val="0"/>
          <w:marBottom w:val="600"/>
          <w:divBdr>
            <w:top w:val="none" w:sz="0" w:space="0" w:color="auto"/>
            <w:left w:val="none" w:sz="0" w:space="0" w:color="auto"/>
            <w:bottom w:val="none" w:sz="0" w:space="0" w:color="auto"/>
            <w:right w:val="none" w:sz="0" w:space="0" w:color="auto"/>
          </w:divBdr>
          <w:divsChild>
            <w:div w:id="601307808">
              <w:marLeft w:val="0"/>
              <w:marRight w:val="0"/>
              <w:marTop w:val="0"/>
              <w:marBottom w:val="0"/>
              <w:divBdr>
                <w:top w:val="none" w:sz="0" w:space="0" w:color="auto"/>
                <w:left w:val="none" w:sz="0" w:space="0" w:color="auto"/>
                <w:bottom w:val="none" w:sz="0" w:space="0" w:color="auto"/>
                <w:right w:val="none" w:sz="0" w:space="0" w:color="auto"/>
              </w:divBdr>
              <w:divsChild>
                <w:div w:id="256403357">
                  <w:marLeft w:val="0"/>
                  <w:marRight w:val="0"/>
                  <w:marTop w:val="0"/>
                  <w:marBottom w:val="0"/>
                  <w:divBdr>
                    <w:top w:val="none" w:sz="0" w:space="0" w:color="auto"/>
                    <w:left w:val="none" w:sz="0" w:space="0" w:color="auto"/>
                    <w:bottom w:val="none" w:sz="0" w:space="0" w:color="auto"/>
                    <w:right w:val="none" w:sz="0" w:space="0" w:color="auto"/>
                  </w:divBdr>
                  <w:divsChild>
                    <w:div w:id="1524242958">
                      <w:marLeft w:val="0"/>
                      <w:marRight w:val="0"/>
                      <w:marTop w:val="0"/>
                      <w:marBottom w:val="0"/>
                      <w:divBdr>
                        <w:top w:val="none" w:sz="0" w:space="0" w:color="auto"/>
                        <w:left w:val="none" w:sz="0" w:space="0" w:color="auto"/>
                        <w:bottom w:val="none" w:sz="0" w:space="0" w:color="auto"/>
                        <w:right w:val="none" w:sz="0" w:space="0" w:color="auto"/>
                      </w:divBdr>
                      <w:divsChild>
                        <w:div w:id="504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8324">
          <w:marLeft w:val="0"/>
          <w:marRight w:val="0"/>
          <w:marTop w:val="0"/>
          <w:marBottom w:val="750"/>
          <w:divBdr>
            <w:top w:val="none" w:sz="0" w:space="0" w:color="auto"/>
            <w:left w:val="none" w:sz="0" w:space="0" w:color="auto"/>
            <w:bottom w:val="none" w:sz="0" w:space="0" w:color="auto"/>
            <w:right w:val="none" w:sz="0" w:space="0" w:color="auto"/>
          </w:divBdr>
          <w:divsChild>
            <w:div w:id="2101680576">
              <w:marLeft w:val="0"/>
              <w:marRight w:val="0"/>
              <w:marTop w:val="0"/>
              <w:marBottom w:val="0"/>
              <w:divBdr>
                <w:top w:val="none" w:sz="0" w:space="0" w:color="auto"/>
                <w:left w:val="none" w:sz="0" w:space="0" w:color="auto"/>
                <w:bottom w:val="none" w:sz="0" w:space="0" w:color="auto"/>
                <w:right w:val="none" w:sz="0" w:space="0" w:color="auto"/>
              </w:divBdr>
            </w:div>
          </w:divsChild>
        </w:div>
        <w:div w:id="2018460057">
          <w:marLeft w:val="0"/>
          <w:marRight w:val="0"/>
          <w:marTop w:val="0"/>
          <w:marBottom w:val="0"/>
          <w:divBdr>
            <w:top w:val="none" w:sz="0" w:space="0" w:color="auto"/>
            <w:left w:val="none" w:sz="0" w:space="0" w:color="auto"/>
            <w:bottom w:val="none" w:sz="0" w:space="0" w:color="auto"/>
            <w:right w:val="none" w:sz="0" w:space="0" w:color="auto"/>
          </w:divBdr>
          <w:divsChild>
            <w:div w:id="619996475">
              <w:marLeft w:val="0"/>
              <w:marRight w:val="0"/>
              <w:marTop w:val="0"/>
              <w:marBottom w:val="0"/>
              <w:divBdr>
                <w:top w:val="none" w:sz="0" w:space="0" w:color="auto"/>
                <w:left w:val="none" w:sz="0" w:space="0" w:color="auto"/>
                <w:bottom w:val="none" w:sz="0" w:space="0" w:color="auto"/>
                <w:right w:val="none" w:sz="0" w:space="0" w:color="auto"/>
              </w:divBdr>
              <w:divsChild>
                <w:div w:id="901409536">
                  <w:marLeft w:val="0"/>
                  <w:marRight w:val="0"/>
                  <w:marTop w:val="0"/>
                  <w:marBottom w:val="0"/>
                  <w:divBdr>
                    <w:top w:val="none" w:sz="0" w:space="0" w:color="auto"/>
                    <w:left w:val="none" w:sz="0" w:space="0" w:color="auto"/>
                    <w:bottom w:val="none" w:sz="0" w:space="0" w:color="auto"/>
                    <w:right w:val="none" w:sz="0" w:space="0" w:color="auto"/>
                  </w:divBdr>
                  <w:divsChild>
                    <w:div w:id="1235891105">
                      <w:marLeft w:val="0"/>
                      <w:marRight w:val="0"/>
                      <w:marTop w:val="0"/>
                      <w:marBottom w:val="450"/>
                      <w:divBdr>
                        <w:top w:val="none" w:sz="0" w:space="0" w:color="auto"/>
                        <w:left w:val="none" w:sz="0" w:space="0" w:color="auto"/>
                        <w:bottom w:val="single" w:sz="6" w:space="19" w:color="E9E9E9"/>
                        <w:right w:val="none" w:sz="0" w:space="0" w:color="auto"/>
                      </w:divBdr>
                      <w:divsChild>
                        <w:div w:id="19774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6797">
                  <w:marLeft w:val="0"/>
                  <w:marRight w:val="0"/>
                  <w:marTop w:val="0"/>
                  <w:marBottom w:val="0"/>
                  <w:divBdr>
                    <w:top w:val="none" w:sz="0" w:space="0" w:color="auto"/>
                    <w:left w:val="none" w:sz="0" w:space="0" w:color="auto"/>
                    <w:bottom w:val="none" w:sz="0" w:space="0" w:color="auto"/>
                    <w:right w:val="none" w:sz="0" w:space="0" w:color="auto"/>
                  </w:divBdr>
                  <w:divsChild>
                    <w:div w:id="2113240829">
                      <w:marLeft w:val="0"/>
                      <w:marRight w:val="0"/>
                      <w:marTop w:val="0"/>
                      <w:marBottom w:val="0"/>
                      <w:divBdr>
                        <w:top w:val="none" w:sz="0" w:space="0" w:color="auto"/>
                        <w:left w:val="none" w:sz="0" w:space="0" w:color="auto"/>
                        <w:bottom w:val="none" w:sz="0" w:space="0" w:color="auto"/>
                        <w:right w:val="none" w:sz="0" w:space="0" w:color="auto"/>
                      </w:divBdr>
                      <w:divsChild>
                        <w:div w:id="688261911">
                          <w:marLeft w:val="0"/>
                          <w:marRight w:val="0"/>
                          <w:marTop w:val="0"/>
                          <w:marBottom w:val="450"/>
                          <w:divBdr>
                            <w:top w:val="none" w:sz="0" w:space="0" w:color="auto"/>
                            <w:left w:val="none" w:sz="0" w:space="0" w:color="auto"/>
                            <w:bottom w:val="none" w:sz="0" w:space="0" w:color="auto"/>
                            <w:right w:val="none" w:sz="0" w:space="0" w:color="auto"/>
                          </w:divBdr>
                          <w:divsChild>
                            <w:div w:id="3802055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2353569">
              <w:marLeft w:val="0"/>
              <w:marRight w:val="0"/>
              <w:marTop w:val="0"/>
              <w:marBottom w:val="0"/>
              <w:divBdr>
                <w:top w:val="none" w:sz="0" w:space="0" w:color="auto"/>
                <w:left w:val="none" w:sz="0" w:space="0" w:color="auto"/>
                <w:bottom w:val="none" w:sz="0" w:space="0" w:color="auto"/>
                <w:right w:val="none" w:sz="0" w:space="0" w:color="auto"/>
              </w:divBdr>
              <w:divsChild>
                <w:div w:id="989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11975">
      <w:bodyDiv w:val="1"/>
      <w:marLeft w:val="0"/>
      <w:marRight w:val="0"/>
      <w:marTop w:val="0"/>
      <w:marBottom w:val="0"/>
      <w:divBdr>
        <w:top w:val="none" w:sz="0" w:space="0" w:color="auto"/>
        <w:left w:val="none" w:sz="0" w:space="0" w:color="auto"/>
        <w:bottom w:val="none" w:sz="0" w:space="0" w:color="auto"/>
        <w:right w:val="none" w:sz="0" w:space="0" w:color="auto"/>
      </w:divBdr>
      <w:divsChild>
        <w:div w:id="1630358858">
          <w:marLeft w:val="0"/>
          <w:marRight w:val="0"/>
          <w:marTop w:val="0"/>
          <w:marBottom w:val="0"/>
          <w:divBdr>
            <w:top w:val="none" w:sz="0" w:space="0" w:color="auto"/>
            <w:left w:val="none" w:sz="0" w:space="0" w:color="auto"/>
            <w:bottom w:val="none" w:sz="0" w:space="0" w:color="auto"/>
            <w:right w:val="none" w:sz="0" w:space="0" w:color="auto"/>
          </w:divBdr>
          <w:divsChild>
            <w:div w:id="155072048">
              <w:marLeft w:val="0"/>
              <w:marRight w:val="0"/>
              <w:marTop w:val="0"/>
              <w:marBottom w:val="240"/>
              <w:divBdr>
                <w:top w:val="none" w:sz="0" w:space="0" w:color="auto"/>
                <w:left w:val="none" w:sz="0" w:space="0" w:color="auto"/>
                <w:bottom w:val="none" w:sz="0" w:space="0" w:color="auto"/>
                <w:right w:val="none" w:sz="0" w:space="0" w:color="auto"/>
              </w:divBdr>
              <w:divsChild>
                <w:div w:id="1361973959">
                  <w:marLeft w:val="0"/>
                  <w:marRight w:val="0"/>
                  <w:marTop w:val="0"/>
                  <w:marBottom w:val="0"/>
                  <w:divBdr>
                    <w:top w:val="none" w:sz="0" w:space="0" w:color="auto"/>
                    <w:left w:val="none" w:sz="0" w:space="0" w:color="auto"/>
                    <w:bottom w:val="none" w:sz="0" w:space="0" w:color="auto"/>
                    <w:right w:val="none" w:sz="0" w:space="0" w:color="auto"/>
                  </w:divBdr>
                </w:div>
                <w:div w:id="1654799234">
                  <w:marLeft w:val="60"/>
                  <w:marRight w:val="0"/>
                  <w:marTop w:val="0"/>
                  <w:marBottom w:val="0"/>
                  <w:divBdr>
                    <w:top w:val="none" w:sz="0" w:space="0" w:color="auto"/>
                    <w:left w:val="none" w:sz="0" w:space="0" w:color="auto"/>
                    <w:bottom w:val="none" w:sz="0" w:space="0" w:color="auto"/>
                    <w:right w:val="none" w:sz="0" w:space="0" w:color="auto"/>
                  </w:divBdr>
                </w:div>
              </w:divsChild>
            </w:div>
            <w:div w:id="1838107606">
              <w:marLeft w:val="0"/>
              <w:marRight w:val="0"/>
              <w:marTop w:val="0"/>
              <w:marBottom w:val="225"/>
              <w:divBdr>
                <w:top w:val="none" w:sz="0" w:space="0" w:color="auto"/>
                <w:left w:val="none" w:sz="0" w:space="0" w:color="auto"/>
                <w:bottom w:val="none" w:sz="0" w:space="0" w:color="auto"/>
                <w:right w:val="none" w:sz="0" w:space="0" w:color="auto"/>
              </w:divBdr>
            </w:div>
          </w:divsChild>
        </w:div>
        <w:div w:id="1926914135">
          <w:marLeft w:val="0"/>
          <w:marRight w:val="0"/>
          <w:marTop w:val="0"/>
          <w:marBottom w:val="0"/>
          <w:divBdr>
            <w:top w:val="none" w:sz="0" w:space="0" w:color="auto"/>
            <w:left w:val="none" w:sz="0" w:space="0" w:color="auto"/>
            <w:bottom w:val="none" w:sz="0" w:space="0" w:color="auto"/>
            <w:right w:val="none" w:sz="0" w:space="0" w:color="auto"/>
          </w:divBdr>
        </w:div>
        <w:div w:id="479345105">
          <w:marLeft w:val="0"/>
          <w:marRight w:val="0"/>
          <w:marTop w:val="315"/>
          <w:marBottom w:val="0"/>
          <w:divBdr>
            <w:top w:val="none" w:sz="0" w:space="0" w:color="auto"/>
            <w:left w:val="none" w:sz="0" w:space="0" w:color="auto"/>
            <w:bottom w:val="none" w:sz="0" w:space="0" w:color="auto"/>
            <w:right w:val="none" w:sz="0" w:space="0" w:color="auto"/>
          </w:divBdr>
          <w:divsChild>
            <w:div w:id="267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7716">
      <w:bodyDiv w:val="1"/>
      <w:marLeft w:val="0"/>
      <w:marRight w:val="0"/>
      <w:marTop w:val="0"/>
      <w:marBottom w:val="0"/>
      <w:divBdr>
        <w:top w:val="none" w:sz="0" w:space="0" w:color="auto"/>
        <w:left w:val="none" w:sz="0" w:space="0" w:color="auto"/>
        <w:bottom w:val="none" w:sz="0" w:space="0" w:color="auto"/>
        <w:right w:val="none" w:sz="0" w:space="0" w:color="auto"/>
      </w:divBdr>
      <w:divsChild>
        <w:div w:id="786851934">
          <w:marLeft w:val="-225"/>
          <w:marRight w:val="-225"/>
          <w:marTop w:val="0"/>
          <w:marBottom w:val="0"/>
          <w:divBdr>
            <w:top w:val="none" w:sz="0" w:space="0" w:color="auto"/>
            <w:left w:val="none" w:sz="0" w:space="0" w:color="auto"/>
            <w:bottom w:val="none" w:sz="0" w:space="0" w:color="auto"/>
            <w:right w:val="none" w:sz="0" w:space="0" w:color="auto"/>
          </w:divBdr>
          <w:divsChild>
            <w:div w:id="1263803592">
              <w:marLeft w:val="0"/>
              <w:marRight w:val="0"/>
              <w:marTop w:val="0"/>
              <w:marBottom w:val="0"/>
              <w:divBdr>
                <w:top w:val="none" w:sz="0" w:space="0" w:color="auto"/>
                <w:left w:val="none" w:sz="0" w:space="0" w:color="auto"/>
                <w:bottom w:val="none" w:sz="0" w:space="0" w:color="auto"/>
                <w:right w:val="none" w:sz="0" w:space="0" w:color="auto"/>
              </w:divBdr>
              <w:divsChild>
                <w:div w:id="6300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21390">
      <w:bodyDiv w:val="1"/>
      <w:marLeft w:val="0"/>
      <w:marRight w:val="0"/>
      <w:marTop w:val="0"/>
      <w:marBottom w:val="0"/>
      <w:divBdr>
        <w:top w:val="none" w:sz="0" w:space="0" w:color="auto"/>
        <w:left w:val="none" w:sz="0" w:space="0" w:color="auto"/>
        <w:bottom w:val="none" w:sz="0" w:space="0" w:color="auto"/>
        <w:right w:val="none" w:sz="0" w:space="0" w:color="auto"/>
      </w:divBdr>
      <w:divsChild>
        <w:div w:id="805898352">
          <w:marLeft w:val="0"/>
          <w:marRight w:val="0"/>
          <w:marTop w:val="0"/>
          <w:marBottom w:val="0"/>
          <w:divBdr>
            <w:top w:val="none" w:sz="0" w:space="0" w:color="auto"/>
            <w:left w:val="none" w:sz="0" w:space="0" w:color="auto"/>
            <w:bottom w:val="none" w:sz="0" w:space="0" w:color="auto"/>
            <w:right w:val="none" w:sz="0" w:space="0" w:color="auto"/>
          </w:divBdr>
        </w:div>
        <w:div w:id="38629771">
          <w:marLeft w:val="0"/>
          <w:marRight w:val="0"/>
          <w:marTop w:val="0"/>
          <w:marBottom w:val="0"/>
          <w:divBdr>
            <w:top w:val="none" w:sz="0" w:space="0" w:color="auto"/>
            <w:left w:val="none" w:sz="0" w:space="0" w:color="auto"/>
            <w:bottom w:val="none" w:sz="0" w:space="0" w:color="auto"/>
            <w:right w:val="none" w:sz="0" w:space="0" w:color="auto"/>
          </w:divBdr>
          <w:divsChild>
            <w:div w:id="876506947">
              <w:marLeft w:val="0"/>
              <w:marRight w:val="0"/>
              <w:marTop w:val="0"/>
              <w:marBottom w:val="0"/>
              <w:divBdr>
                <w:top w:val="none" w:sz="0" w:space="0" w:color="auto"/>
                <w:left w:val="none" w:sz="0" w:space="0" w:color="auto"/>
                <w:bottom w:val="none" w:sz="0" w:space="0" w:color="auto"/>
                <w:right w:val="none" w:sz="0" w:space="0" w:color="auto"/>
              </w:divBdr>
              <w:divsChild>
                <w:div w:id="5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3039">
      <w:bodyDiv w:val="1"/>
      <w:marLeft w:val="0"/>
      <w:marRight w:val="0"/>
      <w:marTop w:val="0"/>
      <w:marBottom w:val="0"/>
      <w:divBdr>
        <w:top w:val="none" w:sz="0" w:space="0" w:color="auto"/>
        <w:left w:val="none" w:sz="0" w:space="0" w:color="auto"/>
        <w:bottom w:val="none" w:sz="0" w:space="0" w:color="auto"/>
        <w:right w:val="none" w:sz="0" w:space="0" w:color="auto"/>
      </w:divBdr>
      <w:divsChild>
        <w:div w:id="1042628718">
          <w:marLeft w:val="0"/>
          <w:marRight w:val="0"/>
          <w:marTop w:val="0"/>
          <w:marBottom w:val="0"/>
          <w:divBdr>
            <w:top w:val="none" w:sz="0" w:space="0" w:color="auto"/>
            <w:left w:val="none" w:sz="0" w:space="0" w:color="auto"/>
            <w:bottom w:val="none" w:sz="0" w:space="0" w:color="auto"/>
            <w:right w:val="none" w:sz="0" w:space="0" w:color="auto"/>
          </w:divBdr>
        </w:div>
        <w:div w:id="1137452092">
          <w:marLeft w:val="0"/>
          <w:marRight w:val="0"/>
          <w:marTop w:val="0"/>
          <w:marBottom w:val="0"/>
          <w:divBdr>
            <w:top w:val="none" w:sz="0" w:space="0" w:color="auto"/>
            <w:left w:val="none" w:sz="0" w:space="0" w:color="auto"/>
            <w:bottom w:val="none" w:sz="0" w:space="0" w:color="auto"/>
            <w:right w:val="none" w:sz="0" w:space="0" w:color="auto"/>
          </w:divBdr>
          <w:divsChild>
            <w:div w:id="198203894">
              <w:marLeft w:val="0"/>
              <w:marRight w:val="0"/>
              <w:marTop w:val="0"/>
              <w:marBottom w:val="150"/>
              <w:divBdr>
                <w:top w:val="none" w:sz="0" w:space="0" w:color="auto"/>
                <w:left w:val="none" w:sz="0" w:space="0" w:color="auto"/>
                <w:bottom w:val="none" w:sz="0" w:space="0" w:color="auto"/>
                <w:right w:val="none" w:sz="0" w:space="0" w:color="auto"/>
              </w:divBdr>
            </w:div>
            <w:div w:id="759066682">
              <w:marLeft w:val="0"/>
              <w:marRight w:val="0"/>
              <w:marTop w:val="0"/>
              <w:marBottom w:val="75"/>
              <w:divBdr>
                <w:top w:val="none" w:sz="0" w:space="0" w:color="auto"/>
                <w:left w:val="none" w:sz="0" w:space="0" w:color="auto"/>
                <w:bottom w:val="none" w:sz="0" w:space="0" w:color="auto"/>
                <w:right w:val="none" w:sz="0" w:space="0" w:color="auto"/>
              </w:divBdr>
              <w:divsChild>
                <w:div w:id="8583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1067">
      <w:bodyDiv w:val="1"/>
      <w:marLeft w:val="0"/>
      <w:marRight w:val="0"/>
      <w:marTop w:val="0"/>
      <w:marBottom w:val="0"/>
      <w:divBdr>
        <w:top w:val="none" w:sz="0" w:space="0" w:color="auto"/>
        <w:left w:val="none" w:sz="0" w:space="0" w:color="auto"/>
        <w:bottom w:val="none" w:sz="0" w:space="0" w:color="auto"/>
        <w:right w:val="none" w:sz="0" w:space="0" w:color="auto"/>
      </w:divBdr>
      <w:divsChild>
        <w:div w:id="1191727657">
          <w:marLeft w:val="-150"/>
          <w:marRight w:val="-150"/>
          <w:marTop w:val="0"/>
          <w:marBottom w:val="0"/>
          <w:divBdr>
            <w:top w:val="none" w:sz="0" w:space="0" w:color="auto"/>
            <w:left w:val="none" w:sz="0" w:space="0" w:color="auto"/>
            <w:bottom w:val="none" w:sz="0" w:space="0" w:color="auto"/>
            <w:right w:val="none" w:sz="0" w:space="0" w:color="auto"/>
          </w:divBdr>
          <w:divsChild>
            <w:div w:id="506478565">
              <w:marLeft w:val="0"/>
              <w:marRight w:val="0"/>
              <w:marTop w:val="0"/>
              <w:marBottom w:val="0"/>
              <w:divBdr>
                <w:top w:val="none" w:sz="0" w:space="0" w:color="auto"/>
                <w:left w:val="none" w:sz="0" w:space="0" w:color="auto"/>
                <w:bottom w:val="none" w:sz="0" w:space="0" w:color="auto"/>
                <w:right w:val="none" w:sz="0" w:space="0" w:color="auto"/>
              </w:divBdr>
            </w:div>
            <w:div w:id="1213541224">
              <w:marLeft w:val="0"/>
              <w:marRight w:val="0"/>
              <w:marTop w:val="0"/>
              <w:marBottom w:val="0"/>
              <w:divBdr>
                <w:top w:val="none" w:sz="0" w:space="0" w:color="auto"/>
                <w:left w:val="none" w:sz="0" w:space="0" w:color="auto"/>
                <w:bottom w:val="none" w:sz="0" w:space="0" w:color="auto"/>
                <w:right w:val="none" w:sz="0" w:space="0" w:color="auto"/>
              </w:divBdr>
              <w:divsChild>
                <w:div w:id="1141576407">
                  <w:marLeft w:val="0"/>
                  <w:marRight w:val="0"/>
                  <w:marTop w:val="0"/>
                  <w:marBottom w:val="0"/>
                  <w:divBdr>
                    <w:top w:val="none" w:sz="0" w:space="0" w:color="auto"/>
                    <w:left w:val="none" w:sz="0" w:space="0" w:color="auto"/>
                    <w:bottom w:val="none" w:sz="0" w:space="0" w:color="auto"/>
                    <w:right w:val="none" w:sz="0" w:space="0" w:color="auto"/>
                  </w:divBdr>
                  <w:divsChild>
                    <w:div w:id="411317000">
                      <w:marLeft w:val="0"/>
                      <w:marRight w:val="0"/>
                      <w:marTop w:val="0"/>
                      <w:marBottom w:val="0"/>
                      <w:divBdr>
                        <w:top w:val="none" w:sz="0" w:space="0" w:color="auto"/>
                        <w:left w:val="none" w:sz="0" w:space="0" w:color="auto"/>
                        <w:bottom w:val="none" w:sz="0" w:space="0" w:color="auto"/>
                        <w:right w:val="none" w:sz="0" w:space="0" w:color="auto"/>
                      </w:divBdr>
                      <w:divsChild>
                        <w:div w:id="171340992">
                          <w:marLeft w:val="0"/>
                          <w:marRight w:val="0"/>
                          <w:marTop w:val="0"/>
                          <w:marBottom w:val="0"/>
                          <w:divBdr>
                            <w:top w:val="none" w:sz="0" w:space="0" w:color="auto"/>
                            <w:left w:val="none" w:sz="0" w:space="0" w:color="auto"/>
                            <w:bottom w:val="none" w:sz="0" w:space="0" w:color="auto"/>
                            <w:right w:val="none" w:sz="0" w:space="0" w:color="auto"/>
                          </w:divBdr>
                          <w:divsChild>
                            <w:div w:id="261034088">
                              <w:marLeft w:val="0"/>
                              <w:marRight w:val="0"/>
                              <w:marTop w:val="0"/>
                              <w:marBottom w:val="0"/>
                              <w:divBdr>
                                <w:top w:val="none" w:sz="0" w:space="0" w:color="auto"/>
                                <w:left w:val="none" w:sz="0" w:space="0" w:color="auto"/>
                                <w:bottom w:val="none" w:sz="0" w:space="0" w:color="auto"/>
                                <w:right w:val="none" w:sz="0" w:space="0" w:color="auto"/>
                              </w:divBdr>
                            </w:div>
                            <w:div w:id="353380926">
                              <w:marLeft w:val="0"/>
                              <w:marRight w:val="0"/>
                              <w:marTop w:val="0"/>
                              <w:marBottom w:val="0"/>
                              <w:divBdr>
                                <w:top w:val="none" w:sz="0" w:space="0" w:color="auto"/>
                                <w:left w:val="none" w:sz="0" w:space="0" w:color="auto"/>
                                <w:bottom w:val="none" w:sz="0" w:space="0" w:color="auto"/>
                                <w:right w:val="none" w:sz="0" w:space="0" w:color="auto"/>
                              </w:divBdr>
                            </w:div>
                            <w:div w:id="1211720933">
                              <w:marLeft w:val="0"/>
                              <w:marRight w:val="0"/>
                              <w:marTop w:val="0"/>
                              <w:marBottom w:val="0"/>
                              <w:divBdr>
                                <w:top w:val="none" w:sz="0" w:space="0" w:color="auto"/>
                                <w:left w:val="none" w:sz="0" w:space="0" w:color="auto"/>
                                <w:bottom w:val="none" w:sz="0" w:space="0" w:color="auto"/>
                                <w:right w:val="none" w:sz="0" w:space="0" w:color="auto"/>
                              </w:divBdr>
                            </w:div>
                            <w:div w:id="14591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03466">
          <w:marLeft w:val="-150"/>
          <w:marRight w:val="-150"/>
          <w:marTop w:val="0"/>
          <w:marBottom w:val="0"/>
          <w:divBdr>
            <w:top w:val="none" w:sz="0" w:space="0" w:color="auto"/>
            <w:left w:val="none" w:sz="0" w:space="0" w:color="auto"/>
            <w:bottom w:val="none" w:sz="0" w:space="0" w:color="auto"/>
            <w:right w:val="none" w:sz="0" w:space="0" w:color="auto"/>
          </w:divBdr>
          <w:divsChild>
            <w:div w:id="171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8197">
      <w:bodyDiv w:val="1"/>
      <w:marLeft w:val="0"/>
      <w:marRight w:val="0"/>
      <w:marTop w:val="0"/>
      <w:marBottom w:val="0"/>
      <w:divBdr>
        <w:top w:val="none" w:sz="0" w:space="0" w:color="auto"/>
        <w:left w:val="none" w:sz="0" w:space="0" w:color="auto"/>
        <w:bottom w:val="none" w:sz="0" w:space="0" w:color="auto"/>
        <w:right w:val="none" w:sz="0" w:space="0" w:color="auto"/>
      </w:divBdr>
      <w:divsChild>
        <w:div w:id="885795850">
          <w:marLeft w:val="-150"/>
          <w:marRight w:val="-150"/>
          <w:marTop w:val="0"/>
          <w:marBottom w:val="0"/>
          <w:divBdr>
            <w:top w:val="none" w:sz="0" w:space="0" w:color="auto"/>
            <w:left w:val="none" w:sz="0" w:space="0" w:color="auto"/>
            <w:bottom w:val="none" w:sz="0" w:space="0" w:color="auto"/>
            <w:right w:val="none" w:sz="0" w:space="0" w:color="auto"/>
          </w:divBdr>
          <w:divsChild>
            <w:div w:id="880946320">
              <w:marLeft w:val="0"/>
              <w:marRight w:val="0"/>
              <w:marTop w:val="0"/>
              <w:marBottom w:val="0"/>
              <w:divBdr>
                <w:top w:val="none" w:sz="0" w:space="0" w:color="auto"/>
                <w:left w:val="none" w:sz="0" w:space="0" w:color="auto"/>
                <w:bottom w:val="none" w:sz="0" w:space="0" w:color="auto"/>
                <w:right w:val="none" w:sz="0" w:space="0" w:color="auto"/>
              </w:divBdr>
              <w:divsChild>
                <w:div w:id="553662633">
                  <w:marLeft w:val="0"/>
                  <w:marRight w:val="0"/>
                  <w:marTop w:val="0"/>
                  <w:marBottom w:val="0"/>
                  <w:divBdr>
                    <w:top w:val="none" w:sz="0" w:space="0" w:color="auto"/>
                    <w:left w:val="none" w:sz="0" w:space="0" w:color="auto"/>
                    <w:bottom w:val="none" w:sz="0" w:space="0" w:color="auto"/>
                    <w:right w:val="none" w:sz="0" w:space="0" w:color="auto"/>
                  </w:divBdr>
                  <w:divsChild>
                    <w:div w:id="302077889">
                      <w:marLeft w:val="0"/>
                      <w:marRight w:val="0"/>
                      <w:marTop w:val="0"/>
                      <w:marBottom w:val="0"/>
                      <w:divBdr>
                        <w:top w:val="none" w:sz="0" w:space="0" w:color="auto"/>
                        <w:left w:val="none" w:sz="0" w:space="0" w:color="auto"/>
                        <w:bottom w:val="none" w:sz="0" w:space="0" w:color="auto"/>
                        <w:right w:val="none" w:sz="0" w:space="0" w:color="auto"/>
                      </w:divBdr>
                      <w:divsChild>
                        <w:div w:id="847713689">
                          <w:marLeft w:val="0"/>
                          <w:marRight w:val="0"/>
                          <w:marTop w:val="0"/>
                          <w:marBottom w:val="0"/>
                          <w:divBdr>
                            <w:top w:val="none" w:sz="0" w:space="0" w:color="auto"/>
                            <w:left w:val="none" w:sz="0" w:space="0" w:color="auto"/>
                            <w:bottom w:val="none" w:sz="0" w:space="0" w:color="auto"/>
                            <w:right w:val="none" w:sz="0" w:space="0" w:color="auto"/>
                          </w:divBdr>
                        </w:div>
                      </w:divsChild>
                    </w:div>
                    <w:div w:id="8809468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7013787">
              <w:marLeft w:val="0"/>
              <w:marRight w:val="0"/>
              <w:marTop w:val="0"/>
              <w:marBottom w:val="0"/>
              <w:divBdr>
                <w:top w:val="none" w:sz="0" w:space="0" w:color="auto"/>
                <w:left w:val="none" w:sz="0" w:space="0" w:color="auto"/>
                <w:bottom w:val="none" w:sz="0" w:space="0" w:color="auto"/>
                <w:right w:val="none" w:sz="0" w:space="0" w:color="auto"/>
              </w:divBdr>
              <w:divsChild>
                <w:div w:id="847908710">
                  <w:marLeft w:val="0"/>
                  <w:marRight w:val="0"/>
                  <w:marTop w:val="0"/>
                  <w:marBottom w:val="0"/>
                  <w:divBdr>
                    <w:top w:val="none" w:sz="0" w:space="0" w:color="auto"/>
                    <w:left w:val="none" w:sz="0" w:space="0" w:color="auto"/>
                    <w:bottom w:val="none" w:sz="0" w:space="0" w:color="auto"/>
                    <w:right w:val="none" w:sz="0" w:space="0" w:color="auto"/>
                  </w:divBdr>
                  <w:divsChild>
                    <w:div w:id="21131466">
                      <w:marLeft w:val="0"/>
                      <w:marRight w:val="0"/>
                      <w:marTop w:val="0"/>
                      <w:marBottom w:val="0"/>
                      <w:divBdr>
                        <w:top w:val="none" w:sz="0" w:space="0" w:color="auto"/>
                        <w:left w:val="none" w:sz="0" w:space="0" w:color="auto"/>
                        <w:bottom w:val="none" w:sz="0" w:space="0" w:color="auto"/>
                        <w:right w:val="none" w:sz="0" w:space="0" w:color="auto"/>
                      </w:divBdr>
                    </w:div>
                    <w:div w:id="684402522">
                      <w:marLeft w:val="0"/>
                      <w:marRight w:val="0"/>
                      <w:marTop w:val="0"/>
                      <w:marBottom w:val="0"/>
                      <w:divBdr>
                        <w:top w:val="none" w:sz="0" w:space="0" w:color="auto"/>
                        <w:left w:val="none" w:sz="0" w:space="0" w:color="auto"/>
                        <w:bottom w:val="none" w:sz="0" w:space="0" w:color="auto"/>
                        <w:right w:val="none" w:sz="0" w:space="0" w:color="auto"/>
                      </w:divBdr>
                      <w:divsChild>
                        <w:div w:id="778794070">
                          <w:marLeft w:val="0"/>
                          <w:marRight w:val="0"/>
                          <w:marTop w:val="0"/>
                          <w:marBottom w:val="0"/>
                          <w:divBdr>
                            <w:top w:val="none" w:sz="0" w:space="0" w:color="auto"/>
                            <w:left w:val="none" w:sz="0" w:space="0" w:color="auto"/>
                            <w:bottom w:val="none" w:sz="0" w:space="0" w:color="auto"/>
                            <w:right w:val="none" w:sz="0" w:space="0" w:color="auto"/>
                          </w:divBdr>
                          <w:divsChild>
                            <w:div w:id="350761470">
                              <w:marLeft w:val="0"/>
                              <w:marRight w:val="0"/>
                              <w:marTop w:val="0"/>
                              <w:marBottom w:val="0"/>
                              <w:divBdr>
                                <w:top w:val="none" w:sz="0" w:space="0" w:color="auto"/>
                                <w:left w:val="none" w:sz="0" w:space="0" w:color="auto"/>
                                <w:bottom w:val="none" w:sz="0" w:space="0" w:color="auto"/>
                                <w:right w:val="none" w:sz="0" w:space="0" w:color="auto"/>
                              </w:divBdr>
                            </w:div>
                            <w:div w:id="1197309761">
                              <w:marLeft w:val="0"/>
                              <w:marRight w:val="0"/>
                              <w:marTop w:val="0"/>
                              <w:marBottom w:val="0"/>
                              <w:divBdr>
                                <w:top w:val="none" w:sz="0" w:space="0" w:color="auto"/>
                                <w:left w:val="none" w:sz="0" w:space="0" w:color="auto"/>
                                <w:bottom w:val="none" w:sz="0" w:space="0" w:color="auto"/>
                                <w:right w:val="none" w:sz="0" w:space="0" w:color="auto"/>
                              </w:divBdr>
                            </w:div>
                            <w:div w:id="1545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3412">
          <w:marLeft w:val="-150"/>
          <w:marRight w:val="-150"/>
          <w:marTop w:val="0"/>
          <w:marBottom w:val="0"/>
          <w:divBdr>
            <w:top w:val="none" w:sz="0" w:space="0" w:color="auto"/>
            <w:left w:val="none" w:sz="0" w:space="0" w:color="auto"/>
            <w:bottom w:val="none" w:sz="0" w:space="0" w:color="auto"/>
            <w:right w:val="none" w:sz="0" w:space="0" w:color="auto"/>
          </w:divBdr>
          <w:divsChild>
            <w:div w:id="420878033">
              <w:marLeft w:val="0"/>
              <w:marRight w:val="0"/>
              <w:marTop w:val="0"/>
              <w:marBottom w:val="0"/>
              <w:divBdr>
                <w:top w:val="none" w:sz="0" w:space="0" w:color="auto"/>
                <w:left w:val="none" w:sz="0" w:space="0" w:color="auto"/>
                <w:bottom w:val="none" w:sz="0" w:space="0" w:color="auto"/>
                <w:right w:val="none" w:sz="0" w:space="0" w:color="auto"/>
              </w:divBdr>
              <w:divsChild>
                <w:div w:id="712197679">
                  <w:marLeft w:val="0"/>
                  <w:marRight w:val="0"/>
                  <w:marTop w:val="0"/>
                  <w:marBottom w:val="0"/>
                  <w:divBdr>
                    <w:top w:val="none" w:sz="0" w:space="0" w:color="auto"/>
                    <w:left w:val="none" w:sz="0" w:space="0" w:color="auto"/>
                    <w:bottom w:val="none" w:sz="0" w:space="0" w:color="auto"/>
                    <w:right w:val="none" w:sz="0" w:space="0" w:color="auto"/>
                  </w:divBdr>
                  <w:divsChild>
                    <w:div w:id="458766061">
                      <w:marLeft w:val="0"/>
                      <w:marRight w:val="0"/>
                      <w:marTop w:val="0"/>
                      <w:marBottom w:val="0"/>
                      <w:divBdr>
                        <w:top w:val="none" w:sz="0" w:space="0" w:color="auto"/>
                        <w:left w:val="none" w:sz="0" w:space="0" w:color="auto"/>
                        <w:bottom w:val="none" w:sz="0" w:space="0" w:color="auto"/>
                        <w:right w:val="none" w:sz="0" w:space="0" w:color="auto"/>
                      </w:divBdr>
                      <w:divsChild>
                        <w:div w:id="421029509">
                          <w:marLeft w:val="0"/>
                          <w:marRight w:val="0"/>
                          <w:marTop w:val="0"/>
                          <w:marBottom w:val="0"/>
                          <w:divBdr>
                            <w:top w:val="none" w:sz="0" w:space="0" w:color="auto"/>
                            <w:left w:val="none" w:sz="0" w:space="0" w:color="auto"/>
                            <w:bottom w:val="none" w:sz="0" w:space="0" w:color="auto"/>
                            <w:right w:val="none" w:sz="0" w:space="0" w:color="auto"/>
                          </w:divBdr>
                        </w:div>
                      </w:divsChild>
                    </w:div>
                    <w:div w:id="1266615007">
                      <w:marLeft w:val="0"/>
                      <w:marRight w:val="0"/>
                      <w:marTop w:val="0"/>
                      <w:marBottom w:val="0"/>
                      <w:divBdr>
                        <w:top w:val="none" w:sz="0" w:space="0" w:color="auto"/>
                        <w:left w:val="none" w:sz="0" w:space="0" w:color="auto"/>
                        <w:bottom w:val="none" w:sz="0" w:space="0" w:color="auto"/>
                        <w:right w:val="none" w:sz="0" w:space="0" w:color="auto"/>
                      </w:divBdr>
                    </w:div>
                  </w:divsChild>
                </w:div>
                <w:div w:id="998532110">
                  <w:marLeft w:val="0"/>
                  <w:marRight w:val="0"/>
                  <w:marTop w:val="0"/>
                  <w:marBottom w:val="0"/>
                  <w:divBdr>
                    <w:top w:val="none" w:sz="0" w:space="0" w:color="auto"/>
                    <w:left w:val="none" w:sz="0" w:space="0" w:color="auto"/>
                    <w:bottom w:val="none" w:sz="0" w:space="0" w:color="auto"/>
                    <w:right w:val="none" w:sz="0" w:space="0" w:color="auto"/>
                  </w:divBdr>
                  <w:divsChild>
                    <w:div w:id="7918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2836">
      <w:bodyDiv w:val="1"/>
      <w:marLeft w:val="0"/>
      <w:marRight w:val="0"/>
      <w:marTop w:val="0"/>
      <w:marBottom w:val="0"/>
      <w:divBdr>
        <w:top w:val="none" w:sz="0" w:space="0" w:color="auto"/>
        <w:left w:val="none" w:sz="0" w:space="0" w:color="auto"/>
        <w:bottom w:val="none" w:sz="0" w:space="0" w:color="auto"/>
        <w:right w:val="none" w:sz="0" w:space="0" w:color="auto"/>
      </w:divBdr>
    </w:div>
    <w:div w:id="380903209">
      <w:bodyDiv w:val="1"/>
      <w:marLeft w:val="0"/>
      <w:marRight w:val="0"/>
      <w:marTop w:val="0"/>
      <w:marBottom w:val="0"/>
      <w:divBdr>
        <w:top w:val="none" w:sz="0" w:space="0" w:color="auto"/>
        <w:left w:val="none" w:sz="0" w:space="0" w:color="auto"/>
        <w:bottom w:val="none" w:sz="0" w:space="0" w:color="auto"/>
        <w:right w:val="none" w:sz="0" w:space="0" w:color="auto"/>
      </w:divBdr>
      <w:divsChild>
        <w:div w:id="1149978826">
          <w:marLeft w:val="0"/>
          <w:marRight w:val="0"/>
          <w:marTop w:val="0"/>
          <w:marBottom w:val="0"/>
          <w:divBdr>
            <w:top w:val="none" w:sz="0" w:space="0" w:color="auto"/>
            <w:left w:val="none" w:sz="0" w:space="0" w:color="auto"/>
            <w:bottom w:val="none" w:sz="0" w:space="0" w:color="auto"/>
            <w:right w:val="none" w:sz="0" w:space="0" w:color="auto"/>
          </w:divBdr>
        </w:div>
      </w:divsChild>
    </w:div>
    <w:div w:id="381058937">
      <w:bodyDiv w:val="1"/>
      <w:marLeft w:val="0"/>
      <w:marRight w:val="0"/>
      <w:marTop w:val="0"/>
      <w:marBottom w:val="0"/>
      <w:divBdr>
        <w:top w:val="none" w:sz="0" w:space="0" w:color="auto"/>
        <w:left w:val="none" w:sz="0" w:space="0" w:color="auto"/>
        <w:bottom w:val="none" w:sz="0" w:space="0" w:color="auto"/>
        <w:right w:val="none" w:sz="0" w:space="0" w:color="auto"/>
      </w:divBdr>
    </w:div>
    <w:div w:id="381371296">
      <w:bodyDiv w:val="1"/>
      <w:marLeft w:val="0"/>
      <w:marRight w:val="0"/>
      <w:marTop w:val="0"/>
      <w:marBottom w:val="0"/>
      <w:divBdr>
        <w:top w:val="none" w:sz="0" w:space="0" w:color="auto"/>
        <w:left w:val="none" w:sz="0" w:space="0" w:color="auto"/>
        <w:bottom w:val="none" w:sz="0" w:space="0" w:color="auto"/>
        <w:right w:val="none" w:sz="0" w:space="0" w:color="auto"/>
      </w:divBdr>
      <w:divsChild>
        <w:div w:id="410472457">
          <w:marLeft w:val="0"/>
          <w:marRight w:val="0"/>
          <w:marTop w:val="0"/>
          <w:marBottom w:val="0"/>
          <w:divBdr>
            <w:top w:val="none" w:sz="0" w:space="0" w:color="auto"/>
            <w:left w:val="none" w:sz="0" w:space="0" w:color="auto"/>
            <w:bottom w:val="none" w:sz="0" w:space="0" w:color="auto"/>
            <w:right w:val="none" w:sz="0" w:space="0" w:color="auto"/>
          </w:divBdr>
        </w:div>
      </w:divsChild>
    </w:div>
    <w:div w:id="381442925">
      <w:bodyDiv w:val="1"/>
      <w:marLeft w:val="0"/>
      <w:marRight w:val="0"/>
      <w:marTop w:val="0"/>
      <w:marBottom w:val="0"/>
      <w:divBdr>
        <w:top w:val="none" w:sz="0" w:space="0" w:color="auto"/>
        <w:left w:val="none" w:sz="0" w:space="0" w:color="auto"/>
        <w:bottom w:val="none" w:sz="0" w:space="0" w:color="auto"/>
        <w:right w:val="none" w:sz="0" w:space="0" w:color="auto"/>
      </w:divBdr>
      <w:divsChild>
        <w:div w:id="727729648">
          <w:marLeft w:val="0"/>
          <w:marRight w:val="0"/>
          <w:marTop w:val="0"/>
          <w:marBottom w:val="0"/>
          <w:divBdr>
            <w:top w:val="none" w:sz="0" w:space="0" w:color="auto"/>
            <w:left w:val="none" w:sz="0" w:space="0" w:color="auto"/>
            <w:bottom w:val="none" w:sz="0" w:space="0" w:color="auto"/>
            <w:right w:val="none" w:sz="0" w:space="0" w:color="auto"/>
          </w:divBdr>
        </w:div>
        <w:div w:id="753166404">
          <w:marLeft w:val="0"/>
          <w:marRight w:val="0"/>
          <w:marTop w:val="0"/>
          <w:marBottom w:val="0"/>
          <w:divBdr>
            <w:top w:val="none" w:sz="0" w:space="0" w:color="auto"/>
            <w:left w:val="none" w:sz="0" w:space="0" w:color="auto"/>
            <w:bottom w:val="none" w:sz="0" w:space="0" w:color="auto"/>
            <w:right w:val="none" w:sz="0" w:space="0" w:color="auto"/>
          </w:divBdr>
        </w:div>
        <w:div w:id="785196258">
          <w:marLeft w:val="0"/>
          <w:marRight w:val="0"/>
          <w:marTop w:val="0"/>
          <w:marBottom w:val="0"/>
          <w:divBdr>
            <w:top w:val="none" w:sz="0" w:space="0" w:color="auto"/>
            <w:left w:val="none" w:sz="0" w:space="0" w:color="auto"/>
            <w:bottom w:val="none" w:sz="0" w:space="0" w:color="auto"/>
            <w:right w:val="none" w:sz="0" w:space="0" w:color="auto"/>
          </w:divBdr>
        </w:div>
      </w:divsChild>
    </w:div>
    <w:div w:id="381490606">
      <w:bodyDiv w:val="1"/>
      <w:marLeft w:val="0"/>
      <w:marRight w:val="0"/>
      <w:marTop w:val="0"/>
      <w:marBottom w:val="0"/>
      <w:divBdr>
        <w:top w:val="none" w:sz="0" w:space="0" w:color="auto"/>
        <w:left w:val="none" w:sz="0" w:space="0" w:color="auto"/>
        <w:bottom w:val="none" w:sz="0" w:space="0" w:color="auto"/>
        <w:right w:val="none" w:sz="0" w:space="0" w:color="auto"/>
      </w:divBdr>
      <w:divsChild>
        <w:div w:id="124544061">
          <w:marLeft w:val="0"/>
          <w:marRight w:val="0"/>
          <w:marTop w:val="0"/>
          <w:marBottom w:val="0"/>
          <w:divBdr>
            <w:top w:val="none" w:sz="0" w:space="0" w:color="auto"/>
            <w:left w:val="none" w:sz="0" w:space="0" w:color="auto"/>
            <w:bottom w:val="none" w:sz="0" w:space="0" w:color="auto"/>
            <w:right w:val="none" w:sz="0" w:space="0" w:color="auto"/>
          </w:divBdr>
          <w:divsChild>
            <w:div w:id="96949790">
              <w:marLeft w:val="0"/>
              <w:marRight w:val="0"/>
              <w:marTop w:val="0"/>
              <w:marBottom w:val="0"/>
              <w:divBdr>
                <w:top w:val="single" w:sz="6" w:space="11" w:color="CCCCCC"/>
                <w:left w:val="none" w:sz="0" w:space="0" w:color="auto"/>
                <w:bottom w:val="none" w:sz="0" w:space="15" w:color="auto"/>
                <w:right w:val="none" w:sz="0" w:space="0" w:color="auto"/>
              </w:divBdr>
              <w:divsChild>
                <w:div w:id="1081828826">
                  <w:marLeft w:val="0"/>
                  <w:marRight w:val="0"/>
                  <w:marTop w:val="0"/>
                  <w:marBottom w:val="0"/>
                  <w:divBdr>
                    <w:top w:val="none" w:sz="0" w:space="0" w:color="auto"/>
                    <w:left w:val="none" w:sz="0" w:space="0" w:color="auto"/>
                    <w:bottom w:val="none" w:sz="0" w:space="0" w:color="auto"/>
                    <w:right w:val="none" w:sz="0" w:space="0" w:color="auto"/>
                  </w:divBdr>
                  <w:divsChild>
                    <w:div w:id="9400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2247">
              <w:marLeft w:val="0"/>
              <w:marRight w:val="0"/>
              <w:marTop w:val="0"/>
              <w:marBottom w:val="0"/>
              <w:divBdr>
                <w:top w:val="none" w:sz="0" w:space="0" w:color="auto"/>
                <w:left w:val="none" w:sz="0" w:space="0" w:color="auto"/>
                <w:bottom w:val="none" w:sz="0" w:space="0" w:color="auto"/>
                <w:right w:val="none" w:sz="0" w:space="0" w:color="auto"/>
              </w:divBdr>
              <w:divsChild>
                <w:div w:id="205265457">
                  <w:marLeft w:val="-2250"/>
                  <w:marRight w:val="225"/>
                  <w:marTop w:val="0"/>
                  <w:marBottom w:val="300"/>
                  <w:divBdr>
                    <w:top w:val="none" w:sz="0" w:space="0" w:color="auto"/>
                    <w:left w:val="none" w:sz="0" w:space="0" w:color="auto"/>
                    <w:bottom w:val="none" w:sz="0" w:space="0" w:color="auto"/>
                    <w:right w:val="none" w:sz="0" w:space="0" w:color="auto"/>
                  </w:divBdr>
                  <w:divsChild>
                    <w:div w:id="10602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6317">
      <w:bodyDiv w:val="1"/>
      <w:marLeft w:val="0"/>
      <w:marRight w:val="0"/>
      <w:marTop w:val="0"/>
      <w:marBottom w:val="0"/>
      <w:divBdr>
        <w:top w:val="none" w:sz="0" w:space="0" w:color="auto"/>
        <w:left w:val="none" w:sz="0" w:space="0" w:color="auto"/>
        <w:bottom w:val="none" w:sz="0" w:space="0" w:color="auto"/>
        <w:right w:val="none" w:sz="0" w:space="0" w:color="auto"/>
      </w:divBdr>
      <w:divsChild>
        <w:div w:id="1487163028">
          <w:marLeft w:val="0"/>
          <w:marRight w:val="0"/>
          <w:marTop w:val="0"/>
          <w:marBottom w:val="0"/>
          <w:divBdr>
            <w:top w:val="none" w:sz="0" w:space="0" w:color="auto"/>
            <w:left w:val="none" w:sz="0" w:space="0" w:color="auto"/>
            <w:bottom w:val="none" w:sz="0" w:space="0" w:color="auto"/>
            <w:right w:val="none" w:sz="0" w:space="0" w:color="auto"/>
          </w:divBdr>
        </w:div>
      </w:divsChild>
    </w:div>
    <w:div w:id="382172213">
      <w:bodyDiv w:val="1"/>
      <w:marLeft w:val="0"/>
      <w:marRight w:val="0"/>
      <w:marTop w:val="0"/>
      <w:marBottom w:val="0"/>
      <w:divBdr>
        <w:top w:val="none" w:sz="0" w:space="0" w:color="auto"/>
        <w:left w:val="none" w:sz="0" w:space="0" w:color="auto"/>
        <w:bottom w:val="none" w:sz="0" w:space="0" w:color="auto"/>
        <w:right w:val="none" w:sz="0" w:space="0" w:color="auto"/>
      </w:divBdr>
      <w:divsChild>
        <w:div w:id="1994600294">
          <w:marLeft w:val="0"/>
          <w:marRight w:val="0"/>
          <w:marTop w:val="0"/>
          <w:marBottom w:val="0"/>
          <w:divBdr>
            <w:top w:val="none" w:sz="0" w:space="0" w:color="auto"/>
            <w:left w:val="none" w:sz="0" w:space="0" w:color="auto"/>
            <w:bottom w:val="none" w:sz="0" w:space="0" w:color="auto"/>
            <w:right w:val="none" w:sz="0" w:space="0" w:color="auto"/>
          </w:divBdr>
        </w:div>
        <w:div w:id="219827609">
          <w:marLeft w:val="0"/>
          <w:marRight w:val="0"/>
          <w:marTop w:val="0"/>
          <w:marBottom w:val="0"/>
          <w:divBdr>
            <w:top w:val="none" w:sz="0" w:space="0" w:color="auto"/>
            <w:left w:val="none" w:sz="0" w:space="0" w:color="auto"/>
            <w:bottom w:val="none" w:sz="0" w:space="0" w:color="auto"/>
            <w:right w:val="none" w:sz="0" w:space="0" w:color="auto"/>
          </w:divBdr>
          <w:divsChild>
            <w:div w:id="51664215">
              <w:marLeft w:val="0"/>
              <w:marRight w:val="0"/>
              <w:marTop w:val="0"/>
              <w:marBottom w:val="0"/>
              <w:divBdr>
                <w:top w:val="none" w:sz="0" w:space="0" w:color="auto"/>
                <w:left w:val="none" w:sz="0" w:space="0" w:color="auto"/>
                <w:bottom w:val="none" w:sz="0" w:space="0" w:color="auto"/>
                <w:right w:val="none" w:sz="0" w:space="0" w:color="auto"/>
              </w:divBdr>
              <w:divsChild>
                <w:div w:id="3488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20941">
      <w:bodyDiv w:val="1"/>
      <w:marLeft w:val="0"/>
      <w:marRight w:val="0"/>
      <w:marTop w:val="0"/>
      <w:marBottom w:val="0"/>
      <w:divBdr>
        <w:top w:val="none" w:sz="0" w:space="0" w:color="auto"/>
        <w:left w:val="none" w:sz="0" w:space="0" w:color="auto"/>
        <w:bottom w:val="none" w:sz="0" w:space="0" w:color="auto"/>
        <w:right w:val="none" w:sz="0" w:space="0" w:color="auto"/>
      </w:divBdr>
      <w:divsChild>
        <w:div w:id="443355194">
          <w:marLeft w:val="0"/>
          <w:marRight w:val="0"/>
          <w:marTop w:val="0"/>
          <w:marBottom w:val="0"/>
          <w:divBdr>
            <w:top w:val="none" w:sz="0" w:space="0" w:color="auto"/>
            <w:left w:val="none" w:sz="0" w:space="0" w:color="auto"/>
            <w:bottom w:val="none" w:sz="0" w:space="0" w:color="auto"/>
            <w:right w:val="none" w:sz="0" w:space="0" w:color="auto"/>
          </w:divBdr>
        </w:div>
      </w:divsChild>
    </w:div>
    <w:div w:id="382682763">
      <w:bodyDiv w:val="1"/>
      <w:marLeft w:val="0"/>
      <w:marRight w:val="0"/>
      <w:marTop w:val="0"/>
      <w:marBottom w:val="0"/>
      <w:divBdr>
        <w:top w:val="none" w:sz="0" w:space="0" w:color="auto"/>
        <w:left w:val="none" w:sz="0" w:space="0" w:color="auto"/>
        <w:bottom w:val="none" w:sz="0" w:space="0" w:color="auto"/>
        <w:right w:val="none" w:sz="0" w:space="0" w:color="auto"/>
      </w:divBdr>
      <w:divsChild>
        <w:div w:id="2072380367">
          <w:marLeft w:val="0"/>
          <w:marRight w:val="0"/>
          <w:marTop w:val="0"/>
          <w:marBottom w:val="0"/>
          <w:divBdr>
            <w:top w:val="none" w:sz="0" w:space="0" w:color="auto"/>
            <w:left w:val="none" w:sz="0" w:space="0" w:color="auto"/>
            <w:bottom w:val="none" w:sz="0" w:space="0" w:color="auto"/>
            <w:right w:val="none" w:sz="0" w:space="0" w:color="auto"/>
          </w:divBdr>
        </w:div>
      </w:divsChild>
    </w:div>
    <w:div w:id="383455838">
      <w:bodyDiv w:val="1"/>
      <w:marLeft w:val="0"/>
      <w:marRight w:val="0"/>
      <w:marTop w:val="0"/>
      <w:marBottom w:val="0"/>
      <w:divBdr>
        <w:top w:val="none" w:sz="0" w:space="0" w:color="auto"/>
        <w:left w:val="none" w:sz="0" w:space="0" w:color="auto"/>
        <w:bottom w:val="none" w:sz="0" w:space="0" w:color="auto"/>
        <w:right w:val="none" w:sz="0" w:space="0" w:color="auto"/>
      </w:divBdr>
      <w:divsChild>
        <w:div w:id="642852442">
          <w:marLeft w:val="-150"/>
          <w:marRight w:val="-150"/>
          <w:marTop w:val="0"/>
          <w:marBottom w:val="0"/>
          <w:divBdr>
            <w:top w:val="none" w:sz="0" w:space="0" w:color="auto"/>
            <w:left w:val="none" w:sz="0" w:space="0" w:color="auto"/>
            <w:bottom w:val="none" w:sz="0" w:space="0" w:color="auto"/>
            <w:right w:val="none" w:sz="0" w:space="0" w:color="auto"/>
          </w:divBdr>
          <w:divsChild>
            <w:div w:id="1472555824">
              <w:marLeft w:val="0"/>
              <w:marRight w:val="0"/>
              <w:marTop w:val="0"/>
              <w:marBottom w:val="0"/>
              <w:divBdr>
                <w:top w:val="none" w:sz="0" w:space="0" w:color="auto"/>
                <w:left w:val="none" w:sz="0" w:space="0" w:color="auto"/>
                <w:bottom w:val="none" w:sz="0" w:space="0" w:color="auto"/>
                <w:right w:val="none" w:sz="0" w:space="0" w:color="auto"/>
              </w:divBdr>
              <w:divsChild>
                <w:div w:id="977026318">
                  <w:marLeft w:val="0"/>
                  <w:marRight w:val="0"/>
                  <w:marTop w:val="0"/>
                  <w:marBottom w:val="0"/>
                  <w:divBdr>
                    <w:top w:val="none" w:sz="0" w:space="0" w:color="auto"/>
                    <w:left w:val="none" w:sz="0" w:space="0" w:color="auto"/>
                    <w:bottom w:val="none" w:sz="0" w:space="0" w:color="auto"/>
                    <w:right w:val="none" w:sz="0" w:space="0" w:color="auto"/>
                  </w:divBdr>
                  <w:divsChild>
                    <w:div w:id="1264531642">
                      <w:marLeft w:val="0"/>
                      <w:marRight w:val="0"/>
                      <w:marTop w:val="0"/>
                      <w:marBottom w:val="0"/>
                      <w:divBdr>
                        <w:top w:val="none" w:sz="0" w:space="0" w:color="auto"/>
                        <w:left w:val="none" w:sz="0" w:space="0" w:color="auto"/>
                        <w:bottom w:val="none" w:sz="0" w:space="0" w:color="auto"/>
                        <w:right w:val="none" w:sz="0" w:space="0" w:color="auto"/>
                      </w:divBdr>
                      <w:divsChild>
                        <w:div w:id="1047755406">
                          <w:marLeft w:val="0"/>
                          <w:marRight w:val="0"/>
                          <w:marTop w:val="0"/>
                          <w:marBottom w:val="0"/>
                          <w:divBdr>
                            <w:top w:val="none" w:sz="0" w:space="0" w:color="auto"/>
                            <w:left w:val="none" w:sz="0" w:space="0" w:color="auto"/>
                            <w:bottom w:val="none" w:sz="0" w:space="0" w:color="auto"/>
                            <w:right w:val="none" w:sz="0" w:space="0" w:color="auto"/>
                          </w:divBdr>
                        </w:div>
                      </w:divsChild>
                    </w:div>
                    <w:div w:id="14076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3461">
          <w:marLeft w:val="-150"/>
          <w:marRight w:val="-150"/>
          <w:marTop w:val="0"/>
          <w:marBottom w:val="0"/>
          <w:divBdr>
            <w:top w:val="none" w:sz="0" w:space="0" w:color="auto"/>
            <w:left w:val="none" w:sz="0" w:space="0" w:color="auto"/>
            <w:bottom w:val="none" w:sz="0" w:space="0" w:color="auto"/>
            <w:right w:val="none" w:sz="0" w:space="0" w:color="auto"/>
          </w:divBdr>
        </w:div>
      </w:divsChild>
    </w:div>
    <w:div w:id="383869752">
      <w:bodyDiv w:val="1"/>
      <w:marLeft w:val="0"/>
      <w:marRight w:val="0"/>
      <w:marTop w:val="0"/>
      <w:marBottom w:val="0"/>
      <w:divBdr>
        <w:top w:val="none" w:sz="0" w:space="0" w:color="auto"/>
        <w:left w:val="none" w:sz="0" w:space="0" w:color="auto"/>
        <w:bottom w:val="none" w:sz="0" w:space="0" w:color="auto"/>
        <w:right w:val="none" w:sz="0" w:space="0" w:color="auto"/>
      </w:divBdr>
      <w:divsChild>
        <w:div w:id="19819768">
          <w:marLeft w:val="-150"/>
          <w:marRight w:val="-150"/>
          <w:marTop w:val="0"/>
          <w:marBottom w:val="0"/>
          <w:divBdr>
            <w:top w:val="none" w:sz="0" w:space="0" w:color="auto"/>
            <w:left w:val="none" w:sz="0" w:space="0" w:color="auto"/>
            <w:bottom w:val="none" w:sz="0" w:space="0" w:color="auto"/>
            <w:right w:val="none" w:sz="0" w:space="0" w:color="auto"/>
          </w:divBdr>
          <w:divsChild>
            <w:div w:id="798718961">
              <w:marLeft w:val="0"/>
              <w:marRight w:val="0"/>
              <w:marTop w:val="0"/>
              <w:marBottom w:val="0"/>
              <w:divBdr>
                <w:top w:val="none" w:sz="0" w:space="0" w:color="auto"/>
                <w:left w:val="none" w:sz="0" w:space="0" w:color="auto"/>
                <w:bottom w:val="none" w:sz="0" w:space="0" w:color="auto"/>
                <w:right w:val="none" w:sz="0" w:space="0" w:color="auto"/>
              </w:divBdr>
              <w:divsChild>
                <w:div w:id="437796342">
                  <w:marLeft w:val="0"/>
                  <w:marRight w:val="0"/>
                  <w:marTop w:val="0"/>
                  <w:marBottom w:val="0"/>
                  <w:divBdr>
                    <w:top w:val="none" w:sz="0" w:space="0" w:color="auto"/>
                    <w:left w:val="none" w:sz="0" w:space="0" w:color="auto"/>
                    <w:bottom w:val="none" w:sz="0" w:space="0" w:color="auto"/>
                    <w:right w:val="none" w:sz="0" w:space="0" w:color="auto"/>
                  </w:divBdr>
                  <w:divsChild>
                    <w:div w:id="810557791">
                      <w:marLeft w:val="0"/>
                      <w:marRight w:val="0"/>
                      <w:marTop w:val="0"/>
                      <w:marBottom w:val="0"/>
                      <w:divBdr>
                        <w:top w:val="none" w:sz="0" w:space="0" w:color="auto"/>
                        <w:left w:val="none" w:sz="0" w:space="0" w:color="auto"/>
                        <w:bottom w:val="none" w:sz="0" w:space="0" w:color="auto"/>
                        <w:right w:val="none" w:sz="0" w:space="0" w:color="auto"/>
                      </w:divBdr>
                      <w:divsChild>
                        <w:div w:id="650864825">
                          <w:marLeft w:val="0"/>
                          <w:marRight w:val="0"/>
                          <w:marTop w:val="0"/>
                          <w:marBottom w:val="0"/>
                          <w:divBdr>
                            <w:top w:val="none" w:sz="0" w:space="0" w:color="auto"/>
                            <w:left w:val="none" w:sz="0" w:space="0" w:color="auto"/>
                            <w:bottom w:val="none" w:sz="0" w:space="0" w:color="auto"/>
                            <w:right w:val="none" w:sz="0" w:space="0" w:color="auto"/>
                          </w:divBdr>
                        </w:div>
                      </w:divsChild>
                    </w:div>
                    <w:div w:id="1477603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21340469">
          <w:marLeft w:val="-150"/>
          <w:marRight w:val="-150"/>
          <w:marTop w:val="0"/>
          <w:marBottom w:val="0"/>
          <w:divBdr>
            <w:top w:val="none" w:sz="0" w:space="0" w:color="auto"/>
            <w:left w:val="none" w:sz="0" w:space="0" w:color="auto"/>
            <w:bottom w:val="none" w:sz="0" w:space="0" w:color="auto"/>
            <w:right w:val="none" w:sz="0" w:space="0" w:color="auto"/>
          </w:divBdr>
          <w:divsChild>
            <w:div w:id="4333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331">
      <w:bodyDiv w:val="1"/>
      <w:marLeft w:val="0"/>
      <w:marRight w:val="0"/>
      <w:marTop w:val="0"/>
      <w:marBottom w:val="0"/>
      <w:divBdr>
        <w:top w:val="none" w:sz="0" w:space="0" w:color="auto"/>
        <w:left w:val="none" w:sz="0" w:space="0" w:color="auto"/>
        <w:bottom w:val="none" w:sz="0" w:space="0" w:color="auto"/>
        <w:right w:val="none" w:sz="0" w:space="0" w:color="auto"/>
      </w:divBdr>
      <w:divsChild>
        <w:div w:id="823158535">
          <w:marLeft w:val="-225"/>
          <w:marRight w:val="-225"/>
          <w:marTop w:val="0"/>
          <w:marBottom w:val="0"/>
          <w:divBdr>
            <w:top w:val="none" w:sz="0" w:space="0" w:color="auto"/>
            <w:left w:val="none" w:sz="0" w:space="0" w:color="auto"/>
            <w:bottom w:val="none" w:sz="0" w:space="0" w:color="auto"/>
            <w:right w:val="none" w:sz="0" w:space="0" w:color="auto"/>
          </w:divBdr>
          <w:divsChild>
            <w:div w:id="1860384469">
              <w:marLeft w:val="0"/>
              <w:marRight w:val="0"/>
              <w:marTop w:val="0"/>
              <w:marBottom w:val="0"/>
              <w:divBdr>
                <w:top w:val="none" w:sz="0" w:space="0" w:color="auto"/>
                <w:left w:val="none" w:sz="0" w:space="0" w:color="auto"/>
                <w:bottom w:val="none" w:sz="0" w:space="0" w:color="auto"/>
                <w:right w:val="none" w:sz="0" w:space="0" w:color="auto"/>
              </w:divBdr>
              <w:divsChild>
                <w:div w:id="835654453">
                  <w:marLeft w:val="0"/>
                  <w:marRight w:val="0"/>
                  <w:marTop w:val="0"/>
                  <w:marBottom w:val="450"/>
                  <w:divBdr>
                    <w:top w:val="none" w:sz="0" w:space="0" w:color="auto"/>
                    <w:left w:val="none" w:sz="0" w:space="0" w:color="auto"/>
                    <w:bottom w:val="none" w:sz="0" w:space="0" w:color="auto"/>
                    <w:right w:val="none" w:sz="0" w:space="0" w:color="auto"/>
                  </w:divBdr>
                  <w:divsChild>
                    <w:div w:id="1221093054">
                      <w:marLeft w:val="0"/>
                      <w:marRight w:val="0"/>
                      <w:marTop w:val="0"/>
                      <w:marBottom w:val="0"/>
                      <w:divBdr>
                        <w:top w:val="single" w:sz="6" w:space="0" w:color="DEE2E6"/>
                        <w:left w:val="single" w:sz="6" w:space="0" w:color="DEE2E6"/>
                        <w:bottom w:val="single" w:sz="6" w:space="0" w:color="DEE2E6"/>
                        <w:right w:val="single" w:sz="6" w:space="0" w:color="DEE2E6"/>
                      </w:divBdr>
                      <w:divsChild>
                        <w:div w:id="20894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665">
          <w:marLeft w:val="-225"/>
          <w:marRight w:val="-225"/>
          <w:marTop w:val="0"/>
          <w:marBottom w:val="0"/>
          <w:divBdr>
            <w:top w:val="none" w:sz="0" w:space="0" w:color="auto"/>
            <w:left w:val="none" w:sz="0" w:space="0" w:color="auto"/>
            <w:bottom w:val="none" w:sz="0" w:space="0" w:color="auto"/>
            <w:right w:val="none" w:sz="0" w:space="0" w:color="auto"/>
          </w:divBdr>
        </w:div>
      </w:divsChild>
    </w:div>
    <w:div w:id="383916268">
      <w:bodyDiv w:val="1"/>
      <w:marLeft w:val="0"/>
      <w:marRight w:val="0"/>
      <w:marTop w:val="0"/>
      <w:marBottom w:val="0"/>
      <w:divBdr>
        <w:top w:val="none" w:sz="0" w:space="0" w:color="auto"/>
        <w:left w:val="none" w:sz="0" w:space="0" w:color="auto"/>
        <w:bottom w:val="none" w:sz="0" w:space="0" w:color="auto"/>
        <w:right w:val="none" w:sz="0" w:space="0" w:color="auto"/>
      </w:divBdr>
    </w:div>
    <w:div w:id="384331437">
      <w:bodyDiv w:val="1"/>
      <w:marLeft w:val="0"/>
      <w:marRight w:val="0"/>
      <w:marTop w:val="0"/>
      <w:marBottom w:val="0"/>
      <w:divBdr>
        <w:top w:val="none" w:sz="0" w:space="0" w:color="auto"/>
        <w:left w:val="none" w:sz="0" w:space="0" w:color="auto"/>
        <w:bottom w:val="none" w:sz="0" w:space="0" w:color="auto"/>
        <w:right w:val="none" w:sz="0" w:space="0" w:color="auto"/>
      </w:divBdr>
      <w:divsChild>
        <w:div w:id="756706955">
          <w:marLeft w:val="0"/>
          <w:marRight w:val="0"/>
          <w:marTop w:val="0"/>
          <w:marBottom w:val="0"/>
          <w:divBdr>
            <w:top w:val="single" w:sz="2" w:space="0" w:color="FF0000"/>
            <w:left w:val="single" w:sz="2" w:space="0" w:color="FF0000"/>
            <w:bottom w:val="single" w:sz="2" w:space="0" w:color="FF0000"/>
            <w:right w:val="single" w:sz="2" w:space="0" w:color="FF0000"/>
          </w:divBdr>
        </w:div>
        <w:div w:id="1052315439">
          <w:marLeft w:val="0"/>
          <w:marRight w:val="0"/>
          <w:marTop w:val="0"/>
          <w:marBottom w:val="0"/>
          <w:divBdr>
            <w:top w:val="none" w:sz="0" w:space="0" w:color="auto"/>
            <w:left w:val="none" w:sz="0" w:space="0" w:color="auto"/>
            <w:bottom w:val="none" w:sz="0" w:space="0" w:color="auto"/>
            <w:right w:val="none" w:sz="0" w:space="0" w:color="auto"/>
          </w:divBdr>
          <w:divsChild>
            <w:div w:id="1155604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85181098">
      <w:bodyDiv w:val="1"/>
      <w:marLeft w:val="0"/>
      <w:marRight w:val="0"/>
      <w:marTop w:val="0"/>
      <w:marBottom w:val="0"/>
      <w:divBdr>
        <w:top w:val="none" w:sz="0" w:space="0" w:color="auto"/>
        <w:left w:val="none" w:sz="0" w:space="0" w:color="auto"/>
        <w:bottom w:val="none" w:sz="0" w:space="0" w:color="auto"/>
        <w:right w:val="none" w:sz="0" w:space="0" w:color="auto"/>
      </w:divBdr>
      <w:divsChild>
        <w:div w:id="1249928673">
          <w:marLeft w:val="-150"/>
          <w:marRight w:val="-150"/>
          <w:marTop w:val="0"/>
          <w:marBottom w:val="0"/>
          <w:divBdr>
            <w:top w:val="none" w:sz="0" w:space="0" w:color="auto"/>
            <w:left w:val="none" w:sz="0" w:space="0" w:color="auto"/>
            <w:bottom w:val="none" w:sz="0" w:space="0" w:color="auto"/>
            <w:right w:val="none" w:sz="0" w:space="0" w:color="auto"/>
          </w:divBdr>
          <w:divsChild>
            <w:div w:id="516844145">
              <w:marLeft w:val="0"/>
              <w:marRight w:val="0"/>
              <w:marTop w:val="0"/>
              <w:marBottom w:val="0"/>
              <w:divBdr>
                <w:top w:val="none" w:sz="0" w:space="0" w:color="auto"/>
                <w:left w:val="none" w:sz="0" w:space="0" w:color="auto"/>
                <w:bottom w:val="none" w:sz="0" w:space="0" w:color="auto"/>
                <w:right w:val="none" w:sz="0" w:space="0" w:color="auto"/>
              </w:divBdr>
              <w:divsChild>
                <w:div w:id="370962934">
                  <w:marLeft w:val="0"/>
                  <w:marRight w:val="0"/>
                  <w:marTop w:val="0"/>
                  <w:marBottom w:val="0"/>
                  <w:divBdr>
                    <w:top w:val="none" w:sz="0" w:space="0" w:color="auto"/>
                    <w:left w:val="none" w:sz="0" w:space="0" w:color="auto"/>
                    <w:bottom w:val="none" w:sz="0" w:space="0" w:color="auto"/>
                    <w:right w:val="none" w:sz="0" w:space="0" w:color="auto"/>
                  </w:divBdr>
                  <w:divsChild>
                    <w:div w:id="169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4684">
      <w:bodyDiv w:val="1"/>
      <w:marLeft w:val="0"/>
      <w:marRight w:val="0"/>
      <w:marTop w:val="0"/>
      <w:marBottom w:val="0"/>
      <w:divBdr>
        <w:top w:val="none" w:sz="0" w:space="0" w:color="auto"/>
        <w:left w:val="none" w:sz="0" w:space="0" w:color="auto"/>
        <w:bottom w:val="none" w:sz="0" w:space="0" w:color="auto"/>
        <w:right w:val="none" w:sz="0" w:space="0" w:color="auto"/>
      </w:divBdr>
      <w:divsChild>
        <w:div w:id="228686693">
          <w:marLeft w:val="-150"/>
          <w:marRight w:val="-150"/>
          <w:marTop w:val="0"/>
          <w:marBottom w:val="0"/>
          <w:divBdr>
            <w:top w:val="none" w:sz="0" w:space="0" w:color="auto"/>
            <w:left w:val="none" w:sz="0" w:space="0" w:color="auto"/>
            <w:bottom w:val="none" w:sz="0" w:space="0" w:color="auto"/>
            <w:right w:val="none" w:sz="0" w:space="0" w:color="auto"/>
          </w:divBdr>
          <w:divsChild>
            <w:div w:id="319316008">
              <w:marLeft w:val="0"/>
              <w:marRight w:val="0"/>
              <w:marTop w:val="0"/>
              <w:marBottom w:val="0"/>
              <w:divBdr>
                <w:top w:val="none" w:sz="0" w:space="0" w:color="auto"/>
                <w:left w:val="none" w:sz="0" w:space="0" w:color="auto"/>
                <w:bottom w:val="none" w:sz="0" w:space="0" w:color="auto"/>
                <w:right w:val="none" w:sz="0" w:space="0" w:color="auto"/>
              </w:divBdr>
              <w:divsChild>
                <w:div w:id="537082948">
                  <w:marLeft w:val="0"/>
                  <w:marRight w:val="0"/>
                  <w:marTop w:val="0"/>
                  <w:marBottom w:val="0"/>
                  <w:divBdr>
                    <w:top w:val="none" w:sz="0" w:space="0" w:color="auto"/>
                    <w:left w:val="none" w:sz="0" w:space="0" w:color="auto"/>
                    <w:bottom w:val="none" w:sz="0" w:space="0" w:color="auto"/>
                    <w:right w:val="none" w:sz="0" w:space="0" w:color="auto"/>
                  </w:divBdr>
                  <w:divsChild>
                    <w:div w:id="1044713711">
                      <w:marLeft w:val="0"/>
                      <w:marRight w:val="0"/>
                      <w:marTop w:val="0"/>
                      <w:marBottom w:val="0"/>
                      <w:divBdr>
                        <w:top w:val="none" w:sz="0" w:space="0" w:color="auto"/>
                        <w:left w:val="none" w:sz="0" w:space="0" w:color="auto"/>
                        <w:bottom w:val="none" w:sz="0" w:space="0" w:color="auto"/>
                        <w:right w:val="none" w:sz="0" w:space="0" w:color="auto"/>
                      </w:divBdr>
                    </w:div>
                  </w:divsChild>
                </w:div>
                <w:div w:id="13870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6">
          <w:marLeft w:val="-150"/>
          <w:marRight w:val="-150"/>
          <w:marTop w:val="0"/>
          <w:marBottom w:val="0"/>
          <w:divBdr>
            <w:top w:val="none" w:sz="0" w:space="0" w:color="auto"/>
            <w:left w:val="none" w:sz="0" w:space="0" w:color="auto"/>
            <w:bottom w:val="none" w:sz="0" w:space="0" w:color="auto"/>
            <w:right w:val="none" w:sz="0" w:space="0" w:color="auto"/>
          </w:divBdr>
          <w:divsChild>
            <w:div w:id="224755109">
              <w:marLeft w:val="0"/>
              <w:marRight w:val="0"/>
              <w:marTop w:val="0"/>
              <w:marBottom w:val="0"/>
              <w:divBdr>
                <w:top w:val="none" w:sz="0" w:space="0" w:color="auto"/>
                <w:left w:val="none" w:sz="0" w:space="0" w:color="auto"/>
                <w:bottom w:val="none" w:sz="0" w:space="0" w:color="auto"/>
                <w:right w:val="none" w:sz="0" w:space="0" w:color="auto"/>
              </w:divBdr>
            </w:div>
            <w:div w:id="884831625">
              <w:marLeft w:val="0"/>
              <w:marRight w:val="0"/>
              <w:marTop w:val="0"/>
              <w:marBottom w:val="0"/>
              <w:divBdr>
                <w:top w:val="none" w:sz="0" w:space="0" w:color="auto"/>
                <w:left w:val="none" w:sz="0" w:space="0" w:color="auto"/>
                <w:bottom w:val="none" w:sz="0" w:space="0" w:color="auto"/>
                <w:right w:val="none" w:sz="0" w:space="0" w:color="auto"/>
              </w:divBdr>
              <w:divsChild>
                <w:div w:id="7755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5032">
      <w:bodyDiv w:val="1"/>
      <w:marLeft w:val="0"/>
      <w:marRight w:val="0"/>
      <w:marTop w:val="0"/>
      <w:marBottom w:val="0"/>
      <w:divBdr>
        <w:top w:val="none" w:sz="0" w:space="0" w:color="auto"/>
        <w:left w:val="none" w:sz="0" w:space="0" w:color="auto"/>
        <w:bottom w:val="none" w:sz="0" w:space="0" w:color="auto"/>
        <w:right w:val="none" w:sz="0" w:space="0" w:color="auto"/>
      </w:divBdr>
      <w:divsChild>
        <w:div w:id="166091886">
          <w:marLeft w:val="0"/>
          <w:marRight w:val="0"/>
          <w:marTop w:val="0"/>
          <w:marBottom w:val="0"/>
          <w:divBdr>
            <w:top w:val="none" w:sz="0" w:space="0" w:color="auto"/>
            <w:left w:val="none" w:sz="0" w:space="0" w:color="auto"/>
            <w:bottom w:val="none" w:sz="0" w:space="0" w:color="auto"/>
            <w:right w:val="none" w:sz="0" w:space="0" w:color="auto"/>
          </w:divBdr>
        </w:div>
      </w:divsChild>
    </w:div>
    <w:div w:id="389768334">
      <w:bodyDiv w:val="1"/>
      <w:marLeft w:val="0"/>
      <w:marRight w:val="0"/>
      <w:marTop w:val="0"/>
      <w:marBottom w:val="0"/>
      <w:divBdr>
        <w:top w:val="none" w:sz="0" w:space="0" w:color="auto"/>
        <w:left w:val="none" w:sz="0" w:space="0" w:color="auto"/>
        <w:bottom w:val="none" w:sz="0" w:space="0" w:color="auto"/>
        <w:right w:val="none" w:sz="0" w:space="0" w:color="auto"/>
      </w:divBdr>
    </w:div>
    <w:div w:id="389887138">
      <w:bodyDiv w:val="1"/>
      <w:marLeft w:val="0"/>
      <w:marRight w:val="0"/>
      <w:marTop w:val="0"/>
      <w:marBottom w:val="0"/>
      <w:divBdr>
        <w:top w:val="none" w:sz="0" w:space="0" w:color="auto"/>
        <w:left w:val="none" w:sz="0" w:space="0" w:color="auto"/>
        <w:bottom w:val="none" w:sz="0" w:space="0" w:color="auto"/>
        <w:right w:val="none" w:sz="0" w:space="0" w:color="auto"/>
      </w:divBdr>
      <w:divsChild>
        <w:div w:id="211045365">
          <w:marLeft w:val="0"/>
          <w:marRight w:val="0"/>
          <w:marTop w:val="0"/>
          <w:marBottom w:val="0"/>
          <w:divBdr>
            <w:top w:val="none" w:sz="0" w:space="0" w:color="auto"/>
            <w:left w:val="none" w:sz="0" w:space="0" w:color="auto"/>
            <w:bottom w:val="none" w:sz="0" w:space="0" w:color="auto"/>
            <w:right w:val="none" w:sz="0" w:space="0" w:color="auto"/>
          </w:divBdr>
        </w:div>
        <w:div w:id="604731805">
          <w:marLeft w:val="0"/>
          <w:marRight w:val="0"/>
          <w:marTop w:val="0"/>
          <w:marBottom w:val="0"/>
          <w:divBdr>
            <w:top w:val="none" w:sz="0" w:space="0" w:color="auto"/>
            <w:left w:val="none" w:sz="0" w:space="0" w:color="auto"/>
            <w:bottom w:val="none" w:sz="0" w:space="0" w:color="auto"/>
            <w:right w:val="none" w:sz="0" w:space="0" w:color="auto"/>
          </w:divBdr>
          <w:divsChild>
            <w:div w:id="2041781117">
              <w:marLeft w:val="0"/>
              <w:marRight w:val="0"/>
              <w:marTop w:val="0"/>
              <w:marBottom w:val="0"/>
              <w:divBdr>
                <w:top w:val="none" w:sz="0" w:space="0" w:color="auto"/>
                <w:left w:val="none" w:sz="0" w:space="0" w:color="auto"/>
                <w:bottom w:val="none" w:sz="0" w:space="0" w:color="auto"/>
                <w:right w:val="none" w:sz="0" w:space="0" w:color="auto"/>
              </w:divBdr>
              <w:divsChild>
                <w:div w:id="1695111462">
                  <w:marLeft w:val="0"/>
                  <w:marRight w:val="0"/>
                  <w:marTop w:val="0"/>
                  <w:marBottom w:val="0"/>
                  <w:divBdr>
                    <w:top w:val="none" w:sz="0" w:space="0" w:color="auto"/>
                    <w:left w:val="none" w:sz="0" w:space="0" w:color="auto"/>
                    <w:bottom w:val="none" w:sz="0" w:space="0" w:color="auto"/>
                    <w:right w:val="none" w:sz="0" w:space="0" w:color="auto"/>
                  </w:divBdr>
                </w:div>
                <w:div w:id="471211088">
                  <w:marLeft w:val="0"/>
                  <w:marRight w:val="0"/>
                  <w:marTop w:val="0"/>
                  <w:marBottom w:val="0"/>
                  <w:divBdr>
                    <w:top w:val="none" w:sz="0" w:space="0" w:color="auto"/>
                    <w:left w:val="none" w:sz="0" w:space="0" w:color="auto"/>
                    <w:bottom w:val="none" w:sz="0" w:space="0" w:color="auto"/>
                    <w:right w:val="none" w:sz="0" w:space="0" w:color="auto"/>
                  </w:divBdr>
                </w:div>
                <w:div w:id="1080371303">
                  <w:marLeft w:val="0"/>
                  <w:marRight w:val="0"/>
                  <w:marTop w:val="0"/>
                  <w:marBottom w:val="450"/>
                  <w:divBdr>
                    <w:top w:val="none" w:sz="0" w:space="0" w:color="auto"/>
                    <w:left w:val="none" w:sz="0" w:space="0" w:color="auto"/>
                    <w:bottom w:val="none" w:sz="0" w:space="0" w:color="auto"/>
                    <w:right w:val="none" w:sz="0" w:space="0" w:color="auto"/>
                  </w:divBdr>
                  <w:divsChild>
                    <w:div w:id="836187848">
                      <w:marLeft w:val="0"/>
                      <w:marRight w:val="0"/>
                      <w:marTop w:val="0"/>
                      <w:marBottom w:val="0"/>
                      <w:divBdr>
                        <w:top w:val="none" w:sz="0" w:space="0" w:color="auto"/>
                        <w:left w:val="none" w:sz="0" w:space="0" w:color="auto"/>
                        <w:bottom w:val="none" w:sz="0" w:space="0" w:color="auto"/>
                        <w:right w:val="none" w:sz="0" w:space="0" w:color="auto"/>
                      </w:divBdr>
                      <w:divsChild>
                        <w:div w:id="8150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35535">
      <w:bodyDiv w:val="1"/>
      <w:marLeft w:val="0"/>
      <w:marRight w:val="0"/>
      <w:marTop w:val="0"/>
      <w:marBottom w:val="0"/>
      <w:divBdr>
        <w:top w:val="none" w:sz="0" w:space="0" w:color="auto"/>
        <w:left w:val="none" w:sz="0" w:space="0" w:color="auto"/>
        <w:bottom w:val="none" w:sz="0" w:space="0" w:color="auto"/>
        <w:right w:val="none" w:sz="0" w:space="0" w:color="auto"/>
      </w:divBdr>
      <w:divsChild>
        <w:div w:id="138544586">
          <w:marLeft w:val="0"/>
          <w:marRight w:val="0"/>
          <w:marTop w:val="0"/>
          <w:marBottom w:val="0"/>
          <w:divBdr>
            <w:top w:val="none" w:sz="0" w:space="0" w:color="auto"/>
            <w:left w:val="none" w:sz="0" w:space="0" w:color="auto"/>
            <w:bottom w:val="none" w:sz="0" w:space="0" w:color="auto"/>
            <w:right w:val="none" w:sz="0" w:space="0" w:color="auto"/>
          </w:divBdr>
          <w:divsChild>
            <w:div w:id="366832495">
              <w:marLeft w:val="0"/>
              <w:marRight w:val="0"/>
              <w:marTop w:val="0"/>
              <w:marBottom w:val="0"/>
              <w:divBdr>
                <w:top w:val="none" w:sz="0" w:space="0" w:color="auto"/>
                <w:left w:val="none" w:sz="0" w:space="0" w:color="auto"/>
                <w:bottom w:val="none" w:sz="0" w:space="0" w:color="auto"/>
                <w:right w:val="none" w:sz="0" w:space="0" w:color="auto"/>
              </w:divBdr>
              <w:divsChild>
                <w:div w:id="951203024">
                  <w:marLeft w:val="0"/>
                  <w:marRight w:val="0"/>
                  <w:marTop w:val="0"/>
                  <w:marBottom w:val="0"/>
                  <w:divBdr>
                    <w:top w:val="none" w:sz="0" w:space="0" w:color="auto"/>
                    <w:left w:val="none" w:sz="0" w:space="0" w:color="auto"/>
                    <w:bottom w:val="none" w:sz="0" w:space="0" w:color="auto"/>
                    <w:right w:val="none" w:sz="0" w:space="0" w:color="auto"/>
                  </w:divBdr>
                </w:div>
              </w:divsChild>
            </w:div>
            <w:div w:id="373963654">
              <w:marLeft w:val="0"/>
              <w:marRight w:val="0"/>
              <w:marTop w:val="0"/>
              <w:marBottom w:val="0"/>
              <w:divBdr>
                <w:top w:val="none" w:sz="0" w:space="0" w:color="auto"/>
                <w:left w:val="none" w:sz="0" w:space="0" w:color="auto"/>
                <w:bottom w:val="none" w:sz="0" w:space="0" w:color="auto"/>
                <w:right w:val="none" w:sz="0" w:space="0" w:color="auto"/>
              </w:divBdr>
              <w:divsChild>
                <w:div w:id="581716127">
                  <w:marLeft w:val="0"/>
                  <w:marRight w:val="0"/>
                  <w:marTop w:val="0"/>
                  <w:marBottom w:val="0"/>
                  <w:divBdr>
                    <w:top w:val="none" w:sz="0" w:space="0" w:color="auto"/>
                    <w:left w:val="none" w:sz="0" w:space="0" w:color="auto"/>
                    <w:bottom w:val="none" w:sz="0" w:space="0" w:color="auto"/>
                    <w:right w:val="none" w:sz="0" w:space="0" w:color="auto"/>
                  </w:divBdr>
                  <w:divsChild>
                    <w:div w:id="12633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8305">
              <w:marLeft w:val="0"/>
              <w:marRight w:val="0"/>
              <w:marTop w:val="0"/>
              <w:marBottom w:val="0"/>
              <w:divBdr>
                <w:top w:val="none" w:sz="0" w:space="0" w:color="auto"/>
                <w:left w:val="none" w:sz="0" w:space="0" w:color="auto"/>
                <w:bottom w:val="none" w:sz="0" w:space="0" w:color="auto"/>
                <w:right w:val="none" w:sz="0" w:space="0" w:color="auto"/>
              </w:divBdr>
            </w:div>
          </w:divsChild>
        </w:div>
        <w:div w:id="984700000">
          <w:marLeft w:val="0"/>
          <w:marRight w:val="0"/>
          <w:marTop w:val="0"/>
          <w:marBottom w:val="0"/>
          <w:divBdr>
            <w:top w:val="none" w:sz="0" w:space="0" w:color="auto"/>
            <w:left w:val="none" w:sz="0" w:space="0" w:color="auto"/>
            <w:bottom w:val="none" w:sz="0" w:space="0" w:color="auto"/>
            <w:right w:val="none" w:sz="0" w:space="0" w:color="auto"/>
          </w:divBdr>
          <w:divsChild>
            <w:div w:id="128016154">
              <w:marLeft w:val="0"/>
              <w:marRight w:val="0"/>
              <w:marTop w:val="0"/>
              <w:marBottom w:val="0"/>
              <w:divBdr>
                <w:top w:val="none" w:sz="0" w:space="0" w:color="auto"/>
                <w:left w:val="none" w:sz="0" w:space="0" w:color="auto"/>
                <w:bottom w:val="none" w:sz="0" w:space="0" w:color="auto"/>
                <w:right w:val="none" w:sz="0" w:space="0" w:color="auto"/>
              </w:divBdr>
            </w:div>
            <w:div w:id="354503429">
              <w:marLeft w:val="0"/>
              <w:marRight w:val="0"/>
              <w:marTop w:val="0"/>
              <w:marBottom w:val="0"/>
              <w:divBdr>
                <w:top w:val="none" w:sz="0" w:space="0" w:color="auto"/>
                <w:left w:val="none" w:sz="0" w:space="0" w:color="auto"/>
                <w:bottom w:val="none" w:sz="0" w:space="0" w:color="auto"/>
                <w:right w:val="none" w:sz="0" w:space="0" w:color="auto"/>
              </w:divBdr>
            </w:div>
          </w:divsChild>
        </w:div>
        <w:div w:id="1466118128">
          <w:marLeft w:val="0"/>
          <w:marRight w:val="0"/>
          <w:marTop w:val="0"/>
          <w:marBottom w:val="0"/>
          <w:divBdr>
            <w:top w:val="none" w:sz="0" w:space="0" w:color="auto"/>
            <w:left w:val="none" w:sz="0" w:space="0" w:color="auto"/>
            <w:bottom w:val="none" w:sz="0" w:space="0" w:color="auto"/>
            <w:right w:val="none" w:sz="0" w:space="0" w:color="auto"/>
          </w:divBdr>
          <w:divsChild>
            <w:div w:id="756906865">
              <w:marLeft w:val="2560"/>
              <w:marRight w:val="0"/>
              <w:marTop w:val="0"/>
              <w:marBottom w:val="0"/>
              <w:divBdr>
                <w:top w:val="none" w:sz="0" w:space="0" w:color="auto"/>
                <w:left w:val="none" w:sz="0" w:space="0" w:color="auto"/>
                <w:bottom w:val="none" w:sz="0" w:space="0" w:color="auto"/>
                <w:right w:val="none" w:sz="0" w:space="0" w:color="auto"/>
              </w:divBdr>
              <w:divsChild>
                <w:div w:id="1219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7432">
      <w:bodyDiv w:val="1"/>
      <w:marLeft w:val="0"/>
      <w:marRight w:val="0"/>
      <w:marTop w:val="0"/>
      <w:marBottom w:val="0"/>
      <w:divBdr>
        <w:top w:val="none" w:sz="0" w:space="0" w:color="auto"/>
        <w:left w:val="none" w:sz="0" w:space="0" w:color="auto"/>
        <w:bottom w:val="none" w:sz="0" w:space="0" w:color="auto"/>
        <w:right w:val="none" w:sz="0" w:space="0" w:color="auto"/>
      </w:divBdr>
      <w:divsChild>
        <w:div w:id="548689646">
          <w:marLeft w:val="-225"/>
          <w:marRight w:val="-225"/>
          <w:marTop w:val="0"/>
          <w:marBottom w:val="0"/>
          <w:divBdr>
            <w:top w:val="none" w:sz="0" w:space="0" w:color="auto"/>
            <w:left w:val="none" w:sz="0" w:space="0" w:color="auto"/>
            <w:bottom w:val="none" w:sz="0" w:space="0" w:color="auto"/>
            <w:right w:val="none" w:sz="0" w:space="0" w:color="auto"/>
          </w:divBdr>
        </w:div>
        <w:div w:id="101726332">
          <w:marLeft w:val="-225"/>
          <w:marRight w:val="-225"/>
          <w:marTop w:val="0"/>
          <w:marBottom w:val="0"/>
          <w:divBdr>
            <w:top w:val="none" w:sz="0" w:space="0" w:color="auto"/>
            <w:left w:val="none" w:sz="0" w:space="0" w:color="auto"/>
            <w:bottom w:val="none" w:sz="0" w:space="0" w:color="auto"/>
            <w:right w:val="none" w:sz="0" w:space="0" w:color="auto"/>
          </w:divBdr>
          <w:divsChild>
            <w:div w:id="2135098161">
              <w:marLeft w:val="0"/>
              <w:marRight w:val="0"/>
              <w:marTop w:val="0"/>
              <w:marBottom w:val="0"/>
              <w:divBdr>
                <w:top w:val="none" w:sz="0" w:space="0" w:color="auto"/>
                <w:left w:val="none" w:sz="0" w:space="0" w:color="auto"/>
                <w:bottom w:val="none" w:sz="0" w:space="0" w:color="auto"/>
                <w:right w:val="none" w:sz="0" w:space="0" w:color="auto"/>
              </w:divBdr>
              <w:divsChild>
                <w:div w:id="18201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0933">
      <w:bodyDiv w:val="1"/>
      <w:marLeft w:val="0"/>
      <w:marRight w:val="0"/>
      <w:marTop w:val="0"/>
      <w:marBottom w:val="0"/>
      <w:divBdr>
        <w:top w:val="none" w:sz="0" w:space="0" w:color="auto"/>
        <w:left w:val="none" w:sz="0" w:space="0" w:color="auto"/>
        <w:bottom w:val="none" w:sz="0" w:space="0" w:color="auto"/>
        <w:right w:val="none" w:sz="0" w:space="0" w:color="auto"/>
      </w:divBdr>
      <w:divsChild>
        <w:div w:id="846335775">
          <w:marLeft w:val="-225"/>
          <w:marRight w:val="-225"/>
          <w:marTop w:val="0"/>
          <w:marBottom w:val="0"/>
          <w:divBdr>
            <w:top w:val="none" w:sz="0" w:space="0" w:color="auto"/>
            <w:left w:val="none" w:sz="0" w:space="0" w:color="auto"/>
            <w:bottom w:val="none" w:sz="0" w:space="0" w:color="auto"/>
            <w:right w:val="none" w:sz="0" w:space="0" w:color="auto"/>
          </w:divBdr>
        </w:div>
        <w:div w:id="714741362">
          <w:marLeft w:val="-225"/>
          <w:marRight w:val="-225"/>
          <w:marTop w:val="0"/>
          <w:marBottom w:val="0"/>
          <w:divBdr>
            <w:top w:val="none" w:sz="0" w:space="0" w:color="auto"/>
            <w:left w:val="none" w:sz="0" w:space="0" w:color="auto"/>
            <w:bottom w:val="none" w:sz="0" w:space="0" w:color="auto"/>
            <w:right w:val="none" w:sz="0" w:space="0" w:color="auto"/>
          </w:divBdr>
          <w:divsChild>
            <w:div w:id="1858957374">
              <w:marLeft w:val="0"/>
              <w:marRight w:val="0"/>
              <w:marTop w:val="0"/>
              <w:marBottom w:val="0"/>
              <w:divBdr>
                <w:top w:val="none" w:sz="0" w:space="0" w:color="auto"/>
                <w:left w:val="none" w:sz="0" w:space="0" w:color="auto"/>
                <w:bottom w:val="none" w:sz="0" w:space="0" w:color="auto"/>
                <w:right w:val="none" w:sz="0" w:space="0" w:color="auto"/>
              </w:divBdr>
              <w:divsChild>
                <w:div w:id="2068989611">
                  <w:marLeft w:val="0"/>
                  <w:marRight w:val="0"/>
                  <w:marTop w:val="0"/>
                  <w:marBottom w:val="450"/>
                  <w:divBdr>
                    <w:top w:val="none" w:sz="0" w:space="0" w:color="auto"/>
                    <w:left w:val="none" w:sz="0" w:space="0" w:color="auto"/>
                    <w:bottom w:val="none" w:sz="0" w:space="0" w:color="auto"/>
                    <w:right w:val="none" w:sz="0" w:space="0" w:color="auto"/>
                  </w:divBdr>
                  <w:divsChild>
                    <w:div w:id="1430080063">
                      <w:marLeft w:val="0"/>
                      <w:marRight w:val="0"/>
                      <w:marTop w:val="0"/>
                      <w:marBottom w:val="0"/>
                      <w:divBdr>
                        <w:top w:val="single" w:sz="6" w:space="0" w:color="DEE2E6"/>
                        <w:left w:val="single" w:sz="6" w:space="0" w:color="DEE2E6"/>
                        <w:bottom w:val="single" w:sz="6" w:space="0" w:color="DEE2E6"/>
                        <w:right w:val="single" w:sz="6" w:space="0" w:color="DEE2E6"/>
                      </w:divBdr>
                      <w:divsChild>
                        <w:div w:id="16477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90816">
      <w:bodyDiv w:val="1"/>
      <w:marLeft w:val="0"/>
      <w:marRight w:val="0"/>
      <w:marTop w:val="0"/>
      <w:marBottom w:val="0"/>
      <w:divBdr>
        <w:top w:val="none" w:sz="0" w:space="0" w:color="auto"/>
        <w:left w:val="none" w:sz="0" w:space="0" w:color="auto"/>
        <w:bottom w:val="none" w:sz="0" w:space="0" w:color="auto"/>
        <w:right w:val="none" w:sz="0" w:space="0" w:color="auto"/>
      </w:divBdr>
      <w:divsChild>
        <w:div w:id="6831918">
          <w:marLeft w:val="-150"/>
          <w:marRight w:val="-150"/>
          <w:marTop w:val="0"/>
          <w:marBottom w:val="0"/>
          <w:divBdr>
            <w:top w:val="none" w:sz="0" w:space="0" w:color="auto"/>
            <w:left w:val="none" w:sz="0" w:space="0" w:color="auto"/>
            <w:bottom w:val="none" w:sz="0" w:space="0" w:color="auto"/>
            <w:right w:val="none" w:sz="0" w:space="0" w:color="auto"/>
          </w:divBdr>
          <w:divsChild>
            <w:div w:id="1858885221">
              <w:marLeft w:val="0"/>
              <w:marRight w:val="0"/>
              <w:marTop w:val="0"/>
              <w:marBottom w:val="0"/>
              <w:divBdr>
                <w:top w:val="none" w:sz="0" w:space="0" w:color="auto"/>
                <w:left w:val="none" w:sz="0" w:space="0" w:color="auto"/>
                <w:bottom w:val="none" w:sz="0" w:space="0" w:color="auto"/>
                <w:right w:val="none" w:sz="0" w:space="0" w:color="auto"/>
              </w:divBdr>
              <w:divsChild>
                <w:div w:id="1654719749">
                  <w:marLeft w:val="0"/>
                  <w:marRight w:val="0"/>
                  <w:marTop w:val="0"/>
                  <w:marBottom w:val="0"/>
                  <w:divBdr>
                    <w:top w:val="none" w:sz="0" w:space="0" w:color="auto"/>
                    <w:left w:val="none" w:sz="0" w:space="0" w:color="auto"/>
                    <w:bottom w:val="none" w:sz="0" w:space="0" w:color="auto"/>
                    <w:right w:val="none" w:sz="0" w:space="0" w:color="auto"/>
                  </w:divBdr>
                  <w:divsChild>
                    <w:div w:id="1024944802">
                      <w:marLeft w:val="0"/>
                      <w:marRight w:val="0"/>
                      <w:marTop w:val="0"/>
                      <w:marBottom w:val="0"/>
                      <w:divBdr>
                        <w:top w:val="none" w:sz="0" w:space="0" w:color="auto"/>
                        <w:left w:val="none" w:sz="0" w:space="0" w:color="auto"/>
                        <w:bottom w:val="none" w:sz="0" w:space="0" w:color="auto"/>
                        <w:right w:val="none" w:sz="0" w:space="0" w:color="auto"/>
                      </w:divBdr>
                    </w:div>
                  </w:divsChild>
                </w:div>
                <w:div w:id="64644159">
                  <w:marLeft w:val="0"/>
                  <w:marRight w:val="0"/>
                  <w:marTop w:val="0"/>
                  <w:marBottom w:val="0"/>
                  <w:divBdr>
                    <w:top w:val="none" w:sz="0" w:space="0" w:color="auto"/>
                    <w:left w:val="none" w:sz="0" w:space="0" w:color="auto"/>
                    <w:bottom w:val="none" w:sz="0" w:space="0" w:color="auto"/>
                    <w:right w:val="none" w:sz="0" w:space="0" w:color="auto"/>
                  </w:divBdr>
                  <w:divsChild>
                    <w:div w:id="3505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4954">
          <w:marLeft w:val="-150"/>
          <w:marRight w:val="-150"/>
          <w:marTop w:val="0"/>
          <w:marBottom w:val="0"/>
          <w:divBdr>
            <w:top w:val="none" w:sz="0" w:space="0" w:color="auto"/>
            <w:left w:val="none" w:sz="0" w:space="0" w:color="auto"/>
            <w:bottom w:val="none" w:sz="0" w:space="0" w:color="auto"/>
            <w:right w:val="none" w:sz="0" w:space="0" w:color="auto"/>
          </w:divBdr>
          <w:divsChild>
            <w:div w:id="1112936479">
              <w:marLeft w:val="0"/>
              <w:marRight w:val="0"/>
              <w:marTop w:val="0"/>
              <w:marBottom w:val="0"/>
              <w:divBdr>
                <w:top w:val="none" w:sz="0" w:space="0" w:color="auto"/>
                <w:left w:val="none" w:sz="0" w:space="0" w:color="auto"/>
                <w:bottom w:val="none" w:sz="0" w:space="0" w:color="auto"/>
                <w:right w:val="none" w:sz="0" w:space="0" w:color="auto"/>
              </w:divBdr>
              <w:divsChild>
                <w:div w:id="200942423">
                  <w:marLeft w:val="0"/>
                  <w:marRight w:val="0"/>
                  <w:marTop w:val="0"/>
                  <w:marBottom w:val="0"/>
                  <w:divBdr>
                    <w:top w:val="none" w:sz="0" w:space="0" w:color="auto"/>
                    <w:left w:val="none" w:sz="0" w:space="0" w:color="auto"/>
                    <w:bottom w:val="none" w:sz="0" w:space="0" w:color="auto"/>
                    <w:right w:val="none" w:sz="0" w:space="0" w:color="auto"/>
                  </w:divBdr>
                  <w:divsChild>
                    <w:div w:id="1739863674">
                      <w:marLeft w:val="0"/>
                      <w:marRight w:val="0"/>
                      <w:marTop w:val="0"/>
                      <w:marBottom w:val="0"/>
                      <w:divBdr>
                        <w:top w:val="none" w:sz="0" w:space="0" w:color="auto"/>
                        <w:left w:val="none" w:sz="0" w:space="0" w:color="auto"/>
                        <w:bottom w:val="none" w:sz="0" w:space="0" w:color="auto"/>
                        <w:right w:val="none" w:sz="0" w:space="0" w:color="auto"/>
                      </w:divBdr>
                    </w:div>
                    <w:div w:id="1798180952">
                      <w:marLeft w:val="0"/>
                      <w:marRight w:val="0"/>
                      <w:marTop w:val="0"/>
                      <w:marBottom w:val="0"/>
                      <w:divBdr>
                        <w:top w:val="none" w:sz="0" w:space="0" w:color="auto"/>
                        <w:left w:val="none" w:sz="0" w:space="0" w:color="auto"/>
                        <w:bottom w:val="none" w:sz="0" w:space="0" w:color="auto"/>
                        <w:right w:val="none" w:sz="0" w:space="0" w:color="auto"/>
                      </w:divBdr>
                      <w:divsChild>
                        <w:div w:id="95297287">
                          <w:marLeft w:val="0"/>
                          <w:marRight w:val="0"/>
                          <w:marTop w:val="0"/>
                          <w:marBottom w:val="0"/>
                          <w:divBdr>
                            <w:top w:val="none" w:sz="0" w:space="0" w:color="auto"/>
                            <w:left w:val="none" w:sz="0" w:space="0" w:color="auto"/>
                            <w:bottom w:val="none" w:sz="0" w:space="0" w:color="auto"/>
                            <w:right w:val="none" w:sz="0" w:space="0" w:color="auto"/>
                          </w:divBdr>
                          <w:divsChild>
                            <w:div w:id="581763664">
                              <w:marLeft w:val="0"/>
                              <w:marRight w:val="0"/>
                              <w:marTop w:val="0"/>
                              <w:marBottom w:val="0"/>
                              <w:divBdr>
                                <w:top w:val="none" w:sz="0" w:space="0" w:color="auto"/>
                                <w:left w:val="none" w:sz="0" w:space="0" w:color="auto"/>
                                <w:bottom w:val="none" w:sz="0" w:space="0" w:color="auto"/>
                                <w:right w:val="none" w:sz="0" w:space="0" w:color="auto"/>
                              </w:divBdr>
                            </w:div>
                            <w:div w:id="948048792">
                              <w:marLeft w:val="0"/>
                              <w:marRight w:val="0"/>
                              <w:marTop w:val="0"/>
                              <w:marBottom w:val="0"/>
                              <w:divBdr>
                                <w:top w:val="none" w:sz="0" w:space="0" w:color="auto"/>
                                <w:left w:val="none" w:sz="0" w:space="0" w:color="auto"/>
                                <w:bottom w:val="none" w:sz="0" w:space="0" w:color="auto"/>
                                <w:right w:val="none" w:sz="0" w:space="0" w:color="auto"/>
                              </w:divBdr>
                            </w:div>
                            <w:div w:id="351688215">
                              <w:marLeft w:val="0"/>
                              <w:marRight w:val="0"/>
                              <w:marTop w:val="0"/>
                              <w:marBottom w:val="0"/>
                              <w:divBdr>
                                <w:top w:val="none" w:sz="0" w:space="0" w:color="auto"/>
                                <w:left w:val="none" w:sz="0" w:space="0" w:color="auto"/>
                                <w:bottom w:val="none" w:sz="0" w:space="0" w:color="auto"/>
                                <w:right w:val="none" w:sz="0" w:space="0" w:color="auto"/>
                              </w:divBdr>
                            </w:div>
                            <w:div w:id="1440684520">
                              <w:marLeft w:val="0"/>
                              <w:marRight w:val="0"/>
                              <w:marTop w:val="0"/>
                              <w:marBottom w:val="0"/>
                              <w:divBdr>
                                <w:top w:val="none" w:sz="0" w:space="0" w:color="auto"/>
                                <w:left w:val="none" w:sz="0" w:space="0" w:color="auto"/>
                                <w:bottom w:val="none" w:sz="0" w:space="0" w:color="auto"/>
                                <w:right w:val="none" w:sz="0" w:space="0" w:color="auto"/>
                              </w:divBdr>
                            </w:div>
                            <w:div w:id="20144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44937">
              <w:marLeft w:val="0"/>
              <w:marRight w:val="0"/>
              <w:marTop w:val="0"/>
              <w:marBottom w:val="0"/>
              <w:divBdr>
                <w:top w:val="none" w:sz="0" w:space="0" w:color="auto"/>
                <w:left w:val="none" w:sz="0" w:space="0" w:color="auto"/>
                <w:bottom w:val="none" w:sz="0" w:space="0" w:color="auto"/>
                <w:right w:val="none" w:sz="0" w:space="0" w:color="auto"/>
              </w:divBdr>
              <w:divsChild>
                <w:div w:id="661468895">
                  <w:marLeft w:val="0"/>
                  <w:marRight w:val="0"/>
                  <w:marTop w:val="0"/>
                  <w:marBottom w:val="0"/>
                  <w:divBdr>
                    <w:top w:val="none" w:sz="0" w:space="0" w:color="auto"/>
                    <w:left w:val="none" w:sz="0" w:space="0" w:color="auto"/>
                    <w:bottom w:val="none" w:sz="0" w:space="0" w:color="auto"/>
                    <w:right w:val="none" w:sz="0" w:space="0" w:color="auto"/>
                  </w:divBdr>
                  <w:divsChild>
                    <w:div w:id="1179731947">
                      <w:marLeft w:val="0"/>
                      <w:marRight w:val="0"/>
                      <w:marTop w:val="0"/>
                      <w:marBottom w:val="0"/>
                      <w:divBdr>
                        <w:top w:val="none" w:sz="0" w:space="0" w:color="auto"/>
                        <w:left w:val="none" w:sz="0" w:space="0" w:color="auto"/>
                        <w:bottom w:val="none" w:sz="0" w:space="0" w:color="auto"/>
                        <w:right w:val="none" w:sz="0" w:space="0" w:color="auto"/>
                      </w:divBdr>
                      <w:divsChild>
                        <w:div w:id="1994403892">
                          <w:marLeft w:val="0"/>
                          <w:marRight w:val="0"/>
                          <w:marTop w:val="0"/>
                          <w:marBottom w:val="0"/>
                          <w:divBdr>
                            <w:top w:val="none" w:sz="0" w:space="0" w:color="auto"/>
                            <w:left w:val="none" w:sz="0" w:space="0" w:color="auto"/>
                            <w:bottom w:val="none" w:sz="0" w:space="0" w:color="auto"/>
                            <w:right w:val="none" w:sz="0" w:space="0" w:color="auto"/>
                          </w:divBdr>
                        </w:div>
                      </w:divsChild>
                    </w:div>
                    <w:div w:id="1692074804">
                      <w:marLeft w:val="0"/>
                      <w:marRight w:val="0"/>
                      <w:marTop w:val="0"/>
                      <w:marBottom w:val="450"/>
                      <w:divBdr>
                        <w:top w:val="none" w:sz="0" w:space="0" w:color="auto"/>
                        <w:left w:val="none" w:sz="0" w:space="0" w:color="auto"/>
                        <w:bottom w:val="none" w:sz="0" w:space="0" w:color="auto"/>
                        <w:right w:val="none" w:sz="0" w:space="0" w:color="auto"/>
                      </w:divBdr>
                    </w:div>
                    <w:div w:id="20335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09253">
      <w:bodyDiv w:val="1"/>
      <w:marLeft w:val="0"/>
      <w:marRight w:val="0"/>
      <w:marTop w:val="0"/>
      <w:marBottom w:val="0"/>
      <w:divBdr>
        <w:top w:val="none" w:sz="0" w:space="0" w:color="auto"/>
        <w:left w:val="none" w:sz="0" w:space="0" w:color="auto"/>
        <w:bottom w:val="none" w:sz="0" w:space="0" w:color="auto"/>
        <w:right w:val="none" w:sz="0" w:space="0" w:color="auto"/>
      </w:divBdr>
      <w:divsChild>
        <w:div w:id="8403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3420">
          <w:marLeft w:val="0"/>
          <w:marRight w:val="0"/>
          <w:marTop w:val="0"/>
          <w:marBottom w:val="0"/>
          <w:divBdr>
            <w:top w:val="none" w:sz="0" w:space="0" w:color="auto"/>
            <w:left w:val="none" w:sz="0" w:space="0" w:color="auto"/>
            <w:bottom w:val="none" w:sz="0" w:space="0" w:color="auto"/>
            <w:right w:val="none" w:sz="0" w:space="0" w:color="auto"/>
          </w:divBdr>
        </w:div>
      </w:divsChild>
    </w:div>
    <w:div w:id="390887582">
      <w:bodyDiv w:val="1"/>
      <w:marLeft w:val="0"/>
      <w:marRight w:val="0"/>
      <w:marTop w:val="0"/>
      <w:marBottom w:val="0"/>
      <w:divBdr>
        <w:top w:val="none" w:sz="0" w:space="0" w:color="auto"/>
        <w:left w:val="none" w:sz="0" w:space="0" w:color="auto"/>
        <w:bottom w:val="none" w:sz="0" w:space="0" w:color="auto"/>
        <w:right w:val="none" w:sz="0" w:space="0" w:color="auto"/>
      </w:divBdr>
      <w:divsChild>
        <w:div w:id="1015691693">
          <w:marLeft w:val="0"/>
          <w:marRight w:val="0"/>
          <w:marTop w:val="0"/>
          <w:marBottom w:val="0"/>
          <w:divBdr>
            <w:top w:val="none" w:sz="0" w:space="0" w:color="auto"/>
            <w:left w:val="none" w:sz="0" w:space="0" w:color="auto"/>
            <w:bottom w:val="none" w:sz="0" w:space="0" w:color="auto"/>
            <w:right w:val="none" w:sz="0" w:space="0" w:color="auto"/>
          </w:divBdr>
          <w:divsChild>
            <w:div w:id="786852182">
              <w:marLeft w:val="0"/>
              <w:marRight w:val="0"/>
              <w:marTop w:val="0"/>
              <w:marBottom w:val="240"/>
              <w:divBdr>
                <w:top w:val="none" w:sz="0" w:space="0" w:color="auto"/>
                <w:left w:val="none" w:sz="0" w:space="0" w:color="auto"/>
                <w:bottom w:val="none" w:sz="0" w:space="0" w:color="auto"/>
                <w:right w:val="none" w:sz="0" w:space="0" w:color="auto"/>
              </w:divBdr>
              <w:divsChild>
                <w:div w:id="1308120849">
                  <w:marLeft w:val="0"/>
                  <w:marRight w:val="0"/>
                  <w:marTop w:val="0"/>
                  <w:marBottom w:val="0"/>
                  <w:divBdr>
                    <w:top w:val="none" w:sz="0" w:space="0" w:color="auto"/>
                    <w:left w:val="none" w:sz="0" w:space="0" w:color="auto"/>
                    <w:bottom w:val="none" w:sz="0" w:space="0" w:color="auto"/>
                    <w:right w:val="none" w:sz="0" w:space="0" w:color="auto"/>
                  </w:divBdr>
                </w:div>
                <w:div w:id="1306278787">
                  <w:marLeft w:val="60"/>
                  <w:marRight w:val="0"/>
                  <w:marTop w:val="0"/>
                  <w:marBottom w:val="0"/>
                  <w:divBdr>
                    <w:top w:val="none" w:sz="0" w:space="0" w:color="auto"/>
                    <w:left w:val="none" w:sz="0" w:space="0" w:color="auto"/>
                    <w:bottom w:val="none" w:sz="0" w:space="0" w:color="auto"/>
                    <w:right w:val="none" w:sz="0" w:space="0" w:color="auto"/>
                  </w:divBdr>
                </w:div>
              </w:divsChild>
            </w:div>
            <w:div w:id="614753942">
              <w:marLeft w:val="0"/>
              <w:marRight w:val="0"/>
              <w:marTop w:val="0"/>
              <w:marBottom w:val="225"/>
              <w:divBdr>
                <w:top w:val="none" w:sz="0" w:space="0" w:color="auto"/>
                <w:left w:val="none" w:sz="0" w:space="0" w:color="auto"/>
                <w:bottom w:val="none" w:sz="0" w:space="0" w:color="auto"/>
                <w:right w:val="none" w:sz="0" w:space="0" w:color="auto"/>
              </w:divBdr>
            </w:div>
          </w:divsChild>
        </w:div>
        <w:div w:id="246498985">
          <w:marLeft w:val="0"/>
          <w:marRight w:val="0"/>
          <w:marTop w:val="0"/>
          <w:marBottom w:val="0"/>
          <w:divBdr>
            <w:top w:val="none" w:sz="0" w:space="0" w:color="auto"/>
            <w:left w:val="none" w:sz="0" w:space="0" w:color="auto"/>
            <w:bottom w:val="none" w:sz="0" w:space="0" w:color="auto"/>
            <w:right w:val="none" w:sz="0" w:space="0" w:color="auto"/>
          </w:divBdr>
        </w:div>
        <w:div w:id="1557624971">
          <w:marLeft w:val="0"/>
          <w:marRight w:val="0"/>
          <w:marTop w:val="315"/>
          <w:marBottom w:val="0"/>
          <w:divBdr>
            <w:top w:val="none" w:sz="0" w:space="0" w:color="auto"/>
            <w:left w:val="none" w:sz="0" w:space="0" w:color="auto"/>
            <w:bottom w:val="none" w:sz="0" w:space="0" w:color="auto"/>
            <w:right w:val="none" w:sz="0" w:space="0" w:color="auto"/>
          </w:divBdr>
          <w:divsChild>
            <w:div w:id="16160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6171">
      <w:bodyDiv w:val="1"/>
      <w:marLeft w:val="0"/>
      <w:marRight w:val="0"/>
      <w:marTop w:val="0"/>
      <w:marBottom w:val="0"/>
      <w:divBdr>
        <w:top w:val="none" w:sz="0" w:space="0" w:color="auto"/>
        <w:left w:val="none" w:sz="0" w:space="0" w:color="auto"/>
        <w:bottom w:val="none" w:sz="0" w:space="0" w:color="auto"/>
        <w:right w:val="none" w:sz="0" w:space="0" w:color="auto"/>
      </w:divBdr>
      <w:divsChild>
        <w:div w:id="952398857">
          <w:marLeft w:val="-225"/>
          <w:marRight w:val="-225"/>
          <w:marTop w:val="0"/>
          <w:marBottom w:val="0"/>
          <w:divBdr>
            <w:top w:val="none" w:sz="0" w:space="0" w:color="auto"/>
            <w:left w:val="none" w:sz="0" w:space="0" w:color="auto"/>
            <w:bottom w:val="none" w:sz="0" w:space="0" w:color="auto"/>
            <w:right w:val="none" w:sz="0" w:space="0" w:color="auto"/>
          </w:divBdr>
        </w:div>
        <w:div w:id="984772796">
          <w:marLeft w:val="-225"/>
          <w:marRight w:val="-225"/>
          <w:marTop w:val="0"/>
          <w:marBottom w:val="0"/>
          <w:divBdr>
            <w:top w:val="none" w:sz="0" w:space="0" w:color="auto"/>
            <w:left w:val="none" w:sz="0" w:space="0" w:color="auto"/>
            <w:bottom w:val="none" w:sz="0" w:space="0" w:color="auto"/>
            <w:right w:val="none" w:sz="0" w:space="0" w:color="auto"/>
          </w:divBdr>
          <w:divsChild>
            <w:div w:id="1877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9893">
      <w:bodyDiv w:val="1"/>
      <w:marLeft w:val="0"/>
      <w:marRight w:val="0"/>
      <w:marTop w:val="0"/>
      <w:marBottom w:val="0"/>
      <w:divBdr>
        <w:top w:val="none" w:sz="0" w:space="0" w:color="auto"/>
        <w:left w:val="none" w:sz="0" w:space="0" w:color="auto"/>
        <w:bottom w:val="none" w:sz="0" w:space="0" w:color="auto"/>
        <w:right w:val="none" w:sz="0" w:space="0" w:color="auto"/>
      </w:divBdr>
      <w:divsChild>
        <w:div w:id="1041857696">
          <w:marLeft w:val="-150"/>
          <w:marRight w:val="-150"/>
          <w:marTop w:val="0"/>
          <w:marBottom w:val="0"/>
          <w:divBdr>
            <w:top w:val="none" w:sz="0" w:space="0" w:color="auto"/>
            <w:left w:val="none" w:sz="0" w:space="0" w:color="auto"/>
            <w:bottom w:val="none" w:sz="0" w:space="0" w:color="auto"/>
            <w:right w:val="none" w:sz="0" w:space="0" w:color="auto"/>
          </w:divBdr>
          <w:divsChild>
            <w:div w:id="1205604094">
              <w:marLeft w:val="0"/>
              <w:marRight w:val="0"/>
              <w:marTop w:val="0"/>
              <w:marBottom w:val="0"/>
              <w:divBdr>
                <w:top w:val="none" w:sz="0" w:space="0" w:color="auto"/>
                <w:left w:val="none" w:sz="0" w:space="0" w:color="auto"/>
                <w:bottom w:val="none" w:sz="0" w:space="0" w:color="auto"/>
                <w:right w:val="none" w:sz="0" w:space="0" w:color="auto"/>
              </w:divBdr>
              <w:divsChild>
                <w:div w:id="1514343997">
                  <w:marLeft w:val="0"/>
                  <w:marRight w:val="0"/>
                  <w:marTop w:val="0"/>
                  <w:marBottom w:val="0"/>
                  <w:divBdr>
                    <w:top w:val="none" w:sz="0" w:space="0" w:color="auto"/>
                    <w:left w:val="none" w:sz="0" w:space="0" w:color="auto"/>
                    <w:bottom w:val="none" w:sz="0" w:space="0" w:color="auto"/>
                    <w:right w:val="none" w:sz="0" w:space="0" w:color="auto"/>
                  </w:divBdr>
                  <w:divsChild>
                    <w:div w:id="1331717490">
                      <w:marLeft w:val="0"/>
                      <w:marRight w:val="0"/>
                      <w:marTop w:val="0"/>
                      <w:marBottom w:val="0"/>
                      <w:divBdr>
                        <w:top w:val="none" w:sz="0" w:space="0" w:color="auto"/>
                        <w:left w:val="none" w:sz="0" w:space="0" w:color="auto"/>
                        <w:bottom w:val="none" w:sz="0" w:space="0" w:color="auto"/>
                        <w:right w:val="none" w:sz="0" w:space="0" w:color="auto"/>
                      </w:divBdr>
                    </w:div>
                  </w:divsChild>
                </w:div>
                <w:div w:id="155806182">
                  <w:marLeft w:val="0"/>
                  <w:marRight w:val="0"/>
                  <w:marTop w:val="0"/>
                  <w:marBottom w:val="0"/>
                  <w:divBdr>
                    <w:top w:val="none" w:sz="0" w:space="0" w:color="auto"/>
                    <w:left w:val="none" w:sz="0" w:space="0" w:color="auto"/>
                    <w:bottom w:val="none" w:sz="0" w:space="0" w:color="auto"/>
                    <w:right w:val="none" w:sz="0" w:space="0" w:color="auto"/>
                  </w:divBdr>
                  <w:divsChild>
                    <w:div w:id="14331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1676">
          <w:marLeft w:val="-150"/>
          <w:marRight w:val="-150"/>
          <w:marTop w:val="0"/>
          <w:marBottom w:val="0"/>
          <w:divBdr>
            <w:top w:val="none" w:sz="0" w:space="0" w:color="auto"/>
            <w:left w:val="none" w:sz="0" w:space="0" w:color="auto"/>
            <w:bottom w:val="none" w:sz="0" w:space="0" w:color="auto"/>
            <w:right w:val="none" w:sz="0" w:space="0" w:color="auto"/>
          </w:divBdr>
          <w:divsChild>
            <w:div w:id="667906920">
              <w:marLeft w:val="0"/>
              <w:marRight w:val="0"/>
              <w:marTop w:val="0"/>
              <w:marBottom w:val="0"/>
              <w:divBdr>
                <w:top w:val="none" w:sz="0" w:space="0" w:color="auto"/>
                <w:left w:val="none" w:sz="0" w:space="0" w:color="auto"/>
                <w:bottom w:val="none" w:sz="0" w:space="0" w:color="auto"/>
                <w:right w:val="none" w:sz="0" w:space="0" w:color="auto"/>
              </w:divBdr>
              <w:divsChild>
                <w:div w:id="1137992568">
                  <w:marLeft w:val="0"/>
                  <w:marRight w:val="0"/>
                  <w:marTop w:val="0"/>
                  <w:marBottom w:val="0"/>
                  <w:divBdr>
                    <w:top w:val="none" w:sz="0" w:space="0" w:color="auto"/>
                    <w:left w:val="none" w:sz="0" w:space="0" w:color="auto"/>
                    <w:bottom w:val="none" w:sz="0" w:space="0" w:color="auto"/>
                    <w:right w:val="none" w:sz="0" w:space="0" w:color="auto"/>
                  </w:divBdr>
                  <w:divsChild>
                    <w:div w:id="639001678">
                      <w:marLeft w:val="0"/>
                      <w:marRight w:val="0"/>
                      <w:marTop w:val="0"/>
                      <w:marBottom w:val="0"/>
                      <w:divBdr>
                        <w:top w:val="none" w:sz="0" w:space="0" w:color="auto"/>
                        <w:left w:val="none" w:sz="0" w:space="0" w:color="auto"/>
                        <w:bottom w:val="none" w:sz="0" w:space="0" w:color="auto"/>
                        <w:right w:val="none" w:sz="0" w:space="0" w:color="auto"/>
                      </w:divBdr>
                    </w:div>
                    <w:div w:id="150947319">
                      <w:marLeft w:val="0"/>
                      <w:marRight w:val="0"/>
                      <w:marTop w:val="0"/>
                      <w:marBottom w:val="0"/>
                      <w:divBdr>
                        <w:top w:val="none" w:sz="0" w:space="0" w:color="auto"/>
                        <w:left w:val="none" w:sz="0" w:space="0" w:color="auto"/>
                        <w:bottom w:val="none" w:sz="0" w:space="0" w:color="auto"/>
                        <w:right w:val="none" w:sz="0" w:space="0" w:color="auto"/>
                      </w:divBdr>
                      <w:divsChild>
                        <w:div w:id="424887171">
                          <w:marLeft w:val="0"/>
                          <w:marRight w:val="0"/>
                          <w:marTop w:val="0"/>
                          <w:marBottom w:val="0"/>
                          <w:divBdr>
                            <w:top w:val="none" w:sz="0" w:space="0" w:color="auto"/>
                            <w:left w:val="none" w:sz="0" w:space="0" w:color="auto"/>
                            <w:bottom w:val="none" w:sz="0" w:space="0" w:color="auto"/>
                            <w:right w:val="none" w:sz="0" w:space="0" w:color="auto"/>
                          </w:divBdr>
                          <w:divsChild>
                            <w:div w:id="397215430">
                              <w:marLeft w:val="0"/>
                              <w:marRight w:val="0"/>
                              <w:marTop w:val="0"/>
                              <w:marBottom w:val="0"/>
                              <w:divBdr>
                                <w:top w:val="none" w:sz="0" w:space="0" w:color="auto"/>
                                <w:left w:val="none" w:sz="0" w:space="0" w:color="auto"/>
                                <w:bottom w:val="none" w:sz="0" w:space="0" w:color="auto"/>
                                <w:right w:val="none" w:sz="0" w:space="0" w:color="auto"/>
                              </w:divBdr>
                            </w:div>
                            <w:div w:id="747458944">
                              <w:marLeft w:val="0"/>
                              <w:marRight w:val="0"/>
                              <w:marTop w:val="0"/>
                              <w:marBottom w:val="0"/>
                              <w:divBdr>
                                <w:top w:val="none" w:sz="0" w:space="0" w:color="auto"/>
                                <w:left w:val="none" w:sz="0" w:space="0" w:color="auto"/>
                                <w:bottom w:val="none" w:sz="0" w:space="0" w:color="auto"/>
                                <w:right w:val="none" w:sz="0" w:space="0" w:color="auto"/>
                              </w:divBdr>
                            </w:div>
                            <w:div w:id="1664821436">
                              <w:marLeft w:val="0"/>
                              <w:marRight w:val="0"/>
                              <w:marTop w:val="0"/>
                              <w:marBottom w:val="0"/>
                              <w:divBdr>
                                <w:top w:val="none" w:sz="0" w:space="0" w:color="auto"/>
                                <w:left w:val="none" w:sz="0" w:space="0" w:color="auto"/>
                                <w:bottom w:val="none" w:sz="0" w:space="0" w:color="auto"/>
                                <w:right w:val="none" w:sz="0" w:space="0" w:color="auto"/>
                              </w:divBdr>
                            </w:div>
                            <w:div w:id="1615746336">
                              <w:marLeft w:val="0"/>
                              <w:marRight w:val="0"/>
                              <w:marTop w:val="0"/>
                              <w:marBottom w:val="0"/>
                              <w:divBdr>
                                <w:top w:val="none" w:sz="0" w:space="0" w:color="auto"/>
                                <w:left w:val="none" w:sz="0" w:space="0" w:color="auto"/>
                                <w:bottom w:val="none" w:sz="0" w:space="0" w:color="auto"/>
                                <w:right w:val="none" w:sz="0" w:space="0" w:color="auto"/>
                              </w:divBdr>
                            </w:div>
                            <w:div w:id="16574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88005">
              <w:marLeft w:val="0"/>
              <w:marRight w:val="0"/>
              <w:marTop w:val="0"/>
              <w:marBottom w:val="0"/>
              <w:divBdr>
                <w:top w:val="none" w:sz="0" w:space="0" w:color="auto"/>
                <w:left w:val="none" w:sz="0" w:space="0" w:color="auto"/>
                <w:bottom w:val="none" w:sz="0" w:space="0" w:color="auto"/>
                <w:right w:val="none" w:sz="0" w:space="0" w:color="auto"/>
              </w:divBdr>
              <w:divsChild>
                <w:div w:id="529530967">
                  <w:marLeft w:val="0"/>
                  <w:marRight w:val="0"/>
                  <w:marTop w:val="0"/>
                  <w:marBottom w:val="0"/>
                  <w:divBdr>
                    <w:top w:val="none" w:sz="0" w:space="0" w:color="auto"/>
                    <w:left w:val="none" w:sz="0" w:space="0" w:color="auto"/>
                    <w:bottom w:val="none" w:sz="0" w:space="0" w:color="auto"/>
                    <w:right w:val="none" w:sz="0" w:space="0" w:color="auto"/>
                  </w:divBdr>
                  <w:divsChild>
                    <w:div w:id="1178235380">
                      <w:marLeft w:val="0"/>
                      <w:marRight w:val="0"/>
                      <w:marTop w:val="0"/>
                      <w:marBottom w:val="0"/>
                      <w:divBdr>
                        <w:top w:val="none" w:sz="0" w:space="0" w:color="auto"/>
                        <w:left w:val="none" w:sz="0" w:space="0" w:color="auto"/>
                        <w:bottom w:val="none" w:sz="0" w:space="0" w:color="auto"/>
                        <w:right w:val="none" w:sz="0" w:space="0" w:color="auto"/>
                      </w:divBdr>
                      <w:divsChild>
                        <w:div w:id="535892928">
                          <w:marLeft w:val="0"/>
                          <w:marRight w:val="0"/>
                          <w:marTop w:val="0"/>
                          <w:marBottom w:val="0"/>
                          <w:divBdr>
                            <w:top w:val="none" w:sz="0" w:space="0" w:color="auto"/>
                            <w:left w:val="none" w:sz="0" w:space="0" w:color="auto"/>
                            <w:bottom w:val="none" w:sz="0" w:space="0" w:color="auto"/>
                            <w:right w:val="none" w:sz="0" w:space="0" w:color="auto"/>
                          </w:divBdr>
                        </w:div>
                      </w:divsChild>
                    </w:div>
                    <w:div w:id="1216238537">
                      <w:marLeft w:val="0"/>
                      <w:marRight w:val="0"/>
                      <w:marTop w:val="0"/>
                      <w:marBottom w:val="450"/>
                      <w:divBdr>
                        <w:top w:val="none" w:sz="0" w:space="0" w:color="auto"/>
                        <w:left w:val="none" w:sz="0" w:space="0" w:color="auto"/>
                        <w:bottom w:val="none" w:sz="0" w:space="0" w:color="auto"/>
                        <w:right w:val="none" w:sz="0" w:space="0" w:color="auto"/>
                      </w:divBdr>
                    </w:div>
                    <w:div w:id="18610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8960">
      <w:bodyDiv w:val="1"/>
      <w:marLeft w:val="0"/>
      <w:marRight w:val="0"/>
      <w:marTop w:val="0"/>
      <w:marBottom w:val="0"/>
      <w:divBdr>
        <w:top w:val="none" w:sz="0" w:space="0" w:color="auto"/>
        <w:left w:val="none" w:sz="0" w:space="0" w:color="auto"/>
        <w:bottom w:val="none" w:sz="0" w:space="0" w:color="auto"/>
        <w:right w:val="none" w:sz="0" w:space="0" w:color="auto"/>
      </w:divBdr>
      <w:divsChild>
        <w:div w:id="135996556">
          <w:marLeft w:val="0"/>
          <w:marRight w:val="0"/>
          <w:marTop w:val="0"/>
          <w:marBottom w:val="240"/>
          <w:divBdr>
            <w:top w:val="none" w:sz="0" w:space="0" w:color="auto"/>
            <w:left w:val="none" w:sz="0" w:space="0" w:color="auto"/>
            <w:bottom w:val="none" w:sz="0" w:space="0" w:color="auto"/>
            <w:right w:val="none" w:sz="0" w:space="0" w:color="auto"/>
          </w:divBdr>
          <w:divsChild>
            <w:div w:id="1760250388">
              <w:marLeft w:val="0"/>
              <w:marRight w:val="0"/>
              <w:marTop w:val="0"/>
              <w:marBottom w:val="0"/>
              <w:divBdr>
                <w:top w:val="none" w:sz="0" w:space="0" w:color="auto"/>
                <w:left w:val="none" w:sz="0" w:space="0" w:color="auto"/>
                <w:bottom w:val="none" w:sz="0" w:space="0" w:color="auto"/>
                <w:right w:val="none" w:sz="0" w:space="0" w:color="auto"/>
              </w:divBdr>
            </w:div>
            <w:div w:id="1844390638">
              <w:marLeft w:val="60"/>
              <w:marRight w:val="0"/>
              <w:marTop w:val="0"/>
              <w:marBottom w:val="0"/>
              <w:divBdr>
                <w:top w:val="none" w:sz="0" w:space="0" w:color="auto"/>
                <w:left w:val="none" w:sz="0" w:space="0" w:color="auto"/>
                <w:bottom w:val="none" w:sz="0" w:space="0" w:color="auto"/>
                <w:right w:val="none" w:sz="0" w:space="0" w:color="auto"/>
              </w:divBdr>
            </w:div>
          </w:divsChild>
        </w:div>
        <w:div w:id="565334873">
          <w:marLeft w:val="0"/>
          <w:marRight w:val="0"/>
          <w:marTop w:val="0"/>
          <w:marBottom w:val="225"/>
          <w:divBdr>
            <w:top w:val="none" w:sz="0" w:space="0" w:color="auto"/>
            <w:left w:val="none" w:sz="0" w:space="0" w:color="auto"/>
            <w:bottom w:val="none" w:sz="0" w:space="0" w:color="auto"/>
            <w:right w:val="none" w:sz="0" w:space="0" w:color="auto"/>
          </w:divBdr>
        </w:div>
      </w:divsChild>
    </w:div>
    <w:div w:id="391587238">
      <w:bodyDiv w:val="1"/>
      <w:marLeft w:val="0"/>
      <w:marRight w:val="0"/>
      <w:marTop w:val="0"/>
      <w:marBottom w:val="0"/>
      <w:divBdr>
        <w:top w:val="none" w:sz="0" w:space="0" w:color="auto"/>
        <w:left w:val="none" w:sz="0" w:space="0" w:color="auto"/>
        <w:bottom w:val="none" w:sz="0" w:space="0" w:color="auto"/>
        <w:right w:val="none" w:sz="0" w:space="0" w:color="auto"/>
      </w:divBdr>
      <w:divsChild>
        <w:div w:id="885143803">
          <w:marLeft w:val="-225"/>
          <w:marRight w:val="-225"/>
          <w:marTop w:val="0"/>
          <w:marBottom w:val="0"/>
          <w:divBdr>
            <w:top w:val="none" w:sz="0" w:space="0" w:color="auto"/>
            <w:left w:val="none" w:sz="0" w:space="0" w:color="auto"/>
            <w:bottom w:val="none" w:sz="0" w:space="0" w:color="auto"/>
            <w:right w:val="none" w:sz="0" w:space="0" w:color="auto"/>
          </w:divBdr>
          <w:divsChild>
            <w:div w:id="1421557692">
              <w:marLeft w:val="0"/>
              <w:marRight w:val="0"/>
              <w:marTop w:val="0"/>
              <w:marBottom w:val="0"/>
              <w:divBdr>
                <w:top w:val="none" w:sz="0" w:space="0" w:color="auto"/>
                <w:left w:val="none" w:sz="0" w:space="0" w:color="auto"/>
                <w:bottom w:val="none" w:sz="0" w:space="0" w:color="auto"/>
                <w:right w:val="none" w:sz="0" w:space="0" w:color="auto"/>
              </w:divBdr>
              <w:divsChild>
                <w:div w:id="198473822">
                  <w:marLeft w:val="0"/>
                  <w:marRight w:val="0"/>
                  <w:marTop w:val="0"/>
                  <w:marBottom w:val="0"/>
                  <w:divBdr>
                    <w:top w:val="none" w:sz="0" w:space="0" w:color="auto"/>
                    <w:left w:val="none" w:sz="0" w:space="0" w:color="auto"/>
                    <w:bottom w:val="none" w:sz="0" w:space="0" w:color="auto"/>
                    <w:right w:val="none" w:sz="0" w:space="0" w:color="auto"/>
                  </w:divBdr>
                </w:div>
                <w:div w:id="4868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40734">
      <w:bodyDiv w:val="1"/>
      <w:marLeft w:val="0"/>
      <w:marRight w:val="0"/>
      <w:marTop w:val="0"/>
      <w:marBottom w:val="0"/>
      <w:divBdr>
        <w:top w:val="none" w:sz="0" w:space="0" w:color="auto"/>
        <w:left w:val="none" w:sz="0" w:space="0" w:color="auto"/>
        <w:bottom w:val="none" w:sz="0" w:space="0" w:color="auto"/>
        <w:right w:val="none" w:sz="0" w:space="0" w:color="auto"/>
      </w:divBdr>
      <w:divsChild>
        <w:div w:id="314726460">
          <w:marLeft w:val="0"/>
          <w:marRight w:val="0"/>
          <w:marTop w:val="0"/>
          <w:marBottom w:val="107"/>
          <w:divBdr>
            <w:top w:val="none" w:sz="0" w:space="0" w:color="auto"/>
            <w:left w:val="none" w:sz="0" w:space="0" w:color="auto"/>
            <w:bottom w:val="none" w:sz="0" w:space="0" w:color="auto"/>
            <w:right w:val="none" w:sz="0" w:space="0" w:color="auto"/>
          </w:divBdr>
        </w:div>
        <w:div w:id="624579630">
          <w:marLeft w:val="0"/>
          <w:marRight w:val="0"/>
          <w:marTop w:val="0"/>
          <w:marBottom w:val="54"/>
          <w:divBdr>
            <w:top w:val="none" w:sz="0" w:space="0" w:color="auto"/>
            <w:left w:val="none" w:sz="0" w:space="0" w:color="auto"/>
            <w:bottom w:val="none" w:sz="0" w:space="0" w:color="auto"/>
            <w:right w:val="none" w:sz="0" w:space="0" w:color="auto"/>
          </w:divBdr>
          <w:divsChild>
            <w:div w:id="803078585">
              <w:marLeft w:val="0"/>
              <w:marRight w:val="0"/>
              <w:marTop w:val="0"/>
              <w:marBottom w:val="0"/>
              <w:divBdr>
                <w:top w:val="none" w:sz="0" w:space="0" w:color="auto"/>
                <w:left w:val="none" w:sz="0" w:space="0" w:color="auto"/>
                <w:bottom w:val="none" w:sz="0" w:space="0" w:color="auto"/>
                <w:right w:val="none" w:sz="0" w:space="0" w:color="auto"/>
              </w:divBdr>
              <w:divsChild>
                <w:div w:id="10467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86236">
      <w:bodyDiv w:val="1"/>
      <w:marLeft w:val="0"/>
      <w:marRight w:val="0"/>
      <w:marTop w:val="0"/>
      <w:marBottom w:val="0"/>
      <w:divBdr>
        <w:top w:val="none" w:sz="0" w:space="0" w:color="auto"/>
        <w:left w:val="none" w:sz="0" w:space="0" w:color="auto"/>
        <w:bottom w:val="none" w:sz="0" w:space="0" w:color="auto"/>
        <w:right w:val="none" w:sz="0" w:space="0" w:color="auto"/>
      </w:divBdr>
      <w:divsChild>
        <w:div w:id="284626677">
          <w:marLeft w:val="0"/>
          <w:marRight w:val="0"/>
          <w:marTop w:val="0"/>
          <w:marBottom w:val="0"/>
          <w:divBdr>
            <w:top w:val="none" w:sz="0" w:space="0" w:color="auto"/>
            <w:left w:val="none" w:sz="0" w:space="0" w:color="auto"/>
            <w:bottom w:val="none" w:sz="0" w:space="0" w:color="auto"/>
            <w:right w:val="none" w:sz="0" w:space="0" w:color="auto"/>
          </w:divBdr>
          <w:divsChild>
            <w:div w:id="1679652180">
              <w:marLeft w:val="0"/>
              <w:marRight w:val="0"/>
              <w:marTop w:val="0"/>
              <w:marBottom w:val="240"/>
              <w:divBdr>
                <w:top w:val="none" w:sz="0" w:space="0" w:color="auto"/>
                <w:left w:val="none" w:sz="0" w:space="0" w:color="auto"/>
                <w:bottom w:val="none" w:sz="0" w:space="0" w:color="auto"/>
                <w:right w:val="none" w:sz="0" w:space="0" w:color="auto"/>
              </w:divBdr>
              <w:divsChild>
                <w:div w:id="1913157248">
                  <w:marLeft w:val="0"/>
                  <w:marRight w:val="0"/>
                  <w:marTop w:val="0"/>
                  <w:marBottom w:val="0"/>
                  <w:divBdr>
                    <w:top w:val="none" w:sz="0" w:space="0" w:color="auto"/>
                    <w:left w:val="none" w:sz="0" w:space="0" w:color="auto"/>
                    <w:bottom w:val="none" w:sz="0" w:space="0" w:color="auto"/>
                    <w:right w:val="none" w:sz="0" w:space="0" w:color="auto"/>
                  </w:divBdr>
                </w:div>
                <w:div w:id="1029450017">
                  <w:marLeft w:val="60"/>
                  <w:marRight w:val="0"/>
                  <w:marTop w:val="0"/>
                  <w:marBottom w:val="0"/>
                  <w:divBdr>
                    <w:top w:val="none" w:sz="0" w:space="0" w:color="auto"/>
                    <w:left w:val="none" w:sz="0" w:space="0" w:color="auto"/>
                    <w:bottom w:val="none" w:sz="0" w:space="0" w:color="auto"/>
                    <w:right w:val="none" w:sz="0" w:space="0" w:color="auto"/>
                  </w:divBdr>
                </w:div>
              </w:divsChild>
            </w:div>
            <w:div w:id="1075593458">
              <w:marLeft w:val="0"/>
              <w:marRight w:val="0"/>
              <w:marTop w:val="0"/>
              <w:marBottom w:val="225"/>
              <w:divBdr>
                <w:top w:val="none" w:sz="0" w:space="0" w:color="auto"/>
                <w:left w:val="none" w:sz="0" w:space="0" w:color="auto"/>
                <w:bottom w:val="none" w:sz="0" w:space="0" w:color="auto"/>
                <w:right w:val="none" w:sz="0" w:space="0" w:color="auto"/>
              </w:divBdr>
            </w:div>
          </w:divsChild>
        </w:div>
        <w:div w:id="1720132345">
          <w:marLeft w:val="0"/>
          <w:marRight w:val="0"/>
          <w:marTop w:val="0"/>
          <w:marBottom w:val="0"/>
          <w:divBdr>
            <w:top w:val="none" w:sz="0" w:space="0" w:color="auto"/>
            <w:left w:val="none" w:sz="0" w:space="0" w:color="auto"/>
            <w:bottom w:val="none" w:sz="0" w:space="0" w:color="auto"/>
            <w:right w:val="none" w:sz="0" w:space="0" w:color="auto"/>
          </w:divBdr>
        </w:div>
        <w:div w:id="937059646">
          <w:marLeft w:val="0"/>
          <w:marRight w:val="0"/>
          <w:marTop w:val="315"/>
          <w:marBottom w:val="0"/>
          <w:divBdr>
            <w:top w:val="none" w:sz="0" w:space="0" w:color="auto"/>
            <w:left w:val="none" w:sz="0" w:space="0" w:color="auto"/>
            <w:bottom w:val="none" w:sz="0" w:space="0" w:color="auto"/>
            <w:right w:val="none" w:sz="0" w:space="0" w:color="auto"/>
          </w:divBdr>
          <w:divsChild>
            <w:div w:id="12777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4986">
      <w:bodyDiv w:val="1"/>
      <w:marLeft w:val="0"/>
      <w:marRight w:val="0"/>
      <w:marTop w:val="0"/>
      <w:marBottom w:val="0"/>
      <w:divBdr>
        <w:top w:val="none" w:sz="0" w:space="0" w:color="auto"/>
        <w:left w:val="none" w:sz="0" w:space="0" w:color="auto"/>
        <w:bottom w:val="none" w:sz="0" w:space="0" w:color="auto"/>
        <w:right w:val="none" w:sz="0" w:space="0" w:color="auto"/>
      </w:divBdr>
      <w:divsChild>
        <w:div w:id="340275154">
          <w:marLeft w:val="-225"/>
          <w:marRight w:val="-225"/>
          <w:marTop w:val="0"/>
          <w:marBottom w:val="0"/>
          <w:divBdr>
            <w:top w:val="none" w:sz="0" w:space="0" w:color="auto"/>
            <w:left w:val="none" w:sz="0" w:space="0" w:color="auto"/>
            <w:bottom w:val="none" w:sz="0" w:space="0" w:color="auto"/>
            <w:right w:val="none" w:sz="0" w:space="0" w:color="auto"/>
          </w:divBdr>
        </w:div>
        <w:div w:id="1437748493">
          <w:marLeft w:val="-225"/>
          <w:marRight w:val="-225"/>
          <w:marTop w:val="0"/>
          <w:marBottom w:val="0"/>
          <w:divBdr>
            <w:top w:val="none" w:sz="0" w:space="0" w:color="auto"/>
            <w:left w:val="none" w:sz="0" w:space="0" w:color="auto"/>
            <w:bottom w:val="none" w:sz="0" w:space="0" w:color="auto"/>
            <w:right w:val="none" w:sz="0" w:space="0" w:color="auto"/>
          </w:divBdr>
          <w:divsChild>
            <w:div w:id="1379665736">
              <w:marLeft w:val="0"/>
              <w:marRight w:val="0"/>
              <w:marTop w:val="0"/>
              <w:marBottom w:val="0"/>
              <w:divBdr>
                <w:top w:val="none" w:sz="0" w:space="0" w:color="auto"/>
                <w:left w:val="none" w:sz="0" w:space="0" w:color="auto"/>
                <w:bottom w:val="none" w:sz="0" w:space="0" w:color="auto"/>
                <w:right w:val="none" w:sz="0" w:space="0" w:color="auto"/>
              </w:divBdr>
              <w:divsChild>
                <w:div w:id="16397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11378">
      <w:bodyDiv w:val="1"/>
      <w:marLeft w:val="0"/>
      <w:marRight w:val="0"/>
      <w:marTop w:val="0"/>
      <w:marBottom w:val="0"/>
      <w:divBdr>
        <w:top w:val="none" w:sz="0" w:space="0" w:color="auto"/>
        <w:left w:val="none" w:sz="0" w:space="0" w:color="auto"/>
        <w:bottom w:val="none" w:sz="0" w:space="0" w:color="auto"/>
        <w:right w:val="none" w:sz="0" w:space="0" w:color="auto"/>
      </w:divBdr>
      <w:divsChild>
        <w:div w:id="1102650331">
          <w:marLeft w:val="-150"/>
          <w:marRight w:val="-150"/>
          <w:marTop w:val="0"/>
          <w:marBottom w:val="0"/>
          <w:divBdr>
            <w:top w:val="none" w:sz="0" w:space="0" w:color="auto"/>
            <w:left w:val="none" w:sz="0" w:space="0" w:color="auto"/>
            <w:bottom w:val="none" w:sz="0" w:space="0" w:color="auto"/>
            <w:right w:val="none" w:sz="0" w:space="0" w:color="auto"/>
          </w:divBdr>
          <w:divsChild>
            <w:div w:id="1576475274">
              <w:marLeft w:val="0"/>
              <w:marRight w:val="0"/>
              <w:marTop w:val="0"/>
              <w:marBottom w:val="0"/>
              <w:divBdr>
                <w:top w:val="none" w:sz="0" w:space="0" w:color="auto"/>
                <w:left w:val="none" w:sz="0" w:space="0" w:color="auto"/>
                <w:bottom w:val="none" w:sz="0" w:space="0" w:color="auto"/>
                <w:right w:val="none" w:sz="0" w:space="0" w:color="auto"/>
              </w:divBdr>
              <w:divsChild>
                <w:div w:id="374819644">
                  <w:marLeft w:val="0"/>
                  <w:marRight w:val="0"/>
                  <w:marTop w:val="0"/>
                  <w:marBottom w:val="0"/>
                  <w:divBdr>
                    <w:top w:val="none" w:sz="0" w:space="0" w:color="auto"/>
                    <w:left w:val="none" w:sz="0" w:space="0" w:color="auto"/>
                    <w:bottom w:val="none" w:sz="0" w:space="0" w:color="auto"/>
                    <w:right w:val="none" w:sz="0" w:space="0" w:color="auto"/>
                  </w:divBdr>
                  <w:divsChild>
                    <w:div w:id="15735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0625">
          <w:marLeft w:val="-150"/>
          <w:marRight w:val="-150"/>
          <w:marTop w:val="0"/>
          <w:marBottom w:val="0"/>
          <w:divBdr>
            <w:top w:val="none" w:sz="0" w:space="0" w:color="auto"/>
            <w:left w:val="none" w:sz="0" w:space="0" w:color="auto"/>
            <w:bottom w:val="none" w:sz="0" w:space="0" w:color="auto"/>
            <w:right w:val="none" w:sz="0" w:space="0" w:color="auto"/>
          </w:divBdr>
          <w:divsChild>
            <w:div w:id="8216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014">
      <w:bodyDiv w:val="1"/>
      <w:marLeft w:val="0"/>
      <w:marRight w:val="0"/>
      <w:marTop w:val="0"/>
      <w:marBottom w:val="0"/>
      <w:divBdr>
        <w:top w:val="none" w:sz="0" w:space="0" w:color="auto"/>
        <w:left w:val="none" w:sz="0" w:space="0" w:color="auto"/>
        <w:bottom w:val="none" w:sz="0" w:space="0" w:color="auto"/>
        <w:right w:val="none" w:sz="0" w:space="0" w:color="auto"/>
      </w:divBdr>
      <w:divsChild>
        <w:div w:id="955449953">
          <w:marLeft w:val="-150"/>
          <w:marRight w:val="-150"/>
          <w:marTop w:val="0"/>
          <w:marBottom w:val="0"/>
          <w:divBdr>
            <w:top w:val="none" w:sz="0" w:space="0" w:color="auto"/>
            <w:left w:val="none" w:sz="0" w:space="0" w:color="auto"/>
            <w:bottom w:val="none" w:sz="0" w:space="0" w:color="auto"/>
            <w:right w:val="none" w:sz="0" w:space="0" w:color="auto"/>
          </w:divBdr>
          <w:divsChild>
            <w:div w:id="259140589">
              <w:marLeft w:val="0"/>
              <w:marRight w:val="0"/>
              <w:marTop w:val="0"/>
              <w:marBottom w:val="0"/>
              <w:divBdr>
                <w:top w:val="none" w:sz="0" w:space="0" w:color="auto"/>
                <w:left w:val="none" w:sz="0" w:space="0" w:color="auto"/>
                <w:bottom w:val="none" w:sz="0" w:space="0" w:color="auto"/>
                <w:right w:val="none" w:sz="0" w:space="0" w:color="auto"/>
              </w:divBdr>
              <w:divsChild>
                <w:div w:id="397830382">
                  <w:marLeft w:val="0"/>
                  <w:marRight w:val="0"/>
                  <w:marTop w:val="0"/>
                  <w:marBottom w:val="0"/>
                  <w:divBdr>
                    <w:top w:val="none" w:sz="0" w:space="0" w:color="auto"/>
                    <w:left w:val="none" w:sz="0" w:space="0" w:color="auto"/>
                    <w:bottom w:val="none" w:sz="0" w:space="0" w:color="auto"/>
                    <w:right w:val="none" w:sz="0" w:space="0" w:color="auto"/>
                  </w:divBdr>
                  <w:divsChild>
                    <w:div w:id="306203063">
                      <w:marLeft w:val="0"/>
                      <w:marRight w:val="0"/>
                      <w:marTop w:val="0"/>
                      <w:marBottom w:val="0"/>
                      <w:divBdr>
                        <w:top w:val="none" w:sz="0" w:space="0" w:color="auto"/>
                        <w:left w:val="none" w:sz="0" w:space="0" w:color="auto"/>
                        <w:bottom w:val="none" w:sz="0" w:space="0" w:color="auto"/>
                        <w:right w:val="none" w:sz="0" w:space="0" w:color="auto"/>
                      </w:divBdr>
                    </w:div>
                    <w:div w:id="1887831231">
                      <w:marLeft w:val="0"/>
                      <w:marRight w:val="0"/>
                      <w:marTop w:val="0"/>
                      <w:marBottom w:val="0"/>
                      <w:divBdr>
                        <w:top w:val="none" w:sz="0" w:space="0" w:color="auto"/>
                        <w:left w:val="none" w:sz="0" w:space="0" w:color="auto"/>
                        <w:bottom w:val="none" w:sz="0" w:space="0" w:color="auto"/>
                        <w:right w:val="none" w:sz="0" w:space="0" w:color="auto"/>
                      </w:divBdr>
                      <w:divsChild>
                        <w:div w:id="5318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4801">
                  <w:marLeft w:val="0"/>
                  <w:marRight w:val="0"/>
                  <w:marTop w:val="0"/>
                  <w:marBottom w:val="0"/>
                  <w:divBdr>
                    <w:top w:val="none" w:sz="0" w:space="0" w:color="auto"/>
                    <w:left w:val="none" w:sz="0" w:space="0" w:color="auto"/>
                    <w:bottom w:val="none" w:sz="0" w:space="0" w:color="auto"/>
                    <w:right w:val="none" w:sz="0" w:space="0" w:color="auto"/>
                  </w:divBdr>
                  <w:divsChild>
                    <w:div w:id="1732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099">
          <w:marLeft w:val="-150"/>
          <w:marRight w:val="-150"/>
          <w:marTop w:val="0"/>
          <w:marBottom w:val="0"/>
          <w:divBdr>
            <w:top w:val="none" w:sz="0" w:space="0" w:color="auto"/>
            <w:left w:val="none" w:sz="0" w:space="0" w:color="auto"/>
            <w:bottom w:val="none" w:sz="0" w:space="0" w:color="auto"/>
            <w:right w:val="none" w:sz="0" w:space="0" w:color="auto"/>
          </w:divBdr>
          <w:divsChild>
            <w:div w:id="905651115">
              <w:marLeft w:val="0"/>
              <w:marRight w:val="0"/>
              <w:marTop w:val="0"/>
              <w:marBottom w:val="0"/>
              <w:divBdr>
                <w:top w:val="none" w:sz="0" w:space="0" w:color="auto"/>
                <w:left w:val="none" w:sz="0" w:space="0" w:color="auto"/>
                <w:bottom w:val="none" w:sz="0" w:space="0" w:color="auto"/>
                <w:right w:val="none" w:sz="0" w:space="0" w:color="auto"/>
              </w:divBdr>
              <w:divsChild>
                <w:div w:id="15781575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951010230">
                          <w:marLeft w:val="0"/>
                          <w:marRight w:val="0"/>
                          <w:marTop w:val="0"/>
                          <w:marBottom w:val="0"/>
                          <w:divBdr>
                            <w:top w:val="none" w:sz="0" w:space="0" w:color="auto"/>
                            <w:left w:val="none" w:sz="0" w:space="0" w:color="auto"/>
                            <w:bottom w:val="none" w:sz="0" w:space="0" w:color="auto"/>
                            <w:right w:val="none" w:sz="0" w:space="0" w:color="auto"/>
                          </w:divBdr>
                        </w:div>
                      </w:divsChild>
                    </w:div>
                    <w:div w:id="1711567509">
                      <w:marLeft w:val="0"/>
                      <w:marRight w:val="0"/>
                      <w:marTop w:val="0"/>
                      <w:marBottom w:val="450"/>
                      <w:divBdr>
                        <w:top w:val="none" w:sz="0" w:space="0" w:color="auto"/>
                        <w:left w:val="none" w:sz="0" w:space="0" w:color="auto"/>
                        <w:bottom w:val="none" w:sz="0" w:space="0" w:color="auto"/>
                        <w:right w:val="none" w:sz="0" w:space="0" w:color="auto"/>
                      </w:divBdr>
                    </w:div>
                    <w:div w:id="19276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343">
              <w:marLeft w:val="0"/>
              <w:marRight w:val="0"/>
              <w:marTop w:val="0"/>
              <w:marBottom w:val="0"/>
              <w:divBdr>
                <w:top w:val="none" w:sz="0" w:space="0" w:color="auto"/>
                <w:left w:val="none" w:sz="0" w:space="0" w:color="auto"/>
                <w:bottom w:val="none" w:sz="0" w:space="0" w:color="auto"/>
                <w:right w:val="none" w:sz="0" w:space="0" w:color="auto"/>
              </w:divBdr>
              <w:divsChild>
                <w:div w:id="2023390573">
                  <w:marLeft w:val="0"/>
                  <w:marRight w:val="0"/>
                  <w:marTop w:val="0"/>
                  <w:marBottom w:val="0"/>
                  <w:divBdr>
                    <w:top w:val="none" w:sz="0" w:space="0" w:color="auto"/>
                    <w:left w:val="none" w:sz="0" w:space="0" w:color="auto"/>
                    <w:bottom w:val="none" w:sz="0" w:space="0" w:color="auto"/>
                    <w:right w:val="none" w:sz="0" w:space="0" w:color="auto"/>
                  </w:divBdr>
                  <w:divsChild>
                    <w:div w:id="157816256">
                      <w:marLeft w:val="0"/>
                      <w:marRight w:val="0"/>
                      <w:marTop w:val="0"/>
                      <w:marBottom w:val="0"/>
                      <w:divBdr>
                        <w:top w:val="none" w:sz="0" w:space="0" w:color="auto"/>
                        <w:left w:val="none" w:sz="0" w:space="0" w:color="auto"/>
                        <w:bottom w:val="none" w:sz="0" w:space="0" w:color="auto"/>
                        <w:right w:val="none" w:sz="0" w:space="0" w:color="auto"/>
                      </w:divBdr>
                      <w:divsChild>
                        <w:div w:id="177237920">
                          <w:marLeft w:val="0"/>
                          <w:marRight w:val="0"/>
                          <w:marTop w:val="0"/>
                          <w:marBottom w:val="0"/>
                          <w:divBdr>
                            <w:top w:val="none" w:sz="0" w:space="0" w:color="auto"/>
                            <w:left w:val="none" w:sz="0" w:space="0" w:color="auto"/>
                            <w:bottom w:val="none" w:sz="0" w:space="0" w:color="auto"/>
                            <w:right w:val="none" w:sz="0" w:space="0" w:color="auto"/>
                          </w:divBdr>
                          <w:divsChild>
                            <w:div w:id="40786416">
                              <w:marLeft w:val="0"/>
                              <w:marRight w:val="0"/>
                              <w:marTop w:val="0"/>
                              <w:marBottom w:val="0"/>
                              <w:divBdr>
                                <w:top w:val="none" w:sz="0" w:space="0" w:color="auto"/>
                                <w:left w:val="none" w:sz="0" w:space="0" w:color="auto"/>
                                <w:bottom w:val="none" w:sz="0" w:space="0" w:color="auto"/>
                                <w:right w:val="none" w:sz="0" w:space="0" w:color="auto"/>
                              </w:divBdr>
                            </w:div>
                            <w:div w:id="63068028">
                              <w:marLeft w:val="0"/>
                              <w:marRight w:val="0"/>
                              <w:marTop w:val="0"/>
                              <w:marBottom w:val="0"/>
                              <w:divBdr>
                                <w:top w:val="none" w:sz="0" w:space="0" w:color="auto"/>
                                <w:left w:val="none" w:sz="0" w:space="0" w:color="auto"/>
                                <w:bottom w:val="none" w:sz="0" w:space="0" w:color="auto"/>
                                <w:right w:val="none" w:sz="0" w:space="0" w:color="auto"/>
                              </w:divBdr>
                            </w:div>
                            <w:div w:id="1323507273">
                              <w:marLeft w:val="0"/>
                              <w:marRight w:val="0"/>
                              <w:marTop w:val="0"/>
                              <w:marBottom w:val="0"/>
                              <w:divBdr>
                                <w:top w:val="none" w:sz="0" w:space="0" w:color="auto"/>
                                <w:left w:val="none" w:sz="0" w:space="0" w:color="auto"/>
                                <w:bottom w:val="none" w:sz="0" w:space="0" w:color="auto"/>
                                <w:right w:val="none" w:sz="0" w:space="0" w:color="auto"/>
                              </w:divBdr>
                            </w:div>
                            <w:div w:id="1845050052">
                              <w:marLeft w:val="0"/>
                              <w:marRight w:val="0"/>
                              <w:marTop w:val="0"/>
                              <w:marBottom w:val="0"/>
                              <w:divBdr>
                                <w:top w:val="none" w:sz="0" w:space="0" w:color="auto"/>
                                <w:left w:val="none" w:sz="0" w:space="0" w:color="auto"/>
                                <w:bottom w:val="none" w:sz="0" w:space="0" w:color="auto"/>
                                <w:right w:val="none" w:sz="0" w:space="0" w:color="auto"/>
                              </w:divBdr>
                            </w:div>
                            <w:div w:id="21040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71846">
      <w:bodyDiv w:val="1"/>
      <w:marLeft w:val="0"/>
      <w:marRight w:val="0"/>
      <w:marTop w:val="0"/>
      <w:marBottom w:val="0"/>
      <w:divBdr>
        <w:top w:val="none" w:sz="0" w:space="0" w:color="auto"/>
        <w:left w:val="none" w:sz="0" w:space="0" w:color="auto"/>
        <w:bottom w:val="none" w:sz="0" w:space="0" w:color="auto"/>
        <w:right w:val="none" w:sz="0" w:space="0" w:color="auto"/>
      </w:divBdr>
      <w:divsChild>
        <w:div w:id="550190121">
          <w:marLeft w:val="-225"/>
          <w:marRight w:val="-225"/>
          <w:marTop w:val="0"/>
          <w:marBottom w:val="0"/>
          <w:divBdr>
            <w:top w:val="none" w:sz="0" w:space="0" w:color="auto"/>
            <w:left w:val="none" w:sz="0" w:space="0" w:color="auto"/>
            <w:bottom w:val="none" w:sz="0" w:space="0" w:color="auto"/>
            <w:right w:val="none" w:sz="0" w:space="0" w:color="auto"/>
          </w:divBdr>
        </w:div>
        <w:div w:id="938224029">
          <w:marLeft w:val="-225"/>
          <w:marRight w:val="-225"/>
          <w:marTop w:val="0"/>
          <w:marBottom w:val="0"/>
          <w:divBdr>
            <w:top w:val="none" w:sz="0" w:space="0" w:color="auto"/>
            <w:left w:val="none" w:sz="0" w:space="0" w:color="auto"/>
            <w:bottom w:val="none" w:sz="0" w:space="0" w:color="auto"/>
            <w:right w:val="none" w:sz="0" w:space="0" w:color="auto"/>
          </w:divBdr>
        </w:div>
      </w:divsChild>
    </w:div>
    <w:div w:id="394087839">
      <w:bodyDiv w:val="1"/>
      <w:marLeft w:val="0"/>
      <w:marRight w:val="0"/>
      <w:marTop w:val="0"/>
      <w:marBottom w:val="0"/>
      <w:divBdr>
        <w:top w:val="none" w:sz="0" w:space="0" w:color="auto"/>
        <w:left w:val="none" w:sz="0" w:space="0" w:color="auto"/>
        <w:bottom w:val="none" w:sz="0" w:space="0" w:color="auto"/>
        <w:right w:val="none" w:sz="0" w:space="0" w:color="auto"/>
      </w:divBdr>
      <w:divsChild>
        <w:div w:id="1257207707">
          <w:marLeft w:val="0"/>
          <w:marRight w:val="0"/>
          <w:marTop w:val="0"/>
          <w:marBottom w:val="0"/>
          <w:divBdr>
            <w:top w:val="none" w:sz="0" w:space="0" w:color="auto"/>
            <w:left w:val="none" w:sz="0" w:space="0" w:color="auto"/>
            <w:bottom w:val="none" w:sz="0" w:space="0" w:color="auto"/>
            <w:right w:val="none" w:sz="0" w:space="0" w:color="auto"/>
          </w:divBdr>
          <w:divsChild>
            <w:div w:id="1357080752">
              <w:marLeft w:val="2560"/>
              <w:marRight w:val="0"/>
              <w:marTop w:val="0"/>
              <w:marBottom w:val="0"/>
              <w:divBdr>
                <w:top w:val="none" w:sz="0" w:space="0" w:color="auto"/>
                <w:left w:val="none" w:sz="0" w:space="0" w:color="auto"/>
                <w:bottom w:val="none" w:sz="0" w:space="0" w:color="auto"/>
                <w:right w:val="none" w:sz="0" w:space="0" w:color="auto"/>
              </w:divBdr>
              <w:divsChild>
                <w:div w:id="1218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7200">
      <w:bodyDiv w:val="1"/>
      <w:marLeft w:val="0"/>
      <w:marRight w:val="0"/>
      <w:marTop w:val="0"/>
      <w:marBottom w:val="0"/>
      <w:divBdr>
        <w:top w:val="none" w:sz="0" w:space="0" w:color="auto"/>
        <w:left w:val="none" w:sz="0" w:space="0" w:color="auto"/>
        <w:bottom w:val="none" w:sz="0" w:space="0" w:color="auto"/>
        <w:right w:val="none" w:sz="0" w:space="0" w:color="auto"/>
      </w:divBdr>
    </w:div>
    <w:div w:id="395011931">
      <w:bodyDiv w:val="1"/>
      <w:marLeft w:val="0"/>
      <w:marRight w:val="0"/>
      <w:marTop w:val="0"/>
      <w:marBottom w:val="0"/>
      <w:divBdr>
        <w:top w:val="none" w:sz="0" w:space="0" w:color="auto"/>
        <w:left w:val="none" w:sz="0" w:space="0" w:color="auto"/>
        <w:bottom w:val="none" w:sz="0" w:space="0" w:color="auto"/>
        <w:right w:val="none" w:sz="0" w:space="0" w:color="auto"/>
      </w:divBdr>
      <w:divsChild>
        <w:div w:id="250162202">
          <w:marLeft w:val="0"/>
          <w:marRight w:val="0"/>
          <w:marTop w:val="0"/>
          <w:marBottom w:val="0"/>
          <w:divBdr>
            <w:top w:val="none" w:sz="0" w:space="0" w:color="auto"/>
            <w:left w:val="none" w:sz="0" w:space="0" w:color="auto"/>
            <w:bottom w:val="none" w:sz="0" w:space="0" w:color="auto"/>
            <w:right w:val="none" w:sz="0" w:space="0" w:color="auto"/>
          </w:divBdr>
        </w:div>
        <w:div w:id="1325279988">
          <w:marLeft w:val="0"/>
          <w:marRight w:val="0"/>
          <w:marTop w:val="0"/>
          <w:marBottom w:val="0"/>
          <w:divBdr>
            <w:top w:val="none" w:sz="0" w:space="0" w:color="auto"/>
            <w:left w:val="none" w:sz="0" w:space="0" w:color="auto"/>
            <w:bottom w:val="none" w:sz="0" w:space="0" w:color="auto"/>
            <w:right w:val="none" w:sz="0" w:space="0" w:color="auto"/>
          </w:divBdr>
          <w:divsChild>
            <w:div w:id="698891624">
              <w:marLeft w:val="0"/>
              <w:marRight w:val="0"/>
              <w:marTop w:val="0"/>
              <w:marBottom w:val="240"/>
              <w:divBdr>
                <w:top w:val="none" w:sz="0" w:space="0" w:color="auto"/>
                <w:left w:val="none" w:sz="0" w:space="0" w:color="auto"/>
                <w:bottom w:val="none" w:sz="0" w:space="0" w:color="auto"/>
                <w:right w:val="none" w:sz="0" w:space="0" w:color="auto"/>
              </w:divBdr>
              <w:divsChild>
                <w:div w:id="425347162">
                  <w:marLeft w:val="0"/>
                  <w:marRight w:val="0"/>
                  <w:marTop w:val="0"/>
                  <w:marBottom w:val="0"/>
                  <w:divBdr>
                    <w:top w:val="none" w:sz="0" w:space="0" w:color="auto"/>
                    <w:left w:val="none" w:sz="0" w:space="0" w:color="auto"/>
                    <w:bottom w:val="none" w:sz="0" w:space="0" w:color="auto"/>
                    <w:right w:val="none" w:sz="0" w:space="0" w:color="auto"/>
                  </w:divBdr>
                </w:div>
                <w:div w:id="1030836020">
                  <w:marLeft w:val="60"/>
                  <w:marRight w:val="0"/>
                  <w:marTop w:val="0"/>
                  <w:marBottom w:val="0"/>
                  <w:divBdr>
                    <w:top w:val="none" w:sz="0" w:space="0" w:color="auto"/>
                    <w:left w:val="none" w:sz="0" w:space="0" w:color="auto"/>
                    <w:bottom w:val="none" w:sz="0" w:space="0" w:color="auto"/>
                    <w:right w:val="none" w:sz="0" w:space="0" w:color="auto"/>
                  </w:divBdr>
                </w:div>
              </w:divsChild>
            </w:div>
            <w:div w:id="1406994805">
              <w:marLeft w:val="0"/>
              <w:marRight w:val="0"/>
              <w:marTop w:val="0"/>
              <w:marBottom w:val="225"/>
              <w:divBdr>
                <w:top w:val="none" w:sz="0" w:space="0" w:color="auto"/>
                <w:left w:val="none" w:sz="0" w:space="0" w:color="auto"/>
                <w:bottom w:val="none" w:sz="0" w:space="0" w:color="auto"/>
                <w:right w:val="none" w:sz="0" w:space="0" w:color="auto"/>
              </w:divBdr>
            </w:div>
          </w:divsChild>
        </w:div>
        <w:div w:id="1741639149">
          <w:marLeft w:val="0"/>
          <w:marRight w:val="0"/>
          <w:marTop w:val="315"/>
          <w:marBottom w:val="0"/>
          <w:divBdr>
            <w:top w:val="none" w:sz="0" w:space="0" w:color="auto"/>
            <w:left w:val="none" w:sz="0" w:space="0" w:color="auto"/>
            <w:bottom w:val="none" w:sz="0" w:space="0" w:color="auto"/>
            <w:right w:val="none" w:sz="0" w:space="0" w:color="auto"/>
          </w:divBdr>
        </w:div>
      </w:divsChild>
    </w:div>
    <w:div w:id="395201697">
      <w:bodyDiv w:val="1"/>
      <w:marLeft w:val="0"/>
      <w:marRight w:val="0"/>
      <w:marTop w:val="0"/>
      <w:marBottom w:val="0"/>
      <w:divBdr>
        <w:top w:val="none" w:sz="0" w:space="0" w:color="auto"/>
        <w:left w:val="none" w:sz="0" w:space="0" w:color="auto"/>
        <w:bottom w:val="none" w:sz="0" w:space="0" w:color="auto"/>
        <w:right w:val="none" w:sz="0" w:space="0" w:color="auto"/>
      </w:divBdr>
      <w:divsChild>
        <w:div w:id="389305931">
          <w:marLeft w:val="-225"/>
          <w:marRight w:val="-225"/>
          <w:marTop w:val="0"/>
          <w:marBottom w:val="0"/>
          <w:divBdr>
            <w:top w:val="none" w:sz="0" w:space="0" w:color="auto"/>
            <w:left w:val="none" w:sz="0" w:space="0" w:color="auto"/>
            <w:bottom w:val="none" w:sz="0" w:space="0" w:color="auto"/>
            <w:right w:val="none" w:sz="0" w:space="0" w:color="auto"/>
          </w:divBdr>
          <w:divsChild>
            <w:div w:id="339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18380">
      <w:bodyDiv w:val="1"/>
      <w:marLeft w:val="0"/>
      <w:marRight w:val="0"/>
      <w:marTop w:val="0"/>
      <w:marBottom w:val="0"/>
      <w:divBdr>
        <w:top w:val="none" w:sz="0" w:space="0" w:color="auto"/>
        <w:left w:val="none" w:sz="0" w:space="0" w:color="auto"/>
        <w:bottom w:val="none" w:sz="0" w:space="0" w:color="auto"/>
        <w:right w:val="none" w:sz="0" w:space="0" w:color="auto"/>
      </w:divBdr>
      <w:divsChild>
        <w:div w:id="1287081226">
          <w:marLeft w:val="0"/>
          <w:marRight w:val="0"/>
          <w:marTop w:val="0"/>
          <w:marBottom w:val="0"/>
          <w:divBdr>
            <w:top w:val="none" w:sz="0" w:space="0" w:color="auto"/>
            <w:left w:val="none" w:sz="0" w:space="0" w:color="auto"/>
            <w:bottom w:val="none" w:sz="0" w:space="0" w:color="auto"/>
            <w:right w:val="none" w:sz="0" w:space="0" w:color="auto"/>
          </w:divBdr>
          <w:divsChild>
            <w:div w:id="283773140">
              <w:marLeft w:val="0"/>
              <w:marRight w:val="0"/>
              <w:marTop w:val="0"/>
              <w:marBottom w:val="240"/>
              <w:divBdr>
                <w:top w:val="none" w:sz="0" w:space="0" w:color="auto"/>
                <w:left w:val="none" w:sz="0" w:space="0" w:color="auto"/>
                <w:bottom w:val="none" w:sz="0" w:space="0" w:color="auto"/>
                <w:right w:val="none" w:sz="0" w:space="0" w:color="auto"/>
              </w:divBdr>
              <w:divsChild>
                <w:div w:id="1208025349">
                  <w:marLeft w:val="0"/>
                  <w:marRight w:val="0"/>
                  <w:marTop w:val="0"/>
                  <w:marBottom w:val="0"/>
                  <w:divBdr>
                    <w:top w:val="none" w:sz="0" w:space="0" w:color="auto"/>
                    <w:left w:val="none" w:sz="0" w:space="0" w:color="auto"/>
                    <w:bottom w:val="none" w:sz="0" w:space="0" w:color="auto"/>
                    <w:right w:val="none" w:sz="0" w:space="0" w:color="auto"/>
                  </w:divBdr>
                </w:div>
                <w:div w:id="515074403">
                  <w:marLeft w:val="60"/>
                  <w:marRight w:val="0"/>
                  <w:marTop w:val="0"/>
                  <w:marBottom w:val="0"/>
                  <w:divBdr>
                    <w:top w:val="none" w:sz="0" w:space="0" w:color="auto"/>
                    <w:left w:val="none" w:sz="0" w:space="0" w:color="auto"/>
                    <w:bottom w:val="none" w:sz="0" w:space="0" w:color="auto"/>
                    <w:right w:val="none" w:sz="0" w:space="0" w:color="auto"/>
                  </w:divBdr>
                </w:div>
              </w:divsChild>
            </w:div>
            <w:div w:id="1129007398">
              <w:marLeft w:val="0"/>
              <w:marRight w:val="0"/>
              <w:marTop w:val="0"/>
              <w:marBottom w:val="225"/>
              <w:divBdr>
                <w:top w:val="none" w:sz="0" w:space="0" w:color="auto"/>
                <w:left w:val="none" w:sz="0" w:space="0" w:color="auto"/>
                <w:bottom w:val="none" w:sz="0" w:space="0" w:color="auto"/>
                <w:right w:val="none" w:sz="0" w:space="0" w:color="auto"/>
              </w:divBdr>
            </w:div>
          </w:divsChild>
        </w:div>
        <w:div w:id="391076573">
          <w:marLeft w:val="0"/>
          <w:marRight w:val="0"/>
          <w:marTop w:val="0"/>
          <w:marBottom w:val="0"/>
          <w:divBdr>
            <w:top w:val="none" w:sz="0" w:space="0" w:color="auto"/>
            <w:left w:val="none" w:sz="0" w:space="0" w:color="auto"/>
            <w:bottom w:val="none" w:sz="0" w:space="0" w:color="auto"/>
            <w:right w:val="none" w:sz="0" w:space="0" w:color="auto"/>
          </w:divBdr>
        </w:div>
        <w:div w:id="1367096678">
          <w:marLeft w:val="0"/>
          <w:marRight w:val="0"/>
          <w:marTop w:val="315"/>
          <w:marBottom w:val="0"/>
          <w:divBdr>
            <w:top w:val="none" w:sz="0" w:space="0" w:color="auto"/>
            <w:left w:val="none" w:sz="0" w:space="0" w:color="auto"/>
            <w:bottom w:val="none" w:sz="0" w:space="0" w:color="auto"/>
            <w:right w:val="none" w:sz="0" w:space="0" w:color="auto"/>
          </w:divBdr>
          <w:divsChild>
            <w:div w:id="20263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68859">
      <w:bodyDiv w:val="1"/>
      <w:marLeft w:val="0"/>
      <w:marRight w:val="0"/>
      <w:marTop w:val="0"/>
      <w:marBottom w:val="0"/>
      <w:divBdr>
        <w:top w:val="none" w:sz="0" w:space="0" w:color="auto"/>
        <w:left w:val="none" w:sz="0" w:space="0" w:color="auto"/>
        <w:bottom w:val="none" w:sz="0" w:space="0" w:color="auto"/>
        <w:right w:val="none" w:sz="0" w:space="0" w:color="auto"/>
      </w:divBdr>
      <w:divsChild>
        <w:div w:id="971709319">
          <w:marLeft w:val="-225"/>
          <w:marRight w:val="-225"/>
          <w:marTop w:val="0"/>
          <w:marBottom w:val="0"/>
          <w:divBdr>
            <w:top w:val="none" w:sz="0" w:space="0" w:color="auto"/>
            <w:left w:val="none" w:sz="0" w:space="0" w:color="auto"/>
            <w:bottom w:val="none" w:sz="0" w:space="0" w:color="auto"/>
            <w:right w:val="none" w:sz="0" w:space="0" w:color="auto"/>
          </w:divBdr>
        </w:div>
      </w:divsChild>
    </w:div>
    <w:div w:id="395779916">
      <w:bodyDiv w:val="1"/>
      <w:marLeft w:val="0"/>
      <w:marRight w:val="0"/>
      <w:marTop w:val="0"/>
      <w:marBottom w:val="0"/>
      <w:divBdr>
        <w:top w:val="none" w:sz="0" w:space="0" w:color="auto"/>
        <w:left w:val="none" w:sz="0" w:space="0" w:color="auto"/>
        <w:bottom w:val="none" w:sz="0" w:space="0" w:color="auto"/>
        <w:right w:val="none" w:sz="0" w:space="0" w:color="auto"/>
      </w:divBdr>
    </w:div>
    <w:div w:id="395780344">
      <w:bodyDiv w:val="1"/>
      <w:marLeft w:val="0"/>
      <w:marRight w:val="0"/>
      <w:marTop w:val="0"/>
      <w:marBottom w:val="0"/>
      <w:divBdr>
        <w:top w:val="none" w:sz="0" w:space="0" w:color="auto"/>
        <w:left w:val="none" w:sz="0" w:space="0" w:color="auto"/>
        <w:bottom w:val="none" w:sz="0" w:space="0" w:color="auto"/>
        <w:right w:val="none" w:sz="0" w:space="0" w:color="auto"/>
      </w:divBdr>
      <w:divsChild>
        <w:div w:id="279343528">
          <w:marLeft w:val="-150"/>
          <w:marRight w:val="-150"/>
          <w:marTop w:val="0"/>
          <w:marBottom w:val="0"/>
          <w:divBdr>
            <w:top w:val="none" w:sz="0" w:space="0" w:color="auto"/>
            <w:left w:val="none" w:sz="0" w:space="0" w:color="auto"/>
            <w:bottom w:val="none" w:sz="0" w:space="0" w:color="auto"/>
            <w:right w:val="none" w:sz="0" w:space="0" w:color="auto"/>
          </w:divBdr>
          <w:divsChild>
            <w:div w:id="605236004">
              <w:marLeft w:val="0"/>
              <w:marRight w:val="0"/>
              <w:marTop w:val="0"/>
              <w:marBottom w:val="0"/>
              <w:divBdr>
                <w:top w:val="none" w:sz="0" w:space="0" w:color="auto"/>
                <w:left w:val="none" w:sz="0" w:space="0" w:color="auto"/>
                <w:bottom w:val="none" w:sz="0" w:space="0" w:color="auto"/>
                <w:right w:val="none" w:sz="0" w:space="0" w:color="auto"/>
              </w:divBdr>
              <w:divsChild>
                <w:div w:id="1204714607">
                  <w:marLeft w:val="0"/>
                  <w:marRight w:val="0"/>
                  <w:marTop w:val="0"/>
                  <w:marBottom w:val="0"/>
                  <w:divBdr>
                    <w:top w:val="none" w:sz="0" w:space="0" w:color="auto"/>
                    <w:left w:val="none" w:sz="0" w:space="0" w:color="auto"/>
                    <w:bottom w:val="none" w:sz="0" w:space="0" w:color="auto"/>
                    <w:right w:val="none" w:sz="0" w:space="0" w:color="auto"/>
                  </w:divBdr>
                  <w:divsChild>
                    <w:div w:id="243343321">
                      <w:marLeft w:val="0"/>
                      <w:marRight w:val="0"/>
                      <w:marTop w:val="0"/>
                      <w:marBottom w:val="0"/>
                      <w:divBdr>
                        <w:top w:val="none" w:sz="0" w:space="0" w:color="auto"/>
                        <w:left w:val="none" w:sz="0" w:space="0" w:color="auto"/>
                        <w:bottom w:val="none" w:sz="0" w:space="0" w:color="auto"/>
                        <w:right w:val="none" w:sz="0" w:space="0" w:color="auto"/>
                      </w:divBdr>
                    </w:div>
                  </w:divsChild>
                </w:div>
                <w:div w:id="158348473">
                  <w:marLeft w:val="0"/>
                  <w:marRight w:val="0"/>
                  <w:marTop w:val="0"/>
                  <w:marBottom w:val="0"/>
                  <w:divBdr>
                    <w:top w:val="none" w:sz="0" w:space="0" w:color="auto"/>
                    <w:left w:val="none" w:sz="0" w:space="0" w:color="auto"/>
                    <w:bottom w:val="none" w:sz="0" w:space="0" w:color="auto"/>
                    <w:right w:val="none" w:sz="0" w:space="0" w:color="auto"/>
                  </w:divBdr>
                  <w:divsChild>
                    <w:div w:id="17703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809">
          <w:marLeft w:val="-150"/>
          <w:marRight w:val="-150"/>
          <w:marTop w:val="0"/>
          <w:marBottom w:val="0"/>
          <w:divBdr>
            <w:top w:val="none" w:sz="0" w:space="0" w:color="auto"/>
            <w:left w:val="none" w:sz="0" w:space="0" w:color="auto"/>
            <w:bottom w:val="none" w:sz="0" w:space="0" w:color="auto"/>
            <w:right w:val="none" w:sz="0" w:space="0" w:color="auto"/>
          </w:divBdr>
          <w:divsChild>
            <w:div w:id="174807806">
              <w:marLeft w:val="0"/>
              <w:marRight w:val="0"/>
              <w:marTop w:val="0"/>
              <w:marBottom w:val="0"/>
              <w:divBdr>
                <w:top w:val="none" w:sz="0" w:space="0" w:color="auto"/>
                <w:left w:val="none" w:sz="0" w:space="0" w:color="auto"/>
                <w:bottom w:val="none" w:sz="0" w:space="0" w:color="auto"/>
                <w:right w:val="none" w:sz="0" w:space="0" w:color="auto"/>
              </w:divBdr>
              <w:divsChild>
                <w:div w:id="1292323295">
                  <w:marLeft w:val="0"/>
                  <w:marRight w:val="0"/>
                  <w:marTop w:val="0"/>
                  <w:marBottom w:val="0"/>
                  <w:divBdr>
                    <w:top w:val="none" w:sz="0" w:space="0" w:color="auto"/>
                    <w:left w:val="none" w:sz="0" w:space="0" w:color="auto"/>
                    <w:bottom w:val="none" w:sz="0" w:space="0" w:color="auto"/>
                    <w:right w:val="none" w:sz="0" w:space="0" w:color="auto"/>
                  </w:divBdr>
                  <w:divsChild>
                    <w:div w:id="1607151625">
                      <w:marLeft w:val="0"/>
                      <w:marRight w:val="0"/>
                      <w:marTop w:val="0"/>
                      <w:marBottom w:val="0"/>
                      <w:divBdr>
                        <w:top w:val="none" w:sz="0" w:space="0" w:color="auto"/>
                        <w:left w:val="none" w:sz="0" w:space="0" w:color="auto"/>
                        <w:bottom w:val="none" w:sz="0" w:space="0" w:color="auto"/>
                        <w:right w:val="none" w:sz="0" w:space="0" w:color="auto"/>
                      </w:divBdr>
                    </w:div>
                    <w:div w:id="1727217450">
                      <w:marLeft w:val="0"/>
                      <w:marRight w:val="0"/>
                      <w:marTop w:val="0"/>
                      <w:marBottom w:val="0"/>
                      <w:divBdr>
                        <w:top w:val="none" w:sz="0" w:space="0" w:color="auto"/>
                        <w:left w:val="none" w:sz="0" w:space="0" w:color="auto"/>
                        <w:bottom w:val="none" w:sz="0" w:space="0" w:color="auto"/>
                        <w:right w:val="none" w:sz="0" w:space="0" w:color="auto"/>
                      </w:divBdr>
                      <w:divsChild>
                        <w:div w:id="945648934">
                          <w:marLeft w:val="0"/>
                          <w:marRight w:val="0"/>
                          <w:marTop w:val="0"/>
                          <w:marBottom w:val="0"/>
                          <w:divBdr>
                            <w:top w:val="none" w:sz="0" w:space="0" w:color="auto"/>
                            <w:left w:val="none" w:sz="0" w:space="0" w:color="auto"/>
                            <w:bottom w:val="none" w:sz="0" w:space="0" w:color="auto"/>
                            <w:right w:val="none" w:sz="0" w:space="0" w:color="auto"/>
                          </w:divBdr>
                          <w:divsChild>
                            <w:div w:id="1641418298">
                              <w:marLeft w:val="0"/>
                              <w:marRight w:val="0"/>
                              <w:marTop w:val="0"/>
                              <w:marBottom w:val="0"/>
                              <w:divBdr>
                                <w:top w:val="none" w:sz="0" w:space="0" w:color="auto"/>
                                <w:left w:val="none" w:sz="0" w:space="0" w:color="auto"/>
                                <w:bottom w:val="none" w:sz="0" w:space="0" w:color="auto"/>
                                <w:right w:val="none" w:sz="0" w:space="0" w:color="auto"/>
                              </w:divBdr>
                            </w:div>
                            <w:div w:id="1026907595">
                              <w:marLeft w:val="0"/>
                              <w:marRight w:val="0"/>
                              <w:marTop w:val="0"/>
                              <w:marBottom w:val="0"/>
                              <w:divBdr>
                                <w:top w:val="none" w:sz="0" w:space="0" w:color="auto"/>
                                <w:left w:val="none" w:sz="0" w:space="0" w:color="auto"/>
                                <w:bottom w:val="none" w:sz="0" w:space="0" w:color="auto"/>
                                <w:right w:val="none" w:sz="0" w:space="0" w:color="auto"/>
                              </w:divBdr>
                            </w:div>
                            <w:div w:id="495654391">
                              <w:marLeft w:val="0"/>
                              <w:marRight w:val="0"/>
                              <w:marTop w:val="0"/>
                              <w:marBottom w:val="0"/>
                              <w:divBdr>
                                <w:top w:val="none" w:sz="0" w:space="0" w:color="auto"/>
                                <w:left w:val="none" w:sz="0" w:space="0" w:color="auto"/>
                                <w:bottom w:val="none" w:sz="0" w:space="0" w:color="auto"/>
                                <w:right w:val="none" w:sz="0" w:space="0" w:color="auto"/>
                              </w:divBdr>
                            </w:div>
                            <w:div w:id="2102406177">
                              <w:marLeft w:val="0"/>
                              <w:marRight w:val="0"/>
                              <w:marTop w:val="0"/>
                              <w:marBottom w:val="0"/>
                              <w:divBdr>
                                <w:top w:val="none" w:sz="0" w:space="0" w:color="auto"/>
                                <w:left w:val="none" w:sz="0" w:space="0" w:color="auto"/>
                                <w:bottom w:val="none" w:sz="0" w:space="0" w:color="auto"/>
                                <w:right w:val="none" w:sz="0" w:space="0" w:color="auto"/>
                              </w:divBdr>
                            </w:div>
                            <w:div w:id="852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0325">
              <w:marLeft w:val="0"/>
              <w:marRight w:val="0"/>
              <w:marTop w:val="0"/>
              <w:marBottom w:val="0"/>
              <w:divBdr>
                <w:top w:val="none" w:sz="0" w:space="0" w:color="auto"/>
                <w:left w:val="none" w:sz="0" w:space="0" w:color="auto"/>
                <w:bottom w:val="none" w:sz="0" w:space="0" w:color="auto"/>
                <w:right w:val="none" w:sz="0" w:space="0" w:color="auto"/>
              </w:divBdr>
              <w:divsChild>
                <w:div w:id="1811703138">
                  <w:marLeft w:val="0"/>
                  <w:marRight w:val="0"/>
                  <w:marTop w:val="0"/>
                  <w:marBottom w:val="0"/>
                  <w:divBdr>
                    <w:top w:val="none" w:sz="0" w:space="0" w:color="auto"/>
                    <w:left w:val="none" w:sz="0" w:space="0" w:color="auto"/>
                    <w:bottom w:val="none" w:sz="0" w:space="0" w:color="auto"/>
                    <w:right w:val="none" w:sz="0" w:space="0" w:color="auto"/>
                  </w:divBdr>
                  <w:divsChild>
                    <w:div w:id="1548835370">
                      <w:marLeft w:val="0"/>
                      <w:marRight w:val="0"/>
                      <w:marTop w:val="0"/>
                      <w:marBottom w:val="0"/>
                      <w:divBdr>
                        <w:top w:val="none" w:sz="0" w:space="0" w:color="auto"/>
                        <w:left w:val="none" w:sz="0" w:space="0" w:color="auto"/>
                        <w:bottom w:val="none" w:sz="0" w:space="0" w:color="auto"/>
                        <w:right w:val="none" w:sz="0" w:space="0" w:color="auto"/>
                      </w:divBdr>
                      <w:divsChild>
                        <w:div w:id="1895382970">
                          <w:marLeft w:val="0"/>
                          <w:marRight w:val="0"/>
                          <w:marTop w:val="0"/>
                          <w:marBottom w:val="0"/>
                          <w:divBdr>
                            <w:top w:val="none" w:sz="0" w:space="0" w:color="auto"/>
                            <w:left w:val="none" w:sz="0" w:space="0" w:color="auto"/>
                            <w:bottom w:val="none" w:sz="0" w:space="0" w:color="auto"/>
                            <w:right w:val="none" w:sz="0" w:space="0" w:color="auto"/>
                          </w:divBdr>
                        </w:div>
                      </w:divsChild>
                    </w:div>
                    <w:div w:id="348534287">
                      <w:marLeft w:val="0"/>
                      <w:marRight w:val="0"/>
                      <w:marTop w:val="0"/>
                      <w:marBottom w:val="450"/>
                      <w:divBdr>
                        <w:top w:val="none" w:sz="0" w:space="0" w:color="auto"/>
                        <w:left w:val="none" w:sz="0" w:space="0" w:color="auto"/>
                        <w:bottom w:val="none" w:sz="0" w:space="0" w:color="auto"/>
                        <w:right w:val="none" w:sz="0" w:space="0" w:color="auto"/>
                      </w:divBdr>
                    </w:div>
                    <w:div w:id="802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04661">
      <w:bodyDiv w:val="1"/>
      <w:marLeft w:val="0"/>
      <w:marRight w:val="0"/>
      <w:marTop w:val="0"/>
      <w:marBottom w:val="0"/>
      <w:divBdr>
        <w:top w:val="none" w:sz="0" w:space="0" w:color="auto"/>
        <w:left w:val="none" w:sz="0" w:space="0" w:color="auto"/>
        <w:bottom w:val="none" w:sz="0" w:space="0" w:color="auto"/>
        <w:right w:val="none" w:sz="0" w:space="0" w:color="auto"/>
      </w:divBdr>
      <w:divsChild>
        <w:div w:id="371269219">
          <w:marLeft w:val="-88"/>
          <w:marRight w:val="-88"/>
          <w:marTop w:val="0"/>
          <w:marBottom w:val="0"/>
          <w:divBdr>
            <w:top w:val="none" w:sz="0" w:space="0" w:color="auto"/>
            <w:left w:val="none" w:sz="0" w:space="0" w:color="auto"/>
            <w:bottom w:val="none" w:sz="0" w:space="0" w:color="auto"/>
            <w:right w:val="none" w:sz="0" w:space="0" w:color="auto"/>
          </w:divBdr>
          <w:divsChild>
            <w:div w:id="1020666736">
              <w:marLeft w:val="0"/>
              <w:marRight w:val="0"/>
              <w:marTop w:val="0"/>
              <w:marBottom w:val="0"/>
              <w:divBdr>
                <w:top w:val="none" w:sz="0" w:space="0" w:color="auto"/>
                <w:left w:val="none" w:sz="0" w:space="0" w:color="auto"/>
                <w:bottom w:val="none" w:sz="0" w:space="0" w:color="auto"/>
                <w:right w:val="none" w:sz="0" w:space="0" w:color="auto"/>
              </w:divBdr>
              <w:divsChild>
                <w:div w:id="568157466">
                  <w:marLeft w:val="0"/>
                  <w:marRight w:val="0"/>
                  <w:marTop w:val="0"/>
                  <w:marBottom w:val="0"/>
                  <w:divBdr>
                    <w:top w:val="none" w:sz="0" w:space="0" w:color="auto"/>
                    <w:left w:val="none" w:sz="0" w:space="0" w:color="auto"/>
                    <w:bottom w:val="none" w:sz="0" w:space="0" w:color="auto"/>
                    <w:right w:val="none" w:sz="0" w:space="0" w:color="auto"/>
                  </w:divBdr>
                  <w:divsChild>
                    <w:div w:id="1073814364">
                      <w:marLeft w:val="0"/>
                      <w:marRight w:val="0"/>
                      <w:marTop w:val="0"/>
                      <w:marBottom w:val="0"/>
                      <w:divBdr>
                        <w:top w:val="none" w:sz="0" w:space="0" w:color="auto"/>
                        <w:left w:val="none" w:sz="0" w:space="0" w:color="auto"/>
                        <w:bottom w:val="none" w:sz="0" w:space="0" w:color="auto"/>
                        <w:right w:val="none" w:sz="0" w:space="0" w:color="auto"/>
                      </w:divBdr>
                    </w:div>
                  </w:divsChild>
                </w:div>
                <w:div w:id="1332641060">
                  <w:marLeft w:val="0"/>
                  <w:marRight w:val="0"/>
                  <w:marTop w:val="0"/>
                  <w:marBottom w:val="0"/>
                  <w:divBdr>
                    <w:top w:val="none" w:sz="0" w:space="0" w:color="auto"/>
                    <w:left w:val="none" w:sz="0" w:space="0" w:color="auto"/>
                    <w:bottom w:val="none" w:sz="0" w:space="0" w:color="auto"/>
                    <w:right w:val="none" w:sz="0" w:space="0" w:color="auto"/>
                  </w:divBdr>
                  <w:divsChild>
                    <w:div w:id="2429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6291">
          <w:marLeft w:val="-88"/>
          <w:marRight w:val="-88"/>
          <w:marTop w:val="0"/>
          <w:marBottom w:val="0"/>
          <w:divBdr>
            <w:top w:val="none" w:sz="0" w:space="0" w:color="auto"/>
            <w:left w:val="none" w:sz="0" w:space="0" w:color="auto"/>
            <w:bottom w:val="none" w:sz="0" w:space="0" w:color="auto"/>
            <w:right w:val="none" w:sz="0" w:space="0" w:color="auto"/>
          </w:divBdr>
          <w:divsChild>
            <w:div w:id="659848322">
              <w:marLeft w:val="0"/>
              <w:marRight w:val="0"/>
              <w:marTop w:val="0"/>
              <w:marBottom w:val="0"/>
              <w:divBdr>
                <w:top w:val="none" w:sz="0" w:space="0" w:color="auto"/>
                <w:left w:val="none" w:sz="0" w:space="0" w:color="auto"/>
                <w:bottom w:val="none" w:sz="0" w:space="0" w:color="auto"/>
                <w:right w:val="none" w:sz="0" w:space="0" w:color="auto"/>
              </w:divBdr>
              <w:divsChild>
                <w:div w:id="358236275">
                  <w:marLeft w:val="0"/>
                  <w:marRight w:val="0"/>
                  <w:marTop w:val="0"/>
                  <w:marBottom w:val="0"/>
                  <w:divBdr>
                    <w:top w:val="none" w:sz="0" w:space="0" w:color="auto"/>
                    <w:left w:val="none" w:sz="0" w:space="0" w:color="auto"/>
                    <w:bottom w:val="none" w:sz="0" w:space="0" w:color="auto"/>
                    <w:right w:val="none" w:sz="0" w:space="0" w:color="auto"/>
                  </w:divBdr>
                  <w:divsChild>
                    <w:div w:id="369695990">
                      <w:marLeft w:val="0"/>
                      <w:marRight w:val="0"/>
                      <w:marTop w:val="0"/>
                      <w:marBottom w:val="0"/>
                      <w:divBdr>
                        <w:top w:val="none" w:sz="0" w:space="0" w:color="auto"/>
                        <w:left w:val="none" w:sz="0" w:space="0" w:color="auto"/>
                        <w:bottom w:val="none" w:sz="0" w:space="0" w:color="auto"/>
                        <w:right w:val="none" w:sz="0" w:space="0" w:color="auto"/>
                      </w:divBdr>
                    </w:div>
                    <w:div w:id="1406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12682">
      <w:bodyDiv w:val="1"/>
      <w:marLeft w:val="0"/>
      <w:marRight w:val="0"/>
      <w:marTop w:val="0"/>
      <w:marBottom w:val="0"/>
      <w:divBdr>
        <w:top w:val="none" w:sz="0" w:space="0" w:color="auto"/>
        <w:left w:val="none" w:sz="0" w:space="0" w:color="auto"/>
        <w:bottom w:val="none" w:sz="0" w:space="0" w:color="auto"/>
        <w:right w:val="none" w:sz="0" w:space="0" w:color="auto"/>
      </w:divBdr>
      <w:divsChild>
        <w:div w:id="73474815">
          <w:marLeft w:val="-225"/>
          <w:marRight w:val="-225"/>
          <w:marTop w:val="0"/>
          <w:marBottom w:val="0"/>
          <w:divBdr>
            <w:top w:val="none" w:sz="0" w:space="0" w:color="auto"/>
            <w:left w:val="none" w:sz="0" w:space="0" w:color="auto"/>
            <w:bottom w:val="none" w:sz="0" w:space="0" w:color="auto"/>
            <w:right w:val="none" w:sz="0" w:space="0" w:color="auto"/>
          </w:divBdr>
          <w:divsChild>
            <w:div w:id="457719002">
              <w:marLeft w:val="0"/>
              <w:marRight w:val="0"/>
              <w:marTop w:val="0"/>
              <w:marBottom w:val="0"/>
              <w:divBdr>
                <w:top w:val="none" w:sz="0" w:space="0" w:color="auto"/>
                <w:left w:val="none" w:sz="0" w:space="0" w:color="auto"/>
                <w:bottom w:val="none" w:sz="0" w:space="0" w:color="auto"/>
                <w:right w:val="none" w:sz="0" w:space="0" w:color="auto"/>
              </w:divBdr>
              <w:divsChild>
                <w:div w:id="405567338">
                  <w:marLeft w:val="0"/>
                  <w:marRight w:val="0"/>
                  <w:marTop w:val="0"/>
                  <w:marBottom w:val="0"/>
                  <w:divBdr>
                    <w:top w:val="none" w:sz="0" w:space="0" w:color="auto"/>
                    <w:left w:val="none" w:sz="0" w:space="0" w:color="auto"/>
                    <w:bottom w:val="none" w:sz="0" w:space="0" w:color="auto"/>
                    <w:right w:val="none" w:sz="0" w:space="0" w:color="auto"/>
                  </w:divBdr>
                </w:div>
                <w:div w:id="735739129">
                  <w:marLeft w:val="0"/>
                  <w:marRight w:val="0"/>
                  <w:marTop w:val="0"/>
                  <w:marBottom w:val="0"/>
                  <w:divBdr>
                    <w:top w:val="none" w:sz="0" w:space="0" w:color="auto"/>
                    <w:left w:val="none" w:sz="0" w:space="0" w:color="auto"/>
                    <w:bottom w:val="none" w:sz="0" w:space="0" w:color="auto"/>
                    <w:right w:val="none" w:sz="0" w:space="0" w:color="auto"/>
                  </w:divBdr>
                </w:div>
                <w:div w:id="113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801">
      <w:bodyDiv w:val="1"/>
      <w:marLeft w:val="0"/>
      <w:marRight w:val="0"/>
      <w:marTop w:val="0"/>
      <w:marBottom w:val="0"/>
      <w:divBdr>
        <w:top w:val="none" w:sz="0" w:space="0" w:color="auto"/>
        <w:left w:val="none" w:sz="0" w:space="0" w:color="auto"/>
        <w:bottom w:val="none" w:sz="0" w:space="0" w:color="auto"/>
        <w:right w:val="none" w:sz="0" w:space="0" w:color="auto"/>
      </w:divBdr>
    </w:div>
    <w:div w:id="396975668">
      <w:bodyDiv w:val="1"/>
      <w:marLeft w:val="0"/>
      <w:marRight w:val="0"/>
      <w:marTop w:val="0"/>
      <w:marBottom w:val="0"/>
      <w:divBdr>
        <w:top w:val="none" w:sz="0" w:space="0" w:color="auto"/>
        <w:left w:val="none" w:sz="0" w:space="0" w:color="auto"/>
        <w:bottom w:val="none" w:sz="0" w:space="0" w:color="auto"/>
        <w:right w:val="none" w:sz="0" w:space="0" w:color="auto"/>
      </w:divBdr>
    </w:div>
    <w:div w:id="397019229">
      <w:bodyDiv w:val="1"/>
      <w:marLeft w:val="0"/>
      <w:marRight w:val="0"/>
      <w:marTop w:val="0"/>
      <w:marBottom w:val="0"/>
      <w:divBdr>
        <w:top w:val="none" w:sz="0" w:space="0" w:color="auto"/>
        <w:left w:val="none" w:sz="0" w:space="0" w:color="auto"/>
        <w:bottom w:val="none" w:sz="0" w:space="0" w:color="auto"/>
        <w:right w:val="none" w:sz="0" w:space="0" w:color="auto"/>
      </w:divBdr>
      <w:divsChild>
        <w:div w:id="167990672">
          <w:marLeft w:val="0"/>
          <w:marRight w:val="0"/>
          <w:marTop w:val="0"/>
          <w:marBottom w:val="390"/>
          <w:divBdr>
            <w:top w:val="none" w:sz="0" w:space="0" w:color="auto"/>
            <w:left w:val="none" w:sz="0" w:space="0" w:color="auto"/>
            <w:bottom w:val="none" w:sz="0" w:space="0" w:color="auto"/>
            <w:right w:val="none" w:sz="0" w:space="0" w:color="auto"/>
          </w:divBdr>
        </w:div>
        <w:div w:id="621765710">
          <w:marLeft w:val="0"/>
          <w:marRight w:val="0"/>
          <w:marTop w:val="0"/>
          <w:marBottom w:val="0"/>
          <w:divBdr>
            <w:top w:val="none" w:sz="0" w:space="0" w:color="auto"/>
            <w:left w:val="none" w:sz="0" w:space="0" w:color="auto"/>
            <w:bottom w:val="none" w:sz="0" w:space="0" w:color="auto"/>
            <w:right w:val="none" w:sz="0" w:space="0" w:color="auto"/>
          </w:divBdr>
        </w:div>
      </w:divsChild>
    </w:div>
    <w:div w:id="397289017">
      <w:bodyDiv w:val="1"/>
      <w:marLeft w:val="0"/>
      <w:marRight w:val="0"/>
      <w:marTop w:val="0"/>
      <w:marBottom w:val="0"/>
      <w:divBdr>
        <w:top w:val="none" w:sz="0" w:space="0" w:color="auto"/>
        <w:left w:val="none" w:sz="0" w:space="0" w:color="auto"/>
        <w:bottom w:val="none" w:sz="0" w:space="0" w:color="auto"/>
        <w:right w:val="none" w:sz="0" w:space="0" w:color="auto"/>
      </w:divBdr>
      <w:divsChild>
        <w:div w:id="989409602">
          <w:marLeft w:val="-225"/>
          <w:marRight w:val="-225"/>
          <w:marTop w:val="0"/>
          <w:marBottom w:val="0"/>
          <w:divBdr>
            <w:top w:val="none" w:sz="0" w:space="0" w:color="auto"/>
            <w:left w:val="none" w:sz="0" w:space="0" w:color="auto"/>
            <w:bottom w:val="none" w:sz="0" w:space="0" w:color="auto"/>
            <w:right w:val="none" w:sz="0" w:space="0" w:color="auto"/>
          </w:divBdr>
        </w:div>
        <w:div w:id="691691861">
          <w:marLeft w:val="-225"/>
          <w:marRight w:val="-225"/>
          <w:marTop w:val="0"/>
          <w:marBottom w:val="0"/>
          <w:divBdr>
            <w:top w:val="none" w:sz="0" w:space="0" w:color="auto"/>
            <w:left w:val="none" w:sz="0" w:space="0" w:color="auto"/>
            <w:bottom w:val="none" w:sz="0" w:space="0" w:color="auto"/>
            <w:right w:val="none" w:sz="0" w:space="0" w:color="auto"/>
          </w:divBdr>
          <w:divsChild>
            <w:div w:id="831801780">
              <w:marLeft w:val="0"/>
              <w:marRight w:val="0"/>
              <w:marTop w:val="0"/>
              <w:marBottom w:val="0"/>
              <w:divBdr>
                <w:top w:val="none" w:sz="0" w:space="0" w:color="auto"/>
                <w:left w:val="none" w:sz="0" w:space="0" w:color="auto"/>
                <w:bottom w:val="none" w:sz="0" w:space="0" w:color="auto"/>
                <w:right w:val="none" w:sz="0" w:space="0" w:color="auto"/>
              </w:divBdr>
              <w:divsChild>
                <w:div w:id="9437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34918">
      <w:bodyDiv w:val="1"/>
      <w:marLeft w:val="0"/>
      <w:marRight w:val="0"/>
      <w:marTop w:val="0"/>
      <w:marBottom w:val="0"/>
      <w:divBdr>
        <w:top w:val="none" w:sz="0" w:space="0" w:color="auto"/>
        <w:left w:val="none" w:sz="0" w:space="0" w:color="auto"/>
        <w:bottom w:val="none" w:sz="0" w:space="0" w:color="auto"/>
        <w:right w:val="none" w:sz="0" w:space="0" w:color="auto"/>
      </w:divBdr>
      <w:divsChild>
        <w:div w:id="2098818887">
          <w:marLeft w:val="0"/>
          <w:marRight w:val="0"/>
          <w:marTop w:val="0"/>
          <w:marBottom w:val="0"/>
          <w:divBdr>
            <w:top w:val="none" w:sz="0" w:space="0" w:color="auto"/>
            <w:left w:val="none" w:sz="0" w:space="0" w:color="auto"/>
            <w:bottom w:val="none" w:sz="0" w:space="0" w:color="auto"/>
            <w:right w:val="none" w:sz="0" w:space="0" w:color="auto"/>
          </w:divBdr>
        </w:div>
        <w:div w:id="2109738859">
          <w:marLeft w:val="0"/>
          <w:marRight w:val="0"/>
          <w:marTop w:val="0"/>
          <w:marBottom w:val="0"/>
          <w:divBdr>
            <w:top w:val="none" w:sz="0" w:space="0" w:color="auto"/>
            <w:left w:val="none" w:sz="0" w:space="0" w:color="auto"/>
            <w:bottom w:val="none" w:sz="0" w:space="0" w:color="auto"/>
            <w:right w:val="none" w:sz="0" w:space="0" w:color="auto"/>
          </w:divBdr>
          <w:divsChild>
            <w:div w:id="1775977183">
              <w:marLeft w:val="0"/>
              <w:marRight w:val="0"/>
              <w:marTop w:val="0"/>
              <w:marBottom w:val="0"/>
              <w:divBdr>
                <w:top w:val="none" w:sz="0" w:space="0" w:color="auto"/>
                <w:left w:val="none" w:sz="0" w:space="0" w:color="auto"/>
                <w:bottom w:val="none" w:sz="0" w:space="0" w:color="auto"/>
                <w:right w:val="none" w:sz="0" w:space="0" w:color="auto"/>
              </w:divBdr>
              <w:divsChild>
                <w:div w:id="20108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926">
      <w:bodyDiv w:val="1"/>
      <w:marLeft w:val="0"/>
      <w:marRight w:val="0"/>
      <w:marTop w:val="0"/>
      <w:marBottom w:val="0"/>
      <w:divBdr>
        <w:top w:val="none" w:sz="0" w:space="0" w:color="auto"/>
        <w:left w:val="none" w:sz="0" w:space="0" w:color="auto"/>
        <w:bottom w:val="none" w:sz="0" w:space="0" w:color="auto"/>
        <w:right w:val="none" w:sz="0" w:space="0" w:color="auto"/>
      </w:divBdr>
      <w:divsChild>
        <w:div w:id="769206011">
          <w:marLeft w:val="0"/>
          <w:marRight w:val="0"/>
          <w:marTop w:val="0"/>
          <w:marBottom w:val="0"/>
          <w:divBdr>
            <w:top w:val="single" w:sz="2" w:space="0" w:color="E5E7EB"/>
            <w:left w:val="single" w:sz="2" w:space="0" w:color="E5E7EB"/>
            <w:bottom w:val="single" w:sz="2" w:space="0" w:color="E5E7EB"/>
            <w:right w:val="single" w:sz="2" w:space="0" w:color="E5E7EB"/>
          </w:divBdr>
        </w:div>
        <w:div w:id="1820226634">
          <w:marLeft w:val="0"/>
          <w:marRight w:val="0"/>
          <w:marTop w:val="0"/>
          <w:marBottom w:val="0"/>
          <w:divBdr>
            <w:top w:val="single" w:sz="2" w:space="0" w:color="E5E7EB"/>
            <w:left w:val="single" w:sz="2" w:space="0" w:color="E5E7EB"/>
            <w:bottom w:val="single" w:sz="2" w:space="0" w:color="E5E7EB"/>
            <w:right w:val="single" w:sz="2" w:space="0" w:color="E5E7EB"/>
          </w:divBdr>
        </w:div>
        <w:div w:id="793014515">
          <w:marLeft w:val="0"/>
          <w:marRight w:val="0"/>
          <w:marTop w:val="0"/>
          <w:marBottom w:val="0"/>
          <w:divBdr>
            <w:top w:val="single" w:sz="2" w:space="0" w:color="E5E7EB"/>
            <w:left w:val="single" w:sz="2" w:space="0" w:color="E5E7EB"/>
            <w:bottom w:val="single" w:sz="2" w:space="0" w:color="E5E7EB"/>
            <w:right w:val="single" w:sz="2" w:space="0" w:color="E5E7EB"/>
          </w:divBdr>
          <w:divsChild>
            <w:div w:id="895432325">
              <w:marLeft w:val="0"/>
              <w:marRight w:val="0"/>
              <w:marTop w:val="0"/>
              <w:marBottom w:val="0"/>
              <w:divBdr>
                <w:top w:val="single" w:sz="2" w:space="0" w:color="E5E7EB"/>
                <w:left w:val="single" w:sz="2" w:space="0" w:color="E5E7EB"/>
                <w:bottom w:val="single" w:sz="2" w:space="0" w:color="E5E7EB"/>
                <w:right w:val="single" w:sz="2" w:space="0" w:color="E5E7EB"/>
              </w:divBdr>
              <w:divsChild>
                <w:div w:id="2072386046">
                  <w:marLeft w:val="0"/>
                  <w:marRight w:val="0"/>
                  <w:marTop w:val="0"/>
                  <w:marBottom w:val="0"/>
                  <w:divBdr>
                    <w:top w:val="single" w:sz="2" w:space="0" w:color="E5E7EB"/>
                    <w:left w:val="single" w:sz="2" w:space="0" w:color="E5E7EB"/>
                    <w:bottom w:val="single" w:sz="2" w:space="0" w:color="E5E7EB"/>
                    <w:right w:val="single" w:sz="2" w:space="0" w:color="E5E7EB"/>
                  </w:divBdr>
                  <w:divsChild>
                    <w:div w:id="1519931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2344417">
          <w:marLeft w:val="0"/>
          <w:marRight w:val="0"/>
          <w:marTop w:val="0"/>
          <w:marBottom w:val="0"/>
          <w:divBdr>
            <w:top w:val="single" w:sz="2" w:space="0" w:color="E5E7EB"/>
            <w:left w:val="single" w:sz="2" w:space="0" w:color="E5E7EB"/>
            <w:bottom w:val="single" w:sz="2" w:space="0" w:color="E5E7EB"/>
            <w:right w:val="single" w:sz="2" w:space="0" w:color="E5E7EB"/>
          </w:divBdr>
          <w:divsChild>
            <w:div w:id="515659874">
              <w:marLeft w:val="0"/>
              <w:marRight w:val="0"/>
              <w:marTop w:val="0"/>
              <w:marBottom w:val="0"/>
              <w:divBdr>
                <w:top w:val="single" w:sz="2" w:space="0" w:color="E5E7EB"/>
                <w:left w:val="single" w:sz="2" w:space="0" w:color="E5E7EB"/>
                <w:bottom w:val="single" w:sz="2" w:space="0" w:color="E5E7EB"/>
                <w:right w:val="single" w:sz="2" w:space="0" w:color="E5E7EB"/>
              </w:divBdr>
              <w:divsChild>
                <w:div w:id="1429886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98141047">
      <w:bodyDiv w:val="1"/>
      <w:marLeft w:val="0"/>
      <w:marRight w:val="0"/>
      <w:marTop w:val="0"/>
      <w:marBottom w:val="0"/>
      <w:divBdr>
        <w:top w:val="none" w:sz="0" w:space="0" w:color="auto"/>
        <w:left w:val="none" w:sz="0" w:space="0" w:color="auto"/>
        <w:bottom w:val="none" w:sz="0" w:space="0" w:color="auto"/>
        <w:right w:val="none" w:sz="0" w:space="0" w:color="auto"/>
      </w:divBdr>
      <w:divsChild>
        <w:div w:id="1087464117">
          <w:marLeft w:val="-225"/>
          <w:marRight w:val="-225"/>
          <w:marTop w:val="0"/>
          <w:marBottom w:val="0"/>
          <w:divBdr>
            <w:top w:val="none" w:sz="0" w:space="0" w:color="auto"/>
            <w:left w:val="none" w:sz="0" w:space="0" w:color="auto"/>
            <w:bottom w:val="none" w:sz="0" w:space="0" w:color="auto"/>
            <w:right w:val="none" w:sz="0" w:space="0" w:color="auto"/>
          </w:divBdr>
        </w:div>
      </w:divsChild>
    </w:div>
    <w:div w:id="398478444">
      <w:bodyDiv w:val="1"/>
      <w:marLeft w:val="0"/>
      <w:marRight w:val="0"/>
      <w:marTop w:val="0"/>
      <w:marBottom w:val="0"/>
      <w:divBdr>
        <w:top w:val="none" w:sz="0" w:space="0" w:color="auto"/>
        <w:left w:val="none" w:sz="0" w:space="0" w:color="auto"/>
        <w:bottom w:val="none" w:sz="0" w:space="0" w:color="auto"/>
        <w:right w:val="none" w:sz="0" w:space="0" w:color="auto"/>
      </w:divBdr>
      <w:divsChild>
        <w:div w:id="324865782">
          <w:marLeft w:val="0"/>
          <w:marRight w:val="0"/>
          <w:marTop w:val="0"/>
          <w:marBottom w:val="240"/>
          <w:divBdr>
            <w:top w:val="none" w:sz="0" w:space="0" w:color="auto"/>
            <w:left w:val="none" w:sz="0" w:space="0" w:color="auto"/>
            <w:bottom w:val="none" w:sz="0" w:space="0" w:color="auto"/>
            <w:right w:val="none" w:sz="0" w:space="0" w:color="auto"/>
          </w:divBdr>
        </w:div>
        <w:div w:id="1140685683">
          <w:marLeft w:val="0"/>
          <w:marRight w:val="0"/>
          <w:marTop w:val="0"/>
          <w:marBottom w:val="480"/>
          <w:divBdr>
            <w:top w:val="none" w:sz="0" w:space="0" w:color="auto"/>
            <w:left w:val="none" w:sz="0" w:space="0" w:color="auto"/>
            <w:bottom w:val="none" w:sz="0" w:space="0" w:color="auto"/>
            <w:right w:val="none" w:sz="0" w:space="0" w:color="auto"/>
          </w:divBdr>
          <w:divsChild>
            <w:div w:id="41682690">
              <w:marLeft w:val="0"/>
              <w:marRight w:val="0"/>
              <w:marTop w:val="0"/>
              <w:marBottom w:val="0"/>
              <w:divBdr>
                <w:top w:val="none" w:sz="0" w:space="0" w:color="auto"/>
                <w:left w:val="none" w:sz="0" w:space="0" w:color="auto"/>
                <w:bottom w:val="none" w:sz="0" w:space="0" w:color="auto"/>
                <w:right w:val="none" w:sz="0" w:space="0" w:color="auto"/>
              </w:divBdr>
            </w:div>
            <w:div w:id="11527223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98603220">
      <w:bodyDiv w:val="1"/>
      <w:marLeft w:val="0"/>
      <w:marRight w:val="0"/>
      <w:marTop w:val="0"/>
      <w:marBottom w:val="0"/>
      <w:divBdr>
        <w:top w:val="none" w:sz="0" w:space="0" w:color="auto"/>
        <w:left w:val="none" w:sz="0" w:space="0" w:color="auto"/>
        <w:bottom w:val="none" w:sz="0" w:space="0" w:color="auto"/>
        <w:right w:val="none" w:sz="0" w:space="0" w:color="auto"/>
      </w:divBdr>
      <w:divsChild>
        <w:div w:id="957758295">
          <w:marLeft w:val="-150"/>
          <w:marRight w:val="-150"/>
          <w:marTop w:val="0"/>
          <w:marBottom w:val="0"/>
          <w:divBdr>
            <w:top w:val="none" w:sz="0" w:space="0" w:color="auto"/>
            <w:left w:val="none" w:sz="0" w:space="0" w:color="auto"/>
            <w:bottom w:val="none" w:sz="0" w:space="0" w:color="auto"/>
            <w:right w:val="none" w:sz="0" w:space="0" w:color="auto"/>
          </w:divBdr>
          <w:divsChild>
            <w:div w:id="910196675">
              <w:marLeft w:val="0"/>
              <w:marRight w:val="0"/>
              <w:marTop w:val="0"/>
              <w:marBottom w:val="0"/>
              <w:divBdr>
                <w:top w:val="none" w:sz="0" w:space="0" w:color="auto"/>
                <w:left w:val="none" w:sz="0" w:space="0" w:color="auto"/>
                <w:bottom w:val="none" w:sz="0" w:space="0" w:color="auto"/>
                <w:right w:val="none" w:sz="0" w:space="0" w:color="auto"/>
              </w:divBdr>
              <w:divsChild>
                <w:div w:id="539170425">
                  <w:marLeft w:val="0"/>
                  <w:marRight w:val="0"/>
                  <w:marTop w:val="0"/>
                  <w:marBottom w:val="0"/>
                  <w:divBdr>
                    <w:top w:val="none" w:sz="0" w:space="0" w:color="auto"/>
                    <w:left w:val="none" w:sz="0" w:space="0" w:color="auto"/>
                    <w:bottom w:val="none" w:sz="0" w:space="0" w:color="auto"/>
                    <w:right w:val="none" w:sz="0" w:space="0" w:color="auto"/>
                  </w:divBdr>
                  <w:divsChild>
                    <w:div w:id="450706887">
                      <w:marLeft w:val="0"/>
                      <w:marRight w:val="0"/>
                      <w:marTop w:val="0"/>
                      <w:marBottom w:val="0"/>
                      <w:divBdr>
                        <w:top w:val="none" w:sz="0" w:space="0" w:color="auto"/>
                        <w:left w:val="none" w:sz="0" w:space="0" w:color="auto"/>
                        <w:bottom w:val="none" w:sz="0" w:space="0" w:color="auto"/>
                        <w:right w:val="none" w:sz="0" w:space="0" w:color="auto"/>
                      </w:divBdr>
                      <w:divsChild>
                        <w:div w:id="511603544">
                          <w:marLeft w:val="0"/>
                          <w:marRight w:val="0"/>
                          <w:marTop w:val="0"/>
                          <w:marBottom w:val="0"/>
                          <w:divBdr>
                            <w:top w:val="none" w:sz="0" w:space="0" w:color="auto"/>
                            <w:left w:val="none" w:sz="0" w:space="0" w:color="auto"/>
                            <w:bottom w:val="none" w:sz="0" w:space="0" w:color="auto"/>
                            <w:right w:val="none" w:sz="0" w:space="0" w:color="auto"/>
                          </w:divBdr>
                          <w:divsChild>
                            <w:div w:id="46802280">
                              <w:marLeft w:val="0"/>
                              <w:marRight w:val="0"/>
                              <w:marTop w:val="0"/>
                              <w:marBottom w:val="0"/>
                              <w:divBdr>
                                <w:top w:val="none" w:sz="0" w:space="0" w:color="auto"/>
                                <w:left w:val="none" w:sz="0" w:space="0" w:color="auto"/>
                                <w:bottom w:val="none" w:sz="0" w:space="0" w:color="auto"/>
                                <w:right w:val="none" w:sz="0" w:space="0" w:color="auto"/>
                              </w:divBdr>
                            </w:div>
                            <w:div w:id="422183959">
                              <w:marLeft w:val="0"/>
                              <w:marRight w:val="0"/>
                              <w:marTop w:val="0"/>
                              <w:marBottom w:val="0"/>
                              <w:divBdr>
                                <w:top w:val="none" w:sz="0" w:space="0" w:color="auto"/>
                                <w:left w:val="none" w:sz="0" w:space="0" w:color="auto"/>
                                <w:bottom w:val="none" w:sz="0" w:space="0" w:color="auto"/>
                                <w:right w:val="none" w:sz="0" w:space="0" w:color="auto"/>
                              </w:divBdr>
                            </w:div>
                            <w:div w:id="708994373">
                              <w:marLeft w:val="0"/>
                              <w:marRight w:val="0"/>
                              <w:marTop w:val="0"/>
                              <w:marBottom w:val="0"/>
                              <w:divBdr>
                                <w:top w:val="none" w:sz="0" w:space="0" w:color="auto"/>
                                <w:left w:val="none" w:sz="0" w:space="0" w:color="auto"/>
                                <w:bottom w:val="none" w:sz="0" w:space="0" w:color="auto"/>
                                <w:right w:val="none" w:sz="0" w:space="0" w:color="auto"/>
                              </w:divBdr>
                            </w:div>
                            <w:div w:id="1407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71613">
      <w:bodyDiv w:val="1"/>
      <w:marLeft w:val="0"/>
      <w:marRight w:val="0"/>
      <w:marTop w:val="0"/>
      <w:marBottom w:val="0"/>
      <w:divBdr>
        <w:top w:val="none" w:sz="0" w:space="0" w:color="auto"/>
        <w:left w:val="none" w:sz="0" w:space="0" w:color="auto"/>
        <w:bottom w:val="none" w:sz="0" w:space="0" w:color="auto"/>
        <w:right w:val="none" w:sz="0" w:space="0" w:color="auto"/>
      </w:divBdr>
      <w:divsChild>
        <w:div w:id="269508680">
          <w:marLeft w:val="-225"/>
          <w:marRight w:val="-225"/>
          <w:marTop w:val="0"/>
          <w:marBottom w:val="0"/>
          <w:divBdr>
            <w:top w:val="none" w:sz="0" w:space="0" w:color="auto"/>
            <w:left w:val="none" w:sz="0" w:space="0" w:color="auto"/>
            <w:bottom w:val="none" w:sz="0" w:space="0" w:color="auto"/>
            <w:right w:val="none" w:sz="0" w:space="0" w:color="auto"/>
          </w:divBdr>
        </w:div>
        <w:div w:id="287129205">
          <w:marLeft w:val="-225"/>
          <w:marRight w:val="-225"/>
          <w:marTop w:val="0"/>
          <w:marBottom w:val="0"/>
          <w:divBdr>
            <w:top w:val="none" w:sz="0" w:space="0" w:color="auto"/>
            <w:left w:val="none" w:sz="0" w:space="0" w:color="auto"/>
            <w:bottom w:val="none" w:sz="0" w:space="0" w:color="auto"/>
            <w:right w:val="none" w:sz="0" w:space="0" w:color="auto"/>
          </w:divBdr>
          <w:divsChild>
            <w:div w:id="1546336170">
              <w:marLeft w:val="0"/>
              <w:marRight w:val="0"/>
              <w:marTop w:val="0"/>
              <w:marBottom w:val="0"/>
              <w:divBdr>
                <w:top w:val="none" w:sz="0" w:space="0" w:color="auto"/>
                <w:left w:val="none" w:sz="0" w:space="0" w:color="auto"/>
                <w:bottom w:val="none" w:sz="0" w:space="0" w:color="auto"/>
                <w:right w:val="none" w:sz="0" w:space="0" w:color="auto"/>
              </w:divBdr>
              <w:divsChild>
                <w:div w:id="3801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72413">
      <w:bodyDiv w:val="1"/>
      <w:marLeft w:val="0"/>
      <w:marRight w:val="0"/>
      <w:marTop w:val="0"/>
      <w:marBottom w:val="0"/>
      <w:divBdr>
        <w:top w:val="none" w:sz="0" w:space="0" w:color="auto"/>
        <w:left w:val="none" w:sz="0" w:space="0" w:color="auto"/>
        <w:bottom w:val="none" w:sz="0" w:space="0" w:color="auto"/>
        <w:right w:val="none" w:sz="0" w:space="0" w:color="auto"/>
      </w:divBdr>
      <w:divsChild>
        <w:div w:id="628977372">
          <w:marLeft w:val="-225"/>
          <w:marRight w:val="-225"/>
          <w:marTop w:val="0"/>
          <w:marBottom w:val="0"/>
          <w:divBdr>
            <w:top w:val="none" w:sz="0" w:space="0" w:color="auto"/>
            <w:left w:val="none" w:sz="0" w:space="0" w:color="auto"/>
            <w:bottom w:val="none" w:sz="0" w:space="0" w:color="auto"/>
            <w:right w:val="none" w:sz="0" w:space="0" w:color="auto"/>
          </w:divBdr>
          <w:divsChild>
            <w:div w:id="1522009213">
              <w:marLeft w:val="0"/>
              <w:marRight w:val="0"/>
              <w:marTop w:val="0"/>
              <w:marBottom w:val="0"/>
              <w:divBdr>
                <w:top w:val="none" w:sz="0" w:space="0" w:color="auto"/>
                <w:left w:val="none" w:sz="0" w:space="0" w:color="auto"/>
                <w:bottom w:val="none" w:sz="0" w:space="0" w:color="auto"/>
                <w:right w:val="none" w:sz="0" w:space="0" w:color="auto"/>
              </w:divBdr>
              <w:divsChild>
                <w:div w:id="12789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2184">
          <w:marLeft w:val="-225"/>
          <w:marRight w:val="-225"/>
          <w:marTop w:val="0"/>
          <w:marBottom w:val="0"/>
          <w:divBdr>
            <w:top w:val="none" w:sz="0" w:space="0" w:color="auto"/>
            <w:left w:val="none" w:sz="0" w:space="0" w:color="auto"/>
            <w:bottom w:val="none" w:sz="0" w:space="0" w:color="auto"/>
            <w:right w:val="none" w:sz="0" w:space="0" w:color="auto"/>
          </w:divBdr>
        </w:div>
      </w:divsChild>
    </w:div>
    <w:div w:id="399599933">
      <w:bodyDiv w:val="1"/>
      <w:marLeft w:val="0"/>
      <w:marRight w:val="0"/>
      <w:marTop w:val="0"/>
      <w:marBottom w:val="0"/>
      <w:divBdr>
        <w:top w:val="none" w:sz="0" w:space="0" w:color="auto"/>
        <w:left w:val="none" w:sz="0" w:space="0" w:color="auto"/>
        <w:bottom w:val="none" w:sz="0" w:space="0" w:color="auto"/>
        <w:right w:val="none" w:sz="0" w:space="0" w:color="auto"/>
      </w:divBdr>
      <w:divsChild>
        <w:div w:id="939917810">
          <w:marLeft w:val="-161"/>
          <w:marRight w:val="-161"/>
          <w:marTop w:val="0"/>
          <w:marBottom w:val="0"/>
          <w:divBdr>
            <w:top w:val="none" w:sz="0" w:space="0" w:color="auto"/>
            <w:left w:val="none" w:sz="0" w:space="0" w:color="auto"/>
            <w:bottom w:val="none" w:sz="0" w:space="0" w:color="auto"/>
            <w:right w:val="none" w:sz="0" w:space="0" w:color="auto"/>
          </w:divBdr>
        </w:div>
        <w:div w:id="971981806">
          <w:marLeft w:val="-161"/>
          <w:marRight w:val="-161"/>
          <w:marTop w:val="0"/>
          <w:marBottom w:val="0"/>
          <w:divBdr>
            <w:top w:val="none" w:sz="0" w:space="0" w:color="auto"/>
            <w:left w:val="none" w:sz="0" w:space="0" w:color="auto"/>
            <w:bottom w:val="none" w:sz="0" w:space="0" w:color="auto"/>
            <w:right w:val="none" w:sz="0" w:space="0" w:color="auto"/>
          </w:divBdr>
          <w:divsChild>
            <w:div w:id="1402408068">
              <w:marLeft w:val="0"/>
              <w:marRight w:val="0"/>
              <w:marTop w:val="0"/>
              <w:marBottom w:val="0"/>
              <w:divBdr>
                <w:top w:val="none" w:sz="0" w:space="0" w:color="auto"/>
                <w:left w:val="none" w:sz="0" w:space="0" w:color="auto"/>
                <w:bottom w:val="none" w:sz="0" w:space="0" w:color="auto"/>
                <w:right w:val="none" w:sz="0" w:space="0" w:color="auto"/>
              </w:divBdr>
              <w:divsChild>
                <w:div w:id="9854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542">
      <w:bodyDiv w:val="1"/>
      <w:marLeft w:val="0"/>
      <w:marRight w:val="0"/>
      <w:marTop w:val="0"/>
      <w:marBottom w:val="0"/>
      <w:divBdr>
        <w:top w:val="none" w:sz="0" w:space="0" w:color="auto"/>
        <w:left w:val="none" w:sz="0" w:space="0" w:color="auto"/>
        <w:bottom w:val="none" w:sz="0" w:space="0" w:color="auto"/>
        <w:right w:val="none" w:sz="0" w:space="0" w:color="auto"/>
      </w:divBdr>
      <w:divsChild>
        <w:div w:id="368802236">
          <w:marLeft w:val="0"/>
          <w:marRight w:val="0"/>
          <w:marTop w:val="0"/>
          <w:marBottom w:val="315"/>
          <w:divBdr>
            <w:top w:val="none" w:sz="0" w:space="0" w:color="auto"/>
            <w:left w:val="none" w:sz="0" w:space="0" w:color="auto"/>
            <w:bottom w:val="none" w:sz="0" w:space="0" w:color="auto"/>
            <w:right w:val="none" w:sz="0" w:space="0" w:color="auto"/>
          </w:divBdr>
          <w:divsChild>
            <w:div w:id="808278106">
              <w:marLeft w:val="0"/>
              <w:marRight w:val="0"/>
              <w:marTop w:val="0"/>
              <w:marBottom w:val="0"/>
              <w:divBdr>
                <w:top w:val="none" w:sz="0" w:space="0" w:color="auto"/>
                <w:left w:val="none" w:sz="0" w:space="0" w:color="auto"/>
                <w:bottom w:val="none" w:sz="0" w:space="0" w:color="auto"/>
                <w:right w:val="none" w:sz="0" w:space="0" w:color="auto"/>
              </w:divBdr>
              <w:divsChild>
                <w:div w:id="140002387">
                  <w:marLeft w:val="180"/>
                  <w:marRight w:val="0"/>
                  <w:marTop w:val="0"/>
                  <w:marBottom w:val="0"/>
                  <w:divBdr>
                    <w:top w:val="none" w:sz="0" w:space="0" w:color="auto"/>
                    <w:left w:val="none" w:sz="0" w:space="0" w:color="auto"/>
                    <w:bottom w:val="none" w:sz="0" w:space="0" w:color="auto"/>
                    <w:right w:val="none" w:sz="0" w:space="0" w:color="auto"/>
                  </w:divBdr>
                </w:div>
                <w:div w:id="315646754">
                  <w:marLeft w:val="180"/>
                  <w:marRight w:val="0"/>
                  <w:marTop w:val="0"/>
                  <w:marBottom w:val="0"/>
                  <w:divBdr>
                    <w:top w:val="none" w:sz="0" w:space="0" w:color="auto"/>
                    <w:left w:val="none" w:sz="0" w:space="0" w:color="auto"/>
                    <w:bottom w:val="none" w:sz="0" w:space="0" w:color="auto"/>
                    <w:right w:val="none" w:sz="0" w:space="0" w:color="auto"/>
                  </w:divBdr>
                </w:div>
                <w:div w:id="437916586">
                  <w:marLeft w:val="180"/>
                  <w:marRight w:val="0"/>
                  <w:marTop w:val="0"/>
                  <w:marBottom w:val="0"/>
                  <w:divBdr>
                    <w:top w:val="none" w:sz="0" w:space="0" w:color="auto"/>
                    <w:left w:val="none" w:sz="0" w:space="0" w:color="auto"/>
                    <w:bottom w:val="none" w:sz="0" w:space="0" w:color="auto"/>
                    <w:right w:val="none" w:sz="0" w:space="0" w:color="auto"/>
                  </w:divBdr>
                </w:div>
                <w:div w:id="11554905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08856719">
          <w:marLeft w:val="0"/>
          <w:marRight w:val="0"/>
          <w:marTop w:val="315"/>
          <w:marBottom w:val="0"/>
          <w:divBdr>
            <w:top w:val="none" w:sz="0" w:space="0" w:color="auto"/>
            <w:left w:val="none" w:sz="0" w:space="0" w:color="auto"/>
            <w:bottom w:val="none" w:sz="0" w:space="0" w:color="auto"/>
            <w:right w:val="none" w:sz="0" w:space="0" w:color="auto"/>
          </w:divBdr>
          <w:divsChild>
            <w:div w:id="11489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345">
      <w:bodyDiv w:val="1"/>
      <w:marLeft w:val="0"/>
      <w:marRight w:val="0"/>
      <w:marTop w:val="0"/>
      <w:marBottom w:val="0"/>
      <w:divBdr>
        <w:top w:val="none" w:sz="0" w:space="0" w:color="auto"/>
        <w:left w:val="none" w:sz="0" w:space="0" w:color="auto"/>
        <w:bottom w:val="none" w:sz="0" w:space="0" w:color="auto"/>
        <w:right w:val="none" w:sz="0" w:space="0" w:color="auto"/>
      </w:divBdr>
      <w:divsChild>
        <w:div w:id="711729716">
          <w:marLeft w:val="0"/>
          <w:marRight w:val="0"/>
          <w:marTop w:val="0"/>
          <w:marBottom w:val="315"/>
          <w:divBdr>
            <w:top w:val="none" w:sz="0" w:space="0" w:color="auto"/>
            <w:left w:val="none" w:sz="0" w:space="0" w:color="auto"/>
            <w:bottom w:val="none" w:sz="0" w:space="0" w:color="auto"/>
            <w:right w:val="none" w:sz="0" w:space="0" w:color="auto"/>
          </w:divBdr>
          <w:divsChild>
            <w:div w:id="527455723">
              <w:marLeft w:val="0"/>
              <w:marRight w:val="0"/>
              <w:marTop w:val="0"/>
              <w:marBottom w:val="0"/>
              <w:divBdr>
                <w:top w:val="none" w:sz="0" w:space="0" w:color="auto"/>
                <w:left w:val="none" w:sz="0" w:space="0" w:color="auto"/>
                <w:bottom w:val="none" w:sz="0" w:space="0" w:color="auto"/>
                <w:right w:val="none" w:sz="0" w:space="0" w:color="auto"/>
              </w:divBdr>
              <w:divsChild>
                <w:div w:id="289744864">
                  <w:marLeft w:val="180"/>
                  <w:marRight w:val="0"/>
                  <w:marTop w:val="0"/>
                  <w:marBottom w:val="0"/>
                  <w:divBdr>
                    <w:top w:val="none" w:sz="0" w:space="0" w:color="auto"/>
                    <w:left w:val="none" w:sz="0" w:space="0" w:color="auto"/>
                    <w:bottom w:val="none" w:sz="0" w:space="0" w:color="auto"/>
                    <w:right w:val="none" w:sz="0" w:space="0" w:color="auto"/>
                  </w:divBdr>
                </w:div>
                <w:div w:id="448206333">
                  <w:marLeft w:val="180"/>
                  <w:marRight w:val="0"/>
                  <w:marTop w:val="0"/>
                  <w:marBottom w:val="0"/>
                  <w:divBdr>
                    <w:top w:val="none" w:sz="0" w:space="0" w:color="auto"/>
                    <w:left w:val="none" w:sz="0" w:space="0" w:color="auto"/>
                    <w:bottom w:val="none" w:sz="0" w:space="0" w:color="auto"/>
                    <w:right w:val="none" w:sz="0" w:space="0" w:color="auto"/>
                  </w:divBdr>
                </w:div>
                <w:div w:id="708844055">
                  <w:marLeft w:val="180"/>
                  <w:marRight w:val="0"/>
                  <w:marTop w:val="0"/>
                  <w:marBottom w:val="0"/>
                  <w:divBdr>
                    <w:top w:val="none" w:sz="0" w:space="0" w:color="auto"/>
                    <w:left w:val="none" w:sz="0" w:space="0" w:color="auto"/>
                    <w:bottom w:val="none" w:sz="0" w:space="0" w:color="auto"/>
                    <w:right w:val="none" w:sz="0" w:space="0" w:color="auto"/>
                  </w:divBdr>
                </w:div>
                <w:div w:id="140753573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2215267">
          <w:marLeft w:val="0"/>
          <w:marRight w:val="0"/>
          <w:marTop w:val="315"/>
          <w:marBottom w:val="0"/>
          <w:divBdr>
            <w:top w:val="none" w:sz="0" w:space="0" w:color="auto"/>
            <w:left w:val="none" w:sz="0" w:space="0" w:color="auto"/>
            <w:bottom w:val="none" w:sz="0" w:space="0" w:color="auto"/>
            <w:right w:val="none" w:sz="0" w:space="0" w:color="auto"/>
          </w:divBdr>
          <w:divsChild>
            <w:div w:id="796024109">
              <w:marLeft w:val="0"/>
              <w:marRight w:val="0"/>
              <w:marTop w:val="0"/>
              <w:marBottom w:val="0"/>
              <w:divBdr>
                <w:top w:val="none" w:sz="0" w:space="0" w:color="auto"/>
                <w:left w:val="none" w:sz="0" w:space="0" w:color="auto"/>
                <w:bottom w:val="none" w:sz="0" w:space="0" w:color="auto"/>
                <w:right w:val="none" w:sz="0" w:space="0" w:color="auto"/>
              </w:divBdr>
            </w:div>
          </w:divsChild>
        </w:div>
        <w:div w:id="1380283222">
          <w:marLeft w:val="0"/>
          <w:marRight w:val="0"/>
          <w:marTop w:val="0"/>
          <w:marBottom w:val="0"/>
          <w:divBdr>
            <w:top w:val="none" w:sz="0" w:space="0" w:color="auto"/>
            <w:left w:val="none" w:sz="0" w:space="0" w:color="auto"/>
            <w:bottom w:val="none" w:sz="0" w:space="0" w:color="auto"/>
            <w:right w:val="none" w:sz="0" w:space="0" w:color="auto"/>
          </w:divBdr>
          <w:divsChild>
            <w:div w:id="376273558">
              <w:marLeft w:val="0"/>
              <w:marRight w:val="0"/>
              <w:marTop w:val="0"/>
              <w:marBottom w:val="240"/>
              <w:divBdr>
                <w:top w:val="none" w:sz="0" w:space="0" w:color="auto"/>
                <w:left w:val="none" w:sz="0" w:space="0" w:color="auto"/>
                <w:bottom w:val="none" w:sz="0" w:space="0" w:color="auto"/>
                <w:right w:val="none" w:sz="0" w:space="0" w:color="auto"/>
              </w:divBdr>
              <w:divsChild>
                <w:div w:id="635766571">
                  <w:marLeft w:val="60"/>
                  <w:marRight w:val="0"/>
                  <w:marTop w:val="0"/>
                  <w:marBottom w:val="0"/>
                  <w:divBdr>
                    <w:top w:val="none" w:sz="0" w:space="0" w:color="auto"/>
                    <w:left w:val="none" w:sz="0" w:space="0" w:color="auto"/>
                    <w:bottom w:val="none" w:sz="0" w:space="0" w:color="auto"/>
                    <w:right w:val="none" w:sz="0" w:space="0" w:color="auto"/>
                  </w:divBdr>
                </w:div>
                <w:div w:id="14254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712">
      <w:bodyDiv w:val="1"/>
      <w:marLeft w:val="0"/>
      <w:marRight w:val="0"/>
      <w:marTop w:val="0"/>
      <w:marBottom w:val="0"/>
      <w:divBdr>
        <w:top w:val="none" w:sz="0" w:space="0" w:color="auto"/>
        <w:left w:val="none" w:sz="0" w:space="0" w:color="auto"/>
        <w:bottom w:val="none" w:sz="0" w:space="0" w:color="auto"/>
        <w:right w:val="none" w:sz="0" w:space="0" w:color="auto"/>
      </w:divBdr>
      <w:divsChild>
        <w:div w:id="591014672">
          <w:marLeft w:val="0"/>
          <w:marRight w:val="0"/>
          <w:marTop w:val="0"/>
          <w:marBottom w:val="0"/>
          <w:divBdr>
            <w:top w:val="none" w:sz="0" w:space="0" w:color="auto"/>
            <w:left w:val="none" w:sz="0" w:space="0" w:color="auto"/>
            <w:bottom w:val="none" w:sz="0" w:space="0" w:color="auto"/>
            <w:right w:val="none" w:sz="0" w:space="0" w:color="auto"/>
          </w:divBdr>
          <w:divsChild>
            <w:div w:id="1089737053">
              <w:marLeft w:val="0"/>
              <w:marRight w:val="0"/>
              <w:marTop w:val="0"/>
              <w:marBottom w:val="0"/>
              <w:divBdr>
                <w:top w:val="none" w:sz="0" w:space="0" w:color="auto"/>
                <w:left w:val="none" w:sz="0" w:space="0" w:color="auto"/>
                <w:bottom w:val="none" w:sz="0" w:space="0" w:color="auto"/>
                <w:right w:val="none" w:sz="0" w:space="0" w:color="auto"/>
              </w:divBdr>
              <w:divsChild>
                <w:div w:id="1031229687">
                  <w:marLeft w:val="0"/>
                  <w:marRight w:val="0"/>
                  <w:marTop w:val="0"/>
                  <w:marBottom w:val="0"/>
                  <w:divBdr>
                    <w:top w:val="none" w:sz="0" w:space="0" w:color="auto"/>
                    <w:left w:val="none" w:sz="0" w:space="0" w:color="auto"/>
                    <w:bottom w:val="none" w:sz="0" w:space="0" w:color="auto"/>
                    <w:right w:val="none" w:sz="0" w:space="0" w:color="auto"/>
                  </w:divBdr>
                  <w:divsChild>
                    <w:div w:id="2114090934">
                      <w:marLeft w:val="0"/>
                      <w:marRight w:val="0"/>
                      <w:marTop w:val="0"/>
                      <w:marBottom w:val="0"/>
                      <w:divBdr>
                        <w:top w:val="none" w:sz="0" w:space="0" w:color="auto"/>
                        <w:left w:val="none" w:sz="0" w:space="0" w:color="auto"/>
                        <w:bottom w:val="none" w:sz="0" w:space="0" w:color="auto"/>
                        <w:right w:val="none" w:sz="0" w:space="0" w:color="auto"/>
                      </w:divBdr>
                    </w:div>
                  </w:divsChild>
                </w:div>
                <w:div w:id="1361663512">
                  <w:marLeft w:val="0"/>
                  <w:marRight w:val="0"/>
                  <w:marTop w:val="0"/>
                  <w:marBottom w:val="0"/>
                  <w:divBdr>
                    <w:top w:val="none" w:sz="0" w:space="0" w:color="auto"/>
                    <w:left w:val="none" w:sz="0" w:space="0" w:color="auto"/>
                    <w:bottom w:val="none" w:sz="0" w:space="0" w:color="auto"/>
                    <w:right w:val="none" w:sz="0" w:space="0" w:color="auto"/>
                  </w:divBdr>
                  <w:divsChild>
                    <w:div w:id="7435269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15774315">
          <w:marLeft w:val="0"/>
          <w:marRight w:val="0"/>
          <w:marTop w:val="300"/>
          <w:marBottom w:val="600"/>
          <w:divBdr>
            <w:top w:val="none" w:sz="0" w:space="0" w:color="auto"/>
            <w:left w:val="none" w:sz="0" w:space="0" w:color="auto"/>
            <w:bottom w:val="none" w:sz="0" w:space="0" w:color="auto"/>
            <w:right w:val="none" w:sz="0" w:space="0" w:color="auto"/>
          </w:divBdr>
          <w:divsChild>
            <w:div w:id="1190799942">
              <w:marLeft w:val="0"/>
              <w:marRight w:val="0"/>
              <w:marTop w:val="150"/>
              <w:marBottom w:val="0"/>
              <w:divBdr>
                <w:top w:val="none" w:sz="0" w:space="0" w:color="auto"/>
                <w:left w:val="none" w:sz="0" w:space="0" w:color="auto"/>
                <w:bottom w:val="none" w:sz="0" w:space="0" w:color="auto"/>
                <w:right w:val="none" w:sz="0" w:space="0" w:color="auto"/>
              </w:divBdr>
              <w:divsChild>
                <w:div w:id="487791730">
                  <w:marLeft w:val="0"/>
                  <w:marRight w:val="0"/>
                  <w:marTop w:val="0"/>
                  <w:marBottom w:val="0"/>
                  <w:divBdr>
                    <w:top w:val="none" w:sz="0" w:space="0" w:color="auto"/>
                    <w:left w:val="none" w:sz="0" w:space="0" w:color="auto"/>
                    <w:bottom w:val="none" w:sz="0" w:space="0" w:color="auto"/>
                    <w:right w:val="none" w:sz="0" w:space="0" w:color="auto"/>
                  </w:divBdr>
                  <w:divsChild>
                    <w:div w:id="12740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55415">
      <w:bodyDiv w:val="1"/>
      <w:marLeft w:val="0"/>
      <w:marRight w:val="0"/>
      <w:marTop w:val="0"/>
      <w:marBottom w:val="0"/>
      <w:divBdr>
        <w:top w:val="none" w:sz="0" w:space="0" w:color="auto"/>
        <w:left w:val="none" w:sz="0" w:space="0" w:color="auto"/>
        <w:bottom w:val="none" w:sz="0" w:space="0" w:color="auto"/>
        <w:right w:val="none" w:sz="0" w:space="0" w:color="auto"/>
      </w:divBdr>
      <w:divsChild>
        <w:div w:id="851145043">
          <w:marLeft w:val="-150"/>
          <w:marRight w:val="-150"/>
          <w:marTop w:val="0"/>
          <w:marBottom w:val="0"/>
          <w:divBdr>
            <w:top w:val="none" w:sz="0" w:space="0" w:color="auto"/>
            <w:left w:val="none" w:sz="0" w:space="0" w:color="auto"/>
            <w:bottom w:val="none" w:sz="0" w:space="0" w:color="auto"/>
            <w:right w:val="none" w:sz="0" w:space="0" w:color="auto"/>
          </w:divBdr>
          <w:divsChild>
            <w:div w:id="2042243590">
              <w:marLeft w:val="0"/>
              <w:marRight w:val="0"/>
              <w:marTop w:val="0"/>
              <w:marBottom w:val="0"/>
              <w:divBdr>
                <w:top w:val="none" w:sz="0" w:space="0" w:color="auto"/>
                <w:left w:val="none" w:sz="0" w:space="0" w:color="auto"/>
                <w:bottom w:val="none" w:sz="0" w:space="0" w:color="auto"/>
                <w:right w:val="none" w:sz="0" w:space="0" w:color="auto"/>
              </w:divBdr>
              <w:divsChild>
                <w:div w:id="883829883">
                  <w:marLeft w:val="0"/>
                  <w:marRight w:val="0"/>
                  <w:marTop w:val="0"/>
                  <w:marBottom w:val="0"/>
                  <w:divBdr>
                    <w:top w:val="none" w:sz="0" w:space="0" w:color="auto"/>
                    <w:left w:val="none" w:sz="0" w:space="0" w:color="auto"/>
                    <w:bottom w:val="none" w:sz="0" w:space="0" w:color="auto"/>
                    <w:right w:val="none" w:sz="0" w:space="0" w:color="auto"/>
                  </w:divBdr>
                  <w:divsChild>
                    <w:div w:id="1391343348">
                      <w:marLeft w:val="0"/>
                      <w:marRight w:val="0"/>
                      <w:marTop w:val="0"/>
                      <w:marBottom w:val="0"/>
                      <w:divBdr>
                        <w:top w:val="none" w:sz="0" w:space="0" w:color="auto"/>
                        <w:left w:val="none" w:sz="0" w:space="0" w:color="auto"/>
                        <w:bottom w:val="none" w:sz="0" w:space="0" w:color="auto"/>
                        <w:right w:val="none" w:sz="0" w:space="0" w:color="auto"/>
                      </w:divBdr>
                    </w:div>
                    <w:div w:id="1728214527">
                      <w:marLeft w:val="0"/>
                      <w:marRight w:val="0"/>
                      <w:marTop w:val="0"/>
                      <w:marBottom w:val="450"/>
                      <w:divBdr>
                        <w:top w:val="none" w:sz="0" w:space="0" w:color="auto"/>
                        <w:left w:val="none" w:sz="0" w:space="0" w:color="auto"/>
                        <w:bottom w:val="none" w:sz="0" w:space="0" w:color="auto"/>
                        <w:right w:val="none" w:sz="0" w:space="0" w:color="auto"/>
                      </w:divBdr>
                    </w:div>
                    <w:div w:id="1928029031">
                      <w:marLeft w:val="0"/>
                      <w:marRight w:val="0"/>
                      <w:marTop w:val="0"/>
                      <w:marBottom w:val="0"/>
                      <w:divBdr>
                        <w:top w:val="none" w:sz="0" w:space="0" w:color="auto"/>
                        <w:left w:val="none" w:sz="0" w:space="0" w:color="auto"/>
                        <w:bottom w:val="none" w:sz="0" w:space="0" w:color="auto"/>
                        <w:right w:val="none" w:sz="0" w:space="0" w:color="auto"/>
                      </w:divBdr>
                      <w:divsChild>
                        <w:div w:id="5666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5096">
              <w:marLeft w:val="0"/>
              <w:marRight w:val="0"/>
              <w:marTop w:val="0"/>
              <w:marBottom w:val="0"/>
              <w:divBdr>
                <w:top w:val="none" w:sz="0" w:space="0" w:color="auto"/>
                <w:left w:val="none" w:sz="0" w:space="0" w:color="auto"/>
                <w:bottom w:val="none" w:sz="0" w:space="0" w:color="auto"/>
                <w:right w:val="none" w:sz="0" w:space="0" w:color="auto"/>
              </w:divBdr>
              <w:divsChild>
                <w:div w:id="447555460">
                  <w:marLeft w:val="0"/>
                  <w:marRight w:val="0"/>
                  <w:marTop w:val="0"/>
                  <w:marBottom w:val="0"/>
                  <w:divBdr>
                    <w:top w:val="none" w:sz="0" w:space="0" w:color="auto"/>
                    <w:left w:val="none" w:sz="0" w:space="0" w:color="auto"/>
                    <w:bottom w:val="none" w:sz="0" w:space="0" w:color="auto"/>
                    <w:right w:val="none" w:sz="0" w:space="0" w:color="auto"/>
                  </w:divBdr>
                  <w:divsChild>
                    <w:div w:id="614216079">
                      <w:marLeft w:val="0"/>
                      <w:marRight w:val="0"/>
                      <w:marTop w:val="0"/>
                      <w:marBottom w:val="0"/>
                      <w:divBdr>
                        <w:top w:val="none" w:sz="0" w:space="0" w:color="auto"/>
                        <w:left w:val="none" w:sz="0" w:space="0" w:color="auto"/>
                        <w:bottom w:val="none" w:sz="0" w:space="0" w:color="auto"/>
                        <w:right w:val="none" w:sz="0" w:space="0" w:color="auto"/>
                      </w:divBdr>
                    </w:div>
                    <w:div w:id="1238706600">
                      <w:marLeft w:val="0"/>
                      <w:marRight w:val="0"/>
                      <w:marTop w:val="0"/>
                      <w:marBottom w:val="0"/>
                      <w:divBdr>
                        <w:top w:val="none" w:sz="0" w:space="0" w:color="auto"/>
                        <w:left w:val="none" w:sz="0" w:space="0" w:color="auto"/>
                        <w:bottom w:val="none" w:sz="0" w:space="0" w:color="auto"/>
                        <w:right w:val="none" w:sz="0" w:space="0" w:color="auto"/>
                      </w:divBdr>
                      <w:divsChild>
                        <w:div w:id="664239345">
                          <w:marLeft w:val="0"/>
                          <w:marRight w:val="0"/>
                          <w:marTop w:val="0"/>
                          <w:marBottom w:val="0"/>
                          <w:divBdr>
                            <w:top w:val="none" w:sz="0" w:space="0" w:color="auto"/>
                            <w:left w:val="none" w:sz="0" w:space="0" w:color="auto"/>
                            <w:bottom w:val="none" w:sz="0" w:space="0" w:color="auto"/>
                            <w:right w:val="none" w:sz="0" w:space="0" w:color="auto"/>
                          </w:divBdr>
                          <w:divsChild>
                            <w:div w:id="483936277">
                              <w:marLeft w:val="0"/>
                              <w:marRight w:val="0"/>
                              <w:marTop w:val="0"/>
                              <w:marBottom w:val="0"/>
                              <w:divBdr>
                                <w:top w:val="none" w:sz="0" w:space="0" w:color="auto"/>
                                <w:left w:val="none" w:sz="0" w:space="0" w:color="auto"/>
                                <w:bottom w:val="none" w:sz="0" w:space="0" w:color="auto"/>
                                <w:right w:val="none" w:sz="0" w:space="0" w:color="auto"/>
                              </w:divBdr>
                            </w:div>
                            <w:div w:id="1143423469">
                              <w:marLeft w:val="0"/>
                              <w:marRight w:val="0"/>
                              <w:marTop w:val="0"/>
                              <w:marBottom w:val="0"/>
                              <w:divBdr>
                                <w:top w:val="none" w:sz="0" w:space="0" w:color="auto"/>
                                <w:left w:val="none" w:sz="0" w:space="0" w:color="auto"/>
                                <w:bottom w:val="none" w:sz="0" w:space="0" w:color="auto"/>
                                <w:right w:val="none" w:sz="0" w:space="0" w:color="auto"/>
                              </w:divBdr>
                            </w:div>
                            <w:div w:id="1722166574">
                              <w:marLeft w:val="0"/>
                              <w:marRight w:val="0"/>
                              <w:marTop w:val="0"/>
                              <w:marBottom w:val="0"/>
                              <w:divBdr>
                                <w:top w:val="none" w:sz="0" w:space="0" w:color="auto"/>
                                <w:left w:val="none" w:sz="0" w:space="0" w:color="auto"/>
                                <w:bottom w:val="none" w:sz="0" w:space="0" w:color="auto"/>
                                <w:right w:val="none" w:sz="0" w:space="0" w:color="auto"/>
                              </w:divBdr>
                            </w:div>
                            <w:div w:id="1806510180">
                              <w:marLeft w:val="0"/>
                              <w:marRight w:val="0"/>
                              <w:marTop w:val="0"/>
                              <w:marBottom w:val="0"/>
                              <w:divBdr>
                                <w:top w:val="none" w:sz="0" w:space="0" w:color="auto"/>
                                <w:left w:val="none" w:sz="0" w:space="0" w:color="auto"/>
                                <w:bottom w:val="none" w:sz="0" w:space="0" w:color="auto"/>
                                <w:right w:val="none" w:sz="0" w:space="0" w:color="auto"/>
                              </w:divBdr>
                            </w:div>
                            <w:div w:id="19529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22761">
          <w:marLeft w:val="-150"/>
          <w:marRight w:val="-150"/>
          <w:marTop w:val="0"/>
          <w:marBottom w:val="0"/>
          <w:divBdr>
            <w:top w:val="none" w:sz="0" w:space="0" w:color="auto"/>
            <w:left w:val="none" w:sz="0" w:space="0" w:color="auto"/>
            <w:bottom w:val="none" w:sz="0" w:space="0" w:color="auto"/>
            <w:right w:val="none" w:sz="0" w:space="0" w:color="auto"/>
          </w:divBdr>
          <w:divsChild>
            <w:div w:id="1352604673">
              <w:marLeft w:val="0"/>
              <w:marRight w:val="0"/>
              <w:marTop w:val="0"/>
              <w:marBottom w:val="0"/>
              <w:divBdr>
                <w:top w:val="none" w:sz="0" w:space="0" w:color="auto"/>
                <w:left w:val="none" w:sz="0" w:space="0" w:color="auto"/>
                <w:bottom w:val="none" w:sz="0" w:space="0" w:color="auto"/>
                <w:right w:val="none" w:sz="0" w:space="0" w:color="auto"/>
              </w:divBdr>
              <w:divsChild>
                <w:div w:id="1271936209">
                  <w:marLeft w:val="0"/>
                  <w:marRight w:val="0"/>
                  <w:marTop w:val="0"/>
                  <w:marBottom w:val="0"/>
                  <w:divBdr>
                    <w:top w:val="none" w:sz="0" w:space="0" w:color="auto"/>
                    <w:left w:val="none" w:sz="0" w:space="0" w:color="auto"/>
                    <w:bottom w:val="none" w:sz="0" w:space="0" w:color="auto"/>
                    <w:right w:val="none" w:sz="0" w:space="0" w:color="auto"/>
                  </w:divBdr>
                  <w:divsChild>
                    <w:div w:id="1644233326">
                      <w:marLeft w:val="0"/>
                      <w:marRight w:val="0"/>
                      <w:marTop w:val="0"/>
                      <w:marBottom w:val="0"/>
                      <w:divBdr>
                        <w:top w:val="none" w:sz="0" w:space="0" w:color="auto"/>
                        <w:left w:val="none" w:sz="0" w:space="0" w:color="auto"/>
                        <w:bottom w:val="none" w:sz="0" w:space="0" w:color="auto"/>
                        <w:right w:val="none" w:sz="0" w:space="0" w:color="auto"/>
                      </w:divBdr>
                    </w:div>
                  </w:divsChild>
                </w:div>
                <w:div w:id="1812018792">
                  <w:marLeft w:val="0"/>
                  <w:marRight w:val="0"/>
                  <w:marTop w:val="0"/>
                  <w:marBottom w:val="0"/>
                  <w:divBdr>
                    <w:top w:val="none" w:sz="0" w:space="0" w:color="auto"/>
                    <w:left w:val="none" w:sz="0" w:space="0" w:color="auto"/>
                    <w:bottom w:val="none" w:sz="0" w:space="0" w:color="auto"/>
                    <w:right w:val="none" w:sz="0" w:space="0" w:color="auto"/>
                  </w:divBdr>
                  <w:divsChild>
                    <w:div w:id="791826003">
                      <w:marLeft w:val="0"/>
                      <w:marRight w:val="0"/>
                      <w:marTop w:val="0"/>
                      <w:marBottom w:val="0"/>
                      <w:divBdr>
                        <w:top w:val="none" w:sz="0" w:space="0" w:color="auto"/>
                        <w:left w:val="none" w:sz="0" w:space="0" w:color="auto"/>
                        <w:bottom w:val="none" w:sz="0" w:space="0" w:color="auto"/>
                        <w:right w:val="none" w:sz="0" w:space="0" w:color="auto"/>
                      </w:divBdr>
                    </w:div>
                    <w:div w:id="1787700261">
                      <w:marLeft w:val="0"/>
                      <w:marRight w:val="0"/>
                      <w:marTop w:val="0"/>
                      <w:marBottom w:val="0"/>
                      <w:divBdr>
                        <w:top w:val="none" w:sz="0" w:space="0" w:color="auto"/>
                        <w:left w:val="none" w:sz="0" w:space="0" w:color="auto"/>
                        <w:bottom w:val="none" w:sz="0" w:space="0" w:color="auto"/>
                        <w:right w:val="none" w:sz="0" w:space="0" w:color="auto"/>
                      </w:divBdr>
                      <w:divsChild>
                        <w:div w:id="10618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16174">
          <w:marLeft w:val="-150"/>
          <w:marRight w:val="-150"/>
          <w:marTop w:val="0"/>
          <w:marBottom w:val="0"/>
          <w:divBdr>
            <w:top w:val="none" w:sz="0" w:space="0" w:color="auto"/>
            <w:left w:val="none" w:sz="0" w:space="0" w:color="auto"/>
            <w:bottom w:val="none" w:sz="0" w:space="0" w:color="auto"/>
            <w:right w:val="none" w:sz="0" w:space="0" w:color="auto"/>
          </w:divBdr>
          <w:divsChild>
            <w:div w:id="17397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3274">
      <w:bodyDiv w:val="1"/>
      <w:marLeft w:val="0"/>
      <w:marRight w:val="0"/>
      <w:marTop w:val="0"/>
      <w:marBottom w:val="0"/>
      <w:divBdr>
        <w:top w:val="none" w:sz="0" w:space="0" w:color="auto"/>
        <w:left w:val="none" w:sz="0" w:space="0" w:color="auto"/>
        <w:bottom w:val="none" w:sz="0" w:space="0" w:color="auto"/>
        <w:right w:val="none" w:sz="0" w:space="0" w:color="auto"/>
      </w:divBdr>
      <w:divsChild>
        <w:div w:id="1245258805">
          <w:marLeft w:val="-150"/>
          <w:marRight w:val="-150"/>
          <w:marTop w:val="0"/>
          <w:marBottom w:val="0"/>
          <w:divBdr>
            <w:top w:val="none" w:sz="0" w:space="0" w:color="auto"/>
            <w:left w:val="none" w:sz="0" w:space="0" w:color="auto"/>
            <w:bottom w:val="none" w:sz="0" w:space="0" w:color="auto"/>
            <w:right w:val="none" w:sz="0" w:space="0" w:color="auto"/>
          </w:divBdr>
          <w:divsChild>
            <w:div w:id="118259538">
              <w:marLeft w:val="0"/>
              <w:marRight w:val="0"/>
              <w:marTop w:val="0"/>
              <w:marBottom w:val="0"/>
              <w:divBdr>
                <w:top w:val="none" w:sz="0" w:space="0" w:color="auto"/>
                <w:left w:val="none" w:sz="0" w:space="0" w:color="auto"/>
                <w:bottom w:val="none" w:sz="0" w:space="0" w:color="auto"/>
                <w:right w:val="none" w:sz="0" w:space="0" w:color="auto"/>
              </w:divBdr>
            </w:div>
            <w:div w:id="519973416">
              <w:marLeft w:val="0"/>
              <w:marRight w:val="0"/>
              <w:marTop w:val="0"/>
              <w:marBottom w:val="0"/>
              <w:divBdr>
                <w:top w:val="none" w:sz="0" w:space="0" w:color="auto"/>
                <w:left w:val="none" w:sz="0" w:space="0" w:color="auto"/>
                <w:bottom w:val="none" w:sz="0" w:space="0" w:color="auto"/>
                <w:right w:val="none" w:sz="0" w:space="0" w:color="auto"/>
              </w:divBdr>
            </w:div>
          </w:divsChild>
        </w:div>
        <w:div w:id="1473906123">
          <w:marLeft w:val="-150"/>
          <w:marRight w:val="-150"/>
          <w:marTop w:val="0"/>
          <w:marBottom w:val="0"/>
          <w:divBdr>
            <w:top w:val="none" w:sz="0" w:space="0" w:color="auto"/>
            <w:left w:val="none" w:sz="0" w:space="0" w:color="auto"/>
            <w:bottom w:val="none" w:sz="0" w:space="0" w:color="auto"/>
            <w:right w:val="none" w:sz="0" w:space="0" w:color="auto"/>
          </w:divBdr>
          <w:divsChild>
            <w:div w:id="1102990724">
              <w:marLeft w:val="0"/>
              <w:marRight w:val="0"/>
              <w:marTop w:val="0"/>
              <w:marBottom w:val="0"/>
              <w:divBdr>
                <w:top w:val="none" w:sz="0" w:space="0" w:color="auto"/>
                <w:left w:val="none" w:sz="0" w:space="0" w:color="auto"/>
                <w:bottom w:val="none" w:sz="0" w:space="0" w:color="auto"/>
                <w:right w:val="none" w:sz="0" w:space="0" w:color="auto"/>
              </w:divBdr>
              <w:divsChild>
                <w:div w:id="1118254823">
                  <w:marLeft w:val="0"/>
                  <w:marRight w:val="0"/>
                  <w:marTop w:val="0"/>
                  <w:marBottom w:val="0"/>
                  <w:divBdr>
                    <w:top w:val="none" w:sz="0" w:space="0" w:color="auto"/>
                    <w:left w:val="none" w:sz="0" w:space="0" w:color="auto"/>
                    <w:bottom w:val="none" w:sz="0" w:space="0" w:color="auto"/>
                    <w:right w:val="none" w:sz="0" w:space="0" w:color="auto"/>
                  </w:divBdr>
                  <w:divsChild>
                    <w:div w:id="686561988">
                      <w:marLeft w:val="0"/>
                      <w:marRight w:val="0"/>
                      <w:marTop w:val="0"/>
                      <w:marBottom w:val="0"/>
                      <w:divBdr>
                        <w:top w:val="none" w:sz="0" w:space="0" w:color="auto"/>
                        <w:left w:val="none" w:sz="0" w:space="0" w:color="auto"/>
                        <w:bottom w:val="none" w:sz="0" w:space="0" w:color="auto"/>
                        <w:right w:val="none" w:sz="0" w:space="0" w:color="auto"/>
                      </w:divBdr>
                    </w:div>
                    <w:div w:id="1340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8580">
      <w:bodyDiv w:val="1"/>
      <w:marLeft w:val="0"/>
      <w:marRight w:val="0"/>
      <w:marTop w:val="0"/>
      <w:marBottom w:val="0"/>
      <w:divBdr>
        <w:top w:val="none" w:sz="0" w:space="0" w:color="auto"/>
        <w:left w:val="none" w:sz="0" w:space="0" w:color="auto"/>
        <w:bottom w:val="none" w:sz="0" w:space="0" w:color="auto"/>
        <w:right w:val="none" w:sz="0" w:space="0" w:color="auto"/>
      </w:divBdr>
      <w:divsChild>
        <w:div w:id="1446316267">
          <w:marLeft w:val="0"/>
          <w:marRight w:val="0"/>
          <w:marTop w:val="0"/>
          <w:marBottom w:val="0"/>
          <w:divBdr>
            <w:top w:val="none" w:sz="0" w:space="0" w:color="auto"/>
            <w:left w:val="none" w:sz="0" w:space="0" w:color="auto"/>
            <w:bottom w:val="none" w:sz="0" w:space="0" w:color="auto"/>
            <w:right w:val="none" w:sz="0" w:space="0" w:color="auto"/>
          </w:divBdr>
        </w:div>
      </w:divsChild>
    </w:div>
    <w:div w:id="401804603">
      <w:bodyDiv w:val="1"/>
      <w:marLeft w:val="0"/>
      <w:marRight w:val="0"/>
      <w:marTop w:val="0"/>
      <w:marBottom w:val="0"/>
      <w:divBdr>
        <w:top w:val="none" w:sz="0" w:space="0" w:color="auto"/>
        <w:left w:val="none" w:sz="0" w:space="0" w:color="auto"/>
        <w:bottom w:val="none" w:sz="0" w:space="0" w:color="auto"/>
        <w:right w:val="none" w:sz="0" w:space="0" w:color="auto"/>
      </w:divBdr>
      <w:divsChild>
        <w:div w:id="927301199">
          <w:marLeft w:val="0"/>
          <w:marRight w:val="0"/>
          <w:marTop w:val="120"/>
          <w:marBottom w:val="0"/>
          <w:divBdr>
            <w:top w:val="none" w:sz="0" w:space="0" w:color="auto"/>
            <w:left w:val="none" w:sz="0" w:space="0" w:color="auto"/>
            <w:bottom w:val="none" w:sz="0" w:space="0" w:color="auto"/>
            <w:right w:val="none" w:sz="0" w:space="0" w:color="auto"/>
          </w:divBdr>
        </w:div>
        <w:div w:id="1086072301">
          <w:marLeft w:val="0"/>
          <w:marRight w:val="0"/>
          <w:marTop w:val="480"/>
          <w:marBottom w:val="0"/>
          <w:divBdr>
            <w:top w:val="none" w:sz="0" w:space="0" w:color="auto"/>
            <w:left w:val="none" w:sz="0" w:space="0" w:color="auto"/>
            <w:bottom w:val="none" w:sz="0" w:space="0" w:color="auto"/>
            <w:right w:val="none" w:sz="0" w:space="0" w:color="auto"/>
          </w:divBdr>
        </w:div>
        <w:div w:id="1406682866">
          <w:marLeft w:val="0"/>
          <w:marRight w:val="0"/>
          <w:marTop w:val="0"/>
          <w:marBottom w:val="300"/>
          <w:divBdr>
            <w:top w:val="none" w:sz="0" w:space="0" w:color="auto"/>
            <w:left w:val="none" w:sz="0" w:space="0" w:color="auto"/>
            <w:bottom w:val="none" w:sz="0" w:space="0" w:color="auto"/>
            <w:right w:val="none" w:sz="0" w:space="0" w:color="auto"/>
          </w:divBdr>
          <w:divsChild>
            <w:div w:id="1472021461">
              <w:marLeft w:val="0"/>
              <w:marRight w:val="0"/>
              <w:marTop w:val="0"/>
              <w:marBottom w:val="0"/>
              <w:divBdr>
                <w:top w:val="none" w:sz="0" w:space="0" w:color="auto"/>
                <w:left w:val="none" w:sz="0" w:space="0" w:color="auto"/>
                <w:bottom w:val="none" w:sz="0" w:space="0" w:color="auto"/>
                <w:right w:val="none" w:sz="0" w:space="0" w:color="auto"/>
              </w:divBdr>
              <w:divsChild>
                <w:div w:id="1223248360">
                  <w:marLeft w:val="0"/>
                  <w:marRight w:val="0"/>
                  <w:marTop w:val="0"/>
                  <w:marBottom w:val="0"/>
                  <w:divBdr>
                    <w:top w:val="none" w:sz="0" w:space="0" w:color="auto"/>
                    <w:left w:val="none" w:sz="0" w:space="0" w:color="auto"/>
                    <w:bottom w:val="none" w:sz="0" w:space="0" w:color="auto"/>
                    <w:right w:val="none" w:sz="0" w:space="0" w:color="auto"/>
                  </w:divBdr>
                </w:div>
              </w:divsChild>
            </w:div>
            <w:div w:id="2097508889">
              <w:marLeft w:val="0"/>
              <w:marRight w:val="0"/>
              <w:marTop w:val="0"/>
              <w:marBottom w:val="0"/>
              <w:divBdr>
                <w:top w:val="none" w:sz="0" w:space="0" w:color="auto"/>
                <w:left w:val="none" w:sz="0" w:space="0" w:color="auto"/>
                <w:bottom w:val="none" w:sz="0" w:space="0" w:color="auto"/>
                <w:right w:val="none" w:sz="0" w:space="0" w:color="auto"/>
              </w:divBdr>
              <w:divsChild>
                <w:div w:id="1305887638">
                  <w:marLeft w:val="0"/>
                  <w:marRight w:val="0"/>
                  <w:marTop w:val="0"/>
                  <w:marBottom w:val="0"/>
                  <w:divBdr>
                    <w:top w:val="none" w:sz="0" w:space="0" w:color="auto"/>
                    <w:left w:val="none" w:sz="0" w:space="0" w:color="auto"/>
                    <w:bottom w:val="none" w:sz="0" w:space="0" w:color="auto"/>
                    <w:right w:val="none" w:sz="0" w:space="0" w:color="auto"/>
                  </w:divBdr>
                  <w:divsChild>
                    <w:div w:id="1498423183">
                      <w:marLeft w:val="150"/>
                      <w:marRight w:val="150"/>
                      <w:marTop w:val="0"/>
                      <w:marBottom w:val="0"/>
                      <w:divBdr>
                        <w:top w:val="none" w:sz="0" w:space="0" w:color="auto"/>
                        <w:left w:val="none" w:sz="0" w:space="0" w:color="auto"/>
                        <w:bottom w:val="none" w:sz="0" w:space="0" w:color="auto"/>
                        <w:right w:val="none" w:sz="0" w:space="0" w:color="auto"/>
                      </w:divBdr>
                      <w:divsChild>
                        <w:div w:id="13659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214440">
      <w:bodyDiv w:val="1"/>
      <w:marLeft w:val="0"/>
      <w:marRight w:val="0"/>
      <w:marTop w:val="0"/>
      <w:marBottom w:val="0"/>
      <w:divBdr>
        <w:top w:val="none" w:sz="0" w:space="0" w:color="auto"/>
        <w:left w:val="none" w:sz="0" w:space="0" w:color="auto"/>
        <w:bottom w:val="none" w:sz="0" w:space="0" w:color="auto"/>
        <w:right w:val="none" w:sz="0" w:space="0" w:color="auto"/>
      </w:divBdr>
      <w:divsChild>
        <w:div w:id="1839299361">
          <w:marLeft w:val="0"/>
          <w:marRight w:val="0"/>
          <w:marTop w:val="0"/>
          <w:marBottom w:val="0"/>
          <w:divBdr>
            <w:top w:val="none" w:sz="0" w:space="0" w:color="auto"/>
            <w:left w:val="none" w:sz="0" w:space="0" w:color="auto"/>
            <w:bottom w:val="none" w:sz="0" w:space="0" w:color="auto"/>
            <w:right w:val="none" w:sz="0" w:space="0" w:color="auto"/>
          </w:divBdr>
          <w:divsChild>
            <w:div w:id="1607537460">
              <w:marLeft w:val="0"/>
              <w:marRight w:val="0"/>
              <w:marTop w:val="0"/>
              <w:marBottom w:val="240"/>
              <w:divBdr>
                <w:top w:val="none" w:sz="0" w:space="0" w:color="auto"/>
                <w:left w:val="none" w:sz="0" w:space="0" w:color="auto"/>
                <w:bottom w:val="none" w:sz="0" w:space="0" w:color="auto"/>
                <w:right w:val="none" w:sz="0" w:space="0" w:color="auto"/>
              </w:divBdr>
              <w:divsChild>
                <w:div w:id="45304770">
                  <w:marLeft w:val="0"/>
                  <w:marRight w:val="0"/>
                  <w:marTop w:val="0"/>
                  <w:marBottom w:val="0"/>
                  <w:divBdr>
                    <w:top w:val="none" w:sz="0" w:space="0" w:color="auto"/>
                    <w:left w:val="none" w:sz="0" w:space="0" w:color="auto"/>
                    <w:bottom w:val="none" w:sz="0" w:space="0" w:color="auto"/>
                    <w:right w:val="none" w:sz="0" w:space="0" w:color="auto"/>
                  </w:divBdr>
                </w:div>
                <w:div w:id="2122526769">
                  <w:marLeft w:val="60"/>
                  <w:marRight w:val="0"/>
                  <w:marTop w:val="0"/>
                  <w:marBottom w:val="0"/>
                  <w:divBdr>
                    <w:top w:val="none" w:sz="0" w:space="0" w:color="auto"/>
                    <w:left w:val="none" w:sz="0" w:space="0" w:color="auto"/>
                    <w:bottom w:val="none" w:sz="0" w:space="0" w:color="auto"/>
                    <w:right w:val="none" w:sz="0" w:space="0" w:color="auto"/>
                  </w:divBdr>
                </w:div>
              </w:divsChild>
            </w:div>
            <w:div w:id="1050349418">
              <w:marLeft w:val="0"/>
              <w:marRight w:val="0"/>
              <w:marTop w:val="0"/>
              <w:marBottom w:val="225"/>
              <w:divBdr>
                <w:top w:val="none" w:sz="0" w:space="0" w:color="auto"/>
                <w:left w:val="none" w:sz="0" w:space="0" w:color="auto"/>
                <w:bottom w:val="none" w:sz="0" w:space="0" w:color="auto"/>
                <w:right w:val="none" w:sz="0" w:space="0" w:color="auto"/>
              </w:divBdr>
            </w:div>
          </w:divsChild>
        </w:div>
        <w:div w:id="1365330955">
          <w:marLeft w:val="0"/>
          <w:marRight w:val="0"/>
          <w:marTop w:val="0"/>
          <w:marBottom w:val="0"/>
          <w:divBdr>
            <w:top w:val="none" w:sz="0" w:space="0" w:color="auto"/>
            <w:left w:val="none" w:sz="0" w:space="0" w:color="auto"/>
            <w:bottom w:val="none" w:sz="0" w:space="0" w:color="auto"/>
            <w:right w:val="none" w:sz="0" w:space="0" w:color="auto"/>
          </w:divBdr>
        </w:div>
        <w:div w:id="116220078">
          <w:marLeft w:val="0"/>
          <w:marRight w:val="0"/>
          <w:marTop w:val="315"/>
          <w:marBottom w:val="0"/>
          <w:divBdr>
            <w:top w:val="none" w:sz="0" w:space="0" w:color="auto"/>
            <w:left w:val="none" w:sz="0" w:space="0" w:color="auto"/>
            <w:bottom w:val="none" w:sz="0" w:space="0" w:color="auto"/>
            <w:right w:val="none" w:sz="0" w:space="0" w:color="auto"/>
          </w:divBdr>
          <w:divsChild>
            <w:div w:id="16440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507">
      <w:bodyDiv w:val="1"/>
      <w:marLeft w:val="0"/>
      <w:marRight w:val="0"/>
      <w:marTop w:val="0"/>
      <w:marBottom w:val="0"/>
      <w:divBdr>
        <w:top w:val="none" w:sz="0" w:space="0" w:color="auto"/>
        <w:left w:val="none" w:sz="0" w:space="0" w:color="auto"/>
        <w:bottom w:val="none" w:sz="0" w:space="0" w:color="auto"/>
        <w:right w:val="none" w:sz="0" w:space="0" w:color="auto"/>
      </w:divBdr>
      <w:divsChild>
        <w:div w:id="1756972891">
          <w:marLeft w:val="0"/>
          <w:marRight w:val="0"/>
          <w:marTop w:val="0"/>
          <w:marBottom w:val="0"/>
          <w:divBdr>
            <w:top w:val="none" w:sz="0" w:space="0" w:color="auto"/>
            <w:left w:val="none" w:sz="0" w:space="0" w:color="auto"/>
            <w:bottom w:val="none" w:sz="0" w:space="0" w:color="auto"/>
            <w:right w:val="none" w:sz="0" w:space="0" w:color="auto"/>
          </w:divBdr>
          <w:divsChild>
            <w:div w:id="1129085495">
              <w:marLeft w:val="0"/>
              <w:marRight w:val="0"/>
              <w:marTop w:val="0"/>
              <w:marBottom w:val="240"/>
              <w:divBdr>
                <w:top w:val="none" w:sz="0" w:space="0" w:color="auto"/>
                <w:left w:val="none" w:sz="0" w:space="0" w:color="auto"/>
                <w:bottom w:val="none" w:sz="0" w:space="0" w:color="auto"/>
                <w:right w:val="none" w:sz="0" w:space="0" w:color="auto"/>
              </w:divBdr>
              <w:divsChild>
                <w:div w:id="1070932018">
                  <w:marLeft w:val="0"/>
                  <w:marRight w:val="0"/>
                  <w:marTop w:val="0"/>
                  <w:marBottom w:val="0"/>
                  <w:divBdr>
                    <w:top w:val="none" w:sz="0" w:space="0" w:color="auto"/>
                    <w:left w:val="none" w:sz="0" w:space="0" w:color="auto"/>
                    <w:bottom w:val="none" w:sz="0" w:space="0" w:color="auto"/>
                    <w:right w:val="none" w:sz="0" w:space="0" w:color="auto"/>
                  </w:divBdr>
                </w:div>
                <w:div w:id="487014646">
                  <w:marLeft w:val="60"/>
                  <w:marRight w:val="0"/>
                  <w:marTop w:val="0"/>
                  <w:marBottom w:val="0"/>
                  <w:divBdr>
                    <w:top w:val="none" w:sz="0" w:space="0" w:color="auto"/>
                    <w:left w:val="none" w:sz="0" w:space="0" w:color="auto"/>
                    <w:bottom w:val="none" w:sz="0" w:space="0" w:color="auto"/>
                    <w:right w:val="none" w:sz="0" w:space="0" w:color="auto"/>
                  </w:divBdr>
                </w:div>
              </w:divsChild>
            </w:div>
            <w:div w:id="1009134391">
              <w:marLeft w:val="0"/>
              <w:marRight w:val="0"/>
              <w:marTop w:val="0"/>
              <w:marBottom w:val="225"/>
              <w:divBdr>
                <w:top w:val="none" w:sz="0" w:space="0" w:color="auto"/>
                <w:left w:val="none" w:sz="0" w:space="0" w:color="auto"/>
                <w:bottom w:val="none" w:sz="0" w:space="0" w:color="auto"/>
                <w:right w:val="none" w:sz="0" w:space="0" w:color="auto"/>
              </w:divBdr>
            </w:div>
          </w:divsChild>
        </w:div>
        <w:div w:id="1465736302">
          <w:marLeft w:val="0"/>
          <w:marRight w:val="0"/>
          <w:marTop w:val="0"/>
          <w:marBottom w:val="0"/>
          <w:divBdr>
            <w:top w:val="none" w:sz="0" w:space="0" w:color="auto"/>
            <w:left w:val="none" w:sz="0" w:space="0" w:color="auto"/>
            <w:bottom w:val="none" w:sz="0" w:space="0" w:color="auto"/>
            <w:right w:val="none" w:sz="0" w:space="0" w:color="auto"/>
          </w:divBdr>
        </w:div>
        <w:div w:id="1116021740">
          <w:marLeft w:val="0"/>
          <w:marRight w:val="0"/>
          <w:marTop w:val="315"/>
          <w:marBottom w:val="0"/>
          <w:divBdr>
            <w:top w:val="none" w:sz="0" w:space="0" w:color="auto"/>
            <w:left w:val="none" w:sz="0" w:space="0" w:color="auto"/>
            <w:bottom w:val="none" w:sz="0" w:space="0" w:color="auto"/>
            <w:right w:val="none" w:sz="0" w:space="0" w:color="auto"/>
          </w:divBdr>
          <w:divsChild>
            <w:div w:id="20438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6824">
      <w:bodyDiv w:val="1"/>
      <w:marLeft w:val="0"/>
      <w:marRight w:val="0"/>
      <w:marTop w:val="0"/>
      <w:marBottom w:val="0"/>
      <w:divBdr>
        <w:top w:val="none" w:sz="0" w:space="0" w:color="auto"/>
        <w:left w:val="none" w:sz="0" w:space="0" w:color="auto"/>
        <w:bottom w:val="none" w:sz="0" w:space="0" w:color="auto"/>
        <w:right w:val="none" w:sz="0" w:space="0" w:color="auto"/>
      </w:divBdr>
      <w:divsChild>
        <w:div w:id="875896704">
          <w:marLeft w:val="-225"/>
          <w:marRight w:val="-225"/>
          <w:marTop w:val="0"/>
          <w:marBottom w:val="0"/>
          <w:divBdr>
            <w:top w:val="none" w:sz="0" w:space="0" w:color="auto"/>
            <w:left w:val="none" w:sz="0" w:space="0" w:color="auto"/>
            <w:bottom w:val="none" w:sz="0" w:space="0" w:color="auto"/>
            <w:right w:val="none" w:sz="0" w:space="0" w:color="auto"/>
          </w:divBdr>
        </w:div>
      </w:divsChild>
    </w:div>
    <w:div w:id="403066090">
      <w:bodyDiv w:val="1"/>
      <w:marLeft w:val="0"/>
      <w:marRight w:val="0"/>
      <w:marTop w:val="0"/>
      <w:marBottom w:val="0"/>
      <w:divBdr>
        <w:top w:val="none" w:sz="0" w:space="0" w:color="auto"/>
        <w:left w:val="none" w:sz="0" w:space="0" w:color="auto"/>
        <w:bottom w:val="none" w:sz="0" w:space="0" w:color="auto"/>
        <w:right w:val="none" w:sz="0" w:space="0" w:color="auto"/>
      </w:divBdr>
      <w:divsChild>
        <w:div w:id="70470413">
          <w:marLeft w:val="0"/>
          <w:marRight w:val="0"/>
          <w:marTop w:val="0"/>
          <w:marBottom w:val="0"/>
          <w:divBdr>
            <w:top w:val="none" w:sz="0" w:space="0" w:color="auto"/>
            <w:left w:val="none" w:sz="0" w:space="0" w:color="auto"/>
            <w:bottom w:val="none" w:sz="0" w:space="0" w:color="auto"/>
            <w:right w:val="none" w:sz="0" w:space="0" w:color="auto"/>
          </w:divBdr>
        </w:div>
      </w:divsChild>
    </w:div>
    <w:div w:id="403187600">
      <w:bodyDiv w:val="1"/>
      <w:marLeft w:val="0"/>
      <w:marRight w:val="0"/>
      <w:marTop w:val="0"/>
      <w:marBottom w:val="0"/>
      <w:divBdr>
        <w:top w:val="none" w:sz="0" w:space="0" w:color="auto"/>
        <w:left w:val="none" w:sz="0" w:space="0" w:color="auto"/>
        <w:bottom w:val="none" w:sz="0" w:space="0" w:color="auto"/>
        <w:right w:val="none" w:sz="0" w:space="0" w:color="auto"/>
      </w:divBdr>
      <w:divsChild>
        <w:div w:id="2082555906">
          <w:marLeft w:val="-225"/>
          <w:marRight w:val="-225"/>
          <w:marTop w:val="0"/>
          <w:marBottom w:val="0"/>
          <w:divBdr>
            <w:top w:val="none" w:sz="0" w:space="0" w:color="auto"/>
            <w:left w:val="none" w:sz="0" w:space="0" w:color="auto"/>
            <w:bottom w:val="none" w:sz="0" w:space="0" w:color="auto"/>
            <w:right w:val="none" w:sz="0" w:space="0" w:color="auto"/>
          </w:divBdr>
        </w:div>
        <w:div w:id="994720055">
          <w:marLeft w:val="-225"/>
          <w:marRight w:val="-225"/>
          <w:marTop w:val="0"/>
          <w:marBottom w:val="0"/>
          <w:divBdr>
            <w:top w:val="none" w:sz="0" w:space="0" w:color="auto"/>
            <w:left w:val="none" w:sz="0" w:space="0" w:color="auto"/>
            <w:bottom w:val="none" w:sz="0" w:space="0" w:color="auto"/>
            <w:right w:val="none" w:sz="0" w:space="0" w:color="auto"/>
          </w:divBdr>
          <w:divsChild>
            <w:div w:id="1345400079">
              <w:marLeft w:val="0"/>
              <w:marRight w:val="0"/>
              <w:marTop w:val="0"/>
              <w:marBottom w:val="0"/>
              <w:divBdr>
                <w:top w:val="none" w:sz="0" w:space="0" w:color="auto"/>
                <w:left w:val="none" w:sz="0" w:space="0" w:color="auto"/>
                <w:bottom w:val="none" w:sz="0" w:space="0" w:color="auto"/>
                <w:right w:val="none" w:sz="0" w:space="0" w:color="auto"/>
              </w:divBdr>
              <w:divsChild>
                <w:div w:id="2136947694">
                  <w:marLeft w:val="0"/>
                  <w:marRight w:val="0"/>
                  <w:marTop w:val="0"/>
                  <w:marBottom w:val="450"/>
                  <w:divBdr>
                    <w:top w:val="none" w:sz="0" w:space="0" w:color="auto"/>
                    <w:left w:val="none" w:sz="0" w:space="0" w:color="auto"/>
                    <w:bottom w:val="none" w:sz="0" w:space="0" w:color="auto"/>
                    <w:right w:val="none" w:sz="0" w:space="0" w:color="auto"/>
                  </w:divBdr>
                  <w:divsChild>
                    <w:div w:id="1970894840">
                      <w:marLeft w:val="0"/>
                      <w:marRight w:val="0"/>
                      <w:marTop w:val="0"/>
                      <w:marBottom w:val="0"/>
                      <w:divBdr>
                        <w:top w:val="single" w:sz="6" w:space="0" w:color="DEE2E6"/>
                        <w:left w:val="single" w:sz="6" w:space="0" w:color="DEE2E6"/>
                        <w:bottom w:val="single" w:sz="6" w:space="0" w:color="DEE2E6"/>
                        <w:right w:val="single" w:sz="6" w:space="0" w:color="DEE2E6"/>
                      </w:divBdr>
                      <w:divsChild>
                        <w:div w:id="647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59829">
      <w:bodyDiv w:val="1"/>
      <w:marLeft w:val="0"/>
      <w:marRight w:val="0"/>
      <w:marTop w:val="0"/>
      <w:marBottom w:val="0"/>
      <w:divBdr>
        <w:top w:val="none" w:sz="0" w:space="0" w:color="auto"/>
        <w:left w:val="none" w:sz="0" w:space="0" w:color="auto"/>
        <w:bottom w:val="none" w:sz="0" w:space="0" w:color="auto"/>
        <w:right w:val="none" w:sz="0" w:space="0" w:color="auto"/>
      </w:divBdr>
      <w:divsChild>
        <w:div w:id="765880603">
          <w:marLeft w:val="0"/>
          <w:marRight w:val="0"/>
          <w:marTop w:val="0"/>
          <w:marBottom w:val="0"/>
          <w:divBdr>
            <w:top w:val="none" w:sz="0" w:space="0" w:color="auto"/>
            <w:left w:val="none" w:sz="0" w:space="0" w:color="auto"/>
            <w:bottom w:val="none" w:sz="0" w:space="0" w:color="auto"/>
            <w:right w:val="none" w:sz="0" w:space="0" w:color="auto"/>
          </w:divBdr>
        </w:div>
        <w:div w:id="1505627684">
          <w:marLeft w:val="0"/>
          <w:marRight w:val="0"/>
          <w:marTop w:val="0"/>
          <w:marBottom w:val="0"/>
          <w:divBdr>
            <w:top w:val="none" w:sz="0" w:space="0" w:color="auto"/>
            <w:left w:val="none" w:sz="0" w:space="0" w:color="auto"/>
            <w:bottom w:val="none" w:sz="0" w:space="0" w:color="auto"/>
            <w:right w:val="none" w:sz="0" w:space="0" w:color="auto"/>
          </w:divBdr>
          <w:divsChild>
            <w:div w:id="236287840">
              <w:marLeft w:val="0"/>
              <w:marRight w:val="0"/>
              <w:marTop w:val="0"/>
              <w:marBottom w:val="0"/>
              <w:divBdr>
                <w:top w:val="none" w:sz="0" w:space="0" w:color="auto"/>
                <w:left w:val="none" w:sz="0" w:space="0" w:color="auto"/>
                <w:bottom w:val="none" w:sz="0" w:space="0" w:color="auto"/>
                <w:right w:val="none" w:sz="0" w:space="0" w:color="auto"/>
              </w:divBdr>
              <w:divsChild>
                <w:div w:id="1579441386">
                  <w:marLeft w:val="0"/>
                  <w:marRight w:val="0"/>
                  <w:marTop w:val="0"/>
                  <w:marBottom w:val="0"/>
                  <w:divBdr>
                    <w:top w:val="none" w:sz="0" w:space="0" w:color="auto"/>
                    <w:left w:val="none" w:sz="0" w:space="0" w:color="auto"/>
                    <w:bottom w:val="none" w:sz="0" w:space="0" w:color="auto"/>
                    <w:right w:val="none" w:sz="0" w:space="0" w:color="auto"/>
                  </w:divBdr>
                </w:div>
              </w:divsChild>
            </w:div>
            <w:div w:id="11699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389">
      <w:bodyDiv w:val="1"/>
      <w:marLeft w:val="0"/>
      <w:marRight w:val="0"/>
      <w:marTop w:val="0"/>
      <w:marBottom w:val="0"/>
      <w:divBdr>
        <w:top w:val="none" w:sz="0" w:space="0" w:color="auto"/>
        <w:left w:val="none" w:sz="0" w:space="0" w:color="auto"/>
        <w:bottom w:val="none" w:sz="0" w:space="0" w:color="auto"/>
        <w:right w:val="none" w:sz="0" w:space="0" w:color="auto"/>
      </w:divBdr>
    </w:div>
    <w:div w:id="403912629">
      <w:bodyDiv w:val="1"/>
      <w:marLeft w:val="0"/>
      <w:marRight w:val="0"/>
      <w:marTop w:val="0"/>
      <w:marBottom w:val="0"/>
      <w:divBdr>
        <w:top w:val="none" w:sz="0" w:space="0" w:color="auto"/>
        <w:left w:val="none" w:sz="0" w:space="0" w:color="auto"/>
        <w:bottom w:val="none" w:sz="0" w:space="0" w:color="auto"/>
        <w:right w:val="none" w:sz="0" w:space="0" w:color="auto"/>
      </w:divBdr>
      <w:divsChild>
        <w:div w:id="1596356199">
          <w:marLeft w:val="-150"/>
          <w:marRight w:val="-150"/>
          <w:marTop w:val="0"/>
          <w:marBottom w:val="0"/>
          <w:divBdr>
            <w:top w:val="none" w:sz="0" w:space="0" w:color="auto"/>
            <w:left w:val="none" w:sz="0" w:space="0" w:color="auto"/>
            <w:bottom w:val="none" w:sz="0" w:space="0" w:color="auto"/>
            <w:right w:val="none" w:sz="0" w:space="0" w:color="auto"/>
          </w:divBdr>
          <w:divsChild>
            <w:div w:id="591205296">
              <w:marLeft w:val="0"/>
              <w:marRight w:val="0"/>
              <w:marTop w:val="0"/>
              <w:marBottom w:val="0"/>
              <w:divBdr>
                <w:top w:val="none" w:sz="0" w:space="0" w:color="auto"/>
                <w:left w:val="none" w:sz="0" w:space="0" w:color="auto"/>
                <w:bottom w:val="none" w:sz="0" w:space="0" w:color="auto"/>
                <w:right w:val="none" w:sz="0" w:space="0" w:color="auto"/>
              </w:divBdr>
              <w:divsChild>
                <w:div w:id="470095354">
                  <w:marLeft w:val="0"/>
                  <w:marRight w:val="0"/>
                  <w:marTop w:val="0"/>
                  <w:marBottom w:val="0"/>
                  <w:divBdr>
                    <w:top w:val="none" w:sz="0" w:space="0" w:color="auto"/>
                    <w:left w:val="none" w:sz="0" w:space="0" w:color="auto"/>
                    <w:bottom w:val="none" w:sz="0" w:space="0" w:color="auto"/>
                    <w:right w:val="none" w:sz="0" w:space="0" w:color="auto"/>
                  </w:divBdr>
                  <w:divsChild>
                    <w:div w:id="928658156">
                      <w:marLeft w:val="0"/>
                      <w:marRight w:val="0"/>
                      <w:marTop w:val="0"/>
                      <w:marBottom w:val="0"/>
                      <w:divBdr>
                        <w:top w:val="none" w:sz="0" w:space="0" w:color="auto"/>
                        <w:left w:val="none" w:sz="0" w:space="0" w:color="auto"/>
                        <w:bottom w:val="none" w:sz="0" w:space="0" w:color="auto"/>
                        <w:right w:val="none" w:sz="0" w:space="0" w:color="auto"/>
                      </w:divBdr>
                    </w:div>
                  </w:divsChild>
                </w:div>
                <w:div w:id="1864248701">
                  <w:marLeft w:val="0"/>
                  <w:marRight w:val="0"/>
                  <w:marTop w:val="0"/>
                  <w:marBottom w:val="0"/>
                  <w:divBdr>
                    <w:top w:val="none" w:sz="0" w:space="0" w:color="auto"/>
                    <w:left w:val="none" w:sz="0" w:space="0" w:color="auto"/>
                    <w:bottom w:val="none" w:sz="0" w:space="0" w:color="auto"/>
                    <w:right w:val="none" w:sz="0" w:space="0" w:color="auto"/>
                  </w:divBdr>
                  <w:divsChild>
                    <w:div w:id="520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14266">
          <w:marLeft w:val="-150"/>
          <w:marRight w:val="-150"/>
          <w:marTop w:val="0"/>
          <w:marBottom w:val="0"/>
          <w:divBdr>
            <w:top w:val="none" w:sz="0" w:space="0" w:color="auto"/>
            <w:left w:val="none" w:sz="0" w:space="0" w:color="auto"/>
            <w:bottom w:val="none" w:sz="0" w:space="0" w:color="auto"/>
            <w:right w:val="none" w:sz="0" w:space="0" w:color="auto"/>
          </w:divBdr>
          <w:divsChild>
            <w:div w:id="1518033659">
              <w:marLeft w:val="0"/>
              <w:marRight w:val="0"/>
              <w:marTop w:val="0"/>
              <w:marBottom w:val="0"/>
              <w:divBdr>
                <w:top w:val="none" w:sz="0" w:space="0" w:color="auto"/>
                <w:left w:val="none" w:sz="0" w:space="0" w:color="auto"/>
                <w:bottom w:val="none" w:sz="0" w:space="0" w:color="auto"/>
                <w:right w:val="none" w:sz="0" w:space="0" w:color="auto"/>
              </w:divBdr>
              <w:divsChild>
                <w:div w:id="1842694024">
                  <w:marLeft w:val="0"/>
                  <w:marRight w:val="0"/>
                  <w:marTop w:val="0"/>
                  <w:marBottom w:val="0"/>
                  <w:divBdr>
                    <w:top w:val="none" w:sz="0" w:space="0" w:color="auto"/>
                    <w:left w:val="none" w:sz="0" w:space="0" w:color="auto"/>
                    <w:bottom w:val="none" w:sz="0" w:space="0" w:color="auto"/>
                    <w:right w:val="none" w:sz="0" w:space="0" w:color="auto"/>
                  </w:divBdr>
                  <w:divsChild>
                    <w:div w:id="2027555214">
                      <w:marLeft w:val="0"/>
                      <w:marRight w:val="0"/>
                      <w:marTop w:val="0"/>
                      <w:marBottom w:val="0"/>
                      <w:divBdr>
                        <w:top w:val="none" w:sz="0" w:space="0" w:color="auto"/>
                        <w:left w:val="none" w:sz="0" w:space="0" w:color="auto"/>
                        <w:bottom w:val="none" w:sz="0" w:space="0" w:color="auto"/>
                        <w:right w:val="none" w:sz="0" w:space="0" w:color="auto"/>
                      </w:divBdr>
                    </w:div>
                    <w:div w:id="1365595492">
                      <w:marLeft w:val="0"/>
                      <w:marRight w:val="0"/>
                      <w:marTop w:val="0"/>
                      <w:marBottom w:val="0"/>
                      <w:divBdr>
                        <w:top w:val="none" w:sz="0" w:space="0" w:color="auto"/>
                        <w:left w:val="none" w:sz="0" w:space="0" w:color="auto"/>
                        <w:bottom w:val="none" w:sz="0" w:space="0" w:color="auto"/>
                        <w:right w:val="none" w:sz="0" w:space="0" w:color="auto"/>
                      </w:divBdr>
                      <w:divsChild>
                        <w:div w:id="1351104027">
                          <w:marLeft w:val="0"/>
                          <w:marRight w:val="0"/>
                          <w:marTop w:val="0"/>
                          <w:marBottom w:val="0"/>
                          <w:divBdr>
                            <w:top w:val="none" w:sz="0" w:space="0" w:color="auto"/>
                            <w:left w:val="none" w:sz="0" w:space="0" w:color="auto"/>
                            <w:bottom w:val="none" w:sz="0" w:space="0" w:color="auto"/>
                            <w:right w:val="none" w:sz="0" w:space="0" w:color="auto"/>
                          </w:divBdr>
                          <w:divsChild>
                            <w:div w:id="885023098">
                              <w:marLeft w:val="0"/>
                              <w:marRight w:val="0"/>
                              <w:marTop w:val="0"/>
                              <w:marBottom w:val="0"/>
                              <w:divBdr>
                                <w:top w:val="none" w:sz="0" w:space="0" w:color="auto"/>
                                <w:left w:val="none" w:sz="0" w:space="0" w:color="auto"/>
                                <w:bottom w:val="none" w:sz="0" w:space="0" w:color="auto"/>
                                <w:right w:val="none" w:sz="0" w:space="0" w:color="auto"/>
                              </w:divBdr>
                            </w:div>
                            <w:div w:id="206718566">
                              <w:marLeft w:val="0"/>
                              <w:marRight w:val="0"/>
                              <w:marTop w:val="0"/>
                              <w:marBottom w:val="0"/>
                              <w:divBdr>
                                <w:top w:val="none" w:sz="0" w:space="0" w:color="auto"/>
                                <w:left w:val="none" w:sz="0" w:space="0" w:color="auto"/>
                                <w:bottom w:val="none" w:sz="0" w:space="0" w:color="auto"/>
                                <w:right w:val="none" w:sz="0" w:space="0" w:color="auto"/>
                              </w:divBdr>
                            </w:div>
                            <w:div w:id="1514683714">
                              <w:marLeft w:val="0"/>
                              <w:marRight w:val="0"/>
                              <w:marTop w:val="0"/>
                              <w:marBottom w:val="0"/>
                              <w:divBdr>
                                <w:top w:val="none" w:sz="0" w:space="0" w:color="auto"/>
                                <w:left w:val="none" w:sz="0" w:space="0" w:color="auto"/>
                                <w:bottom w:val="none" w:sz="0" w:space="0" w:color="auto"/>
                                <w:right w:val="none" w:sz="0" w:space="0" w:color="auto"/>
                              </w:divBdr>
                            </w:div>
                            <w:div w:id="841776303">
                              <w:marLeft w:val="0"/>
                              <w:marRight w:val="0"/>
                              <w:marTop w:val="0"/>
                              <w:marBottom w:val="0"/>
                              <w:divBdr>
                                <w:top w:val="none" w:sz="0" w:space="0" w:color="auto"/>
                                <w:left w:val="none" w:sz="0" w:space="0" w:color="auto"/>
                                <w:bottom w:val="none" w:sz="0" w:space="0" w:color="auto"/>
                                <w:right w:val="none" w:sz="0" w:space="0" w:color="auto"/>
                              </w:divBdr>
                            </w:div>
                            <w:div w:id="17397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6743">
              <w:marLeft w:val="0"/>
              <w:marRight w:val="0"/>
              <w:marTop w:val="0"/>
              <w:marBottom w:val="0"/>
              <w:divBdr>
                <w:top w:val="none" w:sz="0" w:space="0" w:color="auto"/>
                <w:left w:val="none" w:sz="0" w:space="0" w:color="auto"/>
                <w:bottom w:val="none" w:sz="0" w:space="0" w:color="auto"/>
                <w:right w:val="none" w:sz="0" w:space="0" w:color="auto"/>
              </w:divBdr>
              <w:divsChild>
                <w:div w:id="1052851066">
                  <w:marLeft w:val="0"/>
                  <w:marRight w:val="0"/>
                  <w:marTop w:val="0"/>
                  <w:marBottom w:val="0"/>
                  <w:divBdr>
                    <w:top w:val="none" w:sz="0" w:space="0" w:color="auto"/>
                    <w:left w:val="none" w:sz="0" w:space="0" w:color="auto"/>
                    <w:bottom w:val="none" w:sz="0" w:space="0" w:color="auto"/>
                    <w:right w:val="none" w:sz="0" w:space="0" w:color="auto"/>
                  </w:divBdr>
                  <w:divsChild>
                    <w:div w:id="612632464">
                      <w:marLeft w:val="0"/>
                      <w:marRight w:val="0"/>
                      <w:marTop w:val="0"/>
                      <w:marBottom w:val="0"/>
                      <w:divBdr>
                        <w:top w:val="none" w:sz="0" w:space="0" w:color="auto"/>
                        <w:left w:val="none" w:sz="0" w:space="0" w:color="auto"/>
                        <w:bottom w:val="none" w:sz="0" w:space="0" w:color="auto"/>
                        <w:right w:val="none" w:sz="0" w:space="0" w:color="auto"/>
                      </w:divBdr>
                      <w:divsChild>
                        <w:div w:id="1557742594">
                          <w:marLeft w:val="0"/>
                          <w:marRight w:val="0"/>
                          <w:marTop w:val="0"/>
                          <w:marBottom w:val="0"/>
                          <w:divBdr>
                            <w:top w:val="none" w:sz="0" w:space="0" w:color="auto"/>
                            <w:left w:val="none" w:sz="0" w:space="0" w:color="auto"/>
                            <w:bottom w:val="none" w:sz="0" w:space="0" w:color="auto"/>
                            <w:right w:val="none" w:sz="0" w:space="0" w:color="auto"/>
                          </w:divBdr>
                        </w:div>
                      </w:divsChild>
                    </w:div>
                    <w:div w:id="1570530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04037613">
      <w:bodyDiv w:val="1"/>
      <w:marLeft w:val="0"/>
      <w:marRight w:val="0"/>
      <w:marTop w:val="0"/>
      <w:marBottom w:val="0"/>
      <w:divBdr>
        <w:top w:val="none" w:sz="0" w:space="0" w:color="auto"/>
        <w:left w:val="none" w:sz="0" w:space="0" w:color="auto"/>
        <w:bottom w:val="none" w:sz="0" w:space="0" w:color="auto"/>
        <w:right w:val="none" w:sz="0" w:space="0" w:color="auto"/>
      </w:divBdr>
      <w:divsChild>
        <w:div w:id="41103032">
          <w:marLeft w:val="-225"/>
          <w:marRight w:val="-225"/>
          <w:marTop w:val="0"/>
          <w:marBottom w:val="0"/>
          <w:divBdr>
            <w:top w:val="none" w:sz="0" w:space="0" w:color="auto"/>
            <w:left w:val="none" w:sz="0" w:space="0" w:color="auto"/>
            <w:bottom w:val="none" w:sz="0" w:space="0" w:color="auto"/>
            <w:right w:val="none" w:sz="0" w:space="0" w:color="auto"/>
          </w:divBdr>
        </w:div>
      </w:divsChild>
    </w:div>
    <w:div w:id="404228896">
      <w:bodyDiv w:val="1"/>
      <w:marLeft w:val="0"/>
      <w:marRight w:val="0"/>
      <w:marTop w:val="0"/>
      <w:marBottom w:val="0"/>
      <w:divBdr>
        <w:top w:val="none" w:sz="0" w:space="0" w:color="auto"/>
        <w:left w:val="none" w:sz="0" w:space="0" w:color="auto"/>
        <w:bottom w:val="none" w:sz="0" w:space="0" w:color="auto"/>
        <w:right w:val="none" w:sz="0" w:space="0" w:color="auto"/>
      </w:divBdr>
      <w:divsChild>
        <w:div w:id="547374700">
          <w:marLeft w:val="0"/>
          <w:marRight w:val="0"/>
          <w:marTop w:val="0"/>
          <w:marBottom w:val="0"/>
          <w:divBdr>
            <w:top w:val="none" w:sz="0" w:space="0" w:color="auto"/>
            <w:left w:val="none" w:sz="0" w:space="0" w:color="auto"/>
            <w:bottom w:val="none" w:sz="0" w:space="0" w:color="auto"/>
            <w:right w:val="none" w:sz="0" w:space="0" w:color="auto"/>
          </w:divBdr>
        </w:div>
        <w:div w:id="1230728817">
          <w:marLeft w:val="0"/>
          <w:marRight w:val="0"/>
          <w:marTop w:val="0"/>
          <w:marBottom w:val="0"/>
          <w:divBdr>
            <w:top w:val="none" w:sz="0" w:space="0" w:color="auto"/>
            <w:left w:val="none" w:sz="0" w:space="0" w:color="auto"/>
            <w:bottom w:val="none" w:sz="0" w:space="0" w:color="auto"/>
            <w:right w:val="none" w:sz="0" w:space="0" w:color="auto"/>
          </w:divBdr>
          <w:divsChild>
            <w:div w:id="799759825">
              <w:marLeft w:val="0"/>
              <w:marRight w:val="0"/>
              <w:marTop w:val="0"/>
              <w:marBottom w:val="0"/>
              <w:divBdr>
                <w:top w:val="none" w:sz="0" w:space="0" w:color="auto"/>
                <w:left w:val="none" w:sz="0" w:space="0" w:color="auto"/>
                <w:bottom w:val="none" w:sz="0" w:space="0" w:color="auto"/>
                <w:right w:val="none" w:sz="0" w:space="0" w:color="auto"/>
              </w:divBdr>
              <w:divsChild>
                <w:div w:id="20013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23654">
      <w:bodyDiv w:val="1"/>
      <w:marLeft w:val="0"/>
      <w:marRight w:val="0"/>
      <w:marTop w:val="0"/>
      <w:marBottom w:val="0"/>
      <w:divBdr>
        <w:top w:val="none" w:sz="0" w:space="0" w:color="auto"/>
        <w:left w:val="none" w:sz="0" w:space="0" w:color="auto"/>
        <w:bottom w:val="none" w:sz="0" w:space="0" w:color="auto"/>
        <w:right w:val="none" w:sz="0" w:space="0" w:color="auto"/>
      </w:divBdr>
      <w:divsChild>
        <w:div w:id="16853766">
          <w:marLeft w:val="-225"/>
          <w:marRight w:val="-225"/>
          <w:marTop w:val="0"/>
          <w:marBottom w:val="0"/>
          <w:divBdr>
            <w:top w:val="none" w:sz="0" w:space="0" w:color="auto"/>
            <w:left w:val="none" w:sz="0" w:space="0" w:color="auto"/>
            <w:bottom w:val="none" w:sz="0" w:space="0" w:color="auto"/>
            <w:right w:val="none" w:sz="0" w:space="0" w:color="auto"/>
          </w:divBdr>
          <w:divsChild>
            <w:div w:id="537619156">
              <w:marLeft w:val="0"/>
              <w:marRight w:val="0"/>
              <w:marTop w:val="0"/>
              <w:marBottom w:val="0"/>
              <w:divBdr>
                <w:top w:val="none" w:sz="0" w:space="0" w:color="auto"/>
                <w:left w:val="none" w:sz="0" w:space="0" w:color="auto"/>
                <w:bottom w:val="none" w:sz="0" w:space="0" w:color="auto"/>
                <w:right w:val="none" w:sz="0" w:space="0" w:color="auto"/>
              </w:divBdr>
              <w:divsChild>
                <w:div w:id="13288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3132">
          <w:marLeft w:val="-225"/>
          <w:marRight w:val="-225"/>
          <w:marTop w:val="0"/>
          <w:marBottom w:val="0"/>
          <w:divBdr>
            <w:top w:val="none" w:sz="0" w:space="0" w:color="auto"/>
            <w:left w:val="none" w:sz="0" w:space="0" w:color="auto"/>
            <w:bottom w:val="none" w:sz="0" w:space="0" w:color="auto"/>
            <w:right w:val="none" w:sz="0" w:space="0" w:color="auto"/>
          </w:divBdr>
        </w:div>
      </w:divsChild>
    </w:div>
    <w:div w:id="404573832">
      <w:bodyDiv w:val="1"/>
      <w:marLeft w:val="0"/>
      <w:marRight w:val="0"/>
      <w:marTop w:val="0"/>
      <w:marBottom w:val="0"/>
      <w:divBdr>
        <w:top w:val="none" w:sz="0" w:space="0" w:color="auto"/>
        <w:left w:val="none" w:sz="0" w:space="0" w:color="auto"/>
        <w:bottom w:val="none" w:sz="0" w:space="0" w:color="auto"/>
        <w:right w:val="none" w:sz="0" w:space="0" w:color="auto"/>
      </w:divBdr>
      <w:divsChild>
        <w:div w:id="2063016232">
          <w:marLeft w:val="-225"/>
          <w:marRight w:val="-225"/>
          <w:marTop w:val="0"/>
          <w:marBottom w:val="0"/>
          <w:divBdr>
            <w:top w:val="none" w:sz="0" w:space="0" w:color="auto"/>
            <w:left w:val="none" w:sz="0" w:space="0" w:color="auto"/>
            <w:bottom w:val="none" w:sz="0" w:space="0" w:color="auto"/>
            <w:right w:val="none" w:sz="0" w:space="0" w:color="auto"/>
          </w:divBdr>
        </w:div>
        <w:div w:id="1822841950">
          <w:marLeft w:val="-225"/>
          <w:marRight w:val="-225"/>
          <w:marTop w:val="0"/>
          <w:marBottom w:val="0"/>
          <w:divBdr>
            <w:top w:val="none" w:sz="0" w:space="0" w:color="auto"/>
            <w:left w:val="none" w:sz="0" w:space="0" w:color="auto"/>
            <w:bottom w:val="none" w:sz="0" w:space="0" w:color="auto"/>
            <w:right w:val="none" w:sz="0" w:space="0" w:color="auto"/>
          </w:divBdr>
          <w:divsChild>
            <w:div w:id="1381368825">
              <w:marLeft w:val="0"/>
              <w:marRight w:val="0"/>
              <w:marTop w:val="0"/>
              <w:marBottom w:val="0"/>
              <w:divBdr>
                <w:top w:val="none" w:sz="0" w:space="0" w:color="auto"/>
                <w:left w:val="none" w:sz="0" w:space="0" w:color="auto"/>
                <w:bottom w:val="none" w:sz="0" w:space="0" w:color="auto"/>
                <w:right w:val="none" w:sz="0" w:space="0" w:color="auto"/>
              </w:divBdr>
              <w:divsChild>
                <w:div w:id="108625869">
                  <w:marLeft w:val="0"/>
                  <w:marRight w:val="0"/>
                  <w:marTop w:val="0"/>
                  <w:marBottom w:val="0"/>
                  <w:divBdr>
                    <w:top w:val="none" w:sz="0" w:space="0" w:color="auto"/>
                    <w:left w:val="none" w:sz="0" w:space="0" w:color="auto"/>
                    <w:bottom w:val="none" w:sz="0" w:space="0" w:color="auto"/>
                    <w:right w:val="none" w:sz="0" w:space="0" w:color="auto"/>
                  </w:divBdr>
                </w:div>
                <w:div w:id="39012705">
                  <w:marLeft w:val="0"/>
                  <w:marRight w:val="0"/>
                  <w:marTop w:val="0"/>
                  <w:marBottom w:val="0"/>
                  <w:divBdr>
                    <w:top w:val="none" w:sz="0" w:space="0" w:color="auto"/>
                    <w:left w:val="none" w:sz="0" w:space="0" w:color="auto"/>
                    <w:bottom w:val="none" w:sz="0" w:space="0" w:color="auto"/>
                    <w:right w:val="none" w:sz="0" w:space="0" w:color="auto"/>
                  </w:divBdr>
                </w:div>
                <w:div w:id="8977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3850">
      <w:bodyDiv w:val="1"/>
      <w:marLeft w:val="0"/>
      <w:marRight w:val="0"/>
      <w:marTop w:val="0"/>
      <w:marBottom w:val="0"/>
      <w:divBdr>
        <w:top w:val="none" w:sz="0" w:space="0" w:color="auto"/>
        <w:left w:val="none" w:sz="0" w:space="0" w:color="auto"/>
        <w:bottom w:val="none" w:sz="0" w:space="0" w:color="auto"/>
        <w:right w:val="none" w:sz="0" w:space="0" w:color="auto"/>
      </w:divBdr>
      <w:divsChild>
        <w:div w:id="1830561016">
          <w:marLeft w:val="0"/>
          <w:marRight w:val="0"/>
          <w:marTop w:val="0"/>
          <w:marBottom w:val="0"/>
          <w:divBdr>
            <w:top w:val="none" w:sz="0" w:space="0" w:color="auto"/>
            <w:left w:val="none" w:sz="0" w:space="0" w:color="auto"/>
            <w:bottom w:val="none" w:sz="0" w:space="0" w:color="auto"/>
            <w:right w:val="none" w:sz="0" w:space="0" w:color="auto"/>
          </w:divBdr>
        </w:div>
        <w:div w:id="103429308">
          <w:marLeft w:val="0"/>
          <w:marRight w:val="0"/>
          <w:marTop w:val="0"/>
          <w:marBottom w:val="0"/>
          <w:divBdr>
            <w:top w:val="none" w:sz="0" w:space="0" w:color="auto"/>
            <w:left w:val="none" w:sz="0" w:space="0" w:color="auto"/>
            <w:bottom w:val="none" w:sz="0" w:space="0" w:color="auto"/>
            <w:right w:val="none" w:sz="0" w:space="0" w:color="auto"/>
          </w:divBdr>
          <w:divsChild>
            <w:div w:id="320735499">
              <w:marLeft w:val="0"/>
              <w:marRight w:val="0"/>
              <w:marTop w:val="0"/>
              <w:marBottom w:val="0"/>
              <w:divBdr>
                <w:top w:val="none" w:sz="0" w:space="0" w:color="auto"/>
                <w:left w:val="none" w:sz="0" w:space="0" w:color="auto"/>
                <w:bottom w:val="none" w:sz="0" w:space="0" w:color="auto"/>
                <w:right w:val="none" w:sz="0" w:space="0" w:color="auto"/>
              </w:divBdr>
              <w:divsChild>
                <w:div w:id="14783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1855">
      <w:bodyDiv w:val="1"/>
      <w:marLeft w:val="0"/>
      <w:marRight w:val="0"/>
      <w:marTop w:val="0"/>
      <w:marBottom w:val="0"/>
      <w:divBdr>
        <w:top w:val="none" w:sz="0" w:space="0" w:color="auto"/>
        <w:left w:val="none" w:sz="0" w:space="0" w:color="auto"/>
        <w:bottom w:val="none" w:sz="0" w:space="0" w:color="auto"/>
        <w:right w:val="none" w:sz="0" w:space="0" w:color="auto"/>
      </w:divBdr>
    </w:div>
    <w:div w:id="405226693">
      <w:bodyDiv w:val="1"/>
      <w:marLeft w:val="0"/>
      <w:marRight w:val="0"/>
      <w:marTop w:val="0"/>
      <w:marBottom w:val="0"/>
      <w:divBdr>
        <w:top w:val="none" w:sz="0" w:space="0" w:color="auto"/>
        <w:left w:val="none" w:sz="0" w:space="0" w:color="auto"/>
        <w:bottom w:val="none" w:sz="0" w:space="0" w:color="auto"/>
        <w:right w:val="none" w:sz="0" w:space="0" w:color="auto"/>
      </w:divBdr>
      <w:divsChild>
        <w:div w:id="195510601">
          <w:marLeft w:val="0"/>
          <w:marRight w:val="0"/>
          <w:marTop w:val="0"/>
          <w:marBottom w:val="0"/>
          <w:divBdr>
            <w:top w:val="none" w:sz="0" w:space="0" w:color="auto"/>
            <w:left w:val="none" w:sz="0" w:space="0" w:color="auto"/>
            <w:bottom w:val="none" w:sz="0" w:space="0" w:color="auto"/>
            <w:right w:val="none" w:sz="0" w:space="0" w:color="auto"/>
          </w:divBdr>
        </w:div>
        <w:div w:id="626011640">
          <w:marLeft w:val="0"/>
          <w:marRight w:val="0"/>
          <w:marTop w:val="0"/>
          <w:marBottom w:val="0"/>
          <w:divBdr>
            <w:top w:val="none" w:sz="0" w:space="0" w:color="auto"/>
            <w:left w:val="none" w:sz="0" w:space="0" w:color="auto"/>
            <w:bottom w:val="none" w:sz="0" w:space="0" w:color="auto"/>
            <w:right w:val="none" w:sz="0" w:space="0" w:color="auto"/>
          </w:divBdr>
        </w:div>
      </w:divsChild>
    </w:div>
    <w:div w:id="405349225">
      <w:bodyDiv w:val="1"/>
      <w:marLeft w:val="0"/>
      <w:marRight w:val="0"/>
      <w:marTop w:val="0"/>
      <w:marBottom w:val="0"/>
      <w:divBdr>
        <w:top w:val="none" w:sz="0" w:space="0" w:color="auto"/>
        <w:left w:val="none" w:sz="0" w:space="0" w:color="auto"/>
        <w:bottom w:val="none" w:sz="0" w:space="0" w:color="auto"/>
        <w:right w:val="none" w:sz="0" w:space="0" w:color="auto"/>
      </w:divBdr>
      <w:divsChild>
        <w:div w:id="1411535187">
          <w:marLeft w:val="0"/>
          <w:marRight w:val="0"/>
          <w:marTop w:val="0"/>
          <w:marBottom w:val="0"/>
          <w:divBdr>
            <w:top w:val="single" w:sz="2" w:space="0" w:color="EDEEF2"/>
            <w:left w:val="single" w:sz="2" w:space="0" w:color="EDEEF2"/>
            <w:bottom w:val="single" w:sz="2" w:space="0" w:color="EDEEF2"/>
            <w:right w:val="single" w:sz="2" w:space="0" w:color="EDEEF2"/>
          </w:divBdr>
          <w:divsChild>
            <w:div w:id="1427189692">
              <w:marLeft w:val="0"/>
              <w:marRight w:val="0"/>
              <w:marTop w:val="0"/>
              <w:marBottom w:val="0"/>
              <w:divBdr>
                <w:top w:val="single" w:sz="2" w:space="0" w:color="EDEEF2"/>
                <w:left w:val="single" w:sz="2" w:space="0" w:color="EDEEF2"/>
                <w:bottom w:val="single" w:sz="2" w:space="0" w:color="EDEEF2"/>
                <w:right w:val="single" w:sz="2" w:space="0" w:color="EDEEF2"/>
              </w:divBdr>
            </w:div>
          </w:divsChild>
        </w:div>
        <w:div w:id="274682017">
          <w:marLeft w:val="0"/>
          <w:marRight w:val="0"/>
          <w:marTop w:val="0"/>
          <w:marBottom w:val="0"/>
          <w:divBdr>
            <w:top w:val="single" w:sz="2" w:space="0" w:color="EDEEF2"/>
            <w:left w:val="single" w:sz="2" w:space="0" w:color="EDEEF2"/>
            <w:bottom w:val="single" w:sz="2" w:space="0" w:color="EDEEF2"/>
            <w:right w:val="single" w:sz="2" w:space="12" w:color="EDEEF2"/>
          </w:divBdr>
        </w:div>
        <w:div w:id="383212297">
          <w:marLeft w:val="0"/>
          <w:marRight w:val="0"/>
          <w:marTop w:val="0"/>
          <w:marBottom w:val="0"/>
          <w:divBdr>
            <w:top w:val="single" w:sz="2" w:space="0" w:color="EDEEF2"/>
            <w:left w:val="single" w:sz="2" w:space="0" w:color="EDEEF2"/>
            <w:bottom w:val="single" w:sz="2" w:space="0" w:color="EDEEF2"/>
            <w:right w:val="single" w:sz="2" w:space="12" w:color="EDEEF2"/>
          </w:divBdr>
          <w:divsChild>
            <w:div w:id="1207570937">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405541606">
      <w:bodyDiv w:val="1"/>
      <w:marLeft w:val="0"/>
      <w:marRight w:val="0"/>
      <w:marTop w:val="0"/>
      <w:marBottom w:val="0"/>
      <w:divBdr>
        <w:top w:val="none" w:sz="0" w:space="0" w:color="auto"/>
        <w:left w:val="none" w:sz="0" w:space="0" w:color="auto"/>
        <w:bottom w:val="none" w:sz="0" w:space="0" w:color="auto"/>
        <w:right w:val="none" w:sz="0" w:space="0" w:color="auto"/>
      </w:divBdr>
      <w:divsChild>
        <w:div w:id="282539416">
          <w:marLeft w:val="-150"/>
          <w:marRight w:val="-150"/>
          <w:marTop w:val="0"/>
          <w:marBottom w:val="0"/>
          <w:divBdr>
            <w:top w:val="none" w:sz="0" w:space="0" w:color="auto"/>
            <w:left w:val="none" w:sz="0" w:space="0" w:color="auto"/>
            <w:bottom w:val="none" w:sz="0" w:space="0" w:color="auto"/>
            <w:right w:val="none" w:sz="0" w:space="0" w:color="auto"/>
          </w:divBdr>
          <w:divsChild>
            <w:div w:id="1314069603">
              <w:marLeft w:val="0"/>
              <w:marRight w:val="0"/>
              <w:marTop w:val="0"/>
              <w:marBottom w:val="0"/>
              <w:divBdr>
                <w:top w:val="none" w:sz="0" w:space="0" w:color="auto"/>
                <w:left w:val="none" w:sz="0" w:space="0" w:color="auto"/>
                <w:bottom w:val="none" w:sz="0" w:space="0" w:color="auto"/>
                <w:right w:val="none" w:sz="0" w:space="0" w:color="auto"/>
              </w:divBdr>
              <w:divsChild>
                <w:div w:id="710348820">
                  <w:marLeft w:val="0"/>
                  <w:marRight w:val="0"/>
                  <w:marTop w:val="0"/>
                  <w:marBottom w:val="0"/>
                  <w:divBdr>
                    <w:top w:val="none" w:sz="0" w:space="0" w:color="auto"/>
                    <w:left w:val="none" w:sz="0" w:space="0" w:color="auto"/>
                    <w:bottom w:val="none" w:sz="0" w:space="0" w:color="auto"/>
                    <w:right w:val="none" w:sz="0" w:space="0" w:color="auto"/>
                  </w:divBdr>
                  <w:divsChild>
                    <w:div w:id="395514443">
                      <w:marLeft w:val="0"/>
                      <w:marRight w:val="0"/>
                      <w:marTop w:val="0"/>
                      <w:marBottom w:val="450"/>
                      <w:divBdr>
                        <w:top w:val="none" w:sz="0" w:space="0" w:color="auto"/>
                        <w:left w:val="none" w:sz="0" w:space="0" w:color="auto"/>
                        <w:bottom w:val="none" w:sz="0" w:space="0" w:color="auto"/>
                        <w:right w:val="none" w:sz="0" w:space="0" w:color="auto"/>
                      </w:divBdr>
                    </w:div>
                    <w:div w:id="1102795696">
                      <w:marLeft w:val="0"/>
                      <w:marRight w:val="0"/>
                      <w:marTop w:val="0"/>
                      <w:marBottom w:val="0"/>
                      <w:divBdr>
                        <w:top w:val="none" w:sz="0" w:space="0" w:color="auto"/>
                        <w:left w:val="none" w:sz="0" w:space="0" w:color="auto"/>
                        <w:bottom w:val="none" w:sz="0" w:space="0" w:color="auto"/>
                        <w:right w:val="none" w:sz="0" w:space="0" w:color="auto"/>
                      </w:divBdr>
                      <w:divsChild>
                        <w:div w:id="12242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7198">
          <w:marLeft w:val="-150"/>
          <w:marRight w:val="-150"/>
          <w:marTop w:val="0"/>
          <w:marBottom w:val="0"/>
          <w:divBdr>
            <w:top w:val="none" w:sz="0" w:space="0" w:color="auto"/>
            <w:left w:val="none" w:sz="0" w:space="0" w:color="auto"/>
            <w:bottom w:val="none" w:sz="0" w:space="0" w:color="auto"/>
            <w:right w:val="none" w:sz="0" w:space="0" w:color="auto"/>
          </w:divBdr>
          <w:divsChild>
            <w:div w:id="434137399">
              <w:marLeft w:val="0"/>
              <w:marRight w:val="0"/>
              <w:marTop w:val="0"/>
              <w:marBottom w:val="0"/>
              <w:divBdr>
                <w:top w:val="none" w:sz="0" w:space="0" w:color="auto"/>
                <w:left w:val="none" w:sz="0" w:space="0" w:color="auto"/>
                <w:bottom w:val="none" w:sz="0" w:space="0" w:color="auto"/>
                <w:right w:val="none" w:sz="0" w:space="0" w:color="auto"/>
              </w:divBdr>
              <w:divsChild>
                <w:div w:id="521633688">
                  <w:marLeft w:val="0"/>
                  <w:marRight w:val="0"/>
                  <w:marTop w:val="0"/>
                  <w:marBottom w:val="0"/>
                  <w:divBdr>
                    <w:top w:val="none" w:sz="0" w:space="0" w:color="auto"/>
                    <w:left w:val="none" w:sz="0" w:space="0" w:color="auto"/>
                    <w:bottom w:val="none" w:sz="0" w:space="0" w:color="auto"/>
                    <w:right w:val="none" w:sz="0" w:space="0" w:color="auto"/>
                  </w:divBdr>
                </w:div>
                <w:div w:id="968627716">
                  <w:marLeft w:val="0"/>
                  <w:marRight w:val="0"/>
                  <w:marTop w:val="0"/>
                  <w:marBottom w:val="0"/>
                  <w:divBdr>
                    <w:top w:val="none" w:sz="0" w:space="0" w:color="auto"/>
                    <w:left w:val="none" w:sz="0" w:space="0" w:color="auto"/>
                    <w:bottom w:val="none" w:sz="0" w:space="0" w:color="auto"/>
                    <w:right w:val="none" w:sz="0" w:space="0" w:color="auto"/>
                  </w:divBdr>
                  <w:divsChild>
                    <w:div w:id="6419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67233">
      <w:bodyDiv w:val="1"/>
      <w:marLeft w:val="0"/>
      <w:marRight w:val="0"/>
      <w:marTop w:val="0"/>
      <w:marBottom w:val="0"/>
      <w:divBdr>
        <w:top w:val="none" w:sz="0" w:space="0" w:color="auto"/>
        <w:left w:val="none" w:sz="0" w:space="0" w:color="auto"/>
        <w:bottom w:val="none" w:sz="0" w:space="0" w:color="auto"/>
        <w:right w:val="none" w:sz="0" w:space="0" w:color="auto"/>
      </w:divBdr>
      <w:divsChild>
        <w:div w:id="1323238865">
          <w:marLeft w:val="-150"/>
          <w:marRight w:val="-150"/>
          <w:marTop w:val="0"/>
          <w:marBottom w:val="0"/>
          <w:divBdr>
            <w:top w:val="none" w:sz="0" w:space="0" w:color="auto"/>
            <w:left w:val="none" w:sz="0" w:space="0" w:color="auto"/>
            <w:bottom w:val="none" w:sz="0" w:space="0" w:color="auto"/>
            <w:right w:val="none" w:sz="0" w:space="0" w:color="auto"/>
          </w:divBdr>
        </w:div>
        <w:div w:id="1527524379">
          <w:marLeft w:val="-150"/>
          <w:marRight w:val="-150"/>
          <w:marTop w:val="0"/>
          <w:marBottom w:val="0"/>
          <w:divBdr>
            <w:top w:val="none" w:sz="0" w:space="0" w:color="auto"/>
            <w:left w:val="none" w:sz="0" w:space="0" w:color="auto"/>
            <w:bottom w:val="none" w:sz="0" w:space="0" w:color="auto"/>
            <w:right w:val="none" w:sz="0" w:space="0" w:color="auto"/>
          </w:divBdr>
          <w:divsChild>
            <w:div w:id="344480086">
              <w:marLeft w:val="0"/>
              <w:marRight w:val="0"/>
              <w:marTop w:val="0"/>
              <w:marBottom w:val="0"/>
              <w:divBdr>
                <w:top w:val="none" w:sz="0" w:space="0" w:color="auto"/>
                <w:left w:val="none" w:sz="0" w:space="0" w:color="auto"/>
                <w:bottom w:val="none" w:sz="0" w:space="0" w:color="auto"/>
                <w:right w:val="none" w:sz="0" w:space="0" w:color="auto"/>
              </w:divBdr>
              <w:divsChild>
                <w:div w:id="175048828">
                  <w:marLeft w:val="0"/>
                  <w:marRight w:val="0"/>
                  <w:marTop w:val="0"/>
                  <w:marBottom w:val="0"/>
                  <w:divBdr>
                    <w:top w:val="none" w:sz="0" w:space="0" w:color="auto"/>
                    <w:left w:val="none" w:sz="0" w:space="0" w:color="auto"/>
                    <w:bottom w:val="none" w:sz="0" w:space="0" w:color="auto"/>
                    <w:right w:val="none" w:sz="0" w:space="0" w:color="auto"/>
                  </w:divBdr>
                  <w:divsChild>
                    <w:div w:id="746269132">
                      <w:marLeft w:val="0"/>
                      <w:marRight w:val="0"/>
                      <w:marTop w:val="0"/>
                      <w:marBottom w:val="0"/>
                      <w:divBdr>
                        <w:top w:val="none" w:sz="0" w:space="0" w:color="auto"/>
                        <w:left w:val="none" w:sz="0" w:space="0" w:color="auto"/>
                        <w:bottom w:val="none" w:sz="0" w:space="0" w:color="auto"/>
                        <w:right w:val="none" w:sz="0" w:space="0" w:color="auto"/>
                      </w:divBdr>
                    </w:div>
                    <w:div w:id="1220630069">
                      <w:marLeft w:val="0"/>
                      <w:marRight w:val="0"/>
                      <w:marTop w:val="0"/>
                      <w:marBottom w:val="0"/>
                      <w:divBdr>
                        <w:top w:val="none" w:sz="0" w:space="0" w:color="auto"/>
                        <w:left w:val="none" w:sz="0" w:space="0" w:color="auto"/>
                        <w:bottom w:val="none" w:sz="0" w:space="0" w:color="auto"/>
                        <w:right w:val="none" w:sz="0" w:space="0" w:color="auto"/>
                      </w:divBdr>
                      <w:divsChild>
                        <w:div w:id="907231472">
                          <w:marLeft w:val="0"/>
                          <w:marRight w:val="0"/>
                          <w:marTop w:val="0"/>
                          <w:marBottom w:val="0"/>
                          <w:divBdr>
                            <w:top w:val="none" w:sz="0" w:space="0" w:color="auto"/>
                            <w:left w:val="none" w:sz="0" w:space="0" w:color="auto"/>
                            <w:bottom w:val="none" w:sz="0" w:space="0" w:color="auto"/>
                            <w:right w:val="none" w:sz="0" w:space="0" w:color="auto"/>
                          </w:divBdr>
                        </w:div>
                      </w:divsChild>
                    </w:div>
                    <w:div w:id="15348088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70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4874">
      <w:bodyDiv w:val="1"/>
      <w:marLeft w:val="0"/>
      <w:marRight w:val="0"/>
      <w:marTop w:val="0"/>
      <w:marBottom w:val="0"/>
      <w:divBdr>
        <w:top w:val="none" w:sz="0" w:space="0" w:color="auto"/>
        <w:left w:val="none" w:sz="0" w:space="0" w:color="auto"/>
        <w:bottom w:val="none" w:sz="0" w:space="0" w:color="auto"/>
        <w:right w:val="none" w:sz="0" w:space="0" w:color="auto"/>
      </w:divBdr>
      <w:divsChild>
        <w:div w:id="995571676">
          <w:marLeft w:val="0"/>
          <w:marRight w:val="0"/>
          <w:marTop w:val="315"/>
          <w:marBottom w:val="0"/>
          <w:divBdr>
            <w:top w:val="none" w:sz="0" w:space="0" w:color="auto"/>
            <w:left w:val="none" w:sz="0" w:space="0" w:color="auto"/>
            <w:bottom w:val="none" w:sz="0" w:space="0" w:color="auto"/>
            <w:right w:val="none" w:sz="0" w:space="0" w:color="auto"/>
          </w:divBdr>
        </w:div>
      </w:divsChild>
    </w:div>
    <w:div w:id="406265743">
      <w:bodyDiv w:val="1"/>
      <w:marLeft w:val="0"/>
      <w:marRight w:val="0"/>
      <w:marTop w:val="0"/>
      <w:marBottom w:val="0"/>
      <w:divBdr>
        <w:top w:val="none" w:sz="0" w:space="0" w:color="auto"/>
        <w:left w:val="none" w:sz="0" w:space="0" w:color="auto"/>
        <w:bottom w:val="none" w:sz="0" w:space="0" w:color="auto"/>
        <w:right w:val="none" w:sz="0" w:space="0" w:color="auto"/>
      </w:divBdr>
      <w:divsChild>
        <w:div w:id="1376272075">
          <w:marLeft w:val="-150"/>
          <w:marRight w:val="-150"/>
          <w:marTop w:val="0"/>
          <w:marBottom w:val="0"/>
          <w:divBdr>
            <w:top w:val="none" w:sz="0" w:space="0" w:color="auto"/>
            <w:left w:val="none" w:sz="0" w:space="0" w:color="auto"/>
            <w:bottom w:val="none" w:sz="0" w:space="0" w:color="auto"/>
            <w:right w:val="none" w:sz="0" w:space="0" w:color="auto"/>
          </w:divBdr>
          <w:divsChild>
            <w:div w:id="191576995">
              <w:marLeft w:val="0"/>
              <w:marRight w:val="0"/>
              <w:marTop w:val="0"/>
              <w:marBottom w:val="0"/>
              <w:divBdr>
                <w:top w:val="none" w:sz="0" w:space="0" w:color="auto"/>
                <w:left w:val="none" w:sz="0" w:space="0" w:color="auto"/>
                <w:bottom w:val="none" w:sz="0" w:space="0" w:color="auto"/>
                <w:right w:val="none" w:sz="0" w:space="0" w:color="auto"/>
              </w:divBdr>
              <w:divsChild>
                <w:div w:id="415707159">
                  <w:marLeft w:val="0"/>
                  <w:marRight w:val="0"/>
                  <w:marTop w:val="0"/>
                  <w:marBottom w:val="0"/>
                  <w:divBdr>
                    <w:top w:val="none" w:sz="0" w:space="0" w:color="auto"/>
                    <w:left w:val="none" w:sz="0" w:space="0" w:color="auto"/>
                    <w:bottom w:val="none" w:sz="0" w:space="0" w:color="auto"/>
                    <w:right w:val="none" w:sz="0" w:space="0" w:color="auto"/>
                  </w:divBdr>
                  <w:divsChild>
                    <w:div w:id="178083982">
                      <w:marLeft w:val="0"/>
                      <w:marRight w:val="0"/>
                      <w:marTop w:val="0"/>
                      <w:marBottom w:val="0"/>
                      <w:divBdr>
                        <w:top w:val="none" w:sz="0" w:space="0" w:color="auto"/>
                        <w:left w:val="none" w:sz="0" w:space="0" w:color="auto"/>
                        <w:bottom w:val="none" w:sz="0" w:space="0" w:color="auto"/>
                        <w:right w:val="none" w:sz="0" w:space="0" w:color="auto"/>
                      </w:divBdr>
                    </w:div>
                    <w:div w:id="730931360">
                      <w:marLeft w:val="0"/>
                      <w:marRight w:val="0"/>
                      <w:marTop w:val="0"/>
                      <w:marBottom w:val="0"/>
                      <w:divBdr>
                        <w:top w:val="none" w:sz="0" w:space="0" w:color="auto"/>
                        <w:left w:val="none" w:sz="0" w:space="0" w:color="auto"/>
                        <w:bottom w:val="none" w:sz="0" w:space="0" w:color="auto"/>
                        <w:right w:val="none" w:sz="0" w:space="0" w:color="auto"/>
                      </w:divBdr>
                      <w:divsChild>
                        <w:div w:id="1362626528">
                          <w:marLeft w:val="0"/>
                          <w:marRight w:val="0"/>
                          <w:marTop w:val="0"/>
                          <w:marBottom w:val="0"/>
                          <w:divBdr>
                            <w:top w:val="none" w:sz="0" w:space="0" w:color="auto"/>
                            <w:left w:val="none" w:sz="0" w:space="0" w:color="auto"/>
                            <w:bottom w:val="none" w:sz="0" w:space="0" w:color="auto"/>
                            <w:right w:val="none" w:sz="0" w:space="0" w:color="auto"/>
                          </w:divBdr>
                          <w:divsChild>
                            <w:div w:id="299726837">
                              <w:marLeft w:val="0"/>
                              <w:marRight w:val="0"/>
                              <w:marTop w:val="0"/>
                              <w:marBottom w:val="0"/>
                              <w:divBdr>
                                <w:top w:val="none" w:sz="0" w:space="0" w:color="auto"/>
                                <w:left w:val="none" w:sz="0" w:space="0" w:color="auto"/>
                                <w:bottom w:val="none" w:sz="0" w:space="0" w:color="auto"/>
                                <w:right w:val="none" w:sz="0" w:space="0" w:color="auto"/>
                              </w:divBdr>
                            </w:div>
                            <w:div w:id="399326495">
                              <w:marLeft w:val="0"/>
                              <w:marRight w:val="0"/>
                              <w:marTop w:val="0"/>
                              <w:marBottom w:val="0"/>
                              <w:divBdr>
                                <w:top w:val="none" w:sz="0" w:space="0" w:color="auto"/>
                                <w:left w:val="none" w:sz="0" w:space="0" w:color="auto"/>
                                <w:bottom w:val="none" w:sz="0" w:space="0" w:color="auto"/>
                                <w:right w:val="none" w:sz="0" w:space="0" w:color="auto"/>
                              </w:divBdr>
                            </w:div>
                            <w:div w:id="431319306">
                              <w:marLeft w:val="0"/>
                              <w:marRight w:val="0"/>
                              <w:marTop w:val="0"/>
                              <w:marBottom w:val="0"/>
                              <w:divBdr>
                                <w:top w:val="none" w:sz="0" w:space="0" w:color="auto"/>
                                <w:left w:val="none" w:sz="0" w:space="0" w:color="auto"/>
                                <w:bottom w:val="none" w:sz="0" w:space="0" w:color="auto"/>
                                <w:right w:val="none" w:sz="0" w:space="0" w:color="auto"/>
                              </w:divBdr>
                            </w:div>
                            <w:div w:id="5277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7177">
              <w:marLeft w:val="0"/>
              <w:marRight w:val="0"/>
              <w:marTop w:val="0"/>
              <w:marBottom w:val="0"/>
              <w:divBdr>
                <w:top w:val="none" w:sz="0" w:space="0" w:color="auto"/>
                <w:left w:val="none" w:sz="0" w:space="0" w:color="auto"/>
                <w:bottom w:val="none" w:sz="0" w:space="0" w:color="auto"/>
                <w:right w:val="none" w:sz="0" w:space="0" w:color="auto"/>
              </w:divBdr>
              <w:divsChild>
                <w:div w:id="1306467639">
                  <w:marLeft w:val="0"/>
                  <w:marRight w:val="0"/>
                  <w:marTop w:val="0"/>
                  <w:marBottom w:val="0"/>
                  <w:divBdr>
                    <w:top w:val="none" w:sz="0" w:space="0" w:color="auto"/>
                    <w:left w:val="none" w:sz="0" w:space="0" w:color="auto"/>
                    <w:bottom w:val="none" w:sz="0" w:space="0" w:color="auto"/>
                    <w:right w:val="none" w:sz="0" w:space="0" w:color="auto"/>
                  </w:divBdr>
                  <w:divsChild>
                    <w:div w:id="157968687">
                      <w:marLeft w:val="0"/>
                      <w:marRight w:val="0"/>
                      <w:marTop w:val="0"/>
                      <w:marBottom w:val="0"/>
                      <w:divBdr>
                        <w:top w:val="none" w:sz="0" w:space="0" w:color="auto"/>
                        <w:left w:val="none" w:sz="0" w:space="0" w:color="auto"/>
                        <w:bottom w:val="none" w:sz="0" w:space="0" w:color="auto"/>
                        <w:right w:val="none" w:sz="0" w:space="0" w:color="auto"/>
                      </w:divBdr>
                      <w:divsChild>
                        <w:div w:id="823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80897">
          <w:marLeft w:val="-150"/>
          <w:marRight w:val="-150"/>
          <w:marTop w:val="0"/>
          <w:marBottom w:val="0"/>
          <w:divBdr>
            <w:top w:val="none" w:sz="0" w:space="0" w:color="auto"/>
            <w:left w:val="none" w:sz="0" w:space="0" w:color="auto"/>
            <w:bottom w:val="none" w:sz="0" w:space="0" w:color="auto"/>
            <w:right w:val="none" w:sz="0" w:space="0" w:color="auto"/>
          </w:divBdr>
          <w:divsChild>
            <w:div w:id="725421493">
              <w:marLeft w:val="0"/>
              <w:marRight w:val="0"/>
              <w:marTop w:val="0"/>
              <w:marBottom w:val="0"/>
              <w:divBdr>
                <w:top w:val="none" w:sz="0" w:space="0" w:color="auto"/>
                <w:left w:val="none" w:sz="0" w:space="0" w:color="auto"/>
                <w:bottom w:val="none" w:sz="0" w:space="0" w:color="auto"/>
                <w:right w:val="none" w:sz="0" w:space="0" w:color="auto"/>
              </w:divBdr>
              <w:divsChild>
                <w:div w:id="129632895">
                  <w:marLeft w:val="0"/>
                  <w:marRight w:val="0"/>
                  <w:marTop w:val="0"/>
                  <w:marBottom w:val="0"/>
                  <w:divBdr>
                    <w:top w:val="none" w:sz="0" w:space="0" w:color="auto"/>
                    <w:left w:val="none" w:sz="0" w:space="0" w:color="auto"/>
                    <w:bottom w:val="none" w:sz="0" w:space="0" w:color="auto"/>
                    <w:right w:val="none" w:sz="0" w:space="0" w:color="auto"/>
                  </w:divBdr>
                  <w:divsChild>
                    <w:div w:id="825628443">
                      <w:marLeft w:val="0"/>
                      <w:marRight w:val="0"/>
                      <w:marTop w:val="0"/>
                      <w:marBottom w:val="0"/>
                      <w:divBdr>
                        <w:top w:val="none" w:sz="0" w:space="0" w:color="auto"/>
                        <w:left w:val="none" w:sz="0" w:space="0" w:color="auto"/>
                        <w:bottom w:val="none" w:sz="0" w:space="0" w:color="auto"/>
                        <w:right w:val="none" w:sz="0" w:space="0" w:color="auto"/>
                      </w:divBdr>
                    </w:div>
                    <w:div w:id="1403217782">
                      <w:marLeft w:val="0"/>
                      <w:marRight w:val="0"/>
                      <w:marTop w:val="0"/>
                      <w:marBottom w:val="0"/>
                      <w:divBdr>
                        <w:top w:val="none" w:sz="0" w:space="0" w:color="auto"/>
                        <w:left w:val="none" w:sz="0" w:space="0" w:color="auto"/>
                        <w:bottom w:val="none" w:sz="0" w:space="0" w:color="auto"/>
                        <w:right w:val="none" w:sz="0" w:space="0" w:color="auto"/>
                      </w:divBdr>
                      <w:divsChild>
                        <w:div w:id="573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3076">
      <w:bodyDiv w:val="1"/>
      <w:marLeft w:val="0"/>
      <w:marRight w:val="0"/>
      <w:marTop w:val="0"/>
      <w:marBottom w:val="0"/>
      <w:divBdr>
        <w:top w:val="none" w:sz="0" w:space="0" w:color="auto"/>
        <w:left w:val="none" w:sz="0" w:space="0" w:color="auto"/>
        <w:bottom w:val="none" w:sz="0" w:space="0" w:color="auto"/>
        <w:right w:val="none" w:sz="0" w:space="0" w:color="auto"/>
      </w:divBdr>
      <w:divsChild>
        <w:div w:id="95178920">
          <w:marLeft w:val="0"/>
          <w:marRight w:val="0"/>
          <w:marTop w:val="0"/>
          <w:marBottom w:val="0"/>
          <w:divBdr>
            <w:top w:val="none" w:sz="0" w:space="0" w:color="auto"/>
            <w:left w:val="none" w:sz="0" w:space="0" w:color="auto"/>
            <w:bottom w:val="none" w:sz="0" w:space="0" w:color="auto"/>
            <w:right w:val="none" w:sz="0" w:space="0" w:color="auto"/>
          </w:divBdr>
        </w:div>
        <w:div w:id="1917738058">
          <w:marLeft w:val="0"/>
          <w:marRight w:val="0"/>
          <w:marTop w:val="0"/>
          <w:marBottom w:val="0"/>
          <w:divBdr>
            <w:top w:val="none" w:sz="0" w:space="0" w:color="auto"/>
            <w:left w:val="none" w:sz="0" w:space="0" w:color="auto"/>
            <w:bottom w:val="none" w:sz="0" w:space="0" w:color="auto"/>
            <w:right w:val="none" w:sz="0" w:space="0" w:color="auto"/>
          </w:divBdr>
          <w:divsChild>
            <w:div w:id="664666512">
              <w:marLeft w:val="0"/>
              <w:marRight w:val="0"/>
              <w:marTop w:val="0"/>
              <w:marBottom w:val="0"/>
              <w:divBdr>
                <w:top w:val="none" w:sz="0" w:space="0" w:color="auto"/>
                <w:left w:val="none" w:sz="0" w:space="0" w:color="auto"/>
                <w:bottom w:val="none" w:sz="0" w:space="0" w:color="auto"/>
                <w:right w:val="none" w:sz="0" w:space="0" w:color="auto"/>
              </w:divBdr>
              <w:divsChild>
                <w:div w:id="9004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3920">
      <w:bodyDiv w:val="1"/>
      <w:marLeft w:val="0"/>
      <w:marRight w:val="0"/>
      <w:marTop w:val="0"/>
      <w:marBottom w:val="0"/>
      <w:divBdr>
        <w:top w:val="none" w:sz="0" w:space="0" w:color="auto"/>
        <w:left w:val="none" w:sz="0" w:space="0" w:color="auto"/>
        <w:bottom w:val="none" w:sz="0" w:space="0" w:color="auto"/>
        <w:right w:val="none" w:sz="0" w:space="0" w:color="auto"/>
      </w:divBdr>
      <w:divsChild>
        <w:div w:id="2027245624">
          <w:marLeft w:val="-150"/>
          <w:marRight w:val="-150"/>
          <w:marTop w:val="0"/>
          <w:marBottom w:val="0"/>
          <w:divBdr>
            <w:top w:val="none" w:sz="0" w:space="0" w:color="auto"/>
            <w:left w:val="none" w:sz="0" w:space="0" w:color="auto"/>
            <w:bottom w:val="none" w:sz="0" w:space="0" w:color="auto"/>
            <w:right w:val="none" w:sz="0" w:space="0" w:color="auto"/>
          </w:divBdr>
          <w:divsChild>
            <w:div w:id="233899245">
              <w:marLeft w:val="0"/>
              <w:marRight w:val="0"/>
              <w:marTop w:val="0"/>
              <w:marBottom w:val="0"/>
              <w:divBdr>
                <w:top w:val="none" w:sz="0" w:space="0" w:color="auto"/>
                <w:left w:val="none" w:sz="0" w:space="0" w:color="auto"/>
                <w:bottom w:val="none" w:sz="0" w:space="0" w:color="auto"/>
                <w:right w:val="none" w:sz="0" w:space="0" w:color="auto"/>
              </w:divBdr>
              <w:divsChild>
                <w:div w:id="1834183137">
                  <w:marLeft w:val="0"/>
                  <w:marRight w:val="0"/>
                  <w:marTop w:val="0"/>
                  <w:marBottom w:val="0"/>
                  <w:divBdr>
                    <w:top w:val="none" w:sz="0" w:space="0" w:color="auto"/>
                    <w:left w:val="none" w:sz="0" w:space="0" w:color="auto"/>
                    <w:bottom w:val="none" w:sz="0" w:space="0" w:color="auto"/>
                    <w:right w:val="none" w:sz="0" w:space="0" w:color="auto"/>
                  </w:divBdr>
                  <w:divsChild>
                    <w:div w:id="1497040512">
                      <w:marLeft w:val="0"/>
                      <w:marRight w:val="0"/>
                      <w:marTop w:val="0"/>
                      <w:marBottom w:val="0"/>
                      <w:divBdr>
                        <w:top w:val="none" w:sz="0" w:space="0" w:color="auto"/>
                        <w:left w:val="none" w:sz="0" w:space="0" w:color="auto"/>
                        <w:bottom w:val="none" w:sz="0" w:space="0" w:color="auto"/>
                        <w:right w:val="none" w:sz="0" w:space="0" w:color="auto"/>
                      </w:divBdr>
                    </w:div>
                  </w:divsChild>
                </w:div>
                <w:div w:id="679312346">
                  <w:marLeft w:val="0"/>
                  <w:marRight w:val="0"/>
                  <w:marTop w:val="0"/>
                  <w:marBottom w:val="0"/>
                  <w:divBdr>
                    <w:top w:val="none" w:sz="0" w:space="0" w:color="auto"/>
                    <w:left w:val="none" w:sz="0" w:space="0" w:color="auto"/>
                    <w:bottom w:val="none" w:sz="0" w:space="0" w:color="auto"/>
                    <w:right w:val="none" w:sz="0" w:space="0" w:color="auto"/>
                  </w:divBdr>
                  <w:divsChild>
                    <w:div w:id="287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5333">
          <w:marLeft w:val="-150"/>
          <w:marRight w:val="-150"/>
          <w:marTop w:val="0"/>
          <w:marBottom w:val="0"/>
          <w:divBdr>
            <w:top w:val="none" w:sz="0" w:space="0" w:color="auto"/>
            <w:left w:val="none" w:sz="0" w:space="0" w:color="auto"/>
            <w:bottom w:val="none" w:sz="0" w:space="0" w:color="auto"/>
            <w:right w:val="none" w:sz="0" w:space="0" w:color="auto"/>
          </w:divBdr>
          <w:divsChild>
            <w:div w:id="1896309804">
              <w:marLeft w:val="0"/>
              <w:marRight w:val="0"/>
              <w:marTop w:val="0"/>
              <w:marBottom w:val="0"/>
              <w:divBdr>
                <w:top w:val="none" w:sz="0" w:space="0" w:color="auto"/>
                <w:left w:val="none" w:sz="0" w:space="0" w:color="auto"/>
                <w:bottom w:val="none" w:sz="0" w:space="0" w:color="auto"/>
                <w:right w:val="none" w:sz="0" w:space="0" w:color="auto"/>
              </w:divBdr>
              <w:divsChild>
                <w:div w:id="1226332186">
                  <w:marLeft w:val="0"/>
                  <w:marRight w:val="0"/>
                  <w:marTop w:val="0"/>
                  <w:marBottom w:val="0"/>
                  <w:divBdr>
                    <w:top w:val="none" w:sz="0" w:space="0" w:color="auto"/>
                    <w:left w:val="none" w:sz="0" w:space="0" w:color="auto"/>
                    <w:bottom w:val="none" w:sz="0" w:space="0" w:color="auto"/>
                    <w:right w:val="none" w:sz="0" w:space="0" w:color="auto"/>
                  </w:divBdr>
                  <w:divsChild>
                    <w:div w:id="276451640">
                      <w:marLeft w:val="0"/>
                      <w:marRight w:val="0"/>
                      <w:marTop w:val="0"/>
                      <w:marBottom w:val="0"/>
                      <w:divBdr>
                        <w:top w:val="none" w:sz="0" w:space="0" w:color="auto"/>
                        <w:left w:val="none" w:sz="0" w:space="0" w:color="auto"/>
                        <w:bottom w:val="none" w:sz="0" w:space="0" w:color="auto"/>
                        <w:right w:val="none" w:sz="0" w:space="0" w:color="auto"/>
                      </w:divBdr>
                    </w:div>
                    <w:div w:id="1370572813">
                      <w:marLeft w:val="0"/>
                      <w:marRight w:val="0"/>
                      <w:marTop w:val="0"/>
                      <w:marBottom w:val="0"/>
                      <w:divBdr>
                        <w:top w:val="none" w:sz="0" w:space="0" w:color="auto"/>
                        <w:left w:val="none" w:sz="0" w:space="0" w:color="auto"/>
                        <w:bottom w:val="none" w:sz="0" w:space="0" w:color="auto"/>
                        <w:right w:val="none" w:sz="0" w:space="0" w:color="auto"/>
                      </w:divBdr>
                      <w:divsChild>
                        <w:div w:id="303320168">
                          <w:marLeft w:val="0"/>
                          <w:marRight w:val="0"/>
                          <w:marTop w:val="0"/>
                          <w:marBottom w:val="0"/>
                          <w:divBdr>
                            <w:top w:val="none" w:sz="0" w:space="0" w:color="auto"/>
                            <w:left w:val="none" w:sz="0" w:space="0" w:color="auto"/>
                            <w:bottom w:val="none" w:sz="0" w:space="0" w:color="auto"/>
                            <w:right w:val="none" w:sz="0" w:space="0" w:color="auto"/>
                          </w:divBdr>
                          <w:divsChild>
                            <w:div w:id="402875271">
                              <w:marLeft w:val="0"/>
                              <w:marRight w:val="0"/>
                              <w:marTop w:val="0"/>
                              <w:marBottom w:val="0"/>
                              <w:divBdr>
                                <w:top w:val="none" w:sz="0" w:space="0" w:color="auto"/>
                                <w:left w:val="none" w:sz="0" w:space="0" w:color="auto"/>
                                <w:bottom w:val="none" w:sz="0" w:space="0" w:color="auto"/>
                                <w:right w:val="none" w:sz="0" w:space="0" w:color="auto"/>
                              </w:divBdr>
                            </w:div>
                            <w:div w:id="1914463155">
                              <w:marLeft w:val="0"/>
                              <w:marRight w:val="0"/>
                              <w:marTop w:val="0"/>
                              <w:marBottom w:val="0"/>
                              <w:divBdr>
                                <w:top w:val="none" w:sz="0" w:space="0" w:color="auto"/>
                                <w:left w:val="none" w:sz="0" w:space="0" w:color="auto"/>
                                <w:bottom w:val="none" w:sz="0" w:space="0" w:color="auto"/>
                                <w:right w:val="none" w:sz="0" w:space="0" w:color="auto"/>
                              </w:divBdr>
                            </w:div>
                            <w:div w:id="1937202892">
                              <w:marLeft w:val="0"/>
                              <w:marRight w:val="0"/>
                              <w:marTop w:val="0"/>
                              <w:marBottom w:val="0"/>
                              <w:divBdr>
                                <w:top w:val="none" w:sz="0" w:space="0" w:color="auto"/>
                                <w:left w:val="none" w:sz="0" w:space="0" w:color="auto"/>
                                <w:bottom w:val="none" w:sz="0" w:space="0" w:color="auto"/>
                                <w:right w:val="none" w:sz="0" w:space="0" w:color="auto"/>
                              </w:divBdr>
                            </w:div>
                            <w:div w:id="1582252085">
                              <w:marLeft w:val="0"/>
                              <w:marRight w:val="0"/>
                              <w:marTop w:val="0"/>
                              <w:marBottom w:val="0"/>
                              <w:divBdr>
                                <w:top w:val="none" w:sz="0" w:space="0" w:color="auto"/>
                                <w:left w:val="none" w:sz="0" w:space="0" w:color="auto"/>
                                <w:bottom w:val="none" w:sz="0" w:space="0" w:color="auto"/>
                                <w:right w:val="none" w:sz="0" w:space="0" w:color="auto"/>
                              </w:divBdr>
                            </w:div>
                            <w:div w:id="1702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8678">
              <w:marLeft w:val="0"/>
              <w:marRight w:val="0"/>
              <w:marTop w:val="0"/>
              <w:marBottom w:val="0"/>
              <w:divBdr>
                <w:top w:val="none" w:sz="0" w:space="0" w:color="auto"/>
                <w:left w:val="none" w:sz="0" w:space="0" w:color="auto"/>
                <w:bottom w:val="none" w:sz="0" w:space="0" w:color="auto"/>
                <w:right w:val="none" w:sz="0" w:space="0" w:color="auto"/>
              </w:divBdr>
              <w:divsChild>
                <w:div w:id="1230726651">
                  <w:marLeft w:val="0"/>
                  <w:marRight w:val="0"/>
                  <w:marTop w:val="0"/>
                  <w:marBottom w:val="0"/>
                  <w:divBdr>
                    <w:top w:val="none" w:sz="0" w:space="0" w:color="auto"/>
                    <w:left w:val="none" w:sz="0" w:space="0" w:color="auto"/>
                    <w:bottom w:val="none" w:sz="0" w:space="0" w:color="auto"/>
                    <w:right w:val="none" w:sz="0" w:space="0" w:color="auto"/>
                  </w:divBdr>
                  <w:divsChild>
                    <w:div w:id="1231042188">
                      <w:marLeft w:val="0"/>
                      <w:marRight w:val="0"/>
                      <w:marTop w:val="0"/>
                      <w:marBottom w:val="0"/>
                      <w:divBdr>
                        <w:top w:val="none" w:sz="0" w:space="0" w:color="auto"/>
                        <w:left w:val="none" w:sz="0" w:space="0" w:color="auto"/>
                        <w:bottom w:val="none" w:sz="0" w:space="0" w:color="auto"/>
                        <w:right w:val="none" w:sz="0" w:space="0" w:color="auto"/>
                      </w:divBdr>
                      <w:divsChild>
                        <w:div w:id="392239598">
                          <w:marLeft w:val="0"/>
                          <w:marRight w:val="0"/>
                          <w:marTop w:val="0"/>
                          <w:marBottom w:val="0"/>
                          <w:divBdr>
                            <w:top w:val="none" w:sz="0" w:space="0" w:color="auto"/>
                            <w:left w:val="none" w:sz="0" w:space="0" w:color="auto"/>
                            <w:bottom w:val="none" w:sz="0" w:space="0" w:color="auto"/>
                            <w:right w:val="none" w:sz="0" w:space="0" w:color="auto"/>
                          </w:divBdr>
                        </w:div>
                      </w:divsChild>
                    </w:div>
                    <w:div w:id="1327631338">
                      <w:marLeft w:val="0"/>
                      <w:marRight w:val="0"/>
                      <w:marTop w:val="0"/>
                      <w:marBottom w:val="450"/>
                      <w:divBdr>
                        <w:top w:val="none" w:sz="0" w:space="0" w:color="auto"/>
                        <w:left w:val="none" w:sz="0" w:space="0" w:color="auto"/>
                        <w:bottom w:val="none" w:sz="0" w:space="0" w:color="auto"/>
                        <w:right w:val="none" w:sz="0" w:space="0" w:color="auto"/>
                      </w:divBdr>
                    </w:div>
                    <w:div w:id="5857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3300">
      <w:bodyDiv w:val="1"/>
      <w:marLeft w:val="0"/>
      <w:marRight w:val="0"/>
      <w:marTop w:val="0"/>
      <w:marBottom w:val="0"/>
      <w:divBdr>
        <w:top w:val="none" w:sz="0" w:space="0" w:color="auto"/>
        <w:left w:val="none" w:sz="0" w:space="0" w:color="auto"/>
        <w:bottom w:val="none" w:sz="0" w:space="0" w:color="auto"/>
        <w:right w:val="none" w:sz="0" w:space="0" w:color="auto"/>
      </w:divBdr>
      <w:divsChild>
        <w:div w:id="1535844977">
          <w:marLeft w:val="-225"/>
          <w:marRight w:val="-225"/>
          <w:marTop w:val="0"/>
          <w:marBottom w:val="0"/>
          <w:divBdr>
            <w:top w:val="none" w:sz="0" w:space="0" w:color="auto"/>
            <w:left w:val="none" w:sz="0" w:space="0" w:color="auto"/>
            <w:bottom w:val="none" w:sz="0" w:space="0" w:color="auto"/>
            <w:right w:val="none" w:sz="0" w:space="0" w:color="auto"/>
          </w:divBdr>
        </w:div>
        <w:div w:id="1187675869">
          <w:marLeft w:val="-225"/>
          <w:marRight w:val="-225"/>
          <w:marTop w:val="0"/>
          <w:marBottom w:val="0"/>
          <w:divBdr>
            <w:top w:val="none" w:sz="0" w:space="0" w:color="auto"/>
            <w:left w:val="none" w:sz="0" w:space="0" w:color="auto"/>
            <w:bottom w:val="none" w:sz="0" w:space="0" w:color="auto"/>
            <w:right w:val="none" w:sz="0" w:space="0" w:color="auto"/>
          </w:divBdr>
          <w:divsChild>
            <w:div w:id="1619145984">
              <w:marLeft w:val="0"/>
              <w:marRight w:val="0"/>
              <w:marTop w:val="0"/>
              <w:marBottom w:val="0"/>
              <w:divBdr>
                <w:top w:val="none" w:sz="0" w:space="0" w:color="auto"/>
                <w:left w:val="none" w:sz="0" w:space="0" w:color="auto"/>
                <w:bottom w:val="none" w:sz="0" w:space="0" w:color="auto"/>
                <w:right w:val="none" w:sz="0" w:space="0" w:color="auto"/>
              </w:divBdr>
              <w:divsChild>
                <w:div w:id="2328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25824">
      <w:bodyDiv w:val="1"/>
      <w:marLeft w:val="0"/>
      <w:marRight w:val="0"/>
      <w:marTop w:val="0"/>
      <w:marBottom w:val="0"/>
      <w:divBdr>
        <w:top w:val="none" w:sz="0" w:space="0" w:color="auto"/>
        <w:left w:val="none" w:sz="0" w:space="0" w:color="auto"/>
        <w:bottom w:val="none" w:sz="0" w:space="0" w:color="auto"/>
        <w:right w:val="none" w:sz="0" w:space="0" w:color="auto"/>
      </w:divBdr>
      <w:divsChild>
        <w:div w:id="1850872809">
          <w:marLeft w:val="0"/>
          <w:marRight w:val="0"/>
          <w:marTop w:val="0"/>
          <w:marBottom w:val="0"/>
          <w:divBdr>
            <w:top w:val="none" w:sz="0" w:space="0" w:color="auto"/>
            <w:left w:val="none" w:sz="0" w:space="0" w:color="auto"/>
            <w:bottom w:val="none" w:sz="0" w:space="0" w:color="auto"/>
            <w:right w:val="none" w:sz="0" w:space="0" w:color="auto"/>
          </w:divBdr>
        </w:div>
        <w:div w:id="1990285472">
          <w:marLeft w:val="0"/>
          <w:marRight w:val="0"/>
          <w:marTop w:val="0"/>
          <w:marBottom w:val="0"/>
          <w:divBdr>
            <w:top w:val="none" w:sz="0" w:space="0" w:color="auto"/>
            <w:left w:val="none" w:sz="0" w:space="0" w:color="auto"/>
            <w:bottom w:val="none" w:sz="0" w:space="0" w:color="auto"/>
            <w:right w:val="none" w:sz="0" w:space="0" w:color="auto"/>
          </w:divBdr>
          <w:divsChild>
            <w:div w:id="1923368017">
              <w:marLeft w:val="0"/>
              <w:marRight w:val="0"/>
              <w:marTop w:val="0"/>
              <w:marBottom w:val="0"/>
              <w:divBdr>
                <w:top w:val="none" w:sz="0" w:space="0" w:color="auto"/>
                <w:left w:val="none" w:sz="0" w:space="0" w:color="auto"/>
                <w:bottom w:val="none" w:sz="0" w:space="0" w:color="auto"/>
                <w:right w:val="none" w:sz="0" w:space="0" w:color="auto"/>
              </w:divBdr>
              <w:divsChild>
                <w:div w:id="12191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6739">
      <w:bodyDiv w:val="1"/>
      <w:marLeft w:val="0"/>
      <w:marRight w:val="0"/>
      <w:marTop w:val="0"/>
      <w:marBottom w:val="0"/>
      <w:divBdr>
        <w:top w:val="none" w:sz="0" w:space="0" w:color="auto"/>
        <w:left w:val="none" w:sz="0" w:space="0" w:color="auto"/>
        <w:bottom w:val="none" w:sz="0" w:space="0" w:color="auto"/>
        <w:right w:val="none" w:sz="0" w:space="0" w:color="auto"/>
      </w:divBdr>
    </w:div>
    <w:div w:id="408961108">
      <w:bodyDiv w:val="1"/>
      <w:marLeft w:val="0"/>
      <w:marRight w:val="0"/>
      <w:marTop w:val="0"/>
      <w:marBottom w:val="0"/>
      <w:divBdr>
        <w:top w:val="none" w:sz="0" w:space="0" w:color="auto"/>
        <w:left w:val="none" w:sz="0" w:space="0" w:color="auto"/>
        <w:bottom w:val="none" w:sz="0" w:space="0" w:color="auto"/>
        <w:right w:val="none" w:sz="0" w:space="0" w:color="auto"/>
      </w:divBdr>
      <w:divsChild>
        <w:div w:id="336230396">
          <w:marLeft w:val="0"/>
          <w:marRight w:val="0"/>
          <w:marTop w:val="0"/>
          <w:marBottom w:val="0"/>
          <w:divBdr>
            <w:top w:val="none" w:sz="0" w:space="0" w:color="auto"/>
            <w:left w:val="none" w:sz="0" w:space="0" w:color="auto"/>
            <w:bottom w:val="none" w:sz="0" w:space="0" w:color="auto"/>
            <w:right w:val="none" w:sz="0" w:space="0" w:color="auto"/>
          </w:divBdr>
          <w:divsChild>
            <w:div w:id="214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6138">
      <w:bodyDiv w:val="1"/>
      <w:marLeft w:val="0"/>
      <w:marRight w:val="0"/>
      <w:marTop w:val="0"/>
      <w:marBottom w:val="0"/>
      <w:divBdr>
        <w:top w:val="none" w:sz="0" w:space="0" w:color="auto"/>
        <w:left w:val="none" w:sz="0" w:space="0" w:color="auto"/>
        <w:bottom w:val="none" w:sz="0" w:space="0" w:color="auto"/>
        <w:right w:val="none" w:sz="0" w:space="0" w:color="auto"/>
      </w:divBdr>
      <w:divsChild>
        <w:div w:id="1255161780">
          <w:marLeft w:val="0"/>
          <w:marRight w:val="0"/>
          <w:marTop w:val="0"/>
          <w:marBottom w:val="0"/>
          <w:divBdr>
            <w:top w:val="none" w:sz="0" w:space="0" w:color="auto"/>
            <w:left w:val="none" w:sz="0" w:space="0" w:color="auto"/>
            <w:bottom w:val="none" w:sz="0" w:space="0" w:color="auto"/>
            <w:right w:val="none" w:sz="0" w:space="0" w:color="auto"/>
          </w:divBdr>
        </w:div>
        <w:div w:id="1963337764">
          <w:marLeft w:val="-225"/>
          <w:marRight w:val="-225"/>
          <w:marTop w:val="0"/>
          <w:marBottom w:val="0"/>
          <w:divBdr>
            <w:top w:val="none" w:sz="0" w:space="0" w:color="auto"/>
            <w:left w:val="none" w:sz="0" w:space="0" w:color="auto"/>
            <w:bottom w:val="none" w:sz="0" w:space="0" w:color="auto"/>
            <w:right w:val="none" w:sz="0" w:space="0" w:color="auto"/>
          </w:divBdr>
        </w:div>
        <w:div w:id="1005129493">
          <w:marLeft w:val="-225"/>
          <w:marRight w:val="-225"/>
          <w:marTop w:val="0"/>
          <w:marBottom w:val="0"/>
          <w:divBdr>
            <w:top w:val="none" w:sz="0" w:space="0" w:color="auto"/>
            <w:left w:val="none" w:sz="0" w:space="0" w:color="auto"/>
            <w:bottom w:val="none" w:sz="0" w:space="0" w:color="auto"/>
            <w:right w:val="none" w:sz="0" w:space="0" w:color="auto"/>
          </w:divBdr>
          <w:divsChild>
            <w:div w:id="1001351060">
              <w:marLeft w:val="0"/>
              <w:marRight w:val="0"/>
              <w:marTop w:val="0"/>
              <w:marBottom w:val="0"/>
              <w:divBdr>
                <w:top w:val="none" w:sz="0" w:space="0" w:color="auto"/>
                <w:left w:val="none" w:sz="0" w:space="0" w:color="auto"/>
                <w:bottom w:val="none" w:sz="0" w:space="0" w:color="auto"/>
                <w:right w:val="none" w:sz="0" w:space="0" w:color="auto"/>
              </w:divBdr>
              <w:divsChild>
                <w:div w:id="12925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5902">
      <w:bodyDiv w:val="1"/>
      <w:marLeft w:val="0"/>
      <w:marRight w:val="0"/>
      <w:marTop w:val="0"/>
      <w:marBottom w:val="0"/>
      <w:divBdr>
        <w:top w:val="none" w:sz="0" w:space="0" w:color="auto"/>
        <w:left w:val="none" w:sz="0" w:space="0" w:color="auto"/>
        <w:bottom w:val="none" w:sz="0" w:space="0" w:color="auto"/>
        <w:right w:val="none" w:sz="0" w:space="0" w:color="auto"/>
      </w:divBdr>
    </w:div>
    <w:div w:id="409432009">
      <w:bodyDiv w:val="1"/>
      <w:marLeft w:val="0"/>
      <w:marRight w:val="0"/>
      <w:marTop w:val="0"/>
      <w:marBottom w:val="0"/>
      <w:divBdr>
        <w:top w:val="none" w:sz="0" w:space="0" w:color="auto"/>
        <w:left w:val="none" w:sz="0" w:space="0" w:color="auto"/>
        <w:bottom w:val="none" w:sz="0" w:space="0" w:color="auto"/>
        <w:right w:val="none" w:sz="0" w:space="0" w:color="auto"/>
      </w:divBdr>
      <w:divsChild>
        <w:div w:id="244266747">
          <w:marLeft w:val="-150"/>
          <w:marRight w:val="-150"/>
          <w:marTop w:val="0"/>
          <w:marBottom w:val="0"/>
          <w:divBdr>
            <w:top w:val="none" w:sz="0" w:space="0" w:color="auto"/>
            <w:left w:val="none" w:sz="0" w:space="0" w:color="auto"/>
            <w:bottom w:val="none" w:sz="0" w:space="0" w:color="auto"/>
            <w:right w:val="none" w:sz="0" w:space="0" w:color="auto"/>
          </w:divBdr>
          <w:divsChild>
            <w:div w:id="735467833">
              <w:marLeft w:val="0"/>
              <w:marRight w:val="0"/>
              <w:marTop w:val="0"/>
              <w:marBottom w:val="0"/>
              <w:divBdr>
                <w:top w:val="none" w:sz="0" w:space="0" w:color="auto"/>
                <w:left w:val="none" w:sz="0" w:space="0" w:color="auto"/>
                <w:bottom w:val="none" w:sz="0" w:space="0" w:color="auto"/>
                <w:right w:val="none" w:sz="0" w:space="0" w:color="auto"/>
              </w:divBdr>
            </w:div>
          </w:divsChild>
        </w:div>
        <w:div w:id="840512870">
          <w:marLeft w:val="-150"/>
          <w:marRight w:val="-150"/>
          <w:marTop w:val="0"/>
          <w:marBottom w:val="0"/>
          <w:divBdr>
            <w:top w:val="none" w:sz="0" w:space="0" w:color="auto"/>
            <w:left w:val="none" w:sz="0" w:space="0" w:color="auto"/>
            <w:bottom w:val="none" w:sz="0" w:space="0" w:color="auto"/>
            <w:right w:val="none" w:sz="0" w:space="0" w:color="auto"/>
          </w:divBdr>
          <w:divsChild>
            <w:div w:id="1546599249">
              <w:marLeft w:val="0"/>
              <w:marRight w:val="0"/>
              <w:marTop w:val="0"/>
              <w:marBottom w:val="0"/>
              <w:divBdr>
                <w:top w:val="none" w:sz="0" w:space="0" w:color="auto"/>
                <w:left w:val="none" w:sz="0" w:space="0" w:color="auto"/>
                <w:bottom w:val="none" w:sz="0" w:space="0" w:color="auto"/>
                <w:right w:val="none" w:sz="0" w:space="0" w:color="auto"/>
              </w:divBdr>
              <w:divsChild>
                <w:div w:id="5518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5644">
      <w:bodyDiv w:val="1"/>
      <w:marLeft w:val="0"/>
      <w:marRight w:val="0"/>
      <w:marTop w:val="0"/>
      <w:marBottom w:val="0"/>
      <w:divBdr>
        <w:top w:val="none" w:sz="0" w:space="0" w:color="auto"/>
        <w:left w:val="none" w:sz="0" w:space="0" w:color="auto"/>
        <w:bottom w:val="none" w:sz="0" w:space="0" w:color="auto"/>
        <w:right w:val="none" w:sz="0" w:space="0" w:color="auto"/>
      </w:divBdr>
      <w:divsChild>
        <w:div w:id="272707185">
          <w:marLeft w:val="0"/>
          <w:marRight w:val="0"/>
          <w:marTop w:val="0"/>
          <w:marBottom w:val="0"/>
          <w:divBdr>
            <w:top w:val="none" w:sz="0" w:space="0" w:color="auto"/>
            <w:left w:val="none" w:sz="0" w:space="0" w:color="auto"/>
            <w:bottom w:val="none" w:sz="0" w:space="0" w:color="auto"/>
            <w:right w:val="none" w:sz="0" w:space="0" w:color="auto"/>
          </w:divBdr>
        </w:div>
        <w:div w:id="1430348531">
          <w:marLeft w:val="0"/>
          <w:marRight w:val="0"/>
          <w:marTop w:val="0"/>
          <w:marBottom w:val="0"/>
          <w:divBdr>
            <w:top w:val="none" w:sz="0" w:space="0" w:color="auto"/>
            <w:left w:val="none" w:sz="0" w:space="0" w:color="auto"/>
            <w:bottom w:val="none" w:sz="0" w:space="0" w:color="auto"/>
            <w:right w:val="none" w:sz="0" w:space="0" w:color="auto"/>
          </w:divBdr>
          <w:divsChild>
            <w:div w:id="855535715">
              <w:marLeft w:val="0"/>
              <w:marRight w:val="0"/>
              <w:marTop w:val="0"/>
              <w:marBottom w:val="0"/>
              <w:divBdr>
                <w:top w:val="none" w:sz="0" w:space="0" w:color="auto"/>
                <w:left w:val="none" w:sz="0" w:space="0" w:color="auto"/>
                <w:bottom w:val="none" w:sz="0" w:space="0" w:color="auto"/>
                <w:right w:val="none" w:sz="0" w:space="0" w:color="auto"/>
              </w:divBdr>
            </w:div>
            <w:div w:id="1011177633">
              <w:marLeft w:val="120"/>
              <w:marRight w:val="120"/>
              <w:marTop w:val="0"/>
              <w:marBottom w:val="0"/>
              <w:divBdr>
                <w:top w:val="none" w:sz="0" w:space="0" w:color="auto"/>
                <w:left w:val="none" w:sz="0" w:space="0" w:color="auto"/>
                <w:bottom w:val="none" w:sz="0" w:space="0" w:color="auto"/>
                <w:right w:val="none" w:sz="0" w:space="0" w:color="auto"/>
              </w:divBdr>
            </w:div>
            <w:div w:id="7207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5511">
      <w:bodyDiv w:val="1"/>
      <w:marLeft w:val="0"/>
      <w:marRight w:val="0"/>
      <w:marTop w:val="0"/>
      <w:marBottom w:val="0"/>
      <w:divBdr>
        <w:top w:val="none" w:sz="0" w:space="0" w:color="auto"/>
        <w:left w:val="none" w:sz="0" w:space="0" w:color="auto"/>
        <w:bottom w:val="none" w:sz="0" w:space="0" w:color="auto"/>
        <w:right w:val="none" w:sz="0" w:space="0" w:color="auto"/>
      </w:divBdr>
      <w:divsChild>
        <w:div w:id="197357456">
          <w:marLeft w:val="-225"/>
          <w:marRight w:val="-225"/>
          <w:marTop w:val="0"/>
          <w:marBottom w:val="0"/>
          <w:divBdr>
            <w:top w:val="none" w:sz="0" w:space="0" w:color="auto"/>
            <w:left w:val="none" w:sz="0" w:space="0" w:color="auto"/>
            <w:bottom w:val="none" w:sz="0" w:space="0" w:color="auto"/>
            <w:right w:val="none" w:sz="0" w:space="0" w:color="auto"/>
          </w:divBdr>
          <w:divsChild>
            <w:div w:id="108817476">
              <w:marLeft w:val="0"/>
              <w:marRight w:val="0"/>
              <w:marTop w:val="0"/>
              <w:marBottom w:val="0"/>
              <w:divBdr>
                <w:top w:val="none" w:sz="0" w:space="0" w:color="auto"/>
                <w:left w:val="none" w:sz="0" w:space="0" w:color="auto"/>
                <w:bottom w:val="none" w:sz="0" w:space="0" w:color="auto"/>
                <w:right w:val="none" w:sz="0" w:space="0" w:color="auto"/>
              </w:divBdr>
              <w:divsChild>
                <w:div w:id="10535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6010">
          <w:marLeft w:val="-225"/>
          <w:marRight w:val="-225"/>
          <w:marTop w:val="0"/>
          <w:marBottom w:val="0"/>
          <w:divBdr>
            <w:top w:val="none" w:sz="0" w:space="0" w:color="auto"/>
            <w:left w:val="none" w:sz="0" w:space="0" w:color="auto"/>
            <w:bottom w:val="none" w:sz="0" w:space="0" w:color="auto"/>
            <w:right w:val="none" w:sz="0" w:space="0" w:color="auto"/>
          </w:divBdr>
        </w:div>
      </w:divsChild>
    </w:div>
    <w:div w:id="411245393">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9">
          <w:marLeft w:val="0"/>
          <w:marRight w:val="0"/>
          <w:marTop w:val="0"/>
          <w:marBottom w:val="0"/>
          <w:divBdr>
            <w:top w:val="none" w:sz="0" w:space="0" w:color="auto"/>
            <w:left w:val="none" w:sz="0" w:space="0" w:color="auto"/>
            <w:bottom w:val="none" w:sz="0" w:space="0" w:color="auto"/>
            <w:right w:val="none" w:sz="0" w:space="0" w:color="auto"/>
          </w:divBdr>
        </w:div>
      </w:divsChild>
    </w:div>
    <w:div w:id="411393494">
      <w:bodyDiv w:val="1"/>
      <w:marLeft w:val="0"/>
      <w:marRight w:val="0"/>
      <w:marTop w:val="0"/>
      <w:marBottom w:val="0"/>
      <w:divBdr>
        <w:top w:val="none" w:sz="0" w:space="0" w:color="auto"/>
        <w:left w:val="none" w:sz="0" w:space="0" w:color="auto"/>
        <w:bottom w:val="none" w:sz="0" w:space="0" w:color="auto"/>
        <w:right w:val="none" w:sz="0" w:space="0" w:color="auto"/>
      </w:divBdr>
      <w:divsChild>
        <w:div w:id="301809337">
          <w:marLeft w:val="-150"/>
          <w:marRight w:val="-150"/>
          <w:marTop w:val="0"/>
          <w:marBottom w:val="0"/>
          <w:divBdr>
            <w:top w:val="none" w:sz="0" w:space="0" w:color="auto"/>
            <w:left w:val="none" w:sz="0" w:space="0" w:color="auto"/>
            <w:bottom w:val="none" w:sz="0" w:space="0" w:color="auto"/>
            <w:right w:val="none" w:sz="0" w:space="0" w:color="auto"/>
          </w:divBdr>
          <w:divsChild>
            <w:div w:id="1641376936">
              <w:marLeft w:val="0"/>
              <w:marRight w:val="0"/>
              <w:marTop w:val="0"/>
              <w:marBottom w:val="0"/>
              <w:divBdr>
                <w:top w:val="none" w:sz="0" w:space="0" w:color="auto"/>
                <w:left w:val="none" w:sz="0" w:space="0" w:color="auto"/>
                <w:bottom w:val="none" w:sz="0" w:space="0" w:color="auto"/>
                <w:right w:val="none" w:sz="0" w:space="0" w:color="auto"/>
              </w:divBdr>
              <w:divsChild>
                <w:div w:id="1692336955">
                  <w:marLeft w:val="0"/>
                  <w:marRight w:val="0"/>
                  <w:marTop w:val="0"/>
                  <w:marBottom w:val="0"/>
                  <w:divBdr>
                    <w:top w:val="none" w:sz="0" w:space="0" w:color="auto"/>
                    <w:left w:val="none" w:sz="0" w:space="0" w:color="auto"/>
                    <w:bottom w:val="none" w:sz="0" w:space="0" w:color="auto"/>
                    <w:right w:val="none" w:sz="0" w:space="0" w:color="auto"/>
                  </w:divBdr>
                  <w:divsChild>
                    <w:div w:id="1476534347">
                      <w:marLeft w:val="0"/>
                      <w:marRight w:val="0"/>
                      <w:marTop w:val="0"/>
                      <w:marBottom w:val="0"/>
                      <w:divBdr>
                        <w:top w:val="none" w:sz="0" w:space="0" w:color="auto"/>
                        <w:left w:val="none" w:sz="0" w:space="0" w:color="auto"/>
                        <w:bottom w:val="none" w:sz="0" w:space="0" w:color="auto"/>
                        <w:right w:val="none" w:sz="0" w:space="0" w:color="auto"/>
                      </w:divBdr>
                    </w:div>
                  </w:divsChild>
                </w:div>
                <w:div w:id="193688240">
                  <w:marLeft w:val="0"/>
                  <w:marRight w:val="0"/>
                  <w:marTop w:val="0"/>
                  <w:marBottom w:val="0"/>
                  <w:divBdr>
                    <w:top w:val="none" w:sz="0" w:space="0" w:color="auto"/>
                    <w:left w:val="none" w:sz="0" w:space="0" w:color="auto"/>
                    <w:bottom w:val="none" w:sz="0" w:space="0" w:color="auto"/>
                    <w:right w:val="none" w:sz="0" w:space="0" w:color="auto"/>
                  </w:divBdr>
                  <w:divsChild>
                    <w:div w:id="19110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6530">
          <w:marLeft w:val="-150"/>
          <w:marRight w:val="-150"/>
          <w:marTop w:val="0"/>
          <w:marBottom w:val="0"/>
          <w:divBdr>
            <w:top w:val="none" w:sz="0" w:space="0" w:color="auto"/>
            <w:left w:val="none" w:sz="0" w:space="0" w:color="auto"/>
            <w:bottom w:val="none" w:sz="0" w:space="0" w:color="auto"/>
            <w:right w:val="none" w:sz="0" w:space="0" w:color="auto"/>
          </w:divBdr>
          <w:divsChild>
            <w:div w:id="3752879">
              <w:marLeft w:val="0"/>
              <w:marRight w:val="0"/>
              <w:marTop w:val="0"/>
              <w:marBottom w:val="0"/>
              <w:divBdr>
                <w:top w:val="none" w:sz="0" w:space="0" w:color="auto"/>
                <w:left w:val="none" w:sz="0" w:space="0" w:color="auto"/>
                <w:bottom w:val="none" w:sz="0" w:space="0" w:color="auto"/>
                <w:right w:val="none" w:sz="0" w:space="0" w:color="auto"/>
              </w:divBdr>
              <w:divsChild>
                <w:div w:id="1056128161">
                  <w:marLeft w:val="0"/>
                  <w:marRight w:val="0"/>
                  <w:marTop w:val="0"/>
                  <w:marBottom w:val="0"/>
                  <w:divBdr>
                    <w:top w:val="none" w:sz="0" w:space="0" w:color="auto"/>
                    <w:left w:val="none" w:sz="0" w:space="0" w:color="auto"/>
                    <w:bottom w:val="none" w:sz="0" w:space="0" w:color="auto"/>
                    <w:right w:val="none" w:sz="0" w:space="0" w:color="auto"/>
                  </w:divBdr>
                  <w:divsChild>
                    <w:div w:id="1270316488">
                      <w:marLeft w:val="0"/>
                      <w:marRight w:val="0"/>
                      <w:marTop w:val="0"/>
                      <w:marBottom w:val="0"/>
                      <w:divBdr>
                        <w:top w:val="none" w:sz="0" w:space="0" w:color="auto"/>
                        <w:left w:val="none" w:sz="0" w:space="0" w:color="auto"/>
                        <w:bottom w:val="none" w:sz="0" w:space="0" w:color="auto"/>
                        <w:right w:val="none" w:sz="0" w:space="0" w:color="auto"/>
                      </w:divBdr>
                    </w:div>
                    <w:div w:id="259607879">
                      <w:marLeft w:val="0"/>
                      <w:marRight w:val="0"/>
                      <w:marTop w:val="0"/>
                      <w:marBottom w:val="0"/>
                      <w:divBdr>
                        <w:top w:val="none" w:sz="0" w:space="0" w:color="auto"/>
                        <w:left w:val="none" w:sz="0" w:space="0" w:color="auto"/>
                        <w:bottom w:val="none" w:sz="0" w:space="0" w:color="auto"/>
                        <w:right w:val="none" w:sz="0" w:space="0" w:color="auto"/>
                      </w:divBdr>
                      <w:divsChild>
                        <w:div w:id="558520130">
                          <w:marLeft w:val="0"/>
                          <w:marRight w:val="0"/>
                          <w:marTop w:val="0"/>
                          <w:marBottom w:val="0"/>
                          <w:divBdr>
                            <w:top w:val="none" w:sz="0" w:space="0" w:color="auto"/>
                            <w:left w:val="none" w:sz="0" w:space="0" w:color="auto"/>
                            <w:bottom w:val="none" w:sz="0" w:space="0" w:color="auto"/>
                            <w:right w:val="none" w:sz="0" w:space="0" w:color="auto"/>
                          </w:divBdr>
                          <w:divsChild>
                            <w:div w:id="1203710135">
                              <w:marLeft w:val="0"/>
                              <w:marRight w:val="0"/>
                              <w:marTop w:val="0"/>
                              <w:marBottom w:val="0"/>
                              <w:divBdr>
                                <w:top w:val="none" w:sz="0" w:space="0" w:color="auto"/>
                                <w:left w:val="none" w:sz="0" w:space="0" w:color="auto"/>
                                <w:bottom w:val="none" w:sz="0" w:space="0" w:color="auto"/>
                                <w:right w:val="none" w:sz="0" w:space="0" w:color="auto"/>
                              </w:divBdr>
                            </w:div>
                            <w:div w:id="1353071625">
                              <w:marLeft w:val="0"/>
                              <w:marRight w:val="0"/>
                              <w:marTop w:val="0"/>
                              <w:marBottom w:val="0"/>
                              <w:divBdr>
                                <w:top w:val="none" w:sz="0" w:space="0" w:color="auto"/>
                                <w:left w:val="none" w:sz="0" w:space="0" w:color="auto"/>
                                <w:bottom w:val="none" w:sz="0" w:space="0" w:color="auto"/>
                                <w:right w:val="none" w:sz="0" w:space="0" w:color="auto"/>
                              </w:divBdr>
                            </w:div>
                            <w:div w:id="762989448">
                              <w:marLeft w:val="0"/>
                              <w:marRight w:val="0"/>
                              <w:marTop w:val="0"/>
                              <w:marBottom w:val="0"/>
                              <w:divBdr>
                                <w:top w:val="none" w:sz="0" w:space="0" w:color="auto"/>
                                <w:left w:val="none" w:sz="0" w:space="0" w:color="auto"/>
                                <w:bottom w:val="none" w:sz="0" w:space="0" w:color="auto"/>
                                <w:right w:val="none" w:sz="0" w:space="0" w:color="auto"/>
                              </w:divBdr>
                            </w:div>
                            <w:div w:id="73213249">
                              <w:marLeft w:val="0"/>
                              <w:marRight w:val="0"/>
                              <w:marTop w:val="0"/>
                              <w:marBottom w:val="0"/>
                              <w:divBdr>
                                <w:top w:val="none" w:sz="0" w:space="0" w:color="auto"/>
                                <w:left w:val="none" w:sz="0" w:space="0" w:color="auto"/>
                                <w:bottom w:val="none" w:sz="0" w:space="0" w:color="auto"/>
                                <w:right w:val="none" w:sz="0" w:space="0" w:color="auto"/>
                              </w:divBdr>
                            </w:div>
                            <w:div w:id="9951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97380">
              <w:marLeft w:val="0"/>
              <w:marRight w:val="0"/>
              <w:marTop w:val="0"/>
              <w:marBottom w:val="0"/>
              <w:divBdr>
                <w:top w:val="none" w:sz="0" w:space="0" w:color="auto"/>
                <w:left w:val="none" w:sz="0" w:space="0" w:color="auto"/>
                <w:bottom w:val="none" w:sz="0" w:space="0" w:color="auto"/>
                <w:right w:val="none" w:sz="0" w:space="0" w:color="auto"/>
              </w:divBdr>
              <w:divsChild>
                <w:div w:id="1598755207">
                  <w:marLeft w:val="0"/>
                  <w:marRight w:val="0"/>
                  <w:marTop w:val="0"/>
                  <w:marBottom w:val="0"/>
                  <w:divBdr>
                    <w:top w:val="none" w:sz="0" w:space="0" w:color="auto"/>
                    <w:left w:val="none" w:sz="0" w:space="0" w:color="auto"/>
                    <w:bottom w:val="none" w:sz="0" w:space="0" w:color="auto"/>
                    <w:right w:val="none" w:sz="0" w:space="0" w:color="auto"/>
                  </w:divBdr>
                  <w:divsChild>
                    <w:div w:id="1112044670">
                      <w:marLeft w:val="0"/>
                      <w:marRight w:val="0"/>
                      <w:marTop w:val="0"/>
                      <w:marBottom w:val="0"/>
                      <w:divBdr>
                        <w:top w:val="none" w:sz="0" w:space="0" w:color="auto"/>
                        <w:left w:val="none" w:sz="0" w:space="0" w:color="auto"/>
                        <w:bottom w:val="none" w:sz="0" w:space="0" w:color="auto"/>
                        <w:right w:val="none" w:sz="0" w:space="0" w:color="auto"/>
                      </w:divBdr>
                      <w:divsChild>
                        <w:div w:id="1489133259">
                          <w:marLeft w:val="0"/>
                          <w:marRight w:val="0"/>
                          <w:marTop w:val="0"/>
                          <w:marBottom w:val="0"/>
                          <w:divBdr>
                            <w:top w:val="none" w:sz="0" w:space="0" w:color="auto"/>
                            <w:left w:val="none" w:sz="0" w:space="0" w:color="auto"/>
                            <w:bottom w:val="none" w:sz="0" w:space="0" w:color="auto"/>
                            <w:right w:val="none" w:sz="0" w:space="0" w:color="auto"/>
                          </w:divBdr>
                        </w:div>
                      </w:divsChild>
                    </w:div>
                    <w:div w:id="654334937">
                      <w:marLeft w:val="0"/>
                      <w:marRight w:val="0"/>
                      <w:marTop w:val="0"/>
                      <w:marBottom w:val="450"/>
                      <w:divBdr>
                        <w:top w:val="none" w:sz="0" w:space="0" w:color="auto"/>
                        <w:left w:val="none" w:sz="0" w:space="0" w:color="auto"/>
                        <w:bottom w:val="none" w:sz="0" w:space="0" w:color="auto"/>
                        <w:right w:val="none" w:sz="0" w:space="0" w:color="auto"/>
                      </w:divBdr>
                    </w:div>
                    <w:div w:id="952590432">
                      <w:marLeft w:val="0"/>
                      <w:marRight w:val="0"/>
                      <w:marTop w:val="0"/>
                      <w:marBottom w:val="0"/>
                      <w:divBdr>
                        <w:top w:val="none" w:sz="0" w:space="0" w:color="auto"/>
                        <w:left w:val="none" w:sz="0" w:space="0" w:color="auto"/>
                        <w:bottom w:val="none" w:sz="0" w:space="0" w:color="auto"/>
                        <w:right w:val="none" w:sz="0" w:space="0" w:color="auto"/>
                      </w:divBdr>
                      <w:divsChild>
                        <w:div w:id="1466577698">
                          <w:marLeft w:val="-150"/>
                          <w:marRight w:val="-150"/>
                          <w:marTop w:val="0"/>
                          <w:marBottom w:val="0"/>
                          <w:divBdr>
                            <w:top w:val="none" w:sz="0" w:space="0" w:color="auto"/>
                            <w:left w:val="none" w:sz="0" w:space="0" w:color="auto"/>
                            <w:bottom w:val="none" w:sz="0" w:space="0" w:color="auto"/>
                            <w:right w:val="none" w:sz="0" w:space="0" w:color="auto"/>
                          </w:divBdr>
                          <w:divsChild>
                            <w:div w:id="830945476">
                              <w:marLeft w:val="0"/>
                              <w:marRight w:val="0"/>
                              <w:marTop w:val="0"/>
                              <w:marBottom w:val="0"/>
                              <w:divBdr>
                                <w:top w:val="none" w:sz="0" w:space="0" w:color="auto"/>
                                <w:left w:val="none" w:sz="0" w:space="0" w:color="auto"/>
                                <w:bottom w:val="none" w:sz="0" w:space="0" w:color="auto"/>
                                <w:right w:val="none" w:sz="0" w:space="0" w:color="auto"/>
                              </w:divBdr>
                            </w:div>
                            <w:div w:id="1196819101">
                              <w:marLeft w:val="0"/>
                              <w:marRight w:val="0"/>
                              <w:marTop w:val="0"/>
                              <w:marBottom w:val="0"/>
                              <w:divBdr>
                                <w:top w:val="none" w:sz="0" w:space="0" w:color="auto"/>
                                <w:left w:val="none" w:sz="0" w:space="0" w:color="auto"/>
                                <w:bottom w:val="none" w:sz="0" w:space="0" w:color="auto"/>
                                <w:right w:val="none" w:sz="0" w:space="0" w:color="auto"/>
                              </w:divBdr>
                              <w:divsChild>
                                <w:div w:id="16302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437630">
      <w:bodyDiv w:val="1"/>
      <w:marLeft w:val="0"/>
      <w:marRight w:val="0"/>
      <w:marTop w:val="0"/>
      <w:marBottom w:val="0"/>
      <w:divBdr>
        <w:top w:val="none" w:sz="0" w:space="0" w:color="auto"/>
        <w:left w:val="none" w:sz="0" w:space="0" w:color="auto"/>
        <w:bottom w:val="none" w:sz="0" w:space="0" w:color="auto"/>
        <w:right w:val="none" w:sz="0" w:space="0" w:color="auto"/>
      </w:divBdr>
      <w:divsChild>
        <w:div w:id="609239922">
          <w:marLeft w:val="-225"/>
          <w:marRight w:val="-225"/>
          <w:marTop w:val="0"/>
          <w:marBottom w:val="0"/>
          <w:divBdr>
            <w:top w:val="none" w:sz="0" w:space="0" w:color="auto"/>
            <w:left w:val="none" w:sz="0" w:space="0" w:color="auto"/>
            <w:bottom w:val="none" w:sz="0" w:space="0" w:color="auto"/>
            <w:right w:val="none" w:sz="0" w:space="0" w:color="auto"/>
          </w:divBdr>
          <w:divsChild>
            <w:div w:id="789278492">
              <w:marLeft w:val="0"/>
              <w:marRight w:val="0"/>
              <w:marTop w:val="0"/>
              <w:marBottom w:val="0"/>
              <w:divBdr>
                <w:top w:val="none" w:sz="0" w:space="0" w:color="auto"/>
                <w:left w:val="none" w:sz="0" w:space="0" w:color="auto"/>
                <w:bottom w:val="none" w:sz="0" w:space="0" w:color="auto"/>
                <w:right w:val="none" w:sz="0" w:space="0" w:color="auto"/>
              </w:divBdr>
              <w:divsChild>
                <w:div w:id="606355685">
                  <w:marLeft w:val="0"/>
                  <w:marRight w:val="0"/>
                  <w:marTop w:val="0"/>
                  <w:marBottom w:val="0"/>
                  <w:divBdr>
                    <w:top w:val="none" w:sz="0" w:space="0" w:color="auto"/>
                    <w:left w:val="none" w:sz="0" w:space="0" w:color="auto"/>
                    <w:bottom w:val="none" w:sz="0" w:space="0" w:color="auto"/>
                    <w:right w:val="none" w:sz="0" w:space="0" w:color="auto"/>
                  </w:divBdr>
                </w:div>
                <w:div w:id="882909639">
                  <w:marLeft w:val="0"/>
                  <w:marRight w:val="0"/>
                  <w:marTop w:val="0"/>
                  <w:marBottom w:val="0"/>
                  <w:divBdr>
                    <w:top w:val="none" w:sz="0" w:space="0" w:color="auto"/>
                    <w:left w:val="none" w:sz="0" w:space="0" w:color="auto"/>
                    <w:bottom w:val="none" w:sz="0" w:space="0" w:color="auto"/>
                    <w:right w:val="none" w:sz="0" w:space="0" w:color="auto"/>
                  </w:divBdr>
                </w:div>
                <w:div w:id="12037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7095">
          <w:marLeft w:val="-225"/>
          <w:marRight w:val="-225"/>
          <w:marTop w:val="0"/>
          <w:marBottom w:val="0"/>
          <w:divBdr>
            <w:top w:val="none" w:sz="0" w:space="0" w:color="auto"/>
            <w:left w:val="none" w:sz="0" w:space="0" w:color="auto"/>
            <w:bottom w:val="none" w:sz="0" w:space="0" w:color="auto"/>
            <w:right w:val="none" w:sz="0" w:space="0" w:color="auto"/>
          </w:divBdr>
        </w:div>
      </w:divsChild>
    </w:div>
    <w:div w:id="412777629">
      <w:bodyDiv w:val="1"/>
      <w:marLeft w:val="0"/>
      <w:marRight w:val="0"/>
      <w:marTop w:val="0"/>
      <w:marBottom w:val="0"/>
      <w:divBdr>
        <w:top w:val="none" w:sz="0" w:space="0" w:color="auto"/>
        <w:left w:val="none" w:sz="0" w:space="0" w:color="auto"/>
        <w:bottom w:val="none" w:sz="0" w:space="0" w:color="auto"/>
        <w:right w:val="none" w:sz="0" w:space="0" w:color="auto"/>
      </w:divBdr>
      <w:divsChild>
        <w:div w:id="11732064">
          <w:marLeft w:val="-225"/>
          <w:marRight w:val="-225"/>
          <w:marTop w:val="0"/>
          <w:marBottom w:val="0"/>
          <w:divBdr>
            <w:top w:val="none" w:sz="0" w:space="0" w:color="auto"/>
            <w:left w:val="none" w:sz="0" w:space="0" w:color="auto"/>
            <w:bottom w:val="none" w:sz="0" w:space="0" w:color="auto"/>
            <w:right w:val="none" w:sz="0" w:space="0" w:color="auto"/>
          </w:divBdr>
        </w:div>
        <w:div w:id="1359625147">
          <w:marLeft w:val="-225"/>
          <w:marRight w:val="-225"/>
          <w:marTop w:val="0"/>
          <w:marBottom w:val="0"/>
          <w:divBdr>
            <w:top w:val="none" w:sz="0" w:space="0" w:color="auto"/>
            <w:left w:val="none" w:sz="0" w:space="0" w:color="auto"/>
            <w:bottom w:val="none" w:sz="0" w:space="0" w:color="auto"/>
            <w:right w:val="none" w:sz="0" w:space="0" w:color="auto"/>
          </w:divBdr>
        </w:div>
      </w:divsChild>
    </w:div>
    <w:div w:id="413401298">
      <w:bodyDiv w:val="1"/>
      <w:marLeft w:val="0"/>
      <w:marRight w:val="0"/>
      <w:marTop w:val="0"/>
      <w:marBottom w:val="0"/>
      <w:divBdr>
        <w:top w:val="none" w:sz="0" w:space="0" w:color="auto"/>
        <w:left w:val="none" w:sz="0" w:space="0" w:color="auto"/>
        <w:bottom w:val="none" w:sz="0" w:space="0" w:color="auto"/>
        <w:right w:val="none" w:sz="0" w:space="0" w:color="auto"/>
      </w:divBdr>
      <w:divsChild>
        <w:div w:id="884872566">
          <w:marLeft w:val="0"/>
          <w:marRight w:val="0"/>
          <w:marTop w:val="225"/>
          <w:marBottom w:val="285"/>
          <w:divBdr>
            <w:top w:val="none" w:sz="0" w:space="0" w:color="auto"/>
            <w:left w:val="none" w:sz="0" w:space="0" w:color="auto"/>
            <w:bottom w:val="none" w:sz="0" w:space="0" w:color="auto"/>
            <w:right w:val="none" w:sz="0" w:space="0" w:color="auto"/>
          </w:divBdr>
        </w:div>
        <w:div w:id="1122650551">
          <w:marLeft w:val="0"/>
          <w:marRight w:val="0"/>
          <w:marTop w:val="0"/>
          <w:marBottom w:val="450"/>
          <w:divBdr>
            <w:top w:val="none" w:sz="0" w:space="0" w:color="auto"/>
            <w:left w:val="none" w:sz="0" w:space="0" w:color="auto"/>
            <w:bottom w:val="none" w:sz="0" w:space="0" w:color="auto"/>
            <w:right w:val="none" w:sz="0" w:space="0" w:color="auto"/>
          </w:divBdr>
          <w:divsChild>
            <w:div w:id="15788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194">
      <w:bodyDiv w:val="1"/>
      <w:marLeft w:val="0"/>
      <w:marRight w:val="0"/>
      <w:marTop w:val="0"/>
      <w:marBottom w:val="0"/>
      <w:divBdr>
        <w:top w:val="none" w:sz="0" w:space="0" w:color="auto"/>
        <w:left w:val="none" w:sz="0" w:space="0" w:color="auto"/>
        <w:bottom w:val="none" w:sz="0" w:space="0" w:color="auto"/>
        <w:right w:val="none" w:sz="0" w:space="0" w:color="auto"/>
      </w:divBdr>
      <w:divsChild>
        <w:div w:id="973369628">
          <w:marLeft w:val="0"/>
          <w:marRight w:val="0"/>
          <w:marTop w:val="0"/>
          <w:marBottom w:val="315"/>
          <w:divBdr>
            <w:top w:val="none" w:sz="0" w:space="0" w:color="auto"/>
            <w:left w:val="none" w:sz="0" w:space="0" w:color="auto"/>
            <w:bottom w:val="none" w:sz="0" w:space="0" w:color="auto"/>
            <w:right w:val="none" w:sz="0" w:space="0" w:color="auto"/>
          </w:divBdr>
          <w:divsChild>
            <w:div w:id="233587478">
              <w:marLeft w:val="0"/>
              <w:marRight w:val="0"/>
              <w:marTop w:val="0"/>
              <w:marBottom w:val="0"/>
              <w:divBdr>
                <w:top w:val="none" w:sz="0" w:space="0" w:color="auto"/>
                <w:left w:val="none" w:sz="0" w:space="0" w:color="auto"/>
                <w:bottom w:val="none" w:sz="0" w:space="0" w:color="auto"/>
                <w:right w:val="none" w:sz="0" w:space="0" w:color="auto"/>
              </w:divBdr>
              <w:divsChild>
                <w:div w:id="1395991">
                  <w:marLeft w:val="180"/>
                  <w:marRight w:val="0"/>
                  <w:marTop w:val="0"/>
                  <w:marBottom w:val="0"/>
                  <w:divBdr>
                    <w:top w:val="none" w:sz="0" w:space="0" w:color="auto"/>
                    <w:left w:val="none" w:sz="0" w:space="0" w:color="auto"/>
                    <w:bottom w:val="none" w:sz="0" w:space="0" w:color="auto"/>
                    <w:right w:val="none" w:sz="0" w:space="0" w:color="auto"/>
                  </w:divBdr>
                </w:div>
                <w:div w:id="13119429">
                  <w:marLeft w:val="180"/>
                  <w:marRight w:val="0"/>
                  <w:marTop w:val="0"/>
                  <w:marBottom w:val="0"/>
                  <w:divBdr>
                    <w:top w:val="none" w:sz="0" w:space="0" w:color="auto"/>
                    <w:left w:val="none" w:sz="0" w:space="0" w:color="auto"/>
                    <w:bottom w:val="none" w:sz="0" w:space="0" w:color="auto"/>
                    <w:right w:val="none" w:sz="0" w:space="0" w:color="auto"/>
                  </w:divBdr>
                </w:div>
                <w:div w:id="687028390">
                  <w:marLeft w:val="180"/>
                  <w:marRight w:val="0"/>
                  <w:marTop w:val="0"/>
                  <w:marBottom w:val="0"/>
                  <w:divBdr>
                    <w:top w:val="none" w:sz="0" w:space="0" w:color="auto"/>
                    <w:left w:val="none" w:sz="0" w:space="0" w:color="auto"/>
                    <w:bottom w:val="none" w:sz="0" w:space="0" w:color="auto"/>
                    <w:right w:val="none" w:sz="0" w:space="0" w:color="auto"/>
                  </w:divBdr>
                </w:div>
                <w:div w:id="1060716518">
                  <w:marLeft w:val="180"/>
                  <w:marRight w:val="0"/>
                  <w:marTop w:val="0"/>
                  <w:marBottom w:val="0"/>
                  <w:divBdr>
                    <w:top w:val="none" w:sz="0" w:space="0" w:color="auto"/>
                    <w:left w:val="none" w:sz="0" w:space="0" w:color="auto"/>
                    <w:bottom w:val="none" w:sz="0" w:space="0" w:color="auto"/>
                    <w:right w:val="none" w:sz="0" w:space="0" w:color="auto"/>
                  </w:divBdr>
                </w:div>
                <w:div w:id="15500695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69987134">
          <w:marLeft w:val="0"/>
          <w:marRight w:val="0"/>
          <w:marTop w:val="0"/>
          <w:marBottom w:val="0"/>
          <w:divBdr>
            <w:top w:val="none" w:sz="0" w:space="0" w:color="auto"/>
            <w:left w:val="none" w:sz="0" w:space="0" w:color="auto"/>
            <w:bottom w:val="none" w:sz="0" w:space="0" w:color="auto"/>
            <w:right w:val="none" w:sz="0" w:space="0" w:color="auto"/>
          </w:divBdr>
          <w:divsChild>
            <w:div w:id="206724285">
              <w:marLeft w:val="0"/>
              <w:marRight w:val="0"/>
              <w:marTop w:val="0"/>
              <w:marBottom w:val="225"/>
              <w:divBdr>
                <w:top w:val="none" w:sz="0" w:space="0" w:color="auto"/>
                <w:left w:val="none" w:sz="0" w:space="0" w:color="auto"/>
                <w:bottom w:val="none" w:sz="0" w:space="0" w:color="auto"/>
                <w:right w:val="none" w:sz="0" w:space="0" w:color="auto"/>
              </w:divBdr>
            </w:div>
            <w:div w:id="1522233158">
              <w:marLeft w:val="0"/>
              <w:marRight w:val="0"/>
              <w:marTop w:val="0"/>
              <w:marBottom w:val="240"/>
              <w:divBdr>
                <w:top w:val="none" w:sz="0" w:space="0" w:color="auto"/>
                <w:left w:val="none" w:sz="0" w:space="0" w:color="auto"/>
                <w:bottom w:val="none" w:sz="0" w:space="0" w:color="auto"/>
                <w:right w:val="none" w:sz="0" w:space="0" w:color="auto"/>
              </w:divBdr>
              <w:divsChild>
                <w:div w:id="921792118">
                  <w:marLeft w:val="0"/>
                  <w:marRight w:val="0"/>
                  <w:marTop w:val="0"/>
                  <w:marBottom w:val="0"/>
                  <w:divBdr>
                    <w:top w:val="none" w:sz="0" w:space="0" w:color="auto"/>
                    <w:left w:val="none" w:sz="0" w:space="0" w:color="auto"/>
                    <w:bottom w:val="none" w:sz="0" w:space="0" w:color="auto"/>
                    <w:right w:val="none" w:sz="0" w:space="0" w:color="auto"/>
                  </w:divBdr>
                </w:div>
                <w:div w:id="131637977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35512345">
          <w:marLeft w:val="0"/>
          <w:marRight w:val="0"/>
          <w:marTop w:val="315"/>
          <w:marBottom w:val="0"/>
          <w:divBdr>
            <w:top w:val="none" w:sz="0" w:space="0" w:color="auto"/>
            <w:left w:val="none" w:sz="0" w:space="0" w:color="auto"/>
            <w:bottom w:val="none" w:sz="0" w:space="0" w:color="auto"/>
            <w:right w:val="none" w:sz="0" w:space="0" w:color="auto"/>
          </w:divBdr>
        </w:div>
      </w:divsChild>
    </w:div>
    <w:div w:id="413818543">
      <w:bodyDiv w:val="1"/>
      <w:marLeft w:val="0"/>
      <w:marRight w:val="0"/>
      <w:marTop w:val="0"/>
      <w:marBottom w:val="0"/>
      <w:divBdr>
        <w:top w:val="none" w:sz="0" w:space="0" w:color="auto"/>
        <w:left w:val="none" w:sz="0" w:space="0" w:color="auto"/>
        <w:bottom w:val="none" w:sz="0" w:space="0" w:color="auto"/>
        <w:right w:val="none" w:sz="0" w:space="0" w:color="auto"/>
      </w:divBdr>
      <w:divsChild>
        <w:div w:id="1026827753">
          <w:marLeft w:val="-150"/>
          <w:marRight w:val="-150"/>
          <w:marTop w:val="0"/>
          <w:marBottom w:val="0"/>
          <w:divBdr>
            <w:top w:val="none" w:sz="0" w:space="0" w:color="auto"/>
            <w:left w:val="none" w:sz="0" w:space="0" w:color="auto"/>
            <w:bottom w:val="none" w:sz="0" w:space="0" w:color="auto"/>
            <w:right w:val="none" w:sz="0" w:space="0" w:color="auto"/>
          </w:divBdr>
          <w:divsChild>
            <w:div w:id="121309446">
              <w:marLeft w:val="0"/>
              <w:marRight w:val="0"/>
              <w:marTop w:val="0"/>
              <w:marBottom w:val="0"/>
              <w:divBdr>
                <w:top w:val="none" w:sz="0" w:space="0" w:color="auto"/>
                <w:left w:val="none" w:sz="0" w:space="0" w:color="auto"/>
                <w:bottom w:val="none" w:sz="0" w:space="0" w:color="auto"/>
                <w:right w:val="none" w:sz="0" w:space="0" w:color="auto"/>
              </w:divBdr>
              <w:divsChild>
                <w:div w:id="118568456">
                  <w:marLeft w:val="0"/>
                  <w:marRight w:val="0"/>
                  <w:marTop w:val="0"/>
                  <w:marBottom w:val="0"/>
                  <w:divBdr>
                    <w:top w:val="none" w:sz="0" w:space="0" w:color="auto"/>
                    <w:left w:val="none" w:sz="0" w:space="0" w:color="auto"/>
                    <w:bottom w:val="none" w:sz="0" w:space="0" w:color="auto"/>
                    <w:right w:val="none" w:sz="0" w:space="0" w:color="auto"/>
                  </w:divBdr>
                  <w:divsChild>
                    <w:div w:id="1056970096">
                      <w:marLeft w:val="0"/>
                      <w:marRight w:val="0"/>
                      <w:marTop w:val="0"/>
                      <w:marBottom w:val="0"/>
                      <w:divBdr>
                        <w:top w:val="none" w:sz="0" w:space="0" w:color="auto"/>
                        <w:left w:val="none" w:sz="0" w:space="0" w:color="auto"/>
                        <w:bottom w:val="none" w:sz="0" w:space="0" w:color="auto"/>
                        <w:right w:val="none" w:sz="0" w:space="0" w:color="auto"/>
                      </w:divBdr>
                    </w:div>
                  </w:divsChild>
                </w:div>
                <w:div w:id="1893728470">
                  <w:marLeft w:val="0"/>
                  <w:marRight w:val="0"/>
                  <w:marTop w:val="0"/>
                  <w:marBottom w:val="0"/>
                  <w:divBdr>
                    <w:top w:val="none" w:sz="0" w:space="0" w:color="auto"/>
                    <w:left w:val="none" w:sz="0" w:space="0" w:color="auto"/>
                    <w:bottom w:val="none" w:sz="0" w:space="0" w:color="auto"/>
                    <w:right w:val="none" w:sz="0" w:space="0" w:color="auto"/>
                  </w:divBdr>
                  <w:divsChild>
                    <w:div w:id="1810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03822">
          <w:marLeft w:val="-150"/>
          <w:marRight w:val="-150"/>
          <w:marTop w:val="0"/>
          <w:marBottom w:val="0"/>
          <w:divBdr>
            <w:top w:val="none" w:sz="0" w:space="0" w:color="auto"/>
            <w:left w:val="none" w:sz="0" w:space="0" w:color="auto"/>
            <w:bottom w:val="none" w:sz="0" w:space="0" w:color="auto"/>
            <w:right w:val="none" w:sz="0" w:space="0" w:color="auto"/>
          </w:divBdr>
          <w:divsChild>
            <w:div w:id="1126778282">
              <w:marLeft w:val="0"/>
              <w:marRight w:val="0"/>
              <w:marTop w:val="0"/>
              <w:marBottom w:val="0"/>
              <w:divBdr>
                <w:top w:val="none" w:sz="0" w:space="0" w:color="auto"/>
                <w:left w:val="none" w:sz="0" w:space="0" w:color="auto"/>
                <w:bottom w:val="none" w:sz="0" w:space="0" w:color="auto"/>
                <w:right w:val="none" w:sz="0" w:space="0" w:color="auto"/>
              </w:divBdr>
              <w:divsChild>
                <w:div w:id="1530607732">
                  <w:marLeft w:val="0"/>
                  <w:marRight w:val="0"/>
                  <w:marTop w:val="0"/>
                  <w:marBottom w:val="0"/>
                  <w:divBdr>
                    <w:top w:val="none" w:sz="0" w:space="0" w:color="auto"/>
                    <w:left w:val="none" w:sz="0" w:space="0" w:color="auto"/>
                    <w:bottom w:val="none" w:sz="0" w:space="0" w:color="auto"/>
                    <w:right w:val="none" w:sz="0" w:space="0" w:color="auto"/>
                  </w:divBdr>
                  <w:divsChild>
                    <w:div w:id="1937984065">
                      <w:marLeft w:val="0"/>
                      <w:marRight w:val="0"/>
                      <w:marTop w:val="0"/>
                      <w:marBottom w:val="0"/>
                      <w:divBdr>
                        <w:top w:val="none" w:sz="0" w:space="0" w:color="auto"/>
                        <w:left w:val="none" w:sz="0" w:space="0" w:color="auto"/>
                        <w:bottom w:val="none" w:sz="0" w:space="0" w:color="auto"/>
                        <w:right w:val="none" w:sz="0" w:space="0" w:color="auto"/>
                      </w:divBdr>
                    </w:div>
                    <w:div w:id="1748528058">
                      <w:marLeft w:val="0"/>
                      <w:marRight w:val="0"/>
                      <w:marTop w:val="0"/>
                      <w:marBottom w:val="0"/>
                      <w:divBdr>
                        <w:top w:val="none" w:sz="0" w:space="0" w:color="auto"/>
                        <w:left w:val="none" w:sz="0" w:space="0" w:color="auto"/>
                        <w:bottom w:val="none" w:sz="0" w:space="0" w:color="auto"/>
                        <w:right w:val="none" w:sz="0" w:space="0" w:color="auto"/>
                      </w:divBdr>
                      <w:divsChild>
                        <w:div w:id="1262227923">
                          <w:marLeft w:val="0"/>
                          <w:marRight w:val="0"/>
                          <w:marTop w:val="0"/>
                          <w:marBottom w:val="0"/>
                          <w:divBdr>
                            <w:top w:val="none" w:sz="0" w:space="0" w:color="auto"/>
                            <w:left w:val="none" w:sz="0" w:space="0" w:color="auto"/>
                            <w:bottom w:val="none" w:sz="0" w:space="0" w:color="auto"/>
                            <w:right w:val="none" w:sz="0" w:space="0" w:color="auto"/>
                          </w:divBdr>
                          <w:divsChild>
                            <w:div w:id="751195073">
                              <w:marLeft w:val="0"/>
                              <w:marRight w:val="0"/>
                              <w:marTop w:val="0"/>
                              <w:marBottom w:val="0"/>
                              <w:divBdr>
                                <w:top w:val="none" w:sz="0" w:space="0" w:color="auto"/>
                                <w:left w:val="none" w:sz="0" w:space="0" w:color="auto"/>
                                <w:bottom w:val="none" w:sz="0" w:space="0" w:color="auto"/>
                                <w:right w:val="none" w:sz="0" w:space="0" w:color="auto"/>
                              </w:divBdr>
                            </w:div>
                            <w:div w:id="186406868">
                              <w:marLeft w:val="0"/>
                              <w:marRight w:val="0"/>
                              <w:marTop w:val="0"/>
                              <w:marBottom w:val="0"/>
                              <w:divBdr>
                                <w:top w:val="none" w:sz="0" w:space="0" w:color="auto"/>
                                <w:left w:val="none" w:sz="0" w:space="0" w:color="auto"/>
                                <w:bottom w:val="none" w:sz="0" w:space="0" w:color="auto"/>
                                <w:right w:val="none" w:sz="0" w:space="0" w:color="auto"/>
                              </w:divBdr>
                            </w:div>
                            <w:div w:id="1738090455">
                              <w:marLeft w:val="0"/>
                              <w:marRight w:val="0"/>
                              <w:marTop w:val="0"/>
                              <w:marBottom w:val="0"/>
                              <w:divBdr>
                                <w:top w:val="none" w:sz="0" w:space="0" w:color="auto"/>
                                <w:left w:val="none" w:sz="0" w:space="0" w:color="auto"/>
                                <w:bottom w:val="none" w:sz="0" w:space="0" w:color="auto"/>
                                <w:right w:val="none" w:sz="0" w:space="0" w:color="auto"/>
                              </w:divBdr>
                            </w:div>
                            <w:div w:id="762186124">
                              <w:marLeft w:val="0"/>
                              <w:marRight w:val="0"/>
                              <w:marTop w:val="0"/>
                              <w:marBottom w:val="0"/>
                              <w:divBdr>
                                <w:top w:val="none" w:sz="0" w:space="0" w:color="auto"/>
                                <w:left w:val="none" w:sz="0" w:space="0" w:color="auto"/>
                                <w:bottom w:val="none" w:sz="0" w:space="0" w:color="auto"/>
                                <w:right w:val="none" w:sz="0" w:space="0" w:color="auto"/>
                              </w:divBdr>
                            </w:div>
                            <w:div w:id="2049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7262">
              <w:marLeft w:val="0"/>
              <w:marRight w:val="0"/>
              <w:marTop w:val="0"/>
              <w:marBottom w:val="0"/>
              <w:divBdr>
                <w:top w:val="none" w:sz="0" w:space="0" w:color="auto"/>
                <w:left w:val="none" w:sz="0" w:space="0" w:color="auto"/>
                <w:bottom w:val="none" w:sz="0" w:space="0" w:color="auto"/>
                <w:right w:val="none" w:sz="0" w:space="0" w:color="auto"/>
              </w:divBdr>
              <w:divsChild>
                <w:div w:id="1973900561">
                  <w:marLeft w:val="0"/>
                  <w:marRight w:val="0"/>
                  <w:marTop w:val="0"/>
                  <w:marBottom w:val="0"/>
                  <w:divBdr>
                    <w:top w:val="none" w:sz="0" w:space="0" w:color="auto"/>
                    <w:left w:val="none" w:sz="0" w:space="0" w:color="auto"/>
                    <w:bottom w:val="none" w:sz="0" w:space="0" w:color="auto"/>
                    <w:right w:val="none" w:sz="0" w:space="0" w:color="auto"/>
                  </w:divBdr>
                  <w:divsChild>
                    <w:div w:id="983506953">
                      <w:marLeft w:val="0"/>
                      <w:marRight w:val="0"/>
                      <w:marTop w:val="0"/>
                      <w:marBottom w:val="0"/>
                      <w:divBdr>
                        <w:top w:val="none" w:sz="0" w:space="0" w:color="auto"/>
                        <w:left w:val="none" w:sz="0" w:space="0" w:color="auto"/>
                        <w:bottom w:val="none" w:sz="0" w:space="0" w:color="auto"/>
                        <w:right w:val="none" w:sz="0" w:space="0" w:color="auto"/>
                      </w:divBdr>
                      <w:divsChild>
                        <w:div w:id="1187332606">
                          <w:marLeft w:val="0"/>
                          <w:marRight w:val="0"/>
                          <w:marTop w:val="0"/>
                          <w:marBottom w:val="0"/>
                          <w:divBdr>
                            <w:top w:val="none" w:sz="0" w:space="0" w:color="auto"/>
                            <w:left w:val="none" w:sz="0" w:space="0" w:color="auto"/>
                            <w:bottom w:val="none" w:sz="0" w:space="0" w:color="auto"/>
                            <w:right w:val="none" w:sz="0" w:space="0" w:color="auto"/>
                          </w:divBdr>
                        </w:div>
                      </w:divsChild>
                    </w:div>
                    <w:div w:id="1132017518">
                      <w:marLeft w:val="0"/>
                      <w:marRight w:val="0"/>
                      <w:marTop w:val="0"/>
                      <w:marBottom w:val="450"/>
                      <w:divBdr>
                        <w:top w:val="none" w:sz="0" w:space="0" w:color="auto"/>
                        <w:left w:val="none" w:sz="0" w:space="0" w:color="auto"/>
                        <w:bottom w:val="none" w:sz="0" w:space="0" w:color="auto"/>
                        <w:right w:val="none" w:sz="0" w:space="0" w:color="auto"/>
                      </w:divBdr>
                    </w:div>
                    <w:div w:id="2845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28567">
      <w:bodyDiv w:val="1"/>
      <w:marLeft w:val="0"/>
      <w:marRight w:val="0"/>
      <w:marTop w:val="0"/>
      <w:marBottom w:val="0"/>
      <w:divBdr>
        <w:top w:val="none" w:sz="0" w:space="0" w:color="auto"/>
        <w:left w:val="none" w:sz="0" w:space="0" w:color="auto"/>
        <w:bottom w:val="none" w:sz="0" w:space="0" w:color="auto"/>
        <w:right w:val="none" w:sz="0" w:space="0" w:color="auto"/>
      </w:divBdr>
      <w:divsChild>
        <w:div w:id="707605051">
          <w:marLeft w:val="-225"/>
          <w:marRight w:val="-225"/>
          <w:marTop w:val="0"/>
          <w:marBottom w:val="0"/>
          <w:divBdr>
            <w:top w:val="none" w:sz="0" w:space="0" w:color="auto"/>
            <w:left w:val="none" w:sz="0" w:space="0" w:color="auto"/>
            <w:bottom w:val="none" w:sz="0" w:space="0" w:color="auto"/>
            <w:right w:val="none" w:sz="0" w:space="0" w:color="auto"/>
          </w:divBdr>
          <w:divsChild>
            <w:div w:id="1118186103">
              <w:marLeft w:val="0"/>
              <w:marRight w:val="0"/>
              <w:marTop w:val="0"/>
              <w:marBottom w:val="0"/>
              <w:divBdr>
                <w:top w:val="none" w:sz="0" w:space="0" w:color="auto"/>
                <w:left w:val="none" w:sz="0" w:space="0" w:color="auto"/>
                <w:bottom w:val="none" w:sz="0" w:space="0" w:color="auto"/>
                <w:right w:val="none" w:sz="0" w:space="0" w:color="auto"/>
              </w:divBdr>
            </w:div>
          </w:divsChild>
        </w:div>
        <w:div w:id="1110005840">
          <w:marLeft w:val="-225"/>
          <w:marRight w:val="-225"/>
          <w:marTop w:val="0"/>
          <w:marBottom w:val="0"/>
          <w:divBdr>
            <w:top w:val="none" w:sz="0" w:space="0" w:color="auto"/>
            <w:left w:val="none" w:sz="0" w:space="0" w:color="auto"/>
            <w:bottom w:val="none" w:sz="0" w:space="0" w:color="auto"/>
            <w:right w:val="none" w:sz="0" w:space="0" w:color="auto"/>
          </w:divBdr>
        </w:div>
      </w:divsChild>
    </w:div>
    <w:div w:id="414592718">
      <w:bodyDiv w:val="1"/>
      <w:marLeft w:val="0"/>
      <w:marRight w:val="0"/>
      <w:marTop w:val="0"/>
      <w:marBottom w:val="0"/>
      <w:divBdr>
        <w:top w:val="none" w:sz="0" w:space="0" w:color="auto"/>
        <w:left w:val="none" w:sz="0" w:space="0" w:color="auto"/>
        <w:bottom w:val="none" w:sz="0" w:space="0" w:color="auto"/>
        <w:right w:val="none" w:sz="0" w:space="0" w:color="auto"/>
      </w:divBdr>
      <w:divsChild>
        <w:div w:id="450900450">
          <w:marLeft w:val="-150"/>
          <w:marRight w:val="-150"/>
          <w:marTop w:val="0"/>
          <w:marBottom w:val="0"/>
          <w:divBdr>
            <w:top w:val="none" w:sz="0" w:space="0" w:color="auto"/>
            <w:left w:val="none" w:sz="0" w:space="0" w:color="auto"/>
            <w:bottom w:val="none" w:sz="0" w:space="0" w:color="auto"/>
            <w:right w:val="none" w:sz="0" w:space="0" w:color="auto"/>
          </w:divBdr>
        </w:div>
        <w:div w:id="1146776077">
          <w:marLeft w:val="-150"/>
          <w:marRight w:val="-150"/>
          <w:marTop w:val="0"/>
          <w:marBottom w:val="0"/>
          <w:divBdr>
            <w:top w:val="none" w:sz="0" w:space="0" w:color="auto"/>
            <w:left w:val="none" w:sz="0" w:space="0" w:color="auto"/>
            <w:bottom w:val="none" w:sz="0" w:space="0" w:color="auto"/>
            <w:right w:val="none" w:sz="0" w:space="0" w:color="auto"/>
          </w:divBdr>
        </w:div>
      </w:divsChild>
    </w:div>
    <w:div w:id="414714457">
      <w:bodyDiv w:val="1"/>
      <w:marLeft w:val="0"/>
      <w:marRight w:val="0"/>
      <w:marTop w:val="0"/>
      <w:marBottom w:val="0"/>
      <w:divBdr>
        <w:top w:val="none" w:sz="0" w:space="0" w:color="auto"/>
        <w:left w:val="none" w:sz="0" w:space="0" w:color="auto"/>
        <w:bottom w:val="none" w:sz="0" w:space="0" w:color="auto"/>
        <w:right w:val="none" w:sz="0" w:space="0" w:color="auto"/>
      </w:divBdr>
      <w:divsChild>
        <w:div w:id="329531821">
          <w:marLeft w:val="-225"/>
          <w:marRight w:val="-225"/>
          <w:marTop w:val="0"/>
          <w:marBottom w:val="0"/>
          <w:divBdr>
            <w:top w:val="none" w:sz="0" w:space="0" w:color="auto"/>
            <w:left w:val="none" w:sz="0" w:space="0" w:color="auto"/>
            <w:bottom w:val="none" w:sz="0" w:space="0" w:color="auto"/>
            <w:right w:val="none" w:sz="0" w:space="0" w:color="auto"/>
          </w:divBdr>
        </w:div>
        <w:div w:id="1315721813">
          <w:marLeft w:val="-225"/>
          <w:marRight w:val="-225"/>
          <w:marTop w:val="0"/>
          <w:marBottom w:val="0"/>
          <w:divBdr>
            <w:top w:val="none" w:sz="0" w:space="0" w:color="auto"/>
            <w:left w:val="none" w:sz="0" w:space="0" w:color="auto"/>
            <w:bottom w:val="none" w:sz="0" w:space="0" w:color="auto"/>
            <w:right w:val="none" w:sz="0" w:space="0" w:color="auto"/>
          </w:divBdr>
          <w:divsChild>
            <w:div w:id="603728844">
              <w:marLeft w:val="0"/>
              <w:marRight w:val="0"/>
              <w:marTop w:val="0"/>
              <w:marBottom w:val="0"/>
              <w:divBdr>
                <w:top w:val="none" w:sz="0" w:space="0" w:color="auto"/>
                <w:left w:val="none" w:sz="0" w:space="0" w:color="auto"/>
                <w:bottom w:val="none" w:sz="0" w:space="0" w:color="auto"/>
                <w:right w:val="none" w:sz="0" w:space="0" w:color="auto"/>
              </w:divBdr>
              <w:divsChild>
                <w:div w:id="825248605">
                  <w:marLeft w:val="0"/>
                  <w:marRight w:val="0"/>
                  <w:marTop w:val="0"/>
                  <w:marBottom w:val="0"/>
                  <w:divBdr>
                    <w:top w:val="none" w:sz="0" w:space="0" w:color="auto"/>
                    <w:left w:val="none" w:sz="0" w:space="0" w:color="auto"/>
                    <w:bottom w:val="none" w:sz="0" w:space="0" w:color="auto"/>
                    <w:right w:val="none" w:sz="0" w:space="0" w:color="auto"/>
                  </w:divBdr>
                </w:div>
                <w:div w:id="10097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8289">
      <w:bodyDiv w:val="1"/>
      <w:marLeft w:val="0"/>
      <w:marRight w:val="0"/>
      <w:marTop w:val="0"/>
      <w:marBottom w:val="0"/>
      <w:divBdr>
        <w:top w:val="none" w:sz="0" w:space="0" w:color="auto"/>
        <w:left w:val="none" w:sz="0" w:space="0" w:color="auto"/>
        <w:bottom w:val="none" w:sz="0" w:space="0" w:color="auto"/>
        <w:right w:val="none" w:sz="0" w:space="0" w:color="auto"/>
      </w:divBdr>
      <w:divsChild>
        <w:div w:id="2140803778">
          <w:marLeft w:val="0"/>
          <w:marRight w:val="0"/>
          <w:marTop w:val="0"/>
          <w:marBottom w:val="0"/>
          <w:divBdr>
            <w:top w:val="none" w:sz="0" w:space="0" w:color="auto"/>
            <w:left w:val="none" w:sz="0" w:space="0" w:color="auto"/>
            <w:bottom w:val="none" w:sz="0" w:space="0" w:color="auto"/>
            <w:right w:val="none" w:sz="0" w:space="0" w:color="auto"/>
          </w:divBdr>
        </w:div>
      </w:divsChild>
    </w:div>
    <w:div w:id="415054415">
      <w:bodyDiv w:val="1"/>
      <w:marLeft w:val="0"/>
      <w:marRight w:val="0"/>
      <w:marTop w:val="0"/>
      <w:marBottom w:val="0"/>
      <w:divBdr>
        <w:top w:val="none" w:sz="0" w:space="0" w:color="auto"/>
        <w:left w:val="none" w:sz="0" w:space="0" w:color="auto"/>
        <w:bottom w:val="none" w:sz="0" w:space="0" w:color="auto"/>
        <w:right w:val="none" w:sz="0" w:space="0" w:color="auto"/>
      </w:divBdr>
      <w:divsChild>
        <w:div w:id="1193884515">
          <w:marLeft w:val="-225"/>
          <w:marRight w:val="-225"/>
          <w:marTop w:val="0"/>
          <w:marBottom w:val="0"/>
          <w:divBdr>
            <w:top w:val="none" w:sz="0" w:space="0" w:color="auto"/>
            <w:left w:val="none" w:sz="0" w:space="0" w:color="auto"/>
            <w:bottom w:val="none" w:sz="0" w:space="0" w:color="auto"/>
            <w:right w:val="none" w:sz="0" w:space="0" w:color="auto"/>
          </w:divBdr>
        </w:div>
        <w:div w:id="390464383">
          <w:marLeft w:val="-225"/>
          <w:marRight w:val="-225"/>
          <w:marTop w:val="0"/>
          <w:marBottom w:val="0"/>
          <w:divBdr>
            <w:top w:val="none" w:sz="0" w:space="0" w:color="auto"/>
            <w:left w:val="none" w:sz="0" w:space="0" w:color="auto"/>
            <w:bottom w:val="none" w:sz="0" w:space="0" w:color="auto"/>
            <w:right w:val="none" w:sz="0" w:space="0" w:color="auto"/>
          </w:divBdr>
          <w:divsChild>
            <w:div w:id="572355789">
              <w:marLeft w:val="0"/>
              <w:marRight w:val="0"/>
              <w:marTop w:val="0"/>
              <w:marBottom w:val="0"/>
              <w:divBdr>
                <w:top w:val="none" w:sz="0" w:space="0" w:color="auto"/>
                <w:left w:val="none" w:sz="0" w:space="0" w:color="auto"/>
                <w:bottom w:val="none" w:sz="0" w:space="0" w:color="auto"/>
                <w:right w:val="none" w:sz="0" w:space="0" w:color="auto"/>
              </w:divBdr>
              <w:divsChild>
                <w:div w:id="1482384643">
                  <w:marLeft w:val="0"/>
                  <w:marRight w:val="0"/>
                  <w:marTop w:val="0"/>
                  <w:marBottom w:val="0"/>
                  <w:divBdr>
                    <w:top w:val="none" w:sz="0" w:space="0" w:color="auto"/>
                    <w:left w:val="none" w:sz="0" w:space="0" w:color="auto"/>
                    <w:bottom w:val="none" w:sz="0" w:space="0" w:color="auto"/>
                    <w:right w:val="none" w:sz="0" w:space="0" w:color="auto"/>
                  </w:divBdr>
                </w:div>
                <w:div w:id="1545874356">
                  <w:marLeft w:val="0"/>
                  <w:marRight w:val="0"/>
                  <w:marTop w:val="0"/>
                  <w:marBottom w:val="0"/>
                  <w:divBdr>
                    <w:top w:val="none" w:sz="0" w:space="0" w:color="auto"/>
                    <w:left w:val="none" w:sz="0" w:space="0" w:color="auto"/>
                    <w:bottom w:val="none" w:sz="0" w:space="0" w:color="auto"/>
                    <w:right w:val="none" w:sz="0" w:space="0" w:color="auto"/>
                  </w:divBdr>
                </w:div>
                <w:div w:id="5177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60716">
      <w:bodyDiv w:val="1"/>
      <w:marLeft w:val="0"/>
      <w:marRight w:val="0"/>
      <w:marTop w:val="0"/>
      <w:marBottom w:val="0"/>
      <w:divBdr>
        <w:top w:val="none" w:sz="0" w:space="0" w:color="auto"/>
        <w:left w:val="none" w:sz="0" w:space="0" w:color="auto"/>
        <w:bottom w:val="none" w:sz="0" w:space="0" w:color="auto"/>
        <w:right w:val="none" w:sz="0" w:space="0" w:color="auto"/>
      </w:divBdr>
    </w:div>
    <w:div w:id="415253350">
      <w:bodyDiv w:val="1"/>
      <w:marLeft w:val="0"/>
      <w:marRight w:val="0"/>
      <w:marTop w:val="0"/>
      <w:marBottom w:val="0"/>
      <w:divBdr>
        <w:top w:val="none" w:sz="0" w:space="0" w:color="auto"/>
        <w:left w:val="none" w:sz="0" w:space="0" w:color="auto"/>
        <w:bottom w:val="none" w:sz="0" w:space="0" w:color="auto"/>
        <w:right w:val="none" w:sz="0" w:space="0" w:color="auto"/>
      </w:divBdr>
      <w:divsChild>
        <w:div w:id="296229790">
          <w:marLeft w:val="-150"/>
          <w:marRight w:val="-150"/>
          <w:marTop w:val="0"/>
          <w:marBottom w:val="0"/>
          <w:divBdr>
            <w:top w:val="none" w:sz="0" w:space="0" w:color="auto"/>
            <w:left w:val="none" w:sz="0" w:space="0" w:color="auto"/>
            <w:bottom w:val="none" w:sz="0" w:space="0" w:color="auto"/>
            <w:right w:val="none" w:sz="0" w:space="0" w:color="auto"/>
          </w:divBdr>
        </w:div>
        <w:div w:id="1308169780">
          <w:marLeft w:val="-150"/>
          <w:marRight w:val="-150"/>
          <w:marTop w:val="0"/>
          <w:marBottom w:val="0"/>
          <w:divBdr>
            <w:top w:val="none" w:sz="0" w:space="0" w:color="auto"/>
            <w:left w:val="none" w:sz="0" w:space="0" w:color="auto"/>
            <w:bottom w:val="none" w:sz="0" w:space="0" w:color="auto"/>
            <w:right w:val="none" w:sz="0" w:space="0" w:color="auto"/>
          </w:divBdr>
        </w:div>
      </w:divsChild>
    </w:div>
    <w:div w:id="416050433">
      <w:bodyDiv w:val="1"/>
      <w:marLeft w:val="0"/>
      <w:marRight w:val="0"/>
      <w:marTop w:val="0"/>
      <w:marBottom w:val="0"/>
      <w:divBdr>
        <w:top w:val="none" w:sz="0" w:space="0" w:color="auto"/>
        <w:left w:val="none" w:sz="0" w:space="0" w:color="auto"/>
        <w:bottom w:val="none" w:sz="0" w:space="0" w:color="auto"/>
        <w:right w:val="none" w:sz="0" w:space="0" w:color="auto"/>
      </w:divBdr>
      <w:divsChild>
        <w:div w:id="1983122643">
          <w:marLeft w:val="0"/>
          <w:marRight w:val="0"/>
          <w:marTop w:val="0"/>
          <w:marBottom w:val="0"/>
          <w:divBdr>
            <w:top w:val="none" w:sz="0" w:space="0" w:color="auto"/>
            <w:left w:val="none" w:sz="0" w:space="0" w:color="auto"/>
            <w:bottom w:val="none" w:sz="0" w:space="0" w:color="auto"/>
            <w:right w:val="none" w:sz="0" w:space="0" w:color="auto"/>
          </w:divBdr>
        </w:div>
        <w:div w:id="1509707782">
          <w:marLeft w:val="0"/>
          <w:marRight w:val="0"/>
          <w:marTop w:val="0"/>
          <w:marBottom w:val="0"/>
          <w:divBdr>
            <w:top w:val="none" w:sz="0" w:space="0" w:color="auto"/>
            <w:left w:val="none" w:sz="0" w:space="0" w:color="auto"/>
            <w:bottom w:val="none" w:sz="0" w:space="0" w:color="auto"/>
            <w:right w:val="none" w:sz="0" w:space="0" w:color="auto"/>
          </w:divBdr>
          <w:divsChild>
            <w:div w:id="851799043">
              <w:marLeft w:val="0"/>
              <w:marRight w:val="0"/>
              <w:marTop w:val="0"/>
              <w:marBottom w:val="0"/>
              <w:divBdr>
                <w:top w:val="none" w:sz="0" w:space="0" w:color="auto"/>
                <w:left w:val="none" w:sz="0" w:space="0" w:color="auto"/>
                <w:bottom w:val="none" w:sz="0" w:space="0" w:color="auto"/>
                <w:right w:val="none" w:sz="0" w:space="0" w:color="auto"/>
              </w:divBdr>
              <w:divsChild>
                <w:div w:id="1619095900">
                  <w:marLeft w:val="0"/>
                  <w:marRight w:val="0"/>
                  <w:marTop w:val="0"/>
                  <w:marBottom w:val="450"/>
                  <w:divBdr>
                    <w:top w:val="none" w:sz="0" w:space="0" w:color="auto"/>
                    <w:left w:val="none" w:sz="0" w:space="0" w:color="auto"/>
                    <w:bottom w:val="none" w:sz="0" w:space="0" w:color="auto"/>
                    <w:right w:val="none" w:sz="0" w:space="0" w:color="auto"/>
                  </w:divBdr>
                  <w:divsChild>
                    <w:div w:id="1559121758">
                      <w:marLeft w:val="0"/>
                      <w:marRight w:val="0"/>
                      <w:marTop w:val="0"/>
                      <w:marBottom w:val="0"/>
                      <w:divBdr>
                        <w:top w:val="none" w:sz="0" w:space="0" w:color="auto"/>
                        <w:left w:val="none" w:sz="0" w:space="0" w:color="auto"/>
                        <w:bottom w:val="none" w:sz="0" w:space="0" w:color="auto"/>
                        <w:right w:val="none" w:sz="0" w:space="0" w:color="auto"/>
                      </w:divBdr>
                      <w:divsChild>
                        <w:div w:id="16645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0164">
      <w:bodyDiv w:val="1"/>
      <w:marLeft w:val="0"/>
      <w:marRight w:val="0"/>
      <w:marTop w:val="0"/>
      <w:marBottom w:val="0"/>
      <w:divBdr>
        <w:top w:val="none" w:sz="0" w:space="0" w:color="auto"/>
        <w:left w:val="none" w:sz="0" w:space="0" w:color="auto"/>
        <w:bottom w:val="none" w:sz="0" w:space="0" w:color="auto"/>
        <w:right w:val="none" w:sz="0" w:space="0" w:color="auto"/>
      </w:divBdr>
      <w:divsChild>
        <w:div w:id="902525383">
          <w:marLeft w:val="-150"/>
          <w:marRight w:val="-150"/>
          <w:marTop w:val="0"/>
          <w:marBottom w:val="0"/>
          <w:divBdr>
            <w:top w:val="none" w:sz="0" w:space="0" w:color="auto"/>
            <w:left w:val="none" w:sz="0" w:space="0" w:color="auto"/>
            <w:bottom w:val="none" w:sz="0" w:space="0" w:color="auto"/>
            <w:right w:val="none" w:sz="0" w:space="0" w:color="auto"/>
          </w:divBdr>
        </w:div>
        <w:div w:id="1220901154">
          <w:marLeft w:val="-150"/>
          <w:marRight w:val="-150"/>
          <w:marTop w:val="0"/>
          <w:marBottom w:val="0"/>
          <w:divBdr>
            <w:top w:val="none" w:sz="0" w:space="0" w:color="auto"/>
            <w:left w:val="none" w:sz="0" w:space="0" w:color="auto"/>
            <w:bottom w:val="none" w:sz="0" w:space="0" w:color="auto"/>
            <w:right w:val="none" w:sz="0" w:space="0" w:color="auto"/>
          </w:divBdr>
          <w:divsChild>
            <w:div w:id="5692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9310">
      <w:bodyDiv w:val="1"/>
      <w:marLeft w:val="0"/>
      <w:marRight w:val="0"/>
      <w:marTop w:val="0"/>
      <w:marBottom w:val="0"/>
      <w:divBdr>
        <w:top w:val="none" w:sz="0" w:space="0" w:color="auto"/>
        <w:left w:val="none" w:sz="0" w:space="0" w:color="auto"/>
        <w:bottom w:val="none" w:sz="0" w:space="0" w:color="auto"/>
        <w:right w:val="none" w:sz="0" w:space="0" w:color="auto"/>
      </w:divBdr>
      <w:divsChild>
        <w:div w:id="876969553">
          <w:marLeft w:val="-225"/>
          <w:marRight w:val="-225"/>
          <w:marTop w:val="0"/>
          <w:marBottom w:val="0"/>
          <w:divBdr>
            <w:top w:val="none" w:sz="0" w:space="0" w:color="auto"/>
            <w:left w:val="none" w:sz="0" w:space="0" w:color="auto"/>
            <w:bottom w:val="none" w:sz="0" w:space="0" w:color="auto"/>
            <w:right w:val="none" w:sz="0" w:space="0" w:color="auto"/>
          </w:divBdr>
          <w:divsChild>
            <w:div w:id="4456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1550">
      <w:bodyDiv w:val="1"/>
      <w:marLeft w:val="0"/>
      <w:marRight w:val="0"/>
      <w:marTop w:val="0"/>
      <w:marBottom w:val="0"/>
      <w:divBdr>
        <w:top w:val="none" w:sz="0" w:space="0" w:color="auto"/>
        <w:left w:val="none" w:sz="0" w:space="0" w:color="auto"/>
        <w:bottom w:val="none" w:sz="0" w:space="0" w:color="auto"/>
        <w:right w:val="none" w:sz="0" w:space="0" w:color="auto"/>
      </w:divBdr>
      <w:divsChild>
        <w:div w:id="1032876507">
          <w:marLeft w:val="0"/>
          <w:marRight w:val="0"/>
          <w:marTop w:val="0"/>
          <w:marBottom w:val="0"/>
          <w:divBdr>
            <w:top w:val="none" w:sz="0" w:space="0" w:color="auto"/>
            <w:left w:val="none" w:sz="0" w:space="0" w:color="auto"/>
            <w:bottom w:val="none" w:sz="0" w:space="0" w:color="auto"/>
            <w:right w:val="none" w:sz="0" w:space="0" w:color="auto"/>
          </w:divBdr>
        </w:div>
        <w:div w:id="1386248617">
          <w:marLeft w:val="0"/>
          <w:marRight w:val="0"/>
          <w:marTop w:val="0"/>
          <w:marBottom w:val="0"/>
          <w:divBdr>
            <w:top w:val="none" w:sz="0" w:space="0" w:color="auto"/>
            <w:left w:val="none" w:sz="0" w:space="0" w:color="auto"/>
            <w:bottom w:val="none" w:sz="0" w:space="0" w:color="auto"/>
            <w:right w:val="none" w:sz="0" w:space="0" w:color="auto"/>
          </w:divBdr>
        </w:div>
      </w:divsChild>
    </w:div>
    <w:div w:id="418258509">
      <w:bodyDiv w:val="1"/>
      <w:marLeft w:val="0"/>
      <w:marRight w:val="0"/>
      <w:marTop w:val="0"/>
      <w:marBottom w:val="0"/>
      <w:divBdr>
        <w:top w:val="none" w:sz="0" w:space="0" w:color="auto"/>
        <w:left w:val="none" w:sz="0" w:space="0" w:color="auto"/>
        <w:bottom w:val="none" w:sz="0" w:space="0" w:color="auto"/>
        <w:right w:val="none" w:sz="0" w:space="0" w:color="auto"/>
      </w:divBdr>
      <w:divsChild>
        <w:div w:id="456991754">
          <w:marLeft w:val="-150"/>
          <w:marRight w:val="-150"/>
          <w:marTop w:val="0"/>
          <w:marBottom w:val="0"/>
          <w:divBdr>
            <w:top w:val="none" w:sz="0" w:space="0" w:color="auto"/>
            <w:left w:val="none" w:sz="0" w:space="0" w:color="auto"/>
            <w:bottom w:val="none" w:sz="0" w:space="0" w:color="auto"/>
            <w:right w:val="none" w:sz="0" w:space="0" w:color="auto"/>
          </w:divBdr>
          <w:divsChild>
            <w:div w:id="193930075">
              <w:marLeft w:val="0"/>
              <w:marRight w:val="0"/>
              <w:marTop w:val="0"/>
              <w:marBottom w:val="0"/>
              <w:divBdr>
                <w:top w:val="none" w:sz="0" w:space="0" w:color="auto"/>
                <w:left w:val="none" w:sz="0" w:space="0" w:color="auto"/>
                <w:bottom w:val="none" w:sz="0" w:space="0" w:color="auto"/>
                <w:right w:val="none" w:sz="0" w:space="0" w:color="auto"/>
              </w:divBdr>
              <w:divsChild>
                <w:div w:id="1250777221">
                  <w:marLeft w:val="0"/>
                  <w:marRight w:val="0"/>
                  <w:marTop w:val="0"/>
                  <w:marBottom w:val="0"/>
                  <w:divBdr>
                    <w:top w:val="none" w:sz="0" w:space="0" w:color="auto"/>
                    <w:left w:val="none" w:sz="0" w:space="0" w:color="auto"/>
                    <w:bottom w:val="none" w:sz="0" w:space="0" w:color="auto"/>
                    <w:right w:val="none" w:sz="0" w:space="0" w:color="auto"/>
                  </w:divBdr>
                  <w:divsChild>
                    <w:div w:id="1215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4835">
      <w:bodyDiv w:val="1"/>
      <w:marLeft w:val="0"/>
      <w:marRight w:val="0"/>
      <w:marTop w:val="0"/>
      <w:marBottom w:val="0"/>
      <w:divBdr>
        <w:top w:val="none" w:sz="0" w:space="0" w:color="auto"/>
        <w:left w:val="none" w:sz="0" w:space="0" w:color="auto"/>
        <w:bottom w:val="none" w:sz="0" w:space="0" w:color="auto"/>
        <w:right w:val="none" w:sz="0" w:space="0" w:color="auto"/>
      </w:divBdr>
      <w:divsChild>
        <w:div w:id="186064892">
          <w:marLeft w:val="-225"/>
          <w:marRight w:val="-225"/>
          <w:marTop w:val="0"/>
          <w:marBottom w:val="0"/>
          <w:divBdr>
            <w:top w:val="none" w:sz="0" w:space="0" w:color="auto"/>
            <w:left w:val="none" w:sz="0" w:space="0" w:color="auto"/>
            <w:bottom w:val="none" w:sz="0" w:space="0" w:color="auto"/>
            <w:right w:val="none" w:sz="0" w:space="0" w:color="auto"/>
          </w:divBdr>
        </w:div>
      </w:divsChild>
    </w:div>
    <w:div w:id="418984217">
      <w:bodyDiv w:val="1"/>
      <w:marLeft w:val="0"/>
      <w:marRight w:val="0"/>
      <w:marTop w:val="0"/>
      <w:marBottom w:val="0"/>
      <w:divBdr>
        <w:top w:val="none" w:sz="0" w:space="0" w:color="auto"/>
        <w:left w:val="none" w:sz="0" w:space="0" w:color="auto"/>
        <w:bottom w:val="none" w:sz="0" w:space="0" w:color="auto"/>
        <w:right w:val="none" w:sz="0" w:space="0" w:color="auto"/>
      </w:divBdr>
      <w:divsChild>
        <w:div w:id="1479417740">
          <w:marLeft w:val="-150"/>
          <w:marRight w:val="-150"/>
          <w:marTop w:val="0"/>
          <w:marBottom w:val="0"/>
          <w:divBdr>
            <w:top w:val="none" w:sz="0" w:space="0" w:color="auto"/>
            <w:left w:val="none" w:sz="0" w:space="0" w:color="auto"/>
            <w:bottom w:val="none" w:sz="0" w:space="0" w:color="auto"/>
            <w:right w:val="none" w:sz="0" w:space="0" w:color="auto"/>
          </w:divBdr>
          <w:divsChild>
            <w:div w:id="548035402">
              <w:marLeft w:val="0"/>
              <w:marRight w:val="0"/>
              <w:marTop w:val="0"/>
              <w:marBottom w:val="0"/>
              <w:divBdr>
                <w:top w:val="none" w:sz="0" w:space="0" w:color="auto"/>
                <w:left w:val="none" w:sz="0" w:space="0" w:color="auto"/>
                <w:bottom w:val="none" w:sz="0" w:space="0" w:color="auto"/>
                <w:right w:val="none" w:sz="0" w:space="0" w:color="auto"/>
              </w:divBdr>
              <w:divsChild>
                <w:div w:id="360060517">
                  <w:marLeft w:val="0"/>
                  <w:marRight w:val="0"/>
                  <w:marTop w:val="0"/>
                  <w:marBottom w:val="0"/>
                  <w:divBdr>
                    <w:top w:val="none" w:sz="0" w:space="0" w:color="auto"/>
                    <w:left w:val="none" w:sz="0" w:space="0" w:color="auto"/>
                    <w:bottom w:val="none" w:sz="0" w:space="0" w:color="auto"/>
                    <w:right w:val="none" w:sz="0" w:space="0" w:color="auto"/>
                  </w:divBdr>
                  <w:divsChild>
                    <w:div w:id="458841672">
                      <w:marLeft w:val="0"/>
                      <w:marRight w:val="0"/>
                      <w:marTop w:val="0"/>
                      <w:marBottom w:val="0"/>
                      <w:divBdr>
                        <w:top w:val="none" w:sz="0" w:space="0" w:color="auto"/>
                        <w:left w:val="none" w:sz="0" w:space="0" w:color="auto"/>
                        <w:bottom w:val="none" w:sz="0" w:space="0" w:color="auto"/>
                        <w:right w:val="none" w:sz="0" w:space="0" w:color="auto"/>
                      </w:divBdr>
                    </w:div>
                    <w:div w:id="1509055845">
                      <w:marLeft w:val="0"/>
                      <w:marRight w:val="0"/>
                      <w:marTop w:val="0"/>
                      <w:marBottom w:val="0"/>
                      <w:divBdr>
                        <w:top w:val="none" w:sz="0" w:space="0" w:color="auto"/>
                        <w:left w:val="none" w:sz="0" w:space="0" w:color="auto"/>
                        <w:bottom w:val="none" w:sz="0" w:space="0" w:color="auto"/>
                        <w:right w:val="none" w:sz="0" w:space="0" w:color="auto"/>
                      </w:divBdr>
                      <w:divsChild>
                        <w:div w:id="13237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9495">
                  <w:marLeft w:val="0"/>
                  <w:marRight w:val="0"/>
                  <w:marTop w:val="0"/>
                  <w:marBottom w:val="0"/>
                  <w:divBdr>
                    <w:top w:val="none" w:sz="0" w:space="0" w:color="auto"/>
                    <w:left w:val="none" w:sz="0" w:space="0" w:color="auto"/>
                    <w:bottom w:val="none" w:sz="0" w:space="0" w:color="auto"/>
                    <w:right w:val="none" w:sz="0" w:space="0" w:color="auto"/>
                  </w:divBdr>
                  <w:divsChild>
                    <w:div w:id="558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8103">
          <w:marLeft w:val="-150"/>
          <w:marRight w:val="-150"/>
          <w:marTop w:val="0"/>
          <w:marBottom w:val="0"/>
          <w:divBdr>
            <w:top w:val="none" w:sz="0" w:space="0" w:color="auto"/>
            <w:left w:val="none" w:sz="0" w:space="0" w:color="auto"/>
            <w:bottom w:val="none" w:sz="0" w:space="0" w:color="auto"/>
            <w:right w:val="none" w:sz="0" w:space="0" w:color="auto"/>
          </w:divBdr>
          <w:divsChild>
            <w:div w:id="1240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6194">
      <w:bodyDiv w:val="1"/>
      <w:marLeft w:val="0"/>
      <w:marRight w:val="0"/>
      <w:marTop w:val="0"/>
      <w:marBottom w:val="0"/>
      <w:divBdr>
        <w:top w:val="none" w:sz="0" w:space="0" w:color="auto"/>
        <w:left w:val="none" w:sz="0" w:space="0" w:color="auto"/>
        <w:bottom w:val="none" w:sz="0" w:space="0" w:color="auto"/>
        <w:right w:val="none" w:sz="0" w:space="0" w:color="auto"/>
      </w:divBdr>
    </w:div>
    <w:div w:id="419256563">
      <w:bodyDiv w:val="1"/>
      <w:marLeft w:val="0"/>
      <w:marRight w:val="0"/>
      <w:marTop w:val="0"/>
      <w:marBottom w:val="0"/>
      <w:divBdr>
        <w:top w:val="none" w:sz="0" w:space="0" w:color="auto"/>
        <w:left w:val="none" w:sz="0" w:space="0" w:color="auto"/>
        <w:bottom w:val="none" w:sz="0" w:space="0" w:color="auto"/>
        <w:right w:val="none" w:sz="0" w:space="0" w:color="auto"/>
      </w:divBdr>
      <w:divsChild>
        <w:div w:id="445006056">
          <w:marLeft w:val="0"/>
          <w:marRight w:val="0"/>
          <w:marTop w:val="0"/>
          <w:marBottom w:val="0"/>
          <w:divBdr>
            <w:top w:val="none" w:sz="0" w:space="0" w:color="auto"/>
            <w:left w:val="none" w:sz="0" w:space="0" w:color="auto"/>
            <w:bottom w:val="none" w:sz="0" w:space="0" w:color="auto"/>
            <w:right w:val="none" w:sz="0" w:space="0" w:color="auto"/>
          </w:divBdr>
        </w:div>
      </w:divsChild>
    </w:div>
    <w:div w:id="419910943">
      <w:bodyDiv w:val="1"/>
      <w:marLeft w:val="0"/>
      <w:marRight w:val="0"/>
      <w:marTop w:val="0"/>
      <w:marBottom w:val="0"/>
      <w:divBdr>
        <w:top w:val="none" w:sz="0" w:space="0" w:color="auto"/>
        <w:left w:val="none" w:sz="0" w:space="0" w:color="auto"/>
        <w:bottom w:val="none" w:sz="0" w:space="0" w:color="auto"/>
        <w:right w:val="none" w:sz="0" w:space="0" w:color="auto"/>
      </w:divBdr>
      <w:divsChild>
        <w:div w:id="1278488614">
          <w:marLeft w:val="0"/>
          <w:marRight w:val="0"/>
          <w:marTop w:val="0"/>
          <w:marBottom w:val="0"/>
          <w:divBdr>
            <w:top w:val="none" w:sz="0" w:space="0" w:color="auto"/>
            <w:left w:val="none" w:sz="0" w:space="0" w:color="auto"/>
            <w:bottom w:val="none" w:sz="0" w:space="0" w:color="auto"/>
            <w:right w:val="none" w:sz="0" w:space="0" w:color="auto"/>
          </w:divBdr>
          <w:divsChild>
            <w:div w:id="624963639">
              <w:marLeft w:val="0"/>
              <w:marRight w:val="0"/>
              <w:marTop w:val="150"/>
              <w:marBottom w:val="225"/>
              <w:divBdr>
                <w:top w:val="none" w:sz="0" w:space="0" w:color="auto"/>
                <w:left w:val="none" w:sz="0" w:space="0" w:color="auto"/>
                <w:bottom w:val="none" w:sz="0" w:space="0" w:color="auto"/>
                <w:right w:val="none" w:sz="0" w:space="0" w:color="auto"/>
              </w:divBdr>
            </w:div>
          </w:divsChild>
        </w:div>
        <w:div w:id="1643924816">
          <w:marLeft w:val="0"/>
          <w:marRight w:val="0"/>
          <w:marTop w:val="0"/>
          <w:marBottom w:val="0"/>
          <w:divBdr>
            <w:top w:val="none" w:sz="0" w:space="0" w:color="auto"/>
            <w:left w:val="none" w:sz="0" w:space="0" w:color="auto"/>
            <w:bottom w:val="none" w:sz="0" w:space="0" w:color="auto"/>
            <w:right w:val="none" w:sz="0" w:space="0" w:color="auto"/>
          </w:divBdr>
          <w:divsChild>
            <w:div w:id="103751313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20613703">
      <w:bodyDiv w:val="1"/>
      <w:marLeft w:val="0"/>
      <w:marRight w:val="0"/>
      <w:marTop w:val="0"/>
      <w:marBottom w:val="0"/>
      <w:divBdr>
        <w:top w:val="none" w:sz="0" w:space="0" w:color="auto"/>
        <w:left w:val="none" w:sz="0" w:space="0" w:color="auto"/>
        <w:bottom w:val="none" w:sz="0" w:space="0" w:color="auto"/>
        <w:right w:val="none" w:sz="0" w:space="0" w:color="auto"/>
      </w:divBdr>
      <w:divsChild>
        <w:div w:id="462189714">
          <w:marLeft w:val="0"/>
          <w:marRight w:val="0"/>
          <w:marTop w:val="0"/>
          <w:marBottom w:val="0"/>
          <w:divBdr>
            <w:top w:val="none" w:sz="0" w:space="0" w:color="auto"/>
            <w:left w:val="none" w:sz="0" w:space="0" w:color="auto"/>
            <w:bottom w:val="none" w:sz="0" w:space="0" w:color="auto"/>
            <w:right w:val="none" w:sz="0" w:space="0" w:color="auto"/>
          </w:divBdr>
        </w:div>
        <w:div w:id="1167941666">
          <w:marLeft w:val="0"/>
          <w:marRight w:val="0"/>
          <w:marTop w:val="0"/>
          <w:marBottom w:val="0"/>
          <w:divBdr>
            <w:top w:val="none" w:sz="0" w:space="0" w:color="auto"/>
            <w:left w:val="none" w:sz="0" w:space="0" w:color="auto"/>
            <w:bottom w:val="none" w:sz="0" w:space="0" w:color="auto"/>
            <w:right w:val="none" w:sz="0" w:space="0" w:color="auto"/>
          </w:divBdr>
        </w:div>
        <w:div w:id="1235432055">
          <w:marLeft w:val="0"/>
          <w:marRight w:val="0"/>
          <w:marTop w:val="0"/>
          <w:marBottom w:val="0"/>
          <w:divBdr>
            <w:top w:val="none" w:sz="0" w:space="0" w:color="auto"/>
            <w:left w:val="none" w:sz="0" w:space="0" w:color="auto"/>
            <w:bottom w:val="none" w:sz="0" w:space="0" w:color="auto"/>
            <w:right w:val="none" w:sz="0" w:space="0" w:color="auto"/>
          </w:divBdr>
        </w:div>
      </w:divsChild>
    </w:div>
    <w:div w:id="420681172">
      <w:bodyDiv w:val="1"/>
      <w:marLeft w:val="0"/>
      <w:marRight w:val="0"/>
      <w:marTop w:val="0"/>
      <w:marBottom w:val="0"/>
      <w:divBdr>
        <w:top w:val="none" w:sz="0" w:space="0" w:color="auto"/>
        <w:left w:val="none" w:sz="0" w:space="0" w:color="auto"/>
        <w:bottom w:val="none" w:sz="0" w:space="0" w:color="auto"/>
        <w:right w:val="none" w:sz="0" w:space="0" w:color="auto"/>
      </w:divBdr>
      <w:divsChild>
        <w:div w:id="364907981">
          <w:marLeft w:val="-150"/>
          <w:marRight w:val="-150"/>
          <w:marTop w:val="0"/>
          <w:marBottom w:val="0"/>
          <w:divBdr>
            <w:top w:val="none" w:sz="0" w:space="0" w:color="auto"/>
            <w:left w:val="none" w:sz="0" w:space="0" w:color="auto"/>
            <w:bottom w:val="none" w:sz="0" w:space="0" w:color="auto"/>
            <w:right w:val="none" w:sz="0" w:space="0" w:color="auto"/>
          </w:divBdr>
          <w:divsChild>
            <w:div w:id="196043233">
              <w:marLeft w:val="0"/>
              <w:marRight w:val="0"/>
              <w:marTop w:val="0"/>
              <w:marBottom w:val="0"/>
              <w:divBdr>
                <w:top w:val="none" w:sz="0" w:space="0" w:color="auto"/>
                <w:left w:val="none" w:sz="0" w:space="0" w:color="auto"/>
                <w:bottom w:val="none" w:sz="0" w:space="0" w:color="auto"/>
                <w:right w:val="none" w:sz="0" w:space="0" w:color="auto"/>
              </w:divBdr>
              <w:divsChild>
                <w:div w:id="830874917">
                  <w:marLeft w:val="0"/>
                  <w:marRight w:val="0"/>
                  <w:marTop w:val="0"/>
                  <w:marBottom w:val="0"/>
                  <w:divBdr>
                    <w:top w:val="none" w:sz="0" w:space="0" w:color="auto"/>
                    <w:left w:val="none" w:sz="0" w:space="0" w:color="auto"/>
                    <w:bottom w:val="none" w:sz="0" w:space="0" w:color="auto"/>
                    <w:right w:val="none" w:sz="0" w:space="0" w:color="auto"/>
                  </w:divBdr>
                  <w:divsChild>
                    <w:div w:id="174882244">
                      <w:marLeft w:val="0"/>
                      <w:marRight w:val="0"/>
                      <w:marTop w:val="0"/>
                      <w:marBottom w:val="0"/>
                      <w:divBdr>
                        <w:top w:val="none" w:sz="0" w:space="0" w:color="auto"/>
                        <w:left w:val="none" w:sz="0" w:space="0" w:color="auto"/>
                        <w:bottom w:val="none" w:sz="0" w:space="0" w:color="auto"/>
                        <w:right w:val="none" w:sz="0" w:space="0" w:color="auto"/>
                      </w:divBdr>
                    </w:div>
                  </w:divsChild>
                </w:div>
                <w:div w:id="1192232830">
                  <w:marLeft w:val="0"/>
                  <w:marRight w:val="0"/>
                  <w:marTop w:val="0"/>
                  <w:marBottom w:val="0"/>
                  <w:divBdr>
                    <w:top w:val="none" w:sz="0" w:space="0" w:color="auto"/>
                    <w:left w:val="none" w:sz="0" w:space="0" w:color="auto"/>
                    <w:bottom w:val="none" w:sz="0" w:space="0" w:color="auto"/>
                    <w:right w:val="none" w:sz="0" w:space="0" w:color="auto"/>
                  </w:divBdr>
                  <w:divsChild>
                    <w:div w:id="10812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4383">
          <w:marLeft w:val="-150"/>
          <w:marRight w:val="-150"/>
          <w:marTop w:val="0"/>
          <w:marBottom w:val="0"/>
          <w:divBdr>
            <w:top w:val="none" w:sz="0" w:space="0" w:color="auto"/>
            <w:left w:val="none" w:sz="0" w:space="0" w:color="auto"/>
            <w:bottom w:val="none" w:sz="0" w:space="0" w:color="auto"/>
            <w:right w:val="none" w:sz="0" w:space="0" w:color="auto"/>
          </w:divBdr>
          <w:divsChild>
            <w:div w:id="5464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460">
      <w:bodyDiv w:val="1"/>
      <w:marLeft w:val="0"/>
      <w:marRight w:val="0"/>
      <w:marTop w:val="0"/>
      <w:marBottom w:val="0"/>
      <w:divBdr>
        <w:top w:val="none" w:sz="0" w:space="0" w:color="auto"/>
        <w:left w:val="none" w:sz="0" w:space="0" w:color="auto"/>
        <w:bottom w:val="none" w:sz="0" w:space="0" w:color="auto"/>
        <w:right w:val="none" w:sz="0" w:space="0" w:color="auto"/>
      </w:divBdr>
      <w:divsChild>
        <w:div w:id="353383682">
          <w:marLeft w:val="0"/>
          <w:marRight w:val="0"/>
          <w:marTop w:val="0"/>
          <w:marBottom w:val="750"/>
          <w:divBdr>
            <w:top w:val="none" w:sz="0" w:space="0" w:color="auto"/>
            <w:left w:val="none" w:sz="0" w:space="0" w:color="auto"/>
            <w:bottom w:val="none" w:sz="0" w:space="0" w:color="auto"/>
            <w:right w:val="none" w:sz="0" w:space="0" w:color="auto"/>
          </w:divBdr>
          <w:divsChild>
            <w:div w:id="588348325">
              <w:marLeft w:val="0"/>
              <w:marRight w:val="0"/>
              <w:marTop w:val="0"/>
              <w:marBottom w:val="0"/>
              <w:divBdr>
                <w:top w:val="none" w:sz="0" w:space="0" w:color="auto"/>
                <w:left w:val="none" w:sz="0" w:space="0" w:color="auto"/>
                <w:bottom w:val="none" w:sz="0" w:space="0" w:color="auto"/>
                <w:right w:val="none" w:sz="0" w:space="0" w:color="auto"/>
              </w:divBdr>
            </w:div>
            <w:div w:id="627508934">
              <w:marLeft w:val="0"/>
              <w:marRight w:val="3510"/>
              <w:marTop w:val="0"/>
              <w:marBottom w:val="0"/>
              <w:divBdr>
                <w:top w:val="none" w:sz="0" w:space="0" w:color="auto"/>
                <w:left w:val="none" w:sz="0" w:space="0" w:color="auto"/>
                <w:bottom w:val="none" w:sz="0" w:space="0" w:color="auto"/>
                <w:right w:val="none" w:sz="0" w:space="0" w:color="auto"/>
              </w:divBdr>
            </w:div>
          </w:divsChild>
        </w:div>
      </w:divsChild>
    </w:div>
    <w:div w:id="421531917">
      <w:bodyDiv w:val="1"/>
      <w:marLeft w:val="0"/>
      <w:marRight w:val="0"/>
      <w:marTop w:val="0"/>
      <w:marBottom w:val="0"/>
      <w:divBdr>
        <w:top w:val="none" w:sz="0" w:space="0" w:color="auto"/>
        <w:left w:val="none" w:sz="0" w:space="0" w:color="auto"/>
        <w:bottom w:val="none" w:sz="0" w:space="0" w:color="auto"/>
        <w:right w:val="none" w:sz="0" w:space="0" w:color="auto"/>
      </w:divBdr>
      <w:divsChild>
        <w:div w:id="908467640">
          <w:marLeft w:val="0"/>
          <w:marRight w:val="0"/>
          <w:marTop w:val="0"/>
          <w:marBottom w:val="0"/>
          <w:divBdr>
            <w:top w:val="none" w:sz="0" w:space="0" w:color="auto"/>
            <w:left w:val="none" w:sz="0" w:space="0" w:color="auto"/>
            <w:bottom w:val="none" w:sz="0" w:space="0" w:color="auto"/>
            <w:right w:val="none" w:sz="0" w:space="0" w:color="auto"/>
          </w:divBdr>
          <w:divsChild>
            <w:div w:id="506789936">
              <w:marLeft w:val="0"/>
              <w:marRight w:val="0"/>
              <w:marTop w:val="0"/>
              <w:marBottom w:val="0"/>
              <w:divBdr>
                <w:top w:val="none" w:sz="0" w:space="0" w:color="auto"/>
                <w:left w:val="none" w:sz="0" w:space="0" w:color="auto"/>
                <w:bottom w:val="none" w:sz="0" w:space="0" w:color="auto"/>
                <w:right w:val="none" w:sz="0" w:space="0" w:color="auto"/>
              </w:divBdr>
            </w:div>
            <w:div w:id="1379280126">
              <w:marLeft w:val="0"/>
              <w:marRight w:val="0"/>
              <w:marTop w:val="0"/>
              <w:marBottom w:val="0"/>
              <w:divBdr>
                <w:top w:val="none" w:sz="0" w:space="0" w:color="auto"/>
                <w:left w:val="none" w:sz="0" w:space="0" w:color="auto"/>
                <w:bottom w:val="none" w:sz="0" w:space="0" w:color="auto"/>
                <w:right w:val="none" w:sz="0" w:space="0" w:color="auto"/>
              </w:divBdr>
              <w:divsChild>
                <w:div w:id="990988949">
                  <w:marLeft w:val="0"/>
                  <w:marRight w:val="0"/>
                  <w:marTop w:val="0"/>
                  <w:marBottom w:val="0"/>
                  <w:divBdr>
                    <w:top w:val="none" w:sz="0" w:space="0" w:color="auto"/>
                    <w:left w:val="none" w:sz="0" w:space="0" w:color="auto"/>
                    <w:bottom w:val="none" w:sz="0" w:space="0" w:color="auto"/>
                    <w:right w:val="none" w:sz="0" w:space="0" w:color="auto"/>
                  </w:divBdr>
                  <w:divsChild>
                    <w:div w:id="308874055">
                      <w:marLeft w:val="0"/>
                      <w:marRight w:val="0"/>
                      <w:marTop w:val="0"/>
                      <w:marBottom w:val="0"/>
                      <w:divBdr>
                        <w:top w:val="none" w:sz="0" w:space="0" w:color="auto"/>
                        <w:left w:val="none" w:sz="0" w:space="0" w:color="auto"/>
                        <w:bottom w:val="none" w:sz="0" w:space="0" w:color="auto"/>
                        <w:right w:val="none" w:sz="0" w:space="0" w:color="auto"/>
                      </w:divBdr>
                    </w:div>
                    <w:div w:id="738946461">
                      <w:marLeft w:val="0"/>
                      <w:marRight w:val="0"/>
                      <w:marTop w:val="0"/>
                      <w:marBottom w:val="0"/>
                      <w:divBdr>
                        <w:top w:val="none" w:sz="0" w:space="0" w:color="auto"/>
                        <w:left w:val="none" w:sz="0" w:space="0" w:color="auto"/>
                        <w:bottom w:val="none" w:sz="0" w:space="0" w:color="auto"/>
                        <w:right w:val="none" w:sz="0" w:space="0" w:color="auto"/>
                      </w:divBdr>
                    </w:div>
                    <w:div w:id="1001205320">
                      <w:marLeft w:val="0"/>
                      <w:marRight w:val="0"/>
                      <w:marTop w:val="0"/>
                      <w:marBottom w:val="0"/>
                      <w:divBdr>
                        <w:top w:val="none" w:sz="0" w:space="0" w:color="auto"/>
                        <w:left w:val="none" w:sz="0" w:space="0" w:color="auto"/>
                        <w:bottom w:val="none" w:sz="0" w:space="0" w:color="auto"/>
                        <w:right w:val="none" w:sz="0" w:space="0" w:color="auto"/>
                      </w:divBdr>
                    </w:div>
                    <w:div w:id="1257328224">
                      <w:marLeft w:val="0"/>
                      <w:marRight w:val="0"/>
                      <w:marTop w:val="0"/>
                      <w:marBottom w:val="0"/>
                      <w:divBdr>
                        <w:top w:val="none" w:sz="0" w:space="0" w:color="auto"/>
                        <w:left w:val="none" w:sz="0" w:space="0" w:color="auto"/>
                        <w:bottom w:val="none" w:sz="0" w:space="0" w:color="auto"/>
                        <w:right w:val="none" w:sz="0" w:space="0" w:color="auto"/>
                      </w:divBdr>
                    </w:div>
                    <w:div w:id="13073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3363">
          <w:marLeft w:val="0"/>
          <w:marRight w:val="0"/>
          <w:marTop w:val="0"/>
          <w:marBottom w:val="0"/>
          <w:divBdr>
            <w:top w:val="none" w:sz="0" w:space="0" w:color="auto"/>
            <w:left w:val="none" w:sz="0" w:space="0" w:color="auto"/>
            <w:bottom w:val="none" w:sz="0" w:space="0" w:color="auto"/>
            <w:right w:val="none" w:sz="0" w:space="0" w:color="auto"/>
          </w:divBdr>
          <w:divsChild>
            <w:div w:id="9611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2752">
      <w:bodyDiv w:val="1"/>
      <w:marLeft w:val="0"/>
      <w:marRight w:val="0"/>
      <w:marTop w:val="0"/>
      <w:marBottom w:val="0"/>
      <w:divBdr>
        <w:top w:val="none" w:sz="0" w:space="0" w:color="auto"/>
        <w:left w:val="none" w:sz="0" w:space="0" w:color="auto"/>
        <w:bottom w:val="none" w:sz="0" w:space="0" w:color="auto"/>
        <w:right w:val="none" w:sz="0" w:space="0" w:color="auto"/>
      </w:divBdr>
      <w:divsChild>
        <w:div w:id="706878538">
          <w:marLeft w:val="0"/>
          <w:marRight w:val="0"/>
          <w:marTop w:val="300"/>
          <w:marBottom w:val="600"/>
          <w:divBdr>
            <w:top w:val="none" w:sz="0" w:space="0" w:color="auto"/>
            <w:left w:val="none" w:sz="0" w:space="0" w:color="auto"/>
            <w:bottom w:val="none" w:sz="0" w:space="0" w:color="auto"/>
            <w:right w:val="none" w:sz="0" w:space="0" w:color="auto"/>
          </w:divBdr>
          <w:divsChild>
            <w:div w:id="1238243097">
              <w:marLeft w:val="0"/>
              <w:marRight w:val="0"/>
              <w:marTop w:val="150"/>
              <w:marBottom w:val="0"/>
              <w:divBdr>
                <w:top w:val="none" w:sz="0" w:space="0" w:color="auto"/>
                <w:left w:val="none" w:sz="0" w:space="0" w:color="auto"/>
                <w:bottom w:val="none" w:sz="0" w:space="0" w:color="auto"/>
                <w:right w:val="none" w:sz="0" w:space="0" w:color="auto"/>
              </w:divBdr>
              <w:divsChild>
                <w:div w:id="40833327">
                  <w:marLeft w:val="0"/>
                  <w:marRight w:val="0"/>
                  <w:marTop w:val="0"/>
                  <w:marBottom w:val="0"/>
                  <w:divBdr>
                    <w:top w:val="none" w:sz="0" w:space="0" w:color="auto"/>
                    <w:left w:val="none" w:sz="0" w:space="0" w:color="auto"/>
                    <w:bottom w:val="none" w:sz="0" w:space="0" w:color="auto"/>
                    <w:right w:val="none" w:sz="0" w:space="0" w:color="auto"/>
                  </w:divBdr>
                  <w:divsChild>
                    <w:div w:id="6893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4538">
          <w:marLeft w:val="0"/>
          <w:marRight w:val="0"/>
          <w:marTop w:val="0"/>
          <w:marBottom w:val="0"/>
          <w:divBdr>
            <w:top w:val="none" w:sz="0" w:space="0" w:color="auto"/>
            <w:left w:val="none" w:sz="0" w:space="0" w:color="auto"/>
            <w:bottom w:val="none" w:sz="0" w:space="0" w:color="auto"/>
            <w:right w:val="none" w:sz="0" w:space="0" w:color="auto"/>
          </w:divBdr>
          <w:divsChild>
            <w:div w:id="698549432">
              <w:marLeft w:val="0"/>
              <w:marRight w:val="0"/>
              <w:marTop w:val="0"/>
              <w:marBottom w:val="0"/>
              <w:divBdr>
                <w:top w:val="none" w:sz="0" w:space="0" w:color="auto"/>
                <w:left w:val="none" w:sz="0" w:space="0" w:color="auto"/>
                <w:bottom w:val="none" w:sz="0" w:space="0" w:color="auto"/>
                <w:right w:val="none" w:sz="0" w:space="0" w:color="auto"/>
              </w:divBdr>
              <w:divsChild>
                <w:div w:id="127624130">
                  <w:marLeft w:val="0"/>
                  <w:marRight w:val="0"/>
                  <w:marTop w:val="0"/>
                  <w:marBottom w:val="0"/>
                  <w:divBdr>
                    <w:top w:val="none" w:sz="0" w:space="0" w:color="auto"/>
                    <w:left w:val="none" w:sz="0" w:space="0" w:color="auto"/>
                    <w:bottom w:val="none" w:sz="0" w:space="0" w:color="auto"/>
                    <w:right w:val="none" w:sz="0" w:space="0" w:color="auto"/>
                  </w:divBdr>
                  <w:divsChild>
                    <w:div w:id="1586265147">
                      <w:marLeft w:val="0"/>
                      <w:marRight w:val="0"/>
                      <w:marTop w:val="0"/>
                      <w:marBottom w:val="600"/>
                      <w:divBdr>
                        <w:top w:val="none" w:sz="0" w:space="0" w:color="auto"/>
                        <w:left w:val="none" w:sz="0" w:space="0" w:color="auto"/>
                        <w:bottom w:val="none" w:sz="0" w:space="0" w:color="auto"/>
                        <w:right w:val="none" w:sz="0" w:space="0" w:color="auto"/>
                      </w:divBdr>
                    </w:div>
                  </w:divsChild>
                </w:div>
                <w:div w:id="977415232">
                  <w:marLeft w:val="0"/>
                  <w:marRight w:val="0"/>
                  <w:marTop w:val="0"/>
                  <w:marBottom w:val="0"/>
                  <w:divBdr>
                    <w:top w:val="none" w:sz="0" w:space="0" w:color="auto"/>
                    <w:left w:val="none" w:sz="0" w:space="0" w:color="auto"/>
                    <w:bottom w:val="none" w:sz="0" w:space="0" w:color="auto"/>
                    <w:right w:val="none" w:sz="0" w:space="0" w:color="auto"/>
                  </w:divBdr>
                  <w:divsChild>
                    <w:div w:id="9417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23730">
      <w:bodyDiv w:val="1"/>
      <w:marLeft w:val="0"/>
      <w:marRight w:val="0"/>
      <w:marTop w:val="0"/>
      <w:marBottom w:val="0"/>
      <w:divBdr>
        <w:top w:val="none" w:sz="0" w:space="0" w:color="auto"/>
        <w:left w:val="none" w:sz="0" w:space="0" w:color="auto"/>
        <w:bottom w:val="none" w:sz="0" w:space="0" w:color="auto"/>
        <w:right w:val="none" w:sz="0" w:space="0" w:color="auto"/>
      </w:divBdr>
      <w:divsChild>
        <w:div w:id="2121218907">
          <w:marLeft w:val="0"/>
          <w:marRight w:val="0"/>
          <w:marTop w:val="0"/>
          <w:marBottom w:val="0"/>
          <w:divBdr>
            <w:top w:val="single" w:sz="6" w:space="8" w:color="CBCBCB"/>
            <w:left w:val="none" w:sz="0" w:space="0" w:color="auto"/>
            <w:bottom w:val="none" w:sz="0" w:space="0" w:color="auto"/>
            <w:right w:val="none" w:sz="0" w:space="0" w:color="auto"/>
          </w:divBdr>
        </w:div>
      </w:divsChild>
    </w:div>
    <w:div w:id="422993708">
      <w:bodyDiv w:val="1"/>
      <w:marLeft w:val="0"/>
      <w:marRight w:val="0"/>
      <w:marTop w:val="0"/>
      <w:marBottom w:val="0"/>
      <w:divBdr>
        <w:top w:val="none" w:sz="0" w:space="0" w:color="auto"/>
        <w:left w:val="none" w:sz="0" w:space="0" w:color="auto"/>
        <w:bottom w:val="none" w:sz="0" w:space="0" w:color="auto"/>
        <w:right w:val="none" w:sz="0" w:space="0" w:color="auto"/>
      </w:divBdr>
      <w:divsChild>
        <w:div w:id="1279919008">
          <w:marLeft w:val="0"/>
          <w:marRight w:val="0"/>
          <w:marTop w:val="0"/>
          <w:marBottom w:val="0"/>
          <w:divBdr>
            <w:top w:val="none" w:sz="0" w:space="0" w:color="auto"/>
            <w:left w:val="none" w:sz="0" w:space="0" w:color="auto"/>
            <w:bottom w:val="none" w:sz="0" w:space="0" w:color="auto"/>
            <w:right w:val="none" w:sz="0" w:space="0" w:color="auto"/>
          </w:divBdr>
          <w:divsChild>
            <w:div w:id="2078479096">
              <w:marLeft w:val="1477"/>
              <w:marRight w:val="0"/>
              <w:marTop w:val="0"/>
              <w:marBottom w:val="0"/>
              <w:divBdr>
                <w:top w:val="none" w:sz="0" w:space="0" w:color="auto"/>
                <w:left w:val="none" w:sz="0" w:space="0" w:color="auto"/>
                <w:bottom w:val="none" w:sz="0" w:space="0" w:color="auto"/>
                <w:right w:val="none" w:sz="0" w:space="0" w:color="auto"/>
              </w:divBdr>
            </w:div>
          </w:divsChild>
        </w:div>
        <w:div w:id="1537959460">
          <w:marLeft w:val="0"/>
          <w:marRight w:val="0"/>
          <w:marTop w:val="0"/>
          <w:marBottom w:val="0"/>
          <w:divBdr>
            <w:top w:val="none" w:sz="0" w:space="0" w:color="auto"/>
            <w:left w:val="none" w:sz="0" w:space="0" w:color="auto"/>
            <w:bottom w:val="none" w:sz="0" w:space="0" w:color="auto"/>
            <w:right w:val="none" w:sz="0" w:space="0" w:color="auto"/>
          </w:divBdr>
          <w:divsChild>
            <w:div w:id="1806577706">
              <w:marLeft w:val="1477"/>
              <w:marRight w:val="0"/>
              <w:marTop w:val="0"/>
              <w:marBottom w:val="0"/>
              <w:divBdr>
                <w:top w:val="single" w:sz="6" w:space="0" w:color="D4D5D7"/>
                <w:left w:val="none" w:sz="0" w:space="0" w:color="auto"/>
                <w:bottom w:val="none" w:sz="0" w:space="0" w:color="auto"/>
                <w:right w:val="none" w:sz="0" w:space="0" w:color="auto"/>
              </w:divBdr>
              <w:divsChild>
                <w:div w:id="1580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6707">
      <w:bodyDiv w:val="1"/>
      <w:marLeft w:val="0"/>
      <w:marRight w:val="0"/>
      <w:marTop w:val="0"/>
      <w:marBottom w:val="0"/>
      <w:divBdr>
        <w:top w:val="none" w:sz="0" w:space="0" w:color="auto"/>
        <w:left w:val="none" w:sz="0" w:space="0" w:color="auto"/>
        <w:bottom w:val="none" w:sz="0" w:space="0" w:color="auto"/>
        <w:right w:val="none" w:sz="0" w:space="0" w:color="auto"/>
      </w:divBdr>
      <w:divsChild>
        <w:div w:id="5056369">
          <w:marLeft w:val="-225"/>
          <w:marRight w:val="-225"/>
          <w:marTop w:val="0"/>
          <w:marBottom w:val="0"/>
          <w:divBdr>
            <w:top w:val="none" w:sz="0" w:space="0" w:color="auto"/>
            <w:left w:val="none" w:sz="0" w:space="0" w:color="auto"/>
            <w:bottom w:val="none" w:sz="0" w:space="0" w:color="auto"/>
            <w:right w:val="none" w:sz="0" w:space="0" w:color="auto"/>
          </w:divBdr>
        </w:div>
        <w:div w:id="1280718772">
          <w:marLeft w:val="-225"/>
          <w:marRight w:val="-225"/>
          <w:marTop w:val="0"/>
          <w:marBottom w:val="0"/>
          <w:divBdr>
            <w:top w:val="none" w:sz="0" w:space="0" w:color="auto"/>
            <w:left w:val="none" w:sz="0" w:space="0" w:color="auto"/>
            <w:bottom w:val="none" w:sz="0" w:space="0" w:color="auto"/>
            <w:right w:val="none" w:sz="0" w:space="0" w:color="auto"/>
          </w:divBdr>
          <w:divsChild>
            <w:div w:id="487212716">
              <w:marLeft w:val="0"/>
              <w:marRight w:val="0"/>
              <w:marTop w:val="0"/>
              <w:marBottom w:val="0"/>
              <w:divBdr>
                <w:top w:val="none" w:sz="0" w:space="0" w:color="auto"/>
                <w:left w:val="none" w:sz="0" w:space="0" w:color="auto"/>
                <w:bottom w:val="none" w:sz="0" w:space="0" w:color="auto"/>
                <w:right w:val="none" w:sz="0" w:space="0" w:color="auto"/>
              </w:divBdr>
              <w:divsChild>
                <w:div w:id="11167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264">
      <w:bodyDiv w:val="1"/>
      <w:marLeft w:val="0"/>
      <w:marRight w:val="0"/>
      <w:marTop w:val="0"/>
      <w:marBottom w:val="0"/>
      <w:divBdr>
        <w:top w:val="none" w:sz="0" w:space="0" w:color="auto"/>
        <w:left w:val="none" w:sz="0" w:space="0" w:color="auto"/>
        <w:bottom w:val="none" w:sz="0" w:space="0" w:color="auto"/>
        <w:right w:val="none" w:sz="0" w:space="0" w:color="auto"/>
      </w:divBdr>
    </w:div>
    <w:div w:id="423183440">
      <w:bodyDiv w:val="1"/>
      <w:marLeft w:val="0"/>
      <w:marRight w:val="0"/>
      <w:marTop w:val="0"/>
      <w:marBottom w:val="0"/>
      <w:divBdr>
        <w:top w:val="none" w:sz="0" w:space="0" w:color="auto"/>
        <w:left w:val="none" w:sz="0" w:space="0" w:color="auto"/>
        <w:bottom w:val="none" w:sz="0" w:space="0" w:color="auto"/>
        <w:right w:val="none" w:sz="0" w:space="0" w:color="auto"/>
      </w:divBdr>
      <w:divsChild>
        <w:div w:id="1258291494">
          <w:marLeft w:val="-225"/>
          <w:marRight w:val="-225"/>
          <w:marTop w:val="0"/>
          <w:marBottom w:val="0"/>
          <w:divBdr>
            <w:top w:val="none" w:sz="0" w:space="0" w:color="auto"/>
            <w:left w:val="none" w:sz="0" w:space="0" w:color="auto"/>
            <w:bottom w:val="none" w:sz="0" w:space="0" w:color="auto"/>
            <w:right w:val="none" w:sz="0" w:space="0" w:color="auto"/>
          </w:divBdr>
          <w:divsChild>
            <w:div w:id="1013799007">
              <w:marLeft w:val="0"/>
              <w:marRight w:val="0"/>
              <w:marTop w:val="0"/>
              <w:marBottom w:val="0"/>
              <w:divBdr>
                <w:top w:val="none" w:sz="0" w:space="0" w:color="auto"/>
                <w:left w:val="none" w:sz="0" w:space="0" w:color="auto"/>
                <w:bottom w:val="none" w:sz="0" w:space="0" w:color="auto"/>
                <w:right w:val="none" w:sz="0" w:space="0" w:color="auto"/>
              </w:divBdr>
              <w:divsChild>
                <w:div w:id="1203176013">
                  <w:marLeft w:val="0"/>
                  <w:marRight w:val="0"/>
                  <w:marTop w:val="0"/>
                  <w:marBottom w:val="0"/>
                  <w:divBdr>
                    <w:top w:val="none" w:sz="0" w:space="0" w:color="auto"/>
                    <w:left w:val="none" w:sz="0" w:space="0" w:color="auto"/>
                    <w:bottom w:val="none" w:sz="0" w:space="0" w:color="auto"/>
                    <w:right w:val="none" w:sz="0" w:space="0" w:color="auto"/>
                  </w:divBdr>
                </w:div>
                <w:div w:id="1628511639">
                  <w:marLeft w:val="0"/>
                  <w:marRight w:val="0"/>
                  <w:marTop w:val="0"/>
                  <w:marBottom w:val="450"/>
                  <w:divBdr>
                    <w:top w:val="none" w:sz="0" w:space="0" w:color="auto"/>
                    <w:left w:val="none" w:sz="0" w:space="0" w:color="auto"/>
                    <w:bottom w:val="none" w:sz="0" w:space="0" w:color="auto"/>
                    <w:right w:val="none" w:sz="0" w:space="0" w:color="auto"/>
                  </w:divBdr>
                  <w:divsChild>
                    <w:div w:id="331686360">
                      <w:marLeft w:val="0"/>
                      <w:marRight w:val="0"/>
                      <w:marTop w:val="0"/>
                      <w:marBottom w:val="0"/>
                      <w:divBdr>
                        <w:top w:val="single" w:sz="6" w:space="0" w:color="DEE2E6"/>
                        <w:left w:val="single" w:sz="6" w:space="0" w:color="DEE2E6"/>
                        <w:bottom w:val="single" w:sz="6" w:space="0" w:color="DEE2E6"/>
                        <w:right w:val="single" w:sz="6" w:space="0" w:color="DEE2E6"/>
                      </w:divBdr>
                      <w:divsChild>
                        <w:div w:id="227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56755">
          <w:marLeft w:val="-225"/>
          <w:marRight w:val="-225"/>
          <w:marTop w:val="0"/>
          <w:marBottom w:val="0"/>
          <w:divBdr>
            <w:top w:val="none" w:sz="0" w:space="0" w:color="auto"/>
            <w:left w:val="none" w:sz="0" w:space="0" w:color="auto"/>
            <w:bottom w:val="none" w:sz="0" w:space="0" w:color="auto"/>
            <w:right w:val="none" w:sz="0" w:space="0" w:color="auto"/>
          </w:divBdr>
        </w:div>
      </w:divsChild>
    </w:div>
    <w:div w:id="423302037">
      <w:bodyDiv w:val="1"/>
      <w:marLeft w:val="0"/>
      <w:marRight w:val="0"/>
      <w:marTop w:val="0"/>
      <w:marBottom w:val="0"/>
      <w:divBdr>
        <w:top w:val="none" w:sz="0" w:space="0" w:color="auto"/>
        <w:left w:val="none" w:sz="0" w:space="0" w:color="auto"/>
        <w:bottom w:val="none" w:sz="0" w:space="0" w:color="auto"/>
        <w:right w:val="none" w:sz="0" w:space="0" w:color="auto"/>
      </w:divBdr>
      <w:divsChild>
        <w:div w:id="908660222">
          <w:marLeft w:val="-150"/>
          <w:marRight w:val="-150"/>
          <w:marTop w:val="0"/>
          <w:marBottom w:val="0"/>
          <w:divBdr>
            <w:top w:val="none" w:sz="0" w:space="0" w:color="auto"/>
            <w:left w:val="none" w:sz="0" w:space="0" w:color="auto"/>
            <w:bottom w:val="none" w:sz="0" w:space="0" w:color="auto"/>
            <w:right w:val="none" w:sz="0" w:space="0" w:color="auto"/>
          </w:divBdr>
          <w:divsChild>
            <w:div w:id="88083545">
              <w:marLeft w:val="0"/>
              <w:marRight w:val="0"/>
              <w:marTop w:val="0"/>
              <w:marBottom w:val="0"/>
              <w:divBdr>
                <w:top w:val="none" w:sz="0" w:space="0" w:color="auto"/>
                <w:left w:val="none" w:sz="0" w:space="0" w:color="auto"/>
                <w:bottom w:val="none" w:sz="0" w:space="0" w:color="auto"/>
                <w:right w:val="none" w:sz="0" w:space="0" w:color="auto"/>
              </w:divBdr>
              <w:divsChild>
                <w:div w:id="460615752">
                  <w:marLeft w:val="0"/>
                  <w:marRight w:val="0"/>
                  <w:marTop w:val="0"/>
                  <w:marBottom w:val="0"/>
                  <w:divBdr>
                    <w:top w:val="none" w:sz="0" w:space="0" w:color="auto"/>
                    <w:left w:val="none" w:sz="0" w:space="0" w:color="auto"/>
                    <w:bottom w:val="none" w:sz="0" w:space="0" w:color="auto"/>
                    <w:right w:val="none" w:sz="0" w:space="0" w:color="auto"/>
                  </w:divBdr>
                  <w:divsChild>
                    <w:div w:id="594216427">
                      <w:marLeft w:val="0"/>
                      <w:marRight w:val="0"/>
                      <w:marTop w:val="0"/>
                      <w:marBottom w:val="0"/>
                      <w:divBdr>
                        <w:top w:val="none" w:sz="0" w:space="0" w:color="auto"/>
                        <w:left w:val="none" w:sz="0" w:space="0" w:color="auto"/>
                        <w:bottom w:val="none" w:sz="0" w:space="0" w:color="auto"/>
                        <w:right w:val="none" w:sz="0" w:space="0" w:color="auto"/>
                      </w:divBdr>
                    </w:div>
                  </w:divsChild>
                </w:div>
                <w:div w:id="900169650">
                  <w:marLeft w:val="0"/>
                  <w:marRight w:val="0"/>
                  <w:marTop w:val="0"/>
                  <w:marBottom w:val="0"/>
                  <w:divBdr>
                    <w:top w:val="none" w:sz="0" w:space="0" w:color="auto"/>
                    <w:left w:val="none" w:sz="0" w:space="0" w:color="auto"/>
                    <w:bottom w:val="none" w:sz="0" w:space="0" w:color="auto"/>
                    <w:right w:val="none" w:sz="0" w:space="0" w:color="auto"/>
                  </w:divBdr>
                  <w:divsChild>
                    <w:div w:id="77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5184">
          <w:marLeft w:val="-150"/>
          <w:marRight w:val="-150"/>
          <w:marTop w:val="0"/>
          <w:marBottom w:val="0"/>
          <w:divBdr>
            <w:top w:val="none" w:sz="0" w:space="0" w:color="auto"/>
            <w:left w:val="none" w:sz="0" w:space="0" w:color="auto"/>
            <w:bottom w:val="none" w:sz="0" w:space="0" w:color="auto"/>
            <w:right w:val="none" w:sz="0" w:space="0" w:color="auto"/>
          </w:divBdr>
          <w:divsChild>
            <w:div w:id="526916542">
              <w:marLeft w:val="0"/>
              <w:marRight w:val="0"/>
              <w:marTop w:val="0"/>
              <w:marBottom w:val="0"/>
              <w:divBdr>
                <w:top w:val="none" w:sz="0" w:space="0" w:color="auto"/>
                <w:left w:val="none" w:sz="0" w:space="0" w:color="auto"/>
                <w:bottom w:val="none" w:sz="0" w:space="0" w:color="auto"/>
                <w:right w:val="none" w:sz="0" w:space="0" w:color="auto"/>
              </w:divBdr>
              <w:divsChild>
                <w:div w:id="687410231">
                  <w:marLeft w:val="0"/>
                  <w:marRight w:val="0"/>
                  <w:marTop w:val="0"/>
                  <w:marBottom w:val="0"/>
                  <w:divBdr>
                    <w:top w:val="none" w:sz="0" w:space="0" w:color="auto"/>
                    <w:left w:val="none" w:sz="0" w:space="0" w:color="auto"/>
                    <w:bottom w:val="none" w:sz="0" w:space="0" w:color="auto"/>
                    <w:right w:val="none" w:sz="0" w:space="0" w:color="auto"/>
                  </w:divBdr>
                  <w:divsChild>
                    <w:div w:id="1115755961">
                      <w:marLeft w:val="0"/>
                      <w:marRight w:val="0"/>
                      <w:marTop w:val="0"/>
                      <w:marBottom w:val="0"/>
                      <w:divBdr>
                        <w:top w:val="none" w:sz="0" w:space="0" w:color="auto"/>
                        <w:left w:val="none" w:sz="0" w:space="0" w:color="auto"/>
                        <w:bottom w:val="none" w:sz="0" w:space="0" w:color="auto"/>
                        <w:right w:val="none" w:sz="0" w:space="0" w:color="auto"/>
                      </w:divBdr>
                    </w:div>
                    <w:div w:id="1111165677">
                      <w:marLeft w:val="0"/>
                      <w:marRight w:val="0"/>
                      <w:marTop w:val="0"/>
                      <w:marBottom w:val="0"/>
                      <w:divBdr>
                        <w:top w:val="none" w:sz="0" w:space="0" w:color="auto"/>
                        <w:left w:val="none" w:sz="0" w:space="0" w:color="auto"/>
                        <w:bottom w:val="none" w:sz="0" w:space="0" w:color="auto"/>
                        <w:right w:val="none" w:sz="0" w:space="0" w:color="auto"/>
                      </w:divBdr>
                      <w:divsChild>
                        <w:div w:id="1795368864">
                          <w:marLeft w:val="0"/>
                          <w:marRight w:val="0"/>
                          <w:marTop w:val="0"/>
                          <w:marBottom w:val="0"/>
                          <w:divBdr>
                            <w:top w:val="none" w:sz="0" w:space="0" w:color="auto"/>
                            <w:left w:val="none" w:sz="0" w:space="0" w:color="auto"/>
                            <w:bottom w:val="none" w:sz="0" w:space="0" w:color="auto"/>
                            <w:right w:val="none" w:sz="0" w:space="0" w:color="auto"/>
                          </w:divBdr>
                          <w:divsChild>
                            <w:div w:id="772941507">
                              <w:marLeft w:val="0"/>
                              <w:marRight w:val="0"/>
                              <w:marTop w:val="0"/>
                              <w:marBottom w:val="0"/>
                              <w:divBdr>
                                <w:top w:val="none" w:sz="0" w:space="0" w:color="auto"/>
                                <w:left w:val="none" w:sz="0" w:space="0" w:color="auto"/>
                                <w:bottom w:val="none" w:sz="0" w:space="0" w:color="auto"/>
                                <w:right w:val="none" w:sz="0" w:space="0" w:color="auto"/>
                              </w:divBdr>
                            </w:div>
                            <w:div w:id="1518692878">
                              <w:marLeft w:val="0"/>
                              <w:marRight w:val="0"/>
                              <w:marTop w:val="0"/>
                              <w:marBottom w:val="0"/>
                              <w:divBdr>
                                <w:top w:val="none" w:sz="0" w:space="0" w:color="auto"/>
                                <w:left w:val="none" w:sz="0" w:space="0" w:color="auto"/>
                                <w:bottom w:val="none" w:sz="0" w:space="0" w:color="auto"/>
                                <w:right w:val="none" w:sz="0" w:space="0" w:color="auto"/>
                              </w:divBdr>
                            </w:div>
                            <w:div w:id="1800227317">
                              <w:marLeft w:val="0"/>
                              <w:marRight w:val="0"/>
                              <w:marTop w:val="0"/>
                              <w:marBottom w:val="0"/>
                              <w:divBdr>
                                <w:top w:val="none" w:sz="0" w:space="0" w:color="auto"/>
                                <w:left w:val="none" w:sz="0" w:space="0" w:color="auto"/>
                                <w:bottom w:val="none" w:sz="0" w:space="0" w:color="auto"/>
                                <w:right w:val="none" w:sz="0" w:space="0" w:color="auto"/>
                              </w:divBdr>
                            </w:div>
                            <w:div w:id="423845030">
                              <w:marLeft w:val="0"/>
                              <w:marRight w:val="0"/>
                              <w:marTop w:val="0"/>
                              <w:marBottom w:val="0"/>
                              <w:divBdr>
                                <w:top w:val="none" w:sz="0" w:space="0" w:color="auto"/>
                                <w:left w:val="none" w:sz="0" w:space="0" w:color="auto"/>
                                <w:bottom w:val="none" w:sz="0" w:space="0" w:color="auto"/>
                                <w:right w:val="none" w:sz="0" w:space="0" w:color="auto"/>
                              </w:divBdr>
                            </w:div>
                            <w:div w:id="1547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5996">
              <w:marLeft w:val="0"/>
              <w:marRight w:val="0"/>
              <w:marTop w:val="0"/>
              <w:marBottom w:val="0"/>
              <w:divBdr>
                <w:top w:val="none" w:sz="0" w:space="0" w:color="auto"/>
                <w:left w:val="none" w:sz="0" w:space="0" w:color="auto"/>
                <w:bottom w:val="none" w:sz="0" w:space="0" w:color="auto"/>
                <w:right w:val="none" w:sz="0" w:space="0" w:color="auto"/>
              </w:divBdr>
              <w:divsChild>
                <w:div w:id="1763525608">
                  <w:marLeft w:val="0"/>
                  <w:marRight w:val="0"/>
                  <w:marTop w:val="0"/>
                  <w:marBottom w:val="0"/>
                  <w:divBdr>
                    <w:top w:val="none" w:sz="0" w:space="0" w:color="auto"/>
                    <w:left w:val="none" w:sz="0" w:space="0" w:color="auto"/>
                    <w:bottom w:val="none" w:sz="0" w:space="0" w:color="auto"/>
                    <w:right w:val="none" w:sz="0" w:space="0" w:color="auto"/>
                  </w:divBdr>
                  <w:divsChild>
                    <w:div w:id="12936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376758">
      <w:bodyDiv w:val="1"/>
      <w:marLeft w:val="0"/>
      <w:marRight w:val="0"/>
      <w:marTop w:val="0"/>
      <w:marBottom w:val="0"/>
      <w:divBdr>
        <w:top w:val="none" w:sz="0" w:space="0" w:color="auto"/>
        <w:left w:val="none" w:sz="0" w:space="0" w:color="auto"/>
        <w:bottom w:val="none" w:sz="0" w:space="0" w:color="auto"/>
        <w:right w:val="none" w:sz="0" w:space="0" w:color="auto"/>
      </w:divBdr>
      <w:divsChild>
        <w:div w:id="611475505">
          <w:marLeft w:val="-150"/>
          <w:marRight w:val="-150"/>
          <w:marTop w:val="0"/>
          <w:marBottom w:val="0"/>
          <w:divBdr>
            <w:top w:val="none" w:sz="0" w:space="0" w:color="auto"/>
            <w:left w:val="none" w:sz="0" w:space="0" w:color="auto"/>
            <w:bottom w:val="none" w:sz="0" w:space="0" w:color="auto"/>
            <w:right w:val="none" w:sz="0" w:space="0" w:color="auto"/>
          </w:divBdr>
          <w:divsChild>
            <w:div w:id="1531996091">
              <w:marLeft w:val="0"/>
              <w:marRight w:val="0"/>
              <w:marTop w:val="0"/>
              <w:marBottom w:val="0"/>
              <w:divBdr>
                <w:top w:val="none" w:sz="0" w:space="0" w:color="auto"/>
                <w:left w:val="none" w:sz="0" w:space="0" w:color="auto"/>
                <w:bottom w:val="none" w:sz="0" w:space="0" w:color="auto"/>
                <w:right w:val="none" w:sz="0" w:space="0" w:color="auto"/>
              </w:divBdr>
              <w:divsChild>
                <w:div w:id="916598980">
                  <w:marLeft w:val="0"/>
                  <w:marRight w:val="0"/>
                  <w:marTop w:val="0"/>
                  <w:marBottom w:val="0"/>
                  <w:divBdr>
                    <w:top w:val="none" w:sz="0" w:space="0" w:color="auto"/>
                    <w:left w:val="none" w:sz="0" w:space="0" w:color="auto"/>
                    <w:bottom w:val="none" w:sz="0" w:space="0" w:color="auto"/>
                    <w:right w:val="none" w:sz="0" w:space="0" w:color="auto"/>
                  </w:divBdr>
                  <w:divsChild>
                    <w:div w:id="90244992">
                      <w:marLeft w:val="0"/>
                      <w:marRight w:val="0"/>
                      <w:marTop w:val="0"/>
                      <w:marBottom w:val="0"/>
                      <w:divBdr>
                        <w:top w:val="none" w:sz="0" w:space="0" w:color="auto"/>
                        <w:left w:val="none" w:sz="0" w:space="0" w:color="auto"/>
                        <w:bottom w:val="none" w:sz="0" w:space="0" w:color="auto"/>
                        <w:right w:val="none" w:sz="0" w:space="0" w:color="auto"/>
                      </w:divBdr>
                    </w:div>
                    <w:div w:id="901716351">
                      <w:marLeft w:val="0"/>
                      <w:marRight w:val="0"/>
                      <w:marTop w:val="0"/>
                      <w:marBottom w:val="0"/>
                      <w:divBdr>
                        <w:top w:val="none" w:sz="0" w:space="0" w:color="auto"/>
                        <w:left w:val="none" w:sz="0" w:space="0" w:color="auto"/>
                        <w:bottom w:val="none" w:sz="0" w:space="0" w:color="auto"/>
                        <w:right w:val="none" w:sz="0" w:space="0" w:color="auto"/>
                      </w:divBdr>
                    </w:div>
                  </w:divsChild>
                </w:div>
                <w:div w:id="978145949">
                  <w:marLeft w:val="0"/>
                  <w:marRight w:val="0"/>
                  <w:marTop w:val="0"/>
                  <w:marBottom w:val="0"/>
                  <w:divBdr>
                    <w:top w:val="none" w:sz="0" w:space="0" w:color="auto"/>
                    <w:left w:val="none" w:sz="0" w:space="0" w:color="auto"/>
                    <w:bottom w:val="none" w:sz="0" w:space="0" w:color="auto"/>
                    <w:right w:val="none" w:sz="0" w:space="0" w:color="auto"/>
                  </w:divBdr>
                  <w:divsChild>
                    <w:div w:id="6697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1134">
      <w:bodyDiv w:val="1"/>
      <w:marLeft w:val="0"/>
      <w:marRight w:val="0"/>
      <w:marTop w:val="0"/>
      <w:marBottom w:val="0"/>
      <w:divBdr>
        <w:top w:val="none" w:sz="0" w:space="0" w:color="auto"/>
        <w:left w:val="none" w:sz="0" w:space="0" w:color="auto"/>
        <w:bottom w:val="none" w:sz="0" w:space="0" w:color="auto"/>
        <w:right w:val="none" w:sz="0" w:space="0" w:color="auto"/>
      </w:divBdr>
      <w:divsChild>
        <w:div w:id="657264715">
          <w:marLeft w:val="-150"/>
          <w:marRight w:val="-150"/>
          <w:marTop w:val="0"/>
          <w:marBottom w:val="0"/>
          <w:divBdr>
            <w:top w:val="none" w:sz="0" w:space="0" w:color="auto"/>
            <w:left w:val="none" w:sz="0" w:space="0" w:color="auto"/>
            <w:bottom w:val="none" w:sz="0" w:space="0" w:color="auto"/>
            <w:right w:val="none" w:sz="0" w:space="0" w:color="auto"/>
          </w:divBdr>
          <w:divsChild>
            <w:div w:id="138034716">
              <w:marLeft w:val="0"/>
              <w:marRight w:val="0"/>
              <w:marTop w:val="0"/>
              <w:marBottom w:val="0"/>
              <w:divBdr>
                <w:top w:val="none" w:sz="0" w:space="0" w:color="auto"/>
                <w:left w:val="none" w:sz="0" w:space="0" w:color="auto"/>
                <w:bottom w:val="none" w:sz="0" w:space="0" w:color="auto"/>
                <w:right w:val="none" w:sz="0" w:space="0" w:color="auto"/>
              </w:divBdr>
              <w:divsChild>
                <w:div w:id="934050568">
                  <w:marLeft w:val="0"/>
                  <w:marRight w:val="0"/>
                  <w:marTop w:val="0"/>
                  <w:marBottom w:val="0"/>
                  <w:divBdr>
                    <w:top w:val="none" w:sz="0" w:space="0" w:color="auto"/>
                    <w:left w:val="none" w:sz="0" w:space="0" w:color="auto"/>
                    <w:bottom w:val="none" w:sz="0" w:space="0" w:color="auto"/>
                    <w:right w:val="none" w:sz="0" w:space="0" w:color="auto"/>
                  </w:divBdr>
                  <w:divsChild>
                    <w:div w:id="1043558380">
                      <w:marLeft w:val="0"/>
                      <w:marRight w:val="0"/>
                      <w:marTop w:val="0"/>
                      <w:marBottom w:val="0"/>
                      <w:divBdr>
                        <w:top w:val="none" w:sz="0" w:space="0" w:color="auto"/>
                        <w:left w:val="none" w:sz="0" w:space="0" w:color="auto"/>
                        <w:bottom w:val="none" w:sz="0" w:space="0" w:color="auto"/>
                        <w:right w:val="none" w:sz="0" w:space="0" w:color="auto"/>
                      </w:divBdr>
                    </w:div>
                    <w:div w:id="1172529774">
                      <w:marLeft w:val="0"/>
                      <w:marRight w:val="0"/>
                      <w:marTop w:val="0"/>
                      <w:marBottom w:val="0"/>
                      <w:divBdr>
                        <w:top w:val="none" w:sz="0" w:space="0" w:color="auto"/>
                        <w:left w:val="none" w:sz="0" w:space="0" w:color="auto"/>
                        <w:bottom w:val="none" w:sz="0" w:space="0" w:color="auto"/>
                        <w:right w:val="none" w:sz="0" w:space="0" w:color="auto"/>
                      </w:divBdr>
                      <w:divsChild>
                        <w:div w:id="388771515">
                          <w:marLeft w:val="0"/>
                          <w:marRight w:val="0"/>
                          <w:marTop w:val="0"/>
                          <w:marBottom w:val="0"/>
                          <w:divBdr>
                            <w:top w:val="none" w:sz="0" w:space="0" w:color="auto"/>
                            <w:left w:val="none" w:sz="0" w:space="0" w:color="auto"/>
                            <w:bottom w:val="none" w:sz="0" w:space="0" w:color="auto"/>
                            <w:right w:val="none" w:sz="0" w:space="0" w:color="auto"/>
                          </w:divBdr>
                          <w:divsChild>
                            <w:div w:id="515266155">
                              <w:marLeft w:val="0"/>
                              <w:marRight w:val="0"/>
                              <w:marTop w:val="0"/>
                              <w:marBottom w:val="0"/>
                              <w:divBdr>
                                <w:top w:val="none" w:sz="0" w:space="0" w:color="auto"/>
                                <w:left w:val="none" w:sz="0" w:space="0" w:color="auto"/>
                                <w:bottom w:val="none" w:sz="0" w:space="0" w:color="auto"/>
                                <w:right w:val="none" w:sz="0" w:space="0" w:color="auto"/>
                              </w:divBdr>
                            </w:div>
                            <w:div w:id="1330599717">
                              <w:marLeft w:val="0"/>
                              <w:marRight w:val="0"/>
                              <w:marTop w:val="0"/>
                              <w:marBottom w:val="0"/>
                              <w:divBdr>
                                <w:top w:val="none" w:sz="0" w:space="0" w:color="auto"/>
                                <w:left w:val="none" w:sz="0" w:space="0" w:color="auto"/>
                                <w:bottom w:val="none" w:sz="0" w:space="0" w:color="auto"/>
                                <w:right w:val="none" w:sz="0" w:space="0" w:color="auto"/>
                              </w:divBdr>
                            </w:div>
                            <w:div w:id="1404449106">
                              <w:marLeft w:val="0"/>
                              <w:marRight w:val="0"/>
                              <w:marTop w:val="0"/>
                              <w:marBottom w:val="0"/>
                              <w:divBdr>
                                <w:top w:val="none" w:sz="0" w:space="0" w:color="auto"/>
                                <w:left w:val="none" w:sz="0" w:space="0" w:color="auto"/>
                                <w:bottom w:val="none" w:sz="0" w:space="0" w:color="auto"/>
                                <w:right w:val="none" w:sz="0" w:space="0" w:color="auto"/>
                              </w:divBdr>
                            </w:div>
                            <w:div w:id="1443571604">
                              <w:marLeft w:val="0"/>
                              <w:marRight w:val="0"/>
                              <w:marTop w:val="0"/>
                              <w:marBottom w:val="0"/>
                              <w:divBdr>
                                <w:top w:val="none" w:sz="0" w:space="0" w:color="auto"/>
                                <w:left w:val="none" w:sz="0" w:space="0" w:color="auto"/>
                                <w:bottom w:val="none" w:sz="0" w:space="0" w:color="auto"/>
                                <w:right w:val="none" w:sz="0" w:space="0" w:color="auto"/>
                              </w:divBdr>
                            </w:div>
                            <w:div w:id="14511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86">
              <w:marLeft w:val="0"/>
              <w:marRight w:val="0"/>
              <w:marTop w:val="0"/>
              <w:marBottom w:val="0"/>
              <w:divBdr>
                <w:top w:val="none" w:sz="0" w:space="0" w:color="auto"/>
                <w:left w:val="none" w:sz="0" w:space="0" w:color="auto"/>
                <w:bottom w:val="none" w:sz="0" w:space="0" w:color="auto"/>
                <w:right w:val="none" w:sz="0" w:space="0" w:color="auto"/>
              </w:divBdr>
            </w:div>
          </w:divsChild>
        </w:div>
        <w:div w:id="1483427577">
          <w:marLeft w:val="-150"/>
          <w:marRight w:val="-150"/>
          <w:marTop w:val="0"/>
          <w:marBottom w:val="0"/>
          <w:divBdr>
            <w:top w:val="none" w:sz="0" w:space="0" w:color="auto"/>
            <w:left w:val="none" w:sz="0" w:space="0" w:color="auto"/>
            <w:bottom w:val="none" w:sz="0" w:space="0" w:color="auto"/>
            <w:right w:val="none" w:sz="0" w:space="0" w:color="auto"/>
          </w:divBdr>
        </w:div>
      </w:divsChild>
    </w:div>
    <w:div w:id="424814165">
      <w:bodyDiv w:val="1"/>
      <w:marLeft w:val="0"/>
      <w:marRight w:val="0"/>
      <w:marTop w:val="0"/>
      <w:marBottom w:val="0"/>
      <w:divBdr>
        <w:top w:val="none" w:sz="0" w:space="0" w:color="auto"/>
        <w:left w:val="none" w:sz="0" w:space="0" w:color="auto"/>
        <w:bottom w:val="none" w:sz="0" w:space="0" w:color="auto"/>
        <w:right w:val="none" w:sz="0" w:space="0" w:color="auto"/>
      </w:divBdr>
      <w:divsChild>
        <w:div w:id="704528409">
          <w:marLeft w:val="-150"/>
          <w:marRight w:val="-150"/>
          <w:marTop w:val="0"/>
          <w:marBottom w:val="0"/>
          <w:divBdr>
            <w:top w:val="none" w:sz="0" w:space="0" w:color="auto"/>
            <w:left w:val="none" w:sz="0" w:space="0" w:color="auto"/>
            <w:bottom w:val="none" w:sz="0" w:space="0" w:color="auto"/>
            <w:right w:val="none" w:sz="0" w:space="0" w:color="auto"/>
          </w:divBdr>
          <w:divsChild>
            <w:div w:id="1114906874">
              <w:marLeft w:val="0"/>
              <w:marRight w:val="0"/>
              <w:marTop w:val="0"/>
              <w:marBottom w:val="0"/>
              <w:divBdr>
                <w:top w:val="none" w:sz="0" w:space="0" w:color="auto"/>
                <w:left w:val="none" w:sz="0" w:space="0" w:color="auto"/>
                <w:bottom w:val="none" w:sz="0" w:space="0" w:color="auto"/>
                <w:right w:val="none" w:sz="0" w:space="0" w:color="auto"/>
              </w:divBdr>
              <w:divsChild>
                <w:div w:id="201211273">
                  <w:marLeft w:val="0"/>
                  <w:marRight w:val="0"/>
                  <w:marTop w:val="0"/>
                  <w:marBottom w:val="0"/>
                  <w:divBdr>
                    <w:top w:val="none" w:sz="0" w:space="0" w:color="auto"/>
                    <w:left w:val="none" w:sz="0" w:space="0" w:color="auto"/>
                    <w:bottom w:val="none" w:sz="0" w:space="0" w:color="auto"/>
                    <w:right w:val="none" w:sz="0" w:space="0" w:color="auto"/>
                  </w:divBdr>
                  <w:divsChild>
                    <w:div w:id="5596173">
                      <w:marLeft w:val="0"/>
                      <w:marRight w:val="0"/>
                      <w:marTop w:val="0"/>
                      <w:marBottom w:val="0"/>
                      <w:divBdr>
                        <w:top w:val="none" w:sz="0" w:space="0" w:color="auto"/>
                        <w:left w:val="none" w:sz="0" w:space="0" w:color="auto"/>
                        <w:bottom w:val="none" w:sz="0" w:space="0" w:color="auto"/>
                        <w:right w:val="none" w:sz="0" w:space="0" w:color="auto"/>
                      </w:divBdr>
                      <w:divsChild>
                        <w:div w:id="1219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2818">
          <w:marLeft w:val="-150"/>
          <w:marRight w:val="-150"/>
          <w:marTop w:val="0"/>
          <w:marBottom w:val="0"/>
          <w:divBdr>
            <w:top w:val="none" w:sz="0" w:space="0" w:color="auto"/>
            <w:left w:val="none" w:sz="0" w:space="0" w:color="auto"/>
            <w:bottom w:val="none" w:sz="0" w:space="0" w:color="auto"/>
            <w:right w:val="none" w:sz="0" w:space="0" w:color="auto"/>
          </w:divBdr>
          <w:divsChild>
            <w:div w:id="1076976738">
              <w:marLeft w:val="0"/>
              <w:marRight w:val="0"/>
              <w:marTop w:val="0"/>
              <w:marBottom w:val="0"/>
              <w:divBdr>
                <w:top w:val="none" w:sz="0" w:space="0" w:color="auto"/>
                <w:left w:val="none" w:sz="0" w:space="0" w:color="auto"/>
                <w:bottom w:val="none" w:sz="0" w:space="0" w:color="auto"/>
                <w:right w:val="none" w:sz="0" w:space="0" w:color="auto"/>
              </w:divBdr>
              <w:divsChild>
                <w:div w:id="131603553">
                  <w:marLeft w:val="0"/>
                  <w:marRight w:val="0"/>
                  <w:marTop w:val="0"/>
                  <w:marBottom w:val="0"/>
                  <w:divBdr>
                    <w:top w:val="none" w:sz="0" w:space="0" w:color="auto"/>
                    <w:left w:val="none" w:sz="0" w:space="0" w:color="auto"/>
                    <w:bottom w:val="none" w:sz="0" w:space="0" w:color="auto"/>
                    <w:right w:val="none" w:sz="0" w:space="0" w:color="auto"/>
                  </w:divBdr>
                  <w:divsChild>
                    <w:div w:id="226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14227">
      <w:bodyDiv w:val="1"/>
      <w:marLeft w:val="0"/>
      <w:marRight w:val="0"/>
      <w:marTop w:val="0"/>
      <w:marBottom w:val="0"/>
      <w:divBdr>
        <w:top w:val="none" w:sz="0" w:space="0" w:color="auto"/>
        <w:left w:val="none" w:sz="0" w:space="0" w:color="auto"/>
        <w:bottom w:val="none" w:sz="0" w:space="0" w:color="auto"/>
        <w:right w:val="none" w:sz="0" w:space="0" w:color="auto"/>
      </w:divBdr>
    </w:div>
    <w:div w:id="425656501">
      <w:bodyDiv w:val="1"/>
      <w:marLeft w:val="0"/>
      <w:marRight w:val="0"/>
      <w:marTop w:val="0"/>
      <w:marBottom w:val="0"/>
      <w:divBdr>
        <w:top w:val="none" w:sz="0" w:space="0" w:color="auto"/>
        <w:left w:val="none" w:sz="0" w:space="0" w:color="auto"/>
        <w:bottom w:val="none" w:sz="0" w:space="0" w:color="auto"/>
        <w:right w:val="none" w:sz="0" w:space="0" w:color="auto"/>
      </w:divBdr>
      <w:divsChild>
        <w:div w:id="611597083">
          <w:marLeft w:val="-150"/>
          <w:marRight w:val="-150"/>
          <w:marTop w:val="0"/>
          <w:marBottom w:val="0"/>
          <w:divBdr>
            <w:top w:val="none" w:sz="0" w:space="0" w:color="auto"/>
            <w:left w:val="none" w:sz="0" w:space="0" w:color="auto"/>
            <w:bottom w:val="none" w:sz="0" w:space="0" w:color="auto"/>
            <w:right w:val="none" w:sz="0" w:space="0" w:color="auto"/>
          </w:divBdr>
          <w:divsChild>
            <w:div w:id="175384546">
              <w:marLeft w:val="0"/>
              <w:marRight w:val="0"/>
              <w:marTop w:val="0"/>
              <w:marBottom w:val="0"/>
              <w:divBdr>
                <w:top w:val="none" w:sz="0" w:space="0" w:color="auto"/>
                <w:left w:val="none" w:sz="0" w:space="0" w:color="auto"/>
                <w:bottom w:val="none" w:sz="0" w:space="0" w:color="auto"/>
                <w:right w:val="none" w:sz="0" w:space="0" w:color="auto"/>
              </w:divBdr>
              <w:divsChild>
                <w:div w:id="202131318">
                  <w:marLeft w:val="0"/>
                  <w:marRight w:val="0"/>
                  <w:marTop w:val="0"/>
                  <w:marBottom w:val="0"/>
                  <w:divBdr>
                    <w:top w:val="none" w:sz="0" w:space="0" w:color="auto"/>
                    <w:left w:val="none" w:sz="0" w:space="0" w:color="auto"/>
                    <w:bottom w:val="none" w:sz="0" w:space="0" w:color="auto"/>
                    <w:right w:val="none" w:sz="0" w:space="0" w:color="auto"/>
                  </w:divBdr>
                  <w:divsChild>
                    <w:div w:id="860629622">
                      <w:marLeft w:val="0"/>
                      <w:marRight w:val="0"/>
                      <w:marTop w:val="0"/>
                      <w:marBottom w:val="0"/>
                      <w:divBdr>
                        <w:top w:val="none" w:sz="0" w:space="0" w:color="auto"/>
                        <w:left w:val="none" w:sz="0" w:space="0" w:color="auto"/>
                        <w:bottom w:val="none" w:sz="0" w:space="0" w:color="auto"/>
                        <w:right w:val="none" w:sz="0" w:space="0" w:color="auto"/>
                      </w:divBdr>
                    </w:div>
                    <w:div w:id="1560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7414">
              <w:marLeft w:val="0"/>
              <w:marRight w:val="0"/>
              <w:marTop w:val="0"/>
              <w:marBottom w:val="0"/>
              <w:divBdr>
                <w:top w:val="none" w:sz="0" w:space="0" w:color="auto"/>
                <w:left w:val="none" w:sz="0" w:space="0" w:color="auto"/>
                <w:bottom w:val="none" w:sz="0" w:space="0" w:color="auto"/>
                <w:right w:val="none" w:sz="0" w:space="0" w:color="auto"/>
              </w:divBdr>
              <w:divsChild>
                <w:div w:id="371613378">
                  <w:marLeft w:val="0"/>
                  <w:marRight w:val="0"/>
                  <w:marTop w:val="0"/>
                  <w:marBottom w:val="0"/>
                  <w:divBdr>
                    <w:top w:val="none" w:sz="0" w:space="0" w:color="auto"/>
                    <w:left w:val="none" w:sz="0" w:space="0" w:color="auto"/>
                    <w:bottom w:val="none" w:sz="0" w:space="0" w:color="auto"/>
                    <w:right w:val="none" w:sz="0" w:space="0" w:color="auto"/>
                  </w:divBdr>
                  <w:divsChild>
                    <w:div w:id="334722077">
                      <w:marLeft w:val="0"/>
                      <w:marRight w:val="0"/>
                      <w:marTop w:val="0"/>
                      <w:marBottom w:val="0"/>
                      <w:divBdr>
                        <w:top w:val="none" w:sz="0" w:space="0" w:color="auto"/>
                        <w:left w:val="none" w:sz="0" w:space="0" w:color="auto"/>
                        <w:bottom w:val="none" w:sz="0" w:space="0" w:color="auto"/>
                        <w:right w:val="none" w:sz="0" w:space="0" w:color="auto"/>
                      </w:divBdr>
                    </w:div>
                    <w:div w:id="813446248">
                      <w:marLeft w:val="0"/>
                      <w:marRight w:val="0"/>
                      <w:marTop w:val="0"/>
                      <w:marBottom w:val="450"/>
                      <w:divBdr>
                        <w:top w:val="none" w:sz="0" w:space="0" w:color="auto"/>
                        <w:left w:val="none" w:sz="0" w:space="0" w:color="auto"/>
                        <w:bottom w:val="none" w:sz="0" w:space="0" w:color="auto"/>
                        <w:right w:val="none" w:sz="0" w:space="0" w:color="auto"/>
                      </w:divBdr>
                    </w:div>
                    <w:div w:id="984965835">
                      <w:marLeft w:val="0"/>
                      <w:marRight w:val="0"/>
                      <w:marTop w:val="0"/>
                      <w:marBottom w:val="0"/>
                      <w:divBdr>
                        <w:top w:val="none" w:sz="0" w:space="0" w:color="auto"/>
                        <w:left w:val="none" w:sz="0" w:space="0" w:color="auto"/>
                        <w:bottom w:val="none" w:sz="0" w:space="0" w:color="auto"/>
                        <w:right w:val="none" w:sz="0" w:space="0" w:color="auto"/>
                      </w:divBdr>
                      <w:divsChild>
                        <w:div w:id="4702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38093">
          <w:marLeft w:val="-150"/>
          <w:marRight w:val="-150"/>
          <w:marTop w:val="0"/>
          <w:marBottom w:val="0"/>
          <w:divBdr>
            <w:top w:val="none" w:sz="0" w:space="0" w:color="auto"/>
            <w:left w:val="none" w:sz="0" w:space="0" w:color="auto"/>
            <w:bottom w:val="none" w:sz="0" w:space="0" w:color="auto"/>
            <w:right w:val="none" w:sz="0" w:space="0" w:color="auto"/>
          </w:divBdr>
          <w:divsChild>
            <w:div w:id="221256355">
              <w:marLeft w:val="0"/>
              <w:marRight w:val="0"/>
              <w:marTop w:val="0"/>
              <w:marBottom w:val="0"/>
              <w:divBdr>
                <w:top w:val="none" w:sz="0" w:space="0" w:color="auto"/>
                <w:left w:val="none" w:sz="0" w:space="0" w:color="auto"/>
                <w:bottom w:val="none" w:sz="0" w:space="0" w:color="auto"/>
                <w:right w:val="none" w:sz="0" w:space="0" w:color="auto"/>
              </w:divBdr>
              <w:divsChild>
                <w:div w:id="1532259230">
                  <w:marLeft w:val="0"/>
                  <w:marRight w:val="0"/>
                  <w:marTop w:val="0"/>
                  <w:marBottom w:val="0"/>
                  <w:divBdr>
                    <w:top w:val="none" w:sz="0" w:space="0" w:color="auto"/>
                    <w:left w:val="none" w:sz="0" w:space="0" w:color="auto"/>
                    <w:bottom w:val="none" w:sz="0" w:space="0" w:color="auto"/>
                    <w:right w:val="none" w:sz="0" w:space="0" w:color="auto"/>
                  </w:divBdr>
                  <w:divsChild>
                    <w:div w:id="14802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3579">
      <w:bodyDiv w:val="1"/>
      <w:marLeft w:val="0"/>
      <w:marRight w:val="0"/>
      <w:marTop w:val="0"/>
      <w:marBottom w:val="0"/>
      <w:divBdr>
        <w:top w:val="none" w:sz="0" w:space="0" w:color="auto"/>
        <w:left w:val="none" w:sz="0" w:space="0" w:color="auto"/>
        <w:bottom w:val="none" w:sz="0" w:space="0" w:color="auto"/>
        <w:right w:val="none" w:sz="0" w:space="0" w:color="auto"/>
      </w:divBdr>
    </w:div>
    <w:div w:id="427584451">
      <w:bodyDiv w:val="1"/>
      <w:marLeft w:val="0"/>
      <w:marRight w:val="0"/>
      <w:marTop w:val="0"/>
      <w:marBottom w:val="0"/>
      <w:divBdr>
        <w:top w:val="none" w:sz="0" w:space="0" w:color="auto"/>
        <w:left w:val="none" w:sz="0" w:space="0" w:color="auto"/>
        <w:bottom w:val="none" w:sz="0" w:space="0" w:color="auto"/>
        <w:right w:val="none" w:sz="0" w:space="0" w:color="auto"/>
      </w:divBdr>
      <w:divsChild>
        <w:div w:id="198251258">
          <w:marLeft w:val="0"/>
          <w:marRight w:val="0"/>
          <w:marTop w:val="0"/>
          <w:marBottom w:val="0"/>
          <w:divBdr>
            <w:top w:val="none" w:sz="0" w:space="0" w:color="auto"/>
            <w:left w:val="none" w:sz="0" w:space="0" w:color="auto"/>
            <w:bottom w:val="none" w:sz="0" w:space="0" w:color="auto"/>
            <w:right w:val="none" w:sz="0" w:space="0" w:color="auto"/>
          </w:divBdr>
        </w:div>
      </w:divsChild>
    </w:div>
    <w:div w:id="427963531">
      <w:bodyDiv w:val="1"/>
      <w:marLeft w:val="0"/>
      <w:marRight w:val="0"/>
      <w:marTop w:val="0"/>
      <w:marBottom w:val="0"/>
      <w:divBdr>
        <w:top w:val="none" w:sz="0" w:space="0" w:color="auto"/>
        <w:left w:val="none" w:sz="0" w:space="0" w:color="auto"/>
        <w:bottom w:val="none" w:sz="0" w:space="0" w:color="auto"/>
        <w:right w:val="none" w:sz="0" w:space="0" w:color="auto"/>
      </w:divBdr>
      <w:divsChild>
        <w:div w:id="1683897619">
          <w:marLeft w:val="0"/>
          <w:marRight w:val="0"/>
          <w:marTop w:val="0"/>
          <w:marBottom w:val="0"/>
          <w:divBdr>
            <w:top w:val="none" w:sz="0" w:space="0" w:color="auto"/>
            <w:left w:val="none" w:sz="0" w:space="0" w:color="auto"/>
            <w:bottom w:val="none" w:sz="0" w:space="0" w:color="auto"/>
            <w:right w:val="none" w:sz="0" w:space="0" w:color="auto"/>
          </w:divBdr>
        </w:div>
        <w:div w:id="581646933">
          <w:marLeft w:val="0"/>
          <w:marRight w:val="0"/>
          <w:marTop w:val="0"/>
          <w:marBottom w:val="0"/>
          <w:divBdr>
            <w:top w:val="none" w:sz="0" w:space="0" w:color="auto"/>
            <w:left w:val="none" w:sz="0" w:space="0" w:color="auto"/>
            <w:bottom w:val="none" w:sz="0" w:space="0" w:color="auto"/>
            <w:right w:val="none" w:sz="0" w:space="0" w:color="auto"/>
          </w:divBdr>
        </w:div>
        <w:div w:id="1993021394">
          <w:marLeft w:val="0"/>
          <w:marRight w:val="0"/>
          <w:marTop w:val="0"/>
          <w:marBottom w:val="0"/>
          <w:divBdr>
            <w:top w:val="none" w:sz="0" w:space="0" w:color="auto"/>
            <w:left w:val="none" w:sz="0" w:space="0" w:color="auto"/>
            <w:bottom w:val="none" w:sz="0" w:space="0" w:color="auto"/>
            <w:right w:val="none" w:sz="0" w:space="0" w:color="auto"/>
          </w:divBdr>
          <w:divsChild>
            <w:div w:id="194192653">
              <w:marLeft w:val="0"/>
              <w:marRight w:val="0"/>
              <w:marTop w:val="0"/>
              <w:marBottom w:val="0"/>
              <w:divBdr>
                <w:top w:val="none" w:sz="0" w:space="0" w:color="auto"/>
                <w:left w:val="none" w:sz="0" w:space="0" w:color="auto"/>
                <w:bottom w:val="none" w:sz="0" w:space="0" w:color="auto"/>
                <w:right w:val="none" w:sz="0" w:space="0" w:color="auto"/>
              </w:divBdr>
              <w:divsChild>
                <w:div w:id="1013145227">
                  <w:marLeft w:val="0"/>
                  <w:marRight w:val="0"/>
                  <w:marTop w:val="0"/>
                  <w:marBottom w:val="0"/>
                  <w:divBdr>
                    <w:top w:val="none" w:sz="0" w:space="0" w:color="auto"/>
                    <w:left w:val="none" w:sz="0" w:space="0" w:color="auto"/>
                    <w:bottom w:val="none" w:sz="0" w:space="0" w:color="auto"/>
                    <w:right w:val="none" w:sz="0" w:space="0" w:color="auto"/>
                  </w:divBdr>
                  <w:divsChild>
                    <w:div w:id="335229703">
                      <w:marLeft w:val="0"/>
                      <w:marRight w:val="0"/>
                      <w:marTop w:val="0"/>
                      <w:marBottom w:val="0"/>
                      <w:divBdr>
                        <w:top w:val="none" w:sz="0" w:space="0" w:color="auto"/>
                        <w:left w:val="none" w:sz="0" w:space="0" w:color="auto"/>
                        <w:bottom w:val="none" w:sz="0" w:space="0" w:color="auto"/>
                        <w:right w:val="none" w:sz="0" w:space="0" w:color="auto"/>
                      </w:divBdr>
                      <w:divsChild>
                        <w:div w:id="15743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50311">
          <w:marLeft w:val="0"/>
          <w:marRight w:val="0"/>
          <w:marTop w:val="0"/>
          <w:marBottom w:val="0"/>
          <w:divBdr>
            <w:top w:val="none" w:sz="0" w:space="0" w:color="auto"/>
            <w:left w:val="none" w:sz="0" w:space="0" w:color="auto"/>
            <w:bottom w:val="none" w:sz="0" w:space="0" w:color="auto"/>
            <w:right w:val="none" w:sz="0" w:space="0" w:color="auto"/>
          </w:divBdr>
        </w:div>
        <w:div w:id="1290941034">
          <w:marLeft w:val="0"/>
          <w:marRight w:val="0"/>
          <w:marTop w:val="0"/>
          <w:marBottom w:val="0"/>
          <w:divBdr>
            <w:top w:val="none" w:sz="0" w:space="0" w:color="auto"/>
            <w:left w:val="none" w:sz="0" w:space="0" w:color="auto"/>
            <w:bottom w:val="none" w:sz="0" w:space="0" w:color="auto"/>
            <w:right w:val="none" w:sz="0" w:space="0" w:color="auto"/>
          </w:divBdr>
          <w:divsChild>
            <w:div w:id="1012295005">
              <w:marLeft w:val="0"/>
              <w:marRight w:val="0"/>
              <w:marTop w:val="240"/>
              <w:marBottom w:val="360"/>
              <w:divBdr>
                <w:top w:val="none" w:sz="0" w:space="0" w:color="auto"/>
                <w:left w:val="none" w:sz="0" w:space="0" w:color="auto"/>
                <w:bottom w:val="none" w:sz="0" w:space="0" w:color="auto"/>
                <w:right w:val="none" w:sz="0" w:space="0" w:color="auto"/>
              </w:divBdr>
              <w:divsChild>
                <w:div w:id="216211760">
                  <w:marLeft w:val="0"/>
                  <w:marRight w:val="0"/>
                  <w:marTop w:val="0"/>
                  <w:marBottom w:val="0"/>
                  <w:divBdr>
                    <w:top w:val="none" w:sz="0" w:space="0" w:color="auto"/>
                    <w:left w:val="none" w:sz="0" w:space="0" w:color="auto"/>
                    <w:bottom w:val="none" w:sz="0" w:space="0" w:color="auto"/>
                    <w:right w:val="none" w:sz="0" w:space="0" w:color="auto"/>
                  </w:divBdr>
                  <w:divsChild>
                    <w:div w:id="933561468">
                      <w:marLeft w:val="0"/>
                      <w:marRight w:val="180"/>
                      <w:marTop w:val="0"/>
                      <w:marBottom w:val="0"/>
                      <w:divBdr>
                        <w:top w:val="none" w:sz="0" w:space="0" w:color="auto"/>
                        <w:left w:val="none" w:sz="0" w:space="0" w:color="auto"/>
                        <w:bottom w:val="none" w:sz="0" w:space="0" w:color="auto"/>
                        <w:right w:val="none" w:sz="0" w:space="0" w:color="auto"/>
                      </w:divBdr>
                      <w:divsChild>
                        <w:div w:id="1319110378">
                          <w:marLeft w:val="0"/>
                          <w:marRight w:val="240"/>
                          <w:marTop w:val="0"/>
                          <w:marBottom w:val="0"/>
                          <w:divBdr>
                            <w:top w:val="none" w:sz="0" w:space="0" w:color="auto"/>
                            <w:left w:val="none" w:sz="0" w:space="0" w:color="auto"/>
                            <w:bottom w:val="none" w:sz="0" w:space="0" w:color="auto"/>
                            <w:right w:val="none" w:sz="0" w:space="0" w:color="auto"/>
                          </w:divBdr>
                          <w:divsChild>
                            <w:div w:id="513114003">
                              <w:marLeft w:val="0"/>
                              <w:marRight w:val="0"/>
                              <w:marTop w:val="0"/>
                              <w:marBottom w:val="0"/>
                              <w:divBdr>
                                <w:top w:val="none" w:sz="0" w:space="0" w:color="auto"/>
                                <w:left w:val="none" w:sz="0" w:space="0" w:color="auto"/>
                                <w:bottom w:val="none" w:sz="0" w:space="0" w:color="auto"/>
                                <w:right w:val="none" w:sz="0" w:space="0" w:color="auto"/>
                              </w:divBdr>
                              <w:divsChild>
                                <w:div w:id="209615728">
                                  <w:marLeft w:val="0"/>
                                  <w:marRight w:val="180"/>
                                  <w:marTop w:val="0"/>
                                  <w:marBottom w:val="0"/>
                                  <w:divBdr>
                                    <w:top w:val="none" w:sz="0" w:space="0" w:color="auto"/>
                                    <w:left w:val="none" w:sz="0" w:space="0" w:color="auto"/>
                                    <w:bottom w:val="none" w:sz="0" w:space="0" w:color="auto"/>
                                    <w:right w:val="none" w:sz="0" w:space="0" w:color="auto"/>
                                  </w:divBdr>
                                  <w:divsChild>
                                    <w:div w:id="2091003637">
                                      <w:marLeft w:val="0"/>
                                      <w:marRight w:val="0"/>
                                      <w:marTop w:val="0"/>
                                      <w:marBottom w:val="0"/>
                                      <w:divBdr>
                                        <w:top w:val="none" w:sz="0" w:space="0" w:color="auto"/>
                                        <w:left w:val="none" w:sz="0" w:space="0" w:color="auto"/>
                                        <w:bottom w:val="none" w:sz="0" w:space="0" w:color="auto"/>
                                        <w:right w:val="none" w:sz="0" w:space="0" w:color="auto"/>
                                      </w:divBdr>
                                      <w:divsChild>
                                        <w:div w:id="20482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896500">
      <w:bodyDiv w:val="1"/>
      <w:marLeft w:val="0"/>
      <w:marRight w:val="0"/>
      <w:marTop w:val="0"/>
      <w:marBottom w:val="0"/>
      <w:divBdr>
        <w:top w:val="none" w:sz="0" w:space="0" w:color="auto"/>
        <w:left w:val="none" w:sz="0" w:space="0" w:color="auto"/>
        <w:bottom w:val="none" w:sz="0" w:space="0" w:color="auto"/>
        <w:right w:val="none" w:sz="0" w:space="0" w:color="auto"/>
      </w:divBdr>
      <w:divsChild>
        <w:div w:id="1646355754">
          <w:marLeft w:val="-150"/>
          <w:marRight w:val="-150"/>
          <w:marTop w:val="0"/>
          <w:marBottom w:val="0"/>
          <w:divBdr>
            <w:top w:val="none" w:sz="0" w:space="0" w:color="auto"/>
            <w:left w:val="none" w:sz="0" w:space="0" w:color="auto"/>
            <w:bottom w:val="none" w:sz="0" w:space="0" w:color="auto"/>
            <w:right w:val="none" w:sz="0" w:space="0" w:color="auto"/>
          </w:divBdr>
          <w:divsChild>
            <w:div w:id="1956280187">
              <w:marLeft w:val="0"/>
              <w:marRight w:val="0"/>
              <w:marTop w:val="0"/>
              <w:marBottom w:val="0"/>
              <w:divBdr>
                <w:top w:val="none" w:sz="0" w:space="0" w:color="auto"/>
                <w:left w:val="none" w:sz="0" w:space="0" w:color="auto"/>
                <w:bottom w:val="none" w:sz="0" w:space="0" w:color="auto"/>
                <w:right w:val="none" w:sz="0" w:space="0" w:color="auto"/>
              </w:divBdr>
              <w:divsChild>
                <w:div w:id="1625233959">
                  <w:marLeft w:val="0"/>
                  <w:marRight w:val="0"/>
                  <w:marTop w:val="0"/>
                  <w:marBottom w:val="0"/>
                  <w:divBdr>
                    <w:top w:val="none" w:sz="0" w:space="0" w:color="auto"/>
                    <w:left w:val="none" w:sz="0" w:space="0" w:color="auto"/>
                    <w:bottom w:val="none" w:sz="0" w:space="0" w:color="auto"/>
                    <w:right w:val="none" w:sz="0" w:space="0" w:color="auto"/>
                  </w:divBdr>
                  <w:divsChild>
                    <w:div w:id="612978526">
                      <w:marLeft w:val="0"/>
                      <w:marRight w:val="0"/>
                      <w:marTop w:val="0"/>
                      <w:marBottom w:val="0"/>
                      <w:divBdr>
                        <w:top w:val="none" w:sz="0" w:space="0" w:color="auto"/>
                        <w:left w:val="none" w:sz="0" w:space="0" w:color="auto"/>
                        <w:bottom w:val="none" w:sz="0" w:space="0" w:color="auto"/>
                        <w:right w:val="none" w:sz="0" w:space="0" w:color="auto"/>
                      </w:divBdr>
                    </w:div>
                  </w:divsChild>
                </w:div>
                <w:div w:id="415440718">
                  <w:marLeft w:val="0"/>
                  <w:marRight w:val="0"/>
                  <w:marTop w:val="0"/>
                  <w:marBottom w:val="0"/>
                  <w:divBdr>
                    <w:top w:val="none" w:sz="0" w:space="0" w:color="auto"/>
                    <w:left w:val="none" w:sz="0" w:space="0" w:color="auto"/>
                    <w:bottom w:val="none" w:sz="0" w:space="0" w:color="auto"/>
                    <w:right w:val="none" w:sz="0" w:space="0" w:color="auto"/>
                  </w:divBdr>
                  <w:divsChild>
                    <w:div w:id="18218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43370">
          <w:marLeft w:val="-150"/>
          <w:marRight w:val="-150"/>
          <w:marTop w:val="0"/>
          <w:marBottom w:val="0"/>
          <w:divBdr>
            <w:top w:val="none" w:sz="0" w:space="0" w:color="auto"/>
            <w:left w:val="none" w:sz="0" w:space="0" w:color="auto"/>
            <w:bottom w:val="none" w:sz="0" w:space="0" w:color="auto"/>
            <w:right w:val="none" w:sz="0" w:space="0" w:color="auto"/>
          </w:divBdr>
          <w:divsChild>
            <w:div w:id="1401050865">
              <w:marLeft w:val="0"/>
              <w:marRight w:val="0"/>
              <w:marTop w:val="0"/>
              <w:marBottom w:val="0"/>
              <w:divBdr>
                <w:top w:val="none" w:sz="0" w:space="0" w:color="auto"/>
                <w:left w:val="none" w:sz="0" w:space="0" w:color="auto"/>
                <w:bottom w:val="none" w:sz="0" w:space="0" w:color="auto"/>
                <w:right w:val="none" w:sz="0" w:space="0" w:color="auto"/>
              </w:divBdr>
              <w:divsChild>
                <w:div w:id="100152459">
                  <w:marLeft w:val="0"/>
                  <w:marRight w:val="0"/>
                  <w:marTop w:val="0"/>
                  <w:marBottom w:val="0"/>
                  <w:divBdr>
                    <w:top w:val="none" w:sz="0" w:space="0" w:color="auto"/>
                    <w:left w:val="none" w:sz="0" w:space="0" w:color="auto"/>
                    <w:bottom w:val="none" w:sz="0" w:space="0" w:color="auto"/>
                    <w:right w:val="none" w:sz="0" w:space="0" w:color="auto"/>
                  </w:divBdr>
                  <w:divsChild>
                    <w:div w:id="843665218">
                      <w:marLeft w:val="0"/>
                      <w:marRight w:val="0"/>
                      <w:marTop w:val="0"/>
                      <w:marBottom w:val="0"/>
                      <w:divBdr>
                        <w:top w:val="none" w:sz="0" w:space="0" w:color="auto"/>
                        <w:left w:val="none" w:sz="0" w:space="0" w:color="auto"/>
                        <w:bottom w:val="none" w:sz="0" w:space="0" w:color="auto"/>
                        <w:right w:val="none" w:sz="0" w:space="0" w:color="auto"/>
                      </w:divBdr>
                    </w:div>
                    <w:div w:id="1742633282">
                      <w:marLeft w:val="0"/>
                      <w:marRight w:val="0"/>
                      <w:marTop w:val="0"/>
                      <w:marBottom w:val="0"/>
                      <w:divBdr>
                        <w:top w:val="none" w:sz="0" w:space="0" w:color="auto"/>
                        <w:left w:val="none" w:sz="0" w:space="0" w:color="auto"/>
                        <w:bottom w:val="none" w:sz="0" w:space="0" w:color="auto"/>
                        <w:right w:val="none" w:sz="0" w:space="0" w:color="auto"/>
                      </w:divBdr>
                      <w:divsChild>
                        <w:div w:id="1966887127">
                          <w:marLeft w:val="0"/>
                          <w:marRight w:val="0"/>
                          <w:marTop w:val="0"/>
                          <w:marBottom w:val="0"/>
                          <w:divBdr>
                            <w:top w:val="none" w:sz="0" w:space="0" w:color="auto"/>
                            <w:left w:val="none" w:sz="0" w:space="0" w:color="auto"/>
                            <w:bottom w:val="none" w:sz="0" w:space="0" w:color="auto"/>
                            <w:right w:val="none" w:sz="0" w:space="0" w:color="auto"/>
                          </w:divBdr>
                          <w:divsChild>
                            <w:div w:id="25373748">
                              <w:marLeft w:val="0"/>
                              <w:marRight w:val="0"/>
                              <w:marTop w:val="0"/>
                              <w:marBottom w:val="0"/>
                              <w:divBdr>
                                <w:top w:val="none" w:sz="0" w:space="0" w:color="auto"/>
                                <w:left w:val="none" w:sz="0" w:space="0" w:color="auto"/>
                                <w:bottom w:val="none" w:sz="0" w:space="0" w:color="auto"/>
                                <w:right w:val="none" w:sz="0" w:space="0" w:color="auto"/>
                              </w:divBdr>
                            </w:div>
                            <w:div w:id="439183610">
                              <w:marLeft w:val="0"/>
                              <w:marRight w:val="0"/>
                              <w:marTop w:val="0"/>
                              <w:marBottom w:val="0"/>
                              <w:divBdr>
                                <w:top w:val="none" w:sz="0" w:space="0" w:color="auto"/>
                                <w:left w:val="none" w:sz="0" w:space="0" w:color="auto"/>
                                <w:bottom w:val="none" w:sz="0" w:space="0" w:color="auto"/>
                                <w:right w:val="none" w:sz="0" w:space="0" w:color="auto"/>
                              </w:divBdr>
                            </w:div>
                            <w:div w:id="1915164472">
                              <w:marLeft w:val="0"/>
                              <w:marRight w:val="0"/>
                              <w:marTop w:val="0"/>
                              <w:marBottom w:val="0"/>
                              <w:divBdr>
                                <w:top w:val="none" w:sz="0" w:space="0" w:color="auto"/>
                                <w:left w:val="none" w:sz="0" w:space="0" w:color="auto"/>
                                <w:bottom w:val="none" w:sz="0" w:space="0" w:color="auto"/>
                                <w:right w:val="none" w:sz="0" w:space="0" w:color="auto"/>
                              </w:divBdr>
                            </w:div>
                            <w:div w:id="1077633233">
                              <w:marLeft w:val="0"/>
                              <w:marRight w:val="0"/>
                              <w:marTop w:val="0"/>
                              <w:marBottom w:val="0"/>
                              <w:divBdr>
                                <w:top w:val="none" w:sz="0" w:space="0" w:color="auto"/>
                                <w:left w:val="none" w:sz="0" w:space="0" w:color="auto"/>
                                <w:bottom w:val="none" w:sz="0" w:space="0" w:color="auto"/>
                                <w:right w:val="none" w:sz="0" w:space="0" w:color="auto"/>
                              </w:divBdr>
                            </w:div>
                            <w:div w:id="1353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455127">
              <w:marLeft w:val="0"/>
              <w:marRight w:val="0"/>
              <w:marTop w:val="0"/>
              <w:marBottom w:val="0"/>
              <w:divBdr>
                <w:top w:val="none" w:sz="0" w:space="0" w:color="auto"/>
                <w:left w:val="none" w:sz="0" w:space="0" w:color="auto"/>
                <w:bottom w:val="none" w:sz="0" w:space="0" w:color="auto"/>
                <w:right w:val="none" w:sz="0" w:space="0" w:color="auto"/>
              </w:divBdr>
              <w:divsChild>
                <w:div w:id="134180246">
                  <w:marLeft w:val="0"/>
                  <w:marRight w:val="0"/>
                  <w:marTop w:val="0"/>
                  <w:marBottom w:val="0"/>
                  <w:divBdr>
                    <w:top w:val="none" w:sz="0" w:space="0" w:color="auto"/>
                    <w:left w:val="none" w:sz="0" w:space="0" w:color="auto"/>
                    <w:bottom w:val="none" w:sz="0" w:space="0" w:color="auto"/>
                    <w:right w:val="none" w:sz="0" w:space="0" w:color="auto"/>
                  </w:divBdr>
                  <w:divsChild>
                    <w:div w:id="8602680">
                      <w:marLeft w:val="0"/>
                      <w:marRight w:val="0"/>
                      <w:marTop w:val="0"/>
                      <w:marBottom w:val="0"/>
                      <w:divBdr>
                        <w:top w:val="none" w:sz="0" w:space="0" w:color="auto"/>
                        <w:left w:val="none" w:sz="0" w:space="0" w:color="auto"/>
                        <w:bottom w:val="none" w:sz="0" w:space="0" w:color="auto"/>
                        <w:right w:val="none" w:sz="0" w:space="0" w:color="auto"/>
                      </w:divBdr>
                      <w:divsChild>
                        <w:div w:id="92941468">
                          <w:marLeft w:val="0"/>
                          <w:marRight w:val="0"/>
                          <w:marTop w:val="0"/>
                          <w:marBottom w:val="0"/>
                          <w:divBdr>
                            <w:top w:val="none" w:sz="0" w:space="0" w:color="auto"/>
                            <w:left w:val="none" w:sz="0" w:space="0" w:color="auto"/>
                            <w:bottom w:val="none" w:sz="0" w:space="0" w:color="auto"/>
                            <w:right w:val="none" w:sz="0" w:space="0" w:color="auto"/>
                          </w:divBdr>
                        </w:div>
                      </w:divsChild>
                    </w:div>
                    <w:div w:id="590815478">
                      <w:marLeft w:val="0"/>
                      <w:marRight w:val="0"/>
                      <w:marTop w:val="0"/>
                      <w:marBottom w:val="450"/>
                      <w:divBdr>
                        <w:top w:val="none" w:sz="0" w:space="0" w:color="auto"/>
                        <w:left w:val="none" w:sz="0" w:space="0" w:color="auto"/>
                        <w:bottom w:val="none" w:sz="0" w:space="0" w:color="auto"/>
                        <w:right w:val="none" w:sz="0" w:space="0" w:color="auto"/>
                      </w:divBdr>
                    </w:div>
                    <w:div w:id="2123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632">
      <w:bodyDiv w:val="1"/>
      <w:marLeft w:val="0"/>
      <w:marRight w:val="0"/>
      <w:marTop w:val="0"/>
      <w:marBottom w:val="0"/>
      <w:divBdr>
        <w:top w:val="none" w:sz="0" w:space="0" w:color="auto"/>
        <w:left w:val="none" w:sz="0" w:space="0" w:color="auto"/>
        <w:bottom w:val="none" w:sz="0" w:space="0" w:color="auto"/>
        <w:right w:val="none" w:sz="0" w:space="0" w:color="auto"/>
      </w:divBdr>
    </w:div>
    <w:div w:id="429854553">
      <w:bodyDiv w:val="1"/>
      <w:marLeft w:val="0"/>
      <w:marRight w:val="0"/>
      <w:marTop w:val="0"/>
      <w:marBottom w:val="0"/>
      <w:divBdr>
        <w:top w:val="none" w:sz="0" w:space="0" w:color="auto"/>
        <w:left w:val="none" w:sz="0" w:space="0" w:color="auto"/>
        <w:bottom w:val="none" w:sz="0" w:space="0" w:color="auto"/>
        <w:right w:val="none" w:sz="0" w:space="0" w:color="auto"/>
      </w:divBdr>
      <w:divsChild>
        <w:div w:id="651761815">
          <w:marLeft w:val="0"/>
          <w:marRight w:val="0"/>
          <w:marTop w:val="0"/>
          <w:marBottom w:val="0"/>
          <w:divBdr>
            <w:top w:val="none" w:sz="0" w:space="0" w:color="auto"/>
            <w:left w:val="none" w:sz="0" w:space="0" w:color="auto"/>
            <w:bottom w:val="none" w:sz="0" w:space="0" w:color="auto"/>
            <w:right w:val="none" w:sz="0" w:space="0" w:color="auto"/>
          </w:divBdr>
          <w:divsChild>
            <w:div w:id="1026827445">
              <w:marLeft w:val="0"/>
              <w:marRight w:val="0"/>
              <w:marTop w:val="0"/>
              <w:marBottom w:val="240"/>
              <w:divBdr>
                <w:top w:val="none" w:sz="0" w:space="0" w:color="auto"/>
                <w:left w:val="none" w:sz="0" w:space="0" w:color="auto"/>
                <w:bottom w:val="none" w:sz="0" w:space="0" w:color="auto"/>
                <w:right w:val="none" w:sz="0" w:space="0" w:color="auto"/>
              </w:divBdr>
              <w:divsChild>
                <w:div w:id="1739014069">
                  <w:marLeft w:val="0"/>
                  <w:marRight w:val="0"/>
                  <w:marTop w:val="0"/>
                  <w:marBottom w:val="0"/>
                  <w:divBdr>
                    <w:top w:val="none" w:sz="0" w:space="0" w:color="auto"/>
                    <w:left w:val="none" w:sz="0" w:space="0" w:color="auto"/>
                    <w:bottom w:val="none" w:sz="0" w:space="0" w:color="auto"/>
                    <w:right w:val="none" w:sz="0" w:space="0" w:color="auto"/>
                  </w:divBdr>
                </w:div>
                <w:div w:id="417017824">
                  <w:marLeft w:val="60"/>
                  <w:marRight w:val="0"/>
                  <w:marTop w:val="0"/>
                  <w:marBottom w:val="0"/>
                  <w:divBdr>
                    <w:top w:val="none" w:sz="0" w:space="0" w:color="auto"/>
                    <w:left w:val="none" w:sz="0" w:space="0" w:color="auto"/>
                    <w:bottom w:val="none" w:sz="0" w:space="0" w:color="auto"/>
                    <w:right w:val="none" w:sz="0" w:space="0" w:color="auto"/>
                  </w:divBdr>
                </w:div>
              </w:divsChild>
            </w:div>
            <w:div w:id="984235947">
              <w:marLeft w:val="0"/>
              <w:marRight w:val="0"/>
              <w:marTop w:val="0"/>
              <w:marBottom w:val="225"/>
              <w:divBdr>
                <w:top w:val="none" w:sz="0" w:space="0" w:color="auto"/>
                <w:left w:val="none" w:sz="0" w:space="0" w:color="auto"/>
                <w:bottom w:val="none" w:sz="0" w:space="0" w:color="auto"/>
                <w:right w:val="none" w:sz="0" w:space="0" w:color="auto"/>
              </w:divBdr>
            </w:div>
          </w:divsChild>
        </w:div>
        <w:div w:id="1127897909">
          <w:marLeft w:val="0"/>
          <w:marRight w:val="0"/>
          <w:marTop w:val="0"/>
          <w:marBottom w:val="0"/>
          <w:divBdr>
            <w:top w:val="none" w:sz="0" w:space="0" w:color="auto"/>
            <w:left w:val="none" w:sz="0" w:space="0" w:color="auto"/>
            <w:bottom w:val="none" w:sz="0" w:space="0" w:color="auto"/>
            <w:right w:val="none" w:sz="0" w:space="0" w:color="auto"/>
          </w:divBdr>
        </w:div>
        <w:div w:id="1752391891">
          <w:marLeft w:val="0"/>
          <w:marRight w:val="0"/>
          <w:marTop w:val="315"/>
          <w:marBottom w:val="0"/>
          <w:divBdr>
            <w:top w:val="none" w:sz="0" w:space="0" w:color="auto"/>
            <w:left w:val="none" w:sz="0" w:space="0" w:color="auto"/>
            <w:bottom w:val="none" w:sz="0" w:space="0" w:color="auto"/>
            <w:right w:val="none" w:sz="0" w:space="0" w:color="auto"/>
          </w:divBdr>
          <w:divsChild>
            <w:div w:id="5273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5349">
      <w:bodyDiv w:val="1"/>
      <w:marLeft w:val="0"/>
      <w:marRight w:val="0"/>
      <w:marTop w:val="0"/>
      <w:marBottom w:val="0"/>
      <w:divBdr>
        <w:top w:val="none" w:sz="0" w:space="0" w:color="auto"/>
        <w:left w:val="none" w:sz="0" w:space="0" w:color="auto"/>
        <w:bottom w:val="none" w:sz="0" w:space="0" w:color="auto"/>
        <w:right w:val="none" w:sz="0" w:space="0" w:color="auto"/>
      </w:divBdr>
    </w:div>
    <w:div w:id="430050340">
      <w:bodyDiv w:val="1"/>
      <w:marLeft w:val="0"/>
      <w:marRight w:val="0"/>
      <w:marTop w:val="0"/>
      <w:marBottom w:val="0"/>
      <w:divBdr>
        <w:top w:val="none" w:sz="0" w:space="0" w:color="auto"/>
        <w:left w:val="none" w:sz="0" w:space="0" w:color="auto"/>
        <w:bottom w:val="none" w:sz="0" w:space="0" w:color="auto"/>
        <w:right w:val="none" w:sz="0" w:space="0" w:color="auto"/>
      </w:divBdr>
      <w:divsChild>
        <w:div w:id="739865049">
          <w:marLeft w:val="-225"/>
          <w:marRight w:val="-225"/>
          <w:marTop w:val="0"/>
          <w:marBottom w:val="0"/>
          <w:divBdr>
            <w:top w:val="none" w:sz="0" w:space="0" w:color="auto"/>
            <w:left w:val="none" w:sz="0" w:space="0" w:color="auto"/>
            <w:bottom w:val="none" w:sz="0" w:space="0" w:color="auto"/>
            <w:right w:val="none" w:sz="0" w:space="0" w:color="auto"/>
          </w:divBdr>
        </w:div>
        <w:div w:id="1764914038">
          <w:marLeft w:val="-225"/>
          <w:marRight w:val="-225"/>
          <w:marTop w:val="0"/>
          <w:marBottom w:val="0"/>
          <w:divBdr>
            <w:top w:val="none" w:sz="0" w:space="0" w:color="auto"/>
            <w:left w:val="none" w:sz="0" w:space="0" w:color="auto"/>
            <w:bottom w:val="none" w:sz="0" w:space="0" w:color="auto"/>
            <w:right w:val="none" w:sz="0" w:space="0" w:color="auto"/>
          </w:divBdr>
          <w:divsChild>
            <w:div w:id="1528173185">
              <w:marLeft w:val="0"/>
              <w:marRight w:val="0"/>
              <w:marTop w:val="0"/>
              <w:marBottom w:val="0"/>
              <w:divBdr>
                <w:top w:val="none" w:sz="0" w:space="0" w:color="auto"/>
                <w:left w:val="none" w:sz="0" w:space="0" w:color="auto"/>
                <w:bottom w:val="none" w:sz="0" w:space="0" w:color="auto"/>
                <w:right w:val="none" w:sz="0" w:space="0" w:color="auto"/>
              </w:divBdr>
              <w:divsChild>
                <w:div w:id="19957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5738">
      <w:bodyDiv w:val="1"/>
      <w:marLeft w:val="0"/>
      <w:marRight w:val="0"/>
      <w:marTop w:val="0"/>
      <w:marBottom w:val="0"/>
      <w:divBdr>
        <w:top w:val="none" w:sz="0" w:space="0" w:color="auto"/>
        <w:left w:val="none" w:sz="0" w:space="0" w:color="auto"/>
        <w:bottom w:val="none" w:sz="0" w:space="0" w:color="auto"/>
        <w:right w:val="none" w:sz="0" w:space="0" w:color="auto"/>
      </w:divBdr>
      <w:divsChild>
        <w:div w:id="1017656254">
          <w:marLeft w:val="-150"/>
          <w:marRight w:val="-150"/>
          <w:marTop w:val="0"/>
          <w:marBottom w:val="0"/>
          <w:divBdr>
            <w:top w:val="none" w:sz="0" w:space="0" w:color="auto"/>
            <w:left w:val="none" w:sz="0" w:space="0" w:color="auto"/>
            <w:bottom w:val="none" w:sz="0" w:space="0" w:color="auto"/>
            <w:right w:val="none" w:sz="0" w:space="0" w:color="auto"/>
          </w:divBdr>
          <w:divsChild>
            <w:div w:id="392968187">
              <w:marLeft w:val="0"/>
              <w:marRight w:val="0"/>
              <w:marTop w:val="0"/>
              <w:marBottom w:val="0"/>
              <w:divBdr>
                <w:top w:val="none" w:sz="0" w:space="0" w:color="auto"/>
                <w:left w:val="none" w:sz="0" w:space="0" w:color="auto"/>
                <w:bottom w:val="none" w:sz="0" w:space="0" w:color="auto"/>
                <w:right w:val="none" w:sz="0" w:space="0" w:color="auto"/>
              </w:divBdr>
              <w:divsChild>
                <w:div w:id="528569831">
                  <w:marLeft w:val="0"/>
                  <w:marRight w:val="0"/>
                  <w:marTop w:val="0"/>
                  <w:marBottom w:val="0"/>
                  <w:divBdr>
                    <w:top w:val="none" w:sz="0" w:space="0" w:color="auto"/>
                    <w:left w:val="none" w:sz="0" w:space="0" w:color="auto"/>
                    <w:bottom w:val="none" w:sz="0" w:space="0" w:color="auto"/>
                    <w:right w:val="none" w:sz="0" w:space="0" w:color="auto"/>
                  </w:divBdr>
                  <w:divsChild>
                    <w:div w:id="890926543">
                      <w:marLeft w:val="0"/>
                      <w:marRight w:val="0"/>
                      <w:marTop w:val="0"/>
                      <w:marBottom w:val="450"/>
                      <w:divBdr>
                        <w:top w:val="none" w:sz="0" w:space="0" w:color="auto"/>
                        <w:left w:val="none" w:sz="0" w:space="0" w:color="auto"/>
                        <w:bottom w:val="none" w:sz="0" w:space="0" w:color="auto"/>
                        <w:right w:val="none" w:sz="0" w:space="0" w:color="auto"/>
                      </w:divBdr>
                    </w:div>
                    <w:div w:id="1089692043">
                      <w:marLeft w:val="0"/>
                      <w:marRight w:val="0"/>
                      <w:marTop w:val="0"/>
                      <w:marBottom w:val="0"/>
                      <w:divBdr>
                        <w:top w:val="none" w:sz="0" w:space="0" w:color="auto"/>
                        <w:left w:val="none" w:sz="0" w:space="0" w:color="auto"/>
                        <w:bottom w:val="none" w:sz="0" w:space="0" w:color="auto"/>
                        <w:right w:val="none" w:sz="0" w:space="0" w:color="auto"/>
                      </w:divBdr>
                      <w:divsChild>
                        <w:div w:id="12385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8630">
              <w:marLeft w:val="0"/>
              <w:marRight w:val="0"/>
              <w:marTop w:val="0"/>
              <w:marBottom w:val="0"/>
              <w:divBdr>
                <w:top w:val="none" w:sz="0" w:space="0" w:color="auto"/>
                <w:left w:val="none" w:sz="0" w:space="0" w:color="auto"/>
                <w:bottom w:val="none" w:sz="0" w:space="0" w:color="auto"/>
                <w:right w:val="none" w:sz="0" w:space="0" w:color="auto"/>
              </w:divBdr>
              <w:divsChild>
                <w:div w:id="1250384222">
                  <w:marLeft w:val="0"/>
                  <w:marRight w:val="0"/>
                  <w:marTop w:val="0"/>
                  <w:marBottom w:val="0"/>
                  <w:divBdr>
                    <w:top w:val="none" w:sz="0" w:space="0" w:color="auto"/>
                    <w:left w:val="none" w:sz="0" w:space="0" w:color="auto"/>
                    <w:bottom w:val="none" w:sz="0" w:space="0" w:color="auto"/>
                    <w:right w:val="none" w:sz="0" w:space="0" w:color="auto"/>
                  </w:divBdr>
                  <w:divsChild>
                    <w:div w:id="615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67716">
      <w:bodyDiv w:val="1"/>
      <w:marLeft w:val="0"/>
      <w:marRight w:val="0"/>
      <w:marTop w:val="0"/>
      <w:marBottom w:val="0"/>
      <w:divBdr>
        <w:top w:val="none" w:sz="0" w:space="0" w:color="auto"/>
        <w:left w:val="none" w:sz="0" w:space="0" w:color="auto"/>
        <w:bottom w:val="none" w:sz="0" w:space="0" w:color="auto"/>
        <w:right w:val="none" w:sz="0" w:space="0" w:color="auto"/>
      </w:divBdr>
      <w:divsChild>
        <w:div w:id="189464807">
          <w:marLeft w:val="-225"/>
          <w:marRight w:val="-225"/>
          <w:marTop w:val="0"/>
          <w:marBottom w:val="0"/>
          <w:divBdr>
            <w:top w:val="none" w:sz="0" w:space="0" w:color="auto"/>
            <w:left w:val="none" w:sz="0" w:space="0" w:color="auto"/>
            <w:bottom w:val="none" w:sz="0" w:space="0" w:color="auto"/>
            <w:right w:val="none" w:sz="0" w:space="0" w:color="auto"/>
          </w:divBdr>
          <w:divsChild>
            <w:div w:id="1578243954">
              <w:marLeft w:val="0"/>
              <w:marRight w:val="0"/>
              <w:marTop w:val="0"/>
              <w:marBottom w:val="0"/>
              <w:divBdr>
                <w:top w:val="none" w:sz="0" w:space="0" w:color="auto"/>
                <w:left w:val="none" w:sz="0" w:space="0" w:color="auto"/>
                <w:bottom w:val="none" w:sz="0" w:space="0" w:color="auto"/>
                <w:right w:val="none" w:sz="0" w:space="0" w:color="auto"/>
              </w:divBdr>
              <w:divsChild>
                <w:div w:id="12695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8028">
          <w:marLeft w:val="-225"/>
          <w:marRight w:val="-225"/>
          <w:marTop w:val="0"/>
          <w:marBottom w:val="0"/>
          <w:divBdr>
            <w:top w:val="none" w:sz="0" w:space="0" w:color="auto"/>
            <w:left w:val="none" w:sz="0" w:space="0" w:color="auto"/>
            <w:bottom w:val="none" w:sz="0" w:space="0" w:color="auto"/>
            <w:right w:val="none" w:sz="0" w:space="0" w:color="auto"/>
          </w:divBdr>
        </w:div>
      </w:divsChild>
    </w:div>
    <w:div w:id="431316189">
      <w:bodyDiv w:val="1"/>
      <w:marLeft w:val="0"/>
      <w:marRight w:val="0"/>
      <w:marTop w:val="0"/>
      <w:marBottom w:val="0"/>
      <w:divBdr>
        <w:top w:val="none" w:sz="0" w:space="0" w:color="auto"/>
        <w:left w:val="none" w:sz="0" w:space="0" w:color="auto"/>
        <w:bottom w:val="none" w:sz="0" w:space="0" w:color="auto"/>
        <w:right w:val="none" w:sz="0" w:space="0" w:color="auto"/>
      </w:divBdr>
    </w:div>
    <w:div w:id="431357970">
      <w:bodyDiv w:val="1"/>
      <w:marLeft w:val="0"/>
      <w:marRight w:val="0"/>
      <w:marTop w:val="0"/>
      <w:marBottom w:val="0"/>
      <w:divBdr>
        <w:top w:val="none" w:sz="0" w:space="0" w:color="auto"/>
        <w:left w:val="none" w:sz="0" w:space="0" w:color="auto"/>
        <w:bottom w:val="none" w:sz="0" w:space="0" w:color="auto"/>
        <w:right w:val="none" w:sz="0" w:space="0" w:color="auto"/>
      </w:divBdr>
      <w:divsChild>
        <w:div w:id="70933017">
          <w:marLeft w:val="0"/>
          <w:marRight w:val="0"/>
          <w:marTop w:val="0"/>
          <w:marBottom w:val="0"/>
          <w:divBdr>
            <w:top w:val="single" w:sz="6" w:space="0" w:color="D3D3D3"/>
            <w:left w:val="none" w:sz="0" w:space="0" w:color="auto"/>
            <w:bottom w:val="none" w:sz="0" w:space="0" w:color="auto"/>
            <w:right w:val="none" w:sz="0" w:space="0" w:color="auto"/>
          </w:divBdr>
          <w:divsChild>
            <w:div w:id="51929178">
              <w:marLeft w:val="0"/>
              <w:marRight w:val="0"/>
              <w:marTop w:val="0"/>
              <w:marBottom w:val="0"/>
              <w:divBdr>
                <w:top w:val="none" w:sz="0" w:space="0" w:color="auto"/>
                <w:left w:val="none" w:sz="0" w:space="0" w:color="auto"/>
                <w:bottom w:val="none" w:sz="0" w:space="0" w:color="auto"/>
                <w:right w:val="none" w:sz="0" w:space="0" w:color="auto"/>
              </w:divBdr>
            </w:div>
          </w:divsChild>
        </w:div>
        <w:div w:id="1164205509">
          <w:marLeft w:val="0"/>
          <w:marRight w:val="0"/>
          <w:marTop w:val="0"/>
          <w:marBottom w:val="0"/>
          <w:divBdr>
            <w:top w:val="none" w:sz="0" w:space="0" w:color="auto"/>
            <w:left w:val="none" w:sz="0" w:space="0" w:color="auto"/>
            <w:bottom w:val="none" w:sz="0" w:space="0" w:color="auto"/>
            <w:right w:val="none" w:sz="0" w:space="0" w:color="auto"/>
          </w:divBdr>
          <w:divsChild>
            <w:div w:id="450436273">
              <w:marLeft w:val="0"/>
              <w:marRight w:val="0"/>
              <w:marTop w:val="0"/>
              <w:marBottom w:val="0"/>
              <w:divBdr>
                <w:top w:val="none" w:sz="0" w:space="0" w:color="auto"/>
                <w:left w:val="none" w:sz="0" w:space="0" w:color="auto"/>
                <w:bottom w:val="none" w:sz="0" w:space="0" w:color="auto"/>
                <w:right w:val="none" w:sz="0" w:space="0" w:color="auto"/>
              </w:divBdr>
              <w:divsChild>
                <w:div w:id="1198010445">
                  <w:marLeft w:val="0"/>
                  <w:marRight w:val="0"/>
                  <w:marTop w:val="0"/>
                  <w:marBottom w:val="0"/>
                  <w:divBdr>
                    <w:top w:val="none" w:sz="0" w:space="0" w:color="auto"/>
                    <w:left w:val="none" w:sz="0" w:space="0" w:color="auto"/>
                    <w:bottom w:val="none" w:sz="0" w:space="0" w:color="auto"/>
                    <w:right w:val="none" w:sz="0" w:space="0" w:color="auto"/>
                  </w:divBdr>
                  <w:divsChild>
                    <w:div w:id="8749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433321">
      <w:bodyDiv w:val="1"/>
      <w:marLeft w:val="0"/>
      <w:marRight w:val="0"/>
      <w:marTop w:val="0"/>
      <w:marBottom w:val="0"/>
      <w:divBdr>
        <w:top w:val="none" w:sz="0" w:space="0" w:color="auto"/>
        <w:left w:val="none" w:sz="0" w:space="0" w:color="auto"/>
        <w:bottom w:val="none" w:sz="0" w:space="0" w:color="auto"/>
        <w:right w:val="none" w:sz="0" w:space="0" w:color="auto"/>
      </w:divBdr>
      <w:divsChild>
        <w:div w:id="1077049884">
          <w:marLeft w:val="0"/>
          <w:marRight w:val="0"/>
          <w:marTop w:val="0"/>
          <w:marBottom w:val="0"/>
          <w:divBdr>
            <w:top w:val="none" w:sz="0" w:space="0" w:color="auto"/>
            <w:left w:val="none" w:sz="0" w:space="0" w:color="auto"/>
            <w:bottom w:val="none" w:sz="0" w:space="0" w:color="auto"/>
            <w:right w:val="none" w:sz="0" w:space="0" w:color="auto"/>
          </w:divBdr>
          <w:divsChild>
            <w:div w:id="1611089092">
              <w:marLeft w:val="0"/>
              <w:marRight w:val="0"/>
              <w:marTop w:val="0"/>
              <w:marBottom w:val="240"/>
              <w:divBdr>
                <w:top w:val="none" w:sz="0" w:space="0" w:color="auto"/>
                <w:left w:val="none" w:sz="0" w:space="0" w:color="auto"/>
                <w:bottom w:val="none" w:sz="0" w:space="0" w:color="auto"/>
                <w:right w:val="none" w:sz="0" w:space="0" w:color="auto"/>
              </w:divBdr>
              <w:divsChild>
                <w:div w:id="1906795964">
                  <w:marLeft w:val="0"/>
                  <w:marRight w:val="0"/>
                  <w:marTop w:val="0"/>
                  <w:marBottom w:val="0"/>
                  <w:divBdr>
                    <w:top w:val="none" w:sz="0" w:space="0" w:color="auto"/>
                    <w:left w:val="none" w:sz="0" w:space="0" w:color="auto"/>
                    <w:bottom w:val="none" w:sz="0" w:space="0" w:color="auto"/>
                    <w:right w:val="none" w:sz="0" w:space="0" w:color="auto"/>
                  </w:divBdr>
                </w:div>
                <w:div w:id="2065443355">
                  <w:marLeft w:val="60"/>
                  <w:marRight w:val="0"/>
                  <w:marTop w:val="0"/>
                  <w:marBottom w:val="0"/>
                  <w:divBdr>
                    <w:top w:val="none" w:sz="0" w:space="0" w:color="auto"/>
                    <w:left w:val="none" w:sz="0" w:space="0" w:color="auto"/>
                    <w:bottom w:val="none" w:sz="0" w:space="0" w:color="auto"/>
                    <w:right w:val="none" w:sz="0" w:space="0" w:color="auto"/>
                  </w:divBdr>
                </w:div>
              </w:divsChild>
            </w:div>
            <w:div w:id="992291688">
              <w:marLeft w:val="0"/>
              <w:marRight w:val="0"/>
              <w:marTop w:val="0"/>
              <w:marBottom w:val="225"/>
              <w:divBdr>
                <w:top w:val="none" w:sz="0" w:space="0" w:color="auto"/>
                <w:left w:val="none" w:sz="0" w:space="0" w:color="auto"/>
                <w:bottom w:val="none" w:sz="0" w:space="0" w:color="auto"/>
                <w:right w:val="none" w:sz="0" w:space="0" w:color="auto"/>
              </w:divBdr>
            </w:div>
          </w:divsChild>
        </w:div>
        <w:div w:id="995106462">
          <w:marLeft w:val="0"/>
          <w:marRight w:val="0"/>
          <w:marTop w:val="0"/>
          <w:marBottom w:val="0"/>
          <w:divBdr>
            <w:top w:val="none" w:sz="0" w:space="0" w:color="auto"/>
            <w:left w:val="none" w:sz="0" w:space="0" w:color="auto"/>
            <w:bottom w:val="none" w:sz="0" w:space="0" w:color="auto"/>
            <w:right w:val="none" w:sz="0" w:space="0" w:color="auto"/>
          </w:divBdr>
        </w:div>
        <w:div w:id="1397975982">
          <w:marLeft w:val="0"/>
          <w:marRight w:val="0"/>
          <w:marTop w:val="315"/>
          <w:marBottom w:val="0"/>
          <w:divBdr>
            <w:top w:val="none" w:sz="0" w:space="0" w:color="auto"/>
            <w:left w:val="none" w:sz="0" w:space="0" w:color="auto"/>
            <w:bottom w:val="none" w:sz="0" w:space="0" w:color="auto"/>
            <w:right w:val="none" w:sz="0" w:space="0" w:color="auto"/>
          </w:divBdr>
          <w:divsChild>
            <w:div w:id="4925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1977">
      <w:bodyDiv w:val="1"/>
      <w:marLeft w:val="0"/>
      <w:marRight w:val="0"/>
      <w:marTop w:val="0"/>
      <w:marBottom w:val="0"/>
      <w:divBdr>
        <w:top w:val="none" w:sz="0" w:space="0" w:color="auto"/>
        <w:left w:val="none" w:sz="0" w:space="0" w:color="auto"/>
        <w:bottom w:val="none" w:sz="0" w:space="0" w:color="auto"/>
        <w:right w:val="none" w:sz="0" w:space="0" w:color="auto"/>
      </w:divBdr>
      <w:divsChild>
        <w:div w:id="764692012">
          <w:marLeft w:val="0"/>
          <w:marRight w:val="0"/>
          <w:marTop w:val="0"/>
          <w:marBottom w:val="0"/>
          <w:divBdr>
            <w:top w:val="none" w:sz="0" w:space="0" w:color="auto"/>
            <w:left w:val="none" w:sz="0" w:space="0" w:color="auto"/>
            <w:bottom w:val="none" w:sz="0" w:space="0" w:color="auto"/>
            <w:right w:val="none" w:sz="0" w:space="0" w:color="auto"/>
          </w:divBdr>
        </w:div>
      </w:divsChild>
    </w:div>
    <w:div w:id="431556328">
      <w:bodyDiv w:val="1"/>
      <w:marLeft w:val="0"/>
      <w:marRight w:val="0"/>
      <w:marTop w:val="0"/>
      <w:marBottom w:val="0"/>
      <w:divBdr>
        <w:top w:val="none" w:sz="0" w:space="0" w:color="auto"/>
        <w:left w:val="none" w:sz="0" w:space="0" w:color="auto"/>
        <w:bottom w:val="none" w:sz="0" w:space="0" w:color="auto"/>
        <w:right w:val="none" w:sz="0" w:space="0" w:color="auto"/>
      </w:divBdr>
      <w:divsChild>
        <w:div w:id="583493436">
          <w:marLeft w:val="0"/>
          <w:marRight w:val="0"/>
          <w:marTop w:val="0"/>
          <w:marBottom w:val="0"/>
          <w:divBdr>
            <w:top w:val="none" w:sz="0" w:space="0" w:color="auto"/>
            <w:left w:val="none" w:sz="0" w:space="0" w:color="auto"/>
            <w:bottom w:val="none" w:sz="0" w:space="0" w:color="auto"/>
            <w:right w:val="none" w:sz="0" w:space="0" w:color="auto"/>
          </w:divBdr>
        </w:div>
      </w:divsChild>
    </w:div>
    <w:div w:id="431753004">
      <w:bodyDiv w:val="1"/>
      <w:marLeft w:val="0"/>
      <w:marRight w:val="0"/>
      <w:marTop w:val="0"/>
      <w:marBottom w:val="0"/>
      <w:divBdr>
        <w:top w:val="none" w:sz="0" w:space="0" w:color="auto"/>
        <w:left w:val="none" w:sz="0" w:space="0" w:color="auto"/>
        <w:bottom w:val="none" w:sz="0" w:space="0" w:color="auto"/>
        <w:right w:val="none" w:sz="0" w:space="0" w:color="auto"/>
      </w:divBdr>
      <w:divsChild>
        <w:div w:id="431516357">
          <w:marLeft w:val="0"/>
          <w:marRight w:val="0"/>
          <w:marTop w:val="0"/>
          <w:marBottom w:val="0"/>
          <w:divBdr>
            <w:top w:val="none" w:sz="0" w:space="0" w:color="auto"/>
            <w:left w:val="none" w:sz="0" w:space="0" w:color="auto"/>
            <w:bottom w:val="none" w:sz="0" w:space="0" w:color="auto"/>
            <w:right w:val="none" w:sz="0" w:space="0" w:color="auto"/>
          </w:divBdr>
          <w:divsChild>
            <w:div w:id="728651009">
              <w:marLeft w:val="0"/>
              <w:marRight w:val="0"/>
              <w:marTop w:val="0"/>
              <w:marBottom w:val="0"/>
              <w:divBdr>
                <w:top w:val="none" w:sz="0" w:space="0" w:color="auto"/>
                <w:left w:val="none" w:sz="0" w:space="0" w:color="auto"/>
                <w:bottom w:val="none" w:sz="0" w:space="0" w:color="auto"/>
                <w:right w:val="none" w:sz="0" w:space="0" w:color="auto"/>
              </w:divBdr>
            </w:div>
          </w:divsChild>
        </w:div>
        <w:div w:id="815530615">
          <w:marLeft w:val="0"/>
          <w:marRight w:val="0"/>
          <w:marTop w:val="0"/>
          <w:marBottom w:val="0"/>
          <w:divBdr>
            <w:top w:val="none" w:sz="0" w:space="0" w:color="auto"/>
            <w:left w:val="none" w:sz="0" w:space="0" w:color="auto"/>
            <w:bottom w:val="none" w:sz="0" w:space="0" w:color="auto"/>
            <w:right w:val="none" w:sz="0" w:space="0" w:color="auto"/>
          </w:divBdr>
        </w:div>
        <w:div w:id="933055340">
          <w:marLeft w:val="0"/>
          <w:marRight w:val="0"/>
          <w:marTop w:val="0"/>
          <w:marBottom w:val="0"/>
          <w:divBdr>
            <w:top w:val="none" w:sz="0" w:space="0" w:color="auto"/>
            <w:left w:val="none" w:sz="0" w:space="0" w:color="auto"/>
            <w:bottom w:val="none" w:sz="0" w:space="0" w:color="auto"/>
            <w:right w:val="none" w:sz="0" w:space="0" w:color="auto"/>
          </w:divBdr>
        </w:div>
        <w:div w:id="1400789586">
          <w:marLeft w:val="0"/>
          <w:marRight w:val="0"/>
          <w:marTop w:val="0"/>
          <w:marBottom w:val="0"/>
          <w:divBdr>
            <w:top w:val="none" w:sz="0" w:space="0" w:color="auto"/>
            <w:left w:val="none" w:sz="0" w:space="0" w:color="auto"/>
            <w:bottom w:val="none" w:sz="0" w:space="0" w:color="auto"/>
            <w:right w:val="none" w:sz="0" w:space="0" w:color="auto"/>
          </w:divBdr>
        </w:div>
      </w:divsChild>
    </w:div>
    <w:div w:id="431827803">
      <w:bodyDiv w:val="1"/>
      <w:marLeft w:val="0"/>
      <w:marRight w:val="0"/>
      <w:marTop w:val="0"/>
      <w:marBottom w:val="0"/>
      <w:divBdr>
        <w:top w:val="none" w:sz="0" w:space="0" w:color="auto"/>
        <w:left w:val="none" w:sz="0" w:space="0" w:color="auto"/>
        <w:bottom w:val="none" w:sz="0" w:space="0" w:color="auto"/>
        <w:right w:val="none" w:sz="0" w:space="0" w:color="auto"/>
      </w:divBdr>
      <w:divsChild>
        <w:div w:id="135731951">
          <w:marLeft w:val="0"/>
          <w:marRight w:val="0"/>
          <w:marTop w:val="0"/>
          <w:marBottom w:val="0"/>
          <w:divBdr>
            <w:top w:val="none" w:sz="0" w:space="0" w:color="auto"/>
            <w:left w:val="none" w:sz="0" w:space="0" w:color="auto"/>
            <w:bottom w:val="none" w:sz="0" w:space="0" w:color="auto"/>
            <w:right w:val="none" w:sz="0" w:space="0" w:color="auto"/>
          </w:divBdr>
        </w:div>
        <w:div w:id="865292698">
          <w:marLeft w:val="0"/>
          <w:marRight w:val="0"/>
          <w:marTop w:val="0"/>
          <w:marBottom w:val="0"/>
          <w:divBdr>
            <w:top w:val="none" w:sz="0" w:space="0" w:color="auto"/>
            <w:left w:val="none" w:sz="0" w:space="0" w:color="auto"/>
            <w:bottom w:val="none" w:sz="0" w:space="0" w:color="auto"/>
            <w:right w:val="none" w:sz="0" w:space="0" w:color="auto"/>
          </w:divBdr>
          <w:divsChild>
            <w:div w:id="1401067">
              <w:marLeft w:val="0"/>
              <w:marRight w:val="0"/>
              <w:marTop w:val="300"/>
              <w:marBottom w:val="0"/>
              <w:divBdr>
                <w:top w:val="none" w:sz="0" w:space="0" w:color="auto"/>
                <w:left w:val="none" w:sz="0" w:space="0" w:color="auto"/>
                <w:bottom w:val="none" w:sz="0" w:space="0" w:color="auto"/>
                <w:right w:val="none" w:sz="0" w:space="0" w:color="auto"/>
              </w:divBdr>
              <w:divsChild>
                <w:div w:id="1374115349">
                  <w:marLeft w:val="0"/>
                  <w:marRight w:val="211"/>
                  <w:marTop w:val="0"/>
                  <w:marBottom w:val="0"/>
                  <w:divBdr>
                    <w:top w:val="none" w:sz="0" w:space="0" w:color="auto"/>
                    <w:left w:val="none" w:sz="0" w:space="0" w:color="auto"/>
                    <w:bottom w:val="none" w:sz="0" w:space="0" w:color="auto"/>
                    <w:right w:val="none" w:sz="0" w:space="0" w:color="auto"/>
                  </w:divBdr>
                  <w:divsChild>
                    <w:div w:id="280696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432089526">
      <w:bodyDiv w:val="1"/>
      <w:marLeft w:val="0"/>
      <w:marRight w:val="0"/>
      <w:marTop w:val="0"/>
      <w:marBottom w:val="0"/>
      <w:divBdr>
        <w:top w:val="none" w:sz="0" w:space="0" w:color="auto"/>
        <w:left w:val="none" w:sz="0" w:space="0" w:color="auto"/>
        <w:bottom w:val="none" w:sz="0" w:space="0" w:color="auto"/>
        <w:right w:val="none" w:sz="0" w:space="0" w:color="auto"/>
      </w:divBdr>
      <w:divsChild>
        <w:div w:id="25258079">
          <w:marLeft w:val="0"/>
          <w:marRight w:val="0"/>
          <w:marTop w:val="0"/>
          <w:marBottom w:val="0"/>
          <w:divBdr>
            <w:top w:val="none" w:sz="0" w:space="0" w:color="auto"/>
            <w:left w:val="none" w:sz="0" w:space="0" w:color="auto"/>
            <w:bottom w:val="none" w:sz="0" w:space="0" w:color="auto"/>
            <w:right w:val="none" w:sz="0" w:space="0" w:color="auto"/>
          </w:divBdr>
          <w:divsChild>
            <w:div w:id="1455518428">
              <w:marLeft w:val="0"/>
              <w:marRight w:val="0"/>
              <w:marTop w:val="0"/>
              <w:marBottom w:val="0"/>
              <w:divBdr>
                <w:top w:val="none" w:sz="0" w:space="0" w:color="auto"/>
                <w:left w:val="none" w:sz="0" w:space="0" w:color="auto"/>
                <w:bottom w:val="none" w:sz="0" w:space="0" w:color="auto"/>
                <w:right w:val="none" w:sz="0" w:space="0" w:color="auto"/>
              </w:divBdr>
              <w:divsChild>
                <w:div w:id="1903784546">
                  <w:marLeft w:val="0"/>
                  <w:marRight w:val="0"/>
                  <w:marTop w:val="0"/>
                  <w:marBottom w:val="0"/>
                  <w:divBdr>
                    <w:top w:val="none" w:sz="0" w:space="0" w:color="auto"/>
                    <w:left w:val="none" w:sz="0" w:space="0" w:color="auto"/>
                    <w:bottom w:val="none" w:sz="0" w:space="0" w:color="auto"/>
                    <w:right w:val="none" w:sz="0" w:space="0" w:color="auto"/>
                  </w:divBdr>
                  <w:divsChild>
                    <w:div w:id="1758943975">
                      <w:marLeft w:val="0"/>
                      <w:marRight w:val="0"/>
                      <w:marTop w:val="0"/>
                      <w:marBottom w:val="0"/>
                      <w:divBdr>
                        <w:top w:val="none" w:sz="0" w:space="0" w:color="auto"/>
                        <w:left w:val="none" w:sz="0" w:space="0" w:color="auto"/>
                        <w:bottom w:val="none" w:sz="0" w:space="0" w:color="auto"/>
                        <w:right w:val="none" w:sz="0" w:space="0" w:color="auto"/>
                      </w:divBdr>
                      <w:divsChild>
                        <w:div w:id="188688539">
                          <w:marLeft w:val="0"/>
                          <w:marRight w:val="0"/>
                          <w:marTop w:val="0"/>
                          <w:marBottom w:val="0"/>
                          <w:divBdr>
                            <w:top w:val="none" w:sz="0" w:space="0" w:color="auto"/>
                            <w:left w:val="none" w:sz="0" w:space="0" w:color="auto"/>
                            <w:bottom w:val="none" w:sz="0" w:space="0" w:color="auto"/>
                            <w:right w:val="none" w:sz="0" w:space="0" w:color="auto"/>
                          </w:divBdr>
                          <w:divsChild>
                            <w:div w:id="178758276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122917711">
          <w:marLeft w:val="0"/>
          <w:marRight w:val="0"/>
          <w:marTop w:val="0"/>
          <w:marBottom w:val="0"/>
          <w:divBdr>
            <w:top w:val="none" w:sz="0" w:space="0" w:color="auto"/>
            <w:left w:val="none" w:sz="0" w:space="0" w:color="auto"/>
            <w:bottom w:val="none" w:sz="0" w:space="0" w:color="auto"/>
            <w:right w:val="none" w:sz="0" w:space="0" w:color="auto"/>
          </w:divBdr>
          <w:divsChild>
            <w:div w:id="1991517228">
              <w:marLeft w:val="0"/>
              <w:marRight w:val="0"/>
              <w:marTop w:val="0"/>
              <w:marBottom w:val="0"/>
              <w:divBdr>
                <w:top w:val="none" w:sz="0" w:space="0" w:color="auto"/>
                <w:left w:val="none" w:sz="0" w:space="0" w:color="auto"/>
                <w:bottom w:val="none" w:sz="0" w:space="0" w:color="auto"/>
                <w:right w:val="none" w:sz="0" w:space="0" w:color="auto"/>
              </w:divBdr>
              <w:divsChild>
                <w:div w:id="723257701">
                  <w:marLeft w:val="0"/>
                  <w:marRight w:val="0"/>
                  <w:marTop w:val="0"/>
                  <w:marBottom w:val="0"/>
                  <w:divBdr>
                    <w:top w:val="none" w:sz="0" w:space="0" w:color="auto"/>
                    <w:left w:val="none" w:sz="0" w:space="0" w:color="auto"/>
                    <w:bottom w:val="none" w:sz="0" w:space="0" w:color="auto"/>
                    <w:right w:val="none" w:sz="0" w:space="0" w:color="auto"/>
                  </w:divBdr>
                  <w:divsChild>
                    <w:div w:id="509104168">
                      <w:marLeft w:val="0"/>
                      <w:marRight w:val="0"/>
                      <w:marTop w:val="100"/>
                      <w:marBottom w:val="0"/>
                      <w:divBdr>
                        <w:top w:val="none" w:sz="0" w:space="0" w:color="auto"/>
                        <w:left w:val="none" w:sz="0" w:space="0" w:color="auto"/>
                        <w:bottom w:val="none" w:sz="0" w:space="0" w:color="auto"/>
                        <w:right w:val="none" w:sz="0" w:space="0" w:color="auto"/>
                      </w:divBdr>
                      <w:divsChild>
                        <w:div w:id="478619394">
                          <w:marLeft w:val="0"/>
                          <w:marRight w:val="0"/>
                          <w:marTop w:val="0"/>
                          <w:marBottom w:val="0"/>
                          <w:divBdr>
                            <w:top w:val="none" w:sz="0" w:space="0" w:color="auto"/>
                            <w:left w:val="none" w:sz="0" w:space="0" w:color="auto"/>
                            <w:bottom w:val="none" w:sz="0" w:space="0" w:color="auto"/>
                            <w:right w:val="none" w:sz="0" w:space="0" w:color="auto"/>
                          </w:divBdr>
                          <w:divsChild>
                            <w:div w:id="705102274">
                              <w:marLeft w:val="0"/>
                              <w:marRight w:val="0"/>
                              <w:marTop w:val="0"/>
                              <w:marBottom w:val="0"/>
                              <w:divBdr>
                                <w:top w:val="none" w:sz="0" w:space="0" w:color="auto"/>
                                <w:left w:val="none" w:sz="0" w:space="0" w:color="auto"/>
                                <w:bottom w:val="none" w:sz="0" w:space="0" w:color="auto"/>
                                <w:right w:val="none" w:sz="0" w:space="0" w:color="auto"/>
                              </w:divBdr>
                            </w:div>
                            <w:div w:id="19122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65951">
      <w:bodyDiv w:val="1"/>
      <w:marLeft w:val="0"/>
      <w:marRight w:val="0"/>
      <w:marTop w:val="0"/>
      <w:marBottom w:val="0"/>
      <w:divBdr>
        <w:top w:val="none" w:sz="0" w:space="0" w:color="auto"/>
        <w:left w:val="none" w:sz="0" w:space="0" w:color="auto"/>
        <w:bottom w:val="none" w:sz="0" w:space="0" w:color="auto"/>
        <w:right w:val="none" w:sz="0" w:space="0" w:color="auto"/>
      </w:divBdr>
      <w:divsChild>
        <w:div w:id="53505292">
          <w:marLeft w:val="0"/>
          <w:marRight w:val="0"/>
          <w:marTop w:val="0"/>
          <w:marBottom w:val="0"/>
          <w:divBdr>
            <w:top w:val="none" w:sz="0" w:space="0" w:color="auto"/>
            <w:left w:val="none" w:sz="0" w:space="0" w:color="auto"/>
            <w:bottom w:val="none" w:sz="0" w:space="0" w:color="auto"/>
            <w:right w:val="none" w:sz="0" w:space="0" w:color="auto"/>
          </w:divBdr>
          <w:divsChild>
            <w:div w:id="297541207">
              <w:marLeft w:val="0"/>
              <w:marRight w:val="0"/>
              <w:marTop w:val="0"/>
              <w:marBottom w:val="0"/>
              <w:divBdr>
                <w:top w:val="single" w:sz="2" w:space="0" w:color="000000"/>
                <w:left w:val="single" w:sz="2" w:space="0" w:color="000000"/>
                <w:bottom w:val="single" w:sz="2" w:space="0" w:color="000000"/>
                <w:right w:val="single" w:sz="2" w:space="0" w:color="000000"/>
              </w:divBdr>
              <w:divsChild>
                <w:div w:id="210271995">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444424159">
          <w:marLeft w:val="0"/>
          <w:marRight w:val="0"/>
          <w:marTop w:val="0"/>
          <w:marBottom w:val="0"/>
          <w:divBdr>
            <w:top w:val="single" w:sz="2" w:space="0" w:color="FF0000"/>
            <w:left w:val="single" w:sz="2" w:space="0" w:color="FF0000"/>
            <w:bottom w:val="single" w:sz="2" w:space="0" w:color="FF0000"/>
            <w:right w:val="single" w:sz="2" w:space="0" w:color="FF0000"/>
          </w:divBdr>
          <w:divsChild>
            <w:div w:id="81144145">
              <w:marLeft w:val="0"/>
              <w:marRight w:val="0"/>
              <w:marTop w:val="0"/>
              <w:marBottom w:val="0"/>
              <w:divBdr>
                <w:top w:val="single" w:sz="2" w:space="0" w:color="FFFF00"/>
                <w:left w:val="single" w:sz="2" w:space="0" w:color="FFFF00"/>
                <w:bottom w:val="single" w:sz="2" w:space="0" w:color="FFFF00"/>
                <w:right w:val="single" w:sz="2" w:space="0" w:color="FFFF00"/>
              </w:divBdr>
              <w:divsChild>
                <w:div w:id="182911573">
                  <w:marLeft w:val="0"/>
                  <w:marRight w:val="0"/>
                  <w:marTop w:val="0"/>
                  <w:marBottom w:val="0"/>
                  <w:divBdr>
                    <w:top w:val="single" w:sz="2" w:space="0" w:color="FFFF00"/>
                    <w:left w:val="single" w:sz="2" w:space="15" w:color="FFFF00"/>
                    <w:bottom w:val="single" w:sz="2" w:space="0" w:color="FFFF00"/>
                    <w:right w:val="single" w:sz="2" w:space="15" w:color="FFFF00"/>
                  </w:divBdr>
                  <w:divsChild>
                    <w:div w:id="1172794977">
                      <w:marLeft w:val="0"/>
                      <w:marRight w:val="0"/>
                      <w:marTop w:val="0"/>
                      <w:marBottom w:val="0"/>
                      <w:divBdr>
                        <w:top w:val="single" w:sz="2" w:space="0" w:color="008000"/>
                        <w:left w:val="single" w:sz="2" w:space="0" w:color="008000"/>
                        <w:bottom w:val="single" w:sz="2" w:space="30" w:color="008000"/>
                        <w:right w:val="single" w:sz="2" w:space="0" w:color="008000"/>
                      </w:divBdr>
                    </w:div>
                    <w:div w:id="144068457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432239006">
      <w:bodyDiv w:val="1"/>
      <w:marLeft w:val="0"/>
      <w:marRight w:val="0"/>
      <w:marTop w:val="0"/>
      <w:marBottom w:val="0"/>
      <w:divBdr>
        <w:top w:val="none" w:sz="0" w:space="0" w:color="auto"/>
        <w:left w:val="none" w:sz="0" w:space="0" w:color="auto"/>
        <w:bottom w:val="none" w:sz="0" w:space="0" w:color="auto"/>
        <w:right w:val="none" w:sz="0" w:space="0" w:color="auto"/>
      </w:divBdr>
      <w:divsChild>
        <w:div w:id="212810395">
          <w:marLeft w:val="0"/>
          <w:marRight w:val="0"/>
          <w:marTop w:val="0"/>
          <w:marBottom w:val="315"/>
          <w:divBdr>
            <w:top w:val="none" w:sz="0" w:space="0" w:color="auto"/>
            <w:left w:val="none" w:sz="0" w:space="0" w:color="auto"/>
            <w:bottom w:val="none" w:sz="0" w:space="0" w:color="auto"/>
            <w:right w:val="none" w:sz="0" w:space="0" w:color="auto"/>
          </w:divBdr>
          <w:divsChild>
            <w:div w:id="1349796115">
              <w:marLeft w:val="0"/>
              <w:marRight w:val="0"/>
              <w:marTop w:val="0"/>
              <w:marBottom w:val="0"/>
              <w:divBdr>
                <w:top w:val="none" w:sz="0" w:space="0" w:color="auto"/>
                <w:left w:val="none" w:sz="0" w:space="0" w:color="auto"/>
                <w:bottom w:val="none" w:sz="0" w:space="0" w:color="auto"/>
                <w:right w:val="none" w:sz="0" w:space="0" w:color="auto"/>
              </w:divBdr>
              <w:divsChild>
                <w:div w:id="144054637">
                  <w:marLeft w:val="180"/>
                  <w:marRight w:val="0"/>
                  <w:marTop w:val="0"/>
                  <w:marBottom w:val="0"/>
                  <w:divBdr>
                    <w:top w:val="none" w:sz="0" w:space="0" w:color="auto"/>
                    <w:left w:val="none" w:sz="0" w:space="0" w:color="auto"/>
                    <w:bottom w:val="none" w:sz="0" w:space="0" w:color="auto"/>
                    <w:right w:val="none" w:sz="0" w:space="0" w:color="auto"/>
                  </w:divBdr>
                </w:div>
                <w:div w:id="550264387">
                  <w:marLeft w:val="180"/>
                  <w:marRight w:val="0"/>
                  <w:marTop w:val="0"/>
                  <w:marBottom w:val="0"/>
                  <w:divBdr>
                    <w:top w:val="none" w:sz="0" w:space="0" w:color="auto"/>
                    <w:left w:val="none" w:sz="0" w:space="0" w:color="auto"/>
                    <w:bottom w:val="none" w:sz="0" w:space="0" w:color="auto"/>
                    <w:right w:val="none" w:sz="0" w:space="0" w:color="auto"/>
                  </w:divBdr>
                </w:div>
                <w:div w:id="827598601">
                  <w:marLeft w:val="180"/>
                  <w:marRight w:val="0"/>
                  <w:marTop w:val="0"/>
                  <w:marBottom w:val="0"/>
                  <w:divBdr>
                    <w:top w:val="none" w:sz="0" w:space="0" w:color="auto"/>
                    <w:left w:val="none" w:sz="0" w:space="0" w:color="auto"/>
                    <w:bottom w:val="none" w:sz="0" w:space="0" w:color="auto"/>
                    <w:right w:val="none" w:sz="0" w:space="0" w:color="auto"/>
                  </w:divBdr>
                </w:div>
                <w:div w:id="156220668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1005">
      <w:bodyDiv w:val="1"/>
      <w:marLeft w:val="0"/>
      <w:marRight w:val="0"/>
      <w:marTop w:val="0"/>
      <w:marBottom w:val="0"/>
      <w:divBdr>
        <w:top w:val="none" w:sz="0" w:space="0" w:color="auto"/>
        <w:left w:val="none" w:sz="0" w:space="0" w:color="auto"/>
        <w:bottom w:val="none" w:sz="0" w:space="0" w:color="auto"/>
        <w:right w:val="none" w:sz="0" w:space="0" w:color="auto"/>
      </w:divBdr>
      <w:divsChild>
        <w:div w:id="1757752509">
          <w:marLeft w:val="0"/>
          <w:marRight w:val="0"/>
          <w:marTop w:val="0"/>
          <w:marBottom w:val="0"/>
          <w:divBdr>
            <w:top w:val="none" w:sz="0" w:space="0" w:color="auto"/>
            <w:left w:val="none" w:sz="0" w:space="0" w:color="auto"/>
            <w:bottom w:val="none" w:sz="0" w:space="0" w:color="auto"/>
            <w:right w:val="none" w:sz="0" w:space="0" w:color="auto"/>
          </w:divBdr>
        </w:div>
        <w:div w:id="828789436">
          <w:marLeft w:val="0"/>
          <w:marRight w:val="0"/>
          <w:marTop w:val="0"/>
          <w:marBottom w:val="0"/>
          <w:divBdr>
            <w:top w:val="none" w:sz="0" w:space="0" w:color="auto"/>
            <w:left w:val="none" w:sz="0" w:space="0" w:color="auto"/>
            <w:bottom w:val="none" w:sz="0" w:space="0" w:color="auto"/>
            <w:right w:val="none" w:sz="0" w:space="0" w:color="auto"/>
          </w:divBdr>
          <w:divsChild>
            <w:div w:id="606084566">
              <w:marLeft w:val="0"/>
              <w:marRight w:val="0"/>
              <w:marTop w:val="0"/>
              <w:marBottom w:val="0"/>
              <w:divBdr>
                <w:top w:val="none" w:sz="0" w:space="0" w:color="auto"/>
                <w:left w:val="none" w:sz="0" w:space="0" w:color="auto"/>
                <w:bottom w:val="none" w:sz="0" w:space="0" w:color="auto"/>
                <w:right w:val="none" w:sz="0" w:space="0" w:color="auto"/>
              </w:divBdr>
              <w:divsChild>
                <w:div w:id="1883401685">
                  <w:marLeft w:val="0"/>
                  <w:marRight w:val="0"/>
                  <w:marTop w:val="0"/>
                  <w:marBottom w:val="0"/>
                  <w:divBdr>
                    <w:top w:val="none" w:sz="0" w:space="0" w:color="auto"/>
                    <w:left w:val="none" w:sz="0" w:space="0" w:color="auto"/>
                    <w:bottom w:val="none" w:sz="0" w:space="0" w:color="auto"/>
                    <w:right w:val="none" w:sz="0" w:space="0" w:color="auto"/>
                  </w:divBdr>
                </w:div>
                <w:div w:id="779760044">
                  <w:marLeft w:val="0"/>
                  <w:marRight w:val="0"/>
                  <w:marTop w:val="0"/>
                  <w:marBottom w:val="0"/>
                  <w:divBdr>
                    <w:top w:val="none" w:sz="0" w:space="0" w:color="auto"/>
                    <w:left w:val="none" w:sz="0" w:space="0" w:color="auto"/>
                    <w:bottom w:val="none" w:sz="0" w:space="0" w:color="auto"/>
                    <w:right w:val="none" w:sz="0" w:space="0" w:color="auto"/>
                  </w:divBdr>
                </w:div>
                <w:div w:id="6107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35013">
      <w:bodyDiv w:val="1"/>
      <w:marLeft w:val="0"/>
      <w:marRight w:val="0"/>
      <w:marTop w:val="0"/>
      <w:marBottom w:val="0"/>
      <w:divBdr>
        <w:top w:val="none" w:sz="0" w:space="0" w:color="auto"/>
        <w:left w:val="none" w:sz="0" w:space="0" w:color="auto"/>
        <w:bottom w:val="none" w:sz="0" w:space="0" w:color="auto"/>
        <w:right w:val="none" w:sz="0" w:space="0" w:color="auto"/>
      </w:divBdr>
      <w:divsChild>
        <w:div w:id="825439566">
          <w:marLeft w:val="0"/>
          <w:marRight w:val="0"/>
          <w:marTop w:val="0"/>
          <w:marBottom w:val="0"/>
          <w:divBdr>
            <w:top w:val="none" w:sz="0" w:space="0" w:color="auto"/>
            <w:left w:val="none" w:sz="0" w:space="0" w:color="auto"/>
            <w:bottom w:val="none" w:sz="0" w:space="0" w:color="auto"/>
            <w:right w:val="none" w:sz="0" w:space="0" w:color="auto"/>
          </w:divBdr>
          <w:divsChild>
            <w:div w:id="440956597">
              <w:marLeft w:val="300"/>
              <w:marRight w:val="300"/>
              <w:marTop w:val="300"/>
              <w:marBottom w:val="300"/>
              <w:divBdr>
                <w:top w:val="none" w:sz="0" w:space="0" w:color="auto"/>
                <w:left w:val="none" w:sz="0" w:space="0" w:color="auto"/>
                <w:bottom w:val="none" w:sz="0" w:space="0" w:color="auto"/>
                <w:right w:val="none" w:sz="0" w:space="0" w:color="auto"/>
              </w:divBdr>
            </w:div>
          </w:divsChild>
        </w:div>
        <w:div w:id="423496908">
          <w:marLeft w:val="0"/>
          <w:marRight w:val="0"/>
          <w:marTop w:val="0"/>
          <w:marBottom w:val="0"/>
          <w:divBdr>
            <w:top w:val="none" w:sz="0" w:space="0" w:color="auto"/>
            <w:left w:val="none" w:sz="0" w:space="0" w:color="auto"/>
            <w:bottom w:val="none" w:sz="0" w:space="0" w:color="auto"/>
            <w:right w:val="none" w:sz="0" w:space="0" w:color="auto"/>
          </w:divBdr>
          <w:divsChild>
            <w:div w:id="2129817201">
              <w:marLeft w:val="300"/>
              <w:marRight w:val="300"/>
              <w:marTop w:val="0"/>
              <w:marBottom w:val="300"/>
              <w:divBdr>
                <w:top w:val="none" w:sz="0" w:space="0" w:color="auto"/>
                <w:left w:val="none" w:sz="0" w:space="0" w:color="auto"/>
                <w:bottom w:val="none" w:sz="0" w:space="0" w:color="auto"/>
                <w:right w:val="none" w:sz="0" w:space="0" w:color="auto"/>
              </w:divBdr>
            </w:div>
          </w:divsChild>
        </w:div>
        <w:div w:id="16927972">
          <w:marLeft w:val="300"/>
          <w:marRight w:val="300"/>
          <w:marTop w:val="300"/>
          <w:marBottom w:val="0"/>
          <w:divBdr>
            <w:top w:val="none" w:sz="0" w:space="0" w:color="auto"/>
            <w:left w:val="none" w:sz="0" w:space="0" w:color="auto"/>
            <w:bottom w:val="none" w:sz="0" w:space="0" w:color="auto"/>
            <w:right w:val="none" w:sz="0" w:space="0" w:color="auto"/>
          </w:divBdr>
        </w:div>
        <w:div w:id="1658224012">
          <w:marLeft w:val="300"/>
          <w:marRight w:val="300"/>
          <w:marTop w:val="0"/>
          <w:marBottom w:val="300"/>
          <w:divBdr>
            <w:top w:val="none" w:sz="0" w:space="0" w:color="auto"/>
            <w:left w:val="none" w:sz="0" w:space="0" w:color="auto"/>
            <w:bottom w:val="none" w:sz="0" w:space="0" w:color="auto"/>
            <w:right w:val="none" w:sz="0" w:space="0" w:color="auto"/>
          </w:divBdr>
        </w:div>
      </w:divsChild>
    </w:div>
    <w:div w:id="434053886">
      <w:bodyDiv w:val="1"/>
      <w:marLeft w:val="0"/>
      <w:marRight w:val="0"/>
      <w:marTop w:val="0"/>
      <w:marBottom w:val="0"/>
      <w:divBdr>
        <w:top w:val="none" w:sz="0" w:space="0" w:color="auto"/>
        <w:left w:val="none" w:sz="0" w:space="0" w:color="auto"/>
        <w:bottom w:val="none" w:sz="0" w:space="0" w:color="auto"/>
        <w:right w:val="none" w:sz="0" w:space="0" w:color="auto"/>
      </w:divBdr>
    </w:div>
    <w:div w:id="434786941">
      <w:bodyDiv w:val="1"/>
      <w:marLeft w:val="0"/>
      <w:marRight w:val="0"/>
      <w:marTop w:val="0"/>
      <w:marBottom w:val="0"/>
      <w:divBdr>
        <w:top w:val="none" w:sz="0" w:space="0" w:color="auto"/>
        <w:left w:val="none" w:sz="0" w:space="0" w:color="auto"/>
        <w:bottom w:val="none" w:sz="0" w:space="0" w:color="auto"/>
        <w:right w:val="none" w:sz="0" w:space="0" w:color="auto"/>
      </w:divBdr>
    </w:div>
    <w:div w:id="435443050">
      <w:bodyDiv w:val="1"/>
      <w:marLeft w:val="0"/>
      <w:marRight w:val="0"/>
      <w:marTop w:val="0"/>
      <w:marBottom w:val="0"/>
      <w:divBdr>
        <w:top w:val="none" w:sz="0" w:space="0" w:color="auto"/>
        <w:left w:val="none" w:sz="0" w:space="0" w:color="auto"/>
        <w:bottom w:val="none" w:sz="0" w:space="0" w:color="auto"/>
        <w:right w:val="none" w:sz="0" w:space="0" w:color="auto"/>
      </w:divBdr>
      <w:divsChild>
        <w:div w:id="609901492">
          <w:marLeft w:val="-150"/>
          <w:marRight w:val="-150"/>
          <w:marTop w:val="0"/>
          <w:marBottom w:val="0"/>
          <w:divBdr>
            <w:top w:val="none" w:sz="0" w:space="0" w:color="auto"/>
            <w:left w:val="none" w:sz="0" w:space="0" w:color="auto"/>
            <w:bottom w:val="none" w:sz="0" w:space="0" w:color="auto"/>
            <w:right w:val="none" w:sz="0" w:space="0" w:color="auto"/>
          </w:divBdr>
          <w:divsChild>
            <w:div w:id="119275524">
              <w:marLeft w:val="0"/>
              <w:marRight w:val="0"/>
              <w:marTop w:val="0"/>
              <w:marBottom w:val="0"/>
              <w:divBdr>
                <w:top w:val="none" w:sz="0" w:space="0" w:color="auto"/>
                <w:left w:val="none" w:sz="0" w:space="0" w:color="auto"/>
                <w:bottom w:val="none" w:sz="0" w:space="0" w:color="auto"/>
                <w:right w:val="none" w:sz="0" w:space="0" w:color="auto"/>
              </w:divBdr>
              <w:divsChild>
                <w:div w:id="91898214">
                  <w:marLeft w:val="0"/>
                  <w:marRight w:val="0"/>
                  <w:marTop w:val="0"/>
                  <w:marBottom w:val="0"/>
                  <w:divBdr>
                    <w:top w:val="none" w:sz="0" w:space="0" w:color="auto"/>
                    <w:left w:val="none" w:sz="0" w:space="0" w:color="auto"/>
                    <w:bottom w:val="none" w:sz="0" w:space="0" w:color="auto"/>
                    <w:right w:val="none" w:sz="0" w:space="0" w:color="auto"/>
                  </w:divBdr>
                  <w:divsChild>
                    <w:div w:id="754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5727">
          <w:marLeft w:val="-150"/>
          <w:marRight w:val="-150"/>
          <w:marTop w:val="0"/>
          <w:marBottom w:val="0"/>
          <w:divBdr>
            <w:top w:val="none" w:sz="0" w:space="0" w:color="auto"/>
            <w:left w:val="none" w:sz="0" w:space="0" w:color="auto"/>
            <w:bottom w:val="none" w:sz="0" w:space="0" w:color="auto"/>
            <w:right w:val="none" w:sz="0" w:space="0" w:color="auto"/>
          </w:divBdr>
          <w:divsChild>
            <w:div w:id="296884934">
              <w:marLeft w:val="0"/>
              <w:marRight w:val="0"/>
              <w:marTop w:val="0"/>
              <w:marBottom w:val="0"/>
              <w:divBdr>
                <w:top w:val="none" w:sz="0" w:space="0" w:color="auto"/>
                <w:left w:val="none" w:sz="0" w:space="0" w:color="auto"/>
                <w:bottom w:val="none" w:sz="0" w:space="0" w:color="auto"/>
                <w:right w:val="none" w:sz="0" w:space="0" w:color="auto"/>
              </w:divBdr>
              <w:divsChild>
                <w:div w:id="1031612566">
                  <w:marLeft w:val="0"/>
                  <w:marRight w:val="0"/>
                  <w:marTop w:val="0"/>
                  <w:marBottom w:val="0"/>
                  <w:divBdr>
                    <w:top w:val="none" w:sz="0" w:space="0" w:color="auto"/>
                    <w:left w:val="none" w:sz="0" w:space="0" w:color="auto"/>
                    <w:bottom w:val="none" w:sz="0" w:space="0" w:color="auto"/>
                    <w:right w:val="none" w:sz="0" w:space="0" w:color="auto"/>
                  </w:divBdr>
                  <w:divsChild>
                    <w:div w:id="7206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27180">
      <w:bodyDiv w:val="1"/>
      <w:marLeft w:val="0"/>
      <w:marRight w:val="0"/>
      <w:marTop w:val="0"/>
      <w:marBottom w:val="0"/>
      <w:divBdr>
        <w:top w:val="none" w:sz="0" w:space="0" w:color="auto"/>
        <w:left w:val="none" w:sz="0" w:space="0" w:color="auto"/>
        <w:bottom w:val="none" w:sz="0" w:space="0" w:color="auto"/>
        <w:right w:val="none" w:sz="0" w:space="0" w:color="auto"/>
      </w:divBdr>
      <w:divsChild>
        <w:div w:id="860977408">
          <w:marLeft w:val="0"/>
          <w:marRight w:val="0"/>
          <w:marTop w:val="0"/>
          <w:marBottom w:val="0"/>
          <w:divBdr>
            <w:top w:val="none" w:sz="0" w:space="0" w:color="auto"/>
            <w:left w:val="none" w:sz="0" w:space="0" w:color="auto"/>
            <w:bottom w:val="none" w:sz="0" w:space="0" w:color="auto"/>
            <w:right w:val="none" w:sz="0" w:space="0" w:color="auto"/>
          </w:divBdr>
        </w:div>
      </w:divsChild>
    </w:div>
    <w:div w:id="436292101">
      <w:bodyDiv w:val="1"/>
      <w:marLeft w:val="0"/>
      <w:marRight w:val="0"/>
      <w:marTop w:val="0"/>
      <w:marBottom w:val="0"/>
      <w:divBdr>
        <w:top w:val="none" w:sz="0" w:space="0" w:color="auto"/>
        <w:left w:val="none" w:sz="0" w:space="0" w:color="auto"/>
        <w:bottom w:val="none" w:sz="0" w:space="0" w:color="auto"/>
        <w:right w:val="none" w:sz="0" w:space="0" w:color="auto"/>
      </w:divBdr>
      <w:divsChild>
        <w:div w:id="1561087231">
          <w:marLeft w:val="0"/>
          <w:marRight w:val="0"/>
          <w:marTop w:val="0"/>
          <w:marBottom w:val="0"/>
          <w:divBdr>
            <w:top w:val="none" w:sz="0" w:space="0" w:color="auto"/>
            <w:left w:val="none" w:sz="0" w:space="0" w:color="auto"/>
            <w:bottom w:val="none" w:sz="0" w:space="0" w:color="auto"/>
            <w:right w:val="none" w:sz="0" w:space="0" w:color="auto"/>
          </w:divBdr>
        </w:div>
      </w:divsChild>
    </w:div>
    <w:div w:id="436948403">
      <w:bodyDiv w:val="1"/>
      <w:marLeft w:val="0"/>
      <w:marRight w:val="0"/>
      <w:marTop w:val="0"/>
      <w:marBottom w:val="0"/>
      <w:divBdr>
        <w:top w:val="none" w:sz="0" w:space="0" w:color="auto"/>
        <w:left w:val="none" w:sz="0" w:space="0" w:color="auto"/>
        <w:bottom w:val="none" w:sz="0" w:space="0" w:color="auto"/>
        <w:right w:val="none" w:sz="0" w:space="0" w:color="auto"/>
      </w:divBdr>
      <w:divsChild>
        <w:div w:id="1143500553">
          <w:marLeft w:val="-225"/>
          <w:marRight w:val="-225"/>
          <w:marTop w:val="0"/>
          <w:marBottom w:val="0"/>
          <w:divBdr>
            <w:top w:val="none" w:sz="0" w:space="0" w:color="auto"/>
            <w:left w:val="none" w:sz="0" w:space="0" w:color="auto"/>
            <w:bottom w:val="none" w:sz="0" w:space="0" w:color="auto"/>
            <w:right w:val="none" w:sz="0" w:space="0" w:color="auto"/>
          </w:divBdr>
        </w:div>
        <w:div w:id="1424912152">
          <w:marLeft w:val="-225"/>
          <w:marRight w:val="-225"/>
          <w:marTop w:val="0"/>
          <w:marBottom w:val="0"/>
          <w:divBdr>
            <w:top w:val="none" w:sz="0" w:space="0" w:color="auto"/>
            <w:left w:val="none" w:sz="0" w:space="0" w:color="auto"/>
            <w:bottom w:val="none" w:sz="0" w:space="0" w:color="auto"/>
            <w:right w:val="none" w:sz="0" w:space="0" w:color="auto"/>
          </w:divBdr>
          <w:divsChild>
            <w:div w:id="489372381">
              <w:marLeft w:val="0"/>
              <w:marRight w:val="0"/>
              <w:marTop w:val="0"/>
              <w:marBottom w:val="0"/>
              <w:divBdr>
                <w:top w:val="none" w:sz="0" w:space="0" w:color="auto"/>
                <w:left w:val="none" w:sz="0" w:space="0" w:color="auto"/>
                <w:bottom w:val="none" w:sz="0" w:space="0" w:color="auto"/>
                <w:right w:val="none" w:sz="0" w:space="0" w:color="auto"/>
              </w:divBdr>
              <w:divsChild>
                <w:div w:id="10565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747">
      <w:bodyDiv w:val="1"/>
      <w:marLeft w:val="0"/>
      <w:marRight w:val="0"/>
      <w:marTop w:val="0"/>
      <w:marBottom w:val="0"/>
      <w:divBdr>
        <w:top w:val="none" w:sz="0" w:space="0" w:color="auto"/>
        <w:left w:val="none" w:sz="0" w:space="0" w:color="auto"/>
        <w:bottom w:val="none" w:sz="0" w:space="0" w:color="auto"/>
        <w:right w:val="none" w:sz="0" w:space="0" w:color="auto"/>
      </w:divBdr>
      <w:divsChild>
        <w:div w:id="1476531124">
          <w:marLeft w:val="-225"/>
          <w:marRight w:val="-225"/>
          <w:marTop w:val="0"/>
          <w:marBottom w:val="0"/>
          <w:divBdr>
            <w:top w:val="none" w:sz="0" w:space="0" w:color="auto"/>
            <w:left w:val="none" w:sz="0" w:space="0" w:color="auto"/>
            <w:bottom w:val="none" w:sz="0" w:space="0" w:color="auto"/>
            <w:right w:val="none" w:sz="0" w:space="0" w:color="auto"/>
          </w:divBdr>
        </w:div>
        <w:div w:id="1588929135">
          <w:marLeft w:val="-225"/>
          <w:marRight w:val="-225"/>
          <w:marTop w:val="0"/>
          <w:marBottom w:val="0"/>
          <w:divBdr>
            <w:top w:val="none" w:sz="0" w:space="0" w:color="auto"/>
            <w:left w:val="none" w:sz="0" w:space="0" w:color="auto"/>
            <w:bottom w:val="none" w:sz="0" w:space="0" w:color="auto"/>
            <w:right w:val="none" w:sz="0" w:space="0" w:color="auto"/>
          </w:divBdr>
          <w:divsChild>
            <w:div w:id="403914725">
              <w:marLeft w:val="0"/>
              <w:marRight w:val="0"/>
              <w:marTop w:val="0"/>
              <w:marBottom w:val="0"/>
              <w:divBdr>
                <w:top w:val="none" w:sz="0" w:space="0" w:color="auto"/>
                <w:left w:val="none" w:sz="0" w:space="0" w:color="auto"/>
                <w:bottom w:val="none" w:sz="0" w:space="0" w:color="auto"/>
                <w:right w:val="none" w:sz="0" w:space="0" w:color="auto"/>
              </w:divBdr>
              <w:divsChild>
                <w:div w:id="328873591">
                  <w:marLeft w:val="0"/>
                  <w:marRight w:val="0"/>
                  <w:marTop w:val="0"/>
                  <w:marBottom w:val="0"/>
                  <w:divBdr>
                    <w:top w:val="none" w:sz="0" w:space="0" w:color="auto"/>
                    <w:left w:val="none" w:sz="0" w:space="0" w:color="auto"/>
                    <w:bottom w:val="none" w:sz="0" w:space="0" w:color="auto"/>
                    <w:right w:val="none" w:sz="0" w:space="0" w:color="auto"/>
                  </w:divBdr>
                </w:div>
                <w:div w:id="2106226176">
                  <w:marLeft w:val="0"/>
                  <w:marRight w:val="0"/>
                  <w:marTop w:val="0"/>
                  <w:marBottom w:val="0"/>
                  <w:divBdr>
                    <w:top w:val="none" w:sz="0" w:space="0" w:color="auto"/>
                    <w:left w:val="none" w:sz="0" w:space="0" w:color="auto"/>
                    <w:bottom w:val="none" w:sz="0" w:space="0" w:color="auto"/>
                    <w:right w:val="none" w:sz="0" w:space="0" w:color="auto"/>
                  </w:divBdr>
                </w:div>
                <w:div w:id="1500150704">
                  <w:marLeft w:val="0"/>
                  <w:marRight w:val="0"/>
                  <w:marTop w:val="0"/>
                  <w:marBottom w:val="450"/>
                  <w:divBdr>
                    <w:top w:val="none" w:sz="0" w:space="0" w:color="auto"/>
                    <w:left w:val="none" w:sz="0" w:space="0" w:color="auto"/>
                    <w:bottom w:val="none" w:sz="0" w:space="0" w:color="auto"/>
                    <w:right w:val="none" w:sz="0" w:space="0" w:color="auto"/>
                  </w:divBdr>
                  <w:divsChild>
                    <w:div w:id="1785617690">
                      <w:marLeft w:val="0"/>
                      <w:marRight w:val="0"/>
                      <w:marTop w:val="0"/>
                      <w:marBottom w:val="0"/>
                      <w:divBdr>
                        <w:top w:val="single" w:sz="6" w:space="0" w:color="DEE2E6"/>
                        <w:left w:val="single" w:sz="6" w:space="0" w:color="DEE2E6"/>
                        <w:bottom w:val="single" w:sz="6" w:space="0" w:color="DEE2E6"/>
                        <w:right w:val="single" w:sz="6" w:space="0" w:color="DEE2E6"/>
                      </w:divBdr>
                      <w:divsChild>
                        <w:div w:id="21451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3107">
      <w:bodyDiv w:val="1"/>
      <w:marLeft w:val="0"/>
      <w:marRight w:val="0"/>
      <w:marTop w:val="0"/>
      <w:marBottom w:val="0"/>
      <w:divBdr>
        <w:top w:val="none" w:sz="0" w:space="0" w:color="auto"/>
        <w:left w:val="none" w:sz="0" w:space="0" w:color="auto"/>
        <w:bottom w:val="none" w:sz="0" w:space="0" w:color="auto"/>
        <w:right w:val="none" w:sz="0" w:space="0" w:color="auto"/>
      </w:divBdr>
      <w:divsChild>
        <w:div w:id="807404562">
          <w:marLeft w:val="-150"/>
          <w:marRight w:val="-150"/>
          <w:marTop w:val="0"/>
          <w:marBottom w:val="0"/>
          <w:divBdr>
            <w:top w:val="none" w:sz="0" w:space="0" w:color="auto"/>
            <w:left w:val="none" w:sz="0" w:space="0" w:color="auto"/>
            <w:bottom w:val="none" w:sz="0" w:space="0" w:color="auto"/>
            <w:right w:val="none" w:sz="0" w:space="0" w:color="auto"/>
          </w:divBdr>
          <w:divsChild>
            <w:div w:id="1203592690">
              <w:marLeft w:val="0"/>
              <w:marRight w:val="0"/>
              <w:marTop w:val="0"/>
              <w:marBottom w:val="0"/>
              <w:divBdr>
                <w:top w:val="none" w:sz="0" w:space="0" w:color="auto"/>
                <w:left w:val="none" w:sz="0" w:space="0" w:color="auto"/>
                <w:bottom w:val="none" w:sz="0" w:space="0" w:color="auto"/>
                <w:right w:val="none" w:sz="0" w:space="0" w:color="auto"/>
              </w:divBdr>
              <w:divsChild>
                <w:div w:id="1070229143">
                  <w:marLeft w:val="0"/>
                  <w:marRight w:val="0"/>
                  <w:marTop w:val="0"/>
                  <w:marBottom w:val="0"/>
                  <w:divBdr>
                    <w:top w:val="none" w:sz="0" w:space="0" w:color="auto"/>
                    <w:left w:val="none" w:sz="0" w:space="0" w:color="auto"/>
                    <w:bottom w:val="none" w:sz="0" w:space="0" w:color="auto"/>
                    <w:right w:val="none" w:sz="0" w:space="0" w:color="auto"/>
                  </w:divBdr>
                  <w:divsChild>
                    <w:div w:id="1865437658">
                      <w:marLeft w:val="0"/>
                      <w:marRight w:val="0"/>
                      <w:marTop w:val="0"/>
                      <w:marBottom w:val="0"/>
                      <w:divBdr>
                        <w:top w:val="none" w:sz="0" w:space="0" w:color="auto"/>
                        <w:left w:val="none" w:sz="0" w:space="0" w:color="auto"/>
                        <w:bottom w:val="none" w:sz="0" w:space="0" w:color="auto"/>
                        <w:right w:val="none" w:sz="0" w:space="0" w:color="auto"/>
                      </w:divBdr>
                    </w:div>
                  </w:divsChild>
                </w:div>
                <w:div w:id="1130443021">
                  <w:marLeft w:val="0"/>
                  <w:marRight w:val="0"/>
                  <w:marTop w:val="0"/>
                  <w:marBottom w:val="0"/>
                  <w:divBdr>
                    <w:top w:val="none" w:sz="0" w:space="0" w:color="auto"/>
                    <w:left w:val="none" w:sz="0" w:space="0" w:color="auto"/>
                    <w:bottom w:val="none" w:sz="0" w:space="0" w:color="auto"/>
                    <w:right w:val="none" w:sz="0" w:space="0" w:color="auto"/>
                  </w:divBdr>
                  <w:divsChild>
                    <w:div w:id="1653216943">
                      <w:marLeft w:val="0"/>
                      <w:marRight w:val="0"/>
                      <w:marTop w:val="0"/>
                      <w:marBottom w:val="0"/>
                      <w:divBdr>
                        <w:top w:val="none" w:sz="0" w:space="0" w:color="auto"/>
                        <w:left w:val="none" w:sz="0" w:space="0" w:color="auto"/>
                        <w:bottom w:val="none" w:sz="0" w:space="0" w:color="auto"/>
                        <w:right w:val="none" w:sz="0" w:space="0" w:color="auto"/>
                      </w:divBdr>
                    </w:div>
                    <w:div w:id="1951469485">
                      <w:marLeft w:val="0"/>
                      <w:marRight w:val="0"/>
                      <w:marTop w:val="0"/>
                      <w:marBottom w:val="0"/>
                      <w:divBdr>
                        <w:top w:val="none" w:sz="0" w:space="0" w:color="auto"/>
                        <w:left w:val="none" w:sz="0" w:space="0" w:color="auto"/>
                        <w:bottom w:val="none" w:sz="0" w:space="0" w:color="auto"/>
                        <w:right w:val="none" w:sz="0" w:space="0" w:color="auto"/>
                      </w:divBdr>
                      <w:divsChild>
                        <w:div w:id="11499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11931">
          <w:marLeft w:val="-150"/>
          <w:marRight w:val="-150"/>
          <w:marTop w:val="0"/>
          <w:marBottom w:val="0"/>
          <w:divBdr>
            <w:top w:val="none" w:sz="0" w:space="0" w:color="auto"/>
            <w:left w:val="none" w:sz="0" w:space="0" w:color="auto"/>
            <w:bottom w:val="none" w:sz="0" w:space="0" w:color="auto"/>
            <w:right w:val="none" w:sz="0" w:space="0" w:color="auto"/>
          </w:divBdr>
          <w:divsChild>
            <w:div w:id="799104742">
              <w:marLeft w:val="0"/>
              <w:marRight w:val="0"/>
              <w:marTop w:val="0"/>
              <w:marBottom w:val="0"/>
              <w:divBdr>
                <w:top w:val="none" w:sz="0" w:space="0" w:color="auto"/>
                <w:left w:val="none" w:sz="0" w:space="0" w:color="auto"/>
                <w:bottom w:val="none" w:sz="0" w:space="0" w:color="auto"/>
                <w:right w:val="none" w:sz="0" w:space="0" w:color="auto"/>
              </w:divBdr>
              <w:divsChild>
                <w:div w:id="1270118967">
                  <w:marLeft w:val="0"/>
                  <w:marRight w:val="0"/>
                  <w:marTop w:val="0"/>
                  <w:marBottom w:val="0"/>
                  <w:divBdr>
                    <w:top w:val="none" w:sz="0" w:space="0" w:color="auto"/>
                    <w:left w:val="none" w:sz="0" w:space="0" w:color="auto"/>
                    <w:bottom w:val="none" w:sz="0" w:space="0" w:color="auto"/>
                    <w:right w:val="none" w:sz="0" w:space="0" w:color="auto"/>
                  </w:divBdr>
                  <w:divsChild>
                    <w:div w:id="401369280">
                      <w:marLeft w:val="0"/>
                      <w:marRight w:val="0"/>
                      <w:marTop w:val="0"/>
                      <w:marBottom w:val="0"/>
                      <w:divBdr>
                        <w:top w:val="none" w:sz="0" w:space="0" w:color="auto"/>
                        <w:left w:val="none" w:sz="0" w:space="0" w:color="auto"/>
                        <w:bottom w:val="none" w:sz="0" w:space="0" w:color="auto"/>
                        <w:right w:val="none" w:sz="0" w:space="0" w:color="auto"/>
                      </w:divBdr>
                      <w:divsChild>
                        <w:div w:id="191767672">
                          <w:marLeft w:val="0"/>
                          <w:marRight w:val="0"/>
                          <w:marTop w:val="0"/>
                          <w:marBottom w:val="0"/>
                          <w:divBdr>
                            <w:top w:val="none" w:sz="0" w:space="0" w:color="auto"/>
                            <w:left w:val="none" w:sz="0" w:space="0" w:color="auto"/>
                            <w:bottom w:val="none" w:sz="0" w:space="0" w:color="auto"/>
                            <w:right w:val="none" w:sz="0" w:space="0" w:color="auto"/>
                          </w:divBdr>
                        </w:div>
                      </w:divsChild>
                    </w:div>
                    <w:div w:id="522206751">
                      <w:marLeft w:val="0"/>
                      <w:marRight w:val="0"/>
                      <w:marTop w:val="0"/>
                      <w:marBottom w:val="0"/>
                      <w:divBdr>
                        <w:top w:val="none" w:sz="0" w:space="0" w:color="auto"/>
                        <w:left w:val="none" w:sz="0" w:space="0" w:color="auto"/>
                        <w:bottom w:val="none" w:sz="0" w:space="0" w:color="auto"/>
                        <w:right w:val="none" w:sz="0" w:space="0" w:color="auto"/>
                      </w:divBdr>
                    </w:div>
                    <w:div w:id="20001908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68324882">
              <w:marLeft w:val="0"/>
              <w:marRight w:val="0"/>
              <w:marTop w:val="0"/>
              <w:marBottom w:val="0"/>
              <w:divBdr>
                <w:top w:val="none" w:sz="0" w:space="0" w:color="auto"/>
                <w:left w:val="none" w:sz="0" w:space="0" w:color="auto"/>
                <w:bottom w:val="none" w:sz="0" w:space="0" w:color="auto"/>
                <w:right w:val="none" w:sz="0" w:space="0" w:color="auto"/>
              </w:divBdr>
              <w:divsChild>
                <w:div w:id="1016813866">
                  <w:marLeft w:val="0"/>
                  <w:marRight w:val="0"/>
                  <w:marTop w:val="0"/>
                  <w:marBottom w:val="0"/>
                  <w:divBdr>
                    <w:top w:val="none" w:sz="0" w:space="0" w:color="auto"/>
                    <w:left w:val="none" w:sz="0" w:space="0" w:color="auto"/>
                    <w:bottom w:val="none" w:sz="0" w:space="0" w:color="auto"/>
                    <w:right w:val="none" w:sz="0" w:space="0" w:color="auto"/>
                  </w:divBdr>
                  <w:divsChild>
                    <w:div w:id="596063571">
                      <w:marLeft w:val="0"/>
                      <w:marRight w:val="0"/>
                      <w:marTop w:val="0"/>
                      <w:marBottom w:val="0"/>
                      <w:divBdr>
                        <w:top w:val="none" w:sz="0" w:space="0" w:color="auto"/>
                        <w:left w:val="none" w:sz="0" w:space="0" w:color="auto"/>
                        <w:bottom w:val="none" w:sz="0" w:space="0" w:color="auto"/>
                        <w:right w:val="none" w:sz="0" w:space="0" w:color="auto"/>
                      </w:divBdr>
                    </w:div>
                    <w:div w:id="1437676069">
                      <w:marLeft w:val="0"/>
                      <w:marRight w:val="0"/>
                      <w:marTop w:val="0"/>
                      <w:marBottom w:val="0"/>
                      <w:divBdr>
                        <w:top w:val="none" w:sz="0" w:space="0" w:color="auto"/>
                        <w:left w:val="none" w:sz="0" w:space="0" w:color="auto"/>
                        <w:bottom w:val="none" w:sz="0" w:space="0" w:color="auto"/>
                        <w:right w:val="none" w:sz="0" w:space="0" w:color="auto"/>
                      </w:divBdr>
                      <w:divsChild>
                        <w:div w:id="1168448266">
                          <w:marLeft w:val="0"/>
                          <w:marRight w:val="0"/>
                          <w:marTop w:val="0"/>
                          <w:marBottom w:val="0"/>
                          <w:divBdr>
                            <w:top w:val="none" w:sz="0" w:space="0" w:color="auto"/>
                            <w:left w:val="none" w:sz="0" w:space="0" w:color="auto"/>
                            <w:bottom w:val="none" w:sz="0" w:space="0" w:color="auto"/>
                            <w:right w:val="none" w:sz="0" w:space="0" w:color="auto"/>
                          </w:divBdr>
                          <w:divsChild>
                            <w:div w:id="761681307">
                              <w:marLeft w:val="0"/>
                              <w:marRight w:val="0"/>
                              <w:marTop w:val="0"/>
                              <w:marBottom w:val="0"/>
                              <w:divBdr>
                                <w:top w:val="none" w:sz="0" w:space="0" w:color="auto"/>
                                <w:left w:val="none" w:sz="0" w:space="0" w:color="auto"/>
                                <w:bottom w:val="none" w:sz="0" w:space="0" w:color="auto"/>
                                <w:right w:val="none" w:sz="0" w:space="0" w:color="auto"/>
                              </w:divBdr>
                            </w:div>
                            <w:div w:id="1281373894">
                              <w:marLeft w:val="0"/>
                              <w:marRight w:val="0"/>
                              <w:marTop w:val="0"/>
                              <w:marBottom w:val="0"/>
                              <w:divBdr>
                                <w:top w:val="none" w:sz="0" w:space="0" w:color="auto"/>
                                <w:left w:val="none" w:sz="0" w:space="0" w:color="auto"/>
                                <w:bottom w:val="none" w:sz="0" w:space="0" w:color="auto"/>
                                <w:right w:val="none" w:sz="0" w:space="0" w:color="auto"/>
                              </w:divBdr>
                            </w:div>
                            <w:div w:id="1815489903">
                              <w:marLeft w:val="0"/>
                              <w:marRight w:val="0"/>
                              <w:marTop w:val="0"/>
                              <w:marBottom w:val="0"/>
                              <w:divBdr>
                                <w:top w:val="none" w:sz="0" w:space="0" w:color="auto"/>
                                <w:left w:val="none" w:sz="0" w:space="0" w:color="auto"/>
                                <w:bottom w:val="none" w:sz="0" w:space="0" w:color="auto"/>
                                <w:right w:val="none" w:sz="0" w:space="0" w:color="auto"/>
                              </w:divBdr>
                            </w:div>
                            <w:div w:id="1839422613">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5957">
      <w:bodyDiv w:val="1"/>
      <w:marLeft w:val="0"/>
      <w:marRight w:val="0"/>
      <w:marTop w:val="0"/>
      <w:marBottom w:val="0"/>
      <w:divBdr>
        <w:top w:val="none" w:sz="0" w:space="0" w:color="auto"/>
        <w:left w:val="none" w:sz="0" w:space="0" w:color="auto"/>
        <w:bottom w:val="none" w:sz="0" w:space="0" w:color="auto"/>
        <w:right w:val="none" w:sz="0" w:space="0" w:color="auto"/>
      </w:divBdr>
      <w:divsChild>
        <w:div w:id="87970802">
          <w:marLeft w:val="0"/>
          <w:marRight w:val="0"/>
          <w:marTop w:val="0"/>
          <w:marBottom w:val="0"/>
          <w:divBdr>
            <w:top w:val="none" w:sz="0" w:space="0" w:color="auto"/>
            <w:left w:val="none" w:sz="0" w:space="0" w:color="auto"/>
            <w:bottom w:val="none" w:sz="0" w:space="0" w:color="auto"/>
            <w:right w:val="none" w:sz="0" w:space="0" w:color="auto"/>
          </w:divBdr>
          <w:divsChild>
            <w:div w:id="1141267286">
              <w:marLeft w:val="0"/>
              <w:marRight w:val="0"/>
              <w:marTop w:val="0"/>
              <w:marBottom w:val="225"/>
              <w:divBdr>
                <w:top w:val="none" w:sz="0" w:space="0" w:color="auto"/>
                <w:left w:val="none" w:sz="0" w:space="0" w:color="auto"/>
                <w:bottom w:val="none" w:sz="0" w:space="0" w:color="auto"/>
                <w:right w:val="none" w:sz="0" w:space="0" w:color="auto"/>
              </w:divBdr>
            </w:div>
            <w:div w:id="1790587322">
              <w:marLeft w:val="0"/>
              <w:marRight w:val="0"/>
              <w:marTop w:val="0"/>
              <w:marBottom w:val="240"/>
              <w:divBdr>
                <w:top w:val="none" w:sz="0" w:space="0" w:color="auto"/>
                <w:left w:val="none" w:sz="0" w:space="0" w:color="auto"/>
                <w:bottom w:val="none" w:sz="0" w:space="0" w:color="auto"/>
                <w:right w:val="none" w:sz="0" w:space="0" w:color="auto"/>
              </w:divBdr>
              <w:divsChild>
                <w:div w:id="366956583">
                  <w:marLeft w:val="0"/>
                  <w:marRight w:val="0"/>
                  <w:marTop w:val="0"/>
                  <w:marBottom w:val="0"/>
                  <w:divBdr>
                    <w:top w:val="none" w:sz="0" w:space="0" w:color="auto"/>
                    <w:left w:val="none" w:sz="0" w:space="0" w:color="auto"/>
                    <w:bottom w:val="none" w:sz="0" w:space="0" w:color="auto"/>
                    <w:right w:val="none" w:sz="0" w:space="0" w:color="auto"/>
                  </w:divBdr>
                </w:div>
                <w:div w:id="21451932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6249995">
          <w:marLeft w:val="0"/>
          <w:marRight w:val="0"/>
          <w:marTop w:val="0"/>
          <w:marBottom w:val="315"/>
          <w:divBdr>
            <w:top w:val="none" w:sz="0" w:space="0" w:color="auto"/>
            <w:left w:val="none" w:sz="0" w:space="0" w:color="auto"/>
            <w:bottom w:val="none" w:sz="0" w:space="0" w:color="auto"/>
            <w:right w:val="none" w:sz="0" w:space="0" w:color="auto"/>
          </w:divBdr>
          <w:divsChild>
            <w:div w:id="1782605515">
              <w:marLeft w:val="0"/>
              <w:marRight w:val="0"/>
              <w:marTop w:val="0"/>
              <w:marBottom w:val="0"/>
              <w:divBdr>
                <w:top w:val="none" w:sz="0" w:space="0" w:color="auto"/>
                <w:left w:val="none" w:sz="0" w:space="0" w:color="auto"/>
                <w:bottom w:val="none" w:sz="0" w:space="0" w:color="auto"/>
                <w:right w:val="none" w:sz="0" w:space="0" w:color="auto"/>
              </w:divBdr>
              <w:divsChild>
                <w:div w:id="173230526">
                  <w:marLeft w:val="180"/>
                  <w:marRight w:val="0"/>
                  <w:marTop w:val="0"/>
                  <w:marBottom w:val="0"/>
                  <w:divBdr>
                    <w:top w:val="none" w:sz="0" w:space="0" w:color="auto"/>
                    <w:left w:val="none" w:sz="0" w:space="0" w:color="auto"/>
                    <w:bottom w:val="none" w:sz="0" w:space="0" w:color="auto"/>
                    <w:right w:val="none" w:sz="0" w:space="0" w:color="auto"/>
                  </w:divBdr>
                </w:div>
                <w:div w:id="756370311">
                  <w:marLeft w:val="180"/>
                  <w:marRight w:val="0"/>
                  <w:marTop w:val="0"/>
                  <w:marBottom w:val="0"/>
                  <w:divBdr>
                    <w:top w:val="none" w:sz="0" w:space="0" w:color="auto"/>
                    <w:left w:val="none" w:sz="0" w:space="0" w:color="auto"/>
                    <w:bottom w:val="none" w:sz="0" w:space="0" w:color="auto"/>
                    <w:right w:val="none" w:sz="0" w:space="0" w:color="auto"/>
                  </w:divBdr>
                </w:div>
                <w:div w:id="790636852">
                  <w:marLeft w:val="180"/>
                  <w:marRight w:val="0"/>
                  <w:marTop w:val="0"/>
                  <w:marBottom w:val="0"/>
                  <w:divBdr>
                    <w:top w:val="none" w:sz="0" w:space="0" w:color="auto"/>
                    <w:left w:val="none" w:sz="0" w:space="0" w:color="auto"/>
                    <w:bottom w:val="none" w:sz="0" w:space="0" w:color="auto"/>
                    <w:right w:val="none" w:sz="0" w:space="0" w:color="auto"/>
                  </w:divBdr>
                </w:div>
                <w:div w:id="1632786734">
                  <w:marLeft w:val="180"/>
                  <w:marRight w:val="0"/>
                  <w:marTop w:val="0"/>
                  <w:marBottom w:val="0"/>
                  <w:divBdr>
                    <w:top w:val="none" w:sz="0" w:space="0" w:color="auto"/>
                    <w:left w:val="none" w:sz="0" w:space="0" w:color="auto"/>
                    <w:bottom w:val="none" w:sz="0" w:space="0" w:color="auto"/>
                    <w:right w:val="none" w:sz="0" w:space="0" w:color="auto"/>
                  </w:divBdr>
                </w:div>
                <w:div w:id="1677658246">
                  <w:marLeft w:val="180"/>
                  <w:marRight w:val="0"/>
                  <w:marTop w:val="0"/>
                  <w:marBottom w:val="0"/>
                  <w:divBdr>
                    <w:top w:val="none" w:sz="0" w:space="0" w:color="auto"/>
                    <w:left w:val="none" w:sz="0" w:space="0" w:color="auto"/>
                    <w:bottom w:val="none" w:sz="0" w:space="0" w:color="auto"/>
                    <w:right w:val="none" w:sz="0" w:space="0" w:color="auto"/>
                  </w:divBdr>
                </w:div>
                <w:div w:id="2111848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4604129">
          <w:marLeft w:val="0"/>
          <w:marRight w:val="0"/>
          <w:marTop w:val="315"/>
          <w:marBottom w:val="0"/>
          <w:divBdr>
            <w:top w:val="none" w:sz="0" w:space="0" w:color="auto"/>
            <w:left w:val="none" w:sz="0" w:space="0" w:color="auto"/>
            <w:bottom w:val="none" w:sz="0" w:space="0" w:color="auto"/>
            <w:right w:val="none" w:sz="0" w:space="0" w:color="auto"/>
          </w:divBdr>
          <w:divsChild>
            <w:div w:id="3279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2072">
      <w:bodyDiv w:val="1"/>
      <w:marLeft w:val="0"/>
      <w:marRight w:val="0"/>
      <w:marTop w:val="0"/>
      <w:marBottom w:val="0"/>
      <w:divBdr>
        <w:top w:val="none" w:sz="0" w:space="0" w:color="auto"/>
        <w:left w:val="none" w:sz="0" w:space="0" w:color="auto"/>
        <w:bottom w:val="none" w:sz="0" w:space="0" w:color="auto"/>
        <w:right w:val="none" w:sz="0" w:space="0" w:color="auto"/>
      </w:divBdr>
    </w:div>
    <w:div w:id="437410880">
      <w:bodyDiv w:val="1"/>
      <w:marLeft w:val="0"/>
      <w:marRight w:val="0"/>
      <w:marTop w:val="0"/>
      <w:marBottom w:val="0"/>
      <w:divBdr>
        <w:top w:val="none" w:sz="0" w:space="0" w:color="auto"/>
        <w:left w:val="none" w:sz="0" w:space="0" w:color="auto"/>
        <w:bottom w:val="none" w:sz="0" w:space="0" w:color="auto"/>
        <w:right w:val="none" w:sz="0" w:space="0" w:color="auto"/>
      </w:divBdr>
      <w:divsChild>
        <w:div w:id="1872061871">
          <w:marLeft w:val="-150"/>
          <w:marRight w:val="-150"/>
          <w:marTop w:val="0"/>
          <w:marBottom w:val="0"/>
          <w:divBdr>
            <w:top w:val="none" w:sz="0" w:space="0" w:color="auto"/>
            <w:left w:val="none" w:sz="0" w:space="0" w:color="auto"/>
            <w:bottom w:val="none" w:sz="0" w:space="0" w:color="auto"/>
            <w:right w:val="none" w:sz="0" w:space="0" w:color="auto"/>
          </w:divBdr>
          <w:divsChild>
            <w:div w:id="388118658">
              <w:marLeft w:val="0"/>
              <w:marRight w:val="0"/>
              <w:marTop w:val="0"/>
              <w:marBottom w:val="0"/>
              <w:divBdr>
                <w:top w:val="none" w:sz="0" w:space="0" w:color="auto"/>
                <w:left w:val="none" w:sz="0" w:space="0" w:color="auto"/>
                <w:bottom w:val="none" w:sz="0" w:space="0" w:color="auto"/>
                <w:right w:val="none" w:sz="0" w:space="0" w:color="auto"/>
              </w:divBdr>
              <w:divsChild>
                <w:div w:id="1902864532">
                  <w:marLeft w:val="0"/>
                  <w:marRight w:val="0"/>
                  <w:marTop w:val="0"/>
                  <w:marBottom w:val="0"/>
                  <w:divBdr>
                    <w:top w:val="none" w:sz="0" w:space="0" w:color="auto"/>
                    <w:left w:val="none" w:sz="0" w:space="0" w:color="auto"/>
                    <w:bottom w:val="none" w:sz="0" w:space="0" w:color="auto"/>
                    <w:right w:val="none" w:sz="0" w:space="0" w:color="auto"/>
                  </w:divBdr>
                  <w:divsChild>
                    <w:div w:id="685332522">
                      <w:marLeft w:val="0"/>
                      <w:marRight w:val="0"/>
                      <w:marTop w:val="0"/>
                      <w:marBottom w:val="0"/>
                      <w:divBdr>
                        <w:top w:val="none" w:sz="0" w:space="0" w:color="auto"/>
                        <w:left w:val="none" w:sz="0" w:space="0" w:color="auto"/>
                        <w:bottom w:val="none" w:sz="0" w:space="0" w:color="auto"/>
                        <w:right w:val="none" w:sz="0" w:space="0" w:color="auto"/>
                      </w:divBdr>
                    </w:div>
                    <w:div w:id="689797066">
                      <w:marLeft w:val="0"/>
                      <w:marRight w:val="0"/>
                      <w:marTop w:val="0"/>
                      <w:marBottom w:val="450"/>
                      <w:divBdr>
                        <w:top w:val="none" w:sz="0" w:space="0" w:color="auto"/>
                        <w:left w:val="none" w:sz="0" w:space="0" w:color="auto"/>
                        <w:bottom w:val="none" w:sz="0" w:space="0" w:color="auto"/>
                        <w:right w:val="none" w:sz="0" w:space="0" w:color="auto"/>
                      </w:divBdr>
                    </w:div>
                    <w:div w:id="1852448317">
                      <w:marLeft w:val="0"/>
                      <w:marRight w:val="0"/>
                      <w:marTop w:val="0"/>
                      <w:marBottom w:val="0"/>
                      <w:divBdr>
                        <w:top w:val="none" w:sz="0" w:space="0" w:color="auto"/>
                        <w:left w:val="none" w:sz="0" w:space="0" w:color="auto"/>
                        <w:bottom w:val="none" w:sz="0" w:space="0" w:color="auto"/>
                        <w:right w:val="none" w:sz="0" w:space="0" w:color="auto"/>
                      </w:divBdr>
                      <w:divsChild>
                        <w:div w:id="209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9490">
              <w:marLeft w:val="0"/>
              <w:marRight w:val="0"/>
              <w:marTop w:val="0"/>
              <w:marBottom w:val="0"/>
              <w:divBdr>
                <w:top w:val="none" w:sz="0" w:space="0" w:color="auto"/>
                <w:left w:val="none" w:sz="0" w:space="0" w:color="auto"/>
                <w:bottom w:val="none" w:sz="0" w:space="0" w:color="auto"/>
                <w:right w:val="none" w:sz="0" w:space="0" w:color="auto"/>
              </w:divBdr>
              <w:divsChild>
                <w:div w:id="1911304741">
                  <w:marLeft w:val="0"/>
                  <w:marRight w:val="0"/>
                  <w:marTop w:val="0"/>
                  <w:marBottom w:val="0"/>
                  <w:divBdr>
                    <w:top w:val="none" w:sz="0" w:space="0" w:color="auto"/>
                    <w:left w:val="none" w:sz="0" w:space="0" w:color="auto"/>
                    <w:bottom w:val="none" w:sz="0" w:space="0" w:color="auto"/>
                    <w:right w:val="none" w:sz="0" w:space="0" w:color="auto"/>
                  </w:divBdr>
                  <w:divsChild>
                    <w:div w:id="59862690">
                      <w:marLeft w:val="0"/>
                      <w:marRight w:val="0"/>
                      <w:marTop w:val="0"/>
                      <w:marBottom w:val="0"/>
                      <w:divBdr>
                        <w:top w:val="none" w:sz="0" w:space="0" w:color="auto"/>
                        <w:left w:val="none" w:sz="0" w:space="0" w:color="auto"/>
                        <w:bottom w:val="none" w:sz="0" w:space="0" w:color="auto"/>
                        <w:right w:val="none" w:sz="0" w:space="0" w:color="auto"/>
                      </w:divBdr>
                      <w:divsChild>
                        <w:div w:id="1963223951">
                          <w:marLeft w:val="0"/>
                          <w:marRight w:val="0"/>
                          <w:marTop w:val="0"/>
                          <w:marBottom w:val="0"/>
                          <w:divBdr>
                            <w:top w:val="none" w:sz="0" w:space="0" w:color="auto"/>
                            <w:left w:val="none" w:sz="0" w:space="0" w:color="auto"/>
                            <w:bottom w:val="none" w:sz="0" w:space="0" w:color="auto"/>
                            <w:right w:val="none" w:sz="0" w:space="0" w:color="auto"/>
                          </w:divBdr>
                          <w:divsChild>
                            <w:div w:id="279725713">
                              <w:marLeft w:val="0"/>
                              <w:marRight w:val="0"/>
                              <w:marTop w:val="0"/>
                              <w:marBottom w:val="0"/>
                              <w:divBdr>
                                <w:top w:val="none" w:sz="0" w:space="0" w:color="auto"/>
                                <w:left w:val="none" w:sz="0" w:space="0" w:color="auto"/>
                                <w:bottom w:val="none" w:sz="0" w:space="0" w:color="auto"/>
                                <w:right w:val="none" w:sz="0" w:space="0" w:color="auto"/>
                              </w:divBdr>
                            </w:div>
                            <w:div w:id="1121268298">
                              <w:marLeft w:val="0"/>
                              <w:marRight w:val="0"/>
                              <w:marTop w:val="0"/>
                              <w:marBottom w:val="0"/>
                              <w:divBdr>
                                <w:top w:val="none" w:sz="0" w:space="0" w:color="auto"/>
                                <w:left w:val="none" w:sz="0" w:space="0" w:color="auto"/>
                                <w:bottom w:val="none" w:sz="0" w:space="0" w:color="auto"/>
                                <w:right w:val="none" w:sz="0" w:space="0" w:color="auto"/>
                              </w:divBdr>
                            </w:div>
                            <w:div w:id="1164010036">
                              <w:marLeft w:val="0"/>
                              <w:marRight w:val="0"/>
                              <w:marTop w:val="0"/>
                              <w:marBottom w:val="0"/>
                              <w:divBdr>
                                <w:top w:val="none" w:sz="0" w:space="0" w:color="auto"/>
                                <w:left w:val="none" w:sz="0" w:space="0" w:color="auto"/>
                                <w:bottom w:val="none" w:sz="0" w:space="0" w:color="auto"/>
                                <w:right w:val="none" w:sz="0" w:space="0" w:color="auto"/>
                              </w:divBdr>
                            </w:div>
                            <w:div w:id="1365330710">
                              <w:marLeft w:val="0"/>
                              <w:marRight w:val="0"/>
                              <w:marTop w:val="0"/>
                              <w:marBottom w:val="0"/>
                              <w:divBdr>
                                <w:top w:val="none" w:sz="0" w:space="0" w:color="auto"/>
                                <w:left w:val="none" w:sz="0" w:space="0" w:color="auto"/>
                                <w:bottom w:val="none" w:sz="0" w:space="0" w:color="auto"/>
                                <w:right w:val="none" w:sz="0" w:space="0" w:color="auto"/>
                              </w:divBdr>
                            </w:div>
                            <w:div w:id="16810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5256">
          <w:marLeft w:val="-150"/>
          <w:marRight w:val="-150"/>
          <w:marTop w:val="0"/>
          <w:marBottom w:val="0"/>
          <w:divBdr>
            <w:top w:val="none" w:sz="0" w:space="0" w:color="auto"/>
            <w:left w:val="none" w:sz="0" w:space="0" w:color="auto"/>
            <w:bottom w:val="none" w:sz="0" w:space="0" w:color="auto"/>
            <w:right w:val="none" w:sz="0" w:space="0" w:color="auto"/>
          </w:divBdr>
          <w:divsChild>
            <w:div w:id="17706684">
              <w:marLeft w:val="0"/>
              <w:marRight w:val="0"/>
              <w:marTop w:val="0"/>
              <w:marBottom w:val="0"/>
              <w:divBdr>
                <w:top w:val="none" w:sz="0" w:space="0" w:color="auto"/>
                <w:left w:val="none" w:sz="0" w:space="0" w:color="auto"/>
                <w:bottom w:val="none" w:sz="0" w:space="0" w:color="auto"/>
                <w:right w:val="none" w:sz="0" w:space="0" w:color="auto"/>
              </w:divBdr>
              <w:divsChild>
                <w:div w:id="128786901">
                  <w:marLeft w:val="0"/>
                  <w:marRight w:val="0"/>
                  <w:marTop w:val="0"/>
                  <w:marBottom w:val="0"/>
                  <w:divBdr>
                    <w:top w:val="none" w:sz="0" w:space="0" w:color="auto"/>
                    <w:left w:val="none" w:sz="0" w:space="0" w:color="auto"/>
                    <w:bottom w:val="none" w:sz="0" w:space="0" w:color="auto"/>
                    <w:right w:val="none" w:sz="0" w:space="0" w:color="auto"/>
                  </w:divBdr>
                  <w:divsChild>
                    <w:div w:id="428357122">
                      <w:marLeft w:val="0"/>
                      <w:marRight w:val="0"/>
                      <w:marTop w:val="0"/>
                      <w:marBottom w:val="0"/>
                      <w:divBdr>
                        <w:top w:val="none" w:sz="0" w:space="0" w:color="auto"/>
                        <w:left w:val="none" w:sz="0" w:space="0" w:color="auto"/>
                        <w:bottom w:val="none" w:sz="0" w:space="0" w:color="auto"/>
                        <w:right w:val="none" w:sz="0" w:space="0" w:color="auto"/>
                      </w:divBdr>
                    </w:div>
                  </w:divsChild>
                </w:div>
                <w:div w:id="1067459997">
                  <w:marLeft w:val="0"/>
                  <w:marRight w:val="0"/>
                  <w:marTop w:val="0"/>
                  <w:marBottom w:val="0"/>
                  <w:divBdr>
                    <w:top w:val="none" w:sz="0" w:space="0" w:color="auto"/>
                    <w:left w:val="none" w:sz="0" w:space="0" w:color="auto"/>
                    <w:bottom w:val="none" w:sz="0" w:space="0" w:color="auto"/>
                    <w:right w:val="none" w:sz="0" w:space="0" w:color="auto"/>
                  </w:divBdr>
                  <w:divsChild>
                    <w:div w:id="585574971">
                      <w:marLeft w:val="0"/>
                      <w:marRight w:val="0"/>
                      <w:marTop w:val="0"/>
                      <w:marBottom w:val="0"/>
                      <w:divBdr>
                        <w:top w:val="none" w:sz="0" w:space="0" w:color="auto"/>
                        <w:left w:val="none" w:sz="0" w:space="0" w:color="auto"/>
                        <w:bottom w:val="none" w:sz="0" w:space="0" w:color="auto"/>
                        <w:right w:val="none" w:sz="0" w:space="0" w:color="auto"/>
                      </w:divBdr>
                    </w:div>
                    <w:div w:id="777720854">
                      <w:marLeft w:val="0"/>
                      <w:marRight w:val="0"/>
                      <w:marTop w:val="0"/>
                      <w:marBottom w:val="0"/>
                      <w:divBdr>
                        <w:top w:val="none" w:sz="0" w:space="0" w:color="auto"/>
                        <w:left w:val="none" w:sz="0" w:space="0" w:color="auto"/>
                        <w:bottom w:val="none" w:sz="0" w:space="0" w:color="auto"/>
                        <w:right w:val="none" w:sz="0" w:space="0" w:color="auto"/>
                      </w:divBdr>
                      <w:divsChild>
                        <w:div w:id="20326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12058">
      <w:bodyDiv w:val="1"/>
      <w:marLeft w:val="0"/>
      <w:marRight w:val="0"/>
      <w:marTop w:val="0"/>
      <w:marBottom w:val="0"/>
      <w:divBdr>
        <w:top w:val="none" w:sz="0" w:space="0" w:color="auto"/>
        <w:left w:val="none" w:sz="0" w:space="0" w:color="auto"/>
        <w:bottom w:val="none" w:sz="0" w:space="0" w:color="auto"/>
        <w:right w:val="none" w:sz="0" w:space="0" w:color="auto"/>
      </w:divBdr>
      <w:divsChild>
        <w:div w:id="315646311">
          <w:marLeft w:val="-150"/>
          <w:marRight w:val="-150"/>
          <w:marTop w:val="0"/>
          <w:marBottom w:val="0"/>
          <w:divBdr>
            <w:top w:val="none" w:sz="0" w:space="0" w:color="auto"/>
            <w:left w:val="none" w:sz="0" w:space="0" w:color="auto"/>
            <w:bottom w:val="none" w:sz="0" w:space="0" w:color="auto"/>
            <w:right w:val="none" w:sz="0" w:space="0" w:color="auto"/>
          </w:divBdr>
          <w:divsChild>
            <w:div w:id="710421314">
              <w:marLeft w:val="0"/>
              <w:marRight w:val="0"/>
              <w:marTop w:val="0"/>
              <w:marBottom w:val="0"/>
              <w:divBdr>
                <w:top w:val="none" w:sz="0" w:space="0" w:color="auto"/>
                <w:left w:val="none" w:sz="0" w:space="0" w:color="auto"/>
                <w:bottom w:val="none" w:sz="0" w:space="0" w:color="auto"/>
                <w:right w:val="none" w:sz="0" w:space="0" w:color="auto"/>
              </w:divBdr>
              <w:divsChild>
                <w:div w:id="1933929686">
                  <w:marLeft w:val="0"/>
                  <w:marRight w:val="0"/>
                  <w:marTop w:val="0"/>
                  <w:marBottom w:val="0"/>
                  <w:divBdr>
                    <w:top w:val="none" w:sz="0" w:space="0" w:color="auto"/>
                    <w:left w:val="none" w:sz="0" w:space="0" w:color="auto"/>
                    <w:bottom w:val="none" w:sz="0" w:space="0" w:color="auto"/>
                    <w:right w:val="none" w:sz="0" w:space="0" w:color="auto"/>
                  </w:divBdr>
                  <w:divsChild>
                    <w:div w:id="919293153">
                      <w:marLeft w:val="0"/>
                      <w:marRight w:val="0"/>
                      <w:marTop w:val="0"/>
                      <w:marBottom w:val="0"/>
                      <w:divBdr>
                        <w:top w:val="none" w:sz="0" w:space="0" w:color="auto"/>
                        <w:left w:val="none" w:sz="0" w:space="0" w:color="auto"/>
                        <w:bottom w:val="none" w:sz="0" w:space="0" w:color="auto"/>
                        <w:right w:val="none" w:sz="0" w:space="0" w:color="auto"/>
                      </w:divBdr>
                    </w:div>
                  </w:divsChild>
                </w:div>
                <w:div w:id="73549683">
                  <w:marLeft w:val="0"/>
                  <w:marRight w:val="0"/>
                  <w:marTop w:val="0"/>
                  <w:marBottom w:val="0"/>
                  <w:divBdr>
                    <w:top w:val="none" w:sz="0" w:space="0" w:color="auto"/>
                    <w:left w:val="none" w:sz="0" w:space="0" w:color="auto"/>
                    <w:bottom w:val="none" w:sz="0" w:space="0" w:color="auto"/>
                    <w:right w:val="none" w:sz="0" w:space="0" w:color="auto"/>
                  </w:divBdr>
                  <w:divsChild>
                    <w:div w:id="1802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395">
          <w:marLeft w:val="-150"/>
          <w:marRight w:val="-150"/>
          <w:marTop w:val="0"/>
          <w:marBottom w:val="0"/>
          <w:divBdr>
            <w:top w:val="none" w:sz="0" w:space="0" w:color="auto"/>
            <w:left w:val="none" w:sz="0" w:space="0" w:color="auto"/>
            <w:bottom w:val="none" w:sz="0" w:space="0" w:color="auto"/>
            <w:right w:val="none" w:sz="0" w:space="0" w:color="auto"/>
          </w:divBdr>
          <w:divsChild>
            <w:div w:id="774205973">
              <w:marLeft w:val="0"/>
              <w:marRight w:val="0"/>
              <w:marTop w:val="0"/>
              <w:marBottom w:val="0"/>
              <w:divBdr>
                <w:top w:val="none" w:sz="0" w:space="0" w:color="auto"/>
                <w:left w:val="none" w:sz="0" w:space="0" w:color="auto"/>
                <w:bottom w:val="none" w:sz="0" w:space="0" w:color="auto"/>
                <w:right w:val="none" w:sz="0" w:space="0" w:color="auto"/>
              </w:divBdr>
              <w:divsChild>
                <w:div w:id="2039357560">
                  <w:marLeft w:val="0"/>
                  <w:marRight w:val="0"/>
                  <w:marTop w:val="0"/>
                  <w:marBottom w:val="0"/>
                  <w:divBdr>
                    <w:top w:val="none" w:sz="0" w:space="0" w:color="auto"/>
                    <w:left w:val="none" w:sz="0" w:space="0" w:color="auto"/>
                    <w:bottom w:val="none" w:sz="0" w:space="0" w:color="auto"/>
                    <w:right w:val="none" w:sz="0" w:space="0" w:color="auto"/>
                  </w:divBdr>
                  <w:divsChild>
                    <w:div w:id="1240869480">
                      <w:marLeft w:val="0"/>
                      <w:marRight w:val="0"/>
                      <w:marTop w:val="0"/>
                      <w:marBottom w:val="0"/>
                      <w:divBdr>
                        <w:top w:val="none" w:sz="0" w:space="0" w:color="auto"/>
                        <w:left w:val="none" w:sz="0" w:space="0" w:color="auto"/>
                        <w:bottom w:val="none" w:sz="0" w:space="0" w:color="auto"/>
                        <w:right w:val="none" w:sz="0" w:space="0" w:color="auto"/>
                      </w:divBdr>
                    </w:div>
                    <w:div w:id="715786120">
                      <w:marLeft w:val="0"/>
                      <w:marRight w:val="0"/>
                      <w:marTop w:val="0"/>
                      <w:marBottom w:val="0"/>
                      <w:divBdr>
                        <w:top w:val="none" w:sz="0" w:space="0" w:color="auto"/>
                        <w:left w:val="none" w:sz="0" w:space="0" w:color="auto"/>
                        <w:bottom w:val="none" w:sz="0" w:space="0" w:color="auto"/>
                        <w:right w:val="none" w:sz="0" w:space="0" w:color="auto"/>
                      </w:divBdr>
                      <w:divsChild>
                        <w:div w:id="1653635662">
                          <w:marLeft w:val="0"/>
                          <w:marRight w:val="0"/>
                          <w:marTop w:val="0"/>
                          <w:marBottom w:val="0"/>
                          <w:divBdr>
                            <w:top w:val="none" w:sz="0" w:space="0" w:color="auto"/>
                            <w:left w:val="none" w:sz="0" w:space="0" w:color="auto"/>
                            <w:bottom w:val="none" w:sz="0" w:space="0" w:color="auto"/>
                            <w:right w:val="none" w:sz="0" w:space="0" w:color="auto"/>
                          </w:divBdr>
                          <w:divsChild>
                            <w:div w:id="1657294488">
                              <w:marLeft w:val="0"/>
                              <w:marRight w:val="0"/>
                              <w:marTop w:val="0"/>
                              <w:marBottom w:val="0"/>
                              <w:divBdr>
                                <w:top w:val="none" w:sz="0" w:space="0" w:color="auto"/>
                                <w:left w:val="none" w:sz="0" w:space="0" w:color="auto"/>
                                <w:bottom w:val="none" w:sz="0" w:space="0" w:color="auto"/>
                                <w:right w:val="none" w:sz="0" w:space="0" w:color="auto"/>
                              </w:divBdr>
                            </w:div>
                            <w:div w:id="664087729">
                              <w:marLeft w:val="0"/>
                              <w:marRight w:val="0"/>
                              <w:marTop w:val="0"/>
                              <w:marBottom w:val="0"/>
                              <w:divBdr>
                                <w:top w:val="none" w:sz="0" w:space="0" w:color="auto"/>
                                <w:left w:val="none" w:sz="0" w:space="0" w:color="auto"/>
                                <w:bottom w:val="none" w:sz="0" w:space="0" w:color="auto"/>
                                <w:right w:val="none" w:sz="0" w:space="0" w:color="auto"/>
                              </w:divBdr>
                            </w:div>
                            <w:div w:id="1322849396">
                              <w:marLeft w:val="0"/>
                              <w:marRight w:val="0"/>
                              <w:marTop w:val="0"/>
                              <w:marBottom w:val="0"/>
                              <w:divBdr>
                                <w:top w:val="none" w:sz="0" w:space="0" w:color="auto"/>
                                <w:left w:val="none" w:sz="0" w:space="0" w:color="auto"/>
                                <w:bottom w:val="none" w:sz="0" w:space="0" w:color="auto"/>
                                <w:right w:val="none" w:sz="0" w:space="0" w:color="auto"/>
                              </w:divBdr>
                            </w:div>
                            <w:div w:id="1345401766">
                              <w:marLeft w:val="0"/>
                              <w:marRight w:val="0"/>
                              <w:marTop w:val="0"/>
                              <w:marBottom w:val="0"/>
                              <w:divBdr>
                                <w:top w:val="none" w:sz="0" w:space="0" w:color="auto"/>
                                <w:left w:val="none" w:sz="0" w:space="0" w:color="auto"/>
                                <w:bottom w:val="none" w:sz="0" w:space="0" w:color="auto"/>
                                <w:right w:val="none" w:sz="0" w:space="0" w:color="auto"/>
                              </w:divBdr>
                            </w:div>
                            <w:div w:id="21168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51442">
              <w:marLeft w:val="0"/>
              <w:marRight w:val="0"/>
              <w:marTop w:val="0"/>
              <w:marBottom w:val="0"/>
              <w:divBdr>
                <w:top w:val="none" w:sz="0" w:space="0" w:color="auto"/>
                <w:left w:val="none" w:sz="0" w:space="0" w:color="auto"/>
                <w:bottom w:val="none" w:sz="0" w:space="0" w:color="auto"/>
                <w:right w:val="none" w:sz="0" w:space="0" w:color="auto"/>
              </w:divBdr>
              <w:divsChild>
                <w:div w:id="947002242">
                  <w:marLeft w:val="0"/>
                  <w:marRight w:val="0"/>
                  <w:marTop w:val="0"/>
                  <w:marBottom w:val="0"/>
                  <w:divBdr>
                    <w:top w:val="none" w:sz="0" w:space="0" w:color="auto"/>
                    <w:left w:val="none" w:sz="0" w:space="0" w:color="auto"/>
                    <w:bottom w:val="none" w:sz="0" w:space="0" w:color="auto"/>
                    <w:right w:val="none" w:sz="0" w:space="0" w:color="auto"/>
                  </w:divBdr>
                  <w:divsChild>
                    <w:div w:id="1266645291">
                      <w:marLeft w:val="0"/>
                      <w:marRight w:val="0"/>
                      <w:marTop w:val="0"/>
                      <w:marBottom w:val="0"/>
                      <w:divBdr>
                        <w:top w:val="none" w:sz="0" w:space="0" w:color="auto"/>
                        <w:left w:val="none" w:sz="0" w:space="0" w:color="auto"/>
                        <w:bottom w:val="none" w:sz="0" w:space="0" w:color="auto"/>
                        <w:right w:val="none" w:sz="0" w:space="0" w:color="auto"/>
                      </w:divBdr>
                      <w:divsChild>
                        <w:div w:id="1585332651">
                          <w:marLeft w:val="0"/>
                          <w:marRight w:val="0"/>
                          <w:marTop w:val="0"/>
                          <w:marBottom w:val="0"/>
                          <w:divBdr>
                            <w:top w:val="none" w:sz="0" w:space="0" w:color="auto"/>
                            <w:left w:val="none" w:sz="0" w:space="0" w:color="auto"/>
                            <w:bottom w:val="none" w:sz="0" w:space="0" w:color="auto"/>
                            <w:right w:val="none" w:sz="0" w:space="0" w:color="auto"/>
                          </w:divBdr>
                        </w:div>
                      </w:divsChild>
                    </w:div>
                    <w:div w:id="224028190">
                      <w:marLeft w:val="0"/>
                      <w:marRight w:val="0"/>
                      <w:marTop w:val="0"/>
                      <w:marBottom w:val="450"/>
                      <w:divBdr>
                        <w:top w:val="none" w:sz="0" w:space="0" w:color="auto"/>
                        <w:left w:val="none" w:sz="0" w:space="0" w:color="auto"/>
                        <w:bottom w:val="none" w:sz="0" w:space="0" w:color="auto"/>
                        <w:right w:val="none" w:sz="0" w:space="0" w:color="auto"/>
                      </w:divBdr>
                    </w:div>
                    <w:div w:id="10347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54028">
      <w:bodyDiv w:val="1"/>
      <w:marLeft w:val="0"/>
      <w:marRight w:val="0"/>
      <w:marTop w:val="0"/>
      <w:marBottom w:val="0"/>
      <w:divBdr>
        <w:top w:val="none" w:sz="0" w:space="0" w:color="auto"/>
        <w:left w:val="none" w:sz="0" w:space="0" w:color="auto"/>
        <w:bottom w:val="none" w:sz="0" w:space="0" w:color="auto"/>
        <w:right w:val="none" w:sz="0" w:space="0" w:color="auto"/>
      </w:divBdr>
      <w:divsChild>
        <w:div w:id="1413504377">
          <w:marLeft w:val="0"/>
          <w:marRight w:val="0"/>
          <w:marTop w:val="0"/>
          <w:marBottom w:val="0"/>
          <w:divBdr>
            <w:top w:val="none" w:sz="0" w:space="0" w:color="auto"/>
            <w:left w:val="none" w:sz="0" w:space="0" w:color="auto"/>
            <w:bottom w:val="none" w:sz="0" w:space="0" w:color="auto"/>
            <w:right w:val="none" w:sz="0" w:space="0" w:color="auto"/>
          </w:divBdr>
        </w:div>
      </w:divsChild>
    </w:div>
    <w:div w:id="437605498">
      <w:bodyDiv w:val="1"/>
      <w:marLeft w:val="0"/>
      <w:marRight w:val="0"/>
      <w:marTop w:val="0"/>
      <w:marBottom w:val="0"/>
      <w:divBdr>
        <w:top w:val="none" w:sz="0" w:space="0" w:color="auto"/>
        <w:left w:val="none" w:sz="0" w:space="0" w:color="auto"/>
        <w:bottom w:val="none" w:sz="0" w:space="0" w:color="auto"/>
        <w:right w:val="none" w:sz="0" w:space="0" w:color="auto"/>
      </w:divBdr>
      <w:divsChild>
        <w:div w:id="707029795">
          <w:marLeft w:val="0"/>
          <w:marRight w:val="0"/>
          <w:marTop w:val="0"/>
          <w:marBottom w:val="0"/>
          <w:divBdr>
            <w:top w:val="none" w:sz="0" w:space="0" w:color="auto"/>
            <w:left w:val="none" w:sz="0" w:space="0" w:color="auto"/>
            <w:bottom w:val="none" w:sz="0" w:space="0" w:color="auto"/>
            <w:right w:val="none" w:sz="0" w:space="0" w:color="auto"/>
          </w:divBdr>
        </w:div>
        <w:div w:id="1943222371">
          <w:marLeft w:val="0"/>
          <w:marRight w:val="0"/>
          <w:marTop w:val="0"/>
          <w:marBottom w:val="0"/>
          <w:divBdr>
            <w:top w:val="none" w:sz="0" w:space="0" w:color="auto"/>
            <w:left w:val="none" w:sz="0" w:space="0" w:color="auto"/>
            <w:bottom w:val="none" w:sz="0" w:space="0" w:color="auto"/>
            <w:right w:val="none" w:sz="0" w:space="0" w:color="auto"/>
          </w:divBdr>
          <w:divsChild>
            <w:div w:id="1015621178">
              <w:marLeft w:val="0"/>
              <w:marRight w:val="0"/>
              <w:marTop w:val="0"/>
              <w:marBottom w:val="0"/>
              <w:divBdr>
                <w:top w:val="none" w:sz="0" w:space="0" w:color="auto"/>
                <w:left w:val="none" w:sz="0" w:space="0" w:color="auto"/>
                <w:bottom w:val="none" w:sz="0" w:space="0" w:color="auto"/>
                <w:right w:val="none" w:sz="0" w:space="0" w:color="auto"/>
              </w:divBdr>
            </w:div>
            <w:div w:id="1717967627">
              <w:marLeft w:val="0"/>
              <w:marRight w:val="0"/>
              <w:marTop w:val="0"/>
              <w:marBottom w:val="0"/>
              <w:divBdr>
                <w:top w:val="none" w:sz="0" w:space="0" w:color="auto"/>
                <w:left w:val="none" w:sz="0" w:space="0" w:color="auto"/>
                <w:bottom w:val="none" w:sz="0" w:space="0" w:color="auto"/>
                <w:right w:val="none" w:sz="0" w:space="0" w:color="auto"/>
              </w:divBdr>
            </w:div>
          </w:divsChild>
        </w:div>
        <w:div w:id="1140273272">
          <w:marLeft w:val="0"/>
          <w:marRight w:val="0"/>
          <w:marTop w:val="0"/>
          <w:marBottom w:val="0"/>
          <w:divBdr>
            <w:top w:val="none" w:sz="0" w:space="0" w:color="auto"/>
            <w:left w:val="none" w:sz="0" w:space="0" w:color="auto"/>
            <w:bottom w:val="none" w:sz="0" w:space="0" w:color="auto"/>
            <w:right w:val="none" w:sz="0" w:space="0" w:color="auto"/>
          </w:divBdr>
        </w:div>
        <w:div w:id="1566719958">
          <w:marLeft w:val="0"/>
          <w:marRight w:val="0"/>
          <w:marTop w:val="0"/>
          <w:marBottom w:val="0"/>
          <w:divBdr>
            <w:top w:val="none" w:sz="0" w:space="0" w:color="auto"/>
            <w:left w:val="none" w:sz="0" w:space="0" w:color="auto"/>
            <w:bottom w:val="none" w:sz="0" w:space="0" w:color="auto"/>
            <w:right w:val="none" w:sz="0" w:space="0" w:color="auto"/>
          </w:divBdr>
        </w:div>
        <w:div w:id="392973054">
          <w:marLeft w:val="0"/>
          <w:marRight w:val="0"/>
          <w:marTop w:val="0"/>
          <w:marBottom w:val="0"/>
          <w:divBdr>
            <w:top w:val="none" w:sz="0" w:space="0" w:color="auto"/>
            <w:left w:val="none" w:sz="0" w:space="0" w:color="auto"/>
            <w:bottom w:val="none" w:sz="0" w:space="0" w:color="auto"/>
            <w:right w:val="none" w:sz="0" w:space="0" w:color="auto"/>
          </w:divBdr>
          <w:divsChild>
            <w:div w:id="1768425625">
              <w:marLeft w:val="-150"/>
              <w:marRight w:val="-150"/>
              <w:marTop w:val="0"/>
              <w:marBottom w:val="0"/>
              <w:divBdr>
                <w:top w:val="none" w:sz="0" w:space="0" w:color="auto"/>
                <w:left w:val="none" w:sz="0" w:space="0" w:color="auto"/>
                <w:bottom w:val="none" w:sz="0" w:space="0" w:color="auto"/>
                <w:right w:val="none" w:sz="0" w:space="0" w:color="auto"/>
              </w:divBdr>
              <w:divsChild>
                <w:div w:id="2111926469">
                  <w:marLeft w:val="0"/>
                  <w:marRight w:val="0"/>
                  <w:marTop w:val="0"/>
                  <w:marBottom w:val="0"/>
                  <w:divBdr>
                    <w:top w:val="none" w:sz="0" w:space="0" w:color="auto"/>
                    <w:left w:val="none" w:sz="0" w:space="0" w:color="auto"/>
                    <w:bottom w:val="none" w:sz="0" w:space="0" w:color="auto"/>
                    <w:right w:val="none" w:sz="0" w:space="0" w:color="auto"/>
                  </w:divBdr>
                  <w:divsChild>
                    <w:div w:id="1869415948">
                      <w:marLeft w:val="0"/>
                      <w:marRight w:val="0"/>
                      <w:marTop w:val="0"/>
                      <w:marBottom w:val="0"/>
                      <w:divBdr>
                        <w:top w:val="none" w:sz="0" w:space="0" w:color="auto"/>
                        <w:left w:val="none" w:sz="0" w:space="0" w:color="auto"/>
                        <w:bottom w:val="none" w:sz="0" w:space="0" w:color="auto"/>
                        <w:right w:val="none" w:sz="0" w:space="0" w:color="auto"/>
                      </w:divBdr>
                      <w:divsChild>
                        <w:div w:id="83380906">
                          <w:marLeft w:val="0"/>
                          <w:marRight w:val="0"/>
                          <w:marTop w:val="0"/>
                          <w:marBottom w:val="0"/>
                          <w:divBdr>
                            <w:top w:val="none" w:sz="0" w:space="0" w:color="auto"/>
                            <w:left w:val="none" w:sz="0" w:space="0" w:color="auto"/>
                            <w:bottom w:val="none" w:sz="0" w:space="0" w:color="auto"/>
                            <w:right w:val="none" w:sz="0" w:space="0" w:color="auto"/>
                          </w:divBdr>
                        </w:div>
                      </w:divsChild>
                    </w:div>
                    <w:div w:id="523516295">
                      <w:marLeft w:val="0"/>
                      <w:marRight w:val="0"/>
                      <w:marTop w:val="0"/>
                      <w:marBottom w:val="0"/>
                      <w:divBdr>
                        <w:top w:val="none" w:sz="0" w:space="0" w:color="auto"/>
                        <w:left w:val="none" w:sz="0" w:space="0" w:color="auto"/>
                        <w:bottom w:val="none" w:sz="0" w:space="0" w:color="auto"/>
                        <w:right w:val="none" w:sz="0" w:space="0" w:color="auto"/>
                      </w:divBdr>
                      <w:divsChild>
                        <w:div w:id="2026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793">
              <w:marLeft w:val="-150"/>
              <w:marRight w:val="-150"/>
              <w:marTop w:val="0"/>
              <w:marBottom w:val="0"/>
              <w:divBdr>
                <w:top w:val="none" w:sz="0" w:space="0" w:color="auto"/>
                <w:left w:val="none" w:sz="0" w:space="0" w:color="auto"/>
                <w:bottom w:val="none" w:sz="0" w:space="0" w:color="auto"/>
                <w:right w:val="none" w:sz="0" w:space="0" w:color="auto"/>
              </w:divBdr>
              <w:divsChild>
                <w:div w:id="199709739">
                  <w:marLeft w:val="0"/>
                  <w:marRight w:val="0"/>
                  <w:marTop w:val="0"/>
                  <w:marBottom w:val="0"/>
                  <w:divBdr>
                    <w:top w:val="none" w:sz="0" w:space="0" w:color="auto"/>
                    <w:left w:val="none" w:sz="0" w:space="0" w:color="auto"/>
                    <w:bottom w:val="none" w:sz="0" w:space="0" w:color="auto"/>
                    <w:right w:val="none" w:sz="0" w:space="0" w:color="auto"/>
                  </w:divBdr>
                  <w:divsChild>
                    <w:div w:id="1918518617">
                      <w:marLeft w:val="0"/>
                      <w:marRight w:val="0"/>
                      <w:marTop w:val="0"/>
                      <w:marBottom w:val="0"/>
                      <w:divBdr>
                        <w:top w:val="none" w:sz="0" w:space="0" w:color="auto"/>
                        <w:left w:val="none" w:sz="0" w:space="0" w:color="auto"/>
                        <w:bottom w:val="none" w:sz="0" w:space="0" w:color="auto"/>
                        <w:right w:val="none" w:sz="0" w:space="0" w:color="auto"/>
                      </w:divBdr>
                      <w:divsChild>
                        <w:div w:id="1350915012">
                          <w:marLeft w:val="0"/>
                          <w:marRight w:val="0"/>
                          <w:marTop w:val="0"/>
                          <w:marBottom w:val="0"/>
                          <w:divBdr>
                            <w:top w:val="none" w:sz="0" w:space="0" w:color="auto"/>
                            <w:left w:val="none" w:sz="0" w:space="0" w:color="auto"/>
                            <w:bottom w:val="none" w:sz="0" w:space="0" w:color="auto"/>
                            <w:right w:val="none" w:sz="0" w:space="0" w:color="auto"/>
                          </w:divBdr>
                        </w:div>
                        <w:div w:id="881405628">
                          <w:marLeft w:val="0"/>
                          <w:marRight w:val="0"/>
                          <w:marTop w:val="0"/>
                          <w:marBottom w:val="0"/>
                          <w:divBdr>
                            <w:top w:val="none" w:sz="0" w:space="0" w:color="auto"/>
                            <w:left w:val="none" w:sz="0" w:space="0" w:color="auto"/>
                            <w:bottom w:val="none" w:sz="0" w:space="0" w:color="auto"/>
                            <w:right w:val="none" w:sz="0" w:space="0" w:color="auto"/>
                          </w:divBdr>
                          <w:divsChild>
                            <w:div w:id="776753069">
                              <w:marLeft w:val="0"/>
                              <w:marRight w:val="0"/>
                              <w:marTop w:val="0"/>
                              <w:marBottom w:val="0"/>
                              <w:divBdr>
                                <w:top w:val="none" w:sz="0" w:space="0" w:color="auto"/>
                                <w:left w:val="none" w:sz="0" w:space="0" w:color="auto"/>
                                <w:bottom w:val="none" w:sz="0" w:space="0" w:color="auto"/>
                                <w:right w:val="none" w:sz="0" w:space="0" w:color="auto"/>
                              </w:divBdr>
                              <w:divsChild>
                                <w:div w:id="173343348">
                                  <w:marLeft w:val="0"/>
                                  <w:marRight w:val="0"/>
                                  <w:marTop w:val="0"/>
                                  <w:marBottom w:val="0"/>
                                  <w:divBdr>
                                    <w:top w:val="none" w:sz="0" w:space="0" w:color="auto"/>
                                    <w:left w:val="none" w:sz="0" w:space="0" w:color="auto"/>
                                    <w:bottom w:val="none" w:sz="0" w:space="0" w:color="auto"/>
                                    <w:right w:val="none" w:sz="0" w:space="0" w:color="auto"/>
                                  </w:divBdr>
                                </w:div>
                                <w:div w:id="397749970">
                                  <w:marLeft w:val="0"/>
                                  <w:marRight w:val="0"/>
                                  <w:marTop w:val="0"/>
                                  <w:marBottom w:val="0"/>
                                  <w:divBdr>
                                    <w:top w:val="none" w:sz="0" w:space="0" w:color="auto"/>
                                    <w:left w:val="none" w:sz="0" w:space="0" w:color="auto"/>
                                    <w:bottom w:val="none" w:sz="0" w:space="0" w:color="auto"/>
                                    <w:right w:val="none" w:sz="0" w:space="0" w:color="auto"/>
                                  </w:divBdr>
                                </w:div>
                                <w:div w:id="243103362">
                                  <w:marLeft w:val="0"/>
                                  <w:marRight w:val="0"/>
                                  <w:marTop w:val="0"/>
                                  <w:marBottom w:val="0"/>
                                  <w:divBdr>
                                    <w:top w:val="none" w:sz="0" w:space="0" w:color="auto"/>
                                    <w:left w:val="none" w:sz="0" w:space="0" w:color="auto"/>
                                    <w:bottom w:val="none" w:sz="0" w:space="0" w:color="auto"/>
                                    <w:right w:val="none" w:sz="0" w:space="0" w:color="auto"/>
                                  </w:divBdr>
                                </w:div>
                                <w:div w:id="1647082659">
                                  <w:marLeft w:val="0"/>
                                  <w:marRight w:val="0"/>
                                  <w:marTop w:val="0"/>
                                  <w:marBottom w:val="0"/>
                                  <w:divBdr>
                                    <w:top w:val="none" w:sz="0" w:space="0" w:color="auto"/>
                                    <w:left w:val="none" w:sz="0" w:space="0" w:color="auto"/>
                                    <w:bottom w:val="none" w:sz="0" w:space="0" w:color="auto"/>
                                    <w:right w:val="none" w:sz="0" w:space="0" w:color="auto"/>
                                  </w:divBdr>
                                </w:div>
                                <w:div w:id="6919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0403">
                  <w:marLeft w:val="0"/>
                  <w:marRight w:val="0"/>
                  <w:marTop w:val="0"/>
                  <w:marBottom w:val="0"/>
                  <w:divBdr>
                    <w:top w:val="none" w:sz="0" w:space="0" w:color="auto"/>
                    <w:left w:val="none" w:sz="0" w:space="0" w:color="auto"/>
                    <w:bottom w:val="none" w:sz="0" w:space="0" w:color="auto"/>
                    <w:right w:val="none" w:sz="0" w:space="0" w:color="auto"/>
                  </w:divBdr>
                  <w:divsChild>
                    <w:div w:id="1396782427">
                      <w:marLeft w:val="0"/>
                      <w:marRight w:val="0"/>
                      <w:marTop w:val="0"/>
                      <w:marBottom w:val="0"/>
                      <w:divBdr>
                        <w:top w:val="none" w:sz="0" w:space="0" w:color="auto"/>
                        <w:left w:val="none" w:sz="0" w:space="0" w:color="auto"/>
                        <w:bottom w:val="none" w:sz="0" w:space="0" w:color="auto"/>
                        <w:right w:val="none" w:sz="0" w:space="0" w:color="auto"/>
                      </w:divBdr>
                      <w:divsChild>
                        <w:div w:id="1909337541">
                          <w:marLeft w:val="0"/>
                          <w:marRight w:val="0"/>
                          <w:marTop w:val="0"/>
                          <w:marBottom w:val="0"/>
                          <w:divBdr>
                            <w:top w:val="none" w:sz="0" w:space="0" w:color="auto"/>
                            <w:left w:val="none" w:sz="0" w:space="0" w:color="auto"/>
                            <w:bottom w:val="none" w:sz="0" w:space="0" w:color="auto"/>
                            <w:right w:val="none" w:sz="0" w:space="0" w:color="auto"/>
                          </w:divBdr>
                          <w:divsChild>
                            <w:div w:id="1416169362">
                              <w:marLeft w:val="0"/>
                              <w:marRight w:val="0"/>
                              <w:marTop w:val="0"/>
                              <w:marBottom w:val="0"/>
                              <w:divBdr>
                                <w:top w:val="none" w:sz="0" w:space="0" w:color="auto"/>
                                <w:left w:val="none" w:sz="0" w:space="0" w:color="auto"/>
                                <w:bottom w:val="none" w:sz="0" w:space="0" w:color="auto"/>
                                <w:right w:val="none" w:sz="0" w:space="0" w:color="auto"/>
                              </w:divBdr>
                            </w:div>
                          </w:divsChild>
                        </w:div>
                        <w:div w:id="1767845322">
                          <w:marLeft w:val="0"/>
                          <w:marRight w:val="0"/>
                          <w:marTop w:val="0"/>
                          <w:marBottom w:val="450"/>
                          <w:divBdr>
                            <w:top w:val="none" w:sz="0" w:space="0" w:color="auto"/>
                            <w:left w:val="none" w:sz="0" w:space="0" w:color="auto"/>
                            <w:bottom w:val="none" w:sz="0" w:space="0" w:color="auto"/>
                            <w:right w:val="none" w:sz="0" w:space="0" w:color="auto"/>
                          </w:divBdr>
                        </w:div>
                        <w:div w:id="928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16231">
      <w:bodyDiv w:val="1"/>
      <w:marLeft w:val="0"/>
      <w:marRight w:val="0"/>
      <w:marTop w:val="0"/>
      <w:marBottom w:val="0"/>
      <w:divBdr>
        <w:top w:val="none" w:sz="0" w:space="0" w:color="auto"/>
        <w:left w:val="none" w:sz="0" w:space="0" w:color="auto"/>
        <w:bottom w:val="none" w:sz="0" w:space="0" w:color="auto"/>
        <w:right w:val="none" w:sz="0" w:space="0" w:color="auto"/>
      </w:divBdr>
      <w:divsChild>
        <w:div w:id="1459488005">
          <w:marLeft w:val="-150"/>
          <w:marRight w:val="-150"/>
          <w:marTop w:val="0"/>
          <w:marBottom w:val="0"/>
          <w:divBdr>
            <w:top w:val="none" w:sz="0" w:space="0" w:color="auto"/>
            <w:left w:val="none" w:sz="0" w:space="0" w:color="auto"/>
            <w:bottom w:val="none" w:sz="0" w:space="0" w:color="auto"/>
            <w:right w:val="none" w:sz="0" w:space="0" w:color="auto"/>
          </w:divBdr>
          <w:divsChild>
            <w:div w:id="600338158">
              <w:marLeft w:val="0"/>
              <w:marRight w:val="0"/>
              <w:marTop w:val="0"/>
              <w:marBottom w:val="0"/>
              <w:divBdr>
                <w:top w:val="none" w:sz="0" w:space="0" w:color="auto"/>
                <w:left w:val="none" w:sz="0" w:space="0" w:color="auto"/>
                <w:bottom w:val="none" w:sz="0" w:space="0" w:color="auto"/>
                <w:right w:val="none" w:sz="0" w:space="0" w:color="auto"/>
              </w:divBdr>
              <w:divsChild>
                <w:div w:id="687099516">
                  <w:marLeft w:val="0"/>
                  <w:marRight w:val="0"/>
                  <w:marTop w:val="0"/>
                  <w:marBottom w:val="0"/>
                  <w:divBdr>
                    <w:top w:val="none" w:sz="0" w:space="0" w:color="auto"/>
                    <w:left w:val="none" w:sz="0" w:space="0" w:color="auto"/>
                    <w:bottom w:val="none" w:sz="0" w:space="0" w:color="auto"/>
                    <w:right w:val="none" w:sz="0" w:space="0" w:color="auto"/>
                  </w:divBdr>
                  <w:divsChild>
                    <w:div w:id="1338537760">
                      <w:marLeft w:val="0"/>
                      <w:marRight w:val="0"/>
                      <w:marTop w:val="0"/>
                      <w:marBottom w:val="0"/>
                      <w:divBdr>
                        <w:top w:val="none" w:sz="0" w:space="0" w:color="auto"/>
                        <w:left w:val="none" w:sz="0" w:space="0" w:color="auto"/>
                        <w:bottom w:val="none" w:sz="0" w:space="0" w:color="auto"/>
                        <w:right w:val="none" w:sz="0" w:space="0" w:color="auto"/>
                      </w:divBdr>
                    </w:div>
                  </w:divsChild>
                </w:div>
                <w:div w:id="1213493263">
                  <w:marLeft w:val="0"/>
                  <w:marRight w:val="0"/>
                  <w:marTop w:val="0"/>
                  <w:marBottom w:val="0"/>
                  <w:divBdr>
                    <w:top w:val="none" w:sz="0" w:space="0" w:color="auto"/>
                    <w:left w:val="none" w:sz="0" w:space="0" w:color="auto"/>
                    <w:bottom w:val="none" w:sz="0" w:space="0" w:color="auto"/>
                    <w:right w:val="none" w:sz="0" w:space="0" w:color="auto"/>
                  </w:divBdr>
                  <w:divsChild>
                    <w:div w:id="248931547">
                      <w:marLeft w:val="0"/>
                      <w:marRight w:val="0"/>
                      <w:marTop w:val="0"/>
                      <w:marBottom w:val="0"/>
                      <w:divBdr>
                        <w:top w:val="none" w:sz="0" w:space="0" w:color="auto"/>
                        <w:left w:val="none" w:sz="0" w:space="0" w:color="auto"/>
                        <w:bottom w:val="none" w:sz="0" w:space="0" w:color="auto"/>
                        <w:right w:val="none" w:sz="0" w:space="0" w:color="auto"/>
                      </w:divBdr>
                    </w:div>
                    <w:div w:id="747464722">
                      <w:marLeft w:val="0"/>
                      <w:marRight w:val="0"/>
                      <w:marTop w:val="0"/>
                      <w:marBottom w:val="0"/>
                      <w:divBdr>
                        <w:top w:val="none" w:sz="0" w:space="0" w:color="auto"/>
                        <w:left w:val="none" w:sz="0" w:space="0" w:color="auto"/>
                        <w:bottom w:val="none" w:sz="0" w:space="0" w:color="auto"/>
                        <w:right w:val="none" w:sz="0" w:space="0" w:color="auto"/>
                      </w:divBdr>
                      <w:divsChild>
                        <w:div w:id="1849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4529">
          <w:marLeft w:val="-150"/>
          <w:marRight w:val="-150"/>
          <w:marTop w:val="0"/>
          <w:marBottom w:val="0"/>
          <w:divBdr>
            <w:top w:val="none" w:sz="0" w:space="0" w:color="auto"/>
            <w:left w:val="none" w:sz="0" w:space="0" w:color="auto"/>
            <w:bottom w:val="none" w:sz="0" w:space="0" w:color="auto"/>
            <w:right w:val="none" w:sz="0" w:space="0" w:color="auto"/>
          </w:divBdr>
          <w:divsChild>
            <w:div w:id="664404160">
              <w:marLeft w:val="0"/>
              <w:marRight w:val="0"/>
              <w:marTop w:val="0"/>
              <w:marBottom w:val="0"/>
              <w:divBdr>
                <w:top w:val="none" w:sz="0" w:space="0" w:color="auto"/>
                <w:left w:val="none" w:sz="0" w:space="0" w:color="auto"/>
                <w:bottom w:val="none" w:sz="0" w:space="0" w:color="auto"/>
                <w:right w:val="none" w:sz="0" w:space="0" w:color="auto"/>
              </w:divBdr>
              <w:divsChild>
                <w:div w:id="563684749">
                  <w:marLeft w:val="0"/>
                  <w:marRight w:val="0"/>
                  <w:marTop w:val="0"/>
                  <w:marBottom w:val="0"/>
                  <w:divBdr>
                    <w:top w:val="none" w:sz="0" w:space="0" w:color="auto"/>
                    <w:left w:val="none" w:sz="0" w:space="0" w:color="auto"/>
                    <w:bottom w:val="none" w:sz="0" w:space="0" w:color="auto"/>
                    <w:right w:val="none" w:sz="0" w:space="0" w:color="auto"/>
                  </w:divBdr>
                  <w:divsChild>
                    <w:div w:id="10839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2846">
              <w:marLeft w:val="0"/>
              <w:marRight w:val="0"/>
              <w:marTop w:val="0"/>
              <w:marBottom w:val="0"/>
              <w:divBdr>
                <w:top w:val="none" w:sz="0" w:space="0" w:color="auto"/>
                <w:left w:val="none" w:sz="0" w:space="0" w:color="auto"/>
                <w:bottom w:val="none" w:sz="0" w:space="0" w:color="auto"/>
                <w:right w:val="none" w:sz="0" w:space="0" w:color="auto"/>
              </w:divBdr>
              <w:divsChild>
                <w:div w:id="1188375567">
                  <w:marLeft w:val="0"/>
                  <w:marRight w:val="0"/>
                  <w:marTop w:val="0"/>
                  <w:marBottom w:val="0"/>
                  <w:divBdr>
                    <w:top w:val="none" w:sz="0" w:space="0" w:color="auto"/>
                    <w:left w:val="none" w:sz="0" w:space="0" w:color="auto"/>
                    <w:bottom w:val="none" w:sz="0" w:space="0" w:color="auto"/>
                    <w:right w:val="none" w:sz="0" w:space="0" w:color="auto"/>
                  </w:divBdr>
                  <w:divsChild>
                    <w:div w:id="166678737">
                      <w:marLeft w:val="0"/>
                      <w:marRight w:val="0"/>
                      <w:marTop w:val="0"/>
                      <w:marBottom w:val="0"/>
                      <w:divBdr>
                        <w:top w:val="none" w:sz="0" w:space="0" w:color="auto"/>
                        <w:left w:val="none" w:sz="0" w:space="0" w:color="auto"/>
                        <w:bottom w:val="none" w:sz="0" w:space="0" w:color="auto"/>
                        <w:right w:val="none" w:sz="0" w:space="0" w:color="auto"/>
                      </w:divBdr>
                    </w:div>
                    <w:div w:id="1214006842">
                      <w:marLeft w:val="0"/>
                      <w:marRight w:val="0"/>
                      <w:marTop w:val="0"/>
                      <w:marBottom w:val="0"/>
                      <w:divBdr>
                        <w:top w:val="none" w:sz="0" w:space="0" w:color="auto"/>
                        <w:left w:val="none" w:sz="0" w:space="0" w:color="auto"/>
                        <w:bottom w:val="none" w:sz="0" w:space="0" w:color="auto"/>
                        <w:right w:val="none" w:sz="0" w:space="0" w:color="auto"/>
                      </w:divBdr>
                      <w:divsChild>
                        <w:div w:id="822500650">
                          <w:marLeft w:val="0"/>
                          <w:marRight w:val="0"/>
                          <w:marTop w:val="0"/>
                          <w:marBottom w:val="0"/>
                          <w:divBdr>
                            <w:top w:val="none" w:sz="0" w:space="0" w:color="auto"/>
                            <w:left w:val="none" w:sz="0" w:space="0" w:color="auto"/>
                            <w:bottom w:val="none" w:sz="0" w:space="0" w:color="auto"/>
                            <w:right w:val="none" w:sz="0" w:space="0" w:color="auto"/>
                          </w:divBdr>
                          <w:divsChild>
                            <w:div w:id="746876333">
                              <w:marLeft w:val="0"/>
                              <w:marRight w:val="0"/>
                              <w:marTop w:val="0"/>
                              <w:marBottom w:val="0"/>
                              <w:divBdr>
                                <w:top w:val="none" w:sz="0" w:space="0" w:color="auto"/>
                                <w:left w:val="none" w:sz="0" w:space="0" w:color="auto"/>
                                <w:bottom w:val="none" w:sz="0" w:space="0" w:color="auto"/>
                                <w:right w:val="none" w:sz="0" w:space="0" w:color="auto"/>
                              </w:divBdr>
                            </w:div>
                            <w:div w:id="753626972">
                              <w:marLeft w:val="0"/>
                              <w:marRight w:val="0"/>
                              <w:marTop w:val="0"/>
                              <w:marBottom w:val="0"/>
                              <w:divBdr>
                                <w:top w:val="none" w:sz="0" w:space="0" w:color="auto"/>
                                <w:left w:val="none" w:sz="0" w:space="0" w:color="auto"/>
                                <w:bottom w:val="none" w:sz="0" w:space="0" w:color="auto"/>
                                <w:right w:val="none" w:sz="0" w:space="0" w:color="auto"/>
                              </w:divBdr>
                            </w:div>
                            <w:div w:id="926578758">
                              <w:marLeft w:val="0"/>
                              <w:marRight w:val="0"/>
                              <w:marTop w:val="0"/>
                              <w:marBottom w:val="0"/>
                              <w:divBdr>
                                <w:top w:val="none" w:sz="0" w:space="0" w:color="auto"/>
                                <w:left w:val="none" w:sz="0" w:space="0" w:color="auto"/>
                                <w:bottom w:val="none" w:sz="0" w:space="0" w:color="auto"/>
                                <w:right w:val="none" w:sz="0" w:space="0" w:color="auto"/>
                              </w:divBdr>
                            </w:div>
                            <w:div w:id="15002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85107">
      <w:bodyDiv w:val="1"/>
      <w:marLeft w:val="0"/>
      <w:marRight w:val="0"/>
      <w:marTop w:val="0"/>
      <w:marBottom w:val="0"/>
      <w:divBdr>
        <w:top w:val="none" w:sz="0" w:space="0" w:color="auto"/>
        <w:left w:val="none" w:sz="0" w:space="0" w:color="auto"/>
        <w:bottom w:val="none" w:sz="0" w:space="0" w:color="auto"/>
        <w:right w:val="none" w:sz="0" w:space="0" w:color="auto"/>
      </w:divBdr>
      <w:divsChild>
        <w:div w:id="940378694">
          <w:marLeft w:val="-225"/>
          <w:marRight w:val="-225"/>
          <w:marTop w:val="0"/>
          <w:marBottom w:val="0"/>
          <w:divBdr>
            <w:top w:val="none" w:sz="0" w:space="0" w:color="auto"/>
            <w:left w:val="none" w:sz="0" w:space="0" w:color="auto"/>
            <w:bottom w:val="none" w:sz="0" w:space="0" w:color="auto"/>
            <w:right w:val="none" w:sz="0" w:space="0" w:color="auto"/>
          </w:divBdr>
          <w:divsChild>
            <w:div w:id="1463692256">
              <w:marLeft w:val="0"/>
              <w:marRight w:val="0"/>
              <w:marTop w:val="0"/>
              <w:marBottom w:val="0"/>
              <w:divBdr>
                <w:top w:val="none" w:sz="0" w:space="0" w:color="auto"/>
                <w:left w:val="none" w:sz="0" w:space="0" w:color="auto"/>
                <w:bottom w:val="none" w:sz="0" w:space="0" w:color="auto"/>
                <w:right w:val="none" w:sz="0" w:space="0" w:color="auto"/>
              </w:divBdr>
            </w:div>
          </w:divsChild>
        </w:div>
        <w:div w:id="1447852316">
          <w:marLeft w:val="-225"/>
          <w:marRight w:val="-225"/>
          <w:marTop w:val="0"/>
          <w:marBottom w:val="0"/>
          <w:divBdr>
            <w:top w:val="none" w:sz="0" w:space="0" w:color="auto"/>
            <w:left w:val="none" w:sz="0" w:space="0" w:color="auto"/>
            <w:bottom w:val="none" w:sz="0" w:space="0" w:color="auto"/>
            <w:right w:val="none" w:sz="0" w:space="0" w:color="auto"/>
          </w:divBdr>
        </w:div>
      </w:divsChild>
    </w:div>
    <w:div w:id="439111731">
      <w:bodyDiv w:val="1"/>
      <w:marLeft w:val="0"/>
      <w:marRight w:val="0"/>
      <w:marTop w:val="0"/>
      <w:marBottom w:val="0"/>
      <w:divBdr>
        <w:top w:val="none" w:sz="0" w:space="0" w:color="auto"/>
        <w:left w:val="none" w:sz="0" w:space="0" w:color="auto"/>
        <w:bottom w:val="none" w:sz="0" w:space="0" w:color="auto"/>
        <w:right w:val="none" w:sz="0" w:space="0" w:color="auto"/>
      </w:divBdr>
      <w:divsChild>
        <w:div w:id="141697311">
          <w:marLeft w:val="-150"/>
          <w:marRight w:val="-150"/>
          <w:marTop w:val="0"/>
          <w:marBottom w:val="0"/>
          <w:divBdr>
            <w:top w:val="none" w:sz="0" w:space="0" w:color="auto"/>
            <w:left w:val="none" w:sz="0" w:space="0" w:color="auto"/>
            <w:bottom w:val="none" w:sz="0" w:space="0" w:color="auto"/>
            <w:right w:val="none" w:sz="0" w:space="0" w:color="auto"/>
          </w:divBdr>
          <w:divsChild>
            <w:div w:id="209264973">
              <w:marLeft w:val="0"/>
              <w:marRight w:val="0"/>
              <w:marTop w:val="0"/>
              <w:marBottom w:val="0"/>
              <w:divBdr>
                <w:top w:val="none" w:sz="0" w:space="0" w:color="auto"/>
                <w:left w:val="none" w:sz="0" w:space="0" w:color="auto"/>
                <w:bottom w:val="none" w:sz="0" w:space="0" w:color="auto"/>
                <w:right w:val="none" w:sz="0" w:space="0" w:color="auto"/>
              </w:divBdr>
              <w:divsChild>
                <w:div w:id="314800502">
                  <w:marLeft w:val="0"/>
                  <w:marRight w:val="0"/>
                  <w:marTop w:val="0"/>
                  <w:marBottom w:val="0"/>
                  <w:divBdr>
                    <w:top w:val="none" w:sz="0" w:space="0" w:color="auto"/>
                    <w:left w:val="none" w:sz="0" w:space="0" w:color="auto"/>
                    <w:bottom w:val="none" w:sz="0" w:space="0" w:color="auto"/>
                    <w:right w:val="none" w:sz="0" w:space="0" w:color="auto"/>
                  </w:divBdr>
                  <w:divsChild>
                    <w:div w:id="171380157">
                      <w:marLeft w:val="0"/>
                      <w:marRight w:val="0"/>
                      <w:marTop w:val="0"/>
                      <w:marBottom w:val="0"/>
                      <w:divBdr>
                        <w:top w:val="none" w:sz="0" w:space="0" w:color="auto"/>
                        <w:left w:val="none" w:sz="0" w:space="0" w:color="auto"/>
                        <w:bottom w:val="none" w:sz="0" w:space="0" w:color="auto"/>
                        <w:right w:val="none" w:sz="0" w:space="0" w:color="auto"/>
                      </w:divBdr>
                    </w:div>
                  </w:divsChild>
                </w:div>
                <w:div w:id="1588617720">
                  <w:marLeft w:val="0"/>
                  <w:marRight w:val="0"/>
                  <w:marTop w:val="0"/>
                  <w:marBottom w:val="0"/>
                  <w:divBdr>
                    <w:top w:val="none" w:sz="0" w:space="0" w:color="auto"/>
                    <w:left w:val="none" w:sz="0" w:space="0" w:color="auto"/>
                    <w:bottom w:val="none" w:sz="0" w:space="0" w:color="auto"/>
                    <w:right w:val="none" w:sz="0" w:space="0" w:color="auto"/>
                  </w:divBdr>
                  <w:divsChild>
                    <w:div w:id="147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9857">
          <w:marLeft w:val="-150"/>
          <w:marRight w:val="-150"/>
          <w:marTop w:val="0"/>
          <w:marBottom w:val="0"/>
          <w:divBdr>
            <w:top w:val="none" w:sz="0" w:space="0" w:color="auto"/>
            <w:left w:val="none" w:sz="0" w:space="0" w:color="auto"/>
            <w:bottom w:val="none" w:sz="0" w:space="0" w:color="auto"/>
            <w:right w:val="none" w:sz="0" w:space="0" w:color="auto"/>
          </w:divBdr>
          <w:divsChild>
            <w:div w:id="1919440830">
              <w:marLeft w:val="0"/>
              <w:marRight w:val="0"/>
              <w:marTop w:val="0"/>
              <w:marBottom w:val="0"/>
              <w:divBdr>
                <w:top w:val="none" w:sz="0" w:space="0" w:color="auto"/>
                <w:left w:val="none" w:sz="0" w:space="0" w:color="auto"/>
                <w:bottom w:val="none" w:sz="0" w:space="0" w:color="auto"/>
                <w:right w:val="none" w:sz="0" w:space="0" w:color="auto"/>
              </w:divBdr>
              <w:divsChild>
                <w:div w:id="931819621">
                  <w:marLeft w:val="0"/>
                  <w:marRight w:val="0"/>
                  <w:marTop w:val="0"/>
                  <w:marBottom w:val="0"/>
                  <w:divBdr>
                    <w:top w:val="none" w:sz="0" w:space="0" w:color="auto"/>
                    <w:left w:val="none" w:sz="0" w:space="0" w:color="auto"/>
                    <w:bottom w:val="none" w:sz="0" w:space="0" w:color="auto"/>
                    <w:right w:val="none" w:sz="0" w:space="0" w:color="auto"/>
                  </w:divBdr>
                  <w:divsChild>
                    <w:div w:id="652677907">
                      <w:marLeft w:val="0"/>
                      <w:marRight w:val="0"/>
                      <w:marTop w:val="0"/>
                      <w:marBottom w:val="0"/>
                      <w:divBdr>
                        <w:top w:val="none" w:sz="0" w:space="0" w:color="auto"/>
                        <w:left w:val="none" w:sz="0" w:space="0" w:color="auto"/>
                        <w:bottom w:val="none" w:sz="0" w:space="0" w:color="auto"/>
                        <w:right w:val="none" w:sz="0" w:space="0" w:color="auto"/>
                      </w:divBdr>
                    </w:div>
                    <w:div w:id="1244951475">
                      <w:marLeft w:val="0"/>
                      <w:marRight w:val="0"/>
                      <w:marTop w:val="0"/>
                      <w:marBottom w:val="0"/>
                      <w:divBdr>
                        <w:top w:val="none" w:sz="0" w:space="0" w:color="auto"/>
                        <w:left w:val="none" w:sz="0" w:space="0" w:color="auto"/>
                        <w:bottom w:val="none" w:sz="0" w:space="0" w:color="auto"/>
                        <w:right w:val="none" w:sz="0" w:space="0" w:color="auto"/>
                      </w:divBdr>
                      <w:divsChild>
                        <w:div w:id="237523242">
                          <w:marLeft w:val="0"/>
                          <w:marRight w:val="0"/>
                          <w:marTop w:val="0"/>
                          <w:marBottom w:val="0"/>
                          <w:divBdr>
                            <w:top w:val="none" w:sz="0" w:space="0" w:color="auto"/>
                            <w:left w:val="none" w:sz="0" w:space="0" w:color="auto"/>
                            <w:bottom w:val="none" w:sz="0" w:space="0" w:color="auto"/>
                            <w:right w:val="none" w:sz="0" w:space="0" w:color="auto"/>
                          </w:divBdr>
                          <w:divsChild>
                            <w:div w:id="475924292">
                              <w:marLeft w:val="0"/>
                              <w:marRight w:val="0"/>
                              <w:marTop w:val="0"/>
                              <w:marBottom w:val="0"/>
                              <w:divBdr>
                                <w:top w:val="none" w:sz="0" w:space="0" w:color="auto"/>
                                <w:left w:val="none" w:sz="0" w:space="0" w:color="auto"/>
                                <w:bottom w:val="none" w:sz="0" w:space="0" w:color="auto"/>
                                <w:right w:val="none" w:sz="0" w:space="0" w:color="auto"/>
                              </w:divBdr>
                            </w:div>
                            <w:div w:id="1653828633">
                              <w:marLeft w:val="0"/>
                              <w:marRight w:val="0"/>
                              <w:marTop w:val="0"/>
                              <w:marBottom w:val="0"/>
                              <w:divBdr>
                                <w:top w:val="none" w:sz="0" w:space="0" w:color="auto"/>
                                <w:left w:val="none" w:sz="0" w:space="0" w:color="auto"/>
                                <w:bottom w:val="none" w:sz="0" w:space="0" w:color="auto"/>
                                <w:right w:val="none" w:sz="0" w:space="0" w:color="auto"/>
                              </w:divBdr>
                            </w:div>
                            <w:div w:id="394090670">
                              <w:marLeft w:val="0"/>
                              <w:marRight w:val="0"/>
                              <w:marTop w:val="0"/>
                              <w:marBottom w:val="0"/>
                              <w:divBdr>
                                <w:top w:val="none" w:sz="0" w:space="0" w:color="auto"/>
                                <w:left w:val="none" w:sz="0" w:space="0" w:color="auto"/>
                                <w:bottom w:val="none" w:sz="0" w:space="0" w:color="auto"/>
                                <w:right w:val="none" w:sz="0" w:space="0" w:color="auto"/>
                              </w:divBdr>
                            </w:div>
                            <w:div w:id="710957631">
                              <w:marLeft w:val="0"/>
                              <w:marRight w:val="0"/>
                              <w:marTop w:val="0"/>
                              <w:marBottom w:val="0"/>
                              <w:divBdr>
                                <w:top w:val="none" w:sz="0" w:space="0" w:color="auto"/>
                                <w:left w:val="none" w:sz="0" w:space="0" w:color="auto"/>
                                <w:bottom w:val="none" w:sz="0" w:space="0" w:color="auto"/>
                                <w:right w:val="none" w:sz="0" w:space="0" w:color="auto"/>
                              </w:divBdr>
                            </w:div>
                            <w:div w:id="7307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83277">
              <w:marLeft w:val="0"/>
              <w:marRight w:val="0"/>
              <w:marTop w:val="0"/>
              <w:marBottom w:val="0"/>
              <w:divBdr>
                <w:top w:val="none" w:sz="0" w:space="0" w:color="auto"/>
                <w:left w:val="none" w:sz="0" w:space="0" w:color="auto"/>
                <w:bottom w:val="none" w:sz="0" w:space="0" w:color="auto"/>
                <w:right w:val="none" w:sz="0" w:space="0" w:color="auto"/>
              </w:divBdr>
              <w:divsChild>
                <w:div w:id="543758876">
                  <w:marLeft w:val="0"/>
                  <w:marRight w:val="0"/>
                  <w:marTop w:val="0"/>
                  <w:marBottom w:val="0"/>
                  <w:divBdr>
                    <w:top w:val="none" w:sz="0" w:space="0" w:color="auto"/>
                    <w:left w:val="none" w:sz="0" w:space="0" w:color="auto"/>
                    <w:bottom w:val="none" w:sz="0" w:space="0" w:color="auto"/>
                    <w:right w:val="none" w:sz="0" w:space="0" w:color="auto"/>
                  </w:divBdr>
                  <w:divsChild>
                    <w:div w:id="246154162">
                      <w:marLeft w:val="0"/>
                      <w:marRight w:val="0"/>
                      <w:marTop w:val="0"/>
                      <w:marBottom w:val="0"/>
                      <w:divBdr>
                        <w:top w:val="none" w:sz="0" w:space="0" w:color="auto"/>
                        <w:left w:val="none" w:sz="0" w:space="0" w:color="auto"/>
                        <w:bottom w:val="none" w:sz="0" w:space="0" w:color="auto"/>
                        <w:right w:val="none" w:sz="0" w:space="0" w:color="auto"/>
                      </w:divBdr>
                      <w:divsChild>
                        <w:div w:id="1798451274">
                          <w:marLeft w:val="0"/>
                          <w:marRight w:val="0"/>
                          <w:marTop w:val="0"/>
                          <w:marBottom w:val="0"/>
                          <w:divBdr>
                            <w:top w:val="none" w:sz="0" w:space="0" w:color="auto"/>
                            <w:left w:val="none" w:sz="0" w:space="0" w:color="auto"/>
                            <w:bottom w:val="none" w:sz="0" w:space="0" w:color="auto"/>
                            <w:right w:val="none" w:sz="0" w:space="0" w:color="auto"/>
                          </w:divBdr>
                        </w:div>
                      </w:divsChild>
                    </w:div>
                    <w:div w:id="839852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39181386">
      <w:bodyDiv w:val="1"/>
      <w:marLeft w:val="0"/>
      <w:marRight w:val="0"/>
      <w:marTop w:val="0"/>
      <w:marBottom w:val="0"/>
      <w:divBdr>
        <w:top w:val="none" w:sz="0" w:space="0" w:color="auto"/>
        <w:left w:val="none" w:sz="0" w:space="0" w:color="auto"/>
        <w:bottom w:val="none" w:sz="0" w:space="0" w:color="auto"/>
        <w:right w:val="none" w:sz="0" w:space="0" w:color="auto"/>
      </w:divBdr>
      <w:divsChild>
        <w:div w:id="344136076">
          <w:marLeft w:val="-150"/>
          <w:marRight w:val="-150"/>
          <w:marTop w:val="0"/>
          <w:marBottom w:val="0"/>
          <w:divBdr>
            <w:top w:val="none" w:sz="0" w:space="0" w:color="auto"/>
            <w:left w:val="none" w:sz="0" w:space="0" w:color="auto"/>
            <w:bottom w:val="none" w:sz="0" w:space="0" w:color="auto"/>
            <w:right w:val="none" w:sz="0" w:space="0" w:color="auto"/>
          </w:divBdr>
          <w:divsChild>
            <w:div w:id="408039578">
              <w:marLeft w:val="0"/>
              <w:marRight w:val="0"/>
              <w:marTop w:val="0"/>
              <w:marBottom w:val="0"/>
              <w:divBdr>
                <w:top w:val="none" w:sz="0" w:space="0" w:color="auto"/>
                <w:left w:val="none" w:sz="0" w:space="0" w:color="auto"/>
                <w:bottom w:val="none" w:sz="0" w:space="0" w:color="auto"/>
                <w:right w:val="none" w:sz="0" w:space="0" w:color="auto"/>
              </w:divBdr>
              <w:divsChild>
                <w:div w:id="688264821">
                  <w:marLeft w:val="0"/>
                  <w:marRight w:val="0"/>
                  <w:marTop w:val="0"/>
                  <w:marBottom w:val="0"/>
                  <w:divBdr>
                    <w:top w:val="none" w:sz="0" w:space="0" w:color="auto"/>
                    <w:left w:val="none" w:sz="0" w:space="0" w:color="auto"/>
                    <w:bottom w:val="none" w:sz="0" w:space="0" w:color="auto"/>
                    <w:right w:val="none" w:sz="0" w:space="0" w:color="auto"/>
                  </w:divBdr>
                </w:div>
              </w:divsChild>
            </w:div>
            <w:div w:id="926381310">
              <w:marLeft w:val="0"/>
              <w:marRight w:val="0"/>
              <w:marTop w:val="0"/>
              <w:marBottom w:val="0"/>
              <w:divBdr>
                <w:top w:val="none" w:sz="0" w:space="0" w:color="auto"/>
                <w:left w:val="none" w:sz="0" w:space="0" w:color="auto"/>
                <w:bottom w:val="none" w:sz="0" w:space="0" w:color="auto"/>
                <w:right w:val="none" w:sz="0" w:space="0" w:color="auto"/>
              </w:divBdr>
              <w:divsChild>
                <w:div w:id="507600010">
                  <w:marLeft w:val="0"/>
                  <w:marRight w:val="0"/>
                  <w:marTop w:val="0"/>
                  <w:marBottom w:val="0"/>
                  <w:divBdr>
                    <w:top w:val="none" w:sz="0" w:space="0" w:color="auto"/>
                    <w:left w:val="none" w:sz="0" w:space="0" w:color="auto"/>
                    <w:bottom w:val="none" w:sz="0" w:space="0" w:color="auto"/>
                    <w:right w:val="none" w:sz="0" w:space="0" w:color="auto"/>
                  </w:divBdr>
                  <w:divsChild>
                    <w:div w:id="1350793909">
                      <w:marLeft w:val="0"/>
                      <w:marRight w:val="0"/>
                      <w:marTop w:val="0"/>
                      <w:marBottom w:val="0"/>
                      <w:divBdr>
                        <w:top w:val="none" w:sz="0" w:space="0" w:color="auto"/>
                        <w:left w:val="none" w:sz="0" w:space="0" w:color="auto"/>
                        <w:bottom w:val="none" w:sz="0" w:space="0" w:color="auto"/>
                        <w:right w:val="none" w:sz="0" w:space="0" w:color="auto"/>
                      </w:divBdr>
                    </w:div>
                    <w:div w:id="14924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407">
          <w:marLeft w:val="-150"/>
          <w:marRight w:val="-150"/>
          <w:marTop w:val="0"/>
          <w:marBottom w:val="0"/>
          <w:divBdr>
            <w:top w:val="none" w:sz="0" w:space="0" w:color="auto"/>
            <w:left w:val="none" w:sz="0" w:space="0" w:color="auto"/>
            <w:bottom w:val="none" w:sz="0" w:space="0" w:color="auto"/>
            <w:right w:val="none" w:sz="0" w:space="0" w:color="auto"/>
          </w:divBdr>
          <w:divsChild>
            <w:div w:id="526718735">
              <w:marLeft w:val="0"/>
              <w:marRight w:val="0"/>
              <w:marTop w:val="0"/>
              <w:marBottom w:val="0"/>
              <w:divBdr>
                <w:top w:val="none" w:sz="0" w:space="0" w:color="auto"/>
                <w:left w:val="none" w:sz="0" w:space="0" w:color="auto"/>
                <w:bottom w:val="none" w:sz="0" w:space="0" w:color="auto"/>
                <w:right w:val="none" w:sz="0" w:space="0" w:color="auto"/>
              </w:divBdr>
              <w:divsChild>
                <w:div w:id="1569220312">
                  <w:marLeft w:val="0"/>
                  <w:marRight w:val="0"/>
                  <w:marTop w:val="0"/>
                  <w:marBottom w:val="0"/>
                  <w:divBdr>
                    <w:top w:val="none" w:sz="0" w:space="0" w:color="auto"/>
                    <w:left w:val="none" w:sz="0" w:space="0" w:color="auto"/>
                    <w:bottom w:val="none" w:sz="0" w:space="0" w:color="auto"/>
                    <w:right w:val="none" w:sz="0" w:space="0" w:color="auto"/>
                  </w:divBdr>
                  <w:divsChild>
                    <w:div w:id="802039376">
                      <w:marLeft w:val="0"/>
                      <w:marRight w:val="0"/>
                      <w:marTop w:val="0"/>
                      <w:marBottom w:val="0"/>
                      <w:divBdr>
                        <w:top w:val="none" w:sz="0" w:space="0" w:color="auto"/>
                        <w:left w:val="none" w:sz="0" w:space="0" w:color="auto"/>
                        <w:bottom w:val="none" w:sz="0" w:space="0" w:color="auto"/>
                        <w:right w:val="none" w:sz="0" w:space="0" w:color="auto"/>
                      </w:divBdr>
                    </w:div>
                    <w:div w:id="1376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3338">
      <w:bodyDiv w:val="1"/>
      <w:marLeft w:val="0"/>
      <w:marRight w:val="0"/>
      <w:marTop w:val="0"/>
      <w:marBottom w:val="0"/>
      <w:divBdr>
        <w:top w:val="none" w:sz="0" w:space="0" w:color="auto"/>
        <w:left w:val="none" w:sz="0" w:space="0" w:color="auto"/>
        <w:bottom w:val="none" w:sz="0" w:space="0" w:color="auto"/>
        <w:right w:val="none" w:sz="0" w:space="0" w:color="auto"/>
      </w:divBdr>
      <w:divsChild>
        <w:div w:id="2055032827">
          <w:marLeft w:val="-225"/>
          <w:marRight w:val="-225"/>
          <w:marTop w:val="0"/>
          <w:marBottom w:val="0"/>
          <w:divBdr>
            <w:top w:val="none" w:sz="0" w:space="0" w:color="auto"/>
            <w:left w:val="none" w:sz="0" w:space="0" w:color="auto"/>
            <w:bottom w:val="none" w:sz="0" w:space="0" w:color="auto"/>
            <w:right w:val="none" w:sz="0" w:space="0" w:color="auto"/>
          </w:divBdr>
        </w:div>
        <w:div w:id="1682974009">
          <w:marLeft w:val="-225"/>
          <w:marRight w:val="-225"/>
          <w:marTop w:val="0"/>
          <w:marBottom w:val="0"/>
          <w:divBdr>
            <w:top w:val="none" w:sz="0" w:space="0" w:color="auto"/>
            <w:left w:val="none" w:sz="0" w:space="0" w:color="auto"/>
            <w:bottom w:val="none" w:sz="0" w:space="0" w:color="auto"/>
            <w:right w:val="none" w:sz="0" w:space="0" w:color="auto"/>
          </w:divBdr>
          <w:divsChild>
            <w:div w:id="745877853">
              <w:marLeft w:val="0"/>
              <w:marRight w:val="0"/>
              <w:marTop w:val="0"/>
              <w:marBottom w:val="0"/>
              <w:divBdr>
                <w:top w:val="none" w:sz="0" w:space="0" w:color="auto"/>
                <w:left w:val="none" w:sz="0" w:space="0" w:color="auto"/>
                <w:bottom w:val="none" w:sz="0" w:space="0" w:color="auto"/>
                <w:right w:val="none" w:sz="0" w:space="0" w:color="auto"/>
              </w:divBdr>
              <w:divsChild>
                <w:div w:id="839199487">
                  <w:marLeft w:val="0"/>
                  <w:marRight w:val="0"/>
                  <w:marTop w:val="0"/>
                  <w:marBottom w:val="0"/>
                  <w:divBdr>
                    <w:top w:val="none" w:sz="0" w:space="0" w:color="auto"/>
                    <w:left w:val="none" w:sz="0" w:space="0" w:color="auto"/>
                    <w:bottom w:val="none" w:sz="0" w:space="0" w:color="auto"/>
                    <w:right w:val="none" w:sz="0" w:space="0" w:color="auto"/>
                  </w:divBdr>
                </w:div>
                <w:div w:id="376902060">
                  <w:marLeft w:val="0"/>
                  <w:marRight w:val="0"/>
                  <w:marTop w:val="0"/>
                  <w:marBottom w:val="0"/>
                  <w:divBdr>
                    <w:top w:val="none" w:sz="0" w:space="0" w:color="auto"/>
                    <w:left w:val="none" w:sz="0" w:space="0" w:color="auto"/>
                    <w:bottom w:val="none" w:sz="0" w:space="0" w:color="auto"/>
                    <w:right w:val="none" w:sz="0" w:space="0" w:color="auto"/>
                  </w:divBdr>
                </w:div>
                <w:div w:id="1785995280">
                  <w:marLeft w:val="0"/>
                  <w:marRight w:val="0"/>
                  <w:marTop w:val="0"/>
                  <w:marBottom w:val="450"/>
                  <w:divBdr>
                    <w:top w:val="none" w:sz="0" w:space="0" w:color="auto"/>
                    <w:left w:val="none" w:sz="0" w:space="0" w:color="auto"/>
                    <w:bottom w:val="none" w:sz="0" w:space="0" w:color="auto"/>
                    <w:right w:val="none" w:sz="0" w:space="0" w:color="auto"/>
                  </w:divBdr>
                  <w:divsChild>
                    <w:div w:id="1492522562">
                      <w:marLeft w:val="0"/>
                      <w:marRight w:val="0"/>
                      <w:marTop w:val="0"/>
                      <w:marBottom w:val="0"/>
                      <w:divBdr>
                        <w:top w:val="single" w:sz="6" w:space="0" w:color="DEE2E6"/>
                        <w:left w:val="single" w:sz="6" w:space="0" w:color="DEE2E6"/>
                        <w:bottom w:val="single" w:sz="6" w:space="0" w:color="DEE2E6"/>
                        <w:right w:val="single" w:sz="6" w:space="0" w:color="DEE2E6"/>
                      </w:divBdr>
                      <w:divsChild>
                        <w:div w:id="1395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2565">
      <w:bodyDiv w:val="1"/>
      <w:marLeft w:val="0"/>
      <w:marRight w:val="0"/>
      <w:marTop w:val="0"/>
      <w:marBottom w:val="0"/>
      <w:divBdr>
        <w:top w:val="none" w:sz="0" w:space="0" w:color="auto"/>
        <w:left w:val="none" w:sz="0" w:space="0" w:color="auto"/>
        <w:bottom w:val="none" w:sz="0" w:space="0" w:color="auto"/>
        <w:right w:val="none" w:sz="0" w:space="0" w:color="auto"/>
      </w:divBdr>
    </w:div>
    <w:div w:id="439759129">
      <w:bodyDiv w:val="1"/>
      <w:marLeft w:val="0"/>
      <w:marRight w:val="0"/>
      <w:marTop w:val="0"/>
      <w:marBottom w:val="0"/>
      <w:divBdr>
        <w:top w:val="none" w:sz="0" w:space="0" w:color="auto"/>
        <w:left w:val="none" w:sz="0" w:space="0" w:color="auto"/>
        <w:bottom w:val="none" w:sz="0" w:space="0" w:color="auto"/>
        <w:right w:val="none" w:sz="0" w:space="0" w:color="auto"/>
      </w:divBdr>
      <w:divsChild>
        <w:div w:id="131025827">
          <w:marLeft w:val="0"/>
          <w:marRight w:val="0"/>
          <w:marTop w:val="0"/>
          <w:marBottom w:val="0"/>
          <w:divBdr>
            <w:top w:val="none" w:sz="0" w:space="0" w:color="auto"/>
            <w:left w:val="none" w:sz="0" w:space="0" w:color="auto"/>
            <w:bottom w:val="none" w:sz="0" w:space="0" w:color="auto"/>
            <w:right w:val="none" w:sz="0" w:space="0" w:color="auto"/>
          </w:divBdr>
        </w:div>
        <w:div w:id="1627085157">
          <w:marLeft w:val="0"/>
          <w:marRight w:val="0"/>
          <w:marTop w:val="0"/>
          <w:marBottom w:val="0"/>
          <w:divBdr>
            <w:top w:val="none" w:sz="0" w:space="0" w:color="auto"/>
            <w:left w:val="none" w:sz="0" w:space="0" w:color="auto"/>
            <w:bottom w:val="none" w:sz="0" w:space="0" w:color="auto"/>
            <w:right w:val="none" w:sz="0" w:space="0" w:color="auto"/>
          </w:divBdr>
          <w:divsChild>
            <w:div w:id="1419904970">
              <w:marLeft w:val="0"/>
              <w:marRight w:val="0"/>
              <w:marTop w:val="0"/>
              <w:marBottom w:val="0"/>
              <w:divBdr>
                <w:top w:val="none" w:sz="0" w:space="0" w:color="auto"/>
                <w:left w:val="none" w:sz="0" w:space="0" w:color="auto"/>
                <w:bottom w:val="none" w:sz="0" w:space="0" w:color="auto"/>
                <w:right w:val="none" w:sz="0" w:space="0" w:color="auto"/>
              </w:divBdr>
              <w:divsChild>
                <w:div w:id="894705829">
                  <w:marLeft w:val="0"/>
                  <w:marRight w:val="0"/>
                  <w:marTop w:val="0"/>
                  <w:marBottom w:val="450"/>
                  <w:divBdr>
                    <w:top w:val="none" w:sz="0" w:space="0" w:color="auto"/>
                    <w:left w:val="none" w:sz="0" w:space="0" w:color="auto"/>
                    <w:bottom w:val="none" w:sz="0" w:space="0" w:color="auto"/>
                    <w:right w:val="none" w:sz="0" w:space="0" w:color="auto"/>
                  </w:divBdr>
                  <w:divsChild>
                    <w:div w:id="1109352643">
                      <w:marLeft w:val="0"/>
                      <w:marRight w:val="0"/>
                      <w:marTop w:val="0"/>
                      <w:marBottom w:val="0"/>
                      <w:divBdr>
                        <w:top w:val="none" w:sz="0" w:space="0" w:color="auto"/>
                        <w:left w:val="none" w:sz="0" w:space="0" w:color="auto"/>
                        <w:bottom w:val="none" w:sz="0" w:space="0" w:color="auto"/>
                        <w:right w:val="none" w:sz="0" w:space="0" w:color="auto"/>
                      </w:divBdr>
                      <w:divsChild>
                        <w:div w:id="335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3363">
      <w:bodyDiv w:val="1"/>
      <w:marLeft w:val="0"/>
      <w:marRight w:val="0"/>
      <w:marTop w:val="0"/>
      <w:marBottom w:val="0"/>
      <w:divBdr>
        <w:top w:val="none" w:sz="0" w:space="0" w:color="auto"/>
        <w:left w:val="none" w:sz="0" w:space="0" w:color="auto"/>
        <w:bottom w:val="none" w:sz="0" w:space="0" w:color="auto"/>
        <w:right w:val="none" w:sz="0" w:space="0" w:color="auto"/>
      </w:divBdr>
    </w:div>
    <w:div w:id="439834649">
      <w:bodyDiv w:val="1"/>
      <w:marLeft w:val="0"/>
      <w:marRight w:val="0"/>
      <w:marTop w:val="0"/>
      <w:marBottom w:val="0"/>
      <w:divBdr>
        <w:top w:val="none" w:sz="0" w:space="0" w:color="auto"/>
        <w:left w:val="none" w:sz="0" w:space="0" w:color="auto"/>
        <w:bottom w:val="none" w:sz="0" w:space="0" w:color="auto"/>
        <w:right w:val="none" w:sz="0" w:space="0" w:color="auto"/>
      </w:divBdr>
      <w:divsChild>
        <w:div w:id="1367097629">
          <w:marLeft w:val="-150"/>
          <w:marRight w:val="-150"/>
          <w:marTop w:val="0"/>
          <w:marBottom w:val="0"/>
          <w:divBdr>
            <w:top w:val="none" w:sz="0" w:space="0" w:color="auto"/>
            <w:left w:val="none" w:sz="0" w:space="0" w:color="auto"/>
            <w:bottom w:val="none" w:sz="0" w:space="0" w:color="auto"/>
            <w:right w:val="none" w:sz="0" w:space="0" w:color="auto"/>
          </w:divBdr>
          <w:divsChild>
            <w:div w:id="1098598050">
              <w:marLeft w:val="0"/>
              <w:marRight w:val="0"/>
              <w:marTop w:val="0"/>
              <w:marBottom w:val="0"/>
              <w:divBdr>
                <w:top w:val="none" w:sz="0" w:space="0" w:color="auto"/>
                <w:left w:val="none" w:sz="0" w:space="0" w:color="auto"/>
                <w:bottom w:val="none" w:sz="0" w:space="0" w:color="auto"/>
                <w:right w:val="none" w:sz="0" w:space="0" w:color="auto"/>
              </w:divBdr>
              <w:divsChild>
                <w:div w:id="1456869886">
                  <w:marLeft w:val="0"/>
                  <w:marRight w:val="0"/>
                  <w:marTop w:val="0"/>
                  <w:marBottom w:val="0"/>
                  <w:divBdr>
                    <w:top w:val="none" w:sz="0" w:space="0" w:color="auto"/>
                    <w:left w:val="none" w:sz="0" w:space="0" w:color="auto"/>
                    <w:bottom w:val="none" w:sz="0" w:space="0" w:color="auto"/>
                    <w:right w:val="none" w:sz="0" w:space="0" w:color="auto"/>
                  </w:divBdr>
                  <w:divsChild>
                    <w:div w:id="1719666757">
                      <w:marLeft w:val="0"/>
                      <w:marRight w:val="0"/>
                      <w:marTop w:val="0"/>
                      <w:marBottom w:val="0"/>
                      <w:divBdr>
                        <w:top w:val="none" w:sz="0" w:space="0" w:color="auto"/>
                        <w:left w:val="none" w:sz="0" w:space="0" w:color="auto"/>
                        <w:bottom w:val="none" w:sz="0" w:space="0" w:color="auto"/>
                        <w:right w:val="none" w:sz="0" w:space="0" w:color="auto"/>
                      </w:divBdr>
                    </w:div>
                  </w:divsChild>
                </w:div>
                <w:div w:id="980690091">
                  <w:marLeft w:val="0"/>
                  <w:marRight w:val="0"/>
                  <w:marTop w:val="0"/>
                  <w:marBottom w:val="0"/>
                  <w:divBdr>
                    <w:top w:val="none" w:sz="0" w:space="0" w:color="auto"/>
                    <w:left w:val="none" w:sz="0" w:space="0" w:color="auto"/>
                    <w:bottom w:val="none" w:sz="0" w:space="0" w:color="auto"/>
                    <w:right w:val="none" w:sz="0" w:space="0" w:color="auto"/>
                  </w:divBdr>
                  <w:divsChild>
                    <w:div w:id="12792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5979">
          <w:marLeft w:val="-150"/>
          <w:marRight w:val="-150"/>
          <w:marTop w:val="0"/>
          <w:marBottom w:val="0"/>
          <w:divBdr>
            <w:top w:val="none" w:sz="0" w:space="0" w:color="auto"/>
            <w:left w:val="none" w:sz="0" w:space="0" w:color="auto"/>
            <w:bottom w:val="none" w:sz="0" w:space="0" w:color="auto"/>
            <w:right w:val="none" w:sz="0" w:space="0" w:color="auto"/>
          </w:divBdr>
          <w:divsChild>
            <w:div w:id="726611854">
              <w:marLeft w:val="0"/>
              <w:marRight w:val="0"/>
              <w:marTop w:val="0"/>
              <w:marBottom w:val="0"/>
              <w:divBdr>
                <w:top w:val="none" w:sz="0" w:space="0" w:color="auto"/>
                <w:left w:val="none" w:sz="0" w:space="0" w:color="auto"/>
                <w:bottom w:val="none" w:sz="0" w:space="0" w:color="auto"/>
                <w:right w:val="none" w:sz="0" w:space="0" w:color="auto"/>
              </w:divBdr>
              <w:divsChild>
                <w:div w:id="1145202313">
                  <w:marLeft w:val="0"/>
                  <w:marRight w:val="0"/>
                  <w:marTop w:val="0"/>
                  <w:marBottom w:val="0"/>
                  <w:divBdr>
                    <w:top w:val="none" w:sz="0" w:space="0" w:color="auto"/>
                    <w:left w:val="none" w:sz="0" w:space="0" w:color="auto"/>
                    <w:bottom w:val="none" w:sz="0" w:space="0" w:color="auto"/>
                    <w:right w:val="none" w:sz="0" w:space="0" w:color="auto"/>
                  </w:divBdr>
                  <w:divsChild>
                    <w:div w:id="255330887">
                      <w:marLeft w:val="0"/>
                      <w:marRight w:val="0"/>
                      <w:marTop w:val="0"/>
                      <w:marBottom w:val="0"/>
                      <w:divBdr>
                        <w:top w:val="none" w:sz="0" w:space="0" w:color="auto"/>
                        <w:left w:val="none" w:sz="0" w:space="0" w:color="auto"/>
                        <w:bottom w:val="none" w:sz="0" w:space="0" w:color="auto"/>
                        <w:right w:val="none" w:sz="0" w:space="0" w:color="auto"/>
                      </w:divBdr>
                    </w:div>
                    <w:div w:id="486020680">
                      <w:marLeft w:val="0"/>
                      <w:marRight w:val="0"/>
                      <w:marTop w:val="0"/>
                      <w:marBottom w:val="0"/>
                      <w:divBdr>
                        <w:top w:val="none" w:sz="0" w:space="0" w:color="auto"/>
                        <w:left w:val="none" w:sz="0" w:space="0" w:color="auto"/>
                        <w:bottom w:val="none" w:sz="0" w:space="0" w:color="auto"/>
                        <w:right w:val="none" w:sz="0" w:space="0" w:color="auto"/>
                      </w:divBdr>
                      <w:divsChild>
                        <w:div w:id="903563039">
                          <w:marLeft w:val="0"/>
                          <w:marRight w:val="0"/>
                          <w:marTop w:val="0"/>
                          <w:marBottom w:val="0"/>
                          <w:divBdr>
                            <w:top w:val="none" w:sz="0" w:space="0" w:color="auto"/>
                            <w:left w:val="none" w:sz="0" w:space="0" w:color="auto"/>
                            <w:bottom w:val="none" w:sz="0" w:space="0" w:color="auto"/>
                            <w:right w:val="none" w:sz="0" w:space="0" w:color="auto"/>
                          </w:divBdr>
                          <w:divsChild>
                            <w:div w:id="840395806">
                              <w:marLeft w:val="0"/>
                              <w:marRight w:val="0"/>
                              <w:marTop w:val="0"/>
                              <w:marBottom w:val="0"/>
                              <w:divBdr>
                                <w:top w:val="none" w:sz="0" w:space="0" w:color="auto"/>
                                <w:left w:val="none" w:sz="0" w:space="0" w:color="auto"/>
                                <w:bottom w:val="none" w:sz="0" w:space="0" w:color="auto"/>
                                <w:right w:val="none" w:sz="0" w:space="0" w:color="auto"/>
                              </w:divBdr>
                            </w:div>
                            <w:div w:id="327293629">
                              <w:marLeft w:val="0"/>
                              <w:marRight w:val="0"/>
                              <w:marTop w:val="0"/>
                              <w:marBottom w:val="0"/>
                              <w:divBdr>
                                <w:top w:val="none" w:sz="0" w:space="0" w:color="auto"/>
                                <w:left w:val="none" w:sz="0" w:space="0" w:color="auto"/>
                                <w:bottom w:val="none" w:sz="0" w:space="0" w:color="auto"/>
                                <w:right w:val="none" w:sz="0" w:space="0" w:color="auto"/>
                              </w:divBdr>
                            </w:div>
                            <w:div w:id="605580513">
                              <w:marLeft w:val="0"/>
                              <w:marRight w:val="0"/>
                              <w:marTop w:val="0"/>
                              <w:marBottom w:val="0"/>
                              <w:divBdr>
                                <w:top w:val="none" w:sz="0" w:space="0" w:color="auto"/>
                                <w:left w:val="none" w:sz="0" w:space="0" w:color="auto"/>
                                <w:bottom w:val="none" w:sz="0" w:space="0" w:color="auto"/>
                                <w:right w:val="none" w:sz="0" w:space="0" w:color="auto"/>
                              </w:divBdr>
                            </w:div>
                            <w:div w:id="599876671">
                              <w:marLeft w:val="0"/>
                              <w:marRight w:val="0"/>
                              <w:marTop w:val="0"/>
                              <w:marBottom w:val="0"/>
                              <w:divBdr>
                                <w:top w:val="none" w:sz="0" w:space="0" w:color="auto"/>
                                <w:left w:val="none" w:sz="0" w:space="0" w:color="auto"/>
                                <w:bottom w:val="none" w:sz="0" w:space="0" w:color="auto"/>
                                <w:right w:val="none" w:sz="0" w:space="0" w:color="auto"/>
                              </w:divBdr>
                            </w:div>
                            <w:div w:id="8424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8429">
              <w:marLeft w:val="0"/>
              <w:marRight w:val="0"/>
              <w:marTop w:val="0"/>
              <w:marBottom w:val="0"/>
              <w:divBdr>
                <w:top w:val="none" w:sz="0" w:space="0" w:color="auto"/>
                <w:left w:val="none" w:sz="0" w:space="0" w:color="auto"/>
                <w:bottom w:val="none" w:sz="0" w:space="0" w:color="auto"/>
                <w:right w:val="none" w:sz="0" w:space="0" w:color="auto"/>
              </w:divBdr>
              <w:divsChild>
                <w:div w:id="1246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8485">
      <w:bodyDiv w:val="1"/>
      <w:marLeft w:val="0"/>
      <w:marRight w:val="0"/>
      <w:marTop w:val="0"/>
      <w:marBottom w:val="0"/>
      <w:divBdr>
        <w:top w:val="none" w:sz="0" w:space="0" w:color="auto"/>
        <w:left w:val="none" w:sz="0" w:space="0" w:color="auto"/>
        <w:bottom w:val="none" w:sz="0" w:space="0" w:color="auto"/>
        <w:right w:val="none" w:sz="0" w:space="0" w:color="auto"/>
      </w:divBdr>
      <w:divsChild>
        <w:div w:id="1389453431">
          <w:marLeft w:val="0"/>
          <w:marRight w:val="0"/>
          <w:marTop w:val="0"/>
          <w:marBottom w:val="0"/>
          <w:divBdr>
            <w:top w:val="single" w:sz="2" w:space="0" w:color="DDDBD9"/>
            <w:left w:val="single" w:sz="2" w:space="0" w:color="DDDBD9"/>
            <w:bottom w:val="single" w:sz="2" w:space="0" w:color="DDDBD9"/>
            <w:right w:val="single" w:sz="2" w:space="0" w:color="DDDBD9"/>
          </w:divBdr>
          <w:divsChild>
            <w:div w:id="1033649902">
              <w:marLeft w:val="0"/>
              <w:marRight w:val="0"/>
              <w:marTop w:val="0"/>
              <w:marBottom w:val="0"/>
              <w:divBdr>
                <w:top w:val="single" w:sz="2" w:space="0" w:color="DDDBD9"/>
                <w:left w:val="single" w:sz="2" w:space="0" w:color="DDDBD9"/>
                <w:bottom w:val="single" w:sz="2" w:space="0" w:color="DDDBD9"/>
                <w:right w:val="single" w:sz="2" w:space="0" w:color="DDDBD9"/>
              </w:divBdr>
              <w:divsChild>
                <w:div w:id="823357243">
                  <w:marLeft w:val="0"/>
                  <w:marRight w:val="0"/>
                  <w:marTop w:val="0"/>
                  <w:marBottom w:val="0"/>
                  <w:divBdr>
                    <w:top w:val="single" w:sz="2" w:space="0" w:color="DDDBD9"/>
                    <w:left w:val="single" w:sz="2" w:space="0" w:color="DDDBD9"/>
                    <w:bottom w:val="single" w:sz="2" w:space="0" w:color="DDDBD9"/>
                    <w:right w:val="single" w:sz="2" w:space="0" w:color="DDDBD9"/>
                  </w:divBdr>
                </w:div>
                <w:div w:id="131360697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971395506">
          <w:marLeft w:val="0"/>
          <w:marRight w:val="0"/>
          <w:marTop w:val="0"/>
          <w:marBottom w:val="0"/>
          <w:divBdr>
            <w:top w:val="single" w:sz="2" w:space="0" w:color="DDDBD9"/>
            <w:left w:val="single" w:sz="2" w:space="0" w:color="DDDBD9"/>
            <w:bottom w:val="single" w:sz="2" w:space="0" w:color="DDDBD9"/>
            <w:right w:val="single" w:sz="2" w:space="0" w:color="DDDBD9"/>
          </w:divBdr>
          <w:divsChild>
            <w:div w:id="690106929">
              <w:marLeft w:val="0"/>
              <w:marRight w:val="0"/>
              <w:marTop w:val="0"/>
              <w:marBottom w:val="0"/>
              <w:divBdr>
                <w:top w:val="single" w:sz="2" w:space="0" w:color="DDDBD9"/>
                <w:left w:val="single" w:sz="2" w:space="0" w:color="DDDBD9"/>
                <w:bottom w:val="single" w:sz="2" w:space="0" w:color="DDDBD9"/>
                <w:right w:val="single" w:sz="2" w:space="0" w:color="DDDBD9"/>
              </w:divBdr>
              <w:divsChild>
                <w:div w:id="10507858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69892545">
              <w:marLeft w:val="0"/>
              <w:marRight w:val="0"/>
              <w:marTop w:val="0"/>
              <w:marBottom w:val="0"/>
              <w:divBdr>
                <w:top w:val="single" w:sz="2" w:space="0" w:color="DDDBD9"/>
                <w:left w:val="single" w:sz="2" w:space="0" w:color="DDDBD9"/>
                <w:bottom w:val="single" w:sz="2" w:space="0" w:color="DDDBD9"/>
                <w:right w:val="single" w:sz="2" w:space="0" w:color="DDDBD9"/>
              </w:divBdr>
              <w:divsChild>
                <w:div w:id="8144616">
                  <w:marLeft w:val="0"/>
                  <w:marRight w:val="0"/>
                  <w:marTop w:val="0"/>
                  <w:marBottom w:val="0"/>
                  <w:divBdr>
                    <w:top w:val="single" w:sz="2" w:space="0" w:color="DDDBD9"/>
                    <w:left w:val="single" w:sz="2" w:space="0" w:color="DDDBD9"/>
                    <w:bottom w:val="single" w:sz="2" w:space="0" w:color="DDDBD9"/>
                    <w:right w:val="single" w:sz="2" w:space="0" w:color="DDDBD9"/>
                  </w:divBdr>
                  <w:divsChild>
                    <w:div w:id="1922637599">
                      <w:marLeft w:val="0"/>
                      <w:marRight w:val="0"/>
                      <w:marTop w:val="0"/>
                      <w:marBottom w:val="0"/>
                      <w:divBdr>
                        <w:top w:val="single" w:sz="2" w:space="0" w:color="DDDBD9"/>
                        <w:left w:val="single" w:sz="2" w:space="0" w:color="DDDBD9"/>
                        <w:bottom w:val="single" w:sz="2" w:space="0" w:color="DDDBD9"/>
                        <w:right w:val="single" w:sz="2" w:space="0" w:color="DDDBD9"/>
                      </w:divBdr>
                      <w:divsChild>
                        <w:div w:id="70444696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720856739">
              <w:marLeft w:val="0"/>
              <w:marRight w:val="0"/>
              <w:marTop w:val="0"/>
              <w:marBottom w:val="0"/>
              <w:divBdr>
                <w:top w:val="single" w:sz="2" w:space="0" w:color="DDDBD9"/>
                <w:left w:val="single" w:sz="2" w:space="0" w:color="DDDBD9"/>
                <w:bottom w:val="single" w:sz="2" w:space="0" w:color="DDDBD9"/>
                <w:right w:val="single" w:sz="2" w:space="0" w:color="DDDBD9"/>
              </w:divBdr>
              <w:divsChild>
                <w:div w:id="1178613686">
                  <w:marLeft w:val="0"/>
                  <w:marRight w:val="0"/>
                  <w:marTop w:val="0"/>
                  <w:marBottom w:val="0"/>
                  <w:divBdr>
                    <w:top w:val="single" w:sz="2" w:space="0" w:color="DDDBD9"/>
                    <w:left w:val="single" w:sz="2" w:space="0" w:color="DDDBD9"/>
                    <w:bottom w:val="single" w:sz="2" w:space="0" w:color="DDDBD9"/>
                    <w:right w:val="single" w:sz="2" w:space="0" w:color="DDDBD9"/>
                  </w:divBdr>
                  <w:divsChild>
                    <w:div w:id="749036655">
                      <w:marLeft w:val="0"/>
                      <w:marRight w:val="0"/>
                      <w:marTop w:val="0"/>
                      <w:marBottom w:val="0"/>
                      <w:divBdr>
                        <w:top w:val="single" w:sz="2" w:space="0" w:color="DDDBD9"/>
                        <w:left w:val="single" w:sz="2" w:space="0" w:color="DDDBD9"/>
                        <w:bottom w:val="single" w:sz="2" w:space="0" w:color="DDDBD9"/>
                        <w:right w:val="single" w:sz="2" w:space="0" w:color="DDDBD9"/>
                      </w:divBdr>
                      <w:divsChild>
                        <w:div w:id="108842920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2111232">
                      <w:marLeft w:val="0"/>
                      <w:marRight w:val="0"/>
                      <w:marTop w:val="0"/>
                      <w:marBottom w:val="0"/>
                      <w:divBdr>
                        <w:top w:val="single" w:sz="2" w:space="0" w:color="DDDBD9"/>
                        <w:left w:val="single" w:sz="2" w:space="0" w:color="DDDBD9"/>
                        <w:bottom w:val="single" w:sz="2" w:space="0" w:color="DDDBD9"/>
                        <w:right w:val="single" w:sz="2" w:space="0" w:color="DDDBD9"/>
                      </w:divBdr>
                      <w:divsChild>
                        <w:div w:id="41255102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440295407">
      <w:bodyDiv w:val="1"/>
      <w:marLeft w:val="0"/>
      <w:marRight w:val="0"/>
      <w:marTop w:val="0"/>
      <w:marBottom w:val="0"/>
      <w:divBdr>
        <w:top w:val="none" w:sz="0" w:space="0" w:color="auto"/>
        <w:left w:val="none" w:sz="0" w:space="0" w:color="auto"/>
        <w:bottom w:val="none" w:sz="0" w:space="0" w:color="auto"/>
        <w:right w:val="none" w:sz="0" w:space="0" w:color="auto"/>
      </w:divBdr>
      <w:divsChild>
        <w:div w:id="72171548">
          <w:marLeft w:val="-150"/>
          <w:marRight w:val="-150"/>
          <w:marTop w:val="0"/>
          <w:marBottom w:val="0"/>
          <w:divBdr>
            <w:top w:val="none" w:sz="0" w:space="0" w:color="auto"/>
            <w:left w:val="none" w:sz="0" w:space="0" w:color="auto"/>
            <w:bottom w:val="none" w:sz="0" w:space="0" w:color="auto"/>
            <w:right w:val="none" w:sz="0" w:space="0" w:color="auto"/>
          </w:divBdr>
          <w:divsChild>
            <w:div w:id="304512629">
              <w:marLeft w:val="0"/>
              <w:marRight w:val="0"/>
              <w:marTop w:val="0"/>
              <w:marBottom w:val="0"/>
              <w:divBdr>
                <w:top w:val="none" w:sz="0" w:space="0" w:color="auto"/>
                <w:left w:val="none" w:sz="0" w:space="0" w:color="auto"/>
                <w:bottom w:val="none" w:sz="0" w:space="0" w:color="auto"/>
                <w:right w:val="none" w:sz="0" w:space="0" w:color="auto"/>
              </w:divBdr>
              <w:divsChild>
                <w:div w:id="286620254">
                  <w:marLeft w:val="0"/>
                  <w:marRight w:val="0"/>
                  <w:marTop w:val="0"/>
                  <w:marBottom w:val="0"/>
                  <w:divBdr>
                    <w:top w:val="none" w:sz="0" w:space="0" w:color="auto"/>
                    <w:left w:val="none" w:sz="0" w:space="0" w:color="auto"/>
                    <w:bottom w:val="none" w:sz="0" w:space="0" w:color="auto"/>
                    <w:right w:val="none" w:sz="0" w:space="0" w:color="auto"/>
                  </w:divBdr>
                  <w:divsChild>
                    <w:div w:id="237903100">
                      <w:marLeft w:val="0"/>
                      <w:marRight w:val="0"/>
                      <w:marTop w:val="0"/>
                      <w:marBottom w:val="0"/>
                      <w:divBdr>
                        <w:top w:val="none" w:sz="0" w:space="0" w:color="auto"/>
                        <w:left w:val="none" w:sz="0" w:space="0" w:color="auto"/>
                        <w:bottom w:val="none" w:sz="0" w:space="0" w:color="auto"/>
                        <w:right w:val="none" w:sz="0" w:space="0" w:color="auto"/>
                      </w:divBdr>
                    </w:div>
                    <w:div w:id="415979103">
                      <w:marLeft w:val="0"/>
                      <w:marRight w:val="0"/>
                      <w:marTop w:val="0"/>
                      <w:marBottom w:val="0"/>
                      <w:divBdr>
                        <w:top w:val="none" w:sz="0" w:space="0" w:color="auto"/>
                        <w:left w:val="none" w:sz="0" w:space="0" w:color="auto"/>
                        <w:bottom w:val="none" w:sz="0" w:space="0" w:color="auto"/>
                        <w:right w:val="none" w:sz="0" w:space="0" w:color="auto"/>
                      </w:divBdr>
                    </w:div>
                    <w:div w:id="864489299">
                      <w:marLeft w:val="0"/>
                      <w:marRight w:val="0"/>
                      <w:marTop w:val="0"/>
                      <w:marBottom w:val="0"/>
                      <w:divBdr>
                        <w:top w:val="none" w:sz="0" w:space="0" w:color="auto"/>
                        <w:left w:val="none" w:sz="0" w:space="0" w:color="auto"/>
                        <w:bottom w:val="none" w:sz="0" w:space="0" w:color="auto"/>
                        <w:right w:val="none" w:sz="0" w:space="0" w:color="auto"/>
                      </w:divBdr>
                    </w:div>
                    <w:div w:id="1270239519">
                      <w:marLeft w:val="0"/>
                      <w:marRight w:val="0"/>
                      <w:marTop w:val="0"/>
                      <w:marBottom w:val="0"/>
                      <w:divBdr>
                        <w:top w:val="none" w:sz="0" w:space="0" w:color="auto"/>
                        <w:left w:val="none" w:sz="0" w:space="0" w:color="auto"/>
                        <w:bottom w:val="none" w:sz="0" w:space="0" w:color="auto"/>
                        <w:right w:val="none" w:sz="0" w:space="0" w:color="auto"/>
                      </w:divBdr>
                      <w:divsChild>
                        <w:div w:id="1386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6136">
          <w:marLeft w:val="-150"/>
          <w:marRight w:val="-150"/>
          <w:marTop w:val="0"/>
          <w:marBottom w:val="0"/>
          <w:divBdr>
            <w:top w:val="none" w:sz="0" w:space="0" w:color="auto"/>
            <w:left w:val="none" w:sz="0" w:space="0" w:color="auto"/>
            <w:bottom w:val="none" w:sz="0" w:space="0" w:color="auto"/>
            <w:right w:val="none" w:sz="0" w:space="0" w:color="auto"/>
          </w:divBdr>
        </w:div>
      </w:divsChild>
    </w:div>
    <w:div w:id="440538335">
      <w:bodyDiv w:val="1"/>
      <w:marLeft w:val="0"/>
      <w:marRight w:val="0"/>
      <w:marTop w:val="0"/>
      <w:marBottom w:val="0"/>
      <w:divBdr>
        <w:top w:val="none" w:sz="0" w:space="0" w:color="auto"/>
        <w:left w:val="none" w:sz="0" w:space="0" w:color="auto"/>
        <w:bottom w:val="none" w:sz="0" w:space="0" w:color="auto"/>
        <w:right w:val="none" w:sz="0" w:space="0" w:color="auto"/>
      </w:divBdr>
      <w:divsChild>
        <w:div w:id="52236642">
          <w:marLeft w:val="-150"/>
          <w:marRight w:val="-150"/>
          <w:marTop w:val="0"/>
          <w:marBottom w:val="0"/>
          <w:divBdr>
            <w:top w:val="none" w:sz="0" w:space="0" w:color="auto"/>
            <w:left w:val="none" w:sz="0" w:space="0" w:color="auto"/>
            <w:bottom w:val="none" w:sz="0" w:space="0" w:color="auto"/>
            <w:right w:val="none" w:sz="0" w:space="0" w:color="auto"/>
          </w:divBdr>
          <w:divsChild>
            <w:div w:id="1005596635">
              <w:marLeft w:val="0"/>
              <w:marRight w:val="0"/>
              <w:marTop w:val="0"/>
              <w:marBottom w:val="0"/>
              <w:divBdr>
                <w:top w:val="none" w:sz="0" w:space="0" w:color="auto"/>
                <w:left w:val="none" w:sz="0" w:space="0" w:color="auto"/>
                <w:bottom w:val="none" w:sz="0" w:space="0" w:color="auto"/>
                <w:right w:val="none" w:sz="0" w:space="0" w:color="auto"/>
              </w:divBdr>
              <w:divsChild>
                <w:div w:id="288901957">
                  <w:marLeft w:val="0"/>
                  <w:marRight w:val="0"/>
                  <w:marTop w:val="0"/>
                  <w:marBottom w:val="0"/>
                  <w:divBdr>
                    <w:top w:val="none" w:sz="0" w:space="0" w:color="auto"/>
                    <w:left w:val="none" w:sz="0" w:space="0" w:color="auto"/>
                    <w:bottom w:val="none" w:sz="0" w:space="0" w:color="auto"/>
                    <w:right w:val="none" w:sz="0" w:space="0" w:color="auto"/>
                  </w:divBdr>
                  <w:divsChild>
                    <w:div w:id="1191407571">
                      <w:marLeft w:val="0"/>
                      <w:marRight w:val="0"/>
                      <w:marTop w:val="0"/>
                      <w:marBottom w:val="0"/>
                      <w:divBdr>
                        <w:top w:val="none" w:sz="0" w:space="0" w:color="auto"/>
                        <w:left w:val="none" w:sz="0" w:space="0" w:color="auto"/>
                        <w:bottom w:val="none" w:sz="0" w:space="0" w:color="auto"/>
                        <w:right w:val="none" w:sz="0" w:space="0" w:color="auto"/>
                      </w:divBdr>
                    </w:div>
                  </w:divsChild>
                </w:div>
                <w:div w:id="926427811">
                  <w:marLeft w:val="0"/>
                  <w:marRight w:val="0"/>
                  <w:marTop w:val="0"/>
                  <w:marBottom w:val="0"/>
                  <w:divBdr>
                    <w:top w:val="none" w:sz="0" w:space="0" w:color="auto"/>
                    <w:left w:val="none" w:sz="0" w:space="0" w:color="auto"/>
                    <w:bottom w:val="none" w:sz="0" w:space="0" w:color="auto"/>
                    <w:right w:val="none" w:sz="0" w:space="0" w:color="auto"/>
                  </w:divBdr>
                  <w:divsChild>
                    <w:div w:id="206992547">
                      <w:marLeft w:val="0"/>
                      <w:marRight w:val="0"/>
                      <w:marTop w:val="0"/>
                      <w:marBottom w:val="0"/>
                      <w:divBdr>
                        <w:top w:val="none" w:sz="0" w:space="0" w:color="auto"/>
                        <w:left w:val="none" w:sz="0" w:space="0" w:color="auto"/>
                        <w:bottom w:val="none" w:sz="0" w:space="0" w:color="auto"/>
                        <w:right w:val="none" w:sz="0" w:space="0" w:color="auto"/>
                      </w:divBdr>
                    </w:div>
                    <w:div w:id="1357846977">
                      <w:marLeft w:val="0"/>
                      <w:marRight w:val="0"/>
                      <w:marTop w:val="0"/>
                      <w:marBottom w:val="0"/>
                      <w:divBdr>
                        <w:top w:val="none" w:sz="0" w:space="0" w:color="auto"/>
                        <w:left w:val="none" w:sz="0" w:space="0" w:color="auto"/>
                        <w:bottom w:val="none" w:sz="0" w:space="0" w:color="auto"/>
                        <w:right w:val="none" w:sz="0" w:space="0" w:color="auto"/>
                      </w:divBdr>
                      <w:divsChild>
                        <w:div w:id="7263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2827">
          <w:marLeft w:val="-150"/>
          <w:marRight w:val="-150"/>
          <w:marTop w:val="0"/>
          <w:marBottom w:val="0"/>
          <w:divBdr>
            <w:top w:val="none" w:sz="0" w:space="0" w:color="auto"/>
            <w:left w:val="none" w:sz="0" w:space="0" w:color="auto"/>
            <w:bottom w:val="none" w:sz="0" w:space="0" w:color="auto"/>
            <w:right w:val="none" w:sz="0" w:space="0" w:color="auto"/>
          </w:divBdr>
          <w:divsChild>
            <w:div w:id="1688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4412">
      <w:bodyDiv w:val="1"/>
      <w:marLeft w:val="0"/>
      <w:marRight w:val="0"/>
      <w:marTop w:val="0"/>
      <w:marBottom w:val="0"/>
      <w:divBdr>
        <w:top w:val="none" w:sz="0" w:space="0" w:color="auto"/>
        <w:left w:val="none" w:sz="0" w:space="0" w:color="auto"/>
        <w:bottom w:val="none" w:sz="0" w:space="0" w:color="auto"/>
        <w:right w:val="none" w:sz="0" w:space="0" w:color="auto"/>
      </w:divBdr>
      <w:divsChild>
        <w:div w:id="326203616">
          <w:marLeft w:val="0"/>
          <w:marRight w:val="0"/>
          <w:marTop w:val="0"/>
          <w:marBottom w:val="270"/>
          <w:divBdr>
            <w:top w:val="none" w:sz="0" w:space="0" w:color="auto"/>
            <w:left w:val="none" w:sz="0" w:space="0" w:color="auto"/>
            <w:bottom w:val="none" w:sz="0" w:space="0" w:color="auto"/>
            <w:right w:val="none" w:sz="0" w:space="0" w:color="auto"/>
          </w:divBdr>
        </w:div>
        <w:div w:id="428426926">
          <w:marLeft w:val="-1200"/>
          <w:marRight w:val="-1200"/>
          <w:marTop w:val="0"/>
          <w:marBottom w:val="270"/>
          <w:divBdr>
            <w:top w:val="none" w:sz="0" w:space="0" w:color="auto"/>
            <w:left w:val="none" w:sz="0" w:space="0" w:color="auto"/>
            <w:bottom w:val="none" w:sz="0" w:space="0" w:color="auto"/>
            <w:right w:val="none" w:sz="0" w:space="0" w:color="auto"/>
          </w:divBdr>
          <w:divsChild>
            <w:div w:id="1209610547">
              <w:marLeft w:val="0"/>
              <w:marRight w:val="0"/>
              <w:marTop w:val="0"/>
              <w:marBottom w:val="0"/>
              <w:divBdr>
                <w:top w:val="none" w:sz="0" w:space="0" w:color="auto"/>
                <w:left w:val="none" w:sz="0" w:space="0" w:color="auto"/>
                <w:bottom w:val="none" w:sz="0" w:space="0" w:color="auto"/>
                <w:right w:val="none" w:sz="0" w:space="0" w:color="auto"/>
              </w:divBdr>
              <w:divsChild>
                <w:div w:id="191649056">
                  <w:marLeft w:val="0"/>
                  <w:marRight w:val="0"/>
                  <w:marTop w:val="0"/>
                  <w:marBottom w:val="0"/>
                  <w:divBdr>
                    <w:top w:val="none" w:sz="0" w:space="0" w:color="auto"/>
                    <w:left w:val="none" w:sz="0" w:space="0" w:color="auto"/>
                    <w:bottom w:val="none" w:sz="0" w:space="0" w:color="auto"/>
                    <w:right w:val="none" w:sz="0" w:space="0" w:color="auto"/>
                  </w:divBdr>
                </w:div>
                <w:div w:id="1243372416">
                  <w:marLeft w:val="0"/>
                  <w:marRight w:val="0"/>
                  <w:marTop w:val="0"/>
                  <w:marBottom w:val="0"/>
                  <w:divBdr>
                    <w:top w:val="none" w:sz="0" w:space="0" w:color="auto"/>
                    <w:left w:val="none" w:sz="0" w:space="0" w:color="auto"/>
                    <w:bottom w:val="none" w:sz="0" w:space="0" w:color="auto"/>
                    <w:right w:val="none" w:sz="0" w:space="0" w:color="auto"/>
                  </w:divBdr>
                  <w:divsChild>
                    <w:div w:id="641154564">
                      <w:marLeft w:val="0"/>
                      <w:marRight w:val="0"/>
                      <w:marTop w:val="0"/>
                      <w:marBottom w:val="0"/>
                      <w:divBdr>
                        <w:top w:val="none" w:sz="0" w:space="0" w:color="auto"/>
                        <w:left w:val="none" w:sz="0" w:space="0" w:color="auto"/>
                        <w:bottom w:val="none" w:sz="0" w:space="0" w:color="auto"/>
                        <w:right w:val="none" w:sz="0" w:space="0" w:color="auto"/>
                      </w:divBdr>
                      <w:divsChild>
                        <w:div w:id="611984257">
                          <w:marLeft w:val="0"/>
                          <w:marRight w:val="0"/>
                          <w:marTop w:val="0"/>
                          <w:marBottom w:val="0"/>
                          <w:divBdr>
                            <w:top w:val="none" w:sz="0" w:space="0" w:color="auto"/>
                            <w:left w:val="none" w:sz="0" w:space="0" w:color="auto"/>
                            <w:bottom w:val="none" w:sz="0" w:space="0" w:color="auto"/>
                            <w:right w:val="none" w:sz="0" w:space="0" w:color="auto"/>
                          </w:divBdr>
                          <w:divsChild>
                            <w:div w:id="285163025">
                              <w:marLeft w:val="0"/>
                              <w:marRight w:val="0"/>
                              <w:marTop w:val="0"/>
                              <w:marBottom w:val="0"/>
                              <w:divBdr>
                                <w:top w:val="none" w:sz="0" w:space="0" w:color="auto"/>
                                <w:left w:val="none" w:sz="0" w:space="0" w:color="auto"/>
                                <w:bottom w:val="none" w:sz="0" w:space="0" w:color="auto"/>
                                <w:right w:val="none" w:sz="0" w:space="0" w:color="auto"/>
                              </w:divBdr>
                              <w:divsChild>
                                <w:div w:id="854926599">
                                  <w:marLeft w:val="0"/>
                                  <w:marRight w:val="0"/>
                                  <w:marTop w:val="0"/>
                                  <w:marBottom w:val="0"/>
                                  <w:divBdr>
                                    <w:top w:val="none" w:sz="0" w:space="0" w:color="auto"/>
                                    <w:left w:val="none" w:sz="0" w:space="0" w:color="auto"/>
                                    <w:bottom w:val="none" w:sz="0" w:space="0" w:color="auto"/>
                                    <w:right w:val="none" w:sz="0" w:space="0" w:color="auto"/>
                                  </w:divBdr>
                                  <w:divsChild>
                                    <w:div w:id="1239437813">
                                      <w:marLeft w:val="0"/>
                                      <w:marRight w:val="0"/>
                                      <w:marTop w:val="0"/>
                                      <w:marBottom w:val="0"/>
                                      <w:divBdr>
                                        <w:top w:val="none" w:sz="0" w:space="0" w:color="auto"/>
                                        <w:left w:val="none" w:sz="0" w:space="0" w:color="auto"/>
                                        <w:bottom w:val="none" w:sz="0" w:space="0" w:color="auto"/>
                                        <w:right w:val="none" w:sz="0" w:space="0" w:color="auto"/>
                                      </w:divBdr>
                                      <w:divsChild>
                                        <w:div w:id="99647381">
                                          <w:marLeft w:val="0"/>
                                          <w:marRight w:val="0"/>
                                          <w:marTop w:val="0"/>
                                          <w:marBottom w:val="0"/>
                                          <w:divBdr>
                                            <w:top w:val="none" w:sz="0" w:space="0" w:color="auto"/>
                                            <w:left w:val="none" w:sz="0" w:space="0" w:color="auto"/>
                                            <w:bottom w:val="none" w:sz="0" w:space="0" w:color="auto"/>
                                            <w:right w:val="none" w:sz="0" w:space="0" w:color="auto"/>
                                          </w:divBdr>
                                          <w:divsChild>
                                            <w:div w:id="301808140">
                                              <w:marLeft w:val="0"/>
                                              <w:marRight w:val="0"/>
                                              <w:marTop w:val="0"/>
                                              <w:marBottom w:val="0"/>
                                              <w:divBdr>
                                                <w:top w:val="none" w:sz="0" w:space="0" w:color="auto"/>
                                                <w:left w:val="none" w:sz="0" w:space="0" w:color="auto"/>
                                                <w:bottom w:val="none" w:sz="0" w:space="0" w:color="auto"/>
                                                <w:right w:val="none" w:sz="0" w:space="0" w:color="auto"/>
                                              </w:divBdr>
                                              <w:divsChild>
                                                <w:div w:id="637876559">
                                                  <w:marLeft w:val="0"/>
                                                  <w:marRight w:val="0"/>
                                                  <w:marTop w:val="0"/>
                                                  <w:marBottom w:val="338"/>
                                                  <w:divBdr>
                                                    <w:top w:val="none" w:sz="0" w:space="0" w:color="auto"/>
                                                    <w:left w:val="none" w:sz="0" w:space="0" w:color="auto"/>
                                                    <w:bottom w:val="none" w:sz="0" w:space="0" w:color="auto"/>
                                                    <w:right w:val="none" w:sz="0" w:space="0" w:color="auto"/>
                                                  </w:divBdr>
                                                </w:div>
                                                <w:div w:id="805856393">
                                                  <w:marLeft w:val="0"/>
                                                  <w:marRight w:val="0"/>
                                                  <w:marTop w:val="0"/>
                                                  <w:marBottom w:val="225"/>
                                                  <w:divBdr>
                                                    <w:top w:val="none" w:sz="0" w:space="0" w:color="auto"/>
                                                    <w:left w:val="none" w:sz="0" w:space="0" w:color="auto"/>
                                                    <w:bottom w:val="none" w:sz="0" w:space="0" w:color="auto"/>
                                                    <w:right w:val="none" w:sz="0" w:space="0" w:color="auto"/>
                                                  </w:divBdr>
                                                  <w:divsChild>
                                                    <w:div w:id="6805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99795">
                                          <w:marLeft w:val="0"/>
                                          <w:marRight w:val="0"/>
                                          <w:marTop w:val="0"/>
                                          <w:marBottom w:val="0"/>
                                          <w:divBdr>
                                            <w:top w:val="none" w:sz="0" w:space="0" w:color="auto"/>
                                            <w:left w:val="none" w:sz="0" w:space="0" w:color="auto"/>
                                            <w:bottom w:val="none" w:sz="0" w:space="0" w:color="auto"/>
                                            <w:right w:val="none" w:sz="0" w:space="0" w:color="auto"/>
                                          </w:divBdr>
                                          <w:divsChild>
                                            <w:div w:id="481777955">
                                              <w:marLeft w:val="0"/>
                                              <w:marRight w:val="0"/>
                                              <w:marTop w:val="0"/>
                                              <w:marBottom w:val="0"/>
                                              <w:divBdr>
                                                <w:top w:val="none" w:sz="0" w:space="0" w:color="auto"/>
                                                <w:left w:val="none" w:sz="0" w:space="0" w:color="auto"/>
                                                <w:bottom w:val="none" w:sz="0" w:space="0" w:color="auto"/>
                                                <w:right w:val="none" w:sz="0" w:space="0" w:color="auto"/>
                                              </w:divBdr>
                                              <w:divsChild>
                                                <w:div w:id="353652502">
                                                  <w:marLeft w:val="0"/>
                                                  <w:marRight w:val="0"/>
                                                  <w:marTop w:val="0"/>
                                                  <w:marBottom w:val="0"/>
                                                  <w:divBdr>
                                                    <w:top w:val="none" w:sz="0" w:space="0" w:color="auto"/>
                                                    <w:left w:val="none" w:sz="0" w:space="0" w:color="auto"/>
                                                    <w:bottom w:val="none" w:sz="0" w:space="0" w:color="auto"/>
                                                    <w:right w:val="none" w:sz="0" w:space="0" w:color="auto"/>
                                                  </w:divBdr>
                                                  <w:divsChild>
                                                    <w:div w:id="4309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6754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9263701">
          <w:marLeft w:val="0"/>
          <w:marRight w:val="0"/>
          <w:marTop w:val="0"/>
          <w:marBottom w:val="270"/>
          <w:divBdr>
            <w:top w:val="none" w:sz="0" w:space="0" w:color="auto"/>
            <w:left w:val="none" w:sz="0" w:space="0" w:color="auto"/>
            <w:bottom w:val="none" w:sz="0" w:space="0" w:color="auto"/>
            <w:right w:val="none" w:sz="0" w:space="0" w:color="auto"/>
          </w:divBdr>
          <w:divsChild>
            <w:div w:id="971864320">
              <w:marLeft w:val="0"/>
              <w:marRight w:val="0"/>
              <w:marTop w:val="0"/>
              <w:marBottom w:val="0"/>
              <w:divBdr>
                <w:top w:val="none" w:sz="0" w:space="0" w:color="auto"/>
                <w:left w:val="none" w:sz="0" w:space="0" w:color="auto"/>
                <w:bottom w:val="none" w:sz="0" w:space="0" w:color="auto"/>
                <w:right w:val="none" w:sz="0" w:space="0" w:color="auto"/>
              </w:divBdr>
              <w:divsChild>
                <w:div w:id="3569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7444">
          <w:marLeft w:val="0"/>
          <w:marRight w:val="0"/>
          <w:marTop w:val="0"/>
          <w:marBottom w:val="270"/>
          <w:divBdr>
            <w:top w:val="none" w:sz="0" w:space="0" w:color="auto"/>
            <w:left w:val="none" w:sz="0" w:space="0" w:color="auto"/>
            <w:bottom w:val="none" w:sz="0" w:space="0" w:color="auto"/>
            <w:right w:val="none" w:sz="0" w:space="0" w:color="auto"/>
          </w:divBdr>
          <w:divsChild>
            <w:div w:id="723456269">
              <w:marLeft w:val="0"/>
              <w:marRight w:val="0"/>
              <w:marTop w:val="0"/>
              <w:marBottom w:val="0"/>
              <w:divBdr>
                <w:top w:val="none" w:sz="0" w:space="0" w:color="auto"/>
                <w:left w:val="none" w:sz="0" w:space="0" w:color="auto"/>
                <w:bottom w:val="none" w:sz="0" w:space="0" w:color="auto"/>
                <w:right w:val="none" w:sz="0" w:space="0" w:color="auto"/>
              </w:divBdr>
            </w:div>
          </w:divsChild>
        </w:div>
        <w:div w:id="705252418">
          <w:marLeft w:val="0"/>
          <w:marRight w:val="0"/>
          <w:marTop w:val="0"/>
          <w:marBottom w:val="270"/>
          <w:divBdr>
            <w:top w:val="none" w:sz="0" w:space="0" w:color="auto"/>
            <w:left w:val="none" w:sz="0" w:space="0" w:color="auto"/>
            <w:bottom w:val="none" w:sz="0" w:space="0" w:color="auto"/>
            <w:right w:val="none" w:sz="0" w:space="0" w:color="auto"/>
          </w:divBdr>
        </w:div>
      </w:divsChild>
    </w:div>
    <w:div w:id="442261993">
      <w:bodyDiv w:val="1"/>
      <w:marLeft w:val="0"/>
      <w:marRight w:val="0"/>
      <w:marTop w:val="0"/>
      <w:marBottom w:val="0"/>
      <w:divBdr>
        <w:top w:val="none" w:sz="0" w:space="0" w:color="auto"/>
        <w:left w:val="none" w:sz="0" w:space="0" w:color="auto"/>
        <w:bottom w:val="none" w:sz="0" w:space="0" w:color="auto"/>
        <w:right w:val="none" w:sz="0" w:space="0" w:color="auto"/>
      </w:divBdr>
      <w:divsChild>
        <w:div w:id="460803171">
          <w:marLeft w:val="-150"/>
          <w:marRight w:val="-150"/>
          <w:marTop w:val="0"/>
          <w:marBottom w:val="0"/>
          <w:divBdr>
            <w:top w:val="none" w:sz="0" w:space="0" w:color="auto"/>
            <w:left w:val="none" w:sz="0" w:space="0" w:color="auto"/>
            <w:bottom w:val="none" w:sz="0" w:space="0" w:color="auto"/>
            <w:right w:val="none" w:sz="0" w:space="0" w:color="auto"/>
          </w:divBdr>
          <w:divsChild>
            <w:div w:id="716467315">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0"/>
                  <w:marRight w:val="0"/>
                  <w:marTop w:val="0"/>
                  <w:marBottom w:val="0"/>
                  <w:divBdr>
                    <w:top w:val="none" w:sz="0" w:space="0" w:color="auto"/>
                    <w:left w:val="none" w:sz="0" w:space="0" w:color="auto"/>
                    <w:bottom w:val="none" w:sz="0" w:space="0" w:color="auto"/>
                    <w:right w:val="none" w:sz="0" w:space="0" w:color="auto"/>
                  </w:divBdr>
                  <w:divsChild>
                    <w:div w:id="14416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7855">
          <w:marLeft w:val="-150"/>
          <w:marRight w:val="-150"/>
          <w:marTop w:val="0"/>
          <w:marBottom w:val="0"/>
          <w:divBdr>
            <w:top w:val="none" w:sz="0" w:space="0" w:color="auto"/>
            <w:left w:val="none" w:sz="0" w:space="0" w:color="auto"/>
            <w:bottom w:val="none" w:sz="0" w:space="0" w:color="auto"/>
            <w:right w:val="none" w:sz="0" w:space="0" w:color="auto"/>
          </w:divBdr>
        </w:div>
      </w:divsChild>
    </w:div>
    <w:div w:id="442383027">
      <w:bodyDiv w:val="1"/>
      <w:marLeft w:val="0"/>
      <w:marRight w:val="0"/>
      <w:marTop w:val="0"/>
      <w:marBottom w:val="0"/>
      <w:divBdr>
        <w:top w:val="none" w:sz="0" w:space="0" w:color="auto"/>
        <w:left w:val="none" w:sz="0" w:space="0" w:color="auto"/>
        <w:bottom w:val="none" w:sz="0" w:space="0" w:color="auto"/>
        <w:right w:val="none" w:sz="0" w:space="0" w:color="auto"/>
      </w:divBdr>
      <w:divsChild>
        <w:div w:id="1623028166">
          <w:marLeft w:val="-225"/>
          <w:marRight w:val="-225"/>
          <w:marTop w:val="0"/>
          <w:marBottom w:val="0"/>
          <w:divBdr>
            <w:top w:val="none" w:sz="0" w:space="0" w:color="auto"/>
            <w:left w:val="none" w:sz="0" w:space="0" w:color="auto"/>
            <w:bottom w:val="none" w:sz="0" w:space="0" w:color="auto"/>
            <w:right w:val="none" w:sz="0" w:space="0" w:color="auto"/>
          </w:divBdr>
        </w:div>
        <w:div w:id="949355140">
          <w:marLeft w:val="-225"/>
          <w:marRight w:val="-225"/>
          <w:marTop w:val="0"/>
          <w:marBottom w:val="0"/>
          <w:divBdr>
            <w:top w:val="none" w:sz="0" w:space="0" w:color="auto"/>
            <w:left w:val="none" w:sz="0" w:space="0" w:color="auto"/>
            <w:bottom w:val="none" w:sz="0" w:space="0" w:color="auto"/>
            <w:right w:val="none" w:sz="0" w:space="0" w:color="auto"/>
          </w:divBdr>
          <w:divsChild>
            <w:div w:id="114368435">
              <w:marLeft w:val="0"/>
              <w:marRight w:val="0"/>
              <w:marTop w:val="0"/>
              <w:marBottom w:val="0"/>
              <w:divBdr>
                <w:top w:val="none" w:sz="0" w:space="0" w:color="auto"/>
                <w:left w:val="none" w:sz="0" w:space="0" w:color="auto"/>
                <w:bottom w:val="none" w:sz="0" w:space="0" w:color="auto"/>
                <w:right w:val="none" w:sz="0" w:space="0" w:color="auto"/>
              </w:divBdr>
              <w:divsChild>
                <w:div w:id="15506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275">
      <w:bodyDiv w:val="1"/>
      <w:marLeft w:val="0"/>
      <w:marRight w:val="0"/>
      <w:marTop w:val="0"/>
      <w:marBottom w:val="0"/>
      <w:divBdr>
        <w:top w:val="none" w:sz="0" w:space="0" w:color="auto"/>
        <w:left w:val="none" w:sz="0" w:space="0" w:color="auto"/>
        <w:bottom w:val="none" w:sz="0" w:space="0" w:color="auto"/>
        <w:right w:val="none" w:sz="0" w:space="0" w:color="auto"/>
      </w:divBdr>
      <w:divsChild>
        <w:div w:id="803622014">
          <w:marLeft w:val="-225"/>
          <w:marRight w:val="-225"/>
          <w:marTop w:val="0"/>
          <w:marBottom w:val="0"/>
          <w:divBdr>
            <w:top w:val="none" w:sz="0" w:space="0" w:color="auto"/>
            <w:left w:val="none" w:sz="0" w:space="0" w:color="auto"/>
            <w:bottom w:val="none" w:sz="0" w:space="0" w:color="auto"/>
            <w:right w:val="none" w:sz="0" w:space="0" w:color="auto"/>
          </w:divBdr>
          <w:divsChild>
            <w:div w:id="465122886">
              <w:marLeft w:val="0"/>
              <w:marRight w:val="0"/>
              <w:marTop w:val="0"/>
              <w:marBottom w:val="0"/>
              <w:divBdr>
                <w:top w:val="none" w:sz="0" w:space="0" w:color="auto"/>
                <w:left w:val="none" w:sz="0" w:space="0" w:color="auto"/>
                <w:bottom w:val="none" w:sz="0" w:space="0" w:color="auto"/>
                <w:right w:val="none" w:sz="0" w:space="0" w:color="auto"/>
              </w:divBdr>
              <w:divsChild>
                <w:div w:id="234897059">
                  <w:marLeft w:val="0"/>
                  <w:marRight w:val="0"/>
                  <w:marTop w:val="0"/>
                  <w:marBottom w:val="0"/>
                  <w:divBdr>
                    <w:top w:val="none" w:sz="0" w:space="0" w:color="auto"/>
                    <w:left w:val="none" w:sz="0" w:space="0" w:color="auto"/>
                    <w:bottom w:val="none" w:sz="0" w:space="0" w:color="auto"/>
                    <w:right w:val="none" w:sz="0" w:space="0" w:color="auto"/>
                  </w:divBdr>
                </w:div>
                <w:div w:id="8774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5147">
          <w:marLeft w:val="-225"/>
          <w:marRight w:val="-225"/>
          <w:marTop w:val="0"/>
          <w:marBottom w:val="0"/>
          <w:divBdr>
            <w:top w:val="none" w:sz="0" w:space="0" w:color="auto"/>
            <w:left w:val="none" w:sz="0" w:space="0" w:color="auto"/>
            <w:bottom w:val="none" w:sz="0" w:space="0" w:color="auto"/>
            <w:right w:val="none" w:sz="0" w:space="0" w:color="auto"/>
          </w:divBdr>
        </w:div>
      </w:divsChild>
    </w:div>
    <w:div w:id="444036115">
      <w:bodyDiv w:val="1"/>
      <w:marLeft w:val="0"/>
      <w:marRight w:val="0"/>
      <w:marTop w:val="0"/>
      <w:marBottom w:val="0"/>
      <w:divBdr>
        <w:top w:val="none" w:sz="0" w:space="0" w:color="auto"/>
        <w:left w:val="none" w:sz="0" w:space="0" w:color="auto"/>
        <w:bottom w:val="none" w:sz="0" w:space="0" w:color="auto"/>
        <w:right w:val="none" w:sz="0" w:space="0" w:color="auto"/>
      </w:divBdr>
      <w:divsChild>
        <w:div w:id="849375832">
          <w:marLeft w:val="0"/>
          <w:marRight w:val="0"/>
          <w:marTop w:val="0"/>
          <w:marBottom w:val="193"/>
          <w:divBdr>
            <w:top w:val="none" w:sz="0" w:space="0" w:color="auto"/>
            <w:left w:val="none" w:sz="0" w:space="0" w:color="auto"/>
            <w:bottom w:val="none" w:sz="0" w:space="0" w:color="auto"/>
            <w:right w:val="none" w:sz="0" w:space="0" w:color="auto"/>
          </w:divBdr>
          <w:divsChild>
            <w:div w:id="1251964167">
              <w:marLeft w:val="0"/>
              <w:marRight w:val="0"/>
              <w:marTop w:val="0"/>
              <w:marBottom w:val="0"/>
              <w:divBdr>
                <w:top w:val="none" w:sz="0" w:space="0" w:color="auto"/>
                <w:left w:val="none" w:sz="0" w:space="0" w:color="auto"/>
                <w:bottom w:val="none" w:sz="0" w:space="0" w:color="auto"/>
                <w:right w:val="none" w:sz="0" w:space="0" w:color="auto"/>
              </w:divBdr>
              <w:divsChild>
                <w:div w:id="1383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375">
          <w:marLeft w:val="0"/>
          <w:marRight w:val="0"/>
          <w:marTop w:val="0"/>
          <w:marBottom w:val="193"/>
          <w:divBdr>
            <w:top w:val="none" w:sz="0" w:space="0" w:color="auto"/>
            <w:left w:val="none" w:sz="0" w:space="0" w:color="auto"/>
            <w:bottom w:val="none" w:sz="0" w:space="0" w:color="auto"/>
            <w:right w:val="none" w:sz="0" w:space="0" w:color="auto"/>
          </w:divBdr>
        </w:div>
        <w:div w:id="1323657863">
          <w:marLeft w:val="0"/>
          <w:marRight w:val="0"/>
          <w:marTop w:val="0"/>
          <w:marBottom w:val="193"/>
          <w:divBdr>
            <w:top w:val="none" w:sz="0" w:space="0" w:color="auto"/>
            <w:left w:val="none" w:sz="0" w:space="0" w:color="auto"/>
            <w:bottom w:val="none" w:sz="0" w:space="0" w:color="auto"/>
            <w:right w:val="none" w:sz="0" w:space="0" w:color="auto"/>
          </w:divBdr>
          <w:divsChild>
            <w:div w:id="1495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6435">
      <w:bodyDiv w:val="1"/>
      <w:marLeft w:val="0"/>
      <w:marRight w:val="0"/>
      <w:marTop w:val="0"/>
      <w:marBottom w:val="0"/>
      <w:divBdr>
        <w:top w:val="none" w:sz="0" w:space="0" w:color="auto"/>
        <w:left w:val="none" w:sz="0" w:space="0" w:color="auto"/>
        <w:bottom w:val="none" w:sz="0" w:space="0" w:color="auto"/>
        <w:right w:val="none" w:sz="0" w:space="0" w:color="auto"/>
      </w:divBdr>
      <w:divsChild>
        <w:div w:id="327711750">
          <w:marLeft w:val="-150"/>
          <w:marRight w:val="-150"/>
          <w:marTop w:val="0"/>
          <w:marBottom w:val="0"/>
          <w:divBdr>
            <w:top w:val="none" w:sz="0" w:space="0" w:color="auto"/>
            <w:left w:val="none" w:sz="0" w:space="0" w:color="auto"/>
            <w:bottom w:val="none" w:sz="0" w:space="0" w:color="auto"/>
            <w:right w:val="none" w:sz="0" w:space="0" w:color="auto"/>
          </w:divBdr>
        </w:div>
        <w:div w:id="1114253939">
          <w:marLeft w:val="-150"/>
          <w:marRight w:val="-150"/>
          <w:marTop w:val="0"/>
          <w:marBottom w:val="0"/>
          <w:divBdr>
            <w:top w:val="none" w:sz="0" w:space="0" w:color="auto"/>
            <w:left w:val="none" w:sz="0" w:space="0" w:color="auto"/>
            <w:bottom w:val="none" w:sz="0" w:space="0" w:color="auto"/>
            <w:right w:val="none" w:sz="0" w:space="0" w:color="auto"/>
          </w:divBdr>
          <w:divsChild>
            <w:div w:id="1017538128">
              <w:marLeft w:val="0"/>
              <w:marRight w:val="0"/>
              <w:marTop w:val="0"/>
              <w:marBottom w:val="0"/>
              <w:divBdr>
                <w:top w:val="none" w:sz="0" w:space="0" w:color="auto"/>
                <w:left w:val="none" w:sz="0" w:space="0" w:color="auto"/>
                <w:bottom w:val="none" w:sz="0" w:space="0" w:color="auto"/>
                <w:right w:val="none" w:sz="0" w:space="0" w:color="auto"/>
              </w:divBdr>
              <w:divsChild>
                <w:div w:id="828063440">
                  <w:marLeft w:val="0"/>
                  <w:marRight w:val="0"/>
                  <w:marTop w:val="0"/>
                  <w:marBottom w:val="0"/>
                  <w:divBdr>
                    <w:top w:val="none" w:sz="0" w:space="0" w:color="auto"/>
                    <w:left w:val="none" w:sz="0" w:space="0" w:color="auto"/>
                    <w:bottom w:val="none" w:sz="0" w:space="0" w:color="auto"/>
                    <w:right w:val="none" w:sz="0" w:space="0" w:color="auto"/>
                  </w:divBdr>
                  <w:divsChild>
                    <w:div w:id="1470443571">
                      <w:marLeft w:val="0"/>
                      <w:marRight w:val="0"/>
                      <w:marTop w:val="0"/>
                      <w:marBottom w:val="0"/>
                      <w:divBdr>
                        <w:top w:val="none" w:sz="0" w:space="0" w:color="auto"/>
                        <w:left w:val="none" w:sz="0" w:space="0" w:color="auto"/>
                        <w:bottom w:val="none" w:sz="0" w:space="0" w:color="auto"/>
                        <w:right w:val="none" w:sz="0" w:space="0" w:color="auto"/>
                      </w:divBdr>
                    </w:div>
                  </w:divsChild>
                </w:div>
                <w:div w:id="1099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5613">
      <w:bodyDiv w:val="1"/>
      <w:marLeft w:val="0"/>
      <w:marRight w:val="0"/>
      <w:marTop w:val="0"/>
      <w:marBottom w:val="0"/>
      <w:divBdr>
        <w:top w:val="none" w:sz="0" w:space="0" w:color="auto"/>
        <w:left w:val="none" w:sz="0" w:space="0" w:color="auto"/>
        <w:bottom w:val="none" w:sz="0" w:space="0" w:color="auto"/>
        <w:right w:val="none" w:sz="0" w:space="0" w:color="auto"/>
      </w:divBdr>
      <w:divsChild>
        <w:div w:id="609779211">
          <w:marLeft w:val="-225"/>
          <w:marRight w:val="-225"/>
          <w:marTop w:val="0"/>
          <w:marBottom w:val="0"/>
          <w:divBdr>
            <w:top w:val="none" w:sz="0" w:space="0" w:color="auto"/>
            <w:left w:val="none" w:sz="0" w:space="0" w:color="auto"/>
            <w:bottom w:val="none" w:sz="0" w:space="0" w:color="auto"/>
            <w:right w:val="none" w:sz="0" w:space="0" w:color="auto"/>
          </w:divBdr>
          <w:divsChild>
            <w:div w:id="208689056">
              <w:marLeft w:val="0"/>
              <w:marRight w:val="0"/>
              <w:marTop w:val="0"/>
              <w:marBottom w:val="0"/>
              <w:divBdr>
                <w:top w:val="none" w:sz="0" w:space="0" w:color="auto"/>
                <w:left w:val="none" w:sz="0" w:space="0" w:color="auto"/>
                <w:bottom w:val="none" w:sz="0" w:space="0" w:color="auto"/>
                <w:right w:val="none" w:sz="0" w:space="0" w:color="auto"/>
              </w:divBdr>
              <w:divsChild>
                <w:div w:id="220092839">
                  <w:marLeft w:val="0"/>
                  <w:marRight w:val="0"/>
                  <w:marTop w:val="0"/>
                  <w:marBottom w:val="0"/>
                  <w:divBdr>
                    <w:top w:val="none" w:sz="0" w:space="0" w:color="auto"/>
                    <w:left w:val="none" w:sz="0" w:space="0" w:color="auto"/>
                    <w:bottom w:val="none" w:sz="0" w:space="0" w:color="auto"/>
                    <w:right w:val="none" w:sz="0" w:space="0" w:color="auto"/>
                  </w:divBdr>
                </w:div>
                <w:div w:id="311101848">
                  <w:marLeft w:val="0"/>
                  <w:marRight w:val="0"/>
                  <w:marTop w:val="0"/>
                  <w:marBottom w:val="0"/>
                  <w:divBdr>
                    <w:top w:val="none" w:sz="0" w:space="0" w:color="auto"/>
                    <w:left w:val="none" w:sz="0" w:space="0" w:color="auto"/>
                    <w:bottom w:val="none" w:sz="0" w:space="0" w:color="auto"/>
                    <w:right w:val="none" w:sz="0" w:space="0" w:color="auto"/>
                  </w:divBdr>
                </w:div>
                <w:div w:id="321155302">
                  <w:marLeft w:val="0"/>
                  <w:marRight w:val="0"/>
                  <w:marTop w:val="0"/>
                  <w:marBottom w:val="0"/>
                  <w:divBdr>
                    <w:top w:val="none" w:sz="0" w:space="0" w:color="auto"/>
                    <w:left w:val="none" w:sz="0" w:space="0" w:color="auto"/>
                    <w:bottom w:val="none" w:sz="0" w:space="0" w:color="auto"/>
                    <w:right w:val="none" w:sz="0" w:space="0" w:color="auto"/>
                  </w:divBdr>
                </w:div>
                <w:div w:id="452788361">
                  <w:marLeft w:val="0"/>
                  <w:marRight w:val="0"/>
                  <w:marTop w:val="0"/>
                  <w:marBottom w:val="450"/>
                  <w:divBdr>
                    <w:top w:val="none" w:sz="0" w:space="0" w:color="auto"/>
                    <w:left w:val="none" w:sz="0" w:space="0" w:color="auto"/>
                    <w:bottom w:val="none" w:sz="0" w:space="0" w:color="auto"/>
                    <w:right w:val="none" w:sz="0" w:space="0" w:color="auto"/>
                  </w:divBdr>
                  <w:divsChild>
                    <w:div w:id="312638210">
                      <w:marLeft w:val="0"/>
                      <w:marRight w:val="0"/>
                      <w:marTop w:val="0"/>
                      <w:marBottom w:val="0"/>
                      <w:divBdr>
                        <w:top w:val="none" w:sz="0" w:space="0" w:color="auto"/>
                        <w:left w:val="none" w:sz="0" w:space="0" w:color="auto"/>
                        <w:bottom w:val="none" w:sz="0" w:space="0" w:color="auto"/>
                        <w:right w:val="none" w:sz="0" w:space="0" w:color="auto"/>
                      </w:divBdr>
                      <w:divsChild>
                        <w:div w:id="14244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3657">
          <w:marLeft w:val="-225"/>
          <w:marRight w:val="-225"/>
          <w:marTop w:val="0"/>
          <w:marBottom w:val="0"/>
          <w:divBdr>
            <w:top w:val="none" w:sz="0" w:space="0" w:color="auto"/>
            <w:left w:val="none" w:sz="0" w:space="0" w:color="auto"/>
            <w:bottom w:val="none" w:sz="0" w:space="0" w:color="auto"/>
            <w:right w:val="none" w:sz="0" w:space="0" w:color="auto"/>
          </w:divBdr>
        </w:div>
      </w:divsChild>
    </w:div>
    <w:div w:id="444732780">
      <w:bodyDiv w:val="1"/>
      <w:marLeft w:val="0"/>
      <w:marRight w:val="0"/>
      <w:marTop w:val="0"/>
      <w:marBottom w:val="0"/>
      <w:divBdr>
        <w:top w:val="none" w:sz="0" w:space="0" w:color="auto"/>
        <w:left w:val="none" w:sz="0" w:space="0" w:color="auto"/>
        <w:bottom w:val="none" w:sz="0" w:space="0" w:color="auto"/>
        <w:right w:val="none" w:sz="0" w:space="0" w:color="auto"/>
      </w:divBdr>
      <w:divsChild>
        <w:div w:id="1862889780">
          <w:marLeft w:val="0"/>
          <w:marRight w:val="0"/>
          <w:marTop w:val="0"/>
          <w:marBottom w:val="0"/>
          <w:divBdr>
            <w:top w:val="none" w:sz="0" w:space="0" w:color="auto"/>
            <w:left w:val="none" w:sz="0" w:space="0" w:color="auto"/>
            <w:bottom w:val="none" w:sz="0" w:space="0" w:color="auto"/>
            <w:right w:val="none" w:sz="0" w:space="0" w:color="auto"/>
          </w:divBdr>
          <w:divsChild>
            <w:div w:id="816995594">
              <w:marLeft w:val="0"/>
              <w:marRight w:val="0"/>
              <w:marTop w:val="0"/>
              <w:marBottom w:val="600"/>
              <w:divBdr>
                <w:top w:val="none" w:sz="0" w:space="0" w:color="auto"/>
                <w:left w:val="none" w:sz="0" w:space="0" w:color="auto"/>
                <w:bottom w:val="none" w:sz="0" w:space="0" w:color="auto"/>
                <w:right w:val="none" w:sz="0" w:space="0" w:color="auto"/>
              </w:divBdr>
            </w:div>
          </w:divsChild>
        </w:div>
        <w:div w:id="1917859658">
          <w:marLeft w:val="0"/>
          <w:marRight w:val="0"/>
          <w:marTop w:val="0"/>
          <w:marBottom w:val="0"/>
          <w:divBdr>
            <w:top w:val="none" w:sz="0" w:space="0" w:color="auto"/>
            <w:left w:val="none" w:sz="0" w:space="0" w:color="auto"/>
            <w:bottom w:val="none" w:sz="0" w:space="0" w:color="auto"/>
            <w:right w:val="none" w:sz="0" w:space="0" w:color="auto"/>
          </w:divBdr>
          <w:divsChild>
            <w:div w:id="449398448">
              <w:marLeft w:val="0"/>
              <w:marRight w:val="0"/>
              <w:marTop w:val="0"/>
              <w:marBottom w:val="600"/>
              <w:divBdr>
                <w:top w:val="none" w:sz="0" w:space="0" w:color="auto"/>
                <w:left w:val="none" w:sz="0" w:space="0" w:color="auto"/>
                <w:bottom w:val="none" w:sz="0" w:space="0" w:color="auto"/>
                <w:right w:val="none" w:sz="0" w:space="0" w:color="auto"/>
              </w:divBdr>
              <w:divsChild>
                <w:div w:id="19194364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4890124">
      <w:bodyDiv w:val="1"/>
      <w:marLeft w:val="0"/>
      <w:marRight w:val="0"/>
      <w:marTop w:val="0"/>
      <w:marBottom w:val="0"/>
      <w:divBdr>
        <w:top w:val="none" w:sz="0" w:space="0" w:color="auto"/>
        <w:left w:val="none" w:sz="0" w:space="0" w:color="auto"/>
        <w:bottom w:val="none" w:sz="0" w:space="0" w:color="auto"/>
        <w:right w:val="none" w:sz="0" w:space="0" w:color="auto"/>
      </w:divBdr>
      <w:divsChild>
        <w:div w:id="682168525">
          <w:marLeft w:val="-150"/>
          <w:marRight w:val="-150"/>
          <w:marTop w:val="0"/>
          <w:marBottom w:val="0"/>
          <w:divBdr>
            <w:top w:val="none" w:sz="0" w:space="0" w:color="auto"/>
            <w:left w:val="none" w:sz="0" w:space="0" w:color="auto"/>
            <w:bottom w:val="none" w:sz="0" w:space="0" w:color="auto"/>
            <w:right w:val="none" w:sz="0" w:space="0" w:color="auto"/>
          </w:divBdr>
          <w:divsChild>
            <w:div w:id="1748727540">
              <w:marLeft w:val="0"/>
              <w:marRight w:val="0"/>
              <w:marTop w:val="0"/>
              <w:marBottom w:val="0"/>
              <w:divBdr>
                <w:top w:val="none" w:sz="0" w:space="0" w:color="auto"/>
                <w:left w:val="none" w:sz="0" w:space="0" w:color="auto"/>
                <w:bottom w:val="none" w:sz="0" w:space="0" w:color="auto"/>
                <w:right w:val="none" w:sz="0" w:space="0" w:color="auto"/>
              </w:divBdr>
              <w:divsChild>
                <w:div w:id="1371689617">
                  <w:marLeft w:val="0"/>
                  <w:marRight w:val="0"/>
                  <w:marTop w:val="0"/>
                  <w:marBottom w:val="0"/>
                  <w:divBdr>
                    <w:top w:val="none" w:sz="0" w:space="0" w:color="auto"/>
                    <w:left w:val="none" w:sz="0" w:space="0" w:color="auto"/>
                    <w:bottom w:val="none" w:sz="0" w:space="0" w:color="auto"/>
                    <w:right w:val="none" w:sz="0" w:space="0" w:color="auto"/>
                  </w:divBdr>
                  <w:divsChild>
                    <w:div w:id="202794927">
                      <w:marLeft w:val="0"/>
                      <w:marRight w:val="0"/>
                      <w:marTop w:val="0"/>
                      <w:marBottom w:val="0"/>
                      <w:divBdr>
                        <w:top w:val="none" w:sz="0" w:space="0" w:color="auto"/>
                        <w:left w:val="none" w:sz="0" w:space="0" w:color="auto"/>
                        <w:bottom w:val="none" w:sz="0" w:space="0" w:color="auto"/>
                        <w:right w:val="none" w:sz="0" w:space="0" w:color="auto"/>
                      </w:divBdr>
                    </w:div>
                  </w:divsChild>
                </w:div>
                <w:div w:id="2115245711">
                  <w:marLeft w:val="0"/>
                  <w:marRight w:val="0"/>
                  <w:marTop w:val="0"/>
                  <w:marBottom w:val="0"/>
                  <w:divBdr>
                    <w:top w:val="none" w:sz="0" w:space="0" w:color="auto"/>
                    <w:left w:val="none" w:sz="0" w:space="0" w:color="auto"/>
                    <w:bottom w:val="none" w:sz="0" w:space="0" w:color="auto"/>
                    <w:right w:val="none" w:sz="0" w:space="0" w:color="auto"/>
                  </w:divBdr>
                  <w:divsChild>
                    <w:div w:id="6264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777">
          <w:marLeft w:val="-150"/>
          <w:marRight w:val="-150"/>
          <w:marTop w:val="0"/>
          <w:marBottom w:val="0"/>
          <w:divBdr>
            <w:top w:val="none" w:sz="0" w:space="0" w:color="auto"/>
            <w:left w:val="none" w:sz="0" w:space="0" w:color="auto"/>
            <w:bottom w:val="none" w:sz="0" w:space="0" w:color="auto"/>
            <w:right w:val="none" w:sz="0" w:space="0" w:color="auto"/>
          </w:divBdr>
          <w:divsChild>
            <w:div w:id="1863349969">
              <w:marLeft w:val="0"/>
              <w:marRight w:val="0"/>
              <w:marTop w:val="0"/>
              <w:marBottom w:val="0"/>
              <w:divBdr>
                <w:top w:val="none" w:sz="0" w:space="0" w:color="auto"/>
                <w:left w:val="none" w:sz="0" w:space="0" w:color="auto"/>
                <w:bottom w:val="none" w:sz="0" w:space="0" w:color="auto"/>
                <w:right w:val="none" w:sz="0" w:space="0" w:color="auto"/>
              </w:divBdr>
              <w:divsChild>
                <w:div w:id="1663121858">
                  <w:marLeft w:val="0"/>
                  <w:marRight w:val="0"/>
                  <w:marTop w:val="0"/>
                  <w:marBottom w:val="0"/>
                  <w:divBdr>
                    <w:top w:val="none" w:sz="0" w:space="0" w:color="auto"/>
                    <w:left w:val="none" w:sz="0" w:space="0" w:color="auto"/>
                    <w:bottom w:val="none" w:sz="0" w:space="0" w:color="auto"/>
                    <w:right w:val="none" w:sz="0" w:space="0" w:color="auto"/>
                  </w:divBdr>
                  <w:divsChild>
                    <w:div w:id="426460045">
                      <w:marLeft w:val="0"/>
                      <w:marRight w:val="0"/>
                      <w:marTop w:val="0"/>
                      <w:marBottom w:val="0"/>
                      <w:divBdr>
                        <w:top w:val="none" w:sz="0" w:space="0" w:color="auto"/>
                        <w:left w:val="none" w:sz="0" w:space="0" w:color="auto"/>
                        <w:bottom w:val="none" w:sz="0" w:space="0" w:color="auto"/>
                        <w:right w:val="none" w:sz="0" w:space="0" w:color="auto"/>
                      </w:divBdr>
                    </w:div>
                    <w:div w:id="843087013">
                      <w:marLeft w:val="0"/>
                      <w:marRight w:val="0"/>
                      <w:marTop w:val="0"/>
                      <w:marBottom w:val="0"/>
                      <w:divBdr>
                        <w:top w:val="none" w:sz="0" w:space="0" w:color="auto"/>
                        <w:left w:val="none" w:sz="0" w:space="0" w:color="auto"/>
                        <w:bottom w:val="none" w:sz="0" w:space="0" w:color="auto"/>
                        <w:right w:val="none" w:sz="0" w:space="0" w:color="auto"/>
                      </w:divBdr>
                      <w:divsChild>
                        <w:div w:id="1872306146">
                          <w:marLeft w:val="0"/>
                          <w:marRight w:val="0"/>
                          <w:marTop w:val="0"/>
                          <w:marBottom w:val="0"/>
                          <w:divBdr>
                            <w:top w:val="none" w:sz="0" w:space="0" w:color="auto"/>
                            <w:left w:val="none" w:sz="0" w:space="0" w:color="auto"/>
                            <w:bottom w:val="none" w:sz="0" w:space="0" w:color="auto"/>
                            <w:right w:val="none" w:sz="0" w:space="0" w:color="auto"/>
                          </w:divBdr>
                          <w:divsChild>
                            <w:div w:id="1086802912">
                              <w:marLeft w:val="0"/>
                              <w:marRight w:val="0"/>
                              <w:marTop w:val="0"/>
                              <w:marBottom w:val="0"/>
                              <w:divBdr>
                                <w:top w:val="none" w:sz="0" w:space="0" w:color="auto"/>
                                <w:left w:val="none" w:sz="0" w:space="0" w:color="auto"/>
                                <w:bottom w:val="none" w:sz="0" w:space="0" w:color="auto"/>
                                <w:right w:val="none" w:sz="0" w:space="0" w:color="auto"/>
                              </w:divBdr>
                            </w:div>
                            <w:div w:id="1344943217">
                              <w:marLeft w:val="0"/>
                              <w:marRight w:val="0"/>
                              <w:marTop w:val="0"/>
                              <w:marBottom w:val="0"/>
                              <w:divBdr>
                                <w:top w:val="none" w:sz="0" w:space="0" w:color="auto"/>
                                <w:left w:val="none" w:sz="0" w:space="0" w:color="auto"/>
                                <w:bottom w:val="none" w:sz="0" w:space="0" w:color="auto"/>
                                <w:right w:val="none" w:sz="0" w:space="0" w:color="auto"/>
                              </w:divBdr>
                            </w:div>
                            <w:div w:id="1726832855">
                              <w:marLeft w:val="0"/>
                              <w:marRight w:val="0"/>
                              <w:marTop w:val="0"/>
                              <w:marBottom w:val="0"/>
                              <w:divBdr>
                                <w:top w:val="none" w:sz="0" w:space="0" w:color="auto"/>
                                <w:left w:val="none" w:sz="0" w:space="0" w:color="auto"/>
                                <w:bottom w:val="none" w:sz="0" w:space="0" w:color="auto"/>
                                <w:right w:val="none" w:sz="0" w:space="0" w:color="auto"/>
                              </w:divBdr>
                            </w:div>
                            <w:div w:id="364646865">
                              <w:marLeft w:val="0"/>
                              <w:marRight w:val="0"/>
                              <w:marTop w:val="0"/>
                              <w:marBottom w:val="0"/>
                              <w:divBdr>
                                <w:top w:val="none" w:sz="0" w:space="0" w:color="auto"/>
                                <w:left w:val="none" w:sz="0" w:space="0" w:color="auto"/>
                                <w:bottom w:val="none" w:sz="0" w:space="0" w:color="auto"/>
                                <w:right w:val="none" w:sz="0" w:space="0" w:color="auto"/>
                              </w:divBdr>
                            </w:div>
                            <w:div w:id="493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7590">
              <w:marLeft w:val="0"/>
              <w:marRight w:val="0"/>
              <w:marTop w:val="0"/>
              <w:marBottom w:val="0"/>
              <w:divBdr>
                <w:top w:val="none" w:sz="0" w:space="0" w:color="auto"/>
                <w:left w:val="none" w:sz="0" w:space="0" w:color="auto"/>
                <w:bottom w:val="none" w:sz="0" w:space="0" w:color="auto"/>
                <w:right w:val="none" w:sz="0" w:space="0" w:color="auto"/>
              </w:divBdr>
              <w:divsChild>
                <w:div w:id="1747730115">
                  <w:marLeft w:val="0"/>
                  <w:marRight w:val="0"/>
                  <w:marTop w:val="0"/>
                  <w:marBottom w:val="0"/>
                  <w:divBdr>
                    <w:top w:val="none" w:sz="0" w:space="0" w:color="auto"/>
                    <w:left w:val="none" w:sz="0" w:space="0" w:color="auto"/>
                    <w:bottom w:val="none" w:sz="0" w:space="0" w:color="auto"/>
                    <w:right w:val="none" w:sz="0" w:space="0" w:color="auto"/>
                  </w:divBdr>
                  <w:divsChild>
                    <w:div w:id="974530687">
                      <w:marLeft w:val="0"/>
                      <w:marRight w:val="0"/>
                      <w:marTop w:val="0"/>
                      <w:marBottom w:val="0"/>
                      <w:divBdr>
                        <w:top w:val="none" w:sz="0" w:space="0" w:color="auto"/>
                        <w:left w:val="none" w:sz="0" w:space="0" w:color="auto"/>
                        <w:bottom w:val="none" w:sz="0" w:space="0" w:color="auto"/>
                        <w:right w:val="none" w:sz="0" w:space="0" w:color="auto"/>
                      </w:divBdr>
                      <w:divsChild>
                        <w:div w:id="506867246">
                          <w:marLeft w:val="0"/>
                          <w:marRight w:val="0"/>
                          <w:marTop w:val="0"/>
                          <w:marBottom w:val="0"/>
                          <w:divBdr>
                            <w:top w:val="none" w:sz="0" w:space="0" w:color="auto"/>
                            <w:left w:val="none" w:sz="0" w:space="0" w:color="auto"/>
                            <w:bottom w:val="none" w:sz="0" w:space="0" w:color="auto"/>
                            <w:right w:val="none" w:sz="0" w:space="0" w:color="auto"/>
                          </w:divBdr>
                        </w:div>
                      </w:divsChild>
                    </w:div>
                    <w:div w:id="1195997502">
                      <w:marLeft w:val="0"/>
                      <w:marRight w:val="0"/>
                      <w:marTop w:val="0"/>
                      <w:marBottom w:val="450"/>
                      <w:divBdr>
                        <w:top w:val="none" w:sz="0" w:space="0" w:color="auto"/>
                        <w:left w:val="none" w:sz="0" w:space="0" w:color="auto"/>
                        <w:bottom w:val="none" w:sz="0" w:space="0" w:color="auto"/>
                        <w:right w:val="none" w:sz="0" w:space="0" w:color="auto"/>
                      </w:divBdr>
                    </w:div>
                    <w:div w:id="18069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9185">
      <w:bodyDiv w:val="1"/>
      <w:marLeft w:val="0"/>
      <w:marRight w:val="0"/>
      <w:marTop w:val="0"/>
      <w:marBottom w:val="0"/>
      <w:divBdr>
        <w:top w:val="none" w:sz="0" w:space="0" w:color="auto"/>
        <w:left w:val="none" w:sz="0" w:space="0" w:color="auto"/>
        <w:bottom w:val="none" w:sz="0" w:space="0" w:color="auto"/>
        <w:right w:val="none" w:sz="0" w:space="0" w:color="auto"/>
      </w:divBdr>
      <w:divsChild>
        <w:div w:id="624309763">
          <w:marLeft w:val="-225"/>
          <w:marRight w:val="-225"/>
          <w:marTop w:val="0"/>
          <w:marBottom w:val="0"/>
          <w:divBdr>
            <w:top w:val="none" w:sz="0" w:space="0" w:color="auto"/>
            <w:left w:val="none" w:sz="0" w:space="0" w:color="auto"/>
            <w:bottom w:val="none" w:sz="0" w:space="0" w:color="auto"/>
            <w:right w:val="none" w:sz="0" w:space="0" w:color="auto"/>
          </w:divBdr>
          <w:divsChild>
            <w:div w:id="1243753516">
              <w:marLeft w:val="0"/>
              <w:marRight w:val="0"/>
              <w:marTop w:val="0"/>
              <w:marBottom w:val="0"/>
              <w:divBdr>
                <w:top w:val="none" w:sz="0" w:space="0" w:color="auto"/>
                <w:left w:val="none" w:sz="0" w:space="0" w:color="auto"/>
                <w:bottom w:val="none" w:sz="0" w:space="0" w:color="auto"/>
                <w:right w:val="none" w:sz="0" w:space="0" w:color="auto"/>
              </w:divBdr>
              <w:divsChild>
                <w:div w:id="7826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6114">
          <w:marLeft w:val="-225"/>
          <w:marRight w:val="-225"/>
          <w:marTop w:val="0"/>
          <w:marBottom w:val="0"/>
          <w:divBdr>
            <w:top w:val="none" w:sz="0" w:space="0" w:color="auto"/>
            <w:left w:val="none" w:sz="0" w:space="0" w:color="auto"/>
            <w:bottom w:val="none" w:sz="0" w:space="0" w:color="auto"/>
            <w:right w:val="none" w:sz="0" w:space="0" w:color="auto"/>
          </w:divBdr>
        </w:div>
      </w:divsChild>
    </w:div>
    <w:div w:id="445078348">
      <w:bodyDiv w:val="1"/>
      <w:marLeft w:val="0"/>
      <w:marRight w:val="0"/>
      <w:marTop w:val="0"/>
      <w:marBottom w:val="0"/>
      <w:divBdr>
        <w:top w:val="none" w:sz="0" w:space="0" w:color="auto"/>
        <w:left w:val="none" w:sz="0" w:space="0" w:color="auto"/>
        <w:bottom w:val="none" w:sz="0" w:space="0" w:color="auto"/>
        <w:right w:val="none" w:sz="0" w:space="0" w:color="auto"/>
      </w:divBdr>
      <w:divsChild>
        <w:div w:id="159081553">
          <w:marLeft w:val="0"/>
          <w:marRight w:val="0"/>
          <w:marTop w:val="0"/>
          <w:marBottom w:val="0"/>
          <w:divBdr>
            <w:top w:val="none" w:sz="0" w:space="0" w:color="auto"/>
            <w:left w:val="none" w:sz="0" w:space="0" w:color="auto"/>
            <w:bottom w:val="none" w:sz="0" w:space="0" w:color="auto"/>
            <w:right w:val="none" w:sz="0" w:space="0" w:color="auto"/>
          </w:divBdr>
        </w:div>
        <w:div w:id="584731514">
          <w:marLeft w:val="0"/>
          <w:marRight w:val="0"/>
          <w:marTop w:val="0"/>
          <w:marBottom w:val="0"/>
          <w:divBdr>
            <w:top w:val="none" w:sz="0" w:space="0" w:color="auto"/>
            <w:left w:val="none" w:sz="0" w:space="0" w:color="auto"/>
            <w:bottom w:val="none" w:sz="0" w:space="0" w:color="auto"/>
            <w:right w:val="none" w:sz="0" w:space="0" w:color="auto"/>
          </w:divBdr>
        </w:div>
      </w:divsChild>
    </w:div>
    <w:div w:id="445124793">
      <w:bodyDiv w:val="1"/>
      <w:marLeft w:val="0"/>
      <w:marRight w:val="0"/>
      <w:marTop w:val="0"/>
      <w:marBottom w:val="0"/>
      <w:divBdr>
        <w:top w:val="none" w:sz="0" w:space="0" w:color="auto"/>
        <w:left w:val="none" w:sz="0" w:space="0" w:color="auto"/>
        <w:bottom w:val="none" w:sz="0" w:space="0" w:color="auto"/>
        <w:right w:val="none" w:sz="0" w:space="0" w:color="auto"/>
      </w:divBdr>
      <w:divsChild>
        <w:div w:id="1466504035">
          <w:marLeft w:val="0"/>
          <w:marRight w:val="0"/>
          <w:marTop w:val="0"/>
          <w:marBottom w:val="0"/>
          <w:divBdr>
            <w:top w:val="none" w:sz="0" w:space="0" w:color="auto"/>
            <w:left w:val="none" w:sz="0" w:space="0" w:color="auto"/>
            <w:bottom w:val="none" w:sz="0" w:space="0" w:color="auto"/>
            <w:right w:val="none" w:sz="0" w:space="0" w:color="auto"/>
          </w:divBdr>
          <w:divsChild>
            <w:div w:id="866259031">
              <w:marLeft w:val="0"/>
              <w:marRight w:val="0"/>
              <w:marTop w:val="0"/>
              <w:marBottom w:val="240"/>
              <w:divBdr>
                <w:top w:val="none" w:sz="0" w:space="0" w:color="auto"/>
                <w:left w:val="none" w:sz="0" w:space="0" w:color="auto"/>
                <w:bottom w:val="none" w:sz="0" w:space="0" w:color="auto"/>
                <w:right w:val="none" w:sz="0" w:space="0" w:color="auto"/>
              </w:divBdr>
              <w:divsChild>
                <w:div w:id="364914653">
                  <w:marLeft w:val="0"/>
                  <w:marRight w:val="0"/>
                  <w:marTop w:val="0"/>
                  <w:marBottom w:val="0"/>
                  <w:divBdr>
                    <w:top w:val="none" w:sz="0" w:space="0" w:color="auto"/>
                    <w:left w:val="none" w:sz="0" w:space="0" w:color="auto"/>
                    <w:bottom w:val="none" w:sz="0" w:space="0" w:color="auto"/>
                    <w:right w:val="none" w:sz="0" w:space="0" w:color="auto"/>
                  </w:divBdr>
                </w:div>
                <w:div w:id="1529562118">
                  <w:marLeft w:val="60"/>
                  <w:marRight w:val="0"/>
                  <w:marTop w:val="0"/>
                  <w:marBottom w:val="0"/>
                  <w:divBdr>
                    <w:top w:val="none" w:sz="0" w:space="0" w:color="auto"/>
                    <w:left w:val="none" w:sz="0" w:space="0" w:color="auto"/>
                    <w:bottom w:val="none" w:sz="0" w:space="0" w:color="auto"/>
                    <w:right w:val="none" w:sz="0" w:space="0" w:color="auto"/>
                  </w:divBdr>
                </w:div>
              </w:divsChild>
            </w:div>
            <w:div w:id="1809543525">
              <w:marLeft w:val="0"/>
              <w:marRight w:val="0"/>
              <w:marTop w:val="0"/>
              <w:marBottom w:val="225"/>
              <w:divBdr>
                <w:top w:val="none" w:sz="0" w:space="0" w:color="auto"/>
                <w:left w:val="none" w:sz="0" w:space="0" w:color="auto"/>
                <w:bottom w:val="none" w:sz="0" w:space="0" w:color="auto"/>
                <w:right w:val="none" w:sz="0" w:space="0" w:color="auto"/>
              </w:divBdr>
            </w:div>
          </w:divsChild>
        </w:div>
        <w:div w:id="700017470">
          <w:marLeft w:val="0"/>
          <w:marRight w:val="0"/>
          <w:marTop w:val="0"/>
          <w:marBottom w:val="0"/>
          <w:divBdr>
            <w:top w:val="none" w:sz="0" w:space="0" w:color="auto"/>
            <w:left w:val="none" w:sz="0" w:space="0" w:color="auto"/>
            <w:bottom w:val="none" w:sz="0" w:space="0" w:color="auto"/>
            <w:right w:val="none" w:sz="0" w:space="0" w:color="auto"/>
          </w:divBdr>
        </w:div>
        <w:div w:id="874002813">
          <w:marLeft w:val="0"/>
          <w:marRight w:val="0"/>
          <w:marTop w:val="315"/>
          <w:marBottom w:val="0"/>
          <w:divBdr>
            <w:top w:val="none" w:sz="0" w:space="0" w:color="auto"/>
            <w:left w:val="none" w:sz="0" w:space="0" w:color="auto"/>
            <w:bottom w:val="none" w:sz="0" w:space="0" w:color="auto"/>
            <w:right w:val="none" w:sz="0" w:space="0" w:color="auto"/>
          </w:divBdr>
          <w:divsChild>
            <w:div w:id="14634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496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315"/>
          <w:marBottom w:val="0"/>
          <w:divBdr>
            <w:top w:val="none" w:sz="0" w:space="0" w:color="auto"/>
            <w:left w:val="none" w:sz="0" w:space="0" w:color="auto"/>
            <w:bottom w:val="none" w:sz="0" w:space="0" w:color="auto"/>
            <w:right w:val="none" w:sz="0" w:space="0" w:color="auto"/>
          </w:divBdr>
        </w:div>
      </w:divsChild>
    </w:div>
    <w:div w:id="445539379">
      <w:bodyDiv w:val="1"/>
      <w:marLeft w:val="0"/>
      <w:marRight w:val="0"/>
      <w:marTop w:val="0"/>
      <w:marBottom w:val="0"/>
      <w:divBdr>
        <w:top w:val="none" w:sz="0" w:space="0" w:color="auto"/>
        <w:left w:val="none" w:sz="0" w:space="0" w:color="auto"/>
        <w:bottom w:val="none" w:sz="0" w:space="0" w:color="auto"/>
        <w:right w:val="none" w:sz="0" w:space="0" w:color="auto"/>
      </w:divBdr>
      <w:divsChild>
        <w:div w:id="734428049">
          <w:marLeft w:val="0"/>
          <w:marRight w:val="0"/>
          <w:marTop w:val="0"/>
          <w:marBottom w:val="0"/>
          <w:divBdr>
            <w:top w:val="none" w:sz="0" w:space="0" w:color="auto"/>
            <w:left w:val="none" w:sz="0" w:space="0" w:color="auto"/>
            <w:bottom w:val="none" w:sz="0" w:space="0" w:color="auto"/>
            <w:right w:val="none" w:sz="0" w:space="0" w:color="auto"/>
          </w:divBdr>
        </w:div>
      </w:divsChild>
    </w:div>
    <w:div w:id="445852041">
      <w:bodyDiv w:val="1"/>
      <w:marLeft w:val="0"/>
      <w:marRight w:val="0"/>
      <w:marTop w:val="0"/>
      <w:marBottom w:val="0"/>
      <w:divBdr>
        <w:top w:val="none" w:sz="0" w:space="0" w:color="auto"/>
        <w:left w:val="none" w:sz="0" w:space="0" w:color="auto"/>
        <w:bottom w:val="none" w:sz="0" w:space="0" w:color="auto"/>
        <w:right w:val="none" w:sz="0" w:space="0" w:color="auto"/>
      </w:divBdr>
      <w:divsChild>
        <w:div w:id="212474141">
          <w:marLeft w:val="-225"/>
          <w:marRight w:val="-225"/>
          <w:marTop w:val="0"/>
          <w:marBottom w:val="0"/>
          <w:divBdr>
            <w:top w:val="none" w:sz="0" w:space="0" w:color="auto"/>
            <w:left w:val="none" w:sz="0" w:space="0" w:color="auto"/>
            <w:bottom w:val="none" w:sz="0" w:space="0" w:color="auto"/>
            <w:right w:val="none" w:sz="0" w:space="0" w:color="auto"/>
          </w:divBdr>
          <w:divsChild>
            <w:div w:id="668017803">
              <w:marLeft w:val="0"/>
              <w:marRight w:val="0"/>
              <w:marTop w:val="0"/>
              <w:marBottom w:val="0"/>
              <w:divBdr>
                <w:top w:val="none" w:sz="0" w:space="0" w:color="auto"/>
                <w:left w:val="none" w:sz="0" w:space="0" w:color="auto"/>
                <w:bottom w:val="none" w:sz="0" w:space="0" w:color="auto"/>
                <w:right w:val="none" w:sz="0" w:space="0" w:color="auto"/>
              </w:divBdr>
            </w:div>
          </w:divsChild>
        </w:div>
        <w:div w:id="1850102113">
          <w:marLeft w:val="-225"/>
          <w:marRight w:val="-225"/>
          <w:marTop w:val="0"/>
          <w:marBottom w:val="0"/>
          <w:divBdr>
            <w:top w:val="none" w:sz="0" w:space="0" w:color="auto"/>
            <w:left w:val="none" w:sz="0" w:space="0" w:color="auto"/>
            <w:bottom w:val="none" w:sz="0" w:space="0" w:color="auto"/>
            <w:right w:val="none" w:sz="0" w:space="0" w:color="auto"/>
          </w:divBdr>
          <w:divsChild>
            <w:div w:id="68037137">
              <w:marLeft w:val="0"/>
              <w:marRight w:val="0"/>
              <w:marTop w:val="0"/>
              <w:marBottom w:val="0"/>
              <w:divBdr>
                <w:top w:val="none" w:sz="0" w:space="0" w:color="auto"/>
                <w:left w:val="none" w:sz="0" w:space="0" w:color="auto"/>
                <w:bottom w:val="none" w:sz="0" w:space="0" w:color="auto"/>
                <w:right w:val="none" w:sz="0" w:space="0" w:color="auto"/>
              </w:divBdr>
              <w:divsChild>
                <w:div w:id="74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5686">
      <w:bodyDiv w:val="1"/>
      <w:marLeft w:val="0"/>
      <w:marRight w:val="0"/>
      <w:marTop w:val="0"/>
      <w:marBottom w:val="0"/>
      <w:divBdr>
        <w:top w:val="none" w:sz="0" w:space="0" w:color="auto"/>
        <w:left w:val="none" w:sz="0" w:space="0" w:color="auto"/>
        <w:bottom w:val="none" w:sz="0" w:space="0" w:color="auto"/>
        <w:right w:val="none" w:sz="0" w:space="0" w:color="auto"/>
      </w:divBdr>
      <w:divsChild>
        <w:div w:id="547835443">
          <w:marLeft w:val="0"/>
          <w:marRight w:val="0"/>
          <w:marTop w:val="0"/>
          <w:marBottom w:val="0"/>
          <w:divBdr>
            <w:top w:val="none" w:sz="0" w:space="0" w:color="auto"/>
            <w:left w:val="none" w:sz="0" w:space="0" w:color="auto"/>
            <w:bottom w:val="none" w:sz="0" w:space="0" w:color="auto"/>
            <w:right w:val="none" w:sz="0" w:space="0" w:color="auto"/>
          </w:divBdr>
        </w:div>
        <w:div w:id="1852715876">
          <w:marLeft w:val="0"/>
          <w:marRight w:val="0"/>
          <w:marTop w:val="0"/>
          <w:marBottom w:val="0"/>
          <w:divBdr>
            <w:top w:val="none" w:sz="0" w:space="0" w:color="auto"/>
            <w:left w:val="none" w:sz="0" w:space="0" w:color="auto"/>
            <w:bottom w:val="none" w:sz="0" w:space="0" w:color="auto"/>
            <w:right w:val="none" w:sz="0" w:space="0" w:color="auto"/>
          </w:divBdr>
          <w:divsChild>
            <w:div w:id="770710242">
              <w:marLeft w:val="0"/>
              <w:marRight w:val="0"/>
              <w:marTop w:val="0"/>
              <w:marBottom w:val="0"/>
              <w:divBdr>
                <w:top w:val="none" w:sz="0" w:space="0" w:color="auto"/>
                <w:left w:val="none" w:sz="0" w:space="0" w:color="auto"/>
                <w:bottom w:val="none" w:sz="0" w:space="0" w:color="auto"/>
                <w:right w:val="none" w:sz="0" w:space="0" w:color="auto"/>
              </w:divBdr>
              <w:divsChild>
                <w:div w:id="962225604">
                  <w:marLeft w:val="0"/>
                  <w:marRight w:val="0"/>
                  <w:marTop w:val="0"/>
                  <w:marBottom w:val="0"/>
                  <w:divBdr>
                    <w:top w:val="none" w:sz="0" w:space="0" w:color="auto"/>
                    <w:left w:val="none" w:sz="0" w:space="0" w:color="auto"/>
                    <w:bottom w:val="none" w:sz="0" w:space="0" w:color="auto"/>
                    <w:right w:val="none" w:sz="0" w:space="0" w:color="auto"/>
                  </w:divBdr>
                  <w:divsChild>
                    <w:div w:id="1628197502">
                      <w:marLeft w:val="0"/>
                      <w:marRight w:val="0"/>
                      <w:marTop w:val="150"/>
                      <w:marBottom w:val="150"/>
                      <w:divBdr>
                        <w:top w:val="none" w:sz="0" w:space="0" w:color="auto"/>
                        <w:left w:val="none" w:sz="0" w:space="0" w:color="auto"/>
                        <w:bottom w:val="none" w:sz="0" w:space="0" w:color="auto"/>
                        <w:right w:val="none" w:sz="0" w:space="0" w:color="auto"/>
                      </w:divBdr>
                      <w:divsChild>
                        <w:div w:id="2369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42798">
      <w:bodyDiv w:val="1"/>
      <w:marLeft w:val="0"/>
      <w:marRight w:val="0"/>
      <w:marTop w:val="0"/>
      <w:marBottom w:val="0"/>
      <w:divBdr>
        <w:top w:val="none" w:sz="0" w:space="0" w:color="auto"/>
        <w:left w:val="none" w:sz="0" w:space="0" w:color="auto"/>
        <w:bottom w:val="none" w:sz="0" w:space="0" w:color="auto"/>
        <w:right w:val="none" w:sz="0" w:space="0" w:color="auto"/>
      </w:divBdr>
      <w:divsChild>
        <w:div w:id="908925477">
          <w:marLeft w:val="-107"/>
          <w:marRight w:val="-107"/>
          <w:marTop w:val="0"/>
          <w:marBottom w:val="0"/>
          <w:divBdr>
            <w:top w:val="none" w:sz="0" w:space="0" w:color="auto"/>
            <w:left w:val="none" w:sz="0" w:space="0" w:color="auto"/>
            <w:bottom w:val="none" w:sz="0" w:space="0" w:color="auto"/>
            <w:right w:val="none" w:sz="0" w:space="0" w:color="auto"/>
          </w:divBdr>
          <w:divsChild>
            <w:div w:id="361058197">
              <w:marLeft w:val="0"/>
              <w:marRight w:val="0"/>
              <w:marTop w:val="0"/>
              <w:marBottom w:val="0"/>
              <w:divBdr>
                <w:top w:val="none" w:sz="0" w:space="0" w:color="auto"/>
                <w:left w:val="none" w:sz="0" w:space="0" w:color="auto"/>
                <w:bottom w:val="none" w:sz="0" w:space="0" w:color="auto"/>
                <w:right w:val="none" w:sz="0" w:space="0" w:color="auto"/>
              </w:divBdr>
              <w:divsChild>
                <w:div w:id="1436094562">
                  <w:marLeft w:val="0"/>
                  <w:marRight w:val="0"/>
                  <w:marTop w:val="0"/>
                  <w:marBottom w:val="0"/>
                  <w:divBdr>
                    <w:top w:val="none" w:sz="0" w:space="0" w:color="auto"/>
                    <w:left w:val="none" w:sz="0" w:space="0" w:color="auto"/>
                    <w:bottom w:val="none" w:sz="0" w:space="0" w:color="auto"/>
                    <w:right w:val="none" w:sz="0" w:space="0" w:color="auto"/>
                  </w:divBdr>
                  <w:divsChild>
                    <w:div w:id="989796246">
                      <w:marLeft w:val="0"/>
                      <w:marRight w:val="0"/>
                      <w:marTop w:val="0"/>
                      <w:marBottom w:val="0"/>
                      <w:divBdr>
                        <w:top w:val="none" w:sz="0" w:space="0" w:color="auto"/>
                        <w:left w:val="none" w:sz="0" w:space="0" w:color="auto"/>
                        <w:bottom w:val="none" w:sz="0" w:space="0" w:color="auto"/>
                        <w:right w:val="none" w:sz="0" w:space="0" w:color="auto"/>
                      </w:divBdr>
                      <w:divsChild>
                        <w:div w:id="12117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4922">
              <w:marLeft w:val="0"/>
              <w:marRight w:val="0"/>
              <w:marTop w:val="0"/>
              <w:marBottom w:val="0"/>
              <w:divBdr>
                <w:top w:val="none" w:sz="0" w:space="0" w:color="auto"/>
                <w:left w:val="none" w:sz="0" w:space="0" w:color="auto"/>
                <w:bottom w:val="none" w:sz="0" w:space="0" w:color="auto"/>
                <w:right w:val="none" w:sz="0" w:space="0" w:color="auto"/>
              </w:divBdr>
              <w:divsChild>
                <w:div w:id="1333529969">
                  <w:marLeft w:val="0"/>
                  <w:marRight w:val="0"/>
                  <w:marTop w:val="0"/>
                  <w:marBottom w:val="0"/>
                  <w:divBdr>
                    <w:top w:val="none" w:sz="0" w:space="0" w:color="auto"/>
                    <w:left w:val="none" w:sz="0" w:space="0" w:color="auto"/>
                    <w:bottom w:val="none" w:sz="0" w:space="0" w:color="auto"/>
                    <w:right w:val="none" w:sz="0" w:space="0" w:color="auto"/>
                  </w:divBdr>
                  <w:divsChild>
                    <w:div w:id="294220409">
                      <w:marLeft w:val="0"/>
                      <w:marRight w:val="0"/>
                      <w:marTop w:val="0"/>
                      <w:marBottom w:val="0"/>
                      <w:divBdr>
                        <w:top w:val="none" w:sz="0" w:space="0" w:color="auto"/>
                        <w:left w:val="none" w:sz="0" w:space="0" w:color="auto"/>
                        <w:bottom w:val="none" w:sz="0" w:space="0" w:color="auto"/>
                        <w:right w:val="none" w:sz="0" w:space="0" w:color="auto"/>
                      </w:divBdr>
                    </w:div>
                    <w:div w:id="300892003">
                      <w:marLeft w:val="0"/>
                      <w:marRight w:val="0"/>
                      <w:marTop w:val="0"/>
                      <w:marBottom w:val="0"/>
                      <w:divBdr>
                        <w:top w:val="none" w:sz="0" w:space="0" w:color="auto"/>
                        <w:left w:val="none" w:sz="0" w:space="0" w:color="auto"/>
                        <w:bottom w:val="none" w:sz="0" w:space="0" w:color="auto"/>
                        <w:right w:val="none" w:sz="0" w:space="0" w:color="auto"/>
                      </w:divBdr>
                      <w:divsChild>
                        <w:div w:id="103622692">
                          <w:marLeft w:val="0"/>
                          <w:marRight w:val="0"/>
                          <w:marTop w:val="0"/>
                          <w:marBottom w:val="0"/>
                          <w:divBdr>
                            <w:top w:val="none" w:sz="0" w:space="0" w:color="auto"/>
                            <w:left w:val="none" w:sz="0" w:space="0" w:color="auto"/>
                            <w:bottom w:val="none" w:sz="0" w:space="0" w:color="auto"/>
                            <w:right w:val="none" w:sz="0" w:space="0" w:color="auto"/>
                          </w:divBdr>
                          <w:divsChild>
                            <w:div w:id="31079889">
                              <w:marLeft w:val="0"/>
                              <w:marRight w:val="0"/>
                              <w:marTop w:val="0"/>
                              <w:marBottom w:val="0"/>
                              <w:divBdr>
                                <w:top w:val="none" w:sz="0" w:space="0" w:color="auto"/>
                                <w:left w:val="none" w:sz="0" w:space="0" w:color="auto"/>
                                <w:bottom w:val="none" w:sz="0" w:space="0" w:color="auto"/>
                                <w:right w:val="none" w:sz="0" w:space="0" w:color="auto"/>
                              </w:divBdr>
                            </w:div>
                            <w:div w:id="386685451">
                              <w:marLeft w:val="0"/>
                              <w:marRight w:val="0"/>
                              <w:marTop w:val="0"/>
                              <w:marBottom w:val="0"/>
                              <w:divBdr>
                                <w:top w:val="none" w:sz="0" w:space="0" w:color="auto"/>
                                <w:left w:val="none" w:sz="0" w:space="0" w:color="auto"/>
                                <w:bottom w:val="none" w:sz="0" w:space="0" w:color="auto"/>
                                <w:right w:val="none" w:sz="0" w:space="0" w:color="auto"/>
                              </w:divBdr>
                            </w:div>
                            <w:div w:id="978614544">
                              <w:marLeft w:val="0"/>
                              <w:marRight w:val="0"/>
                              <w:marTop w:val="0"/>
                              <w:marBottom w:val="0"/>
                              <w:divBdr>
                                <w:top w:val="none" w:sz="0" w:space="0" w:color="auto"/>
                                <w:left w:val="none" w:sz="0" w:space="0" w:color="auto"/>
                                <w:bottom w:val="none" w:sz="0" w:space="0" w:color="auto"/>
                                <w:right w:val="none" w:sz="0" w:space="0" w:color="auto"/>
                              </w:divBdr>
                            </w:div>
                            <w:div w:id="14918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09498">
          <w:marLeft w:val="-107"/>
          <w:marRight w:val="-107"/>
          <w:marTop w:val="0"/>
          <w:marBottom w:val="0"/>
          <w:divBdr>
            <w:top w:val="none" w:sz="0" w:space="0" w:color="auto"/>
            <w:left w:val="none" w:sz="0" w:space="0" w:color="auto"/>
            <w:bottom w:val="none" w:sz="0" w:space="0" w:color="auto"/>
            <w:right w:val="none" w:sz="0" w:space="0" w:color="auto"/>
          </w:divBdr>
          <w:divsChild>
            <w:div w:id="290981300">
              <w:marLeft w:val="0"/>
              <w:marRight w:val="0"/>
              <w:marTop w:val="0"/>
              <w:marBottom w:val="0"/>
              <w:divBdr>
                <w:top w:val="none" w:sz="0" w:space="0" w:color="auto"/>
                <w:left w:val="none" w:sz="0" w:space="0" w:color="auto"/>
                <w:bottom w:val="none" w:sz="0" w:space="0" w:color="auto"/>
                <w:right w:val="none" w:sz="0" w:space="0" w:color="auto"/>
              </w:divBdr>
              <w:divsChild>
                <w:div w:id="764106438">
                  <w:marLeft w:val="0"/>
                  <w:marRight w:val="0"/>
                  <w:marTop w:val="0"/>
                  <w:marBottom w:val="0"/>
                  <w:divBdr>
                    <w:top w:val="none" w:sz="0" w:space="0" w:color="auto"/>
                    <w:left w:val="none" w:sz="0" w:space="0" w:color="auto"/>
                    <w:bottom w:val="none" w:sz="0" w:space="0" w:color="auto"/>
                    <w:right w:val="none" w:sz="0" w:space="0" w:color="auto"/>
                  </w:divBdr>
                  <w:divsChild>
                    <w:div w:id="1261110762">
                      <w:marLeft w:val="0"/>
                      <w:marRight w:val="0"/>
                      <w:marTop w:val="0"/>
                      <w:marBottom w:val="0"/>
                      <w:divBdr>
                        <w:top w:val="none" w:sz="0" w:space="0" w:color="auto"/>
                        <w:left w:val="none" w:sz="0" w:space="0" w:color="auto"/>
                        <w:bottom w:val="none" w:sz="0" w:space="0" w:color="auto"/>
                        <w:right w:val="none" w:sz="0" w:space="0" w:color="auto"/>
                      </w:divBdr>
                      <w:divsChild>
                        <w:div w:id="667556614">
                          <w:marLeft w:val="0"/>
                          <w:marRight w:val="0"/>
                          <w:marTop w:val="0"/>
                          <w:marBottom w:val="0"/>
                          <w:divBdr>
                            <w:top w:val="none" w:sz="0" w:space="0" w:color="auto"/>
                            <w:left w:val="none" w:sz="0" w:space="0" w:color="auto"/>
                            <w:bottom w:val="none" w:sz="0" w:space="0" w:color="auto"/>
                            <w:right w:val="none" w:sz="0" w:space="0" w:color="auto"/>
                          </w:divBdr>
                        </w:div>
                      </w:divsChild>
                    </w:div>
                    <w:div w:id="15397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1517">
      <w:bodyDiv w:val="1"/>
      <w:marLeft w:val="0"/>
      <w:marRight w:val="0"/>
      <w:marTop w:val="0"/>
      <w:marBottom w:val="0"/>
      <w:divBdr>
        <w:top w:val="none" w:sz="0" w:space="0" w:color="auto"/>
        <w:left w:val="none" w:sz="0" w:space="0" w:color="auto"/>
        <w:bottom w:val="none" w:sz="0" w:space="0" w:color="auto"/>
        <w:right w:val="none" w:sz="0" w:space="0" w:color="auto"/>
      </w:divBdr>
      <w:divsChild>
        <w:div w:id="706837946">
          <w:marLeft w:val="-150"/>
          <w:marRight w:val="-150"/>
          <w:marTop w:val="0"/>
          <w:marBottom w:val="0"/>
          <w:divBdr>
            <w:top w:val="none" w:sz="0" w:space="0" w:color="auto"/>
            <w:left w:val="none" w:sz="0" w:space="0" w:color="auto"/>
            <w:bottom w:val="none" w:sz="0" w:space="0" w:color="auto"/>
            <w:right w:val="none" w:sz="0" w:space="0" w:color="auto"/>
          </w:divBdr>
          <w:divsChild>
            <w:div w:id="1193037994">
              <w:marLeft w:val="0"/>
              <w:marRight w:val="0"/>
              <w:marTop w:val="0"/>
              <w:marBottom w:val="0"/>
              <w:divBdr>
                <w:top w:val="none" w:sz="0" w:space="0" w:color="auto"/>
                <w:left w:val="none" w:sz="0" w:space="0" w:color="auto"/>
                <w:bottom w:val="none" w:sz="0" w:space="0" w:color="auto"/>
                <w:right w:val="none" w:sz="0" w:space="0" w:color="auto"/>
              </w:divBdr>
              <w:divsChild>
                <w:div w:id="592592612">
                  <w:marLeft w:val="0"/>
                  <w:marRight w:val="0"/>
                  <w:marTop w:val="0"/>
                  <w:marBottom w:val="0"/>
                  <w:divBdr>
                    <w:top w:val="none" w:sz="0" w:space="0" w:color="auto"/>
                    <w:left w:val="none" w:sz="0" w:space="0" w:color="auto"/>
                    <w:bottom w:val="none" w:sz="0" w:space="0" w:color="auto"/>
                    <w:right w:val="none" w:sz="0" w:space="0" w:color="auto"/>
                  </w:divBdr>
                  <w:divsChild>
                    <w:div w:id="461073186">
                      <w:marLeft w:val="0"/>
                      <w:marRight w:val="0"/>
                      <w:marTop w:val="0"/>
                      <w:marBottom w:val="0"/>
                      <w:divBdr>
                        <w:top w:val="none" w:sz="0" w:space="0" w:color="auto"/>
                        <w:left w:val="none" w:sz="0" w:space="0" w:color="auto"/>
                        <w:bottom w:val="none" w:sz="0" w:space="0" w:color="auto"/>
                        <w:right w:val="none" w:sz="0" w:space="0" w:color="auto"/>
                      </w:divBdr>
                    </w:div>
                    <w:div w:id="693269102">
                      <w:marLeft w:val="0"/>
                      <w:marRight w:val="0"/>
                      <w:marTop w:val="0"/>
                      <w:marBottom w:val="0"/>
                      <w:divBdr>
                        <w:top w:val="none" w:sz="0" w:space="0" w:color="auto"/>
                        <w:left w:val="none" w:sz="0" w:space="0" w:color="auto"/>
                        <w:bottom w:val="none" w:sz="0" w:space="0" w:color="auto"/>
                        <w:right w:val="none" w:sz="0" w:space="0" w:color="auto"/>
                      </w:divBdr>
                      <w:divsChild>
                        <w:div w:id="15614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194526">
      <w:bodyDiv w:val="1"/>
      <w:marLeft w:val="0"/>
      <w:marRight w:val="0"/>
      <w:marTop w:val="0"/>
      <w:marBottom w:val="0"/>
      <w:divBdr>
        <w:top w:val="none" w:sz="0" w:space="0" w:color="auto"/>
        <w:left w:val="none" w:sz="0" w:space="0" w:color="auto"/>
        <w:bottom w:val="none" w:sz="0" w:space="0" w:color="auto"/>
        <w:right w:val="none" w:sz="0" w:space="0" w:color="auto"/>
      </w:divBdr>
    </w:div>
    <w:div w:id="446703717">
      <w:bodyDiv w:val="1"/>
      <w:marLeft w:val="0"/>
      <w:marRight w:val="0"/>
      <w:marTop w:val="0"/>
      <w:marBottom w:val="0"/>
      <w:divBdr>
        <w:top w:val="none" w:sz="0" w:space="0" w:color="auto"/>
        <w:left w:val="none" w:sz="0" w:space="0" w:color="auto"/>
        <w:bottom w:val="none" w:sz="0" w:space="0" w:color="auto"/>
        <w:right w:val="none" w:sz="0" w:space="0" w:color="auto"/>
      </w:divBdr>
      <w:divsChild>
        <w:div w:id="958299734">
          <w:marLeft w:val="-225"/>
          <w:marRight w:val="-225"/>
          <w:marTop w:val="0"/>
          <w:marBottom w:val="0"/>
          <w:divBdr>
            <w:top w:val="none" w:sz="0" w:space="0" w:color="auto"/>
            <w:left w:val="none" w:sz="0" w:space="0" w:color="auto"/>
            <w:bottom w:val="none" w:sz="0" w:space="0" w:color="auto"/>
            <w:right w:val="none" w:sz="0" w:space="0" w:color="auto"/>
          </w:divBdr>
        </w:div>
        <w:div w:id="1477839983">
          <w:marLeft w:val="-225"/>
          <w:marRight w:val="-225"/>
          <w:marTop w:val="0"/>
          <w:marBottom w:val="0"/>
          <w:divBdr>
            <w:top w:val="none" w:sz="0" w:space="0" w:color="auto"/>
            <w:left w:val="none" w:sz="0" w:space="0" w:color="auto"/>
            <w:bottom w:val="none" w:sz="0" w:space="0" w:color="auto"/>
            <w:right w:val="none" w:sz="0" w:space="0" w:color="auto"/>
          </w:divBdr>
          <w:divsChild>
            <w:div w:id="2074228605">
              <w:marLeft w:val="0"/>
              <w:marRight w:val="0"/>
              <w:marTop w:val="0"/>
              <w:marBottom w:val="0"/>
              <w:divBdr>
                <w:top w:val="none" w:sz="0" w:space="0" w:color="auto"/>
                <w:left w:val="none" w:sz="0" w:space="0" w:color="auto"/>
                <w:bottom w:val="none" w:sz="0" w:space="0" w:color="auto"/>
                <w:right w:val="none" w:sz="0" w:space="0" w:color="auto"/>
              </w:divBdr>
              <w:divsChild>
                <w:div w:id="1601714590">
                  <w:marLeft w:val="0"/>
                  <w:marRight w:val="0"/>
                  <w:marTop w:val="0"/>
                  <w:marBottom w:val="0"/>
                  <w:divBdr>
                    <w:top w:val="none" w:sz="0" w:space="0" w:color="auto"/>
                    <w:left w:val="none" w:sz="0" w:space="0" w:color="auto"/>
                    <w:bottom w:val="none" w:sz="0" w:space="0" w:color="auto"/>
                    <w:right w:val="none" w:sz="0" w:space="0" w:color="auto"/>
                  </w:divBdr>
                </w:div>
                <w:div w:id="1991203270">
                  <w:marLeft w:val="0"/>
                  <w:marRight w:val="0"/>
                  <w:marTop w:val="0"/>
                  <w:marBottom w:val="0"/>
                  <w:divBdr>
                    <w:top w:val="none" w:sz="0" w:space="0" w:color="auto"/>
                    <w:left w:val="none" w:sz="0" w:space="0" w:color="auto"/>
                    <w:bottom w:val="none" w:sz="0" w:space="0" w:color="auto"/>
                    <w:right w:val="none" w:sz="0" w:space="0" w:color="auto"/>
                  </w:divBdr>
                </w:div>
                <w:div w:id="127823864">
                  <w:marLeft w:val="0"/>
                  <w:marRight w:val="0"/>
                  <w:marTop w:val="0"/>
                  <w:marBottom w:val="450"/>
                  <w:divBdr>
                    <w:top w:val="none" w:sz="0" w:space="0" w:color="auto"/>
                    <w:left w:val="none" w:sz="0" w:space="0" w:color="auto"/>
                    <w:bottom w:val="none" w:sz="0" w:space="0" w:color="auto"/>
                    <w:right w:val="none" w:sz="0" w:space="0" w:color="auto"/>
                  </w:divBdr>
                  <w:divsChild>
                    <w:div w:id="631208628">
                      <w:marLeft w:val="0"/>
                      <w:marRight w:val="0"/>
                      <w:marTop w:val="0"/>
                      <w:marBottom w:val="0"/>
                      <w:divBdr>
                        <w:top w:val="single" w:sz="6" w:space="0" w:color="DEE2E6"/>
                        <w:left w:val="single" w:sz="6" w:space="0" w:color="DEE2E6"/>
                        <w:bottom w:val="single" w:sz="6" w:space="0" w:color="DEE2E6"/>
                        <w:right w:val="single" w:sz="6" w:space="0" w:color="DEE2E6"/>
                      </w:divBdr>
                      <w:divsChild>
                        <w:div w:id="3249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80853">
      <w:bodyDiv w:val="1"/>
      <w:marLeft w:val="0"/>
      <w:marRight w:val="0"/>
      <w:marTop w:val="0"/>
      <w:marBottom w:val="0"/>
      <w:divBdr>
        <w:top w:val="none" w:sz="0" w:space="0" w:color="auto"/>
        <w:left w:val="none" w:sz="0" w:space="0" w:color="auto"/>
        <w:bottom w:val="none" w:sz="0" w:space="0" w:color="auto"/>
        <w:right w:val="none" w:sz="0" w:space="0" w:color="auto"/>
      </w:divBdr>
      <w:divsChild>
        <w:div w:id="859244140">
          <w:marLeft w:val="0"/>
          <w:marRight w:val="0"/>
          <w:marTop w:val="0"/>
          <w:marBottom w:val="0"/>
          <w:divBdr>
            <w:top w:val="none" w:sz="0" w:space="0" w:color="auto"/>
            <w:left w:val="none" w:sz="0" w:space="0" w:color="auto"/>
            <w:bottom w:val="none" w:sz="0" w:space="0" w:color="auto"/>
            <w:right w:val="none" w:sz="0" w:space="0" w:color="auto"/>
          </w:divBdr>
        </w:div>
        <w:div w:id="1842699274">
          <w:marLeft w:val="0"/>
          <w:marRight w:val="0"/>
          <w:marTop w:val="0"/>
          <w:marBottom w:val="0"/>
          <w:divBdr>
            <w:top w:val="none" w:sz="0" w:space="0" w:color="auto"/>
            <w:left w:val="none" w:sz="0" w:space="0" w:color="auto"/>
            <w:bottom w:val="none" w:sz="0" w:space="0" w:color="auto"/>
            <w:right w:val="none" w:sz="0" w:space="0" w:color="auto"/>
          </w:divBdr>
          <w:divsChild>
            <w:div w:id="1964923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7167065">
      <w:bodyDiv w:val="1"/>
      <w:marLeft w:val="0"/>
      <w:marRight w:val="0"/>
      <w:marTop w:val="0"/>
      <w:marBottom w:val="0"/>
      <w:divBdr>
        <w:top w:val="none" w:sz="0" w:space="0" w:color="auto"/>
        <w:left w:val="none" w:sz="0" w:space="0" w:color="auto"/>
        <w:bottom w:val="none" w:sz="0" w:space="0" w:color="auto"/>
        <w:right w:val="none" w:sz="0" w:space="0" w:color="auto"/>
      </w:divBdr>
      <w:divsChild>
        <w:div w:id="1629506354">
          <w:marLeft w:val="-225"/>
          <w:marRight w:val="-225"/>
          <w:marTop w:val="0"/>
          <w:marBottom w:val="0"/>
          <w:divBdr>
            <w:top w:val="none" w:sz="0" w:space="0" w:color="auto"/>
            <w:left w:val="none" w:sz="0" w:space="0" w:color="auto"/>
            <w:bottom w:val="none" w:sz="0" w:space="0" w:color="auto"/>
            <w:right w:val="none" w:sz="0" w:space="0" w:color="auto"/>
          </w:divBdr>
        </w:div>
        <w:div w:id="713965720">
          <w:marLeft w:val="-225"/>
          <w:marRight w:val="-225"/>
          <w:marTop w:val="0"/>
          <w:marBottom w:val="0"/>
          <w:divBdr>
            <w:top w:val="none" w:sz="0" w:space="0" w:color="auto"/>
            <w:left w:val="none" w:sz="0" w:space="0" w:color="auto"/>
            <w:bottom w:val="none" w:sz="0" w:space="0" w:color="auto"/>
            <w:right w:val="none" w:sz="0" w:space="0" w:color="auto"/>
          </w:divBdr>
          <w:divsChild>
            <w:div w:id="500434265">
              <w:marLeft w:val="0"/>
              <w:marRight w:val="0"/>
              <w:marTop w:val="0"/>
              <w:marBottom w:val="0"/>
              <w:divBdr>
                <w:top w:val="none" w:sz="0" w:space="0" w:color="auto"/>
                <w:left w:val="none" w:sz="0" w:space="0" w:color="auto"/>
                <w:bottom w:val="none" w:sz="0" w:space="0" w:color="auto"/>
                <w:right w:val="none" w:sz="0" w:space="0" w:color="auto"/>
              </w:divBdr>
              <w:divsChild>
                <w:div w:id="11646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066">
      <w:bodyDiv w:val="1"/>
      <w:marLeft w:val="0"/>
      <w:marRight w:val="0"/>
      <w:marTop w:val="0"/>
      <w:marBottom w:val="0"/>
      <w:divBdr>
        <w:top w:val="none" w:sz="0" w:space="0" w:color="auto"/>
        <w:left w:val="none" w:sz="0" w:space="0" w:color="auto"/>
        <w:bottom w:val="none" w:sz="0" w:space="0" w:color="auto"/>
        <w:right w:val="none" w:sz="0" w:space="0" w:color="auto"/>
      </w:divBdr>
    </w:div>
    <w:div w:id="447547789">
      <w:bodyDiv w:val="1"/>
      <w:marLeft w:val="0"/>
      <w:marRight w:val="0"/>
      <w:marTop w:val="0"/>
      <w:marBottom w:val="0"/>
      <w:divBdr>
        <w:top w:val="none" w:sz="0" w:space="0" w:color="auto"/>
        <w:left w:val="none" w:sz="0" w:space="0" w:color="auto"/>
        <w:bottom w:val="none" w:sz="0" w:space="0" w:color="auto"/>
        <w:right w:val="none" w:sz="0" w:space="0" w:color="auto"/>
      </w:divBdr>
      <w:divsChild>
        <w:div w:id="177627079">
          <w:marLeft w:val="0"/>
          <w:marRight w:val="0"/>
          <w:marTop w:val="0"/>
          <w:marBottom w:val="450"/>
          <w:divBdr>
            <w:top w:val="none" w:sz="0" w:space="0" w:color="auto"/>
            <w:left w:val="none" w:sz="0" w:space="0" w:color="auto"/>
            <w:bottom w:val="single" w:sz="6" w:space="23" w:color="E9E9E9"/>
            <w:right w:val="none" w:sz="0" w:space="0" w:color="auto"/>
          </w:divBdr>
        </w:div>
      </w:divsChild>
    </w:div>
    <w:div w:id="447630094">
      <w:bodyDiv w:val="1"/>
      <w:marLeft w:val="0"/>
      <w:marRight w:val="0"/>
      <w:marTop w:val="0"/>
      <w:marBottom w:val="0"/>
      <w:divBdr>
        <w:top w:val="none" w:sz="0" w:space="0" w:color="auto"/>
        <w:left w:val="none" w:sz="0" w:space="0" w:color="auto"/>
        <w:bottom w:val="none" w:sz="0" w:space="0" w:color="auto"/>
        <w:right w:val="none" w:sz="0" w:space="0" w:color="auto"/>
      </w:divBdr>
      <w:divsChild>
        <w:div w:id="1291130991">
          <w:marLeft w:val="-225"/>
          <w:marRight w:val="-225"/>
          <w:marTop w:val="0"/>
          <w:marBottom w:val="0"/>
          <w:divBdr>
            <w:top w:val="none" w:sz="0" w:space="0" w:color="auto"/>
            <w:left w:val="none" w:sz="0" w:space="0" w:color="auto"/>
            <w:bottom w:val="none" w:sz="0" w:space="0" w:color="auto"/>
            <w:right w:val="none" w:sz="0" w:space="0" w:color="auto"/>
          </w:divBdr>
        </w:div>
      </w:divsChild>
    </w:div>
    <w:div w:id="449015641">
      <w:bodyDiv w:val="1"/>
      <w:marLeft w:val="0"/>
      <w:marRight w:val="0"/>
      <w:marTop w:val="0"/>
      <w:marBottom w:val="0"/>
      <w:divBdr>
        <w:top w:val="none" w:sz="0" w:space="0" w:color="auto"/>
        <w:left w:val="none" w:sz="0" w:space="0" w:color="auto"/>
        <w:bottom w:val="none" w:sz="0" w:space="0" w:color="auto"/>
        <w:right w:val="none" w:sz="0" w:space="0" w:color="auto"/>
      </w:divBdr>
      <w:divsChild>
        <w:div w:id="1116023832">
          <w:marLeft w:val="0"/>
          <w:marRight w:val="0"/>
          <w:marTop w:val="0"/>
          <w:marBottom w:val="0"/>
          <w:divBdr>
            <w:top w:val="none" w:sz="0" w:space="0" w:color="auto"/>
            <w:left w:val="none" w:sz="0" w:space="0" w:color="auto"/>
            <w:bottom w:val="none" w:sz="0" w:space="0" w:color="auto"/>
            <w:right w:val="none" w:sz="0" w:space="0" w:color="auto"/>
          </w:divBdr>
        </w:div>
      </w:divsChild>
    </w:div>
    <w:div w:id="449127079">
      <w:bodyDiv w:val="1"/>
      <w:marLeft w:val="0"/>
      <w:marRight w:val="0"/>
      <w:marTop w:val="0"/>
      <w:marBottom w:val="0"/>
      <w:divBdr>
        <w:top w:val="none" w:sz="0" w:space="0" w:color="auto"/>
        <w:left w:val="none" w:sz="0" w:space="0" w:color="auto"/>
        <w:bottom w:val="none" w:sz="0" w:space="0" w:color="auto"/>
        <w:right w:val="none" w:sz="0" w:space="0" w:color="auto"/>
      </w:divBdr>
      <w:divsChild>
        <w:div w:id="745418723">
          <w:marLeft w:val="-150"/>
          <w:marRight w:val="-150"/>
          <w:marTop w:val="0"/>
          <w:marBottom w:val="0"/>
          <w:divBdr>
            <w:top w:val="none" w:sz="0" w:space="0" w:color="auto"/>
            <w:left w:val="none" w:sz="0" w:space="0" w:color="auto"/>
            <w:bottom w:val="none" w:sz="0" w:space="0" w:color="auto"/>
            <w:right w:val="none" w:sz="0" w:space="0" w:color="auto"/>
          </w:divBdr>
          <w:divsChild>
            <w:div w:id="349795607">
              <w:marLeft w:val="0"/>
              <w:marRight w:val="0"/>
              <w:marTop w:val="0"/>
              <w:marBottom w:val="0"/>
              <w:divBdr>
                <w:top w:val="none" w:sz="0" w:space="0" w:color="auto"/>
                <w:left w:val="none" w:sz="0" w:space="0" w:color="auto"/>
                <w:bottom w:val="none" w:sz="0" w:space="0" w:color="auto"/>
                <w:right w:val="none" w:sz="0" w:space="0" w:color="auto"/>
              </w:divBdr>
              <w:divsChild>
                <w:div w:id="743912961">
                  <w:marLeft w:val="0"/>
                  <w:marRight w:val="0"/>
                  <w:marTop w:val="0"/>
                  <w:marBottom w:val="0"/>
                  <w:divBdr>
                    <w:top w:val="none" w:sz="0" w:space="0" w:color="auto"/>
                    <w:left w:val="none" w:sz="0" w:space="0" w:color="auto"/>
                    <w:bottom w:val="none" w:sz="0" w:space="0" w:color="auto"/>
                    <w:right w:val="none" w:sz="0" w:space="0" w:color="auto"/>
                  </w:divBdr>
                  <w:divsChild>
                    <w:div w:id="138112893">
                      <w:marLeft w:val="0"/>
                      <w:marRight w:val="0"/>
                      <w:marTop w:val="0"/>
                      <w:marBottom w:val="0"/>
                      <w:divBdr>
                        <w:top w:val="none" w:sz="0" w:space="0" w:color="auto"/>
                        <w:left w:val="none" w:sz="0" w:space="0" w:color="auto"/>
                        <w:bottom w:val="none" w:sz="0" w:space="0" w:color="auto"/>
                        <w:right w:val="none" w:sz="0" w:space="0" w:color="auto"/>
                      </w:divBdr>
                    </w:div>
                  </w:divsChild>
                </w:div>
                <w:div w:id="1770813319">
                  <w:marLeft w:val="0"/>
                  <w:marRight w:val="0"/>
                  <w:marTop w:val="0"/>
                  <w:marBottom w:val="0"/>
                  <w:divBdr>
                    <w:top w:val="none" w:sz="0" w:space="0" w:color="auto"/>
                    <w:left w:val="none" w:sz="0" w:space="0" w:color="auto"/>
                    <w:bottom w:val="none" w:sz="0" w:space="0" w:color="auto"/>
                    <w:right w:val="none" w:sz="0" w:space="0" w:color="auto"/>
                  </w:divBdr>
                  <w:divsChild>
                    <w:div w:id="15806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13091">
          <w:marLeft w:val="-150"/>
          <w:marRight w:val="-150"/>
          <w:marTop w:val="0"/>
          <w:marBottom w:val="0"/>
          <w:divBdr>
            <w:top w:val="none" w:sz="0" w:space="0" w:color="auto"/>
            <w:left w:val="none" w:sz="0" w:space="0" w:color="auto"/>
            <w:bottom w:val="none" w:sz="0" w:space="0" w:color="auto"/>
            <w:right w:val="none" w:sz="0" w:space="0" w:color="auto"/>
          </w:divBdr>
          <w:divsChild>
            <w:div w:id="383942237">
              <w:marLeft w:val="0"/>
              <w:marRight w:val="0"/>
              <w:marTop w:val="0"/>
              <w:marBottom w:val="0"/>
              <w:divBdr>
                <w:top w:val="none" w:sz="0" w:space="0" w:color="auto"/>
                <w:left w:val="none" w:sz="0" w:space="0" w:color="auto"/>
                <w:bottom w:val="none" w:sz="0" w:space="0" w:color="auto"/>
                <w:right w:val="none" w:sz="0" w:space="0" w:color="auto"/>
              </w:divBdr>
              <w:divsChild>
                <w:div w:id="1797719982">
                  <w:marLeft w:val="0"/>
                  <w:marRight w:val="0"/>
                  <w:marTop w:val="0"/>
                  <w:marBottom w:val="0"/>
                  <w:divBdr>
                    <w:top w:val="none" w:sz="0" w:space="0" w:color="auto"/>
                    <w:left w:val="none" w:sz="0" w:space="0" w:color="auto"/>
                    <w:bottom w:val="none" w:sz="0" w:space="0" w:color="auto"/>
                    <w:right w:val="none" w:sz="0" w:space="0" w:color="auto"/>
                  </w:divBdr>
                  <w:divsChild>
                    <w:div w:id="486676486">
                      <w:marLeft w:val="0"/>
                      <w:marRight w:val="0"/>
                      <w:marTop w:val="0"/>
                      <w:marBottom w:val="0"/>
                      <w:divBdr>
                        <w:top w:val="none" w:sz="0" w:space="0" w:color="auto"/>
                        <w:left w:val="none" w:sz="0" w:space="0" w:color="auto"/>
                        <w:bottom w:val="none" w:sz="0" w:space="0" w:color="auto"/>
                        <w:right w:val="none" w:sz="0" w:space="0" w:color="auto"/>
                      </w:divBdr>
                    </w:div>
                    <w:div w:id="431127330">
                      <w:marLeft w:val="0"/>
                      <w:marRight w:val="0"/>
                      <w:marTop w:val="0"/>
                      <w:marBottom w:val="0"/>
                      <w:divBdr>
                        <w:top w:val="none" w:sz="0" w:space="0" w:color="auto"/>
                        <w:left w:val="none" w:sz="0" w:space="0" w:color="auto"/>
                        <w:bottom w:val="none" w:sz="0" w:space="0" w:color="auto"/>
                        <w:right w:val="none" w:sz="0" w:space="0" w:color="auto"/>
                      </w:divBdr>
                      <w:divsChild>
                        <w:div w:id="1182234957">
                          <w:marLeft w:val="0"/>
                          <w:marRight w:val="0"/>
                          <w:marTop w:val="0"/>
                          <w:marBottom w:val="0"/>
                          <w:divBdr>
                            <w:top w:val="none" w:sz="0" w:space="0" w:color="auto"/>
                            <w:left w:val="none" w:sz="0" w:space="0" w:color="auto"/>
                            <w:bottom w:val="none" w:sz="0" w:space="0" w:color="auto"/>
                            <w:right w:val="none" w:sz="0" w:space="0" w:color="auto"/>
                          </w:divBdr>
                          <w:divsChild>
                            <w:div w:id="1732314782">
                              <w:marLeft w:val="0"/>
                              <w:marRight w:val="0"/>
                              <w:marTop w:val="0"/>
                              <w:marBottom w:val="0"/>
                              <w:divBdr>
                                <w:top w:val="none" w:sz="0" w:space="0" w:color="auto"/>
                                <w:left w:val="none" w:sz="0" w:space="0" w:color="auto"/>
                                <w:bottom w:val="none" w:sz="0" w:space="0" w:color="auto"/>
                                <w:right w:val="none" w:sz="0" w:space="0" w:color="auto"/>
                              </w:divBdr>
                            </w:div>
                            <w:div w:id="1224100142">
                              <w:marLeft w:val="0"/>
                              <w:marRight w:val="0"/>
                              <w:marTop w:val="0"/>
                              <w:marBottom w:val="0"/>
                              <w:divBdr>
                                <w:top w:val="none" w:sz="0" w:space="0" w:color="auto"/>
                                <w:left w:val="none" w:sz="0" w:space="0" w:color="auto"/>
                                <w:bottom w:val="none" w:sz="0" w:space="0" w:color="auto"/>
                                <w:right w:val="none" w:sz="0" w:space="0" w:color="auto"/>
                              </w:divBdr>
                            </w:div>
                            <w:div w:id="2113238641">
                              <w:marLeft w:val="0"/>
                              <w:marRight w:val="0"/>
                              <w:marTop w:val="0"/>
                              <w:marBottom w:val="0"/>
                              <w:divBdr>
                                <w:top w:val="none" w:sz="0" w:space="0" w:color="auto"/>
                                <w:left w:val="none" w:sz="0" w:space="0" w:color="auto"/>
                                <w:bottom w:val="none" w:sz="0" w:space="0" w:color="auto"/>
                                <w:right w:val="none" w:sz="0" w:space="0" w:color="auto"/>
                              </w:divBdr>
                            </w:div>
                            <w:div w:id="421998009">
                              <w:marLeft w:val="0"/>
                              <w:marRight w:val="0"/>
                              <w:marTop w:val="0"/>
                              <w:marBottom w:val="0"/>
                              <w:divBdr>
                                <w:top w:val="none" w:sz="0" w:space="0" w:color="auto"/>
                                <w:left w:val="none" w:sz="0" w:space="0" w:color="auto"/>
                                <w:bottom w:val="none" w:sz="0" w:space="0" w:color="auto"/>
                                <w:right w:val="none" w:sz="0" w:space="0" w:color="auto"/>
                              </w:divBdr>
                            </w:div>
                            <w:div w:id="2690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11742">
              <w:marLeft w:val="0"/>
              <w:marRight w:val="0"/>
              <w:marTop w:val="0"/>
              <w:marBottom w:val="0"/>
              <w:divBdr>
                <w:top w:val="none" w:sz="0" w:space="0" w:color="auto"/>
                <w:left w:val="none" w:sz="0" w:space="0" w:color="auto"/>
                <w:bottom w:val="none" w:sz="0" w:space="0" w:color="auto"/>
                <w:right w:val="none" w:sz="0" w:space="0" w:color="auto"/>
              </w:divBdr>
              <w:divsChild>
                <w:div w:id="1894193105">
                  <w:marLeft w:val="0"/>
                  <w:marRight w:val="0"/>
                  <w:marTop w:val="0"/>
                  <w:marBottom w:val="0"/>
                  <w:divBdr>
                    <w:top w:val="none" w:sz="0" w:space="0" w:color="auto"/>
                    <w:left w:val="none" w:sz="0" w:space="0" w:color="auto"/>
                    <w:bottom w:val="none" w:sz="0" w:space="0" w:color="auto"/>
                    <w:right w:val="none" w:sz="0" w:space="0" w:color="auto"/>
                  </w:divBdr>
                  <w:divsChild>
                    <w:div w:id="926890173">
                      <w:marLeft w:val="0"/>
                      <w:marRight w:val="0"/>
                      <w:marTop w:val="0"/>
                      <w:marBottom w:val="0"/>
                      <w:divBdr>
                        <w:top w:val="none" w:sz="0" w:space="0" w:color="auto"/>
                        <w:left w:val="none" w:sz="0" w:space="0" w:color="auto"/>
                        <w:bottom w:val="none" w:sz="0" w:space="0" w:color="auto"/>
                        <w:right w:val="none" w:sz="0" w:space="0" w:color="auto"/>
                      </w:divBdr>
                      <w:divsChild>
                        <w:div w:id="2132476142">
                          <w:marLeft w:val="0"/>
                          <w:marRight w:val="0"/>
                          <w:marTop w:val="0"/>
                          <w:marBottom w:val="0"/>
                          <w:divBdr>
                            <w:top w:val="none" w:sz="0" w:space="0" w:color="auto"/>
                            <w:left w:val="none" w:sz="0" w:space="0" w:color="auto"/>
                            <w:bottom w:val="none" w:sz="0" w:space="0" w:color="auto"/>
                            <w:right w:val="none" w:sz="0" w:space="0" w:color="auto"/>
                          </w:divBdr>
                        </w:div>
                      </w:divsChild>
                    </w:div>
                    <w:div w:id="512719954">
                      <w:marLeft w:val="0"/>
                      <w:marRight w:val="0"/>
                      <w:marTop w:val="0"/>
                      <w:marBottom w:val="450"/>
                      <w:divBdr>
                        <w:top w:val="none" w:sz="0" w:space="0" w:color="auto"/>
                        <w:left w:val="none" w:sz="0" w:space="0" w:color="auto"/>
                        <w:bottom w:val="none" w:sz="0" w:space="0" w:color="auto"/>
                        <w:right w:val="none" w:sz="0" w:space="0" w:color="auto"/>
                      </w:divBdr>
                    </w:div>
                    <w:div w:id="1732968474">
                      <w:marLeft w:val="0"/>
                      <w:marRight w:val="0"/>
                      <w:marTop w:val="0"/>
                      <w:marBottom w:val="0"/>
                      <w:divBdr>
                        <w:top w:val="none" w:sz="0" w:space="0" w:color="auto"/>
                        <w:left w:val="none" w:sz="0" w:space="0" w:color="auto"/>
                        <w:bottom w:val="none" w:sz="0" w:space="0" w:color="auto"/>
                        <w:right w:val="none" w:sz="0" w:space="0" w:color="auto"/>
                      </w:divBdr>
                      <w:divsChild>
                        <w:div w:id="3048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327667">
      <w:bodyDiv w:val="1"/>
      <w:marLeft w:val="0"/>
      <w:marRight w:val="0"/>
      <w:marTop w:val="0"/>
      <w:marBottom w:val="0"/>
      <w:divBdr>
        <w:top w:val="none" w:sz="0" w:space="0" w:color="auto"/>
        <w:left w:val="none" w:sz="0" w:space="0" w:color="auto"/>
        <w:bottom w:val="none" w:sz="0" w:space="0" w:color="auto"/>
        <w:right w:val="none" w:sz="0" w:space="0" w:color="auto"/>
      </w:divBdr>
      <w:divsChild>
        <w:div w:id="779956608">
          <w:marLeft w:val="-150"/>
          <w:marRight w:val="-150"/>
          <w:marTop w:val="0"/>
          <w:marBottom w:val="0"/>
          <w:divBdr>
            <w:top w:val="none" w:sz="0" w:space="0" w:color="auto"/>
            <w:left w:val="none" w:sz="0" w:space="0" w:color="auto"/>
            <w:bottom w:val="none" w:sz="0" w:space="0" w:color="auto"/>
            <w:right w:val="none" w:sz="0" w:space="0" w:color="auto"/>
          </w:divBdr>
          <w:divsChild>
            <w:div w:id="740177391">
              <w:marLeft w:val="0"/>
              <w:marRight w:val="0"/>
              <w:marTop w:val="0"/>
              <w:marBottom w:val="0"/>
              <w:divBdr>
                <w:top w:val="none" w:sz="0" w:space="0" w:color="auto"/>
                <w:left w:val="none" w:sz="0" w:space="0" w:color="auto"/>
                <w:bottom w:val="none" w:sz="0" w:space="0" w:color="auto"/>
                <w:right w:val="none" w:sz="0" w:space="0" w:color="auto"/>
              </w:divBdr>
              <w:divsChild>
                <w:div w:id="18899088">
                  <w:marLeft w:val="0"/>
                  <w:marRight w:val="0"/>
                  <w:marTop w:val="0"/>
                  <w:marBottom w:val="0"/>
                  <w:divBdr>
                    <w:top w:val="none" w:sz="0" w:space="0" w:color="auto"/>
                    <w:left w:val="none" w:sz="0" w:space="0" w:color="auto"/>
                    <w:bottom w:val="none" w:sz="0" w:space="0" w:color="auto"/>
                    <w:right w:val="none" w:sz="0" w:space="0" w:color="auto"/>
                  </w:divBdr>
                  <w:divsChild>
                    <w:div w:id="1215390602">
                      <w:marLeft w:val="0"/>
                      <w:marRight w:val="0"/>
                      <w:marTop w:val="0"/>
                      <w:marBottom w:val="0"/>
                      <w:divBdr>
                        <w:top w:val="none" w:sz="0" w:space="0" w:color="auto"/>
                        <w:left w:val="none" w:sz="0" w:space="0" w:color="auto"/>
                        <w:bottom w:val="none" w:sz="0" w:space="0" w:color="auto"/>
                        <w:right w:val="none" w:sz="0" w:space="0" w:color="auto"/>
                      </w:divBdr>
                      <w:divsChild>
                        <w:div w:id="1669596612">
                          <w:marLeft w:val="0"/>
                          <w:marRight w:val="0"/>
                          <w:marTop w:val="0"/>
                          <w:marBottom w:val="0"/>
                          <w:divBdr>
                            <w:top w:val="none" w:sz="0" w:space="0" w:color="auto"/>
                            <w:left w:val="none" w:sz="0" w:space="0" w:color="auto"/>
                            <w:bottom w:val="none" w:sz="0" w:space="0" w:color="auto"/>
                            <w:right w:val="none" w:sz="0" w:space="0" w:color="auto"/>
                          </w:divBdr>
                        </w:div>
                      </w:divsChild>
                    </w:div>
                    <w:div w:id="141539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19461081">
              <w:marLeft w:val="0"/>
              <w:marRight w:val="0"/>
              <w:marTop w:val="0"/>
              <w:marBottom w:val="0"/>
              <w:divBdr>
                <w:top w:val="none" w:sz="0" w:space="0" w:color="auto"/>
                <w:left w:val="none" w:sz="0" w:space="0" w:color="auto"/>
                <w:bottom w:val="none" w:sz="0" w:space="0" w:color="auto"/>
                <w:right w:val="none" w:sz="0" w:space="0" w:color="auto"/>
              </w:divBdr>
              <w:divsChild>
                <w:div w:id="1596094541">
                  <w:marLeft w:val="0"/>
                  <w:marRight w:val="0"/>
                  <w:marTop w:val="0"/>
                  <w:marBottom w:val="0"/>
                  <w:divBdr>
                    <w:top w:val="none" w:sz="0" w:space="0" w:color="auto"/>
                    <w:left w:val="none" w:sz="0" w:space="0" w:color="auto"/>
                    <w:bottom w:val="none" w:sz="0" w:space="0" w:color="auto"/>
                    <w:right w:val="none" w:sz="0" w:space="0" w:color="auto"/>
                  </w:divBdr>
                  <w:divsChild>
                    <w:div w:id="1468359857">
                      <w:marLeft w:val="0"/>
                      <w:marRight w:val="0"/>
                      <w:marTop w:val="0"/>
                      <w:marBottom w:val="0"/>
                      <w:divBdr>
                        <w:top w:val="none" w:sz="0" w:space="0" w:color="auto"/>
                        <w:left w:val="none" w:sz="0" w:space="0" w:color="auto"/>
                        <w:bottom w:val="none" w:sz="0" w:space="0" w:color="auto"/>
                        <w:right w:val="none" w:sz="0" w:space="0" w:color="auto"/>
                      </w:divBdr>
                    </w:div>
                    <w:div w:id="1635014951">
                      <w:marLeft w:val="0"/>
                      <w:marRight w:val="0"/>
                      <w:marTop w:val="0"/>
                      <w:marBottom w:val="0"/>
                      <w:divBdr>
                        <w:top w:val="none" w:sz="0" w:space="0" w:color="auto"/>
                        <w:left w:val="none" w:sz="0" w:space="0" w:color="auto"/>
                        <w:bottom w:val="none" w:sz="0" w:space="0" w:color="auto"/>
                        <w:right w:val="none" w:sz="0" w:space="0" w:color="auto"/>
                      </w:divBdr>
                      <w:divsChild>
                        <w:div w:id="1289435683">
                          <w:marLeft w:val="0"/>
                          <w:marRight w:val="0"/>
                          <w:marTop w:val="0"/>
                          <w:marBottom w:val="0"/>
                          <w:divBdr>
                            <w:top w:val="none" w:sz="0" w:space="0" w:color="auto"/>
                            <w:left w:val="none" w:sz="0" w:space="0" w:color="auto"/>
                            <w:bottom w:val="none" w:sz="0" w:space="0" w:color="auto"/>
                            <w:right w:val="none" w:sz="0" w:space="0" w:color="auto"/>
                          </w:divBdr>
                          <w:divsChild>
                            <w:div w:id="314990436">
                              <w:marLeft w:val="0"/>
                              <w:marRight w:val="0"/>
                              <w:marTop w:val="0"/>
                              <w:marBottom w:val="0"/>
                              <w:divBdr>
                                <w:top w:val="none" w:sz="0" w:space="0" w:color="auto"/>
                                <w:left w:val="none" w:sz="0" w:space="0" w:color="auto"/>
                                <w:bottom w:val="none" w:sz="0" w:space="0" w:color="auto"/>
                                <w:right w:val="none" w:sz="0" w:space="0" w:color="auto"/>
                              </w:divBdr>
                            </w:div>
                            <w:div w:id="345789515">
                              <w:marLeft w:val="0"/>
                              <w:marRight w:val="0"/>
                              <w:marTop w:val="0"/>
                              <w:marBottom w:val="0"/>
                              <w:divBdr>
                                <w:top w:val="none" w:sz="0" w:space="0" w:color="auto"/>
                                <w:left w:val="none" w:sz="0" w:space="0" w:color="auto"/>
                                <w:bottom w:val="none" w:sz="0" w:space="0" w:color="auto"/>
                                <w:right w:val="none" w:sz="0" w:space="0" w:color="auto"/>
                              </w:divBdr>
                            </w:div>
                            <w:div w:id="356271961">
                              <w:marLeft w:val="0"/>
                              <w:marRight w:val="0"/>
                              <w:marTop w:val="0"/>
                              <w:marBottom w:val="0"/>
                              <w:divBdr>
                                <w:top w:val="none" w:sz="0" w:space="0" w:color="auto"/>
                                <w:left w:val="none" w:sz="0" w:space="0" w:color="auto"/>
                                <w:bottom w:val="none" w:sz="0" w:space="0" w:color="auto"/>
                                <w:right w:val="none" w:sz="0" w:space="0" w:color="auto"/>
                              </w:divBdr>
                            </w:div>
                            <w:div w:id="372078354">
                              <w:marLeft w:val="0"/>
                              <w:marRight w:val="0"/>
                              <w:marTop w:val="0"/>
                              <w:marBottom w:val="0"/>
                              <w:divBdr>
                                <w:top w:val="none" w:sz="0" w:space="0" w:color="auto"/>
                                <w:left w:val="none" w:sz="0" w:space="0" w:color="auto"/>
                                <w:bottom w:val="none" w:sz="0" w:space="0" w:color="auto"/>
                                <w:right w:val="none" w:sz="0" w:space="0" w:color="auto"/>
                              </w:divBdr>
                            </w:div>
                            <w:div w:id="13360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262897">
          <w:marLeft w:val="-150"/>
          <w:marRight w:val="-150"/>
          <w:marTop w:val="0"/>
          <w:marBottom w:val="0"/>
          <w:divBdr>
            <w:top w:val="none" w:sz="0" w:space="0" w:color="auto"/>
            <w:left w:val="none" w:sz="0" w:space="0" w:color="auto"/>
            <w:bottom w:val="none" w:sz="0" w:space="0" w:color="auto"/>
            <w:right w:val="none" w:sz="0" w:space="0" w:color="auto"/>
          </w:divBdr>
          <w:divsChild>
            <w:div w:id="1018383641">
              <w:marLeft w:val="0"/>
              <w:marRight w:val="0"/>
              <w:marTop w:val="0"/>
              <w:marBottom w:val="0"/>
              <w:divBdr>
                <w:top w:val="none" w:sz="0" w:space="0" w:color="auto"/>
                <w:left w:val="none" w:sz="0" w:space="0" w:color="auto"/>
                <w:bottom w:val="none" w:sz="0" w:space="0" w:color="auto"/>
                <w:right w:val="none" w:sz="0" w:space="0" w:color="auto"/>
              </w:divBdr>
              <w:divsChild>
                <w:div w:id="1030297139">
                  <w:marLeft w:val="0"/>
                  <w:marRight w:val="0"/>
                  <w:marTop w:val="0"/>
                  <w:marBottom w:val="0"/>
                  <w:divBdr>
                    <w:top w:val="none" w:sz="0" w:space="0" w:color="auto"/>
                    <w:left w:val="none" w:sz="0" w:space="0" w:color="auto"/>
                    <w:bottom w:val="none" w:sz="0" w:space="0" w:color="auto"/>
                    <w:right w:val="none" w:sz="0" w:space="0" w:color="auto"/>
                  </w:divBdr>
                  <w:divsChild>
                    <w:div w:id="1072237931">
                      <w:marLeft w:val="0"/>
                      <w:marRight w:val="0"/>
                      <w:marTop w:val="0"/>
                      <w:marBottom w:val="0"/>
                      <w:divBdr>
                        <w:top w:val="none" w:sz="0" w:space="0" w:color="auto"/>
                        <w:left w:val="none" w:sz="0" w:space="0" w:color="auto"/>
                        <w:bottom w:val="none" w:sz="0" w:space="0" w:color="auto"/>
                        <w:right w:val="none" w:sz="0" w:space="0" w:color="auto"/>
                      </w:divBdr>
                    </w:div>
                    <w:div w:id="2122649846">
                      <w:marLeft w:val="0"/>
                      <w:marRight w:val="0"/>
                      <w:marTop w:val="0"/>
                      <w:marBottom w:val="0"/>
                      <w:divBdr>
                        <w:top w:val="none" w:sz="0" w:space="0" w:color="auto"/>
                        <w:left w:val="none" w:sz="0" w:space="0" w:color="auto"/>
                        <w:bottom w:val="none" w:sz="0" w:space="0" w:color="auto"/>
                        <w:right w:val="none" w:sz="0" w:space="0" w:color="auto"/>
                      </w:divBdr>
                      <w:divsChild>
                        <w:div w:id="2764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7331">
                  <w:marLeft w:val="0"/>
                  <w:marRight w:val="0"/>
                  <w:marTop w:val="0"/>
                  <w:marBottom w:val="0"/>
                  <w:divBdr>
                    <w:top w:val="none" w:sz="0" w:space="0" w:color="auto"/>
                    <w:left w:val="none" w:sz="0" w:space="0" w:color="auto"/>
                    <w:bottom w:val="none" w:sz="0" w:space="0" w:color="auto"/>
                    <w:right w:val="none" w:sz="0" w:space="0" w:color="auto"/>
                  </w:divBdr>
                  <w:divsChild>
                    <w:div w:id="16539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2551">
      <w:bodyDiv w:val="1"/>
      <w:marLeft w:val="0"/>
      <w:marRight w:val="0"/>
      <w:marTop w:val="0"/>
      <w:marBottom w:val="0"/>
      <w:divBdr>
        <w:top w:val="none" w:sz="0" w:space="0" w:color="auto"/>
        <w:left w:val="none" w:sz="0" w:space="0" w:color="auto"/>
        <w:bottom w:val="none" w:sz="0" w:space="0" w:color="auto"/>
        <w:right w:val="none" w:sz="0" w:space="0" w:color="auto"/>
      </w:divBdr>
      <w:divsChild>
        <w:div w:id="1039013270">
          <w:marLeft w:val="0"/>
          <w:marRight w:val="0"/>
          <w:marTop w:val="0"/>
          <w:marBottom w:val="0"/>
          <w:divBdr>
            <w:top w:val="none" w:sz="0" w:space="0" w:color="auto"/>
            <w:left w:val="none" w:sz="0" w:space="0" w:color="auto"/>
            <w:bottom w:val="none" w:sz="0" w:space="0" w:color="auto"/>
            <w:right w:val="none" w:sz="0" w:space="0" w:color="auto"/>
          </w:divBdr>
          <w:divsChild>
            <w:div w:id="2711801">
              <w:marLeft w:val="0"/>
              <w:marRight w:val="0"/>
              <w:marTop w:val="0"/>
              <w:marBottom w:val="0"/>
              <w:divBdr>
                <w:top w:val="none" w:sz="0" w:space="0" w:color="auto"/>
                <w:left w:val="none" w:sz="0" w:space="0" w:color="auto"/>
                <w:bottom w:val="none" w:sz="0" w:space="0" w:color="auto"/>
                <w:right w:val="none" w:sz="0" w:space="0" w:color="auto"/>
              </w:divBdr>
              <w:divsChild>
                <w:div w:id="876964818">
                  <w:marLeft w:val="0"/>
                  <w:marRight w:val="0"/>
                  <w:marTop w:val="0"/>
                  <w:marBottom w:val="0"/>
                  <w:divBdr>
                    <w:top w:val="none" w:sz="0" w:space="0" w:color="auto"/>
                    <w:left w:val="none" w:sz="0" w:space="0" w:color="auto"/>
                    <w:bottom w:val="none" w:sz="0" w:space="0" w:color="auto"/>
                    <w:right w:val="none" w:sz="0" w:space="0" w:color="auto"/>
                  </w:divBdr>
                  <w:divsChild>
                    <w:div w:id="275720339">
                      <w:marLeft w:val="0"/>
                      <w:marRight w:val="0"/>
                      <w:marTop w:val="0"/>
                      <w:marBottom w:val="0"/>
                      <w:divBdr>
                        <w:top w:val="none" w:sz="0" w:space="0" w:color="auto"/>
                        <w:left w:val="none" w:sz="0" w:space="0" w:color="auto"/>
                        <w:bottom w:val="none" w:sz="0" w:space="0" w:color="auto"/>
                        <w:right w:val="none" w:sz="0" w:space="0" w:color="auto"/>
                      </w:divBdr>
                      <w:divsChild>
                        <w:div w:id="1360156011">
                          <w:marLeft w:val="0"/>
                          <w:marRight w:val="0"/>
                          <w:marTop w:val="0"/>
                          <w:marBottom w:val="0"/>
                          <w:divBdr>
                            <w:top w:val="none" w:sz="0" w:space="0" w:color="auto"/>
                            <w:left w:val="none" w:sz="0" w:space="0" w:color="auto"/>
                            <w:bottom w:val="none" w:sz="0" w:space="0" w:color="auto"/>
                            <w:right w:val="none" w:sz="0" w:space="0" w:color="auto"/>
                          </w:divBdr>
                          <w:divsChild>
                            <w:div w:id="1061712548">
                              <w:marLeft w:val="0"/>
                              <w:marRight w:val="0"/>
                              <w:marTop w:val="0"/>
                              <w:marBottom w:val="450"/>
                              <w:divBdr>
                                <w:top w:val="none" w:sz="0" w:space="0" w:color="auto"/>
                                <w:left w:val="none" w:sz="0" w:space="0" w:color="auto"/>
                                <w:bottom w:val="none" w:sz="0" w:space="0" w:color="auto"/>
                                <w:right w:val="none" w:sz="0" w:space="0" w:color="auto"/>
                              </w:divBdr>
                            </w:div>
                            <w:div w:id="1410733056">
                              <w:marLeft w:val="0"/>
                              <w:marRight w:val="0"/>
                              <w:marTop w:val="0"/>
                              <w:marBottom w:val="0"/>
                              <w:divBdr>
                                <w:top w:val="none" w:sz="0" w:space="0" w:color="auto"/>
                                <w:left w:val="none" w:sz="0" w:space="0" w:color="auto"/>
                                <w:bottom w:val="none" w:sz="0" w:space="0" w:color="auto"/>
                                <w:right w:val="none" w:sz="0" w:space="0" w:color="auto"/>
                              </w:divBdr>
                              <w:divsChild>
                                <w:div w:id="13223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6981">
                      <w:marLeft w:val="0"/>
                      <w:marRight w:val="0"/>
                      <w:marTop w:val="0"/>
                      <w:marBottom w:val="0"/>
                      <w:divBdr>
                        <w:top w:val="none" w:sz="0" w:space="0" w:color="auto"/>
                        <w:left w:val="none" w:sz="0" w:space="0" w:color="auto"/>
                        <w:bottom w:val="none" w:sz="0" w:space="0" w:color="auto"/>
                        <w:right w:val="none" w:sz="0" w:space="0" w:color="auto"/>
                      </w:divBdr>
                      <w:divsChild>
                        <w:div w:id="544414200">
                          <w:marLeft w:val="0"/>
                          <w:marRight w:val="0"/>
                          <w:marTop w:val="0"/>
                          <w:marBottom w:val="0"/>
                          <w:divBdr>
                            <w:top w:val="none" w:sz="0" w:space="0" w:color="auto"/>
                            <w:left w:val="none" w:sz="0" w:space="0" w:color="auto"/>
                            <w:bottom w:val="none" w:sz="0" w:space="0" w:color="auto"/>
                            <w:right w:val="none" w:sz="0" w:space="0" w:color="auto"/>
                          </w:divBdr>
                          <w:divsChild>
                            <w:div w:id="4844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9994">
          <w:marLeft w:val="0"/>
          <w:marRight w:val="0"/>
          <w:marTop w:val="0"/>
          <w:marBottom w:val="0"/>
          <w:divBdr>
            <w:top w:val="none" w:sz="0" w:space="0" w:color="auto"/>
            <w:left w:val="none" w:sz="0" w:space="0" w:color="auto"/>
            <w:bottom w:val="none" w:sz="0" w:space="0" w:color="auto"/>
            <w:right w:val="none" w:sz="0" w:space="0" w:color="auto"/>
          </w:divBdr>
          <w:divsChild>
            <w:div w:id="11448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1242">
      <w:bodyDiv w:val="1"/>
      <w:marLeft w:val="0"/>
      <w:marRight w:val="0"/>
      <w:marTop w:val="0"/>
      <w:marBottom w:val="0"/>
      <w:divBdr>
        <w:top w:val="none" w:sz="0" w:space="0" w:color="auto"/>
        <w:left w:val="none" w:sz="0" w:space="0" w:color="auto"/>
        <w:bottom w:val="none" w:sz="0" w:space="0" w:color="auto"/>
        <w:right w:val="none" w:sz="0" w:space="0" w:color="auto"/>
      </w:divBdr>
      <w:divsChild>
        <w:div w:id="548148158">
          <w:marLeft w:val="-225"/>
          <w:marRight w:val="-225"/>
          <w:marTop w:val="0"/>
          <w:marBottom w:val="0"/>
          <w:divBdr>
            <w:top w:val="none" w:sz="0" w:space="0" w:color="auto"/>
            <w:left w:val="none" w:sz="0" w:space="0" w:color="auto"/>
            <w:bottom w:val="none" w:sz="0" w:space="0" w:color="auto"/>
            <w:right w:val="none" w:sz="0" w:space="0" w:color="auto"/>
          </w:divBdr>
        </w:div>
      </w:divsChild>
    </w:div>
    <w:div w:id="450174859">
      <w:bodyDiv w:val="1"/>
      <w:marLeft w:val="0"/>
      <w:marRight w:val="0"/>
      <w:marTop w:val="0"/>
      <w:marBottom w:val="0"/>
      <w:divBdr>
        <w:top w:val="none" w:sz="0" w:space="0" w:color="auto"/>
        <w:left w:val="none" w:sz="0" w:space="0" w:color="auto"/>
        <w:bottom w:val="none" w:sz="0" w:space="0" w:color="auto"/>
        <w:right w:val="none" w:sz="0" w:space="0" w:color="auto"/>
      </w:divBdr>
      <w:divsChild>
        <w:div w:id="275909820">
          <w:marLeft w:val="-150"/>
          <w:marRight w:val="-150"/>
          <w:marTop w:val="0"/>
          <w:marBottom w:val="0"/>
          <w:divBdr>
            <w:top w:val="none" w:sz="0" w:space="0" w:color="auto"/>
            <w:left w:val="none" w:sz="0" w:space="0" w:color="auto"/>
            <w:bottom w:val="none" w:sz="0" w:space="0" w:color="auto"/>
            <w:right w:val="none" w:sz="0" w:space="0" w:color="auto"/>
          </w:divBdr>
          <w:divsChild>
            <w:div w:id="1278027856">
              <w:marLeft w:val="0"/>
              <w:marRight w:val="0"/>
              <w:marTop w:val="0"/>
              <w:marBottom w:val="0"/>
              <w:divBdr>
                <w:top w:val="none" w:sz="0" w:space="0" w:color="auto"/>
                <w:left w:val="none" w:sz="0" w:space="0" w:color="auto"/>
                <w:bottom w:val="none" w:sz="0" w:space="0" w:color="auto"/>
                <w:right w:val="none" w:sz="0" w:space="0" w:color="auto"/>
              </w:divBdr>
              <w:divsChild>
                <w:div w:id="1580216032">
                  <w:marLeft w:val="0"/>
                  <w:marRight w:val="0"/>
                  <w:marTop w:val="0"/>
                  <w:marBottom w:val="0"/>
                  <w:divBdr>
                    <w:top w:val="none" w:sz="0" w:space="0" w:color="auto"/>
                    <w:left w:val="none" w:sz="0" w:space="0" w:color="auto"/>
                    <w:bottom w:val="none" w:sz="0" w:space="0" w:color="auto"/>
                    <w:right w:val="none" w:sz="0" w:space="0" w:color="auto"/>
                  </w:divBdr>
                  <w:divsChild>
                    <w:div w:id="40711563">
                      <w:marLeft w:val="0"/>
                      <w:marRight w:val="0"/>
                      <w:marTop w:val="0"/>
                      <w:marBottom w:val="0"/>
                      <w:divBdr>
                        <w:top w:val="none" w:sz="0" w:space="0" w:color="auto"/>
                        <w:left w:val="none" w:sz="0" w:space="0" w:color="auto"/>
                        <w:bottom w:val="none" w:sz="0" w:space="0" w:color="auto"/>
                        <w:right w:val="none" w:sz="0" w:space="0" w:color="auto"/>
                      </w:divBdr>
                      <w:divsChild>
                        <w:div w:id="765803824">
                          <w:marLeft w:val="0"/>
                          <w:marRight w:val="0"/>
                          <w:marTop w:val="0"/>
                          <w:marBottom w:val="0"/>
                          <w:divBdr>
                            <w:top w:val="none" w:sz="0" w:space="0" w:color="auto"/>
                            <w:left w:val="none" w:sz="0" w:space="0" w:color="auto"/>
                            <w:bottom w:val="none" w:sz="0" w:space="0" w:color="auto"/>
                            <w:right w:val="none" w:sz="0" w:space="0" w:color="auto"/>
                          </w:divBdr>
                        </w:div>
                      </w:divsChild>
                    </w:div>
                    <w:div w:id="13018848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47024540">
              <w:marLeft w:val="0"/>
              <w:marRight w:val="0"/>
              <w:marTop w:val="0"/>
              <w:marBottom w:val="0"/>
              <w:divBdr>
                <w:top w:val="none" w:sz="0" w:space="0" w:color="auto"/>
                <w:left w:val="none" w:sz="0" w:space="0" w:color="auto"/>
                <w:bottom w:val="none" w:sz="0" w:space="0" w:color="auto"/>
                <w:right w:val="none" w:sz="0" w:space="0" w:color="auto"/>
              </w:divBdr>
              <w:divsChild>
                <w:div w:id="1233200760">
                  <w:marLeft w:val="0"/>
                  <w:marRight w:val="0"/>
                  <w:marTop w:val="0"/>
                  <w:marBottom w:val="0"/>
                  <w:divBdr>
                    <w:top w:val="none" w:sz="0" w:space="0" w:color="auto"/>
                    <w:left w:val="none" w:sz="0" w:space="0" w:color="auto"/>
                    <w:bottom w:val="none" w:sz="0" w:space="0" w:color="auto"/>
                    <w:right w:val="none" w:sz="0" w:space="0" w:color="auto"/>
                  </w:divBdr>
                  <w:divsChild>
                    <w:div w:id="1546329489">
                      <w:marLeft w:val="0"/>
                      <w:marRight w:val="0"/>
                      <w:marTop w:val="0"/>
                      <w:marBottom w:val="0"/>
                      <w:divBdr>
                        <w:top w:val="none" w:sz="0" w:space="0" w:color="auto"/>
                        <w:left w:val="none" w:sz="0" w:space="0" w:color="auto"/>
                        <w:bottom w:val="none" w:sz="0" w:space="0" w:color="auto"/>
                        <w:right w:val="none" w:sz="0" w:space="0" w:color="auto"/>
                      </w:divBdr>
                      <w:divsChild>
                        <w:div w:id="1513958993">
                          <w:marLeft w:val="0"/>
                          <w:marRight w:val="0"/>
                          <w:marTop w:val="0"/>
                          <w:marBottom w:val="0"/>
                          <w:divBdr>
                            <w:top w:val="none" w:sz="0" w:space="0" w:color="auto"/>
                            <w:left w:val="none" w:sz="0" w:space="0" w:color="auto"/>
                            <w:bottom w:val="none" w:sz="0" w:space="0" w:color="auto"/>
                            <w:right w:val="none" w:sz="0" w:space="0" w:color="auto"/>
                          </w:divBdr>
                          <w:divsChild>
                            <w:div w:id="368579326">
                              <w:marLeft w:val="0"/>
                              <w:marRight w:val="0"/>
                              <w:marTop w:val="0"/>
                              <w:marBottom w:val="0"/>
                              <w:divBdr>
                                <w:top w:val="none" w:sz="0" w:space="0" w:color="auto"/>
                                <w:left w:val="none" w:sz="0" w:space="0" w:color="auto"/>
                                <w:bottom w:val="none" w:sz="0" w:space="0" w:color="auto"/>
                                <w:right w:val="none" w:sz="0" w:space="0" w:color="auto"/>
                              </w:divBdr>
                            </w:div>
                            <w:div w:id="836381045">
                              <w:marLeft w:val="0"/>
                              <w:marRight w:val="0"/>
                              <w:marTop w:val="0"/>
                              <w:marBottom w:val="0"/>
                              <w:divBdr>
                                <w:top w:val="none" w:sz="0" w:space="0" w:color="auto"/>
                                <w:left w:val="none" w:sz="0" w:space="0" w:color="auto"/>
                                <w:bottom w:val="none" w:sz="0" w:space="0" w:color="auto"/>
                                <w:right w:val="none" w:sz="0" w:space="0" w:color="auto"/>
                              </w:divBdr>
                            </w:div>
                            <w:div w:id="1498378393">
                              <w:marLeft w:val="0"/>
                              <w:marRight w:val="0"/>
                              <w:marTop w:val="0"/>
                              <w:marBottom w:val="0"/>
                              <w:divBdr>
                                <w:top w:val="none" w:sz="0" w:space="0" w:color="auto"/>
                                <w:left w:val="none" w:sz="0" w:space="0" w:color="auto"/>
                                <w:bottom w:val="none" w:sz="0" w:space="0" w:color="auto"/>
                                <w:right w:val="none" w:sz="0" w:space="0" w:color="auto"/>
                              </w:divBdr>
                            </w:div>
                            <w:div w:id="1544126353">
                              <w:marLeft w:val="0"/>
                              <w:marRight w:val="0"/>
                              <w:marTop w:val="0"/>
                              <w:marBottom w:val="0"/>
                              <w:divBdr>
                                <w:top w:val="none" w:sz="0" w:space="0" w:color="auto"/>
                                <w:left w:val="none" w:sz="0" w:space="0" w:color="auto"/>
                                <w:bottom w:val="none" w:sz="0" w:space="0" w:color="auto"/>
                                <w:right w:val="none" w:sz="0" w:space="0" w:color="auto"/>
                              </w:divBdr>
                            </w:div>
                            <w:div w:id="18329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7479">
          <w:marLeft w:val="-150"/>
          <w:marRight w:val="-150"/>
          <w:marTop w:val="0"/>
          <w:marBottom w:val="0"/>
          <w:divBdr>
            <w:top w:val="none" w:sz="0" w:space="0" w:color="auto"/>
            <w:left w:val="none" w:sz="0" w:space="0" w:color="auto"/>
            <w:bottom w:val="none" w:sz="0" w:space="0" w:color="auto"/>
            <w:right w:val="none" w:sz="0" w:space="0" w:color="auto"/>
          </w:divBdr>
          <w:divsChild>
            <w:div w:id="1422293923">
              <w:marLeft w:val="0"/>
              <w:marRight w:val="0"/>
              <w:marTop w:val="0"/>
              <w:marBottom w:val="0"/>
              <w:divBdr>
                <w:top w:val="none" w:sz="0" w:space="0" w:color="auto"/>
                <w:left w:val="none" w:sz="0" w:space="0" w:color="auto"/>
                <w:bottom w:val="none" w:sz="0" w:space="0" w:color="auto"/>
                <w:right w:val="none" w:sz="0" w:space="0" w:color="auto"/>
              </w:divBdr>
              <w:divsChild>
                <w:div w:id="807015324">
                  <w:marLeft w:val="0"/>
                  <w:marRight w:val="0"/>
                  <w:marTop w:val="0"/>
                  <w:marBottom w:val="0"/>
                  <w:divBdr>
                    <w:top w:val="none" w:sz="0" w:space="0" w:color="auto"/>
                    <w:left w:val="none" w:sz="0" w:space="0" w:color="auto"/>
                    <w:bottom w:val="none" w:sz="0" w:space="0" w:color="auto"/>
                    <w:right w:val="none" w:sz="0" w:space="0" w:color="auto"/>
                  </w:divBdr>
                  <w:divsChild>
                    <w:div w:id="193465970">
                      <w:marLeft w:val="0"/>
                      <w:marRight w:val="0"/>
                      <w:marTop w:val="0"/>
                      <w:marBottom w:val="0"/>
                      <w:divBdr>
                        <w:top w:val="none" w:sz="0" w:space="0" w:color="auto"/>
                        <w:left w:val="none" w:sz="0" w:space="0" w:color="auto"/>
                        <w:bottom w:val="none" w:sz="0" w:space="0" w:color="auto"/>
                        <w:right w:val="none" w:sz="0" w:space="0" w:color="auto"/>
                      </w:divBdr>
                      <w:divsChild>
                        <w:div w:id="196704655">
                          <w:marLeft w:val="0"/>
                          <w:marRight w:val="0"/>
                          <w:marTop w:val="0"/>
                          <w:marBottom w:val="0"/>
                          <w:divBdr>
                            <w:top w:val="none" w:sz="0" w:space="0" w:color="auto"/>
                            <w:left w:val="none" w:sz="0" w:space="0" w:color="auto"/>
                            <w:bottom w:val="none" w:sz="0" w:space="0" w:color="auto"/>
                            <w:right w:val="none" w:sz="0" w:space="0" w:color="auto"/>
                          </w:divBdr>
                        </w:div>
                      </w:divsChild>
                    </w:div>
                    <w:div w:id="1124930286">
                      <w:marLeft w:val="0"/>
                      <w:marRight w:val="0"/>
                      <w:marTop w:val="0"/>
                      <w:marBottom w:val="0"/>
                      <w:divBdr>
                        <w:top w:val="none" w:sz="0" w:space="0" w:color="auto"/>
                        <w:left w:val="none" w:sz="0" w:space="0" w:color="auto"/>
                        <w:bottom w:val="none" w:sz="0" w:space="0" w:color="auto"/>
                        <w:right w:val="none" w:sz="0" w:space="0" w:color="auto"/>
                      </w:divBdr>
                    </w:div>
                  </w:divsChild>
                </w:div>
                <w:div w:id="1034573170">
                  <w:marLeft w:val="0"/>
                  <w:marRight w:val="0"/>
                  <w:marTop w:val="0"/>
                  <w:marBottom w:val="0"/>
                  <w:divBdr>
                    <w:top w:val="none" w:sz="0" w:space="0" w:color="auto"/>
                    <w:left w:val="none" w:sz="0" w:space="0" w:color="auto"/>
                    <w:bottom w:val="none" w:sz="0" w:space="0" w:color="auto"/>
                    <w:right w:val="none" w:sz="0" w:space="0" w:color="auto"/>
                  </w:divBdr>
                  <w:divsChild>
                    <w:div w:id="20982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4161">
      <w:bodyDiv w:val="1"/>
      <w:marLeft w:val="0"/>
      <w:marRight w:val="0"/>
      <w:marTop w:val="0"/>
      <w:marBottom w:val="0"/>
      <w:divBdr>
        <w:top w:val="none" w:sz="0" w:space="0" w:color="auto"/>
        <w:left w:val="none" w:sz="0" w:space="0" w:color="auto"/>
        <w:bottom w:val="none" w:sz="0" w:space="0" w:color="auto"/>
        <w:right w:val="none" w:sz="0" w:space="0" w:color="auto"/>
      </w:divBdr>
      <w:divsChild>
        <w:div w:id="262808100">
          <w:marLeft w:val="0"/>
          <w:marRight w:val="0"/>
          <w:marTop w:val="0"/>
          <w:marBottom w:val="0"/>
          <w:divBdr>
            <w:top w:val="none" w:sz="0" w:space="0" w:color="auto"/>
            <w:left w:val="none" w:sz="0" w:space="0" w:color="auto"/>
            <w:bottom w:val="none" w:sz="0" w:space="0" w:color="auto"/>
            <w:right w:val="none" w:sz="0" w:space="0" w:color="auto"/>
          </w:divBdr>
          <w:divsChild>
            <w:div w:id="776292646">
              <w:marLeft w:val="0"/>
              <w:marRight w:val="0"/>
              <w:marTop w:val="0"/>
              <w:marBottom w:val="240"/>
              <w:divBdr>
                <w:top w:val="none" w:sz="0" w:space="0" w:color="auto"/>
                <w:left w:val="none" w:sz="0" w:space="0" w:color="auto"/>
                <w:bottom w:val="none" w:sz="0" w:space="0" w:color="auto"/>
                <w:right w:val="none" w:sz="0" w:space="0" w:color="auto"/>
              </w:divBdr>
              <w:divsChild>
                <w:div w:id="180776086">
                  <w:marLeft w:val="0"/>
                  <w:marRight w:val="0"/>
                  <w:marTop w:val="0"/>
                  <w:marBottom w:val="0"/>
                  <w:divBdr>
                    <w:top w:val="none" w:sz="0" w:space="0" w:color="auto"/>
                    <w:left w:val="none" w:sz="0" w:space="0" w:color="auto"/>
                    <w:bottom w:val="none" w:sz="0" w:space="0" w:color="auto"/>
                    <w:right w:val="none" w:sz="0" w:space="0" w:color="auto"/>
                  </w:divBdr>
                </w:div>
                <w:div w:id="1309357171">
                  <w:marLeft w:val="60"/>
                  <w:marRight w:val="0"/>
                  <w:marTop w:val="0"/>
                  <w:marBottom w:val="0"/>
                  <w:divBdr>
                    <w:top w:val="none" w:sz="0" w:space="0" w:color="auto"/>
                    <w:left w:val="none" w:sz="0" w:space="0" w:color="auto"/>
                    <w:bottom w:val="none" w:sz="0" w:space="0" w:color="auto"/>
                    <w:right w:val="none" w:sz="0" w:space="0" w:color="auto"/>
                  </w:divBdr>
                </w:div>
              </w:divsChild>
            </w:div>
            <w:div w:id="1422607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0590141">
      <w:bodyDiv w:val="1"/>
      <w:marLeft w:val="0"/>
      <w:marRight w:val="0"/>
      <w:marTop w:val="0"/>
      <w:marBottom w:val="0"/>
      <w:divBdr>
        <w:top w:val="none" w:sz="0" w:space="0" w:color="auto"/>
        <w:left w:val="none" w:sz="0" w:space="0" w:color="auto"/>
        <w:bottom w:val="none" w:sz="0" w:space="0" w:color="auto"/>
        <w:right w:val="none" w:sz="0" w:space="0" w:color="auto"/>
      </w:divBdr>
      <w:divsChild>
        <w:div w:id="972516557">
          <w:marLeft w:val="0"/>
          <w:marRight w:val="0"/>
          <w:marTop w:val="0"/>
          <w:marBottom w:val="0"/>
          <w:divBdr>
            <w:top w:val="single" w:sz="2" w:space="0" w:color="E5E7EB"/>
            <w:left w:val="single" w:sz="2" w:space="0" w:color="E5E7EB"/>
            <w:bottom w:val="single" w:sz="2" w:space="0" w:color="E5E7EB"/>
            <w:right w:val="single" w:sz="2" w:space="0" w:color="E5E7EB"/>
          </w:divBdr>
        </w:div>
        <w:div w:id="1144616292">
          <w:marLeft w:val="0"/>
          <w:marRight w:val="0"/>
          <w:marTop w:val="0"/>
          <w:marBottom w:val="0"/>
          <w:divBdr>
            <w:top w:val="single" w:sz="2" w:space="0" w:color="E5E7EB"/>
            <w:left w:val="single" w:sz="2" w:space="0" w:color="E5E7EB"/>
            <w:bottom w:val="single" w:sz="2" w:space="0" w:color="E5E7EB"/>
            <w:right w:val="single" w:sz="2" w:space="0" w:color="E5E7EB"/>
          </w:divBdr>
        </w:div>
        <w:div w:id="1147091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0632604">
      <w:bodyDiv w:val="1"/>
      <w:marLeft w:val="0"/>
      <w:marRight w:val="0"/>
      <w:marTop w:val="0"/>
      <w:marBottom w:val="0"/>
      <w:divBdr>
        <w:top w:val="none" w:sz="0" w:space="0" w:color="auto"/>
        <w:left w:val="none" w:sz="0" w:space="0" w:color="auto"/>
        <w:bottom w:val="none" w:sz="0" w:space="0" w:color="auto"/>
        <w:right w:val="none" w:sz="0" w:space="0" w:color="auto"/>
      </w:divBdr>
      <w:divsChild>
        <w:div w:id="2105178320">
          <w:marLeft w:val="-150"/>
          <w:marRight w:val="-150"/>
          <w:marTop w:val="0"/>
          <w:marBottom w:val="0"/>
          <w:divBdr>
            <w:top w:val="none" w:sz="0" w:space="0" w:color="auto"/>
            <w:left w:val="none" w:sz="0" w:space="0" w:color="auto"/>
            <w:bottom w:val="none" w:sz="0" w:space="0" w:color="auto"/>
            <w:right w:val="none" w:sz="0" w:space="0" w:color="auto"/>
          </w:divBdr>
          <w:divsChild>
            <w:div w:id="945507076">
              <w:marLeft w:val="0"/>
              <w:marRight w:val="0"/>
              <w:marTop w:val="0"/>
              <w:marBottom w:val="0"/>
              <w:divBdr>
                <w:top w:val="none" w:sz="0" w:space="0" w:color="auto"/>
                <w:left w:val="none" w:sz="0" w:space="0" w:color="auto"/>
                <w:bottom w:val="none" w:sz="0" w:space="0" w:color="auto"/>
                <w:right w:val="none" w:sz="0" w:space="0" w:color="auto"/>
              </w:divBdr>
              <w:divsChild>
                <w:div w:id="202057562">
                  <w:marLeft w:val="0"/>
                  <w:marRight w:val="0"/>
                  <w:marTop w:val="0"/>
                  <w:marBottom w:val="0"/>
                  <w:divBdr>
                    <w:top w:val="none" w:sz="0" w:space="0" w:color="auto"/>
                    <w:left w:val="none" w:sz="0" w:space="0" w:color="auto"/>
                    <w:bottom w:val="none" w:sz="0" w:space="0" w:color="auto"/>
                    <w:right w:val="none" w:sz="0" w:space="0" w:color="auto"/>
                  </w:divBdr>
                  <w:divsChild>
                    <w:div w:id="1981692926">
                      <w:marLeft w:val="0"/>
                      <w:marRight w:val="0"/>
                      <w:marTop w:val="0"/>
                      <w:marBottom w:val="0"/>
                      <w:divBdr>
                        <w:top w:val="none" w:sz="0" w:space="0" w:color="auto"/>
                        <w:left w:val="none" w:sz="0" w:space="0" w:color="auto"/>
                        <w:bottom w:val="none" w:sz="0" w:space="0" w:color="auto"/>
                        <w:right w:val="none" w:sz="0" w:space="0" w:color="auto"/>
                      </w:divBdr>
                    </w:div>
                  </w:divsChild>
                </w:div>
                <w:div w:id="362024405">
                  <w:marLeft w:val="0"/>
                  <w:marRight w:val="0"/>
                  <w:marTop w:val="0"/>
                  <w:marBottom w:val="0"/>
                  <w:divBdr>
                    <w:top w:val="none" w:sz="0" w:space="0" w:color="auto"/>
                    <w:left w:val="none" w:sz="0" w:space="0" w:color="auto"/>
                    <w:bottom w:val="none" w:sz="0" w:space="0" w:color="auto"/>
                    <w:right w:val="none" w:sz="0" w:space="0" w:color="auto"/>
                  </w:divBdr>
                  <w:divsChild>
                    <w:div w:id="726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55">
          <w:marLeft w:val="-150"/>
          <w:marRight w:val="-150"/>
          <w:marTop w:val="0"/>
          <w:marBottom w:val="0"/>
          <w:divBdr>
            <w:top w:val="none" w:sz="0" w:space="0" w:color="auto"/>
            <w:left w:val="none" w:sz="0" w:space="0" w:color="auto"/>
            <w:bottom w:val="none" w:sz="0" w:space="0" w:color="auto"/>
            <w:right w:val="none" w:sz="0" w:space="0" w:color="auto"/>
          </w:divBdr>
          <w:divsChild>
            <w:div w:id="572395552">
              <w:marLeft w:val="0"/>
              <w:marRight w:val="0"/>
              <w:marTop w:val="0"/>
              <w:marBottom w:val="0"/>
              <w:divBdr>
                <w:top w:val="none" w:sz="0" w:space="0" w:color="auto"/>
                <w:left w:val="none" w:sz="0" w:space="0" w:color="auto"/>
                <w:bottom w:val="none" w:sz="0" w:space="0" w:color="auto"/>
                <w:right w:val="none" w:sz="0" w:space="0" w:color="auto"/>
              </w:divBdr>
              <w:divsChild>
                <w:div w:id="1627852004">
                  <w:marLeft w:val="0"/>
                  <w:marRight w:val="0"/>
                  <w:marTop w:val="0"/>
                  <w:marBottom w:val="0"/>
                  <w:divBdr>
                    <w:top w:val="none" w:sz="0" w:space="0" w:color="auto"/>
                    <w:left w:val="none" w:sz="0" w:space="0" w:color="auto"/>
                    <w:bottom w:val="none" w:sz="0" w:space="0" w:color="auto"/>
                    <w:right w:val="none" w:sz="0" w:space="0" w:color="auto"/>
                  </w:divBdr>
                  <w:divsChild>
                    <w:div w:id="1682123935">
                      <w:marLeft w:val="0"/>
                      <w:marRight w:val="0"/>
                      <w:marTop w:val="0"/>
                      <w:marBottom w:val="0"/>
                      <w:divBdr>
                        <w:top w:val="none" w:sz="0" w:space="0" w:color="auto"/>
                        <w:left w:val="none" w:sz="0" w:space="0" w:color="auto"/>
                        <w:bottom w:val="none" w:sz="0" w:space="0" w:color="auto"/>
                        <w:right w:val="none" w:sz="0" w:space="0" w:color="auto"/>
                      </w:divBdr>
                    </w:div>
                    <w:div w:id="1230532268">
                      <w:marLeft w:val="0"/>
                      <w:marRight w:val="0"/>
                      <w:marTop w:val="0"/>
                      <w:marBottom w:val="0"/>
                      <w:divBdr>
                        <w:top w:val="none" w:sz="0" w:space="0" w:color="auto"/>
                        <w:left w:val="none" w:sz="0" w:space="0" w:color="auto"/>
                        <w:bottom w:val="none" w:sz="0" w:space="0" w:color="auto"/>
                        <w:right w:val="none" w:sz="0" w:space="0" w:color="auto"/>
                      </w:divBdr>
                      <w:divsChild>
                        <w:div w:id="1675718402">
                          <w:marLeft w:val="0"/>
                          <w:marRight w:val="0"/>
                          <w:marTop w:val="0"/>
                          <w:marBottom w:val="0"/>
                          <w:divBdr>
                            <w:top w:val="none" w:sz="0" w:space="0" w:color="auto"/>
                            <w:left w:val="none" w:sz="0" w:space="0" w:color="auto"/>
                            <w:bottom w:val="none" w:sz="0" w:space="0" w:color="auto"/>
                            <w:right w:val="none" w:sz="0" w:space="0" w:color="auto"/>
                          </w:divBdr>
                          <w:divsChild>
                            <w:div w:id="1568109846">
                              <w:marLeft w:val="0"/>
                              <w:marRight w:val="0"/>
                              <w:marTop w:val="0"/>
                              <w:marBottom w:val="0"/>
                              <w:divBdr>
                                <w:top w:val="none" w:sz="0" w:space="0" w:color="auto"/>
                                <w:left w:val="none" w:sz="0" w:space="0" w:color="auto"/>
                                <w:bottom w:val="none" w:sz="0" w:space="0" w:color="auto"/>
                                <w:right w:val="none" w:sz="0" w:space="0" w:color="auto"/>
                              </w:divBdr>
                            </w:div>
                            <w:div w:id="671642869">
                              <w:marLeft w:val="0"/>
                              <w:marRight w:val="0"/>
                              <w:marTop w:val="0"/>
                              <w:marBottom w:val="0"/>
                              <w:divBdr>
                                <w:top w:val="none" w:sz="0" w:space="0" w:color="auto"/>
                                <w:left w:val="none" w:sz="0" w:space="0" w:color="auto"/>
                                <w:bottom w:val="none" w:sz="0" w:space="0" w:color="auto"/>
                                <w:right w:val="none" w:sz="0" w:space="0" w:color="auto"/>
                              </w:divBdr>
                            </w:div>
                            <w:div w:id="1844735941">
                              <w:marLeft w:val="0"/>
                              <w:marRight w:val="0"/>
                              <w:marTop w:val="0"/>
                              <w:marBottom w:val="0"/>
                              <w:divBdr>
                                <w:top w:val="none" w:sz="0" w:space="0" w:color="auto"/>
                                <w:left w:val="none" w:sz="0" w:space="0" w:color="auto"/>
                                <w:bottom w:val="none" w:sz="0" w:space="0" w:color="auto"/>
                                <w:right w:val="none" w:sz="0" w:space="0" w:color="auto"/>
                              </w:divBdr>
                            </w:div>
                            <w:div w:id="266158020">
                              <w:marLeft w:val="0"/>
                              <w:marRight w:val="0"/>
                              <w:marTop w:val="0"/>
                              <w:marBottom w:val="0"/>
                              <w:divBdr>
                                <w:top w:val="none" w:sz="0" w:space="0" w:color="auto"/>
                                <w:left w:val="none" w:sz="0" w:space="0" w:color="auto"/>
                                <w:bottom w:val="none" w:sz="0" w:space="0" w:color="auto"/>
                                <w:right w:val="none" w:sz="0" w:space="0" w:color="auto"/>
                              </w:divBdr>
                            </w:div>
                            <w:div w:id="2978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4915">
              <w:marLeft w:val="0"/>
              <w:marRight w:val="0"/>
              <w:marTop w:val="0"/>
              <w:marBottom w:val="0"/>
              <w:divBdr>
                <w:top w:val="none" w:sz="0" w:space="0" w:color="auto"/>
                <w:left w:val="none" w:sz="0" w:space="0" w:color="auto"/>
                <w:bottom w:val="none" w:sz="0" w:space="0" w:color="auto"/>
                <w:right w:val="none" w:sz="0" w:space="0" w:color="auto"/>
              </w:divBdr>
              <w:divsChild>
                <w:div w:id="4941335">
                  <w:marLeft w:val="0"/>
                  <w:marRight w:val="0"/>
                  <w:marTop w:val="0"/>
                  <w:marBottom w:val="0"/>
                  <w:divBdr>
                    <w:top w:val="none" w:sz="0" w:space="0" w:color="auto"/>
                    <w:left w:val="none" w:sz="0" w:space="0" w:color="auto"/>
                    <w:bottom w:val="none" w:sz="0" w:space="0" w:color="auto"/>
                    <w:right w:val="none" w:sz="0" w:space="0" w:color="auto"/>
                  </w:divBdr>
                  <w:divsChild>
                    <w:div w:id="512038243">
                      <w:marLeft w:val="0"/>
                      <w:marRight w:val="0"/>
                      <w:marTop w:val="0"/>
                      <w:marBottom w:val="0"/>
                      <w:divBdr>
                        <w:top w:val="none" w:sz="0" w:space="0" w:color="auto"/>
                        <w:left w:val="none" w:sz="0" w:space="0" w:color="auto"/>
                        <w:bottom w:val="none" w:sz="0" w:space="0" w:color="auto"/>
                        <w:right w:val="none" w:sz="0" w:space="0" w:color="auto"/>
                      </w:divBdr>
                      <w:divsChild>
                        <w:div w:id="1669602163">
                          <w:marLeft w:val="0"/>
                          <w:marRight w:val="0"/>
                          <w:marTop w:val="0"/>
                          <w:marBottom w:val="0"/>
                          <w:divBdr>
                            <w:top w:val="none" w:sz="0" w:space="0" w:color="auto"/>
                            <w:left w:val="none" w:sz="0" w:space="0" w:color="auto"/>
                            <w:bottom w:val="none" w:sz="0" w:space="0" w:color="auto"/>
                            <w:right w:val="none" w:sz="0" w:space="0" w:color="auto"/>
                          </w:divBdr>
                        </w:div>
                      </w:divsChild>
                    </w:div>
                    <w:div w:id="309755458">
                      <w:marLeft w:val="0"/>
                      <w:marRight w:val="0"/>
                      <w:marTop w:val="0"/>
                      <w:marBottom w:val="450"/>
                      <w:divBdr>
                        <w:top w:val="none" w:sz="0" w:space="0" w:color="auto"/>
                        <w:left w:val="none" w:sz="0" w:space="0" w:color="auto"/>
                        <w:bottom w:val="none" w:sz="0" w:space="0" w:color="auto"/>
                        <w:right w:val="none" w:sz="0" w:space="0" w:color="auto"/>
                      </w:divBdr>
                    </w:div>
                    <w:div w:id="16100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4836">
      <w:bodyDiv w:val="1"/>
      <w:marLeft w:val="0"/>
      <w:marRight w:val="0"/>
      <w:marTop w:val="0"/>
      <w:marBottom w:val="0"/>
      <w:divBdr>
        <w:top w:val="none" w:sz="0" w:space="0" w:color="auto"/>
        <w:left w:val="none" w:sz="0" w:space="0" w:color="auto"/>
        <w:bottom w:val="none" w:sz="0" w:space="0" w:color="auto"/>
        <w:right w:val="none" w:sz="0" w:space="0" w:color="auto"/>
      </w:divBdr>
      <w:divsChild>
        <w:div w:id="606349165">
          <w:marLeft w:val="0"/>
          <w:marRight w:val="0"/>
          <w:marTop w:val="0"/>
          <w:marBottom w:val="0"/>
          <w:divBdr>
            <w:top w:val="none" w:sz="0" w:space="0" w:color="auto"/>
            <w:left w:val="none" w:sz="0" w:space="0" w:color="auto"/>
            <w:bottom w:val="none" w:sz="0" w:space="0" w:color="auto"/>
            <w:right w:val="none" w:sz="0" w:space="0" w:color="auto"/>
          </w:divBdr>
          <w:divsChild>
            <w:div w:id="595476158">
              <w:marLeft w:val="0"/>
              <w:marRight w:val="0"/>
              <w:marTop w:val="0"/>
              <w:marBottom w:val="0"/>
              <w:divBdr>
                <w:top w:val="none" w:sz="0" w:space="0" w:color="auto"/>
                <w:left w:val="none" w:sz="0" w:space="0" w:color="auto"/>
                <w:bottom w:val="none" w:sz="0" w:space="0" w:color="auto"/>
                <w:right w:val="none" w:sz="0" w:space="0" w:color="auto"/>
              </w:divBdr>
            </w:div>
            <w:div w:id="1266501941">
              <w:marLeft w:val="0"/>
              <w:marRight w:val="0"/>
              <w:marTop w:val="0"/>
              <w:marBottom w:val="0"/>
              <w:divBdr>
                <w:top w:val="none" w:sz="0" w:space="0" w:color="auto"/>
                <w:left w:val="none" w:sz="0" w:space="0" w:color="auto"/>
                <w:bottom w:val="none" w:sz="0" w:space="0" w:color="auto"/>
                <w:right w:val="none" w:sz="0" w:space="0" w:color="auto"/>
              </w:divBdr>
              <w:divsChild>
                <w:div w:id="10648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4993">
          <w:marLeft w:val="0"/>
          <w:marRight w:val="0"/>
          <w:marTop w:val="0"/>
          <w:marBottom w:val="0"/>
          <w:divBdr>
            <w:top w:val="none" w:sz="0" w:space="0" w:color="auto"/>
            <w:left w:val="none" w:sz="0" w:space="0" w:color="auto"/>
            <w:bottom w:val="none" w:sz="0" w:space="0" w:color="auto"/>
            <w:right w:val="none" w:sz="0" w:space="0" w:color="auto"/>
          </w:divBdr>
        </w:div>
      </w:divsChild>
    </w:div>
    <w:div w:id="451436278">
      <w:bodyDiv w:val="1"/>
      <w:marLeft w:val="0"/>
      <w:marRight w:val="0"/>
      <w:marTop w:val="0"/>
      <w:marBottom w:val="0"/>
      <w:divBdr>
        <w:top w:val="none" w:sz="0" w:space="0" w:color="auto"/>
        <w:left w:val="none" w:sz="0" w:space="0" w:color="auto"/>
        <w:bottom w:val="none" w:sz="0" w:space="0" w:color="auto"/>
        <w:right w:val="none" w:sz="0" w:space="0" w:color="auto"/>
      </w:divBdr>
      <w:divsChild>
        <w:div w:id="11614850">
          <w:marLeft w:val="0"/>
          <w:marRight w:val="0"/>
          <w:marTop w:val="0"/>
          <w:marBottom w:val="0"/>
          <w:divBdr>
            <w:top w:val="none" w:sz="0" w:space="0" w:color="auto"/>
            <w:left w:val="none" w:sz="0" w:space="0" w:color="auto"/>
            <w:bottom w:val="none" w:sz="0" w:space="0" w:color="auto"/>
            <w:right w:val="none" w:sz="0" w:space="0" w:color="auto"/>
          </w:divBdr>
        </w:div>
        <w:div w:id="573860399">
          <w:marLeft w:val="0"/>
          <w:marRight w:val="0"/>
          <w:marTop w:val="0"/>
          <w:marBottom w:val="0"/>
          <w:divBdr>
            <w:top w:val="none" w:sz="0" w:space="0" w:color="auto"/>
            <w:left w:val="none" w:sz="0" w:space="0" w:color="auto"/>
            <w:bottom w:val="none" w:sz="0" w:space="0" w:color="auto"/>
            <w:right w:val="none" w:sz="0" w:space="0" w:color="auto"/>
          </w:divBdr>
        </w:div>
        <w:div w:id="916398123">
          <w:marLeft w:val="0"/>
          <w:marRight w:val="0"/>
          <w:marTop w:val="0"/>
          <w:marBottom w:val="0"/>
          <w:divBdr>
            <w:top w:val="none" w:sz="0" w:space="0" w:color="auto"/>
            <w:left w:val="none" w:sz="0" w:space="0" w:color="auto"/>
            <w:bottom w:val="none" w:sz="0" w:space="0" w:color="auto"/>
            <w:right w:val="none" w:sz="0" w:space="0" w:color="auto"/>
          </w:divBdr>
        </w:div>
      </w:divsChild>
    </w:div>
    <w:div w:id="451752088">
      <w:bodyDiv w:val="1"/>
      <w:marLeft w:val="0"/>
      <w:marRight w:val="0"/>
      <w:marTop w:val="0"/>
      <w:marBottom w:val="0"/>
      <w:divBdr>
        <w:top w:val="none" w:sz="0" w:space="0" w:color="auto"/>
        <w:left w:val="none" w:sz="0" w:space="0" w:color="auto"/>
        <w:bottom w:val="none" w:sz="0" w:space="0" w:color="auto"/>
        <w:right w:val="none" w:sz="0" w:space="0" w:color="auto"/>
      </w:divBdr>
      <w:divsChild>
        <w:div w:id="1383022647">
          <w:marLeft w:val="0"/>
          <w:marRight w:val="0"/>
          <w:marTop w:val="0"/>
          <w:marBottom w:val="0"/>
          <w:divBdr>
            <w:top w:val="none" w:sz="0" w:space="0" w:color="auto"/>
            <w:left w:val="none" w:sz="0" w:space="0" w:color="auto"/>
            <w:bottom w:val="none" w:sz="0" w:space="0" w:color="auto"/>
            <w:right w:val="none" w:sz="0" w:space="0" w:color="auto"/>
          </w:divBdr>
          <w:divsChild>
            <w:div w:id="2006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5427">
      <w:bodyDiv w:val="1"/>
      <w:marLeft w:val="0"/>
      <w:marRight w:val="0"/>
      <w:marTop w:val="0"/>
      <w:marBottom w:val="0"/>
      <w:divBdr>
        <w:top w:val="none" w:sz="0" w:space="0" w:color="auto"/>
        <w:left w:val="none" w:sz="0" w:space="0" w:color="auto"/>
        <w:bottom w:val="none" w:sz="0" w:space="0" w:color="auto"/>
        <w:right w:val="none" w:sz="0" w:space="0" w:color="auto"/>
      </w:divBdr>
      <w:divsChild>
        <w:div w:id="39592976">
          <w:marLeft w:val="-150"/>
          <w:marRight w:val="-150"/>
          <w:marTop w:val="0"/>
          <w:marBottom w:val="0"/>
          <w:divBdr>
            <w:top w:val="none" w:sz="0" w:space="0" w:color="auto"/>
            <w:left w:val="none" w:sz="0" w:space="0" w:color="auto"/>
            <w:bottom w:val="none" w:sz="0" w:space="0" w:color="auto"/>
            <w:right w:val="none" w:sz="0" w:space="0" w:color="auto"/>
          </w:divBdr>
          <w:divsChild>
            <w:div w:id="562103166">
              <w:marLeft w:val="0"/>
              <w:marRight w:val="0"/>
              <w:marTop w:val="0"/>
              <w:marBottom w:val="0"/>
              <w:divBdr>
                <w:top w:val="none" w:sz="0" w:space="0" w:color="auto"/>
                <w:left w:val="none" w:sz="0" w:space="0" w:color="auto"/>
                <w:bottom w:val="none" w:sz="0" w:space="0" w:color="auto"/>
                <w:right w:val="none" w:sz="0" w:space="0" w:color="auto"/>
              </w:divBdr>
              <w:divsChild>
                <w:div w:id="46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1332">
          <w:marLeft w:val="-150"/>
          <w:marRight w:val="-150"/>
          <w:marTop w:val="0"/>
          <w:marBottom w:val="0"/>
          <w:divBdr>
            <w:top w:val="none" w:sz="0" w:space="0" w:color="auto"/>
            <w:left w:val="none" w:sz="0" w:space="0" w:color="auto"/>
            <w:bottom w:val="none" w:sz="0" w:space="0" w:color="auto"/>
            <w:right w:val="none" w:sz="0" w:space="0" w:color="auto"/>
          </w:divBdr>
          <w:divsChild>
            <w:div w:id="5134343">
              <w:marLeft w:val="0"/>
              <w:marRight w:val="0"/>
              <w:marTop w:val="0"/>
              <w:marBottom w:val="0"/>
              <w:divBdr>
                <w:top w:val="none" w:sz="0" w:space="0" w:color="auto"/>
                <w:left w:val="none" w:sz="0" w:space="0" w:color="auto"/>
                <w:bottom w:val="none" w:sz="0" w:space="0" w:color="auto"/>
                <w:right w:val="none" w:sz="0" w:space="0" w:color="auto"/>
              </w:divBdr>
              <w:divsChild>
                <w:div w:id="969285734">
                  <w:marLeft w:val="0"/>
                  <w:marRight w:val="0"/>
                  <w:marTop w:val="0"/>
                  <w:marBottom w:val="0"/>
                  <w:divBdr>
                    <w:top w:val="none" w:sz="0" w:space="0" w:color="auto"/>
                    <w:left w:val="none" w:sz="0" w:space="0" w:color="auto"/>
                    <w:bottom w:val="none" w:sz="0" w:space="0" w:color="auto"/>
                    <w:right w:val="none" w:sz="0" w:space="0" w:color="auto"/>
                  </w:divBdr>
                  <w:divsChild>
                    <w:div w:id="293025006">
                      <w:marLeft w:val="0"/>
                      <w:marRight w:val="0"/>
                      <w:marTop w:val="0"/>
                      <w:marBottom w:val="0"/>
                      <w:divBdr>
                        <w:top w:val="none" w:sz="0" w:space="0" w:color="auto"/>
                        <w:left w:val="none" w:sz="0" w:space="0" w:color="auto"/>
                        <w:bottom w:val="none" w:sz="0" w:space="0" w:color="auto"/>
                        <w:right w:val="none" w:sz="0" w:space="0" w:color="auto"/>
                      </w:divBdr>
                    </w:div>
                    <w:div w:id="970985788">
                      <w:marLeft w:val="0"/>
                      <w:marRight w:val="0"/>
                      <w:marTop w:val="0"/>
                      <w:marBottom w:val="0"/>
                      <w:divBdr>
                        <w:top w:val="none" w:sz="0" w:space="0" w:color="auto"/>
                        <w:left w:val="none" w:sz="0" w:space="0" w:color="auto"/>
                        <w:bottom w:val="none" w:sz="0" w:space="0" w:color="auto"/>
                        <w:right w:val="none" w:sz="0" w:space="0" w:color="auto"/>
                      </w:divBdr>
                      <w:divsChild>
                        <w:div w:id="887836155">
                          <w:marLeft w:val="0"/>
                          <w:marRight w:val="0"/>
                          <w:marTop w:val="0"/>
                          <w:marBottom w:val="0"/>
                          <w:divBdr>
                            <w:top w:val="none" w:sz="0" w:space="0" w:color="auto"/>
                            <w:left w:val="none" w:sz="0" w:space="0" w:color="auto"/>
                            <w:bottom w:val="none" w:sz="0" w:space="0" w:color="auto"/>
                            <w:right w:val="none" w:sz="0" w:space="0" w:color="auto"/>
                          </w:divBdr>
                          <w:divsChild>
                            <w:div w:id="281619732">
                              <w:marLeft w:val="0"/>
                              <w:marRight w:val="0"/>
                              <w:marTop w:val="0"/>
                              <w:marBottom w:val="0"/>
                              <w:divBdr>
                                <w:top w:val="none" w:sz="0" w:space="0" w:color="auto"/>
                                <w:left w:val="none" w:sz="0" w:space="0" w:color="auto"/>
                                <w:bottom w:val="none" w:sz="0" w:space="0" w:color="auto"/>
                                <w:right w:val="none" w:sz="0" w:space="0" w:color="auto"/>
                              </w:divBdr>
                            </w:div>
                            <w:div w:id="575822990">
                              <w:marLeft w:val="0"/>
                              <w:marRight w:val="0"/>
                              <w:marTop w:val="0"/>
                              <w:marBottom w:val="0"/>
                              <w:divBdr>
                                <w:top w:val="none" w:sz="0" w:space="0" w:color="auto"/>
                                <w:left w:val="none" w:sz="0" w:space="0" w:color="auto"/>
                                <w:bottom w:val="none" w:sz="0" w:space="0" w:color="auto"/>
                                <w:right w:val="none" w:sz="0" w:space="0" w:color="auto"/>
                              </w:divBdr>
                            </w:div>
                            <w:div w:id="597564638">
                              <w:marLeft w:val="0"/>
                              <w:marRight w:val="0"/>
                              <w:marTop w:val="0"/>
                              <w:marBottom w:val="0"/>
                              <w:divBdr>
                                <w:top w:val="none" w:sz="0" w:space="0" w:color="auto"/>
                                <w:left w:val="none" w:sz="0" w:space="0" w:color="auto"/>
                                <w:bottom w:val="none" w:sz="0" w:space="0" w:color="auto"/>
                                <w:right w:val="none" w:sz="0" w:space="0" w:color="auto"/>
                              </w:divBdr>
                            </w:div>
                            <w:div w:id="12371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8702">
              <w:marLeft w:val="0"/>
              <w:marRight w:val="0"/>
              <w:marTop w:val="0"/>
              <w:marBottom w:val="0"/>
              <w:divBdr>
                <w:top w:val="none" w:sz="0" w:space="0" w:color="auto"/>
                <w:left w:val="none" w:sz="0" w:space="0" w:color="auto"/>
                <w:bottom w:val="none" w:sz="0" w:space="0" w:color="auto"/>
                <w:right w:val="none" w:sz="0" w:space="0" w:color="auto"/>
              </w:divBdr>
              <w:divsChild>
                <w:div w:id="198862344">
                  <w:marLeft w:val="0"/>
                  <w:marRight w:val="0"/>
                  <w:marTop w:val="0"/>
                  <w:marBottom w:val="0"/>
                  <w:divBdr>
                    <w:top w:val="none" w:sz="0" w:space="0" w:color="auto"/>
                    <w:left w:val="none" w:sz="0" w:space="0" w:color="auto"/>
                    <w:bottom w:val="none" w:sz="0" w:space="0" w:color="auto"/>
                    <w:right w:val="none" w:sz="0" w:space="0" w:color="auto"/>
                  </w:divBdr>
                  <w:divsChild>
                    <w:div w:id="482429884">
                      <w:marLeft w:val="0"/>
                      <w:marRight w:val="0"/>
                      <w:marTop w:val="0"/>
                      <w:marBottom w:val="450"/>
                      <w:divBdr>
                        <w:top w:val="none" w:sz="0" w:space="0" w:color="auto"/>
                        <w:left w:val="none" w:sz="0" w:space="0" w:color="auto"/>
                        <w:bottom w:val="none" w:sz="0" w:space="0" w:color="auto"/>
                        <w:right w:val="none" w:sz="0" w:space="0" w:color="auto"/>
                      </w:divBdr>
                    </w:div>
                    <w:div w:id="687103714">
                      <w:marLeft w:val="0"/>
                      <w:marRight w:val="0"/>
                      <w:marTop w:val="0"/>
                      <w:marBottom w:val="0"/>
                      <w:divBdr>
                        <w:top w:val="none" w:sz="0" w:space="0" w:color="auto"/>
                        <w:left w:val="none" w:sz="0" w:space="0" w:color="auto"/>
                        <w:bottom w:val="none" w:sz="0" w:space="0" w:color="auto"/>
                        <w:right w:val="none" w:sz="0" w:space="0" w:color="auto"/>
                      </w:divBdr>
                      <w:divsChild>
                        <w:div w:id="570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80826">
      <w:bodyDiv w:val="1"/>
      <w:marLeft w:val="0"/>
      <w:marRight w:val="0"/>
      <w:marTop w:val="0"/>
      <w:marBottom w:val="0"/>
      <w:divBdr>
        <w:top w:val="none" w:sz="0" w:space="0" w:color="auto"/>
        <w:left w:val="none" w:sz="0" w:space="0" w:color="auto"/>
        <w:bottom w:val="none" w:sz="0" w:space="0" w:color="auto"/>
        <w:right w:val="none" w:sz="0" w:space="0" w:color="auto"/>
      </w:divBdr>
      <w:divsChild>
        <w:div w:id="428505843">
          <w:marLeft w:val="-150"/>
          <w:marRight w:val="-150"/>
          <w:marTop w:val="0"/>
          <w:marBottom w:val="0"/>
          <w:divBdr>
            <w:top w:val="none" w:sz="0" w:space="0" w:color="auto"/>
            <w:left w:val="none" w:sz="0" w:space="0" w:color="auto"/>
            <w:bottom w:val="none" w:sz="0" w:space="0" w:color="auto"/>
            <w:right w:val="none" w:sz="0" w:space="0" w:color="auto"/>
          </w:divBdr>
          <w:divsChild>
            <w:div w:id="1686905829">
              <w:marLeft w:val="0"/>
              <w:marRight w:val="0"/>
              <w:marTop w:val="0"/>
              <w:marBottom w:val="0"/>
              <w:divBdr>
                <w:top w:val="none" w:sz="0" w:space="0" w:color="auto"/>
                <w:left w:val="none" w:sz="0" w:space="0" w:color="auto"/>
                <w:bottom w:val="none" w:sz="0" w:space="0" w:color="auto"/>
                <w:right w:val="none" w:sz="0" w:space="0" w:color="auto"/>
              </w:divBdr>
              <w:divsChild>
                <w:div w:id="631983949">
                  <w:marLeft w:val="0"/>
                  <w:marRight w:val="0"/>
                  <w:marTop w:val="0"/>
                  <w:marBottom w:val="0"/>
                  <w:divBdr>
                    <w:top w:val="none" w:sz="0" w:space="0" w:color="auto"/>
                    <w:left w:val="none" w:sz="0" w:space="0" w:color="auto"/>
                    <w:bottom w:val="none" w:sz="0" w:space="0" w:color="auto"/>
                    <w:right w:val="none" w:sz="0" w:space="0" w:color="auto"/>
                  </w:divBdr>
                  <w:divsChild>
                    <w:div w:id="178127663">
                      <w:marLeft w:val="0"/>
                      <w:marRight w:val="0"/>
                      <w:marTop w:val="0"/>
                      <w:marBottom w:val="0"/>
                      <w:divBdr>
                        <w:top w:val="none" w:sz="0" w:space="0" w:color="auto"/>
                        <w:left w:val="none" w:sz="0" w:space="0" w:color="auto"/>
                        <w:bottom w:val="none" w:sz="0" w:space="0" w:color="auto"/>
                        <w:right w:val="none" w:sz="0" w:space="0" w:color="auto"/>
                      </w:divBdr>
                    </w:div>
                  </w:divsChild>
                </w:div>
                <w:div w:id="1493253711">
                  <w:marLeft w:val="0"/>
                  <w:marRight w:val="0"/>
                  <w:marTop w:val="0"/>
                  <w:marBottom w:val="0"/>
                  <w:divBdr>
                    <w:top w:val="none" w:sz="0" w:space="0" w:color="auto"/>
                    <w:left w:val="none" w:sz="0" w:space="0" w:color="auto"/>
                    <w:bottom w:val="none" w:sz="0" w:space="0" w:color="auto"/>
                    <w:right w:val="none" w:sz="0" w:space="0" w:color="auto"/>
                  </w:divBdr>
                  <w:divsChild>
                    <w:div w:id="18044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668390">
          <w:marLeft w:val="-150"/>
          <w:marRight w:val="-150"/>
          <w:marTop w:val="0"/>
          <w:marBottom w:val="0"/>
          <w:divBdr>
            <w:top w:val="none" w:sz="0" w:space="0" w:color="auto"/>
            <w:left w:val="none" w:sz="0" w:space="0" w:color="auto"/>
            <w:bottom w:val="none" w:sz="0" w:space="0" w:color="auto"/>
            <w:right w:val="none" w:sz="0" w:space="0" w:color="auto"/>
          </w:divBdr>
          <w:divsChild>
            <w:div w:id="1539079340">
              <w:marLeft w:val="0"/>
              <w:marRight w:val="0"/>
              <w:marTop w:val="0"/>
              <w:marBottom w:val="0"/>
              <w:divBdr>
                <w:top w:val="none" w:sz="0" w:space="0" w:color="auto"/>
                <w:left w:val="none" w:sz="0" w:space="0" w:color="auto"/>
                <w:bottom w:val="none" w:sz="0" w:space="0" w:color="auto"/>
                <w:right w:val="none" w:sz="0" w:space="0" w:color="auto"/>
              </w:divBdr>
              <w:divsChild>
                <w:div w:id="215361901">
                  <w:marLeft w:val="0"/>
                  <w:marRight w:val="0"/>
                  <w:marTop w:val="0"/>
                  <w:marBottom w:val="0"/>
                  <w:divBdr>
                    <w:top w:val="none" w:sz="0" w:space="0" w:color="auto"/>
                    <w:left w:val="none" w:sz="0" w:space="0" w:color="auto"/>
                    <w:bottom w:val="none" w:sz="0" w:space="0" w:color="auto"/>
                    <w:right w:val="none" w:sz="0" w:space="0" w:color="auto"/>
                  </w:divBdr>
                  <w:divsChild>
                    <w:div w:id="1588032751">
                      <w:marLeft w:val="0"/>
                      <w:marRight w:val="0"/>
                      <w:marTop w:val="0"/>
                      <w:marBottom w:val="0"/>
                      <w:divBdr>
                        <w:top w:val="none" w:sz="0" w:space="0" w:color="auto"/>
                        <w:left w:val="none" w:sz="0" w:space="0" w:color="auto"/>
                        <w:bottom w:val="none" w:sz="0" w:space="0" w:color="auto"/>
                        <w:right w:val="none" w:sz="0" w:space="0" w:color="auto"/>
                      </w:divBdr>
                    </w:div>
                    <w:div w:id="266156286">
                      <w:marLeft w:val="0"/>
                      <w:marRight w:val="0"/>
                      <w:marTop w:val="0"/>
                      <w:marBottom w:val="0"/>
                      <w:divBdr>
                        <w:top w:val="none" w:sz="0" w:space="0" w:color="auto"/>
                        <w:left w:val="none" w:sz="0" w:space="0" w:color="auto"/>
                        <w:bottom w:val="none" w:sz="0" w:space="0" w:color="auto"/>
                        <w:right w:val="none" w:sz="0" w:space="0" w:color="auto"/>
                      </w:divBdr>
                      <w:divsChild>
                        <w:div w:id="32310980">
                          <w:marLeft w:val="0"/>
                          <w:marRight w:val="0"/>
                          <w:marTop w:val="0"/>
                          <w:marBottom w:val="0"/>
                          <w:divBdr>
                            <w:top w:val="none" w:sz="0" w:space="0" w:color="auto"/>
                            <w:left w:val="none" w:sz="0" w:space="0" w:color="auto"/>
                            <w:bottom w:val="none" w:sz="0" w:space="0" w:color="auto"/>
                            <w:right w:val="none" w:sz="0" w:space="0" w:color="auto"/>
                          </w:divBdr>
                          <w:divsChild>
                            <w:div w:id="330105880">
                              <w:marLeft w:val="0"/>
                              <w:marRight w:val="0"/>
                              <w:marTop w:val="0"/>
                              <w:marBottom w:val="0"/>
                              <w:divBdr>
                                <w:top w:val="none" w:sz="0" w:space="0" w:color="auto"/>
                                <w:left w:val="none" w:sz="0" w:space="0" w:color="auto"/>
                                <w:bottom w:val="none" w:sz="0" w:space="0" w:color="auto"/>
                                <w:right w:val="none" w:sz="0" w:space="0" w:color="auto"/>
                              </w:divBdr>
                            </w:div>
                            <w:div w:id="1587878976">
                              <w:marLeft w:val="0"/>
                              <w:marRight w:val="0"/>
                              <w:marTop w:val="0"/>
                              <w:marBottom w:val="0"/>
                              <w:divBdr>
                                <w:top w:val="none" w:sz="0" w:space="0" w:color="auto"/>
                                <w:left w:val="none" w:sz="0" w:space="0" w:color="auto"/>
                                <w:bottom w:val="none" w:sz="0" w:space="0" w:color="auto"/>
                                <w:right w:val="none" w:sz="0" w:space="0" w:color="auto"/>
                              </w:divBdr>
                            </w:div>
                            <w:div w:id="1131443123">
                              <w:marLeft w:val="0"/>
                              <w:marRight w:val="0"/>
                              <w:marTop w:val="0"/>
                              <w:marBottom w:val="0"/>
                              <w:divBdr>
                                <w:top w:val="none" w:sz="0" w:space="0" w:color="auto"/>
                                <w:left w:val="none" w:sz="0" w:space="0" w:color="auto"/>
                                <w:bottom w:val="none" w:sz="0" w:space="0" w:color="auto"/>
                                <w:right w:val="none" w:sz="0" w:space="0" w:color="auto"/>
                              </w:divBdr>
                            </w:div>
                            <w:div w:id="357046177">
                              <w:marLeft w:val="0"/>
                              <w:marRight w:val="0"/>
                              <w:marTop w:val="0"/>
                              <w:marBottom w:val="0"/>
                              <w:divBdr>
                                <w:top w:val="none" w:sz="0" w:space="0" w:color="auto"/>
                                <w:left w:val="none" w:sz="0" w:space="0" w:color="auto"/>
                                <w:bottom w:val="none" w:sz="0" w:space="0" w:color="auto"/>
                                <w:right w:val="none" w:sz="0" w:space="0" w:color="auto"/>
                              </w:divBdr>
                            </w:div>
                            <w:div w:id="2864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7786">
              <w:marLeft w:val="0"/>
              <w:marRight w:val="0"/>
              <w:marTop w:val="0"/>
              <w:marBottom w:val="0"/>
              <w:divBdr>
                <w:top w:val="none" w:sz="0" w:space="0" w:color="auto"/>
                <w:left w:val="none" w:sz="0" w:space="0" w:color="auto"/>
                <w:bottom w:val="none" w:sz="0" w:space="0" w:color="auto"/>
                <w:right w:val="none" w:sz="0" w:space="0" w:color="auto"/>
              </w:divBdr>
              <w:divsChild>
                <w:div w:id="1892037125">
                  <w:marLeft w:val="0"/>
                  <w:marRight w:val="0"/>
                  <w:marTop w:val="0"/>
                  <w:marBottom w:val="0"/>
                  <w:divBdr>
                    <w:top w:val="none" w:sz="0" w:space="0" w:color="auto"/>
                    <w:left w:val="none" w:sz="0" w:space="0" w:color="auto"/>
                    <w:bottom w:val="none" w:sz="0" w:space="0" w:color="auto"/>
                    <w:right w:val="none" w:sz="0" w:space="0" w:color="auto"/>
                  </w:divBdr>
                  <w:divsChild>
                    <w:div w:id="1144010024">
                      <w:marLeft w:val="0"/>
                      <w:marRight w:val="0"/>
                      <w:marTop w:val="0"/>
                      <w:marBottom w:val="0"/>
                      <w:divBdr>
                        <w:top w:val="none" w:sz="0" w:space="0" w:color="auto"/>
                        <w:left w:val="none" w:sz="0" w:space="0" w:color="auto"/>
                        <w:bottom w:val="none" w:sz="0" w:space="0" w:color="auto"/>
                        <w:right w:val="none" w:sz="0" w:space="0" w:color="auto"/>
                      </w:divBdr>
                      <w:divsChild>
                        <w:div w:id="2124762419">
                          <w:marLeft w:val="0"/>
                          <w:marRight w:val="0"/>
                          <w:marTop w:val="0"/>
                          <w:marBottom w:val="0"/>
                          <w:divBdr>
                            <w:top w:val="none" w:sz="0" w:space="0" w:color="auto"/>
                            <w:left w:val="none" w:sz="0" w:space="0" w:color="auto"/>
                            <w:bottom w:val="none" w:sz="0" w:space="0" w:color="auto"/>
                            <w:right w:val="none" w:sz="0" w:space="0" w:color="auto"/>
                          </w:divBdr>
                        </w:div>
                      </w:divsChild>
                    </w:div>
                    <w:div w:id="1363937122">
                      <w:marLeft w:val="0"/>
                      <w:marRight w:val="0"/>
                      <w:marTop w:val="0"/>
                      <w:marBottom w:val="450"/>
                      <w:divBdr>
                        <w:top w:val="none" w:sz="0" w:space="0" w:color="auto"/>
                        <w:left w:val="none" w:sz="0" w:space="0" w:color="auto"/>
                        <w:bottom w:val="none" w:sz="0" w:space="0" w:color="auto"/>
                        <w:right w:val="none" w:sz="0" w:space="0" w:color="auto"/>
                      </w:divBdr>
                    </w:div>
                    <w:div w:id="8314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670991">
      <w:bodyDiv w:val="1"/>
      <w:marLeft w:val="0"/>
      <w:marRight w:val="0"/>
      <w:marTop w:val="0"/>
      <w:marBottom w:val="0"/>
      <w:divBdr>
        <w:top w:val="none" w:sz="0" w:space="0" w:color="auto"/>
        <w:left w:val="none" w:sz="0" w:space="0" w:color="auto"/>
        <w:bottom w:val="none" w:sz="0" w:space="0" w:color="auto"/>
        <w:right w:val="none" w:sz="0" w:space="0" w:color="auto"/>
      </w:divBdr>
      <w:divsChild>
        <w:div w:id="23986877">
          <w:marLeft w:val="-225"/>
          <w:marRight w:val="-225"/>
          <w:marTop w:val="0"/>
          <w:marBottom w:val="0"/>
          <w:divBdr>
            <w:top w:val="none" w:sz="0" w:space="0" w:color="auto"/>
            <w:left w:val="none" w:sz="0" w:space="0" w:color="auto"/>
            <w:bottom w:val="none" w:sz="0" w:space="0" w:color="auto"/>
            <w:right w:val="none" w:sz="0" w:space="0" w:color="auto"/>
          </w:divBdr>
          <w:divsChild>
            <w:div w:id="1655789831">
              <w:marLeft w:val="0"/>
              <w:marRight w:val="0"/>
              <w:marTop w:val="0"/>
              <w:marBottom w:val="0"/>
              <w:divBdr>
                <w:top w:val="none" w:sz="0" w:space="0" w:color="auto"/>
                <w:left w:val="none" w:sz="0" w:space="0" w:color="auto"/>
                <w:bottom w:val="none" w:sz="0" w:space="0" w:color="auto"/>
                <w:right w:val="none" w:sz="0" w:space="0" w:color="auto"/>
              </w:divBdr>
              <w:divsChild>
                <w:div w:id="1107237876">
                  <w:marLeft w:val="0"/>
                  <w:marRight w:val="0"/>
                  <w:marTop w:val="0"/>
                  <w:marBottom w:val="0"/>
                  <w:divBdr>
                    <w:top w:val="none" w:sz="0" w:space="0" w:color="auto"/>
                    <w:left w:val="none" w:sz="0" w:space="0" w:color="auto"/>
                    <w:bottom w:val="none" w:sz="0" w:space="0" w:color="auto"/>
                    <w:right w:val="none" w:sz="0" w:space="0" w:color="auto"/>
                  </w:divBdr>
                </w:div>
                <w:div w:id="1720401089">
                  <w:marLeft w:val="0"/>
                  <w:marRight w:val="0"/>
                  <w:marTop w:val="0"/>
                  <w:marBottom w:val="0"/>
                  <w:divBdr>
                    <w:top w:val="none" w:sz="0" w:space="0" w:color="auto"/>
                    <w:left w:val="none" w:sz="0" w:space="0" w:color="auto"/>
                    <w:bottom w:val="none" w:sz="0" w:space="0" w:color="auto"/>
                    <w:right w:val="none" w:sz="0" w:space="0" w:color="auto"/>
                  </w:divBdr>
                </w:div>
                <w:div w:id="17853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6961">
          <w:marLeft w:val="-225"/>
          <w:marRight w:val="-225"/>
          <w:marTop w:val="0"/>
          <w:marBottom w:val="0"/>
          <w:divBdr>
            <w:top w:val="none" w:sz="0" w:space="0" w:color="auto"/>
            <w:left w:val="none" w:sz="0" w:space="0" w:color="auto"/>
            <w:bottom w:val="none" w:sz="0" w:space="0" w:color="auto"/>
            <w:right w:val="none" w:sz="0" w:space="0" w:color="auto"/>
          </w:divBdr>
        </w:div>
      </w:divsChild>
    </w:div>
    <w:div w:id="452676515">
      <w:bodyDiv w:val="1"/>
      <w:marLeft w:val="0"/>
      <w:marRight w:val="0"/>
      <w:marTop w:val="0"/>
      <w:marBottom w:val="0"/>
      <w:divBdr>
        <w:top w:val="none" w:sz="0" w:space="0" w:color="auto"/>
        <w:left w:val="none" w:sz="0" w:space="0" w:color="auto"/>
        <w:bottom w:val="none" w:sz="0" w:space="0" w:color="auto"/>
        <w:right w:val="none" w:sz="0" w:space="0" w:color="auto"/>
      </w:divBdr>
      <w:divsChild>
        <w:div w:id="1225532605">
          <w:marLeft w:val="-225"/>
          <w:marRight w:val="-225"/>
          <w:marTop w:val="0"/>
          <w:marBottom w:val="0"/>
          <w:divBdr>
            <w:top w:val="none" w:sz="0" w:space="0" w:color="auto"/>
            <w:left w:val="none" w:sz="0" w:space="0" w:color="auto"/>
            <w:bottom w:val="none" w:sz="0" w:space="0" w:color="auto"/>
            <w:right w:val="none" w:sz="0" w:space="0" w:color="auto"/>
          </w:divBdr>
        </w:div>
        <w:div w:id="1335959034">
          <w:marLeft w:val="-225"/>
          <w:marRight w:val="-225"/>
          <w:marTop w:val="0"/>
          <w:marBottom w:val="0"/>
          <w:divBdr>
            <w:top w:val="none" w:sz="0" w:space="0" w:color="auto"/>
            <w:left w:val="none" w:sz="0" w:space="0" w:color="auto"/>
            <w:bottom w:val="none" w:sz="0" w:space="0" w:color="auto"/>
            <w:right w:val="none" w:sz="0" w:space="0" w:color="auto"/>
          </w:divBdr>
          <w:divsChild>
            <w:div w:id="577980967">
              <w:marLeft w:val="0"/>
              <w:marRight w:val="0"/>
              <w:marTop w:val="0"/>
              <w:marBottom w:val="0"/>
              <w:divBdr>
                <w:top w:val="none" w:sz="0" w:space="0" w:color="auto"/>
                <w:left w:val="none" w:sz="0" w:space="0" w:color="auto"/>
                <w:bottom w:val="none" w:sz="0" w:space="0" w:color="auto"/>
                <w:right w:val="none" w:sz="0" w:space="0" w:color="auto"/>
              </w:divBdr>
              <w:divsChild>
                <w:div w:id="4884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6238">
      <w:bodyDiv w:val="1"/>
      <w:marLeft w:val="0"/>
      <w:marRight w:val="0"/>
      <w:marTop w:val="0"/>
      <w:marBottom w:val="0"/>
      <w:divBdr>
        <w:top w:val="none" w:sz="0" w:space="0" w:color="auto"/>
        <w:left w:val="none" w:sz="0" w:space="0" w:color="auto"/>
        <w:bottom w:val="none" w:sz="0" w:space="0" w:color="auto"/>
        <w:right w:val="none" w:sz="0" w:space="0" w:color="auto"/>
      </w:divBdr>
      <w:divsChild>
        <w:div w:id="1568421032">
          <w:marLeft w:val="0"/>
          <w:marRight w:val="0"/>
          <w:marTop w:val="0"/>
          <w:marBottom w:val="0"/>
          <w:divBdr>
            <w:top w:val="none" w:sz="0" w:space="0" w:color="auto"/>
            <w:left w:val="none" w:sz="0" w:space="0" w:color="auto"/>
            <w:bottom w:val="none" w:sz="0" w:space="0" w:color="auto"/>
            <w:right w:val="none" w:sz="0" w:space="0" w:color="auto"/>
          </w:divBdr>
          <w:divsChild>
            <w:div w:id="332342187">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453453029">
      <w:bodyDiv w:val="1"/>
      <w:marLeft w:val="0"/>
      <w:marRight w:val="0"/>
      <w:marTop w:val="0"/>
      <w:marBottom w:val="0"/>
      <w:divBdr>
        <w:top w:val="none" w:sz="0" w:space="0" w:color="auto"/>
        <w:left w:val="none" w:sz="0" w:space="0" w:color="auto"/>
        <w:bottom w:val="none" w:sz="0" w:space="0" w:color="auto"/>
        <w:right w:val="none" w:sz="0" w:space="0" w:color="auto"/>
      </w:divBdr>
      <w:divsChild>
        <w:div w:id="952446683">
          <w:marLeft w:val="-150"/>
          <w:marRight w:val="-150"/>
          <w:marTop w:val="0"/>
          <w:marBottom w:val="0"/>
          <w:divBdr>
            <w:top w:val="none" w:sz="0" w:space="0" w:color="auto"/>
            <w:left w:val="none" w:sz="0" w:space="0" w:color="auto"/>
            <w:bottom w:val="none" w:sz="0" w:space="0" w:color="auto"/>
            <w:right w:val="none" w:sz="0" w:space="0" w:color="auto"/>
          </w:divBdr>
        </w:div>
        <w:div w:id="1118834449">
          <w:marLeft w:val="-150"/>
          <w:marRight w:val="-150"/>
          <w:marTop w:val="0"/>
          <w:marBottom w:val="0"/>
          <w:divBdr>
            <w:top w:val="none" w:sz="0" w:space="0" w:color="auto"/>
            <w:left w:val="none" w:sz="0" w:space="0" w:color="auto"/>
            <w:bottom w:val="none" w:sz="0" w:space="0" w:color="auto"/>
            <w:right w:val="none" w:sz="0" w:space="0" w:color="auto"/>
          </w:divBdr>
        </w:div>
      </w:divsChild>
    </w:div>
    <w:div w:id="453595655">
      <w:bodyDiv w:val="1"/>
      <w:marLeft w:val="0"/>
      <w:marRight w:val="0"/>
      <w:marTop w:val="0"/>
      <w:marBottom w:val="0"/>
      <w:divBdr>
        <w:top w:val="none" w:sz="0" w:space="0" w:color="auto"/>
        <w:left w:val="none" w:sz="0" w:space="0" w:color="auto"/>
        <w:bottom w:val="none" w:sz="0" w:space="0" w:color="auto"/>
        <w:right w:val="none" w:sz="0" w:space="0" w:color="auto"/>
      </w:divBdr>
      <w:divsChild>
        <w:div w:id="830947797">
          <w:marLeft w:val="0"/>
          <w:marRight w:val="0"/>
          <w:marTop w:val="0"/>
          <w:marBottom w:val="0"/>
          <w:divBdr>
            <w:top w:val="none" w:sz="0" w:space="0" w:color="auto"/>
            <w:left w:val="none" w:sz="0" w:space="0" w:color="auto"/>
            <w:bottom w:val="none" w:sz="0" w:space="0" w:color="auto"/>
            <w:right w:val="none" w:sz="0" w:space="0" w:color="auto"/>
          </w:divBdr>
        </w:div>
      </w:divsChild>
    </w:div>
    <w:div w:id="453793967">
      <w:bodyDiv w:val="1"/>
      <w:marLeft w:val="0"/>
      <w:marRight w:val="0"/>
      <w:marTop w:val="0"/>
      <w:marBottom w:val="0"/>
      <w:divBdr>
        <w:top w:val="none" w:sz="0" w:space="0" w:color="auto"/>
        <w:left w:val="none" w:sz="0" w:space="0" w:color="auto"/>
        <w:bottom w:val="none" w:sz="0" w:space="0" w:color="auto"/>
        <w:right w:val="none" w:sz="0" w:space="0" w:color="auto"/>
      </w:divBdr>
      <w:divsChild>
        <w:div w:id="1381133267">
          <w:marLeft w:val="0"/>
          <w:marRight w:val="0"/>
          <w:marTop w:val="0"/>
          <w:marBottom w:val="0"/>
          <w:divBdr>
            <w:top w:val="none" w:sz="0" w:space="0" w:color="auto"/>
            <w:left w:val="none" w:sz="0" w:space="0" w:color="auto"/>
            <w:bottom w:val="none" w:sz="0" w:space="0" w:color="auto"/>
            <w:right w:val="none" w:sz="0" w:space="0" w:color="auto"/>
          </w:divBdr>
        </w:div>
      </w:divsChild>
    </w:div>
    <w:div w:id="454375151">
      <w:bodyDiv w:val="1"/>
      <w:marLeft w:val="0"/>
      <w:marRight w:val="0"/>
      <w:marTop w:val="0"/>
      <w:marBottom w:val="0"/>
      <w:divBdr>
        <w:top w:val="none" w:sz="0" w:space="0" w:color="auto"/>
        <w:left w:val="none" w:sz="0" w:space="0" w:color="auto"/>
        <w:bottom w:val="none" w:sz="0" w:space="0" w:color="auto"/>
        <w:right w:val="none" w:sz="0" w:space="0" w:color="auto"/>
      </w:divBdr>
      <w:divsChild>
        <w:div w:id="864832835">
          <w:marLeft w:val="0"/>
          <w:marRight w:val="0"/>
          <w:marTop w:val="0"/>
          <w:marBottom w:val="0"/>
          <w:divBdr>
            <w:top w:val="none" w:sz="0" w:space="0" w:color="auto"/>
            <w:left w:val="none" w:sz="0" w:space="0" w:color="auto"/>
            <w:bottom w:val="none" w:sz="0" w:space="0" w:color="auto"/>
            <w:right w:val="none" w:sz="0" w:space="0" w:color="auto"/>
          </w:divBdr>
          <w:divsChild>
            <w:div w:id="372312556">
              <w:marLeft w:val="0"/>
              <w:marRight w:val="0"/>
              <w:marTop w:val="0"/>
              <w:marBottom w:val="0"/>
              <w:divBdr>
                <w:top w:val="none" w:sz="0" w:space="0" w:color="auto"/>
                <w:left w:val="none" w:sz="0" w:space="0" w:color="auto"/>
                <w:bottom w:val="none" w:sz="0" w:space="0" w:color="auto"/>
                <w:right w:val="none" w:sz="0" w:space="0" w:color="auto"/>
              </w:divBdr>
            </w:div>
          </w:divsChild>
        </w:div>
        <w:div w:id="1014117510">
          <w:marLeft w:val="0"/>
          <w:marRight w:val="0"/>
          <w:marTop w:val="0"/>
          <w:marBottom w:val="0"/>
          <w:divBdr>
            <w:top w:val="none" w:sz="0" w:space="0" w:color="auto"/>
            <w:left w:val="none" w:sz="0" w:space="0" w:color="auto"/>
            <w:bottom w:val="none" w:sz="0" w:space="0" w:color="auto"/>
            <w:right w:val="none" w:sz="0" w:space="0" w:color="auto"/>
          </w:divBdr>
          <w:divsChild>
            <w:div w:id="1207334385">
              <w:marLeft w:val="15"/>
              <w:marRight w:val="0"/>
              <w:marTop w:val="0"/>
              <w:marBottom w:val="0"/>
              <w:divBdr>
                <w:top w:val="none" w:sz="0" w:space="0" w:color="auto"/>
                <w:left w:val="none" w:sz="0" w:space="0" w:color="auto"/>
                <w:bottom w:val="none" w:sz="0" w:space="0" w:color="auto"/>
                <w:right w:val="none" w:sz="0" w:space="0" w:color="auto"/>
              </w:divBdr>
              <w:divsChild>
                <w:div w:id="631517529">
                  <w:marLeft w:val="0"/>
                  <w:marRight w:val="0"/>
                  <w:marTop w:val="0"/>
                  <w:marBottom w:val="0"/>
                  <w:divBdr>
                    <w:top w:val="none" w:sz="0" w:space="0" w:color="auto"/>
                    <w:left w:val="none" w:sz="0" w:space="0" w:color="auto"/>
                    <w:bottom w:val="none" w:sz="0" w:space="0" w:color="auto"/>
                    <w:right w:val="none" w:sz="0" w:space="0" w:color="auto"/>
                  </w:divBdr>
                  <w:divsChild>
                    <w:div w:id="328100758">
                      <w:marLeft w:val="0"/>
                      <w:marRight w:val="0"/>
                      <w:marTop w:val="0"/>
                      <w:marBottom w:val="0"/>
                      <w:divBdr>
                        <w:top w:val="none" w:sz="0" w:space="0" w:color="auto"/>
                        <w:left w:val="none" w:sz="0" w:space="0" w:color="auto"/>
                        <w:bottom w:val="none" w:sz="0" w:space="0" w:color="auto"/>
                        <w:right w:val="none" w:sz="0" w:space="0" w:color="auto"/>
                      </w:divBdr>
                    </w:div>
                    <w:div w:id="964577250">
                      <w:marLeft w:val="0"/>
                      <w:marRight w:val="0"/>
                      <w:marTop w:val="0"/>
                      <w:marBottom w:val="0"/>
                      <w:divBdr>
                        <w:top w:val="single" w:sz="12" w:space="0" w:color="009DDB"/>
                        <w:left w:val="single" w:sz="12" w:space="0" w:color="009DDB"/>
                        <w:bottom w:val="single" w:sz="12" w:space="0" w:color="009DDB"/>
                        <w:right w:val="single" w:sz="12" w:space="0" w:color="009DDB"/>
                      </w:divBdr>
                    </w:div>
                    <w:div w:id="1038238252">
                      <w:marLeft w:val="0"/>
                      <w:marRight w:val="0"/>
                      <w:marTop w:val="0"/>
                      <w:marBottom w:val="0"/>
                      <w:divBdr>
                        <w:top w:val="none" w:sz="0" w:space="0" w:color="auto"/>
                        <w:left w:val="none" w:sz="0" w:space="0" w:color="auto"/>
                        <w:bottom w:val="none" w:sz="0" w:space="0" w:color="auto"/>
                        <w:right w:val="none" w:sz="0" w:space="0" w:color="auto"/>
                      </w:divBdr>
                      <w:divsChild>
                        <w:div w:id="395669847">
                          <w:marLeft w:val="0"/>
                          <w:marRight w:val="0"/>
                          <w:marTop w:val="0"/>
                          <w:marBottom w:val="0"/>
                          <w:divBdr>
                            <w:top w:val="none" w:sz="0" w:space="0" w:color="auto"/>
                            <w:left w:val="none" w:sz="0" w:space="0" w:color="auto"/>
                            <w:bottom w:val="none" w:sz="0" w:space="0" w:color="auto"/>
                            <w:right w:val="none" w:sz="0" w:space="0" w:color="auto"/>
                          </w:divBdr>
                          <w:divsChild>
                            <w:div w:id="1158309200">
                              <w:blockQuote w:val="1"/>
                              <w:marLeft w:val="0"/>
                              <w:marRight w:val="0"/>
                              <w:marTop w:val="0"/>
                              <w:marBottom w:val="0"/>
                              <w:divBdr>
                                <w:top w:val="none" w:sz="0" w:space="0" w:color="auto"/>
                                <w:left w:val="none" w:sz="0" w:space="0" w:color="auto"/>
                                <w:bottom w:val="none" w:sz="0" w:space="0" w:color="auto"/>
                                <w:right w:val="none" w:sz="0" w:space="0" w:color="auto"/>
                              </w:divBdr>
                            </w:div>
                            <w:div w:id="12067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696">
                      <w:marLeft w:val="0"/>
                      <w:marRight w:val="0"/>
                      <w:marTop w:val="300"/>
                      <w:marBottom w:val="0"/>
                      <w:divBdr>
                        <w:top w:val="single" w:sz="6" w:space="0" w:color="EEEEEE"/>
                        <w:left w:val="single" w:sz="2" w:space="0" w:color="EEEEEE"/>
                        <w:bottom w:val="single" w:sz="6" w:space="0" w:color="EEEEEE"/>
                        <w:right w:val="single" w:sz="2" w:space="0" w:color="EEEEEE"/>
                      </w:divBdr>
                      <w:divsChild>
                        <w:div w:id="767190029">
                          <w:marLeft w:val="0"/>
                          <w:marRight w:val="0"/>
                          <w:marTop w:val="0"/>
                          <w:marBottom w:val="0"/>
                          <w:divBdr>
                            <w:top w:val="none" w:sz="0" w:space="0" w:color="auto"/>
                            <w:left w:val="none" w:sz="0" w:space="0" w:color="auto"/>
                            <w:bottom w:val="none" w:sz="0" w:space="0" w:color="auto"/>
                            <w:right w:val="none" w:sz="0" w:space="0" w:color="auto"/>
                          </w:divBdr>
                          <w:divsChild>
                            <w:div w:id="151408016">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8876">
      <w:bodyDiv w:val="1"/>
      <w:marLeft w:val="0"/>
      <w:marRight w:val="0"/>
      <w:marTop w:val="0"/>
      <w:marBottom w:val="0"/>
      <w:divBdr>
        <w:top w:val="none" w:sz="0" w:space="0" w:color="auto"/>
        <w:left w:val="none" w:sz="0" w:space="0" w:color="auto"/>
        <w:bottom w:val="none" w:sz="0" w:space="0" w:color="auto"/>
        <w:right w:val="none" w:sz="0" w:space="0" w:color="auto"/>
      </w:divBdr>
      <w:divsChild>
        <w:div w:id="778183091">
          <w:marLeft w:val="-150"/>
          <w:marRight w:val="-150"/>
          <w:marTop w:val="0"/>
          <w:marBottom w:val="0"/>
          <w:divBdr>
            <w:top w:val="none" w:sz="0" w:space="0" w:color="auto"/>
            <w:left w:val="none" w:sz="0" w:space="0" w:color="auto"/>
            <w:bottom w:val="none" w:sz="0" w:space="0" w:color="auto"/>
            <w:right w:val="none" w:sz="0" w:space="0" w:color="auto"/>
          </w:divBdr>
          <w:divsChild>
            <w:div w:id="1808664528">
              <w:marLeft w:val="0"/>
              <w:marRight w:val="0"/>
              <w:marTop w:val="0"/>
              <w:marBottom w:val="0"/>
              <w:divBdr>
                <w:top w:val="none" w:sz="0" w:space="0" w:color="auto"/>
                <w:left w:val="none" w:sz="0" w:space="0" w:color="auto"/>
                <w:bottom w:val="none" w:sz="0" w:space="0" w:color="auto"/>
                <w:right w:val="none" w:sz="0" w:space="0" w:color="auto"/>
              </w:divBdr>
              <w:divsChild>
                <w:div w:id="338428227">
                  <w:marLeft w:val="0"/>
                  <w:marRight w:val="0"/>
                  <w:marTop w:val="0"/>
                  <w:marBottom w:val="0"/>
                  <w:divBdr>
                    <w:top w:val="none" w:sz="0" w:space="0" w:color="auto"/>
                    <w:left w:val="none" w:sz="0" w:space="0" w:color="auto"/>
                    <w:bottom w:val="none" w:sz="0" w:space="0" w:color="auto"/>
                    <w:right w:val="none" w:sz="0" w:space="0" w:color="auto"/>
                  </w:divBdr>
                  <w:divsChild>
                    <w:div w:id="436296577">
                      <w:marLeft w:val="0"/>
                      <w:marRight w:val="0"/>
                      <w:marTop w:val="0"/>
                      <w:marBottom w:val="0"/>
                      <w:divBdr>
                        <w:top w:val="none" w:sz="0" w:space="0" w:color="auto"/>
                        <w:left w:val="none" w:sz="0" w:space="0" w:color="auto"/>
                        <w:bottom w:val="none" w:sz="0" w:space="0" w:color="auto"/>
                        <w:right w:val="none" w:sz="0" w:space="0" w:color="auto"/>
                      </w:divBdr>
                    </w:div>
                    <w:div w:id="899055569">
                      <w:marLeft w:val="0"/>
                      <w:marRight w:val="0"/>
                      <w:marTop w:val="0"/>
                      <w:marBottom w:val="0"/>
                      <w:divBdr>
                        <w:top w:val="none" w:sz="0" w:space="0" w:color="auto"/>
                        <w:left w:val="none" w:sz="0" w:space="0" w:color="auto"/>
                        <w:bottom w:val="none" w:sz="0" w:space="0" w:color="auto"/>
                        <w:right w:val="none" w:sz="0" w:space="0" w:color="auto"/>
                      </w:divBdr>
                      <w:divsChild>
                        <w:div w:id="9323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8171">
                  <w:marLeft w:val="0"/>
                  <w:marRight w:val="0"/>
                  <w:marTop w:val="0"/>
                  <w:marBottom w:val="0"/>
                  <w:divBdr>
                    <w:top w:val="none" w:sz="0" w:space="0" w:color="auto"/>
                    <w:left w:val="none" w:sz="0" w:space="0" w:color="auto"/>
                    <w:bottom w:val="none" w:sz="0" w:space="0" w:color="auto"/>
                    <w:right w:val="none" w:sz="0" w:space="0" w:color="auto"/>
                  </w:divBdr>
                  <w:divsChild>
                    <w:div w:id="13107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6316">
          <w:marLeft w:val="-150"/>
          <w:marRight w:val="-150"/>
          <w:marTop w:val="0"/>
          <w:marBottom w:val="0"/>
          <w:divBdr>
            <w:top w:val="none" w:sz="0" w:space="0" w:color="auto"/>
            <w:left w:val="none" w:sz="0" w:space="0" w:color="auto"/>
            <w:bottom w:val="none" w:sz="0" w:space="0" w:color="auto"/>
            <w:right w:val="none" w:sz="0" w:space="0" w:color="auto"/>
          </w:divBdr>
          <w:divsChild>
            <w:div w:id="56443269">
              <w:marLeft w:val="0"/>
              <w:marRight w:val="0"/>
              <w:marTop w:val="0"/>
              <w:marBottom w:val="0"/>
              <w:divBdr>
                <w:top w:val="none" w:sz="0" w:space="0" w:color="auto"/>
                <w:left w:val="none" w:sz="0" w:space="0" w:color="auto"/>
                <w:bottom w:val="none" w:sz="0" w:space="0" w:color="auto"/>
                <w:right w:val="none" w:sz="0" w:space="0" w:color="auto"/>
              </w:divBdr>
              <w:divsChild>
                <w:div w:id="1583686799">
                  <w:marLeft w:val="0"/>
                  <w:marRight w:val="0"/>
                  <w:marTop w:val="0"/>
                  <w:marBottom w:val="0"/>
                  <w:divBdr>
                    <w:top w:val="none" w:sz="0" w:space="0" w:color="auto"/>
                    <w:left w:val="none" w:sz="0" w:space="0" w:color="auto"/>
                    <w:bottom w:val="none" w:sz="0" w:space="0" w:color="auto"/>
                    <w:right w:val="none" w:sz="0" w:space="0" w:color="auto"/>
                  </w:divBdr>
                  <w:divsChild>
                    <w:div w:id="1226258478">
                      <w:marLeft w:val="0"/>
                      <w:marRight w:val="0"/>
                      <w:marTop w:val="0"/>
                      <w:marBottom w:val="0"/>
                      <w:divBdr>
                        <w:top w:val="none" w:sz="0" w:space="0" w:color="auto"/>
                        <w:left w:val="none" w:sz="0" w:space="0" w:color="auto"/>
                        <w:bottom w:val="none" w:sz="0" w:space="0" w:color="auto"/>
                        <w:right w:val="none" w:sz="0" w:space="0" w:color="auto"/>
                      </w:divBdr>
                      <w:divsChild>
                        <w:div w:id="1781294719">
                          <w:marLeft w:val="0"/>
                          <w:marRight w:val="0"/>
                          <w:marTop w:val="0"/>
                          <w:marBottom w:val="0"/>
                          <w:divBdr>
                            <w:top w:val="none" w:sz="0" w:space="0" w:color="auto"/>
                            <w:left w:val="none" w:sz="0" w:space="0" w:color="auto"/>
                            <w:bottom w:val="none" w:sz="0" w:space="0" w:color="auto"/>
                            <w:right w:val="none" w:sz="0" w:space="0" w:color="auto"/>
                          </w:divBdr>
                          <w:divsChild>
                            <w:div w:id="51541208">
                              <w:marLeft w:val="0"/>
                              <w:marRight w:val="0"/>
                              <w:marTop w:val="0"/>
                              <w:marBottom w:val="0"/>
                              <w:divBdr>
                                <w:top w:val="none" w:sz="0" w:space="0" w:color="auto"/>
                                <w:left w:val="none" w:sz="0" w:space="0" w:color="auto"/>
                                <w:bottom w:val="none" w:sz="0" w:space="0" w:color="auto"/>
                                <w:right w:val="none" w:sz="0" w:space="0" w:color="auto"/>
                              </w:divBdr>
                            </w:div>
                            <w:div w:id="179665970">
                              <w:marLeft w:val="0"/>
                              <w:marRight w:val="0"/>
                              <w:marTop w:val="0"/>
                              <w:marBottom w:val="0"/>
                              <w:divBdr>
                                <w:top w:val="none" w:sz="0" w:space="0" w:color="auto"/>
                                <w:left w:val="none" w:sz="0" w:space="0" w:color="auto"/>
                                <w:bottom w:val="none" w:sz="0" w:space="0" w:color="auto"/>
                                <w:right w:val="none" w:sz="0" w:space="0" w:color="auto"/>
                              </w:divBdr>
                            </w:div>
                            <w:div w:id="180169837">
                              <w:marLeft w:val="0"/>
                              <w:marRight w:val="0"/>
                              <w:marTop w:val="0"/>
                              <w:marBottom w:val="0"/>
                              <w:divBdr>
                                <w:top w:val="none" w:sz="0" w:space="0" w:color="auto"/>
                                <w:left w:val="none" w:sz="0" w:space="0" w:color="auto"/>
                                <w:bottom w:val="none" w:sz="0" w:space="0" w:color="auto"/>
                                <w:right w:val="none" w:sz="0" w:space="0" w:color="auto"/>
                              </w:divBdr>
                            </w:div>
                            <w:div w:id="812603253">
                              <w:marLeft w:val="0"/>
                              <w:marRight w:val="0"/>
                              <w:marTop w:val="0"/>
                              <w:marBottom w:val="0"/>
                              <w:divBdr>
                                <w:top w:val="none" w:sz="0" w:space="0" w:color="auto"/>
                                <w:left w:val="none" w:sz="0" w:space="0" w:color="auto"/>
                                <w:bottom w:val="none" w:sz="0" w:space="0" w:color="auto"/>
                                <w:right w:val="none" w:sz="0" w:space="0" w:color="auto"/>
                              </w:divBdr>
                            </w:div>
                            <w:div w:id="20981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90006">
              <w:marLeft w:val="0"/>
              <w:marRight w:val="0"/>
              <w:marTop w:val="0"/>
              <w:marBottom w:val="0"/>
              <w:divBdr>
                <w:top w:val="none" w:sz="0" w:space="0" w:color="auto"/>
                <w:left w:val="none" w:sz="0" w:space="0" w:color="auto"/>
                <w:bottom w:val="none" w:sz="0" w:space="0" w:color="auto"/>
                <w:right w:val="none" w:sz="0" w:space="0" w:color="auto"/>
              </w:divBdr>
              <w:divsChild>
                <w:div w:id="717898372">
                  <w:marLeft w:val="0"/>
                  <w:marRight w:val="0"/>
                  <w:marTop w:val="0"/>
                  <w:marBottom w:val="0"/>
                  <w:divBdr>
                    <w:top w:val="none" w:sz="0" w:space="0" w:color="auto"/>
                    <w:left w:val="none" w:sz="0" w:space="0" w:color="auto"/>
                    <w:bottom w:val="none" w:sz="0" w:space="0" w:color="auto"/>
                    <w:right w:val="none" w:sz="0" w:space="0" w:color="auto"/>
                  </w:divBdr>
                  <w:divsChild>
                    <w:div w:id="288245425">
                      <w:marLeft w:val="0"/>
                      <w:marRight w:val="0"/>
                      <w:marTop w:val="0"/>
                      <w:marBottom w:val="0"/>
                      <w:divBdr>
                        <w:top w:val="none" w:sz="0" w:space="0" w:color="auto"/>
                        <w:left w:val="none" w:sz="0" w:space="0" w:color="auto"/>
                        <w:bottom w:val="none" w:sz="0" w:space="0" w:color="auto"/>
                        <w:right w:val="none" w:sz="0" w:space="0" w:color="auto"/>
                      </w:divBdr>
                      <w:divsChild>
                        <w:div w:id="819538797">
                          <w:marLeft w:val="0"/>
                          <w:marRight w:val="0"/>
                          <w:marTop w:val="0"/>
                          <w:marBottom w:val="0"/>
                          <w:divBdr>
                            <w:top w:val="none" w:sz="0" w:space="0" w:color="auto"/>
                            <w:left w:val="none" w:sz="0" w:space="0" w:color="auto"/>
                            <w:bottom w:val="none" w:sz="0" w:space="0" w:color="auto"/>
                            <w:right w:val="none" w:sz="0" w:space="0" w:color="auto"/>
                          </w:divBdr>
                        </w:div>
                      </w:divsChild>
                    </w:div>
                    <w:div w:id="921987863">
                      <w:marLeft w:val="0"/>
                      <w:marRight w:val="0"/>
                      <w:marTop w:val="0"/>
                      <w:marBottom w:val="450"/>
                      <w:divBdr>
                        <w:top w:val="none" w:sz="0" w:space="0" w:color="auto"/>
                        <w:left w:val="none" w:sz="0" w:space="0" w:color="auto"/>
                        <w:bottom w:val="none" w:sz="0" w:space="0" w:color="auto"/>
                        <w:right w:val="none" w:sz="0" w:space="0" w:color="auto"/>
                      </w:divBdr>
                    </w:div>
                    <w:div w:id="20220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7188">
      <w:bodyDiv w:val="1"/>
      <w:marLeft w:val="0"/>
      <w:marRight w:val="0"/>
      <w:marTop w:val="0"/>
      <w:marBottom w:val="0"/>
      <w:divBdr>
        <w:top w:val="none" w:sz="0" w:space="0" w:color="auto"/>
        <w:left w:val="none" w:sz="0" w:space="0" w:color="auto"/>
        <w:bottom w:val="none" w:sz="0" w:space="0" w:color="auto"/>
        <w:right w:val="none" w:sz="0" w:space="0" w:color="auto"/>
      </w:divBdr>
      <w:divsChild>
        <w:div w:id="172840289">
          <w:marLeft w:val="-225"/>
          <w:marRight w:val="-225"/>
          <w:marTop w:val="0"/>
          <w:marBottom w:val="0"/>
          <w:divBdr>
            <w:top w:val="none" w:sz="0" w:space="0" w:color="auto"/>
            <w:left w:val="none" w:sz="0" w:space="0" w:color="auto"/>
            <w:bottom w:val="none" w:sz="0" w:space="0" w:color="auto"/>
            <w:right w:val="none" w:sz="0" w:space="0" w:color="auto"/>
          </w:divBdr>
          <w:divsChild>
            <w:div w:id="262693401">
              <w:marLeft w:val="0"/>
              <w:marRight w:val="0"/>
              <w:marTop w:val="0"/>
              <w:marBottom w:val="0"/>
              <w:divBdr>
                <w:top w:val="none" w:sz="0" w:space="0" w:color="auto"/>
                <w:left w:val="none" w:sz="0" w:space="0" w:color="auto"/>
                <w:bottom w:val="none" w:sz="0" w:space="0" w:color="auto"/>
                <w:right w:val="none" w:sz="0" w:space="0" w:color="auto"/>
              </w:divBdr>
              <w:divsChild>
                <w:div w:id="92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9176">
          <w:marLeft w:val="-225"/>
          <w:marRight w:val="-225"/>
          <w:marTop w:val="0"/>
          <w:marBottom w:val="0"/>
          <w:divBdr>
            <w:top w:val="none" w:sz="0" w:space="0" w:color="auto"/>
            <w:left w:val="none" w:sz="0" w:space="0" w:color="auto"/>
            <w:bottom w:val="none" w:sz="0" w:space="0" w:color="auto"/>
            <w:right w:val="none" w:sz="0" w:space="0" w:color="auto"/>
          </w:divBdr>
        </w:div>
      </w:divsChild>
    </w:div>
    <w:div w:id="454716875">
      <w:bodyDiv w:val="1"/>
      <w:marLeft w:val="0"/>
      <w:marRight w:val="0"/>
      <w:marTop w:val="0"/>
      <w:marBottom w:val="0"/>
      <w:divBdr>
        <w:top w:val="none" w:sz="0" w:space="0" w:color="auto"/>
        <w:left w:val="none" w:sz="0" w:space="0" w:color="auto"/>
        <w:bottom w:val="none" w:sz="0" w:space="0" w:color="auto"/>
        <w:right w:val="none" w:sz="0" w:space="0" w:color="auto"/>
      </w:divBdr>
      <w:divsChild>
        <w:div w:id="617377250">
          <w:marLeft w:val="-225"/>
          <w:marRight w:val="-225"/>
          <w:marTop w:val="0"/>
          <w:marBottom w:val="0"/>
          <w:divBdr>
            <w:top w:val="none" w:sz="0" w:space="0" w:color="auto"/>
            <w:left w:val="none" w:sz="0" w:space="0" w:color="auto"/>
            <w:bottom w:val="none" w:sz="0" w:space="0" w:color="auto"/>
            <w:right w:val="none" w:sz="0" w:space="0" w:color="auto"/>
          </w:divBdr>
          <w:divsChild>
            <w:div w:id="508569513">
              <w:marLeft w:val="0"/>
              <w:marRight w:val="0"/>
              <w:marTop w:val="0"/>
              <w:marBottom w:val="0"/>
              <w:divBdr>
                <w:top w:val="none" w:sz="0" w:space="0" w:color="auto"/>
                <w:left w:val="none" w:sz="0" w:space="0" w:color="auto"/>
                <w:bottom w:val="none" w:sz="0" w:space="0" w:color="auto"/>
                <w:right w:val="none" w:sz="0" w:space="0" w:color="auto"/>
              </w:divBdr>
              <w:divsChild>
                <w:div w:id="705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5096">
      <w:bodyDiv w:val="1"/>
      <w:marLeft w:val="0"/>
      <w:marRight w:val="0"/>
      <w:marTop w:val="0"/>
      <w:marBottom w:val="0"/>
      <w:divBdr>
        <w:top w:val="none" w:sz="0" w:space="0" w:color="auto"/>
        <w:left w:val="none" w:sz="0" w:space="0" w:color="auto"/>
        <w:bottom w:val="none" w:sz="0" w:space="0" w:color="auto"/>
        <w:right w:val="none" w:sz="0" w:space="0" w:color="auto"/>
      </w:divBdr>
      <w:divsChild>
        <w:div w:id="138572173">
          <w:marLeft w:val="-150"/>
          <w:marRight w:val="-150"/>
          <w:marTop w:val="0"/>
          <w:marBottom w:val="0"/>
          <w:divBdr>
            <w:top w:val="none" w:sz="0" w:space="0" w:color="auto"/>
            <w:left w:val="none" w:sz="0" w:space="0" w:color="auto"/>
            <w:bottom w:val="none" w:sz="0" w:space="0" w:color="auto"/>
            <w:right w:val="none" w:sz="0" w:space="0" w:color="auto"/>
          </w:divBdr>
          <w:divsChild>
            <w:div w:id="1036663085">
              <w:marLeft w:val="0"/>
              <w:marRight w:val="0"/>
              <w:marTop w:val="0"/>
              <w:marBottom w:val="0"/>
              <w:divBdr>
                <w:top w:val="none" w:sz="0" w:space="0" w:color="auto"/>
                <w:left w:val="none" w:sz="0" w:space="0" w:color="auto"/>
                <w:bottom w:val="none" w:sz="0" w:space="0" w:color="auto"/>
                <w:right w:val="none" w:sz="0" w:space="0" w:color="auto"/>
              </w:divBdr>
              <w:divsChild>
                <w:div w:id="506094005">
                  <w:marLeft w:val="0"/>
                  <w:marRight w:val="0"/>
                  <w:marTop w:val="0"/>
                  <w:marBottom w:val="0"/>
                  <w:divBdr>
                    <w:top w:val="none" w:sz="0" w:space="0" w:color="auto"/>
                    <w:left w:val="none" w:sz="0" w:space="0" w:color="auto"/>
                    <w:bottom w:val="none" w:sz="0" w:space="0" w:color="auto"/>
                    <w:right w:val="none" w:sz="0" w:space="0" w:color="auto"/>
                  </w:divBdr>
                </w:div>
                <w:div w:id="689111989">
                  <w:marLeft w:val="0"/>
                  <w:marRight w:val="0"/>
                  <w:marTop w:val="0"/>
                  <w:marBottom w:val="0"/>
                  <w:divBdr>
                    <w:top w:val="none" w:sz="0" w:space="0" w:color="auto"/>
                    <w:left w:val="none" w:sz="0" w:space="0" w:color="auto"/>
                    <w:bottom w:val="none" w:sz="0" w:space="0" w:color="auto"/>
                    <w:right w:val="none" w:sz="0" w:space="0" w:color="auto"/>
                  </w:divBdr>
                  <w:divsChild>
                    <w:div w:id="582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7161">
          <w:marLeft w:val="-150"/>
          <w:marRight w:val="-150"/>
          <w:marTop w:val="0"/>
          <w:marBottom w:val="0"/>
          <w:divBdr>
            <w:top w:val="none" w:sz="0" w:space="0" w:color="auto"/>
            <w:left w:val="none" w:sz="0" w:space="0" w:color="auto"/>
            <w:bottom w:val="none" w:sz="0" w:space="0" w:color="auto"/>
            <w:right w:val="none" w:sz="0" w:space="0" w:color="auto"/>
          </w:divBdr>
          <w:divsChild>
            <w:div w:id="459542492">
              <w:marLeft w:val="0"/>
              <w:marRight w:val="0"/>
              <w:marTop w:val="0"/>
              <w:marBottom w:val="0"/>
              <w:divBdr>
                <w:top w:val="none" w:sz="0" w:space="0" w:color="auto"/>
                <w:left w:val="none" w:sz="0" w:space="0" w:color="auto"/>
                <w:bottom w:val="none" w:sz="0" w:space="0" w:color="auto"/>
                <w:right w:val="none" w:sz="0" w:space="0" w:color="auto"/>
              </w:divBdr>
              <w:divsChild>
                <w:div w:id="489949252">
                  <w:marLeft w:val="0"/>
                  <w:marRight w:val="0"/>
                  <w:marTop w:val="0"/>
                  <w:marBottom w:val="0"/>
                  <w:divBdr>
                    <w:top w:val="none" w:sz="0" w:space="0" w:color="auto"/>
                    <w:left w:val="none" w:sz="0" w:space="0" w:color="auto"/>
                    <w:bottom w:val="none" w:sz="0" w:space="0" w:color="auto"/>
                    <w:right w:val="none" w:sz="0" w:space="0" w:color="auto"/>
                  </w:divBdr>
                  <w:divsChild>
                    <w:div w:id="733967579">
                      <w:marLeft w:val="0"/>
                      <w:marRight w:val="0"/>
                      <w:marTop w:val="0"/>
                      <w:marBottom w:val="0"/>
                      <w:divBdr>
                        <w:top w:val="none" w:sz="0" w:space="0" w:color="auto"/>
                        <w:left w:val="none" w:sz="0" w:space="0" w:color="auto"/>
                        <w:bottom w:val="none" w:sz="0" w:space="0" w:color="auto"/>
                        <w:right w:val="none" w:sz="0" w:space="0" w:color="auto"/>
                      </w:divBdr>
                      <w:divsChild>
                        <w:div w:id="1439911562">
                          <w:marLeft w:val="0"/>
                          <w:marRight w:val="0"/>
                          <w:marTop w:val="0"/>
                          <w:marBottom w:val="0"/>
                          <w:divBdr>
                            <w:top w:val="none" w:sz="0" w:space="0" w:color="auto"/>
                            <w:left w:val="none" w:sz="0" w:space="0" w:color="auto"/>
                            <w:bottom w:val="none" w:sz="0" w:space="0" w:color="auto"/>
                            <w:right w:val="none" w:sz="0" w:space="0" w:color="auto"/>
                          </w:divBdr>
                          <w:divsChild>
                            <w:div w:id="9066642">
                              <w:marLeft w:val="0"/>
                              <w:marRight w:val="0"/>
                              <w:marTop w:val="0"/>
                              <w:marBottom w:val="0"/>
                              <w:divBdr>
                                <w:top w:val="none" w:sz="0" w:space="0" w:color="auto"/>
                                <w:left w:val="none" w:sz="0" w:space="0" w:color="auto"/>
                                <w:bottom w:val="none" w:sz="0" w:space="0" w:color="auto"/>
                                <w:right w:val="none" w:sz="0" w:space="0" w:color="auto"/>
                              </w:divBdr>
                            </w:div>
                            <w:div w:id="263342160">
                              <w:marLeft w:val="0"/>
                              <w:marRight w:val="0"/>
                              <w:marTop w:val="0"/>
                              <w:marBottom w:val="0"/>
                              <w:divBdr>
                                <w:top w:val="none" w:sz="0" w:space="0" w:color="auto"/>
                                <w:left w:val="none" w:sz="0" w:space="0" w:color="auto"/>
                                <w:bottom w:val="none" w:sz="0" w:space="0" w:color="auto"/>
                                <w:right w:val="none" w:sz="0" w:space="0" w:color="auto"/>
                              </w:divBdr>
                            </w:div>
                            <w:div w:id="1177228835">
                              <w:marLeft w:val="0"/>
                              <w:marRight w:val="0"/>
                              <w:marTop w:val="0"/>
                              <w:marBottom w:val="0"/>
                              <w:divBdr>
                                <w:top w:val="none" w:sz="0" w:space="0" w:color="auto"/>
                                <w:left w:val="none" w:sz="0" w:space="0" w:color="auto"/>
                                <w:bottom w:val="none" w:sz="0" w:space="0" w:color="auto"/>
                                <w:right w:val="none" w:sz="0" w:space="0" w:color="auto"/>
                              </w:divBdr>
                            </w:div>
                            <w:div w:id="1479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281">
              <w:marLeft w:val="0"/>
              <w:marRight w:val="0"/>
              <w:marTop w:val="0"/>
              <w:marBottom w:val="0"/>
              <w:divBdr>
                <w:top w:val="none" w:sz="0" w:space="0" w:color="auto"/>
                <w:left w:val="none" w:sz="0" w:space="0" w:color="auto"/>
                <w:bottom w:val="none" w:sz="0" w:space="0" w:color="auto"/>
                <w:right w:val="none" w:sz="0" w:space="0" w:color="auto"/>
              </w:divBdr>
              <w:divsChild>
                <w:div w:id="691761752">
                  <w:marLeft w:val="0"/>
                  <w:marRight w:val="0"/>
                  <w:marTop w:val="0"/>
                  <w:marBottom w:val="0"/>
                  <w:divBdr>
                    <w:top w:val="none" w:sz="0" w:space="0" w:color="auto"/>
                    <w:left w:val="none" w:sz="0" w:space="0" w:color="auto"/>
                    <w:bottom w:val="none" w:sz="0" w:space="0" w:color="auto"/>
                    <w:right w:val="none" w:sz="0" w:space="0" w:color="auto"/>
                  </w:divBdr>
                  <w:divsChild>
                    <w:div w:id="540751360">
                      <w:marLeft w:val="0"/>
                      <w:marRight w:val="0"/>
                      <w:marTop w:val="0"/>
                      <w:marBottom w:val="0"/>
                      <w:divBdr>
                        <w:top w:val="none" w:sz="0" w:space="0" w:color="auto"/>
                        <w:left w:val="none" w:sz="0" w:space="0" w:color="auto"/>
                        <w:bottom w:val="none" w:sz="0" w:space="0" w:color="auto"/>
                        <w:right w:val="none" w:sz="0" w:space="0" w:color="auto"/>
                      </w:divBdr>
                    </w:div>
                    <w:div w:id="10443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39860">
      <w:bodyDiv w:val="1"/>
      <w:marLeft w:val="0"/>
      <w:marRight w:val="0"/>
      <w:marTop w:val="0"/>
      <w:marBottom w:val="0"/>
      <w:divBdr>
        <w:top w:val="none" w:sz="0" w:space="0" w:color="auto"/>
        <w:left w:val="none" w:sz="0" w:space="0" w:color="auto"/>
        <w:bottom w:val="none" w:sz="0" w:space="0" w:color="auto"/>
        <w:right w:val="none" w:sz="0" w:space="0" w:color="auto"/>
      </w:divBdr>
      <w:divsChild>
        <w:div w:id="183980632">
          <w:marLeft w:val="0"/>
          <w:marRight w:val="0"/>
          <w:marTop w:val="0"/>
          <w:marBottom w:val="0"/>
          <w:divBdr>
            <w:top w:val="none" w:sz="0" w:space="0" w:color="auto"/>
            <w:left w:val="none" w:sz="0" w:space="0" w:color="auto"/>
            <w:bottom w:val="none" w:sz="0" w:space="0" w:color="auto"/>
            <w:right w:val="none" w:sz="0" w:space="0" w:color="auto"/>
          </w:divBdr>
          <w:divsChild>
            <w:div w:id="1417903104">
              <w:marLeft w:val="0"/>
              <w:marRight w:val="0"/>
              <w:marTop w:val="0"/>
              <w:marBottom w:val="240"/>
              <w:divBdr>
                <w:top w:val="none" w:sz="0" w:space="0" w:color="auto"/>
                <w:left w:val="none" w:sz="0" w:space="0" w:color="auto"/>
                <w:bottom w:val="none" w:sz="0" w:space="0" w:color="auto"/>
                <w:right w:val="none" w:sz="0" w:space="0" w:color="auto"/>
              </w:divBdr>
              <w:divsChild>
                <w:div w:id="1628272714">
                  <w:marLeft w:val="0"/>
                  <w:marRight w:val="0"/>
                  <w:marTop w:val="0"/>
                  <w:marBottom w:val="0"/>
                  <w:divBdr>
                    <w:top w:val="none" w:sz="0" w:space="0" w:color="auto"/>
                    <w:left w:val="none" w:sz="0" w:space="0" w:color="auto"/>
                    <w:bottom w:val="none" w:sz="0" w:space="0" w:color="auto"/>
                    <w:right w:val="none" w:sz="0" w:space="0" w:color="auto"/>
                  </w:divBdr>
                </w:div>
                <w:div w:id="1492065794">
                  <w:marLeft w:val="60"/>
                  <w:marRight w:val="0"/>
                  <w:marTop w:val="0"/>
                  <w:marBottom w:val="0"/>
                  <w:divBdr>
                    <w:top w:val="none" w:sz="0" w:space="0" w:color="auto"/>
                    <w:left w:val="none" w:sz="0" w:space="0" w:color="auto"/>
                    <w:bottom w:val="none" w:sz="0" w:space="0" w:color="auto"/>
                    <w:right w:val="none" w:sz="0" w:space="0" w:color="auto"/>
                  </w:divBdr>
                </w:div>
              </w:divsChild>
            </w:div>
            <w:div w:id="945577327">
              <w:marLeft w:val="0"/>
              <w:marRight w:val="0"/>
              <w:marTop w:val="0"/>
              <w:marBottom w:val="225"/>
              <w:divBdr>
                <w:top w:val="none" w:sz="0" w:space="0" w:color="auto"/>
                <w:left w:val="none" w:sz="0" w:space="0" w:color="auto"/>
                <w:bottom w:val="none" w:sz="0" w:space="0" w:color="auto"/>
                <w:right w:val="none" w:sz="0" w:space="0" w:color="auto"/>
              </w:divBdr>
            </w:div>
          </w:divsChild>
        </w:div>
        <w:div w:id="1360661193">
          <w:marLeft w:val="0"/>
          <w:marRight w:val="0"/>
          <w:marTop w:val="0"/>
          <w:marBottom w:val="0"/>
          <w:divBdr>
            <w:top w:val="none" w:sz="0" w:space="0" w:color="auto"/>
            <w:left w:val="none" w:sz="0" w:space="0" w:color="auto"/>
            <w:bottom w:val="none" w:sz="0" w:space="0" w:color="auto"/>
            <w:right w:val="none" w:sz="0" w:space="0" w:color="auto"/>
          </w:divBdr>
        </w:div>
        <w:div w:id="875897812">
          <w:marLeft w:val="0"/>
          <w:marRight w:val="0"/>
          <w:marTop w:val="315"/>
          <w:marBottom w:val="0"/>
          <w:divBdr>
            <w:top w:val="none" w:sz="0" w:space="0" w:color="auto"/>
            <w:left w:val="none" w:sz="0" w:space="0" w:color="auto"/>
            <w:bottom w:val="none" w:sz="0" w:space="0" w:color="auto"/>
            <w:right w:val="none" w:sz="0" w:space="0" w:color="auto"/>
          </w:divBdr>
          <w:divsChild>
            <w:div w:id="9878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6010">
      <w:bodyDiv w:val="1"/>
      <w:marLeft w:val="0"/>
      <w:marRight w:val="0"/>
      <w:marTop w:val="0"/>
      <w:marBottom w:val="0"/>
      <w:divBdr>
        <w:top w:val="none" w:sz="0" w:space="0" w:color="auto"/>
        <w:left w:val="none" w:sz="0" w:space="0" w:color="auto"/>
        <w:bottom w:val="none" w:sz="0" w:space="0" w:color="auto"/>
        <w:right w:val="none" w:sz="0" w:space="0" w:color="auto"/>
      </w:divBdr>
      <w:divsChild>
        <w:div w:id="1207571830">
          <w:marLeft w:val="0"/>
          <w:marRight w:val="0"/>
          <w:marTop w:val="0"/>
          <w:marBottom w:val="0"/>
          <w:divBdr>
            <w:top w:val="none" w:sz="0" w:space="0" w:color="auto"/>
            <w:left w:val="none" w:sz="0" w:space="0" w:color="auto"/>
            <w:bottom w:val="none" w:sz="0" w:space="0" w:color="auto"/>
            <w:right w:val="none" w:sz="0" w:space="0" w:color="auto"/>
          </w:divBdr>
        </w:div>
        <w:div w:id="966156375">
          <w:marLeft w:val="0"/>
          <w:marRight w:val="0"/>
          <w:marTop w:val="0"/>
          <w:marBottom w:val="0"/>
          <w:divBdr>
            <w:top w:val="none" w:sz="0" w:space="0" w:color="auto"/>
            <w:left w:val="none" w:sz="0" w:space="0" w:color="auto"/>
            <w:bottom w:val="none" w:sz="0" w:space="0" w:color="auto"/>
            <w:right w:val="none" w:sz="0" w:space="0" w:color="auto"/>
          </w:divBdr>
          <w:divsChild>
            <w:div w:id="438337362">
              <w:marLeft w:val="0"/>
              <w:marRight w:val="0"/>
              <w:marTop w:val="0"/>
              <w:marBottom w:val="75"/>
              <w:divBdr>
                <w:top w:val="none" w:sz="0" w:space="0" w:color="auto"/>
                <w:left w:val="none" w:sz="0" w:space="0" w:color="auto"/>
                <w:bottom w:val="none" w:sz="0" w:space="0" w:color="auto"/>
                <w:right w:val="none" w:sz="0" w:space="0" w:color="auto"/>
              </w:divBdr>
              <w:divsChild>
                <w:div w:id="1550262528">
                  <w:marLeft w:val="0"/>
                  <w:marRight w:val="0"/>
                  <w:marTop w:val="0"/>
                  <w:marBottom w:val="0"/>
                  <w:divBdr>
                    <w:top w:val="none" w:sz="0" w:space="0" w:color="auto"/>
                    <w:left w:val="none" w:sz="0" w:space="0" w:color="auto"/>
                    <w:bottom w:val="none" w:sz="0" w:space="0" w:color="auto"/>
                    <w:right w:val="none" w:sz="0" w:space="0" w:color="auto"/>
                  </w:divBdr>
                  <w:divsChild>
                    <w:div w:id="17996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6880087">
      <w:bodyDiv w:val="1"/>
      <w:marLeft w:val="0"/>
      <w:marRight w:val="0"/>
      <w:marTop w:val="0"/>
      <w:marBottom w:val="0"/>
      <w:divBdr>
        <w:top w:val="none" w:sz="0" w:space="0" w:color="auto"/>
        <w:left w:val="none" w:sz="0" w:space="0" w:color="auto"/>
        <w:bottom w:val="none" w:sz="0" w:space="0" w:color="auto"/>
        <w:right w:val="none" w:sz="0" w:space="0" w:color="auto"/>
      </w:divBdr>
      <w:divsChild>
        <w:div w:id="122694821">
          <w:marLeft w:val="0"/>
          <w:marRight w:val="0"/>
          <w:marTop w:val="0"/>
          <w:marBottom w:val="0"/>
          <w:divBdr>
            <w:top w:val="none" w:sz="0" w:space="0" w:color="auto"/>
            <w:left w:val="none" w:sz="0" w:space="0" w:color="auto"/>
            <w:bottom w:val="none" w:sz="0" w:space="0" w:color="auto"/>
            <w:right w:val="none" w:sz="0" w:space="0" w:color="auto"/>
          </w:divBdr>
          <w:divsChild>
            <w:div w:id="846672486">
              <w:marLeft w:val="0"/>
              <w:marRight w:val="0"/>
              <w:marTop w:val="0"/>
              <w:marBottom w:val="0"/>
              <w:divBdr>
                <w:top w:val="none" w:sz="0" w:space="0" w:color="auto"/>
                <w:left w:val="none" w:sz="0" w:space="0" w:color="auto"/>
                <w:bottom w:val="none" w:sz="0" w:space="0" w:color="auto"/>
                <w:right w:val="none" w:sz="0" w:space="0" w:color="auto"/>
              </w:divBdr>
            </w:div>
          </w:divsChild>
        </w:div>
        <w:div w:id="251356698">
          <w:marLeft w:val="0"/>
          <w:marRight w:val="0"/>
          <w:marTop w:val="0"/>
          <w:marBottom w:val="0"/>
          <w:divBdr>
            <w:top w:val="none" w:sz="0" w:space="0" w:color="auto"/>
            <w:left w:val="none" w:sz="0" w:space="0" w:color="auto"/>
            <w:bottom w:val="none" w:sz="0" w:space="0" w:color="auto"/>
            <w:right w:val="none" w:sz="0" w:space="0" w:color="auto"/>
          </w:divBdr>
          <w:divsChild>
            <w:div w:id="1484080905">
              <w:marLeft w:val="0"/>
              <w:marRight w:val="0"/>
              <w:marTop w:val="0"/>
              <w:marBottom w:val="0"/>
              <w:divBdr>
                <w:top w:val="none" w:sz="0" w:space="0" w:color="auto"/>
                <w:left w:val="none" w:sz="0" w:space="0" w:color="auto"/>
                <w:bottom w:val="none" w:sz="0" w:space="0" w:color="auto"/>
                <w:right w:val="none" w:sz="0" w:space="0" w:color="auto"/>
              </w:divBdr>
            </w:div>
          </w:divsChild>
        </w:div>
        <w:div w:id="1171482336">
          <w:marLeft w:val="0"/>
          <w:marRight w:val="0"/>
          <w:marTop w:val="0"/>
          <w:marBottom w:val="0"/>
          <w:divBdr>
            <w:top w:val="none" w:sz="0" w:space="0" w:color="auto"/>
            <w:left w:val="none" w:sz="0" w:space="0" w:color="auto"/>
            <w:bottom w:val="none" w:sz="0" w:space="0" w:color="auto"/>
            <w:right w:val="none" w:sz="0" w:space="0" w:color="auto"/>
          </w:divBdr>
          <w:divsChild>
            <w:div w:id="998381939">
              <w:marLeft w:val="0"/>
              <w:marRight w:val="0"/>
              <w:marTop w:val="0"/>
              <w:marBottom w:val="0"/>
              <w:divBdr>
                <w:top w:val="none" w:sz="0" w:space="0" w:color="auto"/>
                <w:left w:val="none" w:sz="0" w:space="0" w:color="auto"/>
                <w:bottom w:val="none" w:sz="0" w:space="0" w:color="auto"/>
                <w:right w:val="none" w:sz="0" w:space="0" w:color="auto"/>
              </w:divBdr>
            </w:div>
            <w:div w:id="1415593213">
              <w:marLeft w:val="0"/>
              <w:marRight w:val="0"/>
              <w:marTop w:val="0"/>
              <w:marBottom w:val="0"/>
              <w:divBdr>
                <w:top w:val="none" w:sz="0" w:space="0" w:color="auto"/>
                <w:left w:val="none" w:sz="0" w:space="0" w:color="auto"/>
                <w:bottom w:val="none" w:sz="0" w:space="0" w:color="auto"/>
                <w:right w:val="none" w:sz="0" w:space="0" w:color="auto"/>
              </w:divBdr>
              <w:divsChild>
                <w:div w:id="1924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8012">
          <w:marLeft w:val="0"/>
          <w:marRight w:val="0"/>
          <w:marTop w:val="0"/>
          <w:marBottom w:val="0"/>
          <w:divBdr>
            <w:top w:val="none" w:sz="0" w:space="0" w:color="auto"/>
            <w:left w:val="none" w:sz="0" w:space="0" w:color="auto"/>
            <w:bottom w:val="none" w:sz="0" w:space="0" w:color="auto"/>
            <w:right w:val="none" w:sz="0" w:space="0" w:color="auto"/>
          </w:divBdr>
        </w:div>
      </w:divsChild>
    </w:div>
    <w:div w:id="457459981">
      <w:bodyDiv w:val="1"/>
      <w:marLeft w:val="0"/>
      <w:marRight w:val="0"/>
      <w:marTop w:val="0"/>
      <w:marBottom w:val="0"/>
      <w:divBdr>
        <w:top w:val="none" w:sz="0" w:space="0" w:color="auto"/>
        <w:left w:val="none" w:sz="0" w:space="0" w:color="auto"/>
        <w:bottom w:val="none" w:sz="0" w:space="0" w:color="auto"/>
        <w:right w:val="none" w:sz="0" w:space="0" w:color="auto"/>
      </w:divBdr>
      <w:divsChild>
        <w:div w:id="211769050">
          <w:marLeft w:val="0"/>
          <w:marRight w:val="0"/>
          <w:marTop w:val="0"/>
          <w:marBottom w:val="0"/>
          <w:divBdr>
            <w:top w:val="none" w:sz="0" w:space="0" w:color="auto"/>
            <w:left w:val="none" w:sz="0" w:space="0" w:color="auto"/>
            <w:bottom w:val="none" w:sz="0" w:space="0" w:color="auto"/>
            <w:right w:val="none" w:sz="0" w:space="0" w:color="auto"/>
          </w:divBdr>
        </w:div>
        <w:div w:id="563759400">
          <w:marLeft w:val="0"/>
          <w:marRight w:val="0"/>
          <w:marTop w:val="0"/>
          <w:marBottom w:val="0"/>
          <w:divBdr>
            <w:top w:val="none" w:sz="0" w:space="0" w:color="auto"/>
            <w:left w:val="none" w:sz="0" w:space="0" w:color="auto"/>
            <w:bottom w:val="none" w:sz="0" w:space="0" w:color="auto"/>
            <w:right w:val="none" w:sz="0" w:space="0" w:color="auto"/>
          </w:divBdr>
          <w:divsChild>
            <w:div w:id="1276135873">
              <w:marLeft w:val="0"/>
              <w:marRight w:val="0"/>
              <w:marTop w:val="0"/>
              <w:marBottom w:val="0"/>
              <w:divBdr>
                <w:top w:val="none" w:sz="0" w:space="0" w:color="auto"/>
                <w:left w:val="none" w:sz="0" w:space="0" w:color="auto"/>
                <w:bottom w:val="none" w:sz="0" w:space="0" w:color="auto"/>
                <w:right w:val="none" w:sz="0" w:space="0" w:color="auto"/>
              </w:divBdr>
              <w:divsChild>
                <w:div w:id="502401753">
                  <w:marLeft w:val="0"/>
                  <w:marRight w:val="0"/>
                  <w:marTop w:val="0"/>
                  <w:marBottom w:val="0"/>
                  <w:divBdr>
                    <w:top w:val="none" w:sz="0" w:space="0" w:color="auto"/>
                    <w:left w:val="none" w:sz="0" w:space="0" w:color="auto"/>
                    <w:bottom w:val="none" w:sz="0" w:space="0" w:color="auto"/>
                    <w:right w:val="none" w:sz="0" w:space="0" w:color="auto"/>
                  </w:divBdr>
                </w:div>
                <w:div w:id="992178228">
                  <w:marLeft w:val="0"/>
                  <w:marRight w:val="0"/>
                  <w:marTop w:val="0"/>
                  <w:marBottom w:val="0"/>
                  <w:divBdr>
                    <w:top w:val="none" w:sz="0" w:space="0" w:color="auto"/>
                    <w:left w:val="none" w:sz="0" w:space="0" w:color="auto"/>
                    <w:bottom w:val="none" w:sz="0" w:space="0" w:color="auto"/>
                    <w:right w:val="none" w:sz="0" w:space="0" w:color="auto"/>
                  </w:divBdr>
                </w:div>
                <w:div w:id="6946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6359">
      <w:bodyDiv w:val="1"/>
      <w:marLeft w:val="0"/>
      <w:marRight w:val="0"/>
      <w:marTop w:val="0"/>
      <w:marBottom w:val="0"/>
      <w:divBdr>
        <w:top w:val="none" w:sz="0" w:space="0" w:color="auto"/>
        <w:left w:val="none" w:sz="0" w:space="0" w:color="auto"/>
        <w:bottom w:val="none" w:sz="0" w:space="0" w:color="auto"/>
        <w:right w:val="none" w:sz="0" w:space="0" w:color="auto"/>
      </w:divBdr>
      <w:divsChild>
        <w:div w:id="972515955">
          <w:marLeft w:val="-150"/>
          <w:marRight w:val="-150"/>
          <w:marTop w:val="0"/>
          <w:marBottom w:val="0"/>
          <w:divBdr>
            <w:top w:val="none" w:sz="0" w:space="0" w:color="auto"/>
            <w:left w:val="none" w:sz="0" w:space="0" w:color="auto"/>
            <w:bottom w:val="none" w:sz="0" w:space="0" w:color="auto"/>
            <w:right w:val="none" w:sz="0" w:space="0" w:color="auto"/>
          </w:divBdr>
          <w:divsChild>
            <w:div w:id="1660038976">
              <w:marLeft w:val="0"/>
              <w:marRight w:val="0"/>
              <w:marTop w:val="0"/>
              <w:marBottom w:val="0"/>
              <w:divBdr>
                <w:top w:val="none" w:sz="0" w:space="0" w:color="auto"/>
                <w:left w:val="none" w:sz="0" w:space="0" w:color="auto"/>
                <w:bottom w:val="none" w:sz="0" w:space="0" w:color="auto"/>
                <w:right w:val="none" w:sz="0" w:space="0" w:color="auto"/>
              </w:divBdr>
              <w:divsChild>
                <w:div w:id="134611851">
                  <w:marLeft w:val="0"/>
                  <w:marRight w:val="0"/>
                  <w:marTop w:val="0"/>
                  <w:marBottom w:val="0"/>
                  <w:divBdr>
                    <w:top w:val="none" w:sz="0" w:space="0" w:color="auto"/>
                    <w:left w:val="none" w:sz="0" w:space="0" w:color="auto"/>
                    <w:bottom w:val="none" w:sz="0" w:space="0" w:color="auto"/>
                    <w:right w:val="none" w:sz="0" w:space="0" w:color="auto"/>
                  </w:divBdr>
                  <w:divsChild>
                    <w:div w:id="132672787">
                      <w:marLeft w:val="0"/>
                      <w:marRight w:val="0"/>
                      <w:marTop w:val="0"/>
                      <w:marBottom w:val="0"/>
                      <w:divBdr>
                        <w:top w:val="none" w:sz="0" w:space="0" w:color="auto"/>
                        <w:left w:val="none" w:sz="0" w:space="0" w:color="auto"/>
                        <w:bottom w:val="none" w:sz="0" w:space="0" w:color="auto"/>
                        <w:right w:val="none" w:sz="0" w:space="0" w:color="auto"/>
                      </w:divBdr>
                    </w:div>
                  </w:divsChild>
                </w:div>
                <w:div w:id="1244877399">
                  <w:marLeft w:val="0"/>
                  <w:marRight w:val="0"/>
                  <w:marTop w:val="0"/>
                  <w:marBottom w:val="0"/>
                  <w:divBdr>
                    <w:top w:val="none" w:sz="0" w:space="0" w:color="auto"/>
                    <w:left w:val="none" w:sz="0" w:space="0" w:color="auto"/>
                    <w:bottom w:val="none" w:sz="0" w:space="0" w:color="auto"/>
                    <w:right w:val="none" w:sz="0" w:space="0" w:color="auto"/>
                  </w:divBdr>
                  <w:divsChild>
                    <w:div w:id="21032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2092">
          <w:marLeft w:val="-150"/>
          <w:marRight w:val="-150"/>
          <w:marTop w:val="0"/>
          <w:marBottom w:val="0"/>
          <w:divBdr>
            <w:top w:val="none" w:sz="0" w:space="0" w:color="auto"/>
            <w:left w:val="none" w:sz="0" w:space="0" w:color="auto"/>
            <w:bottom w:val="none" w:sz="0" w:space="0" w:color="auto"/>
            <w:right w:val="none" w:sz="0" w:space="0" w:color="auto"/>
          </w:divBdr>
          <w:divsChild>
            <w:div w:id="1199857132">
              <w:marLeft w:val="0"/>
              <w:marRight w:val="0"/>
              <w:marTop w:val="0"/>
              <w:marBottom w:val="0"/>
              <w:divBdr>
                <w:top w:val="none" w:sz="0" w:space="0" w:color="auto"/>
                <w:left w:val="none" w:sz="0" w:space="0" w:color="auto"/>
                <w:bottom w:val="none" w:sz="0" w:space="0" w:color="auto"/>
                <w:right w:val="none" w:sz="0" w:space="0" w:color="auto"/>
              </w:divBdr>
              <w:divsChild>
                <w:div w:id="2092922413">
                  <w:marLeft w:val="0"/>
                  <w:marRight w:val="0"/>
                  <w:marTop w:val="0"/>
                  <w:marBottom w:val="0"/>
                  <w:divBdr>
                    <w:top w:val="none" w:sz="0" w:space="0" w:color="auto"/>
                    <w:left w:val="none" w:sz="0" w:space="0" w:color="auto"/>
                    <w:bottom w:val="none" w:sz="0" w:space="0" w:color="auto"/>
                    <w:right w:val="none" w:sz="0" w:space="0" w:color="auto"/>
                  </w:divBdr>
                  <w:divsChild>
                    <w:div w:id="1606965464">
                      <w:marLeft w:val="0"/>
                      <w:marRight w:val="0"/>
                      <w:marTop w:val="0"/>
                      <w:marBottom w:val="0"/>
                      <w:divBdr>
                        <w:top w:val="none" w:sz="0" w:space="0" w:color="auto"/>
                        <w:left w:val="none" w:sz="0" w:space="0" w:color="auto"/>
                        <w:bottom w:val="none" w:sz="0" w:space="0" w:color="auto"/>
                        <w:right w:val="none" w:sz="0" w:space="0" w:color="auto"/>
                      </w:divBdr>
                    </w:div>
                    <w:div w:id="691686462">
                      <w:marLeft w:val="0"/>
                      <w:marRight w:val="0"/>
                      <w:marTop w:val="0"/>
                      <w:marBottom w:val="0"/>
                      <w:divBdr>
                        <w:top w:val="none" w:sz="0" w:space="0" w:color="auto"/>
                        <w:left w:val="none" w:sz="0" w:space="0" w:color="auto"/>
                        <w:bottom w:val="none" w:sz="0" w:space="0" w:color="auto"/>
                        <w:right w:val="none" w:sz="0" w:space="0" w:color="auto"/>
                      </w:divBdr>
                      <w:divsChild>
                        <w:div w:id="1415736248">
                          <w:marLeft w:val="0"/>
                          <w:marRight w:val="0"/>
                          <w:marTop w:val="0"/>
                          <w:marBottom w:val="0"/>
                          <w:divBdr>
                            <w:top w:val="none" w:sz="0" w:space="0" w:color="auto"/>
                            <w:left w:val="none" w:sz="0" w:space="0" w:color="auto"/>
                            <w:bottom w:val="none" w:sz="0" w:space="0" w:color="auto"/>
                            <w:right w:val="none" w:sz="0" w:space="0" w:color="auto"/>
                          </w:divBdr>
                          <w:divsChild>
                            <w:div w:id="1978873034">
                              <w:marLeft w:val="0"/>
                              <w:marRight w:val="0"/>
                              <w:marTop w:val="0"/>
                              <w:marBottom w:val="0"/>
                              <w:divBdr>
                                <w:top w:val="none" w:sz="0" w:space="0" w:color="auto"/>
                                <w:left w:val="none" w:sz="0" w:space="0" w:color="auto"/>
                                <w:bottom w:val="none" w:sz="0" w:space="0" w:color="auto"/>
                                <w:right w:val="none" w:sz="0" w:space="0" w:color="auto"/>
                              </w:divBdr>
                            </w:div>
                            <w:div w:id="138813141">
                              <w:marLeft w:val="0"/>
                              <w:marRight w:val="0"/>
                              <w:marTop w:val="0"/>
                              <w:marBottom w:val="0"/>
                              <w:divBdr>
                                <w:top w:val="none" w:sz="0" w:space="0" w:color="auto"/>
                                <w:left w:val="none" w:sz="0" w:space="0" w:color="auto"/>
                                <w:bottom w:val="none" w:sz="0" w:space="0" w:color="auto"/>
                                <w:right w:val="none" w:sz="0" w:space="0" w:color="auto"/>
                              </w:divBdr>
                            </w:div>
                            <w:div w:id="875393002">
                              <w:marLeft w:val="0"/>
                              <w:marRight w:val="0"/>
                              <w:marTop w:val="0"/>
                              <w:marBottom w:val="0"/>
                              <w:divBdr>
                                <w:top w:val="none" w:sz="0" w:space="0" w:color="auto"/>
                                <w:left w:val="none" w:sz="0" w:space="0" w:color="auto"/>
                                <w:bottom w:val="none" w:sz="0" w:space="0" w:color="auto"/>
                                <w:right w:val="none" w:sz="0" w:space="0" w:color="auto"/>
                              </w:divBdr>
                            </w:div>
                            <w:div w:id="575096656">
                              <w:marLeft w:val="0"/>
                              <w:marRight w:val="0"/>
                              <w:marTop w:val="0"/>
                              <w:marBottom w:val="0"/>
                              <w:divBdr>
                                <w:top w:val="none" w:sz="0" w:space="0" w:color="auto"/>
                                <w:left w:val="none" w:sz="0" w:space="0" w:color="auto"/>
                                <w:bottom w:val="none" w:sz="0" w:space="0" w:color="auto"/>
                                <w:right w:val="none" w:sz="0" w:space="0" w:color="auto"/>
                              </w:divBdr>
                            </w:div>
                            <w:div w:id="18761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3139">
              <w:marLeft w:val="0"/>
              <w:marRight w:val="0"/>
              <w:marTop w:val="0"/>
              <w:marBottom w:val="0"/>
              <w:divBdr>
                <w:top w:val="none" w:sz="0" w:space="0" w:color="auto"/>
                <w:left w:val="none" w:sz="0" w:space="0" w:color="auto"/>
                <w:bottom w:val="none" w:sz="0" w:space="0" w:color="auto"/>
                <w:right w:val="none" w:sz="0" w:space="0" w:color="auto"/>
              </w:divBdr>
              <w:divsChild>
                <w:div w:id="1476794453">
                  <w:marLeft w:val="0"/>
                  <w:marRight w:val="0"/>
                  <w:marTop w:val="0"/>
                  <w:marBottom w:val="0"/>
                  <w:divBdr>
                    <w:top w:val="none" w:sz="0" w:space="0" w:color="auto"/>
                    <w:left w:val="none" w:sz="0" w:space="0" w:color="auto"/>
                    <w:bottom w:val="none" w:sz="0" w:space="0" w:color="auto"/>
                    <w:right w:val="none" w:sz="0" w:space="0" w:color="auto"/>
                  </w:divBdr>
                  <w:divsChild>
                    <w:div w:id="1098216767">
                      <w:marLeft w:val="0"/>
                      <w:marRight w:val="0"/>
                      <w:marTop w:val="0"/>
                      <w:marBottom w:val="0"/>
                      <w:divBdr>
                        <w:top w:val="none" w:sz="0" w:space="0" w:color="auto"/>
                        <w:left w:val="none" w:sz="0" w:space="0" w:color="auto"/>
                        <w:bottom w:val="none" w:sz="0" w:space="0" w:color="auto"/>
                        <w:right w:val="none" w:sz="0" w:space="0" w:color="auto"/>
                      </w:divBdr>
                      <w:divsChild>
                        <w:div w:id="1460953230">
                          <w:marLeft w:val="0"/>
                          <w:marRight w:val="0"/>
                          <w:marTop w:val="0"/>
                          <w:marBottom w:val="0"/>
                          <w:divBdr>
                            <w:top w:val="none" w:sz="0" w:space="0" w:color="auto"/>
                            <w:left w:val="none" w:sz="0" w:space="0" w:color="auto"/>
                            <w:bottom w:val="none" w:sz="0" w:space="0" w:color="auto"/>
                            <w:right w:val="none" w:sz="0" w:space="0" w:color="auto"/>
                          </w:divBdr>
                        </w:div>
                      </w:divsChild>
                    </w:div>
                    <w:div w:id="1967004603">
                      <w:marLeft w:val="0"/>
                      <w:marRight w:val="0"/>
                      <w:marTop w:val="0"/>
                      <w:marBottom w:val="450"/>
                      <w:divBdr>
                        <w:top w:val="none" w:sz="0" w:space="0" w:color="auto"/>
                        <w:left w:val="none" w:sz="0" w:space="0" w:color="auto"/>
                        <w:bottom w:val="none" w:sz="0" w:space="0" w:color="auto"/>
                        <w:right w:val="none" w:sz="0" w:space="0" w:color="auto"/>
                      </w:divBdr>
                    </w:div>
                    <w:div w:id="17679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046">
      <w:bodyDiv w:val="1"/>
      <w:marLeft w:val="0"/>
      <w:marRight w:val="0"/>
      <w:marTop w:val="0"/>
      <w:marBottom w:val="0"/>
      <w:divBdr>
        <w:top w:val="none" w:sz="0" w:space="0" w:color="auto"/>
        <w:left w:val="none" w:sz="0" w:space="0" w:color="auto"/>
        <w:bottom w:val="none" w:sz="0" w:space="0" w:color="auto"/>
        <w:right w:val="none" w:sz="0" w:space="0" w:color="auto"/>
      </w:divBdr>
      <w:divsChild>
        <w:div w:id="41364417">
          <w:marLeft w:val="0"/>
          <w:marRight w:val="0"/>
          <w:marTop w:val="0"/>
          <w:marBottom w:val="0"/>
          <w:divBdr>
            <w:top w:val="none" w:sz="0" w:space="0" w:color="auto"/>
            <w:left w:val="none" w:sz="0" w:space="0" w:color="auto"/>
            <w:bottom w:val="none" w:sz="0" w:space="0" w:color="auto"/>
            <w:right w:val="none" w:sz="0" w:space="0" w:color="auto"/>
          </w:divBdr>
        </w:div>
      </w:divsChild>
    </w:div>
    <w:div w:id="459493905">
      <w:bodyDiv w:val="1"/>
      <w:marLeft w:val="0"/>
      <w:marRight w:val="0"/>
      <w:marTop w:val="0"/>
      <w:marBottom w:val="0"/>
      <w:divBdr>
        <w:top w:val="none" w:sz="0" w:space="0" w:color="auto"/>
        <w:left w:val="none" w:sz="0" w:space="0" w:color="auto"/>
        <w:bottom w:val="none" w:sz="0" w:space="0" w:color="auto"/>
        <w:right w:val="none" w:sz="0" w:space="0" w:color="auto"/>
      </w:divBdr>
      <w:divsChild>
        <w:div w:id="427163814">
          <w:marLeft w:val="-150"/>
          <w:marRight w:val="-150"/>
          <w:marTop w:val="0"/>
          <w:marBottom w:val="0"/>
          <w:divBdr>
            <w:top w:val="none" w:sz="0" w:space="0" w:color="auto"/>
            <w:left w:val="none" w:sz="0" w:space="0" w:color="auto"/>
            <w:bottom w:val="none" w:sz="0" w:space="0" w:color="auto"/>
            <w:right w:val="none" w:sz="0" w:space="0" w:color="auto"/>
          </w:divBdr>
          <w:divsChild>
            <w:div w:id="1117025626">
              <w:marLeft w:val="0"/>
              <w:marRight w:val="0"/>
              <w:marTop w:val="0"/>
              <w:marBottom w:val="0"/>
              <w:divBdr>
                <w:top w:val="none" w:sz="0" w:space="0" w:color="auto"/>
                <w:left w:val="none" w:sz="0" w:space="0" w:color="auto"/>
                <w:bottom w:val="none" w:sz="0" w:space="0" w:color="auto"/>
                <w:right w:val="none" w:sz="0" w:space="0" w:color="auto"/>
              </w:divBdr>
              <w:divsChild>
                <w:div w:id="711804087">
                  <w:marLeft w:val="0"/>
                  <w:marRight w:val="0"/>
                  <w:marTop w:val="0"/>
                  <w:marBottom w:val="0"/>
                  <w:divBdr>
                    <w:top w:val="none" w:sz="0" w:space="0" w:color="auto"/>
                    <w:left w:val="none" w:sz="0" w:space="0" w:color="auto"/>
                    <w:bottom w:val="none" w:sz="0" w:space="0" w:color="auto"/>
                    <w:right w:val="none" w:sz="0" w:space="0" w:color="auto"/>
                  </w:divBdr>
                  <w:divsChild>
                    <w:div w:id="639114088">
                      <w:marLeft w:val="0"/>
                      <w:marRight w:val="0"/>
                      <w:marTop w:val="0"/>
                      <w:marBottom w:val="0"/>
                      <w:divBdr>
                        <w:top w:val="none" w:sz="0" w:space="0" w:color="auto"/>
                        <w:left w:val="none" w:sz="0" w:space="0" w:color="auto"/>
                        <w:bottom w:val="none" w:sz="0" w:space="0" w:color="auto"/>
                        <w:right w:val="none" w:sz="0" w:space="0" w:color="auto"/>
                      </w:divBdr>
                      <w:divsChild>
                        <w:div w:id="14019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3843">
                  <w:marLeft w:val="0"/>
                  <w:marRight w:val="0"/>
                  <w:marTop w:val="0"/>
                  <w:marBottom w:val="0"/>
                  <w:divBdr>
                    <w:top w:val="none" w:sz="0" w:space="0" w:color="auto"/>
                    <w:left w:val="none" w:sz="0" w:space="0" w:color="auto"/>
                    <w:bottom w:val="none" w:sz="0" w:space="0" w:color="auto"/>
                    <w:right w:val="none" w:sz="0" w:space="0" w:color="auto"/>
                  </w:divBdr>
                  <w:divsChild>
                    <w:div w:id="39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85918">
      <w:bodyDiv w:val="1"/>
      <w:marLeft w:val="0"/>
      <w:marRight w:val="0"/>
      <w:marTop w:val="0"/>
      <w:marBottom w:val="0"/>
      <w:divBdr>
        <w:top w:val="none" w:sz="0" w:space="0" w:color="auto"/>
        <w:left w:val="none" w:sz="0" w:space="0" w:color="auto"/>
        <w:bottom w:val="none" w:sz="0" w:space="0" w:color="auto"/>
        <w:right w:val="none" w:sz="0" w:space="0" w:color="auto"/>
      </w:divBdr>
      <w:divsChild>
        <w:div w:id="974334412">
          <w:marLeft w:val="-225"/>
          <w:marRight w:val="-225"/>
          <w:marTop w:val="0"/>
          <w:marBottom w:val="0"/>
          <w:divBdr>
            <w:top w:val="none" w:sz="0" w:space="0" w:color="auto"/>
            <w:left w:val="none" w:sz="0" w:space="0" w:color="auto"/>
            <w:bottom w:val="none" w:sz="0" w:space="0" w:color="auto"/>
            <w:right w:val="none" w:sz="0" w:space="0" w:color="auto"/>
          </w:divBdr>
          <w:divsChild>
            <w:div w:id="134758873">
              <w:marLeft w:val="0"/>
              <w:marRight w:val="0"/>
              <w:marTop w:val="0"/>
              <w:marBottom w:val="0"/>
              <w:divBdr>
                <w:top w:val="none" w:sz="0" w:space="0" w:color="auto"/>
                <w:left w:val="none" w:sz="0" w:space="0" w:color="auto"/>
                <w:bottom w:val="none" w:sz="0" w:space="0" w:color="auto"/>
                <w:right w:val="none" w:sz="0" w:space="0" w:color="auto"/>
              </w:divBdr>
              <w:divsChild>
                <w:div w:id="1640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5143">
          <w:marLeft w:val="-225"/>
          <w:marRight w:val="-225"/>
          <w:marTop w:val="0"/>
          <w:marBottom w:val="0"/>
          <w:divBdr>
            <w:top w:val="none" w:sz="0" w:space="0" w:color="auto"/>
            <w:left w:val="none" w:sz="0" w:space="0" w:color="auto"/>
            <w:bottom w:val="none" w:sz="0" w:space="0" w:color="auto"/>
            <w:right w:val="none" w:sz="0" w:space="0" w:color="auto"/>
          </w:divBdr>
        </w:div>
      </w:divsChild>
    </w:div>
    <w:div w:id="459686441">
      <w:bodyDiv w:val="1"/>
      <w:marLeft w:val="0"/>
      <w:marRight w:val="0"/>
      <w:marTop w:val="0"/>
      <w:marBottom w:val="0"/>
      <w:divBdr>
        <w:top w:val="none" w:sz="0" w:space="0" w:color="auto"/>
        <w:left w:val="none" w:sz="0" w:space="0" w:color="auto"/>
        <w:bottom w:val="none" w:sz="0" w:space="0" w:color="auto"/>
        <w:right w:val="none" w:sz="0" w:space="0" w:color="auto"/>
      </w:divBdr>
      <w:divsChild>
        <w:div w:id="1786190820">
          <w:marLeft w:val="-225"/>
          <w:marRight w:val="-225"/>
          <w:marTop w:val="0"/>
          <w:marBottom w:val="0"/>
          <w:divBdr>
            <w:top w:val="none" w:sz="0" w:space="0" w:color="auto"/>
            <w:left w:val="none" w:sz="0" w:space="0" w:color="auto"/>
            <w:bottom w:val="none" w:sz="0" w:space="0" w:color="auto"/>
            <w:right w:val="none" w:sz="0" w:space="0" w:color="auto"/>
          </w:divBdr>
          <w:divsChild>
            <w:div w:id="121387435">
              <w:marLeft w:val="0"/>
              <w:marRight w:val="0"/>
              <w:marTop w:val="0"/>
              <w:marBottom w:val="0"/>
              <w:divBdr>
                <w:top w:val="none" w:sz="0" w:space="0" w:color="auto"/>
                <w:left w:val="none" w:sz="0" w:space="0" w:color="auto"/>
                <w:bottom w:val="none" w:sz="0" w:space="0" w:color="auto"/>
                <w:right w:val="none" w:sz="0" w:space="0" w:color="auto"/>
              </w:divBdr>
              <w:divsChild>
                <w:div w:id="990476649">
                  <w:marLeft w:val="0"/>
                  <w:marRight w:val="0"/>
                  <w:marTop w:val="0"/>
                  <w:marBottom w:val="0"/>
                  <w:divBdr>
                    <w:top w:val="none" w:sz="0" w:space="0" w:color="auto"/>
                    <w:left w:val="none" w:sz="0" w:space="0" w:color="auto"/>
                    <w:bottom w:val="none" w:sz="0" w:space="0" w:color="auto"/>
                    <w:right w:val="none" w:sz="0" w:space="0" w:color="auto"/>
                  </w:divBdr>
                </w:div>
                <w:div w:id="1669479081">
                  <w:marLeft w:val="0"/>
                  <w:marRight w:val="0"/>
                  <w:marTop w:val="0"/>
                  <w:marBottom w:val="0"/>
                  <w:divBdr>
                    <w:top w:val="none" w:sz="0" w:space="0" w:color="auto"/>
                    <w:left w:val="none" w:sz="0" w:space="0" w:color="auto"/>
                    <w:bottom w:val="none" w:sz="0" w:space="0" w:color="auto"/>
                    <w:right w:val="none" w:sz="0" w:space="0" w:color="auto"/>
                  </w:divBdr>
                </w:div>
                <w:div w:id="1882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7522">
          <w:marLeft w:val="-225"/>
          <w:marRight w:val="-225"/>
          <w:marTop w:val="0"/>
          <w:marBottom w:val="0"/>
          <w:divBdr>
            <w:top w:val="none" w:sz="0" w:space="0" w:color="auto"/>
            <w:left w:val="none" w:sz="0" w:space="0" w:color="auto"/>
            <w:bottom w:val="none" w:sz="0" w:space="0" w:color="auto"/>
            <w:right w:val="none" w:sz="0" w:space="0" w:color="auto"/>
          </w:divBdr>
        </w:div>
      </w:divsChild>
    </w:div>
    <w:div w:id="459693978">
      <w:bodyDiv w:val="1"/>
      <w:marLeft w:val="0"/>
      <w:marRight w:val="0"/>
      <w:marTop w:val="0"/>
      <w:marBottom w:val="0"/>
      <w:divBdr>
        <w:top w:val="none" w:sz="0" w:space="0" w:color="auto"/>
        <w:left w:val="none" w:sz="0" w:space="0" w:color="auto"/>
        <w:bottom w:val="none" w:sz="0" w:space="0" w:color="auto"/>
        <w:right w:val="none" w:sz="0" w:space="0" w:color="auto"/>
      </w:divBdr>
      <w:divsChild>
        <w:div w:id="306668011">
          <w:marLeft w:val="-225"/>
          <w:marRight w:val="-225"/>
          <w:marTop w:val="0"/>
          <w:marBottom w:val="0"/>
          <w:divBdr>
            <w:top w:val="none" w:sz="0" w:space="0" w:color="auto"/>
            <w:left w:val="none" w:sz="0" w:space="0" w:color="auto"/>
            <w:bottom w:val="none" w:sz="0" w:space="0" w:color="auto"/>
            <w:right w:val="none" w:sz="0" w:space="0" w:color="auto"/>
          </w:divBdr>
          <w:divsChild>
            <w:div w:id="802580071">
              <w:marLeft w:val="0"/>
              <w:marRight w:val="0"/>
              <w:marTop w:val="0"/>
              <w:marBottom w:val="0"/>
              <w:divBdr>
                <w:top w:val="none" w:sz="0" w:space="0" w:color="auto"/>
                <w:left w:val="none" w:sz="0" w:space="0" w:color="auto"/>
                <w:bottom w:val="none" w:sz="0" w:space="0" w:color="auto"/>
                <w:right w:val="none" w:sz="0" w:space="0" w:color="auto"/>
              </w:divBdr>
              <w:divsChild>
                <w:div w:id="1791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150">
          <w:marLeft w:val="-225"/>
          <w:marRight w:val="-225"/>
          <w:marTop w:val="0"/>
          <w:marBottom w:val="0"/>
          <w:divBdr>
            <w:top w:val="none" w:sz="0" w:space="0" w:color="auto"/>
            <w:left w:val="none" w:sz="0" w:space="0" w:color="auto"/>
            <w:bottom w:val="none" w:sz="0" w:space="0" w:color="auto"/>
            <w:right w:val="none" w:sz="0" w:space="0" w:color="auto"/>
          </w:divBdr>
        </w:div>
      </w:divsChild>
    </w:div>
    <w:div w:id="460344727">
      <w:bodyDiv w:val="1"/>
      <w:marLeft w:val="0"/>
      <w:marRight w:val="0"/>
      <w:marTop w:val="0"/>
      <w:marBottom w:val="0"/>
      <w:divBdr>
        <w:top w:val="none" w:sz="0" w:space="0" w:color="auto"/>
        <w:left w:val="none" w:sz="0" w:space="0" w:color="auto"/>
        <w:bottom w:val="none" w:sz="0" w:space="0" w:color="auto"/>
        <w:right w:val="none" w:sz="0" w:space="0" w:color="auto"/>
      </w:divBdr>
      <w:divsChild>
        <w:div w:id="49380240">
          <w:marLeft w:val="0"/>
          <w:marRight w:val="0"/>
          <w:marTop w:val="0"/>
          <w:marBottom w:val="0"/>
          <w:divBdr>
            <w:top w:val="none" w:sz="0" w:space="0" w:color="auto"/>
            <w:left w:val="none" w:sz="0" w:space="0" w:color="auto"/>
            <w:bottom w:val="none" w:sz="0" w:space="0" w:color="auto"/>
            <w:right w:val="none" w:sz="0" w:space="0" w:color="auto"/>
          </w:divBdr>
        </w:div>
        <w:div w:id="1421557868">
          <w:marLeft w:val="0"/>
          <w:marRight w:val="0"/>
          <w:marTop w:val="0"/>
          <w:marBottom w:val="0"/>
          <w:divBdr>
            <w:top w:val="none" w:sz="0" w:space="0" w:color="auto"/>
            <w:left w:val="none" w:sz="0" w:space="0" w:color="auto"/>
            <w:bottom w:val="none" w:sz="0" w:space="0" w:color="auto"/>
            <w:right w:val="none" w:sz="0" w:space="0" w:color="auto"/>
          </w:divBdr>
          <w:divsChild>
            <w:div w:id="694236331">
              <w:marLeft w:val="0"/>
              <w:marRight w:val="0"/>
              <w:marTop w:val="0"/>
              <w:marBottom w:val="0"/>
              <w:divBdr>
                <w:top w:val="none" w:sz="0" w:space="0" w:color="auto"/>
                <w:left w:val="none" w:sz="0" w:space="0" w:color="auto"/>
                <w:bottom w:val="none" w:sz="0" w:space="0" w:color="auto"/>
                <w:right w:val="none" w:sz="0" w:space="0" w:color="auto"/>
              </w:divBdr>
            </w:div>
            <w:div w:id="7719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8941">
      <w:bodyDiv w:val="1"/>
      <w:marLeft w:val="0"/>
      <w:marRight w:val="0"/>
      <w:marTop w:val="0"/>
      <w:marBottom w:val="0"/>
      <w:divBdr>
        <w:top w:val="none" w:sz="0" w:space="0" w:color="auto"/>
        <w:left w:val="none" w:sz="0" w:space="0" w:color="auto"/>
        <w:bottom w:val="none" w:sz="0" w:space="0" w:color="auto"/>
        <w:right w:val="none" w:sz="0" w:space="0" w:color="auto"/>
      </w:divBdr>
      <w:divsChild>
        <w:div w:id="1249463530">
          <w:marLeft w:val="0"/>
          <w:marRight w:val="0"/>
          <w:marTop w:val="0"/>
          <w:marBottom w:val="0"/>
          <w:divBdr>
            <w:top w:val="none" w:sz="0" w:space="0" w:color="auto"/>
            <w:left w:val="none" w:sz="0" w:space="0" w:color="auto"/>
            <w:bottom w:val="none" w:sz="0" w:space="0" w:color="auto"/>
            <w:right w:val="none" w:sz="0" w:space="0" w:color="auto"/>
          </w:divBdr>
        </w:div>
        <w:div w:id="1556892254">
          <w:marLeft w:val="0"/>
          <w:marRight w:val="0"/>
          <w:marTop w:val="0"/>
          <w:marBottom w:val="0"/>
          <w:divBdr>
            <w:top w:val="none" w:sz="0" w:space="0" w:color="auto"/>
            <w:left w:val="none" w:sz="0" w:space="0" w:color="auto"/>
            <w:bottom w:val="none" w:sz="0" w:space="0" w:color="auto"/>
            <w:right w:val="none" w:sz="0" w:space="0" w:color="auto"/>
          </w:divBdr>
        </w:div>
      </w:divsChild>
    </w:div>
    <w:div w:id="460879459">
      <w:bodyDiv w:val="1"/>
      <w:marLeft w:val="0"/>
      <w:marRight w:val="0"/>
      <w:marTop w:val="0"/>
      <w:marBottom w:val="0"/>
      <w:divBdr>
        <w:top w:val="none" w:sz="0" w:space="0" w:color="auto"/>
        <w:left w:val="none" w:sz="0" w:space="0" w:color="auto"/>
        <w:bottom w:val="none" w:sz="0" w:space="0" w:color="auto"/>
        <w:right w:val="none" w:sz="0" w:space="0" w:color="auto"/>
      </w:divBdr>
      <w:divsChild>
        <w:div w:id="1524203139">
          <w:marLeft w:val="-150"/>
          <w:marRight w:val="-150"/>
          <w:marTop w:val="0"/>
          <w:marBottom w:val="0"/>
          <w:divBdr>
            <w:top w:val="none" w:sz="0" w:space="0" w:color="auto"/>
            <w:left w:val="none" w:sz="0" w:space="0" w:color="auto"/>
            <w:bottom w:val="none" w:sz="0" w:space="0" w:color="auto"/>
            <w:right w:val="none" w:sz="0" w:space="0" w:color="auto"/>
          </w:divBdr>
          <w:divsChild>
            <w:div w:id="1078479392">
              <w:marLeft w:val="0"/>
              <w:marRight w:val="0"/>
              <w:marTop w:val="0"/>
              <w:marBottom w:val="0"/>
              <w:divBdr>
                <w:top w:val="none" w:sz="0" w:space="0" w:color="auto"/>
                <w:left w:val="none" w:sz="0" w:space="0" w:color="auto"/>
                <w:bottom w:val="none" w:sz="0" w:space="0" w:color="auto"/>
                <w:right w:val="none" w:sz="0" w:space="0" w:color="auto"/>
              </w:divBdr>
              <w:divsChild>
                <w:div w:id="538786908">
                  <w:marLeft w:val="0"/>
                  <w:marRight w:val="0"/>
                  <w:marTop w:val="0"/>
                  <w:marBottom w:val="0"/>
                  <w:divBdr>
                    <w:top w:val="none" w:sz="0" w:space="0" w:color="auto"/>
                    <w:left w:val="none" w:sz="0" w:space="0" w:color="auto"/>
                    <w:bottom w:val="none" w:sz="0" w:space="0" w:color="auto"/>
                    <w:right w:val="none" w:sz="0" w:space="0" w:color="auto"/>
                  </w:divBdr>
                  <w:divsChild>
                    <w:div w:id="199515517">
                      <w:marLeft w:val="0"/>
                      <w:marRight w:val="0"/>
                      <w:marTop w:val="0"/>
                      <w:marBottom w:val="0"/>
                      <w:divBdr>
                        <w:top w:val="none" w:sz="0" w:space="0" w:color="auto"/>
                        <w:left w:val="none" w:sz="0" w:space="0" w:color="auto"/>
                        <w:bottom w:val="none" w:sz="0" w:space="0" w:color="auto"/>
                        <w:right w:val="none" w:sz="0" w:space="0" w:color="auto"/>
                      </w:divBdr>
                    </w:div>
                    <w:div w:id="1122114332">
                      <w:marLeft w:val="0"/>
                      <w:marRight w:val="0"/>
                      <w:marTop w:val="0"/>
                      <w:marBottom w:val="0"/>
                      <w:divBdr>
                        <w:top w:val="none" w:sz="0" w:space="0" w:color="auto"/>
                        <w:left w:val="none" w:sz="0" w:space="0" w:color="auto"/>
                        <w:bottom w:val="none" w:sz="0" w:space="0" w:color="auto"/>
                        <w:right w:val="none" w:sz="0" w:space="0" w:color="auto"/>
                      </w:divBdr>
                      <w:divsChild>
                        <w:div w:id="6783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1614">
      <w:bodyDiv w:val="1"/>
      <w:marLeft w:val="0"/>
      <w:marRight w:val="0"/>
      <w:marTop w:val="0"/>
      <w:marBottom w:val="0"/>
      <w:divBdr>
        <w:top w:val="none" w:sz="0" w:space="0" w:color="auto"/>
        <w:left w:val="none" w:sz="0" w:space="0" w:color="auto"/>
        <w:bottom w:val="none" w:sz="0" w:space="0" w:color="auto"/>
        <w:right w:val="none" w:sz="0" w:space="0" w:color="auto"/>
      </w:divBdr>
      <w:divsChild>
        <w:div w:id="989796184">
          <w:marLeft w:val="0"/>
          <w:marRight w:val="0"/>
          <w:marTop w:val="0"/>
          <w:marBottom w:val="0"/>
          <w:divBdr>
            <w:top w:val="none" w:sz="0" w:space="0" w:color="auto"/>
            <w:left w:val="none" w:sz="0" w:space="0" w:color="auto"/>
            <w:bottom w:val="none" w:sz="0" w:space="0" w:color="auto"/>
            <w:right w:val="none" w:sz="0" w:space="0" w:color="auto"/>
          </w:divBdr>
        </w:div>
      </w:divsChild>
    </w:div>
    <w:div w:id="461465274">
      <w:bodyDiv w:val="1"/>
      <w:marLeft w:val="0"/>
      <w:marRight w:val="0"/>
      <w:marTop w:val="0"/>
      <w:marBottom w:val="0"/>
      <w:divBdr>
        <w:top w:val="none" w:sz="0" w:space="0" w:color="auto"/>
        <w:left w:val="none" w:sz="0" w:space="0" w:color="auto"/>
        <w:bottom w:val="none" w:sz="0" w:space="0" w:color="auto"/>
        <w:right w:val="none" w:sz="0" w:space="0" w:color="auto"/>
      </w:divBdr>
      <w:divsChild>
        <w:div w:id="1255824788">
          <w:marLeft w:val="-150"/>
          <w:marRight w:val="-150"/>
          <w:marTop w:val="0"/>
          <w:marBottom w:val="0"/>
          <w:divBdr>
            <w:top w:val="none" w:sz="0" w:space="0" w:color="auto"/>
            <w:left w:val="none" w:sz="0" w:space="0" w:color="auto"/>
            <w:bottom w:val="none" w:sz="0" w:space="0" w:color="auto"/>
            <w:right w:val="none" w:sz="0" w:space="0" w:color="auto"/>
          </w:divBdr>
          <w:divsChild>
            <w:div w:id="323556612">
              <w:marLeft w:val="0"/>
              <w:marRight w:val="0"/>
              <w:marTop w:val="0"/>
              <w:marBottom w:val="0"/>
              <w:divBdr>
                <w:top w:val="none" w:sz="0" w:space="0" w:color="auto"/>
                <w:left w:val="none" w:sz="0" w:space="0" w:color="auto"/>
                <w:bottom w:val="none" w:sz="0" w:space="0" w:color="auto"/>
                <w:right w:val="none" w:sz="0" w:space="0" w:color="auto"/>
              </w:divBdr>
              <w:divsChild>
                <w:div w:id="357704110">
                  <w:marLeft w:val="0"/>
                  <w:marRight w:val="0"/>
                  <w:marTop w:val="0"/>
                  <w:marBottom w:val="0"/>
                  <w:divBdr>
                    <w:top w:val="none" w:sz="0" w:space="0" w:color="auto"/>
                    <w:left w:val="none" w:sz="0" w:space="0" w:color="auto"/>
                    <w:bottom w:val="none" w:sz="0" w:space="0" w:color="auto"/>
                    <w:right w:val="none" w:sz="0" w:space="0" w:color="auto"/>
                  </w:divBdr>
                  <w:divsChild>
                    <w:div w:id="877937748">
                      <w:marLeft w:val="0"/>
                      <w:marRight w:val="0"/>
                      <w:marTop w:val="0"/>
                      <w:marBottom w:val="0"/>
                      <w:divBdr>
                        <w:top w:val="none" w:sz="0" w:space="0" w:color="auto"/>
                        <w:left w:val="none" w:sz="0" w:space="0" w:color="auto"/>
                        <w:bottom w:val="none" w:sz="0" w:space="0" w:color="auto"/>
                        <w:right w:val="none" w:sz="0" w:space="0" w:color="auto"/>
                      </w:divBdr>
                      <w:divsChild>
                        <w:div w:id="14488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6492">
              <w:marLeft w:val="0"/>
              <w:marRight w:val="0"/>
              <w:marTop w:val="0"/>
              <w:marBottom w:val="0"/>
              <w:divBdr>
                <w:top w:val="none" w:sz="0" w:space="0" w:color="auto"/>
                <w:left w:val="none" w:sz="0" w:space="0" w:color="auto"/>
                <w:bottom w:val="none" w:sz="0" w:space="0" w:color="auto"/>
                <w:right w:val="none" w:sz="0" w:space="0" w:color="auto"/>
              </w:divBdr>
              <w:divsChild>
                <w:div w:id="981422744">
                  <w:marLeft w:val="0"/>
                  <w:marRight w:val="0"/>
                  <w:marTop w:val="0"/>
                  <w:marBottom w:val="0"/>
                  <w:divBdr>
                    <w:top w:val="none" w:sz="0" w:space="0" w:color="auto"/>
                    <w:left w:val="none" w:sz="0" w:space="0" w:color="auto"/>
                    <w:bottom w:val="none" w:sz="0" w:space="0" w:color="auto"/>
                    <w:right w:val="none" w:sz="0" w:space="0" w:color="auto"/>
                  </w:divBdr>
                  <w:divsChild>
                    <w:div w:id="15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4292">
          <w:marLeft w:val="-150"/>
          <w:marRight w:val="-150"/>
          <w:marTop w:val="0"/>
          <w:marBottom w:val="0"/>
          <w:divBdr>
            <w:top w:val="none" w:sz="0" w:space="0" w:color="auto"/>
            <w:left w:val="none" w:sz="0" w:space="0" w:color="auto"/>
            <w:bottom w:val="none" w:sz="0" w:space="0" w:color="auto"/>
            <w:right w:val="none" w:sz="0" w:space="0" w:color="auto"/>
          </w:divBdr>
          <w:divsChild>
            <w:div w:id="851263791">
              <w:marLeft w:val="0"/>
              <w:marRight w:val="0"/>
              <w:marTop w:val="0"/>
              <w:marBottom w:val="0"/>
              <w:divBdr>
                <w:top w:val="none" w:sz="0" w:space="0" w:color="auto"/>
                <w:left w:val="none" w:sz="0" w:space="0" w:color="auto"/>
                <w:bottom w:val="none" w:sz="0" w:space="0" w:color="auto"/>
                <w:right w:val="none" w:sz="0" w:space="0" w:color="auto"/>
              </w:divBdr>
              <w:divsChild>
                <w:div w:id="289479143">
                  <w:marLeft w:val="0"/>
                  <w:marRight w:val="0"/>
                  <w:marTop w:val="0"/>
                  <w:marBottom w:val="0"/>
                  <w:divBdr>
                    <w:top w:val="none" w:sz="0" w:space="0" w:color="auto"/>
                    <w:left w:val="none" w:sz="0" w:space="0" w:color="auto"/>
                    <w:bottom w:val="none" w:sz="0" w:space="0" w:color="auto"/>
                    <w:right w:val="none" w:sz="0" w:space="0" w:color="auto"/>
                  </w:divBdr>
                  <w:divsChild>
                    <w:div w:id="536044912">
                      <w:marLeft w:val="0"/>
                      <w:marRight w:val="0"/>
                      <w:marTop w:val="0"/>
                      <w:marBottom w:val="0"/>
                      <w:divBdr>
                        <w:top w:val="none" w:sz="0" w:space="0" w:color="auto"/>
                        <w:left w:val="none" w:sz="0" w:space="0" w:color="auto"/>
                        <w:bottom w:val="none" w:sz="0" w:space="0" w:color="auto"/>
                        <w:right w:val="none" w:sz="0" w:space="0" w:color="auto"/>
                      </w:divBdr>
                    </w:div>
                    <w:div w:id="703335856">
                      <w:marLeft w:val="0"/>
                      <w:marRight w:val="0"/>
                      <w:marTop w:val="0"/>
                      <w:marBottom w:val="0"/>
                      <w:divBdr>
                        <w:top w:val="none" w:sz="0" w:space="0" w:color="auto"/>
                        <w:left w:val="none" w:sz="0" w:space="0" w:color="auto"/>
                        <w:bottom w:val="none" w:sz="0" w:space="0" w:color="auto"/>
                        <w:right w:val="none" w:sz="0" w:space="0" w:color="auto"/>
                      </w:divBdr>
                    </w:div>
                  </w:divsChild>
                </w:div>
                <w:div w:id="1031564465">
                  <w:marLeft w:val="0"/>
                  <w:marRight w:val="0"/>
                  <w:marTop w:val="0"/>
                  <w:marBottom w:val="0"/>
                  <w:divBdr>
                    <w:top w:val="none" w:sz="0" w:space="0" w:color="auto"/>
                    <w:left w:val="none" w:sz="0" w:space="0" w:color="auto"/>
                    <w:bottom w:val="none" w:sz="0" w:space="0" w:color="auto"/>
                    <w:right w:val="none" w:sz="0" w:space="0" w:color="auto"/>
                  </w:divBdr>
                  <w:divsChild>
                    <w:div w:id="1170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105">
          <w:marLeft w:val="-150"/>
          <w:marRight w:val="-150"/>
          <w:marTop w:val="0"/>
          <w:marBottom w:val="0"/>
          <w:divBdr>
            <w:top w:val="none" w:sz="0" w:space="0" w:color="auto"/>
            <w:left w:val="none" w:sz="0" w:space="0" w:color="auto"/>
            <w:bottom w:val="none" w:sz="0" w:space="0" w:color="auto"/>
            <w:right w:val="none" w:sz="0" w:space="0" w:color="auto"/>
          </w:divBdr>
          <w:divsChild>
            <w:div w:id="14975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9583">
      <w:bodyDiv w:val="1"/>
      <w:marLeft w:val="0"/>
      <w:marRight w:val="0"/>
      <w:marTop w:val="0"/>
      <w:marBottom w:val="0"/>
      <w:divBdr>
        <w:top w:val="none" w:sz="0" w:space="0" w:color="auto"/>
        <w:left w:val="none" w:sz="0" w:space="0" w:color="auto"/>
        <w:bottom w:val="none" w:sz="0" w:space="0" w:color="auto"/>
        <w:right w:val="none" w:sz="0" w:space="0" w:color="auto"/>
      </w:divBdr>
      <w:divsChild>
        <w:div w:id="290942751">
          <w:marLeft w:val="2850"/>
          <w:marRight w:val="0"/>
          <w:marTop w:val="0"/>
          <w:marBottom w:val="0"/>
          <w:divBdr>
            <w:top w:val="none" w:sz="0" w:space="0" w:color="auto"/>
            <w:left w:val="none" w:sz="0" w:space="0" w:color="auto"/>
            <w:bottom w:val="none" w:sz="0" w:space="0" w:color="auto"/>
            <w:right w:val="none" w:sz="0" w:space="0" w:color="auto"/>
          </w:divBdr>
        </w:div>
        <w:div w:id="612056003">
          <w:marLeft w:val="2850"/>
          <w:marRight w:val="0"/>
          <w:marTop w:val="0"/>
          <w:marBottom w:val="0"/>
          <w:divBdr>
            <w:top w:val="none" w:sz="0" w:space="0" w:color="auto"/>
            <w:left w:val="none" w:sz="0" w:space="0" w:color="auto"/>
            <w:bottom w:val="none" w:sz="0" w:space="0" w:color="auto"/>
            <w:right w:val="none" w:sz="0" w:space="0" w:color="auto"/>
          </w:divBdr>
        </w:div>
        <w:div w:id="969555346">
          <w:marLeft w:val="2850"/>
          <w:marRight w:val="0"/>
          <w:marTop w:val="0"/>
          <w:marBottom w:val="0"/>
          <w:divBdr>
            <w:top w:val="none" w:sz="0" w:space="0" w:color="auto"/>
            <w:left w:val="none" w:sz="0" w:space="0" w:color="auto"/>
            <w:bottom w:val="none" w:sz="0" w:space="0" w:color="auto"/>
            <w:right w:val="none" w:sz="0" w:space="0" w:color="auto"/>
          </w:divBdr>
        </w:div>
      </w:divsChild>
    </w:div>
    <w:div w:id="462501974">
      <w:bodyDiv w:val="1"/>
      <w:marLeft w:val="0"/>
      <w:marRight w:val="0"/>
      <w:marTop w:val="0"/>
      <w:marBottom w:val="0"/>
      <w:divBdr>
        <w:top w:val="none" w:sz="0" w:space="0" w:color="auto"/>
        <w:left w:val="none" w:sz="0" w:space="0" w:color="auto"/>
        <w:bottom w:val="none" w:sz="0" w:space="0" w:color="auto"/>
        <w:right w:val="none" w:sz="0" w:space="0" w:color="auto"/>
      </w:divBdr>
      <w:divsChild>
        <w:div w:id="872351828">
          <w:marLeft w:val="0"/>
          <w:marRight w:val="0"/>
          <w:marTop w:val="0"/>
          <w:marBottom w:val="0"/>
          <w:divBdr>
            <w:top w:val="none" w:sz="0" w:space="0" w:color="auto"/>
            <w:left w:val="none" w:sz="0" w:space="0" w:color="auto"/>
            <w:bottom w:val="none" w:sz="0" w:space="0" w:color="auto"/>
            <w:right w:val="none" w:sz="0" w:space="0" w:color="auto"/>
          </w:divBdr>
          <w:divsChild>
            <w:div w:id="1404333849">
              <w:marLeft w:val="0"/>
              <w:marRight w:val="0"/>
              <w:marTop w:val="0"/>
              <w:marBottom w:val="0"/>
              <w:divBdr>
                <w:top w:val="none" w:sz="0" w:space="0" w:color="auto"/>
                <w:left w:val="none" w:sz="0" w:space="0" w:color="auto"/>
                <w:bottom w:val="none" w:sz="0" w:space="0" w:color="auto"/>
                <w:right w:val="none" w:sz="0" w:space="0" w:color="auto"/>
              </w:divBdr>
            </w:div>
          </w:divsChild>
        </w:div>
        <w:div w:id="1039206388">
          <w:marLeft w:val="0"/>
          <w:marRight w:val="0"/>
          <w:marTop w:val="0"/>
          <w:marBottom w:val="0"/>
          <w:divBdr>
            <w:top w:val="none" w:sz="0" w:space="0" w:color="auto"/>
            <w:left w:val="none" w:sz="0" w:space="0" w:color="auto"/>
            <w:bottom w:val="none" w:sz="0" w:space="0" w:color="auto"/>
            <w:right w:val="none" w:sz="0" w:space="0" w:color="auto"/>
          </w:divBdr>
          <w:divsChild>
            <w:div w:id="4426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7957">
      <w:bodyDiv w:val="1"/>
      <w:marLeft w:val="0"/>
      <w:marRight w:val="0"/>
      <w:marTop w:val="0"/>
      <w:marBottom w:val="0"/>
      <w:divBdr>
        <w:top w:val="none" w:sz="0" w:space="0" w:color="auto"/>
        <w:left w:val="none" w:sz="0" w:space="0" w:color="auto"/>
        <w:bottom w:val="none" w:sz="0" w:space="0" w:color="auto"/>
        <w:right w:val="none" w:sz="0" w:space="0" w:color="auto"/>
      </w:divBdr>
    </w:div>
    <w:div w:id="463238487">
      <w:bodyDiv w:val="1"/>
      <w:marLeft w:val="0"/>
      <w:marRight w:val="0"/>
      <w:marTop w:val="0"/>
      <w:marBottom w:val="0"/>
      <w:divBdr>
        <w:top w:val="none" w:sz="0" w:space="0" w:color="auto"/>
        <w:left w:val="none" w:sz="0" w:space="0" w:color="auto"/>
        <w:bottom w:val="none" w:sz="0" w:space="0" w:color="auto"/>
        <w:right w:val="none" w:sz="0" w:space="0" w:color="auto"/>
      </w:divBdr>
      <w:divsChild>
        <w:div w:id="377632641">
          <w:marLeft w:val="-225"/>
          <w:marRight w:val="-225"/>
          <w:marTop w:val="0"/>
          <w:marBottom w:val="0"/>
          <w:divBdr>
            <w:top w:val="none" w:sz="0" w:space="0" w:color="auto"/>
            <w:left w:val="none" w:sz="0" w:space="0" w:color="auto"/>
            <w:bottom w:val="none" w:sz="0" w:space="0" w:color="auto"/>
            <w:right w:val="none" w:sz="0" w:space="0" w:color="auto"/>
          </w:divBdr>
        </w:div>
      </w:divsChild>
    </w:div>
    <w:div w:id="463350485">
      <w:bodyDiv w:val="1"/>
      <w:marLeft w:val="0"/>
      <w:marRight w:val="0"/>
      <w:marTop w:val="0"/>
      <w:marBottom w:val="0"/>
      <w:divBdr>
        <w:top w:val="none" w:sz="0" w:space="0" w:color="auto"/>
        <w:left w:val="none" w:sz="0" w:space="0" w:color="auto"/>
        <w:bottom w:val="none" w:sz="0" w:space="0" w:color="auto"/>
        <w:right w:val="none" w:sz="0" w:space="0" w:color="auto"/>
      </w:divBdr>
      <w:divsChild>
        <w:div w:id="414209945">
          <w:marLeft w:val="0"/>
          <w:marRight w:val="0"/>
          <w:marTop w:val="0"/>
          <w:marBottom w:val="0"/>
          <w:divBdr>
            <w:top w:val="none" w:sz="0" w:space="0" w:color="auto"/>
            <w:left w:val="none" w:sz="0" w:space="0" w:color="auto"/>
            <w:bottom w:val="none" w:sz="0" w:space="0" w:color="auto"/>
            <w:right w:val="none" w:sz="0" w:space="0" w:color="auto"/>
          </w:divBdr>
        </w:div>
        <w:div w:id="526989290">
          <w:marLeft w:val="0"/>
          <w:marRight w:val="0"/>
          <w:marTop w:val="0"/>
          <w:marBottom w:val="0"/>
          <w:divBdr>
            <w:top w:val="none" w:sz="0" w:space="0" w:color="auto"/>
            <w:left w:val="none" w:sz="0" w:space="0" w:color="auto"/>
            <w:bottom w:val="none" w:sz="0" w:space="0" w:color="auto"/>
            <w:right w:val="none" w:sz="0" w:space="0" w:color="auto"/>
          </w:divBdr>
        </w:div>
      </w:divsChild>
    </w:div>
    <w:div w:id="463549042">
      <w:bodyDiv w:val="1"/>
      <w:marLeft w:val="0"/>
      <w:marRight w:val="0"/>
      <w:marTop w:val="0"/>
      <w:marBottom w:val="0"/>
      <w:divBdr>
        <w:top w:val="none" w:sz="0" w:space="0" w:color="auto"/>
        <w:left w:val="none" w:sz="0" w:space="0" w:color="auto"/>
        <w:bottom w:val="none" w:sz="0" w:space="0" w:color="auto"/>
        <w:right w:val="none" w:sz="0" w:space="0" w:color="auto"/>
      </w:divBdr>
      <w:divsChild>
        <w:div w:id="794060959">
          <w:marLeft w:val="-225"/>
          <w:marRight w:val="-225"/>
          <w:marTop w:val="0"/>
          <w:marBottom w:val="0"/>
          <w:divBdr>
            <w:top w:val="none" w:sz="0" w:space="0" w:color="auto"/>
            <w:left w:val="none" w:sz="0" w:space="0" w:color="auto"/>
            <w:bottom w:val="none" w:sz="0" w:space="0" w:color="auto"/>
            <w:right w:val="none" w:sz="0" w:space="0" w:color="auto"/>
          </w:divBdr>
        </w:div>
        <w:div w:id="1381781380">
          <w:marLeft w:val="-225"/>
          <w:marRight w:val="-225"/>
          <w:marTop w:val="0"/>
          <w:marBottom w:val="0"/>
          <w:divBdr>
            <w:top w:val="none" w:sz="0" w:space="0" w:color="auto"/>
            <w:left w:val="none" w:sz="0" w:space="0" w:color="auto"/>
            <w:bottom w:val="none" w:sz="0" w:space="0" w:color="auto"/>
            <w:right w:val="none" w:sz="0" w:space="0" w:color="auto"/>
          </w:divBdr>
          <w:divsChild>
            <w:div w:id="1473862374">
              <w:marLeft w:val="0"/>
              <w:marRight w:val="0"/>
              <w:marTop w:val="0"/>
              <w:marBottom w:val="0"/>
              <w:divBdr>
                <w:top w:val="none" w:sz="0" w:space="0" w:color="auto"/>
                <w:left w:val="none" w:sz="0" w:space="0" w:color="auto"/>
                <w:bottom w:val="none" w:sz="0" w:space="0" w:color="auto"/>
                <w:right w:val="none" w:sz="0" w:space="0" w:color="auto"/>
              </w:divBdr>
              <w:divsChild>
                <w:div w:id="20535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18953">
      <w:bodyDiv w:val="1"/>
      <w:marLeft w:val="0"/>
      <w:marRight w:val="0"/>
      <w:marTop w:val="0"/>
      <w:marBottom w:val="0"/>
      <w:divBdr>
        <w:top w:val="none" w:sz="0" w:space="0" w:color="auto"/>
        <w:left w:val="none" w:sz="0" w:space="0" w:color="auto"/>
        <w:bottom w:val="none" w:sz="0" w:space="0" w:color="auto"/>
        <w:right w:val="none" w:sz="0" w:space="0" w:color="auto"/>
      </w:divBdr>
      <w:divsChild>
        <w:div w:id="1575122786">
          <w:marLeft w:val="0"/>
          <w:marRight w:val="0"/>
          <w:marTop w:val="0"/>
          <w:marBottom w:val="480"/>
          <w:divBdr>
            <w:top w:val="none" w:sz="0" w:space="0" w:color="auto"/>
            <w:left w:val="none" w:sz="0" w:space="0" w:color="auto"/>
            <w:bottom w:val="none" w:sz="0" w:space="0" w:color="auto"/>
            <w:right w:val="none" w:sz="0" w:space="0" w:color="auto"/>
          </w:divBdr>
        </w:div>
      </w:divsChild>
    </w:div>
    <w:div w:id="463889569">
      <w:bodyDiv w:val="1"/>
      <w:marLeft w:val="0"/>
      <w:marRight w:val="0"/>
      <w:marTop w:val="0"/>
      <w:marBottom w:val="0"/>
      <w:divBdr>
        <w:top w:val="none" w:sz="0" w:space="0" w:color="auto"/>
        <w:left w:val="none" w:sz="0" w:space="0" w:color="auto"/>
        <w:bottom w:val="none" w:sz="0" w:space="0" w:color="auto"/>
        <w:right w:val="none" w:sz="0" w:space="0" w:color="auto"/>
      </w:divBdr>
    </w:div>
    <w:div w:id="465320565">
      <w:bodyDiv w:val="1"/>
      <w:marLeft w:val="0"/>
      <w:marRight w:val="0"/>
      <w:marTop w:val="0"/>
      <w:marBottom w:val="0"/>
      <w:divBdr>
        <w:top w:val="none" w:sz="0" w:space="0" w:color="auto"/>
        <w:left w:val="none" w:sz="0" w:space="0" w:color="auto"/>
        <w:bottom w:val="none" w:sz="0" w:space="0" w:color="auto"/>
        <w:right w:val="none" w:sz="0" w:space="0" w:color="auto"/>
      </w:divBdr>
      <w:divsChild>
        <w:div w:id="1035499069">
          <w:marLeft w:val="-225"/>
          <w:marRight w:val="-225"/>
          <w:marTop w:val="0"/>
          <w:marBottom w:val="0"/>
          <w:divBdr>
            <w:top w:val="none" w:sz="0" w:space="0" w:color="auto"/>
            <w:left w:val="none" w:sz="0" w:space="0" w:color="auto"/>
            <w:bottom w:val="none" w:sz="0" w:space="0" w:color="auto"/>
            <w:right w:val="none" w:sz="0" w:space="0" w:color="auto"/>
          </w:divBdr>
        </w:div>
        <w:div w:id="2085377594">
          <w:marLeft w:val="-225"/>
          <w:marRight w:val="-225"/>
          <w:marTop w:val="0"/>
          <w:marBottom w:val="0"/>
          <w:divBdr>
            <w:top w:val="none" w:sz="0" w:space="0" w:color="auto"/>
            <w:left w:val="none" w:sz="0" w:space="0" w:color="auto"/>
            <w:bottom w:val="none" w:sz="0" w:space="0" w:color="auto"/>
            <w:right w:val="none" w:sz="0" w:space="0" w:color="auto"/>
          </w:divBdr>
          <w:divsChild>
            <w:div w:id="363989446">
              <w:marLeft w:val="0"/>
              <w:marRight w:val="0"/>
              <w:marTop w:val="0"/>
              <w:marBottom w:val="0"/>
              <w:divBdr>
                <w:top w:val="none" w:sz="0" w:space="0" w:color="auto"/>
                <w:left w:val="none" w:sz="0" w:space="0" w:color="auto"/>
                <w:bottom w:val="none" w:sz="0" w:space="0" w:color="auto"/>
                <w:right w:val="none" w:sz="0" w:space="0" w:color="auto"/>
              </w:divBdr>
              <w:divsChild>
                <w:div w:id="18897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8520">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7209872">
      <w:bodyDiv w:val="1"/>
      <w:marLeft w:val="0"/>
      <w:marRight w:val="0"/>
      <w:marTop w:val="0"/>
      <w:marBottom w:val="0"/>
      <w:divBdr>
        <w:top w:val="none" w:sz="0" w:space="0" w:color="auto"/>
        <w:left w:val="none" w:sz="0" w:space="0" w:color="auto"/>
        <w:bottom w:val="none" w:sz="0" w:space="0" w:color="auto"/>
        <w:right w:val="none" w:sz="0" w:space="0" w:color="auto"/>
      </w:divBdr>
      <w:divsChild>
        <w:div w:id="1566255757">
          <w:marLeft w:val="-225"/>
          <w:marRight w:val="-225"/>
          <w:marTop w:val="0"/>
          <w:marBottom w:val="0"/>
          <w:divBdr>
            <w:top w:val="none" w:sz="0" w:space="0" w:color="auto"/>
            <w:left w:val="none" w:sz="0" w:space="0" w:color="auto"/>
            <w:bottom w:val="none" w:sz="0" w:space="0" w:color="auto"/>
            <w:right w:val="none" w:sz="0" w:space="0" w:color="auto"/>
          </w:divBdr>
        </w:div>
      </w:divsChild>
    </w:div>
    <w:div w:id="467433431">
      <w:bodyDiv w:val="1"/>
      <w:marLeft w:val="0"/>
      <w:marRight w:val="0"/>
      <w:marTop w:val="0"/>
      <w:marBottom w:val="0"/>
      <w:divBdr>
        <w:top w:val="none" w:sz="0" w:space="0" w:color="auto"/>
        <w:left w:val="none" w:sz="0" w:space="0" w:color="auto"/>
        <w:bottom w:val="none" w:sz="0" w:space="0" w:color="auto"/>
        <w:right w:val="none" w:sz="0" w:space="0" w:color="auto"/>
      </w:divBdr>
      <w:divsChild>
        <w:div w:id="257716090">
          <w:marLeft w:val="-225"/>
          <w:marRight w:val="-225"/>
          <w:marTop w:val="0"/>
          <w:marBottom w:val="0"/>
          <w:divBdr>
            <w:top w:val="none" w:sz="0" w:space="0" w:color="auto"/>
            <w:left w:val="none" w:sz="0" w:space="0" w:color="auto"/>
            <w:bottom w:val="none" w:sz="0" w:space="0" w:color="auto"/>
            <w:right w:val="none" w:sz="0" w:space="0" w:color="auto"/>
          </w:divBdr>
        </w:div>
        <w:div w:id="1803958440">
          <w:marLeft w:val="-225"/>
          <w:marRight w:val="-225"/>
          <w:marTop w:val="0"/>
          <w:marBottom w:val="0"/>
          <w:divBdr>
            <w:top w:val="none" w:sz="0" w:space="0" w:color="auto"/>
            <w:left w:val="none" w:sz="0" w:space="0" w:color="auto"/>
            <w:bottom w:val="none" w:sz="0" w:space="0" w:color="auto"/>
            <w:right w:val="none" w:sz="0" w:space="0" w:color="auto"/>
          </w:divBdr>
          <w:divsChild>
            <w:div w:id="1068962583">
              <w:marLeft w:val="0"/>
              <w:marRight w:val="0"/>
              <w:marTop w:val="0"/>
              <w:marBottom w:val="0"/>
              <w:divBdr>
                <w:top w:val="none" w:sz="0" w:space="0" w:color="auto"/>
                <w:left w:val="none" w:sz="0" w:space="0" w:color="auto"/>
                <w:bottom w:val="none" w:sz="0" w:space="0" w:color="auto"/>
                <w:right w:val="none" w:sz="0" w:space="0" w:color="auto"/>
              </w:divBdr>
              <w:divsChild>
                <w:div w:id="6952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669381">
      <w:bodyDiv w:val="1"/>
      <w:marLeft w:val="0"/>
      <w:marRight w:val="0"/>
      <w:marTop w:val="0"/>
      <w:marBottom w:val="0"/>
      <w:divBdr>
        <w:top w:val="none" w:sz="0" w:space="0" w:color="auto"/>
        <w:left w:val="none" w:sz="0" w:space="0" w:color="auto"/>
        <w:bottom w:val="none" w:sz="0" w:space="0" w:color="auto"/>
        <w:right w:val="none" w:sz="0" w:space="0" w:color="auto"/>
      </w:divBdr>
      <w:divsChild>
        <w:div w:id="446894772">
          <w:marLeft w:val="0"/>
          <w:marRight w:val="0"/>
          <w:marTop w:val="0"/>
          <w:marBottom w:val="450"/>
          <w:divBdr>
            <w:top w:val="none" w:sz="0" w:space="0" w:color="auto"/>
            <w:left w:val="none" w:sz="0" w:space="0" w:color="auto"/>
            <w:bottom w:val="none" w:sz="0" w:space="0" w:color="auto"/>
            <w:right w:val="none" w:sz="0" w:space="0" w:color="auto"/>
          </w:divBdr>
          <w:divsChild>
            <w:div w:id="630406079">
              <w:marLeft w:val="0"/>
              <w:marRight w:val="0"/>
              <w:marTop w:val="0"/>
              <w:marBottom w:val="0"/>
              <w:divBdr>
                <w:top w:val="none" w:sz="0" w:space="0" w:color="auto"/>
                <w:left w:val="none" w:sz="0" w:space="0" w:color="auto"/>
                <w:bottom w:val="none" w:sz="0" w:space="0" w:color="auto"/>
                <w:right w:val="none" w:sz="0" w:space="0" w:color="auto"/>
              </w:divBdr>
              <w:divsChild>
                <w:div w:id="637803896">
                  <w:marLeft w:val="0"/>
                  <w:marRight w:val="0"/>
                  <w:marTop w:val="0"/>
                  <w:marBottom w:val="0"/>
                  <w:divBdr>
                    <w:top w:val="none" w:sz="0" w:space="0" w:color="auto"/>
                    <w:left w:val="none" w:sz="0" w:space="0" w:color="auto"/>
                    <w:bottom w:val="none" w:sz="0" w:space="0" w:color="auto"/>
                    <w:right w:val="none" w:sz="0" w:space="0" w:color="auto"/>
                  </w:divBdr>
                  <w:divsChild>
                    <w:div w:id="598219342">
                      <w:marLeft w:val="0"/>
                      <w:marRight w:val="0"/>
                      <w:marTop w:val="0"/>
                      <w:marBottom w:val="0"/>
                      <w:divBdr>
                        <w:top w:val="none" w:sz="0" w:space="0" w:color="auto"/>
                        <w:left w:val="none" w:sz="0" w:space="0" w:color="auto"/>
                        <w:bottom w:val="none" w:sz="0" w:space="0" w:color="auto"/>
                        <w:right w:val="none" w:sz="0" w:space="0" w:color="auto"/>
                      </w:divBdr>
                      <w:divsChild>
                        <w:div w:id="1501119040">
                          <w:marLeft w:val="0"/>
                          <w:marRight w:val="0"/>
                          <w:marTop w:val="0"/>
                          <w:marBottom w:val="0"/>
                          <w:divBdr>
                            <w:top w:val="none" w:sz="0" w:space="0" w:color="auto"/>
                            <w:left w:val="none" w:sz="0" w:space="0" w:color="auto"/>
                            <w:bottom w:val="none" w:sz="0" w:space="0" w:color="auto"/>
                            <w:right w:val="none" w:sz="0" w:space="0" w:color="auto"/>
                          </w:divBdr>
                          <w:divsChild>
                            <w:div w:id="1574197950">
                              <w:marLeft w:val="0"/>
                              <w:marRight w:val="0"/>
                              <w:marTop w:val="0"/>
                              <w:marBottom w:val="0"/>
                              <w:divBdr>
                                <w:top w:val="none" w:sz="0" w:space="0" w:color="auto"/>
                                <w:left w:val="none" w:sz="0" w:space="0" w:color="auto"/>
                                <w:bottom w:val="none" w:sz="0" w:space="0" w:color="auto"/>
                                <w:right w:val="none" w:sz="0" w:space="0" w:color="auto"/>
                              </w:divBdr>
                              <w:divsChild>
                                <w:div w:id="1307540870">
                                  <w:marLeft w:val="0"/>
                                  <w:marRight w:val="0"/>
                                  <w:marTop w:val="0"/>
                                  <w:marBottom w:val="0"/>
                                  <w:divBdr>
                                    <w:top w:val="none" w:sz="0" w:space="0" w:color="auto"/>
                                    <w:left w:val="none" w:sz="0" w:space="0" w:color="auto"/>
                                    <w:bottom w:val="none" w:sz="0" w:space="0" w:color="auto"/>
                                    <w:right w:val="none" w:sz="0" w:space="0" w:color="auto"/>
                                  </w:divBdr>
                                  <w:divsChild>
                                    <w:div w:id="701173006">
                                      <w:marLeft w:val="0"/>
                                      <w:marRight w:val="0"/>
                                      <w:marTop w:val="100"/>
                                      <w:marBottom w:val="100"/>
                                      <w:divBdr>
                                        <w:top w:val="none" w:sz="0" w:space="0" w:color="auto"/>
                                        <w:left w:val="none" w:sz="0" w:space="0" w:color="auto"/>
                                        <w:bottom w:val="none" w:sz="0" w:space="0" w:color="auto"/>
                                        <w:right w:val="none" w:sz="0" w:space="0" w:color="auto"/>
                                      </w:divBdr>
                                      <w:divsChild>
                                        <w:div w:id="1323585289">
                                          <w:marLeft w:val="126"/>
                                          <w:marRight w:val="0"/>
                                          <w:marTop w:val="100"/>
                                          <w:marBottom w:val="126"/>
                                          <w:divBdr>
                                            <w:top w:val="none" w:sz="0" w:space="0" w:color="auto"/>
                                            <w:left w:val="none" w:sz="0" w:space="0" w:color="auto"/>
                                            <w:bottom w:val="none" w:sz="0" w:space="0" w:color="auto"/>
                                            <w:right w:val="none" w:sz="0" w:space="0" w:color="auto"/>
                                          </w:divBdr>
                                        </w:div>
                                      </w:divsChild>
                                    </w:div>
                                  </w:divsChild>
                                </w:div>
                                <w:div w:id="899247654">
                                  <w:marLeft w:val="0"/>
                                  <w:marRight w:val="0"/>
                                  <w:marTop w:val="100"/>
                                  <w:marBottom w:val="100"/>
                                  <w:divBdr>
                                    <w:top w:val="none" w:sz="0" w:space="0" w:color="auto"/>
                                    <w:left w:val="none" w:sz="0" w:space="0" w:color="auto"/>
                                    <w:bottom w:val="none" w:sz="0" w:space="0" w:color="auto"/>
                                    <w:right w:val="none" w:sz="0" w:space="0" w:color="auto"/>
                                  </w:divBdr>
                                  <w:divsChild>
                                    <w:div w:id="4982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35582">
      <w:bodyDiv w:val="1"/>
      <w:marLeft w:val="0"/>
      <w:marRight w:val="0"/>
      <w:marTop w:val="0"/>
      <w:marBottom w:val="0"/>
      <w:divBdr>
        <w:top w:val="none" w:sz="0" w:space="0" w:color="auto"/>
        <w:left w:val="none" w:sz="0" w:space="0" w:color="auto"/>
        <w:bottom w:val="none" w:sz="0" w:space="0" w:color="auto"/>
        <w:right w:val="none" w:sz="0" w:space="0" w:color="auto"/>
      </w:divBdr>
      <w:divsChild>
        <w:div w:id="581722325">
          <w:marLeft w:val="-225"/>
          <w:marRight w:val="-225"/>
          <w:marTop w:val="0"/>
          <w:marBottom w:val="0"/>
          <w:divBdr>
            <w:top w:val="none" w:sz="0" w:space="0" w:color="auto"/>
            <w:left w:val="none" w:sz="0" w:space="0" w:color="auto"/>
            <w:bottom w:val="none" w:sz="0" w:space="0" w:color="auto"/>
            <w:right w:val="none" w:sz="0" w:space="0" w:color="auto"/>
          </w:divBdr>
        </w:div>
        <w:div w:id="1187332622">
          <w:marLeft w:val="0"/>
          <w:marRight w:val="0"/>
          <w:marTop w:val="0"/>
          <w:marBottom w:val="0"/>
          <w:divBdr>
            <w:top w:val="none" w:sz="0" w:space="0" w:color="auto"/>
            <w:left w:val="none" w:sz="0" w:space="0" w:color="auto"/>
            <w:bottom w:val="none" w:sz="0" w:space="0" w:color="auto"/>
            <w:right w:val="none" w:sz="0" w:space="0" w:color="auto"/>
          </w:divBdr>
        </w:div>
        <w:div w:id="1341666028">
          <w:marLeft w:val="-225"/>
          <w:marRight w:val="-225"/>
          <w:marTop w:val="0"/>
          <w:marBottom w:val="0"/>
          <w:divBdr>
            <w:top w:val="none" w:sz="0" w:space="0" w:color="auto"/>
            <w:left w:val="none" w:sz="0" w:space="0" w:color="auto"/>
            <w:bottom w:val="none" w:sz="0" w:space="0" w:color="auto"/>
            <w:right w:val="none" w:sz="0" w:space="0" w:color="auto"/>
          </w:divBdr>
          <w:divsChild>
            <w:div w:id="493109114">
              <w:marLeft w:val="0"/>
              <w:marRight w:val="0"/>
              <w:marTop w:val="0"/>
              <w:marBottom w:val="0"/>
              <w:divBdr>
                <w:top w:val="none" w:sz="0" w:space="0" w:color="auto"/>
                <w:left w:val="none" w:sz="0" w:space="0" w:color="auto"/>
                <w:bottom w:val="none" w:sz="0" w:space="0" w:color="auto"/>
                <w:right w:val="none" w:sz="0" w:space="0" w:color="auto"/>
              </w:divBdr>
              <w:divsChild>
                <w:div w:id="1001160424">
                  <w:marLeft w:val="0"/>
                  <w:marRight w:val="0"/>
                  <w:marTop w:val="0"/>
                  <w:marBottom w:val="450"/>
                  <w:divBdr>
                    <w:top w:val="none" w:sz="0" w:space="0" w:color="auto"/>
                    <w:left w:val="none" w:sz="0" w:space="0" w:color="auto"/>
                    <w:bottom w:val="none" w:sz="0" w:space="0" w:color="auto"/>
                    <w:right w:val="none" w:sz="0" w:space="0" w:color="auto"/>
                  </w:divBdr>
                </w:div>
                <w:div w:id="1114397897">
                  <w:marLeft w:val="0"/>
                  <w:marRight w:val="0"/>
                  <w:marTop w:val="0"/>
                  <w:marBottom w:val="0"/>
                  <w:divBdr>
                    <w:top w:val="none" w:sz="0" w:space="0" w:color="auto"/>
                    <w:left w:val="none" w:sz="0" w:space="0" w:color="auto"/>
                    <w:bottom w:val="none" w:sz="0" w:space="0" w:color="auto"/>
                    <w:right w:val="none" w:sz="0" w:space="0" w:color="auto"/>
                  </w:divBdr>
                </w:div>
                <w:div w:id="13949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3978">
      <w:bodyDiv w:val="1"/>
      <w:marLeft w:val="0"/>
      <w:marRight w:val="0"/>
      <w:marTop w:val="0"/>
      <w:marBottom w:val="0"/>
      <w:divBdr>
        <w:top w:val="none" w:sz="0" w:space="0" w:color="auto"/>
        <w:left w:val="none" w:sz="0" w:space="0" w:color="auto"/>
        <w:bottom w:val="none" w:sz="0" w:space="0" w:color="auto"/>
        <w:right w:val="none" w:sz="0" w:space="0" w:color="auto"/>
      </w:divBdr>
    </w:div>
    <w:div w:id="469791034">
      <w:bodyDiv w:val="1"/>
      <w:marLeft w:val="0"/>
      <w:marRight w:val="0"/>
      <w:marTop w:val="0"/>
      <w:marBottom w:val="0"/>
      <w:divBdr>
        <w:top w:val="none" w:sz="0" w:space="0" w:color="auto"/>
        <w:left w:val="none" w:sz="0" w:space="0" w:color="auto"/>
        <w:bottom w:val="none" w:sz="0" w:space="0" w:color="auto"/>
        <w:right w:val="none" w:sz="0" w:space="0" w:color="auto"/>
      </w:divBdr>
      <w:divsChild>
        <w:div w:id="852182067">
          <w:marLeft w:val="0"/>
          <w:marRight w:val="0"/>
          <w:marTop w:val="0"/>
          <w:marBottom w:val="0"/>
          <w:divBdr>
            <w:top w:val="none" w:sz="0" w:space="0" w:color="auto"/>
            <w:left w:val="none" w:sz="0" w:space="0" w:color="auto"/>
            <w:bottom w:val="none" w:sz="0" w:space="0" w:color="auto"/>
            <w:right w:val="none" w:sz="0" w:space="0" w:color="auto"/>
          </w:divBdr>
        </w:div>
        <w:div w:id="778371847">
          <w:marLeft w:val="0"/>
          <w:marRight w:val="0"/>
          <w:marTop w:val="0"/>
          <w:marBottom w:val="0"/>
          <w:divBdr>
            <w:top w:val="none" w:sz="0" w:space="0" w:color="auto"/>
            <w:left w:val="none" w:sz="0" w:space="0" w:color="auto"/>
            <w:bottom w:val="none" w:sz="0" w:space="0" w:color="auto"/>
            <w:right w:val="none" w:sz="0" w:space="0" w:color="auto"/>
          </w:divBdr>
          <w:divsChild>
            <w:div w:id="1858498462">
              <w:marLeft w:val="0"/>
              <w:marRight w:val="0"/>
              <w:marTop w:val="0"/>
              <w:marBottom w:val="0"/>
              <w:divBdr>
                <w:top w:val="none" w:sz="0" w:space="0" w:color="auto"/>
                <w:left w:val="none" w:sz="0" w:space="0" w:color="auto"/>
                <w:bottom w:val="none" w:sz="0" w:space="0" w:color="auto"/>
                <w:right w:val="none" w:sz="0" w:space="0" w:color="auto"/>
              </w:divBdr>
              <w:divsChild>
                <w:div w:id="18726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70856">
      <w:bodyDiv w:val="1"/>
      <w:marLeft w:val="0"/>
      <w:marRight w:val="0"/>
      <w:marTop w:val="0"/>
      <w:marBottom w:val="0"/>
      <w:divBdr>
        <w:top w:val="none" w:sz="0" w:space="0" w:color="auto"/>
        <w:left w:val="none" w:sz="0" w:space="0" w:color="auto"/>
        <w:bottom w:val="none" w:sz="0" w:space="0" w:color="auto"/>
        <w:right w:val="none" w:sz="0" w:space="0" w:color="auto"/>
      </w:divBdr>
      <w:divsChild>
        <w:div w:id="43994370">
          <w:marLeft w:val="0"/>
          <w:marRight w:val="0"/>
          <w:marTop w:val="0"/>
          <w:marBottom w:val="0"/>
          <w:divBdr>
            <w:top w:val="none" w:sz="0" w:space="0" w:color="auto"/>
            <w:left w:val="none" w:sz="0" w:space="0" w:color="auto"/>
            <w:bottom w:val="none" w:sz="0" w:space="0" w:color="auto"/>
            <w:right w:val="none" w:sz="0" w:space="0" w:color="auto"/>
          </w:divBdr>
          <w:divsChild>
            <w:div w:id="1141997046">
              <w:marLeft w:val="0"/>
              <w:marRight w:val="0"/>
              <w:marTop w:val="0"/>
              <w:marBottom w:val="225"/>
              <w:divBdr>
                <w:top w:val="none" w:sz="0" w:space="0" w:color="auto"/>
                <w:left w:val="none" w:sz="0" w:space="0" w:color="auto"/>
                <w:bottom w:val="none" w:sz="0" w:space="0" w:color="auto"/>
                <w:right w:val="none" w:sz="0" w:space="0" w:color="auto"/>
              </w:divBdr>
            </w:div>
            <w:div w:id="1373577340">
              <w:marLeft w:val="0"/>
              <w:marRight w:val="0"/>
              <w:marTop w:val="0"/>
              <w:marBottom w:val="240"/>
              <w:divBdr>
                <w:top w:val="none" w:sz="0" w:space="0" w:color="auto"/>
                <w:left w:val="none" w:sz="0" w:space="0" w:color="auto"/>
                <w:bottom w:val="none" w:sz="0" w:space="0" w:color="auto"/>
                <w:right w:val="none" w:sz="0" w:space="0" w:color="auto"/>
              </w:divBdr>
              <w:divsChild>
                <w:div w:id="1139882003">
                  <w:marLeft w:val="60"/>
                  <w:marRight w:val="0"/>
                  <w:marTop w:val="0"/>
                  <w:marBottom w:val="0"/>
                  <w:divBdr>
                    <w:top w:val="none" w:sz="0" w:space="0" w:color="auto"/>
                    <w:left w:val="none" w:sz="0" w:space="0" w:color="auto"/>
                    <w:bottom w:val="none" w:sz="0" w:space="0" w:color="auto"/>
                    <w:right w:val="none" w:sz="0" w:space="0" w:color="auto"/>
                  </w:divBdr>
                </w:div>
                <w:div w:id="1265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0172">
      <w:bodyDiv w:val="1"/>
      <w:marLeft w:val="0"/>
      <w:marRight w:val="0"/>
      <w:marTop w:val="0"/>
      <w:marBottom w:val="0"/>
      <w:divBdr>
        <w:top w:val="none" w:sz="0" w:space="0" w:color="auto"/>
        <w:left w:val="none" w:sz="0" w:space="0" w:color="auto"/>
        <w:bottom w:val="none" w:sz="0" w:space="0" w:color="auto"/>
        <w:right w:val="none" w:sz="0" w:space="0" w:color="auto"/>
      </w:divBdr>
    </w:div>
    <w:div w:id="470951398">
      <w:bodyDiv w:val="1"/>
      <w:marLeft w:val="0"/>
      <w:marRight w:val="0"/>
      <w:marTop w:val="0"/>
      <w:marBottom w:val="0"/>
      <w:divBdr>
        <w:top w:val="none" w:sz="0" w:space="0" w:color="auto"/>
        <w:left w:val="none" w:sz="0" w:space="0" w:color="auto"/>
        <w:bottom w:val="none" w:sz="0" w:space="0" w:color="auto"/>
        <w:right w:val="none" w:sz="0" w:space="0" w:color="auto"/>
      </w:divBdr>
    </w:div>
    <w:div w:id="471142515">
      <w:bodyDiv w:val="1"/>
      <w:marLeft w:val="0"/>
      <w:marRight w:val="0"/>
      <w:marTop w:val="0"/>
      <w:marBottom w:val="0"/>
      <w:divBdr>
        <w:top w:val="none" w:sz="0" w:space="0" w:color="auto"/>
        <w:left w:val="none" w:sz="0" w:space="0" w:color="auto"/>
        <w:bottom w:val="none" w:sz="0" w:space="0" w:color="auto"/>
        <w:right w:val="none" w:sz="0" w:space="0" w:color="auto"/>
      </w:divBdr>
      <w:divsChild>
        <w:div w:id="991524616">
          <w:marLeft w:val="-225"/>
          <w:marRight w:val="-225"/>
          <w:marTop w:val="0"/>
          <w:marBottom w:val="0"/>
          <w:divBdr>
            <w:top w:val="none" w:sz="0" w:space="0" w:color="auto"/>
            <w:left w:val="none" w:sz="0" w:space="0" w:color="auto"/>
            <w:bottom w:val="none" w:sz="0" w:space="0" w:color="auto"/>
            <w:right w:val="none" w:sz="0" w:space="0" w:color="auto"/>
          </w:divBdr>
          <w:divsChild>
            <w:div w:id="1564751550">
              <w:marLeft w:val="0"/>
              <w:marRight w:val="0"/>
              <w:marTop w:val="0"/>
              <w:marBottom w:val="0"/>
              <w:divBdr>
                <w:top w:val="none" w:sz="0" w:space="0" w:color="auto"/>
                <w:left w:val="none" w:sz="0" w:space="0" w:color="auto"/>
                <w:bottom w:val="none" w:sz="0" w:space="0" w:color="auto"/>
                <w:right w:val="none" w:sz="0" w:space="0" w:color="auto"/>
              </w:divBdr>
              <w:divsChild>
                <w:div w:id="13368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5917">
          <w:marLeft w:val="-225"/>
          <w:marRight w:val="-225"/>
          <w:marTop w:val="0"/>
          <w:marBottom w:val="0"/>
          <w:divBdr>
            <w:top w:val="none" w:sz="0" w:space="0" w:color="auto"/>
            <w:left w:val="none" w:sz="0" w:space="0" w:color="auto"/>
            <w:bottom w:val="none" w:sz="0" w:space="0" w:color="auto"/>
            <w:right w:val="none" w:sz="0" w:space="0" w:color="auto"/>
          </w:divBdr>
        </w:div>
      </w:divsChild>
    </w:div>
    <w:div w:id="471335133">
      <w:bodyDiv w:val="1"/>
      <w:marLeft w:val="0"/>
      <w:marRight w:val="0"/>
      <w:marTop w:val="0"/>
      <w:marBottom w:val="0"/>
      <w:divBdr>
        <w:top w:val="none" w:sz="0" w:space="0" w:color="auto"/>
        <w:left w:val="none" w:sz="0" w:space="0" w:color="auto"/>
        <w:bottom w:val="none" w:sz="0" w:space="0" w:color="auto"/>
        <w:right w:val="none" w:sz="0" w:space="0" w:color="auto"/>
      </w:divBdr>
      <w:divsChild>
        <w:div w:id="3896229">
          <w:marLeft w:val="0"/>
          <w:marRight w:val="0"/>
          <w:marTop w:val="0"/>
          <w:marBottom w:val="0"/>
          <w:divBdr>
            <w:top w:val="none" w:sz="0" w:space="0" w:color="auto"/>
            <w:left w:val="none" w:sz="0" w:space="0" w:color="auto"/>
            <w:bottom w:val="none" w:sz="0" w:space="0" w:color="auto"/>
            <w:right w:val="none" w:sz="0" w:space="0" w:color="auto"/>
          </w:divBdr>
          <w:divsChild>
            <w:div w:id="5596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5293">
      <w:bodyDiv w:val="1"/>
      <w:marLeft w:val="0"/>
      <w:marRight w:val="0"/>
      <w:marTop w:val="0"/>
      <w:marBottom w:val="0"/>
      <w:divBdr>
        <w:top w:val="none" w:sz="0" w:space="0" w:color="auto"/>
        <w:left w:val="none" w:sz="0" w:space="0" w:color="auto"/>
        <w:bottom w:val="none" w:sz="0" w:space="0" w:color="auto"/>
        <w:right w:val="none" w:sz="0" w:space="0" w:color="auto"/>
      </w:divBdr>
      <w:divsChild>
        <w:div w:id="252013099">
          <w:marLeft w:val="-150"/>
          <w:marRight w:val="-150"/>
          <w:marTop w:val="0"/>
          <w:marBottom w:val="0"/>
          <w:divBdr>
            <w:top w:val="none" w:sz="0" w:space="0" w:color="auto"/>
            <w:left w:val="none" w:sz="0" w:space="0" w:color="auto"/>
            <w:bottom w:val="none" w:sz="0" w:space="0" w:color="auto"/>
            <w:right w:val="none" w:sz="0" w:space="0" w:color="auto"/>
          </w:divBdr>
          <w:divsChild>
            <w:div w:id="1120497135">
              <w:marLeft w:val="0"/>
              <w:marRight w:val="0"/>
              <w:marTop w:val="0"/>
              <w:marBottom w:val="0"/>
              <w:divBdr>
                <w:top w:val="none" w:sz="0" w:space="0" w:color="auto"/>
                <w:left w:val="none" w:sz="0" w:space="0" w:color="auto"/>
                <w:bottom w:val="none" w:sz="0" w:space="0" w:color="auto"/>
                <w:right w:val="none" w:sz="0" w:space="0" w:color="auto"/>
              </w:divBdr>
              <w:divsChild>
                <w:div w:id="1467040406">
                  <w:marLeft w:val="0"/>
                  <w:marRight w:val="0"/>
                  <w:marTop w:val="0"/>
                  <w:marBottom w:val="0"/>
                  <w:divBdr>
                    <w:top w:val="none" w:sz="0" w:space="0" w:color="auto"/>
                    <w:left w:val="none" w:sz="0" w:space="0" w:color="auto"/>
                    <w:bottom w:val="none" w:sz="0" w:space="0" w:color="auto"/>
                    <w:right w:val="none" w:sz="0" w:space="0" w:color="auto"/>
                  </w:divBdr>
                  <w:divsChild>
                    <w:div w:id="396392936">
                      <w:marLeft w:val="0"/>
                      <w:marRight w:val="0"/>
                      <w:marTop w:val="0"/>
                      <w:marBottom w:val="0"/>
                      <w:divBdr>
                        <w:top w:val="none" w:sz="0" w:space="0" w:color="auto"/>
                        <w:left w:val="none" w:sz="0" w:space="0" w:color="auto"/>
                        <w:bottom w:val="none" w:sz="0" w:space="0" w:color="auto"/>
                        <w:right w:val="none" w:sz="0" w:space="0" w:color="auto"/>
                      </w:divBdr>
                    </w:div>
                  </w:divsChild>
                </w:div>
                <w:div w:id="594483203">
                  <w:marLeft w:val="0"/>
                  <w:marRight w:val="0"/>
                  <w:marTop w:val="0"/>
                  <w:marBottom w:val="0"/>
                  <w:divBdr>
                    <w:top w:val="none" w:sz="0" w:space="0" w:color="auto"/>
                    <w:left w:val="none" w:sz="0" w:space="0" w:color="auto"/>
                    <w:bottom w:val="none" w:sz="0" w:space="0" w:color="auto"/>
                    <w:right w:val="none" w:sz="0" w:space="0" w:color="auto"/>
                  </w:divBdr>
                  <w:divsChild>
                    <w:div w:id="1121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8468">
          <w:marLeft w:val="-150"/>
          <w:marRight w:val="-150"/>
          <w:marTop w:val="0"/>
          <w:marBottom w:val="0"/>
          <w:divBdr>
            <w:top w:val="none" w:sz="0" w:space="0" w:color="auto"/>
            <w:left w:val="none" w:sz="0" w:space="0" w:color="auto"/>
            <w:bottom w:val="none" w:sz="0" w:space="0" w:color="auto"/>
            <w:right w:val="none" w:sz="0" w:space="0" w:color="auto"/>
          </w:divBdr>
          <w:divsChild>
            <w:div w:id="888686428">
              <w:marLeft w:val="0"/>
              <w:marRight w:val="0"/>
              <w:marTop w:val="0"/>
              <w:marBottom w:val="0"/>
              <w:divBdr>
                <w:top w:val="none" w:sz="0" w:space="0" w:color="auto"/>
                <w:left w:val="none" w:sz="0" w:space="0" w:color="auto"/>
                <w:bottom w:val="none" w:sz="0" w:space="0" w:color="auto"/>
                <w:right w:val="none" w:sz="0" w:space="0" w:color="auto"/>
              </w:divBdr>
              <w:divsChild>
                <w:div w:id="3945570">
                  <w:marLeft w:val="0"/>
                  <w:marRight w:val="0"/>
                  <w:marTop w:val="0"/>
                  <w:marBottom w:val="0"/>
                  <w:divBdr>
                    <w:top w:val="none" w:sz="0" w:space="0" w:color="auto"/>
                    <w:left w:val="none" w:sz="0" w:space="0" w:color="auto"/>
                    <w:bottom w:val="none" w:sz="0" w:space="0" w:color="auto"/>
                    <w:right w:val="none" w:sz="0" w:space="0" w:color="auto"/>
                  </w:divBdr>
                  <w:divsChild>
                    <w:div w:id="442266439">
                      <w:marLeft w:val="0"/>
                      <w:marRight w:val="0"/>
                      <w:marTop w:val="0"/>
                      <w:marBottom w:val="0"/>
                      <w:divBdr>
                        <w:top w:val="none" w:sz="0" w:space="0" w:color="auto"/>
                        <w:left w:val="none" w:sz="0" w:space="0" w:color="auto"/>
                        <w:bottom w:val="none" w:sz="0" w:space="0" w:color="auto"/>
                        <w:right w:val="none" w:sz="0" w:space="0" w:color="auto"/>
                      </w:divBdr>
                    </w:div>
                    <w:div w:id="581716250">
                      <w:marLeft w:val="0"/>
                      <w:marRight w:val="0"/>
                      <w:marTop w:val="0"/>
                      <w:marBottom w:val="0"/>
                      <w:divBdr>
                        <w:top w:val="none" w:sz="0" w:space="0" w:color="auto"/>
                        <w:left w:val="none" w:sz="0" w:space="0" w:color="auto"/>
                        <w:bottom w:val="none" w:sz="0" w:space="0" w:color="auto"/>
                        <w:right w:val="none" w:sz="0" w:space="0" w:color="auto"/>
                      </w:divBdr>
                      <w:divsChild>
                        <w:div w:id="1042678645">
                          <w:marLeft w:val="0"/>
                          <w:marRight w:val="0"/>
                          <w:marTop w:val="0"/>
                          <w:marBottom w:val="0"/>
                          <w:divBdr>
                            <w:top w:val="none" w:sz="0" w:space="0" w:color="auto"/>
                            <w:left w:val="none" w:sz="0" w:space="0" w:color="auto"/>
                            <w:bottom w:val="none" w:sz="0" w:space="0" w:color="auto"/>
                            <w:right w:val="none" w:sz="0" w:space="0" w:color="auto"/>
                          </w:divBdr>
                          <w:divsChild>
                            <w:div w:id="1510365356">
                              <w:marLeft w:val="0"/>
                              <w:marRight w:val="0"/>
                              <w:marTop w:val="0"/>
                              <w:marBottom w:val="0"/>
                              <w:divBdr>
                                <w:top w:val="none" w:sz="0" w:space="0" w:color="auto"/>
                                <w:left w:val="none" w:sz="0" w:space="0" w:color="auto"/>
                                <w:bottom w:val="none" w:sz="0" w:space="0" w:color="auto"/>
                                <w:right w:val="none" w:sz="0" w:space="0" w:color="auto"/>
                              </w:divBdr>
                            </w:div>
                            <w:div w:id="1467626664">
                              <w:marLeft w:val="0"/>
                              <w:marRight w:val="0"/>
                              <w:marTop w:val="0"/>
                              <w:marBottom w:val="0"/>
                              <w:divBdr>
                                <w:top w:val="none" w:sz="0" w:space="0" w:color="auto"/>
                                <w:left w:val="none" w:sz="0" w:space="0" w:color="auto"/>
                                <w:bottom w:val="none" w:sz="0" w:space="0" w:color="auto"/>
                                <w:right w:val="none" w:sz="0" w:space="0" w:color="auto"/>
                              </w:divBdr>
                            </w:div>
                            <w:div w:id="1527868140">
                              <w:marLeft w:val="0"/>
                              <w:marRight w:val="0"/>
                              <w:marTop w:val="0"/>
                              <w:marBottom w:val="0"/>
                              <w:divBdr>
                                <w:top w:val="none" w:sz="0" w:space="0" w:color="auto"/>
                                <w:left w:val="none" w:sz="0" w:space="0" w:color="auto"/>
                                <w:bottom w:val="none" w:sz="0" w:space="0" w:color="auto"/>
                                <w:right w:val="none" w:sz="0" w:space="0" w:color="auto"/>
                              </w:divBdr>
                            </w:div>
                            <w:div w:id="1967814869">
                              <w:marLeft w:val="0"/>
                              <w:marRight w:val="0"/>
                              <w:marTop w:val="0"/>
                              <w:marBottom w:val="0"/>
                              <w:divBdr>
                                <w:top w:val="none" w:sz="0" w:space="0" w:color="auto"/>
                                <w:left w:val="none" w:sz="0" w:space="0" w:color="auto"/>
                                <w:bottom w:val="none" w:sz="0" w:space="0" w:color="auto"/>
                                <w:right w:val="none" w:sz="0" w:space="0" w:color="auto"/>
                              </w:divBdr>
                            </w:div>
                            <w:div w:id="15158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0354">
              <w:marLeft w:val="0"/>
              <w:marRight w:val="0"/>
              <w:marTop w:val="0"/>
              <w:marBottom w:val="0"/>
              <w:divBdr>
                <w:top w:val="none" w:sz="0" w:space="0" w:color="auto"/>
                <w:left w:val="none" w:sz="0" w:space="0" w:color="auto"/>
                <w:bottom w:val="none" w:sz="0" w:space="0" w:color="auto"/>
                <w:right w:val="none" w:sz="0" w:space="0" w:color="auto"/>
              </w:divBdr>
              <w:divsChild>
                <w:div w:id="696739655">
                  <w:marLeft w:val="0"/>
                  <w:marRight w:val="0"/>
                  <w:marTop w:val="0"/>
                  <w:marBottom w:val="0"/>
                  <w:divBdr>
                    <w:top w:val="none" w:sz="0" w:space="0" w:color="auto"/>
                    <w:left w:val="none" w:sz="0" w:space="0" w:color="auto"/>
                    <w:bottom w:val="none" w:sz="0" w:space="0" w:color="auto"/>
                    <w:right w:val="none" w:sz="0" w:space="0" w:color="auto"/>
                  </w:divBdr>
                  <w:divsChild>
                    <w:div w:id="1219896548">
                      <w:marLeft w:val="0"/>
                      <w:marRight w:val="0"/>
                      <w:marTop w:val="0"/>
                      <w:marBottom w:val="0"/>
                      <w:divBdr>
                        <w:top w:val="none" w:sz="0" w:space="0" w:color="auto"/>
                        <w:left w:val="none" w:sz="0" w:space="0" w:color="auto"/>
                        <w:bottom w:val="none" w:sz="0" w:space="0" w:color="auto"/>
                        <w:right w:val="none" w:sz="0" w:space="0" w:color="auto"/>
                      </w:divBdr>
                      <w:divsChild>
                        <w:div w:id="485634080">
                          <w:marLeft w:val="0"/>
                          <w:marRight w:val="0"/>
                          <w:marTop w:val="0"/>
                          <w:marBottom w:val="0"/>
                          <w:divBdr>
                            <w:top w:val="none" w:sz="0" w:space="0" w:color="auto"/>
                            <w:left w:val="none" w:sz="0" w:space="0" w:color="auto"/>
                            <w:bottom w:val="none" w:sz="0" w:space="0" w:color="auto"/>
                            <w:right w:val="none" w:sz="0" w:space="0" w:color="auto"/>
                          </w:divBdr>
                        </w:div>
                      </w:divsChild>
                    </w:div>
                    <w:div w:id="936714909">
                      <w:marLeft w:val="0"/>
                      <w:marRight w:val="0"/>
                      <w:marTop w:val="0"/>
                      <w:marBottom w:val="450"/>
                      <w:divBdr>
                        <w:top w:val="none" w:sz="0" w:space="0" w:color="auto"/>
                        <w:left w:val="none" w:sz="0" w:space="0" w:color="auto"/>
                        <w:bottom w:val="none" w:sz="0" w:space="0" w:color="auto"/>
                        <w:right w:val="none" w:sz="0" w:space="0" w:color="auto"/>
                      </w:divBdr>
                    </w:div>
                    <w:div w:id="265815632">
                      <w:marLeft w:val="0"/>
                      <w:marRight w:val="0"/>
                      <w:marTop w:val="0"/>
                      <w:marBottom w:val="0"/>
                      <w:divBdr>
                        <w:top w:val="none" w:sz="0" w:space="0" w:color="auto"/>
                        <w:left w:val="none" w:sz="0" w:space="0" w:color="auto"/>
                        <w:bottom w:val="none" w:sz="0" w:space="0" w:color="auto"/>
                        <w:right w:val="none" w:sz="0" w:space="0" w:color="auto"/>
                      </w:divBdr>
                      <w:divsChild>
                        <w:div w:id="1924952468">
                          <w:marLeft w:val="-150"/>
                          <w:marRight w:val="-150"/>
                          <w:marTop w:val="0"/>
                          <w:marBottom w:val="0"/>
                          <w:divBdr>
                            <w:top w:val="none" w:sz="0" w:space="0" w:color="auto"/>
                            <w:left w:val="none" w:sz="0" w:space="0" w:color="auto"/>
                            <w:bottom w:val="none" w:sz="0" w:space="0" w:color="auto"/>
                            <w:right w:val="none" w:sz="0" w:space="0" w:color="auto"/>
                          </w:divBdr>
                          <w:divsChild>
                            <w:div w:id="81027840">
                              <w:marLeft w:val="0"/>
                              <w:marRight w:val="0"/>
                              <w:marTop w:val="0"/>
                              <w:marBottom w:val="0"/>
                              <w:divBdr>
                                <w:top w:val="none" w:sz="0" w:space="0" w:color="auto"/>
                                <w:left w:val="none" w:sz="0" w:space="0" w:color="auto"/>
                                <w:bottom w:val="none" w:sz="0" w:space="0" w:color="auto"/>
                                <w:right w:val="none" w:sz="0" w:space="0" w:color="auto"/>
                              </w:divBdr>
                            </w:div>
                            <w:div w:id="1914924766">
                              <w:marLeft w:val="0"/>
                              <w:marRight w:val="0"/>
                              <w:marTop w:val="0"/>
                              <w:marBottom w:val="0"/>
                              <w:divBdr>
                                <w:top w:val="none" w:sz="0" w:space="0" w:color="auto"/>
                                <w:left w:val="none" w:sz="0" w:space="0" w:color="auto"/>
                                <w:bottom w:val="none" w:sz="0" w:space="0" w:color="auto"/>
                                <w:right w:val="none" w:sz="0" w:space="0" w:color="auto"/>
                              </w:divBdr>
                              <w:divsChild>
                                <w:div w:id="48844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3566">
                          <w:marLeft w:val="-150"/>
                          <w:marRight w:val="-150"/>
                          <w:marTop w:val="0"/>
                          <w:marBottom w:val="0"/>
                          <w:divBdr>
                            <w:top w:val="none" w:sz="0" w:space="0" w:color="auto"/>
                            <w:left w:val="none" w:sz="0" w:space="0" w:color="auto"/>
                            <w:bottom w:val="none" w:sz="0" w:space="0" w:color="auto"/>
                            <w:right w:val="none" w:sz="0" w:space="0" w:color="auto"/>
                          </w:divBdr>
                          <w:divsChild>
                            <w:div w:id="1375501142">
                              <w:marLeft w:val="0"/>
                              <w:marRight w:val="0"/>
                              <w:marTop w:val="0"/>
                              <w:marBottom w:val="0"/>
                              <w:divBdr>
                                <w:top w:val="none" w:sz="0" w:space="0" w:color="auto"/>
                                <w:left w:val="none" w:sz="0" w:space="0" w:color="auto"/>
                                <w:bottom w:val="none" w:sz="0" w:space="0" w:color="auto"/>
                                <w:right w:val="none" w:sz="0" w:space="0" w:color="auto"/>
                              </w:divBdr>
                            </w:div>
                            <w:div w:id="169760309">
                              <w:marLeft w:val="0"/>
                              <w:marRight w:val="0"/>
                              <w:marTop w:val="0"/>
                              <w:marBottom w:val="0"/>
                              <w:divBdr>
                                <w:top w:val="none" w:sz="0" w:space="0" w:color="auto"/>
                                <w:left w:val="none" w:sz="0" w:space="0" w:color="auto"/>
                                <w:bottom w:val="none" w:sz="0" w:space="0" w:color="auto"/>
                                <w:right w:val="none" w:sz="0" w:space="0" w:color="auto"/>
                              </w:divBdr>
                              <w:divsChild>
                                <w:div w:id="8671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018897">
      <w:bodyDiv w:val="1"/>
      <w:marLeft w:val="0"/>
      <w:marRight w:val="0"/>
      <w:marTop w:val="0"/>
      <w:marBottom w:val="0"/>
      <w:divBdr>
        <w:top w:val="none" w:sz="0" w:space="0" w:color="auto"/>
        <w:left w:val="none" w:sz="0" w:space="0" w:color="auto"/>
        <w:bottom w:val="none" w:sz="0" w:space="0" w:color="auto"/>
        <w:right w:val="none" w:sz="0" w:space="0" w:color="auto"/>
      </w:divBdr>
      <w:divsChild>
        <w:div w:id="344752111">
          <w:marLeft w:val="0"/>
          <w:marRight w:val="0"/>
          <w:marTop w:val="315"/>
          <w:marBottom w:val="0"/>
          <w:divBdr>
            <w:top w:val="none" w:sz="0" w:space="0" w:color="auto"/>
            <w:left w:val="none" w:sz="0" w:space="0" w:color="auto"/>
            <w:bottom w:val="none" w:sz="0" w:space="0" w:color="auto"/>
            <w:right w:val="none" w:sz="0" w:space="0" w:color="auto"/>
          </w:divBdr>
          <w:divsChild>
            <w:div w:id="1587104537">
              <w:marLeft w:val="0"/>
              <w:marRight w:val="0"/>
              <w:marTop w:val="0"/>
              <w:marBottom w:val="0"/>
              <w:divBdr>
                <w:top w:val="none" w:sz="0" w:space="0" w:color="auto"/>
                <w:left w:val="none" w:sz="0" w:space="0" w:color="auto"/>
                <w:bottom w:val="none" w:sz="0" w:space="0" w:color="auto"/>
                <w:right w:val="none" w:sz="0" w:space="0" w:color="auto"/>
              </w:divBdr>
            </w:div>
          </w:divsChild>
        </w:div>
        <w:div w:id="385573547">
          <w:marLeft w:val="0"/>
          <w:marRight w:val="0"/>
          <w:marTop w:val="0"/>
          <w:marBottom w:val="0"/>
          <w:divBdr>
            <w:top w:val="none" w:sz="0" w:space="0" w:color="auto"/>
            <w:left w:val="none" w:sz="0" w:space="0" w:color="auto"/>
            <w:bottom w:val="none" w:sz="0" w:space="0" w:color="auto"/>
            <w:right w:val="none" w:sz="0" w:space="0" w:color="auto"/>
          </w:divBdr>
        </w:div>
        <w:div w:id="712197169">
          <w:marLeft w:val="0"/>
          <w:marRight w:val="0"/>
          <w:marTop w:val="0"/>
          <w:marBottom w:val="0"/>
          <w:divBdr>
            <w:top w:val="none" w:sz="0" w:space="0" w:color="auto"/>
            <w:left w:val="none" w:sz="0" w:space="0" w:color="auto"/>
            <w:bottom w:val="none" w:sz="0" w:space="0" w:color="auto"/>
            <w:right w:val="none" w:sz="0" w:space="0" w:color="auto"/>
          </w:divBdr>
          <w:divsChild>
            <w:div w:id="271405897">
              <w:marLeft w:val="0"/>
              <w:marRight w:val="0"/>
              <w:marTop w:val="0"/>
              <w:marBottom w:val="225"/>
              <w:divBdr>
                <w:top w:val="none" w:sz="0" w:space="0" w:color="auto"/>
                <w:left w:val="none" w:sz="0" w:space="0" w:color="auto"/>
                <w:bottom w:val="none" w:sz="0" w:space="0" w:color="auto"/>
                <w:right w:val="none" w:sz="0" w:space="0" w:color="auto"/>
              </w:divBdr>
            </w:div>
            <w:div w:id="748693647">
              <w:marLeft w:val="0"/>
              <w:marRight w:val="0"/>
              <w:marTop w:val="0"/>
              <w:marBottom w:val="240"/>
              <w:divBdr>
                <w:top w:val="none" w:sz="0" w:space="0" w:color="auto"/>
                <w:left w:val="none" w:sz="0" w:space="0" w:color="auto"/>
                <w:bottom w:val="none" w:sz="0" w:space="0" w:color="auto"/>
                <w:right w:val="none" w:sz="0" w:space="0" w:color="auto"/>
              </w:divBdr>
              <w:divsChild>
                <w:div w:id="808518611">
                  <w:marLeft w:val="60"/>
                  <w:marRight w:val="0"/>
                  <w:marTop w:val="0"/>
                  <w:marBottom w:val="0"/>
                  <w:divBdr>
                    <w:top w:val="none" w:sz="0" w:space="0" w:color="auto"/>
                    <w:left w:val="none" w:sz="0" w:space="0" w:color="auto"/>
                    <w:bottom w:val="none" w:sz="0" w:space="0" w:color="auto"/>
                    <w:right w:val="none" w:sz="0" w:space="0" w:color="auto"/>
                  </w:divBdr>
                </w:div>
                <w:div w:id="1168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3110">
      <w:bodyDiv w:val="1"/>
      <w:marLeft w:val="0"/>
      <w:marRight w:val="0"/>
      <w:marTop w:val="0"/>
      <w:marBottom w:val="0"/>
      <w:divBdr>
        <w:top w:val="none" w:sz="0" w:space="0" w:color="auto"/>
        <w:left w:val="none" w:sz="0" w:space="0" w:color="auto"/>
        <w:bottom w:val="none" w:sz="0" w:space="0" w:color="auto"/>
        <w:right w:val="none" w:sz="0" w:space="0" w:color="auto"/>
      </w:divBdr>
    </w:div>
    <w:div w:id="473524718">
      <w:bodyDiv w:val="1"/>
      <w:marLeft w:val="0"/>
      <w:marRight w:val="0"/>
      <w:marTop w:val="0"/>
      <w:marBottom w:val="0"/>
      <w:divBdr>
        <w:top w:val="none" w:sz="0" w:space="0" w:color="auto"/>
        <w:left w:val="none" w:sz="0" w:space="0" w:color="auto"/>
        <w:bottom w:val="none" w:sz="0" w:space="0" w:color="auto"/>
        <w:right w:val="none" w:sz="0" w:space="0" w:color="auto"/>
      </w:divBdr>
      <w:divsChild>
        <w:div w:id="1202327664">
          <w:marLeft w:val="0"/>
          <w:marRight w:val="0"/>
          <w:marTop w:val="0"/>
          <w:marBottom w:val="0"/>
          <w:divBdr>
            <w:top w:val="none" w:sz="0" w:space="0" w:color="auto"/>
            <w:left w:val="none" w:sz="0" w:space="0" w:color="auto"/>
            <w:bottom w:val="none" w:sz="0" w:space="0" w:color="auto"/>
            <w:right w:val="none" w:sz="0" w:space="0" w:color="auto"/>
          </w:divBdr>
        </w:div>
      </w:divsChild>
    </w:div>
    <w:div w:id="473566229">
      <w:bodyDiv w:val="1"/>
      <w:marLeft w:val="0"/>
      <w:marRight w:val="0"/>
      <w:marTop w:val="0"/>
      <w:marBottom w:val="0"/>
      <w:divBdr>
        <w:top w:val="none" w:sz="0" w:space="0" w:color="auto"/>
        <w:left w:val="none" w:sz="0" w:space="0" w:color="auto"/>
        <w:bottom w:val="none" w:sz="0" w:space="0" w:color="auto"/>
        <w:right w:val="none" w:sz="0" w:space="0" w:color="auto"/>
      </w:divBdr>
      <w:divsChild>
        <w:div w:id="1101101982">
          <w:marLeft w:val="0"/>
          <w:marRight w:val="0"/>
          <w:marTop w:val="375"/>
          <w:marBottom w:val="0"/>
          <w:divBdr>
            <w:top w:val="none" w:sz="0" w:space="0" w:color="auto"/>
            <w:left w:val="none" w:sz="0" w:space="0" w:color="auto"/>
            <w:bottom w:val="none" w:sz="0" w:space="0" w:color="auto"/>
            <w:right w:val="none" w:sz="0" w:space="0" w:color="auto"/>
          </w:divBdr>
          <w:divsChild>
            <w:div w:id="906914852">
              <w:marLeft w:val="120"/>
              <w:marRight w:val="0"/>
              <w:marTop w:val="0"/>
              <w:marBottom w:val="0"/>
              <w:divBdr>
                <w:top w:val="none" w:sz="0" w:space="0" w:color="auto"/>
                <w:left w:val="none" w:sz="0" w:space="0" w:color="auto"/>
                <w:bottom w:val="none" w:sz="0" w:space="0" w:color="auto"/>
                <w:right w:val="none" w:sz="0" w:space="0" w:color="auto"/>
              </w:divBdr>
              <w:divsChild>
                <w:div w:id="4711003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1324871">
          <w:marLeft w:val="0"/>
          <w:marRight w:val="0"/>
          <w:marTop w:val="0"/>
          <w:marBottom w:val="0"/>
          <w:divBdr>
            <w:top w:val="none" w:sz="0" w:space="0" w:color="auto"/>
            <w:left w:val="none" w:sz="0" w:space="0" w:color="auto"/>
            <w:bottom w:val="none" w:sz="0" w:space="0" w:color="auto"/>
            <w:right w:val="none" w:sz="0" w:space="0" w:color="auto"/>
          </w:divBdr>
        </w:div>
      </w:divsChild>
    </w:div>
    <w:div w:id="473761420">
      <w:bodyDiv w:val="1"/>
      <w:marLeft w:val="0"/>
      <w:marRight w:val="0"/>
      <w:marTop w:val="0"/>
      <w:marBottom w:val="0"/>
      <w:divBdr>
        <w:top w:val="none" w:sz="0" w:space="0" w:color="auto"/>
        <w:left w:val="none" w:sz="0" w:space="0" w:color="auto"/>
        <w:bottom w:val="none" w:sz="0" w:space="0" w:color="auto"/>
        <w:right w:val="none" w:sz="0" w:space="0" w:color="auto"/>
      </w:divBdr>
      <w:divsChild>
        <w:div w:id="428623562">
          <w:marLeft w:val="0"/>
          <w:marRight w:val="0"/>
          <w:marTop w:val="0"/>
          <w:marBottom w:val="0"/>
          <w:divBdr>
            <w:top w:val="none" w:sz="0" w:space="0" w:color="auto"/>
            <w:left w:val="none" w:sz="0" w:space="0" w:color="auto"/>
            <w:bottom w:val="none" w:sz="0" w:space="0" w:color="auto"/>
            <w:right w:val="none" w:sz="0" w:space="0" w:color="auto"/>
          </w:divBdr>
          <w:divsChild>
            <w:div w:id="1256089998">
              <w:marLeft w:val="0"/>
              <w:marRight w:val="0"/>
              <w:marTop w:val="0"/>
              <w:marBottom w:val="0"/>
              <w:divBdr>
                <w:top w:val="none" w:sz="0" w:space="0" w:color="auto"/>
                <w:left w:val="none" w:sz="0" w:space="0" w:color="auto"/>
                <w:bottom w:val="none" w:sz="0" w:space="0" w:color="auto"/>
                <w:right w:val="none" w:sz="0" w:space="0" w:color="auto"/>
              </w:divBdr>
              <w:divsChild>
                <w:div w:id="1199275342">
                  <w:marLeft w:val="0"/>
                  <w:marRight w:val="0"/>
                  <w:marTop w:val="0"/>
                  <w:marBottom w:val="0"/>
                  <w:divBdr>
                    <w:top w:val="none" w:sz="0" w:space="0" w:color="auto"/>
                    <w:left w:val="none" w:sz="0" w:space="0" w:color="auto"/>
                    <w:bottom w:val="none" w:sz="0" w:space="0" w:color="auto"/>
                    <w:right w:val="none" w:sz="0" w:space="0" w:color="auto"/>
                  </w:divBdr>
                  <w:divsChild>
                    <w:div w:id="1528833103">
                      <w:marLeft w:val="0"/>
                      <w:marRight w:val="0"/>
                      <w:marTop w:val="0"/>
                      <w:marBottom w:val="0"/>
                      <w:divBdr>
                        <w:top w:val="none" w:sz="0" w:space="0" w:color="auto"/>
                        <w:left w:val="none" w:sz="0" w:space="0" w:color="auto"/>
                        <w:bottom w:val="none" w:sz="0" w:space="0" w:color="auto"/>
                        <w:right w:val="none" w:sz="0" w:space="0" w:color="auto"/>
                      </w:divBdr>
                    </w:div>
                    <w:div w:id="20475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0516">
          <w:marLeft w:val="0"/>
          <w:marRight w:val="0"/>
          <w:marTop w:val="0"/>
          <w:marBottom w:val="0"/>
          <w:divBdr>
            <w:top w:val="none" w:sz="0" w:space="0" w:color="auto"/>
            <w:left w:val="none" w:sz="0" w:space="0" w:color="auto"/>
            <w:bottom w:val="none" w:sz="0" w:space="0" w:color="auto"/>
            <w:right w:val="none" w:sz="0" w:space="0" w:color="auto"/>
          </w:divBdr>
          <w:divsChild>
            <w:div w:id="84082818">
              <w:marLeft w:val="0"/>
              <w:marRight w:val="0"/>
              <w:marTop w:val="0"/>
              <w:marBottom w:val="0"/>
              <w:divBdr>
                <w:top w:val="none" w:sz="0" w:space="0" w:color="auto"/>
                <w:left w:val="none" w:sz="0" w:space="0" w:color="auto"/>
                <w:bottom w:val="none" w:sz="0" w:space="0" w:color="auto"/>
                <w:right w:val="none" w:sz="0" w:space="0" w:color="auto"/>
              </w:divBdr>
              <w:divsChild>
                <w:div w:id="16186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4073">
          <w:marLeft w:val="0"/>
          <w:marRight w:val="0"/>
          <w:marTop w:val="0"/>
          <w:marBottom w:val="0"/>
          <w:divBdr>
            <w:top w:val="none" w:sz="0" w:space="0" w:color="auto"/>
            <w:left w:val="none" w:sz="0" w:space="0" w:color="auto"/>
            <w:bottom w:val="none" w:sz="0" w:space="0" w:color="auto"/>
            <w:right w:val="none" w:sz="0" w:space="0" w:color="auto"/>
          </w:divBdr>
        </w:div>
        <w:div w:id="1219634277">
          <w:marLeft w:val="0"/>
          <w:marRight w:val="0"/>
          <w:marTop w:val="0"/>
          <w:marBottom w:val="0"/>
          <w:divBdr>
            <w:top w:val="none" w:sz="0" w:space="0" w:color="auto"/>
            <w:left w:val="none" w:sz="0" w:space="0" w:color="auto"/>
            <w:bottom w:val="none" w:sz="0" w:space="0" w:color="auto"/>
            <w:right w:val="none" w:sz="0" w:space="0" w:color="auto"/>
          </w:divBdr>
          <w:divsChild>
            <w:div w:id="624704011">
              <w:marLeft w:val="0"/>
              <w:marRight w:val="0"/>
              <w:marTop w:val="0"/>
              <w:marBottom w:val="0"/>
              <w:divBdr>
                <w:top w:val="none" w:sz="0" w:space="0" w:color="auto"/>
                <w:left w:val="none" w:sz="0" w:space="0" w:color="auto"/>
                <w:bottom w:val="none" w:sz="0" w:space="0" w:color="auto"/>
                <w:right w:val="none" w:sz="0" w:space="0" w:color="auto"/>
              </w:divBdr>
              <w:divsChild>
                <w:div w:id="1058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470">
          <w:marLeft w:val="0"/>
          <w:marRight w:val="0"/>
          <w:marTop w:val="0"/>
          <w:marBottom w:val="0"/>
          <w:divBdr>
            <w:top w:val="none" w:sz="0" w:space="0" w:color="auto"/>
            <w:left w:val="none" w:sz="0" w:space="0" w:color="auto"/>
            <w:bottom w:val="none" w:sz="0" w:space="0" w:color="auto"/>
            <w:right w:val="none" w:sz="0" w:space="0" w:color="auto"/>
          </w:divBdr>
          <w:divsChild>
            <w:div w:id="711802791">
              <w:marLeft w:val="0"/>
              <w:marRight w:val="0"/>
              <w:marTop w:val="0"/>
              <w:marBottom w:val="0"/>
              <w:divBdr>
                <w:top w:val="none" w:sz="0" w:space="0" w:color="auto"/>
                <w:left w:val="none" w:sz="0" w:space="0" w:color="auto"/>
                <w:bottom w:val="none" w:sz="0" w:space="0" w:color="auto"/>
                <w:right w:val="none" w:sz="0" w:space="0" w:color="auto"/>
              </w:divBdr>
            </w:div>
          </w:divsChild>
        </w:div>
        <w:div w:id="1039671361">
          <w:marLeft w:val="0"/>
          <w:marRight w:val="0"/>
          <w:marTop w:val="0"/>
          <w:marBottom w:val="0"/>
          <w:divBdr>
            <w:top w:val="none" w:sz="0" w:space="0" w:color="auto"/>
            <w:left w:val="none" w:sz="0" w:space="0" w:color="auto"/>
            <w:bottom w:val="none" w:sz="0" w:space="0" w:color="auto"/>
            <w:right w:val="none" w:sz="0" w:space="0" w:color="auto"/>
          </w:divBdr>
          <w:divsChild>
            <w:div w:id="1169055248">
              <w:marLeft w:val="0"/>
              <w:marRight w:val="0"/>
              <w:marTop w:val="0"/>
              <w:marBottom w:val="0"/>
              <w:divBdr>
                <w:top w:val="none" w:sz="0" w:space="0" w:color="auto"/>
                <w:left w:val="none" w:sz="0" w:space="0" w:color="auto"/>
                <w:bottom w:val="none" w:sz="0" w:space="0" w:color="auto"/>
                <w:right w:val="none" w:sz="0" w:space="0" w:color="auto"/>
              </w:divBdr>
            </w:div>
            <w:div w:id="853150739">
              <w:marLeft w:val="0"/>
              <w:marRight w:val="0"/>
              <w:marTop w:val="0"/>
              <w:marBottom w:val="0"/>
              <w:divBdr>
                <w:top w:val="none" w:sz="0" w:space="0" w:color="auto"/>
                <w:left w:val="none" w:sz="0" w:space="0" w:color="auto"/>
                <w:bottom w:val="none" w:sz="0" w:space="0" w:color="auto"/>
                <w:right w:val="none" w:sz="0" w:space="0" w:color="auto"/>
              </w:divBdr>
            </w:div>
          </w:divsChild>
        </w:div>
        <w:div w:id="1963266275">
          <w:marLeft w:val="0"/>
          <w:marRight w:val="0"/>
          <w:marTop w:val="0"/>
          <w:marBottom w:val="0"/>
          <w:divBdr>
            <w:top w:val="none" w:sz="0" w:space="0" w:color="auto"/>
            <w:left w:val="none" w:sz="0" w:space="0" w:color="auto"/>
            <w:bottom w:val="none" w:sz="0" w:space="0" w:color="auto"/>
            <w:right w:val="none" w:sz="0" w:space="0" w:color="auto"/>
          </w:divBdr>
          <w:divsChild>
            <w:div w:id="432357780">
              <w:marLeft w:val="0"/>
              <w:marRight w:val="0"/>
              <w:marTop w:val="0"/>
              <w:marBottom w:val="0"/>
              <w:divBdr>
                <w:top w:val="none" w:sz="0" w:space="0" w:color="auto"/>
                <w:left w:val="none" w:sz="0" w:space="0" w:color="auto"/>
                <w:bottom w:val="none" w:sz="0" w:space="0" w:color="auto"/>
                <w:right w:val="none" w:sz="0" w:space="0" w:color="auto"/>
              </w:divBdr>
              <w:divsChild>
                <w:div w:id="1921909775">
                  <w:marLeft w:val="0"/>
                  <w:marRight w:val="0"/>
                  <w:marTop w:val="0"/>
                  <w:marBottom w:val="0"/>
                  <w:divBdr>
                    <w:top w:val="none" w:sz="0" w:space="0" w:color="auto"/>
                    <w:left w:val="none" w:sz="0" w:space="0" w:color="auto"/>
                    <w:bottom w:val="none" w:sz="0" w:space="0" w:color="auto"/>
                    <w:right w:val="none" w:sz="0" w:space="0" w:color="auto"/>
                  </w:divBdr>
                </w:div>
                <w:div w:id="883325781">
                  <w:marLeft w:val="0"/>
                  <w:marRight w:val="0"/>
                  <w:marTop w:val="0"/>
                  <w:marBottom w:val="0"/>
                  <w:divBdr>
                    <w:top w:val="none" w:sz="0" w:space="0" w:color="auto"/>
                    <w:left w:val="none" w:sz="0" w:space="0" w:color="auto"/>
                    <w:bottom w:val="none" w:sz="0" w:space="0" w:color="auto"/>
                    <w:right w:val="none" w:sz="0" w:space="0" w:color="auto"/>
                  </w:divBdr>
                </w:div>
              </w:divsChild>
            </w:div>
            <w:div w:id="203062378">
              <w:marLeft w:val="0"/>
              <w:marRight w:val="0"/>
              <w:marTop w:val="0"/>
              <w:marBottom w:val="0"/>
              <w:divBdr>
                <w:top w:val="none" w:sz="0" w:space="0" w:color="auto"/>
                <w:left w:val="none" w:sz="0" w:space="0" w:color="auto"/>
                <w:bottom w:val="none" w:sz="0" w:space="0" w:color="auto"/>
                <w:right w:val="none" w:sz="0" w:space="0" w:color="auto"/>
              </w:divBdr>
              <w:divsChild>
                <w:div w:id="1611358048">
                  <w:marLeft w:val="0"/>
                  <w:marRight w:val="0"/>
                  <w:marTop w:val="0"/>
                  <w:marBottom w:val="0"/>
                  <w:divBdr>
                    <w:top w:val="none" w:sz="0" w:space="0" w:color="auto"/>
                    <w:left w:val="none" w:sz="0" w:space="0" w:color="auto"/>
                    <w:bottom w:val="none" w:sz="0" w:space="0" w:color="auto"/>
                    <w:right w:val="none" w:sz="0" w:space="0" w:color="auto"/>
                  </w:divBdr>
                </w:div>
                <w:div w:id="147288883">
                  <w:marLeft w:val="0"/>
                  <w:marRight w:val="0"/>
                  <w:marTop w:val="0"/>
                  <w:marBottom w:val="0"/>
                  <w:divBdr>
                    <w:top w:val="none" w:sz="0" w:space="0" w:color="auto"/>
                    <w:left w:val="none" w:sz="0" w:space="0" w:color="auto"/>
                    <w:bottom w:val="none" w:sz="0" w:space="0" w:color="auto"/>
                    <w:right w:val="none" w:sz="0" w:space="0" w:color="auto"/>
                  </w:divBdr>
                </w:div>
              </w:divsChild>
            </w:div>
            <w:div w:id="1405489869">
              <w:marLeft w:val="0"/>
              <w:marRight w:val="0"/>
              <w:marTop w:val="0"/>
              <w:marBottom w:val="0"/>
              <w:divBdr>
                <w:top w:val="none" w:sz="0" w:space="0" w:color="auto"/>
                <w:left w:val="none" w:sz="0" w:space="0" w:color="auto"/>
                <w:bottom w:val="none" w:sz="0" w:space="0" w:color="auto"/>
                <w:right w:val="none" w:sz="0" w:space="0" w:color="auto"/>
              </w:divBdr>
              <w:divsChild>
                <w:div w:id="478573756">
                  <w:marLeft w:val="0"/>
                  <w:marRight w:val="0"/>
                  <w:marTop w:val="0"/>
                  <w:marBottom w:val="0"/>
                  <w:divBdr>
                    <w:top w:val="none" w:sz="0" w:space="0" w:color="auto"/>
                    <w:left w:val="none" w:sz="0" w:space="0" w:color="auto"/>
                    <w:bottom w:val="none" w:sz="0" w:space="0" w:color="auto"/>
                    <w:right w:val="none" w:sz="0" w:space="0" w:color="auto"/>
                  </w:divBdr>
                </w:div>
                <w:div w:id="2062361504">
                  <w:marLeft w:val="0"/>
                  <w:marRight w:val="0"/>
                  <w:marTop w:val="0"/>
                  <w:marBottom w:val="0"/>
                  <w:divBdr>
                    <w:top w:val="none" w:sz="0" w:space="0" w:color="auto"/>
                    <w:left w:val="none" w:sz="0" w:space="0" w:color="auto"/>
                    <w:bottom w:val="none" w:sz="0" w:space="0" w:color="auto"/>
                    <w:right w:val="none" w:sz="0" w:space="0" w:color="auto"/>
                  </w:divBdr>
                </w:div>
              </w:divsChild>
            </w:div>
            <w:div w:id="341322207">
              <w:marLeft w:val="0"/>
              <w:marRight w:val="0"/>
              <w:marTop w:val="0"/>
              <w:marBottom w:val="0"/>
              <w:divBdr>
                <w:top w:val="none" w:sz="0" w:space="0" w:color="auto"/>
                <w:left w:val="none" w:sz="0" w:space="0" w:color="auto"/>
                <w:bottom w:val="none" w:sz="0" w:space="0" w:color="auto"/>
                <w:right w:val="none" w:sz="0" w:space="0" w:color="auto"/>
              </w:divBdr>
              <w:divsChild>
                <w:div w:id="1179933441">
                  <w:marLeft w:val="0"/>
                  <w:marRight w:val="0"/>
                  <w:marTop w:val="0"/>
                  <w:marBottom w:val="0"/>
                  <w:divBdr>
                    <w:top w:val="none" w:sz="0" w:space="0" w:color="auto"/>
                    <w:left w:val="none" w:sz="0" w:space="0" w:color="auto"/>
                    <w:bottom w:val="none" w:sz="0" w:space="0" w:color="auto"/>
                    <w:right w:val="none" w:sz="0" w:space="0" w:color="auto"/>
                  </w:divBdr>
                </w:div>
                <w:div w:id="1444886355">
                  <w:marLeft w:val="0"/>
                  <w:marRight w:val="0"/>
                  <w:marTop w:val="0"/>
                  <w:marBottom w:val="0"/>
                  <w:divBdr>
                    <w:top w:val="none" w:sz="0" w:space="0" w:color="auto"/>
                    <w:left w:val="none" w:sz="0" w:space="0" w:color="auto"/>
                    <w:bottom w:val="none" w:sz="0" w:space="0" w:color="auto"/>
                    <w:right w:val="none" w:sz="0" w:space="0" w:color="auto"/>
                  </w:divBdr>
                </w:div>
              </w:divsChild>
            </w:div>
            <w:div w:id="1331061896">
              <w:marLeft w:val="0"/>
              <w:marRight w:val="0"/>
              <w:marTop w:val="0"/>
              <w:marBottom w:val="0"/>
              <w:divBdr>
                <w:top w:val="none" w:sz="0" w:space="0" w:color="auto"/>
                <w:left w:val="none" w:sz="0" w:space="0" w:color="auto"/>
                <w:bottom w:val="none" w:sz="0" w:space="0" w:color="auto"/>
                <w:right w:val="none" w:sz="0" w:space="0" w:color="auto"/>
              </w:divBdr>
              <w:divsChild>
                <w:div w:id="1829441540">
                  <w:marLeft w:val="0"/>
                  <w:marRight w:val="0"/>
                  <w:marTop w:val="0"/>
                  <w:marBottom w:val="0"/>
                  <w:divBdr>
                    <w:top w:val="none" w:sz="0" w:space="0" w:color="auto"/>
                    <w:left w:val="none" w:sz="0" w:space="0" w:color="auto"/>
                    <w:bottom w:val="none" w:sz="0" w:space="0" w:color="auto"/>
                    <w:right w:val="none" w:sz="0" w:space="0" w:color="auto"/>
                  </w:divBdr>
                </w:div>
                <w:div w:id="1968924698">
                  <w:marLeft w:val="0"/>
                  <w:marRight w:val="0"/>
                  <w:marTop w:val="0"/>
                  <w:marBottom w:val="0"/>
                  <w:divBdr>
                    <w:top w:val="none" w:sz="0" w:space="0" w:color="auto"/>
                    <w:left w:val="none" w:sz="0" w:space="0" w:color="auto"/>
                    <w:bottom w:val="none" w:sz="0" w:space="0" w:color="auto"/>
                    <w:right w:val="none" w:sz="0" w:space="0" w:color="auto"/>
                  </w:divBdr>
                </w:div>
              </w:divsChild>
            </w:div>
            <w:div w:id="36900659">
              <w:marLeft w:val="0"/>
              <w:marRight w:val="0"/>
              <w:marTop w:val="0"/>
              <w:marBottom w:val="0"/>
              <w:divBdr>
                <w:top w:val="none" w:sz="0" w:space="0" w:color="auto"/>
                <w:left w:val="none" w:sz="0" w:space="0" w:color="auto"/>
                <w:bottom w:val="none" w:sz="0" w:space="0" w:color="auto"/>
                <w:right w:val="none" w:sz="0" w:space="0" w:color="auto"/>
              </w:divBdr>
              <w:divsChild>
                <w:div w:id="1729373573">
                  <w:marLeft w:val="0"/>
                  <w:marRight w:val="0"/>
                  <w:marTop w:val="0"/>
                  <w:marBottom w:val="0"/>
                  <w:divBdr>
                    <w:top w:val="none" w:sz="0" w:space="0" w:color="auto"/>
                    <w:left w:val="none" w:sz="0" w:space="0" w:color="auto"/>
                    <w:bottom w:val="none" w:sz="0" w:space="0" w:color="auto"/>
                    <w:right w:val="none" w:sz="0" w:space="0" w:color="auto"/>
                  </w:divBdr>
                </w:div>
                <w:div w:id="18237215">
                  <w:marLeft w:val="0"/>
                  <w:marRight w:val="0"/>
                  <w:marTop w:val="0"/>
                  <w:marBottom w:val="0"/>
                  <w:divBdr>
                    <w:top w:val="none" w:sz="0" w:space="0" w:color="auto"/>
                    <w:left w:val="none" w:sz="0" w:space="0" w:color="auto"/>
                    <w:bottom w:val="none" w:sz="0" w:space="0" w:color="auto"/>
                    <w:right w:val="none" w:sz="0" w:space="0" w:color="auto"/>
                  </w:divBdr>
                </w:div>
              </w:divsChild>
            </w:div>
            <w:div w:id="2036274409">
              <w:marLeft w:val="0"/>
              <w:marRight w:val="0"/>
              <w:marTop w:val="0"/>
              <w:marBottom w:val="0"/>
              <w:divBdr>
                <w:top w:val="none" w:sz="0" w:space="0" w:color="auto"/>
                <w:left w:val="none" w:sz="0" w:space="0" w:color="auto"/>
                <w:bottom w:val="none" w:sz="0" w:space="0" w:color="auto"/>
                <w:right w:val="none" w:sz="0" w:space="0" w:color="auto"/>
              </w:divBdr>
              <w:divsChild>
                <w:div w:id="322128061">
                  <w:marLeft w:val="0"/>
                  <w:marRight w:val="0"/>
                  <w:marTop w:val="0"/>
                  <w:marBottom w:val="0"/>
                  <w:divBdr>
                    <w:top w:val="none" w:sz="0" w:space="0" w:color="auto"/>
                    <w:left w:val="none" w:sz="0" w:space="0" w:color="auto"/>
                    <w:bottom w:val="none" w:sz="0" w:space="0" w:color="auto"/>
                    <w:right w:val="none" w:sz="0" w:space="0" w:color="auto"/>
                  </w:divBdr>
                </w:div>
                <w:div w:id="339311618">
                  <w:marLeft w:val="0"/>
                  <w:marRight w:val="0"/>
                  <w:marTop w:val="0"/>
                  <w:marBottom w:val="0"/>
                  <w:divBdr>
                    <w:top w:val="none" w:sz="0" w:space="0" w:color="auto"/>
                    <w:left w:val="none" w:sz="0" w:space="0" w:color="auto"/>
                    <w:bottom w:val="none" w:sz="0" w:space="0" w:color="auto"/>
                    <w:right w:val="none" w:sz="0" w:space="0" w:color="auto"/>
                  </w:divBdr>
                </w:div>
              </w:divsChild>
            </w:div>
            <w:div w:id="1541745103">
              <w:marLeft w:val="0"/>
              <w:marRight w:val="0"/>
              <w:marTop w:val="0"/>
              <w:marBottom w:val="0"/>
              <w:divBdr>
                <w:top w:val="none" w:sz="0" w:space="0" w:color="auto"/>
                <w:left w:val="none" w:sz="0" w:space="0" w:color="auto"/>
                <w:bottom w:val="none" w:sz="0" w:space="0" w:color="auto"/>
                <w:right w:val="none" w:sz="0" w:space="0" w:color="auto"/>
              </w:divBdr>
              <w:divsChild>
                <w:div w:id="742722548">
                  <w:marLeft w:val="0"/>
                  <w:marRight w:val="0"/>
                  <w:marTop w:val="0"/>
                  <w:marBottom w:val="0"/>
                  <w:divBdr>
                    <w:top w:val="none" w:sz="0" w:space="0" w:color="auto"/>
                    <w:left w:val="none" w:sz="0" w:space="0" w:color="auto"/>
                    <w:bottom w:val="none" w:sz="0" w:space="0" w:color="auto"/>
                    <w:right w:val="none" w:sz="0" w:space="0" w:color="auto"/>
                  </w:divBdr>
                </w:div>
                <w:div w:id="518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3718">
          <w:marLeft w:val="0"/>
          <w:marRight w:val="0"/>
          <w:marTop w:val="0"/>
          <w:marBottom w:val="0"/>
          <w:divBdr>
            <w:top w:val="none" w:sz="0" w:space="0" w:color="auto"/>
            <w:left w:val="none" w:sz="0" w:space="0" w:color="auto"/>
            <w:bottom w:val="none" w:sz="0" w:space="0" w:color="auto"/>
            <w:right w:val="none" w:sz="0" w:space="0" w:color="auto"/>
          </w:divBdr>
        </w:div>
        <w:div w:id="1178959145">
          <w:marLeft w:val="0"/>
          <w:marRight w:val="0"/>
          <w:marTop w:val="0"/>
          <w:marBottom w:val="0"/>
          <w:divBdr>
            <w:top w:val="none" w:sz="0" w:space="0" w:color="auto"/>
            <w:left w:val="none" w:sz="0" w:space="0" w:color="auto"/>
            <w:bottom w:val="none" w:sz="0" w:space="0" w:color="auto"/>
            <w:right w:val="none" w:sz="0" w:space="0" w:color="auto"/>
          </w:divBdr>
          <w:divsChild>
            <w:div w:id="2136367746">
              <w:marLeft w:val="0"/>
              <w:marRight w:val="0"/>
              <w:marTop w:val="0"/>
              <w:marBottom w:val="0"/>
              <w:divBdr>
                <w:top w:val="none" w:sz="0" w:space="0" w:color="auto"/>
                <w:left w:val="none" w:sz="0" w:space="0" w:color="auto"/>
                <w:bottom w:val="none" w:sz="0" w:space="0" w:color="auto"/>
                <w:right w:val="none" w:sz="0" w:space="0" w:color="auto"/>
              </w:divBdr>
              <w:divsChild>
                <w:div w:id="20686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392">
          <w:marLeft w:val="0"/>
          <w:marRight w:val="0"/>
          <w:marTop w:val="0"/>
          <w:marBottom w:val="0"/>
          <w:divBdr>
            <w:top w:val="none" w:sz="0" w:space="0" w:color="auto"/>
            <w:left w:val="none" w:sz="0" w:space="0" w:color="auto"/>
            <w:bottom w:val="none" w:sz="0" w:space="0" w:color="auto"/>
            <w:right w:val="none" w:sz="0" w:space="0" w:color="auto"/>
          </w:divBdr>
        </w:div>
        <w:div w:id="1754546306">
          <w:marLeft w:val="0"/>
          <w:marRight w:val="0"/>
          <w:marTop w:val="0"/>
          <w:marBottom w:val="0"/>
          <w:divBdr>
            <w:top w:val="none" w:sz="0" w:space="0" w:color="auto"/>
            <w:left w:val="none" w:sz="0" w:space="0" w:color="auto"/>
            <w:bottom w:val="none" w:sz="0" w:space="0" w:color="auto"/>
            <w:right w:val="none" w:sz="0" w:space="0" w:color="auto"/>
          </w:divBdr>
          <w:divsChild>
            <w:div w:id="2074498998">
              <w:marLeft w:val="0"/>
              <w:marRight w:val="0"/>
              <w:marTop w:val="0"/>
              <w:marBottom w:val="0"/>
              <w:divBdr>
                <w:top w:val="none" w:sz="0" w:space="0" w:color="auto"/>
                <w:left w:val="none" w:sz="0" w:space="0" w:color="auto"/>
                <w:bottom w:val="none" w:sz="0" w:space="0" w:color="auto"/>
                <w:right w:val="none" w:sz="0" w:space="0" w:color="auto"/>
              </w:divBdr>
            </w:div>
            <w:div w:id="2139833493">
              <w:marLeft w:val="0"/>
              <w:marRight w:val="0"/>
              <w:marTop w:val="0"/>
              <w:marBottom w:val="0"/>
              <w:divBdr>
                <w:top w:val="none" w:sz="0" w:space="0" w:color="auto"/>
                <w:left w:val="none" w:sz="0" w:space="0" w:color="auto"/>
                <w:bottom w:val="none" w:sz="0" w:space="0" w:color="auto"/>
                <w:right w:val="none" w:sz="0" w:space="0" w:color="auto"/>
              </w:divBdr>
            </w:div>
            <w:div w:id="333925414">
              <w:marLeft w:val="0"/>
              <w:marRight w:val="0"/>
              <w:marTop w:val="0"/>
              <w:marBottom w:val="0"/>
              <w:divBdr>
                <w:top w:val="none" w:sz="0" w:space="0" w:color="auto"/>
                <w:left w:val="none" w:sz="0" w:space="0" w:color="auto"/>
                <w:bottom w:val="none" w:sz="0" w:space="0" w:color="auto"/>
                <w:right w:val="none" w:sz="0" w:space="0" w:color="auto"/>
              </w:divBdr>
            </w:div>
          </w:divsChild>
        </w:div>
        <w:div w:id="1594430850">
          <w:marLeft w:val="0"/>
          <w:marRight w:val="0"/>
          <w:marTop w:val="0"/>
          <w:marBottom w:val="0"/>
          <w:divBdr>
            <w:top w:val="none" w:sz="0" w:space="0" w:color="auto"/>
            <w:left w:val="none" w:sz="0" w:space="0" w:color="auto"/>
            <w:bottom w:val="none" w:sz="0" w:space="0" w:color="auto"/>
            <w:right w:val="none" w:sz="0" w:space="0" w:color="auto"/>
          </w:divBdr>
          <w:divsChild>
            <w:div w:id="1294865509">
              <w:marLeft w:val="0"/>
              <w:marRight w:val="0"/>
              <w:marTop w:val="0"/>
              <w:marBottom w:val="0"/>
              <w:divBdr>
                <w:top w:val="none" w:sz="0" w:space="0" w:color="auto"/>
                <w:left w:val="none" w:sz="0" w:space="0" w:color="auto"/>
                <w:bottom w:val="none" w:sz="0" w:space="0" w:color="auto"/>
                <w:right w:val="none" w:sz="0" w:space="0" w:color="auto"/>
              </w:divBdr>
            </w:div>
            <w:div w:id="1991788308">
              <w:marLeft w:val="0"/>
              <w:marRight w:val="0"/>
              <w:marTop w:val="0"/>
              <w:marBottom w:val="0"/>
              <w:divBdr>
                <w:top w:val="none" w:sz="0" w:space="0" w:color="auto"/>
                <w:left w:val="none" w:sz="0" w:space="0" w:color="auto"/>
                <w:bottom w:val="none" w:sz="0" w:space="0" w:color="auto"/>
                <w:right w:val="none" w:sz="0" w:space="0" w:color="auto"/>
              </w:divBdr>
            </w:div>
            <w:div w:id="16733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5418">
      <w:bodyDiv w:val="1"/>
      <w:marLeft w:val="0"/>
      <w:marRight w:val="0"/>
      <w:marTop w:val="0"/>
      <w:marBottom w:val="0"/>
      <w:divBdr>
        <w:top w:val="none" w:sz="0" w:space="0" w:color="auto"/>
        <w:left w:val="none" w:sz="0" w:space="0" w:color="auto"/>
        <w:bottom w:val="none" w:sz="0" w:space="0" w:color="auto"/>
        <w:right w:val="none" w:sz="0" w:space="0" w:color="auto"/>
      </w:divBdr>
    </w:div>
    <w:div w:id="475611592">
      <w:bodyDiv w:val="1"/>
      <w:marLeft w:val="0"/>
      <w:marRight w:val="0"/>
      <w:marTop w:val="0"/>
      <w:marBottom w:val="0"/>
      <w:divBdr>
        <w:top w:val="none" w:sz="0" w:space="0" w:color="auto"/>
        <w:left w:val="none" w:sz="0" w:space="0" w:color="auto"/>
        <w:bottom w:val="none" w:sz="0" w:space="0" w:color="auto"/>
        <w:right w:val="none" w:sz="0" w:space="0" w:color="auto"/>
      </w:divBdr>
      <w:divsChild>
        <w:div w:id="1866402854">
          <w:marLeft w:val="-150"/>
          <w:marRight w:val="-150"/>
          <w:marTop w:val="0"/>
          <w:marBottom w:val="0"/>
          <w:divBdr>
            <w:top w:val="none" w:sz="0" w:space="0" w:color="auto"/>
            <w:left w:val="none" w:sz="0" w:space="0" w:color="auto"/>
            <w:bottom w:val="none" w:sz="0" w:space="0" w:color="auto"/>
            <w:right w:val="none" w:sz="0" w:space="0" w:color="auto"/>
          </w:divBdr>
          <w:divsChild>
            <w:div w:id="904755645">
              <w:marLeft w:val="0"/>
              <w:marRight w:val="0"/>
              <w:marTop w:val="0"/>
              <w:marBottom w:val="0"/>
              <w:divBdr>
                <w:top w:val="none" w:sz="0" w:space="0" w:color="auto"/>
                <w:left w:val="none" w:sz="0" w:space="0" w:color="auto"/>
                <w:bottom w:val="none" w:sz="0" w:space="0" w:color="auto"/>
                <w:right w:val="none" w:sz="0" w:space="0" w:color="auto"/>
              </w:divBdr>
              <w:divsChild>
                <w:div w:id="1648047061">
                  <w:marLeft w:val="0"/>
                  <w:marRight w:val="0"/>
                  <w:marTop w:val="0"/>
                  <w:marBottom w:val="0"/>
                  <w:divBdr>
                    <w:top w:val="none" w:sz="0" w:space="0" w:color="auto"/>
                    <w:left w:val="none" w:sz="0" w:space="0" w:color="auto"/>
                    <w:bottom w:val="none" w:sz="0" w:space="0" w:color="auto"/>
                    <w:right w:val="none" w:sz="0" w:space="0" w:color="auto"/>
                  </w:divBdr>
                </w:div>
                <w:div w:id="1357266046">
                  <w:marLeft w:val="0"/>
                  <w:marRight w:val="0"/>
                  <w:marTop w:val="0"/>
                  <w:marBottom w:val="0"/>
                  <w:divBdr>
                    <w:top w:val="none" w:sz="0" w:space="0" w:color="auto"/>
                    <w:left w:val="none" w:sz="0" w:space="0" w:color="auto"/>
                    <w:bottom w:val="none" w:sz="0" w:space="0" w:color="auto"/>
                    <w:right w:val="none" w:sz="0" w:space="0" w:color="auto"/>
                  </w:divBdr>
                  <w:divsChild>
                    <w:div w:id="4762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1384">
          <w:marLeft w:val="-150"/>
          <w:marRight w:val="-150"/>
          <w:marTop w:val="0"/>
          <w:marBottom w:val="0"/>
          <w:divBdr>
            <w:top w:val="none" w:sz="0" w:space="0" w:color="auto"/>
            <w:left w:val="none" w:sz="0" w:space="0" w:color="auto"/>
            <w:bottom w:val="none" w:sz="0" w:space="0" w:color="auto"/>
            <w:right w:val="none" w:sz="0" w:space="0" w:color="auto"/>
          </w:divBdr>
          <w:divsChild>
            <w:div w:id="919410753">
              <w:marLeft w:val="0"/>
              <w:marRight w:val="0"/>
              <w:marTop w:val="0"/>
              <w:marBottom w:val="0"/>
              <w:divBdr>
                <w:top w:val="none" w:sz="0" w:space="0" w:color="auto"/>
                <w:left w:val="none" w:sz="0" w:space="0" w:color="auto"/>
                <w:bottom w:val="none" w:sz="0" w:space="0" w:color="auto"/>
                <w:right w:val="none" w:sz="0" w:space="0" w:color="auto"/>
              </w:divBdr>
              <w:divsChild>
                <w:div w:id="28380439">
                  <w:marLeft w:val="0"/>
                  <w:marRight w:val="0"/>
                  <w:marTop w:val="0"/>
                  <w:marBottom w:val="0"/>
                  <w:divBdr>
                    <w:top w:val="none" w:sz="0" w:space="0" w:color="auto"/>
                    <w:left w:val="none" w:sz="0" w:space="0" w:color="auto"/>
                    <w:bottom w:val="none" w:sz="0" w:space="0" w:color="auto"/>
                    <w:right w:val="none" w:sz="0" w:space="0" w:color="auto"/>
                  </w:divBdr>
                  <w:divsChild>
                    <w:div w:id="112790284">
                      <w:marLeft w:val="0"/>
                      <w:marRight w:val="0"/>
                      <w:marTop w:val="0"/>
                      <w:marBottom w:val="0"/>
                      <w:divBdr>
                        <w:top w:val="none" w:sz="0" w:space="0" w:color="auto"/>
                        <w:left w:val="none" w:sz="0" w:space="0" w:color="auto"/>
                        <w:bottom w:val="none" w:sz="0" w:space="0" w:color="auto"/>
                        <w:right w:val="none" w:sz="0" w:space="0" w:color="auto"/>
                      </w:divBdr>
                    </w:div>
                    <w:div w:id="1691104126">
                      <w:marLeft w:val="0"/>
                      <w:marRight w:val="0"/>
                      <w:marTop w:val="0"/>
                      <w:marBottom w:val="0"/>
                      <w:divBdr>
                        <w:top w:val="none" w:sz="0" w:space="0" w:color="auto"/>
                        <w:left w:val="none" w:sz="0" w:space="0" w:color="auto"/>
                        <w:bottom w:val="none" w:sz="0" w:space="0" w:color="auto"/>
                        <w:right w:val="none" w:sz="0" w:space="0" w:color="auto"/>
                      </w:divBdr>
                      <w:divsChild>
                        <w:div w:id="2063820980">
                          <w:marLeft w:val="0"/>
                          <w:marRight w:val="0"/>
                          <w:marTop w:val="0"/>
                          <w:marBottom w:val="0"/>
                          <w:divBdr>
                            <w:top w:val="none" w:sz="0" w:space="0" w:color="auto"/>
                            <w:left w:val="none" w:sz="0" w:space="0" w:color="auto"/>
                            <w:bottom w:val="none" w:sz="0" w:space="0" w:color="auto"/>
                            <w:right w:val="none" w:sz="0" w:space="0" w:color="auto"/>
                          </w:divBdr>
                          <w:divsChild>
                            <w:div w:id="1341808608">
                              <w:marLeft w:val="0"/>
                              <w:marRight w:val="0"/>
                              <w:marTop w:val="0"/>
                              <w:marBottom w:val="0"/>
                              <w:divBdr>
                                <w:top w:val="none" w:sz="0" w:space="0" w:color="auto"/>
                                <w:left w:val="none" w:sz="0" w:space="0" w:color="auto"/>
                                <w:bottom w:val="none" w:sz="0" w:space="0" w:color="auto"/>
                                <w:right w:val="none" w:sz="0" w:space="0" w:color="auto"/>
                              </w:divBdr>
                            </w:div>
                            <w:div w:id="1428308813">
                              <w:marLeft w:val="0"/>
                              <w:marRight w:val="0"/>
                              <w:marTop w:val="0"/>
                              <w:marBottom w:val="0"/>
                              <w:divBdr>
                                <w:top w:val="none" w:sz="0" w:space="0" w:color="auto"/>
                                <w:left w:val="none" w:sz="0" w:space="0" w:color="auto"/>
                                <w:bottom w:val="none" w:sz="0" w:space="0" w:color="auto"/>
                                <w:right w:val="none" w:sz="0" w:space="0" w:color="auto"/>
                              </w:divBdr>
                            </w:div>
                            <w:div w:id="962688513">
                              <w:marLeft w:val="0"/>
                              <w:marRight w:val="0"/>
                              <w:marTop w:val="0"/>
                              <w:marBottom w:val="0"/>
                              <w:divBdr>
                                <w:top w:val="none" w:sz="0" w:space="0" w:color="auto"/>
                                <w:left w:val="none" w:sz="0" w:space="0" w:color="auto"/>
                                <w:bottom w:val="none" w:sz="0" w:space="0" w:color="auto"/>
                                <w:right w:val="none" w:sz="0" w:space="0" w:color="auto"/>
                              </w:divBdr>
                            </w:div>
                            <w:div w:id="1536969107">
                              <w:marLeft w:val="0"/>
                              <w:marRight w:val="0"/>
                              <w:marTop w:val="0"/>
                              <w:marBottom w:val="0"/>
                              <w:divBdr>
                                <w:top w:val="none" w:sz="0" w:space="0" w:color="auto"/>
                                <w:left w:val="none" w:sz="0" w:space="0" w:color="auto"/>
                                <w:bottom w:val="none" w:sz="0" w:space="0" w:color="auto"/>
                                <w:right w:val="none" w:sz="0" w:space="0" w:color="auto"/>
                              </w:divBdr>
                            </w:div>
                            <w:div w:id="17055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85775">
              <w:marLeft w:val="0"/>
              <w:marRight w:val="0"/>
              <w:marTop w:val="0"/>
              <w:marBottom w:val="0"/>
              <w:divBdr>
                <w:top w:val="none" w:sz="0" w:space="0" w:color="auto"/>
                <w:left w:val="none" w:sz="0" w:space="0" w:color="auto"/>
                <w:bottom w:val="none" w:sz="0" w:space="0" w:color="auto"/>
                <w:right w:val="none" w:sz="0" w:space="0" w:color="auto"/>
              </w:divBdr>
              <w:divsChild>
                <w:div w:id="1649288271">
                  <w:marLeft w:val="0"/>
                  <w:marRight w:val="0"/>
                  <w:marTop w:val="0"/>
                  <w:marBottom w:val="0"/>
                  <w:divBdr>
                    <w:top w:val="none" w:sz="0" w:space="0" w:color="auto"/>
                    <w:left w:val="none" w:sz="0" w:space="0" w:color="auto"/>
                    <w:bottom w:val="none" w:sz="0" w:space="0" w:color="auto"/>
                    <w:right w:val="none" w:sz="0" w:space="0" w:color="auto"/>
                  </w:divBdr>
                  <w:divsChild>
                    <w:div w:id="2020039923">
                      <w:marLeft w:val="0"/>
                      <w:marRight w:val="0"/>
                      <w:marTop w:val="0"/>
                      <w:marBottom w:val="0"/>
                      <w:divBdr>
                        <w:top w:val="none" w:sz="0" w:space="0" w:color="auto"/>
                        <w:left w:val="none" w:sz="0" w:space="0" w:color="auto"/>
                        <w:bottom w:val="none" w:sz="0" w:space="0" w:color="auto"/>
                        <w:right w:val="none" w:sz="0" w:space="0" w:color="auto"/>
                      </w:divBdr>
                      <w:divsChild>
                        <w:div w:id="362630780">
                          <w:marLeft w:val="0"/>
                          <w:marRight w:val="0"/>
                          <w:marTop w:val="0"/>
                          <w:marBottom w:val="0"/>
                          <w:divBdr>
                            <w:top w:val="none" w:sz="0" w:space="0" w:color="auto"/>
                            <w:left w:val="none" w:sz="0" w:space="0" w:color="auto"/>
                            <w:bottom w:val="none" w:sz="0" w:space="0" w:color="auto"/>
                            <w:right w:val="none" w:sz="0" w:space="0" w:color="auto"/>
                          </w:divBdr>
                        </w:div>
                      </w:divsChild>
                    </w:div>
                    <w:div w:id="2013988586">
                      <w:marLeft w:val="0"/>
                      <w:marRight w:val="0"/>
                      <w:marTop w:val="0"/>
                      <w:marBottom w:val="45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1207067923">
                          <w:marLeft w:val="0"/>
                          <w:marRight w:val="0"/>
                          <w:marTop w:val="0"/>
                          <w:marBottom w:val="0"/>
                          <w:divBdr>
                            <w:top w:val="none" w:sz="0" w:space="0" w:color="auto"/>
                            <w:left w:val="none" w:sz="0" w:space="0" w:color="auto"/>
                            <w:bottom w:val="none" w:sz="0" w:space="0" w:color="auto"/>
                            <w:right w:val="none" w:sz="0" w:space="0" w:color="auto"/>
                          </w:divBdr>
                        </w:div>
                        <w:div w:id="279118106">
                          <w:marLeft w:val="-150"/>
                          <w:marRight w:val="-150"/>
                          <w:marTop w:val="0"/>
                          <w:marBottom w:val="0"/>
                          <w:divBdr>
                            <w:top w:val="none" w:sz="0" w:space="0" w:color="auto"/>
                            <w:left w:val="none" w:sz="0" w:space="0" w:color="auto"/>
                            <w:bottom w:val="none" w:sz="0" w:space="0" w:color="auto"/>
                            <w:right w:val="none" w:sz="0" w:space="0" w:color="auto"/>
                          </w:divBdr>
                          <w:divsChild>
                            <w:div w:id="1034229150">
                              <w:marLeft w:val="0"/>
                              <w:marRight w:val="0"/>
                              <w:marTop w:val="0"/>
                              <w:marBottom w:val="0"/>
                              <w:divBdr>
                                <w:top w:val="none" w:sz="0" w:space="0" w:color="auto"/>
                                <w:left w:val="none" w:sz="0" w:space="0" w:color="auto"/>
                                <w:bottom w:val="none" w:sz="0" w:space="0" w:color="auto"/>
                                <w:right w:val="none" w:sz="0" w:space="0" w:color="auto"/>
                              </w:divBdr>
                            </w:div>
                            <w:div w:id="1454591946">
                              <w:marLeft w:val="0"/>
                              <w:marRight w:val="0"/>
                              <w:marTop w:val="0"/>
                              <w:marBottom w:val="0"/>
                              <w:divBdr>
                                <w:top w:val="none" w:sz="0" w:space="0" w:color="auto"/>
                                <w:left w:val="none" w:sz="0" w:space="0" w:color="auto"/>
                                <w:bottom w:val="none" w:sz="0" w:space="0" w:color="auto"/>
                                <w:right w:val="none" w:sz="0" w:space="0" w:color="auto"/>
                              </w:divBdr>
                              <w:divsChild>
                                <w:div w:id="14689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4605">
                          <w:marLeft w:val="0"/>
                          <w:marRight w:val="0"/>
                          <w:marTop w:val="0"/>
                          <w:marBottom w:val="0"/>
                          <w:divBdr>
                            <w:top w:val="none" w:sz="0" w:space="0" w:color="auto"/>
                            <w:left w:val="none" w:sz="0" w:space="0" w:color="auto"/>
                            <w:bottom w:val="none" w:sz="0" w:space="0" w:color="auto"/>
                            <w:right w:val="none" w:sz="0" w:space="0" w:color="auto"/>
                          </w:divBdr>
                        </w:div>
                        <w:div w:id="584146546">
                          <w:marLeft w:val="0"/>
                          <w:marRight w:val="0"/>
                          <w:marTop w:val="0"/>
                          <w:marBottom w:val="0"/>
                          <w:divBdr>
                            <w:top w:val="none" w:sz="0" w:space="0" w:color="auto"/>
                            <w:left w:val="none" w:sz="0" w:space="0" w:color="auto"/>
                            <w:bottom w:val="none" w:sz="0" w:space="0" w:color="auto"/>
                            <w:right w:val="none" w:sz="0" w:space="0" w:color="auto"/>
                          </w:divBdr>
                        </w:div>
                        <w:div w:id="1455826023">
                          <w:marLeft w:val="0"/>
                          <w:marRight w:val="0"/>
                          <w:marTop w:val="0"/>
                          <w:marBottom w:val="0"/>
                          <w:divBdr>
                            <w:top w:val="none" w:sz="0" w:space="0" w:color="auto"/>
                            <w:left w:val="none" w:sz="0" w:space="0" w:color="auto"/>
                            <w:bottom w:val="none" w:sz="0" w:space="0" w:color="auto"/>
                            <w:right w:val="none" w:sz="0" w:space="0" w:color="auto"/>
                          </w:divBdr>
                        </w:div>
                        <w:div w:id="170487845">
                          <w:marLeft w:val="0"/>
                          <w:marRight w:val="0"/>
                          <w:marTop w:val="0"/>
                          <w:marBottom w:val="0"/>
                          <w:divBdr>
                            <w:top w:val="none" w:sz="0" w:space="0" w:color="auto"/>
                            <w:left w:val="none" w:sz="0" w:space="0" w:color="auto"/>
                            <w:bottom w:val="none" w:sz="0" w:space="0" w:color="auto"/>
                            <w:right w:val="none" w:sz="0" w:space="0" w:color="auto"/>
                          </w:divBdr>
                        </w:div>
                        <w:div w:id="19649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072954">
      <w:bodyDiv w:val="1"/>
      <w:marLeft w:val="0"/>
      <w:marRight w:val="0"/>
      <w:marTop w:val="0"/>
      <w:marBottom w:val="0"/>
      <w:divBdr>
        <w:top w:val="none" w:sz="0" w:space="0" w:color="auto"/>
        <w:left w:val="none" w:sz="0" w:space="0" w:color="auto"/>
        <w:bottom w:val="none" w:sz="0" w:space="0" w:color="auto"/>
        <w:right w:val="none" w:sz="0" w:space="0" w:color="auto"/>
      </w:divBdr>
      <w:divsChild>
        <w:div w:id="958995414">
          <w:marLeft w:val="-150"/>
          <w:marRight w:val="-150"/>
          <w:marTop w:val="0"/>
          <w:marBottom w:val="0"/>
          <w:divBdr>
            <w:top w:val="none" w:sz="0" w:space="0" w:color="auto"/>
            <w:left w:val="none" w:sz="0" w:space="0" w:color="auto"/>
            <w:bottom w:val="none" w:sz="0" w:space="0" w:color="auto"/>
            <w:right w:val="none" w:sz="0" w:space="0" w:color="auto"/>
          </w:divBdr>
          <w:divsChild>
            <w:div w:id="1189177746">
              <w:marLeft w:val="0"/>
              <w:marRight w:val="0"/>
              <w:marTop w:val="0"/>
              <w:marBottom w:val="0"/>
              <w:divBdr>
                <w:top w:val="none" w:sz="0" w:space="0" w:color="auto"/>
                <w:left w:val="none" w:sz="0" w:space="0" w:color="auto"/>
                <w:bottom w:val="none" w:sz="0" w:space="0" w:color="auto"/>
                <w:right w:val="none" w:sz="0" w:space="0" w:color="auto"/>
              </w:divBdr>
              <w:divsChild>
                <w:div w:id="636573213">
                  <w:marLeft w:val="0"/>
                  <w:marRight w:val="0"/>
                  <w:marTop w:val="0"/>
                  <w:marBottom w:val="0"/>
                  <w:divBdr>
                    <w:top w:val="none" w:sz="0" w:space="0" w:color="auto"/>
                    <w:left w:val="none" w:sz="0" w:space="0" w:color="auto"/>
                    <w:bottom w:val="none" w:sz="0" w:space="0" w:color="auto"/>
                    <w:right w:val="none" w:sz="0" w:space="0" w:color="auto"/>
                  </w:divBdr>
                  <w:divsChild>
                    <w:div w:id="903873450">
                      <w:marLeft w:val="0"/>
                      <w:marRight w:val="0"/>
                      <w:marTop w:val="0"/>
                      <w:marBottom w:val="0"/>
                      <w:divBdr>
                        <w:top w:val="none" w:sz="0" w:space="0" w:color="auto"/>
                        <w:left w:val="none" w:sz="0" w:space="0" w:color="auto"/>
                        <w:bottom w:val="none" w:sz="0" w:space="0" w:color="auto"/>
                        <w:right w:val="none" w:sz="0" w:space="0" w:color="auto"/>
                      </w:divBdr>
                    </w:div>
                    <w:div w:id="1573393047">
                      <w:marLeft w:val="0"/>
                      <w:marRight w:val="0"/>
                      <w:marTop w:val="0"/>
                      <w:marBottom w:val="0"/>
                      <w:divBdr>
                        <w:top w:val="none" w:sz="0" w:space="0" w:color="auto"/>
                        <w:left w:val="none" w:sz="0" w:space="0" w:color="auto"/>
                        <w:bottom w:val="none" w:sz="0" w:space="0" w:color="auto"/>
                        <w:right w:val="none" w:sz="0" w:space="0" w:color="auto"/>
                      </w:divBdr>
                      <w:divsChild>
                        <w:div w:id="7548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091">
                  <w:marLeft w:val="0"/>
                  <w:marRight w:val="0"/>
                  <w:marTop w:val="0"/>
                  <w:marBottom w:val="0"/>
                  <w:divBdr>
                    <w:top w:val="none" w:sz="0" w:space="0" w:color="auto"/>
                    <w:left w:val="none" w:sz="0" w:space="0" w:color="auto"/>
                    <w:bottom w:val="none" w:sz="0" w:space="0" w:color="auto"/>
                    <w:right w:val="none" w:sz="0" w:space="0" w:color="auto"/>
                  </w:divBdr>
                  <w:divsChild>
                    <w:div w:id="13868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7840">
          <w:marLeft w:val="-150"/>
          <w:marRight w:val="-150"/>
          <w:marTop w:val="0"/>
          <w:marBottom w:val="0"/>
          <w:divBdr>
            <w:top w:val="none" w:sz="0" w:space="0" w:color="auto"/>
            <w:left w:val="none" w:sz="0" w:space="0" w:color="auto"/>
            <w:bottom w:val="none" w:sz="0" w:space="0" w:color="auto"/>
            <w:right w:val="none" w:sz="0" w:space="0" w:color="auto"/>
          </w:divBdr>
          <w:divsChild>
            <w:div w:id="1634827229">
              <w:marLeft w:val="0"/>
              <w:marRight w:val="0"/>
              <w:marTop w:val="0"/>
              <w:marBottom w:val="0"/>
              <w:divBdr>
                <w:top w:val="none" w:sz="0" w:space="0" w:color="auto"/>
                <w:left w:val="none" w:sz="0" w:space="0" w:color="auto"/>
                <w:bottom w:val="none" w:sz="0" w:space="0" w:color="auto"/>
                <w:right w:val="none" w:sz="0" w:space="0" w:color="auto"/>
              </w:divBdr>
              <w:divsChild>
                <w:div w:id="1297104973">
                  <w:marLeft w:val="0"/>
                  <w:marRight w:val="0"/>
                  <w:marTop w:val="0"/>
                  <w:marBottom w:val="0"/>
                  <w:divBdr>
                    <w:top w:val="none" w:sz="0" w:space="0" w:color="auto"/>
                    <w:left w:val="none" w:sz="0" w:space="0" w:color="auto"/>
                    <w:bottom w:val="none" w:sz="0" w:space="0" w:color="auto"/>
                    <w:right w:val="none" w:sz="0" w:space="0" w:color="auto"/>
                  </w:divBdr>
                  <w:divsChild>
                    <w:div w:id="1300845252">
                      <w:marLeft w:val="0"/>
                      <w:marRight w:val="0"/>
                      <w:marTop w:val="0"/>
                      <w:marBottom w:val="0"/>
                      <w:divBdr>
                        <w:top w:val="none" w:sz="0" w:space="0" w:color="auto"/>
                        <w:left w:val="none" w:sz="0" w:space="0" w:color="auto"/>
                        <w:bottom w:val="none" w:sz="0" w:space="0" w:color="auto"/>
                        <w:right w:val="none" w:sz="0" w:space="0" w:color="auto"/>
                      </w:divBdr>
                      <w:divsChild>
                        <w:div w:id="1306157388">
                          <w:marLeft w:val="0"/>
                          <w:marRight w:val="0"/>
                          <w:marTop w:val="0"/>
                          <w:marBottom w:val="0"/>
                          <w:divBdr>
                            <w:top w:val="none" w:sz="0" w:space="0" w:color="auto"/>
                            <w:left w:val="none" w:sz="0" w:space="0" w:color="auto"/>
                            <w:bottom w:val="none" w:sz="0" w:space="0" w:color="auto"/>
                            <w:right w:val="none" w:sz="0" w:space="0" w:color="auto"/>
                          </w:divBdr>
                          <w:divsChild>
                            <w:div w:id="696277859">
                              <w:marLeft w:val="0"/>
                              <w:marRight w:val="0"/>
                              <w:marTop w:val="0"/>
                              <w:marBottom w:val="0"/>
                              <w:divBdr>
                                <w:top w:val="none" w:sz="0" w:space="0" w:color="auto"/>
                                <w:left w:val="none" w:sz="0" w:space="0" w:color="auto"/>
                                <w:bottom w:val="none" w:sz="0" w:space="0" w:color="auto"/>
                                <w:right w:val="none" w:sz="0" w:space="0" w:color="auto"/>
                              </w:divBdr>
                            </w:div>
                            <w:div w:id="797841334">
                              <w:marLeft w:val="0"/>
                              <w:marRight w:val="0"/>
                              <w:marTop w:val="0"/>
                              <w:marBottom w:val="0"/>
                              <w:divBdr>
                                <w:top w:val="none" w:sz="0" w:space="0" w:color="auto"/>
                                <w:left w:val="none" w:sz="0" w:space="0" w:color="auto"/>
                                <w:bottom w:val="none" w:sz="0" w:space="0" w:color="auto"/>
                                <w:right w:val="none" w:sz="0" w:space="0" w:color="auto"/>
                              </w:divBdr>
                            </w:div>
                            <w:div w:id="1057586120">
                              <w:marLeft w:val="0"/>
                              <w:marRight w:val="0"/>
                              <w:marTop w:val="0"/>
                              <w:marBottom w:val="0"/>
                              <w:divBdr>
                                <w:top w:val="none" w:sz="0" w:space="0" w:color="auto"/>
                                <w:left w:val="none" w:sz="0" w:space="0" w:color="auto"/>
                                <w:bottom w:val="none" w:sz="0" w:space="0" w:color="auto"/>
                                <w:right w:val="none" w:sz="0" w:space="0" w:color="auto"/>
                              </w:divBdr>
                            </w:div>
                            <w:div w:id="1514105008">
                              <w:marLeft w:val="0"/>
                              <w:marRight w:val="0"/>
                              <w:marTop w:val="0"/>
                              <w:marBottom w:val="0"/>
                              <w:divBdr>
                                <w:top w:val="none" w:sz="0" w:space="0" w:color="auto"/>
                                <w:left w:val="none" w:sz="0" w:space="0" w:color="auto"/>
                                <w:bottom w:val="none" w:sz="0" w:space="0" w:color="auto"/>
                                <w:right w:val="none" w:sz="0" w:space="0" w:color="auto"/>
                              </w:divBdr>
                            </w:div>
                            <w:div w:id="21416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0136">
              <w:marLeft w:val="0"/>
              <w:marRight w:val="0"/>
              <w:marTop w:val="0"/>
              <w:marBottom w:val="0"/>
              <w:divBdr>
                <w:top w:val="none" w:sz="0" w:space="0" w:color="auto"/>
                <w:left w:val="none" w:sz="0" w:space="0" w:color="auto"/>
                <w:bottom w:val="none" w:sz="0" w:space="0" w:color="auto"/>
                <w:right w:val="none" w:sz="0" w:space="0" w:color="auto"/>
              </w:divBdr>
              <w:divsChild>
                <w:div w:id="165562098">
                  <w:marLeft w:val="0"/>
                  <w:marRight w:val="0"/>
                  <w:marTop w:val="0"/>
                  <w:marBottom w:val="0"/>
                  <w:divBdr>
                    <w:top w:val="none" w:sz="0" w:space="0" w:color="auto"/>
                    <w:left w:val="none" w:sz="0" w:space="0" w:color="auto"/>
                    <w:bottom w:val="none" w:sz="0" w:space="0" w:color="auto"/>
                    <w:right w:val="none" w:sz="0" w:space="0" w:color="auto"/>
                  </w:divBdr>
                  <w:divsChild>
                    <w:div w:id="476342936">
                      <w:marLeft w:val="0"/>
                      <w:marRight w:val="0"/>
                      <w:marTop w:val="0"/>
                      <w:marBottom w:val="450"/>
                      <w:divBdr>
                        <w:top w:val="none" w:sz="0" w:space="0" w:color="auto"/>
                        <w:left w:val="none" w:sz="0" w:space="0" w:color="auto"/>
                        <w:bottom w:val="none" w:sz="0" w:space="0" w:color="auto"/>
                        <w:right w:val="none" w:sz="0" w:space="0" w:color="auto"/>
                      </w:divBdr>
                    </w:div>
                    <w:div w:id="894049736">
                      <w:marLeft w:val="0"/>
                      <w:marRight w:val="0"/>
                      <w:marTop w:val="0"/>
                      <w:marBottom w:val="0"/>
                      <w:divBdr>
                        <w:top w:val="none" w:sz="0" w:space="0" w:color="auto"/>
                        <w:left w:val="none" w:sz="0" w:space="0" w:color="auto"/>
                        <w:bottom w:val="none" w:sz="0" w:space="0" w:color="auto"/>
                        <w:right w:val="none" w:sz="0" w:space="0" w:color="auto"/>
                      </w:divBdr>
                      <w:divsChild>
                        <w:div w:id="26760056">
                          <w:marLeft w:val="0"/>
                          <w:marRight w:val="0"/>
                          <w:marTop w:val="0"/>
                          <w:marBottom w:val="0"/>
                          <w:divBdr>
                            <w:top w:val="none" w:sz="0" w:space="0" w:color="auto"/>
                            <w:left w:val="none" w:sz="0" w:space="0" w:color="auto"/>
                            <w:bottom w:val="none" w:sz="0" w:space="0" w:color="auto"/>
                            <w:right w:val="none" w:sz="0" w:space="0" w:color="auto"/>
                          </w:divBdr>
                        </w:div>
                      </w:divsChild>
                    </w:div>
                    <w:div w:id="1834955272">
                      <w:marLeft w:val="0"/>
                      <w:marRight w:val="0"/>
                      <w:marTop w:val="0"/>
                      <w:marBottom w:val="0"/>
                      <w:divBdr>
                        <w:top w:val="none" w:sz="0" w:space="0" w:color="auto"/>
                        <w:left w:val="none" w:sz="0" w:space="0" w:color="auto"/>
                        <w:bottom w:val="none" w:sz="0" w:space="0" w:color="auto"/>
                        <w:right w:val="none" w:sz="0" w:space="0" w:color="auto"/>
                      </w:divBdr>
                      <w:divsChild>
                        <w:div w:id="21062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382531">
      <w:bodyDiv w:val="1"/>
      <w:marLeft w:val="0"/>
      <w:marRight w:val="0"/>
      <w:marTop w:val="0"/>
      <w:marBottom w:val="0"/>
      <w:divBdr>
        <w:top w:val="none" w:sz="0" w:space="0" w:color="auto"/>
        <w:left w:val="none" w:sz="0" w:space="0" w:color="auto"/>
        <w:bottom w:val="none" w:sz="0" w:space="0" w:color="auto"/>
        <w:right w:val="none" w:sz="0" w:space="0" w:color="auto"/>
      </w:divBdr>
      <w:divsChild>
        <w:div w:id="1342203798">
          <w:marLeft w:val="-150"/>
          <w:marRight w:val="-150"/>
          <w:marTop w:val="0"/>
          <w:marBottom w:val="0"/>
          <w:divBdr>
            <w:top w:val="none" w:sz="0" w:space="0" w:color="auto"/>
            <w:left w:val="none" w:sz="0" w:space="0" w:color="auto"/>
            <w:bottom w:val="none" w:sz="0" w:space="0" w:color="auto"/>
            <w:right w:val="none" w:sz="0" w:space="0" w:color="auto"/>
          </w:divBdr>
          <w:divsChild>
            <w:div w:id="14985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366">
      <w:bodyDiv w:val="1"/>
      <w:marLeft w:val="0"/>
      <w:marRight w:val="0"/>
      <w:marTop w:val="0"/>
      <w:marBottom w:val="0"/>
      <w:divBdr>
        <w:top w:val="none" w:sz="0" w:space="0" w:color="auto"/>
        <w:left w:val="none" w:sz="0" w:space="0" w:color="auto"/>
        <w:bottom w:val="none" w:sz="0" w:space="0" w:color="auto"/>
        <w:right w:val="none" w:sz="0" w:space="0" w:color="auto"/>
      </w:divBdr>
      <w:divsChild>
        <w:div w:id="62071114">
          <w:marLeft w:val="-150"/>
          <w:marRight w:val="-150"/>
          <w:marTop w:val="0"/>
          <w:marBottom w:val="0"/>
          <w:divBdr>
            <w:top w:val="none" w:sz="0" w:space="0" w:color="auto"/>
            <w:left w:val="none" w:sz="0" w:space="0" w:color="auto"/>
            <w:bottom w:val="none" w:sz="0" w:space="0" w:color="auto"/>
            <w:right w:val="none" w:sz="0" w:space="0" w:color="auto"/>
          </w:divBdr>
          <w:divsChild>
            <w:div w:id="63914058">
              <w:marLeft w:val="0"/>
              <w:marRight w:val="0"/>
              <w:marTop w:val="0"/>
              <w:marBottom w:val="0"/>
              <w:divBdr>
                <w:top w:val="none" w:sz="0" w:space="0" w:color="auto"/>
                <w:left w:val="none" w:sz="0" w:space="0" w:color="auto"/>
                <w:bottom w:val="none" w:sz="0" w:space="0" w:color="auto"/>
                <w:right w:val="none" w:sz="0" w:space="0" w:color="auto"/>
              </w:divBdr>
              <w:divsChild>
                <w:div w:id="494033683">
                  <w:marLeft w:val="0"/>
                  <w:marRight w:val="0"/>
                  <w:marTop w:val="0"/>
                  <w:marBottom w:val="0"/>
                  <w:divBdr>
                    <w:top w:val="none" w:sz="0" w:space="0" w:color="auto"/>
                    <w:left w:val="none" w:sz="0" w:space="0" w:color="auto"/>
                    <w:bottom w:val="none" w:sz="0" w:space="0" w:color="auto"/>
                    <w:right w:val="none" w:sz="0" w:space="0" w:color="auto"/>
                  </w:divBdr>
                  <w:divsChild>
                    <w:div w:id="16926996">
                      <w:marLeft w:val="0"/>
                      <w:marRight w:val="0"/>
                      <w:marTop w:val="0"/>
                      <w:marBottom w:val="0"/>
                      <w:divBdr>
                        <w:top w:val="none" w:sz="0" w:space="0" w:color="auto"/>
                        <w:left w:val="none" w:sz="0" w:space="0" w:color="auto"/>
                        <w:bottom w:val="none" w:sz="0" w:space="0" w:color="auto"/>
                        <w:right w:val="none" w:sz="0" w:space="0" w:color="auto"/>
                      </w:divBdr>
                    </w:div>
                    <w:div w:id="943998204">
                      <w:marLeft w:val="0"/>
                      <w:marRight w:val="0"/>
                      <w:marTop w:val="0"/>
                      <w:marBottom w:val="450"/>
                      <w:divBdr>
                        <w:top w:val="none" w:sz="0" w:space="0" w:color="auto"/>
                        <w:left w:val="none" w:sz="0" w:space="0" w:color="auto"/>
                        <w:bottom w:val="none" w:sz="0" w:space="0" w:color="auto"/>
                        <w:right w:val="none" w:sz="0" w:space="0" w:color="auto"/>
                      </w:divBdr>
                    </w:div>
                    <w:div w:id="1945646341">
                      <w:marLeft w:val="0"/>
                      <w:marRight w:val="0"/>
                      <w:marTop w:val="0"/>
                      <w:marBottom w:val="0"/>
                      <w:divBdr>
                        <w:top w:val="none" w:sz="0" w:space="0" w:color="auto"/>
                        <w:left w:val="none" w:sz="0" w:space="0" w:color="auto"/>
                        <w:bottom w:val="none" w:sz="0" w:space="0" w:color="auto"/>
                        <w:right w:val="none" w:sz="0" w:space="0" w:color="auto"/>
                      </w:divBdr>
                      <w:divsChild>
                        <w:div w:id="5288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6190">
              <w:marLeft w:val="0"/>
              <w:marRight w:val="0"/>
              <w:marTop w:val="0"/>
              <w:marBottom w:val="0"/>
              <w:divBdr>
                <w:top w:val="none" w:sz="0" w:space="0" w:color="auto"/>
                <w:left w:val="none" w:sz="0" w:space="0" w:color="auto"/>
                <w:bottom w:val="none" w:sz="0" w:space="0" w:color="auto"/>
                <w:right w:val="none" w:sz="0" w:space="0" w:color="auto"/>
              </w:divBdr>
              <w:divsChild>
                <w:div w:id="1228421769">
                  <w:marLeft w:val="0"/>
                  <w:marRight w:val="0"/>
                  <w:marTop w:val="0"/>
                  <w:marBottom w:val="0"/>
                  <w:divBdr>
                    <w:top w:val="none" w:sz="0" w:space="0" w:color="auto"/>
                    <w:left w:val="none" w:sz="0" w:space="0" w:color="auto"/>
                    <w:bottom w:val="none" w:sz="0" w:space="0" w:color="auto"/>
                    <w:right w:val="none" w:sz="0" w:space="0" w:color="auto"/>
                  </w:divBdr>
                  <w:divsChild>
                    <w:div w:id="1675261890">
                      <w:marLeft w:val="0"/>
                      <w:marRight w:val="0"/>
                      <w:marTop w:val="0"/>
                      <w:marBottom w:val="0"/>
                      <w:divBdr>
                        <w:top w:val="none" w:sz="0" w:space="0" w:color="auto"/>
                        <w:left w:val="none" w:sz="0" w:space="0" w:color="auto"/>
                        <w:bottom w:val="none" w:sz="0" w:space="0" w:color="auto"/>
                        <w:right w:val="none" w:sz="0" w:space="0" w:color="auto"/>
                      </w:divBdr>
                    </w:div>
                    <w:div w:id="1997609420">
                      <w:marLeft w:val="0"/>
                      <w:marRight w:val="0"/>
                      <w:marTop w:val="0"/>
                      <w:marBottom w:val="0"/>
                      <w:divBdr>
                        <w:top w:val="none" w:sz="0" w:space="0" w:color="auto"/>
                        <w:left w:val="none" w:sz="0" w:space="0" w:color="auto"/>
                        <w:bottom w:val="none" w:sz="0" w:space="0" w:color="auto"/>
                        <w:right w:val="none" w:sz="0" w:space="0" w:color="auto"/>
                      </w:divBdr>
                      <w:divsChild>
                        <w:div w:id="1074007391">
                          <w:marLeft w:val="0"/>
                          <w:marRight w:val="0"/>
                          <w:marTop w:val="0"/>
                          <w:marBottom w:val="0"/>
                          <w:divBdr>
                            <w:top w:val="none" w:sz="0" w:space="0" w:color="auto"/>
                            <w:left w:val="none" w:sz="0" w:space="0" w:color="auto"/>
                            <w:bottom w:val="none" w:sz="0" w:space="0" w:color="auto"/>
                            <w:right w:val="none" w:sz="0" w:space="0" w:color="auto"/>
                          </w:divBdr>
                          <w:divsChild>
                            <w:div w:id="1012682391">
                              <w:marLeft w:val="0"/>
                              <w:marRight w:val="0"/>
                              <w:marTop w:val="0"/>
                              <w:marBottom w:val="0"/>
                              <w:divBdr>
                                <w:top w:val="none" w:sz="0" w:space="0" w:color="auto"/>
                                <w:left w:val="none" w:sz="0" w:space="0" w:color="auto"/>
                                <w:bottom w:val="none" w:sz="0" w:space="0" w:color="auto"/>
                                <w:right w:val="none" w:sz="0" w:space="0" w:color="auto"/>
                              </w:divBdr>
                            </w:div>
                            <w:div w:id="1281496653">
                              <w:marLeft w:val="0"/>
                              <w:marRight w:val="0"/>
                              <w:marTop w:val="0"/>
                              <w:marBottom w:val="0"/>
                              <w:divBdr>
                                <w:top w:val="none" w:sz="0" w:space="0" w:color="auto"/>
                                <w:left w:val="none" w:sz="0" w:space="0" w:color="auto"/>
                                <w:bottom w:val="none" w:sz="0" w:space="0" w:color="auto"/>
                                <w:right w:val="none" w:sz="0" w:space="0" w:color="auto"/>
                              </w:divBdr>
                            </w:div>
                            <w:div w:id="1306400344">
                              <w:marLeft w:val="0"/>
                              <w:marRight w:val="0"/>
                              <w:marTop w:val="0"/>
                              <w:marBottom w:val="0"/>
                              <w:divBdr>
                                <w:top w:val="none" w:sz="0" w:space="0" w:color="auto"/>
                                <w:left w:val="none" w:sz="0" w:space="0" w:color="auto"/>
                                <w:bottom w:val="none" w:sz="0" w:space="0" w:color="auto"/>
                                <w:right w:val="none" w:sz="0" w:space="0" w:color="auto"/>
                              </w:divBdr>
                            </w:div>
                            <w:div w:id="2015180405">
                              <w:marLeft w:val="0"/>
                              <w:marRight w:val="0"/>
                              <w:marTop w:val="0"/>
                              <w:marBottom w:val="0"/>
                              <w:divBdr>
                                <w:top w:val="none" w:sz="0" w:space="0" w:color="auto"/>
                                <w:left w:val="none" w:sz="0" w:space="0" w:color="auto"/>
                                <w:bottom w:val="none" w:sz="0" w:space="0" w:color="auto"/>
                                <w:right w:val="none" w:sz="0" w:space="0" w:color="auto"/>
                              </w:divBdr>
                            </w:div>
                            <w:div w:id="21042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478298">
          <w:marLeft w:val="-150"/>
          <w:marRight w:val="-150"/>
          <w:marTop w:val="0"/>
          <w:marBottom w:val="0"/>
          <w:divBdr>
            <w:top w:val="none" w:sz="0" w:space="0" w:color="auto"/>
            <w:left w:val="none" w:sz="0" w:space="0" w:color="auto"/>
            <w:bottom w:val="none" w:sz="0" w:space="0" w:color="auto"/>
            <w:right w:val="none" w:sz="0" w:space="0" w:color="auto"/>
          </w:divBdr>
          <w:divsChild>
            <w:div w:id="616907206">
              <w:marLeft w:val="0"/>
              <w:marRight w:val="0"/>
              <w:marTop w:val="0"/>
              <w:marBottom w:val="0"/>
              <w:divBdr>
                <w:top w:val="none" w:sz="0" w:space="0" w:color="auto"/>
                <w:left w:val="none" w:sz="0" w:space="0" w:color="auto"/>
                <w:bottom w:val="none" w:sz="0" w:space="0" w:color="auto"/>
                <w:right w:val="none" w:sz="0" w:space="0" w:color="auto"/>
              </w:divBdr>
              <w:divsChild>
                <w:div w:id="4481020">
                  <w:marLeft w:val="0"/>
                  <w:marRight w:val="0"/>
                  <w:marTop w:val="0"/>
                  <w:marBottom w:val="0"/>
                  <w:divBdr>
                    <w:top w:val="none" w:sz="0" w:space="0" w:color="auto"/>
                    <w:left w:val="none" w:sz="0" w:space="0" w:color="auto"/>
                    <w:bottom w:val="none" w:sz="0" w:space="0" w:color="auto"/>
                    <w:right w:val="none" w:sz="0" w:space="0" w:color="auto"/>
                  </w:divBdr>
                  <w:divsChild>
                    <w:div w:id="2116166451">
                      <w:marLeft w:val="0"/>
                      <w:marRight w:val="0"/>
                      <w:marTop w:val="0"/>
                      <w:marBottom w:val="0"/>
                      <w:divBdr>
                        <w:top w:val="none" w:sz="0" w:space="0" w:color="auto"/>
                        <w:left w:val="none" w:sz="0" w:space="0" w:color="auto"/>
                        <w:bottom w:val="none" w:sz="0" w:space="0" w:color="auto"/>
                        <w:right w:val="none" w:sz="0" w:space="0" w:color="auto"/>
                      </w:divBdr>
                    </w:div>
                  </w:divsChild>
                </w:div>
                <w:div w:id="480274914">
                  <w:marLeft w:val="0"/>
                  <w:marRight w:val="0"/>
                  <w:marTop w:val="0"/>
                  <w:marBottom w:val="0"/>
                  <w:divBdr>
                    <w:top w:val="none" w:sz="0" w:space="0" w:color="auto"/>
                    <w:left w:val="none" w:sz="0" w:space="0" w:color="auto"/>
                    <w:bottom w:val="none" w:sz="0" w:space="0" w:color="auto"/>
                    <w:right w:val="none" w:sz="0" w:space="0" w:color="auto"/>
                  </w:divBdr>
                  <w:divsChild>
                    <w:div w:id="804083182">
                      <w:marLeft w:val="0"/>
                      <w:marRight w:val="0"/>
                      <w:marTop w:val="0"/>
                      <w:marBottom w:val="0"/>
                      <w:divBdr>
                        <w:top w:val="none" w:sz="0" w:space="0" w:color="auto"/>
                        <w:left w:val="none" w:sz="0" w:space="0" w:color="auto"/>
                        <w:bottom w:val="none" w:sz="0" w:space="0" w:color="auto"/>
                        <w:right w:val="none" w:sz="0" w:space="0" w:color="auto"/>
                      </w:divBdr>
                      <w:divsChild>
                        <w:div w:id="1788154842">
                          <w:marLeft w:val="0"/>
                          <w:marRight w:val="0"/>
                          <w:marTop w:val="0"/>
                          <w:marBottom w:val="0"/>
                          <w:divBdr>
                            <w:top w:val="none" w:sz="0" w:space="0" w:color="auto"/>
                            <w:left w:val="none" w:sz="0" w:space="0" w:color="auto"/>
                            <w:bottom w:val="none" w:sz="0" w:space="0" w:color="auto"/>
                            <w:right w:val="none" w:sz="0" w:space="0" w:color="auto"/>
                          </w:divBdr>
                        </w:div>
                      </w:divsChild>
                    </w:div>
                    <w:div w:id="9487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25584">
      <w:bodyDiv w:val="1"/>
      <w:marLeft w:val="0"/>
      <w:marRight w:val="0"/>
      <w:marTop w:val="0"/>
      <w:marBottom w:val="0"/>
      <w:divBdr>
        <w:top w:val="none" w:sz="0" w:space="0" w:color="auto"/>
        <w:left w:val="none" w:sz="0" w:space="0" w:color="auto"/>
        <w:bottom w:val="none" w:sz="0" w:space="0" w:color="auto"/>
        <w:right w:val="none" w:sz="0" w:space="0" w:color="auto"/>
      </w:divBdr>
      <w:divsChild>
        <w:div w:id="70006486">
          <w:marLeft w:val="-225"/>
          <w:marRight w:val="-225"/>
          <w:marTop w:val="0"/>
          <w:marBottom w:val="0"/>
          <w:divBdr>
            <w:top w:val="none" w:sz="0" w:space="0" w:color="auto"/>
            <w:left w:val="none" w:sz="0" w:space="0" w:color="auto"/>
            <w:bottom w:val="none" w:sz="0" w:space="0" w:color="auto"/>
            <w:right w:val="none" w:sz="0" w:space="0" w:color="auto"/>
          </w:divBdr>
        </w:div>
        <w:div w:id="511994808">
          <w:marLeft w:val="-225"/>
          <w:marRight w:val="-225"/>
          <w:marTop w:val="0"/>
          <w:marBottom w:val="0"/>
          <w:divBdr>
            <w:top w:val="none" w:sz="0" w:space="0" w:color="auto"/>
            <w:left w:val="none" w:sz="0" w:space="0" w:color="auto"/>
            <w:bottom w:val="none" w:sz="0" w:space="0" w:color="auto"/>
            <w:right w:val="none" w:sz="0" w:space="0" w:color="auto"/>
          </w:divBdr>
          <w:divsChild>
            <w:div w:id="1801724097">
              <w:marLeft w:val="0"/>
              <w:marRight w:val="0"/>
              <w:marTop w:val="0"/>
              <w:marBottom w:val="0"/>
              <w:divBdr>
                <w:top w:val="none" w:sz="0" w:space="0" w:color="auto"/>
                <w:left w:val="none" w:sz="0" w:space="0" w:color="auto"/>
                <w:bottom w:val="none" w:sz="0" w:space="0" w:color="auto"/>
                <w:right w:val="none" w:sz="0" w:space="0" w:color="auto"/>
              </w:divBdr>
              <w:divsChild>
                <w:div w:id="186414157">
                  <w:marLeft w:val="0"/>
                  <w:marRight w:val="0"/>
                  <w:marTop w:val="0"/>
                  <w:marBottom w:val="0"/>
                  <w:divBdr>
                    <w:top w:val="none" w:sz="0" w:space="0" w:color="auto"/>
                    <w:left w:val="none" w:sz="0" w:space="0" w:color="auto"/>
                    <w:bottom w:val="none" w:sz="0" w:space="0" w:color="auto"/>
                    <w:right w:val="none" w:sz="0" w:space="0" w:color="auto"/>
                  </w:divBdr>
                </w:div>
                <w:div w:id="992832656">
                  <w:marLeft w:val="0"/>
                  <w:marRight w:val="0"/>
                  <w:marTop w:val="0"/>
                  <w:marBottom w:val="450"/>
                  <w:divBdr>
                    <w:top w:val="none" w:sz="0" w:space="0" w:color="auto"/>
                    <w:left w:val="none" w:sz="0" w:space="0" w:color="auto"/>
                    <w:bottom w:val="none" w:sz="0" w:space="0" w:color="auto"/>
                    <w:right w:val="none" w:sz="0" w:space="0" w:color="auto"/>
                  </w:divBdr>
                  <w:divsChild>
                    <w:div w:id="893663161">
                      <w:marLeft w:val="0"/>
                      <w:marRight w:val="0"/>
                      <w:marTop w:val="0"/>
                      <w:marBottom w:val="0"/>
                      <w:divBdr>
                        <w:top w:val="single" w:sz="6" w:space="0" w:color="DEE2E6"/>
                        <w:left w:val="single" w:sz="6" w:space="0" w:color="DEE2E6"/>
                        <w:bottom w:val="single" w:sz="6" w:space="0" w:color="DEE2E6"/>
                        <w:right w:val="single" w:sz="6" w:space="0" w:color="DEE2E6"/>
                      </w:divBdr>
                      <w:divsChild>
                        <w:div w:id="16614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186853">
      <w:bodyDiv w:val="1"/>
      <w:marLeft w:val="0"/>
      <w:marRight w:val="0"/>
      <w:marTop w:val="0"/>
      <w:marBottom w:val="0"/>
      <w:divBdr>
        <w:top w:val="none" w:sz="0" w:space="0" w:color="auto"/>
        <w:left w:val="none" w:sz="0" w:space="0" w:color="auto"/>
        <w:bottom w:val="none" w:sz="0" w:space="0" w:color="auto"/>
        <w:right w:val="none" w:sz="0" w:space="0" w:color="auto"/>
      </w:divBdr>
      <w:divsChild>
        <w:div w:id="1416590371">
          <w:marLeft w:val="-225"/>
          <w:marRight w:val="-225"/>
          <w:marTop w:val="0"/>
          <w:marBottom w:val="0"/>
          <w:divBdr>
            <w:top w:val="none" w:sz="0" w:space="0" w:color="auto"/>
            <w:left w:val="none" w:sz="0" w:space="0" w:color="auto"/>
            <w:bottom w:val="none" w:sz="0" w:space="0" w:color="auto"/>
            <w:right w:val="none" w:sz="0" w:space="0" w:color="auto"/>
          </w:divBdr>
        </w:div>
      </w:divsChild>
    </w:div>
    <w:div w:id="477193159">
      <w:bodyDiv w:val="1"/>
      <w:marLeft w:val="0"/>
      <w:marRight w:val="0"/>
      <w:marTop w:val="0"/>
      <w:marBottom w:val="0"/>
      <w:divBdr>
        <w:top w:val="none" w:sz="0" w:space="0" w:color="auto"/>
        <w:left w:val="none" w:sz="0" w:space="0" w:color="auto"/>
        <w:bottom w:val="none" w:sz="0" w:space="0" w:color="auto"/>
        <w:right w:val="none" w:sz="0" w:space="0" w:color="auto"/>
      </w:divBdr>
      <w:divsChild>
        <w:div w:id="630357899">
          <w:marLeft w:val="0"/>
          <w:marRight w:val="0"/>
          <w:marTop w:val="315"/>
          <w:marBottom w:val="0"/>
          <w:divBdr>
            <w:top w:val="none" w:sz="0" w:space="0" w:color="auto"/>
            <w:left w:val="none" w:sz="0" w:space="0" w:color="auto"/>
            <w:bottom w:val="none" w:sz="0" w:space="0" w:color="auto"/>
            <w:right w:val="none" w:sz="0" w:space="0" w:color="auto"/>
          </w:divBdr>
        </w:div>
      </w:divsChild>
    </w:div>
    <w:div w:id="477966190">
      <w:bodyDiv w:val="1"/>
      <w:marLeft w:val="0"/>
      <w:marRight w:val="0"/>
      <w:marTop w:val="0"/>
      <w:marBottom w:val="0"/>
      <w:divBdr>
        <w:top w:val="none" w:sz="0" w:space="0" w:color="auto"/>
        <w:left w:val="none" w:sz="0" w:space="0" w:color="auto"/>
        <w:bottom w:val="none" w:sz="0" w:space="0" w:color="auto"/>
        <w:right w:val="none" w:sz="0" w:space="0" w:color="auto"/>
      </w:divBdr>
    </w:div>
    <w:div w:id="479004178">
      <w:bodyDiv w:val="1"/>
      <w:marLeft w:val="0"/>
      <w:marRight w:val="0"/>
      <w:marTop w:val="0"/>
      <w:marBottom w:val="0"/>
      <w:divBdr>
        <w:top w:val="none" w:sz="0" w:space="0" w:color="auto"/>
        <w:left w:val="none" w:sz="0" w:space="0" w:color="auto"/>
        <w:bottom w:val="none" w:sz="0" w:space="0" w:color="auto"/>
        <w:right w:val="none" w:sz="0" w:space="0" w:color="auto"/>
      </w:divBdr>
      <w:divsChild>
        <w:div w:id="944533278">
          <w:marLeft w:val="-225"/>
          <w:marRight w:val="-225"/>
          <w:marTop w:val="0"/>
          <w:marBottom w:val="0"/>
          <w:divBdr>
            <w:top w:val="none" w:sz="0" w:space="0" w:color="auto"/>
            <w:left w:val="none" w:sz="0" w:space="0" w:color="auto"/>
            <w:bottom w:val="none" w:sz="0" w:space="0" w:color="auto"/>
            <w:right w:val="none" w:sz="0" w:space="0" w:color="auto"/>
          </w:divBdr>
        </w:div>
        <w:div w:id="1138261702">
          <w:marLeft w:val="-225"/>
          <w:marRight w:val="-225"/>
          <w:marTop w:val="0"/>
          <w:marBottom w:val="0"/>
          <w:divBdr>
            <w:top w:val="none" w:sz="0" w:space="0" w:color="auto"/>
            <w:left w:val="none" w:sz="0" w:space="0" w:color="auto"/>
            <w:bottom w:val="none" w:sz="0" w:space="0" w:color="auto"/>
            <w:right w:val="none" w:sz="0" w:space="0" w:color="auto"/>
          </w:divBdr>
        </w:div>
      </w:divsChild>
    </w:div>
    <w:div w:id="479005804">
      <w:bodyDiv w:val="1"/>
      <w:marLeft w:val="0"/>
      <w:marRight w:val="0"/>
      <w:marTop w:val="0"/>
      <w:marBottom w:val="0"/>
      <w:divBdr>
        <w:top w:val="none" w:sz="0" w:space="0" w:color="auto"/>
        <w:left w:val="none" w:sz="0" w:space="0" w:color="auto"/>
        <w:bottom w:val="none" w:sz="0" w:space="0" w:color="auto"/>
        <w:right w:val="none" w:sz="0" w:space="0" w:color="auto"/>
      </w:divBdr>
      <w:divsChild>
        <w:div w:id="133257042">
          <w:marLeft w:val="0"/>
          <w:marRight w:val="0"/>
          <w:marTop w:val="0"/>
          <w:marBottom w:val="0"/>
          <w:divBdr>
            <w:top w:val="none" w:sz="0" w:space="0" w:color="auto"/>
            <w:left w:val="none" w:sz="0" w:space="0" w:color="auto"/>
            <w:bottom w:val="none" w:sz="0" w:space="0" w:color="auto"/>
            <w:right w:val="none" w:sz="0" w:space="0" w:color="auto"/>
          </w:divBdr>
        </w:div>
      </w:divsChild>
    </w:div>
    <w:div w:id="479081567">
      <w:bodyDiv w:val="1"/>
      <w:marLeft w:val="0"/>
      <w:marRight w:val="0"/>
      <w:marTop w:val="0"/>
      <w:marBottom w:val="0"/>
      <w:divBdr>
        <w:top w:val="none" w:sz="0" w:space="0" w:color="auto"/>
        <w:left w:val="none" w:sz="0" w:space="0" w:color="auto"/>
        <w:bottom w:val="none" w:sz="0" w:space="0" w:color="auto"/>
        <w:right w:val="none" w:sz="0" w:space="0" w:color="auto"/>
      </w:divBdr>
    </w:div>
    <w:div w:id="479155566">
      <w:bodyDiv w:val="1"/>
      <w:marLeft w:val="0"/>
      <w:marRight w:val="0"/>
      <w:marTop w:val="0"/>
      <w:marBottom w:val="0"/>
      <w:divBdr>
        <w:top w:val="none" w:sz="0" w:space="0" w:color="auto"/>
        <w:left w:val="none" w:sz="0" w:space="0" w:color="auto"/>
        <w:bottom w:val="none" w:sz="0" w:space="0" w:color="auto"/>
        <w:right w:val="none" w:sz="0" w:space="0" w:color="auto"/>
      </w:divBdr>
      <w:divsChild>
        <w:div w:id="1504783247">
          <w:marLeft w:val="0"/>
          <w:marRight w:val="0"/>
          <w:marTop w:val="0"/>
          <w:marBottom w:val="0"/>
          <w:divBdr>
            <w:top w:val="none" w:sz="0" w:space="0" w:color="auto"/>
            <w:left w:val="none" w:sz="0" w:space="0" w:color="auto"/>
            <w:bottom w:val="none" w:sz="0" w:space="0" w:color="auto"/>
            <w:right w:val="none" w:sz="0" w:space="0" w:color="auto"/>
          </w:divBdr>
        </w:div>
      </w:divsChild>
    </w:div>
    <w:div w:id="479347363">
      <w:bodyDiv w:val="1"/>
      <w:marLeft w:val="0"/>
      <w:marRight w:val="0"/>
      <w:marTop w:val="0"/>
      <w:marBottom w:val="0"/>
      <w:divBdr>
        <w:top w:val="none" w:sz="0" w:space="0" w:color="auto"/>
        <w:left w:val="none" w:sz="0" w:space="0" w:color="auto"/>
        <w:bottom w:val="none" w:sz="0" w:space="0" w:color="auto"/>
        <w:right w:val="none" w:sz="0" w:space="0" w:color="auto"/>
      </w:divBdr>
      <w:divsChild>
        <w:div w:id="1417940803">
          <w:marLeft w:val="0"/>
          <w:marRight w:val="0"/>
          <w:marTop w:val="0"/>
          <w:marBottom w:val="0"/>
          <w:divBdr>
            <w:top w:val="none" w:sz="0" w:space="0" w:color="auto"/>
            <w:left w:val="none" w:sz="0" w:space="0" w:color="auto"/>
            <w:bottom w:val="none" w:sz="0" w:space="0" w:color="auto"/>
            <w:right w:val="none" w:sz="0" w:space="0" w:color="auto"/>
          </w:divBdr>
        </w:div>
      </w:divsChild>
    </w:div>
    <w:div w:id="479929445">
      <w:bodyDiv w:val="1"/>
      <w:marLeft w:val="0"/>
      <w:marRight w:val="0"/>
      <w:marTop w:val="0"/>
      <w:marBottom w:val="0"/>
      <w:divBdr>
        <w:top w:val="none" w:sz="0" w:space="0" w:color="auto"/>
        <w:left w:val="none" w:sz="0" w:space="0" w:color="auto"/>
        <w:bottom w:val="none" w:sz="0" w:space="0" w:color="auto"/>
        <w:right w:val="none" w:sz="0" w:space="0" w:color="auto"/>
      </w:divBdr>
      <w:divsChild>
        <w:div w:id="1394741283">
          <w:marLeft w:val="0"/>
          <w:marRight w:val="0"/>
          <w:marTop w:val="0"/>
          <w:marBottom w:val="0"/>
          <w:divBdr>
            <w:top w:val="none" w:sz="0" w:space="0" w:color="auto"/>
            <w:left w:val="none" w:sz="0" w:space="0" w:color="auto"/>
            <w:bottom w:val="none" w:sz="0" w:space="0" w:color="auto"/>
            <w:right w:val="none" w:sz="0" w:space="0" w:color="auto"/>
          </w:divBdr>
          <w:divsChild>
            <w:div w:id="80614479">
              <w:marLeft w:val="0"/>
              <w:marRight w:val="0"/>
              <w:marTop w:val="0"/>
              <w:marBottom w:val="0"/>
              <w:divBdr>
                <w:top w:val="none" w:sz="0" w:space="0" w:color="auto"/>
                <w:left w:val="none" w:sz="0" w:space="0" w:color="auto"/>
                <w:bottom w:val="none" w:sz="0" w:space="0" w:color="auto"/>
                <w:right w:val="none" w:sz="0" w:space="0" w:color="auto"/>
              </w:divBdr>
            </w:div>
            <w:div w:id="5328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4786">
      <w:bodyDiv w:val="1"/>
      <w:marLeft w:val="0"/>
      <w:marRight w:val="0"/>
      <w:marTop w:val="0"/>
      <w:marBottom w:val="0"/>
      <w:divBdr>
        <w:top w:val="none" w:sz="0" w:space="0" w:color="auto"/>
        <w:left w:val="none" w:sz="0" w:space="0" w:color="auto"/>
        <w:bottom w:val="none" w:sz="0" w:space="0" w:color="auto"/>
        <w:right w:val="none" w:sz="0" w:space="0" w:color="auto"/>
      </w:divBdr>
      <w:divsChild>
        <w:div w:id="452748780">
          <w:marLeft w:val="-150"/>
          <w:marRight w:val="-150"/>
          <w:marTop w:val="0"/>
          <w:marBottom w:val="0"/>
          <w:divBdr>
            <w:top w:val="none" w:sz="0" w:space="0" w:color="auto"/>
            <w:left w:val="none" w:sz="0" w:space="0" w:color="auto"/>
            <w:bottom w:val="none" w:sz="0" w:space="0" w:color="auto"/>
            <w:right w:val="none" w:sz="0" w:space="0" w:color="auto"/>
          </w:divBdr>
          <w:divsChild>
            <w:div w:id="946811147">
              <w:marLeft w:val="0"/>
              <w:marRight w:val="0"/>
              <w:marTop w:val="0"/>
              <w:marBottom w:val="0"/>
              <w:divBdr>
                <w:top w:val="none" w:sz="0" w:space="0" w:color="auto"/>
                <w:left w:val="none" w:sz="0" w:space="0" w:color="auto"/>
                <w:bottom w:val="none" w:sz="0" w:space="0" w:color="auto"/>
                <w:right w:val="none" w:sz="0" w:space="0" w:color="auto"/>
              </w:divBdr>
              <w:divsChild>
                <w:div w:id="933173524">
                  <w:marLeft w:val="0"/>
                  <w:marRight w:val="0"/>
                  <w:marTop w:val="0"/>
                  <w:marBottom w:val="0"/>
                  <w:divBdr>
                    <w:top w:val="none" w:sz="0" w:space="0" w:color="auto"/>
                    <w:left w:val="none" w:sz="0" w:space="0" w:color="auto"/>
                    <w:bottom w:val="none" w:sz="0" w:space="0" w:color="auto"/>
                    <w:right w:val="none" w:sz="0" w:space="0" w:color="auto"/>
                  </w:divBdr>
                  <w:divsChild>
                    <w:div w:id="1488396879">
                      <w:marLeft w:val="0"/>
                      <w:marRight w:val="0"/>
                      <w:marTop w:val="0"/>
                      <w:marBottom w:val="0"/>
                      <w:divBdr>
                        <w:top w:val="none" w:sz="0" w:space="0" w:color="auto"/>
                        <w:left w:val="none" w:sz="0" w:space="0" w:color="auto"/>
                        <w:bottom w:val="none" w:sz="0" w:space="0" w:color="auto"/>
                        <w:right w:val="none" w:sz="0" w:space="0" w:color="auto"/>
                      </w:divBdr>
                    </w:div>
                  </w:divsChild>
                </w:div>
                <w:div w:id="1103185669">
                  <w:marLeft w:val="0"/>
                  <w:marRight w:val="0"/>
                  <w:marTop w:val="0"/>
                  <w:marBottom w:val="0"/>
                  <w:divBdr>
                    <w:top w:val="none" w:sz="0" w:space="0" w:color="auto"/>
                    <w:left w:val="none" w:sz="0" w:space="0" w:color="auto"/>
                    <w:bottom w:val="none" w:sz="0" w:space="0" w:color="auto"/>
                    <w:right w:val="none" w:sz="0" w:space="0" w:color="auto"/>
                  </w:divBdr>
                  <w:divsChild>
                    <w:div w:id="1273132133">
                      <w:marLeft w:val="0"/>
                      <w:marRight w:val="0"/>
                      <w:marTop w:val="0"/>
                      <w:marBottom w:val="0"/>
                      <w:divBdr>
                        <w:top w:val="none" w:sz="0" w:space="0" w:color="auto"/>
                        <w:left w:val="none" w:sz="0" w:space="0" w:color="auto"/>
                        <w:bottom w:val="none" w:sz="0" w:space="0" w:color="auto"/>
                        <w:right w:val="none" w:sz="0" w:space="0" w:color="auto"/>
                      </w:divBdr>
                      <w:divsChild>
                        <w:div w:id="4174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3064">
          <w:marLeft w:val="-150"/>
          <w:marRight w:val="-150"/>
          <w:marTop w:val="0"/>
          <w:marBottom w:val="0"/>
          <w:divBdr>
            <w:top w:val="none" w:sz="0" w:space="0" w:color="auto"/>
            <w:left w:val="none" w:sz="0" w:space="0" w:color="auto"/>
            <w:bottom w:val="none" w:sz="0" w:space="0" w:color="auto"/>
            <w:right w:val="none" w:sz="0" w:space="0" w:color="auto"/>
          </w:divBdr>
          <w:divsChild>
            <w:div w:id="6541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8894">
      <w:bodyDiv w:val="1"/>
      <w:marLeft w:val="0"/>
      <w:marRight w:val="0"/>
      <w:marTop w:val="0"/>
      <w:marBottom w:val="0"/>
      <w:divBdr>
        <w:top w:val="none" w:sz="0" w:space="0" w:color="auto"/>
        <w:left w:val="none" w:sz="0" w:space="0" w:color="auto"/>
        <w:bottom w:val="none" w:sz="0" w:space="0" w:color="auto"/>
        <w:right w:val="none" w:sz="0" w:space="0" w:color="auto"/>
      </w:divBdr>
      <w:divsChild>
        <w:div w:id="829636025">
          <w:marLeft w:val="0"/>
          <w:marRight w:val="0"/>
          <w:marTop w:val="0"/>
          <w:marBottom w:val="0"/>
          <w:divBdr>
            <w:top w:val="none" w:sz="0" w:space="0" w:color="auto"/>
            <w:left w:val="none" w:sz="0" w:space="0" w:color="auto"/>
            <w:bottom w:val="none" w:sz="0" w:space="0" w:color="auto"/>
            <w:right w:val="none" w:sz="0" w:space="0" w:color="auto"/>
          </w:divBdr>
        </w:div>
        <w:div w:id="833567472">
          <w:marLeft w:val="0"/>
          <w:marRight w:val="0"/>
          <w:marTop w:val="456"/>
          <w:marBottom w:val="0"/>
          <w:divBdr>
            <w:top w:val="none" w:sz="0" w:space="0" w:color="auto"/>
            <w:left w:val="none" w:sz="0" w:space="0" w:color="auto"/>
            <w:bottom w:val="none" w:sz="0" w:space="0" w:color="auto"/>
            <w:right w:val="none" w:sz="0" w:space="0" w:color="auto"/>
          </w:divBdr>
          <w:divsChild>
            <w:div w:id="283117326">
              <w:marLeft w:val="0"/>
              <w:marRight w:val="0"/>
              <w:marTop w:val="0"/>
              <w:marBottom w:val="0"/>
              <w:divBdr>
                <w:top w:val="none" w:sz="0" w:space="0" w:color="auto"/>
                <w:left w:val="none" w:sz="0" w:space="0" w:color="auto"/>
                <w:bottom w:val="none" w:sz="0" w:space="0" w:color="auto"/>
                <w:right w:val="none" w:sz="0" w:space="0" w:color="auto"/>
              </w:divBdr>
            </w:div>
          </w:divsChild>
        </w:div>
        <w:div w:id="1843473485">
          <w:marLeft w:val="0"/>
          <w:marRight w:val="0"/>
          <w:marTop w:val="0"/>
          <w:marBottom w:val="0"/>
          <w:divBdr>
            <w:top w:val="none" w:sz="0" w:space="0" w:color="auto"/>
            <w:left w:val="none" w:sz="0" w:space="0" w:color="auto"/>
            <w:bottom w:val="none" w:sz="0" w:space="0" w:color="auto"/>
            <w:right w:val="none" w:sz="0" w:space="0" w:color="auto"/>
          </w:divBdr>
        </w:div>
      </w:divsChild>
    </w:div>
    <w:div w:id="480971226">
      <w:bodyDiv w:val="1"/>
      <w:marLeft w:val="0"/>
      <w:marRight w:val="0"/>
      <w:marTop w:val="0"/>
      <w:marBottom w:val="0"/>
      <w:divBdr>
        <w:top w:val="none" w:sz="0" w:space="0" w:color="auto"/>
        <w:left w:val="none" w:sz="0" w:space="0" w:color="auto"/>
        <w:bottom w:val="none" w:sz="0" w:space="0" w:color="auto"/>
        <w:right w:val="none" w:sz="0" w:space="0" w:color="auto"/>
      </w:divBdr>
      <w:divsChild>
        <w:div w:id="821778493">
          <w:marLeft w:val="-225"/>
          <w:marRight w:val="-225"/>
          <w:marTop w:val="0"/>
          <w:marBottom w:val="0"/>
          <w:divBdr>
            <w:top w:val="none" w:sz="0" w:space="0" w:color="auto"/>
            <w:left w:val="none" w:sz="0" w:space="0" w:color="auto"/>
            <w:bottom w:val="none" w:sz="0" w:space="0" w:color="auto"/>
            <w:right w:val="none" w:sz="0" w:space="0" w:color="auto"/>
          </w:divBdr>
        </w:div>
        <w:div w:id="1930851197">
          <w:marLeft w:val="-225"/>
          <w:marRight w:val="-225"/>
          <w:marTop w:val="0"/>
          <w:marBottom w:val="0"/>
          <w:divBdr>
            <w:top w:val="none" w:sz="0" w:space="0" w:color="auto"/>
            <w:left w:val="none" w:sz="0" w:space="0" w:color="auto"/>
            <w:bottom w:val="none" w:sz="0" w:space="0" w:color="auto"/>
            <w:right w:val="none" w:sz="0" w:space="0" w:color="auto"/>
          </w:divBdr>
          <w:divsChild>
            <w:div w:id="495456627">
              <w:marLeft w:val="0"/>
              <w:marRight w:val="0"/>
              <w:marTop w:val="0"/>
              <w:marBottom w:val="0"/>
              <w:divBdr>
                <w:top w:val="none" w:sz="0" w:space="0" w:color="auto"/>
                <w:left w:val="none" w:sz="0" w:space="0" w:color="auto"/>
                <w:bottom w:val="none" w:sz="0" w:space="0" w:color="auto"/>
                <w:right w:val="none" w:sz="0" w:space="0" w:color="auto"/>
              </w:divBdr>
              <w:divsChild>
                <w:div w:id="935359201">
                  <w:marLeft w:val="0"/>
                  <w:marRight w:val="0"/>
                  <w:marTop w:val="0"/>
                  <w:marBottom w:val="0"/>
                  <w:divBdr>
                    <w:top w:val="none" w:sz="0" w:space="0" w:color="auto"/>
                    <w:left w:val="none" w:sz="0" w:space="0" w:color="auto"/>
                    <w:bottom w:val="none" w:sz="0" w:space="0" w:color="auto"/>
                    <w:right w:val="none" w:sz="0" w:space="0" w:color="auto"/>
                  </w:divBdr>
                </w:div>
                <w:div w:id="1098139927">
                  <w:marLeft w:val="0"/>
                  <w:marRight w:val="0"/>
                  <w:marTop w:val="0"/>
                  <w:marBottom w:val="0"/>
                  <w:divBdr>
                    <w:top w:val="none" w:sz="0" w:space="0" w:color="auto"/>
                    <w:left w:val="none" w:sz="0" w:space="0" w:color="auto"/>
                    <w:bottom w:val="none" w:sz="0" w:space="0" w:color="auto"/>
                    <w:right w:val="none" w:sz="0" w:space="0" w:color="auto"/>
                  </w:divBdr>
                </w:div>
                <w:div w:id="12508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2448">
      <w:bodyDiv w:val="1"/>
      <w:marLeft w:val="0"/>
      <w:marRight w:val="0"/>
      <w:marTop w:val="0"/>
      <w:marBottom w:val="0"/>
      <w:divBdr>
        <w:top w:val="none" w:sz="0" w:space="0" w:color="auto"/>
        <w:left w:val="none" w:sz="0" w:space="0" w:color="auto"/>
        <w:bottom w:val="none" w:sz="0" w:space="0" w:color="auto"/>
        <w:right w:val="none" w:sz="0" w:space="0" w:color="auto"/>
      </w:divBdr>
      <w:divsChild>
        <w:div w:id="1146507066">
          <w:marLeft w:val="-225"/>
          <w:marRight w:val="-225"/>
          <w:marTop w:val="0"/>
          <w:marBottom w:val="0"/>
          <w:divBdr>
            <w:top w:val="none" w:sz="0" w:space="0" w:color="auto"/>
            <w:left w:val="none" w:sz="0" w:space="0" w:color="auto"/>
            <w:bottom w:val="none" w:sz="0" w:space="0" w:color="auto"/>
            <w:right w:val="none" w:sz="0" w:space="0" w:color="auto"/>
          </w:divBdr>
          <w:divsChild>
            <w:div w:id="1575386533">
              <w:marLeft w:val="1333"/>
              <w:marRight w:val="0"/>
              <w:marTop w:val="0"/>
              <w:marBottom w:val="0"/>
              <w:divBdr>
                <w:top w:val="none" w:sz="0" w:space="0" w:color="auto"/>
                <w:left w:val="none" w:sz="0" w:space="0" w:color="auto"/>
                <w:bottom w:val="none" w:sz="0" w:space="0" w:color="auto"/>
                <w:right w:val="none" w:sz="0" w:space="0" w:color="auto"/>
              </w:divBdr>
              <w:divsChild>
                <w:div w:id="665863635">
                  <w:marLeft w:val="0"/>
                  <w:marRight w:val="0"/>
                  <w:marTop w:val="0"/>
                  <w:marBottom w:val="225"/>
                  <w:divBdr>
                    <w:top w:val="none" w:sz="0" w:space="0" w:color="auto"/>
                    <w:left w:val="none" w:sz="0" w:space="0" w:color="auto"/>
                    <w:bottom w:val="none" w:sz="0" w:space="0" w:color="auto"/>
                    <w:right w:val="none" w:sz="0" w:space="0" w:color="auto"/>
                  </w:divBdr>
                  <w:divsChild>
                    <w:div w:id="936984032">
                      <w:marLeft w:val="0"/>
                      <w:marRight w:val="0"/>
                      <w:marTop w:val="0"/>
                      <w:marBottom w:val="0"/>
                      <w:divBdr>
                        <w:top w:val="none" w:sz="0" w:space="0" w:color="auto"/>
                        <w:left w:val="none" w:sz="0" w:space="0" w:color="auto"/>
                        <w:bottom w:val="none" w:sz="0" w:space="0" w:color="auto"/>
                        <w:right w:val="none" w:sz="0" w:space="0" w:color="auto"/>
                      </w:divBdr>
                      <w:divsChild>
                        <w:div w:id="81606237">
                          <w:marLeft w:val="0"/>
                          <w:marRight w:val="0"/>
                          <w:marTop w:val="0"/>
                          <w:marBottom w:val="0"/>
                          <w:divBdr>
                            <w:top w:val="none" w:sz="0" w:space="0" w:color="auto"/>
                            <w:left w:val="none" w:sz="0" w:space="0" w:color="auto"/>
                            <w:bottom w:val="none" w:sz="0" w:space="0" w:color="auto"/>
                            <w:right w:val="none" w:sz="0" w:space="0" w:color="auto"/>
                          </w:divBdr>
                        </w:div>
                      </w:divsChild>
                    </w:div>
                    <w:div w:id="16993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3000">
          <w:marLeft w:val="-225"/>
          <w:marRight w:val="-225"/>
          <w:marTop w:val="0"/>
          <w:marBottom w:val="0"/>
          <w:divBdr>
            <w:top w:val="none" w:sz="0" w:space="0" w:color="auto"/>
            <w:left w:val="none" w:sz="0" w:space="0" w:color="auto"/>
            <w:bottom w:val="none" w:sz="0" w:space="0" w:color="auto"/>
            <w:right w:val="none" w:sz="0" w:space="0" w:color="auto"/>
          </w:divBdr>
          <w:divsChild>
            <w:div w:id="207226478">
              <w:marLeft w:val="1333"/>
              <w:marRight w:val="0"/>
              <w:marTop w:val="0"/>
              <w:marBottom w:val="0"/>
              <w:divBdr>
                <w:top w:val="none" w:sz="0" w:space="0" w:color="auto"/>
                <w:left w:val="none" w:sz="0" w:space="0" w:color="auto"/>
                <w:bottom w:val="none" w:sz="0" w:space="0" w:color="auto"/>
                <w:right w:val="none" w:sz="0" w:space="0" w:color="auto"/>
              </w:divBdr>
              <w:divsChild>
                <w:div w:id="679966035">
                  <w:marLeft w:val="0"/>
                  <w:marRight w:val="0"/>
                  <w:marTop w:val="0"/>
                  <w:marBottom w:val="0"/>
                  <w:divBdr>
                    <w:top w:val="none" w:sz="0" w:space="0" w:color="auto"/>
                    <w:left w:val="none" w:sz="0" w:space="0" w:color="auto"/>
                    <w:bottom w:val="none" w:sz="0" w:space="0" w:color="auto"/>
                    <w:right w:val="none" w:sz="0" w:space="0" w:color="auto"/>
                  </w:divBdr>
                  <w:divsChild>
                    <w:div w:id="1920167993">
                      <w:marLeft w:val="0"/>
                      <w:marRight w:val="0"/>
                      <w:marTop w:val="0"/>
                      <w:marBottom w:val="0"/>
                      <w:divBdr>
                        <w:top w:val="none" w:sz="0" w:space="0" w:color="auto"/>
                        <w:left w:val="none" w:sz="0" w:space="0" w:color="auto"/>
                        <w:bottom w:val="none" w:sz="0" w:space="0" w:color="auto"/>
                        <w:right w:val="none" w:sz="0" w:space="0" w:color="auto"/>
                      </w:divBdr>
                    </w:div>
                    <w:div w:id="19113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869823">
          <w:marLeft w:val="-225"/>
          <w:marRight w:val="-225"/>
          <w:marTop w:val="0"/>
          <w:marBottom w:val="0"/>
          <w:divBdr>
            <w:top w:val="none" w:sz="0" w:space="0" w:color="auto"/>
            <w:left w:val="none" w:sz="0" w:space="0" w:color="auto"/>
            <w:bottom w:val="none" w:sz="0" w:space="0" w:color="auto"/>
            <w:right w:val="none" w:sz="0" w:space="0" w:color="auto"/>
          </w:divBdr>
          <w:divsChild>
            <w:div w:id="1745831625">
              <w:marLeft w:val="1333"/>
              <w:marRight w:val="0"/>
              <w:marTop w:val="0"/>
              <w:marBottom w:val="0"/>
              <w:divBdr>
                <w:top w:val="none" w:sz="0" w:space="0" w:color="auto"/>
                <w:left w:val="none" w:sz="0" w:space="0" w:color="auto"/>
                <w:bottom w:val="none" w:sz="0" w:space="0" w:color="auto"/>
                <w:right w:val="none" w:sz="0" w:space="0" w:color="auto"/>
              </w:divBdr>
              <w:divsChild>
                <w:div w:id="356975925">
                  <w:marLeft w:val="0"/>
                  <w:marRight w:val="0"/>
                  <w:marTop w:val="0"/>
                  <w:marBottom w:val="0"/>
                  <w:divBdr>
                    <w:top w:val="none" w:sz="0" w:space="0" w:color="auto"/>
                    <w:left w:val="none" w:sz="0" w:space="0" w:color="auto"/>
                    <w:bottom w:val="none" w:sz="0" w:space="0" w:color="auto"/>
                    <w:right w:val="none" w:sz="0" w:space="0" w:color="auto"/>
                  </w:divBdr>
                </w:div>
                <w:div w:id="15910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6305">
      <w:bodyDiv w:val="1"/>
      <w:marLeft w:val="0"/>
      <w:marRight w:val="0"/>
      <w:marTop w:val="0"/>
      <w:marBottom w:val="0"/>
      <w:divBdr>
        <w:top w:val="none" w:sz="0" w:space="0" w:color="auto"/>
        <w:left w:val="none" w:sz="0" w:space="0" w:color="auto"/>
        <w:bottom w:val="none" w:sz="0" w:space="0" w:color="auto"/>
        <w:right w:val="none" w:sz="0" w:space="0" w:color="auto"/>
      </w:divBdr>
    </w:div>
    <w:div w:id="482045123">
      <w:bodyDiv w:val="1"/>
      <w:marLeft w:val="0"/>
      <w:marRight w:val="0"/>
      <w:marTop w:val="0"/>
      <w:marBottom w:val="0"/>
      <w:divBdr>
        <w:top w:val="none" w:sz="0" w:space="0" w:color="auto"/>
        <w:left w:val="none" w:sz="0" w:space="0" w:color="auto"/>
        <w:bottom w:val="none" w:sz="0" w:space="0" w:color="auto"/>
        <w:right w:val="none" w:sz="0" w:space="0" w:color="auto"/>
      </w:divBdr>
      <w:divsChild>
        <w:div w:id="920717721">
          <w:marLeft w:val="0"/>
          <w:marRight w:val="0"/>
          <w:marTop w:val="0"/>
          <w:marBottom w:val="315"/>
          <w:divBdr>
            <w:top w:val="none" w:sz="0" w:space="0" w:color="auto"/>
            <w:left w:val="none" w:sz="0" w:space="0" w:color="auto"/>
            <w:bottom w:val="none" w:sz="0" w:space="0" w:color="auto"/>
            <w:right w:val="none" w:sz="0" w:space="0" w:color="auto"/>
          </w:divBdr>
          <w:divsChild>
            <w:div w:id="712385103">
              <w:marLeft w:val="0"/>
              <w:marRight w:val="0"/>
              <w:marTop w:val="0"/>
              <w:marBottom w:val="0"/>
              <w:divBdr>
                <w:top w:val="none" w:sz="0" w:space="0" w:color="auto"/>
                <w:left w:val="none" w:sz="0" w:space="0" w:color="auto"/>
                <w:bottom w:val="none" w:sz="0" w:space="0" w:color="auto"/>
                <w:right w:val="none" w:sz="0" w:space="0" w:color="auto"/>
              </w:divBdr>
              <w:divsChild>
                <w:div w:id="421101091">
                  <w:marLeft w:val="180"/>
                  <w:marRight w:val="0"/>
                  <w:marTop w:val="0"/>
                  <w:marBottom w:val="0"/>
                  <w:divBdr>
                    <w:top w:val="none" w:sz="0" w:space="0" w:color="auto"/>
                    <w:left w:val="none" w:sz="0" w:space="0" w:color="auto"/>
                    <w:bottom w:val="none" w:sz="0" w:space="0" w:color="auto"/>
                    <w:right w:val="none" w:sz="0" w:space="0" w:color="auto"/>
                  </w:divBdr>
                </w:div>
                <w:div w:id="475075884">
                  <w:marLeft w:val="180"/>
                  <w:marRight w:val="0"/>
                  <w:marTop w:val="0"/>
                  <w:marBottom w:val="0"/>
                  <w:divBdr>
                    <w:top w:val="none" w:sz="0" w:space="0" w:color="auto"/>
                    <w:left w:val="none" w:sz="0" w:space="0" w:color="auto"/>
                    <w:bottom w:val="none" w:sz="0" w:space="0" w:color="auto"/>
                    <w:right w:val="none" w:sz="0" w:space="0" w:color="auto"/>
                  </w:divBdr>
                </w:div>
                <w:div w:id="581718404">
                  <w:marLeft w:val="180"/>
                  <w:marRight w:val="0"/>
                  <w:marTop w:val="0"/>
                  <w:marBottom w:val="0"/>
                  <w:divBdr>
                    <w:top w:val="none" w:sz="0" w:space="0" w:color="auto"/>
                    <w:left w:val="none" w:sz="0" w:space="0" w:color="auto"/>
                    <w:bottom w:val="none" w:sz="0" w:space="0" w:color="auto"/>
                    <w:right w:val="none" w:sz="0" w:space="0" w:color="auto"/>
                  </w:divBdr>
                </w:div>
                <w:div w:id="1453937294">
                  <w:marLeft w:val="180"/>
                  <w:marRight w:val="0"/>
                  <w:marTop w:val="0"/>
                  <w:marBottom w:val="0"/>
                  <w:divBdr>
                    <w:top w:val="none" w:sz="0" w:space="0" w:color="auto"/>
                    <w:left w:val="none" w:sz="0" w:space="0" w:color="auto"/>
                    <w:bottom w:val="none" w:sz="0" w:space="0" w:color="auto"/>
                    <w:right w:val="none" w:sz="0" w:space="0" w:color="auto"/>
                  </w:divBdr>
                </w:div>
                <w:div w:id="15049304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32277597">
          <w:marLeft w:val="0"/>
          <w:marRight w:val="0"/>
          <w:marTop w:val="0"/>
          <w:marBottom w:val="0"/>
          <w:divBdr>
            <w:top w:val="none" w:sz="0" w:space="0" w:color="auto"/>
            <w:left w:val="none" w:sz="0" w:space="0" w:color="auto"/>
            <w:bottom w:val="none" w:sz="0" w:space="0" w:color="auto"/>
            <w:right w:val="none" w:sz="0" w:space="0" w:color="auto"/>
          </w:divBdr>
          <w:divsChild>
            <w:div w:id="1316301182">
              <w:marLeft w:val="0"/>
              <w:marRight w:val="0"/>
              <w:marTop w:val="0"/>
              <w:marBottom w:val="240"/>
              <w:divBdr>
                <w:top w:val="none" w:sz="0" w:space="0" w:color="auto"/>
                <w:left w:val="none" w:sz="0" w:space="0" w:color="auto"/>
                <w:bottom w:val="none" w:sz="0" w:space="0" w:color="auto"/>
                <w:right w:val="none" w:sz="0" w:space="0" w:color="auto"/>
              </w:divBdr>
            </w:div>
            <w:div w:id="1510414799">
              <w:marLeft w:val="0"/>
              <w:marRight w:val="0"/>
              <w:marTop w:val="0"/>
              <w:marBottom w:val="225"/>
              <w:divBdr>
                <w:top w:val="none" w:sz="0" w:space="0" w:color="auto"/>
                <w:left w:val="none" w:sz="0" w:space="0" w:color="auto"/>
                <w:bottom w:val="none" w:sz="0" w:space="0" w:color="auto"/>
                <w:right w:val="none" w:sz="0" w:space="0" w:color="auto"/>
              </w:divBdr>
            </w:div>
          </w:divsChild>
        </w:div>
        <w:div w:id="1220826996">
          <w:marLeft w:val="0"/>
          <w:marRight w:val="0"/>
          <w:marTop w:val="315"/>
          <w:marBottom w:val="0"/>
          <w:divBdr>
            <w:top w:val="none" w:sz="0" w:space="0" w:color="auto"/>
            <w:left w:val="none" w:sz="0" w:space="0" w:color="auto"/>
            <w:bottom w:val="none" w:sz="0" w:space="0" w:color="auto"/>
            <w:right w:val="none" w:sz="0" w:space="0" w:color="auto"/>
          </w:divBdr>
          <w:divsChild>
            <w:div w:id="10545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094">
      <w:bodyDiv w:val="1"/>
      <w:marLeft w:val="0"/>
      <w:marRight w:val="0"/>
      <w:marTop w:val="0"/>
      <w:marBottom w:val="0"/>
      <w:divBdr>
        <w:top w:val="none" w:sz="0" w:space="0" w:color="auto"/>
        <w:left w:val="none" w:sz="0" w:space="0" w:color="auto"/>
        <w:bottom w:val="none" w:sz="0" w:space="0" w:color="auto"/>
        <w:right w:val="none" w:sz="0" w:space="0" w:color="auto"/>
      </w:divBdr>
      <w:divsChild>
        <w:div w:id="817574637">
          <w:marLeft w:val="-150"/>
          <w:marRight w:val="-150"/>
          <w:marTop w:val="0"/>
          <w:marBottom w:val="0"/>
          <w:divBdr>
            <w:top w:val="none" w:sz="0" w:space="0" w:color="auto"/>
            <w:left w:val="none" w:sz="0" w:space="0" w:color="auto"/>
            <w:bottom w:val="none" w:sz="0" w:space="0" w:color="auto"/>
            <w:right w:val="none" w:sz="0" w:space="0" w:color="auto"/>
          </w:divBdr>
        </w:div>
      </w:divsChild>
    </w:div>
    <w:div w:id="482311658">
      <w:bodyDiv w:val="1"/>
      <w:marLeft w:val="0"/>
      <w:marRight w:val="0"/>
      <w:marTop w:val="0"/>
      <w:marBottom w:val="0"/>
      <w:divBdr>
        <w:top w:val="none" w:sz="0" w:space="0" w:color="auto"/>
        <w:left w:val="none" w:sz="0" w:space="0" w:color="auto"/>
        <w:bottom w:val="none" w:sz="0" w:space="0" w:color="auto"/>
        <w:right w:val="none" w:sz="0" w:space="0" w:color="auto"/>
      </w:divBdr>
      <w:divsChild>
        <w:div w:id="651445603">
          <w:marLeft w:val="-150"/>
          <w:marRight w:val="-150"/>
          <w:marTop w:val="0"/>
          <w:marBottom w:val="0"/>
          <w:divBdr>
            <w:top w:val="none" w:sz="0" w:space="0" w:color="auto"/>
            <w:left w:val="none" w:sz="0" w:space="0" w:color="auto"/>
            <w:bottom w:val="none" w:sz="0" w:space="0" w:color="auto"/>
            <w:right w:val="none" w:sz="0" w:space="0" w:color="auto"/>
          </w:divBdr>
        </w:div>
      </w:divsChild>
    </w:div>
    <w:div w:id="482356507">
      <w:bodyDiv w:val="1"/>
      <w:marLeft w:val="0"/>
      <w:marRight w:val="0"/>
      <w:marTop w:val="0"/>
      <w:marBottom w:val="0"/>
      <w:divBdr>
        <w:top w:val="none" w:sz="0" w:space="0" w:color="auto"/>
        <w:left w:val="none" w:sz="0" w:space="0" w:color="auto"/>
        <w:bottom w:val="none" w:sz="0" w:space="0" w:color="auto"/>
        <w:right w:val="none" w:sz="0" w:space="0" w:color="auto"/>
      </w:divBdr>
      <w:divsChild>
        <w:div w:id="379744416">
          <w:marLeft w:val="0"/>
          <w:marRight w:val="0"/>
          <w:marTop w:val="0"/>
          <w:marBottom w:val="0"/>
          <w:divBdr>
            <w:top w:val="none" w:sz="0" w:space="0" w:color="auto"/>
            <w:left w:val="none" w:sz="0" w:space="0" w:color="auto"/>
            <w:bottom w:val="none" w:sz="0" w:space="0" w:color="auto"/>
            <w:right w:val="none" w:sz="0" w:space="0" w:color="auto"/>
          </w:divBdr>
          <w:divsChild>
            <w:div w:id="374620675">
              <w:marLeft w:val="0"/>
              <w:marRight w:val="0"/>
              <w:marTop w:val="0"/>
              <w:marBottom w:val="0"/>
              <w:divBdr>
                <w:top w:val="none" w:sz="0" w:space="0" w:color="auto"/>
                <w:left w:val="none" w:sz="0" w:space="0" w:color="auto"/>
                <w:bottom w:val="none" w:sz="0" w:space="0" w:color="auto"/>
                <w:right w:val="none" w:sz="0" w:space="0" w:color="auto"/>
              </w:divBdr>
            </w:div>
          </w:divsChild>
        </w:div>
        <w:div w:id="436023073">
          <w:marLeft w:val="0"/>
          <w:marRight w:val="0"/>
          <w:marTop w:val="0"/>
          <w:marBottom w:val="0"/>
          <w:divBdr>
            <w:top w:val="none" w:sz="0" w:space="0" w:color="auto"/>
            <w:left w:val="none" w:sz="0" w:space="0" w:color="auto"/>
            <w:bottom w:val="none" w:sz="0" w:space="0" w:color="auto"/>
            <w:right w:val="none" w:sz="0" w:space="0" w:color="auto"/>
          </w:divBdr>
          <w:divsChild>
            <w:div w:id="1306085452">
              <w:marLeft w:val="0"/>
              <w:marRight w:val="0"/>
              <w:marTop w:val="300"/>
              <w:marBottom w:val="300"/>
              <w:divBdr>
                <w:top w:val="none" w:sz="0" w:space="0" w:color="auto"/>
                <w:left w:val="none" w:sz="0" w:space="0" w:color="auto"/>
                <w:bottom w:val="none" w:sz="0" w:space="0" w:color="auto"/>
                <w:right w:val="none" w:sz="0" w:space="0" w:color="auto"/>
              </w:divBdr>
              <w:divsChild>
                <w:div w:id="12686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454">
      <w:bodyDiv w:val="1"/>
      <w:marLeft w:val="0"/>
      <w:marRight w:val="0"/>
      <w:marTop w:val="0"/>
      <w:marBottom w:val="0"/>
      <w:divBdr>
        <w:top w:val="none" w:sz="0" w:space="0" w:color="auto"/>
        <w:left w:val="none" w:sz="0" w:space="0" w:color="auto"/>
        <w:bottom w:val="none" w:sz="0" w:space="0" w:color="auto"/>
        <w:right w:val="none" w:sz="0" w:space="0" w:color="auto"/>
      </w:divBdr>
    </w:div>
    <w:div w:id="483547575">
      <w:bodyDiv w:val="1"/>
      <w:marLeft w:val="0"/>
      <w:marRight w:val="0"/>
      <w:marTop w:val="0"/>
      <w:marBottom w:val="0"/>
      <w:divBdr>
        <w:top w:val="none" w:sz="0" w:space="0" w:color="auto"/>
        <w:left w:val="none" w:sz="0" w:space="0" w:color="auto"/>
        <w:bottom w:val="none" w:sz="0" w:space="0" w:color="auto"/>
        <w:right w:val="none" w:sz="0" w:space="0" w:color="auto"/>
      </w:divBdr>
      <w:divsChild>
        <w:div w:id="1326128">
          <w:marLeft w:val="16"/>
          <w:marRight w:val="0"/>
          <w:marTop w:val="0"/>
          <w:marBottom w:val="0"/>
          <w:divBdr>
            <w:top w:val="none" w:sz="0" w:space="0" w:color="auto"/>
            <w:left w:val="none" w:sz="0" w:space="0" w:color="auto"/>
            <w:bottom w:val="none" w:sz="0" w:space="0" w:color="auto"/>
            <w:right w:val="none" w:sz="0" w:space="0" w:color="auto"/>
          </w:divBdr>
          <w:divsChild>
            <w:div w:id="1313681465">
              <w:marLeft w:val="0"/>
              <w:marRight w:val="0"/>
              <w:marTop w:val="0"/>
              <w:marBottom w:val="0"/>
              <w:divBdr>
                <w:top w:val="none" w:sz="0" w:space="0" w:color="auto"/>
                <w:left w:val="none" w:sz="0" w:space="0" w:color="auto"/>
                <w:bottom w:val="none" w:sz="0" w:space="0" w:color="auto"/>
                <w:right w:val="none" w:sz="0" w:space="0" w:color="auto"/>
              </w:divBdr>
            </w:div>
          </w:divsChild>
        </w:div>
        <w:div w:id="789014688">
          <w:marLeft w:val="16"/>
          <w:marRight w:val="0"/>
          <w:marTop w:val="0"/>
          <w:marBottom w:val="0"/>
          <w:divBdr>
            <w:top w:val="none" w:sz="0" w:space="0" w:color="auto"/>
            <w:left w:val="none" w:sz="0" w:space="0" w:color="auto"/>
            <w:bottom w:val="none" w:sz="0" w:space="0" w:color="auto"/>
            <w:right w:val="none" w:sz="0" w:space="0" w:color="auto"/>
          </w:divBdr>
          <w:divsChild>
            <w:div w:id="1026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885">
      <w:bodyDiv w:val="1"/>
      <w:marLeft w:val="0"/>
      <w:marRight w:val="0"/>
      <w:marTop w:val="0"/>
      <w:marBottom w:val="0"/>
      <w:divBdr>
        <w:top w:val="none" w:sz="0" w:space="0" w:color="auto"/>
        <w:left w:val="none" w:sz="0" w:space="0" w:color="auto"/>
        <w:bottom w:val="none" w:sz="0" w:space="0" w:color="auto"/>
        <w:right w:val="none" w:sz="0" w:space="0" w:color="auto"/>
      </w:divBdr>
      <w:divsChild>
        <w:div w:id="2140756195">
          <w:marLeft w:val="0"/>
          <w:marRight w:val="0"/>
          <w:marTop w:val="0"/>
          <w:marBottom w:val="330"/>
          <w:divBdr>
            <w:top w:val="none" w:sz="0" w:space="0" w:color="auto"/>
            <w:left w:val="none" w:sz="0" w:space="0" w:color="auto"/>
            <w:bottom w:val="none" w:sz="0" w:space="0" w:color="auto"/>
            <w:right w:val="none" w:sz="0" w:space="0" w:color="auto"/>
          </w:divBdr>
          <w:divsChild>
            <w:div w:id="688414730">
              <w:marLeft w:val="0"/>
              <w:marRight w:val="0"/>
              <w:marTop w:val="0"/>
              <w:marBottom w:val="180"/>
              <w:divBdr>
                <w:top w:val="none" w:sz="0" w:space="0" w:color="auto"/>
                <w:left w:val="none" w:sz="0" w:space="0" w:color="auto"/>
                <w:bottom w:val="none" w:sz="0" w:space="0" w:color="auto"/>
                <w:right w:val="none" w:sz="0" w:space="0" w:color="auto"/>
              </w:divBdr>
            </w:div>
          </w:divsChild>
        </w:div>
        <w:div w:id="70783048">
          <w:marLeft w:val="0"/>
          <w:marRight w:val="0"/>
          <w:marTop w:val="100"/>
          <w:marBottom w:val="100"/>
          <w:divBdr>
            <w:top w:val="none" w:sz="0" w:space="0" w:color="auto"/>
            <w:left w:val="none" w:sz="0" w:space="0" w:color="auto"/>
            <w:bottom w:val="none" w:sz="0" w:space="0" w:color="auto"/>
            <w:right w:val="none" w:sz="0" w:space="0" w:color="auto"/>
          </w:divBdr>
          <w:divsChild>
            <w:div w:id="35088338">
              <w:marLeft w:val="-1200"/>
              <w:marRight w:val="-1200"/>
              <w:marTop w:val="0"/>
              <w:marBottom w:val="0"/>
              <w:divBdr>
                <w:top w:val="none" w:sz="0" w:space="0" w:color="auto"/>
                <w:left w:val="none" w:sz="0" w:space="0" w:color="auto"/>
                <w:bottom w:val="none" w:sz="0" w:space="0" w:color="auto"/>
                <w:right w:val="none" w:sz="0" w:space="0" w:color="auto"/>
              </w:divBdr>
              <w:divsChild>
                <w:div w:id="2048867983">
                  <w:marLeft w:val="0"/>
                  <w:marRight w:val="0"/>
                  <w:marTop w:val="0"/>
                  <w:marBottom w:val="0"/>
                  <w:divBdr>
                    <w:top w:val="none" w:sz="0" w:space="0" w:color="auto"/>
                    <w:left w:val="none" w:sz="0" w:space="0" w:color="auto"/>
                    <w:bottom w:val="none" w:sz="0" w:space="0" w:color="auto"/>
                    <w:right w:val="none" w:sz="0" w:space="0" w:color="auto"/>
                  </w:divBdr>
                  <w:divsChild>
                    <w:div w:id="1213495958">
                      <w:marLeft w:val="0"/>
                      <w:marRight w:val="0"/>
                      <w:marTop w:val="0"/>
                      <w:marBottom w:val="0"/>
                      <w:divBdr>
                        <w:top w:val="none" w:sz="0" w:space="0" w:color="auto"/>
                        <w:left w:val="none" w:sz="0" w:space="0" w:color="auto"/>
                        <w:bottom w:val="none" w:sz="0" w:space="0" w:color="auto"/>
                        <w:right w:val="none" w:sz="0" w:space="0" w:color="auto"/>
                      </w:divBdr>
                      <w:divsChild>
                        <w:div w:id="6517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91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484707267">
      <w:bodyDiv w:val="1"/>
      <w:marLeft w:val="0"/>
      <w:marRight w:val="0"/>
      <w:marTop w:val="0"/>
      <w:marBottom w:val="0"/>
      <w:divBdr>
        <w:top w:val="none" w:sz="0" w:space="0" w:color="auto"/>
        <w:left w:val="none" w:sz="0" w:space="0" w:color="auto"/>
        <w:bottom w:val="none" w:sz="0" w:space="0" w:color="auto"/>
        <w:right w:val="none" w:sz="0" w:space="0" w:color="auto"/>
      </w:divBdr>
    </w:div>
    <w:div w:id="484904087">
      <w:bodyDiv w:val="1"/>
      <w:marLeft w:val="0"/>
      <w:marRight w:val="0"/>
      <w:marTop w:val="0"/>
      <w:marBottom w:val="0"/>
      <w:divBdr>
        <w:top w:val="none" w:sz="0" w:space="0" w:color="auto"/>
        <w:left w:val="none" w:sz="0" w:space="0" w:color="auto"/>
        <w:bottom w:val="none" w:sz="0" w:space="0" w:color="auto"/>
        <w:right w:val="none" w:sz="0" w:space="0" w:color="auto"/>
      </w:divBdr>
      <w:divsChild>
        <w:div w:id="697122831">
          <w:marLeft w:val="0"/>
          <w:marRight w:val="0"/>
          <w:marTop w:val="150"/>
          <w:marBottom w:val="150"/>
          <w:divBdr>
            <w:top w:val="none" w:sz="0" w:space="0" w:color="auto"/>
            <w:left w:val="none" w:sz="0" w:space="0" w:color="auto"/>
            <w:bottom w:val="none" w:sz="0" w:space="0" w:color="auto"/>
            <w:right w:val="none" w:sz="0" w:space="0" w:color="auto"/>
          </w:divBdr>
          <w:divsChild>
            <w:div w:id="1151562477">
              <w:marLeft w:val="0"/>
              <w:marRight w:val="0"/>
              <w:marTop w:val="0"/>
              <w:marBottom w:val="0"/>
              <w:divBdr>
                <w:top w:val="none" w:sz="0" w:space="0" w:color="auto"/>
                <w:left w:val="none" w:sz="0" w:space="0" w:color="auto"/>
                <w:bottom w:val="none" w:sz="0" w:space="0" w:color="auto"/>
                <w:right w:val="none" w:sz="0" w:space="0" w:color="auto"/>
              </w:divBdr>
            </w:div>
          </w:divsChild>
        </w:div>
        <w:div w:id="1233588531">
          <w:marLeft w:val="0"/>
          <w:marRight w:val="0"/>
          <w:marTop w:val="30"/>
          <w:marBottom w:val="150"/>
          <w:divBdr>
            <w:top w:val="none" w:sz="0" w:space="0" w:color="auto"/>
            <w:left w:val="none" w:sz="0" w:space="0" w:color="auto"/>
            <w:bottom w:val="none" w:sz="0" w:space="0" w:color="auto"/>
            <w:right w:val="none" w:sz="0" w:space="0" w:color="auto"/>
          </w:divBdr>
        </w:div>
      </w:divsChild>
    </w:div>
    <w:div w:id="485242785">
      <w:bodyDiv w:val="1"/>
      <w:marLeft w:val="0"/>
      <w:marRight w:val="0"/>
      <w:marTop w:val="0"/>
      <w:marBottom w:val="0"/>
      <w:divBdr>
        <w:top w:val="none" w:sz="0" w:space="0" w:color="auto"/>
        <w:left w:val="none" w:sz="0" w:space="0" w:color="auto"/>
        <w:bottom w:val="none" w:sz="0" w:space="0" w:color="auto"/>
        <w:right w:val="none" w:sz="0" w:space="0" w:color="auto"/>
      </w:divBdr>
      <w:divsChild>
        <w:div w:id="521015361">
          <w:marLeft w:val="-225"/>
          <w:marRight w:val="-225"/>
          <w:marTop w:val="0"/>
          <w:marBottom w:val="0"/>
          <w:divBdr>
            <w:top w:val="none" w:sz="0" w:space="0" w:color="auto"/>
            <w:left w:val="none" w:sz="0" w:space="0" w:color="auto"/>
            <w:bottom w:val="none" w:sz="0" w:space="0" w:color="auto"/>
            <w:right w:val="none" w:sz="0" w:space="0" w:color="auto"/>
          </w:divBdr>
          <w:divsChild>
            <w:div w:id="1600063743">
              <w:marLeft w:val="0"/>
              <w:marRight w:val="0"/>
              <w:marTop w:val="0"/>
              <w:marBottom w:val="0"/>
              <w:divBdr>
                <w:top w:val="none" w:sz="0" w:space="0" w:color="auto"/>
                <w:left w:val="none" w:sz="0" w:space="0" w:color="auto"/>
                <w:bottom w:val="none" w:sz="0" w:space="0" w:color="auto"/>
                <w:right w:val="none" w:sz="0" w:space="0" w:color="auto"/>
              </w:divBdr>
              <w:divsChild>
                <w:div w:id="12251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1600">
          <w:marLeft w:val="-225"/>
          <w:marRight w:val="-225"/>
          <w:marTop w:val="0"/>
          <w:marBottom w:val="0"/>
          <w:divBdr>
            <w:top w:val="none" w:sz="0" w:space="0" w:color="auto"/>
            <w:left w:val="none" w:sz="0" w:space="0" w:color="auto"/>
            <w:bottom w:val="none" w:sz="0" w:space="0" w:color="auto"/>
            <w:right w:val="none" w:sz="0" w:space="0" w:color="auto"/>
          </w:divBdr>
        </w:div>
      </w:divsChild>
    </w:div>
    <w:div w:id="485249481">
      <w:bodyDiv w:val="1"/>
      <w:marLeft w:val="0"/>
      <w:marRight w:val="0"/>
      <w:marTop w:val="0"/>
      <w:marBottom w:val="0"/>
      <w:divBdr>
        <w:top w:val="none" w:sz="0" w:space="0" w:color="auto"/>
        <w:left w:val="none" w:sz="0" w:space="0" w:color="auto"/>
        <w:bottom w:val="none" w:sz="0" w:space="0" w:color="auto"/>
        <w:right w:val="none" w:sz="0" w:space="0" w:color="auto"/>
      </w:divBdr>
      <w:divsChild>
        <w:div w:id="153838406">
          <w:marLeft w:val="-150"/>
          <w:marRight w:val="-15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0"/>
              <w:divBdr>
                <w:top w:val="none" w:sz="0" w:space="0" w:color="auto"/>
                <w:left w:val="none" w:sz="0" w:space="0" w:color="auto"/>
                <w:bottom w:val="none" w:sz="0" w:space="0" w:color="auto"/>
                <w:right w:val="none" w:sz="0" w:space="0" w:color="auto"/>
              </w:divBdr>
              <w:divsChild>
                <w:div w:id="52196794">
                  <w:marLeft w:val="0"/>
                  <w:marRight w:val="0"/>
                  <w:marTop w:val="0"/>
                  <w:marBottom w:val="0"/>
                  <w:divBdr>
                    <w:top w:val="none" w:sz="0" w:space="0" w:color="auto"/>
                    <w:left w:val="none" w:sz="0" w:space="0" w:color="auto"/>
                    <w:bottom w:val="none" w:sz="0" w:space="0" w:color="auto"/>
                    <w:right w:val="none" w:sz="0" w:space="0" w:color="auto"/>
                  </w:divBdr>
                  <w:divsChild>
                    <w:div w:id="8175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7927">
              <w:marLeft w:val="0"/>
              <w:marRight w:val="0"/>
              <w:marTop w:val="0"/>
              <w:marBottom w:val="0"/>
              <w:divBdr>
                <w:top w:val="none" w:sz="0" w:space="0" w:color="auto"/>
                <w:left w:val="none" w:sz="0" w:space="0" w:color="auto"/>
                <w:bottom w:val="none" w:sz="0" w:space="0" w:color="auto"/>
                <w:right w:val="none" w:sz="0" w:space="0" w:color="auto"/>
              </w:divBdr>
              <w:divsChild>
                <w:div w:id="1414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3479">
          <w:marLeft w:val="-150"/>
          <w:marRight w:val="-150"/>
          <w:marTop w:val="0"/>
          <w:marBottom w:val="0"/>
          <w:divBdr>
            <w:top w:val="none" w:sz="0" w:space="0" w:color="auto"/>
            <w:left w:val="none" w:sz="0" w:space="0" w:color="auto"/>
            <w:bottom w:val="none" w:sz="0" w:space="0" w:color="auto"/>
            <w:right w:val="none" w:sz="0" w:space="0" w:color="auto"/>
          </w:divBdr>
        </w:div>
      </w:divsChild>
    </w:div>
    <w:div w:id="486096954">
      <w:bodyDiv w:val="1"/>
      <w:marLeft w:val="0"/>
      <w:marRight w:val="0"/>
      <w:marTop w:val="0"/>
      <w:marBottom w:val="0"/>
      <w:divBdr>
        <w:top w:val="none" w:sz="0" w:space="0" w:color="auto"/>
        <w:left w:val="none" w:sz="0" w:space="0" w:color="auto"/>
        <w:bottom w:val="none" w:sz="0" w:space="0" w:color="auto"/>
        <w:right w:val="none" w:sz="0" w:space="0" w:color="auto"/>
      </w:divBdr>
      <w:divsChild>
        <w:div w:id="110783766">
          <w:marLeft w:val="-150"/>
          <w:marRight w:val="-150"/>
          <w:marTop w:val="0"/>
          <w:marBottom w:val="0"/>
          <w:divBdr>
            <w:top w:val="none" w:sz="0" w:space="0" w:color="auto"/>
            <w:left w:val="none" w:sz="0" w:space="0" w:color="auto"/>
            <w:bottom w:val="none" w:sz="0" w:space="0" w:color="auto"/>
            <w:right w:val="none" w:sz="0" w:space="0" w:color="auto"/>
          </w:divBdr>
          <w:divsChild>
            <w:div w:id="371923193">
              <w:marLeft w:val="0"/>
              <w:marRight w:val="0"/>
              <w:marTop w:val="0"/>
              <w:marBottom w:val="0"/>
              <w:divBdr>
                <w:top w:val="none" w:sz="0" w:space="0" w:color="auto"/>
                <w:left w:val="none" w:sz="0" w:space="0" w:color="auto"/>
                <w:bottom w:val="none" w:sz="0" w:space="0" w:color="auto"/>
                <w:right w:val="none" w:sz="0" w:space="0" w:color="auto"/>
              </w:divBdr>
            </w:div>
            <w:div w:id="688263792">
              <w:marLeft w:val="0"/>
              <w:marRight w:val="0"/>
              <w:marTop w:val="0"/>
              <w:marBottom w:val="0"/>
              <w:divBdr>
                <w:top w:val="none" w:sz="0" w:space="0" w:color="auto"/>
                <w:left w:val="none" w:sz="0" w:space="0" w:color="auto"/>
                <w:bottom w:val="none" w:sz="0" w:space="0" w:color="auto"/>
                <w:right w:val="none" w:sz="0" w:space="0" w:color="auto"/>
              </w:divBdr>
              <w:divsChild>
                <w:div w:id="79569293">
                  <w:marLeft w:val="0"/>
                  <w:marRight w:val="0"/>
                  <w:marTop w:val="0"/>
                  <w:marBottom w:val="0"/>
                  <w:divBdr>
                    <w:top w:val="none" w:sz="0" w:space="0" w:color="auto"/>
                    <w:left w:val="none" w:sz="0" w:space="0" w:color="auto"/>
                    <w:bottom w:val="none" w:sz="0" w:space="0" w:color="auto"/>
                    <w:right w:val="none" w:sz="0" w:space="0" w:color="auto"/>
                  </w:divBdr>
                  <w:divsChild>
                    <w:div w:id="507528127">
                      <w:marLeft w:val="0"/>
                      <w:marRight w:val="0"/>
                      <w:marTop w:val="0"/>
                      <w:marBottom w:val="0"/>
                      <w:divBdr>
                        <w:top w:val="none" w:sz="0" w:space="0" w:color="auto"/>
                        <w:left w:val="none" w:sz="0" w:space="0" w:color="auto"/>
                        <w:bottom w:val="none" w:sz="0" w:space="0" w:color="auto"/>
                        <w:right w:val="none" w:sz="0" w:space="0" w:color="auto"/>
                      </w:divBdr>
                      <w:divsChild>
                        <w:div w:id="130756976">
                          <w:marLeft w:val="0"/>
                          <w:marRight w:val="0"/>
                          <w:marTop w:val="0"/>
                          <w:marBottom w:val="0"/>
                          <w:divBdr>
                            <w:top w:val="none" w:sz="0" w:space="0" w:color="auto"/>
                            <w:left w:val="none" w:sz="0" w:space="0" w:color="auto"/>
                            <w:bottom w:val="none" w:sz="0" w:space="0" w:color="auto"/>
                            <w:right w:val="none" w:sz="0" w:space="0" w:color="auto"/>
                          </w:divBdr>
                          <w:divsChild>
                            <w:div w:id="504515579">
                              <w:marLeft w:val="0"/>
                              <w:marRight w:val="0"/>
                              <w:marTop w:val="0"/>
                              <w:marBottom w:val="0"/>
                              <w:divBdr>
                                <w:top w:val="none" w:sz="0" w:space="0" w:color="auto"/>
                                <w:left w:val="none" w:sz="0" w:space="0" w:color="auto"/>
                                <w:bottom w:val="none" w:sz="0" w:space="0" w:color="auto"/>
                                <w:right w:val="none" w:sz="0" w:space="0" w:color="auto"/>
                              </w:divBdr>
                            </w:div>
                            <w:div w:id="573004557">
                              <w:marLeft w:val="0"/>
                              <w:marRight w:val="0"/>
                              <w:marTop w:val="0"/>
                              <w:marBottom w:val="0"/>
                              <w:divBdr>
                                <w:top w:val="none" w:sz="0" w:space="0" w:color="auto"/>
                                <w:left w:val="none" w:sz="0" w:space="0" w:color="auto"/>
                                <w:bottom w:val="none" w:sz="0" w:space="0" w:color="auto"/>
                                <w:right w:val="none" w:sz="0" w:space="0" w:color="auto"/>
                              </w:divBdr>
                            </w:div>
                            <w:div w:id="706025172">
                              <w:marLeft w:val="0"/>
                              <w:marRight w:val="0"/>
                              <w:marTop w:val="0"/>
                              <w:marBottom w:val="0"/>
                              <w:divBdr>
                                <w:top w:val="none" w:sz="0" w:space="0" w:color="auto"/>
                                <w:left w:val="none" w:sz="0" w:space="0" w:color="auto"/>
                                <w:bottom w:val="none" w:sz="0" w:space="0" w:color="auto"/>
                                <w:right w:val="none" w:sz="0" w:space="0" w:color="auto"/>
                              </w:divBdr>
                            </w:div>
                            <w:div w:id="11314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3470">
      <w:bodyDiv w:val="1"/>
      <w:marLeft w:val="0"/>
      <w:marRight w:val="0"/>
      <w:marTop w:val="0"/>
      <w:marBottom w:val="0"/>
      <w:divBdr>
        <w:top w:val="none" w:sz="0" w:space="0" w:color="auto"/>
        <w:left w:val="none" w:sz="0" w:space="0" w:color="auto"/>
        <w:bottom w:val="none" w:sz="0" w:space="0" w:color="auto"/>
        <w:right w:val="none" w:sz="0" w:space="0" w:color="auto"/>
      </w:divBdr>
    </w:div>
    <w:div w:id="486676039">
      <w:bodyDiv w:val="1"/>
      <w:marLeft w:val="0"/>
      <w:marRight w:val="0"/>
      <w:marTop w:val="0"/>
      <w:marBottom w:val="0"/>
      <w:divBdr>
        <w:top w:val="none" w:sz="0" w:space="0" w:color="auto"/>
        <w:left w:val="none" w:sz="0" w:space="0" w:color="auto"/>
        <w:bottom w:val="none" w:sz="0" w:space="0" w:color="auto"/>
        <w:right w:val="none" w:sz="0" w:space="0" w:color="auto"/>
      </w:divBdr>
      <w:divsChild>
        <w:div w:id="978068345">
          <w:marLeft w:val="-150"/>
          <w:marRight w:val="-150"/>
          <w:marTop w:val="0"/>
          <w:marBottom w:val="0"/>
          <w:divBdr>
            <w:top w:val="none" w:sz="0" w:space="0" w:color="auto"/>
            <w:left w:val="none" w:sz="0" w:space="0" w:color="auto"/>
            <w:bottom w:val="none" w:sz="0" w:space="0" w:color="auto"/>
            <w:right w:val="none" w:sz="0" w:space="0" w:color="auto"/>
          </w:divBdr>
          <w:divsChild>
            <w:div w:id="357586911">
              <w:marLeft w:val="0"/>
              <w:marRight w:val="0"/>
              <w:marTop w:val="0"/>
              <w:marBottom w:val="0"/>
              <w:divBdr>
                <w:top w:val="none" w:sz="0" w:space="0" w:color="auto"/>
                <w:left w:val="none" w:sz="0" w:space="0" w:color="auto"/>
                <w:bottom w:val="none" w:sz="0" w:space="0" w:color="auto"/>
                <w:right w:val="none" w:sz="0" w:space="0" w:color="auto"/>
              </w:divBdr>
              <w:divsChild>
                <w:div w:id="170069837">
                  <w:marLeft w:val="0"/>
                  <w:marRight w:val="0"/>
                  <w:marTop w:val="0"/>
                  <w:marBottom w:val="0"/>
                  <w:divBdr>
                    <w:top w:val="none" w:sz="0" w:space="0" w:color="auto"/>
                    <w:left w:val="none" w:sz="0" w:space="0" w:color="auto"/>
                    <w:bottom w:val="none" w:sz="0" w:space="0" w:color="auto"/>
                    <w:right w:val="none" w:sz="0" w:space="0" w:color="auto"/>
                  </w:divBdr>
                  <w:divsChild>
                    <w:div w:id="587999669">
                      <w:marLeft w:val="0"/>
                      <w:marRight w:val="0"/>
                      <w:marTop w:val="0"/>
                      <w:marBottom w:val="0"/>
                      <w:divBdr>
                        <w:top w:val="none" w:sz="0" w:space="0" w:color="auto"/>
                        <w:left w:val="none" w:sz="0" w:space="0" w:color="auto"/>
                        <w:bottom w:val="none" w:sz="0" w:space="0" w:color="auto"/>
                        <w:right w:val="none" w:sz="0" w:space="0" w:color="auto"/>
                      </w:divBdr>
                    </w:div>
                  </w:divsChild>
                </w:div>
                <w:div w:id="352416219">
                  <w:marLeft w:val="0"/>
                  <w:marRight w:val="0"/>
                  <w:marTop w:val="0"/>
                  <w:marBottom w:val="0"/>
                  <w:divBdr>
                    <w:top w:val="none" w:sz="0" w:space="0" w:color="auto"/>
                    <w:left w:val="none" w:sz="0" w:space="0" w:color="auto"/>
                    <w:bottom w:val="none" w:sz="0" w:space="0" w:color="auto"/>
                    <w:right w:val="none" w:sz="0" w:space="0" w:color="auto"/>
                  </w:divBdr>
                  <w:divsChild>
                    <w:div w:id="207618315">
                      <w:marLeft w:val="0"/>
                      <w:marRight w:val="0"/>
                      <w:marTop w:val="0"/>
                      <w:marBottom w:val="0"/>
                      <w:divBdr>
                        <w:top w:val="none" w:sz="0" w:space="0" w:color="auto"/>
                        <w:left w:val="none" w:sz="0" w:space="0" w:color="auto"/>
                        <w:bottom w:val="none" w:sz="0" w:space="0" w:color="auto"/>
                        <w:right w:val="none" w:sz="0" w:space="0" w:color="auto"/>
                      </w:divBdr>
                    </w:div>
                    <w:div w:id="808133568">
                      <w:marLeft w:val="0"/>
                      <w:marRight w:val="0"/>
                      <w:marTop w:val="0"/>
                      <w:marBottom w:val="0"/>
                      <w:divBdr>
                        <w:top w:val="none" w:sz="0" w:space="0" w:color="auto"/>
                        <w:left w:val="none" w:sz="0" w:space="0" w:color="auto"/>
                        <w:bottom w:val="none" w:sz="0" w:space="0" w:color="auto"/>
                        <w:right w:val="none" w:sz="0" w:space="0" w:color="auto"/>
                      </w:divBdr>
                      <w:divsChild>
                        <w:div w:id="3740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98070">
      <w:bodyDiv w:val="1"/>
      <w:marLeft w:val="0"/>
      <w:marRight w:val="0"/>
      <w:marTop w:val="0"/>
      <w:marBottom w:val="0"/>
      <w:divBdr>
        <w:top w:val="none" w:sz="0" w:space="0" w:color="auto"/>
        <w:left w:val="none" w:sz="0" w:space="0" w:color="auto"/>
        <w:bottom w:val="none" w:sz="0" w:space="0" w:color="auto"/>
        <w:right w:val="none" w:sz="0" w:space="0" w:color="auto"/>
      </w:divBdr>
      <w:divsChild>
        <w:div w:id="1360206060">
          <w:marLeft w:val="0"/>
          <w:marRight w:val="0"/>
          <w:marTop w:val="720"/>
          <w:marBottom w:val="0"/>
          <w:divBdr>
            <w:top w:val="none" w:sz="0" w:space="0" w:color="auto"/>
            <w:left w:val="none" w:sz="0" w:space="0" w:color="auto"/>
            <w:bottom w:val="none" w:sz="0" w:space="0" w:color="auto"/>
            <w:right w:val="none" w:sz="0" w:space="0" w:color="auto"/>
          </w:divBdr>
        </w:div>
      </w:divsChild>
    </w:div>
    <w:div w:id="486937422">
      <w:bodyDiv w:val="1"/>
      <w:marLeft w:val="0"/>
      <w:marRight w:val="0"/>
      <w:marTop w:val="0"/>
      <w:marBottom w:val="0"/>
      <w:divBdr>
        <w:top w:val="none" w:sz="0" w:space="0" w:color="auto"/>
        <w:left w:val="none" w:sz="0" w:space="0" w:color="auto"/>
        <w:bottom w:val="none" w:sz="0" w:space="0" w:color="auto"/>
        <w:right w:val="none" w:sz="0" w:space="0" w:color="auto"/>
      </w:divBdr>
      <w:divsChild>
        <w:div w:id="137303209">
          <w:marLeft w:val="0"/>
          <w:marRight w:val="0"/>
          <w:marTop w:val="0"/>
          <w:marBottom w:val="0"/>
          <w:divBdr>
            <w:top w:val="none" w:sz="0" w:space="0" w:color="auto"/>
            <w:left w:val="none" w:sz="0" w:space="0" w:color="auto"/>
            <w:bottom w:val="none" w:sz="0" w:space="0" w:color="auto"/>
            <w:right w:val="none" w:sz="0" w:space="0" w:color="auto"/>
          </w:divBdr>
          <w:divsChild>
            <w:div w:id="275795470">
              <w:marLeft w:val="0"/>
              <w:marRight w:val="0"/>
              <w:marTop w:val="0"/>
              <w:marBottom w:val="0"/>
              <w:divBdr>
                <w:top w:val="single" w:sz="2" w:space="0" w:color="000000"/>
                <w:left w:val="single" w:sz="2" w:space="0" w:color="000000"/>
                <w:bottom w:val="single" w:sz="2" w:space="0" w:color="000000"/>
                <w:right w:val="single" w:sz="2" w:space="0" w:color="000000"/>
              </w:divBdr>
              <w:divsChild>
                <w:div w:id="89970688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60002901">
          <w:marLeft w:val="0"/>
          <w:marRight w:val="0"/>
          <w:marTop w:val="0"/>
          <w:marBottom w:val="0"/>
          <w:divBdr>
            <w:top w:val="single" w:sz="2" w:space="0" w:color="FF0000"/>
            <w:left w:val="single" w:sz="2" w:space="0" w:color="FF0000"/>
            <w:bottom w:val="single" w:sz="2" w:space="0" w:color="FF0000"/>
            <w:right w:val="single" w:sz="2" w:space="0" w:color="FF0000"/>
          </w:divBdr>
          <w:divsChild>
            <w:div w:id="1092092695">
              <w:marLeft w:val="0"/>
              <w:marRight w:val="0"/>
              <w:marTop w:val="0"/>
              <w:marBottom w:val="0"/>
              <w:divBdr>
                <w:top w:val="single" w:sz="2" w:space="0" w:color="FFFF00"/>
                <w:left w:val="single" w:sz="2" w:space="0" w:color="FFFF00"/>
                <w:bottom w:val="single" w:sz="2" w:space="0" w:color="FFFF00"/>
                <w:right w:val="single" w:sz="2" w:space="0" w:color="FFFF00"/>
              </w:divBdr>
              <w:divsChild>
                <w:div w:id="1212109371">
                  <w:marLeft w:val="0"/>
                  <w:marRight w:val="0"/>
                  <w:marTop w:val="0"/>
                  <w:marBottom w:val="0"/>
                  <w:divBdr>
                    <w:top w:val="single" w:sz="2" w:space="0" w:color="FFFF00"/>
                    <w:left w:val="single" w:sz="2" w:space="15" w:color="FFFF00"/>
                    <w:bottom w:val="single" w:sz="2" w:space="0" w:color="FFFF00"/>
                    <w:right w:val="single" w:sz="2" w:space="15" w:color="FFFF00"/>
                  </w:divBdr>
                  <w:divsChild>
                    <w:div w:id="1061519054">
                      <w:marLeft w:val="0"/>
                      <w:marRight w:val="0"/>
                      <w:marTop w:val="0"/>
                      <w:marBottom w:val="1260"/>
                      <w:divBdr>
                        <w:top w:val="single" w:sz="2" w:space="0" w:color="008000"/>
                        <w:left w:val="single" w:sz="2" w:space="0" w:color="008000"/>
                        <w:bottom w:val="single" w:sz="2" w:space="23" w:color="008000"/>
                        <w:right w:val="single" w:sz="2" w:space="0" w:color="008000"/>
                      </w:divBdr>
                      <w:divsChild>
                        <w:div w:id="287588018">
                          <w:marLeft w:val="90"/>
                          <w:marRight w:val="90"/>
                          <w:marTop w:val="0"/>
                          <w:marBottom w:val="0"/>
                          <w:divBdr>
                            <w:top w:val="single" w:sz="2" w:space="0" w:color="008000"/>
                            <w:left w:val="single" w:sz="2" w:space="5" w:color="008000"/>
                            <w:bottom w:val="single" w:sz="2" w:space="0" w:color="008000"/>
                            <w:right w:val="single" w:sz="2" w:space="5" w:color="008000"/>
                          </w:divBdr>
                          <w:divsChild>
                            <w:div w:id="1386833439">
                              <w:marLeft w:val="0"/>
                              <w:marRight w:val="0"/>
                              <w:marTop w:val="0"/>
                              <w:marBottom w:val="0"/>
                              <w:divBdr>
                                <w:top w:val="single" w:sz="2" w:space="0" w:color="FF0000"/>
                                <w:left w:val="single" w:sz="2" w:space="0" w:color="FF0000"/>
                                <w:bottom w:val="single" w:sz="2" w:space="0" w:color="FF0000"/>
                                <w:right w:val="single" w:sz="2" w:space="0" w:color="FF0000"/>
                              </w:divBdr>
                              <w:divsChild>
                                <w:div w:id="1513647581">
                                  <w:marLeft w:val="0"/>
                                  <w:marRight w:val="0"/>
                                  <w:marTop w:val="0"/>
                                  <w:marBottom w:val="0"/>
                                  <w:divBdr>
                                    <w:top w:val="none" w:sz="0" w:space="0" w:color="auto"/>
                                    <w:left w:val="none" w:sz="0" w:space="0" w:color="auto"/>
                                    <w:bottom w:val="none" w:sz="0" w:space="0" w:color="auto"/>
                                    <w:right w:val="none" w:sz="0" w:space="0" w:color="auto"/>
                                  </w:divBdr>
                                </w:div>
                              </w:divsChild>
                            </w:div>
                            <w:div w:id="1551109598">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544100286">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487406966">
      <w:bodyDiv w:val="1"/>
      <w:marLeft w:val="0"/>
      <w:marRight w:val="0"/>
      <w:marTop w:val="0"/>
      <w:marBottom w:val="0"/>
      <w:divBdr>
        <w:top w:val="none" w:sz="0" w:space="0" w:color="auto"/>
        <w:left w:val="none" w:sz="0" w:space="0" w:color="auto"/>
        <w:bottom w:val="none" w:sz="0" w:space="0" w:color="auto"/>
        <w:right w:val="none" w:sz="0" w:space="0" w:color="auto"/>
      </w:divBdr>
      <w:divsChild>
        <w:div w:id="600186144">
          <w:marLeft w:val="0"/>
          <w:marRight w:val="0"/>
          <w:marTop w:val="0"/>
          <w:marBottom w:val="600"/>
          <w:divBdr>
            <w:top w:val="none" w:sz="0" w:space="0" w:color="auto"/>
            <w:left w:val="none" w:sz="0" w:space="0" w:color="auto"/>
            <w:bottom w:val="none" w:sz="0" w:space="0" w:color="auto"/>
            <w:right w:val="none" w:sz="0" w:space="0" w:color="auto"/>
          </w:divBdr>
          <w:divsChild>
            <w:div w:id="1474985218">
              <w:marLeft w:val="0"/>
              <w:marRight w:val="0"/>
              <w:marTop w:val="0"/>
              <w:marBottom w:val="0"/>
              <w:divBdr>
                <w:top w:val="none" w:sz="0" w:space="0" w:color="auto"/>
                <w:left w:val="none" w:sz="0" w:space="0" w:color="auto"/>
                <w:bottom w:val="none" w:sz="0" w:space="0" w:color="auto"/>
                <w:right w:val="none" w:sz="0" w:space="0" w:color="auto"/>
              </w:divBdr>
            </w:div>
            <w:div w:id="1821114469">
              <w:marLeft w:val="0"/>
              <w:marRight w:val="0"/>
              <w:marTop w:val="0"/>
              <w:marBottom w:val="360"/>
              <w:divBdr>
                <w:top w:val="none" w:sz="0" w:space="0" w:color="auto"/>
                <w:left w:val="none" w:sz="0" w:space="0" w:color="auto"/>
                <w:bottom w:val="single" w:sz="12" w:space="0" w:color="E2E6E9"/>
                <w:right w:val="none" w:sz="0" w:space="0" w:color="auto"/>
              </w:divBdr>
            </w:div>
          </w:divsChild>
        </w:div>
      </w:divsChild>
    </w:div>
    <w:div w:id="488058556">
      <w:bodyDiv w:val="1"/>
      <w:marLeft w:val="0"/>
      <w:marRight w:val="0"/>
      <w:marTop w:val="0"/>
      <w:marBottom w:val="0"/>
      <w:divBdr>
        <w:top w:val="none" w:sz="0" w:space="0" w:color="auto"/>
        <w:left w:val="none" w:sz="0" w:space="0" w:color="auto"/>
        <w:bottom w:val="none" w:sz="0" w:space="0" w:color="auto"/>
        <w:right w:val="none" w:sz="0" w:space="0" w:color="auto"/>
      </w:divBdr>
      <w:divsChild>
        <w:div w:id="462430361">
          <w:marLeft w:val="0"/>
          <w:marRight w:val="0"/>
          <w:marTop w:val="315"/>
          <w:marBottom w:val="0"/>
          <w:divBdr>
            <w:top w:val="none" w:sz="0" w:space="0" w:color="auto"/>
            <w:left w:val="none" w:sz="0" w:space="0" w:color="auto"/>
            <w:bottom w:val="none" w:sz="0" w:space="0" w:color="auto"/>
            <w:right w:val="none" w:sz="0" w:space="0" w:color="auto"/>
          </w:divBdr>
          <w:divsChild>
            <w:div w:id="293026063">
              <w:marLeft w:val="0"/>
              <w:marRight w:val="0"/>
              <w:marTop w:val="0"/>
              <w:marBottom w:val="0"/>
              <w:divBdr>
                <w:top w:val="none" w:sz="0" w:space="0" w:color="auto"/>
                <w:left w:val="none" w:sz="0" w:space="0" w:color="auto"/>
                <w:bottom w:val="none" w:sz="0" w:space="0" w:color="auto"/>
                <w:right w:val="none" w:sz="0" w:space="0" w:color="auto"/>
              </w:divBdr>
            </w:div>
          </w:divsChild>
        </w:div>
        <w:div w:id="841357554">
          <w:marLeft w:val="0"/>
          <w:marRight w:val="0"/>
          <w:marTop w:val="0"/>
          <w:marBottom w:val="315"/>
          <w:divBdr>
            <w:top w:val="none" w:sz="0" w:space="0" w:color="auto"/>
            <w:left w:val="none" w:sz="0" w:space="0" w:color="auto"/>
            <w:bottom w:val="none" w:sz="0" w:space="0" w:color="auto"/>
            <w:right w:val="none" w:sz="0" w:space="0" w:color="auto"/>
          </w:divBdr>
        </w:div>
      </w:divsChild>
    </w:div>
    <w:div w:id="488329536">
      <w:bodyDiv w:val="1"/>
      <w:marLeft w:val="0"/>
      <w:marRight w:val="0"/>
      <w:marTop w:val="0"/>
      <w:marBottom w:val="0"/>
      <w:divBdr>
        <w:top w:val="none" w:sz="0" w:space="0" w:color="auto"/>
        <w:left w:val="none" w:sz="0" w:space="0" w:color="auto"/>
        <w:bottom w:val="none" w:sz="0" w:space="0" w:color="auto"/>
        <w:right w:val="none" w:sz="0" w:space="0" w:color="auto"/>
      </w:divBdr>
      <w:divsChild>
        <w:div w:id="80014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297781">
          <w:marLeft w:val="0"/>
          <w:marRight w:val="0"/>
          <w:marTop w:val="0"/>
          <w:marBottom w:val="0"/>
          <w:divBdr>
            <w:top w:val="none" w:sz="0" w:space="0" w:color="auto"/>
            <w:left w:val="none" w:sz="0" w:space="0" w:color="auto"/>
            <w:bottom w:val="none" w:sz="0" w:space="0" w:color="auto"/>
            <w:right w:val="none" w:sz="0" w:space="0" w:color="auto"/>
          </w:divBdr>
        </w:div>
      </w:divsChild>
    </w:div>
    <w:div w:id="488374337">
      <w:bodyDiv w:val="1"/>
      <w:marLeft w:val="0"/>
      <w:marRight w:val="0"/>
      <w:marTop w:val="0"/>
      <w:marBottom w:val="0"/>
      <w:divBdr>
        <w:top w:val="none" w:sz="0" w:space="0" w:color="auto"/>
        <w:left w:val="none" w:sz="0" w:space="0" w:color="auto"/>
        <w:bottom w:val="none" w:sz="0" w:space="0" w:color="auto"/>
        <w:right w:val="none" w:sz="0" w:space="0" w:color="auto"/>
      </w:divBdr>
      <w:divsChild>
        <w:div w:id="1555699098">
          <w:marLeft w:val="-150"/>
          <w:marRight w:val="-150"/>
          <w:marTop w:val="0"/>
          <w:marBottom w:val="0"/>
          <w:divBdr>
            <w:top w:val="none" w:sz="0" w:space="0" w:color="auto"/>
            <w:left w:val="none" w:sz="0" w:space="0" w:color="auto"/>
            <w:bottom w:val="none" w:sz="0" w:space="0" w:color="auto"/>
            <w:right w:val="none" w:sz="0" w:space="0" w:color="auto"/>
          </w:divBdr>
        </w:div>
      </w:divsChild>
    </w:div>
    <w:div w:id="488790246">
      <w:bodyDiv w:val="1"/>
      <w:marLeft w:val="0"/>
      <w:marRight w:val="0"/>
      <w:marTop w:val="0"/>
      <w:marBottom w:val="0"/>
      <w:divBdr>
        <w:top w:val="none" w:sz="0" w:space="0" w:color="auto"/>
        <w:left w:val="none" w:sz="0" w:space="0" w:color="auto"/>
        <w:bottom w:val="none" w:sz="0" w:space="0" w:color="auto"/>
        <w:right w:val="none" w:sz="0" w:space="0" w:color="auto"/>
      </w:divBdr>
      <w:divsChild>
        <w:div w:id="315300193">
          <w:marLeft w:val="-150"/>
          <w:marRight w:val="-150"/>
          <w:marTop w:val="0"/>
          <w:marBottom w:val="0"/>
          <w:divBdr>
            <w:top w:val="none" w:sz="0" w:space="0" w:color="auto"/>
            <w:left w:val="none" w:sz="0" w:space="0" w:color="auto"/>
            <w:bottom w:val="none" w:sz="0" w:space="0" w:color="auto"/>
            <w:right w:val="none" w:sz="0" w:space="0" w:color="auto"/>
          </w:divBdr>
          <w:divsChild>
            <w:div w:id="1344283150">
              <w:marLeft w:val="0"/>
              <w:marRight w:val="0"/>
              <w:marTop w:val="0"/>
              <w:marBottom w:val="0"/>
              <w:divBdr>
                <w:top w:val="none" w:sz="0" w:space="0" w:color="auto"/>
                <w:left w:val="none" w:sz="0" w:space="0" w:color="auto"/>
                <w:bottom w:val="none" w:sz="0" w:space="0" w:color="auto"/>
                <w:right w:val="none" w:sz="0" w:space="0" w:color="auto"/>
              </w:divBdr>
              <w:divsChild>
                <w:div w:id="215776187">
                  <w:marLeft w:val="0"/>
                  <w:marRight w:val="0"/>
                  <w:marTop w:val="0"/>
                  <w:marBottom w:val="0"/>
                  <w:divBdr>
                    <w:top w:val="none" w:sz="0" w:space="0" w:color="auto"/>
                    <w:left w:val="none" w:sz="0" w:space="0" w:color="auto"/>
                    <w:bottom w:val="none" w:sz="0" w:space="0" w:color="auto"/>
                    <w:right w:val="none" w:sz="0" w:space="0" w:color="auto"/>
                  </w:divBdr>
                  <w:divsChild>
                    <w:div w:id="497889571">
                      <w:marLeft w:val="0"/>
                      <w:marRight w:val="0"/>
                      <w:marTop w:val="0"/>
                      <w:marBottom w:val="0"/>
                      <w:divBdr>
                        <w:top w:val="none" w:sz="0" w:space="0" w:color="auto"/>
                        <w:left w:val="none" w:sz="0" w:space="0" w:color="auto"/>
                        <w:bottom w:val="none" w:sz="0" w:space="0" w:color="auto"/>
                        <w:right w:val="none" w:sz="0" w:space="0" w:color="auto"/>
                      </w:divBdr>
                    </w:div>
                    <w:div w:id="1306467554">
                      <w:marLeft w:val="0"/>
                      <w:marRight w:val="0"/>
                      <w:marTop w:val="0"/>
                      <w:marBottom w:val="0"/>
                      <w:divBdr>
                        <w:top w:val="none" w:sz="0" w:space="0" w:color="auto"/>
                        <w:left w:val="none" w:sz="0" w:space="0" w:color="auto"/>
                        <w:bottom w:val="none" w:sz="0" w:space="0" w:color="auto"/>
                        <w:right w:val="none" w:sz="0" w:space="0" w:color="auto"/>
                      </w:divBdr>
                      <w:divsChild>
                        <w:div w:id="837959556">
                          <w:marLeft w:val="0"/>
                          <w:marRight w:val="0"/>
                          <w:marTop w:val="0"/>
                          <w:marBottom w:val="0"/>
                          <w:divBdr>
                            <w:top w:val="none" w:sz="0" w:space="0" w:color="auto"/>
                            <w:left w:val="none" w:sz="0" w:space="0" w:color="auto"/>
                            <w:bottom w:val="none" w:sz="0" w:space="0" w:color="auto"/>
                            <w:right w:val="none" w:sz="0" w:space="0" w:color="auto"/>
                          </w:divBdr>
                          <w:divsChild>
                            <w:div w:id="263542470">
                              <w:marLeft w:val="0"/>
                              <w:marRight w:val="0"/>
                              <w:marTop w:val="0"/>
                              <w:marBottom w:val="0"/>
                              <w:divBdr>
                                <w:top w:val="none" w:sz="0" w:space="0" w:color="auto"/>
                                <w:left w:val="none" w:sz="0" w:space="0" w:color="auto"/>
                                <w:bottom w:val="none" w:sz="0" w:space="0" w:color="auto"/>
                                <w:right w:val="none" w:sz="0" w:space="0" w:color="auto"/>
                              </w:divBdr>
                            </w:div>
                            <w:div w:id="365524169">
                              <w:marLeft w:val="0"/>
                              <w:marRight w:val="0"/>
                              <w:marTop w:val="0"/>
                              <w:marBottom w:val="0"/>
                              <w:divBdr>
                                <w:top w:val="none" w:sz="0" w:space="0" w:color="auto"/>
                                <w:left w:val="none" w:sz="0" w:space="0" w:color="auto"/>
                                <w:bottom w:val="none" w:sz="0" w:space="0" w:color="auto"/>
                                <w:right w:val="none" w:sz="0" w:space="0" w:color="auto"/>
                              </w:divBdr>
                            </w:div>
                            <w:div w:id="911617735">
                              <w:marLeft w:val="0"/>
                              <w:marRight w:val="0"/>
                              <w:marTop w:val="0"/>
                              <w:marBottom w:val="0"/>
                              <w:divBdr>
                                <w:top w:val="none" w:sz="0" w:space="0" w:color="auto"/>
                                <w:left w:val="none" w:sz="0" w:space="0" w:color="auto"/>
                                <w:bottom w:val="none" w:sz="0" w:space="0" w:color="auto"/>
                                <w:right w:val="none" w:sz="0" w:space="0" w:color="auto"/>
                              </w:divBdr>
                            </w:div>
                            <w:div w:id="10940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3702">
              <w:marLeft w:val="0"/>
              <w:marRight w:val="0"/>
              <w:marTop w:val="0"/>
              <w:marBottom w:val="0"/>
              <w:divBdr>
                <w:top w:val="none" w:sz="0" w:space="0" w:color="auto"/>
                <w:left w:val="none" w:sz="0" w:space="0" w:color="auto"/>
                <w:bottom w:val="none" w:sz="0" w:space="0" w:color="auto"/>
                <w:right w:val="none" w:sz="0" w:space="0" w:color="auto"/>
              </w:divBdr>
              <w:divsChild>
                <w:div w:id="868764863">
                  <w:marLeft w:val="0"/>
                  <w:marRight w:val="0"/>
                  <w:marTop w:val="0"/>
                  <w:marBottom w:val="0"/>
                  <w:divBdr>
                    <w:top w:val="none" w:sz="0" w:space="0" w:color="auto"/>
                    <w:left w:val="none" w:sz="0" w:space="0" w:color="auto"/>
                    <w:bottom w:val="none" w:sz="0" w:space="0" w:color="auto"/>
                    <w:right w:val="none" w:sz="0" w:space="0" w:color="auto"/>
                  </w:divBdr>
                  <w:divsChild>
                    <w:div w:id="13065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096">
          <w:marLeft w:val="-150"/>
          <w:marRight w:val="-150"/>
          <w:marTop w:val="0"/>
          <w:marBottom w:val="0"/>
          <w:divBdr>
            <w:top w:val="none" w:sz="0" w:space="0" w:color="auto"/>
            <w:left w:val="none" w:sz="0" w:space="0" w:color="auto"/>
            <w:bottom w:val="none" w:sz="0" w:space="0" w:color="auto"/>
            <w:right w:val="none" w:sz="0" w:space="0" w:color="auto"/>
          </w:divBdr>
          <w:divsChild>
            <w:div w:id="898058167">
              <w:marLeft w:val="0"/>
              <w:marRight w:val="0"/>
              <w:marTop w:val="0"/>
              <w:marBottom w:val="0"/>
              <w:divBdr>
                <w:top w:val="none" w:sz="0" w:space="0" w:color="auto"/>
                <w:left w:val="none" w:sz="0" w:space="0" w:color="auto"/>
                <w:bottom w:val="none" w:sz="0" w:space="0" w:color="auto"/>
                <w:right w:val="none" w:sz="0" w:space="0" w:color="auto"/>
              </w:divBdr>
              <w:divsChild>
                <w:div w:id="8287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0406">
      <w:bodyDiv w:val="1"/>
      <w:marLeft w:val="0"/>
      <w:marRight w:val="0"/>
      <w:marTop w:val="0"/>
      <w:marBottom w:val="0"/>
      <w:divBdr>
        <w:top w:val="none" w:sz="0" w:space="0" w:color="auto"/>
        <w:left w:val="none" w:sz="0" w:space="0" w:color="auto"/>
        <w:bottom w:val="none" w:sz="0" w:space="0" w:color="auto"/>
        <w:right w:val="none" w:sz="0" w:space="0" w:color="auto"/>
      </w:divBdr>
      <w:divsChild>
        <w:div w:id="907299642">
          <w:marLeft w:val="-150"/>
          <w:marRight w:val="-150"/>
          <w:marTop w:val="0"/>
          <w:marBottom w:val="0"/>
          <w:divBdr>
            <w:top w:val="none" w:sz="0" w:space="0" w:color="auto"/>
            <w:left w:val="none" w:sz="0" w:space="0" w:color="auto"/>
            <w:bottom w:val="none" w:sz="0" w:space="0" w:color="auto"/>
            <w:right w:val="none" w:sz="0" w:space="0" w:color="auto"/>
          </w:divBdr>
          <w:divsChild>
            <w:div w:id="613514885">
              <w:marLeft w:val="0"/>
              <w:marRight w:val="0"/>
              <w:marTop w:val="0"/>
              <w:marBottom w:val="0"/>
              <w:divBdr>
                <w:top w:val="none" w:sz="0" w:space="0" w:color="auto"/>
                <w:left w:val="none" w:sz="0" w:space="0" w:color="auto"/>
                <w:bottom w:val="none" w:sz="0" w:space="0" w:color="auto"/>
                <w:right w:val="none" w:sz="0" w:space="0" w:color="auto"/>
              </w:divBdr>
              <w:divsChild>
                <w:div w:id="228081185">
                  <w:marLeft w:val="0"/>
                  <w:marRight w:val="0"/>
                  <w:marTop w:val="0"/>
                  <w:marBottom w:val="0"/>
                  <w:divBdr>
                    <w:top w:val="none" w:sz="0" w:space="0" w:color="auto"/>
                    <w:left w:val="none" w:sz="0" w:space="0" w:color="auto"/>
                    <w:bottom w:val="none" w:sz="0" w:space="0" w:color="auto"/>
                    <w:right w:val="none" w:sz="0" w:space="0" w:color="auto"/>
                  </w:divBdr>
                </w:div>
              </w:divsChild>
            </w:div>
            <w:div w:id="696272459">
              <w:marLeft w:val="0"/>
              <w:marRight w:val="0"/>
              <w:marTop w:val="0"/>
              <w:marBottom w:val="0"/>
              <w:divBdr>
                <w:top w:val="none" w:sz="0" w:space="0" w:color="auto"/>
                <w:left w:val="none" w:sz="0" w:space="0" w:color="auto"/>
                <w:bottom w:val="none" w:sz="0" w:space="0" w:color="auto"/>
                <w:right w:val="none" w:sz="0" w:space="0" w:color="auto"/>
              </w:divBdr>
              <w:divsChild>
                <w:div w:id="999039640">
                  <w:marLeft w:val="0"/>
                  <w:marRight w:val="0"/>
                  <w:marTop w:val="0"/>
                  <w:marBottom w:val="0"/>
                  <w:divBdr>
                    <w:top w:val="none" w:sz="0" w:space="0" w:color="auto"/>
                    <w:left w:val="none" w:sz="0" w:space="0" w:color="auto"/>
                    <w:bottom w:val="none" w:sz="0" w:space="0" w:color="auto"/>
                    <w:right w:val="none" w:sz="0" w:space="0" w:color="auto"/>
                  </w:divBdr>
                  <w:divsChild>
                    <w:div w:id="95757676">
                      <w:marLeft w:val="0"/>
                      <w:marRight w:val="0"/>
                      <w:marTop w:val="0"/>
                      <w:marBottom w:val="0"/>
                      <w:divBdr>
                        <w:top w:val="none" w:sz="0" w:space="0" w:color="auto"/>
                        <w:left w:val="none" w:sz="0" w:space="0" w:color="auto"/>
                        <w:bottom w:val="none" w:sz="0" w:space="0" w:color="auto"/>
                        <w:right w:val="none" w:sz="0" w:space="0" w:color="auto"/>
                      </w:divBdr>
                    </w:div>
                    <w:div w:id="1598508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89716241">
      <w:bodyDiv w:val="1"/>
      <w:marLeft w:val="0"/>
      <w:marRight w:val="0"/>
      <w:marTop w:val="0"/>
      <w:marBottom w:val="0"/>
      <w:divBdr>
        <w:top w:val="none" w:sz="0" w:space="0" w:color="auto"/>
        <w:left w:val="none" w:sz="0" w:space="0" w:color="auto"/>
        <w:bottom w:val="none" w:sz="0" w:space="0" w:color="auto"/>
        <w:right w:val="none" w:sz="0" w:space="0" w:color="auto"/>
      </w:divBdr>
      <w:divsChild>
        <w:div w:id="188766150">
          <w:marLeft w:val="0"/>
          <w:marRight w:val="0"/>
          <w:marTop w:val="0"/>
          <w:marBottom w:val="0"/>
          <w:divBdr>
            <w:top w:val="none" w:sz="0" w:space="0" w:color="auto"/>
            <w:left w:val="none" w:sz="0" w:space="0" w:color="auto"/>
            <w:bottom w:val="none" w:sz="0" w:space="0" w:color="auto"/>
            <w:right w:val="none" w:sz="0" w:space="0" w:color="auto"/>
          </w:divBdr>
          <w:divsChild>
            <w:div w:id="1284727398">
              <w:marLeft w:val="0"/>
              <w:marRight w:val="0"/>
              <w:marTop w:val="0"/>
              <w:marBottom w:val="240"/>
              <w:divBdr>
                <w:top w:val="none" w:sz="0" w:space="0" w:color="auto"/>
                <w:left w:val="none" w:sz="0" w:space="0" w:color="auto"/>
                <w:bottom w:val="none" w:sz="0" w:space="0" w:color="auto"/>
                <w:right w:val="none" w:sz="0" w:space="0" w:color="auto"/>
              </w:divBdr>
              <w:divsChild>
                <w:div w:id="850410429">
                  <w:marLeft w:val="0"/>
                  <w:marRight w:val="0"/>
                  <w:marTop w:val="0"/>
                  <w:marBottom w:val="0"/>
                  <w:divBdr>
                    <w:top w:val="none" w:sz="0" w:space="0" w:color="auto"/>
                    <w:left w:val="none" w:sz="0" w:space="0" w:color="auto"/>
                    <w:bottom w:val="none" w:sz="0" w:space="0" w:color="auto"/>
                    <w:right w:val="none" w:sz="0" w:space="0" w:color="auto"/>
                  </w:divBdr>
                </w:div>
                <w:div w:id="1753040192">
                  <w:marLeft w:val="60"/>
                  <w:marRight w:val="0"/>
                  <w:marTop w:val="0"/>
                  <w:marBottom w:val="0"/>
                  <w:divBdr>
                    <w:top w:val="none" w:sz="0" w:space="0" w:color="auto"/>
                    <w:left w:val="none" w:sz="0" w:space="0" w:color="auto"/>
                    <w:bottom w:val="none" w:sz="0" w:space="0" w:color="auto"/>
                    <w:right w:val="none" w:sz="0" w:space="0" w:color="auto"/>
                  </w:divBdr>
                </w:div>
              </w:divsChild>
            </w:div>
            <w:div w:id="278879576">
              <w:marLeft w:val="0"/>
              <w:marRight w:val="0"/>
              <w:marTop w:val="0"/>
              <w:marBottom w:val="225"/>
              <w:divBdr>
                <w:top w:val="none" w:sz="0" w:space="0" w:color="auto"/>
                <w:left w:val="none" w:sz="0" w:space="0" w:color="auto"/>
                <w:bottom w:val="none" w:sz="0" w:space="0" w:color="auto"/>
                <w:right w:val="none" w:sz="0" w:space="0" w:color="auto"/>
              </w:divBdr>
            </w:div>
          </w:divsChild>
        </w:div>
        <w:div w:id="806439820">
          <w:marLeft w:val="0"/>
          <w:marRight w:val="0"/>
          <w:marTop w:val="0"/>
          <w:marBottom w:val="0"/>
          <w:divBdr>
            <w:top w:val="none" w:sz="0" w:space="0" w:color="auto"/>
            <w:left w:val="none" w:sz="0" w:space="0" w:color="auto"/>
            <w:bottom w:val="none" w:sz="0" w:space="0" w:color="auto"/>
            <w:right w:val="none" w:sz="0" w:space="0" w:color="auto"/>
          </w:divBdr>
        </w:div>
        <w:div w:id="1105078939">
          <w:marLeft w:val="0"/>
          <w:marRight w:val="0"/>
          <w:marTop w:val="315"/>
          <w:marBottom w:val="0"/>
          <w:divBdr>
            <w:top w:val="none" w:sz="0" w:space="0" w:color="auto"/>
            <w:left w:val="none" w:sz="0" w:space="0" w:color="auto"/>
            <w:bottom w:val="none" w:sz="0" w:space="0" w:color="auto"/>
            <w:right w:val="none" w:sz="0" w:space="0" w:color="auto"/>
          </w:divBdr>
          <w:divsChild>
            <w:div w:id="14956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5294">
      <w:bodyDiv w:val="1"/>
      <w:marLeft w:val="0"/>
      <w:marRight w:val="0"/>
      <w:marTop w:val="0"/>
      <w:marBottom w:val="0"/>
      <w:divBdr>
        <w:top w:val="none" w:sz="0" w:space="0" w:color="auto"/>
        <w:left w:val="none" w:sz="0" w:space="0" w:color="auto"/>
        <w:bottom w:val="none" w:sz="0" w:space="0" w:color="auto"/>
        <w:right w:val="none" w:sz="0" w:space="0" w:color="auto"/>
      </w:divBdr>
      <w:divsChild>
        <w:div w:id="1910768571">
          <w:marLeft w:val="0"/>
          <w:marRight w:val="0"/>
          <w:marTop w:val="0"/>
          <w:marBottom w:val="0"/>
          <w:divBdr>
            <w:top w:val="none" w:sz="0" w:space="0" w:color="auto"/>
            <w:left w:val="none" w:sz="0" w:space="0" w:color="auto"/>
            <w:bottom w:val="none" w:sz="0" w:space="0" w:color="auto"/>
            <w:right w:val="none" w:sz="0" w:space="0" w:color="auto"/>
          </w:divBdr>
          <w:divsChild>
            <w:div w:id="1960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03968">
      <w:bodyDiv w:val="1"/>
      <w:marLeft w:val="0"/>
      <w:marRight w:val="0"/>
      <w:marTop w:val="0"/>
      <w:marBottom w:val="0"/>
      <w:divBdr>
        <w:top w:val="none" w:sz="0" w:space="0" w:color="auto"/>
        <w:left w:val="none" w:sz="0" w:space="0" w:color="auto"/>
        <w:bottom w:val="none" w:sz="0" w:space="0" w:color="auto"/>
        <w:right w:val="none" w:sz="0" w:space="0" w:color="auto"/>
      </w:divBdr>
      <w:divsChild>
        <w:div w:id="502865506">
          <w:marLeft w:val="0"/>
          <w:marRight w:val="0"/>
          <w:marTop w:val="0"/>
          <w:marBottom w:val="0"/>
          <w:divBdr>
            <w:top w:val="none" w:sz="0" w:space="0" w:color="auto"/>
            <w:left w:val="none" w:sz="0" w:space="0" w:color="auto"/>
            <w:bottom w:val="none" w:sz="0" w:space="0" w:color="auto"/>
            <w:right w:val="none" w:sz="0" w:space="0" w:color="auto"/>
          </w:divBdr>
          <w:divsChild>
            <w:div w:id="531460915">
              <w:marLeft w:val="0"/>
              <w:marRight w:val="0"/>
              <w:marTop w:val="0"/>
              <w:marBottom w:val="0"/>
              <w:divBdr>
                <w:top w:val="none" w:sz="0" w:space="0" w:color="auto"/>
                <w:left w:val="none" w:sz="0" w:space="0" w:color="auto"/>
                <w:bottom w:val="none" w:sz="0" w:space="0" w:color="auto"/>
                <w:right w:val="none" w:sz="0" w:space="0" w:color="auto"/>
              </w:divBdr>
              <w:divsChild>
                <w:div w:id="525602476">
                  <w:marLeft w:val="0"/>
                  <w:marRight w:val="0"/>
                  <w:marTop w:val="0"/>
                  <w:marBottom w:val="0"/>
                  <w:divBdr>
                    <w:top w:val="none" w:sz="0" w:space="0" w:color="auto"/>
                    <w:left w:val="none" w:sz="0" w:space="0" w:color="auto"/>
                    <w:bottom w:val="none" w:sz="0" w:space="0" w:color="auto"/>
                    <w:right w:val="none" w:sz="0" w:space="0" w:color="auto"/>
                  </w:divBdr>
                  <w:divsChild>
                    <w:div w:id="1549611549">
                      <w:marLeft w:val="0"/>
                      <w:marRight w:val="0"/>
                      <w:marTop w:val="0"/>
                      <w:marBottom w:val="0"/>
                      <w:divBdr>
                        <w:top w:val="none" w:sz="0" w:space="0" w:color="auto"/>
                        <w:left w:val="none" w:sz="0" w:space="0" w:color="auto"/>
                        <w:bottom w:val="none" w:sz="0" w:space="0" w:color="auto"/>
                        <w:right w:val="none" w:sz="0" w:space="0" w:color="auto"/>
                      </w:divBdr>
                      <w:divsChild>
                        <w:div w:id="1080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72674">
          <w:marLeft w:val="0"/>
          <w:marRight w:val="0"/>
          <w:marTop w:val="0"/>
          <w:marBottom w:val="0"/>
          <w:divBdr>
            <w:top w:val="none" w:sz="0" w:space="0" w:color="auto"/>
            <w:left w:val="none" w:sz="0" w:space="0" w:color="auto"/>
            <w:bottom w:val="none" w:sz="0" w:space="0" w:color="auto"/>
            <w:right w:val="none" w:sz="0" w:space="0" w:color="auto"/>
          </w:divBdr>
          <w:divsChild>
            <w:div w:id="8580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066">
      <w:bodyDiv w:val="1"/>
      <w:marLeft w:val="0"/>
      <w:marRight w:val="0"/>
      <w:marTop w:val="0"/>
      <w:marBottom w:val="0"/>
      <w:divBdr>
        <w:top w:val="none" w:sz="0" w:space="0" w:color="auto"/>
        <w:left w:val="none" w:sz="0" w:space="0" w:color="auto"/>
        <w:bottom w:val="none" w:sz="0" w:space="0" w:color="auto"/>
        <w:right w:val="none" w:sz="0" w:space="0" w:color="auto"/>
      </w:divBdr>
      <w:divsChild>
        <w:div w:id="40904750">
          <w:marLeft w:val="0"/>
          <w:marRight w:val="0"/>
          <w:marTop w:val="0"/>
          <w:marBottom w:val="150"/>
          <w:divBdr>
            <w:top w:val="none" w:sz="0" w:space="0" w:color="auto"/>
            <w:left w:val="none" w:sz="0" w:space="0" w:color="auto"/>
            <w:bottom w:val="none" w:sz="0" w:space="0" w:color="auto"/>
            <w:right w:val="none" w:sz="0" w:space="0" w:color="auto"/>
          </w:divBdr>
          <w:divsChild>
            <w:div w:id="7426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9000">
      <w:bodyDiv w:val="1"/>
      <w:marLeft w:val="0"/>
      <w:marRight w:val="0"/>
      <w:marTop w:val="0"/>
      <w:marBottom w:val="0"/>
      <w:divBdr>
        <w:top w:val="none" w:sz="0" w:space="0" w:color="auto"/>
        <w:left w:val="none" w:sz="0" w:space="0" w:color="auto"/>
        <w:bottom w:val="none" w:sz="0" w:space="0" w:color="auto"/>
        <w:right w:val="none" w:sz="0" w:space="0" w:color="auto"/>
      </w:divBdr>
      <w:divsChild>
        <w:div w:id="263075538">
          <w:marLeft w:val="-225"/>
          <w:marRight w:val="-225"/>
          <w:marTop w:val="0"/>
          <w:marBottom w:val="0"/>
          <w:divBdr>
            <w:top w:val="none" w:sz="0" w:space="0" w:color="auto"/>
            <w:left w:val="none" w:sz="0" w:space="0" w:color="auto"/>
            <w:bottom w:val="none" w:sz="0" w:space="0" w:color="auto"/>
            <w:right w:val="none" w:sz="0" w:space="0" w:color="auto"/>
          </w:divBdr>
          <w:divsChild>
            <w:div w:id="881866149">
              <w:marLeft w:val="0"/>
              <w:marRight w:val="0"/>
              <w:marTop w:val="0"/>
              <w:marBottom w:val="0"/>
              <w:divBdr>
                <w:top w:val="none" w:sz="0" w:space="0" w:color="auto"/>
                <w:left w:val="none" w:sz="0" w:space="0" w:color="auto"/>
                <w:bottom w:val="none" w:sz="0" w:space="0" w:color="auto"/>
                <w:right w:val="none" w:sz="0" w:space="0" w:color="auto"/>
              </w:divBdr>
              <w:divsChild>
                <w:div w:id="927152737">
                  <w:marLeft w:val="0"/>
                  <w:marRight w:val="0"/>
                  <w:marTop w:val="0"/>
                  <w:marBottom w:val="0"/>
                  <w:divBdr>
                    <w:top w:val="none" w:sz="0" w:space="0" w:color="auto"/>
                    <w:left w:val="none" w:sz="0" w:space="0" w:color="auto"/>
                    <w:bottom w:val="none" w:sz="0" w:space="0" w:color="auto"/>
                    <w:right w:val="none" w:sz="0" w:space="0" w:color="auto"/>
                  </w:divBdr>
                </w:div>
                <w:div w:id="1437556030">
                  <w:marLeft w:val="0"/>
                  <w:marRight w:val="0"/>
                  <w:marTop w:val="0"/>
                  <w:marBottom w:val="450"/>
                  <w:divBdr>
                    <w:top w:val="none" w:sz="0" w:space="0" w:color="auto"/>
                    <w:left w:val="none" w:sz="0" w:space="0" w:color="auto"/>
                    <w:bottom w:val="none" w:sz="0" w:space="0" w:color="auto"/>
                    <w:right w:val="none" w:sz="0" w:space="0" w:color="auto"/>
                  </w:divBdr>
                  <w:divsChild>
                    <w:div w:id="575556132">
                      <w:marLeft w:val="0"/>
                      <w:marRight w:val="0"/>
                      <w:marTop w:val="0"/>
                      <w:marBottom w:val="0"/>
                      <w:divBdr>
                        <w:top w:val="none" w:sz="0" w:space="0" w:color="auto"/>
                        <w:left w:val="none" w:sz="0" w:space="0" w:color="auto"/>
                        <w:bottom w:val="none" w:sz="0" w:space="0" w:color="auto"/>
                        <w:right w:val="none" w:sz="0" w:space="0" w:color="auto"/>
                      </w:divBdr>
                      <w:divsChild>
                        <w:div w:id="1573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5750">
      <w:bodyDiv w:val="1"/>
      <w:marLeft w:val="0"/>
      <w:marRight w:val="0"/>
      <w:marTop w:val="0"/>
      <w:marBottom w:val="0"/>
      <w:divBdr>
        <w:top w:val="none" w:sz="0" w:space="0" w:color="auto"/>
        <w:left w:val="none" w:sz="0" w:space="0" w:color="auto"/>
        <w:bottom w:val="none" w:sz="0" w:space="0" w:color="auto"/>
        <w:right w:val="none" w:sz="0" w:space="0" w:color="auto"/>
      </w:divBdr>
    </w:div>
    <w:div w:id="492263683">
      <w:bodyDiv w:val="1"/>
      <w:marLeft w:val="0"/>
      <w:marRight w:val="0"/>
      <w:marTop w:val="0"/>
      <w:marBottom w:val="0"/>
      <w:divBdr>
        <w:top w:val="none" w:sz="0" w:space="0" w:color="auto"/>
        <w:left w:val="none" w:sz="0" w:space="0" w:color="auto"/>
        <w:bottom w:val="none" w:sz="0" w:space="0" w:color="auto"/>
        <w:right w:val="none" w:sz="0" w:space="0" w:color="auto"/>
      </w:divBdr>
      <w:divsChild>
        <w:div w:id="460850845">
          <w:marLeft w:val="-150"/>
          <w:marRight w:val="-150"/>
          <w:marTop w:val="0"/>
          <w:marBottom w:val="0"/>
          <w:divBdr>
            <w:top w:val="none" w:sz="0" w:space="0" w:color="auto"/>
            <w:left w:val="none" w:sz="0" w:space="0" w:color="auto"/>
            <w:bottom w:val="none" w:sz="0" w:space="0" w:color="auto"/>
            <w:right w:val="none" w:sz="0" w:space="0" w:color="auto"/>
          </w:divBdr>
          <w:divsChild>
            <w:div w:id="1868323577">
              <w:marLeft w:val="0"/>
              <w:marRight w:val="0"/>
              <w:marTop w:val="0"/>
              <w:marBottom w:val="0"/>
              <w:divBdr>
                <w:top w:val="none" w:sz="0" w:space="0" w:color="auto"/>
                <w:left w:val="none" w:sz="0" w:space="0" w:color="auto"/>
                <w:bottom w:val="none" w:sz="0" w:space="0" w:color="auto"/>
                <w:right w:val="none" w:sz="0" w:space="0" w:color="auto"/>
              </w:divBdr>
              <w:divsChild>
                <w:div w:id="8289914">
                  <w:marLeft w:val="0"/>
                  <w:marRight w:val="0"/>
                  <w:marTop w:val="0"/>
                  <w:marBottom w:val="0"/>
                  <w:divBdr>
                    <w:top w:val="none" w:sz="0" w:space="0" w:color="auto"/>
                    <w:left w:val="none" w:sz="0" w:space="0" w:color="auto"/>
                    <w:bottom w:val="none" w:sz="0" w:space="0" w:color="auto"/>
                    <w:right w:val="none" w:sz="0" w:space="0" w:color="auto"/>
                  </w:divBdr>
                  <w:divsChild>
                    <w:div w:id="1939756675">
                      <w:marLeft w:val="0"/>
                      <w:marRight w:val="0"/>
                      <w:marTop w:val="0"/>
                      <w:marBottom w:val="0"/>
                      <w:divBdr>
                        <w:top w:val="none" w:sz="0" w:space="0" w:color="auto"/>
                        <w:left w:val="none" w:sz="0" w:space="0" w:color="auto"/>
                        <w:bottom w:val="none" w:sz="0" w:space="0" w:color="auto"/>
                        <w:right w:val="none" w:sz="0" w:space="0" w:color="auto"/>
                      </w:divBdr>
                    </w:div>
                  </w:divsChild>
                </w:div>
                <w:div w:id="752776230">
                  <w:marLeft w:val="0"/>
                  <w:marRight w:val="0"/>
                  <w:marTop w:val="0"/>
                  <w:marBottom w:val="0"/>
                  <w:divBdr>
                    <w:top w:val="none" w:sz="0" w:space="0" w:color="auto"/>
                    <w:left w:val="none" w:sz="0" w:space="0" w:color="auto"/>
                    <w:bottom w:val="none" w:sz="0" w:space="0" w:color="auto"/>
                    <w:right w:val="none" w:sz="0" w:space="0" w:color="auto"/>
                  </w:divBdr>
                  <w:divsChild>
                    <w:div w:id="10142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8399">
          <w:marLeft w:val="-150"/>
          <w:marRight w:val="-150"/>
          <w:marTop w:val="0"/>
          <w:marBottom w:val="0"/>
          <w:divBdr>
            <w:top w:val="none" w:sz="0" w:space="0" w:color="auto"/>
            <w:left w:val="none" w:sz="0" w:space="0" w:color="auto"/>
            <w:bottom w:val="none" w:sz="0" w:space="0" w:color="auto"/>
            <w:right w:val="none" w:sz="0" w:space="0" w:color="auto"/>
          </w:divBdr>
          <w:divsChild>
            <w:div w:id="1709841114">
              <w:marLeft w:val="0"/>
              <w:marRight w:val="0"/>
              <w:marTop w:val="0"/>
              <w:marBottom w:val="0"/>
              <w:divBdr>
                <w:top w:val="none" w:sz="0" w:space="0" w:color="auto"/>
                <w:left w:val="none" w:sz="0" w:space="0" w:color="auto"/>
                <w:bottom w:val="none" w:sz="0" w:space="0" w:color="auto"/>
                <w:right w:val="none" w:sz="0" w:space="0" w:color="auto"/>
              </w:divBdr>
              <w:divsChild>
                <w:div w:id="1581137663">
                  <w:marLeft w:val="0"/>
                  <w:marRight w:val="0"/>
                  <w:marTop w:val="0"/>
                  <w:marBottom w:val="0"/>
                  <w:divBdr>
                    <w:top w:val="none" w:sz="0" w:space="0" w:color="auto"/>
                    <w:left w:val="none" w:sz="0" w:space="0" w:color="auto"/>
                    <w:bottom w:val="none" w:sz="0" w:space="0" w:color="auto"/>
                    <w:right w:val="none" w:sz="0" w:space="0" w:color="auto"/>
                  </w:divBdr>
                  <w:divsChild>
                    <w:div w:id="1085612618">
                      <w:marLeft w:val="0"/>
                      <w:marRight w:val="0"/>
                      <w:marTop w:val="0"/>
                      <w:marBottom w:val="0"/>
                      <w:divBdr>
                        <w:top w:val="none" w:sz="0" w:space="0" w:color="auto"/>
                        <w:left w:val="none" w:sz="0" w:space="0" w:color="auto"/>
                        <w:bottom w:val="none" w:sz="0" w:space="0" w:color="auto"/>
                        <w:right w:val="none" w:sz="0" w:space="0" w:color="auto"/>
                      </w:divBdr>
                    </w:div>
                    <w:div w:id="1706377">
                      <w:marLeft w:val="0"/>
                      <w:marRight w:val="0"/>
                      <w:marTop w:val="0"/>
                      <w:marBottom w:val="0"/>
                      <w:divBdr>
                        <w:top w:val="none" w:sz="0" w:space="0" w:color="auto"/>
                        <w:left w:val="none" w:sz="0" w:space="0" w:color="auto"/>
                        <w:bottom w:val="none" w:sz="0" w:space="0" w:color="auto"/>
                        <w:right w:val="none" w:sz="0" w:space="0" w:color="auto"/>
                      </w:divBdr>
                      <w:divsChild>
                        <w:div w:id="100341228">
                          <w:marLeft w:val="0"/>
                          <w:marRight w:val="0"/>
                          <w:marTop w:val="0"/>
                          <w:marBottom w:val="0"/>
                          <w:divBdr>
                            <w:top w:val="none" w:sz="0" w:space="0" w:color="auto"/>
                            <w:left w:val="none" w:sz="0" w:space="0" w:color="auto"/>
                            <w:bottom w:val="none" w:sz="0" w:space="0" w:color="auto"/>
                            <w:right w:val="none" w:sz="0" w:space="0" w:color="auto"/>
                          </w:divBdr>
                          <w:divsChild>
                            <w:div w:id="1780448308">
                              <w:marLeft w:val="0"/>
                              <w:marRight w:val="0"/>
                              <w:marTop w:val="0"/>
                              <w:marBottom w:val="0"/>
                              <w:divBdr>
                                <w:top w:val="none" w:sz="0" w:space="0" w:color="auto"/>
                                <w:left w:val="none" w:sz="0" w:space="0" w:color="auto"/>
                                <w:bottom w:val="none" w:sz="0" w:space="0" w:color="auto"/>
                                <w:right w:val="none" w:sz="0" w:space="0" w:color="auto"/>
                              </w:divBdr>
                            </w:div>
                            <w:div w:id="602497106">
                              <w:marLeft w:val="0"/>
                              <w:marRight w:val="0"/>
                              <w:marTop w:val="0"/>
                              <w:marBottom w:val="0"/>
                              <w:divBdr>
                                <w:top w:val="none" w:sz="0" w:space="0" w:color="auto"/>
                                <w:left w:val="none" w:sz="0" w:space="0" w:color="auto"/>
                                <w:bottom w:val="none" w:sz="0" w:space="0" w:color="auto"/>
                                <w:right w:val="none" w:sz="0" w:space="0" w:color="auto"/>
                              </w:divBdr>
                            </w:div>
                            <w:div w:id="398097716">
                              <w:marLeft w:val="0"/>
                              <w:marRight w:val="0"/>
                              <w:marTop w:val="0"/>
                              <w:marBottom w:val="0"/>
                              <w:divBdr>
                                <w:top w:val="none" w:sz="0" w:space="0" w:color="auto"/>
                                <w:left w:val="none" w:sz="0" w:space="0" w:color="auto"/>
                                <w:bottom w:val="none" w:sz="0" w:space="0" w:color="auto"/>
                                <w:right w:val="none" w:sz="0" w:space="0" w:color="auto"/>
                              </w:divBdr>
                            </w:div>
                            <w:div w:id="598371291">
                              <w:marLeft w:val="0"/>
                              <w:marRight w:val="0"/>
                              <w:marTop w:val="0"/>
                              <w:marBottom w:val="0"/>
                              <w:divBdr>
                                <w:top w:val="none" w:sz="0" w:space="0" w:color="auto"/>
                                <w:left w:val="none" w:sz="0" w:space="0" w:color="auto"/>
                                <w:bottom w:val="none" w:sz="0" w:space="0" w:color="auto"/>
                                <w:right w:val="none" w:sz="0" w:space="0" w:color="auto"/>
                              </w:divBdr>
                            </w:div>
                            <w:div w:id="12950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73170">
              <w:marLeft w:val="0"/>
              <w:marRight w:val="0"/>
              <w:marTop w:val="0"/>
              <w:marBottom w:val="0"/>
              <w:divBdr>
                <w:top w:val="none" w:sz="0" w:space="0" w:color="auto"/>
                <w:left w:val="none" w:sz="0" w:space="0" w:color="auto"/>
                <w:bottom w:val="none" w:sz="0" w:space="0" w:color="auto"/>
                <w:right w:val="none" w:sz="0" w:space="0" w:color="auto"/>
              </w:divBdr>
              <w:divsChild>
                <w:div w:id="1076170066">
                  <w:marLeft w:val="0"/>
                  <w:marRight w:val="0"/>
                  <w:marTop w:val="0"/>
                  <w:marBottom w:val="0"/>
                  <w:divBdr>
                    <w:top w:val="none" w:sz="0" w:space="0" w:color="auto"/>
                    <w:left w:val="none" w:sz="0" w:space="0" w:color="auto"/>
                    <w:bottom w:val="none" w:sz="0" w:space="0" w:color="auto"/>
                    <w:right w:val="none" w:sz="0" w:space="0" w:color="auto"/>
                  </w:divBdr>
                  <w:divsChild>
                    <w:div w:id="498618406">
                      <w:marLeft w:val="0"/>
                      <w:marRight w:val="0"/>
                      <w:marTop w:val="0"/>
                      <w:marBottom w:val="0"/>
                      <w:divBdr>
                        <w:top w:val="none" w:sz="0" w:space="0" w:color="auto"/>
                        <w:left w:val="none" w:sz="0" w:space="0" w:color="auto"/>
                        <w:bottom w:val="none" w:sz="0" w:space="0" w:color="auto"/>
                        <w:right w:val="none" w:sz="0" w:space="0" w:color="auto"/>
                      </w:divBdr>
                      <w:divsChild>
                        <w:div w:id="1950816212">
                          <w:marLeft w:val="0"/>
                          <w:marRight w:val="0"/>
                          <w:marTop w:val="0"/>
                          <w:marBottom w:val="0"/>
                          <w:divBdr>
                            <w:top w:val="none" w:sz="0" w:space="0" w:color="auto"/>
                            <w:left w:val="none" w:sz="0" w:space="0" w:color="auto"/>
                            <w:bottom w:val="none" w:sz="0" w:space="0" w:color="auto"/>
                            <w:right w:val="none" w:sz="0" w:space="0" w:color="auto"/>
                          </w:divBdr>
                        </w:div>
                      </w:divsChild>
                    </w:div>
                    <w:div w:id="209342253">
                      <w:marLeft w:val="0"/>
                      <w:marRight w:val="0"/>
                      <w:marTop w:val="0"/>
                      <w:marBottom w:val="450"/>
                      <w:divBdr>
                        <w:top w:val="none" w:sz="0" w:space="0" w:color="auto"/>
                        <w:left w:val="none" w:sz="0" w:space="0" w:color="auto"/>
                        <w:bottom w:val="none" w:sz="0" w:space="0" w:color="auto"/>
                        <w:right w:val="none" w:sz="0" w:space="0" w:color="auto"/>
                      </w:divBdr>
                    </w:div>
                    <w:div w:id="1504201638">
                      <w:marLeft w:val="0"/>
                      <w:marRight w:val="0"/>
                      <w:marTop w:val="0"/>
                      <w:marBottom w:val="0"/>
                      <w:divBdr>
                        <w:top w:val="none" w:sz="0" w:space="0" w:color="auto"/>
                        <w:left w:val="none" w:sz="0" w:space="0" w:color="auto"/>
                        <w:bottom w:val="none" w:sz="0" w:space="0" w:color="auto"/>
                        <w:right w:val="none" w:sz="0" w:space="0" w:color="auto"/>
                      </w:divBdr>
                      <w:divsChild>
                        <w:div w:id="1512377437">
                          <w:marLeft w:val="-150"/>
                          <w:marRight w:val="-150"/>
                          <w:marTop w:val="0"/>
                          <w:marBottom w:val="0"/>
                          <w:divBdr>
                            <w:top w:val="none" w:sz="0" w:space="0" w:color="auto"/>
                            <w:left w:val="none" w:sz="0" w:space="0" w:color="auto"/>
                            <w:bottom w:val="none" w:sz="0" w:space="0" w:color="auto"/>
                            <w:right w:val="none" w:sz="0" w:space="0" w:color="auto"/>
                          </w:divBdr>
                          <w:divsChild>
                            <w:div w:id="2140220185">
                              <w:marLeft w:val="0"/>
                              <w:marRight w:val="0"/>
                              <w:marTop w:val="0"/>
                              <w:marBottom w:val="0"/>
                              <w:divBdr>
                                <w:top w:val="none" w:sz="0" w:space="0" w:color="auto"/>
                                <w:left w:val="none" w:sz="0" w:space="0" w:color="auto"/>
                                <w:bottom w:val="none" w:sz="0" w:space="0" w:color="auto"/>
                                <w:right w:val="none" w:sz="0" w:space="0" w:color="auto"/>
                              </w:divBdr>
                            </w:div>
                            <w:div w:id="1393891188">
                              <w:marLeft w:val="0"/>
                              <w:marRight w:val="0"/>
                              <w:marTop w:val="0"/>
                              <w:marBottom w:val="0"/>
                              <w:divBdr>
                                <w:top w:val="none" w:sz="0" w:space="0" w:color="auto"/>
                                <w:left w:val="none" w:sz="0" w:space="0" w:color="auto"/>
                                <w:bottom w:val="none" w:sz="0" w:space="0" w:color="auto"/>
                                <w:right w:val="none" w:sz="0" w:space="0" w:color="auto"/>
                              </w:divBdr>
                              <w:divsChild>
                                <w:div w:id="16243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330719">
      <w:bodyDiv w:val="1"/>
      <w:marLeft w:val="0"/>
      <w:marRight w:val="0"/>
      <w:marTop w:val="0"/>
      <w:marBottom w:val="0"/>
      <w:divBdr>
        <w:top w:val="none" w:sz="0" w:space="0" w:color="auto"/>
        <w:left w:val="none" w:sz="0" w:space="0" w:color="auto"/>
        <w:bottom w:val="none" w:sz="0" w:space="0" w:color="auto"/>
        <w:right w:val="none" w:sz="0" w:space="0" w:color="auto"/>
      </w:divBdr>
    </w:div>
    <w:div w:id="492374664">
      <w:bodyDiv w:val="1"/>
      <w:marLeft w:val="0"/>
      <w:marRight w:val="0"/>
      <w:marTop w:val="0"/>
      <w:marBottom w:val="0"/>
      <w:divBdr>
        <w:top w:val="none" w:sz="0" w:space="0" w:color="auto"/>
        <w:left w:val="none" w:sz="0" w:space="0" w:color="auto"/>
        <w:bottom w:val="none" w:sz="0" w:space="0" w:color="auto"/>
        <w:right w:val="none" w:sz="0" w:space="0" w:color="auto"/>
      </w:divBdr>
      <w:divsChild>
        <w:div w:id="411436230">
          <w:marLeft w:val="0"/>
          <w:marRight w:val="0"/>
          <w:marTop w:val="0"/>
          <w:marBottom w:val="0"/>
          <w:divBdr>
            <w:top w:val="none" w:sz="0" w:space="0" w:color="auto"/>
            <w:left w:val="none" w:sz="0" w:space="0" w:color="auto"/>
            <w:bottom w:val="none" w:sz="0" w:space="0" w:color="auto"/>
            <w:right w:val="none" w:sz="0" w:space="0" w:color="auto"/>
          </w:divBdr>
        </w:div>
      </w:divsChild>
    </w:div>
    <w:div w:id="492529231">
      <w:bodyDiv w:val="1"/>
      <w:marLeft w:val="0"/>
      <w:marRight w:val="0"/>
      <w:marTop w:val="0"/>
      <w:marBottom w:val="0"/>
      <w:divBdr>
        <w:top w:val="none" w:sz="0" w:space="0" w:color="auto"/>
        <w:left w:val="none" w:sz="0" w:space="0" w:color="auto"/>
        <w:bottom w:val="none" w:sz="0" w:space="0" w:color="auto"/>
        <w:right w:val="none" w:sz="0" w:space="0" w:color="auto"/>
      </w:divBdr>
      <w:divsChild>
        <w:div w:id="40641296">
          <w:marLeft w:val="0"/>
          <w:marRight w:val="0"/>
          <w:marTop w:val="315"/>
          <w:marBottom w:val="0"/>
          <w:divBdr>
            <w:top w:val="none" w:sz="0" w:space="0" w:color="auto"/>
            <w:left w:val="none" w:sz="0" w:space="0" w:color="auto"/>
            <w:bottom w:val="none" w:sz="0" w:space="0" w:color="auto"/>
            <w:right w:val="none" w:sz="0" w:space="0" w:color="auto"/>
          </w:divBdr>
          <w:divsChild>
            <w:div w:id="1414670349">
              <w:marLeft w:val="0"/>
              <w:marRight w:val="0"/>
              <w:marTop w:val="0"/>
              <w:marBottom w:val="0"/>
              <w:divBdr>
                <w:top w:val="none" w:sz="0" w:space="0" w:color="auto"/>
                <w:left w:val="none" w:sz="0" w:space="0" w:color="auto"/>
                <w:bottom w:val="none" w:sz="0" w:space="0" w:color="auto"/>
                <w:right w:val="none" w:sz="0" w:space="0" w:color="auto"/>
              </w:divBdr>
            </w:div>
          </w:divsChild>
        </w:div>
        <w:div w:id="1567838779">
          <w:marLeft w:val="0"/>
          <w:marRight w:val="0"/>
          <w:marTop w:val="0"/>
          <w:marBottom w:val="315"/>
          <w:divBdr>
            <w:top w:val="none" w:sz="0" w:space="0" w:color="auto"/>
            <w:left w:val="none" w:sz="0" w:space="0" w:color="auto"/>
            <w:bottom w:val="none" w:sz="0" w:space="0" w:color="auto"/>
            <w:right w:val="none" w:sz="0" w:space="0" w:color="auto"/>
          </w:divBdr>
          <w:divsChild>
            <w:div w:id="1157377540">
              <w:marLeft w:val="0"/>
              <w:marRight w:val="0"/>
              <w:marTop w:val="0"/>
              <w:marBottom w:val="0"/>
              <w:divBdr>
                <w:top w:val="none" w:sz="0" w:space="0" w:color="auto"/>
                <w:left w:val="none" w:sz="0" w:space="0" w:color="auto"/>
                <w:bottom w:val="none" w:sz="0" w:space="0" w:color="auto"/>
                <w:right w:val="none" w:sz="0" w:space="0" w:color="auto"/>
              </w:divBdr>
              <w:divsChild>
                <w:div w:id="215094131">
                  <w:marLeft w:val="180"/>
                  <w:marRight w:val="0"/>
                  <w:marTop w:val="0"/>
                  <w:marBottom w:val="0"/>
                  <w:divBdr>
                    <w:top w:val="none" w:sz="0" w:space="0" w:color="auto"/>
                    <w:left w:val="none" w:sz="0" w:space="0" w:color="auto"/>
                    <w:bottom w:val="none" w:sz="0" w:space="0" w:color="auto"/>
                    <w:right w:val="none" w:sz="0" w:space="0" w:color="auto"/>
                  </w:divBdr>
                </w:div>
                <w:div w:id="630407955">
                  <w:marLeft w:val="180"/>
                  <w:marRight w:val="0"/>
                  <w:marTop w:val="0"/>
                  <w:marBottom w:val="0"/>
                  <w:divBdr>
                    <w:top w:val="none" w:sz="0" w:space="0" w:color="auto"/>
                    <w:left w:val="none" w:sz="0" w:space="0" w:color="auto"/>
                    <w:bottom w:val="none" w:sz="0" w:space="0" w:color="auto"/>
                    <w:right w:val="none" w:sz="0" w:space="0" w:color="auto"/>
                  </w:divBdr>
                </w:div>
                <w:div w:id="743113193">
                  <w:marLeft w:val="180"/>
                  <w:marRight w:val="0"/>
                  <w:marTop w:val="0"/>
                  <w:marBottom w:val="0"/>
                  <w:divBdr>
                    <w:top w:val="none" w:sz="0" w:space="0" w:color="auto"/>
                    <w:left w:val="none" w:sz="0" w:space="0" w:color="auto"/>
                    <w:bottom w:val="none" w:sz="0" w:space="0" w:color="auto"/>
                    <w:right w:val="none" w:sz="0" w:space="0" w:color="auto"/>
                  </w:divBdr>
                </w:div>
                <w:div w:id="1735812281">
                  <w:marLeft w:val="180"/>
                  <w:marRight w:val="0"/>
                  <w:marTop w:val="0"/>
                  <w:marBottom w:val="0"/>
                  <w:divBdr>
                    <w:top w:val="none" w:sz="0" w:space="0" w:color="auto"/>
                    <w:left w:val="none" w:sz="0" w:space="0" w:color="auto"/>
                    <w:bottom w:val="none" w:sz="0" w:space="0" w:color="auto"/>
                    <w:right w:val="none" w:sz="0" w:space="0" w:color="auto"/>
                  </w:divBdr>
                </w:div>
                <w:div w:id="2008509498">
                  <w:marLeft w:val="180"/>
                  <w:marRight w:val="0"/>
                  <w:marTop w:val="0"/>
                  <w:marBottom w:val="0"/>
                  <w:divBdr>
                    <w:top w:val="none" w:sz="0" w:space="0" w:color="auto"/>
                    <w:left w:val="none" w:sz="0" w:space="0" w:color="auto"/>
                    <w:bottom w:val="none" w:sz="0" w:space="0" w:color="auto"/>
                    <w:right w:val="none" w:sz="0" w:space="0" w:color="auto"/>
                  </w:divBdr>
                </w:div>
                <w:div w:id="206355884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0525919">
          <w:marLeft w:val="0"/>
          <w:marRight w:val="0"/>
          <w:marTop w:val="0"/>
          <w:marBottom w:val="0"/>
          <w:divBdr>
            <w:top w:val="none" w:sz="0" w:space="0" w:color="auto"/>
            <w:left w:val="none" w:sz="0" w:space="0" w:color="auto"/>
            <w:bottom w:val="none" w:sz="0" w:space="0" w:color="auto"/>
            <w:right w:val="none" w:sz="0" w:space="0" w:color="auto"/>
          </w:divBdr>
          <w:divsChild>
            <w:div w:id="204026976">
              <w:marLeft w:val="0"/>
              <w:marRight w:val="0"/>
              <w:marTop w:val="0"/>
              <w:marBottom w:val="225"/>
              <w:divBdr>
                <w:top w:val="none" w:sz="0" w:space="0" w:color="auto"/>
                <w:left w:val="none" w:sz="0" w:space="0" w:color="auto"/>
                <w:bottom w:val="none" w:sz="0" w:space="0" w:color="auto"/>
                <w:right w:val="none" w:sz="0" w:space="0" w:color="auto"/>
              </w:divBdr>
            </w:div>
            <w:div w:id="902913665">
              <w:marLeft w:val="0"/>
              <w:marRight w:val="0"/>
              <w:marTop w:val="0"/>
              <w:marBottom w:val="240"/>
              <w:divBdr>
                <w:top w:val="none" w:sz="0" w:space="0" w:color="auto"/>
                <w:left w:val="none" w:sz="0" w:space="0" w:color="auto"/>
                <w:bottom w:val="none" w:sz="0" w:space="0" w:color="auto"/>
                <w:right w:val="none" w:sz="0" w:space="0" w:color="auto"/>
              </w:divBdr>
              <w:divsChild>
                <w:div w:id="888686650">
                  <w:marLeft w:val="0"/>
                  <w:marRight w:val="0"/>
                  <w:marTop w:val="0"/>
                  <w:marBottom w:val="0"/>
                  <w:divBdr>
                    <w:top w:val="none" w:sz="0" w:space="0" w:color="auto"/>
                    <w:left w:val="none" w:sz="0" w:space="0" w:color="auto"/>
                    <w:bottom w:val="none" w:sz="0" w:space="0" w:color="auto"/>
                    <w:right w:val="none" w:sz="0" w:space="0" w:color="auto"/>
                  </w:divBdr>
                </w:div>
                <w:div w:id="19392111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4155">
      <w:bodyDiv w:val="1"/>
      <w:marLeft w:val="0"/>
      <w:marRight w:val="0"/>
      <w:marTop w:val="0"/>
      <w:marBottom w:val="0"/>
      <w:divBdr>
        <w:top w:val="none" w:sz="0" w:space="0" w:color="auto"/>
        <w:left w:val="none" w:sz="0" w:space="0" w:color="auto"/>
        <w:bottom w:val="none" w:sz="0" w:space="0" w:color="auto"/>
        <w:right w:val="none" w:sz="0" w:space="0" w:color="auto"/>
      </w:divBdr>
      <w:divsChild>
        <w:div w:id="538248146">
          <w:marLeft w:val="0"/>
          <w:marRight w:val="0"/>
          <w:marTop w:val="315"/>
          <w:marBottom w:val="0"/>
          <w:divBdr>
            <w:top w:val="none" w:sz="0" w:space="0" w:color="auto"/>
            <w:left w:val="none" w:sz="0" w:space="0" w:color="auto"/>
            <w:bottom w:val="none" w:sz="0" w:space="0" w:color="auto"/>
            <w:right w:val="none" w:sz="0" w:space="0" w:color="auto"/>
          </w:divBdr>
        </w:div>
        <w:div w:id="864248219">
          <w:marLeft w:val="0"/>
          <w:marRight w:val="0"/>
          <w:marTop w:val="0"/>
          <w:marBottom w:val="0"/>
          <w:divBdr>
            <w:top w:val="none" w:sz="0" w:space="0" w:color="auto"/>
            <w:left w:val="none" w:sz="0" w:space="0" w:color="auto"/>
            <w:bottom w:val="none" w:sz="0" w:space="0" w:color="auto"/>
            <w:right w:val="none" w:sz="0" w:space="0" w:color="auto"/>
          </w:divBdr>
        </w:div>
        <w:div w:id="1391030941">
          <w:marLeft w:val="0"/>
          <w:marRight w:val="0"/>
          <w:marTop w:val="0"/>
          <w:marBottom w:val="315"/>
          <w:divBdr>
            <w:top w:val="none" w:sz="0" w:space="0" w:color="auto"/>
            <w:left w:val="none" w:sz="0" w:space="0" w:color="auto"/>
            <w:bottom w:val="none" w:sz="0" w:space="0" w:color="auto"/>
            <w:right w:val="none" w:sz="0" w:space="0" w:color="auto"/>
          </w:divBdr>
          <w:divsChild>
            <w:div w:id="982537414">
              <w:marLeft w:val="0"/>
              <w:marRight w:val="0"/>
              <w:marTop w:val="0"/>
              <w:marBottom w:val="0"/>
              <w:divBdr>
                <w:top w:val="none" w:sz="0" w:space="0" w:color="auto"/>
                <w:left w:val="none" w:sz="0" w:space="0" w:color="auto"/>
                <w:bottom w:val="none" w:sz="0" w:space="0" w:color="auto"/>
                <w:right w:val="none" w:sz="0" w:space="0" w:color="auto"/>
              </w:divBdr>
              <w:divsChild>
                <w:div w:id="346565359">
                  <w:marLeft w:val="180"/>
                  <w:marRight w:val="0"/>
                  <w:marTop w:val="0"/>
                  <w:marBottom w:val="0"/>
                  <w:divBdr>
                    <w:top w:val="none" w:sz="0" w:space="0" w:color="auto"/>
                    <w:left w:val="none" w:sz="0" w:space="0" w:color="auto"/>
                    <w:bottom w:val="none" w:sz="0" w:space="0" w:color="auto"/>
                    <w:right w:val="none" w:sz="0" w:space="0" w:color="auto"/>
                  </w:divBdr>
                </w:div>
                <w:div w:id="370417849">
                  <w:marLeft w:val="180"/>
                  <w:marRight w:val="0"/>
                  <w:marTop w:val="0"/>
                  <w:marBottom w:val="0"/>
                  <w:divBdr>
                    <w:top w:val="none" w:sz="0" w:space="0" w:color="auto"/>
                    <w:left w:val="none" w:sz="0" w:space="0" w:color="auto"/>
                    <w:bottom w:val="none" w:sz="0" w:space="0" w:color="auto"/>
                    <w:right w:val="none" w:sz="0" w:space="0" w:color="auto"/>
                  </w:divBdr>
                </w:div>
                <w:div w:id="376979432">
                  <w:marLeft w:val="180"/>
                  <w:marRight w:val="0"/>
                  <w:marTop w:val="0"/>
                  <w:marBottom w:val="0"/>
                  <w:divBdr>
                    <w:top w:val="none" w:sz="0" w:space="0" w:color="auto"/>
                    <w:left w:val="none" w:sz="0" w:space="0" w:color="auto"/>
                    <w:bottom w:val="none" w:sz="0" w:space="0" w:color="auto"/>
                    <w:right w:val="none" w:sz="0" w:space="0" w:color="auto"/>
                  </w:divBdr>
                </w:div>
                <w:div w:id="8480635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6791">
      <w:bodyDiv w:val="1"/>
      <w:marLeft w:val="0"/>
      <w:marRight w:val="0"/>
      <w:marTop w:val="0"/>
      <w:marBottom w:val="0"/>
      <w:divBdr>
        <w:top w:val="none" w:sz="0" w:space="0" w:color="auto"/>
        <w:left w:val="none" w:sz="0" w:space="0" w:color="auto"/>
        <w:bottom w:val="none" w:sz="0" w:space="0" w:color="auto"/>
        <w:right w:val="none" w:sz="0" w:space="0" w:color="auto"/>
      </w:divBdr>
      <w:divsChild>
        <w:div w:id="2123917583">
          <w:marLeft w:val="0"/>
          <w:marRight w:val="0"/>
          <w:marTop w:val="0"/>
          <w:marBottom w:val="0"/>
          <w:divBdr>
            <w:top w:val="none" w:sz="0" w:space="0" w:color="auto"/>
            <w:left w:val="none" w:sz="0" w:space="0" w:color="auto"/>
            <w:bottom w:val="none" w:sz="0" w:space="0" w:color="auto"/>
            <w:right w:val="none" w:sz="0" w:space="0" w:color="auto"/>
          </w:divBdr>
        </w:div>
      </w:divsChild>
    </w:div>
    <w:div w:id="492993685">
      <w:bodyDiv w:val="1"/>
      <w:marLeft w:val="0"/>
      <w:marRight w:val="0"/>
      <w:marTop w:val="0"/>
      <w:marBottom w:val="0"/>
      <w:divBdr>
        <w:top w:val="none" w:sz="0" w:space="0" w:color="auto"/>
        <w:left w:val="none" w:sz="0" w:space="0" w:color="auto"/>
        <w:bottom w:val="none" w:sz="0" w:space="0" w:color="auto"/>
        <w:right w:val="none" w:sz="0" w:space="0" w:color="auto"/>
      </w:divBdr>
      <w:divsChild>
        <w:div w:id="1977367347">
          <w:marLeft w:val="0"/>
          <w:marRight w:val="0"/>
          <w:marTop w:val="0"/>
          <w:marBottom w:val="0"/>
          <w:divBdr>
            <w:top w:val="none" w:sz="0" w:space="0" w:color="auto"/>
            <w:left w:val="none" w:sz="0" w:space="0" w:color="auto"/>
            <w:bottom w:val="none" w:sz="0" w:space="0" w:color="auto"/>
            <w:right w:val="none" w:sz="0" w:space="0" w:color="auto"/>
          </w:divBdr>
          <w:divsChild>
            <w:div w:id="20172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79988">
      <w:bodyDiv w:val="1"/>
      <w:marLeft w:val="0"/>
      <w:marRight w:val="0"/>
      <w:marTop w:val="0"/>
      <w:marBottom w:val="0"/>
      <w:divBdr>
        <w:top w:val="none" w:sz="0" w:space="0" w:color="auto"/>
        <w:left w:val="none" w:sz="0" w:space="0" w:color="auto"/>
        <w:bottom w:val="none" w:sz="0" w:space="0" w:color="auto"/>
        <w:right w:val="none" w:sz="0" w:space="0" w:color="auto"/>
      </w:divBdr>
      <w:divsChild>
        <w:div w:id="47193911">
          <w:marLeft w:val="0"/>
          <w:marRight w:val="0"/>
          <w:marTop w:val="315"/>
          <w:marBottom w:val="0"/>
          <w:divBdr>
            <w:top w:val="none" w:sz="0" w:space="0" w:color="auto"/>
            <w:left w:val="none" w:sz="0" w:space="0" w:color="auto"/>
            <w:bottom w:val="none" w:sz="0" w:space="0" w:color="auto"/>
            <w:right w:val="none" w:sz="0" w:space="0" w:color="auto"/>
          </w:divBdr>
          <w:divsChild>
            <w:div w:id="1410419357">
              <w:marLeft w:val="0"/>
              <w:marRight w:val="0"/>
              <w:marTop w:val="0"/>
              <w:marBottom w:val="0"/>
              <w:divBdr>
                <w:top w:val="none" w:sz="0" w:space="0" w:color="auto"/>
                <w:left w:val="none" w:sz="0" w:space="0" w:color="auto"/>
                <w:bottom w:val="none" w:sz="0" w:space="0" w:color="auto"/>
                <w:right w:val="none" w:sz="0" w:space="0" w:color="auto"/>
              </w:divBdr>
            </w:div>
          </w:divsChild>
        </w:div>
        <w:div w:id="215168059">
          <w:marLeft w:val="0"/>
          <w:marRight w:val="0"/>
          <w:marTop w:val="0"/>
          <w:marBottom w:val="315"/>
          <w:divBdr>
            <w:top w:val="none" w:sz="0" w:space="0" w:color="auto"/>
            <w:left w:val="none" w:sz="0" w:space="0" w:color="auto"/>
            <w:bottom w:val="none" w:sz="0" w:space="0" w:color="auto"/>
            <w:right w:val="none" w:sz="0" w:space="0" w:color="auto"/>
          </w:divBdr>
          <w:divsChild>
            <w:div w:id="1417021461">
              <w:marLeft w:val="0"/>
              <w:marRight w:val="0"/>
              <w:marTop w:val="0"/>
              <w:marBottom w:val="0"/>
              <w:divBdr>
                <w:top w:val="none" w:sz="0" w:space="0" w:color="auto"/>
                <w:left w:val="none" w:sz="0" w:space="0" w:color="auto"/>
                <w:bottom w:val="none" w:sz="0" w:space="0" w:color="auto"/>
                <w:right w:val="none" w:sz="0" w:space="0" w:color="auto"/>
              </w:divBdr>
              <w:divsChild>
                <w:div w:id="122191422">
                  <w:marLeft w:val="180"/>
                  <w:marRight w:val="0"/>
                  <w:marTop w:val="0"/>
                  <w:marBottom w:val="0"/>
                  <w:divBdr>
                    <w:top w:val="none" w:sz="0" w:space="0" w:color="auto"/>
                    <w:left w:val="none" w:sz="0" w:space="0" w:color="auto"/>
                    <w:bottom w:val="none" w:sz="0" w:space="0" w:color="auto"/>
                    <w:right w:val="none" w:sz="0" w:space="0" w:color="auto"/>
                  </w:divBdr>
                </w:div>
                <w:div w:id="1196234732">
                  <w:marLeft w:val="180"/>
                  <w:marRight w:val="0"/>
                  <w:marTop w:val="0"/>
                  <w:marBottom w:val="0"/>
                  <w:divBdr>
                    <w:top w:val="none" w:sz="0" w:space="0" w:color="auto"/>
                    <w:left w:val="none" w:sz="0" w:space="0" w:color="auto"/>
                    <w:bottom w:val="none" w:sz="0" w:space="0" w:color="auto"/>
                    <w:right w:val="none" w:sz="0" w:space="0" w:color="auto"/>
                  </w:divBdr>
                </w:div>
                <w:div w:id="1448114168">
                  <w:marLeft w:val="180"/>
                  <w:marRight w:val="0"/>
                  <w:marTop w:val="0"/>
                  <w:marBottom w:val="0"/>
                  <w:divBdr>
                    <w:top w:val="none" w:sz="0" w:space="0" w:color="auto"/>
                    <w:left w:val="none" w:sz="0" w:space="0" w:color="auto"/>
                    <w:bottom w:val="none" w:sz="0" w:space="0" w:color="auto"/>
                    <w:right w:val="none" w:sz="0" w:space="0" w:color="auto"/>
                  </w:divBdr>
                </w:div>
                <w:div w:id="14619172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0320">
      <w:bodyDiv w:val="1"/>
      <w:marLeft w:val="0"/>
      <w:marRight w:val="0"/>
      <w:marTop w:val="0"/>
      <w:marBottom w:val="0"/>
      <w:divBdr>
        <w:top w:val="none" w:sz="0" w:space="0" w:color="auto"/>
        <w:left w:val="none" w:sz="0" w:space="0" w:color="auto"/>
        <w:bottom w:val="none" w:sz="0" w:space="0" w:color="auto"/>
        <w:right w:val="none" w:sz="0" w:space="0" w:color="auto"/>
      </w:divBdr>
      <w:divsChild>
        <w:div w:id="62526738">
          <w:marLeft w:val="0"/>
          <w:marRight w:val="0"/>
          <w:marTop w:val="0"/>
          <w:marBottom w:val="0"/>
          <w:divBdr>
            <w:top w:val="none" w:sz="0" w:space="0" w:color="auto"/>
            <w:left w:val="none" w:sz="0" w:space="0" w:color="auto"/>
            <w:bottom w:val="none" w:sz="0" w:space="0" w:color="auto"/>
            <w:right w:val="none" w:sz="0" w:space="0" w:color="auto"/>
          </w:divBdr>
        </w:div>
        <w:div w:id="1575896089">
          <w:marLeft w:val="0"/>
          <w:marRight w:val="0"/>
          <w:marTop w:val="0"/>
          <w:marBottom w:val="0"/>
          <w:divBdr>
            <w:top w:val="single" w:sz="2" w:space="0" w:color="FFFFFF"/>
            <w:left w:val="single" w:sz="2" w:space="0" w:color="FFFFFF"/>
            <w:bottom w:val="single" w:sz="6" w:space="0" w:color="FFFFFF"/>
            <w:right w:val="single" w:sz="2" w:space="0" w:color="FFFFFF"/>
          </w:divBdr>
          <w:divsChild>
            <w:div w:id="2136169564">
              <w:marLeft w:val="0"/>
              <w:marRight w:val="0"/>
              <w:marTop w:val="0"/>
              <w:marBottom w:val="0"/>
              <w:divBdr>
                <w:top w:val="none" w:sz="0" w:space="0" w:color="auto"/>
                <w:left w:val="none" w:sz="0" w:space="0" w:color="auto"/>
                <w:bottom w:val="none" w:sz="0" w:space="0" w:color="auto"/>
                <w:right w:val="none" w:sz="0" w:space="0" w:color="auto"/>
              </w:divBdr>
              <w:divsChild>
                <w:div w:id="53437137">
                  <w:marLeft w:val="0"/>
                  <w:marRight w:val="0"/>
                  <w:marTop w:val="0"/>
                  <w:marBottom w:val="0"/>
                  <w:divBdr>
                    <w:top w:val="none" w:sz="0" w:space="0" w:color="auto"/>
                    <w:left w:val="none" w:sz="0" w:space="0" w:color="auto"/>
                    <w:bottom w:val="none" w:sz="0" w:space="0" w:color="auto"/>
                    <w:right w:val="none" w:sz="0" w:space="0" w:color="auto"/>
                  </w:divBdr>
                  <w:divsChild>
                    <w:div w:id="1531913535">
                      <w:marLeft w:val="0"/>
                      <w:marRight w:val="0"/>
                      <w:marTop w:val="0"/>
                      <w:marBottom w:val="0"/>
                      <w:divBdr>
                        <w:top w:val="none" w:sz="0" w:space="0" w:color="auto"/>
                        <w:left w:val="none" w:sz="0" w:space="0" w:color="auto"/>
                        <w:bottom w:val="none" w:sz="0" w:space="0" w:color="auto"/>
                        <w:right w:val="none" w:sz="0" w:space="0" w:color="auto"/>
                      </w:divBdr>
                      <w:divsChild>
                        <w:div w:id="1674184987">
                          <w:marLeft w:val="0"/>
                          <w:marRight w:val="0"/>
                          <w:marTop w:val="0"/>
                          <w:marBottom w:val="0"/>
                          <w:divBdr>
                            <w:top w:val="none" w:sz="0" w:space="0" w:color="auto"/>
                            <w:left w:val="none" w:sz="0" w:space="0" w:color="auto"/>
                            <w:bottom w:val="none" w:sz="0" w:space="0" w:color="auto"/>
                            <w:right w:val="none" w:sz="0" w:space="0" w:color="auto"/>
                          </w:divBdr>
                        </w:div>
                        <w:div w:id="1833327868">
                          <w:marLeft w:val="0"/>
                          <w:marRight w:val="0"/>
                          <w:marTop w:val="0"/>
                          <w:marBottom w:val="300"/>
                          <w:divBdr>
                            <w:top w:val="none" w:sz="0" w:space="0" w:color="auto"/>
                            <w:left w:val="none" w:sz="0" w:space="0" w:color="auto"/>
                            <w:bottom w:val="none" w:sz="0" w:space="0" w:color="auto"/>
                            <w:right w:val="none" w:sz="0" w:space="0" w:color="auto"/>
                          </w:divBdr>
                          <w:divsChild>
                            <w:div w:id="15715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378671">
      <w:bodyDiv w:val="1"/>
      <w:marLeft w:val="0"/>
      <w:marRight w:val="0"/>
      <w:marTop w:val="0"/>
      <w:marBottom w:val="0"/>
      <w:divBdr>
        <w:top w:val="none" w:sz="0" w:space="0" w:color="auto"/>
        <w:left w:val="none" w:sz="0" w:space="0" w:color="auto"/>
        <w:bottom w:val="none" w:sz="0" w:space="0" w:color="auto"/>
        <w:right w:val="none" w:sz="0" w:space="0" w:color="auto"/>
      </w:divBdr>
    </w:div>
    <w:div w:id="493450489">
      <w:bodyDiv w:val="1"/>
      <w:marLeft w:val="0"/>
      <w:marRight w:val="0"/>
      <w:marTop w:val="0"/>
      <w:marBottom w:val="0"/>
      <w:divBdr>
        <w:top w:val="none" w:sz="0" w:space="0" w:color="auto"/>
        <w:left w:val="none" w:sz="0" w:space="0" w:color="auto"/>
        <w:bottom w:val="none" w:sz="0" w:space="0" w:color="auto"/>
        <w:right w:val="none" w:sz="0" w:space="0" w:color="auto"/>
      </w:divBdr>
    </w:div>
    <w:div w:id="493953216">
      <w:bodyDiv w:val="1"/>
      <w:marLeft w:val="0"/>
      <w:marRight w:val="0"/>
      <w:marTop w:val="0"/>
      <w:marBottom w:val="0"/>
      <w:divBdr>
        <w:top w:val="none" w:sz="0" w:space="0" w:color="auto"/>
        <w:left w:val="none" w:sz="0" w:space="0" w:color="auto"/>
        <w:bottom w:val="none" w:sz="0" w:space="0" w:color="auto"/>
        <w:right w:val="none" w:sz="0" w:space="0" w:color="auto"/>
      </w:divBdr>
      <w:divsChild>
        <w:div w:id="83383872">
          <w:marLeft w:val="-150"/>
          <w:marRight w:val="-150"/>
          <w:marTop w:val="0"/>
          <w:marBottom w:val="0"/>
          <w:divBdr>
            <w:top w:val="none" w:sz="0" w:space="0" w:color="auto"/>
            <w:left w:val="none" w:sz="0" w:space="0" w:color="auto"/>
            <w:bottom w:val="none" w:sz="0" w:space="0" w:color="auto"/>
            <w:right w:val="none" w:sz="0" w:space="0" w:color="auto"/>
          </w:divBdr>
          <w:divsChild>
            <w:div w:id="1306618637">
              <w:marLeft w:val="0"/>
              <w:marRight w:val="0"/>
              <w:marTop w:val="0"/>
              <w:marBottom w:val="0"/>
              <w:divBdr>
                <w:top w:val="none" w:sz="0" w:space="0" w:color="auto"/>
                <w:left w:val="none" w:sz="0" w:space="0" w:color="auto"/>
                <w:bottom w:val="none" w:sz="0" w:space="0" w:color="auto"/>
                <w:right w:val="none" w:sz="0" w:space="0" w:color="auto"/>
              </w:divBdr>
              <w:divsChild>
                <w:div w:id="338894287">
                  <w:marLeft w:val="0"/>
                  <w:marRight w:val="0"/>
                  <w:marTop w:val="0"/>
                  <w:marBottom w:val="0"/>
                  <w:divBdr>
                    <w:top w:val="none" w:sz="0" w:space="0" w:color="auto"/>
                    <w:left w:val="none" w:sz="0" w:space="0" w:color="auto"/>
                    <w:bottom w:val="none" w:sz="0" w:space="0" w:color="auto"/>
                    <w:right w:val="none" w:sz="0" w:space="0" w:color="auto"/>
                  </w:divBdr>
                  <w:divsChild>
                    <w:div w:id="9014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5303">
          <w:marLeft w:val="-150"/>
          <w:marRight w:val="-150"/>
          <w:marTop w:val="0"/>
          <w:marBottom w:val="0"/>
          <w:divBdr>
            <w:top w:val="none" w:sz="0" w:space="0" w:color="auto"/>
            <w:left w:val="none" w:sz="0" w:space="0" w:color="auto"/>
            <w:bottom w:val="none" w:sz="0" w:space="0" w:color="auto"/>
            <w:right w:val="none" w:sz="0" w:space="0" w:color="auto"/>
          </w:divBdr>
          <w:divsChild>
            <w:div w:id="1005937201">
              <w:marLeft w:val="0"/>
              <w:marRight w:val="0"/>
              <w:marTop w:val="0"/>
              <w:marBottom w:val="0"/>
              <w:divBdr>
                <w:top w:val="none" w:sz="0" w:space="0" w:color="auto"/>
                <w:left w:val="none" w:sz="0" w:space="0" w:color="auto"/>
                <w:bottom w:val="none" w:sz="0" w:space="0" w:color="auto"/>
                <w:right w:val="none" w:sz="0" w:space="0" w:color="auto"/>
              </w:divBdr>
              <w:divsChild>
                <w:div w:id="468941767">
                  <w:marLeft w:val="0"/>
                  <w:marRight w:val="0"/>
                  <w:marTop w:val="0"/>
                  <w:marBottom w:val="0"/>
                  <w:divBdr>
                    <w:top w:val="none" w:sz="0" w:space="0" w:color="auto"/>
                    <w:left w:val="none" w:sz="0" w:space="0" w:color="auto"/>
                    <w:bottom w:val="none" w:sz="0" w:space="0" w:color="auto"/>
                    <w:right w:val="none" w:sz="0" w:space="0" w:color="auto"/>
                  </w:divBdr>
                  <w:divsChild>
                    <w:div w:id="923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29447">
      <w:bodyDiv w:val="1"/>
      <w:marLeft w:val="0"/>
      <w:marRight w:val="0"/>
      <w:marTop w:val="0"/>
      <w:marBottom w:val="0"/>
      <w:divBdr>
        <w:top w:val="none" w:sz="0" w:space="0" w:color="auto"/>
        <w:left w:val="none" w:sz="0" w:space="0" w:color="auto"/>
        <w:bottom w:val="none" w:sz="0" w:space="0" w:color="auto"/>
        <w:right w:val="none" w:sz="0" w:space="0" w:color="auto"/>
      </w:divBdr>
    </w:div>
    <w:div w:id="494299334">
      <w:bodyDiv w:val="1"/>
      <w:marLeft w:val="0"/>
      <w:marRight w:val="0"/>
      <w:marTop w:val="0"/>
      <w:marBottom w:val="0"/>
      <w:divBdr>
        <w:top w:val="none" w:sz="0" w:space="0" w:color="auto"/>
        <w:left w:val="none" w:sz="0" w:space="0" w:color="auto"/>
        <w:bottom w:val="none" w:sz="0" w:space="0" w:color="auto"/>
        <w:right w:val="none" w:sz="0" w:space="0" w:color="auto"/>
      </w:divBdr>
      <w:divsChild>
        <w:div w:id="935600434">
          <w:marLeft w:val="0"/>
          <w:marRight w:val="0"/>
          <w:marTop w:val="0"/>
          <w:marBottom w:val="0"/>
          <w:divBdr>
            <w:top w:val="none" w:sz="0" w:space="0" w:color="auto"/>
            <w:left w:val="none" w:sz="0" w:space="0" w:color="auto"/>
            <w:bottom w:val="none" w:sz="0" w:space="0" w:color="auto"/>
            <w:right w:val="none" w:sz="0" w:space="0" w:color="auto"/>
          </w:divBdr>
        </w:div>
        <w:div w:id="1767071968">
          <w:marLeft w:val="0"/>
          <w:marRight w:val="0"/>
          <w:marTop w:val="0"/>
          <w:marBottom w:val="0"/>
          <w:divBdr>
            <w:top w:val="none" w:sz="0" w:space="0" w:color="auto"/>
            <w:left w:val="none" w:sz="0" w:space="0" w:color="auto"/>
            <w:bottom w:val="none" w:sz="0" w:space="0" w:color="auto"/>
            <w:right w:val="none" w:sz="0" w:space="0" w:color="auto"/>
          </w:divBdr>
          <w:divsChild>
            <w:div w:id="1101803445">
              <w:marLeft w:val="0"/>
              <w:marRight w:val="0"/>
              <w:marTop w:val="0"/>
              <w:marBottom w:val="75"/>
              <w:divBdr>
                <w:top w:val="none" w:sz="0" w:space="0" w:color="auto"/>
                <w:left w:val="none" w:sz="0" w:space="0" w:color="auto"/>
                <w:bottom w:val="none" w:sz="0" w:space="0" w:color="auto"/>
                <w:right w:val="none" w:sz="0" w:space="0" w:color="auto"/>
              </w:divBdr>
              <w:divsChild>
                <w:div w:id="1793204638">
                  <w:marLeft w:val="0"/>
                  <w:marRight w:val="0"/>
                  <w:marTop w:val="0"/>
                  <w:marBottom w:val="0"/>
                  <w:divBdr>
                    <w:top w:val="none" w:sz="0" w:space="0" w:color="auto"/>
                    <w:left w:val="none" w:sz="0" w:space="0" w:color="auto"/>
                    <w:bottom w:val="none" w:sz="0" w:space="0" w:color="auto"/>
                    <w:right w:val="none" w:sz="0" w:space="0" w:color="auto"/>
                  </w:divBdr>
                  <w:divsChild>
                    <w:div w:id="1259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6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4492010">
      <w:bodyDiv w:val="1"/>
      <w:marLeft w:val="0"/>
      <w:marRight w:val="0"/>
      <w:marTop w:val="0"/>
      <w:marBottom w:val="0"/>
      <w:divBdr>
        <w:top w:val="none" w:sz="0" w:space="0" w:color="auto"/>
        <w:left w:val="none" w:sz="0" w:space="0" w:color="auto"/>
        <w:bottom w:val="none" w:sz="0" w:space="0" w:color="auto"/>
        <w:right w:val="none" w:sz="0" w:space="0" w:color="auto"/>
      </w:divBdr>
      <w:divsChild>
        <w:div w:id="207693073">
          <w:marLeft w:val="0"/>
          <w:marRight w:val="0"/>
          <w:marTop w:val="456"/>
          <w:marBottom w:val="0"/>
          <w:divBdr>
            <w:top w:val="none" w:sz="0" w:space="0" w:color="auto"/>
            <w:left w:val="none" w:sz="0" w:space="0" w:color="auto"/>
            <w:bottom w:val="none" w:sz="0" w:space="0" w:color="auto"/>
            <w:right w:val="none" w:sz="0" w:space="0" w:color="auto"/>
          </w:divBdr>
          <w:divsChild>
            <w:div w:id="355742370">
              <w:marLeft w:val="0"/>
              <w:marRight w:val="0"/>
              <w:marTop w:val="0"/>
              <w:marBottom w:val="0"/>
              <w:divBdr>
                <w:top w:val="none" w:sz="0" w:space="0" w:color="auto"/>
                <w:left w:val="none" w:sz="0" w:space="0" w:color="auto"/>
                <w:bottom w:val="none" w:sz="0" w:space="0" w:color="auto"/>
                <w:right w:val="none" w:sz="0" w:space="0" w:color="auto"/>
              </w:divBdr>
            </w:div>
          </w:divsChild>
        </w:div>
        <w:div w:id="1933194865">
          <w:marLeft w:val="0"/>
          <w:marRight w:val="0"/>
          <w:marTop w:val="0"/>
          <w:marBottom w:val="0"/>
          <w:divBdr>
            <w:top w:val="none" w:sz="0" w:space="0" w:color="auto"/>
            <w:left w:val="none" w:sz="0" w:space="0" w:color="auto"/>
            <w:bottom w:val="none" w:sz="0" w:space="0" w:color="auto"/>
            <w:right w:val="none" w:sz="0" w:space="0" w:color="auto"/>
          </w:divBdr>
        </w:div>
      </w:divsChild>
    </w:div>
    <w:div w:id="494539385">
      <w:bodyDiv w:val="1"/>
      <w:marLeft w:val="0"/>
      <w:marRight w:val="0"/>
      <w:marTop w:val="0"/>
      <w:marBottom w:val="0"/>
      <w:divBdr>
        <w:top w:val="none" w:sz="0" w:space="0" w:color="auto"/>
        <w:left w:val="none" w:sz="0" w:space="0" w:color="auto"/>
        <w:bottom w:val="none" w:sz="0" w:space="0" w:color="auto"/>
        <w:right w:val="none" w:sz="0" w:space="0" w:color="auto"/>
      </w:divBdr>
      <w:divsChild>
        <w:div w:id="555093631">
          <w:marLeft w:val="-150"/>
          <w:marRight w:val="-150"/>
          <w:marTop w:val="0"/>
          <w:marBottom w:val="0"/>
          <w:divBdr>
            <w:top w:val="none" w:sz="0" w:space="0" w:color="auto"/>
            <w:left w:val="none" w:sz="0" w:space="0" w:color="auto"/>
            <w:bottom w:val="none" w:sz="0" w:space="0" w:color="auto"/>
            <w:right w:val="none" w:sz="0" w:space="0" w:color="auto"/>
          </w:divBdr>
          <w:divsChild>
            <w:div w:id="1442068084">
              <w:marLeft w:val="0"/>
              <w:marRight w:val="0"/>
              <w:marTop w:val="0"/>
              <w:marBottom w:val="0"/>
              <w:divBdr>
                <w:top w:val="none" w:sz="0" w:space="0" w:color="auto"/>
                <w:left w:val="none" w:sz="0" w:space="0" w:color="auto"/>
                <w:bottom w:val="none" w:sz="0" w:space="0" w:color="auto"/>
                <w:right w:val="none" w:sz="0" w:space="0" w:color="auto"/>
              </w:divBdr>
              <w:divsChild>
                <w:div w:id="615061117">
                  <w:marLeft w:val="0"/>
                  <w:marRight w:val="0"/>
                  <w:marTop w:val="0"/>
                  <w:marBottom w:val="0"/>
                  <w:divBdr>
                    <w:top w:val="none" w:sz="0" w:space="0" w:color="auto"/>
                    <w:left w:val="none" w:sz="0" w:space="0" w:color="auto"/>
                    <w:bottom w:val="none" w:sz="0" w:space="0" w:color="auto"/>
                    <w:right w:val="none" w:sz="0" w:space="0" w:color="auto"/>
                  </w:divBdr>
                  <w:divsChild>
                    <w:div w:id="368845509">
                      <w:marLeft w:val="0"/>
                      <w:marRight w:val="0"/>
                      <w:marTop w:val="0"/>
                      <w:marBottom w:val="0"/>
                      <w:divBdr>
                        <w:top w:val="none" w:sz="0" w:space="0" w:color="auto"/>
                        <w:left w:val="none" w:sz="0" w:space="0" w:color="auto"/>
                        <w:bottom w:val="none" w:sz="0" w:space="0" w:color="auto"/>
                        <w:right w:val="none" w:sz="0" w:space="0" w:color="auto"/>
                      </w:divBdr>
                      <w:divsChild>
                        <w:div w:id="7671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5925">
                  <w:marLeft w:val="0"/>
                  <w:marRight w:val="0"/>
                  <w:marTop w:val="0"/>
                  <w:marBottom w:val="0"/>
                  <w:divBdr>
                    <w:top w:val="none" w:sz="0" w:space="0" w:color="auto"/>
                    <w:left w:val="none" w:sz="0" w:space="0" w:color="auto"/>
                    <w:bottom w:val="none" w:sz="0" w:space="0" w:color="auto"/>
                    <w:right w:val="none" w:sz="0" w:space="0" w:color="auto"/>
                  </w:divBdr>
                  <w:divsChild>
                    <w:div w:id="9142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9013">
          <w:marLeft w:val="-150"/>
          <w:marRight w:val="-150"/>
          <w:marTop w:val="0"/>
          <w:marBottom w:val="0"/>
          <w:divBdr>
            <w:top w:val="none" w:sz="0" w:space="0" w:color="auto"/>
            <w:left w:val="none" w:sz="0" w:space="0" w:color="auto"/>
            <w:bottom w:val="none" w:sz="0" w:space="0" w:color="auto"/>
            <w:right w:val="none" w:sz="0" w:space="0" w:color="auto"/>
          </w:divBdr>
          <w:divsChild>
            <w:div w:id="582035434">
              <w:marLeft w:val="0"/>
              <w:marRight w:val="0"/>
              <w:marTop w:val="0"/>
              <w:marBottom w:val="0"/>
              <w:divBdr>
                <w:top w:val="none" w:sz="0" w:space="0" w:color="auto"/>
                <w:left w:val="none" w:sz="0" w:space="0" w:color="auto"/>
                <w:bottom w:val="none" w:sz="0" w:space="0" w:color="auto"/>
                <w:right w:val="none" w:sz="0" w:space="0" w:color="auto"/>
              </w:divBdr>
              <w:divsChild>
                <w:div w:id="1003511248">
                  <w:marLeft w:val="0"/>
                  <w:marRight w:val="0"/>
                  <w:marTop w:val="0"/>
                  <w:marBottom w:val="0"/>
                  <w:divBdr>
                    <w:top w:val="none" w:sz="0" w:space="0" w:color="auto"/>
                    <w:left w:val="none" w:sz="0" w:space="0" w:color="auto"/>
                    <w:bottom w:val="none" w:sz="0" w:space="0" w:color="auto"/>
                    <w:right w:val="none" w:sz="0" w:space="0" w:color="auto"/>
                  </w:divBdr>
                  <w:divsChild>
                    <w:div w:id="7508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566333">
      <w:bodyDiv w:val="1"/>
      <w:marLeft w:val="0"/>
      <w:marRight w:val="0"/>
      <w:marTop w:val="0"/>
      <w:marBottom w:val="0"/>
      <w:divBdr>
        <w:top w:val="none" w:sz="0" w:space="0" w:color="auto"/>
        <w:left w:val="none" w:sz="0" w:space="0" w:color="auto"/>
        <w:bottom w:val="none" w:sz="0" w:space="0" w:color="auto"/>
        <w:right w:val="none" w:sz="0" w:space="0" w:color="auto"/>
      </w:divBdr>
      <w:divsChild>
        <w:div w:id="87581830">
          <w:marLeft w:val="-225"/>
          <w:marRight w:val="-225"/>
          <w:marTop w:val="0"/>
          <w:marBottom w:val="0"/>
          <w:divBdr>
            <w:top w:val="none" w:sz="0" w:space="0" w:color="auto"/>
            <w:left w:val="none" w:sz="0" w:space="0" w:color="auto"/>
            <w:bottom w:val="none" w:sz="0" w:space="0" w:color="auto"/>
            <w:right w:val="none" w:sz="0" w:space="0" w:color="auto"/>
          </w:divBdr>
          <w:divsChild>
            <w:div w:id="880361149">
              <w:marLeft w:val="0"/>
              <w:marRight w:val="0"/>
              <w:marTop w:val="0"/>
              <w:marBottom w:val="0"/>
              <w:divBdr>
                <w:top w:val="none" w:sz="0" w:space="0" w:color="auto"/>
                <w:left w:val="none" w:sz="0" w:space="0" w:color="auto"/>
                <w:bottom w:val="none" w:sz="0" w:space="0" w:color="auto"/>
                <w:right w:val="none" w:sz="0" w:space="0" w:color="auto"/>
              </w:divBdr>
              <w:divsChild>
                <w:div w:id="514153755">
                  <w:marLeft w:val="0"/>
                  <w:marRight w:val="0"/>
                  <w:marTop w:val="0"/>
                  <w:marBottom w:val="0"/>
                  <w:divBdr>
                    <w:top w:val="none" w:sz="0" w:space="0" w:color="auto"/>
                    <w:left w:val="none" w:sz="0" w:space="0" w:color="auto"/>
                    <w:bottom w:val="none" w:sz="0" w:space="0" w:color="auto"/>
                    <w:right w:val="none" w:sz="0" w:space="0" w:color="auto"/>
                  </w:divBdr>
                </w:div>
                <w:div w:id="1131558259">
                  <w:marLeft w:val="0"/>
                  <w:marRight w:val="0"/>
                  <w:marTop w:val="0"/>
                  <w:marBottom w:val="0"/>
                  <w:divBdr>
                    <w:top w:val="none" w:sz="0" w:space="0" w:color="auto"/>
                    <w:left w:val="none" w:sz="0" w:space="0" w:color="auto"/>
                    <w:bottom w:val="none" w:sz="0" w:space="0" w:color="auto"/>
                    <w:right w:val="none" w:sz="0" w:space="0" w:color="auto"/>
                  </w:divBdr>
                </w:div>
                <w:div w:id="1774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0266">
          <w:marLeft w:val="-225"/>
          <w:marRight w:val="-225"/>
          <w:marTop w:val="0"/>
          <w:marBottom w:val="0"/>
          <w:divBdr>
            <w:top w:val="none" w:sz="0" w:space="0" w:color="auto"/>
            <w:left w:val="none" w:sz="0" w:space="0" w:color="auto"/>
            <w:bottom w:val="none" w:sz="0" w:space="0" w:color="auto"/>
            <w:right w:val="none" w:sz="0" w:space="0" w:color="auto"/>
          </w:divBdr>
        </w:div>
      </w:divsChild>
    </w:div>
    <w:div w:id="494882736">
      <w:bodyDiv w:val="1"/>
      <w:marLeft w:val="0"/>
      <w:marRight w:val="0"/>
      <w:marTop w:val="0"/>
      <w:marBottom w:val="0"/>
      <w:divBdr>
        <w:top w:val="none" w:sz="0" w:space="0" w:color="auto"/>
        <w:left w:val="none" w:sz="0" w:space="0" w:color="auto"/>
        <w:bottom w:val="none" w:sz="0" w:space="0" w:color="auto"/>
        <w:right w:val="none" w:sz="0" w:space="0" w:color="auto"/>
      </w:divBdr>
    </w:div>
    <w:div w:id="494996305">
      <w:bodyDiv w:val="1"/>
      <w:marLeft w:val="0"/>
      <w:marRight w:val="0"/>
      <w:marTop w:val="0"/>
      <w:marBottom w:val="0"/>
      <w:divBdr>
        <w:top w:val="none" w:sz="0" w:space="0" w:color="auto"/>
        <w:left w:val="none" w:sz="0" w:space="0" w:color="auto"/>
        <w:bottom w:val="none" w:sz="0" w:space="0" w:color="auto"/>
        <w:right w:val="none" w:sz="0" w:space="0" w:color="auto"/>
      </w:divBdr>
      <w:divsChild>
        <w:div w:id="305088387">
          <w:marLeft w:val="-225"/>
          <w:marRight w:val="-225"/>
          <w:marTop w:val="0"/>
          <w:marBottom w:val="0"/>
          <w:divBdr>
            <w:top w:val="none" w:sz="0" w:space="0" w:color="auto"/>
            <w:left w:val="none" w:sz="0" w:space="0" w:color="auto"/>
            <w:bottom w:val="none" w:sz="0" w:space="0" w:color="auto"/>
            <w:right w:val="none" w:sz="0" w:space="0" w:color="auto"/>
          </w:divBdr>
        </w:div>
      </w:divsChild>
    </w:div>
    <w:div w:id="495145539">
      <w:bodyDiv w:val="1"/>
      <w:marLeft w:val="0"/>
      <w:marRight w:val="0"/>
      <w:marTop w:val="0"/>
      <w:marBottom w:val="0"/>
      <w:divBdr>
        <w:top w:val="none" w:sz="0" w:space="0" w:color="auto"/>
        <w:left w:val="none" w:sz="0" w:space="0" w:color="auto"/>
        <w:bottom w:val="none" w:sz="0" w:space="0" w:color="auto"/>
        <w:right w:val="none" w:sz="0" w:space="0" w:color="auto"/>
      </w:divBdr>
      <w:divsChild>
        <w:div w:id="2120485636">
          <w:marLeft w:val="-225"/>
          <w:marRight w:val="-225"/>
          <w:marTop w:val="0"/>
          <w:marBottom w:val="0"/>
          <w:divBdr>
            <w:top w:val="none" w:sz="0" w:space="0" w:color="auto"/>
            <w:left w:val="none" w:sz="0" w:space="0" w:color="auto"/>
            <w:bottom w:val="none" w:sz="0" w:space="0" w:color="auto"/>
            <w:right w:val="none" w:sz="0" w:space="0" w:color="auto"/>
          </w:divBdr>
        </w:div>
        <w:div w:id="1582985178">
          <w:marLeft w:val="-225"/>
          <w:marRight w:val="-225"/>
          <w:marTop w:val="0"/>
          <w:marBottom w:val="0"/>
          <w:divBdr>
            <w:top w:val="none" w:sz="0" w:space="0" w:color="auto"/>
            <w:left w:val="none" w:sz="0" w:space="0" w:color="auto"/>
            <w:bottom w:val="none" w:sz="0" w:space="0" w:color="auto"/>
            <w:right w:val="none" w:sz="0" w:space="0" w:color="auto"/>
          </w:divBdr>
          <w:divsChild>
            <w:div w:id="1471362157">
              <w:marLeft w:val="0"/>
              <w:marRight w:val="0"/>
              <w:marTop w:val="0"/>
              <w:marBottom w:val="0"/>
              <w:divBdr>
                <w:top w:val="none" w:sz="0" w:space="0" w:color="auto"/>
                <w:left w:val="none" w:sz="0" w:space="0" w:color="auto"/>
                <w:bottom w:val="none" w:sz="0" w:space="0" w:color="auto"/>
                <w:right w:val="none" w:sz="0" w:space="0" w:color="auto"/>
              </w:divBdr>
              <w:divsChild>
                <w:div w:id="21336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0024">
      <w:bodyDiv w:val="1"/>
      <w:marLeft w:val="0"/>
      <w:marRight w:val="0"/>
      <w:marTop w:val="0"/>
      <w:marBottom w:val="0"/>
      <w:divBdr>
        <w:top w:val="none" w:sz="0" w:space="0" w:color="auto"/>
        <w:left w:val="none" w:sz="0" w:space="0" w:color="auto"/>
        <w:bottom w:val="none" w:sz="0" w:space="0" w:color="auto"/>
        <w:right w:val="none" w:sz="0" w:space="0" w:color="auto"/>
      </w:divBdr>
      <w:divsChild>
        <w:div w:id="684671228">
          <w:marLeft w:val="-225"/>
          <w:marRight w:val="-225"/>
          <w:marTop w:val="0"/>
          <w:marBottom w:val="0"/>
          <w:divBdr>
            <w:top w:val="none" w:sz="0" w:space="0" w:color="auto"/>
            <w:left w:val="none" w:sz="0" w:space="0" w:color="auto"/>
            <w:bottom w:val="none" w:sz="0" w:space="0" w:color="auto"/>
            <w:right w:val="none" w:sz="0" w:space="0" w:color="auto"/>
          </w:divBdr>
          <w:divsChild>
            <w:div w:id="705064345">
              <w:marLeft w:val="0"/>
              <w:marRight w:val="0"/>
              <w:marTop w:val="0"/>
              <w:marBottom w:val="0"/>
              <w:divBdr>
                <w:top w:val="none" w:sz="0" w:space="0" w:color="auto"/>
                <w:left w:val="none" w:sz="0" w:space="0" w:color="auto"/>
                <w:bottom w:val="none" w:sz="0" w:space="0" w:color="auto"/>
                <w:right w:val="none" w:sz="0" w:space="0" w:color="auto"/>
              </w:divBdr>
              <w:divsChild>
                <w:div w:id="802626076">
                  <w:marLeft w:val="0"/>
                  <w:marRight w:val="0"/>
                  <w:marTop w:val="0"/>
                  <w:marBottom w:val="0"/>
                  <w:divBdr>
                    <w:top w:val="none" w:sz="0" w:space="0" w:color="auto"/>
                    <w:left w:val="none" w:sz="0" w:space="0" w:color="auto"/>
                    <w:bottom w:val="none" w:sz="0" w:space="0" w:color="auto"/>
                    <w:right w:val="none" w:sz="0" w:space="0" w:color="auto"/>
                  </w:divBdr>
                </w:div>
                <w:div w:id="992300332">
                  <w:marLeft w:val="0"/>
                  <w:marRight w:val="0"/>
                  <w:marTop w:val="0"/>
                  <w:marBottom w:val="0"/>
                  <w:divBdr>
                    <w:top w:val="none" w:sz="0" w:space="0" w:color="auto"/>
                    <w:left w:val="none" w:sz="0" w:space="0" w:color="auto"/>
                    <w:bottom w:val="none" w:sz="0" w:space="0" w:color="auto"/>
                    <w:right w:val="none" w:sz="0" w:space="0" w:color="auto"/>
                  </w:divBdr>
                </w:div>
                <w:div w:id="1080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5260">
          <w:marLeft w:val="-225"/>
          <w:marRight w:val="-225"/>
          <w:marTop w:val="0"/>
          <w:marBottom w:val="0"/>
          <w:divBdr>
            <w:top w:val="none" w:sz="0" w:space="0" w:color="auto"/>
            <w:left w:val="none" w:sz="0" w:space="0" w:color="auto"/>
            <w:bottom w:val="none" w:sz="0" w:space="0" w:color="auto"/>
            <w:right w:val="none" w:sz="0" w:space="0" w:color="auto"/>
          </w:divBdr>
        </w:div>
      </w:divsChild>
    </w:div>
    <w:div w:id="495533850">
      <w:bodyDiv w:val="1"/>
      <w:marLeft w:val="0"/>
      <w:marRight w:val="0"/>
      <w:marTop w:val="0"/>
      <w:marBottom w:val="0"/>
      <w:divBdr>
        <w:top w:val="none" w:sz="0" w:space="0" w:color="auto"/>
        <w:left w:val="none" w:sz="0" w:space="0" w:color="auto"/>
        <w:bottom w:val="none" w:sz="0" w:space="0" w:color="auto"/>
        <w:right w:val="none" w:sz="0" w:space="0" w:color="auto"/>
      </w:divBdr>
    </w:div>
    <w:div w:id="496118794">
      <w:bodyDiv w:val="1"/>
      <w:marLeft w:val="0"/>
      <w:marRight w:val="0"/>
      <w:marTop w:val="0"/>
      <w:marBottom w:val="0"/>
      <w:divBdr>
        <w:top w:val="none" w:sz="0" w:space="0" w:color="auto"/>
        <w:left w:val="none" w:sz="0" w:space="0" w:color="auto"/>
        <w:bottom w:val="none" w:sz="0" w:space="0" w:color="auto"/>
        <w:right w:val="none" w:sz="0" w:space="0" w:color="auto"/>
      </w:divBdr>
      <w:divsChild>
        <w:div w:id="974603189">
          <w:marLeft w:val="0"/>
          <w:marRight w:val="0"/>
          <w:marTop w:val="0"/>
          <w:marBottom w:val="0"/>
          <w:divBdr>
            <w:top w:val="single" w:sz="2" w:space="0" w:color="FF0000"/>
            <w:left w:val="single" w:sz="2" w:space="0" w:color="FF0000"/>
            <w:bottom w:val="single" w:sz="2" w:space="0" w:color="FF0000"/>
            <w:right w:val="single" w:sz="2" w:space="0" w:color="FF0000"/>
          </w:divBdr>
          <w:divsChild>
            <w:div w:id="1174762966">
              <w:marLeft w:val="0"/>
              <w:marRight w:val="0"/>
              <w:marTop w:val="0"/>
              <w:marBottom w:val="0"/>
              <w:divBdr>
                <w:top w:val="single" w:sz="2" w:space="0" w:color="FFFF00"/>
                <w:left w:val="single" w:sz="2" w:space="0" w:color="FFFF00"/>
                <w:bottom w:val="single" w:sz="2" w:space="0" w:color="FFFF00"/>
                <w:right w:val="single" w:sz="2" w:space="0" w:color="FFFF00"/>
              </w:divBdr>
              <w:divsChild>
                <w:div w:id="174850393">
                  <w:marLeft w:val="0"/>
                  <w:marRight w:val="0"/>
                  <w:marTop w:val="0"/>
                  <w:marBottom w:val="0"/>
                  <w:divBdr>
                    <w:top w:val="single" w:sz="2" w:space="0" w:color="FFFF00"/>
                    <w:left w:val="single" w:sz="2" w:space="15" w:color="FFFF00"/>
                    <w:bottom w:val="single" w:sz="2" w:space="0" w:color="FFFF00"/>
                    <w:right w:val="single" w:sz="2" w:space="15" w:color="FFFF00"/>
                  </w:divBdr>
                  <w:divsChild>
                    <w:div w:id="4407717">
                      <w:marLeft w:val="0"/>
                      <w:marRight w:val="0"/>
                      <w:marTop w:val="0"/>
                      <w:marBottom w:val="0"/>
                      <w:divBdr>
                        <w:top w:val="single" w:sz="2" w:space="0" w:color="008000"/>
                        <w:left w:val="single" w:sz="2" w:space="0" w:color="008000"/>
                        <w:bottom w:val="single" w:sz="2" w:space="30" w:color="008000"/>
                        <w:right w:val="single" w:sz="2" w:space="0" w:color="008000"/>
                      </w:divBdr>
                    </w:div>
                    <w:div w:id="1023437588">
                      <w:marLeft w:val="0"/>
                      <w:marRight w:val="0"/>
                      <w:marTop w:val="0"/>
                      <w:marBottom w:val="450"/>
                      <w:divBdr>
                        <w:top w:val="single" w:sz="2" w:space="0" w:color="008000"/>
                        <w:left w:val="single" w:sz="2" w:space="0" w:color="008000"/>
                        <w:bottom w:val="single" w:sz="2" w:space="23" w:color="008000"/>
                        <w:right w:val="single" w:sz="2" w:space="0" w:color="008000"/>
                      </w:divBdr>
                    </w:div>
                  </w:divsChild>
                </w:div>
              </w:divsChild>
            </w:div>
          </w:divsChild>
        </w:div>
        <w:div w:id="1298531502">
          <w:marLeft w:val="0"/>
          <w:marRight w:val="0"/>
          <w:marTop w:val="0"/>
          <w:marBottom w:val="0"/>
          <w:divBdr>
            <w:top w:val="none" w:sz="0" w:space="0" w:color="auto"/>
            <w:left w:val="none" w:sz="0" w:space="0" w:color="auto"/>
            <w:bottom w:val="none" w:sz="0" w:space="0" w:color="auto"/>
            <w:right w:val="none" w:sz="0" w:space="0" w:color="auto"/>
          </w:divBdr>
        </w:div>
      </w:divsChild>
    </w:div>
    <w:div w:id="496388191">
      <w:bodyDiv w:val="1"/>
      <w:marLeft w:val="0"/>
      <w:marRight w:val="0"/>
      <w:marTop w:val="0"/>
      <w:marBottom w:val="0"/>
      <w:divBdr>
        <w:top w:val="none" w:sz="0" w:space="0" w:color="auto"/>
        <w:left w:val="none" w:sz="0" w:space="0" w:color="auto"/>
        <w:bottom w:val="none" w:sz="0" w:space="0" w:color="auto"/>
        <w:right w:val="none" w:sz="0" w:space="0" w:color="auto"/>
      </w:divBdr>
      <w:divsChild>
        <w:div w:id="248854854">
          <w:marLeft w:val="0"/>
          <w:marRight w:val="0"/>
          <w:marTop w:val="0"/>
          <w:marBottom w:val="0"/>
          <w:divBdr>
            <w:top w:val="none" w:sz="0" w:space="0" w:color="auto"/>
            <w:left w:val="none" w:sz="0" w:space="0" w:color="auto"/>
            <w:bottom w:val="none" w:sz="0" w:space="0" w:color="auto"/>
            <w:right w:val="none" w:sz="0" w:space="0" w:color="auto"/>
          </w:divBdr>
        </w:div>
      </w:divsChild>
    </w:div>
    <w:div w:id="496849335">
      <w:bodyDiv w:val="1"/>
      <w:marLeft w:val="0"/>
      <w:marRight w:val="0"/>
      <w:marTop w:val="0"/>
      <w:marBottom w:val="0"/>
      <w:divBdr>
        <w:top w:val="none" w:sz="0" w:space="0" w:color="auto"/>
        <w:left w:val="none" w:sz="0" w:space="0" w:color="auto"/>
        <w:bottom w:val="none" w:sz="0" w:space="0" w:color="auto"/>
        <w:right w:val="none" w:sz="0" w:space="0" w:color="auto"/>
      </w:divBdr>
      <w:divsChild>
        <w:div w:id="330255266">
          <w:marLeft w:val="0"/>
          <w:marRight w:val="0"/>
          <w:marTop w:val="0"/>
          <w:marBottom w:val="150"/>
          <w:divBdr>
            <w:top w:val="none" w:sz="0" w:space="0" w:color="auto"/>
            <w:left w:val="none" w:sz="0" w:space="0" w:color="auto"/>
            <w:bottom w:val="none" w:sz="0" w:space="0" w:color="auto"/>
            <w:right w:val="none" w:sz="0" w:space="0" w:color="auto"/>
          </w:divBdr>
        </w:div>
        <w:div w:id="1473794101">
          <w:marLeft w:val="0"/>
          <w:marRight w:val="0"/>
          <w:marTop w:val="300"/>
          <w:marBottom w:val="300"/>
          <w:divBdr>
            <w:top w:val="none" w:sz="0" w:space="0" w:color="auto"/>
            <w:left w:val="none" w:sz="0" w:space="0" w:color="auto"/>
            <w:bottom w:val="none" w:sz="0" w:space="0" w:color="auto"/>
            <w:right w:val="none" w:sz="0" w:space="0" w:color="auto"/>
          </w:divBdr>
        </w:div>
      </w:divsChild>
    </w:div>
    <w:div w:id="497497991">
      <w:bodyDiv w:val="1"/>
      <w:marLeft w:val="0"/>
      <w:marRight w:val="0"/>
      <w:marTop w:val="0"/>
      <w:marBottom w:val="0"/>
      <w:divBdr>
        <w:top w:val="none" w:sz="0" w:space="0" w:color="auto"/>
        <w:left w:val="none" w:sz="0" w:space="0" w:color="auto"/>
        <w:bottom w:val="none" w:sz="0" w:space="0" w:color="auto"/>
        <w:right w:val="none" w:sz="0" w:space="0" w:color="auto"/>
      </w:divBdr>
      <w:divsChild>
        <w:div w:id="108358330">
          <w:marLeft w:val="-150"/>
          <w:marRight w:val="-150"/>
          <w:marTop w:val="0"/>
          <w:marBottom w:val="0"/>
          <w:divBdr>
            <w:top w:val="none" w:sz="0" w:space="0" w:color="auto"/>
            <w:left w:val="none" w:sz="0" w:space="0" w:color="auto"/>
            <w:bottom w:val="none" w:sz="0" w:space="0" w:color="auto"/>
            <w:right w:val="none" w:sz="0" w:space="0" w:color="auto"/>
          </w:divBdr>
          <w:divsChild>
            <w:div w:id="475997984">
              <w:marLeft w:val="0"/>
              <w:marRight w:val="0"/>
              <w:marTop w:val="0"/>
              <w:marBottom w:val="0"/>
              <w:divBdr>
                <w:top w:val="none" w:sz="0" w:space="0" w:color="auto"/>
                <w:left w:val="none" w:sz="0" w:space="0" w:color="auto"/>
                <w:bottom w:val="none" w:sz="0" w:space="0" w:color="auto"/>
                <w:right w:val="none" w:sz="0" w:space="0" w:color="auto"/>
              </w:divBdr>
              <w:divsChild>
                <w:div w:id="439565503">
                  <w:marLeft w:val="0"/>
                  <w:marRight w:val="0"/>
                  <w:marTop w:val="0"/>
                  <w:marBottom w:val="0"/>
                  <w:divBdr>
                    <w:top w:val="none" w:sz="0" w:space="0" w:color="auto"/>
                    <w:left w:val="none" w:sz="0" w:space="0" w:color="auto"/>
                    <w:bottom w:val="none" w:sz="0" w:space="0" w:color="auto"/>
                    <w:right w:val="none" w:sz="0" w:space="0" w:color="auto"/>
                  </w:divBdr>
                  <w:divsChild>
                    <w:div w:id="402799364">
                      <w:marLeft w:val="0"/>
                      <w:marRight w:val="0"/>
                      <w:marTop w:val="0"/>
                      <w:marBottom w:val="0"/>
                      <w:divBdr>
                        <w:top w:val="none" w:sz="0" w:space="0" w:color="auto"/>
                        <w:left w:val="none" w:sz="0" w:space="0" w:color="auto"/>
                        <w:bottom w:val="none" w:sz="0" w:space="0" w:color="auto"/>
                        <w:right w:val="none" w:sz="0" w:space="0" w:color="auto"/>
                      </w:divBdr>
                    </w:div>
                  </w:divsChild>
                </w:div>
                <w:div w:id="724138473">
                  <w:marLeft w:val="0"/>
                  <w:marRight w:val="0"/>
                  <w:marTop w:val="0"/>
                  <w:marBottom w:val="0"/>
                  <w:divBdr>
                    <w:top w:val="none" w:sz="0" w:space="0" w:color="auto"/>
                    <w:left w:val="none" w:sz="0" w:space="0" w:color="auto"/>
                    <w:bottom w:val="none" w:sz="0" w:space="0" w:color="auto"/>
                    <w:right w:val="none" w:sz="0" w:space="0" w:color="auto"/>
                  </w:divBdr>
                  <w:divsChild>
                    <w:div w:id="386883979">
                      <w:marLeft w:val="0"/>
                      <w:marRight w:val="0"/>
                      <w:marTop w:val="0"/>
                      <w:marBottom w:val="0"/>
                      <w:divBdr>
                        <w:top w:val="none" w:sz="0" w:space="0" w:color="auto"/>
                        <w:left w:val="none" w:sz="0" w:space="0" w:color="auto"/>
                        <w:bottom w:val="none" w:sz="0" w:space="0" w:color="auto"/>
                        <w:right w:val="none" w:sz="0" w:space="0" w:color="auto"/>
                      </w:divBdr>
                    </w:div>
                    <w:div w:id="1458715232">
                      <w:marLeft w:val="0"/>
                      <w:marRight w:val="0"/>
                      <w:marTop w:val="0"/>
                      <w:marBottom w:val="0"/>
                      <w:divBdr>
                        <w:top w:val="none" w:sz="0" w:space="0" w:color="auto"/>
                        <w:left w:val="none" w:sz="0" w:space="0" w:color="auto"/>
                        <w:bottom w:val="none" w:sz="0" w:space="0" w:color="auto"/>
                        <w:right w:val="none" w:sz="0" w:space="0" w:color="auto"/>
                      </w:divBdr>
                      <w:divsChild>
                        <w:div w:id="224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0763">
          <w:marLeft w:val="-150"/>
          <w:marRight w:val="-150"/>
          <w:marTop w:val="0"/>
          <w:marBottom w:val="0"/>
          <w:divBdr>
            <w:top w:val="none" w:sz="0" w:space="0" w:color="auto"/>
            <w:left w:val="none" w:sz="0" w:space="0" w:color="auto"/>
            <w:bottom w:val="none" w:sz="0" w:space="0" w:color="auto"/>
            <w:right w:val="none" w:sz="0" w:space="0" w:color="auto"/>
          </w:divBdr>
          <w:divsChild>
            <w:div w:id="1219516854">
              <w:marLeft w:val="0"/>
              <w:marRight w:val="0"/>
              <w:marTop w:val="0"/>
              <w:marBottom w:val="0"/>
              <w:divBdr>
                <w:top w:val="none" w:sz="0" w:space="0" w:color="auto"/>
                <w:left w:val="none" w:sz="0" w:space="0" w:color="auto"/>
                <w:bottom w:val="none" w:sz="0" w:space="0" w:color="auto"/>
                <w:right w:val="none" w:sz="0" w:space="0" w:color="auto"/>
              </w:divBdr>
              <w:divsChild>
                <w:div w:id="1350135647">
                  <w:marLeft w:val="0"/>
                  <w:marRight w:val="0"/>
                  <w:marTop w:val="0"/>
                  <w:marBottom w:val="0"/>
                  <w:divBdr>
                    <w:top w:val="none" w:sz="0" w:space="0" w:color="auto"/>
                    <w:left w:val="none" w:sz="0" w:space="0" w:color="auto"/>
                    <w:bottom w:val="none" w:sz="0" w:space="0" w:color="auto"/>
                    <w:right w:val="none" w:sz="0" w:space="0" w:color="auto"/>
                  </w:divBdr>
                  <w:divsChild>
                    <w:div w:id="48772794">
                      <w:marLeft w:val="0"/>
                      <w:marRight w:val="0"/>
                      <w:marTop w:val="0"/>
                      <w:marBottom w:val="0"/>
                      <w:divBdr>
                        <w:top w:val="none" w:sz="0" w:space="0" w:color="auto"/>
                        <w:left w:val="none" w:sz="0" w:space="0" w:color="auto"/>
                        <w:bottom w:val="none" w:sz="0" w:space="0" w:color="auto"/>
                        <w:right w:val="none" w:sz="0" w:space="0" w:color="auto"/>
                      </w:divBdr>
                    </w:div>
                    <w:div w:id="1339697620">
                      <w:marLeft w:val="0"/>
                      <w:marRight w:val="0"/>
                      <w:marTop w:val="0"/>
                      <w:marBottom w:val="0"/>
                      <w:divBdr>
                        <w:top w:val="none" w:sz="0" w:space="0" w:color="auto"/>
                        <w:left w:val="none" w:sz="0" w:space="0" w:color="auto"/>
                        <w:bottom w:val="none" w:sz="0" w:space="0" w:color="auto"/>
                        <w:right w:val="none" w:sz="0" w:space="0" w:color="auto"/>
                      </w:divBdr>
                      <w:divsChild>
                        <w:div w:id="195511153">
                          <w:marLeft w:val="0"/>
                          <w:marRight w:val="0"/>
                          <w:marTop w:val="0"/>
                          <w:marBottom w:val="0"/>
                          <w:divBdr>
                            <w:top w:val="none" w:sz="0" w:space="0" w:color="auto"/>
                            <w:left w:val="none" w:sz="0" w:space="0" w:color="auto"/>
                            <w:bottom w:val="none" w:sz="0" w:space="0" w:color="auto"/>
                            <w:right w:val="none" w:sz="0" w:space="0" w:color="auto"/>
                          </w:divBdr>
                          <w:divsChild>
                            <w:div w:id="376005262">
                              <w:marLeft w:val="0"/>
                              <w:marRight w:val="0"/>
                              <w:marTop w:val="0"/>
                              <w:marBottom w:val="0"/>
                              <w:divBdr>
                                <w:top w:val="none" w:sz="0" w:space="0" w:color="auto"/>
                                <w:left w:val="none" w:sz="0" w:space="0" w:color="auto"/>
                                <w:bottom w:val="none" w:sz="0" w:space="0" w:color="auto"/>
                                <w:right w:val="none" w:sz="0" w:space="0" w:color="auto"/>
                              </w:divBdr>
                            </w:div>
                            <w:div w:id="805968625">
                              <w:marLeft w:val="0"/>
                              <w:marRight w:val="0"/>
                              <w:marTop w:val="0"/>
                              <w:marBottom w:val="0"/>
                              <w:divBdr>
                                <w:top w:val="none" w:sz="0" w:space="0" w:color="auto"/>
                                <w:left w:val="none" w:sz="0" w:space="0" w:color="auto"/>
                                <w:bottom w:val="none" w:sz="0" w:space="0" w:color="auto"/>
                                <w:right w:val="none" w:sz="0" w:space="0" w:color="auto"/>
                              </w:divBdr>
                            </w:div>
                            <w:div w:id="1297639582">
                              <w:marLeft w:val="0"/>
                              <w:marRight w:val="0"/>
                              <w:marTop w:val="0"/>
                              <w:marBottom w:val="0"/>
                              <w:divBdr>
                                <w:top w:val="none" w:sz="0" w:space="0" w:color="auto"/>
                                <w:left w:val="none" w:sz="0" w:space="0" w:color="auto"/>
                                <w:bottom w:val="none" w:sz="0" w:space="0" w:color="auto"/>
                                <w:right w:val="none" w:sz="0" w:space="0" w:color="auto"/>
                              </w:divBdr>
                            </w:div>
                            <w:div w:id="14347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90768">
      <w:bodyDiv w:val="1"/>
      <w:marLeft w:val="0"/>
      <w:marRight w:val="0"/>
      <w:marTop w:val="0"/>
      <w:marBottom w:val="0"/>
      <w:divBdr>
        <w:top w:val="none" w:sz="0" w:space="0" w:color="auto"/>
        <w:left w:val="none" w:sz="0" w:space="0" w:color="auto"/>
        <w:bottom w:val="none" w:sz="0" w:space="0" w:color="auto"/>
        <w:right w:val="none" w:sz="0" w:space="0" w:color="auto"/>
      </w:divBdr>
      <w:divsChild>
        <w:div w:id="1513031">
          <w:marLeft w:val="0"/>
          <w:marRight w:val="0"/>
          <w:marTop w:val="0"/>
          <w:marBottom w:val="0"/>
          <w:divBdr>
            <w:top w:val="none" w:sz="0" w:space="0" w:color="auto"/>
            <w:left w:val="none" w:sz="0" w:space="0" w:color="auto"/>
            <w:bottom w:val="none" w:sz="0" w:space="0" w:color="auto"/>
            <w:right w:val="none" w:sz="0" w:space="0" w:color="auto"/>
          </w:divBdr>
        </w:div>
      </w:divsChild>
    </w:div>
    <w:div w:id="498739414">
      <w:bodyDiv w:val="1"/>
      <w:marLeft w:val="0"/>
      <w:marRight w:val="0"/>
      <w:marTop w:val="0"/>
      <w:marBottom w:val="0"/>
      <w:divBdr>
        <w:top w:val="none" w:sz="0" w:space="0" w:color="auto"/>
        <w:left w:val="none" w:sz="0" w:space="0" w:color="auto"/>
        <w:bottom w:val="none" w:sz="0" w:space="0" w:color="auto"/>
        <w:right w:val="none" w:sz="0" w:space="0" w:color="auto"/>
      </w:divBdr>
      <w:divsChild>
        <w:div w:id="1715425551">
          <w:marLeft w:val="-225"/>
          <w:marRight w:val="-225"/>
          <w:marTop w:val="0"/>
          <w:marBottom w:val="0"/>
          <w:divBdr>
            <w:top w:val="none" w:sz="0" w:space="0" w:color="auto"/>
            <w:left w:val="none" w:sz="0" w:space="0" w:color="auto"/>
            <w:bottom w:val="none" w:sz="0" w:space="0" w:color="auto"/>
            <w:right w:val="none" w:sz="0" w:space="0" w:color="auto"/>
          </w:divBdr>
        </w:div>
        <w:div w:id="2080246188">
          <w:marLeft w:val="-225"/>
          <w:marRight w:val="-225"/>
          <w:marTop w:val="0"/>
          <w:marBottom w:val="0"/>
          <w:divBdr>
            <w:top w:val="none" w:sz="0" w:space="0" w:color="auto"/>
            <w:left w:val="none" w:sz="0" w:space="0" w:color="auto"/>
            <w:bottom w:val="none" w:sz="0" w:space="0" w:color="auto"/>
            <w:right w:val="none" w:sz="0" w:space="0" w:color="auto"/>
          </w:divBdr>
          <w:divsChild>
            <w:div w:id="1122110408">
              <w:marLeft w:val="0"/>
              <w:marRight w:val="0"/>
              <w:marTop w:val="0"/>
              <w:marBottom w:val="0"/>
              <w:divBdr>
                <w:top w:val="none" w:sz="0" w:space="0" w:color="auto"/>
                <w:left w:val="none" w:sz="0" w:space="0" w:color="auto"/>
                <w:bottom w:val="none" w:sz="0" w:space="0" w:color="auto"/>
                <w:right w:val="none" w:sz="0" w:space="0" w:color="auto"/>
              </w:divBdr>
              <w:divsChild>
                <w:div w:id="5851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1360">
      <w:bodyDiv w:val="1"/>
      <w:marLeft w:val="0"/>
      <w:marRight w:val="0"/>
      <w:marTop w:val="0"/>
      <w:marBottom w:val="0"/>
      <w:divBdr>
        <w:top w:val="none" w:sz="0" w:space="0" w:color="auto"/>
        <w:left w:val="none" w:sz="0" w:space="0" w:color="auto"/>
        <w:bottom w:val="none" w:sz="0" w:space="0" w:color="auto"/>
        <w:right w:val="none" w:sz="0" w:space="0" w:color="auto"/>
      </w:divBdr>
      <w:divsChild>
        <w:div w:id="1090658624">
          <w:marLeft w:val="0"/>
          <w:marRight w:val="0"/>
          <w:marTop w:val="0"/>
          <w:marBottom w:val="0"/>
          <w:divBdr>
            <w:top w:val="none" w:sz="0" w:space="0" w:color="auto"/>
            <w:left w:val="none" w:sz="0" w:space="0" w:color="auto"/>
            <w:bottom w:val="none" w:sz="0" w:space="0" w:color="auto"/>
            <w:right w:val="none" w:sz="0" w:space="0" w:color="auto"/>
          </w:divBdr>
        </w:div>
      </w:divsChild>
    </w:div>
    <w:div w:id="500898250">
      <w:bodyDiv w:val="1"/>
      <w:marLeft w:val="0"/>
      <w:marRight w:val="0"/>
      <w:marTop w:val="0"/>
      <w:marBottom w:val="0"/>
      <w:divBdr>
        <w:top w:val="none" w:sz="0" w:space="0" w:color="auto"/>
        <w:left w:val="none" w:sz="0" w:space="0" w:color="auto"/>
        <w:bottom w:val="none" w:sz="0" w:space="0" w:color="auto"/>
        <w:right w:val="none" w:sz="0" w:space="0" w:color="auto"/>
      </w:divBdr>
      <w:divsChild>
        <w:div w:id="2046756994">
          <w:marLeft w:val="-225"/>
          <w:marRight w:val="-225"/>
          <w:marTop w:val="0"/>
          <w:marBottom w:val="0"/>
          <w:divBdr>
            <w:top w:val="none" w:sz="0" w:space="0" w:color="auto"/>
            <w:left w:val="none" w:sz="0" w:space="0" w:color="auto"/>
            <w:bottom w:val="none" w:sz="0" w:space="0" w:color="auto"/>
            <w:right w:val="none" w:sz="0" w:space="0" w:color="auto"/>
          </w:divBdr>
        </w:div>
        <w:div w:id="1043754810">
          <w:marLeft w:val="-225"/>
          <w:marRight w:val="-225"/>
          <w:marTop w:val="0"/>
          <w:marBottom w:val="0"/>
          <w:divBdr>
            <w:top w:val="none" w:sz="0" w:space="0" w:color="auto"/>
            <w:left w:val="none" w:sz="0" w:space="0" w:color="auto"/>
            <w:bottom w:val="none" w:sz="0" w:space="0" w:color="auto"/>
            <w:right w:val="none" w:sz="0" w:space="0" w:color="auto"/>
          </w:divBdr>
          <w:divsChild>
            <w:div w:id="1322586345">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450"/>
                  <w:divBdr>
                    <w:top w:val="none" w:sz="0" w:space="0" w:color="auto"/>
                    <w:left w:val="none" w:sz="0" w:space="0" w:color="auto"/>
                    <w:bottom w:val="none" w:sz="0" w:space="0" w:color="auto"/>
                    <w:right w:val="none" w:sz="0" w:space="0" w:color="auto"/>
                  </w:divBdr>
                  <w:divsChild>
                    <w:div w:id="916136167">
                      <w:marLeft w:val="0"/>
                      <w:marRight w:val="0"/>
                      <w:marTop w:val="0"/>
                      <w:marBottom w:val="0"/>
                      <w:divBdr>
                        <w:top w:val="single" w:sz="6" w:space="0" w:color="DEE2E6"/>
                        <w:left w:val="single" w:sz="6" w:space="0" w:color="DEE2E6"/>
                        <w:bottom w:val="single" w:sz="6" w:space="0" w:color="DEE2E6"/>
                        <w:right w:val="single" w:sz="6" w:space="0" w:color="DEE2E6"/>
                      </w:divBdr>
                      <w:divsChild>
                        <w:div w:id="2438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0084">
      <w:bodyDiv w:val="1"/>
      <w:marLeft w:val="0"/>
      <w:marRight w:val="0"/>
      <w:marTop w:val="0"/>
      <w:marBottom w:val="0"/>
      <w:divBdr>
        <w:top w:val="none" w:sz="0" w:space="0" w:color="auto"/>
        <w:left w:val="none" w:sz="0" w:space="0" w:color="auto"/>
        <w:bottom w:val="none" w:sz="0" w:space="0" w:color="auto"/>
        <w:right w:val="none" w:sz="0" w:space="0" w:color="auto"/>
      </w:divBdr>
      <w:divsChild>
        <w:div w:id="1030182428">
          <w:marLeft w:val="-150"/>
          <w:marRight w:val="-150"/>
          <w:marTop w:val="0"/>
          <w:marBottom w:val="0"/>
          <w:divBdr>
            <w:top w:val="none" w:sz="0" w:space="0" w:color="auto"/>
            <w:left w:val="none" w:sz="0" w:space="0" w:color="auto"/>
            <w:bottom w:val="none" w:sz="0" w:space="0" w:color="auto"/>
            <w:right w:val="none" w:sz="0" w:space="0" w:color="auto"/>
          </w:divBdr>
          <w:divsChild>
            <w:div w:id="216669604">
              <w:marLeft w:val="0"/>
              <w:marRight w:val="0"/>
              <w:marTop w:val="0"/>
              <w:marBottom w:val="0"/>
              <w:divBdr>
                <w:top w:val="none" w:sz="0" w:space="0" w:color="auto"/>
                <w:left w:val="none" w:sz="0" w:space="0" w:color="auto"/>
                <w:bottom w:val="none" w:sz="0" w:space="0" w:color="auto"/>
                <w:right w:val="none" w:sz="0" w:space="0" w:color="auto"/>
              </w:divBdr>
              <w:divsChild>
                <w:div w:id="123086657">
                  <w:marLeft w:val="0"/>
                  <w:marRight w:val="0"/>
                  <w:marTop w:val="0"/>
                  <w:marBottom w:val="0"/>
                  <w:divBdr>
                    <w:top w:val="none" w:sz="0" w:space="0" w:color="auto"/>
                    <w:left w:val="none" w:sz="0" w:space="0" w:color="auto"/>
                    <w:bottom w:val="none" w:sz="0" w:space="0" w:color="auto"/>
                    <w:right w:val="none" w:sz="0" w:space="0" w:color="auto"/>
                  </w:divBdr>
                  <w:divsChild>
                    <w:div w:id="132455643">
                      <w:marLeft w:val="0"/>
                      <w:marRight w:val="0"/>
                      <w:marTop w:val="0"/>
                      <w:marBottom w:val="0"/>
                      <w:divBdr>
                        <w:top w:val="none" w:sz="0" w:space="0" w:color="auto"/>
                        <w:left w:val="none" w:sz="0" w:space="0" w:color="auto"/>
                        <w:bottom w:val="none" w:sz="0" w:space="0" w:color="auto"/>
                        <w:right w:val="none" w:sz="0" w:space="0" w:color="auto"/>
                      </w:divBdr>
                      <w:divsChild>
                        <w:div w:id="1821731801">
                          <w:marLeft w:val="0"/>
                          <w:marRight w:val="0"/>
                          <w:marTop w:val="0"/>
                          <w:marBottom w:val="0"/>
                          <w:divBdr>
                            <w:top w:val="none" w:sz="0" w:space="0" w:color="auto"/>
                            <w:left w:val="none" w:sz="0" w:space="0" w:color="auto"/>
                            <w:bottom w:val="none" w:sz="0" w:space="0" w:color="auto"/>
                            <w:right w:val="none" w:sz="0" w:space="0" w:color="auto"/>
                          </w:divBdr>
                          <w:divsChild>
                            <w:div w:id="165485429">
                              <w:marLeft w:val="0"/>
                              <w:marRight w:val="0"/>
                              <w:marTop w:val="0"/>
                              <w:marBottom w:val="0"/>
                              <w:divBdr>
                                <w:top w:val="none" w:sz="0" w:space="0" w:color="auto"/>
                                <w:left w:val="none" w:sz="0" w:space="0" w:color="auto"/>
                                <w:bottom w:val="none" w:sz="0" w:space="0" w:color="auto"/>
                                <w:right w:val="none" w:sz="0" w:space="0" w:color="auto"/>
                              </w:divBdr>
                            </w:div>
                            <w:div w:id="562839624">
                              <w:marLeft w:val="0"/>
                              <w:marRight w:val="0"/>
                              <w:marTop w:val="0"/>
                              <w:marBottom w:val="0"/>
                              <w:divBdr>
                                <w:top w:val="none" w:sz="0" w:space="0" w:color="auto"/>
                                <w:left w:val="none" w:sz="0" w:space="0" w:color="auto"/>
                                <w:bottom w:val="none" w:sz="0" w:space="0" w:color="auto"/>
                                <w:right w:val="none" w:sz="0" w:space="0" w:color="auto"/>
                              </w:divBdr>
                            </w:div>
                            <w:div w:id="1159224711">
                              <w:marLeft w:val="0"/>
                              <w:marRight w:val="0"/>
                              <w:marTop w:val="0"/>
                              <w:marBottom w:val="0"/>
                              <w:divBdr>
                                <w:top w:val="none" w:sz="0" w:space="0" w:color="auto"/>
                                <w:left w:val="none" w:sz="0" w:space="0" w:color="auto"/>
                                <w:bottom w:val="none" w:sz="0" w:space="0" w:color="auto"/>
                                <w:right w:val="none" w:sz="0" w:space="0" w:color="auto"/>
                              </w:divBdr>
                            </w:div>
                            <w:div w:id="1254704094">
                              <w:marLeft w:val="0"/>
                              <w:marRight w:val="0"/>
                              <w:marTop w:val="0"/>
                              <w:marBottom w:val="0"/>
                              <w:divBdr>
                                <w:top w:val="none" w:sz="0" w:space="0" w:color="auto"/>
                                <w:left w:val="none" w:sz="0" w:space="0" w:color="auto"/>
                                <w:bottom w:val="none" w:sz="0" w:space="0" w:color="auto"/>
                                <w:right w:val="none" w:sz="0" w:space="0" w:color="auto"/>
                              </w:divBdr>
                            </w:div>
                            <w:div w:id="19929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8664">
              <w:marLeft w:val="0"/>
              <w:marRight w:val="0"/>
              <w:marTop w:val="0"/>
              <w:marBottom w:val="0"/>
              <w:divBdr>
                <w:top w:val="none" w:sz="0" w:space="0" w:color="auto"/>
                <w:left w:val="none" w:sz="0" w:space="0" w:color="auto"/>
                <w:bottom w:val="none" w:sz="0" w:space="0" w:color="auto"/>
                <w:right w:val="none" w:sz="0" w:space="0" w:color="auto"/>
              </w:divBdr>
              <w:divsChild>
                <w:div w:id="1836263582">
                  <w:marLeft w:val="0"/>
                  <w:marRight w:val="0"/>
                  <w:marTop w:val="0"/>
                  <w:marBottom w:val="0"/>
                  <w:divBdr>
                    <w:top w:val="none" w:sz="0" w:space="0" w:color="auto"/>
                    <w:left w:val="none" w:sz="0" w:space="0" w:color="auto"/>
                    <w:bottom w:val="none" w:sz="0" w:space="0" w:color="auto"/>
                    <w:right w:val="none" w:sz="0" w:space="0" w:color="auto"/>
                  </w:divBdr>
                  <w:divsChild>
                    <w:div w:id="80761144">
                      <w:marLeft w:val="0"/>
                      <w:marRight w:val="0"/>
                      <w:marTop w:val="0"/>
                      <w:marBottom w:val="0"/>
                      <w:divBdr>
                        <w:top w:val="none" w:sz="0" w:space="0" w:color="auto"/>
                        <w:left w:val="none" w:sz="0" w:space="0" w:color="auto"/>
                        <w:bottom w:val="none" w:sz="0" w:space="0" w:color="auto"/>
                        <w:right w:val="none" w:sz="0" w:space="0" w:color="auto"/>
                      </w:divBdr>
                      <w:divsChild>
                        <w:div w:id="1358769879">
                          <w:marLeft w:val="-150"/>
                          <w:marRight w:val="-150"/>
                          <w:marTop w:val="0"/>
                          <w:marBottom w:val="0"/>
                          <w:divBdr>
                            <w:top w:val="none" w:sz="0" w:space="0" w:color="auto"/>
                            <w:left w:val="none" w:sz="0" w:space="0" w:color="auto"/>
                            <w:bottom w:val="none" w:sz="0" w:space="0" w:color="auto"/>
                            <w:right w:val="none" w:sz="0" w:space="0" w:color="auto"/>
                          </w:divBdr>
                          <w:divsChild>
                            <w:div w:id="1324165744">
                              <w:marLeft w:val="0"/>
                              <w:marRight w:val="0"/>
                              <w:marTop w:val="0"/>
                              <w:marBottom w:val="0"/>
                              <w:divBdr>
                                <w:top w:val="none" w:sz="0" w:space="0" w:color="auto"/>
                                <w:left w:val="none" w:sz="0" w:space="0" w:color="auto"/>
                                <w:bottom w:val="none" w:sz="0" w:space="0" w:color="auto"/>
                                <w:right w:val="none" w:sz="0" w:space="0" w:color="auto"/>
                              </w:divBdr>
                            </w:div>
                            <w:div w:id="1510678792">
                              <w:marLeft w:val="0"/>
                              <w:marRight w:val="0"/>
                              <w:marTop w:val="0"/>
                              <w:marBottom w:val="0"/>
                              <w:divBdr>
                                <w:top w:val="none" w:sz="0" w:space="0" w:color="auto"/>
                                <w:left w:val="none" w:sz="0" w:space="0" w:color="auto"/>
                                <w:bottom w:val="none" w:sz="0" w:space="0" w:color="auto"/>
                                <w:right w:val="none" w:sz="0" w:space="0" w:color="auto"/>
                              </w:divBdr>
                              <w:divsChild>
                                <w:div w:id="4902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0350">
                      <w:marLeft w:val="0"/>
                      <w:marRight w:val="0"/>
                      <w:marTop w:val="0"/>
                      <w:marBottom w:val="450"/>
                      <w:divBdr>
                        <w:top w:val="none" w:sz="0" w:space="0" w:color="auto"/>
                        <w:left w:val="none" w:sz="0" w:space="0" w:color="auto"/>
                        <w:bottom w:val="none" w:sz="0" w:space="0" w:color="auto"/>
                        <w:right w:val="none" w:sz="0" w:space="0" w:color="auto"/>
                      </w:divBdr>
                    </w:div>
                    <w:div w:id="2019381879">
                      <w:marLeft w:val="0"/>
                      <w:marRight w:val="0"/>
                      <w:marTop w:val="0"/>
                      <w:marBottom w:val="0"/>
                      <w:divBdr>
                        <w:top w:val="none" w:sz="0" w:space="0" w:color="auto"/>
                        <w:left w:val="none" w:sz="0" w:space="0" w:color="auto"/>
                        <w:bottom w:val="none" w:sz="0" w:space="0" w:color="auto"/>
                        <w:right w:val="none" w:sz="0" w:space="0" w:color="auto"/>
                      </w:divBdr>
                      <w:divsChild>
                        <w:div w:id="17123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86422">
          <w:marLeft w:val="-150"/>
          <w:marRight w:val="-150"/>
          <w:marTop w:val="0"/>
          <w:marBottom w:val="0"/>
          <w:divBdr>
            <w:top w:val="none" w:sz="0" w:space="0" w:color="auto"/>
            <w:left w:val="none" w:sz="0" w:space="0" w:color="auto"/>
            <w:bottom w:val="none" w:sz="0" w:space="0" w:color="auto"/>
            <w:right w:val="none" w:sz="0" w:space="0" w:color="auto"/>
          </w:divBdr>
          <w:divsChild>
            <w:div w:id="581835637">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sChild>
                    <w:div w:id="1436094950">
                      <w:marLeft w:val="0"/>
                      <w:marRight w:val="0"/>
                      <w:marTop w:val="0"/>
                      <w:marBottom w:val="0"/>
                      <w:divBdr>
                        <w:top w:val="none" w:sz="0" w:space="0" w:color="auto"/>
                        <w:left w:val="none" w:sz="0" w:space="0" w:color="auto"/>
                        <w:bottom w:val="none" w:sz="0" w:space="0" w:color="auto"/>
                        <w:right w:val="none" w:sz="0" w:space="0" w:color="auto"/>
                      </w:divBdr>
                    </w:div>
                  </w:divsChild>
                </w:div>
                <w:div w:id="2106999263">
                  <w:marLeft w:val="0"/>
                  <w:marRight w:val="0"/>
                  <w:marTop w:val="0"/>
                  <w:marBottom w:val="0"/>
                  <w:divBdr>
                    <w:top w:val="none" w:sz="0" w:space="0" w:color="auto"/>
                    <w:left w:val="none" w:sz="0" w:space="0" w:color="auto"/>
                    <w:bottom w:val="none" w:sz="0" w:space="0" w:color="auto"/>
                    <w:right w:val="none" w:sz="0" w:space="0" w:color="auto"/>
                  </w:divBdr>
                  <w:divsChild>
                    <w:div w:id="266275934">
                      <w:marLeft w:val="0"/>
                      <w:marRight w:val="0"/>
                      <w:marTop w:val="0"/>
                      <w:marBottom w:val="0"/>
                      <w:divBdr>
                        <w:top w:val="none" w:sz="0" w:space="0" w:color="auto"/>
                        <w:left w:val="none" w:sz="0" w:space="0" w:color="auto"/>
                        <w:bottom w:val="none" w:sz="0" w:space="0" w:color="auto"/>
                        <w:right w:val="none" w:sz="0" w:space="0" w:color="auto"/>
                      </w:divBdr>
                      <w:divsChild>
                        <w:div w:id="1347096033">
                          <w:marLeft w:val="0"/>
                          <w:marRight w:val="0"/>
                          <w:marTop w:val="0"/>
                          <w:marBottom w:val="0"/>
                          <w:divBdr>
                            <w:top w:val="none" w:sz="0" w:space="0" w:color="auto"/>
                            <w:left w:val="none" w:sz="0" w:space="0" w:color="auto"/>
                            <w:bottom w:val="none" w:sz="0" w:space="0" w:color="auto"/>
                            <w:right w:val="none" w:sz="0" w:space="0" w:color="auto"/>
                          </w:divBdr>
                        </w:div>
                      </w:divsChild>
                    </w:div>
                    <w:div w:id="2724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0535">
      <w:bodyDiv w:val="1"/>
      <w:marLeft w:val="0"/>
      <w:marRight w:val="0"/>
      <w:marTop w:val="0"/>
      <w:marBottom w:val="0"/>
      <w:divBdr>
        <w:top w:val="none" w:sz="0" w:space="0" w:color="auto"/>
        <w:left w:val="none" w:sz="0" w:space="0" w:color="auto"/>
        <w:bottom w:val="none" w:sz="0" w:space="0" w:color="auto"/>
        <w:right w:val="none" w:sz="0" w:space="0" w:color="auto"/>
      </w:divBdr>
      <w:divsChild>
        <w:div w:id="122310479">
          <w:marLeft w:val="-150"/>
          <w:marRight w:val="-150"/>
          <w:marTop w:val="0"/>
          <w:marBottom w:val="0"/>
          <w:divBdr>
            <w:top w:val="none" w:sz="0" w:space="0" w:color="auto"/>
            <w:left w:val="none" w:sz="0" w:space="0" w:color="auto"/>
            <w:bottom w:val="none" w:sz="0" w:space="0" w:color="auto"/>
            <w:right w:val="none" w:sz="0" w:space="0" w:color="auto"/>
          </w:divBdr>
          <w:divsChild>
            <w:div w:id="641664524">
              <w:marLeft w:val="0"/>
              <w:marRight w:val="0"/>
              <w:marTop w:val="0"/>
              <w:marBottom w:val="0"/>
              <w:divBdr>
                <w:top w:val="none" w:sz="0" w:space="0" w:color="auto"/>
                <w:left w:val="none" w:sz="0" w:space="0" w:color="auto"/>
                <w:bottom w:val="none" w:sz="0" w:space="0" w:color="auto"/>
                <w:right w:val="none" w:sz="0" w:space="0" w:color="auto"/>
              </w:divBdr>
              <w:divsChild>
                <w:div w:id="644546881">
                  <w:marLeft w:val="0"/>
                  <w:marRight w:val="0"/>
                  <w:marTop w:val="0"/>
                  <w:marBottom w:val="0"/>
                  <w:divBdr>
                    <w:top w:val="none" w:sz="0" w:space="0" w:color="auto"/>
                    <w:left w:val="none" w:sz="0" w:space="0" w:color="auto"/>
                    <w:bottom w:val="none" w:sz="0" w:space="0" w:color="auto"/>
                    <w:right w:val="none" w:sz="0" w:space="0" w:color="auto"/>
                  </w:divBdr>
                  <w:divsChild>
                    <w:div w:id="294140329">
                      <w:marLeft w:val="0"/>
                      <w:marRight w:val="0"/>
                      <w:marTop w:val="0"/>
                      <w:marBottom w:val="0"/>
                      <w:divBdr>
                        <w:top w:val="none" w:sz="0" w:space="0" w:color="auto"/>
                        <w:left w:val="none" w:sz="0" w:space="0" w:color="auto"/>
                        <w:bottom w:val="none" w:sz="0" w:space="0" w:color="auto"/>
                        <w:right w:val="none" w:sz="0" w:space="0" w:color="auto"/>
                      </w:divBdr>
                      <w:divsChild>
                        <w:div w:id="2092384828">
                          <w:marLeft w:val="0"/>
                          <w:marRight w:val="0"/>
                          <w:marTop w:val="0"/>
                          <w:marBottom w:val="0"/>
                          <w:divBdr>
                            <w:top w:val="none" w:sz="0" w:space="0" w:color="auto"/>
                            <w:left w:val="none" w:sz="0" w:space="0" w:color="auto"/>
                            <w:bottom w:val="none" w:sz="0" w:space="0" w:color="auto"/>
                            <w:right w:val="none" w:sz="0" w:space="0" w:color="auto"/>
                          </w:divBdr>
                        </w:div>
                      </w:divsChild>
                    </w:div>
                    <w:div w:id="351423571">
                      <w:marLeft w:val="0"/>
                      <w:marRight w:val="0"/>
                      <w:marTop w:val="0"/>
                      <w:marBottom w:val="0"/>
                      <w:divBdr>
                        <w:top w:val="none" w:sz="0" w:space="0" w:color="auto"/>
                        <w:left w:val="none" w:sz="0" w:space="0" w:color="auto"/>
                        <w:bottom w:val="none" w:sz="0" w:space="0" w:color="auto"/>
                        <w:right w:val="none" w:sz="0" w:space="0" w:color="auto"/>
                      </w:divBdr>
                    </w:div>
                    <w:div w:id="1099301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20619594">
              <w:marLeft w:val="0"/>
              <w:marRight w:val="0"/>
              <w:marTop w:val="0"/>
              <w:marBottom w:val="0"/>
              <w:divBdr>
                <w:top w:val="none" w:sz="0" w:space="0" w:color="auto"/>
                <w:left w:val="none" w:sz="0" w:space="0" w:color="auto"/>
                <w:bottom w:val="none" w:sz="0" w:space="0" w:color="auto"/>
                <w:right w:val="none" w:sz="0" w:space="0" w:color="auto"/>
              </w:divBdr>
              <w:divsChild>
                <w:div w:id="192033992">
                  <w:marLeft w:val="0"/>
                  <w:marRight w:val="0"/>
                  <w:marTop w:val="0"/>
                  <w:marBottom w:val="0"/>
                  <w:divBdr>
                    <w:top w:val="none" w:sz="0" w:space="0" w:color="auto"/>
                    <w:left w:val="none" w:sz="0" w:space="0" w:color="auto"/>
                    <w:bottom w:val="none" w:sz="0" w:space="0" w:color="auto"/>
                    <w:right w:val="none" w:sz="0" w:space="0" w:color="auto"/>
                  </w:divBdr>
                  <w:divsChild>
                    <w:div w:id="637033455">
                      <w:marLeft w:val="0"/>
                      <w:marRight w:val="0"/>
                      <w:marTop w:val="0"/>
                      <w:marBottom w:val="0"/>
                      <w:divBdr>
                        <w:top w:val="none" w:sz="0" w:space="0" w:color="auto"/>
                        <w:left w:val="none" w:sz="0" w:space="0" w:color="auto"/>
                        <w:bottom w:val="none" w:sz="0" w:space="0" w:color="auto"/>
                        <w:right w:val="none" w:sz="0" w:space="0" w:color="auto"/>
                      </w:divBdr>
                    </w:div>
                    <w:div w:id="1452244217">
                      <w:marLeft w:val="0"/>
                      <w:marRight w:val="0"/>
                      <w:marTop w:val="0"/>
                      <w:marBottom w:val="0"/>
                      <w:divBdr>
                        <w:top w:val="none" w:sz="0" w:space="0" w:color="auto"/>
                        <w:left w:val="none" w:sz="0" w:space="0" w:color="auto"/>
                        <w:bottom w:val="none" w:sz="0" w:space="0" w:color="auto"/>
                        <w:right w:val="none" w:sz="0" w:space="0" w:color="auto"/>
                      </w:divBdr>
                      <w:divsChild>
                        <w:div w:id="1823042730">
                          <w:marLeft w:val="0"/>
                          <w:marRight w:val="0"/>
                          <w:marTop w:val="0"/>
                          <w:marBottom w:val="0"/>
                          <w:divBdr>
                            <w:top w:val="none" w:sz="0" w:space="0" w:color="auto"/>
                            <w:left w:val="none" w:sz="0" w:space="0" w:color="auto"/>
                            <w:bottom w:val="none" w:sz="0" w:space="0" w:color="auto"/>
                            <w:right w:val="none" w:sz="0" w:space="0" w:color="auto"/>
                          </w:divBdr>
                          <w:divsChild>
                            <w:div w:id="58402558">
                              <w:marLeft w:val="0"/>
                              <w:marRight w:val="0"/>
                              <w:marTop w:val="0"/>
                              <w:marBottom w:val="0"/>
                              <w:divBdr>
                                <w:top w:val="none" w:sz="0" w:space="0" w:color="auto"/>
                                <w:left w:val="none" w:sz="0" w:space="0" w:color="auto"/>
                                <w:bottom w:val="none" w:sz="0" w:space="0" w:color="auto"/>
                                <w:right w:val="none" w:sz="0" w:space="0" w:color="auto"/>
                              </w:divBdr>
                            </w:div>
                            <w:div w:id="322321879">
                              <w:marLeft w:val="0"/>
                              <w:marRight w:val="0"/>
                              <w:marTop w:val="0"/>
                              <w:marBottom w:val="0"/>
                              <w:divBdr>
                                <w:top w:val="none" w:sz="0" w:space="0" w:color="auto"/>
                                <w:left w:val="none" w:sz="0" w:space="0" w:color="auto"/>
                                <w:bottom w:val="none" w:sz="0" w:space="0" w:color="auto"/>
                                <w:right w:val="none" w:sz="0" w:space="0" w:color="auto"/>
                              </w:divBdr>
                            </w:div>
                            <w:div w:id="1229344664">
                              <w:marLeft w:val="0"/>
                              <w:marRight w:val="0"/>
                              <w:marTop w:val="0"/>
                              <w:marBottom w:val="0"/>
                              <w:divBdr>
                                <w:top w:val="none" w:sz="0" w:space="0" w:color="auto"/>
                                <w:left w:val="none" w:sz="0" w:space="0" w:color="auto"/>
                                <w:bottom w:val="none" w:sz="0" w:space="0" w:color="auto"/>
                                <w:right w:val="none" w:sz="0" w:space="0" w:color="auto"/>
                              </w:divBdr>
                            </w:div>
                            <w:div w:id="1321808761">
                              <w:marLeft w:val="0"/>
                              <w:marRight w:val="0"/>
                              <w:marTop w:val="0"/>
                              <w:marBottom w:val="0"/>
                              <w:divBdr>
                                <w:top w:val="none" w:sz="0" w:space="0" w:color="auto"/>
                                <w:left w:val="none" w:sz="0" w:space="0" w:color="auto"/>
                                <w:bottom w:val="none" w:sz="0" w:space="0" w:color="auto"/>
                                <w:right w:val="none" w:sz="0" w:space="0" w:color="auto"/>
                              </w:divBdr>
                            </w:div>
                            <w:div w:id="1341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20724">
          <w:marLeft w:val="-150"/>
          <w:marRight w:val="-150"/>
          <w:marTop w:val="0"/>
          <w:marBottom w:val="0"/>
          <w:divBdr>
            <w:top w:val="none" w:sz="0" w:space="0" w:color="auto"/>
            <w:left w:val="none" w:sz="0" w:space="0" w:color="auto"/>
            <w:bottom w:val="none" w:sz="0" w:space="0" w:color="auto"/>
            <w:right w:val="none" w:sz="0" w:space="0" w:color="auto"/>
          </w:divBdr>
          <w:divsChild>
            <w:div w:id="1049694010">
              <w:marLeft w:val="0"/>
              <w:marRight w:val="0"/>
              <w:marTop w:val="0"/>
              <w:marBottom w:val="0"/>
              <w:divBdr>
                <w:top w:val="none" w:sz="0" w:space="0" w:color="auto"/>
                <w:left w:val="none" w:sz="0" w:space="0" w:color="auto"/>
                <w:bottom w:val="none" w:sz="0" w:space="0" w:color="auto"/>
                <w:right w:val="none" w:sz="0" w:space="0" w:color="auto"/>
              </w:divBdr>
              <w:divsChild>
                <w:div w:id="369573821">
                  <w:marLeft w:val="0"/>
                  <w:marRight w:val="0"/>
                  <w:marTop w:val="0"/>
                  <w:marBottom w:val="0"/>
                  <w:divBdr>
                    <w:top w:val="none" w:sz="0" w:space="0" w:color="auto"/>
                    <w:left w:val="none" w:sz="0" w:space="0" w:color="auto"/>
                    <w:bottom w:val="none" w:sz="0" w:space="0" w:color="auto"/>
                    <w:right w:val="none" w:sz="0" w:space="0" w:color="auto"/>
                  </w:divBdr>
                  <w:divsChild>
                    <w:div w:id="636254049">
                      <w:marLeft w:val="0"/>
                      <w:marRight w:val="0"/>
                      <w:marTop w:val="0"/>
                      <w:marBottom w:val="0"/>
                      <w:divBdr>
                        <w:top w:val="none" w:sz="0" w:space="0" w:color="auto"/>
                        <w:left w:val="none" w:sz="0" w:space="0" w:color="auto"/>
                        <w:bottom w:val="none" w:sz="0" w:space="0" w:color="auto"/>
                        <w:right w:val="none" w:sz="0" w:space="0" w:color="auto"/>
                      </w:divBdr>
                      <w:divsChild>
                        <w:div w:id="1828788033">
                          <w:marLeft w:val="0"/>
                          <w:marRight w:val="0"/>
                          <w:marTop w:val="0"/>
                          <w:marBottom w:val="0"/>
                          <w:divBdr>
                            <w:top w:val="none" w:sz="0" w:space="0" w:color="auto"/>
                            <w:left w:val="none" w:sz="0" w:space="0" w:color="auto"/>
                            <w:bottom w:val="none" w:sz="0" w:space="0" w:color="auto"/>
                            <w:right w:val="none" w:sz="0" w:space="0" w:color="auto"/>
                          </w:divBdr>
                        </w:div>
                      </w:divsChild>
                    </w:div>
                    <w:div w:id="1632595793">
                      <w:marLeft w:val="0"/>
                      <w:marRight w:val="0"/>
                      <w:marTop w:val="0"/>
                      <w:marBottom w:val="0"/>
                      <w:divBdr>
                        <w:top w:val="none" w:sz="0" w:space="0" w:color="auto"/>
                        <w:left w:val="none" w:sz="0" w:space="0" w:color="auto"/>
                        <w:bottom w:val="none" w:sz="0" w:space="0" w:color="auto"/>
                        <w:right w:val="none" w:sz="0" w:space="0" w:color="auto"/>
                      </w:divBdr>
                    </w:div>
                  </w:divsChild>
                </w:div>
                <w:div w:id="854727414">
                  <w:marLeft w:val="0"/>
                  <w:marRight w:val="0"/>
                  <w:marTop w:val="0"/>
                  <w:marBottom w:val="0"/>
                  <w:divBdr>
                    <w:top w:val="none" w:sz="0" w:space="0" w:color="auto"/>
                    <w:left w:val="none" w:sz="0" w:space="0" w:color="auto"/>
                    <w:bottom w:val="none" w:sz="0" w:space="0" w:color="auto"/>
                    <w:right w:val="none" w:sz="0" w:space="0" w:color="auto"/>
                  </w:divBdr>
                  <w:divsChild>
                    <w:div w:id="11166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3249">
      <w:bodyDiv w:val="1"/>
      <w:marLeft w:val="0"/>
      <w:marRight w:val="0"/>
      <w:marTop w:val="0"/>
      <w:marBottom w:val="0"/>
      <w:divBdr>
        <w:top w:val="none" w:sz="0" w:space="0" w:color="auto"/>
        <w:left w:val="none" w:sz="0" w:space="0" w:color="auto"/>
        <w:bottom w:val="none" w:sz="0" w:space="0" w:color="auto"/>
        <w:right w:val="none" w:sz="0" w:space="0" w:color="auto"/>
      </w:divBdr>
      <w:divsChild>
        <w:div w:id="748694112">
          <w:marLeft w:val="0"/>
          <w:marRight w:val="0"/>
          <w:marTop w:val="0"/>
          <w:marBottom w:val="315"/>
          <w:divBdr>
            <w:top w:val="none" w:sz="0" w:space="0" w:color="auto"/>
            <w:left w:val="none" w:sz="0" w:space="0" w:color="auto"/>
            <w:bottom w:val="none" w:sz="0" w:space="0" w:color="auto"/>
            <w:right w:val="none" w:sz="0" w:space="0" w:color="auto"/>
          </w:divBdr>
          <w:divsChild>
            <w:div w:id="1271013249">
              <w:marLeft w:val="0"/>
              <w:marRight w:val="0"/>
              <w:marTop w:val="0"/>
              <w:marBottom w:val="0"/>
              <w:divBdr>
                <w:top w:val="none" w:sz="0" w:space="0" w:color="auto"/>
                <w:left w:val="none" w:sz="0" w:space="0" w:color="auto"/>
                <w:bottom w:val="none" w:sz="0" w:space="0" w:color="auto"/>
                <w:right w:val="none" w:sz="0" w:space="0" w:color="auto"/>
              </w:divBdr>
              <w:divsChild>
                <w:div w:id="246576472">
                  <w:marLeft w:val="180"/>
                  <w:marRight w:val="0"/>
                  <w:marTop w:val="0"/>
                  <w:marBottom w:val="0"/>
                  <w:divBdr>
                    <w:top w:val="none" w:sz="0" w:space="0" w:color="auto"/>
                    <w:left w:val="none" w:sz="0" w:space="0" w:color="auto"/>
                    <w:bottom w:val="none" w:sz="0" w:space="0" w:color="auto"/>
                    <w:right w:val="none" w:sz="0" w:space="0" w:color="auto"/>
                  </w:divBdr>
                </w:div>
                <w:div w:id="7127733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70057">
      <w:bodyDiv w:val="1"/>
      <w:marLeft w:val="0"/>
      <w:marRight w:val="0"/>
      <w:marTop w:val="0"/>
      <w:marBottom w:val="0"/>
      <w:divBdr>
        <w:top w:val="none" w:sz="0" w:space="0" w:color="auto"/>
        <w:left w:val="none" w:sz="0" w:space="0" w:color="auto"/>
        <w:bottom w:val="none" w:sz="0" w:space="0" w:color="auto"/>
        <w:right w:val="none" w:sz="0" w:space="0" w:color="auto"/>
      </w:divBdr>
      <w:divsChild>
        <w:div w:id="1472866427">
          <w:marLeft w:val="0"/>
          <w:marRight w:val="0"/>
          <w:marTop w:val="0"/>
          <w:marBottom w:val="0"/>
          <w:divBdr>
            <w:top w:val="none" w:sz="0" w:space="0" w:color="auto"/>
            <w:left w:val="none" w:sz="0" w:space="0" w:color="auto"/>
            <w:bottom w:val="none" w:sz="0" w:space="0" w:color="auto"/>
            <w:right w:val="none" w:sz="0" w:space="0" w:color="auto"/>
          </w:divBdr>
          <w:divsChild>
            <w:div w:id="1825077776">
              <w:marLeft w:val="0"/>
              <w:marRight w:val="0"/>
              <w:marTop w:val="0"/>
              <w:marBottom w:val="480"/>
              <w:divBdr>
                <w:top w:val="none" w:sz="0" w:space="0" w:color="auto"/>
                <w:left w:val="none" w:sz="0" w:space="0" w:color="auto"/>
                <w:bottom w:val="none" w:sz="0" w:space="0" w:color="auto"/>
                <w:right w:val="none" w:sz="0" w:space="0" w:color="auto"/>
              </w:divBdr>
            </w:div>
          </w:divsChild>
        </w:div>
        <w:div w:id="1122457440">
          <w:marLeft w:val="0"/>
          <w:marRight w:val="0"/>
          <w:marTop w:val="0"/>
          <w:marBottom w:val="480"/>
          <w:divBdr>
            <w:top w:val="none" w:sz="0" w:space="0" w:color="auto"/>
            <w:left w:val="none" w:sz="0" w:space="0" w:color="auto"/>
            <w:bottom w:val="none" w:sz="0" w:space="0" w:color="auto"/>
            <w:right w:val="none" w:sz="0" w:space="0" w:color="auto"/>
          </w:divBdr>
          <w:divsChild>
            <w:div w:id="2030790591">
              <w:marLeft w:val="0"/>
              <w:marRight w:val="0"/>
              <w:marTop w:val="0"/>
              <w:marBottom w:val="0"/>
              <w:divBdr>
                <w:top w:val="none" w:sz="0" w:space="0" w:color="auto"/>
                <w:left w:val="none" w:sz="0" w:space="0" w:color="auto"/>
                <w:bottom w:val="none" w:sz="0" w:space="0" w:color="auto"/>
                <w:right w:val="none" w:sz="0" w:space="0" w:color="auto"/>
              </w:divBdr>
            </w:div>
          </w:divsChild>
        </w:div>
        <w:div w:id="267323477">
          <w:marLeft w:val="0"/>
          <w:marRight w:val="0"/>
          <w:marTop w:val="0"/>
          <w:marBottom w:val="960"/>
          <w:divBdr>
            <w:top w:val="none" w:sz="0" w:space="0" w:color="auto"/>
            <w:left w:val="none" w:sz="0" w:space="0" w:color="auto"/>
            <w:bottom w:val="none" w:sz="0" w:space="0" w:color="auto"/>
            <w:right w:val="none" w:sz="0" w:space="0" w:color="auto"/>
          </w:divBdr>
        </w:div>
      </w:divsChild>
    </w:div>
    <w:div w:id="502479775">
      <w:bodyDiv w:val="1"/>
      <w:marLeft w:val="0"/>
      <w:marRight w:val="0"/>
      <w:marTop w:val="0"/>
      <w:marBottom w:val="0"/>
      <w:divBdr>
        <w:top w:val="none" w:sz="0" w:space="0" w:color="auto"/>
        <w:left w:val="none" w:sz="0" w:space="0" w:color="auto"/>
        <w:bottom w:val="none" w:sz="0" w:space="0" w:color="auto"/>
        <w:right w:val="none" w:sz="0" w:space="0" w:color="auto"/>
      </w:divBdr>
      <w:divsChild>
        <w:div w:id="906770112">
          <w:marLeft w:val="-225"/>
          <w:marRight w:val="-225"/>
          <w:marTop w:val="0"/>
          <w:marBottom w:val="0"/>
          <w:divBdr>
            <w:top w:val="none" w:sz="0" w:space="0" w:color="auto"/>
            <w:left w:val="none" w:sz="0" w:space="0" w:color="auto"/>
            <w:bottom w:val="none" w:sz="0" w:space="0" w:color="auto"/>
            <w:right w:val="none" w:sz="0" w:space="0" w:color="auto"/>
          </w:divBdr>
        </w:div>
        <w:div w:id="1302618216">
          <w:marLeft w:val="-225"/>
          <w:marRight w:val="-225"/>
          <w:marTop w:val="0"/>
          <w:marBottom w:val="0"/>
          <w:divBdr>
            <w:top w:val="none" w:sz="0" w:space="0" w:color="auto"/>
            <w:left w:val="none" w:sz="0" w:space="0" w:color="auto"/>
            <w:bottom w:val="none" w:sz="0" w:space="0" w:color="auto"/>
            <w:right w:val="none" w:sz="0" w:space="0" w:color="auto"/>
          </w:divBdr>
          <w:divsChild>
            <w:div w:id="1445031472">
              <w:marLeft w:val="0"/>
              <w:marRight w:val="0"/>
              <w:marTop w:val="0"/>
              <w:marBottom w:val="0"/>
              <w:divBdr>
                <w:top w:val="none" w:sz="0" w:space="0" w:color="auto"/>
                <w:left w:val="none" w:sz="0" w:space="0" w:color="auto"/>
                <w:bottom w:val="none" w:sz="0" w:space="0" w:color="auto"/>
                <w:right w:val="none" w:sz="0" w:space="0" w:color="auto"/>
              </w:divBdr>
              <w:divsChild>
                <w:div w:id="5952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4873">
      <w:bodyDiv w:val="1"/>
      <w:marLeft w:val="0"/>
      <w:marRight w:val="0"/>
      <w:marTop w:val="0"/>
      <w:marBottom w:val="0"/>
      <w:divBdr>
        <w:top w:val="none" w:sz="0" w:space="0" w:color="auto"/>
        <w:left w:val="none" w:sz="0" w:space="0" w:color="auto"/>
        <w:bottom w:val="none" w:sz="0" w:space="0" w:color="auto"/>
        <w:right w:val="none" w:sz="0" w:space="0" w:color="auto"/>
      </w:divBdr>
      <w:divsChild>
        <w:div w:id="403334646">
          <w:marLeft w:val="0"/>
          <w:marRight w:val="0"/>
          <w:marTop w:val="300"/>
          <w:marBottom w:val="300"/>
          <w:divBdr>
            <w:top w:val="single" w:sz="12" w:space="8" w:color="F3F3F3"/>
            <w:left w:val="none" w:sz="0" w:space="0" w:color="auto"/>
            <w:bottom w:val="single" w:sz="12" w:space="8" w:color="F3F3F3"/>
            <w:right w:val="none" w:sz="0" w:space="0" w:color="auto"/>
          </w:divBdr>
        </w:div>
        <w:div w:id="634717579">
          <w:marLeft w:val="0"/>
          <w:marRight w:val="0"/>
          <w:marTop w:val="0"/>
          <w:marBottom w:val="0"/>
          <w:divBdr>
            <w:top w:val="none" w:sz="0" w:space="0" w:color="auto"/>
            <w:left w:val="none" w:sz="0" w:space="0" w:color="auto"/>
            <w:bottom w:val="none" w:sz="0" w:space="0" w:color="auto"/>
            <w:right w:val="none" w:sz="0" w:space="0" w:color="auto"/>
          </w:divBdr>
          <w:divsChild>
            <w:div w:id="11158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5440">
      <w:bodyDiv w:val="1"/>
      <w:marLeft w:val="0"/>
      <w:marRight w:val="0"/>
      <w:marTop w:val="0"/>
      <w:marBottom w:val="0"/>
      <w:divBdr>
        <w:top w:val="none" w:sz="0" w:space="0" w:color="auto"/>
        <w:left w:val="none" w:sz="0" w:space="0" w:color="auto"/>
        <w:bottom w:val="none" w:sz="0" w:space="0" w:color="auto"/>
        <w:right w:val="none" w:sz="0" w:space="0" w:color="auto"/>
      </w:divBdr>
      <w:divsChild>
        <w:div w:id="488636634">
          <w:marLeft w:val="0"/>
          <w:marRight w:val="0"/>
          <w:marTop w:val="0"/>
          <w:marBottom w:val="0"/>
          <w:divBdr>
            <w:top w:val="none" w:sz="0" w:space="0" w:color="auto"/>
            <w:left w:val="none" w:sz="0" w:space="0" w:color="auto"/>
            <w:bottom w:val="none" w:sz="0" w:space="0" w:color="auto"/>
            <w:right w:val="none" w:sz="0" w:space="0" w:color="auto"/>
          </w:divBdr>
          <w:divsChild>
            <w:div w:id="1453548136">
              <w:marLeft w:val="0"/>
              <w:marRight w:val="0"/>
              <w:marTop w:val="0"/>
              <w:marBottom w:val="240"/>
              <w:divBdr>
                <w:top w:val="none" w:sz="0" w:space="0" w:color="auto"/>
                <w:left w:val="none" w:sz="0" w:space="0" w:color="auto"/>
                <w:bottom w:val="none" w:sz="0" w:space="0" w:color="auto"/>
                <w:right w:val="none" w:sz="0" w:space="0" w:color="auto"/>
              </w:divBdr>
              <w:divsChild>
                <w:div w:id="1031614028">
                  <w:marLeft w:val="0"/>
                  <w:marRight w:val="0"/>
                  <w:marTop w:val="0"/>
                  <w:marBottom w:val="0"/>
                  <w:divBdr>
                    <w:top w:val="none" w:sz="0" w:space="0" w:color="auto"/>
                    <w:left w:val="none" w:sz="0" w:space="0" w:color="auto"/>
                    <w:bottom w:val="none" w:sz="0" w:space="0" w:color="auto"/>
                    <w:right w:val="none" w:sz="0" w:space="0" w:color="auto"/>
                  </w:divBdr>
                </w:div>
                <w:div w:id="825515147">
                  <w:marLeft w:val="60"/>
                  <w:marRight w:val="0"/>
                  <w:marTop w:val="0"/>
                  <w:marBottom w:val="0"/>
                  <w:divBdr>
                    <w:top w:val="none" w:sz="0" w:space="0" w:color="auto"/>
                    <w:left w:val="none" w:sz="0" w:space="0" w:color="auto"/>
                    <w:bottom w:val="none" w:sz="0" w:space="0" w:color="auto"/>
                    <w:right w:val="none" w:sz="0" w:space="0" w:color="auto"/>
                  </w:divBdr>
                </w:div>
              </w:divsChild>
            </w:div>
            <w:div w:id="1447121229">
              <w:marLeft w:val="0"/>
              <w:marRight w:val="0"/>
              <w:marTop w:val="0"/>
              <w:marBottom w:val="225"/>
              <w:divBdr>
                <w:top w:val="none" w:sz="0" w:space="0" w:color="auto"/>
                <w:left w:val="none" w:sz="0" w:space="0" w:color="auto"/>
                <w:bottom w:val="none" w:sz="0" w:space="0" w:color="auto"/>
                <w:right w:val="none" w:sz="0" w:space="0" w:color="auto"/>
              </w:divBdr>
            </w:div>
          </w:divsChild>
        </w:div>
        <w:div w:id="515772110">
          <w:marLeft w:val="0"/>
          <w:marRight w:val="0"/>
          <w:marTop w:val="0"/>
          <w:marBottom w:val="0"/>
          <w:divBdr>
            <w:top w:val="none" w:sz="0" w:space="0" w:color="auto"/>
            <w:left w:val="none" w:sz="0" w:space="0" w:color="auto"/>
            <w:bottom w:val="none" w:sz="0" w:space="0" w:color="auto"/>
            <w:right w:val="none" w:sz="0" w:space="0" w:color="auto"/>
          </w:divBdr>
        </w:div>
        <w:div w:id="421222857">
          <w:marLeft w:val="0"/>
          <w:marRight w:val="0"/>
          <w:marTop w:val="315"/>
          <w:marBottom w:val="0"/>
          <w:divBdr>
            <w:top w:val="none" w:sz="0" w:space="0" w:color="auto"/>
            <w:left w:val="none" w:sz="0" w:space="0" w:color="auto"/>
            <w:bottom w:val="none" w:sz="0" w:space="0" w:color="auto"/>
            <w:right w:val="none" w:sz="0" w:space="0" w:color="auto"/>
          </w:divBdr>
          <w:divsChild>
            <w:div w:id="21013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5545">
      <w:bodyDiv w:val="1"/>
      <w:marLeft w:val="0"/>
      <w:marRight w:val="0"/>
      <w:marTop w:val="0"/>
      <w:marBottom w:val="0"/>
      <w:divBdr>
        <w:top w:val="none" w:sz="0" w:space="0" w:color="auto"/>
        <w:left w:val="none" w:sz="0" w:space="0" w:color="auto"/>
        <w:bottom w:val="none" w:sz="0" w:space="0" w:color="auto"/>
        <w:right w:val="none" w:sz="0" w:space="0" w:color="auto"/>
      </w:divBdr>
    </w:div>
    <w:div w:id="504439461">
      <w:bodyDiv w:val="1"/>
      <w:marLeft w:val="0"/>
      <w:marRight w:val="0"/>
      <w:marTop w:val="0"/>
      <w:marBottom w:val="0"/>
      <w:divBdr>
        <w:top w:val="none" w:sz="0" w:space="0" w:color="auto"/>
        <w:left w:val="none" w:sz="0" w:space="0" w:color="auto"/>
        <w:bottom w:val="none" w:sz="0" w:space="0" w:color="auto"/>
        <w:right w:val="none" w:sz="0" w:space="0" w:color="auto"/>
      </w:divBdr>
      <w:divsChild>
        <w:div w:id="894852353">
          <w:marLeft w:val="-150"/>
          <w:marRight w:val="-150"/>
          <w:marTop w:val="0"/>
          <w:marBottom w:val="0"/>
          <w:divBdr>
            <w:top w:val="none" w:sz="0" w:space="0" w:color="auto"/>
            <w:left w:val="none" w:sz="0" w:space="0" w:color="auto"/>
            <w:bottom w:val="none" w:sz="0" w:space="0" w:color="auto"/>
            <w:right w:val="none" w:sz="0" w:space="0" w:color="auto"/>
          </w:divBdr>
          <w:divsChild>
            <w:div w:id="1162818201">
              <w:marLeft w:val="0"/>
              <w:marRight w:val="0"/>
              <w:marTop w:val="0"/>
              <w:marBottom w:val="0"/>
              <w:divBdr>
                <w:top w:val="none" w:sz="0" w:space="0" w:color="auto"/>
                <w:left w:val="none" w:sz="0" w:space="0" w:color="auto"/>
                <w:bottom w:val="none" w:sz="0" w:space="0" w:color="auto"/>
                <w:right w:val="none" w:sz="0" w:space="0" w:color="auto"/>
              </w:divBdr>
              <w:divsChild>
                <w:div w:id="1183208786">
                  <w:marLeft w:val="0"/>
                  <w:marRight w:val="0"/>
                  <w:marTop w:val="0"/>
                  <w:marBottom w:val="0"/>
                  <w:divBdr>
                    <w:top w:val="none" w:sz="0" w:space="0" w:color="auto"/>
                    <w:left w:val="none" w:sz="0" w:space="0" w:color="auto"/>
                    <w:bottom w:val="none" w:sz="0" w:space="0" w:color="auto"/>
                    <w:right w:val="none" w:sz="0" w:space="0" w:color="auto"/>
                  </w:divBdr>
                  <w:divsChild>
                    <w:div w:id="10506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904">
          <w:marLeft w:val="-150"/>
          <w:marRight w:val="-150"/>
          <w:marTop w:val="0"/>
          <w:marBottom w:val="0"/>
          <w:divBdr>
            <w:top w:val="none" w:sz="0" w:space="0" w:color="auto"/>
            <w:left w:val="none" w:sz="0" w:space="0" w:color="auto"/>
            <w:bottom w:val="none" w:sz="0" w:space="0" w:color="auto"/>
            <w:right w:val="none" w:sz="0" w:space="0" w:color="auto"/>
          </w:divBdr>
          <w:divsChild>
            <w:div w:id="207033123">
              <w:marLeft w:val="0"/>
              <w:marRight w:val="0"/>
              <w:marTop w:val="0"/>
              <w:marBottom w:val="0"/>
              <w:divBdr>
                <w:top w:val="none" w:sz="0" w:space="0" w:color="auto"/>
                <w:left w:val="none" w:sz="0" w:space="0" w:color="auto"/>
                <w:bottom w:val="none" w:sz="0" w:space="0" w:color="auto"/>
                <w:right w:val="none" w:sz="0" w:space="0" w:color="auto"/>
              </w:divBdr>
              <w:divsChild>
                <w:div w:id="1089036482">
                  <w:marLeft w:val="0"/>
                  <w:marRight w:val="0"/>
                  <w:marTop w:val="0"/>
                  <w:marBottom w:val="0"/>
                  <w:divBdr>
                    <w:top w:val="none" w:sz="0" w:space="0" w:color="auto"/>
                    <w:left w:val="none" w:sz="0" w:space="0" w:color="auto"/>
                    <w:bottom w:val="none" w:sz="0" w:space="0" w:color="auto"/>
                    <w:right w:val="none" w:sz="0" w:space="0" w:color="auto"/>
                  </w:divBdr>
                  <w:divsChild>
                    <w:div w:id="1357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7102">
      <w:bodyDiv w:val="1"/>
      <w:marLeft w:val="0"/>
      <w:marRight w:val="0"/>
      <w:marTop w:val="0"/>
      <w:marBottom w:val="0"/>
      <w:divBdr>
        <w:top w:val="none" w:sz="0" w:space="0" w:color="auto"/>
        <w:left w:val="none" w:sz="0" w:space="0" w:color="auto"/>
        <w:bottom w:val="none" w:sz="0" w:space="0" w:color="auto"/>
        <w:right w:val="none" w:sz="0" w:space="0" w:color="auto"/>
      </w:divBdr>
      <w:divsChild>
        <w:div w:id="308897593">
          <w:marLeft w:val="0"/>
          <w:marRight w:val="0"/>
          <w:marTop w:val="315"/>
          <w:marBottom w:val="0"/>
          <w:divBdr>
            <w:top w:val="none" w:sz="0" w:space="0" w:color="auto"/>
            <w:left w:val="none" w:sz="0" w:space="0" w:color="auto"/>
            <w:bottom w:val="none" w:sz="0" w:space="0" w:color="auto"/>
            <w:right w:val="none" w:sz="0" w:space="0" w:color="auto"/>
          </w:divBdr>
          <w:divsChild>
            <w:div w:id="913854480">
              <w:marLeft w:val="0"/>
              <w:marRight w:val="0"/>
              <w:marTop w:val="0"/>
              <w:marBottom w:val="0"/>
              <w:divBdr>
                <w:top w:val="none" w:sz="0" w:space="0" w:color="auto"/>
                <w:left w:val="none" w:sz="0" w:space="0" w:color="auto"/>
                <w:bottom w:val="none" w:sz="0" w:space="0" w:color="auto"/>
                <w:right w:val="none" w:sz="0" w:space="0" w:color="auto"/>
              </w:divBdr>
            </w:div>
          </w:divsChild>
        </w:div>
        <w:div w:id="882711906">
          <w:marLeft w:val="0"/>
          <w:marRight w:val="0"/>
          <w:marTop w:val="0"/>
          <w:marBottom w:val="315"/>
          <w:divBdr>
            <w:top w:val="none" w:sz="0" w:space="0" w:color="auto"/>
            <w:left w:val="none" w:sz="0" w:space="0" w:color="auto"/>
            <w:bottom w:val="none" w:sz="0" w:space="0" w:color="auto"/>
            <w:right w:val="none" w:sz="0" w:space="0" w:color="auto"/>
          </w:divBdr>
          <w:divsChild>
            <w:div w:id="646056098">
              <w:marLeft w:val="0"/>
              <w:marRight w:val="0"/>
              <w:marTop w:val="0"/>
              <w:marBottom w:val="0"/>
              <w:divBdr>
                <w:top w:val="none" w:sz="0" w:space="0" w:color="auto"/>
                <w:left w:val="none" w:sz="0" w:space="0" w:color="auto"/>
                <w:bottom w:val="none" w:sz="0" w:space="0" w:color="auto"/>
                <w:right w:val="none" w:sz="0" w:space="0" w:color="auto"/>
              </w:divBdr>
              <w:divsChild>
                <w:div w:id="264192566">
                  <w:marLeft w:val="180"/>
                  <w:marRight w:val="0"/>
                  <w:marTop w:val="0"/>
                  <w:marBottom w:val="0"/>
                  <w:divBdr>
                    <w:top w:val="none" w:sz="0" w:space="0" w:color="auto"/>
                    <w:left w:val="none" w:sz="0" w:space="0" w:color="auto"/>
                    <w:bottom w:val="none" w:sz="0" w:space="0" w:color="auto"/>
                    <w:right w:val="none" w:sz="0" w:space="0" w:color="auto"/>
                  </w:divBdr>
                </w:div>
                <w:div w:id="567304940">
                  <w:marLeft w:val="180"/>
                  <w:marRight w:val="0"/>
                  <w:marTop w:val="0"/>
                  <w:marBottom w:val="0"/>
                  <w:divBdr>
                    <w:top w:val="none" w:sz="0" w:space="0" w:color="auto"/>
                    <w:left w:val="none" w:sz="0" w:space="0" w:color="auto"/>
                    <w:bottom w:val="none" w:sz="0" w:space="0" w:color="auto"/>
                    <w:right w:val="none" w:sz="0" w:space="0" w:color="auto"/>
                  </w:divBdr>
                </w:div>
                <w:div w:id="1381172876">
                  <w:marLeft w:val="180"/>
                  <w:marRight w:val="0"/>
                  <w:marTop w:val="0"/>
                  <w:marBottom w:val="0"/>
                  <w:divBdr>
                    <w:top w:val="none" w:sz="0" w:space="0" w:color="auto"/>
                    <w:left w:val="none" w:sz="0" w:space="0" w:color="auto"/>
                    <w:bottom w:val="none" w:sz="0" w:space="0" w:color="auto"/>
                    <w:right w:val="none" w:sz="0" w:space="0" w:color="auto"/>
                  </w:divBdr>
                </w:div>
                <w:div w:id="14154718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0592">
      <w:bodyDiv w:val="1"/>
      <w:marLeft w:val="0"/>
      <w:marRight w:val="0"/>
      <w:marTop w:val="0"/>
      <w:marBottom w:val="0"/>
      <w:divBdr>
        <w:top w:val="none" w:sz="0" w:space="0" w:color="auto"/>
        <w:left w:val="none" w:sz="0" w:space="0" w:color="auto"/>
        <w:bottom w:val="none" w:sz="0" w:space="0" w:color="auto"/>
        <w:right w:val="none" w:sz="0" w:space="0" w:color="auto"/>
      </w:divBdr>
      <w:divsChild>
        <w:div w:id="2085028289">
          <w:marLeft w:val="-225"/>
          <w:marRight w:val="-225"/>
          <w:marTop w:val="0"/>
          <w:marBottom w:val="0"/>
          <w:divBdr>
            <w:top w:val="none" w:sz="0" w:space="0" w:color="auto"/>
            <w:left w:val="none" w:sz="0" w:space="0" w:color="auto"/>
            <w:bottom w:val="none" w:sz="0" w:space="0" w:color="auto"/>
            <w:right w:val="none" w:sz="0" w:space="0" w:color="auto"/>
          </w:divBdr>
        </w:div>
        <w:div w:id="868645814">
          <w:marLeft w:val="-225"/>
          <w:marRight w:val="-225"/>
          <w:marTop w:val="0"/>
          <w:marBottom w:val="0"/>
          <w:divBdr>
            <w:top w:val="none" w:sz="0" w:space="0" w:color="auto"/>
            <w:left w:val="none" w:sz="0" w:space="0" w:color="auto"/>
            <w:bottom w:val="none" w:sz="0" w:space="0" w:color="auto"/>
            <w:right w:val="none" w:sz="0" w:space="0" w:color="auto"/>
          </w:divBdr>
          <w:divsChild>
            <w:div w:id="570694332">
              <w:marLeft w:val="0"/>
              <w:marRight w:val="0"/>
              <w:marTop w:val="0"/>
              <w:marBottom w:val="0"/>
              <w:divBdr>
                <w:top w:val="none" w:sz="0" w:space="0" w:color="auto"/>
                <w:left w:val="none" w:sz="0" w:space="0" w:color="auto"/>
                <w:bottom w:val="none" w:sz="0" w:space="0" w:color="auto"/>
                <w:right w:val="none" w:sz="0" w:space="0" w:color="auto"/>
              </w:divBdr>
              <w:divsChild>
                <w:div w:id="8336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17669">
      <w:bodyDiv w:val="1"/>
      <w:marLeft w:val="0"/>
      <w:marRight w:val="0"/>
      <w:marTop w:val="0"/>
      <w:marBottom w:val="0"/>
      <w:divBdr>
        <w:top w:val="none" w:sz="0" w:space="0" w:color="auto"/>
        <w:left w:val="none" w:sz="0" w:space="0" w:color="auto"/>
        <w:bottom w:val="none" w:sz="0" w:space="0" w:color="auto"/>
        <w:right w:val="none" w:sz="0" w:space="0" w:color="auto"/>
      </w:divBdr>
      <w:divsChild>
        <w:div w:id="701520132">
          <w:marLeft w:val="0"/>
          <w:marRight w:val="0"/>
          <w:marTop w:val="0"/>
          <w:marBottom w:val="0"/>
          <w:divBdr>
            <w:top w:val="none" w:sz="0" w:space="0" w:color="auto"/>
            <w:left w:val="none" w:sz="0" w:space="0" w:color="auto"/>
            <w:bottom w:val="none" w:sz="0" w:space="0" w:color="auto"/>
            <w:right w:val="none" w:sz="0" w:space="0" w:color="auto"/>
          </w:divBdr>
        </w:div>
      </w:divsChild>
    </w:div>
    <w:div w:id="505947735">
      <w:bodyDiv w:val="1"/>
      <w:marLeft w:val="0"/>
      <w:marRight w:val="0"/>
      <w:marTop w:val="0"/>
      <w:marBottom w:val="0"/>
      <w:divBdr>
        <w:top w:val="none" w:sz="0" w:space="0" w:color="auto"/>
        <w:left w:val="none" w:sz="0" w:space="0" w:color="auto"/>
        <w:bottom w:val="none" w:sz="0" w:space="0" w:color="auto"/>
        <w:right w:val="none" w:sz="0" w:space="0" w:color="auto"/>
      </w:divBdr>
      <w:divsChild>
        <w:div w:id="63533788">
          <w:marLeft w:val="0"/>
          <w:marRight w:val="0"/>
          <w:marTop w:val="0"/>
          <w:marBottom w:val="0"/>
          <w:divBdr>
            <w:top w:val="none" w:sz="0" w:space="0" w:color="auto"/>
            <w:left w:val="none" w:sz="0" w:space="0" w:color="auto"/>
            <w:bottom w:val="none" w:sz="0" w:space="0" w:color="auto"/>
            <w:right w:val="none" w:sz="0" w:space="0" w:color="auto"/>
          </w:divBdr>
        </w:div>
      </w:divsChild>
    </w:div>
    <w:div w:id="506291123">
      <w:bodyDiv w:val="1"/>
      <w:marLeft w:val="0"/>
      <w:marRight w:val="0"/>
      <w:marTop w:val="0"/>
      <w:marBottom w:val="0"/>
      <w:divBdr>
        <w:top w:val="none" w:sz="0" w:space="0" w:color="auto"/>
        <w:left w:val="none" w:sz="0" w:space="0" w:color="auto"/>
        <w:bottom w:val="none" w:sz="0" w:space="0" w:color="auto"/>
        <w:right w:val="none" w:sz="0" w:space="0" w:color="auto"/>
      </w:divBdr>
      <w:divsChild>
        <w:div w:id="1304232244">
          <w:marLeft w:val="0"/>
          <w:marRight w:val="0"/>
          <w:marTop w:val="0"/>
          <w:marBottom w:val="315"/>
          <w:divBdr>
            <w:top w:val="none" w:sz="0" w:space="0" w:color="auto"/>
            <w:left w:val="none" w:sz="0" w:space="0" w:color="auto"/>
            <w:bottom w:val="none" w:sz="0" w:space="0" w:color="auto"/>
            <w:right w:val="none" w:sz="0" w:space="0" w:color="auto"/>
          </w:divBdr>
          <w:divsChild>
            <w:div w:id="1427313574">
              <w:marLeft w:val="0"/>
              <w:marRight w:val="0"/>
              <w:marTop w:val="0"/>
              <w:marBottom w:val="0"/>
              <w:divBdr>
                <w:top w:val="none" w:sz="0" w:space="0" w:color="auto"/>
                <w:left w:val="none" w:sz="0" w:space="0" w:color="auto"/>
                <w:bottom w:val="none" w:sz="0" w:space="0" w:color="auto"/>
                <w:right w:val="none" w:sz="0" w:space="0" w:color="auto"/>
              </w:divBdr>
              <w:divsChild>
                <w:div w:id="191039378">
                  <w:marLeft w:val="180"/>
                  <w:marRight w:val="0"/>
                  <w:marTop w:val="0"/>
                  <w:marBottom w:val="0"/>
                  <w:divBdr>
                    <w:top w:val="none" w:sz="0" w:space="0" w:color="auto"/>
                    <w:left w:val="none" w:sz="0" w:space="0" w:color="auto"/>
                    <w:bottom w:val="none" w:sz="0" w:space="0" w:color="auto"/>
                    <w:right w:val="none" w:sz="0" w:space="0" w:color="auto"/>
                  </w:divBdr>
                </w:div>
                <w:div w:id="3401616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5466973">
          <w:marLeft w:val="0"/>
          <w:marRight w:val="0"/>
          <w:marTop w:val="0"/>
          <w:marBottom w:val="0"/>
          <w:divBdr>
            <w:top w:val="none" w:sz="0" w:space="0" w:color="auto"/>
            <w:left w:val="none" w:sz="0" w:space="0" w:color="auto"/>
            <w:bottom w:val="none" w:sz="0" w:space="0" w:color="auto"/>
            <w:right w:val="none" w:sz="0" w:space="0" w:color="auto"/>
          </w:divBdr>
          <w:divsChild>
            <w:div w:id="277227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6332997">
      <w:bodyDiv w:val="1"/>
      <w:marLeft w:val="0"/>
      <w:marRight w:val="0"/>
      <w:marTop w:val="0"/>
      <w:marBottom w:val="0"/>
      <w:divBdr>
        <w:top w:val="none" w:sz="0" w:space="0" w:color="auto"/>
        <w:left w:val="none" w:sz="0" w:space="0" w:color="auto"/>
        <w:bottom w:val="none" w:sz="0" w:space="0" w:color="auto"/>
        <w:right w:val="none" w:sz="0" w:space="0" w:color="auto"/>
      </w:divBdr>
      <w:divsChild>
        <w:div w:id="54738714">
          <w:marLeft w:val="-225"/>
          <w:marRight w:val="-225"/>
          <w:marTop w:val="0"/>
          <w:marBottom w:val="0"/>
          <w:divBdr>
            <w:top w:val="none" w:sz="0" w:space="0" w:color="auto"/>
            <w:left w:val="none" w:sz="0" w:space="0" w:color="auto"/>
            <w:bottom w:val="none" w:sz="0" w:space="0" w:color="auto"/>
            <w:right w:val="none" w:sz="0" w:space="0" w:color="auto"/>
          </w:divBdr>
        </w:div>
        <w:div w:id="1130128165">
          <w:marLeft w:val="-225"/>
          <w:marRight w:val="-225"/>
          <w:marTop w:val="0"/>
          <w:marBottom w:val="0"/>
          <w:divBdr>
            <w:top w:val="none" w:sz="0" w:space="0" w:color="auto"/>
            <w:left w:val="none" w:sz="0" w:space="0" w:color="auto"/>
            <w:bottom w:val="none" w:sz="0" w:space="0" w:color="auto"/>
            <w:right w:val="none" w:sz="0" w:space="0" w:color="auto"/>
          </w:divBdr>
          <w:divsChild>
            <w:div w:id="150565247">
              <w:marLeft w:val="0"/>
              <w:marRight w:val="0"/>
              <w:marTop w:val="0"/>
              <w:marBottom w:val="0"/>
              <w:divBdr>
                <w:top w:val="none" w:sz="0" w:space="0" w:color="auto"/>
                <w:left w:val="none" w:sz="0" w:space="0" w:color="auto"/>
                <w:bottom w:val="none" w:sz="0" w:space="0" w:color="auto"/>
                <w:right w:val="none" w:sz="0" w:space="0" w:color="auto"/>
              </w:divBdr>
              <w:divsChild>
                <w:div w:id="1041785830">
                  <w:marLeft w:val="0"/>
                  <w:marRight w:val="0"/>
                  <w:marTop w:val="0"/>
                  <w:marBottom w:val="0"/>
                  <w:divBdr>
                    <w:top w:val="none" w:sz="0" w:space="0" w:color="auto"/>
                    <w:left w:val="none" w:sz="0" w:space="0" w:color="auto"/>
                    <w:bottom w:val="none" w:sz="0" w:space="0" w:color="auto"/>
                    <w:right w:val="none" w:sz="0" w:space="0" w:color="auto"/>
                  </w:divBdr>
                </w:div>
                <w:div w:id="1100292737">
                  <w:marLeft w:val="0"/>
                  <w:marRight w:val="0"/>
                  <w:marTop w:val="0"/>
                  <w:marBottom w:val="0"/>
                  <w:divBdr>
                    <w:top w:val="none" w:sz="0" w:space="0" w:color="auto"/>
                    <w:left w:val="none" w:sz="0" w:space="0" w:color="auto"/>
                    <w:bottom w:val="none" w:sz="0" w:space="0" w:color="auto"/>
                    <w:right w:val="none" w:sz="0" w:space="0" w:color="auto"/>
                  </w:divBdr>
                </w:div>
                <w:div w:id="13349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9006">
      <w:bodyDiv w:val="1"/>
      <w:marLeft w:val="0"/>
      <w:marRight w:val="0"/>
      <w:marTop w:val="0"/>
      <w:marBottom w:val="0"/>
      <w:divBdr>
        <w:top w:val="none" w:sz="0" w:space="0" w:color="auto"/>
        <w:left w:val="none" w:sz="0" w:space="0" w:color="auto"/>
        <w:bottom w:val="none" w:sz="0" w:space="0" w:color="auto"/>
        <w:right w:val="none" w:sz="0" w:space="0" w:color="auto"/>
      </w:divBdr>
      <w:divsChild>
        <w:div w:id="809322422">
          <w:marLeft w:val="0"/>
          <w:marRight w:val="0"/>
          <w:marTop w:val="0"/>
          <w:marBottom w:val="0"/>
          <w:divBdr>
            <w:top w:val="none" w:sz="0" w:space="0" w:color="auto"/>
            <w:left w:val="none" w:sz="0" w:space="0" w:color="auto"/>
            <w:bottom w:val="none" w:sz="0" w:space="0" w:color="auto"/>
            <w:right w:val="none" w:sz="0" w:space="0" w:color="auto"/>
          </w:divBdr>
          <w:divsChild>
            <w:div w:id="202786863">
              <w:marLeft w:val="0"/>
              <w:marRight w:val="0"/>
              <w:marTop w:val="0"/>
              <w:marBottom w:val="240"/>
              <w:divBdr>
                <w:top w:val="none" w:sz="0" w:space="0" w:color="auto"/>
                <w:left w:val="none" w:sz="0" w:space="0" w:color="auto"/>
                <w:bottom w:val="none" w:sz="0" w:space="0" w:color="auto"/>
                <w:right w:val="none" w:sz="0" w:space="0" w:color="auto"/>
              </w:divBdr>
              <w:divsChild>
                <w:div w:id="825046764">
                  <w:marLeft w:val="60"/>
                  <w:marRight w:val="0"/>
                  <w:marTop w:val="0"/>
                  <w:marBottom w:val="0"/>
                  <w:divBdr>
                    <w:top w:val="none" w:sz="0" w:space="0" w:color="auto"/>
                    <w:left w:val="none" w:sz="0" w:space="0" w:color="auto"/>
                    <w:bottom w:val="none" w:sz="0" w:space="0" w:color="auto"/>
                    <w:right w:val="none" w:sz="0" w:space="0" w:color="auto"/>
                  </w:divBdr>
                </w:div>
                <w:div w:id="1528786269">
                  <w:marLeft w:val="0"/>
                  <w:marRight w:val="0"/>
                  <w:marTop w:val="0"/>
                  <w:marBottom w:val="0"/>
                  <w:divBdr>
                    <w:top w:val="none" w:sz="0" w:space="0" w:color="auto"/>
                    <w:left w:val="none" w:sz="0" w:space="0" w:color="auto"/>
                    <w:bottom w:val="none" w:sz="0" w:space="0" w:color="auto"/>
                    <w:right w:val="none" w:sz="0" w:space="0" w:color="auto"/>
                  </w:divBdr>
                </w:div>
              </w:divsChild>
            </w:div>
            <w:div w:id="1637445361">
              <w:marLeft w:val="0"/>
              <w:marRight w:val="0"/>
              <w:marTop w:val="0"/>
              <w:marBottom w:val="225"/>
              <w:divBdr>
                <w:top w:val="none" w:sz="0" w:space="0" w:color="auto"/>
                <w:left w:val="none" w:sz="0" w:space="0" w:color="auto"/>
                <w:bottom w:val="none" w:sz="0" w:space="0" w:color="auto"/>
                <w:right w:val="none" w:sz="0" w:space="0" w:color="auto"/>
              </w:divBdr>
            </w:div>
          </w:divsChild>
        </w:div>
        <w:div w:id="1022703667">
          <w:marLeft w:val="0"/>
          <w:marRight w:val="0"/>
          <w:marTop w:val="315"/>
          <w:marBottom w:val="0"/>
          <w:divBdr>
            <w:top w:val="none" w:sz="0" w:space="0" w:color="auto"/>
            <w:left w:val="none" w:sz="0" w:space="0" w:color="auto"/>
            <w:bottom w:val="none" w:sz="0" w:space="0" w:color="auto"/>
            <w:right w:val="none" w:sz="0" w:space="0" w:color="auto"/>
          </w:divBdr>
          <w:divsChild>
            <w:div w:id="1095173976">
              <w:marLeft w:val="0"/>
              <w:marRight w:val="0"/>
              <w:marTop w:val="0"/>
              <w:marBottom w:val="0"/>
              <w:divBdr>
                <w:top w:val="none" w:sz="0" w:space="0" w:color="auto"/>
                <w:left w:val="none" w:sz="0" w:space="0" w:color="auto"/>
                <w:bottom w:val="none" w:sz="0" w:space="0" w:color="auto"/>
                <w:right w:val="none" w:sz="0" w:space="0" w:color="auto"/>
              </w:divBdr>
            </w:div>
          </w:divsChild>
        </w:div>
        <w:div w:id="1804544818">
          <w:marLeft w:val="0"/>
          <w:marRight w:val="0"/>
          <w:marTop w:val="0"/>
          <w:marBottom w:val="315"/>
          <w:divBdr>
            <w:top w:val="none" w:sz="0" w:space="0" w:color="auto"/>
            <w:left w:val="none" w:sz="0" w:space="0" w:color="auto"/>
            <w:bottom w:val="none" w:sz="0" w:space="0" w:color="auto"/>
            <w:right w:val="none" w:sz="0" w:space="0" w:color="auto"/>
          </w:divBdr>
          <w:divsChild>
            <w:div w:id="1617833409">
              <w:marLeft w:val="0"/>
              <w:marRight w:val="0"/>
              <w:marTop w:val="0"/>
              <w:marBottom w:val="0"/>
              <w:divBdr>
                <w:top w:val="none" w:sz="0" w:space="0" w:color="auto"/>
                <w:left w:val="none" w:sz="0" w:space="0" w:color="auto"/>
                <w:bottom w:val="none" w:sz="0" w:space="0" w:color="auto"/>
                <w:right w:val="none" w:sz="0" w:space="0" w:color="auto"/>
              </w:divBdr>
              <w:divsChild>
                <w:div w:id="255796272">
                  <w:marLeft w:val="180"/>
                  <w:marRight w:val="0"/>
                  <w:marTop w:val="0"/>
                  <w:marBottom w:val="0"/>
                  <w:divBdr>
                    <w:top w:val="none" w:sz="0" w:space="0" w:color="auto"/>
                    <w:left w:val="none" w:sz="0" w:space="0" w:color="auto"/>
                    <w:bottom w:val="none" w:sz="0" w:space="0" w:color="auto"/>
                    <w:right w:val="none" w:sz="0" w:space="0" w:color="auto"/>
                  </w:divBdr>
                </w:div>
                <w:div w:id="487870260">
                  <w:marLeft w:val="180"/>
                  <w:marRight w:val="0"/>
                  <w:marTop w:val="0"/>
                  <w:marBottom w:val="0"/>
                  <w:divBdr>
                    <w:top w:val="none" w:sz="0" w:space="0" w:color="auto"/>
                    <w:left w:val="none" w:sz="0" w:space="0" w:color="auto"/>
                    <w:bottom w:val="none" w:sz="0" w:space="0" w:color="auto"/>
                    <w:right w:val="none" w:sz="0" w:space="0" w:color="auto"/>
                  </w:divBdr>
                </w:div>
                <w:div w:id="619799036">
                  <w:marLeft w:val="180"/>
                  <w:marRight w:val="0"/>
                  <w:marTop w:val="0"/>
                  <w:marBottom w:val="0"/>
                  <w:divBdr>
                    <w:top w:val="none" w:sz="0" w:space="0" w:color="auto"/>
                    <w:left w:val="none" w:sz="0" w:space="0" w:color="auto"/>
                    <w:bottom w:val="none" w:sz="0" w:space="0" w:color="auto"/>
                    <w:right w:val="none" w:sz="0" w:space="0" w:color="auto"/>
                  </w:divBdr>
                </w:div>
                <w:div w:id="970983919">
                  <w:marLeft w:val="180"/>
                  <w:marRight w:val="0"/>
                  <w:marTop w:val="0"/>
                  <w:marBottom w:val="0"/>
                  <w:divBdr>
                    <w:top w:val="none" w:sz="0" w:space="0" w:color="auto"/>
                    <w:left w:val="none" w:sz="0" w:space="0" w:color="auto"/>
                    <w:bottom w:val="none" w:sz="0" w:space="0" w:color="auto"/>
                    <w:right w:val="none" w:sz="0" w:space="0" w:color="auto"/>
                  </w:divBdr>
                </w:div>
                <w:div w:id="1608460683">
                  <w:marLeft w:val="180"/>
                  <w:marRight w:val="0"/>
                  <w:marTop w:val="0"/>
                  <w:marBottom w:val="0"/>
                  <w:divBdr>
                    <w:top w:val="none" w:sz="0" w:space="0" w:color="auto"/>
                    <w:left w:val="none" w:sz="0" w:space="0" w:color="auto"/>
                    <w:bottom w:val="none" w:sz="0" w:space="0" w:color="auto"/>
                    <w:right w:val="none" w:sz="0" w:space="0" w:color="auto"/>
                  </w:divBdr>
                </w:div>
                <w:div w:id="20412010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9774">
      <w:bodyDiv w:val="1"/>
      <w:marLeft w:val="0"/>
      <w:marRight w:val="0"/>
      <w:marTop w:val="0"/>
      <w:marBottom w:val="0"/>
      <w:divBdr>
        <w:top w:val="none" w:sz="0" w:space="0" w:color="auto"/>
        <w:left w:val="none" w:sz="0" w:space="0" w:color="auto"/>
        <w:bottom w:val="none" w:sz="0" w:space="0" w:color="auto"/>
        <w:right w:val="none" w:sz="0" w:space="0" w:color="auto"/>
      </w:divBdr>
      <w:divsChild>
        <w:div w:id="41684400">
          <w:marLeft w:val="0"/>
          <w:marRight w:val="0"/>
          <w:marTop w:val="240"/>
          <w:marBottom w:val="480"/>
          <w:divBdr>
            <w:top w:val="none" w:sz="0" w:space="0" w:color="auto"/>
            <w:left w:val="none" w:sz="0" w:space="0" w:color="auto"/>
            <w:bottom w:val="none" w:sz="0" w:space="0" w:color="auto"/>
            <w:right w:val="none" w:sz="0" w:space="0" w:color="auto"/>
          </w:divBdr>
        </w:div>
      </w:divsChild>
    </w:div>
    <w:div w:id="506947277">
      <w:bodyDiv w:val="1"/>
      <w:marLeft w:val="0"/>
      <w:marRight w:val="0"/>
      <w:marTop w:val="0"/>
      <w:marBottom w:val="0"/>
      <w:divBdr>
        <w:top w:val="none" w:sz="0" w:space="0" w:color="auto"/>
        <w:left w:val="none" w:sz="0" w:space="0" w:color="auto"/>
        <w:bottom w:val="none" w:sz="0" w:space="0" w:color="auto"/>
        <w:right w:val="none" w:sz="0" w:space="0" w:color="auto"/>
      </w:divBdr>
    </w:div>
    <w:div w:id="507015665">
      <w:bodyDiv w:val="1"/>
      <w:marLeft w:val="0"/>
      <w:marRight w:val="0"/>
      <w:marTop w:val="0"/>
      <w:marBottom w:val="0"/>
      <w:divBdr>
        <w:top w:val="none" w:sz="0" w:space="0" w:color="auto"/>
        <w:left w:val="none" w:sz="0" w:space="0" w:color="auto"/>
        <w:bottom w:val="none" w:sz="0" w:space="0" w:color="auto"/>
        <w:right w:val="none" w:sz="0" w:space="0" w:color="auto"/>
      </w:divBdr>
      <w:divsChild>
        <w:div w:id="639966938">
          <w:marLeft w:val="-150"/>
          <w:marRight w:val="-150"/>
          <w:marTop w:val="0"/>
          <w:marBottom w:val="0"/>
          <w:divBdr>
            <w:top w:val="none" w:sz="0" w:space="0" w:color="auto"/>
            <w:left w:val="none" w:sz="0" w:space="0" w:color="auto"/>
            <w:bottom w:val="none" w:sz="0" w:space="0" w:color="auto"/>
            <w:right w:val="none" w:sz="0" w:space="0" w:color="auto"/>
          </w:divBdr>
        </w:div>
      </w:divsChild>
    </w:div>
    <w:div w:id="507134475">
      <w:bodyDiv w:val="1"/>
      <w:marLeft w:val="0"/>
      <w:marRight w:val="0"/>
      <w:marTop w:val="0"/>
      <w:marBottom w:val="0"/>
      <w:divBdr>
        <w:top w:val="none" w:sz="0" w:space="0" w:color="auto"/>
        <w:left w:val="none" w:sz="0" w:space="0" w:color="auto"/>
        <w:bottom w:val="none" w:sz="0" w:space="0" w:color="auto"/>
        <w:right w:val="none" w:sz="0" w:space="0" w:color="auto"/>
      </w:divBdr>
      <w:divsChild>
        <w:div w:id="287317819">
          <w:marLeft w:val="-150"/>
          <w:marRight w:val="-150"/>
          <w:marTop w:val="0"/>
          <w:marBottom w:val="0"/>
          <w:divBdr>
            <w:top w:val="none" w:sz="0" w:space="0" w:color="auto"/>
            <w:left w:val="none" w:sz="0" w:space="0" w:color="auto"/>
            <w:bottom w:val="none" w:sz="0" w:space="0" w:color="auto"/>
            <w:right w:val="none" w:sz="0" w:space="0" w:color="auto"/>
          </w:divBdr>
          <w:divsChild>
            <w:div w:id="452478554">
              <w:marLeft w:val="0"/>
              <w:marRight w:val="0"/>
              <w:marTop w:val="0"/>
              <w:marBottom w:val="0"/>
              <w:divBdr>
                <w:top w:val="none" w:sz="0" w:space="0" w:color="auto"/>
                <w:left w:val="none" w:sz="0" w:space="0" w:color="auto"/>
                <w:bottom w:val="none" w:sz="0" w:space="0" w:color="auto"/>
                <w:right w:val="none" w:sz="0" w:space="0" w:color="auto"/>
              </w:divBdr>
              <w:divsChild>
                <w:div w:id="36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605">
          <w:marLeft w:val="-150"/>
          <w:marRight w:val="-150"/>
          <w:marTop w:val="0"/>
          <w:marBottom w:val="0"/>
          <w:divBdr>
            <w:top w:val="none" w:sz="0" w:space="0" w:color="auto"/>
            <w:left w:val="none" w:sz="0" w:space="0" w:color="auto"/>
            <w:bottom w:val="none" w:sz="0" w:space="0" w:color="auto"/>
            <w:right w:val="none" w:sz="0" w:space="0" w:color="auto"/>
          </w:divBdr>
          <w:divsChild>
            <w:div w:id="133836168">
              <w:marLeft w:val="0"/>
              <w:marRight w:val="0"/>
              <w:marTop w:val="0"/>
              <w:marBottom w:val="0"/>
              <w:divBdr>
                <w:top w:val="none" w:sz="0" w:space="0" w:color="auto"/>
                <w:left w:val="none" w:sz="0" w:space="0" w:color="auto"/>
                <w:bottom w:val="none" w:sz="0" w:space="0" w:color="auto"/>
                <w:right w:val="none" w:sz="0" w:space="0" w:color="auto"/>
              </w:divBdr>
              <w:divsChild>
                <w:div w:id="1389262086">
                  <w:marLeft w:val="0"/>
                  <w:marRight w:val="0"/>
                  <w:marTop w:val="0"/>
                  <w:marBottom w:val="0"/>
                  <w:divBdr>
                    <w:top w:val="none" w:sz="0" w:space="0" w:color="auto"/>
                    <w:left w:val="none" w:sz="0" w:space="0" w:color="auto"/>
                    <w:bottom w:val="none" w:sz="0" w:space="0" w:color="auto"/>
                    <w:right w:val="none" w:sz="0" w:space="0" w:color="auto"/>
                  </w:divBdr>
                  <w:divsChild>
                    <w:div w:id="13341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9506">
      <w:bodyDiv w:val="1"/>
      <w:marLeft w:val="0"/>
      <w:marRight w:val="0"/>
      <w:marTop w:val="0"/>
      <w:marBottom w:val="0"/>
      <w:divBdr>
        <w:top w:val="none" w:sz="0" w:space="0" w:color="auto"/>
        <w:left w:val="none" w:sz="0" w:space="0" w:color="auto"/>
        <w:bottom w:val="none" w:sz="0" w:space="0" w:color="auto"/>
        <w:right w:val="none" w:sz="0" w:space="0" w:color="auto"/>
      </w:divBdr>
      <w:divsChild>
        <w:div w:id="257100691">
          <w:marLeft w:val="-225"/>
          <w:marRight w:val="-225"/>
          <w:marTop w:val="0"/>
          <w:marBottom w:val="0"/>
          <w:divBdr>
            <w:top w:val="none" w:sz="0" w:space="0" w:color="auto"/>
            <w:left w:val="none" w:sz="0" w:space="0" w:color="auto"/>
            <w:bottom w:val="none" w:sz="0" w:space="0" w:color="auto"/>
            <w:right w:val="none" w:sz="0" w:space="0" w:color="auto"/>
          </w:divBdr>
          <w:divsChild>
            <w:div w:id="743919548">
              <w:marLeft w:val="0"/>
              <w:marRight w:val="0"/>
              <w:marTop w:val="0"/>
              <w:marBottom w:val="0"/>
              <w:divBdr>
                <w:top w:val="none" w:sz="0" w:space="0" w:color="auto"/>
                <w:left w:val="none" w:sz="0" w:space="0" w:color="auto"/>
                <w:bottom w:val="none" w:sz="0" w:space="0" w:color="auto"/>
                <w:right w:val="none" w:sz="0" w:space="0" w:color="auto"/>
              </w:divBdr>
            </w:div>
          </w:divsChild>
        </w:div>
        <w:div w:id="1001856661">
          <w:marLeft w:val="-225"/>
          <w:marRight w:val="-225"/>
          <w:marTop w:val="0"/>
          <w:marBottom w:val="0"/>
          <w:divBdr>
            <w:top w:val="none" w:sz="0" w:space="0" w:color="auto"/>
            <w:left w:val="none" w:sz="0" w:space="0" w:color="auto"/>
            <w:bottom w:val="none" w:sz="0" w:space="0" w:color="auto"/>
            <w:right w:val="none" w:sz="0" w:space="0" w:color="auto"/>
          </w:divBdr>
        </w:div>
      </w:divsChild>
    </w:div>
    <w:div w:id="508104412">
      <w:bodyDiv w:val="1"/>
      <w:marLeft w:val="0"/>
      <w:marRight w:val="0"/>
      <w:marTop w:val="0"/>
      <w:marBottom w:val="0"/>
      <w:divBdr>
        <w:top w:val="none" w:sz="0" w:space="0" w:color="auto"/>
        <w:left w:val="none" w:sz="0" w:space="0" w:color="auto"/>
        <w:bottom w:val="none" w:sz="0" w:space="0" w:color="auto"/>
        <w:right w:val="none" w:sz="0" w:space="0" w:color="auto"/>
      </w:divBdr>
      <w:divsChild>
        <w:div w:id="1242645094">
          <w:marLeft w:val="-100"/>
          <w:marRight w:val="-100"/>
          <w:marTop w:val="0"/>
          <w:marBottom w:val="0"/>
          <w:divBdr>
            <w:top w:val="none" w:sz="0" w:space="0" w:color="auto"/>
            <w:left w:val="none" w:sz="0" w:space="0" w:color="auto"/>
            <w:bottom w:val="none" w:sz="0" w:space="0" w:color="auto"/>
            <w:right w:val="none" w:sz="0" w:space="0" w:color="auto"/>
          </w:divBdr>
        </w:div>
      </w:divsChild>
    </w:div>
    <w:div w:id="508174927">
      <w:bodyDiv w:val="1"/>
      <w:marLeft w:val="0"/>
      <w:marRight w:val="0"/>
      <w:marTop w:val="0"/>
      <w:marBottom w:val="0"/>
      <w:divBdr>
        <w:top w:val="none" w:sz="0" w:space="0" w:color="auto"/>
        <w:left w:val="none" w:sz="0" w:space="0" w:color="auto"/>
        <w:bottom w:val="none" w:sz="0" w:space="0" w:color="auto"/>
        <w:right w:val="none" w:sz="0" w:space="0" w:color="auto"/>
      </w:divBdr>
      <w:divsChild>
        <w:div w:id="767697309">
          <w:marLeft w:val="0"/>
          <w:marRight w:val="0"/>
          <w:marTop w:val="0"/>
          <w:marBottom w:val="0"/>
          <w:divBdr>
            <w:top w:val="single" w:sz="2" w:space="0" w:color="DDDBD9"/>
            <w:left w:val="single" w:sz="2" w:space="0" w:color="DDDBD9"/>
            <w:bottom w:val="single" w:sz="2" w:space="0" w:color="DDDBD9"/>
            <w:right w:val="single" w:sz="2" w:space="0" w:color="DDDBD9"/>
          </w:divBdr>
        </w:div>
        <w:div w:id="1233202771">
          <w:marLeft w:val="0"/>
          <w:marRight w:val="0"/>
          <w:marTop w:val="0"/>
          <w:marBottom w:val="0"/>
          <w:divBdr>
            <w:top w:val="single" w:sz="2" w:space="0" w:color="DDDBD9"/>
            <w:left w:val="single" w:sz="2" w:space="0" w:color="DDDBD9"/>
            <w:bottom w:val="single" w:sz="2" w:space="0" w:color="DDDBD9"/>
            <w:right w:val="single" w:sz="2" w:space="0" w:color="DDDBD9"/>
          </w:divBdr>
        </w:div>
        <w:div w:id="129251341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08251167">
      <w:bodyDiv w:val="1"/>
      <w:marLeft w:val="0"/>
      <w:marRight w:val="0"/>
      <w:marTop w:val="0"/>
      <w:marBottom w:val="0"/>
      <w:divBdr>
        <w:top w:val="none" w:sz="0" w:space="0" w:color="auto"/>
        <w:left w:val="none" w:sz="0" w:space="0" w:color="auto"/>
        <w:bottom w:val="none" w:sz="0" w:space="0" w:color="auto"/>
        <w:right w:val="none" w:sz="0" w:space="0" w:color="auto"/>
      </w:divBdr>
      <w:divsChild>
        <w:div w:id="964237361">
          <w:marLeft w:val="-150"/>
          <w:marRight w:val="-150"/>
          <w:marTop w:val="0"/>
          <w:marBottom w:val="0"/>
          <w:divBdr>
            <w:top w:val="none" w:sz="0" w:space="0" w:color="auto"/>
            <w:left w:val="none" w:sz="0" w:space="0" w:color="auto"/>
            <w:bottom w:val="none" w:sz="0" w:space="0" w:color="auto"/>
            <w:right w:val="none" w:sz="0" w:space="0" w:color="auto"/>
          </w:divBdr>
          <w:divsChild>
            <w:div w:id="1739210788">
              <w:marLeft w:val="0"/>
              <w:marRight w:val="0"/>
              <w:marTop w:val="0"/>
              <w:marBottom w:val="0"/>
              <w:divBdr>
                <w:top w:val="none" w:sz="0" w:space="0" w:color="auto"/>
                <w:left w:val="none" w:sz="0" w:space="0" w:color="auto"/>
                <w:bottom w:val="none" w:sz="0" w:space="0" w:color="auto"/>
                <w:right w:val="none" w:sz="0" w:space="0" w:color="auto"/>
              </w:divBdr>
              <w:divsChild>
                <w:div w:id="1448231439">
                  <w:marLeft w:val="0"/>
                  <w:marRight w:val="0"/>
                  <w:marTop w:val="0"/>
                  <w:marBottom w:val="0"/>
                  <w:divBdr>
                    <w:top w:val="none" w:sz="0" w:space="0" w:color="auto"/>
                    <w:left w:val="none" w:sz="0" w:space="0" w:color="auto"/>
                    <w:bottom w:val="none" w:sz="0" w:space="0" w:color="auto"/>
                    <w:right w:val="none" w:sz="0" w:space="0" w:color="auto"/>
                  </w:divBdr>
                  <w:divsChild>
                    <w:div w:id="1267932404">
                      <w:marLeft w:val="0"/>
                      <w:marRight w:val="0"/>
                      <w:marTop w:val="0"/>
                      <w:marBottom w:val="0"/>
                      <w:divBdr>
                        <w:top w:val="none" w:sz="0" w:space="0" w:color="auto"/>
                        <w:left w:val="none" w:sz="0" w:space="0" w:color="auto"/>
                        <w:bottom w:val="none" w:sz="0" w:space="0" w:color="auto"/>
                        <w:right w:val="none" w:sz="0" w:space="0" w:color="auto"/>
                      </w:divBdr>
                    </w:div>
                  </w:divsChild>
                </w:div>
                <w:div w:id="1223633946">
                  <w:marLeft w:val="0"/>
                  <w:marRight w:val="0"/>
                  <w:marTop w:val="0"/>
                  <w:marBottom w:val="0"/>
                  <w:divBdr>
                    <w:top w:val="none" w:sz="0" w:space="0" w:color="auto"/>
                    <w:left w:val="none" w:sz="0" w:space="0" w:color="auto"/>
                    <w:bottom w:val="none" w:sz="0" w:space="0" w:color="auto"/>
                    <w:right w:val="none" w:sz="0" w:space="0" w:color="auto"/>
                  </w:divBdr>
                  <w:divsChild>
                    <w:div w:id="1519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0435">
          <w:marLeft w:val="-150"/>
          <w:marRight w:val="-15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sChild>
                <w:div w:id="2072268432">
                  <w:marLeft w:val="0"/>
                  <w:marRight w:val="0"/>
                  <w:marTop w:val="0"/>
                  <w:marBottom w:val="0"/>
                  <w:divBdr>
                    <w:top w:val="none" w:sz="0" w:space="0" w:color="auto"/>
                    <w:left w:val="none" w:sz="0" w:space="0" w:color="auto"/>
                    <w:bottom w:val="none" w:sz="0" w:space="0" w:color="auto"/>
                    <w:right w:val="none" w:sz="0" w:space="0" w:color="auto"/>
                  </w:divBdr>
                  <w:divsChild>
                    <w:div w:id="793524805">
                      <w:marLeft w:val="0"/>
                      <w:marRight w:val="0"/>
                      <w:marTop w:val="0"/>
                      <w:marBottom w:val="0"/>
                      <w:divBdr>
                        <w:top w:val="none" w:sz="0" w:space="0" w:color="auto"/>
                        <w:left w:val="none" w:sz="0" w:space="0" w:color="auto"/>
                        <w:bottom w:val="none" w:sz="0" w:space="0" w:color="auto"/>
                        <w:right w:val="none" w:sz="0" w:space="0" w:color="auto"/>
                      </w:divBdr>
                    </w:div>
                    <w:div w:id="619381543">
                      <w:marLeft w:val="0"/>
                      <w:marRight w:val="0"/>
                      <w:marTop w:val="0"/>
                      <w:marBottom w:val="0"/>
                      <w:divBdr>
                        <w:top w:val="none" w:sz="0" w:space="0" w:color="auto"/>
                        <w:left w:val="none" w:sz="0" w:space="0" w:color="auto"/>
                        <w:bottom w:val="none" w:sz="0" w:space="0" w:color="auto"/>
                        <w:right w:val="none" w:sz="0" w:space="0" w:color="auto"/>
                      </w:divBdr>
                      <w:divsChild>
                        <w:div w:id="2048753006">
                          <w:marLeft w:val="0"/>
                          <w:marRight w:val="0"/>
                          <w:marTop w:val="0"/>
                          <w:marBottom w:val="0"/>
                          <w:divBdr>
                            <w:top w:val="none" w:sz="0" w:space="0" w:color="auto"/>
                            <w:left w:val="none" w:sz="0" w:space="0" w:color="auto"/>
                            <w:bottom w:val="none" w:sz="0" w:space="0" w:color="auto"/>
                            <w:right w:val="none" w:sz="0" w:space="0" w:color="auto"/>
                          </w:divBdr>
                          <w:divsChild>
                            <w:div w:id="1027222399">
                              <w:marLeft w:val="0"/>
                              <w:marRight w:val="0"/>
                              <w:marTop w:val="0"/>
                              <w:marBottom w:val="0"/>
                              <w:divBdr>
                                <w:top w:val="none" w:sz="0" w:space="0" w:color="auto"/>
                                <w:left w:val="none" w:sz="0" w:space="0" w:color="auto"/>
                                <w:bottom w:val="none" w:sz="0" w:space="0" w:color="auto"/>
                                <w:right w:val="none" w:sz="0" w:space="0" w:color="auto"/>
                              </w:divBdr>
                            </w:div>
                            <w:div w:id="1421020413">
                              <w:marLeft w:val="0"/>
                              <w:marRight w:val="0"/>
                              <w:marTop w:val="0"/>
                              <w:marBottom w:val="0"/>
                              <w:divBdr>
                                <w:top w:val="none" w:sz="0" w:space="0" w:color="auto"/>
                                <w:left w:val="none" w:sz="0" w:space="0" w:color="auto"/>
                                <w:bottom w:val="none" w:sz="0" w:space="0" w:color="auto"/>
                                <w:right w:val="none" w:sz="0" w:space="0" w:color="auto"/>
                              </w:divBdr>
                            </w:div>
                            <w:div w:id="382797041">
                              <w:marLeft w:val="0"/>
                              <w:marRight w:val="0"/>
                              <w:marTop w:val="0"/>
                              <w:marBottom w:val="0"/>
                              <w:divBdr>
                                <w:top w:val="none" w:sz="0" w:space="0" w:color="auto"/>
                                <w:left w:val="none" w:sz="0" w:space="0" w:color="auto"/>
                                <w:bottom w:val="none" w:sz="0" w:space="0" w:color="auto"/>
                                <w:right w:val="none" w:sz="0" w:space="0" w:color="auto"/>
                              </w:divBdr>
                            </w:div>
                            <w:div w:id="646210266">
                              <w:marLeft w:val="0"/>
                              <w:marRight w:val="0"/>
                              <w:marTop w:val="0"/>
                              <w:marBottom w:val="0"/>
                              <w:divBdr>
                                <w:top w:val="none" w:sz="0" w:space="0" w:color="auto"/>
                                <w:left w:val="none" w:sz="0" w:space="0" w:color="auto"/>
                                <w:bottom w:val="none" w:sz="0" w:space="0" w:color="auto"/>
                                <w:right w:val="none" w:sz="0" w:space="0" w:color="auto"/>
                              </w:divBdr>
                            </w:div>
                            <w:div w:id="13918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0711">
              <w:marLeft w:val="0"/>
              <w:marRight w:val="0"/>
              <w:marTop w:val="0"/>
              <w:marBottom w:val="0"/>
              <w:divBdr>
                <w:top w:val="none" w:sz="0" w:space="0" w:color="auto"/>
                <w:left w:val="none" w:sz="0" w:space="0" w:color="auto"/>
                <w:bottom w:val="none" w:sz="0" w:space="0" w:color="auto"/>
                <w:right w:val="none" w:sz="0" w:space="0" w:color="auto"/>
              </w:divBdr>
              <w:divsChild>
                <w:div w:id="921644852">
                  <w:marLeft w:val="0"/>
                  <w:marRight w:val="0"/>
                  <w:marTop w:val="0"/>
                  <w:marBottom w:val="0"/>
                  <w:divBdr>
                    <w:top w:val="none" w:sz="0" w:space="0" w:color="auto"/>
                    <w:left w:val="none" w:sz="0" w:space="0" w:color="auto"/>
                    <w:bottom w:val="none" w:sz="0" w:space="0" w:color="auto"/>
                    <w:right w:val="none" w:sz="0" w:space="0" w:color="auto"/>
                  </w:divBdr>
                  <w:divsChild>
                    <w:div w:id="14419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97827">
      <w:bodyDiv w:val="1"/>
      <w:marLeft w:val="0"/>
      <w:marRight w:val="0"/>
      <w:marTop w:val="0"/>
      <w:marBottom w:val="0"/>
      <w:divBdr>
        <w:top w:val="none" w:sz="0" w:space="0" w:color="auto"/>
        <w:left w:val="none" w:sz="0" w:space="0" w:color="auto"/>
        <w:bottom w:val="none" w:sz="0" w:space="0" w:color="auto"/>
        <w:right w:val="none" w:sz="0" w:space="0" w:color="auto"/>
      </w:divBdr>
      <w:divsChild>
        <w:div w:id="526214869">
          <w:marLeft w:val="-225"/>
          <w:marRight w:val="-225"/>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sChild>
                <w:div w:id="6443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88412">
          <w:marLeft w:val="-225"/>
          <w:marRight w:val="-225"/>
          <w:marTop w:val="0"/>
          <w:marBottom w:val="0"/>
          <w:divBdr>
            <w:top w:val="none" w:sz="0" w:space="0" w:color="auto"/>
            <w:left w:val="none" w:sz="0" w:space="0" w:color="auto"/>
            <w:bottom w:val="none" w:sz="0" w:space="0" w:color="auto"/>
            <w:right w:val="none" w:sz="0" w:space="0" w:color="auto"/>
          </w:divBdr>
        </w:div>
      </w:divsChild>
    </w:div>
    <w:div w:id="508563342">
      <w:bodyDiv w:val="1"/>
      <w:marLeft w:val="0"/>
      <w:marRight w:val="0"/>
      <w:marTop w:val="0"/>
      <w:marBottom w:val="0"/>
      <w:divBdr>
        <w:top w:val="none" w:sz="0" w:space="0" w:color="auto"/>
        <w:left w:val="none" w:sz="0" w:space="0" w:color="auto"/>
        <w:bottom w:val="none" w:sz="0" w:space="0" w:color="auto"/>
        <w:right w:val="none" w:sz="0" w:space="0" w:color="auto"/>
      </w:divBdr>
      <w:divsChild>
        <w:div w:id="1154183092">
          <w:marLeft w:val="0"/>
          <w:marRight w:val="0"/>
          <w:marTop w:val="0"/>
          <w:marBottom w:val="0"/>
          <w:divBdr>
            <w:top w:val="none" w:sz="0" w:space="0" w:color="auto"/>
            <w:left w:val="none" w:sz="0" w:space="0" w:color="auto"/>
            <w:bottom w:val="none" w:sz="0" w:space="0" w:color="auto"/>
            <w:right w:val="none" w:sz="0" w:space="0" w:color="auto"/>
          </w:divBdr>
        </w:div>
        <w:div w:id="434980883">
          <w:marLeft w:val="0"/>
          <w:marRight w:val="0"/>
          <w:marTop w:val="0"/>
          <w:marBottom w:val="0"/>
          <w:divBdr>
            <w:top w:val="none" w:sz="0" w:space="0" w:color="auto"/>
            <w:left w:val="none" w:sz="0" w:space="0" w:color="auto"/>
            <w:bottom w:val="none" w:sz="0" w:space="0" w:color="auto"/>
            <w:right w:val="none" w:sz="0" w:space="0" w:color="auto"/>
          </w:divBdr>
          <w:divsChild>
            <w:div w:id="646671862">
              <w:marLeft w:val="0"/>
              <w:marRight w:val="0"/>
              <w:marTop w:val="0"/>
              <w:marBottom w:val="0"/>
              <w:divBdr>
                <w:top w:val="none" w:sz="0" w:space="0" w:color="auto"/>
                <w:left w:val="none" w:sz="0" w:space="0" w:color="auto"/>
                <w:bottom w:val="none" w:sz="0" w:space="0" w:color="auto"/>
                <w:right w:val="none" w:sz="0" w:space="0" w:color="auto"/>
              </w:divBdr>
              <w:divsChild>
                <w:div w:id="349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3919">
      <w:bodyDiv w:val="1"/>
      <w:marLeft w:val="0"/>
      <w:marRight w:val="0"/>
      <w:marTop w:val="0"/>
      <w:marBottom w:val="0"/>
      <w:divBdr>
        <w:top w:val="none" w:sz="0" w:space="0" w:color="auto"/>
        <w:left w:val="none" w:sz="0" w:space="0" w:color="auto"/>
        <w:bottom w:val="none" w:sz="0" w:space="0" w:color="auto"/>
        <w:right w:val="none" w:sz="0" w:space="0" w:color="auto"/>
      </w:divBdr>
      <w:divsChild>
        <w:div w:id="780997661">
          <w:marLeft w:val="-150"/>
          <w:marRight w:val="-150"/>
          <w:marTop w:val="0"/>
          <w:marBottom w:val="0"/>
          <w:divBdr>
            <w:top w:val="none" w:sz="0" w:space="0" w:color="auto"/>
            <w:left w:val="none" w:sz="0" w:space="0" w:color="auto"/>
            <w:bottom w:val="none" w:sz="0" w:space="0" w:color="auto"/>
            <w:right w:val="none" w:sz="0" w:space="0" w:color="auto"/>
          </w:divBdr>
          <w:divsChild>
            <w:div w:id="224806675">
              <w:marLeft w:val="0"/>
              <w:marRight w:val="0"/>
              <w:marTop w:val="0"/>
              <w:marBottom w:val="0"/>
              <w:divBdr>
                <w:top w:val="none" w:sz="0" w:space="0" w:color="auto"/>
                <w:left w:val="none" w:sz="0" w:space="0" w:color="auto"/>
                <w:bottom w:val="none" w:sz="0" w:space="0" w:color="auto"/>
                <w:right w:val="none" w:sz="0" w:space="0" w:color="auto"/>
              </w:divBdr>
              <w:divsChild>
                <w:div w:id="1098214301">
                  <w:marLeft w:val="0"/>
                  <w:marRight w:val="0"/>
                  <w:marTop w:val="0"/>
                  <w:marBottom w:val="0"/>
                  <w:divBdr>
                    <w:top w:val="none" w:sz="0" w:space="0" w:color="auto"/>
                    <w:left w:val="none" w:sz="0" w:space="0" w:color="auto"/>
                    <w:bottom w:val="none" w:sz="0" w:space="0" w:color="auto"/>
                    <w:right w:val="none" w:sz="0" w:space="0" w:color="auto"/>
                  </w:divBdr>
                  <w:divsChild>
                    <w:div w:id="446045498">
                      <w:marLeft w:val="0"/>
                      <w:marRight w:val="0"/>
                      <w:marTop w:val="0"/>
                      <w:marBottom w:val="0"/>
                      <w:divBdr>
                        <w:top w:val="none" w:sz="0" w:space="0" w:color="auto"/>
                        <w:left w:val="none" w:sz="0" w:space="0" w:color="auto"/>
                        <w:bottom w:val="none" w:sz="0" w:space="0" w:color="auto"/>
                        <w:right w:val="none" w:sz="0" w:space="0" w:color="auto"/>
                      </w:divBdr>
                    </w:div>
                  </w:divsChild>
                </w:div>
                <w:div w:id="1811361799">
                  <w:marLeft w:val="0"/>
                  <w:marRight w:val="0"/>
                  <w:marTop w:val="0"/>
                  <w:marBottom w:val="0"/>
                  <w:divBdr>
                    <w:top w:val="none" w:sz="0" w:space="0" w:color="auto"/>
                    <w:left w:val="none" w:sz="0" w:space="0" w:color="auto"/>
                    <w:bottom w:val="none" w:sz="0" w:space="0" w:color="auto"/>
                    <w:right w:val="none" w:sz="0" w:space="0" w:color="auto"/>
                  </w:divBdr>
                  <w:divsChild>
                    <w:div w:id="736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0847">
          <w:marLeft w:val="-150"/>
          <w:marRight w:val="-150"/>
          <w:marTop w:val="0"/>
          <w:marBottom w:val="0"/>
          <w:divBdr>
            <w:top w:val="none" w:sz="0" w:space="0" w:color="auto"/>
            <w:left w:val="none" w:sz="0" w:space="0" w:color="auto"/>
            <w:bottom w:val="none" w:sz="0" w:space="0" w:color="auto"/>
            <w:right w:val="none" w:sz="0" w:space="0" w:color="auto"/>
          </w:divBdr>
          <w:divsChild>
            <w:div w:id="1177503458">
              <w:marLeft w:val="0"/>
              <w:marRight w:val="0"/>
              <w:marTop w:val="0"/>
              <w:marBottom w:val="0"/>
              <w:divBdr>
                <w:top w:val="none" w:sz="0" w:space="0" w:color="auto"/>
                <w:left w:val="none" w:sz="0" w:space="0" w:color="auto"/>
                <w:bottom w:val="none" w:sz="0" w:space="0" w:color="auto"/>
                <w:right w:val="none" w:sz="0" w:space="0" w:color="auto"/>
              </w:divBdr>
              <w:divsChild>
                <w:div w:id="953947619">
                  <w:marLeft w:val="0"/>
                  <w:marRight w:val="0"/>
                  <w:marTop w:val="0"/>
                  <w:marBottom w:val="0"/>
                  <w:divBdr>
                    <w:top w:val="none" w:sz="0" w:space="0" w:color="auto"/>
                    <w:left w:val="none" w:sz="0" w:space="0" w:color="auto"/>
                    <w:bottom w:val="none" w:sz="0" w:space="0" w:color="auto"/>
                    <w:right w:val="none" w:sz="0" w:space="0" w:color="auto"/>
                  </w:divBdr>
                  <w:divsChild>
                    <w:div w:id="478694214">
                      <w:marLeft w:val="0"/>
                      <w:marRight w:val="0"/>
                      <w:marTop w:val="0"/>
                      <w:marBottom w:val="0"/>
                      <w:divBdr>
                        <w:top w:val="none" w:sz="0" w:space="0" w:color="auto"/>
                        <w:left w:val="none" w:sz="0" w:space="0" w:color="auto"/>
                        <w:bottom w:val="none" w:sz="0" w:space="0" w:color="auto"/>
                        <w:right w:val="none" w:sz="0" w:space="0" w:color="auto"/>
                      </w:divBdr>
                    </w:div>
                    <w:div w:id="1086994594">
                      <w:marLeft w:val="0"/>
                      <w:marRight w:val="0"/>
                      <w:marTop w:val="0"/>
                      <w:marBottom w:val="0"/>
                      <w:divBdr>
                        <w:top w:val="none" w:sz="0" w:space="0" w:color="auto"/>
                        <w:left w:val="none" w:sz="0" w:space="0" w:color="auto"/>
                        <w:bottom w:val="none" w:sz="0" w:space="0" w:color="auto"/>
                        <w:right w:val="none" w:sz="0" w:space="0" w:color="auto"/>
                      </w:divBdr>
                      <w:divsChild>
                        <w:div w:id="1306398896">
                          <w:marLeft w:val="0"/>
                          <w:marRight w:val="0"/>
                          <w:marTop w:val="0"/>
                          <w:marBottom w:val="0"/>
                          <w:divBdr>
                            <w:top w:val="none" w:sz="0" w:space="0" w:color="auto"/>
                            <w:left w:val="none" w:sz="0" w:space="0" w:color="auto"/>
                            <w:bottom w:val="none" w:sz="0" w:space="0" w:color="auto"/>
                            <w:right w:val="none" w:sz="0" w:space="0" w:color="auto"/>
                          </w:divBdr>
                          <w:divsChild>
                            <w:div w:id="1106970163">
                              <w:marLeft w:val="0"/>
                              <w:marRight w:val="0"/>
                              <w:marTop w:val="0"/>
                              <w:marBottom w:val="0"/>
                              <w:divBdr>
                                <w:top w:val="none" w:sz="0" w:space="0" w:color="auto"/>
                                <w:left w:val="none" w:sz="0" w:space="0" w:color="auto"/>
                                <w:bottom w:val="none" w:sz="0" w:space="0" w:color="auto"/>
                                <w:right w:val="none" w:sz="0" w:space="0" w:color="auto"/>
                              </w:divBdr>
                            </w:div>
                            <w:div w:id="2072995809">
                              <w:marLeft w:val="0"/>
                              <w:marRight w:val="0"/>
                              <w:marTop w:val="0"/>
                              <w:marBottom w:val="0"/>
                              <w:divBdr>
                                <w:top w:val="none" w:sz="0" w:space="0" w:color="auto"/>
                                <w:left w:val="none" w:sz="0" w:space="0" w:color="auto"/>
                                <w:bottom w:val="none" w:sz="0" w:space="0" w:color="auto"/>
                                <w:right w:val="none" w:sz="0" w:space="0" w:color="auto"/>
                              </w:divBdr>
                            </w:div>
                            <w:div w:id="390076934">
                              <w:marLeft w:val="0"/>
                              <w:marRight w:val="0"/>
                              <w:marTop w:val="0"/>
                              <w:marBottom w:val="0"/>
                              <w:divBdr>
                                <w:top w:val="none" w:sz="0" w:space="0" w:color="auto"/>
                                <w:left w:val="none" w:sz="0" w:space="0" w:color="auto"/>
                                <w:bottom w:val="none" w:sz="0" w:space="0" w:color="auto"/>
                                <w:right w:val="none" w:sz="0" w:space="0" w:color="auto"/>
                              </w:divBdr>
                            </w:div>
                            <w:div w:id="216278566">
                              <w:marLeft w:val="0"/>
                              <w:marRight w:val="0"/>
                              <w:marTop w:val="0"/>
                              <w:marBottom w:val="0"/>
                              <w:divBdr>
                                <w:top w:val="none" w:sz="0" w:space="0" w:color="auto"/>
                                <w:left w:val="none" w:sz="0" w:space="0" w:color="auto"/>
                                <w:bottom w:val="none" w:sz="0" w:space="0" w:color="auto"/>
                                <w:right w:val="none" w:sz="0" w:space="0" w:color="auto"/>
                              </w:divBdr>
                            </w:div>
                            <w:div w:id="7901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5918">
              <w:marLeft w:val="0"/>
              <w:marRight w:val="0"/>
              <w:marTop w:val="0"/>
              <w:marBottom w:val="0"/>
              <w:divBdr>
                <w:top w:val="none" w:sz="0" w:space="0" w:color="auto"/>
                <w:left w:val="none" w:sz="0" w:space="0" w:color="auto"/>
                <w:bottom w:val="none" w:sz="0" w:space="0" w:color="auto"/>
                <w:right w:val="none" w:sz="0" w:space="0" w:color="auto"/>
              </w:divBdr>
              <w:divsChild>
                <w:div w:id="342629872">
                  <w:marLeft w:val="0"/>
                  <w:marRight w:val="0"/>
                  <w:marTop w:val="0"/>
                  <w:marBottom w:val="0"/>
                  <w:divBdr>
                    <w:top w:val="none" w:sz="0" w:space="0" w:color="auto"/>
                    <w:left w:val="none" w:sz="0" w:space="0" w:color="auto"/>
                    <w:bottom w:val="none" w:sz="0" w:space="0" w:color="auto"/>
                    <w:right w:val="none" w:sz="0" w:space="0" w:color="auto"/>
                  </w:divBdr>
                  <w:divsChild>
                    <w:div w:id="341207408">
                      <w:marLeft w:val="0"/>
                      <w:marRight w:val="0"/>
                      <w:marTop w:val="0"/>
                      <w:marBottom w:val="0"/>
                      <w:divBdr>
                        <w:top w:val="none" w:sz="0" w:space="0" w:color="auto"/>
                        <w:left w:val="none" w:sz="0" w:space="0" w:color="auto"/>
                        <w:bottom w:val="none" w:sz="0" w:space="0" w:color="auto"/>
                        <w:right w:val="none" w:sz="0" w:space="0" w:color="auto"/>
                      </w:divBdr>
                      <w:divsChild>
                        <w:div w:id="1773282977">
                          <w:marLeft w:val="0"/>
                          <w:marRight w:val="0"/>
                          <w:marTop w:val="0"/>
                          <w:marBottom w:val="0"/>
                          <w:divBdr>
                            <w:top w:val="none" w:sz="0" w:space="0" w:color="auto"/>
                            <w:left w:val="none" w:sz="0" w:space="0" w:color="auto"/>
                            <w:bottom w:val="none" w:sz="0" w:space="0" w:color="auto"/>
                            <w:right w:val="none" w:sz="0" w:space="0" w:color="auto"/>
                          </w:divBdr>
                        </w:div>
                      </w:divsChild>
                    </w:div>
                    <w:div w:id="392389180">
                      <w:marLeft w:val="0"/>
                      <w:marRight w:val="0"/>
                      <w:marTop w:val="0"/>
                      <w:marBottom w:val="450"/>
                      <w:divBdr>
                        <w:top w:val="none" w:sz="0" w:space="0" w:color="auto"/>
                        <w:left w:val="none" w:sz="0" w:space="0" w:color="auto"/>
                        <w:bottom w:val="none" w:sz="0" w:space="0" w:color="auto"/>
                        <w:right w:val="none" w:sz="0" w:space="0" w:color="auto"/>
                      </w:divBdr>
                    </w:div>
                    <w:div w:id="420759924">
                      <w:marLeft w:val="0"/>
                      <w:marRight w:val="0"/>
                      <w:marTop w:val="0"/>
                      <w:marBottom w:val="0"/>
                      <w:divBdr>
                        <w:top w:val="none" w:sz="0" w:space="0" w:color="auto"/>
                        <w:left w:val="none" w:sz="0" w:space="0" w:color="auto"/>
                        <w:bottom w:val="none" w:sz="0" w:space="0" w:color="auto"/>
                        <w:right w:val="none" w:sz="0" w:space="0" w:color="auto"/>
                      </w:divBdr>
                      <w:divsChild>
                        <w:div w:id="1758750961">
                          <w:marLeft w:val="-150"/>
                          <w:marRight w:val="-150"/>
                          <w:marTop w:val="0"/>
                          <w:marBottom w:val="0"/>
                          <w:divBdr>
                            <w:top w:val="none" w:sz="0" w:space="0" w:color="auto"/>
                            <w:left w:val="none" w:sz="0" w:space="0" w:color="auto"/>
                            <w:bottom w:val="none" w:sz="0" w:space="0" w:color="auto"/>
                            <w:right w:val="none" w:sz="0" w:space="0" w:color="auto"/>
                          </w:divBdr>
                          <w:divsChild>
                            <w:div w:id="1074356660">
                              <w:marLeft w:val="0"/>
                              <w:marRight w:val="0"/>
                              <w:marTop w:val="0"/>
                              <w:marBottom w:val="0"/>
                              <w:divBdr>
                                <w:top w:val="none" w:sz="0" w:space="0" w:color="auto"/>
                                <w:left w:val="none" w:sz="0" w:space="0" w:color="auto"/>
                                <w:bottom w:val="none" w:sz="0" w:space="0" w:color="auto"/>
                                <w:right w:val="none" w:sz="0" w:space="0" w:color="auto"/>
                              </w:divBdr>
                            </w:div>
                            <w:div w:id="1898081200">
                              <w:marLeft w:val="0"/>
                              <w:marRight w:val="0"/>
                              <w:marTop w:val="0"/>
                              <w:marBottom w:val="0"/>
                              <w:divBdr>
                                <w:top w:val="none" w:sz="0" w:space="0" w:color="auto"/>
                                <w:left w:val="none" w:sz="0" w:space="0" w:color="auto"/>
                                <w:bottom w:val="none" w:sz="0" w:space="0" w:color="auto"/>
                                <w:right w:val="none" w:sz="0" w:space="0" w:color="auto"/>
                              </w:divBdr>
                              <w:divsChild>
                                <w:div w:id="15985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028993">
      <w:bodyDiv w:val="1"/>
      <w:marLeft w:val="0"/>
      <w:marRight w:val="0"/>
      <w:marTop w:val="0"/>
      <w:marBottom w:val="0"/>
      <w:divBdr>
        <w:top w:val="none" w:sz="0" w:space="0" w:color="auto"/>
        <w:left w:val="none" w:sz="0" w:space="0" w:color="auto"/>
        <w:bottom w:val="none" w:sz="0" w:space="0" w:color="auto"/>
        <w:right w:val="none" w:sz="0" w:space="0" w:color="auto"/>
      </w:divBdr>
      <w:divsChild>
        <w:div w:id="34814123">
          <w:marLeft w:val="0"/>
          <w:marRight w:val="0"/>
          <w:marTop w:val="315"/>
          <w:marBottom w:val="0"/>
          <w:divBdr>
            <w:top w:val="none" w:sz="0" w:space="0" w:color="auto"/>
            <w:left w:val="none" w:sz="0" w:space="0" w:color="auto"/>
            <w:bottom w:val="none" w:sz="0" w:space="0" w:color="auto"/>
            <w:right w:val="none" w:sz="0" w:space="0" w:color="auto"/>
          </w:divBdr>
        </w:div>
      </w:divsChild>
    </w:div>
    <w:div w:id="509180304">
      <w:bodyDiv w:val="1"/>
      <w:marLeft w:val="0"/>
      <w:marRight w:val="0"/>
      <w:marTop w:val="0"/>
      <w:marBottom w:val="0"/>
      <w:divBdr>
        <w:top w:val="none" w:sz="0" w:space="0" w:color="auto"/>
        <w:left w:val="none" w:sz="0" w:space="0" w:color="auto"/>
        <w:bottom w:val="none" w:sz="0" w:space="0" w:color="auto"/>
        <w:right w:val="none" w:sz="0" w:space="0" w:color="auto"/>
      </w:divBdr>
      <w:divsChild>
        <w:div w:id="1990479841">
          <w:marLeft w:val="0"/>
          <w:marRight w:val="0"/>
          <w:marTop w:val="0"/>
          <w:marBottom w:val="0"/>
          <w:divBdr>
            <w:top w:val="none" w:sz="0" w:space="0" w:color="auto"/>
            <w:left w:val="none" w:sz="0" w:space="0" w:color="auto"/>
            <w:bottom w:val="none" w:sz="0" w:space="0" w:color="auto"/>
            <w:right w:val="none" w:sz="0" w:space="0" w:color="auto"/>
          </w:divBdr>
        </w:div>
        <w:div w:id="1245450715">
          <w:marLeft w:val="0"/>
          <w:marRight w:val="0"/>
          <w:marTop w:val="0"/>
          <w:marBottom w:val="0"/>
          <w:divBdr>
            <w:top w:val="none" w:sz="0" w:space="0" w:color="auto"/>
            <w:left w:val="none" w:sz="0" w:space="0" w:color="auto"/>
            <w:bottom w:val="none" w:sz="0" w:space="0" w:color="auto"/>
            <w:right w:val="none" w:sz="0" w:space="0" w:color="auto"/>
          </w:divBdr>
          <w:divsChild>
            <w:div w:id="1455100924">
              <w:marLeft w:val="0"/>
              <w:marRight w:val="0"/>
              <w:marTop w:val="0"/>
              <w:marBottom w:val="0"/>
              <w:divBdr>
                <w:top w:val="none" w:sz="0" w:space="0" w:color="auto"/>
                <w:left w:val="none" w:sz="0" w:space="0" w:color="auto"/>
                <w:bottom w:val="none" w:sz="0" w:space="0" w:color="auto"/>
                <w:right w:val="none" w:sz="0" w:space="0" w:color="auto"/>
              </w:divBdr>
              <w:divsChild>
                <w:div w:id="258368725">
                  <w:marLeft w:val="0"/>
                  <w:marRight w:val="0"/>
                  <w:marTop w:val="0"/>
                  <w:marBottom w:val="0"/>
                  <w:divBdr>
                    <w:top w:val="none" w:sz="0" w:space="0" w:color="auto"/>
                    <w:left w:val="none" w:sz="0" w:space="0" w:color="auto"/>
                    <w:bottom w:val="none" w:sz="0" w:space="0" w:color="auto"/>
                    <w:right w:val="none" w:sz="0" w:space="0" w:color="auto"/>
                  </w:divBdr>
                  <w:divsChild>
                    <w:div w:id="571240680">
                      <w:marLeft w:val="0"/>
                      <w:marRight w:val="0"/>
                      <w:marTop w:val="0"/>
                      <w:marBottom w:val="0"/>
                      <w:divBdr>
                        <w:top w:val="none" w:sz="0" w:space="0" w:color="auto"/>
                        <w:left w:val="none" w:sz="0" w:space="0" w:color="auto"/>
                        <w:bottom w:val="none" w:sz="0" w:space="0" w:color="auto"/>
                        <w:right w:val="none" w:sz="0" w:space="0" w:color="auto"/>
                      </w:divBdr>
                      <w:divsChild>
                        <w:div w:id="62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51828">
          <w:marLeft w:val="0"/>
          <w:marRight w:val="0"/>
          <w:marTop w:val="0"/>
          <w:marBottom w:val="0"/>
          <w:divBdr>
            <w:top w:val="none" w:sz="0" w:space="0" w:color="auto"/>
            <w:left w:val="none" w:sz="0" w:space="0" w:color="auto"/>
            <w:bottom w:val="none" w:sz="0" w:space="0" w:color="auto"/>
            <w:right w:val="none" w:sz="0" w:space="0" w:color="auto"/>
          </w:divBdr>
          <w:divsChild>
            <w:div w:id="1115758241">
              <w:marLeft w:val="0"/>
              <w:marRight w:val="0"/>
              <w:marTop w:val="240"/>
              <w:marBottom w:val="360"/>
              <w:divBdr>
                <w:top w:val="none" w:sz="0" w:space="0" w:color="auto"/>
                <w:left w:val="none" w:sz="0" w:space="0" w:color="auto"/>
                <w:bottom w:val="none" w:sz="0" w:space="0" w:color="auto"/>
                <w:right w:val="none" w:sz="0" w:space="0" w:color="auto"/>
              </w:divBdr>
              <w:divsChild>
                <w:div w:id="1566064493">
                  <w:marLeft w:val="0"/>
                  <w:marRight w:val="0"/>
                  <w:marTop w:val="0"/>
                  <w:marBottom w:val="0"/>
                  <w:divBdr>
                    <w:top w:val="none" w:sz="0" w:space="0" w:color="auto"/>
                    <w:left w:val="none" w:sz="0" w:space="0" w:color="auto"/>
                    <w:bottom w:val="none" w:sz="0" w:space="0" w:color="auto"/>
                    <w:right w:val="none" w:sz="0" w:space="0" w:color="auto"/>
                  </w:divBdr>
                  <w:divsChild>
                    <w:div w:id="1237477125">
                      <w:marLeft w:val="0"/>
                      <w:marRight w:val="180"/>
                      <w:marTop w:val="0"/>
                      <w:marBottom w:val="0"/>
                      <w:divBdr>
                        <w:top w:val="none" w:sz="0" w:space="0" w:color="auto"/>
                        <w:left w:val="none" w:sz="0" w:space="0" w:color="auto"/>
                        <w:bottom w:val="none" w:sz="0" w:space="0" w:color="auto"/>
                        <w:right w:val="none" w:sz="0" w:space="0" w:color="auto"/>
                      </w:divBdr>
                      <w:divsChild>
                        <w:div w:id="994576610">
                          <w:marLeft w:val="0"/>
                          <w:marRight w:val="240"/>
                          <w:marTop w:val="0"/>
                          <w:marBottom w:val="0"/>
                          <w:divBdr>
                            <w:top w:val="none" w:sz="0" w:space="0" w:color="auto"/>
                            <w:left w:val="none" w:sz="0" w:space="0" w:color="auto"/>
                            <w:bottom w:val="none" w:sz="0" w:space="0" w:color="auto"/>
                            <w:right w:val="none" w:sz="0" w:space="0" w:color="auto"/>
                          </w:divBdr>
                          <w:divsChild>
                            <w:div w:id="308024967">
                              <w:marLeft w:val="0"/>
                              <w:marRight w:val="0"/>
                              <w:marTop w:val="0"/>
                              <w:marBottom w:val="0"/>
                              <w:divBdr>
                                <w:top w:val="none" w:sz="0" w:space="0" w:color="auto"/>
                                <w:left w:val="none" w:sz="0" w:space="0" w:color="auto"/>
                                <w:bottom w:val="none" w:sz="0" w:space="0" w:color="auto"/>
                                <w:right w:val="none" w:sz="0" w:space="0" w:color="auto"/>
                              </w:divBdr>
                              <w:divsChild>
                                <w:div w:id="84500204">
                                  <w:marLeft w:val="0"/>
                                  <w:marRight w:val="180"/>
                                  <w:marTop w:val="0"/>
                                  <w:marBottom w:val="0"/>
                                  <w:divBdr>
                                    <w:top w:val="none" w:sz="0" w:space="0" w:color="auto"/>
                                    <w:left w:val="none" w:sz="0" w:space="0" w:color="auto"/>
                                    <w:bottom w:val="none" w:sz="0" w:space="0" w:color="auto"/>
                                    <w:right w:val="none" w:sz="0" w:space="0" w:color="auto"/>
                                  </w:divBdr>
                                  <w:divsChild>
                                    <w:div w:id="325520992">
                                      <w:marLeft w:val="0"/>
                                      <w:marRight w:val="0"/>
                                      <w:marTop w:val="0"/>
                                      <w:marBottom w:val="0"/>
                                      <w:divBdr>
                                        <w:top w:val="none" w:sz="0" w:space="0" w:color="auto"/>
                                        <w:left w:val="none" w:sz="0" w:space="0" w:color="auto"/>
                                        <w:bottom w:val="none" w:sz="0" w:space="0" w:color="auto"/>
                                        <w:right w:val="none" w:sz="0" w:space="0" w:color="auto"/>
                                      </w:divBdr>
                                      <w:divsChild>
                                        <w:div w:id="3950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218510">
      <w:bodyDiv w:val="1"/>
      <w:marLeft w:val="0"/>
      <w:marRight w:val="0"/>
      <w:marTop w:val="0"/>
      <w:marBottom w:val="0"/>
      <w:divBdr>
        <w:top w:val="none" w:sz="0" w:space="0" w:color="auto"/>
        <w:left w:val="none" w:sz="0" w:space="0" w:color="auto"/>
        <w:bottom w:val="none" w:sz="0" w:space="0" w:color="auto"/>
        <w:right w:val="none" w:sz="0" w:space="0" w:color="auto"/>
      </w:divBdr>
      <w:divsChild>
        <w:div w:id="655572010">
          <w:marLeft w:val="0"/>
          <w:marRight w:val="0"/>
          <w:marTop w:val="0"/>
          <w:marBottom w:val="0"/>
          <w:divBdr>
            <w:top w:val="none" w:sz="0" w:space="0" w:color="auto"/>
            <w:left w:val="none" w:sz="0" w:space="0" w:color="auto"/>
            <w:bottom w:val="none" w:sz="0" w:space="0" w:color="auto"/>
            <w:right w:val="none" w:sz="0" w:space="0" w:color="auto"/>
          </w:divBdr>
        </w:div>
        <w:div w:id="867569845">
          <w:marLeft w:val="0"/>
          <w:marRight w:val="0"/>
          <w:marTop w:val="0"/>
          <w:marBottom w:val="0"/>
          <w:divBdr>
            <w:top w:val="none" w:sz="0" w:space="0" w:color="auto"/>
            <w:left w:val="none" w:sz="0" w:space="0" w:color="auto"/>
            <w:bottom w:val="none" w:sz="0" w:space="0" w:color="auto"/>
            <w:right w:val="none" w:sz="0" w:space="0" w:color="auto"/>
          </w:divBdr>
        </w:div>
        <w:div w:id="1190029751">
          <w:marLeft w:val="0"/>
          <w:marRight w:val="0"/>
          <w:marTop w:val="0"/>
          <w:marBottom w:val="0"/>
          <w:divBdr>
            <w:top w:val="none" w:sz="0" w:space="0" w:color="auto"/>
            <w:left w:val="none" w:sz="0" w:space="0" w:color="auto"/>
            <w:bottom w:val="none" w:sz="0" w:space="0" w:color="auto"/>
            <w:right w:val="none" w:sz="0" w:space="0" w:color="auto"/>
          </w:divBdr>
        </w:div>
        <w:div w:id="1368487421">
          <w:marLeft w:val="0"/>
          <w:marRight w:val="0"/>
          <w:marTop w:val="0"/>
          <w:marBottom w:val="0"/>
          <w:divBdr>
            <w:top w:val="none" w:sz="0" w:space="0" w:color="auto"/>
            <w:left w:val="none" w:sz="0" w:space="0" w:color="auto"/>
            <w:bottom w:val="none" w:sz="0" w:space="0" w:color="auto"/>
            <w:right w:val="none" w:sz="0" w:space="0" w:color="auto"/>
          </w:divBdr>
          <w:divsChild>
            <w:div w:id="751050536">
              <w:marLeft w:val="0"/>
              <w:marRight w:val="0"/>
              <w:marTop w:val="0"/>
              <w:marBottom w:val="0"/>
              <w:divBdr>
                <w:top w:val="none" w:sz="0" w:space="0" w:color="auto"/>
                <w:left w:val="none" w:sz="0" w:space="0" w:color="auto"/>
                <w:bottom w:val="none" w:sz="0" w:space="0" w:color="auto"/>
                <w:right w:val="none" w:sz="0" w:space="0" w:color="auto"/>
              </w:divBdr>
            </w:div>
          </w:divsChild>
        </w:div>
        <w:div w:id="1642727976">
          <w:marLeft w:val="0"/>
          <w:marRight w:val="0"/>
          <w:marTop w:val="0"/>
          <w:marBottom w:val="0"/>
          <w:divBdr>
            <w:top w:val="none" w:sz="0" w:space="0" w:color="auto"/>
            <w:left w:val="none" w:sz="0" w:space="0" w:color="auto"/>
            <w:bottom w:val="none" w:sz="0" w:space="0" w:color="auto"/>
            <w:right w:val="none" w:sz="0" w:space="0" w:color="auto"/>
          </w:divBdr>
          <w:divsChild>
            <w:div w:id="1269504948">
              <w:marLeft w:val="0"/>
              <w:marRight w:val="0"/>
              <w:marTop w:val="0"/>
              <w:marBottom w:val="0"/>
              <w:divBdr>
                <w:top w:val="none" w:sz="0" w:space="0" w:color="auto"/>
                <w:left w:val="none" w:sz="0" w:space="0" w:color="auto"/>
                <w:bottom w:val="none" w:sz="0" w:space="0" w:color="auto"/>
                <w:right w:val="none" w:sz="0" w:space="0" w:color="auto"/>
              </w:divBdr>
              <w:divsChild>
                <w:div w:id="229771211">
                  <w:marLeft w:val="0"/>
                  <w:marRight w:val="0"/>
                  <w:marTop w:val="0"/>
                  <w:marBottom w:val="0"/>
                  <w:divBdr>
                    <w:top w:val="none" w:sz="0" w:space="0" w:color="auto"/>
                    <w:left w:val="none" w:sz="0" w:space="0" w:color="auto"/>
                    <w:bottom w:val="none" w:sz="0" w:space="0" w:color="auto"/>
                    <w:right w:val="none" w:sz="0" w:space="0" w:color="auto"/>
                  </w:divBdr>
                  <w:divsChild>
                    <w:div w:id="661736590">
                      <w:marLeft w:val="0"/>
                      <w:marRight w:val="0"/>
                      <w:marTop w:val="0"/>
                      <w:marBottom w:val="0"/>
                      <w:divBdr>
                        <w:top w:val="none" w:sz="0" w:space="0" w:color="auto"/>
                        <w:left w:val="none" w:sz="0" w:space="0" w:color="auto"/>
                        <w:bottom w:val="none" w:sz="0" w:space="0" w:color="auto"/>
                        <w:right w:val="none" w:sz="0" w:space="0" w:color="auto"/>
                      </w:divBdr>
                      <w:divsChild>
                        <w:div w:id="18664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5572">
                  <w:marLeft w:val="0"/>
                  <w:marRight w:val="0"/>
                  <w:marTop w:val="0"/>
                  <w:marBottom w:val="0"/>
                  <w:divBdr>
                    <w:top w:val="none" w:sz="0" w:space="0" w:color="auto"/>
                    <w:left w:val="none" w:sz="0" w:space="0" w:color="auto"/>
                    <w:bottom w:val="none" w:sz="0" w:space="0" w:color="auto"/>
                    <w:right w:val="none" w:sz="0" w:space="0" w:color="auto"/>
                  </w:divBdr>
                  <w:divsChild>
                    <w:div w:id="1908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4303">
      <w:bodyDiv w:val="1"/>
      <w:marLeft w:val="0"/>
      <w:marRight w:val="0"/>
      <w:marTop w:val="0"/>
      <w:marBottom w:val="0"/>
      <w:divBdr>
        <w:top w:val="none" w:sz="0" w:space="0" w:color="auto"/>
        <w:left w:val="none" w:sz="0" w:space="0" w:color="auto"/>
        <w:bottom w:val="none" w:sz="0" w:space="0" w:color="auto"/>
        <w:right w:val="none" w:sz="0" w:space="0" w:color="auto"/>
      </w:divBdr>
    </w:div>
    <w:div w:id="509486486">
      <w:bodyDiv w:val="1"/>
      <w:marLeft w:val="0"/>
      <w:marRight w:val="0"/>
      <w:marTop w:val="0"/>
      <w:marBottom w:val="0"/>
      <w:divBdr>
        <w:top w:val="none" w:sz="0" w:space="0" w:color="auto"/>
        <w:left w:val="none" w:sz="0" w:space="0" w:color="auto"/>
        <w:bottom w:val="none" w:sz="0" w:space="0" w:color="auto"/>
        <w:right w:val="none" w:sz="0" w:space="0" w:color="auto"/>
      </w:divBdr>
      <w:divsChild>
        <w:div w:id="1157111828">
          <w:marLeft w:val="-150"/>
          <w:marRight w:val="-150"/>
          <w:marTop w:val="0"/>
          <w:marBottom w:val="0"/>
          <w:divBdr>
            <w:top w:val="none" w:sz="0" w:space="0" w:color="auto"/>
            <w:left w:val="none" w:sz="0" w:space="0" w:color="auto"/>
            <w:bottom w:val="none" w:sz="0" w:space="0" w:color="auto"/>
            <w:right w:val="none" w:sz="0" w:space="0" w:color="auto"/>
          </w:divBdr>
          <w:divsChild>
            <w:div w:id="385295353">
              <w:marLeft w:val="0"/>
              <w:marRight w:val="0"/>
              <w:marTop w:val="0"/>
              <w:marBottom w:val="0"/>
              <w:divBdr>
                <w:top w:val="none" w:sz="0" w:space="0" w:color="auto"/>
                <w:left w:val="none" w:sz="0" w:space="0" w:color="auto"/>
                <w:bottom w:val="none" w:sz="0" w:space="0" w:color="auto"/>
                <w:right w:val="none" w:sz="0" w:space="0" w:color="auto"/>
              </w:divBdr>
              <w:divsChild>
                <w:div w:id="825128258">
                  <w:marLeft w:val="0"/>
                  <w:marRight w:val="0"/>
                  <w:marTop w:val="0"/>
                  <w:marBottom w:val="0"/>
                  <w:divBdr>
                    <w:top w:val="none" w:sz="0" w:space="0" w:color="auto"/>
                    <w:left w:val="none" w:sz="0" w:space="0" w:color="auto"/>
                    <w:bottom w:val="none" w:sz="0" w:space="0" w:color="auto"/>
                    <w:right w:val="none" w:sz="0" w:space="0" w:color="auto"/>
                  </w:divBdr>
                  <w:divsChild>
                    <w:div w:id="1369406237">
                      <w:marLeft w:val="0"/>
                      <w:marRight w:val="0"/>
                      <w:marTop w:val="0"/>
                      <w:marBottom w:val="0"/>
                      <w:divBdr>
                        <w:top w:val="none" w:sz="0" w:space="0" w:color="auto"/>
                        <w:left w:val="none" w:sz="0" w:space="0" w:color="auto"/>
                        <w:bottom w:val="none" w:sz="0" w:space="0" w:color="auto"/>
                        <w:right w:val="none" w:sz="0" w:space="0" w:color="auto"/>
                      </w:divBdr>
                      <w:divsChild>
                        <w:div w:id="74938405">
                          <w:marLeft w:val="0"/>
                          <w:marRight w:val="0"/>
                          <w:marTop w:val="0"/>
                          <w:marBottom w:val="0"/>
                          <w:divBdr>
                            <w:top w:val="none" w:sz="0" w:space="0" w:color="auto"/>
                            <w:left w:val="none" w:sz="0" w:space="0" w:color="auto"/>
                            <w:bottom w:val="none" w:sz="0" w:space="0" w:color="auto"/>
                            <w:right w:val="none" w:sz="0" w:space="0" w:color="auto"/>
                          </w:divBdr>
                          <w:divsChild>
                            <w:div w:id="462429899">
                              <w:marLeft w:val="0"/>
                              <w:marRight w:val="0"/>
                              <w:marTop w:val="0"/>
                              <w:marBottom w:val="0"/>
                              <w:divBdr>
                                <w:top w:val="none" w:sz="0" w:space="0" w:color="auto"/>
                                <w:left w:val="none" w:sz="0" w:space="0" w:color="auto"/>
                                <w:bottom w:val="none" w:sz="0" w:space="0" w:color="auto"/>
                                <w:right w:val="none" w:sz="0" w:space="0" w:color="auto"/>
                              </w:divBdr>
                            </w:div>
                            <w:div w:id="7243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9510">
              <w:marLeft w:val="0"/>
              <w:marRight w:val="0"/>
              <w:marTop w:val="0"/>
              <w:marBottom w:val="0"/>
              <w:divBdr>
                <w:top w:val="none" w:sz="0" w:space="0" w:color="auto"/>
                <w:left w:val="none" w:sz="0" w:space="0" w:color="auto"/>
                <w:bottom w:val="none" w:sz="0" w:space="0" w:color="auto"/>
                <w:right w:val="none" w:sz="0" w:space="0" w:color="auto"/>
              </w:divBdr>
              <w:divsChild>
                <w:div w:id="912009031">
                  <w:marLeft w:val="0"/>
                  <w:marRight w:val="0"/>
                  <w:marTop w:val="0"/>
                  <w:marBottom w:val="0"/>
                  <w:divBdr>
                    <w:top w:val="none" w:sz="0" w:space="0" w:color="auto"/>
                    <w:left w:val="none" w:sz="0" w:space="0" w:color="auto"/>
                    <w:bottom w:val="none" w:sz="0" w:space="0" w:color="auto"/>
                    <w:right w:val="none" w:sz="0" w:space="0" w:color="auto"/>
                  </w:divBdr>
                  <w:divsChild>
                    <w:div w:id="705911837">
                      <w:marLeft w:val="0"/>
                      <w:marRight w:val="0"/>
                      <w:marTop w:val="0"/>
                      <w:marBottom w:val="450"/>
                      <w:divBdr>
                        <w:top w:val="none" w:sz="0" w:space="0" w:color="auto"/>
                        <w:left w:val="none" w:sz="0" w:space="0" w:color="auto"/>
                        <w:bottom w:val="none" w:sz="0" w:space="0" w:color="auto"/>
                        <w:right w:val="none" w:sz="0" w:space="0" w:color="auto"/>
                      </w:divBdr>
                    </w:div>
                    <w:div w:id="1447043262">
                      <w:marLeft w:val="0"/>
                      <w:marRight w:val="0"/>
                      <w:marTop w:val="0"/>
                      <w:marBottom w:val="0"/>
                      <w:divBdr>
                        <w:top w:val="none" w:sz="0" w:space="0" w:color="auto"/>
                        <w:left w:val="none" w:sz="0" w:space="0" w:color="auto"/>
                        <w:bottom w:val="none" w:sz="0" w:space="0" w:color="auto"/>
                        <w:right w:val="none" w:sz="0" w:space="0" w:color="auto"/>
                      </w:divBdr>
                      <w:divsChild>
                        <w:div w:id="4955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844568">
          <w:marLeft w:val="-150"/>
          <w:marRight w:val="-150"/>
          <w:marTop w:val="0"/>
          <w:marBottom w:val="0"/>
          <w:divBdr>
            <w:top w:val="none" w:sz="0" w:space="0" w:color="auto"/>
            <w:left w:val="none" w:sz="0" w:space="0" w:color="auto"/>
            <w:bottom w:val="none" w:sz="0" w:space="0" w:color="auto"/>
            <w:right w:val="none" w:sz="0" w:space="0" w:color="auto"/>
          </w:divBdr>
        </w:div>
      </w:divsChild>
    </w:div>
    <w:div w:id="509639276">
      <w:bodyDiv w:val="1"/>
      <w:marLeft w:val="0"/>
      <w:marRight w:val="0"/>
      <w:marTop w:val="0"/>
      <w:marBottom w:val="0"/>
      <w:divBdr>
        <w:top w:val="none" w:sz="0" w:space="0" w:color="auto"/>
        <w:left w:val="none" w:sz="0" w:space="0" w:color="auto"/>
        <w:bottom w:val="none" w:sz="0" w:space="0" w:color="auto"/>
        <w:right w:val="none" w:sz="0" w:space="0" w:color="auto"/>
      </w:divBdr>
      <w:divsChild>
        <w:div w:id="525101887">
          <w:marLeft w:val="0"/>
          <w:marRight w:val="0"/>
          <w:marTop w:val="0"/>
          <w:marBottom w:val="0"/>
          <w:divBdr>
            <w:top w:val="none" w:sz="0" w:space="0" w:color="auto"/>
            <w:left w:val="none" w:sz="0" w:space="0" w:color="auto"/>
            <w:bottom w:val="none" w:sz="0" w:space="0" w:color="auto"/>
            <w:right w:val="none" w:sz="0" w:space="0" w:color="auto"/>
          </w:divBdr>
        </w:div>
        <w:div w:id="175657100">
          <w:marLeft w:val="0"/>
          <w:marRight w:val="0"/>
          <w:marTop w:val="0"/>
          <w:marBottom w:val="300"/>
          <w:divBdr>
            <w:top w:val="none" w:sz="0" w:space="0" w:color="auto"/>
            <w:left w:val="none" w:sz="0" w:space="0" w:color="auto"/>
            <w:bottom w:val="none" w:sz="0" w:space="0" w:color="auto"/>
            <w:right w:val="none" w:sz="0" w:space="0" w:color="auto"/>
          </w:divBdr>
        </w:div>
      </w:divsChild>
    </w:div>
    <w:div w:id="509639983">
      <w:bodyDiv w:val="1"/>
      <w:marLeft w:val="0"/>
      <w:marRight w:val="0"/>
      <w:marTop w:val="0"/>
      <w:marBottom w:val="0"/>
      <w:divBdr>
        <w:top w:val="none" w:sz="0" w:space="0" w:color="auto"/>
        <w:left w:val="none" w:sz="0" w:space="0" w:color="auto"/>
        <w:bottom w:val="none" w:sz="0" w:space="0" w:color="auto"/>
        <w:right w:val="none" w:sz="0" w:space="0" w:color="auto"/>
      </w:divBdr>
      <w:divsChild>
        <w:div w:id="1284071248">
          <w:marLeft w:val="-225"/>
          <w:marRight w:val="-225"/>
          <w:marTop w:val="0"/>
          <w:marBottom w:val="0"/>
          <w:divBdr>
            <w:top w:val="none" w:sz="0" w:space="0" w:color="auto"/>
            <w:left w:val="none" w:sz="0" w:space="0" w:color="auto"/>
            <w:bottom w:val="none" w:sz="0" w:space="0" w:color="auto"/>
            <w:right w:val="none" w:sz="0" w:space="0" w:color="auto"/>
          </w:divBdr>
        </w:div>
        <w:div w:id="1409039301">
          <w:marLeft w:val="-225"/>
          <w:marRight w:val="-225"/>
          <w:marTop w:val="0"/>
          <w:marBottom w:val="0"/>
          <w:divBdr>
            <w:top w:val="none" w:sz="0" w:space="0" w:color="auto"/>
            <w:left w:val="none" w:sz="0" w:space="0" w:color="auto"/>
            <w:bottom w:val="none" w:sz="0" w:space="0" w:color="auto"/>
            <w:right w:val="none" w:sz="0" w:space="0" w:color="auto"/>
          </w:divBdr>
          <w:divsChild>
            <w:div w:id="824321632">
              <w:marLeft w:val="0"/>
              <w:marRight w:val="0"/>
              <w:marTop w:val="0"/>
              <w:marBottom w:val="0"/>
              <w:divBdr>
                <w:top w:val="none" w:sz="0" w:space="0" w:color="auto"/>
                <w:left w:val="none" w:sz="0" w:space="0" w:color="auto"/>
                <w:bottom w:val="none" w:sz="0" w:space="0" w:color="auto"/>
                <w:right w:val="none" w:sz="0" w:space="0" w:color="auto"/>
              </w:divBdr>
              <w:divsChild>
                <w:div w:id="264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6671">
      <w:bodyDiv w:val="1"/>
      <w:marLeft w:val="0"/>
      <w:marRight w:val="0"/>
      <w:marTop w:val="0"/>
      <w:marBottom w:val="0"/>
      <w:divBdr>
        <w:top w:val="none" w:sz="0" w:space="0" w:color="auto"/>
        <w:left w:val="none" w:sz="0" w:space="0" w:color="auto"/>
        <w:bottom w:val="none" w:sz="0" w:space="0" w:color="auto"/>
        <w:right w:val="none" w:sz="0" w:space="0" w:color="auto"/>
      </w:divBdr>
      <w:divsChild>
        <w:div w:id="227345105">
          <w:marLeft w:val="-150"/>
          <w:marRight w:val="-150"/>
          <w:marTop w:val="0"/>
          <w:marBottom w:val="0"/>
          <w:divBdr>
            <w:top w:val="none" w:sz="0" w:space="0" w:color="auto"/>
            <w:left w:val="none" w:sz="0" w:space="0" w:color="auto"/>
            <w:bottom w:val="none" w:sz="0" w:space="0" w:color="auto"/>
            <w:right w:val="none" w:sz="0" w:space="0" w:color="auto"/>
          </w:divBdr>
          <w:divsChild>
            <w:div w:id="1083338807">
              <w:marLeft w:val="0"/>
              <w:marRight w:val="0"/>
              <w:marTop w:val="0"/>
              <w:marBottom w:val="0"/>
              <w:divBdr>
                <w:top w:val="none" w:sz="0" w:space="0" w:color="auto"/>
                <w:left w:val="none" w:sz="0" w:space="0" w:color="auto"/>
                <w:bottom w:val="none" w:sz="0" w:space="0" w:color="auto"/>
                <w:right w:val="none" w:sz="0" w:space="0" w:color="auto"/>
              </w:divBdr>
              <w:divsChild>
                <w:div w:id="654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206">
          <w:marLeft w:val="-150"/>
          <w:marRight w:val="-150"/>
          <w:marTop w:val="0"/>
          <w:marBottom w:val="0"/>
          <w:divBdr>
            <w:top w:val="none" w:sz="0" w:space="0" w:color="auto"/>
            <w:left w:val="none" w:sz="0" w:space="0" w:color="auto"/>
            <w:bottom w:val="none" w:sz="0" w:space="0" w:color="auto"/>
            <w:right w:val="none" w:sz="0" w:space="0" w:color="auto"/>
          </w:divBdr>
        </w:div>
      </w:divsChild>
    </w:div>
    <w:div w:id="511142525">
      <w:bodyDiv w:val="1"/>
      <w:marLeft w:val="0"/>
      <w:marRight w:val="0"/>
      <w:marTop w:val="0"/>
      <w:marBottom w:val="0"/>
      <w:divBdr>
        <w:top w:val="none" w:sz="0" w:space="0" w:color="auto"/>
        <w:left w:val="none" w:sz="0" w:space="0" w:color="auto"/>
        <w:bottom w:val="none" w:sz="0" w:space="0" w:color="auto"/>
        <w:right w:val="none" w:sz="0" w:space="0" w:color="auto"/>
      </w:divBdr>
      <w:divsChild>
        <w:div w:id="438765920">
          <w:marLeft w:val="-225"/>
          <w:marRight w:val="-225"/>
          <w:marTop w:val="0"/>
          <w:marBottom w:val="0"/>
          <w:divBdr>
            <w:top w:val="none" w:sz="0" w:space="0" w:color="auto"/>
            <w:left w:val="none" w:sz="0" w:space="0" w:color="auto"/>
            <w:bottom w:val="none" w:sz="0" w:space="0" w:color="auto"/>
            <w:right w:val="none" w:sz="0" w:space="0" w:color="auto"/>
          </w:divBdr>
        </w:div>
        <w:div w:id="684556037">
          <w:marLeft w:val="-225"/>
          <w:marRight w:val="-225"/>
          <w:marTop w:val="0"/>
          <w:marBottom w:val="0"/>
          <w:divBdr>
            <w:top w:val="none" w:sz="0" w:space="0" w:color="auto"/>
            <w:left w:val="none" w:sz="0" w:space="0" w:color="auto"/>
            <w:bottom w:val="none" w:sz="0" w:space="0" w:color="auto"/>
            <w:right w:val="none" w:sz="0" w:space="0" w:color="auto"/>
          </w:divBdr>
          <w:divsChild>
            <w:div w:id="1579900902">
              <w:marLeft w:val="0"/>
              <w:marRight w:val="0"/>
              <w:marTop w:val="0"/>
              <w:marBottom w:val="0"/>
              <w:divBdr>
                <w:top w:val="none" w:sz="0" w:space="0" w:color="auto"/>
                <w:left w:val="none" w:sz="0" w:space="0" w:color="auto"/>
                <w:bottom w:val="none" w:sz="0" w:space="0" w:color="auto"/>
                <w:right w:val="none" w:sz="0" w:space="0" w:color="auto"/>
              </w:divBdr>
              <w:divsChild>
                <w:div w:id="7555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035">
      <w:bodyDiv w:val="1"/>
      <w:marLeft w:val="0"/>
      <w:marRight w:val="0"/>
      <w:marTop w:val="0"/>
      <w:marBottom w:val="0"/>
      <w:divBdr>
        <w:top w:val="none" w:sz="0" w:space="0" w:color="auto"/>
        <w:left w:val="none" w:sz="0" w:space="0" w:color="auto"/>
        <w:bottom w:val="none" w:sz="0" w:space="0" w:color="auto"/>
        <w:right w:val="none" w:sz="0" w:space="0" w:color="auto"/>
      </w:divBdr>
      <w:divsChild>
        <w:div w:id="746537859">
          <w:marLeft w:val="0"/>
          <w:marRight w:val="0"/>
          <w:marTop w:val="0"/>
          <w:marBottom w:val="0"/>
          <w:divBdr>
            <w:top w:val="none" w:sz="0" w:space="0" w:color="auto"/>
            <w:left w:val="none" w:sz="0" w:space="0" w:color="auto"/>
            <w:bottom w:val="none" w:sz="0" w:space="0" w:color="auto"/>
            <w:right w:val="none" w:sz="0" w:space="0" w:color="auto"/>
          </w:divBdr>
        </w:div>
      </w:divsChild>
    </w:div>
    <w:div w:id="512574297">
      <w:bodyDiv w:val="1"/>
      <w:marLeft w:val="0"/>
      <w:marRight w:val="0"/>
      <w:marTop w:val="0"/>
      <w:marBottom w:val="0"/>
      <w:divBdr>
        <w:top w:val="none" w:sz="0" w:space="0" w:color="auto"/>
        <w:left w:val="none" w:sz="0" w:space="0" w:color="auto"/>
        <w:bottom w:val="none" w:sz="0" w:space="0" w:color="auto"/>
        <w:right w:val="none" w:sz="0" w:space="0" w:color="auto"/>
      </w:divBdr>
      <w:divsChild>
        <w:div w:id="511333930">
          <w:marLeft w:val="-225"/>
          <w:marRight w:val="-225"/>
          <w:marTop w:val="0"/>
          <w:marBottom w:val="0"/>
          <w:divBdr>
            <w:top w:val="none" w:sz="0" w:space="0" w:color="auto"/>
            <w:left w:val="none" w:sz="0" w:space="0" w:color="auto"/>
            <w:bottom w:val="none" w:sz="0" w:space="0" w:color="auto"/>
            <w:right w:val="none" w:sz="0" w:space="0" w:color="auto"/>
          </w:divBdr>
        </w:div>
        <w:div w:id="1246109834">
          <w:marLeft w:val="-225"/>
          <w:marRight w:val="-225"/>
          <w:marTop w:val="0"/>
          <w:marBottom w:val="0"/>
          <w:divBdr>
            <w:top w:val="none" w:sz="0" w:space="0" w:color="auto"/>
            <w:left w:val="none" w:sz="0" w:space="0" w:color="auto"/>
            <w:bottom w:val="none" w:sz="0" w:space="0" w:color="auto"/>
            <w:right w:val="none" w:sz="0" w:space="0" w:color="auto"/>
          </w:divBdr>
        </w:div>
      </w:divsChild>
    </w:div>
    <w:div w:id="513224095">
      <w:bodyDiv w:val="1"/>
      <w:marLeft w:val="0"/>
      <w:marRight w:val="0"/>
      <w:marTop w:val="0"/>
      <w:marBottom w:val="0"/>
      <w:divBdr>
        <w:top w:val="none" w:sz="0" w:space="0" w:color="auto"/>
        <w:left w:val="none" w:sz="0" w:space="0" w:color="auto"/>
        <w:bottom w:val="none" w:sz="0" w:space="0" w:color="auto"/>
        <w:right w:val="none" w:sz="0" w:space="0" w:color="auto"/>
      </w:divBdr>
      <w:divsChild>
        <w:div w:id="1762070287">
          <w:marLeft w:val="-150"/>
          <w:marRight w:val="-150"/>
          <w:marTop w:val="0"/>
          <w:marBottom w:val="0"/>
          <w:divBdr>
            <w:top w:val="none" w:sz="0" w:space="0" w:color="auto"/>
            <w:left w:val="none" w:sz="0" w:space="0" w:color="auto"/>
            <w:bottom w:val="none" w:sz="0" w:space="0" w:color="auto"/>
            <w:right w:val="none" w:sz="0" w:space="0" w:color="auto"/>
          </w:divBdr>
          <w:divsChild>
            <w:div w:id="1147817715">
              <w:marLeft w:val="0"/>
              <w:marRight w:val="0"/>
              <w:marTop w:val="0"/>
              <w:marBottom w:val="0"/>
              <w:divBdr>
                <w:top w:val="none" w:sz="0" w:space="0" w:color="auto"/>
                <w:left w:val="none" w:sz="0" w:space="0" w:color="auto"/>
                <w:bottom w:val="none" w:sz="0" w:space="0" w:color="auto"/>
                <w:right w:val="none" w:sz="0" w:space="0" w:color="auto"/>
              </w:divBdr>
              <w:divsChild>
                <w:div w:id="1458253621">
                  <w:marLeft w:val="0"/>
                  <w:marRight w:val="0"/>
                  <w:marTop w:val="0"/>
                  <w:marBottom w:val="0"/>
                  <w:divBdr>
                    <w:top w:val="none" w:sz="0" w:space="0" w:color="auto"/>
                    <w:left w:val="none" w:sz="0" w:space="0" w:color="auto"/>
                    <w:bottom w:val="none" w:sz="0" w:space="0" w:color="auto"/>
                    <w:right w:val="none" w:sz="0" w:space="0" w:color="auto"/>
                  </w:divBdr>
                  <w:divsChild>
                    <w:div w:id="1247685527">
                      <w:marLeft w:val="0"/>
                      <w:marRight w:val="0"/>
                      <w:marTop w:val="0"/>
                      <w:marBottom w:val="0"/>
                      <w:divBdr>
                        <w:top w:val="none" w:sz="0" w:space="0" w:color="auto"/>
                        <w:left w:val="none" w:sz="0" w:space="0" w:color="auto"/>
                        <w:bottom w:val="none" w:sz="0" w:space="0" w:color="auto"/>
                        <w:right w:val="none" w:sz="0" w:space="0" w:color="auto"/>
                      </w:divBdr>
                    </w:div>
                  </w:divsChild>
                </w:div>
                <w:div w:id="728303975">
                  <w:marLeft w:val="0"/>
                  <w:marRight w:val="0"/>
                  <w:marTop w:val="0"/>
                  <w:marBottom w:val="0"/>
                  <w:divBdr>
                    <w:top w:val="none" w:sz="0" w:space="0" w:color="auto"/>
                    <w:left w:val="none" w:sz="0" w:space="0" w:color="auto"/>
                    <w:bottom w:val="none" w:sz="0" w:space="0" w:color="auto"/>
                    <w:right w:val="none" w:sz="0" w:space="0" w:color="auto"/>
                  </w:divBdr>
                  <w:divsChild>
                    <w:div w:id="3444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78275">
          <w:marLeft w:val="-150"/>
          <w:marRight w:val="-150"/>
          <w:marTop w:val="0"/>
          <w:marBottom w:val="0"/>
          <w:divBdr>
            <w:top w:val="none" w:sz="0" w:space="0" w:color="auto"/>
            <w:left w:val="none" w:sz="0" w:space="0" w:color="auto"/>
            <w:bottom w:val="none" w:sz="0" w:space="0" w:color="auto"/>
            <w:right w:val="none" w:sz="0" w:space="0" w:color="auto"/>
          </w:divBdr>
          <w:divsChild>
            <w:div w:id="1802141557">
              <w:marLeft w:val="0"/>
              <w:marRight w:val="0"/>
              <w:marTop w:val="0"/>
              <w:marBottom w:val="0"/>
              <w:divBdr>
                <w:top w:val="none" w:sz="0" w:space="0" w:color="auto"/>
                <w:left w:val="none" w:sz="0" w:space="0" w:color="auto"/>
                <w:bottom w:val="none" w:sz="0" w:space="0" w:color="auto"/>
                <w:right w:val="none" w:sz="0" w:space="0" w:color="auto"/>
              </w:divBdr>
              <w:divsChild>
                <w:div w:id="176315805">
                  <w:marLeft w:val="0"/>
                  <w:marRight w:val="0"/>
                  <w:marTop w:val="0"/>
                  <w:marBottom w:val="0"/>
                  <w:divBdr>
                    <w:top w:val="none" w:sz="0" w:space="0" w:color="auto"/>
                    <w:left w:val="none" w:sz="0" w:space="0" w:color="auto"/>
                    <w:bottom w:val="none" w:sz="0" w:space="0" w:color="auto"/>
                    <w:right w:val="none" w:sz="0" w:space="0" w:color="auto"/>
                  </w:divBdr>
                  <w:divsChild>
                    <w:div w:id="1175996554">
                      <w:marLeft w:val="0"/>
                      <w:marRight w:val="0"/>
                      <w:marTop w:val="0"/>
                      <w:marBottom w:val="0"/>
                      <w:divBdr>
                        <w:top w:val="none" w:sz="0" w:space="0" w:color="auto"/>
                        <w:left w:val="none" w:sz="0" w:space="0" w:color="auto"/>
                        <w:bottom w:val="none" w:sz="0" w:space="0" w:color="auto"/>
                        <w:right w:val="none" w:sz="0" w:space="0" w:color="auto"/>
                      </w:divBdr>
                    </w:div>
                    <w:div w:id="1607344591">
                      <w:marLeft w:val="0"/>
                      <w:marRight w:val="0"/>
                      <w:marTop w:val="0"/>
                      <w:marBottom w:val="0"/>
                      <w:divBdr>
                        <w:top w:val="none" w:sz="0" w:space="0" w:color="auto"/>
                        <w:left w:val="none" w:sz="0" w:space="0" w:color="auto"/>
                        <w:bottom w:val="none" w:sz="0" w:space="0" w:color="auto"/>
                        <w:right w:val="none" w:sz="0" w:space="0" w:color="auto"/>
                      </w:divBdr>
                      <w:divsChild>
                        <w:div w:id="1486704061">
                          <w:marLeft w:val="0"/>
                          <w:marRight w:val="0"/>
                          <w:marTop w:val="0"/>
                          <w:marBottom w:val="0"/>
                          <w:divBdr>
                            <w:top w:val="none" w:sz="0" w:space="0" w:color="auto"/>
                            <w:left w:val="none" w:sz="0" w:space="0" w:color="auto"/>
                            <w:bottom w:val="none" w:sz="0" w:space="0" w:color="auto"/>
                            <w:right w:val="none" w:sz="0" w:space="0" w:color="auto"/>
                          </w:divBdr>
                          <w:divsChild>
                            <w:div w:id="762796577">
                              <w:marLeft w:val="0"/>
                              <w:marRight w:val="0"/>
                              <w:marTop w:val="0"/>
                              <w:marBottom w:val="0"/>
                              <w:divBdr>
                                <w:top w:val="none" w:sz="0" w:space="0" w:color="auto"/>
                                <w:left w:val="none" w:sz="0" w:space="0" w:color="auto"/>
                                <w:bottom w:val="none" w:sz="0" w:space="0" w:color="auto"/>
                                <w:right w:val="none" w:sz="0" w:space="0" w:color="auto"/>
                              </w:divBdr>
                            </w:div>
                            <w:div w:id="1761439645">
                              <w:marLeft w:val="0"/>
                              <w:marRight w:val="0"/>
                              <w:marTop w:val="0"/>
                              <w:marBottom w:val="0"/>
                              <w:divBdr>
                                <w:top w:val="none" w:sz="0" w:space="0" w:color="auto"/>
                                <w:left w:val="none" w:sz="0" w:space="0" w:color="auto"/>
                                <w:bottom w:val="none" w:sz="0" w:space="0" w:color="auto"/>
                                <w:right w:val="none" w:sz="0" w:space="0" w:color="auto"/>
                              </w:divBdr>
                            </w:div>
                            <w:div w:id="1524129593">
                              <w:marLeft w:val="0"/>
                              <w:marRight w:val="0"/>
                              <w:marTop w:val="0"/>
                              <w:marBottom w:val="0"/>
                              <w:divBdr>
                                <w:top w:val="none" w:sz="0" w:space="0" w:color="auto"/>
                                <w:left w:val="none" w:sz="0" w:space="0" w:color="auto"/>
                                <w:bottom w:val="none" w:sz="0" w:space="0" w:color="auto"/>
                                <w:right w:val="none" w:sz="0" w:space="0" w:color="auto"/>
                              </w:divBdr>
                            </w:div>
                            <w:div w:id="1185754172">
                              <w:marLeft w:val="0"/>
                              <w:marRight w:val="0"/>
                              <w:marTop w:val="0"/>
                              <w:marBottom w:val="0"/>
                              <w:divBdr>
                                <w:top w:val="none" w:sz="0" w:space="0" w:color="auto"/>
                                <w:left w:val="none" w:sz="0" w:space="0" w:color="auto"/>
                                <w:bottom w:val="none" w:sz="0" w:space="0" w:color="auto"/>
                                <w:right w:val="none" w:sz="0" w:space="0" w:color="auto"/>
                              </w:divBdr>
                            </w:div>
                            <w:div w:id="7313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14136">
              <w:marLeft w:val="0"/>
              <w:marRight w:val="0"/>
              <w:marTop w:val="0"/>
              <w:marBottom w:val="0"/>
              <w:divBdr>
                <w:top w:val="none" w:sz="0" w:space="0" w:color="auto"/>
                <w:left w:val="none" w:sz="0" w:space="0" w:color="auto"/>
                <w:bottom w:val="none" w:sz="0" w:space="0" w:color="auto"/>
                <w:right w:val="none" w:sz="0" w:space="0" w:color="auto"/>
              </w:divBdr>
              <w:divsChild>
                <w:div w:id="1657412768">
                  <w:marLeft w:val="0"/>
                  <w:marRight w:val="0"/>
                  <w:marTop w:val="0"/>
                  <w:marBottom w:val="0"/>
                  <w:divBdr>
                    <w:top w:val="none" w:sz="0" w:space="0" w:color="auto"/>
                    <w:left w:val="none" w:sz="0" w:space="0" w:color="auto"/>
                    <w:bottom w:val="none" w:sz="0" w:space="0" w:color="auto"/>
                    <w:right w:val="none" w:sz="0" w:space="0" w:color="auto"/>
                  </w:divBdr>
                  <w:divsChild>
                    <w:div w:id="297761246">
                      <w:marLeft w:val="0"/>
                      <w:marRight w:val="0"/>
                      <w:marTop w:val="0"/>
                      <w:marBottom w:val="0"/>
                      <w:divBdr>
                        <w:top w:val="none" w:sz="0" w:space="0" w:color="auto"/>
                        <w:left w:val="none" w:sz="0" w:space="0" w:color="auto"/>
                        <w:bottom w:val="none" w:sz="0" w:space="0" w:color="auto"/>
                        <w:right w:val="none" w:sz="0" w:space="0" w:color="auto"/>
                      </w:divBdr>
                      <w:divsChild>
                        <w:div w:id="1073312603">
                          <w:marLeft w:val="0"/>
                          <w:marRight w:val="0"/>
                          <w:marTop w:val="0"/>
                          <w:marBottom w:val="0"/>
                          <w:divBdr>
                            <w:top w:val="none" w:sz="0" w:space="0" w:color="auto"/>
                            <w:left w:val="none" w:sz="0" w:space="0" w:color="auto"/>
                            <w:bottom w:val="none" w:sz="0" w:space="0" w:color="auto"/>
                            <w:right w:val="none" w:sz="0" w:space="0" w:color="auto"/>
                          </w:divBdr>
                        </w:div>
                      </w:divsChild>
                    </w:div>
                    <w:div w:id="796801400">
                      <w:marLeft w:val="0"/>
                      <w:marRight w:val="0"/>
                      <w:marTop w:val="0"/>
                      <w:marBottom w:val="450"/>
                      <w:divBdr>
                        <w:top w:val="none" w:sz="0" w:space="0" w:color="auto"/>
                        <w:left w:val="none" w:sz="0" w:space="0" w:color="auto"/>
                        <w:bottom w:val="none" w:sz="0" w:space="0" w:color="auto"/>
                        <w:right w:val="none" w:sz="0" w:space="0" w:color="auto"/>
                      </w:divBdr>
                    </w:div>
                    <w:div w:id="1822771845">
                      <w:marLeft w:val="0"/>
                      <w:marRight w:val="0"/>
                      <w:marTop w:val="0"/>
                      <w:marBottom w:val="0"/>
                      <w:divBdr>
                        <w:top w:val="none" w:sz="0" w:space="0" w:color="auto"/>
                        <w:left w:val="none" w:sz="0" w:space="0" w:color="auto"/>
                        <w:bottom w:val="none" w:sz="0" w:space="0" w:color="auto"/>
                        <w:right w:val="none" w:sz="0" w:space="0" w:color="auto"/>
                      </w:divBdr>
                      <w:divsChild>
                        <w:div w:id="1238369420">
                          <w:marLeft w:val="0"/>
                          <w:marRight w:val="0"/>
                          <w:marTop w:val="0"/>
                          <w:marBottom w:val="0"/>
                          <w:divBdr>
                            <w:top w:val="none" w:sz="0" w:space="0" w:color="auto"/>
                            <w:left w:val="none" w:sz="0" w:space="0" w:color="auto"/>
                            <w:bottom w:val="none" w:sz="0" w:space="0" w:color="auto"/>
                            <w:right w:val="none" w:sz="0" w:space="0" w:color="auto"/>
                          </w:divBdr>
                        </w:div>
                        <w:div w:id="18588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75083">
      <w:bodyDiv w:val="1"/>
      <w:marLeft w:val="0"/>
      <w:marRight w:val="0"/>
      <w:marTop w:val="0"/>
      <w:marBottom w:val="0"/>
      <w:divBdr>
        <w:top w:val="none" w:sz="0" w:space="0" w:color="auto"/>
        <w:left w:val="none" w:sz="0" w:space="0" w:color="auto"/>
        <w:bottom w:val="none" w:sz="0" w:space="0" w:color="auto"/>
        <w:right w:val="none" w:sz="0" w:space="0" w:color="auto"/>
      </w:divBdr>
      <w:divsChild>
        <w:div w:id="689451446">
          <w:marLeft w:val="-150"/>
          <w:marRight w:val="-150"/>
          <w:marTop w:val="0"/>
          <w:marBottom w:val="0"/>
          <w:divBdr>
            <w:top w:val="none" w:sz="0" w:space="0" w:color="auto"/>
            <w:left w:val="none" w:sz="0" w:space="0" w:color="auto"/>
            <w:bottom w:val="none" w:sz="0" w:space="0" w:color="auto"/>
            <w:right w:val="none" w:sz="0" w:space="0" w:color="auto"/>
          </w:divBdr>
          <w:divsChild>
            <w:div w:id="80179693">
              <w:marLeft w:val="0"/>
              <w:marRight w:val="0"/>
              <w:marTop w:val="0"/>
              <w:marBottom w:val="0"/>
              <w:divBdr>
                <w:top w:val="none" w:sz="0" w:space="0" w:color="auto"/>
                <w:left w:val="none" w:sz="0" w:space="0" w:color="auto"/>
                <w:bottom w:val="none" w:sz="0" w:space="0" w:color="auto"/>
                <w:right w:val="none" w:sz="0" w:space="0" w:color="auto"/>
              </w:divBdr>
              <w:divsChild>
                <w:div w:id="1511338471">
                  <w:marLeft w:val="0"/>
                  <w:marRight w:val="0"/>
                  <w:marTop w:val="0"/>
                  <w:marBottom w:val="0"/>
                  <w:divBdr>
                    <w:top w:val="none" w:sz="0" w:space="0" w:color="auto"/>
                    <w:left w:val="none" w:sz="0" w:space="0" w:color="auto"/>
                    <w:bottom w:val="none" w:sz="0" w:space="0" w:color="auto"/>
                    <w:right w:val="none" w:sz="0" w:space="0" w:color="auto"/>
                  </w:divBdr>
                  <w:divsChild>
                    <w:div w:id="994649273">
                      <w:marLeft w:val="0"/>
                      <w:marRight w:val="0"/>
                      <w:marTop w:val="0"/>
                      <w:marBottom w:val="0"/>
                      <w:divBdr>
                        <w:top w:val="none" w:sz="0" w:space="0" w:color="auto"/>
                        <w:left w:val="none" w:sz="0" w:space="0" w:color="auto"/>
                        <w:bottom w:val="none" w:sz="0" w:space="0" w:color="auto"/>
                        <w:right w:val="none" w:sz="0" w:space="0" w:color="auto"/>
                      </w:divBdr>
                      <w:divsChild>
                        <w:div w:id="13680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385">
          <w:marLeft w:val="-150"/>
          <w:marRight w:val="-150"/>
          <w:marTop w:val="0"/>
          <w:marBottom w:val="0"/>
          <w:divBdr>
            <w:top w:val="none" w:sz="0" w:space="0" w:color="auto"/>
            <w:left w:val="none" w:sz="0" w:space="0" w:color="auto"/>
            <w:bottom w:val="none" w:sz="0" w:space="0" w:color="auto"/>
            <w:right w:val="none" w:sz="0" w:space="0" w:color="auto"/>
          </w:divBdr>
        </w:div>
      </w:divsChild>
    </w:div>
    <w:div w:id="513692534">
      <w:bodyDiv w:val="1"/>
      <w:marLeft w:val="0"/>
      <w:marRight w:val="0"/>
      <w:marTop w:val="0"/>
      <w:marBottom w:val="0"/>
      <w:divBdr>
        <w:top w:val="none" w:sz="0" w:space="0" w:color="auto"/>
        <w:left w:val="none" w:sz="0" w:space="0" w:color="auto"/>
        <w:bottom w:val="none" w:sz="0" w:space="0" w:color="auto"/>
        <w:right w:val="none" w:sz="0" w:space="0" w:color="auto"/>
      </w:divBdr>
      <w:divsChild>
        <w:div w:id="929236539">
          <w:marLeft w:val="-225"/>
          <w:marRight w:val="-225"/>
          <w:marTop w:val="0"/>
          <w:marBottom w:val="0"/>
          <w:divBdr>
            <w:top w:val="none" w:sz="0" w:space="0" w:color="auto"/>
            <w:left w:val="none" w:sz="0" w:space="0" w:color="auto"/>
            <w:bottom w:val="none" w:sz="0" w:space="0" w:color="auto"/>
            <w:right w:val="none" w:sz="0" w:space="0" w:color="auto"/>
          </w:divBdr>
        </w:div>
      </w:divsChild>
    </w:div>
    <w:div w:id="514460704">
      <w:bodyDiv w:val="1"/>
      <w:marLeft w:val="0"/>
      <w:marRight w:val="0"/>
      <w:marTop w:val="0"/>
      <w:marBottom w:val="0"/>
      <w:divBdr>
        <w:top w:val="none" w:sz="0" w:space="0" w:color="auto"/>
        <w:left w:val="none" w:sz="0" w:space="0" w:color="auto"/>
        <w:bottom w:val="none" w:sz="0" w:space="0" w:color="auto"/>
        <w:right w:val="none" w:sz="0" w:space="0" w:color="auto"/>
      </w:divBdr>
      <w:divsChild>
        <w:div w:id="386493390">
          <w:marLeft w:val="0"/>
          <w:marRight w:val="0"/>
          <w:marTop w:val="0"/>
          <w:marBottom w:val="0"/>
          <w:divBdr>
            <w:top w:val="none" w:sz="0" w:space="0" w:color="auto"/>
            <w:left w:val="none" w:sz="0" w:space="0" w:color="auto"/>
            <w:bottom w:val="none" w:sz="0" w:space="0" w:color="auto"/>
            <w:right w:val="none" w:sz="0" w:space="0" w:color="auto"/>
          </w:divBdr>
          <w:divsChild>
            <w:div w:id="569390710">
              <w:marLeft w:val="0"/>
              <w:marRight w:val="0"/>
              <w:marTop w:val="0"/>
              <w:marBottom w:val="240"/>
              <w:divBdr>
                <w:top w:val="none" w:sz="0" w:space="0" w:color="auto"/>
                <w:left w:val="none" w:sz="0" w:space="0" w:color="auto"/>
                <w:bottom w:val="none" w:sz="0" w:space="0" w:color="auto"/>
                <w:right w:val="none" w:sz="0" w:space="0" w:color="auto"/>
              </w:divBdr>
              <w:divsChild>
                <w:div w:id="311716007">
                  <w:marLeft w:val="0"/>
                  <w:marRight w:val="0"/>
                  <w:marTop w:val="0"/>
                  <w:marBottom w:val="0"/>
                  <w:divBdr>
                    <w:top w:val="none" w:sz="0" w:space="0" w:color="auto"/>
                    <w:left w:val="none" w:sz="0" w:space="0" w:color="auto"/>
                    <w:bottom w:val="none" w:sz="0" w:space="0" w:color="auto"/>
                    <w:right w:val="none" w:sz="0" w:space="0" w:color="auto"/>
                  </w:divBdr>
                </w:div>
                <w:div w:id="1799032330">
                  <w:marLeft w:val="60"/>
                  <w:marRight w:val="0"/>
                  <w:marTop w:val="0"/>
                  <w:marBottom w:val="0"/>
                  <w:divBdr>
                    <w:top w:val="none" w:sz="0" w:space="0" w:color="auto"/>
                    <w:left w:val="none" w:sz="0" w:space="0" w:color="auto"/>
                    <w:bottom w:val="none" w:sz="0" w:space="0" w:color="auto"/>
                    <w:right w:val="none" w:sz="0" w:space="0" w:color="auto"/>
                  </w:divBdr>
                </w:div>
              </w:divsChild>
            </w:div>
            <w:div w:id="1409114690">
              <w:marLeft w:val="0"/>
              <w:marRight w:val="0"/>
              <w:marTop w:val="0"/>
              <w:marBottom w:val="225"/>
              <w:divBdr>
                <w:top w:val="none" w:sz="0" w:space="0" w:color="auto"/>
                <w:left w:val="none" w:sz="0" w:space="0" w:color="auto"/>
                <w:bottom w:val="none" w:sz="0" w:space="0" w:color="auto"/>
                <w:right w:val="none" w:sz="0" w:space="0" w:color="auto"/>
              </w:divBdr>
            </w:div>
          </w:divsChild>
        </w:div>
        <w:div w:id="1927499079">
          <w:marLeft w:val="0"/>
          <w:marRight w:val="0"/>
          <w:marTop w:val="0"/>
          <w:marBottom w:val="0"/>
          <w:divBdr>
            <w:top w:val="none" w:sz="0" w:space="0" w:color="auto"/>
            <w:left w:val="none" w:sz="0" w:space="0" w:color="auto"/>
            <w:bottom w:val="none" w:sz="0" w:space="0" w:color="auto"/>
            <w:right w:val="none" w:sz="0" w:space="0" w:color="auto"/>
          </w:divBdr>
        </w:div>
        <w:div w:id="2102724906">
          <w:marLeft w:val="0"/>
          <w:marRight w:val="0"/>
          <w:marTop w:val="315"/>
          <w:marBottom w:val="0"/>
          <w:divBdr>
            <w:top w:val="none" w:sz="0" w:space="0" w:color="auto"/>
            <w:left w:val="none" w:sz="0" w:space="0" w:color="auto"/>
            <w:bottom w:val="none" w:sz="0" w:space="0" w:color="auto"/>
            <w:right w:val="none" w:sz="0" w:space="0" w:color="auto"/>
          </w:divBdr>
          <w:divsChild>
            <w:div w:id="13172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5327">
      <w:bodyDiv w:val="1"/>
      <w:marLeft w:val="0"/>
      <w:marRight w:val="0"/>
      <w:marTop w:val="0"/>
      <w:marBottom w:val="0"/>
      <w:divBdr>
        <w:top w:val="none" w:sz="0" w:space="0" w:color="auto"/>
        <w:left w:val="none" w:sz="0" w:space="0" w:color="auto"/>
        <w:bottom w:val="none" w:sz="0" w:space="0" w:color="auto"/>
        <w:right w:val="none" w:sz="0" w:space="0" w:color="auto"/>
      </w:divBdr>
      <w:divsChild>
        <w:div w:id="1219244497">
          <w:marLeft w:val="0"/>
          <w:marRight w:val="0"/>
          <w:marTop w:val="0"/>
          <w:marBottom w:val="240"/>
          <w:divBdr>
            <w:top w:val="none" w:sz="0" w:space="0" w:color="auto"/>
            <w:left w:val="none" w:sz="0" w:space="0" w:color="auto"/>
            <w:bottom w:val="none" w:sz="0" w:space="0" w:color="auto"/>
            <w:right w:val="none" w:sz="0" w:space="0" w:color="auto"/>
          </w:divBdr>
          <w:divsChild>
            <w:div w:id="777454191">
              <w:marLeft w:val="0"/>
              <w:marRight w:val="0"/>
              <w:marTop w:val="0"/>
              <w:marBottom w:val="0"/>
              <w:divBdr>
                <w:top w:val="none" w:sz="0" w:space="0" w:color="auto"/>
                <w:left w:val="none" w:sz="0" w:space="0" w:color="auto"/>
                <w:bottom w:val="none" w:sz="0" w:space="0" w:color="auto"/>
                <w:right w:val="none" w:sz="0" w:space="0" w:color="auto"/>
              </w:divBdr>
            </w:div>
            <w:div w:id="1774470948">
              <w:marLeft w:val="60"/>
              <w:marRight w:val="0"/>
              <w:marTop w:val="0"/>
              <w:marBottom w:val="0"/>
              <w:divBdr>
                <w:top w:val="none" w:sz="0" w:space="0" w:color="auto"/>
                <w:left w:val="none" w:sz="0" w:space="0" w:color="auto"/>
                <w:bottom w:val="none" w:sz="0" w:space="0" w:color="auto"/>
                <w:right w:val="none" w:sz="0" w:space="0" w:color="auto"/>
              </w:divBdr>
            </w:div>
          </w:divsChild>
        </w:div>
        <w:div w:id="700209072">
          <w:marLeft w:val="0"/>
          <w:marRight w:val="0"/>
          <w:marTop w:val="0"/>
          <w:marBottom w:val="225"/>
          <w:divBdr>
            <w:top w:val="none" w:sz="0" w:space="0" w:color="auto"/>
            <w:left w:val="none" w:sz="0" w:space="0" w:color="auto"/>
            <w:bottom w:val="none" w:sz="0" w:space="0" w:color="auto"/>
            <w:right w:val="none" w:sz="0" w:space="0" w:color="auto"/>
          </w:divBdr>
        </w:div>
      </w:divsChild>
    </w:div>
    <w:div w:id="514686662">
      <w:bodyDiv w:val="1"/>
      <w:marLeft w:val="0"/>
      <w:marRight w:val="0"/>
      <w:marTop w:val="0"/>
      <w:marBottom w:val="0"/>
      <w:divBdr>
        <w:top w:val="none" w:sz="0" w:space="0" w:color="auto"/>
        <w:left w:val="none" w:sz="0" w:space="0" w:color="auto"/>
        <w:bottom w:val="none" w:sz="0" w:space="0" w:color="auto"/>
        <w:right w:val="none" w:sz="0" w:space="0" w:color="auto"/>
      </w:divBdr>
      <w:divsChild>
        <w:div w:id="1856845700">
          <w:marLeft w:val="-225"/>
          <w:marRight w:val="-225"/>
          <w:marTop w:val="0"/>
          <w:marBottom w:val="0"/>
          <w:divBdr>
            <w:top w:val="none" w:sz="0" w:space="0" w:color="auto"/>
            <w:left w:val="none" w:sz="0" w:space="0" w:color="auto"/>
            <w:bottom w:val="none" w:sz="0" w:space="0" w:color="auto"/>
            <w:right w:val="none" w:sz="0" w:space="0" w:color="auto"/>
          </w:divBdr>
        </w:div>
        <w:div w:id="1070496577">
          <w:marLeft w:val="-225"/>
          <w:marRight w:val="-225"/>
          <w:marTop w:val="0"/>
          <w:marBottom w:val="0"/>
          <w:divBdr>
            <w:top w:val="none" w:sz="0" w:space="0" w:color="auto"/>
            <w:left w:val="none" w:sz="0" w:space="0" w:color="auto"/>
            <w:bottom w:val="none" w:sz="0" w:space="0" w:color="auto"/>
            <w:right w:val="none" w:sz="0" w:space="0" w:color="auto"/>
          </w:divBdr>
          <w:divsChild>
            <w:div w:id="932595338">
              <w:marLeft w:val="0"/>
              <w:marRight w:val="0"/>
              <w:marTop w:val="0"/>
              <w:marBottom w:val="0"/>
              <w:divBdr>
                <w:top w:val="none" w:sz="0" w:space="0" w:color="auto"/>
                <w:left w:val="none" w:sz="0" w:space="0" w:color="auto"/>
                <w:bottom w:val="none" w:sz="0" w:space="0" w:color="auto"/>
                <w:right w:val="none" w:sz="0" w:space="0" w:color="auto"/>
              </w:divBdr>
              <w:divsChild>
                <w:div w:id="3973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3103">
      <w:bodyDiv w:val="1"/>
      <w:marLeft w:val="0"/>
      <w:marRight w:val="0"/>
      <w:marTop w:val="0"/>
      <w:marBottom w:val="0"/>
      <w:divBdr>
        <w:top w:val="none" w:sz="0" w:space="0" w:color="auto"/>
        <w:left w:val="none" w:sz="0" w:space="0" w:color="auto"/>
        <w:bottom w:val="none" w:sz="0" w:space="0" w:color="auto"/>
        <w:right w:val="none" w:sz="0" w:space="0" w:color="auto"/>
      </w:divBdr>
      <w:divsChild>
        <w:div w:id="274291581">
          <w:marLeft w:val="-225"/>
          <w:marRight w:val="-225"/>
          <w:marTop w:val="0"/>
          <w:marBottom w:val="0"/>
          <w:divBdr>
            <w:top w:val="none" w:sz="0" w:space="0" w:color="auto"/>
            <w:left w:val="none" w:sz="0" w:space="0" w:color="auto"/>
            <w:bottom w:val="none" w:sz="0" w:space="0" w:color="auto"/>
            <w:right w:val="none" w:sz="0" w:space="0" w:color="auto"/>
          </w:divBdr>
        </w:div>
        <w:div w:id="140080474">
          <w:marLeft w:val="-225"/>
          <w:marRight w:val="-225"/>
          <w:marTop w:val="0"/>
          <w:marBottom w:val="0"/>
          <w:divBdr>
            <w:top w:val="none" w:sz="0" w:space="0" w:color="auto"/>
            <w:left w:val="none" w:sz="0" w:space="0" w:color="auto"/>
            <w:bottom w:val="none" w:sz="0" w:space="0" w:color="auto"/>
            <w:right w:val="none" w:sz="0" w:space="0" w:color="auto"/>
          </w:divBdr>
          <w:divsChild>
            <w:div w:id="780690129">
              <w:marLeft w:val="0"/>
              <w:marRight w:val="0"/>
              <w:marTop w:val="0"/>
              <w:marBottom w:val="0"/>
              <w:divBdr>
                <w:top w:val="none" w:sz="0" w:space="0" w:color="auto"/>
                <w:left w:val="none" w:sz="0" w:space="0" w:color="auto"/>
                <w:bottom w:val="none" w:sz="0" w:space="0" w:color="auto"/>
                <w:right w:val="none" w:sz="0" w:space="0" w:color="auto"/>
              </w:divBdr>
              <w:divsChild>
                <w:div w:id="1355571138">
                  <w:marLeft w:val="0"/>
                  <w:marRight w:val="0"/>
                  <w:marTop w:val="0"/>
                  <w:marBottom w:val="450"/>
                  <w:divBdr>
                    <w:top w:val="none" w:sz="0" w:space="0" w:color="auto"/>
                    <w:left w:val="none" w:sz="0" w:space="0" w:color="auto"/>
                    <w:bottom w:val="none" w:sz="0" w:space="0" w:color="auto"/>
                    <w:right w:val="none" w:sz="0" w:space="0" w:color="auto"/>
                  </w:divBdr>
                  <w:divsChild>
                    <w:div w:id="1583485695">
                      <w:marLeft w:val="0"/>
                      <w:marRight w:val="0"/>
                      <w:marTop w:val="0"/>
                      <w:marBottom w:val="0"/>
                      <w:divBdr>
                        <w:top w:val="single" w:sz="6" w:space="0" w:color="DEE2E6"/>
                        <w:left w:val="single" w:sz="6" w:space="0" w:color="DEE2E6"/>
                        <w:bottom w:val="single" w:sz="6" w:space="0" w:color="DEE2E6"/>
                        <w:right w:val="single" w:sz="6" w:space="0" w:color="DEE2E6"/>
                      </w:divBdr>
                      <w:divsChild>
                        <w:div w:id="7922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4993">
      <w:bodyDiv w:val="1"/>
      <w:marLeft w:val="0"/>
      <w:marRight w:val="0"/>
      <w:marTop w:val="0"/>
      <w:marBottom w:val="0"/>
      <w:divBdr>
        <w:top w:val="none" w:sz="0" w:space="0" w:color="auto"/>
        <w:left w:val="none" w:sz="0" w:space="0" w:color="auto"/>
        <w:bottom w:val="none" w:sz="0" w:space="0" w:color="auto"/>
        <w:right w:val="none" w:sz="0" w:space="0" w:color="auto"/>
      </w:divBdr>
      <w:divsChild>
        <w:div w:id="1187404724">
          <w:marLeft w:val="-150"/>
          <w:marRight w:val="-150"/>
          <w:marTop w:val="0"/>
          <w:marBottom w:val="0"/>
          <w:divBdr>
            <w:top w:val="none" w:sz="0" w:space="0" w:color="auto"/>
            <w:left w:val="none" w:sz="0" w:space="0" w:color="auto"/>
            <w:bottom w:val="none" w:sz="0" w:space="0" w:color="auto"/>
            <w:right w:val="none" w:sz="0" w:space="0" w:color="auto"/>
          </w:divBdr>
          <w:divsChild>
            <w:div w:id="28458636">
              <w:marLeft w:val="0"/>
              <w:marRight w:val="0"/>
              <w:marTop w:val="0"/>
              <w:marBottom w:val="0"/>
              <w:divBdr>
                <w:top w:val="none" w:sz="0" w:space="0" w:color="auto"/>
                <w:left w:val="none" w:sz="0" w:space="0" w:color="auto"/>
                <w:bottom w:val="none" w:sz="0" w:space="0" w:color="auto"/>
                <w:right w:val="none" w:sz="0" w:space="0" w:color="auto"/>
              </w:divBdr>
              <w:divsChild>
                <w:div w:id="84768079">
                  <w:marLeft w:val="0"/>
                  <w:marRight w:val="0"/>
                  <w:marTop w:val="0"/>
                  <w:marBottom w:val="0"/>
                  <w:divBdr>
                    <w:top w:val="none" w:sz="0" w:space="0" w:color="auto"/>
                    <w:left w:val="none" w:sz="0" w:space="0" w:color="auto"/>
                    <w:bottom w:val="none" w:sz="0" w:space="0" w:color="auto"/>
                    <w:right w:val="none" w:sz="0" w:space="0" w:color="auto"/>
                  </w:divBdr>
                  <w:divsChild>
                    <w:div w:id="1014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00906">
              <w:marLeft w:val="0"/>
              <w:marRight w:val="0"/>
              <w:marTop w:val="0"/>
              <w:marBottom w:val="0"/>
              <w:divBdr>
                <w:top w:val="none" w:sz="0" w:space="0" w:color="auto"/>
                <w:left w:val="none" w:sz="0" w:space="0" w:color="auto"/>
                <w:bottom w:val="none" w:sz="0" w:space="0" w:color="auto"/>
                <w:right w:val="none" w:sz="0" w:space="0" w:color="auto"/>
              </w:divBdr>
              <w:divsChild>
                <w:div w:id="1230850748">
                  <w:marLeft w:val="0"/>
                  <w:marRight w:val="0"/>
                  <w:marTop w:val="0"/>
                  <w:marBottom w:val="0"/>
                  <w:divBdr>
                    <w:top w:val="none" w:sz="0" w:space="0" w:color="auto"/>
                    <w:left w:val="none" w:sz="0" w:space="0" w:color="auto"/>
                    <w:bottom w:val="none" w:sz="0" w:space="0" w:color="auto"/>
                    <w:right w:val="none" w:sz="0" w:space="0" w:color="auto"/>
                  </w:divBdr>
                  <w:divsChild>
                    <w:div w:id="922181595">
                      <w:marLeft w:val="0"/>
                      <w:marRight w:val="0"/>
                      <w:marTop w:val="0"/>
                      <w:marBottom w:val="0"/>
                      <w:divBdr>
                        <w:top w:val="none" w:sz="0" w:space="0" w:color="auto"/>
                        <w:left w:val="none" w:sz="0" w:space="0" w:color="auto"/>
                        <w:bottom w:val="none" w:sz="0" w:space="0" w:color="auto"/>
                        <w:right w:val="none" w:sz="0" w:space="0" w:color="auto"/>
                      </w:divBdr>
                      <w:divsChild>
                        <w:div w:id="7373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3254">
      <w:bodyDiv w:val="1"/>
      <w:marLeft w:val="0"/>
      <w:marRight w:val="0"/>
      <w:marTop w:val="0"/>
      <w:marBottom w:val="0"/>
      <w:divBdr>
        <w:top w:val="none" w:sz="0" w:space="0" w:color="auto"/>
        <w:left w:val="none" w:sz="0" w:space="0" w:color="auto"/>
        <w:bottom w:val="none" w:sz="0" w:space="0" w:color="auto"/>
        <w:right w:val="none" w:sz="0" w:space="0" w:color="auto"/>
      </w:divBdr>
      <w:divsChild>
        <w:div w:id="1247111990">
          <w:marLeft w:val="0"/>
          <w:marRight w:val="0"/>
          <w:marTop w:val="0"/>
          <w:marBottom w:val="0"/>
          <w:divBdr>
            <w:top w:val="none" w:sz="0" w:space="0" w:color="auto"/>
            <w:left w:val="none" w:sz="0" w:space="0" w:color="auto"/>
            <w:bottom w:val="none" w:sz="0" w:space="0" w:color="auto"/>
            <w:right w:val="none" w:sz="0" w:space="0" w:color="auto"/>
          </w:divBdr>
        </w:div>
      </w:divsChild>
    </w:div>
    <w:div w:id="515769257">
      <w:bodyDiv w:val="1"/>
      <w:marLeft w:val="0"/>
      <w:marRight w:val="0"/>
      <w:marTop w:val="0"/>
      <w:marBottom w:val="0"/>
      <w:divBdr>
        <w:top w:val="none" w:sz="0" w:space="0" w:color="auto"/>
        <w:left w:val="none" w:sz="0" w:space="0" w:color="auto"/>
        <w:bottom w:val="none" w:sz="0" w:space="0" w:color="auto"/>
        <w:right w:val="none" w:sz="0" w:space="0" w:color="auto"/>
      </w:divBdr>
      <w:divsChild>
        <w:div w:id="572735511">
          <w:marLeft w:val="-150"/>
          <w:marRight w:val="-150"/>
          <w:marTop w:val="0"/>
          <w:marBottom w:val="0"/>
          <w:divBdr>
            <w:top w:val="none" w:sz="0" w:space="0" w:color="auto"/>
            <w:left w:val="none" w:sz="0" w:space="0" w:color="auto"/>
            <w:bottom w:val="none" w:sz="0" w:space="0" w:color="auto"/>
            <w:right w:val="none" w:sz="0" w:space="0" w:color="auto"/>
          </w:divBdr>
          <w:divsChild>
            <w:div w:id="2054965327">
              <w:marLeft w:val="0"/>
              <w:marRight w:val="0"/>
              <w:marTop w:val="0"/>
              <w:marBottom w:val="0"/>
              <w:divBdr>
                <w:top w:val="none" w:sz="0" w:space="0" w:color="auto"/>
                <w:left w:val="none" w:sz="0" w:space="0" w:color="auto"/>
                <w:bottom w:val="none" w:sz="0" w:space="0" w:color="auto"/>
                <w:right w:val="none" w:sz="0" w:space="0" w:color="auto"/>
              </w:divBdr>
              <w:divsChild>
                <w:div w:id="1202667027">
                  <w:marLeft w:val="0"/>
                  <w:marRight w:val="0"/>
                  <w:marTop w:val="0"/>
                  <w:marBottom w:val="0"/>
                  <w:divBdr>
                    <w:top w:val="none" w:sz="0" w:space="0" w:color="auto"/>
                    <w:left w:val="none" w:sz="0" w:space="0" w:color="auto"/>
                    <w:bottom w:val="none" w:sz="0" w:space="0" w:color="auto"/>
                    <w:right w:val="none" w:sz="0" w:space="0" w:color="auto"/>
                  </w:divBdr>
                  <w:divsChild>
                    <w:div w:id="402024884">
                      <w:marLeft w:val="0"/>
                      <w:marRight w:val="0"/>
                      <w:marTop w:val="0"/>
                      <w:marBottom w:val="0"/>
                      <w:divBdr>
                        <w:top w:val="none" w:sz="0" w:space="0" w:color="auto"/>
                        <w:left w:val="none" w:sz="0" w:space="0" w:color="auto"/>
                        <w:bottom w:val="none" w:sz="0" w:space="0" w:color="auto"/>
                        <w:right w:val="none" w:sz="0" w:space="0" w:color="auto"/>
                      </w:divBdr>
                    </w:div>
                    <w:div w:id="1863517195">
                      <w:marLeft w:val="0"/>
                      <w:marRight w:val="0"/>
                      <w:marTop w:val="0"/>
                      <w:marBottom w:val="0"/>
                      <w:divBdr>
                        <w:top w:val="none" w:sz="0" w:space="0" w:color="auto"/>
                        <w:left w:val="none" w:sz="0" w:space="0" w:color="auto"/>
                        <w:bottom w:val="none" w:sz="0" w:space="0" w:color="auto"/>
                        <w:right w:val="none" w:sz="0" w:space="0" w:color="auto"/>
                      </w:divBdr>
                      <w:divsChild>
                        <w:div w:id="1116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5423">
                  <w:marLeft w:val="0"/>
                  <w:marRight w:val="0"/>
                  <w:marTop w:val="0"/>
                  <w:marBottom w:val="0"/>
                  <w:divBdr>
                    <w:top w:val="none" w:sz="0" w:space="0" w:color="auto"/>
                    <w:left w:val="none" w:sz="0" w:space="0" w:color="auto"/>
                    <w:bottom w:val="none" w:sz="0" w:space="0" w:color="auto"/>
                    <w:right w:val="none" w:sz="0" w:space="0" w:color="auto"/>
                  </w:divBdr>
                  <w:divsChild>
                    <w:div w:id="18873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8717">
          <w:marLeft w:val="-150"/>
          <w:marRight w:val="-150"/>
          <w:marTop w:val="0"/>
          <w:marBottom w:val="0"/>
          <w:divBdr>
            <w:top w:val="none" w:sz="0" w:space="0" w:color="auto"/>
            <w:left w:val="none" w:sz="0" w:space="0" w:color="auto"/>
            <w:bottom w:val="none" w:sz="0" w:space="0" w:color="auto"/>
            <w:right w:val="none" w:sz="0" w:space="0" w:color="auto"/>
          </w:divBdr>
          <w:divsChild>
            <w:div w:id="1100025631">
              <w:marLeft w:val="0"/>
              <w:marRight w:val="0"/>
              <w:marTop w:val="0"/>
              <w:marBottom w:val="0"/>
              <w:divBdr>
                <w:top w:val="none" w:sz="0" w:space="0" w:color="auto"/>
                <w:left w:val="none" w:sz="0" w:space="0" w:color="auto"/>
                <w:bottom w:val="none" w:sz="0" w:space="0" w:color="auto"/>
                <w:right w:val="none" w:sz="0" w:space="0" w:color="auto"/>
              </w:divBdr>
              <w:divsChild>
                <w:div w:id="660236310">
                  <w:marLeft w:val="0"/>
                  <w:marRight w:val="0"/>
                  <w:marTop w:val="0"/>
                  <w:marBottom w:val="0"/>
                  <w:divBdr>
                    <w:top w:val="none" w:sz="0" w:space="0" w:color="auto"/>
                    <w:left w:val="none" w:sz="0" w:space="0" w:color="auto"/>
                    <w:bottom w:val="none" w:sz="0" w:space="0" w:color="auto"/>
                    <w:right w:val="none" w:sz="0" w:space="0" w:color="auto"/>
                  </w:divBdr>
                  <w:divsChild>
                    <w:div w:id="1521581696">
                      <w:marLeft w:val="0"/>
                      <w:marRight w:val="0"/>
                      <w:marTop w:val="0"/>
                      <w:marBottom w:val="0"/>
                      <w:divBdr>
                        <w:top w:val="none" w:sz="0" w:space="0" w:color="auto"/>
                        <w:left w:val="none" w:sz="0" w:space="0" w:color="auto"/>
                        <w:bottom w:val="none" w:sz="0" w:space="0" w:color="auto"/>
                        <w:right w:val="none" w:sz="0" w:space="0" w:color="auto"/>
                      </w:divBdr>
                    </w:div>
                    <w:div w:id="1749578134">
                      <w:marLeft w:val="0"/>
                      <w:marRight w:val="0"/>
                      <w:marTop w:val="0"/>
                      <w:marBottom w:val="0"/>
                      <w:divBdr>
                        <w:top w:val="none" w:sz="0" w:space="0" w:color="auto"/>
                        <w:left w:val="none" w:sz="0" w:space="0" w:color="auto"/>
                        <w:bottom w:val="none" w:sz="0" w:space="0" w:color="auto"/>
                        <w:right w:val="none" w:sz="0" w:space="0" w:color="auto"/>
                      </w:divBdr>
                      <w:divsChild>
                        <w:div w:id="636227364">
                          <w:marLeft w:val="0"/>
                          <w:marRight w:val="0"/>
                          <w:marTop w:val="0"/>
                          <w:marBottom w:val="0"/>
                          <w:divBdr>
                            <w:top w:val="none" w:sz="0" w:space="0" w:color="auto"/>
                            <w:left w:val="none" w:sz="0" w:space="0" w:color="auto"/>
                            <w:bottom w:val="none" w:sz="0" w:space="0" w:color="auto"/>
                            <w:right w:val="none" w:sz="0" w:space="0" w:color="auto"/>
                          </w:divBdr>
                          <w:divsChild>
                            <w:div w:id="1451244843">
                              <w:marLeft w:val="0"/>
                              <w:marRight w:val="0"/>
                              <w:marTop w:val="0"/>
                              <w:marBottom w:val="0"/>
                              <w:divBdr>
                                <w:top w:val="none" w:sz="0" w:space="0" w:color="auto"/>
                                <w:left w:val="none" w:sz="0" w:space="0" w:color="auto"/>
                                <w:bottom w:val="none" w:sz="0" w:space="0" w:color="auto"/>
                                <w:right w:val="none" w:sz="0" w:space="0" w:color="auto"/>
                              </w:divBdr>
                            </w:div>
                            <w:div w:id="1679041270">
                              <w:marLeft w:val="0"/>
                              <w:marRight w:val="0"/>
                              <w:marTop w:val="0"/>
                              <w:marBottom w:val="0"/>
                              <w:divBdr>
                                <w:top w:val="none" w:sz="0" w:space="0" w:color="auto"/>
                                <w:left w:val="none" w:sz="0" w:space="0" w:color="auto"/>
                                <w:bottom w:val="none" w:sz="0" w:space="0" w:color="auto"/>
                                <w:right w:val="none" w:sz="0" w:space="0" w:color="auto"/>
                              </w:divBdr>
                            </w:div>
                            <w:div w:id="2085839552">
                              <w:marLeft w:val="0"/>
                              <w:marRight w:val="0"/>
                              <w:marTop w:val="0"/>
                              <w:marBottom w:val="0"/>
                              <w:divBdr>
                                <w:top w:val="none" w:sz="0" w:space="0" w:color="auto"/>
                                <w:left w:val="none" w:sz="0" w:space="0" w:color="auto"/>
                                <w:bottom w:val="none" w:sz="0" w:space="0" w:color="auto"/>
                                <w:right w:val="none" w:sz="0" w:space="0" w:color="auto"/>
                              </w:divBdr>
                            </w:div>
                            <w:div w:id="2102407790">
                              <w:marLeft w:val="0"/>
                              <w:marRight w:val="0"/>
                              <w:marTop w:val="0"/>
                              <w:marBottom w:val="0"/>
                              <w:divBdr>
                                <w:top w:val="none" w:sz="0" w:space="0" w:color="auto"/>
                                <w:left w:val="none" w:sz="0" w:space="0" w:color="auto"/>
                                <w:bottom w:val="none" w:sz="0" w:space="0" w:color="auto"/>
                                <w:right w:val="none" w:sz="0" w:space="0" w:color="auto"/>
                              </w:divBdr>
                            </w:div>
                            <w:div w:id="21234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34871">
              <w:marLeft w:val="0"/>
              <w:marRight w:val="0"/>
              <w:marTop w:val="0"/>
              <w:marBottom w:val="0"/>
              <w:divBdr>
                <w:top w:val="none" w:sz="0" w:space="0" w:color="auto"/>
                <w:left w:val="none" w:sz="0" w:space="0" w:color="auto"/>
                <w:bottom w:val="none" w:sz="0" w:space="0" w:color="auto"/>
                <w:right w:val="none" w:sz="0" w:space="0" w:color="auto"/>
              </w:divBdr>
              <w:divsChild>
                <w:div w:id="1231043827">
                  <w:marLeft w:val="0"/>
                  <w:marRight w:val="0"/>
                  <w:marTop w:val="0"/>
                  <w:marBottom w:val="0"/>
                  <w:divBdr>
                    <w:top w:val="none" w:sz="0" w:space="0" w:color="auto"/>
                    <w:left w:val="none" w:sz="0" w:space="0" w:color="auto"/>
                    <w:bottom w:val="none" w:sz="0" w:space="0" w:color="auto"/>
                    <w:right w:val="none" w:sz="0" w:space="0" w:color="auto"/>
                  </w:divBdr>
                  <w:divsChild>
                    <w:div w:id="731849629">
                      <w:marLeft w:val="0"/>
                      <w:marRight w:val="0"/>
                      <w:marTop w:val="0"/>
                      <w:marBottom w:val="0"/>
                      <w:divBdr>
                        <w:top w:val="none" w:sz="0" w:space="0" w:color="auto"/>
                        <w:left w:val="none" w:sz="0" w:space="0" w:color="auto"/>
                        <w:bottom w:val="none" w:sz="0" w:space="0" w:color="auto"/>
                        <w:right w:val="none" w:sz="0" w:space="0" w:color="auto"/>
                      </w:divBdr>
                      <w:divsChild>
                        <w:div w:id="135997971">
                          <w:marLeft w:val="0"/>
                          <w:marRight w:val="0"/>
                          <w:marTop w:val="0"/>
                          <w:marBottom w:val="0"/>
                          <w:divBdr>
                            <w:top w:val="none" w:sz="0" w:space="0" w:color="auto"/>
                            <w:left w:val="none" w:sz="0" w:space="0" w:color="auto"/>
                            <w:bottom w:val="none" w:sz="0" w:space="0" w:color="auto"/>
                            <w:right w:val="none" w:sz="0" w:space="0" w:color="auto"/>
                          </w:divBdr>
                        </w:div>
                      </w:divsChild>
                    </w:div>
                    <w:div w:id="1385250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15776781">
      <w:bodyDiv w:val="1"/>
      <w:marLeft w:val="0"/>
      <w:marRight w:val="0"/>
      <w:marTop w:val="0"/>
      <w:marBottom w:val="0"/>
      <w:divBdr>
        <w:top w:val="none" w:sz="0" w:space="0" w:color="auto"/>
        <w:left w:val="none" w:sz="0" w:space="0" w:color="auto"/>
        <w:bottom w:val="none" w:sz="0" w:space="0" w:color="auto"/>
        <w:right w:val="none" w:sz="0" w:space="0" w:color="auto"/>
      </w:divBdr>
    </w:div>
    <w:div w:id="516042934">
      <w:bodyDiv w:val="1"/>
      <w:marLeft w:val="0"/>
      <w:marRight w:val="0"/>
      <w:marTop w:val="0"/>
      <w:marBottom w:val="0"/>
      <w:divBdr>
        <w:top w:val="none" w:sz="0" w:space="0" w:color="auto"/>
        <w:left w:val="none" w:sz="0" w:space="0" w:color="auto"/>
        <w:bottom w:val="none" w:sz="0" w:space="0" w:color="auto"/>
        <w:right w:val="none" w:sz="0" w:space="0" w:color="auto"/>
      </w:divBdr>
    </w:div>
    <w:div w:id="516118067">
      <w:bodyDiv w:val="1"/>
      <w:marLeft w:val="0"/>
      <w:marRight w:val="0"/>
      <w:marTop w:val="0"/>
      <w:marBottom w:val="0"/>
      <w:divBdr>
        <w:top w:val="none" w:sz="0" w:space="0" w:color="auto"/>
        <w:left w:val="none" w:sz="0" w:space="0" w:color="auto"/>
        <w:bottom w:val="none" w:sz="0" w:space="0" w:color="auto"/>
        <w:right w:val="none" w:sz="0" w:space="0" w:color="auto"/>
      </w:divBdr>
      <w:divsChild>
        <w:div w:id="1179656939">
          <w:marLeft w:val="0"/>
          <w:marRight w:val="0"/>
          <w:marTop w:val="0"/>
          <w:marBottom w:val="0"/>
          <w:divBdr>
            <w:top w:val="none" w:sz="0" w:space="0" w:color="auto"/>
            <w:left w:val="none" w:sz="0" w:space="0" w:color="auto"/>
            <w:bottom w:val="none" w:sz="0" w:space="0" w:color="auto"/>
            <w:right w:val="none" w:sz="0" w:space="0" w:color="auto"/>
          </w:divBdr>
          <w:divsChild>
            <w:div w:id="1290627932">
              <w:marLeft w:val="0"/>
              <w:marRight w:val="0"/>
              <w:marTop w:val="0"/>
              <w:marBottom w:val="0"/>
              <w:divBdr>
                <w:top w:val="none" w:sz="0" w:space="0" w:color="auto"/>
                <w:left w:val="none" w:sz="0" w:space="0" w:color="auto"/>
                <w:bottom w:val="none" w:sz="0" w:space="0" w:color="auto"/>
                <w:right w:val="none" w:sz="0" w:space="0" w:color="auto"/>
              </w:divBdr>
              <w:divsChild>
                <w:div w:id="1072197929">
                  <w:marLeft w:val="0"/>
                  <w:marRight w:val="0"/>
                  <w:marTop w:val="0"/>
                  <w:marBottom w:val="0"/>
                  <w:divBdr>
                    <w:top w:val="none" w:sz="0" w:space="0" w:color="auto"/>
                    <w:left w:val="none" w:sz="0" w:space="0" w:color="auto"/>
                    <w:bottom w:val="none" w:sz="0" w:space="0" w:color="auto"/>
                    <w:right w:val="none" w:sz="0" w:space="0" w:color="auto"/>
                  </w:divBdr>
                  <w:divsChild>
                    <w:div w:id="533077041">
                      <w:marLeft w:val="0"/>
                      <w:marRight w:val="0"/>
                      <w:marTop w:val="0"/>
                      <w:marBottom w:val="0"/>
                      <w:divBdr>
                        <w:top w:val="none" w:sz="0" w:space="0" w:color="auto"/>
                        <w:left w:val="none" w:sz="0" w:space="0" w:color="auto"/>
                        <w:bottom w:val="none" w:sz="0" w:space="0" w:color="auto"/>
                        <w:right w:val="none" w:sz="0" w:space="0" w:color="auto"/>
                      </w:divBdr>
                    </w:div>
                    <w:div w:id="582179400">
                      <w:marLeft w:val="0"/>
                      <w:marRight w:val="0"/>
                      <w:marTop w:val="0"/>
                      <w:marBottom w:val="0"/>
                      <w:divBdr>
                        <w:top w:val="none" w:sz="0" w:space="0" w:color="auto"/>
                        <w:left w:val="none" w:sz="0" w:space="0" w:color="auto"/>
                        <w:bottom w:val="none" w:sz="0" w:space="0" w:color="auto"/>
                        <w:right w:val="none" w:sz="0" w:space="0" w:color="auto"/>
                      </w:divBdr>
                    </w:div>
                    <w:div w:id="6714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8927">
      <w:bodyDiv w:val="1"/>
      <w:marLeft w:val="0"/>
      <w:marRight w:val="0"/>
      <w:marTop w:val="0"/>
      <w:marBottom w:val="0"/>
      <w:divBdr>
        <w:top w:val="none" w:sz="0" w:space="0" w:color="auto"/>
        <w:left w:val="none" w:sz="0" w:space="0" w:color="auto"/>
        <w:bottom w:val="none" w:sz="0" w:space="0" w:color="auto"/>
        <w:right w:val="none" w:sz="0" w:space="0" w:color="auto"/>
      </w:divBdr>
      <w:divsChild>
        <w:div w:id="1526017767">
          <w:marLeft w:val="0"/>
          <w:marRight w:val="0"/>
          <w:marTop w:val="0"/>
          <w:marBottom w:val="0"/>
          <w:divBdr>
            <w:top w:val="none" w:sz="0" w:space="0" w:color="auto"/>
            <w:left w:val="none" w:sz="0" w:space="0" w:color="auto"/>
            <w:bottom w:val="none" w:sz="0" w:space="0" w:color="auto"/>
            <w:right w:val="none" w:sz="0" w:space="0" w:color="auto"/>
          </w:divBdr>
          <w:divsChild>
            <w:div w:id="339428973">
              <w:marLeft w:val="0"/>
              <w:marRight w:val="0"/>
              <w:marTop w:val="0"/>
              <w:marBottom w:val="0"/>
              <w:divBdr>
                <w:top w:val="none" w:sz="0" w:space="0" w:color="auto"/>
                <w:left w:val="none" w:sz="0" w:space="0" w:color="auto"/>
                <w:bottom w:val="none" w:sz="0" w:space="0" w:color="auto"/>
                <w:right w:val="none" w:sz="0" w:space="0" w:color="auto"/>
              </w:divBdr>
              <w:divsChild>
                <w:div w:id="1363095185">
                  <w:marLeft w:val="-900"/>
                  <w:marRight w:val="-900"/>
                  <w:marTop w:val="0"/>
                  <w:marBottom w:val="0"/>
                  <w:divBdr>
                    <w:top w:val="none" w:sz="0" w:space="0" w:color="auto"/>
                    <w:left w:val="none" w:sz="0" w:space="0" w:color="auto"/>
                    <w:bottom w:val="none" w:sz="0" w:space="0" w:color="auto"/>
                    <w:right w:val="none" w:sz="0" w:space="0" w:color="auto"/>
                  </w:divBdr>
                  <w:divsChild>
                    <w:div w:id="155118295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02796">
      <w:bodyDiv w:val="1"/>
      <w:marLeft w:val="0"/>
      <w:marRight w:val="0"/>
      <w:marTop w:val="0"/>
      <w:marBottom w:val="0"/>
      <w:divBdr>
        <w:top w:val="none" w:sz="0" w:space="0" w:color="auto"/>
        <w:left w:val="none" w:sz="0" w:space="0" w:color="auto"/>
        <w:bottom w:val="none" w:sz="0" w:space="0" w:color="auto"/>
        <w:right w:val="none" w:sz="0" w:space="0" w:color="auto"/>
      </w:divBdr>
      <w:divsChild>
        <w:div w:id="605697196">
          <w:marLeft w:val="0"/>
          <w:marRight w:val="0"/>
          <w:marTop w:val="0"/>
          <w:marBottom w:val="0"/>
          <w:divBdr>
            <w:top w:val="none" w:sz="0" w:space="0" w:color="auto"/>
            <w:left w:val="none" w:sz="0" w:space="0" w:color="auto"/>
            <w:bottom w:val="none" w:sz="0" w:space="0" w:color="auto"/>
            <w:right w:val="none" w:sz="0" w:space="0" w:color="auto"/>
          </w:divBdr>
        </w:div>
        <w:div w:id="1097750194">
          <w:marLeft w:val="0"/>
          <w:marRight w:val="0"/>
          <w:marTop w:val="0"/>
          <w:marBottom w:val="0"/>
          <w:divBdr>
            <w:top w:val="none" w:sz="0" w:space="0" w:color="auto"/>
            <w:left w:val="none" w:sz="0" w:space="0" w:color="auto"/>
            <w:bottom w:val="none" w:sz="0" w:space="0" w:color="auto"/>
            <w:right w:val="none" w:sz="0" w:space="0" w:color="auto"/>
          </w:divBdr>
          <w:divsChild>
            <w:div w:id="1457140711">
              <w:marLeft w:val="0"/>
              <w:marRight w:val="0"/>
              <w:marTop w:val="0"/>
              <w:marBottom w:val="0"/>
              <w:divBdr>
                <w:top w:val="none" w:sz="0" w:space="0" w:color="auto"/>
                <w:left w:val="none" w:sz="0" w:space="0" w:color="auto"/>
                <w:bottom w:val="none" w:sz="0" w:space="0" w:color="auto"/>
                <w:right w:val="none" w:sz="0" w:space="0" w:color="auto"/>
              </w:divBdr>
              <w:divsChild>
                <w:div w:id="707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69000">
      <w:bodyDiv w:val="1"/>
      <w:marLeft w:val="0"/>
      <w:marRight w:val="0"/>
      <w:marTop w:val="0"/>
      <w:marBottom w:val="0"/>
      <w:divBdr>
        <w:top w:val="none" w:sz="0" w:space="0" w:color="auto"/>
        <w:left w:val="none" w:sz="0" w:space="0" w:color="auto"/>
        <w:bottom w:val="none" w:sz="0" w:space="0" w:color="auto"/>
        <w:right w:val="none" w:sz="0" w:space="0" w:color="auto"/>
      </w:divBdr>
      <w:divsChild>
        <w:div w:id="126242801">
          <w:marLeft w:val="0"/>
          <w:marRight w:val="0"/>
          <w:marTop w:val="0"/>
          <w:marBottom w:val="0"/>
          <w:divBdr>
            <w:top w:val="none" w:sz="0" w:space="0" w:color="auto"/>
            <w:left w:val="none" w:sz="0" w:space="0" w:color="auto"/>
            <w:bottom w:val="none" w:sz="0" w:space="0" w:color="auto"/>
            <w:right w:val="none" w:sz="0" w:space="0" w:color="auto"/>
          </w:divBdr>
          <w:divsChild>
            <w:div w:id="1579707326">
              <w:marLeft w:val="0"/>
              <w:marRight w:val="0"/>
              <w:marTop w:val="0"/>
              <w:marBottom w:val="0"/>
              <w:divBdr>
                <w:top w:val="none" w:sz="0" w:space="0" w:color="auto"/>
                <w:left w:val="none" w:sz="0" w:space="0" w:color="auto"/>
                <w:bottom w:val="none" w:sz="0" w:space="0" w:color="auto"/>
                <w:right w:val="none" w:sz="0" w:space="0" w:color="auto"/>
              </w:divBdr>
            </w:div>
          </w:divsChild>
        </w:div>
        <w:div w:id="194315330">
          <w:marLeft w:val="0"/>
          <w:marRight w:val="0"/>
          <w:marTop w:val="0"/>
          <w:marBottom w:val="0"/>
          <w:divBdr>
            <w:top w:val="none" w:sz="0" w:space="0" w:color="auto"/>
            <w:left w:val="none" w:sz="0" w:space="0" w:color="auto"/>
            <w:bottom w:val="none" w:sz="0" w:space="0" w:color="auto"/>
            <w:right w:val="none" w:sz="0" w:space="0" w:color="auto"/>
          </w:divBdr>
        </w:div>
      </w:divsChild>
    </w:div>
    <w:div w:id="518006947">
      <w:bodyDiv w:val="1"/>
      <w:marLeft w:val="0"/>
      <w:marRight w:val="0"/>
      <w:marTop w:val="0"/>
      <w:marBottom w:val="0"/>
      <w:divBdr>
        <w:top w:val="none" w:sz="0" w:space="0" w:color="auto"/>
        <w:left w:val="none" w:sz="0" w:space="0" w:color="auto"/>
        <w:bottom w:val="none" w:sz="0" w:space="0" w:color="auto"/>
        <w:right w:val="none" w:sz="0" w:space="0" w:color="auto"/>
      </w:divBdr>
      <w:divsChild>
        <w:div w:id="7871483">
          <w:marLeft w:val="-225"/>
          <w:marRight w:val="-225"/>
          <w:marTop w:val="0"/>
          <w:marBottom w:val="0"/>
          <w:divBdr>
            <w:top w:val="none" w:sz="0" w:space="0" w:color="auto"/>
            <w:left w:val="none" w:sz="0" w:space="0" w:color="auto"/>
            <w:bottom w:val="none" w:sz="0" w:space="0" w:color="auto"/>
            <w:right w:val="none" w:sz="0" w:space="0" w:color="auto"/>
          </w:divBdr>
        </w:div>
        <w:div w:id="791285108">
          <w:marLeft w:val="-225"/>
          <w:marRight w:val="-225"/>
          <w:marTop w:val="0"/>
          <w:marBottom w:val="0"/>
          <w:divBdr>
            <w:top w:val="none" w:sz="0" w:space="0" w:color="auto"/>
            <w:left w:val="none" w:sz="0" w:space="0" w:color="auto"/>
            <w:bottom w:val="none" w:sz="0" w:space="0" w:color="auto"/>
            <w:right w:val="none" w:sz="0" w:space="0" w:color="auto"/>
          </w:divBdr>
          <w:divsChild>
            <w:div w:id="14637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0916">
      <w:bodyDiv w:val="1"/>
      <w:marLeft w:val="0"/>
      <w:marRight w:val="0"/>
      <w:marTop w:val="0"/>
      <w:marBottom w:val="0"/>
      <w:divBdr>
        <w:top w:val="none" w:sz="0" w:space="0" w:color="auto"/>
        <w:left w:val="none" w:sz="0" w:space="0" w:color="auto"/>
        <w:bottom w:val="none" w:sz="0" w:space="0" w:color="auto"/>
        <w:right w:val="none" w:sz="0" w:space="0" w:color="auto"/>
      </w:divBdr>
      <w:divsChild>
        <w:div w:id="815151552">
          <w:marLeft w:val="0"/>
          <w:marRight w:val="0"/>
          <w:marTop w:val="0"/>
          <w:marBottom w:val="0"/>
          <w:divBdr>
            <w:top w:val="none" w:sz="0" w:space="0" w:color="auto"/>
            <w:left w:val="none" w:sz="0" w:space="0" w:color="auto"/>
            <w:bottom w:val="none" w:sz="0" w:space="0" w:color="auto"/>
            <w:right w:val="none" w:sz="0" w:space="0" w:color="auto"/>
          </w:divBdr>
        </w:div>
        <w:div w:id="1035471083">
          <w:marLeft w:val="0"/>
          <w:marRight w:val="0"/>
          <w:marTop w:val="0"/>
          <w:marBottom w:val="0"/>
          <w:divBdr>
            <w:top w:val="none" w:sz="0" w:space="0" w:color="auto"/>
            <w:left w:val="none" w:sz="0" w:space="0" w:color="auto"/>
            <w:bottom w:val="none" w:sz="0" w:space="0" w:color="auto"/>
            <w:right w:val="none" w:sz="0" w:space="0" w:color="auto"/>
          </w:divBdr>
          <w:divsChild>
            <w:div w:id="835998270">
              <w:marLeft w:val="0"/>
              <w:marRight w:val="0"/>
              <w:marTop w:val="0"/>
              <w:marBottom w:val="0"/>
              <w:divBdr>
                <w:top w:val="none" w:sz="0" w:space="0" w:color="auto"/>
                <w:left w:val="none" w:sz="0" w:space="0" w:color="auto"/>
                <w:bottom w:val="none" w:sz="0" w:space="0" w:color="auto"/>
                <w:right w:val="none" w:sz="0" w:space="0" w:color="auto"/>
              </w:divBdr>
              <w:divsChild>
                <w:div w:id="19117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8230">
      <w:bodyDiv w:val="1"/>
      <w:marLeft w:val="0"/>
      <w:marRight w:val="0"/>
      <w:marTop w:val="0"/>
      <w:marBottom w:val="0"/>
      <w:divBdr>
        <w:top w:val="none" w:sz="0" w:space="0" w:color="auto"/>
        <w:left w:val="none" w:sz="0" w:space="0" w:color="auto"/>
        <w:bottom w:val="none" w:sz="0" w:space="0" w:color="auto"/>
        <w:right w:val="none" w:sz="0" w:space="0" w:color="auto"/>
      </w:divBdr>
      <w:divsChild>
        <w:div w:id="479153604">
          <w:marLeft w:val="-150"/>
          <w:marRight w:val="-150"/>
          <w:marTop w:val="0"/>
          <w:marBottom w:val="0"/>
          <w:divBdr>
            <w:top w:val="none" w:sz="0" w:space="0" w:color="auto"/>
            <w:left w:val="none" w:sz="0" w:space="0" w:color="auto"/>
            <w:bottom w:val="none" w:sz="0" w:space="0" w:color="auto"/>
            <w:right w:val="none" w:sz="0" w:space="0" w:color="auto"/>
          </w:divBdr>
          <w:divsChild>
            <w:div w:id="1027560151">
              <w:marLeft w:val="0"/>
              <w:marRight w:val="0"/>
              <w:marTop w:val="0"/>
              <w:marBottom w:val="0"/>
              <w:divBdr>
                <w:top w:val="none" w:sz="0" w:space="0" w:color="auto"/>
                <w:left w:val="none" w:sz="0" w:space="0" w:color="auto"/>
                <w:bottom w:val="none" w:sz="0" w:space="0" w:color="auto"/>
                <w:right w:val="none" w:sz="0" w:space="0" w:color="auto"/>
              </w:divBdr>
              <w:divsChild>
                <w:div w:id="1206792575">
                  <w:marLeft w:val="0"/>
                  <w:marRight w:val="0"/>
                  <w:marTop w:val="0"/>
                  <w:marBottom w:val="0"/>
                  <w:divBdr>
                    <w:top w:val="none" w:sz="0" w:space="0" w:color="auto"/>
                    <w:left w:val="none" w:sz="0" w:space="0" w:color="auto"/>
                    <w:bottom w:val="none" w:sz="0" w:space="0" w:color="auto"/>
                    <w:right w:val="none" w:sz="0" w:space="0" w:color="auto"/>
                  </w:divBdr>
                  <w:divsChild>
                    <w:div w:id="1509129006">
                      <w:marLeft w:val="0"/>
                      <w:marRight w:val="0"/>
                      <w:marTop w:val="0"/>
                      <w:marBottom w:val="0"/>
                      <w:divBdr>
                        <w:top w:val="none" w:sz="0" w:space="0" w:color="auto"/>
                        <w:left w:val="none" w:sz="0" w:space="0" w:color="auto"/>
                        <w:bottom w:val="none" w:sz="0" w:space="0" w:color="auto"/>
                        <w:right w:val="none" w:sz="0" w:space="0" w:color="auto"/>
                      </w:divBdr>
                    </w:div>
                  </w:divsChild>
                </w:div>
                <w:div w:id="1349018599">
                  <w:marLeft w:val="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9139">
      <w:bodyDiv w:val="1"/>
      <w:marLeft w:val="0"/>
      <w:marRight w:val="0"/>
      <w:marTop w:val="0"/>
      <w:marBottom w:val="0"/>
      <w:divBdr>
        <w:top w:val="none" w:sz="0" w:space="0" w:color="auto"/>
        <w:left w:val="none" w:sz="0" w:space="0" w:color="auto"/>
        <w:bottom w:val="none" w:sz="0" w:space="0" w:color="auto"/>
        <w:right w:val="none" w:sz="0" w:space="0" w:color="auto"/>
      </w:divBdr>
      <w:divsChild>
        <w:div w:id="218322295">
          <w:marLeft w:val="0"/>
          <w:marRight w:val="0"/>
          <w:marTop w:val="0"/>
          <w:marBottom w:val="0"/>
          <w:divBdr>
            <w:top w:val="none" w:sz="0" w:space="0" w:color="auto"/>
            <w:left w:val="none" w:sz="0" w:space="0" w:color="auto"/>
            <w:bottom w:val="none" w:sz="0" w:space="0" w:color="auto"/>
            <w:right w:val="none" w:sz="0" w:space="0" w:color="auto"/>
          </w:divBdr>
        </w:div>
        <w:div w:id="877399291">
          <w:marLeft w:val="0"/>
          <w:marRight w:val="0"/>
          <w:marTop w:val="0"/>
          <w:marBottom w:val="0"/>
          <w:divBdr>
            <w:top w:val="none" w:sz="0" w:space="0" w:color="auto"/>
            <w:left w:val="none" w:sz="0" w:space="0" w:color="auto"/>
            <w:bottom w:val="none" w:sz="0" w:space="0" w:color="auto"/>
            <w:right w:val="none" w:sz="0" w:space="0" w:color="auto"/>
          </w:divBdr>
          <w:divsChild>
            <w:div w:id="274603249">
              <w:marLeft w:val="0"/>
              <w:marRight w:val="0"/>
              <w:marTop w:val="0"/>
              <w:marBottom w:val="0"/>
              <w:divBdr>
                <w:top w:val="none" w:sz="0" w:space="0" w:color="auto"/>
                <w:left w:val="none" w:sz="0" w:space="0" w:color="auto"/>
                <w:bottom w:val="none" w:sz="0" w:space="0" w:color="auto"/>
                <w:right w:val="none" w:sz="0" w:space="0" w:color="auto"/>
              </w:divBdr>
            </w:div>
          </w:divsChild>
        </w:div>
        <w:div w:id="1313607762">
          <w:marLeft w:val="0"/>
          <w:marRight w:val="0"/>
          <w:marTop w:val="0"/>
          <w:marBottom w:val="0"/>
          <w:divBdr>
            <w:top w:val="none" w:sz="0" w:space="0" w:color="auto"/>
            <w:left w:val="none" w:sz="0" w:space="0" w:color="auto"/>
            <w:bottom w:val="none" w:sz="0" w:space="0" w:color="auto"/>
            <w:right w:val="none" w:sz="0" w:space="0" w:color="auto"/>
          </w:divBdr>
        </w:div>
      </w:divsChild>
    </w:div>
    <w:div w:id="519584786">
      <w:bodyDiv w:val="1"/>
      <w:marLeft w:val="0"/>
      <w:marRight w:val="0"/>
      <w:marTop w:val="0"/>
      <w:marBottom w:val="0"/>
      <w:divBdr>
        <w:top w:val="none" w:sz="0" w:space="0" w:color="auto"/>
        <w:left w:val="none" w:sz="0" w:space="0" w:color="auto"/>
        <w:bottom w:val="none" w:sz="0" w:space="0" w:color="auto"/>
        <w:right w:val="none" w:sz="0" w:space="0" w:color="auto"/>
      </w:divBdr>
      <w:divsChild>
        <w:div w:id="179780899">
          <w:marLeft w:val="0"/>
          <w:marRight w:val="0"/>
          <w:marTop w:val="0"/>
          <w:marBottom w:val="0"/>
          <w:divBdr>
            <w:top w:val="none" w:sz="0" w:space="0" w:color="auto"/>
            <w:left w:val="none" w:sz="0" w:space="0" w:color="auto"/>
            <w:bottom w:val="none" w:sz="0" w:space="0" w:color="auto"/>
            <w:right w:val="none" w:sz="0" w:space="0" w:color="auto"/>
          </w:divBdr>
        </w:div>
      </w:divsChild>
    </w:div>
    <w:div w:id="519660607">
      <w:bodyDiv w:val="1"/>
      <w:marLeft w:val="0"/>
      <w:marRight w:val="0"/>
      <w:marTop w:val="0"/>
      <w:marBottom w:val="0"/>
      <w:divBdr>
        <w:top w:val="none" w:sz="0" w:space="0" w:color="auto"/>
        <w:left w:val="none" w:sz="0" w:space="0" w:color="auto"/>
        <w:bottom w:val="none" w:sz="0" w:space="0" w:color="auto"/>
        <w:right w:val="none" w:sz="0" w:space="0" w:color="auto"/>
      </w:divBdr>
      <w:divsChild>
        <w:div w:id="721293076">
          <w:marLeft w:val="-150"/>
          <w:marRight w:val="-150"/>
          <w:marTop w:val="0"/>
          <w:marBottom w:val="0"/>
          <w:divBdr>
            <w:top w:val="none" w:sz="0" w:space="0" w:color="auto"/>
            <w:left w:val="none" w:sz="0" w:space="0" w:color="auto"/>
            <w:bottom w:val="none" w:sz="0" w:space="0" w:color="auto"/>
            <w:right w:val="none" w:sz="0" w:space="0" w:color="auto"/>
          </w:divBdr>
          <w:divsChild>
            <w:div w:id="454106252">
              <w:marLeft w:val="0"/>
              <w:marRight w:val="0"/>
              <w:marTop w:val="0"/>
              <w:marBottom w:val="0"/>
              <w:divBdr>
                <w:top w:val="none" w:sz="0" w:space="0" w:color="auto"/>
                <w:left w:val="none" w:sz="0" w:space="0" w:color="auto"/>
                <w:bottom w:val="none" w:sz="0" w:space="0" w:color="auto"/>
                <w:right w:val="none" w:sz="0" w:space="0" w:color="auto"/>
              </w:divBdr>
              <w:divsChild>
                <w:div w:id="923295006">
                  <w:marLeft w:val="0"/>
                  <w:marRight w:val="0"/>
                  <w:marTop w:val="0"/>
                  <w:marBottom w:val="0"/>
                  <w:divBdr>
                    <w:top w:val="none" w:sz="0" w:space="0" w:color="auto"/>
                    <w:left w:val="none" w:sz="0" w:space="0" w:color="auto"/>
                    <w:bottom w:val="none" w:sz="0" w:space="0" w:color="auto"/>
                    <w:right w:val="none" w:sz="0" w:space="0" w:color="auto"/>
                  </w:divBdr>
                  <w:divsChild>
                    <w:div w:id="1025252288">
                      <w:marLeft w:val="0"/>
                      <w:marRight w:val="0"/>
                      <w:marTop w:val="0"/>
                      <w:marBottom w:val="0"/>
                      <w:divBdr>
                        <w:top w:val="none" w:sz="0" w:space="0" w:color="auto"/>
                        <w:left w:val="none" w:sz="0" w:space="0" w:color="auto"/>
                        <w:bottom w:val="none" w:sz="0" w:space="0" w:color="auto"/>
                        <w:right w:val="none" w:sz="0" w:space="0" w:color="auto"/>
                      </w:divBdr>
                    </w:div>
                  </w:divsChild>
                </w:div>
                <w:div w:id="1529290398">
                  <w:marLeft w:val="0"/>
                  <w:marRight w:val="0"/>
                  <w:marTop w:val="0"/>
                  <w:marBottom w:val="0"/>
                  <w:divBdr>
                    <w:top w:val="none" w:sz="0" w:space="0" w:color="auto"/>
                    <w:left w:val="none" w:sz="0" w:space="0" w:color="auto"/>
                    <w:bottom w:val="none" w:sz="0" w:space="0" w:color="auto"/>
                    <w:right w:val="none" w:sz="0" w:space="0" w:color="auto"/>
                  </w:divBdr>
                  <w:divsChild>
                    <w:div w:id="989093783">
                      <w:marLeft w:val="0"/>
                      <w:marRight w:val="0"/>
                      <w:marTop w:val="0"/>
                      <w:marBottom w:val="0"/>
                      <w:divBdr>
                        <w:top w:val="none" w:sz="0" w:space="0" w:color="auto"/>
                        <w:left w:val="none" w:sz="0" w:space="0" w:color="auto"/>
                        <w:bottom w:val="none" w:sz="0" w:space="0" w:color="auto"/>
                        <w:right w:val="none" w:sz="0" w:space="0" w:color="auto"/>
                      </w:divBdr>
                    </w:div>
                    <w:div w:id="1248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559">
          <w:marLeft w:val="-150"/>
          <w:marRight w:val="-150"/>
          <w:marTop w:val="0"/>
          <w:marBottom w:val="0"/>
          <w:divBdr>
            <w:top w:val="none" w:sz="0" w:space="0" w:color="auto"/>
            <w:left w:val="none" w:sz="0" w:space="0" w:color="auto"/>
            <w:bottom w:val="none" w:sz="0" w:space="0" w:color="auto"/>
            <w:right w:val="none" w:sz="0" w:space="0" w:color="auto"/>
          </w:divBdr>
          <w:divsChild>
            <w:div w:id="167794315">
              <w:marLeft w:val="0"/>
              <w:marRight w:val="0"/>
              <w:marTop w:val="0"/>
              <w:marBottom w:val="0"/>
              <w:divBdr>
                <w:top w:val="none" w:sz="0" w:space="0" w:color="auto"/>
                <w:left w:val="none" w:sz="0" w:space="0" w:color="auto"/>
                <w:bottom w:val="none" w:sz="0" w:space="0" w:color="auto"/>
                <w:right w:val="none" w:sz="0" w:space="0" w:color="auto"/>
              </w:divBdr>
              <w:divsChild>
                <w:div w:id="1396704567">
                  <w:marLeft w:val="0"/>
                  <w:marRight w:val="0"/>
                  <w:marTop w:val="0"/>
                  <w:marBottom w:val="0"/>
                  <w:divBdr>
                    <w:top w:val="none" w:sz="0" w:space="0" w:color="auto"/>
                    <w:left w:val="none" w:sz="0" w:space="0" w:color="auto"/>
                    <w:bottom w:val="none" w:sz="0" w:space="0" w:color="auto"/>
                    <w:right w:val="none" w:sz="0" w:space="0" w:color="auto"/>
                  </w:divBdr>
                  <w:divsChild>
                    <w:div w:id="330914911">
                      <w:marLeft w:val="0"/>
                      <w:marRight w:val="0"/>
                      <w:marTop w:val="0"/>
                      <w:marBottom w:val="0"/>
                      <w:divBdr>
                        <w:top w:val="none" w:sz="0" w:space="0" w:color="auto"/>
                        <w:left w:val="none" w:sz="0" w:space="0" w:color="auto"/>
                        <w:bottom w:val="none" w:sz="0" w:space="0" w:color="auto"/>
                        <w:right w:val="none" w:sz="0" w:space="0" w:color="auto"/>
                      </w:divBdr>
                    </w:div>
                    <w:div w:id="1221407037">
                      <w:marLeft w:val="0"/>
                      <w:marRight w:val="0"/>
                      <w:marTop w:val="0"/>
                      <w:marBottom w:val="450"/>
                      <w:divBdr>
                        <w:top w:val="none" w:sz="0" w:space="0" w:color="auto"/>
                        <w:left w:val="none" w:sz="0" w:space="0" w:color="auto"/>
                        <w:bottom w:val="none" w:sz="0" w:space="0" w:color="auto"/>
                        <w:right w:val="none" w:sz="0" w:space="0" w:color="auto"/>
                      </w:divBdr>
                    </w:div>
                    <w:div w:id="1246767199">
                      <w:marLeft w:val="0"/>
                      <w:marRight w:val="0"/>
                      <w:marTop w:val="0"/>
                      <w:marBottom w:val="0"/>
                      <w:divBdr>
                        <w:top w:val="none" w:sz="0" w:space="0" w:color="auto"/>
                        <w:left w:val="none" w:sz="0" w:space="0" w:color="auto"/>
                        <w:bottom w:val="none" w:sz="0" w:space="0" w:color="auto"/>
                        <w:right w:val="none" w:sz="0" w:space="0" w:color="auto"/>
                      </w:divBdr>
                      <w:divsChild>
                        <w:div w:id="1742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282">
              <w:marLeft w:val="0"/>
              <w:marRight w:val="0"/>
              <w:marTop w:val="0"/>
              <w:marBottom w:val="0"/>
              <w:divBdr>
                <w:top w:val="none" w:sz="0" w:space="0" w:color="auto"/>
                <w:left w:val="none" w:sz="0" w:space="0" w:color="auto"/>
                <w:bottom w:val="none" w:sz="0" w:space="0" w:color="auto"/>
                <w:right w:val="none" w:sz="0" w:space="0" w:color="auto"/>
              </w:divBdr>
              <w:divsChild>
                <w:div w:id="1367370111">
                  <w:marLeft w:val="0"/>
                  <w:marRight w:val="0"/>
                  <w:marTop w:val="0"/>
                  <w:marBottom w:val="0"/>
                  <w:divBdr>
                    <w:top w:val="none" w:sz="0" w:space="0" w:color="auto"/>
                    <w:left w:val="none" w:sz="0" w:space="0" w:color="auto"/>
                    <w:bottom w:val="none" w:sz="0" w:space="0" w:color="auto"/>
                    <w:right w:val="none" w:sz="0" w:space="0" w:color="auto"/>
                  </w:divBdr>
                  <w:divsChild>
                    <w:div w:id="185143930">
                      <w:marLeft w:val="0"/>
                      <w:marRight w:val="0"/>
                      <w:marTop w:val="0"/>
                      <w:marBottom w:val="0"/>
                      <w:divBdr>
                        <w:top w:val="none" w:sz="0" w:space="0" w:color="auto"/>
                        <w:left w:val="none" w:sz="0" w:space="0" w:color="auto"/>
                        <w:bottom w:val="none" w:sz="0" w:space="0" w:color="auto"/>
                        <w:right w:val="none" w:sz="0" w:space="0" w:color="auto"/>
                      </w:divBdr>
                      <w:divsChild>
                        <w:div w:id="961306174">
                          <w:marLeft w:val="0"/>
                          <w:marRight w:val="0"/>
                          <w:marTop w:val="0"/>
                          <w:marBottom w:val="0"/>
                          <w:divBdr>
                            <w:top w:val="none" w:sz="0" w:space="0" w:color="auto"/>
                            <w:left w:val="none" w:sz="0" w:space="0" w:color="auto"/>
                            <w:bottom w:val="none" w:sz="0" w:space="0" w:color="auto"/>
                            <w:right w:val="none" w:sz="0" w:space="0" w:color="auto"/>
                          </w:divBdr>
                          <w:divsChild>
                            <w:div w:id="165171816">
                              <w:marLeft w:val="0"/>
                              <w:marRight w:val="0"/>
                              <w:marTop w:val="0"/>
                              <w:marBottom w:val="0"/>
                              <w:divBdr>
                                <w:top w:val="none" w:sz="0" w:space="0" w:color="auto"/>
                                <w:left w:val="none" w:sz="0" w:space="0" w:color="auto"/>
                                <w:bottom w:val="none" w:sz="0" w:space="0" w:color="auto"/>
                                <w:right w:val="none" w:sz="0" w:space="0" w:color="auto"/>
                              </w:divBdr>
                            </w:div>
                            <w:div w:id="422998085">
                              <w:marLeft w:val="0"/>
                              <w:marRight w:val="0"/>
                              <w:marTop w:val="0"/>
                              <w:marBottom w:val="0"/>
                              <w:divBdr>
                                <w:top w:val="none" w:sz="0" w:space="0" w:color="auto"/>
                                <w:left w:val="none" w:sz="0" w:space="0" w:color="auto"/>
                                <w:bottom w:val="none" w:sz="0" w:space="0" w:color="auto"/>
                                <w:right w:val="none" w:sz="0" w:space="0" w:color="auto"/>
                              </w:divBdr>
                            </w:div>
                            <w:div w:id="717707376">
                              <w:marLeft w:val="0"/>
                              <w:marRight w:val="0"/>
                              <w:marTop w:val="0"/>
                              <w:marBottom w:val="0"/>
                              <w:divBdr>
                                <w:top w:val="none" w:sz="0" w:space="0" w:color="auto"/>
                                <w:left w:val="none" w:sz="0" w:space="0" w:color="auto"/>
                                <w:bottom w:val="none" w:sz="0" w:space="0" w:color="auto"/>
                                <w:right w:val="none" w:sz="0" w:space="0" w:color="auto"/>
                              </w:divBdr>
                            </w:div>
                            <w:div w:id="7840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666304">
      <w:bodyDiv w:val="1"/>
      <w:marLeft w:val="0"/>
      <w:marRight w:val="0"/>
      <w:marTop w:val="0"/>
      <w:marBottom w:val="0"/>
      <w:divBdr>
        <w:top w:val="none" w:sz="0" w:space="0" w:color="auto"/>
        <w:left w:val="none" w:sz="0" w:space="0" w:color="auto"/>
        <w:bottom w:val="none" w:sz="0" w:space="0" w:color="auto"/>
        <w:right w:val="none" w:sz="0" w:space="0" w:color="auto"/>
      </w:divBdr>
      <w:divsChild>
        <w:div w:id="1219394735">
          <w:marLeft w:val="0"/>
          <w:marRight w:val="0"/>
          <w:marTop w:val="0"/>
          <w:marBottom w:val="0"/>
          <w:divBdr>
            <w:top w:val="none" w:sz="0" w:space="0" w:color="auto"/>
            <w:left w:val="none" w:sz="0" w:space="0" w:color="auto"/>
            <w:bottom w:val="none" w:sz="0" w:space="0" w:color="auto"/>
            <w:right w:val="none" w:sz="0" w:space="0" w:color="auto"/>
          </w:divBdr>
        </w:div>
        <w:div w:id="1284654131">
          <w:marLeft w:val="0"/>
          <w:marRight w:val="0"/>
          <w:marTop w:val="0"/>
          <w:marBottom w:val="0"/>
          <w:divBdr>
            <w:top w:val="none" w:sz="0" w:space="0" w:color="auto"/>
            <w:left w:val="none" w:sz="0" w:space="0" w:color="auto"/>
            <w:bottom w:val="none" w:sz="0" w:space="0" w:color="auto"/>
            <w:right w:val="none" w:sz="0" w:space="0" w:color="auto"/>
          </w:divBdr>
        </w:div>
      </w:divsChild>
    </w:div>
    <w:div w:id="519927865">
      <w:bodyDiv w:val="1"/>
      <w:marLeft w:val="0"/>
      <w:marRight w:val="0"/>
      <w:marTop w:val="0"/>
      <w:marBottom w:val="0"/>
      <w:divBdr>
        <w:top w:val="none" w:sz="0" w:space="0" w:color="auto"/>
        <w:left w:val="none" w:sz="0" w:space="0" w:color="auto"/>
        <w:bottom w:val="none" w:sz="0" w:space="0" w:color="auto"/>
        <w:right w:val="none" w:sz="0" w:space="0" w:color="auto"/>
      </w:divBdr>
    </w:div>
    <w:div w:id="520052108">
      <w:bodyDiv w:val="1"/>
      <w:marLeft w:val="0"/>
      <w:marRight w:val="0"/>
      <w:marTop w:val="0"/>
      <w:marBottom w:val="0"/>
      <w:divBdr>
        <w:top w:val="none" w:sz="0" w:space="0" w:color="auto"/>
        <w:left w:val="none" w:sz="0" w:space="0" w:color="auto"/>
        <w:bottom w:val="none" w:sz="0" w:space="0" w:color="auto"/>
        <w:right w:val="none" w:sz="0" w:space="0" w:color="auto"/>
      </w:divBdr>
    </w:div>
    <w:div w:id="520705713">
      <w:bodyDiv w:val="1"/>
      <w:marLeft w:val="0"/>
      <w:marRight w:val="0"/>
      <w:marTop w:val="0"/>
      <w:marBottom w:val="0"/>
      <w:divBdr>
        <w:top w:val="none" w:sz="0" w:space="0" w:color="auto"/>
        <w:left w:val="none" w:sz="0" w:space="0" w:color="auto"/>
        <w:bottom w:val="none" w:sz="0" w:space="0" w:color="auto"/>
        <w:right w:val="none" w:sz="0" w:space="0" w:color="auto"/>
      </w:divBdr>
    </w:div>
    <w:div w:id="520826071">
      <w:bodyDiv w:val="1"/>
      <w:marLeft w:val="0"/>
      <w:marRight w:val="0"/>
      <w:marTop w:val="0"/>
      <w:marBottom w:val="0"/>
      <w:divBdr>
        <w:top w:val="none" w:sz="0" w:space="0" w:color="auto"/>
        <w:left w:val="none" w:sz="0" w:space="0" w:color="auto"/>
        <w:bottom w:val="none" w:sz="0" w:space="0" w:color="auto"/>
        <w:right w:val="none" w:sz="0" w:space="0" w:color="auto"/>
      </w:divBdr>
      <w:divsChild>
        <w:div w:id="810446631">
          <w:marLeft w:val="-225"/>
          <w:marRight w:val="-225"/>
          <w:marTop w:val="0"/>
          <w:marBottom w:val="0"/>
          <w:divBdr>
            <w:top w:val="none" w:sz="0" w:space="0" w:color="auto"/>
            <w:left w:val="none" w:sz="0" w:space="0" w:color="auto"/>
            <w:bottom w:val="none" w:sz="0" w:space="0" w:color="auto"/>
            <w:right w:val="none" w:sz="0" w:space="0" w:color="auto"/>
          </w:divBdr>
        </w:div>
        <w:div w:id="1392847392">
          <w:marLeft w:val="-225"/>
          <w:marRight w:val="-225"/>
          <w:marTop w:val="0"/>
          <w:marBottom w:val="0"/>
          <w:divBdr>
            <w:top w:val="none" w:sz="0" w:space="0" w:color="auto"/>
            <w:left w:val="none" w:sz="0" w:space="0" w:color="auto"/>
            <w:bottom w:val="none" w:sz="0" w:space="0" w:color="auto"/>
            <w:right w:val="none" w:sz="0" w:space="0" w:color="auto"/>
          </w:divBdr>
          <w:divsChild>
            <w:div w:id="2064060479">
              <w:marLeft w:val="0"/>
              <w:marRight w:val="0"/>
              <w:marTop w:val="0"/>
              <w:marBottom w:val="0"/>
              <w:divBdr>
                <w:top w:val="none" w:sz="0" w:space="0" w:color="auto"/>
                <w:left w:val="none" w:sz="0" w:space="0" w:color="auto"/>
                <w:bottom w:val="none" w:sz="0" w:space="0" w:color="auto"/>
                <w:right w:val="none" w:sz="0" w:space="0" w:color="auto"/>
              </w:divBdr>
              <w:divsChild>
                <w:div w:id="1102802825">
                  <w:marLeft w:val="0"/>
                  <w:marRight w:val="0"/>
                  <w:marTop w:val="0"/>
                  <w:marBottom w:val="0"/>
                  <w:divBdr>
                    <w:top w:val="none" w:sz="0" w:space="0" w:color="auto"/>
                    <w:left w:val="none" w:sz="0" w:space="0" w:color="auto"/>
                    <w:bottom w:val="none" w:sz="0" w:space="0" w:color="auto"/>
                    <w:right w:val="none" w:sz="0" w:space="0" w:color="auto"/>
                  </w:divBdr>
                </w:div>
                <w:div w:id="1252854653">
                  <w:marLeft w:val="0"/>
                  <w:marRight w:val="0"/>
                  <w:marTop w:val="0"/>
                  <w:marBottom w:val="450"/>
                  <w:divBdr>
                    <w:top w:val="none" w:sz="0" w:space="0" w:color="auto"/>
                    <w:left w:val="none" w:sz="0" w:space="0" w:color="auto"/>
                    <w:bottom w:val="none" w:sz="0" w:space="0" w:color="auto"/>
                    <w:right w:val="none" w:sz="0" w:space="0" w:color="auto"/>
                  </w:divBdr>
                  <w:divsChild>
                    <w:div w:id="1029914253">
                      <w:marLeft w:val="0"/>
                      <w:marRight w:val="0"/>
                      <w:marTop w:val="0"/>
                      <w:marBottom w:val="0"/>
                      <w:divBdr>
                        <w:top w:val="single" w:sz="6" w:space="0" w:color="DEE2E6"/>
                        <w:left w:val="single" w:sz="6" w:space="0" w:color="DEE2E6"/>
                        <w:bottom w:val="single" w:sz="6" w:space="0" w:color="DEE2E6"/>
                        <w:right w:val="single" w:sz="6" w:space="0" w:color="DEE2E6"/>
                      </w:divBdr>
                      <w:divsChild>
                        <w:div w:id="4855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092676">
      <w:bodyDiv w:val="1"/>
      <w:marLeft w:val="0"/>
      <w:marRight w:val="0"/>
      <w:marTop w:val="0"/>
      <w:marBottom w:val="0"/>
      <w:divBdr>
        <w:top w:val="none" w:sz="0" w:space="0" w:color="auto"/>
        <w:left w:val="none" w:sz="0" w:space="0" w:color="auto"/>
        <w:bottom w:val="none" w:sz="0" w:space="0" w:color="auto"/>
        <w:right w:val="none" w:sz="0" w:space="0" w:color="auto"/>
      </w:divBdr>
      <w:divsChild>
        <w:div w:id="572353854">
          <w:marLeft w:val="-100"/>
          <w:marRight w:val="-100"/>
          <w:marTop w:val="0"/>
          <w:marBottom w:val="0"/>
          <w:divBdr>
            <w:top w:val="none" w:sz="0" w:space="0" w:color="auto"/>
            <w:left w:val="none" w:sz="0" w:space="0" w:color="auto"/>
            <w:bottom w:val="none" w:sz="0" w:space="0" w:color="auto"/>
            <w:right w:val="none" w:sz="0" w:space="0" w:color="auto"/>
          </w:divBdr>
          <w:divsChild>
            <w:div w:id="359088700">
              <w:marLeft w:val="0"/>
              <w:marRight w:val="0"/>
              <w:marTop w:val="0"/>
              <w:marBottom w:val="0"/>
              <w:divBdr>
                <w:top w:val="none" w:sz="0" w:space="0" w:color="auto"/>
                <w:left w:val="none" w:sz="0" w:space="0" w:color="auto"/>
                <w:bottom w:val="none" w:sz="0" w:space="0" w:color="auto"/>
                <w:right w:val="none" w:sz="0" w:space="0" w:color="auto"/>
              </w:divBdr>
              <w:divsChild>
                <w:div w:id="54090275">
                  <w:marLeft w:val="0"/>
                  <w:marRight w:val="0"/>
                  <w:marTop w:val="0"/>
                  <w:marBottom w:val="0"/>
                  <w:divBdr>
                    <w:top w:val="none" w:sz="0" w:space="0" w:color="auto"/>
                    <w:left w:val="none" w:sz="0" w:space="0" w:color="auto"/>
                    <w:bottom w:val="none" w:sz="0" w:space="0" w:color="auto"/>
                    <w:right w:val="none" w:sz="0" w:space="0" w:color="auto"/>
                  </w:divBdr>
                  <w:divsChild>
                    <w:div w:id="813445610">
                      <w:marLeft w:val="0"/>
                      <w:marRight w:val="0"/>
                      <w:marTop w:val="0"/>
                      <w:marBottom w:val="0"/>
                      <w:divBdr>
                        <w:top w:val="none" w:sz="0" w:space="0" w:color="auto"/>
                        <w:left w:val="none" w:sz="0" w:space="0" w:color="auto"/>
                        <w:bottom w:val="none" w:sz="0" w:space="0" w:color="auto"/>
                        <w:right w:val="none" w:sz="0" w:space="0" w:color="auto"/>
                      </w:divBdr>
                    </w:div>
                    <w:div w:id="1512455724">
                      <w:marLeft w:val="0"/>
                      <w:marRight w:val="0"/>
                      <w:marTop w:val="0"/>
                      <w:marBottom w:val="0"/>
                      <w:divBdr>
                        <w:top w:val="none" w:sz="0" w:space="0" w:color="auto"/>
                        <w:left w:val="none" w:sz="0" w:space="0" w:color="auto"/>
                        <w:bottom w:val="none" w:sz="0" w:space="0" w:color="auto"/>
                        <w:right w:val="none" w:sz="0" w:space="0" w:color="auto"/>
                      </w:divBdr>
                      <w:divsChild>
                        <w:div w:id="367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2613">
          <w:marLeft w:val="-100"/>
          <w:marRight w:val="-100"/>
          <w:marTop w:val="0"/>
          <w:marBottom w:val="0"/>
          <w:divBdr>
            <w:top w:val="none" w:sz="0" w:space="0" w:color="auto"/>
            <w:left w:val="none" w:sz="0" w:space="0" w:color="auto"/>
            <w:bottom w:val="none" w:sz="0" w:space="0" w:color="auto"/>
            <w:right w:val="none" w:sz="0" w:space="0" w:color="auto"/>
          </w:divBdr>
        </w:div>
      </w:divsChild>
    </w:div>
    <w:div w:id="521208638">
      <w:bodyDiv w:val="1"/>
      <w:marLeft w:val="0"/>
      <w:marRight w:val="0"/>
      <w:marTop w:val="0"/>
      <w:marBottom w:val="0"/>
      <w:divBdr>
        <w:top w:val="none" w:sz="0" w:space="0" w:color="auto"/>
        <w:left w:val="none" w:sz="0" w:space="0" w:color="auto"/>
        <w:bottom w:val="none" w:sz="0" w:space="0" w:color="auto"/>
        <w:right w:val="none" w:sz="0" w:space="0" w:color="auto"/>
      </w:divBdr>
    </w:div>
    <w:div w:id="521433544">
      <w:bodyDiv w:val="1"/>
      <w:marLeft w:val="0"/>
      <w:marRight w:val="0"/>
      <w:marTop w:val="0"/>
      <w:marBottom w:val="0"/>
      <w:divBdr>
        <w:top w:val="none" w:sz="0" w:space="0" w:color="auto"/>
        <w:left w:val="none" w:sz="0" w:space="0" w:color="auto"/>
        <w:bottom w:val="none" w:sz="0" w:space="0" w:color="auto"/>
        <w:right w:val="none" w:sz="0" w:space="0" w:color="auto"/>
      </w:divBdr>
    </w:div>
    <w:div w:id="521671011">
      <w:bodyDiv w:val="1"/>
      <w:marLeft w:val="0"/>
      <w:marRight w:val="0"/>
      <w:marTop w:val="0"/>
      <w:marBottom w:val="0"/>
      <w:divBdr>
        <w:top w:val="none" w:sz="0" w:space="0" w:color="auto"/>
        <w:left w:val="none" w:sz="0" w:space="0" w:color="auto"/>
        <w:bottom w:val="none" w:sz="0" w:space="0" w:color="auto"/>
        <w:right w:val="none" w:sz="0" w:space="0" w:color="auto"/>
      </w:divBdr>
      <w:divsChild>
        <w:div w:id="1293899757">
          <w:marLeft w:val="-225"/>
          <w:marRight w:val="-225"/>
          <w:marTop w:val="0"/>
          <w:marBottom w:val="0"/>
          <w:divBdr>
            <w:top w:val="none" w:sz="0" w:space="0" w:color="auto"/>
            <w:left w:val="none" w:sz="0" w:space="0" w:color="auto"/>
            <w:bottom w:val="none" w:sz="0" w:space="0" w:color="auto"/>
            <w:right w:val="none" w:sz="0" w:space="0" w:color="auto"/>
          </w:divBdr>
        </w:div>
        <w:div w:id="1021279512">
          <w:marLeft w:val="-225"/>
          <w:marRight w:val="-225"/>
          <w:marTop w:val="0"/>
          <w:marBottom w:val="0"/>
          <w:divBdr>
            <w:top w:val="none" w:sz="0" w:space="0" w:color="auto"/>
            <w:left w:val="none" w:sz="0" w:space="0" w:color="auto"/>
            <w:bottom w:val="none" w:sz="0" w:space="0" w:color="auto"/>
            <w:right w:val="none" w:sz="0" w:space="0" w:color="auto"/>
          </w:divBdr>
          <w:divsChild>
            <w:div w:id="1769420338">
              <w:marLeft w:val="0"/>
              <w:marRight w:val="0"/>
              <w:marTop w:val="0"/>
              <w:marBottom w:val="0"/>
              <w:divBdr>
                <w:top w:val="none" w:sz="0" w:space="0" w:color="auto"/>
                <w:left w:val="none" w:sz="0" w:space="0" w:color="auto"/>
                <w:bottom w:val="none" w:sz="0" w:space="0" w:color="auto"/>
                <w:right w:val="none" w:sz="0" w:space="0" w:color="auto"/>
              </w:divBdr>
              <w:divsChild>
                <w:div w:id="1953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3646">
      <w:bodyDiv w:val="1"/>
      <w:marLeft w:val="0"/>
      <w:marRight w:val="0"/>
      <w:marTop w:val="0"/>
      <w:marBottom w:val="0"/>
      <w:divBdr>
        <w:top w:val="none" w:sz="0" w:space="0" w:color="auto"/>
        <w:left w:val="none" w:sz="0" w:space="0" w:color="auto"/>
        <w:bottom w:val="none" w:sz="0" w:space="0" w:color="auto"/>
        <w:right w:val="none" w:sz="0" w:space="0" w:color="auto"/>
      </w:divBdr>
      <w:divsChild>
        <w:div w:id="1159804665">
          <w:marLeft w:val="-150"/>
          <w:marRight w:val="-150"/>
          <w:marTop w:val="0"/>
          <w:marBottom w:val="0"/>
          <w:divBdr>
            <w:top w:val="none" w:sz="0" w:space="0" w:color="auto"/>
            <w:left w:val="none" w:sz="0" w:space="0" w:color="auto"/>
            <w:bottom w:val="none" w:sz="0" w:space="0" w:color="auto"/>
            <w:right w:val="none" w:sz="0" w:space="0" w:color="auto"/>
          </w:divBdr>
          <w:divsChild>
            <w:div w:id="299963138">
              <w:marLeft w:val="0"/>
              <w:marRight w:val="0"/>
              <w:marTop w:val="0"/>
              <w:marBottom w:val="0"/>
              <w:divBdr>
                <w:top w:val="none" w:sz="0" w:space="0" w:color="auto"/>
                <w:left w:val="none" w:sz="0" w:space="0" w:color="auto"/>
                <w:bottom w:val="none" w:sz="0" w:space="0" w:color="auto"/>
                <w:right w:val="none" w:sz="0" w:space="0" w:color="auto"/>
              </w:divBdr>
              <w:divsChild>
                <w:div w:id="1020812399">
                  <w:marLeft w:val="0"/>
                  <w:marRight w:val="0"/>
                  <w:marTop w:val="0"/>
                  <w:marBottom w:val="0"/>
                  <w:divBdr>
                    <w:top w:val="none" w:sz="0" w:space="0" w:color="auto"/>
                    <w:left w:val="none" w:sz="0" w:space="0" w:color="auto"/>
                    <w:bottom w:val="none" w:sz="0" w:space="0" w:color="auto"/>
                    <w:right w:val="none" w:sz="0" w:space="0" w:color="auto"/>
                  </w:divBdr>
                  <w:divsChild>
                    <w:div w:id="1108430715">
                      <w:marLeft w:val="0"/>
                      <w:marRight w:val="0"/>
                      <w:marTop w:val="0"/>
                      <w:marBottom w:val="0"/>
                      <w:divBdr>
                        <w:top w:val="none" w:sz="0" w:space="0" w:color="auto"/>
                        <w:left w:val="none" w:sz="0" w:space="0" w:color="auto"/>
                        <w:bottom w:val="none" w:sz="0" w:space="0" w:color="auto"/>
                        <w:right w:val="none" w:sz="0" w:space="0" w:color="auto"/>
                      </w:divBdr>
                    </w:div>
                  </w:divsChild>
                </w:div>
                <w:div w:id="232352559">
                  <w:marLeft w:val="0"/>
                  <w:marRight w:val="0"/>
                  <w:marTop w:val="0"/>
                  <w:marBottom w:val="0"/>
                  <w:divBdr>
                    <w:top w:val="none" w:sz="0" w:space="0" w:color="auto"/>
                    <w:left w:val="none" w:sz="0" w:space="0" w:color="auto"/>
                    <w:bottom w:val="none" w:sz="0" w:space="0" w:color="auto"/>
                    <w:right w:val="none" w:sz="0" w:space="0" w:color="auto"/>
                  </w:divBdr>
                  <w:divsChild>
                    <w:div w:id="9380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63956">
          <w:marLeft w:val="-150"/>
          <w:marRight w:val="-150"/>
          <w:marTop w:val="0"/>
          <w:marBottom w:val="0"/>
          <w:divBdr>
            <w:top w:val="none" w:sz="0" w:space="0" w:color="auto"/>
            <w:left w:val="none" w:sz="0" w:space="0" w:color="auto"/>
            <w:bottom w:val="none" w:sz="0" w:space="0" w:color="auto"/>
            <w:right w:val="none" w:sz="0" w:space="0" w:color="auto"/>
          </w:divBdr>
          <w:divsChild>
            <w:div w:id="66418176">
              <w:marLeft w:val="0"/>
              <w:marRight w:val="0"/>
              <w:marTop w:val="0"/>
              <w:marBottom w:val="0"/>
              <w:divBdr>
                <w:top w:val="none" w:sz="0" w:space="0" w:color="auto"/>
                <w:left w:val="none" w:sz="0" w:space="0" w:color="auto"/>
                <w:bottom w:val="none" w:sz="0" w:space="0" w:color="auto"/>
                <w:right w:val="none" w:sz="0" w:space="0" w:color="auto"/>
              </w:divBdr>
              <w:divsChild>
                <w:div w:id="1519926226">
                  <w:marLeft w:val="0"/>
                  <w:marRight w:val="0"/>
                  <w:marTop w:val="0"/>
                  <w:marBottom w:val="0"/>
                  <w:divBdr>
                    <w:top w:val="none" w:sz="0" w:space="0" w:color="auto"/>
                    <w:left w:val="none" w:sz="0" w:space="0" w:color="auto"/>
                    <w:bottom w:val="none" w:sz="0" w:space="0" w:color="auto"/>
                    <w:right w:val="none" w:sz="0" w:space="0" w:color="auto"/>
                  </w:divBdr>
                  <w:divsChild>
                    <w:div w:id="46607519">
                      <w:marLeft w:val="0"/>
                      <w:marRight w:val="0"/>
                      <w:marTop w:val="0"/>
                      <w:marBottom w:val="0"/>
                      <w:divBdr>
                        <w:top w:val="none" w:sz="0" w:space="0" w:color="auto"/>
                        <w:left w:val="none" w:sz="0" w:space="0" w:color="auto"/>
                        <w:bottom w:val="none" w:sz="0" w:space="0" w:color="auto"/>
                        <w:right w:val="none" w:sz="0" w:space="0" w:color="auto"/>
                      </w:divBdr>
                    </w:div>
                    <w:div w:id="1353385777">
                      <w:marLeft w:val="0"/>
                      <w:marRight w:val="0"/>
                      <w:marTop w:val="0"/>
                      <w:marBottom w:val="0"/>
                      <w:divBdr>
                        <w:top w:val="none" w:sz="0" w:space="0" w:color="auto"/>
                        <w:left w:val="none" w:sz="0" w:space="0" w:color="auto"/>
                        <w:bottom w:val="none" w:sz="0" w:space="0" w:color="auto"/>
                        <w:right w:val="none" w:sz="0" w:space="0" w:color="auto"/>
                      </w:divBdr>
                      <w:divsChild>
                        <w:div w:id="1194466088">
                          <w:marLeft w:val="0"/>
                          <w:marRight w:val="0"/>
                          <w:marTop w:val="0"/>
                          <w:marBottom w:val="0"/>
                          <w:divBdr>
                            <w:top w:val="none" w:sz="0" w:space="0" w:color="auto"/>
                            <w:left w:val="none" w:sz="0" w:space="0" w:color="auto"/>
                            <w:bottom w:val="none" w:sz="0" w:space="0" w:color="auto"/>
                            <w:right w:val="none" w:sz="0" w:space="0" w:color="auto"/>
                          </w:divBdr>
                          <w:divsChild>
                            <w:div w:id="673606739">
                              <w:marLeft w:val="0"/>
                              <w:marRight w:val="0"/>
                              <w:marTop w:val="0"/>
                              <w:marBottom w:val="0"/>
                              <w:divBdr>
                                <w:top w:val="none" w:sz="0" w:space="0" w:color="auto"/>
                                <w:left w:val="none" w:sz="0" w:space="0" w:color="auto"/>
                                <w:bottom w:val="none" w:sz="0" w:space="0" w:color="auto"/>
                                <w:right w:val="none" w:sz="0" w:space="0" w:color="auto"/>
                              </w:divBdr>
                            </w:div>
                            <w:div w:id="1948197686">
                              <w:marLeft w:val="0"/>
                              <w:marRight w:val="0"/>
                              <w:marTop w:val="0"/>
                              <w:marBottom w:val="0"/>
                              <w:divBdr>
                                <w:top w:val="none" w:sz="0" w:space="0" w:color="auto"/>
                                <w:left w:val="none" w:sz="0" w:space="0" w:color="auto"/>
                                <w:bottom w:val="none" w:sz="0" w:space="0" w:color="auto"/>
                                <w:right w:val="none" w:sz="0" w:space="0" w:color="auto"/>
                              </w:divBdr>
                            </w:div>
                            <w:div w:id="1659386422">
                              <w:marLeft w:val="0"/>
                              <w:marRight w:val="0"/>
                              <w:marTop w:val="0"/>
                              <w:marBottom w:val="0"/>
                              <w:divBdr>
                                <w:top w:val="none" w:sz="0" w:space="0" w:color="auto"/>
                                <w:left w:val="none" w:sz="0" w:space="0" w:color="auto"/>
                                <w:bottom w:val="none" w:sz="0" w:space="0" w:color="auto"/>
                                <w:right w:val="none" w:sz="0" w:space="0" w:color="auto"/>
                              </w:divBdr>
                            </w:div>
                            <w:div w:id="1949002508">
                              <w:marLeft w:val="0"/>
                              <w:marRight w:val="0"/>
                              <w:marTop w:val="0"/>
                              <w:marBottom w:val="0"/>
                              <w:divBdr>
                                <w:top w:val="none" w:sz="0" w:space="0" w:color="auto"/>
                                <w:left w:val="none" w:sz="0" w:space="0" w:color="auto"/>
                                <w:bottom w:val="none" w:sz="0" w:space="0" w:color="auto"/>
                                <w:right w:val="none" w:sz="0" w:space="0" w:color="auto"/>
                              </w:divBdr>
                            </w:div>
                            <w:div w:id="10198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3558">
              <w:marLeft w:val="0"/>
              <w:marRight w:val="0"/>
              <w:marTop w:val="0"/>
              <w:marBottom w:val="0"/>
              <w:divBdr>
                <w:top w:val="none" w:sz="0" w:space="0" w:color="auto"/>
                <w:left w:val="none" w:sz="0" w:space="0" w:color="auto"/>
                <w:bottom w:val="none" w:sz="0" w:space="0" w:color="auto"/>
                <w:right w:val="none" w:sz="0" w:space="0" w:color="auto"/>
              </w:divBdr>
              <w:divsChild>
                <w:div w:id="1782601584">
                  <w:marLeft w:val="0"/>
                  <w:marRight w:val="0"/>
                  <w:marTop w:val="0"/>
                  <w:marBottom w:val="0"/>
                  <w:divBdr>
                    <w:top w:val="none" w:sz="0" w:space="0" w:color="auto"/>
                    <w:left w:val="none" w:sz="0" w:space="0" w:color="auto"/>
                    <w:bottom w:val="none" w:sz="0" w:space="0" w:color="auto"/>
                    <w:right w:val="none" w:sz="0" w:space="0" w:color="auto"/>
                  </w:divBdr>
                  <w:divsChild>
                    <w:div w:id="957377175">
                      <w:marLeft w:val="0"/>
                      <w:marRight w:val="0"/>
                      <w:marTop w:val="0"/>
                      <w:marBottom w:val="0"/>
                      <w:divBdr>
                        <w:top w:val="none" w:sz="0" w:space="0" w:color="auto"/>
                        <w:left w:val="none" w:sz="0" w:space="0" w:color="auto"/>
                        <w:bottom w:val="none" w:sz="0" w:space="0" w:color="auto"/>
                        <w:right w:val="none" w:sz="0" w:space="0" w:color="auto"/>
                      </w:divBdr>
                      <w:divsChild>
                        <w:div w:id="635992247">
                          <w:marLeft w:val="0"/>
                          <w:marRight w:val="0"/>
                          <w:marTop w:val="0"/>
                          <w:marBottom w:val="0"/>
                          <w:divBdr>
                            <w:top w:val="none" w:sz="0" w:space="0" w:color="auto"/>
                            <w:left w:val="none" w:sz="0" w:space="0" w:color="auto"/>
                            <w:bottom w:val="none" w:sz="0" w:space="0" w:color="auto"/>
                            <w:right w:val="none" w:sz="0" w:space="0" w:color="auto"/>
                          </w:divBdr>
                        </w:div>
                      </w:divsChild>
                    </w:div>
                    <w:div w:id="7927908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22011466">
      <w:bodyDiv w:val="1"/>
      <w:marLeft w:val="0"/>
      <w:marRight w:val="0"/>
      <w:marTop w:val="0"/>
      <w:marBottom w:val="0"/>
      <w:divBdr>
        <w:top w:val="none" w:sz="0" w:space="0" w:color="auto"/>
        <w:left w:val="none" w:sz="0" w:space="0" w:color="auto"/>
        <w:bottom w:val="none" w:sz="0" w:space="0" w:color="auto"/>
        <w:right w:val="none" w:sz="0" w:space="0" w:color="auto"/>
      </w:divBdr>
      <w:divsChild>
        <w:div w:id="583883895">
          <w:marLeft w:val="-150"/>
          <w:marRight w:val="-150"/>
          <w:marTop w:val="0"/>
          <w:marBottom w:val="0"/>
          <w:divBdr>
            <w:top w:val="none" w:sz="0" w:space="0" w:color="auto"/>
            <w:left w:val="none" w:sz="0" w:space="0" w:color="auto"/>
            <w:bottom w:val="none" w:sz="0" w:space="0" w:color="auto"/>
            <w:right w:val="none" w:sz="0" w:space="0" w:color="auto"/>
          </w:divBdr>
          <w:divsChild>
            <w:div w:id="495534099">
              <w:marLeft w:val="0"/>
              <w:marRight w:val="0"/>
              <w:marTop w:val="0"/>
              <w:marBottom w:val="0"/>
              <w:divBdr>
                <w:top w:val="none" w:sz="0" w:space="0" w:color="auto"/>
                <w:left w:val="none" w:sz="0" w:space="0" w:color="auto"/>
                <w:bottom w:val="none" w:sz="0" w:space="0" w:color="auto"/>
                <w:right w:val="none" w:sz="0" w:space="0" w:color="auto"/>
              </w:divBdr>
              <w:divsChild>
                <w:div w:id="1301761127">
                  <w:marLeft w:val="0"/>
                  <w:marRight w:val="0"/>
                  <w:marTop w:val="0"/>
                  <w:marBottom w:val="0"/>
                  <w:divBdr>
                    <w:top w:val="none" w:sz="0" w:space="0" w:color="auto"/>
                    <w:left w:val="none" w:sz="0" w:space="0" w:color="auto"/>
                    <w:bottom w:val="none" w:sz="0" w:space="0" w:color="auto"/>
                    <w:right w:val="none" w:sz="0" w:space="0" w:color="auto"/>
                  </w:divBdr>
                  <w:divsChild>
                    <w:div w:id="176505502">
                      <w:marLeft w:val="0"/>
                      <w:marRight w:val="0"/>
                      <w:marTop w:val="0"/>
                      <w:marBottom w:val="0"/>
                      <w:divBdr>
                        <w:top w:val="none" w:sz="0" w:space="0" w:color="auto"/>
                        <w:left w:val="none" w:sz="0" w:space="0" w:color="auto"/>
                        <w:bottom w:val="none" w:sz="0" w:space="0" w:color="auto"/>
                        <w:right w:val="none" w:sz="0" w:space="0" w:color="auto"/>
                      </w:divBdr>
                    </w:div>
                    <w:div w:id="1309357827">
                      <w:marLeft w:val="0"/>
                      <w:marRight w:val="0"/>
                      <w:marTop w:val="0"/>
                      <w:marBottom w:val="0"/>
                      <w:divBdr>
                        <w:top w:val="none" w:sz="0" w:space="0" w:color="auto"/>
                        <w:left w:val="none" w:sz="0" w:space="0" w:color="auto"/>
                        <w:bottom w:val="none" w:sz="0" w:space="0" w:color="auto"/>
                        <w:right w:val="none" w:sz="0" w:space="0" w:color="auto"/>
                      </w:divBdr>
                      <w:divsChild>
                        <w:div w:id="5081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087496">
      <w:bodyDiv w:val="1"/>
      <w:marLeft w:val="0"/>
      <w:marRight w:val="0"/>
      <w:marTop w:val="0"/>
      <w:marBottom w:val="0"/>
      <w:divBdr>
        <w:top w:val="none" w:sz="0" w:space="0" w:color="auto"/>
        <w:left w:val="none" w:sz="0" w:space="0" w:color="auto"/>
        <w:bottom w:val="none" w:sz="0" w:space="0" w:color="auto"/>
        <w:right w:val="none" w:sz="0" w:space="0" w:color="auto"/>
      </w:divBdr>
      <w:divsChild>
        <w:div w:id="911549834">
          <w:marLeft w:val="-150"/>
          <w:marRight w:val="-150"/>
          <w:marTop w:val="0"/>
          <w:marBottom w:val="0"/>
          <w:divBdr>
            <w:top w:val="none" w:sz="0" w:space="0" w:color="auto"/>
            <w:left w:val="none" w:sz="0" w:space="0" w:color="auto"/>
            <w:bottom w:val="none" w:sz="0" w:space="0" w:color="auto"/>
            <w:right w:val="none" w:sz="0" w:space="0" w:color="auto"/>
          </w:divBdr>
          <w:divsChild>
            <w:div w:id="461651905">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443580132">
                      <w:marLeft w:val="0"/>
                      <w:marRight w:val="0"/>
                      <w:marTop w:val="0"/>
                      <w:marBottom w:val="0"/>
                      <w:divBdr>
                        <w:top w:val="none" w:sz="0" w:space="0" w:color="auto"/>
                        <w:left w:val="none" w:sz="0" w:space="0" w:color="auto"/>
                        <w:bottom w:val="none" w:sz="0" w:space="0" w:color="auto"/>
                        <w:right w:val="none" w:sz="0" w:space="0" w:color="auto"/>
                      </w:divBdr>
                      <w:divsChild>
                        <w:div w:id="805123730">
                          <w:marLeft w:val="0"/>
                          <w:marRight w:val="0"/>
                          <w:marTop w:val="0"/>
                          <w:marBottom w:val="0"/>
                          <w:divBdr>
                            <w:top w:val="none" w:sz="0" w:space="0" w:color="auto"/>
                            <w:left w:val="none" w:sz="0" w:space="0" w:color="auto"/>
                            <w:bottom w:val="none" w:sz="0" w:space="0" w:color="auto"/>
                            <w:right w:val="none" w:sz="0" w:space="0" w:color="auto"/>
                          </w:divBdr>
                          <w:divsChild>
                            <w:div w:id="853417536">
                              <w:marLeft w:val="0"/>
                              <w:marRight w:val="0"/>
                              <w:marTop w:val="0"/>
                              <w:marBottom w:val="0"/>
                              <w:divBdr>
                                <w:top w:val="none" w:sz="0" w:space="0" w:color="auto"/>
                                <w:left w:val="none" w:sz="0" w:space="0" w:color="auto"/>
                                <w:bottom w:val="none" w:sz="0" w:space="0" w:color="auto"/>
                                <w:right w:val="none" w:sz="0" w:space="0" w:color="auto"/>
                              </w:divBdr>
                            </w:div>
                            <w:div w:id="1344091464">
                              <w:marLeft w:val="0"/>
                              <w:marRight w:val="0"/>
                              <w:marTop w:val="0"/>
                              <w:marBottom w:val="0"/>
                              <w:divBdr>
                                <w:top w:val="none" w:sz="0" w:space="0" w:color="auto"/>
                                <w:left w:val="none" w:sz="0" w:space="0" w:color="auto"/>
                                <w:bottom w:val="none" w:sz="0" w:space="0" w:color="auto"/>
                                <w:right w:val="none" w:sz="0" w:space="0" w:color="auto"/>
                              </w:divBdr>
                            </w:div>
                            <w:div w:id="13510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1750">
              <w:marLeft w:val="0"/>
              <w:marRight w:val="0"/>
              <w:marTop w:val="0"/>
              <w:marBottom w:val="0"/>
              <w:divBdr>
                <w:top w:val="none" w:sz="0" w:space="0" w:color="auto"/>
                <w:left w:val="none" w:sz="0" w:space="0" w:color="auto"/>
                <w:bottom w:val="none" w:sz="0" w:space="0" w:color="auto"/>
                <w:right w:val="none" w:sz="0" w:space="0" w:color="auto"/>
              </w:divBdr>
              <w:divsChild>
                <w:div w:id="1228035757">
                  <w:marLeft w:val="0"/>
                  <w:marRight w:val="0"/>
                  <w:marTop w:val="0"/>
                  <w:marBottom w:val="0"/>
                  <w:divBdr>
                    <w:top w:val="none" w:sz="0" w:space="0" w:color="auto"/>
                    <w:left w:val="none" w:sz="0" w:space="0" w:color="auto"/>
                    <w:bottom w:val="none" w:sz="0" w:space="0" w:color="auto"/>
                    <w:right w:val="none" w:sz="0" w:space="0" w:color="auto"/>
                  </w:divBdr>
                  <w:divsChild>
                    <w:div w:id="1044987367">
                      <w:marLeft w:val="0"/>
                      <w:marRight w:val="0"/>
                      <w:marTop w:val="0"/>
                      <w:marBottom w:val="0"/>
                      <w:divBdr>
                        <w:top w:val="none" w:sz="0" w:space="0" w:color="auto"/>
                        <w:left w:val="none" w:sz="0" w:space="0" w:color="auto"/>
                        <w:bottom w:val="none" w:sz="0" w:space="0" w:color="auto"/>
                        <w:right w:val="none" w:sz="0" w:space="0" w:color="auto"/>
                      </w:divBdr>
                      <w:divsChild>
                        <w:div w:id="1527405352">
                          <w:marLeft w:val="0"/>
                          <w:marRight w:val="0"/>
                          <w:marTop w:val="0"/>
                          <w:marBottom w:val="0"/>
                          <w:divBdr>
                            <w:top w:val="none" w:sz="0" w:space="0" w:color="auto"/>
                            <w:left w:val="none" w:sz="0" w:space="0" w:color="auto"/>
                            <w:bottom w:val="none" w:sz="0" w:space="0" w:color="auto"/>
                            <w:right w:val="none" w:sz="0" w:space="0" w:color="auto"/>
                          </w:divBdr>
                        </w:div>
                      </w:divsChild>
                    </w:div>
                    <w:div w:id="15556594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8663037">
          <w:marLeft w:val="-150"/>
          <w:marRight w:val="-150"/>
          <w:marTop w:val="0"/>
          <w:marBottom w:val="0"/>
          <w:divBdr>
            <w:top w:val="none" w:sz="0" w:space="0" w:color="auto"/>
            <w:left w:val="none" w:sz="0" w:space="0" w:color="auto"/>
            <w:bottom w:val="none" w:sz="0" w:space="0" w:color="auto"/>
            <w:right w:val="none" w:sz="0" w:space="0" w:color="auto"/>
          </w:divBdr>
          <w:divsChild>
            <w:div w:id="959920313">
              <w:marLeft w:val="0"/>
              <w:marRight w:val="0"/>
              <w:marTop w:val="0"/>
              <w:marBottom w:val="0"/>
              <w:divBdr>
                <w:top w:val="none" w:sz="0" w:space="0" w:color="auto"/>
                <w:left w:val="none" w:sz="0" w:space="0" w:color="auto"/>
                <w:bottom w:val="none" w:sz="0" w:space="0" w:color="auto"/>
                <w:right w:val="none" w:sz="0" w:space="0" w:color="auto"/>
              </w:divBdr>
              <w:divsChild>
                <w:div w:id="190144148">
                  <w:marLeft w:val="0"/>
                  <w:marRight w:val="0"/>
                  <w:marTop w:val="0"/>
                  <w:marBottom w:val="0"/>
                  <w:divBdr>
                    <w:top w:val="none" w:sz="0" w:space="0" w:color="auto"/>
                    <w:left w:val="none" w:sz="0" w:space="0" w:color="auto"/>
                    <w:bottom w:val="none" w:sz="0" w:space="0" w:color="auto"/>
                    <w:right w:val="none" w:sz="0" w:space="0" w:color="auto"/>
                  </w:divBdr>
                  <w:divsChild>
                    <w:div w:id="14260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86478">
      <w:bodyDiv w:val="1"/>
      <w:marLeft w:val="0"/>
      <w:marRight w:val="0"/>
      <w:marTop w:val="0"/>
      <w:marBottom w:val="0"/>
      <w:divBdr>
        <w:top w:val="none" w:sz="0" w:space="0" w:color="auto"/>
        <w:left w:val="none" w:sz="0" w:space="0" w:color="auto"/>
        <w:bottom w:val="none" w:sz="0" w:space="0" w:color="auto"/>
        <w:right w:val="none" w:sz="0" w:space="0" w:color="auto"/>
      </w:divBdr>
      <w:divsChild>
        <w:div w:id="426197373">
          <w:marLeft w:val="-107"/>
          <w:marRight w:val="-107"/>
          <w:marTop w:val="0"/>
          <w:marBottom w:val="0"/>
          <w:divBdr>
            <w:top w:val="none" w:sz="0" w:space="0" w:color="auto"/>
            <w:left w:val="none" w:sz="0" w:space="0" w:color="auto"/>
            <w:bottom w:val="none" w:sz="0" w:space="0" w:color="auto"/>
            <w:right w:val="none" w:sz="0" w:space="0" w:color="auto"/>
          </w:divBdr>
          <w:divsChild>
            <w:div w:id="754715940">
              <w:marLeft w:val="0"/>
              <w:marRight w:val="0"/>
              <w:marTop w:val="0"/>
              <w:marBottom w:val="0"/>
              <w:divBdr>
                <w:top w:val="none" w:sz="0" w:space="0" w:color="auto"/>
                <w:left w:val="none" w:sz="0" w:space="0" w:color="auto"/>
                <w:bottom w:val="none" w:sz="0" w:space="0" w:color="auto"/>
                <w:right w:val="none" w:sz="0" w:space="0" w:color="auto"/>
              </w:divBdr>
              <w:divsChild>
                <w:div w:id="324018279">
                  <w:marLeft w:val="0"/>
                  <w:marRight w:val="0"/>
                  <w:marTop w:val="0"/>
                  <w:marBottom w:val="0"/>
                  <w:divBdr>
                    <w:top w:val="none" w:sz="0" w:space="0" w:color="auto"/>
                    <w:left w:val="none" w:sz="0" w:space="0" w:color="auto"/>
                    <w:bottom w:val="none" w:sz="0" w:space="0" w:color="auto"/>
                    <w:right w:val="none" w:sz="0" w:space="0" w:color="auto"/>
                  </w:divBdr>
                  <w:divsChild>
                    <w:div w:id="1376999676">
                      <w:marLeft w:val="0"/>
                      <w:marRight w:val="0"/>
                      <w:marTop w:val="0"/>
                      <w:marBottom w:val="0"/>
                      <w:divBdr>
                        <w:top w:val="none" w:sz="0" w:space="0" w:color="auto"/>
                        <w:left w:val="none" w:sz="0" w:space="0" w:color="auto"/>
                        <w:bottom w:val="none" w:sz="0" w:space="0" w:color="auto"/>
                        <w:right w:val="none" w:sz="0" w:space="0" w:color="auto"/>
                      </w:divBdr>
                      <w:divsChild>
                        <w:div w:id="15492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4263">
      <w:bodyDiv w:val="1"/>
      <w:marLeft w:val="0"/>
      <w:marRight w:val="0"/>
      <w:marTop w:val="0"/>
      <w:marBottom w:val="0"/>
      <w:divBdr>
        <w:top w:val="none" w:sz="0" w:space="0" w:color="auto"/>
        <w:left w:val="none" w:sz="0" w:space="0" w:color="auto"/>
        <w:bottom w:val="none" w:sz="0" w:space="0" w:color="auto"/>
        <w:right w:val="none" w:sz="0" w:space="0" w:color="auto"/>
      </w:divBdr>
      <w:divsChild>
        <w:div w:id="773207425">
          <w:marLeft w:val="-150"/>
          <w:marRight w:val="-150"/>
          <w:marTop w:val="0"/>
          <w:marBottom w:val="0"/>
          <w:divBdr>
            <w:top w:val="none" w:sz="0" w:space="0" w:color="auto"/>
            <w:left w:val="none" w:sz="0" w:space="0" w:color="auto"/>
            <w:bottom w:val="none" w:sz="0" w:space="0" w:color="auto"/>
            <w:right w:val="none" w:sz="0" w:space="0" w:color="auto"/>
          </w:divBdr>
          <w:divsChild>
            <w:div w:id="465397948">
              <w:marLeft w:val="0"/>
              <w:marRight w:val="0"/>
              <w:marTop w:val="0"/>
              <w:marBottom w:val="0"/>
              <w:divBdr>
                <w:top w:val="none" w:sz="0" w:space="0" w:color="auto"/>
                <w:left w:val="none" w:sz="0" w:space="0" w:color="auto"/>
                <w:bottom w:val="none" w:sz="0" w:space="0" w:color="auto"/>
                <w:right w:val="none" w:sz="0" w:space="0" w:color="auto"/>
              </w:divBdr>
              <w:divsChild>
                <w:div w:id="4988224">
                  <w:marLeft w:val="0"/>
                  <w:marRight w:val="0"/>
                  <w:marTop w:val="0"/>
                  <w:marBottom w:val="0"/>
                  <w:divBdr>
                    <w:top w:val="none" w:sz="0" w:space="0" w:color="auto"/>
                    <w:left w:val="none" w:sz="0" w:space="0" w:color="auto"/>
                    <w:bottom w:val="none" w:sz="0" w:space="0" w:color="auto"/>
                    <w:right w:val="none" w:sz="0" w:space="0" w:color="auto"/>
                  </w:divBdr>
                  <w:divsChild>
                    <w:div w:id="205728364">
                      <w:marLeft w:val="0"/>
                      <w:marRight w:val="0"/>
                      <w:marTop w:val="0"/>
                      <w:marBottom w:val="0"/>
                      <w:divBdr>
                        <w:top w:val="none" w:sz="0" w:space="0" w:color="auto"/>
                        <w:left w:val="none" w:sz="0" w:space="0" w:color="auto"/>
                        <w:bottom w:val="none" w:sz="0" w:space="0" w:color="auto"/>
                        <w:right w:val="none" w:sz="0" w:space="0" w:color="auto"/>
                      </w:divBdr>
                    </w:div>
                  </w:divsChild>
                </w:div>
                <w:div w:id="177432287">
                  <w:marLeft w:val="0"/>
                  <w:marRight w:val="0"/>
                  <w:marTop w:val="0"/>
                  <w:marBottom w:val="0"/>
                  <w:divBdr>
                    <w:top w:val="none" w:sz="0" w:space="0" w:color="auto"/>
                    <w:left w:val="none" w:sz="0" w:space="0" w:color="auto"/>
                    <w:bottom w:val="none" w:sz="0" w:space="0" w:color="auto"/>
                    <w:right w:val="none" w:sz="0" w:space="0" w:color="auto"/>
                  </w:divBdr>
                  <w:divsChild>
                    <w:div w:id="8985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4158">
          <w:marLeft w:val="-150"/>
          <w:marRight w:val="-150"/>
          <w:marTop w:val="0"/>
          <w:marBottom w:val="0"/>
          <w:divBdr>
            <w:top w:val="none" w:sz="0" w:space="0" w:color="auto"/>
            <w:left w:val="none" w:sz="0" w:space="0" w:color="auto"/>
            <w:bottom w:val="none" w:sz="0" w:space="0" w:color="auto"/>
            <w:right w:val="none" w:sz="0" w:space="0" w:color="auto"/>
          </w:divBdr>
          <w:divsChild>
            <w:div w:id="8929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5599">
      <w:bodyDiv w:val="1"/>
      <w:marLeft w:val="0"/>
      <w:marRight w:val="0"/>
      <w:marTop w:val="0"/>
      <w:marBottom w:val="0"/>
      <w:divBdr>
        <w:top w:val="none" w:sz="0" w:space="0" w:color="auto"/>
        <w:left w:val="none" w:sz="0" w:space="0" w:color="auto"/>
        <w:bottom w:val="none" w:sz="0" w:space="0" w:color="auto"/>
        <w:right w:val="none" w:sz="0" w:space="0" w:color="auto"/>
      </w:divBdr>
      <w:divsChild>
        <w:div w:id="1351293738">
          <w:marLeft w:val="-100"/>
          <w:marRight w:val="-100"/>
          <w:marTop w:val="0"/>
          <w:marBottom w:val="0"/>
          <w:divBdr>
            <w:top w:val="none" w:sz="0" w:space="0" w:color="auto"/>
            <w:left w:val="none" w:sz="0" w:space="0" w:color="auto"/>
            <w:bottom w:val="none" w:sz="0" w:space="0" w:color="auto"/>
            <w:right w:val="none" w:sz="0" w:space="0" w:color="auto"/>
          </w:divBdr>
          <w:divsChild>
            <w:div w:id="1014915865">
              <w:marLeft w:val="0"/>
              <w:marRight w:val="0"/>
              <w:marTop w:val="0"/>
              <w:marBottom w:val="0"/>
              <w:divBdr>
                <w:top w:val="none" w:sz="0" w:space="0" w:color="auto"/>
                <w:left w:val="none" w:sz="0" w:space="0" w:color="auto"/>
                <w:bottom w:val="none" w:sz="0" w:space="0" w:color="auto"/>
                <w:right w:val="none" w:sz="0" w:space="0" w:color="auto"/>
              </w:divBdr>
            </w:div>
          </w:divsChild>
        </w:div>
        <w:div w:id="1396509023">
          <w:marLeft w:val="-100"/>
          <w:marRight w:val="-100"/>
          <w:marTop w:val="0"/>
          <w:marBottom w:val="0"/>
          <w:divBdr>
            <w:top w:val="none" w:sz="0" w:space="0" w:color="auto"/>
            <w:left w:val="none" w:sz="0" w:space="0" w:color="auto"/>
            <w:bottom w:val="none" w:sz="0" w:space="0" w:color="auto"/>
            <w:right w:val="none" w:sz="0" w:space="0" w:color="auto"/>
          </w:divBdr>
          <w:divsChild>
            <w:div w:id="73940960">
              <w:marLeft w:val="0"/>
              <w:marRight w:val="0"/>
              <w:marTop w:val="0"/>
              <w:marBottom w:val="0"/>
              <w:divBdr>
                <w:top w:val="none" w:sz="0" w:space="0" w:color="auto"/>
                <w:left w:val="none" w:sz="0" w:space="0" w:color="auto"/>
                <w:bottom w:val="none" w:sz="0" w:space="0" w:color="auto"/>
                <w:right w:val="none" w:sz="0" w:space="0" w:color="auto"/>
              </w:divBdr>
              <w:divsChild>
                <w:div w:id="1515917877">
                  <w:marLeft w:val="0"/>
                  <w:marRight w:val="0"/>
                  <w:marTop w:val="0"/>
                  <w:marBottom w:val="0"/>
                  <w:divBdr>
                    <w:top w:val="none" w:sz="0" w:space="0" w:color="auto"/>
                    <w:left w:val="none" w:sz="0" w:space="0" w:color="auto"/>
                    <w:bottom w:val="none" w:sz="0" w:space="0" w:color="auto"/>
                    <w:right w:val="none" w:sz="0" w:space="0" w:color="auto"/>
                  </w:divBdr>
                  <w:divsChild>
                    <w:div w:id="408892936">
                      <w:marLeft w:val="0"/>
                      <w:marRight w:val="0"/>
                      <w:marTop w:val="0"/>
                      <w:marBottom w:val="0"/>
                      <w:divBdr>
                        <w:top w:val="none" w:sz="0" w:space="0" w:color="auto"/>
                        <w:left w:val="none" w:sz="0" w:space="0" w:color="auto"/>
                        <w:bottom w:val="none" w:sz="0" w:space="0" w:color="auto"/>
                        <w:right w:val="none" w:sz="0" w:space="0" w:color="auto"/>
                      </w:divBdr>
                    </w:div>
                    <w:div w:id="419058519">
                      <w:marLeft w:val="0"/>
                      <w:marRight w:val="0"/>
                      <w:marTop w:val="0"/>
                      <w:marBottom w:val="0"/>
                      <w:divBdr>
                        <w:top w:val="none" w:sz="0" w:space="0" w:color="auto"/>
                        <w:left w:val="none" w:sz="0" w:space="0" w:color="auto"/>
                        <w:bottom w:val="none" w:sz="0" w:space="0" w:color="auto"/>
                        <w:right w:val="none" w:sz="0" w:space="0" w:color="auto"/>
                      </w:divBdr>
                      <w:divsChild>
                        <w:div w:id="1456289549">
                          <w:marLeft w:val="0"/>
                          <w:marRight w:val="0"/>
                          <w:marTop w:val="0"/>
                          <w:marBottom w:val="0"/>
                          <w:divBdr>
                            <w:top w:val="none" w:sz="0" w:space="0" w:color="auto"/>
                            <w:left w:val="none" w:sz="0" w:space="0" w:color="auto"/>
                            <w:bottom w:val="none" w:sz="0" w:space="0" w:color="auto"/>
                            <w:right w:val="none" w:sz="0" w:space="0" w:color="auto"/>
                          </w:divBdr>
                          <w:divsChild>
                            <w:div w:id="132529083">
                              <w:marLeft w:val="0"/>
                              <w:marRight w:val="0"/>
                              <w:marTop w:val="0"/>
                              <w:marBottom w:val="0"/>
                              <w:divBdr>
                                <w:top w:val="none" w:sz="0" w:space="0" w:color="auto"/>
                                <w:left w:val="none" w:sz="0" w:space="0" w:color="auto"/>
                                <w:bottom w:val="none" w:sz="0" w:space="0" w:color="auto"/>
                                <w:right w:val="none" w:sz="0" w:space="0" w:color="auto"/>
                              </w:divBdr>
                            </w:div>
                            <w:div w:id="157506987">
                              <w:marLeft w:val="0"/>
                              <w:marRight w:val="0"/>
                              <w:marTop w:val="0"/>
                              <w:marBottom w:val="0"/>
                              <w:divBdr>
                                <w:top w:val="none" w:sz="0" w:space="0" w:color="auto"/>
                                <w:left w:val="none" w:sz="0" w:space="0" w:color="auto"/>
                                <w:bottom w:val="none" w:sz="0" w:space="0" w:color="auto"/>
                                <w:right w:val="none" w:sz="0" w:space="0" w:color="auto"/>
                              </w:divBdr>
                            </w:div>
                            <w:div w:id="272515315">
                              <w:marLeft w:val="0"/>
                              <w:marRight w:val="0"/>
                              <w:marTop w:val="0"/>
                              <w:marBottom w:val="0"/>
                              <w:divBdr>
                                <w:top w:val="none" w:sz="0" w:space="0" w:color="auto"/>
                                <w:left w:val="none" w:sz="0" w:space="0" w:color="auto"/>
                                <w:bottom w:val="none" w:sz="0" w:space="0" w:color="auto"/>
                                <w:right w:val="none" w:sz="0" w:space="0" w:color="auto"/>
                              </w:divBdr>
                            </w:div>
                            <w:div w:id="494686684">
                              <w:marLeft w:val="0"/>
                              <w:marRight w:val="0"/>
                              <w:marTop w:val="0"/>
                              <w:marBottom w:val="0"/>
                              <w:divBdr>
                                <w:top w:val="none" w:sz="0" w:space="0" w:color="auto"/>
                                <w:left w:val="none" w:sz="0" w:space="0" w:color="auto"/>
                                <w:bottom w:val="none" w:sz="0" w:space="0" w:color="auto"/>
                                <w:right w:val="none" w:sz="0" w:space="0" w:color="auto"/>
                              </w:divBdr>
                            </w:div>
                            <w:div w:id="1093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2461">
              <w:marLeft w:val="0"/>
              <w:marRight w:val="0"/>
              <w:marTop w:val="0"/>
              <w:marBottom w:val="0"/>
              <w:divBdr>
                <w:top w:val="none" w:sz="0" w:space="0" w:color="auto"/>
                <w:left w:val="none" w:sz="0" w:space="0" w:color="auto"/>
                <w:bottom w:val="none" w:sz="0" w:space="0" w:color="auto"/>
                <w:right w:val="none" w:sz="0" w:space="0" w:color="auto"/>
              </w:divBdr>
              <w:divsChild>
                <w:div w:id="1497502805">
                  <w:marLeft w:val="0"/>
                  <w:marRight w:val="0"/>
                  <w:marTop w:val="0"/>
                  <w:marBottom w:val="0"/>
                  <w:divBdr>
                    <w:top w:val="none" w:sz="0" w:space="0" w:color="auto"/>
                    <w:left w:val="none" w:sz="0" w:space="0" w:color="auto"/>
                    <w:bottom w:val="none" w:sz="0" w:space="0" w:color="auto"/>
                    <w:right w:val="none" w:sz="0" w:space="0" w:color="auto"/>
                  </w:divBdr>
                  <w:divsChild>
                    <w:div w:id="1270351544">
                      <w:marLeft w:val="0"/>
                      <w:marRight w:val="0"/>
                      <w:marTop w:val="0"/>
                      <w:marBottom w:val="300"/>
                      <w:divBdr>
                        <w:top w:val="none" w:sz="0" w:space="0" w:color="auto"/>
                        <w:left w:val="none" w:sz="0" w:space="0" w:color="auto"/>
                        <w:bottom w:val="none" w:sz="0" w:space="0" w:color="auto"/>
                        <w:right w:val="none" w:sz="0" w:space="0" w:color="auto"/>
                      </w:divBdr>
                    </w:div>
                    <w:div w:id="1388527989">
                      <w:marLeft w:val="0"/>
                      <w:marRight w:val="0"/>
                      <w:marTop w:val="0"/>
                      <w:marBottom w:val="0"/>
                      <w:divBdr>
                        <w:top w:val="none" w:sz="0" w:space="0" w:color="auto"/>
                        <w:left w:val="none" w:sz="0" w:space="0" w:color="auto"/>
                        <w:bottom w:val="none" w:sz="0" w:space="0" w:color="auto"/>
                        <w:right w:val="none" w:sz="0" w:space="0" w:color="auto"/>
                      </w:divBdr>
                      <w:divsChild>
                        <w:div w:id="2791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61758">
      <w:bodyDiv w:val="1"/>
      <w:marLeft w:val="0"/>
      <w:marRight w:val="0"/>
      <w:marTop w:val="0"/>
      <w:marBottom w:val="0"/>
      <w:divBdr>
        <w:top w:val="none" w:sz="0" w:space="0" w:color="auto"/>
        <w:left w:val="none" w:sz="0" w:space="0" w:color="auto"/>
        <w:bottom w:val="none" w:sz="0" w:space="0" w:color="auto"/>
        <w:right w:val="none" w:sz="0" w:space="0" w:color="auto"/>
      </w:divBdr>
    </w:div>
    <w:div w:id="523328440">
      <w:bodyDiv w:val="1"/>
      <w:marLeft w:val="0"/>
      <w:marRight w:val="0"/>
      <w:marTop w:val="0"/>
      <w:marBottom w:val="0"/>
      <w:divBdr>
        <w:top w:val="none" w:sz="0" w:space="0" w:color="auto"/>
        <w:left w:val="none" w:sz="0" w:space="0" w:color="auto"/>
        <w:bottom w:val="none" w:sz="0" w:space="0" w:color="auto"/>
        <w:right w:val="none" w:sz="0" w:space="0" w:color="auto"/>
      </w:divBdr>
      <w:divsChild>
        <w:div w:id="534855433">
          <w:marLeft w:val="-150"/>
          <w:marRight w:val="-150"/>
          <w:marTop w:val="0"/>
          <w:marBottom w:val="0"/>
          <w:divBdr>
            <w:top w:val="none" w:sz="0" w:space="0" w:color="auto"/>
            <w:left w:val="none" w:sz="0" w:space="0" w:color="auto"/>
            <w:bottom w:val="none" w:sz="0" w:space="0" w:color="auto"/>
            <w:right w:val="none" w:sz="0" w:space="0" w:color="auto"/>
          </w:divBdr>
          <w:divsChild>
            <w:div w:id="754593823">
              <w:marLeft w:val="0"/>
              <w:marRight w:val="0"/>
              <w:marTop w:val="0"/>
              <w:marBottom w:val="0"/>
              <w:divBdr>
                <w:top w:val="none" w:sz="0" w:space="0" w:color="auto"/>
                <w:left w:val="none" w:sz="0" w:space="0" w:color="auto"/>
                <w:bottom w:val="none" w:sz="0" w:space="0" w:color="auto"/>
                <w:right w:val="none" w:sz="0" w:space="0" w:color="auto"/>
              </w:divBdr>
              <w:divsChild>
                <w:div w:id="97339949">
                  <w:marLeft w:val="0"/>
                  <w:marRight w:val="0"/>
                  <w:marTop w:val="0"/>
                  <w:marBottom w:val="0"/>
                  <w:divBdr>
                    <w:top w:val="none" w:sz="0" w:space="0" w:color="auto"/>
                    <w:left w:val="none" w:sz="0" w:space="0" w:color="auto"/>
                    <w:bottom w:val="none" w:sz="0" w:space="0" w:color="auto"/>
                    <w:right w:val="none" w:sz="0" w:space="0" w:color="auto"/>
                  </w:divBdr>
                  <w:divsChild>
                    <w:div w:id="643199701">
                      <w:marLeft w:val="0"/>
                      <w:marRight w:val="0"/>
                      <w:marTop w:val="0"/>
                      <w:marBottom w:val="0"/>
                      <w:divBdr>
                        <w:top w:val="none" w:sz="0" w:space="0" w:color="auto"/>
                        <w:left w:val="none" w:sz="0" w:space="0" w:color="auto"/>
                        <w:bottom w:val="none" w:sz="0" w:space="0" w:color="auto"/>
                        <w:right w:val="none" w:sz="0" w:space="0" w:color="auto"/>
                      </w:divBdr>
                    </w:div>
                    <w:div w:id="1140878268">
                      <w:marLeft w:val="0"/>
                      <w:marRight w:val="0"/>
                      <w:marTop w:val="0"/>
                      <w:marBottom w:val="0"/>
                      <w:divBdr>
                        <w:top w:val="none" w:sz="0" w:space="0" w:color="auto"/>
                        <w:left w:val="none" w:sz="0" w:space="0" w:color="auto"/>
                        <w:bottom w:val="none" w:sz="0" w:space="0" w:color="auto"/>
                        <w:right w:val="none" w:sz="0" w:space="0" w:color="auto"/>
                      </w:divBdr>
                    </w:div>
                  </w:divsChild>
                </w:div>
                <w:div w:id="1097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3231">
      <w:bodyDiv w:val="1"/>
      <w:marLeft w:val="0"/>
      <w:marRight w:val="0"/>
      <w:marTop w:val="0"/>
      <w:marBottom w:val="0"/>
      <w:divBdr>
        <w:top w:val="none" w:sz="0" w:space="0" w:color="auto"/>
        <w:left w:val="none" w:sz="0" w:space="0" w:color="auto"/>
        <w:bottom w:val="none" w:sz="0" w:space="0" w:color="auto"/>
        <w:right w:val="none" w:sz="0" w:space="0" w:color="auto"/>
      </w:divBdr>
      <w:divsChild>
        <w:div w:id="1491478088">
          <w:marLeft w:val="-225"/>
          <w:marRight w:val="-225"/>
          <w:marTop w:val="0"/>
          <w:marBottom w:val="0"/>
          <w:divBdr>
            <w:top w:val="none" w:sz="0" w:space="0" w:color="auto"/>
            <w:left w:val="none" w:sz="0" w:space="0" w:color="auto"/>
            <w:bottom w:val="none" w:sz="0" w:space="0" w:color="auto"/>
            <w:right w:val="none" w:sz="0" w:space="0" w:color="auto"/>
          </w:divBdr>
          <w:divsChild>
            <w:div w:id="1111172017">
              <w:marLeft w:val="0"/>
              <w:marRight w:val="0"/>
              <w:marTop w:val="0"/>
              <w:marBottom w:val="0"/>
              <w:divBdr>
                <w:top w:val="none" w:sz="0" w:space="0" w:color="auto"/>
                <w:left w:val="none" w:sz="0" w:space="0" w:color="auto"/>
                <w:bottom w:val="none" w:sz="0" w:space="0" w:color="auto"/>
                <w:right w:val="none" w:sz="0" w:space="0" w:color="auto"/>
              </w:divBdr>
              <w:divsChild>
                <w:div w:id="1857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5193">
          <w:marLeft w:val="-225"/>
          <w:marRight w:val="-225"/>
          <w:marTop w:val="0"/>
          <w:marBottom w:val="0"/>
          <w:divBdr>
            <w:top w:val="none" w:sz="0" w:space="0" w:color="auto"/>
            <w:left w:val="none" w:sz="0" w:space="0" w:color="auto"/>
            <w:bottom w:val="none" w:sz="0" w:space="0" w:color="auto"/>
            <w:right w:val="none" w:sz="0" w:space="0" w:color="auto"/>
          </w:divBdr>
        </w:div>
      </w:divsChild>
    </w:div>
    <w:div w:id="523791397">
      <w:bodyDiv w:val="1"/>
      <w:marLeft w:val="0"/>
      <w:marRight w:val="0"/>
      <w:marTop w:val="0"/>
      <w:marBottom w:val="0"/>
      <w:divBdr>
        <w:top w:val="none" w:sz="0" w:space="0" w:color="auto"/>
        <w:left w:val="none" w:sz="0" w:space="0" w:color="auto"/>
        <w:bottom w:val="none" w:sz="0" w:space="0" w:color="auto"/>
        <w:right w:val="none" w:sz="0" w:space="0" w:color="auto"/>
      </w:divBdr>
      <w:divsChild>
        <w:div w:id="1429083471">
          <w:marLeft w:val="-150"/>
          <w:marRight w:val="-150"/>
          <w:marTop w:val="0"/>
          <w:marBottom w:val="0"/>
          <w:divBdr>
            <w:top w:val="none" w:sz="0" w:space="0" w:color="auto"/>
            <w:left w:val="none" w:sz="0" w:space="0" w:color="auto"/>
            <w:bottom w:val="none" w:sz="0" w:space="0" w:color="auto"/>
            <w:right w:val="none" w:sz="0" w:space="0" w:color="auto"/>
          </w:divBdr>
          <w:divsChild>
            <w:div w:id="1148984751">
              <w:marLeft w:val="0"/>
              <w:marRight w:val="0"/>
              <w:marTop w:val="0"/>
              <w:marBottom w:val="0"/>
              <w:divBdr>
                <w:top w:val="none" w:sz="0" w:space="0" w:color="auto"/>
                <w:left w:val="none" w:sz="0" w:space="0" w:color="auto"/>
                <w:bottom w:val="none" w:sz="0" w:space="0" w:color="auto"/>
                <w:right w:val="none" w:sz="0" w:space="0" w:color="auto"/>
              </w:divBdr>
              <w:divsChild>
                <w:div w:id="66851796">
                  <w:marLeft w:val="0"/>
                  <w:marRight w:val="0"/>
                  <w:marTop w:val="0"/>
                  <w:marBottom w:val="0"/>
                  <w:divBdr>
                    <w:top w:val="none" w:sz="0" w:space="0" w:color="auto"/>
                    <w:left w:val="none" w:sz="0" w:space="0" w:color="auto"/>
                    <w:bottom w:val="none" w:sz="0" w:space="0" w:color="auto"/>
                    <w:right w:val="none" w:sz="0" w:space="0" w:color="auto"/>
                  </w:divBdr>
                  <w:divsChild>
                    <w:div w:id="258371564">
                      <w:marLeft w:val="0"/>
                      <w:marRight w:val="0"/>
                      <w:marTop w:val="0"/>
                      <w:marBottom w:val="0"/>
                      <w:divBdr>
                        <w:top w:val="none" w:sz="0" w:space="0" w:color="auto"/>
                        <w:left w:val="none" w:sz="0" w:space="0" w:color="auto"/>
                        <w:bottom w:val="none" w:sz="0" w:space="0" w:color="auto"/>
                        <w:right w:val="none" w:sz="0" w:space="0" w:color="auto"/>
                      </w:divBdr>
                    </w:div>
                    <w:div w:id="1555969004">
                      <w:marLeft w:val="0"/>
                      <w:marRight w:val="0"/>
                      <w:marTop w:val="0"/>
                      <w:marBottom w:val="0"/>
                      <w:divBdr>
                        <w:top w:val="none" w:sz="0" w:space="0" w:color="auto"/>
                        <w:left w:val="none" w:sz="0" w:space="0" w:color="auto"/>
                        <w:bottom w:val="none" w:sz="0" w:space="0" w:color="auto"/>
                        <w:right w:val="none" w:sz="0" w:space="0" w:color="auto"/>
                      </w:divBdr>
                    </w:div>
                  </w:divsChild>
                </w:div>
                <w:div w:id="292642969">
                  <w:marLeft w:val="0"/>
                  <w:marRight w:val="0"/>
                  <w:marTop w:val="0"/>
                  <w:marBottom w:val="0"/>
                  <w:divBdr>
                    <w:top w:val="none" w:sz="0" w:space="0" w:color="auto"/>
                    <w:left w:val="none" w:sz="0" w:space="0" w:color="auto"/>
                    <w:bottom w:val="none" w:sz="0" w:space="0" w:color="auto"/>
                    <w:right w:val="none" w:sz="0" w:space="0" w:color="auto"/>
                  </w:divBdr>
                  <w:divsChild>
                    <w:div w:id="1246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1073">
          <w:marLeft w:val="-150"/>
          <w:marRight w:val="-150"/>
          <w:marTop w:val="0"/>
          <w:marBottom w:val="0"/>
          <w:divBdr>
            <w:top w:val="none" w:sz="0" w:space="0" w:color="auto"/>
            <w:left w:val="none" w:sz="0" w:space="0" w:color="auto"/>
            <w:bottom w:val="none" w:sz="0" w:space="0" w:color="auto"/>
            <w:right w:val="none" w:sz="0" w:space="0" w:color="auto"/>
          </w:divBdr>
          <w:divsChild>
            <w:div w:id="200941449">
              <w:marLeft w:val="0"/>
              <w:marRight w:val="0"/>
              <w:marTop w:val="0"/>
              <w:marBottom w:val="0"/>
              <w:divBdr>
                <w:top w:val="none" w:sz="0" w:space="0" w:color="auto"/>
                <w:left w:val="none" w:sz="0" w:space="0" w:color="auto"/>
                <w:bottom w:val="none" w:sz="0" w:space="0" w:color="auto"/>
                <w:right w:val="none" w:sz="0" w:space="0" w:color="auto"/>
              </w:divBdr>
              <w:divsChild>
                <w:div w:id="1130588091">
                  <w:marLeft w:val="0"/>
                  <w:marRight w:val="0"/>
                  <w:marTop w:val="0"/>
                  <w:marBottom w:val="0"/>
                  <w:divBdr>
                    <w:top w:val="none" w:sz="0" w:space="0" w:color="auto"/>
                    <w:left w:val="none" w:sz="0" w:space="0" w:color="auto"/>
                    <w:bottom w:val="none" w:sz="0" w:space="0" w:color="auto"/>
                    <w:right w:val="none" w:sz="0" w:space="0" w:color="auto"/>
                  </w:divBdr>
                  <w:divsChild>
                    <w:div w:id="737750578">
                      <w:marLeft w:val="0"/>
                      <w:marRight w:val="0"/>
                      <w:marTop w:val="0"/>
                      <w:marBottom w:val="0"/>
                      <w:divBdr>
                        <w:top w:val="none" w:sz="0" w:space="0" w:color="auto"/>
                        <w:left w:val="none" w:sz="0" w:space="0" w:color="auto"/>
                        <w:bottom w:val="none" w:sz="0" w:space="0" w:color="auto"/>
                        <w:right w:val="none" w:sz="0" w:space="0" w:color="auto"/>
                      </w:divBdr>
                      <w:divsChild>
                        <w:div w:id="13871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3650">
              <w:marLeft w:val="0"/>
              <w:marRight w:val="0"/>
              <w:marTop w:val="0"/>
              <w:marBottom w:val="0"/>
              <w:divBdr>
                <w:top w:val="none" w:sz="0" w:space="0" w:color="auto"/>
                <w:left w:val="none" w:sz="0" w:space="0" w:color="auto"/>
                <w:bottom w:val="none" w:sz="0" w:space="0" w:color="auto"/>
                <w:right w:val="none" w:sz="0" w:space="0" w:color="auto"/>
              </w:divBdr>
              <w:divsChild>
                <w:div w:id="701169915">
                  <w:marLeft w:val="0"/>
                  <w:marRight w:val="0"/>
                  <w:marTop w:val="0"/>
                  <w:marBottom w:val="0"/>
                  <w:divBdr>
                    <w:top w:val="none" w:sz="0" w:space="0" w:color="auto"/>
                    <w:left w:val="none" w:sz="0" w:space="0" w:color="auto"/>
                    <w:bottom w:val="none" w:sz="0" w:space="0" w:color="auto"/>
                    <w:right w:val="none" w:sz="0" w:space="0" w:color="auto"/>
                  </w:divBdr>
                  <w:divsChild>
                    <w:div w:id="73820182">
                      <w:marLeft w:val="0"/>
                      <w:marRight w:val="0"/>
                      <w:marTop w:val="0"/>
                      <w:marBottom w:val="0"/>
                      <w:divBdr>
                        <w:top w:val="none" w:sz="0" w:space="0" w:color="auto"/>
                        <w:left w:val="none" w:sz="0" w:space="0" w:color="auto"/>
                        <w:bottom w:val="none" w:sz="0" w:space="0" w:color="auto"/>
                        <w:right w:val="none" w:sz="0" w:space="0" w:color="auto"/>
                      </w:divBdr>
                      <w:divsChild>
                        <w:div w:id="428043081">
                          <w:marLeft w:val="0"/>
                          <w:marRight w:val="0"/>
                          <w:marTop w:val="0"/>
                          <w:marBottom w:val="0"/>
                          <w:divBdr>
                            <w:top w:val="none" w:sz="0" w:space="0" w:color="auto"/>
                            <w:left w:val="none" w:sz="0" w:space="0" w:color="auto"/>
                            <w:bottom w:val="none" w:sz="0" w:space="0" w:color="auto"/>
                            <w:right w:val="none" w:sz="0" w:space="0" w:color="auto"/>
                          </w:divBdr>
                          <w:divsChild>
                            <w:div w:id="92282371">
                              <w:marLeft w:val="0"/>
                              <w:marRight w:val="0"/>
                              <w:marTop w:val="0"/>
                              <w:marBottom w:val="0"/>
                              <w:divBdr>
                                <w:top w:val="none" w:sz="0" w:space="0" w:color="auto"/>
                                <w:left w:val="none" w:sz="0" w:space="0" w:color="auto"/>
                                <w:bottom w:val="none" w:sz="0" w:space="0" w:color="auto"/>
                                <w:right w:val="none" w:sz="0" w:space="0" w:color="auto"/>
                              </w:divBdr>
                            </w:div>
                            <w:div w:id="124739586">
                              <w:marLeft w:val="0"/>
                              <w:marRight w:val="0"/>
                              <w:marTop w:val="0"/>
                              <w:marBottom w:val="0"/>
                              <w:divBdr>
                                <w:top w:val="none" w:sz="0" w:space="0" w:color="auto"/>
                                <w:left w:val="none" w:sz="0" w:space="0" w:color="auto"/>
                                <w:bottom w:val="none" w:sz="0" w:space="0" w:color="auto"/>
                                <w:right w:val="none" w:sz="0" w:space="0" w:color="auto"/>
                              </w:divBdr>
                            </w:div>
                            <w:div w:id="211429231">
                              <w:marLeft w:val="0"/>
                              <w:marRight w:val="0"/>
                              <w:marTop w:val="0"/>
                              <w:marBottom w:val="0"/>
                              <w:divBdr>
                                <w:top w:val="none" w:sz="0" w:space="0" w:color="auto"/>
                                <w:left w:val="none" w:sz="0" w:space="0" w:color="auto"/>
                                <w:bottom w:val="none" w:sz="0" w:space="0" w:color="auto"/>
                                <w:right w:val="none" w:sz="0" w:space="0" w:color="auto"/>
                              </w:divBdr>
                            </w:div>
                            <w:div w:id="1349865250">
                              <w:marLeft w:val="0"/>
                              <w:marRight w:val="0"/>
                              <w:marTop w:val="0"/>
                              <w:marBottom w:val="0"/>
                              <w:divBdr>
                                <w:top w:val="none" w:sz="0" w:space="0" w:color="auto"/>
                                <w:left w:val="none" w:sz="0" w:space="0" w:color="auto"/>
                                <w:bottom w:val="none" w:sz="0" w:space="0" w:color="auto"/>
                                <w:right w:val="none" w:sz="0" w:space="0" w:color="auto"/>
                              </w:divBdr>
                            </w:div>
                            <w:div w:id="14377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981412">
      <w:bodyDiv w:val="1"/>
      <w:marLeft w:val="0"/>
      <w:marRight w:val="0"/>
      <w:marTop w:val="0"/>
      <w:marBottom w:val="0"/>
      <w:divBdr>
        <w:top w:val="none" w:sz="0" w:space="0" w:color="auto"/>
        <w:left w:val="none" w:sz="0" w:space="0" w:color="auto"/>
        <w:bottom w:val="none" w:sz="0" w:space="0" w:color="auto"/>
        <w:right w:val="none" w:sz="0" w:space="0" w:color="auto"/>
      </w:divBdr>
    </w:div>
    <w:div w:id="524096450">
      <w:bodyDiv w:val="1"/>
      <w:marLeft w:val="0"/>
      <w:marRight w:val="0"/>
      <w:marTop w:val="0"/>
      <w:marBottom w:val="0"/>
      <w:divBdr>
        <w:top w:val="none" w:sz="0" w:space="0" w:color="auto"/>
        <w:left w:val="none" w:sz="0" w:space="0" w:color="auto"/>
        <w:bottom w:val="none" w:sz="0" w:space="0" w:color="auto"/>
        <w:right w:val="none" w:sz="0" w:space="0" w:color="auto"/>
      </w:divBdr>
      <w:divsChild>
        <w:div w:id="75513664">
          <w:marLeft w:val="-225"/>
          <w:marRight w:val="-225"/>
          <w:marTop w:val="0"/>
          <w:marBottom w:val="0"/>
          <w:divBdr>
            <w:top w:val="none" w:sz="0" w:space="0" w:color="auto"/>
            <w:left w:val="none" w:sz="0" w:space="0" w:color="auto"/>
            <w:bottom w:val="none" w:sz="0" w:space="0" w:color="auto"/>
            <w:right w:val="none" w:sz="0" w:space="0" w:color="auto"/>
          </w:divBdr>
        </w:div>
      </w:divsChild>
    </w:div>
    <w:div w:id="524295237">
      <w:bodyDiv w:val="1"/>
      <w:marLeft w:val="0"/>
      <w:marRight w:val="0"/>
      <w:marTop w:val="0"/>
      <w:marBottom w:val="0"/>
      <w:divBdr>
        <w:top w:val="none" w:sz="0" w:space="0" w:color="auto"/>
        <w:left w:val="none" w:sz="0" w:space="0" w:color="auto"/>
        <w:bottom w:val="none" w:sz="0" w:space="0" w:color="auto"/>
        <w:right w:val="none" w:sz="0" w:space="0" w:color="auto"/>
      </w:divBdr>
      <w:divsChild>
        <w:div w:id="221871944">
          <w:marLeft w:val="-150"/>
          <w:marRight w:val="-150"/>
          <w:marTop w:val="0"/>
          <w:marBottom w:val="0"/>
          <w:divBdr>
            <w:top w:val="none" w:sz="0" w:space="0" w:color="auto"/>
            <w:left w:val="none" w:sz="0" w:space="0" w:color="auto"/>
            <w:bottom w:val="none" w:sz="0" w:space="0" w:color="auto"/>
            <w:right w:val="none" w:sz="0" w:space="0" w:color="auto"/>
          </w:divBdr>
          <w:divsChild>
            <w:div w:id="91560161">
              <w:marLeft w:val="0"/>
              <w:marRight w:val="0"/>
              <w:marTop w:val="0"/>
              <w:marBottom w:val="0"/>
              <w:divBdr>
                <w:top w:val="none" w:sz="0" w:space="0" w:color="auto"/>
                <w:left w:val="none" w:sz="0" w:space="0" w:color="auto"/>
                <w:bottom w:val="none" w:sz="0" w:space="0" w:color="auto"/>
                <w:right w:val="none" w:sz="0" w:space="0" w:color="auto"/>
              </w:divBdr>
              <w:divsChild>
                <w:div w:id="66925399">
                  <w:marLeft w:val="0"/>
                  <w:marRight w:val="0"/>
                  <w:marTop w:val="0"/>
                  <w:marBottom w:val="0"/>
                  <w:divBdr>
                    <w:top w:val="none" w:sz="0" w:space="0" w:color="auto"/>
                    <w:left w:val="none" w:sz="0" w:space="0" w:color="auto"/>
                    <w:bottom w:val="none" w:sz="0" w:space="0" w:color="auto"/>
                    <w:right w:val="none" w:sz="0" w:space="0" w:color="auto"/>
                  </w:divBdr>
                  <w:divsChild>
                    <w:div w:id="1826622288">
                      <w:marLeft w:val="0"/>
                      <w:marRight w:val="0"/>
                      <w:marTop w:val="0"/>
                      <w:marBottom w:val="0"/>
                      <w:divBdr>
                        <w:top w:val="none" w:sz="0" w:space="0" w:color="auto"/>
                        <w:left w:val="none" w:sz="0" w:space="0" w:color="auto"/>
                        <w:bottom w:val="none" w:sz="0" w:space="0" w:color="auto"/>
                        <w:right w:val="none" w:sz="0" w:space="0" w:color="auto"/>
                      </w:divBdr>
                    </w:div>
                  </w:divsChild>
                </w:div>
                <w:div w:id="1413622450">
                  <w:marLeft w:val="0"/>
                  <w:marRight w:val="0"/>
                  <w:marTop w:val="0"/>
                  <w:marBottom w:val="0"/>
                  <w:divBdr>
                    <w:top w:val="none" w:sz="0" w:space="0" w:color="auto"/>
                    <w:left w:val="none" w:sz="0" w:space="0" w:color="auto"/>
                    <w:bottom w:val="none" w:sz="0" w:space="0" w:color="auto"/>
                    <w:right w:val="none" w:sz="0" w:space="0" w:color="auto"/>
                  </w:divBdr>
                  <w:divsChild>
                    <w:div w:id="4326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1416">
          <w:marLeft w:val="-150"/>
          <w:marRight w:val="-150"/>
          <w:marTop w:val="0"/>
          <w:marBottom w:val="0"/>
          <w:divBdr>
            <w:top w:val="none" w:sz="0" w:space="0" w:color="auto"/>
            <w:left w:val="none" w:sz="0" w:space="0" w:color="auto"/>
            <w:bottom w:val="none" w:sz="0" w:space="0" w:color="auto"/>
            <w:right w:val="none" w:sz="0" w:space="0" w:color="auto"/>
          </w:divBdr>
          <w:divsChild>
            <w:div w:id="1233078876">
              <w:marLeft w:val="0"/>
              <w:marRight w:val="0"/>
              <w:marTop w:val="0"/>
              <w:marBottom w:val="0"/>
              <w:divBdr>
                <w:top w:val="none" w:sz="0" w:space="0" w:color="auto"/>
                <w:left w:val="none" w:sz="0" w:space="0" w:color="auto"/>
                <w:bottom w:val="none" w:sz="0" w:space="0" w:color="auto"/>
                <w:right w:val="none" w:sz="0" w:space="0" w:color="auto"/>
              </w:divBdr>
              <w:divsChild>
                <w:div w:id="1995522818">
                  <w:marLeft w:val="0"/>
                  <w:marRight w:val="0"/>
                  <w:marTop w:val="0"/>
                  <w:marBottom w:val="0"/>
                  <w:divBdr>
                    <w:top w:val="none" w:sz="0" w:space="0" w:color="auto"/>
                    <w:left w:val="none" w:sz="0" w:space="0" w:color="auto"/>
                    <w:bottom w:val="none" w:sz="0" w:space="0" w:color="auto"/>
                    <w:right w:val="none" w:sz="0" w:space="0" w:color="auto"/>
                  </w:divBdr>
                  <w:divsChild>
                    <w:div w:id="365833638">
                      <w:marLeft w:val="0"/>
                      <w:marRight w:val="0"/>
                      <w:marTop w:val="0"/>
                      <w:marBottom w:val="0"/>
                      <w:divBdr>
                        <w:top w:val="none" w:sz="0" w:space="0" w:color="auto"/>
                        <w:left w:val="none" w:sz="0" w:space="0" w:color="auto"/>
                        <w:bottom w:val="none" w:sz="0" w:space="0" w:color="auto"/>
                        <w:right w:val="none" w:sz="0" w:space="0" w:color="auto"/>
                      </w:divBdr>
                    </w:div>
                    <w:div w:id="1600525083">
                      <w:marLeft w:val="0"/>
                      <w:marRight w:val="0"/>
                      <w:marTop w:val="0"/>
                      <w:marBottom w:val="0"/>
                      <w:divBdr>
                        <w:top w:val="none" w:sz="0" w:space="0" w:color="auto"/>
                        <w:left w:val="none" w:sz="0" w:space="0" w:color="auto"/>
                        <w:bottom w:val="none" w:sz="0" w:space="0" w:color="auto"/>
                        <w:right w:val="none" w:sz="0" w:space="0" w:color="auto"/>
                      </w:divBdr>
                      <w:divsChild>
                        <w:div w:id="459957568">
                          <w:marLeft w:val="0"/>
                          <w:marRight w:val="0"/>
                          <w:marTop w:val="0"/>
                          <w:marBottom w:val="0"/>
                          <w:divBdr>
                            <w:top w:val="none" w:sz="0" w:space="0" w:color="auto"/>
                            <w:left w:val="none" w:sz="0" w:space="0" w:color="auto"/>
                            <w:bottom w:val="none" w:sz="0" w:space="0" w:color="auto"/>
                            <w:right w:val="none" w:sz="0" w:space="0" w:color="auto"/>
                          </w:divBdr>
                          <w:divsChild>
                            <w:div w:id="1257520427">
                              <w:marLeft w:val="0"/>
                              <w:marRight w:val="0"/>
                              <w:marTop w:val="0"/>
                              <w:marBottom w:val="0"/>
                              <w:divBdr>
                                <w:top w:val="none" w:sz="0" w:space="0" w:color="auto"/>
                                <w:left w:val="none" w:sz="0" w:space="0" w:color="auto"/>
                                <w:bottom w:val="none" w:sz="0" w:space="0" w:color="auto"/>
                                <w:right w:val="none" w:sz="0" w:space="0" w:color="auto"/>
                              </w:divBdr>
                            </w:div>
                            <w:div w:id="849416770">
                              <w:marLeft w:val="0"/>
                              <w:marRight w:val="0"/>
                              <w:marTop w:val="0"/>
                              <w:marBottom w:val="0"/>
                              <w:divBdr>
                                <w:top w:val="none" w:sz="0" w:space="0" w:color="auto"/>
                                <w:left w:val="none" w:sz="0" w:space="0" w:color="auto"/>
                                <w:bottom w:val="none" w:sz="0" w:space="0" w:color="auto"/>
                                <w:right w:val="none" w:sz="0" w:space="0" w:color="auto"/>
                              </w:divBdr>
                            </w:div>
                            <w:div w:id="963845809">
                              <w:marLeft w:val="0"/>
                              <w:marRight w:val="0"/>
                              <w:marTop w:val="0"/>
                              <w:marBottom w:val="0"/>
                              <w:divBdr>
                                <w:top w:val="none" w:sz="0" w:space="0" w:color="auto"/>
                                <w:left w:val="none" w:sz="0" w:space="0" w:color="auto"/>
                                <w:bottom w:val="none" w:sz="0" w:space="0" w:color="auto"/>
                                <w:right w:val="none" w:sz="0" w:space="0" w:color="auto"/>
                              </w:divBdr>
                            </w:div>
                            <w:div w:id="444540173">
                              <w:marLeft w:val="0"/>
                              <w:marRight w:val="0"/>
                              <w:marTop w:val="0"/>
                              <w:marBottom w:val="0"/>
                              <w:divBdr>
                                <w:top w:val="none" w:sz="0" w:space="0" w:color="auto"/>
                                <w:left w:val="none" w:sz="0" w:space="0" w:color="auto"/>
                                <w:bottom w:val="none" w:sz="0" w:space="0" w:color="auto"/>
                                <w:right w:val="none" w:sz="0" w:space="0" w:color="auto"/>
                              </w:divBdr>
                            </w:div>
                            <w:div w:id="2010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7022">
              <w:marLeft w:val="0"/>
              <w:marRight w:val="0"/>
              <w:marTop w:val="0"/>
              <w:marBottom w:val="0"/>
              <w:divBdr>
                <w:top w:val="none" w:sz="0" w:space="0" w:color="auto"/>
                <w:left w:val="none" w:sz="0" w:space="0" w:color="auto"/>
                <w:bottom w:val="none" w:sz="0" w:space="0" w:color="auto"/>
                <w:right w:val="none" w:sz="0" w:space="0" w:color="auto"/>
              </w:divBdr>
              <w:divsChild>
                <w:div w:id="1906914077">
                  <w:marLeft w:val="0"/>
                  <w:marRight w:val="0"/>
                  <w:marTop w:val="0"/>
                  <w:marBottom w:val="0"/>
                  <w:divBdr>
                    <w:top w:val="none" w:sz="0" w:space="0" w:color="auto"/>
                    <w:left w:val="none" w:sz="0" w:space="0" w:color="auto"/>
                    <w:bottom w:val="none" w:sz="0" w:space="0" w:color="auto"/>
                    <w:right w:val="none" w:sz="0" w:space="0" w:color="auto"/>
                  </w:divBdr>
                  <w:divsChild>
                    <w:div w:id="805851963">
                      <w:marLeft w:val="0"/>
                      <w:marRight w:val="0"/>
                      <w:marTop w:val="0"/>
                      <w:marBottom w:val="0"/>
                      <w:divBdr>
                        <w:top w:val="none" w:sz="0" w:space="0" w:color="auto"/>
                        <w:left w:val="none" w:sz="0" w:space="0" w:color="auto"/>
                        <w:bottom w:val="none" w:sz="0" w:space="0" w:color="auto"/>
                        <w:right w:val="none" w:sz="0" w:space="0" w:color="auto"/>
                      </w:divBdr>
                      <w:divsChild>
                        <w:div w:id="214049015">
                          <w:marLeft w:val="0"/>
                          <w:marRight w:val="0"/>
                          <w:marTop w:val="0"/>
                          <w:marBottom w:val="0"/>
                          <w:divBdr>
                            <w:top w:val="none" w:sz="0" w:space="0" w:color="auto"/>
                            <w:left w:val="none" w:sz="0" w:space="0" w:color="auto"/>
                            <w:bottom w:val="none" w:sz="0" w:space="0" w:color="auto"/>
                            <w:right w:val="none" w:sz="0" w:space="0" w:color="auto"/>
                          </w:divBdr>
                        </w:div>
                      </w:divsChild>
                    </w:div>
                    <w:div w:id="348606360">
                      <w:marLeft w:val="0"/>
                      <w:marRight w:val="0"/>
                      <w:marTop w:val="0"/>
                      <w:marBottom w:val="450"/>
                      <w:divBdr>
                        <w:top w:val="none" w:sz="0" w:space="0" w:color="auto"/>
                        <w:left w:val="none" w:sz="0" w:space="0" w:color="auto"/>
                        <w:bottom w:val="none" w:sz="0" w:space="0" w:color="auto"/>
                        <w:right w:val="none" w:sz="0" w:space="0" w:color="auto"/>
                      </w:divBdr>
                    </w:div>
                    <w:div w:id="1621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755506">
      <w:bodyDiv w:val="1"/>
      <w:marLeft w:val="0"/>
      <w:marRight w:val="0"/>
      <w:marTop w:val="0"/>
      <w:marBottom w:val="0"/>
      <w:divBdr>
        <w:top w:val="none" w:sz="0" w:space="0" w:color="auto"/>
        <w:left w:val="none" w:sz="0" w:space="0" w:color="auto"/>
        <w:bottom w:val="none" w:sz="0" w:space="0" w:color="auto"/>
        <w:right w:val="none" w:sz="0" w:space="0" w:color="auto"/>
      </w:divBdr>
      <w:divsChild>
        <w:div w:id="286350468">
          <w:marLeft w:val="-150"/>
          <w:marRight w:val="-150"/>
          <w:marTop w:val="0"/>
          <w:marBottom w:val="0"/>
          <w:divBdr>
            <w:top w:val="none" w:sz="0" w:space="0" w:color="auto"/>
            <w:left w:val="none" w:sz="0" w:space="0" w:color="auto"/>
            <w:bottom w:val="none" w:sz="0" w:space="0" w:color="auto"/>
            <w:right w:val="none" w:sz="0" w:space="0" w:color="auto"/>
          </w:divBdr>
          <w:divsChild>
            <w:div w:id="1224372936">
              <w:marLeft w:val="0"/>
              <w:marRight w:val="0"/>
              <w:marTop w:val="0"/>
              <w:marBottom w:val="0"/>
              <w:divBdr>
                <w:top w:val="none" w:sz="0" w:space="0" w:color="auto"/>
                <w:left w:val="none" w:sz="0" w:space="0" w:color="auto"/>
                <w:bottom w:val="none" w:sz="0" w:space="0" w:color="auto"/>
                <w:right w:val="none" w:sz="0" w:space="0" w:color="auto"/>
              </w:divBdr>
              <w:divsChild>
                <w:div w:id="1340889907">
                  <w:marLeft w:val="0"/>
                  <w:marRight w:val="0"/>
                  <w:marTop w:val="0"/>
                  <w:marBottom w:val="0"/>
                  <w:divBdr>
                    <w:top w:val="none" w:sz="0" w:space="0" w:color="auto"/>
                    <w:left w:val="none" w:sz="0" w:space="0" w:color="auto"/>
                    <w:bottom w:val="none" w:sz="0" w:space="0" w:color="auto"/>
                    <w:right w:val="none" w:sz="0" w:space="0" w:color="auto"/>
                  </w:divBdr>
                  <w:divsChild>
                    <w:div w:id="54400099">
                      <w:marLeft w:val="0"/>
                      <w:marRight w:val="0"/>
                      <w:marTop w:val="0"/>
                      <w:marBottom w:val="0"/>
                      <w:divBdr>
                        <w:top w:val="none" w:sz="0" w:space="0" w:color="auto"/>
                        <w:left w:val="none" w:sz="0" w:space="0" w:color="auto"/>
                        <w:bottom w:val="none" w:sz="0" w:space="0" w:color="auto"/>
                        <w:right w:val="none" w:sz="0" w:space="0" w:color="auto"/>
                      </w:divBdr>
                      <w:divsChild>
                        <w:div w:id="37945374">
                          <w:marLeft w:val="0"/>
                          <w:marRight w:val="0"/>
                          <w:marTop w:val="0"/>
                          <w:marBottom w:val="0"/>
                          <w:divBdr>
                            <w:top w:val="none" w:sz="0" w:space="0" w:color="auto"/>
                            <w:left w:val="none" w:sz="0" w:space="0" w:color="auto"/>
                            <w:bottom w:val="none" w:sz="0" w:space="0" w:color="auto"/>
                            <w:right w:val="none" w:sz="0" w:space="0" w:color="auto"/>
                          </w:divBdr>
                        </w:div>
                      </w:divsChild>
                    </w:div>
                    <w:div w:id="466123363">
                      <w:marLeft w:val="0"/>
                      <w:marRight w:val="0"/>
                      <w:marTop w:val="0"/>
                      <w:marBottom w:val="0"/>
                      <w:divBdr>
                        <w:top w:val="none" w:sz="0" w:space="0" w:color="auto"/>
                        <w:left w:val="none" w:sz="0" w:space="0" w:color="auto"/>
                        <w:bottom w:val="none" w:sz="0" w:space="0" w:color="auto"/>
                        <w:right w:val="none" w:sz="0" w:space="0" w:color="auto"/>
                      </w:divBdr>
                    </w:div>
                  </w:divsChild>
                </w:div>
                <w:div w:id="14604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2402">
      <w:bodyDiv w:val="1"/>
      <w:marLeft w:val="0"/>
      <w:marRight w:val="0"/>
      <w:marTop w:val="0"/>
      <w:marBottom w:val="0"/>
      <w:divBdr>
        <w:top w:val="none" w:sz="0" w:space="0" w:color="auto"/>
        <w:left w:val="none" w:sz="0" w:space="0" w:color="auto"/>
        <w:bottom w:val="none" w:sz="0" w:space="0" w:color="auto"/>
        <w:right w:val="none" w:sz="0" w:space="0" w:color="auto"/>
      </w:divBdr>
      <w:divsChild>
        <w:div w:id="769855704">
          <w:marLeft w:val="-150"/>
          <w:marRight w:val="-150"/>
          <w:marTop w:val="0"/>
          <w:marBottom w:val="0"/>
          <w:divBdr>
            <w:top w:val="none" w:sz="0" w:space="0" w:color="auto"/>
            <w:left w:val="none" w:sz="0" w:space="0" w:color="auto"/>
            <w:bottom w:val="none" w:sz="0" w:space="0" w:color="auto"/>
            <w:right w:val="none" w:sz="0" w:space="0" w:color="auto"/>
          </w:divBdr>
          <w:divsChild>
            <w:div w:id="816647043">
              <w:marLeft w:val="0"/>
              <w:marRight w:val="0"/>
              <w:marTop w:val="0"/>
              <w:marBottom w:val="0"/>
              <w:divBdr>
                <w:top w:val="none" w:sz="0" w:space="0" w:color="auto"/>
                <w:left w:val="none" w:sz="0" w:space="0" w:color="auto"/>
                <w:bottom w:val="none" w:sz="0" w:space="0" w:color="auto"/>
                <w:right w:val="none" w:sz="0" w:space="0" w:color="auto"/>
              </w:divBdr>
              <w:divsChild>
                <w:div w:id="2017414463">
                  <w:marLeft w:val="0"/>
                  <w:marRight w:val="0"/>
                  <w:marTop w:val="0"/>
                  <w:marBottom w:val="0"/>
                  <w:divBdr>
                    <w:top w:val="none" w:sz="0" w:space="0" w:color="auto"/>
                    <w:left w:val="none" w:sz="0" w:space="0" w:color="auto"/>
                    <w:bottom w:val="none" w:sz="0" w:space="0" w:color="auto"/>
                    <w:right w:val="none" w:sz="0" w:space="0" w:color="auto"/>
                  </w:divBdr>
                  <w:divsChild>
                    <w:div w:id="649406099">
                      <w:marLeft w:val="0"/>
                      <w:marRight w:val="0"/>
                      <w:marTop w:val="0"/>
                      <w:marBottom w:val="0"/>
                      <w:divBdr>
                        <w:top w:val="none" w:sz="0" w:space="0" w:color="auto"/>
                        <w:left w:val="none" w:sz="0" w:space="0" w:color="auto"/>
                        <w:bottom w:val="none" w:sz="0" w:space="0" w:color="auto"/>
                        <w:right w:val="none" w:sz="0" w:space="0" w:color="auto"/>
                      </w:divBdr>
                    </w:div>
                  </w:divsChild>
                </w:div>
                <w:div w:id="1988825170">
                  <w:marLeft w:val="0"/>
                  <w:marRight w:val="0"/>
                  <w:marTop w:val="0"/>
                  <w:marBottom w:val="0"/>
                  <w:divBdr>
                    <w:top w:val="none" w:sz="0" w:space="0" w:color="auto"/>
                    <w:left w:val="none" w:sz="0" w:space="0" w:color="auto"/>
                    <w:bottom w:val="none" w:sz="0" w:space="0" w:color="auto"/>
                    <w:right w:val="none" w:sz="0" w:space="0" w:color="auto"/>
                  </w:divBdr>
                  <w:divsChild>
                    <w:div w:id="1753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5236">
          <w:marLeft w:val="-150"/>
          <w:marRight w:val="-150"/>
          <w:marTop w:val="0"/>
          <w:marBottom w:val="0"/>
          <w:divBdr>
            <w:top w:val="none" w:sz="0" w:space="0" w:color="auto"/>
            <w:left w:val="none" w:sz="0" w:space="0" w:color="auto"/>
            <w:bottom w:val="none" w:sz="0" w:space="0" w:color="auto"/>
            <w:right w:val="none" w:sz="0" w:space="0" w:color="auto"/>
          </w:divBdr>
          <w:divsChild>
            <w:div w:id="340202311">
              <w:marLeft w:val="0"/>
              <w:marRight w:val="0"/>
              <w:marTop w:val="0"/>
              <w:marBottom w:val="0"/>
              <w:divBdr>
                <w:top w:val="none" w:sz="0" w:space="0" w:color="auto"/>
                <w:left w:val="none" w:sz="0" w:space="0" w:color="auto"/>
                <w:bottom w:val="none" w:sz="0" w:space="0" w:color="auto"/>
                <w:right w:val="none" w:sz="0" w:space="0" w:color="auto"/>
              </w:divBdr>
              <w:divsChild>
                <w:div w:id="948465248">
                  <w:marLeft w:val="0"/>
                  <w:marRight w:val="0"/>
                  <w:marTop w:val="0"/>
                  <w:marBottom w:val="0"/>
                  <w:divBdr>
                    <w:top w:val="none" w:sz="0" w:space="0" w:color="auto"/>
                    <w:left w:val="none" w:sz="0" w:space="0" w:color="auto"/>
                    <w:bottom w:val="none" w:sz="0" w:space="0" w:color="auto"/>
                    <w:right w:val="none" w:sz="0" w:space="0" w:color="auto"/>
                  </w:divBdr>
                  <w:divsChild>
                    <w:div w:id="910240428">
                      <w:marLeft w:val="0"/>
                      <w:marRight w:val="0"/>
                      <w:marTop w:val="0"/>
                      <w:marBottom w:val="0"/>
                      <w:divBdr>
                        <w:top w:val="none" w:sz="0" w:space="0" w:color="auto"/>
                        <w:left w:val="none" w:sz="0" w:space="0" w:color="auto"/>
                        <w:bottom w:val="none" w:sz="0" w:space="0" w:color="auto"/>
                        <w:right w:val="none" w:sz="0" w:space="0" w:color="auto"/>
                      </w:divBdr>
                    </w:div>
                    <w:div w:id="597063630">
                      <w:marLeft w:val="0"/>
                      <w:marRight w:val="0"/>
                      <w:marTop w:val="0"/>
                      <w:marBottom w:val="0"/>
                      <w:divBdr>
                        <w:top w:val="none" w:sz="0" w:space="0" w:color="auto"/>
                        <w:left w:val="none" w:sz="0" w:space="0" w:color="auto"/>
                        <w:bottom w:val="none" w:sz="0" w:space="0" w:color="auto"/>
                        <w:right w:val="none" w:sz="0" w:space="0" w:color="auto"/>
                      </w:divBdr>
                      <w:divsChild>
                        <w:div w:id="626546144">
                          <w:marLeft w:val="0"/>
                          <w:marRight w:val="0"/>
                          <w:marTop w:val="0"/>
                          <w:marBottom w:val="0"/>
                          <w:divBdr>
                            <w:top w:val="none" w:sz="0" w:space="0" w:color="auto"/>
                            <w:left w:val="none" w:sz="0" w:space="0" w:color="auto"/>
                            <w:bottom w:val="none" w:sz="0" w:space="0" w:color="auto"/>
                            <w:right w:val="none" w:sz="0" w:space="0" w:color="auto"/>
                          </w:divBdr>
                          <w:divsChild>
                            <w:div w:id="459306778">
                              <w:marLeft w:val="0"/>
                              <w:marRight w:val="0"/>
                              <w:marTop w:val="0"/>
                              <w:marBottom w:val="0"/>
                              <w:divBdr>
                                <w:top w:val="none" w:sz="0" w:space="0" w:color="auto"/>
                                <w:left w:val="none" w:sz="0" w:space="0" w:color="auto"/>
                                <w:bottom w:val="none" w:sz="0" w:space="0" w:color="auto"/>
                                <w:right w:val="none" w:sz="0" w:space="0" w:color="auto"/>
                              </w:divBdr>
                            </w:div>
                            <w:div w:id="1513758612">
                              <w:marLeft w:val="0"/>
                              <w:marRight w:val="0"/>
                              <w:marTop w:val="0"/>
                              <w:marBottom w:val="0"/>
                              <w:divBdr>
                                <w:top w:val="none" w:sz="0" w:space="0" w:color="auto"/>
                                <w:left w:val="none" w:sz="0" w:space="0" w:color="auto"/>
                                <w:bottom w:val="none" w:sz="0" w:space="0" w:color="auto"/>
                                <w:right w:val="none" w:sz="0" w:space="0" w:color="auto"/>
                              </w:divBdr>
                            </w:div>
                            <w:div w:id="2109348795">
                              <w:marLeft w:val="0"/>
                              <w:marRight w:val="0"/>
                              <w:marTop w:val="0"/>
                              <w:marBottom w:val="0"/>
                              <w:divBdr>
                                <w:top w:val="none" w:sz="0" w:space="0" w:color="auto"/>
                                <w:left w:val="none" w:sz="0" w:space="0" w:color="auto"/>
                                <w:bottom w:val="none" w:sz="0" w:space="0" w:color="auto"/>
                                <w:right w:val="none" w:sz="0" w:space="0" w:color="auto"/>
                              </w:divBdr>
                            </w:div>
                            <w:div w:id="1848475013">
                              <w:marLeft w:val="0"/>
                              <w:marRight w:val="0"/>
                              <w:marTop w:val="0"/>
                              <w:marBottom w:val="0"/>
                              <w:divBdr>
                                <w:top w:val="none" w:sz="0" w:space="0" w:color="auto"/>
                                <w:left w:val="none" w:sz="0" w:space="0" w:color="auto"/>
                                <w:bottom w:val="none" w:sz="0" w:space="0" w:color="auto"/>
                                <w:right w:val="none" w:sz="0" w:space="0" w:color="auto"/>
                              </w:divBdr>
                            </w:div>
                            <w:div w:id="1335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2078">
              <w:marLeft w:val="0"/>
              <w:marRight w:val="0"/>
              <w:marTop w:val="0"/>
              <w:marBottom w:val="0"/>
              <w:divBdr>
                <w:top w:val="none" w:sz="0" w:space="0" w:color="auto"/>
                <w:left w:val="none" w:sz="0" w:space="0" w:color="auto"/>
                <w:bottom w:val="none" w:sz="0" w:space="0" w:color="auto"/>
                <w:right w:val="none" w:sz="0" w:space="0" w:color="auto"/>
              </w:divBdr>
              <w:divsChild>
                <w:div w:id="1168595464">
                  <w:marLeft w:val="0"/>
                  <w:marRight w:val="0"/>
                  <w:marTop w:val="0"/>
                  <w:marBottom w:val="0"/>
                  <w:divBdr>
                    <w:top w:val="none" w:sz="0" w:space="0" w:color="auto"/>
                    <w:left w:val="none" w:sz="0" w:space="0" w:color="auto"/>
                    <w:bottom w:val="none" w:sz="0" w:space="0" w:color="auto"/>
                    <w:right w:val="none" w:sz="0" w:space="0" w:color="auto"/>
                  </w:divBdr>
                  <w:divsChild>
                    <w:div w:id="1774746291">
                      <w:marLeft w:val="0"/>
                      <w:marRight w:val="0"/>
                      <w:marTop w:val="0"/>
                      <w:marBottom w:val="0"/>
                      <w:divBdr>
                        <w:top w:val="none" w:sz="0" w:space="0" w:color="auto"/>
                        <w:left w:val="none" w:sz="0" w:space="0" w:color="auto"/>
                        <w:bottom w:val="none" w:sz="0" w:space="0" w:color="auto"/>
                        <w:right w:val="none" w:sz="0" w:space="0" w:color="auto"/>
                      </w:divBdr>
                      <w:divsChild>
                        <w:div w:id="931473337">
                          <w:marLeft w:val="0"/>
                          <w:marRight w:val="0"/>
                          <w:marTop w:val="0"/>
                          <w:marBottom w:val="0"/>
                          <w:divBdr>
                            <w:top w:val="none" w:sz="0" w:space="0" w:color="auto"/>
                            <w:left w:val="none" w:sz="0" w:space="0" w:color="auto"/>
                            <w:bottom w:val="none" w:sz="0" w:space="0" w:color="auto"/>
                            <w:right w:val="none" w:sz="0" w:space="0" w:color="auto"/>
                          </w:divBdr>
                        </w:div>
                      </w:divsChild>
                    </w:div>
                    <w:div w:id="590547719">
                      <w:marLeft w:val="0"/>
                      <w:marRight w:val="0"/>
                      <w:marTop w:val="0"/>
                      <w:marBottom w:val="450"/>
                      <w:divBdr>
                        <w:top w:val="none" w:sz="0" w:space="0" w:color="auto"/>
                        <w:left w:val="none" w:sz="0" w:space="0" w:color="auto"/>
                        <w:bottom w:val="none" w:sz="0" w:space="0" w:color="auto"/>
                        <w:right w:val="none" w:sz="0" w:space="0" w:color="auto"/>
                      </w:divBdr>
                    </w:div>
                    <w:div w:id="1326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2814">
      <w:bodyDiv w:val="1"/>
      <w:marLeft w:val="0"/>
      <w:marRight w:val="0"/>
      <w:marTop w:val="0"/>
      <w:marBottom w:val="0"/>
      <w:divBdr>
        <w:top w:val="none" w:sz="0" w:space="0" w:color="auto"/>
        <w:left w:val="none" w:sz="0" w:space="0" w:color="auto"/>
        <w:bottom w:val="none" w:sz="0" w:space="0" w:color="auto"/>
        <w:right w:val="none" w:sz="0" w:space="0" w:color="auto"/>
      </w:divBdr>
      <w:divsChild>
        <w:div w:id="1135638187">
          <w:marLeft w:val="-225"/>
          <w:marRight w:val="-225"/>
          <w:marTop w:val="0"/>
          <w:marBottom w:val="0"/>
          <w:divBdr>
            <w:top w:val="none" w:sz="0" w:space="0" w:color="auto"/>
            <w:left w:val="none" w:sz="0" w:space="0" w:color="auto"/>
            <w:bottom w:val="none" w:sz="0" w:space="0" w:color="auto"/>
            <w:right w:val="none" w:sz="0" w:space="0" w:color="auto"/>
          </w:divBdr>
          <w:divsChild>
            <w:div w:id="7145521">
              <w:marLeft w:val="0"/>
              <w:marRight w:val="0"/>
              <w:marTop w:val="0"/>
              <w:marBottom w:val="0"/>
              <w:divBdr>
                <w:top w:val="none" w:sz="0" w:space="0" w:color="auto"/>
                <w:left w:val="none" w:sz="0" w:space="0" w:color="auto"/>
                <w:bottom w:val="none" w:sz="0" w:space="0" w:color="auto"/>
                <w:right w:val="none" w:sz="0" w:space="0" w:color="auto"/>
              </w:divBdr>
              <w:divsChild>
                <w:div w:id="344600786">
                  <w:marLeft w:val="0"/>
                  <w:marRight w:val="0"/>
                  <w:marTop w:val="0"/>
                  <w:marBottom w:val="0"/>
                  <w:divBdr>
                    <w:top w:val="none" w:sz="0" w:space="0" w:color="auto"/>
                    <w:left w:val="none" w:sz="0" w:space="0" w:color="auto"/>
                    <w:bottom w:val="none" w:sz="0" w:space="0" w:color="auto"/>
                    <w:right w:val="none" w:sz="0" w:space="0" w:color="auto"/>
                  </w:divBdr>
                </w:div>
                <w:div w:id="396166825">
                  <w:marLeft w:val="0"/>
                  <w:marRight w:val="0"/>
                  <w:marTop w:val="0"/>
                  <w:marBottom w:val="450"/>
                  <w:divBdr>
                    <w:top w:val="none" w:sz="0" w:space="0" w:color="auto"/>
                    <w:left w:val="none" w:sz="0" w:space="0" w:color="auto"/>
                    <w:bottom w:val="none" w:sz="0" w:space="0" w:color="auto"/>
                    <w:right w:val="none" w:sz="0" w:space="0" w:color="auto"/>
                  </w:divBdr>
                  <w:divsChild>
                    <w:div w:id="271593596">
                      <w:marLeft w:val="0"/>
                      <w:marRight w:val="0"/>
                      <w:marTop w:val="0"/>
                      <w:marBottom w:val="0"/>
                      <w:divBdr>
                        <w:top w:val="single" w:sz="6" w:space="0" w:color="DEE2E6"/>
                        <w:left w:val="single" w:sz="6" w:space="0" w:color="DEE2E6"/>
                        <w:bottom w:val="single" w:sz="6" w:space="0" w:color="DEE2E6"/>
                        <w:right w:val="single" w:sz="6" w:space="0" w:color="DEE2E6"/>
                      </w:divBdr>
                      <w:divsChild>
                        <w:div w:id="88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6841">
          <w:marLeft w:val="-225"/>
          <w:marRight w:val="-225"/>
          <w:marTop w:val="0"/>
          <w:marBottom w:val="0"/>
          <w:divBdr>
            <w:top w:val="none" w:sz="0" w:space="0" w:color="auto"/>
            <w:left w:val="none" w:sz="0" w:space="0" w:color="auto"/>
            <w:bottom w:val="none" w:sz="0" w:space="0" w:color="auto"/>
            <w:right w:val="none" w:sz="0" w:space="0" w:color="auto"/>
          </w:divBdr>
        </w:div>
      </w:divsChild>
    </w:div>
    <w:div w:id="525483755">
      <w:bodyDiv w:val="1"/>
      <w:marLeft w:val="0"/>
      <w:marRight w:val="0"/>
      <w:marTop w:val="0"/>
      <w:marBottom w:val="0"/>
      <w:divBdr>
        <w:top w:val="none" w:sz="0" w:space="0" w:color="auto"/>
        <w:left w:val="none" w:sz="0" w:space="0" w:color="auto"/>
        <w:bottom w:val="none" w:sz="0" w:space="0" w:color="auto"/>
        <w:right w:val="none" w:sz="0" w:space="0" w:color="auto"/>
      </w:divBdr>
      <w:divsChild>
        <w:div w:id="299698030">
          <w:marLeft w:val="0"/>
          <w:marRight w:val="0"/>
          <w:marTop w:val="315"/>
          <w:marBottom w:val="0"/>
          <w:divBdr>
            <w:top w:val="none" w:sz="0" w:space="0" w:color="auto"/>
            <w:left w:val="none" w:sz="0" w:space="0" w:color="auto"/>
            <w:bottom w:val="none" w:sz="0" w:space="0" w:color="auto"/>
            <w:right w:val="none" w:sz="0" w:space="0" w:color="auto"/>
          </w:divBdr>
          <w:divsChild>
            <w:div w:id="671687359">
              <w:marLeft w:val="0"/>
              <w:marRight w:val="0"/>
              <w:marTop w:val="0"/>
              <w:marBottom w:val="0"/>
              <w:divBdr>
                <w:top w:val="none" w:sz="0" w:space="0" w:color="auto"/>
                <w:left w:val="none" w:sz="0" w:space="0" w:color="auto"/>
                <w:bottom w:val="none" w:sz="0" w:space="0" w:color="auto"/>
                <w:right w:val="none" w:sz="0" w:space="0" w:color="auto"/>
              </w:divBdr>
            </w:div>
          </w:divsChild>
        </w:div>
        <w:div w:id="506140174">
          <w:marLeft w:val="0"/>
          <w:marRight w:val="0"/>
          <w:marTop w:val="0"/>
          <w:marBottom w:val="315"/>
          <w:divBdr>
            <w:top w:val="none" w:sz="0" w:space="0" w:color="auto"/>
            <w:left w:val="none" w:sz="0" w:space="0" w:color="auto"/>
            <w:bottom w:val="none" w:sz="0" w:space="0" w:color="auto"/>
            <w:right w:val="none" w:sz="0" w:space="0" w:color="auto"/>
          </w:divBdr>
          <w:divsChild>
            <w:div w:id="1448695067">
              <w:marLeft w:val="0"/>
              <w:marRight w:val="0"/>
              <w:marTop w:val="0"/>
              <w:marBottom w:val="0"/>
              <w:divBdr>
                <w:top w:val="none" w:sz="0" w:space="0" w:color="auto"/>
                <w:left w:val="none" w:sz="0" w:space="0" w:color="auto"/>
                <w:bottom w:val="none" w:sz="0" w:space="0" w:color="auto"/>
                <w:right w:val="none" w:sz="0" w:space="0" w:color="auto"/>
              </w:divBdr>
              <w:divsChild>
                <w:div w:id="215901333">
                  <w:marLeft w:val="180"/>
                  <w:marRight w:val="0"/>
                  <w:marTop w:val="0"/>
                  <w:marBottom w:val="0"/>
                  <w:divBdr>
                    <w:top w:val="none" w:sz="0" w:space="0" w:color="auto"/>
                    <w:left w:val="none" w:sz="0" w:space="0" w:color="auto"/>
                    <w:bottom w:val="none" w:sz="0" w:space="0" w:color="auto"/>
                    <w:right w:val="none" w:sz="0" w:space="0" w:color="auto"/>
                  </w:divBdr>
                </w:div>
                <w:div w:id="548344408">
                  <w:marLeft w:val="180"/>
                  <w:marRight w:val="0"/>
                  <w:marTop w:val="0"/>
                  <w:marBottom w:val="0"/>
                  <w:divBdr>
                    <w:top w:val="none" w:sz="0" w:space="0" w:color="auto"/>
                    <w:left w:val="none" w:sz="0" w:space="0" w:color="auto"/>
                    <w:bottom w:val="none" w:sz="0" w:space="0" w:color="auto"/>
                    <w:right w:val="none" w:sz="0" w:space="0" w:color="auto"/>
                  </w:divBdr>
                </w:div>
                <w:div w:id="1037705797">
                  <w:marLeft w:val="180"/>
                  <w:marRight w:val="0"/>
                  <w:marTop w:val="0"/>
                  <w:marBottom w:val="0"/>
                  <w:divBdr>
                    <w:top w:val="none" w:sz="0" w:space="0" w:color="auto"/>
                    <w:left w:val="none" w:sz="0" w:space="0" w:color="auto"/>
                    <w:bottom w:val="none" w:sz="0" w:space="0" w:color="auto"/>
                    <w:right w:val="none" w:sz="0" w:space="0" w:color="auto"/>
                  </w:divBdr>
                </w:div>
                <w:div w:id="13615150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60913341">
          <w:marLeft w:val="0"/>
          <w:marRight w:val="0"/>
          <w:marTop w:val="0"/>
          <w:marBottom w:val="0"/>
          <w:divBdr>
            <w:top w:val="none" w:sz="0" w:space="0" w:color="auto"/>
            <w:left w:val="none" w:sz="0" w:space="0" w:color="auto"/>
            <w:bottom w:val="none" w:sz="0" w:space="0" w:color="auto"/>
            <w:right w:val="none" w:sz="0" w:space="0" w:color="auto"/>
          </w:divBdr>
          <w:divsChild>
            <w:div w:id="300691400">
              <w:marLeft w:val="0"/>
              <w:marRight w:val="0"/>
              <w:marTop w:val="0"/>
              <w:marBottom w:val="240"/>
              <w:divBdr>
                <w:top w:val="none" w:sz="0" w:space="0" w:color="auto"/>
                <w:left w:val="none" w:sz="0" w:space="0" w:color="auto"/>
                <w:bottom w:val="none" w:sz="0" w:space="0" w:color="auto"/>
                <w:right w:val="none" w:sz="0" w:space="0" w:color="auto"/>
              </w:divBdr>
            </w:div>
            <w:div w:id="7777182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5600268">
      <w:bodyDiv w:val="1"/>
      <w:marLeft w:val="0"/>
      <w:marRight w:val="0"/>
      <w:marTop w:val="0"/>
      <w:marBottom w:val="0"/>
      <w:divBdr>
        <w:top w:val="none" w:sz="0" w:space="0" w:color="auto"/>
        <w:left w:val="none" w:sz="0" w:space="0" w:color="auto"/>
        <w:bottom w:val="none" w:sz="0" w:space="0" w:color="auto"/>
        <w:right w:val="none" w:sz="0" w:space="0" w:color="auto"/>
      </w:divBdr>
      <w:divsChild>
        <w:div w:id="743796261">
          <w:marLeft w:val="0"/>
          <w:marRight w:val="0"/>
          <w:marTop w:val="0"/>
          <w:marBottom w:val="0"/>
          <w:divBdr>
            <w:top w:val="none" w:sz="0" w:space="0" w:color="auto"/>
            <w:left w:val="none" w:sz="0" w:space="0" w:color="auto"/>
            <w:bottom w:val="none" w:sz="0" w:space="0" w:color="auto"/>
            <w:right w:val="none" w:sz="0" w:space="0" w:color="auto"/>
          </w:divBdr>
        </w:div>
      </w:divsChild>
    </w:div>
    <w:div w:id="525756521">
      <w:bodyDiv w:val="1"/>
      <w:marLeft w:val="0"/>
      <w:marRight w:val="0"/>
      <w:marTop w:val="0"/>
      <w:marBottom w:val="0"/>
      <w:divBdr>
        <w:top w:val="none" w:sz="0" w:space="0" w:color="auto"/>
        <w:left w:val="none" w:sz="0" w:space="0" w:color="auto"/>
        <w:bottom w:val="none" w:sz="0" w:space="0" w:color="auto"/>
        <w:right w:val="none" w:sz="0" w:space="0" w:color="auto"/>
      </w:divBdr>
      <w:divsChild>
        <w:div w:id="326447531">
          <w:marLeft w:val="-225"/>
          <w:marRight w:val="-225"/>
          <w:marTop w:val="0"/>
          <w:marBottom w:val="0"/>
          <w:divBdr>
            <w:top w:val="none" w:sz="0" w:space="0" w:color="auto"/>
            <w:left w:val="none" w:sz="0" w:space="0" w:color="auto"/>
            <w:bottom w:val="none" w:sz="0" w:space="0" w:color="auto"/>
            <w:right w:val="none" w:sz="0" w:space="0" w:color="auto"/>
          </w:divBdr>
        </w:div>
        <w:div w:id="583689304">
          <w:marLeft w:val="-225"/>
          <w:marRight w:val="-225"/>
          <w:marTop w:val="0"/>
          <w:marBottom w:val="0"/>
          <w:divBdr>
            <w:top w:val="none" w:sz="0" w:space="0" w:color="auto"/>
            <w:left w:val="none" w:sz="0" w:space="0" w:color="auto"/>
            <w:bottom w:val="none" w:sz="0" w:space="0" w:color="auto"/>
            <w:right w:val="none" w:sz="0" w:space="0" w:color="auto"/>
          </w:divBdr>
        </w:div>
      </w:divsChild>
    </w:div>
    <w:div w:id="525867335">
      <w:bodyDiv w:val="1"/>
      <w:marLeft w:val="0"/>
      <w:marRight w:val="0"/>
      <w:marTop w:val="0"/>
      <w:marBottom w:val="0"/>
      <w:divBdr>
        <w:top w:val="none" w:sz="0" w:space="0" w:color="auto"/>
        <w:left w:val="none" w:sz="0" w:space="0" w:color="auto"/>
        <w:bottom w:val="none" w:sz="0" w:space="0" w:color="auto"/>
        <w:right w:val="none" w:sz="0" w:space="0" w:color="auto"/>
      </w:divBdr>
      <w:divsChild>
        <w:div w:id="470947908">
          <w:marLeft w:val="0"/>
          <w:marRight w:val="0"/>
          <w:marTop w:val="0"/>
          <w:marBottom w:val="0"/>
          <w:divBdr>
            <w:top w:val="none" w:sz="0" w:space="0" w:color="auto"/>
            <w:left w:val="none" w:sz="0" w:space="0" w:color="auto"/>
            <w:bottom w:val="none" w:sz="0" w:space="0" w:color="auto"/>
            <w:right w:val="none" w:sz="0" w:space="0" w:color="auto"/>
          </w:divBdr>
        </w:div>
        <w:div w:id="708069255">
          <w:marLeft w:val="0"/>
          <w:marRight w:val="0"/>
          <w:marTop w:val="0"/>
          <w:marBottom w:val="0"/>
          <w:divBdr>
            <w:top w:val="none" w:sz="0" w:space="0" w:color="auto"/>
            <w:left w:val="none" w:sz="0" w:space="0" w:color="auto"/>
            <w:bottom w:val="none" w:sz="0" w:space="0" w:color="auto"/>
            <w:right w:val="none" w:sz="0" w:space="0" w:color="auto"/>
          </w:divBdr>
          <w:divsChild>
            <w:div w:id="1196968709">
              <w:marLeft w:val="0"/>
              <w:marRight w:val="0"/>
              <w:marTop w:val="0"/>
              <w:marBottom w:val="0"/>
              <w:divBdr>
                <w:top w:val="none" w:sz="0" w:space="0" w:color="auto"/>
                <w:left w:val="none" w:sz="0" w:space="0" w:color="auto"/>
                <w:bottom w:val="none" w:sz="0" w:space="0" w:color="auto"/>
                <w:right w:val="none" w:sz="0" w:space="0" w:color="auto"/>
              </w:divBdr>
              <w:divsChild>
                <w:div w:id="458567801">
                  <w:marLeft w:val="0"/>
                  <w:marRight w:val="0"/>
                  <w:marTop w:val="0"/>
                  <w:marBottom w:val="0"/>
                  <w:divBdr>
                    <w:top w:val="none" w:sz="0" w:space="0" w:color="auto"/>
                    <w:left w:val="none" w:sz="0" w:space="0" w:color="auto"/>
                    <w:bottom w:val="none" w:sz="0" w:space="0" w:color="auto"/>
                    <w:right w:val="none" w:sz="0" w:space="0" w:color="auto"/>
                  </w:divBdr>
                </w:div>
                <w:div w:id="810027350">
                  <w:marLeft w:val="0"/>
                  <w:marRight w:val="0"/>
                  <w:marTop w:val="0"/>
                  <w:marBottom w:val="0"/>
                  <w:divBdr>
                    <w:top w:val="none" w:sz="0" w:space="0" w:color="auto"/>
                    <w:left w:val="none" w:sz="0" w:space="0" w:color="auto"/>
                    <w:bottom w:val="none" w:sz="0" w:space="0" w:color="auto"/>
                    <w:right w:val="none" w:sz="0" w:space="0" w:color="auto"/>
                  </w:divBdr>
                </w:div>
                <w:div w:id="2090693450">
                  <w:marLeft w:val="0"/>
                  <w:marRight w:val="0"/>
                  <w:marTop w:val="0"/>
                  <w:marBottom w:val="450"/>
                  <w:divBdr>
                    <w:top w:val="none" w:sz="0" w:space="0" w:color="auto"/>
                    <w:left w:val="none" w:sz="0" w:space="0" w:color="auto"/>
                    <w:bottom w:val="none" w:sz="0" w:space="0" w:color="auto"/>
                    <w:right w:val="none" w:sz="0" w:space="0" w:color="auto"/>
                  </w:divBdr>
                  <w:divsChild>
                    <w:div w:id="1075780343">
                      <w:marLeft w:val="0"/>
                      <w:marRight w:val="0"/>
                      <w:marTop w:val="0"/>
                      <w:marBottom w:val="0"/>
                      <w:divBdr>
                        <w:top w:val="none" w:sz="0" w:space="0" w:color="auto"/>
                        <w:left w:val="none" w:sz="0" w:space="0" w:color="auto"/>
                        <w:bottom w:val="none" w:sz="0" w:space="0" w:color="auto"/>
                        <w:right w:val="none" w:sz="0" w:space="0" w:color="auto"/>
                      </w:divBdr>
                      <w:divsChild>
                        <w:div w:id="11343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1299">
      <w:bodyDiv w:val="1"/>
      <w:marLeft w:val="0"/>
      <w:marRight w:val="0"/>
      <w:marTop w:val="0"/>
      <w:marBottom w:val="0"/>
      <w:divBdr>
        <w:top w:val="none" w:sz="0" w:space="0" w:color="auto"/>
        <w:left w:val="none" w:sz="0" w:space="0" w:color="auto"/>
        <w:bottom w:val="none" w:sz="0" w:space="0" w:color="auto"/>
        <w:right w:val="none" w:sz="0" w:space="0" w:color="auto"/>
      </w:divBdr>
      <w:divsChild>
        <w:div w:id="988022782">
          <w:marLeft w:val="-225"/>
          <w:marRight w:val="-225"/>
          <w:marTop w:val="0"/>
          <w:marBottom w:val="0"/>
          <w:divBdr>
            <w:top w:val="none" w:sz="0" w:space="0" w:color="auto"/>
            <w:left w:val="none" w:sz="0" w:space="0" w:color="auto"/>
            <w:bottom w:val="none" w:sz="0" w:space="0" w:color="auto"/>
            <w:right w:val="none" w:sz="0" w:space="0" w:color="auto"/>
          </w:divBdr>
        </w:div>
        <w:div w:id="1299799798">
          <w:marLeft w:val="-225"/>
          <w:marRight w:val="-225"/>
          <w:marTop w:val="0"/>
          <w:marBottom w:val="0"/>
          <w:divBdr>
            <w:top w:val="none" w:sz="0" w:space="0" w:color="auto"/>
            <w:left w:val="none" w:sz="0" w:space="0" w:color="auto"/>
            <w:bottom w:val="none" w:sz="0" w:space="0" w:color="auto"/>
            <w:right w:val="none" w:sz="0" w:space="0" w:color="auto"/>
          </w:divBdr>
        </w:div>
      </w:divsChild>
    </w:div>
    <w:div w:id="526143811">
      <w:bodyDiv w:val="1"/>
      <w:marLeft w:val="0"/>
      <w:marRight w:val="0"/>
      <w:marTop w:val="0"/>
      <w:marBottom w:val="0"/>
      <w:divBdr>
        <w:top w:val="none" w:sz="0" w:space="0" w:color="auto"/>
        <w:left w:val="none" w:sz="0" w:space="0" w:color="auto"/>
        <w:bottom w:val="none" w:sz="0" w:space="0" w:color="auto"/>
        <w:right w:val="none" w:sz="0" w:space="0" w:color="auto"/>
      </w:divBdr>
      <w:divsChild>
        <w:div w:id="762727940">
          <w:marLeft w:val="-225"/>
          <w:marRight w:val="-225"/>
          <w:marTop w:val="0"/>
          <w:marBottom w:val="0"/>
          <w:divBdr>
            <w:top w:val="none" w:sz="0" w:space="0" w:color="auto"/>
            <w:left w:val="none" w:sz="0" w:space="0" w:color="auto"/>
            <w:bottom w:val="none" w:sz="0" w:space="0" w:color="auto"/>
            <w:right w:val="none" w:sz="0" w:space="0" w:color="auto"/>
          </w:divBdr>
        </w:div>
      </w:divsChild>
    </w:div>
    <w:div w:id="526454857">
      <w:bodyDiv w:val="1"/>
      <w:marLeft w:val="0"/>
      <w:marRight w:val="0"/>
      <w:marTop w:val="0"/>
      <w:marBottom w:val="0"/>
      <w:divBdr>
        <w:top w:val="none" w:sz="0" w:space="0" w:color="auto"/>
        <w:left w:val="none" w:sz="0" w:space="0" w:color="auto"/>
        <w:bottom w:val="none" w:sz="0" w:space="0" w:color="auto"/>
        <w:right w:val="none" w:sz="0" w:space="0" w:color="auto"/>
      </w:divBdr>
      <w:divsChild>
        <w:div w:id="307365893">
          <w:marLeft w:val="-225"/>
          <w:marRight w:val="-225"/>
          <w:marTop w:val="0"/>
          <w:marBottom w:val="0"/>
          <w:divBdr>
            <w:top w:val="none" w:sz="0" w:space="0" w:color="auto"/>
            <w:left w:val="none" w:sz="0" w:space="0" w:color="auto"/>
            <w:bottom w:val="none" w:sz="0" w:space="0" w:color="auto"/>
            <w:right w:val="none" w:sz="0" w:space="0" w:color="auto"/>
          </w:divBdr>
          <w:divsChild>
            <w:div w:id="107504547">
              <w:marLeft w:val="0"/>
              <w:marRight w:val="0"/>
              <w:marTop w:val="0"/>
              <w:marBottom w:val="0"/>
              <w:divBdr>
                <w:top w:val="none" w:sz="0" w:space="0" w:color="auto"/>
                <w:left w:val="none" w:sz="0" w:space="0" w:color="auto"/>
                <w:bottom w:val="none" w:sz="0" w:space="0" w:color="auto"/>
                <w:right w:val="none" w:sz="0" w:space="0" w:color="auto"/>
              </w:divBdr>
              <w:divsChild>
                <w:div w:id="15520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157">
          <w:marLeft w:val="-225"/>
          <w:marRight w:val="-225"/>
          <w:marTop w:val="0"/>
          <w:marBottom w:val="0"/>
          <w:divBdr>
            <w:top w:val="none" w:sz="0" w:space="0" w:color="auto"/>
            <w:left w:val="none" w:sz="0" w:space="0" w:color="auto"/>
            <w:bottom w:val="none" w:sz="0" w:space="0" w:color="auto"/>
            <w:right w:val="none" w:sz="0" w:space="0" w:color="auto"/>
          </w:divBdr>
        </w:div>
      </w:divsChild>
    </w:div>
    <w:div w:id="526987785">
      <w:bodyDiv w:val="1"/>
      <w:marLeft w:val="0"/>
      <w:marRight w:val="0"/>
      <w:marTop w:val="0"/>
      <w:marBottom w:val="0"/>
      <w:divBdr>
        <w:top w:val="none" w:sz="0" w:space="0" w:color="auto"/>
        <w:left w:val="none" w:sz="0" w:space="0" w:color="auto"/>
        <w:bottom w:val="none" w:sz="0" w:space="0" w:color="auto"/>
        <w:right w:val="none" w:sz="0" w:space="0" w:color="auto"/>
      </w:divBdr>
      <w:divsChild>
        <w:div w:id="132455767">
          <w:marLeft w:val="0"/>
          <w:marRight w:val="0"/>
          <w:marTop w:val="0"/>
          <w:marBottom w:val="0"/>
          <w:divBdr>
            <w:top w:val="none" w:sz="0" w:space="0" w:color="auto"/>
            <w:left w:val="none" w:sz="0" w:space="0" w:color="auto"/>
            <w:bottom w:val="none" w:sz="0" w:space="0" w:color="auto"/>
            <w:right w:val="none" w:sz="0" w:space="0" w:color="auto"/>
          </w:divBdr>
          <w:divsChild>
            <w:div w:id="1384021481">
              <w:marLeft w:val="0"/>
              <w:marRight w:val="0"/>
              <w:marTop w:val="0"/>
              <w:marBottom w:val="0"/>
              <w:divBdr>
                <w:top w:val="none" w:sz="0" w:space="0" w:color="auto"/>
                <w:left w:val="none" w:sz="0" w:space="0" w:color="auto"/>
                <w:bottom w:val="none" w:sz="0" w:space="0" w:color="auto"/>
                <w:right w:val="none" w:sz="0" w:space="0" w:color="auto"/>
              </w:divBdr>
              <w:divsChild>
                <w:div w:id="1335450696">
                  <w:marLeft w:val="0"/>
                  <w:marRight w:val="0"/>
                  <w:marTop w:val="0"/>
                  <w:marBottom w:val="0"/>
                  <w:divBdr>
                    <w:top w:val="none" w:sz="0" w:space="0" w:color="auto"/>
                    <w:left w:val="none" w:sz="0" w:space="0" w:color="auto"/>
                    <w:bottom w:val="none" w:sz="0" w:space="0" w:color="auto"/>
                    <w:right w:val="none" w:sz="0" w:space="0" w:color="auto"/>
                  </w:divBdr>
                  <w:divsChild>
                    <w:div w:id="1459029038">
                      <w:marLeft w:val="0"/>
                      <w:marRight w:val="0"/>
                      <w:marTop w:val="0"/>
                      <w:marBottom w:val="0"/>
                      <w:divBdr>
                        <w:top w:val="none" w:sz="0" w:space="0" w:color="auto"/>
                        <w:left w:val="none" w:sz="0" w:space="0" w:color="auto"/>
                        <w:bottom w:val="none" w:sz="0" w:space="0" w:color="auto"/>
                        <w:right w:val="none" w:sz="0" w:space="0" w:color="auto"/>
                      </w:divBdr>
                      <w:divsChild>
                        <w:div w:id="394162503">
                          <w:marLeft w:val="0"/>
                          <w:marRight w:val="0"/>
                          <w:marTop w:val="0"/>
                          <w:marBottom w:val="100"/>
                          <w:divBdr>
                            <w:top w:val="none" w:sz="0" w:space="0" w:color="auto"/>
                            <w:left w:val="none" w:sz="0" w:space="0" w:color="auto"/>
                            <w:bottom w:val="none" w:sz="0" w:space="0" w:color="auto"/>
                            <w:right w:val="none" w:sz="0" w:space="0" w:color="auto"/>
                          </w:divBdr>
                          <w:divsChild>
                            <w:div w:id="991525977">
                              <w:marLeft w:val="0"/>
                              <w:marRight w:val="0"/>
                              <w:marTop w:val="0"/>
                              <w:marBottom w:val="0"/>
                              <w:divBdr>
                                <w:top w:val="none" w:sz="0" w:space="0" w:color="auto"/>
                                <w:left w:val="none" w:sz="0" w:space="0" w:color="auto"/>
                                <w:bottom w:val="none" w:sz="0" w:space="0" w:color="auto"/>
                                <w:right w:val="none" w:sz="0" w:space="0" w:color="auto"/>
                              </w:divBdr>
                              <w:divsChild>
                                <w:div w:id="198131227">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63787">
          <w:marLeft w:val="0"/>
          <w:marRight w:val="0"/>
          <w:marTop w:val="0"/>
          <w:marBottom w:val="227"/>
          <w:divBdr>
            <w:top w:val="none" w:sz="0" w:space="0" w:color="auto"/>
            <w:left w:val="none" w:sz="0" w:space="0" w:color="auto"/>
            <w:bottom w:val="none" w:sz="0" w:space="0" w:color="auto"/>
            <w:right w:val="none" w:sz="0" w:space="0" w:color="auto"/>
          </w:divBdr>
          <w:divsChild>
            <w:div w:id="443817133">
              <w:marLeft w:val="0"/>
              <w:marRight w:val="0"/>
              <w:marTop w:val="150"/>
              <w:marBottom w:val="300"/>
              <w:divBdr>
                <w:top w:val="none" w:sz="0" w:space="0" w:color="auto"/>
                <w:left w:val="none" w:sz="0" w:space="0" w:color="auto"/>
                <w:bottom w:val="none" w:sz="0" w:space="0" w:color="auto"/>
                <w:right w:val="none" w:sz="0" w:space="0" w:color="auto"/>
              </w:divBdr>
            </w:div>
            <w:div w:id="1548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8331">
      <w:bodyDiv w:val="1"/>
      <w:marLeft w:val="0"/>
      <w:marRight w:val="0"/>
      <w:marTop w:val="0"/>
      <w:marBottom w:val="0"/>
      <w:divBdr>
        <w:top w:val="none" w:sz="0" w:space="0" w:color="auto"/>
        <w:left w:val="none" w:sz="0" w:space="0" w:color="auto"/>
        <w:bottom w:val="none" w:sz="0" w:space="0" w:color="auto"/>
        <w:right w:val="none" w:sz="0" w:space="0" w:color="auto"/>
      </w:divBdr>
    </w:div>
    <w:div w:id="527526049">
      <w:bodyDiv w:val="1"/>
      <w:marLeft w:val="0"/>
      <w:marRight w:val="0"/>
      <w:marTop w:val="0"/>
      <w:marBottom w:val="0"/>
      <w:divBdr>
        <w:top w:val="none" w:sz="0" w:space="0" w:color="auto"/>
        <w:left w:val="none" w:sz="0" w:space="0" w:color="auto"/>
        <w:bottom w:val="none" w:sz="0" w:space="0" w:color="auto"/>
        <w:right w:val="none" w:sz="0" w:space="0" w:color="auto"/>
      </w:divBdr>
    </w:div>
    <w:div w:id="527571579">
      <w:bodyDiv w:val="1"/>
      <w:marLeft w:val="0"/>
      <w:marRight w:val="0"/>
      <w:marTop w:val="0"/>
      <w:marBottom w:val="0"/>
      <w:divBdr>
        <w:top w:val="none" w:sz="0" w:space="0" w:color="auto"/>
        <w:left w:val="none" w:sz="0" w:space="0" w:color="auto"/>
        <w:bottom w:val="none" w:sz="0" w:space="0" w:color="auto"/>
        <w:right w:val="none" w:sz="0" w:space="0" w:color="auto"/>
      </w:divBdr>
      <w:divsChild>
        <w:div w:id="891160366">
          <w:marLeft w:val="-150"/>
          <w:marRight w:val="-150"/>
          <w:marTop w:val="0"/>
          <w:marBottom w:val="0"/>
          <w:divBdr>
            <w:top w:val="none" w:sz="0" w:space="0" w:color="auto"/>
            <w:left w:val="none" w:sz="0" w:space="0" w:color="auto"/>
            <w:bottom w:val="none" w:sz="0" w:space="0" w:color="auto"/>
            <w:right w:val="none" w:sz="0" w:space="0" w:color="auto"/>
          </w:divBdr>
          <w:divsChild>
            <w:div w:id="1577010742">
              <w:marLeft w:val="0"/>
              <w:marRight w:val="0"/>
              <w:marTop w:val="0"/>
              <w:marBottom w:val="0"/>
              <w:divBdr>
                <w:top w:val="none" w:sz="0" w:space="0" w:color="auto"/>
                <w:left w:val="none" w:sz="0" w:space="0" w:color="auto"/>
                <w:bottom w:val="none" w:sz="0" w:space="0" w:color="auto"/>
                <w:right w:val="none" w:sz="0" w:space="0" w:color="auto"/>
              </w:divBdr>
              <w:divsChild>
                <w:div w:id="1715620256">
                  <w:marLeft w:val="0"/>
                  <w:marRight w:val="0"/>
                  <w:marTop w:val="0"/>
                  <w:marBottom w:val="0"/>
                  <w:divBdr>
                    <w:top w:val="none" w:sz="0" w:space="0" w:color="auto"/>
                    <w:left w:val="none" w:sz="0" w:space="0" w:color="auto"/>
                    <w:bottom w:val="none" w:sz="0" w:space="0" w:color="auto"/>
                    <w:right w:val="none" w:sz="0" w:space="0" w:color="auto"/>
                  </w:divBdr>
                  <w:divsChild>
                    <w:div w:id="1863781856">
                      <w:marLeft w:val="0"/>
                      <w:marRight w:val="0"/>
                      <w:marTop w:val="0"/>
                      <w:marBottom w:val="0"/>
                      <w:divBdr>
                        <w:top w:val="none" w:sz="0" w:space="0" w:color="auto"/>
                        <w:left w:val="none" w:sz="0" w:space="0" w:color="auto"/>
                        <w:bottom w:val="none" w:sz="0" w:space="0" w:color="auto"/>
                        <w:right w:val="none" w:sz="0" w:space="0" w:color="auto"/>
                      </w:divBdr>
                    </w:div>
                  </w:divsChild>
                </w:div>
                <w:div w:id="1298754997">
                  <w:marLeft w:val="0"/>
                  <w:marRight w:val="0"/>
                  <w:marTop w:val="0"/>
                  <w:marBottom w:val="0"/>
                  <w:divBdr>
                    <w:top w:val="none" w:sz="0" w:space="0" w:color="auto"/>
                    <w:left w:val="none" w:sz="0" w:space="0" w:color="auto"/>
                    <w:bottom w:val="none" w:sz="0" w:space="0" w:color="auto"/>
                    <w:right w:val="none" w:sz="0" w:space="0" w:color="auto"/>
                  </w:divBdr>
                  <w:divsChild>
                    <w:div w:id="4388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1267">
          <w:marLeft w:val="-150"/>
          <w:marRight w:val="-150"/>
          <w:marTop w:val="0"/>
          <w:marBottom w:val="0"/>
          <w:divBdr>
            <w:top w:val="none" w:sz="0" w:space="0" w:color="auto"/>
            <w:left w:val="none" w:sz="0" w:space="0" w:color="auto"/>
            <w:bottom w:val="none" w:sz="0" w:space="0" w:color="auto"/>
            <w:right w:val="none" w:sz="0" w:space="0" w:color="auto"/>
          </w:divBdr>
          <w:divsChild>
            <w:div w:id="418213356">
              <w:marLeft w:val="0"/>
              <w:marRight w:val="0"/>
              <w:marTop w:val="0"/>
              <w:marBottom w:val="0"/>
              <w:divBdr>
                <w:top w:val="none" w:sz="0" w:space="0" w:color="auto"/>
                <w:left w:val="none" w:sz="0" w:space="0" w:color="auto"/>
                <w:bottom w:val="none" w:sz="0" w:space="0" w:color="auto"/>
                <w:right w:val="none" w:sz="0" w:space="0" w:color="auto"/>
              </w:divBdr>
              <w:divsChild>
                <w:div w:id="1014890707">
                  <w:marLeft w:val="0"/>
                  <w:marRight w:val="0"/>
                  <w:marTop w:val="0"/>
                  <w:marBottom w:val="0"/>
                  <w:divBdr>
                    <w:top w:val="none" w:sz="0" w:space="0" w:color="auto"/>
                    <w:left w:val="none" w:sz="0" w:space="0" w:color="auto"/>
                    <w:bottom w:val="none" w:sz="0" w:space="0" w:color="auto"/>
                    <w:right w:val="none" w:sz="0" w:space="0" w:color="auto"/>
                  </w:divBdr>
                  <w:divsChild>
                    <w:div w:id="1789003014">
                      <w:marLeft w:val="0"/>
                      <w:marRight w:val="0"/>
                      <w:marTop w:val="0"/>
                      <w:marBottom w:val="0"/>
                      <w:divBdr>
                        <w:top w:val="none" w:sz="0" w:space="0" w:color="auto"/>
                        <w:left w:val="none" w:sz="0" w:space="0" w:color="auto"/>
                        <w:bottom w:val="none" w:sz="0" w:space="0" w:color="auto"/>
                        <w:right w:val="none" w:sz="0" w:space="0" w:color="auto"/>
                      </w:divBdr>
                    </w:div>
                    <w:div w:id="2077505782">
                      <w:marLeft w:val="0"/>
                      <w:marRight w:val="0"/>
                      <w:marTop w:val="0"/>
                      <w:marBottom w:val="0"/>
                      <w:divBdr>
                        <w:top w:val="none" w:sz="0" w:space="0" w:color="auto"/>
                        <w:left w:val="none" w:sz="0" w:space="0" w:color="auto"/>
                        <w:bottom w:val="none" w:sz="0" w:space="0" w:color="auto"/>
                        <w:right w:val="none" w:sz="0" w:space="0" w:color="auto"/>
                      </w:divBdr>
                      <w:divsChild>
                        <w:div w:id="1118334079">
                          <w:marLeft w:val="0"/>
                          <w:marRight w:val="0"/>
                          <w:marTop w:val="0"/>
                          <w:marBottom w:val="0"/>
                          <w:divBdr>
                            <w:top w:val="none" w:sz="0" w:space="0" w:color="auto"/>
                            <w:left w:val="none" w:sz="0" w:space="0" w:color="auto"/>
                            <w:bottom w:val="none" w:sz="0" w:space="0" w:color="auto"/>
                            <w:right w:val="none" w:sz="0" w:space="0" w:color="auto"/>
                          </w:divBdr>
                          <w:divsChild>
                            <w:div w:id="140269187">
                              <w:marLeft w:val="0"/>
                              <w:marRight w:val="0"/>
                              <w:marTop w:val="0"/>
                              <w:marBottom w:val="0"/>
                              <w:divBdr>
                                <w:top w:val="none" w:sz="0" w:space="0" w:color="auto"/>
                                <w:left w:val="none" w:sz="0" w:space="0" w:color="auto"/>
                                <w:bottom w:val="none" w:sz="0" w:space="0" w:color="auto"/>
                                <w:right w:val="none" w:sz="0" w:space="0" w:color="auto"/>
                              </w:divBdr>
                            </w:div>
                            <w:div w:id="75398688">
                              <w:marLeft w:val="0"/>
                              <w:marRight w:val="0"/>
                              <w:marTop w:val="0"/>
                              <w:marBottom w:val="0"/>
                              <w:divBdr>
                                <w:top w:val="none" w:sz="0" w:space="0" w:color="auto"/>
                                <w:left w:val="none" w:sz="0" w:space="0" w:color="auto"/>
                                <w:bottom w:val="none" w:sz="0" w:space="0" w:color="auto"/>
                                <w:right w:val="none" w:sz="0" w:space="0" w:color="auto"/>
                              </w:divBdr>
                            </w:div>
                            <w:div w:id="1635141766">
                              <w:marLeft w:val="0"/>
                              <w:marRight w:val="0"/>
                              <w:marTop w:val="0"/>
                              <w:marBottom w:val="0"/>
                              <w:divBdr>
                                <w:top w:val="none" w:sz="0" w:space="0" w:color="auto"/>
                                <w:left w:val="none" w:sz="0" w:space="0" w:color="auto"/>
                                <w:bottom w:val="none" w:sz="0" w:space="0" w:color="auto"/>
                                <w:right w:val="none" w:sz="0" w:space="0" w:color="auto"/>
                              </w:divBdr>
                            </w:div>
                            <w:div w:id="591741268">
                              <w:marLeft w:val="0"/>
                              <w:marRight w:val="0"/>
                              <w:marTop w:val="0"/>
                              <w:marBottom w:val="0"/>
                              <w:divBdr>
                                <w:top w:val="none" w:sz="0" w:space="0" w:color="auto"/>
                                <w:left w:val="none" w:sz="0" w:space="0" w:color="auto"/>
                                <w:bottom w:val="none" w:sz="0" w:space="0" w:color="auto"/>
                                <w:right w:val="none" w:sz="0" w:space="0" w:color="auto"/>
                              </w:divBdr>
                            </w:div>
                            <w:div w:id="17814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757417">
              <w:marLeft w:val="0"/>
              <w:marRight w:val="0"/>
              <w:marTop w:val="0"/>
              <w:marBottom w:val="0"/>
              <w:divBdr>
                <w:top w:val="none" w:sz="0" w:space="0" w:color="auto"/>
                <w:left w:val="none" w:sz="0" w:space="0" w:color="auto"/>
                <w:bottom w:val="none" w:sz="0" w:space="0" w:color="auto"/>
                <w:right w:val="none" w:sz="0" w:space="0" w:color="auto"/>
              </w:divBdr>
              <w:divsChild>
                <w:div w:id="414984219">
                  <w:marLeft w:val="0"/>
                  <w:marRight w:val="0"/>
                  <w:marTop w:val="0"/>
                  <w:marBottom w:val="0"/>
                  <w:divBdr>
                    <w:top w:val="none" w:sz="0" w:space="0" w:color="auto"/>
                    <w:left w:val="none" w:sz="0" w:space="0" w:color="auto"/>
                    <w:bottom w:val="none" w:sz="0" w:space="0" w:color="auto"/>
                    <w:right w:val="none" w:sz="0" w:space="0" w:color="auto"/>
                  </w:divBdr>
                  <w:divsChild>
                    <w:div w:id="1604806239">
                      <w:marLeft w:val="0"/>
                      <w:marRight w:val="0"/>
                      <w:marTop w:val="0"/>
                      <w:marBottom w:val="0"/>
                      <w:divBdr>
                        <w:top w:val="none" w:sz="0" w:space="0" w:color="auto"/>
                        <w:left w:val="none" w:sz="0" w:space="0" w:color="auto"/>
                        <w:bottom w:val="none" w:sz="0" w:space="0" w:color="auto"/>
                        <w:right w:val="none" w:sz="0" w:space="0" w:color="auto"/>
                      </w:divBdr>
                      <w:divsChild>
                        <w:div w:id="1249968280">
                          <w:marLeft w:val="0"/>
                          <w:marRight w:val="0"/>
                          <w:marTop w:val="0"/>
                          <w:marBottom w:val="0"/>
                          <w:divBdr>
                            <w:top w:val="none" w:sz="0" w:space="0" w:color="auto"/>
                            <w:left w:val="none" w:sz="0" w:space="0" w:color="auto"/>
                            <w:bottom w:val="none" w:sz="0" w:space="0" w:color="auto"/>
                            <w:right w:val="none" w:sz="0" w:space="0" w:color="auto"/>
                          </w:divBdr>
                        </w:div>
                      </w:divsChild>
                    </w:div>
                    <w:div w:id="15071626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28102101">
      <w:bodyDiv w:val="1"/>
      <w:marLeft w:val="0"/>
      <w:marRight w:val="0"/>
      <w:marTop w:val="0"/>
      <w:marBottom w:val="0"/>
      <w:divBdr>
        <w:top w:val="none" w:sz="0" w:space="0" w:color="auto"/>
        <w:left w:val="none" w:sz="0" w:space="0" w:color="auto"/>
        <w:bottom w:val="none" w:sz="0" w:space="0" w:color="auto"/>
        <w:right w:val="none" w:sz="0" w:space="0" w:color="auto"/>
      </w:divBdr>
    </w:div>
    <w:div w:id="528104800">
      <w:bodyDiv w:val="1"/>
      <w:marLeft w:val="0"/>
      <w:marRight w:val="0"/>
      <w:marTop w:val="0"/>
      <w:marBottom w:val="0"/>
      <w:divBdr>
        <w:top w:val="none" w:sz="0" w:space="0" w:color="auto"/>
        <w:left w:val="none" w:sz="0" w:space="0" w:color="auto"/>
        <w:bottom w:val="none" w:sz="0" w:space="0" w:color="auto"/>
        <w:right w:val="none" w:sz="0" w:space="0" w:color="auto"/>
      </w:divBdr>
      <w:divsChild>
        <w:div w:id="151020285">
          <w:marLeft w:val="-150"/>
          <w:marRight w:val="-150"/>
          <w:marTop w:val="0"/>
          <w:marBottom w:val="0"/>
          <w:divBdr>
            <w:top w:val="none" w:sz="0" w:space="0" w:color="auto"/>
            <w:left w:val="none" w:sz="0" w:space="0" w:color="auto"/>
            <w:bottom w:val="none" w:sz="0" w:space="0" w:color="auto"/>
            <w:right w:val="none" w:sz="0" w:space="0" w:color="auto"/>
          </w:divBdr>
        </w:div>
        <w:div w:id="562566043">
          <w:marLeft w:val="-150"/>
          <w:marRight w:val="-150"/>
          <w:marTop w:val="0"/>
          <w:marBottom w:val="0"/>
          <w:divBdr>
            <w:top w:val="none" w:sz="0" w:space="0" w:color="auto"/>
            <w:left w:val="none" w:sz="0" w:space="0" w:color="auto"/>
            <w:bottom w:val="none" w:sz="0" w:space="0" w:color="auto"/>
            <w:right w:val="none" w:sz="0" w:space="0" w:color="auto"/>
          </w:divBdr>
          <w:divsChild>
            <w:div w:id="434910669">
              <w:marLeft w:val="0"/>
              <w:marRight w:val="0"/>
              <w:marTop w:val="0"/>
              <w:marBottom w:val="0"/>
              <w:divBdr>
                <w:top w:val="none" w:sz="0" w:space="0" w:color="auto"/>
                <w:left w:val="none" w:sz="0" w:space="0" w:color="auto"/>
                <w:bottom w:val="none" w:sz="0" w:space="0" w:color="auto"/>
                <w:right w:val="none" w:sz="0" w:space="0" w:color="auto"/>
              </w:divBdr>
            </w:div>
            <w:div w:id="1329670005">
              <w:marLeft w:val="0"/>
              <w:marRight w:val="0"/>
              <w:marTop w:val="0"/>
              <w:marBottom w:val="0"/>
              <w:divBdr>
                <w:top w:val="none" w:sz="0" w:space="0" w:color="auto"/>
                <w:left w:val="none" w:sz="0" w:space="0" w:color="auto"/>
                <w:bottom w:val="none" w:sz="0" w:space="0" w:color="auto"/>
                <w:right w:val="none" w:sz="0" w:space="0" w:color="auto"/>
              </w:divBdr>
              <w:divsChild>
                <w:div w:id="456408474">
                  <w:marLeft w:val="0"/>
                  <w:marRight w:val="0"/>
                  <w:marTop w:val="0"/>
                  <w:marBottom w:val="0"/>
                  <w:divBdr>
                    <w:top w:val="none" w:sz="0" w:space="0" w:color="auto"/>
                    <w:left w:val="none" w:sz="0" w:space="0" w:color="auto"/>
                    <w:bottom w:val="none" w:sz="0" w:space="0" w:color="auto"/>
                    <w:right w:val="none" w:sz="0" w:space="0" w:color="auto"/>
                  </w:divBdr>
                  <w:divsChild>
                    <w:div w:id="694619881">
                      <w:marLeft w:val="0"/>
                      <w:marRight w:val="0"/>
                      <w:marTop w:val="0"/>
                      <w:marBottom w:val="0"/>
                      <w:divBdr>
                        <w:top w:val="none" w:sz="0" w:space="0" w:color="auto"/>
                        <w:left w:val="none" w:sz="0" w:space="0" w:color="auto"/>
                        <w:bottom w:val="none" w:sz="0" w:space="0" w:color="auto"/>
                        <w:right w:val="none" w:sz="0" w:space="0" w:color="auto"/>
                      </w:divBdr>
                    </w:div>
                    <w:div w:id="1010373674">
                      <w:marLeft w:val="0"/>
                      <w:marRight w:val="0"/>
                      <w:marTop w:val="0"/>
                      <w:marBottom w:val="0"/>
                      <w:divBdr>
                        <w:top w:val="none" w:sz="0" w:space="0" w:color="auto"/>
                        <w:left w:val="none" w:sz="0" w:space="0" w:color="auto"/>
                        <w:bottom w:val="none" w:sz="0" w:space="0" w:color="auto"/>
                        <w:right w:val="none" w:sz="0" w:space="0" w:color="auto"/>
                      </w:divBdr>
                      <w:divsChild>
                        <w:div w:id="984774609">
                          <w:marLeft w:val="0"/>
                          <w:marRight w:val="0"/>
                          <w:marTop w:val="0"/>
                          <w:marBottom w:val="0"/>
                          <w:divBdr>
                            <w:top w:val="none" w:sz="0" w:space="0" w:color="auto"/>
                            <w:left w:val="none" w:sz="0" w:space="0" w:color="auto"/>
                            <w:bottom w:val="none" w:sz="0" w:space="0" w:color="auto"/>
                            <w:right w:val="none" w:sz="0" w:space="0" w:color="auto"/>
                          </w:divBdr>
                          <w:divsChild>
                            <w:div w:id="343167882">
                              <w:marLeft w:val="0"/>
                              <w:marRight w:val="0"/>
                              <w:marTop w:val="0"/>
                              <w:marBottom w:val="0"/>
                              <w:divBdr>
                                <w:top w:val="none" w:sz="0" w:space="0" w:color="auto"/>
                                <w:left w:val="none" w:sz="0" w:space="0" w:color="auto"/>
                                <w:bottom w:val="none" w:sz="0" w:space="0" w:color="auto"/>
                                <w:right w:val="none" w:sz="0" w:space="0" w:color="auto"/>
                              </w:divBdr>
                            </w:div>
                            <w:div w:id="839588276">
                              <w:marLeft w:val="0"/>
                              <w:marRight w:val="0"/>
                              <w:marTop w:val="0"/>
                              <w:marBottom w:val="0"/>
                              <w:divBdr>
                                <w:top w:val="none" w:sz="0" w:space="0" w:color="auto"/>
                                <w:left w:val="none" w:sz="0" w:space="0" w:color="auto"/>
                                <w:bottom w:val="none" w:sz="0" w:space="0" w:color="auto"/>
                                <w:right w:val="none" w:sz="0" w:space="0" w:color="auto"/>
                              </w:divBdr>
                            </w:div>
                            <w:div w:id="1052920377">
                              <w:marLeft w:val="0"/>
                              <w:marRight w:val="0"/>
                              <w:marTop w:val="0"/>
                              <w:marBottom w:val="0"/>
                              <w:divBdr>
                                <w:top w:val="none" w:sz="0" w:space="0" w:color="auto"/>
                                <w:left w:val="none" w:sz="0" w:space="0" w:color="auto"/>
                                <w:bottom w:val="none" w:sz="0" w:space="0" w:color="auto"/>
                                <w:right w:val="none" w:sz="0" w:space="0" w:color="auto"/>
                              </w:divBdr>
                            </w:div>
                            <w:div w:id="1380011845">
                              <w:marLeft w:val="0"/>
                              <w:marRight w:val="0"/>
                              <w:marTop w:val="0"/>
                              <w:marBottom w:val="0"/>
                              <w:divBdr>
                                <w:top w:val="none" w:sz="0" w:space="0" w:color="auto"/>
                                <w:left w:val="none" w:sz="0" w:space="0" w:color="auto"/>
                                <w:bottom w:val="none" w:sz="0" w:space="0" w:color="auto"/>
                                <w:right w:val="none" w:sz="0" w:space="0" w:color="auto"/>
                              </w:divBdr>
                            </w:div>
                            <w:div w:id="1465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152001">
      <w:bodyDiv w:val="1"/>
      <w:marLeft w:val="0"/>
      <w:marRight w:val="0"/>
      <w:marTop w:val="0"/>
      <w:marBottom w:val="0"/>
      <w:divBdr>
        <w:top w:val="none" w:sz="0" w:space="0" w:color="auto"/>
        <w:left w:val="none" w:sz="0" w:space="0" w:color="auto"/>
        <w:bottom w:val="none" w:sz="0" w:space="0" w:color="auto"/>
        <w:right w:val="none" w:sz="0" w:space="0" w:color="auto"/>
      </w:divBdr>
      <w:divsChild>
        <w:div w:id="232084322">
          <w:marLeft w:val="-100"/>
          <w:marRight w:val="-100"/>
          <w:marTop w:val="0"/>
          <w:marBottom w:val="0"/>
          <w:divBdr>
            <w:top w:val="none" w:sz="0" w:space="0" w:color="auto"/>
            <w:left w:val="none" w:sz="0" w:space="0" w:color="auto"/>
            <w:bottom w:val="none" w:sz="0" w:space="0" w:color="auto"/>
            <w:right w:val="none" w:sz="0" w:space="0" w:color="auto"/>
          </w:divBdr>
        </w:div>
      </w:divsChild>
    </w:div>
    <w:div w:id="529226530">
      <w:bodyDiv w:val="1"/>
      <w:marLeft w:val="0"/>
      <w:marRight w:val="0"/>
      <w:marTop w:val="0"/>
      <w:marBottom w:val="0"/>
      <w:divBdr>
        <w:top w:val="none" w:sz="0" w:space="0" w:color="auto"/>
        <w:left w:val="none" w:sz="0" w:space="0" w:color="auto"/>
        <w:bottom w:val="none" w:sz="0" w:space="0" w:color="auto"/>
        <w:right w:val="none" w:sz="0" w:space="0" w:color="auto"/>
      </w:divBdr>
      <w:divsChild>
        <w:div w:id="1598294159">
          <w:marLeft w:val="0"/>
          <w:marRight w:val="0"/>
          <w:marTop w:val="0"/>
          <w:marBottom w:val="0"/>
          <w:divBdr>
            <w:top w:val="none" w:sz="0" w:space="0" w:color="auto"/>
            <w:left w:val="none" w:sz="0" w:space="0" w:color="auto"/>
            <w:bottom w:val="none" w:sz="0" w:space="0" w:color="auto"/>
            <w:right w:val="none" w:sz="0" w:space="0" w:color="auto"/>
          </w:divBdr>
          <w:divsChild>
            <w:div w:id="327441874">
              <w:marLeft w:val="0"/>
              <w:marRight w:val="0"/>
              <w:marTop w:val="0"/>
              <w:marBottom w:val="0"/>
              <w:divBdr>
                <w:top w:val="none" w:sz="0" w:space="0" w:color="auto"/>
                <w:left w:val="none" w:sz="0" w:space="0" w:color="auto"/>
                <w:bottom w:val="none" w:sz="0" w:space="0" w:color="auto"/>
                <w:right w:val="none" w:sz="0" w:space="0" w:color="auto"/>
              </w:divBdr>
              <w:divsChild>
                <w:div w:id="1099518847">
                  <w:marLeft w:val="0"/>
                  <w:marRight w:val="0"/>
                  <w:marTop w:val="0"/>
                  <w:marBottom w:val="300"/>
                  <w:divBdr>
                    <w:top w:val="none" w:sz="0" w:space="0" w:color="auto"/>
                    <w:left w:val="none" w:sz="0" w:space="0" w:color="auto"/>
                    <w:bottom w:val="none" w:sz="0" w:space="0" w:color="auto"/>
                    <w:right w:val="none" w:sz="0" w:space="0" w:color="auto"/>
                  </w:divBdr>
                  <w:divsChild>
                    <w:div w:id="2111274264">
                      <w:marLeft w:val="0"/>
                      <w:marRight w:val="0"/>
                      <w:marTop w:val="0"/>
                      <w:marBottom w:val="0"/>
                      <w:divBdr>
                        <w:top w:val="none" w:sz="0" w:space="0" w:color="auto"/>
                        <w:left w:val="none" w:sz="0" w:space="0" w:color="auto"/>
                        <w:bottom w:val="none" w:sz="0" w:space="0" w:color="auto"/>
                        <w:right w:val="none" w:sz="0" w:space="0" w:color="auto"/>
                      </w:divBdr>
                      <w:divsChild>
                        <w:div w:id="317153543">
                          <w:marLeft w:val="0"/>
                          <w:marRight w:val="0"/>
                          <w:marTop w:val="0"/>
                          <w:marBottom w:val="0"/>
                          <w:divBdr>
                            <w:top w:val="none" w:sz="0" w:space="0" w:color="auto"/>
                            <w:left w:val="none" w:sz="0" w:space="0" w:color="auto"/>
                            <w:bottom w:val="none" w:sz="0" w:space="0" w:color="auto"/>
                            <w:right w:val="none" w:sz="0" w:space="0" w:color="auto"/>
                          </w:divBdr>
                          <w:divsChild>
                            <w:div w:id="2022052076">
                              <w:marLeft w:val="0"/>
                              <w:marRight w:val="0"/>
                              <w:marTop w:val="0"/>
                              <w:marBottom w:val="0"/>
                              <w:divBdr>
                                <w:top w:val="none" w:sz="0" w:space="0" w:color="auto"/>
                                <w:left w:val="none" w:sz="0" w:space="0" w:color="auto"/>
                                <w:bottom w:val="none" w:sz="0" w:space="0" w:color="auto"/>
                                <w:right w:val="none" w:sz="0" w:space="0" w:color="auto"/>
                              </w:divBdr>
                            </w:div>
                            <w:div w:id="1434982105">
                              <w:marLeft w:val="0"/>
                              <w:marRight w:val="0"/>
                              <w:marTop w:val="0"/>
                              <w:marBottom w:val="0"/>
                              <w:divBdr>
                                <w:top w:val="none" w:sz="0" w:space="0" w:color="auto"/>
                                <w:left w:val="none" w:sz="0" w:space="0" w:color="auto"/>
                                <w:bottom w:val="none" w:sz="0" w:space="0" w:color="auto"/>
                                <w:right w:val="none" w:sz="0" w:space="0" w:color="auto"/>
                              </w:divBdr>
                              <w:divsChild>
                                <w:div w:id="1256011715">
                                  <w:marLeft w:val="0"/>
                                  <w:marRight w:val="0"/>
                                  <w:marTop w:val="0"/>
                                  <w:marBottom w:val="0"/>
                                  <w:divBdr>
                                    <w:top w:val="none" w:sz="0" w:space="0" w:color="auto"/>
                                    <w:left w:val="none" w:sz="0" w:space="0" w:color="auto"/>
                                    <w:bottom w:val="none" w:sz="0" w:space="0" w:color="auto"/>
                                    <w:right w:val="none" w:sz="0" w:space="0" w:color="auto"/>
                                  </w:divBdr>
                                  <w:divsChild>
                                    <w:div w:id="6917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863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58942791">
          <w:marLeft w:val="0"/>
          <w:marRight w:val="0"/>
          <w:marTop w:val="0"/>
          <w:marBottom w:val="0"/>
          <w:divBdr>
            <w:top w:val="none" w:sz="0" w:space="0" w:color="auto"/>
            <w:left w:val="none" w:sz="0" w:space="0" w:color="auto"/>
            <w:bottom w:val="none" w:sz="0" w:space="0" w:color="auto"/>
            <w:right w:val="none" w:sz="0" w:space="0" w:color="auto"/>
          </w:divBdr>
          <w:divsChild>
            <w:div w:id="18099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3000">
      <w:bodyDiv w:val="1"/>
      <w:marLeft w:val="0"/>
      <w:marRight w:val="0"/>
      <w:marTop w:val="0"/>
      <w:marBottom w:val="0"/>
      <w:divBdr>
        <w:top w:val="none" w:sz="0" w:space="0" w:color="auto"/>
        <w:left w:val="none" w:sz="0" w:space="0" w:color="auto"/>
        <w:bottom w:val="none" w:sz="0" w:space="0" w:color="auto"/>
        <w:right w:val="none" w:sz="0" w:space="0" w:color="auto"/>
      </w:divBdr>
      <w:divsChild>
        <w:div w:id="447511807">
          <w:marLeft w:val="0"/>
          <w:marRight w:val="0"/>
          <w:marTop w:val="0"/>
          <w:marBottom w:val="0"/>
          <w:divBdr>
            <w:top w:val="none" w:sz="0" w:space="0" w:color="auto"/>
            <w:left w:val="none" w:sz="0" w:space="0" w:color="auto"/>
            <w:bottom w:val="none" w:sz="0" w:space="0" w:color="auto"/>
            <w:right w:val="none" w:sz="0" w:space="0" w:color="auto"/>
          </w:divBdr>
        </w:div>
        <w:div w:id="433481179">
          <w:marLeft w:val="0"/>
          <w:marRight w:val="0"/>
          <w:marTop w:val="0"/>
          <w:marBottom w:val="0"/>
          <w:divBdr>
            <w:top w:val="none" w:sz="0" w:space="0" w:color="auto"/>
            <w:left w:val="none" w:sz="0" w:space="0" w:color="auto"/>
            <w:bottom w:val="none" w:sz="0" w:space="0" w:color="auto"/>
            <w:right w:val="none" w:sz="0" w:space="0" w:color="auto"/>
          </w:divBdr>
          <w:divsChild>
            <w:div w:id="246772027">
              <w:marLeft w:val="0"/>
              <w:marRight w:val="0"/>
              <w:marTop w:val="0"/>
              <w:marBottom w:val="0"/>
              <w:divBdr>
                <w:top w:val="none" w:sz="0" w:space="0" w:color="auto"/>
                <w:left w:val="none" w:sz="0" w:space="0" w:color="auto"/>
                <w:bottom w:val="none" w:sz="0" w:space="0" w:color="auto"/>
                <w:right w:val="none" w:sz="0" w:space="0" w:color="auto"/>
              </w:divBdr>
              <w:divsChild>
                <w:div w:id="1074355796">
                  <w:marLeft w:val="0"/>
                  <w:marRight w:val="0"/>
                  <w:marTop w:val="0"/>
                  <w:marBottom w:val="0"/>
                  <w:divBdr>
                    <w:top w:val="none" w:sz="0" w:space="0" w:color="auto"/>
                    <w:left w:val="none" w:sz="0" w:space="0" w:color="auto"/>
                    <w:bottom w:val="none" w:sz="0" w:space="0" w:color="auto"/>
                    <w:right w:val="none" w:sz="0" w:space="0" w:color="auto"/>
                  </w:divBdr>
                </w:div>
                <w:div w:id="1656763538">
                  <w:marLeft w:val="0"/>
                  <w:marRight w:val="0"/>
                  <w:marTop w:val="0"/>
                  <w:marBottom w:val="0"/>
                  <w:divBdr>
                    <w:top w:val="none" w:sz="0" w:space="0" w:color="auto"/>
                    <w:left w:val="none" w:sz="0" w:space="0" w:color="auto"/>
                    <w:bottom w:val="none" w:sz="0" w:space="0" w:color="auto"/>
                    <w:right w:val="none" w:sz="0" w:space="0" w:color="auto"/>
                  </w:divBdr>
                </w:div>
                <w:div w:id="15246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887">
      <w:bodyDiv w:val="1"/>
      <w:marLeft w:val="0"/>
      <w:marRight w:val="0"/>
      <w:marTop w:val="0"/>
      <w:marBottom w:val="0"/>
      <w:divBdr>
        <w:top w:val="none" w:sz="0" w:space="0" w:color="auto"/>
        <w:left w:val="none" w:sz="0" w:space="0" w:color="auto"/>
        <w:bottom w:val="none" w:sz="0" w:space="0" w:color="auto"/>
        <w:right w:val="none" w:sz="0" w:space="0" w:color="auto"/>
      </w:divBdr>
      <w:divsChild>
        <w:div w:id="548153410">
          <w:marLeft w:val="-150"/>
          <w:marRight w:val="-150"/>
          <w:marTop w:val="0"/>
          <w:marBottom w:val="0"/>
          <w:divBdr>
            <w:top w:val="none" w:sz="0" w:space="0" w:color="auto"/>
            <w:left w:val="none" w:sz="0" w:space="0" w:color="auto"/>
            <w:bottom w:val="none" w:sz="0" w:space="0" w:color="auto"/>
            <w:right w:val="none" w:sz="0" w:space="0" w:color="auto"/>
          </w:divBdr>
          <w:divsChild>
            <w:div w:id="1721516087">
              <w:marLeft w:val="0"/>
              <w:marRight w:val="0"/>
              <w:marTop w:val="0"/>
              <w:marBottom w:val="0"/>
              <w:divBdr>
                <w:top w:val="none" w:sz="0" w:space="0" w:color="auto"/>
                <w:left w:val="none" w:sz="0" w:space="0" w:color="auto"/>
                <w:bottom w:val="none" w:sz="0" w:space="0" w:color="auto"/>
                <w:right w:val="none" w:sz="0" w:space="0" w:color="auto"/>
              </w:divBdr>
              <w:divsChild>
                <w:div w:id="541746684">
                  <w:marLeft w:val="0"/>
                  <w:marRight w:val="0"/>
                  <w:marTop w:val="0"/>
                  <w:marBottom w:val="0"/>
                  <w:divBdr>
                    <w:top w:val="none" w:sz="0" w:space="0" w:color="auto"/>
                    <w:left w:val="none" w:sz="0" w:space="0" w:color="auto"/>
                    <w:bottom w:val="none" w:sz="0" w:space="0" w:color="auto"/>
                    <w:right w:val="none" w:sz="0" w:space="0" w:color="auto"/>
                  </w:divBdr>
                  <w:divsChild>
                    <w:div w:id="834418602">
                      <w:marLeft w:val="0"/>
                      <w:marRight w:val="0"/>
                      <w:marTop w:val="0"/>
                      <w:marBottom w:val="0"/>
                      <w:divBdr>
                        <w:top w:val="none" w:sz="0" w:space="0" w:color="auto"/>
                        <w:left w:val="none" w:sz="0" w:space="0" w:color="auto"/>
                        <w:bottom w:val="none" w:sz="0" w:space="0" w:color="auto"/>
                        <w:right w:val="none" w:sz="0" w:space="0" w:color="auto"/>
                      </w:divBdr>
                    </w:div>
                  </w:divsChild>
                </w:div>
                <w:div w:id="279454648">
                  <w:marLeft w:val="0"/>
                  <w:marRight w:val="0"/>
                  <w:marTop w:val="0"/>
                  <w:marBottom w:val="0"/>
                  <w:divBdr>
                    <w:top w:val="none" w:sz="0" w:space="0" w:color="auto"/>
                    <w:left w:val="none" w:sz="0" w:space="0" w:color="auto"/>
                    <w:bottom w:val="none" w:sz="0" w:space="0" w:color="auto"/>
                    <w:right w:val="none" w:sz="0" w:space="0" w:color="auto"/>
                  </w:divBdr>
                  <w:divsChild>
                    <w:div w:id="4138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8991">
          <w:marLeft w:val="-150"/>
          <w:marRight w:val="-150"/>
          <w:marTop w:val="0"/>
          <w:marBottom w:val="0"/>
          <w:divBdr>
            <w:top w:val="none" w:sz="0" w:space="0" w:color="auto"/>
            <w:left w:val="none" w:sz="0" w:space="0" w:color="auto"/>
            <w:bottom w:val="none" w:sz="0" w:space="0" w:color="auto"/>
            <w:right w:val="none" w:sz="0" w:space="0" w:color="auto"/>
          </w:divBdr>
          <w:divsChild>
            <w:div w:id="223181406">
              <w:marLeft w:val="0"/>
              <w:marRight w:val="0"/>
              <w:marTop w:val="0"/>
              <w:marBottom w:val="0"/>
              <w:divBdr>
                <w:top w:val="none" w:sz="0" w:space="0" w:color="auto"/>
                <w:left w:val="none" w:sz="0" w:space="0" w:color="auto"/>
                <w:bottom w:val="none" w:sz="0" w:space="0" w:color="auto"/>
                <w:right w:val="none" w:sz="0" w:space="0" w:color="auto"/>
              </w:divBdr>
              <w:divsChild>
                <w:div w:id="1329215999">
                  <w:marLeft w:val="0"/>
                  <w:marRight w:val="0"/>
                  <w:marTop w:val="0"/>
                  <w:marBottom w:val="0"/>
                  <w:divBdr>
                    <w:top w:val="none" w:sz="0" w:space="0" w:color="auto"/>
                    <w:left w:val="none" w:sz="0" w:space="0" w:color="auto"/>
                    <w:bottom w:val="none" w:sz="0" w:space="0" w:color="auto"/>
                    <w:right w:val="none" w:sz="0" w:space="0" w:color="auto"/>
                  </w:divBdr>
                  <w:divsChild>
                    <w:div w:id="1830244635">
                      <w:marLeft w:val="0"/>
                      <w:marRight w:val="0"/>
                      <w:marTop w:val="0"/>
                      <w:marBottom w:val="0"/>
                      <w:divBdr>
                        <w:top w:val="none" w:sz="0" w:space="0" w:color="auto"/>
                        <w:left w:val="none" w:sz="0" w:space="0" w:color="auto"/>
                        <w:bottom w:val="none" w:sz="0" w:space="0" w:color="auto"/>
                        <w:right w:val="none" w:sz="0" w:space="0" w:color="auto"/>
                      </w:divBdr>
                    </w:div>
                    <w:div w:id="2106000389">
                      <w:marLeft w:val="0"/>
                      <w:marRight w:val="0"/>
                      <w:marTop w:val="0"/>
                      <w:marBottom w:val="0"/>
                      <w:divBdr>
                        <w:top w:val="none" w:sz="0" w:space="0" w:color="auto"/>
                        <w:left w:val="none" w:sz="0" w:space="0" w:color="auto"/>
                        <w:bottom w:val="none" w:sz="0" w:space="0" w:color="auto"/>
                        <w:right w:val="none" w:sz="0" w:space="0" w:color="auto"/>
                      </w:divBdr>
                      <w:divsChild>
                        <w:div w:id="67853215">
                          <w:marLeft w:val="0"/>
                          <w:marRight w:val="0"/>
                          <w:marTop w:val="0"/>
                          <w:marBottom w:val="0"/>
                          <w:divBdr>
                            <w:top w:val="none" w:sz="0" w:space="0" w:color="auto"/>
                            <w:left w:val="none" w:sz="0" w:space="0" w:color="auto"/>
                            <w:bottom w:val="none" w:sz="0" w:space="0" w:color="auto"/>
                            <w:right w:val="none" w:sz="0" w:space="0" w:color="auto"/>
                          </w:divBdr>
                          <w:divsChild>
                            <w:div w:id="376317018">
                              <w:marLeft w:val="0"/>
                              <w:marRight w:val="0"/>
                              <w:marTop w:val="0"/>
                              <w:marBottom w:val="0"/>
                              <w:divBdr>
                                <w:top w:val="none" w:sz="0" w:space="0" w:color="auto"/>
                                <w:left w:val="none" w:sz="0" w:space="0" w:color="auto"/>
                                <w:bottom w:val="none" w:sz="0" w:space="0" w:color="auto"/>
                                <w:right w:val="none" w:sz="0" w:space="0" w:color="auto"/>
                              </w:divBdr>
                            </w:div>
                            <w:div w:id="1236666998">
                              <w:marLeft w:val="0"/>
                              <w:marRight w:val="0"/>
                              <w:marTop w:val="0"/>
                              <w:marBottom w:val="0"/>
                              <w:divBdr>
                                <w:top w:val="none" w:sz="0" w:space="0" w:color="auto"/>
                                <w:left w:val="none" w:sz="0" w:space="0" w:color="auto"/>
                                <w:bottom w:val="none" w:sz="0" w:space="0" w:color="auto"/>
                                <w:right w:val="none" w:sz="0" w:space="0" w:color="auto"/>
                              </w:divBdr>
                            </w:div>
                            <w:div w:id="1567957737">
                              <w:marLeft w:val="0"/>
                              <w:marRight w:val="0"/>
                              <w:marTop w:val="0"/>
                              <w:marBottom w:val="0"/>
                              <w:divBdr>
                                <w:top w:val="none" w:sz="0" w:space="0" w:color="auto"/>
                                <w:left w:val="none" w:sz="0" w:space="0" w:color="auto"/>
                                <w:bottom w:val="none" w:sz="0" w:space="0" w:color="auto"/>
                                <w:right w:val="none" w:sz="0" w:space="0" w:color="auto"/>
                              </w:divBdr>
                            </w:div>
                            <w:div w:id="1674141753">
                              <w:marLeft w:val="0"/>
                              <w:marRight w:val="0"/>
                              <w:marTop w:val="0"/>
                              <w:marBottom w:val="0"/>
                              <w:divBdr>
                                <w:top w:val="none" w:sz="0" w:space="0" w:color="auto"/>
                                <w:left w:val="none" w:sz="0" w:space="0" w:color="auto"/>
                                <w:bottom w:val="none" w:sz="0" w:space="0" w:color="auto"/>
                                <w:right w:val="none" w:sz="0" w:space="0" w:color="auto"/>
                              </w:divBdr>
                            </w:div>
                            <w:div w:id="7863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3427">
              <w:marLeft w:val="0"/>
              <w:marRight w:val="0"/>
              <w:marTop w:val="0"/>
              <w:marBottom w:val="0"/>
              <w:divBdr>
                <w:top w:val="none" w:sz="0" w:space="0" w:color="auto"/>
                <w:left w:val="none" w:sz="0" w:space="0" w:color="auto"/>
                <w:bottom w:val="none" w:sz="0" w:space="0" w:color="auto"/>
                <w:right w:val="none" w:sz="0" w:space="0" w:color="auto"/>
              </w:divBdr>
              <w:divsChild>
                <w:div w:id="582295828">
                  <w:marLeft w:val="0"/>
                  <w:marRight w:val="0"/>
                  <w:marTop w:val="0"/>
                  <w:marBottom w:val="0"/>
                  <w:divBdr>
                    <w:top w:val="none" w:sz="0" w:space="0" w:color="auto"/>
                    <w:left w:val="none" w:sz="0" w:space="0" w:color="auto"/>
                    <w:bottom w:val="none" w:sz="0" w:space="0" w:color="auto"/>
                    <w:right w:val="none" w:sz="0" w:space="0" w:color="auto"/>
                  </w:divBdr>
                  <w:divsChild>
                    <w:div w:id="1014040993">
                      <w:marLeft w:val="0"/>
                      <w:marRight w:val="0"/>
                      <w:marTop w:val="0"/>
                      <w:marBottom w:val="0"/>
                      <w:divBdr>
                        <w:top w:val="none" w:sz="0" w:space="0" w:color="auto"/>
                        <w:left w:val="none" w:sz="0" w:space="0" w:color="auto"/>
                        <w:bottom w:val="none" w:sz="0" w:space="0" w:color="auto"/>
                        <w:right w:val="none" w:sz="0" w:space="0" w:color="auto"/>
                      </w:divBdr>
                      <w:divsChild>
                        <w:div w:id="274872819">
                          <w:marLeft w:val="0"/>
                          <w:marRight w:val="0"/>
                          <w:marTop w:val="0"/>
                          <w:marBottom w:val="0"/>
                          <w:divBdr>
                            <w:top w:val="none" w:sz="0" w:space="0" w:color="auto"/>
                            <w:left w:val="none" w:sz="0" w:space="0" w:color="auto"/>
                            <w:bottom w:val="none" w:sz="0" w:space="0" w:color="auto"/>
                            <w:right w:val="none" w:sz="0" w:space="0" w:color="auto"/>
                          </w:divBdr>
                        </w:div>
                      </w:divsChild>
                    </w:div>
                    <w:div w:id="1494292279">
                      <w:marLeft w:val="0"/>
                      <w:marRight w:val="0"/>
                      <w:marTop w:val="0"/>
                      <w:marBottom w:val="450"/>
                      <w:divBdr>
                        <w:top w:val="none" w:sz="0" w:space="0" w:color="auto"/>
                        <w:left w:val="none" w:sz="0" w:space="0" w:color="auto"/>
                        <w:bottom w:val="none" w:sz="0" w:space="0" w:color="auto"/>
                        <w:right w:val="none" w:sz="0" w:space="0" w:color="auto"/>
                      </w:divBdr>
                    </w:div>
                    <w:div w:id="8703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48761">
      <w:bodyDiv w:val="1"/>
      <w:marLeft w:val="0"/>
      <w:marRight w:val="0"/>
      <w:marTop w:val="0"/>
      <w:marBottom w:val="0"/>
      <w:divBdr>
        <w:top w:val="none" w:sz="0" w:space="0" w:color="auto"/>
        <w:left w:val="none" w:sz="0" w:space="0" w:color="auto"/>
        <w:bottom w:val="none" w:sz="0" w:space="0" w:color="auto"/>
        <w:right w:val="none" w:sz="0" w:space="0" w:color="auto"/>
      </w:divBdr>
      <w:divsChild>
        <w:div w:id="212470208">
          <w:marLeft w:val="-150"/>
          <w:marRight w:val="-150"/>
          <w:marTop w:val="0"/>
          <w:marBottom w:val="0"/>
          <w:divBdr>
            <w:top w:val="none" w:sz="0" w:space="0" w:color="auto"/>
            <w:left w:val="none" w:sz="0" w:space="0" w:color="auto"/>
            <w:bottom w:val="none" w:sz="0" w:space="0" w:color="auto"/>
            <w:right w:val="none" w:sz="0" w:space="0" w:color="auto"/>
          </w:divBdr>
          <w:divsChild>
            <w:div w:id="1190605534">
              <w:marLeft w:val="0"/>
              <w:marRight w:val="0"/>
              <w:marTop w:val="0"/>
              <w:marBottom w:val="0"/>
              <w:divBdr>
                <w:top w:val="none" w:sz="0" w:space="0" w:color="auto"/>
                <w:left w:val="none" w:sz="0" w:space="0" w:color="auto"/>
                <w:bottom w:val="none" w:sz="0" w:space="0" w:color="auto"/>
                <w:right w:val="none" w:sz="0" w:space="0" w:color="auto"/>
              </w:divBdr>
              <w:divsChild>
                <w:div w:id="1485586778">
                  <w:marLeft w:val="0"/>
                  <w:marRight w:val="0"/>
                  <w:marTop w:val="0"/>
                  <w:marBottom w:val="0"/>
                  <w:divBdr>
                    <w:top w:val="none" w:sz="0" w:space="0" w:color="auto"/>
                    <w:left w:val="none" w:sz="0" w:space="0" w:color="auto"/>
                    <w:bottom w:val="none" w:sz="0" w:space="0" w:color="auto"/>
                    <w:right w:val="none" w:sz="0" w:space="0" w:color="auto"/>
                  </w:divBdr>
                  <w:divsChild>
                    <w:div w:id="10072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0810">
          <w:marLeft w:val="-150"/>
          <w:marRight w:val="-150"/>
          <w:marTop w:val="0"/>
          <w:marBottom w:val="0"/>
          <w:divBdr>
            <w:top w:val="none" w:sz="0" w:space="0" w:color="auto"/>
            <w:left w:val="none" w:sz="0" w:space="0" w:color="auto"/>
            <w:bottom w:val="none" w:sz="0" w:space="0" w:color="auto"/>
            <w:right w:val="none" w:sz="0" w:space="0" w:color="auto"/>
          </w:divBdr>
          <w:divsChild>
            <w:div w:id="1614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5804">
      <w:bodyDiv w:val="1"/>
      <w:marLeft w:val="0"/>
      <w:marRight w:val="0"/>
      <w:marTop w:val="0"/>
      <w:marBottom w:val="0"/>
      <w:divBdr>
        <w:top w:val="none" w:sz="0" w:space="0" w:color="auto"/>
        <w:left w:val="none" w:sz="0" w:space="0" w:color="auto"/>
        <w:bottom w:val="none" w:sz="0" w:space="0" w:color="auto"/>
        <w:right w:val="none" w:sz="0" w:space="0" w:color="auto"/>
      </w:divBdr>
      <w:divsChild>
        <w:div w:id="1384787195">
          <w:marLeft w:val="0"/>
          <w:marRight w:val="0"/>
          <w:marTop w:val="0"/>
          <w:marBottom w:val="0"/>
          <w:divBdr>
            <w:top w:val="none" w:sz="0" w:space="0" w:color="auto"/>
            <w:left w:val="none" w:sz="0" w:space="0" w:color="auto"/>
            <w:bottom w:val="none" w:sz="0" w:space="0" w:color="auto"/>
            <w:right w:val="none" w:sz="0" w:space="0" w:color="auto"/>
          </w:divBdr>
          <w:divsChild>
            <w:div w:id="279344065">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530844994">
      <w:bodyDiv w:val="1"/>
      <w:marLeft w:val="0"/>
      <w:marRight w:val="0"/>
      <w:marTop w:val="0"/>
      <w:marBottom w:val="0"/>
      <w:divBdr>
        <w:top w:val="none" w:sz="0" w:space="0" w:color="auto"/>
        <w:left w:val="none" w:sz="0" w:space="0" w:color="auto"/>
        <w:bottom w:val="none" w:sz="0" w:space="0" w:color="auto"/>
        <w:right w:val="none" w:sz="0" w:space="0" w:color="auto"/>
      </w:divBdr>
      <w:divsChild>
        <w:div w:id="856040348">
          <w:marLeft w:val="-150"/>
          <w:marRight w:val="-150"/>
          <w:marTop w:val="0"/>
          <w:marBottom w:val="0"/>
          <w:divBdr>
            <w:top w:val="none" w:sz="0" w:space="0" w:color="auto"/>
            <w:left w:val="none" w:sz="0" w:space="0" w:color="auto"/>
            <w:bottom w:val="none" w:sz="0" w:space="0" w:color="auto"/>
            <w:right w:val="none" w:sz="0" w:space="0" w:color="auto"/>
          </w:divBdr>
        </w:div>
        <w:div w:id="1198158243">
          <w:marLeft w:val="-150"/>
          <w:marRight w:val="-150"/>
          <w:marTop w:val="0"/>
          <w:marBottom w:val="0"/>
          <w:divBdr>
            <w:top w:val="none" w:sz="0" w:space="0" w:color="auto"/>
            <w:left w:val="none" w:sz="0" w:space="0" w:color="auto"/>
            <w:bottom w:val="none" w:sz="0" w:space="0" w:color="auto"/>
            <w:right w:val="none" w:sz="0" w:space="0" w:color="auto"/>
          </w:divBdr>
          <w:divsChild>
            <w:div w:id="428085571">
              <w:marLeft w:val="0"/>
              <w:marRight w:val="0"/>
              <w:marTop w:val="0"/>
              <w:marBottom w:val="0"/>
              <w:divBdr>
                <w:top w:val="none" w:sz="0" w:space="0" w:color="auto"/>
                <w:left w:val="none" w:sz="0" w:space="0" w:color="auto"/>
                <w:bottom w:val="none" w:sz="0" w:space="0" w:color="auto"/>
                <w:right w:val="none" w:sz="0" w:space="0" w:color="auto"/>
              </w:divBdr>
              <w:divsChild>
                <w:div w:id="232200592">
                  <w:marLeft w:val="0"/>
                  <w:marRight w:val="0"/>
                  <w:marTop w:val="0"/>
                  <w:marBottom w:val="0"/>
                  <w:divBdr>
                    <w:top w:val="none" w:sz="0" w:space="0" w:color="auto"/>
                    <w:left w:val="none" w:sz="0" w:space="0" w:color="auto"/>
                    <w:bottom w:val="none" w:sz="0" w:space="0" w:color="auto"/>
                    <w:right w:val="none" w:sz="0" w:space="0" w:color="auto"/>
                  </w:divBdr>
                  <w:divsChild>
                    <w:div w:id="6083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43073">
      <w:bodyDiv w:val="1"/>
      <w:marLeft w:val="0"/>
      <w:marRight w:val="0"/>
      <w:marTop w:val="0"/>
      <w:marBottom w:val="0"/>
      <w:divBdr>
        <w:top w:val="none" w:sz="0" w:space="0" w:color="auto"/>
        <w:left w:val="none" w:sz="0" w:space="0" w:color="auto"/>
        <w:bottom w:val="none" w:sz="0" w:space="0" w:color="auto"/>
        <w:right w:val="none" w:sz="0" w:space="0" w:color="auto"/>
      </w:divBdr>
      <w:divsChild>
        <w:div w:id="1181892667">
          <w:marLeft w:val="-225"/>
          <w:marRight w:val="-225"/>
          <w:marTop w:val="0"/>
          <w:marBottom w:val="0"/>
          <w:divBdr>
            <w:top w:val="none" w:sz="0" w:space="0" w:color="auto"/>
            <w:left w:val="none" w:sz="0" w:space="0" w:color="auto"/>
            <w:bottom w:val="none" w:sz="0" w:space="0" w:color="auto"/>
            <w:right w:val="none" w:sz="0" w:space="0" w:color="auto"/>
          </w:divBdr>
          <w:divsChild>
            <w:div w:id="1229078007">
              <w:marLeft w:val="0"/>
              <w:marRight w:val="0"/>
              <w:marTop w:val="0"/>
              <w:marBottom w:val="0"/>
              <w:divBdr>
                <w:top w:val="none" w:sz="0" w:space="0" w:color="auto"/>
                <w:left w:val="none" w:sz="0" w:space="0" w:color="auto"/>
                <w:bottom w:val="none" w:sz="0" w:space="0" w:color="auto"/>
                <w:right w:val="none" w:sz="0" w:space="0" w:color="auto"/>
              </w:divBdr>
              <w:divsChild>
                <w:div w:id="21278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7546">
          <w:marLeft w:val="-225"/>
          <w:marRight w:val="-225"/>
          <w:marTop w:val="0"/>
          <w:marBottom w:val="0"/>
          <w:divBdr>
            <w:top w:val="none" w:sz="0" w:space="0" w:color="auto"/>
            <w:left w:val="none" w:sz="0" w:space="0" w:color="auto"/>
            <w:bottom w:val="none" w:sz="0" w:space="0" w:color="auto"/>
            <w:right w:val="none" w:sz="0" w:space="0" w:color="auto"/>
          </w:divBdr>
        </w:div>
      </w:divsChild>
    </w:div>
    <w:div w:id="531259766">
      <w:bodyDiv w:val="1"/>
      <w:marLeft w:val="0"/>
      <w:marRight w:val="0"/>
      <w:marTop w:val="0"/>
      <w:marBottom w:val="0"/>
      <w:divBdr>
        <w:top w:val="none" w:sz="0" w:space="0" w:color="auto"/>
        <w:left w:val="none" w:sz="0" w:space="0" w:color="auto"/>
        <w:bottom w:val="none" w:sz="0" w:space="0" w:color="auto"/>
        <w:right w:val="none" w:sz="0" w:space="0" w:color="auto"/>
      </w:divBdr>
      <w:divsChild>
        <w:div w:id="1445074574">
          <w:marLeft w:val="-150"/>
          <w:marRight w:val="-150"/>
          <w:marTop w:val="0"/>
          <w:marBottom w:val="0"/>
          <w:divBdr>
            <w:top w:val="none" w:sz="0" w:space="0" w:color="auto"/>
            <w:left w:val="none" w:sz="0" w:space="0" w:color="auto"/>
            <w:bottom w:val="none" w:sz="0" w:space="0" w:color="auto"/>
            <w:right w:val="none" w:sz="0" w:space="0" w:color="auto"/>
          </w:divBdr>
          <w:divsChild>
            <w:div w:id="1297174919">
              <w:marLeft w:val="0"/>
              <w:marRight w:val="0"/>
              <w:marTop w:val="0"/>
              <w:marBottom w:val="0"/>
              <w:divBdr>
                <w:top w:val="none" w:sz="0" w:space="0" w:color="auto"/>
                <w:left w:val="none" w:sz="0" w:space="0" w:color="auto"/>
                <w:bottom w:val="none" w:sz="0" w:space="0" w:color="auto"/>
                <w:right w:val="none" w:sz="0" w:space="0" w:color="auto"/>
              </w:divBdr>
              <w:divsChild>
                <w:div w:id="885603875">
                  <w:marLeft w:val="0"/>
                  <w:marRight w:val="0"/>
                  <w:marTop w:val="0"/>
                  <w:marBottom w:val="0"/>
                  <w:divBdr>
                    <w:top w:val="none" w:sz="0" w:space="0" w:color="auto"/>
                    <w:left w:val="none" w:sz="0" w:space="0" w:color="auto"/>
                    <w:bottom w:val="none" w:sz="0" w:space="0" w:color="auto"/>
                    <w:right w:val="none" w:sz="0" w:space="0" w:color="auto"/>
                  </w:divBdr>
                  <w:divsChild>
                    <w:div w:id="1894081294">
                      <w:marLeft w:val="0"/>
                      <w:marRight w:val="0"/>
                      <w:marTop w:val="0"/>
                      <w:marBottom w:val="0"/>
                      <w:divBdr>
                        <w:top w:val="none" w:sz="0" w:space="0" w:color="auto"/>
                        <w:left w:val="none" w:sz="0" w:space="0" w:color="auto"/>
                        <w:bottom w:val="none" w:sz="0" w:space="0" w:color="auto"/>
                        <w:right w:val="none" w:sz="0" w:space="0" w:color="auto"/>
                      </w:divBdr>
                    </w:div>
                  </w:divsChild>
                </w:div>
                <w:div w:id="1270047396">
                  <w:marLeft w:val="0"/>
                  <w:marRight w:val="0"/>
                  <w:marTop w:val="0"/>
                  <w:marBottom w:val="0"/>
                  <w:divBdr>
                    <w:top w:val="none" w:sz="0" w:space="0" w:color="auto"/>
                    <w:left w:val="none" w:sz="0" w:space="0" w:color="auto"/>
                    <w:bottom w:val="none" w:sz="0" w:space="0" w:color="auto"/>
                    <w:right w:val="none" w:sz="0" w:space="0" w:color="auto"/>
                  </w:divBdr>
                  <w:divsChild>
                    <w:div w:id="15819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8667">
          <w:marLeft w:val="-150"/>
          <w:marRight w:val="-150"/>
          <w:marTop w:val="0"/>
          <w:marBottom w:val="0"/>
          <w:divBdr>
            <w:top w:val="none" w:sz="0" w:space="0" w:color="auto"/>
            <w:left w:val="none" w:sz="0" w:space="0" w:color="auto"/>
            <w:bottom w:val="none" w:sz="0" w:space="0" w:color="auto"/>
            <w:right w:val="none" w:sz="0" w:space="0" w:color="auto"/>
          </w:divBdr>
          <w:divsChild>
            <w:div w:id="739596745">
              <w:marLeft w:val="0"/>
              <w:marRight w:val="0"/>
              <w:marTop w:val="0"/>
              <w:marBottom w:val="0"/>
              <w:divBdr>
                <w:top w:val="none" w:sz="0" w:space="0" w:color="auto"/>
                <w:left w:val="none" w:sz="0" w:space="0" w:color="auto"/>
                <w:bottom w:val="none" w:sz="0" w:space="0" w:color="auto"/>
                <w:right w:val="none" w:sz="0" w:space="0" w:color="auto"/>
              </w:divBdr>
              <w:divsChild>
                <w:div w:id="1632709479">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
                    <w:div w:id="1415085211">
                      <w:marLeft w:val="0"/>
                      <w:marRight w:val="0"/>
                      <w:marTop w:val="0"/>
                      <w:marBottom w:val="0"/>
                      <w:divBdr>
                        <w:top w:val="none" w:sz="0" w:space="0" w:color="auto"/>
                        <w:left w:val="none" w:sz="0" w:space="0" w:color="auto"/>
                        <w:bottom w:val="none" w:sz="0" w:space="0" w:color="auto"/>
                        <w:right w:val="none" w:sz="0" w:space="0" w:color="auto"/>
                      </w:divBdr>
                      <w:divsChild>
                        <w:div w:id="221138518">
                          <w:marLeft w:val="0"/>
                          <w:marRight w:val="0"/>
                          <w:marTop w:val="0"/>
                          <w:marBottom w:val="0"/>
                          <w:divBdr>
                            <w:top w:val="none" w:sz="0" w:space="0" w:color="auto"/>
                            <w:left w:val="none" w:sz="0" w:space="0" w:color="auto"/>
                            <w:bottom w:val="none" w:sz="0" w:space="0" w:color="auto"/>
                            <w:right w:val="none" w:sz="0" w:space="0" w:color="auto"/>
                          </w:divBdr>
                          <w:divsChild>
                            <w:div w:id="2325362">
                              <w:marLeft w:val="0"/>
                              <w:marRight w:val="0"/>
                              <w:marTop w:val="0"/>
                              <w:marBottom w:val="0"/>
                              <w:divBdr>
                                <w:top w:val="none" w:sz="0" w:space="0" w:color="auto"/>
                                <w:left w:val="none" w:sz="0" w:space="0" w:color="auto"/>
                                <w:bottom w:val="none" w:sz="0" w:space="0" w:color="auto"/>
                                <w:right w:val="none" w:sz="0" w:space="0" w:color="auto"/>
                              </w:divBdr>
                            </w:div>
                            <w:div w:id="16583416">
                              <w:marLeft w:val="0"/>
                              <w:marRight w:val="0"/>
                              <w:marTop w:val="0"/>
                              <w:marBottom w:val="0"/>
                              <w:divBdr>
                                <w:top w:val="none" w:sz="0" w:space="0" w:color="auto"/>
                                <w:left w:val="none" w:sz="0" w:space="0" w:color="auto"/>
                                <w:bottom w:val="none" w:sz="0" w:space="0" w:color="auto"/>
                                <w:right w:val="none" w:sz="0" w:space="0" w:color="auto"/>
                              </w:divBdr>
                            </w:div>
                            <w:div w:id="1577591275">
                              <w:marLeft w:val="0"/>
                              <w:marRight w:val="0"/>
                              <w:marTop w:val="0"/>
                              <w:marBottom w:val="0"/>
                              <w:divBdr>
                                <w:top w:val="none" w:sz="0" w:space="0" w:color="auto"/>
                                <w:left w:val="none" w:sz="0" w:space="0" w:color="auto"/>
                                <w:bottom w:val="none" w:sz="0" w:space="0" w:color="auto"/>
                                <w:right w:val="none" w:sz="0" w:space="0" w:color="auto"/>
                              </w:divBdr>
                            </w:div>
                            <w:div w:id="70590495">
                              <w:marLeft w:val="0"/>
                              <w:marRight w:val="0"/>
                              <w:marTop w:val="0"/>
                              <w:marBottom w:val="0"/>
                              <w:divBdr>
                                <w:top w:val="none" w:sz="0" w:space="0" w:color="auto"/>
                                <w:left w:val="none" w:sz="0" w:space="0" w:color="auto"/>
                                <w:bottom w:val="none" w:sz="0" w:space="0" w:color="auto"/>
                                <w:right w:val="none" w:sz="0" w:space="0" w:color="auto"/>
                              </w:divBdr>
                            </w:div>
                            <w:div w:id="19507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16985">
              <w:marLeft w:val="0"/>
              <w:marRight w:val="0"/>
              <w:marTop w:val="0"/>
              <w:marBottom w:val="0"/>
              <w:divBdr>
                <w:top w:val="none" w:sz="0" w:space="0" w:color="auto"/>
                <w:left w:val="none" w:sz="0" w:space="0" w:color="auto"/>
                <w:bottom w:val="none" w:sz="0" w:space="0" w:color="auto"/>
                <w:right w:val="none" w:sz="0" w:space="0" w:color="auto"/>
              </w:divBdr>
              <w:divsChild>
                <w:div w:id="282880980">
                  <w:marLeft w:val="0"/>
                  <w:marRight w:val="0"/>
                  <w:marTop w:val="0"/>
                  <w:marBottom w:val="0"/>
                  <w:divBdr>
                    <w:top w:val="none" w:sz="0" w:space="0" w:color="auto"/>
                    <w:left w:val="none" w:sz="0" w:space="0" w:color="auto"/>
                    <w:bottom w:val="none" w:sz="0" w:space="0" w:color="auto"/>
                    <w:right w:val="none" w:sz="0" w:space="0" w:color="auto"/>
                  </w:divBdr>
                  <w:divsChild>
                    <w:div w:id="2038658185">
                      <w:marLeft w:val="0"/>
                      <w:marRight w:val="0"/>
                      <w:marTop w:val="0"/>
                      <w:marBottom w:val="0"/>
                      <w:divBdr>
                        <w:top w:val="none" w:sz="0" w:space="0" w:color="auto"/>
                        <w:left w:val="none" w:sz="0" w:space="0" w:color="auto"/>
                        <w:bottom w:val="none" w:sz="0" w:space="0" w:color="auto"/>
                        <w:right w:val="none" w:sz="0" w:space="0" w:color="auto"/>
                      </w:divBdr>
                      <w:divsChild>
                        <w:div w:id="1335954216">
                          <w:marLeft w:val="0"/>
                          <w:marRight w:val="0"/>
                          <w:marTop w:val="0"/>
                          <w:marBottom w:val="0"/>
                          <w:divBdr>
                            <w:top w:val="none" w:sz="0" w:space="0" w:color="auto"/>
                            <w:left w:val="none" w:sz="0" w:space="0" w:color="auto"/>
                            <w:bottom w:val="none" w:sz="0" w:space="0" w:color="auto"/>
                            <w:right w:val="none" w:sz="0" w:space="0" w:color="auto"/>
                          </w:divBdr>
                        </w:div>
                      </w:divsChild>
                    </w:div>
                    <w:div w:id="1711343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31308070">
      <w:bodyDiv w:val="1"/>
      <w:marLeft w:val="0"/>
      <w:marRight w:val="0"/>
      <w:marTop w:val="0"/>
      <w:marBottom w:val="0"/>
      <w:divBdr>
        <w:top w:val="none" w:sz="0" w:space="0" w:color="auto"/>
        <w:left w:val="none" w:sz="0" w:space="0" w:color="auto"/>
        <w:bottom w:val="none" w:sz="0" w:space="0" w:color="auto"/>
        <w:right w:val="none" w:sz="0" w:space="0" w:color="auto"/>
      </w:divBdr>
      <w:divsChild>
        <w:div w:id="50806676">
          <w:marLeft w:val="0"/>
          <w:marRight w:val="0"/>
          <w:marTop w:val="0"/>
          <w:marBottom w:val="0"/>
          <w:divBdr>
            <w:top w:val="none" w:sz="0" w:space="0" w:color="auto"/>
            <w:left w:val="none" w:sz="0" w:space="0" w:color="auto"/>
            <w:bottom w:val="none" w:sz="0" w:space="0" w:color="auto"/>
            <w:right w:val="none" w:sz="0" w:space="0" w:color="auto"/>
          </w:divBdr>
          <w:divsChild>
            <w:div w:id="2021078940">
              <w:marLeft w:val="0"/>
              <w:marRight w:val="0"/>
              <w:marTop w:val="300"/>
              <w:marBottom w:val="0"/>
              <w:divBdr>
                <w:top w:val="none" w:sz="0" w:space="0" w:color="auto"/>
                <w:left w:val="none" w:sz="0" w:space="0" w:color="auto"/>
                <w:bottom w:val="none" w:sz="0" w:space="0" w:color="auto"/>
                <w:right w:val="none" w:sz="0" w:space="0" w:color="auto"/>
              </w:divBdr>
              <w:divsChild>
                <w:div w:id="1140415701">
                  <w:marLeft w:val="0"/>
                  <w:marRight w:val="0"/>
                  <w:marTop w:val="0"/>
                  <w:marBottom w:val="0"/>
                  <w:divBdr>
                    <w:top w:val="none" w:sz="0" w:space="0" w:color="auto"/>
                    <w:left w:val="none" w:sz="0" w:space="0" w:color="auto"/>
                    <w:bottom w:val="none" w:sz="0" w:space="0" w:color="auto"/>
                    <w:right w:val="none" w:sz="0" w:space="0" w:color="auto"/>
                  </w:divBdr>
                  <w:divsChild>
                    <w:div w:id="729114172">
                      <w:marLeft w:val="0"/>
                      <w:marRight w:val="0"/>
                      <w:marTop w:val="0"/>
                      <w:marBottom w:val="300"/>
                      <w:divBdr>
                        <w:top w:val="none" w:sz="0" w:space="0" w:color="auto"/>
                        <w:left w:val="single" w:sz="18" w:space="23" w:color="A52F33"/>
                        <w:bottom w:val="none" w:sz="0" w:space="0" w:color="auto"/>
                        <w:right w:val="none" w:sz="0" w:space="0" w:color="auto"/>
                      </w:divBdr>
                    </w:div>
                  </w:divsChild>
                </w:div>
              </w:divsChild>
            </w:div>
          </w:divsChild>
        </w:div>
        <w:div w:id="1565725004">
          <w:marLeft w:val="0"/>
          <w:marRight w:val="0"/>
          <w:marTop w:val="0"/>
          <w:marBottom w:val="0"/>
          <w:divBdr>
            <w:top w:val="none" w:sz="0" w:space="0" w:color="auto"/>
            <w:left w:val="none" w:sz="0" w:space="0" w:color="auto"/>
            <w:bottom w:val="none" w:sz="0" w:space="0" w:color="auto"/>
            <w:right w:val="none" w:sz="0" w:space="0" w:color="auto"/>
          </w:divBdr>
          <w:divsChild>
            <w:div w:id="137037773">
              <w:marLeft w:val="0"/>
              <w:marRight w:val="0"/>
              <w:marTop w:val="300"/>
              <w:marBottom w:val="0"/>
              <w:divBdr>
                <w:top w:val="none" w:sz="0" w:space="0" w:color="auto"/>
                <w:left w:val="none" w:sz="0" w:space="0" w:color="auto"/>
                <w:bottom w:val="none" w:sz="0" w:space="0" w:color="auto"/>
                <w:right w:val="none" w:sz="0" w:space="0" w:color="auto"/>
              </w:divBdr>
              <w:divsChild>
                <w:div w:id="2095318036">
                  <w:marLeft w:val="0"/>
                  <w:marRight w:val="0"/>
                  <w:marTop w:val="0"/>
                  <w:marBottom w:val="0"/>
                  <w:divBdr>
                    <w:top w:val="none" w:sz="0" w:space="0" w:color="auto"/>
                    <w:left w:val="none" w:sz="0" w:space="0" w:color="auto"/>
                    <w:bottom w:val="none" w:sz="0" w:space="0" w:color="auto"/>
                    <w:right w:val="none" w:sz="0" w:space="0" w:color="auto"/>
                  </w:divBdr>
                  <w:divsChild>
                    <w:div w:id="2281552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3786">
      <w:bodyDiv w:val="1"/>
      <w:marLeft w:val="0"/>
      <w:marRight w:val="0"/>
      <w:marTop w:val="0"/>
      <w:marBottom w:val="0"/>
      <w:divBdr>
        <w:top w:val="none" w:sz="0" w:space="0" w:color="auto"/>
        <w:left w:val="none" w:sz="0" w:space="0" w:color="auto"/>
        <w:bottom w:val="none" w:sz="0" w:space="0" w:color="auto"/>
        <w:right w:val="none" w:sz="0" w:space="0" w:color="auto"/>
      </w:divBdr>
      <w:divsChild>
        <w:div w:id="350378895">
          <w:marLeft w:val="0"/>
          <w:marRight w:val="0"/>
          <w:marTop w:val="0"/>
          <w:marBottom w:val="225"/>
          <w:divBdr>
            <w:top w:val="none" w:sz="0" w:space="0" w:color="auto"/>
            <w:left w:val="none" w:sz="0" w:space="0" w:color="auto"/>
            <w:bottom w:val="none" w:sz="0" w:space="0" w:color="auto"/>
            <w:right w:val="none" w:sz="0" w:space="0" w:color="auto"/>
          </w:divBdr>
        </w:div>
        <w:div w:id="825709668">
          <w:marLeft w:val="0"/>
          <w:marRight w:val="0"/>
          <w:marTop w:val="0"/>
          <w:marBottom w:val="240"/>
          <w:divBdr>
            <w:top w:val="none" w:sz="0" w:space="0" w:color="auto"/>
            <w:left w:val="none" w:sz="0" w:space="0" w:color="auto"/>
            <w:bottom w:val="none" w:sz="0" w:space="0" w:color="auto"/>
            <w:right w:val="none" w:sz="0" w:space="0" w:color="auto"/>
          </w:divBdr>
          <w:divsChild>
            <w:div w:id="90708782">
              <w:marLeft w:val="60"/>
              <w:marRight w:val="0"/>
              <w:marTop w:val="0"/>
              <w:marBottom w:val="0"/>
              <w:divBdr>
                <w:top w:val="none" w:sz="0" w:space="0" w:color="auto"/>
                <w:left w:val="none" w:sz="0" w:space="0" w:color="auto"/>
                <w:bottom w:val="none" w:sz="0" w:space="0" w:color="auto"/>
                <w:right w:val="none" w:sz="0" w:space="0" w:color="auto"/>
              </w:divBdr>
            </w:div>
            <w:div w:id="1554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6164">
      <w:bodyDiv w:val="1"/>
      <w:marLeft w:val="0"/>
      <w:marRight w:val="0"/>
      <w:marTop w:val="0"/>
      <w:marBottom w:val="0"/>
      <w:divBdr>
        <w:top w:val="none" w:sz="0" w:space="0" w:color="auto"/>
        <w:left w:val="none" w:sz="0" w:space="0" w:color="auto"/>
        <w:bottom w:val="none" w:sz="0" w:space="0" w:color="auto"/>
        <w:right w:val="none" w:sz="0" w:space="0" w:color="auto"/>
      </w:divBdr>
      <w:divsChild>
        <w:div w:id="828709991">
          <w:marLeft w:val="0"/>
          <w:marRight w:val="0"/>
          <w:marTop w:val="480"/>
          <w:marBottom w:val="0"/>
          <w:divBdr>
            <w:top w:val="none" w:sz="0" w:space="0" w:color="auto"/>
            <w:left w:val="none" w:sz="0" w:space="0" w:color="auto"/>
            <w:bottom w:val="none" w:sz="0" w:space="0" w:color="auto"/>
            <w:right w:val="none" w:sz="0" w:space="0" w:color="auto"/>
          </w:divBdr>
          <w:divsChild>
            <w:div w:id="1311597726">
              <w:marLeft w:val="0"/>
              <w:marRight w:val="0"/>
              <w:marTop w:val="0"/>
              <w:marBottom w:val="0"/>
              <w:divBdr>
                <w:top w:val="none" w:sz="0" w:space="0" w:color="auto"/>
                <w:left w:val="none" w:sz="0" w:space="0" w:color="auto"/>
                <w:bottom w:val="none" w:sz="0" w:space="0" w:color="auto"/>
                <w:right w:val="none" w:sz="0" w:space="0" w:color="auto"/>
              </w:divBdr>
              <w:divsChild>
                <w:div w:id="1154640105">
                  <w:marLeft w:val="0"/>
                  <w:marRight w:val="0"/>
                  <w:marTop w:val="0"/>
                  <w:marBottom w:val="0"/>
                  <w:divBdr>
                    <w:top w:val="none" w:sz="0" w:space="0" w:color="auto"/>
                    <w:left w:val="none" w:sz="0" w:space="0" w:color="auto"/>
                    <w:bottom w:val="none" w:sz="0" w:space="0" w:color="auto"/>
                    <w:right w:val="none" w:sz="0" w:space="0" w:color="auto"/>
                  </w:divBdr>
                  <w:divsChild>
                    <w:div w:id="363484188">
                      <w:marLeft w:val="0"/>
                      <w:marRight w:val="0"/>
                      <w:marTop w:val="0"/>
                      <w:marBottom w:val="0"/>
                      <w:divBdr>
                        <w:top w:val="none" w:sz="0" w:space="0" w:color="auto"/>
                        <w:left w:val="none" w:sz="0" w:space="0" w:color="auto"/>
                        <w:bottom w:val="none" w:sz="0" w:space="0" w:color="auto"/>
                        <w:right w:val="none" w:sz="0" w:space="0" w:color="auto"/>
                      </w:divBdr>
                      <w:divsChild>
                        <w:div w:id="2075815544">
                          <w:marLeft w:val="0"/>
                          <w:marRight w:val="0"/>
                          <w:marTop w:val="0"/>
                          <w:marBottom w:val="0"/>
                          <w:divBdr>
                            <w:top w:val="none" w:sz="0" w:space="0" w:color="auto"/>
                            <w:left w:val="none" w:sz="0" w:space="0" w:color="auto"/>
                            <w:bottom w:val="none" w:sz="0" w:space="0" w:color="auto"/>
                            <w:right w:val="none" w:sz="0" w:space="0" w:color="auto"/>
                          </w:divBdr>
                          <w:divsChild>
                            <w:div w:id="892735933">
                              <w:marLeft w:val="0"/>
                              <w:marRight w:val="0"/>
                              <w:marTop w:val="0"/>
                              <w:marBottom w:val="0"/>
                              <w:divBdr>
                                <w:top w:val="none" w:sz="0" w:space="0" w:color="auto"/>
                                <w:left w:val="none" w:sz="0" w:space="0" w:color="auto"/>
                                <w:bottom w:val="none" w:sz="0" w:space="0" w:color="auto"/>
                                <w:right w:val="none" w:sz="0" w:space="0" w:color="auto"/>
                              </w:divBdr>
                              <w:divsChild>
                                <w:div w:id="1197353027">
                                  <w:marLeft w:val="0"/>
                                  <w:marRight w:val="0"/>
                                  <w:marTop w:val="0"/>
                                  <w:marBottom w:val="0"/>
                                  <w:divBdr>
                                    <w:top w:val="none" w:sz="0" w:space="0" w:color="auto"/>
                                    <w:left w:val="none" w:sz="0" w:space="0" w:color="auto"/>
                                    <w:bottom w:val="none" w:sz="0" w:space="0" w:color="auto"/>
                                    <w:right w:val="none" w:sz="0" w:space="0" w:color="auto"/>
                                  </w:divBdr>
                                  <w:divsChild>
                                    <w:div w:id="442190611">
                                      <w:marLeft w:val="0"/>
                                      <w:marRight w:val="0"/>
                                      <w:marTop w:val="0"/>
                                      <w:marBottom w:val="0"/>
                                      <w:divBdr>
                                        <w:top w:val="none" w:sz="0" w:space="0" w:color="auto"/>
                                        <w:left w:val="none" w:sz="0" w:space="0" w:color="auto"/>
                                        <w:bottom w:val="none" w:sz="0" w:space="0" w:color="auto"/>
                                        <w:right w:val="none" w:sz="0" w:space="0" w:color="auto"/>
                                      </w:divBdr>
                                      <w:divsChild>
                                        <w:div w:id="980303336">
                                          <w:marLeft w:val="0"/>
                                          <w:marRight w:val="0"/>
                                          <w:marTop w:val="0"/>
                                          <w:marBottom w:val="0"/>
                                          <w:divBdr>
                                            <w:top w:val="none" w:sz="0" w:space="0" w:color="auto"/>
                                            <w:left w:val="none" w:sz="0" w:space="0" w:color="auto"/>
                                            <w:bottom w:val="none" w:sz="0" w:space="0" w:color="auto"/>
                                            <w:right w:val="none" w:sz="0" w:space="0" w:color="auto"/>
                                          </w:divBdr>
                                          <w:divsChild>
                                            <w:div w:id="1620842973">
                                              <w:marLeft w:val="0"/>
                                              <w:marRight w:val="0"/>
                                              <w:marTop w:val="0"/>
                                              <w:marBottom w:val="0"/>
                                              <w:divBdr>
                                                <w:top w:val="none" w:sz="0" w:space="0" w:color="auto"/>
                                                <w:left w:val="none" w:sz="0" w:space="0" w:color="auto"/>
                                                <w:bottom w:val="none" w:sz="0" w:space="0" w:color="auto"/>
                                                <w:right w:val="none" w:sz="0" w:space="0" w:color="auto"/>
                                              </w:divBdr>
                                              <w:divsChild>
                                                <w:div w:id="1811284301">
                                                  <w:marLeft w:val="0"/>
                                                  <w:marRight w:val="0"/>
                                                  <w:marTop w:val="0"/>
                                                  <w:marBottom w:val="0"/>
                                                  <w:divBdr>
                                                    <w:top w:val="none" w:sz="0" w:space="0" w:color="auto"/>
                                                    <w:left w:val="none" w:sz="0" w:space="0" w:color="auto"/>
                                                    <w:bottom w:val="none" w:sz="0" w:space="0" w:color="auto"/>
                                                    <w:right w:val="none" w:sz="0" w:space="0" w:color="auto"/>
                                                  </w:divBdr>
                                                  <w:divsChild>
                                                    <w:div w:id="11758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sChild>
            <w:div w:id="905383046">
              <w:marLeft w:val="0"/>
              <w:marRight w:val="0"/>
              <w:marTop w:val="0"/>
              <w:marBottom w:val="0"/>
              <w:divBdr>
                <w:top w:val="none" w:sz="0" w:space="0" w:color="auto"/>
                <w:left w:val="none" w:sz="0" w:space="0" w:color="auto"/>
                <w:bottom w:val="none" w:sz="0" w:space="0" w:color="auto"/>
                <w:right w:val="none" w:sz="0" w:space="0" w:color="auto"/>
              </w:divBdr>
              <w:divsChild>
                <w:div w:id="434643331">
                  <w:marLeft w:val="0"/>
                  <w:marRight w:val="0"/>
                  <w:marTop w:val="0"/>
                  <w:marBottom w:val="0"/>
                  <w:divBdr>
                    <w:top w:val="none" w:sz="0" w:space="0" w:color="auto"/>
                    <w:left w:val="none" w:sz="0" w:space="0" w:color="auto"/>
                    <w:bottom w:val="none" w:sz="0" w:space="0" w:color="auto"/>
                    <w:right w:val="none" w:sz="0" w:space="0" w:color="auto"/>
                  </w:divBdr>
                  <w:divsChild>
                    <w:div w:id="631598315">
                      <w:marLeft w:val="0"/>
                      <w:marRight w:val="0"/>
                      <w:marTop w:val="0"/>
                      <w:marBottom w:val="0"/>
                      <w:divBdr>
                        <w:top w:val="none" w:sz="0" w:space="0" w:color="auto"/>
                        <w:left w:val="none" w:sz="0" w:space="0" w:color="auto"/>
                        <w:bottom w:val="none" w:sz="0" w:space="0" w:color="auto"/>
                        <w:right w:val="none" w:sz="0" w:space="0" w:color="auto"/>
                      </w:divBdr>
                      <w:divsChild>
                        <w:div w:id="20530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891705">
      <w:bodyDiv w:val="1"/>
      <w:marLeft w:val="0"/>
      <w:marRight w:val="0"/>
      <w:marTop w:val="0"/>
      <w:marBottom w:val="0"/>
      <w:divBdr>
        <w:top w:val="none" w:sz="0" w:space="0" w:color="auto"/>
        <w:left w:val="none" w:sz="0" w:space="0" w:color="auto"/>
        <w:bottom w:val="none" w:sz="0" w:space="0" w:color="auto"/>
        <w:right w:val="none" w:sz="0" w:space="0" w:color="auto"/>
      </w:divBdr>
      <w:divsChild>
        <w:div w:id="1070616246">
          <w:marLeft w:val="0"/>
          <w:marRight w:val="0"/>
          <w:marTop w:val="0"/>
          <w:marBottom w:val="0"/>
          <w:divBdr>
            <w:top w:val="none" w:sz="0" w:space="0" w:color="auto"/>
            <w:left w:val="none" w:sz="0" w:space="0" w:color="auto"/>
            <w:bottom w:val="none" w:sz="0" w:space="0" w:color="auto"/>
            <w:right w:val="none" w:sz="0" w:space="0" w:color="auto"/>
          </w:divBdr>
        </w:div>
        <w:div w:id="360596102">
          <w:marLeft w:val="0"/>
          <w:marRight w:val="0"/>
          <w:marTop w:val="0"/>
          <w:marBottom w:val="0"/>
          <w:divBdr>
            <w:top w:val="none" w:sz="0" w:space="0" w:color="auto"/>
            <w:left w:val="none" w:sz="0" w:space="0" w:color="auto"/>
            <w:bottom w:val="none" w:sz="0" w:space="0" w:color="auto"/>
            <w:right w:val="none" w:sz="0" w:space="0" w:color="auto"/>
          </w:divBdr>
          <w:divsChild>
            <w:div w:id="575088273">
              <w:marLeft w:val="0"/>
              <w:marRight w:val="0"/>
              <w:marTop w:val="0"/>
              <w:marBottom w:val="0"/>
              <w:divBdr>
                <w:top w:val="none" w:sz="0" w:space="0" w:color="auto"/>
                <w:left w:val="none" w:sz="0" w:space="0" w:color="auto"/>
                <w:bottom w:val="none" w:sz="0" w:space="0" w:color="auto"/>
                <w:right w:val="none" w:sz="0" w:space="0" w:color="auto"/>
              </w:divBdr>
              <w:divsChild>
                <w:div w:id="1937328088">
                  <w:marLeft w:val="0"/>
                  <w:marRight w:val="0"/>
                  <w:marTop w:val="0"/>
                  <w:marBottom w:val="0"/>
                  <w:divBdr>
                    <w:top w:val="none" w:sz="0" w:space="0" w:color="auto"/>
                    <w:left w:val="none" w:sz="0" w:space="0" w:color="auto"/>
                    <w:bottom w:val="none" w:sz="0" w:space="0" w:color="auto"/>
                    <w:right w:val="none" w:sz="0" w:space="0" w:color="auto"/>
                  </w:divBdr>
                </w:div>
                <w:div w:id="931009098">
                  <w:marLeft w:val="0"/>
                  <w:marRight w:val="0"/>
                  <w:marTop w:val="0"/>
                  <w:marBottom w:val="0"/>
                  <w:divBdr>
                    <w:top w:val="none" w:sz="0" w:space="0" w:color="auto"/>
                    <w:left w:val="none" w:sz="0" w:space="0" w:color="auto"/>
                    <w:bottom w:val="none" w:sz="0" w:space="0" w:color="auto"/>
                    <w:right w:val="none" w:sz="0" w:space="0" w:color="auto"/>
                  </w:divBdr>
                </w:div>
                <w:div w:id="7587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27436">
      <w:bodyDiv w:val="1"/>
      <w:marLeft w:val="0"/>
      <w:marRight w:val="0"/>
      <w:marTop w:val="0"/>
      <w:marBottom w:val="0"/>
      <w:divBdr>
        <w:top w:val="none" w:sz="0" w:space="0" w:color="auto"/>
        <w:left w:val="none" w:sz="0" w:space="0" w:color="auto"/>
        <w:bottom w:val="none" w:sz="0" w:space="0" w:color="auto"/>
        <w:right w:val="none" w:sz="0" w:space="0" w:color="auto"/>
      </w:divBdr>
      <w:divsChild>
        <w:div w:id="1304506203">
          <w:marLeft w:val="0"/>
          <w:marRight w:val="0"/>
          <w:marTop w:val="450"/>
          <w:marBottom w:val="450"/>
          <w:divBdr>
            <w:top w:val="none" w:sz="0" w:space="0" w:color="auto"/>
            <w:left w:val="none" w:sz="0" w:space="0" w:color="auto"/>
            <w:bottom w:val="none" w:sz="0" w:space="0" w:color="auto"/>
            <w:right w:val="none" w:sz="0" w:space="0" w:color="auto"/>
          </w:divBdr>
        </w:div>
        <w:div w:id="1337607931">
          <w:marLeft w:val="0"/>
          <w:marRight w:val="0"/>
          <w:marTop w:val="0"/>
          <w:marBottom w:val="0"/>
          <w:divBdr>
            <w:top w:val="none" w:sz="0" w:space="0" w:color="auto"/>
            <w:left w:val="none" w:sz="0" w:space="0" w:color="auto"/>
            <w:bottom w:val="none" w:sz="0" w:space="0" w:color="auto"/>
            <w:right w:val="none" w:sz="0" w:space="0" w:color="auto"/>
          </w:divBdr>
        </w:div>
      </w:divsChild>
    </w:div>
    <w:div w:id="532423546">
      <w:bodyDiv w:val="1"/>
      <w:marLeft w:val="0"/>
      <w:marRight w:val="0"/>
      <w:marTop w:val="0"/>
      <w:marBottom w:val="0"/>
      <w:divBdr>
        <w:top w:val="none" w:sz="0" w:space="0" w:color="auto"/>
        <w:left w:val="none" w:sz="0" w:space="0" w:color="auto"/>
        <w:bottom w:val="none" w:sz="0" w:space="0" w:color="auto"/>
        <w:right w:val="none" w:sz="0" w:space="0" w:color="auto"/>
      </w:divBdr>
      <w:divsChild>
        <w:div w:id="680353629">
          <w:marLeft w:val="-225"/>
          <w:marRight w:val="-225"/>
          <w:marTop w:val="0"/>
          <w:marBottom w:val="0"/>
          <w:divBdr>
            <w:top w:val="none" w:sz="0" w:space="0" w:color="auto"/>
            <w:left w:val="none" w:sz="0" w:space="0" w:color="auto"/>
            <w:bottom w:val="none" w:sz="0" w:space="0" w:color="auto"/>
            <w:right w:val="none" w:sz="0" w:space="0" w:color="auto"/>
          </w:divBdr>
          <w:divsChild>
            <w:div w:id="223103499">
              <w:marLeft w:val="0"/>
              <w:marRight w:val="0"/>
              <w:marTop w:val="0"/>
              <w:marBottom w:val="0"/>
              <w:divBdr>
                <w:top w:val="none" w:sz="0" w:space="0" w:color="auto"/>
                <w:left w:val="none" w:sz="0" w:space="0" w:color="auto"/>
                <w:bottom w:val="none" w:sz="0" w:space="0" w:color="auto"/>
                <w:right w:val="none" w:sz="0" w:space="0" w:color="auto"/>
              </w:divBdr>
            </w:div>
          </w:divsChild>
        </w:div>
        <w:div w:id="808401506">
          <w:marLeft w:val="-225"/>
          <w:marRight w:val="-225"/>
          <w:marTop w:val="0"/>
          <w:marBottom w:val="0"/>
          <w:divBdr>
            <w:top w:val="none" w:sz="0" w:space="0" w:color="auto"/>
            <w:left w:val="none" w:sz="0" w:space="0" w:color="auto"/>
            <w:bottom w:val="none" w:sz="0" w:space="0" w:color="auto"/>
            <w:right w:val="none" w:sz="0" w:space="0" w:color="auto"/>
          </w:divBdr>
        </w:div>
      </w:divsChild>
    </w:div>
    <w:div w:id="532695675">
      <w:bodyDiv w:val="1"/>
      <w:marLeft w:val="0"/>
      <w:marRight w:val="0"/>
      <w:marTop w:val="0"/>
      <w:marBottom w:val="0"/>
      <w:divBdr>
        <w:top w:val="none" w:sz="0" w:space="0" w:color="auto"/>
        <w:left w:val="none" w:sz="0" w:space="0" w:color="auto"/>
        <w:bottom w:val="none" w:sz="0" w:space="0" w:color="auto"/>
        <w:right w:val="none" w:sz="0" w:space="0" w:color="auto"/>
      </w:divBdr>
      <w:divsChild>
        <w:div w:id="956567127">
          <w:marLeft w:val="0"/>
          <w:marRight w:val="0"/>
          <w:marTop w:val="0"/>
          <w:marBottom w:val="0"/>
          <w:divBdr>
            <w:top w:val="none" w:sz="0" w:space="0" w:color="auto"/>
            <w:left w:val="none" w:sz="0" w:space="0" w:color="auto"/>
            <w:bottom w:val="none" w:sz="0" w:space="0" w:color="auto"/>
            <w:right w:val="none" w:sz="0" w:space="0" w:color="auto"/>
          </w:divBdr>
          <w:divsChild>
            <w:div w:id="1398280008">
              <w:marLeft w:val="0"/>
              <w:marRight w:val="0"/>
              <w:marTop w:val="0"/>
              <w:marBottom w:val="150"/>
              <w:divBdr>
                <w:top w:val="none" w:sz="0" w:space="0" w:color="auto"/>
                <w:left w:val="none" w:sz="0" w:space="0" w:color="auto"/>
                <w:bottom w:val="none" w:sz="0" w:space="0" w:color="auto"/>
                <w:right w:val="none" w:sz="0" w:space="0" w:color="auto"/>
              </w:divBdr>
            </w:div>
            <w:div w:id="1510487136">
              <w:marLeft w:val="0"/>
              <w:marRight w:val="0"/>
              <w:marTop w:val="0"/>
              <w:marBottom w:val="75"/>
              <w:divBdr>
                <w:top w:val="none" w:sz="0" w:space="0" w:color="auto"/>
                <w:left w:val="none" w:sz="0" w:space="0" w:color="auto"/>
                <w:bottom w:val="none" w:sz="0" w:space="0" w:color="auto"/>
                <w:right w:val="none" w:sz="0" w:space="0" w:color="auto"/>
              </w:divBdr>
            </w:div>
          </w:divsChild>
        </w:div>
        <w:div w:id="1110510891">
          <w:marLeft w:val="0"/>
          <w:marRight w:val="0"/>
          <w:marTop w:val="0"/>
          <w:marBottom w:val="0"/>
          <w:divBdr>
            <w:top w:val="none" w:sz="0" w:space="0" w:color="auto"/>
            <w:left w:val="none" w:sz="0" w:space="0" w:color="auto"/>
            <w:bottom w:val="none" w:sz="0" w:space="0" w:color="auto"/>
            <w:right w:val="none" w:sz="0" w:space="0" w:color="auto"/>
          </w:divBdr>
        </w:div>
        <w:div w:id="1491407137">
          <w:marLeft w:val="0"/>
          <w:marRight w:val="0"/>
          <w:marTop w:val="0"/>
          <w:marBottom w:val="0"/>
          <w:divBdr>
            <w:top w:val="none" w:sz="0" w:space="0" w:color="auto"/>
            <w:left w:val="none" w:sz="0" w:space="0" w:color="auto"/>
            <w:bottom w:val="none" w:sz="0" w:space="0" w:color="auto"/>
            <w:right w:val="none" w:sz="0" w:space="0" w:color="auto"/>
          </w:divBdr>
          <w:divsChild>
            <w:div w:id="6804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7837">
      <w:bodyDiv w:val="1"/>
      <w:marLeft w:val="0"/>
      <w:marRight w:val="0"/>
      <w:marTop w:val="0"/>
      <w:marBottom w:val="0"/>
      <w:divBdr>
        <w:top w:val="none" w:sz="0" w:space="0" w:color="auto"/>
        <w:left w:val="none" w:sz="0" w:space="0" w:color="auto"/>
        <w:bottom w:val="none" w:sz="0" w:space="0" w:color="auto"/>
        <w:right w:val="none" w:sz="0" w:space="0" w:color="auto"/>
      </w:divBdr>
      <w:divsChild>
        <w:div w:id="469565477">
          <w:marLeft w:val="0"/>
          <w:marRight w:val="0"/>
          <w:marTop w:val="0"/>
          <w:marBottom w:val="0"/>
          <w:divBdr>
            <w:top w:val="none" w:sz="0" w:space="0" w:color="auto"/>
            <w:left w:val="none" w:sz="0" w:space="0" w:color="auto"/>
            <w:bottom w:val="none" w:sz="0" w:space="0" w:color="auto"/>
            <w:right w:val="none" w:sz="0" w:space="0" w:color="auto"/>
          </w:divBdr>
          <w:divsChild>
            <w:div w:id="1054238186">
              <w:marLeft w:val="0"/>
              <w:marRight w:val="0"/>
              <w:marTop w:val="0"/>
              <w:marBottom w:val="75"/>
              <w:divBdr>
                <w:top w:val="none" w:sz="0" w:space="0" w:color="auto"/>
                <w:left w:val="none" w:sz="0" w:space="0" w:color="auto"/>
                <w:bottom w:val="none" w:sz="0" w:space="0" w:color="auto"/>
                <w:right w:val="none" w:sz="0" w:space="0" w:color="auto"/>
              </w:divBdr>
              <w:divsChild>
                <w:div w:id="1946384214">
                  <w:marLeft w:val="0"/>
                  <w:marRight w:val="0"/>
                  <w:marTop w:val="0"/>
                  <w:marBottom w:val="0"/>
                  <w:divBdr>
                    <w:top w:val="none" w:sz="0" w:space="0" w:color="auto"/>
                    <w:left w:val="none" w:sz="0" w:space="0" w:color="auto"/>
                    <w:bottom w:val="none" w:sz="0" w:space="0" w:color="auto"/>
                    <w:right w:val="none" w:sz="0" w:space="0" w:color="auto"/>
                  </w:divBdr>
                  <w:divsChild>
                    <w:div w:id="2045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0353">
              <w:marLeft w:val="0"/>
              <w:marRight w:val="0"/>
              <w:marTop w:val="0"/>
              <w:marBottom w:val="150"/>
              <w:divBdr>
                <w:top w:val="none" w:sz="0" w:space="0" w:color="auto"/>
                <w:left w:val="none" w:sz="0" w:space="0" w:color="auto"/>
                <w:bottom w:val="none" w:sz="0" w:space="0" w:color="auto"/>
                <w:right w:val="none" w:sz="0" w:space="0" w:color="auto"/>
              </w:divBdr>
            </w:div>
          </w:divsChild>
        </w:div>
        <w:div w:id="726882420">
          <w:marLeft w:val="0"/>
          <w:marRight w:val="0"/>
          <w:marTop w:val="0"/>
          <w:marBottom w:val="0"/>
          <w:divBdr>
            <w:top w:val="none" w:sz="0" w:space="0" w:color="auto"/>
            <w:left w:val="none" w:sz="0" w:space="0" w:color="auto"/>
            <w:bottom w:val="none" w:sz="0" w:space="0" w:color="auto"/>
            <w:right w:val="none" w:sz="0" w:space="0" w:color="auto"/>
          </w:divBdr>
        </w:div>
      </w:divsChild>
    </w:div>
    <w:div w:id="533201850">
      <w:bodyDiv w:val="1"/>
      <w:marLeft w:val="0"/>
      <w:marRight w:val="0"/>
      <w:marTop w:val="0"/>
      <w:marBottom w:val="0"/>
      <w:divBdr>
        <w:top w:val="none" w:sz="0" w:space="0" w:color="auto"/>
        <w:left w:val="none" w:sz="0" w:space="0" w:color="auto"/>
        <w:bottom w:val="none" w:sz="0" w:space="0" w:color="auto"/>
        <w:right w:val="none" w:sz="0" w:space="0" w:color="auto"/>
      </w:divBdr>
      <w:divsChild>
        <w:div w:id="463081504">
          <w:marLeft w:val="-150"/>
          <w:marRight w:val="-150"/>
          <w:marTop w:val="0"/>
          <w:marBottom w:val="0"/>
          <w:divBdr>
            <w:top w:val="none" w:sz="0" w:space="0" w:color="auto"/>
            <w:left w:val="none" w:sz="0" w:space="0" w:color="auto"/>
            <w:bottom w:val="none" w:sz="0" w:space="0" w:color="auto"/>
            <w:right w:val="none" w:sz="0" w:space="0" w:color="auto"/>
          </w:divBdr>
          <w:divsChild>
            <w:div w:id="1313871260">
              <w:marLeft w:val="0"/>
              <w:marRight w:val="0"/>
              <w:marTop w:val="0"/>
              <w:marBottom w:val="0"/>
              <w:divBdr>
                <w:top w:val="none" w:sz="0" w:space="0" w:color="auto"/>
                <w:left w:val="none" w:sz="0" w:space="0" w:color="auto"/>
                <w:bottom w:val="none" w:sz="0" w:space="0" w:color="auto"/>
                <w:right w:val="none" w:sz="0" w:space="0" w:color="auto"/>
              </w:divBdr>
              <w:divsChild>
                <w:div w:id="104933894">
                  <w:marLeft w:val="0"/>
                  <w:marRight w:val="0"/>
                  <w:marTop w:val="0"/>
                  <w:marBottom w:val="0"/>
                  <w:divBdr>
                    <w:top w:val="none" w:sz="0" w:space="0" w:color="auto"/>
                    <w:left w:val="none" w:sz="0" w:space="0" w:color="auto"/>
                    <w:bottom w:val="none" w:sz="0" w:space="0" w:color="auto"/>
                    <w:right w:val="none" w:sz="0" w:space="0" w:color="auto"/>
                  </w:divBdr>
                  <w:divsChild>
                    <w:div w:id="3116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5241">
              <w:marLeft w:val="0"/>
              <w:marRight w:val="0"/>
              <w:marTop w:val="0"/>
              <w:marBottom w:val="0"/>
              <w:divBdr>
                <w:top w:val="none" w:sz="0" w:space="0" w:color="auto"/>
                <w:left w:val="none" w:sz="0" w:space="0" w:color="auto"/>
                <w:bottom w:val="none" w:sz="0" w:space="0" w:color="auto"/>
                <w:right w:val="none" w:sz="0" w:space="0" w:color="auto"/>
              </w:divBdr>
              <w:divsChild>
                <w:div w:id="60179016">
                  <w:marLeft w:val="0"/>
                  <w:marRight w:val="0"/>
                  <w:marTop w:val="0"/>
                  <w:marBottom w:val="0"/>
                  <w:divBdr>
                    <w:top w:val="none" w:sz="0" w:space="0" w:color="auto"/>
                    <w:left w:val="none" w:sz="0" w:space="0" w:color="auto"/>
                    <w:bottom w:val="none" w:sz="0" w:space="0" w:color="auto"/>
                    <w:right w:val="none" w:sz="0" w:space="0" w:color="auto"/>
                  </w:divBdr>
                  <w:divsChild>
                    <w:div w:id="911816450">
                      <w:marLeft w:val="0"/>
                      <w:marRight w:val="0"/>
                      <w:marTop w:val="0"/>
                      <w:marBottom w:val="0"/>
                      <w:divBdr>
                        <w:top w:val="none" w:sz="0" w:space="0" w:color="auto"/>
                        <w:left w:val="none" w:sz="0" w:space="0" w:color="auto"/>
                        <w:bottom w:val="none" w:sz="0" w:space="0" w:color="auto"/>
                        <w:right w:val="none" w:sz="0" w:space="0" w:color="auto"/>
                      </w:divBdr>
                      <w:divsChild>
                        <w:div w:id="4414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96258">
          <w:marLeft w:val="-150"/>
          <w:marRight w:val="-150"/>
          <w:marTop w:val="0"/>
          <w:marBottom w:val="0"/>
          <w:divBdr>
            <w:top w:val="none" w:sz="0" w:space="0" w:color="auto"/>
            <w:left w:val="none" w:sz="0" w:space="0" w:color="auto"/>
            <w:bottom w:val="none" w:sz="0" w:space="0" w:color="auto"/>
            <w:right w:val="none" w:sz="0" w:space="0" w:color="auto"/>
          </w:divBdr>
        </w:div>
      </w:divsChild>
    </w:div>
    <w:div w:id="533615121">
      <w:bodyDiv w:val="1"/>
      <w:marLeft w:val="0"/>
      <w:marRight w:val="0"/>
      <w:marTop w:val="0"/>
      <w:marBottom w:val="0"/>
      <w:divBdr>
        <w:top w:val="none" w:sz="0" w:space="0" w:color="auto"/>
        <w:left w:val="none" w:sz="0" w:space="0" w:color="auto"/>
        <w:bottom w:val="none" w:sz="0" w:space="0" w:color="auto"/>
        <w:right w:val="none" w:sz="0" w:space="0" w:color="auto"/>
      </w:divBdr>
    </w:div>
    <w:div w:id="533616636">
      <w:bodyDiv w:val="1"/>
      <w:marLeft w:val="0"/>
      <w:marRight w:val="0"/>
      <w:marTop w:val="0"/>
      <w:marBottom w:val="0"/>
      <w:divBdr>
        <w:top w:val="none" w:sz="0" w:space="0" w:color="auto"/>
        <w:left w:val="none" w:sz="0" w:space="0" w:color="auto"/>
        <w:bottom w:val="none" w:sz="0" w:space="0" w:color="auto"/>
        <w:right w:val="none" w:sz="0" w:space="0" w:color="auto"/>
      </w:divBdr>
      <w:divsChild>
        <w:div w:id="15082683">
          <w:marLeft w:val="-225"/>
          <w:marRight w:val="-225"/>
          <w:marTop w:val="0"/>
          <w:marBottom w:val="0"/>
          <w:divBdr>
            <w:top w:val="none" w:sz="0" w:space="0" w:color="auto"/>
            <w:left w:val="none" w:sz="0" w:space="0" w:color="auto"/>
            <w:bottom w:val="none" w:sz="0" w:space="0" w:color="auto"/>
            <w:right w:val="none" w:sz="0" w:space="0" w:color="auto"/>
          </w:divBdr>
        </w:div>
        <w:div w:id="53503821">
          <w:marLeft w:val="-225"/>
          <w:marRight w:val="-225"/>
          <w:marTop w:val="0"/>
          <w:marBottom w:val="0"/>
          <w:divBdr>
            <w:top w:val="none" w:sz="0" w:space="0" w:color="auto"/>
            <w:left w:val="none" w:sz="0" w:space="0" w:color="auto"/>
            <w:bottom w:val="none" w:sz="0" w:space="0" w:color="auto"/>
            <w:right w:val="none" w:sz="0" w:space="0" w:color="auto"/>
          </w:divBdr>
        </w:div>
      </w:divsChild>
    </w:div>
    <w:div w:id="533928263">
      <w:bodyDiv w:val="1"/>
      <w:marLeft w:val="0"/>
      <w:marRight w:val="0"/>
      <w:marTop w:val="0"/>
      <w:marBottom w:val="0"/>
      <w:divBdr>
        <w:top w:val="none" w:sz="0" w:space="0" w:color="auto"/>
        <w:left w:val="none" w:sz="0" w:space="0" w:color="auto"/>
        <w:bottom w:val="none" w:sz="0" w:space="0" w:color="auto"/>
        <w:right w:val="none" w:sz="0" w:space="0" w:color="auto"/>
      </w:divBdr>
      <w:divsChild>
        <w:div w:id="1370180781">
          <w:marLeft w:val="-150"/>
          <w:marRight w:val="-150"/>
          <w:marTop w:val="0"/>
          <w:marBottom w:val="0"/>
          <w:divBdr>
            <w:top w:val="none" w:sz="0" w:space="0" w:color="auto"/>
            <w:left w:val="none" w:sz="0" w:space="0" w:color="auto"/>
            <w:bottom w:val="none" w:sz="0" w:space="0" w:color="auto"/>
            <w:right w:val="none" w:sz="0" w:space="0" w:color="auto"/>
          </w:divBdr>
          <w:divsChild>
            <w:div w:id="1035888112">
              <w:marLeft w:val="0"/>
              <w:marRight w:val="0"/>
              <w:marTop w:val="0"/>
              <w:marBottom w:val="0"/>
              <w:divBdr>
                <w:top w:val="none" w:sz="0" w:space="0" w:color="auto"/>
                <w:left w:val="none" w:sz="0" w:space="0" w:color="auto"/>
                <w:bottom w:val="none" w:sz="0" w:space="0" w:color="auto"/>
                <w:right w:val="none" w:sz="0" w:space="0" w:color="auto"/>
              </w:divBdr>
              <w:divsChild>
                <w:div w:id="8038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4972">
      <w:bodyDiv w:val="1"/>
      <w:marLeft w:val="0"/>
      <w:marRight w:val="0"/>
      <w:marTop w:val="0"/>
      <w:marBottom w:val="0"/>
      <w:divBdr>
        <w:top w:val="none" w:sz="0" w:space="0" w:color="auto"/>
        <w:left w:val="none" w:sz="0" w:space="0" w:color="auto"/>
        <w:bottom w:val="none" w:sz="0" w:space="0" w:color="auto"/>
        <w:right w:val="none" w:sz="0" w:space="0" w:color="auto"/>
      </w:divBdr>
      <w:divsChild>
        <w:div w:id="1265766935">
          <w:marLeft w:val="0"/>
          <w:marRight w:val="0"/>
          <w:marTop w:val="0"/>
          <w:marBottom w:val="315"/>
          <w:divBdr>
            <w:top w:val="none" w:sz="0" w:space="0" w:color="auto"/>
            <w:left w:val="none" w:sz="0" w:space="0" w:color="auto"/>
            <w:bottom w:val="none" w:sz="0" w:space="0" w:color="auto"/>
            <w:right w:val="none" w:sz="0" w:space="0" w:color="auto"/>
          </w:divBdr>
          <w:divsChild>
            <w:div w:id="989866009">
              <w:marLeft w:val="0"/>
              <w:marRight w:val="0"/>
              <w:marTop w:val="0"/>
              <w:marBottom w:val="0"/>
              <w:divBdr>
                <w:top w:val="none" w:sz="0" w:space="0" w:color="auto"/>
                <w:left w:val="none" w:sz="0" w:space="0" w:color="auto"/>
                <w:bottom w:val="none" w:sz="0" w:space="0" w:color="auto"/>
                <w:right w:val="none" w:sz="0" w:space="0" w:color="auto"/>
              </w:divBdr>
              <w:divsChild>
                <w:div w:id="184447377">
                  <w:marLeft w:val="180"/>
                  <w:marRight w:val="0"/>
                  <w:marTop w:val="0"/>
                  <w:marBottom w:val="0"/>
                  <w:divBdr>
                    <w:top w:val="none" w:sz="0" w:space="0" w:color="auto"/>
                    <w:left w:val="none" w:sz="0" w:space="0" w:color="auto"/>
                    <w:bottom w:val="none" w:sz="0" w:space="0" w:color="auto"/>
                    <w:right w:val="none" w:sz="0" w:space="0" w:color="auto"/>
                  </w:divBdr>
                </w:div>
                <w:div w:id="883836443">
                  <w:marLeft w:val="180"/>
                  <w:marRight w:val="0"/>
                  <w:marTop w:val="0"/>
                  <w:marBottom w:val="0"/>
                  <w:divBdr>
                    <w:top w:val="none" w:sz="0" w:space="0" w:color="auto"/>
                    <w:left w:val="none" w:sz="0" w:space="0" w:color="auto"/>
                    <w:bottom w:val="none" w:sz="0" w:space="0" w:color="auto"/>
                    <w:right w:val="none" w:sz="0" w:space="0" w:color="auto"/>
                  </w:divBdr>
                </w:div>
                <w:div w:id="12228657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84983189">
          <w:marLeft w:val="0"/>
          <w:marRight w:val="0"/>
          <w:marTop w:val="0"/>
          <w:marBottom w:val="0"/>
          <w:divBdr>
            <w:top w:val="none" w:sz="0" w:space="0" w:color="auto"/>
            <w:left w:val="none" w:sz="0" w:space="0" w:color="auto"/>
            <w:bottom w:val="none" w:sz="0" w:space="0" w:color="auto"/>
            <w:right w:val="none" w:sz="0" w:space="0" w:color="auto"/>
          </w:divBdr>
          <w:divsChild>
            <w:div w:id="605506882">
              <w:marLeft w:val="0"/>
              <w:marRight w:val="0"/>
              <w:marTop w:val="0"/>
              <w:marBottom w:val="240"/>
              <w:divBdr>
                <w:top w:val="none" w:sz="0" w:space="0" w:color="auto"/>
                <w:left w:val="none" w:sz="0" w:space="0" w:color="auto"/>
                <w:bottom w:val="none" w:sz="0" w:space="0" w:color="auto"/>
                <w:right w:val="none" w:sz="0" w:space="0" w:color="auto"/>
              </w:divBdr>
              <w:divsChild>
                <w:div w:id="349835820">
                  <w:marLeft w:val="0"/>
                  <w:marRight w:val="0"/>
                  <w:marTop w:val="0"/>
                  <w:marBottom w:val="0"/>
                  <w:divBdr>
                    <w:top w:val="none" w:sz="0" w:space="0" w:color="auto"/>
                    <w:left w:val="none" w:sz="0" w:space="0" w:color="auto"/>
                    <w:bottom w:val="none" w:sz="0" w:space="0" w:color="auto"/>
                    <w:right w:val="none" w:sz="0" w:space="0" w:color="auto"/>
                  </w:divBdr>
                </w:div>
                <w:div w:id="9705234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1522">
      <w:bodyDiv w:val="1"/>
      <w:marLeft w:val="0"/>
      <w:marRight w:val="0"/>
      <w:marTop w:val="0"/>
      <w:marBottom w:val="0"/>
      <w:divBdr>
        <w:top w:val="none" w:sz="0" w:space="0" w:color="auto"/>
        <w:left w:val="none" w:sz="0" w:space="0" w:color="auto"/>
        <w:bottom w:val="none" w:sz="0" w:space="0" w:color="auto"/>
        <w:right w:val="none" w:sz="0" w:space="0" w:color="auto"/>
      </w:divBdr>
      <w:divsChild>
        <w:div w:id="466972322">
          <w:marLeft w:val="-150"/>
          <w:marRight w:val="-150"/>
          <w:marTop w:val="0"/>
          <w:marBottom w:val="0"/>
          <w:divBdr>
            <w:top w:val="none" w:sz="0" w:space="0" w:color="auto"/>
            <w:left w:val="none" w:sz="0" w:space="0" w:color="auto"/>
            <w:bottom w:val="none" w:sz="0" w:space="0" w:color="auto"/>
            <w:right w:val="none" w:sz="0" w:space="0" w:color="auto"/>
          </w:divBdr>
          <w:divsChild>
            <w:div w:id="372733894">
              <w:marLeft w:val="0"/>
              <w:marRight w:val="0"/>
              <w:marTop w:val="0"/>
              <w:marBottom w:val="0"/>
              <w:divBdr>
                <w:top w:val="none" w:sz="0" w:space="0" w:color="auto"/>
                <w:left w:val="none" w:sz="0" w:space="0" w:color="auto"/>
                <w:bottom w:val="none" w:sz="0" w:space="0" w:color="auto"/>
                <w:right w:val="none" w:sz="0" w:space="0" w:color="auto"/>
              </w:divBdr>
            </w:div>
          </w:divsChild>
        </w:div>
        <w:div w:id="833301965">
          <w:marLeft w:val="-150"/>
          <w:marRight w:val="-150"/>
          <w:marTop w:val="0"/>
          <w:marBottom w:val="0"/>
          <w:divBdr>
            <w:top w:val="none" w:sz="0" w:space="0" w:color="auto"/>
            <w:left w:val="none" w:sz="0" w:space="0" w:color="auto"/>
            <w:bottom w:val="none" w:sz="0" w:space="0" w:color="auto"/>
            <w:right w:val="none" w:sz="0" w:space="0" w:color="auto"/>
          </w:divBdr>
          <w:divsChild>
            <w:div w:id="1443959564">
              <w:marLeft w:val="0"/>
              <w:marRight w:val="0"/>
              <w:marTop w:val="0"/>
              <w:marBottom w:val="0"/>
              <w:divBdr>
                <w:top w:val="none" w:sz="0" w:space="0" w:color="auto"/>
                <w:left w:val="none" w:sz="0" w:space="0" w:color="auto"/>
                <w:bottom w:val="none" w:sz="0" w:space="0" w:color="auto"/>
                <w:right w:val="none" w:sz="0" w:space="0" w:color="auto"/>
              </w:divBdr>
              <w:divsChild>
                <w:div w:id="678387175">
                  <w:marLeft w:val="0"/>
                  <w:marRight w:val="0"/>
                  <w:marTop w:val="0"/>
                  <w:marBottom w:val="0"/>
                  <w:divBdr>
                    <w:top w:val="none" w:sz="0" w:space="0" w:color="auto"/>
                    <w:left w:val="none" w:sz="0" w:space="0" w:color="auto"/>
                    <w:bottom w:val="none" w:sz="0" w:space="0" w:color="auto"/>
                    <w:right w:val="none" w:sz="0" w:space="0" w:color="auto"/>
                  </w:divBdr>
                  <w:divsChild>
                    <w:div w:id="844594906">
                      <w:marLeft w:val="0"/>
                      <w:marRight w:val="0"/>
                      <w:marTop w:val="0"/>
                      <w:marBottom w:val="0"/>
                      <w:divBdr>
                        <w:top w:val="none" w:sz="0" w:space="0" w:color="auto"/>
                        <w:left w:val="none" w:sz="0" w:space="0" w:color="auto"/>
                        <w:bottom w:val="none" w:sz="0" w:space="0" w:color="auto"/>
                        <w:right w:val="none" w:sz="0" w:space="0" w:color="auto"/>
                      </w:divBdr>
                    </w:div>
                  </w:divsChild>
                </w:div>
                <w:div w:id="770707369">
                  <w:marLeft w:val="0"/>
                  <w:marRight w:val="0"/>
                  <w:marTop w:val="0"/>
                  <w:marBottom w:val="0"/>
                  <w:divBdr>
                    <w:top w:val="none" w:sz="0" w:space="0" w:color="auto"/>
                    <w:left w:val="none" w:sz="0" w:space="0" w:color="auto"/>
                    <w:bottom w:val="none" w:sz="0" w:space="0" w:color="auto"/>
                    <w:right w:val="none" w:sz="0" w:space="0" w:color="auto"/>
                  </w:divBdr>
                  <w:divsChild>
                    <w:div w:id="336077481">
                      <w:marLeft w:val="0"/>
                      <w:marRight w:val="0"/>
                      <w:marTop w:val="0"/>
                      <w:marBottom w:val="0"/>
                      <w:divBdr>
                        <w:top w:val="none" w:sz="0" w:space="0" w:color="auto"/>
                        <w:left w:val="none" w:sz="0" w:space="0" w:color="auto"/>
                        <w:bottom w:val="none" w:sz="0" w:space="0" w:color="auto"/>
                        <w:right w:val="none" w:sz="0" w:space="0" w:color="auto"/>
                      </w:divBdr>
                    </w:div>
                    <w:div w:id="1667321905">
                      <w:marLeft w:val="0"/>
                      <w:marRight w:val="0"/>
                      <w:marTop w:val="0"/>
                      <w:marBottom w:val="0"/>
                      <w:divBdr>
                        <w:top w:val="none" w:sz="0" w:space="0" w:color="auto"/>
                        <w:left w:val="none" w:sz="0" w:space="0" w:color="auto"/>
                        <w:bottom w:val="none" w:sz="0" w:space="0" w:color="auto"/>
                        <w:right w:val="none" w:sz="0" w:space="0" w:color="auto"/>
                      </w:divBdr>
                      <w:divsChild>
                        <w:div w:id="3402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469">
          <w:marLeft w:val="-150"/>
          <w:marRight w:val="-150"/>
          <w:marTop w:val="0"/>
          <w:marBottom w:val="0"/>
          <w:divBdr>
            <w:top w:val="none" w:sz="0" w:space="0" w:color="auto"/>
            <w:left w:val="none" w:sz="0" w:space="0" w:color="auto"/>
            <w:bottom w:val="none" w:sz="0" w:space="0" w:color="auto"/>
            <w:right w:val="none" w:sz="0" w:space="0" w:color="auto"/>
          </w:divBdr>
          <w:divsChild>
            <w:div w:id="424151032">
              <w:marLeft w:val="0"/>
              <w:marRight w:val="0"/>
              <w:marTop w:val="0"/>
              <w:marBottom w:val="0"/>
              <w:divBdr>
                <w:top w:val="none" w:sz="0" w:space="0" w:color="auto"/>
                <w:left w:val="none" w:sz="0" w:space="0" w:color="auto"/>
                <w:bottom w:val="none" w:sz="0" w:space="0" w:color="auto"/>
                <w:right w:val="none" w:sz="0" w:space="0" w:color="auto"/>
              </w:divBdr>
              <w:divsChild>
                <w:div w:id="1678994023">
                  <w:marLeft w:val="0"/>
                  <w:marRight w:val="0"/>
                  <w:marTop w:val="0"/>
                  <w:marBottom w:val="0"/>
                  <w:divBdr>
                    <w:top w:val="none" w:sz="0" w:space="0" w:color="auto"/>
                    <w:left w:val="none" w:sz="0" w:space="0" w:color="auto"/>
                    <w:bottom w:val="none" w:sz="0" w:space="0" w:color="auto"/>
                    <w:right w:val="none" w:sz="0" w:space="0" w:color="auto"/>
                  </w:divBdr>
                  <w:divsChild>
                    <w:div w:id="167059728">
                      <w:marLeft w:val="0"/>
                      <w:marRight w:val="0"/>
                      <w:marTop w:val="0"/>
                      <w:marBottom w:val="0"/>
                      <w:divBdr>
                        <w:top w:val="none" w:sz="0" w:space="0" w:color="auto"/>
                        <w:left w:val="none" w:sz="0" w:space="0" w:color="auto"/>
                        <w:bottom w:val="none" w:sz="0" w:space="0" w:color="auto"/>
                        <w:right w:val="none" w:sz="0" w:space="0" w:color="auto"/>
                      </w:divBdr>
                      <w:divsChild>
                        <w:div w:id="1948195862">
                          <w:marLeft w:val="0"/>
                          <w:marRight w:val="0"/>
                          <w:marTop w:val="0"/>
                          <w:marBottom w:val="0"/>
                          <w:divBdr>
                            <w:top w:val="none" w:sz="0" w:space="0" w:color="auto"/>
                            <w:left w:val="none" w:sz="0" w:space="0" w:color="auto"/>
                            <w:bottom w:val="none" w:sz="0" w:space="0" w:color="auto"/>
                            <w:right w:val="none" w:sz="0" w:space="0" w:color="auto"/>
                          </w:divBdr>
                          <w:divsChild>
                            <w:div w:id="393046545">
                              <w:marLeft w:val="0"/>
                              <w:marRight w:val="0"/>
                              <w:marTop w:val="0"/>
                              <w:marBottom w:val="0"/>
                              <w:divBdr>
                                <w:top w:val="none" w:sz="0" w:space="0" w:color="auto"/>
                                <w:left w:val="none" w:sz="0" w:space="0" w:color="auto"/>
                                <w:bottom w:val="none" w:sz="0" w:space="0" w:color="auto"/>
                                <w:right w:val="none" w:sz="0" w:space="0" w:color="auto"/>
                              </w:divBdr>
                            </w:div>
                            <w:div w:id="1564827761">
                              <w:marLeft w:val="0"/>
                              <w:marRight w:val="0"/>
                              <w:marTop w:val="0"/>
                              <w:marBottom w:val="0"/>
                              <w:divBdr>
                                <w:top w:val="none" w:sz="0" w:space="0" w:color="auto"/>
                                <w:left w:val="none" w:sz="0" w:space="0" w:color="auto"/>
                                <w:bottom w:val="none" w:sz="0" w:space="0" w:color="auto"/>
                                <w:right w:val="none" w:sz="0" w:space="0" w:color="auto"/>
                              </w:divBdr>
                            </w:div>
                            <w:div w:id="1572155349">
                              <w:marLeft w:val="0"/>
                              <w:marRight w:val="0"/>
                              <w:marTop w:val="0"/>
                              <w:marBottom w:val="0"/>
                              <w:divBdr>
                                <w:top w:val="none" w:sz="0" w:space="0" w:color="auto"/>
                                <w:left w:val="none" w:sz="0" w:space="0" w:color="auto"/>
                                <w:bottom w:val="none" w:sz="0" w:space="0" w:color="auto"/>
                                <w:right w:val="none" w:sz="0" w:space="0" w:color="auto"/>
                              </w:divBdr>
                            </w:div>
                            <w:div w:id="1969819017">
                              <w:marLeft w:val="0"/>
                              <w:marRight w:val="0"/>
                              <w:marTop w:val="0"/>
                              <w:marBottom w:val="0"/>
                              <w:divBdr>
                                <w:top w:val="none" w:sz="0" w:space="0" w:color="auto"/>
                                <w:left w:val="none" w:sz="0" w:space="0" w:color="auto"/>
                                <w:bottom w:val="none" w:sz="0" w:space="0" w:color="auto"/>
                                <w:right w:val="none" w:sz="0" w:space="0" w:color="auto"/>
                              </w:divBdr>
                            </w:div>
                            <w:div w:id="2141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29879">
              <w:marLeft w:val="0"/>
              <w:marRight w:val="0"/>
              <w:marTop w:val="0"/>
              <w:marBottom w:val="0"/>
              <w:divBdr>
                <w:top w:val="none" w:sz="0" w:space="0" w:color="auto"/>
                <w:left w:val="none" w:sz="0" w:space="0" w:color="auto"/>
                <w:bottom w:val="none" w:sz="0" w:space="0" w:color="auto"/>
                <w:right w:val="none" w:sz="0" w:space="0" w:color="auto"/>
              </w:divBdr>
              <w:divsChild>
                <w:div w:id="1003245322">
                  <w:marLeft w:val="0"/>
                  <w:marRight w:val="0"/>
                  <w:marTop w:val="0"/>
                  <w:marBottom w:val="0"/>
                  <w:divBdr>
                    <w:top w:val="none" w:sz="0" w:space="0" w:color="auto"/>
                    <w:left w:val="none" w:sz="0" w:space="0" w:color="auto"/>
                    <w:bottom w:val="none" w:sz="0" w:space="0" w:color="auto"/>
                    <w:right w:val="none" w:sz="0" w:space="0" w:color="auto"/>
                  </w:divBdr>
                  <w:divsChild>
                    <w:div w:id="885141909">
                      <w:marLeft w:val="0"/>
                      <w:marRight w:val="0"/>
                      <w:marTop w:val="0"/>
                      <w:marBottom w:val="450"/>
                      <w:divBdr>
                        <w:top w:val="none" w:sz="0" w:space="0" w:color="auto"/>
                        <w:left w:val="none" w:sz="0" w:space="0" w:color="auto"/>
                        <w:bottom w:val="none" w:sz="0" w:space="0" w:color="auto"/>
                        <w:right w:val="none" w:sz="0" w:space="0" w:color="auto"/>
                      </w:divBdr>
                    </w:div>
                    <w:div w:id="958268288">
                      <w:marLeft w:val="0"/>
                      <w:marRight w:val="0"/>
                      <w:marTop w:val="0"/>
                      <w:marBottom w:val="0"/>
                      <w:divBdr>
                        <w:top w:val="none" w:sz="0" w:space="0" w:color="auto"/>
                        <w:left w:val="none" w:sz="0" w:space="0" w:color="auto"/>
                        <w:bottom w:val="none" w:sz="0" w:space="0" w:color="auto"/>
                        <w:right w:val="none" w:sz="0" w:space="0" w:color="auto"/>
                      </w:divBdr>
                      <w:divsChild>
                        <w:div w:id="996422919">
                          <w:marLeft w:val="-150"/>
                          <w:marRight w:val="-150"/>
                          <w:marTop w:val="0"/>
                          <w:marBottom w:val="0"/>
                          <w:divBdr>
                            <w:top w:val="none" w:sz="0" w:space="0" w:color="auto"/>
                            <w:left w:val="none" w:sz="0" w:space="0" w:color="auto"/>
                            <w:bottom w:val="none" w:sz="0" w:space="0" w:color="auto"/>
                            <w:right w:val="none" w:sz="0" w:space="0" w:color="auto"/>
                          </w:divBdr>
                          <w:divsChild>
                            <w:div w:id="966156559">
                              <w:marLeft w:val="0"/>
                              <w:marRight w:val="0"/>
                              <w:marTop w:val="0"/>
                              <w:marBottom w:val="0"/>
                              <w:divBdr>
                                <w:top w:val="none" w:sz="0" w:space="0" w:color="auto"/>
                                <w:left w:val="none" w:sz="0" w:space="0" w:color="auto"/>
                                <w:bottom w:val="none" w:sz="0" w:space="0" w:color="auto"/>
                                <w:right w:val="none" w:sz="0" w:space="0" w:color="auto"/>
                              </w:divBdr>
                            </w:div>
                            <w:div w:id="1867408102">
                              <w:marLeft w:val="0"/>
                              <w:marRight w:val="0"/>
                              <w:marTop w:val="0"/>
                              <w:marBottom w:val="0"/>
                              <w:divBdr>
                                <w:top w:val="none" w:sz="0" w:space="0" w:color="auto"/>
                                <w:left w:val="none" w:sz="0" w:space="0" w:color="auto"/>
                                <w:bottom w:val="none" w:sz="0" w:space="0" w:color="auto"/>
                                <w:right w:val="none" w:sz="0" w:space="0" w:color="auto"/>
                              </w:divBdr>
                              <w:divsChild>
                                <w:div w:id="4976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7998">
                          <w:marLeft w:val="0"/>
                          <w:marRight w:val="0"/>
                          <w:marTop w:val="0"/>
                          <w:marBottom w:val="0"/>
                          <w:divBdr>
                            <w:top w:val="none" w:sz="0" w:space="0" w:color="auto"/>
                            <w:left w:val="none" w:sz="0" w:space="0" w:color="auto"/>
                            <w:bottom w:val="none" w:sz="0" w:space="0" w:color="auto"/>
                            <w:right w:val="none" w:sz="0" w:space="0" w:color="auto"/>
                          </w:divBdr>
                        </w:div>
                      </w:divsChild>
                    </w:div>
                    <w:div w:id="1038554081">
                      <w:marLeft w:val="0"/>
                      <w:marRight w:val="0"/>
                      <w:marTop w:val="0"/>
                      <w:marBottom w:val="0"/>
                      <w:divBdr>
                        <w:top w:val="none" w:sz="0" w:space="0" w:color="auto"/>
                        <w:left w:val="none" w:sz="0" w:space="0" w:color="auto"/>
                        <w:bottom w:val="none" w:sz="0" w:space="0" w:color="auto"/>
                        <w:right w:val="none" w:sz="0" w:space="0" w:color="auto"/>
                      </w:divBdr>
                      <w:divsChild>
                        <w:div w:id="17245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467967">
      <w:bodyDiv w:val="1"/>
      <w:marLeft w:val="0"/>
      <w:marRight w:val="0"/>
      <w:marTop w:val="0"/>
      <w:marBottom w:val="0"/>
      <w:divBdr>
        <w:top w:val="none" w:sz="0" w:space="0" w:color="auto"/>
        <w:left w:val="none" w:sz="0" w:space="0" w:color="auto"/>
        <w:bottom w:val="none" w:sz="0" w:space="0" w:color="auto"/>
        <w:right w:val="none" w:sz="0" w:space="0" w:color="auto"/>
      </w:divBdr>
      <w:divsChild>
        <w:div w:id="475338000">
          <w:marLeft w:val="-150"/>
          <w:marRight w:val="-150"/>
          <w:marTop w:val="0"/>
          <w:marBottom w:val="0"/>
          <w:divBdr>
            <w:top w:val="none" w:sz="0" w:space="0" w:color="auto"/>
            <w:left w:val="none" w:sz="0" w:space="0" w:color="auto"/>
            <w:bottom w:val="none" w:sz="0" w:space="0" w:color="auto"/>
            <w:right w:val="none" w:sz="0" w:space="0" w:color="auto"/>
          </w:divBdr>
          <w:divsChild>
            <w:div w:id="52314527">
              <w:marLeft w:val="0"/>
              <w:marRight w:val="0"/>
              <w:marTop w:val="0"/>
              <w:marBottom w:val="0"/>
              <w:divBdr>
                <w:top w:val="none" w:sz="0" w:space="0" w:color="auto"/>
                <w:left w:val="none" w:sz="0" w:space="0" w:color="auto"/>
                <w:bottom w:val="none" w:sz="0" w:space="0" w:color="auto"/>
                <w:right w:val="none" w:sz="0" w:space="0" w:color="auto"/>
              </w:divBdr>
              <w:divsChild>
                <w:div w:id="40133048">
                  <w:marLeft w:val="0"/>
                  <w:marRight w:val="0"/>
                  <w:marTop w:val="0"/>
                  <w:marBottom w:val="0"/>
                  <w:divBdr>
                    <w:top w:val="none" w:sz="0" w:space="0" w:color="auto"/>
                    <w:left w:val="none" w:sz="0" w:space="0" w:color="auto"/>
                    <w:bottom w:val="none" w:sz="0" w:space="0" w:color="auto"/>
                    <w:right w:val="none" w:sz="0" w:space="0" w:color="auto"/>
                  </w:divBdr>
                  <w:divsChild>
                    <w:div w:id="509872028">
                      <w:marLeft w:val="0"/>
                      <w:marRight w:val="0"/>
                      <w:marTop w:val="0"/>
                      <w:marBottom w:val="0"/>
                      <w:divBdr>
                        <w:top w:val="none" w:sz="0" w:space="0" w:color="auto"/>
                        <w:left w:val="none" w:sz="0" w:space="0" w:color="auto"/>
                        <w:bottom w:val="none" w:sz="0" w:space="0" w:color="auto"/>
                        <w:right w:val="none" w:sz="0" w:space="0" w:color="auto"/>
                      </w:divBdr>
                    </w:div>
                    <w:div w:id="1565018797">
                      <w:marLeft w:val="0"/>
                      <w:marRight w:val="0"/>
                      <w:marTop w:val="0"/>
                      <w:marBottom w:val="0"/>
                      <w:divBdr>
                        <w:top w:val="none" w:sz="0" w:space="0" w:color="auto"/>
                        <w:left w:val="none" w:sz="0" w:space="0" w:color="auto"/>
                        <w:bottom w:val="none" w:sz="0" w:space="0" w:color="auto"/>
                        <w:right w:val="none" w:sz="0" w:space="0" w:color="auto"/>
                      </w:divBdr>
                      <w:divsChild>
                        <w:div w:id="1030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17228">
      <w:bodyDiv w:val="1"/>
      <w:marLeft w:val="0"/>
      <w:marRight w:val="0"/>
      <w:marTop w:val="0"/>
      <w:marBottom w:val="0"/>
      <w:divBdr>
        <w:top w:val="none" w:sz="0" w:space="0" w:color="auto"/>
        <w:left w:val="none" w:sz="0" w:space="0" w:color="auto"/>
        <w:bottom w:val="none" w:sz="0" w:space="0" w:color="auto"/>
        <w:right w:val="none" w:sz="0" w:space="0" w:color="auto"/>
      </w:divBdr>
      <w:divsChild>
        <w:div w:id="169611940">
          <w:marLeft w:val="0"/>
          <w:marRight w:val="0"/>
          <w:marTop w:val="90"/>
          <w:marBottom w:val="90"/>
          <w:divBdr>
            <w:top w:val="none" w:sz="0" w:space="0" w:color="auto"/>
            <w:left w:val="none" w:sz="0" w:space="0" w:color="auto"/>
            <w:bottom w:val="none" w:sz="0" w:space="0" w:color="auto"/>
            <w:right w:val="none" w:sz="0" w:space="0" w:color="auto"/>
          </w:divBdr>
        </w:div>
        <w:div w:id="446776392">
          <w:marLeft w:val="0"/>
          <w:marRight w:val="0"/>
          <w:marTop w:val="0"/>
          <w:marBottom w:val="600"/>
          <w:divBdr>
            <w:top w:val="none" w:sz="0" w:space="0" w:color="auto"/>
            <w:left w:val="none" w:sz="0" w:space="0" w:color="auto"/>
            <w:bottom w:val="none" w:sz="0" w:space="0" w:color="auto"/>
            <w:right w:val="none" w:sz="0" w:space="0" w:color="auto"/>
          </w:divBdr>
          <w:divsChild>
            <w:div w:id="854922332">
              <w:marLeft w:val="0"/>
              <w:marRight w:val="0"/>
              <w:marTop w:val="0"/>
              <w:marBottom w:val="360"/>
              <w:divBdr>
                <w:top w:val="none" w:sz="0" w:space="0" w:color="auto"/>
                <w:left w:val="none" w:sz="0" w:space="0" w:color="auto"/>
                <w:bottom w:val="single" w:sz="12" w:space="0" w:color="E2E6E9"/>
                <w:right w:val="none" w:sz="0" w:space="0" w:color="auto"/>
              </w:divBdr>
            </w:div>
            <w:div w:id="9921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57">
      <w:bodyDiv w:val="1"/>
      <w:marLeft w:val="0"/>
      <w:marRight w:val="0"/>
      <w:marTop w:val="0"/>
      <w:marBottom w:val="0"/>
      <w:divBdr>
        <w:top w:val="none" w:sz="0" w:space="0" w:color="auto"/>
        <w:left w:val="none" w:sz="0" w:space="0" w:color="auto"/>
        <w:bottom w:val="none" w:sz="0" w:space="0" w:color="auto"/>
        <w:right w:val="none" w:sz="0" w:space="0" w:color="auto"/>
      </w:divBdr>
      <w:divsChild>
        <w:div w:id="336082585">
          <w:marLeft w:val="0"/>
          <w:marRight w:val="0"/>
          <w:marTop w:val="0"/>
          <w:marBottom w:val="0"/>
          <w:divBdr>
            <w:top w:val="none" w:sz="0" w:space="0" w:color="auto"/>
            <w:left w:val="none" w:sz="0" w:space="0" w:color="auto"/>
            <w:bottom w:val="none" w:sz="0" w:space="0" w:color="auto"/>
            <w:right w:val="none" w:sz="0" w:space="0" w:color="auto"/>
          </w:divBdr>
        </w:div>
        <w:div w:id="568271458">
          <w:marLeft w:val="0"/>
          <w:marRight w:val="0"/>
          <w:marTop w:val="0"/>
          <w:marBottom w:val="0"/>
          <w:divBdr>
            <w:top w:val="none" w:sz="0" w:space="0" w:color="auto"/>
            <w:left w:val="none" w:sz="0" w:space="0" w:color="auto"/>
            <w:bottom w:val="none" w:sz="0" w:space="0" w:color="auto"/>
            <w:right w:val="none" w:sz="0" w:space="0" w:color="auto"/>
          </w:divBdr>
        </w:div>
      </w:divsChild>
    </w:div>
    <w:div w:id="535892328">
      <w:bodyDiv w:val="1"/>
      <w:marLeft w:val="0"/>
      <w:marRight w:val="0"/>
      <w:marTop w:val="0"/>
      <w:marBottom w:val="0"/>
      <w:divBdr>
        <w:top w:val="none" w:sz="0" w:space="0" w:color="auto"/>
        <w:left w:val="none" w:sz="0" w:space="0" w:color="auto"/>
        <w:bottom w:val="none" w:sz="0" w:space="0" w:color="auto"/>
        <w:right w:val="none" w:sz="0" w:space="0" w:color="auto"/>
      </w:divBdr>
    </w:div>
    <w:div w:id="536282711">
      <w:bodyDiv w:val="1"/>
      <w:marLeft w:val="0"/>
      <w:marRight w:val="0"/>
      <w:marTop w:val="0"/>
      <w:marBottom w:val="0"/>
      <w:divBdr>
        <w:top w:val="none" w:sz="0" w:space="0" w:color="auto"/>
        <w:left w:val="none" w:sz="0" w:space="0" w:color="auto"/>
        <w:bottom w:val="none" w:sz="0" w:space="0" w:color="auto"/>
        <w:right w:val="none" w:sz="0" w:space="0" w:color="auto"/>
      </w:divBdr>
    </w:div>
    <w:div w:id="536432742">
      <w:bodyDiv w:val="1"/>
      <w:marLeft w:val="0"/>
      <w:marRight w:val="0"/>
      <w:marTop w:val="0"/>
      <w:marBottom w:val="0"/>
      <w:divBdr>
        <w:top w:val="none" w:sz="0" w:space="0" w:color="auto"/>
        <w:left w:val="none" w:sz="0" w:space="0" w:color="auto"/>
        <w:bottom w:val="none" w:sz="0" w:space="0" w:color="auto"/>
        <w:right w:val="none" w:sz="0" w:space="0" w:color="auto"/>
      </w:divBdr>
      <w:divsChild>
        <w:div w:id="1814132749">
          <w:marLeft w:val="-150"/>
          <w:marRight w:val="-150"/>
          <w:marTop w:val="0"/>
          <w:marBottom w:val="0"/>
          <w:divBdr>
            <w:top w:val="none" w:sz="0" w:space="0" w:color="auto"/>
            <w:left w:val="none" w:sz="0" w:space="0" w:color="auto"/>
            <w:bottom w:val="none" w:sz="0" w:space="0" w:color="auto"/>
            <w:right w:val="none" w:sz="0" w:space="0" w:color="auto"/>
          </w:divBdr>
          <w:divsChild>
            <w:div w:id="737631675">
              <w:marLeft w:val="0"/>
              <w:marRight w:val="0"/>
              <w:marTop w:val="0"/>
              <w:marBottom w:val="0"/>
              <w:divBdr>
                <w:top w:val="none" w:sz="0" w:space="0" w:color="auto"/>
                <w:left w:val="none" w:sz="0" w:space="0" w:color="auto"/>
                <w:bottom w:val="none" w:sz="0" w:space="0" w:color="auto"/>
                <w:right w:val="none" w:sz="0" w:space="0" w:color="auto"/>
              </w:divBdr>
              <w:divsChild>
                <w:div w:id="600528709">
                  <w:marLeft w:val="0"/>
                  <w:marRight w:val="0"/>
                  <w:marTop w:val="0"/>
                  <w:marBottom w:val="0"/>
                  <w:divBdr>
                    <w:top w:val="none" w:sz="0" w:space="0" w:color="auto"/>
                    <w:left w:val="none" w:sz="0" w:space="0" w:color="auto"/>
                    <w:bottom w:val="none" w:sz="0" w:space="0" w:color="auto"/>
                    <w:right w:val="none" w:sz="0" w:space="0" w:color="auto"/>
                  </w:divBdr>
                  <w:divsChild>
                    <w:div w:id="1528828677">
                      <w:marLeft w:val="0"/>
                      <w:marRight w:val="0"/>
                      <w:marTop w:val="0"/>
                      <w:marBottom w:val="0"/>
                      <w:divBdr>
                        <w:top w:val="none" w:sz="0" w:space="0" w:color="auto"/>
                        <w:left w:val="none" w:sz="0" w:space="0" w:color="auto"/>
                        <w:bottom w:val="none" w:sz="0" w:space="0" w:color="auto"/>
                        <w:right w:val="none" w:sz="0" w:space="0" w:color="auto"/>
                      </w:divBdr>
                    </w:div>
                  </w:divsChild>
                </w:div>
                <w:div w:id="2008441937">
                  <w:marLeft w:val="0"/>
                  <w:marRight w:val="0"/>
                  <w:marTop w:val="0"/>
                  <w:marBottom w:val="0"/>
                  <w:divBdr>
                    <w:top w:val="none" w:sz="0" w:space="0" w:color="auto"/>
                    <w:left w:val="none" w:sz="0" w:space="0" w:color="auto"/>
                    <w:bottom w:val="none" w:sz="0" w:space="0" w:color="auto"/>
                    <w:right w:val="none" w:sz="0" w:space="0" w:color="auto"/>
                  </w:divBdr>
                  <w:divsChild>
                    <w:div w:id="4805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33062">
          <w:marLeft w:val="-150"/>
          <w:marRight w:val="-150"/>
          <w:marTop w:val="0"/>
          <w:marBottom w:val="0"/>
          <w:divBdr>
            <w:top w:val="none" w:sz="0" w:space="0" w:color="auto"/>
            <w:left w:val="none" w:sz="0" w:space="0" w:color="auto"/>
            <w:bottom w:val="none" w:sz="0" w:space="0" w:color="auto"/>
            <w:right w:val="none" w:sz="0" w:space="0" w:color="auto"/>
          </w:divBdr>
          <w:divsChild>
            <w:div w:id="1730838518">
              <w:marLeft w:val="0"/>
              <w:marRight w:val="0"/>
              <w:marTop w:val="0"/>
              <w:marBottom w:val="0"/>
              <w:divBdr>
                <w:top w:val="none" w:sz="0" w:space="0" w:color="auto"/>
                <w:left w:val="none" w:sz="0" w:space="0" w:color="auto"/>
                <w:bottom w:val="none" w:sz="0" w:space="0" w:color="auto"/>
                <w:right w:val="none" w:sz="0" w:space="0" w:color="auto"/>
              </w:divBdr>
              <w:divsChild>
                <w:div w:id="1479572204">
                  <w:marLeft w:val="0"/>
                  <w:marRight w:val="0"/>
                  <w:marTop w:val="0"/>
                  <w:marBottom w:val="0"/>
                  <w:divBdr>
                    <w:top w:val="none" w:sz="0" w:space="0" w:color="auto"/>
                    <w:left w:val="none" w:sz="0" w:space="0" w:color="auto"/>
                    <w:bottom w:val="none" w:sz="0" w:space="0" w:color="auto"/>
                    <w:right w:val="none" w:sz="0" w:space="0" w:color="auto"/>
                  </w:divBdr>
                  <w:divsChild>
                    <w:div w:id="1068924018">
                      <w:marLeft w:val="0"/>
                      <w:marRight w:val="0"/>
                      <w:marTop w:val="0"/>
                      <w:marBottom w:val="0"/>
                      <w:divBdr>
                        <w:top w:val="none" w:sz="0" w:space="0" w:color="auto"/>
                        <w:left w:val="none" w:sz="0" w:space="0" w:color="auto"/>
                        <w:bottom w:val="none" w:sz="0" w:space="0" w:color="auto"/>
                        <w:right w:val="none" w:sz="0" w:space="0" w:color="auto"/>
                      </w:divBdr>
                    </w:div>
                    <w:div w:id="877350579">
                      <w:marLeft w:val="0"/>
                      <w:marRight w:val="0"/>
                      <w:marTop w:val="0"/>
                      <w:marBottom w:val="0"/>
                      <w:divBdr>
                        <w:top w:val="none" w:sz="0" w:space="0" w:color="auto"/>
                        <w:left w:val="none" w:sz="0" w:space="0" w:color="auto"/>
                        <w:bottom w:val="none" w:sz="0" w:space="0" w:color="auto"/>
                        <w:right w:val="none" w:sz="0" w:space="0" w:color="auto"/>
                      </w:divBdr>
                      <w:divsChild>
                        <w:div w:id="1396851201">
                          <w:marLeft w:val="0"/>
                          <w:marRight w:val="0"/>
                          <w:marTop w:val="0"/>
                          <w:marBottom w:val="0"/>
                          <w:divBdr>
                            <w:top w:val="none" w:sz="0" w:space="0" w:color="auto"/>
                            <w:left w:val="none" w:sz="0" w:space="0" w:color="auto"/>
                            <w:bottom w:val="none" w:sz="0" w:space="0" w:color="auto"/>
                            <w:right w:val="none" w:sz="0" w:space="0" w:color="auto"/>
                          </w:divBdr>
                          <w:divsChild>
                            <w:div w:id="132915888">
                              <w:marLeft w:val="0"/>
                              <w:marRight w:val="0"/>
                              <w:marTop w:val="0"/>
                              <w:marBottom w:val="0"/>
                              <w:divBdr>
                                <w:top w:val="none" w:sz="0" w:space="0" w:color="auto"/>
                                <w:left w:val="none" w:sz="0" w:space="0" w:color="auto"/>
                                <w:bottom w:val="none" w:sz="0" w:space="0" w:color="auto"/>
                                <w:right w:val="none" w:sz="0" w:space="0" w:color="auto"/>
                              </w:divBdr>
                            </w:div>
                            <w:div w:id="747111945">
                              <w:marLeft w:val="0"/>
                              <w:marRight w:val="0"/>
                              <w:marTop w:val="0"/>
                              <w:marBottom w:val="0"/>
                              <w:divBdr>
                                <w:top w:val="none" w:sz="0" w:space="0" w:color="auto"/>
                                <w:left w:val="none" w:sz="0" w:space="0" w:color="auto"/>
                                <w:bottom w:val="none" w:sz="0" w:space="0" w:color="auto"/>
                                <w:right w:val="none" w:sz="0" w:space="0" w:color="auto"/>
                              </w:divBdr>
                            </w:div>
                            <w:div w:id="663630696">
                              <w:marLeft w:val="0"/>
                              <w:marRight w:val="0"/>
                              <w:marTop w:val="0"/>
                              <w:marBottom w:val="0"/>
                              <w:divBdr>
                                <w:top w:val="none" w:sz="0" w:space="0" w:color="auto"/>
                                <w:left w:val="none" w:sz="0" w:space="0" w:color="auto"/>
                                <w:bottom w:val="none" w:sz="0" w:space="0" w:color="auto"/>
                                <w:right w:val="none" w:sz="0" w:space="0" w:color="auto"/>
                              </w:divBdr>
                            </w:div>
                            <w:div w:id="1479761476">
                              <w:marLeft w:val="0"/>
                              <w:marRight w:val="0"/>
                              <w:marTop w:val="0"/>
                              <w:marBottom w:val="0"/>
                              <w:divBdr>
                                <w:top w:val="none" w:sz="0" w:space="0" w:color="auto"/>
                                <w:left w:val="none" w:sz="0" w:space="0" w:color="auto"/>
                                <w:bottom w:val="none" w:sz="0" w:space="0" w:color="auto"/>
                                <w:right w:val="none" w:sz="0" w:space="0" w:color="auto"/>
                              </w:divBdr>
                            </w:div>
                            <w:div w:id="11505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67714">
              <w:marLeft w:val="0"/>
              <w:marRight w:val="0"/>
              <w:marTop w:val="0"/>
              <w:marBottom w:val="0"/>
              <w:divBdr>
                <w:top w:val="none" w:sz="0" w:space="0" w:color="auto"/>
                <w:left w:val="none" w:sz="0" w:space="0" w:color="auto"/>
                <w:bottom w:val="none" w:sz="0" w:space="0" w:color="auto"/>
                <w:right w:val="none" w:sz="0" w:space="0" w:color="auto"/>
              </w:divBdr>
              <w:divsChild>
                <w:div w:id="1034619530">
                  <w:marLeft w:val="0"/>
                  <w:marRight w:val="0"/>
                  <w:marTop w:val="0"/>
                  <w:marBottom w:val="0"/>
                  <w:divBdr>
                    <w:top w:val="none" w:sz="0" w:space="0" w:color="auto"/>
                    <w:left w:val="none" w:sz="0" w:space="0" w:color="auto"/>
                    <w:bottom w:val="none" w:sz="0" w:space="0" w:color="auto"/>
                    <w:right w:val="none" w:sz="0" w:space="0" w:color="auto"/>
                  </w:divBdr>
                  <w:divsChild>
                    <w:div w:id="1917670307">
                      <w:marLeft w:val="0"/>
                      <w:marRight w:val="0"/>
                      <w:marTop w:val="0"/>
                      <w:marBottom w:val="0"/>
                      <w:divBdr>
                        <w:top w:val="none" w:sz="0" w:space="0" w:color="auto"/>
                        <w:left w:val="none" w:sz="0" w:space="0" w:color="auto"/>
                        <w:bottom w:val="none" w:sz="0" w:space="0" w:color="auto"/>
                        <w:right w:val="none" w:sz="0" w:space="0" w:color="auto"/>
                      </w:divBdr>
                      <w:divsChild>
                        <w:div w:id="466626893">
                          <w:marLeft w:val="0"/>
                          <w:marRight w:val="0"/>
                          <w:marTop w:val="0"/>
                          <w:marBottom w:val="0"/>
                          <w:divBdr>
                            <w:top w:val="none" w:sz="0" w:space="0" w:color="auto"/>
                            <w:left w:val="none" w:sz="0" w:space="0" w:color="auto"/>
                            <w:bottom w:val="none" w:sz="0" w:space="0" w:color="auto"/>
                            <w:right w:val="none" w:sz="0" w:space="0" w:color="auto"/>
                          </w:divBdr>
                        </w:div>
                      </w:divsChild>
                    </w:div>
                    <w:div w:id="1509636805">
                      <w:marLeft w:val="0"/>
                      <w:marRight w:val="0"/>
                      <w:marTop w:val="0"/>
                      <w:marBottom w:val="450"/>
                      <w:divBdr>
                        <w:top w:val="none" w:sz="0" w:space="0" w:color="auto"/>
                        <w:left w:val="none" w:sz="0" w:space="0" w:color="auto"/>
                        <w:bottom w:val="none" w:sz="0" w:space="0" w:color="auto"/>
                        <w:right w:val="none" w:sz="0" w:space="0" w:color="auto"/>
                      </w:divBdr>
                    </w:div>
                    <w:div w:id="7403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43914">
      <w:bodyDiv w:val="1"/>
      <w:marLeft w:val="0"/>
      <w:marRight w:val="0"/>
      <w:marTop w:val="0"/>
      <w:marBottom w:val="0"/>
      <w:divBdr>
        <w:top w:val="none" w:sz="0" w:space="0" w:color="auto"/>
        <w:left w:val="none" w:sz="0" w:space="0" w:color="auto"/>
        <w:bottom w:val="none" w:sz="0" w:space="0" w:color="auto"/>
        <w:right w:val="none" w:sz="0" w:space="0" w:color="auto"/>
      </w:divBdr>
      <w:divsChild>
        <w:div w:id="47582066">
          <w:marLeft w:val="-150"/>
          <w:marRight w:val="-150"/>
          <w:marTop w:val="0"/>
          <w:marBottom w:val="0"/>
          <w:divBdr>
            <w:top w:val="none" w:sz="0" w:space="0" w:color="auto"/>
            <w:left w:val="none" w:sz="0" w:space="0" w:color="auto"/>
            <w:bottom w:val="none" w:sz="0" w:space="0" w:color="auto"/>
            <w:right w:val="none" w:sz="0" w:space="0" w:color="auto"/>
          </w:divBdr>
          <w:divsChild>
            <w:div w:id="312489511">
              <w:marLeft w:val="0"/>
              <w:marRight w:val="0"/>
              <w:marTop w:val="0"/>
              <w:marBottom w:val="0"/>
              <w:divBdr>
                <w:top w:val="none" w:sz="0" w:space="0" w:color="auto"/>
                <w:left w:val="none" w:sz="0" w:space="0" w:color="auto"/>
                <w:bottom w:val="none" w:sz="0" w:space="0" w:color="auto"/>
                <w:right w:val="none" w:sz="0" w:space="0" w:color="auto"/>
              </w:divBdr>
              <w:divsChild>
                <w:div w:id="1043796974">
                  <w:marLeft w:val="0"/>
                  <w:marRight w:val="0"/>
                  <w:marTop w:val="0"/>
                  <w:marBottom w:val="0"/>
                  <w:divBdr>
                    <w:top w:val="none" w:sz="0" w:space="0" w:color="auto"/>
                    <w:left w:val="none" w:sz="0" w:space="0" w:color="auto"/>
                    <w:bottom w:val="none" w:sz="0" w:space="0" w:color="auto"/>
                    <w:right w:val="none" w:sz="0" w:space="0" w:color="auto"/>
                  </w:divBdr>
                  <w:divsChild>
                    <w:div w:id="420222346">
                      <w:marLeft w:val="0"/>
                      <w:marRight w:val="0"/>
                      <w:marTop w:val="0"/>
                      <w:marBottom w:val="0"/>
                      <w:divBdr>
                        <w:top w:val="none" w:sz="0" w:space="0" w:color="auto"/>
                        <w:left w:val="none" w:sz="0" w:space="0" w:color="auto"/>
                        <w:bottom w:val="none" w:sz="0" w:space="0" w:color="auto"/>
                        <w:right w:val="none" w:sz="0" w:space="0" w:color="auto"/>
                      </w:divBdr>
                      <w:divsChild>
                        <w:div w:id="11552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91294">
      <w:bodyDiv w:val="1"/>
      <w:marLeft w:val="0"/>
      <w:marRight w:val="0"/>
      <w:marTop w:val="0"/>
      <w:marBottom w:val="0"/>
      <w:divBdr>
        <w:top w:val="none" w:sz="0" w:space="0" w:color="auto"/>
        <w:left w:val="none" w:sz="0" w:space="0" w:color="auto"/>
        <w:bottom w:val="none" w:sz="0" w:space="0" w:color="auto"/>
        <w:right w:val="none" w:sz="0" w:space="0" w:color="auto"/>
      </w:divBdr>
      <w:divsChild>
        <w:div w:id="372199686">
          <w:marLeft w:val="-150"/>
          <w:marRight w:val="-150"/>
          <w:marTop w:val="0"/>
          <w:marBottom w:val="0"/>
          <w:divBdr>
            <w:top w:val="none" w:sz="0" w:space="0" w:color="auto"/>
            <w:left w:val="none" w:sz="0" w:space="0" w:color="auto"/>
            <w:bottom w:val="none" w:sz="0" w:space="0" w:color="auto"/>
            <w:right w:val="none" w:sz="0" w:space="0" w:color="auto"/>
          </w:divBdr>
          <w:divsChild>
            <w:div w:id="1411153019">
              <w:marLeft w:val="0"/>
              <w:marRight w:val="0"/>
              <w:marTop w:val="0"/>
              <w:marBottom w:val="0"/>
              <w:divBdr>
                <w:top w:val="none" w:sz="0" w:space="0" w:color="auto"/>
                <w:left w:val="none" w:sz="0" w:space="0" w:color="auto"/>
                <w:bottom w:val="none" w:sz="0" w:space="0" w:color="auto"/>
                <w:right w:val="none" w:sz="0" w:space="0" w:color="auto"/>
              </w:divBdr>
              <w:divsChild>
                <w:div w:id="91363015">
                  <w:marLeft w:val="0"/>
                  <w:marRight w:val="0"/>
                  <w:marTop w:val="0"/>
                  <w:marBottom w:val="0"/>
                  <w:divBdr>
                    <w:top w:val="none" w:sz="0" w:space="0" w:color="auto"/>
                    <w:left w:val="none" w:sz="0" w:space="0" w:color="auto"/>
                    <w:bottom w:val="none" w:sz="0" w:space="0" w:color="auto"/>
                    <w:right w:val="none" w:sz="0" w:space="0" w:color="auto"/>
                  </w:divBdr>
                  <w:divsChild>
                    <w:div w:id="420101641">
                      <w:marLeft w:val="0"/>
                      <w:marRight w:val="0"/>
                      <w:marTop w:val="0"/>
                      <w:marBottom w:val="0"/>
                      <w:divBdr>
                        <w:top w:val="none" w:sz="0" w:space="0" w:color="auto"/>
                        <w:left w:val="none" w:sz="0" w:space="0" w:color="auto"/>
                        <w:bottom w:val="none" w:sz="0" w:space="0" w:color="auto"/>
                        <w:right w:val="none" w:sz="0" w:space="0" w:color="auto"/>
                      </w:divBdr>
                    </w:div>
                    <w:div w:id="543173212">
                      <w:marLeft w:val="0"/>
                      <w:marRight w:val="0"/>
                      <w:marTop w:val="0"/>
                      <w:marBottom w:val="0"/>
                      <w:divBdr>
                        <w:top w:val="none" w:sz="0" w:space="0" w:color="auto"/>
                        <w:left w:val="none" w:sz="0" w:space="0" w:color="auto"/>
                        <w:bottom w:val="none" w:sz="0" w:space="0" w:color="auto"/>
                        <w:right w:val="none" w:sz="0" w:space="0" w:color="auto"/>
                      </w:divBdr>
                      <w:divsChild>
                        <w:div w:id="5920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8288">
          <w:marLeft w:val="-150"/>
          <w:marRight w:val="-150"/>
          <w:marTop w:val="0"/>
          <w:marBottom w:val="0"/>
          <w:divBdr>
            <w:top w:val="none" w:sz="0" w:space="0" w:color="auto"/>
            <w:left w:val="none" w:sz="0" w:space="0" w:color="auto"/>
            <w:bottom w:val="none" w:sz="0" w:space="0" w:color="auto"/>
            <w:right w:val="none" w:sz="0" w:space="0" w:color="auto"/>
          </w:divBdr>
          <w:divsChild>
            <w:div w:id="190999990">
              <w:marLeft w:val="0"/>
              <w:marRight w:val="0"/>
              <w:marTop w:val="0"/>
              <w:marBottom w:val="0"/>
              <w:divBdr>
                <w:top w:val="none" w:sz="0" w:space="0" w:color="auto"/>
                <w:left w:val="none" w:sz="0" w:space="0" w:color="auto"/>
                <w:bottom w:val="none" w:sz="0" w:space="0" w:color="auto"/>
                <w:right w:val="none" w:sz="0" w:space="0" w:color="auto"/>
              </w:divBdr>
              <w:divsChild>
                <w:div w:id="294875718">
                  <w:marLeft w:val="0"/>
                  <w:marRight w:val="0"/>
                  <w:marTop w:val="0"/>
                  <w:marBottom w:val="0"/>
                  <w:divBdr>
                    <w:top w:val="none" w:sz="0" w:space="0" w:color="auto"/>
                    <w:left w:val="none" w:sz="0" w:space="0" w:color="auto"/>
                    <w:bottom w:val="none" w:sz="0" w:space="0" w:color="auto"/>
                    <w:right w:val="none" w:sz="0" w:space="0" w:color="auto"/>
                  </w:divBdr>
                  <w:divsChild>
                    <w:div w:id="146823895">
                      <w:marLeft w:val="0"/>
                      <w:marRight w:val="0"/>
                      <w:marTop w:val="0"/>
                      <w:marBottom w:val="0"/>
                      <w:divBdr>
                        <w:top w:val="none" w:sz="0" w:space="0" w:color="auto"/>
                        <w:left w:val="none" w:sz="0" w:space="0" w:color="auto"/>
                        <w:bottom w:val="none" w:sz="0" w:space="0" w:color="auto"/>
                        <w:right w:val="none" w:sz="0" w:space="0" w:color="auto"/>
                      </w:divBdr>
                      <w:divsChild>
                        <w:div w:id="341668802">
                          <w:marLeft w:val="0"/>
                          <w:marRight w:val="0"/>
                          <w:marTop w:val="0"/>
                          <w:marBottom w:val="0"/>
                          <w:divBdr>
                            <w:top w:val="none" w:sz="0" w:space="0" w:color="auto"/>
                            <w:left w:val="none" w:sz="0" w:space="0" w:color="auto"/>
                            <w:bottom w:val="none" w:sz="0" w:space="0" w:color="auto"/>
                            <w:right w:val="none" w:sz="0" w:space="0" w:color="auto"/>
                          </w:divBdr>
                          <w:divsChild>
                            <w:div w:id="235670180">
                              <w:marLeft w:val="0"/>
                              <w:marRight w:val="0"/>
                              <w:marTop w:val="0"/>
                              <w:marBottom w:val="0"/>
                              <w:divBdr>
                                <w:top w:val="none" w:sz="0" w:space="0" w:color="auto"/>
                                <w:left w:val="none" w:sz="0" w:space="0" w:color="auto"/>
                                <w:bottom w:val="none" w:sz="0" w:space="0" w:color="auto"/>
                                <w:right w:val="none" w:sz="0" w:space="0" w:color="auto"/>
                              </w:divBdr>
                            </w:div>
                            <w:div w:id="755833245">
                              <w:marLeft w:val="0"/>
                              <w:marRight w:val="0"/>
                              <w:marTop w:val="0"/>
                              <w:marBottom w:val="0"/>
                              <w:divBdr>
                                <w:top w:val="none" w:sz="0" w:space="0" w:color="auto"/>
                                <w:left w:val="none" w:sz="0" w:space="0" w:color="auto"/>
                                <w:bottom w:val="none" w:sz="0" w:space="0" w:color="auto"/>
                                <w:right w:val="none" w:sz="0" w:space="0" w:color="auto"/>
                              </w:divBdr>
                            </w:div>
                            <w:div w:id="991174163">
                              <w:marLeft w:val="0"/>
                              <w:marRight w:val="0"/>
                              <w:marTop w:val="0"/>
                              <w:marBottom w:val="0"/>
                              <w:divBdr>
                                <w:top w:val="none" w:sz="0" w:space="0" w:color="auto"/>
                                <w:left w:val="none" w:sz="0" w:space="0" w:color="auto"/>
                                <w:bottom w:val="none" w:sz="0" w:space="0" w:color="auto"/>
                                <w:right w:val="none" w:sz="0" w:space="0" w:color="auto"/>
                              </w:divBdr>
                            </w:div>
                            <w:div w:id="1170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98246">
              <w:marLeft w:val="0"/>
              <w:marRight w:val="0"/>
              <w:marTop w:val="0"/>
              <w:marBottom w:val="0"/>
              <w:divBdr>
                <w:top w:val="none" w:sz="0" w:space="0" w:color="auto"/>
                <w:left w:val="none" w:sz="0" w:space="0" w:color="auto"/>
                <w:bottom w:val="none" w:sz="0" w:space="0" w:color="auto"/>
                <w:right w:val="none" w:sz="0" w:space="0" w:color="auto"/>
              </w:divBdr>
              <w:divsChild>
                <w:div w:id="1181236209">
                  <w:marLeft w:val="0"/>
                  <w:marRight w:val="0"/>
                  <w:marTop w:val="0"/>
                  <w:marBottom w:val="0"/>
                  <w:divBdr>
                    <w:top w:val="none" w:sz="0" w:space="0" w:color="auto"/>
                    <w:left w:val="none" w:sz="0" w:space="0" w:color="auto"/>
                    <w:bottom w:val="none" w:sz="0" w:space="0" w:color="auto"/>
                    <w:right w:val="none" w:sz="0" w:space="0" w:color="auto"/>
                  </w:divBdr>
                  <w:divsChild>
                    <w:div w:id="114757349">
                      <w:marLeft w:val="0"/>
                      <w:marRight w:val="0"/>
                      <w:marTop w:val="0"/>
                      <w:marBottom w:val="0"/>
                      <w:divBdr>
                        <w:top w:val="none" w:sz="0" w:space="0" w:color="auto"/>
                        <w:left w:val="none" w:sz="0" w:space="0" w:color="auto"/>
                        <w:bottom w:val="none" w:sz="0" w:space="0" w:color="auto"/>
                        <w:right w:val="none" w:sz="0" w:space="0" w:color="auto"/>
                      </w:divBdr>
                      <w:divsChild>
                        <w:div w:id="1095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76632">
      <w:bodyDiv w:val="1"/>
      <w:marLeft w:val="0"/>
      <w:marRight w:val="0"/>
      <w:marTop w:val="0"/>
      <w:marBottom w:val="0"/>
      <w:divBdr>
        <w:top w:val="none" w:sz="0" w:space="0" w:color="auto"/>
        <w:left w:val="none" w:sz="0" w:space="0" w:color="auto"/>
        <w:bottom w:val="none" w:sz="0" w:space="0" w:color="auto"/>
        <w:right w:val="none" w:sz="0" w:space="0" w:color="auto"/>
      </w:divBdr>
      <w:divsChild>
        <w:div w:id="954364878">
          <w:marLeft w:val="-225"/>
          <w:marRight w:val="-225"/>
          <w:marTop w:val="0"/>
          <w:marBottom w:val="0"/>
          <w:divBdr>
            <w:top w:val="none" w:sz="0" w:space="0" w:color="auto"/>
            <w:left w:val="none" w:sz="0" w:space="0" w:color="auto"/>
            <w:bottom w:val="none" w:sz="0" w:space="0" w:color="auto"/>
            <w:right w:val="none" w:sz="0" w:space="0" w:color="auto"/>
          </w:divBdr>
        </w:div>
      </w:divsChild>
    </w:div>
    <w:div w:id="537472513">
      <w:bodyDiv w:val="1"/>
      <w:marLeft w:val="0"/>
      <w:marRight w:val="0"/>
      <w:marTop w:val="0"/>
      <w:marBottom w:val="0"/>
      <w:divBdr>
        <w:top w:val="none" w:sz="0" w:space="0" w:color="auto"/>
        <w:left w:val="none" w:sz="0" w:space="0" w:color="auto"/>
        <w:bottom w:val="none" w:sz="0" w:space="0" w:color="auto"/>
        <w:right w:val="none" w:sz="0" w:space="0" w:color="auto"/>
      </w:divBdr>
    </w:div>
    <w:div w:id="537856887">
      <w:bodyDiv w:val="1"/>
      <w:marLeft w:val="0"/>
      <w:marRight w:val="0"/>
      <w:marTop w:val="0"/>
      <w:marBottom w:val="0"/>
      <w:divBdr>
        <w:top w:val="none" w:sz="0" w:space="0" w:color="auto"/>
        <w:left w:val="none" w:sz="0" w:space="0" w:color="auto"/>
        <w:bottom w:val="none" w:sz="0" w:space="0" w:color="auto"/>
        <w:right w:val="none" w:sz="0" w:space="0" w:color="auto"/>
      </w:divBdr>
      <w:divsChild>
        <w:div w:id="1217279019">
          <w:marLeft w:val="0"/>
          <w:marRight w:val="0"/>
          <w:marTop w:val="0"/>
          <w:marBottom w:val="240"/>
          <w:divBdr>
            <w:top w:val="none" w:sz="0" w:space="0" w:color="auto"/>
            <w:left w:val="none" w:sz="0" w:space="0" w:color="auto"/>
            <w:bottom w:val="none" w:sz="0" w:space="0" w:color="auto"/>
            <w:right w:val="none" w:sz="0" w:space="0" w:color="auto"/>
          </w:divBdr>
          <w:divsChild>
            <w:div w:id="146434624">
              <w:marLeft w:val="60"/>
              <w:marRight w:val="0"/>
              <w:marTop w:val="0"/>
              <w:marBottom w:val="0"/>
              <w:divBdr>
                <w:top w:val="none" w:sz="0" w:space="0" w:color="auto"/>
                <w:left w:val="none" w:sz="0" w:space="0" w:color="auto"/>
                <w:bottom w:val="none" w:sz="0" w:space="0" w:color="auto"/>
                <w:right w:val="none" w:sz="0" w:space="0" w:color="auto"/>
              </w:divBdr>
            </w:div>
            <w:div w:id="2068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718">
      <w:bodyDiv w:val="1"/>
      <w:marLeft w:val="0"/>
      <w:marRight w:val="0"/>
      <w:marTop w:val="0"/>
      <w:marBottom w:val="0"/>
      <w:divBdr>
        <w:top w:val="none" w:sz="0" w:space="0" w:color="auto"/>
        <w:left w:val="none" w:sz="0" w:space="0" w:color="auto"/>
        <w:bottom w:val="none" w:sz="0" w:space="0" w:color="auto"/>
        <w:right w:val="none" w:sz="0" w:space="0" w:color="auto"/>
      </w:divBdr>
      <w:divsChild>
        <w:div w:id="542716340">
          <w:marLeft w:val="-225"/>
          <w:marRight w:val="-225"/>
          <w:marTop w:val="0"/>
          <w:marBottom w:val="0"/>
          <w:divBdr>
            <w:top w:val="none" w:sz="0" w:space="0" w:color="auto"/>
            <w:left w:val="none" w:sz="0" w:space="0" w:color="auto"/>
            <w:bottom w:val="none" w:sz="0" w:space="0" w:color="auto"/>
            <w:right w:val="none" w:sz="0" w:space="0" w:color="auto"/>
          </w:divBdr>
        </w:div>
        <w:div w:id="1011177999">
          <w:marLeft w:val="-225"/>
          <w:marRight w:val="-225"/>
          <w:marTop w:val="0"/>
          <w:marBottom w:val="0"/>
          <w:divBdr>
            <w:top w:val="none" w:sz="0" w:space="0" w:color="auto"/>
            <w:left w:val="none" w:sz="0" w:space="0" w:color="auto"/>
            <w:bottom w:val="none" w:sz="0" w:space="0" w:color="auto"/>
            <w:right w:val="none" w:sz="0" w:space="0" w:color="auto"/>
          </w:divBdr>
          <w:divsChild>
            <w:div w:id="764495021">
              <w:marLeft w:val="0"/>
              <w:marRight w:val="0"/>
              <w:marTop w:val="0"/>
              <w:marBottom w:val="0"/>
              <w:divBdr>
                <w:top w:val="none" w:sz="0" w:space="0" w:color="auto"/>
                <w:left w:val="none" w:sz="0" w:space="0" w:color="auto"/>
                <w:bottom w:val="none" w:sz="0" w:space="0" w:color="auto"/>
                <w:right w:val="none" w:sz="0" w:space="0" w:color="auto"/>
              </w:divBdr>
              <w:divsChild>
                <w:div w:id="1061443182">
                  <w:marLeft w:val="0"/>
                  <w:marRight w:val="0"/>
                  <w:marTop w:val="0"/>
                  <w:marBottom w:val="450"/>
                  <w:divBdr>
                    <w:top w:val="none" w:sz="0" w:space="0" w:color="auto"/>
                    <w:left w:val="none" w:sz="0" w:space="0" w:color="auto"/>
                    <w:bottom w:val="none" w:sz="0" w:space="0" w:color="auto"/>
                    <w:right w:val="none" w:sz="0" w:space="0" w:color="auto"/>
                  </w:divBdr>
                </w:div>
                <w:div w:id="12952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5703">
      <w:bodyDiv w:val="1"/>
      <w:marLeft w:val="0"/>
      <w:marRight w:val="0"/>
      <w:marTop w:val="0"/>
      <w:marBottom w:val="0"/>
      <w:divBdr>
        <w:top w:val="none" w:sz="0" w:space="0" w:color="auto"/>
        <w:left w:val="none" w:sz="0" w:space="0" w:color="auto"/>
        <w:bottom w:val="none" w:sz="0" w:space="0" w:color="auto"/>
        <w:right w:val="none" w:sz="0" w:space="0" w:color="auto"/>
      </w:divBdr>
      <w:divsChild>
        <w:div w:id="211621234">
          <w:marLeft w:val="-225"/>
          <w:marRight w:val="-225"/>
          <w:marTop w:val="0"/>
          <w:marBottom w:val="0"/>
          <w:divBdr>
            <w:top w:val="none" w:sz="0" w:space="0" w:color="auto"/>
            <w:left w:val="none" w:sz="0" w:space="0" w:color="auto"/>
            <w:bottom w:val="none" w:sz="0" w:space="0" w:color="auto"/>
            <w:right w:val="none" w:sz="0" w:space="0" w:color="auto"/>
          </w:divBdr>
        </w:div>
        <w:div w:id="1442800848">
          <w:marLeft w:val="-225"/>
          <w:marRight w:val="-225"/>
          <w:marTop w:val="0"/>
          <w:marBottom w:val="0"/>
          <w:divBdr>
            <w:top w:val="none" w:sz="0" w:space="0" w:color="auto"/>
            <w:left w:val="none" w:sz="0" w:space="0" w:color="auto"/>
            <w:bottom w:val="none" w:sz="0" w:space="0" w:color="auto"/>
            <w:right w:val="none" w:sz="0" w:space="0" w:color="auto"/>
          </w:divBdr>
          <w:divsChild>
            <w:div w:id="661588081">
              <w:marLeft w:val="0"/>
              <w:marRight w:val="0"/>
              <w:marTop w:val="0"/>
              <w:marBottom w:val="0"/>
              <w:divBdr>
                <w:top w:val="none" w:sz="0" w:space="0" w:color="auto"/>
                <w:left w:val="none" w:sz="0" w:space="0" w:color="auto"/>
                <w:bottom w:val="none" w:sz="0" w:space="0" w:color="auto"/>
                <w:right w:val="none" w:sz="0" w:space="0" w:color="auto"/>
              </w:divBdr>
              <w:divsChild>
                <w:div w:id="281959925">
                  <w:marLeft w:val="0"/>
                  <w:marRight w:val="0"/>
                  <w:marTop w:val="0"/>
                  <w:marBottom w:val="0"/>
                  <w:divBdr>
                    <w:top w:val="none" w:sz="0" w:space="0" w:color="auto"/>
                    <w:left w:val="none" w:sz="0" w:space="0" w:color="auto"/>
                    <w:bottom w:val="none" w:sz="0" w:space="0" w:color="auto"/>
                    <w:right w:val="none" w:sz="0" w:space="0" w:color="auto"/>
                  </w:divBdr>
                </w:div>
                <w:div w:id="368184223">
                  <w:marLeft w:val="0"/>
                  <w:marRight w:val="0"/>
                  <w:marTop w:val="0"/>
                  <w:marBottom w:val="0"/>
                  <w:divBdr>
                    <w:top w:val="none" w:sz="0" w:space="0" w:color="auto"/>
                    <w:left w:val="none" w:sz="0" w:space="0" w:color="auto"/>
                    <w:bottom w:val="none" w:sz="0" w:space="0" w:color="auto"/>
                    <w:right w:val="none" w:sz="0" w:space="0" w:color="auto"/>
                  </w:divBdr>
                </w:div>
                <w:div w:id="1348601215">
                  <w:marLeft w:val="0"/>
                  <w:marRight w:val="0"/>
                  <w:marTop w:val="0"/>
                  <w:marBottom w:val="450"/>
                  <w:divBdr>
                    <w:top w:val="none" w:sz="0" w:space="0" w:color="auto"/>
                    <w:left w:val="none" w:sz="0" w:space="0" w:color="auto"/>
                    <w:bottom w:val="none" w:sz="0" w:space="0" w:color="auto"/>
                    <w:right w:val="none" w:sz="0" w:space="0" w:color="auto"/>
                  </w:divBdr>
                  <w:divsChild>
                    <w:div w:id="854539614">
                      <w:marLeft w:val="0"/>
                      <w:marRight w:val="0"/>
                      <w:marTop w:val="0"/>
                      <w:marBottom w:val="0"/>
                      <w:divBdr>
                        <w:top w:val="single" w:sz="6" w:space="0" w:color="DEE2E6"/>
                        <w:left w:val="single" w:sz="6" w:space="0" w:color="DEE2E6"/>
                        <w:bottom w:val="single" w:sz="6" w:space="0" w:color="DEE2E6"/>
                        <w:right w:val="single" w:sz="6" w:space="0" w:color="DEE2E6"/>
                      </w:divBdr>
                      <w:divsChild>
                        <w:div w:id="14821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801">
      <w:bodyDiv w:val="1"/>
      <w:marLeft w:val="0"/>
      <w:marRight w:val="0"/>
      <w:marTop w:val="0"/>
      <w:marBottom w:val="0"/>
      <w:divBdr>
        <w:top w:val="none" w:sz="0" w:space="0" w:color="auto"/>
        <w:left w:val="none" w:sz="0" w:space="0" w:color="auto"/>
        <w:bottom w:val="none" w:sz="0" w:space="0" w:color="auto"/>
        <w:right w:val="none" w:sz="0" w:space="0" w:color="auto"/>
      </w:divBdr>
      <w:divsChild>
        <w:div w:id="532308272">
          <w:marLeft w:val="0"/>
          <w:marRight w:val="0"/>
          <w:marTop w:val="315"/>
          <w:marBottom w:val="0"/>
          <w:divBdr>
            <w:top w:val="none" w:sz="0" w:space="0" w:color="auto"/>
            <w:left w:val="none" w:sz="0" w:space="0" w:color="auto"/>
            <w:bottom w:val="none" w:sz="0" w:space="0" w:color="auto"/>
            <w:right w:val="none" w:sz="0" w:space="0" w:color="auto"/>
          </w:divBdr>
          <w:divsChild>
            <w:div w:id="1274825070">
              <w:marLeft w:val="0"/>
              <w:marRight w:val="0"/>
              <w:marTop w:val="0"/>
              <w:marBottom w:val="0"/>
              <w:divBdr>
                <w:top w:val="none" w:sz="0" w:space="0" w:color="auto"/>
                <w:left w:val="none" w:sz="0" w:space="0" w:color="auto"/>
                <w:bottom w:val="none" w:sz="0" w:space="0" w:color="auto"/>
                <w:right w:val="none" w:sz="0" w:space="0" w:color="auto"/>
              </w:divBdr>
            </w:div>
          </w:divsChild>
        </w:div>
        <w:div w:id="1051423014">
          <w:marLeft w:val="0"/>
          <w:marRight w:val="0"/>
          <w:marTop w:val="0"/>
          <w:marBottom w:val="0"/>
          <w:divBdr>
            <w:top w:val="none" w:sz="0" w:space="0" w:color="auto"/>
            <w:left w:val="none" w:sz="0" w:space="0" w:color="auto"/>
            <w:bottom w:val="none" w:sz="0" w:space="0" w:color="auto"/>
            <w:right w:val="none" w:sz="0" w:space="0" w:color="auto"/>
          </w:divBdr>
          <w:divsChild>
            <w:div w:id="201748106">
              <w:marLeft w:val="0"/>
              <w:marRight w:val="0"/>
              <w:marTop w:val="0"/>
              <w:marBottom w:val="225"/>
              <w:divBdr>
                <w:top w:val="none" w:sz="0" w:space="0" w:color="auto"/>
                <w:left w:val="none" w:sz="0" w:space="0" w:color="auto"/>
                <w:bottom w:val="none" w:sz="0" w:space="0" w:color="auto"/>
                <w:right w:val="none" w:sz="0" w:space="0" w:color="auto"/>
              </w:divBdr>
            </w:div>
            <w:div w:id="966353120">
              <w:marLeft w:val="0"/>
              <w:marRight w:val="0"/>
              <w:marTop w:val="0"/>
              <w:marBottom w:val="240"/>
              <w:divBdr>
                <w:top w:val="none" w:sz="0" w:space="0" w:color="auto"/>
                <w:left w:val="none" w:sz="0" w:space="0" w:color="auto"/>
                <w:bottom w:val="none" w:sz="0" w:space="0" w:color="auto"/>
                <w:right w:val="none" w:sz="0" w:space="0" w:color="auto"/>
              </w:divBdr>
              <w:divsChild>
                <w:div w:id="5067488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29615645">
          <w:marLeft w:val="0"/>
          <w:marRight w:val="0"/>
          <w:marTop w:val="0"/>
          <w:marBottom w:val="315"/>
          <w:divBdr>
            <w:top w:val="none" w:sz="0" w:space="0" w:color="auto"/>
            <w:left w:val="none" w:sz="0" w:space="0" w:color="auto"/>
            <w:bottom w:val="none" w:sz="0" w:space="0" w:color="auto"/>
            <w:right w:val="none" w:sz="0" w:space="0" w:color="auto"/>
          </w:divBdr>
        </w:div>
      </w:divsChild>
    </w:div>
    <w:div w:id="540359171">
      <w:bodyDiv w:val="1"/>
      <w:marLeft w:val="0"/>
      <w:marRight w:val="0"/>
      <w:marTop w:val="0"/>
      <w:marBottom w:val="0"/>
      <w:divBdr>
        <w:top w:val="none" w:sz="0" w:space="0" w:color="auto"/>
        <w:left w:val="none" w:sz="0" w:space="0" w:color="auto"/>
        <w:bottom w:val="none" w:sz="0" w:space="0" w:color="auto"/>
        <w:right w:val="none" w:sz="0" w:space="0" w:color="auto"/>
      </w:divBdr>
      <w:divsChild>
        <w:div w:id="82606843">
          <w:marLeft w:val="-225"/>
          <w:marRight w:val="-225"/>
          <w:marTop w:val="0"/>
          <w:marBottom w:val="0"/>
          <w:divBdr>
            <w:top w:val="none" w:sz="0" w:space="0" w:color="auto"/>
            <w:left w:val="none" w:sz="0" w:space="0" w:color="auto"/>
            <w:bottom w:val="none" w:sz="0" w:space="0" w:color="auto"/>
            <w:right w:val="none" w:sz="0" w:space="0" w:color="auto"/>
          </w:divBdr>
          <w:divsChild>
            <w:div w:id="609433060">
              <w:marLeft w:val="0"/>
              <w:marRight w:val="0"/>
              <w:marTop w:val="0"/>
              <w:marBottom w:val="0"/>
              <w:divBdr>
                <w:top w:val="none" w:sz="0" w:space="0" w:color="auto"/>
                <w:left w:val="none" w:sz="0" w:space="0" w:color="auto"/>
                <w:bottom w:val="none" w:sz="0" w:space="0" w:color="auto"/>
                <w:right w:val="none" w:sz="0" w:space="0" w:color="auto"/>
              </w:divBdr>
              <w:divsChild>
                <w:div w:id="13229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6116">
      <w:bodyDiv w:val="1"/>
      <w:marLeft w:val="0"/>
      <w:marRight w:val="0"/>
      <w:marTop w:val="0"/>
      <w:marBottom w:val="0"/>
      <w:divBdr>
        <w:top w:val="none" w:sz="0" w:space="0" w:color="auto"/>
        <w:left w:val="none" w:sz="0" w:space="0" w:color="auto"/>
        <w:bottom w:val="none" w:sz="0" w:space="0" w:color="auto"/>
        <w:right w:val="none" w:sz="0" w:space="0" w:color="auto"/>
      </w:divBdr>
      <w:divsChild>
        <w:div w:id="19013184">
          <w:marLeft w:val="0"/>
          <w:marRight w:val="0"/>
          <w:marTop w:val="0"/>
          <w:marBottom w:val="0"/>
          <w:divBdr>
            <w:top w:val="none" w:sz="0" w:space="0" w:color="auto"/>
            <w:left w:val="none" w:sz="0" w:space="0" w:color="auto"/>
            <w:bottom w:val="none" w:sz="0" w:space="0" w:color="auto"/>
            <w:right w:val="none" w:sz="0" w:space="0" w:color="auto"/>
          </w:divBdr>
          <w:divsChild>
            <w:div w:id="978655674">
              <w:marLeft w:val="0"/>
              <w:marRight w:val="0"/>
              <w:marTop w:val="0"/>
              <w:marBottom w:val="100"/>
              <w:divBdr>
                <w:top w:val="none" w:sz="0" w:space="0" w:color="auto"/>
                <w:left w:val="none" w:sz="0" w:space="0" w:color="auto"/>
                <w:bottom w:val="none" w:sz="0" w:space="0" w:color="auto"/>
                <w:right w:val="none" w:sz="0" w:space="0" w:color="auto"/>
              </w:divBdr>
            </w:div>
          </w:divsChild>
        </w:div>
        <w:div w:id="1251887474">
          <w:marLeft w:val="0"/>
          <w:marRight w:val="0"/>
          <w:marTop w:val="0"/>
          <w:marBottom w:val="0"/>
          <w:divBdr>
            <w:top w:val="none" w:sz="0" w:space="0" w:color="auto"/>
            <w:left w:val="none" w:sz="0" w:space="0" w:color="auto"/>
            <w:bottom w:val="none" w:sz="0" w:space="0" w:color="auto"/>
            <w:right w:val="none" w:sz="0" w:space="0" w:color="auto"/>
          </w:divBdr>
        </w:div>
      </w:divsChild>
    </w:div>
    <w:div w:id="540632643">
      <w:bodyDiv w:val="1"/>
      <w:marLeft w:val="0"/>
      <w:marRight w:val="0"/>
      <w:marTop w:val="0"/>
      <w:marBottom w:val="0"/>
      <w:divBdr>
        <w:top w:val="none" w:sz="0" w:space="0" w:color="auto"/>
        <w:left w:val="none" w:sz="0" w:space="0" w:color="auto"/>
        <w:bottom w:val="none" w:sz="0" w:space="0" w:color="auto"/>
        <w:right w:val="none" w:sz="0" w:space="0" w:color="auto"/>
      </w:divBdr>
      <w:divsChild>
        <w:div w:id="378164261">
          <w:marLeft w:val="-225"/>
          <w:marRight w:val="-225"/>
          <w:marTop w:val="0"/>
          <w:marBottom w:val="0"/>
          <w:divBdr>
            <w:top w:val="none" w:sz="0" w:space="0" w:color="auto"/>
            <w:left w:val="none" w:sz="0" w:space="0" w:color="auto"/>
            <w:bottom w:val="none" w:sz="0" w:space="0" w:color="auto"/>
            <w:right w:val="none" w:sz="0" w:space="0" w:color="auto"/>
          </w:divBdr>
        </w:div>
      </w:divsChild>
    </w:div>
    <w:div w:id="540823667">
      <w:bodyDiv w:val="1"/>
      <w:marLeft w:val="0"/>
      <w:marRight w:val="0"/>
      <w:marTop w:val="0"/>
      <w:marBottom w:val="0"/>
      <w:divBdr>
        <w:top w:val="none" w:sz="0" w:space="0" w:color="auto"/>
        <w:left w:val="none" w:sz="0" w:space="0" w:color="auto"/>
        <w:bottom w:val="none" w:sz="0" w:space="0" w:color="auto"/>
        <w:right w:val="none" w:sz="0" w:space="0" w:color="auto"/>
      </w:divBdr>
      <w:divsChild>
        <w:div w:id="84226260">
          <w:marLeft w:val="-107"/>
          <w:marRight w:val="-107"/>
          <w:marTop w:val="0"/>
          <w:marBottom w:val="0"/>
          <w:divBdr>
            <w:top w:val="none" w:sz="0" w:space="0" w:color="auto"/>
            <w:left w:val="none" w:sz="0" w:space="0" w:color="auto"/>
            <w:bottom w:val="none" w:sz="0" w:space="0" w:color="auto"/>
            <w:right w:val="none" w:sz="0" w:space="0" w:color="auto"/>
          </w:divBdr>
          <w:divsChild>
            <w:div w:id="1225405984">
              <w:marLeft w:val="0"/>
              <w:marRight w:val="0"/>
              <w:marTop w:val="0"/>
              <w:marBottom w:val="0"/>
              <w:divBdr>
                <w:top w:val="none" w:sz="0" w:space="0" w:color="auto"/>
                <w:left w:val="none" w:sz="0" w:space="0" w:color="auto"/>
                <w:bottom w:val="none" w:sz="0" w:space="0" w:color="auto"/>
                <w:right w:val="none" w:sz="0" w:space="0" w:color="auto"/>
              </w:divBdr>
              <w:divsChild>
                <w:div w:id="483012960">
                  <w:marLeft w:val="0"/>
                  <w:marRight w:val="0"/>
                  <w:marTop w:val="0"/>
                  <w:marBottom w:val="0"/>
                  <w:divBdr>
                    <w:top w:val="none" w:sz="0" w:space="0" w:color="auto"/>
                    <w:left w:val="none" w:sz="0" w:space="0" w:color="auto"/>
                    <w:bottom w:val="none" w:sz="0" w:space="0" w:color="auto"/>
                    <w:right w:val="none" w:sz="0" w:space="0" w:color="auto"/>
                  </w:divBdr>
                </w:div>
                <w:div w:id="952590120">
                  <w:marLeft w:val="0"/>
                  <w:marRight w:val="0"/>
                  <w:marTop w:val="0"/>
                  <w:marBottom w:val="0"/>
                  <w:divBdr>
                    <w:top w:val="none" w:sz="0" w:space="0" w:color="auto"/>
                    <w:left w:val="none" w:sz="0" w:space="0" w:color="auto"/>
                    <w:bottom w:val="none" w:sz="0" w:space="0" w:color="auto"/>
                    <w:right w:val="none" w:sz="0" w:space="0" w:color="auto"/>
                  </w:divBdr>
                  <w:divsChild>
                    <w:div w:id="6674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3433">
          <w:marLeft w:val="-107"/>
          <w:marRight w:val="-107"/>
          <w:marTop w:val="0"/>
          <w:marBottom w:val="0"/>
          <w:divBdr>
            <w:top w:val="none" w:sz="0" w:space="0" w:color="auto"/>
            <w:left w:val="none" w:sz="0" w:space="0" w:color="auto"/>
            <w:bottom w:val="none" w:sz="0" w:space="0" w:color="auto"/>
            <w:right w:val="none" w:sz="0" w:space="0" w:color="auto"/>
          </w:divBdr>
          <w:divsChild>
            <w:div w:id="48572384">
              <w:marLeft w:val="0"/>
              <w:marRight w:val="0"/>
              <w:marTop w:val="0"/>
              <w:marBottom w:val="0"/>
              <w:divBdr>
                <w:top w:val="none" w:sz="0" w:space="0" w:color="auto"/>
                <w:left w:val="none" w:sz="0" w:space="0" w:color="auto"/>
                <w:bottom w:val="none" w:sz="0" w:space="0" w:color="auto"/>
                <w:right w:val="none" w:sz="0" w:space="0" w:color="auto"/>
              </w:divBdr>
              <w:divsChild>
                <w:div w:id="1492018770">
                  <w:marLeft w:val="0"/>
                  <w:marRight w:val="0"/>
                  <w:marTop w:val="0"/>
                  <w:marBottom w:val="0"/>
                  <w:divBdr>
                    <w:top w:val="none" w:sz="0" w:space="0" w:color="auto"/>
                    <w:left w:val="none" w:sz="0" w:space="0" w:color="auto"/>
                    <w:bottom w:val="none" w:sz="0" w:space="0" w:color="auto"/>
                    <w:right w:val="none" w:sz="0" w:space="0" w:color="auto"/>
                  </w:divBdr>
                  <w:divsChild>
                    <w:div w:id="13446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796">
      <w:bodyDiv w:val="1"/>
      <w:marLeft w:val="0"/>
      <w:marRight w:val="0"/>
      <w:marTop w:val="0"/>
      <w:marBottom w:val="0"/>
      <w:divBdr>
        <w:top w:val="none" w:sz="0" w:space="0" w:color="auto"/>
        <w:left w:val="none" w:sz="0" w:space="0" w:color="auto"/>
        <w:bottom w:val="none" w:sz="0" w:space="0" w:color="auto"/>
        <w:right w:val="none" w:sz="0" w:space="0" w:color="auto"/>
      </w:divBdr>
      <w:divsChild>
        <w:div w:id="181165089">
          <w:marLeft w:val="0"/>
          <w:marRight w:val="0"/>
          <w:marTop w:val="0"/>
          <w:marBottom w:val="0"/>
          <w:divBdr>
            <w:top w:val="none" w:sz="0" w:space="0" w:color="auto"/>
            <w:left w:val="none" w:sz="0" w:space="0" w:color="auto"/>
            <w:bottom w:val="none" w:sz="0" w:space="0" w:color="auto"/>
            <w:right w:val="none" w:sz="0" w:space="0" w:color="auto"/>
          </w:divBdr>
          <w:divsChild>
            <w:div w:id="1561400768">
              <w:marLeft w:val="0"/>
              <w:marRight w:val="0"/>
              <w:marTop w:val="0"/>
              <w:marBottom w:val="240"/>
              <w:divBdr>
                <w:top w:val="none" w:sz="0" w:space="0" w:color="auto"/>
                <w:left w:val="none" w:sz="0" w:space="0" w:color="auto"/>
                <w:bottom w:val="none" w:sz="0" w:space="0" w:color="auto"/>
                <w:right w:val="none" w:sz="0" w:space="0" w:color="auto"/>
              </w:divBdr>
              <w:divsChild>
                <w:div w:id="379785101">
                  <w:marLeft w:val="0"/>
                  <w:marRight w:val="0"/>
                  <w:marTop w:val="0"/>
                  <w:marBottom w:val="0"/>
                  <w:divBdr>
                    <w:top w:val="none" w:sz="0" w:space="0" w:color="auto"/>
                    <w:left w:val="none" w:sz="0" w:space="0" w:color="auto"/>
                    <w:bottom w:val="none" w:sz="0" w:space="0" w:color="auto"/>
                    <w:right w:val="none" w:sz="0" w:space="0" w:color="auto"/>
                  </w:divBdr>
                </w:div>
                <w:div w:id="287397860">
                  <w:marLeft w:val="60"/>
                  <w:marRight w:val="0"/>
                  <w:marTop w:val="0"/>
                  <w:marBottom w:val="0"/>
                  <w:divBdr>
                    <w:top w:val="none" w:sz="0" w:space="0" w:color="auto"/>
                    <w:left w:val="none" w:sz="0" w:space="0" w:color="auto"/>
                    <w:bottom w:val="none" w:sz="0" w:space="0" w:color="auto"/>
                    <w:right w:val="none" w:sz="0" w:space="0" w:color="auto"/>
                  </w:divBdr>
                </w:div>
              </w:divsChild>
            </w:div>
            <w:div w:id="1772899097">
              <w:marLeft w:val="0"/>
              <w:marRight w:val="0"/>
              <w:marTop w:val="0"/>
              <w:marBottom w:val="225"/>
              <w:divBdr>
                <w:top w:val="none" w:sz="0" w:space="0" w:color="auto"/>
                <w:left w:val="none" w:sz="0" w:space="0" w:color="auto"/>
                <w:bottom w:val="none" w:sz="0" w:space="0" w:color="auto"/>
                <w:right w:val="none" w:sz="0" w:space="0" w:color="auto"/>
              </w:divBdr>
            </w:div>
          </w:divsChild>
        </w:div>
        <w:div w:id="1827820225">
          <w:marLeft w:val="0"/>
          <w:marRight w:val="0"/>
          <w:marTop w:val="0"/>
          <w:marBottom w:val="0"/>
          <w:divBdr>
            <w:top w:val="none" w:sz="0" w:space="0" w:color="auto"/>
            <w:left w:val="none" w:sz="0" w:space="0" w:color="auto"/>
            <w:bottom w:val="none" w:sz="0" w:space="0" w:color="auto"/>
            <w:right w:val="none" w:sz="0" w:space="0" w:color="auto"/>
          </w:divBdr>
        </w:div>
        <w:div w:id="1013802726">
          <w:marLeft w:val="0"/>
          <w:marRight w:val="0"/>
          <w:marTop w:val="315"/>
          <w:marBottom w:val="0"/>
          <w:divBdr>
            <w:top w:val="none" w:sz="0" w:space="0" w:color="auto"/>
            <w:left w:val="none" w:sz="0" w:space="0" w:color="auto"/>
            <w:bottom w:val="none" w:sz="0" w:space="0" w:color="auto"/>
            <w:right w:val="none" w:sz="0" w:space="0" w:color="auto"/>
          </w:divBdr>
          <w:divsChild>
            <w:div w:id="12044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474">
      <w:bodyDiv w:val="1"/>
      <w:marLeft w:val="0"/>
      <w:marRight w:val="0"/>
      <w:marTop w:val="0"/>
      <w:marBottom w:val="0"/>
      <w:divBdr>
        <w:top w:val="none" w:sz="0" w:space="0" w:color="auto"/>
        <w:left w:val="none" w:sz="0" w:space="0" w:color="auto"/>
        <w:bottom w:val="none" w:sz="0" w:space="0" w:color="auto"/>
        <w:right w:val="none" w:sz="0" w:space="0" w:color="auto"/>
      </w:divBdr>
      <w:divsChild>
        <w:div w:id="270628023">
          <w:marLeft w:val="-150"/>
          <w:marRight w:val="-150"/>
          <w:marTop w:val="0"/>
          <w:marBottom w:val="0"/>
          <w:divBdr>
            <w:top w:val="none" w:sz="0" w:space="0" w:color="auto"/>
            <w:left w:val="none" w:sz="0" w:space="0" w:color="auto"/>
            <w:bottom w:val="none" w:sz="0" w:space="0" w:color="auto"/>
            <w:right w:val="none" w:sz="0" w:space="0" w:color="auto"/>
          </w:divBdr>
          <w:divsChild>
            <w:div w:id="107168333">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
                <w:div w:id="584074492">
                  <w:marLeft w:val="0"/>
                  <w:marRight w:val="0"/>
                  <w:marTop w:val="0"/>
                  <w:marBottom w:val="0"/>
                  <w:divBdr>
                    <w:top w:val="none" w:sz="0" w:space="0" w:color="auto"/>
                    <w:left w:val="none" w:sz="0" w:space="0" w:color="auto"/>
                    <w:bottom w:val="none" w:sz="0" w:space="0" w:color="auto"/>
                    <w:right w:val="none" w:sz="0" w:space="0" w:color="auto"/>
                  </w:divBdr>
                  <w:divsChild>
                    <w:div w:id="4694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365">
          <w:marLeft w:val="-150"/>
          <w:marRight w:val="-150"/>
          <w:marTop w:val="0"/>
          <w:marBottom w:val="0"/>
          <w:divBdr>
            <w:top w:val="none" w:sz="0" w:space="0" w:color="auto"/>
            <w:left w:val="none" w:sz="0" w:space="0" w:color="auto"/>
            <w:bottom w:val="none" w:sz="0" w:space="0" w:color="auto"/>
            <w:right w:val="none" w:sz="0" w:space="0" w:color="auto"/>
          </w:divBdr>
          <w:divsChild>
            <w:div w:id="713774685">
              <w:marLeft w:val="0"/>
              <w:marRight w:val="0"/>
              <w:marTop w:val="0"/>
              <w:marBottom w:val="0"/>
              <w:divBdr>
                <w:top w:val="none" w:sz="0" w:space="0" w:color="auto"/>
                <w:left w:val="none" w:sz="0" w:space="0" w:color="auto"/>
                <w:bottom w:val="none" w:sz="0" w:space="0" w:color="auto"/>
                <w:right w:val="none" w:sz="0" w:space="0" w:color="auto"/>
              </w:divBdr>
            </w:div>
            <w:div w:id="1314408523">
              <w:marLeft w:val="0"/>
              <w:marRight w:val="0"/>
              <w:marTop w:val="0"/>
              <w:marBottom w:val="0"/>
              <w:divBdr>
                <w:top w:val="none" w:sz="0" w:space="0" w:color="auto"/>
                <w:left w:val="none" w:sz="0" w:space="0" w:color="auto"/>
                <w:bottom w:val="none" w:sz="0" w:space="0" w:color="auto"/>
                <w:right w:val="none" w:sz="0" w:space="0" w:color="auto"/>
              </w:divBdr>
              <w:divsChild>
                <w:div w:id="603078883">
                  <w:marLeft w:val="0"/>
                  <w:marRight w:val="0"/>
                  <w:marTop w:val="0"/>
                  <w:marBottom w:val="0"/>
                  <w:divBdr>
                    <w:top w:val="none" w:sz="0" w:space="0" w:color="auto"/>
                    <w:left w:val="none" w:sz="0" w:space="0" w:color="auto"/>
                    <w:bottom w:val="none" w:sz="0" w:space="0" w:color="auto"/>
                    <w:right w:val="none" w:sz="0" w:space="0" w:color="auto"/>
                  </w:divBdr>
                  <w:divsChild>
                    <w:div w:id="1143933421">
                      <w:marLeft w:val="0"/>
                      <w:marRight w:val="0"/>
                      <w:marTop w:val="0"/>
                      <w:marBottom w:val="0"/>
                      <w:divBdr>
                        <w:top w:val="none" w:sz="0" w:space="0" w:color="auto"/>
                        <w:left w:val="none" w:sz="0" w:space="0" w:color="auto"/>
                        <w:bottom w:val="none" w:sz="0" w:space="0" w:color="auto"/>
                        <w:right w:val="none" w:sz="0" w:space="0" w:color="auto"/>
                      </w:divBdr>
                    </w:div>
                    <w:div w:id="1483235819">
                      <w:marLeft w:val="0"/>
                      <w:marRight w:val="0"/>
                      <w:marTop w:val="0"/>
                      <w:marBottom w:val="0"/>
                      <w:divBdr>
                        <w:top w:val="none" w:sz="0" w:space="0" w:color="auto"/>
                        <w:left w:val="none" w:sz="0" w:space="0" w:color="auto"/>
                        <w:bottom w:val="none" w:sz="0" w:space="0" w:color="auto"/>
                        <w:right w:val="none" w:sz="0" w:space="0" w:color="auto"/>
                      </w:divBdr>
                      <w:divsChild>
                        <w:div w:id="1075010632">
                          <w:marLeft w:val="0"/>
                          <w:marRight w:val="0"/>
                          <w:marTop w:val="0"/>
                          <w:marBottom w:val="0"/>
                          <w:divBdr>
                            <w:top w:val="none" w:sz="0" w:space="0" w:color="auto"/>
                            <w:left w:val="none" w:sz="0" w:space="0" w:color="auto"/>
                            <w:bottom w:val="none" w:sz="0" w:space="0" w:color="auto"/>
                            <w:right w:val="none" w:sz="0" w:space="0" w:color="auto"/>
                          </w:divBdr>
                          <w:divsChild>
                            <w:div w:id="801192546">
                              <w:marLeft w:val="0"/>
                              <w:marRight w:val="0"/>
                              <w:marTop w:val="0"/>
                              <w:marBottom w:val="0"/>
                              <w:divBdr>
                                <w:top w:val="none" w:sz="0" w:space="0" w:color="auto"/>
                                <w:left w:val="none" w:sz="0" w:space="0" w:color="auto"/>
                                <w:bottom w:val="none" w:sz="0" w:space="0" w:color="auto"/>
                                <w:right w:val="none" w:sz="0" w:space="0" w:color="auto"/>
                              </w:divBdr>
                            </w:div>
                            <w:div w:id="973943549">
                              <w:marLeft w:val="0"/>
                              <w:marRight w:val="0"/>
                              <w:marTop w:val="0"/>
                              <w:marBottom w:val="0"/>
                              <w:divBdr>
                                <w:top w:val="none" w:sz="0" w:space="0" w:color="auto"/>
                                <w:left w:val="none" w:sz="0" w:space="0" w:color="auto"/>
                                <w:bottom w:val="none" w:sz="0" w:space="0" w:color="auto"/>
                                <w:right w:val="none" w:sz="0" w:space="0" w:color="auto"/>
                              </w:divBdr>
                            </w:div>
                            <w:div w:id="1343046749">
                              <w:marLeft w:val="0"/>
                              <w:marRight w:val="0"/>
                              <w:marTop w:val="0"/>
                              <w:marBottom w:val="0"/>
                              <w:divBdr>
                                <w:top w:val="none" w:sz="0" w:space="0" w:color="auto"/>
                                <w:left w:val="none" w:sz="0" w:space="0" w:color="auto"/>
                                <w:bottom w:val="none" w:sz="0" w:space="0" w:color="auto"/>
                                <w:right w:val="none" w:sz="0" w:space="0" w:color="auto"/>
                              </w:divBdr>
                            </w:div>
                            <w:div w:id="15663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57729">
      <w:bodyDiv w:val="1"/>
      <w:marLeft w:val="0"/>
      <w:marRight w:val="0"/>
      <w:marTop w:val="0"/>
      <w:marBottom w:val="0"/>
      <w:divBdr>
        <w:top w:val="none" w:sz="0" w:space="0" w:color="auto"/>
        <w:left w:val="none" w:sz="0" w:space="0" w:color="auto"/>
        <w:bottom w:val="none" w:sz="0" w:space="0" w:color="auto"/>
        <w:right w:val="none" w:sz="0" w:space="0" w:color="auto"/>
      </w:divBdr>
      <w:divsChild>
        <w:div w:id="619069200">
          <w:marLeft w:val="0"/>
          <w:marRight w:val="0"/>
          <w:marTop w:val="0"/>
          <w:marBottom w:val="0"/>
          <w:divBdr>
            <w:top w:val="none" w:sz="0" w:space="0" w:color="auto"/>
            <w:left w:val="none" w:sz="0" w:space="0" w:color="auto"/>
            <w:bottom w:val="none" w:sz="0" w:space="0" w:color="auto"/>
            <w:right w:val="none" w:sz="0" w:space="0" w:color="auto"/>
          </w:divBdr>
          <w:divsChild>
            <w:div w:id="1000037153">
              <w:marLeft w:val="3000"/>
              <w:marRight w:val="0"/>
              <w:marTop w:val="0"/>
              <w:marBottom w:val="0"/>
              <w:divBdr>
                <w:top w:val="none" w:sz="0" w:space="0" w:color="auto"/>
                <w:left w:val="none" w:sz="0" w:space="0" w:color="auto"/>
                <w:bottom w:val="none" w:sz="0" w:space="0" w:color="auto"/>
                <w:right w:val="none" w:sz="0" w:space="0" w:color="auto"/>
              </w:divBdr>
            </w:div>
          </w:divsChild>
        </w:div>
        <w:div w:id="1446193833">
          <w:marLeft w:val="0"/>
          <w:marRight w:val="0"/>
          <w:marTop w:val="0"/>
          <w:marBottom w:val="0"/>
          <w:divBdr>
            <w:top w:val="none" w:sz="0" w:space="0" w:color="auto"/>
            <w:left w:val="none" w:sz="0" w:space="0" w:color="auto"/>
            <w:bottom w:val="none" w:sz="0" w:space="0" w:color="auto"/>
            <w:right w:val="none" w:sz="0" w:space="0" w:color="auto"/>
          </w:divBdr>
          <w:divsChild>
            <w:div w:id="97098451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542209306">
      <w:bodyDiv w:val="1"/>
      <w:marLeft w:val="0"/>
      <w:marRight w:val="0"/>
      <w:marTop w:val="0"/>
      <w:marBottom w:val="0"/>
      <w:divBdr>
        <w:top w:val="none" w:sz="0" w:space="0" w:color="auto"/>
        <w:left w:val="none" w:sz="0" w:space="0" w:color="auto"/>
        <w:bottom w:val="none" w:sz="0" w:space="0" w:color="auto"/>
        <w:right w:val="none" w:sz="0" w:space="0" w:color="auto"/>
      </w:divBdr>
      <w:divsChild>
        <w:div w:id="360009431">
          <w:marLeft w:val="0"/>
          <w:marRight w:val="0"/>
          <w:marTop w:val="0"/>
          <w:marBottom w:val="450"/>
          <w:divBdr>
            <w:top w:val="none" w:sz="0" w:space="0" w:color="auto"/>
            <w:left w:val="none" w:sz="0" w:space="0" w:color="auto"/>
            <w:bottom w:val="none" w:sz="0" w:space="0" w:color="auto"/>
            <w:right w:val="none" w:sz="0" w:space="0" w:color="auto"/>
          </w:divBdr>
        </w:div>
        <w:div w:id="1198275874">
          <w:marLeft w:val="0"/>
          <w:marRight w:val="0"/>
          <w:marTop w:val="0"/>
          <w:marBottom w:val="300"/>
          <w:divBdr>
            <w:top w:val="none" w:sz="0" w:space="0" w:color="auto"/>
            <w:left w:val="none" w:sz="0" w:space="0" w:color="auto"/>
            <w:bottom w:val="none" w:sz="0" w:space="0" w:color="auto"/>
            <w:right w:val="none" w:sz="0" w:space="0" w:color="auto"/>
          </w:divBdr>
          <w:divsChild>
            <w:div w:id="14039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7314">
      <w:bodyDiv w:val="1"/>
      <w:marLeft w:val="0"/>
      <w:marRight w:val="0"/>
      <w:marTop w:val="0"/>
      <w:marBottom w:val="0"/>
      <w:divBdr>
        <w:top w:val="none" w:sz="0" w:space="0" w:color="auto"/>
        <w:left w:val="none" w:sz="0" w:space="0" w:color="auto"/>
        <w:bottom w:val="none" w:sz="0" w:space="0" w:color="auto"/>
        <w:right w:val="none" w:sz="0" w:space="0" w:color="auto"/>
      </w:divBdr>
      <w:divsChild>
        <w:div w:id="490410611">
          <w:marLeft w:val="-150"/>
          <w:marRight w:val="-150"/>
          <w:marTop w:val="0"/>
          <w:marBottom w:val="0"/>
          <w:divBdr>
            <w:top w:val="none" w:sz="0" w:space="0" w:color="auto"/>
            <w:left w:val="none" w:sz="0" w:space="0" w:color="auto"/>
            <w:bottom w:val="none" w:sz="0" w:space="0" w:color="auto"/>
            <w:right w:val="none" w:sz="0" w:space="0" w:color="auto"/>
          </w:divBdr>
        </w:div>
        <w:div w:id="1566917984">
          <w:marLeft w:val="-150"/>
          <w:marRight w:val="-150"/>
          <w:marTop w:val="0"/>
          <w:marBottom w:val="0"/>
          <w:divBdr>
            <w:top w:val="none" w:sz="0" w:space="0" w:color="auto"/>
            <w:left w:val="none" w:sz="0" w:space="0" w:color="auto"/>
            <w:bottom w:val="none" w:sz="0" w:space="0" w:color="auto"/>
            <w:right w:val="none" w:sz="0" w:space="0" w:color="auto"/>
          </w:divBdr>
          <w:divsChild>
            <w:div w:id="95753610">
              <w:marLeft w:val="0"/>
              <w:marRight w:val="0"/>
              <w:marTop w:val="0"/>
              <w:marBottom w:val="0"/>
              <w:divBdr>
                <w:top w:val="none" w:sz="0" w:space="0" w:color="auto"/>
                <w:left w:val="none" w:sz="0" w:space="0" w:color="auto"/>
                <w:bottom w:val="none" w:sz="0" w:space="0" w:color="auto"/>
                <w:right w:val="none" w:sz="0" w:space="0" w:color="auto"/>
              </w:divBdr>
              <w:divsChild>
                <w:div w:id="716201477">
                  <w:marLeft w:val="0"/>
                  <w:marRight w:val="0"/>
                  <w:marTop w:val="0"/>
                  <w:marBottom w:val="0"/>
                  <w:divBdr>
                    <w:top w:val="none" w:sz="0" w:space="0" w:color="auto"/>
                    <w:left w:val="none" w:sz="0" w:space="0" w:color="auto"/>
                    <w:bottom w:val="none" w:sz="0" w:space="0" w:color="auto"/>
                    <w:right w:val="none" w:sz="0" w:space="0" w:color="auto"/>
                  </w:divBdr>
                </w:div>
                <w:div w:id="15156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22400">
      <w:bodyDiv w:val="1"/>
      <w:marLeft w:val="0"/>
      <w:marRight w:val="0"/>
      <w:marTop w:val="0"/>
      <w:marBottom w:val="0"/>
      <w:divBdr>
        <w:top w:val="none" w:sz="0" w:space="0" w:color="auto"/>
        <w:left w:val="none" w:sz="0" w:space="0" w:color="auto"/>
        <w:bottom w:val="none" w:sz="0" w:space="0" w:color="auto"/>
        <w:right w:val="none" w:sz="0" w:space="0" w:color="auto"/>
      </w:divBdr>
      <w:divsChild>
        <w:div w:id="2003854744">
          <w:marLeft w:val="0"/>
          <w:marRight w:val="0"/>
          <w:marTop w:val="0"/>
          <w:marBottom w:val="0"/>
          <w:divBdr>
            <w:top w:val="none" w:sz="0" w:space="0" w:color="auto"/>
            <w:left w:val="none" w:sz="0" w:space="0" w:color="auto"/>
            <w:bottom w:val="none" w:sz="0" w:space="0" w:color="auto"/>
            <w:right w:val="none" w:sz="0" w:space="0" w:color="auto"/>
          </w:divBdr>
        </w:div>
        <w:div w:id="1598714292">
          <w:marLeft w:val="0"/>
          <w:marRight w:val="0"/>
          <w:marTop w:val="0"/>
          <w:marBottom w:val="0"/>
          <w:divBdr>
            <w:top w:val="none" w:sz="0" w:space="0" w:color="auto"/>
            <w:left w:val="none" w:sz="0" w:space="0" w:color="auto"/>
            <w:bottom w:val="none" w:sz="0" w:space="0" w:color="auto"/>
            <w:right w:val="none" w:sz="0" w:space="0" w:color="auto"/>
          </w:divBdr>
          <w:divsChild>
            <w:div w:id="1337224596">
              <w:marLeft w:val="0"/>
              <w:marRight w:val="0"/>
              <w:marTop w:val="0"/>
              <w:marBottom w:val="0"/>
              <w:divBdr>
                <w:top w:val="none" w:sz="0" w:space="0" w:color="auto"/>
                <w:left w:val="none" w:sz="0" w:space="0" w:color="auto"/>
                <w:bottom w:val="none" w:sz="0" w:space="0" w:color="auto"/>
                <w:right w:val="none" w:sz="0" w:space="0" w:color="auto"/>
              </w:divBdr>
              <w:divsChild>
                <w:div w:id="1980573936">
                  <w:marLeft w:val="0"/>
                  <w:marRight w:val="0"/>
                  <w:marTop w:val="0"/>
                  <w:marBottom w:val="450"/>
                  <w:divBdr>
                    <w:top w:val="none" w:sz="0" w:space="0" w:color="auto"/>
                    <w:left w:val="none" w:sz="0" w:space="0" w:color="auto"/>
                    <w:bottom w:val="none" w:sz="0" w:space="0" w:color="auto"/>
                    <w:right w:val="none" w:sz="0" w:space="0" w:color="auto"/>
                  </w:divBdr>
                  <w:divsChild>
                    <w:div w:id="1873105749">
                      <w:marLeft w:val="0"/>
                      <w:marRight w:val="0"/>
                      <w:marTop w:val="0"/>
                      <w:marBottom w:val="0"/>
                      <w:divBdr>
                        <w:top w:val="none" w:sz="0" w:space="0" w:color="auto"/>
                        <w:left w:val="none" w:sz="0" w:space="0" w:color="auto"/>
                        <w:bottom w:val="none" w:sz="0" w:space="0" w:color="auto"/>
                        <w:right w:val="none" w:sz="0" w:space="0" w:color="auto"/>
                      </w:divBdr>
                      <w:divsChild>
                        <w:div w:id="5301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5447">
      <w:bodyDiv w:val="1"/>
      <w:marLeft w:val="0"/>
      <w:marRight w:val="0"/>
      <w:marTop w:val="0"/>
      <w:marBottom w:val="0"/>
      <w:divBdr>
        <w:top w:val="none" w:sz="0" w:space="0" w:color="auto"/>
        <w:left w:val="none" w:sz="0" w:space="0" w:color="auto"/>
        <w:bottom w:val="none" w:sz="0" w:space="0" w:color="auto"/>
        <w:right w:val="none" w:sz="0" w:space="0" w:color="auto"/>
      </w:divBdr>
      <w:divsChild>
        <w:div w:id="1163474540">
          <w:marLeft w:val="0"/>
          <w:marRight w:val="0"/>
          <w:marTop w:val="0"/>
          <w:marBottom w:val="0"/>
          <w:divBdr>
            <w:top w:val="none" w:sz="0" w:space="0" w:color="auto"/>
            <w:left w:val="none" w:sz="0" w:space="0" w:color="auto"/>
            <w:bottom w:val="none" w:sz="0" w:space="0" w:color="auto"/>
            <w:right w:val="none" w:sz="0" w:space="0" w:color="auto"/>
          </w:divBdr>
        </w:div>
        <w:div w:id="942347546">
          <w:marLeft w:val="0"/>
          <w:marRight w:val="0"/>
          <w:marTop w:val="0"/>
          <w:marBottom w:val="0"/>
          <w:divBdr>
            <w:top w:val="none" w:sz="0" w:space="0" w:color="auto"/>
            <w:left w:val="none" w:sz="0" w:space="0" w:color="auto"/>
            <w:bottom w:val="none" w:sz="0" w:space="0" w:color="auto"/>
            <w:right w:val="none" w:sz="0" w:space="0" w:color="auto"/>
          </w:divBdr>
          <w:divsChild>
            <w:div w:id="535702538">
              <w:marLeft w:val="0"/>
              <w:marRight w:val="0"/>
              <w:marTop w:val="0"/>
              <w:marBottom w:val="75"/>
              <w:divBdr>
                <w:top w:val="none" w:sz="0" w:space="0" w:color="auto"/>
                <w:left w:val="none" w:sz="0" w:space="0" w:color="auto"/>
                <w:bottom w:val="none" w:sz="0" w:space="0" w:color="auto"/>
                <w:right w:val="none" w:sz="0" w:space="0" w:color="auto"/>
              </w:divBdr>
              <w:divsChild>
                <w:div w:id="742096132">
                  <w:marLeft w:val="0"/>
                  <w:marRight w:val="0"/>
                  <w:marTop w:val="0"/>
                  <w:marBottom w:val="0"/>
                  <w:divBdr>
                    <w:top w:val="none" w:sz="0" w:space="0" w:color="auto"/>
                    <w:left w:val="none" w:sz="0" w:space="0" w:color="auto"/>
                    <w:bottom w:val="none" w:sz="0" w:space="0" w:color="auto"/>
                    <w:right w:val="none" w:sz="0" w:space="0" w:color="auto"/>
                  </w:divBdr>
                  <w:divsChild>
                    <w:div w:id="17223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3712862">
      <w:bodyDiv w:val="1"/>
      <w:marLeft w:val="0"/>
      <w:marRight w:val="0"/>
      <w:marTop w:val="0"/>
      <w:marBottom w:val="0"/>
      <w:divBdr>
        <w:top w:val="none" w:sz="0" w:space="0" w:color="auto"/>
        <w:left w:val="none" w:sz="0" w:space="0" w:color="auto"/>
        <w:bottom w:val="none" w:sz="0" w:space="0" w:color="auto"/>
        <w:right w:val="none" w:sz="0" w:space="0" w:color="auto"/>
      </w:divBdr>
    </w:div>
    <w:div w:id="545140085">
      <w:bodyDiv w:val="1"/>
      <w:marLeft w:val="0"/>
      <w:marRight w:val="0"/>
      <w:marTop w:val="0"/>
      <w:marBottom w:val="0"/>
      <w:divBdr>
        <w:top w:val="none" w:sz="0" w:space="0" w:color="auto"/>
        <w:left w:val="none" w:sz="0" w:space="0" w:color="auto"/>
        <w:bottom w:val="none" w:sz="0" w:space="0" w:color="auto"/>
        <w:right w:val="none" w:sz="0" w:space="0" w:color="auto"/>
      </w:divBdr>
      <w:divsChild>
        <w:div w:id="214703357">
          <w:marLeft w:val="0"/>
          <w:marRight w:val="0"/>
          <w:marTop w:val="0"/>
          <w:marBottom w:val="450"/>
          <w:divBdr>
            <w:top w:val="none" w:sz="0" w:space="0" w:color="auto"/>
            <w:left w:val="none" w:sz="0" w:space="0" w:color="auto"/>
            <w:bottom w:val="none" w:sz="0" w:space="0" w:color="auto"/>
            <w:right w:val="none" w:sz="0" w:space="0" w:color="auto"/>
          </w:divBdr>
          <w:divsChild>
            <w:div w:id="1898053646">
              <w:marLeft w:val="0"/>
              <w:marRight w:val="0"/>
              <w:marTop w:val="0"/>
              <w:marBottom w:val="0"/>
              <w:divBdr>
                <w:top w:val="none" w:sz="0" w:space="0" w:color="auto"/>
                <w:left w:val="none" w:sz="0" w:space="0" w:color="auto"/>
                <w:bottom w:val="none" w:sz="0" w:space="0" w:color="auto"/>
                <w:right w:val="none" w:sz="0" w:space="0" w:color="auto"/>
              </w:divBdr>
              <w:divsChild>
                <w:div w:id="1908221624">
                  <w:marLeft w:val="0"/>
                  <w:marRight w:val="0"/>
                  <w:marTop w:val="0"/>
                  <w:marBottom w:val="0"/>
                  <w:divBdr>
                    <w:top w:val="none" w:sz="0" w:space="0" w:color="auto"/>
                    <w:left w:val="none" w:sz="0" w:space="0" w:color="auto"/>
                    <w:bottom w:val="none" w:sz="0" w:space="0" w:color="auto"/>
                    <w:right w:val="none" w:sz="0" w:space="0" w:color="auto"/>
                  </w:divBdr>
                  <w:divsChild>
                    <w:div w:id="2109235817">
                      <w:marLeft w:val="0"/>
                      <w:marRight w:val="0"/>
                      <w:marTop w:val="0"/>
                      <w:marBottom w:val="0"/>
                      <w:divBdr>
                        <w:top w:val="none" w:sz="0" w:space="0" w:color="auto"/>
                        <w:left w:val="none" w:sz="0" w:space="0" w:color="auto"/>
                        <w:bottom w:val="none" w:sz="0" w:space="0" w:color="auto"/>
                        <w:right w:val="none" w:sz="0" w:space="0" w:color="auto"/>
                      </w:divBdr>
                      <w:divsChild>
                        <w:div w:id="172452945">
                          <w:marLeft w:val="-105"/>
                          <w:marRight w:val="-105"/>
                          <w:marTop w:val="0"/>
                          <w:marBottom w:val="0"/>
                          <w:divBdr>
                            <w:top w:val="none" w:sz="0" w:space="0" w:color="auto"/>
                            <w:left w:val="none" w:sz="0" w:space="0" w:color="auto"/>
                            <w:bottom w:val="none" w:sz="0" w:space="0" w:color="auto"/>
                            <w:right w:val="none" w:sz="0" w:space="0" w:color="auto"/>
                          </w:divBdr>
                          <w:divsChild>
                            <w:div w:id="1258051497">
                              <w:marLeft w:val="0"/>
                              <w:marRight w:val="0"/>
                              <w:marTop w:val="0"/>
                              <w:marBottom w:val="0"/>
                              <w:divBdr>
                                <w:top w:val="none" w:sz="0" w:space="0" w:color="auto"/>
                                <w:left w:val="none" w:sz="0" w:space="0" w:color="auto"/>
                                <w:bottom w:val="none" w:sz="0" w:space="0" w:color="auto"/>
                                <w:right w:val="none" w:sz="0" w:space="0" w:color="auto"/>
                              </w:divBdr>
                              <w:divsChild>
                                <w:div w:id="781656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429482">
              <w:marLeft w:val="0"/>
              <w:marRight w:val="0"/>
              <w:marTop w:val="0"/>
              <w:marBottom w:val="0"/>
              <w:divBdr>
                <w:top w:val="none" w:sz="0" w:space="0" w:color="auto"/>
                <w:left w:val="none" w:sz="0" w:space="0" w:color="auto"/>
                <w:bottom w:val="none" w:sz="0" w:space="0" w:color="auto"/>
                <w:right w:val="none" w:sz="0" w:space="0" w:color="auto"/>
              </w:divBdr>
            </w:div>
          </w:divsChild>
        </w:div>
        <w:div w:id="226845370">
          <w:marLeft w:val="0"/>
          <w:marRight w:val="0"/>
          <w:marTop w:val="0"/>
          <w:marBottom w:val="0"/>
          <w:divBdr>
            <w:top w:val="none" w:sz="0" w:space="0" w:color="auto"/>
            <w:left w:val="none" w:sz="0" w:space="0" w:color="auto"/>
            <w:bottom w:val="none" w:sz="0" w:space="0" w:color="auto"/>
            <w:right w:val="none" w:sz="0" w:space="0" w:color="auto"/>
          </w:divBdr>
          <w:divsChild>
            <w:div w:id="1487163799">
              <w:marLeft w:val="0"/>
              <w:marRight w:val="0"/>
              <w:marTop w:val="0"/>
              <w:marBottom w:val="600"/>
              <w:divBdr>
                <w:top w:val="none" w:sz="0" w:space="0" w:color="auto"/>
                <w:left w:val="none" w:sz="0" w:space="0" w:color="auto"/>
                <w:bottom w:val="none" w:sz="0" w:space="0" w:color="auto"/>
                <w:right w:val="none" w:sz="0" w:space="0" w:color="auto"/>
              </w:divBdr>
              <w:divsChild>
                <w:div w:id="325792462">
                  <w:marLeft w:val="0"/>
                  <w:marRight w:val="0"/>
                  <w:marTop w:val="0"/>
                  <w:marBottom w:val="150"/>
                  <w:divBdr>
                    <w:top w:val="none" w:sz="0" w:space="0" w:color="auto"/>
                    <w:left w:val="none" w:sz="0" w:space="0" w:color="auto"/>
                    <w:bottom w:val="none" w:sz="0" w:space="0" w:color="auto"/>
                    <w:right w:val="none" w:sz="0" w:space="0" w:color="auto"/>
                  </w:divBdr>
                </w:div>
                <w:div w:id="856962344">
                  <w:marLeft w:val="0"/>
                  <w:marRight w:val="0"/>
                  <w:marTop w:val="0"/>
                  <w:marBottom w:val="0"/>
                  <w:divBdr>
                    <w:top w:val="none" w:sz="0" w:space="0" w:color="auto"/>
                    <w:left w:val="none" w:sz="0" w:space="0" w:color="auto"/>
                    <w:bottom w:val="none" w:sz="0" w:space="0" w:color="auto"/>
                    <w:right w:val="none" w:sz="0" w:space="0" w:color="auto"/>
                  </w:divBdr>
                </w:div>
              </w:divsChild>
            </w:div>
            <w:div w:id="167673745">
              <w:marLeft w:val="0"/>
              <w:marRight w:val="0"/>
              <w:marTop w:val="0"/>
              <w:marBottom w:val="0"/>
              <w:divBdr>
                <w:top w:val="none" w:sz="0" w:space="0" w:color="auto"/>
                <w:left w:val="none" w:sz="0" w:space="0" w:color="auto"/>
                <w:bottom w:val="none" w:sz="0" w:space="0" w:color="auto"/>
                <w:right w:val="none" w:sz="0" w:space="0" w:color="auto"/>
              </w:divBdr>
              <w:divsChild>
                <w:div w:id="6056217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545457345">
      <w:bodyDiv w:val="1"/>
      <w:marLeft w:val="0"/>
      <w:marRight w:val="0"/>
      <w:marTop w:val="0"/>
      <w:marBottom w:val="0"/>
      <w:divBdr>
        <w:top w:val="none" w:sz="0" w:space="0" w:color="auto"/>
        <w:left w:val="none" w:sz="0" w:space="0" w:color="auto"/>
        <w:bottom w:val="none" w:sz="0" w:space="0" w:color="auto"/>
        <w:right w:val="none" w:sz="0" w:space="0" w:color="auto"/>
      </w:divBdr>
      <w:divsChild>
        <w:div w:id="312879318">
          <w:marLeft w:val="-150"/>
          <w:marRight w:val="-150"/>
          <w:marTop w:val="0"/>
          <w:marBottom w:val="0"/>
          <w:divBdr>
            <w:top w:val="none" w:sz="0" w:space="0" w:color="auto"/>
            <w:left w:val="none" w:sz="0" w:space="0" w:color="auto"/>
            <w:bottom w:val="none" w:sz="0" w:space="0" w:color="auto"/>
            <w:right w:val="none" w:sz="0" w:space="0" w:color="auto"/>
          </w:divBdr>
        </w:div>
        <w:div w:id="1573660042">
          <w:marLeft w:val="-150"/>
          <w:marRight w:val="-150"/>
          <w:marTop w:val="0"/>
          <w:marBottom w:val="0"/>
          <w:divBdr>
            <w:top w:val="none" w:sz="0" w:space="0" w:color="auto"/>
            <w:left w:val="none" w:sz="0" w:space="0" w:color="auto"/>
            <w:bottom w:val="none" w:sz="0" w:space="0" w:color="auto"/>
            <w:right w:val="none" w:sz="0" w:space="0" w:color="auto"/>
          </w:divBdr>
          <w:divsChild>
            <w:div w:id="1247156451">
              <w:marLeft w:val="0"/>
              <w:marRight w:val="0"/>
              <w:marTop w:val="0"/>
              <w:marBottom w:val="0"/>
              <w:divBdr>
                <w:top w:val="none" w:sz="0" w:space="0" w:color="auto"/>
                <w:left w:val="none" w:sz="0" w:space="0" w:color="auto"/>
                <w:bottom w:val="none" w:sz="0" w:space="0" w:color="auto"/>
                <w:right w:val="none" w:sz="0" w:space="0" w:color="auto"/>
              </w:divBdr>
              <w:divsChild>
                <w:div w:id="6024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2339">
      <w:bodyDiv w:val="1"/>
      <w:marLeft w:val="0"/>
      <w:marRight w:val="0"/>
      <w:marTop w:val="0"/>
      <w:marBottom w:val="0"/>
      <w:divBdr>
        <w:top w:val="none" w:sz="0" w:space="0" w:color="auto"/>
        <w:left w:val="none" w:sz="0" w:space="0" w:color="auto"/>
        <w:bottom w:val="none" w:sz="0" w:space="0" w:color="auto"/>
        <w:right w:val="none" w:sz="0" w:space="0" w:color="auto"/>
      </w:divBdr>
      <w:divsChild>
        <w:div w:id="427510270">
          <w:marLeft w:val="-150"/>
          <w:marRight w:val="-150"/>
          <w:marTop w:val="0"/>
          <w:marBottom w:val="0"/>
          <w:divBdr>
            <w:top w:val="none" w:sz="0" w:space="0" w:color="auto"/>
            <w:left w:val="none" w:sz="0" w:space="0" w:color="auto"/>
            <w:bottom w:val="none" w:sz="0" w:space="0" w:color="auto"/>
            <w:right w:val="none" w:sz="0" w:space="0" w:color="auto"/>
          </w:divBdr>
          <w:divsChild>
            <w:div w:id="1315068701">
              <w:marLeft w:val="0"/>
              <w:marRight w:val="0"/>
              <w:marTop w:val="0"/>
              <w:marBottom w:val="0"/>
              <w:divBdr>
                <w:top w:val="none" w:sz="0" w:space="0" w:color="auto"/>
                <w:left w:val="none" w:sz="0" w:space="0" w:color="auto"/>
                <w:bottom w:val="none" w:sz="0" w:space="0" w:color="auto"/>
                <w:right w:val="none" w:sz="0" w:space="0" w:color="auto"/>
              </w:divBdr>
              <w:divsChild>
                <w:div w:id="1400904778">
                  <w:marLeft w:val="0"/>
                  <w:marRight w:val="0"/>
                  <w:marTop w:val="0"/>
                  <w:marBottom w:val="0"/>
                  <w:divBdr>
                    <w:top w:val="none" w:sz="0" w:space="0" w:color="auto"/>
                    <w:left w:val="none" w:sz="0" w:space="0" w:color="auto"/>
                    <w:bottom w:val="none" w:sz="0" w:space="0" w:color="auto"/>
                    <w:right w:val="none" w:sz="0" w:space="0" w:color="auto"/>
                  </w:divBdr>
                  <w:divsChild>
                    <w:div w:id="941686876">
                      <w:marLeft w:val="0"/>
                      <w:marRight w:val="0"/>
                      <w:marTop w:val="0"/>
                      <w:marBottom w:val="0"/>
                      <w:divBdr>
                        <w:top w:val="none" w:sz="0" w:space="0" w:color="auto"/>
                        <w:left w:val="none" w:sz="0" w:space="0" w:color="auto"/>
                        <w:bottom w:val="none" w:sz="0" w:space="0" w:color="auto"/>
                        <w:right w:val="none" w:sz="0" w:space="0" w:color="auto"/>
                      </w:divBdr>
                      <w:divsChild>
                        <w:div w:id="1212619059">
                          <w:marLeft w:val="0"/>
                          <w:marRight w:val="0"/>
                          <w:marTop w:val="0"/>
                          <w:marBottom w:val="0"/>
                          <w:divBdr>
                            <w:top w:val="none" w:sz="0" w:space="0" w:color="auto"/>
                            <w:left w:val="none" w:sz="0" w:space="0" w:color="auto"/>
                            <w:bottom w:val="none" w:sz="0" w:space="0" w:color="auto"/>
                            <w:right w:val="none" w:sz="0" w:space="0" w:color="auto"/>
                          </w:divBdr>
                          <w:divsChild>
                            <w:div w:id="37820747">
                              <w:marLeft w:val="0"/>
                              <w:marRight w:val="0"/>
                              <w:marTop w:val="0"/>
                              <w:marBottom w:val="0"/>
                              <w:divBdr>
                                <w:top w:val="none" w:sz="0" w:space="0" w:color="auto"/>
                                <w:left w:val="none" w:sz="0" w:space="0" w:color="auto"/>
                                <w:bottom w:val="none" w:sz="0" w:space="0" w:color="auto"/>
                                <w:right w:val="none" w:sz="0" w:space="0" w:color="auto"/>
                              </w:divBdr>
                            </w:div>
                            <w:div w:id="72897601">
                              <w:marLeft w:val="0"/>
                              <w:marRight w:val="0"/>
                              <w:marTop w:val="0"/>
                              <w:marBottom w:val="0"/>
                              <w:divBdr>
                                <w:top w:val="none" w:sz="0" w:space="0" w:color="auto"/>
                                <w:left w:val="none" w:sz="0" w:space="0" w:color="auto"/>
                                <w:bottom w:val="none" w:sz="0" w:space="0" w:color="auto"/>
                                <w:right w:val="none" w:sz="0" w:space="0" w:color="auto"/>
                              </w:divBdr>
                            </w:div>
                            <w:div w:id="90401066">
                              <w:marLeft w:val="0"/>
                              <w:marRight w:val="0"/>
                              <w:marTop w:val="0"/>
                              <w:marBottom w:val="0"/>
                              <w:divBdr>
                                <w:top w:val="none" w:sz="0" w:space="0" w:color="auto"/>
                                <w:left w:val="none" w:sz="0" w:space="0" w:color="auto"/>
                                <w:bottom w:val="none" w:sz="0" w:space="0" w:color="auto"/>
                                <w:right w:val="none" w:sz="0" w:space="0" w:color="auto"/>
                              </w:divBdr>
                            </w:div>
                            <w:div w:id="1264612722">
                              <w:marLeft w:val="0"/>
                              <w:marRight w:val="0"/>
                              <w:marTop w:val="0"/>
                              <w:marBottom w:val="0"/>
                              <w:divBdr>
                                <w:top w:val="none" w:sz="0" w:space="0" w:color="auto"/>
                                <w:left w:val="none" w:sz="0" w:space="0" w:color="auto"/>
                                <w:bottom w:val="none" w:sz="0" w:space="0" w:color="auto"/>
                                <w:right w:val="none" w:sz="0" w:space="0" w:color="auto"/>
                              </w:divBdr>
                            </w:div>
                            <w:div w:id="2010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4415">
              <w:marLeft w:val="0"/>
              <w:marRight w:val="0"/>
              <w:marTop w:val="0"/>
              <w:marBottom w:val="0"/>
              <w:divBdr>
                <w:top w:val="none" w:sz="0" w:space="0" w:color="auto"/>
                <w:left w:val="none" w:sz="0" w:space="0" w:color="auto"/>
                <w:bottom w:val="none" w:sz="0" w:space="0" w:color="auto"/>
                <w:right w:val="none" w:sz="0" w:space="0" w:color="auto"/>
              </w:divBdr>
              <w:divsChild>
                <w:div w:id="966159767">
                  <w:marLeft w:val="0"/>
                  <w:marRight w:val="0"/>
                  <w:marTop w:val="0"/>
                  <w:marBottom w:val="0"/>
                  <w:divBdr>
                    <w:top w:val="none" w:sz="0" w:space="0" w:color="auto"/>
                    <w:left w:val="none" w:sz="0" w:space="0" w:color="auto"/>
                    <w:bottom w:val="none" w:sz="0" w:space="0" w:color="auto"/>
                    <w:right w:val="none" w:sz="0" w:space="0" w:color="auto"/>
                  </w:divBdr>
                  <w:divsChild>
                    <w:div w:id="730616099">
                      <w:marLeft w:val="0"/>
                      <w:marRight w:val="0"/>
                      <w:marTop w:val="0"/>
                      <w:marBottom w:val="450"/>
                      <w:divBdr>
                        <w:top w:val="none" w:sz="0" w:space="0" w:color="auto"/>
                        <w:left w:val="none" w:sz="0" w:space="0" w:color="auto"/>
                        <w:bottom w:val="none" w:sz="0" w:space="0" w:color="auto"/>
                        <w:right w:val="none" w:sz="0" w:space="0" w:color="auto"/>
                      </w:divBdr>
                    </w:div>
                    <w:div w:id="1800882500">
                      <w:marLeft w:val="0"/>
                      <w:marRight w:val="0"/>
                      <w:marTop w:val="0"/>
                      <w:marBottom w:val="0"/>
                      <w:divBdr>
                        <w:top w:val="none" w:sz="0" w:space="0" w:color="auto"/>
                        <w:left w:val="none" w:sz="0" w:space="0" w:color="auto"/>
                        <w:bottom w:val="none" w:sz="0" w:space="0" w:color="auto"/>
                        <w:right w:val="none" w:sz="0" w:space="0" w:color="auto"/>
                      </w:divBdr>
                      <w:divsChild>
                        <w:div w:id="19109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31997">
          <w:marLeft w:val="-150"/>
          <w:marRight w:val="-150"/>
          <w:marTop w:val="0"/>
          <w:marBottom w:val="0"/>
          <w:divBdr>
            <w:top w:val="none" w:sz="0" w:space="0" w:color="auto"/>
            <w:left w:val="none" w:sz="0" w:space="0" w:color="auto"/>
            <w:bottom w:val="none" w:sz="0" w:space="0" w:color="auto"/>
            <w:right w:val="none" w:sz="0" w:space="0" w:color="auto"/>
          </w:divBdr>
          <w:divsChild>
            <w:div w:id="1008949155">
              <w:marLeft w:val="0"/>
              <w:marRight w:val="0"/>
              <w:marTop w:val="0"/>
              <w:marBottom w:val="0"/>
              <w:divBdr>
                <w:top w:val="none" w:sz="0" w:space="0" w:color="auto"/>
                <w:left w:val="none" w:sz="0" w:space="0" w:color="auto"/>
                <w:bottom w:val="none" w:sz="0" w:space="0" w:color="auto"/>
                <w:right w:val="none" w:sz="0" w:space="0" w:color="auto"/>
              </w:divBdr>
              <w:divsChild>
                <w:div w:id="1908564412">
                  <w:marLeft w:val="0"/>
                  <w:marRight w:val="0"/>
                  <w:marTop w:val="0"/>
                  <w:marBottom w:val="0"/>
                  <w:divBdr>
                    <w:top w:val="none" w:sz="0" w:space="0" w:color="auto"/>
                    <w:left w:val="none" w:sz="0" w:space="0" w:color="auto"/>
                    <w:bottom w:val="none" w:sz="0" w:space="0" w:color="auto"/>
                    <w:right w:val="none" w:sz="0" w:space="0" w:color="auto"/>
                  </w:divBdr>
                  <w:divsChild>
                    <w:div w:id="2065441994">
                      <w:marLeft w:val="0"/>
                      <w:marRight w:val="0"/>
                      <w:marTop w:val="0"/>
                      <w:marBottom w:val="0"/>
                      <w:divBdr>
                        <w:top w:val="none" w:sz="0" w:space="0" w:color="auto"/>
                        <w:left w:val="none" w:sz="0" w:space="0" w:color="auto"/>
                        <w:bottom w:val="none" w:sz="0" w:space="0" w:color="auto"/>
                        <w:right w:val="none" w:sz="0" w:space="0" w:color="auto"/>
                      </w:divBdr>
                    </w:div>
                  </w:divsChild>
                </w:div>
                <w:div w:id="1984694681">
                  <w:marLeft w:val="0"/>
                  <w:marRight w:val="0"/>
                  <w:marTop w:val="0"/>
                  <w:marBottom w:val="0"/>
                  <w:divBdr>
                    <w:top w:val="none" w:sz="0" w:space="0" w:color="auto"/>
                    <w:left w:val="none" w:sz="0" w:space="0" w:color="auto"/>
                    <w:bottom w:val="none" w:sz="0" w:space="0" w:color="auto"/>
                    <w:right w:val="none" w:sz="0" w:space="0" w:color="auto"/>
                  </w:divBdr>
                  <w:divsChild>
                    <w:div w:id="320547229">
                      <w:marLeft w:val="0"/>
                      <w:marRight w:val="0"/>
                      <w:marTop w:val="0"/>
                      <w:marBottom w:val="0"/>
                      <w:divBdr>
                        <w:top w:val="none" w:sz="0" w:space="0" w:color="auto"/>
                        <w:left w:val="none" w:sz="0" w:space="0" w:color="auto"/>
                        <w:bottom w:val="none" w:sz="0" w:space="0" w:color="auto"/>
                        <w:right w:val="none" w:sz="0" w:space="0" w:color="auto"/>
                      </w:divBdr>
                    </w:div>
                    <w:div w:id="1705444466">
                      <w:marLeft w:val="0"/>
                      <w:marRight w:val="0"/>
                      <w:marTop w:val="0"/>
                      <w:marBottom w:val="0"/>
                      <w:divBdr>
                        <w:top w:val="none" w:sz="0" w:space="0" w:color="auto"/>
                        <w:left w:val="none" w:sz="0" w:space="0" w:color="auto"/>
                        <w:bottom w:val="none" w:sz="0" w:space="0" w:color="auto"/>
                        <w:right w:val="none" w:sz="0" w:space="0" w:color="auto"/>
                      </w:divBdr>
                      <w:divsChild>
                        <w:div w:id="3339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383117">
      <w:bodyDiv w:val="1"/>
      <w:marLeft w:val="0"/>
      <w:marRight w:val="0"/>
      <w:marTop w:val="0"/>
      <w:marBottom w:val="0"/>
      <w:divBdr>
        <w:top w:val="none" w:sz="0" w:space="0" w:color="auto"/>
        <w:left w:val="none" w:sz="0" w:space="0" w:color="auto"/>
        <w:bottom w:val="none" w:sz="0" w:space="0" w:color="auto"/>
        <w:right w:val="none" w:sz="0" w:space="0" w:color="auto"/>
      </w:divBdr>
      <w:divsChild>
        <w:div w:id="393819372">
          <w:marLeft w:val="0"/>
          <w:marRight w:val="0"/>
          <w:marTop w:val="0"/>
          <w:marBottom w:val="0"/>
          <w:divBdr>
            <w:top w:val="none" w:sz="0" w:space="0" w:color="auto"/>
            <w:left w:val="none" w:sz="0" w:space="0" w:color="auto"/>
            <w:bottom w:val="none" w:sz="0" w:space="0" w:color="auto"/>
            <w:right w:val="none" w:sz="0" w:space="0" w:color="auto"/>
          </w:divBdr>
        </w:div>
        <w:div w:id="913930002">
          <w:marLeft w:val="0"/>
          <w:marRight w:val="0"/>
          <w:marTop w:val="315"/>
          <w:marBottom w:val="0"/>
          <w:divBdr>
            <w:top w:val="none" w:sz="0" w:space="0" w:color="auto"/>
            <w:left w:val="none" w:sz="0" w:space="0" w:color="auto"/>
            <w:bottom w:val="none" w:sz="0" w:space="0" w:color="auto"/>
            <w:right w:val="none" w:sz="0" w:space="0" w:color="auto"/>
          </w:divBdr>
          <w:divsChild>
            <w:div w:id="1532650624">
              <w:marLeft w:val="0"/>
              <w:marRight w:val="0"/>
              <w:marTop w:val="0"/>
              <w:marBottom w:val="0"/>
              <w:divBdr>
                <w:top w:val="none" w:sz="0" w:space="0" w:color="auto"/>
                <w:left w:val="none" w:sz="0" w:space="0" w:color="auto"/>
                <w:bottom w:val="none" w:sz="0" w:space="0" w:color="auto"/>
                <w:right w:val="none" w:sz="0" w:space="0" w:color="auto"/>
              </w:divBdr>
            </w:div>
          </w:divsChild>
        </w:div>
        <w:div w:id="1068501827">
          <w:marLeft w:val="0"/>
          <w:marRight w:val="0"/>
          <w:marTop w:val="0"/>
          <w:marBottom w:val="0"/>
          <w:divBdr>
            <w:top w:val="none" w:sz="0" w:space="0" w:color="auto"/>
            <w:left w:val="none" w:sz="0" w:space="0" w:color="auto"/>
            <w:bottom w:val="none" w:sz="0" w:space="0" w:color="auto"/>
            <w:right w:val="none" w:sz="0" w:space="0" w:color="auto"/>
          </w:divBdr>
          <w:divsChild>
            <w:div w:id="544567369">
              <w:marLeft w:val="0"/>
              <w:marRight w:val="0"/>
              <w:marTop w:val="0"/>
              <w:marBottom w:val="225"/>
              <w:divBdr>
                <w:top w:val="none" w:sz="0" w:space="0" w:color="auto"/>
                <w:left w:val="none" w:sz="0" w:space="0" w:color="auto"/>
                <w:bottom w:val="none" w:sz="0" w:space="0" w:color="auto"/>
                <w:right w:val="none" w:sz="0" w:space="0" w:color="auto"/>
              </w:divBdr>
            </w:div>
            <w:div w:id="1596745579">
              <w:marLeft w:val="0"/>
              <w:marRight w:val="0"/>
              <w:marTop w:val="0"/>
              <w:marBottom w:val="240"/>
              <w:divBdr>
                <w:top w:val="none" w:sz="0" w:space="0" w:color="auto"/>
                <w:left w:val="none" w:sz="0" w:space="0" w:color="auto"/>
                <w:bottom w:val="none" w:sz="0" w:space="0" w:color="auto"/>
                <w:right w:val="none" w:sz="0" w:space="0" w:color="auto"/>
              </w:divBdr>
              <w:divsChild>
                <w:div w:id="17319294">
                  <w:marLeft w:val="0"/>
                  <w:marRight w:val="0"/>
                  <w:marTop w:val="0"/>
                  <w:marBottom w:val="0"/>
                  <w:divBdr>
                    <w:top w:val="none" w:sz="0" w:space="0" w:color="auto"/>
                    <w:left w:val="none" w:sz="0" w:space="0" w:color="auto"/>
                    <w:bottom w:val="none" w:sz="0" w:space="0" w:color="auto"/>
                    <w:right w:val="none" w:sz="0" w:space="0" w:color="auto"/>
                  </w:divBdr>
                </w:div>
                <w:div w:id="5461883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6733">
      <w:bodyDiv w:val="1"/>
      <w:marLeft w:val="0"/>
      <w:marRight w:val="0"/>
      <w:marTop w:val="0"/>
      <w:marBottom w:val="0"/>
      <w:divBdr>
        <w:top w:val="none" w:sz="0" w:space="0" w:color="auto"/>
        <w:left w:val="none" w:sz="0" w:space="0" w:color="auto"/>
        <w:bottom w:val="none" w:sz="0" w:space="0" w:color="auto"/>
        <w:right w:val="none" w:sz="0" w:space="0" w:color="auto"/>
      </w:divBdr>
      <w:divsChild>
        <w:div w:id="16542668">
          <w:marLeft w:val="-225"/>
          <w:marRight w:val="-225"/>
          <w:marTop w:val="0"/>
          <w:marBottom w:val="0"/>
          <w:divBdr>
            <w:top w:val="none" w:sz="0" w:space="0" w:color="auto"/>
            <w:left w:val="none" w:sz="0" w:space="0" w:color="auto"/>
            <w:bottom w:val="none" w:sz="0" w:space="0" w:color="auto"/>
            <w:right w:val="none" w:sz="0" w:space="0" w:color="auto"/>
          </w:divBdr>
          <w:divsChild>
            <w:div w:id="240414651">
              <w:marLeft w:val="0"/>
              <w:marRight w:val="0"/>
              <w:marTop w:val="0"/>
              <w:marBottom w:val="0"/>
              <w:divBdr>
                <w:top w:val="none" w:sz="0" w:space="0" w:color="auto"/>
                <w:left w:val="none" w:sz="0" w:space="0" w:color="auto"/>
                <w:bottom w:val="none" w:sz="0" w:space="0" w:color="auto"/>
                <w:right w:val="none" w:sz="0" w:space="0" w:color="auto"/>
              </w:divBdr>
              <w:divsChild>
                <w:div w:id="124736261">
                  <w:marLeft w:val="0"/>
                  <w:marRight w:val="0"/>
                  <w:marTop w:val="0"/>
                  <w:marBottom w:val="450"/>
                  <w:divBdr>
                    <w:top w:val="none" w:sz="0" w:space="0" w:color="auto"/>
                    <w:left w:val="none" w:sz="0" w:space="0" w:color="auto"/>
                    <w:bottom w:val="none" w:sz="0" w:space="0" w:color="auto"/>
                    <w:right w:val="none" w:sz="0" w:space="0" w:color="auto"/>
                  </w:divBdr>
                  <w:divsChild>
                    <w:div w:id="455834593">
                      <w:marLeft w:val="0"/>
                      <w:marRight w:val="0"/>
                      <w:marTop w:val="0"/>
                      <w:marBottom w:val="0"/>
                      <w:divBdr>
                        <w:top w:val="single" w:sz="6" w:space="0" w:color="DEE2E6"/>
                        <w:left w:val="single" w:sz="6" w:space="0" w:color="DEE2E6"/>
                        <w:bottom w:val="single" w:sz="6" w:space="0" w:color="DEE2E6"/>
                        <w:right w:val="single" w:sz="6" w:space="0" w:color="DEE2E6"/>
                      </w:divBdr>
                      <w:divsChild>
                        <w:div w:id="951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06">
          <w:marLeft w:val="-225"/>
          <w:marRight w:val="-225"/>
          <w:marTop w:val="0"/>
          <w:marBottom w:val="0"/>
          <w:divBdr>
            <w:top w:val="none" w:sz="0" w:space="0" w:color="auto"/>
            <w:left w:val="none" w:sz="0" w:space="0" w:color="auto"/>
            <w:bottom w:val="none" w:sz="0" w:space="0" w:color="auto"/>
            <w:right w:val="none" w:sz="0" w:space="0" w:color="auto"/>
          </w:divBdr>
        </w:div>
      </w:divsChild>
    </w:div>
    <w:div w:id="546525523">
      <w:bodyDiv w:val="1"/>
      <w:marLeft w:val="0"/>
      <w:marRight w:val="0"/>
      <w:marTop w:val="0"/>
      <w:marBottom w:val="0"/>
      <w:divBdr>
        <w:top w:val="none" w:sz="0" w:space="0" w:color="auto"/>
        <w:left w:val="none" w:sz="0" w:space="0" w:color="auto"/>
        <w:bottom w:val="none" w:sz="0" w:space="0" w:color="auto"/>
        <w:right w:val="none" w:sz="0" w:space="0" w:color="auto"/>
      </w:divBdr>
      <w:divsChild>
        <w:div w:id="1653412246">
          <w:marLeft w:val="-225"/>
          <w:marRight w:val="-225"/>
          <w:marTop w:val="0"/>
          <w:marBottom w:val="0"/>
          <w:divBdr>
            <w:top w:val="none" w:sz="0" w:space="0" w:color="auto"/>
            <w:left w:val="none" w:sz="0" w:space="0" w:color="auto"/>
            <w:bottom w:val="none" w:sz="0" w:space="0" w:color="auto"/>
            <w:right w:val="none" w:sz="0" w:space="0" w:color="auto"/>
          </w:divBdr>
        </w:div>
        <w:div w:id="1275213909">
          <w:marLeft w:val="-225"/>
          <w:marRight w:val="-225"/>
          <w:marTop w:val="0"/>
          <w:marBottom w:val="0"/>
          <w:divBdr>
            <w:top w:val="none" w:sz="0" w:space="0" w:color="auto"/>
            <w:left w:val="none" w:sz="0" w:space="0" w:color="auto"/>
            <w:bottom w:val="none" w:sz="0" w:space="0" w:color="auto"/>
            <w:right w:val="none" w:sz="0" w:space="0" w:color="auto"/>
          </w:divBdr>
          <w:divsChild>
            <w:div w:id="1987127938">
              <w:marLeft w:val="0"/>
              <w:marRight w:val="0"/>
              <w:marTop w:val="0"/>
              <w:marBottom w:val="0"/>
              <w:divBdr>
                <w:top w:val="none" w:sz="0" w:space="0" w:color="auto"/>
                <w:left w:val="none" w:sz="0" w:space="0" w:color="auto"/>
                <w:bottom w:val="none" w:sz="0" w:space="0" w:color="auto"/>
                <w:right w:val="none" w:sz="0" w:space="0" w:color="auto"/>
              </w:divBdr>
              <w:divsChild>
                <w:div w:id="2120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6064">
      <w:bodyDiv w:val="1"/>
      <w:marLeft w:val="0"/>
      <w:marRight w:val="0"/>
      <w:marTop w:val="0"/>
      <w:marBottom w:val="0"/>
      <w:divBdr>
        <w:top w:val="none" w:sz="0" w:space="0" w:color="auto"/>
        <w:left w:val="none" w:sz="0" w:space="0" w:color="auto"/>
        <w:bottom w:val="none" w:sz="0" w:space="0" w:color="auto"/>
        <w:right w:val="none" w:sz="0" w:space="0" w:color="auto"/>
      </w:divBdr>
      <w:divsChild>
        <w:div w:id="788209733">
          <w:marLeft w:val="-150"/>
          <w:marRight w:val="-150"/>
          <w:marTop w:val="0"/>
          <w:marBottom w:val="0"/>
          <w:divBdr>
            <w:top w:val="none" w:sz="0" w:space="0" w:color="auto"/>
            <w:left w:val="none" w:sz="0" w:space="0" w:color="auto"/>
            <w:bottom w:val="none" w:sz="0" w:space="0" w:color="auto"/>
            <w:right w:val="none" w:sz="0" w:space="0" w:color="auto"/>
          </w:divBdr>
        </w:div>
      </w:divsChild>
    </w:div>
    <w:div w:id="547111400">
      <w:bodyDiv w:val="1"/>
      <w:marLeft w:val="0"/>
      <w:marRight w:val="0"/>
      <w:marTop w:val="0"/>
      <w:marBottom w:val="0"/>
      <w:divBdr>
        <w:top w:val="none" w:sz="0" w:space="0" w:color="auto"/>
        <w:left w:val="none" w:sz="0" w:space="0" w:color="auto"/>
        <w:bottom w:val="none" w:sz="0" w:space="0" w:color="auto"/>
        <w:right w:val="none" w:sz="0" w:space="0" w:color="auto"/>
      </w:divBdr>
    </w:div>
    <w:div w:id="547231394">
      <w:bodyDiv w:val="1"/>
      <w:marLeft w:val="0"/>
      <w:marRight w:val="0"/>
      <w:marTop w:val="0"/>
      <w:marBottom w:val="0"/>
      <w:divBdr>
        <w:top w:val="none" w:sz="0" w:space="0" w:color="auto"/>
        <w:left w:val="none" w:sz="0" w:space="0" w:color="auto"/>
        <w:bottom w:val="none" w:sz="0" w:space="0" w:color="auto"/>
        <w:right w:val="none" w:sz="0" w:space="0" w:color="auto"/>
      </w:divBdr>
      <w:divsChild>
        <w:div w:id="187305329">
          <w:marLeft w:val="-150"/>
          <w:marRight w:val="-150"/>
          <w:marTop w:val="0"/>
          <w:marBottom w:val="0"/>
          <w:divBdr>
            <w:top w:val="none" w:sz="0" w:space="0" w:color="auto"/>
            <w:left w:val="none" w:sz="0" w:space="0" w:color="auto"/>
            <w:bottom w:val="none" w:sz="0" w:space="0" w:color="auto"/>
            <w:right w:val="none" w:sz="0" w:space="0" w:color="auto"/>
          </w:divBdr>
          <w:divsChild>
            <w:div w:id="184681215">
              <w:marLeft w:val="0"/>
              <w:marRight w:val="0"/>
              <w:marTop w:val="0"/>
              <w:marBottom w:val="0"/>
              <w:divBdr>
                <w:top w:val="none" w:sz="0" w:space="0" w:color="auto"/>
                <w:left w:val="none" w:sz="0" w:space="0" w:color="auto"/>
                <w:bottom w:val="none" w:sz="0" w:space="0" w:color="auto"/>
                <w:right w:val="none" w:sz="0" w:space="0" w:color="auto"/>
              </w:divBdr>
              <w:divsChild>
                <w:div w:id="269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8492">
          <w:marLeft w:val="-150"/>
          <w:marRight w:val="-150"/>
          <w:marTop w:val="0"/>
          <w:marBottom w:val="0"/>
          <w:divBdr>
            <w:top w:val="none" w:sz="0" w:space="0" w:color="auto"/>
            <w:left w:val="none" w:sz="0" w:space="0" w:color="auto"/>
            <w:bottom w:val="none" w:sz="0" w:space="0" w:color="auto"/>
            <w:right w:val="none" w:sz="0" w:space="0" w:color="auto"/>
          </w:divBdr>
          <w:divsChild>
            <w:div w:id="807209466">
              <w:marLeft w:val="0"/>
              <w:marRight w:val="0"/>
              <w:marTop w:val="0"/>
              <w:marBottom w:val="0"/>
              <w:divBdr>
                <w:top w:val="none" w:sz="0" w:space="0" w:color="auto"/>
                <w:left w:val="none" w:sz="0" w:space="0" w:color="auto"/>
                <w:bottom w:val="none" w:sz="0" w:space="0" w:color="auto"/>
                <w:right w:val="none" w:sz="0" w:space="0" w:color="auto"/>
              </w:divBdr>
              <w:divsChild>
                <w:div w:id="820118192">
                  <w:marLeft w:val="0"/>
                  <w:marRight w:val="0"/>
                  <w:marTop w:val="0"/>
                  <w:marBottom w:val="0"/>
                  <w:divBdr>
                    <w:top w:val="none" w:sz="0" w:space="0" w:color="auto"/>
                    <w:left w:val="none" w:sz="0" w:space="0" w:color="auto"/>
                    <w:bottom w:val="none" w:sz="0" w:space="0" w:color="auto"/>
                    <w:right w:val="none" w:sz="0" w:space="0" w:color="auto"/>
                  </w:divBdr>
                  <w:divsChild>
                    <w:div w:id="5163075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74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602">
      <w:bodyDiv w:val="1"/>
      <w:marLeft w:val="0"/>
      <w:marRight w:val="0"/>
      <w:marTop w:val="0"/>
      <w:marBottom w:val="0"/>
      <w:divBdr>
        <w:top w:val="none" w:sz="0" w:space="0" w:color="auto"/>
        <w:left w:val="none" w:sz="0" w:space="0" w:color="auto"/>
        <w:bottom w:val="none" w:sz="0" w:space="0" w:color="auto"/>
        <w:right w:val="none" w:sz="0" w:space="0" w:color="auto"/>
      </w:divBdr>
      <w:divsChild>
        <w:div w:id="307364531">
          <w:marLeft w:val="-150"/>
          <w:marRight w:val="-150"/>
          <w:marTop w:val="0"/>
          <w:marBottom w:val="0"/>
          <w:divBdr>
            <w:top w:val="none" w:sz="0" w:space="0" w:color="auto"/>
            <w:left w:val="none" w:sz="0" w:space="0" w:color="auto"/>
            <w:bottom w:val="none" w:sz="0" w:space="0" w:color="auto"/>
            <w:right w:val="none" w:sz="0" w:space="0" w:color="auto"/>
          </w:divBdr>
          <w:divsChild>
            <w:div w:id="207425694">
              <w:marLeft w:val="0"/>
              <w:marRight w:val="0"/>
              <w:marTop w:val="0"/>
              <w:marBottom w:val="0"/>
              <w:divBdr>
                <w:top w:val="none" w:sz="0" w:space="0" w:color="auto"/>
                <w:left w:val="none" w:sz="0" w:space="0" w:color="auto"/>
                <w:bottom w:val="none" w:sz="0" w:space="0" w:color="auto"/>
                <w:right w:val="none" w:sz="0" w:space="0" w:color="auto"/>
              </w:divBdr>
              <w:divsChild>
                <w:div w:id="452866372">
                  <w:marLeft w:val="0"/>
                  <w:marRight w:val="0"/>
                  <w:marTop w:val="0"/>
                  <w:marBottom w:val="0"/>
                  <w:divBdr>
                    <w:top w:val="none" w:sz="0" w:space="0" w:color="auto"/>
                    <w:left w:val="none" w:sz="0" w:space="0" w:color="auto"/>
                    <w:bottom w:val="none" w:sz="0" w:space="0" w:color="auto"/>
                    <w:right w:val="none" w:sz="0" w:space="0" w:color="auto"/>
                  </w:divBdr>
                  <w:divsChild>
                    <w:div w:id="318654703">
                      <w:marLeft w:val="0"/>
                      <w:marRight w:val="0"/>
                      <w:marTop w:val="0"/>
                      <w:marBottom w:val="450"/>
                      <w:divBdr>
                        <w:top w:val="none" w:sz="0" w:space="0" w:color="auto"/>
                        <w:left w:val="none" w:sz="0" w:space="0" w:color="auto"/>
                        <w:bottom w:val="none" w:sz="0" w:space="0" w:color="auto"/>
                        <w:right w:val="none" w:sz="0" w:space="0" w:color="auto"/>
                      </w:divBdr>
                    </w:div>
                    <w:div w:id="666443725">
                      <w:marLeft w:val="0"/>
                      <w:marRight w:val="0"/>
                      <w:marTop w:val="0"/>
                      <w:marBottom w:val="0"/>
                      <w:divBdr>
                        <w:top w:val="none" w:sz="0" w:space="0" w:color="auto"/>
                        <w:left w:val="none" w:sz="0" w:space="0" w:color="auto"/>
                        <w:bottom w:val="none" w:sz="0" w:space="0" w:color="auto"/>
                        <w:right w:val="none" w:sz="0" w:space="0" w:color="auto"/>
                      </w:divBdr>
                    </w:div>
                    <w:div w:id="844051956">
                      <w:marLeft w:val="0"/>
                      <w:marRight w:val="0"/>
                      <w:marTop w:val="0"/>
                      <w:marBottom w:val="0"/>
                      <w:divBdr>
                        <w:top w:val="none" w:sz="0" w:space="0" w:color="auto"/>
                        <w:left w:val="none" w:sz="0" w:space="0" w:color="auto"/>
                        <w:bottom w:val="none" w:sz="0" w:space="0" w:color="auto"/>
                        <w:right w:val="none" w:sz="0" w:space="0" w:color="auto"/>
                      </w:divBdr>
                      <w:divsChild>
                        <w:div w:id="450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427">
              <w:marLeft w:val="0"/>
              <w:marRight w:val="0"/>
              <w:marTop w:val="0"/>
              <w:marBottom w:val="0"/>
              <w:divBdr>
                <w:top w:val="none" w:sz="0" w:space="0" w:color="auto"/>
                <w:left w:val="none" w:sz="0" w:space="0" w:color="auto"/>
                <w:bottom w:val="none" w:sz="0" w:space="0" w:color="auto"/>
                <w:right w:val="none" w:sz="0" w:space="0" w:color="auto"/>
              </w:divBdr>
              <w:divsChild>
                <w:div w:id="1639529410">
                  <w:marLeft w:val="0"/>
                  <w:marRight w:val="0"/>
                  <w:marTop w:val="0"/>
                  <w:marBottom w:val="0"/>
                  <w:divBdr>
                    <w:top w:val="none" w:sz="0" w:space="0" w:color="auto"/>
                    <w:left w:val="none" w:sz="0" w:space="0" w:color="auto"/>
                    <w:bottom w:val="none" w:sz="0" w:space="0" w:color="auto"/>
                    <w:right w:val="none" w:sz="0" w:space="0" w:color="auto"/>
                  </w:divBdr>
                  <w:divsChild>
                    <w:div w:id="95371388">
                      <w:marLeft w:val="0"/>
                      <w:marRight w:val="0"/>
                      <w:marTop w:val="0"/>
                      <w:marBottom w:val="0"/>
                      <w:divBdr>
                        <w:top w:val="none" w:sz="0" w:space="0" w:color="auto"/>
                        <w:left w:val="none" w:sz="0" w:space="0" w:color="auto"/>
                        <w:bottom w:val="none" w:sz="0" w:space="0" w:color="auto"/>
                        <w:right w:val="none" w:sz="0" w:space="0" w:color="auto"/>
                      </w:divBdr>
                    </w:div>
                    <w:div w:id="1265259685">
                      <w:marLeft w:val="0"/>
                      <w:marRight w:val="0"/>
                      <w:marTop w:val="0"/>
                      <w:marBottom w:val="0"/>
                      <w:divBdr>
                        <w:top w:val="none" w:sz="0" w:space="0" w:color="auto"/>
                        <w:left w:val="none" w:sz="0" w:space="0" w:color="auto"/>
                        <w:bottom w:val="none" w:sz="0" w:space="0" w:color="auto"/>
                        <w:right w:val="none" w:sz="0" w:space="0" w:color="auto"/>
                      </w:divBdr>
                      <w:divsChild>
                        <w:div w:id="1534539942">
                          <w:marLeft w:val="0"/>
                          <w:marRight w:val="0"/>
                          <w:marTop w:val="0"/>
                          <w:marBottom w:val="0"/>
                          <w:divBdr>
                            <w:top w:val="none" w:sz="0" w:space="0" w:color="auto"/>
                            <w:left w:val="none" w:sz="0" w:space="0" w:color="auto"/>
                            <w:bottom w:val="none" w:sz="0" w:space="0" w:color="auto"/>
                            <w:right w:val="none" w:sz="0" w:space="0" w:color="auto"/>
                          </w:divBdr>
                          <w:divsChild>
                            <w:div w:id="505286535">
                              <w:marLeft w:val="0"/>
                              <w:marRight w:val="0"/>
                              <w:marTop w:val="0"/>
                              <w:marBottom w:val="0"/>
                              <w:divBdr>
                                <w:top w:val="none" w:sz="0" w:space="0" w:color="auto"/>
                                <w:left w:val="none" w:sz="0" w:space="0" w:color="auto"/>
                                <w:bottom w:val="none" w:sz="0" w:space="0" w:color="auto"/>
                                <w:right w:val="none" w:sz="0" w:space="0" w:color="auto"/>
                              </w:divBdr>
                            </w:div>
                            <w:div w:id="702706663">
                              <w:marLeft w:val="0"/>
                              <w:marRight w:val="0"/>
                              <w:marTop w:val="0"/>
                              <w:marBottom w:val="0"/>
                              <w:divBdr>
                                <w:top w:val="none" w:sz="0" w:space="0" w:color="auto"/>
                                <w:left w:val="none" w:sz="0" w:space="0" w:color="auto"/>
                                <w:bottom w:val="none" w:sz="0" w:space="0" w:color="auto"/>
                                <w:right w:val="none" w:sz="0" w:space="0" w:color="auto"/>
                              </w:divBdr>
                            </w:div>
                            <w:div w:id="1726679568">
                              <w:marLeft w:val="0"/>
                              <w:marRight w:val="0"/>
                              <w:marTop w:val="0"/>
                              <w:marBottom w:val="0"/>
                              <w:divBdr>
                                <w:top w:val="none" w:sz="0" w:space="0" w:color="auto"/>
                                <w:left w:val="none" w:sz="0" w:space="0" w:color="auto"/>
                                <w:bottom w:val="none" w:sz="0" w:space="0" w:color="auto"/>
                                <w:right w:val="none" w:sz="0" w:space="0" w:color="auto"/>
                              </w:divBdr>
                            </w:div>
                            <w:div w:id="1969234711">
                              <w:marLeft w:val="0"/>
                              <w:marRight w:val="0"/>
                              <w:marTop w:val="0"/>
                              <w:marBottom w:val="0"/>
                              <w:divBdr>
                                <w:top w:val="none" w:sz="0" w:space="0" w:color="auto"/>
                                <w:left w:val="none" w:sz="0" w:space="0" w:color="auto"/>
                                <w:bottom w:val="none" w:sz="0" w:space="0" w:color="auto"/>
                                <w:right w:val="none" w:sz="0" w:space="0" w:color="auto"/>
                              </w:divBdr>
                            </w:div>
                            <w:div w:id="19883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89983">
          <w:marLeft w:val="-150"/>
          <w:marRight w:val="-150"/>
          <w:marTop w:val="0"/>
          <w:marBottom w:val="0"/>
          <w:divBdr>
            <w:top w:val="none" w:sz="0" w:space="0" w:color="auto"/>
            <w:left w:val="none" w:sz="0" w:space="0" w:color="auto"/>
            <w:bottom w:val="none" w:sz="0" w:space="0" w:color="auto"/>
            <w:right w:val="none" w:sz="0" w:space="0" w:color="auto"/>
          </w:divBdr>
          <w:divsChild>
            <w:div w:id="1222013049">
              <w:marLeft w:val="0"/>
              <w:marRight w:val="0"/>
              <w:marTop w:val="0"/>
              <w:marBottom w:val="0"/>
              <w:divBdr>
                <w:top w:val="none" w:sz="0" w:space="0" w:color="auto"/>
                <w:left w:val="none" w:sz="0" w:space="0" w:color="auto"/>
                <w:bottom w:val="none" w:sz="0" w:space="0" w:color="auto"/>
                <w:right w:val="none" w:sz="0" w:space="0" w:color="auto"/>
              </w:divBdr>
              <w:divsChild>
                <w:div w:id="1011182918">
                  <w:marLeft w:val="0"/>
                  <w:marRight w:val="0"/>
                  <w:marTop w:val="0"/>
                  <w:marBottom w:val="0"/>
                  <w:divBdr>
                    <w:top w:val="none" w:sz="0" w:space="0" w:color="auto"/>
                    <w:left w:val="none" w:sz="0" w:space="0" w:color="auto"/>
                    <w:bottom w:val="none" w:sz="0" w:space="0" w:color="auto"/>
                    <w:right w:val="none" w:sz="0" w:space="0" w:color="auto"/>
                  </w:divBdr>
                  <w:divsChild>
                    <w:div w:id="594241574">
                      <w:marLeft w:val="0"/>
                      <w:marRight w:val="0"/>
                      <w:marTop w:val="0"/>
                      <w:marBottom w:val="0"/>
                      <w:divBdr>
                        <w:top w:val="none" w:sz="0" w:space="0" w:color="auto"/>
                        <w:left w:val="none" w:sz="0" w:space="0" w:color="auto"/>
                        <w:bottom w:val="none" w:sz="0" w:space="0" w:color="auto"/>
                        <w:right w:val="none" w:sz="0" w:space="0" w:color="auto"/>
                      </w:divBdr>
                      <w:divsChild>
                        <w:div w:id="613559523">
                          <w:marLeft w:val="0"/>
                          <w:marRight w:val="0"/>
                          <w:marTop w:val="0"/>
                          <w:marBottom w:val="0"/>
                          <w:divBdr>
                            <w:top w:val="none" w:sz="0" w:space="0" w:color="auto"/>
                            <w:left w:val="none" w:sz="0" w:space="0" w:color="auto"/>
                            <w:bottom w:val="none" w:sz="0" w:space="0" w:color="auto"/>
                            <w:right w:val="none" w:sz="0" w:space="0" w:color="auto"/>
                          </w:divBdr>
                        </w:div>
                      </w:divsChild>
                    </w:div>
                    <w:div w:id="722607421">
                      <w:marLeft w:val="0"/>
                      <w:marRight w:val="0"/>
                      <w:marTop w:val="0"/>
                      <w:marBottom w:val="0"/>
                      <w:divBdr>
                        <w:top w:val="none" w:sz="0" w:space="0" w:color="auto"/>
                        <w:left w:val="none" w:sz="0" w:space="0" w:color="auto"/>
                        <w:bottom w:val="none" w:sz="0" w:space="0" w:color="auto"/>
                        <w:right w:val="none" w:sz="0" w:space="0" w:color="auto"/>
                      </w:divBdr>
                    </w:div>
                  </w:divsChild>
                </w:div>
                <w:div w:id="1415055602">
                  <w:marLeft w:val="0"/>
                  <w:marRight w:val="0"/>
                  <w:marTop w:val="0"/>
                  <w:marBottom w:val="0"/>
                  <w:divBdr>
                    <w:top w:val="none" w:sz="0" w:space="0" w:color="auto"/>
                    <w:left w:val="none" w:sz="0" w:space="0" w:color="auto"/>
                    <w:bottom w:val="none" w:sz="0" w:space="0" w:color="auto"/>
                    <w:right w:val="none" w:sz="0" w:space="0" w:color="auto"/>
                  </w:divBdr>
                  <w:divsChild>
                    <w:div w:id="13373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6814">
      <w:bodyDiv w:val="1"/>
      <w:marLeft w:val="0"/>
      <w:marRight w:val="0"/>
      <w:marTop w:val="0"/>
      <w:marBottom w:val="0"/>
      <w:divBdr>
        <w:top w:val="none" w:sz="0" w:space="0" w:color="auto"/>
        <w:left w:val="none" w:sz="0" w:space="0" w:color="auto"/>
        <w:bottom w:val="none" w:sz="0" w:space="0" w:color="auto"/>
        <w:right w:val="none" w:sz="0" w:space="0" w:color="auto"/>
      </w:divBdr>
      <w:divsChild>
        <w:div w:id="537006504">
          <w:marLeft w:val="0"/>
          <w:marRight w:val="0"/>
          <w:marTop w:val="0"/>
          <w:marBottom w:val="44"/>
          <w:divBdr>
            <w:top w:val="none" w:sz="0" w:space="0" w:color="auto"/>
            <w:left w:val="none" w:sz="0" w:space="0" w:color="auto"/>
            <w:bottom w:val="none" w:sz="0" w:space="0" w:color="auto"/>
            <w:right w:val="none" w:sz="0" w:space="0" w:color="auto"/>
          </w:divBdr>
          <w:divsChild>
            <w:div w:id="225796424">
              <w:marLeft w:val="0"/>
              <w:marRight w:val="0"/>
              <w:marTop w:val="0"/>
              <w:marBottom w:val="0"/>
              <w:divBdr>
                <w:top w:val="none" w:sz="0" w:space="0" w:color="auto"/>
                <w:left w:val="none" w:sz="0" w:space="0" w:color="auto"/>
                <w:bottom w:val="none" w:sz="0" w:space="0" w:color="auto"/>
                <w:right w:val="none" w:sz="0" w:space="0" w:color="auto"/>
              </w:divBdr>
              <w:divsChild>
                <w:div w:id="1348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59424">
      <w:bodyDiv w:val="1"/>
      <w:marLeft w:val="0"/>
      <w:marRight w:val="0"/>
      <w:marTop w:val="0"/>
      <w:marBottom w:val="0"/>
      <w:divBdr>
        <w:top w:val="none" w:sz="0" w:space="0" w:color="auto"/>
        <w:left w:val="none" w:sz="0" w:space="0" w:color="auto"/>
        <w:bottom w:val="none" w:sz="0" w:space="0" w:color="auto"/>
        <w:right w:val="none" w:sz="0" w:space="0" w:color="auto"/>
      </w:divBdr>
    </w:div>
    <w:div w:id="547953125">
      <w:bodyDiv w:val="1"/>
      <w:marLeft w:val="0"/>
      <w:marRight w:val="0"/>
      <w:marTop w:val="0"/>
      <w:marBottom w:val="0"/>
      <w:divBdr>
        <w:top w:val="none" w:sz="0" w:space="0" w:color="auto"/>
        <w:left w:val="none" w:sz="0" w:space="0" w:color="auto"/>
        <w:bottom w:val="none" w:sz="0" w:space="0" w:color="auto"/>
        <w:right w:val="none" w:sz="0" w:space="0" w:color="auto"/>
      </w:divBdr>
      <w:divsChild>
        <w:div w:id="162552379">
          <w:marLeft w:val="-150"/>
          <w:marRight w:val="-150"/>
          <w:marTop w:val="0"/>
          <w:marBottom w:val="0"/>
          <w:divBdr>
            <w:top w:val="none" w:sz="0" w:space="0" w:color="auto"/>
            <w:left w:val="none" w:sz="0" w:space="0" w:color="auto"/>
            <w:bottom w:val="none" w:sz="0" w:space="0" w:color="auto"/>
            <w:right w:val="none" w:sz="0" w:space="0" w:color="auto"/>
          </w:divBdr>
          <w:divsChild>
            <w:div w:id="480387275">
              <w:marLeft w:val="0"/>
              <w:marRight w:val="0"/>
              <w:marTop w:val="0"/>
              <w:marBottom w:val="0"/>
              <w:divBdr>
                <w:top w:val="none" w:sz="0" w:space="0" w:color="auto"/>
                <w:left w:val="none" w:sz="0" w:space="0" w:color="auto"/>
                <w:bottom w:val="none" w:sz="0" w:space="0" w:color="auto"/>
                <w:right w:val="none" w:sz="0" w:space="0" w:color="auto"/>
              </w:divBdr>
            </w:div>
            <w:div w:id="938878388">
              <w:marLeft w:val="0"/>
              <w:marRight w:val="0"/>
              <w:marTop w:val="0"/>
              <w:marBottom w:val="0"/>
              <w:divBdr>
                <w:top w:val="none" w:sz="0" w:space="0" w:color="auto"/>
                <w:left w:val="none" w:sz="0" w:space="0" w:color="auto"/>
                <w:bottom w:val="none" w:sz="0" w:space="0" w:color="auto"/>
                <w:right w:val="none" w:sz="0" w:space="0" w:color="auto"/>
              </w:divBdr>
              <w:divsChild>
                <w:div w:id="791360764">
                  <w:marLeft w:val="0"/>
                  <w:marRight w:val="0"/>
                  <w:marTop w:val="0"/>
                  <w:marBottom w:val="0"/>
                  <w:divBdr>
                    <w:top w:val="none" w:sz="0" w:space="0" w:color="auto"/>
                    <w:left w:val="none" w:sz="0" w:space="0" w:color="auto"/>
                    <w:bottom w:val="none" w:sz="0" w:space="0" w:color="auto"/>
                    <w:right w:val="none" w:sz="0" w:space="0" w:color="auto"/>
                  </w:divBdr>
                  <w:divsChild>
                    <w:div w:id="40522652">
                      <w:marLeft w:val="0"/>
                      <w:marRight w:val="0"/>
                      <w:marTop w:val="0"/>
                      <w:marBottom w:val="0"/>
                      <w:divBdr>
                        <w:top w:val="none" w:sz="0" w:space="0" w:color="auto"/>
                        <w:left w:val="none" w:sz="0" w:space="0" w:color="auto"/>
                        <w:bottom w:val="none" w:sz="0" w:space="0" w:color="auto"/>
                        <w:right w:val="none" w:sz="0" w:space="0" w:color="auto"/>
                      </w:divBdr>
                    </w:div>
                    <w:div w:id="846822044">
                      <w:marLeft w:val="0"/>
                      <w:marRight w:val="0"/>
                      <w:marTop w:val="0"/>
                      <w:marBottom w:val="0"/>
                      <w:divBdr>
                        <w:top w:val="none" w:sz="0" w:space="0" w:color="auto"/>
                        <w:left w:val="none" w:sz="0" w:space="0" w:color="auto"/>
                        <w:bottom w:val="none" w:sz="0" w:space="0" w:color="auto"/>
                        <w:right w:val="none" w:sz="0" w:space="0" w:color="auto"/>
                      </w:divBdr>
                      <w:divsChild>
                        <w:div w:id="6083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0277">
          <w:marLeft w:val="-150"/>
          <w:marRight w:val="-150"/>
          <w:marTop w:val="0"/>
          <w:marBottom w:val="0"/>
          <w:divBdr>
            <w:top w:val="none" w:sz="0" w:space="0" w:color="auto"/>
            <w:left w:val="none" w:sz="0" w:space="0" w:color="auto"/>
            <w:bottom w:val="none" w:sz="0" w:space="0" w:color="auto"/>
            <w:right w:val="none" w:sz="0" w:space="0" w:color="auto"/>
          </w:divBdr>
        </w:div>
      </w:divsChild>
    </w:div>
    <w:div w:id="547956852">
      <w:bodyDiv w:val="1"/>
      <w:marLeft w:val="0"/>
      <w:marRight w:val="0"/>
      <w:marTop w:val="0"/>
      <w:marBottom w:val="0"/>
      <w:divBdr>
        <w:top w:val="none" w:sz="0" w:space="0" w:color="auto"/>
        <w:left w:val="none" w:sz="0" w:space="0" w:color="auto"/>
        <w:bottom w:val="none" w:sz="0" w:space="0" w:color="auto"/>
        <w:right w:val="none" w:sz="0" w:space="0" w:color="auto"/>
      </w:divBdr>
    </w:div>
    <w:div w:id="548759655">
      <w:bodyDiv w:val="1"/>
      <w:marLeft w:val="0"/>
      <w:marRight w:val="0"/>
      <w:marTop w:val="0"/>
      <w:marBottom w:val="0"/>
      <w:divBdr>
        <w:top w:val="none" w:sz="0" w:space="0" w:color="auto"/>
        <w:left w:val="none" w:sz="0" w:space="0" w:color="auto"/>
        <w:bottom w:val="none" w:sz="0" w:space="0" w:color="auto"/>
        <w:right w:val="none" w:sz="0" w:space="0" w:color="auto"/>
      </w:divBdr>
      <w:divsChild>
        <w:div w:id="130751037">
          <w:marLeft w:val="0"/>
          <w:marRight w:val="0"/>
          <w:marTop w:val="0"/>
          <w:marBottom w:val="0"/>
          <w:divBdr>
            <w:top w:val="none" w:sz="0" w:space="0" w:color="auto"/>
            <w:left w:val="none" w:sz="0" w:space="0" w:color="auto"/>
            <w:bottom w:val="none" w:sz="0" w:space="0" w:color="auto"/>
            <w:right w:val="none" w:sz="0" w:space="0" w:color="auto"/>
          </w:divBdr>
        </w:div>
        <w:div w:id="452794720">
          <w:marLeft w:val="0"/>
          <w:marRight w:val="0"/>
          <w:marTop w:val="0"/>
          <w:marBottom w:val="0"/>
          <w:divBdr>
            <w:top w:val="none" w:sz="0" w:space="0" w:color="auto"/>
            <w:left w:val="none" w:sz="0" w:space="0" w:color="auto"/>
            <w:bottom w:val="none" w:sz="0" w:space="0" w:color="auto"/>
            <w:right w:val="none" w:sz="0" w:space="0" w:color="auto"/>
          </w:divBdr>
        </w:div>
      </w:divsChild>
    </w:div>
    <w:div w:id="549222259">
      <w:bodyDiv w:val="1"/>
      <w:marLeft w:val="0"/>
      <w:marRight w:val="0"/>
      <w:marTop w:val="0"/>
      <w:marBottom w:val="0"/>
      <w:divBdr>
        <w:top w:val="none" w:sz="0" w:space="0" w:color="auto"/>
        <w:left w:val="none" w:sz="0" w:space="0" w:color="auto"/>
        <w:bottom w:val="none" w:sz="0" w:space="0" w:color="auto"/>
        <w:right w:val="none" w:sz="0" w:space="0" w:color="auto"/>
      </w:divBdr>
    </w:div>
    <w:div w:id="549464835">
      <w:bodyDiv w:val="1"/>
      <w:marLeft w:val="0"/>
      <w:marRight w:val="0"/>
      <w:marTop w:val="0"/>
      <w:marBottom w:val="0"/>
      <w:divBdr>
        <w:top w:val="none" w:sz="0" w:space="0" w:color="auto"/>
        <w:left w:val="none" w:sz="0" w:space="0" w:color="auto"/>
        <w:bottom w:val="none" w:sz="0" w:space="0" w:color="auto"/>
        <w:right w:val="none" w:sz="0" w:space="0" w:color="auto"/>
      </w:divBdr>
      <w:divsChild>
        <w:div w:id="901527692">
          <w:marLeft w:val="-150"/>
          <w:marRight w:val="-150"/>
          <w:marTop w:val="0"/>
          <w:marBottom w:val="0"/>
          <w:divBdr>
            <w:top w:val="none" w:sz="0" w:space="0" w:color="auto"/>
            <w:left w:val="none" w:sz="0" w:space="0" w:color="auto"/>
            <w:bottom w:val="none" w:sz="0" w:space="0" w:color="auto"/>
            <w:right w:val="none" w:sz="0" w:space="0" w:color="auto"/>
          </w:divBdr>
          <w:divsChild>
            <w:div w:id="32465965">
              <w:marLeft w:val="0"/>
              <w:marRight w:val="0"/>
              <w:marTop w:val="0"/>
              <w:marBottom w:val="0"/>
              <w:divBdr>
                <w:top w:val="none" w:sz="0" w:space="0" w:color="auto"/>
                <w:left w:val="none" w:sz="0" w:space="0" w:color="auto"/>
                <w:bottom w:val="none" w:sz="0" w:space="0" w:color="auto"/>
                <w:right w:val="none" w:sz="0" w:space="0" w:color="auto"/>
              </w:divBdr>
              <w:divsChild>
                <w:div w:id="188373939">
                  <w:marLeft w:val="0"/>
                  <w:marRight w:val="0"/>
                  <w:marTop w:val="0"/>
                  <w:marBottom w:val="0"/>
                  <w:divBdr>
                    <w:top w:val="none" w:sz="0" w:space="0" w:color="auto"/>
                    <w:left w:val="none" w:sz="0" w:space="0" w:color="auto"/>
                    <w:bottom w:val="none" w:sz="0" w:space="0" w:color="auto"/>
                    <w:right w:val="none" w:sz="0" w:space="0" w:color="auto"/>
                  </w:divBdr>
                </w:div>
                <w:div w:id="1409035487">
                  <w:marLeft w:val="0"/>
                  <w:marRight w:val="0"/>
                  <w:marTop w:val="0"/>
                  <w:marBottom w:val="0"/>
                  <w:divBdr>
                    <w:top w:val="none" w:sz="0" w:space="0" w:color="auto"/>
                    <w:left w:val="none" w:sz="0" w:space="0" w:color="auto"/>
                    <w:bottom w:val="none" w:sz="0" w:space="0" w:color="auto"/>
                    <w:right w:val="none" w:sz="0" w:space="0" w:color="auto"/>
                  </w:divBdr>
                  <w:divsChild>
                    <w:div w:id="1209757099">
                      <w:marLeft w:val="0"/>
                      <w:marRight w:val="0"/>
                      <w:marTop w:val="0"/>
                      <w:marBottom w:val="0"/>
                      <w:divBdr>
                        <w:top w:val="none" w:sz="0" w:space="0" w:color="auto"/>
                        <w:left w:val="none" w:sz="0" w:space="0" w:color="auto"/>
                        <w:bottom w:val="none" w:sz="0" w:space="0" w:color="auto"/>
                        <w:right w:val="none" w:sz="0" w:space="0" w:color="auto"/>
                      </w:divBdr>
                      <w:divsChild>
                        <w:div w:id="194344520">
                          <w:marLeft w:val="0"/>
                          <w:marRight w:val="0"/>
                          <w:marTop w:val="0"/>
                          <w:marBottom w:val="0"/>
                          <w:divBdr>
                            <w:top w:val="none" w:sz="0" w:space="0" w:color="auto"/>
                            <w:left w:val="none" w:sz="0" w:space="0" w:color="auto"/>
                            <w:bottom w:val="none" w:sz="0" w:space="0" w:color="auto"/>
                            <w:right w:val="none" w:sz="0" w:space="0" w:color="auto"/>
                          </w:divBdr>
                        </w:div>
                      </w:divsChild>
                    </w:div>
                    <w:div w:id="14629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26093">
      <w:bodyDiv w:val="1"/>
      <w:marLeft w:val="0"/>
      <w:marRight w:val="0"/>
      <w:marTop w:val="0"/>
      <w:marBottom w:val="0"/>
      <w:divBdr>
        <w:top w:val="none" w:sz="0" w:space="0" w:color="auto"/>
        <w:left w:val="none" w:sz="0" w:space="0" w:color="auto"/>
        <w:bottom w:val="none" w:sz="0" w:space="0" w:color="auto"/>
        <w:right w:val="none" w:sz="0" w:space="0" w:color="auto"/>
      </w:divBdr>
      <w:divsChild>
        <w:div w:id="744186581">
          <w:marLeft w:val="-225"/>
          <w:marRight w:val="-225"/>
          <w:marTop w:val="0"/>
          <w:marBottom w:val="0"/>
          <w:divBdr>
            <w:top w:val="none" w:sz="0" w:space="0" w:color="auto"/>
            <w:left w:val="none" w:sz="0" w:space="0" w:color="auto"/>
            <w:bottom w:val="none" w:sz="0" w:space="0" w:color="auto"/>
            <w:right w:val="none" w:sz="0" w:space="0" w:color="auto"/>
          </w:divBdr>
          <w:divsChild>
            <w:div w:id="1022584390">
              <w:marLeft w:val="0"/>
              <w:marRight w:val="0"/>
              <w:marTop w:val="0"/>
              <w:marBottom w:val="0"/>
              <w:divBdr>
                <w:top w:val="none" w:sz="0" w:space="0" w:color="auto"/>
                <w:left w:val="none" w:sz="0" w:space="0" w:color="auto"/>
                <w:bottom w:val="none" w:sz="0" w:space="0" w:color="auto"/>
                <w:right w:val="none" w:sz="0" w:space="0" w:color="auto"/>
              </w:divBdr>
              <w:divsChild>
                <w:div w:id="3548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069326">
      <w:bodyDiv w:val="1"/>
      <w:marLeft w:val="0"/>
      <w:marRight w:val="0"/>
      <w:marTop w:val="0"/>
      <w:marBottom w:val="0"/>
      <w:divBdr>
        <w:top w:val="none" w:sz="0" w:space="0" w:color="auto"/>
        <w:left w:val="none" w:sz="0" w:space="0" w:color="auto"/>
        <w:bottom w:val="none" w:sz="0" w:space="0" w:color="auto"/>
        <w:right w:val="none" w:sz="0" w:space="0" w:color="auto"/>
      </w:divBdr>
      <w:divsChild>
        <w:div w:id="854152412">
          <w:marLeft w:val="0"/>
          <w:marRight w:val="0"/>
          <w:marTop w:val="240"/>
          <w:marBottom w:val="480"/>
          <w:divBdr>
            <w:top w:val="none" w:sz="0" w:space="0" w:color="auto"/>
            <w:left w:val="none" w:sz="0" w:space="0" w:color="auto"/>
            <w:bottom w:val="none" w:sz="0" w:space="0" w:color="auto"/>
            <w:right w:val="none" w:sz="0" w:space="0" w:color="auto"/>
          </w:divBdr>
        </w:div>
      </w:divsChild>
    </w:div>
    <w:div w:id="551429798">
      <w:bodyDiv w:val="1"/>
      <w:marLeft w:val="0"/>
      <w:marRight w:val="0"/>
      <w:marTop w:val="0"/>
      <w:marBottom w:val="0"/>
      <w:divBdr>
        <w:top w:val="none" w:sz="0" w:space="0" w:color="auto"/>
        <w:left w:val="none" w:sz="0" w:space="0" w:color="auto"/>
        <w:bottom w:val="none" w:sz="0" w:space="0" w:color="auto"/>
        <w:right w:val="none" w:sz="0" w:space="0" w:color="auto"/>
      </w:divBdr>
    </w:div>
    <w:div w:id="551619846">
      <w:bodyDiv w:val="1"/>
      <w:marLeft w:val="0"/>
      <w:marRight w:val="0"/>
      <w:marTop w:val="0"/>
      <w:marBottom w:val="0"/>
      <w:divBdr>
        <w:top w:val="none" w:sz="0" w:space="0" w:color="auto"/>
        <w:left w:val="none" w:sz="0" w:space="0" w:color="auto"/>
        <w:bottom w:val="none" w:sz="0" w:space="0" w:color="auto"/>
        <w:right w:val="none" w:sz="0" w:space="0" w:color="auto"/>
      </w:divBdr>
      <w:divsChild>
        <w:div w:id="1489981605">
          <w:marLeft w:val="-150"/>
          <w:marRight w:val="-150"/>
          <w:marTop w:val="0"/>
          <w:marBottom w:val="0"/>
          <w:divBdr>
            <w:top w:val="none" w:sz="0" w:space="0" w:color="auto"/>
            <w:left w:val="none" w:sz="0" w:space="0" w:color="auto"/>
            <w:bottom w:val="none" w:sz="0" w:space="0" w:color="auto"/>
            <w:right w:val="none" w:sz="0" w:space="0" w:color="auto"/>
          </w:divBdr>
          <w:divsChild>
            <w:div w:id="765155006">
              <w:marLeft w:val="0"/>
              <w:marRight w:val="0"/>
              <w:marTop w:val="0"/>
              <w:marBottom w:val="0"/>
              <w:divBdr>
                <w:top w:val="none" w:sz="0" w:space="0" w:color="auto"/>
                <w:left w:val="none" w:sz="0" w:space="0" w:color="auto"/>
                <w:bottom w:val="none" w:sz="0" w:space="0" w:color="auto"/>
                <w:right w:val="none" w:sz="0" w:space="0" w:color="auto"/>
              </w:divBdr>
              <w:divsChild>
                <w:div w:id="338384695">
                  <w:marLeft w:val="0"/>
                  <w:marRight w:val="0"/>
                  <w:marTop w:val="0"/>
                  <w:marBottom w:val="0"/>
                  <w:divBdr>
                    <w:top w:val="none" w:sz="0" w:space="0" w:color="auto"/>
                    <w:left w:val="none" w:sz="0" w:space="0" w:color="auto"/>
                    <w:bottom w:val="none" w:sz="0" w:space="0" w:color="auto"/>
                    <w:right w:val="none" w:sz="0" w:space="0" w:color="auto"/>
                  </w:divBdr>
                  <w:divsChild>
                    <w:div w:id="1277055943">
                      <w:marLeft w:val="0"/>
                      <w:marRight w:val="0"/>
                      <w:marTop w:val="0"/>
                      <w:marBottom w:val="0"/>
                      <w:divBdr>
                        <w:top w:val="none" w:sz="0" w:space="0" w:color="auto"/>
                        <w:left w:val="none" w:sz="0" w:space="0" w:color="auto"/>
                        <w:bottom w:val="none" w:sz="0" w:space="0" w:color="auto"/>
                        <w:right w:val="none" w:sz="0" w:space="0" w:color="auto"/>
                      </w:divBdr>
                    </w:div>
                  </w:divsChild>
                </w:div>
                <w:div w:id="1644655228">
                  <w:marLeft w:val="0"/>
                  <w:marRight w:val="0"/>
                  <w:marTop w:val="0"/>
                  <w:marBottom w:val="0"/>
                  <w:divBdr>
                    <w:top w:val="none" w:sz="0" w:space="0" w:color="auto"/>
                    <w:left w:val="none" w:sz="0" w:space="0" w:color="auto"/>
                    <w:bottom w:val="none" w:sz="0" w:space="0" w:color="auto"/>
                    <w:right w:val="none" w:sz="0" w:space="0" w:color="auto"/>
                  </w:divBdr>
                  <w:divsChild>
                    <w:div w:id="18586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1996">
          <w:marLeft w:val="-150"/>
          <w:marRight w:val="-150"/>
          <w:marTop w:val="0"/>
          <w:marBottom w:val="0"/>
          <w:divBdr>
            <w:top w:val="none" w:sz="0" w:space="0" w:color="auto"/>
            <w:left w:val="none" w:sz="0" w:space="0" w:color="auto"/>
            <w:bottom w:val="none" w:sz="0" w:space="0" w:color="auto"/>
            <w:right w:val="none" w:sz="0" w:space="0" w:color="auto"/>
          </w:divBdr>
          <w:divsChild>
            <w:div w:id="1488401432">
              <w:marLeft w:val="0"/>
              <w:marRight w:val="0"/>
              <w:marTop w:val="0"/>
              <w:marBottom w:val="0"/>
              <w:divBdr>
                <w:top w:val="none" w:sz="0" w:space="0" w:color="auto"/>
                <w:left w:val="none" w:sz="0" w:space="0" w:color="auto"/>
                <w:bottom w:val="none" w:sz="0" w:space="0" w:color="auto"/>
                <w:right w:val="none" w:sz="0" w:space="0" w:color="auto"/>
              </w:divBdr>
              <w:divsChild>
                <w:div w:id="980694786">
                  <w:marLeft w:val="0"/>
                  <w:marRight w:val="0"/>
                  <w:marTop w:val="0"/>
                  <w:marBottom w:val="0"/>
                  <w:divBdr>
                    <w:top w:val="none" w:sz="0" w:space="0" w:color="auto"/>
                    <w:left w:val="none" w:sz="0" w:space="0" w:color="auto"/>
                    <w:bottom w:val="none" w:sz="0" w:space="0" w:color="auto"/>
                    <w:right w:val="none" w:sz="0" w:space="0" w:color="auto"/>
                  </w:divBdr>
                  <w:divsChild>
                    <w:div w:id="2070572088">
                      <w:marLeft w:val="0"/>
                      <w:marRight w:val="0"/>
                      <w:marTop w:val="0"/>
                      <w:marBottom w:val="0"/>
                      <w:divBdr>
                        <w:top w:val="none" w:sz="0" w:space="0" w:color="auto"/>
                        <w:left w:val="none" w:sz="0" w:space="0" w:color="auto"/>
                        <w:bottom w:val="none" w:sz="0" w:space="0" w:color="auto"/>
                        <w:right w:val="none" w:sz="0" w:space="0" w:color="auto"/>
                      </w:divBdr>
                    </w:div>
                    <w:div w:id="2072461418">
                      <w:marLeft w:val="0"/>
                      <w:marRight w:val="0"/>
                      <w:marTop w:val="0"/>
                      <w:marBottom w:val="0"/>
                      <w:divBdr>
                        <w:top w:val="none" w:sz="0" w:space="0" w:color="auto"/>
                        <w:left w:val="none" w:sz="0" w:space="0" w:color="auto"/>
                        <w:bottom w:val="none" w:sz="0" w:space="0" w:color="auto"/>
                        <w:right w:val="none" w:sz="0" w:space="0" w:color="auto"/>
                      </w:divBdr>
                      <w:divsChild>
                        <w:div w:id="1349988732">
                          <w:marLeft w:val="0"/>
                          <w:marRight w:val="0"/>
                          <w:marTop w:val="0"/>
                          <w:marBottom w:val="0"/>
                          <w:divBdr>
                            <w:top w:val="none" w:sz="0" w:space="0" w:color="auto"/>
                            <w:left w:val="none" w:sz="0" w:space="0" w:color="auto"/>
                            <w:bottom w:val="none" w:sz="0" w:space="0" w:color="auto"/>
                            <w:right w:val="none" w:sz="0" w:space="0" w:color="auto"/>
                          </w:divBdr>
                          <w:divsChild>
                            <w:div w:id="1145121381">
                              <w:marLeft w:val="0"/>
                              <w:marRight w:val="0"/>
                              <w:marTop w:val="0"/>
                              <w:marBottom w:val="0"/>
                              <w:divBdr>
                                <w:top w:val="none" w:sz="0" w:space="0" w:color="auto"/>
                                <w:left w:val="none" w:sz="0" w:space="0" w:color="auto"/>
                                <w:bottom w:val="none" w:sz="0" w:space="0" w:color="auto"/>
                                <w:right w:val="none" w:sz="0" w:space="0" w:color="auto"/>
                              </w:divBdr>
                            </w:div>
                            <w:div w:id="617880759">
                              <w:marLeft w:val="0"/>
                              <w:marRight w:val="0"/>
                              <w:marTop w:val="0"/>
                              <w:marBottom w:val="0"/>
                              <w:divBdr>
                                <w:top w:val="none" w:sz="0" w:space="0" w:color="auto"/>
                                <w:left w:val="none" w:sz="0" w:space="0" w:color="auto"/>
                                <w:bottom w:val="none" w:sz="0" w:space="0" w:color="auto"/>
                                <w:right w:val="none" w:sz="0" w:space="0" w:color="auto"/>
                              </w:divBdr>
                            </w:div>
                            <w:div w:id="1958759473">
                              <w:marLeft w:val="0"/>
                              <w:marRight w:val="0"/>
                              <w:marTop w:val="0"/>
                              <w:marBottom w:val="0"/>
                              <w:divBdr>
                                <w:top w:val="none" w:sz="0" w:space="0" w:color="auto"/>
                                <w:left w:val="none" w:sz="0" w:space="0" w:color="auto"/>
                                <w:bottom w:val="none" w:sz="0" w:space="0" w:color="auto"/>
                                <w:right w:val="none" w:sz="0" w:space="0" w:color="auto"/>
                              </w:divBdr>
                            </w:div>
                            <w:div w:id="361514107">
                              <w:marLeft w:val="0"/>
                              <w:marRight w:val="0"/>
                              <w:marTop w:val="0"/>
                              <w:marBottom w:val="0"/>
                              <w:divBdr>
                                <w:top w:val="none" w:sz="0" w:space="0" w:color="auto"/>
                                <w:left w:val="none" w:sz="0" w:space="0" w:color="auto"/>
                                <w:bottom w:val="none" w:sz="0" w:space="0" w:color="auto"/>
                                <w:right w:val="none" w:sz="0" w:space="0" w:color="auto"/>
                              </w:divBdr>
                            </w:div>
                            <w:div w:id="16625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856205">
              <w:marLeft w:val="0"/>
              <w:marRight w:val="0"/>
              <w:marTop w:val="0"/>
              <w:marBottom w:val="0"/>
              <w:divBdr>
                <w:top w:val="none" w:sz="0" w:space="0" w:color="auto"/>
                <w:left w:val="none" w:sz="0" w:space="0" w:color="auto"/>
                <w:bottom w:val="none" w:sz="0" w:space="0" w:color="auto"/>
                <w:right w:val="none" w:sz="0" w:space="0" w:color="auto"/>
              </w:divBdr>
              <w:divsChild>
                <w:div w:id="1342010605">
                  <w:marLeft w:val="0"/>
                  <w:marRight w:val="0"/>
                  <w:marTop w:val="0"/>
                  <w:marBottom w:val="0"/>
                  <w:divBdr>
                    <w:top w:val="none" w:sz="0" w:space="0" w:color="auto"/>
                    <w:left w:val="none" w:sz="0" w:space="0" w:color="auto"/>
                    <w:bottom w:val="none" w:sz="0" w:space="0" w:color="auto"/>
                    <w:right w:val="none" w:sz="0" w:space="0" w:color="auto"/>
                  </w:divBdr>
                  <w:divsChild>
                    <w:div w:id="1211917822">
                      <w:marLeft w:val="0"/>
                      <w:marRight w:val="0"/>
                      <w:marTop w:val="0"/>
                      <w:marBottom w:val="0"/>
                      <w:divBdr>
                        <w:top w:val="none" w:sz="0" w:space="0" w:color="auto"/>
                        <w:left w:val="none" w:sz="0" w:space="0" w:color="auto"/>
                        <w:bottom w:val="none" w:sz="0" w:space="0" w:color="auto"/>
                        <w:right w:val="none" w:sz="0" w:space="0" w:color="auto"/>
                      </w:divBdr>
                      <w:divsChild>
                        <w:div w:id="1166944117">
                          <w:marLeft w:val="0"/>
                          <w:marRight w:val="0"/>
                          <w:marTop w:val="0"/>
                          <w:marBottom w:val="0"/>
                          <w:divBdr>
                            <w:top w:val="none" w:sz="0" w:space="0" w:color="auto"/>
                            <w:left w:val="none" w:sz="0" w:space="0" w:color="auto"/>
                            <w:bottom w:val="none" w:sz="0" w:space="0" w:color="auto"/>
                            <w:right w:val="none" w:sz="0" w:space="0" w:color="auto"/>
                          </w:divBdr>
                        </w:div>
                      </w:divsChild>
                    </w:div>
                    <w:div w:id="1769038274">
                      <w:marLeft w:val="0"/>
                      <w:marRight w:val="0"/>
                      <w:marTop w:val="0"/>
                      <w:marBottom w:val="450"/>
                      <w:divBdr>
                        <w:top w:val="none" w:sz="0" w:space="0" w:color="auto"/>
                        <w:left w:val="none" w:sz="0" w:space="0" w:color="auto"/>
                        <w:bottom w:val="none" w:sz="0" w:space="0" w:color="auto"/>
                        <w:right w:val="none" w:sz="0" w:space="0" w:color="auto"/>
                      </w:divBdr>
                    </w:div>
                    <w:div w:id="17591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24070">
      <w:bodyDiv w:val="1"/>
      <w:marLeft w:val="0"/>
      <w:marRight w:val="0"/>
      <w:marTop w:val="0"/>
      <w:marBottom w:val="0"/>
      <w:divBdr>
        <w:top w:val="none" w:sz="0" w:space="0" w:color="auto"/>
        <w:left w:val="none" w:sz="0" w:space="0" w:color="auto"/>
        <w:bottom w:val="none" w:sz="0" w:space="0" w:color="auto"/>
        <w:right w:val="none" w:sz="0" w:space="0" w:color="auto"/>
      </w:divBdr>
      <w:divsChild>
        <w:div w:id="586377835">
          <w:marLeft w:val="-150"/>
          <w:marRight w:val="-150"/>
          <w:marTop w:val="0"/>
          <w:marBottom w:val="0"/>
          <w:divBdr>
            <w:top w:val="none" w:sz="0" w:space="0" w:color="auto"/>
            <w:left w:val="none" w:sz="0" w:space="0" w:color="auto"/>
            <w:bottom w:val="none" w:sz="0" w:space="0" w:color="auto"/>
            <w:right w:val="none" w:sz="0" w:space="0" w:color="auto"/>
          </w:divBdr>
          <w:divsChild>
            <w:div w:id="113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7158">
      <w:bodyDiv w:val="1"/>
      <w:marLeft w:val="0"/>
      <w:marRight w:val="0"/>
      <w:marTop w:val="0"/>
      <w:marBottom w:val="0"/>
      <w:divBdr>
        <w:top w:val="none" w:sz="0" w:space="0" w:color="auto"/>
        <w:left w:val="none" w:sz="0" w:space="0" w:color="auto"/>
        <w:bottom w:val="none" w:sz="0" w:space="0" w:color="auto"/>
        <w:right w:val="none" w:sz="0" w:space="0" w:color="auto"/>
      </w:divBdr>
      <w:divsChild>
        <w:div w:id="618337916">
          <w:marLeft w:val="0"/>
          <w:marRight w:val="0"/>
          <w:marTop w:val="0"/>
          <w:marBottom w:val="0"/>
          <w:divBdr>
            <w:top w:val="none" w:sz="0" w:space="0" w:color="auto"/>
            <w:left w:val="none" w:sz="0" w:space="0" w:color="auto"/>
            <w:bottom w:val="none" w:sz="0" w:space="0" w:color="auto"/>
            <w:right w:val="none" w:sz="0" w:space="0" w:color="auto"/>
          </w:divBdr>
        </w:div>
      </w:divsChild>
    </w:div>
    <w:div w:id="553540890">
      <w:bodyDiv w:val="1"/>
      <w:marLeft w:val="0"/>
      <w:marRight w:val="0"/>
      <w:marTop w:val="0"/>
      <w:marBottom w:val="0"/>
      <w:divBdr>
        <w:top w:val="none" w:sz="0" w:space="0" w:color="auto"/>
        <w:left w:val="none" w:sz="0" w:space="0" w:color="auto"/>
        <w:bottom w:val="none" w:sz="0" w:space="0" w:color="auto"/>
        <w:right w:val="none" w:sz="0" w:space="0" w:color="auto"/>
      </w:divBdr>
      <w:divsChild>
        <w:div w:id="1837530136">
          <w:marLeft w:val="-150"/>
          <w:marRight w:val="-150"/>
          <w:marTop w:val="0"/>
          <w:marBottom w:val="0"/>
          <w:divBdr>
            <w:top w:val="none" w:sz="0" w:space="0" w:color="auto"/>
            <w:left w:val="none" w:sz="0" w:space="0" w:color="auto"/>
            <w:bottom w:val="none" w:sz="0" w:space="0" w:color="auto"/>
            <w:right w:val="none" w:sz="0" w:space="0" w:color="auto"/>
          </w:divBdr>
          <w:divsChild>
            <w:div w:id="2112357122">
              <w:marLeft w:val="0"/>
              <w:marRight w:val="0"/>
              <w:marTop w:val="0"/>
              <w:marBottom w:val="0"/>
              <w:divBdr>
                <w:top w:val="none" w:sz="0" w:space="0" w:color="auto"/>
                <w:left w:val="none" w:sz="0" w:space="0" w:color="auto"/>
                <w:bottom w:val="none" w:sz="0" w:space="0" w:color="auto"/>
                <w:right w:val="none" w:sz="0" w:space="0" w:color="auto"/>
              </w:divBdr>
              <w:divsChild>
                <w:div w:id="1311060910">
                  <w:marLeft w:val="0"/>
                  <w:marRight w:val="0"/>
                  <w:marTop w:val="0"/>
                  <w:marBottom w:val="0"/>
                  <w:divBdr>
                    <w:top w:val="none" w:sz="0" w:space="0" w:color="auto"/>
                    <w:left w:val="none" w:sz="0" w:space="0" w:color="auto"/>
                    <w:bottom w:val="none" w:sz="0" w:space="0" w:color="auto"/>
                    <w:right w:val="none" w:sz="0" w:space="0" w:color="auto"/>
                  </w:divBdr>
                  <w:divsChild>
                    <w:div w:id="1480537504">
                      <w:marLeft w:val="0"/>
                      <w:marRight w:val="0"/>
                      <w:marTop w:val="0"/>
                      <w:marBottom w:val="0"/>
                      <w:divBdr>
                        <w:top w:val="none" w:sz="0" w:space="0" w:color="auto"/>
                        <w:left w:val="none" w:sz="0" w:space="0" w:color="auto"/>
                        <w:bottom w:val="none" w:sz="0" w:space="0" w:color="auto"/>
                        <w:right w:val="none" w:sz="0" w:space="0" w:color="auto"/>
                      </w:divBdr>
                    </w:div>
                  </w:divsChild>
                </w:div>
                <w:div w:id="1896426255">
                  <w:marLeft w:val="0"/>
                  <w:marRight w:val="0"/>
                  <w:marTop w:val="0"/>
                  <w:marBottom w:val="0"/>
                  <w:divBdr>
                    <w:top w:val="none" w:sz="0" w:space="0" w:color="auto"/>
                    <w:left w:val="none" w:sz="0" w:space="0" w:color="auto"/>
                    <w:bottom w:val="none" w:sz="0" w:space="0" w:color="auto"/>
                    <w:right w:val="none" w:sz="0" w:space="0" w:color="auto"/>
                  </w:divBdr>
                  <w:divsChild>
                    <w:div w:id="9105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0542">
          <w:marLeft w:val="-150"/>
          <w:marRight w:val="-150"/>
          <w:marTop w:val="0"/>
          <w:marBottom w:val="0"/>
          <w:divBdr>
            <w:top w:val="none" w:sz="0" w:space="0" w:color="auto"/>
            <w:left w:val="none" w:sz="0" w:space="0" w:color="auto"/>
            <w:bottom w:val="none" w:sz="0" w:space="0" w:color="auto"/>
            <w:right w:val="none" w:sz="0" w:space="0" w:color="auto"/>
          </w:divBdr>
          <w:divsChild>
            <w:div w:id="1936281192">
              <w:marLeft w:val="0"/>
              <w:marRight w:val="0"/>
              <w:marTop w:val="0"/>
              <w:marBottom w:val="0"/>
              <w:divBdr>
                <w:top w:val="none" w:sz="0" w:space="0" w:color="auto"/>
                <w:left w:val="none" w:sz="0" w:space="0" w:color="auto"/>
                <w:bottom w:val="none" w:sz="0" w:space="0" w:color="auto"/>
                <w:right w:val="none" w:sz="0" w:space="0" w:color="auto"/>
              </w:divBdr>
              <w:divsChild>
                <w:div w:id="967509823">
                  <w:marLeft w:val="0"/>
                  <w:marRight w:val="0"/>
                  <w:marTop w:val="0"/>
                  <w:marBottom w:val="0"/>
                  <w:divBdr>
                    <w:top w:val="none" w:sz="0" w:space="0" w:color="auto"/>
                    <w:left w:val="none" w:sz="0" w:space="0" w:color="auto"/>
                    <w:bottom w:val="none" w:sz="0" w:space="0" w:color="auto"/>
                    <w:right w:val="none" w:sz="0" w:space="0" w:color="auto"/>
                  </w:divBdr>
                  <w:divsChild>
                    <w:div w:id="1084840841">
                      <w:marLeft w:val="0"/>
                      <w:marRight w:val="0"/>
                      <w:marTop w:val="0"/>
                      <w:marBottom w:val="0"/>
                      <w:divBdr>
                        <w:top w:val="none" w:sz="0" w:space="0" w:color="auto"/>
                        <w:left w:val="none" w:sz="0" w:space="0" w:color="auto"/>
                        <w:bottom w:val="none" w:sz="0" w:space="0" w:color="auto"/>
                        <w:right w:val="none" w:sz="0" w:space="0" w:color="auto"/>
                      </w:divBdr>
                    </w:div>
                    <w:div w:id="39287618">
                      <w:marLeft w:val="0"/>
                      <w:marRight w:val="0"/>
                      <w:marTop w:val="0"/>
                      <w:marBottom w:val="0"/>
                      <w:divBdr>
                        <w:top w:val="none" w:sz="0" w:space="0" w:color="auto"/>
                        <w:left w:val="none" w:sz="0" w:space="0" w:color="auto"/>
                        <w:bottom w:val="none" w:sz="0" w:space="0" w:color="auto"/>
                        <w:right w:val="none" w:sz="0" w:space="0" w:color="auto"/>
                      </w:divBdr>
                      <w:divsChild>
                        <w:div w:id="739055491">
                          <w:marLeft w:val="0"/>
                          <w:marRight w:val="0"/>
                          <w:marTop w:val="0"/>
                          <w:marBottom w:val="0"/>
                          <w:divBdr>
                            <w:top w:val="none" w:sz="0" w:space="0" w:color="auto"/>
                            <w:left w:val="none" w:sz="0" w:space="0" w:color="auto"/>
                            <w:bottom w:val="none" w:sz="0" w:space="0" w:color="auto"/>
                            <w:right w:val="none" w:sz="0" w:space="0" w:color="auto"/>
                          </w:divBdr>
                          <w:divsChild>
                            <w:div w:id="1202136319">
                              <w:marLeft w:val="0"/>
                              <w:marRight w:val="0"/>
                              <w:marTop w:val="0"/>
                              <w:marBottom w:val="0"/>
                              <w:divBdr>
                                <w:top w:val="none" w:sz="0" w:space="0" w:color="auto"/>
                                <w:left w:val="none" w:sz="0" w:space="0" w:color="auto"/>
                                <w:bottom w:val="none" w:sz="0" w:space="0" w:color="auto"/>
                                <w:right w:val="none" w:sz="0" w:space="0" w:color="auto"/>
                              </w:divBdr>
                            </w:div>
                            <w:div w:id="1131292715">
                              <w:marLeft w:val="0"/>
                              <w:marRight w:val="0"/>
                              <w:marTop w:val="0"/>
                              <w:marBottom w:val="0"/>
                              <w:divBdr>
                                <w:top w:val="none" w:sz="0" w:space="0" w:color="auto"/>
                                <w:left w:val="none" w:sz="0" w:space="0" w:color="auto"/>
                                <w:bottom w:val="none" w:sz="0" w:space="0" w:color="auto"/>
                                <w:right w:val="none" w:sz="0" w:space="0" w:color="auto"/>
                              </w:divBdr>
                            </w:div>
                            <w:div w:id="1454057774">
                              <w:marLeft w:val="0"/>
                              <w:marRight w:val="0"/>
                              <w:marTop w:val="0"/>
                              <w:marBottom w:val="0"/>
                              <w:divBdr>
                                <w:top w:val="none" w:sz="0" w:space="0" w:color="auto"/>
                                <w:left w:val="none" w:sz="0" w:space="0" w:color="auto"/>
                                <w:bottom w:val="none" w:sz="0" w:space="0" w:color="auto"/>
                                <w:right w:val="none" w:sz="0" w:space="0" w:color="auto"/>
                              </w:divBdr>
                            </w:div>
                            <w:div w:id="692993993">
                              <w:marLeft w:val="0"/>
                              <w:marRight w:val="0"/>
                              <w:marTop w:val="0"/>
                              <w:marBottom w:val="0"/>
                              <w:divBdr>
                                <w:top w:val="none" w:sz="0" w:space="0" w:color="auto"/>
                                <w:left w:val="none" w:sz="0" w:space="0" w:color="auto"/>
                                <w:bottom w:val="none" w:sz="0" w:space="0" w:color="auto"/>
                                <w:right w:val="none" w:sz="0" w:space="0" w:color="auto"/>
                              </w:divBdr>
                            </w:div>
                            <w:div w:id="19218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224">
              <w:marLeft w:val="0"/>
              <w:marRight w:val="0"/>
              <w:marTop w:val="0"/>
              <w:marBottom w:val="0"/>
              <w:divBdr>
                <w:top w:val="none" w:sz="0" w:space="0" w:color="auto"/>
                <w:left w:val="none" w:sz="0" w:space="0" w:color="auto"/>
                <w:bottom w:val="none" w:sz="0" w:space="0" w:color="auto"/>
                <w:right w:val="none" w:sz="0" w:space="0" w:color="auto"/>
              </w:divBdr>
              <w:divsChild>
                <w:div w:id="1959296819">
                  <w:marLeft w:val="0"/>
                  <w:marRight w:val="0"/>
                  <w:marTop w:val="0"/>
                  <w:marBottom w:val="0"/>
                  <w:divBdr>
                    <w:top w:val="none" w:sz="0" w:space="0" w:color="auto"/>
                    <w:left w:val="none" w:sz="0" w:space="0" w:color="auto"/>
                    <w:bottom w:val="none" w:sz="0" w:space="0" w:color="auto"/>
                    <w:right w:val="none" w:sz="0" w:space="0" w:color="auto"/>
                  </w:divBdr>
                  <w:divsChild>
                    <w:div w:id="2002999425">
                      <w:marLeft w:val="0"/>
                      <w:marRight w:val="0"/>
                      <w:marTop w:val="0"/>
                      <w:marBottom w:val="0"/>
                      <w:divBdr>
                        <w:top w:val="none" w:sz="0" w:space="0" w:color="auto"/>
                        <w:left w:val="none" w:sz="0" w:space="0" w:color="auto"/>
                        <w:bottom w:val="none" w:sz="0" w:space="0" w:color="auto"/>
                        <w:right w:val="none" w:sz="0" w:space="0" w:color="auto"/>
                      </w:divBdr>
                      <w:divsChild>
                        <w:div w:id="62605036">
                          <w:marLeft w:val="0"/>
                          <w:marRight w:val="0"/>
                          <w:marTop w:val="0"/>
                          <w:marBottom w:val="0"/>
                          <w:divBdr>
                            <w:top w:val="none" w:sz="0" w:space="0" w:color="auto"/>
                            <w:left w:val="none" w:sz="0" w:space="0" w:color="auto"/>
                            <w:bottom w:val="none" w:sz="0" w:space="0" w:color="auto"/>
                            <w:right w:val="none" w:sz="0" w:space="0" w:color="auto"/>
                          </w:divBdr>
                        </w:div>
                      </w:divsChild>
                    </w:div>
                    <w:div w:id="593707296">
                      <w:marLeft w:val="0"/>
                      <w:marRight w:val="0"/>
                      <w:marTop w:val="0"/>
                      <w:marBottom w:val="450"/>
                      <w:divBdr>
                        <w:top w:val="none" w:sz="0" w:space="0" w:color="auto"/>
                        <w:left w:val="none" w:sz="0" w:space="0" w:color="auto"/>
                        <w:bottom w:val="none" w:sz="0" w:space="0" w:color="auto"/>
                        <w:right w:val="none" w:sz="0" w:space="0" w:color="auto"/>
                      </w:divBdr>
                    </w:div>
                    <w:div w:id="1060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83838">
      <w:bodyDiv w:val="1"/>
      <w:marLeft w:val="0"/>
      <w:marRight w:val="0"/>
      <w:marTop w:val="0"/>
      <w:marBottom w:val="0"/>
      <w:divBdr>
        <w:top w:val="none" w:sz="0" w:space="0" w:color="auto"/>
        <w:left w:val="none" w:sz="0" w:space="0" w:color="auto"/>
        <w:bottom w:val="none" w:sz="0" w:space="0" w:color="auto"/>
        <w:right w:val="none" w:sz="0" w:space="0" w:color="auto"/>
      </w:divBdr>
      <w:divsChild>
        <w:div w:id="323244637">
          <w:marLeft w:val="0"/>
          <w:marRight w:val="0"/>
          <w:marTop w:val="0"/>
          <w:marBottom w:val="0"/>
          <w:divBdr>
            <w:top w:val="none" w:sz="0" w:space="0" w:color="auto"/>
            <w:left w:val="none" w:sz="0" w:space="0" w:color="auto"/>
            <w:bottom w:val="none" w:sz="0" w:space="0" w:color="auto"/>
            <w:right w:val="none" w:sz="0" w:space="0" w:color="auto"/>
          </w:divBdr>
        </w:div>
        <w:div w:id="1238782602">
          <w:marLeft w:val="0"/>
          <w:marRight w:val="0"/>
          <w:marTop w:val="0"/>
          <w:marBottom w:val="0"/>
          <w:divBdr>
            <w:top w:val="none" w:sz="0" w:space="0" w:color="auto"/>
            <w:left w:val="none" w:sz="0" w:space="0" w:color="auto"/>
            <w:bottom w:val="none" w:sz="0" w:space="0" w:color="auto"/>
            <w:right w:val="none" w:sz="0" w:space="0" w:color="auto"/>
          </w:divBdr>
        </w:div>
        <w:div w:id="324862355">
          <w:marLeft w:val="0"/>
          <w:marRight w:val="0"/>
          <w:marTop w:val="0"/>
          <w:marBottom w:val="0"/>
          <w:divBdr>
            <w:top w:val="none" w:sz="0" w:space="0" w:color="auto"/>
            <w:left w:val="none" w:sz="0" w:space="0" w:color="auto"/>
            <w:bottom w:val="none" w:sz="0" w:space="0" w:color="auto"/>
            <w:right w:val="none" w:sz="0" w:space="0" w:color="auto"/>
          </w:divBdr>
          <w:divsChild>
            <w:div w:id="736246502">
              <w:marLeft w:val="0"/>
              <w:marRight w:val="0"/>
              <w:marTop w:val="0"/>
              <w:marBottom w:val="0"/>
              <w:divBdr>
                <w:top w:val="none" w:sz="0" w:space="0" w:color="auto"/>
                <w:left w:val="none" w:sz="0" w:space="0" w:color="auto"/>
                <w:bottom w:val="none" w:sz="0" w:space="0" w:color="auto"/>
                <w:right w:val="none" w:sz="0" w:space="0" w:color="auto"/>
              </w:divBdr>
              <w:divsChild>
                <w:div w:id="107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0163">
          <w:marLeft w:val="0"/>
          <w:marRight w:val="0"/>
          <w:marTop w:val="0"/>
          <w:marBottom w:val="0"/>
          <w:divBdr>
            <w:top w:val="none" w:sz="0" w:space="0" w:color="auto"/>
            <w:left w:val="none" w:sz="0" w:space="0" w:color="auto"/>
            <w:bottom w:val="none" w:sz="0" w:space="0" w:color="auto"/>
            <w:right w:val="none" w:sz="0" w:space="0" w:color="auto"/>
          </w:divBdr>
          <w:divsChild>
            <w:div w:id="142622867">
              <w:marLeft w:val="0"/>
              <w:marRight w:val="0"/>
              <w:marTop w:val="240"/>
              <w:marBottom w:val="360"/>
              <w:divBdr>
                <w:top w:val="none" w:sz="0" w:space="0" w:color="auto"/>
                <w:left w:val="none" w:sz="0" w:space="0" w:color="auto"/>
                <w:bottom w:val="none" w:sz="0" w:space="0" w:color="auto"/>
                <w:right w:val="none" w:sz="0" w:space="0" w:color="auto"/>
              </w:divBdr>
              <w:divsChild>
                <w:div w:id="418529365">
                  <w:marLeft w:val="0"/>
                  <w:marRight w:val="0"/>
                  <w:marTop w:val="0"/>
                  <w:marBottom w:val="0"/>
                  <w:divBdr>
                    <w:top w:val="none" w:sz="0" w:space="0" w:color="auto"/>
                    <w:left w:val="none" w:sz="0" w:space="0" w:color="auto"/>
                    <w:bottom w:val="none" w:sz="0" w:space="0" w:color="auto"/>
                    <w:right w:val="none" w:sz="0" w:space="0" w:color="auto"/>
                  </w:divBdr>
                  <w:divsChild>
                    <w:div w:id="1671449496">
                      <w:marLeft w:val="0"/>
                      <w:marRight w:val="180"/>
                      <w:marTop w:val="0"/>
                      <w:marBottom w:val="0"/>
                      <w:divBdr>
                        <w:top w:val="none" w:sz="0" w:space="0" w:color="auto"/>
                        <w:left w:val="none" w:sz="0" w:space="0" w:color="auto"/>
                        <w:bottom w:val="none" w:sz="0" w:space="0" w:color="auto"/>
                        <w:right w:val="none" w:sz="0" w:space="0" w:color="auto"/>
                      </w:divBdr>
                      <w:divsChild>
                        <w:div w:id="1628969875">
                          <w:marLeft w:val="0"/>
                          <w:marRight w:val="240"/>
                          <w:marTop w:val="0"/>
                          <w:marBottom w:val="0"/>
                          <w:divBdr>
                            <w:top w:val="none" w:sz="0" w:space="0" w:color="auto"/>
                            <w:left w:val="none" w:sz="0" w:space="0" w:color="auto"/>
                            <w:bottom w:val="none" w:sz="0" w:space="0" w:color="auto"/>
                            <w:right w:val="none" w:sz="0" w:space="0" w:color="auto"/>
                          </w:divBdr>
                          <w:divsChild>
                            <w:div w:id="1209804185">
                              <w:marLeft w:val="0"/>
                              <w:marRight w:val="0"/>
                              <w:marTop w:val="0"/>
                              <w:marBottom w:val="0"/>
                              <w:divBdr>
                                <w:top w:val="none" w:sz="0" w:space="0" w:color="auto"/>
                                <w:left w:val="none" w:sz="0" w:space="0" w:color="auto"/>
                                <w:bottom w:val="none" w:sz="0" w:space="0" w:color="auto"/>
                                <w:right w:val="none" w:sz="0" w:space="0" w:color="auto"/>
                              </w:divBdr>
                              <w:divsChild>
                                <w:div w:id="1679381579">
                                  <w:marLeft w:val="0"/>
                                  <w:marRight w:val="180"/>
                                  <w:marTop w:val="0"/>
                                  <w:marBottom w:val="0"/>
                                  <w:divBdr>
                                    <w:top w:val="none" w:sz="0" w:space="0" w:color="auto"/>
                                    <w:left w:val="none" w:sz="0" w:space="0" w:color="auto"/>
                                    <w:bottom w:val="none" w:sz="0" w:space="0" w:color="auto"/>
                                    <w:right w:val="none" w:sz="0" w:space="0" w:color="auto"/>
                                  </w:divBdr>
                                  <w:divsChild>
                                    <w:div w:id="2069450486">
                                      <w:marLeft w:val="0"/>
                                      <w:marRight w:val="0"/>
                                      <w:marTop w:val="0"/>
                                      <w:marBottom w:val="0"/>
                                      <w:divBdr>
                                        <w:top w:val="none" w:sz="0" w:space="0" w:color="auto"/>
                                        <w:left w:val="none" w:sz="0" w:space="0" w:color="auto"/>
                                        <w:bottom w:val="none" w:sz="0" w:space="0" w:color="auto"/>
                                        <w:right w:val="none" w:sz="0" w:space="0" w:color="auto"/>
                                      </w:divBdr>
                                      <w:divsChild>
                                        <w:div w:id="20244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853126">
      <w:bodyDiv w:val="1"/>
      <w:marLeft w:val="0"/>
      <w:marRight w:val="0"/>
      <w:marTop w:val="0"/>
      <w:marBottom w:val="0"/>
      <w:divBdr>
        <w:top w:val="none" w:sz="0" w:space="0" w:color="auto"/>
        <w:left w:val="none" w:sz="0" w:space="0" w:color="auto"/>
        <w:bottom w:val="none" w:sz="0" w:space="0" w:color="auto"/>
        <w:right w:val="none" w:sz="0" w:space="0" w:color="auto"/>
      </w:divBdr>
      <w:divsChild>
        <w:div w:id="1092702738">
          <w:marLeft w:val="0"/>
          <w:marRight w:val="0"/>
          <w:marTop w:val="0"/>
          <w:marBottom w:val="0"/>
          <w:divBdr>
            <w:top w:val="none" w:sz="0" w:space="0" w:color="auto"/>
            <w:left w:val="none" w:sz="0" w:space="0" w:color="auto"/>
            <w:bottom w:val="none" w:sz="0" w:space="0" w:color="auto"/>
            <w:right w:val="none" w:sz="0" w:space="0" w:color="auto"/>
          </w:divBdr>
          <w:divsChild>
            <w:div w:id="1480805249">
              <w:marLeft w:val="0"/>
              <w:marRight w:val="0"/>
              <w:marTop w:val="0"/>
              <w:marBottom w:val="150"/>
              <w:divBdr>
                <w:top w:val="none" w:sz="0" w:space="0" w:color="auto"/>
                <w:left w:val="none" w:sz="0" w:space="0" w:color="auto"/>
                <w:bottom w:val="none" w:sz="0" w:space="0" w:color="auto"/>
                <w:right w:val="none" w:sz="0" w:space="0" w:color="auto"/>
              </w:divBdr>
            </w:div>
          </w:divsChild>
        </w:div>
        <w:div w:id="1534229532">
          <w:marLeft w:val="0"/>
          <w:marRight w:val="0"/>
          <w:marTop w:val="0"/>
          <w:marBottom w:val="0"/>
          <w:divBdr>
            <w:top w:val="none" w:sz="0" w:space="0" w:color="auto"/>
            <w:left w:val="none" w:sz="0" w:space="0" w:color="auto"/>
            <w:bottom w:val="none" w:sz="0" w:space="0" w:color="auto"/>
            <w:right w:val="none" w:sz="0" w:space="0" w:color="auto"/>
          </w:divBdr>
        </w:div>
      </w:divsChild>
    </w:div>
    <w:div w:id="554044921">
      <w:bodyDiv w:val="1"/>
      <w:marLeft w:val="0"/>
      <w:marRight w:val="0"/>
      <w:marTop w:val="0"/>
      <w:marBottom w:val="0"/>
      <w:divBdr>
        <w:top w:val="none" w:sz="0" w:space="0" w:color="auto"/>
        <w:left w:val="none" w:sz="0" w:space="0" w:color="auto"/>
        <w:bottom w:val="none" w:sz="0" w:space="0" w:color="auto"/>
        <w:right w:val="none" w:sz="0" w:space="0" w:color="auto"/>
      </w:divBdr>
    </w:div>
    <w:div w:id="554121594">
      <w:bodyDiv w:val="1"/>
      <w:marLeft w:val="0"/>
      <w:marRight w:val="0"/>
      <w:marTop w:val="0"/>
      <w:marBottom w:val="0"/>
      <w:divBdr>
        <w:top w:val="none" w:sz="0" w:space="0" w:color="auto"/>
        <w:left w:val="none" w:sz="0" w:space="0" w:color="auto"/>
        <w:bottom w:val="none" w:sz="0" w:space="0" w:color="auto"/>
        <w:right w:val="none" w:sz="0" w:space="0" w:color="auto"/>
      </w:divBdr>
      <w:divsChild>
        <w:div w:id="295305583">
          <w:marLeft w:val="0"/>
          <w:marRight w:val="0"/>
          <w:marTop w:val="0"/>
          <w:marBottom w:val="160"/>
          <w:divBdr>
            <w:top w:val="none" w:sz="0" w:space="0" w:color="auto"/>
            <w:left w:val="none" w:sz="0" w:space="0" w:color="auto"/>
            <w:bottom w:val="none" w:sz="0" w:space="0" w:color="auto"/>
            <w:right w:val="none" w:sz="0" w:space="0" w:color="auto"/>
          </w:divBdr>
          <w:divsChild>
            <w:div w:id="535773486">
              <w:marLeft w:val="40"/>
              <w:marRight w:val="0"/>
              <w:marTop w:val="0"/>
              <w:marBottom w:val="0"/>
              <w:divBdr>
                <w:top w:val="none" w:sz="0" w:space="0" w:color="auto"/>
                <w:left w:val="none" w:sz="0" w:space="0" w:color="auto"/>
                <w:bottom w:val="none" w:sz="0" w:space="0" w:color="auto"/>
                <w:right w:val="none" w:sz="0" w:space="0" w:color="auto"/>
              </w:divBdr>
            </w:div>
            <w:div w:id="6844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921">
      <w:bodyDiv w:val="1"/>
      <w:marLeft w:val="0"/>
      <w:marRight w:val="0"/>
      <w:marTop w:val="0"/>
      <w:marBottom w:val="0"/>
      <w:divBdr>
        <w:top w:val="none" w:sz="0" w:space="0" w:color="auto"/>
        <w:left w:val="none" w:sz="0" w:space="0" w:color="auto"/>
        <w:bottom w:val="none" w:sz="0" w:space="0" w:color="auto"/>
        <w:right w:val="none" w:sz="0" w:space="0" w:color="auto"/>
      </w:divBdr>
      <w:divsChild>
        <w:div w:id="729884025">
          <w:marLeft w:val="-150"/>
          <w:marRight w:val="-150"/>
          <w:marTop w:val="0"/>
          <w:marBottom w:val="0"/>
          <w:divBdr>
            <w:top w:val="none" w:sz="0" w:space="0" w:color="auto"/>
            <w:left w:val="none" w:sz="0" w:space="0" w:color="auto"/>
            <w:bottom w:val="none" w:sz="0" w:space="0" w:color="auto"/>
            <w:right w:val="none" w:sz="0" w:space="0" w:color="auto"/>
          </w:divBdr>
          <w:divsChild>
            <w:div w:id="947394662">
              <w:marLeft w:val="0"/>
              <w:marRight w:val="0"/>
              <w:marTop w:val="0"/>
              <w:marBottom w:val="0"/>
              <w:divBdr>
                <w:top w:val="none" w:sz="0" w:space="0" w:color="auto"/>
                <w:left w:val="none" w:sz="0" w:space="0" w:color="auto"/>
                <w:bottom w:val="none" w:sz="0" w:space="0" w:color="auto"/>
                <w:right w:val="none" w:sz="0" w:space="0" w:color="auto"/>
              </w:divBdr>
            </w:div>
            <w:div w:id="1090010744">
              <w:marLeft w:val="0"/>
              <w:marRight w:val="0"/>
              <w:marTop w:val="0"/>
              <w:marBottom w:val="0"/>
              <w:divBdr>
                <w:top w:val="none" w:sz="0" w:space="0" w:color="auto"/>
                <w:left w:val="none" w:sz="0" w:space="0" w:color="auto"/>
                <w:bottom w:val="none" w:sz="0" w:space="0" w:color="auto"/>
                <w:right w:val="none" w:sz="0" w:space="0" w:color="auto"/>
              </w:divBdr>
              <w:divsChild>
                <w:div w:id="517355572">
                  <w:marLeft w:val="0"/>
                  <w:marRight w:val="0"/>
                  <w:marTop w:val="0"/>
                  <w:marBottom w:val="0"/>
                  <w:divBdr>
                    <w:top w:val="none" w:sz="0" w:space="0" w:color="auto"/>
                    <w:left w:val="none" w:sz="0" w:space="0" w:color="auto"/>
                    <w:bottom w:val="none" w:sz="0" w:space="0" w:color="auto"/>
                    <w:right w:val="none" w:sz="0" w:space="0" w:color="auto"/>
                  </w:divBdr>
                  <w:divsChild>
                    <w:div w:id="880704789">
                      <w:marLeft w:val="0"/>
                      <w:marRight w:val="0"/>
                      <w:marTop w:val="0"/>
                      <w:marBottom w:val="450"/>
                      <w:divBdr>
                        <w:top w:val="none" w:sz="0" w:space="0" w:color="auto"/>
                        <w:left w:val="none" w:sz="0" w:space="0" w:color="auto"/>
                        <w:bottom w:val="none" w:sz="0" w:space="0" w:color="auto"/>
                        <w:right w:val="none" w:sz="0" w:space="0" w:color="auto"/>
                      </w:divBdr>
                    </w:div>
                    <w:div w:id="1160927456">
                      <w:marLeft w:val="0"/>
                      <w:marRight w:val="0"/>
                      <w:marTop w:val="0"/>
                      <w:marBottom w:val="0"/>
                      <w:divBdr>
                        <w:top w:val="none" w:sz="0" w:space="0" w:color="auto"/>
                        <w:left w:val="none" w:sz="0" w:space="0" w:color="auto"/>
                        <w:bottom w:val="none" w:sz="0" w:space="0" w:color="auto"/>
                        <w:right w:val="none" w:sz="0" w:space="0" w:color="auto"/>
                      </w:divBdr>
                    </w:div>
                    <w:div w:id="1402018539">
                      <w:marLeft w:val="0"/>
                      <w:marRight w:val="0"/>
                      <w:marTop w:val="0"/>
                      <w:marBottom w:val="0"/>
                      <w:divBdr>
                        <w:top w:val="none" w:sz="0" w:space="0" w:color="auto"/>
                        <w:left w:val="none" w:sz="0" w:space="0" w:color="auto"/>
                        <w:bottom w:val="none" w:sz="0" w:space="0" w:color="auto"/>
                        <w:right w:val="none" w:sz="0" w:space="0" w:color="auto"/>
                      </w:divBdr>
                      <w:divsChild>
                        <w:div w:id="42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08044">
          <w:marLeft w:val="-150"/>
          <w:marRight w:val="-150"/>
          <w:marTop w:val="0"/>
          <w:marBottom w:val="0"/>
          <w:divBdr>
            <w:top w:val="none" w:sz="0" w:space="0" w:color="auto"/>
            <w:left w:val="none" w:sz="0" w:space="0" w:color="auto"/>
            <w:bottom w:val="none" w:sz="0" w:space="0" w:color="auto"/>
            <w:right w:val="none" w:sz="0" w:space="0" w:color="auto"/>
          </w:divBdr>
        </w:div>
      </w:divsChild>
    </w:div>
    <w:div w:id="554435997">
      <w:bodyDiv w:val="1"/>
      <w:marLeft w:val="0"/>
      <w:marRight w:val="0"/>
      <w:marTop w:val="0"/>
      <w:marBottom w:val="0"/>
      <w:divBdr>
        <w:top w:val="none" w:sz="0" w:space="0" w:color="auto"/>
        <w:left w:val="none" w:sz="0" w:space="0" w:color="auto"/>
        <w:bottom w:val="none" w:sz="0" w:space="0" w:color="auto"/>
        <w:right w:val="none" w:sz="0" w:space="0" w:color="auto"/>
      </w:divBdr>
      <w:divsChild>
        <w:div w:id="1237785053">
          <w:marLeft w:val="0"/>
          <w:marRight w:val="0"/>
          <w:marTop w:val="96"/>
          <w:marBottom w:val="0"/>
          <w:divBdr>
            <w:top w:val="none" w:sz="0" w:space="0" w:color="auto"/>
            <w:left w:val="none" w:sz="0" w:space="0" w:color="auto"/>
            <w:bottom w:val="none" w:sz="0" w:space="0" w:color="auto"/>
            <w:right w:val="none" w:sz="0" w:space="0" w:color="auto"/>
          </w:divBdr>
        </w:div>
        <w:div w:id="1370912530">
          <w:marLeft w:val="0"/>
          <w:marRight w:val="0"/>
          <w:marTop w:val="240"/>
          <w:marBottom w:val="0"/>
          <w:divBdr>
            <w:top w:val="none" w:sz="0" w:space="0" w:color="auto"/>
            <w:left w:val="none" w:sz="0" w:space="0" w:color="auto"/>
            <w:bottom w:val="none" w:sz="0" w:space="0" w:color="auto"/>
            <w:right w:val="none" w:sz="0" w:space="0" w:color="auto"/>
          </w:divBdr>
        </w:div>
      </w:divsChild>
    </w:div>
    <w:div w:id="55516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85245">
          <w:marLeft w:val="-150"/>
          <w:marRight w:val="-150"/>
          <w:marTop w:val="0"/>
          <w:marBottom w:val="0"/>
          <w:divBdr>
            <w:top w:val="none" w:sz="0" w:space="0" w:color="auto"/>
            <w:left w:val="none" w:sz="0" w:space="0" w:color="auto"/>
            <w:bottom w:val="none" w:sz="0" w:space="0" w:color="auto"/>
            <w:right w:val="none" w:sz="0" w:space="0" w:color="auto"/>
          </w:divBdr>
          <w:divsChild>
            <w:div w:id="627319473">
              <w:marLeft w:val="0"/>
              <w:marRight w:val="0"/>
              <w:marTop w:val="0"/>
              <w:marBottom w:val="0"/>
              <w:divBdr>
                <w:top w:val="none" w:sz="0" w:space="0" w:color="auto"/>
                <w:left w:val="none" w:sz="0" w:space="0" w:color="auto"/>
                <w:bottom w:val="none" w:sz="0" w:space="0" w:color="auto"/>
                <w:right w:val="none" w:sz="0" w:space="0" w:color="auto"/>
              </w:divBdr>
              <w:divsChild>
                <w:div w:id="15236280">
                  <w:marLeft w:val="0"/>
                  <w:marRight w:val="0"/>
                  <w:marTop w:val="0"/>
                  <w:marBottom w:val="0"/>
                  <w:divBdr>
                    <w:top w:val="none" w:sz="0" w:space="0" w:color="auto"/>
                    <w:left w:val="none" w:sz="0" w:space="0" w:color="auto"/>
                    <w:bottom w:val="none" w:sz="0" w:space="0" w:color="auto"/>
                    <w:right w:val="none" w:sz="0" w:space="0" w:color="auto"/>
                  </w:divBdr>
                  <w:divsChild>
                    <w:div w:id="108085743">
                      <w:marLeft w:val="0"/>
                      <w:marRight w:val="0"/>
                      <w:marTop w:val="0"/>
                      <w:marBottom w:val="0"/>
                      <w:divBdr>
                        <w:top w:val="none" w:sz="0" w:space="0" w:color="auto"/>
                        <w:left w:val="none" w:sz="0" w:space="0" w:color="auto"/>
                        <w:bottom w:val="none" w:sz="0" w:space="0" w:color="auto"/>
                        <w:right w:val="none" w:sz="0" w:space="0" w:color="auto"/>
                      </w:divBdr>
                    </w:div>
                  </w:divsChild>
                </w:div>
                <w:div w:id="1107429951">
                  <w:marLeft w:val="0"/>
                  <w:marRight w:val="0"/>
                  <w:marTop w:val="0"/>
                  <w:marBottom w:val="0"/>
                  <w:divBdr>
                    <w:top w:val="none" w:sz="0" w:space="0" w:color="auto"/>
                    <w:left w:val="none" w:sz="0" w:space="0" w:color="auto"/>
                    <w:bottom w:val="none" w:sz="0" w:space="0" w:color="auto"/>
                    <w:right w:val="none" w:sz="0" w:space="0" w:color="auto"/>
                  </w:divBdr>
                  <w:divsChild>
                    <w:div w:id="13388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20729">
          <w:marLeft w:val="-150"/>
          <w:marRight w:val="-150"/>
          <w:marTop w:val="0"/>
          <w:marBottom w:val="0"/>
          <w:divBdr>
            <w:top w:val="none" w:sz="0" w:space="0" w:color="auto"/>
            <w:left w:val="none" w:sz="0" w:space="0" w:color="auto"/>
            <w:bottom w:val="none" w:sz="0" w:space="0" w:color="auto"/>
            <w:right w:val="none" w:sz="0" w:space="0" w:color="auto"/>
          </w:divBdr>
          <w:divsChild>
            <w:div w:id="1787963577">
              <w:marLeft w:val="0"/>
              <w:marRight w:val="0"/>
              <w:marTop w:val="0"/>
              <w:marBottom w:val="0"/>
              <w:divBdr>
                <w:top w:val="none" w:sz="0" w:space="0" w:color="auto"/>
                <w:left w:val="none" w:sz="0" w:space="0" w:color="auto"/>
                <w:bottom w:val="none" w:sz="0" w:space="0" w:color="auto"/>
                <w:right w:val="none" w:sz="0" w:space="0" w:color="auto"/>
              </w:divBdr>
              <w:divsChild>
                <w:div w:id="764545007">
                  <w:marLeft w:val="0"/>
                  <w:marRight w:val="0"/>
                  <w:marTop w:val="0"/>
                  <w:marBottom w:val="0"/>
                  <w:divBdr>
                    <w:top w:val="none" w:sz="0" w:space="0" w:color="auto"/>
                    <w:left w:val="none" w:sz="0" w:space="0" w:color="auto"/>
                    <w:bottom w:val="none" w:sz="0" w:space="0" w:color="auto"/>
                    <w:right w:val="none" w:sz="0" w:space="0" w:color="auto"/>
                  </w:divBdr>
                  <w:divsChild>
                    <w:div w:id="47532808">
                      <w:marLeft w:val="0"/>
                      <w:marRight w:val="0"/>
                      <w:marTop w:val="0"/>
                      <w:marBottom w:val="0"/>
                      <w:divBdr>
                        <w:top w:val="none" w:sz="0" w:space="0" w:color="auto"/>
                        <w:left w:val="none" w:sz="0" w:space="0" w:color="auto"/>
                        <w:bottom w:val="none" w:sz="0" w:space="0" w:color="auto"/>
                        <w:right w:val="none" w:sz="0" w:space="0" w:color="auto"/>
                      </w:divBdr>
                    </w:div>
                    <w:div w:id="604462628">
                      <w:marLeft w:val="0"/>
                      <w:marRight w:val="0"/>
                      <w:marTop w:val="0"/>
                      <w:marBottom w:val="0"/>
                      <w:divBdr>
                        <w:top w:val="none" w:sz="0" w:space="0" w:color="auto"/>
                        <w:left w:val="none" w:sz="0" w:space="0" w:color="auto"/>
                        <w:bottom w:val="none" w:sz="0" w:space="0" w:color="auto"/>
                        <w:right w:val="none" w:sz="0" w:space="0" w:color="auto"/>
                      </w:divBdr>
                      <w:divsChild>
                        <w:div w:id="307974150">
                          <w:marLeft w:val="0"/>
                          <w:marRight w:val="0"/>
                          <w:marTop w:val="0"/>
                          <w:marBottom w:val="0"/>
                          <w:divBdr>
                            <w:top w:val="none" w:sz="0" w:space="0" w:color="auto"/>
                            <w:left w:val="none" w:sz="0" w:space="0" w:color="auto"/>
                            <w:bottom w:val="none" w:sz="0" w:space="0" w:color="auto"/>
                            <w:right w:val="none" w:sz="0" w:space="0" w:color="auto"/>
                          </w:divBdr>
                          <w:divsChild>
                            <w:div w:id="864056133">
                              <w:marLeft w:val="0"/>
                              <w:marRight w:val="0"/>
                              <w:marTop w:val="0"/>
                              <w:marBottom w:val="0"/>
                              <w:divBdr>
                                <w:top w:val="none" w:sz="0" w:space="0" w:color="auto"/>
                                <w:left w:val="none" w:sz="0" w:space="0" w:color="auto"/>
                                <w:bottom w:val="none" w:sz="0" w:space="0" w:color="auto"/>
                                <w:right w:val="none" w:sz="0" w:space="0" w:color="auto"/>
                              </w:divBdr>
                            </w:div>
                            <w:div w:id="815072457">
                              <w:marLeft w:val="0"/>
                              <w:marRight w:val="0"/>
                              <w:marTop w:val="0"/>
                              <w:marBottom w:val="0"/>
                              <w:divBdr>
                                <w:top w:val="none" w:sz="0" w:space="0" w:color="auto"/>
                                <w:left w:val="none" w:sz="0" w:space="0" w:color="auto"/>
                                <w:bottom w:val="none" w:sz="0" w:space="0" w:color="auto"/>
                                <w:right w:val="none" w:sz="0" w:space="0" w:color="auto"/>
                              </w:divBdr>
                            </w:div>
                            <w:div w:id="902061558">
                              <w:marLeft w:val="0"/>
                              <w:marRight w:val="0"/>
                              <w:marTop w:val="0"/>
                              <w:marBottom w:val="0"/>
                              <w:divBdr>
                                <w:top w:val="none" w:sz="0" w:space="0" w:color="auto"/>
                                <w:left w:val="none" w:sz="0" w:space="0" w:color="auto"/>
                                <w:bottom w:val="none" w:sz="0" w:space="0" w:color="auto"/>
                                <w:right w:val="none" w:sz="0" w:space="0" w:color="auto"/>
                              </w:divBdr>
                            </w:div>
                            <w:div w:id="1125805958">
                              <w:marLeft w:val="0"/>
                              <w:marRight w:val="0"/>
                              <w:marTop w:val="0"/>
                              <w:marBottom w:val="0"/>
                              <w:divBdr>
                                <w:top w:val="none" w:sz="0" w:space="0" w:color="auto"/>
                                <w:left w:val="none" w:sz="0" w:space="0" w:color="auto"/>
                                <w:bottom w:val="none" w:sz="0" w:space="0" w:color="auto"/>
                                <w:right w:val="none" w:sz="0" w:space="0" w:color="auto"/>
                              </w:divBdr>
                            </w:div>
                            <w:div w:id="3230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4556">
              <w:marLeft w:val="0"/>
              <w:marRight w:val="0"/>
              <w:marTop w:val="0"/>
              <w:marBottom w:val="0"/>
              <w:divBdr>
                <w:top w:val="none" w:sz="0" w:space="0" w:color="auto"/>
                <w:left w:val="none" w:sz="0" w:space="0" w:color="auto"/>
                <w:bottom w:val="none" w:sz="0" w:space="0" w:color="auto"/>
                <w:right w:val="none" w:sz="0" w:space="0" w:color="auto"/>
              </w:divBdr>
              <w:divsChild>
                <w:div w:id="318266075">
                  <w:marLeft w:val="0"/>
                  <w:marRight w:val="0"/>
                  <w:marTop w:val="0"/>
                  <w:marBottom w:val="0"/>
                  <w:divBdr>
                    <w:top w:val="none" w:sz="0" w:space="0" w:color="auto"/>
                    <w:left w:val="none" w:sz="0" w:space="0" w:color="auto"/>
                    <w:bottom w:val="none" w:sz="0" w:space="0" w:color="auto"/>
                    <w:right w:val="none" w:sz="0" w:space="0" w:color="auto"/>
                  </w:divBdr>
                  <w:divsChild>
                    <w:div w:id="1834564690">
                      <w:marLeft w:val="0"/>
                      <w:marRight w:val="0"/>
                      <w:marTop w:val="0"/>
                      <w:marBottom w:val="0"/>
                      <w:divBdr>
                        <w:top w:val="none" w:sz="0" w:space="0" w:color="auto"/>
                        <w:left w:val="none" w:sz="0" w:space="0" w:color="auto"/>
                        <w:bottom w:val="none" w:sz="0" w:space="0" w:color="auto"/>
                        <w:right w:val="none" w:sz="0" w:space="0" w:color="auto"/>
                      </w:divBdr>
                      <w:divsChild>
                        <w:div w:id="370885609">
                          <w:marLeft w:val="0"/>
                          <w:marRight w:val="0"/>
                          <w:marTop w:val="0"/>
                          <w:marBottom w:val="0"/>
                          <w:divBdr>
                            <w:top w:val="none" w:sz="0" w:space="0" w:color="auto"/>
                            <w:left w:val="none" w:sz="0" w:space="0" w:color="auto"/>
                            <w:bottom w:val="none" w:sz="0" w:space="0" w:color="auto"/>
                            <w:right w:val="none" w:sz="0" w:space="0" w:color="auto"/>
                          </w:divBdr>
                        </w:div>
                      </w:divsChild>
                    </w:div>
                    <w:div w:id="1893810766">
                      <w:marLeft w:val="0"/>
                      <w:marRight w:val="0"/>
                      <w:marTop w:val="0"/>
                      <w:marBottom w:val="450"/>
                      <w:divBdr>
                        <w:top w:val="none" w:sz="0" w:space="0" w:color="auto"/>
                        <w:left w:val="none" w:sz="0" w:space="0" w:color="auto"/>
                        <w:bottom w:val="none" w:sz="0" w:space="0" w:color="auto"/>
                        <w:right w:val="none" w:sz="0" w:space="0" w:color="auto"/>
                      </w:divBdr>
                    </w:div>
                    <w:div w:id="1181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5547">
      <w:bodyDiv w:val="1"/>
      <w:marLeft w:val="0"/>
      <w:marRight w:val="0"/>
      <w:marTop w:val="0"/>
      <w:marBottom w:val="0"/>
      <w:divBdr>
        <w:top w:val="none" w:sz="0" w:space="0" w:color="auto"/>
        <w:left w:val="none" w:sz="0" w:space="0" w:color="auto"/>
        <w:bottom w:val="none" w:sz="0" w:space="0" w:color="auto"/>
        <w:right w:val="none" w:sz="0" w:space="0" w:color="auto"/>
      </w:divBdr>
      <w:divsChild>
        <w:div w:id="1463187773">
          <w:marLeft w:val="-150"/>
          <w:marRight w:val="-150"/>
          <w:marTop w:val="0"/>
          <w:marBottom w:val="0"/>
          <w:divBdr>
            <w:top w:val="none" w:sz="0" w:space="0" w:color="auto"/>
            <w:left w:val="none" w:sz="0" w:space="0" w:color="auto"/>
            <w:bottom w:val="none" w:sz="0" w:space="0" w:color="auto"/>
            <w:right w:val="none" w:sz="0" w:space="0" w:color="auto"/>
          </w:divBdr>
          <w:divsChild>
            <w:div w:id="1095780970">
              <w:marLeft w:val="0"/>
              <w:marRight w:val="0"/>
              <w:marTop w:val="0"/>
              <w:marBottom w:val="0"/>
              <w:divBdr>
                <w:top w:val="none" w:sz="0" w:space="0" w:color="auto"/>
                <w:left w:val="none" w:sz="0" w:space="0" w:color="auto"/>
                <w:bottom w:val="none" w:sz="0" w:space="0" w:color="auto"/>
                <w:right w:val="none" w:sz="0" w:space="0" w:color="auto"/>
              </w:divBdr>
              <w:divsChild>
                <w:div w:id="1552036031">
                  <w:marLeft w:val="0"/>
                  <w:marRight w:val="0"/>
                  <w:marTop w:val="0"/>
                  <w:marBottom w:val="0"/>
                  <w:divBdr>
                    <w:top w:val="none" w:sz="0" w:space="0" w:color="auto"/>
                    <w:left w:val="none" w:sz="0" w:space="0" w:color="auto"/>
                    <w:bottom w:val="none" w:sz="0" w:space="0" w:color="auto"/>
                    <w:right w:val="none" w:sz="0" w:space="0" w:color="auto"/>
                  </w:divBdr>
                  <w:divsChild>
                    <w:div w:id="778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60845">
      <w:bodyDiv w:val="1"/>
      <w:marLeft w:val="0"/>
      <w:marRight w:val="0"/>
      <w:marTop w:val="0"/>
      <w:marBottom w:val="0"/>
      <w:divBdr>
        <w:top w:val="none" w:sz="0" w:space="0" w:color="auto"/>
        <w:left w:val="none" w:sz="0" w:space="0" w:color="auto"/>
        <w:bottom w:val="none" w:sz="0" w:space="0" w:color="auto"/>
        <w:right w:val="none" w:sz="0" w:space="0" w:color="auto"/>
      </w:divBdr>
      <w:divsChild>
        <w:div w:id="281763483">
          <w:marLeft w:val="-225"/>
          <w:marRight w:val="-225"/>
          <w:marTop w:val="0"/>
          <w:marBottom w:val="0"/>
          <w:divBdr>
            <w:top w:val="none" w:sz="0" w:space="0" w:color="auto"/>
            <w:left w:val="none" w:sz="0" w:space="0" w:color="auto"/>
            <w:bottom w:val="none" w:sz="0" w:space="0" w:color="auto"/>
            <w:right w:val="none" w:sz="0" w:space="0" w:color="auto"/>
          </w:divBdr>
        </w:div>
        <w:div w:id="1233732820">
          <w:marLeft w:val="-225"/>
          <w:marRight w:val="-225"/>
          <w:marTop w:val="0"/>
          <w:marBottom w:val="0"/>
          <w:divBdr>
            <w:top w:val="none" w:sz="0" w:space="0" w:color="auto"/>
            <w:left w:val="none" w:sz="0" w:space="0" w:color="auto"/>
            <w:bottom w:val="none" w:sz="0" w:space="0" w:color="auto"/>
            <w:right w:val="none" w:sz="0" w:space="0" w:color="auto"/>
          </w:divBdr>
          <w:divsChild>
            <w:div w:id="1601331108">
              <w:marLeft w:val="0"/>
              <w:marRight w:val="0"/>
              <w:marTop w:val="0"/>
              <w:marBottom w:val="0"/>
              <w:divBdr>
                <w:top w:val="none" w:sz="0" w:space="0" w:color="auto"/>
                <w:left w:val="none" w:sz="0" w:space="0" w:color="auto"/>
                <w:bottom w:val="none" w:sz="0" w:space="0" w:color="auto"/>
                <w:right w:val="none" w:sz="0" w:space="0" w:color="auto"/>
              </w:divBdr>
              <w:divsChild>
                <w:div w:id="12653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63115">
      <w:bodyDiv w:val="1"/>
      <w:marLeft w:val="0"/>
      <w:marRight w:val="0"/>
      <w:marTop w:val="0"/>
      <w:marBottom w:val="0"/>
      <w:divBdr>
        <w:top w:val="none" w:sz="0" w:space="0" w:color="auto"/>
        <w:left w:val="none" w:sz="0" w:space="0" w:color="auto"/>
        <w:bottom w:val="none" w:sz="0" w:space="0" w:color="auto"/>
        <w:right w:val="none" w:sz="0" w:space="0" w:color="auto"/>
      </w:divBdr>
      <w:divsChild>
        <w:div w:id="844369937">
          <w:marLeft w:val="0"/>
          <w:marRight w:val="0"/>
          <w:marTop w:val="0"/>
          <w:marBottom w:val="315"/>
          <w:divBdr>
            <w:top w:val="none" w:sz="0" w:space="0" w:color="auto"/>
            <w:left w:val="none" w:sz="0" w:space="0" w:color="auto"/>
            <w:bottom w:val="none" w:sz="0" w:space="0" w:color="auto"/>
            <w:right w:val="none" w:sz="0" w:space="0" w:color="auto"/>
          </w:divBdr>
          <w:divsChild>
            <w:div w:id="619381448">
              <w:marLeft w:val="0"/>
              <w:marRight w:val="0"/>
              <w:marTop w:val="0"/>
              <w:marBottom w:val="0"/>
              <w:divBdr>
                <w:top w:val="none" w:sz="0" w:space="0" w:color="auto"/>
                <w:left w:val="none" w:sz="0" w:space="0" w:color="auto"/>
                <w:bottom w:val="none" w:sz="0" w:space="0" w:color="auto"/>
                <w:right w:val="none" w:sz="0" w:space="0" w:color="auto"/>
              </w:divBdr>
              <w:divsChild>
                <w:div w:id="567229614">
                  <w:marLeft w:val="180"/>
                  <w:marRight w:val="0"/>
                  <w:marTop w:val="0"/>
                  <w:marBottom w:val="0"/>
                  <w:divBdr>
                    <w:top w:val="none" w:sz="0" w:space="0" w:color="auto"/>
                    <w:left w:val="none" w:sz="0" w:space="0" w:color="auto"/>
                    <w:bottom w:val="none" w:sz="0" w:space="0" w:color="auto"/>
                    <w:right w:val="none" w:sz="0" w:space="0" w:color="auto"/>
                  </w:divBdr>
                </w:div>
                <w:div w:id="623579478">
                  <w:marLeft w:val="180"/>
                  <w:marRight w:val="0"/>
                  <w:marTop w:val="0"/>
                  <w:marBottom w:val="0"/>
                  <w:divBdr>
                    <w:top w:val="none" w:sz="0" w:space="0" w:color="auto"/>
                    <w:left w:val="none" w:sz="0" w:space="0" w:color="auto"/>
                    <w:bottom w:val="none" w:sz="0" w:space="0" w:color="auto"/>
                    <w:right w:val="none" w:sz="0" w:space="0" w:color="auto"/>
                  </w:divBdr>
                </w:div>
                <w:div w:id="1096974058">
                  <w:marLeft w:val="180"/>
                  <w:marRight w:val="0"/>
                  <w:marTop w:val="0"/>
                  <w:marBottom w:val="0"/>
                  <w:divBdr>
                    <w:top w:val="none" w:sz="0" w:space="0" w:color="auto"/>
                    <w:left w:val="none" w:sz="0" w:space="0" w:color="auto"/>
                    <w:bottom w:val="none" w:sz="0" w:space="0" w:color="auto"/>
                    <w:right w:val="none" w:sz="0" w:space="0" w:color="auto"/>
                  </w:divBdr>
                </w:div>
                <w:div w:id="1111317035">
                  <w:marLeft w:val="180"/>
                  <w:marRight w:val="0"/>
                  <w:marTop w:val="0"/>
                  <w:marBottom w:val="0"/>
                  <w:divBdr>
                    <w:top w:val="none" w:sz="0" w:space="0" w:color="auto"/>
                    <w:left w:val="none" w:sz="0" w:space="0" w:color="auto"/>
                    <w:bottom w:val="none" w:sz="0" w:space="0" w:color="auto"/>
                    <w:right w:val="none" w:sz="0" w:space="0" w:color="auto"/>
                  </w:divBdr>
                </w:div>
                <w:div w:id="133093734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18920774">
          <w:marLeft w:val="0"/>
          <w:marRight w:val="0"/>
          <w:marTop w:val="0"/>
          <w:marBottom w:val="0"/>
          <w:divBdr>
            <w:top w:val="none" w:sz="0" w:space="0" w:color="auto"/>
            <w:left w:val="none" w:sz="0" w:space="0" w:color="auto"/>
            <w:bottom w:val="none" w:sz="0" w:space="0" w:color="auto"/>
            <w:right w:val="none" w:sz="0" w:space="0" w:color="auto"/>
          </w:divBdr>
          <w:divsChild>
            <w:div w:id="89589293">
              <w:marLeft w:val="0"/>
              <w:marRight w:val="0"/>
              <w:marTop w:val="0"/>
              <w:marBottom w:val="240"/>
              <w:divBdr>
                <w:top w:val="none" w:sz="0" w:space="0" w:color="auto"/>
                <w:left w:val="none" w:sz="0" w:space="0" w:color="auto"/>
                <w:bottom w:val="none" w:sz="0" w:space="0" w:color="auto"/>
                <w:right w:val="none" w:sz="0" w:space="0" w:color="auto"/>
              </w:divBdr>
              <w:divsChild>
                <w:div w:id="341978634">
                  <w:marLeft w:val="0"/>
                  <w:marRight w:val="0"/>
                  <w:marTop w:val="0"/>
                  <w:marBottom w:val="0"/>
                  <w:divBdr>
                    <w:top w:val="none" w:sz="0" w:space="0" w:color="auto"/>
                    <w:left w:val="none" w:sz="0" w:space="0" w:color="auto"/>
                    <w:bottom w:val="none" w:sz="0" w:space="0" w:color="auto"/>
                    <w:right w:val="none" w:sz="0" w:space="0" w:color="auto"/>
                  </w:divBdr>
                </w:div>
                <w:div w:id="14098847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4242356">
          <w:marLeft w:val="0"/>
          <w:marRight w:val="0"/>
          <w:marTop w:val="315"/>
          <w:marBottom w:val="0"/>
          <w:divBdr>
            <w:top w:val="none" w:sz="0" w:space="0" w:color="auto"/>
            <w:left w:val="none" w:sz="0" w:space="0" w:color="auto"/>
            <w:bottom w:val="none" w:sz="0" w:space="0" w:color="auto"/>
            <w:right w:val="none" w:sz="0" w:space="0" w:color="auto"/>
          </w:divBdr>
        </w:div>
      </w:divsChild>
    </w:div>
    <w:div w:id="557085284">
      <w:bodyDiv w:val="1"/>
      <w:marLeft w:val="0"/>
      <w:marRight w:val="0"/>
      <w:marTop w:val="0"/>
      <w:marBottom w:val="0"/>
      <w:divBdr>
        <w:top w:val="none" w:sz="0" w:space="0" w:color="auto"/>
        <w:left w:val="none" w:sz="0" w:space="0" w:color="auto"/>
        <w:bottom w:val="none" w:sz="0" w:space="0" w:color="auto"/>
        <w:right w:val="none" w:sz="0" w:space="0" w:color="auto"/>
      </w:divBdr>
      <w:divsChild>
        <w:div w:id="360908168">
          <w:marLeft w:val="0"/>
          <w:marRight w:val="0"/>
          <w:marTop w:val="0"/>
          <w:marBottom w:val="0"/>
          <w:divBdr>
            <w:top w:val="none" w:sz="0" w:space="0" w:color="auto"/>
            <w:left w:val="none" w:sz="0" w:space="0" w:color="auto"/>
            <w:bottom w:val="none" w:sz="0" w:space="0" w:color="auto"/>
            <w:right w:val="none" w:sz="0" w:space="0" w:color="auto"/>
          </w:divBdr>
          <w:divsChild>
            <w:div w:id="794913195">
              <w:marLeft w:val="0"/>
              <w:marRight w:val="0"/>
              <w:marTop w:val="0"/>
              <w:marBottom w:val="240"/>
              <w:divBdr>
                <w:top w:val="none" w:sz="0" w:space="0" w:color="auto"/>
                <w:left w:val="none" w:sz="0" w:space="0" w:color="auto"/>
                <w:bottom w:val="none" w:sz="0" w:space="0" w:color="auto"/>
                <w:right w:val="none" w:sz="0" w:space="0" w:color="auto"/>
              </w:divBdr>
              <w:divsChild>
                <w:div w:id="2099716005">
                  <w:marLeft w:val="0"/>
                  <w:marRight w:val="0"/>
                  <w:marTop w:val="0"/>
                  <w:marBottom w:val="0"/>
                  <w:divBdr>
                    <w:top w:val="none" w:sz="0" w:space="0" w:color="auto"/>
                    <w:left w:val="none" w:sz="0" w:space="0" w:color="auto"/>
                    <w:bottom w:val="none" w:sz="0" w:space="0" w:color="auto"/>
                    <w:right w:val="none" w:sz="0" w:space="0" w:color="auto"/>
                  </w:divBdr>
                </w:div>
                <w:div w:id="41948122">
                  <w:marLeft w:val="60"/>
                  <w:marRight w:val="0"/>
                  <w:marTop w:val="0"/>
                  <w:marBottom w:val="0"/>
                  <w:divBdr>
                    <w:top w:val="none" w:sz="0" w:space="0" w:color="auto"/>
                    <w:left w:val="none" w:sz="0" w:space="0" w:color="auto"/>
                    <w:bottom w:val="none" w:sz="0" w:space="0" w:color="auto"/>
                    <w:right w:val="none" w:sz="0" w:space="0" w:color="auto"/>
                  </w:divBdr>
                </w:div>
              </w:divsChild>
            </w:div>
            <w:div w:id="1962685214">
              <w:marLeft w:val="0"/>
              <w:marRight w:val="0"/>
              <w:marTop w:val="0"/>
              <w:marBottom w:val="225"/>
              <w:divBdr>
                <w:top w:val="none" w:sz="0" w:space="0" w:color="auto"/>
                <w:left w:val="none" w:sz="0" w:space="0" w:color="auto"/>
                <w:bottom w:val="none" w:sz="0" w:space="0" w:color="auto"/>
                <w:right w:val="none" w:sz="0" w:space="0" w:color="auto"/>
              </w:divBdr>
            </w:div>
          </w:divsChild>
        </w:div>
        <w:div w:id="568081572">
          <w:marLeft w:val="0"/>
          <w:marRight w:val="0"/>
          <w:marTop w:val="0"/>
          <w:marBottom w:val="0"/>
          <w:divBdr>
            <w:top w:val="none" w:sz="0" w:space="0" w:color="auto"/>
            <w:left w:val="none" w:sz="0" w:space="0" w:color="auto"/>
            <w:bottom w:val="none" w:sz="0" w:space="0" w:color="auto"/>
            <w:right w:val="none" w:sz="0" w:space="0" w:color="auto"/>
          </w:divBdr>
        </w:div>
        <w:div w:id="550655994">
          <w:marLeft w:val="0"/>
          <w:marRight w:val="0"/>
          <w:marTop w:val="315"/>
          <w:marBottom w:val="0"/>
          <w:divBdr>
            <w:top w:val="none" w:sz="0" w:space="0" w:color="auto"/>
            <w:left w:val="none" w:sz="0" w:space="0" w:color="auto"/>
            <w:bottom w:val="none" w:sz="0" w:space="0" w:color="auto"/>
            <w:right w:val="none" w:sz="0" w:space="0" w:color="auto"/>
          </w:divBdr>
          <w:divsChild>
            <w:div w:id="1650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52686">
      <w:bodyDiv w:val="1"/>
      <w:marLeft w:val="0"/>
      <w:marRight w:val="0"/>
      <w:marTop w:val="0"/>
      <w:marBottom w:val="0"/>
      <w:divBdr>
        <w:top w:val="none" w:sz="0" w:space="0" w:color="auto"/>
        <w:left w:val="none" w:sz="0" w:space="0" w:color="auto"/>
        <w:bottom w:val="none" w:sz="0" w:space="0" w:color="auto"/>
        <w:right w:val="none" w:sz="0" w:space="0" w:color="auto"/>
      </w:divBdr>
      <w:divsChild>
        <w:div w:id="542986413">
          <w:marLeft w:val="0"/>
          <w:marRight w:val="0"/>
          <w:marTop w:val="315"/>
          <w:marBottom w:val="0"/>
          <w:divBdr>
            <w:top w:val="none" w:sz="0" w:space="0" w:color="auto"/>
            <w:left w:val="none" w:sz="0" w:space="0" w:color="auto"/>
            <w:bottom w:val="none" w:sz="0" w:space="0" w:color="auto"/>
            <w:right w:val="none" w:sz="0" w:space="0" w:color="auto"/>
          </w:divBdr>
        </w:div>
        <w:div w:id="655885758">
          <w:marLeft w:val="0"/>
          <w:marRight w:val="0"/>
          <w:marTop w:val="0"/>
          <w:marBottom w:val="315"/>
          <w:divBdr>
            <w:top w:val="none" w:sz="0" w:space="0" w:color="auto"/>
            <w:left w:val="none" w:sz="0" w:space="0" w:color="auto"/>
            <w:bottom w:val="none" w:sz="0" w:space="0" w:color="auto"/>
            <w:right w:val="none" w:sz="0" w:space="0" w:color="auto"/>
          </w:divBdr>
        </w:div>
        <w:div w:id="1257178107">
          <w:marLeft w:val="0"/>
          <w:marRight w:val="0"/>
          <w:marTop w:val="0"/>
          <w:marBottom w:val="0"/>
          <w:divBdr>
            <w:top w:val="none" w:sz="0" w:space="0" w:color="auto"/>
            <w:left w:val="none" w:sz="0" w:space="0" w:color="auto"/>
            <w:bottom w:val="none" w:sz="0" w:space="0" w:color="auto"/>
            <w:right w:val="none" w:sz="0" w:space="0" w:color="auto"/>
          </w:divBdr>
          <w:divsChild>
            <w:div w:id="226846879">
              <w:marLeft w:val="0"/>
              <w:marRight w:val="0"/>
              <w:marTop w:val="0"/>
              <w:marBottom w:val="225"/>
              <w:divBdr>
                <w:top w:val="none" w:sz="0" w:space="0" w:color="auto"/>
                <w:left w:val="none" w:sz="0" w:space="0" w:color="auto"/>
                <w:bottom w:val="none" w:sz="0" w:space="0" w:color="auto"/>
                <w:right w:val="none" w:sz="0" w:space="0" w:color="auto"/>
              </w:divBdr>
            </w:div>
            <w:div w:id="600258784">
              <w:marLeft w:val="0"/>
              <w:marRight w:val="0"/>
              <w:marTop w:val="0"/>
              <w:marBottom w:val="240"/>
              <w:divBdr>
                <w:top w:val="none" w:sz="0" w:space="0" w:color="auto"/>
                <w:left w:val="none" w:sz="0" w:space="0" w:color="auto"/>
                <w:bottom w:val="none" w:sz="0" w:space="0" w:color="auto"/>
                <w:right w:val="none" w:sz="0" w:space="0" w:color="auto"/>
              </w:divBdr>
              <w:divsChild>
                <w:div w:id="149948545">
                  <w:marLeft w:val="0"/>
                  <w:marRight w:val="0"/>
                  <w:marTop w:val="0"/>
                  <w:marBottom w:val="0"/>
                  <w:divBdr>
                    <w:top w:val="none" w:sz="0" w:space="0" w:color="auto"/>
                    <w:left w:val="none" w:sz="0" w:space="0" w:color="auto"/>
                    <w:bottom w:val="none" w:sz="0" w:space="0" w:color="auto"/>
                    <w:right w:val="none" w:sz="0" w:space="0" w:color="auto"/>
                  </w:divBdr>
                </w:div>
                <w:div w:id="13952053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8666">
      <w:bodyDiv w:val="1"/>
      <w:marLeft w:val="0"/>
      <w:marRight w:val="0"/>
      <w:marTop w:val="0"/>
      <w:marBottom w:val="0"/>
      <w:divBdr>
        <w:top w:val="none" w:sz="0" w:space="0" w:color="auto"/>
        <w:left w:val="none" w:sz="0" w:space="0" w:color="auto"/>
        <w:bottom w:val="none" w:sz="0" w:space="0" w:color="auto"/>
        <w:right w:val="none" w:sz="0" w:space="0" w:color="auto"/>
      </w:divBdr>
    </w:div>
    <w:div w:id="558327085">
      <w:bodyDiv w:val="1"/>
      <w:marLeft w:val="0"/>
      <w:marRight w:val="0"/>
      <w:marTop w:val="0"/>
      <w:marBottom w:val="0"/>
      <w:divBdr>
        <w:top w:val="none" w:sz="0" w:space="0" w:color="auto"/>
        <w:left w:val="none" w:sz="0" w:space="0" w:color="auto"/>
        <w:bottom w:val="none" w:sz="0" w:space="0" w:color="auto"/>
        <w:right w:val="none" w:sz="0" w:space="0" w:color="auto"/>
      </w:divBdr>
      <w:divsChild>
        <w:div w:id="197353921">
          <w:marLeft w:val="-150"/>
          <w:marRight w:val="-150"/>
          <w:marTop w:val="0"/>
          <w:marBottom w:val="0"/>
          <w:divBdr>
            <w:top w:val="none" w:sz="0" w:space="0" w:color="auto"/>
            <w:left w:val="none" w:sz="0" w:space="0" w:color="auto"/>
            <w:bottom w:val="none" w:sz="0" w:space="0" w:color="auto"/>
            <w:right w:val="none" w:sz="0" w:space="0" w:color="auto"/>
          </w:divBdr>
          <w:divsChild>
            <w:div w:id="306666489">
              <w:marLeft w:val="0"/>
              <w:marRight w:val="0"/>
              <w:marTop w:val="0"/>
              <w:marBottom w:val="0"/>
              <w:divBdr>
                <w:top w:val="none" w:sz="0" w:space="0" w:color="auto"/>
                <w:left w:val="none" w:sz="0" w:space="0" w:color="auto"/>
                <w:bottom w:val="none" w:sz="0" w:space="0" w:color="auto"/>
                <w:right w:val="none" w:sz="0" w:space="0" w:color="auto"/>
              </w:divBdr>
              <w:divsChild>
                <w:div w:id="453839630">
                  <w:marLeft w:val="0"/>
                  <w:marRight w:val="0"/>
                  <w:marTop w:val="0"/>
                  <w:marBottom w:val="0"/>
                  <w:divBdr>
                    <w:top w:val="none" w:sz="0" w:space="0" w:color="auto"/>
                    <w:left w:val="none" w:sz="0" w:space="0" w:color="auto"/>
                    <w:bottom w:val="none" w:sz="0" w:space="0" w:color="auto"/>
                    <w:right w:val="none" w:sz="0" w:space="0" w:color="auto"/>
                  </w:divBdr>
                  <w:divsChild>
                    <w:div w:id="491944993">
                      <w:marLeft w:val="0"/>
                      <w:marRight w:val="0"/>
                      <w:marTop w:val="0"/>
                      <w:marBottom w:val="0"/>
                      <w:divBdr>
                        <w:top w:val="none" w:sz="0" w:space="0" w:color="auto"/>
                        <w:left w:val="none" w:sz="0" w:space="0" w:color="auto"/>
                        <w:bottom w:val="none" w:sz="0" w:space="0" w:color="auto"/>
                        <w:right w:val="none" w:sz="0" w:space="0" w:color="auto"/>
                      </w:divBdr>
                    </w:div>
                    <w:div w:id="1218980691">
                      <w:marLeft w:val="0"/>
                      <w:marRight w:val="0"/>
                      <w:marTop w:val="0"/>
                      <w:marBottom w:val="0"/>
                      <w:divBdr>
                        <w:top w:val="none" w:sz="0" w:space="0" w:color="auto"/>
                        <w:left w:val="none" w:sz="0" w:space="0" w:color="auto"/>
                        <w:bottom w:val="none" w:sz="0" w:space="0" w:color="auto"/>
                        <w:right w:val="none" w:sz="0" w:space="0" w:color="auto"/>
                      </w:divBdr>
                      <w:divsChild>
                        <w:div w:id="12346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987">
                  <w:marLeft w:val="0"/>
                  <w:marRight w:val="0"/>
                  <w:marTop w:val="0"/>
                  <w:marBottom w:val="0"/>
                  <w:divBdr>
                    <w:top w:val="none" w:sz="0" w:space="0" w:color="auto"/>
                    <w:left w:val="none" w:sz="0" w:space="0" w:color="auto"/>
                    <w:bottom w:val="none" w:sz="0" w:space="0" w:color="auto"/>
                    <w:right w:val="none" w:sz="0" w:space="0" w:color="auto"/>
                  </w:divBdr>
                  <w:divsChild>
                    <w:div w:id="1953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7720">
          <w:marLeft w:val="-150"/>
          <w:marRight w:val="-150"/>
          <w:marTop w:val="0"/>
          <w:marBottom w:val="0"/>
          <w:divBdr>
            <w:top w:val="none" w:sz="0" w:space="0" w:color="auto"/>
            <w:left w:val="none" w:sz="0" w:space="0" w:color="auto"/>
            <w:bottom w:val="none" w:sz="0" w:space="0" w:color="auto"/>
            <w:right w:val="none" w:sz="0" w:space="0" w:color="auto"/>
          </w:divBdr>
          <w:divsChild>
            <w:div w:id="772095666">
              <w:marLeft w:val="0"/>
              <w:marRight w:val="0"/>
              <w:marTop w:val="0"/>
              <w:marBottom w:val="0"/>
              <w:divBdr>
                <w:top w:val="none" w:sz="0" w:space="0" w:color="auto"/>
                <w:left w:val="none" w:sz="0" w:space="0" w:color="auto"/>
                <w:bottom w:val="none" w:sz="0" w:space="0" w:color="auto"/>
                <w:right w:val="none" w:sz="0" w:space="0" w:color="auto"/>
              </w:divBdr>
              <w:divsChild>
                <w:div w:id="632716825">
                  <w:marLeft w:val="0"/>
                  <w:marRight w:val="0"/>
                  <w:marTop w:val="0"/>
                  <w:marBottom w:val="0"/>
                  <w:divBdr>
                    <w:top w:val="none" w:sz="0" w:space="0" w:color="auto"/>
                    <w:left w:val="none" w:sz="0" w:space="0" w:color="auto"/>
                    <w:bottom w:val="none" w:sz="0" w:space="0" w:color="auto"/>
                    <w:right w:val="none" w:sz="0" w:space="0" w:color="auto"/>
                  </w:divBdr>
                  <w:divsChild>
                    <w:div w:id="1443066662">
                      <w:marLeft w:val="0"/>
                      <w:marRight w:val="0"/>
                      <w:marTop w:val="0"/>
                      <w:marBottom w:val="0"/>
                      <w:divBdr>
                        <w:top w:val="none" w:sz="0" w:space="0" w:color="auto"/>
                        <w:left w:val="none" w:sz="0" w:space="0" w:color="auto"/>
                        <w:bottom w:val="none" w:sz="0" w:space="0" w:color="auto"/>
                        <w:right w:val="none" w:sz="0" w:space="0" w:color="auto"/>
                      </w:divBdr>
                    </w:div>
                    <w:div w:id="1732969611">
                      <w:marLeft w:val="0"/>
                      <w:marRight w:val="0"/>
                      <w:marTop w:val="0"/>
                      <w:marBottom w:val="0"/>
                      <w:divBdr>
                        <w:top w:val="none" w:sz="0" w:space="0" w:color="auto"/>
                        <w:left w:val="none" w:sz="0" w:space="0" w:color="auto"/>
                        <w:bottom w:val="none" w:sz="0" w:space="0" w:color="auto"/>
                        <w:right w:val="none" w:sz="0" w:space="0" w:color="auto"/>
                      </w:divBdr>
                      <w:divsChild>
                        <w:div w:id="983243427">
                          <w:marLeft w:val="0"/>
                          <w:marRight w:val="0"/>
                          <w:marTop w:val="0"/>
                          <w:marBottom w:val="0"/>
                          <w:divBdr>
                            <w:top w:val="none" w:sz="0" w:space="0" w:color="auto"/>
                            <w:left w:val="none" w:sz="0" w:space="0" w:color="auto"/>
                            <w:bottom w:val="none" w:sz="0" w:space="0" w:color="auto"/>
                            <w:right w:val="none" w:sz="0" w:space="0" w:color="auto"/>
                          </w:divBdr>
                        </w:div>
                      </w:divsChild>
                    </w:div>
                    <w:div w:id="202755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84782692">
              <w:marLeft w:val="0"/>
              <w:marRight w:val="0"/>
              <w:marTop w:val="0"/>
              <w:marBottom w:val="0"/>
              <w:divBdr>
                <w:top w:val="none" w:sz="0" w:space="0" w:color="auto"/>
                <w:left w:val="none" w:sz="0" w:space="0" w:color="auto"/>
                <w:bottom w:val="none" w:sz="0" w:space="0" w:color="auto"/>
                <w:right w:val="none" w:sz="0" w:space="0" w:color="auto"/>
              </w:divBdr>
              <w:divsChild>
                <w:div w:id="101609034">
                  <w:marLeft w:val="0"/>
                  <w:marRight w:val="0"/>
                  <w:marTop w:val="0"/>
                  <w:marBottom w:val="0"/>
                  <w:divBdr>
                    <w:top w:val="none" w:sz="0" w:space="0" w:color="auto"/>
                    <w:left w:val="none" w:sz="0" w:space="0" w:color="auto"/>
                    <w:bottom w:val="none" w:sz="0" w:space="0" w:color="auto"/>
                    <w:right w:val="none" w:sz="0" w:space="0" w:color="auto"/>
                  </w:divBdr>
                  <w:divsChild>
                    <w:div w:id="1528257647">
                      <w:marLeft w:val="0"/>
                      <w:marRight w:val="0"/>
                      <w:marTop w:val="0"/>
                      <w:marBottom w:val="0"/>
                      <w:divBdr>
                        <w:top w:val="none" w:sz="0" w:space="0" w:color="auto"/>
                        <w:left w:val="none" w:sz="0" w:space="0" w:color="auto"/>
                        <w:bottom w:val="none" w:sz="0" w:space="0" w:color="auto"/>
                        <w:right w:val="none" w:sz="0" w:space="0" w:color="auto"/>
                      </w:divBdr>
                    </w:div>
                    <w:div w:id="1700161800">
                      <w:marLeft w:val="0"/>
                      <w:marRight w:val="0"/>
                      <w:marTop w:val="0"/>
                      <w:marBottom w:val="0"/>
                      <w:divBdr>
                        <w:top w:val="none" w:sz="0" w:space="0" w:color="auto"/>
                        <w:left w:val="none" w:sz="0" w:space="0" w:color="auto"/>
                        <w:bottom w:val="none" w:sz="0" w:space="0" w:color="auto"/>
                        <w:right w:val="none" w:sz="0" w:space="0" w:color="auto"/>
                      </w:divBdr>
                      <w:divsChild>
                        <w:div w:id="95177355">
                          <w:marLeft w:val="0"/>
                          <w:marRight w:val="0"/>
                          <w:marTop w:val="0"/>
                          <w:marBottom w:val="0"/>
                          <w:divBdr>
                            <w:top w:val="none" w:sz="0" w:space="0" w:color="auto"/>
                            <w:left w:val="none" w:sz="0" w:space="0" w:color="auto"/>
                            <w:bottom w:val="none" w:sz="0" w:space="0" w:color="auto"/>
                            <w:right w:val="none" w:sz="0" w:space="0" w:color="auto"/>
                          </w:divBdr>
                          <w:divsChild>
                            <w:div w:id="539367084">
                              <w:marLeft w:val="0"/>
                              <w:marRight w:val="0"/>
                              <w:marTop w:val="0"/>
                              <w:marBottom w:val="0"/>
                              <w:divBdr>
                                <w:top w:val="none" w:sz="0" w:space="0" w:color="auto"/>
                                <w:left w:val="none" w:sz="0" w:space="0" w:color="auto"/>
                                <w:bottom w:val="none" w:sz="0" w:space="0" w:color="auto"/>
                                <w:right w:val="none" w:sz="0" w:space="0" w:color="auto"/>
                              </w:divBdr>
                            </w:div>
                            <w:div w:id="1236739827">
                              <w:marLeft w:val="0"/>
                              <w:marRight w:val="0"/>
                              <w:marTop w:val="0"/>
                              <w:marBottom w:val="0"/>
                              <w:divBdr>
                                <w:top w:val="none" w:sz="0" w:space="0" w:color="auto"/>
                                <w:left w:val="none" w:sz="0" w:space="0" w:color="auto"/>
                                <w:bottom w:val="none" w:sz="0" w:space="0" w:color="auto"/>
                                <w:right w:val="none" w:sz="0" w:space="0" w:color="auto"/>
                              </w:divBdr>
                            </w:div>
                            <w:div w:id="1284455913">
                              <w:marLeft w:val="0"/>
                              <w:marRight w:val="0"/>
                              <w:marTop w:val="0"/>
                              <w:marBottom w:val="0"/>
                              <w:divBdr>
                                <w:top w:val="none" w:sz="0" w:space="0" w:color="auto"/>
                                <w:left w:val="none" w:sz="0" w:space="0" w:color="auto"/>
                                <w:bottom w:val="none" w:sz="0" w:space="0" w:color="auto"/>
                                <w:right w:val="none" w:sz="0" w:space="0" w:color="auto"/>
                              </w:divBdr>
                            </w:div>
                            <w:div w:id="1601328298">
                              <w:marLeft w:val="0"/>
                              <w:marRight w:val="0"/>
                              <w:marTop w:val="0"/>
                              <w:marBottom w:val="0"/>
                              <w:divBdr>
                                <w:top w:val="none" w:sz="0" w:space="0" w:color="auto"/>
                                <w:left w:val="none" w:sz="0" w:space="0" w:color="auto"/>
                                <w:bottom w:val="none" w:sz="0" w:space="0" w:color="auto"/>
                                <w:right w:val="none" w:sz="0" w:space="0" w:color="auto"/>
                              </w:divBdr>
                            </w:div>
                            <w:div w:id="20387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4093">
      <w:bodyDiv w:val="1"/>
      <w:marLeft w:val="0"/>
      <w:marRight w:val="0"/>
      <w:marTop w:val="0"/>
      <w:marBottom w:val="0"/>
      <w:divBdr>
        <w:top w:val="none" w:sz="0" w:space="0" w:color="auto"/>
        <w:left w:val="none" w:sz="0" w:space="0" w:color="auto"/>
        <w:bottom w:val="none" w:sz="0" w:space="0" w:color="auto"/>
        <w:right w:val="none" w:sz="0" w:space="0" w:color="auto"/>
      </w:divBdr>
    </w:div>
    <w:div w:id="558594118">
      <w:bodyDiv w:val="1"/>
      <w:marLeft w:val="0"/>
      <w:marRight w:val="0"/>
      <w:marTop w:val="0"/>
      <w:marBottom w:val="0"/>
      <w:divBdr>
        <w:top w:val="none" w:sz="0" w:space="0" w:color="auto"/>
        <w:left w:val="none" w:sz="0" w:space="0" w:color="auto"/>
        <w:bottom w:val="none" w:sz="0" w:space="0" w:color="auto"/>
        <w:right w:val="none" w:sz="0" w:space="0" w:color="auto"/>
      </w:divBdr>
      <w:divsChild>
        <w:div w:id="432668679">
          <w:marLeft w:val="-225"/>
          <w:marRight w:val="-225"/>
          <w:marTop w:val="0"/>
          <w:marBottom w:val="0"/>
          <w:divBdr>
            <w:top w:val="none" w:sz="0" w:space="0" w:color="auto"/>
            <w:left w:val="none" w:sz="0" w:space="0" w:color="auto"/>
            <w:bottom w:val="none" w:sz="0" w:space="0" w:color="auto"/>
            <w:right w:val="none" w:sz="0" w:space="0" w:color="auto"/>
          </w:divBdr>
        </w:div>
      </w:divsChild>
    </w:div>
    <w:div w:id="558632201">
      <w:bodyDiv w:val="1"/>
      <w:marLeft w:val="0"/>
      <w:marRight w:val="0"/>
      <w:marTop w:val="0"/>
      <w:marBottom w:val="0"/>
      <w:divBdr>
        <w:top w:val="none" w:sz="0" w:space="0" w:color="auto"/>
        <w:left w:val="none" w:sz="0" w:space="0" w:color="auto"/>
        <w:bottom w:val="none" w:sz="0" w:space="0" w:color="auto"/>
        <w:right w:val="none" w:sz="0" w:space="0" w:color="auto"/>
      </w:divBdr>
      <w:divsChild>
        <w:div w:id="927663080">
          <w:marLeft w:val="0"/>
          <w:marRight w:val="0"/>
          <w:marTop w:val="0"/>
          <w:marBottom w:val="0"/>
          <w:divBdr>
            <w:top w:val="none" w:sz="0" w:space="0" w:color="auto"/>
            <w:left w:val="none" w:sz="0" w:space="0" w:color="auto"/>
            <w:bottom w:val="none" w:sz="0" w:space="0" w:color="auto"/>
            <w:right w:val="none" w:sz="0" w:space="0" w:color="auto"/>
          </w:divBdr>
        </w:div>
        <w:div w:id="2113739171">
          <w:marLeft w:val="0"/>
          <w:marRight w:val="0"/>
          <w:marTop w:val="0"/>
          <w:marBottom w:val="0"/>
          <w:divBdr>
            <w:top w:val="none" w:sz="0" w:space="0" w:color="auto"/>
            <w:left w:val="none" w:sz="0" w:space="0" w:color="auto"/>
            <w:bottom w:val="none" w:sz="0" w:space="0" w:color="auto"/>
            <w:right w:val="none" w:sz="0" w:space="0" w:color="auto"/>
          </w:divBdr>
          <w:divsChild>
            <w:div w:id="964703697">
              <w:marLeft w:val="0"/>
              <w:marRight w:val="0"/>
              <w:marTop w:val="0"/>
              <w:marBottom w:val="75"/>
              <w:divBdr>
                <w:top w:val="none" w:sz="0" w:space="0" w:color="auto"/>
                <w:left w:val="none" w:sz="0" w:space="0" w:color="auto"/>
                <w:bottom w:val="none" w:sz="0" w:space="0" w:color="auto"/>
                <w:right w:val="none" w:sz="0" w:space="0" w:color="auto"/>
              </w:divBdr>
              <w:divsChild>
                <w:div w:id="1493446194">
                  <w:marLeft w:val="0"/>
                  <w:marRight w:val="0"/>
                  <w:marTop w:val="0"/>
                  <w:marBottom w:val="0"/>
                  <w:divBdr>
                    <w:top w:val="none" w:sz="0" w:space="0" w:color="auto"/>
                    <w:left w:val="none" w:sz="0" w:space="0" w:color="auto"/>
                    <w:bottom w:val="none" w:sz="0" w:space="0" w:color="auto"/>
                    <w:right w:val="none" w:sz="0" w:space="0" w:color="auto"/>
                  </w:divBdr>
                  <w:divsChild>
                    <w:div w:id="18554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6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444007">
      <w:bodyDiv w:val="1"/>
      <w:marLeft w:val="0"/>
      <w:marRight w:val="0"/>
      <w:marTop w:val="0"/>
      <w:marBottom w:val="0"/>
      <w:divBdr>
        <w:top w:val="none" w:sz="0" w:space="0" w:color="auto"/>
        <w:left w:val="none" w:sz="0" w:space="0" w:color="auto"/>
        <w:bottom w:val="none" w:sz="0" w:space="0" w:color="auto"/>
        <w:right w:val="none" w:sz="0" w:space="0" w:color="auto"/>
      </w:divBdr>
    </w:div>
    <w:div w:id="559561555">
      <w:bodyDiv w:val="1"/>
      <w:marLeft w:val="0"/>
      <w:marRight w:val="0"/>
      <w:marTop w:val="0"/>
      <w:marBottom w:val="0"/>
      <w:divBdr>
        <w:top w:val="none" w:sz="0" w:space="0" w:color="auto"/>
        <w:left w:val="none" w:sz="0" w:space="0" w:color="auto"/>
        <w:bottom w:val="none" w:sz="0" w:space="0" w:color="auto"/>
        <w:right w:val="none" w:sz="0" w:space="0" w:color="auto"/>
      </w:divBdr>
      <w:divsChild>
        <w:div w:id="1571425562">
          <w:marLeft w:val="0"/>
          <w:marRight w:val="0"/>
          <w:marTop w:val="0"/>
          <w:marBottom w:val="0"/>
          <w:divBdr>
            <w:top w:val="none" w:sz="0" w:space="0" w:color="auto"/>
            <w:left w:val="none" w:sz="0" w:space="0" w:color="auto"/>
            <w:bottom w:val="none" w:sz="0" w:space="0" w:color="auto"/>
            <w:right w:val="none" w:sz="0" w:space="0" w:color="auto"/>
          </w:divBdr>
        </w:div>
      </w:divsChild>
    </w:div>
    <w:div w:id="559750470">
      <w:bodyDiv w:val="1"/>
      <w:marLeft w:val="0"/>
      <w:marRight w:val="0"/>
      <w:marTop w:val="0"/>
      <w:marBottom w:val="0"/>
      <w:divBdr>
        <w:top w:val="none" w:sz="0" w:space="0" w:color="auto"/>
        <w:left w:val="none" w:sz="0" w:space="0" w:color="auto"/>
        <w:bottom w:val="none" w:sz="0" w:space="0" w:color="auto"/>
        <w:right w:val="none" w:sz="0" w:space="0" w:color="auto"/>
      </w:divBdr>
      <w:divsChild>
        <w:div w:id="441537583">
          <w:marLeft w:val="-150"/>
          <w:marRight w:val="-150"/>
          <w:marTop w:val="0"/>
          <w:marBottom w:val="0"/>
          <w:divBdr>
            <w:top w:val="none" w:sz="0" w:space="0" w:color="auto"/>
            <w:left w:val="none" w:sz="0" w:space="0" w:color="auto"/>
            <w:bottom w:val="none" w:sz="0" w:space="0" w:color="auto"/>
            <w:right w:val="none" w:sz="0" w:space="0" w:color="auto"/>
          </w:divBdr>
          <w:divsChild>
            <w:div w:id="1953903947">
              <w:marLeft w:val="0"/>
              <w:marRight w:val="0"/>
              <w:marTop w:val="0"/>
              <w:marBottom w:val="0"/>
              <w:divBdr>
                <w:top w:val="none" w:sz="0" w:space="0" w:color="auto"/>
                <w:left w:val="none" w:sz="0" w:space="0" w:color="auto"/>
                <w:bottom w:val="none" w:sz="0" w:space="0" w:color="auto"/>
                <w:right w:val="none" w:sz="0" w:space="0" w:color="auto"/>
              </w:divBdr>
              <w:divsChild>
                <w:div w:id="1308364681">
                  <w:marLeft w:val="0"/>
                  <w:marRight w:val="0"/>
                  <w:marTop w:val="0"/>
                  <w:marBottom w:val="0"/>
                  <w:divBdr>
                    <w:top w:val="none" w:sz="0" w:space="0" w:color="auto"/>
                    <w:left w:val="none" w:sz="0" w:space="0" w:color="auto"/>
                    <w:bottom w:val="none" w:sz="0" w:space="0" w:color="auto"/>
                    <w:right w:val="none" w:sz="0" w:space="0" w:color="auto"/>
                  </w:divBdr>
                  <w:divsChild>
                    <w:div w:id="895050014">
                      <w:marLeft w:val="0"/>
                      <w:marRight w:val="0"/>
                      <w:marTop w:val="0"/>
                      <w:marBottom w:val="450"/>
                      <w:divBdr>
                        <w:top w:val="none" w:sz="0" w:space="0" w:color="auto"/>
                        <w:left w:val="none" w:sz="0" w:space="0" w:color="auto"/>
                        <w:bottom w:val="none" w:sz="0" w:space="0" w:color="auto"/>
                        <w:right w:val="none" w:sz="0" w:space="0" w:color="auto"/>
                      </w:divBdr>
                    </w:div>
                    <w:div w:id="1405028696">
                      <w:marLeft w:val="0"/>
                      <w:marRight w:val="0"/>
                      <w:marTop w:val="0"/>
                      <w:marBottom w:val="0"/>
                      <w:divBdr>
                        <w:top w:val="none" w:sz="0" w:space="0" w:color="auto"/>
                        <w:left w:val="none" w:sz="0" w:space="0" w:color="auto"/>
                        <w:bottom w:val="none" w:sz="0" w:space="0" w:color="auto"/>
                        <w:right w:val="none" w:sz="0" w:space="0" w:color="auto"/>
                      </w:divBdr>
                      <w:divsChild>
                        <w:div w:id="19081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01788">
          <w:marLeft w:val="-150"/>
          <w:marRight w:val="-150"/>
          <w:marTop w:val="0"/>
          <w:marBottom w:val="0"/>
          <w:divBdr>
            <w:top w:val="none" w:sz="0" w:space="0" w:color="auto"/>
            <w:left w:val="none" w:sz="0" w:space="0" w:color="auto"/>
            <w:bottom w:val="none" w:sz="0" w:space="0" w:color="auto"/>
            <w:right w:val="none" w:sz="0" w:space="0" w:color="auto"/>
          </w:divBdr>
          <w:divsChild>
            <w:div w:id="1382828904">
              <w:marLeft w:val="0"/>
              <w:marRight w:val="0"/>
              <w:marTop w:val="0"/>
              <w:marBottom w:val="0"/>
              <w:divBdr>
                <w:top w:val="none" w:sz="0" w:space="0" w:color="auto"/>
                <w:left w:val="none" w:sz="0" w:space="0" w:color="auto"/>
                <w:bottom w:val="none" w:sz="0" w:space="0" w:color="auto"/>
                <w:right w:val="none" w:sz="0" w:space="0" w:color="auto"/>
              </w:divBdr>
              <w:divsChild>
                <w:div w:id="1552106697">
                  <w:marLeft w:val="0"/>
                  <w:marRight w:val="0"/>
                  <w:marTop w:val="0"/>
                  <w:marBottom w:val="0"/>
                  <w:divBdr>
                    <w:top w:val="none" w:sz="0" w:space="0" w:color="auto"/>
                    <w:left w:val="none" w:sz="0" w:space="0" w:color="auto"/>
                    <w:bottom w:val="none" w:sz="0" w:space="0" w:color="auto"/>
                    <w:right w:val="none" w:sz="0" w:space="0" w:color="auto"/>
                  </w:divBdr>
                  <w:divsChild>
                    <w:div w:id="1339889061">
                      <w:marLeft w:val="0"/>
                      <w:marRight w:val="0"/>
                      <w:marTop w:val="0"/>
                      <w:marBottom w:val="0"/>
                      <w:divBdr>
                        <w:top w:val="none" w:sz="0" w:space="0" w:color="auto"/>
                        <w:left w:val="none" w:sz="0" w:space="0" w:color="auto"/>
                        <w:bottom w:val="none" w:sz="0" w:space="0" w:color="auto"/>
                        <w:right w:val="none" w:sz="0" w:space="0" w:color="auto"/>
                      </w:divBdr>
                    </w:div>
                  </w:divsChild>
                </w:div>
                <w:div w:id="2061467596">
                  <w:marLeft w:val="0"/>
                  <w:marRight w:val="0"/>
                  <w:marTop w:val="0"/>
                  <w:marBottom w:val="0"/>
                  <w:divBdr>
                    <w:top w:val="none" w:sz="0" w:space="0" w:color="auto"/>
                    <w:left w:val="none" w:sz="0" w:space="0" w:color="auto"/>
                    <w:bottom w:val="none" w:sz="0" w:space="0" w:color="auto"/>
                    <w:right w:val="none" w:sz="0" w:space="0" w:color="auto"/>
                  </w:divBdr>
                  <w:divsChild>
                    <w:div w:id="278529474">
                      <w:marLeft w:val="0"/>
                      <w:marRight w:val="0"/>
                      <w:marTop w:val="0"/>
                      <w:marBottom w:val="0"/>
                      <w:divBdr>
                        <w:top w:val="none" w:sz="0" w:space="0" w:color="auto"/>
                        <w:left w:val="none" w:sz="0" w:space="0" w:color="auto"/>
                        <w:bottom w:val="none" w:sz="0" w:space="0" w:color="auto"/>
                        <w:right w:val="none" w:sz="0" w:space="0" w:color="auto"/>
                      </w:divBdr>
                      <w:divsChild>
                        <w:div w:id="30031750">
                          <w:marLeft w:val="0"/>
                          <w:marRight w:val="0"/>
                          <w:marTop w:val="0"/>
                          <w:marBottom w:val="0"/>
                          <w:divBdr>
                            <w:top w:val="none" w:sz="0" w:space="0" w:color="auto"/>
                            <w:left w:val="none" w:sz="0" w:space="0" w:color="auto"/>
                            <w:bottom w:val="none" w:sz="0" w:space="0" w:color="auto"/>
                            <w:right w:val="none" w:sz="0" w:space="0" w:color="auto"/>
                          </w:divBdr>
                        </w:div>
                      </w:divsChild>
                    </w:div>
                    <w:div w:id="1521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48945">
      <w:bodyDiv w:val="1"/>
      <w:marLeft w:val="0"/>
      <w:marRight w:val="0"/>
      <w:marTop w:val="0"/>
      <w:marBottom w:val="0"/>
      <w:divBdr>
        <w:top w:val="none" w:sz="0" w:space="0" w:color="auto"/>
        <w:left w:val="none" w:sz="0" w:space="0" w:color="auto"/>
        <w:bottom w:val="none" w:sz="0" w:space="0" w:color="auto"/>
        <w:right w:val="none" w:sz="0" w:space="0" w:color="auto"/>
      </w:divBdr>
      <w:divsChild>
        <w:div w:id="799887183">
          <w:marLeft w:val="-150"/>
          <w:marRight w:val="-150"/>
          <w:marTop w:val="0"/>
          <w:marBottom w:val="0"/>
          <w:divBdr>
            <w:top w:val="none" w:sz="0" w:space="0" w:color="auto"/>
            <w:left w:val="none" w:sz="0" w:space="0" w:color="auto"/>
            <w:bottom w:val="none" w:sz="0" w:space="0" w:color="auto"/>
            <w:right w:val="none" w:sz="0" w:space="0" w:color="auto"/>
          </w:divBdr>
          <w:divsChild>
            <w:div w:id="359013059">
              <w:marLeft w:val="0"/>
              <w:marRight w:val="0"/>
              <w:marTop w:val="0"/>
              <w:marBottom w:val="0"/>
              <w:divBdr>
                <w:top w:val="none" w:sz="0" w:space="0" w:color="auto"/>
                <w:left w:val="none" w:sz="0" w:space="0" w:color="auto"/>
                <w:bottom w:val="none" w:sz="0" w:space="0" w:color="auto"/>
                <w:right w:val="none" w:sz="0" w:space="0" w:color="auto"/>
              </w:divBdr>
              <w:divsChild>
                <w:div w:id="1554003462">
                  <w:marLeft w:val="0"/>
                  <w:marRight w:val="0"/>
                  <w:marTop w:val="0"/>
                  <w:marBottom w:val="0"/>
                  <w:divBdr>
                    <w:top w:val="none" w:sz="0" w:space="0" w:color="auto"/>
                    <w:left w:val="none" w:sz="0" w:space="0" w:color="auto"/>
                    <w:bottom w:val="none" w:sz="0" w:space="0" w:color="auto"/>
                    <w:right w:val="none" w:sz="0" w:space="0" w:color="auto"/>
                  </w:divBdr>
                  <w:divsChild>
                    <w:div w:id="1453590684">
                      <w:marLeft w:val="0"/>
                      <w:marRight w:val="0"/>
                      <w:marTop w:val="0"/>
                      <w:marBottom w:val="0"/>
                      <w:divBdr>
                        <w:top w:val="none" w:sz="0" w:space="0" w:color="auto"/>
                        <w:left w:val="none" w:sz="0" w:space="0" w:color="auto"/>
                        <w:bottom w:val="none" w:sz="0" w:space="0" w:color="auto"/>
                        <w:right w:val="none" w:sz="0" w:space="0" w:color="auto"/>
                      </w:divBdr>
                      <w:divsChild>
                        <w:div w:id="572088449">
                          <w:marLeft w:val="0"/>
                          <w:marRight w:val="0"/>
                          <w:marTop w:val="0"/>
                          <w:marBottom w:val="0"/>
                          <w:divBdr>
                            <w:top w:val="none" w:sz="0" w:space="0" w:color="auto"/>
                            <w:left w:val="none" w:sz="0" w:space="0" w:color="auto"/>
                            <w:bottom w:val="none" w:sz="0" w:space="0" w:color="auto"/>
                            <w:right w:val="none" w:sz="0" w:space="0" w:color="auto"/>
                          </w:divBdr>
                          <w:divsChild>
                            <w:div w:id="449669967">
                              <w:marLeft w:val="0"/>
                              <w:marRight w:val="0"/>
                              <w:marTop w:val="0"/>
                              <w:marBottom w:val="0"/>
                              <w:divBdr>
                                <w:top w:val="none" w:sz="0" w:space="0" w:color="auto"/>
                                <w:left w:val="none" w:sz="0" w:space="0" w:color="auto"/>
                                <w:bottom w:val="none" w:sz="0" w:space="0" w:color="auto"/>
                                <w:right w:val="none" w:sz="0" w:space="0" w:color="auto"/>
                              </w:divBdr>
                            </w:div>
                            <w:div w:id="673845095">
                              <w:marLeft w:val="0"/>
                              <w:marRight w:val="0"/>
                              <w:marTop w:val="0"/>
                              <w:marBottom w:val="0"/>
                              <w:divBdr>
                                <w:top w:val="none" w:sz="0" w:space="0" w:color="auto"/>
                                <w:left w:val="none" w:sz="0" w:space="0" w:color="auto"/>
                                <w:bottom w:val="none" w:sz="0" w:space="0" w:color="auto"/>
                                <w:right w:val="none" w:sz="0" w:space="0" w:color="auto"/>
                              </w:divBdr>
                            </w:div>
                            <w:div w:id="1099253174">
                              <w:marLeft w:val="0"/>
                              <w:marRight w:val="0"/>
                              <w:marTop w:val="0"/>
                              <w:marBottom w:val="0"/>
                              <w:divBdr>
                                <w:top w:val="none" w:sz="0" w:space="0" w:color="auto"/>
                                <w:left w:val="none" w:sz="0" w:space="0" w:color="auto"/>
                                <w:bottom w:val="none" w:sz="0" w:space="0" w:color="auto"/>
                                <w:right w:val="none" w:sz="0" w:space="0" w:color="auto"/>
                              </w:divBdr>
                            </w:div>
                            <w:div w:id="12666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3948">
              <w:marLeft w:val="0"/>
              <w:marRight w:val="0"/>
              <w:marTop w:val="0"/>
              <w:marBottom w:val="0"/>
              <w:divBdr>
                <w:top w:val="none" w:sz="0" w:space="0" w:color="auto"/>
                <w:left w:val="none" w:sz="0" w:space="0" w:color="auto"/>
                <w:bottom w:val="none" w:sz="0" w:space="0" w:color="auto"/>
                <w:right w:val="none" w:sz="0" w:space="0" w:color="auto"/>
              </w:divBdr>
              <w:divsChild>
                <w:div w:id="642083919">
                  <w:marLeft w:val="0"/>
                  <w:marRight w:val="0"/>
                  <w:marTop w:val="0"/>
                  <w:marBottom w:val="0"/>
                  <w:divBdr>
                    <w:top w:val="none" w:sz="0" w:space="0" w:color="auto"/>
                    <w:left w:val="none" w:sz="0" w:space="0" w:color="auto"/>
                    <w:bottom w:val="none" w:sz="0" w:space="0" w:color="auto"/>
                    <w:right w:val="none" w:sz="0" w:space="0" w:color="auto"/>
                  </w:divBdr>
                  <w:divsChild>
                    <w:div w:id="154878993">
                      <w:marLeft w:val="0"/>
                      <w:marRight w:val="0"/>
                      <w:marTop w:val="0"/>
                      <w:marBottom w:val="0"/>
                      <w:divBdr>
                        <w:top w:val="none" w:sz="0" w:space="0" w:color="auto"/>
                        <w:left w:val="none" w:sz="0" w:space="0" w:color="auto"/>
                        <w:bottom w:val="none" w:sz="0" w:space="0" w:color="auto"/>
                        <w:right w:val="none" w:sz="0" w:space="0" w:color="auto"/>
                      </w:divBdr>
                      <w:divsChild>
                        <w:div w:id="12328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33595">
          <w:marLeft w:val="-150"/>
          <w:marRight w:val="-150"/>
          <w:marTop w:val="0"/>
          <w:marBottom w:val="0"/>
          <w:divBdr>
            <w:top w:val="none" w:sz="0" w:space="0" w:color="auto"/>
            <w:left w:val="none" w:sz="0" w:space="0" w:color="auto"/>
            <w:bottom w:val="none" w:sz="0" w:space="0" w:color="auto"/>
            <w:right w:val="none" w:sz="0" w:space="0" w:color="auto"/>
          </w:divBdr>
        </w:div>
      </w:divsChild>
    </w:div>
    <w:div w:id="560557919">
      <w:bodyDiv w:val="1"/>
      <w:marLeft w:val="0"/>
      <w:marRight w:val="0"/>
      <w:marTop w:val="0"/>
      <w:marBottom w:val="0"/>
      <w:divBdr>
        <w:top w:val="none" w:sz="0" w:space="0" w:color="auto"/>
        <w:left w:val="none" w:sz="0" w:space="0" w:color="auto"/>
        <w:bottom w:val="none" w:sz="0" w:space="0" w:color="auto"/>
        <w:right w:val="none" w:sz="0" w:space="0" w:color="auto"/>
      </w:divBdr>
      <w:divsChild>
        <w:div w:id="430201236">
          <w:marLeft w:val="-225"/>
          <w:marRight w:val="-225"/>
          <w:marTop w:val="0"/>
          <w:marBottom w:val="0"/>
          <w:divBdr>
            <w:top w:val="none" w:sz="0" w:space="0" w:color="auto"/>
            <w:left w:val="none" w:sz="0" w:space="0" w:color="auto"/>
            <w:bottom w:val="none" w:sz="0" w:space="0" w:color="auto"/>
            <w:right w:val="none" w:sz="0" w:space="0" w:color="auto"/>
          </w:divBdr>
          <w:divsChild>
            <w:div w:id="1036732325">
              <w:marLeft w:val="0"/>
              <w:marRight w:val="0"/>
              <w:marTop w:val="0"/>
              <w:marBottom w:val="0"/>
              <w:divBdr>
                <w:top w:val="none" w:sz="0" w:space="0" w:color="auto"/>
                <w:left w:val="none" w:sz="0" w:space="0" w:color="auto"/>
                <w:bottom w:val="none" w:sz="0" w:space="0" w:color="auto"/>
                <w:right w:val="none" w:sz="0" w:space="0" w:color="auto"/>
              </w:divBdr>
              <w:divsChild>
                <w:div w:id="368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9256">
          <w:marLeft w:val="-225"/>
          <w:marRight w:val="-225"/>
          <w:marTop w:val="0"/>
          <w:marBottom w:val="0"/>
          <w:divBdr>
            <w:top w:val="none" w:sz="0" w:space="0" w:color="auto"/>
            <w:left w:val="none" w:sz="0" w:space="0" w:color="auto"/>
            <w:bottom w:val="none" w:sz="0" w:space="0" w:color="auto"/>
            <w:right w:val="none" w:sz="0" w:space="0" w:color="auto"/>
          </w:divBdr>
        </w:div>
      </w:divsChild>
    </w:div>
    <w:div w:id="560791663">
      <w:bodyDiv w:val="1"/>
      <w:marLeft w:val="0"/>
      <w:marRight w:val="0"/>
      <w:marTop w:val="0"/>
      <w:marBottom w:val="0"/>
      <w:divBdr>
        <w:top w:val="none" w:sz="0" w:space="0" w:color="auto"/>
        <w:left w:val="none" w:sz="0" w:space="0" w:color="auto"/>
        <w:bottom w:val="none" w:sz="0" w:space="0" w:color="auto"/>
        <w:right w:val="none" w:sz="0" w:space="0" w:color="auto"/>
      </w:divBdr>
    </w:div>
    <w:div w:id="560990449">
      <w:bodyDiv w:val="1"/>
      <w:marLeft w:val="0"/>
      <w:marRight w:val="0"/>
      <w:marTop w:val="0"/>
      <w:marBottom w:val="0"/>
      <w:divBdr>
        <w:top w:val="none" w:sz="0" w:space="0" w:color="auto"/>
        <w:left w:val="none" w:sz="0" w:space="0" w:color="auto"/>
        <w:bottom w:val="none" w:sz="0" w:space="0" w:color="auto"/>
        <w:right w:val="none" w:sz="0" w:space="0" w:color="auto"/>
      </w:divBdr>
      <w:divsChild>
        <w:div w:id="832792956">
          <w:marLeft w:val="0"/>
          <w:marRight w:val="0"/>
          <w:marTop w:val="0"/>
          <w:marBottom w:val="0"/>
          <w:divBdr>
            <w:top w:val="none" w:sz="0" w:space="0" w:color="auto"/>
            <w:left w:val="none" w:sz="0" w:space="0" w:color="auto"/>
            <w:bottom w:val="none" w:sz="0" w:space="0" w:color="auto"/>
            <w:right w:val="none" w:sz="0" w:space="0" w:color="auto"/>
          </w:divBdr>
        </w:div>
        <w:div w:id="940382771">
          <w:marLeft w:val="0"/>
          <w:marRight w:val="0"/>
          <w:marTop w:val="0"/>
          <w:marBottom w:val="360"/>
          <w:divBdr>
            <w:top w:val="none" w:sz="0" w:space="0" w:color="auto"/>
            <w:left w:val="none" w:sz="0" w:space="0" w:color="auto"/>
            <w:bottom w:val="none" w:sz="0" w:space="0" w:color="auto"/>
            <w:right w:val="none" w:sz="0" w:space="0" w:color="auto"/>
          </w:divBdr>
          <w:divsChild>
            <w:div w:id="1522744366">
              <w:marLeft w:val="0"/>
              <w:marRight w:val="0"/>
              <w:marTop w:val="0"/>
              <w:marBottom w:val="180"/>
              <w:divBdr>
                <w:top w:val="none" w:sz="0" w:space="0" w:color="auto"/>
                <w:left w:val="none" w:sz="0" w:space="0" w:color="auto"/>
                <w:bottom w:val="none" w:sz="0" w:space="0" w:color="auto"/>
                <w:right w:val="none" w:sz="0" w:space="0" w:color="auto"/>
              </w:divBdr>
            </w:div>
          </w:divsChild>
        </w:div>
        <w:div w:id="1387950933">
          <w:marLeft w:val="0"/>
          <w:marRight w:val="0"/>
          <w:marTop w:val="480"/>
          <w:marBottom w:val="0"/>
          <w:divBdr>
            <w:top w:val="none" w:sz="0" w:space="0" w:color="auto"/>
            <w:left w:val="none" w:sz="0" w:space="0" w:color="auto"/>
            <w:bottom w:val="none" w:sz="0" w:space="0" w:color="auto"/>
            <w:right w:val="none" w:sz="0" w:space="0" w:color="auto"/>
          </w:divBdr>
        </w:div>
      </w:divsChild>
    </w:div>
    <w:div w:id="561059880">
      <w:bodyDiv w:val="1"/>
      <w:marLeft w:val="0"/>
      <w:marRight w:val="0"/>
      <w:marTop w:val="0"/>
      <w:marBottom w:val="0"/>
      <w:divBdr>
        <w:top w:val="none" w:sz="0" w:space="0" w:color="auto"/>
        <w:left w:val="none" w:sz="0" w:space="0" w:color="auto"/>
        <w:bottom w:val="none" w:sz="0" w:space="0" w:color="auto"/>
        <w:right w:val="none" w:sz="0" w:space="0" w:color="auto"/>
      </w:divBdr>
      <w:divsChild>
        <w:div w:id="1037580168">
          <w:marLeft w:val="-150"/>
          <w:marRight w:val="-150"/>
          <w:marTop w:val="0"/>
          <w:marBottom w:val="0"/>
          <w:divBdr>
            <w:top w:val="none" w:sz="0" w:space="0" w:color="auto"/>
            <w:left w:val="none" w:sz="0" w:space="0" w:color="auto"/>
            <w:bottom w:val="none" w:sz="0" w:space="0" w:color="auto"/>
            <w:right w:val="none" w:sz="0" w:space="0" w:color="auto"/>
          </w:divBdr>
        </w:div>
        <w:div w:id="1206866817">
          <w:marLeft w:val="-150"/>
          <w:marRight w:val="-150"/>
          <w:marTop w:val="0"/>
          <w:marBottom w:val="0"/>
          <w:divBdr>
            <w:top w:val="none" w:sz="0" w:space="0" w:color="auto"/>
            <w:left w:val="none" w:sz="0" w:space="0" w:color="auto"/>
            <w:bottom w:val="none" w:sz="0" w:space="0" w:color="auto"/>
            <w:right w:val="none" w:sz="0" w:space="0" w:color="auto"/>
          </w:divBdr>
          <w:divsChild>
            <w:div w:id="919102202">
              <w:marLeft w:val="0"/>
              <w:marRight w:val="0"/>
              <w:marTop w:val="0"/>
              <w:marBottom w:val="0"/>
              <w:divBdr>
                <w:top w:val="none" w:sz="0" w:space="0" w:color="auto"/>
                <w:left w:val="none" w:sz="0" w:space="0" w:color="auto"/>
                <w:bottom w:val="none" w:sz="0" w:space="0" w:color="auto"/>
                <w:right w:val="none" w:sz="0" w:space="0" w:color="auto"/>
              </w:divBdr>
              <w:divsChild>
                <w:div w:id="11293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9787">
      <w:bodyDiv w:val="1"/>
      <w:marLeft w:val="0"/>
      <w:marRight w:val="0"/>
      <w:marTop w:val="0"/>
      <w:marBottom w:val="0"/>
      <w:divBdr>
        <w:top w:val="none" w:sz="0" w:space="0" w:color="auto"/>
        <w:left w:val="none" w:sz="0" w:space="0" w:color="auto"/>
        <w:bottom w:val="none" w:sz="0" w:space="0" w:color="auto"/>
        <w:right w:val="none" w:sz="0" w:space="0" w:color="auto"/>
      </w:divBdr>
      <w:divsChild>
        <w:div w:id="27682272">
          <w:marLeft w:val="-150"/>
          <w:marRight w:val="-150"/>
          <w:marTop w:val="0"/>
          <w:marBottom w:val="0"/>
          <w:divBdr>
            <w:top w:val="none" w:sz="0" w:space="0" w:color="auto"/>
            <w:left w:val="none" w:sz="0" w:space="0" w:color="auto"/>
            <w:bottom w:val="none" w:sz="0" w:space="0" w:color="auto"/>
            <w:right w:val="none" w:sz="0" w:space="0" w:color="auto"/>
          </w:divBdr>
          <w:divsChild>
            <w:div w:id="995568383">
              <w:marLeft w:val="0"/>
              <w:marRight w:val="0"/>
              <w:marTop w:val="0"/>
              <w:marBottom w:val="0"/>
              <w:divBdr>
                <w:top w:val="none" w:sz="0" w:space="0" w:color="auto"/>
                <w:left w:val="none" w:sz="0" w:space="0" w:color="auto"/>
                <w:bottom w:val="none" w:sz="0" w:space="0" w:color="auto"/>
                <w:right w:val="none" w:sz="0" w:space="0" w:color="auto"/>
              </w:divBdr>
              <w:divsChild>
                <w:div w:id="1297950587">
                  <w:marLeft w:val="0"/>
                  <w:marRight w:val="0"/>
                  <w:marTop w:val="0"/>
                  <w:marBottom w:val="0"/>
                  <w:divBdr>
                    <w:top w:val="none" w:sz="0" w:space="0" w:color="auto"/>
                    <w:left w:val="none" w:sz="0" w:space="0" w:color="auto"/>
                    <w:bottom w:val="none" w:sz="0" w:space="0" w:color="auto"/>
                    <w:right w:val="none" w:sz="0" w:space="0" w:color="auto"/>
                  </w:divBdr>
                  <w:divsChild>
                    <w:div w:id="569080275">
                      <w:marLeft w:val="0"/>
                      <w:marRight w:val="0"/>
                      <w:marTop w:val="0"/>
                      <w:marBottom w:val="0"/>
                      <w:divBdr>
                        <w:top w:val="none" w:sz="0" w:space="0" w:color="auto"/>
                        <w:left w:val="none" w:sz="0" w:space="0" w:color="auto"/>
                        <w:bottom w:val="none" w:sz="0" w:space="0" w:color="auto"/>
                        <w:right w:val="none" w:sz="0" w:space="0" w:color="auto"/>
                      </w:divBdr>
                    </w:div>
                    <w:div w:id="1120150862">
                      <w:marLeft w:val="0"/>
                      <w:marRight w:val="0"/>
                      <w:marTop w:val="0"/>
                      <w:marBottom w:val="0"/>
                      <w:divBdr>
                        <w:top w:val="none" w:sz="0" w:space="0" w:color="auto"/>
                        <w:left w:val="none" w:sz="0" w:space="0" w:color="auto"/>
                        <w:bottom w:val="none" w:sz="0" w:space="0" w:color="auto"/>
                        <w:right w:val="none" w:sz="0" w:space="0" w:color="auto"/>
                      </w:divBdr>
                      <w:divsChild>
                        <w:div w:id="12272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5756">
          <w:marLeft w:val="-150"/>
          <w:marRight w:val="-150"/>
          <w:marTop w:val="0"/>
          <w:marBottom w:val="0"/>
          <w:divBdr>
            <w:top w:val="none" w:sz="0" w:space="0" w:color="auto"/>
            <w:left w:val="none" w:sz="0" w:space="0" w:color="auto"/>
            <w:bottom w:val="none" w:sz="0" w:space="0" w:color="auto"/>
            <w:right w:val="none" w:sz="0" w:space="0" w:color="auto"/>
          </w:divBdr>
        </w:div>
      </w:divsChild>
    </w:div>
    <w:div w:id="562447161">
      <w:bodyDiv w:val="1"/>
      <w:marLeft w:val="0"/>
      <w:marRight w:val="0"/>
      <w:marTop w:val="0"/>
      <w:marBottom w:val="0"/>
      <w:divBdr>
        <w:top w:val="none" w:sz="0" w:space="0" w:color="auto"/>
        <w:left w:val="none" w:sz="0" w:space="0" w:color="auto"/>
        <w:bottom w:val="none" w:sz="0" w:space="0" w:color="auto"/>
        <w:right w:val="none" w:sz="0" w:space="0" w:color="auto"/>
      </w:divBdr>
    </w:div>
    <w:div w:id="563030741">
      <w:bodyDiv w:val="1"/>
      <w:marLeft w:val="0"/>
      <w:marRight w:val="0"/>
      <w:marTop w:val="0"/>
      <w:marBottom w:val="0"/>
      <w:divBdr>
        <w:top w:val="none" w:sz="0" w:space="0" w:color="auto"/>
        <w:left w:val="none" w:sz="0" w:space="0" w:color="auto"/>
        <w:bottom w:val="none" w:sz="0" w:space="0" w:color="auto"/>
        <w:right w:val="none" w:sz="0" w:space="0" w:color="auto"/>
      </w:divBdr>
      <w:divsChild>
        <w:div w:id="1445658636">
          <w:marLeft w:val="-225"/>
          <w:marRight w:val="-225"/>
          <w:marTop w:val="0"/>
          <w:marBottom w:val="0"/>
          <w:divBdr>
            <w:top w:val="none" w:sz="0" w:space="0" w:color="auto"/>
            <w:left w:val="none" w:sz="0" w:space="0" w:color="auto"/>
            <w:bottom w:val="none" w:sz="0" w:space="0" w:color="auto"/>
            <w:right w:val="none" w:sz="0" w:space="0" w:color="auto"/>
          </w:divBdr>
        </w:div>
        <w:div w:id="1971782337">
          <w:marLeft w:val="-225"/>
          <w:marRight w:val="-225"/>
          <w:marTop w:val="0"/>
          <w:marBottom w:val="0"/>
          <w:divBdr>
            <w:top w:val="none" w:sz="0" w:space="0" w:color="auto"/>
            <w:left w:val="none" w:sz="0" w:space="0" w:color="auto"/>
            <w:bottom w:val="none" w:sz="0" w:space="0" w:color="auto"/>
            <w:right w:val="none" w:sz="0" w:space="0" w:color="auto"/>
          </w:divBdr>
          <w:divsChild>
            <w:div w:id="412430532">
              <w:marLeft w:val="0"/>
              <w:marRight w:val="0"/>
              <w:marTop w:val="0"/>
              <w:marBottom w:val="0"/>
              <w:divBdr>
                <w:top w:val="none" w:sz="0" w:space="0" w:color="auto"/>
                <w:left w:val="none" w:sz="0" w:space="0" w:color="auto"/>
                <w:bottom w:val="none" w:sz="0" w:space="0" w:color="auto"/>
                <w:right w:val="none" w:sz="0" w:space="0" w:color="auto"/>
              </w:divBdr>
              <w:divsChild>
                <w:div w:id="16038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88055">
      <w:bodyDiv w:val="1"/>
      <w:marLeft w:val="0"/>
      <w:marRight w:val="0"/>
      <w:marTop w:val="0"/>
      <w:marBottom w:val="0"/>
      <w:divBdr>
        <w:top w:val="none" w:sz="0" w:space="0" w:color="auto"/>
        <w:left w:val="none" w:sz="0" w:space="0" w:color="auto"/>
        <w:bottom w:val="none" w:sz="0" w:space="0" w:color="auto"/>
        <w:right w:val="none" w:sz="0" w:space="0" w:color="auto"/>
      </w:divBdr>
      <w:divsChild>
        <w:div w:id="720593277">
          <w:marLeft w:val="-225"/>
          <w:marRight w:val="-225"/>
          <w:marTop w:val="0"/>
          <w:marBottom w:val="0"/>
          <w:divBdr>
            <w:top w:val="none" w:sz="0" w:space="0" w:color="auto"/>
            <w:left w:val="none" w:sz="0" w:space="0" w:color="auto"/>
            <w:bottom w:val="none" w:sz="0" w:space="0" w:color="auto"/>
            <w:right w:val="none" w:sz="0" w:space="0" w:color="auto"/>
          </w:divBdr>
          <w:divsChild>
            <w:div w:id="350493432">
              <w:marLeft w:val="0"/>
              <w:marRight w:val="0"/>
              <w:marTop w:val="0"/>
              <w:marBottom w:val="0"/>
              <w:divBdr>
                <w:top w:val="none" w:sz="0" w:space="0" w:color="auto"/>
                <w:left w:val="none" w:sz="0" w:space="0" w:color="auto"/>
                <w:bottom w:val="none" w:sz="0" w:space="0" w:color="auto"/>
                <w:right w:val="none" w:sz="0" w:space="0" w:color="auto"/>
              </w:divBdr>
              <w:divsChild>
                <w:div w:id="28843985">
                  <w:marLeft w:val="0"/>
                  <w:marRight w:val="0"/>
                  <w:marTop w:val="0"/>
                  <w:marBottom w:val="450"/>
                  <w:divBdr>
                    <w:top w:val="none" w:sz="0" w:space="0" w:color="auto"/>
                    <w:left w:val="none" w:sz="0" w:space="0" w:color="auto"/>
                    <w:bottom w:val="none" w:sz="0" w:space="0" w:color="auto"/>
                    <w:right w:val="none" w:sz="0" w:space="0" w:color="auto"/>
                  </w:divBdr>
                </w:div>
                <w:div w:id="522789854">
                  <w:marLeft w:val="0"/>
                  <w:marRight w:val="0"/>
                  <w:marTop w:val="0"/>
                  <w:marBottom w:val="0"/>
                  <w:divBdr>
                    <w:top w:val="none" w:sz="0" w:space="0" w:color="auto"/>
                    <w:left w:val="none" w:sz="0" w:space="0" w:color="auto"/>
                    <w:bottom w:val="none" w:sz="0" w:space="0" w:color="auto"/>
                    <w:right w:val="none" w:sz="0" w:space="0" w:color="auto"/>
                  </w:divBdr>
                </w:div>
                <w:div w:id="708071644">
                  <w:marLeft w:val="0"/>
                  <w:marRight w:val="0"/>
                  <w:marTop w:val="0"/>
                  <w:marBottom w:val="0"/>
                  <w:divBdr>
                    <w:top w:val="none" w:sz="0" w:space="0" w:color="auto"/>
                    <w:left w:val="none" w:sz="0" w:space="0" w:color="auto"/>
                    <w:bottom w:val="none" w:sz="0" w:space="0" w:color="auto"/>
                    <w:right w:val="none" w:sz="0" w:space="0" w:color="auto"/>
                  </w:divBdr>
                </w:div>
                <w:div w:id="9265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4034">
      <w:bodyDiv w:val="1"/>
      <w:marLeft w:val="0"/>
      <w:marRight w:val="0"/>
      <w:marTop w:val="0"/>
      <w:marBottom w:val="0"/>
      <w:divBdr>
        <w:top w:val="none" w:sz="0" w:space="0" w:color="auto"/>
        <w:left w:val="none" w:sz="0" w:space="0" w:color="auto"/>
        <w:bottom w:val="none" w:sz="0" w:space="0" w:color="auto"/>
        <w:right w:val="none" w:sz="0" w:space="0" w:color="auto"/>
      </w:divBdr>
      <w:divsChild>
        <w:div w:id="1654336739">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564419278">
      <w:bodyDiv w:val="1"/>
      <w:marLeft w:val="0"/>
      <w:marRight w:val="0"/>
      <w:marTop w:val="0"/>
      <w:marBottom w:val="0"/>
      <w:divBdr>
        <w:top w:val="none" w:sz="0" w:space="0" w:color="auto"/>
        <w:left w:val="none" w:sz="0" w:space="0" w:color="auto"/>
        <w:bottom w:val="none" w:sz="0" w:space="0" w:color="auto"/>
        <w:right w:val="none" w:sz="0" w:space="0" w:color="auto"/>
      </w:divBdr>
      <w:divsChild>
        <w:div w:id="1145001902">
          <w:marLeft w:val="-150"/>
          <w:marRight w:val="-150"/>
          <w:marTop w:val="0"/>
          <w:marBottom w:val="0"/>
          <w:divBdr>
            <w:top w:val="none" w:sz="0" w:space="0" w:color="auto"/>
            <w:left w:val="none" w:sz="0" w:space="0" w:color="auto"/>
            <w:bottom w:val="none" w:sz="0" w:space="0" w:color="auto"/>
            <w:right w:val="none" w:sz="0" w:space="0" w:color="auto"/>
          </w:divBdr>
          <w:divsChild>
            <w:div w:id="45957556">
              <w:marLeft w:val="0"/>
              <w:marRight w:val="0"/>
              <w:marTop w:val="0"/>
              <w:marBottom w:val="0"/>
              <w:divBdr>
                <w:top w:val="none" w:sz="0" w:space="0" w:color="auto"/>
                <w:left w:val="none" w:sz="0" w:space="0" w:color="auto"/>
                <w:bottom w:val="none" w:sz="0" w:space="0" w:color="auto"/>
                <w:right w:val="none" w:sz="0" w:space="0" w:color="auto"/>
              </w:divBdr>
              <w:divsChild>
                <w:div w:id="704863565">
                  <w:marLeft w:val="0"/>
                  <w:marRight w:val="0"/>
                  <w:marTop w:val="0"/>
                  <w:marBottom w:val="0"/>
                  <w:divBdr>
                    <w:top w:val="none" w:sz="0" w:space="0" w:color="auto"/>
                    <w:left w:val="none" w:sz="0" w:space="0" w:color="auto"/>
                    <w:bottom w:val="none" w:sz="0" w:space="0" w:color="auto"/>
                    <w:right w:val="none" w:sz="0" w:space="0" w:color="auto"/>
                  </w:divBdr>
                  <w:divsChild>
                    <w:div w:id="675569859">
                      <w:marLeft w:val="0"/>
                      <w:marRight w:val="0"/>
                      <w:marTop w:val="0"/>
                      <w:marBottom w:val="0"/>
                      <w:divBdr>
                        <w:top w:val="none" w:sz="0" w:space="0" w:color="auto"/>
                        <w:left w:val="none" w:sz="0" w:space="0" w:color="auto"/>
                        <w:bottom w:val="none" w:sz="0" w:space="0" w:color="auto"/>
                        <w:right w:val="none" w:sz="0" w:space="0" w:color="auto"/>
                      </w:divBdr>
                      <w:divsChild>
                        <w:div w:id="697972267">
                          <w:marLeft w:val="0"/>
                          <w:marRight w:val="0"/>
                          <w:marTop w:val="0"/>
                          <w:marBottom w:val="0"/>
                          <w:divBdr>
                            <w:top w:val="none" w:sz="0" w:space="0" w:color="auto"/>
                            <w:left w:val="none" w:sz="0" w:space="0" w:color="auto"/>
                            <w:bottom w:val="none" w:sz="0" w:space="0" w:color="auto"/>
                            <w:right w:val="none" w:sz="0" w:space="0" w:color="auto"/>
                          </w:divBdr>
                        </w:div>
                      </w:divsChild>
                    </w:div>
                    <w:div w:id="8646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7234">
          <w:marLeft w:val="-150"/>
          <w:marRight w:val="-150"/>
          <w:marTop w:val="0"/>
          <w:marBottom w:val="0"/>
          <w:divBdr>
            <w:top w:val="none" w:sz="0" w:space="0" w:color="auto"/>
            <w:left w:val="none" w:sz="0" w:space="0" w:color="auto"/>
            <w:bottom w:val="none" w:sz="0" w:space="0" w:color="auto"/>
            <w:right w:val="none" w:sz="0" w:space="0" w:color="auto"/>
          </w:divBdr>
          <w:divsChild>
            <w:div w:id="290139823">
              <w:marLeft w:val="0"/>
              <w:marRight w:val="0"/>
              <w:marTop w:val="0"/>
              <w:marBottom w:val="0"/>
              <w:divBdr>
                <w:top w:val="none" w:sz="0" w:space="0" w:color="auto"/>
                <w:left w:val="none" w:sz="0" w:space="0" w:color="auto"/>
                <w:bottom w:val="none" w:sz="0" w:space="0" w:color="auto"/>
                <w:right w:val="none" w:sz="0" w:space="0" w:color="auto"/>
              </w:divBdr>
            </w:div>
            <w:div w:id="1281061571">
              <w:marLeft w:val="0"/>
              <w:marRight w:val="0"/>
              <w:marTop w:val="0"/>
              <w:marBottom w:val="0"/>
              <w:divBdr>
                <w:top w:val="none" w:sz="0" w:space="0" w:color="auto"/>
                <w:left w:val="none" w:sz="0" w:space="0" w:color="auto"/>
                <w:bottom w:val="none" w:sz="0" w:space="0" w:color="auto"/>
                <w:right w:val="none" w:sz="0" w:space="0" w:color="auto"/>
              </w:divBdr>
              <w:divsChild>
                <w:div w:id="534387846">
                  <w:marLeft w:val="0"/>
                  <w:marRight w:val="0"/>
                  <w:marTop w:val="0"/>
                  <w:marBottom w:val="0"/>
                  <w:divBdr>
                    <w:top w:val="none" w:sz="0" w:space="0" w:color="auto"/>
                    <w:left w:val="none" w:sz="0" w:space="0" w:color="auto"/>
                    <w:bottom w:val="none" w:sz="0" w:space="0" w:color="auto"/>
                    <w:right w:val="none" w:sz="0" w:space="0" w:color="auto"/>
                  </w:divBdr>
                  <w:divsChild>
                    <w:div w:id="633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81984">
      <w:bodyDiv w:val="1"/>
      <w:marLeft w:val="0"/>
      <w:marRight w:val="0"/>
      <w:marTop w:val="0"/>
      <w:marBottom w:val="0"/>
      <w:divBdr>
        <w:top w:val="none" w:sz="0" w:space="0" w:color="auto"/>
        <w:left w:val="none" w:sz="0" w:space="0" w:color="auto"/>
        <w:bottom w:val="none" w:sz="0" w:space="0" w:color="auto"/>
        <w:right w:val="none" w:sz="0" w:space="0" w:color="auto"/>
      </w:divBdr>
    </w:div>
    <w:div w:id="564873873">
      <w:bodyDiv w:val="1"/>
      <w:marLeft w:val="0"/>
      <w:marRight w:val="0"/>
      <w:marTop w:val="0"/>
      <w:marBottom w:val="0"/>
      <w:divBdr>
        <w:top w:val="none" w:sz="0" w:space="0" w:color="auto"/>
        <w:left w:val="none" w:sz="0" w:space="0" w:color="auto"/>
        <w:bottom w:val="none" w:sz="0" w:space="0" w:color="auto"/>
        <w:right w:val="none" w:sz="0" w:space="0" w:color="auto"/>
      </w:divBdr>
      <w:divsChild>
        <w:div w:id="1246721476">
          <w:marLeft w:val="0"/>
          <w:marRight w:val="0"/>
          <w:marTop w:val="0"/>
          <w:marBottom w:val="450"/>
          <w:divBdr>
            <w:top w:val="none" w:sz="0" w:space="0" w:color="auto"/>
            <w:left w:val="single" w:sz="36" w:space="23" w:color="1F1F1F"/>
            <w:bottom w:val="none" w:sz="0" w:space="0" w:color="auto"/>
            <w:right w:val="none" w:sz="0" w:space="0" w:color="auto"/>
          </w:divBdr>
          <w:divsChild>
            <w:div w:id="1248537098">
              <w:marLeft w:val="-225"/>
              <w:marRight w:val="-225"/>
              <w:marTop w:val="0"/>
              <w:marBottom w:val="0"/>
              <w:divBdr>
                <w:top w:val="none" w:sz="0" w:space="0" w:color="auto"/>
                <w:left w:val="none" w:sz="0" w:space="0" w:color="auto"/>
                <w:bottom w:val="none" w:sz="0" w:space="0" w:color="auto"/>
                <w:right w:val="none" w:sz="0" w:space="0" w:color="auto"/>
              </w:divBdr>
            </w:div>
          </w:divsChild>
        </w:div>
        <w:div w:id="1537766933">
          <w:marLeft w:val="0"/>
          <w:marRight w:val="0"/>
          <w:marTop w:val="0"/>
          <w:marBottom w:val="105"/>
          <w:divBdr>
            <w:top w:val="none" w:sz="0" w:space="0" w:color="auto"/>
            <w:left w:val="none" w:sz="0" w:space="0" w:color="auto"/>
            <w:bottom w:val="none" w:sz="0" w:space="0" w:color="auto"/>
            <w:right w:val="none" w:sz="0" w:space="0" w:color="auto"/>
          </w:divBdr>
          <w:divsChild>
            <w:div w:id="1536115098">
              <w:marLeft w:val="-225"/>
              <w:marRight w:val="-225"/>
              <w:marTop w:val="0"/>
              <w:marBottom w:val="0"/>
              <w:divBdr>
                <w:top w:val="none" w:sz="0" w:space="0" w:color="auto"/>
                <w:left w:val="none" w:sz="0" w:space="0" w:color="auto"/>
                <w:bottom w:val="none" w:sz="0" w:space="0" w:color="auto"/>
                <w:right w:val="none" w:sz="0" w:space="0" w:color="auto"/>
              </w:divBdr>
              <w:divsChild>
                <w:div w:id="787311239">
                  <w:marLeft w:val="0"/>
                  <w:marRight w:val="0"/>
                  <w:marTop w:val="0"/>
                  <w:marBottom w:val="0"/>
                  <w:divBdr>
                    <w:top w:val="none" w:sz="0" w:space="0" w:color="auto"/>
                    <w:left w:val="none" w:sz="0" w:space="0" w:color="auto"/>
                    <w:bottom w:val="none" w:sz="0" w:space="0" w:color="auto"/>
                    <w:right w:val="none" w:sz="0" w:space="0" w:color="auto"/>
                  </w:divBdr>
                  <w:divsChild>
                    <w:div w:id="263345426">
                      <w:marLeft w:val="-225"/>
                      <w:marRight w:val="-225"/>
                      <w:marTop w:val="0"/>
                      <w:marBottom w:val="0"/>
                      <w:divBdr>
                        <w:top w:val="none" w:sz="0" w:space="0" w:color="auto"/>
                        <w:left w:val="none" w:sz="0" w:space="0" w:color="auto"/>
                        <w:bottom w:val="none" w:sz="0" w:space="0" w:color="auto"/>
                        <w:right w:val="none" w:sz="0" w:space="0" w:color="auto"/>
                      </w:divBdr>
                      <w:divsChild>
                        <w:div w:id="428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951861">
      <w:bodyDiv w:val="1"/>
      <w:marLeft w:val="0"/>
      <w:marRight w:val="0"/>
      <w:marTop w:val="0"/>
      <w:marBottom w:val="0"/>
      <w:divBdr>
        <w:top w:val="none" w:sz="0" w:space="0" w:color="auto"/>
        <w:left w:val="none" w:sz="0" w:space="0" w:color="auto"/>
        <w:bottom w:val="none" w:sz="0" w:space="0" w:color="auto"/>
        <w:right w:val="none" w:sz="0" w:space="0" w:color="auto"/>
      </w:divBdr>
      <w:divsChild>
        <w:div w:id="973175529">
          <w:marLeft w:val="-150"/>
          <w:marRight w:val="-150"/>
          <w:marTop w:val="0"/>
          <w:marBottom w:val="0"/>
          <w:divBdr>
            <w:top w:val="none" w:sz="0" w:space="0" w:color="auto"/>
            <w:left w:val="none" w:sz="0" w:space="0" w:color="auto"/>
            <w:bottom w:val="none" w:sz="0" w:space="0" w:color="auto"/>
            <w:right w:val="none" w:sz="0" w:space="0" w:color="auto"/>
          </w:divBdr>
          <w:divsChild>
            <w:div w:id="673218003">
              <w:marLeft w:val="0"/>
              <w:marRight w:val="0"/>
              <w:marTop w:val="0"/>
              <w:marBottom w:val="0"/>
              <w:divBdr>
                <w:top w:val="none" w:sz="0" w:space="0" w:color="auto"/>
                <w:left w:val="none" w:sz="0" w:space="0" w:color="auto"/>
                <w:bottom w:val="none" w:sz="0" w:space="0" w:color="auto"/>
                <w:right w:val="none" w:sz="0" w:space="0" w:color="auto"/>
              </w:divBdr>
              <w:divsChild>
                <w:div w:id="92286900">
                  <w:marLeft w:val="0"/>
                  <w:marRight w:val="0"/>
                  <w:marTop w:val="0"/>
                  <w:marBottom w:val="0"/>
                  <w:divBdr>
                    <w:top w:val="none" w:sz="0" w:space="0" w:color="auto"/>
                    <w:left w:val="none" w:sz="0" w:space="0" w:color="auto"/>
                    <w:bottom w:val="none" w:sz="0" w:space="0" w:color="auto"/>
                    <w:right w:val="none" w:sz="0" w:space="0" w:color="auto"/>
                  </w:divBdr>
                  <w:divsChild>
                    <w:div w:id="691229318">
                      <w:marLeft w:val="0"/>
                      <w:marRight w:val="0"/>
                      <w:marTop w:val="0"/>
                      <w:marBottom w:val="0"/>
                      <w:divBdr>
                        <w:top w:val="none" w:sz="0" w:space="0" w:color="auto"/>
                        <w:left w:val="none" w:sz="0" w:space="0" w:color="auto"/>
                        <w:bottom w:val="none" w:sz="0" w:space="0" w:color="auto"/>
                        <w:right w:val="none" w:sz="0" w:space="0" w:color="auto"/>
                      </w:divBdr>
                    </w:div>
                  </w:divsChild>
                </w:div>
                <w:div w:id="431635508">
                  <w:marLeft w:val="0"/>
                  <w:marRight w:val="0"/>
                  <w:marTop w:val="0"/>
                  <w:marBottom w:val="0"/>
                  <w:divBdr>
                    <w:top w:val="none" w:sz="0" w:space="0" w:color="auto"/>
                    <w:left w:val="none" w:sz="0" w:space="0" w:color="auto"/>
                    <w:bottom w:val="none" w:sz="0" w:space="0" w:color="auto"/>
                    <w:right w:val="none" w:sz="0" w:space="0" w:color="auto"/>
                  </w:divBdr>
                  <w:divsChild>
                    <w:div w:id="748038637">
                      <w:marLeft w:val="0"/>
                      <w:marRight w:val="0"/>
                      <w:marTop w:val="0"/>
                      <w:marBottom w:val="0"/>
                      <w:divBdr>
                        <w:top w:val="none" w:sz="0" w:space="0" w:color="auto"/>
                        <w:left w:val="none" w:sz="0" w:space="0" w:color="auto"/>
                        <w:bottom w:val="none" w:sz="0" w:space="0" w:color="auto"/>
                        <w:right w:val="none" w:sz="0" w:space="0" w:color="auto"/>
                      </w:divBdr>
                      <w:divsChild>
                        <w:div w:id="6535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8259">
          <w:marLeft w:val="-150"/>
          <w:marRight w:val="-150"/>
          <w:marTop w:val="0"/>
          <w:marBottom w:val="0"/>
          <w:divBdr>
            <w:top w:val="none" w:sz="0" w:space="0" w:color="auto"/>
            <w:left w:val="none" w:sz="0" w:space="0" w:color="auto"/>
            <w:bottom w:val="none" w:sz="0" w:space="0" w:color="auto"/>
            <w:right w:val="none" w:sz="0" w:space="0" w:color="auto"/>
          </w:divBdr>
          <w:divsChild>
            <w:div w:id="265499103">
              <w:marLeft w:val="0"/>
              <w:marRight w:val="0"/>
              <w:marTop w:val="0"/>
              <w:marBottom w:val="0"/>
              <w:divBdr>
                <w:top w:val="none" w:sz="0" w:space="0" w:color="auto"/>
                <w:left w:val="none" w:sz="0" w:space="0" w:color="auto"/>
                <w:bottom w:val="none" w:sz="0" w:space="0" w:color="auto"/>
                <w:right w:val="none" w:sz="0" w:space="0" w:color="auto"/>
              </w:divBdr>
              <w:divsChild>
                <w:div w:id="472141403">
                  <w:marLeft w:val="0"/>
                  <w:marRight w:val="0"/>
                  <w:marTop w:val="0"/>
                  <w:marBottom w:val="0"/>
                  <w:divBdr>
                    <w:top w:val="none" w:sz="0" w:space="0" w:color="auto"/>
                    <w:left w:val="none" w:sz="0" w:space="0" w:color="auto"/>
                    <w:bottom w:val="none" w:sz="0" w:space="0" w:color="auto"/>
                    <w:right w:val="none" w:sz="0" w:space="0" w:color="auto"/>
                  </w:divBdr>
                  <w:divsChild>
                    <w:div w:id="62679429">
                      <w:marLeft w:val="0"/>
                      <w:marRight w:val="0"/>
                      <w:marTop w:val="0"/>
                      <w:marBottom w:val="0"/>
                      <w:divBdr>
                        <w:top w:val="none" w:sz="0" w:space="0" w:color="auto"/>
                        <w:left w:val="none" w:sz="0" w:space="0" w:color="auto"/>
                        <w:bottom w:val="none" w:sz="0" w:space="0" w:color="auto"/>
                        <w:right w:val="none" w:sz="0" w:space="0" w:color="auto"/>
                      </w:divBdr>
                      <w:divsChild>
                        <w:div w:id="1474718244">
                          <w:marLeft w:val="0"/>
                          <w:marRight w:val="0"/>
                          <w:marTop w:val="0"/>
                          <w:marBottom w:val="0"/>
                          <w:divBdr>
                            <w:top w:val="none" w:sz="0" w:space="0" w:color="auto"/>
                            <w:left w:val="none" w:sz="0" w:space="0" w:color="auto"/>
                            <w:bottom w:val="none" w:sz="0" w:space="0" w:color="auto"/>
                            <w:right w:val="none" w:sz="0" w:space="0" w:color="auto"/>
                          </w:divBdr>
                        </w:div>
                      </w:divsChild>
                    </w:div>
                    <w:div w:id="6821267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58336898">
              <w:marLeft w:val="0"/>
              <w:marRight w:val="0"/>
              <w:marTop w:val="0"/>
              <w:marBottom w:val="0"/>
              <w:divBdr>
                <w:top w:val="none" w:sz="0" w:space="0" w:color="auto"/>
                <w:left w:val="none" w:sz="0" w:space="0" w:color="auto"/>
                <w:bottom w:val="none" w:sz="0" w:space="0" w:color="auto"/>
                <w:right w:val="none" w:sz="0" w:space="0" w:color="auto"/>
              </w:divBdr>
              <w:divsChild>
                <w:div w:id="878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5958">
          <w:marLeft w:val="0"/>
          <w:marRight w:val="0"/>
          <w:marTop w:val="0"/>
          <w:marBottom w:val="0"/>
          <w:divBdr>
            <w:top w:val="none" w:sz="0" w:space="0" w:color="auto"/>
            <w:left w:val="none" w:sz="0" w:space="0" w:color="auto"/>
            <w:bottom w:val="none" w:sz="0" w:space="0" w:color="auto"/>
            <w:right w:val="none" w:sz="0" w:space="0" w:color="auto"/>
          </w:divBdr>
          <w:divsChild>
            <w:div w:id="452090668">
              <w:marLeft w:val="0"/>
              <w:marRight w:val="0"/>
              <w:marTop w:val="0"/>
              <w:marBottom w:val="0"/>
              <w:divBdr>
                <w:top w:val="none" w:sz="0" w:space="0" w:color="auto"/>
                <w:left w:val="none" w:sz="0" w:space="0" w:color="auto"/>
                <w:bottom w:val="none" w:sz="0" w:space="0" w:color="auto"/>
                <w:right w:val="none" w:sz="0" w:space="0" w:color="auto"/>
              </w:divBdr>
            </w:div>
          </w:divsChild>
        </w:div>
        <w:div w:id="1558515476">
          <w:marLeft w:val="0"/>
          <w:marRight w:val="0"/>
          <w:marTop w:val="0"/>
          <w:marBottom w:val="0"/>
          <w:divBdr>
            <w:top w:val="none" w:sz="0" w:space="0" w:color="auto"/>
            <w:left w:val="none" w:sz="0" w:space="0" w:color="auto"/>
            <w:bottom w:val="none" w:sz="0" w:space="0" w:color="auto"/>
            <w:right w:val="none" w:sz="0" w:space="0" w:color="auto"/>
          </w:divBdr>
          <w:divsChild>
            <w:div w:id="735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984">
      <w:bodyDiv w:val="1"/>
      <w:marLeft w:val="0"/>
      <w:marRight w:val="0"/>
      <w:marTop w:val="0"/>
      <w:marBottom w:val="0"/>
      <w:divBdr>
        <w:top w:val="none" w:sz="0" w:space="0" w:color="auto"/>
        <w:left w:val="none" w:sz="0" w:space="0" w:color="auto"/>
        <w:bottom w:val="none" w:sz="0" w:space="0" w:color="auto"/>
        <w:right w:val="none" w:sz="0" w:space="0" w:color="auto"/>
      </w:divBdr>
      <w:divsChild>
        <w:div w:id="513424095">
          <w:marLeft w:val="-100"/>
          <w:marRight w:val="-100"/>
          <w:marTop w:val="0"/>
          <w:marBottom w:val="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sChild>
                <w:div w:id="707296810">
                  <w:marLeft w:val="0"/>
                  <w:marRight w:val="0"/>
                  <w:marTop w:val="0"/>
                  <w:marBottom w:val="0"/>
                  <w:divBdr>
                    <w:top w:val="none" w:sz="0" w:space="0" w:color="auto"/>
                    <w:left w:val="none" w:sz="0" w:space="0" w:color="auto"/>
                    <w:bottom w:val="none" w:sz="0" w:space="0" w:color="auto"/>
                    <w:right w:val="none" w:sz="0" w:space="0" w:color="auto"/>
                  </w:divBdr>
                  <w:divsChild>
                    <w:div w:id="152915188">
                      <w:marLeft w:val="0"/>
                      <w:marRight w:val="0"/>
                      <w:marTop w:val="0"/>
                      <w:marBottom w:val="0"/>
                      <w:divBdr>
                        <w:top w:val="none" w:sz="0" w:space="0" w:color="auto"/>
                        <w:left w:val="none" w:sz="0" w:space="0" w:color="auto"/>
                        <w:bottom w:val="none" w:sz="0" w:space="0" w:color="auto"/>
                        <w:right w:val="none" w:sz="0" w:space="0" w:color="auto"/>
                      </w:divBdr>
                    </w:div>
                    <w:div w:id="1227300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8255481">
              <w:marLeft w:val="0"/>
              <w:marRight w:val="0"/>
              <w:marTop w:val="0"/>
              <w:marBottom w:val="0"/>
              <w:divBdr>
                <w:top w:val="none" w:sz="0" w:space="0" w:color="auto"/>
                <w:left w:val="none" w:sz="0" w:space="0" w:color="auto"/>
                <w:bottom w:val="none" w:sz="0" w:space="0" w:color="auto"/>
                <w:right w:val="none" w:sz="0" w:space="0" w:color="auto"/>
              </w:divBdr>
              <w:divsChild>
                <w:div w:id="112359728">
                  <w:marLeft w:val="0"/>
                  <w:marRight w:val="0"/>
                  <w:marTop w:val="0"/>
                  <w:marBottom w:val="0"/>
                  <w:divBdr>
                    <w:top w:val="none" w:sz="0" w:space="0" w:color="auto"/>
                    <w:left w:val="none" w:sz="0" w:space="0" w:color="auto"/>
                    <w:bottom w:val="none" w:sz="0" w:space="0" w:color="auto"/>
                    <w:right w:val="none" w:sz="0" w:space="0" w:color="auto"/>
                  </w:divBdr>
                  <w:divsChild>
                    <w:div w:id="7163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3110">
      <w:bodyDiv w:val="1"/>
      <w:marLeft w:val="0"/>
      <w:marRight w:val="0"/>
      <w:marTop w:val="0"/>
      <w:marBottom w:val="0"/>
      <w:divBdr>
        <w:top w:val="none" w:sz="0" w:space="0" w:color="auto"/>
        <w:left w:val="none" w:sz="0" w:space="0" w:color="auto"/>
        <w:bottom w:val="none" w:sz="0" w:space="0" w:color="auto"/>
        <w:right w:val="none" w:sz="0" w:space="0" w:color="auto"/>
      </w:divBdr>
      <w:divsChild>
        <w:div w:id="645429823">
          <w:marLeft w:val="0"/>
          <w:marRight w:val="0"/>
          <w:marTop w:val="0"/>
          <w:marBottom w:val="0"/>
          <w:divBdr>
            <w:top w:val="none" w:sz="0" w:space="0" w:color="auto"/>
            <w:left w:val="none" w:sz="0" w:space="0" w:color="auto"/>
            <w:bottom w:val="none" w:sz="0" w:space="0" w:color="auto"/>
            <w:right w:val="none" w:sz="0" w:space="0" w:color="auto"/>
          </w:divBdr>
          <w:divsChild>
            <w:div w:id="1965191237">
              <w:marLeft w:val="0"/>
              <w:marRight w:val="0"/>
              <w:marTop w:val="0"/>
              <w:marBottom w:val="390"/>
              <w:divBdr>
                <w:top w:val="none" w:sz="0" w:space="0" w:color="auto"/>
                <w:left w:val="none" w:sz="0" w:space="0" w:color="auto"/>
                <w:bottom w:val="none" w:sz="0" w:space="0" w:color="auto"/>
                <w:right w:val="none" w:sz="0" w:space="0" w:color="auto"/>
              </w:divBdr>
            </w:div>
          </w:divsChild>
        </w:div>
        <w:div w:id="1661231219">
          <w:marLeft w:val="0"/>
          <w:marRight w:val="0"/>
          <w:marTop w:val="0"/>
          <w:marBottom w:val="285"/>
          <w:divBdr>
            <w:top w:val="none" w:sz="0" w:space="0" w:color="auto"/>
            <w:left w:val="none" w:sz="0" w:space="0" w:color="auto"/>
            <w:bottom w:val="none" w:sz="0" w:space="0" w:color="auto"/>
            <w:right w:val="none" w:sz="0" w:space="0" w:color="auto"/>
          </w:divBdr>
        </w:div>
        <w:div w:id="231699621">
          <w:marLeft w:val="0"/>
          <w:marRight w:val="0"/>
          <w:marTop w:val="0"/>
          <w:marBottom w:val="300"/>
          <w:divBdr>
            <w:top w:val="single" w:sz="6" w:space="4" w:color="E1E6EB"/>
            <w:left w:val="none" w:sz="0" w:space="0" w:color="auto"/>
            <w:bottom w:val="single" w:sz="6" w:space="4" w:color="E1E6EB"/>
            <w:right w:val="none" w:sz="0" w:space="0" w:color="auto"/>
          </w:divBdr>
          <w:divsChild>
            <w:div w:id="798769274">
              <w:marLeft w:val="0"/>
              <w:marRight w:val="0"/>
              <w:marTop w:val="0"/>
              <w:marBottom w:val="0"/>
              <w:divBdr>
                <w:top w:val="none" w:sz="0" w:space="0" w:color="auto"/>
                <w:left w:val="none" w:sz="0" w:space="0" w:color="auto"/>
                <w:bottom w:val="none" w:sz="0" w:space="0" w:color="auto"/>
                <w:right w:val="none" w:sz="0" w:space="0" w:color="auto"/>
              </w:divBdr>
            </w:div>
            <w:div w:id="682705198">
              <w:marLeft w:val="0"/>
              <w:marRight w:val="0"/>
              <w:marTop w:val="0"/>
              <w:marBottom w:val="0"/>
              <w:divBdr>
                <w:top w:val="none" w:sz="0" w:space="0" w:color="auto"/>
                <w:left w:val="none" w:sz="0" w:space="0" w:color="auto"/>
                <w:bottom w:val="none" w:sz="0" w:space="0" w:color="auto"/>
                <w:right w:val="none" w:sz="0" w:space="0" w:color="auto"/>
              </w:divBdr>
            </w:div>
          </w:divsChild>
        </w:div>
        <w:div w:id="2104109573">
          <w:marLeft w:val="0"/>
          <w:marRight w:val="0"/>
          <w:marTop w:val="0"/>
          <w:marBottom w:val="0"/>
          <w:divBdr>
            <w:top w:val="none" w:sz="0" w:space="0" w:color="auto"/>
            <w:left w:val="none" w:sz="0" w:space="0" w:color="auto"/>
            <w:bottom w:val="none" w:sz="0" w:space="0" w:color="auto"/>
            <w:right w:val="none" w:sz="0" w:space="0" w:color="auto"/>
          </w:divBdr>
        </w:div>
      </w:divsChild>
    </w:div>
    <w:div w:id="565651121">
      <w:bodyDiv w:val="1"/>
      <w:marLeft w:val="0"/>
      <w:marRight w:val="0"/>
      <w:marTop w:val="0"/>
      <w:marBottom w:val="0"/>
      <w:divBdr>
        <w:top w:val="none" w:sz="0" w:space="0" w:color="auto"/>
        <w:left w:val="none" w:sz="0" w:space="0" w:color="auto"/>
        <w:bottom w:val="none" w:sz="0" w:space="0" w:color="auto"/>
        <w:right w:val="none" w:sz="0" w:space="0" w:color="auto"/>
      </w:divBdr>
      <w:divsChild>
        <w:div w:id="74785598">
          <w:marLeft w:val="0"/>
          <w:marRight w:val="0"/>
          <w:marTop w:val="0"/>
          <w:marBottom w:val="0"/>
          <w:divBdr>
            <w:top w:val="none" w:sz="0" w:space="0" w:color="auto"/>
            <w:left w:val="none" w:sz="0" w:space="0" w:color="auto"/>
            <w:bottom w:val="none" w:sz="0" w:space="0" w:color="auto"/>
            <w:right w:val="none" w:sz="0" w:space="0" w:color="auto"/>
          </w:divBdr>
          <w:divsChild>
            <w:div w:id="1439132960">
              <w:marLeft w:val="0"/>
              <w:marRight w:val="0"/>
              <w:marTop w:val="0"/>
              <w:marBottom w:val="0"/>
              <w:divBdr>
                <w:top w:val="none" w:sz="0" w:space="0" w:color="auto"/>
                <w:left w:val="none" w:sz="0" w:space="0" w:color="auto"/>
                <w:bottom w:val="none" w:sz="0" w:space="0" w:color="auto"/>
                <w:right w:val="none" w:sz="0" w:space="0" w:color="auto"/>
              </w:divBdr>
              <w:divsChild>
                <w:div w:id="3111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415">
          <w:marLeft w:val="0"/>
          <w:marRight w:val="0"/>
          <w:marTop w:val="0"/>
          <w:marBottom w:val="0"/>
          <w:divBdr>
            <w:top w:val="none" w:sz="0" w:space="0" w:color="auto"/>
            <w:left w:val="none" w:sz="0" w:space="0" w:color="auto"/>
            <w:bottom w:val="none" w:sz="0" w:space="0" w:color="auto"/>
            <w:right w:val="none" w:sz="0" w:space="0" w:color="auto"/>
          </w:divBdr>
          <w:divsChild>
            <w:div w:id="378893574">
              <w:marLeft w:val="0"/>
              <w:marRight w:val="0"/>
              <w:marTop w:val="0"/>
              <w:marBottom w:val="0"/>
              <w:divBdr>
                <w:top w:val="none" w:sz="0" w:space="0" w:color="auto"/>
                <w:left w:val="none" w:sz="0" w:space="0" w:color="auto"/>
                <w:bottom w:val="none" w:sz="0" w:space="0" w:color="auto"/>
                <w:right w:val="none" w:sz="0" w:space="0" w:color="auto"/>
              </w:divBdr>
            </w:div>
          </w:divsChild>
        </w:div>
        <w:div w:id="228657837">
          <w:marLeft w:val="0"/>
          <w:marRight w:val="0"/>
          <w:marTop w:val="0"/>
          <w:marBottom w:val="0"/>
          <w:divBdr>
            <w:top w:val="none" w:sz="0" w:space="0" w:color="auto"/>
            <w:left w:val="none" w:sz="0" w:space="0" w:color="auto"/>
            <w:bottom w:val="none" w:sz="0" w:space="0" w:color="auto"/>
            <w:right w:val="none" w:sz="0" w:space="0" w:color="auto"/>
          </w:divBdr>
          <w:divsChild>
            <w:div w:id="1825703416">
              <w:marLeft w:val="0"/>
              <w:marRight w:val="0"/>
              <w:marTop w:val="240"/>
              <w:marBottom w:val="360"/>
              <w:divBdr>
                <w:top w:val="none" w:sz="0" w:space="0" w:color="auto"/>
                <w:left w:val="none" w:sz="0" w:space="0" w:color="auto"/>
                <w:bottom w:val="none" w:sz="0" w:space="0" w:color="auto"/>
                <w:right w:val="none" w:sz="0" w:space="0" w:color="auto"/>
              </w:divBdr>
              <w:divsChild>
                <w:div w:id="250284265">
                  <w:marLeft w:val="0"/>
                  <w:marRight w:val="0"/>
                  <w:marTop w:val="0"/>
                  <w:marBottom w:val="0"/>
                  <w:divBdr>
                    <w:top w:val="none" w:sz="0" w:space="0" w:color="auto"/>
                    <w:left w:val="none" w:sz="0" w:space="0" w:color="auto"/>
                    <w:bottom w:val="none" w:sz="0" w:space="0" w:color="auto"/>
                    <w:right w:val="none" w:sz="0" w:space="0" w:color="auto"/>
                  </w:divBdr>
                  <w:divsChild>
                    <w:div w:id="804007773">
                      <w:marLeft w:val="0"/>
                      <w:marRight w:val="180"/>
                      <w:marTop w:val="0"/>
                      <w:marBottom w:val="0"/>
                      <w:divBdr>
                        <w:top w:val="none" w:sz="0" w:space="0" w:color="auto"/>
                        <w:left w:val="none" w:sz="0" w:space="0" w:color="auto"/>
                        <w:bottom w:val="none" w:sz="0" w:space="0" w:color="auto"/>
                        <w:right w:val="none" w:sz="0" w:space="0" w:color="auto"/>
                      </w:divBdr>
                      <w:divsChild>
                        <w:div w:id="396754958">
                          <w:marLeft w:val="0"/>
                          <w:marRight w:val="240"/>
                          <w:marTop w:val="0"/>
                          <w:marBottom w:val="0"/>
                          <w:divBdr>
                            <w:top w:val="none" w:sz="0" w:space="0" w:color="auto"/>
                            <w:left w:val="none" w:sz="0" w:space="0" w:color="auto"/>
                            <w:bottom w:val="none" w:sz="0" w:space="0" w:color="auto"/>
                            <w:right w:val="none" w:sz="0" w:space="0" w:color="auto"/>
                          </w:divBdr>
                          <w:divsChild>
                            <w:div w:id="1850025553">
                              <w:marLeft w:val="0"/>
                              <w:marRight w:val="0"/>
                              <w:marTop w:val="0"/>
                              <w:marBottom w:val="0"/>
                              <w:divBdr>
                                <w:top w:val="none" w:sz="0" w:space="0" w:color="auto"/>
                                <w:left w:val="none" w:sz="0" w:space="0" w:color="auto"/>
                                <w:bottom w:val="none" w:sz="0" w:space="0" w:color="auto"/>
                                <w:right w:val="none" w:sz="0" w:space="0" w:color="auto"/>
                              </w:divBdr>
                              <w:divsChild>
                                <w:div w:id="421998024">
                                  <w:marLeft w:val="0"/>
                                  <w:marRight w:val="0"/>
                                  <w:marTop w:val="0"/>
                                  <w:marBottom w:val="0"/>
                                  <w:divBdr>
                                    <w:top w:val="none" w:sz="0" w:space="0" w:color="auto"/>
                                    <w:left w:val="none" w:sz="0" w:space="0" w:color="auto"/>
                                    <w:bottom w:val="none" w:sz="0" w:space="0" w:color="auto"/>
                                    <w:right w:val="none" w:sz="0" w:space="0" w:color="auto"/>
                                  </w:divBdr>
                                </w:div>
                                <w:div w:id="1947957794">
                                  <w:marLeft w:val="0"/>
                                  <w:marRight w:val="180"/>
                                  <w:marTop w:val="0"/>
                                  <w:marBottom w:val="0"/>
                                  <w:divBdr>
                                    <w:top w:val="none" w:sz="0" w:space="0" w:color="auto"/>
                                    <w:left w:val="none" w:sz="0" w:space="0" w:color="auto"/>
                                    <w:bottom w:val="none" w:sz="0" w:space="0" w:color="auto"/>
                                    <w:right w:val="none" w:sz="0" w:space="0" w:color="auto"/>
                                  </w:divBdr>
                                  <w:divsChild>
                                    <w:div w:id="629748215">
                                      <w:marLeft w:val="0"/>
                                      <w:marRight w:val="0"/>
                                      <w:marTop w:val="0"/>
                                      <w:marBottom w:val="0"/>
                                      <w:divBdr>
                                        <w:top w:val="none" w:sz="0" w:space="0" w:color="auto"/>
                                        <w:left w:val="none" w:sz="0" w:space="0" w:color="auto"/>
                                        <w:bottom w:val="none" w:sz="0" w:space="0" w:color="auto"/>
                                        <w:right w:val="none" w:sz="0" w:space="0" w:color="auto"/>
                                      </w:divBdr>
                                      <w:divsChild>
                                        <w:div w:id="13426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45592">
          <w:marLeft w:val="0"/>
          <w:marRight w:val="0"/>
          <w:marTop w:val="0"/>
          <w:marBottom w:val="0"/>
          <w:divBdr>
            <w:top w:val="none" w:sz="0" w:space="0" w:color="auto"/>
            <w:left w:val="none" w:sz="0" w:space="0" w:color="auto"/>
            <w:bottom w:val="none" w:sz="0" w:space="0" w:color="auto"/>
            <w:right w:val="none" w:sz="0" w:space="0" w:color="auto"/>
          </w:divBdr>
        </w:div>
        <w:div w:id="1863742439">
          <w:marLeft w:val="0"/>
          <w:marRight w:val="0"/>
          <w:marTop w:val="0"/>
          <w:marBottom w:val="0"/>
          <w:divBdr>
            <w:top w:val="none" w:sz="0" w:space="0" w:color="auto"/>
            <w:left w:val="none" w:sz="0" w:space="0" w:color="auto"/>
            <w:bottom w:val="none" w:sz="0" w:space="0" w:color="auto"/>
            <w:right w:val="none" w:sz="0" w:space="0" w:color="auto"/>
          </w:divBdr>
        </w:div>
      </w:divsChild>
    </w:div>
    <w:div w:id="565841297">
      <w:bodyDiv w:val="1"/>
      <w:marLeft w:val="0"/>
      <w:marRight w:val="0"/>
      <w:marTop w:val="0"/>
      <w:marBottom w:val="0"/>
      <w:divBdr>
        <w:top w:val="none" w:sz="0" w:space="0" w:color="auto"/>
        <w:left w:val="none" w:sz="0" w:space="0" w:color="auto"/>
        <w:bottom w:val="none" w:sz="0" w:space="0" w:color="auto"/>
        <w:right w:val="none" w:sz="0" w:space="0" w:color="auto"/>
      </w:divBdr>
      <w:divsChild>
        <w:div w:id="756443805">
          <w:marLeft w:val="0"/>
          <w:marRight w:val="0"/>
          <w:marTop w:val="0"/>
          <w:marBottom w:val="0"/>
          <w:divBdr>
            <w:top w:val="none" w:sz="0" w:space="0" w:color="auto"/>
            <w:left w:val="none" w:sz="0" w:space="0" w:color="auto"/>
            <w:bottom w:val="none" w:sz="0" w:space="0" w:color="auto"/>
            <w:right w:val="none" w:sz="0" w:space="0" w:color="auto"/>
          </w:divBdr>
        </w:div>
      </w:divsChild>
    </w:div>
    <w:div w:id="565997845">
      <w:bodyDiv w:val="1"/>
      <w:marLeft w:val="0"/>
      <w:marRight w:val="0"/>
      <w:marTop w:val="0"/>
      <w:marBottom w:val="0"/>
      <w:divBdr>
        <w:top w:val="none" w:sz="0" w:space="0" w:color="auto"/>
        <w:left w:val="none" w:sz="0" w:space="0" w:color="auto"/>
        <w:bottom w:val="none" w:sz="0" w:space="0" w:color="auto"/>
        <w:right w:val="none" w:sz="0" w:space="0" w:color="auto"/>
      </w:divBdr>
      <w:divsChild>
        <w:div w:id="675763360">
          <w:marLeft w:val="0"/>
          <w:marRight w:val="0"/>
          <w:marTop w:val="315"/>
          <w:marBottom w:val="0"/>
          <w:divBdr>
            <w:top w:val="none" w:sz="0" w:space="0" w:color="auto"/>
            <w:left w:val="none" w:sz="0" w:space="0" w:color="auto"/>
            <w:bottom w:val="none" w:sz="0" w:space="0" w:color="auto"/>
            <w:right w:val="none" w:sz="0" w:space="0" w:color="auto"/>
          </w:divBdr>
          <w:divsChild>
            <w:div w:id="41055561">
              <w:marLeft w:val="0"/>
              <w:marRight w:val="0"/>
              <w:marTop w:val="0"/>
              <w:marBottom w:val="0"/>
              <w:divBdr>
                <w:top w:val="none" w:sz="0" w:space="0" w:color="auto"/>
                <w:left w:val="none" w:sz="0" w:space="0" w:color="auto"/>
                <w:bottom w:val="none" w:sz="0" w:space="0" w:color="auto"/>
                <w:right w:val="none" w:sz="0" w:space="0" w:color="auto"/>
              </w:divBdr>
            </w:div>
          </w:divsChild>
        </w:div>
        <w:div w:id="832337544">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315"/>
          <w:divBdr>
            <w:top w:val="none" w:sz="0" w:space="0" w:color="auto"/>
            <w:left w:val="none" w:sz="0" w:space="0" w:color="auto"/>
            <w:bottom w:val="none" w:sz="0" w:space="0" w:color="auto"/>
            <w:right w:val="none" w:sz="0" w:space="0" w:color="auto"/>
          </w:divBdr>
          <w:divsChild>
            <w:div w:id="466246898">
              <w:marLeft w:val="0"/>
              <w:marRight w:val="0"/>
              <w:marTop w:val="0"/>
              <w:marBottom w:val="0"/>
              <w:divBdr>
                <w:top w:val="none" w:sz="0" w:space="0" w:color="auto"/>
                <w:left w:val="none" w:sz="0" w:space="0" w:color="auto"/>
                <w:bottom w:val="none" w:sz="0" w:space="0" w:color="auto"/>
                <w:right w:val="none" w:sz="0" w:space="0" w:color="auto"/>
              </w:divBdr>
              <w:divsChild>
                <w:div w:id="469521101">
                  <w:marLeft w:val="180"/>
                  <w:marRight w:val="0"/>
                  <w:marTop w:val="0"/>
                  <w:marBottom w:val="0"/>
                  <w:divBdr>
                    <w:top w:val="none" w:sz="0" w:space="0" w:color="auto"/>
                    <w:left w:val="none" w:sz="0" w:space="0" w:color="auto"/>
                    <w:bottom w:val="none" w:sz="0" w:space="0" w:color="auto"/>
                    <w:right w:val="none" w:sz="0" w:space="0" w:color="auto"/>
                  </w:divBdr>
                </w:div>
                <w:div w:id="786045150">
                  <w:marLeft w:val="180"/>
                  <w:marRight w:val="0"/>
                  <w:marTop w:val="0"/>
                  <w:marBottom w:val="0"/>
                  <w:divBdr>
                    <w:top w:val="none" w:sz="0" w:space="0" w:color="auto"/>
                    <w:left w:val="none" w:sz="0" w:space="0" w:color="auto"/>
                    <w:bottom w:val="none" w:sz="0" w:space="0" w:color="auto"/>
                    <w:right w:val="none" w:sz="0" w:space="0" w:color="auto"/>
                  </w:divBdr>
                </w:div>
                <w:div w:id="1455908549">
                  <w:marLeft w:val="180"/>
                  <w:marRight w:val="0"/>
                  <w:marTop w:val="0"/>
                  <w:marBottom w:val="0"/>
                  <w:divBdr>
                    <w:top w:val="none" w:sz="0" w:space="0" w:color="auto"/>
                    <w:left w:val="none" w:sz="0" w:space="0" w:color="auto"/>
                    <w:bottom w:val="none" w:sz="0" w:space="0" w:color="auto"/>
                    <w:right w:val="none" w:sz="0" w:space="0" w:color="auto"/>
                  </w:divBdr>
                </w:div>
                <w:div w:id="15138835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07379">
      <w:bodyDiv w:val="1"/>
      <w:marLeft w:val="0"/>
      <w:marRight w:val="0"/>
      <w:marTop w:val="0"/>
      <w:marBottom w:val="0"/>
      <w:divBdr>
        <w:top w:val="none" w:sz="0" w:space="0" w:color="auto"/>
        <w:left w:val="none" w:sz="0" w:space="0" w:color="auto"/>
        <w:bottom w:val="none" w:sz="0" w:space="0" w:color="auto"/>
        <w:right w:val="none" w:sz="0" w:space="0" w:color="auto"/>
      </w:divBdr>
      <w:divsChild>
        <w:div w:id="865216947">
          <w:marLeft w:val="-150"/>
          <w:marRight w:val="-150"/>
          <w:marTop w:val="0"/>
          <w:marBottom w:val="0"/>
          <w:divBdr>
            <w:top w:val="none" w:sz="0" w:space="0" w:color="auto"/>
            <w:left w:val="none" w:sz="0" w:space="0" w:color="auto"/>
            <w:bottom w:val="none" w:sz="0" w:space="0" w:color="auto"/>
            <w:right w:val="none" w:sz="0" w:space="0" w:color="auto"/>
          </w:divBdr>
          <w:divsChild>
            <w:div w:id="297271684">
              <w:marLeft w:val="0"/>
              <w:marRight w:val="0"/>
              <w:marTop w:val="0"/>
              <w:marBottom w:val="0"/>
              <w:divBdr>
                <w:top w:val="none" w:sz="0" w:space="0" w:color="auto"/>
                <w:left w:val="none" w:sz="0" w:space="0" w:color="auto"/>
                <w:bottom w:val="none" w:sz="0" w:space="0" w:color="auto"/>
                <w:right w:val="none" w:sz="0" w:space="0" w:color="auto"/>
              </w:divBdr>
              <w:divsChild>
                <w:div w:id="274411831">
                  <w:marLeft w:val="0"/>
                  <w:marRight w:val="0"/>
                  <w:marTop w:val="0"/>
                  <w:marBottom w:val="0"/>
                  <w:divBdr>
                    <w:top w:val="none" w:sz="0" w:space="0" w:color="auto"/>
                    <w:left w:val="none" w:sz="0" w:space="0" w:color="auto"/>
                    <w:bottom w:val="none" w:sz="0" w:space="0" w:color="auto"/>
                    <w:right w:val="none" w:sz="0" w:space="0" w:color="auto"/>
                  </w:divBdr>
                  <w:divsChild>
                    <w:div w:id="643119896">
                      <w:marLeft w:val="0"/>
                      <w:marRight w:val="0"/>
                      <w:marTop w:val="0"/>
                      <w:marBottom w:val="0"/>
                      <w:divBdr>
                        <w:top w:val="none" w:sz="0" w:space="0" w:color="auto"/>
                        <w:left w:val="none" w:sz="0" w:space="0" w:color="auto"/>
                        <w:bottom w:val="none" w:sz="0" w:space="0" w:color="auto"/>
                        <w:right w:val="none" w:sz="0" w:space="0" w:color="auto"/>
                      </w:divBdr>
                      <w:divsChild>
                        <w:div w:id="567106818">
                          <w:marLeft w:val="0"/>
                          <w:marRight w:val="0"/>
                          <w:marTop w:val="0"/>
                          <w:marBottom w:val="0"/>
                          <w:divBdr>
                            <w:top w:val="none" w:sz="0" w:space="0" w:color="auto"/>
                            <w:left w:val="none" w:sz="0" w:space="0" w:color="auto"/>
                            <w:bottom w:val="none" w:sz="0" w:space="0" w:color="auto"/>
                            <w:right w:val="none" w:sz="0" w:space="0" w:color="auto"/>
                          </w:divBdr>
                        </w:div>
                      </w:divsChild>
                    </w:div>
                    <w:div w:id="806705605">
                      <w:marLeft w:val="0"/>
                      <w:marRight w:val="0"/>
                      <w:marTop w:val="0"/>
                      <w:marBottom w:val="0"/>
                      <w:divBdr>
                        <w:top w:val="none" w:sz="0" w:space="0" w:color="auto"/>
                        <w:left w:val="none" w:sz="0" w:space="0" w:color="auto"/>
                        <w:bottom w:val="none" w:sz="0" w:space="0" w:color="auto"/>
                        <w:right w:val="none" w:sz="0" w:space="0" w:color="auto"/>
                      </w:divBdr>
                    </w:div>
                  </w:divsChild>
                </w:div>
                <w:div w:id="1281765504">
                  <w:marLeft w:val="0"/>
                  <w:marRight w:val="0"/>
                  <w:marTop w:val="0"/>
                  <w:marBottom w:val="0"/>
                  <w:divBdr>
                    <w:top w:val="none" w:sz="0" w:space="0" w:color="auto"/>
                    <w:left w:val="none" w:sz="0" w:space="0" w:color="auto"/>
                    <w:bottom w:val="none" w:sz="0" w:space="0" w:color="auto"/>
                    <w:right w:val="none" w:sz="0" w:space="0" w:color="auto"/>
                  </w:divBdr>
                  <w:divsChild>
                    <w:div w:id="15022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0224">
          <w:marLeft w:val="-150"/>
          <w:marRight w:val="-150"/>
          <w:marTop w:val="0"/>
          <w:marBottom w:val="0"/>
          <w:divBdr>
            <w:top w:val="none" w:sz="0" w:space="0" w:color="auto"/>
            <w:left w:val="none" w:sz="0" w:space="0" w:color="auto"/>
            <w:bottom w:val="none" w:sz="0" w:space="0" w:color="auto"/>
            <w:right w:val="none" w:sz="0" w:space="0" w:color="auto"/>
          </w:divBdr>
          <w:divsChild>
            <w:div w:id="990334390">
              <w:marLeft w:val="0"/>
              <w:marRight w:val="0"/>
              <w:marTop w:val="0"/>
              <w:marBottom w:val="0"/>
              <w:divBdr>
                <w:top w:val="none" w:sz="0" w:space="0" w:color="auto"/>
                <w:left w:val="none" w:sz="0" w:space="0" w:color="auto"/>
                <w:bottom w:val="none" w:sz="0" w:space="0" w:color="auto"/>
                <w:right w:val="none" w:sz="0" w:space="0" w:color="auto"/>
              </w:divBdr>
              <w:divsChild>
                <w:div w:id="1311714025">
                  <w:marLeft w:val="0"/>
                  <w:marRight w:val="0"/>
                  <w:marTop w:val="0"/>
                  <w:marBottom w:val="0"/>
                  <w:divBdr>
                    <w:top w:val="none" w:sz="0" w:space="0" w:color="auto"/>
                    <w:left w:val="none" w:sz="0" w:space="0" w:color="auto"/>
                    <w:bottom w:val="none" w:sz="0" w:space="0" w:color="auto"/>
                    <w:right w:val="none" w:sz="0" w:space="0" w:color="auto"/>
                  </w:divBdr>
                  <w:divsChild>
                    <w:div w:id="378020688">
                      <w:marLeft w:val="0"/>
                      <w:marRight w:val="0"/>
                      <w:marTop w:val="0"/>
                      <w:marBottom w:val="0"/>
                      <w:divBdr>
                        <w:top w:val="none" w:sz="0" w:space="0" w:color="auto"/>
                        <w:left w:val="none" w:sz="0" w:space="0" w:color="auto"/>
                        <w:bottom w:val="none" w:sz="0" w:space="0" w:color="auto"/>
                        <w:right w:val="none" w:sz="0" w:space="0" w:color="auto"/>
                      </w:divBdr>
                      <w:divsChild>
                        <w:div w:id="305470833">
                          <w:marLeft w:val="0"/>
                          <w:marRight w:val="0"/>
                          <w:marTop w:val="0"/>
                          <w:marBottom w:val="0"/>
                          <w:divBdr>
                            <w:top w:val="none" w:sz="0" w:space="0" w:color="auto"/>
                            <w:left w:val="none" w:sz="0" w:space="0" w:color="auto"/>
                            <w:bottom w:val="none" w:sz="0" w:space="0" w:color="auto"/>
                            <w:right w:val="none" w:sz="0" w:space="0" w:color="auto"/>
                          </w:divBdr>
                          <w:divsChild>
                            <w:div w:id="2885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5141">
      <w:bodyDiv w:val="1"/>
      <w:marLeft w:val="0"/>
      <w:marRight w:val="0"/>
      <w:marTop w:val="0"/>
      <w:marBottom w:val="0"/>
      <w:divBdr>
        <w:top w:val="none" w:sz="0" w:space="0" w:color="auto"/>
        <w:left w:val="none" w:sz="0" w:space="0" w:color="auto"/>
        <w:bottom w:val="none" w:sz="0" w:space="0" w:color="auto"/>
        <w:right w:val="none" w:sz="0" w:space="0" w:color="auto"/>
      </w:divBdr>
    </w:div>
    <w:div w:id="566569024">
      <w:bodyDiv w:val="1"/>
      <w:marLeft w:val="0"/>
      <w:marRight w:val="0"/>
      <w:marTop w:val="0"/>
      <w:marBottom w:val="0"/>
      <w:divBdr>
        <w:top w:val="none" w:sz="0" w:space="0" w:color="auto"/>
        <w:left w:val="none" w:sz="0" w:space="0" w:color="auto"/>
        <w:bottom w:val="none" w:sz="0" w:space="0" w:color="auto"/>
        <w:right w:val="none" w:sz="0" w:space="0" w:color="auto"/>
      </w:divBdr>
      <w:divsChild>
        <w:div w:id="248731289">
          <w:marLeft w:val="-150"/>
          <w:marRight w:val="-150"/>
          <w:marTop w:val="0"/>
          <w:marBottom w:val="0"/>
          <w:divBdr>
            <w:top w:val="none" w:sz="0" w:space="0" w:color="auto"/>
            <w:left w:val="none" w:sz="0" w:space="0" w:color="auto"/>
            <w:bottom w:val="none" w:sz="0" w:space="0" w:color="auto"/>
            <w:right w:val="none" w:sz="0" w:space="0" w:color="auto"/>
          </w:divBdr>
        </w:div>
        <w:div w:id="1369378658">
          <w:marLeft w:val="-150"/>
          <w:marRight w:val="-150"/>
          <w:marTop w:val="0"/>
          <w:marBottom w:val="0"/>
          <w:divBdr>
            <w:top w:val="none" w:sz="0" w:space="0" w:color="auto"/>
            <w:left w:val="none" w:sz="0" w:space="0" w:color="auto"/>
            <w:bottom w:val="none" w:sz="0" w:space="0" w:color="auto"/>
            <w:right w:val="none" w:sz="0" w:space="0" w:color="auto"/>
          </w:divBdr>
          <w:divsChild>
            <w:div w:id="343702402">
              <w:marLeft w:val="0"/>
              <w:marRight w:val="0"/>
              <w:marTop w:val="0"/>
              <w:marBottom w:val="0"/>
              <w:divBdr>
                <w:top w:val="none" w:sz="0" w:space="0" w:color="auto"/>
                <w:left w:val="none" w:sz="0" w:space="0" w:color="auto"/>
                <w:bottom w:val="none" w:sz="0" w:space="0" w:color="auto"/>
                <w:right w:val="none" w:sz="0" w:space="0" w:color="auto"/>
              </w:divBdr>
              <w:divsChild>
                <w:div w:id="224220056">
                  <w:marLeft w:val="0"/>
                  <w:marRight w:val="0"/>
                  <w:marTop w:val="0"/>
                  <w:marBottom w:val="0"/>
                  <w:divBdr>
                    <w:top w:val="none" w:sz="0" w:space="0" w:color="auto"/>
                    <w:left w:val="none" w:sz="0" w:space="0" w:color="auto"/>
                    <w:bottom w:val="none" w:sz="0" w:space="0" w:color="auto"/>
                    <w:right w:val="none" w:sz="0" w:space="0" w:color="auto"/>
                  </w:divBdr>
                  <w:divsChild>
                    <w:div w:id="141700166">
                      <w:marLeft w:val="0"/>
                      <w:marRight w:val="0"/>
                      <w:marTop w:val="0"/>
                      <w:marBottom w:val="0"/>
                      <w:divBdr>
                        <w:top w:val="none" w:sz="0" w:space="0" w:color="auto"/>
                        <w:left w:val="none" w:sz="0" w:space="0" w:color="auto"/>
                        <w:bottom w:val="none" w:sz="0" w:space="0" w:color="auto"/>
                        <w:right w:val="none" w:sz="0" w:space="0" w:color="auto"/>
                      </w:divBdr>
                    </w:div>
                    <w:div w:id="164440468">
                      <w:marLeft w:val="0"/>
                      <w:marRight w:val="0"/>
                      <w:marTop w:val="0"/>
                      <w:marBottom w:val="0"/>
                      <w:divBdr>
                        <w:top w:val="none" w:sz="0" w:space="0" w:color="auto"/>
                        <w:left w:val="none" w:sz="0" w:space="0" w:color="auto"/>
                        <w:bottom w:val="none" w:sz="0" w:space="0" w:color="auto"/>
                        <w:right w:val="none" w:sz="0" w:space="0" w:color="auto"/>
                      </w:divBdr>
                      <w:divsChild>
                        <w:div w:id="665742918">
                          <w:marLeft w:val="0"/>
                          <w:marRight w:val="0"/>
                          <w:marTop w:val="0"/>
                          <w:marBottom w:val="0"/>
                          <w:divBdr>
                            <w:top w:val="none" w:sz="0" w:space="0" w:color="auto"/>
                            <w:left w:val="none" w:sz="0" w:space="0" w:color="auto"/>
                            <w:bottom w:val="none" w:sz="0" w:space="0" w:color="auto"/>
                            <w:right w:val="none" w:sz="0" w:space="0" w:color="auto"/>
                          </w:divBdr>
                        </w:div>
                      </w:divsChild>
                    </w:div>
                    <w:div w:id="744836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20749659">
              <w:marLeft w:val="0"/>
              <w:marRight w:val="0"/>
              <w:marTop w:val="0"/>
              <w:marBottom w:val="0"/>
              <w:divBdr>
                <w:top w:val="none" w:sz="0" w:space="0" w:color="auto"/>
                <w:left w:val="none" w:sz="0" w:space="0" w:color="auto"/>
                <w:bottom w:val="none" w:sz="0" w:space="0" w:color="auto"/>
                <w:right w:val="none" w:sz="0" w:space="0" w:color="auto"/>
              </w:divBdr>
              <w:divsChild>
                <w:div w:id="1121807466">
                  <w:marLeft w:val="0"/>
                  <w:marRight w:val="0"/>
                  <w:marTop w:val="0"/>
                  <w:marBottom w:val="0"/>
                  <w:divBdr>
                    <w:top w:val="none" w:sz="0" w:space="0" w:color="auto"/>
                    <w:left w:val="none" w:sz="0" w:space="0" w:color="auto"/>
                    <w:bottom w:val="none" w:sz="0" w:space="0" w:color="auto"/>
                    <w:right w:val="none" w:sz="0" w:space="0" w:color="auto"/>
                  </w:divBdr>
                  <w:divsChild>
                    <w:div w:id="1556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9852">
      <w:bodyDiv w:val="1"/>
      <w:marLeft w:val="0"/>
      <w:marRight w:val="0"/>
      <w:marTop w:val="0"/>
      <w:marBottom w:val="0"/>
      <w:divBdr>
        <w:top w:val="none" w:sz="0" w:space="0" w:color="auto"/>
        <w:left w:val="none" w:sz="0" w:space="0" w:color="auto"/>
        <w:bottom w:val="none" w:sz="0" w:space="0" w:color="auto"/>
        <w:right w:val="none" w:sz="0" w:space="0" w:color="auto"/>
      </w:divBdr>
      <w:divsChild>
        <w:div w:id="1880358942">
          <w:marLeft w:val="-225"/>
          <w:marRight w:val="-225"/>
          <w:marTop w:val="0"/>
          <w:marBottom w:val="0"/>
          <w:divBdr>
            <w:top w:val="none" w:sz="0" w:space="0" w:color="auto"/>
            <w:left w:val="none" w:sz="0" w:space="0" w:color="auto"/>
            <w:bottom w:val="none" w:sz="0" w:space="0" w:color="auto"/>
            <w:right w:val="none" w:sz="0" w:space="0" w:color="auto"/>
          </w:divBdr>
        </w:div>
        <w:div w:id="1373459936">
          <w:marLeft w:val="-225"/>
          <w:marRight w:val="-225"/>
          <w:marTop w:val="0"/>
          <w:marBottom w:val="0"/>
          <w:divBdr>
            <w:top w:val="none" w:sz="0" w:space="0" w:color="auto"/>
            <w:left w:val="none" w:sz="0" w:space="0" w:color="auto"/>
            <w:bottom w:val="none" w:sz="0" w:space="0" w:color="auto"/>
            <w:right w:val="none" w:sz="0" w:space="0" w:color="auto"/>
          </w:divBdr>
          <w:divsChild>
            <w:div w:id="508565601">
              <w:marLeft w:val="0"/>
              <w:marRight w:val="0"/>
              <w:marTop w:val="0"/>
              <w:marBottom w:val="0"/>
              <w:divBdr>
                <w:top w:val="none" w:sz="0" w:space="0" w:color="auto"/>
                <w:left w:val="none" w:sz="0" w:space="0" w:color="auto"/>
                <w:bottom w:val="none" w:sz="0" w:space="0" w:color="auto"/>
                <w:right w:val="none" w:sz="0" w:space="0" w:color="auto"/>
              </w:divBdr>
              <w:divsChild>
                <w:div w:id="1585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1179">
      <w:bodyDiv w:val="1"/>
      <w:marLeft w:val="0"/>
      <w:marRight w:val="0"/>
      <w:marTop w:val="0"/>
      <w:marBottom w:val="0"/>
      <w:divBdr>
        <w:top w:val="none" w:sz="0" w:space="0" w:color="auto"/>
        <w:left w:val="none" w:sz="0" w:space="0" w:color="auto"/>
        <w:bottom w:val="none" w:sz="0" w:space="0" w:color="auto"/>
        <w:right w:val="none" w:sz="0" w:space="0" w:color="auto"/>
      </w:divBdr>
      <w:divsChild>
        <w:div w:id="331834073">
          <w:marLeft w:val="0"/>
          <w:marRight w:val="0"/>
          <w:marTop w:val="0"/>
          <w:marBottom w:val="0"/>
          <w:divBdr>
            <w:top w:val="none" w:sz="0" w:space="0" w:color="auto"/>
            <w:left w:val="none" w:sz="0" w:space="0" w:color="auto"/>
            <w:bottom w:val="none" w:sz="0" w:space="0" w:color="auto"/>
            <w:right w:val="none" w:sz="0" w:space="0" w:color="auto"/>
          </w:divBdr>
        </w:div>
        <w:div w:id="1185243297">
          <w:marLeft w:val="0"/>
          <w:marRight w:val="0"/>
          <w:marTop w:val="0"/>
          <w:marBottom w:val="0"/>
          <w:divBdr>
            <w:top w:val="none" w:sz="0" w:space="0" w:color="auto"/>
            <w:left w:val="none" w:sz="0" w:space="0" w:color="auto"/>
            <w:bottom w:val="none" w:sz="0" w:space="0" w:color="auto"/>
            <w:right w:val="none" w:sz="0" w:space="0" w:color="auto"/>
          </w:divBdr>
          <w:divsChild>
            <w:div w:id="184102203">
              <w:marLeft w:val="0"/>
              <w:marRight w:val="0"/>
              <w:marTop w:val="0"/>
              <w:marBottom w:val="150"/>
              <w:divBdr>
                <w:top w:val="none" w:sz="0" w:space="0" w:color="auto"/>
                <w:left w:val="none" w:sz="0" w:space="0" w:color="auto"/>
                <w:bottom w:val="none" w:sz="0" w:space="0" w:color="auto"/>
                <w:right w:val="none" w:sz="0" w:space="0" w:color="auto"/>
              </w:divBdr>
            </w:div>
            <w:div w:id="1272590533">
              <w:marLeft w:val="0"/>
              <w:marRight w:val="0"/>
              <w:marTop w:val="0"/>
              <w:marBottom w:val="75"/>
              <w:divBdr>
                <w:top w:val="none" w:sz="0" w:space="0" w:color="auto"/>
                <w:left w:val="none" w:sz="0" w:space="0" w:color="auto"/>
                <w:bottom w:val="none" w:sz="0" w:space="0" w:color="auto"/>
                <w:right w:val="none" w:sz="0" w:space="0" w:color="auto"/>
              </w:divBdr>
              <w:divsChild>
                <w:div w:id="1317996983">
                  <w:marLeft w:val="0"/>
                  <w:marRight w:val="0"/>
                  <w:marTop w:val="0"/>
                  <w:marBottom w:val="0"/>
                  <w:divBdr>
                    <w:top w:val="none" w:sz="0" w:space="0" w:color="auto"/>
                    <w:left w:val="none" w:sz="0" w:space="0" w:color="auto"/>
                    <w:bottom w:val="none" w:sz="0" w:space="0" w:color="auto"/>
                    <w:right w:val="none" w:sz="0" w:space="0" w:color="auto"/>
                  </w:divBdr>
                  <w:divsChild>
                    <w:div w:id="11004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4139">
      <w:bodyDiv w:val="1"/>
      <w:marLeft w:val="0"/>
      <w:marRight w:val="0"/>
      <w:marTop w:val="0"/>
      <w:marBottom w:val="0"/>
      <w:divBdr>
        <w:top w:val="none" w:sz="0" w:space="0" w:color="auto"/>
        <w:left w:val="none" w:sz="0" w:space="0" w:color="auto"/>
        <w:bottom w:val="none" w:sz="0" w:space="0" w:color="auto"/>
        <w:right w:val="none" w:sz="0" w:space="0" w:color="auto"/>
      </w:divBdr>
    </w:div>
    <w:div w:id="567225121">
      <w:bodyDiv w:val="1"/>
      <w:marLeft w:val="0"/>
      <w:marRight w:val="0"/>
      <w:marTop w:val="0"/>
      <w:marBottom w:val="0"/>
      <w:divBdr>
        <w:top w:val="none" w:sz="0" w:space="0" w:color="auto"/>
        <w:left w:val="none" w:sz="0" w:space="0" w:color="auto"/>
        <w:bottom w:val="none" w:sz="0" w:space="0" w:color="auto"/>
        <w:right w:val="none" w:sz="0" w:space="0" w:color="auto"/>
      </w:divBdr>
    </w:div>
    <w:div w:id="567571731">
      <w:bodyDiv w:val="1"/>
      <w:marLeft w:val="0"/>
      <w:marRight w:val="0"/>
      <w:marTop w:val="0"/>
      <w:marBottom w:val="0"/>
      <w:divBdr>
        <w:top w:val="none" w:sz="0" w:space="0" w:color="auto"/>
        <w:left w:val="none" w:sz="0" w:space="0" w:color="auto"/>
        <w:bottom w:val="none" w:sz="0" w:space="0" w:color="auto"/>
        <w:right w:val="none" w:sz="0" w:space="0" w:color="auto"/>
      </w:divBdr>
      <w:divsChild>
        <w:div w:id="1556546567">
          <w:marLeft w:val="0"/>
          <w:marRight w:val="0"/>
          <w:marTop w:val="0"/>
          <w:marBottom w:val="315"/>
          <w:divBdr>
            <w:top w:val="none" w:sz="0" w:space="0" w:color="auto"/>
            <w:left w:val="none" w:sz="0" w:space="0" w:color="auto"/>
            <w:bottom w:val="none" w:sz="0" w:space="0" w:color="auto"/>
            <w:right w:val="none" w:sz="0" w:space="0" w:color="auto"/>
          </w:divBdr>
          <w:divsChild>
            <w:div w:id="764112386">
              <w:marLeft w:val="0"/>
              <w:marRight w:val="0"/>
              <w:marTop w:val="0"/>
              <w:marBottom w:val="0"/>
              <w:divBdr>
                <w:top w:val="none" w:sz="0" w:space="0" w:color="auto"/>
                <w:left w:val="none" w:sz="0" w:space="0" w:color="auto"/>
                <w:bottom w:val="none" w:sz="0" w:space="0" w:color="auto"/>
                <w:right w:val="none" w:sz="0" w:space="0" w:color="auto"/>
              </w:divBdr>
              <w:divsChild>
                <w:div w:id="895777648">
                  <w:marLeft w:val="180"/>
                  <w:marRight w:val="0"/>
                  <w:marTop w:val="0"/>
                  <w:marBottom w:val="0"/>
                  <w:divBdr>
                    <w:top w:val="none" w:sz="0" w:space="0" w:color="auto"/>
                    <w:left w:val="none" w:sz="0" w:space="0" w:color="auto"/>
                    <w:bottom w:val="none" w:sz="0" w:space="0" w:color="auto"/>
                    <w:right w:val="none" w:sz="0" w:space="0" w:color="auto"/>
                  </w:divBdr>
                </w:div>
                <w:div w:id="1040782796">
                  <w:marLeft w:val="180"/>
                  <w:marRight w:val="0"/>
                  <w:marTop w:val="0"/>
                  <w:marBottom w:val="0"/>
                  <w:divBdr>
                    <w:top w:val="none" w:sz="0" w:space="0" w:color="auto"/>
                    <w:left w:val="none" w:sz="0" w:space="0" w:color="auto"/>
                    <w:bottom w:val="none" w:sz="0" w:space="0" w:color="auto"/>
                    <w:right w:val="none" w:sz="0" w:space="0" w:color="auto"/>
                  </w:divBdr>
                </w:div>
                <w:div w:id="1501776402">
                  <w:marLeft w:val="180"/>
                  <w:marRight w:val="0"/>
                  <w:marTop w:val="0"/>
                  <w:marBottom w:val="0"/>
                  <w:divBdr>
                    <w:top w:val="none" w:sz="0" w:space="0" w:color="auto"/>
                    <w:left w:val="none" w:sz="0" w:space="0" w:color="auto"/>
                    <w:bottom w:val="none" w:sz="0" w:space="0" w:color="auto"/>
                    <w:right w:val="none" w:sz="0" w:space="0" w:color="auto"/>
                  </w:divBdr>
                </w:div>
                <w:div w:id="15691951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7394">
      <w:bodyDiv w:val="1"/>
      <w:marLeft w:val="0"/>
      <w:marRight w:val="0"/>
      <w:marTop w:val="0"/>
      <w:marBottom w:val="0"/>
      <w:divBdr>
        <w:top w:val="none" w:sz="0" w:space="0" w:color="auto"/>
        <w:left w:val="none" w:sz="0" w:space="0" w:color="auto"/>
        <w:bottom w:val="none" w:sz="0" w:space="0" w:color="auto"/>
        <w:right w:val="none" w:sz="0" w:space="0" w:color="auto"/>
      </w:divBdr>
      <w:divsChild>
        <w:div w:id="339937745">
          <w:marLeft w:val="-150"/>
          <w:marRight w:val="-150"/>
          <w:marTop w:val="0"/>
          <w:marBottom w:val="0"/>
          <w:divBdr>
            <w:top w:val="none" w:sz="0" w:space="0" w:color="auto"/>
            <w:left w:val="none" w:sz="0" w:space="0" w:color="auto"/>
            <w:bottom w:val="none" w:sz="0" w:space="0" w:color="auto"/>
            <w:right w:val="none" w:sz="0" w:space="0" w:color="auto"/>
          </w:divBdr>
          <w:divsChild>
            <w:div w:id="12845343">
              <w:marLeft w:val="0"/>
              <w:marRight w:val="0"/>
              <w:marTop w:val="0"/>
              <w:marBottom w:val="0"/>
              <w:divBdr>
                <w:top w:val="none" w:sz="0" w:space="0" w:color="auto"/>
                <w:left w:val="none" w:sz="0" w:space="0" w:color="auto"/>
                <w:bottom w:val="none" w:sz="0" w:space="0" w:color="auto"/>
                <w:right w:val="none" w:sz="0" w:space="0" w:color="auto"/>
              </w:divBdr>
              <w:divsChild>
                <w:div w:id="363212797">
                  <w:marLeft w:val="0"/>
                  <w:marRight w:val="0"/>
                  <w:marTop w:val="0"/>
                  <w:marBottom w:val="0"/>
                  <w:divBdr>
                    <w:top w:val="none" w:sz="0" w:space="0" w:color="auto"/>
                    <w:left w:val="none" w:sz="0" w:space="0" w:color="auto"/>
                    <w:bottom w:val="none" w:sz="0" w:space="0" w:color="auto"/>
                    <w:right w:val="none" w:sz="0" w:space="0" w:color="auto"/>
                  </w:divBdr>
                  <w:divsChild>
                    <w:div w:id="406729569">
                      <w:marLeft w:val="0"/>
                      <w:marRight w:val="0"/>
                      <w:marTop w:val="0"/>
                      <w:marBottom w:val="450"/>
                      <w:divBdr>
                        <w:top w:val="none" w:sz="0" w:space="0" w:color="auto"/>
                        <w:left w:val="none" w:sz="0" w:space="0" w:color="auto"/>
                        <w:bottom w:val="none" w:sz="0" w:space="0" w:color="auto"/>
                        <w:right w:val="none" w:sz="0" w:space="0" w:color="auto"/>
                      </w:divBdr>
                    </w:div>
                    <w:div w:id="409084567">
                      <w:marLeft w:val="0"/>
                      <w:marRight w:val="0"/>
                      <w:marTop w:val="0"/>
                      <w:marBottom w:val="0"/>
                      <w:divBdr>
                        <w:top w:val="none" w:sz="0" w:space="0" w:color="auto"/>
                        <w:left w:val="none" w:sz="0" w:space="0" w:color="auto"/>
                        <w:bottom w:val="none" w:sz="0" w:space="0" w:color="auto"/>
                        <w:right w:val="none" w:sz="0" w:space="0" w:color="auto"/>
                      </w:divBdr>
                    </w:div>
                    <w:div w:id="12371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6657">
      <w:bodyDiv w:val="1"/>
      <w:marLeft w:val="0"/>
      <w:marRight w:val="0"/>
      <w:marTop w:val="0"/>
      <w:marBottom w:val="0"/>
      <w:divBdr>
        <w:top w:val="none" w:sz="0" w:space="0" w:color="auto"/>
        <w:left w:val="none" w:sz="0" w:space="0" w:color="auto"/>
        <w:bottom w:val="none" w:sz="0" w:space="0" w:color="auto"/>
        <w:right w:val="none" w:sz="0" w:space="0" w:color="auto"/>
      </w:divBdr>
      <w:divsChild>
        <w:div w:id="605313264">
          <w:blockQuote w:val="1"/>
          <w:marLeft w:val="0"/>
          <w:marRight w:val="0"/>
          <w:marTop w:val="0"/>
          <w:marBottom w:val="100"/>
          <w:divBdr>
            <w:top w:val="none" w:sz="0" w:space="0" w:color="auto"/>
            <w:left w:val="none" w:sz="0" w:space="0" w:color="auto"/>
            <w:bottom w:val="none" w:sz="0" w:space="0" w:color="auto"/>
            <w:right w:val="none" w:sz="0" w:space="0" w:color="auto"/>
          </w:divBdr>
        </w:div>
        <w:div w:id="1560091197">
          <w:marLeft w:val="0"/>
          <w:marRight w:val="0"/>
          <w:marTop w:val="0"/>
          <w:marBottom w:val="0"/>
          <w:divBdr>
            <w:top w:val="none" w:sz="0" w:space="0" w:color="auto"/>
            <w:left w:val="none" w:sz="0" w:space="0" w:color="auto"/>
            <w:bottom w:val="none" w:sz="0" w:space="0" w:color="auto"/>
            <w:right w:val="none" w:sz="0" w:space="0" w:color="auto"/>
          </w:divBdr>
        </w:div>
      </w:divsChild>
    </w:div>
    <w:div w:id="568803857">
      <w:bodyDiv w:val="1"/>
      <w:marLeft w:val="0"/>
      <w:marRight w:val="0"/>
      <w:marTop w:val="0"/>
      <w:marBottom w:val="0"/>
      <w:divBdr>
        <w:top w:val="none" w:sz="0" w:space="0" w:color="auto"/>
        <w:left w:val="none" w:sz="0" w:space="0" w:color="auto"/>
        <w:bottom w:val="none" w:sz="0" w:space="0" w:color="auto"/>
        <w:right w:val="none" w:sz="0" w:space="0" w:color="auto"/>
      </w:divBdr>
      <w:divsChild>
        <w:div w:id="1480464153">
          <w:marLeft w:val="0"/>
          <w:marRight w:val="0"/>
          <w:marTop w:val="0"/>
          <w:marBottom w:val="0"/>
          <w:divBdr>
            <w:top w:val="none" w:sz="0" w:space="0" w:color="auto"/>
            <w:left w:val="none" w:sz="0" w:space="0" w:color="auto"/>
            <w:bottom w:val="none" w:sz="0" w:space="0" w:color="auto"/>
            <w:right w:val="none" w:sz="0" w:space="0" w:color="auto"/>
          </w:divBdr>
        </w:div>
        <w:div w:id="1001663035">
          <w:marLeft w:val="0"/>
          <w:marRight w:val="0"/>
          <w:marTop w:val="0"/>
          <w:marBottom w:val="0"/>
          <w:divBdr>
            <w:top w:val="none" w:sz="0" w:space="0" w:color="auto"/>
            <w:left w:val="none" w:sz="0" w:space="0" w:color="auto"/>
            <w:bottom w:val="none" w:sz="0" w:space="0" w:color="auto"/>
            <w:right w:val="none" w:sz="0" w:space="0" w:color="auto"/>
          </w:divBdr>
          <w:divsChild>
            <w:div w:id="1182625214">
              <w:marLeft w:val="0"/>
              <w:marRight w:val="0"/>
              <w:marTop w:val="0"/>
              <w:marBottom w:val="0"/>
              <w:divBdr>
                <w:top w:val="none" w:sz="0" w:space="0" w:color="auto"/>
                <w:left w:val="none" w:sz="0" w:space="0" w:color="auto"/>
                <w:bottom w:val="none" w:sz="0" w:space="0" w:color="auto"/>
                <w:right w:val="none" w:sz="0" w:space="0" w:color="auto"/>
              </w:divBdr>
              <w:divsChild>
                <w:div w:id="273290323">
                  <w:marLeft w:val="0"/>
                  <w:marRight w:val="0"/>
                  <w:marTop w:val="0"/>
                  <w:marBottom w:val="0"/>
                  <w:divBdr>
                    <w:top w:val="none" w:sz="0" w:space="0" w:color="auto"/>
                    <w:left w:val="none" w:sz="0" w:space="0" w:color="auto"/>
                    <w:bottom w:val="none" w:sz="0" w:space="0" w:color="auto"/>
                    <w:right w:val="none" w:sz="0" w:space="0" w:color="auto"/>
                  </w:divBdr>
                </w:div>
                <w:div w:id="8286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06233">
      <w:bodyDiv w:val="1"/>
      <w:marLeft w:val="0"/>
      <w:marRight w:val="0"/>
      <w:marTop w:val="0"/>
      <w:marBottom w:val="0"/>
      <w:divBdr>
        <w:top w:val="none" w:sz="0" w:space="0" w:color="auto"/>
        <w:left w:val="none" w:sz="0" w:space="0" w:color="auto"/>
        <w:bottom w:val="none" w:sz="0" w:space="0" w:color="auto"/>
        <w:right w:val="none" w:sz="0" w:space="0" w:color="auto"/>
      </w:divBdr>
      <w:divsChild>
        <w:div w:id="814294689">
          <w:marLeft w:val="-150"/>
          <w:marRight w:val="-150"/>
          <w:marTop w:val="0"/>
          <w:marBottom w:val="0"/>
          <w:divBdr>
            <w:top w:val="none" w:sz="0" w:space="0" w:color="auto"/>
            <w:left w:val="none" w:sz="0" w:space="0" w:color="auto"/>
            <w:bottom w:val="none" w:sz="0" w:space="0" w:color="auto"/>
            <w:right w:val="none" w:sz="0" w:space="0" w:color="auto"/>
          </w:divBdr>
        </w:div>
        <w:div w:id="1258756285">
          <w:marLeft w:val="-150"/>
          <w:marRight w:val="-150"/>
          <w:marTop w:val="0"/>
          <w:marBottom w:val="0"/>
          <w:divBdr>
            <w:top w:val="none" w:sz="0" w:space="0" w:color="auto"/>
            <w:left w:val="none" w:sz="0" w:space="0" w:color="auto"/>
            <w:bottom w:val="none" w:sz="0" w:space="0" w:color="auto"/>
            <w:right w:val="none" w:sz="0" w:space="0" w:color="auto"/>
          </w:divBdr>
          <w:divsChild>
            <w:div w:id="67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120">
      <w:bodyDiv w:val="1"/>
      <w:marLeft w:val="0"/>
      <w:marRight w:val="0"/>
      <w:marTop w:val="0"/>
      <w:marBottom w:val="0"/>
      <w:divBdr>
        <w:top w:val="none" w:sz="0" w:space="0" w:color="auto"/>
        <w:left w:val="none" w:sz="0" w:space="0" w:color="auto"/>
        <w:bottom w:val="none" w:sz="0" w:space="0" w:color="auto"/>
        <w:right w:val="none" w:sz="0" w:space="0" w:color="auto"/>
      </w:divBdr>
    </w:div>
    <w:div w:id="569079930">
      <w:bodyDiv w:val="1"/>
      <w:marLeft w:val="0"/>
      <w:marRight w:val="0"/>
      <w:marTop w:val="0"/>
      <w:marBottom w:val="0"/>
      <w:divBdr>
        <w:top w:val="none" w:sz="0" w:space="0" w:color="auto"/>
        <w:left w:val="none" w:sz="0" w:space="0" w:color="auto"/>
        <w:bottom w:val="none" w:sz="0" w:space="0" w:color="auto"/>
        <w:right w:val="none" w:sz="0" w:space="0" w:color="auto"/>
      </w:divBdr>
      <w:divsChild>
        <w:div w:id="290284535">
          <w:marLeft w:val="-150"/>
          <w:marRight w:val="-150"/>
          <w:marTop w:val="0"/>
          <w:marBottom w:val="0"/>
          <w:divBdr>
            <w:top w:val="none" w:sz="0" w:space="0" w:color="auto"/>
            <w:left w:val="none" w:sz="0" w:space="0" w:color="auto"/>
            <w:bottom w:val="none" w:sz="0" w:space="0" w:color="auto"/>
            <w:right w:val="none" w:sz="0" w:space="0" w:color="auto"/>
          </w:divBdr>
          <w:divsChild>
            <w:div w:id="1364553176">
              <w:marLeft w:val="0"/>
              <w:marRight w:val="0"/>
              <w:marTop w:val="0"/>
              <w:marBottom w:val="0"/>
              <w:divBdr>
                <w:top w:val="none" w:sz="0" w:space="0" w:color="auto"/>
                <w:left w:val="none" w:sz="0" w:space="0" w:color="auto"/>
                <w:bottom w:val="none" w:sz="0" w:space="0" w:color="auto"/>
                <w:right w:val="none" w:sz="0" w:space="0" w:color="auto"/>
              </w:divBdr>
              <w:divsChild>
                <w:div w:id="13515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157">
          <w:marLeft w:val="-150"/>
          <w:marRight w:val="-150"/>
          <w:marTop w:val="0"/>
          <w:marBottom w:val="0"/>
          <w:divBdr>
            <w:top w:val="none" w:sz="0" w:space="0" w:color="auto"/>
            <w:left w:val="none" w:sz="0" w:space="0" w:color="auto"/>
            <w:bottom w:val="none" w:sz="0" w:space="0" w:color="auto"/>
            <w:right w:val="none" w:sz="0" w:space="0" w:color="auto"/>
          </w:divBdr>
        </w:div>
      </w:divsChild>
    </w:div>
    <w:div w:id="570041453">
      <w:bodyDiv w:val="1"/>
      <w:marLeft w:val="0"/>
      <w:marRight w:val="0"/>
      <w:marTop w:val="0"/>
      <w:marBottom w:val="0"/>
      <w:divBdr>
        <w:top w:val="none" w:sz="0" w:space="0" w:color="auto"/>
        <w:left w:val="none" w:sz="0" w:space="0" w:color="auto"/>
        <w:bottom w:val="none" w:sz="0" w:space="0" w:color="auto"/>
        <w:right w:val="none" w:sz="0" w:space="0" w:color="auto"/>
      </w:divBdr>
      <w:divsChild>
        <w:div w:id="1466043781">
          <w:marLeft w:val="0"/>
          <w:marRight w:val="0"/>
          <w:marTop w:val="0"/>
          <w:marBottom w:val="0"/>
          <w:divBdr>
            <w:top w:val="none" w:sz="0" w:space="0" w:color="auto"/>
            <w:left w:val="none" w:sz="0" w:space="0" w:color="auto"/>
            <w:bottom w:val="none" w:sz="0" w:space="0" w:color="auto"/>
            <w:right w:val="none" w:sz="0" w:space="0" w:color="auto"/>
          </w:divBdr>
        </w:div>
      </w:divsChild>
    </w:div>
    <w:div w:id="570387702">
      <w:bodyDiv w:val="1"/>
      <w:marLeft w:val="0"/>
      <w:marRight w:val="0"/>
      <w:marTop w:val="0"/>
      <w:marBottom w:val="0"/>
      <w:divBdr>
        <w:top w:val="none" w:sz="0" w:space="0" w:color="auto"/>
        <w:left w:val="none" w:sz="0" w:space="0" w:color="auto"/>
        <w:bottom w:val="none" w:sz="0" w:space="0" w:color="auto"/>
        <w:right w:val="none" w:sz="0" w:space="0" w:color="auto"/>
      </w:divBdr>
    </w:div>
    <w:div w:id="570389149">
      <w:bodyDiv w:val="1"/>
      <w:marLeft w:val="0"/>
      <w:marRight w:val="0"/>
      <w:marTop w:val="0"/>
      <w:marBottom w:val="0"/>
      <w:divBdr>
        <w:top w:val="none" w:sz="0" w:space="0" w:color="auto"/>
        <w:left w:val="none" w:sz="0" w:space="0" w:color="auto"/>
        <w:bottom w:val="none" w:sz="0" w:space="0" w:color="auto"/>
        <w:right w:val="none" w:sz="0" w:space="0" w:color="auto"/>
      </w:divBdr>
      <w:divsChild>
        <w:div w:id="35475953">
          <w:marLeft w:val="-150"/>
          <w:marRight w:val="-150"/>
          <w:marTop w:val="0"/>
          <w:marBottom w:val="0"/>
          <w:divBdr>
            <w:top w:val="none" w:sz="0" w:space="0" w:color="auto"/>
            <w:left w:val="none" w:sz="0" w:space="0" w:color="auto"/>
            <w:bottom w:val="none" w:sz="0" w:space="0" w:color="auto"/>
            <w:right w:val="none" w:sz="0" w:space="0" w:color="auto"/>
          </w:divBdr>
          <w:divsChild>
            <w:div w:id="1537279583">
              <w:marLeft w:val="0"/>
              <w:marRight w:val="0"/>
              <w:marTop w:val="0"/>
              <w:marBottom w:val="0"/>
              <w:divBdr>
                <w:top w:val="none" w:sz="0" w:space="0" w:color="auto"/>
                <w:left w:val="none" w:sz="0" w:space="0" w:color="auto"/>
                <w:bottom w:val="none" w:sz="0" w:space="0" w:color="auto"/>
                <w:right w:val="none" w:sz="0" w:space="0" w:color="auto"/>
              </w:divBdr>
              <w:divsChild>
                <w:div w:id="12826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8237">
          <w:marLeft w:val="-150"/>
          <w:marRight w:val="-150"/>
          <w:marTop w:val="0"/>
          <w:marBottom w:val="0"/>
          <w:divBdr>
            <w:top w:val="none" w:sz="0" w:space="0" w:color="auto"/>
            <w:left w:val="none" w:sz="0" w:space="0" w:color="auto"/>
            <w:bottom w:val="none" w:sz="0" w:space="0" w:color="auto"/>
            <w:right w:val="none" w:sz="0" w:space="0" w:color="auto"/>
          </w:divBdr>
          <w:divsChild>
            <w:div w:id="99885770">
              <w:marLeft w:val="0"/>
              <w:marRight w:val="0"/>
              <w:marTop w:val="0"/>
              <w:marBottom w:val="0"/>
              <w:divBdr>
                <w:top w:val="none" w:sz="0" w:space="0" w:color="auto"/>
                <w:left w:val="none" w:sz="0" w:space="0" w:color="auto"/>
                <w:bottom w:val="none" w:sz="0" w:space="0" w:color="auto"/>
                <w:right w:val="none" w:sz="0" w:space="0" w:color="auto"/>
              </w:divBdr>
              <w:divsChild>
                <w:div w:id="916553176">
                  <w:marLeft w:val="0"/>
                  <w:marRight w:val="0"/>
                  <w:marTop w:val="0"/>
                  <w:marBottom w:val="0"/>
                  <w:divBdr>
                    <w:top w:val="none" w:sz="0" w:space="0" w:color="auto"/>
                    <w:left w:val="none" w:sz="0" w:space="0" w:color="auto"/>
                    <w:bottom w:val="none" w:sz="0" w:space="0" w:color="auto"/>
                    <w:right w:val="none" w:sz="0" w:space="0" w:color="auto"/>
                  </w:divBdr>
                  <w:divsChild>
                    <w:div w:id="633759886">
                      <w:marLeft w:val="0"/>
                      <w:marRight w:val="0"/>
                      <w:marTop w:val="0"/>
                      <w:marBottom w:val="0"/>
                      <w:divBdr>
                        <w:top w:val="none" w:sz="0" w:space="0" w:color="auto"/>
                        <w:left w:val="none" w:sz="0" w:space="0" w:color="auto"/>
                        <w:bottom w:val="none" w:sz="0" w:space="0" w:color="auto"/>
                        <w:right w:val="none" w:sz="0" w:space="0" w:color="auto"/>
                      </w:divBdr>
                    </w:div>
                  </w:divsChild>
                </w:div>
                <w:div w:id="14857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5327">
      <w:bodyDiv w:val="1"/>
      <w:marLeft w:val="0"/>
      <w:marRight w:val="0"/>
      <w:marTop w:val="0"/>
      <w:marBottom w:val="0"/>
      <w:divBdr>
        <w:top w:val="none" w:sz="0" w:space="0" w:color="auto"/>
        <w:left w:val="none" w:sz="0" w:space="0" w:color="auto"/>
        <w:bottom w:val="none" w:sz="0" w:space="0" w:color="auto"/>
        <w:right w:val="none" w:sz="0" w:space="0" w:color="auto"/>
      </w:divBdr>
      <w:divsChild>
        <w:div w:id="236522236">
          <w:marLeft w:val="-225"/>
          <w:marRight w:val="-225"/>
          <w:marTop w:val="0"/>
          <w:marBottom w:val="0"/>
          <w:divBdr>
            <w:top w:val="none" w:sz="0" w:space="0" w:color="auto"/>
            <w:left w:val="none" w:sz="0" w:space="0" w:color="auto"/>
            <w:bottom w:val="none" w:sz="0" w:space="0" w:color="auto"/>
            <w:right w:val="none" w:sz="0" w:space="0" w:color="auto"/>
          </w:divBdr>
        </w:div>
        <w:div w:id="1468814896">
          <w:marLeft w:val="-225"/>
          <w:marRight w:val="-225"/>
          <w:marTop w:val="0"/>
          <w:marBottom w:val="0"/>
          <w:divBdr>
            <w:top w:val="none" w:sz="0" w:space="0" w:color="auto"/>
            <w:left w:val="none" w:sz="0" w:space="0" w:color="auto"/>
            <w:bottom w:val="none" w:sz="0" w:space="0" w:color="auto"/>
            <w:right w:val="none" w:sz="0" w:space="0" w:color="auto"/>
          </w:divBdr>
          <w:divsChild>
            <w:div w:id="1258169455">
              <w:marLeft w:val="0"/>
              <w:marRight w:val="0"/>
              <w:marTop w:val="0"/>
              <w:marBottom w:val="0"/>
              <w:divBdr>
                <w:top w:val="none" w:sz="0" w:space="0" w:color="auto"/>
                <w:left w:val="none" w:sz="0" w:space="0" w:color="auto"/>
                <w:bottom w:val="none" w:sz="0" w:space="0" w:color="auto"/>
                <w:right w:val="none" w:sz="0" w:space="0" w:color="auto"/>
              </w:divBdr>
              <w:divsChild>
                <w:div w:id="1135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3218">
      <w:bodyDiv w:val="1"/>
      <w:marLeft w:val="0"/>
      <w:marRight w:val="0"/>
      <w:marTop w:val="0"/>
      <w:marBottom w:val="0"/>
      <w:divBdr>
        <w:top w:val="none" w:sz="0" w:space="0" w:color="auto"/>
        <w:left w:val="none" w:sz="0" w:space="0" w:color="auto"/>
        <w:bottom w:val="none" w:sz="0" w:space="0" w:color="auto"/>
        <w:right w:val="none" w:sz="0" w:space="0" w:color="auto"/>
      </w:divBdr>
      <w:divsChild>
        <w:div w:id="996226307">
          <w:marLeft w:val="-150"/>
          <w:marRight w:val="-150"/>
          <w:marTop w:val="0"/>
          <w:marBottom w:val="0"/>
          <w:divBdr>
            <w:top w:val="none" w:sz="0" w:space="0" w:color="auto"/>
            <w:left w:val="none" w:sz="0" w:space="0" w:color="auto"/>
            <w:bottom w:val="none" w:sz="0" w:space="0" w:color="auto"/>
            <w:right w:val="none" w:sz="0" w:space="0" w:color="auto"/>
          </w:divBdr>
        </w:div>
        <w:div w:id="998656923">
          <w:marLeft w:val="-150"/>
          <w:marRight w:val="-150"/>
          <w:marTop w:val="0"/>
          <w:marBottom w:val="0"/>
          <w:divBdr>
            <w:top w:val="none" w:sz="0" w:space="0" w:color="auto"/>
            <w:left w:val="none" w:sz="0" w:space="0" w:color="auto"/>
            <w:bottom w:val="none" w:sz="0" w:space="0" w:color="auto"/>
            <w:right w:val="none" w:sz="0" w:space="0" w:color="auto"/>
          </w:divBdr>
          <w:divsChild>
            <w:div w:id="266742405">
              <w:marLeft w:val="0"/>
              <w:marRight w:val="0"/>
              <w:marTop w:val="0"/>
              <w:marBottom w:val="0"/>
              <w:divBdr>
                <w:top w:val="none" w:sz="0" w:space="0" w:color="auto"/>
                <w:left w:val="none" w:sz="0" w:space="0" w:color="auto"/>
                <w:bottom w:val="none" w:sz="0" w:space="0" w:color="auto"/>
                <w:right w:val="none" w:sz="0" w:space="0" w:color="auto"/>
              </w:divBdr>
              <w:divsChild>
                <w:div w:id="13269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643">
      <w:bodyDiv w:val="1"/>
      <w:marLeft w:val="0"/>
      <w:marRight w:val="0"/>
      <w:marTop w:val="0"/>
      <w:marBottom w:val="0"/>
      <w:divBdr>
        <w:top w:val="none" w:sz="0" w:space="0" w:color="auto"/>
        <w:left w:val="none" w:sz="0" w:space="0" w:color="auto"/>
        <w:bottom w:val="none" w:sz="0" w:space="0" w:color="auto"/>
        <w:right w:val="none" w:sz="0" w:space="0" w:color="auto"/>
      </w:divBdr>
      <w:divsChild>
        <w:div w:id="1522741215">
          <w:marLeft w:val="-150"/>
          <w:marRight w:val="-150"/>
          <w:marTop w:val="0"/>
          <w:marBottom w:val="0"/>
          <w:divBdr>
            <w:top w:val="none" w:sz="0" w:space="0" w:color="auto"/>
            <w:left w:val="none" w:sz="0" w:space="0" w:color="auto"/>
            <w:bottom w:val="none" w:sz="0" w:space="0" w:color="auto"/>
            <w:right w:val="none" w:sz="0" w:space="0" w:color="auto"/>
          </w:divBdr>
        </w:div>
      </w:divsChild>
    </w:div>
    <w:div w:id="571044492">
      <w:bodyDiv w:val="1"/>
      <w:marLeft w:val="0"/>
      <w:marRight w:val="0"/>
      <w:marTop w:val="0"/>
      <w:marBottom w:val="0"/>
      <w:divBdr>
        <w:top w:val="none" w:sz="0" w:space="0" w:color="auto"/>
        <w:left w:val="none" w:sz="0" w:space="0" w:color="auto"/>
        <w:bottom w:val="none" w:sz="0" w:space="0" w:color="auto"/>
        <w:right w:val="none" w:sz="0" w:space="0" w:color="auto"/>
      </w:divBdr>
      <w:divsChild>
        <w:div w:id="276841465">
          <w:marLeft w:val="-150"/>
          <w:marRight w:val="-150"/>
          <w:marTop w:val="0"/>
          <w:marBottom w:val="0"/>
          <w:divBdr>
            <w:top w:val="none" w:sz="0" w:space="0" w:color="auto"/>
            <w:left w:val="none" w:sz="0" w:space="0" w:color="auto"/>
            <w:bottom w:val="none" w:sz="0" w:space="0" w:color="auto"/>
            <w:right w:val="none" w:sz="0" w:space="0" w:color="auto"/>
          </w:divBdr>
          <w:divsChild>
            <w:div w:id="636105285">
              <w:marLeft w:val="0"/>
              <w:marRight w:val="0"/>
              <w:marTop w:val="0"/>
              <w:marBottom w:val="0"/>
              <w:divBdr>
                <w:top w:val="none" w:sz="0" w:space="0" w:color="auto"/>
                <w:left w:val="none" w:sz="0" w:space="0" w:color="auto"/>
                <w:bottom w:val="none" w:sz="0" w:space="0" w:color="auto"/>
                <w:right w:val="none" w:sz="0" w:space="0" w:color="auto"/>
              </w:divBdr>
              <w:divsChild>
                <w:div w:id="1121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1700">
          <w:marLeft w:val="-150"/>
          <w:marRight w:val="-150"/>
          <w:marTop w:val="0"/>
          <w:marBottom w:val="0"/>
          <w:divBdr>
            <w:top w:val="none" w:sz="0" w:space="0" w:color="auto"/>
            <w:left w:val="none" w:sz="0" w:space="0" w:color="auto"/>
            <w:bottom w:val="none" w:sz="0" w:space="0" w:color="auto"/>
            <w:right w:val="none" w:sz="0" w:space="0" w:color="auto"/>
          </w:divBdr>
          <w:divsChild>
            <w:div w:id="1198467001">
              <w:marLeft w:val="0"/>
              <w:marRight w:val="0"/>
              <w:marTop w:val="0"/>
              <w:marBottom w:val="0"/>
              <w:divBdr>
                <w:top w:val="none" w:sz="0" w:space="0" w:color="auto"/>
                <w:left w:val="none" w:sz="0" w:space="0" w:color="auto"/>
                <w:bottom w:val="none" w:sz="0" w:space="0" w:color="auto"/>
                <w:right w:val="none" w:sz="0" w:space="0" w:color="auto"/>
              </w:divBdr>
              <w:divsChild>
                <w:div w:id="293634045">
                  <w:marLeft w:val="0"/>
                  <w:marRight w:val="0"/>
                  <w:marTop w:val="0"/>
                  <w:marBottom w:val="0"/>
                  <w:divBdr>
                    <w:top w:val="none" w:sz="0" w:space="0" w:color="auto"/>
                    <w:left w:val="none" w:sz="0" w:space="0" w:color="auto"/>
                    <w:bottom w:val="none" w:sz="0" w:space="0" w:color="auto"/>
                    <w:right w:val="none" w:sz="0" w:space="0" w:color="auto"/>
                  </w:divBdr>
                  <w:divsChild>
                    <w:div w:id="770705159">
                      <w:marLeft w:val="0"/>
                      <w:marRight w:val="0"/>
                      <w:marTop w:val="0"/>
                      <w:marBottom w:val="0"/>
                      <w:divBdr>
                        <w:top w:val="none" w:sz="0" w:space="0" w:color="auto"/>
                        <w:left w:val="none" w:sz="0" w:space="0" w:color="auto"/>
                        <w:bottom w:val="none" w:sz="0" w:space="0" w:color="auto"/>
                        <w:right w:val="none" w:sz="0" w:space="0" w:color="auto"/>
                      </w:divBdr>
                      <w:divsChild>
                        <w:div w:id="155534872">
                          <w:marLeft w:val="0"/>
                          <w:marRight w:val="0"/>
                          <w:marTop w:val="0"/>
                          <w:marBottom w:val="0"/>
                          <w:divBdr>
                            <w:top w:val="none" w:sz="0" w:space="0" w:color="auto"/>
                            <w:left w:val="none" w:sz="0" w:space="0" w:color="auto"/>
                            <w:bottom w:val="none" w:sz="0" w:space="0" w:color="auto"/>
                            <w:right w:val="none" w:sz="0" w:space="0" w:color="auto"/>
                          </w:divBdr>
                          <w:divsChild>
                            <w:div w:id="550117517">
                              <w:marLeft w:val="0"/>
                              <w:marRight w:val="0"/>
                              <w:marTop w:val="0"/>
                              <w:marBottom w:val="0"/>
                              <w:divBdr>
                                <w:top w:val="none" w:sz="0" w:space="0" w:color="auto"/>
                                <w:left w:val="none" w:sz="0" w:space="0" w:color="auto"/>
                                <w:bottom w:val="none" w:sz="0" w:space="0" w:color="auto"/>
                                <w:right w:val="none" w:sz="0" w:space="0" w:color="auto"/>
                              </w:divBdr>
                            </w:div>
                            <w:div w:id="1008554632">
                              <w:marLeft w:val="0"/>
                              <w:marRight w:val="0"/>
                              <w:marTop w:val="0"/>
                              <w:marBottom w:val="0"/>
                              <w:divBdr>
                                <w:top w:val="none" w:sz="0" w:space="0" w:color="auto"/>
                                <w:left w:val="none" w:sz="0" w:space="0" w:color="auto"/>
                                <w:bottom w:val="none" w:sz="0" w:space="0" w:color="auto"/>
                                <w:right w:val="none" w:sz="0" w:space="0" w:color="auto"/>
                              </w:divBdr>
                            </w:div>
                            <w:div w:id="1314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5785">
      <w:bodyDiv w:val="1"/>
      <w:marLeft w:val="0"/>
      <w:marRight w:val="0"/>
      <w:marTop w:val="0"/>
      <w:marBottom w:val="0"/>
      <w:divBdr>
        <w:top w:val="none" w:sz="0" w:space="0" w:color="auto"/>
        <w:left w:val="none" w:sz="0" w:space="0" w:color="auto"/>
        <w:bottom w:val="none" w:sz="0" w:space="0" w:color="auto"/>
        <w:right w:val="none" w:sz="0" w:space="0" w:color="auto"/>
      </w:divBdr>
    </w:div>
    <w:div w:id="571700990">
      <w:bodyDiv w:val="1"/>
      <w:marLeft w:val="0"/>
      <w:marRight w:val="0"/>
      <w:marTop w:val="0"/>
      <w:marBottom w:val="0"/>
      <w:divBdr>
        <w:top w:val="none" w:sz="0" w:space="0" w:color="auto"/>
        <w:left w:val="none" w:sz="0" w:space="0" w:color="auto"/>
        <w:bottom w:val="none" w:sz="0" w:space="0" w:color="auto"/>
        <w:right w:val="none" w:sz="0" w:space="0" w:color="auto"/>
      </w:divBdr>
      <w:divsChild>
        <w:div w:id="1574582322">
          <w:marLeft w:val="-225"/>
          <w:marRight w:val="-225"/>
          <w:marTop w:val="0"/>
          <w:marBottom w:val="0"/>
          <w:divBdr>
            <w:top w:val="none" w:sz="0" w:space="0" w:color="auto"/>
            <w:left w:val="none" w:sz="0" w:space="0" w:color="auto"/>
            <w:bottom w:val="none" w:sz="0" w:space="0" w:color="auto"/>
            <w:right w:val="none" w:sz="0" w:space="0" w:color="auto"/>
          </w:divBdr>
        </w:div>
        <w:div w:id="64885275">
          <w:marLeft w:val="-225"/>
          <w:marRight w:val="-225"/>
          <w:marTop w:val="0"/>
          <w:marBottom w:val="0"/>
          <w:divBdr>
            <w:top w:val="none" w:sz="0" w:space="0" w:color="auto"/>
            <w:left w:val="none" w:sz="0" w:space="0" w:color="auto"/>
            <w:bottom w:val="none" w:sz="0" w:space="0" w:color="auto"/>
            <w:right w:val="none" w:sz="0" w:space="0" w:color="auto"/>
          </w:divBdr>
          <w:divsChild>
            <w:div w:id="1248270464">
              <w:marLeft w:val="0"/>
              <w:marRight w:val="0"/>
              <w:marTop w:val="0"/>
              <w:marBottom w:val="0"/>
              <w:divBdr>
                <w:top w:val="none" w:sz="0" w:space="0" w:color="auto"/>
                <w:left w:val="none" w:sz="0" w:space="0" w:color="auto"/>
                <w:bottom w:val="none" w:sz="0" w:space="0" w:color="auto"/>
                <w:right w:val="none" w:sz="0" w:space="0" w:color="auto"/>
              </w:divBdr>
              <w:divsChild>
                <w:div w:id="7025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64503">
      <w:bodyDiv w:val="1"/>
      <w:marLeft w:val="0"/>
      <w:marRight w:val="0"/>
      <w:marTop w:val="0"/>
      <w:marBottom w:val="0"/>
      <w:divBdr>
        <w:top w:val="none" w:sz="0" w:space="0" w:color="auto"/>
        <w:left w:val="none" w:sz="0" w:space="0" w:color="auto"/>
        <w:bottom w:val="none" w:sz="0" w:space="0" w:color="auto"/>
        <w:right w:val="none" w:sz="0" w:space="0" w:color="auto"/>
      </w:divBdr>
      <w:divsChild>
        <w:div w:id="103427132">
          <w:marLeft w:val="0"/>
          <w:marRight w:val="0"/>
          <w:marTop w:val="0"/>
          <w:marBottom w:val="0"/>
          <w:divBdr>
            <w:top w:val="none" w:sz="0" w:space="0" w:color="auto"/>
            <w:left w:val="none" w:sz="0" w:space="0" w:color="auto"/>
            <w:bottom w:val="none" w:sz="0" w:space="0" w:color="auto"/>
            <w:right w:val="none" w:sz="0" w:space="0" w:color="auto"/>
          </w:divBdr>
        </w:div>
        <w:div w:id="171577709">
          <w:marLeft w:val="0"/>
          <w:marRight w:val="0"/>
          <w:marTop w:val="210"/>
          <w:marBottom w:val="195"/>
          <w:divBdr>
            <w:top w:val="none" w:sz="0" w:space="0" w:color="auto"/>
            <w:left w:val="none" w:sz="0" w:space="0" w:color="auto"/>
            <w:bottom w:val="none" w:sz="0" w:space="0" w:color="auto"/>
            <w:right w:val="none" w:sz="0" w:space="0" w:color="auto"/>
          </w:divBdr>
        </w:div>
        <w:div w:id="925959710">
          <w:marLeft w:val="0"/>
          <w:marRight w:val="0"/>
          <w:marTop w:val="0"/>
          <w:marBottom w:val="0"/>
          <w:divBdr>
            <w:top w:val="none" w:sz="0" w:space="0" w:color="auto"/>
            <w:left w:val="none" w:sz="0" w:space="0" w:color="auto"/>
            <w:bottom w:val="none" w:sz="0" w:space="0" w:color="auto"/>
            <w:right w:val="none" w:sz="0" w:space="0" w:color="auto"/>
          </w:divBdr>
          <w:divsChild>
            <w:div w:id="728843207">
              <w:marLeft w:val="0"/>
              <w:marRight w:val="0"/>
              <w:marTop w:val="0"/>
              <w:marBottom w:val="390"/>
              <w:divBdr>
                <w:top w:val="none" w:sz="0" w:space="0" w:color="auto"/>
                <w:left w:val="none" w:sz="0" w:space="0" w:color="auto"/>
                <w:bottom w:val="none" w:sz="0" w:space="0" w:color="auto"/>
                <w:right w:val="none" w:sz="0" w:space="0" w:color="auto"/>
              </w:divBdr>
            </w:div>
          </w:divsChild>
        </w:div>
        <w:div w:id="1092778026">
          <w:marLeft w:val="0"/>
          <w:marRight w:val="0"/>
          <w:marTop w:val="0"/>
          <w:marBottom w:val="240"/>
          <w:divBdr>
            <w:top w:val="none" w:sz="0" w:space="0" w:color="auto"/>
            <w:left w:val="none" w:sz="0" w:space="0" w:color="auto"/>
            <w:bottom w:val="none" w:sz="0" w:space="0" w:color="auto"/>
            <w:right w:val="none" w:sz="0" w:space="0" w:color="auto"/>
          </w:divBdr>
        </w:div>
      </w:divsChild>
    </w:div>
    <w:div w:id="572352208">
      <w:bodyDiv w:val="1"/>
      <w:marLeft w:val="0"/>
      <w:marRight w:val="0"/>
      <w:marTop w:val="0"/>
      <w:marBottom w:val="0"/>
      <w:divBdr>
        <w:top w:val="none" w:sz="0" w:space="0" w:color="auto"/>
        <w:left w:val="none" w:sz="0" w:space="0" w:color="auto"/>
        <w:bottom w:val="none" w:sz="0" w:space="0" w:color="auto"/>
        <w:right w:val="none" w:sz="0" w:space="0" w:color="auto"/>
      </w:divBdr>
      <w:divsChild>
        <w:div w:id="883295814">
          <w:marLeft w:val="0"/>
          <w:marRight w:val="0"/>
          <w:marTop w:val="0"/>
          <w:marBottom w:val="0"/>
          <w:divBdr>
            <w:top w:val="none" w:sz="0" w:space="0" w:color="auto"/>
            <w:left w:val="none" w:sz="0" w:space="0" w:color="auto"/>
            <w:bottom w:val="none" w:sz="0" w:space="0" w:color="auto"/>
            <w:right w:val="none" w:sz="0" w:space="0" w:color="auto"/>
          </w:divBdr>
          <w:divsChild>
            <w:div w:id="510268108">
              <w:marLeft w:val="0"/>
              <w:marRight w:val="0"/>
              <w:marTop w:val="0"/>
              <w:marBottom w:val="0"/>
              <w:divBdr>
                <w:top w:val="none" w:sz="0" w:space="0" w:color="auto"/>
                <w:left w:val="none" w:sz="0" w:space="0" w:color="auto"/>
                <w:bottom w:val="none" w:sz="0" w:space="0" w:color="auto"/>
                <w:right w:val="none" w:sz="0" w:space="0" w:color="auto"/>
              </w:divBdr>
              <w:divsChild>
                <w:div w:id="539319296">
                  <w:marLeft w:val="-2250"/>
                  <w:marRight w:val="225"/>
                  <w:marTop w:val="0"/>
                  <w:marBottom w:val="300"/>
                  <w:divBdr>
                    <w:top w:val="none" w:sz="0" w:space="0" w:color="auto"/>
                    <w:left w:val="none" w:sz="0" w:space="0" w:color="auto"/>
                    <w:bottom w:val="none" w:sz="0" w:space="0" w:color="auto"/>
                    <w:right w:val="none" w:sz="0" w:space="0" w:color="auto"/>
                  </w:divBdr>
                </w:div>
              </w:divsChild>
            </w:div>
            <w:div w:id="539322809">
              <w:marLeft w:val="0"/>
              <w:marRight w:val="0"/>
              <w:marTop w:val="300"/>
              <w:marBottom w:val="0"/>
              <w:divBdr>
                <w:top w:val="single" w:sz="6" w:space="11" w:color="CCCCCC"/>
                <w:left w:val="none" w:sz="0" w:space="0" w:color="auto"/>
                <w:bottom w:val="none" w:sz="0" w:space="15" w:color="auto"/>
                <w:right w:val="none" w:sz="0" w:space="0" w:color="auto"/>
              </w:divBdr>
              <w:divsChild>
                <w:div w:id="256670122">
                  <w:marLeft w:val="0"/>
                  <w:marRight w:val="0"/>
                  <w:marTop w:val="0"/>
                  <w:marBottom w:val="0"/>
                  <w:divBdr>
                    <w:top w:val="none" w:sz="0" w:space="0" w:color="auto"/>
                    <w:left w:val="none" w:sz="0" w:space="0" w:color="auto"/>
                    <w:bottom w:val="none" w:sz="0" w:space="0" w:color="auto"/>
                    <w:right w:val="none" w:sz="0" w:space="0" w:color="auto"/>
                  </w:divBdr>
                  <w:divsChild>
                    <w:div w:id="2130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887">
      <w:bodyDiv w:val="1"/>
      <w:marLeft w:val="0"/>
      <w:marRight w:val="0"/>
      <w:marTop w:val="0"/>
      <w:marBottom w:val="0"/>
      <w:divBdr>
        <w:top w:val="none" w:sz="0" w:space="0" w:color="auto"/>
        <w:left w:val="none" w:sz="0" w:space="0" w:color="auto"/>
        <w:bottom w:val="none" w:sz="0" w:space="0" w:color="auto"/>
        <w:right w:val="none" w:sz="0" w:space="0" w:color="auto"/>
      </w:divBdr>
      <w:divsChild>
        <w:div w:id="1546600797">
          <w:marLeft w:val="-225"/>
          <w:marRight w:val="-225"/>
          <w:marTop w:val="0"/>
          <w:marBottom w:val="0"/>
          <w:divBdr>
            <w:top w:val="none" w:sz="0" w:space="0" w:color="auto"/>
            <w:left w:val="none" w:sz="0" w:space="0" w:color="auto"/>
            <w:bottom w:val="none" w:sz="0" w:space="0" w:color="auto"/>
            <w:right w:val="none" w:sz="0" w:space="0" w:color="auto"/>
          </w:divBdr>
        </w:div>
      </w:divsChild>
    </w:div>
    <w:div w:id="573199129">
      <w:bodyDiv w:val="1"/>
      <w:marLeft w:val="0"/>
      <w:marRight w:val="0"/>
      <w:marTop w:val="0"/>
      <w:marBottom w:val="0"/>
      <w:divBdr>
        <w:top w:val="none" w:sz="0" w:space="0" w:color="auto"/>
        <w:left w:val="none" w:sz="0" w:space="0" w:color="auto"/>
        <w:bottom w:val="none" w:sz="0" w:space="0" w:color="auto"/>
        <w:right w:val="none" w:sz="0" w:space="0" w:color="auto"/>
      </w:divBdr>
      <w:divsChild>
        <w:div w:id="366370022">
          <w:marLeft w:val="-150"/>
          <w:marRight w:val="-150"/>
          <w:marTop w:val="0"/>
          <w:marBottom w:val="0"/>
          <w:divBdr>
            <w:top w:val="none" w:sz="0" w:space="0" w:color="auto"/>
            <w:left w:val="none" w:sz="0" w:space="0" w:color="auto"/>
            <w:bottom w:val="none" w:sz="0" w:space="0" w:color="auto"/>
            <w:right w:val="none" w:sz="0" w:space="0" w:color="auto"/>
          </w:divBdr>
          <w:divsChild>
            <w:div w:id="1377392717">
              <w:marLeft w:val="0"/>
              <w:marRight w:val="0"/>
              <w:marTop w:val="0"/>
              <w:marBottom w:val="0"/>
              <w:divBdr>
                <w:top w:val="none" w:sz="0" w:space="0" w:color="auto"/>
                <w:left w:val="none" w:sz="0" w:space="0" w:color="auto"/>
                <w:bottom w:val="none" w:sz="0" w:space="0" w:color="auto"/>
                <w:right w:val="none" w:sz="0" w:space="0" w:color="auto"/>
              </w:divBdr>
              <w:divsChild>
                <w:div w:id="1861117366">
                  <w:marLeft w:val="0"/>
                  <w:marRight w:val="0"/>
                  <w:marTop w:val="0"/>
                  <w:marBottom w:val="0"/>
                  <w:divBdr>
                    <w:top w:val="none" w:sz="0" w:space="0" w:color="auto"/>
                    <w:left w:val="none" w:sz="0" w:space="0" w:color="auto"/>
                    <w:bottom w:val="none" w:sz="0" w:space="0" w:color="auto"/>
                    <w:right w:val="none" w:sz="0" w:space="0" w:color="auto"/>
                  </w:divBdr>
                  <w:divsChild>
                    <w:div w:id="1937398860">
                      <w:marLeft w:val="0"/>
                      <w:marRight w:val="0"/>
                      <w:marTop w:val="0"/>
                      <w:marBottom w:val="0"/>
                      <w:divBdr>
                        <w:top w:val="none" w:sz="0" w:space="0" w:color="auto"/>
                        <w:left w:val="none" w:sz="0" w:space="0" w:color="auto"/>
                        <w:bottom w:val="none" w:sz="0" w:space="0" w:color="auto"/>
                        <w:right w:val="none" w:sz="0" w:space="0" w:color="auto"/>
                      </w:divBdr>
                    </w:div>
                  </w:divsChild>
                </w:div>
                <w:div w:id="2102793573">
                  <w:marLeft w:val="0"/>
                  <w:marRight w:val="0"/>
                  <w:marTop w:val="0"/>
                  <w:marBottom w:val="0"/>
                  <w:divBdr>
                    <w:top w:val="none" w:sz="0" w:space="0" w:color="auto"/>
                    <w:left w:val="none" w:sz="0" w:space="0" w:color="auto"/>
                    <w:bottom w:val="none" w:sz="0" w:space="0" w:color="auto"/>
                    <w:right w:val="none" w:sz="0" w:space="0" w:color="auto"/>
                  </w:divBdr>
                  <w:divsChild>
                    <w:div w:id="7561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8116">
          <w:marLeft w:val="-150"/>
          <w:marRight w:val="-150"/>
          <w:marTop w:val="0"/>
          <w:marBottom w:val="0"/>
          <w:divBdr>
            <w:top w:val="none" w:sz="0" w:space="0" w:color="auto"/>
            <w:left w:val="none" w:sz="0" w:space="0" w:color="auto"/>
            <w:bottom w:val="none" w:sz="0" w:space="0" w:color="auto"/>
            <w:right w:val="none" w:sz="0" w:space="0" w:color="auto"/>
          </w:divBdr>
          <w:divsChild>
            <w:div w:id="464935704">
              <w:marLeft w:val="0"/>
              <w:marRight w:val="0"/>
              <w:marTop w:val="0"/>
              <w:marBottom w:val="0"/>
              <w:divBdr>
                <w:top w:val="none" w:sz="0" w:space="0" w:color="auto"/>
                <w:left w:val="none" w:sz="0" w:space="0" w:color="auto"/>
                <w:bottom w:val="none" w:sz="0" w:space="0" w:color="auto"/>
                <w:right w:val="none" w:sz="0" w:space="0" w:color="auto"/>
              </w:divBdr>
              <w:divsChild>
                <w:div w:id="309217366">
                  <w:marLeft w:val="0"/>
                  <w:marRight w:val="0"/>
                  <w:marTop w:val="0"/>
                  <w:marBottom w:val="0"/>
                  <w:divBdr>
                    <w:top w:val="none" w:sz="0" w:space="0" w:color="auto"/>
                    <w:left w:val="none" w:sz="0" w:space="0" w:color="auto"/>
                    <w:bottom w:val="none" w:sz="0" w:space="0" w:color="auto"/>
                    <w:right w:val="none" w:sz="0" w:space="0" w:color="auto"/>
                  </w:divBdr>
                  <w:divsChild>
                    <w:div w:id="2133471528">
                      <w:marLeft w:val="0"/>
                      <w:marRight w:val="0"/>
                      <w:marTop w:val="0"/>
                      <w:marBottom w:val="0"/>
                      <w:divBdr>
                        <w:top w:val="none" w:sz="0" w:space="0" w:color="auto"/>
                        <w:left w:val="none" w:sz="0" w:space="0" w:color="auto"/>
                        <w:bottom w:val="none" w:sz="0" w:space="0" w:color="auto"/>
                        <w:right w:val="none" w:sz="0" w:space="0" w:color="auto"/>
                      </w:divBdr>
                    </w:div>
                    <w:div w:id="963190403">
                      <w:marLeft w:val="0"/>
                      <w:marRight w:val="0"/>
                      <w:marTop w:val="0"/>
                      <w:marBottom w:val="0"/>
                      <w:divBdr>
                        <w:top w:val="none" w:sz="0" w:space="0" w:color="auto"/>
                        <w:left w:val="none" w:sz="0" w:space="0" w:color="auto"/>
                        <w:bottom w:val="none" w:sz="0" w:space="0" w:color="auto"/>
                        <w:right w:val="none" w:sz="0" w:space="0" w:color="auto"/>
                      </w:divBdr>
                      <w:divsChild>
                        <w:div w:id="1316299069">
                          <w:marLeft w:val="0"/>
                          <w:marRight w:val="0"/>
                          <w:marTop w:val="0"/>
                          <w:marBottom w:val="0"/>
                          <w:divBdr>
                            <w:top w:val="none" w:sz="0" w:space="0" w:color="auto"/>
                            <w:left w:val="none" w:sz="0" w:space="0" w:color="auto"/>
                            <w:bottom w:val="none" w:sz="0" w:space="0" w:color="auto"/>
                            <w:right w:val="none" w:sz="0" w:space="0" w:color="auto"/>
                          </w:divBdr>
                          <w:divsChild>
                            <w:div w:id="1659185648">
                              <w:marLeft w:val="0"/>
                              <w:marRight w:val="0"/>
                              <w:marTop w:val="0"/>
                              <w:marBottom w:val="0"/>
                              <w:divBdr>
                                <w:top w:val="none" w:sz="0" w:space="0" w:color="auto"/>
                                <w:left w:val="none" w:sz="0" w:space="0" w:color="auto"/>
                                <w:bottom w:val="none" w:sz="0" w:space="0" w:color="auto"/>
                                <w:right w:val="none" w:sz="0" w:space="0" w:color="auto"/>
                              </w:divBdr>
                            </w:div>
                            <w:div w:id="721176814">
                              <w:marLeft w:val="0"/>
                              <w:marRight w:val="0"/>
                              <w:marTop w:val="0"/>
                              <w:marBottom w:val="0"/>
                              <w:divBdr>
                                <w:top w:val="none" w:sz="0" w:space="0" w:color="auto"/>
                                <w:left w:val="none" w:sz="0" w:space="0" w:color="auto"/>
                                <w:bottom w:val="none" w:sz="0" w:space="0" w:color="auto"/>
                                <w:right w:val="none" w:sz="0" w:space="0" w:color="auto"/>
                              </w:divBdr>
                            </w:div>
                            <w:div w:id="2054651700">
                              <w:marLeft w:val="0"/>
                              <w:marRight w:val="0"/>
                              <w:marTop w:val="0"/>
                              <w:marBottom w:val="0"/>
                              <w:divBdr>
                                <w:top w:val="none" w:sz="0" w:space="0" w:color="auto"/>
                                <w:left w:val="none" w:sz="0" w:space="0" w:color="auto"/>
                                <w:bottom w:val="none" w:sz="0" w:space="0" w:color="auto"/>
                                <w:right w:val="none" w:sz="0" w:space="0" w:color="auto"/>
                              </w:divBdr>
                            </w:div>
                            <w:div w:id="1063410902">
                              <w:marLeft w:val="0"/>
                              <w:marRight w:val="0"/>
                              <w:marTop w:val="0"/>
                              <w:marBottom w:val="0"/>
                              <w:divBdr>
                                <w:top w:val="none" w:sz="0" w:space="0" w:color="auto"/>
                                <w:left w:val="none" w:sz="0" w:space="0" w:color="auto"/>
                                <w:bottom w:val="none" w:sz="0" w:space="0" w:color="auto"/>
                                <w:right w:val="none" w:sz="0" w:space="0" w:color="auto"/>
                              </w:divBdr>
                            </w:div>
                            <w:div w:id="2527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0729">
              <w:marLeft w:val="0"/>
              <w:marRight w:val="0"/>
              <w:marTop w:val="0"/>
              <w:marBottom w:val="0"/>
              <w:divBdr>
                <w:top w:val="none" w:sz="0" w:space="0" w:color="auto"/>
                <w:left w:val="none" w:sz="0" w:space="0" w:color="auto"/>
                <w:bottom w:val="none" w:sz="0" w:space="0" w:color="auto"/>
                <w:right w:val="none" w:sz="0" w:space="0" w:color="auto"/>
              </w:divBdr>
              <w:divsChild>
                <w:div w:id="479928788">
                  <w:marLeft w:val="0"/>
                  <w:marRight w:val="0"/>
                  <w:marTop w:val="0"/>
                  <w:marBottom w:val="0"/>
                  <w:divBdr>
                    <w:top w:val="none" w:sz="0" w:space="0" w:color="auto"/>
                    <w:left w:val="none" w:sz="0" w:space="0" w:color="auto"/>
                    <w:bottom w:val="none" w:sz="0" w:space="0" w:color="auto"/>
                    <w:right w:val="none" w:sz="0" w:space="0" w:color="auto"/>
                  </w:divBdr>
                  <w:divsChild>
                    <w:div w:id="80294177">
                      <w:marLeft w:val="0"/>
                      <w:marRight w:val="0"/>
                      <w:marTop w:val="0"/>
                      <w:marBottom w:val="0"/>
                      <w:divBdr>
                        <w:top w:val="none" w:sz="0" w:space="0" w:color="auto"/>
                        <w:left w:val="none" w:sz="0" w:space="0" w:color="auto"/>
                        <w:bottom w:val="none" w:sz="0" w:space="0" w:color="auto"/>
                        <w:right w:val="none" w:sz="0" w:space="0" w:color="auto"/>
                      </w:divBdr>
                      <w:divsChild>
                        <w:div w:id="1122845394">
                          <w:marLeft w:val="0"/>
                          <w:marRight w:val="0"/>
                          <w:marTop w:val="0"/>
                          <w:marBottom w:val="0"/>
                          <w:divBdr>
                            <w:top w:val="none" w:sz="0" w:space="0" w:color="auto"/>
                            <w:left w:val="none" w:sz="0" w:space="0" w:color="auto"/>
                            <w:bottom w:val="none" w:sz="0" w:space="0" w:color="auto"/>
                            <w:right w:val="none" w:sz="0" w:space="0" w:color="auto"/>
                          </w:divBdr>
                        </w:div>
                      </w:divsChild>
                    </w:div>
                    <w:div w:id="20862926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3593135">
      <w:bodyDiv w:val="1"/>
      <w:marLeft w:val="0"/>
      <w:marRight w:val="0"/>
      <w:marTop w:val="0"/>
      <w:marBottom w:val="0"/>
      <w:divBdr>
        <w:top w:val="none" w:sz="0" w:space="0" w:color="auto"/>
        <w:left w:val="none" w:sz="0" w:space="0" w:color="auto"/>
        <w:bottom w:val="none" w:sz="0" w:space="0" w:color="auto"/>
        <w:right w:val="none" w:sz="0" w:space="0" w:color="auto"/>
      </w:divBdr>
      <w:divsChild>
        <w:div w:id="2104643921">
          <w:marLeft w:val="0"/>
          <w:marRight w:val="0"/>
          <w:marTop w:val="0"/>
          <w:marBottom w:val="330"/>
          <w:divBdr>
            <w:top w:val="none" w:sz="0" w:space="0" w:color="auto"/>
            <w:left w:val="none" w:sz="0" w:space="0" w:color="auto"/>
            <w:bottom w:val="none" w:sz="0" w:space="0" w:color="auto"/>
            <w:right w:val="none" w:sz="0" w:space="0" w:color="auto"/>
          </w:divBdr>
          <w:divsChild>
            <w:div w:id="154302282">
              <w:marLeft w:val="0"/>
              <w:marRight w:val="0"/>
              <w:marTop w:val="0"/>
              <w:marBottom w:val="180"/>
              <w:divBdr>
                <w:top w:val="none" w:sz="0" w:space="0" w:color="auto"/>
                <w:left w:val="none" w:sz="0" w:space="0" w:color="auto"/>
                <w:bottom w:val="none" w:sz="0" w:space="0" w:color="auto"/>
                <w:right w:val="none" w:sz="0" w:space="0" w:color="auto"/>
              </w:divBdr>
            </w:div>
          </w:divsChild>
        </w:div>
        <w:div w:id="749230397">
          <w:marLeft w:val="0"/>
          <w:marRight w:val="0"/>
          <w:marTop w:val="100"/>
          <w:marBottom w:val="100"/>
          <w:divBdr>
            <w:top w:val="none" w:sz="0" w:space="0" w:color="auto"/>
            <w:left w:val="none" w:sz="0" w:space="0" w:color="auto"/>
            <w:bottom w:val="none" w:sz="0" w:space="0" w:color="auto"/>
            <w:right w:val="none" w:sz="0" w:space="0" w:color="auto"/>
          </w:divBdr>
          <w:divsChild>
            <w:div w:id="1214387182">
              <w:marLeft w:val="-1200"/>
              <w:marRight w:val="-1200"/>
              <w:marTop w:val="0"/>
              <w:marBottom w:val="0"/>
              <w:divBdr>
                <w:top w:val="none" w:sz="0" w:space="0" w:color="auto"/>
                <w:left w:val="none" w:sz="0" w:space="0" w:color="auto"/>
                <w:bottom w:val="none" w:sz="0" w:space="0" w:color="auto"/>
                <w:right w:val="none" w:sz="0" w:space="0" w:color="auto"/>
              </w:divBdr>
              <w:divsChild>
                <w:div w:id="307170333">
                  <w:marLeft w:val="0"/>
                  <w:marRight w:val="0"/>
                  <w:marTop w:val="0"/>
                  <w:marBottom w:val="0"/>
                  <w:divBdr>
                    <w:top w:val="none" w:sz="0" w:space="0" w:color="auto"/>
                    <w:left w:val="none" w:sz="0" w:space="0" w:color="auto"/>
                    <w:bottom w:val="none" w:sz="0" w:space="0" w:color="auto"/>
                    <w:right w:val="none" w:sz="0" w:space="0" w:color="auto"/>
                  </w:divBdr>
                  <w:divsChild>
                    <w:div w:id="603653508">
                      <w:marLeft w:val="0"/>
                      <w:marRight w:val="0"/>
                      <w:marTop w:val="0"/>
                      <w:marBottom w:val="0"/>
                      <w:divBdr>
                        <w:top w:val="none" w:sz="0" w:space="0" w:color="auto"/>
                        <w:left w:val="none" w:sz="0" w:space="0" w:color="auto"/>
                        <w:bottom w:val="none" w:sz="0" w:space="0" w:color="auto"/>
                        <w:right w:val="none" w:sz="0" w:space="0" w:color="auto"/>
                      </w:divBdr>
                      <w:divsChild>
                        <w:div w:id="5317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47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73977719">
      <w:bodyDiv w:val="1"/>
      <w:marLeft w:val="0"/>
      <w:marRight w:val="0"/>
      <w:marTop w:val="0"/>
      <w:marBottom w:val="0"/>
      <w:divBdr>
        <w:top w:val="none" w:sz="0" w:space="0" w:color="auto"/>
        <w:left w:val="none" w:sz="0" w:space="0" w:color="auto"/>
        <w:bottom w:val="none" w:sz="0" w:space="0" w:color="auto"/>
        <w:right w:val="none" w:sz="0" w:space="0" w:color="auto"/>
      </w:divBdr>
      <w:divsChild>
        <w:div w:id="1087505452">
          <w:marLeft w:val="0"/>
          <w:marRight w:val="0"/>
          <w:marTop w:val="0"/>
          <w:marBottom w:val="0"/>
          <w:divBdr>
            <w:top w:val="none" w:sz="0" w:space="0" w:color="auto"/>
            <w:left w:val="none" w:sz="0" w:space="0" w:color="auto"/>
            <w:bottom w:val="none" w:sz="0" w:space="0" w:color="auto"/>
            <w:right w:val="none" w:sz="0" w:space="0" w:color="auto"/>
          </w:divBdr>
        </w:div>
        <w:div w:id="1203010517">
          <w:marLeft w:val="0"/>
          <w:marRight w:val="0"/>
          <w:marTop w:val="0"/>
          <w:marBottom w:val="0"/>
          <w:divBdr>
            <w:top w:val="none" w:sz="0" w:space="0" w:color="auto"/>
            <w:left w:val="none" w:sz="0" w:space="0" w:color="auto"/>
            <w:bottom w:val="none" w:sz="0" w:space="0" w:color="auto"/>
            <w:right w:val="none" w:sz="0" w:space="0" w:color="auto"/>
          </w:divBdr>
        </w:div>
      </w:divsChild>
    </w:div>
    <w:div w:id="574239403">
      <w:bodyDiv w:val="1"/>
      <w:marLeft w:val="0"/>
      <w:marRight w:val="0"/>
      <w:marTop w:val="0"/>
      <w:marBottom w:val="0"/>
      <w:divBdr>
        <w:top w:val="none" w:sz="0" w:space="0" w:color="auto"/>
        <w:left w:val="none" w:sz="0" w:space="0" w:color="auto"/>
        <w:bottom w:val="none" w:sz="0" w:space="0" w:color="auto"/>
        <w:right w:val="none" w:sz="0" w:space="0" w:color="auto"/>
      </w:divBdr>
      <w:divsChild>
        <w:div w:id="2057191288">
          <w:marLeft w:val="0"/>
          <w:marRight w:val="0"/>
          <w:marTop w:val="0"/>
          <w:marBottom w:val="0"/>
          <w:divBdr>
            <w:top w:val="none" w:sz="0" w:space="0" w:color="auto"/>
            <w:left w:val="none" w:sz="0" w:space="0" w:color="auto"/>
            <w:bottom w:val="none" w:sz="0" w:space="0" w:color="auto"/>
            <w:right w:val="none" w:sz="0" w:space="0" w:color="auto"/>
          </w:divBdr>
          <w:divsChild>
            <w:div w:id="90055961">
              <w:marLeft w:val="0"/>
              <w:marRight w:val="0"/>
              <w:marTop w:val="0"/>
              <w:marBottom w:val="240"/>
              <w:divBdr>
                <w:top w:val="none" w:sz="0" w:space="0" w:color="auto"/>
                <w:left w:val="none" w:sz="0" w:space="0" w:color="auto"/>
                <w:bottom w:val="none" w:sz="0" w:space="0" w:color="auto"/>
                <w:right w:val="none" w:sz="0" w:space="0" w:color="auto"/>
              </w:divBdr>
              <w:divsChild>
                <w:div w:id="2038389598">
                  <w:marLeft w:val="0"/>
                  <w:marRight w:val="0"/>
                  <w:marTop w:val="0"/>
                  <w:marBottom w:val="0"/>
                  <w:divBdr>
                    <w:top w:val="none" w:sz="0" w:space="0" w:color="auto"/>
                    <w:left w:val="none" w:sz="0" w:space="0" w:color="auto"/>
                    <w:bottom w:val="none" w:sz="0" w:space="0" w:color="auto"/>
                    <w:right w:val="none" w:sz="0" w:space="0" w:color="auto"/>
                  </w:divBdr>
                </w:div>
                <w:div w:id="1455446656">
                  <w:marLeft w:val="60"/>
                  <w:marRight w:val="0"/>
                  <w:marTop w:val="0"/>
                  <w:marBottom w:val="0"/>
                  <w:divBdr>
                    <w:top w:val="none" w:sz="0" w:space="0" w:color="auto"/>
                    <w:left w:val="none" w:sz="0" w:space="0" w:color="auto"/>
                    <w:bottom w:val="none" w:sz="0" w:space="0" w:color="auto"/>
                    <w:right w:val="none" w:sz="0" w:space="0" w:color="auto"/>
                  </w:divBdr>
                </w:div>
              </w:divsChild>
            </w:div>
            <w:div w:id="1174607380">
              <w:marLeft w:val="0"/>
              <w:marRight w:val="0"/>
              <w:marTop w:val="0"/>
              <w:marBottom w:val="225"/>
              <w:divBdr>
                <w:top w:val="none" w:sz="0" w:space="0" w:color="auto"/>
                <w:left w:val="none" w:sz="0" w:space="0" w:color="auto"/>
                <w:bottom w:val="none" w:sz="0" w:space="0" w:color="auto"/>
                <w:right w:val="none" w:sz="0" w:space="0" w:color="auto"/>
              </w:divBdr>
            </w:div>
          </w:divsChild>
        </w:div>
        <w:div w:id="349988066">
          <w:marLeft w:val="0"/>
          <w:marRight w:val="0"/>
          <w:marTop w:val="0"/>
          <w:marBottom w:val="0"/>
          <w:divBdr>
            <w:top w:val="none" w:sz="0" w:space="0" w:color="auto"/>
            <w:left w:val="none" w:sz="0" w:space="0" w:color="auto"/>
            <w:bottom w:val="none" w:sz="0" w:space="0" w:color="auto"/>
            <w:right w:val="none" w:sz="0" w:space="0" w:color="auto"/>
          </w:divBdr>
        </w:div>
        <w:div w:id="1508322855">
          <w:marLeft w:val="0"/>
          <w:marRight w:val="0"/>
          <w:marTop w:val="315"/>
          <w:marBottom w:val="0"/>
          <w:divBdr>
            <w:top w:val="none" w:sz="0" w:space="0" w:color="auto"/>
            <w:left w:val="none" w:sz="0" w:space="0" w:color="auto"/>
            <w:bottom w:val="none" w:sz="0" w:space="0" w:color="auto"/>
            <w:right w:val="none" w:sz="0" w:space="0" w:color="auto"/>
          </w:divBdr>
          <w:divsChild>
            <w:div w:id="1259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0631">
      <w:bodyDiv w:val="1"/>
      <w:marLeft w:val="0"/>
      <w:marRight w:val="0"/>
      <w:marTop w:val="0"/>
      <w:marBottom w:val="0"/>
      <w:divBdr>
        <w:top w:val="none" w:sz="0" w:space="0" w:color="auto"/>
        <w:left w:val="none" w:sz="0" w:space="0" w:color="auto"/>
        <w:bottom w:val="none" w:sz="0" w:space="0" w:color="auto"/>
        <w:right w:val="none" w:sz="0" w:space="0" w:color="auto"/>
      </w:divBdr>
      <w:divsChild>
        <w:div w:id="388967438">
          <w:marLeft w:val="0"/>
          <w:marRight w:val="0"/>
          <w:marTop w:val="0"/>
          <w:marBottom w:val="0"/>
          <w:divBdr>
            <w:top w:val="none" w:sz="0" w:space="0" w:color="auto"/>
            <w:left w:val="none" w:sz="0" w:space="0" w:color="auto"/>
            <w:bottom w:val="none" w:sz="0" w:space="0" w:color="auto"/>
            <w:right w:val="none" w:sz="0" w:space="0" w:color="auto"/>
          </w:divBdr>
        </w:div>
      </w:divsChild>
    </w:div>
    <w:div w:id="574321362">
      <w:bodyDiv w:val="1"/>
      <w:marLeft w:val="0"/>
      <w:marRight w:val="0"/>
      <w:marTop w:val="0"/>
      <w:marBottom w:val="0"/>
      <w:divBdr>
        <w:top w:val="none" w:sz="0" w:space="0" w:color="auto"/>
        <w:left w:val="none" w:sz="0" w:space="0" w:color="auto"/>
        <w:bottom w:val="none" w:sz="0" w:space="0" w:color="auto"/>
        <w:right w:val="none" w:sz="0" w:space="0" w:color="auto"/>
      </w:divBdr>
      <w:divsChild>
        <w:div w:id="209998421">
          <w:marLeft w:val="-150"/>
          <w:marRight w:val="-150"/>
          <w:marTop w:val="0"/>
          <w:marBottom w:val="0"/>
          <w:divBdr>
            <w:top w:val="none" w:sz="0" w:space="0" w:color="auto"/>
            <w:left w:val="none" w:sz="0" w:space="0" w:color="auto"/>
            <w:bottom w:val="none" w:sz="0" w:space="0" w:color="auto"/>
            <w:right w:val="none" w:sz="0" w:space="0" w:color="auto"/>
          </w:divBdr>
          <w:divsChild>
            <w:div w:id="459349858">
              <w:marLeft w:val="0"/>
              <w:marRight w:val="0"/>
              <w:marTop w:val="0"/>
              <w:marBottom w:val="0"/>
              <w:divBdr>
                <w:top w:val="none" w:sz="0" w:space="0" w:color="auto"/>
                <w:left w:val="none" w:sz="0" w:space="0" w:color="auto"/>
                <w:bottom w:val="none" w:sz="0" w:space="0" w:color="auto"/>
                <w:right w:val="none" w:sz="0" w:space="0" w:color="auto"/>
              </w:divBdr>
              <w:divsChild>
                <w:div w:id="178395455">
                  <w:marLeft w:val="0"/>
                  <w:marRight w:val="0"/>
                  <w:marTop w:val="0"/>
                  <w:marBottom w:val="0"/>
                  <w:divBdr>
                    <w:top w:val="none" w:sz="0" w:space="0" w:color="auto"/>
                    <w:left w:val="none" w:sz="0" w:space="0" w:color="auto"/>
                    <w:bottom w:val="none" w:sz="0" w:space="0" w:color="auto"/>
                    <w:right w:val="none" w:sz="0" w:space="0" w:color="auto"/>
                  </w:divBdr>
                  <w:divsChild>
                    <w:div w:id="557865415">
                      <w:marLeft w:val="0"/>
                      <w:marRight w:val="0"/>
                      <w:marTop w:val="0"/>
                      <w:marBottom w:val="450"/>
                      <w:divBdr>
                        <w:top w:val="none" w:sz="0" w:space="0" w:color="auto"/>
                        <w:left w:val="none" w:sz="0" w:space="0" w:color="auto"/>
                        <w:bottom w:val="none" w:sz="0" w:space="0" w:color="auto"/>
                        <w:right w:val="none" w:sz="0" w:space="0" w:color="auto"/>
                      </w:divBdr>
                    </w:div>
                    <w:div w:id="1040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375">
      <w:bodyDiv w:val="1"/>
      <w:marLeft w:val="0"/>
      <w:marRight w:val="0"/>
      <w:marTop w:val="0"/>
      <w:marBottom w:val="0"/>
      <w:divBdr>
        <w:top w:val="none" w:sz="0" w:space="0" w:color="auto"/>
        <w:left w:val="none" w:sz="0" w:space="0" w:color="auto"/>
        <w:bottom w:val="none" w:sz="0" w:space="0" w:color="auto"/>
        <w:right w:val="none" w:sz="0" w:space="0" w:color="auto"/>
      </w:divBdr>
      <w:divsChild>
        <w:div w:id="395855713">
          <w:marLeft w:val="0"/>
          <w:marRight w:val="0"/>
          <w:marTop w:val="0"/>
          <w:marBottom w:val="225"/>
          <w:divBdr>
            <w:top w:val="single" w:sz="18" w:space="0" w:color="03A9F4"/>
            <w:left w:val="none" w:sz="0" w:space="0" w:color="auto"/>
            <w:bottom w:val="none" w:sz="0" w:space="0" w:color="auto"/>
            <w:right w:val="none" w:sz="0" w:space="0" w:color="auto"/>
          </w:divBdr>
        </w:div>
        <w:div w:id="811871269">
          <w:marLeft w:val="2400"/>
          <w:marRight w:val="1230"/>
          <w:marTop w:val="600"/>
          <w:marBottom w:val="600"/>
          <w:divBdr>
            <w:top w:val="none" w:sz="0" w:space="0" w:color="auto"/>
            <w:left w:val="none" w:sz="0" w:space="0" w:color="auto"/>
            <w:bottom w:val="none" w:sz="0" w:space="0" w:color="auto"/>
            <w:right w:val="none" w:sz="0" w:space="0" w:color="auto"/>
          </w:divBdr>
          <w:divsChild>
            <w:div w:id="773129458">
              <w:marLeft w:val="0"/>
              <w:marRight w:val="0"/>
              <w:marTop w:val="0"/>
              <w:marBottom w:val="0"/>
              <w:divBdr>
                <w:top w:val="none" w:sz="0" w:space="0" w:color="auto"/>
                <w:left w:val="none" w:sz="0" w:space="0" w:color="auto"/>
                <w:bottom w:val="none" w:sz="0" w:space="0" w:color="auto"/>
                <w:right w:val="none" w:sz="0" w:space="0" w:color="auto"/>
              </w:divBdr>
            </w:div>
          </w:divsChild>
        </w:div>
        <w:div w:id="1505432911">
          <w:marLeft w:val="0"/>
          <w:marRight w:val="0"/>
          <w:marTop w:val="0"/>
          <w:marBottom w:val="0"/>
          <w:divBdr>
            <w:top w:val="none" w:sz="0" w:space="0" w:color="auto"/>
            <w:left w:val="none" w:sz="0" w:space="0" w:color="auto"/>
            <w:bottom w:val="none" w:sz="0" w:space="0" w:color="auto"/>
            <w:right w:val="none" w:sz="0" w:space="0" w:color="auto"/>
          </w:divBdr>
        </w:div>
      </w:divsChild>
    </w:div>
    <w:div w:id="574360727">
      <w:bodyDiv w:val="1"/>
      <w:marLeft w:val="0"/>
      <w:marRight w:val="0"/>
      <w:marTop w:val="0"/>
      <w:marBottom w:val="0"/>
      <w:divBdr>
        <w:top w:val="none" w:sz="0" w:space="0" w:color="auto"/>
        <w:left w:val="none" w:sz="0" w:space="0" w:color="auto"/>
        <w:bottom w:val="none" w:sz="0" w:space="0" w:color="auto"/>
        <w:right w:val="none" w:sz="0" w:space="0" w:color="auto"/>
      </w:divBdr>
      <w:divsChild>
        <w:div w:id="586157551">
          <w:marLeft w:val="-225"/>
          <w:marRight w:val="-225"/>
          <w:marTop w:val="0"/>
          <w:marBottom w:val="0"/>
          <w:divBdr>
            <w:top w:val="none" w:sz="0" w:space="0" w:color="auto"/>
            <w:left w:val="none" w:sz="0" w:space="0" w:color="auto"/>
            <w:bottom w:val="none" w:sz="0" w:space="0" w:color="auto"/>
            <w:right w:val="none" w:sz="0" w:space="0" w:color="auto"/>
          </w:divBdr>
        </w:div>
        <w:div w:id="1483349883">
          <w:marLeft w:val="-225"/>
          <w:marRight w:val="-225"/>
          <w:marTop w:val="0"/>
          <w:marBottom w:val="0"/>
          <w:divBdr>
            <w:top w:val="none" w:sz="0" w:space="0" w:color="auto"/>
            <w:left w:val="none" w:sz="0" w:space="0" w:color="auto"/>
            <w:bottom w:val="none" w:sz="0" w:space="0" w:color="auto"/>
            <w:right w:val="none" w:sz="0" w:space="0" w:color="auto"/>
          </w:divBdr>
        </w:div>
      </w:divsChild>
    </w:div>
    <w:div w:id="574439479">
      <w:bodyDiv w:val="1"/>
      <w:marLeft w:val="0"/>
      <w:marRight w:val="0"/>
      <w:marTop w:val="0"/>
      <w:marBottom w:val="0"/>
      <w:divBdr>
        <w:top w:val="none" w:sz="0" w:space="0" w:color="auto"/>
        <w:left w:val="none" w:sz="0" w:space="0" w:color="auto"/>
        <w:bottom w:val="none" w:sz="0" w:space="0" w:color="auto"/>
        <w:right w:val="none" w:sz="0" w:space="0" w:color="auto"/>
      </w:divBdr>
      <w:divsChild>
        <w:div w:id="1294555689">
          <w:marLeft w:val="-150"/>
          <w:marRight w:val="-150"/>
          <w:marTop w:val="0"/>
          <w:marBottom w:val="0"/>
          <w:divBdr>
            <w:top w:val="none" w:sz="0" w:space="0" w:color="auto"/>
            <w:left w:val="none" w:sz="0" w:space="0" w:color="auto"/>
            <w:bottom w:val="none" w:sz="0" w:space="0" w:color="auto"/>
            <w:right w:val="none" w:sz="0" w:space="0" w:color="auto"/>
          </w:divBdr>
          <w:divsChild>
            <w:div w:id="98987254">
              <w:marLeft w:val="0"/>
              <w:marRight w:val="0"/>
              <w:marTop w:val="0"/>
              <w:marBottom w:val="0"/>
              <w:divBdr>
                <w:top w:val="none" w:sz="0" w:space="0" w:color="auto"/>
                <w:left w:val="none" w:sz="0" w:space="0" w:color="auto"/>
                <w:bottom w:val="none" w:sz="0" w:space="0" w:color="auto"/>
                <w:right w:val="none" w:sz="0" w:space="0" w:color="auto"/>
              </w:divBdr>
              <w:divsChild>
                <w:div w:id="358047580">
                  <w:marLeft w:val="0"/>
                  <w:marRight w:val="0"/>
                  <w:marTop w:val="0"/>
                  <w:marBottom w:val="0"/>
                  <w:divBdr>
                    <w:top w:val="none" w:sz="0" w:space="0" w:color="auto"/>
                    <w:left w:val="none" w:sz="0" w:space="0" w:color="auto"/>
                    <w:bottom w:val="none" w:sz="0" w:space="0" w:color="auto"/>
                    <w:right w:val="none" w:sz="0" w:space="0" w:color="auto"/>
                  </w:divBdr>
                  <w:divsChild>
                    <w:div w:id="1296907529">
                      <w:marLeft w:val="0"/>
                      <w:marRight w:val="0"/>
                      <w:marTop w:val="0"/>
                      <w:marBottom w:val="0"/>
                      <w:divBdr>
                        <w:top w:val="none" w:sz="0" w:space="0" w:color="auto"/>
                        <w:left w:val="none" w:sz="0" w:space="0" w:color="auto"/>
                        <w:bottom w:val="none" w:sz="0" w:space="0" w:color="auto"/>
                        <w:right w:val="none" w:sz="0" w:space="0" w:color="auto"/>
                      </w:divBdr>
                    </w:div>
                  </w:divsChild>
                </w:div>
                <w:div w:id="1834178990">
                  <w:marLeft w:val="0"/>
                  <w:marRight w:val="0"/>
                  <w:marTop w:val="0"/>
                  <w:marBottom w:val="0"/>
                  <w:divBdr>
                    <w:top w:val="none" w:sz="0" w:space="0" w:color="auto"/>
                    <w:left w:val="none" w:sz="0" w:space="0" w:color="auto"/>
                    <w:bottom w:val="none" w:sz="0" w:space="0" w:color="auto"/>
                    <w:right w:val="none" w:sz="0" w:space="0" w:color="auto"/>
                  </w:divBdr>
                  <w:divsChild>
                    <w:div w:id="18420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71800">
          <w:marLeft w:val="-150"/>
          <w:marRight w:val="-150"/>
          <w:marTop w:val="0"/>
          <w:marBottom w:val="0"/>
          <w:divBdr>
            <w:top w:val="none" w:sz="0" w:space="0" w:color="auto"/>
            <w:left w:val="none" w:sz="0" w:space="0" w:color="auto"/>
            <w:bottom w:val="none" w:sz="0" w:space="0" w:color="auto"/>
            <w:right w:val="none" w:sz="0" w:space="0" w:color="auto"/>
          </w:divBdr>
          <w:divsChild>
            <w:div w:id="1105808744">
              <w:marLeft w:val="0"/>
              <w:marRight w:val="0"/>
              <w:marTop w:val="0"/>
              <w:marBottom w:val="0"/>
              <w:divBdr>
                <w:top w:val="none" w:sz="0" w:space="0" w:color="auto"/>
                <w:left w:val="none" w:sz="0" w:space="0" w:color="auto"/>
                <w:bottom w:val="none" w:sz="0" w:space="0" w:color="auto"/>
                <w:right w:val="none" w:sz="0" w:space="0" w:color="auto"/>
              </w:divBdr>
              <w:divsChild>
                <w:div w:id="983512793">
                  <w:marLeft w:val="0"/>
                  <w:marRight w:val="0"/>
                  <w:marTop w:val="0"/>
                  <w:marBottom w:val="0"/>
                  <w:divBdr>
                    <w:top w:val="none" w:sz="0" w:space="0" w:color="auto"/>
                    <w:left w:val="none" w:sz="0" w:space="0" w:color="auto"/>
                    <w:bottom w:val="none" w:sz="0" w:space="0" w:color="auto"/>
                    <w:right w:val="none" w:sz="0" w:space="0" w:color="auto"/>
                  </w:divBdr>
                  <w:divsChild>
                    <w:div w:id="1856575767">
                      <w:marLeft w:val="0"/>
                      <w:marRight w:val="0"/>
                      <w:marTop w:val="0"/>
                      <w:marBottom w:val="0"/>
                      <w:divBdr>
                        <w:top w:val="none" w:sz="0" w:space="0" w:color="auto"/>
                        <w:left w:val="none" w:sz="0" w:space="0" w:color="auto"/>
                        <w:bottom w:val="none" w:sz="0" w:space="0" w:color="auto"/>
                        <w:right w:val="none" w:sz="0" w:space="0" w:color="auto"/>
                      </w:divBdr>
                    </w:div>
                    <w:div w:id="1380276752">
                      <w:marLeft w:val="0"/>
                      <w:marRight w:val="0"/>
                      <w:marTop w:val="0"/>
                      <w:marBottom w:val="0"/>
                      <w:divBdr>
                        <w:top w:val="none" w:sz="0" w:space="0" w:color="auto"/>
                        <w:left w:val="none" w:sz="0" w:space="0" w:color="auto"/>
                        <w:bottom w:val="none" w:sz="0" w:space="0" w:color="auto"/>
                        <w:right w:val="none" w:sz="0" w:space="0" w:color="auto"/>
                      </w:divBdr>
                      <w:divsChild>
                        <w:div w:id="683556060">
                          <w:marLeft w:val="0"/>
                          <w:marRight w:val="0"/>
                          <w:marTop w:val="0"/>
                          <w:marBottom w:val="0"/>
                          <w:divBdr>
                            <w:top w:val="none" w:sz="0" w:space="0" w:color="auto"/>
                            <w:left w:val="none" w:sz="0" w:space="0" w:color="auto"/>
                            <w:bottom w:val="none" w:sz="0" w:space="0" w:color="auto"/>
                            <w:right w:val="none" w:sz="0" w:space="0" w:color="auto"/>
                          </w:divBdr>
                          <w:divsChild>
                            <w:div w:id="1006710234">
                              <w:marLeft w:val="0"/>
                              <w:marRight w:val="0"/>
                              <w:marTop w:val="0"/>
                              <w:marBottom w:val="0"/>
                              <w:divBdr>
                                <w:top w:val="none" w:sz="0" w:space="0" w:color="auto"/>
                                <w:left w:val="none" w:sz="0" w:space="0" w:color="auto"/>
                                <w:bottom w:val="none" w:sz="0" w:space="0" w:color="auto"/>
                                <w:right w:val="none" w:sz="0" w:space="0" w:color="auto"/>
                              </w:divBdr>
                            </w:div>
                            <w:div w:id="59789420">
                              <w:marLeft w:val="0"/>
                              <w:marRight w:val="0"/>
                              <w:marTop w:val="0"/>
                              <w:marBottom w:val="0"/>
                              <w:divBdr>
                                <w:top w:val="none" w:sz="0" w:space="0" w:color="auto"/>
                                <w:left w:val="none" w:sz="0" w:space="0" w:color="auto"/>
                                <w:bottom w:val="none" w:sz="0" w:space="0" w:color="auto"/>
                                <w:right w:val="none" w:sz="0" w:space="0" w:color="auto"/>
                              </w:divBdr>
                            </w:div>
                            <w:div w:id="430783483">
                              <w:marLeft w:val="0"/>
                              <w:marRight w:val="0"/>
                              <w:marTop w:val="0"/>
                              <w:marBottom w:val="0"/>
                              <w:divBdr>
                                <w:top w:val="none" w:sz="0" w:space="0" w:color="auto"/>
                                <w:left w:val="none" w:sz="0" w:space="0" w:color="auto"/>
                                <w:bottom w:val="none" w:sz="0" w:space="0" w:color="auto"/>
                                <w:right w:val="none" w:sz="0" w:space="0" w:color="auto"/>
                              </w:divBdr>
                            </w:div>
                            <w:div w:id="1475558888">
                              <w:marLeft w:val="0"/>
                              <w:marRight w:val="0"/>
                              <w:marTop w:val="0"/>
                              <w:marBottom w:val="0"/>
                              <w:divBdr>
                                <w:top w:val="none" w:sz="0" w:space="0" w:color="auto"/>
                                <w:left w:val="none" w:sz="0" w:space="0" w:color="auto"/>
                                <w:bottom w:val="none" w:sz="0" w:space="0" w:color="auto"/>
                                <w:right w:val="none" w:sz="0" w:space="0" w:color="auto"/>
                              </w:divBdr>
                            </w:div>
                            <w:div w:id="7244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755838">
              <w:marLeft w:val="0"/>
              <w:marRight w:val="0"/>
              <w:marTop w:val="0"/>
              <w:marBottom w:val="0"/>
              <w:divBdr>
                <w:top w:val="none" w:sz="0" w:space="0" w:color="auto"/>
                <w:left w:val="none" w:sz="0" w:space="0" w:color="auto"/>
                <w:bottom w:val="none" w:sz="0" w:space="0" w:color="auto"/>
                <w:right w:val="none" w:sz="0" w:space="0" w:color="auto"/>
              </w:divBdr>
              <w:divsChild>
                <w:div w:id="1747341053">
                  <w:marLeft w:val="0"/>
                  <w:marRight w:val="0"/>
                  <w:marTop w:val="0"/>
                  <w:marBottom w:val="0"/>
                  <w:divBdr>
                    <w:top w:val="none" w:sz="0" w:space="0" w:color="auto"/>
                    <w:left w:val="none" w:sz="0" w:space="0" w:color="auto"/>
                    <w:bottom w:val="none" w:sz="0" w:space="0" w:color="auto"/>
                    <w:right w:val="none" w:sz="0" w:space="0" w:color="auto"/>
                  </w:divBdr>
                  <w:divsChild>
                    <w:div w:id="1617567063">
                      <w:marLeft w:val="0"/>
                      <w:marRight w:val="0"/>
                      <w:marTop w:val="0"/>
                      <w:marBottom w:val="0"/>
                      <w:divBdr>
                        <w:top w:val="none" w:sz="0" w:space="0" w:color="auto"/>
                        <w:left w:val="none" w:sz="0" w:space="0" w:color="auto"/>
                        <w:bottom w:val="none" w:sz="0" w:space="0" w:color="auto"/>
                        <w:right w:val="none" w:sz="0" w:space="0" w:color="auto"/>
                      </w:divBdr>
                      <w:divsChild>
                        <w:div w:id="1068109527">
                          <w:marLeft w:val="0"/>
                          <w:marRight w:val="0"/>
                          <w:marTop w:val="0"/>
                          <w:marBottom w:val="0"/>
                          <w:divBdr>
                            <w:top w:val="none" w:sz="0" w:space="0" w:color="auto"/>
                            <w:left w:val="none" w:sz="0" w:space="0" w:color="auto"/>
                            <w:bottom w:val="none" w:sz="0" w:space="0" w:color="auto"/>
                            <w:right w:val="none" w:sz="0" w:space="0" w:color="auto"/>
                          </w:divBdr>
                        </w:div>
                      </w:divsChild>
                    </w:div>
                    <w:div w:id="1832793088">
                      <w:marLeft w:val="0"/>
                      <w:marRight w:val="0"/>
                      <w:marTop w:val="0"/>
                      <w:marBottom w:val="450"/>
                      <w:divBdr>
                        <w:top w:val="none" w:sz="0" w:space="0" w:color="auto"/>
                        <w:left w:val="none" w:sz="0" w:space="0" w:color="auto"/>
                        <w:bottom w:val="none" w:sz="0" w:space="0" w:color="auto"/>
                        <w:right w:val="none" w:sz="0" w:space="0" w:color="auto"/>
                      </w:divBdr>
                    </w:div>
                    <w:div w:id="20700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5800">
      <w:bodyDiv w:val="1"/>
      <w:marLeft w:val="0"/>
      <w:marRight w:val="0"/>
      <w:marTop w:val="0"/>
      <w:marBottom w:val="0"/>
      <w:divBdr>
        <w:top w:val="none" w:sz="0" w:space="0" w:color="auto"/>
        <w:left w:val="none" w:sz="0" w:space="0" w:color="auto"/>
        <w:bottom w:val="none" w:sz="0" w:space="0" w:color="auto"/>
        <w:right w:val="none" w:sz="0" w:space="0" w:color="auto"/>
      </w:divBdr>
      <w:divsChild>
        <w:div w:id="1921792615">
          <w:marLeft w:val="0"/>
          <w:marRight w:val="0"/>
          <w:marTop w:val="0"/>
          <w:marBottom w:val="0"/>
          <w:divBdr>
            <w:top w:val="none" w:sz="0" w:space="0" w:color="auto"/>
            <w:left w:val="none" w:sz="0" w:space="0" w:color="auto"/>
            <w:bottom w:val="none" w:sz="0" w:space="0" w:color="auto"/>
            <w:right w:val="none" w:sz="0" w:space="0" w:color="auto"/>
          </w:divBdr>
          <w:divsChild>
            <w:div w:id="736630088">
              <w:marLeft w:val="0"/>
              <w:marRight w:val="0"/>
              <w:marTop w:val="180"/>
              <w:marBottom w:val="180"/>
              <w:divBdr>
                <w:top w:val="none" w:sz="0" w:space="0" w:color="auto"/>
                <w:left w:val="none" w:sz="0" w:space="0" w:color="auto"/>
                <w:bottom w:val="none" w:sz="0" w:space="0" w:color="auto"/>
                <w:right w:val="none" w:sz="0" w:space="0" w:color="auto"/>
              </w:divBdr>
              <w:divsChild>
                <w:div w:id="1444301980">
                  <w:marLeft w:val="0"/>
                  <w:marRight w:val="0"/>
                  <w:marTop w:val="0"/>
                  <w:marBottom w:val="0"/>
                  <w:divBdr>
                    <w:top w:val="none" w:sz="0" w:space="0" w:color="auto"/>
                    <w:left w:val="none" w:sz="0" w:space="0" w:color="auto"/>
                    <w:bottom w:val="none" w:sz="0" w:space="0" w:color="auto"/>
                    <w:right w:val="none" w:sz="0" w:space="0" w:color="auto"/>
                  </w:divBdr>
                  <w:divsChild>
                    <w:div w:id="1513911907">
                      <w:marLeft w:val="0"/>
                      <w:marRight w:val="0"/>
                      <w:marTop w:val="0"/>
                      <w:marBottom w:val="0"/>
                      <w:divBdr>
                        <w:top w:val="none" w:sz="0" w:space="0" w:color="auto"/>
                        <w:left w:val="none" w:sz="0" w:space="0" w:color="auto"/>
                        <w:bottom w:val="none" w:sz="0" w:space="0" w:color="auto"/>
                        <w:right w:val="none" w:sz="0" w:space="0" w:color="auto"/>
                      </w:divBdr>
                      <w:divsChild>
                        <w:div w:id="1119034240">
                          <w:marLeft w:val="0"/>
                          <w:marRight w:val="0"/>
                          <w:marTop w:val="0"/>
                          <w:marBottom w:val="0"/>
                          <w:divBdr>
                            <w:top w:val="none" w:sz="0" w:space="0" w:color="auto"/>
                            <w:left w:val="none" w:sz="0" w:space="0" w:color="auto"/>
                            <w:bottom w:val="none" w:sz="0" w:space="0" w:color="auto"/>
                            <w:right w:val="none" w:sz="0" w:space="0" w:color="auto"/>
                          </w:divBdr>
                        </w:div>
                        <w:div w:id="2134054749">
                          <w:marLeft w:val="0"/>
                          <w:marRight w:val="0"/>
                          <w:marTop w:val="0"/>
                          <w:marBottom w:val="0"/>
                          <w:divBdr>
                            <w:top w:val="none" w:sz="0" w:space="0" w:color="auto"/>
                            <w:left w:val="none" w:sz="0" w:space="0" w:color="auto"/>
                            <w:bottom w:val="none" w:sz="0" w:space="0" w:color="auto"/>
                            <w:right w:val="none" w:sz="0" w:space="0" w:color="auto"/>
                          </w:divBdr>
                        </w:div>
                      </w:divsChild>
                    </w:div>
                    <w:div w:id="155735313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83395707">
          <w:marLeft w:val="0"/>
          <w:marRight w:val="0"/>
          <w:marTop w:val="0"/>
          <w:marBottom w:val="0"/>
          <w:divBdr>
            <w:top w:val="none" w:sz="0" w:space="0" w:color="auto"/>
            <w:left w:val="none" w:sz="0" w:space="0" w:color="auto"/>
            <w:bottom w:val="none" w:sz="0" w:space="0" w:color="auto"/>
            <w:right w:val="none" w:sz="0" w:space="0" w:color="auto"/>
          </w:divBdr>
          <w:divsChild>
            <w:div w:id="1153329118">
              <w:marLeft w:val="0"/>
              <w:marRight w:val="0"/>
              <w:marTop w:val="0"/>
              <w:marBottom w:val="0"/>
              <w:divBdr>
                <w:top w:val="none" w:sz="0" w:space="0" w:color="auto"/>
                <w:left w:val="none" w:sz="0" w:space="0" w:color="auto"/>
                <w:bottom w:val="none" w:sz="0" w:space="0" w:color="auto"/>
                <w:right w:val="none" w:sz="0" w:space="0" w:color="auto"/>
              </w:divBdr>
              <w:divsChild>
                <w:div w:id="1625044397">
                  <w:marLeft w:val="-180"/>
                  <w:marRight w:val="-180"/>
                  <w:marTop w:val="180"/>
                  <w:marBottom w:val="360"/>
                  <w:divBdr>
                    <w:top w:val="none" w:sz="0" w:space="0" w:color="auto"/>
                    <w:left w:val="none" w:sz="0" w:space="0" w:color="auto"/>
                    <w:bottom w:val="none" w:sz="0" w:space="0" w:color="auto"/>
                    <w:right w:val="none" w:sz="0" w:space="0" w:color="auto"/>
                  </w:divBdr>
                  <w:divsChild>
                    <w:div w:id="2019846397">
                      <w:marLeft w:val="0"/>
                      <w:marRight w:val="0"/>
                      <w:marTop w:val="0"/>
                      <w:marBottom w:val="0"/>
                      <w:divBdr>
                        <w:top w:val="none" w:sz="0" w:space="0" w:color="auto"/>
                        <w:left w:val="none" w:sz="0" w:space="0" w:color="auto"/>
                        <w:bottom w:val="none" w:sz="0" w:space="0" w:color="auto"/>
                        <w:right w:val="none" w:sz="0" w:space="0" w:color="auto"/>
                      </w:divBdr>
                      <w:divsChild>
                        <w:div w:id="1304654279">
                          <w:marLeft w:val="0"/>
                          <w:marRight w:val="0"/>
                          <w:marTop w:val="0"/>
                          <w:marBottom w:val="0"/>
                          <w:divBdr>
                            <w:top w:val="none" w:sz="0" w:space="0" w:color="auto"/>
                            <w:left w:val="none" w:sz="0" w:space="0" w:color="auto"/>
                            <w:bottom w:val="none" w:sz="0" w:space="0" w:color="auto"/>
                            <w:right w:val="none" w:sz="0" w:space="0" w:color="auto"/>
                          </w:divBdr>
                          <w:divsChild>
                            <w:div w:id="758333300">
                              <w:marLeft w:val="0"/>
                              <w:marRight w:val="0"/>
                              <w:marTop w:val="0"/>
                              <w:marBottom w:val="0"/>
                              <w:divBdr>
                                <w:top w:val="none" w:sz="0" w:space="0" w:color="auto"/>
                                <w:left w:val="none" w:sz="0" w:space="0" w:color="auto"/>
                                <w:bottom w:val="none" w:sz="0" w:space="0" w:color="auto"/>
                                <w:right w:val="none" w:sz="0" w:space="0" w:color="auto"/>
                              </w:divBdr>
                              <w:divsChild>
                                <w:div w:id="1397706809">
                                  <w:marLeft w:val="0"/>
                                  <w:marRight w:val="0"/>
                                  <w:marTop w:val="0"/>
                                  <w:marBottom w:val="180"/>
                                  <w:divBdr>
                                    <w:top w:val="none" w:sz="0" w:space="0" w:color="auto"/>
                                    <w:left w:val="none" w:sz="0" w:space="0" w:color="auto"/>
                                    <w:bottom w:val="none" w:sz="0" w:space="0" w:color="auto"/>
                                    <w:right w:val="none" w:sz="0" w:space="0" w:color="auto"/>
                                  </w:divBdr>
                                  <w:divsChild>
                                    <w:div w:id="3429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239407">
      <w:bodyDiv w:val="1"/>
      <w:marLeft w:val="0"/>
      <w:marRight w:val="0"/>
      <w:marTop w:val="0"/>
      <w:marBottom w:val="0"/>
      <w:divBdr>
        <w:top w:val="none" w:sz="0" w:space="0" w:color="auto"/>
        <w:left w:val="none" w:sz="0" w:space="0" w:color="auto"/>
        <w:bottom w:val="none" w:sz="0" w:space="0" w:color="auto"/>
        <w:right w:val="none" w:sz="0" w:space="0" w:color="auto"/>
      </w:divBdr>
      <w:divsChild>
        <w:div w:id="945767737">
          <w:marLeft w:val="-161"/>
          <w:marRight w:val="-161"/>
          <w:marTop w:val="0"/>
          <w:marBottom w:val="0"/>
          <w:divBdr>
            <w:top w:val="none" w:sz="0" w:space="0" w:color="auto"/>
            <w:left w:val="none" w:sz="0" w:space="0" w:color="auto"/>
            <w:bottom w:val="none" w:sz="0" w:space="0" w:color="auto"/>
            <w:right w:val="none" w:sz="0" w:space="0" w:color="auto"/>
          </w:divBdr>
        </w:div>
        <w:div w:id="1362170372">
          <w:marLeft w:val="-161"/>
          <w:marRight w:val="-161"/>
          <w:marTop w:val="0"/>
          <w:marBottom w:val="0"/>
          <w:divBdr>
            <w:top w:val="none" w:sz="0" w:space="0" w:color="auto"/>
            <w:left w:val="none" w:sz="0" w:space="0" w:color="auto"/>
            <w:bottom w:val="none" w:sz="0" w:space="0" w:color="auto"/>
            <w:right w:val="none" w:sz="0" w:space="0" w:color="auto"/>
          </w:divBdr>
          <w:divsChild>
            <w:div w:id="668947834">
              <w:marLeft w:val="0"/>
              <w:marRight w:val="0"/>
              <w:marTop w:val="0"/>
              <w:marBottom w:val="0"/>
              <w:divBdr>
                <w:top w:val="none" w:sz="0" w:space="0" w:color="auto"/>
                <w:left w:val="none" w:sz="0" w:space="0" w:color="auto"/>
                <w:bottom w:val="none" w:sz="0" w:space="0" w:color="auto"/>
                <w:right w:val="none" w:sz="0" w:space="0" w:color="auto"/>
              </w:divBdr>
              <w:divsChild>
                <w:div w:id="1181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303">
      <w:bodyDiv w:val="1"/>
      <w:marLeft w:val="0"/>
      <w:marRight w:val="0"/>
      <w:marTop w:val="0"/>
      <w:marBottom w:val="0"/>
      <w:divBdr>
        <w:top w:val="none" w:sz="0" w:space="0" w:color="auto"/>
        <w:left w:val="none" w:sz="0" w:space="0" w:color="auto"/>
        <w:bottom w:val="none" w:sz="0" w:space="0" w:color="auto"/>
        <w:right w:val="none" w:sz="0" w:space="0" w:color="auto"/>
      </w:divBdr>
      <w:divsChild>
        <w:div w:id="732655945">
          <w:marLeft w:val="-225"/>
          <w:marRight w:val="-225"/>
          <w:marTop w:val="0"/>
          <w:marBottom w:val="0"/>
          <w:divBdr>
            <w:top w:val="none" w:sz="0" w:space="0" w:color="auto"/>
            <w:left w:val="none" w:sz="0" w:space="0" w:color="auto"/>
            <w:bottom w:val="none" w:sz="0" w:space="0" w:color="auto"/>
            <w:right w:val="none" w:sz="0" w:space="0" w:color="auto"/>
          </w:divBdr>
          <w:divsChild>
            <w:div w:id="564949368">
              <w:marLeft w:val="0"/>
              <w:marRight w:val="0"/>
              <w:marTop w:val="0"/>
              <w:marBottom w:val="0"/>
              <w:divBdr>
                <w:top w:val="none" w:sz="0" w:space="0" w:color="auto"/>
                <w:left w:val="none" w:sz="0" w:space="0" w:color="auto"/>
                <w:bottom w:val="none" w:sz="0" w:space="0" w:color="auto"/>
                <w:right w:val="none" w:sz="0" w:space="0" w:color="auto"/>
              </w:divBdr>
              <w:divsChild>
                <w:div w:id="1057782568">
                  <w:marLeft w:val="0"/>
                  <w:marRight w:val="0"/>
                  <w:marTop w:val="0"/>
                  <w:marBottom w:val="450"/>
                  <w:divBdr>
                    <w:top w:val="none" w:sz="0" w:space="0" w:color="auto"/>
                    <w:left w:val="none" w:sz="0" w:space="0" w:color="auto"/>
                    <w:bottom w:val="none" w:sz="0" w:space="0" w:color="auto"/>
                    <w:right w:val="none" w:sz="0" w:space="0" w:color="auto"/>
                  </w:divBdr>
                </w:div>
                <w:div w:id="15808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4886">
      <w:bodyDiv w:val="1"/>
      <w:marLeft w:val="0"/>
      <w:marRight w:val="0"/>
      <w:marTop w:val="0"/>
      <w:marBottom w:val="0"/>
      <w:divBdr>
        <w:top w:val="none" w:sz="0" w:space="0" w:color="auto"/>
        <w:left w:val="none" w:sz="0" w:space="0" w:color="auto"/>
        <w:bottom w:val="none" w:sz="0" w:space="0" w:color="auto"/>
        <w:right w:val="none" w:sz="0" w:space="0" w:color="auto"/>
      </w:divBdr>
      <w:divsChild>
        <w:div w:id="241061553">
          <w:marLeft w:val="0"/>
          <w:marRight w:val="0"/>
          <w:marTop w:val="0"/>
          <w:marBottom w:val="0"/>
          <w:divBdr>
            <w:top w:val="none" w:sz="0" w:space="0" w:color="auto"/>
            <w:left w:val="none" w:sz="0" w:space="0" w:color="auto"/>
            <w:bottom w:val="none" w:sz="0" w:space="0" w:color="auto"/>
            <w:right w:val="none" w:sz="0" w:space="0" w:color="auto"/>
          </w:divBdr>
          <w:divsChild>
            <w:div w:id="605427741">
              <w:marLeft w:val="0"/>
              <w:marRight w:val="0"/>
              <w:marTop w:val="0"/>
              <w:marBottom w:val="225"/>
              <w:divBdr>
                <w:top w:val="none" w:sz="0" w:space="0" w:color="auto"/>
                <w:left w:val="none" w:sz="0" w:space="0" w:color="auto"/>
                <w:bottom w:val="none" w:sz="0" w:space="0" w:color="auto"/>
                <w:right w:val="none" w:sz="0" w:space="0" w:color="auto"/>
              </w:divBdr>
            </w:div>
          </w:divsChild>
        </w:div>
        <w:div w:id="1237975447">
          <w:marLeft w:val="0"/>
          <w:marRight w:val="0"/>
          <w:marTop w:val="0"/>
          <w:marBottom w:val="315"/>
          <w:divBdr>
            <w:top w:val="none" w:sz="0" w:space="0" w:color="auto"/>
            <w:left w:val="none" w:sz="0" w:space="0" w:color="auto"/>
            <w:bottom w:val="none" w:sz="0" w:space="0" w:color="auto"/>
            <w:right w:val="none" w:sz="0" w:space="0" w:color="auto"/>
          </w:divBdr>
          <w:divsChild>
            <w:div w:id="1065681341">
              <w:marLeft w:val="0"/>
              <w:marRight w:val="0"/>
              <w:marTop w:val="0"/>
              <w:marBottom w:val="0"/>
              <w:divBdr>
                <w:top w:val="none" w:sz="0" w:space="0" w:color="auto"/>
                <w:left w:val="none" w:sz="0" w:space="0" w:color="auto"/>
                <w:bottom w:val="none" w:sz="0" w:space="0" w:color="auto"/>
                <w:right w:val="none" w:sz="0" w:space="0" w:color="auto"/>
              </w:divBdr>
              <w:divsChild>
                <w:div w:id="425686164">
                  <w:marLeft w:val="180"/>
                  <w:marRight w:val="0"/>
                  <w:marTop w:val="0"/>
                  <w:marBottom w:val="0"/>
                  <w:divBdr>
                    <w:top w:val="none" w:sz="0" w:space="0" w:color="auto"/>
                    <w:left w:val="none" w:sz="0" w:space="0" w:color="auto"/>
                    <w:bottom w:val="none" w:sz="0" w:space="0" w:color="auto"/>
                    <w:right w:val="none" w:sz="0" w:space="0" w:color="auto"/>
                  </w:divBdr>
                </w:div>
                <w:div w:id="1313482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36161">
      <w:bodyDiv w:val="1"/>
      <w:marLeft w:val="0"/>
      <w:marRight w:val="0"/>
      <w:marTop w:val="0"/>
      <w:marBottom w:val="0"/>
      <w:divBdr>
        <w:top w:val="none" w:sz="0" w:space="0" w:color="auto"/>
        <w:left w:val="none" w:sz="0" w:space="0" w:color="auto"/>
        <w:bottom w:val="none" w:sz="0" w:space="0" w:color="auto"/>
        <w:right w:val="none" w:sz="0" w:space="0" w:color="auto"/>
      </w:divBdr>
      <w:divsChild>
        <w:div w:id="126315412">
          <w:marLeft w:val="-225"/>
          <w:marRight w:val="-225"/>
          <w:marTop w:val="0"/>
          <w:marBottom w:val="0"/>
          <w:divBdr>
            <w:top w:val="none" w:sz="0" w:space="0" w:color="auto"/>
            <w:left w:val="none" w:sz="0" w:space="0" w:color="auto"/>
            <w:bottom w:val="none" w:sz="0" w:space="0" w:color="auto"/>
            <w:right w:val="none" w:sz="0" w:space="0" w:color="auto"/>
          </w:divBdr>
          <w:divsChild>
            <w:div w:id="1311324044">
              <w:marLeft w:val="0"/>
              <w:marRight w:val="0"/>
              <w:marTop w:val="0"/>
              <w:marBottom w:val="0"/>
              <w:divBdr>
                <w:top w:val="none" w:sz="0" w:space="0" w:color="auto"/>
                <w:left w:val="none" w:sz="0" w:space="0" w:color="auto"/>
                <w:bottom w:val="none" w:sz="0" w:space="0" w:color="auto"/>
                <w:right w:val="none" w:sz="0" w:space="0" w:color="auto"/>
              </w:divBdr>
              <w:divsChild>
                <w:div w:id="1522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1634">
          <w:marLeft w:val="-225"/>
          <w:marRight w:val="-225"/>
          <w:marTop w:val="0"/>
          <w:marBottom w:val="0"/>
          <w:divBdr>
            <w:top w:val="none" w:sz="0" w:space="0" w:color="auto"/>
            <w:left w:val="none" w:sz="0" w:space="0" w:color="auto"/>
            <w:bottom w:val="none" w:sz="0" w:space="0" w:color="auto"/>
            <w:right w:val="none" w:sz="0" w:space="0" w:color="auto"/>
          </w:divBdr>
        </w:div>
      </w:divsChild>
    </w:div>
    <w:div w:id="575940449">
      <w:bodyDiv w:val="1"/>
      <w:marLeft w:val="0"/>
      <w:marRight w:val="0"/>
      <w:marTop w:val="0"/>
      <w:marBottom w:val="0"/>
      <w:divBdr>
        <w:top w:val="none" w:sz="0" w:space="0" w:color="auto"/>
        <w:left w:val="none" w:sz="0" w:space="0" w:color="auto"/>
        <w:bottom w:val="none" w:sz="0" w:space="0" w:color="auto"/>
        <w:right w:val="none" w:sz="0" w:space="0" w:color="auto"/>
      </w:divBdr>
    </w:div>
    <w:div w:id="576595538">
      <w:bodyDiv w:val="1"/>
      <w:marLeft w:val="0"/>
      <w:marRight w:val="0"/>
      <w:marTop w:val="0"/>
      <w:marBottom w:val="0"/>
      <w:divBdr>
        <w:top w:val="none" w:sz="0" w:space="0" w:color="auto"/>
        <w:left w:val="none" w:sz="0" w:space="0" w:color="auto"/>
        <w:bottom w:val="none" w:sz="0" w:space="0" w:color="auto"/>
        <w:right w:val="none" w:sz="0" w:space="0" w:color="auto"/>
      </w:divBdr>
      <w:divsChild>
        <w:div w:id="848373306">
          <w:marLeft w:val="-150"/>
          <w:marRight w:val="-150"/>
          <w:marTop w:val="0"/>
          <w:marBottom w:val="0"/>
          <w:divBdr>
            <w:top w:val="none" w:sz="0" w:space="0" w:color="auto"/>
            <w:left w:val="none" w:sz="0" w:space="0" w:color="auto"/>
            <w:bottom w:val="none" w:sz="0" w:space="0" w:color="auto"/>
            <w:right w:val="none" w:sz="0" w:space="0" w:color="auto"/>
          </w:divBdr>
          <w:divsChild>
            <w:div w:id="848182358">
              <w:marLeft w:val="0"/>
              <w:marRight w:val="0"/>
              <w:marTop w:val="0"/>
              <w:marBottom w:val="0"/>
              <w:divBdr>
                <w:top w:val="none" w:sz="0" w:space="0" w:color="auto"/>
                <w:left w:val="none" w:sz="0" w:space="0" w:color="auto"/>
                <w:bottom w:val="none" w:sz="0" w:space="0" w:color="auto"/>
                <w:right w:val="none" w:sz="0" w:space="0" w:color="auto"/>
              </w:divBdr>
              <w:divsChild>
                <w:div w:id="815024191">
                  <w:marLeft w:val="0"/>
                  <w:marRight w:val="0"/>
                  <w:marTop w:val="0"/>
                  <w:marBottom w:val="0"/>
                  <w:divBdr>
                    <w:top w:val="none" w:sz="0" w:space="0" w:color="auto"/>
                    <w:left w:val="none" w:sz="0" w:space="0" w:color="auto"/>
                    <w:bottom w:val="none" w:sz="0" w:space="0" w:color="auto"/>
                    <w:right w:val="none" w:sz="0" w:space="0" w:color="auto"/>
                  </w:divBdr>
                  <w:divsChild>
                    <w:div w:id="1402674206">
                      <w:marLeft w:val="0"/>
                      <w:marRight w:val="0"/>
                      <w:marTop w:val="0"/>
                      <w:marBottom w:val="0"/>
                      <w:divBdr>
                        <w:top w:val="none" w:sz="0" w:space="0" w:color="auto"/>
                        <w:left w:val="none" w:sz="0" w:space="0" w:color="auto"/>
                        <w:bottom w:val="none" w:sz="0" w:space="0" w:color="auto"/>
                        <w:right w:val="none" w:sz="0" w:space="0" w:color="auto"/>
                      </w:divBdr>
                      <w:divsChild>
                        <w:div w:id="697631062">
                          <w:marLeft w:val="0"/>
                          <w:marRight w:val="0"/>
                          <w:marTop w:val="0"/>
                          <w:marBottom w:val="0"/>
                          <w:divBdr>
                            <w:top w:val="none" w:sz="0" w:space="0" w:color="auto"/>
                            <w:left w:val="none" w:sz="0" w:space="0" w:color="auto"/>
                            <w:bottom w:val="none" w:sz="0" w:space="0" w:color="auto"/>
                            <w:right w:val="none" w:sz="0" w:space="0" w:color="auto"/>
                          </w:divBdr>
                          <w:divsChild>
                            <w:div w:id="162286122">
                              <w:marLeft w:val="0"/>
                              <w:marRight w:val="0"/>
                              <w:marTop w:val="0"/>
                              <w:marBottom w:val="0"/>
                              <w:divBdr>
                                <w:top w:val="none" w:sz="0" w:space="0" w:color="auto"/>
                                <w:left w:val="none" w:sz="0" w:space="0" w:color="auto"/>
                                <w:bottom w:val="none" w:sz="0" w:space="0" w:color="auto"/>
                                <w:right w:val="none" w:sz="0" w:space="0" w:color="auto"/>
                              </w:divBdr>
                            </w:div>
                            <w:div w:id="370347961">
                              <w:marLeft w:val="0"/>
                              <w:marRight w:val="0"/>
                              <w:marTop w:val="0"/>
                              <w:marBottom w:val="0"/>
                              <w:divBdr>
                                <w:top w:val="none" w:sz="0" w:space="0" w:color="auto"/>
                                <w:left w:val="none" w:sz="0" w:space="0" w:color="auto"/>
                                <w:bottom w:val="none" w:sz="0" w:space="0" w:color="auto"/>
                                <w:right w:val="none" w:sz="0" w:space="0" w:color="auto"/>
                              </w:divBdr>
                            </w:div>
                            <w:div w:id="615136013">
                              <w:marLeft w:val="0"/>
                              <w:marRight w:val="0"/>
                              <w:marTop w:val="0"/>
                              <w:marBottom w:val="0"/>
                              <w:divBdr>
                                <w:top w:val="none" w:sz="0" w:space="0" w:color="auto"/>
                                <w:left w:val="none" w:sz="0" w:space="0" w:color="auto"/>
                                <w:bottom w:val="none" w:sz="0" w:space="0" w:color="auto"/>
                                <w:right w:val="none" w:sz="0" w:space="0" w:color="auto"/>
                              </w:divBdr>
                            </w:div>
                            <w:div w:id="10919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4112">
      <w:bodyDiv w:val="1"/>
      <w:marLeft w:val="0"/>
      <w:marRight w:val="0"/>
      <w:marTop w:val="0"/>
      <w:marBottom w:val="0"/>
      <w:divBdr>
        <w:top w:val="none" w:sz="0" w:space="0" w:color="auto"/>
        <w:left w:val="none" w:sz="0" w:space="0" w:color="auto"/>
        <w:bottom w:val="none" w:sz="0" w:space="0" w:color="auto"/>
        <w:right w:val="none" w:sz="0" w:space="0" w:color="auto"/>
      </w:divBdr>
      <w:divsChild>
        <w:div w:id="1331714305">
          <w:marLeft w:val="0"/>
          <w:marRight w:val="0"/>
          <w:marTop w:val="0"/>
          <w:marBottom w:val="0"/>
          <w:divBdr>
            <w:top w:val="none" w:sz="0" w:space="0" w:color="auto"/>
            <w:left w:val="none" w:sz="0" w:space="0" w:color="auto"/>
            <w:bottom w:val="none" w:sz="0" w:space="0" w:color="auto"/>
            <w:right w:val="none" w:sz="0" w:space="0" w:color="auto"/>
          </w:divBdr>
        </w:div>
      </w:divsChild>
    </w:div>
    <w:div w:id="577057533">
      <w:bodyDiv w:val="1"/>
      <w:marLeft w:val="0"/>
      <w:marRight w:val="0"/>
      <w:marTop w:val="0"/>
      <w:marBottom w:val="0"/>
      <w:divBdr>
        <w:top w:val="none" w:sz="0" w:space="0" w:color="auto"/>
        <w:left w:val="none" w:sz="0" w:space="0" w:color="auto"/>
        <w:bottom w:val="none" w:sz="0" w:space="0" w:color="auto"/>
        <w:right w:val="none" w:sz="0" w:space="0" w:color="auto"/>
      </w:divBdr>
      <w:divsChild>
        <w:div w:id="908879879">
          <w:marLeft w:val="0"/>
          <w:marRight w:val="0"/>
          <w:marTop w:val="0"/>
          <w:marBottom w:val="0"/>
          <w:divBdr>
            <w:top w:val="single" w:sz="2" w:space="0" w:color="E5E7EB"/>
            <w:left w:val="single" w:sz="2" w:space="0" w:color="E5E7EB"/>
            <w:bottom w:val="single" w:sz="2" w:space="0" w:color="E5E7EB"/>
            <w:right w:val="single" w:sz="2" w:space="0" w:color="E5E7EB"/>
          </w:divBdr>
        </w:div>
        <w:div w:id="1946382021">
          <w:marLeft w:val="0"/>
          <w:marRight w:val="0"/>
          <w:marTop w:val="0"/>
          <w:marBottom w:val="0"/>
          <w:divBdr>
            <w:top w:val="single" w:sz="2" w:space="0" w:color="E5E7EB"/>
            <w:left w:val="single" w:sz="2" w:space="0" w:color="E5E7EB"/>
            <w:bottom w:val="single" w:sz="2" w:space="0" w:color="E5E7EB"/>
            <w:right w:val="single" w:sz="2" w:space="0" w:color="E5E7EB"/>
          </w:divBdr>
        </w:div>
        <w:div w:id="2102020369">
          <w:marLeft w:val="0"/>
          <w:marRight w:val="0"/>
          <w:marTop w:val="0"/>
          <w:marBottom w:val="0"/>
          <w:divBdr>
            <w:top w:val="single" w:sz="2" w:space="0" w:color="E5E7EB"/>
            <w:left w:val="single" w:sz="2" w:space="0" w:color="E5E7EB"/>
            <w:bottom w:val="single" w:sz="2" w:space="0" w:color="E5E7EB"/>
            <w:right w:val="single" w:sz="2" w:space="0" w:color="E5E7EB"/>
          </w:divBdr>
          <w:divsChild>
            <w:div w:id="1366829536">
              <w:marLeft w:val="0"/>
              <w:marRight w:val="0"/>
              <w:marTop w:val="0"/>
              <w:marBottom w:val="0"/>
              <w:divBdr>
                <w:top w:val="single" w:sz="2" w:space="0" w:color="E5E7EB"/>
                <w:left w:val="single" w:sz="2" w:space="0" w:color="E5E7EB"/>
                <w:bottom w:val="single" w:sz="2" w:space="0" w:color="E5E7EB"/>
                <w:right w:val="single" w:sz="2" w:space="0" w:color="E5E7EB"/>
              </w:divBdr>
              <w:divsChild>
                <w:div w:id="931544711">
                  <w:marLeft w:val="0"/>
                  <w:marRight w:val="0"/>
                  <w:marTop w:val="0"/>
                  <w:marBottom w:val="0"/>
                  <w:divBdr>
                    <w:top w:val="single" w:sz="2" w:space="0" w:color="E5E7EB"/>
                    <w:left w:val="single" w:sz="2" w:space="0" w:color="E5E7EB"/>
                    <w:bottom w:val="single" w:sz="2" w:space="0" w:color="E5E7EB"/>
                    <w:right w:val="single" w:sz="2" w:space="0" w:color="E5E7EB"/>
                  </w:divBdr>
                  <w:divsChild>
                    <w:div w:id="562451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5501301">
          <w:marLeft w:val="0"/>
          <w:marRight w:val="0"/>
          <w:marTop w:val="0"/>
          <w:marBottom w:val="0"/>
          <w:divBdr>
            <w:top w:val="single" w:sz="2" w:space="0" w:color="E5E7EB"/>
            <w:left w:val="single" w:sz="2" w:space="0" w:color="E5E7EB"/>
            <w:bottom w:val="single" w:sz="2" w:space="0" w:color="E5E7EB"/>
            <w:right w:val="single" w:sz="2" w:space="0" w:color="E5E7EB"/>
          </w:divBdr>
          <w:divsChild>
            <w:div w:id="786236163">
              <w:marLeft w:val="0"/>
              <w:marRight w:val="0"/>
              <w:marTop w:val="0"/>
              <w:marBottom w:val="0"/>
              <w:divBdr>
                <w:top w:val="single" w:sz="2" w:space="0" w:color="E5E7EB"/>
                <w:left w:val="single" w:sz="2" w:space="0" w:color="E5E7EB"/>
                <w:bottom w:val="single" w:sz="2" w:space="0" w:color="E5E7EB"/>
                <w:right w:val="single" w:sz="2" w:space="0" w:color="E5E7EB"/>
              </w:divBdr>
              <w:divsChild>
                <w:div w:id="528419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7326920">
      <w:bodyDiv w:val="1"/>
      <w:marLeft w:val="0"/>
      <w:marRight w:val="0"/>
      <w:marTop w:val="0"/>
      <w:marBottom w:val="0"/>
      <w:divBdr>
        <w:top w:val="none" w:sz="0" w:space="0" w:color="auto"/>
        <w:left w:val="none" w:sz="0" w:space="0" w:color="auto"/>
        <w:bottom w:val="none" w:sz="0" w:space="0" w:color="auto"/>
        <w:right w:val="none" w:sz="0" w:space="0" w:color="auto"/>
      </w:divBdr>
      <w:divsChild>
        <w:div w:id="277029203">
          <w:marLeft w:val="-225"/>
          <w:marRight w:val="-225"/>
          <w:marTop w:val="0"/>
          <w:marBottom w:val="0"/>
          <w:divBdr>
            <w:top w:val="none" w:sz="0" w:space="0" w:color="auto"/>
            <w:left w:val="none" w:sz="0" w:space="0" w:color="auto"/>
            <w:bottom w:val="none" w:sz="0" w:space="0" w:color="auto"/>
            <w:right w:val="none" w:sz="0" w:space="0" w:color="auto"/>
          </w:divBdr>
        </w:div>
        <w:div w:id="538863747">
          <w:marLeft w:val="-225"/>
          <w:marRight w:val="-225"/>
          <w:marTop w:val="0"/>
          <w:marBottom w:val="0"/>
          <w:divBdr>
            <w:top w:val="none" w:sz="0" w:space="0" w:color="auto"/>
            <w:left w:val="none" w:sz="0" w:space="0" w:color="auto"/>
            <w:bottom w:val="none" w:sz="0" w:space="0" w:color="auto"/>
            <w:right w:val="none" w:sz="0" w:space="0" w:color="auto"/>
          </w:divBdr>
          <w:divsChild>
            <w:div w:id="1707369580">
              <w:marLeft w:val="0"/>
              <w:marRight w:val="0"/>
              <w:marTop w:val="0"/>
              <w:marBottom w:val="0"/>
              <w:divBdr>
                <w:top w:val="none" w:sz="0" w:space="0" w:color="auto"/>
                <w:left w:val="none" w:sz="0" w:space="0" w:color="auto"/>
                <w:bottom w:val="none" w:sz="0" w:space="0" w:color="auto"/>
                <w:right w:val="none" w:sz="0" w:space="0" w:color="auto"/>
              </w:divBdr>
              <w:divsChild>
                <w:div w:id="9166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4847">
      <w:bodyDiv w:val="1"/>
      <w:marLeft w:val="0"/>
      <w:marRight w:val="0"/>
      <w:marTop w:val="0"/>
      <w:marBottom w:val="0"/>
      <w:divBdr>
        <w:top w:val="none" w:sz="0" w:space="0" w:color="auto"/>
        <w:left w:val="none" w:sz="0" w:space="0" w:color="auto"/>
        <w:bottom w:val="none" w:sz="0" w:space="0" w:color="auto"/>
        <w:right w:val="none" w:sz="0" w:space="0" w:color="auto"/>
      </w:divBdr>
      <w:divsChild>
        <w:div w:id="917129118">
          <w:marLeft w:val="0"/>
          <w:marRight w:val="0"/>
          <w:marTop w:val="0"/>
          <w:marBottom w:val="0"/>
          <w:divBdr>
            <w:top w:val="none" w:sz="0" w:space="0" w:color="auto"/>
            <w:left w:val="none" w:sz="0" w:space="0" w:color="auto"/>
            <w:bottom w:val="none" w:sz="0" w:space="0" w:color="auto"/>
            <w:right w:val="none" w:sz="0" w:space="0" w:color="auto"/>
          </w:divBdr>
        </w:div>
        <w:div w:id="1715735020">
          <w:marLeft w:val="0"/>
          <w:marRight w:val="0"/>
          <w:marTop w:val="0"/>
          <w:marBottom w:val="0"/>
          <w:divBdr>
            <w:top w:val="none" w:sz="0" w:space="0" w:color="auto"/>
            <w:left w:val="none" w:sz="0" w:space="0" w:color="auto"/>
            <w:bottom w:val="none" w:sz="0" w:space="0" w:color="auto"/>
            <w:right w:val="none" w:sz="0" w:space="0" w:color="auto"/>
          </w:divBdr>
          <w:divsChild>
            <w:div w:id="2071733046">
              <w:marLeft w:val="0"/>
              <w:marRight w:val="0"/>
              <w:marTop w:val="0"/>
              <w:marBottom w:val="0"/>
              <w:divBdr>
                <w:top w:val="none" w:sz="0" w:space="0" w:color="auto"/>
                <w:left w:val="none" w:sz="0" w:space="0" w:color="auto"/>
                <w:bottom w:val="none" w:sz="0" w:space="0" w:color="auto"/>
                <w:right w:val="none" w:sz="0" w:space="0" w:color="auto"/>
              </w:divBdr>
              <w:divsChild>
                <w:div w:id="1572688606">
                  <w:marLeft w:val="0"/>
                  <w:marRight w:val="0"/>
                  <w:marTop w:val="0"/>
                  <w:marBottom w:val="0"/>
                  <w:divBdr>
                    <w:top w:val="none" w:sz="0" w:space="0" w:color="auto"/>
                    <w:left w:val="none" w:sz="0" w:space="0" w:color="auto"/>
                    <w:bottom w:val="none" w:sz="0" w:space="0" w:color="auto"/>
                    <w:right w:val="none" w:sz="0" w:space="0" w:color="auto"/>
                  </w:divBdr>
                </w:div>
                <w:div w:id="532889737">
                  <w:marLeft w:val="0"/>
                  <w:marRight w:val="0"/>
                  <w:marTop w:val="0"/>
                  <w:marBottom w:val="0"/>
                  <w:divBdr>
                    <w:top w:val="none" w:sz="0" w:space="0" w:color="auto"/>
                    <w:left w:val="none" w:sz="0" w:space="0" w:color="auto"/>
                    <w:bottom w:val="none" w:sz="0" w:space="0" w:color="auto"/>
                    <w:right w:val="none" w:sz="0" w:space="0" w:color="auto"/>
                  </w:divBdr>
                </w:div>
                <w:div w:id="788937400">
                  <w:marLeft w:val="0"/>
                  <w:marRight w:val="0"/>
                  <w:marTop w:val="0"/>
                  <w:marBottom w:val="450"/>
                  <w:divBdr>
                    <w:top w:val="none" w:sz="0" w:space="0" w:color="auto"/>
                    <w:left w:val="none" w:sz="0" w:space="0" w:color="auto"/>
                    <w:bottom w:val="none" w:sz="0" w:space="0" w:color="auto"/>
                    <w:right w:val="none" w:sz="0" w:space="0" w:color="auto"/>
                  </w:divBdr>
                  <w:divsChild>
                    <w:div w:id="2103724792">
                      <w:marLeft w:val="0"/>
                      <w:marRight w:val="0"/>
                      <w:marTop w:val="0"/>
                      <w:marBottom w:val="0"/>
                      <w:divBdr>
                        <w:top w:val="none" w:sz="0" w:space="0" w:color="auto"/>
                        <w:left w:val="none" w:sz="0" w:space="0" w:color="auto"/>
                        <w:bottom w:val="none" w:sz="0" w:space="0" w:color="auto"/>
                        <w:right w:val="none" w:sz="0" w:space="0" w:color="auto"/>
                      </w:divBdr>
                      <w:divsChild>
                        <w:div w:id="18485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89775">
      <w:bodyDiv w:val="1"/>
      <w:marLeft w:val="0"/>
      <w:marRight w:val="0"/>
      <w:marTop w:val="0"/>
      <w:marBottom w:val="0"/>
      <w:divBdr>
        <w:top w:val="none" w:sz="0" w:space="0" w:color="auto"/>
        <w:left w:val="none" w:sz="0" w:space="0" w:color="auto"/>
        <w:bottom w:val="none" w:sz="0" w:space="0" w:color="auto"/>
        <w:right w:val="none" w:sz="0" w:space="0" w:color="auto"/>
      </w:divBdr>
      <w:divsChild>
        <w:div w:id="1472861739">
          <w:marLeft w:val="-150"/>
          <w:marRight w:val="-150"/>
          <w:marTop w:val="0"/>
          <w:marBottom w:val="0"/>
          <w:divBdr>
            <w:top w:val="none" w:sz="0" w:space="0" w:color="auto"/>
            <w:left w:val="none" w:sz="0" w:space="0" w:color="auto"/>
            <w:bottom w:val="none" w:sz="0" w:space="0" w:color="auto"/>
            <w:right w:val="none" w:sz="0" w:space="0" w:color="auto"/>
          </w:divBdr>
          <w:divsChild>
            <w:div w:id="1406029985">
              <w:marLeft w:val="0"/>
              <w:marRight w:val="0"/>
              <w:marTop w:val="0"/>
              <w:marBottom w:val="0"/>
              <w:divBdr>
                <w:top w:val="none" w:sz="0" w:space="0" w:color="auto"/>
                <w:left w:val="none" w:sz="0" w:space="0" w:color="auto"/>
                <w:bottom w:val="none" w:sz="0" w:space="0" w:color="auto"/>
                <w:right w:val="none" w:sz="0" w:space="0" w:color="auto"/>
              </w:divBdr>
              <w:divsChild>
                <w:div w:id="1885557565">
                  <w:marLeft w:val="0"/>
                  <w:marRight w:val="0"/>
                  <w:marTop w:val="0"/>
                  <w:marBottom w:val="0"/>
                  <w:divBdr>
                    <w:top w:val="none" w:sz="0" w:space="0" w:color="auto"/>
                    <w:left w:val="none" w:sz="0" w:space="0" w:color="auto"/>
                    <w:bottom w:val="none" w:sz="0" w:space="0" w:color="auto"/>
                    <w:right w:val="none" w:sz="0" w:space="0" w:color="auto"/>
                  </w:divBdr>
                  <w:divsChild>
                    <w:div w:id="1578974535">
                      <w:marLeft w:val="0"/>
                      <w:marRight w:val="0"/>
                      <w:marTop w:val="0"/>
                      <w:marBottom w:val="0"/>
                      <w:divBdr>
                        <w:top w:val="none" w:sz="0" w:space="0" w:color="auto"/>
                        <w:left w:val="none" w:sz="0" w:space="0" w:color="auto"/>
                        <w:bottom w:val="none" w:sz="0" w:space="0" w:color="auto"/>
                        <w:right w:val="none" w:sz="0" w:space="0" w:color="auto"/>
                      </w:divBdr>
                    </w:div>
                  </w:divsChild>
                </w:div>
                <w:div w:id="1307707365">
                  <w:marLeft w:val="0"/>
                  <w:marRight w:val="0"/>
                  <w:marTop w:val="0"/>
                  <w:marBottom w:val="0"/>
                  <w:divBdr>
                    <w:top w:val="none" w:sz="0" w:space="0" w:color="auto"/>
                    <w:left w:val="none" w:sz="0" w:space="0" w:color="auto"/>
                    <w:bottom w:val="none" w:sz="0" w:space="0" w:color="auto"/>
                    <w:right w:val="none" w:sz="0" w:space="0" w:color="auto"/>
                  </w:divBdr>
                  <w:divsChild>
                    <w:div w:id="15388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4132">
          <w:marLeft w:val="-150"/>
          <w:marRight w:val="-150"/>
          <w:marTop w:val="0"/>
          <w:marBottom w:val="0"/>
          <w:divBdr>
            <w:top w:val="none" w:sz="0" w:space="0" w:color="auto"/>
            <w:left w:val="none" w:sz="0" w:space="0" w:color="auto"/>
            <w:bottom w:val="none" w:sz="0" w:space="0" w:color="auto"/>
            <w:right w:val="none" w:sz="0" w:space="0" w:color="auto"/>
          </w:divBdr>
          <w:divsChild>
            <w:div w:id="470026133">
              <w:marLeft w:val="0"/>
              <w:marRight w:val="0"/>
              <w:marTop w:val="0"/>
              <w:marBottom w:val="0"/>
              <w:divBdr>
                <w:top w:val="none" w:sz="0" w:space="0" w:color="auto"/>
                <w:left w:val="none" w:sz="0" w:space="0" w:color="auto"/>
                <w:bottom w:val="none" w:sz="0" w:space="0" w:color="auto"/>
                <w:right w:val="none" w:sz="0" w:space="0" w:color="auto"/>
              </w:divBdr>
              <w:divsChild>
                <w:div w:id="1397438825">
                  <w:marLeft w:val="0"/>
                  <w:marRight w:val="0"/>
                  <w:marTop w:val="0"/>
                  <w:marBottom w:val="0"/>
                  <w:divBdr>
                    <w:top w:val="none" w:sz="0" w:space="0" w:color="auto"/>
                    <w:left w:val="none" w:sz="0" w:space="0" w:color="auto"/>
                    <w:bottom w:val="none" w:sz="0" w:space="0" w:color="auto"/>
                    <w:right w:val="none" w:sz="0" w:space="0" w:color="auto"/>
                  </w:divBdr>
                  <w:divsChild>
                    <w:div w:id="220093980">
                      <w:marLeft w:val="0"/>
                      <w:marRight w:val="0"/>
                      <w:marTop w:val="0"/>
                      <w:marBottom w:val="0"/>
                      <w:divBdr>
                        <w:top w:val="none" w:sz="0" w:space="0" w:color="auto"/>
                        <w:left w:val="none" w:sz="0" w:space="0" w:color="auto"/>
                        <w:bottom w:val="none" w:sz="0" w:space="0" w:color="auto"/>
                        <w:right w:val="none" w:sz="0" w:space="0" w:color="auto"/>
                      </w:divBdr>
                    </w:div>
                    <w:div w:id="911622474">
                      <w:marLeft w:val="0"/>
                      <w:marRight w:val="0"/>
                      <w:marTop w:val="0"/>
                      <w:marBottom w:val="0"/>
                      <w:divBdr>
                        <w:top w:val="none" w:sz="0" w:space="0" w:color="auto"/>
                        <w:left w:val="none" w:sz="0" w:space="0" w:color="auto"/>
                        <w:bottom w:val="none" w:sz="0" w:space="0" w:color="auto"/>
                        <w:right w:val="none" w:sz="0" w:space="0" w:color="auto"/>
                      </w:divBdr>
                      <w:divsChild>
                        <w:div w:id="321739073">
                          <w:marLeft w:val="0"/>
                          <w:marRight w:val="0"/>
                          <w:marTop w:val="0"/>
                          <w:marBottom w:val="0"/>
                          <w:divBdr>
                            <w:top w:val="none" w:sz="0" w:space="0" w:color="auto"/>
                            <w:left w:val="none" w:sz="0" w:space="0" w:color="auto"/>
                            <w:bottom w:val="none" w:sz="0" w:space="0" w:color="auto"/>
                            <w:right w:val="none" w:sz="0" w:space="0" w:color="auto"/>
                          </w:divBdr>
                          <w:divsChild>
                            <w:div w:id="1681734076">
                              <w:marLeft w:val="0"/>
                              <w:marRight w:val="0"/>
                              <w:marTop w:val="0"/>
                              <w:marBottom w:val="0"/>
                              <w:divBdr>
                                <w:top w:val="none" w:sz="0" w:space="0" w:color="auto"/>
                                <w:left w:val="none" w:sz="0" w:space="0" w:color="auto"/>
                                <w:bottom w:val="none" w:sz="0" w:space="0" w:color="auto"/>
                                <w:right w:val="none" w:sz="0" w:space="0" w:color="auto"/>
                              </w:divBdr>
                            </w:div>
                            <w:div w:id="436827237">
                              <w:marLeft w:val="0"/>
                              <w:marRight w:val="0"/>
                              <w:marTop w:val="0"/>
                              <w:marBottom w:val="0"/>
                              <w:divBdr>
                                <w:top w:val="none" w:sz="0" w:space="0" w:color="auto"/>
                                <w:left w:val="none" w:sz="0" w:space="0" w:color="auto"/>
                                <w:bottom w:val="none" w:sz="0" w:space="0" w:color="auto"/>
                                <w:right w:val="none" w:sz="0" w:space="0" w:color="auto"/>
                              </w:divBdr>
                            </w:div>
                            <w:div w:id="24064081">
                              <w:marLeft w:val="0"/>
                              <w:marRight w:val="0"/>
                              <w:marTop w:val="0"/>
                              <w:marBottom w:val="0"/>
                              <w:divBdr>
                                <w:top w:val="none" w:sz="0" w:space="0" w:color="auto"/>
                                <w:left w:val="none" w:sz="0" w:space="0" w:color="auto"/>
                                <w:bottom w:val="none" w:sz="0" w:space="0" w:color="auto"/>
                                <w:right w:val="none" w:sz="0" w:space="0" w:color="auto"/>
                              </w:divBdr>
                            </w:div>
                            <w:div w:id="2095739724">
                              <w:marLeft w:val="0"/>
                              <w:marRight w:val="0"/>
                              <w:marTop w:val="0"/>
                              <w:marBottom w:val="0"/>
                              <w:divBdr>
                                <w:top w:val="none" w:sz="0" w:space="0" w:color="auto"/>
                                <w:left w:val="none" w:sz="0" w:space="0" w:color="auto"/>
                                <w:bottom w:val="none" w:sz="0" w:space="0" w:color="auto"/>
                                <w:right w:val="none" w:sz="0" w:space="0" w:color="auto"/>
                              </w:divBdr>
                            </w:div>
                            <w:div w:id="2102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1104">
              <w:marLeft w:val="0"/>
              <w:marRight w:val="0"/>
              <w:marTop w:val="0"/>
              <w:marBottom w:val="0"/>
              <w:divBdr>
                <w:top w:val="none" w:sz="0" w:space="0" w:color="auto"/>
                <w:left w:val="none" w:sz="0" w:space="0" w:color="auto"/>
                <w:bottom w:val="none" w:sz="0" w:space="0" w:color="auto"/>
                <w:right w:val="none" w:sz="0" w:space="0" w:color="auto"/>
              </w:divBdr>
              <w:divsChild>
                <w:div w:id="889808631">
                  <w:marLeft w:val="0"/>
                  <w:marRight w:val="0"/>
                  <w:marTop w:val="0"/>
                  <w:marBottom w:val="0"/>
                  <w:divBdr>
                    <w:top w:val="none" w:sz="0" w:space="0" w:color="auto"/>
                    <w:left w:val="none" w:sz="0" w:space="0" w:color="auto"/>
                    <w:bottom w:val="none" w:sz="0" w:space="0" w:color="auto"/>
                    <w:right w:val="none" w:sz="0" w:space="0" w:color="auto"/>
                  </w:divBdr>
                  <w:divsChild>
                    <w:div w:id="2071883454">
                      <w:marLeft w:val="0"/>
                      <w:marRight w:val="0"/>
                      <w:marTop w:val="0"/>
                      <w:marBottom w:val="0"/>
                      <w:divBdr>
                        <w:top w:val="none" w:sz="0" w:space="0" w:color="auto"/>
                        <w:left w:val="none" w:sz="0" w:space="0" w:color="auto"/>
                        <w:bottom w:val="none" w:sz="0" w:space="0" w:color="auto"/>
                        <w:right w:val="none" w:sz="0" w:space="0" w:color="auto"/>
                      </w:divBdr>
                      <w:divsChild>
                        <w:div w:id="1925676064">
                          <w:marLeft w:val="0"/>
                          <w:marRight w:val="0"/>
                          <w:marTop w:val="0"/>
                          <w:marBottom w:val="0"/>
                          <w:divBdr>
                            <w:top w:val="none" w:sz="0" w:space="0" w:color="auto"/>
                            <w:left w:val="none" w:sz="0" w:space="0" w:color="auto"/>
                            <w:bottom w:val="none" w:sz="0" w:space="0" w:color="auto"/>
                            <w:right w:val="none" w:sz="0" w:space="0" w:color="auto"/>
                          </w:divBdr>
                        </w:div>
                      </w:divsChild>
                    </w:div>
                    <w:div w:id="1275866782">
                      <w:marLeft w:val="0"/>
                      <w:marRight w:val="0"/>
                      <w:marTop w:val="0"/>
                      <w:marBottom w:val="450"/>
                      <w:divBdr>
                        <w:top w:val="none" w:sz="0" w:space="0" w:color="auto"/>
                        <w:left w:val="none" w:sz="0" w:space="0" w:color="auto"/>
                        <w:bottom w:val="none" w:sz="0" w:space="0" w:color="auto"/>
                        <w:right w:val="none" w:sz="0" w:space="0" w:color="auto"/>
                      </w:divBdr>
                    </w:div>
                    <w:div w:id="20341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1662">
      <w:bodyDiv w:val="1"/>
      <w:marLeft w:val="0"/>
      <w:marRight w:val="0"/>
      <w:marTop w:val="0"/>
      <w:marBottom w:val="0"/>
      <w:divBdr>
        <w:top w:val="none" w:sz="0" w:space="0" w:color="auto"/>
        <w:left w:val="none" w:sz="0" w:space="0" w:color="auto"/>
        <w:bottom w:val="none" w:sz="0" w:space="0" w:color="auto"/>
        <w:right w:val="none" w:sz="0" w:space="0" w:color="auto"/>
      </w:divBdr>
      <w:divsChild>
        <w:div w:id="153228580">
          <w:marLeft w:val="-225"/>
          <w:marRight w:val="-225"/>
          <w:marTop w:val="0"/>
          <w:marBottom w:val="0"/>
          <w:divBdr>
            <w:top w:val="none" w:sz="0" w:space="0" w:color="auto"/>
            <w:left w:val="none" w:sz="0" w:space="0" w:color="auto"/>
            <w:bottom w:val="none" w:sz="0" w:space="0" w:color="auto"/>
            <w:right w:val="none" w:sz="0" w:space="0" w:color="auto"/>
          </w:divBdr>
          <w:divsChild>
            <w:div w:id="948119078">
              <w:marLeft w:val="0"/>
              <w:marRight w:val="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391">
          <w:marLeft w:val="-225"/>
          <w:marRight w:val="-225"/>
          <w:marTop w:val="0"/>
          <w:marBottom w:val="0"/>
          <w:divBdr>
            <w:top w:val="none" w:sz="0" w:space="0" w:color="auto"/>
            <w:left w:val="none" w:sz="0" w:space="0" w:color="auto"/>
            <w:bottom w:val="none" w:sz="0" w:space="0" w:color="auto"/>
            <w:right w:val="none" w:sz="0" w:space="0" w:color="auto"/>
          </w:divBdr>
        </w:div>
      </w:divsChild>
    </w:div>
    <w:div w:id="579170403">
      <w:bodyDiv w:val="1"/>
      <w:marLeft w:val="0"/>
      <w:marRight w:val="0"/>
      <w:marTop w:val="0"/>
      <w:marBottom w:val="0"/>
      <w:divBdr>
        <w:top w:val="none" w:sz="0" w:space="0" w:color="auto"/>
        <w:left w:val="none" w:sz="0" w:space="0" w:color="auto"/>
        <w:bottom w:val="none" w:sz="0" w:space="0" w:color="auto"/>
        <w:right w:val="none" w:sz="0" w:space="0" w:color="auto"/>
      </w:divBdr>
      <w:divsChild>
        <w:div w:id="62535344">
          <w:marLeft w:val="-100"/>
          <w:marRight w:val="-100"/>
          <w:marTop w:val="0"/>
          <w:marBottom w:val="0"/>
          <w:divBdr>
            <w:top w:val="none" w:sz="0" w:space="0" w:color="auto"/>
            <w:left w:val="none" w:sz="0" w:space="0" w:color="auto"/>
            <w:bottom w:val="none" w:sz="0" w:space="0" w:color="auto"/>
            <w:right w:val="none" w:sz="0" w:space="0" w:color="auto"/>
          </w:divBdr>
          <w:divsChild>
            <w:div w:id="903180304">
              <w:marLeft w:val="0"/>
              <w:marRight w:val="0"/>
              <w:marTop w:val="0"/>
              <w:marBottom w:val="0"/>
              <w:divBdr>
                <w:top w:val="none" w:sz="0" w:space="0" w:color="auto"/>
                <w:left w:val="none" w:sz="0" w:space="0" w:color="auto"/>
                <w:bottom w:val="none" w:sz="0" w:space="0" w:color="auto"/>
                <w:right w:val="none" w:sz="0" w:space="0" w:color="auto"/>
              </w:divBdr>
            </w:div>
          </w:divsChild>
        </w:div>
        <w:div w:id="174272547">
          <w:marLeft w:val="-100"/>
          <w:marRight w:val="-100"/>
          <w:marTop w:val="0"/>
          <w:marBottom w:val="0"/>
          <w:divBdr>
            <w:top w:val="none" w:sz="0" w:space="0" w:color="auto"/>
            <w:left w:val="none" w:sz="0" w:space="0" w:color="auto"/>
            <w:bottom w:val="none" w:sz="0" w:space="0" w:color="auto"/>
            <w:right w:val="none" w:sz="0" w:space="0" w:color="auto"/>
          </w:divBdr>
        </w:div>
      </w:divsChild>
    </w:div>
    <w:div w:id="579218922">
      <w:bodyDiv w:val="1"/>
      <w:marLeft w:val="0"/>
      <w:marRight w:val="0"/>
      <w:marTop w:val="0"/>
      <w:marBottom w:val="0"/>
      <w:divBdr>
        <w:top w:val="none" w:sz="0" w:space="0" w:color="auto"/>
        <w:left w:val="none" w:sz="0" w:space="0" w:color="auto"/>
        <w:bottom w:val="none" w:sz="0" w:space="0" w:color="auto"/>
        <w:right w:val="none" w:sz="0" w:space="0" w:color="auto"/>
      </w:divBdr>
      <w:divsChild>
        <w:div w:id="1334994582">
          <w:marLeft w:val="-150"/>
          <w:marRight w:val="-150"/>
          <w:marTop w:val="0"/>
          <w:marBottom w:val="0"/>
          <w:divBdr>
            <w:top w:val="none" w:sz="0" w:space="0" w:color="auto"/>
            <w:left w:val="none" w:sz="0" w:space="0" w:color="auto"/>
            <w:bottom w:val="none" w:sz="0" w:space="0" w:color="auto"/>
            <w:right w:val="none" w:sz="0" w:space="0" w:color="auto"/>
          </w:divBdr>
          <w:divsChild>
            <w:div w:id="84349869">
              <w:marLeft w:val="0"/>
              <w:marRight w:val="0"/>
              <w:marTop w:val="0"/>
              <w:marBottom w:val="0"/>
              <w:divBdr>
                <w:top w:val="none" w:sz="0" w:space="0" w:color="auto"/>
                <w:left w:val="none" w:sz="0" w:space="0" w:color="auto"/>
                <w:bottom w:val="none" w:sz="0" w:space="0" w:color="auto"/>
                <w:right w:val="none" w:sz="0" w:space="0" w:color="auto"/>
              </w:divBdr>
              <w:divsChild>
                <w:div w:id="418143255">
                  <w:marLeft w:val="0"/>
                  <w:marRight w:val="0"/>
                  <w:marTop w:val="0"/>
                  <w:marBottom w:val="0"/>
                  <w:divBdr>
                    <w:top w:val="none" w:sz="0" w:space="0" w:color="auto"/>
                    <w:left w:val="none" w:sz="0" w:space="0" w:color="auto"/>
                    <w:bottom w:val="none" w:sz="0" w:space="0" w:color="auto"/>
                    <w:right w:val="none" w:sz="0" w:space="0" w:color="auto"/>
                  </w:divBdr>
                  <w:divsChild>
                    <w:div w:id="105201619">
                      <w:marLeft w:val="0"/>
                      <w:marRight w:val="0"/>
                      <w:marTop w:val="0"/>
                      <w:marBottom w:val="450"/>
                      <w:divBdr>
                        <w:top w:val="none" w:sz="0" w:space="0" w:color="auto"/>
                        <w:left w:val="none" w:sz="0" w:space="0" w:color="auto"/>
                        <w:bottom w:val="none" w:sz="0" w:space="0" w:color="auto"/>
                        <w:right w:val="none" w:sz="0" w:space="0" w:color="auto"/>
                      </w:divBdr>
                    </w:div>
                    <w:div w:id="619647224">
                      <w:marLeft w:val="0"/>
                      <w:marRight w:val="0"/>
                      <w:marTop w:val="0"/>
                      <w:marBottom w:val="0"/>
                      <w:divBdr>
                        <w:top w:val="none" w:sz="0" w:space="0" w:color="auto"/>
                        <w:left w:val="none" w:sz="0" w:space="0" w:color="auto"/>
                        <w:bottom w:val="none" w:sz="0" w:space="0" w:color="auto"/>
                        <w:right w:val="none" w:sz="0" w:space="0" w:color="auto"/>
                      </w:divBdr>
                      <w:divsChild>
                        <w:div w:id="6585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6192">
              <w:marLeft w:val="0"/>
              <w:marRight w:val="0"/>
              <w:marTop w:val="0"/>
              <w:marBottom w:val="0"/>
              <w:divBdr>
                <w:top w:val="none" w:sz="0" w:space="0" w:color="auto"/>
                <w:left w:val="none" w:sz="0" w:space="0" w:color="auto"/>
                <w:bottom w:val="none" w:sz="0" w:space="0" w:color="auto"/>
                <w:right w:val="none" w:sz="0" w:space="0" w:color="auto"/>
              </w:divBdr>
              <w:divsChild>
                <w:div w:id="263615237">
                  <w:marLeft w:val="0"/>
                  <w:marRight w:val="0"/>
                  <w:marTop w:val="0"/>
                  <w:marBottom w:val="0"/>
                  <w:divBdr>
                    <w:top w:val="none" w:sz="0" w:space="0" w:color="auto"/>
                    <w:left w:val="none" w:sz="0" w:space="0" w:color="auto"/>
                    <w:bottom w:val="none" w:sz="0" w:space="0" w:color="auto"/>
                    <w:right w:val="none" w:sz="0" w:space="0" w:color="auto"/>
                  </w:divBdr>
                  <w:divsChild>
                    <w:div w:id="28067638">
                      <w:marLeft w:val="0"/>
                      <w:marRight w:val="0"/>
                      <w:marTop w:val="0"/>
                      <w:marBottom w:val="0"/>
                      <w:divBdr>
                        <w:top w:val="none" w:sz="0" w:space="0" w:color="auto"/>
                        <w:left w:val="none" w:sz="0" w:space="0" w:color="auto"/>
                        <w:bottom w:val="none" w:sz="0" w:space="0" w:color="auto"/>
                        <w:right w:val="none" w:sz="0" w:space="0" w:color="auto"/>
                      </w:divBdr>
                    </w:div>
                    <w:div w:id="98575459">
                      <w:marLeft w:val="0"/>
                      <w:marRight w:val="0"/>
                      <w:marTop w:val="0"/>
                      <w:marBottom w:val="0"/>
                      <w:divBdr>
                        <w:top w:val="none" w:sz="0" w:space="0" w:color="auto"/>
                        <w:left w:val="none" w:sz="0" w:space="0" w:color="auto"/>
                        <w:bottom w:val="none" w:sz="0" w:space="0" w:color="auto"/>
                        <w:right w:val="none" w:sz="0" w:space="0" w:color="auto"/>
                      </w:divBdr>
                      <w:divsChild>
                        <w:div w:id="1070229311">
                          <w:marLeft w:val="0"/>
                          <w:marRight w:val="0"/>
                          <w:marTop w:val="0"/>
                          <w:marBottom w:val="0"/>
                          <w:divBdr>
                            <w:top w:val="none" w:sz="0" w:space="0" w:color="auto"/>
                            <w:left w:val="none" w:sz="0" w:space="0" w:color="auto"/>
                            <w:bottom w:val="none" w:sz="0" w:space="0" w:color="auto"/>
                            <w:right w:val="none" w:sz="0" w:space="0" w:color="auto"/>
                          </w:divBdr>
                          <w:divsChild>
                            <w:div w:id="588082159">
                              <w:marLeft w:val="0"/>
                              <w:marRight w:val="0"/>
                              <w:marTop w:val="0"/>
                              <w:marBottom w:val="0"/>
                              <w:divBdr>
                                <w:top w:val="none" w:sz="0" w:space="0" w:color="auto"/>
                                <w:left w:val="none" w:sz="0" w:space="0" w:color="auto"/>
                                <w:bottom w:val="none" w:sz="0" w:space="0" w:color="auto"/>
                                <w:right w:val="none" w:sz="0" w:space="0" w:color="auto"/>
                              </w:divBdr>
                            </w:div>
                            <w:div w:id="681008949">
                              <w:marLeft w:val="0"/>
                              <w:marRight w:val="0"/>
                              <w:marTop w:val="0"/>
                              <w:marBottom w:val="0"/>
                              <w:divBdr>
                                <w:top w:val="none" w:sz="0" w:space="0" w:color="auto"/>
                                <w:left w:val="none" w:sz="0" w:space="0" w:color="auto"/>
                                <w:bottom w:val="none" w:sz="0" w:space="0" w:color="auto"/>
                                <w:right w:val="none" w:sz="0" w:space="0" w:color="auto"/>
                              </w:divBdr>
                            </w:div>
                            <w:div w:id="822817796">
                              <w:marLeft w:val="0"/>
                              <w:marRight w:val="0"/>
                              <w:marTop w:val="0"/>
                              <w:marBottom w:val="0"/>
                              <w:divBdr>
                                <w:top w:val="none" w:sz="0" w:space="0" w:color="auto"/>
                                <w:left w:val="none" w:sz="0" w:space="0" w:color="auto"/>
                                <w:bottom w:val="none" w:sz="0" w:space="0" w:color="auto"/>
                                <w:right w:val="none" w:sz="0" w:space="0" w:color="auto"/>
                              </w:divBdr>
                            </w:div>
                            <w:div w:id="9004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1096">
          <w:marLeft w:val="-150"/>
          <w:marRight w:val="-150"/>
          <w:marTop w:val="0"/>
          <w:marBottom w:val="0"/>
          <w:divBdr>
            <w:top w:val="none" w:sz="0" w:space="0" w:color="auto"/>
            <w:left w:val="none" w:sz="0" w:space="0" w:color="auto"/>
            <w:bottom w:val="none" w:sz="0" w:space="0" w:color="auto"/>
            <w:right w:val="none" w:sz="0" w:space="0" w:color="auto"/>
          </w:divBdr>
          <w:divsChild>
            <w:div w:id="487861353">
              <w:marLeft w:val="0"/>
              <w:marRight w:val="0"/>
              <w:marTop w:val="0"/>
              <w:marBottom w:val="0"/>
              <w:divBdr>
                <w:top w:val="none" w:sz="0" w:space="0" w:color="auto"/>
                <w:left w:val="none" w:sz="0" w:space="0" w:color="auto"/>
                <w:bottom w:val="none" w:sz="0" w:space="0" w:color="auto"/>
                <w:right w:val="none" w:sz="0" w:space="0" w:color="auto"/>
              </w:divBdr>
              <w:divsChild>
                <w:div w:id="599996434">
                  <w:marLeft w:val="0"/>
                  <w:marRight w:val="0"/>
                  <w:marTop w:val="0"/>
                  <w:marBottom w:val="0"/>
                  <w:divBdr>
                    <w:top w:val="none" w:sz="0" w:space="0" w:color="auto"/>
                    <w:left w:val="none" w:sz="0" w:space="0" w:color="auto"/>
                    <w:bottom w:val="none" w:sz="0" w:space="0" w:color="auto"/>
                    <w:right w:val="none" w:sz="0" w:space="0" w:color="auto"/>
                  </w:divBdr>
                  <w:divsChild>
                    <w:div w:id="1220560031">
                      <w:marLeft w:val="0"/>
                      <w:marRight w:val="0"/>
                      <w:marTop w:val="0"/>
                      <w:marBottom w:val="0"/>
                      <w:divBdr>
                        <w:top w:val="none" w:sz="0" w:space="0" w:color="auto"/>
                        <w:left w:val="none" w:sz="0" w:space="0" w:color="auto"/>
                        <w:bottom w:val="none" w:sz="0" w:space="0" w:color="auto"/>
                        <w:right w:val="none" w:sz="0" w:space="0" w:color="auto"/>
                      </w:divBdr>
                    </w:div>
                  </w:divsChild>
                </w:div>
                <w:div w:id="794443594">
                  <w:marLeft w:val="0"/>
                  <w:marRight w:val="0"/>
                  <w:marTop w:val="0"/>
                  <w:marBottom w:val="0"/>
                  <w:divBdr>
                    <w:top w:val="none" w:sz="0" w:space="0" w:color="auto"/>
                    <w:left w:val="none" w:sz="0" w:space="0" w:color="auto"/>
                    <w:bottom w:val="none" w:sz="0" w:space="0" w:color="auto"/>
                    <w:right w:val="none" w:sz="0" w:space="0" w:color="auto"/>
                  </w:divBdr>
                  <w:divsChild>
                    <w:div w:id="229583256">
                      <w:marLeft w:val="0"/>
                      <w:marRight w:val="0"/>
                      <w:marTop w:val="0"/>
                      <w:marBottom w:val="0"/>
                      <w:divBdr>
                        <w:top w:val="none" w:sz="0" w:space="0" w:color="auto"/>
                        <w:left w:val="none" w:sz="0" w:space="0" w:color="auto"/>
                        <w:bottom w:val="none" w:sz="0" w:space="0" w:color="auto"/>
                        <w:right w:val="none" w:sz="0" w:space="0" w:color="auto"/>
                      </w:divBdr>
                      <w:divsChild>
                        <w:div w:id="816217771">
                          <w:marLeft w:val="0"/>
                          <w:marRight w:val="0"/>
                          <w:marTop w:val="0"/>
                          <w:marBottom w:val="0"/>
                          <w:divBdr>
                            <w:top w:val="none" w:sz="0" w:space="0" w:color="auto"/>
                            <w:left w:val="none" w:sz="0" w:space="0" w:color="auto"/>
                            <w:bottom w:val="none" w:sz="0" w:space="0" w:color="auto"/>
                            <w:right w:val="none" w:sz="0" w:space="0" w:color="auto"/>
                          </w:divBdr>
                        </w:div>
                      </w:divsChild>
                    </w:div>
                    <w:div w:id="949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8760">
      <w:bodyDiv w:val="1"/>
      <w:marLeft w:val="0"/>
      <w:marRight w:val="0"/>
      <w:marTop w:val="0"/>
      <w:marBottom w:val="0"/>
      <w:divBdr>
        <w:top w:val="none" w:sz="0" w:space="0" w:color="auto"/>
        <w:left w:val="none" w:sz="0" w:space="0" w:color="auto"/>
        <w:bottom w:val="none" w:sz="0" w:space="0" w:color="auto"/>
        <w:right w:val="none" w:sz="0" w:space="0" w:color="auto"/>
      </w:divBdr>
    </w:div>
    <w:div w:id="579482958">
      <w:bodyDiv w:val="1"/>
      <w:marLeft w:val="0"/>
      <w:marRight w:val="0"/>
      <w:marTop w:val="0"/>
      <w:marBottom w:val="0"/>
      <w:divBdr>
        <w:top w:val="none" w:sz="0" w:space="0" w:color="auto"/>
        <w:left w:val="none" w:sz="0" w:space="0" w:color="auto"/>
        <w:bottom w:val="none" w:sz="0" w:space="0" w:color="auto"/>
        <w:right w:val="none" w:sz="0" w:space="0" w:color="auto"/>
      </w:divBdr>
    </w:div>
    <w:div w:id="579868787">
      <w:bodyDiv w:val="1"/>
      <w:marLeft w:val="0"/>
      <w:marRight w:val="0"/>
      <w:marTop w:val="0"/>
      <w:marBottom w:val="0"/>
      <w:divBdr>
        <w:top w:val="none" w:sz="0" w:space="0" w:color="auto"/>
        <w:left w:val="none" w:sz="0" w:space="0" w:color="auto"/>
        <w:bottom w:val="none" w:sz="0" w:space="0" w:color="auto"/>
        <w:right w:val="none" w:sz="0" w:space="0" w:color="auto"/>
      </w:divBdr>
      <w:divsChild>
        <w:div w:id="928391865">
          <w:marLeft w:val="-150"/>
          <w:marRight w:val="-150"/>
          <w:marTop w:val="0"/>
          <w:marBottom w:val="0"/>
          <w:divBdr>
            <w:top w:val="none" w:sz="0" w:space="0" w:color="auto"/>
            <w:left w:val="none" w:sz="0" w:space="0" w:color="auto"/>
            <w:bottom w:val="none" w:sz="0" w:space="0" w:color="auto"/>
            <w:right w:val="none" w:sz="0" w:space="0" w:color="auto"/>
          </w:divBdr>
          <w:divsChild>
            <w:div w:id="1058280718">
              <w:marLeft w:val="0"/>
              <w:marRight w:val="0"/>
              <w:marTop w:val="0"/>
              <w:marBottom w:val="0"/>
              <w:divBdr>
                <w:top w:val="none" w:sz="0" w:space="0" w:color="auto"/>
                <w:left w:val="none" w:sz="0" w:space="0" w:color="auto"/>
                <w:bottom w:val="none" w:sz="0" w:space="0" w:color="auto"/>
                <w:right w:val="none" w:sz="0" w:space="0" w:color="auto"/>
              </w:divBdr>
              <w:divsChild>
                <w:div w:id="1453131442">
                  <w:marLeft w:val="0"/>
                  <w:marRight w:val="0"/>
                  <w:marTop w:val="0"/>
                  <w:marBottom w:val="0"/>
                  <w:divBdr>
                    <w:top w:val="none" w:sz="0" w:space="0" w:color="auto"/>
                    <w:left w:val="none" w:sz="0" w:space="0" w:color="auto"/>
                    <w:bottom w:val="none" w:sz="0" w:space="0" w:color="auto"/>
                    <w:right w:val="none" w:sz="0" w:space="0" w:color="auto"/>
                  </w:divBdr>
                  <w:divsChild>
                    <w:div w:id="949700301">
                      <w:marLeft w:val="0"/>
                      <w:marRight w:val="0"/>
                      <w:marTop w:val="0"/>
                      <w:marBottom w:val="0"/>
                      <w:divBdr>
                        <w:top w:val="none" w:sz="0" w:space="0" w:color="auto"/>
                        <w:left w:val="none" w:sz="0" w:space="0" w:color="auto"/>
                        <w:bottom w:val="none" w:sz="0" w:space="0" w:color="auto"/>
                        <w:right w:val="none" w:sz="0" w:space="0" w:color="auto"/>
                      </w:divBdr>
                    </w:div>
                  </w:divsChild>
                </w:div>
                <w:div w:id="1811971629">
                  <w:marLeft w:val="0"/>
                  <w:marRight w:val="0"/>
                  <w:marTop w:val="0"/>
                  <w:marBottom w:val="0"/>
                  <w:divBdr>
                    <w:top w:val="none" w:sz="0" w:space="0" w:color="auto"/>
                    <w:left w:val="none" w:sz="0" w:space="0" w:color="auto"/>
                    <w:bottom w:val="none" w:sz="0" w:space="0" w:color="auto"/>
                    <w:right w:val="none" w:sz="0" w:space="0" w:color="auto"/>
                  </w:divBdr>
                  <w:divsChild>
                    <w:div w:id="17188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5934">
          <w:marLeft w:val="-150"/>
          <w:marRight w:val="-150"/>
          <w:marTop w:val="0"/>
          <w:marBottom w:val="0"/>
          <w:divBdr>
            <w:top w:val="none" w:sz="0" w:space="0" w:color="auto"/>
            <w:left w:val="none" w:sz="0" w:space="0" w:color="auto"/>
            <w:bottom w:val="none" w:sz="0" w:space="0" w:color="auto"/>
            <w:right w:val="none" w:sz="0" w:space="0" w:color="auto"/>
          </w:divBdr>
          <w:divsChild>
            <w:div w:id="226183925">
              <w:marLeft w:val="0"/>
              <w:marRight w:val="0"/>
              <w:marTop w:val="0"/>
              <w:marBottom w:val="0"/>
              <w:divBdr>
                <w:top w:val="none" w:sz="0" w:space="0" w:color="auto"/>
                <w:left w:val="none" w:sz="0" w:space="0" w:color="auto"/>
                <w:bottom w:val="none" w:sz="0" w:space="0" w:color="auto"/>
                <w:right w:val="none" w:sz="0" w:space="0" w:color="auto"/>
              </w:divBdr>
              <w:divsChild>
                <w:div w:id="220411771">
                  <w:marLeft w:val="0"/>
                  <w:marRight w:val="0"/>
                  <w:marTop w:val="0"/>
                  <w:marBottom w:val="0"/>
                  <w:divBdr>
                    <w:top w:val="none" w:sz="0" w:space="0" w:color="auto"/>
                    <w:left w:val="none" w:sz="0" w:space="0" w:color="auto"/>
                    <w:bottom w:val="none" w:sz="0" w:space="0" w:color="auto"/>
                    <w:right w:val="none" w:sz="0" w:space="0" w:color="auto"/>
                  </w:divBdr>
                  <w:divsChild>
                    <w:div w:id="771046678">
                      <w:marLeft w:val="0"/>
                      <w:marRight w:val="0"/>
                      <w:marTop w:val="0"/>
                      <w:marBottom w:val="0"/>
                      <w:divBdr>
                        <w:top w:val="none" w:sz="0" w:space="0" w:color="auto"/>
                        <w:left w:val="none" w:sz="0" w:space="0" w:color="auto"/>
                        <w:bottom w:val="none" w:sz="0" w:space="0" w:color="auto"/>
                        <w:right w:val="none" w:sz="0" w:space="0" w:color="auto"/>
                      </w:divBdr>
                    </w:div>
                    <w:div w:id="131950423">
                      <w:marLeft w:val="0"/>
                      <w:marRight w:val="0"/>
                      <w:marTop w:val="0"/>
                      <w:marBottom w:val="0"/>
                      <w:divBdr>
                        <w:top w:val="none" w:sz="0" w:space="0" w:color="auto"/>
                        <w:left w:val="none" w:sz="0" w:space="0" w:color="auto"/>
                        <w:bottom w:val="none" w:sz="0" w:space="0" w:color="auto"/>
                        <w:right w:val="none" w:sz="0" w:space="0" w:color="auto"/>
                      </w:divBdr>
                      <w:divsChild>
                        <w:div w:id="11029559">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275524270">
                              <w:marLeft w:val="0"/>
                              <w:marRight w:val="0"/>
                              <w:marTop w:val="0"/>
                              <w:marBottom w:val="0"/>
                              <w:divBdr>
                                <w:top w:val="none" w:sz="0" w:space="0" w:color="auto"/>
                                <w:left w:val="none" w:sz="0" w:space="0" w:color="auto"/>
                                <w:bottom w:val="none" w:sz="0" w:space="0" w:color="auto"/>
                                <w:right w:val="none" w:sz="0" w:space="0" w:color="auto"/>
                              </w:divBdr>
                            </w:div>
                            <w:div w:id="1656641972">
                              <w:marLeft w:val="0"/>
                              <w:marRight w:val="0"/>
                              <w:marTop w:val="0"/>
                              <w:marBottom w:val="0"/>
                              <w:divBdr>
                                <w:top w:val="none" w:sz="0" w:space="0" w:color="auto"/>
                                <w:left w:val="none" w:sz="0" w:space="0" w:color="auto"/>
                                <w:bottom w:val="none" w:sz="0" w:space="0" w:color="auto"/>
                                <w:right w:val="none" w:sz="0" w:space="0" w:color="auto"/>
                              </w:divBdr>
                            </w:div>
                            <w:div w:id="517235613">
                              <w:marLeft w:val="0"/>
                              <w:marRight w:val="0"/>
                              <w:marTop w:val="0"/>
                              <w:marBottom w:val="0"/>
                              <w:divBdr>
                                <w:top w:val="none" w:sz="0" w:space="0" w:color="auto"/>
                                <w:left w:val="none" w:sz="0" w:space="0" w:color="auto"/>
                                <w:bottom w:val="none" w:sz="0" w:space="0" w:color="auto"/>
                                <w:right w:val="none" w:sz="0" w:space="0" w:color="auto"/>
                              </w:divBdr>
                            </w:div>
                            <w:div w:id="2067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86472">
              <w:marLeft w:val="0"/>
              <w:marRight w:val="0"/>
              <w:marTop w:val="0"/>
              <w:marBottom w:val="0"/>
              <w:divBdr>
                <w:top w:val="none" w:sz="0" w:space="0" w:color="auto"/>
                <w:left w:val="none" w:sz="0" w:space="0" w:color="auto"/>
                <w:bottom w:val="none" w:sz="0" w:space="0" w:color="auto"/>
                <w:right w:val="none" w:sz="0" w:space="0" w:color="auto"/>
              </w:divBdr>
              <w:divsChild>
                <w:div w:id="790439634">
                  <w:marLeft w:val="0"/>
                  <w:marRight w:val="0"/>
                  <w:marTop w:val="0"/>
                  <w:marBottom w:val="0"/>
                  <w:divBdr>
                    <w:top w:val="none" w:sz="0" w:space="0" w:color="auto"/>
                    <w:left w:val="none" w:sz="0" w:space="0" w:color="auto"/>
                    <w:bottom w:val="none" w:sz="0" w:space="0" w:color="auto"/>
                    <w:right w:val="none" w:sz="0" w:space="0" w:color="auto"/>
                  </w:divBdr>
                  <w:divsChild>
                    <w:div w:id="1868445246">
                      <w:marLeft w:val="0"/>
                      <w:marRight w:val="0"/>
                      <w:marTop w:val="0"/>
                      <w:marBottom w:val="0"/>
                      <w:divBdr>
                        <w:top w:val="none" w:sz="0" w:space="0" w:color="auto"/>
                        <w:left w:val="none" w:sz="0" w:space="0" w:color="auto"/>
                        <w:bottom w:val="none" w:sz="0" w:space="0" w:color="auto"/>
                        <w:right w:val="none" w:sz="0" w:space="0" w:color="auto"/>
                      </w:divBdr>
                      <w:divsChild>
                        <w:div w:id="1856766495">
                          <w:marLeft w:val="0"/>
                          <w:marRight w:val="0"/>
                          <w:marTop w:val="0"/>
                          <w:marBottom w:val="0"/>
                          <w:divBdr>
                            <w:top w:val="none" w:sz="0" w:space="0" w:color="auto"/>
                            <w:left w:val="none" w:sz="0" w:space="0" w:color="auto"/>
                            <w:bottom w:val="none" w:sz="0" w:space="0" w:color="auto"/>
                            <w:right w:val="none" w:sz="0" w:space="0" w:color="auto"/>
                          </w:divBdr>
                        </w:div>
                      </w:divsChild>
                    </w:div>
                    <w:div w:id="1385062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80918670">
      <w:bodyDiv w:val="1"/>
      <w:marLeft w:val="0"/>
      <w:marRight w:val="0"/>
      <w:marTop w:val="0"/>
      <w:marBottom w:val="0"/>
      <w:divBdr>
        <w:top w:val="none" w:sz="0" w:space="0" w:color="auto"/>
        <w:left w:val="none" w:sz="0" w:space="0" w:color="auto"/>
        <w:bottom w:val="none" w:sz="0" w:space="0" w:color="auto"/>
        <w:right w:val="none" w:sz="0" w:space="0" w:color="auto"/>
      </w:divBdr>
      <w:divsChild>
        <w:div w:id="613173962">
          <w:marLeft w:val="-150"/>
          <w:marRight w:val="-150"/>
          <w:marTop w:val="0"/>
          <w:marBottom w:val="0"/>
          <w:divBdr>
            <w:top w:val="none" w:sz="0" w:space="0" w:color="auto"/>
            <w:left w:val="none" w:sz="0" w:space="0" w:color="auto"/>
            <w:bottom w:val="none" w:sz="0" w:space="0" w:color="auto"/>
            <w:right w:val="none" w:sz="0" w:space="0" w:color="auto"/>
          </w:divBdr>
          <w:divsChild>
            <w:div w:id="1413430184">
              <w:marLeft w:val="0"/>
              <w:marRight w:val="0"/>
              <w:marTop w:val="0"/>
              <w:marBottom w:val="0"/>
              <w:divBdr>
                <w:top w:val="none" w:sz="0" w:space="0" w:color="auto"/>
                <w:left w:val="none" w:sz="0" w:space="0" w:color="auto"/>
                <w:bottom w:val="none" w:sz="0" w:space="0" w:color="auto"/>
                <w:right w:val="none" w:sz="0" w:space="0" w:color="auto"/>
              </w:divBdr>
              <w:divsChild>
                <w:div w:id="996306343">
                  <w:marLeft w:val="0"/>
                  <w:marRight w:val="0"/>
                  <w:marTop w:val="0"/>
                  <w:marBottom w:val="0"/>
                  <w:divBdr>
                    <w:top w:val="none" w:sz="0" w:space="0" w:color="auto"/>
                    <w:left w:val="none" w:sz="0" w:space="0" w:color="auto"/>
                    <w:bottom w:val="none" w:sz="0" w:space="0" w:color="auto"/>
                    <w:right w:val="none" w:sz="0" w:space="0" w:color="auto"/>
                  </w:divBdr>
                  <w:divsChild>
                    <w:div w:id="1317221725">
                      <w:marLeft w:val="0"/>
                      <w:marRight w:val="0"/>
                      <w:marTop w:val="0"/>
                      <w:marBottom w:val="0"/>
                      <w:divBdr>
                        <w:top w:val="none" w:sz="0" w:space="0" w:color="auto"/>
                        <w:left w:val="none" w:sz="0" w:space="0" w:color="auto"/>
                        <w:bottom w:val="none" w:sz="0" w:space="0" w:color="auto"/>
                        <w:right w:val="none" w:sz="0" w:space="0" w:color="auto"/>
                      </w:divBdr>
                    </w:div>
                  </w:divsChild>
                </w:div>
                <w:div w:id="1032656416">
                  <w:marLeft w:val="0"/>
                  <w:marRight w:val="0"/>
                  <w:marTop w:val="0"/>
                  <w:marBottom w:val="0"/>
                  <w:divBdr>
                    <w:top w:val="none" w:sz="0" w:space="0" w:color="auto"/>
                    <w:left w:val="none" w:sz="0" w:space="0" w:color="auto"/>
                    <w:bottom w:val="none" w:sz="0" w:space="0" w:color="auto"/>
                    <w:right w:val="none" w:sz="0" w:space="0" w:color="auto"/>
                  </w:divBdr>
                  <w:divsChild>
                    <w:div w:id="1062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79889">
      <w:bodyDiv w:val="1"/>
      <w:marLeft w:val="0"/>
      <w:marRight w:val="0"/>
      <w:marTop w:val="0"/>
      <w:marBottom w:val="0"/>
      <w:divBdr>
        <w:top w:val="none" w:sz="0" w:space="0" w:color="auto"/>
        <w:left w:val="none" w:sz="0" w:space="0" w:color="auto"/>
        <w:bottom w:val="none" w:sz="0" w:space="0" w:color="auto"/>
        <w:right w:val="none" w:sz="0" w:space="0" w:color="auto"/>
      </w:divBdr>
      <w:divsChild>
        <w:div w:id="101724723">
          <w:marLeft w:val="0"/>
          <w:marRight w:val="0"/>
          <w:marTop w:val="80"/>
          <w:marBottom w:val="20"/>
          <w:divBdr>
            <w:top w:val="none" w:sz="0" w:space="0" w:color="auto"/>
            <w:left w:val="none" w:sz="0" w:space="0" w:color="auto"/>
            <w:bottom w:val="none" w:sz="0" w:space="0" w:color="auto"/>
            <w:right w:val="none" w:sz="0" w:space="0" w:color="auto"/>
          </w:divBdr>
          <w:divsChild>
            <w:div w:id="465392409">
              <w:marLeft w:val="0"/>
              <w:marRight w:val="60"/>
              <w:marTop w:val="0"/>
              <w:marBottom w:val="0"/>
              <w:divBdr>
                <w:top w:val="none" w:sz="0" w:space="0" w:color="auto"/>
                <w:left w:val="none" w:sz="0" w:space="0" w:color="auto"/>
                <w:bottom w:val="none" w:sz="0" w:space="0" w:color="auto"/>
                <w:right w:val="none" w:sz="0" w:space="0" w:color="auto"/>
              </w:divBdr>
              <w:divsChild>
                <w:div w:id="759645206">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559749823">
          <w:marLeft w:val="0"/>
          <w:marRight w:val="0"/>
          <w:marTop w:val="0"/>
          <w:marBottom w:val="0"/>
          <w:divBdr>
            <w:top w:val="none" w:sz="0" w:space="0" w:color="auto"/>
            <w:left w:val="none" w:sz="0" w:space="0" w:color="auto"/>
            <w:bottom w:val="none" w:sz="0" w:space="0" w:color="auto"/>
            <w:right w:val="none" w:sz="0" w:space="0" w:color="auto"/>
          </w:divBdr>
          <w:divsChild>
            <w:div w:id="783381600">
              <w:marLeft w:val="0"/>
              <w:marRight w:val="0"/>
              <w:marTop w:val="0"/>
              <w:marBottom w:val="0"/>
              <w:divBdr>
                <w:top w:val="none" w:sz="0" w:space="0" w:color="auto"/>
                <w:left w:val="none" w:sz="0" w:space="0" w:color="auto"/>
                <w:bottom w:val="none" w:sz="0" w:space="0" w:color="auto"/>
                <w:right w:val="none" w:sz="0" w:space="0" w:color="auto"/>
              </w:divBdr>
              <w:divsChild>
                <w:div w:id="6857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536">
          <w:marLeft w:val="0"/>
          <w:marRight w:val="100"/>
          <w:marTop w:val="0"/>
          <w:marBottom w:val="0"/>
          <w:divBdr>
            <w:top w:val="none" w:sz="0" w:space="0" w:color="auto"/>
            <w:left w:val="none" w:sz="0" w:space="0" w:color="auto"/>
            <w:bottom w:val="none" w:sz="0" w:space="0" w:color="auto"/>
            <w:right w:val="none" w:sz="0" w:space="0" w:color="auto"/>
          </w:divBdr>
          <w:divsChild>
            <w:div w:id="879560732">
              <w:marLeft w:val="0"/>
              <w:marRight w:val="0"/>
              <w:marTop w:val="0"/>
              <w:marBottom w:val="20"/>
              <w:divBdr>
                <w:top w:val="none" w:sz="0" w:space="0" w:color="auto"/>
                <w:left w:val="none" w:sz="0" w:space="0" w:color="auto"/>
                <w:bottom w:val="none" w:sz="0" w:space="0" w:color="auto"/>
                <w:right w:val="none" w:sz="0" w:space="0" w:color="auto"/>
              </w:divBdr>
              <w:divsChild>
                <w:div w:id="1106389974">
                  <w:marLeft w:val="0"/>
                  <w:marRight w:val="0"/>
                  <w:marTop w:val="0"/>
                  <w:marBottom w:val="0"/>
                  <w:divBdr>
                    <w:top w:val="none" w:sz="0" w:space="0" w:color="auto"/>
                    <w:left w:val="none" w:sz="0" w:space="0" w:color="auto"/>
                    <w:bottom w:val="none" w:sz="0" w:space="0" w:color="auto"/>
                    <w:right w:val="none" w:sz="0" w:space="0" w:color="auto"/>
                  </w:divBdr>
                  <w:divsChild>
                    <w:div w:id="1083456631">
                      <w:marLeft w:val="0"/>
                      <w:marRight w:val="0"/>
                      <w:marTop w:val="0"/>
                      <w:marBottom w:val="0"/>
                      <w:divBdr>
                        <w:top w:val="none" w:sz="0" w:space="0" w:color="auto"/>
                        <w:left w:val="none" w:sz="0" w:space="0" w:color="auto"/>
                        <w:bottom w:val="none" w:sz="0" w:space="0" w:color="auto"/>
                        <w:right w:val="none" w:sz="0" w:space="0" w:color="auto"/>
                      </w:divBdr>
                      <w:divsChild>
                        <w:div w:id="7011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8535">
          <w:marLeft w:val="0"/>
          <w:marRight w:val="0"/>
          <w:marTop w:val="0"/>
          <w:marBottom w:val="0"/>
          <w:divBdr>
            <w:top w:val="none" w:sz="0" w:space="0" w:color="auto"/>
            <w:left w:val="none" w:sz="0" w:space="0" w:color="auto"/>
            <w:bottom w:val="none" w:sz="0" w:space="0" w:color="auto"/>
            <w:right w:val="none" w:sz="0" w:space="0" w:color="auto"/>
          </w:divBdr>
        </w:div>
        <w:div w:id="1422679865">
          <w:marLeft w:val="0"/>
          <w:marRight w:val="0"/>
          <w:marTop w:val="0"/>
          <w:marBottom w:val="0"/>
          <w:divBdr>
            <w:top w:val="none" w:sz="0" w:space="0" w:color="auto"/>
            <w:left w:val="none" w:sz="0" w:space="0" w:color="auto"/>
            <w:bottom w:val="none" w:sz="0" w:space="0" w:color="auto"/>
            <w:right w:val="none" w:sz="0" w:space="0" w:color="auto"/>
          </w:divBdr>
        </w:div>
      </w:divsChild>
    </w:div>
    <w:div w:id="581646002">
      <w:bodyDiv w:val="1"/>
      <w:marLeft w:val="0"/>
      <w:marRight w:val="0"/>
      <w:marTop w:val="0"/>
      <w:marBottom w:val="0"/>
      <w:divBdr>
        <w:top w:val="none" w:sz="0" w:space="0" w:color="auto"/>
        <w:left w:val="none" w:sz="0" w:space="0" w:color="auto"/>
        <w:bottom w:val="none" w:sz="0" w:space="0" w:color="auto"/>
        <w:right w:val="none" w:sz="0" w:space="0" w:color="auto"/>
      </w:divBdr>
      <w:divsChild>
        <w:div w:id="193419745">
          <w:marLeft w:val="-150"/>
          <w:marRight w:val="-150"/>
          <w:marTop w:val="0"/>
          <w:marBottom w:val="0"/>
          <w:divBdr>
            <w:top w:val="none" w:sz="0" w:space="0" w:color="auto"/>
            <w:left w:val="none" w:sz="0" w:space="0" w:color="auto"/>
            <w:bottom w:val="none" w:sz="0" w:space="0" w:color="auto"/>
            <w:right w:val="none" w:sz="0" w:space="0" w:color="auto"/>
          </w:divBdr>
          <w:divsChild>
            <w:div w:id="109083561">
              <w:marLeft w:val="0"/>
              <w:marRight w:val="0"/>
              <w:marTop w:val="0"/>
              <w:marBottom w:val="0"/>
              <w:divBdr>
                <w:top w:val="none" w:sz="0" w:space="0" w:color="auto"/>
                <w:left w:val="none" w:sz="0" w:space="0" w:color="auto"/>
                <w:bottom w:val="none" w:sz="0" w:space="0" w:color="auto"/>
                <w:right w:val="none" w:sz="0" w:space="0" w:color="auto"/>
              </w:divBdr>
              <w:divsChild>
                <w:div w:id="726339141">
                  <w:marLeft w:val="0"/>
                  <w:marRight w:val="0"/>
                  <w:marTop w:val="0"/>
                  <w:marBottom w:val="0"/>
                  <w:divBdr>
                    <w:top w:val="none" w:sz="0" w:space="0" w:color="auto"/>
                    <w:left w:val="none" w:sz="0" w:space="0" w:color="auto"/>
                    <w:bottom w:val="none" w:sz="0" w:space="0" w:color="auto"/>
                    <w:right w:val="none" w:sz="0" w:space="0" w:color="auto"/>
                  </w:divBdr>
                  <w:divsChild>
                    <w:div w:id="391008303">
                      <w:marLeft w:val="0"/>
                      <w:marRight w:val="0"/>
                      <w:marTop w:val="0"/>
                      <w:marBottom w:val="0"/>
                      <w:divBdr>
                        <w:top w:val="none" w:sz="0" w:space="0" w:color="auto"/>
                        <w:left w:val="none" w:sz="0" w:space="0" w:color="auto"/>
                        <w:bottom w:val="none" w:sz="0" w:space="0" w:color="auto"/>
                        <w:right w:val="none" w:sz="0" w:space="0" w:color="auto"/>
                      </w:divBdr>
                    </w:div>
                    <w:div w:id="14159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1658">
              <w:marLeft w:val="0"/>
              <w:marRight w:val="0"/>
              <w:marTop w:val="0"/>
              <w:marBottom w:val="0"/>
              <w:divBdr>
                <w:top w:val="none" w:sz="0" w:space="0" w:color="auto"/>
                <w:left w:val="none" w:sz="0" w:space="0" w:color="auto"/>
                <w:bottom w:val="none" w:sz="0" w:space="0" w:color="auto"/>
                <w:right w:val="none" w:sz="0" w:space="0" w:color="auto"/>
              </w:divBdr>
            </w:div>
          </w:divsChild>
        </w:div>
        <w:div w:id="1403064992">
          <w:marLeft w:val="-150"/>
          <w:marRight w:val="-150"/>
          <w:marTop w:val="0"/>
          <w:marBottom w:val="0"/>
          <w:divBdr>
            <w:top w:val="none" w:sz="0" w:space="0" w:color="auto"/>
            <w:left w:val="none" w:sz="0" w:space="0" w:color="auto"/>
            <w:bottom w:val="none" w:sz="0" w:space="0" w:color="auto"/>
            <w:right w:val="none" w:sz="0" w:space="0" w:color="auto"/>
          </w:divBdr>
          <w:divsChild>
            <w:div w:id="873154384">
              <w:marLeft w:val="0"/>
              <w:marRight w:val="0"/>
              <w:marTop w:val="0"/>
              <w:marBottom w:val="0"/>
              <w:divBdr>
                <w:top w:val="none" w:sz="0" w:space="0" w:color="auto"/>
                <w:left w:val="none" w:sz="0" w:space="0" w:color="auto"/>
                <w:bottom w:val="none" w:sz="0" w:space="0" w:color="auto"/>
                <w:right w:val="none" w:sz="0" w:space="0" w:color="auto"/>
              </w:divBdr>
              <w:divsChild>
                <w:div w:id="863762">
                  <w:marLeft w:val="0"/>
                  <w:marRight w:val="0"/>
                  <w:marTop w:val="0"/>
                  <w:marBottom w:val="0"/>
                  <w:divBdr>
                    <w:top w:val="none" w:sz="0" w:space="0" w:color="auto"/>
                    <w:left w:val="none" w:sz="0" w:space="0" w:color="auto"/>
                    <w:bottom w:val="none" w:sz="0" w:space="0" w:color="auto"/>
                    <w:right w:val="none" w:sz="0" w:space="0" w:color="auto"/>
                  </w:divBdr>
                  <w:divsChild>
                    <w:div w:id="6743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72640">
      <w:bodyDiv w:val="1"/>
      <w:marLeft w:val="0"/>
      <w:marRight w:val="0"/>
      <w:marTop w:val="0"/>
      <w:marBottom w:val="0"/>
      <w:divBdr>
        <w:top w:val="none" w:sz="0" w:space="0" w:color="auto"/>
        <w:left w:val="none" w:sz="0" w:space="0" w:color="auto"/>
        <w:bottom w:val="none" w:sz="0" w:space="0" w:color="auto"/>
        <w:right w:val="none" w:sz="0" w:space="0" w:color="auto"/>
      </w:divBdr>
      <w:divsChild>
        <w:div w:id="644313357">
          <w:marLeft w:val="0"/>
          <w:marRight w:val="0"/>
          <w:marTop w:val="0"/>
          <w:marBottom w:val="315"/>
          <w:divBdr>
            <w:top w:val="none" w:sz="0" w:space="0" w:color="auto"/>
            <w:left w:val="none" w:sz="0" w:space="0" w:color="auto"/>
            <w:bottom w:val="none" w:sz="0" w:space="0" w:color="auto"/>
            <w:right w:val="none" w:sz="0" w:space="0" w:color="auto"/>
          </w:divBdr>
          <w:divsChild>
            <w:div w:id="1281062571">
              <w:marLeft w:val="0"/>
              <w:marRight w:val="0"/>
              <w:marTop w:val="0"/>
              <w:marBottom w:val="0"/>
              <w:divBdr>
                <w:top w:val="none" w:sz="0" w:space="0" w:color="auto"/>
                <w:left w:val="none" w:sz="0" w:space="0" w:color="auto"/>
                <w:bottom w:val="none" w:sz="0" w:space="0" w:color="auto"/>
                <w:right w:val="none" w:sz="0" w:space="0" w:color="auto"/>
              </w:divBdr>
              <w:divsChild>
                <w:div w:id="771823924">
                  <w:marLeft w:val="180"/>
                  <w:marRight w:val="0"/>
                  <w:marTop w:val="0"/>
                  <w:marBottom w:val="0"/>
                  <w:divBdr>
                    <w:top w:val="none" w:sz="0" w:space="0" w:color="auto"/>
                    <w:left w:val="none" w:sz="0" w:space="0" w:color="auto"/>
                    <w:bottom w:val="none" w:sz="0" w:space="0" w:color="auto"/>
                    <w:right w:val="none" w:sz="0" w:space="0" w:color="auto"/>
                  </w:divBdr>
                </w:div>
                <w:div w:id="126611520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91328">
      <w:bodyDiv w:val="1"/>
      <w:marLeft w:val="0"/>
      <w:marRight w:val="0"/>
      <w:marTop w:val="0"/>
      <w:marBottom w:val="0"/>
      <w:divBdr>
        <w:top w:val="none" w:sz="0" w:space="0" w:color="auto"/>
        <w:left w:val="none" w:sz="0" w:space="0" w:color="auto"/>
        <w:bottom w:val="none" w:sz="0" w:space="0" w:color="auto"/>
        <w:right w:val="none" w:sz="0" w:space="0" w:color="auto"/>
      </w:divBdr>
    </w:div>
    <w:div w:id="583147326">
      <w:bodyDiv w:val="1"/>
      <w:marLeft w:val="0"/>
      <w:marRight w:val="0"/>
      <w:marTop w:val="0"/>
      <w:marBottom w:val="0"/>
      <w:divBdr>
        <w:top w:val="none" w:sz="0" w:space="0" w:color="auto"/>
        <w:left w:val="none" w:sz="0" w:space="0" w:color="auto"/>
        <w:bottom w:val="none" w:sz="0" w:space="0" w:color="auto"/>
        <w:right w:val="none" w:sz="0" w:space="0" w:color="auto"/>
      </w:divBdr>
    </w:div>
    <w:div w:id="583535969">
      <w:bodyDiv w:val="1"/>
      <w:marLeft w:val="0"/>
      <w:marRight w:val="0"/>
      <w:marTop w:val="0"/>
      <w:marBottom w:val="0"/>
      <w:divBdr>
        <w:top w:val="none" w:sz="0" w:space="0" w:color="auto"/>
        <w:left w:val="none" w:sz="0" w:space="0" w:color="auto"/>
        <w:bottom w:val="none" w:sz="0" w:space="0" w:color="auto"/>
        <w:right w:val="none" w:sz="0" w:space="0" w:color="auto"/>
      </w:divBdr>
      <w:divsChild>
        <w:div w:id="345060026">
          <w:marLeft w:val="0"/>
          <w:marRight w:val="0"/>
          <w:marTop w:val="0"/>
          <w:marBottom w:val="225"/>
          <w:divBdr>
            <w:top w:val="none" w:sz="0" w:space="0" w:color="auto"/>
            <w:left w:val="none" w:sz="0" w:space="0" w:color="auto"/>
            <w:bottom w:val="none" w:sz="0" w:space="0" w:color="auto"/>
            <w:right w:val="none" w:sz="0" w:space="0" w:color="auto"/>
          </w:divBdr>
        </w:div>
        <w:div w:id="1378041434">
          <w:marLeft w:val="0"/>
          <w:marRight w:val="0"/>
          <w:marTop w:val="0"/>
          <w:marBottom w:val="240"/>
          <w:divBdr>
            <w:top w:val="none" w:sz="0" w:space="0" w:color="auto"/>
            <w:left w:val="none" w:sz="0" w:space="0" w:color="auto"/>
            <w:bottom w:val="none" w:sz="0" w:space="0" w:color="auto"/>
            <w:right w:val="none" w:sz="0" w:space="0" w:color="auto"/>
          </w:divBdr>
          <w:divsChild>
            <w:div w:id="392430901">
              <w:marLeft w:val="0"/>
              <w:marRight w:val="0"/>
              <w:marTop w:val="0"/>
              <w:marBottom w:val="0"/>
              <w:divBdr>
                <w:top w:val="none" w:sz="0" w:space="0" w:color="auto"/>
                <w:left w:val="none" w:sz="0" w:space="0" w:color="auto"/>
                <w:bottom w:val="none" w:sz="0" w:space="0" w:color="auto"/>
                <w:right w:val="none" w:sz="0" w:space="0" w:color="auto"/>
              </w:divBdr>
            </w:div>
            <w:div w:id="12522062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83955298">
      <w:bodyDiv w:val="1"/>
      <w:marLeft w:val="0"/>
      <w:marRight w:val="0"/>
      <w:marTop w:val="0"/>
      <w:marBottom w:val="0"/>
      <w:divBdr>
        <w:top w:val="none" w:sz="0" w:space="0" w:color="auto"/>
        <w:left w:val="none" w:sz="0" w:space="0" w:color="auto"/>
        <w:bottom w:val="none" w:sz="0" w:space="0" w:color="auto"/>
        <w:right w:val="none" w:sz="0" w:space="0" w:color="auto"/>
      </w:divBdr>
      <w:divsChild>
        <w:div w:id="209266822">
          <w:marLeft w:val="0"/>
          <w:marRight w:val="0"/>
          <w:marTop w:val="15"/>
          <w:marBottom w:val="240"/>
          <w:divBdr>
            <w:top w:val="single" w:sz="6" w:space="14" w:color="DDDDDD"/>
            <w:left w:val="single" w:sz="6" w:space="24" w:color="DDDDDD"/>
            <w:bottom w:val="single" w:sz="6" w:space="14" w:color="DDDDDD"/>
            <w:right w:val="single" w:sz="6" w:space="24" w:color="DDDDDD"/>
          </w:divBdr>
        </w:div>
        <w:div w:id="659771322">
          <w:marLeft w:val="300"/>
          <w:marRight w:val="30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691415648">
          <w:marLeft w:val="0"/>
          <w:marRight w:val="0"/>
          <w:marTop w:val="0"/>
          <w:marBottom w:val="0"/>
          <w:divBdr>
            <w:top w:val="none" w:sz="0" w:space="0" w:color="auto"/>
            <w:left w:val="none" w:sz="0" w:space="0" w:color="auto"/>
            <w:bottom w:val="none" w:sz="0" w:space="0" w:color="auto"/>
            <w:right w:val="none" w:sz="0" w:space="0" w:color="auto"/>
          </w:divBdr>
        </w:div>
        <w:div w:id="1373772562">
          <w:marLeft w:val="0"/>
          <w:marRight w:val="0"/>
          <w:marTop w:val="0"/>
          <w:marBottom w:val="0"/>
          <w:divBdr>
            <w:top w:val="none" w:sz="0" w:space="0" w:color="auto"/>
            <w:left w:val="none" w:sz="0" w:space="0" w:color="auto"/>
            <w:bottom w:val="none" w:sz="0" w:space="0" w:color="auto"/>
            <w:right w:val="none" w:sz="0" w:space="0" w:color="auto"/>
          </w:divBdr>
        </w:div>
      </w:divsChild>
    </w:div>
    <w:div w:id="584070828">
      <w:bodyDiv w:val="1"/>
      <w:marLeft w:val="0"/>
      <w:marRight w:val="0"/>
      <w:marTop w:val="0"/>
      <w:marBottom w:val="0"/>
      <w:divBdr>
        <w:top w:val="none" w:sz="0" w:space="0" w:color="auto"/>
        <w:left w:val="none" w:sz="0" w:space="0" w:color="auto"/>
        <w:bottom w:val="none" w:sz="0" w:space="0" w:color="auto"/>
        <w:right w:val="none" w:sz="0" w:space="0" w:color="auto"/>
      </w:divBdr>
      <w:divsChild>
        <w:div w:id="1158618522">
          <w:marLeft w:val="0"/>
          <w:marRight w:val="0"/>
          <w:marTop w:val="0"/>
          <w:marBottom w:val="0"/>
          <w:divBdr>
            <w:top w:val="none" w:sz="0" w:space="0" w:color="auto"/>
            <w:left w:val="none" w:sz="0" w:space="0" w:color="auto"/>
            <w:bottom w:val="none" w:sz="0" w:space="0" w:color="auto"/>
            <w:right w:val="none" w:sz="0" w:space="0" w:color="auto"/>
          </w:divBdr>
          <w:divsChild>
            <w:div w:id="704062615">
              <w:marLeft w:val="0"/>
              <w:marRight w:val="0"/>
              <w:marTop w:val="0"/>
              <w:marBottom w:val="1200"/>
              <w:divBdr>
                <w:top w:val="none" w:sz="0" w:space="0" w:color="auto"/>
                <w:left w:val="none" w:sz="0" w:space="0" w:color="auto"/>
                <w:bottom w:val="none" w:sz="0" w:space="0" w:color="auto"/>
                <w:right w:val="none" w:sz="0" w:space="0" w:color="auto"/>
              </w:divBdr>
              <w:divsChild>
                <w:div w:id="4586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7478">
          <w:marLeft w:val="0"/>
          <w:marRight w:val="0"/>
          <w:marTop w:val="0"/>
          <w:marBottom w:val="0"/>
          <w:divBdr>
            <w:top w:val="none" w:sz="0" w:space="0" w:color="auto"/>
            <w:left w:val="none" w:sz="0" w:space="0" w:color="auto"/>
            <w:bottom w:val="none" w:sz="0" w:space="0" w:color="auto"/>
            <w:right w:val="none" w:sz="0" w:space="0" w:color="auto"/>
          </w:divBdr>
        </w:div>
        <w:div w:id="1350332124">
          <w:marLeft w:val="0"/>
          <w:marRight w:val="0"/>
          <w:marTop w:val="0"/>
          <w:marBottom w:val="0"/>
          <w:divBdr>
            <w:top w:val="none" w:sz="0" w:space="0" w:color="auto"/>
            <w:left w:val="none" w:sz="0" w:space="0" w:color="auto"/>
            <w:bottom w:val="none" w:sz="0" w:space="0" w:color="auto"/>
            <w:right w:val="none" w:sz="0" w:space="0" w:color="auto"/>
          </w:divBdr>
        </w:div>
      </w:divsChild>
    </w:div>
    <w:div w:id="584267312">
      <w:bodyDiv w:val="1"/>
      <w:marLeft w:val="0"/>
      <w:marRight w:val="0"/>
      <w:marTop w:val="0"/>
      <w:marBottom w:val="0"/>
      <w:divBdr>
        <w:top w:val="none" w:sz="0" w:space="0" w:color="auto"/>
        <w:left w:val="none" w:sz="0" w:space="0" w:color="auto"/>
        <w:bottom w:val="none" w:sz="0" w:space="0" w:color="auto"/>
        <w:right w:val="none" w:sz="0" w:space="0" w:color="auto"/>
      </w:divBdr>
      <w:divsChild>
        <w:div w:id="1087507109">
          <w:marLeft w:val="0"/>
          <w:marRight w:val="0"/>
          <w:marTop w:val="0"/>
          <w:marBottom w:val="0"/>
          <w:divBdr>
            <w:top w:val="none" w:sz="0" w:space="0" w:color="auto"/>
            <w:left w:val="none" w:sz="0" w:space="0" w:color="auto"/>
            <w:bottom w:val="none" w:sz="0" w:space="0" w:color="auto"/>
            <w:right w:val="none" w:sz="0" w:space="0" w:color="auto"/>
          </w:divBdr>
          <w:divsChild>
            <w:div w:id="1621303593">
              <w:marLeft w:val="0"/>
              <w:marRight w:val="0"/>
              <w:marTop w:val="0"/>
              <w:marBottom w:val="0"/>
              <w:divBdr>
                <w:top w:val="none" w:sz="0" w:space="0" w:color="auto"/>
                <w:left w:val="none" w:sz="0" w:space="0" w:color="auto"/>
                <w:bottom w:val="none" w:sz="0" w:space="0" w:color="auto"/>
                <w:right w:val="none" w:sz="0" w:space="0" w:color="auto"/>
              </w:divBdr>
              <w:divsChild>
                <w:div w:id="2015646995">
                  <w:marLeft w:val="0"/>
                  <w:marRight w:val="0"/>
                  <w:marTop w:val="0"/>
                  <w:marBottom w:val="0"/>
                  <w:divBdr>
                    <w:top w:val="none" w:sz="0" w:space="0" w:color="auto"/>
                    <w:left w:val="none" w:sz="0" w:space="0" w:color="auto"/>
                    <w:bottom w:val="none" w:sz="0" w:space="0" w:color="auto"/>
                    <w:right w:val="none" w:sz="0" w:space="0" w:color="auto"/>
                  </w:divBdr>
                  <w:divsChild>
                    <w:div w:id="1811359516">
                      <w:marLeft w:val="0"/>
                      <w:marRight w:val="0"/>
                      <w:marTop w:val="0"/>
                      <w:marBottom w:val="0"/>
                      <w:divBdr>
                        <w:top w:val="none" w:sz="0" w:space="0" w:color="auto"/>
                        <w:left w:val="none" w:sz="0" w:space="0" w:color="auto"/>
                        <w:bottom w:val="none" w:sz="0" w:space="0" w:color="auto"/>
                        <w:right w:val="none" w:sz="0" w:space="0" w:color="auto"/>
                      </w:divBdr>
                      <w:divsChild>
                        <w:div w:id="1746757752">
                          <w:marLeft w:val="0"/>
                          <w:marRight w:val="0"/>
                          <w:marTop w:val="0"/>
                          <w:marBottom w:val="0"/>
                          <w:divBdr>
                            <w:top w:val="none" w:sz="0" w:space="0" w:color="auto"/>
                            <w:left w:val="none" w:sz="0" w:space="0" w:color="auto"/>
                            <w:bottom w:val="none" w:sz="0" w:space="0" w:color="auto"/>
                            <w:right w:val="none" w:sz="0" w:space="0" w:color="auto"/>
                          </w:divBdr>
                          <w:divsChild>
                            <w:div w:id="22133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33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655648195">
          <w:marLeft w:val="0"/>
          <w:marRight w:val="0"/>
          <w:marTop w:val="0"/>
          <w:marBottom w:val="0"/>
          <w:divBdr>
            <w:top w:val="none" w:sz="0" w:space="0" w:color="auto"/>
            <w:left w:val="none" w:sz="0" w:space="0" w:color="auto"/>
            <w:bottom w:val="none" w:sz="0" w:space="0" w:color="auto"/>
            <w:right w:val="none" w:sz="0" w:space="0" w:color="auto"/>
          </w:divBdr>
          <w:divsChild>
            <w:div w:id="1392919254">
              <w:marLeft w:val="0"/>
              <w:marRight w:val="0"/>
              <w:marTop w:val="0"/>
              <w:marBottom w:val="0"/>
              <w:divBdr>
                <w:top w:val="none" w:sz="0" w:space="0" w:color="auto"/>
                <w:left w:val="none" w:sz="0" w:space="0" w:color="auto"/>
                <w:bottom w:val="none" w:sz="0" w:space="0" w:color="auto"/>
                <w:right w:val="none" w:sz="0" w:space="0" w:color="auto"/>
              </w:divBdr>
              <w:divsChild>
                <w:div w:id="861749708">
                  <w:marLeft w:val="0"/>
                  <w:marRight w:val="0"/>
                  <w:marTop w:val="0"/>
                  <w:marBottom w:val="360"/>
                  <w:divBdr>
                    <w:top w:val="none" w:sz="0" w:space="0" w:color="auto"/>
                    <w:left w:val="none" w:sz="0" w:space="0" w:color="auto"/>
                    <w:bottom w:val="none" w:sz="0" w:space="0" w:color="auto"/>
                    <w:right w:val="none" w:sz="0" w:space="0" w:color="auto"/>
                  </w:divBdr>
                  <w:divsChild>
                    <w:div w:id="1526483804">
                      <w:marLeft w:val="0"/>
                      <w:marRight w:val="0"/>
                      <w:marTop w:val="0"/>
                      <w:marBottom w:val="0"/>
                      <w:divBdr>
                        <w:top w:val="none" w:sz="0" w:space="0" w:color="auto"/>
                        <w:left w:val="none" w:sz="0" w:space="0" w:color="auto"/>
                        <w:bottom w:val="none" w:sz="0" w:space="0" w:color="auto"/>
                        <w:right w:val="none" w:sz="0" w:space="0" w:color="auto"/>
                      </w:divBdr>
                      <w:divsChild>
                        <w:div w:id="1762094373">
                          <w:marLeft w:val="0"/>
                          <w:marRight w:val="0"/>
                          <w:marTop w:val="0"/>
                          <w:marBottom w:val="0"/>
                          <w:divBdr>
                            <w:top w:val="none" w:sz="0" w:space="0" w:color="auto"/>
                            <w:left w:val="none" w:sz="0" w:space="0" w:color="auto"/>
                            <w:bottom w:val="none" w:sz="0" w:space="0" w:color="auto"/>
                            <w:right w:val="none" w:sz="0" w:space="0" w:color="auto"/>
                          </w:divBdr>
                          <w:divsChild>
                            <w:div w:id="933587474">
                              <w:marLeft w:val="0"/>
                              <w:marRight w:val="0"/>
                              <w:marTop w:val="0"/>
                              <w:marBottom w:val="0"/>
                              <w:divBdr>
                                <w:top w:val="none" w:sz="0" w:space="0" w:color="auto"/>
                                <w:left w:val="none" w:sz="0" w:space="0" w:color="auto"/>
                                <w:bottom w:val="none" w:sz="0" w:space="0" w:color="auto"/>
                                <w:right w:val="none" w:sz="0" w:space="0" w:color="auto"/>
                              </w:divBdr>
                              <w:divsChild>
                                <w:div w:id="1064568483">
                                  <w:marLeft w:val="0"/>
                                  <w:marRight w:val="0"/>
                                  <w:marTop w:val="0"/>
                                  <w:marBottom w:val="0"/>
                                  <w:divBdr>
                                    <w:top w:val="none" w:sz="0" w:space="0" w:color="auto"/>
                                    <w:left w:val="none" w:sz="0" w:space="0" w:color="auto"/>
                                    <w:bottom w:val="none" w:sz="0" w:space="0" w:color="auto"/>
                                    <w:right w:val="none" w:sz="0" w:space="0" w:color="auto"/>
                                  </w:divBdr>
                                  <w:divsChild>
                                    <w:div w:id="14733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728385">
      <w:bodyDiv w:val="1"/>
      <w:marLeft w:val="0"/>
      <w:marRight w:val="0"/>
      <w:marTop w:val="0"/>
      <w:marBottom w:val="0"/>
      <w:divBdr>
        <w:top w:val="none" w:sz="0" w:space="0" w:color="auto"/>
        <w:left w:val="none" w:sz="0" w:space="0" w:color="auto"/>
        <w:bottom w:val="none" w:sz="0" w:space="0" w:color="auto"/>
        <w:right w:val="none" w:sz="0" w:space="0" w:color="auto"/>
      </w:divBdr>
      <w:divsChild>
        <w:div w:id="742685343">
          <w:marLeft w:val="0"/>
          <w:marRight w:val="0"/>
          <w:marTop w:val="0"/>
          <w:marBottom w:val="0"/>
          <w:divBdr>
            <w:top w:val="none" w:sz="0" w:space="0" w:color="auto"/>
            <w:left w:val="none" w:sz="0" w:space="0" w:color="auto"/>
            <w:bottom w:val="none" w:sz="0" w:space="0" w:color="auto"/>
            <w:right w:val="none" w:sz="0" w:space="0" w:color="auto"/>
          </w:divBdr>
        </w:div>
        <w:div w:id="1394743202">
          <w:marLeft w:val="0"/>
          <w:marRight w:val="0"/>
          <w:marTop w:val="0"/>
          <w:marBottom w:val="0"/>
          <w:divBdr>
            <w:top w:val="none" w:sz="0" w:space="0" w:color="auto"/>
            <w:left w:val="none" w:sz="0" w:space="0" w:color="auto"/>
            <w:bottom w:val="none" w:sz="0" w:space="0" w:color="auto"/>
            <w:right w:val="none" w:sz="0" w:space="0" w:color="auto"/>
          </w:divBdr>
        </w:div>
      </w:divsChild>
    </w:div>
    <w:div w:id="584850645">
      <w:bodyDiv w:val="1"/>
      <w:marLeft w:val="0"/>
      <w:marRight w:val="0"/>
      <w:marTop w:val="0"/>
      <w:marBottom w:val="0"/>
      <w:divBdr>
        <w:top w:val="none" w:sz="0" w:space="0" w:color="auto"/>
        <w:left w:val="none" w:sz="0" w:space="0" w:color="auto"/>
        <w:bottom w:val="none" w:sz="0" w:space="0" w:color="auto"/>
        <w:right w:val="none" w:sz="0" w:space="0" w:color="auto"/>
      </w:divBdr>
      <w:divsChild>
        <w:div w:id="580874896">
          <w:marLeft w:val="-225"/>
          <w:marRight w:val="-225"/>
          <w:marTop w:val="0"/>
          <w:marBottom w:val="0"/>
          <w:divBdr>
            <w:top w:val="none" w:sz="0" w:space="0" w:color="auto"/>
            <w:left w:val="none" w:sz="0" w:space="0" w:color="auto"/>
            <w:bottom w:val="none" w:sz="0" w:space="0" w:color="auto"/>
            <w:right w:val="none" w:sz="0" w:space="0" w:color="auto"/>
          </w:divBdr>
          <w:divsChild>
            <w:div w:id="408043378">
              <w:marLeft w:val="0"/>
              <w:marRight w:val="0"/>
              <w:marTop w:val="0"/>
              <w:marBottom w:val="0"/>
              <w:divBdr>
                <w:top w:val="none" w:sz="0" w:space="0" w:color="auto"/>
                <w:left w:val="none" w:sz="0" w:space="0" w:color="auto"/>
                <w:bottom w:val="none" w:sz="0" w:space="0" w:color="auto"/>
                <w:right w:val="none" w:sz="0" w:space="0" w:color="auto"/>
              </w:divBdr>
              <w:divsChild>
                <w:div w:id="3109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5576">
      <w:bodyDiv w:val="1"/>
      <w:marLeft w:val="0"/>
      <w:marRight w:val="0"/>
      <w:marTop w:val="0"/>
      <w:marBottom w:val="0"/>
      <w:divBdr>
        <w:top w:val="none" w:sz="0" w:space="0" w:color="auto"/>
        <w:left w:val="none" w:sz="0" w:space="0" w:color="auto"/>
        <w:bottom w:val="none" w:sz="0" w:space="0" w:color="auto"/>
        <w:right w:val="none" w:sz="0" w:space="0" w:color="auto"/>
      </w:divBdr>
      <w:divsChild>
        <w:div w:id="450125345">
          <w:marLeft w:val="0"/>
          <w:marRight w:val="0"/>
          <w:marTop w:val="900"/>
          <w:marBottom w:val="1200"/>
          <w:divBdr>
            <w:top w:val="none" w:sz="0" w:space="0" w:color="auto"/>
            <w:left w:val="none" w:sz="0" w:space="0" w:color="auto"/>
            <w:bottom w:val="none" w:sz="0" w:space="0" w:color="auto"/>
            <w:right w:val="none" w:sz="0" w:space="0" w:color="auto"/>
          </w:divBdr>
          <w:divsChild>
            <w:div w:id="2075270347">
              <w:marLeft w:val="0"/>
              <w:marRight w:val="0"/>
              <w:marTop w:val="0"/>
              <w:marBottom w:val="0"/>
              <w:divBdr>
                <w:top w:val="none" w:sz="0" w:space="0" w:color="auto"/>
                <w:left w:val="none" w:sz="0" w:space="0" w:color="auto"/>
                <w:bottom w:val="none" w:sz="0" w:space="0" w:color="auto"/>
                <w:right w:val="none" w:sz="0" w:space="0" w:color="auto"/>
              </w:divBdr>
              <w:divsChild>
                <w:div w:id="1060445389">
                  <w:marLeft w:val="0"/>
                  <w:marRight w:val="0"/>
                  <w:marTop w:val="0"/>
                  <w:marBottom w:val="0"/>
                  <w:divBdr>
                    <w:top w:val="none" w:sz="0" w:space="0" w:color="auto"/>
                    <w:left w:val="none" w:sz="0" w:space="0" w:color="auto"/>
                    <w:bottom w:val="none" w:sz="0" w:space="0" w:color="auto"/>
                    <w:right w:val="none" w:sz="0" w:space="0" w:color="auto"/>
                  </w:divBdr>
                  <w:divsChild>
                    <w:div w:id="1104422486">
                      <w:marLeft w:val="0"/>
                      <w:marRight w:val="240"/>
                      <w:marTop w:val="0"/>
                      <w:marBottom w:val="0"/>
                      <w:divBdr>
                        <w:top w:val="none" w:sz="0" w:space="0" w:color="auto"/>
                        <w:left w:val="none" w:sz="0" w:space="0" w:color="auto"/>
                        <w:bottom w:val="none" w:sz="0" w:space="0" w:color="auto"/>
                        <w:right w:val="none" w:sz="0" w:space="0" w:color="auto"/>
                      </w:divBdr>
                      <w:divsChild>
                        <w:div w:id="314377509">
                          <w:marLeft w:val="0"/>
                          <w:marRight w:val="90"/>
                          <w:marTop w:val="0"/>
                          <w:marBottom w:val="0"/>
                          <w:divBdr>
                            <w:top w:val="none" w:sz="0" w:space="0" w:color="auto"/>
                            <w:left w:val="none" w:sz="0" w:space="0" w:color="auto"/>
                            <w:bottom w:val="none" w:sz="0" w:space="0" w:color="auto"/>
                            <w:right w:val="none" w:sz="0" w:space="0" w:color="auto"/>
                          </w:divBdr>
                        </w:div>
                        <w:div w:id="1523009751">
                          <w:marLeft w:val="0"/>
                          <w:marRight w:val="90"/>
                          <w:marTop w:val="0"/>
                          <w:marBottom w:val="0"/>
                          <w:divBdr>
                            <w:top w:val="none" w:sz="0" w:space="0" w:color="auto"/>
                            <w:left w:val="none" w:sz="0" w:space="0" w:color="auto"/>
                            <w:bottom w:val="none" w:sz="0" w:space="0" w:color="auto"/>
                            <w:right w:val="none" w:sz="0" w:space="0" w:color="auto"/>
                          </w:divBdr>
                        </w:div>
                        <w:div w:id="264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5104">
          <w:marLeft w:val="0"/>
          <w:marRight w:val="0"/>
          <w:marTop w:val="0"/>
          <w:marBottom w:val="450"/>
          <w:divBdr>
            <w:top w:val="none" w:sz="0" w:space="0" w:color="auto"/>
            <w:left w:val="none" w:sz="0" w:space="0" w:color="auto"/>
            <w:bottom w:val="none" w:sz="0" w:space="0" w:color="auto"/>
            <w:right w:val="none" w:sz="0" w:space="0" w:color="auto"/>
          </w:divBdr>
          <w:divsChild>
            <w:div w:id="1034774029">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584998911">
      <w:bodyDiv w:val="1"/>
      <w:marLeft w:val="0"/>
      <w:marRight w:val="0"/>
      <w:marTop w:val="0"/>
      <w:marBottom w:val="0"/>
      <w:divBdr>
        <w:top w:val="none" w:sz="0" w:space="0" w:color="auto"/>
        <w:left w:val="none" w:sz="0" w:space="0" w:color="auto"/>
        <w:bottom w:val="none" w:sz="0" w:space="0" w:color="auto"/>
        <w:right w:val="none" w:sz="0" w:space="0" w:color="auto"/>
      </w:divBdr>
      <w:divsChild>
        <w:div w:id="951278208">
          <w:marLeft w:val="-150"/>
          <w:marRight w:val="-150"/>
          <w:marTop w:val="0"/>
          <w:marBottom w:val="0"/>
          <w:divBdr>
            <w:top w:val="none" w:sz="0" w:space="0" w:color="auto"/>
            <w:left w:val="none" w:sz="0" w:space="0" w:color="auto"/>
            <w:bottom w:val="none" w:sz="0" w:space="0" w:color="auto"/>
            <w:right w:val="none" w:sz="0" w:space="0" w:color="auto"/>
          </w:divBdr>
          <w:divsChild>
            <w:div w:id="1622228230">
              <w:marLeft w:val="0"/>
              <w:marRight w:val="0"/>
              <w:marTop w:val="0"/>
              <w:marBottom w:val="0"/>
              <w:divBdr>
                <w:top w:val="none" w:sz="0" w:space="0" w:color="auto"/>
                <w:left w:val="none" w:sz="0" w:space="0" w:color="auto"/>
                <w:bottom w:val="none" w:sz="0" w:space="0" w:color="auto"/>
                <w:right w:val="none" w:sz="0" w:space="0" w:color="auto"/>
              </w:divBdr>
              <w:divsChild>
                <w:div w:id="1555047532">
                  <w:marLeft w:val="0"/>
                  <w:marRight w:val="0"/>
                  <w:marTop w:val="0"/>
                  <w:marBottom w:val="0"/>
                  <w:divBdr>
                    <w:top w:val="none" w:sz="0" w:space="0" w:color="auto"/>
                    <w:left w:val="none" w:sz="0" w:space="0" w:color="auto"/>
                    <w:bottom w:val="none" w:sz="0" w:space="0" w:color="auto"/>
                    <w:right w:val="none" w:sz="0" w:space="0" w:color="auto"/>
                  </w:divBdr>
                  <w:divsChild>
                    <w:div w:id="389961646">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914902968">
                      <w:marLeft w:val="0"/>
                      <w:marRight w:val="0"/>
                      <w:marTop w:val="0"/>
                      <w:marBottom w:val="0"/>
                      <w:divBdr>
                        <w:top w:val="none" w:sz="0" w:space="0" w:color="auto"/>
                        <w:left w:val="none" w:sz="0" w:space="0" w:color="auto"/>
                        <w:bottom w:val="none" w:sz="0" w:space="0" w:color="auto"/>
                        <w:right w:val="none" w:sz="0" w:space="0" w:color="auto"/>
                      </w:divBdr>
                      <w:divsChild>
                        <w:div w:id="1404332758">
                          <w:marLeft w:val="0"/>
                          <w:marRight w:val="0"/>
                          <w:marTop w:val="0"/>
                          <w:marBottom w:val="0"/>
                          <w:divBdr>
                            <w:top w:val="none" w:sz="0" w:space="0" w:color="auto"/>
                            <w:left w:val="none" w:sz="0" w:space="0" w:color="auto"/>
                            <w:bottom w:val="none" w:sz="0" w:space="0" w:color="auto"/>
                            <w:right w:val="none" w:sz="0" w:space="0" w:color="auto"/>
                          </w:divBdr>
                        </w:div>
                      </w:divsChild>
                    </w:div>
                    <w:div w:id="1477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05775">
          <w:marLeft w:val="-150"/>
          <w:marRight w:val="-150"/>
          <w:marTop w:val="0"/>
          <w:marBottom w:val="0"/>
          <w:divBdr>
            <w:top w:val="none" w:sz="0" w:space="0" w:color="auto"/>
            <w:left w:val="none" w:sz="0" w:space="0" w:color="auto"/>
            <w:bottom w:val="none" w:sz="0" w:space="0" w:color="auto"/>
            <w:right w:val="none" w:sz="0" w:space="0" w:color="auto"/>
          </w:divBdr>
          <w:divsChild>
            <w:div w:id="451092024">
              <w:marLeft w:val="0"/>
              <w:marRight w:val="0"/>
              <w:marTop w:val="0"/>
              <w:marBottom w:val="0"/>
              <w:divBdr>
                <w:top w:val="none" w:sz="0" w:space="0" w:color="auto"/>
                <w:left w:val="none" w:sz="0" w:space="0" w:color="auto"/>
                <w:bottom w:val="none" w:sz="0" w:space="0" w:color="auto"/>
                <w:right w:val="none" w:sz="0" w:space="0" w:color="auto"/>
              </w:divBdr>
              <w:divsChild>
                <w:div w:id="42753141">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450"/>
                      <w:divBdr>
                        <w:top w:val="none" w:sz="0" w:space="0" w:color="auto"/>
                        <w:left w:val="none" w:sz="0" w:space="0" w:color="auto"/>
                        <w:bottom w:val="none" w:sz="0" w:space="0" w:color="auto"/>
                        <w:right w:val="none" w:sz="0" w:space="0" w:color="auto"/>
                      </w:divBdr>
                    </w:div>
                    <w:div w:id="633369390">
                      <w:marLeft w:val="0"/>
                      <w:marRight w:val="0"/>
                      <w:marTop w:val="0"/>
                      <w:marBottom w:val="0"/>
                      <w:divBdr>
                        <w:top w:val="none" w:sz="0" w:space="0" w:color="auto"/>
                        <w:left w:val="none" w:sz="0" w:space="0" w:color="auto"/>
                        <w:bottom w:val="none" w:sz="0" w:space="0" w:color="auto"/>
                        <w:right w:val="none" w:sz="0" w:space="0" w:color="auto"/>
                      </w:divBdr>
                      <w:divsChild>
                        <w:div w:id="488906231">
                          <w:marLeft w:val="0"/>
                          <w:marRight w:val="0"/>
                          <w:marTop w:val="0"/>
                          <w:marBottom w:val="0"/>
                          <w:divBdr>
                            <w:top w:val="none" w:sz="0" w:space="0" w:color="auto"/>
                            <w:left w:val="none" w:sz="0" w:space="0" w:color="auto"/>
                            <w:bottom w:val="none" w:sz="0" w:space="0" w:color="auto"/>
                            <w:right w:val="none" w:sz="0" w:space="0" w:color="auto"/>
                          </w:divBdr>
                        </w:div>
                      </w:divsChild>
                    </w:div>
                    <w:div w:id="1326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0584">
              <w:marLeft w:val="0"/>
              <w:marRight w:val="0"/>
              <w:marTop w:val="0"/>
              <w:marBottom w:val="0"/>
              <w:divBdr>
                <w:top w:val="none" w:sz="0" w:space="0" w:color="auto"/>
                <w:left w:val="none" w:sz="0" w:space="0" w:color="auto"/>
                <w:bottom w:val="none" w:sz="0" w:space="0" w:color="auto"/>
                <w:right w:val="none" w:sz="0" w:space="0" w:color="auto"/>
              </w:divBdr>
              <w:divsChild>
                <w:div w:id="1770197915">
                  <w:marLeft w:val="0"/>
                  <w:marRight w:val="0"/>
                  <w:marTop w:val="0"/>
                  <w:marBottom w:val="0"/>
                  <w:divBdr>
                    <w:top w:val="none" w:sz="0" w:space="0" w:color="auto"/>
                    <w:left w:val="none" w:sz="0" w:space="0" w:color="auto"/>
                    <w:bottom w:val="none" w:sz="0" w:space="0" w:color="auto"/>
                    <w:right w:val="none" w:sz="0" w:space="0" w:color="auto"/>
                  </w:divBdr>
                  <w:divsChild>
                    <w:div w:id="200099611">
                      <w:marLeft w:val="0"/>
                      <w:marRight w:val="0"/>
                      <w:marTop w:val="0"/>
                      <w:marBottom w:val="0"/>
                      <w:divBdr>
                        <w:top w:val="none" w:sz="0" w:space="0" w:color="auto"/>
                        <w:left w:val="none" w:sz="0" w:space="0" w:color="auto"/>
                        <w:bottom w:val="none" w:sz="0" w:space="0" w:color="auto"/>
                        <w:right w:val="none" w:sz="0" w:space="0" w:color="auto"/>
                      </w:divBdr>
                      <w:divsChild>
                        <w:div w:id="2138715747">
                          <w:marLeft w:val="0"/>
                          <w:marRight w:val="0"/>
                          <w:marTop w:val="0"/>
                          <w:marBottom w:val="0"/>
                          <w:divBdr>
                            <w:top w:val="none" w:sz="0" w:space="0" w:color="auto"/>
                            <w:left w:val="none" w:sz="0" w:space="0" w:color="auto"/>
                            <w:bottom w:val="none" w:sz="0" w:space="0" w:color="auto"/>
                            <w:right w:val="none" w:sz="0" w:space="0" w:color="auto"/>
                          </w:divBdr>
                          <w:divsChild>
                            <w:div w:id="234632211">
                              <w:marLeft w:val="0"/>
                              <w:marRight w:val="0"/>
                              <w:marTop w:val="0"/>
                              <w:marBottom w:val="0"/>
                              <w:divBdr>
                                <w:top w:val="none" w:sz="0" w:space="0" w:color="auto"/>
                                <w:left w:val="none" w:sz="0" w:space="0" w:color="auto"/>
                                <w:bottom w:val="none" w:sz="0" w:space="0" w:color="auto"/>
                                <w:right w:val="none" w:sz="0" w:space="0" w:color="auto"/>
                              </w:divBdr>
                            </w:div>
                            <w:div w:id="376511530">
                              <w:marLeft w:val="0"/>
                              <w:marRight w:val="0"/>
                              <w:marTop w:val="0"/>
                              <w:marBottom w:val="0"/>
                              <w:divBdr>
                                <w:top w:val="none" w:sz="0" w:space="0" w:color="auto"/>
                                <w:left w:val="none" w:sz="0" w:space="0" w:color="auto"/>
                                <w:bottom w:val="none" w:sz="0" w:space="0" w:color="auto"/>
                                <w:right w:val="none" w:sz="0" w:space="0" w:color="auto"/>
                              </w:divBdr>
                            </w:div>
                            <w:div w:id="379591606">
                              <w:marLeft w:val="0"/>
                              <w:marRight w:val="0"/>
                              <w:marTop w:val="0"/>
                              <w:marBottom w:val="0"/>
                              <w:divBdr>
                                <w:top w:val="none" w:sz="0" w:space="0" w:color="auto"/>
                                <w:left w:val="none" w:sz="0" w:space="0" w:color="auto"/>
                                <w:bottom w:val="none" w:sz="0" w:space="0" w:color="auto"/>
                                <w:right w:val="none" w:sz="0" w:space="0" w:color="auto"/>
                              </w:divBdr>
                            </w:div>
                            <w:div w:id="853300113">
                              <w:marLeft w:val="0"/>
                              <w:marRight w:val="0"/>
                              <w:marTop w:val="0"/>
                              <w:marBottom w:val="0"/>
                              <w:divBdr>
                                <w:top w:val="none" w:sz="0" w:space="0" w:color="auto"/>
                                <w:left w:val="none" w:sz="0" w:space="0" w:color="auto"/>
                                <w:bottom w:val="none" w:sz="0" w:space="0" w:color="auto"/>
                                <w:right w:val="none" w:sz="0" w:space="0" w:color="auto"/>
                              </w:divBdr>
                            </w:div>
                            <w:div w:id="14189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00518">
      <w:bodyDiv w:val="1"/>
      <w:marLeft w:val="0"/>
      <w:marRight w:val="0"/>
      <w:marTop w:val="0"/>
      <w:marBottom w:val="0"/>
      <w:divBdr>
        <w:top w:val="none" w:sz="0" w:space="0" w:color="auto"/>
        <w:left w:val="none" w:sz="0" w:space="0" w:color="auto"/>
        <w:bottom w:val="none" w:sz="0" w:space="0" w:color="auto"/>
        <w:right w:val="none" w:sz="0" w:space="0" w:color="auto"/>
      </w:divBdr>
    </w:div>
    <w:div w:id="585119501">
      <w:bodyDiv w:val="1"/>
      <w:marLeft w:val="0"/>
      <w:marRight w:val="0"/>
      <w:marTop w:val="0"/>
      <w:marBottom w:val="0"/>
      <w:divBdr>
        <w:top w:val="none" w:sz="0" w:space="0" w:color="auto"/>
        <w:left w:val="none" w:sz="0" w:space="0" w:color="auto"/>
        <w:bottom w:val="none" w:sz="0" w:space="0" w:color="auto"/>
        <w:right w:val="none" w:sz="0" w:space="0" w:color="auto"/>
      </w:divBdr>
      <w:divsChild>
        <w:div w:id="1074089076">
          <w:marLeft w:val="-225"/>
          <w:marRight w:val="-225"/>
          <w:marTop w:val="0"/>
          <w:marBottom w:val="0"/>
          <w:divBdr>
            <w:top w:val="none" w:sz="0" w:space="0" w:color="auto"/>
            <w:left w:val="none" w:sz="0" w:space="0" w:color="auto"/>
            <w:bottom w:val="none" w:sz="0" w:space="0" w:color="auto"/>
            <w:right w:val="none" w:sz="0" w:space="0" w:color="auto"/>
          </w:divBdr>
          <w:divsChild>
            <w:div w:id="6107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59826">
      <w:bodyDiv w:val="1"/>
      <w:marLeft w:val="0"/>
      <w:marRight w:val="0"/>
      <w:marTop w:val="0"/>
      <w:marBottom w:val="0"/>
      <w:divBdr>
        <w:top w:val="none" w:sz="0" w:space="0" w:color="auto"/>
        <w:left w:val="none" w:sz="0" w:space="0" w:color="auto"/>
        <w:bottom w:val="none" w:sz="0" w:space="0" w:color="auto"/>
        <w:right w:val="none" w:sz="0" w:space="0" w:color="auto"/>
      </w:divBdr>
      <w:divsChild>
        <w:div w:id="541552301">
          <w:marLeft w:val="0"/>
          <w:marRight w:val="0"/>
          <w:marTop w:val="0"/>
          <w:marBottom w:val="0"/>
          <w:divBdr>
            <w:top w:val="none" w:sz="0" w:space="0" w:color="auto"/>
            <w:left w:val="none" w:sz="0" w:space="0" w:color="auto"/>
            <w:bottom w:val="none" w:sz="0" w:space="0" w:color="auto"/>
            <w:right w:val="none" w:sz="0" w:space="0" w:color="auto"/>
          </w:divBdr>
        </w:div>
        <w:div w:id="665667807">
          <w:marLeft w:val="0"/>
          <w:marRight w:val="0"/>
          <w:marTop w:val="0"/>
          <w:marBottom w:val="0"/>
          <w:divBdr>
            <w:top w:val="none" w:sz="0" w:space="0" w:color="auto"/>
            <w:left w:val="none" w:sz="0" w:space="0" w:color="auto"/>
            <w:bottom w:val="none" w:sz="0" w:space="0" w:color="auto"/>
            <w:right w:val="none" w:sz="0" w:space="0" w:color="auto"/>
          </w:divBdr>
          <w:divsChild>
            <w:div w:id="1755854179">
              <w:marLeft w:val="0"/>
              <w:marRight w:val="0"/>
              <w:marTop w:val="0"/>
              <w:marBottom w:val="0"/>
              <w:divBdr>
                <w:top w:val="none" w:sz="0" w:space="0" w:color="auto"/>
                <w:left w:val="none" w:sz="0" w:space="0" w:color="auto"/>
                <w:bottom w:val="none" w:sz="0" w:space="0" w:color="auto"/>
                <w:right w:val="none" w:sz="0" w:space="0" w:color="auto"/>
              </w:divBdr>
              <w:divsChild>
                <w:div w:id="806820847">
                  <w:marLeft w:val="0"/>
                  <w:marRight w:val="0"/>
                  <w:marTop w:val="0"/>
                  <w:marBottom w:val="0"/>
                  <w:divBdr>
                    <w:top w:val="none" w:sz="0" w:space="0" w:color="auto"/>
                    <w:left w:val="none" w:sz="0" w:space="0" w:color="auto"/>
                    <w:bottom w:val="none" w:sz="0" w:space="0" w:color="auto"/>
                    <w:right w:val="none" w:sz="0" w:space="0" w:color="auto"/>
                  </w:divBdr>
                </w:div>
                <w:div w:id="1094130044">
                  <w:marLeft w:val="0"/>
                  <w:marRight w:val="0"/>
                  <w:marTop w:val="0"/>
                  <w:marBottom w:val="0"/>
                  <w:divBdr>
                    <w:top w:val="none" w:sz="0" w:space="0" w:color="auto"/>
                    <w:left w:val="none" w:sz="0" w:space="0" w:color="auto"/>
                    <w:bottom w:val="none" w:sz="0" w:space="0" w:color="auto"/>
                    <w:right w:val="none" w:sz="0" w:space="0" w:color="auto"/>
                  </w:divBdr>
                </w:div>
                <w:div w:id="175077023">
                  <w:marLeft w:val="0"/>
                  <w:marRight w:val="0"/>
                  <w:marTop w:val="0"/>
                  <w:marBottom w:val="450"/>
                  <w:divBdr>
                    <w:top w:val="none" w:sz="0" w:space="0" w:color="auto"/>
                    <w:left w:val="none" w:sz="0" w:space="0" w:color="auto"/>
                    <w:bottom w:val="none" w:sz="0" w:space="0" w:color="auto"/>
                    <w:right w:val="none" w:sz="0" w:space="0" w:color="auto"/>
                  </w:divBdr>
                  <w:divsChild>
                    <w:div w:id="1721514018">
                      <w:marLeft w:val="0"/>
                      <w:marRight w:val="0"/>
                      <w:marTop w:val="0"/>
                      <w:marBottom w:val="0"/>
                      <w:divBdr>
                        <w:top w:val="none" w:sz="0" w:space="0" w:color="auto"/>
                        <w:left w:val="none" w:sz="0" w:space="0" w:color="auto"/>
                        <w:bottom w:val="none" w:sz="0" w:space="0" w:color="auto"/>
                        <w:right w:val="none" w:sz="0" w:space="0" w:color="auto"/>
                      </w:divBdr>
                      <w:divsChild>
                        <w:div w:id="9033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5902">
      <w:bodyDiv w:val="1"/>
      <w:marLeft w:val="0"/>
      <w:marRight w:val="0"/>
      <w:marTop w:val="0"/>
      <w:marBottom w:val="0"/>
      <w:divBdr>
        <w:top w:val="none" w:sz="0" w:space="0" w:color="auto"/>
        <w:left w:val="none" w:sz="0" w:space="0" w:color="auto"/>
        <w:bottom w:val="none" w:sz="0" w:space="0" w:color="auto"/>
        <w:right w:val="none" w:sz="0" w:space="0" w:color="auto"/>
      </w:divBdr>
      <w:divsChild>
        <w:div w:id="234166669">
          <w:marLeft w:val="0"/>
          <w:marRight w:val="0"/>
          <w:marTop w:val="0"/>
          <w:marBottom w:val="0"/>
          <w:divBdr>
            <w:top w:val="single" w:sz="2" w:space="0" w:color="auto"/>
            <w:left w:val="single" w:sz="2" w:space="0" w:color="auto"/>
            <w:bottom w:val="single" w:sz="2" w:space="0" w:color="auto"/>
            <w:right w:val="single" w:sz="2" w:space="0" w:color="auto"/>
          </w:divBdr>
        </w:div>
        <w:div w:id="954673793">
          <w:marLeft w:val="0"/>
          <w:marRight w:val="0"/>
          <w:marTop w:val="0"/>
          <w:marBottom w:val="360"/>
          <w:divBdr>
            <w:top w:val="single" w:sz="2" w:space="0" w:color="auto"/>
            <w:left w:val="single" w:sz="2" w:space="0" w:color="auto"/>
            <w:bottom w:val="single" w:sz="2" w:space="0" w:color="auto"/>
            <w:right w:val="single" w:sz="2" w:space="0" w:color="auto"/>
          </w:divBdr>
        </w:div>
        <w:div w:id="2002930337">
          <w:marLeft w:val="0"/>
          <w:marRight w:val="0"/>
          <w:marTop w:val="0"/>
          <w:marBottom w:val="0"/>
          <w:divBdr>
            <w:top w:val="single" w:sz="2" w:space="0" w:color="auto"/>
            <w:left w:val="single" w:sz="2" w:space="0" w:color="auto"/>
            <w:bottom w:val="single" w:sz="2" w:space="0" w:color="auto"/>
            <w:right w:val="single" w:sz="2" w:space="0" w:color="auto"/>
          </w:divBdr>
          <w:divsChild>
            <w:div w:id="2135126717">
              <w:marLeft w:val="0"/>
              <w:marRight w:val="0"/>
              <w:marTop w:val="0"/>
              <w:marBottom w:val="0"/>
              <w:divBdr>
                <w:top w:val="single" w:sz="2" w:space="0" w:color="auto"/>
                <w:left w:val="single" w:sz="2" w:space="0" w:color="auto"/>
                <w:bottom w:val="single" w:sz="2" w:space="0" w:color="auto"/>
                <w:right w:val="single" w:sz="2" w:space="0" w:color="auto"/>
              </w:divBdr>
              <w:divsChild>
                <w:div w:id="731196115">
                  <w:marLeft w:val="0"/>
                  <w:marRight w:val="0"/>
                  <w:marTop w:val="0"/>
                  <w:marBottom w:val="0"/>
                  <w:divBdr>
                    <w:top w:val="single" w:sz="2" w:space="0" w:color="auto"/>
                    <w:left w:val="single" w:sz="2" w:space="0" w:color="auto"/>
                    <w:bottom w:val="single" w:sz="2" w:space="0" w:color="auto"/>
                    <w:right w:val="single" w:sz="2" w:space="0" w:color="auto"/>
                  </w:divBdr>
                  <w:divsChild>
                    <w:div w:id="9652823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85572335">
      <w:bodyDiv w:val="1"/>
      <w:marLeft w:val="0"/>
      <w:marRight w:val="0"/>
      <w:marTop w:val="0"/>
      <w:marBottom w:val="0"/>
      <w:divBdr>
        <w:top w:val="none" w:sz="0" w:space="0" w:color="auto"/>
        <w:left w:val="none" w:sz="0" w:space="0" w:color="auto"/>
        <w:bottom w:val="none" w:sz="0" w:space="0" w:color="auto"/>
        <w:right w:val="none" w:sz="0" w:space="0" w:color="auto"/>
      </w:divBdr>
      <w:divsChild>
        <w:div w:id="418790651">
          <w:marLeft w:val="-150"/>
          <w:marRight w:val="-150"/>
          <w:marTop w:val="0"/>
          <w:marBottom w:val="0"/>
          <w:divBdr>
            <w:top w:val="none" w:sz="0" w:space="0" w:color="auto"/>
            <w:left w:val="none" w:sz="0" w:space="0" w:color="auto"/>
            <w:bottom w:val="none" w:sz="0" w:space="0" w:color="auto"/>
            <w:right w:val="none" w:sz="0" w:space="0" w:color="auto"/>
          </w:divBdr>
          <w:divsChild>
            <w:div w:id="321086388">
              <w:marLeft w:val="0"/>
              <w:marRight w:val="0"/>
              <w:marTop w:val="0"/>
              <w:marBottom w:val="0"/>
              <w:divBdr>
                <w:top w:val="none" w:sz="0" w:space="0" w:color="auto"/>
                <w:left w:val="none" w:sz="0" w:space="0" w:color="auto"/>
                <w:bottom w:val="none" w:sz="0" w:space="0" w:color="auto"/>
                <w:right w:val="none" w:sz="0" w:space="0" w:color="auto"/>
              </w:divBdr>
              <w:divsChild>
                <w:div w:id="1878737141">
                  <w:marLeft w:val="0"/>
                  <w:marRight w:val="0"/>
                  <w:marTop w:val="0"/>
                  <w:marBottom w:val="0"/>
                  <w:divBdr>
                    <w:top w:val="none" w:sz="0" w:space="0" w:color="auto"/>
                    <w:left w:val="none" w:sz="0" w:space="0" w:color="auto"/>
                    <w:bottom w:val="none" w:sz="0" w:space="0" w:color="auto"/>
                    <w:right w:val="none" w:sz="0" w:space="0" w:color="auto"/>
                  </w:divBdr>
                  <w:divsChild>
                    <w:div w:id="1837843393">
                      <w:marLeft w:val="0"/>
                      <w:marRight w:val="0"/>
                      <w:marTop w:val="0"/>
                      <w:marBottom w:val="0"/>
                      <w:divBdr>
                        <w:top w:val="none" w:sz="0" w:space="0" w:color="auto"/>
                        <w:left w:val="none" w:sz="0" w:space="0" w:color="auto"/>
                        <w:bottom w:val="none" w:sz="0" w:space="0" w:color="auto"/>
                        <w:right w:val="none" w:sz="0" w:space="0" w:color="auto"/>
                      </w:divBdr>
                    </w:div>
                  </w:divsChild>
                </w:div>
                <w:div w:id="281615489">
                  <w:marLeft w:val="0"/>
                  <w:marRight w:val="0"/>
                  <w:marTop w:val="0"/>
                  <w:marBottom w:val="0"/>
                  <w:divBdr>
                    <w:top w:val="none" w:sz="0" w:space="0" w:color="auto"/>
                    <w:left w:val="none" w:sz="0" w:space="0" w:color="auto"/>
                    <w:bottom w:val="none" w:sz="0" w:space="0" w:color="auto"/>
                    <w:right w:val="none" w:sz="0" w:space="0" w:color="auto"/>
                  </w:divBdr>
                  <w:divsChild>
                    <w:div w:id="2586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7301">
          <w:marLeft w:val="-150"/>
          <w:marRight w:val="-150"/>
          <w:marTop w:val="0"/>
          <w:marBottom w:val="0"/>
          <w:divBdr>
            <w:top w:val="none" w:sz="0" w:space="0" w:color="auto"/>
            <w:left w:val="none" w:sz="0" w:space="0" w:color="auto"/>
            <w:bottom w:val="none" w:sz="0" w:space="0" w:color="auto"/>
            <w:right w:val="none" w:sz="0" w:space="0" w:color="auto"/>
          </w:divBdr>
          <w:divsChild>
            <w:div w:id="841359435">
              <w:marLeft w:val="0"/>
              <w:marRight w:val="0"/>
              <w:marTop w:val="0"/>
              <w:marBottom w:val="0"/>
              <w:divBdr>
                <w:top w:val="none" w:sz="0" w:space="0" w:color="auto"/>
                <w:left w:val="none" w:sz="0" w:space="0" w:color="auto"/>
                <w:bottom w:val="none" w:sz="0" w:space="0" w:color="auto"/>
                <w:right w:val="none" w:sz="0" w:space="0" w:color="auto"/>
              </w:divBdr>
              <w:divsChild>
                <w:div w:id="704789232">
                  <w:marLeft w:val="0"/>
                  <w:marRight w:val="0"/>
                  <w:marTop w:val="0"/>
                  <w:marBottom w:val="0"/>
                  <w:divBdr>
                    <w:top w:val="none" w:sz="0" w:space="0" w:color="auto"/>
                    <w:left w:val="none" w:sz="0" w:space="0" w:color="auto"/>
                    <w:bottom w:val="none" w:sz="0" w:space="0" w:color="auto"/>
                    <w:right w:val="none" w:sz="0" w:space="0" w:color="auto"/>
                  </w:divBdr>
                  <w:divsChild>
                    <w:div w:id="153306069">
                      <w:marLeft w:val="0"/>
                      <w:marRight w:val="0"/>
                      <w:marTop w:val="0"/>
                      <w:marBottom w:val="0"/>
                      <w:divBdr>
                        <w:top w:val="none" w:sz="0" w:space="0" w:color="auto"/>
                        <w:left w:val="none" w:sz="0" w:space="0" w:color="auto"/>
                        <w:bottom w:val="none" w:sz="0" w:space="0" w:color="auto"/>
                        <w:right w:val="none" w:sz="0" w:space="0" w:color="auto"/>
                      </w:divBdr>
                    </w:div>
                    <w:div w:id="28576186">
                      <w:marLeft w:val="0"/>
                      <w:marRight w:val="0"/>
                      <w:marTop w:val="0"/>
                      <w:marBottom w:val="0"/>
                      <w:divBdr>
                        <w:top w:val="none" w:sz="0" w:space="0" w:color="auto"/>
                        <w:left w:val="none" w:sz="0" w:space="0" w:color="auto"/>
                        <w:bottom w:val="none" w:sz="0" w:space="0" w:color="auto"/>
                        <w:right w:val="none" w:sz="0" w:space="0" w:color="auto"/>
                      </w:divBdr>
                      <w:divsChild>
                        <w:div w:id="1859657720">
                          <w:marLeft w:val="0"/>
                          <w:marRight w:val="0"/>
                          <w:marTop w:val="0"/>
                          <w:marBottom w:val="0"/>
                          <w:divBdr>
                            <w:top w:val="none" w:sz="0" w:space="0" w:color="auto"/>
                            <w:left w:val="none" w:sz="0" w:space="0" w:color="auto"/>
                            <w:bottom w:val="none" w:sz="0" w:space="0" w:color="auto"/>
                            <w:right w:val="none" w:sz="0" w:space="0" w:color="auto"/>
                          </w:divBdr>
                          <w:divsChild>
                            <w:div w:id="438988061">
                              <w:marLeft w:val="0"/>
                              <w:marRight w:val="0"/>
                              <w:marTop w:val="0"/>
                              <w:marBottom w:val="0"/>
                              <w:divBdr>
                                <w:top w:val="none" w:sz="0" w:space="0" w:color="auto"/>
                                <w:left w:val="none" w:sz="0" w:space="0" w:color="auto"/>
                                <w:bottom w:val="none" w:sz="0" w:space="0" w:color="auto"/>
                                <w:right w:val="none" w:sz="0" w:space="0" w:color="auto"/>
                              </w:divBdr>
                            </w:div>
                            <w:div w:id="6757334">
                              <w:marLeft w:val="0"/>
                              <w:marRight w:val="0"/>
                              <w:marTop w:val="0"/>
                              <w:marBottom w:val="0"/>
                              <w:divBdr>
                                <w:top w:val="none" w:sz="0" w:space="0" w:color="auto"/>
                                <w:left w:val="none" w:sz="0" w:space="0" w:color="auto"/>
                                <w:bottom w:val="none" w:sz="0" w:space="0" w:color="auto"/>
                                <w:right w:val="none" w:sz="0" w:space="0" w:color="auto"/>
                              </w:divBdr>
                            </w:div>
                            <w:div w:id="788400152">
                              <w:marLeft w:val="0"/>
                              <w:marRight w:val="0"/>
                              <w:marTop w:val="0"/>
                              <w:marBottom w:val="0"/>
                              <w:divBdr>
                                <w:top w:val="none" w:sz="0" w:space="0" w:color="auto"/>
                                <w:left w:val="none" w:sz="0" w:space="0" w:color="auto"/>
                                <w:bottom w:val="none" w:sz="0" w:space="0" w:color="auto"/>
                                <w:right w:val="none" w:sz="0" w:space="0" w:color="auto"/>
                              </w:divBdr>
                            </w:div>
                            <w:div w:id="1989741454">
                              <w:marLeft w:val="0"/>
                              <w:marRight w:val="0"/>
                              <w:marTop w:val="0"/>
                              <w:marBottom w:val="0"/>
                              <w:divBdr>
                                <w:top w:val="none" w:sz="0" w:space="0" w:color="auto"/>
                                <w:left w:val="none" w:sz="0" w:space="0" w:color="auto"/>
                                <w:bottom w:val="none" w:sz="0" w:space="0" w:color="auto"/>
                                <w:right w:val="none" w:sz="0" w:space="0" w:color="auto"/>
                              </w:divBdr>
                            </w:div>
                            <w:div w:id="17203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11797">
              <w:marLeft w:val="0"/>
              <w:marRight w:val="0"/>
              <w:marTop w:val="0"/>
              <w:marBottom w:val="0"/>
              <w:divBdr>
                <w:top w:val="none" w:sz="0" w:space="0" w:color="auto"/>
                <w:left w:val="none" w:sz="0" w:space="0" w:color="auto"/>
                <w:bottom w:val="none" w:sz="0" w:space="0" w:color="auto"/>
                <w:right w:val="none" w:sz="0" w:space="0" w:color="auto"/>
              </w:divBdr>
              <w:divsChild>
                <w:div w:id="1492062663">
                  <w:marLeft w:val="0"/>
                  <w:marRight w:val="0"/>
                  <w:marTop w:val="0"/>
                  <w:marBottom w:val="0"/>
                  <w:divBdr>
                    <w:top w:val="none" w:sz="0" w:space="0" w:color="auto"/>
                    <w:left w:val="none" w:sz="0" w:space="0" w:color="auto"/>
                    <w:bottom w:val="none" w:sz="0" w:space="0" w:color="auto"/>
                    <w:right w:val="none" w:sz="0" w:space="0" w:color="auto"/>
                  </w:divBdr>
                  <w:divsChild>
                    <w:div w:id="1141582951">
                      <w:marLeft w:val="0"/>
                      <w:marRight w:val="0"/>
                      <w:marTop w:val="0"/>
                      <w:marBottom w:val="0"/>
                      <w:divBdr>
                        <w:top w:val="none" w:sz="0" w:space="0" w:color="auto"/>
                        <w:left w:val="none" w:sz="0" w:space="0" w:color="auto"/>
                        <w:bottom w:val="none" w:sz="0" w:space="0" w:color="auto"/>
                        <w:right w:val="none" w:sz="0" w:space="0" w:color="auto"/>
                      </w:divBdr>
                      <w:divsChild>
                        <w:div w:id="1845388857">
                          <w:marLeft w:val="0"/>
                          <w:marRight w:val="0"/>
                          <w:marTop w:val="0"/>
                          <w:marBottom w:val="0"/>
                          <w:divBdr>
                            <w:top w:val="none" w:sz="0" w:space="0" w:color="auto"/>
                            <w:left w:val="none" w:sz="0" w:space="0" w:color="auto"/>
                            <w:bottom w:val="none" w:sz="0" w:space="0" w:color="auto"/>
                            <w:right w:val="none" w:sz="0" w:space="0" w:color="auto"/>
                          </w:divBdr>
                        </w:div>
                      </w:divsChild>
                    </w:div>
                    <w:div w:id="1215430716">
                      <w:marLeft w:val="0"/>
                      <w:marRight w:val="0"/>
                      <w:marTop w:val="0"/>
                      <w:marBottom w:val="450"/>
                      <w:divBdr>
                        <w:top w:val="none" w:sz="0" w:space="0" w:color="auto"/>
                        <w:left w:val="none" w:sz="0" w:space="0" w:color="auto"/>
                        <w:bottom w:val="none" w:sz="0" w:space="0" w:color="auto"/>
                        <w:right w:val="none" w:sz="0" w:space="0" w:color="auto"/>
                      </w:divBdr>
                    </w:div>
                    <w:div w:id="1362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3970">
      <w:bodyDiv w:val="1"/>
      <w:marLeft w:val="0"/>
      <w:marRight w:val="0"/>
      <w:marTop w:val="0"/>
      <w:marBottom w:val="0"/>
      <w:divBdr>
        <w:top w:val="none" w:sz="0" w:space="0" w:color="auto"/>
        <w:left w:val="none" w:sz="0" w:space="0" w:color="auto"/>
        <w:bottom w:val="none" w:sz="0" w:space="0" w:color="auto"/>
        <w:right w:val="none" w:sz="0" w:space="0" w:color="auto"/>
      </w:divBdr>
      <w:divsChild>
        <w:div w:id="1702365032">
          <w:marLeft w:val="-150"/>
          <w:marRight w:val="-150"/>
          <w:marTop w:val="0"/>
          <w:marBottom w:val="0"/>
          <w:divBdr>
            <w:top w:val="none" w:sz="0" w:space="0" w:color="auto"/>
            <w:left w:val="none" w:sz="0" w:space="0" w:color="auto"/>
            <w:bottom w:val="none" w:sz="0" w:space="0" w:color="auto"/>
            <w:right w:val="none" w:sz="0" w:space="0" w:color="auto"/>
          </w:divBdr>
          <w:divsChild>
            <w:div w:id="1614744442">
              <w:marLeft w:val="0"/>
              <w:marRight w:val="0"/>
              <w:marTop w:val="0"/>
              <w:marBottom w:val="0"/>
              <w:divBdr>
                <w:top w:val="none" w:sz="0" w:space="0" w:color="auto"/>
                <w:left w:val="none" w:sz="0" w:space="0" w:color="auto"/>
                <w:bottom w:val="none" w:sz="0" w:space="0" w:color="auto"/>
                <w:right w:val="none" w:sz="0" w:space="0" w:color="auto"/>
              </w:divBdr>
              <w:divsChild>
                <w:div w:id="1241451878">
                  <w:marLeft w:val="0"/>
                  <w:marRight w:val="0"/>
                  <w:marTop w:val="0"/>
                  <w:marBottom w:val="0"/>
                  <w:divBdr>
                    <w:top w:val="none" w:sz="0" w:space="0" w:color="auto"/>
                    <w:left w:val="none" w:sz="0" w:space="0" w:color="auto"/>
                    <w:bottom w:val="none" w:sz="0" w:space="0" w:color="auto"/>
                    <w:right w:val="none" w:sz="0" w:space="0" w:color="auto"/>
                  </w:divBdr>
                  <w:divsChild>
                    <w:div w:id="670840901">
                      <w:marLeft w:val="0"/>
                      <w:marRight w:val="0"/>
                      <w:marTop w:val="0"/>
                      <w:marBottom w:val="0"/>
                      <w:divBdr>
                        <w:top w:val="none" w:sz="0" w:space="0" w:color="auto"/>
                        <w:left w:val="none" w:sz="0" w:space="0" w:color="auto"/>
                        <w:bottom w:val="none" w:sz="0" w:space="0" w:color="auto"/>
                        <w:right w:val="none" w:sz="0" w:space="0" w:color="auto"/>
                      </w:divBdr>
                    </w:div>
                  </w:divsChild>
                </w:div>
                <w:div w:id="2050377562">
                  <w:marLeft w:val="0"/>
                  <w:marRight w:val="0"/>
                  <w:marTop w:val="0"/>
                  <w:marBottom w:val="0"/>
                  <w:divBdr>
                    <w:top w:val="none" w:sz="0" w:space="0" w:color="auto"/>
                    <w:left w:val="none" w:sz="0" w:space="0" w:color="auto"/>
                    <w:bottom w:val="none" w:sz="0" w:space="0" w:color="auto"/>
                    <w:right w:val="none" w:sz="0" w:space="0" w:color="auto"/>
                  </w:divBdr>
                  <w:divsChild>
                    <w:div w:id="264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660">
          <w:marLeft w:val="-150"/>
          <w:marRight w:val="-150"/>
          <w:marTop w:val="0"/>
          <w:marBottom w:val="0"/>
          <w:divBdr>
            <w:top w:val="none" w:sz="0" w:space="0" w:color="auto"/>
            <w:left w:val="none" w:sz="0" w:space="0" w:color="auto"/>
            <w:bottom w:val="none" w:sz="0" w:space="0" w:color="auto"/>
            <w:right w:val="none" w:sz="0" w:space="0" w:color="auto"/>
          </w:divBdr>
          <w:divsChild>
            <w:div w:id="232592659">
              <w:marLeft w:val="0"/>
              <w:marRight w:val="0"/>
              <w:marTop w:val="0"/>
              <w:marBottom w:val="0"/>
              <w:divBdr>
                <w:top w:val="none" w:sz="0" w:space="0" w:color="auto"/>
                <w:left w:val="none" w:sz="0" w:space="0" w:color="auto"/>
                <w:bottom w:val="none" w:sz="0" w:space="0" w:color="auto"/>
                <w:right w:val="none" w:sz="0" w:space="0" w:color="auto"/>
              </w:divBdr>
              <w:divsChild>
                <w:div w:id="891233983">
                  <w:marLeft w:val="0"/>
                  <w:marRight w:val="0"/>
                  <w:marTop w:val="0"/>
                  <w:marBottom w:val="0"/>
                  <w:divBdr>
                    <w:top w:val="none" w:sz="0" w:space="0" w:color="auto"/>
                    <w:left w:val="none" w:sz="0" w:space="0" w:color="auto"/>
                    <w:bottom w:val="none" w:sz="0" w:space="0" w:color="auto"/>
                    <w:right w:val="none" w:sz="0" w:space="0" w:color="auto"/>
                  </w:divBdr>
                  <w:divsChild>
                    <w:div w:id="1023048501">
                      <w:marLeft w:val="0"/>
                      <w:marRight w:val="0"/>
                      <w:marTop w:val="0"/>
                      <w:marBottom w:val="0"/>
                      <w:divBdr>
                        <w:top w:val="none" w:sz="0" w:space="0" w:color="auto"/>
                        <w:left w:val="none" w:sz="0" w:space="0" w:color="auto"/>
                        <w:bottom w:val="none" w:sz="0" w:space="0" w:color="auto"/>
                        <w:right w:val="none" w:sz="0" w:space="0" w:color="auto"/>
                      </w:divBdr>
                    </w:div>
                    <w:div w:id="1753501236">
                      <w:marLeft w:val="0"/>
                      <w:marRight w:val="0"/>
                      <w:marTop w:val="0"/>
                      <w:marBottom w:val="0"/>
                      <w:divBdr>
                        <w:top w:val="none" w:sz="0" w:space="0" w:color="auto"/>
                        <w:left w:val="none" w:sz="0" w:space="0" w:color="auto"/>
                        <w:bottom w:val="none" w:sz="0" w:space="0" w:color="auto"/>
                        <w:right w:val="none" w:sz="0" w:space="0" w:color="auto"/>
                      </w:divBdr>
                      <w:divsChild>
                        <w:div w:id="168713442">
                          <w:marLeft w:val="0"/>
                          <w:marRight w:val="0"/>
                          <w:marTop w:val="0"/>
                          <w:marBottom w:val="0"/>
                          <w:divBdr>
                            <w:top w:val="none" w:sz="0" w:space="0" w:color="auto"/>
                            <w:left w:val="none" w:sz="0" w:space="0" w:color="auto"/>
                            <w:bottom w:val="none" w:sz="0" w:space="0" w:color="auto"/>
                            <w:right w:val="none" w:sz="0" w:space="0" w:color="auto"/>
                          </w:divBdr>
                          <w:divsChild>
                            <w:div w:id="1915894411">
                              <w:marLeft w:val="0"/>
                              <w:marRight w:val="0"/>
                              <w:marTop w:val="0"/>
                              <w:marBottom w:val="0"/>
                              <w:divBdr>
                                <w:top w:val="none" w:sz="0" w:space="0" w:color="auto"/>
                                <w:left w:val="none" w:sz="0" w:space="0" w:color="auto"/>
                                <w:bottom w:val="none" w:sz="0" w:space="0" w:color="auto"/>
                                <w:right w:val="none" w:sz="0" w:space="0" w:color="auto"/>
                              </w:divBdr>
                            </w:div>
                            <w:div w:id="1444573789">
                              <w:marLeft w:val="0"/>
                              <w:marRight w:val="0"/>
                              <w:marTop w:val="0"/>
                              <w:marBottom w:val="0"/>
                              <w:divBdr>
                                <w:top w:val="none" w:sz="0" w:space="0" w:color="auto"/>
                                <w:left w:val="none" w:sz="0" w:space="0" w:color="auto"/>
                                <w:bottom w:val="none" w:sz="0" w:space="0" w:color="auto"/>
                                <w:right w:val="none" w:sz="0" w:space="0" w:color="auto"/>
                              </w:divBdr>
                            </w:div>
                            <w:div w:id="1847402850">
                              <w:marLeft w:val="0"/>
                              <w:marRight w:val="0"/>
                              <w:marTop w:val="0"/>
                              <w:marBottom w:val="0"/>
                              <w:divBdr>
                                <w:top w:val="none" w:sz="0" w:space="0" w:color="auto"/>
                                <w:left w:val="none" w:sz="0" w:space="0" w:color="auto"/>
                                <w:bottom w:val="none" w:sz="0" w:space="0" w:color="auto"/>
                                <w:right w:val="none" w:sz="0" w:space="0" w:color="auto"/>
                              </w:divBdr>
                            </w:div>
                            <w:div w:id="709572344">
                              <w:marLeft w:val="0"/>
                              <w:marRight w:val="0"/>
                              <w:marTop w:val="0"/>
                              <w:marBottom w:val="0"/>
                              <w:divBdr>
                                <w:top w:val="none" w:sz="0" w:space="0" w:color="auto"/>
                                <w:left w:val="none" w:sz="0" w:space="0" w:color="auto"/>
                                <w:bottom w:val="none" w:sz="0" w:space="0" w:color="auto"/>
                                <w:right w:val="none" w:sz="0" w:space="0" w:color="auto"/>
                              </w:divBdr>
                            </w:div>
                            <w:div w:id="2121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544">
              <w:marLeft w:val="0"/>
              <w:marRight w:val="0"/>
              <w:marTop w:val="0"/>
              <w:marBottom w:val="0"/>
              <w:divBdr>
                <w:top w:val="none" w:sz="0" w:space="0" w:color="auto"/>
                <w:left w:val="none" w:sz="0" w:space="0" w:color="auto"/>
                <w:bottom w:val="none" w:sz="0" w:space="0" w:color="auto"/>
                <w:right w:val="none" w:sz="0" w:space="0" w:color="auto"/>
              </w:divBdr>
              <w:divsChild>
                <w:div w:id="737901693">
                  <w:marLeft w:val="0"/>
                  <w:marRight w:val="0"/>
                  <w:marTop w:val="0"/>
                  <w:marBottom w:val="0"/>
                  <w:divBdr>
                    <w:top w:val="none" w:sz="0" w:space="0" w:color="auto"/>
                    <w:left w:val="none" w:sz="0" w:space="0" w:color="auto"/>
                    <w:bottom w:val="none" w:sz="0" w:space="0" w:color="auto"/>
                    <w:right w:val="none" w:sz="0" w:space="0" w:color="auto"/>
                  </w:divBdr>
                  <w:divsChild>
                    <w:div w:id="1899897309">
                      <w:marLeft w:val="0"/>
                      <w:marRight w:val="0"/>
                      <w:marTop w:val="0"/>
                      <w:marBottom w:val="0"/>
                      <w:divBdr>
                        <w:top w:val="none" w:sz="0" w:space="0" w:color="auto"/>
                        <w:left w:val="none" w:sz="0" w:space="0" w:color="auto"/>
                        <w:bottom w:val="none" w:sz="0" w:space="0" w:color="auto"/>
                        <w:right w:val="none" w:sz="0" w:space="0" w:color="auto"/>
                      </w:divBdr>
                      <w:divsChild>
                        <w:div w:id="1279533184">
                          <w:marLeft w:val="0"/>
                          <w:marRight w:val="0"/>
                          <w:marTop w:val="0"/>
                          <w:marBottom w:val="0"/>
                          <w:divBdr>
                            <w:top w:val="none" w:sz="0" w:space="0" w:color="auto"/>
                            <w:left w:val="none" w:sz="0" w:space="0" w:color="auto"/>
                            <w:bottom w:val="none" w:sz="0" w:space="0" w:color="auto"/>
                            <w:right w:val="none" w:sz="0" w:space="0" w:color="auto"/>
                          </w:divBdr>
                        </w:div>
                      </w:divsChild>
                    </w:div>
                    <w:div w:id="14850524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86423935">
      <w:bodyDiv w:val="1"/>
      <w:marLeft w:val="0"/>
      <w:marRight w:val="0"/>
      <w:marTop w:val="0"/>
      <w:marBottom w:val="0"/>
      <w:divBdr>
        <w:top w:val="none" w:sz="0" w:space="0" w:color="auto"/>
        <w:left w:val="none" w:sz="0" w:space="0" w:color="auto"/>
        <w:bottom w:val="none" w:sz="0" w:space="0" w:color="auto"/>
        <w:right w:val="none" w:sz="0" w:space="0" w:color="auto"/>
      </w:divBdr>
      <w:divsChild>
        <w:div w:id="1185436395">
          <w:marLeft w:val="-225"/>
          <w:marRight w:val="-225"/>
          <w:marTop w:val="0"/>
          <w:marBottom w:val="0"/>
          <w:divBdr>
            <w:top w:val="none" w:sz="0" w:space="0" w:color="auto"/>
            <w:left w:val="none" w:sz="0" w:space="0" w:color="auto"/>
            <w:bottom w:val="none" w:sz="0" w:space="0" w:color="auto"/>
            <w:right w:val="none" w:sz="0" w:space="0" w:color="auto"/>
          </w:divBdr>
        </w:div>
        <w:div w:id="1430470868">
          <w:marLeft w:val="-225"/>
          <w:marRight w:val="-225"/>
          <w:marTop w:val="0"/>
          <w:marBottom w:val="0"/>
          <w:divBdr>
            <w:top w:val="none" w:sz="0" w:space="0" w:color="auto"/>
            <w:left w:val="none" w:sz="0" w:space="0" w:color="auto"/>
            <w:bottom w:val="none" w:sz="0" w:space="0" w:color="auto"/>
            <w:right w:val="none" w:sz="0" w:space="0" w:color="auto"/>
          </w:divBdr>
        </w:div>
      </w:divsChild>
    </w:div>
    <w:div w:id="588271620">
      <w:bodyDiv w:val="1"/>
      <w:marLeft w:val="0"/>
      <w:marRight w:val="0"/>
      <w:marTop w:val="0"/>
      <w:marBottom w:val="0"/>
      <w:divBdr>
        <w:top w:val="none" w:sz="0" w:space="0" w:color="auto"/>
        <w:left w:val="none" w:sz="0" w:space="0" w:color="auto"/>
        <w:bottom w:val="none" w:sz="0" w:space="0" w:color="auto"/>
        <w:right w:val="none" w:sz="0" w:space="0" w:color="auto"/>
      </w:divBdr>
      <w:divsChild>
        <w:div w:id="246307771">
          <w:marLeft w:val="0"/>
          <w:marRight w:val="0"/>
          <w:marTop w:val="0"/>
          <w:marBottom w:val="480"/>
          <w:divBdr>
            <w:top w:val="none" w:sz="0" w:space="0" w:color="auto"/>
            <w:left w:val="none" w:sz="0" w:space="0" w:color="auto"/>
            <w:bottom w:val="none" w:sz="0" w:space="0" w:color="auto"/>
            <w:right w:val="none" w:sz="0" w:space="0" w:color="auto"/>
          </w:divBdr>
        </w:div>
        <w:div w:id="782697360">
          <w:marLeft w:val="0"/>
          <w:marRight w:val="0"/>
          <w:marTop w:val="0"/>
          <w:marBottom w:val="0"/>
          <w:divBdr>
            <w:top w:val="none" w:sz="0" w:space="0" w:color="auto"/>
            <w:left w:val="none" w:sz="0" w:space="0" w:color="auto"/>
            <w:bottom w:val="none" w:sz="0" w:space="0" w:color="auto"/>
            <w:right w:val="none" w:sz="0" w:space="0" w:color="auto"/>
          </w:divBdr>
        </w:div>
      </w:divsChild>
    </w:div>
    <w:div w:id="588730955">
      <w:bodyDiv w:val="1"/>
      <w:marLeft w:val="0"/>
      <w:marRight w:val="0"/>
      <w:marTop w:val="0"/>
      <w:marBottom w:val="0"/>
      <w:divBdr>
        <w:top w:val="none" w:sz="0" w:space="0" w:color="auto"/>
        <w:left w:val="none" w:sz="0" w:space="0" w:color="auto"/>
        <w:bottom w:val="none" w:sz="0" w:space="0" w:color="auto"/>
        <w:right w:val="none" w:sz="0" w:space="0" w:color="auto"/>
      </w:divBdr>
      <w:divsChild>
        <w:div w:id="677075311">
          <w:marLeft w:val="0"/>
          <w:marRight w:val="0"/>
          <w:marTop w:val="315"/>
          <w:marBottom w:val="0"/>
          <w:divBdr>
            <w:top w:val="none" w:sz="0" w:space="0" w:color="auto"/>
            <w:left w:val="none" w:sz="0" w:space="0" w:color="auto"/>
            <w:bottom w:val="none" w:sz="0" w:space="0" w:color="auto"/>
            <w:right w:val="none" w:sz="0" w:space="0" w:color="auto"/>
          </w:divBdr>
          <w:divsChild>
            <w:div w:id="935286234">
              <w:marLeft w:val="0"/>
              <w:marRight w:val="0"/>
              <w:marTop w:val="0"/>
              <w:marBottom w:val="0"/>
              <w:divBdr>
                <w:top w:val="none" w:sz="0" w:space="0" w:color="auto"/>
                <w:left w:val="none" w:sz="0" w:space="0" w:color="auto"/>
                <w:bottom w:val="none" w:sz="0" w:space="0" w:color="auto"/>
                <w:right w:val="none" w:sz="0" w:space="0" w:color="auto"/>
              </w:divBdr>
            </w:div>
          </w:divsChild>
        </w:div>
        <w:div w:id="1282035429">
          <w:marLeft w:val="0"/>
          <w:marRight w:val="0"/>
          <w:marTop w:val="0"/>
          <w:marBottom w:val="315"/>
          <w:divBdr>
            <w:top w:val="none" w:sz="0" w:space="0" w:color="auto"/>
            <w:left w:val="none" w:sz="0" w:space="0" w:color="auto"/>
            <w:bottom w:val="none" w:sz="0" w:space="0" w:color="auto"/>
            <w:right w:val="none" w:sz="0" w:space="0" w:color="auto"/>
          </w:divBdr>
          <w:divsChild>
            <w:div w:id="489324478">
              <w:marLeft w:val="0"/>
              <w:marRight w:val="0"/>
              <w:marTop w:val="0"/>
              <w:marBottom w:val="0"/>
              <w:divBdr>
                <w:top w:val="none" w:sz="0" w:space="0" w:color="auto"/>
                <w:left w:val="none" w:sz="0" w:space="0" w:color="auto"/>
                <w:bottom w:val="none" w:sz="0" w:space="0" w:color="auto"/>
                <w:right w:val="none" w:sz="0" w:space="0" w:color="auto"/>
              </w:divBdr>
              <w:divsChild>
                <w:div w:id="355230426">
                  <w:marLeft w:val="180"/>
                  <w:marRight w:val="0"/>
                  <w:marTop w:val="0"/>
                  <w:marBottom w:val="0"/>
                  <w:divBdr>
                    <w:top w:val="none" w:sz="0" w:space="0" w:color="auto"/>
                    <w:left w:val="none" w:sz="0" w:space="0" w:color="auto"/>
                    <w:bottom w:val="none" w:sz="0" w:space="0" w:color="auto"/>
                    <w:right w:val="none" w:sz="0" w:space="0" w:color="auto"/>
                  </w:divBdr>
                </w:div>
                <w:div w:id="634024365">
                  <w:marLeft w:val="180"/>
                  <w:marRight w:val="0"/>
                  <w:marTop w:val="0"/>
                  <w:marBottom w:val="0"/>
                  <w:divBdr>
                    <w:top w:val="none" w:sz="0" w:space="0" w:color="auto"/>
                    <w:left w:val="none" w:sz="0" w:space="0" w:color="auto"/>
                    <w:bottom w:val="none" w:sz="0" w:space="0" w:color="auto"/>
                    <w:right w:val="none" w:sz="0" w:space="0" w:color="auto"/>
                  </w:divBdr>
                </w:div>
                <w:div w:id="968557203">
                  <w:marLeft w:val="180"/>
                  <w:marRight w:val="0"/>
                  <w:marTop w:val="0"/>
                  <w:marBottom w:val="0"/>
                  <w:divBdr>
                    <w:top w:val="none" w:sz="0" w:space="0" w:color="auto"/>
                    <w:left w:val="none" w:sz="0" w:space="0" w:color="auto"/>
                    <w:bottom w:val="none" w:sz="0" w:space="0" w:color="auto"/>
                    <w:right w:val="none" w:sz="0" w:space="0" w:color="auto"/>
                  </w:divBdr>
                </w:div>
                <w:div w:id="1234505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3158359">
          <w:marLeft w:val="0"/>
          <w:marRight w:val="0"/>
          <w:marTop w:val="0"/>
          <w:marBottom w:val="0"/>
          <w:divBdr>
            <w:top w:val="none" w:sz="0" w:space="0" w:color="auto"/>
            <w:left w:val="none" w:sz="0" w:space="0" w:color="auto"/>
            <w:bottom w:val="none" w:sz="0" w:space="0" w:color="auto"/>
            <w:right w:val="none" w:sz="0" w:space="0" w:color="auto"/>
          </w:divBdr>
          <w:divsChild>
            <w:div w:id="444621833">
              <w:marLeft w:val="0"/>
              <w:marRight w:val="0"/>
              <w:marTop w:val="0"/>
              <w:marBottom w:val="225"/>
              <w:divBdr>
                <w:top w:val="none" w:sz="0" w:space="0" w:color="auto"/>
                <w:left w:val="none" w:sz="0" w:space="0" w:color="auto"/>
                <w:bottom w:val="none" w:sz="0" w:space="0" w:color="auto"/>
                <w:right w:val="none" w:sz="0" w:space="0" w:color="auto"/>
              </w:divBdr>
            </w:div>
            <w:div w:id="700059733">
              <w:marLeft w:val="0"/>
              <w:marRight w:val="0"/>
              <w:marTop w:val="0"/>
              <w:marBottom w:val="240"/>
              <w:divBdr>
                <w:top w:val="none" w:sz="0" w:space="0" w:color="auto"/>
                <w:left w:val="none" w:sz="0" w:space="0" w:color="auto"/>
                <w:bottom w:val="none" w:sz="0" w:space="0" w:color="auto"/>
                <w:right w:val="none" w:sz="0" w:space="0" w:color="auto"/>
              </w:divBdr>
              <w:divsChild>
                <w:div w:id="354308206">
                  <w:marLeft w:val="0"/>
                  <w:marRight w:val="0"/>
                  <w:marTop w:val="0"/>
                  <w:marBottom w:val="0"/>
                  <w:divBdr>
                    <w:top w:val="none" w:sz="0" w:space="0" w:color="auto"/>
                    <w:left w:val="none" w:sz="0" w:space="0" w:color="auto"/>
                    <w:bottom w:val="none" w:sz="0" w:space="0" w:color="auto"/>
                    <w:right w:val="none" w:sz="0" w:space="0" w:color="auto"/>
                  </w:divBdr>
                </w:div>
                <w:div w:id="7964088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8828">
      <w:bodyDiv w:val="1"/>
      <w:marLeft w:val="0"/>
      <w:marRight w:val="0"/>
      <w:marTop w:val="0"/>
      <w:marBottom w:val="0"/>
      <w:divBdr>
        <w:top w:val="none" w:sz="0" w:space="0" w:color="auto"/>
        <w:left w:val="none" w:sz="0" w:space="0" w:color="auto"/>
        <w:bottom w:val="none" w:sz="0" w:space="0" w:color="auto"/>
        <w:right w:val="none" w:sz="0" w:space="0" w:color="auto"/>
      </w:divBdr>
    </w:div>
    <w:div w:id="589118979">
      <w:bodyDiv w:val="1"/>
      <w:marLeft w:val="0"/>
      <w:marRight w:val="0"/>
      <w:marTop w:val="0"/>
      <w:marBottom w:val="0"/>
      <w:divBdr>
        <w:top w:val="none" w:sz="0" w:space="0" w:color="auto"/>
        <w:left w:val="none" w:sz="0" w:space="0" w:color="auto"/>
        <w:bottom w:val="none" w:sz="0" w:space="0" w:color="auto"/>
        <w:right w:val="none" w:sz="0" w:space="0" w:color="auto"/>
      </w:divBdr>
      <w:divsChild>
        <w:div w:id="1291664032">
          <w:marLeft w:val="-133"/>
          <w:marRight w:val="-133"/>
          <w:marTop w:val="0"/>
          <w:marBottom w:val="0"/>
          <w:divBdr>
            <w:top w:val="none" w:sz="0" w:space="0" w:color="auto"/>
            <w:left w:val="none" w:sz="0" w:space="0" w:color="auto"/>
            <w:bottom w:val="none" w:sz="0" w:space="0" w:color="auto"/>
            <w:right w:val="none" w:sz="0" w:space="0" w:color="auto"/>
          </w:divBdr>
          <w:divsChild>
            <w:div w:id="1541699718">
              <w:marLeft w:val="0"/>
              <w:marRight w:val="0"/>
              <w:marTop w:val="0"/>
              <w:marBottom w:val="0"/>
              <w:divBdr>
                <w:top w:val="none" w:sz="0" w:space="0" w:color="auto"/>
                <w:left w:val="none" w:sz="0" w:space="0" w:color="auto"/>
                <w:bottom w:val="none" w:sz="0" w:space="0" w:color="auto"/>
                <w:right w:val="none" w:sz="0" w:space="0" w:color="auto"/>
              </w:divBdr>
              <w:divsChild>
                <w:div w:id="84963421">
                  <w:marLeft w:val="0"/>
                  <w:marRight w:val="0"/>
                  <w:marTop w:val="0"/>
                  <w:marBottom w:val="0"/>
                  <w:divBdr>
                    <w:top w:val="none" w:sz="0" w:space="0" w:color="auto"/>
                    <w:left w:val="none" w:sz="0" w:space="0" w:color="auto"/>
                    <w:bottom w:val="none" w:sz="0" w:space="0" w:color="auto"/>
                    <w:right w:val="none" w:sz="0" w:space="0" w:color="auto"/>
                  </w:divBdr>
                </w:div>
                <w:div w:id="6471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4203">
          <w:marLeft w:val="-133"/>
          <w:marRight w:val="-133"/>
          <w:marTop w:val="0"/>
          <w:marBottom w:val="0"/>
          <w:divBdr>
            <w:top w:val="none" w:sz="0" w:space="0" w:color="auto"/>
            <w:left w:val="none" w:sz="0" w:space="0" w:color="auto"/>
            <w:bottom w:val="none" w:sz="0" w:space="0" w:color="auto"/>
            <w:right w:val="none" w:sz="0" w:space="0" w:color="auto"/>
          </w:divBdr>
        </w:div>
      </w:divsChild>
    </w:div>
    <w:div w:id="589310635">
      <w:bodyDiv w:val="1"/>
      <w:marLeft w:val="0"/>
      <w:marRight w:val="0"/>
      <w:marTop w:val="0"/>
      <w:marBottom w:val="0"/>
      <w:divBdr>
        <w:top w:val="none" w:sz="0" w:space="0" w:color="auto"/>
        <w:left w:val="none" w:sz="0" w:space="0" w:color="auto"/>
        <w:bottom w:val="none" w:sz="0" w:space="0" w:color="auto"/>
        <w:right w:val="none" w:sz="0" w:space="0" w:color="auto"/>
      </w:divBdr>
      <w:divsChild>
        <w:div w:id="1708020517">
          <w:marLeft w:val="0"/>
          <w:marRight w:val="0"/>
          <w:marTop w:val="0"/>
          <w:marBottom w:val="0"/>
          <w:divBdr>
            <w:top w:val="none" w:sz="0" w:space="0" w:color="auto"/>
            <w:left w:val="none" w:sz="0" w:space="0" w:color="auto"/>
            <w:bottom w:val="none" w:sz="0" w:space="0" w:color="auto"/>
            <w:right w:val="none" w:sz="0" w:space="0" w:color="auto"/>
          </w:divBdr>
        </w:div>
        <w:div w:id="160197727">
          <w:marLeft w:val="0"/>
          <w:marRight w:val="0"/>
          <w:marTop w:val="0"/>
          <w:marBottom w:val="0"/>
          <w:divBdr>
            <w:top w:val="none" w:sz="0" w:space="0" w:color="auto"/>
            <w:left w:val="none" w:sz="0" w:space="0" w:color="auto"/>
            <w:bottom w:val="none" w:sz="0" w:space="0" w:color="auto"/>
            <w:right w:val="none" w:sz="0" w:space="0" w:color="auto"/>
          </w:divBdr>
          <w:divsChild>
            <w:div w:id="1333265902">
              <w:marLeft w:val="0"/>
              <w:marRight w:val="0"/>
              <w:marTop w:val="0"/>
              <w:marBottom w:val="0"/>
              <w:divBdr>
                <w:top w:val="none" w:sz="0" w:space="0" w:color="auto"/>
                <w:left w:val="none" w:sz="0" w:space="0" w:color="auto"/>
                <w:bottom w:val="none" w:sz="0" w:space="0" w:color="auto"/>
                <w:right w:val="none" w:sz="0" w:space="0" w:color="auto"/>
              </w:divBdr>
              <w:divsChild>
                <w:div w:id="662584386">
                  <w:marLeft w:val="0"/>
                  <w:marRight w:val="0"/>
                  <w:marTop w:val="0"/>
                  <w:marBottom w:val="0"/>
                  <w:divBdr>
                    <w:top w:val="none" w:sz="0" w:space="0" w:color="auto"/>
                    <w:left w:val="none" w:sz="0" w:space="0" w:color="auto"/>
                    <w:bottom w:val="none" w:sz="0" w:space="0" w:color="auto"/>
                    <w:right w:val="none" w:sz="0" w:space="0" w:color="auto"/>
                  </w:divBdr>
                </w:div>
                <w:div w:id="1399858367">
                  <w:marLeft w:val="0"/>
                  <w:marRight w:val="0"/>
                  <w:marTop w:val="0"/>
                  <w:marBottom w:val="0"/>
                  <w:divBdr>
                    <w:top w:val="none" w:sz="0" w:space="0" w:color="auto"/>
                    <w:left w:val="none" w:sz="0" w:space="0" w:color="auto"/>
                    <w:bottom w:val="none" w:sz="0" w:space="0" w:color="auto"/>
                    <w:right w:val="none" w:sz="0" w:space="0" w:color="auto"/>
                  </w:divBdr>
                </w:div>
                <w:div w:id="721556925">
                  <w:marLeft w:val="0"/>
                  <w:marRight w:val="0"/>
                  <w:marTop w:val="0"/>
                  <w:marBottom w:val="450"/>
                  <w:divBdr>
                    <w:top w:val="none" w:sz="0" w:space="0" w:color="auto"/>
                    <w:left w:val="none" w:sz="0" w:space="0" w:color="auto"/>
                    <w:bottom w:val="none" w:sz="0" w:space="0" w:color="auto"/>
                    <w:right w:val="none" w:sz="0" w:space="0" w:color="auto"/>
                  </w:divBdr>
                  <w:divsChild>
                    <w:div w:id="949318345">
                      <w:marLeft w:val="0"/>
                      <w:marRight w:val="0"/>
                      <w:marTop w:val="0"/>
                      <w:marBottom w:val="0"/>
                      <w:divBdr>
                        <w:top w:val="none" w:sz="0" w:space="0" w:color="auto"/>
                        <w:left w:val="none" w:sz="0" w:space="0" w:color="auto"/>
                        <w:bottom w:val="none" w:sz="0" w:space="0" w:color="auto"/>
                        <w:right w:val="none" w:sz="0" w:space="0" w:color="auto"/>
                      </w:divBdr>
                      <w:divsChild>
                        <w:div w:id="10744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9862">
      <w:bodyDiv w:val="1"/>
      <w:marLeft w:val="0"/>
      <w:marRight w:val="0"/>
      <w:marTop w:val="0"/>
      <w:marBottom w:val="0"/>
      <w:divBdr>
        <w:top w:val="none" w:sz="0" w:space="0" w:color="auto"/>
        <w:left w:val="none" w:sz="0" w:space="0" w:color="auto"/>
        <w:bottom w:val="none" w:sz="0" w:space="0" w:color="auto"/>
        <w:right w:val="none" w:sz="0" w:space="0" w:color="auto"/>
      </w:divBdr>
      <w:divsChild>
        <w:div w:id="657728501">
          <w:marLeft w:val="-150"/>
          <w:marRight w:val="-150"/>
          <w:marTop w:val="0"/>
          <w:marBottom w:val="0"/>
          <w:divBdr>
            <w:top w:val="none" w:sz="0" w:space="0" w:color="auto"/>
            <w:left w:val="none" w:sz="0" w:space="0" w:color="auto"/>
            <w:bottom w:val="none" w:sz="0" w:space="0" w:color="auto"/>
            <w:right w:val="none" w:sz="0" w:space="0" w:color="auto"/>
          </w:divBdr>
          <w:divsChild>
            <w:div w:id="783378664">
              <w:marLeft w:val="0"/>
              <w:marRight w:val="0"/>
              <w:marTop w:val="0"/>
              <w:marBottom w:val="0"/>
              <w:divBdr>
                <w:top w:val="none" w:sz="0" w:space="0" w:color="auto"/>
                <w:left w:val="none" w:sz="0" w:space="0" w:color="auto"/>
                <w:bottom w:val="none" w:sz="0" w:space="0" w:color="auto"/>
                <w:right w:val="none" w:sz="0" w:space="0" w:color="auto"/>
              </w:divBdr>
              <w:divsChild>
                <w:div w:id="360398031">
                  <w:marLeft w:val="0"/>
                  <w:marRight w:val="0"/>
                  <w:marTop w:val="0"/>
                  <w:marBottom w:val="0"/>
                  <w:divBdr>
                    <w:top w:val="none" w:sz="0" w:space="0" w:color="auto"/>
                    <w:left w:val="none" w:sz="0" w:space="0" w:color="auto"/>
                    <w:bottom w:val="none" w:sz="0" w:space="0" w:color="auto"/>
                    <w:right w:val="none" w:sz="0" w:space="0" w:color="auto"/>
                  </w:divBdr>
                  <w:divsChild>
                    <w:div w:id="1549494633">
                      <w:marLeft w:val="0"/>
                      <w:marRight w:val="0"/>
                      <w:marTop w:val="0"/>
                      <w:marBottom w:val="0"/>
                      <w:divBdr>
                        <w:top w:val="none" w:sz="0" w:space="0" w:color="auto"/>
                        <w:left w:val="none" w:sz="0" w:space="0" w:color="auto"/>
                        <w:bottom w:val="none" w:sz="0" w:space="0" w:color="auto"/>
                        <w:right w:val="none" w:sz="0" w:space="0" w:color="auto"/>
                      </w:divBdr>
                    </w:div>
                  </w:divsChild>
                </w:div>
                <w:div w:id="354843925">
                  <w:marLeft w:val="0"/>
                  <w:marRight w:val="0"/>
                  <w:marTop w:val="0"/>
                  <w:marBottom w:val="0"/>
                  <w:divBdr>
                    <w:top w:val="none" w:sz="0" w:space="0" w:color="auto"/>
                    <w:left w:val="none" w:sz="0" w:space="0" w:color="auto"/>
                    <w:bottom w:val="none" w:sz="0" w:space="0" w:color="auto"/>
                    <w:right w:val="none" w:sz="0" w:space="0" w:color="auto"/>
                  </w:divBdr>
                  <w:divsChild>
                    <w:div w:id="16919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6823">
          <w:marLeft w:val="-150"/>
          <w:marRight w:val="-150"/>
          <w:marTop w:val="0"/>
          <w:marBottom w:val="0"/>
          <w:divBdr>
            <w:top w:val="none" w:sz="0" w:space="0" w:color="auto"/>
            <w:left w:val="none" w:sz="0" w:space="0" w:color="auto"/>
            <w:bottom w:val="none" w:sz="0" w:space="0" w:color="auto"/>
            <w:right w:val="none" w:sz="0" w:space="0" w:color="auto"/>
          </w:divBdr>
          <w:divsChild>
            <w:div w:id="2005549589">
              <w:marLeft w:val="0"/>
              <w:marRight w:val="0"/>
              <w:marTop w:val="0"/>
              <w:marBottom w:val="0"/>
              <w:divBdr>
                <w:top w:val="none" w:sz="0" w:space="0" w:color="auto"/>
                <w:left w:val="none" w:sz="0" w:space="0" w:color="auto"/>
                <w:bottom w:val="none" w:sz="0" w:space="0" w:color="auto"/>
                <w:right w:val="none" w:sz="0" w:space="0" w:color="auto"/>
              </w:divBdr>
              <w:divsChild>
                <w:div w:id="505025500">
                  <w:marLeft w:val="0"/>
                  <w:marRight w:val="0"/>
                  <w:marTop w:val="0"/>
                  <w:marBottom w:val="0"/>
                  <w:divBdr>
                    <w:top w:val="none" w:sz="0" w:space="0" w:color="auto"/>
                    <w:left w:val="none" w:sz="0" w:space="0" w:color="auto"/>
                    <w:bottom w:val="none" w:sz="0" w:space="0" w:color="auto"/>
                    <w:right w:val="none" w:sz="0" w:space="0" w:color="auto"/>
                  </w:divBdr>
                  <w:divsChild>
                    <w:div w:id="49043685">
                      <w:marLeft w:val="0"/>
                      <w:marRight w:val="0"/>
                      <w:marTop w:val="0"/>
                      <w:marBottom w:val="0"/>
                      <w:divBdr>
                        <w:top w:val="none" w:sz="0" w:space="0" w:color="auto"/>
                        <w:left w:val="none" w:sz="0" w:space="0" w:color="auto"/>
                        <w:bottom w:val="none" w:sz="0" w:space="0" w:color="auto"/>
                        <w:right w:val="none" w:sz="0" w:space="0" w:color="auto"/>
                      </w:divBdr>
                    </w:div>
                    <w:div w:id="851381596">
                      <w:marLeft w:val="0"/>
                      <w:marRight w:val="0"/>
                      <w:marTop w:val="0"/>
                      <w:marBottom w:val="0"/>
                      <w:divBdr>
                        <w:top w:val="none" w:sz="0" w:space="0" w:color="auto"/>
                        <w:left w:val="none" w:sz="0" w:space="0" w:color="auto"/>
                        <w:bottom w:val="none" w:sz="0" w:space="0" w:color="auto"/>
                        <w:right w:val="none" w:sz="0" w:space="0" w:color="auto"/>
                      </w:divBdr>
                      <w:divsChild>
                        <w:div w:id="1158038164">
                          <w:marLeft w:val="0"/>
                          <w:marRight w:val="0"/>
                          <w:marTop w:val="0"/>
                          <w:marBottom w:val="0"/>
                          <w:divBdr>
                            <w:top w:val="none" w:sz="0" w:space="0" w:color="auto"/>
                            <w:left w:val="none" w:sz="0" w:space="0" w:color="auto"/>
                            <w:bottom w:val="none" w:sz="0" w:space="0" w:color="auto"/>
                            <w:right w:val="none" w:sz="0" w:space="0" w:color="auto"/>
                          </w:divBdr>
                          <w:divsChild>
                            <w:div w:id="553663956">
                              <w:marLeft w:val="0"/>
                              <w:marRight w:val="0"/>
                              <w:marTop w:val="0"/>
                              <w:marBottom w:val="0"/>
                              <w:divBdr>
                                <w:top w:val="none" w:sz="0" w:space="0" w:color="auto"/>
                                <w:left w:val="none" w:sz="0" w:space="0" w:color="auto"/>
                                <w:bottom w:val="none" w:sz="0" w:space="0" w:color="auto"/>
                                <w:right w:val="none" w:sz="0" w:space="0" w:color="auto"/>
                              </w:divBdr>
                            </w:div>
                            <w:div w:id="124469168">
                              <w:marLeft w:val="0"/>
                              <w:marRight w:val="0"/>
                              <w:marTop w:val="0"/>
                              <w:marBottom w:val="0"/>
                              <w:divBdr>
                                <w:top w:val="none" w:sz="0" w:space="0" w:color="auto"/>
                                <w:left w:val="none" w:sz="0" w:space="0" w:color="auto"/>
                                <w:bottom w:val="none" w:sz="0" w:space="0" w:color="auto"/>
                                <w:right w:val="none" w:sz="0" w:space="0" w:color="auto"/>
                              </w:divBdr>
                            </w:div>
                            <w:div w:id="511602571">
                              <w:marLeft w:val="0"/>
                              <w:marRight w:val="0"/>
                              <w:marTop w:val="0"/>
                              <w:marBottom w:val="0"/>
                              <w:divBdr>
                                <w:top w:val="none" w:sz="0" w:space="0" w:color="auto"/>
                                <w:left w:val="none" w:sz="0" w:space="0" w:color="auto"/>
                                <w:bottom w:val="none" w:sz="0" w:space="0" w:color="auto"/>
                                <w:right w:val="none" w:sz="0" w:space="0" w:color="auto"/>
                              </w:divBdr>
                            </w:div>
                            <w:div w:id="613752350">
                              <w:marLeft w:val="0"/>
                              <w:marRight w:val="0"/>
                              <w:marTop w:val="0"/>
                              <w:marBottom w:val="0"/>
                              <w:divBdr>
                                <w:top w:val="none" w:sz="0" w:space="0" w:color="auto"/>
                                <w:left w:val="none" w:sz="0" w:space="0" w:color="auto"/>
                                <w:bottom w:val="none" w:sz="0" w:space="0" w:color="auto"/>
                                <w:right w:val="none" w:sz="0" w:space="0" w:color="auto"/>
                              </w:divBdr>
                            </w:div>
                            <w:div w:id="12185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20175">
              <w:marLeft w:val="0"/>
              <w:marRight w:val="0"/>
              <w:marTop w:val="0"/>
              <w:marBottom w:val="0"/>
              <w:divBdr>
                <w:top w:val="none" w:sz="0" w:space="0" w:color="auto"/>
                <w:left w:val="none" w:sz="0" w:space="0" w:color="auto"/>
                <w:bottom w:val="none" w:sz="0" w:space="0" w:color="auto"/>
                <w:right w:val="none" w:sz="0" w:space="0" w:color="auto"/>
              </w:divBdr>
              <w:divsChild>
                <w:div w:id="1712652741">
                  <w:marLeft w:val="0"/>
                  <w:marRight w:val="0"/>
                  <w:marTop w:val="0"/>
                  <w:marBottom w:val="0"/>
                  <w:divBdr>
                    <w:top w:val="none" w:sz="0" w:space="0" w:color="auto"/>
                    <w:left w:val="none" w:sz="0" w:space="0" w:color="auto"/>
                    <w:bottom w:val="none" w:sz="0" w:space="0" w:color="auto"/>
                    <w:right w:val="none" w:sz="0" w:space="0" w:color="auto"/>
                  </w:divBdr>
                  <w:divsChild>
                    <w:div w:id="1526556454">
                      <w:marLeft w:val="0"/>
                      <w:marRight w:val="0"/>
                      <w:marTop w:val="0"/>
                      <w:marBottom w:val="0"/>
                      <w:divBdr>
                        <w:top w:val="none" w:sz="0" w:space="0" w:color="auto"/>
                        <w:left w:val="none" w:sz="0" w:space="0" w:color="auto"/>
                        <w:bottom w:val="none" w:sz="0" w:space="0" w:color="auto"/>
                        <w:right w:val="none" w:sz="0" w:space="0" w:color="auto"/>
                      </w:divBdr>
                      <w:divsChild>
                        <w:div w:id="66731745">
                          <w:marLeft w:val="0"/>
                          <w:marRight w:val="0"/>
                          <w:marTop w:val="0"/>
                          <w:marBottom w:val="0"/>
                          <w:divBdr>
                            <w:top w:val="none" w:sz="0" w:space="0" w:color="auto"/>
                            <w:left w:val="none" w:sz="0" w:space="0" w:color="auto"/>
                            <w:bottom w:val="none" w:sz="0" w:space="0" w:color="auto"/>
                            <w:right w:val="none" w:sz="0" w:space="0" w:color="auto"/>
                          </w:divBdr>
                        </w:div>
                      </w:divsChild>
                    </w:div>
                    <w:div w:id="1152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8330">
      <w:bodyDiv w:val="1"/>
      <w:marLeft w:val="0"/>
      <w:marRight w:val="0"/>
      <w:marTop w:val="0"/>
      <w:marBottom w:val="0"/>
      <w:divBdr>
        <w:top w:val="none" w:sz="0" w:space="0" w:color="auto"/>
        <w:left w:val="none" w:sz="0" w:space="0" w:color="auto"/>
        <w:bottom w:val="none" w:sz="0" w:space="0" w:color="auto"/>
        <w:right w:val="none" w:sz="0" w:space="0" w:color="auto"/>
      </w:divBdr>
      <w:divsChild>
        <w:div w:id="701131731">
          <w:marLeft w:val="0"/>
          <w:marRight w:val="0"/>
          <w:marTop w:val="0"/>
          <w:marBottom w:val="0"/>
          <w:divBdr>
            <w:top w:val="none" w:sz="0" w:space="0" w:color="auto"/>
            <w:left w:val="none" w:sz="0" w:space="0" w:color="auto"/>
            <w:bottom w:val="none" w:sz="0" w:space="0" w:color="auto"/>
            <w:right w:val="none" w:sz="0" w:space="0" w:color="auto"/>
          </w:divBdr>
          <w:divsChild>
            <w:div w:id="863834534">
              <w:marLeft w:val="0"/>
              <w:marRight w:val="0"/>
              <w:marTop w:val="0"/>
              <w:marBottom w:val="225"/>
              <w:divBdr>
                <w:top w:val="none" w:sz="0" w:space="0" w:color="auto"/>
                <w:left w:val="none" w:sz="0" w:space="0" w:color="auto"/>
                <w:bottom w:val="none" w:sz="0" w:space="0" w:color="auto"/>
                <w:right w:val="none" w:sz="0" w:space="0" w:color="auto"/>
              </w:divBdr>
            </w:div>
            <w:div w:id="1534270380">
              <w:marLeft w:val="0"/>
              <w:marRight w:val="0"/>
              <w:marTop w:val="0"/>
              <w:marBottom w:val="240"/>
              <w:divBdr>
                <w:top w:val="none" w:sz="0" w:space="0" w:color="auto"/>
                <w:left w:val="none" w:sz="0" w:space="0" w:color="auto"/>
                <w:bottom w:val="none" w:sz="0" w:space="0" w:color="auto"/>
                <w:right w:val="none" w:sz="0" w:space="0" w:color="auto"/>
              </w:divBdr>
              <w:divsChild>
                <w:div w:id="862596749">
                  <w:marLeft w:val="0"/>
                  <w:marRight w:val="0"/>
                  <w:marTop w:val="0"/>
                  <w:marBottom w:val="0"/>
                  <w:divBdr>
                    <w:top w:val="none" w:sz="0" w:space="0" w:color="auto"/>
                    <w:left w:val="none" w:sz="0" w:space="0" w:color="auto"/>
                    <w:bottom w:val="none" w:sz="0" w:space="0" w:color="auto"/>
                    <w:right w:val="none" w:sz="0" w:space="0" w:color="auto"/>
                  </w:divBdr>
                </w:div>
                <w:div w:id="15104385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60688">
      <w:bodyDiv w:val="1"/>
      <w:marLeft w:val="0"/>
      <w:marRight w:val="0"/>
      <w:marTop w:val="0"/>
      <w:marBottom w:val="0"/>
      <w:divBdr>
        <w:top w:val="none" w:sz="0" w:space="0" w:color="auto"/>
        <w:left w:val="none" w:sz="0" w:space="0" w:color="auto"/>
        <w:bottom w:val="none" w:sz="0" w:space="0" w:color="auto"/>
        <w:right w:val="none" w:sz="0" w:space="0" w:color="auto"/>
      </w:divBdr>
      <w:divsChild>
        <w:div w:id="807092849">
          <w:marLeft w:val="0"/>
          <w:marRight w:val="0"/>
          <w:marTop w:val="0"/>
          <w:marBottom w:val="0"/>
          <w:divBdr>
            <w:top w:val="none" w:sz="0" w:space="0" w:color="auto"/>
            <w:left w:val="none" w:sz="0" w:space="0" w:color="auto"/>
            <w:bottom w:val="none" w:sz="0" w:space="0" w:color="auto"/>
            <w:right w:val="none" w:sz="0" w:space="0" w:color="auto"/>
          </w:divBdr>
        </w:div>
      </w:divsChild>
    </w:div>
    <w:div w:id="591285298">
      <w:bodyDiv w:val="1"/>
      <w:marLeft w:val="0"/>
      <w:marRight w:val="0"/>
      <w:marTop w:val="0"/>
      <w:marBottom w:val="0"/>
      <w:divBdr>
        <w:top w:val="none" w:sz="0" w:space="0" w:color="auto"/>
        <w:left w:val="none" w:sz="0" w:space="0" w:color="auto"/>
        <w:bottom w:val="none" w:sz="0" w:space="0" w:color="auto"/>
        <w:right w:val="none" w:sz="0" w:space="0" w:color="auto"/>
      </w:divBdr>
      <w:divsChild>
        <w:div w:id="184684419">
          <w:marLeft w:val="0"/>
          <w:marRight w:val="0"/>
          <w:marTop w:val="0"/>
          <w:marBottom w:val="0"/>
          <w:divBdr>
            <w:top w:val="none" w:sz="0" w:space="0" w:color="auto"/>
            <w:left w:val="none" w:sz="0" w:space="0" w:color="auto"/>
            <w:bottom w:val="none" w:sz="0" w:space="0" w:color="auto"/>
            <w:right w:val="none" w:sz="0" w:space="0" w:color="auto"/>
          </w:divBdr>
        </w:div>
        <w:div w:id="1726173337">
          <w:marLeft w:val="0"/>
          <w:marRight w:val="0"/>
          <w:marTop w:val="0"/>
          <w:marBottom w:val="0"/>
          <w:divBdr>
            <w:top w:val="none" w:sz="0" w:space="0" w:color="auto"/>
            <w:left w:val="none" w:sz="0" w:space="0" w:color="auto"/>
            <w:bottom w:val="none" w:sz="0" w:space="0" w:color="auto"/>
            <w:right w:val="none" w:sz="0" w:space="0" w:color="auto"/>
          </w:divBdr>
        </w:div>
      </w:divsChild>
    </w:div>
    <w:div w:id="591857049">
      <w:bodyDiv w:val="1"/>
      <w:marLeft w:val="0"/>
      <w:marRight w:val="0"/>
      <w:marTop w:val="0"/>
      <w:marBottom w:val="0"/>
      <w:divBdr>
        <w:top w:val="none" w:sz="0" w:space="0" w:color="auto"/>
        <w:left w:val="none" w:sz="0" w:space="0" w:color="auto"/>
        <w:bottom w:val="none" w:sz="0" w:space="0" w:color="auto"/>
        <w:right w:val="none" w:sz="0" w:space="0" w:color="auto"/>
      </w:divBdr>
      <w:divsChild>
        <w:div w:id="871579219">
          <w:marLeft w:val="0"/>
          <w:marRight w:val="0"/>
          <w:marTop w:val="0"/>
          <w:marBottom w:val="0"/>
          <w:divBdr>
            <w:top w:val="none" w:sz="0" w:space="0" w:color="auto"/>
            <w:left w:val="none" w:sz="0" w:space="0" w:color="auto"/>
            <w:bottom w:val="none" w:sz="0" w:space="0" w:color="auto"/>
            <w:right w:val="none" w:sz="0" w:space="0" w:color="auto"/>
          </w:divBdr>
        </w:div>
      </w:divsChild>
    </w:div>
    <w:div w:id="592009620">
      <w:bodyDiv w:val="1"/>
      <w:marLeft w:val="0"/>
      <w:marRight w:val="0"/>
      <w:marTop w:val="0"/>
      <w:marBottom w:val="0"/>
      <w:divBdr>
        <w:top w:val="none" w:sz="0" w:space="0" w:color="auto"/>
        <w:left w:val="none" w:sz="0" w:space="0" w:color="auto"/>
        <w:bottom w:val="none" w:sz="0" w:space="0" w:color="auto"/>
        <w:right w:val="none" w:sz="0" w:space="0" w:color="auto"/>
      </w:divBdr>
      <w:divsChild>
        <w:div w:id="1354459272">
          <w:marLeft w:val="0"/>
          <w:marRight w:val="0"/>
          <w:marTop w:val="0"/>
          <w:marBottom w:val="0"/>
          <w:divBdr>
            <w:top w:val="none" w:sz="0" w:space="0" w:color="auto"/>
            <w:left w:val="none" w:sz="0" w:space="0" w:color="auto"/>
            <w:bottom w:val="none" w:sz="0" w:space="0" w:color="auto"/>
            <w:right w:val="none" w:sz="0" w:space="0" w:color="auto"/>
          </w:divBdr>
        </w:div>
        <w:div w:id="1563055264">
          <w:marLeft w:val="0"/>
          <w:marRight w:val="0"/>
          <w:marTop w:val="0"/>
          <w:marBottom w:val="0"/>
          <w:divBdr>
            <w:top w:val="none" w:sz="0" w:space="0" w:color="auto"/>
            <w:left w:val="none" w:sz="0" w:space="0" w:color="auto"/>
            <w:bottom w:val="none" w:sz="0" w:space="0" w:color="auto"/>
            <w:right w:val="none" w:sz="0" w:space="0" w:color="auto"/>
          </w:divBdr>
        </w:div>
      </w:divsChild>
    </w:div>
    <w:div w:id="592057188">
      <w:bodyDiv w:val="1"/>
      <w:marLeft w:val="0"/>
      <w:marRight w:val="0"/>
      <w:marTop w:val="0"/>
      <w:marBottom w:val="0"/>
      <w:divBdr>
        <w:top w:val="none" w:sz="0" w:space="0" w:color="auto"/>
        <w:left w:val="none" w:sz="0" w:space="0" w:color="auto"/>
        <w:bottom w:val="none" w:sz="0" w:space="0" w:color="auto"/>
        <w:right w:val="none" w:sz="0" w:space="0" w:color="auto"/>
      </w:divBdr>
      <w:divsChild>
        <w:div w:id="17701697">
          <w:marLeft w:val="-88"/>
          <w:marRight w:val="-88"/>
          <w:marTop w:val="0"/>
          <w:marBottom w:val="0"/>
          <w:divBdr>
            <w:top w:val="none" w:sz="0" w:space="0" w:color="auto"/>
            <w:left w:val="none" w:sz="0" w:space="0" w:color="auto"/>
            <w:bottom w:val="none" w:sz="0" w:space="0" w:color="auto"/>
            <w:right w:val="none" w:sz="0" w:space="0" w:color="auto"/>
          </w:divBdr>
          <w:divsChild>
            <w:div w:id="94636413">
              <w:marLeft w:val="0"/>
              <w:marRight w:val="0"/>
              <w:marTop w:val="0"/>
              <w:marBottom w:val="0"/>
              <w:divBdr>
                <w:top w:val="none" w:sz="0" w:space="0" w:color="auto"/>
                <w:left w:val="none" w:sz="0" w:space="0" w:color="auto"/>
                <w:bottom w:val="none" w:sz="0" w:space="0" w:color="auto"/>
                <w:right w:val="none" w:sz="0" w:space="0" w:color="auto"/>
              </w:divBdr>
              <w:divsChild>
                <w:div w:id="1128862721">
                  <w:marLeft w:val="0"/>
                  <w:marRight w:val="0"/>
                  <w:marTop w:val="0"/>
                  <w:marBottom w:val="0"/>
                  <w:divBdr>
                    <w:top w:val="none" w:sz="0" w:space="0" w:color="auto"/>
                    <w:left w:val="none" w:sz="0" w:space="0" w:color="auto"/>
                    <w:bottom w:val="none" w:sz="0" w:space="0" w:color="auto"/>
                    <w:right w:val="none" w:sz="0" w:space="0" w:color="auto"/>
                  </w:divBdr>
                  <w:divsChild>
                    <w:div w:id="290014748">
                      <w:marLeft w:val="0"/>
                      <w:marRight w:val="0"/>
                      <w:marTop w:val="0"/>
                      <w:marBottom w:val="0"/>
                      <w:divBdr>
                        <w:top w:val="none" w:sz="0" w:space="0" w:color="auto"/>
                        <w:left w:val="none" w:sz="0" w:space="0" w:color="auto"/>
                        <w:bottom w:val="none" w:sz="0" w:space="0" w:color="auto"/>
                        <w:right w:val="none" w:sz="0" w:space="0" w:color="auto"/>
                      </w:divBdr>
                      <w:divsChild>
                        <w:div w:id="1096026183">
                          <w:marLeft w:val="0"/>
                          <w:marRight w:val="0"/>
                          <w:marTop w:val="0"/>
                          <w:marBottom w:val="0"/>
                          <w:divBdr>
                            <w:top w:val="none" w:sz="0" w:space="0" w:color="auto"/>
                            <w:left w:val="none" w:sz="0" w:space="0" w:color="auto"/>
                            <w:bottom w:val="none" w:sz="0" w:space="0" w:color="auto"/>
                            <w:right w:val="none" w:sz="0" w:space="0" w:color="auto"/>
                          </w:divBdr>
                        </w:div>
                      </w:divsChild>
                    </w:div>
                    <w:div w:id="1329401964">
                      <w:marLeft w:val="0"/>
                      <w:marRight w:val="0"/>
                      <w:marTop w:val="0"/>
                      <w:marBottom w:val="265"/>
                      <w:divBdr>
                        <w:top w:val="none" w:sz="0" w:space="0" w:color="auto"/>
                        <w:left w:val="none" w:sz="0" w:space="0" w:color="auto"/>
                        <w:bottom w:val="none" w:sz="0" w:space="0" w:color="auto"/>
                        <w:right w:val="none" w:sz="0" w:space="0" w:color="auto"/>
                      </w:divBdr>
                    </w:div>
                  </w:divsChild>
                </w:div>
              </w:divsChild>
            </w:div>
          </w:divsChild>
        </w:div>
      </w:divsChild>
    </w:div>
    <w:div w:id="592395448">
      <w:bodyDiv w:val="1"/>
      <w:marLeft w:val="0"/>
      <w:marRight w:val="0"/>
      <w:marTop w:val="0"/>
      <w:marBottom w:val="0"/>
      <w:divBdr>
        <w:top w:val="none" w:sz="0" w:space="0" w:color="auto"/>
        <w:left w:val="none" w:sz="0" w:space="0" w:color="auto"/>
        <w:bottom w:val="none" w:sz="0" w:space="0" w:color="auto"/>
        <w:right w:val="none" w:sz="0" w:space="0" w:color="auto"/>
      </w:divBdr>
    </w:div>
    <w:div w:id="592469042">
      <w:bodyDiv w:val="1"/>
      <w:marLeft w:val="0"/>
      <w:marRight w:val="0"/>
      <w:marTop w:val="0"/>
      <w:marBottom w:val="0"/>
      <w:divBdr>
        <w:top w:val="none" w:sz="0" w:space="0" w:color="auto"/>
        <w:left w:val="none" w:sz="0" w:space="0" w:color="auto"/>
        <w:bottom w:val="none" w:sz="0" w:space="0" w:color="auto"/>
        <w:right w:val="none" w:sz="0" w:space="0" w:color="auto"/>
      </w:divBdr>
      <w:divsChild>
        <w:div w:id="2111583891">
          <w:marLeft w:val="0"/>
          <w:marRight w:val="0"/>
          <w:marTop w:val="0"/>
          <w:marBottom w:val="0"/>
          <w:divBdr>
            <w:top w:val="none" w:sz="0" w:space="0" w:color="auto"/>
            <w:left w:val="none" w:sz="0" w:space="0" w:color="auto"/>
            <w:bottom w:val="none" w:sz="0" w:space="0" w:color="auto"/>
            <w:right w:val="none" w:sz="0" w:space="0" w:color="auto"/>
          </w:divBdr>
          <w:divsChild>
            <w:div w:id="1172643297">
              <w:marLeft w:val="0"/>
              <w:marRight w:val="0"/>
              <w:marTop w:val="0"/>
              <w:marBottom w:val="240"/>
              <w:divBdr>
                <w:top w:val="none" w:sz="0" w:space="0" w:color="auto"/>
                <w:left w:val="none" w:sz="0" w:space="0" w:color="auto"/>
                <w:bottom w:val="none" w:sz="0" w:space="0" w:color="auto"/>
                <w:right w:val="none" w:sz="0" w:space="0" w:color="auto"/>
              </w:divBdr>
              <w:divsChild>
                <w:div w:id="61607067">
                  <w:marLeft w:val="0"/>
                  <w:marRight w:val="0"/>
                  <w:marTop w:val="0"/>
                  <w:marBottom w:val="0"/>
                  <w:divBdr>
                    <w:top w:val="none" w:sz="0" w:space="0" w:color="auto"/>
                    <w:left w:val="none" w:sz="0" w:space="0" w:color="auto"/>
                    <w:bottom w:val="none" w:sz="0" w:space="0" w:color="auto"/>
                    <w:right w:val="none" w:sz="0" w:space="0" w:color="auto"/>
                  </w:divBdr>
                </w:div>
                <w:div w:id="345063390">
                  <w:marLeft w:val="60"/>
                  <w:marRight w:val="0"/>
                  <w:marTop w:val="0"/>
                  <w:marBottom w:val="0"/>
                  <w:divBdr>
                    <w:top w:val="none" w:sz="0" w:space="0" w:color="auto"/>
                    <w:left w:val="none" w:sz="0" w:space="0" w:color="auto"/>
                    <w:bottom w:val="none" w:sz="0" w:space="0" w:color="auto"/>
                    <w:right w:val="none" w:sz="0" w:space="0" w:color="auto"/>
                  </w:divBdr>
                </w:div>
              </w:divsChild>
            </w:div>
            <w:div w:id="1479029153">
              <w:marLeft w:val="0"/>
              <w:marRight w:val="0"/>
              <w:marTop w:val="0"/>
              <w:marBottom w:val="225"/>
              <w:divBdr>
                <w:top w:val="none" w:sz="0" w:space="0" w:color="auto"/>
                <w:left w:val="none" w:sz="0" w:space="0" w:color="auto"/>
                <w:bottom w:val="none" w:sz="0" w:space="0" w:color="auto"/>
                <w:right w:val="none" w:sz="0" w:space="0" w:color="auto"/>
              </w:divBdr>
            </w:div>
          </w:divsChild>
        </w:div>
        <w:div w:id="1021592638">
          <w:marLeft w:val="0"/>
          <w:marRight w:val="0"/>
          <w:marTop w:val="0"/>
          <w:marBottom w:val="0"/>
          <w:divBdr>
            <w:top w:val="none" w:sz="0" w:space="0" w:color="auto"/>
            <w:left w:val="none" w:sz="0" w:space="0" w:color="auto"/>
            <w:bottom w:val="none" w:sz="0" w:space="0" w:color="auto"/>
            <w:right w:val="none" w:sz="0" w:space="0" w:color="auto"/>
          </w:divBdr>
        </w:div>
        <w:div w:id="1318073055">
          <w:marLeft w:val="0"/>
          <w:marRight w:val="0"/>
          <w:marTop w:val="315"/>
          <w:marBottom w:val="0"/>
          <w:divBdr>
            <w:top w:val="none" w:sz="0" w:space="0" w:color="auto"/>
            <w:left w:val="none" w:sz="0" w:space="0" w:color="auto"/>
            <w:bottom w:val="none" w:sz="0" w:space="0" w:color="auto"/>
            <w:right w:val="none" w:sz="0" w:space="0" w:color="auto"/>
          </w:divBdr>
          <w:divsChild>
            <w:div w:id="340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0762">
      <w:bodyDiv w:val="1"/>
      <w:marLeft w:val="0"/>
      <w:marRight w:val="0"/>
      <w:marTop w:val="0"/>
      <w:marBottom w:val="0"/>
      <w:divBdr>
        <w:top w:val="none" w:sz="0" w:space="0" w:color="auto"/>
        <w:left w:val="none" w:sz="0" w:space="0" w:color="auto"/>
        <w:bottom w:val="none" w:sz="0" w:space="0" w:color="auto"/>
        <w:right w:val="none" w:sz="0" w:space="0" w:color="auto"/>
      </w:divBdr>
      <w:divsChild>
        <w:div w:id="406735124">
          <w:marLeft w:val="0"/>
          <w:marRight w:val="0"/>
          <w:marTop w:val="0"/>
          <w:marBottom w:val="0"/>
          <w:divBdr>
            <w:top w:val="none" w:sz="0" w:space="0" w:color="auto"/>
            <w:left w:val="none" w:sz="0" w:space="0" w:color="auto"/>
            <w:bottom w:val="none" w:sz="0" w:space="0" w:color="auto"/>
            <w:right w:val="none" w:sz="0" w:space="0" w:color="auto"/>
          </w:divBdr>
          <w:divsChild>
            <w:div w:id="250041704">
              <w:marLeft w:val="0"/>
              <w:marRight w:val="0"/>
              <w:marTop w:val="0"/>
              <w:marBottom w:val="600"/>
              <w:divBdr>
                <w:top w:val="none" w:sz="0" w:space="0" w:color="auto"/>
                <w:left w:val="none" w:sz="0" w:space="0" w:color="auto"/>
                <w:bottom w:val="none" w:sz="0" w:space="0" w:color="auto"/>
                <w:right w:val="none" w:sz="0" w:space="0" w:color="auto"/>
              </w:divBdr>
            </w:div>
          </w:divsChild>
        </w:div>
        <w:div w:id="1494645159">
          <w:marLeft w:val="0"/>
          <w:marRight w:val="0"/>
          <w:marTop w:val="0"/>
          <w:marBottom w:val="0"/>
          <w:divBdr>
            <w:top w:val="none" w:sz="0" w:space="0" w:color="auto"/>
            <w:left w:val="none" w:sz="0" w:space="0" w:color="auto"/>
            <w:bottom w:val="none" w:sz="0" w:space="0" w:color="auto"/>
            <w:right w:val="none" w:sz="0" w:space="0" w:color="auto"/>
          </w:divBdr>
          <w:divsChild>
            <w:div w:id="6362266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95139806">
      <w:bodyDiv w:val="1"/>
      <w:marLeft w:val="0"/>
      <w:marRight w:val="0"/>
      <w:marTop w:val="0"/>
      <w:marBottom w:val="0"/>
      <w:divBdr>
        <w:top w:val="none" w:sz="0" w:space="0" w:color="auto"/>
        <w:left w:val="none" w:sz="0" w:space="0" w:color="auto"/>
        <w:bottom w:val="none" w:sz="0" w:space="0" w:color="auto"/>
        <w:right w:val="none" w:sz="0" w:space="0" w:color="auto"/>
      </w:divBdr>
    </w:div>
    <w:div w:id="595406098">
      <w:bodyDiv w:val="1"/>
      <w:marLeft w:val="0"/>
      <w:marRight w:val="0"/>
      <w:marTop w:val="0"/>
      <w:marBottom w:val="0"/>
      <w:divBdr>
        <w:top w:val="none" w:sz="0" w:space="0" w:color="auto"/>
        <w:left w:val="none" w:sz="0" w:space="0" w:color="auto"/>
        <w:bottom w:val="none" w:sz="0" w:space="0" w:color="auto"/>
        <w:right w:val="none" w:sz="0" w:space="0" w:color="auto"/>
      </w:divBdr>
      <w:divsChild>
        <w:div w:id="403450302">
          <w:marLeft w:val="-150"/>
          <w:marRight w:val="-150"/>
          <w:marTop w:val="0"/>
          <w:marBottom w:val="0"/>
          <w:divBdr>
            <w:top w:val="none" w:sz="0" w:space="0" w:color="auto"/>
            <w:left w:val="none" w:sz="0" w:space="0" w:color="auto"/>
            <w:bottom w:val="none" w:sz="0" w:space="0" w:color="auto"/>
            <w:right w:val="none" w:sz="0" w:space="0" w:color="auto"/>
          </w:divBdr>
          <w:divsChild>
            <w:div w:id="57243433">
              <w:marLeft w:val="0"/>
              <w:marRight w:val="0"/>
              <w:marTop w:val="0"/>
              <w:marBottom w:val="0"/>
              <w:divBdr>
                <w:top w:val="none" w:sz="0" w:space="0" w:color="auto"/>
                <w:left w:val="none" w:sz="0" w:space="0" w:color="auto"/>
                <w:bottom w:val="none" w:sz="0" w:space="0" w:color="auto"/>
                <w:right w:val="none" w:sz="0" w:space="0" w:color="auto"/>
              </w:divBdr>
              <w:divsChild>
                <w:div w:id="907346663">
                  <w:marLeft w:val="0"/>
                  <w:marRight w:val="0"/>
                  <w:marTop w:val="0"/>
                  <w:marBottom w:val="0"/>
                  <w:divBdr>
                    <w:top w:val="none" w:sz="0" w:space="0" w:color="auto"/>
                    <w:left w:val="none" w:sz="0" w:space="0" w:color="auto"/>
                    <w:bottom w:val="none" w:sz="0" w:space="0" w:color="auto"/>
                    <w:right w:val="none" w:sz="0" w:space="0" w:color="auto"/>
                  </w:divBdr>
                  <w:divsChild>
                    <w:div w:id="929005114">
                      <w:marLeft w:val="0"/>
                      <w:marRight w:val="0"/>
                      <w:marTop w:val="0"/>
                      <w:marBottom w:val="0"/>
                      <w:divBdr>
                        <w:top w:val="none" w:sz="0" w:space="0" w:color="auto"/>
                        <w:left w:val="none" w:sz="0" w:space="0" w:color="auto"/>
                        <w:bottom w:val="none" w:sz="0" w:space="0" w:color="auto"/>
                        <w:right w:val="none" w:sz="0" w:space="0" w:color="auto"/>
                      </w:divBdr>
                    </w:div>
                  </w:divsChild>
                </w:div>
                <w:div w:id="564486034">
                  <w:marLeft w:val="0"/>
                  <w:marRight w:val="0"/>
                  <w:marTop w:val="0"/>
                  <w:marBottom w:val="0"/>
                  <w:divBdr>
                    <w:top w:val="none" w:sz="0" w:space="0" w:color="auto"/>
                    <w:left w:val="none" w:sz="0" w:space="0" w:color="auto"/>
                    <w:bottom w:val="none" w:sz="0" w:space="0" w:color="auto"/>
                    <w:right w:val="none" w:sz="0" w:space="0" w:color="auto"/>
                  </w:divBdr>
                  <w:divsChild>
                    <w:div w:id="17489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62191">
          <w:marLeft w:val="-150"/>
          <w:marRight w:val="-150"/>
          <w:marTop w:val="0"/>
          <w:marBottom w:val="0"/>
          <w:divBdr>
            <w:top w:val="none" w:sz="0" w:space="0" w:color="auto"/>
            <w:left w:val="none" w:sz="0" w:space="0" w:color="auto"/>
            <w:bottom w:val="none" w:sz="0" w:space="0" w:color="auto"/>
            <w:right w:val="none" w:sz="0" w:space="0" w:color="auto"/>
          </w:divBdr>
          <w:divsChild>
            <w:div w:id="1996104111">
              <w:marLeft w:val="0"/>
              <w:marRight w:val="0"/>
              <w:marTop w:val="0"/>
              <w:marBottom w:val="0"/>
              <w:divBdr>
                <w:top w:val="none" w:sz="0" w:space="0" w:color="auto"/>
                <w:left w:val="none" w:sz="0" w:space="0" w:color="auto"/>
                <w:bottom w:val="none" w:sz="0" w:space="0" w:color="auto"/>
                <w:right w:val="none" w:sz="0" w:space="0" w:color="auto"/>
              </w:divBdr>
              <w:divsChild>
                <w:div w:id="2008904408">
                  <w:marLeft w:val="0"/>
                  <w:marRight w:val="0"/>
                  <w:marTop w:val="0"/>
                  <w:marBottom w:val="0"/>
                  <w:divBdr>
                    <w:top w:val="none" w:sz="0" w:space="0" w:color="auto"/>
                    <w:left w:val="none" w:sz="0" w:space="0" w:color="auto"/>
                    <w:bottom w:val="none" w:sz="0" w:space="0" w:color="auto"/>
                    <w:right w:val="none" w:sz="0" w:space="0" w:color="auto"/>
                  </w:divBdr>
                  <w:divsChild>
                    <w:div w:id="1859542747">
                      <w:marLeft w:val="0"/>
                      <w:marRight w:val="0"/>
                      <w:marTop w:val="0"/>
                      <w:marBottom w:val="0"/>
                      <w:divBdr>
                        <w:top w:val="none" w:sz="0" w:space="0" w:color="auto"/>
                        <w:left w:val="none" w:sz="0" w:space="0" w:color="auto"/>
                        <w:bottom w:val="none" w:sz="0" w:space="0" w:color="auto"/>
                        <w:right w:val="none" w:sz="0" w:space="0" w:color="auto"/>
                      </w:divBdr>
                    </w:div>
                    <w:div w:id="532889701">
                      <w:marLeft w:val="0"/>
                      <w:marRight w:val="0"/>
                      <w:marTop w:val="0"/>
                      <w:marBottom w:val="0"/>
                      <w:divBdr>
                        <w:top w:val="none" w:sz="0" w:space="0" w:color="auto"/>
                        <w:left w:val="none" w:sz="0" w:space="0" w:color="auto"/>
                        <w:bottom w:val="none" w:sz="0" w:space="0" w:color="auto"/>
                        <w:right w:val="none" w:sz="0" w:space="0" w:color="auto"/>
                      </w:divBdr>
                      <w:divsChild>
                        <w:div w:id="761798272">
                          <w:marLeft w:val="0"/>
                          <w:marRight w:val="0"/>
                          <w:marTop w:val="0"/>
                          <w:marBottom w:val="0"/>
                          <w:divBdr>
                            <w:top w:val="none" w:sz="0" w:space="0" w:color="auto"/>
                            <w:left w:val="none" w:sz="0" w:space="0" w:color="auto"/>
                            <w:bottom w:val="none" w:sz="0" w:space="0" w:color="auto"/>
                            <w:right w:val="none" w:sz="0" w:space="0" w:color="auto"/>
                          </w:divBdr>
                          <w:divsChild>
                            <w:div w:id="1309167290">
                              <w:marLeft w:val="0"/>
                              <w:marRight w:val="0"/>
                              <w:marTop w:val="0"/>
                              <w:marBottom w:val="0"/>
                              <w:divBdr>
                                <w:top w:val="none" w:sz="0" w:space="0" w:color="auto"/>
                                <w:left w:val="none" w:sz="0" w:space="0" w:color="auto"/>
                                <w:bottom w:val="none" w:sz="0" w:space="0" w:color="auto"/>
                                <w:right w:val="none" w:sz="0" w:space="0" w:color="auto"/>
                              </w:divBdr>
                            </w:div>
                            <w:div w:id="1756322901">
                              <w:marLeft w:val="0"/>
                              <w:marRight w:val="0"/>
                              <w:marTop w:val="0"/>
                              <w:marBottom w:val="0"/>
                              <w:divBdr>
                                <w:top w:val="none" w:sz="0" w:space="0" w:color="auto"/>
                                <w:left w:val="none" w:sz="0" w:space="0" w:color="auto"/>
                                <w:bottom w:val="none" w:sz="0" w:space="0" w:color="auto"/>
                                <w:right w:val="none" w:sz="0" w:space="0" w:color="auto"/>
                              </w:divBdr>
                            </w:div>
                            <w:div w:id="453334583">
                              <w:marLeft w:val="0"/>
                              <w:marRight w:val="0"/>
                              <w:marTop w:val="0"/>
                              <w:marBottom w:val="0"/>
                              <w:divBdr>
                                <w:top w:val="none" w:sz="0" w:space="0" w:color="auto"/>
                                <w:left w:val="none" w:sz="0" w:space="0" w:color="auto"/>
                                <w:bottom w:val="none" w:sz="0" w:space="0" w:color="auto"/>
                                <w:right w:val="none" w:sz="0" w:space="0" w:color="auto"/>
                              </w:divBdr>
                            </w:div>
                            <w:div w:id="1559776719">
                              <w:marLeft w:val="0"/>
                              <w:marRight w:val="0"/>
                              <w:marTop w:val="0"/>
                              <w:marBottom w:val="0"/>
                              <w:divBdr>
                                <w:top w:val="none" w:sz="0" w:space="0" w:color="auto"/>
                                <w:left w:val="none" w:sz="0" w:space="0" w:color="auto"/>
                                <w:bottom w:val="none" w:sz="0" w:space="0" w:color="auto"/>
                                <w:right w:val="none" w:sz="0" w:space="0" w:color="auto"/>
                              </w:divBdr>
                            </w:div>
                            <w:div w:id="3873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1679">
              <w:marLeft w:val="0"/>
              <w:marRight w:val="0"/>
              <w:marTop w:val="0"/>
              <w:marBottom w:val="0"/>
              <w:divBdr>
                <w:top w:val="none" w:sz="0" w:space="0" w:color="auto"/>
                <w:left w:val="none" w:sz="0" w:space="0" w:color="auto"/>
                <w:bottom w:val="none" w:sz="0" w:space="0" w:color="auto"/>
                <w:right w:val="none" w:sz="0" w:space="0" w:color="auto"/>
              </w:divBdr>
              <w:divsChild>
                <w:div w:id="1096906220">
                  <w:marLeft w:val="0"/>
                  <w:marRight w:val="0"/>
                  <w:marTop w:val="0"/>
                  <w:marBottom w:val="0"/>
                  <w:divBdr>
                    <w:top w:val="none" w:sz="0" w:space="0" w:color="auto"/>
                    <w:left w:val="none" w:sz="0" w:space="0" w:color="auto"/>
                    <w:bottom w:val="none" w:sz="0" w:space="0" w:color="auto"/>
                    <w:right w:val="none" w:sz="0" w:space="0" w:color="auto"/>
                  </w:divBdr>
                  <w:divsChild>
                    <w:div w:id="1094591898">
                      <w:marLeft w:val="0"/>
                      <w:marRight w:val="0"/>
                      <w:marTop w:val="0"/>
                      <w:marBottom w:val="0"/>
                      <w:divBdr>
                        <w:top w:val="none" w:sz="0" w:space="0" w:color="auto"/>
                        <w:left w:val="none" w:sz="0" w:space="0" w:color="auto"/>
                        <w:bottom w:val="none" w:sz="0" w:space="0" w:color="auto"/>
                        <w:right w:val="none" w:sz="0" w:space="0" w:color="auto"/>
                      </w:divBdr>
                      <w:divsChild>
                        <w:div w:id="2041776430">
                          <w:marLeft w:val="0"/>
                          <w:marRight w:val="0"/>
                          <w:marTop w:val="0"/>
                          <w:marBottom w:val="0"/>
                          <w:divBdr>
                            <w:top w:val="none" w:sz="0" w:space="0" w:color="auto"/>
                            <w:left w:val="none" w:sz="0" w:space="0" w:color="auto"/>
                            <w:bottom w:val="none" w:sz="0" w:space="0" w:color="auto"/>
                            <w:right w:val="none" w:sz="0" w:space="0" w:color="auto"/>
                          </w:divBdr>
                        </w:div>
                      </w:divsChild>
                    </w:div>
                    <w:div w:id="866674186">
                      <w:marLeft w:val="0"/>
                      <w:marRight w:val="0"/>
                      <w:marTop w:val="0"/>
                      <w:marBottom w:val="450"/>
                      <w:divBdr>
                        <w:top w:val="none" w:sz="0" w:space="0" w:color="auto"/>
                        <w:left w:val="none" w:sz="0" w:space="0" w:color="auto"/>
                        <w:bottom w:val="none" w:sz="0" w:space="0" w:color="auto"/>
                        <w:right w:val="none" w:sz="0" w:space="0" w:color="auto"/>
                      </w:divBdr>
                    </w:div>
                    <w:div w:id="1304233846">
                      <w:marLeft w:val="0"/>
                      <w:marRight w:val="0"/>
                      <w:marTop w:val="0"/>
                      <w:marBottom w:val="0"/>
                      <w:divBdr>
                        <w:top w:val="none" w:sz="0" w:space="0" w:color="auto"/>
                        <w:left w:val="none" w:sz="0" w:space="0" w:color="auto"/>
                        <w:bottom w:val="none" w:sz="0" w:space="0" w:color="auto"/>
                        <w:right w:val="none" w:sz="0" w:space="0" w:color="auto"/>
                      </w:divBdr>
                      <w:divsChild>
                        <w:div w:id="1566334284">
                          <w:marLeft w:val="-150"/>
                          <w:marRight w:val="-150"/>
                          <w:marTop w:val="0"/>
                          <w:marBottom w:val="0"/>
                          <w:divBdr>
                            <w:top w:val="none" w:sz="0" w:space="0" w:color="auto"/>
                            <w:left w:val="none" w:sz="0" w:space="0" w:color="auto"/>
                            <w:bottom w:val="none" w:sz="0" w:space="0" w:color="auto"/>
                            <w:right w:val="none" w:sz="0" w:space="0" w:color="auto"/>
                          </w:divBdr>
                          <w:divsChild>
                            <w:div w:id="1122267182">
                              <w:marLeft w:val="0"/>
                              <w:marRight w:val="0"/>
                              <w:marTop w:val="0"/>
                              <w:marBottom w:val="0"/>
                              <w:divBdr>
                                <w:top w:val="none" w:sz="0" w:space="0" w:color="auto"/>
                                <w:left w:val="none" w:sz="0" w:space="0" w:color="auto"/>
                                <w:bottom w:val="none" w:sz="0" w:space="0" w:color="auto"/>
                                <w:right w:val="none" w:sz="0" w:space="0" w:color="auto"/>
                              </w:divBdr>
                            </w:div>
                            <w:div w:id="1237127298">
                              <w:marLeft w:val="0"/>
                              <w:marRight w:val="0"/>
                              <w:marTop w:val="0"/>
                              <w:marBottom w:val="0"/>
                              <w:divBdr>
                                <w:top w:val="none" w:sz="0" w:space="0" w:color="auto"/>
                                <w:left w:val="none" w:sz="0" w:space="0" w:color="auto"/>
                                <w:bottom w:val="none" w:sz="0" w:space="0" w:color="auto"/>
                                <w:right w:val="none" w:sz="0" w:space="0" w:color="auto"/>
                              </w:divBdr>
                              <w:divsChild>
                                <w:div w:id="13560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712133">
      <w:bodyDiv w:val="1"/>
      <w:marLeft w:val="0"/>
      <w:marRight w:val="0"/>
      <w:marTop w:val="0"/>
      <w:marBottom w:val="0"/>
      <w:divBdr>
        <w:top w:val="none" w:sz="0" w:space="0" w:color="auto"/>
        <w:left w:val="none" w:sz="0" w:space="0" w:color="auto"/>
        <w:bottom w:val="none" w:sz="0" w:space="0" w:color="auto"/>
        <w:right w:val="none" w:sz="0" w:space="0" w:color="auto"/>
      </w:divBdr>
    </w:div>
    <w:div w:id="596790286">
      <w:bodyDiv w:val="1"/>
      <w:marLeft w:val="0"/>
      <w:marRight w:val="0"/>
      <w:marTop w:val="0"/>
      <w:marBottom w:val="0"/>
      <w:divBdr>
        <w:top w:val="none" w:sz="0" w:space="0" w:color="auto"/>
        <w:left w:val="none" w:sz="0" w:space="0" w:color="auto"/>
        <w:bottom w:val="none" w:sz="0" w:space="0" w:color="auto"/>
        <w:right w:val="none" w:sz="0" w:space="0" w:color="auto"/>
      </w:divBdr>
      <w:divsChild>
        <w:div w:id="313803133">
          <w:marLeft w:val="-161"/>
          <w:marRight w:val="-161"/>
          <w:marTop w:val="0"/>
          <w:marBottom w:val="0"/>
          <w:divBdr>
            <w:top w:val="none" w:sz="0" w:space="0" w:color="auto"/>
            <w:left w:val="none" w:sz="0" w:space="0" w:color="auto"/>
            <w:bottom w:val="none" w:sz="0" w:space="0" w:color="auto"/>
            <w:right w:val="none" w:sz="0" w:space="0" w:color="auto"/>
          </w:divBdr>
        </w:div>
      </w:divsChild>
    </w:div>
    <w:div w:id="597446341">
      <w:bodyDiv w:val="1"/>
      <w:marLeft w:val="0"/>
      <w:marRight w:val="0"/>
      <w:marTop w:val="0"/>
      <w:marBottom w:val="0"/>
      <w:divBdr>
        <w:top w:val="none" w:sz="0" w:space="0" w:color="auto"/>
        <w:left w:val="none" w:sz="0" w:space="0" w:color="auto"/>
        <w:bottom w:val="none" w:sz="0" w:space="0" w:color="auto"/>
        <w:right w:val="none" w:sz="0" w:space="0" w:color="auto"/>
      </w:divBdr>
      <w:divsChild>
        <w:div w:id="544296687">
          <w:marLeft w:val="0"/>
          <w:marRight w:val="0"/>
          <w:marTop w:val="0"/>
          <w:marBottom w:val="0"/>
          <w:divBdr>
            <w:top w:val="none" w:sz="0" w:space="0" w:color="auto"/>
            <w:left w:val="none" w:sz="0" w:space="0" w:color="auto"/>
            <w:bottom w:val="none" w:sz="0" w:space="0" w:color="auto"/>
            <w:right w:val="none" w:sz="0" w:space="0" w:color="auto"/>
          </w:divBdr>
        </w:div>
      </w:divsChild>
    </w:div>
    <w:div w:id="597836848">
      <w:bodyDiv w:val="1"/>
      <w:marLeft w:val="0"/>
      <w:marRight w:val="0"/>
      <w:marTop w:val="0"/>
      <w:marBottom w:val="0"/>
      <w:divBdr>
        <w:top w:val="none" w:sz="0" w:space="0" w:color="auto"/>
        <w:left w:val="none" w:sz="0" w:space="0" w:color="auto"/>
        <w:bottom w:val="none" w:sz="0" w:space="0" w:color="auto"/>
        <w:right w:val="none" w:sz="0" w:space="0" w:color="auto"/>
      </w:divBdr>
      <w:divsChild>
        <w:div w:id="161480802">
          <w:marLeft w:val="0"/>
          <w:marRight w:val="0"/>
          <w:marTop w:val="0"/>
          <w:marBottom w:val="0"/>
          <w:divBdr>
            <w:top w:val="none" w:sz="0" w:space="0" w:color="auto"/>
            <w:left w:val="none" w:sz="0" w:space="0" w:color="auto"/>
            <w:bottom w:val="none" w:sz="0" w:space="0" w:color="auto"/>
            <w:right w:val="none" w:sz="0" w:space="0" w:color="auto"/>
          </w:divBdr>
          <w:divsChild>
            <w:div w:id="1592007809">
              <w:marLeft w:val="0"/>
              <w:marRight w:val="0"/>
              <w:marTop w:val="0"/>
              <w:marBottom w:val="840"/>
              <w:divBdr>
                <w:top w:val="none" w:sz="0" w:space="0" w:color="auto"/>
                <w:left w:val="none" w:sz="0" w:space="0" w:color="auto"/>
                <w:bottom w:val="none" w:sz="0" w:space="0" w:color="auto"/>
                <w:right w:val="none" w:sz="0" w:space="0" w:color="auto"/>
              </w:divBdr>
              <w:divsChild>
                <w:div w:id="1643729918">
                  <w:marLeft w:val="0"/>
                  <w:marRight w:val="0"/>
                  <w:marTop w:val="0"/>
                  <w:marBottom w:val="0"/>
                  <w:divBdr>
                    <w:top w:val="none" w:sz="0" w:space="0" w:color="auto"/>
                    <w:left w:val="none" w:sz="0" w:space="0" w:color="auto"/>
                    <w:bottom w:val="none" w:sz="0" w:space="0" w:color="auto"/>
                    <w:right w:val="none" w:sz="0" w:space="0" w:color="auto"/>
                  </w:divBdr>
                  <w:divsChild>
                    <w:div w:id="1737901213">
                      <w:marLeft w:val="0"/>
                      <w:marRight w:val="0"/>
                      <w:marTop w:val="0"/>
                      <w:marBottom w:val="0"/>
                      <w:divBdr>
                        <w:top w:val="none" w:sz="0" w:space="0" w:color="auto"/>
                        <w:left w:val="none" w:sz="0" w:space="0" w:color="auto"/>
                        <w:bottom w:val="none" w:sz="0" w:space="0" w:color="auto"/>
                        <w:right w:val="none" w:sz="0" w:space="0" w:color="auto"/>
                      </w:divBdr>
                      <w:divsChild>
                        <w:div w:id="344400584">
                          <w:marLeft w:val="0"/>
                          <w:marRight w:val="0"/>
                          <w:marTop w:val="0"/>
                          <w:marBottom w:val="0"/>
                          <w:divBdr>
                            <w:top w:val="none" w:sz="0" w:space="0" w:color="auto"/>
                            <w:left w:val="none" w:sz="0" w:space="0" w:color="auto"/>
                            <w:bottom w:val="none" w:sz="0" w:space="0" w:color="auto"/>
                            <w:right w:val="none" w:sz="0" w:space="0" w:color="auto"/>
                          </w:divBdr>
                        </w:div>
                        <w:div w:id="2032102141">
                          <w:marLeft w:val="0"/>
                          <w:marRight w:val="0"/>
                          <w:marTop w:val="0"/>
                          <w:marBottom w:val="0"/>
                          <w:divBdr>
                            <w:top w:val="none" w:sz="0" w:space="0" w:color="auto"/>
                            <w:left w:val="none" w:sz="0" w:space="0" w:color="auto"/>
                            <w:bottom w:val="none" w:sz="0" w:space="0" w:color="auto"/>
                            <w:right w:val="none" w:sz="0" w:space="0" w:color="auto"/>
                          </w:divBdr>
                        </w:div>
                      </w:divsChild>
                    </w:div>
                    <w:div w:id="20322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056">
              <w:marLeft w:val="0"/>
              <w:marRight w:val="0"/>
              <w:marTop w:val="0"/>
              <w:marBottom w:val="0"/>
              <w:divBdr>
                <w:top w:val="none" w:sz="0" w:space="0" w:color="auto"/>
                <w:left w:val="none" w:sz="0" w:space="0" w:color="auto"/>
                <w:bottom w:val="none" w:sz="0" w:space="0" w:color="auto"/>
                <w:right w:val="none" w:sz="0" w:space="0" w:color="auto"/>
              </w:divBdr>
            </w:div>
          </w:divsChild>
        </w:div>
        <w:div w:id="291643385">
          <w:marLeft w:val="0"/>
          <w:marRight w:val="0"/>
          <w:marTop w:val="0"/>
          <w:marBottom w:val="0"/>
          <w:divBdr>
            <w:top w:val="none" w:sz="0" w:space="0" w:color="auto"/>
            <w:left w:val="none" w:sz="0" w:space="0" w:color="auto"/>
            <w:bottom w:val="none" w:sz="0" w:space="0" w:color="auto"/>
            <w:right w:val="none" w:sz="0" w:space="0" w:color="auto"/>
          </w:divBdr>
          <w:divsChild>
            <w:div w:id="995762979">
              <w:marLeft w:val="0"/>
              <w:marRight w:val="0"/>
              <w:marTop w:val="0"/>
              <w:marBottom w:val="0"/>
              <w:divBdr>
                <w:top w:val="none" w:sz="0" w:space="0" w:color="auto"/>
                <w:left w:val="none" w:sz="0" w:space="0" w:color="auto"/>
                <w:bottom w:val="none" w:sz="0" w:space="0" w:color="auto"/>
                <w:right w:val="none" w:sz="0" w:space="0" w:color="auto"/>
              </w:divBdr>
              <w:divsChild>
                <w:div w:id="8527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4259">
      <w:bodyDiv w:val="1"/>
      <w:marLeft w:val="0"/>
      <w:marRight w:val="0"/>
      <w:marTop w:val="0"/>
      <w:marBottom w:val="0"/>
      <w:divBdr>
        <w:top w:val="none" w:sz="0" w:space="0" w:color="auto"/>
        <w:left w:val="none" w:sz="0" w:space="0" w:color="auto"/>
        <w:bottom w:val="none" w:sz="0" w:space="0" w:color="auto"/>
        <w:right w:val="none" w:sz="0" w:space="0" w:color="auto"/>
      </w:divBdr>
      <w:divsChild>
        <w:div w:id="431708727">
          <w:marLeft w:val="-100"/>
          <w:marRight w:val="-10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sChild>
                <w:div w:id="2499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2409">
      <w:bodyDiv w:val="1"/>
      <w:marLeft w:val="0"/>
      <w:marRight w:val="0"/>
      <w:marTop w:val="0"/>
      <w:marBottom w:val="0"/>
      <w:divBdr>
        <w:top w:val="none" w:sz="0" w:space="0" w:color="auto"/>
        <w:left w:val="none" w:sz="0" w:space="0" w:color="auto"/>
        <w:bottom w:val="none" w:sz="0" w:space="0" w:color="auto"/>
        <w:right w:val="none" w:sz="0" w:space="0" w:color="auto"/>
      </w:divBdr>
      <w:divsChild>
        <w:div w:id="1158038453">
          <w:marLeft w:val="-150"/>
          <w:marRight w:val="-150"/>
          <w:marTop w:val="0"/>
          <w:marBottom w:val="0"/>
          <w:divBdr>
            <w:top w:val="none" w:sz="0" w:space="0" w:color="auto"/>
            <w:left w:val="none" w:sz="0" w:space="0" w:color="auto"/>
            <w:bottom w:val="none" w:sz="0" w:space="0" w:color="auto"/>
            <w:right w:val="none" w:sz="0" w:space="0" w:color="auto"/>
          </w:divBdr>
          <w:divsChild>
            <w:div w:id="743602612">
              <w:marLeft w:val="0"/>
              <w:marRight w:val="0"/>
              <w:marTop w:val="0"/>
              <w:marBottom w:val="0"/>
              <w:divBdr>
                <w:top w:val="none" w:sz="0" w:space="0" w:color="auto"/>
                <w:left w:val="none" w:sz="0" w:space="0" w:color="auto"/>
                <w:bottom w:val="none" w:sz="0" w:space="0" w:color="auto"/>
                <w:right w:val="none" w:sz="0" w:space="0" w:color="auto"/>
              </w:divBdr>
            </w:div>
            <w:div w:id="776024376">
              <w:marLeft w:val="0"/>
              <w:marRight w:val="0"/>
              <w:marTop w:val="0"/>
              <w:marBottom w:val="0"/>
              <w:divBdr>
                <w:top w:val="none" w:sz="0" w:space="0" w:color="auto"/>
                <w:left w:val="none" w:sz="0" w:space="0" w:color="auto"/>
                <w:bottom w:val="none" w:sz="0" w:space="0" w:color="auto"/>
                <w:right w:val="none" w:sz="0" w:space="0" w:color="auto"/>
              </w:divBdr>
              <w:divsChild>
                <w:div w:id="805900520">
                  <w:marLeft w:val="0"/>
                  <w:marRight w:val="0"/>
                  <w:marTop w:val="0"/>
                  <w:marBottom w:val="0"/>
                  <w:divBdr>
                    <w:top w:val="none" w:sz="0" w:space="0" w:color="auto"/>
                    <w:left w:val="none" w:sz="0" w:space="0" w:color="auto"/>
                    <w:bottom w:val="none" w:sz="0" w:space="0" w:color="auto"/>
                    <w:right w:val="none" w:sz="0" w:space="0" w:color="auto"/>
                  </w:divBdr>
                  <w:divsChild>
                    <w:div w:id="9486608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98219621">
      <w:bodyDiv w:val="1"/>
      <w:marLeft w:val="0"/>
      <w:marRight w:val="0"/>
      <w:marTop w:val="0"/>
      <w:marBottom w:val="0"/>
      <w:divBdr>
        <w:top w:val="none" w:sz="0" w:space="0" w:color="auto"/>
        <w:left w:val="none" w:sz="0" w:space="0" w:color="auto"/>
        <w:bottom w:val="none" w:sz="0" w:space="0" w:color="auto"/>
        <w:right w:val="none" w:sz="0" w:space="0" w:color="auto"/>
      </w:divBdr>
      <w:divsChild>
        <w:div w:id="557400883">
          <w:marLeft w:val="0"/>
          <w:marRight w:val="0"/>
          <w:marTop w:val="0"/>
          <w:marBottom w:val="0"/>
          <w:divBdr>
            <w:top w:val="none" w:sz="0" w:space="0" w:color="auto"/>
            <w:left w:val="none" w:sz="0" w:space="0" w:color="auto"/>
            <w:bottom w:val="none" w:sz="0" w:space="0" w:color="auto"/>
            <w:right w:val="none" w:sz="0" w:space="0" w:color="auto"/>
          </w:divBdr>
        </w:div>
        <w:div w:id="1362902131">
          <w:marLeft w:val="0"/>
          <w:marRight w:val="0"/>
          <w:marTop w:val="0"/>
          <w:marBottom w:val="0"/>
          <w:divBdr>
            <w:top w:val="none" w:sz="0" w:space="0" w:color="auto"/>
            <w:left w:val="none" w:sz="0" w:space="0" w:color="auto"/>
            <w:bottom w:val="none" w:sz="0" w:space="0" w:color="auto"/>
            <w:right w:val="none" w:sz="0" w:space="0" w:color="auto"/>
          </w:divBdr>
          <w:divsChild>
            <w:div w:id="204298865">
              <w:marLeft w:val="0"/>
              <w:marRight w:val="0"/>
              <w:marTop w:val="0"/>
              <w:marBottom w:val="0"/>
              <w:divBdr>
                <w:top w:val="none" w:sz="0" w:space="0" w:color="auto"/>
                <w:left w:val="none" w:sz="0" w:space="0" w:color="auto"/>
                <w:bottom w:val="none" w:sz="0" w:space="0" w:color="auto"/>
                <w:right w:val="none" w:sz="0" w:space="0" w:color="auto"/>
              </w:divBdr>
              <w:divsChild>
                <w:div w:id="18705037">
                  <w:marLeft w:val="0"/>
                  <w:marRight w:val="0"/>
                  <w:marTop w:val="0"/>
                  <w:marBottom w:val="0"/>
                  <w:divBdr>
                    <w:top w:val="none" w:sz="0" w:space="0" w:color="auto"/>
                    <w:left w:val="none" w:sz="0" w:space="0" w:color="auto"/>
                    <w:bottom w:val="none" w:sz="0" w:space="0" w:color="auto"/>
                    <w:right w:val="none" w:sz="0" w:space="0" w:color="auto"/>
                  </w:divBdr>
                </w:div>
                <w:div w:id="1329401926">
                  <w:marLeft w:val="0"/>
                  <w:marRight w:val="0"/>
                  <w:marTop w:val="0"/>
                  <w:marBottom w:val="0"/>
                  <w:divBdr>
                    <w:top w:val="none" w:sz="0" w:space="0" w:color="auto"/>
                    <w:left w:val="none" w:sz="0" w:space="0" w:color="auto"/>
                    <w:bottom w:val="none" w:sz="0" w:space="0" w:color="auto"/>
                    <w:right w:val="none" w:sz="0" w:space="0" w:color="auto"/>
                  </w:divBdr>
                </w:div>
                <w:div w:id="1411270290">
                  <w:marLeft w:val="0"/>
                  <w:marRight w:val="0"/>
                  <w:marTop w:val="0"/>
                  <w:marBottom w:val="450"/>
                  <w:divBdr>
                    <w:top w:val="none" w:sz="0" w:space="0" w:color="auto"/>
                    <w:left w:val="none" w:sz="0" w:space="0" w:color="auto"/>
                    <w:bottom w:val="none" w:sz="0" w:space="0" w:color="auto"/>
                    <w:right w:val="none" w:sz="0" w:space="0" w:color="auto"/>
                  </w:divBdr>
                  <w:divsChild>
                    <w:div w:id="811214869">
                      <w:marLeft w:val="0"/>
                      <w:marRight w:val="0"/>
                      <w:marTop w:val="0"/>
                      <w:marBottom w:val="0"/>
                      <w:divBdr>
                        <w:top w:val="none" w:sz="0" w:space="0" w:color="auto"/>
                        <w:left w:val="none" w:sz="0" w:space="0" w:color="auto"/>
                        <w:bottom w:val="none" w:sz="0" w:space="0" w:color="auto"/>
                        <w:right w:val="none" w:sz="0" w:space="0" w:color="auto"/>
                      </w:divBdr>
                      <w:divsChild>
                        <w:div w:id="17898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6515">
      <w:bodyDiv w:val="1"/>
      <w:marLeft w:val="0"/>
      <w:marRight w:val="0"/>
      <w:marTop w:val="0"/>
      <w:marBottom w:val="0"/>
      <w:divBdr>
        <w:top w:val="none" w:sz="0" w:space="0" w:color="auto"/>
        <w:left w:val="none" w:sz="0" w:space="0" w:color="auto"/>
        <w:bottom w:val="none" w:sz="0" w:space="0" w:color="auto"/>
        <w:right w:val="none" w:sz="0" w:space="0" w:color="auto"/>
      </w:divBdr>
      <w:divsChild>
        <w:div w:id="1502045403">
          <w:marLeft w:val="0"/>
          <w:marRight w:val="0"/>
          <w:marTop w:val="0"/>
          <w:marBottom w:val="0"/>
          <w:divBdr>
            <w:top w:val="none" w:sz="0" w:space="0" w:color="auto"/>
            <w:left w:val="none" w:sz="0" w:space="0" w:color="auto"/>
            <w:bottom w:val="none" w:sz="0" w:space="0" w:color="auto"/>
            <w:right w:val="none" w:sz="0" w:space="0" w:color="auto"/>
          </w:divBdr>
        </w:div>
        <w:div w:id="785929823">
          <w:marLeft w:val="0"/>
          <w:marRight w:val="0"/>
          <w:marTop w:val="0"/>
          <w:marBottom w:val="0"/>
          <w:divBdr>
            <w:top w:val="none" w:sz="0" w:space="0" w:color="auto"/>
            <w:left w:val="none" w:sz="0" w:space="0" w:color="auto"/>
            <w:bottom w:val="none" w:sz="0" w:space="0" w:color="auto"/>
            <w:right w:val="none" w:sz="0" w:space="0" w:color="auto"/>
          </w:divBdr>
          <w:divsChild>
            <w:div w:id="1229458010">
              <w:marLeft w:val="0"/>
              <w:marRight w:val="0"/>
              <w:marTop w:val="0"/>
              <w:marBottom w:val="0"/>
              <w:divBdr>
                <w:top w:val="none" w:sz="0" w:space="0" w:color="auto"/>
                <w:left w:val="none" w:sz="0" w:space="0" w:color="auto"/>
                <w:bottom w:val="none" w:sz="0" w:space="0" w:color="auto"/>
                <w:right w:val="none" w:sz="0" w:space="0" w:color="auto"/>
              </w:divBdr>
              <w:divsChild>
                <w:div w:id="1929383642">
                  <w:marLeft w:val="0"/>
                  <w:marRight w:val="0"/>
                  <w:marTop w:val="0"/>
                  <w:marBottom w:val="0"/>
                  <w:divBdr>
                    <w:top w:val="none" w:sz="0" w:space="0" w:color="auto"/>
                    <w:left w:val="none" w:sz="0" w:space="0" w:color="auto"/>
                    <w:bottom w:val="none" w:sz="0" w:space="0" w:color="auto"/>
                    <w:right w:val="none" w:sz="0" w:space="0" w:color="auto"/>
                  </w:divBdr>
                </w:div>
                <w:div w:id="1378117377">
                  <w:marLeft w:val="0"/>
                  <w:marRight w:val="0"/>
                  <w:marTop w:val="0"/>
                  <w:marBottom w:val="0"/>
                  <w:divBdr>
                    <w:top w:val="none" w:sz="0" w:space="0" w:color="auto"/>
                    <w:left w:val="none" w:sz="0" w:space="0" w:color="auto"/>
                    <w:bottom w:val="none" w:sz="0" w:space="0" w:color="auto"/>
                    <w:right w:val="none" w:sz="0" w:space="0" w:color="auto"/>
                  </w:divBdr>
                </w:div>
                <w:div w:id="10434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5468">
      <w:bodyDiv w:val="1"/>
      <w:marLeft w:val="0"/>
      <w:marRight w:val="0"/>
      <w:marTop w:val="0"/>
      <w:marBottom w:val="0"/>
      <w:divBdr>
        <w:top w:val="none" w:sz="0" w:space="0" w:color="auto"/>
        <w:left w:val="none" w:sz="0" w:space="0" w:color="auto"/>
        <w:bottom w:val="none" w:sz="0" w:space="0" w:color="auto"/>
        <w:right w:val="none" w:sz="0" w:space="0" w:color="auto"/>
      </w:divBdr>
      <w:divsChild>
        <w:div w:id="751312310">
          <w:marLeft w:val="-107"/>
          <w:marRight w:val="-107"/>
          <w:marTop w:val="0"/>
          <w:marBottom w:val="0"/>
          <w:divBdr>
            <w:top w:val="none" w:sz="0" w:space="0" w:color="auto"/>
            <w:left w:val="none" w:sz="0" w:space="0" w:color="auto"/>
            <w:bottom w:val="none" w:sz="0" w:space="0" w:color="auto"/>
            <w:right w:val="none" w:sz="0" w:space="0" w:color="auto"/>
          </w:divBdr>
          <w:divsChild>
            <w:div w:id="929385492">
              <w:marLeft w:val="0"/>
              <w:marRight w:val="0"/>
              <w:marTop w:val="0"/>
              <w:marBottom w:val="0"/>
              <w:divBdr>
                <w:top w:val="none" w:sz="0" w:space="0" w:color="auto"/>
                <w:left w:val="none" w:sz="0" w:space="0" w:color="auto"/>
                <w:bottom w:val="none" w:sz="0" w:space="0" w:color="auto"/>
                <w:right w:val="none" w:sz="0" w:space="0" w:color="auto"/>
              </w:divBdr>
              <w:divsChild>
                <w:div w:id="1346708651">
                  <w:marLeft w:val="0"/>
                  <w:marRight w:val="0"/>
                  <w:marTop w:val="0"/>
                  <w:marBottom w:val="0"/>
                  <w:divBdr>
                    <w:top w:val="none" w:sz="0" w:space="0" w:color="auto"/>
                    <w:left w:val="none" w:sz="0" w:space="0" w:color="auto"/>
                    <w:bottom w:val="none" w:sz="0" w:space="0" w:color="auto"/>
                    <w:right w:val="none" w:sz="0" w:space="0" w:color="auto"/>
                  </w:divBdr>
                  <w:divsChild>
                    <w:div w:id="111749174">
                      <w:marLeft w:val="0"/>
                      <w:marRight w:val="0"/>
                      <w:marTop w:val="0"/>
                      <w:marBottom w:val="0"/>
                      <w:divBdr>
                        <w:top w:val="none" w:sz="0" w:space="0" w:color="auto"/>
                        <w:left w:val="none" w:sz="0" w:space="0" w:color="auto"/>
                        <w:bottom w:val="none" w:sz="0" w:space="0" w:color="auto"/>
                        <w:right w:val="none" w:sz="0" w:space="0" w:color="auto"/>
                      </w:divBdr>
                      <w:divsChild>
                        <w:div w:id="793213647">
                          <w:marLeft w:val="0"/>
                          <w:marRight w:val="0"/>
                          <w:marTop w:val="0"/>
                          <w:marBottom w:val="0"/>
                          <w:divBdr>
                            <w:top w:val="none" w:sz="0" w:space="0" w:color="auto"/>
                            <w:left w:val="none" w:sz="0" w:space="0" w:color="auto"/>
                            <w:bottom w:val="none" w:sz="0" w:space="0" w:color="auto"/>
                            <w:right w:val="none" w:sz="0" w:space="0" w:color="auto"/>
                          </w:divBdr>
                        </w:div>
                      </w:divsChild>
                    </w:div>
                    <w:div w:id="9895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77853">
      <w:bodyDiv w:val="1"/>
      <w:marLeft w:val="0"/>
      <w:marRight w:val="0"/>
      <w:marTop w:val="0"/>
      <w:marBottom w:val="0"/>
      <w:divBdr>
        <w:top w:val="none" w:sz="0" w:space="0" w:color="auto"/>
        <w:left w:val="none" w:sz="0" w:space="0" w:color="auto"/>
        <w:bottom w:val="none" w:sz="0" w:space="0" w:color="auto"/>
        <w:right w:val="none" w:sz="0" w:space="0" w:color="auto"/>
      </w:divBdr>
      <w:divsChild>
        <w:div w:id="516114691">
          <w:marLeft w:val="0"/>
          <w:marRight w:val="0"/>
          <w:marTop w:val="0"/>
          <w:marBottom w:val="0"/>
          <w:divBdr>
            <w:top w:val="none" w:sz="0" w:space="0" w:color="auto"/>
            <w:left w:val="none" w:sz="0" w:space="0" w:color="auto"/>
            <w:bottom w:val="none" w:sz="0" w:space="0" w:color="auto"/>
            <w:right w:val="none" w:sz="0" w:space="0" w:color="auto"/>
          </w:divBdr>
        </w:div>
      </w:divsChild>
    </w:div>
    <w:div w:id="599872187">
      <w:bodyDiv w:val="1"/>
      <w:marLeft w:val="0"/>
      <w:marRight w:val="0"/>
      <w:marTop w:val="0"/>
      <w:marBottom w:val="0"/>
      <w:divBdr>
        <w:top w:val="none" w:sz="0" w:space="0" w:color="auto"/>
        <w:left w:val="none" w:sz="0" w:space="0" w:color="auto"/>
        <w:bottom w:val="none" w:sz="0" w:space="0" w:color="auto"/>
        <w:right w:val="none" w:sz="0" w:space="0" w:color="auto"/>
      </w:divBdr>
      <w:divsChild>
        <w:div w:id="1033456820">
          <w:marLeft w:val="-150"/>
          <w:marRight w:val="-150"/>
          <w:marTop w:val="0"/>
          <w:marBottom w:val="0"/>
          <w:divBdr>
            <w:top w:val="none" w:sz="0" w:space="0" w:color="auto"/>
            <w:left w:val="none" w:sz="0" w:space="0" w:color="auto"/>
            <w:bottom w:val="none" w:sz="0" w:space="0" w:color="auto"/>
            <w:right w:val="none" w:sz="0" w:space="0" w:color="auto"/>
          </w:divBdr>
          <w:divsChild>
            <w:div w:id="740520692">
              <w:marLeft w:val="0"/>
              <w:marRight w:val="0"/>
              <w:marTop w:val="0"/>
              <w:marBottom w:val="0"/>
              <w:divBdr>
                <w:top w:val="none" w:sz="0" w:space="0" w:color="auto"/>
                <w:left w:val="none" w:sz="0" w:space="0" w:color="auto"/>
                <w:bottom w:val="none" w:sz="0" w:space="0" w:color="auto"/>
                <w:right w:val="none" w:sz="0" w:space="0" w:color="auto"/>
              </w:divBdr>
              <w:divsChild>
                <w:div w:id="1323965289">
                  <w:marLeft w:val="0"/>
                  <w:marRight w:val="0"/>
                  <w:marTop w:val="0"/>
                  <w:marBottom w:val="0"/>
                  <w:divBdr>
                    <w:top w:val="none" w:sz="0" w:space="0" w:color="auto"/>
                    <w:left w:val="none" w:sz="0" w:space="0" w:color="auto"/>
                    <w:bottom w:val="none" w:sz="0" w:space="0" w:color="auto"/>
                    <w:right w:val="none" w:sz="0" w:space="0" w:color="auto"/>
                  </w:divBdr>
                  <w:divsChild>
                    <w:div w:id="5772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5784">
      <w:bodyDiv w:val="1"/>
      <w:marLeft w:val="0"/>
      <w:marRight w:val="0"/>
      <w:marTop w:val="0"/>
      <w:marBottom w:val="0"/>
      <w:divBdr>
        <w:top w:val="none" w:sz="0" w:space="0" w:color="auto"/>
        <w:left w:val="none" w:sz="0" w:space="0" w:color="auto"/>
        <w:bottom w:val="none" w:sz="0" w:space="0" w:color="auto"/>
        <w:right w:val="none" w:sz="0" w:space="0" w:color="auto"/>
      </w:divBdr>
    </w:div>
    <w:div w:id="600338888">
      <w:bodyDiv w:val="1"/>
      <w:marLeft w:val="0"/>
      <w:marRight w:val="0"/>
      <w:marTop w:val="0"/>
      <w:marBottom w:val="0"/>
      <w:divBdr>
        <w:top w:val="none" w:sz="0" w:space="0" w:color="auto"/>
        <w:left w:val="none" w:sz="0" w:space="0" w:color="auto"/>
        <w:bottom w:val="none" w:sz="0" w:space="0" w:color="auto"/>
        <w:right w:val="none" w:sz="0" w:space="0" w:color="auto"/>
      </w:divBdr>
      <w:divsChild>
        <w:div w:id="770668163">
          <w:marLeft w:val="-225"/>
          <w:marRight w:val="-225"/>
          <w:marTop w:val="0"/>
          <w:marBottom w:val="0"/>
          <w:divBdr>
            <w:top w:val="none" w:sz="0" w:space="0" w:color="auto"/>
            <w:left w:val="none" w:sz="0" w:space="0" w:color="auto"/>
            <w:bottom w:val="none" w:sz="0" w:space="0" w:color="auto"/>
            <w:right w:val="none" w:sz="0" w:space="0" w:color="auto"/>
          </w:divBdr>
        </w:div>
        <w:div w:id="973290474">
          <w:marLeft w:val="-225"/>
          <w:marRight w:val="-225"/>
          <w:marTop w:val="0"/>
          <w:marBottom w:val="0"/>
          <w:divBdr>
            <w:top w:val="none" w:sz="0" w:space="0" w:color="auto"/>
            <w:left w:val="none" w:sz="0" w:space="0" w:color="auto"/>
            <w:bottom w:val="none" w:sz="0" w:space="0" w:color="auto"/>
            <w:right w:val="none" w:sz="0" w:space="0" w:color="auto"/>
          </w:divBdr>
        </w:div>
      </w:divsChild>
    </w:div>
    <w:div w:id="600455573">
      <w:bodyDiv w:val="1"/>
      <w:marLeft w:val="0"/>
      <w:marRight w:val="0"/>
      <w:marTop w:val="0"/>
      <w:marBottom w:val="0"/>
      <w:divBdr>
        <w:top w:val="none" w:sz="0" w:space="0" w:color="auto"/>
        <w:left w:val="none" w:sz="0" w:space="0" w:color="auto"/>
        <w:bottom w:val="none" w:sz="0" w:space="0" w:color="auto"/>
        <w:right w:val="none" w:sz="0" w:space="0" w:color="auto"/>
      </w:divBdr>
    </w:div>
    <w:div w:id="601038985">
      <w:bodyDiv w:val="1"/>
      <w:marLeft w:val="0"/>
      <w:marRight w:val="0"/>
      <w:marTop w:val="0"/>
      <w:marBottom w:val="0"/>
      <w:divBdr>
        <w:top w:val="none" w:sz="0" w:space="0" w:color="auto"/>
        <w:left w:val="none" w:sz="0" w:space="0" w:color="auto"/>
        <w:bottom w:val="none" w:sz="0" w:space="0" w:color="auto"/>
        <w:right w:val="none" w:sz="0" w:space="0" w:color="auto"/>
      </w:divBdr>
      <w:divsChild>
        <w:div w:id="1648121546">
          <w:marLeft w:val="-225"/>
          <w:marRight w:val="-225"/>
          <w:marTop w:val="0"/>
          <w:marBottom w:val="0"/>
          <w:divBdr>
            <w:top w:val="none" w:sz="0" w:space="0" w:color="auto"/>
            <w:left w:val="none" w:sz="0" w:space="0" w:color="auto"/>
            <w:bottom w:val="none" w:sz="0" w:space="0" w:color="auto"/>
            <w:right w:val="none" w:sz="0" w:space="0" w:color="auto"/>
          </w:divBdr>
        </w:div>
        <w:div w:id="979193659">
          <w:marLeft w:val="-225"/>
          <w:marRight w:val="-225"/>
          <w:marTop w:val="0"/>
          <w:marBottom w:val="0"/>
          <w:divBdr>
            <w:top w:val="none" w:sz="0" w:space="0" w:color="auto"/>
            <w:left w:val="none" w:sz="0" w:space="0" w:color="auto"/>
            <w:bottom w:val="none" w:sz="0" w:space="0" w:color="auto"/>
            <w:right w:val="none" w:sz="0" w:space="0" w:color="auto"/>
          </w:divBdr>
          <w:divsChild>
            <w:div w:id="322902126">
              <w:marLeft w:val="0"/>
              <w:marRight w:val="0"/>
              <w:marTop w:val="0"/>
              <w:marBottom w:val="0"/>
              <w:divBdr>
                <w:top w:val="none" w:sz="0" w:space="0" w:color="auto"/>
                <w:left w:val="none" w:sz="0" w:space="0" w:color="auto"/>
                <w:bottom w:val="none" w:sz="0" w:space="0" w:color="auto"/>
                <w:right w:val="none" w:sz="0" w:space="0" w:color="auto"/>
              </w:divBdr>
              <w:divsChild>
                <w:div w:id="209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06862">
      <w:bodyDiv w:val="1"/>
      <w:marLeft w:val="0"/>
      <w:marRight w:val="0"/>
      <w:marTop w:val="0"/>
      <w:marBottom w:val="0"/>
      <w:divBdr>
        <w:top w:val="none" w:sz="0" w:space="0" w:color="auto"/>
        <w:left w:val="none" w:sz="0" w:space="0" w:color="auto"/>
        <w:bottom w:val="none" w:sz="0" w:space="0" w:color="auto"/>
        <w:right w:val="none" w:sz="0" w:space="0" w:color="auto"/>
      </w:divBdr>
      <w:divsChild>
        <w:div w:id="897278178">
          <w:marLeft w:val="0"/>
          <w:marRight w:val="0"/>
          <w:marTop w:val="0"/>
          <w:marBottom w:val="0"/>
          <w:divBdr>
            <w:top w:val="none" w:sz="0" w:space="0" w:color="auto"/>
            <w:left w:val="none" w:sz="0" w:space="0" w:color="auto"/>
            <w:bottom w:val="none" w:sz="0" w:space="0" w:color="auto"/>
            <w:right w:val="none" w:sz="0" w:space="0" w:color="auto"/>
          </w:divBdr>
          <w:divsChild>
            <w:div w:id="2035376804">
              <w:marLeft w:val="0"/>
              <w:marRight w:val="0"/>
              <w:marTop w:val="0"/>
              <w:marBottom w:val="240"/>
              <w:divBdr>
                <w:top w:val="none" w:sz="0" w:space="0" w:color="auto"/>
                <w:left w:val="none" w:sz="0" w:space="0" w:color="auto"/>
                <w:bottom w:val="none" w:sz="0" w:space="0" w:color="auto"/>
                <w:right w:val="none" w:sz="0" w:space="0" w:color="auto"/>
              </w:divBdr>
              <w:divsChild>
                <w:div w:id="1565095986">
                  <w:marLeft w:val="0"/>
                  <w:marRight w:val="0"/>
                  <w:marTop w:val="0"/>
                  <w:marBottom w:val="0"/>
                  <w:divBdr>
                    <w:top w:val="none" w:sz="0" w:space="0" w:color="auto"/>
                    <w:left w:val="none" w:sz="0" w:space="0" w:color="auto"/>
                    <w:bottom w:val="none" w:sz="0" w:space="0" w:color="auto"/>
                    <w:right w:val="none" w:sz="0" w:space="0" w:color="auto"/>
                  </w:divBdr>
                </w:div>
                <w:div w:id="1003777552">
                  <w:marLeft w:val="60"/>
                  <w:marRight w:val="0"/>
                  <w:marTop w:val="0"/>
                  <w:marBottom w:val="0"/>
                  <w:divBdr>
                    <w:top w:val="none" w:sz="0" w:space="0" w:color="auto"/>
                    <w:left w:val="none" w:sz="0" w:space="0" w:color="auto"/>
                    <w:bottom w:val="none" w:sz="0" w:space="0" w:color="auto"/>
                    <w:right w:val="none" w:sz="0" w:space="0" w:color="auto"/>
                  </w:divBdr>
                </w:div>
              </w:divsChild>
            </w:div>
            <w:div w:id="1663393977">
              <w:marLeft w:val="0"/>
              <w:marRight w:val="0"/>
              <w:marTop w:val="0"/>
              <w:marBottom w:val="225"/>
              <w:divBdr>
                <w:top w:val="none" w:sz="0" w:space="0" w:color="auto"/>
                <w:left w:val="none" w:sz="0" w:space="0" w:color="auto"/>
                <w:bottom w:val="none" w:sz="0" w:space="0" w:color="auto"/>
                <w:right w:val="none" w:sz="0" w:space="0" w:color="auto"/>
              </w:divBdr>
            </w:div>
          </w:divsChild>
        </w:div>
        <w:div w:id="568731551">
          <w:marLeft w:val="0"/>
          <w:marRight w:val="0"/>
          <w:marTop w:val="0"/>
          <w:marBottom w:val="0"/>
          <w:divBdr>
            <w:top w:val="none" w:sz="0" w:space="0" w:color="auto"/>
            <w:left w:val="none" w:sz="0" w:space="0" w:color="auto"/>
            <w:bottom w:val="none" w:sz="0" w:space="0" w:color="auto"/>
            <w:right w:val="none" w:sz="0" w:space="0" w:color="auto"/>
          </w:divBdr>
        </w:div>
        <w:div w:id="1214538676">
          <w:marLeft w:val="0"/>
          <w:marRight w:val="0"/>
          <w:marTop w:val="315"/>
          <w:marBottom w:val="0"/>
          <w:divBdr>
            <w:top w:val="none" w:sz="0" w:space="0" w:color="auto"/>
            <w:left w:val="none" w:sz="0" w:space="0" w:color="auto"/>
            <w:bottom w:val="none" w:sz="0" w:space="0" w:color="auto"/>
            <w:right w:val="none" w:sz="0" w:space="0" w:color="auto"/>
          </w:divBdr>
          <w:divsChild>
            <w:div w:id="1926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605">
      <w:bodyDiv w:val="1"/>
      <w:marLeft w:val="0"/>
      <w:marRight w:val="0"/>
      <w:marTop w:val="0"/>
      <w:marBottom w:val="0"/>
      <w:divBdr>
        <w:top w:val="none" w:sz="0" w:space="0" w:color="auto"/>
        <w:left w:val="none" w:sz="0" w:space="0" w:color="auto"/>
        <w:bottom w:val="none" w:sz="0" w:space="0" w:color="auto"/>
        <w:right w:val="none" w:sz="0" w:space="0" w:color="auto"/>
      </w:divBdr>
      <w:divsChild>
        <w:div w:id="308482690">
          <w:marLeft w:val="-225"/>
          <w:marRight w:val="-225"/>
          <w:marTop w:val="0"/>
          <w:marBottom w:val="0"/>
          <w:divBdr>
            <w:top w:val="none" w:sz="0" w:space="0" w:color="auto"/>
            <w:left w:val="none" w:sz="0" w:space="0" w:color="auto"/>
            <w:bottom w:val="none" w:sz="0" w:space="0" w:color="auto"/>
            <w:right w:val="none" w:sz="0" w:space="0" w:color="auto"/>
          </w:divBdr>
          <w:divsChild>
            <w:div w:id="519584866">
              <w:marLeft w:val="0"/>
              <w:marRight w:val="0"/>
              <w:marTop w:val="0"/>
              <w:marBottom w:val="0"/>
              <w:divBdr>
                <w:top w:val="none" w:sz="0" w:space="0" w:color="auto"/>
                <w:left w:val="none" w:sz="0" w:space="0" w:color="auto"/>
                <w:bottom w:val="none" w:sz="0" w:space="0" w:color="auto"/>
                <w:right w:val="none" w:sz="0" w:space="0" w:color="auto"/>
              </w:divBdr>
              <w:divsChild>
                <w:div w:id="14300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4037">
      <w:bodyDiv w:val="1"/>
      <w:marLeft w:val="0"/>
      <w:marRight w:val="0"/>
      <w:marTop w:val="0"/>
      <w:marBottom w:val="0"/>
      <w:divBdr>
        <w:top w:val="none" w:sz="0" w:space="0" w:color="auto"/>
        <w:left w:val="none" w:sz="0" w:space="0" w:color="auto"/>
        <w:bottom w:val="none" w:sz="0" w:space="0" w:color="auto"/>
        <w:right w:val="none" w:sz="0" w:space="0" w:color="auto"/>
      </w:divBdr>
      <w:divsChild>
        <w:div w:id="12001310">
          <w:marLeft w:val="-225"/>
          <w:marRight w:val="-225"/>
          <w:marTop w:val="0"/>
          <w:marBottom w:val="0"/>
          <w:divBdr>
            <w:top w:val="none" w:sz="0" w:space="0" w:color="auto"/>
            <w:left w:val="none" w:sz="0" w:space="0" w:color="auto"/>
            <w:bottom w:val="none" w:sz="0" w:space="0" w:color="auto"/>
            <w:right w:val="none" w:sz="0" w:space="0" w:color="auto"/>
          </w:divBdr>
          <w:divsChild>
            <w:div w:id="2040157450">
              <w:marLeft w:val="0"/>
              <w:marRight w:val="0"/>
              <w:marTop w:val="0"/>
              <w:marBottom w:val="0"/>
              <w:divBdr>
                <w:top w:val="none" w:sz="0" w:space="0" w:color="auto"/>
                <w:left w:val="none" w:sz="0" w:space="0" w:color="auto"/>
                <w:bottom w:val="none" w:sz="0" w:space="0" w:color="auto"/>
                <w:right w:val="none" w:sz="0" w:space="0" w:color="auto"/>
              </w:divBdr>
              <w:divsChild>
                <w:div w:id="20060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8516">
          <w:marLeft w:val="-225"/>
          <w:marRight w:val="-225"/>
          <w:marTop w:val="0"/>
          <w:marBottom w:val="0"/>
          <w:divBdr>
            <w:top w:val="none" w:sz="0" w:space="0" w:color="auto"/>
            <w:left w:val="none" w:sz="0" w:space="0" w:color="auto"/>
            <w:bottom w:val="none" w:sz="0" w:space="0" w:color="auto"/>
            <w:right w:val="none" w:sz="0" w:space="0" w:color="auto"/>
          </w:divBdr>
        </w:div>
      </w:divsChild>
    </w:div>
    <w:div w:id="602108131">
      <w:bodyDiv w:val="1"/>
      <w:marLeft w:val="0"/>
      <w:marRight w:val="0"/>
      <w:marTop w:val="0"/>
      <w:marBottom w:val="0"/>
      <w:divBdr>
        <w:top w:val="none" w:sz="0" w:space="0" w:color="auto"/>
        <w:left w:val="none" w:sz="0" w:space="0" w:color="auto"/>
        <w:bottom w:val="none" w:sz="0" w:space="0" w:color="auto"/>
        <w:right w:val="none" w:sz="0" w:space="0" w:color="auto"/>
      </w:divBdr>
      <w:divsChild>
        <w:div w:id="887374190">
          <w:marLeft w:val="0"/>
          <w:marRight w:val="0"/>
          <w:marTop w:val="0"/>
          <w:marBottom w:val="0"/>
          <w:divBdr>
            <w:top w:val="none" w:sz="0" w:space="0" w:color="auto"/>
            <w:left w:val="none" w:sz="0" w:space="0" w:color="auto"/>
            <w:bottom w:val="none" w:sz="0" w:space="0" w:color="auto"/>
            <w:right w:val="none" w:sz="0" w:space="0" w:color="auto"/>
          </w:divBdr>
          <w:divsChild>
            <w:div w:id="12383241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03146356">
      <w:bodyDiv w:val="1"/>
      <w:marLeft w:val="0"/>
      <w:marRight w:val="0"/>
      <w:marTop w:val="0"/>
      <w:marBottom w:val="0"/>
      <w:divBdr>
        <w:top w:val="none" w:sz="0" w:space="0" w:color="auto"/>
        <w:left w:val="none" w:sz="0" w:space="0" w:color="auto"/>
        <w:bottom w:val="none" w:sz="0" w:space="0" w:color="auto"/>
        <w:right w:val="none" w:sz="0" w:space="0" w:color="auto"/>
      </w:divBdr>
      <w:divsChild>
        <w:div w:id="834683982">
          <w:marLeft w:val="-150"/>
          <w:marRight w:val="-150"/>
          <w:marTop w:val="0"/>
          <w:marBottom w:val="0"/>
          <w:divBdr>
            <w:top w:val="none" w:sz="0" w:space="0" w:color="auto"/>
            <w:left w:val="none" w:sz="0" w:space="0" w:color="auto"/>
            <w:bottom w:val="none" w:sz="0" w:space="0" w:color="auto"/>
            <w:right w:val="none" w:sz="0" w:space="0" w:color="auto"/>
          </w:divBdr>
          <w:divsChild>
            <w:div w:id="1419791063">
              <w:marLeft w:val="0"/>
              <w:marRight w:val="0"/>
              <w:marTop w:val="0"/>
              <w:marBottom w:val="0"/>
              <w:divBdr>
                <w:top w:val="none" w:sz="0" w:space="0" w:color="auto"/>
                <w:left w:val="none" w:sz="0" w:space="0" w:color="auto"/>
                <w:bottom w:val="none" w:sz="0" w:space="0" w:color="auto"/>
                <w:right w:val="none" w:sz="0" w:space="0" w:color="auto"/>
              </w:divBdr>
              <w:divsChild>
                <w:div w:id="2825624">
                  <w:marLeft w:val="0"/>
                  <w:marRight w:val="0"/>
                  <w:marTop w:val="0"/>
                  <w:marBottom w:val="0"/>
                  <w:divBdr>
                    <w:top w:val="none" w:sz="0" w:space="0" w:color="auto"/>
                    <w:left w:val="none" w:sz="0" w:space="0" w:color="auto"/>
                    <w:bottom w:val="none" w:sz="0" w:space="0" w:color="auto"/>
                    <w:right w:val="none" w:sz="0" w:space="0" w:color="auto"/>
                  </w:divBdr>
                  <w:divsChild>
                    <w:div w:id="4152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569">
          <w:marLeft w:val="-150"/>
          <w:marRight w:val="-150"/>
          <w:marTop w:val="0"/>
          <w:marBottom w:val="0"/>
          <w:divBdr>
            <w:top w:val="none" w:sz="0" w:space="0" w:color="auto"/>
            <w:left w:val="none" w:sz="0" w:space="0" w:color="auto"/>
            <w:bottom w:val="none" w:sz="0" w:space="0" w:color="auto"/>
            <w:right w:val="none" w:sz="0" w:space="0" w:color="auto"/>
          </w:divBdr>
          <w:divsChild>
            <w:div w:id="177234572">
              <w:marLeft w:val="0"/>
              <w:marRight w:val="0"/>
              <w:marTop w:val="0"/>
              <w:marBottom w:val="0"/>
              <w:divBdr>
                <w:top w:val="none" w:sz="0" w:space="0" w:color="auto"/>
                <w:left w:val="none" w:sz="0" w:space="0" w:color="auto"/>
                <w:bottom w:val="none" w:sz="0" w:space="0" w:color="auto"/>
                <w:right w:val="none" w:sz="0" w:space="0" w:color="auto"/>
              </w:divBdr>
              <w:divsChild>
                <w:div w:id="1469280561">
                  <w:marLeft w:val="0"/>
                  <w:marRight w:val="0"/>
                  <w:marTop w:val="0"/>
                  <w:marBottom w:val="0"/>
                  <w:divBdr>
                    <w:top w:val="none" w:sz="0" w:space="0" w:color="auto"/>
                    <w:left w:val="none" w:sz="0" w:space="0" w:color="auto"/>
                    <w:bottom w:val="none" w:sz="0" w:space="0" w:color="auto"/>
                    <w:right w:val="none" w:sz="0" w:space="0" w:color="auto"/>
                  </w:divBdr>
                  <w:divsChild>
                    <w:div w:id="13702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277">
              <w:marLeft w:val="0"/>
              <w:marRight w:val="0"/>
              <w:marTop w:val="0"/>
              <w:marBottom w:val="0"/>
              <w:divBdr>
                <w:top w:val="none" w:sz="0" w:space="0" w:color="auto"/>
                <w:left w:val="none" w:sz="0" w:space="0" w:color="auto"/>
                <w:bottom w:val="none" w:sz="0" w:space="0" w:color="auto"/>
                <w:right w:val="none" w:sz="0" w:space="0" w:color="auto"/>
              </w:divBdr>
              <w:divsChild>
                <w:div w:id="1510948619">
                  <w:marLeft w:val="0"/>
                  <w:marRight w:val="0"/>
                  <w:marTop w:val="0"/>
                  <w:marBottom w:val="0"/>
                  <w:divBdr>
                    <w:top w:val="none" w:sz="0" w:space="0" w:color="auto"/>
                    <w:left w:val="none" w:sz="0" w:space="0" w:color="auto"/>
                    <w:bottom w:val="none" w:sz="0" w:space="0" w:color="auto"/>
                    <w:right w:val="none" w:sz="0" w:space="0" w:color="auto"/>
                  </w:divBdr>
                  <w:divsChild>
                    <w:div w:id="297222561">
                      <w:marLeft w:val="0"/>
                      <w:marRight w:val="0"/>
                      <w:marTop w:val="0"/>
                      <w:marBottom w:val="450"/>
                      <w:divBdr>
                        <w:top w:val="none" w:sz="0" w:space="0" w:color="auto"/>
                        <w:left w:val="none" w:sz="0" w:space="0" w:color="auto"/>
                        <w:bottom w:val="none" w:sz="0" w:space="0" w:color="auto"/>
                        <w:right w:val="none" w:sz="0" w:space="0" w:color="auto"/>
                      </w:divBdr>
                    </w:div>
                    <w:div w:id="531773423">
                      <w:marLeft w:val="0"/>
                      <w:marRight w:val="0"/>
                      <w:marTop w:val="0"/>
                      <w:marBottom w:val="0"/>
                      <w:divBdr>
                        <w:top w:val="none" w:sz="0" w:space="0" w:color="auto"/>
                        <w:left w:val="none" w:sz="0" w:space="0" w:color="auto"/>
                        <w:bottom w:val="none" w:sz="0" w:space="0" w:color="auto"/>
                        <w:right w:val="none" w:sz="0" w:space="0" w:color="auto"/>
                      </w:divBdr>
                      <w:divsChild>
                        <w:div w:id="388964415">
                          <w:marLeft w:val="-150"/>
                          <w:marRight w:val="-150"/>
                          <w:marTop w:val="0"/>
                          <w:marBottom w:val="0"/>
                          <w:divBdr>
                            <w:top w:val="none" w:sz="0" w:space="0" w:color="auto"/>
                            <w:left w:val="none" w:sz="0" w:space="0" w:color="auto"/>
                            <w:bottom w:val="none" w:sz="0" w:space="0" w:color="auto"/>
                            <w:right w:val="none" w:sz="0" w:space="0" w:color="auto"/>
                          </w:divBdr>
                          <w:divsChild>
                            <w:div w:id="390349459">
                              <w:marLeft w:val="0"/>
                              <w:marRight w:val="0"/>
                              <w:marTop w:val="0"/>
                              <w:marBottom w:val="0"/>
                              <w:divBdr>
                                <w:top w:val="none" w:sz="0" w:space="0" w:color="auto"/>
                                <w:left w:val="none" w:sz="0" w:space="0" w:color="auto"/>
                                <w:bottom w:val="none" w:sz="0" w:space="0" w:color="auto"/>
                                <w:right w:val="none" w:sz="0" w:space="0" w:color="auto"/>
                              </w:divBdr>
                            </w:div>
                            <w:div w:id="1319186455">
                              <w:marLeft w:val="0"/>
                              <w:marRight w:val="0"/>
                              <w:marTop w:val="0"/>
                              <w:marBottom w:val="0"/>
                              <w:divBdr>
                                <w:top w:val="none" w:sz="0" w:space="0" w:color="auto"/>
                                <w:left w:val="none" w:sz="0" w:space="0" w:color="auto"/>
                                <w:bottom w:val="none" w:sz="0" w:space="0" w:color="auto"/>
                                <w:right w:val="none" w:sz="0" w:space="0" w:color="auto"/>
                              </w:divBdr>
                            </w:div>
                          </w:divsChild>
                        </w:div>
                        <w:div w:id="475606157">
                          <w:marLeft w:val="-150"/>
                          <w:marRight w:val="-150"/>
                          <w:marTop w:val="0"/>
                          <w:marBottom w:val="0"/>
                          <w:divBdr>
                            <w:top w:val="none" w:sz="0" w:space="0" w:color="auto"/>
                            <w:left w:val="none" w:sz="0" w:space="0" w:color="auto"/>
                            <w:bottom w:val="none" w:sz="0" w:space="0" w:color="auto"/>
                            <w:right w:val="none" w:sz="0" w:space="0" w:color="auto"/>
                          </w:divBdr>
                          <w:divsChild>
                            <w:div w:id="5475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465925">
      <w:bodyDiv w:val="1"/>
      <w:marLeft w:val="0"/>
      <w:marRight w:val="0"/>
      <w:marTop w:val="0"/>
      <w:marBottom w:val="0"/>
      <w:divBdr>
        <w:top w:val="none" w:sz="0" w:space="0" w:color="auto"/>
        <w:left w:val="none" w:sz="0" w:space="0" w:color="auto"/>
        <w:bottom w:val="none" w:sz="0" w:space="0" w:color="auto"/>
        <w:right w:val="none" w:sz="0" w:space="0" w:color="auto"/>
      </w:divBdr>
      <w:divsChild>
        <w:div w:id="506947674">
          <w:marLeft w:val="-225"/>
          <w:marRight w:val="-225"/>
          <w:marTop w:val="0"/>
          <w:marBottom w:val="0"/>
          <w:divBdr>
            <w:top w:val="none" w:sz="0" w:space="0" w:color="auto"/>
            <w:left w:val="none" w:sz="0" w:space="0" w:color="auto"/>
            <w:bottom w:val="none" w:sz="0" w:space="0" w:color="auto"/>
            <w:right w:val="none" w:sz="0" w:space="0" w:color="auto"/>
          </w:divBdr>
        </w:div>
      </w:divsChild>
    </w:div>
    <w:div w:id="603658129">
      <w:bodyDiv w:val="1"/>
      <w:marLeft w:val="0"/>
      <w:marRight w:val="0"/>
      <w:marTop w:val="0"/>
      <w:marBottom w:val="0"/>
      <w:divBdr>
        <w:top w:val="none" w:sz="0" w:space="0" w:color="auto"/>
        <w:left w:val="none" w:sz="0" w:space="0" w:color="auto"/>
        <w:bottom w:val="none" w:sz="0" w:space="0" w:color="auto"/>
        <w:right w:val="none" w:sz="0" w:space="0" w:color="auto"/>
      </w:divBdr>
      <w:divsChild>
        <w:div w:id="300959849">
          <w:marLeft w:val="-150"/>
          <w:marRight w:val="-150"/>
          <w:marTop w:val="0"/>
          <w:marBottom w:val="0"/>
          <w:divBdr>
            <w:top w:val="none" w:sz="0" w:space="0" w:color="auto"/>
            <w:left w:val="none" w:sz="0" w:space="0" w:color="auto"/>
            <w:bottom w:val="none" w:sz="0" w:space="0" w:color="auto"/>
            <w:right w:val="none" w:sz="0" w:space="0" w:color="auto"/>
          </w:divBdr>
          <w:divsChild>
            <w:div w:id="1303543073">
              <w:marLeft w:val="0"/>
              <w:marRight w:val="0"/>
              <w:marTop w:val="0"/>
              <w:marBottom w:val="0"/>
              <w:divBdr>
                <w:top w:val="none" w:sz="0" w:space="0" w:color="auto"/>
                <w:left w:val="none" w:sz="0" w:space="0" w:color="auto"/>
                <w:bottom w:val="none" w:sz="0" w:space="0" w:color="auto"/>
                <w:right w:val="none" w:sz="0" w:space="0" w:color="auto"/>
              </w:divBdr>
              <w:divsChild>
                <w:div w:id="677196887">
                  <w:marLeft w:val="0"/>
                  <w:marRight w:val="0"/>
                  <w:marTop w:val="0"/>
                  <w:marBottom w:val="0"/>
                  <w:divBdr>
                    <w:top w:val="none" w:sz="0" w:space="0" w:color="auto"/>
                    <w:left w:val="none" w:sz="0" w:space="0" w:color="auto"/>
                    <w:bottom w:val="none" w:sz="0" w:space="0" w:color="auto"/>
                    <w:right w:val="none" w:sz="0" w:space="0" w:color="auto"/>
                  </w:divBdr>
                  <w:divsChild>
                    <w:div w:id="1907912379">
                      <w:marLeft w:val="0"/>
                      <w:marRight w:val="0"/>
                      <w:marTop w:val="0"/>
                      <w:marBottom w:val="0"/>
                      <w:divBdr>
                        <w:top w:val="none" w:sz="0" w:space="0" w:color="auto"/>
                        <w:left w:val="none" w:sz="0" w:space="0" w:color="auto"/>
                        <w:bottom w:val="none" w:sz="0" w:space="0" w:color="auto"/>
                        <w:right w:val="none" w:sz="0" w:space="0" w:color="auto"/>
                      </w:divBdr>
                    </w:div>
                  </w:divsChild>
                </w:div>
                <w:div w:id="1193878813">
                  <w:marLeft w:val="0"/>
                  <w:marRight w:val="0"/>
                  <w:marTop w:val="0"/>
                  <w:marBottom w:val="0"/>
                  <w:divBdr>
                    <w:top w:val="none" w:sz="0" w:space="0" w:color="auto"/>
                    <w:left w:val="none" w:sz="0" w:space="0" w:color="auto"/>
                    <w:bottom w:val="none" w:sz="0" w:space="0" w:color="auto"/>
                    <w:right w:val="none" w:sz="0" w:space="0" w:color="auto"/>
                  </w:divBdr>
                  <w:divsChild>
                    <w:div w:id="702484256">
                      <w:marLeft w:val="0"/>
                      <w:marRight w:val="0"/>
                      <w:marTop w:val="0"/>
                      <w:marBottom w:val="0"/>
                      <w:divBdr>
                        <w:top w:val="none" w:sz="0" w:space="0" w:color="auto"/>
                        <w:left w:val="none" w:sz="0" w:space="0" w:color="auto"/>
                        <w:bottom w:val="none" w:sz="0" w:space="0" w:color="auto"/>
                        <w:right w:val="none" w:sz="0" w:space="0" w:color="auto"/>
                      </w:divBdr>
                    </w:div>
                    <w:div w:id="1107896110">
                      <w:marLeft w:val="0"/>
                      <w:marRight w:val="0"/>
                      <w:marTop w:val="0"/>
                      <w:marBottom w:val="0"/>
                      <w:divBdr>
                        <w:top w:val="none" w:sz="0" w:space="0" w:color="auto"/>
                        <w:left w:val="none" w:sz="0" w:space="0" w:color="auto"/>
                        <w:bottom w:val="none" w:sz="0" w:space="0" w:color="auto"/>
                        <w:right w:val="none" w:sz="0" w:space="0" w:color="auto"/>
                      </w:divBdr>
                      <w:divsChild>
                        <w:div w:id="20691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70424">
          <w:marLeft w:val="-150"/>
          <w:marRight w:val="-150"/>
          <w:marTop w:val="0"/>
          <w:marBottom w:val="0"/>
          <w:divBdr>
            <w:top w:val="none" w:sz="0" w:space="0" w:color="auto"/>
            <w:left w:val="none" w:sz="0" w:space="0" w:color="auto"/>
            <w:bottom w:val="none" w:sz="0" w:space="0" w:color="auto"/>
            <w:right w:val="none" w:sz="0" w:space="0" w:color="auto"/>
          </w:divBdr>
          <w:divsChild>
            <w:div w:id="1473213457">
              <w:marLeft w:val="0"/>
              <w:marRight w:val="0"/>
              <w:marTop w:val="0"/>
              <w:marBottom w:val="0"/>
              <w:divBdr>
                <w:top w:val="none" w:sz="0" w:space="0" w:color="auto"/>
                <w:left w:val="none" w:sz="0" w:space="0" w:color="auto"/>
                <w:bottom w:val="none" w:sz="0" w:space="0" w:color="auto"/>
                <w:right w:val="none" w:sz="0" w:space="0" w:color="auto"/>
              </w:divBdr>
              <w:divsChild>
                <w:div w:id="1050307861">
                  <w:marLeft w:val="0"/>
                  <w:marRight w:val="0"/>
                  <w:marTop w:val="0"/>
                  <w:marBottom w:val="0"/>
                  <w:divBdr>
                    <w:top w:val="none" w:sz="0" w:space="0" w:color="auto"/>
                    <w:left w:val="none" w:sz="0" w:space="0" w:color="auto"/>
                    <w:bottom w:val="none" w:sz="0" w:space="0" w:color="auto"/>
                    <w:right w:val="none" w:sz="0" w:space="0" w:color="auto"/>
                  </w:divBdr>
                  <w:divsChild>
                    <w:div w:id="449126724">
                      <w:marLeft w:val="0"/>
                      <w:marRight w:val="0"/>
                      <w:marTop w:val="0"/>
                      <w:marBottom w:val="0"/>
                      <w:divBdr>
                        <w:top w:val="none" w:sz="0" w:space="0" w:color="auto"/>
                        <w:left w:val="none" w:sz="0" w:space="0" w:color="auto"/>
                        <w:bottom w:val="none" w:sz="0" w:space="0" w:color="auto"/>
                        <w:right w:val="none" w:sz="0" w:space="0" w:color="auto"/>
                      </w:divBdr>
                      <w:divsChild>
                        <w:div w:id="226381046">
                          <w:marLeft w:val="-150"/>
                          <w:marRight w:val="-150"/>
                          <w:marTop w:val="0"/>
                          <w:marBottom w:val="0"/>
                          <w:divBdr>
                            <w:top w:val="none" w:sz="0" w:space="0" w:color="auto"/>
                            <w:left w:val="none" w:sz="0" w:space="0" w:color="auto"/>
                            <w:bottom w:val="none" w:sz="0" w:space="0" w:color="auto"/>
                            <w:right w:val="none" w:sz="0" w:space="0" w:color="auto"/>
                          </w:divBdr>
                          <w:divsChild>
                            <w:div w:id="92752701">
                              <w:marLeft w:val="0"/>
                              <w:marRight w:val="0"/>
                              <w:marTop w:val="0"/>
                              <w:marBottom w:val="0"/>
                              <w:divBdr>
                                <w:top w:val="none" w:sz="0" w:space="0" w:color="auto"/>
                                <w:left w:val="none" w:sz="0" w:space="0" w:color="auto"/>
                                <w:bottom w:val="none" w:sz="0" w:space="0" w:color="auto"/>
                                <w:right w:val="none" w:sz="0" w:space="0" w:color="auto"/>
                              </w:divBdr>
                              <w:divsChild>
                                <w:div w:id="1260722113">
                                  <w:marLeft w:val="0"/>
                                  <w:marRight w:val="0"/>
                                  <w:marTop w:val="0"/>
                                  <w:marBottom w:val="0"/>
                                  <w:divBdr>
                                    <w:top w:val="none" w:sz="0" w:space="0" w:color="auto"/>
                                    <w:left w:val="none" w:sz="0" w:space="0" w:color="auto"/>
                                    <w:bottom w:val="none" w:sz="0" w:space="0" w:color="auto"/>
                                    <w:right w:val="none" w:sz="0" w:space="0" w:color="auto"/>
                                  </w:divBdr>
                                </w:div>
                              </w:divsChild>
                            </w:div>
                            <w:div w:id="14150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5913">
                      <w:marLeft w:val="0"/>
                      <w:marRight w:val="0"/>
                      <w:marTop w:val="0"/>
                      <w:marBottom w:val="0"/>
                      <w:divBdr>
                        <w:top w:val="none" w:sz="0" w:space="0" w:color="auto"/>
                        <w:left w:val="none" w:sz="0" w:space="0" w:color="auto"/>
                        <w:bottom w:val="none" w:sz="0" w:space="0" w:color="auto"/>
                        <w:right w:val="none" w:sz="0" w:space="0" w:color="auto"/>
                      </w:divBdr>
                      <w:divsChild>
                        <w:div w:id="1385450504">
                          <w:marLeft w:val="0"/>
                          <w:marRight w:val="0"/>
                          <w:marTop w:val="0"/>
                          <w:marBottom w:val="0"/>
                          <w:divBdr>
                            <w:top w:val="none" w:sz="0" w:space="0" w:color="auto"/>
                            <w:left w:val="none" w:sz="0" w:space="0" w:color="auto"/>
                            <w:bottom w:val="none" w:sz="0" w:space="0" w:color="auto"/>
                            <w:right w:val="none" w:sz="0" w:space="0" w:color="auto"/>
                          </w:divBdr>
                        </w:div>
                      </w:divsChild>
                    </w:div>
                    <w:div w:id="18085429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2513804">
              <w:marLeft w:val="0"/>
              <w:marRight w:val="0"/>
              <w:marTop w:val="0"/>
              <w:marBottom w:val="0"/>
              <w:divBdr>
                <w:top w:val="none" w:sz="0" w:space="0" w:color="auto"/>
                <w:left w:val="none" w:sz="0" w:space="0" w:color="auto"/>
                <w:bottom w:val="none" w:sz="0" w:space="0" w:color="auto"/>
                <w:right w:val="none" w:sz="0" w:space="0" w:color="auto"/>
              </w:divBdr>
              <w:divsChild>
                <w:div w:id="35857497">
                  <w:marLeft w:val="0"/>
                  <w:marRight w:val="0"/>
                  <w:marTop w:val="0"/>
                  <w:marBottom w:val="0"/>
                  <w:divBdr>
                    <w:top w:val="none" w:sz="0" w:space="0" w:color="auto"/>
                    <w:left w:val="none" w:sz="0" w:space="0" w:color="auto"/>
                    <w:bottom w:val="none" w:sz="0" w:space="0" w:color="auto"/>
                    <w:right w:val="none" w:sz="0" w:space="0" w:color="auto"/>
                  </w:divBdr>
                  <w:divsChild>
                    <w:div w:id="238684770">
                      <w:marLeft w:val="0"/>
                      <w:marRight w:val="0"/>
                      <w:marTop w:val="0"/>
                      <w:marBottom w:val="0"/>
                      <w:divBdr>
                        <w:top w:val="none" w:sz="0" w:space="0" w:color="auto"/>
                        <w:left w:val="none" w:sz="0" w:space="0" w:color="auto"/>
                        <w:bottom w:val="none" w:sz="0" w:space="0" w:color="auto"/>
                        <w:right w:val="none" w:sz="0" w:space="0" w:color="auto"/>
                      </w:divBdr>
                    </w:div>
                    <w:div w:id="818810070">
                      <w:marLeft w:val="0"/>
                      <w:marRight w:val="0"/>
                      <w:marTop w:val="0"/>
                      <w:marBottom w:val="0"/>
                      <w:divBdr>
                        <w:top w:val="none" w:sz="0" w:space="0" w:color="auto"/>
                        <w:left w:val="none" w:sz="0" w:space="0" w:color="auto"/>
                        <w:bottom w:val="none" w:sz="0" w:space="0" w:color="auto"/>
                        <w:right w:val="none" w:sz="0" w:space="0" w:color="auto"/>
                      </w:divBdr>
                      <w:divsChild>
                        <w:div w:id="164247560">
                          <w:marLeft w:val="0"/>
                          <w:marRight w:val="0"/>
                          <w:marTop w:val="0"/>
                          <w:marBottom w:val="0"/>
                          <w:divBdr>
                            <w:top w:val="none" w:sz="0" w:space="0" w:color="auto"/>
                            <w:left w:val="none" w:sz="0" w:space="0" w:color="auto"/>
                            <w:bottom w:val="none" w:sz="0" w:space="0" w:color="auto"/>
                            <w:right w:val="none" w:sz="0" w:space="0" w:color="auto"/>
                          </w:divBdr>
                          <w:divsChild>
                            <w:div w:id="353961823">
                              <w:marLeft w:val="0"/>
                              <w:marRight w:val="0"/>
                              <w:marTop w:val="0"/>
                              <w:marBottom w:val="0"/>
                              <w:divBdr>
                                <w:top w:val="none" w:sz="0" w:space="0" w:color="auto"/>
                                <w:left w:val="none" w:sz="0" w:space="0" w:color="auto"/>
                                <w:bottom w:val="none" w:sz="0" w:space="0" w:color="auto"/>
                                <w:right w:val="none" w:sz="0" w:space="0" w:color="auto"/>
                              </w:divBdr>
                            </w:div>
                            <w:div w:id="394937165">
                              <w:marLeft w:val="0"/>
                              <w:marRight w:val="0"/>
                              <w:marTop w:val="0"/>
                              <w:marBottom w:val="0"/>
                              <w:divBdr>
                                <w:top w:val="none" w:sz="0" w:space="0" w:color="auto"/>
                                <w:left w:val="none" w:sz="0" w:space="0" w:color="auto"/>
                                <w:bottom w:val="none" w:sz="0" w:space="0" w:color="auto"/>
                                <w:right w:val="none" w:sz="0" w:space="0" w:color="auto"/>
                              </w:divBdr>
                            </w:div>
                            <w:div w:id="1375154083">
                              <w:marLeft w:val="0"/>
                              <w:marRight w:val="0"/>
                              <w:marTop w:val="0"/>
                              <w:marBottom w:val="0"/>
                              <w:divBdr>
                                <w:top w:val="none" w:sz="0" w:space="0" w:color="auto"/>
                                <w:left w:val="none" w:sz="0" w:space="0" w:color="auto"/>
                                <w:bottom w:val="none" w:sz="0" w:space="0" w:color="auto"/>
                                <w:right w:val="none" w:sz="0" w:space="0" w:color="auto"/>
                              </w:divBdr>
                            </w:div>
                            <w:div w:id="1656035009">
                              <w:marLeft w:val="0"/>
                              <w:marRight w:val="0"/>
                              <w:marTop w:val="0"/>
                              <w:marBottom w:val="0"/>
                              <w:divBdr>
                                <w:top w:val="none" w:sz="0" w:space="0" w:color="auto"/>
                                <w:left w:val="none" w:sz="0" w:space="0" w:color="auto"/>
                                <w:bottom w:val="none" w:sz="0" w:space="0" w:color="auto"/>
                                <w:right w:val="none" w:sz="0" w:space="0" w:color="auto"/>
                              </w:divBdr>
                            </w:div>
                            <w:div w:id="16625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921226">
      <w:bodyDiv w:val="1"/>
      <w:marLeft w:val="0"/>
      <w:marRight w:val="0"/>
      <w:marTop w:val="0"/>
      <w:marBottom w:val="0"/>
      <w:divBdr>
        <w:top w:val="none" w:sz="0" w:space="0" w:color="auto"/>
        <w:left w:val="none" w:sz="0" w:space="0" w:color="auto"/>
        <w:bottom w:val="none" w:sz="0" w:space="0" w:color="auto"/>
        <w:right w:val="none" w:sz="0" w:space="0" w:color="auto"/>
      </w:divBdr>
      <w:divsChild>
        <w:div w:id="938521">
          <w:marLeft w:val="0"/>
          <w:marRight w:val="0"/>
          <w:marTop w:val="0"/>
          <w:marBottom w:val="0"/>
          <w:divBdr>
            <w:top w:val="none" w:sz="0" w:space="0" w:color="auto"/>
            <w:left w:val="none" w:sz="0" w:space="0" w:color="auto"/>
            <w:bottom w:val="none" w:sz="0" w:space="0" w:color="auto"/>
            <w:right w:val="none" w:sz="0" w:space="0" w:color="auto"/>
          </w:divBdr>
        </w:div>
        <w:div w:id="298002428">
          <w:marLeft w:val="0"/>
          <w:marRight w:val="0"/>
          <w:marTop w:val="0"/>
          <w:marBottom w:val="0"/>
          <w:divBdr>
            <w:top w:val="none" w:sz="0" w:space="0" w:color="auto"/>
            <w:left w:val="none" w:sz="0" w:space="0" w:color="auto"/>
            <w:bottom w:val="none" w:sz="0" w:space="0" w:color="auto"/>
            <w:right w:val="none" w:sz="0" w:space="0" w:color="auto"/>
          </w:divBdr>
          <w:divsChild>
            <w:div w:id="1256086712">
              <w:marLeft w:val="0"/>
              <w:marRight w:val="0"/>
              <w:marTop w:val="0"/>
              <w:marBottom w:val="0"/>
              <w:divBdr>
                <w:top w:val="none" w:sz="0" w:space="0" w:color="auto"/>
                <w:left w:val="none" w:sz="0" w:space="0" w:color="auto"/>
                <w:bottom w:val="none" w:sz="0" w:space="0" w:color="auto"/>
                <w:right w:val="none" w:sz="0" w:space="0" w:color="auto"/>
              </w:divBdr>
            </w:div>
          </w:divsChild>
        </w:div>
        <w:div w:id="681131074">
          <w:marLeft w:val="0"/>
          <w:marRight w:val="0"/>
          <w:marTop w:val="0"/>
          <w:marBottom w:val="0"/>
          <w:divBdr>
            <w:top w:val="none" w:sz="0" w:space="0" w:color="auto"/>
            <w:left w:val="none" w:sz="0" w:space="0" w:color="auto"/>
            <w:bottom w:val="none" w:sz="0" w:space="0" w:color="auto"/>
            <w:right w:val="none" w:sz="0" w:space="0" w:color="auto"/>
          </w:divBdr>
        </w:div>
      </w:divsChild>
    </w:div>
    <w:div w:id="604002668">
      <w:bodyDiv w:val="1"/>
      <w:marLeft w:val="0"/>
      <w:marRight w:val="0"/>
      <w:marTop w:val="0"/>
      <w:marBottom w:val="0"/>
      <w:divBdr>
        <w:top w:val="none" w:sz="0" w:space="0" w:color="auto"/>
        <w:left w:val="none" w:sz="0" w:space="0" w:color="auto"/>
        <w:bottom w:val="none" w:sz="0" w:space="0" w:color="auto"/>
        <w:right w:val="none" w:sz="0" w:space="0" w:color="auto"/>
      </w:divBdr>
      <w:divsChild>
        <w:div w:id="739987729">
          <w:marLeft w:val="0"/>
          <w:marRight w:val="0"/>
          <w:marTop w:val="0"/>
          <w:marBottom w:val="0"/>
          <w:divBdr>
            <w:top w:val="none" w:sz="0" w:space="0" w:color="auto"/>
            <w:left w:val="none" w:sz="0" w:space="0" w:color="auto"/>
            <w:bottom w:val="none" w:sz="0" w:space="0" w:color="auto"/>
            <w:right w:val="none" w:sz="0" w:space="0" w:color="auto"/>
          </w:divBdr>
        </w:div>
      </w:divsChild>
    </w:div>
    <w:div w:id="604190633">
      <w:bodyDiv w:val="1"/>
      <w:marLeft w:val="0"/>
      <w:marRight w:val="0"/>
      <w:marTop w:val="0"/>
      <w:marBottom w:val="0"/>
      <w:divBdr>
        <w:top w:val="none" w:sz="0" w:space="0" w:color="auto"/>
        <w:left w:val="none" w:sz="0" w:space="0" w:color="auto"/>
        <w:bottom w:val="none" w:sz="0" w:space="0" w:color="auto"/>
        <w:right w:val="none" w:sz="0" w:space="0" w:color="auto"/>
      </w:divBdr>
      <w:divsChild>
        <w:div w:id="432285085">
          <w:marLeft w:val="0"/>
          <w:marRight w:val="0"/>
          <w:marTop w:val="0"/>
          <w:marBottom w:val="0"/>
          <w:divBdr>
            <w:top w:val="none" w:sz="0" w:space="0" w:color="auto"/>
            <w:left w:val="none" w:sz="0" w:space="0" w:color="auto"/>
            <w:bottom w:val="none" w:sz="0" w:space="0" w:color="auto"/>
            <w:right w:val="none" w:sz="0" w:space="0" w:color="auto"/>
          </w:divBdr>
        </w:div>
        <w:div w:id="1129858150">
          <w:marLeft w:val="0"/>
          <w:marRight w:val="0"/>
          <w:marTop w:val="0"/>
          <w:marBottom w:val="0"/>
          <w:divBdr>
            <w:top w:val="none" w:sz="0" w:space="0" w:color="auto"/>
            <w:left w:val="none" w:sz="0" w:space="0" w:color="auto"/>
            <w:bottom w:val="none" w:sz="0" w:space="0" w:color="auto"/>
            <w:right w:val="none" w:sz="0" w:space="0" w:color="auto"/>
          </w:divBdr>
          <w:divsChild>
            <w:div w:id="2013677705">
              <w:marLeft w:val="0"/>
              <w:marRight w:val="0"/>
              <w:marTop w:val="0"/>
              <w:marBottom w:val="0"/>
              <w:divBdr>
                <w:top w:val="none" w:sz="0" w:space="0" w:color="auto"/>
                <w:left w:val="none" w:sz="0" w:space="0" w:color="auto"/>
                <w:bottom w:val="none" w:sz="0" w:space="0" w:color="auto"/>
                <w:right w:val="none" w:sz="0" w:space="0" w:color="auto"/>
              </w:divBdr>
            </w:div>
          </w:divsChild>
        </w:div>
        <w:div w:id="321541620">
          <w:marLeft w:val="0"/>
          <w:marRight w:val="0"/>
          <w:marTop w:val="0"/>
          <w:marBottom w:val="0"/>
          <w:divBdr>
            <w:top w:val="none" w:sz="0" w:space="0" w:color="auto"/>
            <w:left w:val="none" w:sz="0" w:space="0" w:color="auto"/>
            <w:bottom w:val="none" w:sz="0" w:space="0" w:color="auto"/>
            <w:right w:val="none" w:sz="0" w:space="0" w:color="auto"/>
          </w:divBdr>
        </w:div>
      </w:divsChild>
    </w:div>
    <w:div w:id="604651206">
      <w:bodyDiv w:val="1"/>
      <w:marLeft w:val="0"/>
      <w:marRight w:val="0"/>
      <w:marTop w:val="0"/>
      <w:marBottom w:val="0"/>
      <w:divBdr>
        <w:top w:val="none" w:sz="0" w:space="0" w:color="auto"/>
        <w:left w:val="none" w:sz="0" w:space="0" w:color="auto"/>
        <w:bottom w:val="none" w:sz="0" w:space="0" w:color="auto"/>
        <w:right w:val="none" w:sz="0" w:space="0" w:color="auto"/>
      </w:divBdr>
    </w:div>
    <w:div w:id="604845842">
      <w:bodyDiv w:val="1"/>
      <w:marLeft w:val="0"/>
      <w:marRight w:val="0"/>
      <w:marTop w:val="0"/>
      <w:marBottom w:val="0"/>
      <w:divBdr>
        <w:top w:val="none" w:sz="0" w:space="0" w:color="auto"/>
        <w:left w:val="none" w:sz="0" w:space="0" w:color="auto"/>
        <w:bottom w:val="none" w:sz="0" w:space="0" w:color="auto"/>
        <w:right w:val="none" w:sz="0" w:space="0" w:color="auto"/>
      </w:divBdr>
      <w:divsChild>
        <w:div w:id="272057426">
          <w:marLeft w:val="-225"/>
          <w:marRight w:val="-225"/>
          <w:marTop w:val="0"/>
          <w:marBottom w:val="0"/>
          <w:divBdr>
            <w:top w:val="none" w:sz="0" w:space="0" w:color="auto"/>
            <w:left w:val="none" w:sz="0" w:space="0" w:color="auto"/>
            <w:bottom w:val="none" w:sz="0" w:space="0" w:color="auto"/>
            <w:right w:val="none" w:sz="0" w:space="0" w:color="auto"/>
          </w:divBdr>
          <w:divsChild>
            <w:div w:id="1435712623">
              <w:marLeft w:val="0"/>
              <w:marRight w:val="0"/>
              <w:marTop w:val="0"/>
              <w:marBottom w:val="0"/>
              <w:divBdr>
                <w:top w:val="none" w:sz="0" w:space="0" w:color="auto"/>
                <w:left w:val="none" w:sz="0" w:space="0" w:color="auto"/>
                <w:bottom w:val="none" w:sz="0" w:space="0" w:color="auto"/>
                <w:right w:val="none" w:sz="0" w:space="0" w:color="auto"/>
              </w:divBdr>
              <w:divsChild>
                <w:div w:id="810905603">
                  <w:marLeft w:val="0"/>
                  <w:marRight w:val="0"/>
                  <w:marTop w:val="0"/>
                  <w:marBottom w:val="0"/>
                  <w:divBdr>
                    <w:top w:val="none" w:sz="0" w:space="0" w:color="auto"/>
                    <w:left w:val="none" w:sz="0" w:space="0" w:color="auto"/>
                    <w:bottom w:val="none" w:sz="0" w:space="0" w:color="auto"/>
                    <w:right w:val="none" w:sz="0" w:space="0" w:color="auto"/>
                  </w:divBdr>
                </w:div>
                <w:div w:id="1250389901">
                  <w:marLeft w:val="0"/>
                  <w:marRight w:val="0"/>
                  <w:marTop w:val="0"/>
                  <w:marBottom w:val="0"/>
                  <w:divBdr>
                    <w:top w:val="none" w:sz="0" w:space="0" w:color="auto"/>
                    <w:left w:val="none" w:sz="0" w:space="0" w:color="auto"/>
                    <w:bottom w:val="none" w:sz="0" w:space="0" w:color="auto"/>
                    <w:right w:val="none" w:sz="0" w:space="0" w:color="auto"/>
                  </w:divBdr>
                </w:div>
                <w:div w:id="15003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4995">
      <w:bodyDiv w:val="1"/>
      <w:marLeft w:val="0"/>
      <w:marRight w:val="0"/>
      <w:marTop w:val="0"/>
      <w:marBottom w:val="0"/>
      <w:divBdr>
        <w:top w:val="none" w:sz="0" w:space="0" w:color="auto"/>
        <w:left w:val="none" w:sz="0" w:space="0" w:color="auto"/>
        <w:bottom w:val="none" w:sz="0" w:space="0" w:color="auto"/>
        <w:right w:val="none" w:sz="0" w:space="0" w:color="auto"/>
      </w:divBdr>
      <w:divsChild>
        <w:div w:id="327758739">
          <w:marLeft w:val="0"/>
          <w:marRight w:val="0"/>
          <w:marTop w:val="480"/>
          <w:marBottom w:val="0"/>
          <w:divBdr>
            <w:top w:val="none" w:sz="0" w:space="0" w:color="auto"/>
            <w:left w:val="none" w:sz="0" w:space="0" w:color="auto"/>
            <w:bottom w:val="none" w:sz="0" w:space="0" w:color="auto"/>
            <w:right w:val="none" w:sz="0" w:space="0" w:color="auto"/>
          </w:divBdr>
        </w:div>
      </w:divsChild>
    </w:div>
    <w:div w:id="605966993">
      <w:bodyDiv w:val="1"/>
      <w:marLeft w:val="0"/>
      <w:marRight w:val="0"/>
      <w:marTop w:val="0"/>
      <w:marBottom w:val="0"/>
      <w:divBdr>
        <w:top w:val="none" w:sz="0" w:space="0" w:color="auto"/>
        <w:left w:val="none" w:sz="0" w:space="0" w:color="auto"/>
        <w:bottom w:val="none" w:sz="0" w:space="0" w:color="auto"/>
        <w:right w:val="none" w:sz="0" w:space="0" w:color="auto"/>
      </w:divBdr>
      <w:divsChild>
        <w:div w:id="53815003">
          <w:marLeft w:val="-225"/>
          <w:marRight w:val="-225"/>
          <w:marTop w:val="0"/>
          <w:marBottom w:val="0"/>
          <w:divBdr>
            <w:top w:val="none" w:sz="0" w:space="0" w:color="auto"/>
            <w:left w:val="none" w:sz="0" w:space="0" w:color="auto"/>
            <w:bottom w:val="none" w:sz="0" w:space="0" w:color="auto"/>
            <w:right w:val="none" w:sz="0" w:space="0" w:color="auto"/>
          </w:divBdr>
        </w:div>
        <w:div w:id="72900035">
          <w:marLeft w:val="-225"/>
          <w:marRight w:val="-225"/>
          <w:marTop w:val="0"/>
          <w:marBottom w:val="0"/>
          <w:divBdr>
            <w:top w:val="none" w:sz="0" w:space="0" w:color="auto"/>
            <w:left w:val="none" w:sz="0" w:space="0" w:color="auto"/>
            <w:bottom w:val="none" w:sz="0" w:space="0" w:color="auto"/>
            <w:right w:val="none" w:sz="0" w:space="0" w:color="auto"/>
          </w:divBdr>
          <w:divsChild>
            <w:div w:id="259602015">
              <w:marLeft w:val="0"/>
              <w:marRight w:val="0"/>
              <w:marTop w:val="0"/>
              <w:marBottom w:val="0"/>
              <w:divBdr>
                <w:top w:val="none" w:sz="0" w:space="0" w:color="auto"/>
                <w:left w:val="none" w:sz="0" w:space="0" w:color="auto"/>
                <w:bottom w:val="none" w:sz="0" w:space="0" w:color="auto"/>
                <w:right w:val="none" w:sz="0" w:space="0" w:color="auto"/>
              </w:divBdr>
              <w:divsChild>
                <w:div w:id="3394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3853">
      <w:bodyDiv w:val="1"/>
      <w:marLeft w:val="0"/>
      <w:marRight w:val="0"/>
      <w:marTop w:val="0"/>
      <w:marBottom w:val="0"/>
      <w:divBdr>
        <w:top w:val="none" w:sz="0" w:space="0" w:color="auto"/>
        <w:left w:val="none" w:sz="0" w:space="0" w:color="auto"/>
        <w:bottom w:val="none" w:sz="0" w:space="0" w:color="auto"/>
        <w:right w:val="none" w:sz="0" w:space="0" w:color="auto"/>
      </w:divBdr>
      <w:divsChild>
        <w:div w:id="443891853">
          <w:marLeft w:val="-225"/>
          <w:marRight w:val="-225"/>
          <w:marTop w:val="0"/>
          <w:marBottom w:val="0"/>
          <w:divBdr>
            <w:top w:val="none" w:sz="0" w:space="0" w:color="auto"/>
            <w:left w:val="none" w:sz="0" w:space="0" w:color="auto"/>
            <w:bottom w:val="none" w:sz="0" w:space="0" w:color="auto"/>
            <w:right w:val="none" w:sz="0" w:space="0" w:color="auto"/>
          </w:divBdr>
        </w:div>
        <w:div w:id="1290210586">
          <w:marLeft w:val="-225"/>
          <w:marRight w:val="-225"/>
          <w:marTop w:val="0"/>
          <w:marBottom w:val="0"/>
          <w:divBdr>
            <w:top w:val="none" w:sz="0" w:space="0" w:color="auto"/>
            <w:left w:val="none" w:sz="0" w:space="0" w:color="auto"/>
            <w:bottom w:val="none" w:sz="0" w:space="0" w:color="auto"/>
            <w:right w:val="none" w:sz="0" w:space="0" w:color="auto"/>
          </w:divBdr>
        </w:div>
      </w:divsChild>
    </w:div>
    <w:div w:id="606273997">
      <w:bodyDiv w:val="1"/>
      <w:marLeft w:val="0"/>
      <w:marRight w:val="0"/>
      <w:marTop w:val="0"/>
      <w:marBottom w:val="0"/>
      <w:divBdr>
        <w:top w:val="none" w:sz="0" w:space="0" w:color="auto"/>
        <w:left w:val="none" w:sz="0" w:space="0" w:color="auto"/>
        <w:bottom w:val="none" w:sz="0" w:space="0" w:color="auto"/>
        <w:right w:val="none" w:sz="0" w:space="0" w:color="auto"/>
      </w:divBdr>
    </w:div>
    <w:div w:id="606549937">
      <w:bodyDiv w:val="1"/>
      <w:marLeft w:val="0"/>
      <w:marRight w:val="0"/>
      <w:marTop w:val="0"/>
      <w:marBottom w:val="0"/>
      <w:divBdr>
        <w:top w:val="none" w:sz="0" w:space="0" w:color="auto"/>
        <w:left w:val="none" w:sz="0" w:space="0" w:color="auto"/>
        <w:bottom w:val="none" w:sz="0" w:space="0" w:color="auto"/>
        <w:right w:val="none" w:sz="0" w:space="0" w:color="auto"/>
      </w:divBdr>
      <w:divsChild>
        <w:div w:id="1089155142">
          <w:marLeft w:val="-161"/>
          <w:marRight w:val="-161"/>
          <w:marTop w:val="0"/>
          <w:marBottom w:val="0"/>
          <w:divBdr>
            <w:top w:val="none" w:sz="0" w:space="0" w:color="auto"/>
            <w:left w:val="none" w:sz="0" w:space="0" w:color="auto"/>
            <w:bottom w:val="none" w:sz="0" w:space="0" w:color="auto"/>
            <w:right w:val="none" w:sz="0" w:space="0" w:color="auto"/>
          </w:divBdr>
        </w:div>
        <w:div w:id="1459881859">
          <w:marLeft w:val="-161"/>
          <w:marRight w:val="-161"/>
          <w:marTop w:val="0"/>
          <w:marBottom w:val="0"/>
          <w:divBdr>
            <w:top w:val="none" w:sz="0" w:space="0" w:color="auto"/>
            <w:left w:val="none" w:sz="0" w:space="0" w:color="auto"/>
            <w:bottom w:val="none" w:sz="0" w:space="0" w:color="auto"/>
            <w:right w:val="none" w:sz="0" w:space="0" w:color="auto"/>
          </w:divBdr>
          <w:divsChild>
            <w:div w:id="8692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9017">
      <w:bodyDiv w:val="1"/>
      <w:marLeft w:val="0"/>
      <w:marRight w:val="0"/>
      <w:marTop w:val="0"/>
      <w:marBottom w:val="0"/>
      <w:divBdr>
        <w:top w:val="none" w:sz="0" w:space="0" w:color="auto"/>
        <w:left w:val="none" w:sz="0" w:space="0" w:color="auto"/>
        <w:bottom w:val="none" w:sz="0" w:space="0" w:color="auto"/>
        <w:right w:val="none" w:sz="0" w:space="0" w:color="auto"/>
      </w:divBdr>
      <w:divsChild>
        <w:div w:id="690031111">
          <w:marLeft w:val="-225"/>
          <w:marRight w:val="-225"/>
          <w:marTop w:val="0"/>
          <w:marBottom w:val="0"/>
          <w:divBdr>
            <w:top w:val="none" w:sz="0" w:space="0" w:color="auto"/>
            <w:left w:val="none" w:sz="0" w:space="0" w:color="auto"/>
            <w:bottom w:val="none" w:sz="0" w:space="0" w:color="auto"/>
            <w:right w:val="none" w:sz="0" w:space="0" w:color="auto"/>
          </w:divBdr>
        </w:div>
        <w:div w:id="666439225">
          <w:marLeft w:val="-225"/>
          <w:marRight w:val="-225"/>
          <w:marTop w:val="0"/>
          <w:marBottom w:val="0"/>
          <w:divBdr>
            <w:top w:val="none" w:sz="0" w:space="0" w:color="auto"/>
            <w:left w:val="none" w:sz="0" w:space="0" w:color="auto"/>
            <w:bottom w:val="none" w:sz="0" w:space="0" w:color="auto"/>
            <w:right w:val="none" w:sz="0" w:space="0" w:color="auto"/>
          </w:divBdr>
          <w:divsChild>
            <w:div w:id="1328366137">
              <w:marLeft w:val="0"/>
              <w:marRight w:val="0"/>
              <w:marTop w:val="0"/>
              <w:marBottom w:val="0"/>
              <w:divBdr>
                <w:top w:val="none" w:sz="0" w:space="0" w:color="auto"/>
                <w:left w:val="none" w:sz="0" w:space="0" w:color="auto"/>
                <w:bottom w:val="none" w:sz="0" w:space="0" w:color="auto"/>
                <w:right w:val="none" w:sz="0" w:space="0" w:color="auto"/>
              </w:divBdr>
              <w:divsChild>
                <w:div w:id="120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685">
      <w:bodyDiv w:val="1"/>
      <w:marLeft w:val="0"/>
      <w:marRight w:val="0"/>
      <w:marTop w:val="0"/>
      <w:marBottom w:val="0"/>
      <w:divBdr>
        <w:top w:val="none" w:sz="0" w:space="0" w:color="auto"/>
        <w:left w:val="none" w:sz="0" w:space="0" w:color="auto"/>
        <w:bottom w:val="none" w:sz="0" w:space="0" w:color="auto"/>
        <w:right w:val="none" w:sz="0" w:space="0" w:color="auto"/>
      </w:divBdr>
      <w:divsChild>
        <w:div w:id="941307276">
          <w:marLeft w:val="0"/>
          <w:marRight w:val="0"/>
          <w:marTop w:val="0"/>
          <w:marBottom w:val="0"/>
          <w:divBdr>
            <w:top w:val="none" w:sz="0" w:space="0" w:color="auto"/>
            <w:left w:val="none" w:sz="0" w:space="0" w:color="auto"/>
            <w:bottom w:val="none" w:sz="0" w:space="0" w:color="auto"/>
            <w:right w:val="none" w:sz="0" w:space="0" w:color="auto"/>
          </w:divBdr>
        </w:div>
        <w:div w:id="2030987747">
          <w:marLeft w:val="0"/>
          <w:marRight w:val="0"/>
          <w:marTop w:val="0"/>
          <w:marBottom w:val="0"/>
          <w:divBdr>
            <w:top w:val="none" w:sz="0" w:space="0" w:color="auto"/>
            <w:left w:val="none" w:sz="0" w:space="0" w:color="auto"/>
            <w:bottom w:val="none" w:sz="0" w:space="0" w:color="auto"/>
            <w:right w:val="none" w:sz="0" w:space="0" w:color="auto"/>
          </w:divBdr>
          <w:divsChild>
            <w:div w:id="1297300775">
              <w:marLeft w:val="-113"/>
              <w:marRight w:val="0"/>
              <w:marTop w:val="0"/>
              <w:marBottom w:val="0"/>
              <w:divBdr>
                <w:top w:val="none" w:sz="0" w:space="0" w:color="auto"/>
                <w:left w:val="none" w:sz="0" w:space="0" w:color="auto"/>
                <w:bottom w:val="none" w:sz="0" w:space="0" w:color="auto"/>
                <w:right w:val="none" w:sz="0" w:space="0" w:color="auto"/>
              </w:divBdr>
            </w:div>
            <w:div w:id="2031568250">
              <w:marLeft w:val="0"/>
              <w:marRight w:val="0"/>
              <w:marTop w:val="0"/>
              <w:marBottom w:val="0"/>
              <w:divBdr>
                <w:top w:val="none" w:sz="0" w:space="0" w:color="auto"/>
                <w:left w:val="none" w:sz="0" w:space="0" w:color="auto"/>
                <w:bottom w:val="none" w:sz="0" w:space="0" w:color="auto"/>
                <w:right w:val="none" w:sz="0" w:space="0" w:color="auto"/>
              </w:divBdr>
              <w:divsChild>
                <w:div w:id="5655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2847">
          <w:marLeft w:val="0"/>
          <w:marRight w:val="0"/>
          <w:marTop w:val="0"/>
          <w:marBottom w:val="0"/>
          <w:divBdr>
            <w:top w:val="none" w:sz="0" w:space="0" w:color="auto"/>
            <w:left w:val="none" w:sz="0" w:space="0" w:color="auto"/>
            <w:bottom w:val="none" w:sz="0" w:space="0" w:color="auto"/>
            <w:right w:val="none" w:sz="0" w:space="0" w:color="auto"/>
          </w:divBdr>
          <w:divsChild>
            <w:div w:id="924459349">
              <w:marLeft w:val="0"/>
              <w:marRight w:val="0"/>
              <w:marTop w:val="0"/>
              <w:marBottom w:val="0"/>
              <w:divBdr>
                <w:top w:val="none" w:sz="0" w:space="0" w:color="auto"/>
                <w:left w:val="none" w:sz="0" w:space="0" w:color="auto"/>
                <w:bottom w:val="none" w:sz="0" w:space="0" w:color="auto"/>
                <w:right w:val="none" w:sz="0" w:space="0" w:color="auto"/>
              </w:divBdr>
            </w:div>
            <w:div w:id="1216236892">
              <w:marLeft w:val="0"/>
              <w:marRight w:val="0"/>
              <w:marTop w:val="0"/>
              <w:marBottom w:val="0"/>
              <w:divBdr>
                <w:top w:val="none" w:sz="0" w:space="0" w:color="auto"/>
                <w:left w:val="none" w:sz="0" w:space="0" w:color="auto"/>
                <w:bottom w:val="none" w:sz="0" w:space="0" w:color="auto"/>
                <w:right w:val="none" w:sz="0" w:space="0" w:color="auto"/>
              </w:divBdr>
            </w:div>
            <w:div w:id="1798715068">
              <w:marLeft w:val="0"/>
              <w:marRight w:val="0"/>
              <w:marTop w:val="0"/>
              <w:marBottom w:val="0"/>
              <w:divBdr>
                <w:top w:val="none" w:sz="0" w:space="0" w:color="auto"/>
                <w:left w:val="none" w:sz="0" w:space="0" w:color="auto"/>
                <w:bottom w:val="none" w:sz="0" w:space="0" w:color="auto"/>
                <w:right w:val="none" w:sz="0" w:space="0" w:color="auto"/>
              </w:divBdr>
            </w:div>
          </w:divsChild>
        </w:div>
        <w:div w:id="907619282">
          <w:marLeft w:val="0"/>
          <w:marRight w:val="0"/>
          <w:marTop w:val="0"/>
          <w:marBottom w:val="0"/>
          <w:divBdr>
            <w:top w:val="none" w:sz="0" w:space="0" w:color="auto"/>
            <w:left w:val="none" w:sz="0" w:space="0" w:color="auto"/>
            <w:bottom w:val="none" w:sz="0" w:space="0" w:color="auto"/>
            <w:right w:val="none" w:sz="0" w:space="0" w:color="auto"/>
          </w:divBdr>
          <w:divsChild>
            <w:div w:id="974019492">
              <w:marLeft w:val="0"/>
              <w:marRight w:val="0"/>
              <w:marTop w:val="0"/>
              <w:marBottom w:val="0"/>
              <w:divBdr>
                <w:top w:val="none" w:sz="0" w:space="0" w:color="auto"/>
                <w:left w:val="none" w:sz="0" w:space="0" w:color="auto"/>
                <w:bottom w:val="none" w:sz="0" w:space="0" w:color="auto"/>
                <w:right w:val="none" w:sz="0" w:space="0" w:color="auto"/>
              </w:divBdr>
              <w:divsChild>
                <w:div w:id="19999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871">
      <w:bodyDiv w:val="1"/>
      <w:marLeft w:val="0"/>
      <w:marRight w:val="0"/>
      <w:marTop w:val="0"/>
      <w:marBottom w:val="0"/>
      <w:divBdr>
        <w:top w:val="none" w:sz="0" w:space="0" w:color="auto"/>
        <w:left w:val="none" w:sz="0" w:space="0" w:color="auto"/>
        <w:bottom w:val="none" w:sz="0" w:space="0" w:color="auto"/>
        <w:right w:val="none" w:sz="0" w:space="0" w:color="auto"/>
      </w:divBdr>
      <w:divsChild>
        <w:div w:id="83456919">
          <w:marLeft w:val="0"/>
          <w:marRight w:val="0"/>
          <w:marTop w:val="240"/>
          <w:marBottom w:val="240"/>
          <w:divBdr>
            <w:top w:val="none" w:sz="0" w:space="0" w:color="auto"/>
            <w:left w:val="none" w:sz="0" w:space="0" w:color="auto"/>
            <w:bottom w:val="none" w:sz="0" w:space="0" w:color="auto"/>
            <w:right w:val="none" w:sz="0" w:space="0" w:color="auto"/>
          </w:divBdr>
        </w:div>
      </w:divsChild>
    </w:div>
    <w:div w:id="607854946">
      <w:bodyDiv w:val="1"/>
      <w:marLeft w:val="0"/>
      <w:marRight w:val="0"/>
      <w:marTop w:val="0"/>
      <w:marBottom w:val="0"/>
      <w:divBdr>
        <w:top w:val="none" w:sz="0" w:space="0" w:color="auto"/>
        <w:left w:val="none" w:sz="0" w:space="0" w:color="auto"/>
        <w:bottom w:val="none" w:sz="0" w:space="0" w:color="auto"/>
        <w:right w:val="none" w:sz="0" w:space="0" w:color="auto"/>
      </w:divBdr>
      <w:divsChild>
        <w:div w:id="257567714">
          <w:marLeft w:val="-225"/>
          <w:marRight w:val="-225"/>
          <w:marTop w:val="0"/>
          <w:marBottom w:val="0"/>
          <w:divBdr>
            <w:top w:val="none" w:sz="0" w:space="0" w:color="auto"/>
            <w:left w:val="none" w:sz="0" w:space="0" w:color="auto"/>
            <w:bottom w:val="none" w:sz="0" w:space="0" w:color="auto"/>
            <w:right w:val="none" w:sz="0" w:space="0" w:color="auto"/>
          </w:divBdr>
          <w:divsChild>
            <w:div w:id="1648851960">
              <w:marLeft w:val="0"/>
              <w:marRight w:val="0"/>
              <w:marTop w:val="0"/>
              <w:marBottom w:val="0"/>
              <w:divBdr>
                <w:top w:val="none" w:sz="0" w:space="0" w:color="auto"/>
                <w:left w:val="none" w:sz="0" w:space="0" w:color="auto"/>
                <w:bottom w:val="none" w:sz="0" w:space="0" w:color="auto"/>
                <w:right w:val="none" w:sz="0" w:space="0" w:color="auto"/>
              </w:divBdr>
              <w:divsChild>
                <w:div w:id="271396624">
                  <w:marLeft w:val="0"/>
                  <w:marRight w:val="0"/>
                  <w:marTop w:val="0"/>
                  <w:marBottom w:val="0"/>
                  <w:divBdr>
                    <w:top w:val="none" w:sz="0" w:space="0" w:color="auto"/>
                    <w:left w:val="none" w:sz="0" w:space="0" w:color="auto"/>
                    <w:bottom w:val="none" w:sz="0" w:space="0" w:color="auto"/>
                    <w:right w:val="none" w:sz="0" w:space="0" w:color="auto"/>
                  </w:divBdr>
                </w:div>
                <w:div w:id="562907577">
                  <w:marLeft w:val="0"/>
                  <w:marRight w:val="0"/>
                  <w:marTop w:val="0"/>
                  <w:marBottom w:val="0"/>
                  <w:divBdr>
                    <w:top w:val="none" w:sz="0" w:space="0" w:color="auto"/>
                    <w:left w:val="none" w:sz="0" w:space="0" w:color="auto"/>
                    <w:bottom w:val="none" w:sz="0" w:space="0" w:color="auto"/>
                    <w:right w:val="none" w:sz="0" w:space="0" w:color="auto"/>
                  </w:divBdr>
                </w:div>
                <w:div w:id="958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5056">
          <w:marLeft w:val="-225"/>
          <w:marRight w:val="-225"/>
          <w:marTop w:val="0"/>
          <w:marBottom w:val="0"/>
          <w:divBdr>
            <w:top w:val="none" w:sz="0" w:space="0" w:color="auto"/>
            <w:left w:val="none" w:sz="0" w:space="0" w:color="auto"/>
            <w:bottom w:val="none" w:sz="0" w:space="0" w:color="auto"/>
            <w:right w:val="none" w:sz="0" w:space="0" w:color="auto"/>
          </w:divBdr>
        </w:div>
      </w:divsChild>
    </w:div>
    <w:div w:id="608002996">
      <w:bodyDiv w:val="1"/>
      <w:marLeft w:val="0"/>
      <w:marRight w:val="0"/>
      <w:marTop w:val="0"/>
      <w:marBottom w:val="0"/>
      <w:divBdr>
        <w:top w:val="none" w:sz="0" w:space="0" w:color="auto"/>
        <w:left w:val="none" w:sz="0" w:space="0" w:color="auto"/>
        <w:bottom w:val="none" w:sz="0" w:space="0" w:color="auto"/>
        <w:right w:val="none" w:sz="0" w:space="0" w:color="auto"/>
      </w:divBdr>
      <w:divsChild>
        <w:div w:id="509295568">
          <w:marLeft w:val="0"/>
          <w:marRight w:val="0"/>
          <w:marTop w:val="0"/>
          <w:marBottom w:val="0"/>
          <w:divBdr>
            <w:top w:val="none" w:sz="0" w:space="0" w:color="auto"/>
            <w:left w:val="none" w:sz="0" w:space="0" w:color="auto"/>
            <w:bottom w:val="none" w:sz="0" w:space="0" w:color="auto"/>
            <w:right w:val="none" w:sz="0" w:space="0" w:color="auto"/>
          </w:divBdr>
          <w:divsChild>
            <w:div w:id="18898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195888">
      <w:bodyDiv w:val="1"/>
      <w:marLeft w:val="0"/>
      <w:marRight w:val="0"/>
      <w:marTop w:val="0"/>
      <w:marBottom w:val="0"/>
      <w:divBdr>
        <w:top w:val="none" w:sz="0" w:space="0" w:color="auto"/>
        <w:left w:val="none" w:sz="0" w:space="0" w:color="auto"/>
        <w:bottom w:val="none" w:sz="0" w:space="0" w:color="auto"/>
        <w:right w:val="none" w:sz="0" w:space="0" w:color="auto"/>
      </w:divBdr>
      <w:divsChild>
        <w:div w:id="1445617753">
          <w:marLeft w:val="-225"/>
          <w:marRight w:val="-225"/>
          <w:marTop w:val="0"/>
          <w:marBottom w:val="0"/>
          <w:divBdr>
            <w:top w:val="none" w:sz="0" w:space="0" w:color="auto"/>
            <w:left w:val="none" w:sz="0" w:space="0" w:color="auto"/>
            <w:bottom w:val="none" w:sz="0" w:space="0" w:color="auto"/>
            <w:right w:val="none" w:sz="0" w:space="0" w:color="auto"/>
          </w:divBdr>
        </w:div>
        <w:div w:id="527983794">
          <w:marLeft w:val="-225"/>
          <w:marRight w:val="-225"/>
          <w:marTop w:val="0"/>
          <w:marBottom w:val="0"/>
          <w:divBdr>
            <w:top w:val="none" w:sz="0" w:space="0" w:color="auto"/>
            <w:left w:val="none" w:sz="0" w:space="0" w:color="auto"/>
            <w:bottom w:val="none" w:sz="0" w:space="0" w:color="auto"/>
            <w:right w:val="none" w:sz="0" w:space="0" w:color="auto"/>
          </w:divBdr>
          <w:divsChild>
            <w:div w:id="1028601507">
              <w:marLeft w:val="0"/>
              <w:marRight w:val="0"/>
              <w:marTop w:val="0"/>
              <w:marBottom w:val="0"/>
              <w:divBdr>
                <w:top w:val="none" w:sz="0" w:space="0" w:color="auto"/>
                <w:left w:val="none" w:sz="0" w:space="0" w:color="auto"/>
                <w:bottom w:val="none" w:sz="0" w:space="0" w:color="auto"/>
                <w:right w:val="none" w:sz="0" w:space="0" w:color="auto"/>
              </w:divBdr>
              <w:divsChild>
                <w:div w:id="17426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6342">
      <w:bodyDiv w:val="1"/>
      <w:marLeft w:val="0"/>
      <w:marRight w:val="0"/>
      <w:marTop w:val="0"/>
      <w:marBottom w:val="0"/>
      <w:divBdr>
        <w:top w:val="none" w:sz="0" w:space="0" w:color="auto"/>
        <w:left w:val="none" w:sz="0" w:space="0" w:color="auto"/>
        <w:bottom w:val="none" w:sz="0" w:space="0" w:color="auto"/>
        <w:right w:val="none" w:sz="0" w:space="0" w:color="auto"/>
      </w:divBdr>
      <w:divsChild>
        <w:div w:id="709453733">
          <w:marLeft w:val="0"/>
          <w:marRight w:val="0"/>
          <w:marTop w:val="0"/>
          <w:marBottom w:val="450"/>
          <w:divBdr>
            <w:top w:val="none" w:sz="0" w:space="0" w:color="auto"/>
            <w:left w:val="none" w:sz="0" w:space="0" w:color="auto"/>
            <w:bottom w:val="none" w:sz="0" w:space="0" w:color="auto"/>
            <w:right w:val="none" w:sz="0" w:space="0" w:color="auto"/>
          </w:divBdr>
          <w:divsChild>
            <w:div w:id="1353845121">
              <w:marLeft w:val="0"/>
              <w:marRight w:val="0"/>
              <w:marTop w:val="0"/>
              <w:marBottom w:val="0"/>
              <w:divBdr>
                <w:top w:val="none" w:sz="0" w:space="0" w:color="auto"/>
                <w:left w:val="none" w:sz="0" w:space="0" w:color="auto"/>
                <w:bottom w:val="none" w:sz="0" w:space="0" w:color="auto"/>
                <w:right w:val="none" w:sz="0" w:space="0" w:color="auto"/>
              </w:divBdr>
            </w:div>
          </w:divsChild>
        </w:div>
        <w:div w:id="1152720645">
          <w:marLeft w:val="0"/>
          <w:marRight w:val="0"/>
          <w:marTop w:val="0"/>
          <w:marBottom w:val="0"/>
          <w:divBdr>
            <w:top w:val="none" w:sz="0" w:space="0" w:color="auto"/>
            <w:left w:val="none" w:sz="0" w:space="0" w:color="auto"/>
            <w:bottom w:val="none" w:sz="0" w:space="0" w:color="auto"/>
            <w:right w:val="none" w:sz="0" w:space="0" w:color="auto"/>
          </w:divBdr>
        </w:div>
      </w:divsChild>
    </w:div>
    <w:div w:id="609242478">
      <w:bodyDiv w:val="1"/>
      <w:marLeft w:val="0"/>
      <w:marRight w:val="0"/>
      <w:marTop w:val="0"/>
      <w:marBottom w:val="0"/>
      <w:divBdr>
        <w:top w:val="none" w:sz="0" w:space="0" w:color="auto"/>
        <w:left w:val="none" w:sz="0" w:space="0" w:color="auto"/>
        <w:bottom w:val="none" w:sz="0" w:space="0" w:color="auto"/>
        <w:right w:val="none" w:sz="0" w:space="0" w:color="auto"/>
      </w:divBdr>
      <w:divsChild>
        <w:div w:id="1040474230">
          <w:marLeft w:val="0"/>
          <w:marRight w:val="0"/>
          <w:marTop w:val="0"/>
          <w:marBottom w:val="0"/>
          <w:divBdr>
            <w:top w:val="none" w:sz="0" w:space="0" w:color="auto"/>
            <w:left w:val="none" w:sz="0" w:space="0" w:color="auto"/>
            <w:bottom w:val="none" w:sz="0" w:space="0" w:color="auto"/>
            <w:right w:val="none" w:sz="0" w:space="0" w:color="auto"/>
          </w:divBdr>
        </w:div>
      </w:divsChild>
    </w:div>
    <w:div w:id="609432364">
      <w:bodyDiv w:val="1"/>
      <w:marLeft w:val="0"/>
      <w:marRight w:val="0"/>
      <w:marTop w:val="0"/>
      <w:marBottom w:val="0"/>
      <w:divBdr>
        <w:top w:val="none" w:sz="0" w:space="0" w:color="auto"/>
        <w:left w:val="none" w:sz="0" w:space="0" w:color="auto"/>
        <w:bottom w:val="none" w:sz="0" w:space="0" w:color="auto"/>
        <w:right w:val="none" w:sz="0" w:space="0" w:color="auto"/>
      </w:divBdr>
      <w:divsChild>
        <w:div w:id="688792975">
          <w:marLeft w:val="-225"/>
          <w:marRight w:val="-225"/>
          <w:marTop w:val="0"/>
          <w:marBottom w:val="0"/>
          <w:divBdr>
            <w:top w:val="none" w:sz="0" w:space="0" w:color="auto"/>
            <w:left w:val="none" w:sz="0" w:space="0" w:color="auto"/>
            <w:bottom w:val="none" w:sz="0" w:space="0" w:color="auto"/>
            <w:right w:val="none" w:sz="0" w:space="0" w:color="auto"/>
          </w:divBdr>
        </w:div>
      </w:divsChild>
    </w:div>
    <w:div w:id="609819411">
      <w:bodyDiv w:val="1"/>
      <w:marLeft w:val="0"/>
      <w:marRight w:val="0"/>
      <w:marTop w:val="0"/>
      <w:marBottom w:val="0"/>
      <w:divBdr>
        <w:top w:val="none" w:sz="0" w:space="0" w:color="auto"/>
        <w:left w:val="none" w:sz="0" w:space="0" w:color="auto"/>
        <w:bottom w:val="none" w:sz="0" w:space="0" w:color="auto"/>
        <w:right w:val="none" w:sz="0" w:space="0" w:color="auto"/>
      </w:divBdr>
      <w:divsChild>
        <w:div w:id="18511287">
          <w:marLeft w:val="0"/>
          <w:marRight w:val="0"/>
          <w:marTop w:val="0"/>
          <w:marBottom w:val="210"/>
          <w:divBdr>
            <w:top w:val="none" w:sz="0" w:space="0" w:color="auto"/>
            <w:left w:val="none" w:sz="0" w:space="0" w:color="auto"/>
            <w:bottom w:val="none" w:sz="0" w:space="0" w:color="auto"/>
            <w:right w:val="none" w:sz="0" w:space="0" w:color="auto"/>
          </w:divBdr>
        </w:div>
        <w:div w:id="1179201549">
          <w:marLeft w:val="0"/>
          <w:marRight w:val="0"/>
          <w:marTop w:val="105"/>
          <w:marBottom w:val="840"/>
          <w:divBdr>
            <w:top w:val="none" w:sz="0" w:space="0" w:color="auto"/>
            <w:left w:val="none" w:sz="0" w:space="0" w:color="auto"/>
            <w:bottom w:val="none" w:sz="0" w:space="0" w:color="auto"/>
            <w:right w:val="none" w:sz="0" w:space="0" w:color="auto"/>
          </w:divBdr>
        </w:div>
      </w:divsChild>
    </w:div>
    <w:div w:id="609825257">
      <w:bodyDiv w:val="1"/>
      <w:marLeft w:val="0"/>
      <w:marRight w:val="0"/>
      <w:marTop w:val="0"/>
      <w:marBottom w:val="0"/>
      <w:divBdr>
        <w:top w:val="none" w:sz="0" w:space="0" w:color="auto"/>
        <w:left w:val="none" w:sz="0" w:space="0" w:color="auto"/>
        <w:bottom w:val="none" w:sz="0" w:space="0" w:color="auto"/>
        <w:right w:val="none" w:sz="0" w:space="0" w:color="auto"/>
      </w:divBdr>
    </w:div>
    <w:div w:id="610091765">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2">
          <w:marLeft w:val="0"/>
          <w:marRight w:val="0"/>
          <w:marTop w:val="0"/>
          <w:marBottom w:val="90"/>
          <w:divBdr>
            <w:top w:val="none" w:sz="0" w:space="0" w:color="auto"/>
            <w:left w:val="none" w:sz="0" w:space="0" w:color="auto"/>
            <w:bottom w:val="none" w:sz="0" w:space="0" w:color="auto"/>
            <w:right w:val="none" w:sz="0" w:space="0" w:color="auto"/>
          </w:divBdr>
          <w:divsChild>
            <w:div w:id="8494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8369">
      <w:bodyDiv w:val="1"/>
      <w:marLeft w:val="0"/>
      <w:marRight w:val="0"/>
      <w:marTop w:val="0"/>
      <w:marBottom w:val="0"/>
      <w:divBdr>
        <w:top w:val="none" w:sz="0" w:space="0" w:color="auto"/>
        <w:left w:val="none" w:sz="0" w:space="0" w:color="auto"/>
        <w:bottom w:val="none" w:sz="0" w:space="0" w:color="auto"/>
        <w:right w:val="none" w:sz="0" w:space="0" w:color="auto"/>
      </w:divBdr>
      <w:divsChild>
        <w:div w:id="276761213">
          <w:marLeft w:val="-150"/>
          <w:marRight w:val="-150"/>
          <w:marTop w:val="0"/>
          <w:marBottom w:val="0"/>
          <w:divBdr>
            <w:top w:val="none" w:sz="0" w:space="0" w:color="auto"/>
            <w:left w:val="none" w:sz="0" w:space="0" w:color="auto"/>
            <w:bottom w:val="none" w:sz="0" w:space="0" w:color="auto"/>
            <w:right w:val="none" w:sz="0" w:space="0" w:color="auto"/>
          </w:divBdr>
          <w:divsChild>
            <w:div w:id="1940527249">
              <w:marLeft w:val="0"/>
              <w:marRight w:val="0"/>
              <w:marTop w:val="0"/>
              <w:marBottom w:val="0"/>
              <w:divBdr>
                <w:top w:val="none" w:sz="0" w:space="0" w:color="auto"/>
                <w:left w:val="none" w:sz="0" w:space="0" w:color="auto"/>
                <w:bottom w:val="none" w:sz="0" w:space="0" w:color="auto"/>
                <w:right w:val="none" w:sz="0" w:space="0" w:color="auto"/>
              </w:divBdr>
              <w:divsChild>
                <w:div w:id="91509675">
                  <w:marLeft w:val="0"/>
                  <w:marRight w:val="0"/>
                  <w:marTop w:val="0"/>
                  <w:marBottom w:val="0"/>
                  <w:divBdr>
                    <w:top w:val="none" w:sz="0" w:space="0" w:color="auto"/>
                    <w:left w:val="none" w:sz="0" w:space="0" w:color="auto"/>
                    <w:bottom w:val="none" w:sz="0" w:space="0" w:color="auto"/>
                    <w:right w:val="none" w:sz="0" w:space="0" w:color="auto"/>
                  </w:divBdr>
                  <w:divsChild>
                    <w:div w:id="974065972">
                      <w:marLeft w:val="0"/>
                      <w:marRight w:val="0"/>
                      <w:marTop w:val="0"/>
                      <w:marBottom w:val="0"/>
                      <w:divBdr>
                        <w:top w:val="none" w:sz="0" w:space="0" w:color="auto"/>
                        <w:left w:val="none" w:sz="0" w:space="0" w:color="auto"/>
                        <w:bottom w:val="none" w:sz="0" w:space="0" w:color="auto"/>
                        <w:right w:val="none" w:sz="0" w:space="0" w:color="auto"/>
                      </w:divBdr>
                    </w:div>
                  </w:divsChild>
                </w:div>
                <w:div w:id="988442805">
                  <w:marLeft w:val="0"/>
                  <w:marRight w:val="0"/>
                  <w:marTop w:val="0"/>
                  <w:marBottom w:val="0"/>
                  <w:divBdr>
                    <w:top w:val="none" w:sz="0" w:space="0" w:color="auto"/>
                    <w:left w:val="none" w:sz="0" w:space="0" w:color="auto"/>
                    <w:bottom w:val="none" w:sz="0" w:space="0" w:color="auto"/>
                    <w:right w:val="none" w:sz="0" w:space="0" w:color="auto"/>
                  </w:divBdr>
                  <w:divsChild>
                    <w:div w:id="14721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76069">
          <w:marLeft w:val="-150"/>
          <w:marRight w:val="-150"/>
          <w:marTop w:val="0"/>
          <w:marBottom w:val="0"/>
          <w:divBdr>
            <w:top w:val="none" w:sz="0" w:space="0" w:color="auto"/>
            <w:left w:val="none" w:sz="0" w:space="0" w:color="auto"/>
            <w:bottom w:val="none" w:sz="0" w:space="0" w:color="auto"/>
            <w:right w:val="none" w:sz="0" w:space="0" w:color="auto"/>
          </w:divBdr>
          <w:divsChild>
            <w:div w:id="1076905259">
              <w:marLeft w:val="0"/>
              <w:marRight w:val="0"/>
              <w:marTop w:val="0"/>
              <w:marBottom w:val="0"/>
              <w:divBdr>
                <w:top w:val="none" w:sz="0" w:space="0" w:color="auto"/>
                <w:left w:val="none" w:sz="0" w:space="0" w:color="auto"/>
                <w:bottom w:val="none" w:sz="0" w:space="0" w:color="auto"/>
                <w:right w:val="none" w:sz="0" w:space="0" w:color="auto"/>
              </w:divBdr>
              <w:divsChild>
                <w:div w:id="2139686610">
                  <w:marLeft w:val="0"/>
                  <w:marRight w:val="0"/>
                  <w:marTop w:val="0"/>
                  <w:marBottom w:val="0"/>
                  <w:divBdr>
                    <w:top w:val="none" w:sz="0" w:space="0" w:color="auto"/>
                    <w:left w:val="none" w:sz="0" w:space="0" w:color="auto"/>
                    <w:bottom w:val="none" w:sz="0" w:space="0" w:color="auto"/>
                    <w:right w:val="none" w:sz="0" w:space="0" w:color="auto"/>
                  </w:divBdr>
                  <w:divsChild>
                    <w:div w:id="1753159443">
                      <w:marLeft w:val="0"/>
                      <w:marRight w:val="0"/>
                      <w:marTop w:val="0"/>
                      <w:marBottom w:val="0"/>
                      <w:divBdr>
                        <w:top w:val="none" w:sz="0" w:space="0" w:color="auto"/>
                        <w:left w:val="none" w:sz="0" w:space="0" w:color="auto"/>
                        <w:bottom w:val="none" w:sz="0" w:space="0" w:color="auto"/>
                        <w:right w:val="none" w:sz="0" w:space="0" w:color="auto"/>
                      </w:divBdr>
                    </w:div>
                    <w:div w:id="958998577">
                      <w:marLeft w:val="0"/>
                      <w:marRight w:val="0"/>
                      <w:marTop w:val="0"/>
                      <w:marBottom w:val="0"/>
                      <w:divBdr>
                        <w:top w:val="none" w:sz="0" w:space="0" w:color="auto"/>
                        <w:left w:val="none" w:sz="0" w:space="0" w:color="auto"/>
                        <w:bottom w:val="none" w:sz="0" w:space="0" w:color="auto"/>
                        <w:right w:val="none" w:sz="0" w:space="0" w:color="auto"/>
                      </w:divBdr>
                      <w:divsChild>
                        <w:div w:id="1969818589">
                          <w:marLeft w:val="0"/>
                          <w:marRight w:val="0"/>
                          <w:marTop w:val="0"/>
                          <w:marBottom w:val="0"/>
                          <w:divBdr>
                            <w:top w:val="none" w:sz="0" w:space="0" w:color="auto"/>
                            <w:left w:val="none" w:sz="0" w:space="0" w:color="auto"/>
                            <w:bottom w:val="none" w:sz="0" w:space="0" w:color="auto"/>
                            <w:right w:val="none" w:sz="0" w:space="0" w:color="auto"/>
                          </w:divBdr>
                          <w:divsChild>
                            <w:div w:id="1810319373">
                              <w:marLeft w:val="0"/>
                              <w:marRight w:val="0"/>
                              <w:marTop w:val="0"/>
                              <w:marBottom w:val="0"/>
                              <w:divBdr>
                                <w:top w:val="none" w:sz="0" w:space="0" w:color="auto"/>
                                <w:left w:val="none" w:sz="0" w:space="0" w:color="auto"/>
                                <w:bottom w:val="none" w:sz="0" w:space="0" w:color="auto"/>
                                <w:right w:val="none" w:sz="0" w:space="0" w:color="auto"/>
                              </w:divBdr>
                            </w:div>
                            <w:div w:id="1611164426">
                              <w:marLeft w:val="0"/>
                              <w:marRight w:val="0"/>
                              <w:marTop w:val="0"/>
                              <w:marBottom w:val="0"/>
                              <w:divBdr>
                                <w:top w:val="none" w:sz="0" w:space="0" w:color="auto"/>
                                <w:left w:val="none" w:sz="0" w:space="0" w:color="auto"/>
                                <w:bottom w:val="none" w:sz="0" w:space="0" w:color="auto"/>
                                <w:right w:val="none" w:sz="0" w:space="0" w:color="auto"/>
                              </w:divBdr>
                            </w:div>
                            <w:div w:id="1071778726">
                              <w:marLeft w:val="0"/>
                              <w:marRight w:val="0"/>
                              <w:marTop w:val="0"/>
                              <w:marBottom w:val="0"/>
                              <w:divBdr>
                                <w:top w:val="none" w:sz="0" w:space="0" w:color="auto"/>
                                <w:left w:val="none" w:sz="0" w:space="0" w:color="auto"/>
                                <w:bottom w:val="none" w:sz="0" w:space="0" w:color="auto"/>
                                <w:right w:val="none" w:sz="0" w:space="0" w:color="auto"/>
                              </w:divBdr>
                            </w:div>
                            <w:div w:id="941375399">
                              <w:marLeft w:val="0"/>
                              <w:marRight w:val="0"/>
                              <w:marTop w:val="0"/>
                              <w:marBottom w:val="0"/>
                              <w:divBdr>
                                <w:top w:val="none" w:sz="0" w:space="0" w:color="auto"/>
                                <w:left w:val="none" w:sz="0" w:space="0" w:color="auto"/>
                                <w:bottom w:val="none" w:sz="0" w:space="0" w:color="auto"/>
                                <w:right w:val="none" w:sz="0" w:space="0" w:color="auto"/>
                              </w:divBdr>
                            </w:div>
                            <w:div w:id="15237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6807">
              <w:marLeft w:val="0"/>
              <w:marRight w:val="0"/>
              <w:marTop w:val="0"/>
              <w:marBottom w:val="0"/>
              <w:divBdr>
                <w:top w:val="none" w:sz="0" w:space="0" w:color="auto"/>
                <w:left w:val="none" w:sz="0" w:space="0" w:color="auto"/>
                <w:bottom w:val="none" w:sz="0" w:space="0" w:color="auto"/>
                <w:right w:val="none" w:sz="0" w:space="0" w:color="auto"/>
              </w:divBdr>
              <w:divsChild>
                <w:div w:id="460612793">
                  <w:marLeft w:val="0"/>
                  <w:marRight w:val="0"/>
                  <w:marTop w:val="0"/>
                  <w:marBottom w:val="0"/>
                  <w:divBdr>
                    <w:top w:val="none" w:sz="0" w:space="0" w:color="auto"/>
                    <w:left w:val="none" w:sz="0" w:space="0" w:color="auto"/>
                    <w:bottom w:val="none" w:sz="0" w:space="0" w:color="auto"/>
                    <w:right w:val="none" w:sz="0" w:space="0" w:color="auto"/>
                  </w:divBdr>
                  <w:divsChild>
                    <w:div w:id="1378312098">
                      <w:marLeft w:val="0"/>
                      <w:marRight w:val="0"/>
                      <w:marTop w:val="0"/>
                      <w:marBottom w:val="0"/>
                      <w:divBdr>
                        <w:top w:val="none" w:sz="0" w:space="0" w:color="auto"/>
                        <w:left w:val="none" w:sz="0" w:space="0" w:color="auto"/>
                        <w:bottom w:val="none" w:sz="0" w:space="0" w:color="auto"/>
                        <w:right w:val="none" w:sz="0" w:space="0" w:color="auto"/>
                      </w:divBdr>
                      <w:divsChild>
                        <w:div w:id="549073992">
                          <w:marLeft w:val="0"/>
                          <w:marRight w:val="0"/>
                          <w:marTop w:val="0"/>
                          <w:marBottom w:val="0"/>
                          <w:divBdr>
                            <w:top w:val="none" w:sz="0" w:space="0" w:color="auto"/>
                            <w:left w:val="none" w:sz="0" w:space="0" w:color="auto"/>
                            <w:bottom w:val="none" w:sz="0" w:space="0" w:color="auto"/>
                            <w:right w:val="none" w:sz="0" w:space="0" w:color="auto"/>
                          </w:divBdr>
                        </w:div>
                      </w:divsChild>
                    </w:div>
                    <w:div w:id="276259634">
                      <w:marLeft w:val="0"/>
                      <w:marRight w:val="0"/>
                      <w:marTop w:val="0"/>
                      <w:marBottom w:val="450"/>
                      <w:divBdr>
                        <w:top w:val="none" w:sz="0" w:space="0" w:color="auto"/>
                        <w:left w:val="none" w:sz="0" w:space="0" w:color="auto"/>
                        <w:bottom w:val="none" w:sz="0" w:space="0" w:color="auto"/>
                        <w:right w:val="none" w:sz="0" w:space="0" w:color="auto"/>
                      </w:divBdr>
                    </w:div>
                    <w:div w:id="1927420700">
                      <w:marLeft w:val="0"/>
                      <w:marRight w:val="0"/>
                      <w:marTop w:val="0"/>
                      <w:marBottom w:val="0"/>
                      <w:divBdr>
                        <w:top w:val="none" w:sz="0" w:space="0" w:color="auto"/>
                        <w:left w:val="none" w:sz="0" w:space="0" w:color="auto"/>
                        <w:bottom w:val="none" w:sz="0" w:space="0" w:color="auto"/>
                        <w:right w:val="none" w:sz="0" w:space="0" w:color="auto"/>
                      </w:divBdr>
                      <w:divsChild>
                        <w:div w:id="566647917">
                          <w:marLeft w:val="-150"/>
                          <w:marRight w:val="-150"/>
                          <w:marTop w:val="0"/>
                          <w:marBottom w:val="0"/>
                          <w:divBdr>
                            <w:top w:val="none" w:sz="0" w:space="0" w:color="auto"/>
                            <w:left w:val="none" w:sz="0" w:space="0" w:color="auto"/>
                            <w:bottom w:val="none" w:sz="0" w:space="0" w:color="auto"/>
                            <w:right w:val="none" w:sz="0" w:space="0" w:color="auto"/>
                          </w:divBdr>
                          <w:divsChild>
                            <w:div w:id="245963753">
                              <w:marLeft w:val="0"/>
                              <w:marRight w:val="0"/>
                              <w:marTop w:val="0"/>
                              <w:marBottom w:val="0"/>
                              <w:divBdr>
                                <w:top w:val="none" w:sz="0" w:space="0" w:color="auto"/>
                                <w:left w:val="none" w:sz="0" w:space="0" w:color="auto"/>
                                <w:bottom w:val="none" w:sz="0" w:space="0" w:color="auto"/>
                                <w:right w:val="none" w:sz="0" w:space="0" w:color="auto"/>
                              </w:divBdr>
                            </w:div>
                            <w:div w:id="996611788">
                              <w:marLeft w:val="0"/>
                              <w:marRight w:val="0"/>
                              <w:marTop w:val="0"/>
                              <w:marBottom w:val="0"/>
                              <w:divBdr>
                                <w:top w:val="none" w:sz="0" w:space="0" w:color="auto"/>
                                <w:left w:val="none" w:sz="0" w:space="0" w:color="auto"/>
                                <w:bottom w:val="none" w:sz="0" w:space="0" w:color="auto"/>
                                <w:right w:val="none" w:sz="0" w:space="0" w:color="auto"/>
                              </w:divBdr>
                              <w:divsChild>
                                <w:div w:id="11012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280475">
      <w:bodyDiv w:val="1"/>
      <w:marLeft w:val="0"/>
      <w:marRight w:val="0"/>
      <w:marTop w:val="0"/>
      <w:marBottom w:val="0"/>
      <w:divBdr>
        <w:top w:val="none" w:sz="0" w:space="0" w:color="auto"/>
        <w:left w:val="none" w:sz="0" w:space="0" w:color="auto"/>
        <w:bottom w:val="none" w:sz="0" w:space="0" w:color="auto"/>
        <w:right w:val="none" w:sz="0" w:space="0" w:color="auto"/>
      </w:divBdr>
      <w:divsChild>
        <w:div w:id="389962811">
          <w:marLeft w:val="-150"/>
          <w:marRight w:val="-150"/>
          <w:marTop w:val="0"/>
          <w:marBottom w:val="0"/>
          <w:divBdr>
            <w:top w:val="none" w:sz="0" w:space="0" w:color="auto"/>
            <w:left w:val="none" w:sz="0" w:space="0" w:color="auto"/>
            <w:bottom w:val="none" w:sz="0" w:space="0" w:color="auto"/>
            <w:right w:val="none" w:sz="0" w:space="0" w:color="auto"/>
          </w:divBdr>
          <w:divsChild>
            <w:div w:id="1478377587">
              <w:marLeft w:val="0"/>
              <w:marRight w:val="0"/>
              <w:marTop w:val="0"/>
              <w:marBottom w:val="0"/>
              <w:divBdr>
                <w:top w:val="none" w:sz="0" w:space="0" w:color="auto"/>
                <w:left w:val="none" w:sz="0" w:space="0" w:color="auto"/>
                <w:bottom w:val="none" w:sz="0" w:space="0" w:color="auto"/>
                <w:right w:val="none" w:sz="0" w:space="0" w:color="auto"/>
              </w:divBdr>
              <w:divsChild>
                <w:div w:id="60910129">
                  <w:marLeft w:val="0"/>
                  <w:marRight w:val="0"/>
                  <w:marTop w:val="0"/>
                  <w:marBottom w:val="0"/>
                  <w:divBdr>
                    <w:top w:val="none" w:sz="0" w:space="0" w:color="auto"/>
                    <w:left w:val="none" w:sz="0" w:space="0" w:color="auto"/>
                    <w:bottom w:val="none" w:sz="0" w:space="0" w:color="auto"/>
                    <w:right w:val="none" w:sz="0" w:space="0" w:color="auto"/>
                  </w:divBdr>
                  <w:divsChild>
                    <w:div w:id="1012802989">
                      <w:marLeft w:val="0"/>
                      <w:marRight w:val="0"/>
                      <w:marTop w:val="0"/>
                      <w:marBottom w:val="0"/>
                      <w:divBdr>
                        <w:top w:val="none" w:sz="0" w:space="0" w:color="auto"/>
                        <w:left w:val="none" w:sz="0" w:space="0" w:color="auto"/>
                        <w:bottom w:val="none" w:sz="0" w:space="0" w:color="auto"/>
                        <w:right w:val="none" w:sz="0" w:space="0" w:color="auto"/>
                      </w:divBdr>
                    </w:div>
                  </w:divsChild>
                </w:div>
                <w:div w:id="1524634648">
                  <w:marLeft w:val="0"/>
                  <w:marRight w:val="0"/>
                  <w:marTop w:val="0"/>
                  <w:marBottom w:val="0"/>
                  <w:divBdr>
                    <w:top w:val="none" w:sz="0" w:space="0" w:color="auto"/>
                    <w:left w:val="none" w:sz="0" w:space="0" w:color="auto"/>
                    <w:bottom w:val="none" w:sz="0" w:space="0" w:color="auto"/>
                    <w:right w:val="none" w:sz="0" w:space="0" w:color="auto"/>
                  </w:divBdr>
                  <w:divsChild>
                    <w:div w:id="10265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066">
          <w:marLeft w:val="-150"/>
          <w:marRight w:val="-150"/>
          <w:marTop w:val="0"/>
          <w:marBottom w:val="0"/>
          <w:divBdr>
            <w:top w:val="none" w:sz="0" w:space="0" w:color="auto"/>
            <w:left w:val="none" w:sz="0" w:space="0" w:color="auto"/>
            <w:bottom w:val="none" w:sz="0" w:space="0" w:color="auto"/>
            <w:right w:val="none" w:sz="0" w:space="0" w:color="auto"/>
          </w:divBdr>
          <w:divsChild>
            <w:div w:id="257445418">
              <w:marLeft w:val="0"/>
              <w:marRight w:val="0"/>
              <w:marTop w:val="0"/>
              <w:marBottom w:val="0"/>
              <w:divBdr>
                <w:top w:val="none" w:sz="0" w:space="0" w:color="auto"/>
                <w:left w:val="none" w:sz="0" w:space="0" w:color="auto"/>
                <w:bottom w:val="none" w:sz="0" w:space="0" w:color="auto"/>
                <w:right w:val="none" w:sz="0" w:space="0" w:color="auto"/>
              </w:divBdr>
              <w:divsChild>
                <w:div w:id="635914973">
                  <w:marLeft w:val="0"/>
                  <w:marRight w:val="0"/>
                  <w:marTop w:val="0"/>
                  <w:marBottom w:val="0"/>
                  <w:divBdr>
                    <w:top w:val="none" w:sz="0" w:space="0" w:color="auto"/>
                    <w:left w:val="none" w:sz="0" w:space="0" w:color="auto"/>
                    <w:bottom w:val="none" w:sz="0" w:space="0" w:color="auto"/>
                    <w:right w:val="none" w:sz="0" w:space="0" w:color="auto"/>
                  </w:divBdr>
                  <w:divsChild>
                    <w:div w:id="504520274">
                      <w:marLeft w:val="0"/>
                      <w:marRight w:val="0"/>
                      <w:marTop w:val="0"/>
                      <w:marBottom w:val="0"/>
                      <w:divBdr>
                        <w:top w:val="none" w:sz="0" w:space="0" w:color="auto"/>
                        <w:left w:val="none" w:sz="0" w:space="0" w:color="auto"/>
                        <w:bottom w:val="none" w:sz="0" w:space="0" w:color="auto"/>
                        <w:right w:val="none" w:sz="0" w:space="0" w:color="auto"/>
                      </w:divBdr>
                    </w:div>
                    <w:div w:id="6834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8506">
              <w:marLeft w:val="0"/>
              <w:marRight w:val="0"/>
              <w:marTop w:val="0"/>
              <w:marBottom w:val="0"/>
              <w:divBdr>
                <w:top w:val="none" w:sz="0" w:space="0" w:color="auto"/>
                <w:left w:val="none" w:sz="0" w:space="0" w:color="auto"/>
                <w:bottom w:val="none" w:sz="0" w:space="0" w:color="auto"/>
                <w:right w:val="none" w:sz="0" w:space="0" w:color="auto"/>
              </w:divBdr>
              <w:divsChild>
                <w:div w:id="709187634">
                  <w:marLeft w:val="0"/>
                  <w:marRight w:val="0"/>
                  <w:marTop w:val="0"/>
                  <w:marBottom w:val="0"/>
                  <w:divBdr>
                    <w:top w:val="none" w:sz="0" w:space="0" w:color="auto"/>
                    <w:left w:val="none" w:sz="0" w:space="0" w:color="auto"/>
                    <w:bottom w:val="none" w:sz="0" w:space="0" w:color="auto"/>
                    <w:right w:val="none" w:sz="0" w:space="0" w:color="auto"/>
                  </w:divBdr>
                  <w:divsChild>
                    <w:div w:id="8136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5093">
          <w:marLeft w:val="-150"/>
          <w:marRight w:val="-150"/>
          <w:marTop w:val="0"/>
          <w:marBottom w:val="0"/>
          <w:divBdr>
            <w:top w:val="none" w:sz="0" w:space="0" w:color="auto"/>
            <w:left w:val="none" w:sz="0" w:space="0" w:color="auto"/>
            <w:bottom w:val="none" w:sz="0" w:space="0" w:color="auto"/>
            <w:right w:val="none" w:sz="0" w:space="0" w:color="auto"/>
          </w:divBdr>
          <w:divsChild>
            <w:div w:id="15292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1367">
      <w:bodyDiv w:val="1"/>
      <w:marLeft w:val="0"/>
      <w:marRight w:val="0"/>
      <w:marTop w:val="0"/>
      <w:marBottom w:val="0"/>
      <w:divBdr>
        <w:top w:val="none" w:sz="0" w:space="0" w:color="auto"/>
        <w:left w:val="none" w:sz="0" w:space="0" w:color="auto"/>
        <w:bottom w:val="none" w:sz="0" w:space="0" w:color="auto"/>
        <w:right w:val="none" w:sz="0" w:space="0" w:color="auto"/>
      </w:divBdr>
      <w:divsChild>
        <w:div w:id="929238626">
          <w:marLeft w:val="-150"/>
          <w:marRight w:val="-150"/>
          <w:marTop w:val="0"/>
          <w:marBottom w:val="0"/>
          <w:divBdr>
            <w:top w:val="none" w:sz="0" w:space="0" w:color="auto"/>
            <w:left w:val="none" w:sz="0" w:space="0" w:color="auto"/>
            <w:bottom w:val="none" w:sz="0" w:space="0" w:color="auto"/>
            <w:right w:val="none" w:sz="0" w:space="0" w:color="auto"/>
          </w:divBdr>
          <w:divsChild>
            <w:div w:id="863129670">
              <w:marLeft w:val="0"/>
              <w:marRight w:val="0"/>
              <w:marTop w:val="0"/>
              <w:marBottom w:val="0"/>
              <w:divBdr>
                <w:top w:val="none" w:sz="0" w:space="0" w:color="auto"/>
                <w:left w:val="none" w:sz="0" w:space="0" w:color="auto"/>
                <w:bottom w:val="none" w:sz="0" w:space="0" w:color="auto"/>
                <w:right w:val="none" w:sz="0" w:space="0" w:color="auto"/>
              </w:divBdr>
              <w:divsChild>
                <w:div w:id="456143680">
                  <w:marLeft w:val="0"/>
                  <w:marRight w:val="0"/>
                  <w:marTop w:val="0"/>
                  <w:marBottom w:val="0"/>
                  <w:divBdr>
                    <w:top w:val="none" w:sz="0" w:space="0" w:color="auto"/>
                    <w:left w:val="none" w:sz="0" w:space="0" w:color="auto"/>
                    <w:bottom w:val="none" w:sz="0" w:space="0" w:color="auto"/>
                    <w:right w:val="none" w:sz="0" w:space="0" w:color="auto"/>
                  </w:divBdr>
                  <w:divsChild>
                    <w:div w:id="252009049">
                      <w:marLeft w:val="0"/>
                      <w:marRight w:val="0"/>
                      <w:marTop w:val="0"/>
                      <w:marBottom w:val="0"/>
                      <w:divBdr>
                        <w:top w:val="none" w:sz="0" w:space="0" w:color="auto"/>
                        <w:left w:val="none" w:sz="0" w:space="0" w:color="auto"/>
                        <w:bottom w:val="none" w:sz="0" w:space="0" w:color="auto"/>
                        <w:right w:val="none" w:sz="0" w:space="0" w:color="auto"/>
                      </w:divBdr>
                      <w:divsChild>
                        <w:div w:id="1077634949">
                          <w:marLeft w:val="0"/>
                          <w:marRight w:val="0"/>
                          <w:marTop w:val="0"/>
                          <w:marBottom w:val="0"/>
                          <w:divBdr>
                            <w:top w:val="none" w:sz="0" w:space="0" w:color="auto"/>
                            <w:left w:val="none" w:sz="0" w:space="0" w:color="auto"/>
                            <w:bottom w:val="none" w:sz="0" w:space="0" w:color="auto"/>
                            <w:right w:val="none" w:sz="0" w:space="0" w:color="auto"/>
                          </w:divBdr>
                        </w:div>
                      </w:divsChild>
                    </w:div>
                    <w:div w:id="568076288">
                      <w:marLeft w:val="0"/>
                      <w:marRight w:val="0"/>
                      <w:marTop w:val="0"/>
                      <w:marBottom w:val="0"/>
                      <w:divBdr>
                        <w:top w:val="none" w:sz="0" w:space="0" w:color="auto"/>
                        <w:left w:val="none" w:sz="0" w:space="0" w:color="auto"/>
                        <w:bottom w:val="none" w:sz="0" w:space="0" w:color="auto"/>
                        <w:right w:val="none" w:sz="0" w:space="0" w:color="auto"/>
                      </w:divBdr>
                    </w:div>
                  </w:divsChild>
                </w:div>
                <w:div w:id="756243788">
                  <w:marLeft w:val="0"/>
                  <w:marRight w:val="0"/>
                  <w:marTop w:val="0"/>
                  <w:marBottom w:val="0"/>
                  <w:divBdr>
                    <w:top w:val="none" w:sz="0" w:space="0" w:color="auto"/>
                    <w:left w:val="none" w:sz="0" w:space="0" w:color="auto"/>
                    <w:bottom w:val="none" w:sz="0" w:space="0" w:color="auto"/>
                    <w:right w:val="none" w:sz="0" w:space="0" w:color="auto"/>
                  </w:divBdr>
                  <w:divsChild>
                    <w:div w:id="3968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0987">
          <w:marLeft w:val="-150"/>
          <w:marRight w:val="-150"/>
          <w:marTop w:val="0"/>
          <w:marBottom w:val="0"/>
          <w:divBdr>
            <w:top w:val="none" w:sz="0" w:space="0" w:color="auto"/>
            <w:left w:val="none" w:sz="0" w:space="0" w:color="auto"/>
            <w:bottom w:val="none" w:sz="0" w:space="0" w:color="auto"/>
            <w:right w:val="none" w:sz="0" w:space="0" w:color="auto"/>
          </w:divBdr>
          <w:divsChild>
            <w:div w:id="1027178314">
              <w:marLeft w:val="0"/>
              <w:marRight w:val="0"/>
              <w:marTop w:val="0"/>
              <w:marBottom w:val="0"/>
              <w:divBdr>
                <w:top w:val="none" w:sz="0" w:space="0" w:color="auto"/>
                <w:left w:val="none" w:sz="0" w:space="0" w:color="auto"/>
                <w:bottom w:val="none" w:sz="0" w:space="0" w:color="auto"/>
                <w:right w:val="none" w:sz="0" w:space="0" w:color="auto"/>
              </w:divBdr>
              <w:divsChild>
                <w:div w:id="711416967">
                  <w:marLeft w:val="0"/>
                  <w:marRight w:val="0"/>
                  <w:marTop w:val="0"/>
                  <w:marBottom w:val="0"/>
                  <w:divBdr>
                    <w:top w:val="none" w:sz="0" w:space="0" w:color="auto"/>
                    <w:left w:val="none" w:sz="0" w:space="0" w:color="auto"/>
                    <w:bottom w:val="none" w:sz="0" w:space="0" w:color="auto"/>
                    <w:right w:val="none" w:sz="0" w:space="0" w:color="auto"/>
                  </w:divBdr>
                  <w:divsChild>
                    <w:div w:id="1046181117">
                      <w:marLeft w:val="0"/>
                      <w:marRight w:val="0"/>
                      <w:marTop w:val="0"/>
                      <w:marBottom w:val="0"/>
                      <w:divBdr>
                        <w:top w:val="none" w:sz="0" w:space="0" w:color="auto"/>
                        <w:left w:val="none" w:sz="0" w:space="0" w:color="auto"/>
                        <w:bottom w:val="none" w:sz="0" w:space="0" w:color="auto"/>
                        <w:right w:val="none" w:sz="0" w:space="0" w:color="auto"/>
                      </w:divBdr>
                      <w:divsChild>
                        <w:div w:id="36663566">
                          <w:marLeft w:val="0"/>
                          <w:marRight w:val="0"/>
                          <w:marTop w:val="0"/>
                          <w:marBottom w:val="0"/>
                          <w:divBdr>
                            <w:top w:val="none" w:sz="0" w:space="0" w:color="auto"/>
                            <w:left w:val="none" w:sz="0" w:space="0" w:color="auto"/>
                            <w:bottom w:val="none" w:sz="0" w:space="0" w:color="auto"/>
                            <w:right w:val="none" w:sz="0" w:space="0" w:color="auto"/>
                          </w:divBdr>
                          <w:divsChild>
                            <w:div w:id="181627447">
                              <w:marLeft w:val="0"/>
                              <w:marRight w:val="0"/>
                              <w:marTop w:val="0"/>
                              <w:marBottom w:val="0"/>
                              <w:divBdr>
                                <w:top w:val="none" w:sz="0" w:space="0" w:color="auto"/>
                                <w:left w:val="none" w:sz="0" w:space="0" w:color="auto"/>
                                <w:bottom w:val="none" w:sz="0" w:space="0" w:color="auto"/>
                                <w:right w:val="none" w:sz="0" w:space="0" w:color="auto"/>
                              </w:divBdr>
                            </w:div>
                            <w:div w:id="929509776">
                              <w:marLeft w:val="0"/>
                              <w:marRight w:val="0"/>
                              <w:marTop w:val="0"/>
                              <w:marBottom w:val="0"/>
                              <w:divBdr>
                                <w:top w:val="none" w:sz="0" w:space="0" w:color="auto"/>
                                <w:left w:val="none" w:sz="0" w:space="0" w:color="auto"/>
                                <w:bottom w:val="none" w:sz="0" w:space="0" w:color="auto"/>
                                <w:right w:val="none" w:sz="0" w:space="0" w:color="auto"/>
                              </w:divBdr>
                            </w:div>
                            <w:div w:id="1043864107">
                              <w:marLeft w:val="0"/>
                              <w:marRight w:val="0"/>
                              <w:marTop w:val="0"/>
                              <w:marBottom w:val="0"/>
                              <w:divBdr>
                                <w:top w:val="none" w:sz="0" w:space="0" w:color="auto"/>
                                <w:left w:val="none" w:sz="0" w:space="0" w:color="auto"/>
                                <w:bottom w:val="none" w:sz="0" w:space="0" w:color="auto"/>
                                <w:right w:val="none" w:sz="0" w:space="0" w:color="auto"/>
                              </w:divBdr>
                            </w:div>
                            <w:div w:id="1214586509">
                              <w:marLeft w:val="0"/>
                              <w:marRight w:val="0"/>
                              <w:marTop w:val="0"/>
                              <w:marBottom w:val="0"/>
                              <w:divBdr>
                                <w:top w:val="none" w:sz="0" w:space="0" w:color="auto"/>
                                <w:left w:val="none" w:sz="0" w:space="0" w:color="auto"/>
                                <w:bottom w:val="none" w:sz="0" w:space="0" w:color="auto"/>
                                <w:right w:val="none" w:sz="0" w:space="0" w:color="auto"/>
                              </w:divBdr>
                            </w:div>
                            <w:div w:id="17525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9886">
              <w:marLeft w:val="0"/>
              <w:marRight w:val="0"/>
              <w:marTop w:val="0"/>
              <w:marBottom w:val="0"/>
              <w:divBdr>
                <w:top w:val="none" w:sz="0" w:space="0" w:color="auto"/>
                <w:left w:val="none" w:sz="0" w:space="0" w:color="auto"/>
                <w:bottom w:val="none" w:sz="0" w:space="0" w:color="auto"/>
                <w:right w:val="none" w:sz="0" w:space="0" w:color="auto"/>
              </w:divBdr>
              <w:divsChild>
                <w:div w:id="317000965">
                  <w:marLeft w:val="0"/>
                  <w:marRight w:val="0"/>
                  <w:marTop w:val="0"/>
                  <w:marBottom w:val="0"/>
                  <w:divBdr>
                    <w:top w:val="none" w:sz="0" w:space="0" w:color="auto"/>
                    <w:left w:val="none" w:sz="0" w:space="0" w:color="auto"/>
                    <w:bottom w:val="none" w:sz="0" w:space="0" w:color="auto"/>
                    <w:right w:val="none" w:sz="0" w:space="0" w:color="auto"/>
                  </w:divBdr>
                  <w:divsChild>
                    <w:div w:id="1282037189">
                      <w:marLeft w:val="0"/>
                      <w:marRight w:val="0"/>
                      <w:marTop w:val="0"/>
                      <w:marBottom w:val="0"/>
                      <w:divBdr>
                        <w:top w:val="none" w:sz="0" w:space="0" w:color="auto"/>
                        <w:left w:val="none" w:sz="0" w:space="0" w:color="auto"/>
                        <w:bottom w:val="none" w:sz="0" w:space="0" w:color="auto"/>
                        <w:right w:val="none" w:sz="0" w:space="0" w:color="auto"/>
                      </w:divBdr>
                      <w:divsChild>
                        <w:div w:id="16633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00236">
      <w:bodyDiv w:val="1"/>
      <w:marLeft w:val="0"/>
      <w:marRight w:val="0"/>
      <w:marTop w:val="0"/>
      <w:marBottom w:val="0"/>
      <w:divBdr>
        <w:top w:val="none" w:sz="0" w:space="0" w:color="auto"/>
        <w:left w:val="none" w:sz="0" w:space="0" w:color="auto"/>
        <w:bottom w:val="none" w:sz="0" w:space="0" w:color="auto"/>
        <w:right w:val="none" w:sz="0" w:space="0" w:color="auto"/>
      </w:divBdr>
    </w:div>
    <w:div w:id="611594029">
      <w:bodyDiv w:val="1"/>
      <w:marLeft w:val="0"/>
      <w:marRight w:val="0"/>
      <w:marTop w:val="0"/>
      <w:marBottom w:val="0"/>
      <w:divBdr>
        <w:top w:val="none" w:sz="0" w:space="0" w:color="auto"/>
        <w:left w:val="none" w:sz="0" w:space="0" w:color="auto"/>
        <w:bottom w:val="none" w:sz="0" w:space="0" w:color="auto"/>
        <w:right w:val="none" w:sz="0" w:space="0" w:color="auto"/>
      </w:divBdr>
      <w:divsChild>
        <w:div w:id="1416240993">
          <w:marLeft w:val="0"/>
          <w:marRight w:val="0"/>
          <w:marTop w:val="0"/>
          <w:marBottom w:val="0"/>
          <w:divBdr>
            <w:top w:val="none" w:sz="0" w:space="0" w:color="auto"/>
            <w:left w:val="none" w:sz="0" w:space="0" w:color="auto"/>
            <w:bottom w:val="none" w:sz="0" w:space="0" w:color="auto"/>
            <w:right w:val="none" w:sz="0" w:space="0" w:color="auto"/>
          </w:divBdr>
          <w:divsChild>
            <w:div w:id="1299412854">
              <w:marLeft w:val="0"/>
              <w:marRight w:val="0"/>
              <w:marTop w:val="0"/>
              <w:marBottom w:val="240"/>
              <w:divBdr>
                <w:top w:val="none" w:sz="0" w:space="0" w:color="auto"/>
                <w:left w:val="none" w:sz="0" w:space="0" w:color="auto"/>
                <w:bottom w:val="none" w:sz="0" w:space="0" w:color="auto"/>
                <w:right w:val="none" w:sz="0" w:space="0" w:color="auto"/>
              </w:divBdr>
              <w:divsChild>
                <w:div w:id="1865047297">
                  <w:marLeft w:val="0"/>
                  <w:marRight w:val="0"/>
                  <w:marTop w:val="0"/>
                  <w:marBottom w:val="0"/>
                  <w:divBdr>
                    <w:top w:val="none" w:sz="0" w:space="0" w:color="auto"/>
                    <w:left w:val="none" w:sz="0" w:space="0" w:color="auto"/>
                    <w:bottom w:val="none" w:sz="0" w:space="0" w:color="auto"/>
                    <w:right w:val="none" w:sz="0" w:space="0" w:color="auto"/>
                  </w:divBdr>
                </w:div>
                <w:div w:id="163324999">
                  <w:marLeft w:val="60"/>
                  <w:marRight w:val="0"/>
                  <w:marTop w:val="0"/>
                  <w:marBottom w:val="0"/>
                  <w:divBdr>
                    <w:top w:val="none" w:sz="0" w:space="0" w:color="auto"/>
                    <w:left w:val="none" w:sz="0" w:space="0" w:color="auto"/>
                    <w:bottom w:val="none" w:sz="0" w:space="0" w:color="auto"/>
                    <w:right w:val="none" w:sz="0" w:space="0" w:color="auto"/>
                  </w:divBdr>
                </w:div>
              </w:divsChild>
            </w:div>
            <w:div w:id="197861837">
              <w:marLeft w:val="0"/>
              <w:marRight w:val="0"/>
              <w:marTop w:val="0"/>
              <w:marBottom w:val="225"/>
              <w:divBdr>
                <w:top w:val="none" w:sz="0" w:space="0" w:color="auto"/>
                <w:left w:val="none" w:sz="0" w:space="0" w:color="auto"/>
                <w:bottom w:val="none" w:sz="0" w:space="0" w:color="auto"/>
                <w:right w:val="none" w:sz="0" w:space="0" w:color="auto"/>
              </w:divBdr>
            </w:div>
          </w:divsChild>
        </w:div>
        <w:div w:id="954025152">
          <w:marLeft w:val="0"/>
          <w:marRight w:val="0"/>
          <w:marTop w:val="0"/>
          <w:marBottom w:val="0"/>
          <w:divBdr>
            <w:top w:val="none" w:sz="0" w:space="0" w:color="auto"/>
            <w:left w:val="none" w:sz="0" w:space="0" w:color="auto"/>
            <w:bottom w:val="none" w:sz="0" w:space="0" w:color="auto"/>
            <w:right w:val="none" w:sz="0" w:space="0" w:color="auto"/>
          </w:divBdr>
        </w:div>
        <w:div w:id="1630626587">
          <w:marLeft w:val="0"/>
          <w:marRight w:val="0"/>
          <w:marTop w:val="315"/>
          <w:marBottom w:val="0"/>
          <w:divBdr>
            <w:top w:val="none" w:sz="0" w:space="0" w:color="auto"/>
            <w:left w:val="none" w:sz="0" w:space="0" w:color="auto"/>
            <w:bottom w:val="none" w:sz="0" w:space="0" w:color="auto"/>
            <w:right w:val="none" w:sz="0" w:space="0" w:color="auto"/>
          </w:divBdr>
          <w:divsChild>
            <w:div w:id="2628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2150">
      <w:bodyDiv w:val="1"/>
      <w:marLeft w:val="0"/>
      <w:marRight w:val="0"/>
      <w:marTop w:val="0"/>
      <w:marBottom w:val="0"/>
      <w:divBdr>
        <w:top w:val="none" w:sz="0" w:space="0" w:color="auto"/>
        <w:left w:val="none" w:sz="0" w:space="0" w:color="auto"/>
        <w:bottom w:val="none" w:sz="0" w:space="0" w:color="auto"/>
        <w:right w:val="none" w:sz="0" w:space="0" w:color="auto"/>
      </w:divBdr>
      <w:divsChild>
        <w:div w:id="626661085">
          <w:marLeft w:val="-225"/>
          <w:marRight w:val="-225"/>
          <w:marTop w:val="0"/>
          <w:marBottom w:val="0"/>
          <w:divBdr>
            <w:top w:val="none" w:sz="0" w:space="0" w:color="auto"/>
            <w:left w:val="none" w:sz="0" w:space="0" w:color="auto"/>
            <w:bottom w:val="none" w:sz="0" w:space="0" w:color="auto"/>
            <w:right w:val="none" w:sz="0" w:space="0" w:color="auto"/>
          </w:divBdr>
        </w:div>
        <w:div w:id="1053503626">
          <w:marLeft w:val="-225"/>
          <w:marRight w:val="-225"/>
          <w:marTop w:val="0"/>
          <w:marBottom w:val="0"/>
          <w:divBdr>
            <w:top w:val="none" w:sz="0" w:space="0" w:color="auto"/>
            <w:left w:val="none" w:sz="0" w:space="0" w:color="auto"/>
            <w:bottom w:val="none" w:sz="0" w:space="0" w:color="auto"/>
            <w:right w:val="none" w:sz="0" w:space="0" w:color="auto"/>
          </w:divBdr>
          <w:divsChild>
            <w:div w:id="1153059650">
              <w:marLeft w:val="0"/>
              <w:marRight w:val="0"/>
              <w:marTop w:val="0"/>
              <w:marBottom w:val="0"/>
              <w:divBdr>
                <w:top w:val="none" w:sz="0" w:space="0" w:color="auto"/>
                <w:left w:val="none" w:sz="0" w:space="0" w:color="auto"/>
                <w:bottom w:val="none" w:sz="0" w:space="0" w:color="auto"/>
                <w:right w:val="none" w:sz="0" w:space="0" w:color="auto"/>
              </w:divBdr>
              <w:divsChild>
                <w:div w:id="1006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2710">
      <w:bodyDiv w:val="1"/>
      <w:marLeft w:val="0"/>
      <w:marRight w:val="0"/>
      <w:marTop w:val="0"/>
      <w:marBottom w:val="0"/>
      <w:divBdr>
        <w:top w:val="none" w:sz="0" w:space="0" w:color="auto"/>
        <w:left w:val="none" w:sz="0" w:space="0" w:color="auto"/>
        <w:bottom w:val="none" w:sz="0" w:space="0" w:color="auto"/>
        <w:right w:val="none" w:sz="0" w:space="0" w:color="auto"/>
      </w:divBdr>
    </w:div>
    <w:div w:id="612056545">
      <w:bodyDiv w:val="1"/>
      <w:marLeft w:val="0"/>
      <w:marRight w:val="0"/>
      <w:marTop w:val="0"/>
      <w:marBottom w:val="0"/>
      <w:divBdr>
        <w:top w:val="none" w:sz="0" w:space="0" w:color="auto"/>
        <w:left w:val="none" w:sz="0" w:space="0" w:color="auto"/>
        <w:bottom w:val="none" w:sz="0" w:space="0" w:color="auto"/>
        <w:right w:val="none" w:sz="0" w:space="0" w:color="auto"/>
      </w:divBdr>
      <w:divsChild>
        <w:div w:id="436605964">
          <w:marLeft w:val="-150"/>
          <w:marRight w:val="-150"/>
          <w:marTop w:val="0"/>
          <w:marBottom w:val="0"/>
          <w:divBdr>
            <w:top w:val="none" w:sz="0" w:space="0" w:color="auto"/>
            <w:left w:val="none" w:sz="0" w:space="0" w:color="auto"/>
            <w:bottom w:val="none" w:sz="0" w:space="0" w:color="auto"/>
            <w:right w:val="none" w:sz="0" w:space="0" w:color="auto"/>
          </w:divBdr>
          <w:divsChild>
            <w:div w:id="211890103">
              <w:marLeft w:val="0"/>
              <w:marRight w:val="0"/>
              <w:marTop w:val="0"/>
              <w:marBottom w:val="0"/>
              <w:divBdr>
                <w:top w:val="none" w:sz="0" w:space="0" w:color="auto"/>
                <w:left w:val="none" w:sz="0" w:space="0" w:color="auto"/>
                <w:bottom w:val="none" w:sz="0" w:space="0" w:color="auto"/>
                <w:right w:val="none" w:sz="0" w:space="0" w:color="auto"/>
              </w:divBdr>
            </w:div>
            <w:div w:id="525874911">
              <w:marLeft w:val="0"/>
              <w:marRight w:val="0"/>
              <w:marTop w:val="0"/>
              <w:marBottom w:val="0"/>
              <w:divBdr>
                <w:top w:val="none" w:sz="0" w:space="0" w:color="auto"/>
                <w:left w:val="none" w:sz="0" w:space="0" w:color="auto"/>
                <w:bottom w:val="none" w:sz="0" w:space="0" w:color="auto"/>
                <w:right w:val="none" w:sz="0" w:space="0" w:color="auto"/>
              </w:divBdr>
              <w:divsChild>
                <w:div w:id="811097042">
                  <w:marLeft w:val="0"/>
                  <w:marRight w:val="0"/>
                  <w:marTop w:val="0"/>
                  <w:marBottom w:val="0"/>
                  <w:divBdr>
                    <w:top w:val="none" w:sz="0" w:space="0" w:color="auto"/>
                    <w:left w:val="none" w:sz="0" w:space="0" w:color="auto"/>
                    <w:bottom w:val="none" w:sz="0" w:space="0" w:color="auto"/>
                    <w:right w:val="none" w:sz="0" w:space="0" w:color="auto"/>
                  </w:divBdr>
                  <w:divsChild>
                    <w:div w:id="464661782">
                      <w:marLeft w:val="0"/>
                      <w:marRight w:val="0"/>
                      <w:marTop w:val="0"/>
                      <w:marBottom w:val="0"/>
                      <w:divBdr>
                        <w:top w:val="none" w:sz="0" w:space="0" w:color="auto"/>
                        <w:left w:val="none" w:sz="0" w:space="0" w:color="auto"/>
                        <w:bottom w:val="none" w:sz="0" w:space="0" w:color="auto"/>
                        <w:right w:val="none" w:sz="0" w:space="0" w:color="auto"/>
                      </w:divBdr>
                      <w:divsChild>
                        <w:div w:id="486363216">
                          <w:marLeft w:val="0"/>
                          <w:marRight w:val="0"/>
                          <w:marTop w:val="0"/>
                          <w:marBottom w:val="0"/>
                          <w:divBdr>
                            <w:top w:val="none" w:sz="0" w:space="0" w:color="auto"/>
                            <w:left w:val="none" w:sz="0" w:space="0" w:color="auto"/>
                            <w:bottom w:val="none" w:sz="0" w:space="0" w:color="auto"/>
                            <w:right w:val="none" w:sz="0" w:space="0" w:color="auto"/>
                          </w:divBdr>
                        </w:div>
                      </w:divsChild>
                    </w:div>
                    <w:div w:id="701516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26239792">
          <w:marLeft w:val="-150"/>
          <w:marRight w:val="-150"/>
          <w:marTop w:val="0"/>
          <w:marBottom w:val="0"/>
          <w:divBdr>
            <w:top w:val="none" w:sz="0" w:space="0" w:color="auto"/>
            <w:left w:val="none" w:sz="0" w:space="0" w:color="auto"/>
            <w:bottom w:val="none" w:sz="0" w:space="0" w:color="auto"/>
            <w:right w:val="none" w:sz="0" w:space="0" w:color="auto"/>
          </w:divBdr>
          <w:divsChild>
            <w:div w:id="114909576">
              <w:marLeft w:val="0"/>
              <w:marRight w:val="0"/>
              <w:marTop w:val="0"/>
              <w:marBottom w:val="0"/>
              <w:divBdr>
                <w:top w:val="none" w:sz="0" w:space="0" w:color="auto"/>
                <w:left w:val="none" w:sz="0" w:space="0" w:color="auto"/>
                <w:bottom w:val="none" w:sz="0" w:space="0" w:color="auto"/>
                <w:right w:val="none" w:sz="0" w:space="0" w:color="auto"/>
              </w:divBdr>
              <w:divsChild>
                <w:div w:id="1057555470">
                  <w:marLeft w:val="0"/>
                  <w:marRight w:val="0"/>
                  <w:marTop w:val="0"/>
                  <w:marBottom w:val="0"/>
                  <w:divBdr>
                    <w:top w:val="none" w:sz="0" w:space="0" w:color="auto"/>
                    <w:left w:val="none" w:sz="0" w:space="0" w:color="auto"/>
                    <w:bottom w:val="none" w:sz="0" w:space="0" w:color="auto"/>
                    <w:right w:val="none" w:sz="0" w:space="0" w:color="auto"/>
                  </w:divBdr>
                  <w:divsChild>
                    <w:div w:id="11374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3531">
      <w:bodyDiv w:val="1"/>
      <w:marLeft w:val="0"/>
      <w:marRight w:val="0"/>
      <w:marTop w:val="0"/>
      <w:marBottom w:val="0"/>
      <w:divBdr>
        <w:top w:val="none" w:sz="0" w:space="0" w:color="auto"/>
        <w:left w:val="none" w:sz="0" w:space="0" w:color="auto"/>
        <w:bottom w:val="none" w:sz="0" w:space="0" w:color="auto"/>
        <w:right w:val="none" w:sz="0" w:space="0" w:color="auto"/>
      </w:divBdr>
      <w:divsChild>
        <w:div w:id="450056048">
          <w:marLeft w:val="-120"/>
          <w:marRight w:val="-120"/>
          <w:marTop w:val="120"/>
          <w:marBottom w:val="120"/>
          <w:divBdr>
            <w:top w:val="none" w:sz="0" w:space="0" w:color="auto"/>
            <w:left w:val="none" w:sz="0" w:space="0" w:color="auto"/>
            <w:bottom w:val="none" w:sz="0" w:space="0" w:color="auto"/>
            <w:right w:val="none" w:sz="0" w:space="0" w:color="auto"/>
          </w:divBdr>
          <w:divsChild>
            <w:div w:id="2084831939">
              <w:marLeft w:val="0"/>
              <w:marRight w:val="0"/>
              <w:marTop w:val="0"/>
              <w:marBottom w:val="0"/>
              <w:divBdr>
                <w:top w:val="none" w:sz="0" w:space="0" w:color="auto"/>
                <w:left w:val="none" w:sz="0" w:space="0" w:color="auto"/>
                <w:bottom w:val="none" w:sz="0" w:space="0" w:color="auto"/>
                <w:right w:val="none" w:sz="0" w:space="0" w:color="auto"/>
              </w:divBdr>
              <w:divsChild>
                <w:div w:id="1287278147">
                  <w:marLeft w:val="0"/>
                  <w:marRight w:val="0"/>
                  <w:marTop w:val="0"/>
                  <w:marBottom w:val="0"/>
                  <w:divBdr>
                    <w:top w:val="none" w:sz="0" w:space="0" w:color="auto"/>
                    <w:left w:val="none" w:sz="0" w:space="0" w:color="auto"/>
                    <w:bottom w:val="none" w:sz="0" w:space="0" w:color="auto"/>
                    <w:right w:val="none" w:sz="0" w:space="0" w:color="auto"/>
                  </w:divBdr>
                  <w:divsChild>
                    <w:div w:id="1390684769">
                      <w:marLeft w:val="0"/>
                      <w:marRight w:val="0"/>
                      <w:marTop w:val="0"/>
                      <w:marBottom w:val="0"/>
                      <w:divBdr>
                        <w:top w:val="none" w:sz="0" w:space="0" w:color="auto"/>
                        <w:left w:val="none" w:sz="0" w:space="0" w:color="auto"/>
                        <w:bottom w:val="none" w:sz="0" w:space="0" w:color="auto"/>
                        <w:right w:val="none" w:sz="0" w:space="0" w:color="auto"/>
                      </w:divBdr>
                      <w:divsChild>
                        <w:div w:id="1684741309">
                          <w:marLeft w:val="0"/>
                          <w:marRight w:val="120"/>
                          <w:marTop w:val="0"/>
                          <w:marBottom w:val="0"/>
                          <w:divBdr>
                            <w:top w:val="none" w:sz="0" w:space="0" w:color="auto"/>
                            <w:left w:val="none" w:sz="0" w:space="0" w:color="auto"/>
                            <w:bottom w:val="none" w:sz="0" w:space="0" w:color="auto"/>
                            <w:right w:val="none" w:sz="0" w:space="0" w:color="auto"/>
                          </w:divBdr>
                        </w:div>
                        <w:div w:id="4521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1469">
              <w:marLeft w:val="0"/>
              <w:marRight w:val="0"/>
              <w:marTop w:val="0"/>
              <w:marBottom w:val="0"/>
              <w:divBdr>
                <w:top w:val="none" w:sz="0" w:space="0" w:color="auto"/>
                <w:left w:val="none" w:sz="0" w:space="0" w:color="auto"/>
                <w:bottom w:val="none" w:sz="0" w:space="0" w:color="auto"/>
                <w:right w:val="none" w:sz="0" w:space="0" w:color="auto"/>
              </w:divBdr>
              <w:divsChild>
                <w:div w:id="5607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4791">
          <w:marLeft w:val="-120"/>
          <w:marRight w:val="-120"/>
          <w:marTop w:val="120"/>
          <w:marBottom w:val="120"/>
          <w:divBdr>
            <w:top w:val="none" w:sz="0" w:space="0" w:color="auto"/>
            <w:left w:val="none" w:sz="0" w:space="0" w:color="auto"/>
            <w:bottom w:val="none" w:sz="0" w:space="0" w:color="auto"/>
            <w:right w:val="none" w:sz="0" w:space="0" w:color="auto"/>
          </w:divBdr>
          <w:divsChild>
            <w:div w:id="1496149476">
              <w:marLeft w:val="0"/>
              <w:marRight w:val="0"/>
              <w:marTop w:val="0"/>
              <w:marBottom w:val="0"/>
              <w:divBdr>
                <w:top w:val="none" w:sz="0" w:space="0" w:color="auto"/>
                <w:left w:val="none" w:sz="0" w:space="0" w:color="auto"/>
                <w:bottom w:val="none" w:sz="0" w:space="0" w:color="auto"/>
                <w:right w:val="none" w:sz="0" w:space="0" w:color="auto"/>
              </w:divBdr>
              <w:divsChild>
                <w:div w:id="144514150">
                  <w:marLeft w:val="0"/>
                  <w:marRight w:val="0"/>
                  <w:marTop w:val="120"/>
                  <w:marBottom w:val="120"/>
                  <w:divBdr>
                    <w:top w:val="none" w:sz="0" w:space="0" w:color="auto"/>
                    <w:left w:val="none" w:sz="0" w:space="0" w:color="auto"/>
                    <w:bottom w:val="none" w:sz="0" w:space="0" w:color="auto"/>
                    <w:right w:val="none" w:sz="0" w:space="0" w:color="auto"/>
                  </w:divBdr>
                  <w:divsChild>
                    <w:div w:id="301156187">
                      <w:marLeft w:val="0"/>
                      <w:marRight w:val="0"/>
                      <w:marTop w:val="0"/>
                      <w:marBottom w:val="0"/>
                      <w:divBdr>
                        <w:top w:val="none" w:sz="0" w:space="0" w:color="auto"/>
                        <w:left w:val="none" w:sz="0" w:space="0" w:color="auto"/>
                        <w:bottom w:val="none" w:sz="0" w:space="0" w:color="auto"/>
                        <w:right w:val="none" w:sz="0" w:space="0" w:color="auto"/>
                      </w:divBdr>
                    </w:div>
                  </w:divsChild>
                </w:div>
                <w:div w:id="2640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3050">
      <w:bodyDiv w:val="1"/>
      <w:marLeft w:val="0"/>
      <w:marRight w:val="0"/>
      <w:marTop w:val="0"/>
      <w:marBottom w:val="0"/>
      <w:divBdr>
        <w:top w:val="none" w:sz="0" w:space="0" w:color="auto"/>
        <w:left w:val="none" w:sz="0" w:space="0" w:color="auto"/>
        <w:bottom w:val="none" w:sz="0" w:space="0" w:color="auto"/>
        <w:right w:val="none" w:sz="0" w:space="0" w:color="auto"/>
      </w:divBdr>
    </w:div>
    <w:div w:id="613755416">
      <w:bodyDiv w:val="1"/>
      <w:marLeft w:val="0"/>
      <w:marRight w:val="0"/>
      <w:marTop w:val="0"/>
      <w:marBottom w:val="0"/>
      <w:divBdr>
        <w:top w:val="none" w:sz="0" w:space="0" w:color="auto"/>
        <w:left w:val="none" w:sz="0" w:space="0" w:color="auto"/>
        <w:bottom w:val="none" w:sz="0" w:space="0" w:color="auto"/>
        <w:right w:val="none" w:sz="0" w:space="0" w:color="auto"/>
      </w:divBdr>
      <w:divsChild>
        <w:div w:id="1254319480">
          <w:marLeft w:val="0"/>
          <w:marRight w:val="0"/>
          <w:marTop w:val="0"/>
          <w:marBottom w:val="0"/>
          <w:divBdr>
            <w:top w:val="none" w:sz="0" w:space="0" w:color="auto"/>
            <w:left w:val="none" w:sz="0" w:space="0" w:color="auto"/>
            <w:bottom w:val="none" w:sz="0" w:space="0" w:color="auto"/>
            <w:right w:val="none" w:sz="0" w:space="0" w:color="auto"/>
          </w:divBdr>
        </w:div>
        <w:div w:id="509805406">
          <w:marLeft w:val="0"/>
          <w:marRight w:val="0"/>
          <w:marTop w:val="0"/>
          <w:marBottom w:val="0"/>
          <w:divBdr>
            <w:top w:val="none" w:sz="0" w:space="0" w:color="auto"/>
            <w:left w:val="none" w:sz="0" w:space="0" w:color="auto"/>
            <w:bottom w:val="none" w:sz="0" w:space="0" w:color="auto"/>
            <w:right w:val="none" w:sz="0" w:space="0" w:color="auto"/>
          </w:divBdr>
          <w:divsChild>
            <w:div w:id="110901152">
              <w:marLeft w:val="0"/>
              <w:marRight w:val="0"/>
              <w:marTop w:val="0"/>
              <w:marBottom w:val="0"/>
              <w:divBdr>
                <w:top w:val="none" w:sz="0" w:space="0" w:color="auto"/>
                <w:left w:val="none" w:sz="0" w:space="0" w:color="auto"/>
                <w:bottom w:val="none" w:sz="0" w:space="0" w:color="auto"/>
                <w:right w:val="none" w:sz="0" w:space="0" w:color="auto"/>
              </w:divBdr>
              <w:divsChild>
                <w:div w:id="1056198172">
                  <w:marLeft w:val="0"/>
                  <w:marRight w:val="0"/>
                  <w:marTop w:val="0"/>
                  <w:marBottom w:val="0"/>
                  <w:divBdr>
                    <w:top w:val="none" w:sz="0" w:space="0" w:color="auto"/>
                    <w:left w:val="none" w:sz="0" w:space="0" w:color="auto"/>
                    <w:bottom w:val="none" w:sz="0" w:space="0" w:color="auto"/>
                    <w:right w:val="none" w:sz="0" w:space="0" w:color="auto"/>
                  </w:divBdr>
                </w:div>
                <w:div w:id="557207498">
                  <w:marLeft w:val="0"/>
                  <w:marRight w:val="0"/>
                  <w:marTop w:val="0"/>
                  <w:marBottom w:val="0"/>
                  <w:divBdr>
                    <w:top w:val="none" w:sz="0" w:space="0" w:color="auto"/>
                    <w:left w:val="none" w:sz="0" w:space="0" w:color="auto"/>
                    <w:bottom w:val="none" w:sz="0" w:space="0" w:color="auto"/>
                    <w:right w:val="none" w:sz="0" w:space="0" w:color="auto"/>
                  </w:divBdr>
                </w:div>
                <w:div w:id="60295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24098">
      <w:bodyDiv w:val="1"/>
      <w:marLeft w:val="0"/>
      <w:marRight w:val="0"/>
      <w:marTop w:val="0"/>
      <w:marBottom w:val="0"/>
      <w:divBdr>
        <w:top w:val="none" w:sz="0" w:space="0" w:color="auto"/>
        <w:left w:val="none" w:sz="0" w:space="0" w:color="auto"/>
        <w:bottom w:val="none" w:sz="0" w:space="0" w:color="auto"/>
        <w:right w:val="none" w:sz="0" w:space="0" w:color="auto"/>
      </w:divBdr>
      <w:divsChild>
        <w:div w:id="219220571">
          <w:marLeft w:val="-225"/>
          <w:marRight w:val="-225"/>
          <w:marTop w:val="0"/>
          <w:marBottom w:val="0"/>
          <w:divBdr>
            <w:top w:val="none" w:sz="0" w:space="0" w:color="auto"/>
            <w:left w:val="none" w:sz="0" w:space="0" w:color="auto"/>
            <w:bottom w:val="none" w:sz="0" w:space="0" w:color="auto"/>
            <w:right w:val="none" w:sz="0" w:space="0" w:color="auto"/>
          </w:divBdr>
        </w:div>
        <w:div w:id="700783162">
          <w:marLeft w:val="-225"/>
          <w:marRight w:val="-225"/>
          <w:marTop w:val="0"/>
          <w:marBottom w:val="0"/>
          <w:divBdr>
            <w:top w:val="none" w:sz="0" w:space="0" w:color="auto"/>
            <w:left w:val="none" w:sz="0" w:space="0" w:color="auto"/>
            <w:bottom w:val="none" w:sz="0" w:space="0" w:color="auto"/>
            <w:right w:val="none" w:sz="0" w:space="0" w:color="auto"/>
          </w:divBdr>
          <w:divsChild>
            <w:div w:id="920220234">
              <w:marLeft w:val="0"/>
              <w:marRight w:val="0"/>
              <w:marTop w:val="0"/>
              <w:marBottom w:val="0"/>
              <w:divBdr>
                <w:top w:val="none" w:sz="0" w:space="0" w:color="auto"/>
                <w:left w:val="none" w:sz="0" w:space="0" w:color="auto"/>
                <w:bottom w:val="none" w:sz="0" w:space="0" w:color="auto"/>
                <w:right w:val="none" w:sz="0" w:space="0" w:color="auto"/>
              </w:divBdr>
              <w:divsChild>
                <w:div w:id="11265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231">
      <w:bodyDiv w:val="1"/>
      <w:marLeft w:val="0"/>
      <w:marRight w:val="0"/>
      <w:marTop w:val="0"/>
      <w:marBottom w:val="0"/>
      <w:divBdr>
        <w:top w:val="none" w:sz="0" w:space="0" w:color="auto"/>
        <w:left w:val="none" w:sz="0" w:space="0" w:color="auto"/>
        <w:bottom w:val="none" w:sz="0" w:space="0" w:color="auto"/>
        <w:right w:val="none" w:sz="0" w:space="0" w:color="auto"/>
      </w:divBdr>
      <w:divsChild>
        <w:div w:id="311762762">
          <w:marLeft w:val="-225"/>
          <w:marRight w:val="-225"/>
          <w:marTop w:val="0"/>
          <w:marBottom w:val="0"/>
          <w:divBdr>
            <w:top w:val="none" w:sz="0" w:space="0" w:color="auto"/>
            <w:left w:val="none" w:sz="0" w:space="0" w:color="auto"/>
            <w:bottom w:val="none" w:sz="0" w:space="0" w:color="auto"/>
            <w:right w:val="none" w:sz="0" w:space="0" w:color="auto"/>
          </w:divBdr>
        </w:div>
        <w:div w:id="712388198">
          <w:marLeft w:val="-225"/>
          <w:marRight w:val="-225"/>
          <w:marTop w:val="0"/>
          <w:marBottom w:val="0"/>
          <w:divBdr>
            <w:top w:val="none" w:sz="0" w:space="0" w:color="auto"/>
            <w:left w:val="none" w:sz="0" w:space="0" w:color="auto"/>
            <w:bottom w:val="none" w:sz="0" w:space="0" w:color="auto"/>
            <w:right w:val="none" w:sz="0" w:space="0" w:color="auto"/>
          </w:divBdr>
        </w:div>
      </w:divsChild>
    </w:div>
    <w:div w:id="615334042">
      <w:bodyDiv w:val="1"/>
      <w:marLeft w:val="0"/>
      <w:marRight w:val="0"/>
      <w:marTop w:val="0"/>
      <w:marBottom w:val="0"/>
      <w:divBdr>
        <w:top w:val="none" w:sz="0" w:space="0" w:color="auto"/>
        <w:left w:val="none" w:sz="0" w:space="0" w:color="auto"/>
        <w:bottom w:val="none" w:sz="0" w:space="0" w:color="auto"/>
        <w:right w:val="none" w:sz="0" w:space="0" w:color="auto"/>
      </w:divBdr>
      <w:divsChild>
        <w:div w:id="523054427">
          <w:marLeft w:val="0"/>
          <w:marRight w:val="0"/>
          <w:marTop w:val="0"/>
          <w:marBottom w:val="0"/>
          <w:divBdr>
            <w:top w:val="none" w:sz="0" w:space="0" w:color="auto"/>
            <w:left w:val="none" w:sz="0" w:space="0" w:color="auto"/>
            <w:bottom w:val="none" w:sz="0" w:space="0" w:color="auto"/>
            <w:right w:val="none" w:sz="0" w:space="0" w:color="auto"/>
          </w:divBdr>
        </w:div>
      </w:divsChild>
    </w:div>
    <w:div w:id="615403561">
      <w:bodyDiv w:val="1"/>
      <w:marLeft w:val="0"/>
      <w:marRight w:val="0"/>
      <w:marTop w:val="0"/>
      <w:marBottom w:val="0"/>
      <w:divBdr>
        <w:top w:val="none" w:sz="0" w:space="0" w:color="auto"/>
        <w:left w:val="none" w:sz="0" w:space="0" w:color="auto"/>
        <w:bottom w:val="none" w:sz="0" w:space="0" w:color="auto"/>
        <w:right w:val="none" w:sz="0" w:space="0" w:color="auto"/>
      </w:divBdr>
    </w:div>
    <w:div w:id="615411647">
      <w:bodyDiv w:val="1"/>
      <w:marLeft w:val="0"/>
      <w:marRight w:val="0"/>
      <w:marTop w:val="0"/>
      <w:marBottom w:val="0"/>
      <w:divBdr>
        <w:top w:val="none" w:sz="0" w:space="0" w:color="auto"/>
        <w:left w:val="none" w:sz="0" w:space="0" w:color="auto"/>
        <w:bottom w:val="none" w:sz="0" w:space="0" w:color="auto"/>
        <w:right w:val="none" w:sz="0" w:space="0" w:color="auto"/>
      </w:divBdr>
      <w:divsChild>
        <w:div w:id="276371991">
          <w:marLeft w:val="0"/>
          <w:marRight w:val="0"/>
          <w:marTop w:val="240"/>
          <w:marBottom w:val="480"/>
          <w:divBdr>
            <w:top w:val="none" w:sz="0" w:space="0" w:color="auto"/>
            <w:left w:val="none" w:sz="0" w:space="0" w:color="auto"/>
            <w:bottom w:val="none" w:sz="0" w:space="0" w:color="auto"/>
            <w:right w:val="none" w:sz="0" w:space="0" w:color="auto"/>
          </w:divBdr>
        </w:div>
        <w:div w:id="690909736">
          <w:marLeft w:val="0"/>
          <w:marRight w:val="0"/>
          <w:marTop w:val="0"/>
          <w:marBottom w:val="0"/>
          <w:divBdr>
            <w:top w:val="none" w:sz="0" w:space="0" w:color="auto"/>
            <w:left w:val="none" w:sz="0" w:space="0" w:color="auto"/>
            <w:bottom w:val="none" w:sz="0" w:space="0" w:color="auto"/>
            <w:right w:val="none" w:sz="0" w:space="0" w:color="auto"/>
          </w:divBdr>
          <w:divsChild>
            <w:div w:id="390857255">
              <w:marLeft w:val="0"/>
              <w:marRight w:val="0"/>
              <w:marTop w:val="300"/>
              <w:marBottom w:val="0"/>
              <w:divBdr>
                <w:top w:val="none" w:sz="0" w:space="0" w:color="auto"/>
                <w:left w:val="none" w:sz="0" w:space="0" w:color="auto"/>
                <w:bottom w:val="none" w:sz="0" w:space="0" w:color="auto"/>
                <w:right w:val="none" w:sz="0" w:space="0" w:color="auto"/>
              </w:divBdr>
              <w:divsChild>
                <w:div w:id="836044641">
                  <w:marLeft w:val="0"/>
                  <w:marRight w:val="0"/>
                  <w:marTop w:val="0"/>
                  <w:marBottom w:val="0"/>
                  <w:divBdr>
                    <w:top w:val="single" w:sz="6" w:space="8" w:color="CBCBCB"/>
                    <w:left w:val="none" w:sz="0" w:space="0" w:color="auto"/>
                    <w:bottom w:val="none" w:sz="0" w:space="0" w:color="auto"/>
                    <w:right w:val="none" w:sz="0" w:space="0" w:color="auto"/>
                  </w:divBdr>
                </w:div>
                <w:div w:id="864758561">
                  <w:marLeft w:val="0"/>
                  <w:marRight w:val="0"/>
                  <w:marTop w:val="0"/>
                  <w:marBottom w:val="0"/>
                  <w:divBdr>
                    <w:top w:val="single" w:sz="6" w:space="8" w:color="CBCBCB"/>
                    <w:left w:val="none" w:sz="0" w:space="0" w:color="auto"/>
                    <w:bottom w:val="none" w:sz="0" w:space="0" w:color="auto"/>
                    <w:right w:val="none" w:sz="0" w:space="0" w:color="auto"/>
                  </w:divBdr>
                </w:div>
              </w:divsChild>
            </w:div>
            <w:div w:id="1309936785">
              <w:marLeft w:val="0"/>
              <w:marRight w:val="0"/>
              <w:marTop w:val="0"/>
              <w:marBottom w:val="675"/>
              <w:divBdr>
                <w:top w:val="none" w:sz="0" w:space="0" w:color="auto"/>
                <w:left w:val="none" w:sz="0" w:space="0" w:color="auto"/>
                <w:bottom w:val="none" w:sz="0" w:space="0" w:color="auto"/>
                <w:right w:val="none" w:sz="0" w:space="0" w:color="auto"/>
              </w:divBdr>
              <w:divsChild>
                <w:div w:id="3431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20289">
      <w:bodyDiv w:val="1"/>
      <w:marLeft w:val="0"/>
      <w:marRight w:val="0"/>
      <w:marTop w:val="0"/>
      <w:marBottom w:val="0"/>
      <w:divBdr>
        <w:top w:val="none" w:sz="0" w:space="0" w:color="auto"/>
        <w:left w:val="none" w:sz="0" w:space="0" w:color="auto"/>
        <w:bottom w:val="none" w:sz="0" w:space="0" w:color="auto"/>
        <w:right w:val="none" w:sz="0" w:space="0" w:color="auto"/>
      </w:divBdr>
      <w:divsChild>
        <w:div w:id="325209745">
          <w:marLeft w:val="-150"/>
          <w:marRight w:val="-150"/>
          <w:marTop w:val="0"/>
          <w:marBottom w:val="0"/>
          <w:divBdr>
            <w:top w:val="none" w:sz="0" w:space="0" w:color="auto"/>
            <w:left w:val="none" w:sz="0" w:space="0" w:color="auto"/>
            <w:bottom w:val="none" w:sz="0" w:space="0" w:color="auto"/>
            <w:right w:val="none" w:sz="0" w:space="0" w:color="auto"/>
          </w:divBdr>
          <w:divsChild>
            <w:div w:id="1960524805">
              <w:marLeft w:val="0"/>
              <w:marRight w:val="0"/>
              <w:marTop w:val="0"/>
              <w:marBottom w:val="0"/>
              <w:divBdr>
                <w:top w:val="none" w:sz="0" w:space="0" w:color="auto"/>
                <w:left w:val="none" w:sz="0" w:space="0" w:color="auto"/>
                <w:bottom w:val="none" w:sz="0" w:space="0" w:color="auto"/>
                <w:right w:val="none" w:sz="0" w:space="0" w:color="auto"/>
              </w:divBdr>
              <w:divsChild>
                <w:div w:id="1244799992">
                  <w:marLeft w:val="0"/>
                  <w:marRight w:val="0"/>
                  <w:marTop w:val="0"/>
                  <w:marBottom w:val="0"/>
                  <w:divBdr>
                    <w:top w:val="none" w:sz="0" w:space="0" w:color="auto"/>
                    <w:left w:val="none" w:sz="0" w:space="0" w:color="auto"/>
                    <w:bottom w:val="none" w:sz="0" w:space="0" w:color="auto"/>
                    <w:right w:val="none" w:sz="0" w:space="0" w:color="auto"/>
                  </w:divBdr>
                  <w:divsChild>
                    <w:div w:id="669872768">
                      <w:marLeft w:val="0"/>
                      <w:marRight w:val="0"/>
                      <w:marTop w:val="0"/>
                      <w:marBottom w:val="0"/>
                      <w:divBdr>
                        <w:top w:val="none" w:sz="0" w:space="0" w:color="auto"/>
                        <w:left w:val="none" w:sz="0" w:space="0" w:color="auto"/>
                        <w:bottom w:val="none" w:sz="0" w:space="0" w:color="auto"/>
                        <w:right w:val="none" w:sz="0" w:space="0" w:color="auto"/>
                      </w:divBdr>
                    </w:div>
                    <w:div w:id="1695032894">
                      <w:marLeft w:val="0"/>
                      <w:marRight w:val="0"/>
                      <w:marTop w:val="0"/>
                      <w:marBottom w:val="0"/>
                      <w:divBdr>
                        <w:top w:val="none" w:sz="0" w:space="0" w:color="auto"/>
                        <w:left w:val="none" w:sz="0" w:space="0" w:color="auto"/>
                        <w:bottom w:val="none" w:sz="0" w:space="0" w:color="auto"/>
                        <w:right w:val="none" w:sz="0" w:space="0" w:color="auto"/>
                      </w:divBdr>
                      <w:divsChild>
                        <w:div w:id="21024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8044">
                  <w:marLeft w:val="0"/>
                  <w:marRight w:val="0"/>
                  <w:marTop w:val="0"/>
                  <w:marBottom w:val="0"/>
                  <w:divBdr>
                    <w:top w:val="none" w:sz="0" w:space="0" w:color="auto"/>
                    <w:left w:val="none" w:sz="0" w:space="0" w:color="auto"/>
                    <w:bottom w:val="none" w:sz="0" w:space="0" w:color="auto"/>
                    <w:right w:val="none" w:sz="0" w:space="0" w:color="auto"/>
                  </w:divBdr>
                  <w:divsChild>
                    <w:div w:id="20351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2686">
          <w:marLeft w:val="-150"/>
          <w:marRight w:val="-150"/>
          <w:marTop w:val="0"/>
          <w:marBottom w:val="0"/>
          <w:divBdr>
            <w:top w:val="none" w:sz="0" w:space="0" w:color="auto"/>
            <w:left w:val="none" w:sz="0" w:space="0" w:color="auto"/>
            <w:bottom w:val="none" w:sz="0" w:space="0" w:color="auto"/>
            <w:right w:val="none" w:sz="0" w:space="0" w:color="auto"/>
          </w:divBdr>
          <w:divsChild>
            <w:div w:id="543905915">
              <w:marLeft w:val="0"/>
              <w:marRight w:val="0"/>
              <w:marTop w:val="0"/>
              <w:marBottom w:val="0"/>
              <w:divBdr>
                <w:top w:val="none" w:sz="0" w:space="0" w:color="auto"/>
                <w:left w:val="none" w:sz="0" w:space="0" w:color="auto"/>
                <w:bottom w:val="none" w:sz="0" w:space="0" w:color="auto"/>
                <w:right w:val="none" w:sz="0" w:space="0" w:color="auto"/>
              </w:divBdr>
              <w:divsChild>
                <w:div w:id="917398239">
                  <w:marLeft w:val="0"/>
                  <w:marRight w:val="0"/>
                  <w:marTop w:val="0"/>
                  <w:marBottom w:val="0"/>
                  <w:divBdr>
                    <w:top w:val="none" w:sz="0" w:space="0" w:color="auto"/>
                    <w:left w:val="none" w:sz="0" w:space="0" w:color="auto"/>
                    <w:bottom w:val="none" w:sz="0" w:space="0" w:color="auto"/>
                    <w:right w:val="none" w:sz="0" w:space="0" w:color="auto"/>
                  </w:divBdr>
                  <w:divsChild>
                    <w:div w:id="943802354">
                      <w:marLeft w:val="0"/>
                      <w:marRight w:val="0"/>
                      <w:marTop w:val="0"/>
                      <w:marBottom w:val="0"/>
                      <w:divBdr>
                        <w:top w:val="none" w:sz="0" w:space="0" w:color="auto"/>
                        <w:left w:val="none" w:sz="0" w:space="0" w:color="auto"/>
                        <w:bottom w:val="none" w:sz="0" w:space="0" w:color="auto"/>
                        <w:right w:val="none" w:sz="0" w:space="0" w:color="auto"/>
                      </w:divBdr>
                    </w:div>
                    <w:div w:id="1651473271">
                      <w:marLeft w:val="0"/>
                      <w:marRight w:val="0"/>
                      <w:marTop w:val="0"/>
                      <w:marBottom w:val="0"/>
                      <w:divBdr>
                        <w:top w:val="none" w:sz="0" w:space="0" w:color="auto"/>
                        <w:left w:val="none" w:sz="0" w:space="0" w:color="auto"/>
                        <w:bottom w:val="none" w:sz="0" w:space="0" w:color="auto"/>
                        <w:right w:val="none" w:sz="0" w:space="0" w:color="auto"/>
                      </w:divBdr>
                      <w:divsChild>
                        <w:div w:id="1445686732">
                          <w:marLeft w:val="0"/>
                          <w:marRight w:val="0"/>
                          <w:marTop w:val="0"/>
                          <w:marBottom w:val="0"/>
                          <w:divBdr>
                            <w:top w:val="none" w:sz="0" w:space="0" w:color="auto"/>
                            <w:left w:val="none" w:sz="0" w:space="0" w:color="auto"/>
                            <w:bottom w:val="none" w:sz="0" w:space="0" w:color="auto"/>
                            <w:right w:val="none" w:sz="0" w:space="0" w:color="auto"/>
                          </w:divBdr>
                          <w:divsChild>
                            <w:div w:id="160854736">
                              <w:marLeft w:val="0"/>
                              <w:marRight w:val="0"/>
                              <w:marTop w:val="0"/>
                              <w:marBottom w:val="0"/>
                              <w:divBdr>
                                <w:top w:val="none" w:sz="0" w:space="0" w:color="auto"/>
                                <w:left w:val="none" w:sz="0" w:space="0" w:color="auto"/>
                                <w:bottom w:val="none" w:sz="0" w:space="0" w:color="auto"/>
                                <w:right w:val="none" w:sz="0" w:space="0" w:color="auto"/>
                              </w:divBdr>
                            </w:div>
                            <w:div w:id="180554402">
                              <w:marLeft w:val="0"/>
                              <w:marRight w:val="0"/>
                              <w:marTop w:val="0"/>
                              <w:marBottom w:val="0"/>
                              <w:divBdr>
                                <w:top w:val="none" w:sz="0" w:space="0" w:color="auto"/>
                                <w:left w:val="none" w:sz="0" w:space="0" w:color="auto"/>
                                <w:bottom w:val="none" w:sz="0" w:space="0" w:color="auto"/>
                                <w:right w:val="none" w:sz="0" w:space="0" w:color="auto"/>
                              </w:divBdr>
                            </w:div>
                            <w:div w:id="941109634">
                              <w:marLeft w:val="0"/>
                              <w:marRight w:val="0"/>
                              <w:marTop w:val="0"/>
                              <w:marBottom w:val="0"/>
                              <w:divBdr>
                                <w:top w:val="none" w:sz="0" w:space="0" w:color="auto"/>
                                <w:left w:val="none" w:sz="0" w:space="0" w:color="auto"/>
                                <w:bottom w:val="none" w:sz="0" w:space="0" w:color="auto"/>
                                <w:right w:val="none" w:sz="0" w:space="0" w:color="auto"/>
                              </w:divBdr>
                            </w:div>
                            <w:div w:id="1242762464">
                              <w:marLeft w:val="0"/>
                              <w:marRight w:val="0"/>
                              <w:marTop w:val="0"/>
                              <w:marBottom w:val="0"/>
                              <w:divBdr>
                                <w:top w:val="none" w:sz="0" w:space="0" w:color="auto"/>
                                <w:left w:val="none" w:sz="0" w:space="0" w:color="auto"/>
                                <w:bottom w:val="none" w:sz="0" w:space="0" w:color="auto"/>
                                <w:right w:val="none" w:sz="0" w:space="0" w:color="auto"/>
                              </w:divBdr>
                            </w:div>
                            <w:div w:id="18880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42420">
              <w:marLeft w:val="0"/>
              <w:marRight w:val="0"/>
              <w:marTop w:val="0"/>
              <w:marBottom w:val="0"/>
              <w:divBdr>
                <w:top w:val="none" w:sz="0" w:space="0" w:color="auto"/>
                <w:left w:val="none" w:sz="0" w:space="0" w:color="auto"/>
                <w:bottom w:val="none" w:sz="0" w:space="0" w:color="auto"/>
                <w:right w:val="none" w:sz="0" w:space="0" w:color="auto"/>
              </w:divBdr>
              <w:divsChild>
                <w:div w:id="1864592387">
                  <w:marLeft w:val="0"/>
                  <w:marRight w:val="0"/>
                  <w:marTop w:val="0"/>
                  <w:marBottom w:val="0"/>
                  <w:divBdr>
                    <w:top w:val="none" w:sz="0" w:space="0" w:color="auto"/>
                    <w:left w:val="none" w:sz="0" w:space="0" w:color="auto"/>
                    <w:bottom w:val="none" w:sz="0" w:space="0" w:color="auto"/>
                    <w:right w:val="none" w:sz="0" w:space="0" w:color="auto"/>
                  </w:divBdr>
                  <w:divsChild>
                    <w:div w:id="1172143783">
                      <w:marLeft w:val="0"/>
                      <w:marRight w:val="0"/>
                      <w:marTop w:val="0"/>
                      <w:marBottom w:val="0"/>
                      <w:divBdr>
                        <w:top w:val="none" w:sz="0" w:space="0" w:color="auto"/>
                        <w:left w:val="none" w:sz="0" w:space="0" w:color="auto"/>
                        <w:bottom w:val="none" w:sz="0" w:space="0" w:color="auto"/>
                        <w:right w:val="none" w:sz="0" w:space="0" w:color="auto"/>
                      </w:divBdr>
                      <w:divsChild>
                        <w:div w:id="1894265771">
                          <w:marLeft w:val="-150"/>
                          <w:marRight w:val="-150"/>
                          <w:marTop w:val="0"/>
                          <w:marBottom w:val="0"/>
                          <w:divBdr>
                            <w:top w:val="none" w:sz="0" w:space="0" w:color="auto"/>
                            <w:left w:val="none" w:sz="0" w:space="0" w:color="auto"/>
                            <w:bottom w:val="none" w:sz="0" w:space="0" w:color="auto"/>
                            <w:right w:val="none" w:sz="0" w:space="0" w:color="auto"/>
                          </w:divBdr>
                          <w:divsChild>
                            <w:div w:id="1328092771">
                              <w:marLeft w:val="0"/>
                              <w:marRight w:val="0"/>
                              <w:marTop w:val="0"/>
                              <w:marBottom w:val="0"/>
                              <w:divBdr>
                                <w:top w:val="none" w:sz="0" w:space="0" w:color="auto"/>
                                <w:left w:val="none" w:sz="0" w:space="0" w:color="auto"/>
                                <w:bottom w:val="none" w:sz="0" w:space="0" w:color="auto"/>
                                <w:right w:val="none" w:sz="0" w:space="0" w:color="auto"/>
                              </w:divBdr>
                              <w:divsChild>
                                <w:div w:id="1276869204">
                                  <w:marLeft w:val="0"/>
                                  <w:marRight w:val="0"/>
                                  <w:marTop w:val="0"/>
                                  <w:marBottom w:val="0"/>
                                  <w:divBdr>
                                    <w:top w:val="none" w:sz="0" w:space="0" w:color="auto"/>
                                    <w:left w:val="none" w:sz="0" w:space="0" w:color="auto"/>
                                    <w:bottom w:val="none" w:sz="0" w:space="0" w:color="auto"/>
                                    <w:right w:val="none" w:sz="0" w:space="0" w:color="auto"/>
                                  </w:divBdr>
                                </w:div>
                              </w:divsChild>
                            </w:div>
                            <w:div w:id="1874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7456">
                      <w:marLeft w:val="0"/>
                      <w:marRight w:val="0"/>
                      <w:marTop w:val="0"/>
                      <w:marBottom w:val="450"/>
                      <w:divBdr>
                        <w:top w:val="none" w:sz="0" w:space="0" w:color="auto"/>
                        <w:left w:val="none" w:sz="0" w:space="0" w:color="auto"/>
                        <w:bottom w:val="none" w:sz="0" w:space="0" w:color="auto"/>
                        <w:right w:val="none" w:sz="0" w:space="0" w:color="auto"/>
                      </w:divBdr>
                    </w:div>
                    <w:div w:id="1745685897">
                      <w:marLeft w:val="0"/>
                      <w:marRight w:val="0"/>
                      <w:marTop w:val="0"/>
                      <w:marBottom w:val="0"/>
                      <w:divBdr>
                        <w:top w:val="none" w:sz="0" w:space="0" w:color="auto"/>
                        <w:left w:val="none" w:sz="0" w:space="0" w:color="auto"/>
                        <w:bottom w:val="none" w:sz="0" w:space="0" w:color="auto"/>
                        <w:right w:val="none" w:sz="0" w:space="0" w:color="auto"/>
                      </w:divBdr>
                      <w:divsChild>
                        <w:div w:id="20448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1527">
      <w:bodyDiv w:val="1"/>
      <w:marLeft w:val="0"/>
      <w:marRight w:val="0"/>
      <w:marTop w:val="0"/>
      <w:marBottom w:val="0"/>
      <w:divBdr>
        <w:top w:val="none" w:sz="0" w:space="0" w:color="auto"/>
        <w:left w:val="none" w:sz="0" w:space="0" w:color="auto"/>
        <w:bottom w:val="none" w:sz="0" w:space="0" w:color="auto"/>
        <w:right w:val="none" w:sz="0" w:space="0" w:color="auto"/>
      </w:divBdr>
      <w:divsChild>
        <w:div w:id="935939993">
          <w:marLeft w:val="-225"/>
          <w:marRight w:val="-225"/>
          <w:marTop w:val="0"/>
          <w:marBottom w:val="0"/>
          <w:divBdr>
            <w:top w:val="none" w:sz="0" w:space="0" w:color="auto"/>
            <w:left w:val="none" w:sz="0" w:space="0" w:color="auto"/>
            <w:bottom w:val="none" w:sz="0" w:space="0" w:color="auto"/>
            <w:right w:val="none" w:sz="0" w:space="0" w:color="auto"/>
          </w:divBdr>
        </w:div>
        <w:div w:id="1219166586">
          <w:marLeft w:val="-225"/>
          <w:marRight w:val="-225"/>
          <w:marTop w:val="0"/>
          <w:marBottom w:val="0"/>
          <w:divBdr>
            <w:top w:val="none" w:sz="0" w:space="0" w:color="auto"/>
            <w:left w:val="none" w:sz="0" w:space="0" w:color="auto"/>
            <w:bottom w:val="none" w:sz="0" w:space="0" w:color="auto"/>
            <w:right w:val="none" w:sz="0" w:space="0" w:color="auto"/>
          </w:divBdr>
          <w:divsChild>
            <w:div w:id="714156604">
              <w:marLeft w:val="0"/>
              <w:marRight w:val="0"/>
              <w:marTop w:val="0"/>
              <w:marBottom w:val="0"/>
              <w:divBdr>
                <w:top w:val="none" w:sz="0" w:space="0" w:color="auto"/>
                <w:left w:val="none" w:sz="0" w:space="0" w:color="auto"/>
                <w:bottom w:val="none" w:sz="0" w:space="0" w:color="auto"/>
                <w:right w:val="none" w:sz="0" w:space="0" w:color="auto"/>
              </w:divBdr>
              <w:divsChild>
                <w:div w:id="21322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1265">
      <w:bodyDiv w:val="1"/>
      <w:marLeft w:val="0"/>
      <w:marRight w:val="0"/>
      <w:marTop w:val="0"/>
      <w:marBottom w:val="0"/>
      <w:divBdr>
        <w:top w:val="none" w:sz="0" w:space="0" w:color="auto"/>
        <w:left w:val="none" w:sz="0" w:space="0" w:color="auto"/>
        <w:bottom w:val="none" w:sz="0" w:space="0" w:color="auto"/>
        <w:right w:val="none" w:sz="0" w:space="0" w:color="auto"/>
      </w:divBdr>
      <w:divsChild>
        <w:div w:id="1429159696">
          <w:marLeft w:val="300"/>
          <w:marRight w:val="300"/>
          <w:marTop w:val="0"/>
          <w:marBottom w:val="0"/>
          <w:divBdr>
            <w:top w:val="none" w:sz="0" w:space="0" w:color="auto"/>
            <w:left w:val="none" w:sz="0" w:space="0" w:color="auto"/>
            <w:bottom w:val="none" w:sz="0" w:space="0" w:color="auto"/>
            <w:right w:val="none" w:sz="0" w:space="0" w:color="auto"/>
          </w:divBdr>
        </w:div>
        <w:div w:id="1443575778">
          <w:marLeft w:val="300"/>
          <w:marRight w:val="300"/>
          <w:marTop w:val="300"/>
          <w:marBottom w:val="300"/>
          <w:divBdr>
            <w:top w:val="none" w:sz="0" w:space="0" w:color="auto"/>
            <w:left w:val="none" w:sz="0" w:space="0" w:color="auto"/>
            <w:bottom w:val="none" w:sz="0" w:space="0" w:color="auto"/>
            <w:right w:val="none" w:sz="0" w:space="0" w:color="auto"/>
          </w:divBdr>
        </w:div>
        <w:div w:id="1520582404">
          <w:marLeft w:val="300"/>
          <w:marRight w:val="300"/>
          <w:marTop w:val="0"/>
          <w:marBottom w:val="300"/>
          <w:divBdr>
            <w:top w:val="none" w:sz="0" w:space="0" w:color="auto"/>
            <w:left w:val="none" w:sz="0" w:space="0" w:color="auto"/>
            <w:bottom w:val="none" w:sz="0" w:space="0" w:color="auto"/>
            <w:right w:val="none" w:sz="0" w:space="0" w:color="auto"/>
          </w:divBdr>
        </w:div>
      </w:divsChild>
    </w:div>
    <w:div w:id="618269084">
      <w:bodyDiv w:val="1"/>
      <w:marLeft w:val="0"/>
      <w:marRight w:val="0"/>
      <w:marTop w:val="0"/>
      <w:marBottom w:val="0"/>
      <w:divBdr>
        <w:top w:val="none" w:sz="0" w:space="0" w:color="auto"/>
        <w:left w:val="none" w:sz="0" w:space="0" w:color="auto"/>
        <w:bottom w:val="none" w:sz="0" w:space="0" w:color="auto"/>
        <w:right w:val="none" w:sz="0" w:space="0" w:color="auto"/>
      </w:divBdr>
    </w:div>
    <w:div w:id="618604407">
      <w:bodyDiv w:val="1"/>
      <w:marLeft w:val="0"/>
      <w:marRight w:val="0"/>
      <w:marTop w:val="0"/>
      <w:marBottom w:val="0"/>
      <w:divBdr>
        <w:top w:val="none" w:sz="0" w:space="0" w:color="auto"/>
        <w:left w:val="none" w:sz="0" w:space="0" w:color="auto"/>
        <w:bottom w:val="none" w:sz="0" w:space="0" w:color="auto"/>
        <w:right w:val="none" w:sz="0" w:space="0" w:color="auto"/>
      </w:divBdr>
      <w:divsChild>
        <w:div w:id="1180312957">
          <w:marLeft w:val="0"/>
          <w:marRight w:val="0"/>
          <w:marTop w:val="0"/>
          <w:marBottom w:val="0"/>
          <w:divBdr>
            <w:top w:val="none" w:sz="0" w:space="0" w:color="auto"/>
            <w:left w:val="none" w:sz="0" w:space="0" w:color="auto"/>
            <w:bottom w:val="none" w:sz="0" w:space="0" w:color="auto"/>
            <w:right w:val="none" w:sz="0" w:space="0" w:color="auto"/>
          </w:divBdr>
          <w:divsChild>
            <w:div w:id="1816028042">
              <w:marLeft w:val="0"/>
              <w:marRight w:val="0"/>
              <w:marTop w:val="0"/>
              <w:marBottom w:val="0"/>
              <w:divBdr>
                <w:top w:val="none" w:sz="0" w:space="0" w:color="auto"/>
                <w:left w:val="none" w:sz="0" w:space="0" w:color="auto"/>
                <w:bottom w:val="none" w:sz="0" w:space="0" w:color="auto"/>
                <w:right w:val="none" w:sz="0" w:space="0" w:color="auto"/>
              </w:divBdr>
            </w:div>
          </w:divsChild>
        </w:div>
        <w:div w:id="773012201">
          <w:marLeft w:val="0"/>
          <w:marRight w:val="0"/>
          <w:marTop w:val="0"/>
          <w:marBottom w:val="0"/>
          <w:divBdr>
            <w:top w:val="none" w:sz="0" w:space="0" w:color="auto"/>
            <w:left w:val="none" w:sz="0" w:space="0" w:color="auto"/>
            <w:bottom w:val="none" w:sz="0" w:space="0" w:color="auto"/>
            <w:right w:val="none" w:sz="0" w:space="0" w:color="auto"/>
          </w:divBdr>
        </w:div>
      </w:divsChild>
    </w:div>
    <w:div w:id="618922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101">
          <w:marLeft w:val="-150"/>
          <w:marRight w:val="-150"/>
          <w:marTop w:val="0"/>
          <w:marBottom w:val="0"/>
          <w:divBdr>
            <w:top w:val="none" w:sz="0" w:space="0" w:color="auto"/>
            <w:left w:val="none" w:sz="0" w:space="0" w:color="auto"/>
            <w:bottom w:val="none" w:sz="0" w:space="0" w:color="auto"/>
            <w:right w:val="none" w:sz="0" w:space="0" w:color="auto"/>
          </w:divBdr>
          <w:divsChild>
            <w:div w:id="1276209908">
              <w:marLeft w:val="0"/>
              <w:marRight w:val="0"/>
              <w:marTop w:val="0"/>
              <w:marBottom w:val="0"/>
              <w:divBdr>
                <w:top w:val="none" w:sz="0" w:space="0" w:color="auto"/>
                <w:left w:val="none" w:sz="0" w:space="0" w:color="auto"/>
                <w:bottom w:val="none" w:sz="0" w:space="0" w:color="auto"/>
                <w:right w:val="none" w:sz="0" w:space="0" w:color="auto"/>
              </w:divBdr>
              <w:divsChild>
                <w:div w:id="234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3897">
          <w:marLeft w:val="-150"/>
          <w:marRight w:val="-150"/>
          <w:marTop w:val="0"/>
          <w:marBottom w:val="0"/>
          <w:divBdr>
            <w:top w:val="none" w:sz="0" w:space="0" w:color="auto"/>
            <w:left w:val="none" w:sz="0" w:space="0" w:color="auto"/>
            <w:bottom w:val="none" w:sz="0" w:space="0" w:color="auto"/>
            <w:right w:val="none" w:sz="0" w:space="0" w:color="auto"/>
          </w:divBdr>
        </w:div>
      </w:divsChild>
    </w:div>
    <w:div w:id="619528374">
      <w:bodyDiv w:val="1"/>
      <w:marLeft w:val="0"/>
      <w:marRight w:val="0"/>
      <w:marTop w:val="0"/>
      <w:marBottom w:val="0"/>
      <w:divBdr>
        <w:top w:val="none" w:sz="0" w:space="0" w:color="auto"/>
        <w:left w:val="none" w:sz="0" w:space="0" w:color="auto"/>
        <w:bottom w:val="none" w:sz="0" w:space="0" w:color="auto"/>
        <w:right w:val="none" w:sz="0" w:space="0" w:color="auto"/>
      </w:divBdr>
      <w:divsChild>
        <w:div w:id="550457981">
          <w:marLeft w:val="0"/>
          <w:marRight w:val="0"/>
          <w:marTop w:val="0"/>
          <w:marBottom w:val="0"/>
          <w:divBdr>
            <w:top w:val="none" w:sz="0" w:space="0" w:color="auto"/>
            <w:left w:val="none" w:sz="0" w:space="0" w:color="auto"/>
            <w:bottom w:val="none" w:sz="0" w:space="0" w:color="auto"/>
            <w:right w:val="none" w:sz="0" w:space="0" w:color="auto"/>
          </w:divBdr>
          <w:divsChild>
            <w:div w:id="45490369">
              <w:marLeft w:val="0"/>
              <w:marRight w:val="0"/>
              <w:marTop w:val="0"/>
              <w:marBottom w:val="0"/>
              <w:divBdr>
                <w:top w:val="none" w:sz="0" w:space="0" w:color="auto"/>
                <w:left w:val="none" w:sz="0" w:space="0" w:color="auto"/>
                <w:bottom w:val="none" w:sz="0" w:space="0" w:color="auto"/>
                <w:right w:val="none" w:sz="0" w:space="0" w:color="auto"/>
              </w:divBdr>
              <w:divsChild>
                <w:div w:id="9350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920">
          <w:marLeft w:val="0"/>
          <w:marRight w:val="0"/>
          <w:marTop w:val="0"/>
          <w:marBottom w:val="0"/>
          <w:divBdr>
            <w:top w:val="none" w:sz="0" w:space="0" w:color="auto"/>
            <w:left w:val="none" w:sz="0" w:space="0" w:color="auto"/>
            <w:bottom w:val="none" w:sz="0" w:space="0" w:color="auto"/>
            <w:right w:val="none" w:sz="0" w:space="0" w:color="auto"/>
          </w:divBdr>
          <w:divsChild>
            <w:div w:id="835152818">
              <w:marLeft w:val="0"/>
              <w:marRight w:val="0"/>
              <w:marTop w:val="0"/>
              <w:marBottom w:val="0"/>
              <w:divBdr>
                <w:top w:val="none" w:sz="0" w:space="0" w:color="auto"/>
                <w:left w:val="none" w:sz="0" w:space="0" w:color="auto"/>
                <w:bottom w:val="none" w:sz="0" w:space="0" w:color="auto"/>
                <w:right w:val="none" w:sz="0" w:space="0" w:color="auto"/>
              </w:divBdr>
            </w:div>
          </w:divsChild>
        </w:div>
        <w:div w:id="1154221444">
          <w:marLeft w:val="0"/>
          <w:marRight w:val="0"/>
          <w:marTop w:val="0"/>
          <w:marBottom w:val="0"/>
          <w:divBdr>
            <w:top w:val="none" w:sz="0" w:space="0" w:color="auto"/>
            <w:left w:val="none" w:sz="0" w:space="0" w:color="auto"/>
            <w:bottom w:val="none" w:sz="0" w:space="0" w:color="auto"/>
            <w:right w:val="none" w:sz="0" w:space="0" w:color="auto"/>
          </w:divBdr>
          <w:divsChild>
            <w:div w:id="983049217">
              <w:marLeft w:val="0"/>
              <w:marRight w:val="0"/>
              <w:marTop w:val="0"/>
              <w:marBottom w:val="0"/>
              <w:divBdr>
                <w:top w:val="none" w:sz="0" w:space="0" w:color="auto"/>
                <w:left w:val="none" w:sz="0" w:space="0" w:color="auto"/>
                <w:bottom w:val="none" w:sz="0" w:space="0" w:color="auto"/>
                <w:right w:val="none" w:sz="0" w:space="0" w:color="auto"/>
              </w:divBdr>
            </w:div>
          </w:divsChild>
        </w:div>
        <w:div w:id="1228031063">
          <w:marLeft w:val="0"/>
          <w:marRight w:val="0"/>
          <w:marTop w:val="0"/>
          <w:marBottom w:val="75"/>
          <w:divBdr>
            <w:top w:val="none" w:sz="0" w:space="0" w:color="auto"/>
            <w:left w:val="none" w:sz="0" w:space="0" w:color="auto"/>
            <w:bottom w:val="none" w:sz="0" w:space="0" w:color="auto"/>
            <w:right w:val="none" w:sz="0" w:space="0" w:color="auto"/>
          </w:divBdr>
        </w:div>
      </w:divsChild>
    </w:div>
    <w:div w:id="619532091">
      <w:bodyDiv w:val="1"/>
      <w:marLeft w:val="0"/>
      <w:marRight w:val="0"/>
      <w:marTop w:val="0"/>
      <w:marBottom w:val="0"/>
      <w:divBdr>
        <w:top w:val="none" w:sz="0" w:space="0" w:color="auto"/>
        <w:left w:val="none" w:sz="0" w:space="0" w:color="auto"/>
        <w:bottom w:val="none" w:sz="0" w:space="0" w:color="auto"/>
        <w:right w:val="none" w:sz="0" w:space="0" w:color="auto"/>
      </w:divBdr>
      <w:divsChild>
        <w:div w:id="1683824526">
          <w:marLeft w:val="0"/>
          <w:marRight w:val="0"/>
          <w:marTop w:val="0"/>
          <w:marBottom w:val="0"/>
          <w:divBdr>
            <w:top w:val="none" w:sz="0" w:space="0" w:color="auto"/>
            <w:left w:val="none" w:sz="0" w:space="0" w:color="auto"/>
            <w:bottom w:val="none" w:sz="0" w:space="0" w:color="auto"/>
            <w:right w:val="none" w:sz="0" w:space="0" w:color="auto"/>
          </w:divBdr>
          <w:divsChild>
            <w:div w:id="1612398932">
              <w:marLeft w:val="0"/>
              <w:marRight w:val="0"/>
              <w:marTop w:val="0"/>
              <w:marBottom w:val="240"/>
              <w:divBdr>
                <w:top w:val="none" w:sz="0" w:space="0" w:color="auto"/>
                <w:left w:val="none" w:sz="0" w:space="0" w:color="auto"/>
                <w:bottom w:val="none" w:sz="0" w:space="0" w:color="auto"/>
                <w:right w:val="none" w:sz="0" w:space="0" w:color="auto"/>
              </w:divBdr>
              <w:divsChild>
                <w:div w:id="911505056">
                  <w:marLeft w:val="0"/>
                  <w:marRight w:val="0"/>
                  <w:marTop w:val="0"/>
                  <w:marBottom w:val="0"/>
                  <w:divBdr>
                    <w:top w:val="none" w:sz="0" w:space="0" w:color="auto"/>
                    <w:left w:val="none" w:sz="0" w:space="0" w:color="auto"/>
                    <w:bottom w:val="none" w:sz="0" w:space="0" w:color="auto"/>
                    <w:right w:val="none" w:sz="0" w:space="0" w:color="auto"/>
                  </w:divBdr>
                </w:div>
                <w:div w:id="2103993263">
                  <w:marLeft w:val="60"/>
                  <w:marRight w:val="0"/>
                  <w:marTop w:val="0"/>
                  <w:marBottom w:val="0"/>
                  <w:divBdr>
                    <w:top w:val="none" w:sz="0" w:space="0" w:color="auto"/>
                    <w:left w:val="none" w:sz="0" w:space="0" w:color="auto"/>
                    <w:bottom w:val="none" w:sz="0" w:space="0" w:color="auto"/>
                    <w:right w:val="none" w:sz="0" w:space="0" w:color="auto"/>
                  </w:divBdr>
                </w:div>
              </w:divsChild>
            </w:div>
            <w:div w:id="1053506747">
              <w:marLeft w:val="0"/>
              <w:marRight w:val="0"/>
              <w:marTop w:val="0"/>
              <w:marBottom w:val="225"/>
              <w:divBdr>
                <w:top w:val="none" w:sz="0" w:space="0" w:color="auto"/>
                <w:left w:val="none" w:sz="0" w:space="0" w:color="auto"/>
                <w:bottom w:val="none" w:sz="0" w:space="0" w:color="auto"/>
                <w:right w:val="none" w:sz="0" w:space="0" w:color="auto"/>
              </w:divBdr>
            </w:div>
          </w:divsChild>
        </w:div>
        <w:div w:id="616104478">
          <w:marLeft w:val="0"/>
          <w:marRight w:val="0"/>
          <w:marTop w:val="0"/>
          <w:marBottom w:val="0"/>
          <w:divBdr>
            <w:top w:val="none" w:sz="0" w:space="0" w:color="auto"/>
            <w:left w:val="none" w:sz="0" w:space="0" w:color="auto"/>
            <w:bottom w:val="none" w:sz="0" w:space="0" w:color="auto"/>
            <w:right w:val="none" w:sz="0" w:space="0" w:color="auto"/>
          </w:divBdr>
        </w:div>
        <w:div w:id="1195070551">
          <w:marLeft w:val="0"/>
          <w:marRight w:val="0"/>
          <w:marTop w:val="315"/>
          <w:marBottom w:val="0"/>
          <w:divBdr>
            <w:top w:val="none" w:sz="0" w:space="0" w:color="auto"/>
            <w:left w:val="none" w:sz="0" w:space="0" w:color="auto"/>
            <w:bottom w:val="none" w:sz="0" w:space="0" w:color="auto"/>
            <w:right w:val="none" w:sz="0" w:space="0" w:color="auto"/>
          </w:divBdr>
          <w:divsChild>
            <w:div w:id="136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468">
      <w:bodyDiv w:val="1"/>
      <w:marLeft w:val="0"/>
      <w:marRight w:val="0"/>
      <w:marTop w:val="0"/>
      <w:marBottom w:val="0"/>
      <w:divBdr>
        <w:top w:val="none" w:sz="0" w:space="0" w:color="auto"/>
        <w:left w:val="none" w:sz="0" w:space="0" w:color="auto"/>
        <w:bottom w:val="none" w:sz="0" w:space="0" w:color="auto"/>
        <w:right w:val="none" w:sz="0" w:space="0" w:color="auto"/>
      </w:divBdr>
      <w:divsChild>
        <w:div w:id="116414024">
          <w:marLeft w:val="0"/>
          <w:marRight w:val="0"/>
          <w:marTop w:val="0"/>
          <w:marBottom w:val="0"/>
          <w:divBdr>
            <w:top w:val="none" w:sz="0" w:space="0" w:color="auto"/>
            <w:left w:val="none" w:sz="0" w:space="0" w:color="auto"/>
            <w:bottom w:val="none" w:sz="0" w:space="0" w:color="auto"/>
            <w:right w:val="none" w:sz="0" w:space="0" w:color="auto"/>
          </w:divBdr>
          <w:divsChild>
            <w:div w:id="89281569">
              <w:marLeft w:val="0"/>
              <w:marRight w:val="0"/>
              <w:marTop w:val="0"/>
              <w:marBottom w:val="0"/>
              <w:divBdr>
                <w:top w:val="none" w:sz="0" w:space="0" w:color="auto"/>
                <w:left w:val="none" w:sz="0" w:space="0" w:color="auto"/>
                <w:bottom w:val="none" w:sz="0" w:space="0" w:color="auto"/>
                <w:right w:val="none" w:sz="0" w:space="0" w:color="auto"/>
              </w:divBdr>
            </w:div>
            <w:div w:id="1071464437">
              <w:marLeft w:val="0"/>
              <w:marRight w:val="0"/>
              <w:marTop w:val="0"/>
              <w:marBottom w:val="0"/>
              <w:divBdr>
                <w:top w:val="none" w:sz="0" w:space="0" w:color="auto"/>
                <w:left w:val="none" w:sz="0" w:space="0" w:color="auto"/>
                <w:bottom w:val="none" w:sz="0" w:space="0" w:color="auto"/>
                <w:right w:val="none" w:sz="0" w:space="0" w:color="auto"/>
              </w:divBdr>
              <w:divsChild>
                <w:div w:id="2047027902">
                  <w:marLeft w:val="0"/>
                  <w:marRight w:val="0"/>
                  <w:marTop w:val="0"/>
                  <w:marBottom w:val="0"/>
                  <w:divBdr>
                    <w:top w:val="none" w:sz="0" w:space="0" w:color="auto"/>
                    <w:left w:val="none" w:sz="0" w:space="0" w:color="auto"/>
                    <w:bottom w:val="none" w:sz="0" w:space="0" w:color="auto"/>
                    <w:right w:val="none" w:sz="0" w:space="0" w:color="auto"/>
                  </w:divBdr>
                </w:div>
              </w:divsChild>
            </w:div>
            <w:div w:id="1667903671">
              <w:marLeft w:val="0"/>
              <w:marRight w:val="0"/>
              <w:marTop w:val="0"/>
              <w:marBottom w:val="0"/>
              <w:divBdr>
                <w:top w:val="none" w:sz="0" w:space="0" w:color="auto"/>
                <w:left w:val="none" w:sz="0" w:space="0" w:color="auto"/>
                <w:bottom w:val="none" w:sz="0" w:space="0" w:color="auto"/>
                <w:right w:val="none" w:sz="0" w:space="0" w:color="auto"/>
              </w:divBdr>
            </w:div>
            <w:div w:id="2132478008">
              <w:marLeft w:val="0"/>
              <w:marRight w:val="0"/>
              <w:marTop w:val="0"/>
              <w:marBottom w:val="0"/>
              <w:divBdr>
                <w:top w:val="none" w:sz="0" w:space="0" w:color="auto"/>
                <w:left w:val="none" w:sz="0" w:space="0" w:color="auto"/>
                <w:bottom w:val="none" w:sz="0" w:space="0" w:color="auto"/>
                <w:right w:val="none" w:sz="0" w:space="0" w:color="auto"/>
              </w:divBdr>
              <w:divsChild>
                <w:div w:id="228662968">
                  <w:marLeft w:val="0"/>
                  <w:marRight w:val="0"/>
                  <w:marTop w:val="0"/>
                  <w:marBottom w:val="0"/>
                  <w:divBdr>
                    <w:top w:val="none" w:sz="0" w:space="0" w:color="auto"/>
                    <w:left w:val="none" w:sz="0" w:space="0" w:color="auto"/>
                    <w:bottom w:val="none" w:sz="0" w:space="0" w:color="auto"/>
                    <w:right w:val="none" w:sz="0" w:space="0" w:color="auto"/>
                  </w:divBdr>
                </w:div>
                <w:div w:id="580918735">
                  <w:marLeft w:val="0"/>
                  <w:marRight w:val="0"/>
                  <w:marTop w:val="0"/>
                  <w:marBottom w:val="0"/>
                  <w:divBdr>
                    <w:top w:val="none" w:sz="0" w:space="0" w:color="auto"/>
                    <w:left w:val="none" w:sz="0" w:space="0" w:color="auto"/>
                    <w:bottom w:val="none" w:sz="0" w:space="0" w:color="auto"/>
                    <w:right w:val="none" w:sz="0" w:space="0" w:color="auto"/>
                  </w:divBdr>
                </w:div>
                <w:div w:id="6989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39845">
      <w:bodyDiv w:val="1"/>
      <w:marLeft w:val="0"/>
      <w:marRight w:val="0"/>
      <w:marTop w:val="0"/>
      <w:marBottom w:val="0"/>
      <w:divBdr>
        <w:top w:val="none" w:sz="0" w:space="0" w:color="auto"/>
        <w:left w:val="none" w:sz="0" w:space="0" w:color="auto"/>
        <w:bottom w:val="none" w:sz="0" w:space="0" w:color="auto"/>
        <w:right w:val="none" w:sz="0" w:space="0" w:color="auto"/>
      </w:divBdr>
      <w:divsChild>
        <w:div w:id="2029404599">
          <w:marLeft w:val="0"/>
          <w:marRight w:val="0"/>
          <w:marTop w:val="0"/>
          <w:marBottom w:val="0"/>
          <w:divBdr>
            <w:top w:val="none" w:sz="0" w:space="0" w:color="auto"/>
            <w:left w:val="none" w:sz="0" w:space="0" w:color="auto"/>
            <w:bottom w:val="none" w:sz="0" w:space="0" w:color="auto"/>
            <w:right w:val="none" w:sz="0" w:space="0" w:color="auto"/>
          </w:divBdr>
        </w:div>
        <w:div w:id="102966819">
          <w:marLeft w:val="0"/>
          <w:marRight w:val="0"/>
          <w:marTop w:val="0"/>
          <w:marBottom w:val="0"/>
          <w:divBdr>
            <w:top w:val="none" w:sz="0" w:space="0" w:color="auto"/>
            <w:left w:val="none" w:sz="0" w:space="0" w:color="auto"/>
            <w:bottom w:val="none" w:sz="0" w:space="0" w:color="auto"/>
            <w:right w:val="none" w:sz="0" w:space="0" w:color="auto"/>
          </w:divBdr>
          <w:divsChild>
            <w:div w:id="599802298">
              <w:marLeft w:val="0"/>
              <w:marRight w:val="0"/>
              <w:marTop w:val="0"/>
              <w:marBottom w:val="0"/>
              <w:divBdr>
                <w:top w:val="none" w:sz="0" w:space="0" w:color="auto"/>
                <w:left w:val="none" w:sz="0" w:space="0" w:color="auto"/>
                <w:bottom w:val="none" w:sz="0" w:space="0" w:color="auto"/>
                <w:right w:val="none" w:sz="0" w:space="0" w:color="auto"/>
              </w:divBdr>
              <w:divsChild>
                <w:div w:id="11137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910">
      <w:bodyDiv w:val="1"/>
      <w:marLeft w:val="0"/>
      <w:marRight w:val="0"/>
      <w:marTop w:val="0"/>
      <w:marBottom w:val="0"/>
      <w:divBdr>
        <w:top w:val="none" w:sz="0" w:space="0" w:color="auto"/>
        <w:left w:val="none" w:sz="0" w:space="0" w:color="auto"/>
        <w:bottom w:val="none" w:sz="0" w:space="0" w:color="auto"/>
        <w:right w:val="none" w:sz="0" w:space="0" w:color="auto"/>
      </w:divBdr>
      <w:divsChild>
        <w:div w:id="1110904023">
          <w:marLeft w:val="-150"/>
          <w:marRight w:val="-150"/>
          <w:marTop w:val="0"/>
          <w:marBottom w:val="0"/>
          <w:divBdr>
            <w:top w:val="none" w:sz="0" w:space="0" w:color="auto"/>
            <w:left w:val="none" w:sz="0" w:space="0" w:color="auto"/>
            <w:bottom w:val="none" w:sz="0" w:space="0" w:color="auto"/>
            <w:right w:val="none" w:sz="0" w:space="0" w:color="auto"/>
          </w:divBdr>
          <w:divsChild>
            <w:div w:id="1237787419">
              <w:marLeft w:val="0"/>
              <w:marRight w:val="0"/>
              <w:marTop w:val="0"/>
              <w:marBottom w:val="0"/>
              <w:divBdr>
                <w:top w:val="none" w:sz="0" w:space="0" w:color="auto"/>
                <w:left w:val="none" w:sz="0" w:space="0" w:color="auto"/>
                <w:bottom w:val="none" w:sz="0" w:space="0" w:color="auto"/>
                <w:right w:val="none" w:sz="0" w:space="0" w:color="auto"/>
              </w:divBdr>
              <w:divsChild>
                <w:div w:id="766191881">
                  <w:marLeft w:val="0"/>
                  <w:marRight w:val="0"/>
                  <w:marTop w:val="0"/>
                  <w:marBottom w:val="0"/>
                  <w:divBdr>
                    <w:top w:val="none" w:sz="0" w:space="0" w:color="auto"/>
                    <w:left w:val="none" w:sz="0" w:space="0" w:color="auto"/>
                    <w:bottom w:val="none" w:sz="0" w:space="0" w:color="auto"/>
                    <w:right w:val="none" w:sz="0" w:space="0" w:color="auto"/>
                  </w:divBdr>
                  <w:divsChild>
                    <w:div w:id="1083599704">
                      <w:marLeft w:val="0"/>
                      <w:marRight w:val="0"/>
                      <w:marTop w:val="0"/>
                      <w:marBottom w:val="0"/>
                      <w:divBdr>
                        <w:top w:val="none" w:sz="0" w:space="0" w:color="auto"/>
                        <w:left w:val="none" w:sz="0" w:space="0" w:color="auto"/>
                        <w:bottom w:val="none" w:sz="0" w:space="0" w:color="auto"/>
                        <w:right w:val="none" w:sz="0" w:space="0" w:color="auto"/>
                      </w:divBdr>
                    </w:div>
                    <w:div w:id="1472871300">
                      <w:marLeft w:val="0"/>
                      <w:marRight w:val="0"/>
                      <w:marTop w:val="0"/>
                      <w:marBottom w:val="0"/>
                      <w:divBdr>
                        <w:top w:val="none" w:sz="0" w:space="0" w:color="auto"/>
                        <w:left w:val="none" w:sz="0" w:space="0" w:color="auto"/>
                        <w:bottom w:val="none" w:sz="0" w:space="0" w:color="auto"/>
                        <w:right w:val="none" w:sz="0" w:space="0" w:color="auto"/>
                      </w:divBdr>
                      <w:divsChild>
                        <w:div w:id="8462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0795">
                  <w:marLeft w:val="0"/>
                  <w:marRight w:val="0"/>
                  <w:marTop w:val="0"/>
                  <w:marBottom w:val="0"/>
                  <w:divBdr>
                    <w:top w:val="none" w:sz="0" w:space="0" w:color="auto"/>
                    <w:left w:val="none" w:sz="0" w:space="0" w:color="auto"/>
                    <w:bottom w:val="none" w:sz="0" w:space="0" w:color="auto"/>
                    <w:right w:val="none" w:sz="0" w:space="0" w:color="auto"/>
                  </w:divBdr>
                  <w:divsChild>
                    <w:div w:id="14131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0521">
          <w:marLeft w:val="-150"/>
          <w:marRight w:val="-150"/>
          <w:marTop w:val="0"/>
          <w:marBottom w:val="0"/>
          <w:divBdr>
            <w:top w:val="none" w:sz="0" w:space="0" w:color="auto"/>
            <w:left w:val="none" w:sz="0" w:space="0" w:color="auto"/>
            <w:bottom w:val="none" w:sz="0" w:space="0" w:color="auto"/>
            <w:right w:val="none" w:sz="0" w:space="0" w:color="auto"/>
          </w:divBdr>
          <w:divsChild>
            <w:div w:id="10346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389">
      <w:bodyDiv w:val="1"/>
      <w:marLeft w:val="0"/>
      <w:marRight w:val="0"/>
      <w:marTop w:val="0"/>
      <w:marBottom w:val="0"/>
      <w:divBdr>
        <w:top w:val="none" w:sz="0" w:space="0" w:color="auto"/>
        <w:left w:val="none" w:sz="0" w:space="0" w:color="auto"/>
        <w:bottom w:val="none" w:sz="0" w:space="0" w:color="auto"/>
        <w:right w:val="none" w:sz="0" w:space="0" w:color="auto"/>
      </w:divBdr>
      <w:divsChild>
        <w:div w:id="597327765">
          <w:marLeft w:val="-225"/>
          <w:marRight w:val="-225"/>
          <w:marTop w:val="0"/>
          <w:marBottom w:val="0"/>
          <w:divBdr>
            <w:top w:val="none" w:sz="0" w:space="0" w:color="auto"/>
            <w:left w:val="none" w:sz="0" w:space="0" w:color="auto"/>
            <w:bottom w:val="none" w:sz="0" w:space="0" w:color="auto"/>
            <w:right w:val="none" w:sz="0" w:space="0" w:color="auto"/>
          </w:divBdr>
          <w:divsChild>
            <w:div w:id="1037043323">
              <w:marLeft w:val="0"/>
              <w:marRight w:val="0"/>
              <w:marTop w:val="0"/>
              <w:marBottom w:val="0"/>
              <w:divBdr>
                <w:top w:val="none" w:sz="0" w:space="0" w:color="auto"/>
                <w:left w:val="none" w:sz="0" w:space="0" w:color="auto"/>
                <w:bottom w:val="none" w:sz="0" w:space="0" w:color="auto"/>
                <w:right w:val="none" w:sz="0" w:space="0" w:color="auto"/>
              </w:divBdr>
              <w:divsChild>
                <w:div w:id="414399297">
                  <w:marLeft w:val="0"/>
                  <w:marRight w:val="0"/>
                  <w:marTop w:val="0"/>
                  <w:marBottom w:val="450"/>
                  <w:divBdr>
                    <w:top w:val="none" w:sz="0" w:space="0" w:color="auto"/>
                    <w:left w:val="none" w:sz="0" w:space="0" w:color="auto"/>
                    <w:bottom w:val="none" w:sz="0" w:space="0" w:color="auto"/>
                    <w:right w:val="none" w:sz="0" w:space="0" w:color="auto"/>
                  </w:divBdr>
                  <w:divsChild>
                    <w:div w:id="2022202288">
                      <w:marLeft w:val="0"/>
                      <w:marRight w:val="0"/>
                      <w:marTop w:val="0"/>
                      <w:marBottom w:val="0"/>
                      <w:divBdr>
                        <w:top w:val="single" w:sz="6" w:space="0" w:color="DEE2E6"/>
                        <w:left w:val="single" w:sz="6" w:space="0" w:color="DEE2E6"/>
                        <w:bottom w:val="single" w:sz="6" w:space="0" w:color="DEE2E6"/>
                        <w:right w:val="single" w:sz="6" w:space="0" w:color="DEE2E6"/>
                      </w:divBdr>
                      <w:divsChild>
                        <w:div w:id="20440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6178">
          <w:marLeft w:val="-225"/>
          <w:marRight w:val="-225"/>
          <w:marTop w:val="0"/>
          <w:marBottom w:val="0"/>
          <w:divBdr>
            <w:top w:val="none" w:sz="0" w:space="0" w:color="auto"/>
            <w:left w:val="none" w:sz="0" w:space="0" w:color="auto"/>
            <w:bottom w:val="none" w:sz="0" w:space="0" w:color="auto"/>
            <w:right w:val="none" w:sz="0" w:space="0" w:color="auto"/>
          </w:divBdr>
        </w:div>
      </w:divsChild>
    </w:div>
    <w:div w:id="622003576">
      <w:bodyDiv w:val="1"/>
      <w:marLeft w:val="0"/>
      <w:marRight w:val="0"/>
      <w:marTop w:val="0"/>
      <w:marBottom w:val="0"/>
      <w:divBdr>
        <w:top w:val="none" w:sz="0" w:space="0" w:color="auto"/>
        <w:left w:val="none" w:sz="0" w:space="0" w:color="auto"/>
        <w:bottom w:val="none" w:sz="0" w:space="0" w:color="auto"/>
        <w:right w:val="none" w:sz="0" w:space="0" w:color="auto"/>
      </w:divBdr>
      <w:divsChild>
        <w:div w:id="1375421142">
          <w:marLeft w:val="0"/>
          <w:marRight w:val="0"/>
          <w:marTop w:val="0"/>
          <w:marBottom w:val="0"/>
          <w:divBdr>
            <w:top w:val="none" w:sz="0" w:space="0" w:color="auto"/>
            <w:left w:val="none" w:sz="0" w:space="0" w:color="auto"/>
            <w:bottom w:val="none" w:sz="0" w:space="0" w:color="auto"/>
            <w:right w:val="none" w:sz="0" w:space="0" w:color="auto"/>
          </w:divBdr>
        </w:div>
      </w:divsChild>
    </w:div>
    <w:div w:id="622154332">
      <w:bodyDiv w:val="1"/>
      <w:marLeft w:val="0"/>
      <w:marRight w:val="0"/>
      <w:marTop w:val="0"/>
      <w:marBottom w:val="0"/>
      <w:divBdr>
        <w:top w:val="none" w:sz="0" w:space="0" w:color="auto"/>
        <w:left w:val="none" w:sz="0" w:space="0" w:color="auto"/>
        <w:bottom w:val="none" w:sz="0" w:space="0" w:color="auto"/>
        <w:right w:val="none" w:sz="0" w:space="0" w:color="auto"/>
      </w:divBdr>
      <w:divsChild>
        <w:div w:id="791827172">
          <w:marLeft w:val="-150"/>
          <w:marRight w:val="-150"/>
          <w:marTop w:val="0"/>
          <w:marBottom w:val="0"/>
          <w:divBdr>
            <w:top w:val="none" w:sz="0" w:space="0" w:color="auto"/>
            <w:left w:val="none" w:sz="0" w:space="0" w:color="auto"/>
            <w:bottom w:val="none" w:sz="0" w:space="0" w:color="auto"/>
            <w:right w:val="none" w:sz="0" w:space="0" w:color="auto"/>
          </w:divBdr>
        </w:div>
        <w:div w:id="1383555984">
          <w:marLeft w:val="-150"/>
          <w:marRight w:val="-150"/>
          <w:marTop w:val="0"/>
          <w:marBottom w:val="0"/>
          <w:divBdr>
            <w:top w:val="none" w:sz="0" w:space="0" w:color="auto"/>
            <w:left w:val="none" w:sz="0" w:space="0" w:color="auto"/>
            <w:bottom w:val="none" w:sz="0" w:space="0" w:color="auto"/>
            <w:right w:val="none" w:sz="0" w:space="0" w:color="auto"/>
          </w:divBdr>
          <w:divsChild>
            <w:div w:id="723530298">
              <w:marLeft w:val="0"/>
              <w:marRight w:val="0"/>
              <w:marTop w:val="0"/>
              <w:marBottom w:val="0"/>
              <w:divBdr>
                <w:top w:val="none" w:sz="0" w:space="0" w:color="auto"/>
                <w:left w:val="none" w:sz="0" w:space="0" w:color="auto"/>
                <w:bottom w:val="none" w:sz="0" w:space="0" w:color="auto"/>
                <w:right w:val="none" w:sz="0" w:space="0" w:color="auto"/>
              </w:divBdr>
              <w:divsChild>
                <w:div w:id="729114746">
                  <w:marLeft w:val="0"/>
                  <w:marRight w:val="0"/>
                  <w:marTop w:val="0"/>
                  <w:marBottom w:val="0"/>
                  <w:divBdr>
                    <w:top w:val="none" w:sz="0" w:space="0" w:color="auto"/>
                    <w:left w:val="none" w:sz="0" w:space="0" w:color="auto"/>
                    <w:bottom w:val="none" w:sz="0" w:space="0" w:color="auto"/>
                    <w:right w:val="none" w:sz="0" w:space="0" w:color="auto"/>
                  </w:divBdr>
                  <w:divsChild>
                    <w:div w:id="177039508">
                      <w:marLeft w:val="0"/>
                      <w:marRight w:val="0"/>
                      <w:marTop w:val="0"/>
                      <w:marBottom w:val="0"/>
                      <w:divBdr>
                        <w:top w:val="none" w:sz="0" w:space="0" w:color="auto"/>
                        <w:left w:val="none" w:sz="0" w:space="0" w:color="auto"/>
                        <w:bottom w:val="none" w:sz="0" w:space="0" w:color="auto"/>
                        <w:right w:val="none" w:sz="0" w:space="0" w:color="auto"/>
                      </w:divBdr>
                      <w:divsChild>
                        <w:div w:id="259264663">
                          <w:marLeft w:val="0"/>
                          <w:marRight w:val="0"/>
                          <w:marTop w:val="0"/>
                          <w:marBottom w:val="0"/>
                          <w:divBdr>
                            <w:top w:val="none" w:sz="0" w:space="0" w:color="auto"/>
                            <w:left w:val="none" w:sz="0" w:space="0" w:color="auto"/>
                            <w:bottom w:val="none" w:sz="0" w:space="0" w:color="auto"/>
                            <w:right w:val="none" w:sz="0" w:space="0" w:color="auto"/>
                          </w:divBdr>
                          <w:divsChild>
                            <w:div w:id="68040839">
                              <w:marLeft w:val="0"/>
                              <w:marRight w:val="0"/>
                              <w:marTop w:val="0"/>
                              <w:marBottom w:val="0"/>
                              <w:divBdr>
                                <w:top w:val="none" w:sz="0" w:space="0" w:color="auto"/>
                                <w:left w:val="none" w:sz="0" w:space="0" w:color="auto"/>
                                <w:bottom w:val="none" w:sz="0" w:space="0" w:color="auto"/>
                                <w:right w:val="none" w:sz="0" w:space="0" w:color="auto"/>
                              </w:divBdr>
                            </w:div>
                            <w:div w:id="156654733">
                              <w:marLeft w:val="0"/>
                              <w:marRight w:val="0"/>
                              <w:marTop w:val="0"/>
                              <w:marBottom w:val="0"/>
                              <w:divBdr>
                                <w:top w:val="none" w:sz="0" w:space="0" w:color="auto"/>
                                <w:left w:val="none" w:sz="0" w:space="0" w:color="auto"/>
                                <w:bottom w:val="none" w:sz="0" w:space="0" w:color="auto"/>
                                <w:right w:val="none" w:sz="0" w:space="0" w:color="auto"/>
                              </w:divBdr>
                            </w:div>
                            <w:div w:id="1121219689">
                              <w:marLeft w:val="0"/>
                              <w:marRight w:val="0"/>
                              <w:marTop w:val="0"/>
                              <w:marBottom w:val="0"/>
                              <w:divBdr>
                                <w:top w:val="none" w:sz="0" w:space="0" w:color="auto"/>
                                <w:left w:val="none" w:sz="0" w:space="0" w:color="auto"/>
                                <w:bottom w:val="none" w:sz="0" w:space="0" w:color="auto"/>
                                <w:right w:val="none" w:sz="0" w:space="0" w:color="auto"/>
                              </w:divBdr>
                            </w:div>
                            <w:div w:id="1454517569">
                              <w:marLeft w:val="0"/>
                              <w:marRight w:val="0"/>
                              <w:marTop w:val="0"/>
                              <w:marBottom w:val="0"/>
                              <w:divBdr>
                                <w:top w:val="none" w:sz="0" w:space="0" w:color="auto"/>
                                <w:left w:val="none" w:sz="0" w:space="0" w:color="auto"/>
                                <w:bottom w:val="none" w:sz="0" w:space="0" w:color="auto"/>
                                <w:right w:val="none" w:sz="0" w:space="0" w:color="auto"/>
                              </w:divBdr>
                            </w:div>
                            <w:div w:id="15681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641">
      <w:bodyDiv w:val="1"/>
      <w:marLeft w:val="0"/>
      <w:marRight w:val="0"/>
      <w:marTop w:val="0"/>
      <w:marBottom w:val="0"/>
      <w:divBdr>
        <w:top w:val="none" w:sz="0" w:space="0" w:color="auto"/>
        <w:left w:val="none" w:sz="0" w:space="0" w:color="auto"/>
        <w:bottom w:val="none" w:sz="0" w:space="0" w:color="auto"/>
        <w:right w:val="none" w:sz="0" w:space="0" w:color="auto"/>
      </w:divBdr>
      <w:divsChild>
        <w:div w:id="490408364">
          <w:marLeft w:val="0"/>
          <w:marRight w:val="0"/>
          <w:marTop w:val="0"/>
          <w:marBottom w:val="0"/>
          <w:divBdr>
            <w:top w:val="none" w:sz="0" w:space="0" w:color="auto"/>
            <w:left w:val="none" w:sz="0" w:space="0" w:color="auto"/>
            <w:bottom w:val="none" w:sz="0" w:space="0" w:color="auto"/>
            <w:right w:val="none" w:sz="0" w:space="0" w:color="auto"/>
          </w:divBdr>
          <w:divsChild>
            <w:div w:id="15041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4700">
      <w:bodyDiv w:val="1"/>
      <w:marLeft w:val="0"/>
      <w:marRight w:val="0"/>
      <w:marTop w:val="0"/>
      <w:marBottom w:val="0"/>
      <w:divBdr>
        <w:top w:val="none" w:sz="0" w:space="0" w:color="auto"/>
        <w:left w:val="none" w:sz="0" w:space="0" w:color="auto"/>
        <w:bottom w:val="none" w:sz="0" w:space="0" w:color="auto"/>
        <w:right w:val="none" w:sz="0" w:space="0" w:color="auto"/>
      </w:divBdr>
      <w:divsChild>
        <w:div w:id="178474849">
          <w:marLeft w:val="0"/>
          <w:marRight w:val="0"/>
          <w:marTop w:val="0"/>
          <w:marBottom w:val="226"/>
          <w:divBdr>
            <w:top w:val="none" w:sz="0" w:space="0" w:color="auto"/>
            <w:left w:val="none" w:sz="0" w:space="0" w:color="auto"/>
            <w:bottom w:val="none" w:sz="0" w:space="0" w:color="auto"/>
            <w:right w:val="none" w:sz="0" w:space="0" w:color="auto"/>
          </w:divBdr>
          <w:divsChild>
            <w:div w:id="1437167037">
              <w:marLeft w:val="0"/>
              <w:marRight w:val="0"/>
              <w:marTop w:val="0"/>
              <w:marBottom w:val="0"/>
              <w:divBdr>
                <w:top w:val="none" w:sz="0" w:space="0" w:color="auto"/>
                <w:left w:val="none" w:sz="0" w:space="0" w:color="auto"/>
                <w:bottom w:val="none" w:sz="0" w:space="0" w:color="auto"/>
                <w:right w:val="none" w:sz="0" w:space="0" w:color="auto"/>
              </w:divBdr>
              <w:divsChild>
                <w:div w:id="386537836">
                  <w:marLeft w:val="129"/>
                  <w:marRight w:val="0"/>
                  <w:marTop w:val="0"/>
                  <w:marBottom w:val="0"/>
                  <w:divBdr>
                    <w:top w:val="none" w:sz="0" w:space="0" w:color="auto"/>
                    <w:left w:val="none" w:sz="0" w:space="0" w:color="auto"/>
                    <w:bottom w:val="none" w:sz="0" w:space="0" w:color="auto"/>
                    <w:right w:val="none" w:sz="0" w:space="0" w:color="auto"/>
                  </w:divBdr>
                </w:div>
                <w:div w:id="464590201">
                  <w:marLeft w:val="129"/>
                  <w:marRight w:val="0"/>
                  <w:marTop w:val="0"/>
                  <w:marBottom w:val="0"/>
                  <w:divBdr>
                    <w:top w:val="none" w:sz="0" w:space="0" w:color="auto"/>
                    <w:left w:val="single" w:sz="4" w:space="5" w:color="auto"/>
                    <w:bottom w:val="none" w:sz="0" w:space="0" w:color="auto"/>
                    <w:right w:val="none" w:sz="0" w:space="0" w:color="auto"/>
                  </w:divBdr>
                </w:div>
                <w:div w:id="768083736">
                  <w:marLeft w:val="129"/>
                  <w:marRight w:val="0"/>
                  <w:marTop w:val="0"/>
                  <w:marBottom w:val="0"/>
                  <w:divBdr>
                    <w:top w:val="none" w:sz="0" w:space="0" w:color="auto"/>
                    <w:left w:val="single" w:sz="4" w:space="5" w:color="auto"/>
                    <w:bottom w:val="none" w:sz="0" w:space="0" w:color="auto"/>
                    <w:right w:val="none" w:sz="0" w:space="0" w:color="auto"/>
                  </w:divBdr>
                </w:div>
                <w:div w:id="1045373124">
                  <w:marLeft w:val="129"/>
                  <w:marRight w:val="0"/>
                  <w:marTop w:val="0"/>
                  <w:marBottom w:val="0"/>
                  <w:divBdr>
                    <w:top w:val="none" w:sz="0" w:space="0" w:color="auto"/>
                    <w:left w:val="none" w:sz="0" w:space="0" w:color="auto"/>
                    <w:bottom w:val="none" w:sz="0" w:space="0" w:color="auto"/>
                    <w:right w:val="none" w:sz="0" w:space="0" w:color="auto"/>
                  </w:divBdr>
                </w:div>
                <w:div w:id="1178619214">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479736950">
          <w:marLeft w:val="0"/>
          <w:marRight w:val="0"/>
          <w:marTop w:val="0"/>
          <w:marBottom w:val="161"/>
          <w:divBdr>
            <w:top w:val="none" w:sz="0" w:space="0" w:color="auto"/>
            <w:left w:val="none" w:sz="0" w:space="0" w:color="auto"/>
            <w:bottom w:val="none" w:sz="0" w:space="0" w:color="auto"/>
            <w:right w:val="none" w:sz="0" w:space="0" w:color="auto"/>
          </w:divBdr>
        </w:div>
      </w:divsChild>
    </w:div>
    <w:div w:id="622811098">
      <w:bodyDiv w:val="1"/>
      <w:marLeft w:val="0"/>
      <w:marRight w:val="0"/>
      <w:marTop w:val="0"/>
      <w:marBottom w:val="0"/>
      <w:divBdr>
        <w:top w:val="none" w:sz="0" w:space="0" w:color="auto"/>
        <w:left w:val="none" w:sz="0" w:space="0" w:color="auto"/>
        <w:bottom w:val="none" w:sz="0" w:space="0" w:color="auto"/>
        <w:right w:val="none" w:sz="0" w:space="0" w:color="auto"/>
      </w:divBdr>
      <w:divsChild>
        <w:div w:id="727269668">
          <w:marLeft w:val="-225"/>
          <w:marRight w:val="-225"/>
          <w:marTop w:val="0"/>
          <w:marBottom w:val="0"/>
          <w:divBdr>
            <w:top w:val="none" w:sz="0" w:space="0" w:color="auto"/>
            <w:left w:val="none" w:sz="0" w:space="0" w:color="auto"/>
            <w:bottom w:val="none" w:sz="0" w:space="0" w:color="auto"/>
            <w:right w:val="none" w:sz="0" w:space="0" w:color="auto"/>
          </w:divBdr>
        </w:div>
        <w:div w:id="778185557">
          <w:marLeft w:val="-225"/>
          <w:marRight w:val="-225"/>
          <w:marTop w:val="0"/>
          <w:marBottom w:val="0"/>
          <w:divBdr>
            <w:top w:val="none" w:sz="0" w:space="0" w:color="auto"/>
            <w:left w:val="none" w:sz="0" w:space="0" w:color="auto"/>
            <w:bottom w:val="none" w:sz="0" w:space="0" w:color="auto"/>
            <w:right w:val="none" w:sz="0" w:space="0" w:color="auto"/>
          </w:divBdr>
        </w:div>
      </w:divsChild>
    </w:div>
    <w:div w:id="622881176">
      <w:bodyDiv w:val="1"/>
      <w:marLeft w:val="0"/>
      <w:marRight w:val="0"/>
      <w:marTop w:val="0"/>
      <w:marBottom w:val="0"/>
      <w:divBdr>
        <w:top w:val="none" w:sz="0" w:space="0" w:color="auto"/>
        <w:left w:val="none" w:sz="0" w:space="0" w:color="auto"/>
        <w:bottom w:val="none" w:sz="0" w:space="0" w:color="auto"/>
        <w:right w:val="none" w:sz="0" w:space="0" w:color="auto"/>
      </w:divBdr>
      <w:divsChild>
        <w:div w:id="1726951649">
          <w:marLeft w:val="-225"/>
          <w:marRight w:val="-225"/>
          <w:marTop w:val="0"/>
          <w:marBottom w:val="0"/>
          <w:divBdr>
            <w:top w:val="none" w:sz="0" w:space="0" w:color="auto"/>
            <w:left w:val="none" w:sz="0" w:space="0" w:color="auto"/>
            <w:bottom w:val="none" w:sz="0" w:space="0" w:color="auto"/>
            <w:right w:val="none" w:sz="0" w:space="0" w:color="auto"/>
          </w:divBdr>
        </w:div>
        <w:div w:id="2093963334">
          <w:marLeft w:val="-225"/>
          <w:marRight w:val="-225"/>
          <w:marTop w:val="0"/>
          <w:marBottom w:val="0"/>
          <w:divBdr>
            <w:top w:val="none" w:sz="0" w:space="0" w:color="auto"/>
            <w:left w:val="none" w:sz="0" w:space="0" w:color="auto"/>
            <w:bottom w:val="none" w:sz="0" w:space="0" w:color="auto"/>
            <w:right w:val="none" w:sz="0" w:space="0" w:color="auto"/>
          </w:divBdr>
          <w:divsChild>
            <w:div w:id="1585142480">
              <w:marLeft w:val="0"/>
              <w:marRight w:val="0"/>
              <w:marTop w:val="0"/>
              <w:marBottom w:val="0"/>
              <w:divBdr>
                <w:top w:val="none" w:sz="0" w:space="0" w:color="auto"/>
                <w:left w:val="none" w:sz="0" w:space="0" w:color="auto"/>
                <w:bottom w:val="none" w:sz="0" w:space="0" w:color="auto"/>
                <w:right w:val="none" w:sz="0" w:space="0" w:color="auto"/>
              </w:divBdr>
              <w:divsChild>
                <w:div w:id="15491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8684">
      <w:bodyDiv w:val="1"/>
      <w:marLeft w:val="0"/>
      <w:marRight w:val="0"/>
      <w:marTop w:val="0"/>
      <w:marBottom w:val="0"/>
      <w:divBdr>
        <w:top w:val="none" w:sz="0" w:space="0" w:color="auto"/>
        <w:left w:val="none" w:sz="0" w:space="0" w:color="auto"/>
        <w:bottom w:val="none" w:sz="0" w:space="0" w:color="auto"/>
        <w:right w:val="none" w:sz="0" w:space="0" w:color="auto"/>
      </w:divBdr>
      <w:divsChild>
        <w:div w:id="637223121">
          <w:marLeft w:val="0"/>
          <w:marRight w:val="0"/>
          <w:marTop w:val="0"/>
          <w:marBottom w:val="0"/>
          <w:divBdr>
            <w:top w:val="none" w:sz="0" w:space="0" w:color="auto"/>
            <w:left w:val="none" w:sz="0" w:space="0" w:color="auto"/>
            <w:bottom w:val="none" w:sz="0" w:space="0" w:color="auto"/>
            <w:right w:val="none" w:sz="0" w:space="0" w:color="auto"/>
          </w:divBdr>
        </w:div>
      </w:divsChild>
    </w:div>
    <w:div w:id="623772028">
      <w:bodyDiv w:val="1"/>
      <w:marLeft w:val="0"/>
      <w:marRight w:val="0"/>
      <w:marTop w:val="0"/>
      <w:marBottom w:val="0"/>
      <w:divBdr>
        <w:top w:val="none" w:sz="0" w:space="0" w:color="auto"/>
        <w:left w:val="none" w:sz="0" w:space="0" w:color="auto"/>
        <w:bottom w:val="none" w:sz="0" w:space="0" w:color="auto"/>
        <w:right w:val="none" w:sz="0" w:space="0" w:color="auto"/>
      </w:divBdr>
    </w:div>
    <w:div w:id="624118684">
      <w:bodyDiv w:val="1"/>
      <w:marLeft w:val="0"/>
      <w:marRight w:val="0"/>
      <w:marTop w:val="0"/>
      <w:marBottom w:val="0"/>
      <w:divBdr>
        <w:top w:val="none" w:sz="0" w:space="0" w:color="auto"/>
        <w:left w:val="none" w:sz="0" w:space="0" w:color="auto"/>
        <w:bottom w:val="none" w:sz="0" w:space="0" w:color="auto"/>
        <w:right w:val="none" w:sz="0" w:space="0" w:color="auto"/>
      </w:divBdr>
      <w:divsChild>
        <w:div w:id="1627664303">
          <w:marLeft w:val="0"/>
          <w:marRight w:val="0"/>
          <w:marTop w:val="0"/>
          <w:marBottom w:val="0"/>
          <w:divBdr>
            <w:top w:val="none" w:sz="0" w:space="0" w:color="auto"/>
            <w:left w:val="none" w:sz="0" w:space="0" w:color="auto"/>
            <w:bottom w:val="none" w:sz="0" w:space="0" w:color="auto"/>
            <w:right w:val="none" w:sz="0" w:space="0" w:color="auto"/>
          </w:divBdr>
        </w:div>
        <w:div w:id="1959985585">
          <w:marLeft w:val="0"/>
          <w:marRight w:val="0"/>
          <w:marTop w:val="0"/>
          <w:marBottom w:val="0"/>
          <w:divBdr>
            <w:top w:val="none" w:sz="0" w:space="0" w:color="auto"/>
            <w:left w:val="none" w:sz="0" w:space="0" w:color="auto"/>
            <w:bottom w:val="none" w:sz="0" w:space="0" w:color="auto"/>
            <w:right w:val="none" w:sz="0" w:space="0" w:color="auto"/>
          </w:divBdr>
        </w:div>
        <w:div w:id="473261582">
          <w:marLeft w:val="0"/>
          <w:marRight w:val="0"/>
          <w:marTop w:val="0"/>
          <w:marBottom w:val="0"/>
          <w:divBdr>
            <w:top w:val="none" w:sz="0" w:space="0" w:color="auto"/>
            <w:left w:val="none" w:sz="0" w:space="0" w:color="auto"/>
            <w:bottom w:val="none" w:sz="0" w:space="0" w:color="auto"/>
            <w:right w:val="none" w:sz="0" w:space="0" w:color="auto"/>
          </w:divBdr>
          <w:divsChild>
            <w:div w:id="716196486">
              <w:marLeft w:val="0"/>
              <w:marRight w:val="0"/>
              <w:marTop w:val="0"/>
              <w:marBottom w:val="0"/>
              <w:divBdr>
                <w:top w:val="none" w:sz="0" w:space="0" w:color="auto"/>
                <w:left w:val="none" w:sz="0" w:space="0" w:color="auto"/>
                <w:bottom w:val="none" w:sz="0" w:space="0" w:color="auto"/>
                <w:right w:val="none" w:sz="0" w:space="0" w:color="auto"/>
              </w:divBdr>
              <w:divsChild>
                <w:div w:id="21072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9147">
          <w:marLeft w:val="0"/>
          <w:marRight w:val="0"/>
          <w:marTop w:val="0"/>
          <w:marBottom w:val="0"/>
          <w:divBdr>
            <w:top w:val="none" w:sz="0" w:space="0" w:color="auto"/>
            <w:left w:val="none" w:sz="0" w:space="0" w:color="auto"/>
            <w:bottom w:val="none" w:sz="0" w:space="0" w:color="auto"/>
            <w:right w:val="none" w:sz="0" w:space="0" w:color="auto"/>
          </w:divBdr>
          <w:divsChild>
            <w:div w:id="682325096">
              <w:marLeft w:val="0"/>
              <w:marRight w:val="0"/>
              <w:marTop w:val="240"/>
              <w:marBottom w:val="360"/>
              <w:divBdr>
                <w:top w:val="none" w:sz="0" w:space="0" w:color="auto"/>
                <w:left w:val="none" w:sz="0" w:space="0" w:color="auto"/>
                <w:bottom w:val="none" w:sz="0" w:space="0" w:color="auto"/>
                <w:right w:val="none" w:sz="0" w:space="0" w:color="auto"/>
              </w:divBdr>
              <w:divsChild>
                <w:div w:id="934290098">
                  <w:marLeft w:val="0"/>
                  <w:marRight w:val="0"/>
                  <w:marTop w:val="0"/>
                  <w:marBottom w:val="0"/>
                  <w:divBdr>
                    <w:top w:val="none" w:sz="0" w:space="0" w:color="auto"/>
                    <w:left w:val="none" w:sz="0" w:space="0" w:color="auto"/>
                    <w:bottom w:val="none" w:sz="0" w:space="0" w:color="auto"/>
                    <w:right w:val="none" w:sz="0" w:space="0" w:color="auto"/>
                  </w:divBdr>
                  <w:divsChild>
                    <w:div w:id="1417050052">
                      <w:marLeft w:val="0"/>
                      <w:marRight w:val="180"/>
                      <w:marTop w:val="0"/>
                      <w:marBottom w:val="0"/>
                      <w:divBdr>
                        <w:top w:val="none" w:sz="0" w:space="0" w:color="auto"/>
                        <w:left w:val="none" w:sz="0" w:space="0" w:color="auto"/>
                        <w:bottom w:val="none" w:sz="0" w:space="0" w:color="auto"/>
                        <w:right w:val="none" w:sz="0" w:space="0" w:color="auto"/>
                      </w:divBdr>
                      <w:divsChild>
                        <w:div w:id="1447699948">
                          <w:marLeft w:val="0"/>
                          <w:marRight w:val="240"/>
                          <w:marTop w:val="0"/>
                          <w:marBottom w:val="0"/>
                          <w:divBdr>
                            <w:top w:val="none" w:sz="0" w:space="0" w:color="auto"/>
                            <w:left w:val="none" w:sz="0" w:space="0" w:color="auto"/>
                            <w:bottom w:val="none" w:sz="0" w:space="0" w:color="auto"/>
                            <w:right w:val="none" w:sz="0" w:space="0" w:color="auto"/>
                          </w:divBdr>
                          <w:divsChild>
                            <w:div w:id="1269199739">
                              <w:marLeft w:val="0"/>
                              <w:marRight w:val="0"/>
                              <w:marTop w:val="0"/>
                              <w:marBottom w:val="0"/>
                              <w:divBdr>
                                <w:top w:val="none" w:sz="0" w:space="0" w:color="auto"/>
                                <w:left w:val="none" w:sz="0" w:space="0" w:color="auto"/>
                                <w:bottom w:val="none" w:sz="0" w:space="0" w:color="auto"/>
                                <w:right w:val="none" w:sz="0" w:space="0" w:color="auto"/>
                              </w:divBdr>
                              <w:divsChild>
                                <w:div w:id="1646273637">
                                  <w:marLeft w:val="0"/>
                                  <w:marRight w:val="180"/>
                                  <w:marTop w:val="0"/>
                                  <w:marBottom w:val="0"/>
                                  <w:divBdr>
                                    <w:top w:val="none" w:sz="0" w:space="0" w:color="auto"/>
                                    <w:left w:val="none" w:sz="0" w:space="0" w:color="auto"/>
                                    <w:bottom w:val="none" w:sz="0" w:space="0" w:color="auto"/>
                                    <w:right w:val="none" w:sz="0" w:space="0" w:color="auto"/>
                                  </w:divBdr>
                                  <w:divsChild>
                                    <w:div w:id="660351902">
                                      <w:marLeft w:val="0"/>
                                      <w:marRight w:val="0"/>
                                      <w:marTop w:val="0"/>
                                      <w:marBottom w:val="0"/>
                                      <w:divBdr>
                                        <w:top w:val="none" w:sz="0" w:space="0" w:color="auto"/>
                                        <w:left w:val="none" w:sz="0" w:space="0" w:color="auto"/>
                                        <w:bottom w:val="none" w:sz="0" w:space="0" w:color="auto"/>
                                        <w:right w:val="none" w:sz="0" w:space="0" w:color="auto"/>
                                      </w:divBdr>
                                      <w:divsChild>
                                        <w:div w:id="12286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653655">
      <w:bodyDiv w:val="1"/>
      <w:marLeft w:val="0"/>
      <w:marRight w:val="0"/>
      <w:marTop w:val="0"/>
      <w:marBottom w:val="0"/>
      <w:divBdr>
        <w:top w:val="none" w:sz="0" w:space="0" w:color="auto"/>
        <w:left w:val="none" w:sz="0" w:space="0" w:color="auto"/>
        <w:bottom w:val="none" w:sz="0" w:space="0" w:color="auto"/>
        <w:right w:val="none" w:sz="0" w:space="0" w:color="auto"/>
      </w:divBdr>
    </w:div>
    <w:div w:id="624775729">
      <w:bodyDiv w:val="1"/>
      <w:marLeft w:val="0"/>
      <w:marRight w:val="0"/>
      <w:marTop w:val="0"/>
      <w:marBottom w:val="0"/>
      <w:divBdr>
        <w:top w:val="none" w:sz="0" w:space="0" w:color="auto"/>
        <w:left w:val="none" w:sz="0" w:space="0" w:color="auto"/>
        <w:bottom w:val="none" w:sz="0" w:space="0" w:color="auto"/>
        <w:right w:val="none" w:sz="0" w:space="0" w:color="auto"/>
      </w:divBdr>
      <w:divsChild>
        <w:div w:id="1483081789">
          <w:marLeft w:val="-150"/>
          <w:marRight w:val="-150"/>
          <w:marTop w:val="0"/>
          <w:marBottom w:val="0"/>
          <w:divBdr>
            <w:top w:val="none" w:sz="0" w:space="0" w:color="auto"/>
            <w:left w:val="none" w:sz="0" w:space="0" w:color="auto"/>
            <w:bottom w:val="none" w:sz="0" w:space="0" w:color="auto"/>
            <w:right w:val="none" w:sz="0" w:space="0" w:color="auto"/>
          </w:divBdr>
          <w:divsChild>
            <w:div w:id="508716952">
              <w:marLeft w:val="0"/>
              <w:marRight w:val="0"/>
              <w:marTop w:val="0"/>
              <w:marBottom w:val="0"/>
              <w:divBdr>
                <w:top w:val="none" w:sz="0" w:space="0" w:color="auto"/>
                <w:left w:val="none" w:sz="0" w:space="0" w:color="auto"/>
                <w:bottom w:val="none" w:sz="0" w:space="0" w:color="auto"/>
                <w:right w:val="none" w:sz="0" w:space="0" w:color="auto"/>
              </w:divBdr>
              <w:divsChild>
                <w:div w:id="1832484011">
                  <w:marLeft w:val="0"/>
                  <w:marRight w:val="0"/>
                  <w:marTop w:val="0"/>
                  <w:marBottom w:val="0"/>
                  <w:divBdr>
                    <w:top w:val="none" w:sz="0" w:space="0" w:color="auto"/>
                    <w:left w:val="none" w:sz="0" w:space="0" w:color="auto"/>
                    <w:bottom w:val="none" w:sz="0" w:space="0" w:color="auto"/>
                    <w:right w:val="none" w:sz="0" w:space="0" w:color="auto"/>
                  </w:divBdr>
                  <w:divsChild>
                    <w:div w:id="1587376125">
                      <w:marLeft w:val="0"/>
                      <w:marRight w:val="0"/>
                      <w:marTop w:val="0"/>
                      <w:marBottom w:val="0"/>
                      <w:divBdr>
                        <w:top w:val="none" w:sz="0" w:space="0" w:color="auto"/>
                        <w:left w:val="none" w:sz="0" w:space="0" w:color="auto"/>
                        <w:bottom w:val="none" w:sz="0" w:space="0" w:color="auto"/>
                        <w:right w:val="none" w:sz="0" w:space="0" w:color="auto"/>
                      </w:divBdr>
                    </w:div>
                  </w:divsChild>
                </w:div>
                <w:div w:id="1357578895">
                  <w:marLeft w:val="0"/>
                  <w:marRight w:val="0"/>
                  <w:marTop w:val="0"/>
                  <w:marBottom w:val="0"/>
                  <w:divBdr>
                    <w:top w:val="none" w:sz="0" w:space="0" w:color="auto"/>
                    <w:left w:val="none" w:sz="0" w:space="0" w:color="auto"/>
                    <w:bottom w:val="none" w:sz="0" w:space="0" w:color="auto"/>
                    <w:right w:val="none" w:sz="0" w:space="0" w:color="auto"/>
                  </w:divBdr>
                  <w:divsChild>
                    <w:div w:id="17478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9975">
          <w:marLeft w:val="-150"/>
          <w:marRight w:val="-150"/>
          <w:marTop w:val="0"/>
          <w:marBottom w:val="0"/>
          <w:divBdr>
            <w:top w:val="none" w:sz="0" w:space="0" w:color="auto"/>
            <w:left w:val="none" w:sz="0" w:space="0" w:color="auto"/>
            <w:bottom w:val="none" w:sz="0" w:space="0" w:color="auto"/>
            <w:right w:val="none" w:sz="0" w:space="0" w:color="auto"/>
          </w:divBdr>
          <w:divsChild>
            <w:div w:id="1820993390">
              <w:marLeft w:val="0"/>
              <w:marRight w:val="0"/>
              <w:marTop w:val="0"/>
              <w:marBottom w:val="0"/>
              <w:divBdr>
                <w:top w:val="none" w:sz="0" w:space="0" w:color="auto"/>
                <w:left w:val="none" w:sz="0" w:space="0" w:color="auto"/>
                <w:bottom w:val="none" w:sz="0" w:space="0" w:color="auto"/>
                <w:right w:val="none" w:sz="0" w:space="0" w:color="auto"/>
              </w:divBdr>
              <w:divsChild>
                <w:div w:id="619144235">
                  <w:marLeft w:val="0"/>
                  <w:marRight w:val="0"/>
                  <w:marTop w:val="0"/>
                  <w:marBottom w:val="0"/>
                  <w:divBdr>
                    <w:top w:val="none" w:sz="0" w:space="0" w:color="auto"/>
                    <w:left w:val="none" w:sz="0" w:space="0" w:color="auto"/>
                    <w:bottom w:val="none" w:sz="0" w:space="0" w:color="auto"/>
                    <w:right w:val="none" w:sz="0" w:space="0" w:color="auto"/>
                  </w:divBdr>
                  <w:divsChild>
                    <w:div w:id="346760849">
                      <w:marLeft w:val="0"/>
                      <w:marRight w:val="0"/>
                      <w:marTop w:val="0"/>
                      <w:marBottom w:val="0"/>
                      <w:divBdr>
                        <w:top w:val="none" w:sz="0" w:space="0" w:color="auto"/>
                        <w:left w:val="none" w:sz="0" w:space="0" w:color="auto"/>
                        <w:bottom w:val="none" w:sz="0" w:space="0" w:color="auto"/>
                        <w:right w:val="none" w:sz="0" w:space="0" w:color="auto"/>
                      </w:divBdr>
                    </w:div>
                    <w:div w:id="1464078762">
                      <w:marLeft w:val="0"/>
                      <w:marRight w:val="0"/>
                      <w:marTop w:val="0"/>
                      <w:marBottom w:val="0"/>
                      <w:divBdr>
                        <w:top w:val="none" w:sz="0" w:space="0" w:color="auto"/>
                        <w:left w:val="none" w:sz="0" w:space="0" w:color="auto"/>
                        <w:bottom w:val="none" w:sz="0" w:space="0" w:color="auto"/>
                        <w:right w:val="none" w:sz="0" w:space="0" w:color="auto"/>
                      </w:divBdr>
                      <w:divsChild>
                        <w:div w:id="567038440">
                          <w:marLeft w:val="0"/>
                          <w:marRight w:val="0"/>
                          <w:marTop w:val="0"/>
                          <w:marBottom w:val="0"/>
                          <w:divBdr>
                            <w:top w:val="none" w:sz="0" w:space="0" w:color="auto"/>
                            <w:left w:val="none" w:sz="0" w:space="0" w:color="auto"/>
                            <w:bottom w:val="none" w:sz="0" w:space="0" w:color="auto"/>
                            <w:right w:val="none" w:sz="0" w:space="0" w:color="auto"/>
                          </w:divBdr>
                          <w:divsChild>
                            <w:div w:id="1636641102">
                              <w:marLeft w:val="0"/>
                              <w:marRight w:val="0"/>
                              <w:marTop w:val="0"/>
                              <w:marBottom w:val="0"/>
                              <w:divBdr>
                                <w:top w:val="none" w:sz="0" w:space="0" w:color="auto"/>
                                <w:left w:val="none" w:sz="0" w:space="0" w:color="auto"/>
                                <w:bottom w:val="none" w:sz="0" w:space="0" w:color="auto"/>
                                <w:right w:val="none" w:sz="0" w:space="0" w:color="auto"/>
                              </w:divBdr>
                            </w:div>
                            <w:div w:id="888032365">
                              <w:marLeft w:val="0"/>
                              <w:marRight w:val="0"/>
                              <w:marTop w:val="0"/>
                              <w:marBottom w:val="0"/>
                              <w:divBdr>
                                <w:top w:val="none" w:sz="0" w:space="0" w:color="auto"/>
                                <w:left w:val="none" w:sz="0" w:space="0" w:color="auto"/>
                                <w:bottom w:val="none" w:sz="0" w:space="0" w:color="auto"/>
                                <w:right w:val="none" w:sz="0" w:space="0" w:color="auto"/>
                              </w:divBdr>
                            </w:div>
                            <w:div w:id="1118766610">
                              <w:marLeft w:val="0"/>
                              <w:marRight w:val="0"/>
                              <w:marTop w:val="0"/>
                              <w:marBottom w:val="0"/>
                              <w:divBdr>
                                <w:top w:val="none" w:sz="0" w:space="0" w:color="auto"/>
                                <w:left w:val="none" w:sz="0" w:space="0" w:color="auto"/>
                                <w:bottom w:val="none" w:sz="0" w:space="0" w:color="auto"/>
                                <w:right w:val="none" w:sz="0" w:space="0" w:color="auto"/>
                              </w:divBdr>
                            </w:div>
                            <w:div w:id="1804272761">
                              <w:marLeft w:val="0"/>
                              <w:marRight w:val="0"/>
                              <w:marTop w:val="0"/>
                              <w:marBottom w:val="0"/>
                              <w:divBdr>
                                <w:top w:val="none" w:sz="0" w:space="0" w:color="auto"/>
                                <w:left w:val="none" w:sz="0" w:space="0" w:color="auto"/>
                                <w:bottom w:val="none" w:sz="0" w:space="0" w:color="auto"/>
                                <w:right w:val="none" w:sz="0" w:space="0" w:color="auto"/>
                              </w:divBdr>
                            </w:div>
                            <w:div w:id="170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7213">
              <w:marLeft w:val="0"/>
              <w:marRight w:val="0"/>
              <w:marTop w:val="0"/>
              <w:marBottom w:val="0"/>
              <w:divBdr>
                <w:top w:val="none" w:sz="0" w:space="0" w:color="auto"/>
                <w:left w:val="none" w:sz="0" w:space="0" w:color="auto"/>
                <w:bottom w:val="none" w:sz="0" w:space="0" w:color="auto"/>
                <w:right w:val="none" w:sz="0" w:space="0" w:color="auto"/>
              </w:divBdr>
              <w:divsChild>
                <w:div w:id="1521123304">
                  <w:marLeft w:val="0"/>
                  <w:marRight w:val="0"/>
                  <w:marTop w:val="0"/>
                  <w:marBottom w:val="0"/>
                  <w:divBdr>
                    <w:top w:val="none" w:sz="0" w:space="0" w:color="auto"/>
                    <w:left w:val="none" w:sz="0" w:space="0" w:color="auto"/>
                    <w:bottom w:val="none" w:sz="0" w:space="0" w:color="auto"/>
                    <w:right w:val="none" w:sz="0" w:space="0" w:color="auto"/>
                  </w:divBdr>
                  <w:divsChild>
                    <w:div w:id="2068798727">
                      <w:marLeft w:val="0"/>
                      <w:marRight w:val="0"/>
                      <w:marTop w:val="0"/>
                      <w:marBottom w:val="0"/>
                      <w:divBdr>
                        <w:top w:val="none" w:sz="0" w:space="0" w:color="auto"/>
                        <w:left w:val="none" w:sz="0" w:space="0" w:color="auto"/>
                        <w:bottom w:val="none" w:sz="0" w:space="0" w:color="auto"/>
                        <w:right w:val="none" w:sz="0" w:space="0" w:color="auto"/>
                      </w:divBdr>
                      <w:divsChild>
                        <w:div w:id="2010525876">
                          <w:marLeft w:val="0"/>
                          <w:marRight w:val="0"/>
                          <w:marTop w:val="0"/>
                          <w:marBottom w:val="0"/>
                          <w:divBdr>
                            <w:top w:val="none" w:sz="0" w:space="0" w:color="auto"/>
                            <w:left w:val="none" w:sz="0" w:space="0" w:color="auto"/>
                            <w:bottom w:val="none" w:sz="0" w:space="0" w:color="auto"/>
                            <w:right w:val="none" w:sz="0" w:space="0" w:color="auto"/>
                          </w:divBdr>
                        </w:div>
                      </w:divsChild>
                    </w:div>
                    <w:div w:id="1278875977">
                      <w:marLeft w:val="0"/>
                      <w:marRight w:val="0"/>
                      <w:marTop w:val="0"/>
                      <w:marBottom w:val="450"/>
                      <w:divBdr>
                        <w:top w:val="none" w:sz="0" w:space="0" w:color="auto"/>
                        <w:left w:val="none" w:sz="0" w:space="0" w:color="auto"/>
                        <w:bottom w:val="none" w:sz="0" w:space="0" w:color="auto"/>
                        <w:right w:val="none" w:sz="0" w:space="0" w:color="auto"/>
                      </w:divBdr>
                    </w:div>
                    <w:div w:id="1238782137">
                      <w:marLeft w:val="0"/>
                      <w:marRight w:val="0"/>
                      <w:marTop w:val="0"/>
                      <w:marBottom w:val="0"/>
                      <w:divBdr>
                        <w:top w:val="none" w:sz="0" w:space="0" w:color="auto"/>
                        <w:left w:val="none" w:sz="0" w:space="0" w:color="auto"/>
                        <w:bottom w:val="none" w:sz="0" w:space="0" w:color="auto"/>
                        <w:right w:val="none" w:sz="0" w:space="0" w:color="auto"/>
                      </w:divBdr>
                      <w:divsChild>
                        <w:div w:id="808592792">
                          <w:marLeft w:val="-150"/>
                          <w:marRight w:val="-150"/>
                          <w:marTop w:val="0"/>
                          <w:marBottom w:val="0"/>
                          <w:divBdr>
                            <w:top w:val="none" w:sz="0" w:space="0" w:color="auto"/>
                            <w:left w:val="none" w:sz="0" w:space="0" w:color="auto"/>
                            <w:bottom w:val="none" w:sz="0" w:space="0" w:color="auto"/>
                            <w:right w:val="none" w:sz="0" w:space="0" w:color="auto"/>
                          </w:divBdr>
                          <w:divsChild>
                            <w:div w:id="510023398">
                              <w:marLeft w:val="0"/>
                              <w:marRight w:val="0"/>
                              <w:marTop w:val="0"/>
                              <w:marBottom w:val="0"/>
                              <w:divBdr>
                                <w:top w:val="none" w:sz="0" w:space="0" w:color="auto"/>
                                <w:left w:val="none" w:sz="0" w:space="0" w:color="auto"/>
                                <w:bottom w:val="none" w:sz="0" w:space="0" w:color="auto"/>
                                <w:right w:val="none" w:sz="0" w:space="0" w:color="auto"/>
                              </w:divBdr>
                            </w:div>
                            <w:div w:id="643311320">
                              <w:marLeft w:val="0"/>
                              <w:marRight w:val="0"/>
                              <w:marTop w:val="0"/>
                              <w:marBottom w:val="0"/>
                              <w:divBdr>
                                <w:top w:val="none" w:sz="0" w:space="0" w:color="auto"/>
                                <w:left w:val="none" w:sz="0" w:space="0" w:color="auto"/>
                                <w:bottom w:val="none" w:sz="0" w:space="0" w:color="auto"/>
                                <w:right w:val="none" w:sz="0" w:space="0" w:color="auto"/>
                              </w:divBdr>
                              <w:divsChild>
                                <w:div w:id="15554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308563">
      <w:bodyDiv w:val="1"/>
      <w:marLeft w:val="0"/>
      <w:marRight w:val="0"/>
      <w:marTop w:val="0"/>
      <w:marBottom w:val="0"/>
      <w:divBdr>
        <w:top w:val="none" w:sz="0" w:space="0" w:color="auto"/>
        <w:left w:val="none" w:sz="0" w:space="0" w:color="auto"/>
        <w:bottom w:val="none" w:sz="0" w:space="0" w:color="auto"/>
        <w:right w:val="none" w:sz="0" w:space="0" w:color="auto"/>
      </w:divBdr>
    </w:div>
    <w:div w:id="625938060">
      <w:bodyDiv w:val="1"/>
      <w:marLeft w:val="0"/>
      <w:marRight w:val="0"/>
      <w:marTop w:val="0"/>
      <w:marBottom w:val="0"/>
      <w:divBdr>
        <w:top w:val="none" w:sz="0" w:space="0" w:color="auto"/>
        <w:left w:val="none" w:sz="0" w:space="0" w:color="auto"/>
        <w:bottom w:val="none" w:sz="0" w:space="0" w:color="auto"/>
        <w:right w:val="none" w:sz="0" w:space="0" w:color="auto"/>
      </w:divBdr>
      <w:divsChild>
        <w:div w:id="156045304">
          <w:marLeft w:val="0"/>
          <w:marRight w:val="0"/>
          <w:marTop w:val="0"/>
          <w:marBottom w:val="0"/>
          <w:divBdr>
            <w:top w:val="none" w:sz="0" w:space="0" w:color="auto"/>
            <w:left w:val="none" w:sz="0" w:space="0" w:color="auto"/>
            <w:bottom w:val="none" w:sz="0" w:space="0" w:color="auto"/>
            <w:right w:val="none" w:sz="0" w:space="0" w:color="auto"/>
          </w:divBdr>
          <w:divsChild>
            <w:div w:id="759328869">
              <w:marLeft w:val="0"/>
              <w:marRight w:val="0"/>
              <w:marTop w:val="0"/>
              <w:marBottom w:val="150"/>
              <w:divBdr>
                <w:top w:val="none" w:sz="0" w:space="0" w:color="auto"/>
                <w:left w:val="none" w:sz="0" w:space="0" w:color="auto"/>
                <w:bottom w:val="none" w:sz="0" w:space="0" w:color="auto"/>
                <w:right w:val="none" w:sz="0" w:space="0" w:color="auto"/>
              </w:divBdr>
            </w:div>
          </w:divsChild>
        </w:div>
        <w:div w:id="882130205">
          <w:marLeft w:val="0"/>
          <w:marRight w:val="0"/>
          <w:marTop w:val="0"/>
          <w:marBottom w:val="0"/>
          <w:divBdr>
            <w:top w:val="none" w:sz="0" w:space="0" w:color="auto"/>
            <w:left w:val="none" w:sz="0" w:space="0" w:color="auto"/>
            <w:bottom w:val="none" w:sz="0" w:space="0" w:color="auto"/>
            <w:right w:val="none" w:sz="0" w:space="0" w:color="auto"/>
          </w:divBdr>
        </w:div>
      </w:divsChild>
    </w:div>
    <w:div w:id="625964380">
      <w:bodyDiv w:val="1"/>
      <w:marLeft w:val="0"/>
      <w:marRight w:val="0"/>
      <w:marTop w:val="0"/>
      <w:marBottom w:val="0"/>
      <w:divBdr>
        <w:top w:val="none" w:sz="0" w:space="0" w:color="auto"/>
        <w:left w:val="none" w:sz="0" w:space="0" w:color="auto"/>
        <w:bottom w:val="none" w:sz="0" w:space="0" w:color="auto"/>
        <w:right w:val="none" w:sz="0" w:space="0" w:color="auto"/>
      </w:divBdr>
      <w:divsChild>
        <w:div w:id="541868012">
          <w:marLeft w:val="0"/>
          <w:marRight w:val="0"/>
          <w:marTop w:val="720"/>
          <w:marBottom w:val="0"/>
          <w:divBdr>
            <w:top w:val="none" w:sz="0" w:space="0" w:color="auto"/>
            <w:left w:val="none" w:sz="0" w:space="0" w:color="auto"/>
            <w:bottom w:val="none" w:sz="0" w:space="0" w:color="auto"/>
            <w:right w:val="none" w:sz="0" w:space="0" w:color="auto"/>
          </w:divBdr>
          <w:divsChild>
            <w:div w:id="1387139538">
              <w:marLeft w:val="0"/>
              <w:marRight w:val="0"/>
              <w:marTop w:val="0"/>
              <w:marBottom w:val="0"/>
              <w:divBdr>
                <w:top w:val="none" w:sz="0" w:space="0" w:color="auto"/>
                <w:left w:val="none" w:sz="0" w:space="0" w:color="auto"/>
                <w:bottom w:val="none" w:sz="0" w:space="0" w:color="auto"/>
                <w:right w:val="none" w:sz="0" w:space="0" w:color="auto"/>
              </w:divBdr>
              <w:divsChild>
                <w:div w:id="521674943">
                  <w:marLeft w:val="0"/>
                  <w:marRight w:val="0"/>
                  <w:marTop w:val="0"/>
                  <w:marBottom w:val="0"/>
                  <w:divBdr>
                    <w:top w:val="none" w:sz="0" w:space="0" w:color="auto"/>
                    <w:left w:val="none" w:sz="0" w:space="0" w:color="auto"/>
                    <w:bottom w:val="none" w:sz="0" w:space="0" w:color="auto"/>
                    <w:right w:val="none" w:sz="0" w:space="0" w:color="auto"/>
                  </w:divBdr>
                  <w:divsChild>
                    <w:div w:id="1491410944">
                      <w:marLeft w:val="0"/>
                      <w:marRight w:val="0"/>
                      <w:marTop w:val="0"/>
                      <w:marBottom w:val="0"/>
                      <w:divBdr>
                        <w:top w:val="none" w:sz="0" w:space="0" w:color="auto"/>
                        <w:left w:val="none" w:sz="0" w:space="0" w:color="auto"/>
                        <w:bottom w:val="none" w:sz="0" w:space="0" w:color="auto"/>
                        <w:right w:val="none" w:sz="0" w:space="0" w:color="auto"/>
                      </w:divBdr>
                      <w:divsChild>
                        <w:div w:id="6027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79267">
          <w:marLeft w:val="0"/>
          <w:marRight w:val="0"/>
          <w:marTop w:val="0"/>
          <w:marBottom w:val="0"/>
          <w:divBdr>
            <w:top w:val="none" w:sz="0" w:space="0" w:color="auto"/>
            <w:left w:val="none" w:sz="0" w:space="0" w:color="auto"/>
            <w:bottom w:val="none" w:sz="0" w:space="0" w:color="auto"/>
            <w:right w:val="none" w:sz="0" w:space="0" w:color="auto"/>
          </w:divBdr>
        </w:div>
      </w:divsChild>
    </w:div>
    <w:div w:id="626542933">
      <w:bodyDiv w:val="1"/>
      <w:marLeft w:val="0"/>
      <w:marRight w:val="0"/>
      <w:marTop w:val="0"/>
      <w:marBottom w:val="0"/>
      <w:divBdr>
        <w:top w:val="none" w:sz="0" w:space="0" w:color="auto"/>
        <w:left w:val="none" w:sz="0" w:space="0" w:color="auto"/>
        <w:bottom w:val="none" w:sz="0" w:space="0" w:color="auto"/>
        <w:right w:val="none" w:sz="0" w:space="0" w:color="auto"/>
      </w:divBdr>
      <w:divsChild>
        <w:div w:id="525681878">
          <w:marLeft w:val="0"/>
          <w:marRight w:val="0"/>
          <w:marTop w:val="0"/>
          <w:marBottom w:val="0"/>
          <w:divBdr>
            <w:top w:val="none" w:sz="0" w:space="0" w:color="auto"/>
            <w:left w:val="none" w:sz="0" w:space="0" w:color="auto"/>
            <w:bottom w:val="none" w:sz="0" w:space="0" w:color="auto"/>
            <w:right w:val="none" w:sz="0" w:space="0" w:color="auto"/>
          </w:divBdr>
          <w:divsChild>
            <w:div w:id="116995306">
              <w:marLeft w:val="0"/>
              <w:marRight w:val="0"/>
              <w:marTop w:val="0"/>
              <w:marBottom w:val="0"/>
              <w:divBdr>
                <w:top w:val="none" w:sz="0" w:space="0" w:color="auto"/>
                <w:left w:val="none" w:sz="0" w:space="0" w:color="auto"/>
                <w:bottom w:val="none" w:sz="0" w:space="0" w:color="auto"/>
                <w:right w:val="none" w:sz="0" w:space="0" w:color="auto"/>
              </w:divBdr>
              <w:divsChild>
                <w:div w:id="791746028">
                  <w:marLeft w:val="0"/>
                  <w:marRight w:val="0"/>
                  <w:marTop w:val="0"/>
                  <w:marBottom w:val="0"/>
                  <w:divBdr>
                    <w:top w:val="none" w:sz="0" w:space="0" w:color="auto"/>
                    <w:left w:val="none" w:sz="0" w:space="0" w:color="auto"/>
                    <w:bottom w:val="none" w:sz="0" w:space="0" w:color="auto"/>
                    <w:right w:val="none" w:sz="0" w:space="0" w:color="auto"/>
                  </w:divBdr>
                  <w:divsChild>
                    <w:div w:id="940603849">
                      <w:marLeft w:val="0"/>
                      <w:marRight w:val="0"/>
                      <w:marTop w:val="0"/>
                      <w:marBottom w:val="0"/>
                      <w:divBdr>
                        <w:top w:val="none" w:sz="0" w:space="0" w:color="auto"/>
                        <w:left w:val="none" w:sz="0" w:space="0" w:color="auto"/>
                        <w:bottom w:val="none" w:sz="0" w:space="0" w:color="auto"/>
                        <w:right w:val="none" w:sz="0" w:space="0" w:color="auto"/>
                      </w:divBdr>
                      <w:divsChild>
                        <w:div w:id="1064332430">
                          <w:marLeft w:val="0"/>
                          <w:marRight w:val="0"/>
                          <w:marTop w:val="0"/>
                          <w:marBottom w:val="0"/>
                          <w:divBdr>
                            <w:top w:val="none" w:sz="0" w:space="0" w:color="auto"/>
                            <w:left w:val="none" w:sz="0" w:space="0" w:color="auto"/>
                            <w:bottom w:val="none" w:sz="0" w:space="0" w:color="auto"/>
                            <w:right w:val="none" w:sz="0" w:space="0" w:color="auto"/>
                          </w:divBdr>
                        </w:div>
                      </w:divsChild>
                    </w:div>
                    <w:div w:id="12081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118">
      <w:bodyDiv w:val="1"/>
      <w:marLeft w:val="0"/>
      <w:marRight w:val="0"/>
      <w:marTop w:val="0"/>
      <w:marBottom w:val="0"/>
      <w:divBdr>
        <w:top w:val="none" w:sz="0" w:space="0" w:color="auto"/>
        <w:left w:val="none" w:sz="0" w:space="0" w:color="auto"/>
        <w:bottom w:val="none" w:sz="0" w:space="0" w:color="auto"/>
        <w:right w:val="none" w:sz="0" w:space="0" w:color="auto"/>
      </w:divBdr>
      <w:divsChild>
        <w:div w:id="868447587">
          <w:marLeft w:val="-225"/>
          <w:marRight w:val="-225"/>
          <w:marTop w:val="0"/>
          <w:marBottom w:val="0"/>
          <w:divBdr>
            <w:top w:val="none" w:sz="0" w:space="0" w:color="auto"/>
            <w:left w:val="none" w:sz="0" w:space="0" w:color="auto"/>
            <w:bottom w:val="none" w:sz="0" w:space="0" w:color="auto"/>
            <w:right w:val="none" w:sz="0" w:space="0" w:color="auto"/>
          </w:divBdr>
        </w:div>
        <w:div w:id="232083689">
          <w:marLeft w:val="-225"/>
          <w:marRight w:val="-225"/>
          <w:marTop w:val="0"/>
          <w:marBottom w:val="0"/>
          <w:divBdr>
            <w:top w:val="none" w:sz="0" w:space="0" w:color="auto"/>
            <w:left w:val="none" w:sz="0" w:space="0" w:color="auto"/>
            <w:bottom w:val="none" w:sz="0" w:space="0" w:color="auto"/>
            <w:right w:val="none" w:sz="0" w:space="0" w:color="auto"/>
          </w:divBdr>
          <w:divsChild>
            <w:div w:id="1683504603">
              <w:marLeft w:val="0"/>
              <w:marRight w:val="0"/>
              <w:marTop w:val="0"/>
              <w:marBottom w:val="0"/>
              <w:divBdr>
                <w:top w:val="none" w:sz="0" w:space="0" w:color="auto"/>
                <w:left w:val="none" w:sz="0" w:space="0" w:color="auto"/>
                <w:bottom w:val="none" w:sz="0" w:space="0" w:color="auto"/>
                <w:right w:val="none" w:sz="0" w:space="0" w:color="auto"/>
              </w:divBdr>
              <w:divsChild>
                <w:div w:id="1189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0557">
      <w:bodyDiv w:val="1"/>
      <w:marLeft w:val="0"/>
      <w:marRight w:val="0"/>
      <w:marTop w:val="0"/>
      <w:marBottom w:val="0"/>
      <w:divBdr>
        <w:top w:val="none" w:sz="0" w:space="0" w:color="auto"/>
        <w:left w:val="none" w:sz="0" w:space="0" w:color="auto"/>
        <w:bottom w:val="none" w:sz="0" w:space="0" w:color="auto"/>
        <w:right w:val="none" w:sz="0" w:space="0" w:color="auto"/>
      </w:divBdr>
      <w:divsChild>
        <w:div w:id="728765457">
          <w:marLeft w:val="0"/>
          <w:marRight w:val="0"/>
          <w:marTop w:val="0"/>
          <w:marBottom w:val="300"/>
          <w:divBdr>
            <w:top w:val="none" w:sz="0" w:space="0" w:color="auto"/>
            <w:left w:val="none" w:sz="0" w:space="0" w:color="auto"/>
            <w:bottom w:val="single" w:sz="6" w:space="15" w:color="E5E5E5"/>
            <w:right w:val="none" w:sz="0" w:space="0" w:color="auto"/>
          </w:divBdr>
        </w:div>
        <w:div w:id="1276474524">
          <w:marLeft w:val="0"/>
          <w:marRight w:val="0"/>
          <w:marTop w:val="0"/>
          <w:marBottom w:val="375"/>
          <w:divBdr>
            <w:top w:val="none" w:sz="0" w:space="0" w:color="auto"/>
            <w:left w:val="none" w:sz="0" w:space="0" w:color="auto"/>
            <w:bottom w:val="none" w:sz="0" w:space="0" w:color="auto"/>
            <w:right w:val="none" w:sz="0" w:space="0" w:color="auto"/>
          </w:divBdr>
        </w:div>
      </w:divsChild>
    </w:div>
    <w:div w:id="627006396">
      <w:bodyDiv w:val="1"/>
      <w:marLeft w:val="0"/>
      <w:marRight w:val="0"/>
      <w:marTop w:val="0"/>
      <w:marBottom w:val="0"/>
      <w:divBdr>
        <w:top w:val="none" w:sz="0" w:space="0" w:color="auto"/>
        <w:left w:val="none" w:sz="0" w:space="0" w:color="auto"/>
        <w:bottom w:val="none" w:sz="0" w:space="0" w:color="auto"/>
        <w:right w:val="none" w:sz="0" w:space="0" w:color="auto"/>
      </w:divBdr>
      <w:divsChild>
        <w:div w:id="335304068">
          <w:marLeft w:val="-225"/>
          <w:marRight w:val="-225"/>
          <w:marTop w:val="0"/>
          <w:marBottom w:val="0"/>
          <w:divBdr>
            <w:top w:val="none" w:sz="0" w:space="0" w:color="auto"/>
            <w:left w:val="none" w:sz="0" w:space="0" w:color="auto"/>
            <w:bottom w:val="none" w:sz="0" w:space="0" w:color="auto"/>
            <w:right w:val="none" w:sz="0" w:space="0" w:color="auto"/>
          </w:divBdr>
        </w:div>
        <w:div w:id="823204313">
          <w:marLeft w:val="-225"/>
          <w:marRight w:val="-225"/>
          <w:marTop w:val="0"/>
          <w:marBottom w:val="0"/>
          <w:divBdr>
            <w:top w:val="none" w:sz="0" w:space="0" w:color="auto"/>
            <w:left w:val="none" w:sz="0" w:space="0" w:color="auto"/>
            <w:bottom w:val="none" w:sz="0" w:space="0" w:color="auto"/>
            <w:right w:val="none" w:sz="0" w:space="0" w:color="auto"/>
          </w:divBdr>
          <w:divsChild>
            <w:div w:id="1062868304">
              <w:marLeft w:val="0"/>
              <w:marRight w:val="0"/>
              <w:marTop w:val="0"/>
              <w:marBottom w:val="0"/>
              <w:divBdr>
                <w:top w:val="none" w:sz="0" w:space="0" w:color="auto"/>
                <w:left w:val="none" w:sz="0" w:space="0" w:color="auto"/>
                <w:bottom w:val="none" w:sz="0" w:space="0" w:color="auto"/>
                <w:right w:val="none" w:sz="0" w:space="0" w:color="auto"/>
              </w:divBdr>
              <w:divsChild>
                <w:div w:id="322666484">
                  <w:marLeft w:val="0"/>
                  <w:marRight w:val="0"/>
                  <w:marTop w:val="0"/>
                  <w:marBottom w:val="0"/>
                  <w:divBdr>
                    <w:top w:val="none" w:sz="0" w:space="0" w:color="auto"/>
                    <w:left w:val="none" w:sz="0" w:space="0" w:color="auto"/>
                    <w:bottom w:val="none" w:sz="0" w:space="0" w:color="auto"/>
                    <w:right w:val="none" w:sz="0" w:space="0" w:color="auto"/>
                  </w:divBdr>
                </w:div>
                <w:div w:id="807667487">
                  <w:marLeft w:val="0"/>
                  <w:marRight w:val="0"/>
                  <w:marTop w:val="0"/>
                  <w:marBottom w:val="0"/>
                  <w:divBdr>
                    <w:top w:val="none" w:sz="0" w:space="0" w:color="auto"/>
                    <w:left w:val="none" w:sz="0" w:space="0" w:color="auto"/>
                    <w:bottom w:val="none" w:sz="0" w:space="0" w:color="auto"/>
                    <w:right w:val="none" w:sz="0" w:space="0" w:color="auto"/>
                  </w:divBdr>
                </w:div>
                <w:div w:id="1335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49517">
      <w:bodyDiv w:val="1"/>
      <w:marLeft w:val="0"/>
      <w:marRight w:val="0"/>
      <w:marTop w:val="0"/>
      <w:marBottom w:val="0"/>
      <w:divBdr>
        <w:top w:val="none" w:sz="0" w:space="0" w:color="auto"/>
        <w:left w:val="none" w:sz="0" w:space="0" w:color="auto"/>
        <w:bottom w:val="none" w:sz="0" w:space="0" w:color="auto"/>
        <w:right w:val="none" w:sz="0" w:space="0" w:color="auto"/>
      </w:divBdr>
      <w:divsChild>
        <w:div w:id="1217858508">
          <w:marLeft w:val="0"/>
          <w:marRight w:val="0"/>
          <w:marTop w:val="0"/>
          <w:marBottom w:val="0"/>
          <w:divBdr>
            <w:top w:val="none" w:sz="0" w:space="0" w:color="auto"/>
            <w:left w:val="none" w:sz="0" w:space="0" w:color="auto"/>
            <w:bottom w:val="none" w:sz="0" w:space="0" w:color="auto"/>
            <w:right w:val="none" w:sz="0" w:space="0" w:color="auto"/>
          </w:divBdr>
          <w:divsChild>
            <w:div w:id="243490697">
              <w:marLeft w:val="0"/>
              <w:marRight w:val="0"/>
              <w:marTop w:val="0"/>
              <w:marBottom w:val="0"/>
              <w:divBdr>
                <w:top w:val="none" w:sz="0" w:space="0" w:color="auto"/>
                <w:left w:val="none" w:sz="0" w:space="0" w:color="auto"/>
                <w:bottom w:val="none" w:sz="0" w:space="0" w:color="auto"/>
                <w:right w:val="none" w:sz="0" w:space="0" w:color="auto"/>
              </w:divBdr>
              <w:divsChild>
                <w:div w:id="1536625565">
                  <w:marLeft w:val="0"/>
                  <w:marRight w:val="0"/>
                  <w:marTop w:val="0"/>
                  <w:marBottom w:val="0"/>
                  <w:divBdr>
                    <w:top w:val="none" w:sz="0" w:space="0" w:color="auto"/>
                    <w:left w:val="none" w:sz="0" w:space="0" w:color="auto"/>
                    <w:bottom w:val="none" w:sz="0" w:space="0" w:color="auto"/>
                    <w:right w:val="none" w:sz="0" w:space="0" w:color="auto"/>
                  </w:divBdr>
                </w:div>
              </w:divsChild>
            </w:div>
            <w:div w:id="368801949">
              <w:marLeft w:val="0"/>
              <w:marRight w:val="0"/>
              <w:marTop w:val="0"/>
              <w:marBottom w:val="0"/>
              <w:divBdr>
                <w:top w:val="none" w:sz="0" w:space="0" w:color="auto"/>
                <w:left w:val="none" w:sz="0" w:space="0" w:color="auto"/>
                <w:bottom w:val="none" w:sz="0" w:space="0" w:color="auto"/>
                <w:right w:val="none" w:sz="0" w:space="0" w:color="auto"/>
              </w:divBdr>
            </w:div>
            <w:div w:id="483618704">
              <w:marLeft w:val="0"/>
              <w:marRight w:val="0"/>
              <w:marTop w:val="0"/>
              <w:marBottom w:val="0"/>
              <w:divBdr>
                <w:top w:val="none" w:sz="0" w:space="0" w:color="auto"/>
                <w:left w:val="none" w:sz="0" w:space="0" w:color="auto"/>
                <w:bottom w:val="none" w:sz="0" w:space="0" w:color="auto"/>
                <w:right w:val="none" w:sz="0" w:space="0" w:color="auto"/>
              </w:divBdr>
            </w:div>
            <w:div w:id="528564912">
              <w:marLeft w:val="0"/>
              <w:marRight w:val="150"/>
              <w:marTop w:val="0"/>
              <w:marBottom w:val="0"/>
              <w:divBdr>
                <w:top w:val="none" w:sz="0" w:space="0" w:color="auto"/>
                <w:left w:val="none" w:sz="0" w:space="0" w:color="auto"/>
                <w:bottom w:val="none" w:sz="0" w:space="0" w:color="auto"/>
                <w:right w:val="none" w:sz="0" w:space="0" w:color="auto"/>
              </w:divBdr>
            </w:div>
            <w:div w:id="1317952648">
              <w:marLeft w:val="0"/>
              <w:marRight w:val="0"/>
              <w:marTop w:val="0"/>
              <w:marBottom w:val="0"/>
              <w:divBdr>
                <w:top w:val="none" w:sz="0" w:space="0" w:color="auto"/>
                <w:left w:val="none" w:sz="0" w:space="0" w:color="auto"/>
                <w:bottom w:val="none" w:sz="0" w:space="0" w:color="auto"/>
                <w:right w:val="none" w:sz="0" w:space="0" w:color="auto"/>
              </w:divBdr>
              <w:divsChild>
                <w:div w:id="288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30544">
      <w:bodyDiv w:val="1"/>
      <w:marLeft w:val="0"/>
      <w:marRight w:val="0"/>
      <w:marTop w:val="0"/>
      <w:marBottom w:val="0"/>
      <w:divBdr>
        <w:top w:val="none" w:sz="0" w:space="0" w:color="auto"/>
        <w:left w:val="none" w:sz="0" w:space="0" w:color="auto"/>
        <w:bottom w:val="none" w:sz="0" w:space="0" w:color="auto"/>
        <w:right w:val="none" w:sz="0" w:space="0" w:color="auto"/>
      </w:divBdr>
      <w:divsChild>
        <w:div w:id="833379658">
          <w:marLeft w:val="-150"/>
          <w:marRight w:val="-150"/>
          <w:marTop w:val="0"/>
          <w:marBottom w:val="0"/>
          <w:divBdr>
            <w:top w:val="none" w:sz="0" w:space="0" w:color="auto"/>
            <w:left w:val="none" w:sz="0" w:space="0" w:color="auto"/>
            <w:bottom w:val="none" w:sz="0" w:space="0" w:color="auto"/>
            <w:right w:val="none" w:sz="0" w:space="0" w:color="auto"/>
          </w:divBdr>
          <w:divsChild>
            <w:div w:id="673268849">
              <w:marLeft w:val="0"/>
              <w:marRight w:val="0"/>
              <w:marTop w:val="0"/>
              <w:marBottom w:val="0"/>
              <w:divBdr>
                <w:top w:val="none" w:sz="0" w:space="0" w:color="auto"/>
                <w:left w:val="none" w:sz="0" w:space="0" w:color="auto"/>
                <w:bottom w:val="none" w:sz="0" w:space="0" w:color="auto"/>
                <w:right w:val="none" w:sz="0" w:space="0" w:color="auto"/>
              </w:divBdr>
              <w:divsChild>
                <w:div w:id="226917976">
                  <w:marLeft w:val="0"/>
                  <w:marRight w:val="0"/>
                  <w:marTop w:val="0"/>
                  <w:marBottom w:val="0"/>
                  <w:divBdr>
                    <w:top w:val="none" w:sz="0" w:space="0" w:color="auto"/>
                    <w:left w:val="none" w:sz="0" w:space="0" w:color="auto"/>
                    <w:bottom w:val="none" w:sz="0" w:space="0" w:color="auto"/>
                    <w:right w:val="none" w:sz="0" w:space="0" w:color="auto"/>
                  </w:divBdr>
                  <w:divsChild>
                    <w:div w:id="1082532113">
                      <w:marLeft w:val="0"/>
                      <w:marRight w:val="0"/>
                      <w:marTop w:val="0"/>
                      <w:marBottom w:val="0"/>
                      <w:divBdr>
                        <w:top w:val="none" w:sz="0" w:space="0" w:color="auto"/>
                        <w:left w:val="none" w:sz="0" w:space="0" w:color="auto"/>
                        <w:bottom w:val="none" w:sz="0" w:space="0" w:color="auto"/>
                        <w:right w:val="none" w:sz="0" w:space="0" w:color="auto"/>
                      </w:divBdr>
                    </w:div>
                  </w:divsChild>
                </w:div>
                <w:div w:id="519858678">
                  <w:marLeft w:val="0"/>
                  <w:marRight w:val="0"/>
                  <w:marTop w:val="0"/>
                  <w:marBottom w:val="0"/>
                  <w:divBdr>
                    <w:top w:val="none" w:sz="0" w:space="0" w:color="auto"/>
                    <w:left w:val="none" w:sz="0" w:space="0" w:color="auto"/>
                    <w:bottom w:val="none" w:sz="0" w:space="0" w:color="auto"/>
                    <w:right w:val="none" w:sz="0" w:space="0" w:color="auto"/>
                  </w:divBdr>
                  <w:divsChild>
                    <w:div w:id="429010261">
                      <w:marLeft w:val="0"/>
                      <w:marRight w:val="0"/>
                      <w:marTop w:val="0"/>
                      <w:marBottom w:val="0"/>
                      <w:divBdr>
                        <w:top w:val="none" w:sz="0" w:space="0" w:color="auto"/>
                        <w:left w:val="none" w:sz="0" w:space="0" w:color="auto"/>
                        <w:bottom w:val="none" w:sz="0" w:space="0" w:color="auto"/>
                        <w:right w:val="none" w:sz="0" w:space="0" w:color="auto"/>
                      </w:divBdr>
                    </w:div>
                    <w:div w:id="785808623">
                      <w:marLeft w:val="0"/>
                      <w:marRight w:val="0"/>
                      <w:marTop w:val="0"/>
                      <w:marBottom w:val="0"/>
                      <w:divBdr>
                        <w:top w:val="none" w:sz="0" w:space="0" w:color="auto"/>
                        <w:left w:val="none" w:sz="0" w:space="0" w:color="auto"/>
                        <w:bottom w:val="none" w:sz="0" w:space="0" w:color="auto"/>
                        <w:right w:val="none" w:sz="0" w:space="0" w:color="auto"/>
                      </w:divBdr>
                      <w:divsChild>
                        <w:div w:id="2856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99660">
      <w:bodyDiv w:val="1"/>
      <w:marLeft w:val="0"/>
      <w:marRight w:val="0"/>
      <w:marTop w:val="0"/>
      <w:marBottom w:val="0"/>
      <w:divBdr>
        <w:top w:val="none" w:sz="0" w:space="0" w:color="auto"/>
        <w:left w:val="none" w:sz="0" w:space="0" w:color="auto"/>
        <w:bottom w:val="none" w:sz="0" w:space="0" w:color="auto"/>
        <w:right w:val="none" w:sz="0" w:space="0" w:color="auto"/>
      </w:divBdr>
      <w:divsChild>
        <w:div w:id="1656956740">
          <w:marLeft w:val="-150"/>
          <w:marRight w:val="-150"/>
          <w:marTop w:val="0"/>
          <w:marBottom w:val="0"/>
          <w:divBdr>
            <w:top w:val="none" w:sz="0" w:space="0" w:color="auto"/>
            <w:left w:val="none" w:sz="0" w:space="0" w:color="auto"/>
            <w:bottom w:val="none" w:sz="0" w:space="0" w:color="auto"/>
            <w:right w:val="none" w:sz="0" w:space="0" w:color="auto"/>
          </w:divBdr>
          <w:divsChild>
            <w:div w:id="1743454788">
              <w:marLeft w:val="0"/>
              <w:marRight w:val="0"/>
              <w:marTop w:val="0"/>
              <w:marBottom w:val="0"/>
              <w:divBdr>
                <w:top w:val="none" w:sz="0" w:space="0" w:color="auto"/>
                <w:left w:val="none" w:sz="0" w:space="0" w:color="auto"/>
                <w:bottom w:val="none" w:sz="0" w:space="0" w:color="auto"/>
                <w:right w:val="none" w:sz="0" w:space="0" w:color="auto"/>
              </w:divBdr>
              <w:divsChild>
                <w:div w:id="1030183830">
                  <w:marLeft w:val="0"/>
                  <w:marRight w:val="0"/>
                  <w:marTop w:val="0"/>
                  <w:marBottom w:val="0"/>
                  <w:divBdr>
                    <w:top w:val="none" w:sz="0" w:space="0" w:color="auto"/>
                    <w:left w:val="none" w:sz="0" w:space="0" w:color="auto"/>
                    <w:bottom w:val="none" w:sz="0" w:space="0" w:color="auto"/>
                    <w:right w:val="none" w:sz="0" w:space="0" w:color="auto"/>
                  </w:divBdr>
                  <w:divsChild>
                    <w:div w:id="519509409">
                      <w:marLeft w:val="0"/>
                      <w:marRight w:val="0"/>
                      <w:marTop w:val="0"/>
                      <w:marBottom w:val="0"/>
                      <w:divBdr>
                        <w:top w:val="none" w:sz="0" w:space="0" w:color="auto"/>
                        <w:left w:val="none" w:sz="0" w:space="0" w:color="auto"/>
                        <w:bottom w:val="none" w:sz="0" w:space="0" w:color="auto"/>
                        <w:right w:val="none" w:sz="0" w:space="0" w:color="auto"/>
                      </w:divBdr>
                    </w:div>
                  </w:divsChild>
                </w:div>
                <w:div w:id="529612737">
                  <w:marLeft w:val="0"/>
                  <w:marRight w:val="0"/>
                  <w:marTop w:val="0"/>
                  <w:marBottom w:val="0"/>
                  <w:divBdr>
                    <w:top w:val="none" w:sz="0" w:space="0" w:color="auto"/>
                    <w:left w:val="none" w:sz="0" w:space="0" w:color="auto"/>
                    <w:bottom w:val="none" w:sz="0" w:space="0" w:color="auto"/>
                    <w:right w:val="none" w:sz="0" w:space="0" w:color="auto"/>
                  </w:divBdr>
                  <w:divsChild>
                    <w:div w:id="9937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183">
          <w:marLeft w:val="-150"/>
          <w:marRight w:val="-150"/>
          <w:marTop w:val="0"/>
          <w:marBottom w:val="0"/>
          <w:divBdr>
            <w:top w:val="none" w:sz="0" w:space="0" w:color="auto"/>
            <w:left w:val="none" w:sz="0" w:space="0" w:color="auto"/>
            <w:bottom w:val="none" w:sz="0" w:space="0" w:color="auto"/>
            <w:right w:val="none" w:sz="0" w:space="0" w:color="auto"/>
          </w:divBdr>
          <w:divsChild>
            <w:div w:id="369427583">
              <w:marLeft w:val="0"/>
              <w:marRight w:val="0"/>
              <w:marTop w:val="0"/>
              <w:marBottom w:val="0"/>
              <w:divBdr>
                <w:top w:val="none" w:sz="0" w:space="0" w:color="auto"/>
                <w:left w:val="none" w:sz="0" w:space="0" w:color="auto"/>
                <w:bottom w:val="none" w:sz="0" w:space="0" w:color="auto"/>
                <w:right w:val="none" w:sz="0" w:space="0" w:color="auto"/>
              </w:divBdr>
              <w:divsChild>
                <w:div w:id="2086876097">
                  <w:marLeft w:val="0"/>
                  <w:marRight w:val="0"/>
                  <w:marTop w:val="0"/>
                  <w:marBottom w:val="0"/>
                  <w:divBdr>
                    <w:top w:val="none" w:sz="0" w:space="0" w:color="auto"/>
                    <w:left w:val="none" w:sz="0" w:space="0" w:color="auto"/>
                    <w:bottom w:val="none" w:sz="0" w:space="0" w:color="auto"/>
                    <w:right w:val="none" w:sz="0" w:space="0" w:color="auto"/>
                  </w:divBdr>
                  <w:divsChild>
                    <w:div w:id="1588539146">
                      <w:marLeft w:val="0"/>
                      <w:marRight w:val="0"/>
                      <w:marTop w:val="0"/>
                      <w:marBottom w:val="0"/>
                      <w:divBdr>
                        <w:top w:val="none" w:sz="0" w:space="0" w:color="auto"/>
                        <w:left w:val="none" w:sz="0" w:space="0" w:color="auto"/>
                        <w:bottom w:val="none" w:sz="0" w:space="0" w:color="auto"/>
                        <w:right w:val="none" w:sz="0" w:space="0" w:color="auto"/>
                      </w:divBdr>
                    </w:div>
                    <w:div w:id="1734429848">
                      <w:marLeft w:val="0"/>
                      <w:marRight w:val="0"/>
                      <w:marTop w:val="0"/>
                      <w:marBottom w:val="0"/>
                      <w:divBdr>
                        <w:top w:val="none" w:sz="0" w:space="0" w:color="auto"/>
                        <w:left w:val="none" w:sz="0" w:space="0" w:color="auto"/>
                        <w:bottom w:val="none" w:sz="0" w:space="0" w:color="auto"/>
                        <w:right w:val="none" w:sz="0" w:space="0" w:color="auto"/>
                      </w:divBdr>
                      <w:divsChild>
                        <w:div w:id="1092970559">
                          <w:marLeft w:val="0"/>
                          <w:marRight w:val="0"/>
                          <w:marTop w:val="0"/>
                          <w:marBottom w:val="0"/>
                          <w:divBdr>
                            <w:top w:val="none" w:sz="0" w:space="0" w:color="auto"/>
                            <w:left w:val="none" w:sz="0" w:space="0" w:color="auto"/>
                            <w:bottom w:val="none" w:sz="0" w:space="0" w:color="auto"/>
                            <w:right w:val="none" w:sz="0" w:space="0" w:color="auto"/>
                          </w:divBdr>
                          <w:divsChild>
                            <w:div w:id="784008206">
                              <w:marLeft w:val="0"/>
                              <w:marRight w:val="0"/>
                              <w:marTop w:val="0"/>
                              <w:marBottom w:val="0"/>
                              <w:divBdr>
                                <w:top w:val="none" w:sz="0" w:space="0" w:color="auto"/>
                                <w:left w:val="none" w:sz="0" w:space="0" w:color="auto"/>
                                <w:bottom w:val="none" w:sz="0" w:space="0" w:color="auto"/>
                                <w:right w:val="none" w:sz="0" w:space="0" w:color="auto"/>
                              </w:divBdr>
                            </w:div>
                            <w:div w:id="1778865656">
                              <w:marLeft w:val="0"/>
                              <w:marRight w:val="0"/>
                              <w:marTop w:val="0"/>
                              <w:marBottom w:val="0"/>
                              <w:divBdr>
                                <w:top w:val="none" w:sz="0" w:space="0" w:color="auto"/>
                                <w:left w:val="none" w:sz="0" w:space="0" w:color="auto"/>
                                <w:bottom w:val="none" w:sz="0" w:space="0" w:color="auto"/>
                                <w:right w:val="none" w:sz="0" w:space="0" w:color="auto"/>
                              </w:divBdr>
                            </w:div>
                            <w:div w:id="915363229">
                              <w:marLeft w:val="0"/>
                              <w:marRight w:val="0"/>
                              <w:marTop w:val="0"/>
                              <w:marBottom w:val="0"/>
                              <w:divBdr>
                                <w:top w:val="none" w:sz="0" w:space="0" w:color="auto"/>
                                <w:left w:val="none" w:sz="0" w:space="0" w:color="auto"/>
                                <w:bottom w:val="none" w:sz="0" w:space="0" w:color="auto"/>
                                <w:right w:val="none" w:sz="0" w:space="0" w:color="auto"/>
                              </w:divBdr>
                            </w:div>
                            <w:div w:id="1689404369">
                              <w:marLeft w:val="0"/>
                              <w:marRight w:val="0"/>
                              <w:marTop w:val="0"/>
                              <w:marBottom w:val="0"/>
                              <w:divBdr>
                                <w:top w:val="none" w:sz="0" w:space="0" w:color="auto"/>
                                <w:left w:val="none" w:sz="0" w:space="0" w:color="auto"/>
                                <w:bottom w:val="none" w:sz="0" w:space="0" w:color="auto"/>
                                <w:right w:val="none" w:sz="0" w:space="0" w:color="auto"/>
                              </w:divBdr>
                            </w:div>
                            <w:div w:id="2046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95671">
              <w:marLeft w:val="0"/>
              <w:marRight w:val="0"/>
              <w:marTop w:val="0"/>
              <w:marBottom w:val="0"/>
              <w:divBdr>
                <w:top w:val="none" w:sz="0" w:space="0" w:color="auto"/>
                <w:left w:val="none" w:sz="0" w:space="0" w:color="auto"/>
                <w:bottom w:val="none" w:sz="0" w:space="0" w:color="auto"/>
                <w:right w:val="none" w:sz="0" w:space="0" w:color="auto"/>
              </w:divBdr>
              <w:divsChild>
                <w:div w:id="1797790310">
                  <w:marLeft w:val="0"/>
                  <w:marRight w:val="0"/>
                  <w:marTop w:val="0"/>
                  <w:marBottom w:val="0"/>
                  <w:divBdr>
                    <w:top w:val="none" w:sz="0" w:space="0" w:color="auto"/>
                    <w:left w:val="none" w:sz="0" w:space="0" w:color="auto"/>
                    <w:bottom w:val="none" w:sz="0" w:space="0" w:color="auto"/>
                    <w:right w:val="none" w:sz="0" w:space="0" w:color="auto"/>
                  </w:divBdr>
                  <w:divsChild>
                    <w:div w:id="1970630141">
                      <w:marLeft w:val="0"/>
                      <w:marRight w:val="0"/>
                      <w:marTop w:val="0"/>
                      <w:marBottom w:val="0"/>
                      <w:divBdr>
                        <w:top w:val="none" w:sz="0" w:space="0" w:color="auto"/>
                        <w:left w:val="none" w:sz="0" w:space="0" w:color="auto"/>
                        <w:bottom w:val="none" w:sz="0" w:space="0" w:color="auto"/>
                        <w:right w:val="none" w:sz="0" w:space="0" w:color="auto"/>
                      </w:divBdr>
                      <w:divsChild>
                        <w:div w:id="417603823">
                          <w:marLeft w:val="0"/>
                          <w:marRight w:val="0"/>
                          <w:marTop w:val="0"/>
                          <w:marBottom w:val="0"/>
                          <w:divBdr>
                            <w:top w:val="none" w:sz="0" w:space="0" w:color="auto"/>
                            <w:left w:val="none" w:sz="0" w:space="0" w:color="auto"/>
                            <w:bottom w:val="none" w:sz="0" w:space="0" w:color="auto"/>
                            <w:right w:val="none" w:sz="0" w:space="0" w:color="auto"/>
                          </w:divBdr>
                        </w:div>
                      </w:divsChild>
                    </w:div>
                    <w:div w:id="13941574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27320069">
      <w:bodyDiv w:val="1"/>
      <w:marLeft w:val="0"/>
      <w:marRight w:val="0"/>
      <w:marTop w:val="0"/>
      <w:marBottom w:val="0"/>
      <w:divBdr>
        <w:top w:val="none" w:sz="0" w:space="0" w:color="auto"/>
        <w:left w:val="none" w:sz="0" w:space="0" w:color="auto"/>
        <w:bottom w:val="none" w:sz="0" w:space="0" w:color="auto"/>
        <w:right w:val="none" w:sz="0" w:space="0" w:color="auto"/>
      </w:divBdr>
      <w:divsChild>
        <w:div w:id="460344348">
          <w:marLeft w:val="0"/>
          <w:marRight w:val="0"/>
          <w:marTop w:val="0"/>
          <w:marBottom w:val="0"/>
          <w:divBdr>
            <w:top w:val="none" w:sz="0" w:space="0" w:color="auto"/>
            <w:left w:val="none" w:sz="0" w:space="0" w:color="auto"/>
            <w:bottom w:val="none" w:sz="0" w:space="0" w:color="auto"/>
            <w:right w:val="none" w:sz="0" w:space="0" w:color="auto"/>
          </w:divBdr>
          <w:divsChild>
            <w:div w:id="88239539">
              <w:marLeft w:val="0"/>
              <w:marRight w:val="0"/>
              <w:marTop w:val="0"/>
              <w:marBottom w:val="225"/>
              <w:divBdr>
                <w:top w:val="none" w:sz="0" w:space="0" w:color="auto"/>
                <w:left w:val="none" w:sz="0" w:space="0" w:color="auto"/>
                <w:bottom w:val="none" w:sz="0" w:space="0" w:color="auto"/>
                <w:right w:val="none" w:sz="0" w:space="0" w:color="auto"/>
              </w:divBdr>
            </w:div>
            <w:div w:id="637145927">
              <w:marLeft w:val="0"/>
              <w:marRight w:val="0"/>
              <w:marTop w:val="0"/>
              <w:marBottom w:val="240"/>
              <w:divBdr>
                <w:top w:val="none" w:sz="0" w:space="0" w:color="auto"/>
                <w:left w:val="none" w:sz="0" w:space="0" w:color="auto"/>
                <w:bottom w:val="none" w:sz="0" w:space="0" w:color="auto"/>
                <w:right w:val="none" w:sz="0" w:space="0" w:color="auto"/>
              </w:divBdr>
              <w:divsChild>
                <w:div w:id="733626383">
                  <w:marLeft w:val="60"/>
                  <w:marRight w:val="0"/>
                  <w:marTop w:val="0"/>
                  <w:marBottom w:val="0"/>
                  <w:divBdr>
                    <w:top w:val="none" w:sz="0" w:space="0" w:color="auto"/>
                    <w:left w:val="none" w:sz="0" w:space="0" w:color="auto"/>
                    <w:bottom w:val="none" w:sz="0" w:space="0" w:color="auto"/>
                    <w:right w:val="none" w:sz="0" w:space="0" w:color="auto"/>
                  </w:divBdr>
                </w:div>
                <w:div w:id="9614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7293">
          <w:marLeft w:val="0"/>
          <w:marRight w:val="0"/>
          <w:marTop w:val="315"/>
          <w:marBottom w:val="0"/>
          <w:divBdr>
            <w:top w:val="none" w:sz="0" w:space="0" w:color="auto"/>
            <w:left w:val="none" w:sz="0" w:space="0" w:color="auto"/>
            <w:bottom w:val="none" w:sz="0" w:space="0" w:color="auto"/>
            <w:right w:val="none" w:sz="0" w:space="0" w:color="auto"/>
          </w:divBdr>
          <w:divsChild>
            <w:div w:id="76560943">
              <w:marLeft w:val="0"/>
              <w:marRight w:val="0"/>
              <w:marTop w:val="0"/>
              <w:marBottom w:val="0"/>
              <w:divBdr>
                <w:top w:val="none" w:sz="0" w:space="0" w:color="auto"/>
                <w:left w:val="none" w:sz="0" w:space="0" w:color="auto"/>
                <w:bottom w:val="none" w:sz="0" w:space="0" w:color="auto"/>
                <w:right w:val="none" w:sz="0" w:space="0" w:color="auto"/>
              </w:divBdr>
            </w:div>
          </w:divsChild>
        </w:div>
        <w:div w:id="1415664619">
          <w:marLeft w:val="0"/>
          <w:marRight w:val="0"/>
          <w:marTop w:val="0"/>
          <w:marBottom w:val="315"/>
          <w:divBdr>
            <w:top w:val="none" w:sz="0" w:space="0" w:color="auto"/>
            <w:left w:val="none" w:sz="0" w:space="0" w:color="auto"/>
            <w:bottom w:val="none" w:sz="0" w:space="0" w:color="auto"/>
            <w:right w:val="none" w:sz="0" w:space="0" w:color="auto"/>
          </w:divBdr>
        </w:div>
      </w:divsChild>
    </w:div>
    <w:div w:id="627785818">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
        <w:div w:id="1023944611">
          <w:marLeft w:val="0"/>
          <w:marRight w:val="0"/>
          <w:marTop w:val="0"/>
          <w:marBottom w:val="0"/>
          <w:divBdr>
            <w:top w:val="none" w:sz="0" w:space="0" w:color="auto"/>
            <w:left w:val="none" w:sz="0" w:space="0" w:color="auto"/>
            <w:bottom w:val="none" w:sz="0" w:space="0" w:color="auto"/>
            <w:right w:val="none" w:sz="0" w:space="0" w:color="auto"/>
          </w:divBdr>
        </w:div>
      </w:divsChild>
    </w:div>
    <w:div w:id="627787392">
      <w:bodyDiv w:val="1"/>
      <w:marLeft w:val="0"/>
      <w:marRight w:val="0"/>
      <w:marTop w:val="0"/>
      <w:marBottom w:val="0"/>
      <w:divBdr>
        <w:top w:val="none" w:sz="0" w:space="0" w:color="auto"/>
        <w:left w:val="none" w:sz="0" w:space="0" w:color="auto"/>
        <w:bottom w:val="none" w:sz="0" w:space="0" w:color="auto"/>
        <w:right w:val="none" w:sz="0" w:space="0" w:color="auto"/>
      </w:divBdr>
      <w:divsChild>
        <w:div w:id="1581719096">
          <w:marLeft w:val="0"/>
          <w:marRight w:val="0"/>
          <w:marTop w:val="0"/>
          <w:marBottom w:val="344"/>
          <w:divBdr>
            <w:top w:val="none" w:sz="0" w:space="0" w:color="auto"/>
            <w:left w:val="none" w:sz="0" w:space="0" w:color="auto"/>
            <w:bottom w:val="none" w:sz="0" w:space="0" w:color="auto"/>
            <w:right w:val="none" w:sz="0" w:space="0" w:color="auto"/>
          </w:divBdr>
        </w:div>
      </w:divsChild>
    </w:div>
    <w:div w:id="629167569">
      <w:bodyDiv w:val="1"/>
      <w:marLeft w:val="0"/>
      <w:marRight w:val="0"/>
      <w:marTop w:val="0"/>
      <w:marBottom w:val="0"/>
      <w:divBdr>
        <w:top w:val="none" w:sz="0" w:space="0" w:color="auto"/>
        <w:left w:val="none" w:sz="0" w:space="0" w:color="auto"/>
        <w:bottom w:val="none" w:sz="0" w:space="0" w:color="auto"/>
        <w:right w:val="none" w:sz="0" w:space="0" w:color="auto"/>
      </w:divBdr>
      <w:divsChild>
        <w:div w:id="269897734">
          <w:marLeft w:val="-225"/>
          <w:marRight w:val="-225"/>
          <w:marTop w:val="0"/>
          <w:marBottom w:val="0"/>
          <w:divBdr>
            <w:top w:val="none" w:sz="0" w:space="0" w:color="auto"/>
            <w:left w:val="none" w:sz="0" w:space="0" w:color="auto"/>
            <w:bottom w:val="none" w:sz="0" w:space="0" w:color="auto"/>
            <w:right w:val="none" w:sz="0" w:space="0" w:color="auto"/>
          </w:divBdr>
          <w:divsChild>
            <w:div w:id="1786919800">
              <w:marLeft w:val="0"/>
              <w:marRight w:val="0"/>
              <w:marTop w:val="0"/>
              <w:marBottom w:val="0"/>
              <w:divBdr>
                <w:top w:val="none" w:sz="0" w:space="0" w:color="auto"/>
                <w:left w:val="none" w:sz="0" w:space="0" w:color="auto"/>
                <w:bottom w:val="none" w:sz="0" w:space="0" w:color="auto"/>
                <w:right w:val="none" w:sz="0" w:space="0" w:color="auto"/>
              </w:divBdr>
              <w:divsChild>
                <w:div w:id="396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6057">
          <w:marLeft w:val="-225"/>
          <w:marRight w:val="-225"/>
          <w:marTop w:val="0"/>
          <w:marBottom w:val="0"/>
          <w:divBdr>
            <w:top w:val="none" w:sz="0" w:space="0" w:color="auto"/>
            <w:left w:val="none" w:sz="0" w:space="0" w:color="auto"/>
            <w:bottom w:val="none" w:sz="0" w:space="0" w:color="auto"/>
            <w:right w:val="none" w:sz="0" w:space="0" w:color="auto"/>
          </w:divBdr>
        </w:div>
      </w:divsChild>
    </w:div>
    <w:div w:id="629437695">
      <w:bodyDiv w:val="1"/>
      <w:marLeft w:val="0"/>
      <w:marRight w:val="0"/>
      <w:marTop w:val="0"/>
      <w:marBottom w:val="0"/>
      <w:divBdr>
        <w:top w:val="none" w:sz="0" w:space="0" w:color="auto"/>
        <w:left w:val="none" w:sz="0" w:space="0" w:color="auto"/>
        <w:bottom w:val="none" w:sz="0" w:space="0" w:color="auto"/>
        <w:right w:val="none" w:sz="0" w:space="0" w:color="auto"/>
      </w:divBdr>
      <w:divsChild>
        <w:div w:id="122500271">
          <w:marLeft w:val="0"/>
          <w:marRight w:val="0"/>
          <w:marTop w:val="315"/>
          <w:marBottom w:val="0"/>
          <w:divBdr>
            <w:top w:val="none" w:sz="0" w:space="0" w:color="auto"/>
            <w:left w:val="none" w:sz="0" w:space="0" w:color="auto"/>
            <w:bottom w:val="none" w:sz="0" w:space="0" w:color="auto"/>
            <w:right w:val="none" w:sz="0" w:space="0" w:color="auto"/>
          </w:divBdr>
          <w:divsChild>
            <w:div w:id="178551029">
              <w:marLeft w:val="0"/>
              <w:marRight w:val="0"/>
              <w:marTop w:val="0"/>
              <w:marBottom w:val="0"/>
              <w:divBdr>
                <w:top w:val="none" w:sz="0" w:space="0" w:color="auto"/>
                <w:left w:val="none" w:sz="0" w:space="0" w:color="auto"/>
                <w:bottom w:val="none" w:sz="0" w:space="0" w:color="auto"/>
                <w:right w:val="none" w:sz="0" w:space="0" w:color="auto"/>
              </w:divBdr>
            </w:div>
          </w:divsChild>
        </w:div>
        <w:div w:id="1110705189">
          <w:marLeft w:val="0"/>
          <w:marRight w:val="0"/>
          <w:marTop w:val="0"/>
          <w:marBottom w:val="315"/>
          <w:divBdr>
            <w:top w:val="none" w:sz="0" w:space="0" w:color="auto"/>
            <w:left w:val="none" w:sz="0" w:space="0" w:color="auto"/>
            <w:bottom w:val="none" w:sz="0" w:space="0" w:color="auto"/>
            <w:right w:val="none" w:sz="0" w:space="0" w:color="auto"/>
          </w:divBdr>
          <w:divsChild>
            <w:div w:id="427964528">
              <w:marLeft w:val="0"/>
              <w:marRight w:val="0"/>
              <w:marTop w:val="0"/>
              <w:marBottom w:val="0"/>
              <w:divBdr>
                <w:top w:val="none" w:sz="0" w:space="0" w:color="auto"/>
                <w:left w:val="none" w:sz="0" w:space="0" w:color="auto"/>
                <w:bottom w:val="none" w:sz="0" w:space="0" w:color="auto"/>
                <w:right w:val="none" w:sz="0" w:space="0" w:color="auto"/>
              </w:divBdr>
              <w:divsChild>
                <w:div w:id="264457697">
                  <w:marLeft w:val="180"/>
                  <w:marRight w:val="0"/>
                  <w:marTop w:val="0"/>
                  <w:marBottom w:val="0"/>
                  <w:divBdr>
                    <w:top w:val="none" w:sz="0" w:space="0" w:color="auto"/>
                    <w:left w:val="none" w:sz="0" w:space="0" w:color="auto"/>
                    <w:bottom w:val="none" w:sz="0" w:space="0" w:color="auto"/>
                    <w:right w:val="none" w:sz="0" w:space="0" w:color="auto"/>
                  </w:divBdr>
                </w:div>
                <w:div w:id="311327688">
                  <w:marLeft w:val="180"/>
                  <w:marRight w:val="0"/>
                  <w:marTop w:val="0"/>
                  <w:marBottom w:val="0"/>
                  <w:divBdr>
                    <w:top w:val="none" w:sz="0" w:space="0" w:color="auto"/>
                    <w:left w:val="none" w:sz="0" w:space="0" w:color="auto"/>
                    <w:bottom w:val="none" w:sz="0" w:space="0" w:color="auto"/>
                    <w:right w:val="none" w:sz="0" w:space="0" w:color="auto"/>
                  </w:divBdr>
                </w:div>
                <w:div w:id="353649489">
                  <w:marLeft w:val="180"/>
                  <w:marRight w:val="0"/>
                  <w:marTop w:val="0"/>
                  <w:marBottom w:val="0"/>
                  <w:divBdr>
                    <w:top w:val="none" w:sz="0" w:space="0" w:color="auto"/>
                    <w:left w:val="none" w:sz="0" w:space="0" w:color="auto"/>
                    <w:bottom w:val="none" w:sz="0" w:space="0" w:color="auto"/>
                    <w:right w:val="none" w:sz="0" w:space="0" w:color="auto"/>
                  </w:divBdr>
                </w:div>
                <w:div w:id="578321463">
                  <w:marLeft w:val="180"/>
                  <w:marRight w:val="0"/>
                  <w:marTop w:val="0"/>
                  <w:marBottom w:val="0"/>
                  <w:divBdr>
                    <w:top w:val="none" w:sz="0" w:space="0" w:color="auto"/>
                    <w:left w:val="none" w:sz="0" w:space="0" w:color="auto"/>
                    <w:bottom w:val="none" w:sz="0" w:space="0" w:color="auto"/>
                    <w:right w:val="none" w:sz="0" w:space="0" w:color="auto"/>
                  </w:divBdr>
                </w:div>
                <w:div w:id="734544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9468418">
          <w:marLeft w:val="0"/>
          <w:marRight w:val="0"/>
          <w:marTop w:val="0"/>
          <w:marBottom w:val="0"/>
          <w:divBdr>
            <w:top w:val="none" w:sz="0" w:space="0" w:color="auto"/>
            <w:left w:val="none" w:sz="0" w:space="0" w:color="auto"/>
            <w:bottom w:val="none" w:sz="0" w:space="0" w:color="auto"/>
            <w:right w:val="none" w:sz="0" w:space="0" w:color="auto"/>
          </w:divBdr>
          <w:divsChild>
            <w:div w:id="1284655922">
              <w:marLeft w:val="0"/>
              <w:marRight w:val="0"/>
              <w:marTop w:val="0"/>
              <w:marBottom w:val="240"/>
              <w:divBdr>
                <w:top w:val="none" w:sz="0" w:space="0" w:color="auto"/>
                <w:left w:val="none" w:sz="0" w:space="0" w:color="auto"/>
                <w:bottom w:val="none" w:sz="0" w:space="0" w:color="auto"/>
                <w:right w:val="none" w:sz="0" w:space="0" w:color="auto"/>
              </w:divBdr>
              <w:divsChild>
                <w:div w:id="66733993">
                  <w:marLeft w:val="60"/>
                  <w:marRight w:val="0"/>
                  <w:marTop w:val="0"/>
                  <w:marBottom w:val="0"/>
                  <w:divBdr>
                    <w:top w:val="none" w:sz="0" w:space="0" w:color="auto"/>
                    <w:left w:val="none" w:sz="0" w:space="0" w:color="auto"/>
                    <w:bottom w:val="none" w:sz="0" w:space="0" w:color="auto"/>
                    <w:right w:val="none" w:sz="0" w:space="0" w:color="auto"/>
                  </w:divBdr>
                </w:div>
                <w:div w:id="651518476">
                  <w:marLeft w:val="0"/>
                  <w:marRight w:val="0"/>
                  <w:marTop w:val="0"/>
                  <w:marBottom w:val="0"/>
                  <w:divBdr>
                    <w:top w:val="none" w:sz="0" w:space="0" w:color="auto"/>
                    <w:left w:val="none" w:sz="0" w:space="0" w:color="auto"/>
                    <w:bottom w:val="none" w:sz="0" w:space="0" w:color="auto"/>
                    <w:right w:val="none" w:sz="0" w:space="0" w:color="auto"/>
                  </w:divBdr>
                </w:div>
              </w:divsChild>
            </w:div>
            <w:div w:id="13773169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0328724">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sChild>
        <w:div w:id="554198100">
          <w:marLeft w:val="0"/>
          <w:marRight w:val="0"/>
          <w:marTop w:val="0"/>
          <w:marBottom w:val="0"/>
          <w:divBdr>
            <w:top w:val="none" w:sz="0" w:space="0" w:color="auto"/>
            <w:left w:val="none" w:sz="0" w:space="0" w:color="auto"/>
            <w:bottom w:val="none" w:sz="0" w:space="0" w:color="auto"/>
            <w:right w:val="none" w:sz="0" w:space="0" w:color="auto"/>
          </w:divBdr>
        </w:div>
        <w:div w:id="425031389">
          <w:marLeft w:val="0"/>
          <w:marRight w:val="0"/>
          <w:marTop w:val="0"/>
          <w:marBottom w:val="360"/>
          <w:divBdr>
            <w:top w:val="none" w:sz="0" w:space="0" w:color="auto"/>
            <w:left w:val="none" w:sz="0" w:space="0" w:color="auto"/>
            <w:bottom w:val="none" w:sz="0" w:space="0" w:color="auto"/>
            <w:right w:val="none" w:sz="0" w:space="0" w:color="auto"/>
          </w:divBdr>
        </w:div>
        <w:div w:id="796682075">
          <w:marLeft w:val="0"/>
          <w:marRight w:val="0"/>
          <w:marTop w:val="360"/>
          <w:marBottom w:val="360"/>
          <w:divBdr>
            <w:top w:val="none" w:sz="0" w:space="0" w:color="auto"/>
            <w:left w:val="none" w:sz="0" w:space="0" w:color="auto"/>
            <w:bottom w:val="none" w:sz="0" w:space="0" w:color="auto"/>
            <w:right w:val="none" w:sz="0" w:space="0" w:color="auto"/>
          </w:divBdr>
        </w:div>
        <w:div w:id="331834025">
          <w:marLeft w:val="0"/>
          <w:marRight w:val="0"/>
          <w:marTop w:val="720"/>
          <w:marBottom w:val="360"/>
          <w:divBdr>
            <w:top w:val="none" w:sz="0" w:space="0" w:color="auto"/>
            <w:left w:val="none" w:sz="0" w:space="0" w:color="auto"/>
            <w:bottom w:val="none" w:sz="0" w:space="0" w:color="auto"/>
            <w:right w:val="none" w:sz="0" w:space="0" w:color="auto"/>
          </w:divBdr>
        </w:div>
      </w:divsChild>
    </w:div>
    <w:div w:id="630750267">
      <w:bodyDiv w:val="1"/>
      <w:marLeft w:val="0"/>
      <w:marRight w:val="0"/>
      <w:marTop w:val="0"/>
      <w:marBottom w:val="0"/>
      <w:divBdr>
        <w:top w:val="none" w:sz="0" w:space="0" w:color="auto"/>
        <w:left w:val="none" w:sz="0" w:space="0" w:color="auto"/>
        <w:bottom w:val="none" w:sz="0" w:space="0" w:color="auto"/>
        <w:right w:val="none" w:sz="0" w:space="0" w:color="auto"/>
      </w:divBdr>
      <w:divsChild>
        <w:div w:id="81222604">
          <w:marLeft w:val="0"/>
          <w:marRight w:val="0"/>
          <w:marTop w:val="0"/>
          <w:marBottom w:val="0"/>
          <w:divBdr>
            <w:top w:val="none" w:sz="0" w:space="0" w:color="auto"/>
            <w:left w:val="none" w:sz="0" w:space="0" w:color="auto"/>
            <w:bottom w:val="none" w:sz="0" w:space="0" w:color="auto"/>
            <w:right w:val="none" w:sz="0" w:space="0" w:color="auto"/>
          </w:divBdr>
        </w:div>
      </w:divsChild>
    </w:div>
    <w:div w:id="631137021">
      <w:bodyDiv w:val="1"/>
      <w:marLeft w:val="0"/>
      <w:marRight w:val="0"/>
      <w:marTop w:val="0"/>
      <w:marBottom w:val="0"/>
      <w:divBdr>
        <w:top w:val="none" w:sz="0" w:space="0" w:color="auto"/>
        <w:left w:val="none" w:sz="0" w:space="0" w:color="auto"/>
        <w:bottom w:val="none" w:sz="0" w:space="0" w:color="auto"/>
        <w:right w:val="none" w:sz="0" w:space="0" w:color="auto"/>
      </w:divBdr>
      <w:divsChild>
        <w:div w:id="819418346">
          <w:marLeft w:val="-150"/>
          <w:marRight w:val="-150"/>
          <w:marTop w:val="0"/>
          <w:marBottom w:val="0"/>
          <w:divBdr>
            <w:top w:val="none" w:sz="0" w:space="0" w:color="auto"/>
            <w:left w:val="none" w:sz="0" w:space="0" w:color="auto"/>
            <w:bottom w:val="none" w:sz="0" w:space="0" w:color="auto"/>
            <w:right w:val="none" w:sz="0" w:space="0" w:color="auto"/>
          </w:divBdr>
          <w:divsChild>
            <w:div w:id="637540191">
              <w:marLeft w:val="0"/>
              <w:marRight w:val="0"/>
              <w:marTop w:val="0"/>
              <w:marBottom w:val="0"/>
              <w:divBdr>
                <w:top w:val="none" w:sz="0" w:space="0" w:color="auto"/>
                <w:left w:val="none" w:sz="0" w:space="0" w:color="auto"/>
                <w:bottom w:val="none" w:sz="0" w:space="0" w:color="auto"/>
                <w:right w:val="none" w:sz="0" w:space="0" w:color="auto"/>
              </w:divBdr>
              <w:divsChild>
                <w:div w:id="189613482">
                  <w:marLeft w:val="0"/>
                  <w:marRight w:val="0"/>
                  <w:marTop w:val="0"/>
                  <w:marBottom w:val="0"/>
                  <w:divBdr>
                    <w:top w:val="none" w:sz="0" w:space="0" w:color="auto"/>
                    <w:left w:val="none" w:sz="0" w:space="0" w:color="auto"/>
                    <w:bottom w:val="none" w:sz="0" w:space="0" w:color="auto"/>
                    <w:right w:val="none" w:sz="0" w:space="0" w:color="auto"/>
                  </w:divBdr>
                  <w:divsChild>
                    <w:div w:id="368191656">
                      <w:marLeft w:val="0"/>
                      <w:marRight w:val="0"/>
                      <w:marTop w:val="0"/>
                      <w:marBottom w:val="0"/>
                      <w:divBdr>
                        <w:top w:val="none" w:sz="0" w:space="0" w:color="auto"/>
                        <w:left w:val="none" w:sz="0" w:space="0" w:color="auto"/>
                        <w:bottom w:val="none" w:sz="0" w:space="0" w:color="auto"/>
                        <w:right w:val="none" w:sz="0" w:space="0" w:color="auto"/>
                      </w:divBdr>
                      <w:divsChild>
                        <w:div w:id="878667196">
                          <w:marLeft w:val="0"/>
                          <w:marRight w:val="0"/>
                          <w:marTop w:val="0"/>
                          <w:marBottom w:val="0"/>
                          <w:divBdr>
                            <w:top w:val="none" w:sz="0" w:space="0" w:color="auto"/>
                            <w:left w:val="none" w:sz="0" w:space="0" w:color="auto"/>
                            <w:bottom w:val="none" w:sz="0" w:space="0" w:color="auto"/>
                            <w:right w:val="none" w:sz="0" w:space="0" w:color="auto"/>
                          </w:divBdr>
                        </w:div>
                      </w:divsChild>
                    </w:div>
                    <w:div w:id="11283540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0875099">
          <w:marLeft w:val="-150"/>
          <w:marRight w:val="-150"/>
          <w:marTop w:val="0"/>
          <w:marBottom w:val="0"/>
          <w:divBdr>
            <w:top w:val="none" w:sz="0" w:space="0" w:color="auto"/>
            <w:left w:val="none" w:sz="0" w:space="0" w:color="auto"/>
            <w:bottom w:val="none" w:sz="0" w:space="0" w:color="auto"/>
            <w:right w:val="none" w:sz="0" w:space="0" w:color="auto"/>
          </w:divBdr>
          <w:divsChild>
            <w:div w:id="443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6819">
      <w:bodyDiv w:val="1"/>
      <w:marLeft w:val="0"/>
      <w:marRight w:val="0"/>
      <w:marTop w:val="0"/>
      <w:marBottom w:val="0"/>
      <w:divBdr>
        <w:top w:val="none" w:sz="0" w:space="0" w:color="auto"/>
        <w:left w:val="none" w:sz="0" w:space="0" w:color="auto"/>
        <w:bottom w:val="none" w:sz="0" w:space="0" w:color="auto"/>
        <w:right w:val="none" w:sz="0" w:space="0" w:color="auto"/>
      </w:divBdr>
      <w:divsChild>
        <w:div w:id="479856855">
          <w:marLeft w:val="0"/>
          <w:marRight w:val="0"/>
          <w:marTop w:val="0"/>
          <w:marBottom w:val="300"/>
          <w:divBdr>
            <w:top w:val="none" w:sz="0" w:space="0" w:color="auto"/>
            <w:left w:val="none" w:sz="0" w:space="0" w:color="auto"/>
            <w:bottom w:val="none" w:sz="0" w:space="0" w:color="auto"/>
            <w:right w:val="none" w:sz="0" w:space="0" w:color="auto"/>
          </w:divBdr>
        </w:div>
      </w:divsChild>
    </w:div>
    <w:div w:id="633098424">
      <w:bodyDiv w:val="1"/>
      <w:marLeft w:val="0"/>
      <w:marRight w:val="0"/>
      <w:marTop w:val="0"/>
      <w:marBottom w:val="0"/>
      <w:divBdr>
        <w:top w:val="none" w:sz="0" w:space="0" w:color="auto"/>
        <w:left w:val="none" w:sz="0" w:space="0" w:color="auto"/>
        <w:bottom w:val="none" w:sz="0" w:space="0" w:color="auto"/>
        <w:right w:val="none" w:sz="0" w:space="0" w:color="auto"/>
      </w:divBdr>
      <w:divsChild>
        <w:div w:id="760373666">
          <w:marLeft w:val="0"/>
          <w:marRight w:val="0"/>
          <w:marTop w:val="0"/>
          <w:marBottom w:val="45"/>
          <w:divBdr>
            <w:top w:val="none" w:sz="0" w:space="0" w:color="auto"/>
            <w:left w:val="none" w:sz="0" w:space="0" w:color="auto"/>
            <w:bottom w:val="none" w:sz="0" w:space="0" w:color="auto"/>
            <w:right w:val="none" w:sz="0" w:space="0" w:color="auto"/>
          </w:divBdr>
        </w:div>
        <w:div w:id="959848011">
          <w:marLeft w:val="0"/>
          <w:marRight w:val="0"/>
          <w:marTop w:val="0"/>
          <w:marBottom w:val="210"/>
          <w:divBdr>
            <w:top w:val="none" w:sz="0" w:space="0" w:color="auto"/>
            <w:left w:val="none" w:sz="0" w:space="0" w:color="auto"/>
            <w:bottom w:val="none" w:sz="0" w:space="0" w:color="auto"/>
            <w:right w:val="none" w:sz="0" w:space="0" w:color="auto"/>
          </w:divBdr>
        </w:div>
      </w:divsChild>
    </w:div>
    <w:div w:id="633144369">
      <w:bodyDiv w:val="1"/>
      <w:marLeft w:val="0"/>
      <w:marRight w:val="0"/>
      <w:marTop w:val="0"/>
      <w:marBottom w:val="0"/>
      <w:divBdr>
        <w:top w:val="none" w:sz="0" w:space="0" w:color="auto"/>
        <w:left w:val="none" w:sz="0" w:space="0" w:color="auto"/>
        <w:bottom w:val="none" w:sz="0" w:space="0" w:color="auto"/>
        <w:right w:val="none" w:sz="0" w:space="0" w:color="auto"/>
      </w:divBdr>
      <w:divsChild>
        <w:div w:id="502356046">
          <w:marLeft w:val="-225"/>
          <w:marRight w:val="-225"/>
          <w:marTop w:val="0"/>
          <w:marBottom w:val="0"/>
          <w:divBdr>
            <w:top w:val="none" w:sz="0" w:space="0" w:color="auto"/>
            <w:left w:val="none" w:sz="0" w:space="0" w:color="auto"/>
            <w:bottom w:val="none" w:sz="0" w:space="0" w:color="auto"/>
            <w:right w:val="none" w:sz="0" w:space="0" w:color="auto"/>
          </w:divBdr>
        </w:div>
        <w:div w:id="1565407784">
          <w:marLeft w:val="-225"/>
          <w:marRight w:val="-225"/>
          <w:marTop w:val="0"/>
          <w:marBottom w:val="0"/>
          <w:divBdr>
            <w:top w:val="none" w:sz="0" w:space="0" w:color="auto"/>
            <w:left w:val="none" w:sz="0" w:space="0" w:color="auto"/>
            <w:bottom w:val="none" w:sz="0" w:space="0" w:color="auto"/>
            <w:right w:val="none" w:sz="0" w:space="0" w:color="auto"/>
          </w:divBdr>
          <w:divsChild>
            <w:div w:id="12638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46">
      <w:bodyDiv w:val="1"/>
      <w:marLeft w:val="0"/>
      <w:marRight w:val="0"/>
      <w:marTop w:val="0"/>
      <w:marBottom w:val="0"/>
      <w:divBdr>
        <w:top w:val="none" w:sz="0" w:space="0" w:color="auto"/>
        <w:left w:val="none" w:sz="0" w:space="0" w:color="auto"/>
        <w:bottom w:val="none" w:sz="0" w:space="0" w:color="auto"/>
        <w:right w:val="none" w:sz="0" w:space="0" w:color="auto"/>
      </w:divBdr>
      <w:divsChild>
        <w:div w:id="1053120469">
          <w:marLeft w:val="-225"/>
          <w:marRight w:val="-225"/>
          <w:marTop w:val="0"/>
          <w:marBottom w:val="0"/>
          <w:divBdr>
            <w:top w:val="none" w:sz="0" w:space="0" w:color="auto"/>
            <w:left w:val="none" w:sz="0" w:space="0" w:color="auto"/>
            <w:bottom w:val="none" w:sz="0" w:space="0" w:color="auto"/>
            <w:right w:val="none" w:sz="0" w:space="0" w:color="auto"/>
          </w:divBdr>
          <w:divsChild>
            <w:div w:id="1178731608">
              <w:marLeft w:val="0"/>
              <w:marRight w:val="0"/>
              <w:marTop w:val="0"/>
              <w:marBottom w:val="0"/>
              <w:divBdr>
                <w:top w:val="none" w:sz="0" w:space="0" w:color="auto"/>
                <w:left w:val="none" w:sz="0" w:space="0" w:color="auto"/>
                <w:bottom w:val="none" w:sz="0" w:space="0" w:color="auto"/>
                <w:right w:val="none" w:sz="0" w:space="0" w:color="auto"/>
              </w:divBdr>
              <w:divsChild>
                <w:div w:id="1399790914">
                  <w:marLeft w:val="0"/>
                  <w:marRight w:val="0"/>
                  <w:marTop w:val="0"/>
                  <w:marBottom w:val="450"/>
                  <w:divBdr>
                    <w:top w:val="none" w:sz="0" w:space="0" w:color="auto"/>
                    <w:left w:val="none" w:sz="0" w:space="0" w:color="auto"/>
                    <w:bottom w:val="none" w:sz="0" w:space="0" w:color="auto"/>
                    <w:right w:val="none" w:sz="0" w:space="0" w:color="auto"/>
                  </w:divBdr>
                  <w:divsChild>
                    <w:div w:id="4192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48112">
          <w:marLeft w:val="-225"/>
          <w:marRight w:val="-225"/>
          <w:marTop w:val="0"/>
          <w:marBottom w:val="0"/>
          <w:divBdr>
            <w:top w:val="none" w:sz="0" w:space="0" w:color="auto"/>
            <w:left w:val="none" w:sz="0" w:space="0" w:color="auto"/>
            <w:bottom w:val="none" w:sz="0" w:space="0" w:color="auto"/>
            <w:right w:val="none" w:sz="0" w:space="0" w:color="auto"/>
          </w:divBdr>
        </w:div>
      </w:divsChild>
    </w:div>
    <w:div w:id="633564705">
      <w:bodyDiv w:val="1"/>
      <w:marLeft w:val="0"/>
      <w:marRight w:val="0"/>
      <w:marTop w:val="0"/>
      <w:marBottom w:val="0"/>
      <w:divBdr>
        <w:top w:val="none" w:sz="0" w:space="0" w:color="auto"/>
        <w:left w:val="none" w:sz="0" w:space="0" w:color="auto"/>
        <w:bottom w:val="none" w:sz="0" w:space="0" w:color="auto"/>
        <w:right w:val="none" w:sz="0" w:space="0" w:color="auto"/>
      </w:divBdr>
      <w:divsChild>
        <w:div w:id="285621529">
          <w:marLeft w:val="0"/>
          <w:marRight w:val="0"/>
          <w:marTop w:val="0"/>
          <w:marBottom w:val="0"/>
          <w:divBdr>
            <w:top w:val="none" w:sz="0" w:space="0" w:color="auto"/>
            <w:left w:val="none" w:sz="0" w:space="0" w:color="auto"/>
            <w:bottom w:val="none" w:sz="0" w:space="0" w:color="auto"/>
            <w:right w:val="none" w:sz="0" w:space="0" w:color="auto"/>
          </w:divBdr>
        </w:div>
        <w:div w:id="2046327067">
          <w:marLeft w:val="0"/>
          <w:marRight w:val="0"/>
          <w:marTop w:val="0"/>
          <w:marBottom w:val="0"/>
          <w:divBdr>
            <w:top w:val="none" w:sz="0" w:space="0" w:color="auto"/>
            <w:left w:val="none" w:sz="0" w:space="0" w:color="auto"/>
            <w:bottom w:val="none" w:sz="0" w:space="0" w:color="auto"/>
            <w:right w:val="none" w:sz="0" w:space="0" w:color="auto"/>
          </w:divBdr>
          <w:divsChild>
            <w:div w:id="625039339">
              <w:marLeft w:val="0"/>
              <w:marRight w:val="0"/>
              <w:marTop w:val="0"/>
              <w:marBottom w:val="0"/>
              <w:divBdr>
                <w:top w:val="none" w:sz="0" w:space="0" w:color="auto"/>
                <w:left w:val="none" w:sz="0" w:space="0" w:color="auto"/>
                <w:bottom w:val="none" w:sz="0" w:space="0" w:color="auto"/>
                <w:right w:val="none" w:sz="0" w:space="0" w:color="auto"/>
              </w:divBdr>
              <w:divsChild>
                <w:div w:id="12717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5996">
      <w:bodyDiv w:val="1"/>
      <w:marLeft w:val="0"/>
      <w:marRight w:val="0"/>
      <w:marTop w:val="0"/>
      <w:marBottom w:val="0"/>
      <w:divBdr>
        <w:top w:val="none" w:sz="0" w:space="0" w:color="auto"/>
        <w:left w:val="none" w:sz="0" w:space="0" w:color="auto"/>
        <w:bottom w:val="none" w:sz="0" w:space="0" w:color="auto"/>
        <w:right w:val="none" w:sz="0" w:space="0" w:color="auto"/>
      </w:divBdr>
      <w:divsChild>
        <w:div w:id="253978022">
          <w:marLeft w:val="0"/>
          <w:marRight w:val="0"/>
          <w:marTop w:val="0"/>
          <w:marBottom w:val="315"/>
          <w:divBdr>
            <w:top w:val="none" w:sz="0" w:space="0" w:color="auto"/>
            <w:left w:val="none" w:sz="0" w:space="0" w:color="auto"/>
            <w:bottom w:val="none" w:sz="0" w:space="0" w:color="auto"/>
            <w:right w:val="none" w:sz="0" w:space="0" w:color="auto"/>
          </w:divBdr>
          <w:divsChild>
            <w:div w:id="434062111">
              <w:marLeft w:val="0"/>
              <w:marRight w:val="0"/>
              <w:marTop w:val="0"/>
              <w:marBottom w:val="0"/>
              <w:divBdr>
                <w:top w:val="none" w:sz="0" w:space="0" w:color="auto"/>
                <w:left w:val="none" w:sz="0" w:space="0" w:color="auto"/>
                <w:bottom w:val="none" w:sz="0" w:space="0" w:color="auto"/>
                <w:right w:val="none" w:sz="0" w:space="0" w:color="auto"/>
              </w:divBdr>
              <w:divsChild>
                <w:div w:id="99959338">
                  <w:marLeft w:val="180"/>
                  <w:marRight w:val="0"/>
                  <w:marTop w:val="0"/>
                  <w:marBottom w:val="0"/>
                  <w:divBdr>
                    <w:top w:val="none" w:sz="0" w:space="0" w:color="auto"/>
                    <w:left w:val="none" w:sz="0" w:space="0" w:color="auto"/>
                    <w:bottom w:val="none" w:sz="0" w:space="0" w:color="auto"/>
                    <w:right w:val="none" w:sz="0" w:space="0" w:color="auto"/>
                  </w:divBdr>
                </w:div>
                <w:div w:id="393431568">
                  <w:marLeft w:val="180"/>
                  <w:marRight w:val="0"/>
                  <w:marTop w:val="0"/>
                  <w:marBottom w:val="0"/>
                  <w:divBdr>
                    <w:top w:val="none" w:sz="0" w:space="0" w:color="auto"/>
                    <w:left w:val="none" w:sz="0" w:space="0" w:color="auto"/>
                    <w:bottom w:val="none" w:sz="0" w:space="0" w:color="auto"/>
                    <w:right w:val="none" w:sz="0" w:space="0" w:color="auto"/>
                  </w:divBdr>
                </w:div>
                <w:div w:id="4879861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4890544">
          <w:marLeft w:val="0"/>
          <w:marRight w:val="0"/>
          <w:marTop w:val="315"/>
          <w:marBottom w:val="0"/>
          <w:divBdr>
            <w:top w:val="none" w:sz="0" w:space="0" w:color="auto"/>
            <w:left w:val="none" w:sz="0" w:space="0" w:color="auto"/>
            <w:bottom w:val="none" w:sz="0" w:space="0" w:color="auto"/>
            <w:right w:val="none" w:sz="0" w:space="0" w:color="auto"/>
          </w:divBdr>
          <w:divsChild>
            <w:div w:id="986472613">
              <w:marLeft w:val="0"/>
              <w:marRight w:val="0"/>
              <w:marTop w:val="0"/>
              <w:marBottom w:val="0"/>
              <w:divBdr>
                <w:top w:val="none" w:sz="0" w:space="0" w:color="auto"/>
                <w:left w:val="none" w:sz="0" w:space="0" w:color="auto"/>
                <w:bottom w:val="none" w:sz="0" w:space="0" w:color="auto"/>
                <w:right w:val="none" w:sz="0" w:space="0" w:color="auto"/>
              </w:divBdr>
            </w:div>
          </w:divsChild>
        </w:div>
        <w:div w:id="1506893649">
          <w:marLeft w:val="0"/>
          <w:marRight w:val="0"/>
          <w:marTop w:val="0"/>
          <w:marBottom w:val="0"/>
          <w:divBdr>
            <w:top w:val="none" w:sz="0" w:space="0" w:color="auto"/>
            <w:left w:val="none" w:sz="0" w:space="0" w:color="auto"/>
            <w:bottom w:val="none" w:sz="0" w:space="0" w:color="auto"/>
            <w:right w:val="none" w:sz="0" w:space="0" w:color="auto"/>
          </w:divBdr>
          <w:divsChild>
            <w:div w:id="757095022">
              <w:marLeft w:val="0"/>
              <w:marRight w:val="0"/>
              <w:marTop w:val="0"/>
              <w:marBottom w:val="225"/>
              <w:divBdr>
                <w:top w:val="none" w:sz="0" w:space="0" w:color="auto"/>
                <w:left w:val="none" w:sz="0" w:space="0" w:color="auto"/>
                <w:bottom w:val="none" w:sz="0" w:space="0" w:color="auto"/>
                <w:right w:val="none" w:sz="0" w:space="0" w:color="auto"/>
              </w:divBdr>
            </w:div>
            <w:div w:id="1174759482">
              <w:marLeft w:val="0"/>
              <w:marRight w:val="0"/>
              <w:marTop w:val="0"/>
              <w:marBottom w:val="240"/>
              <w:divBdr>
                <w:top w:val="none" w:sz="0" w:space="0" w:color="auto"/>
                <w:left w:val="none" w:sz="0" w:space="0" w:color="auto"/>
                <w:bottom w:val="none" w:sz="0" w:space="0" w:color="auto"/>
                <w:right w:val="none" w:sz="0" w:space="0" w:color="auto"/>
              </w:divBdr>
              <w:divsChild>
                <w:div w:id="5697355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56371">
      <w:bodyDiv w:val="1"/>
      <w:marLeft w:val="0"/>
      <w:marRight w:val="0"/>
      <w:marTop w:val="0"/>
      <w:marBottom w:val="0"/>
      <w:divBdr>
        <w:top w:val="none" w:sz="0" w:space="0" w:color="auto"/>
        <w:left w:val="none" w:sz="0" w:space="0" w:color="auto"/>
        <w:bottom w:val="none" w:sz="0" w:space="0" w:color="auto"/>
        <w:right w:val="none" w:sz="0" w:space="0" w:color="auto"/>
      </w:divBdr>
      <w:divsChild>
        <w:div w:id="252320727">
          <w:marLeft w:val="0"/>
          <w:marRight w:val="0"/>
          <w:marTop w:val="0"/>
          <w:marBottom w:val="0"/>
          <w:divBdr>
            <w:top w:val="none" w:sz="0" w:space="0" w:color="auto"/>
            <w:left w:val="none" w:sz="0" w:space="0" w:color="auto"/>
            <w:bottom w:val="none" w:sz="0" w:space="0" w:color="auto"/>
            <w:right w:val="none" w:sz="0" w:space="0" w:color="auto"/>
          </w:divBdr>
          <w:divsChild>
            <w:div w:id="95565348">
              <w:marLeft w:val="1324"/>
              <w:marRight w:val="0"/>
              <w:marTop w:val="0"/>
              <w:marBottom w:val="0"/>
              <w:divBdr>
                <w:top w:val="none" w:sz="0" w:space="0" w:color="auto"/>
                <w:left w:val="none" w:sz="0" w:space="0" w:color="auto"/>
                <w:bottom w:val="none" w:sz="0" w:space="0" w:color="auto"/>
                <w:right w:val="none" w:sz="0" w:space="0" w:color="auto"/>
              </w:divBdr>
            </w:div>
          </w:divsChild>
        </w:div>
        <w:div w:id="1637297456">
          <w:marLeft w:val="0"/>
          <w:marRight w:val="0"/>
          <w:marTop w:val="0"/>
          <w:marBottom w:val="0"/>
          <w:divBdr>
            <w:top w:val="none" w:sz="0" w:space="0" w:color="auto"/>
            <w:left w:val="none" w:sz="0" w:space="0" w:color="auto"/>
            <w:bottom w:val="none" w:sz="0" w:space="0" w:color="auto"/>
            <w:right w:val="none" w:sz="0" w:space="0" w:color="auto"/>
          </w:divBdr>
          <w:divsChild>
            <w:div w:id="650795634">
              <w:marLeft w:val="1324"/>
              <w:marRight w:val="0"/>
              <w:marTop w:val="0"/>
              <w:marBottom w:val="0"/>
              <w:divBdr>
                <w:top w:val="single" w:sz="6" w:space="0" w:color="D4D5D7"/>
                <w:left w:val="none" w:sz="0" w:space="0" w:color="auto"/>
                <w:bottom w:val="none" w:sz="0" w:space="0" w:color="auto"/>
                <w:right w:val="none" w:sz="0" w:space="0" w:color="auto"/>
              </w:divBdr>
            </w:div>
          </w:divsChild>
        </w:div>
      </w:divsChild>
    </w:div>
    <w:div w:id="634795217">
      <w:bodyDiv w:val="1"/>
      <w:marLeft w:val="0"/>
      <w:marRight w:val="0"/>
      <w:marTop w:val="0"/>
      <w:marBottom w:val="0"/>
      <w:divBdr>
        <w:top w:val="none" w:sz="0" w:space="0" w:color="auto"/>
        <w:left w:val="none" w:sz="0" w:space="0" w:color="auto"/>
        <w:bottom w:val="none" w:sz="0" w:space="0" w:color="auto"/>
        <w:right w:val="none" w:sz="0" w:space="0" w:color="auto"/>
      </w:divBdr>
    </w:div>
    <w:div w:id="635061783">
      <w:bodyDiv w:val="1"/>
      <w:marLeft w:val="0"/>
      <w:marRight w:val="0"/>
      <w:marTop w:val="0"/>
      <w:marBottom w:val="0"/>
      <w:divBdr>
        <w:top w:val="none" w:sz="0" w:space="0" w:color="auto"/>
        <w:left w:val="none" w:sz="0" w:space="0" w:color="auto"/>
        <w:bottom w:val="none" w:sz="0" w:space="0" w:color="auto"/>
        <w:right w:val="none" w:sz="0" w:space="0" w:color="auto"/>
      </w:divBdr>
      <w:divsChild>
        <w:div w:id="403601009">
          <w:marLeft w:val="0"/>
          <w:marRight w:val="0"/>
          <w:marTop w:val="0"/>
          <w:marBottom w:val="210"/>
          <w:divBdr>
            <w:top w:val="none" w:sz="0" w:space="0" w:color="auto"/>
            <w:left w:val="none" w:sz="0" w:space="0" w:color="auto"/>
            <w:bottom w:val="none" w:sz="0" w:space="0" w:color="auto"/>
            <w:right w:val="none" w:sz="0" w:space="0" w:color="auto"/>
          </w:divBdr>
          <w:divsChild>
            <w:div w:id="4869042">
              <w:marLeft w:val="0"/>
              <w:marRight w:val="0"/>
              <w:marTop w:val="0"/>
              <w:marBottom w:val="0"/>
              <w:divBdr>
                <w:top w:val="none" w:sz="0" w:space="0" w:color="auto"/>
                <w:left w:val="none" w:sz="0" w:space="0" w:color="auto"/>
                <w:bottom w:val="none" w:sz="0" w:space="0" w:color="auto"/>
                <w:right w:val="none" w:sz="0" w:space="0" w:color="auto"/>
              </w:divBdr>
            </w:div>
          </w:divsChild>
        </w:div>
        <w:div w:id="1362242327">
          <w:marLeft w:val="0"/>
          <w:marRight w:val="0"/>
          <w:marTop w:val="0"/>
          <w:marBottom w:val="0"/>
          <w:divBdr>
            <w:top w:val="none" w:sz="0" w:space="0" w:color="auto"/>
            <w:left w:val="none" w:sz="0" w:space="0" w:color="auto"/>
            <w:bottom w:val="none" w:sz="0" w:space="0" w:color="auto"/>
            <w:right w:val="none" w:sz="0" w:space="0" w:color="auto"/>
          </w:divBdr>
          <w:divsChild>
            <w:div w:id="1813060922">
              <w:marLeft w:val="0"/>
              <w:marRight w:val="541"/>
              <w:marTop w:val="60"/>
              <w:marBottom w:val="0"/>
              <w:divBdr>
                <w:top w:val="none" w:sz="0" w:space="0" w:color="auto"/>
                <w:left w:val="none" w:sz="0" w:space="0" w:color="auto"/>
                <w:bottom w:val="none" w:sz="0" w:space="0" w:color="auto"/>
                <w:right w:val="none" w:sz="0" w:space="0" w:color="auto"/>
              </w:divBdr>
              <w:divsChild>
                <w:div w:id="92939239">
                  <w:marLeft w:val="0"/>
                  <w:marRight w:val="0"/>
                  <w:marTop w:val="0"/>
                  <w:marBottom w:val="0"/>
                  <w:divBdr>
                    <w:top w:val="none" w:sz="0" w:space="0" w:color="auto"/>
                    <w:left w:val="none" w:sz="0" w:space="0" w:color="auto"/>
                    <w:bottom w:val="none" w:sz="0" w:space="0" w:color="auto"/>
                    <w:right w:val="none" w:sz="0" w:space="0" w:color="auto"/>
                  </w:divBdr>
                  <w:divsChild>
                    <w:div w:id="1536235398">
                      <w:marLeft w:val="0"/>
                      <w:marRight w:val="0"/>
                      <w:marTop w:val="0"/>
                      <w:marBottom w:val="0"/>
                      <w:divBdr>
                        <w:top w:val="none" w:sz="0" w:space="0" w:color="auto"/>
                        <w:left w:val="none" w:sz="0" w:space="0" w:color="auto"/>
                        <w:bottom w:val="none" w:sz="0" w:space="0" w:color="auto"/>
                        <w:right w:val="none" w:sz="0" w:space="0" w:color="auto"/>
                      </w:divBdr>
                      <w:divsChild>
                        <w:div w:id="1411540715">
                          <w:marLeft w:val="0"/>
                          <w:marRight w:val="0"/>
                          <w:marTop w:val="0"/>
                          <w:marBottom w:val="0"/>
                          <w:divBdr>
                            <w:top w:val="none" w:sz="0" w:space="0" w:color="auto"/>
                            <w:left w:val="none" w:sz="0" w:space="0" w:color="auto"/>
                            <w:bottom w:val="none" w:sz="0" w:space="0" w:color="auto"/>
                            <w:right w:val="none" w:sz="0" w:space="0" w:color="auto"/>
                          </w:divBdr>
                          <w:divsChild>
                            <w:div w:id="1334147296">
                              <w:marLeft w:val="0"/>
                              <w:marRight w:val="0"/>
                              <w:marTop w:val="0"/>
                              <w:marBottom w:val="360"/>
                              <w:divBdr>
                                <w:top w:val="none" w:sz="0" w:space="0" w:color="auto"/>
                                <w:left w:val="none" w:sz="0" w:space="0" w:color="auto"/>
                                <w:bottom w:val="none" w:sz="0" w:space="0" w:color="auto"/>
                                <w:right w:val="none" w:sz="0" w:space="0" w:color="auto"/>
                              </w:divBdr>
                              <w:divsChild>
                                <w:div w:id="689841724">
                                  <w:marLeft w:val="-92"/>
                                  <w:marRight w:val="-92"/>
                                  <w:marTop w:val="0"/>
                                  <w:marBottom w:val="0"/>
                                  <w:divBdr>
                                    <w:top w:val="none" w:sz="0" w:space="0" w:color="auto"/>
                                    <w:left w:val="none" w:sz="0" w:space="0" w:color="auto"/>
                                    <w:bottom w:val="none" w:sz="0" w:space="0" w:color="auto"/>
                                    <w:right w:val="none" w:sz="0" w:space="0" w:color="auto"/>
                                  </w:divBdr>
                                  <w:divsChild>
                                    <w:div w:id="450322046">
                                      <w:marLeft w:val="0"/>
                                      <w:marRight w:val="0"/>
                                      <w:marTop w:val="0"/>
                                      <w:marBottom w:val="0"/>
                                      <w:divBdr>
                                        <w:top w:val="none" w:sz="0" w:space="0" w:color="auto"/>
                                        <w:left w:val="none" w:sz="0" w:space="0" w:color="auto"/>
                                        <w:bottom w:val="none" w:sz="0" w:space="0" w:color="auto"/>
                                        <w:right w:val="none" w:sz="0" w:space="0" w:color="auto"/>
                                      </w:divBdr>
                                      <w:divsChild>
                                        <w:div w:id="1451390608">
                                          <w:marLeft w:val="0"/>
                                          <w:marRight w:val="0"/>
                                          <w:marTop w:val="0"/>
                                          <w:marBottom w:val="0"/>
                                          <w:divBdr>
                                            <w:top w:val="none" w:sz="0" w:space="0" w:color="auto"/>
                                            <w:left w:val="none" w:sz="0" w:space="0" w:color="auto"/>
                                            <w:bottom w:val="none" w:sz="0" w:space="0" w:color="auto"/>
                                            <w:right w:val="none" w:sz="0" w:space="0" w:color="auto"/>
                                          </w:divBdr>
                                          <w:divsChild>
                                            <w:div w:id="2051998329">
                                              <w:marLeft w:val="0"/>
                                              <w:marRight w:val="0"/>
                                              <w:marTop w:val="0"/>
                                              <w:marBottom w:val="0"/>
                                              <w:divBdr>
                                                <w:top w:val="none" w:sz="0" w:space="0" w:color="auto"/>
                                                <w:left w:val="none" w:sz="0" w:space="0" w:color="auto"/>
                                                <w:bottom w:val="none" w:sz="0" w:space="0" w:color="auto"/>
                                                <w:right w:val="none" w:sz="0" w:space="0" w:color="auto"/>
                                              </w:divBdr>
                                              <w:divsChild>
                                                <w:div w:id="1268270004">
                                                  <w:marLeft w:val="0"/>
                                                  <w:marRight w:val="0"/>
                                                  <w:marTop w:val="0"/>
                                                  <w:marBottom w:val="360"/>
                                                  <w:divBdr>
                                                    <w:top w:val="none" w:sz="0" w:space="0" w:color="auto"/>
                                                    <w:left w:val="none" w:sz="0" w:space="0" w:color="auto"/>
                                                    <w:bottom w:val="none" w:sz="0" w:space="0" w:color="auto"/>
                                                    <w:right w:val="none" w:sz="0" w:space="0" w:color="auto"/>
                                                  </w:divBdr>
                                                  <w:divsChild>
                                                    <w:div w:id="278266468">
                                                      <w:marLeft w:val="0"/>
                                                      <w:marRight w:val="0"/>
                                                      <w:marTop w:val="0"/>
                                                      <w:marBottom w:val="0"/>
                                                      <w:divBdr>
                                                        <w:top w:val="none" w:sz="0" w:space="0" w:color="auto"/>
                                                        <w:left w:val="none" w:sz="0" w:space="0" w:color="auto"/>
                                                        <w:bottom w:val="none" w:sz="0" w:space="0" w:color="auto"/>
                                                        <w:right w:val="none" w:sz="0" w:space="0" w:color="auto"/>
                                                      </w:divBdr>
                                                      <w:divsChild>
                                                        <w:div w:id="17543559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5263384">
      <w:bodyDiv w:val="1"/>
      <w:marLeft w:val="0"/>
      <w:marRight w:val="0"/>
      <w:marTop w:val="0"/>
      <w:marBottom w:val="0"/>
      <w:divBdr>
        <w:top w:val="none" w:sz="0" w:space="0" w:color="auto"/>
        <w:left w:val="none" w:sz="0" w:space="0" w:color="auto"/>
        <w:bottom w:val="none" w:sz="0" w:space="0" w:color="auto"/>
        <w:right w:val="none" w:sz="0" w:space="0" w:color="auto"/>
      </w:divBdr>
      <w:divsChild>
        <w:div w:id="272636383">
          <w:marLeft w:val="-225"/>
          <w:marRight w:val="-225"/>
          <w:marTop w:val="0"/>
          <w:marBottom w:val="0"/>
          <w:divBdr>
            <w:top w:val="none" w:sz="0" w:space="0" w:color="auto"/>
            <w:left w:val="none" w:sz="0" w:space="0" w:color="auto"/>
            <w:bottom w:val="none" w:sz="0" w:space="0" w:color="auto"/>
            <w:right w:val="none" w:sz="0" w:space="0" w:color="auto"/>
          </w:divBdr>
        </w:div>
        <w:div w:id="584845560">
          <w:marLeft w:val="-225"/>
          <w:marRight w:val="-225"/>
          <w:marTop w:val="0"/>
          <w:marBottom w:val="0"/>
          <w:divBdr>
            <w:top w:val="none" w:sz="0" w:space="0" w:color="auto"/>
            <w:left w:val="none" w:sz="0" w:space="0" w:color="auto"/>
            <w:bottom w:val="none" w:sz="0" w:space="0" w:color="auto"/>
            <w:right w:val="none" w:sz="0" w:space="0" w:color="auto"/>
          </w:divBdr>
        </w:div>
      </w:divsChild>
    </w:div>
    <w:div w:id="635719286">
      <w:bodyDiv w:val="1"/>
      <w:marLeft w:val="0"/>
      <w:marRight w:val="0"/>
      <w:marTop w:val="0"/>
      <w:marBottom w:val="0"/>
      <w:divBdr>
        <w:top w:val="none" w:sz="0" w:space="0" w:color="auto"/>
        <w:left w:val="none" w:sz="0" w:space="0" w:color="auto"/>
        <w:bottom w:val="none" w:sz="0" w:space="0" w:color="auto"/>
        <w:right w:val="none" w:sz="0" w:space="0" w:color="auto"/>
      </w:divBdr>
      <w:divsChild>
        <w:div w:id="1726642350">
          <w:marLeft w:val="-150"/>
          <w:marRight w:val="-150"/>
          <w:marTop w:val="0"/>
          <w:marBottom w:val="0"/>
          <w:divBdr>
            <w:top w:val="none" w:sz="0" w:space="0" w:color="auto"/>
            <w:left w:val="none" w:sz="0" w:space="0" w:color="auto"/>
            <w:bottom w:val="none" w:sz="0" w:space="0" w:color="auto"/>
            <w:right w:val="none" w:sz="0" w:space="0" w:color="auto"/>
          </w:divBdr>
          <w:divsChild>
            <w:div w:id="740715373">
              <w:marLeft w:val="0"/>
              <w:marRight w:val="0"/>
              <w:marTop w:val="0"/>
              <w:marBottom w:val="0"/>
              <w:divBdr>
                <w:top w:val="none" w:sz="0" w:space="0" w:color="auto"/>
                <w:left w:val="none" w:sz="0" w:space="0" w:color="auto"/>
                <w:bottom w:val="none" w:sz="0" w:space="0" w:color="auto"/>
                <w:right w:val="none" w:sz="0" w:space="0" w:color="auto"/>
              </w:divBdr>
              <w:divsChild>
                <w:div w:id="981691125">
                  <w:marLeft w:val="0"/>
                  <w:marRight w:val="0"/>
                  <w:marTop w:val="0"/>
                  <w:marBottom w:val="0"/>
                  <w:divBdr>
                    <w:top w:val="none" w:sz="0" w:space="0" w:color="auto"/>
                    <w:left w:val="none" w:sz="0" w:space="0" w:color="auto"/>
                    <w:bottom w:val="none" w:sz="0" w:space="0" w:color="auto"/>
                    <w:right w:val="none" w:sz="0" w:space="0" w:color="auto"/>
                  </w:divBdr>
                  <w:divsChild>
                    <w:div w:id="1401825671">
                      <w:marLeft w:val="0"/>
                      <w:marRight w:val="0"/>
                      <w:marTop w:val="0"/>
                      <w:marBottom w:val="0"/>
                      <w:divBdr>
                        <w:top w:val="none" w:sz="0" w:space="0" w:color="auto"/>
                        <w:left w:val="none" w:sz="0" w:space="0" w:color="auto"/>
                        <w:bottom w:val="none" w:sz="0" w:space="0" w:color="auto"/>
                        <w:right w:val="none" w:sz="0" w:space="0" w:color="auto"/>
                      </w:divBdr>
                    </w:div>
                  </w:divsChild>
                </w:div>
                <w:div w:id="1989557530">
                  <w:marLeft w:val="0"/>
                  <w:marRight w:val="0"/>
                  <w:marTop w:val="0"/>
                  <w:marBottom w:val="0"/>
                  <w:divBdr>
                    <w:top w:val="none" w:sz="0" w:space="0" w:color="auto"/>
                    <w:left w:val="none" w:sz="0" w:space="0" w:color="auto"/>
                    <w:bottom w:val="none" w:sz="0" w:space="0" w:color="auto"/>
                    <w:right w:val="none" w:sz="0" w:space="0" w:color="auto"/>
                  </w:divBdr>
                  <w:divsChild>
                    <w:div w:id="19006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52563">
          <w:marLeft w:val="-150"/>
          <w:marRight w:val="-150"/>
          <w:marTop w:val="0"/>
          <w:marBottom w:val="0"/>
          <w:divBdr>
            <w:top w:val="none" w:sz="0" w:space="0" w:color="auto"/>
            <w:left w:val="none" w:sz="0" w:space="0" w:color="auto"/>
            <w:bottom w:val="none" w:sz="0" w:space="0" w:color="auto"/>
            <w:right w:val="none" w:sz="0" w:space="0" w:color="auto"/>
          </w:divBdr>
          <w:divsChild>
            <w:div w:id="1346059422">
              <w:marLeft w:val="0"/>
              <w:marRight w:val="0"/>
              <w:marTop w:val="0"/>
              <w:marBottom w:val="0"/>
              <w:divBdr>
                <w:top w:val="none" w:sz="0" w:space="0" w:color="auto"/>
                <w:left w:val="none" w:sz="0" w:space="0" w:color="auto"/>
                <w:bottom w:val="none" w:sz="0" w:space="0" w:color="auto"/>
                <w:right w:val="none" w:sz="0" w:space="0" w:color="auto"/>
              </w:divBdr>
              <w:divsChild>
                <w:div w:id="1864442971">
                  <w:marLeft w:val="0"/>
                  <w:marRight w:val="0"/>
                  <w:marTop w:val="0"/>
                  <w:marBottom w:val="0"/>
                  <w:divBdr>
                    <w:top w:val="none" w:sz="0" w:space="0" w:color="auto"/>
                    <w:left w:val="none" w:sz="0" w:space="0" w:color="auto"/>
                    <w:bottom w:val="none" w:sz="0" w:space="0" w:color="auto"/>
                    <w:right w:val="none" w:sz="0" w:space="0" w:color="auto"/>
                  </w:divBdr>
                  <w:divsChild>
                    <w:div w:id="1190142674">
                      <w:marLeft w:val="0"/>
                      <w:marRight w:val="0"/>
                      <w:marTop w:val="0"/>
                      <w:marBottom w:val="0"/>
                      <w:divBdr>
                        <w:top w:val="none" w:sz="0" w:space="0" w:color="auto"/>
                        <w:left w:val="none" w:sz="0" w:space="0" w:color="auto"/>
                        <w:bottom w:val="none" w:sz="0" w:space="0" w:color="auto"/>
                        <w:right w:val="none" w:sz="0" w:space="0" w:color="auto"/>
                      </w:divBdr>
                    </w:div>
                    <w:div w:id="1153326403">
                      <w:marLeft w:val="0"/>
                      <w:marRight w:val="0"/>
                      <w:marTop w:val="0"/>
                      <w:marBottom w:val="0"/>
                      <w:divBdr>
                        <w:top w:val="none" w:sz="0" w:space="0" w:color="auto"/>
                        <w:left w:val="none" w:sz="0" w:space="0" w:color="auto"/>
                        <w:bottom w:val="none" w:sz="0" w:space="0" w:color="auto"/>
                        <w:right w:val="none" w:sz="0" w:space="0" w:color="auto"/>
                      </w:divBdr>
                      <w:divsChild>
                        <w:div w:id="501161874">
                          <w:marLeft w:val="0"/>
                          <w:marRight w:val="0"/>
                          <w:marTop w:val="0"/>
                          <w:marBottom w:val="0"/>
                          <w:divBdr>
                            <w:top w:val="none" w:sz="0" w:space="0" w:color="auto"/>
                            <w:left w:val="none" w:sz="0" w:space="0" w:color="auto"/>
                            <w:bottom w:val="none" w:sz="0" w:space="0" w:color="auto"/>
                            <w:right w:val="none" w:sz="0" w:space="0" w:color="auto"/>
                          </w:divBdr>
                          <w:divsChild>
                            <w:div w:id="1928809495">
                              <w:marLeft w:val="0"/>
                              <w:marRight w:val="0"/>
                              <w:marTop w:val="0"/>
                              <w:marBottom w:val="0"/>
                              <w:divBdr>
                                <w:top w:val="none" w:sz="0" w:space="0" w:color="auto"/>
                                <w:left w:val="none" w:sz="0" w:space="0" w:color="auto"/>
                                <w:bottom w:val="none" w:sz="0" w:space="0" w:color="auto"/>
                                <w:right w:val="none" w:sz="0" w:space="0" w:color="auto"/>
                              </w:divBdr>
                            </w:div>
                            <w:div w:id="1596865651">
                              <w:marLeft w:val="0"/>
                              <w:marRight w:val="0"/>
                              <w:marTop w:val="0"/>
                              <w:marBottom w:val="0"/>
                              <w:divBdr>
                                <w:top w:val="none" w:sz="0" w:space="0" w:color="auto"/>
                                <w:left w:val="none" w:sz="0" w:space="0" w:color="auto"/>
                                <w:bottom w:val="none" w:sz="0" w:space="0" w:color="auto"/>
                                <w:right w:val="none" w:sz="0" w:space="0" w:color="auto"/>
                              </w:divBdr>
                            </w:div>
                            <w:div w:id="1998724915">
                              <w:marLeft w:val="0"/>
                              <w:marRight w:val="0"/>
                              <w:marTop w:val="0"/>
                              <w:marBottom w:val="0"/>
                              <w:divBdr>
                                <w:top w:val="none" w:sz="0" w:space="0" w:color="auto"/>
                                <w:left w:val="none" w:sz="0" w:space="0" w:color="auto"/>
                                <w:bottom w:val="none" w:sz="0" w:space="0" w:color="auto"/>
                                <w:right w:val="none" w:sz="0" w:space="0" w:color="auto"/>
                              </w:divBdr>
                            </w:div>
                            <w:div w:id="1125587377">
                              <w:marLeft w:val="0"/>
                              <w:marRight w:val="0"/>
                              <w:marTop w:val="0"/>
                              <w:marBottom w:val="0"/>
                              <w:divBdr>
                                <w:top w:val="none" w:sz="0" w:space="0" w:color="auto"/>
                                <w:left w:val="none" w:sz="0" w:space="0" w:color="auto"/>
                                <w:bottom w:val="none" w:sz="0" w:space="0" w:color="auto"/>
                                <w:right w:val="none" w:sz="0" w:space="0" w:color="auto"/>
                              </w:divBdr>
                            </w:div>
                            <w:div w:id="21072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48314">
              <w:marLeft w:val="0"/>
              <w:marRight w:val="0"/>
              <w:marTop w:val="0"/>
              <w:marBottom w:val="0"/>
              <w:divBdr>
                <w:top w:val="none" w:sz="0" w:space="0" w:color="auto"/>
                <w:left w:val="none" w:sz="0" w:space="0" w:color="auto"/>
                <w:bottom w:val="none" w:sz="0" w:space="0" w:color="auto"/>
                <w:right w:val="none" w:sz="0" w:space="0" w:color="auto"/>
              </w:divBdr>
              <w:divsChild>
                <w:div w:id="460542514">
                  <w:marLeft w:val="0"/>
                  <w:marRight w:val="0"/>
                  <w:marTop w:val="0"/>
                  <w:marBottom w:val="0"/>
                  <w:divBdr>
                    <w:top w:val="none" w:sz="0" w:space="0" w:color="auto"/>
                    <w:left w:val="none" w:sz="0" w:space="0" w:color="auto"/>
                    <w:bottom w:val="none" w:sz="0" w:space="0" w:color="auto"/>
                    <w:right w:val="none" w:sz="0" w:space="0" w:color="auto"/>
                  </w:divBdr>
                  <w:divsChild>
                    <w:div w:id="2061054954">
                      <w:marLeft w:val="0"/>
                      <w:marRight w:val="0"/>
                      <w:marTop w:val="0"/>
                      <w:marBottom w:val="0"/>
                      <w:divBdr>
                        <w:top w:val="none" w:sz="0" w:space="0" w:color="auto"/>
                        <w:left w:val="none" w:sz="0" w:space="0" w:color="auto"/>
                        <w:bottom w:val="none" w:sz="0" w:space="0" w:color="auto"/>
                        <w:right w:val="none" w:sz="0" w:space="0" w:color="auto"/>
                      </w:divBdr>
                      <w:divsChild>
                        <w:div w:id="2080444744">
                          <w:marLeft w:val="0"/>
                          <w:marRight w:val="0"/>
                          <w:marTop w:val="0"/>
                          <w:marBottom w:val="0"/>
                          <w:divBdr>
                            <w:top w:val="none" w:sz="0" w:space="0" w:color="auto"/>
                            <w:left w:val="none" w:sz="0" w:space="0" w:color="auto"/>
                            <w:bottom w:val="none" w:sz="0" w:space="0" w:color="auto"/>
                            <w:right w:val="none" w:sz="0" w:space="0" w:color="auto"/>
                          </w:divBdr>
                        </w:div>
                      </w:divsChild>
                    </w:div>
                    <w:div w:id="1400253537">
                      <w:marLeft w:val="0"/>
                      <w:marRight w:val="0"/>
                      <w:marTop w:val="0"/>
                      <w:marBottom w:val="450"/>
                      <w:divBdr>
                        <w:top w:val="none" w:sz="0" w:space="0" w:color="auto"/>
                        <w:left w:val="none" w:sz="0" w:space="0" w:color="auto"/>
                        <w:bottom w:val="none" w:sz="0" w:space="0" w:color="auto"/>
                        <w:right w:val="none" w:sz="0" w:space="0" w:color="auto"/>
                      </w:divBdr>
                    </w:div>
                    <w:div w:id="1992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37966">
      <w:bodyDiv w:val="1"/>
      <w:marLeft w:val="0"/>
      <w:marRight w:val="0"/>
      <w:marTop w:val="0"/>
      <w:marBottom w:val="0"/>
      <w:divBdr>
        <w:top w:val="none" w:sz="0" w:space="0" w:color="auto"/>
        <w:left w:val="none" w:sz="0" w:space="0" w:color="auto"/>
        <w:bottom w:val="none" w:sz="0" w:space="0" w:color="auto"/>
        <w:right w:val="none" w:sz="0" w:space="0" w:color="auto"/>
      </w:divBdr>
      <w:divsChild>
        <w:div w:id="1603685292">
          <w:marLeft w:val="-150"/>
          <w:marRight w:val="-150"/>
          <w:marTop w:val="0"/>
          <w:marBottom w:val="0"/>
          <w:divBdr>
            <w:top w:val="none" w:sz="0" w:space="0" w:color="auto"/>
            <w:left w:val="none" w:sz="0" w:space="0" w:color="auto"/>
            <w:bottom w:val="none" w:sz="0" w:space="0" w:color="auto"/>
            <w:right w:val="none" w:sz="0" w:space="0" w:color="auto"/>
          </w:divBdr>
          <w:divsChild>
            <w:div w:id="801390846">
              <w:marLeft w:val="0"/>
              <w:marRight w:val="0"/>
              <w:marTop w:val="0"/>
              <w:marBottom w:val="0"/>
              <w:divBdr>
                <w:top w:val="none" w:sz="0" w:space="0" w:color="auto"/>
                <w:left w:val="none" w:sz="0" w:space="0" w:color="auto"/>
                <w:bottom w:val="none" w:sz="0" w:space="0" w:color="auto"/>
                <w:right w:val="none" w:sz="0" w:space="0" w:color="auto"/>
              </w:divBdr>
              <w:divsChild>
                <w:div w:id="723412309">
                  <w:marLeft w:val="0"/>
                  <w:marRight w:val="0"/>
                  <w:marTop w:val="0"/>
                  <w:marBottom w:val="0"/>
                  <w:divBdr>
                    <w:top w:val="none" w:sz="0" w:space="0" w:color="auto"/>
                    <w:left w:val="none" w:sz="0" w:space="0" w:color="auto"/>
                    <w:bottom w:val="none" w:sz="0" w:space="0" w:color="auto"/>
                    <w:right w:val="none" w:sz="0" w:space="0" w:color="auto"/>
                  </w:divBdr>
                  <w:divsChild>
                    <w:div w:id="701246581">
                      <w:marLeft w:val="0"/>
                      <w:marRight w:val="0"/>
                      <w:marTop w:val="0"/>
                      <w:marBottom w:val="0"/>
                      <w:divBdr>
                        <w:top w:val="none" w:sz="0" w:space="0" w:color="auto"/>
                        <w:left w:val="none" w:sz="0" w:space="0" w:color="auto"/>
                        <w:bottom w:val="none" w:sz="0" w:space="0" w:color="auto"/>
                        <w:right w:val="none" w:sz="0" w:space="0" w:color="auto"/>
                      </w:divBdr>
                    </w:div>
                  </w:divsChild>
                </w:div>
                <w:div w:id="179467984">
                  <w:marLeft w:val="0"/>
                  <w:marRight w:val="0"/>
                  <w:marTop w:val="0"/>
                  <w:marBottom w:val="0"/>
                  <w:divBdr>
                    <w:top w:val="none" w:sz="0" w:space="0" w:color="auto"/>
                    <w:left w:val="none" w:sz="0" w:space="0" w:color="auto"/>
                    <w:bottom w:val="none" w:sz="0" w:space="0" w:color="auto"/>
                    <w:right w:val="none" w:sz="0" w:space="0" w:color="auto"/>
                  </w:divBdr>
                  <w:divsChild>
                    <w:div w:id="178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7540">
          <w:marLeft w:val="-150"/>
          <w:marRight w:val="-150"/>
          <w:marTop w:val="0"/>
          <w:marBottom w:val="0"/>
          <w:divBdr>
            <w:top w:val="none" w:sz="0" w:space="0" w:color="auto"/>
            <w:left w:val="none" w:sz="0" w:space="0" w:color="auto"/>
            <w:bottom w:val="none" w:sz="0" w:space="0" w:color="auto"/>
            <w:right w:val="none" w:sz="0" w:space="0" w:color="auto"/>
          </w:divBdr>
          <w:divsChild>
            <w:div w:id="1270354699">
              <w:marLeft w:val="0"/>
              <w:marRight w:val="0"/>
              <w:marTop w:val="0"/>
              <w:marBottom w:val="0"/>
              <w:divBdr>
                <w:top w:val="none" w:sz="0" w:space="0" w:color="auto"/>
                <w:left w:val="none" w:sz="0" w:space="0" w:color="auto"/>
                <w:bottom w:val="none" w:sz="0" w:space="0" w:color="auto"/>
                <w:right w:val="none" w:sz="0" w:space="0" w:color="auto"/>
              </w:divBdr>
              <w:divsChild>
                <w:div w:id="202137292">
                  <w:marLeft w:val="0"/>
                  <w:marRight w:val="0"/>
                  <w:marTop w:val="0"/>
                  <w:marBottom w:val="0"/>
                  <w:divBdr>
                    <w:top w:val="none" w:sz="0" w:space="0" w:color="auto"/>
                    <w:left w:val="none" w:sz="0" w:space="0" w:color="auto"/>
                    <w:bottom w:val="none" w:sz="0" w:space="0" w:color="auto"/>
                    <w:right w:val="none" w:sz="0" w:space="0" w:color="auto"/>
                  </w:divBdr>
                  <w:divsChild>
                    <w:div w:id="901985714">
                      <w:marLeft w:val="0"/>
                      <w:marRight w:val="0"/>
                      <w:marTop w:val="0"/>
                      <w:marBottom w:val="0"/>
                      <w:divBdr>
                        <w:top w:val="none" w:sz="0" w:space="0" w:color="auto"/>
                        <w:left w:val="none" w:sz="0" w:space="0" w:color="auto"/>
                        <w:bottom w:val="none" w:sz="0" w:space="0" w:color="auto"/>
                        <w:right w:val="none" w:sz="0" w:space="0" w:color="auto"/>
                      </w:divBdr>
                    </w:div>
                    <w:div w:id="1665628139">
                      <w:marLeft w:val="0"/>
                      <w:marRight w:val="0"/>
                      <w:marTop w:val="0"/>
                      <w:marBottom w:val="0"/>
                      <w:divBdr>
                        <w:top w:val="none" w:sz="0" w:space="0" w:color="auto"/>
                        <w:left w:val="none" w:sz="0" w:space="0" w:color="auto"/>
                        <w:bottom w:val="none" w:sz="0" w:space="0" w:color="auto"/>
                        <w:right w:val="none" w:sz="0" w:space="0" w:color="auto"/>
                      </w:divBdr>
                      <w:divsChild>
                        <w:div w:id="363746849">
                          <w:marLeft w:val="0"/>
                          <w:marRight w:val="0"/>
                          <w:marTop w:val="0"/>
                          <w:marBottom w:val="0"/>
                          <w:divBdr>
                            <w:top w:val="none" w:sz="0" w:space="0" w:color="auto"/>
                            <w:left w:val="none" w:sz="0" w:space="0" w:color="auto"/>
                            <w:bottom w:val="none" w:sz="0" w:space="0" w:color="auto"/>
                            <w:right w:val="none" w:sz="0" w:space="0" w:color="auto"/>
                          </w:divBdr>
                          <w:divsChild>
                            <w:div w:id="1641228104">
                              <w:marLeft w:val="0"/>
                              <w:marRight w:val="0"/>
                              <w:marTop w:val="0"/>
                              <w:marBottom w:val="0"/>
                              <w:divBdr>
                                <w:top w:val="none" w:sz="0" w:space="0" w:color="auto"/>
                                <w:left w:val="none" w:sz="0" w:space="0" w:color="auto"/>
                                <w:bottom w:val="none" w:sz="0" w:space="0" w:color="auto"/>
                                <w:right w:val="none" w:sz="0" w:space="0" w:color="auto"/>
                              </w:divBdr>
                            </w:div>
                            <w:div w:id="1180123847">
                              <w:marLeft w:val="0"/>
                              <w:marRight w:val="0"/>
                              <w:marTop w:val="0"/>
                              <w:marBottom w:val="0"/>
                              <w:divBdr>
                                <w:top w:val="none" w:sz="0" w:space="0" w:color="auto"/>
                                <w:left w:val="none" w:sz="0" w:space="0" w:color="auto"/>
                                <w:bottom w:val="none" w:sz="0" w:space="0" w:color="auto"/>
                                <w:right w:val="none" w:sz="0" w:space="0" w:color="auto"/>
                              </w:divBdr>
                            </w:div>
                            <w:div w:id="1453480988">
                              <w:marLeft w:val="0"/>
                              <w:marRight w:val="0"/>
                              <w:marTop w:val="0"/>
                              <w:marBottom w:val="0"/>
                              <w:divBdr>
                                <w:top w:val="none" w:sz="0" w:space="0" w:color="auto"/>
                                <w:left w:val="none" w:sz="0" w:space="0" w:color="auto"/>
                                <w:bottom w:val="none" w:sz="0" w:space="0" w:color="auto"/>
                                <w:right w:val="none" w:sz="0" w:space="0" w:color="auto"/>
                              </w:divBdr>
                            </w:div>
                            <w:div w:id="332299335">
                              <w:marLeft w:val="0"/>
                              <w:marRight w:val="0"/>
                              <w:marTop w:val="0"/>
                              <w:marBottom w:val="0"/>
                              <w:divBdr>
                                <w:top w:val="none" w:sz="0" w:space="0" w:color="auto"/>
                                <w:left w:val="none" w:sz="0" w:space="0" w:color="auto"/>
                                <w:bottom w:val="none" w:sz="0" w:space="0" w:color="auto"/>
                                <w:right w:val="none" w:sz="0" w:space="0" w:color="auto"/>
                              </w:divBdr>
                            </w:div>
                            <w:div w:id="2848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2151">
              <w:marLeft w:val="0"/>
              <w:marRight w:val="0"/>
              <w:marTop w:val="0"/>
              <w:marBottom w:val="0"/>
              <w:divBdr>
                <w:top w:val="none" w:sz="0" w:space="0" w:color="auto"/>
                <w:left w:val="none" w:sz="0" w:space="0" w:color="auto"/>
                <w:bottom w:val="none" w:sz="0" w:space="0" w:color="auto"/>
                <w:right w:val="none" w:sz="0" w:space="0" w:color="auto"/>
              </w:divBdr>
              <w:divsChild>
                <w:div w:id="450440330">
                  <w:marLeft w:val="0"/>
                  <w:marRight w:val="0"/>
                  <w:marTop w:val="0"/>
                  <w:marBottom w:val="0"/>
                  <w:divBdr>
                    <w:top w:val="none" w:sz="0" w:space="0" w:color="auto"/>
                    <w:left w:val="none" w:sz="0" w:space="0" w:color="auto"/>
                    <w:bottom w:val="none" w:sz="0" w:space="0" w:color="auto"/>
                    <w:right w:val="none" w:sz="0" w:space="0" w:color="auto"/>
                  </w:divBdr>
                  <w:divsChild>
                    <w:div w:id="1417170138">
                      <w:marLeft w:val="0"/>
                      <w:marRight w:val="0"/>
                      <w:marTop w:val="0"/>
                      <w:marBottom w:val="0"/>
                      <w:divBdr>
                        <w:top w:val="none" w:sz="0" w:space="0" w:color="auto"/>
                        <w:left w:val="none" w:sz="0" w:space="0" w:color="auto"/>
                        <w:bottom w:val="none" w:sz="0" w:space="0" w:color="auto"/>
                        <w:right w:val="none" w:sz="0" w:space="0" w:color="auto"/>
                      </w:divBdr>
                      <w:divsChild>
                        <w:div w:id="2103257190">
                          <w:marLeft w:val="0"/>
                          <w:marRight w:val="0"/>
                          <w:marTop w:val="0"/>
                          <w:marBottom w:val="0"/>
                          <w:divBdr>
                            <w:top w:val="none" w:sz="0" w:space="0" w:color="auto"/>
                            <w:left w:val="none" w:sz="0" w:space="0" w:color="auto"/>
                            <w:bottom w:val="none" w:sz="0" w:space="0" w:color="auto"/>
                            <w:right w:val="none" w:sz="0" w:space="0" w:color="auto"/>
                          </w:divBdr>
                        </w:div>
                      </w:divsChild>
                    </w:div>
                    <w:div w:id="1818720330">
                      <w:marLeft w:val="0"/>
                      <w:marRight w:val="0"/>
                      <w:marTop w:val="0"/>
                      <w:marBottom w:val="450"/>
                      <w:divBdr>
                        <w:top w:val="none" w:sz="0" w:space="0" w:color="auto"/>
                        <w:left w:val="none" w:sz="0" w:space="0" w:color="auto"/>
                        <w:bottom w:val="none" w:sz="0" w:space="0" w:color="auto"/>
                        <w:right w:val="none" w:sz="0" w:space="0" w:color="auto"/>
                      </w:divBdr>
                    </w:div>
                    <w:div w:id="13446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09477">
      <w:bodyDiv w:val="1"/>
      <w:marLeft w:val="0"/>
      <w:marRight w:val="0"/>
      <w:marTop w:val="0"/>
      <w:marBottom w:val="0"/>
      <w:divBdr>
        <w:top w:val="none" w:sz="0" w:space="0" w:color="auto"/>
        <w:left w:val="none" w:sz="0" w:space="0" w:color="auto"/>
        <w:bottom w:val="none" w:sz="0" w:space="0" w:color="auto"/>
        <w:right w:val="none" w:sz="0" w:space="0" w:color="auto"/>
      </w:divBdr>
      <w:divsChild>
        <w:div w:id="979697910">
          <w:marLeft w:val="0"/>
          <w:marRight w:val="0"/>
          <w:marTop w:val="0"/>
          <w:marBottom w:val="0"/>
          <w:divBdr>
            <w:top w:val="single" w:sz="2" w:space="0" w:color="auto"/>
            <w:left w:val="single" w:sz="2" w:space="0" w:color="auto"/>
            <w:bottom w:val="single" w:sz="2" w:space="0" w:color="auto"/>
            <w:right w:val="single" w:sz="2" w:space="0" w:color="auto"/>
          </w:divBdr>
        </w:div>
        <w:div w:id="1827741272">
          <w:marLeft w:val="0"/>
          <w:marRight w:val="0"/>
          <w:marTop w:val="0"/>
          <w:marBottom w:val="360"/>
          <w:divBdr>
            <w:top w:val="single" w:sz="2" w:space="0" w:color="auto"/>
            <w:left w:val="single" w:sz="2" w:space="0" w:color="auto"/>
            <w:bottom w:val="single" w:sz="2" w:space="0" w:color="auto"/>
            <w:right w:val="single" w:sz="2" w:space="0" w:color="auto"/>
          </w:divBdr>
        </w:div>
        <w:div w:id="529341072">
          <w:marLeft w:val="0"/>
          <w:marRight w:val="0"/>
          <w:marTop w:val="0"/>
          <w:marBottom w:val="0"/>
          <w:divBdr>
            <w:top w:val="single" w:sz="2" w:space="0" w:color="auto"/>
            <w:left w:val="single" w:sz="2" w:space="0" w:color="auto"/>
            <w:bottom w:val="single" w:sz="2" w:space="0" w:color="auto"/>
            <w:right w:val="single" w:sz="2" w:space="0" w:color="auto"/>
          </w:divBdr>
          <w:divsChild>
            <w:div w:id="1587491734">
              <w:marLeft w:val="0"/>
              <w:marRight w:val="0"/>
              <w:marTop w:val="0"/>
              <w:marBottom w:val="0"/>
              <w:divBdr>
                <w:top w:val="single" w:sz="2" w:space="0" w:color="auto"/>
                <w:left w:val="single" w:sz="2" w:space="0" w:color="auto"/>
                <w:bottom w:val="single" w:sz="2" w:space="0" w:color="auto"/>
                <w:right w:val="single" w:sz="2" w:space="0" w:color="auto"/>
              </w:divBdr>
              <w:divsChild>
                <w:div w:id="1509830338">
                  <w:marLeft w:val="0"/>
                  <w:marRight w:val="0"/>
                  <w:marTop w:val="0"/>
                  <w:marBottom w:val="0"/>
                  <w:divBdr>
                    <w:top w:val="single" w:sz="2" w:space="0" w:color="auto"/>
                    <w:left w:val="single" w:sz="2" w:space="0" w:color="auto"/>
                    <w:bottom w:val="single" w:sz="2" w:space="0" w:color="auto"/>
                    <w:right w:val="single" w:sz="2" w:space="0" w:color="auto"/>
                  </w:divBdr>
                  <w:divsChild>
                    <w:div w:id="715592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6302544">
      <w:bodyDiv w:val="1"/>
      <w:marLeft w:val="0"/>
      <w:marRight w:val="0"/>
      <w:marTop w:val="0"/>
      <w:marBottom w:val="0"/>
      <w:divBdr>
        <w:top w:val="none" w:sz="0" w:space="0" w:color="auto"/>
        <w:left w:val="none" w:sz="0" w:space="0" w:color="auto"/>
        <w:bottom w:val="none" w:sz="0" w:space="0" w:color="auto"/>
        <w:right w:val="none" w:sz="0" w:space="0" w:color="auto"/>
      </w:divBdr>
      <w:divsChild>
        <w:div w:id="884295872">
          <w:marLeft w:val="0"/>
          <w:marRight w:val="0"/>
          <w:marTop w:val="0"/>
          <w:marBottom w:val="330"/>
          <w:divBdr>
            <w:top w:val="none" w:sz="0" w:space="0" w:color="auto"/>
            <w:left w:val="none" w:sz="0" w:space="0" w:color="auto"/>
            <w:bottom w:val="none" w:sz="0" w:space="0" w:color="auto"/>
            <w:right w:val="none" w:sz="0" w:space="0" w:color="auto"/>
          </w:divBdr>
        </w:div>
        <w:div w:id="1607542521">
          <w:marLeft w:val="0"/>
          <w:marRight w:val="0"/>
          <w:marTop w:val="100"/>
          <w:marBottom w:val="100"/>
          <w:divBdr>
            <w:top w:val="none" w:sz="0" w:space="0" w:color="auto"/>
            <w:left w:val="none" w:sz="0" w:space="0" w:color="auto"/>
            <w:bottom w:val="none" w:sz="0" w:space="0" w:color="auto"/>
            <w:right w:val="none" w:sz="0" w:space="0" w:color="auto"/>
          </w:divBdr>
          <w:divsChild>
            <w:div w:id="436098555">
              <w:marLeft w:val="-1200"/>
              <w:marRight w:val="-1200"/>
              <w:marTop w:val="0"/>
              <w:marBottom w:val="0"/>
              <w:divBdr>
                <w:top w:val="none" w:sz="0" w:space="0" w:color="auto"/>
                <w:left w:val="none" w:sz="0" w:space="0" w:color="auto"/>
                <w:bottom w:val="none" w:sz="0" w:space="0" w:color="auto"/>
                <w:right w:val="none" w:sz="0" w:space="0" w:color="auto"/>
              </w:divBdr>
              <w:divsChild>
                <w:div w:id="1879311968">
                  <w:marLeft w:val="0"/>
                  <w:marRight w:val="0"/>
                  <w:marTop w:val="0"/>
                  <w:marBottom w:val="0"/>
                  <w:divBdr>
                    <w:top w:val="none" w:sz="0" w:space="0" w:color="auto"/>
                    <w:left w:val="none" w:sz="0" w:space="0" w:color="auto"/>
                    <w:bottom w:val="none" w:sz="0" w:space="0" w:color="auto"/>
                    <w:right w:val="none" w:sz="0" w:space="0" w:color="auto"/>
                  </w:divBdr>
                  <w:divsChild>
                    <w:div w:id="194584327">
                      <w:marLeft w:val="0"/>
                      <w:marRight w:val="0"/>
                      <w:marTop w:val="0"/>
                      <w:marBottom w:val="0"/>
                      <w:divBdr>
                        <w:top w:val="none" w:sz="0" w:space="0" w:color="auto"/>
                        <w:left w:val="none" w:sz="0" w:space="0" w:color="auto"/>
                        <w:bottom w:val="none" w:sz="0" w:space="0" w:color="auto"/>
                        <w:right w:val="none" w:sz="0" w:space="0" w:color="auto"/>
                      </w:divBdr>
                      <w:divsChild>
                        <w:div w:id="4377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346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36495904">
      <w:bodyDiv w:val="1"/>
      <w:marLeft w:val="0"/>
      <w:marRight w:val="0"/>
      <w:marTop w:val="0"/>
      <w:marBottom w:val="0"/>
      <w:divBdr>
        <w:top w:val="none" w:sz="0" w:space="0" w:color="auto"/>
        <w:left w:val="none" w:sz="0" w:space="0" w:color="auto"/>
        <w:bottom w:val="none" w:sz="0" w:space="0" w:color="auto"/>
        <w:right w:val="none" w:sz="0" w:space="0" w:color="auto"/>
      </w:divBdr>
      <w:divsChild>
        <w:div w:id="1613710603">
          <w:marLeft w:val="-150"/>
          <w:marRight w:val="-150"/>
          <w:marTop w:val="0"/>
          <w:marBottom w:val="0"/>
          <w:divBdr>
            <w:top w:val="none" w:sz="0" w:space="0" w:color="auto"/>
            <w:left w:val="none" w:sz="0" w:space="0" w:color="auto"/>
            <w:bottom w:val="none" w:sz="0" w:space="0" w:color="auto"/>
            <w:right w:val="none" w:sz="0" w:space="0" w:color="auto"/>
          </w:divBdr>
          <w:divsChild>
            <w:div w:id="1979872740">
              <w:marLeft w:val="0"/>
              <w:marRight w:val="0"/>
              <w:marTop w:val="0"/>
              <w:marBottom w:val="0"/>
              <w:divBdr>
                <w:top w:val="none" w:sz="0" w:space="0" w:color="auto"/>
                <w:left w:val="none" w:sz="0" w:space="0" w:color="auto"/>
                <w:bottom w:val="none" w:sz="0" w:space="0" w:color="auto"/>
                <w:right w:val="none" w:sz="0" w:space="0" w:color="auto"/>
              </w:divBdr>
              <w:divsChild>
                <w:div w:id="214780217">
                  <w:marLeft w:val="0"/>
                  <w:marRight w:val="0"/>
                  <w:marTop w:val="0"/>
                  <w:marBottom w:val="0"/>
                  <w:divBdr>
                    <w:top w:val="none" w:sz="0" w:space="0" w:color="auto"/>
                    <w:left w:val="none" w:sz="0" w:space="0" w:color="auto"/>
                    <w:bottom w:val="none" w:sz="0" w:space="0" w:color="auto"/>
                    <w:right w:val="none" w:sz="0" w:space="0" w:color="auto"/>
                  </w:divBdr>
                  <w:divsChild>
                    <w:div w:id="2096441193">
                      <w:marLeft w:val="0"/>
                      <w:marRight w:val="0"/>
                      <w:marTop w:val="0"/>
                      <w:marBottom w:val="0"/>
                      <w:divBdr>
                        <w:top w:val="none" w:sz="0" w:space="0" w:color="auto"/>
                        <w:left w:val="none" w:sz="0" w:space="0" w:color="auto"/>
                        <w:bottom w:val="none" w:sz="0" w:space="0" w:color="auto"/>
                        <w:right w:val="none" w:sz="0" w:space="0" w:color="auto"/>
                      </w:divBdr>
                    </w:div>
                  </w:divsChild>
                </w:div>
                <w:div w:id="1500078717">
                  <w:marLeft w:val="0"/>
                  <w:marRight w:val="0"/>
                  <w:marTop w:val="0"/>
                  <w:marBottom w:val="0"/>
                  <w:divBdr>
                    <w:top w:val="none" w:sz="0" w:space="0" w:color="auto"/>
                    <w:left w:val="none" w:sz="0" w:space="0" w:color="auto"/>
                    <w:bottom w:val="none" w:sz="0" w:space="0" w:color="auto"/>
                    <w:right w:val="none" w:sz="0" w:space="0" w:color="auto"/>
                  </w:divBdr>
                  <w:divsChild>
                    <w:div w:id="639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81977">
          <w:marLeft w:val="-150"/>
          <w:marRight w:val="-150"/>
          <w:marTop w:val="0"/>
          <w:marBottom w:val="0"/>
          <w:divBdr>
            <w:top w:val="none" w:sz="0" w:space="0" w:color="auto"/>
            <w:left w:val="none" w:sz="0" w:space="0" w:color="auto"/>
            <w:bottom w:val="none" w:sz="0" w:space="0" w:color="auto"/>
            <w:right w:val="none" w:sz="0" w:space="0" w:color="auto"/>
          </w:divBdr>
          <w:divsChild>
            <w:div w:id="1342395542">
              <w:marLeft w:val="0"/>
              <w:marRight w:val="0"/>
              <w:marTop w:val="0"/>
              <w:marBottom w:val="0"/>
              <w:divBdr>
                <w:top w:val="none" w:sz="0" w:space="0" w:color="auto"/>
                <w:left w:val="none" w:sz="0" w:space="0" w:color="auto"/>
                <w:bottom w:val="none" w:sz="0" w:space="0" w:color="auto"/>
                <w:right w:val="none" w:sz="0" w:space="0" w:color="auto"/>
              </w:divBdr>
              <w:divsChild>
                <w:div w:id="161626428">
                  <w:marLeft w:val="0"/>
                  <w:marRight w:val="0"/>
                  <w:marTop w:val="0"/>
                  <w:marBottom w:val="0"/>
                  <w:divBdr>
                    <w:top w:val="none" w:sz="0" w:space="0" w:color="auto"/>
                    <w:left w:val="none" w:sz="0" w:space="0" w:color="auto"/>
                    <w:bottom w:val="none" w:sz="0" w:space="0" w:color="auto"/>
                    <w:right w:val="none" w:sz="0" w:space="0" w:color="auto"/>
                  </w:divBdr>
                  <w:divsChild>
                    <w:div w:id="1720591307">
                      <w:marLeft w:val="0"/>
                      <w:marRight w:val="0"/>
                      <w:marTop w:val="0"/>
                      <w:marBottom w:val="0"/>
                      <w:divBdr>
                        <w:top w:val="none" w:sz="0" w:space="0" w:color="auto"/>
                        <w:left w:val="none" w:sz="0" w:space="0" w:color="auto"/>
                        <w:bottom w:val="none" w:sz="0" w:space="0" w:color="auto"/>
                        <w:right w:val="none" w:sz="0" w:space="0" w:color="auto"/>
                      </w:divBdr>
                    </w:div>
                    <w:div w:id="8484272">
                      <w:marLeft w:val="0"/>
                      <w:marRight w:val="0"/>
                      <w:marTop w:val="0"/>
                      <w:marBottom w:val="0"/>
                      <w:divBdr>
                        <w:top w:val="none" w:sz="0" w:space="0" w:color="auto"/>
                        <w:left w:val="none" w:sz="0" w:space="0" w:color="auto"/>
                        <w:bottom w:val="none" w:sz="0" w:space="0" w:color="auto"/>
                        <w:right w:val="none" w:sz="0" w:space="0" w:color="auto"/>
                      </w:divBdr>
                      <w:divsChild>
                        <w:div w:id="410155650">
                          <w:marLeft w:val="0"/>
                          <w:marRight w:val="0"/>
                          <w:marTop w:val="0"/>
                          <w:marBottom w:val="0"/>
                          <w:divBdr>
                            <w:top w:val="none" w:sz="0" w:space="0" w:color="auto"/>
                            <w:left w:val="none" w:sz="0" w:space="0" w:color="auto"/>
                            <w:bottom w:val="none" w:sz="0" w:space="0" w:color="auto"/>
                            <w:right w:val="none" w:sz="0" w:space="0" w:color="auto"/>
                          </w:divBdr>
                          <w:divsChild>
                            <w:div w:id="1051733821">
                              <w:marLeft w:val="0"/>
                              <w:marRight w:val="0"/>
                              <w:marTop w:val="0"/>
                              <w:marBottom w:val="0"/>
                              <w:divBdr>
                                <w:top w:val="none" w:sz="0" w:space="0" w:color="auto"/>
                                <w:left w:val="none" w:sz="0" w:space="0" w:color="auto"/>
                                <w:bottom w:val="none" w:sz="0" w:space="0" w:color="auto"/>
                                <w:right w:val="none" w:sz="0" w:space="0" w:color="auto"/>
                              </w:divBdr>
                            </w:div>
                            <w:div w:id="76757363">
                              <w:marLeft w:val="0"/>
                              <w:marRight w:val="0"/>
                              <w:marTop w:val="0"/>
                              <w:marBottom w:val="0"/>
                              <w:divBdr>
                                <w:top w:val="none" w:sz="0" w:space="0" w:color="auto"/>
                                <w:left w:val="none" w:sz="0" w:space="0" w:color="auto"/>
                                <w:bottom w:val="none" w:sz="0" w:space="0" w:color="auto"/>
                                <w:right w:val="none" w:sz="0" w:space="0" w:color="auto"/>
                              </w:divBdr>
                            </w:div>
                            <w:div w:id="1400133727">
                              <w:marLeft w:val="0"/>
                              <w:marRight w:val="0"/>
                              <w:marTop w:val="0"/>
                              <w:marBottom w:val="0"/>
                              <w:divBdr>
                                <w:top w:val="none" w:sz="0" w:space="0" w:color="auto"/>
                                <w:left w:val="none" w:sz="0" w:space="0" w:color="auto"/>
                                <w:bottom w:val="none" w:sz="0" w:space="0" w:color="auto"/>
                                <w:right w:val="none" w:sz="0" w:space="0" w:color="auto"/>
                              </w:divBdr>
                            </w:div>
                            <w:div w:id="1821271144">
                              <w:marLeft w:val="0"/>
                              <w:marRight w:val="0"/>
                              <w:marTop w:val="0"/>
                              <w:marBottom w:val="0"/>
                              <w:divBdr>
                                <w:top w:val="none" w:sz="0" w:space="0" w:color="auto"/>
                                <w:left w:val="none" w:sz="0" w:space="0" w:color="auto"/>
                                <w:bottom w:val="none" w:sz="0" w:space="0" w:color="auto"/>
                                <w:right w:val="none" w:sz="0" w:space="0" w:color="auto"/>
                              </w:divBdr>
                            </w:div>
                            <w:div w:id="17388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2545">
              <w:marLeft w:val="0"/>
              <w:marRight w:val="0"/>
              <w:marTop w:val="0"/>
              <w:marBottom w:val="0"/>
              <w:divBdr>
                <w:top w:val="none" w:sz="0" w:space="0" w:color="auto"/>
                <w:left w:val="none" w:sz="0" w:space="0" w:color="auto"/>
                <w:bottom w:val="none" w:sz="0" w:space="0" w:color="auto"/>
                <w:right w:val="none" w:sz="0" w:space="0" w:color="auto"/>
              </w:divBdr>
              <w:divsChild>
                <w:div w:id="1308852220">
                  <w:marLeft w:val="0"/>
                  <w:marRight w:val="0"/>
                  <w:marTop w:val="0"/>
                  <w:marBottom w:val="0"/>
                  <w:divBdr>
                    <w:top w:val="none" w:sz="0" w:space="0" w:color="auto"/>
                    <w:left w:val="none" w:sz="0" w:space="0" w:color="auto"/>
                    <w:bottom w:val="none" w:sz="0" w:space="0" w:color="auto"/>
                    <w:right w:val="none" w:sz="0" w:space="0" w:color="auto"/>
                  </w:divBdr>
                  <w:divsChild>
                    <w:div w:id="535776559">
                      <w:marLeft w:val="0"/>
                      <w:marRight w:val="0"/>
                      <w:marTop w:val="0"/>
                      <w:marBottom w:val="0"/>
                      <w:divBdr>
                        <w:top w:val="none" w:sz="0" w:space="0" w:color="auto"/>
                        <w:left w:val="none" w:sz="0" w:space="0" w:color="auto"/>
                        <w:bottom w:val="none" w:sz="0" w:space="0" w:color="auto"/>
                        <w:right w:val="none" w:sz="0" w:space="0" w:color="auto"/>
                      </w:divBdr>
                      <w:divsChild>
                        <w:div w:id="1211310984">
                          <w:marLeft w:val="0"/>
                          <w:marRight w:val="0"/>
                          <w:marTop w:val="0"/>
                          <w:marBottom w:val="0"/>
                          <w:divBdr>
                            <w:top w:val="none" w:sz="0" w:space="0" w:color="auto"/>
                            <w:left w:val="none" w:sz="0" w:space="0" w:color="auto"/>
                            <w:bottom w:val="none" w:sz="0" w:space="0" w:color="auto"/>
                            <w:right w:val="none" w:sz="0" w:space="0" w:color="auto"/>
                          </w:divBdr>
                        </w:div>
                      </w:divsChild>
                    </w:div>
                    <w:div w:id="1828864612">
                      <w:marLeft w:val="0"/>
                      <w:marRight w:val="0"/>
                      <w:marTop w:val="0"/>
                      <w:marBottom w:val="450"/>
                      <w:divBdr>
                        <w:top w:val="none" w:sz="0" w:space="0" w:color="auto"/>
                        <w:left w:val="none" w:sz="0" w:space="0" w:color="auto"/>
                        <w:bottom w:val="none" w:sz="0" w:space="0" w:color="auto"/>
                        <w:right w:val="none" w:sz="0" w:space="0" w:color="auto"/>
                      </w:divBdr>
                    </w:div>
                    <w:div w:id="788162426">
                      <w:marLeft w:val="0"/>
                      <w:marRight w:val="0"/>
                      <w:marTop w:val="0"/>
                      <w:marBottom w:val="0"/>
                      <w:divBdr>
                        <w:top w:val="none" w:sz="0" w:space="0" w:color="auto"/>
                        <w:left w:val="none" w:sz="0" w:space="0" w:color="auto"/>
                        <w:bottom w:val="none" w:sz="0" w:space="0" w:color="auto"/>
                        <w:right w:val="none" w:sz="0" w:space="0" w:color="auto"/>
                      </w:divBdr>
                      <w:divsChild>
                        <w:div w:id="1549226645">
                          <w:marLeft w:val="-150"/>
                          <w:marRight w:val="-150"/>
                          <w:marTop w:val="0"/>
                          <w:marBottom w:val="0"/>
                          <w:divBdr>
                            <w:top w:val="none" w:sz="0" w:space="0" w:color="auto"/>
                            <w:left w:val="none" w:sz="0" w:space="0" w:color="auto"/>
                            <w:bottom w:val="none" w:sz="0" w:space="0" w:color="auto"/>
                            <w:right w:val="none" w:sz="0" w:space="0" w:color="auto"/>
                          </w:divBdr>
                          <w:divsChild>
                            <w:div w:id="371923012">
                              <w:marLeft w:val="0"/>
                              <w:marRight w:val="0"/>
                              <w:marTop w:val="0"/>
                              <w:marBottom w:val="0"/>
                              <w:divBdr>
                                <w:top w:val="none" w:sz="0" w:space="0" w:color="auto"/>
                                <w:left w:val="none" w:sz="0" w:space="0" w:color="auto"/>
                                <w:bottom w:val="none" w:sz="0" w:space="0" w:color="auto"/>
                                <w:right w:val="none" w:sz="0" w:space="0" w:color="auto"/>
                              </w:divBdr>
                            </w:div>
                            <w:div w:id="1279336479">
                              <w:marLeft w:val="0"/>
                              <w:marRight w:val="0"/>
                              <w:marTop w:val="0"/>
                              <w:marBottom w:val="0"/>
                              <w:divBdr>
                                <w:top w:val="none" w:sz="0" w:space="0" w:color="auto"/>
                                <w:left w:val="none" w:sz="0" w:space="0" w:color="auto"/>
                                <w:bottom w:val="none" w:sz="0" w:space="0" w:color="auto"/>
                                <w:right w:val="none" w:sz="0" w:space="0" w:color="auto"/>
                              </w:divBdr>
                              <w:divsChild>
                                <w:div w:id="185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684943">
      <w:bodyDiv w:val="1"/>
      <w:marLeft w:val="0"/>
      <w:marRight w:val="0"/>
      <w:marTop w:val="0"/>
      <w:marBottom w:val="0"/>
      <w:divBdr>
        <w:top w:val="none" w:sz="0" w:space="0" w:color="auto"/>
        <w:left w:val="none" w:sz="0" w:space="0" w:color="auto"/>
        <w:bottom w:val="none" w:sz="0" w:space="0" w:color="auto"/>
        <w:right w:val="none" w:sz="0" w:space="0" w:color="auto"/>
      </w:divBdr>
      <w:divsChild>
        <w:div w:id="1133791498">
          <w:marLeft w:val="0"/>
          <w:marRight w:val="0"/>
          <w:marTop w:val="0"/>
          <w:marBottom w:val="0"/>
          <w:divBdr>
            <w:top w:val="none" w:sz="0" w:space="0" w:color="auto"/>
            <w:left w:val="none" w:sz="0" w:space="0" w:color="auto"/>
            <w:bottom w:val="none" w:sz="0" w:space="0" w:color="auto"/>
            <w:right w:val="none" w:sz="0" w:space="0" w:color="auto"/>
          </w:divBdr>
        </w:div>
      </w:divsChild>
    </w:div>
    <w:div w:id="636881770">
      <w:bodyDiv w:val="1"/>
      <w:marLeft w:val="0"/>
      <w:marRight w:val="0"/>
      <w:marTop w:val="0"/>
      <w:marBottom w:val="0"/>
      <w:divBdr>
        <w:top w:val="none" w:sz="0" w:space="0" w:color="auto"/>
        <w:left w:val="none" w:sz="0" w:space="0" w:color="auto"/>
        <w:bottom w:val="none" w:sz="0" w:space="0" w:color="auto"/>
        <w:right w:val="none" w:sz="0" w:space="0" w:color="auto"/>
      </w:divBdr>
    </w:div>
    <w:div w:id="637347659">
      <w:bodyDiv w:val="1"/>
      <w:marLeft w:val="0"/>
      <w:marRight w:val="0"/>
      <w:marTop w:val="0"/>
      <w:marBottom w:val="0"/>
      <w:divBdr>
        <w:top w:val="none" w:sz="0" w:space="0" w:color="auto"/>
        <w:left w:val="none" w:sz="0" w:space="0" w:color="auto"/>
        <w:bottom w:val="none" w:sz="0" w:space="0" w:color="auto"/>
        <w:right w:val="none" w:sz="0" w:space="0" w:color="auto"/>
      </w:divBdr>
    </w:div>
    <w:div w:id="637417959">
      <w:bodyDiv w:val="1"/>
      <w:marLeft w:val="0"/>
      <w:marRight w:val="0"/>
      <w:marTop w:val="0"/>
      <w:marBottom w:val="0"/>
      <w:divBdr>
        <w:top w:val="none" w:sz="0" w:space="0" w:color="auto"/>
        <w:left w:val="none" w:sz="0" w:space="0" w:color="auto"/>
        <w:bottom w:val="none" w:sz="0" w:space="0" w:color="auto"/>
        <w:right w:val="none" w:sz="0" w:space="0" w:color="auto"/>
      </w:divBdr>
      <w:divsChild>
        <w:div w:id="1407000292">
          <w:marLeft w:val="0"/>
          <w:marRight w:val="0"/>
          <w:marTop w:val="0"/>
          <w:marBottom w:val="0"/>
          <w:divBdr>
            <w:top w:val="none" w:sz="0" w:space="0" w:color="auto"/>
            <w:left w:val="none" w:sz="0" w:space="0" w:color="auto"/>
            <w:bottom w:val="none" w:sz="0" w:space="0" w:color="auto"/>
            <w:right w:val="none" w:sz="0" w:space="0" w:color="auto"/>
          </w:divBdr>
          <w:divsChild>
            <w:div w:id="165167918">
              <w:marLeft w:val="0"/>
              <w:marRight w:val="0"/>
              <w:marTop w:val="0"/>
              <w:marBottom w:val="0"/>
              <w:divBdr>
                <w:top w:val="none" w:sz="0" w:space="0" w:color="auto"/>
                <w:left w:val="none" w:sz="0" w:space="0" w:color="auto"/>
                <w:bottom w:val="none" w:sz="0" w:space="0" w:color="auto"/>
                <w:right w:val="none" w:sz="0" w:space="0" w:color="auto"/>
              </w:divBdr>
              <w:divsChild>
                <w:div w:id="614991332">
                  <w:marLeft w:val="0"/>
                  <w:marRight w:val="0"/>
                  <w:marTop w:val="0"/>
                  <w:marBottom w:val="0"/>
                  <w:divBdr>
                    <w:top w:val="single" w:sz="8" w:space="0" w:color="268BD2"/>
                    <w:left w:val="none" w:sz="0" w:space="0" w:color="268BD2"/>
                    <w:bottom w:val="none" w:sz="0" w:space="0" w:color="268BD2"/>
                    <w:right w:val="none" w:sz="0" w:space="0" w:color="268BD2"/>
                  </w:divBdr>
                </w:div>
              </w:divsChild>
            </w:div>
          </w:divsChild>
        </w:div>
      </w:divsChild>
    </w:div>
    <w:div w:id="637611638">
      <w:bodyDiv w:val="1"/>
      <w:marLeft w:val="0"/>
      <w:marRight w:val="0"/>
      <w:marTop w:val="0"/>
      <w:marBottom w:val="0"/>
      <w:divBdr>
        <w:top w:val="none" w:sz="0" w:space="0" w:color="auto"/>
        <w:left w:val="none" w:sz="0" w:space="0" w:color="auto"/>
        <w:bottom w:val="none" w:sz="0" w:space="0" w:color="auto"/>
        <w:right w:val="none" w:sz="0" w:space="0" w:color="auto"/>
      </w:divBdr>
      <w:divsChild>
        <w:div w:id="30737543">
          <w:marLeft w:val="-225"/>
          <w:marRight w:val="-225"/>
          <w:marTop w:val="0"/>
          <w:marBottom w:val="0"/>
          <w:divBdr>
            <w:top w:val="none" w:sz="0" w:space="0" w:color="auto"/>
            <w:left w:val="none" w:sz="0" w:space="0" w:color="auto"/>
            <w:bottom w:val="none" w:sz="0" w:space="0" w:color="auto"/>
            <w:right w:val="none" w:sz="0" w:space="0" w:color="auto"/>
          </w:divBdr>
          <w:divsChild>
            <w:div w:id="550847132">
              <w:marLeft w:val="0"/>
              <w:marRight w:val="0"/>
              <w:marTop w:val="0"/>
              <w:marBottom w:val="0"/>
              <w:divBdr>
                <w:top w:val="none" w:sz="0" w:space="0" w:color="auto"/>
                <w:left w:val="none" w:sz="0" w:space="0" w:color="auto"/>
                <w:bottom w:val="none" w:sz="0" w:space="0" w:color="auto"/>
                <w:right w:val="none" w:sz="0" w:space="0" w:color="auto"/>
              </w:divBdr>
              <w:divsChild>
                <w:div w:id="1280264444">
                  <w:marLeft w:val="0"/>
                  <w:marRight w:val="0"/>
                  <w:marTop w:val="0"/>
                  <w:marBottom w:val="0"/>
                  <w:divBdr>
                    <w:top w:val="none" w:sz="0" w:space="0" w:color="auto"/>
                    <w:left w:val="none" w:sz="0" w:space="0" w:color="auto"/>
                    <w:bottom w:val="none" w:sz="0" w:space="0" w:color="auto"/>
                    <w:right w:val="none" w:sz="0" w:space="0" w:color="auto"/>
                  </w:divBdr>
                </w:div>
                <w:div w:id="552691940">
                  <w:marLeft w:val="0"/>
                  <w:marRight w:val="0"/>
                  <w:marTop w:val="0"/>
                  <w:marBottom w:val="0"/>
                  <w:divBdr>
                    <w:top w:val="none" w:sz="0" w:space="0" w:color="auto"/>
                    <w:left w:val="none" w:sz="0" w:space="0" w:color="auto"/>
                    <w:bottom w:val="none" w:sz="0" w:space="0" w:color="auto"/>
                    <w:right w:val="none" w:sz="0" w:space="0" w:color="auto"/>
                  </w:divBdr>
                  <w:divsChild>
                    <w:div w:id="1682318573">
                      <w:marLeft w:val="-225"/>
                      <w:marRight w:val="-225"/>
                      <w:marTop w:val="0"/>
                      <w:marBottom w:val="0"/>
                      <w:divBdr>
                        <w:top w:val="none" w:sz="0" w:space="0" w:color="auto"/>
                        <w:left w:val="none" w:sz="0" w:space="0" w:color="auto"/>
                        <w:bottom w:val="none" w:sz="0" w:space="0" w:color="auto"/>
                        <w:right w:val="none" w:sz="0" w:space="0" w:color="auto"/>
                      </w:divBdr>
                      <w:divsChild>
                        <w:div w:id="241763808">
                          <w:marLeft w:val="0"/>
                          <w:marRight w:val="0"/>
                          <w:marTop w:val="0"/>
                          <w:marBottom w:val="0"/>
                          <w:divBdr>
                            <w:top w:val="none" w:sz="0" w:space="0" w:color="auto"/>
                            <w:left w:val="none" w:sz="0" w:space="0" w:color="auto"/>
                            <w:bottom w:val="none" w:sz="0" w:space="0" w:color="auto"/>
                            <w:right w:val="none" w:sz="0" w:space="0" w:color="auto"/>
                          </w:divBdr>
                        </w:div>
                        <w:div w:id="21118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4216">
          <w:marLeft w:val="-225"/>
          <w:marRight w:val="-225"/>
          <w:marTop w:val="0"/>
          <w:marBottom w:val="0"/>
          <w:divBdr>
            <w:top w:val="none" w:sz="0" w:space="0" w:color="auto"/>
            <w:left w:val="none" w:sz="0" w:space="0" w:color="auto"/>
            <w:bottom w:val="none" w:sz="0" w:space="0" w:color="auto"/>
            <w:right w:val="none" w:sz="0" w:space="0" w:color="auto"/>
          </w:divBdr>
          <w:divsChild>
            <w:div w:id="1396196957">
              <w:marLeft w:val="0"/>
              <w:marRight w:val="0"/>
              <w:marTop w:val="0"/>
              <w:marBottom w:val="0"/>
              <w:divBdr>
                <w:top w:val="none" w:sz="0" w:space="0" w:color="auto"/>
                <w:left w:val="none" w:sz="0" w:space="0" w:color="auto"/>
                <w:bottom w:val="none" w:sz="0" w:space="0" w:color="auto"/>
                <w:right w:val="none" w:sz="0" w:space="0" w:color="auto"/>
              </w:divBdr>
              <w:divsChild>
                <w:div w:id="11067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78968">
      <w:bodyDiv w:val="1"/>
      <w:marLeft w:val="0"/>
      <w:marRight w:val="0"/>
      <w:marTop w:val="0"/>
      <w:marBottom w:val="0"/>
      <w:divBdr>
        <w:top w:val="none" w:sz="0" w:space="0" w:color="auto"/>
        <w:left w:val="none" w:sz="0" w:space="0" w:color="auto"/>
        <w:bottom w:val="none" w:sz="0" w:space="0" w:color="auto"/>
        <w:right w:val="none" w:sz="0" w:space="0" w:color="auto"/>
      </w:divBdr>
      <w:divsChild>
        <w:div w:id="6519244">
          <w:marLeft w:val="-150"/>
          <w:marRight w:val="-150"/>
          <w:marTop w:val="0"/>
          <w:marBottom w:val="0"/>
          <w:divBdr>
            <w:top w:val="none" w:sz="0" w:space="0" w:color="auto"/>
            <w:left w:val="none" w:sz="0" w:space="0" w:color="auto"/>
            <w:bottom w:val="none" w:sz="0" w:space="0" w:color="auto"/>
            <w:right w:val="none" w:sz="0" w:space="0" w:color="auto"/>
          </w:divBdr>
          <w:divsChild>
            <w:div w:id="2141265652">
              <w:marLeft w:val="0"/>
              <w:marRight w:val="0"/>
              <w:marTop w:val="0"/>
              <w:marBottom w:val="0"/>
              <w:divBdr>
                <w:top w:val="none" w:sz="0" w:space="0" w:color="auto"/>
                <w:left w:val="none" w:sz="0" w:space="0" w:color="auto"/>
                <w:bottom w:val="none" w:sz="0" w:space="0" w:color="auto"/>
                <w:right w:val="none" w:sz="0" w:space="0" w:color="auto"/>
              </w:divBdr>
              <w:divsChild>
                <w:div w:id="1139373452">
                  <w:marLeft w:val="0"/>
                  <w:marRight w:val="0"/>
                  <w:marTop w:val="0"/>
                  <w:marBottom w:val="0"/>
                  <w:divBdr>
                    <w:top w:val="none" w:sz="0" w:space="0" w:color="auto"/>
                    <w:left w:val="none" w:sz="0" w:space="0" w:color="auto"/>
                    <w:bottom w:val="none" w:sz="0" w:space="0" w:color="auto"/>
                    <w:right w:val="none" w:sz="0" w:space="0" w:color="auto"/>
                  </w:divBdr>
                  <w:divsChild>
                    <w:div w:id="553540119">
                      <w:marLeft w:val="0"/>
                      <w:marRight w:val="0"/>
                      <w:marTop w:val="0"/>
                      <w:marBottom w:val="0"/>
                      <w:divBdr>
                        <w:top w:val="none" w:sz="0" w:space="0" w:color="auto"/>
                        <w:left w:val="none" w:sz="0" w:space="0" w:color="auto"/>
                        <w:bottom w:val="none" w:sz="0" w:space="0" w:color="auto"/>
                        <w:right w:val="none" w:sz="0" w:space="0" w:color="auto"/>
                      </w:divBdr>
                    </w:div>
                  </w:divsChild>
                </w:div>
                <w:div w:id="1563448789">
                  <w:marLeft w:val="0"/>
                  <w:marRight w:val="0"/>
                  <w:marTop w:val="0"/>
                  <w:marBottom w:val="0"/>
                  <w:divBdr>
                    <w:top w:val="none" w:sz="0" w:space="0" w:color="auto"/>
                    <w:left w:val="none" w:sz="0" w:space="0" w:color="auto"/>
                    <w:bottom w:val="none" w:sz="0" w:space="0" w:color="auto"/>
                    <w:right w:val="none" w:sz="0" w:space="0" w:color="auto"/>
                  </w:divBdr>
                  <w:divsChild>
                    <w:div w:id="7364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3307">
          <w:marLeft w:val="-150"/>
          <w:marRight w:val="-150"/>
          <w:marTop w:val="0"/>
          <w:marBottom w:val="0"/>
          <w:divBdr>
            <w:top w:val="none" w:sz="0" w:space="0" w:color="auto"/>
            <w:left w:val="none" w:sz="0" w:space="0" w:color="auto"/>
            <w:bottom w:val="none" w:sz="0" w:space="0" w:color="auto"/>
            <w:right w:val="none" w:sz="0" w:space="0" w:color="auto"/>
          </w:divBdr>
          <w:divsChild>
            <w:div w:id="1906840011">
              <w:marLeft w:val="0"/>
              <w:marRight w:val="0"/>
              <w:marTop w:val="0"/>
              <w:marBottom w:val="0"/>
              <w:divBdr>
                <w:top w:val="none" w:sz="0" w:space="0" w:color="auto"/>
                <w:left w:val="none" w:sz="0" w:space="0" w:color="auto"/>
                <w:bottom w:val="none" w:sz="0" w:space="0" w:color="auto"/>
                <w:right w:val="none" w:sz="0" w:space="0" w:color="auto"/>
              </w:divBdr>
              <w:divsChild>
                <w:div w:id="345980665">
                  <w:marLeft w:val="0"/>
                  <w:marRight w:val="0"/>
                  <w:marTop w:val="0"/>
                  <w:marBottom w:val="0"/>
                  <w:divBdr>
                    <w:top w:val="none" w:sz="0" w:space="0" w:color="auto"/>
                    <w:left w:val="none" w:sz="0" w:space="0" w:color="auto"/>
                    <w:bottom w:val="none" w:sz="0" w:space="0" w:color="auto"/>
                    <w:right w:val="none" w:sz="0" w:space="0" w:color="auto"/>
                  </w:divBdr>
                  <w:divsChild>
                    <w:div w:id="815756262">
                      <w:marLeft w:val="0"/>
                      <w:marRight w:val="0"/>
                      <w:marTop w:val="0"/>
                      <w:marBottom w:val="0"/>
                      <w:divBdr>
                        <w:top w:val="none" w:sz="0" w:space="0" w:color="auto"/>
                        <w:left w:val="none" w:sz="0" w:space="0" w:color="auto"/>
                        <w:bottom w:val="none" w:sz="0" w:space="0" w:color="auto"/>
                        <w:right w:val="none" w:sz="0" w:space="0" w:color="auto"/>
                      </w:divBdr>
                    </w:div>
                    <w:div w:id="1672945360">
                      <w:marLeft w:val="0"/>
                      <w:marRight w:val="0"/>
                      <w:marTop w:val="0"/>
                      <w:marBottom w:val="0"/>
                      <w:divBdr>
                        <w:top w:val="none" w:sz="0" w:space="0" w:color="auto"/>
                        <w:left w:val="none" w:sz="0" w:space="0" w:color="auto"/>
                        <w:bottom w:val="none" w:sz="0" w:space="0" w:color="auto"/>
                        <w:right w:val="none" w:sz="0" w:space="0" w:color="auto"/>
                      </w:divBdr>
                      <w:divsChild>
                        <w:div w:id="1502623093">
                          <w:marLeft w:val="0"/>
                          <w:marRight w:val="0"/>
                          <w:marTop w:val="0"/>
                          <w:marBottom w:val="0"/>
                          <w:divBdr>
                            <w:top w:val="none" w:sz="0" w:space="0" w:color="auto"/>
                            <w:left w:val="none" w:sz="0" w:space="0" w:color="auto"/>
                            <w:bottom w:val="none" w:sz="0" w:space="0" w:color="auto"/>
                            <w:right w:val="none" w:sz="0" w:space="0" w:color="auto"/>
                          </w:divBdr>
                          <w:divsChild>
                            <w:div w:id="749497531">
                              <w:marLeft w:val="0"/>
                              <w:marRight w:val="0"/>
                              <w:marTop w:val="0"/>
                              <w:marBottom w:val="0"/>
                              <w:divBdr>
                                <w:top w:val="none" w:sz="0" w:space="0" w:color="auto"/>
                                <w:left w:val="none" w:sz="0" w:space="0" w:color="auto"/>
                                <w:bottom w:val="none" w:sz="0" w:space="0" w:color="auto"/>
                                <w:right w:val="none" w:sz="0" w:space="0" w:color="auto"/>
                              </w:divBdr>
                            </w:div>
                            <w:div w:id="2075156483">
                              <w:marLeft w:val="0"/>
                              <w:marRight w:val="0"/>
                              <w:marTop w:val="0"/>
                              <w:marBottom w:val="0"/>
                              <w:divBdr>
                                <w:top w:val="none" w:sz="0" w:space="0" w:color="auto"/>
                                <w:left w:val="none" w:sz="0" w:space="0" w:color="auto"/>
                                <w:bottom w:val="none" w:sz="0" w:space="0" w:color="auto"/>
                                <w:right w:val="none" w:sz="0" w:space="0" w:color="auto"/>
                              </w:divBdr>
                            </w:div>
                            <w:div w:id="2120490003">
                              <w:marLeft w:val="0"/>
                              <w:marRight w:val="0"/>
                              <w:marTop w:val="0"/>
                              <w:marBottom w:val="0"/>
                              <w:divBdr>
                                <w:top w:val="none" w:sz="0" w:space="0" w:color="auto"/>
                                <w:left w:val="none" w:sz="0" w:space="0" w:color="auto"/>
                                <w:bottom w:val="none" w:sz="0" w:space="0" w:color="auto"/>
                                <w:right w:val="none" w:sz="0" w:space="0" w:color="auto"/>
                              </w:divBdr>
                            </w:div>
                            <w:div w:id="818615105">
                              <w:marLeft w:val="0"/>
                              <w:marRight w:val="0"/>
                              <w:marTop w:val="0"/>
                              <w:marBottom w:val="0"/>
                              <w:divBdr>
                                <w:top w:val="none" w:sz="0" w:space="0" w:color="auto"/>
                                <w:left w:val="none" w:sz="0" w:space="0" w:color="auto"/>
                                <w:bottom w:val="none" w:sz="0" w:space="0" w:color="auto"/>
                                <w:right w:val="none" w:sz="0" w:space="0" w:color="auto"/>
                              </w:divBdr>
                            </w:div>
                            <w:div w:id="11076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487862">
              <w:marLeft w:val="0"/>
              <w:marRight w:val="0"/>
              <w:marTop w:val="0"/>
              <w:marBottom w:val="0"/>
              <w:divBdr>
                <w:top w:val="none" w:sz="0" w:space="0" w:color="auto"/>
                <w:left w:val="none" w:sz="0" w:space="0" w:color="auto"/>
                <w:bottom w:val="none" w:sz="0" w:space="0" w:color="auto"/>
                <w:right w:val="none" w:sz="0" w:space="0" w:color="auto"/>
              </w:divBdr>
              <w:divsChild>
                <w:div w:id="7874572">
                  <w:marLeft w:val="0"/>
                  <w:marRight w:val="0"/>
                  <w:marTop w:val="0"/>
                  <w:marBottom w:val="0"/>
                  <w:divBdr>
                    <w:top w:val="none" w:sz="0" w:space="0" w:color="auto"/>
                    <w:left w:val="none" w:sz="0" w:space="0" w:color="auto"/>
                    <w:bottom w:val="none" w:sz="0" w:space="0" w:color="auto"/>
                    <w:right w:val="none" w:sz="0" w:space="0" w:color="auto"/>
                  </w:divBdr>
                  <w:divsChild>
                    <w:div w:id="1712806252">
                      <w:marLeft w:val="0"/>
                      <w:marRight w:val="0"/>
                      <w:marTop w:val="0"/>
                      <w:marBottom w:val="0"/>
                      <w:divBdr>
                        <w:top w:val="none" w:sz="0" w:space="0" w:color="auto"/>
                        <w:left w:val="none" w:sz="0" w:space="0" w:color="auto"/>
                        <w:bottom w:val="none" w:sz="0" w:space="0" w:color="auto"/>
                        <w:right w:val="none" w:sz="0" w:space="0" w:color="auto"/>
                      </w:divBdr>
                      <w:divsChild>
                        <w:div w:id="574780950">
                          <w:marLeft w:val="0"/>
                          <w:marRight w:val="0"/>
                          <w:marTop w:val="0"/>
                          <w:marBottom w:val="0"/>
                          <w:divBdr>
                            <w:top w:val="none" w:sz="0" w:space="0" w:color="auto"/>
                            <w:left w:val="none" w:sz="0" w:space="0" w:color="auto"/>
                            <w:bottom w:val="none" w:sz="0" w:space="0" w:color="auto"/>
                            <w:right w:val="none" w:sz="0" w:space="0" w:color="auto"/>
                          </w:divBdr>
                        </w:div>
                      </w:divsChild>
                    </w:div>
                    <w:div w:id="1086219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38146109">
      <w:bodyDiv w:val="1"/>
      <w:marLeft w:val="0"/>
      <w:marRight w:val="0"/>
      <w:marTop w:val="0"/>
      <w:marBottom w:val="0"/>
      <w:divBdr>
        <w:top w:val="none" w:sz="0" w:space="0" w:color="auto"/>
        <w:left w:val="none" w:sz="0" w:space="0" w:color="auto"/>
        <w:bottom w:val="none" w:sz="0" w:space="0" w:color="auto"/>
        <w:right w:val="none" w:sz="0" w:space="0" w:color="auto"/>
      </w:divBdr>
      <w:divsChild>
        <w:div w:id="494691476">
          <w:marLeft w:val="-150"/>
          <w:marRight w:val="-150"/>
          <w:marTop w:val="0"/>
          <w:marBottom w:val="0"/>
          <w:divBdr>
            <w:top w:val="none" w:sz="0" w:space="0" w:color="auto"/>
            <w:left w:val="none" w:sz="0" w:space="0" w:color="auto"/>
            <w:bottom w:val="none" w:sz="0" w:space="0" w:color="auto"/>
            <w:right w:val="none" w:sz="0" w:space="0" w:color="auto"/>
          </w:divBdr>
          <w:divsChild>
            <w:div w:id="448012666">
              <w:marLeft w:val="0"/>
              <w:marRight w:val="0"/>
              <w:marTop w:val="0"/>
              <w:marBottom w:val="0"/>
              <w:divBdr>
                <w:top w:val="none" w:sz="0" w:space="0" w:color="auto"/>
                <w:left w:val="none" w:sz="0" w:space="0" w:color="auto"/>
                <w:bottom w:val="none" w:sz="0" w:space="0" w:color="auto"/>
                <w:right w:val="none" w:sz="0" w:space="0" w:color="auto"/>
              </w:divBdr>
              <w:divsChild>
                <w:div w:id="664285612">
                  <w:marLeft w:val="0"/>
                  <w:marRight w:val="0"/>
                  <w:marTop w:val="0"/>
                  <w:marBottom w:val="0"/>
                  <w:divBdr>
                    <w:top w:val="none" w:sz="0" w:space="0" w:color="auto"/>
                    <w:left w:val="none" w:sz="0" w:space="0" w:color="auto"/>
                    <w:bottom w:val="none" w:sz="0" w:space="0" w:color="auto"/>
                    <w:right w:val="none" w:sz="0" w:space="0" w:color="auto"/>
                  </w:divBdr>
                  <w:divsChild>
                    <w:div w:id="358052132">
                      <w:marLeft w:val="0"/>
                      <w:marRight w:val="0"/>
                      <w:marTop w:val="0"/>
                      <w:marBottom w:val="0"/>
                      <w:divBdr>
                        <w:top w:val="none" w:sz="0" w:space="0" w:color="auto"/>
                        <w:left w:val="none" w:sz="0" w:space="0" w:color="auto"/>
                        <w:bottom w:val="none" w:sz="0" w:space="0" w:color="auto"/>
                        <w:right w:val="none" w:sz="0" w:space="0" w:color="auto"/>
                      </w:divBdr>
                    </w:div>
                    <w:div w:id="1013721682">
                      <w:marLeft w:val="0"/>
                      <w:marRight w:val="0"/>
                      <w:marTop w:val="0"/>
                      <w:marBottom w:val="0"/>
                      <w:divBdr>
                        <w:top w:val="none" w:sz="0" w:space="0" w:color="auto"/>
                        <w:left w:val="none" w:sz="0" w:space="0" w:color="auto"/>
                        <w:bottom w:val="none" w:sz="0" w:space="0" w:color="auto"/>
                        <w:right w:val="none" w:sz="0" w:space="0" w:color="auto"/>
                      </w:divBdr>
                      <w:divsChild>
                        <w:div w:id="1262489823">
                          <w:marLeft w:val="0"/>
                          <w:marRight w:val="0"/>
                          <w:marTop w:val="0"/>
                          <w:marBottom w:val="0"/>
                          <w:divBdr>
                            <w:top w:val="none" w:sz="0" w:space="0" w:color="auto"/>
                            <w:left w:val="none" w:sz="0" w:space="0" w:color="auto"/>
                            <w:bottom w:val="none" w:sz="0" w:space="0" w:color="auto"/>
                            <w:right w:val="none" w:sz="0" w:space="0" w:color="auto"/>
                          </w:divBdr>
                          <w:divsChild>
                            <w:div w:id="771704856">
                              <w:marLeft w:val="0"/>
                              <w:marRight w:val="0"/>
                              <w:marTop w:val="0"/>
                              <w:marBottom w:val="0"/>
                              <w:divBdr>
                                <w:top w:val="none" w:sz="0" w:space="0" w:color="auto"/>
                                <w:left w:val="none" w:sz="0" w:space="0" w:color="auto"/>
                                <w:bottom w:val="none" w:sz="0" w:space="0" w:color="auto"/>
                                <w:right w:val="none" w:sz="0" w:space="0" w:color="auto"/>
                              </w:divBdr>
                            </w:div>
                            <w:div w:id="1182940814">
                              <w:marLeft w:val="0"/>
                              <w:marRight w:val="0"/>
                              <w:marTop w:val="0"/>
                              <w:marBottom w:val="0"/>
                              <w:divBdr>
                                <w:top w:val="none" w:sz="0" w:space="0" w:color="auto"/>
                                <w:left w:val="none" w:sz="0" w:space="0" w:color="auto"/>
                                <w:bottom w:val="none" w:sz="0" w:space="0" w:color="auto"/>
                                <w:right w:val="none" w:sz="0" w:space="0" w:color="auto"/>
                              </w:divBdr>
                            </w:div>
                            <w:div w:id="1573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76652">
          <w:marLeft w:val="-150"/>
          <w:marRight w:val="-150"/>
          <w:marTop w:val="0"/>
          <w:marBottom w:val="0"/>
          <w:divBdr>
            <w:top w:val="none" w:sz="0" w:space="0" w:color="auto"/>
            <w:left w:val="none" w:sz="0" w:space="0" w:color="auto"/>
            <w:bottom w:val="none" w:sz="0" w:space="0" w:color="auto"/>
            <w:right w:val="none" w:sz="0" w:space="0" w:color="auto"/>
          </w:divBdr>
          <w:divsChild>
            <w:div w:id="85153413">
              <w:marLeft w:val="0"/>
              <w:marRight w:val="0"/>
              <w:marTop w:val="0"/>
              <w:marBottom w:val="0"/>
              <w:divBdr>
                <w:top w:val="none" w:sz="0" w:space="0" w:color="auto"/>
                <w:left w:val="none" w:sz="0" w:space="0" w:color="auto"/>
                <w:bottom w:val="none" w:sz="0" w:space="0" w:color="auto"/>
                <w:right w:val="none" w:sz="0" w:space="0" w:color="auto"/>
              </w:divBdr>
              <w:divsChild>
                <w:div w:id="664168656">
                  <w:marLeft w:val="0"/>
                  <w:marRight w:val="0"/>
                  <w:marTop w:val="0"/>
                  <w:marBottom w:val="0"/>
                  <w:divBdr>
                    <w:top w:val="none" w:sz="0" w:space="0" w:color="auto"/>
                    <w:left w:val="none" w:sz="0" w:space="0" w:color="auto"/>
                    <w:bottom w:val="none" w:sz="0" w:space="0" w:color="auto"/>
                    <w:right w:val="none" w:sz="0" w:space="0" w:color="auto"/>
                  </w:divBdr>
                  <w:divsChild>
                    <w:div w:id="1403141279">
                      <w:marLeft w:val="0"/>
                      <w:marRight w:val="0"/>
                      <w:marTop w:val="0"/>
                      <w:marBottom w:val="0"/>
                      <w:divBdr>
                        <w:top w:val="none" w:sz="0" w:space="0" w:color="auto"/>
                        <w:left w:val="none" w:sz="0" w:space="0" w:color="auto"/>
                        <w:bottom w:val="none" w:sz="0" w:space="0" w:color="auto"/>
                        <w:right w:val="none" w:sz="0" w:space="0" w:color="auto"/>
                      </w:divBdr>
                    </w:div>
                  </w:divsChild>
                </w:div>
                <w:div w:id="11697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5997">
      <w:bodyDiv w:val="1"/>
      <w:marLeft w:val="0"/>
      <w:marRight w:val="0"/>
      <w:marTop w:val="0"/>
      <w:marBottom w:val="0"/>
      <w:divBdr>
        <w:top w:val="none" w:sz="0" w:space="0" w:color="auto"/>
        <w:left w:val="none" w:sz="0" w:space="0" w:color="auto"/>
        <w:bottom w:val="none" w:sz="0" w:space="0" w:color="auto"/>
        <w:right w:val="none" w:sz="0" w:space="0" w:color="auto"/>
      </w:divBdr>
      <w:divsChild>
        <w:div w:id="1243446871">
          <w:marLeft w:val="-225"/>
          <w:marRight w:val="-225"/>
          <w:marTop w:val="0"/>
          <w:marBottom w:val="0"/>
          <w:divBdr>
            <w:top w:val="none" w:sz="0" w:space="0" w:color="auto"/>
            <w:left w:val="none" w:sz="0" w:space="0" w:color="auto"/>
            <w:bottom w:val="none" w:sz="0" w:space="0" w:color="auto"/>
            <w:right w:val="none" w:sz="0" w:space="0" w:color="auto"/>
          </w:divBdr>
        </w:div>
        <w:div w:id="1454058220">
          <w:marLeft w:val="-225"/>
          <w:marRight w:val="-225"/>
          <w:marTop w:val="0"/>
          <w:marBottom w:val="0"/>
          <w:divBdr>
            <w:top w:val="none" w:sz="0" w:space="0" w:color="auto"/>
            <w:left w:val="none" w:sz="0" w:space="0" w:color="auto"/>
            <w:bottom w:val="none" w:sz="0" w:space="0" w:color="auto"/>
            <w:right w:val="none" w:sz="0" w:space="0" w:color="auto"/>
          </w:divBdr>
          <w:divsChild>
            <w:div w:id="2062822886">
              <w:marLeft w:val="0"/>
              <w:marRight w:val="0"/>
              <w:marTop w:val="0"/>
              <w:marBottom w:val="0"/>
              <w:divBdr>
                <w:top w:val="none" w:sz="0" w:space="0" w:color="auto"/>
                <w:left w:val="none" w:sz="0" w:space="0" w:color="auto"/>
                <w:bottom w:val="none" w:sz="0" w:space="0" w:color="auto"/>
                <w:right w:val="none" w:sz="0" w:space="0" w:color="auto"/>
              </w:divBdr>
              <w:divsChild>
                <w:div w:id="418064135">
                  <w:marLeft w:val="0"/>
                  <w:marRight w:val="0"/>
                  <w:marTop w:val="0"/>
                  <w:marBottom w:val="450"/>
                  <w:divBdr>
                    <w:top w:val="none" w:sz="0" w:space="0" w:color="auto"/>
                    <w:left w:val="none" w:sz="0" w:space="0" w:color="auto"/>
                    <w:bottom w:val="none" w:sz="0" w:space="0" w:color="auto"/>
                    <w:right w:val="none" w:sz="0" w:space="0" w:color="auto"/>
                  </w:divBdr>
                  <w:divsChild>
                    <w:div w:id="741483603">
                      <w:marLeft w:val="0"/>
                      <w:marRight w:val="0"/>
                      <w:marTop w:val="0"/>
                      <w:marBottom w:val="0"/>
                      <w:divBdr>
                        <w:top w:val="single" w:sz="6" w:space="0" w:color="DEE2E6"/>
                        <w:left w:val="single" w:sz="6" w:space="0" w:color="DEE2E6"/>
                        <w:bottom w:val="single" w:sz="6" w:space="0" w:color="DEE2E6"/>
                        <w:right w:val="single" w:sz="6" w:space="0" w:color="DEE2E6"/>
                      </w:divBdr>
                      <w:divsChild>
                        <w:div w:id="522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7509">
      <w:bodyDiv w:val="1"/>
      <w:marLeft w:val="0"/>
      <w:marRight w:val="0"/>
      <w:marTop w:val="0"/>
      <w:marBottom w:val="0"/>
      <w:divBdr>
        <w:top w:val="none" w:sz="0" w:space="0" w:color="auto"/>
        <w:left w:val="none" w:sz="0" w:space="0" w:color="auto"/>
        <w:bottom w:val="none" w:sz="0" w:space="0" w:color="auto"/>
        <w:right w:val="none" w:sz="0" w:space="0" w:color="auto"/>
      </w:divBdr>
      <w:divsChild>
        <w:div w:id="1178157041">
          <w:marLeft w:val="-225"/>
          <w:marRight w:val="-225"/>
          <w:marTop w:val="0"/>
          <w:marBottom w:val="0"/>
          <w:divBdr>
            <w:top w:val="none" w:sz="0" w:space="0" w:color="auto"/>
            <w:left w:val="none" w:sz="0" w:space="0" w:color="auto"/>
            <w:bottom w:val="none" w:sz="0" w:space="0" w:color="auto"/>
            <w:right w:val="none" w:sz="0" w:space="0" w:color="auto"/>
          </w:divBdr>
          <w:divsChild>
            <w:div w:id="718094165">
              <w:marLeft w:val="0"/>
              <w:marRight w:val="0"/>
              <w:marTop w:val="0"/>
              <w:marBottom w:val="0"/>
              <w:divBdr>
                <w:top w:val="none" w:sz="0" w:space="0" w:color="auto"/>
                <w:left w:val="none" w:sz="0" w:space="0" w:color="auto"/>
                <w:bottom w:val="none" w:sz="0" w:space="0" w:color="auto"/>
                <w:right w:val="none" w:sz="0" w:space="0" w:color="auto"/>
              </w:divBdr>
              <w:divsChild>
                <w:div w:id="24793195">
                  <w:marLeft w:val="0"/>
                  <w:marRight w:val="0"/>
                  <w:marTop w:val="0"/>
                  <w:marBottom w:val="0"/>
                  <w:divBdr>
                    <w:top w:val="none" w:sz="0" w:space="0" w:color="auto"/>
                    <w:left w:val="none" w:sz="0" w:space="0" w:color="auto"/>
                    <w:bottom w:val="none" w:sz="0" w:space="0" w:color="auto"/>
                    <w:right w:val="none" w:sz="0" w:space="0" w:color="auto"/>
                  </w:divBdr>
                </w:div>
                <w:div w:id="232473329">
                  <w:marLeft w:val="0"/>
                  <w:marRight w:val="0"/>
                  <w:marTop w:val="0"/>
                  <w:marBottom w:val="0"/>
                  <w:divBdr>
                    <w:top w:val="none" w:sz="0" w:space="0" w:color="auto"/>
                    <w:left w:val="none" w:sz="0" w:space="0" w:color="auto"/>
                    <w:bottom w:val="none" w:sz="0" w:space="0" w:color="auto"/>
                    <w:right w:val="none" w:sz="0" w:space="0" w:color="auto"/>
                  </w:divBdr>
                </w:div>
                <w:div w:id="730617228">
                  <w:marLeft w:val="0"/>
                  <w:marRight w:val="0"/>
                  <w:marTop w:val="0"/>
                  <w:marBottom w:val="0"/>
                  <w:divBdr>
                    <w:top w:val="none" w:sz="0" w:space="0" w:color="auto"/>
                    <w:left w:val="none" w:sz="0" w:space="0" w:color="auto"/>
                    <w:bottom w:val="none" w:sz="0" w:space="0" w:color="auto"/>
                    <w:right w:val="none" w:sz="0" w:space="0" w:color="auto"/>
                  </w:divBdr>
                </w:div>
                <w:div w:id="7888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090">
          <w:marLeft w:val="-225"/>
          <w:marRight w:val="-225"/>
          <w:marTop w:val="0"/>
          <w:marBottom w:val="0"/>
          <w:divBdr>
            <w:top w:val="none" w:sz="0" w:space="0" w:color="auto"/>
            <w:left w:val="none" w:sz="0" w:space="0" w:color="auto"/>
            <w:bottom w:val="none" w:sz="0" w:space="0" w:color="auto"/>
            <w:right w:val="none" w:sz="0" w:space="0" w:color="auto"/>
          </w:divBdr>
        </w:div>
      </w:divsChild>
    </w:div>
    <w:div w:id="638995354">
      <w:bodyDiv w:val="1"/>
      <w:marLeft w:val="0"/>
      <w:marRight w:val="0"/>
      <w:marTop w:val="0"/>
      <w:marBottom w:val="0"/>
      <w:divBdr>
        <w:top w:val="none" w:sz="0" w:space="0" w:color="auto"/>
        <w:left w:val="none" w:sz="0" w:space="0" w:color="auto"/>
        <w:bottom w:val="none" w:sz="0" w:space="0" w:color="auto"/>
        <w:right w:val="none" w:sz="0" w:space="0" w:color="auto"/>
      </w:divBdr>
      <w:divsChild>
        <w:div w:id="1148132048">
          <w:marLeft w:val="-225"/>
          <w:marRight w:val="-225"/>
          <w:marTop w:val="0"/>
          <w:marBottom w:val="0"/>
          <w:divBdr>
            <w:top w:val="none" w:sz="0" w:space="0" w:color="auto"/>
            <w:left w:val="none" w:sz="0" w:space="0" w:color="auto"/>
            <w:bottom w:val="none" w:sz="0" w:space="0" w:color="auto"/>
            <w:right w:val="none" w:sz="0" w:space="0" w:color="auto"/>
          </w:divBdr>
          <w:divsChild>
            <w:div w:id="1441879691">
              <w:marLeft w:val="0"/>
              <w:marRight w:val="0"/>
              <w:marTop w:val="0"/>
              <w:marBottom w:val="0"/>
              <w:divBdr>
                <w:top w:val="none" w:sz="0" w:space="0" w:color="auto"/>
                <w:left w:val="none" w:sz="0" w:space="0" w:color="auto"/>
                <w:bottom w:val="none" w:sz="0" w:space="0" w:color="auto"/>
                <w:right w:val="none" w:sz="0" w:space="0" w:color="auto"/>
              </w:divBdr>
              <w:divsChild>
                <w:div w:id="11013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3495">
          <w:marLeft w:val="-225"/>
          <w:marRight w:val="-225"/>
          <w:marTop w:val="0"/>
          <w:marBottom w:val="0"/>
          <w:divBdr>
            <w:top w:val="none" w:sz="0" w:space="0" w:color="auto"/>
            <w:left w:val="none" w:sz="0" w:space="0" w:color="auto"/>
            <w:bottom w:val="none" w:sz="0" w:space="0" w:color="auto"/>
            <w:right w:val="none" w:sz="0" w:space="0" w:color="auto"/>
          </w:divBdr>
        </w:div>
      </w:divsChild>
    </w:div>
    <w:div w:id="639726622">
      <w:bodyDiv w:val="1"/>
      <w:marLeft w:val="0"/>
      <w:marRight w:val="0"/>
      <w:marTop w:val="0"/>
      <w:marBottom w:val="0"/>
      <w:divBdr>
        <w:top w:val="none" w:sz="0" w:space="0" w:color="auto"/>
        <w:left w:val="none" w:sz="0" w:space="0" w:color="auto"/>
        <w:bottom w:val="none" w:sz="0" w:space="0" w:color="auto"/>
        <w:right w:val="none" w:sz="0" w:space="0" w:color="auto"/>
      </w:divBdr>
      <w:divsChild>
        <w:div w:id="775760238">
          <w:marLeft w:val="0"/>
          <w:marRight w:val="0"/>
          <w:marTop w:val="0"/>
          <w:marBottom w:val="0"/>
          <w:divBdr>
            <w:top w:val="none" w:sz="0" w:space="0" w:color="auto"/>
            <w:left w:val="none" w:sz="0" w:space="0" w:color="auto"/>
            <w:bottom w:val="none" w:sz="0" w:space="0" w:color="auto"/>
            <w:right w:val="none" w:sz="0" w:space="0" w:color="auto"/>
          </w:divBdr>
          <w:divsChild>
            <w:div w:id="1073813013">
              <w:marLeft w:val="0"/>
              <w:marRight w:val="0"/>
              <w:marTop w:val="0"/>
              <w:marBottom w:val="225"/>
              <w:divBdr>
                <w:top w:val="none" w:sz="0" w:space="0" w:color="auto"/>
                <w:left w:val="none" w:sz="0" w:space="0" w:color="auto"/>
                <w:bottom w:val="none" w:sz="0" w:space="0" w:color="auto"/>
                <w:right w:val="none" w:sz="0" w:space="0" w:color="auto"/>
              </w:divBdr>
              <w:divsChild>
                <w:div w:id="15536860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76372895">
          <w:marLeft w:val="0"/>
          <w:marRight w:val="0"/>
          <w:marTop w:val="0"/>
          <w:marBottom w:val="450"/>
          <w:divBdr>
            <w:top w:val="single" w:sz="6" w:space="8" w:color="E6E6E6"/>
            <w:left w:val="none" w:sz="0" w:space="0" w:color="auto"/>
            <w:bottom w:val="none" w:sz="0" w:space="0" w:color="auto"/>
            <w:right w:val="none" w:sz="0" w:space="0" w:color="auto"/>
          </w:divBdr>
          <w:divsChild>
            <w:div w:id="986207122">
              <w:marLeft w:val="-45"/>
              <w:marRight w:val="-45"/>
              <w:marTop w:val="0"/>
              <w:marBottom w:val="0"/>
              <w:divBdr>
                <w:top w:val="none" w:sz="0" w:space="0" w:color="auto"/>
                <w:left w:val="none" w:sz="0" w:space="0" w:color="auto"/>
                <w:bottom w:val="none" w:sz="0" w:space="0" w:color="auto"/>
                <w:right w:val="none" w:sz="0" w:space="0" w:color="auto"/>
              </w:divBdr>
              <w:divsChild>
                <w:div w:id="14605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440">
      <w:bodyDiv w:val="1"/>
      <w:marLeft w:val="0"/>
      <w:marRight w:val="0"/>
      <w:marTop w:val="0"/>
      <w:marBottom w:val="0"/>
      <w:divBdr>
        <w:top w:val="none" w:sz="0" w:space="0" w:color="auto"/>
        <w:left w:val="none" w:sz="0" w:space="0" w:color="auto"/>
        <w:bottom w:val="none" w:sz="0" w:space="0" w:color="auto"/>
        <w:right w:val="none" w:sz="0" w:space="0" w:color="auto"/>
      </w:divBdr>
      <w:divsChild>
        <w:div w:id="871724371">
          <w:marLeft w:val="-225"/>
          <w:marRight w:val="-225"/>
          <w:marTop w:val="0"/>
          <w:marBottom w:val="0"/>
          <w:divBdr>
            <w:top w:val="none" w:sz="0" w:space="0" w:color="auto"/>
            <w:left w:val="none" w:sz="0" w:space="0" w:color="auto"/>
            <w:bottom w:val="none" w:sz="0" w:space="0" w:color="auto"/>
            <w:right w:val="none" w:sz="0" w:space="0" w:color="auto"/>
          </w:divBdr>
        </w:div>
        <w:div w:id="365059563">
          <w:marLeft w:val="-225"/>
          <w:marRight w:val="-225"/>
          <w:marTop w:val="0"/>
          <w:marBottom w:val="0"/>
          <w:divBdr>
            <w:top w:val="none" w:sz="0" w:space="0" w:color="auto"/>
            <w:left w:val="none" w:sz="0" w:space="0" w:color="auto"/>
            <w:bottom w:val="none" w:sz="0" w:space="0" w:color="auto"/>
            <w:right w:val="none" w:sz="0" w:space="0" w:color="auto"/>
          </w:divBdr>
          <w:divsChild>
            <w:div w:id="920262421">
              <w:marLeft w:val="0"/>
              <w:marRight w:val="0"/>
              <w:marTop w:val="0"/>
              <w:marBottom w:val="0"/>
              <w:divBdr>
                <w:top w:val="none" w:sz="0" w:space="0" w:color="auto"/>
                <w:left w:val="none" w:sz="0" w:space="0" w:color="auto"/>
                <w:bottom w:val="none" w:sz="0" w:space="0" w:color="auto"/>
                <w:right w:val="none" w:sz="0" w:space="0" w:color="auto"/>
              </w:divBdr>
              <w:divsChild>
                <w:div w:id="1802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5256">
      <w:bodyDiv w:val="1"/>
      <w:marLeft w:val="0"/>
      <w:marRight w:val="0"/>
      <w:marTop w:val="0"/>
      <w:marBottom w:val="0"/>
      <w:divBdr>
        <w:top w:val="none" w:sz="0" w:space="0" w:color="auto"/>
        <w:left w:val="none" w:sz="0" w:space="0" w:color="auto"/>
        <w:bottom w:val="none" w:sz="0" w:space="0" w:color="auto"/>
        <w:right w:val="none" w:sz="0" w:space="0" w:color="auto"/>
      </w:divBdr>
      <w:divsChild>
        <w:div w:id="720131799">
          <w:marLeft w:val="0"/>
          <w:marRight w:val="0"/>
          <w:marTop w:val="0"/>
          <w:marBottom w:val="0"/>
          <w:divBdr>
            <w:top w:val="none" w:sz="0" w:space="0" w:color="auto"/>
            <w:left w:val="none" w:sz="0" w:space="0" w:color="auto"/>
            <w:bottom w:val="none" w:sz="0" w:space="0" w:color="auto"/>
            <w:right w:val="none" w:sz="0" w:space="0" w:color="auto"/>
          </w:divBdr>
        </w:div>
      </w:divsChild>
    </w:div>
    <w:div w:id="640579276">
      <w:bodyDiv w:val="1"/>
      <w:marLeft w:val="0"/>
      <w:marRight w:val="0"/>
      <w:marTop w:val="0"/>
      <w:marBottom w:val="0"/>
      <w:divBdr>
        <w:top w:val="none" w:sz="0" w:space="0" w:color="auto"/>
        <w:left w:val="none" w:sz="0" w:space="0" w:color="auto"/>
        <w:bottom w:val="none" w:sz="0" w:space="0" w:color="auto"/>
        <w:right w:val="none" w:sz="0" w:space="0" w:color="auto"/>
      </w:divBdr>
    </w:div>
    <w:div w:id="640698937">
      <w:bodyDiv w:val="1"/>
      <w:marLeft w:val="0"/>
      <w:marRight w:val="0"/>
      <w:marTop w:val="0"/>
      <w:marBottom w:val="0"/>
      <w:divBdr>
        <w:top w:val="none" w:sz="0" w:space="0" w:color="auto"/>
        <w:left w:val="none" w:sz="0" w:space="0" w:color="auto"/>
        <w:bottom w:val="none" w:sz="0" w:space="0" w:color="auto"/>
        <w:right w:val="none" w:sz="0" w:space="0" w:color="auto"/>
      </w:divBdr>
    </w:div>
    <w:div w:id="642198341">
      <w:bodyDiv w:val="1"/>
      <w:marLeft w:val="0"/>
      <w:marRight w:val="0"/>
      <w:marTop w:val="0"/>
      <w:marBottom w:val="0"/>
      <w:divBdr>
        <w:top w:val="none" w:sz="0" w:space="0" w:color="auto"/>
        <w:left w:val="none" w:sz="0" w:space="0" w:color="auto"/>
        <w:bottom w:val="none" w:sz="0" w:space="0" w:color="auto"/>
        <w:right w:val="none" w:sz="0" w:space="0" w:color="auto"/>
      </w:divBdr>
      <w:divsChild>
        <w:div w:id="1382971925">
          <w:marLeft w:val="0"/>
          <w:marRight w:val="0"/>
          <w:marTop w:val="0"/>
          <w:marBottom w:val="0"/>
          <w:divBdr>
            <w:top w:val="none" w:sz="0" w:space="0" w:color="auto"/>
            <w:left w:val="none" w:sz="0" w:space="0" w:color="auto"/>
            <w:bottom w:val="none" w:sz="0" w:space="0" w:color="auto"/>
            <w:right w:val="none" w:sz="0" w:space="0" w:color="auto"/>
          </w:divBdr>
          <w:divsChild>
            <w:div w:id="315570714">
              <w:marLeft w:val="0"/>
              <w:marRight w:val="0"/>
              <w:marTop w:val="0"/>
              <w:marBottom w:val="0"/>
              <w:divBdr>
                <w:top w:val="none" w:sz="0" w:space="0" w:color="auto"/>
                <w:left w:val="none" w:sz="0" w:space="0" w:color="auto"/>
                <w:bottom w:val="none" w:sz="0" w:space="0" w:color="auto"/>
                <w:right w:val="none" w:sz="0" w:space="0" w:color="auto"/>
              </w:divBdr>
              <w:divsChild>
                <w:div w:id="1534883679">
                  <w:marLeft w:val="0"/>
                  <w:marRight w:val="0"/>
                  <w:marTop w:val="0"/>
                  <w:marBottom w:val="0"/>
                  <w:divBdr>
                    <w:top w:val="none" w:sz="0" w:space="0" w:color="auto"/>
                    <w:left w:val="none" w:sz="0" w:space="0" w:color="auto"/>
                    <w:bottom w:val="none" w:sz="0" w:space="0" w:color="auto"/>
                    <w:right w:val="none" w:sz="0" w:space="0" w:color="auto"/>
                  </w:divBdr>
                </w:div>
              </w:divsChild>
            </w:div>
            <w:div w:id="4953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9081">
      <w:bodyDiv w:val="1"/>
      <w:marLeft w:val="0"/>
      <w:marRight w:val="0"/>
      <w:marTop w:val="0"/>
      <w:marBottom w:val="0"/>
      <w:divBdr>
        <w:top w:val="none" w:sz="0" w:space="0" w:color="auto"/>
        <w:left w:val="none" w:sz="0" w:space="0" w:color="auto"/>
        <w:bottom w:val="none" w:sz="0" w:space="0" w:color="auto"/>
        <w:right w:val="none" w:sz="0" w:space="0" w:color="auto"/>
      </w:divBdr>
      <w:divsChild>
        <w:div w:id="155851380">
          <w:marLeft w:val="-150"/>
          <w:marRight w:val="-150"/>
          <w:marTop w:val="0"/>
          <w:marBottom w:val="0"/>
          <w:divBdr>
            <w:top w:val="none" w:sz="0" w:space="0" w:color="auto"/>
            <w:left w:val="none" w:sz="0" w:space="0" w:color="auto"/>
            <w:bottom w:val="none" w:sz="0" w:space="0" w:color="auto"/>
            <w:right w:val="none" w:sz="0" w:space="0" w:color="auto"/>
          </w:divBdr>
          <w:divsChild>
            <w:div w:id="998506549">
              <w:marLeft w:val="0"/>
              <w:marRight w:val="0"/>
              <w:marTop w:val="0"/>
              <w:marBottom w:val="0"/>
              <w:divBdr>
                <w:top w:val="none" w:sz="0" w:space="0" w:color="auto"/>
                <w:left w:val="none" w:sz="0" w:space="0" w:color="auto"/>
                <w:bottom w:val="none" w:sz="0" w:space="0" w:color="auto"/>
                <w:right w:val="none" w:sz="0" w:space="0" w:color="auto"/>
              </w:divBdr>
              <w:divsChild>
                <w:div w:id="248776356">
                  <w:marLeft w:val="0"/>
                  <w:marRight w:val="0"/>
                  <w:marTop w:val="0"/>
                  <w:marBottom w:val="0"/>
                  <w:divBdr>
                    <w:top w:val="none" w:sz="0" w:space="0" w:color="auto"/>
                    <w:left w:val="none" w:sz="0" w:space="0" w:color="auto"/>
                    <w:bottom w:val="none" w:sz="0" w:space="0" w:color="auto"/>
                    <w:right w:val="none" w:sz="0" w:space="0" w:color="auto"/>
                  </w:divBdr>
                  <w:divsChild>
                    <w:div w:id="335692108">
                      <w:marLeft w:val="0"/>
                      <w:marRight w:val="0"/>
                      <w:marTop w:val="0"/>
                      <w:marBottom w:val="0"/>
                      <w:divBdr>
                        <w:top w:val="none" w:sz="0" w:space="0" w:color="auto"/>
                        <w:left w:val="none" w:sz="0" w:space="0" w:color="auto"/>
                        <w:bottom w:val="none" w:sz="0" w:space="0" w:color="auto"/>
                        <w:right w:val="none" w:sz="0" w:space="0" w:color="auto"/>
                      </w:divBdr>
                    </w:div>
                    <w:div w:id="1159273054">
                      <w:marLeft w:val="0"/>
                      <w:marRight w:val="0"/>
                      <w:marTop w:val="0"/>
                      <w:marBottom w:val="0"/>
                      <w:divBdr>
                        <w:top w:val="none" w:sz="0" w:space="0" w:color="auto"/>
                        <w:left w:val="none" w:sz="0" w:space="0" w:color="auto"/>
                        <w:bottom w:val="none" w:sz="0" w:space="0" w:color="auto"/>
                        <w:right w:val="none" w:sz="0" w:space="0" w:color="auto"/>
                      </w:divBdr>
                      <w:divsChild>
                        <w:div w:id="6211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5691">
                  <w:marLeft w:val="0"/>
                  <w:marRight w:val="0"/>
                  <w:marTop w:val="0"/>
                  <w:marBottom w:val="0"/>
                  <w:divBdr>
                    <w:top w:val="none" w:sz="0" w:space="0" w:color="auto"/>
                    <w:left w:val="none" w:sz="0" w:space="0" w:color="auto"/>
                    <w:bottom w:val="none" w:sz="0" w:space="0" w:color="auto"/>
                    <w:right w:val="none" w:sz="0" w:space="0" w:color="auto"/>
                  </w:divBdr>
                  <w:divsChild>
                    <w:div w:id="5849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4641">
      <w:bodyDiv w:val="1"/>
      <w:marLeft w:val="0"/>
      <w:marRight w:val="0"/>
      <w:marTop w:val="0"/>
      <w:marBottom w:val="0"/>
      <w:divBdr>
        <w:top w:val="none" w:sz="0" w:space="0" w:color="auto"/>
        <w:left w:val="none" w:sz="0" w:space="0" w:color="auto"/>
        <w:bottom w:val="none" w:sz="0" w:space="0" w:color="auto"/>
        <w:right w:val="none" w:sz="0" w:space="0" w:color="auto"/>
      </w:divBdr>
      <w:divsChild>
        <w:div w:id="1224413653">
          <w:marLeft w:val="-150"/>
          <w:marRight w:val="-150"/>
          <w:marTop w:val="0"/>
          <w:marBottom w:val="0"/>
          <w:divBdr>
            <w:top w:val="none" w:sz="0" w:space="0" w:color="auto"/>
            <w:left w:val="none" w:sz="0" w:space="0" w:color="auto"/>
            <w:bottom w:val="none" w:sz="0" w:space="0" w:color="auto"/>
            <w:right w:val="none" w:sz="0" w:space="0" w:color="auto"/>
          </w:divBdr>
          <w:divsChild>
            <w:div w:id="15709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9427">
      <w:bodyDiv w:val="1"/>
      <w:marLeft w:val="0"/>
      <w:marRight w:val="0"/>
      <w:marTop w:val="0"/>
      <w:marBottom w:val="0"/>
      <w:divBdr>
        <w:top w:val="none" w:sz="0" w:space="0" w:color="auto"/>
        <w:left w:val="none" w:sz="0" w:space="0" w:color="auto"/>
        <w:bottom w:val="none" w:sz="0" w:space="0" w:color="auto"/>
        <w:right w:val="none" w:sz="0" w:space="0" w:color="auto"/>
      </w:divBdr>
      <w:divsChild>
        <w:div w:id="696853610">
          <w:marLeft w:val="-150"/>
          <w:marRight w:val="-150"/>
          <w:marTop w:val="0"/>
          <w:marBottom w:val="0"/>
          <w:divBdr>
            <w:top w:val="none" w:sz="0" w:space="0" w:color="auto"/>
            <w:left w:val="none" w:sz="0" w:space="0" w:color="auto"/>
            <w:bottom w:val="none" w:sz="0" w:space="0" w:color="auto"/>
            <w:right w:val="none" w:sz="0" w:space="0" w:color="auto"/>
          </w:divBdr>
          <w:divsChild>
            <w:div w:id="1219516180">
              <w:marLeft w:val="0"/>
              <w:marRight w:val="0"/>
              <w:marTop w:val="0"/>
              <w:marBottom w:val="0"/>
              <w:divBdr>
                <w:top w:val="none" w:sz="0" w:space="0" w:color="auto"/>
                <w:left w:val="none" w:sz="0" w:space="0" w:color="auto"/>
                <w:bottom w:val="none" w:sz="0" w:space="0" w:color="auto"/>
                <w:right w:val="none" w:sz="0" w:space="0" w:color="auto"/>
              </w:divBdr>
              <w:divsChild>
                <w:div w:id="1518497054">
                  <w:marLeft w:val="0"/>
                  <w:marRight w:val="0"/>
                  <w:marTop w:val="0"/>
                  <w:marBottom w:val="0"/>
                  <w:divBdr>
                    <w:top w:val="none" w:sz="0" w:space="0" w:color="auto"/>
                    <w:left w:val="none" w:sz="0" w:space="0" w:color="auto"/>
                    <w:bottom w:val="none" w:sz="0" w:space="0" w:color="auto"/>
                    <w:right w:val="none" w:sz="0" w:space="0" w:color="auto"/>
                  </w:divBdr>
                  <w:divsChild>
                    <w:div w:id="1964850486">
                      <w:marLeft w:val="0"/>
                      <w:marRight w:val="0"/>
                      <w:marTop w:val="0"/>
                      <w:marBottom w:val="0"/>
                      <w:divBdr>
                        <w:top w:val="none" w:sz="0" w:space="0" w:color="auto"/>
                        <w:left w:val="none" w:sz="0" w:space="0" w:color="auto"/>
                        <w:bottom w:val="none" w:sz="0" w:space="0" w:color="auto"/>
                        <w:right w:val="none" w:sz="0" w:space="0" w:color="auto"/>
                      </w:divBdr>
                    </w:div>
                  </w:divsChild>
                </w:div>
                <w:div w:id="52392813">
                  <w:marLeft w:val="0"/>
                  <w:marRight w:val="0"/>
                  <w:marTop w:val="0"/>
                  <w:marBottom w:val="0"/>
                  <w:divBdr>
                    <w:top w:val="none" w:sz="0" w:space="0" w:color="auto"/>
                    <w:left w:val="none" w:sz="0" w:space="0" w:color="auto"/>
                    <w:bottom w:val="none" w:sz="0" w:space="0" w:color="auto"/>
                    <w:right w:val="none" w:sz="0" w:space="0" w:color="auto"/>
                  </w:divBdr>
                  <w:divsChild>
                    <w:div w:id="9036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1427">
          <w:marLeft w:val="-150"/>
          <w:marRight w:val="-150"/>
          <w:marTop w:val="0"/>
          <w:marBottom w:val="0"/>
          <w:divBdr>
            <w:top w:val="none" w:sz="0" w:space="0" w:color="auto"/>
            <w:left w:val="none" w:sz="0" w:space="0" w:color="auto"/>
            <w:bottom w:val="none" w:sz="0" w:space="0" w:color="auto"/>
            <w:right w:val="none" w:sz="0" w:space="0" w:color="auto"/>
          </w:divBdr>
          <w:divsChild>
            <w:div w:id="594705897">
              <w:marLeft w:val="0"/>
              <w:marRight w:val="0"/>
              <w:marTop w:val="0"/>
              <w:marBottom w:val="0"/>
              <w:divBdr>
                <w:top w:val="none" w:sz="0" w:space="0" w:color="auto"/>
                <w:left w:val="none" w:sz="0" w:space="0" w:color="auto"/>
                <w:bottom w:val="none" w:sz="0" w:space="0" w:color="auto"/>
                <w:right w:val="none" w:sz="0" w:space="0" w:color="auto"/>
              </w:divBdr>
              <w:divsChild>
                <w:div w:id="500199359">
                  <w:marLeft w:val="0"/>
                  <w:marRight w:val="0"/>
                  <w:marTop w:val="0"/>
                  <w:marBottom w:val="0"/>
                  <w:divBdr>
                    <w:top w:val="none" w:sz="0" w:space="0" w:color="auto"/>
                    <w:left w:val="none" w:sz="0" w:space="0" w:color="auto"/>
                    <w:bottom w:val="none" w:sz="0" w:space="0" w:color="auto"/>
                    <w:right w:val="none" w:sz="0" w:space="0" w:color="auto"/>
                  </w:divBdr>
                  <w:divsChild>
                    <w:div w:id="1993673709">
                      <w:marLeft w:val="0"/>
                      <w:marRight w:val="0"/>
                      <w:marTop w:val="0"/>
                      <w:marBottom w:val="0"/>
                      <w:divBdr>
                        <w:top w:val="none" w:sz="0" w:space="0" w:color="auto"/>
                        <w:left w:val="none" w:sz="0" w:space="0" w:color="auto"/>
                        <w:bottom w:val="none" w:sz="0" w:space="0" w:color="auto"/>
                        <w:right w:val="none" w:sz="0" w:space="0" w:color="auto"/>
                      </w:divBdr>
                    </w:div>
                    <w:div w:id="461534394">
                      <w:marLeft w:val="0"/>
                      <w:marRight w:val="0"/>
                      <w:marTop w:val="0"/>
                      <w:marBottom w:val="0"/>
                      <w:divBdr>
                        <w:top w:val="none" w:sz="0" w:space="0" w:color="auto"/>
                        <w:left w:val="none" w:sz="0" w:space="0" w:color="auto"/>
                        <w:bottom w:val="none" w:sz="0" w:space="0" w:color="auto"/>
                        <w:right w:val="none" w:sz="0" w:space="0" w:color="auto"/>
                      </w:divBdr>
                      <w:divsChild>
                        <w:div w:id="556820735">
                          <w:marLeft w:val="0"/>
                          <w:marRight w:val="0"/>
                          <w:marTop w:val="0"/>
                          <w:marBottom w:val="0"/>
                          <w:divBdr>
                            <w:top w:val="none" w:sz="0" w:space="0" w:color="auto"/>
                            <w:left w:val="none" w:sz="0" w:space="0" w:color="auto"/>
                            <w:bottom w:val="none" w:sz="0" w:space="0" w:color="auto"/>
                            <w:right w:val="none" w:sz="0" w:space="0" w:color="auto"/>
                          </w:divBdr>
                          <w:divsChild>
                            <w:div w:id="1579903854">
                              <w:marLeft w:val="0"/>
                              <w:marRight w:val="0"/>
                              <w:marTop w:val="0"/>
                              <w:marBottom w:val="0"/>
                              <w:divBdr>
                                <w:top w:val="none" w:sz="0" w:space="0" w:color="auto"/>
                                <w:left w:val="none" w:sz="0" w:space="0" w:color="auto"/>
                                <w:bottom w:val="none" w:sz="0" w:space="0" w:color="auto"/>
                                <w:right w:val="none" w:sz="0" w:space="0" w:color="auto"/>
                              </w:divBdr>
                            </w:div>
                            <w:div w:id="2052726089">
                              <w:marLeft w:val="0"/>
                              <w:marRight w:val="0"/>
                              <w:marTop w:val="0"/>
                              <w:marBottom w:val="0"/>
                              <w:divBdr>
                                <w:top w:val="none" w:sz="0" w:space="0" w:color="auto"/>
                                <w:left w:val="none" w:sz="0" w:space="0" w:color="auto"/>
                                <w:bottom w:val="none" w:sz="0" w:space="0" w:color="auto"/>
                                <w:right w:val="none" w:sz="0" w:space="0" w:color="auto"/>
                              </w:divBdr>
                            </w:div>
                            <w:div w:id="946080982">
                              <w:marLeft w:val="0"/>
                              <w:marRight w:val="0"/>
                              <w:marTop w:val="0"/>
                              <w:marBottom w:val="0"/>
                              <w:divBdr>
                                <w:top w:val="none" w:sz="0" w:space="0" w:color="auto"/>
                                <w:left w:val="none" w:sz="0" w:space="0" w:color="auto"/>
                                <w:bottom w:val="none" w:sz="0" w:space="0" w:color="auto"/>
                                <w:right w:val="none" w:sz="0" w:space="0" w:color="auto"/>
                              </w:divBdr>
                            </w:div>
                            <w:div w:id="1225871737">
                              <w:marLeft w:val="0"/>
                              <w:marRight w:val="0"/>
                              <w:marTop w:val="0"/>
                              <w:marBottom w:val="0"/>
                              <w:divBdr>
                                <w:top w:val="none" w:sz="0" w:space="0" w:color="auto"/>
                                <w:left w:val="none" w:sz="0" w:space="0" w:color="auto"/>
                                <w:bottom w:val="none" w:sz="0" w:space="0" w:color="auto"/>
                                <w:right w:val="none" w:sz="0" w:space="0" w:color="auto"/>
                              </w:divBdr>
                            </w:div>
                            <w:div w:id="19578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3266">
              <w:marLeft w:val="0"/>
              <w:marRight w:val="0"/>
              <w:marTop w:val="0"/>
              <w:marBottom w:val="0"/>
              <w:divBdr>
                <w:top w:val="none" w:sz="0" w:space="0" w:color="auto"/>
                <w:left w:val="none" w:sz="0" w:space="0" w:color="auto"/>
                <w:bottom w:val="none" w:sz="0" w:space="0" w:color="auto"/>
                <w:right w:val="none" w:sz="0" w:space="0" w:color="auto"/>
              </w:divBdr>
              <w:divsChild>
                <w:div w:id="742487147">
                  <w:marLeft w:val="0"/>
                  <w:marRight w:val="0"/>
                  <w:marTop w:val="0"/>
                  <w:marBottom w:val="0"/>
                  <w:divBdr>
                    <w:top w:val="none" w:sz="0" w:space="0" w:color="auto"/>
                    <w:left w:val="none" w:sz="0" w:space="0" w:color="auto"/>
                    <w:bottom w:val="none" w:sz="0" w:space="0" w:color="auto"/>
                    <w:right w:val="none" w:sz="0" w:space="0" w:color="auto"/>
                  </w:divBdr>
                  <w:divsChild>
                    <w:div w:id="235749842">
                      <w:marLeft w:val="0"/>
                      <w:marRight w:val="0"/>
                      <w:marTop w:val="0"/>
                      <w:marBottom w:val="0"/>
                      <w:divBdr>
                        <w:top w:val="none" w:sz="0" w:space="0" w:color="auto"/>
                        <w:left w:val="none" w:sz="0" w:space="0" w:color="auto"/>
                        <w:bottom w:val="none" w:sz="0" w:space="0" w:color="auto"/>
                        <w:right w:val="none" w:sz="0" w:space="0" w:color="auto"/>
                      </w:divBdr>
                      <w:divsChild>
                        <w:div w:id="1314526840">
                          <w:marLeft w:val="0"/>
                          <w:marRight w:val="0"/>
                          <w:marTop w:val="0"/>
                          <w:marBottom w:val="0"/>
                          <w:divBdr>
                            <w:top w:val="none" w:sz="0" w:space="0" w:color="auto"/>
                            <w:left w:val="none" w:sz="0" w:space="0" w:color="auto"/>
                            <w:bottom w:val="none" w:sz="0" w:space="0" w:color="auto"/>
                            <w:right w:val="none" w:sz="0" w:space="0" w:color="auto"/>
                          </w:divBdr>
                        </w:div>
                      </w:divsChild>
                    </w:div>
                    <w:div w:id="966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968678">
      <w:bodyDiv w:val="1"/>
      <w:marLeft w:val="0"/>
      <w:marRight w:val="0"/>
      <w:marTop w:val="0"/>
      <w:marBottom w:val="0"/>
      <w:divBdr>
        <w:top w:val="none" w:sz="0" w:space="0" w:color="auto"/>
        <w:left w:val="none" w:sz="0" w:space="0" w:color="auto"/>
        <w:bottom w:val="none" w:sz="0" w:space="0" w:color="auto"/>
        <w:right w:val="none" w:sz="0" w:space="0" w:color="auto"/>
      </w:divBdr>
    </w:div>
    <w:div w:id="644165509">
      <w:bodyDiv w:val="1"/>
      <w:marLeft w:val="0"/>
      <w:marRight w:val="0"/>
      <w:marTop w:val="0"/>
      <w:marBottom w:val="0"/>
      <w:divBdr>
        <w:top w:val="none" w:sz="0" w:space="0" w:color="auto"/>
        <w:left w:val="none" w:sz="0" w:space="0" w:color="auto"/>
        <w:bottom w:val="none" w:sz="0" w:space="0" w:color="auto"/>
        <w:right w:val="none" w:sz="0" w:space="0" w:color="auto"/>
      </w:divBdr>
      <w:divsChild>
        <w:div w:id="1876961910">
          <w:marLeft w:val="0"/>
          <w:marRight w:val="0"/>
          <w:marTop w:val="0"/>
          <w:marBottom w:val="0"/>
          <w:divBdr>
            <w:top w:val="none" w:sz="0" w:space="0" w:color="auto"/>
            <w:left w:val="none" w:sz="0" w:space="0" w:color="auto"/>
            <w:bottom w:val="none" w:sz="0" w:space="0" w:color="auto"/>
            <w:right w:val="none" w:sz="0" w:space="0" w:color="auto"/>
          </w:divBdr>
          <w:divsChild>
            <w:div w:id="998653518">
              <w:marLeft w:val="0"/>
              <w:marRight w:val="0"/>
              <w:marTop w:val="0"/>
              <w:marBottom w:val="240"/>
              <w:divBdr>
                <w:top w:val="none" w:sz="0" w:space="0" w:color="auto"/>
                <w:left w:val="none" w:sz="0" w:space="0" w:color="auto"/>
                <w:bottom w:val="none" w:sz="0" w:space="0" w:color="auto"/>
                <w:right w:val="none" w:sz="0" w:space="0" w:color="auto"/>
              </w:divBdr>
              <w:divsChild>
                <w:div w:id="737633463">
                  <w:marLeft w:val="0"/>
                  <w:marRight w:val="0"/>
                  <w:marTop w:val="0"/>
                  <w:marBottom w:val="0"/>
                  <w:divBdr>
                    <w:top w:val="none" w:sz="0" w:space="0" w:color="auto"/>
                    <w:left w:val="none" w:sz="0" w:space="0" w:color="auto"/>
                    <w:bottom w:val="none" w:sz="0" w:space="0" w:color="auto"/>
                    <w:right w:val="none" w:sz="0" w:space="0" w:color="auto"/>
                  </w:divBdr>
                </w:div>
                <w:div w:id="1667437494">
                  <w:marLeft w:val="60"/>
                  <w:marRight w:val="0"/>
                  <w:marTop w:val="0"/>
                  <w:marBottom w:val="0"/>
                  <w:divBdr>
                    <w:top w:val="none" w:sz="0" w:space="0" w:color="auto"/>
                    <w:left w:val="none" w:sz="0" w:space="0" w:color="auto"/>
                    <w:bottom w:val="none" w:sz="0" w:space="0" w:color="auto"/>
                    <w:right w:val="none" w:sz="0" w:space="0" w:color="auto"/>
                  </w:divBdr>
                </w:div>
              </w:divsChild>
            </w:div>
            <w:div w:id="1358459728">
              <w:marLeft w:val="0"/>
              <w:marRight w:val="0"/>
              <w:marTop w:val="0"/>
              <w:marBottom w:val="225"/>
              <w:divBdr>
                <w:top w:val="none" w:sz="0" w:space="0" w:color="auto"/>
                <w:left w:val="none" w:sz="0" w:space="0" w:color="auto"/>
                <w:bottom w:val="none" w:sz="0" w:space="0" w:color="auto"/>
                <w:right w:val="none" w:sz="0" w:space="0" w:color="auto"/>
              </w:divBdr>
            </w:div>
          </w:divsChild>
        </w:div>
        <w:div w:id="548763865">
          <w:marLeft w:val="0"/>
          <w:marRight w:val="0"/>
          <w:marTop w:val="0"/>
          <w:marBottom w:val="0"/>
          <w:divBdr>
            <w:top w:val="none" w:sz="0" w:space="0" w:color="auto"/>
            <w:left w:val="none" w:sz="0" w:space="0" w:color="auto"/>
            <w:bottom w:val="none" w:sz="0" w:space="0" w:color="auto"/>
            <w:right w:val="none" w:sz="0" w:space="0" w:color="auto"/>
          </w:divBdr>
        </w:div>
        <w:div w:id="1214775340">
          <w:marLeft w:val="0"/>
          <w:marRight w:val="0"/>
          <w:marTop w:val="315"/>
          <w:marBottom w:val="0"/>
          <w:divBdr>
            <w:top w:val="none" w:sz="0" w:space="0" w:color="auto"/>
            <w:left w:val="none" w:sz="0" w:space="0" w:color="auto"/>
            <w:bottom w:val="none" w:sz="0" w:space="0" w:color="auto"/>
            <w:right w:val="none" w:sz="0" w:space="0" w:color="auto"/>
          </w:divBdr>
          <w:divsChild>
            <w:div w:id="9362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3339">
      <w:bodyDiv w:val="1"/>
      <w:marLeft w:val="0"/>
      <w:marRight w:val="0"/>
      <w:marTop w:val="0"/>
      <w:marBottom w:val="0"/>
      <w:divBdr>
        <w:top w:val="none" w:sz="0" w:space="0" w:color="auto"/>
        <w:left w:val="none" w:sz="0" w:space="0" w:color="auto"/>
        <w:bottom w:val="none" w:sz="0" w:space="0" w:color="auto"/>
        <w:right w:val="none" w:sz="0" w:space="0" w:color="auto"/>
      </w:divBdr>
      <w:divsChild>
        <w:div w:id="231280002">
          <w:marLeft w:val="-225"/>
          <w:marRight w:val="-225"/>
          <w:marTop w:val="0"/>
          <w:marBottom w:val="0"/>
          <w:divBdr>
            <w:top w:val="none" w:sz="0" w:space="0" w:color="auto"/>
            <w:left w:val="none" w:sz="0" w:space="0" w:color="auto"/>
            <w:bottom w:val="none" w:sz="0" w:space="0" w:color="auto"/>
            <w:right w:val="none" w:sz="0" w:space="0" w:color="auto"/>
          </w:divBdr>
        </w:div>
        <w:div w:id="566453553">
          <w:marLeft w:val="-225"/>
          <w:marRight w:val="-225"/>
          <w:marTop w:val="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6308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28847">
      <w:bodyDiv w:val="1"/>
      <w:marLeft w:val="0"/>
      <w:marRight w:val="0"/>
      <w:marTop w:val="0"/>
      <w:marBottom w:val="0"/>
      <w:divBdr>
        <w:top w:val="none" w:sz="0" w:space="0" w:color="auto"/>
        <w:left w:val="none" w:sz="0" w:space="0" w:color="auto"/>
        <w:bottom w:val="none" w:sz="0" w:space="0" w:color="auto"/>
        <w:right w:val="none" w:sz="0" w:space="0" w:color="auto"/>
      </w:divBdr>
    </w:div>
    <w:div w:id="645430228">
      <w:bodyDiv w:val="1"/>
      <w:marLeft w:val="0"/>
      <w:marRight w:val="0"/>
      <w:marTop w:val="0"/>
      <w:marBottom w:val="0"/>
      <w:divBdr>
        <w:top w:val="none" w:sz="0" w:space="0" w:color="auto"/>
        <w:left w:val="none" w:sz="0" w:space="0" w:color="auto"/>
        <w:bottom w:val="none" w:sz="0" w:space="0" w:color="auto"/>
        <w:right w:val="none" w:sz="0" w:space="0" w:color="auto"/>
      </w:divBdr>
      <w:divsChild>
        <w:div w:id="221215293">
          <w:marLeft w:val="-150"/>
          <w:marRight w:val="-150"/>
          <w:marTop w:val="0"/>
          <w:marBottom w:val="0"/>
          <w:divBdr>
            <w:top w:val="none" w:sz="0" w:space="0" w:color="auto"/>
            <w:left w:val="none" w:sz="0" w:space="0" w:color="auto"/>
            <w:bottom w:val="none" w:sz="0" w:space="0" w:color="auto"/>
            <w:right w:val="none" w:sz="0" w:space="0" w:color="auto"/>
          </w:divBdr>
        </w:div>
        <w:div w:id="1455051653">
          <w:marLeft w:val="-150"/>
          <w:marRight w:val="-150"/>
          <w:marTop w:val="0"/>
          <w:marBottom w:val="0"/>
          <w:divBdr>
            <w:top w:val="none" w:sz="0" w:space="0" w:color="auto"/>
            <w:left w:val="none" w:sz="0" w:space="0" w:color="auto"/>
            <w:bottom w:val="none" w:sz="0" w:space="0" w:color="auto"/>
            <w:right w:val="none" w:sz="0" w:space="0" w:color="auto"/>
          </w:divBdr>
          <w:divsChild>
            <w:div w:id="848762817">
              <w:marLeft w:val="0"/>
              <w:marRight w:val="0"/>
              <w:marTop w:val="0"/>
              <w:marBottom w:val="0"/>
              <w:divBdr>
                <w:top w:val="none" w:sz="0" w:space="0" w:color="auto"/>
                <w:left w:val="none" w:sz="0" w:space="0" w:color="auto"/>
                <w:bottom w:val="none" w:sz="0" w:space="0" w:color="auto"/>
                <w:right w:val="none" w:sz="0" w:space="0" w:color="auto"/>
              </w:divBdr>
              <w:divsChild>
                <w:div w:id="1379432961">
                  <w:marLeft w:val="0"/>
                  <w:marRight w:val="0"/>
                  <w:marTop w:val="0"/>
                  <w:marBottom w:val="0"/>
                  <w:divBdr>
                    <w:top w:val="none" w:sz="0" w:space="0" w:color="auto"/>
                    <w:left w:val="none" w:sz="0" w:space="0" w:color="auto"/>
                    <w:bottom w:val="none" w:sz="0" w:space="0" w:color="auto"/>
                    <w:right w:val="none" w:sz="0" w:space="0" w:color="auto"/>
                  </w:divBdr>
                  <w:divsChild>
                    <w:div w:id="1893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863">
              <w:marLeft w:val="0"/>
              <w:marRight w:val="0"/>
              <w:marTop w:val="0"/>
              <w:marBottom w:val="0"/>
              <w:divBdr>
                <w:top w:val="none" w:sz="0" w:space="0" w:color="auto"/>
                <w:left w:val="none" w:sz="0" w:space="0" w:color="auto"/>
                <w:bottom w:val="none" w:sz="0" w:space="0" w:color="auto"/>
                <w:right w:val="none" w:sz="0" w:space="0" w:color="auto"/>
              </w:divBdr>
              <w:divsChild>
                <w:div w:id="546911607">
                  <w:marLeft w:val="0"/>
                  <w:marRight w:val="0"/>
                  <w:marTop w:val="0"/>
                  <w:marBottom w:val="0"/>
                  <w:divBdr>
                    <w:top w:val="none" w:sz="0" w:space="0" w:color="auto"/>
                    <w:left w:val="none" w:sz="0" w:space="0" w:color="auto"/>
                    <w:bottom w:val="none" w:sz="0" w:space="0" w:color="auto"/>
                    <w:right w:val="none" w:sz="0" w:space="0" w:color="auto"/>
                  </w:divBdr>
                  <w:divsChild>
                    <w:div w:id="358892082">
                      <w:marLeft w:val="0"/>
                      <w:marRight w:val="0"/>
                      <w:marTop w:val="0"/>
                      <w:marBottom w:val="0"/>
                      <w:divBdr>
                        <w:top w:val="none" w:sz="0" w:space="0" w:color="auto"/>
                        <w:left w:val="none" w:sz="0" w:space="0" w:color="auto"/>
                        <w:bottom w:val="none" w:sz="0" w:space="0" w:color="auto"/>
                        <w:right w:val="none" w:sz="0" w:space="0" w:color="auto"/>
                      </w:divBdr>
                      <w:divsChild>
                        <w:div w:id="1477138702">
                          <w:marLeft w:val="0"/>
                          <w:marRight w:val="0"/>
                          <w:marTop w:val="0"/>
                          <w:marBottom w:val="0"/>
                          <w:divBdr>
                            <w:top w:val="none" w:sz="0" w:space="0" w:color="auto"/>
                            <w:left w:val="none" w:sz="0" w:space="0" w:color="auto"/>
                            <w:bottom w:val="none" w:sz="0" w:space="0" w:color="auto"/>
                            <w:right w:val="none" w:sz="0" w:space="0" w:color="auto"/>
                          </w:divBdr>
                          <w:divsChild>
                            <w:div w:id="156845700">
                              <w:marLeft w:val="0"/>
                              <w:marRight w:val="0"/>
                              <w:marTop w:val="0"/>
                              <w:marBottom w:val="0"/>
                              <w:divBdr>
                                <w:top w:val="none" w:sz="0" w:space="0" w:color="auto"/>
                                <w:left w:val="none" w:sz="0" w:space="0" w:color="auto"/>
                                <w:bottom w:val="none" w:sz="0" w:space="0" w:color="auto"/>
                                <w:right w:val="none" w:sz="0" w:space="0" w:color="auto"/>
                              </w:divBdr>
                            </w:div>
                            <w:div w:id="792596454">
                              <w:marLeft w:val="0"/>
                              <w:marRight w:val="0"/>
                              <w:marTop w:val="0"/>
                              <w:marBottom w:val="0"/>
                              <w:divBdr>
                                <w:top w:val="none" w:sz="0" w:space="0" w:color="auto"/>
                                <w:left w:val="none" w:sz="0" w:space="0" w:color="auto"/>
                                <w:bottom w:val="none" w:sz="0" w:space="0" w:color="auto"/>
                                <w:right w:val="none" w:sz="0" w:space="0" w:color="auto"/>
                              </w:divBdr>
                            </w:div>
                            <w:div w:id="13828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65119">
      <w:bodyDiv w:val="1"/>
      <w:marLeft w:val="0"/>
      <w:marRight w:val="0"/>
      <w:marTop w:val="0"/>
      <w:marBottom w:val="0"/>
      <w:divBdr>
        <w:top w:val="none" w:sz="0" w:space="0" w:color="auto"/>
        <w:left w:val="none" w:sz="0" w:space="0" w:color="auto"/>
        <w:bottom w:val="none" w:sz="0" w:space="0" w:color="auto"/>
        <w:right w:val="none" w:sz="0" w:space="0" w:color="auto"/>
      </w:divBdr>
      <w:divsChild>
        <w:div w:id="225842576">
          <w:marLeft w:val="0"/>
          <w:marRight w:val="0"/>
          <w:marTop w:val="0"/>
          <w:marBottom w:val="0"/>
          <w:divBdr>
            <w:top w:val="none" w:sz="0" w:space="0" w:color="auto"/>
            <w:left w:val="none" w:sz="0" w:space="0" w:color="auto"/>
            <w:bottom w:val="none" w:sz="0" w:space="0" w:color="auto"/>
            <w:right w:val="none" w:sz="0" w:space="0" w:color="auto"/>
          </w:divBdr>
          <w:divsChild>
            <w:div w:id="1479030727">
              <w:marLeft w:val="0"/>
              <w:marRight w:val="0"/>
              <w:marTop w:val="0"/>
              <w:marBottom w:val="240"/>
              <w:divBdr>
                <w:top w:val="none" w:sz="0" w:space="0" w:color="auto"/>
                <w:left w:val="none" w:sz="0" w:space="0" w:color="auto"/>
                <w:bottom w:val="none" w:sz="0" w:space="0" w:color="auto"/>
                <w:right w:val="none" w:sz="0" w:space="0" w:color="auto"/>
              </w:divBdr>
              <w:divsChild>
                <w:div w:id="245842759">
                  <w:marLeft w:val="0"/>
                  <w:marRight w:val="0"/>
                  <w:marTop w:val="0"/>
                  <w:marBottom w:val="0"/>
                  <w:divBdr>
                    <w:top w:val="none" w:sz="0" w:space="0" w:color="auto"/>
                    <w:left w:val="none" w:sz="0" w:space="0" w:color="auto"/>
                    <w:bottom w:val="none" w:sz="0" w:space="0" w:color="auto"/>
                    <w:right w:val="none" w:sz="0" w:space="0" w:color="auto"/>
                  </w:divBdr>
                </w:div>
                <w:div w:id="7036773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00244088">
          <w:marLeft w:val="0"/>
          <w:marRight w:val="0"/>
          <w:marTop w:val="0"/>
          <w:marBottom w:val="315"/>
          <w:divBdr>
            <w:top w:val="none" w:sz="0" w:space="0" w:color="auto"/>
            <w:left w:val="none" w:sz="0" w:space="0" w:color="auto"/>
            <w:bottom w:val="none" w:sz="0" w:space="0" w:color="auto"/>
            <w:right w:val="none" w:sz="0" w:space="0" w:color="auto"/>
          </w:divBdr>
          <w:divsChild>
            <w:div w:id="1057705568">
              <w:marLeft w:val="0"/>
              <w:marRight w:val="0"/>
              <w:marTop w:val="0"/>
              <w:marBottom w:val="0"/>
              <w:divBdr>
                <w:top w:val="none" w:sz="0" w:space="0" w:color="auto"/>
                <w:left w:val="none" w:sz="0" w:space="0" w:color="auto"/>
                <w:bottom w:val="none" w:sz="0" w:space="0" w:color="auto"/>
                <w:right w:val="none" w:sz="0" w:space="0" w:color="auto"/>
              </w:divBdr>
              <w:divsChild>
                <w:div w:id="111366260">
                  <w:marLeft w:val="180"/>
                  <w:marRight w:val="0"/>
                  <w:marTop w:val="0"/>
                  <w:marBottom w:val="0"/>
                  <w:divBdr>
                    <w:top w:val="none" w:sz="0" w:space="0" w:color="auto"/>
                    <w:left w:val="none" w:sz="0" w:space="0" w:color="auto"/>
                    <w:bottom w:val="none" w:sz="0" w:space="0" w:color="auto"/>
                    <w:right w:val="none" w:sz="0" w:space="0" w:color="auto"/>
                  </w:divBdr>
                </w:div>
                <w:div w:id="1052077241">
                  <w:marLeft w:val="180"/>
                  <w:marRight w:val="0"/>
                  <w:marTop w:val="0"/>
                  <w:marBottom w:val="0"/>
                  <w:divBdr>
                    <w:top w:val="none" w:sz="0" w:space="0" w:color="auto"/>
                    <w:left w:val="none" w:sz="0" w:space="0" w:color="auto"/>
                    <w:bottom w:val="none" w:sz="0" w:space="0" w:color="auto"/>
                    <w:right w:val="none" w:sz="0" w:space="0" w:color="auto"/>
                  </w:divBdr>
                </w:div>
                <w:div w:id="12315035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7146">
      <w:bodyDiv w:val="1"/>
      <w:marLeft w:val="0"/>
      <w:marRight w:val="0"/>
      <w:marTop w:val="0"/>
      <w:marBottom w:val="0"/>
      <w:divBdr>
        <w:top w:val="none" w:sz="0" w:space="0" w:color="auto"/>
        <w:left w:val="none" w:sz="0" w:space="0" w:color="auto"/>
        <w:bottom w:val="none" w:sz="0" w:space="0" w:color="auto"/>
        <w:right w:val="none" w:sz="0" w:space="0" w:color="auto"/>
      </w:divBdr>
      <w:divsChild>
        <w:div w:id="1703289066">
          <w:marLeft w:val="0"/>
          <w:marRight w:val="0"/>
          <w:marTop w:val="0"/>
          <w:marBottom w:val="0"/>
          <w:divBdr>
            <w:top w:val="none" w:sz="0" w:space="0" w:color="auto"/>
            <w:left w:val="none" w:sz="0" w:space="0" w:color="auto"/>
            <w:bottom w:val="none" w:sz="0" w:space="0" w:color="auto"/>
            <w:right w:val="none" w:sz="0" w:space="0" w:color="auto"/>
          </w:divBdr>
        </w:div>
        <w:div w:id="2050953465">
          <w:marLeft w:val="0"/>
          <w:marRight w:val="0"/>
          <w:marTop w:val="0"/>
          <w:marBottom w:val="0"/>
          <w:divBdr>
            <w:top w:val="none" w:sz="0" w:space="0" w:color="auto"/>
            <w:left w:val="none" w:sz="0" w:space="0" w:color="auto"/>
            <w:bottom w:val="none" w:sz="0" w:space="0" w:color="auto"/>
            <w:right w:val="none" w:sz="0" w:space="0" w:color="auto"/>
          </w:divBdr>
          <w:divsChild>
            <w:div w:id="1743481500">
              <w:marLeft w:val="0"/>
              <w:marRight w:val="0"/>
              <w:marTop w:val="0"/>
              <w:marBottom w:val="0"/>
              <w:divBdr>
                <w:top w:val="none" w:sz="0" w:space="0" w:color="auto"/>
                <w:left w:val="none" w:sz="0" w:space="0" w:color="auto"/>
                <w:bottom w:val="none" w:sz="0" w:space="0" w:color="auto"/>
                <w:right w:val="none" w:sz="0" w:space="0" w:color="auto"/>
              </w:divBdr>
              <w:divsChild>
                <w:div w:id="18536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681">
      <w:bodyDiv w:val="1"/>
      <w:marLeft w:val="0"/>
      <w:marRight w:val="0"/>
      <w:marTop w:val="0"/>
      <w:marBottom w:val="0"/>
      <w:divBdr>
        <w:top w:val="none" w:sz="0" w:space="0" w:color="auto"/>
        <w:left w:val="none" w:sz="0" w:space="0" w:color="auto"/>
        <w:bottom w:val="none" w:sz="0" w:space="0" w:color="auto"/>
        <w:right w:val="none" w:sz="0" w:space="0" w:color="auto"/>
      </w:divBdr>
      <w:divsChild>
        <w:div w:id="509684423">
          <w:marLeft w:val="0"/>
          <w:marRight w:val="0"/>
          <w:marTop w:val="0"/>
          <w:marBottom w:val="0"/>
          <w:divBdr>
            <w:top w:val="none" w:sz="0" w:space="0" w:color="auto"/>
            <w:left w:val="none" w:sz="0" w:space="0" w:color="auto"/>
            <w:bottom w:val="none" w:sz="0" w:space="0" w:color="auto"/>
            <w:right w:val="none" w:sz="0" w:space="0" w:color="auto"/>
          </w:divBdr>
          <w:divsChild>
            <w:div w:id="1395661133">
              <w:marLeft w:val="0"/>
              <w:marRight w:val="0"/>
              <w:marTop w:val="0"/>
              <w:marBottom w:val="0"/>
              <w:divBdr>
                <w:top w:val="none" w:sz="0" w:space="0" w:color="auto"/>
                <w:left w:val="none" w:sz="0" w:space="0" w:color="auto"/>
                <w:bottom w:val="none" w:sz="0" w:space="0" w:color="auto"/>
                <w:right w:val="none" w:sz="0" w:space="0" w:color="auto"/>
              </w:divBdr>
            </w:div>
          </w:divsChild>
        </w:div>
        <w:div w:id="592665428">
          <w:marLeft w:val="0"/>
          <w:marRight w:val="0"/>
          <w:marTop w:val="0"/>
          <w:marBottom w:val="0"/>
          <w:divBdr>
            <w:top w:val="none" w:sz="0" w:space="0" w:color="auto"/>
            <w:left w:val="none" w:sz="0" w:space="0" w:color="auto"/>
            <w:bottom w:val="none" w:sz="0" w:space="0" w:color="auto"/>
            <w:right w:val="none" w:sz="0" w:space="0" w:color="auto"/>
          </w:divBdr>
        </w:div>
      </w:divsChild>
    </w:div>
    <w:div w:id="646859760">
      <w:bodyDiv w:val="1"/>
      <w:marLeft w:val="0"/>
      <w:marRight w:val="0"/>
      <w:marTop w:val="0"/>
      <w:marBottom w:val="0"/>
      <w:divBdr>
        <w:top w:val="none" w:sz="0" w:space="0" w:color="auto"/>
        <w:left w:val="none" w:sz="0" w:space="0" w:color="auto"/>
        <w:bottom w:val="none" w:sz="0" w:space="0" w:color="auto"/>
        <w:right w:val="none" w:sz="0" w:space="0" w:color="auto"/>
      </w:divBdr>
      <w:divsChild>
        <w:div w:id="818420653">
          <w:marLeft w:val="-161"/>
          <w:marRight w:val="-161"/>
          <w:marTop w:val="0"/>
          <w:marBottom w:val="0"/>
          <w:divBdr>
            <w:top w:val="none" w:sz="0" w:space="0" w:color="auto"/>
            <w:left w:val="none" w:sz="0" w:space="0" w:color="auto"/>
            <w:bottom w:val="none" w:sz="0" w:space="0" w:color="auto"/>
            <w:right w:val="none" w:sz="0" w:space="0" w:color="auto"/>
          </w:divBdr>
        </w:div>
      </w:divsChild>
    </w:div>
    <w:div w:id="646935165">
      <w:bodyDiv w:val="1"/>
      <w:marLeft w:val="0"/>
      <w:marRight w:val="0"/>
      <w:marTop w:val="0"/>
      <w:marBottom w:val="0"/>
      <w:divBdr>
        <w:top w:val="none" w:sz="0" w:space="0" w:color="auto"/>
        <w:left w:val="none" w:sz="0" w:space="0" w:color="auto"/>
        <w:bottom w:val="none" w:sz="0" w:space="0" w:color="auto"/>
        <w:right w:val="none" w:sz="0" w:space="0" w:color="auto"/>
      </w:divBdr>
      <w:divsChild>
        <w:div w:id="288780864">
          <w:marLeft w:val="-225"/>
          <w:marRight w:val="-225"/>
          <w:marTop w:val="0"/>
          <w:marBottom w:val="0"/>
          <w:divBdr>
            <w:top w:val="none" w:sz="0" w:space="0" w:color="auto"/>
            <w:left w:val="none" w:sz="0" w:space="0" w:color="auto"/>
            <w:bottom w:val="none" w:sz="0" w:space="0" w:color="auto"/>
            <w:right w:val="none" w:sz="0" w:space="0" w:color="auto"/>
          </w:divBdr>
        </w:div>
        <w:div w:id="1083725080">
          <w:marLeft w:val="-225"/>
          <w:marRight w:val="-225"/>
          <w:marTop w:val="0"/>
          <w:marBottom w:val="0"/>
          <w:divBdr>
            <w:top w:val="none" w:sz="0" w:space="0" w:color="auto"/>
            <w:left w:val="none" w:sz="0" w:space="0" w:color="auto"/>
            <w:bottom w:val="none" w:sz="0" w:space="0" w:color="auto"/>
            <w:right w:val="none" w:sz="0" w:space="0" w:color="auto"/>
          </w:divBdr>
        </w:div>
      </w:divsChild>
    </w:div>
    <w:div w:id="646981742">
      <w:bodyDiv w:val="1"/>
      <w:marLeft w:val="0"/>
      <w:marRight w:val="0"/>
      <w:marTop w:val="0"/>
      <w:marBottom w:val="0"/>
      <w:divBdr>
        <w:top w:val="none" w:sz="0" w:space="0" w:color="auto"/>
        <w:left w:val="none" w:sz="0" w:space="0" w:color="auto"/>
        <w:bottom w:val="none" w:sz="0" w:space="0" w:color="auto"/>
        <w:right w:val="none" w:sz="0" w:space="0" w:color="auto"/>
      </w:divBdr>
      <w:divsChild>
        <w:div w:id="940839741">
          <w:marLeft w:val="-225"/>
          <w:marRight w:val="-225"/>
          <w:marTop w:val="0"/>
          <w:marBottom w:val="0"/>
          <w:divBdr>
            <w:top w:val="none" w:sz="0" w:space="0" w:color="auto"/>
            <w:left w:val="none" w:sz="0" w:space="0" w:color="auto"/>
            <w:bottom w:val="none" w:sz="0" w:space="0" w:color="auto"/>
            <w:right w:val="none" w:sz="0" w:space="0" w:color="auto"/>
          </w:divBdr>
        </w:div>
        <w:div w:id="1408306391">
          <w:marLeft w:val="-225"/>
          <w:marRight w:val="-225"/>
          <w:marTop w:val="0"/>
          <w:marBottom w:val="0"/>
          <w:divBdr>
            <w:top w:val="none" w:sz="0" w:space="0" w:color="auto"/>
            <w:left w:val="none" w:sz="0" w:space="0" w:color="auto"/>
            <w:bottom w:val="none" w:sz="0" w:space="0" w:color="auto"/>
            <w:right w:val="none" w:sz="0" w:space="0" w:color="auto"/>
          </w:divBdr>
          <w:divsChild>
            <w:div w:id="797455666">
              <w:marLeft w:val="0"/>
              <w:marRight w:val="0"/>
              <w:marTop w:val="0"/>
              <w:marBottom w:val="0"/>
              <w:divBdr>
                <w:top w:val="none" w:sz="0" w:space="0" w:color="auto"/>
                <w:left w:val="none" w:sz="0" w:space="0" w:color="auto"/>
                <w:bottom w:val="none" w:sz="0" w:space="0" w:color="auto"/>
                <w:right w:val="none" w:sz="0" w:space="0" w:color="auto"/>
              </w:divBdr>
              <w:divsChild>
                <w:div w:id="803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28">
      <w:bodyDiv w:val="1"/>
      <w:marLeft w:val="0"/>
      <w:marRight w:val="0"/>
      <w:marTop w:val="0"/>
      <w:marBottom w:val="0"/>
      <w:divBdr>
        <w:top w:val="none" w:sz="0" w:space="0" w:color="auto"/>
        <w:left w:val="none" w:sz="0" w:space="0" w:color="auto"/>
        <w:bottom w:val="none" w:sz="0" w:space="0" w:color="auto"/>
        <w:right w:val="none" w:sz="0" w:space="0" w:color="auto"/>
      </w:divBdr>
      <w:divsChild>
        <w:div w:id="1396395805">
          <w:marLeft w:val="-225"/>
          <w:marRight w:val="-225"/>
          <w:marTop w:val="0"/>
          <w:marBottom w:val="0"/>
          <w:divBdr>
            <w:top w:val="none" w:sz="0" w:space="0" w:color="auto"/>
            <w:left w:val="none" w:sz="0" w:space="0" w:color="auto"/>
            <w:bottom w:val="none" w:sz="0" w:space="0" w:color="auto"/>
            <w:right w:val="none" w:sz="0" w:space="0" w:color="auto"/>
          </w:divBdr>
        </w:div>
        <w:div w:id="1159033428">
          <w:marLeft w:val="-225"/>
          <w:marRight w:val="-225"/>
          <w:marTop w:val="0"/>
          <w:marBottom w:val="0"/>
          <w:divBdr>
            <w:top w:val="none" w:sz="0" w:space="0" w:color="auto"/>
            <w:left w:val="none" w:sz="0" w:space="0" w:color="auto"/>
            <w:bottom w:val="none" w:sz="0" w:space="0" w:color="auto"/>
            <w:right w:val="none" w:sz="0" w:space="0" w:color="auto"/>
          </w:divBdr>
          <w:divsChild>
            <w:div w:id="794325946">
              <w:marLeft w:val="0"/>
              <w:marRight w:val="0"/>
              <w:marTop w:val="0"/>
              <w:marBottom w:val="0"/>
              <w:divBdr>
                <w:top w:val="none" w:sz="0" w:space="0" w:color="auto"/>
                <w:left w:val="none" w:sz="0" w:space="0" w:color="auto"/>
                <w:bottom w:val="none" w:sz="0" w:space="0" w:color="auto"/>
                <w:right w:val="none" w:sz="0" w:space="0" w:color="auto"/>
              </w:divBdr>
              <w:divsChild>
                <w:div w:id="196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4518">
      <w:bodyDiv w:val="1"/>
      <w:marLeft w:val="0"/>
      <w:marRight w:val="0"/>
      <w:marTop w:val="0"/>
      <w:marBottom w:val="0"/>
      <w:divBdr>
        <w:top w:val="none" w:sz="0" w:space="0" w:color="auto"/>
        <w:left w:val="none" w:sz="0" w:space="0" w:color="auto"/>
        <w:bottom w:val="none" w:sz="0" w:space="0" w:color="auto"/>
        <w:right w:val="none" w:sz="0" w:space="0" w:color="auto"/>
      </w:divBdr>
      <w:divsChild>
        <w:div w:id="1001545789">
          <w:marLeft w:val="0"/>
          <w:marRight w:val="0"/>
          <w:marTop w:val="0"/>
          <w:marBottom w:val="0"/>
          <w:divBdr>
            <w:top w:val="none" w:sz="0" w:space="0" w:color="auto"/>
            <w:left w:val="none" w:sz="0" w:space="0" w:color="auto"/>
            <w:bottom w:val="none" w:sz="0" w:space="0" w:color="auto"/>
            <w:right w:val="none" w:sz="0" w:space="0" w:color="auto"/>
          </w:divBdr>
        </w:div>
      </w:divsChild>
    </w:div>
    <w:div w:id="647587609">
      <w:bodyDiv w:val="1"/>
      <w:marLeft w:val="0"/>
      <w:marRight w:val="0"/>
      <w:marTop w:val="0"/>
      <w:marBottom w:val="0"/>
      <w:divBdr>
        <w:top w:val="none" w:sz="0" w:space="0" w:color="auto"/>
        <w:left w:val="none" w:sz="0" w:space="0" w:color="auto"/>
        <w:bottom w:val="none" w:sz="0" w:space="0" w:color="auto"/>
        <w:right w:val="none" w:sz="0" w:space="0" w:color="auto"/>
      </w:divBdr>
      <w:divsChild>
        <w:div w:id="444156440">
          <w:marLeft w:val="-150"/>
          <w:marRight w:val="-150"/>
          <w:marTop w:val="0"/>
          <w:marBottom w:val="0"/>
          <w:divBdr>
            <w:top w:val="none" w:sz="0" w:space="0" w:color="auto"/>
            <w:left w:val="none" w:sz="0" w:space="0" w:color="auto"/>
            <w:bottom w:val="none" w:sz="0" w:space="0" w:color="auto"/>
            <w:right w:val="none" w:sz="0" w:space="0" w:color="auto"/>
          </w:divBdr>
          <w:divsChild>
            <w:div w:id="418723616">
              <w:marLeft w:val="0"/>
              <w:marRight w:val="0"/>
              <w:marTop w:val="0"/>
              <w:marBottom w:val="0"/>
              <w:divBdr>
                <w:top w:val="none" w:sz="0" w:space="0" w:color="auto"/>
                <w:left w:val="none" w:sz="0" w:space="0" w:color="auto"/>
                <w:bottom w:val="none" w:sz="0" w:space="0" w:color="auto"/>
                <w:right w:val="none" w:sz="0" w:space="0" w:color="auto"/>
              </w:divBdr>
              <w:divsChild>
                <w:div w:id="450057913">
                  <w:marLeft w:val="0"/>
                  <w:marRight w:val="0"/>
                  <w:marTop w:val="0"/>
                  <w:marBottom w:val="0"/>
                  <w:divBdr>
                    <w:top w:val="none" w:sz="0" w:space="0" w:color="auto"/>
                    <w:left w:val="none" w:sz="0" w:space="0" w:color="auto"/>
                    <w:bottom w:val="none" w:sz="0" w:space="0" w:color="auto"/>
                    <w:right w:val="none" w:sz="0" w:space="0" w:color="auto"/>
                  </w:divBdr>
                  <w:divsChild>
                    <w:div w:id="15492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8102">
          <w:marLeft w:val="-150"/>
          <w:marRight w:val="-150"/>
          <w:marTop w:val="0"/>
          <w:marBottom w:val="0"/>
          <w:divBdr>
            <w:top w:val="none" w:sz="0" w:space="0" w:color="auto"/>
            <w:left w:val="none" w:sz="0" w:space="0" w:color="auto"/>
            <w:bottom w:val="none" w:sz="0" w:space="0" w:color="auto"/>
            <w:right w:val="none" w:sz="0" w:space="0" w:color="auto"/>
          </w:divBdr>
        </w:div>
      </w:divsChild>
    </w:div>
    <w:div w:id="647592639">
      <w:bodyDiv w:val="1"/>
      <w:marLeft w:val="0"/>
      <w:marRight w:val="0"/>
      <w:marTop w:val="0"/>
      <w:marBottom w:val="0"/>
      <w:divBdr>
        <w:top w:val="none" w:sz="0" w:space="0" w:color="auto"/>
        <w:left w:val="none" w:sz="0" w:space="0" w:color="auto"/>
        <w:bottom w:val="none" w:sz="0" w:space="0" w:color="auto"/>
        <w:right w:val="none" w:sz="0" w:space="0" w:color="auto"/>
      </w:divBdr>
      <w:divsChild>
        <w:div w:id="728848910">
          <w:marLeft w:val="-225"/>
          <w:marRight w:val="-225"/>
          <w:marTop w:val="0"/>
          <w:marBottom w:val="0"/>
          <w:divBdr>
            <w:top w:val="none" w:sz="0" w:space="0" w:color="auto"/>
            <w:left w:val="none" w:sz="0" w:space="0" w:color="auto"/>
            <w:bottom w:val="none" w:sz="0" w:space="0" w:color="auto"/>
            <w:right w:val="none" w:sz="0" w:space="0" w:color="auto"/>
          </w:divBdr>
        </w:div>
        <w:div w:id="1068067001">
          <w:marLeft w:val="-225"/>
          <w:marRight w:val="-225"/>
          <w:marTop w:val="0"/>
          <w:marBottom w:val="0"/>
          <w:divBdr>
            <w:top w:val="none" w:sz="0" w:space="0" w:color="auto"/>
            <w:left w:val="none" w:sz="0" w:space="0" w:color="auto"/>
            <w:bottom w:val="none" w:sz="0" w:space="0" w:color="auto"/>
            <w:right w:val="none" w:sz="0" w:space="0" w:color="auto"/>
          </w:divBdr>
          <w:divsChild>
            <w:div w:id="1289123853">
              <w:marLeft w:val="0"/>
              <w:marRight w:val="0"/>
              <w:marTop w:val="0"/>
              <w:marBottom w:val="0"/>
              <w:divBdr>
                <w:top w:val="none" w:sz="0" w:space="0" w:color="auto"/>
                <w:left w:val="none" w:sz="0" w:space="0" w:color="auto"/>
                <w:bottom w:val="none" w:sz="0" w:space="0" w:color="auto"/>
                <w:right w:val="none" w:sz="0" w:space="0" w:color="auto"/>
              </w:divBdr>
              <w:divsChild>
                <w:div w:id="1988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9988">
      <w:bodyDiv w:val="1"/>
      <w:marLeft w:val="0"/>
      <w:marRight w:val="0"/>
      <w:marTop w:val="0"/>
      <w:marBottom w:val="0"/>
      <w:divBdr>
        <w:top w:val="none" w:sz="0" w:space="0" w:color="auto"/>
        <w:left w:val="none" w:sz="0" w:space="0" w:color="auto"/>
        <w:bottom w:val="none" w:sz="0" w:space="0" w:color="auto"/>
        <w:right w:val="none" w:sz="0" w:space="0" w:color="auto"/>
      </w:divBdr>
      <w:divsChild>
        <w:div w:id="579028267">
          <w:marLeft w:val="0"/>
          <w:marRight w:val="0"/>
          <w:marTop w:val="90"/>
          <w:marBottom w:val="90"/>
          <w:divBdr>
            <w:top w:val="none" w:sz="0" w:space="0" w:color="auto"/>
            <w:left w:val="none" w:sz="0" w:space="0" w:color="auto"/>
            <w:bottom w:val="none" w:sz="0" w:space="0" w:color="auto"/>
            <w:right w:val="none" w:sz="0" w:space="0" w:color="auto"/>
          </w:divBdr>
        </w:div>
        <w:div w:id="1496844436">
          <w:marLeft w:val="0"/>
          <w:marRight w:val="0"/>
          <w:marTop w:val="0"/>
          <w:marBottom w:val="600"/>
          <w:divBdr>
            <w:top w:val="none" w:sz="0" w:space="0" w:color="auto"/>
            <w:left w:val="none" w:sz="0" w:space="0" w:color="auto"/>
            <w:bottom w:val="none" w:sz="0" w:space="0" w:color="auto"/>
            <w:right w:val="none" w:sz="0" w:space="0" w:color="auto"/>
          </w:divBdr>
          <w:divsChild>
            <w:div w:id="300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2502">
      <w:bodyDiv w:val="1"/>
      <w:marLeft w:val="0"/>
      <w:marRight w:val="0"/>
      <w:marTop w:val="0"/>
      <w:marBottom w:val="0"/>
      <w:divBdr>
        <w:top w:val="none" w:sz="0" w:space="0" w:color="auto"/>
        <w:left w:val="none" w:sz="0" w:space="0" w:color="auto"/>
        <w:bottom w:val="none" w:sz="0" w:space="0" w:color="auto"/>
        <w:right w:val="none" w:sz="0" w:space="0" w:color="auto"/>
      </w:divBdr>
      <w:divsChild>
        <w:div w:id="953445445">
          <w:marLeft w:val="-150"/>
          <w:marRight w:val="-150"/>
          <w:marTop w:val="0"/>
          <w:marBottom w:val="0"/>
          <w:divBdr>
            <w:top w:val="none" w:sz="0" w:space="0" w:color="auto"/>
            <w:left w:val="none" w:sz="0" w:space="0" w:color="auto"/>
            <w:bottom w:val="none" w:sz="0" w:space="0" w:color="auto"/>
            <w:right w:val="none" w:sz="0" w:space="0" w:color="auto"/>
          </w:divBdr>
          <w:divsChild>
            <w:div w:id="105388272">
              <w:marLeft w:val="0"/>
              <w:marRight w:val="0"/>
              <w:marTop w:val="0"/>
              <w:marBottom w:val="0"/>
              <w:divBdr>
                <w:top w:val="none" w:sz="0" w:space="0" w:color="auto"/>
                <w:left w:val="none" w:sz="0" w:space="0" w:color="auto"/>
                <w:bottom w:val="none" w:sz="0" w:space="0" w:color="auto"/>
                <w:right w:val="none" w:sz="0" w:space="0" w:color="auto"/>
              </w:divBdr>
              <w:divsChild>
                <w:div w:id="232549624">
                  <w:marLeft w:val="0"/>
                  <w:marRight w:val="0"/>
                  <w:marTop w:val="0"/>
                  <w:marBottom w:val="0"/>
                  <w:divBdr>
                    <w:top w:val="none" w:sz="0" w:space="0" w:color="auto"/>
                    <w:left w:val="none" w:sz="0" w:space="0" w:color="auto"/>
                    <w:bottom w:val="none" w:sz="0" w:space="0" w:color="auto"/>
                    <w:right w:val="none" w:sz="0" w:space="0" w:color="auto"/>
                  </w:divBdr>
                  <w:divsChild>
                    <w:div w:id="1453862712">
                      <w:marLeft w:val="0"/>
                      <w:marRight w:val="0"/>
                      <w:marTop w:val="0"/>
                      <w:marBottom w:val="0"/>
                      <w:divBdr>
                        <w:top w:val="none" w:sz="0" w:space="0" w:color="auto"/>
                        <w:left w:val="none" w:sz="0" w:space="0" w:color="auto"/>
                        <w:bottom w:val="none" w:sz="0" w:space="0" w:color="auto"/>
                        <w:right w:val="none" w:sz="0" w:space="0" w:color="auto"/>
                      </w:divBdr>
                    </w:div>
                  </w:divsChild>
                </w:div>
                <w:div w:id="945889685">
                  <w:marLeft w:val="0"/>
                  <w:marRight w:val="0"/>
                  <w:marTop w:val="0"/>
                  <w:marBottom w:val="0"/>
                  <w:divBdr>
                    <w:top w:val="none" w:sz="0" w:space="0" w:color="auto"/>
                    <w:left w:val="none" w:sz="0" w:space="0" w:color="auto"/>
                    <w:bottom w:val="none" w:sz="0" w:space="0" w:color="auto"/>
                    <w:right w:val="none" w:sz="0" w:space="0" w:color="auto"/>
                  </w:divBdr>
                  <w:divsChild>
                    <w:div w:id="11153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790">
      <w:bodyDiv w:val="1"/>
      <w:marLeft w:val="0"/>
      <w:marRight w:val="0"/>
      <w:marTop w:val="0"/>
      <w:marBottom w:val="0"/>
      <w:divBdr>
        <w:top w:val="none" w:sz="0" w:space="0" w:color="auto"/>
        <w:left w:val="none" w:sz="0" w:space="0" w:color="auto"/>
        <w:bottom w:val="none" w:sz="0" w:space="0" w:color="auto"/>
        <w:right w:val="none" w:sz="0" w:space="0" w:color="auto"/>
      </w:divBdr>
      <w:divsChild>
        <w:div w:id="131674977">
          <w:marLeft w:val="-150"/>
          <w:marRight w:val="-150"/>
          <w:marTop w:val="0"/>
          <w:marBottom w:val="0"/>
          <w:divBdr>
            <w:top w:val="none" w:sz="0" w:space="0" w:color="auto"/>
            <w:left w:val="none" w:sz="0" w:space="0" w:color="auto"/>
            <w:bottom w:val="none" w:sz="0" w:space="0" w:color="auto"/>
            <w:right w:val="none" w:sz="0" w:space="0" w:color="auto"/>
          </w:divBdr>
          <w:divsChild>
            <w:div w:id="1446270902">
              <w:marLeft w:val="0"/>
              <w:marRight w:val="0"/>
              <w:marTop w:val="0"/>
              <w:marBottom w:val="0"/>
              <w:divBdr>
                <w:top w:val="none" w:sz="0" w:space="0" w:color="auto"/>
                <w:left w:val="none" w:sz="0" w:space="0" w:color="auto"/>
                <w:bottom w:val="none" w:sz="0" w:space="0" w:color="auto"/>
                <w:right w:val="none" w:sz="0" w:space="0" w:color="auto"/>
              </w:divBdr>
              <w:divsChild>
                <w:div w:id="1181091829">
                  <w:marLeft w:val="0"/>
                  <w:marRight w:val="0"/>
                  <w:marTop w:val="0"/>
                  <w:marBottom w:val="0"/>
                  <w:divBdr>
                    <w:top w:val="none" w:sz="0" w:space="0" w:color="auto"/>
                    <w:left w:val="none" w:sz="0" w:space="0" w:color="auto"/>
                    <w:bottom w:val="none" w:sz="0" w:space="0" w:color="auto"/>
                    <w:right w:val="none" w:sz="0" w:space="0" w:color="auto"/>
                  </w:divBdr>
                  <w:divsChild>
                    <w:div w:id="515387153">
                      <w:marLeft w:val="0"/>
                      <w:marRight w:val="0"/>
                      <w:marTop w:val="0"/>
                      <w:marBottom w:val="450"/>
                      <w:divBdr>
                        <w:top w:val="none" w:sz="0" w:space="0" w:color="auto"/>
                        <w:left w:val="none" w:sz="0" w:space="0" w:color="auto"/>
                        <w:bottom w:val="none" w:sz="0" w:space="0" w:color="auto"/>
                        <w:right w:val="none" w:sz="0" w:space="0" w:color="auto"/>
                      </w:divBdr>
                    </w:div>
                    <w:div w:id="949436549">
                      <w:marLeft w:val="0"/>
                      <w:marRight w:val="0"/>
                      <w:marTop w:val="0"/>
                      <w:marBottom w:val="0"/>
                      <w:divBdr>
                        <w:top w:val="none" w:sz="0" w:space="0" w:color="auto"/>
                        <w:left w:val="none" w:sz="0" w:space="0" w:color="auto"/>
                        <w:bottom w:val="none" w:sz="0" w:space="0" w:color="auto"/>
                        <w:right w:val="none" w:sz="0" w:space="0" w:color="auto"/>
                      </w:divBdr>
                    </w:div>
                    <w:div w:id="1015503092">
                      <w:marLeft w:val="0"/>
                      <w:marRight w:val="0"/>
                      <w:marTop w:val="0"/>
                      <w:marBottom w:val="0"/>
                      <w:divBdr>
                        <w:top w:val="none" w:sz="0" w:space="0" w:color="auto"/>
                        <w:left w:val="none" w:sz="0" w:space="0" w:color="auto"/>
                        <w:bottom w:val="none" w:sz="0" w:space="0" w:color="auto"/>
                        <w:right w:val="none" w:sz="0" w:space="0" w:color="auto"/>
                      </w:divBdr>
                      <w:divsChild>
                        <w:div w:id="1467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558135">
          <w:marLeft w:val="-150"/>
          <w:marRight w:val="-150"/>
          <w:marTop w:val="0"/>
          <w:marBottom w:val="0"/>
          <w:divBdr>
            <w:top w:val="none" w:sz="0" w:space="0" w:color="auto"/>
            <w:left w:val="none" w:sz="0" w:space="0" w:color="auto"/>
            <w:bottom w:val="none" w:sz="0" w:space="0" w:color="auto"/>
            <w:right w:val="none" w:sz="0" w:space="0" w:color="auto"/>
          </w:divBdr>
          <w:divsChild>
            <w:div w:id="15075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580">
      <w:bodyDiv w:val="1"/>
      <w:marLeft w:val="0"/>
      <w:marRight w:val="0"/>
      <w:marTop w:val="0"/>
      <w:marBottom w:val="0"/>
      <w:divBdr>
        <w:top w:val="none" w:sz="0" w:space="0" w:color="auto"/>
        <w:left w:val="none" w:sz="0" w:space="0" w:color="auto"/>
        <w:bottom w:val="none" w:sz="0" w:space="0" w:color="auto"/>
        <w:right w:val="none" w:sz="0" w:space="0" w:color="auto"/>
      </w:divBdr>
      <w:divsChild>
        <w:div w:id="267741951">
          <w:marLeft w:val="0"/>
          <w:marRight w:val="0"/>
          <w:marTop w:val="0"/>
          <w:marBottom w:val="315"/>
          <w:divBdr>
            <w:top w:val="none" w:sz="0" w:space="0" w:color="auto"/>
            <w:left w:val="none" w:sz="0" w:space="0" w:color="auto"/>
            <w:bottom w:val="none" w:sz="0" w:space="0" w:color="auto"/>
            <w:right w:val="none" w:sz="0" w:space="0" w:color="auto"/>
          </w:divBdr>
        </w:div>
        <w:div w:id="543566113">
          <w:marLeft w:val="0"/>
          <w:marRight w:val="0"/>
          <w:marTop w:val="0"/>
          <w:marBottom w:val="0"/>
          <w:divBdr>
            <w:top w:val="none" w:sz="0" w:space="0" w:color="auto"/>
            <w:left w:val="none" w:sz="0" w:space="0" w:color="auto"/>
            <w:bottom w:val="none" w:sz="0" w:space="0" w:color="auto"/>
            <w:right w:val="none" w:sz="0" w:space="0" w:color="auto"/>
          </w:divBdr>
          <w:divsChild>
            <w:div w:id="319820227">
              <w:marLeft w:val="0"/>
              <w:marRight w:val="0"/>
              <w:marTop w:val="0"/>
              <w:marBottom w:val="240"/>
              <w:divBdr>
                <w:top w:val="none" w:sz="0" w:space="0" w:color="auto"/>
                <w:left w:val="none" w:sz="0" w:space="0" w:color="auto"/>
                <w:bottom w:val="none" w:sz="0" w:space="0" w:color="auto"/>
                <w:right w:val="none" w:sz="0" w:space="0" w:color="auto"/>
              </w:divBdr>
              <w:divsChild>
                <w:div w:id="15291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4198">
      <w:bodyDiv w:val="1"/>
      <w:marLeft w:val="0"/>
      <w:marRight w:val="0"/>
      <w:marTop w:val="0"/>
      <w:marBottom w:val="0"/>
      <w:divBdr>
        <w:top w:val="none" w:sz="0" w:space="0" w:color="auto"/>
        <w:left w:val="none" w:sz="0" w:space="0" w:color="auto"/>
        <w:bottom w:val="none" w:sz="0" w:space="0" w:color="auto"/>
        <w:right w:val="none" w:sz="0" w:space="0" w:color="auto"/>
      </w:divBdr>
      <w:divsChild>
        <w:div w:id="1385103816">
          <w:marLeft w:val="0"/>
          <w:marRight w:val="0"/>
          <w:marTop w:val="0"/>
          <w:marBottom w:val="0"/>
          <w:divBdr>
            <w:top w:val="none" w:sz="0" w:space="0" w:color="auto"/>
            <w:left w:val="none" w:sz="0" w:space="0" w:color="auto"/>
            <w:bottom w:val="none" w:sz="0" w:space="0" w:color="auto"/>
            <w:right w:val="none" w:sz="0" w:space="0" w:color="auto"/>
          </w:divBdr>
          <w:divsChild>
            <w:div w:id="1837577625">
              <w:marLeft w:val="0"/>
              <w:marRight w:val="0"/>
              <w:marTop w:val="0"/>
              <w:marBottom w:val="240"/>
              <w:divBdr>
                <w:top w:val="none" w:sz="0" w:space="0" w:color="auto"/>
                <w:left w:val="none" w:sz="0" w:space="0" w:color="auto"/>
                <w:bottom w:val="none" w:sz="0" w:space="0" w:color="auto"/>
                <w:right w:val="none" w:sz="0" w:space="0" w:color="auto"/>
              </w:divBdr>
              <w:divsChild>
                <w:div w:id="2097359318">
                  <w:marLeft w:val="0"/>
                  <w:marRight w:val="0"/>
                  <w:marTop w:val="0"/>
                  <w:marBottom w:val="0"/>
                  <w:divBdr>
                    <w:top w:val="none" w:sz="0" w:space="0" w:color="auto"/>
                    <w:left w:val="none" w:sz="0" w:space="0" w:color="auto"/>
                    <w:bottom w:val="none" w:sz="0" w:space="0" w:color="auto"/>
                    <w:right w:val="none" w:sz="0" w:space="0" w:color="auto"/>
                  </w:divBdr>
                </w:div>
                <w:div w:id="32579219">
                  <w:marLeft w:val="60"/>
                  <w:marRight w:val="0"/>
                  <w:marTop w:val="0"/>
                  <w:marBottom w:val="0"/>
                  <w:divBdr>
                    <w:top w:val="none" w:sz="0" w:space="0" w:color="auto"/>
                    <w:left w:val="none" w:sz="0" w:space="0" w:color="auto"/>
                    <w:bottom w:val="none" w:sz="0" w:space="0" w:color="auto"/>
                    <w:right w:val="none" w:sz="0" w:space="0" w:color="auto"/>
                  </w:divBdr>
                </w:div>
              </w:divsChild>
            </w:div>
            <w:div w:id="956330368">
              <w:marLeft w:val="0"/>
              <w:marRight w:val="0"/>
              <w:marTop w:val="0"/>
              <w:marBottom w:val="225"/>
              <w:divBdr>
                <w:top w:val="none" w:sz="0" w:space="0" w:color="auto"/>
                <w:left w:val="none" w:sz="0" w:space="0" w:color="auto"/>
                <w:bottom w:val="none" w:sz="0" w:space="0" w:color="auto"/>
                <w:right w:val="none" w:sz="0" w:space="0" w:color="auto"/>
              </w:divBdr>
            </w:div>
          </w:divsChild>
        </w:div>
        <w:div w:id="249776976">
          <w:marLeft w:val="0"/>
          <w:marRight w:val="0"/>
          <w:marTop w:val="0"/>
          <w:marBottom w:val="0"/>
          <w:divBdr>
            <w:top w:val="none" w:sz="0" w:space="0" w:color="auto"/>
            <w:left w:val="none" w:sz="0" w:space="0" w:color="auto"/>
            <w:bottom w:val="none" w:sz="0" w:space="0" w:color="auto"/>
            <w:right w:val="none" w:sz="0" w:space="0" w:color="auto"/>
          </w:divBdr>
        </w:div>
        <w:div w:id="362708815">
          <w:marLeft w:val="0"/>
          <w:marRight w:val="0"/>
          <w:marTop w:val="315"/>
          <w:marBottom w:val="0"/>
          <w:divBdr>
            <w:top w:val="none" w:sz="0" w:space="0" w:color="auto"/>
            <w:left w:val="none" w:sz="0" w:space="0" w:color="auto"/>
            <w:bottom w:val="none" w:sz="0" w:space="0" w:color="auto"/>
            <w:right w:val="none" w:sz="0" w:space="0" w:color="auto"/>
          </w:divBdr>
          <w:divsChild>
            <w:div w:id="13751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5504">
      <w:bodyDiv w:val="1"/>
      <w:marLeft w:val="0"/>
      <w:marRight w:val="0"/>
      <w:marTop w:val="0"/>
      <w:marBottom w:val="0"/>
      <w:divBdr>
        <w:top w:val="none" w:sz="0" w:space="0" w:color="auto"/>
        <w:left w:val="none" w:sz="0" w:space="0" w:color="auto"/>
        <w:bottom w:val="none" w:sz="0" w:space="0" w:color="auto"/>
        <w:right w:val="none" w:sz="0" w:space="0" w:color="auto"/>
      </w:divBdr>
    </w:div>
    <w:div w:id="650133381">
      <w:bodyDiv w:val="1"/>
      <w:marLeft w:val="0"/>
      <w:marRight w:val="0"/>
      <w:marTop w:val="0"/>
      <w:marBottom w:val="0"/>
      <w:divBdr>
        <w:top w:val="none" w:sz="0" w:space="0" w:color="auto"/>
        <w:left w:val="none" w:sz="0" w:space="0" w:color="auto"/>
        <w:bottom w:val="none" w:sz="0" w:space="0" w:color="auto"/>
        <w:right w:val="none" w:sz="0" w:space="0" w:color="auto"/>
      </w:divBdr>
      <w:divsChild>
        <w:div w:id="280695103">
          <w:marLeft w:val="-225"/>
          <w:marRight w:val="-225"/>
          <w:marTop w:val="0"/>
          <w:marBottom w:val="0"/>
          <w:divBdr>
            <w:top w:val="none" w:sz="0" w:space="0" w:color="auto"/>
            <w:left w:val="none" w:sz="0" w:space="0" w:color="auto"/>
            <w:bottom w:val="none" w:sz="0" w:space="0" w:color="auto"/>
            <w:right w:val="none" w:sz="0" w:space="0" w:color="auto"/>
          </w:divBdr>
        </w:div>
      </w:divsChild>
    </w:div>
    <w:div w:id="651063796">
      <w:bodyDiv w:val="1"/>
      <w:marLeft w:val="0"/>
      <w:marRight w:val="0"/>
      <w:marTop w:val="0"/>
      <w:marBottom w:val="0"/>
      <w:divBdr>
        <w:top w:val="none" w:sz="0" w:space="0" w:color="auto"/>
        <w:left w:val="none" w:sz="0" w:space="0" w:color="auto"/>
        <w:bottom w:val="none" w:sz="0" w:space="0" w:color="auto"/>
        <w:right w:val="none" w:sz="0" w:space="0" w:color="auto"/>
      </w:divBdr>
      <w:divsChild>
        <w:div w:id="955257498">
          <w:marLeft w:val="-150"/>
          <w:marRight w:val="-150"/>
          <w:marTop w:val="0"/>
          <w:marBottom w:val="0"/>
          <w:divBdr>
            <w:top w:val="none" w:sz="0" w:space="0" w:color="auto"/>
            <w:left w:val="none" w:sz="0" w:space="0" w:color="auto"/>
            <w:bottom w:val="none" w:sz="0" w:space="0" w:color="auto"/>
            <w:right w:val="none" w:sz="0" w:space="0" w:color="auto"/>
          </w:divBdr>
          <w:divsChild>
            <w:div w:id="924344201">
              <w:marLeft w:val="0"/>
              <w:marRight w:val="0"/>
              <w:marTop w:val="0"/>
              <w:marBottom w:val="0"/>
              <w:divBdr>
                <w:top w:val="none" w:sz="0" w:space="0" w:color="auto"/>
                <w:left w:val="none" w:sz="0" w:space="0" w:color="auto"/>
                <w:bottom w:val="none" w:sz="0" w:space="0" w:color="auto"/>
                <w:right w:val="none" w:sz="0" w:space="0" w:color="auto"/>
              </w:divBdr>
              <w:divsChild>
                <w:div w:id="2058552722">
                  <w:marLeft w:val="0"/>
                  <w:marRight w:val="0"/>
                  <w:marTop w:val="0"/>
                  <w:marBottom w:val="0"/>
                  <w:divBdr>
                    <w:top w:val="none" w:sz="0" w:space="0" w:color="auto"/>
                    <w:left w:val="none" w:sz="0" w:space="0" w:color="auto"/>
                    <w:bottom w:val="none" w:sz="0" w:space="0" w:color="auto"/>
                    <w:right w:val="none" w:sz="0" w:space="0" w:color="auto"/>
                  </w:divBdr>
                  <w:divsChild>
                    <w:div w:id="69083228">
                      <w:marLeft w:val="0"/>
                      <w:marRight w:val="0"/>
                      <w:marTop w:val="0"/>
                      <w:marBottom w:val="450"/>
                      <w:divBdr>
                        <w:top w:val="none" w:sz="0" w:space="0" w:color="auto"/>
                        <w:left w:val="none" w:sz="0" w:space="0" w:color="auto"/>
                        <w:bottom w:val="none" w:sz="0" w:space="0" w:color="auto"/>
                        <w:right w:val="none" w:sz="0" w:space="0" w:color="auto"/>
                      </w:divBdr>
                    </w:div>
                    <w:div w:id="625543268">
                      <w:marLeft w:val="0"/>
                      <w:marRight w:val="0"/>
                      <w:marTop w:val="0"/>
                      <w:marBottom w:val="0"/>
                      <w:divBdr>
                        <w:top w:val="none" w:sz="0" w:space="0" w:color="auto"/>
                        <w:left w:val="none" w:sz="0" w:space="0" w:color="auto"/>
                        <w:bottom w:val="none" w:sz="0" w:space="0" w:color="auto"/>
                        <w:right w:val="none" w:sz="0" w:space="0" w:color="auto"/>
                      </w:divBdr>
                      <w:divsChild>
                        <w:div w:id="4026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3296">
              <w:marLeft w:val="0"/>
              <w:marRight w:val="0"/>
              <w:marTop w:val="0"/>
              <w:marBottom w:val="0"/>
              <w:divBdr>
                <w:top w:val="none" w:sz="0" w:space="0" w:color="auto"/>
                <w:left w:val="none" w:sz="0" w:space="0" w:color="auto"/>
                <w:bottom w:val="none" w:sz="0" w:space="0" w:color="auto"/>
                <w:right w:val="none" w:sz="0" w:space="0" w:color="auto"/>
              </w:divBdr>
              <w:divsChild>
                <w:div w:id="1967276000">
                  <w:marLeft w:val="0"/>
                  <w:marRight w:val="0"/>
                  <w:marTop w:val="0"/>
                  <w:marBottom w:val="0"/>
                  <w:divBdr>
                    <w:top w:val="none" w:sz="0" w:space="0" w:color="auto"/>
                    <w:left w:val="none" w:sz="0" w:space="0" w:color="auto"/>
                    <w:bottom w:val="none" w:sz="0" w:space="0" w:color="auto"/>
                    <w:right w:val="none" w:sz="0" w:space="0" w:color="auto"/>
                  </w:divBdr>
                  <w:divsChild>
                    <w:div w:id="86393246">
                      <w:marLeft w:val="0"/>
                      <w:marRight w:val="0"/>
                      <w:marTop w:val="0"/>
                      <w:marBottom w:val="0"/>
                      <w:divBdr>
                        <w:top w:val="none" w:sz="0" w:space="0" w:color="auto"/>
                        <w:left w:val="none" w:sz="0" w:space="0" w:color="auto"/>
                        <w:bottom w:val="none" w:sz="0" w:space="0" w:color="auto"/>
                        <w:right w:val="none" w:sz="0" w:space="0" w:color="auto"/>
                      </w:divBdr>
                      <w:divsChild>
                        <w:div w:id="1716856374">
                          <w:marLeft w:val="0"/>
                          <w:marRight w:val="0"/>
                          <w:marTop w:val="0"/>
                          <w:marBottom w:val="0"/>
                          <w:divBdr>
                            <w:top w:val="none" w:sz="0" w:space="0" w:color="auto"/>
                            <w:left w:val="none" w:sz="0" w:space="0" w:color="auto"/>
                            <w:bottom w:val="none" w:sz="0" w:space="0" w:color="auto"/>
                            <w:right w:val="none" w:sz="0" w:space="0" w:color="auto"/>
                          </w:divBdr>
                          <w:divsChild>
                            <w:div w:id="170796817">
                              <w:marLeft w:val="0"/>
                              <w:marRight w:val="0"/>
                              <w:marTop w:val="0"/>
                              <w:marBottom w:val="0"/>
                              <w:divBdr>
                                <w:top w:val="none" w:sz="0" w:space="0" w:color="auto"/>
                                <w:left w:val="none" w:sz="0" w:space="0" w:color="auto"/>
                                <w:bottom w:val="none" w:sz="0" w:space="0" w:color="auto"/>
                                <w:right w:val="none" w:sz="0" w:space="0" w:color="auto"/>
                              </w:divBdr>
                            </w:div>
                            <w:div w:id="797454904">
                              <w:marLeft w:val="0"/>
                              <w:marRight w:val="0"/>
                              <w:marTop w:val="0"/>
                              <w:marBottom w:val="0"/>
                              <w:divBdr>
                                <w:top w:val="none" w:sz="0" w:space="0" w:color="auto"/>
                                <w:left w:val="none" w:sz="0" w:space="0" w:color="auto"/>
                                <w:bottom w:val="none" w:sz="0" w:space="0" w:color="auto"/>
                                <w:right w:val="none" w:sz="0" w:space="0" w:color="auto"/>
                              </w:divBdr>
                            </w:div>
                            <w:div w:id="1034623354">
                              <w:marLeft w:val="0"/>
                              <w:marRight w:val="0"/>
                              <w:marTop w:val="0"/>
                              <w:marBottom w:val="0"/>
                              <w:divBdr>
                                <w:top w:val="none" w:sz="0" w:space="0" w:color="auto"/>
                                <w:left w:val="none" w:sz="0" w:space="0" w:color="auto"/>
                                <w:bottom w:val="none" w:sz="0" w:space="0" w:color="auto"/>
                                <w:right w:val="none" w:sz="0" w:space="0" w:color="auto"/>
                              </w:divBdr>
                            </w:div>
                            <w:div w:id="1258902823">
                              <w:marLeft w:val="0"/>
                              <w:marRight w:val="0"/>
                              <w:marTop w:val="0"/>
                              <w:marBottom w:val="0"/>
                              <w:divBdr>
                                <w:top w:val="none" w:sz="0" w:space="0" w:color="auto"/>
                                <w:left w:val="none" w:sz="0" w:space="0" w:color="auto"/>
                                <w:bottom w:val="none" w:sz="0" w:space="0" w:color="auto"/>
                                <w:right w:val="none" w:sz="0" w:space="0" w:color="auto"/>
                              </w:divBdr>
                            </w:div>
                            <w:div w:id="17127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6144">
          <w:marLeft w:val="-150"/>
          <w:marRight w:val="-150"/>
          <w:marTop w:val="0"/>
          <w:marBottom w:val="0"/>
          <w:divBdr>
            <w:top w:val="none" w:sz="0" w:space="0" w:color="auto"/>
            <w:left w:val="none" w:sz="0" w:space="0" w:color="auto"/>
            <w:bottom w:val="none" w:sz="0" w:space="0" w:color="auto"/>
            <w:right w:val="none" w:sz="0" w:space="0" w:color="auto"/>
          </w:divBdr>
          <w:divsChild>
            <w:div w:id="1805536360">
              <w:marLeft w:val="0"/>
              <w:marRight w:val="0"/>
              <w:marTop w:val="0"/>
              <w:marBottom w:val="0"/>
              <w:divBdr>
                <w:top w:val="none" w:sz="0" w:space="0" w:color="auto"/>
                <w:left w:val="none" w:sz="0" w:space="0" w:color="auto"/>
                <w:bottom w:val="none" w:sz="0" w:space="0" w:color="auto"/>
                <w:right w:val="none" w:sz="0" w:space="0" w:color="auto"/>
              </w:divBdr>
              <w:divsChild>
                <w:div w:id="371882973">
                  <w:marLeft w:val="0"/>
                  <w:marRight w:val="0"/>
                  <w:marTop w:val="0"/>
                  <w:marBottom w:val="0"/>
                  <w:divBdr>
                    <w:top w:val="none" w:sz="0" w:space="0" w:color="auto"/>
                    <w:left w:val="none" w:sz="0" w:space="0" w:color="auto"/>
                    <w:bottom w:val="none" w:sz="0" w:space="0" w:color="auto"/>
                    <w:right w:val="none" w:sz="0" w:space="0" w:color="auto"/>
                  </w:divBdr>
                  <w:divsChild>
                    <w:div w:id="20592396">
                      <w:marLeft w:val="0"/>
                      <w:marRight w:val="0"/>
                      <w:marTop w:val="0"/>
                      <w:marBottom w:val="0"/>
                      <w:divBdr>
                        <w:top w:val="none" w:sz="0" w:space="0" w:color="auto"/>
                        <w:left w:val="none" w:sz="0" w:space="0" w:color="auto"/>
                        <w:bottom w:val="none" w:sz="0" w:space="0" w:color="auto"/>
                        <w:right w:val="none" w:sz="0" w:space="0" w:color="auto"/>
                      </w:divBdr>
                      <w:divsChild>
                        <w:div w:id="194080405">
                          <w:marLeft w:val="0"/>
                          <w:marRight w:val="0"/>
                          <w:marTop w:val="0"/>
                          <w:marBottom w:val="0"/>
                          <w:divBdr>
                            <w:top w:val="none" w:sz="0" w:space="0" w:color="auto"/>
                            <w:left w:val="none" w:sz="0" w:space="0" w:color="auto"/>
                            <w:bottom w:val="none" w:sz="0" w:space="0" w:color="auto"/>
                            <w:right w:val="none" w:sz="0" w:space="0" w:color="auto"/>
                          </w:divBdr>
                        </w:div>
                      </w:divsChild>
                    </w:div>
                    <w:div w:id="1548184741">
                      <w:marLeft w:val="0"/>
                      <w:marRight w:val="0"/>
                      <w:marTop w:val="0"/>
                      <w:marBottom w:val="0"/>
                      <w:divBdr>
                        <w:top w:val="none" w:sz="0" w:space="0" w:color="auto"/>
                        <w:left w:val="none" w:sz="0" w:space="0" w:color="auto"/>
                        <w:bottom w:val="none" w:sz="0" w:space="0" w:color="auto"/>
                        <w:right w:val="none" w:sz="0" w:space="0" w:color="auto"/>
                      </w:divBdr>
                    </w:div>
                  </w:divsChild>
                </w:div>
                <w:div w:id="1340891587">
                  <w:marLeft w:val="0"/>
                  <w:marRight w:val="0"/>
                  <w:marTop w:val="0"/>
                  <w:marBottom w:val="0"/>
                  <w:divBdr>
                    <w:top w:val="none" w:sz="0" w:space="0" w:color="auto"/>
                    <w:left w:val="none" w:sz="0" w:space="0" w:color="auto"/>
                    <w:bottom w:val="none" w:sz="0" w:space="0" w:color="auto"/>
                    <w:right w:val="none" w:sz="0" w:space="0" w:color="auto"/>
                  </w:divBdr>
                  <w:divsChild>
                    <w:div w:id="18621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5388">
      <w:bodyDiv w:val="1"/>
      <w:marLeft w:val="0"/>
      <w:marRight w:val="0"/>
      <w:marTop w:val="0"/>
      <w:marBottom w:val="0"/>
      <w:divBdr>
        <w:top w:val="none" w:sz="0" w:space="0" w:color="auto"/>
        <w:left w:val="none" w:sz="0" w:space="0" w:color="auto"/>
        <w:bottom w:val="none" w:sz="0" w:space="0" w:color="auto"/>
        <w:right w:val="none" w:sz="0" w:space="0" w:color="auto"/>
      </w:divBdr>
    </w:div>
    <w:div w:id="651251725">
      <w:bodyDiv w:val="1"/>
      <w:marLeft w:val="0"/>
      <w:marRight w:val="0"/>
      <w:marTop w:val="0"/>
      <w:marBottom w:val="0"/>
      <w:divBdr>
        <w:top w:val="none" w:sz="0" w:space="0" w:color="auto"/>
        <w:left w:val="none" w:sz="0" w:space="0" w:color="auto"/>
        <w:bottom w:val="none" w:sz="0" w:space="0" w:color="auto"/>
        <w:right w:val="none" w:sz="0" w:space="0" w:color="auto"/>
      </w:divBdr>
      <w:divsChild>
        <w:div w:id="125658787">
          <w:marLeft w:val="-150"/>
          <w:marRight w:val="-150"/>
          <w:marTop w:val="0"/>
          <w:marBottom w:val="0"/>
          <w:divBdr>
            <w:top w:val="none" w:sz="0" w:space="0" w:color="auto"/>
            <w:left w:val="none" w:sz="0" w:space="0" w:color="auto"/>
            <w:bottom w:val="none" w:sz="0" w:space="0" w:color="auto"/>
            <w:right w:val="none" w:sz="0" w:space="0" w:color="auto"/>
          </w:divBdr>
          <w:divsChild>
            <w:div w:id="148862644">
              <w:marLeft w:val="0"/>
              <w:marRight w:val="0"/>
              <w:marTop w:val="0"/>
              <w:marBottom w:val="0"/>
              <w:divBdr>
                <w:top w:val="none" w:sz="0" w:space="0" w:color="auto"/>
                <w:left w:val="none" w:sz="0" w:space="0" w:color="auto"/>
                <w:bottom w:val="none" w:sz="0" w:space="0" w:color="auto"/>
                <w:right w:val="none" w:sz="0" w:space="0" w:color="auto"/>
              </w:divBdr>
              <w:divsChild>
                <w:div w:id="1286815485">
                  <w:marLeft w:val="0"/>
                  <w:marRight w:val="0"/>
                  <w:marTop w:val="0"/>
                  <w:marBottom w:val="0"/>
                  <w:divBdr>
                    <w:top w:val="none" w:sz="0" w:space="0" w:color="auto"/>
                    <w:left w:val="none" w:sz="0" w:space="0" w:color="auto"/>
                    <w:bottom w:val="none" w:sz="0" w:space="0" w:color="auto"/>
                    <w:right w:val="none" w:sz="0" w:space="0" w:color="auto"/>
                  </w:divBdr>
                  <w:divsChild>
                    <w:div w:id="1442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4871">
              <w:marLeft w:val="0"/>
              <w:marRight w:val="0"/>
              <w:marTop w:val="0"/>
              <w:marBottom w:val="0"/>
              <w:divBdr>
                <w:top w:val="none" w:sz="0" w:space="0" w:color="auto"/>
                <w:left w:val="none" w:sz="0" w:space="0" w:color="auto"/>
                <w:bottom w:val="none" w:sz="0" w:space="0" w:color="auto"/>
                <w:right w:val="none" w:sz="0" w:space="0" w:color="auto"/>
              </w:divBdr>
            </w:div>
          </w:divsChild>
        </w:div>
        <w:div w:id="698042702">
          <w:marLeft w:val="-150"/>
          <w:marRight w:val="-150"/>
          <w:marTop w:val="0"/>
          <w:marBottom w:val="0"/>
          <w:divBdr>
            <w:top w:val="none" w:sz="0" w:space="0" w:color="auto"/>
            <w:left w:val="none" w:sz="0" w:space="0" w:color="auto"/>
            <w:bottom w:val="none" w:sz="0" w:space="0" w:color="auto"/>
            <w:right w:val="none" w:sz="0" w:space="0" w:color="auto"/>
          </w:divBdr>
          <w:divsChild>
            <w:div w:id="303891814">
              <w:marLeft w:val="0"/>
              <w:marRight w:val="0"/>
              <w:marTop w:val="0"/>
              <w:marBottom w:val="0"/>
              <w:divBdr>
                <w:top w:val="none" w:sz="0" w:space="0" w:color="auto"/>
                <w:left w:val="none" w:sz="0" w:space="0" w:color="auto"/>
                <w:bottom w:val="none" w:sz="0" w:space="0" w:color="auto"/>
                <w:right w:val="none" w:sz="0" w:space="0" w:color="auto"/>
              </w:divBdr>
              <w:divsChild>
                <w:div w:id="255017252">
                  <w:marLeft w:val="0"/>
                  <w:marRight w:val="0"/>
                  <w:marTop w:val="0"/>
                  <w:marBottom w:val="0"/>
                  <w:divBdr>
                    <w:top w:val="none" w:sz="0" w:space="0" w:color="auto"/>
                    <w:left w:val="none" w:sz="0" w:space="0" w:color="auto"/>
                    <w:bottom w:val="none" w:sz="0" w:space="0" w:color="auto"/>
                    <w:right w:val="none" w:sz="0" w:space="0" w:color="auto"/>
                  </w:divBdr>
                  <w:divsChild>
                    <w:div w:id="1267149767">
                      <w:marLeft w:val="0"/>
                      <w:marRight w:val="0"/>
                      <w:marTop w:val="0"/>
                      <w:marBottom w:val="0"/>
                      <w:divBdr>
                        <w:top w:val="none" w:sz="0" w:space="0" w:color="auto"/>
                        <w:left w:val="none" w:sz="0" w:space="0" w:color="auto"/>
                        <w:bottom w:val="none" w:sz="0" w:space="0" w:color="auto"/>
                        <w:right w:val="none" w:sz="0" w:space="0" w:color="auto"/>
                      </w:divBdr>
                    </w:div>
                  </w:divsChild>
                </w:div>
                <w:div w:id="575288327">
                  <w:marLeft w:val="0"/>
                  <w:marRight w:val="0"/>
                  <w:marTop w:val="0"/>
                  <w:marBottom w:val="0"/>
                  <w:divBdr>
                    <w:top w:val="none" w:sz="0" w:space="0" w:color="auto"/>
                    <w:left w:val="none" w:sz="0" w:space="0" w:color="auto"/>
                    <w:bottom w:val="none" w:sz="0" w:space="0" w:color="auto"/>
                    <w:right w:val="none" w:sz="0" w:space="0" w:color="auto"/>
                  </w:divBdr>
                  <w:divsChild>
                    <w:div w:id="649333910">
                      <w:marLeft w:val="0"/>
                      <w:marRight w:val="0"/>
                      <w:marTop w:val="0"/>
                      <w:marBottom w:val="0"/>
                      <w:divBdr>
                        <w:top w:val="none" w:sz="0" w:space="0" w:color="auto"/>
                        <w:left w:val="none" w:sz="0" w:space="0" w:color="auto"/>
                        <w:bottom w:val="none" w:sz="0" w:space="0" w:color="auto"/>
                        <w:right w:val="none" w:sz="0" w:space="0" w:color="auto"/>
                      </w:divBdr>
                      <w:divsChild>
                        <w:div w:id="250697685">
                          <w:marLeft w:val="0"/>
                          <w:marRight w:val="0"/>
                          <w:marTop w:val="0"/>
                          <w:marBottom w:val="0"/>
                          <w:divBdr>
                            <w:top w:val="none" w:sz="0" w:space="0" w:color="auto"/>
                            <w:left w:val="none" w:sz="0" w:space="0" w:color="auto"/>
                            <w:bottom w:val="none" w:sz="0" w:space="0" w:color="auto"/>
                            <w:right w:val="none" w:sz="0" w:space="0" w:color="auto"/>
                          </w:divBdr>
                        </w:div>
                      </w:divsChild>
                    </w:div>
                    <w:div w:id="15818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7933">
      <w:bodyDiv w:val="1"/>
      <w:marLeft w:val="0"/>
      <w:marRight w:val="0"/>
      <w:marTop w:val="0"/>
      <w:marBottom w:val="0"/>
      <w:divBdr>
        <w:top w:val="none" w:sz="0" w:space="0" w:color="auto"/>
        <w:left w:val="none" w:sz="0" w:space="0" w:color="auto"/>
        <w:bottom w:val="none" w:sz="0" w:space="0" w:color="auto"/>
        <w:right w:val="none" w:sz="0" w:space="0" w:color="auto"/>
      </w:divBdr>
    </w:div>
    <w:div w:id="651570362">
      <w:bodyDiv w:val="1"/>
      <w:marLeft w:val="0"/>
      <w:marRight w:val="0"/>
      <w:marTop w:val="0"/>
      <w:marBottom w:val="0"/>
      <w:divBdr>
        <w:top w:val="none" w:sz="0" w:space="0" w:color="auto"/>
        <w:left w:val="none" w:sz="0" w:space="0" w:color="auto"/>
        <w:bottom w:val="none" w:sz="0" w:space="0" w:color="auto"/>
        <w:right w:val="none" w:sz="0" w:space="0" w:color="auto"/>
      </w:divBdr>
    </w:div>
    <w:div w:id="652218395">
      <w:bodyDiv w:val="1"/>
      <w:marLeft w:val="0"/>
      <w:marRight w:val="0"/>
      <w:marTop w:val="0"/>
      <w:marBottom w:val="0"/>
      <w:divBdr>
        <w:top w:val="none" w:sz="0" w:space="0" w:color="auto"/>
        <w:left w:val="none" w:sz="0" w:space="0" w:color="auto"/>
        <w:bottom w:val="none" w:sz="0" w:space="0" w:color="auto"/>
        <w:right w:val="none" w:sz="0" w:space="0" w:color="auto"/>
      </w:divBdr>
    </w:div>
    <w:div w:id="652219868">
      <w:bodyDiv w:val="1"/>
      <w:marLeft w:val="0"/>
      <w:marRight w:val="0"/>
      <w:marTop w:val="0"/>
      <w:marBottom w:val="0"/>
      <w:divBdr>
        <w:top w:val="none" w:sz="0" w:space="0" w:color="auto"/>
        <w:left w:val="none" w:sz="0" w:space="0" w:color="auto"/>
        <w:bottom w:val="none" w:sz="0" w:space="0" w:color="auto"/>
        <w:right w:val="none" w:sz="0" w:space="0" w:color="auto"/>
      </w:divBdr>
      <w:divsChild>
        <w:div w:id="1069110479">
          <w:marLeft w:val="-150"/>
          <w:marRight w:val="-150"/>
          <w:marTop w:val="0"/>
          <w:marBottom w:val="0"/>
          <w:divBdr>
            <w:top w:val="none" w:sz="0" w:space="0" w:color="auto"/>
            <w:left w:val="none" w:sz="0" w:space="0" w:color="auto"/>
            <w:bottom w:val="none" w:sz="0" w:space="0" w:color="auto"/>
            <w:right w:val="none" w:sz="0" w:space="0" w:color="auto"/>
          </w:divBdr>
          <w:divsChild>
            <w:div w:id="574555428">
              <w:marLeft w:val="0"/>
              <w:marRight w:val="0"/>
              <w:marTop w:val="0"/>
              <w:marBottom w:val="0"/>
              <w:divBdr>
                <w:top w:val="none" w:sz="0" w:space="0" w:color="auto"/>
                <w:left w:val="none" w:sz="0" w:space="0" w:color="auto"/>
                <w:bottom w:val="none" w:sz="0" w:space="0" w:color="auto"/>
                <w:right w:val="none" w:sz="0" w:space="0" w:color="auto"/>
              </w:divBdr>
            </w:div>
            <w:div w:id="1139954413">
              <w:marLeft w:val="0"/>
              <w:marRight w:val="0"/>
              <w:marTop w:val="0"/>
              <w:marBottom w:val="0"/>
              <w:divBdr>
                <w:top w:val="none" w:sz="0" w:space="0" w:color="auto"/>
                <w:left w:val="none" w:sz="0" w:space="0" w:color="auto"/>
                <w:bottom w:val="none" w:sz="0" w:space="0" w:color="auto"/>
                <w:right w:val="none" w:sz="0" w:space="0" w:color="auto"/>
              </w:divBdr>
              <w:divsChild>
                <w:div w:id="4597524">
                  <w:marLeft w:val="0"/>
                  <w:marRight w:val="0"/>
                  <w:marTop w:val="0"/>
                  <w:marBottom w:val="0"/>
                  <w:divBdr>
                    <w:top w:val="none" w:sz="0" w:space="0" w:color="auto"/>
                    <w:left w:val="none" w:sz="0" w:space="0" w:color="auto"/>
                    <w:bottom w:val="none" w:sz="0" w:space="0" w:color="auto"/>
                    <w:right w:val="none" w:sz="0" w:space="0" w:color="auto"/>
                  </w:divBdr>
                  <w:divsChild>
                    <w:div w:id="72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4226">
      <w:bodyDiv w:val="1"/>
      <w:marLeft w:val="0"/>
      <w:marRight w:val="0"/>
      <w:marTop w:val="0"/>
      <w:marBottom w:val="0"/>
      <w:divBdr>
        <w:top w:val="none" w:sz="0" w:space="0" w:color="auto"/>
        <w:left w:val="none" w:sz="0" w:space="0" w:color="auto"/>
        <w:bottom w:val="none" w:sz="0" w:space="0" w:color="auto"/>
        <w:right w:val="none" w:sz="0" w:space="0" w:color="auto"/>
      </w:divBdr>
      <w:divsChild>
        <w:div w:id="273025951">
          <w:marLeft w:val="-225"/>
          <w:marRight w:val="-225"/>
          <w:marTop w:val="0"/>
          <w:marBottom w:val="0"/>
          <w:divBdr>
            <w:top w:val="none" w:sz="0" w:space="0" w:color="auto"/>
            <w:left w:val="none" w:sz="0" w:space="0" w:color="auto"/>
            <w:bottom w:val="none" w:sz="0" w:space="0" w:color="auto"/>
            <w:right w:val="none" w:sz="0" w:space="0" w:color="auto"/>
          </w:divBdr>
        </w:div>
        <w:div w:id="1774084134">
          <w:marLeft w:val="-225"/>
          <w:marRight w:val="-225"/>
          <w:marTop w:val="0"/>
          <w:marBottom w:val="0"/>
          <w:divBdr>
            <w:top w:val="none" w:sz="0" w:space="0" w:color="auto"/>
            <w:left w:val="none" w:sz="0" w:space="0" w:color="auto"/>
            <w:bottom w:val="none" w:sz="0" w:space="0" w:color="auto"/>
            <w:right w:val="none" w:sz="0" w:space="0" w:color="auto"/>
          </w:divBdr>
          <w:divsChild>
            <w:div w:id="1909419335">
              <w:marLeft w:val="0"/>
              <w:marRight w:val="0"/>
              <w:marTop w:val="0"/>
              <w:marBottom w:val="0"/>
              <w:divBdr>
                <w:top w:val="none" w:sz="0" w:space="0" w:color="auto"/>
                <w:left w:val="none" w:sz="0" w:space="0" w:color="auto"/>
                <w:bottom w:val="none" w:sz="0" w:space="0" w:color="auto"/>
                <w:right w:val="none" w:sz="0" w:space="0" w:color="auto"/>
              </w:divBdr>
              <w:divsChild>
                <w:div w:id="1270237134">
                  <w:marLeft w:val="0"/>
                  <w:marRight w:val="0"/>
                  <w:marTop w:val="0"/>
                  <w:marBottom w:val="450"/>
                  <w:divBdr>
                    <w:top w:val="none" w:sz="0" w:space="0" w:color="auto"/>
                    <w:left w:val="none" w:sz="0" w:space="0" w:color="auto"/>
                    <w:bottom w:val="none" w:sz="0" w:space="0" w:color="auto"/>
                    <w:right w:val="none" w:sz="0" w:space="0" w:color="auto"/>
                  </w:divBdr>
                  <w:divsChild>
                    <w:div w:id="1257716535">
                      <w:marLeft w:val="0"/>
                      <w:marRight w:val="0"/>
                      <w:marTop w:val="0"/>
                      <w:marBottom w:val="0"/>
                      <w:divBdr>
                        <w:top w:val="single" w:sz="6" w:space="0" w:color="DEE2E6"/>
                        <w:left w:val="single" w:sz="6" w:space="0" w:color="DEE2E6"/>
                        <w:bottom w:val="single" w:sz="6" w:space="0" w:color="DEE2E6"/>
                        <w:right w:val="single" w:sz="6" w:space="0" w:color="DEE2E6"/>
                      </w:divBdr>
                      <w:divsChild>
                        <w:div w:id="1092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1201">
      <w:bodyDiv w:val="1"/>
      <w:marLeft w:val="0"/>
      <w:marRight w:val="0"/>
      <w:marTop w:val="0"/>
      <w:marBottom w:val="0"/>
      <w:divBdr>
        <w:top w:val="none" w:sz="0" w:space="0" w:color="auto"/>
        <w:left w:val="none" w:sz="0" w:space="0" w:color="auto"/>
        <w:bottom w:val="none" w:sz="0" w:space="0" w:color="auto"/>
        <w:right w:val="none" w:sz="0" w:space="0" w:color="auto"/>
      </w:divBdr>
    </w:div>
    <w:div w:id="652832963">
      <w:bodyDiv w:val="1"/>
      <w:marLeft w:val="0"/>
      <w:marRight w:val="0"/>
      <w:marTop w:val="0"/>
      <w:marBottom w:val="0"/>
      <w:divBdr>
        <w:top w:val="none" w:sz="0" w:space="0" w:color="auto"/>
        <w:left w:val="none" w:sz="0" w:space="0" w:color="auto"/>
        <w:bottom w:val="none" w:sz="0" w:space="0" w:color="auto"/>
        <w:right w:val="none" w:sz="0" w:space="0" w:color="auto"/>
      </w:divBdr>
      <w:divsChild>
        <w:div w:id="1148787903">
          <w:marLeft w:val="-150"/>
          <w:marRight w:val="-150"/>
          <w:marTop w:val="0"/>
          <w:marBottom w:val="0"/>
          <w:divBdr>
            <w:top w:val="none" w:sz="0" w:space="0" w:color="auto"/>
            <w:left w:val="none" w:sz="0" w:space="0" w:color="auto"/>
            <w:bottom w:val="none" w:sz="0" w:space="0" w:color="auto"/>
            <w:right w:val="none" w:sz="0" w:space="0" w:color="auto"/>
          </w:divBdr>
          <w:divsChild>
            <w:div w:id="1580291930">
              <w:marLeft w:val="0"/>
              <w:marRight w:val="0"/>
              <w:marTop w:val="0"/>
              <w:marBottom w:val="0"/>
              <w:divBdr>
                <w:top w:val="none" w:sz="0" w:space="0" w:color="auto"/>
                <w:left w:val="none" w:sz="0" w:space="0" w:color="auto"/>
                <w:bottom w:val="none" w:sz="0" w:space="0" w:color="auto"/>
                <w:right w:val="none" w:sz="0" w:space="0" w:color="auto"/>
              </w:divBdr>
              <w:divsChild>
                <w:div w:id="11885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7545">
          <w:marLeft w:val="-150"/>
          <w:marRight w:val="-150"/>
          <w:marTop w:val="0"/>
          <w:marBottom w:val="0"/>
          <w:divBdr>
            <w:top w:val="none" w:sz="0" w:space="0" w:color="auto"/>
            <w:left w:val="none" w:sz="0" w:space="0" w:color="auto"/>
            <w:bottom w:val="none" w:sz="0" w:space="0" w:color="auto"/>
            <w:right w:val="none" w:sz="0" w:space="0" w:color="auto"/>
          </w:divBdr>
          <w:divsChild>
            <w:div w:id="213471420">
              <w:marLeft w:val="0"/>
              <w:marRight w:val="0"/>
              <w:marTop w:val="0"/>
              <w:marBottom w:val="0"/>
              <w:divBdr>
                <w:top w:val="none" w:sz="0" w:space="0" w:color="auto"/>
                <w:left w:val="none" w:sz="0" w:space="0" w:color="auto"/>
                <w:bottom w:val="none" w:sz="0" w:space="0" w:color="auto"/>
                <w:right w:val="none" w:sz="0" w:space="0" w:color="auto"/>
              </w:divBdr>
              <w:divsChild>
                <w:div w:id="929041789">
                  <w:marLeft w:val="0"/>
                  <w:marRight w:val="0"/>
                  <w:marTop w:val="0"/>
                  <w:marBottom w:val="0"/>
                  <w:divBdr>
                    <w:top w:val="none" w:sz="0" w:space="0" w:color="auto"/>
                    <w:left w:val="none" w:sz="0" w:space="0" w:color="auto"/>
                    <w:bottom w:val="none" w:sz="0" w:space="0" w:color="auto"/>
                    <w:right w:val="none" w:sz="0" w:space="0" w:color="auto"/>
                  </w:divBdr>
                </w:div>
              </w:divsChild>
            </w:div>
            <w:div w:id="4484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1260">
      <w:bodyDiv w:val="1"/>
      <w:marLeft w:val="0"/>
      <w:marRight w:val="0"/>
      <w:marTop w:val="0"/>
      <w:marBottom w:val="0"/>
      <w:divBdr>
        <w:top w:val="none" w:sz="0" w:space="0" w:color="auto"/>
        <w:left w:val="none" w:sz="0" w:space="0" w:color="auto"/>
        <w:bottom w:val="none" w:sz="0" w:space="0" w:color="auto"/>
        <w:right w:val="none" w:sz="0" w:space="0" w:color="auto"/>
      </w:divBdr>
      <w:divsChild>
        <w:div w:id="887960133">
          <w:marLeft w:val="-150"/>
          <w:marRight w:val="-150"/>
          <w:marTop w:val="0"/>
          <w:marBottom w:val="0"/>
          <w:divBdr>
            <w:top w:val="none" w:sz="0" w:space="0" w:color="auto"/>
            <w:left w:val="none" w:sz="0" w:space="0" w:color="auto"/>
            <w:bottom w:val="none" w:sz="0" w:space="0" w:color="auto"/>
            <w:right w:val="none" w:sz="0" w:space="0" w:color="auto"/>
          </w:divBdr>
          <w:divsChild>
            <w:div w:id="1633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020">
      <w:bodyDiv w:val="1"/>
      <w:marLeft w:val="0"/>
      <w:marRight w:val="0"/>
      <w:marTop w:val="0"/>
      <w:marBottom w:val="0"/>
      <w:divBdr>
        <w:top w:val="none" w:sz="0" w:space="0" w:color="auto"/>
        <w:left w:val="none" w:sz="0" w:space="0" w:color="auto"/>
        <w:bottom w:val="none" w:sz="0" w:space="0" w:color="auto"/>
        <w:right w:val="none" w:sz="0" w:space="0" w:color="auto"/>
      </w:divBdr>
      <w:divsChild>
        <w:div w:id="402073213">
          <w:marLeft w:val="0"/>
          <w:marRight w:val="0"/>
          <w:marTop w:val="0"/>
          <w:marBottom w:val="0"/>
          <w:divBdr>
            <w:top w:val="none" w:sz="0" w:space="0" w:color="auto"/>
            <w:left w:val="none" w:sz="0" w:space="0" w:color="auto"/>
            <w:bottom w:val="none" w:sz="0" w:space="0" w:color="auto"/>
            <w:right w:val="none" w:sz="0" w:space="0" w:color="auto"/>
          </w:divBdr>
          <w:divsChild>
            <w:div w:id="513299617">
              <w:marLeft w:val="0"/>
              <w:marRight w:val="0"/>
              <w:marTop w:val="0"/>
              <w:marBottom w:val="75"/>
              <w:divBdr>
                <w:top w:val="none" w:sz="0" w:space="0" w:color="auto"/>
                <w:left w:val="none" w:sz="0" w:space="0" w:color="auto"/>
                <w:bottom w:val="none" w:sz="0" w:space="0" w:color="auto"/>
                <w:right w:val="none" w:sz="0" w:space="0" w:color="auto"/>
              </w:divBdr>
              <w:divsChild>
                <w:div w:id="1194727930">
                  <w:marLeft w:val="0"/>
                  <w:marRight w:val="0"/>
                  <w:marTop w:val="0"/>
                  <w:marBottom w:val="0"/>
                  <w:divBdr>
                    <w:top w:val="none" w:sz="0" w:space="0" w:color="auto"/>
                    <w:left w:val="none" w:sz="0" w:space="0" w:color="auto"/>
                    <w:bottom w:val="none" w:sz="0" w:space="0" w:color="auto"/>
                    <w:right w:val="none" w:sz="0" w:space="0" w:color="auto"/>
                  </w:divBdr>
                </w:div>
              </w:divsChild>
            </w:div>
            <w:div w:id="118882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3485156">
      <w:bodyDiv w:val="1"/>
      <w:marLeft w:val="0"/>
      <w:marRight w:val="0"/>
      <w:marTop w:val="0"/>
      <w:marBottom w:val="0"/>
      <w:divBdr>
        <w:top w:val="none" w:sz="0" w:space="0" w:color="auto"/>
        <w:left w:val="none" w:sz="0" w:space="0" w:color="auto"/>
        <w:bottom w:val="none" w:sz="0" w:space="0" w:color="auto"/>
        <w:right w:val="none" w:sz="0" w:space="0" w:color="auto"/>
      </w:divBdr>
      <w:divsChild>
        <w:div w:id="1151211172">
          <w:marLeft w:val="-225"/>
          <w:marRight w:val="-225"/>
          <w:marTop w:val="0"/>
          <w:marBottom w:val="0"/>
          <w:divBdr>
            <w:top w:val="none" w:sz="0" w:space="0" w:color="auto"/>
            <w:left w:val="none" w:sz="0" w:space="0" w:color="auto"/>
            <w:bottom w:val="none" w:sz="0" w:space="0" w:color="auto"/>
            <w:right w:val="none" w:sz="0" w:space="0" w:color="auto"/>
          </w:divBdr>
          <w:divsChild>
            <w:div w:id="1240099496">
              <w:marLeft w:val="0"/>
              <w:marRight w:val="0"/>
              <w:marTop w:val="0"/>
              <w:marBottom w:val="0"/>
              <w:divBdr>
                <w:top w:val="none" w:sz="0" w:space="0" w:color="auto"/>
                <w:left w:val="none" w:sz="0" w:space="0" w:color="auto"/>
                <w:bottom w:val="none" w:sz="0" w:space="0" w:color="auto"/>
                <w:right w:val="none" w:sz="0" w:space="0" w:color="auto"/>
              </w:divBdr>
              <w:divsChild>
                <w:div w:id="2008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7270">
          <w:marLeft w:val="-225"/>
          <w:marRight w:val="-225"/>
          <w:marTop w:val="0"/>
          <w:marBottom w:val="0"/>
          <w:divBdr>
            <w:top w:val="none" w:sz="0" w:space="0" w:color="auto"/>
            <w:left w:val="none" w:sz="0" w:space="0" w:color="auto"/>
            <w:bottom w:val="none" w:sz="0" w:space="0" w:color="auto"/>
            <w:right w:val="none" w:sz="0" w:space="0" w:color="auto"/>
          </w:divBdr>
        </w:div>
      </w:divsChild>
    </w:div>
    <w:div w:id="653877369">
      <w:bodyDiv w:val="1"/>
      <w:marLeft w:val="0"/>
      <w:marRight w:val="0"/>
      <w:marTop w:val="0"/>
      <w:marBottom w:val="0"/>
      <w:divBdr>
        <w:top w:val="none" w:sz="0" w:space="0" w:color="auto"/>
        <w:left w:val="none" w:sz="0" w:space="0" w:color="auto"/>
        <w:bottom w:val="none" w:sz="0" w:space="0" w:color="auto"/>
        <w:right w:val="none" w:sz="0" w:space="0" w:color="auto"/>
      </w:divBdr>
    </w:div>
    <w:div w:id="653946955">
      <w:bodyDiv w:val="1"/>
      <w:marLeft w:val="0"/>
      <w:marRight w:val="0"/>
      <w:marTop w:val="0"/>
      <w:marBottom w:val="0"/>
      <w:divBdr>
        <w:top w:val="none" w:sz="0" w:space="0" w:color="auto"/>
        <w:left w:val="none" w:sz="0" w:space="0" w:color="auto"/>
        <w:bottom w:val="none" w:sz="0" w:space="0" w:color="auto"/>
        <w:right w:val="none" w:sz="0" w:space="0" w:color="auto"/>
      </w:divBdr>
      <w:divsChild>
        <w:div w:id="609820258">
          <w:marLeft w:val="-150"/>
          <w:marRight w:val="-150"/>
          <w:marTop w:val="0"/>
          <w:marBottom w:val="0"/>
          <w:divBdr>
            <w:top w:val="none" w:sz="0" w:space="0" w:color="auto"/>
            <w:left w:val="none" w:sz="0" w:space="0" w:color="auto"/>
            <w:bottom w:val="none" w:sz="0" w:space="0" w:color="auto"/>
            <w:right w:val="none" w:sz="0" w:space="0" w:color="auto"/>
          </w:divBdr>
          <w:divsChild>
            <w:div w:id="265846076">
              <w:marLeft w:val="0"/>
              <w:marRight w:val="0"/>
              <w:marTop w:val="0"/>
              <w:marBottom w:val="0"/>
              <w:divBdr>
                <w:top w:val="none" w:sz="0" w:space="0" w:color="auto"/>
                <w:left w:val="none" w:sz="0" w:space="0" w:color="auto"/>
                <w:bottom w:val="none" w:sz="0" w:space="0" w:color="auto"/>
                <w:right w:val="none" w:sz="0" w:space="0" w:color="auto"/>
              </w:divBdr>
              <w:divsChild>
                <w:div w:id="1131745445">
                  <w:marLeft w:val="0"/>
                  <w:marRight w:val="0"/>
                  <w:marTop w:val="0"/>
                  <w:marBottom w:val="0"/>
                  <w:divBdr>
                    <w:top w:val="none" w:sz="0" w:space="0" w:color="auto"/>
                    <w:left w:val="none" w:sz="0" w:space="0" w:color="auto"/>
                    <w:bottom w:val="none" w:sz="0" w:space="0" w:color="auto"/>
                    <w:right w:val="none" w:sz="0" w:space="0" w:color="auto"/>
                  </w:divBdr>
                  <w:divsChild>
                    <w:div w:id="4634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9644">
              <w:marLeft w:val="0"/>
              <w:marRight w:val="0"/>
              <w:marTop w:val="0"/>
              <w:marBottom w:val="0"/>
              <w:divBdr>
                <w:top w:val="none" w:sz="0" w:space="0" w:color="auto"/>
                <w:left w:val="none" w:sz="0" w:space="0" w:color="auto"/>
                <w:bottom w:val="none" w:sz="0" w:space="0" w:color="auto"/>
                <w:right w:val="none" w:sz="0" w:space="0" w:color="auto"/>
              </w:divBdr>
              <w:divsChild>
                <w:div w:id="1071317343">
                  <w:marLeft w:val="0"/>
                  <w:marRight w:val="0"/>
                  <w:marTop w:val="0"/>
                  <w:marBottom w:val="0"/>
                  <w:divBdr>
                    <w:top w:val="none" w:sz="0" w:space="0" w:color="auto"/>
                    <w:left w:val="none" w:sz="0" w:space="0" w:color="auto"/>
                    <w:bottom w:val="none" w:sz="0" w:space="0" w:color="auto"/>
                    <w:right w:val="none" w:sz="0" w:space="0" w:color="auto"/>
                  </w:divBdr>
                  <w:divsChild>
                    <w:div w:id="1215046172">
                      <w:marLeft w:val="0"/>
                      <w:marRight w:val="0"/>
                      <w:marTop w:val="0"/>
                      <w:marBottom w:val="0"/>
                      <w:divBdr>
                        <w:top w:val="none" w:sz="0" w:space="0" w:color="auto"/>
                        <w:left w:val="none" w:sz="0" w:space="0" w:color="auto"/>
                        <w:bottom w:val="none" w:sz="0" w:space="0" w:color="auto"/>
                        <w:right w:val="none" w:sz="0" w:space="0" w:color="auto"/>
                      </w:divBdr>
                    </w:div>
                    <w:div w:id="1543637041">
                      <w:marLeft w:val="0"/>
                      <w:marRight w:val="0"/>
                      <w:marTop w:val="0"/>
                      <w:marBottom w:val="0"/>
                      <w:divBdr>
                        <w:top w:val="none" w:sz="0" w:space="0" w:color="auto"/>
                        <w:left w:val="none" w:sz="0" w:space="0" w:color="auto"/>
                        <w:bottom w:val="none" w:sz="0" w:space="0" w:color="auto"/>
                        <w:right w:val="none" w:sz="0" w:space="0" w:color="auto"/>
                      </w:divBdr>
                      <w:divsChild>
                        <w:div w:id="851727281">
                          <w:marLeft w:val="0"/>
                          <w:marRight w:val="0"/>
                          <w:marTop w:val="0"/>
                          <w:marBottom w:val="0"/>
                          <w:divBdr>
                            <w:top w:val="none" w:sz="0" w:space="0" w:color="auto"/>
                            <w:left w:val="none" w:sz="0" w:space="0" w:color="auto"/>
                            <w:bottom w:val="none" w:sz="0" w:space="0" w:color="auto"/>
                            <w:right w:val="none" w:sz="0" w:space="0" w:color="auto"/>
                          </w:divBdr>
                          <w:divsChild>
                            <w:div w:id="440538019">
                              <w:marLeft w:val="0"/>
                              <w:marRight w:val="0"/>
                              <w:marTop w:val="0"/>
                              <w:marBottom w:val="0"/>
                              <w:divBdr>
                                <w:top w:val="none" w:sz="0" w:space="0" w:color="auto"/>
                                <w:left w:val="none" w:sz="0" w:space="0" w:color="auto"/>
                                <w:bottom w:val="none" w:sz="0" w:space="0" w:color="auto"/>
                                <w:right w:val="none" w:sz="0" w:space="0" w:color="auto"/>
                              </w:divBdr>
                            </w:div>
                            <w:div w:id="811948134">
                              <w:marLeft w:val="0"/>
                              <w:marRight w:val="0"/>
                              <w:marTop w:val="0"/>
                              <w:marBottom w:val="0"/>
                              <w:divBdr>
                                <w:top w:val="none" w:sz="0" w:space="0" w:color="auto"/>
                                <w:left w:val="none" w:sz="0" w:space="0" w:color="auto"/>
                                <w:bottom w:val="none" w:sz="0" w:space="0" w:color="auto"/>
                                <w:right w:val="none" w:sz="0" w:space="0" w:color="auto"/>
                              </w:divBdr>
                            </w:div>
                            <w:div w:id="1169760008">
                              <w:marLeft w:val="0"/>
                              <w:marRight w:val="0"/>
                              <w:marTop w:val="0"/>
                              <w:marBottom w:val="0"/>
                              <w:divBdr>
                                <w:top w:val="none" w:sz="0" w:space="0" w:color="auto"/>
                                <w:left w:val="none" w:sz="0" w:space="0" w:color="auto"/>
                                <w:bottom w:val="none" w:sz="0" w:space="0" w:color="auto"/>
                                <w:right w:val="none" w:sz="0" w:space="0" w:color="auto"/>
                              </w:divBdr>
                            </w:div>
                            <w:div w:id="12095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58236">
          <w:marLeft w:val="-150"/>
          <w:marRight w:val="-150"/>
          <w:marTop w:val="0"/>
          <w:marBottom w:val="0"/>
          <w:divBdr>
            <w:top w:val="none" w:sz="0" w:space="0" w:color="auto"/>
            <w:left w:val="none" w:sz="0" w:space="0" w:color="auto"/>
            <w:bottom w:val="none" w:sz="0" w:space="0" w:color="auto"/>
            <w:right w:val="none" w:sz="0" w:space="0" w:color="auto"/>
          </w:divBdr>
          <w:divsChild>
            <w:div w:id="1356270003">
              <w:marLeft w:val="0"/>
              <w:marRight w:val="0"/>
              <w:marTop w:val="0"/>
              <w:marBottom w:val="0"/>
              <w:divBdr>
                <w:top w:val="none" w:sz="0" w:space="0" w:color="auto"/>
                <w:left w:val="none" w:sz="0" w:space="0" w:color="auto"/>
                <w:bottom w:val="none" w:sz="0" w:space="0" w:color="auto"/>
                <w:right w:val="none" w:sz="0" w:space="0" w:color="auto"/>
              </w:divBdr>
              <w:divsChild>
                <w:div w:id="1091972114">
                  <w:marLeft w:val="0"/>
                  <w:marRight w:val="0"/>
                  <w:marTop w:val="0"/>
                  <w:marBottom w:val="0"/>
                  <w:divBdr>
                    <w:top w:val="none" w:sz="0" w:space="0" w:color="auto"/>
                    <w:left w:val="none" w:sz="0" w:space="0" w:color="auto"/>
                    <w:bottom w:val="none" w:sz="0" w:space="0" w:color="auto"/>
                    <w:right w:val="none" w:sz="0" w:space="0" w:color="auto"/>
                  </w:divBdr>
                  <w:divsChild>
                    <w:div w:id="8006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9027">
      <w:bodyDiv w:val="1"/>
      <w:marLeft w:val="0"/>
      <w:marRight w:val="0"/>
      <w:marTop w:val="0"/>
      <w:marBottom w:val="0"/>
      <w:divBdr>
        <w:top w:val="none" w:sz="0" w:space="0" w:color="auto"/>
        <w:left w:val="none" w:sz="0" w:space="0" w:color="auto"/>
        <w:bottom w:val="none" w:sz="0" w:space="0" w:color="auto"/>
        <w:right w:val="none" w:sz="0" w:space="0" w:color="auto"/>
      </w:divBdr>
      <w:divsChild>
        <w:div w:id="302661750">
          <w:marLeft w:val="0"/>
          <w:marRight w:val="0"/>
          <w:marTop w:val="0"/>
          <w:marBottom w:val="0"/>
          <w:divBdr>
            <w:top w:val="none" w:sz="0" w:space="0" w:color="auto"/>
            <w:left w:val="none" w:sz="0" w:space="0" w:color="auto"/>
            <w:bottom w:val="none" w:sz="0" w:space="0" w:color="auto"/>
            <w:right w:val="none" w:sz="0" w:space="0" w:color="auto"/>
          </w:divBdr>
          <w:divsChild>
            <w:div w:id="27533143">
              <w:marLeft w:val="0"/>
              <w:marRight w:val="0"/>
              <w:marTop w:val="0"/>
              <w:marBottom w:val="240"/>
              <w:divBdr>
                <w:top w:val="none" w:sz="0" w:space="0" w:color="auto"/>
                <w:left w:val="none" w:sz="0" w:space="0" w:color="auto"/>
                <w:bottom w:val="none" w:sz="0" w:space="0" w:color="auto"/>
                <w:right w:val="none" w:sz="0" w:space="0" w:color="auto"/>
              </w:divBdr>
              <w:divsChild>
                <w:div w:id="889877647">
                  <w:marLeft w:val="0"/>
                  <w:marRight w:val="0"/>
                  <w:marTop w:val="0"/>
                  <w:marBottom w:val="0"/>
                  <w:divBdr>
                    <w:top w:val="none" w:sz="0" w:space="0" w:color="auto"/>
                    <w:left w:val="none" w:sz="0" w:space="0" w:color="auto"/>
                    <w:bottom w:val="none" w:sz="0" w:space="0" w:color="auto"/>
                    <w:right w:val="none" w:sz="0" w:space="0" w:color="auto"/>
                  </w:divBdr>
                </w:div>
                <w:div w:id="922880531">
                  <w:marLeft w:val="60"/>
                  <w:marRight w:val="0"/>
                  <w:marTop w:val="0"/>
                  <w:marBottom w:val="0"/>
                  <w:divBdr>
                    <w:top w:val="none" w:sz="0" w:space="0" w:color="auto"/>
                    <w:left w:val="none" w:sz="0" w:space="0" w:color="auto"/>
                    <w:bottom w:val="none" w:sz="0" w:space="0" w:color="auto"/>
                    <w:right w:val="none" w:sz="0" w:space="0" w:color="auto"/>
                  </w:divBdr>
                </w:div>
              </w:divsChild>
            </w:div>
            <w:div w:id="1756170064">
              <w:marLeft w:val="0"/>
              <w:marRight w:val="0"/>
              <w:marTop w:val="0"/>
              <w:marBottom w:val="225"/>
              <w:divBdr>
                <w:top w:val="none" w:sz="0" w:space="0" w:color="auto"/>
                <w:left w:val="none" w:sz="0" w:space="0" w:color="auto"/>
                <w:bottom w:val="none" w:sz="0" w:space="0" w:color="auto"/>
                <w:right w:val="none" w:sz="0" w:space="0" w:color="auto"/>
              </w:divBdr>
            </w:div>
          </w:divsChild>
        </w:div>
        <w:div w:id="499081220">
          <w:marLeft w:val="0"/>
          <w:marRight w:val="0"/>
          <w:marTop w:val="315"/>
          <w:marBottom w:val="0"/>
          <w:divBdr>
            <w:top w:val="none" w:sz="0" w:space="0" w:color="auto"/>
            <w:left w:val="none" w:sz="0" w:space="0" w:color="auto"/>
            <w:bottom w:val="none" w:sz="0" w:space="0" w:color="auto"/>
            <w:right w:val="none" w:sz="0" w:space="0" w:color="auto"/>
          </w:divBdr>
          <w:divsChild>
            <w:div w:id="1245073341">
              <w:marLeft w:val="0"/>
              <w:marRight w:val="0"/>
              <w:marTop w:val="0"/>
              <w:marBottom w:val="0"/>
              <w:divBdr>
                <w:top w:val="none" w:sz="0" w:space="0" w:color="auto"/>
                <w:left w:val="none" w:sz="0" w:space="0" w:color="auto"/>
                <w:bottom w:val="none" w:sz="0" w:space="0" w:color="auto"/>
                <w:right w:val="none" w:sz="0" w:space="0" w:color="auto"/>
              </w:divBdr>
            </w:div>
          </w:divsChild>
        </w:div>
        <w:div w:id="1093211640">
          <w:marLeft w:val="0"/>
          <w:marRight w:val="0"/>
          <w:marTop w:val="0"/>
          <w:marBottom w:val="0"/>
          <w:divBdr>
            <w:top w:val="none" w:sz="0" w:space="0" w:color="auto"/>
            <w:left w:val="none" w:sz="0" w:space="0" w:color="auto"/>
            <w:bottom w:val="none" w:sz="0" w:space="0" w:color="auto"/>
            <w:right w:val="none" w:sz="0" w:space="0" w:color="auto"/>
          </w:divBdr>
        </w:div>
      </w:divsChild>
    </w:div>
    <w:div w:id="654645337">
      <w:bodyDiv w:val="1"/>
      <w:marLeft w:val="0"/>
      <w:marRight w:val="0"/>
      <w:marTop w:val="0"/>
      <w:marBottom w:val="0"/>
      <w:divBdr>
        <w:top w:val="none" w:sz="0" w:space="0" w:color="auto"/>
        <w:left w:val="none" w:sz="0" w:space="0" w:color="auto"/>
        <w:bottom w:val="none" w:sz="0" w:space="0" w:color="auto"/>
        <w:right w:val="none" w:sz="0" w:space="0" w:color="auto"/>
      </w:divBdr>
      <w:divsChild>
        <w:div w:id="135683807">
          <w:marLeft w:val="-225"/>
          <w:marRight w:val="-225"/>
          <w:marTop w:val="0"/>
          <w:marBottom w:val="0"/>
          <w:divBdr>
            <w:top w:val="none" w:sz="0" w:space="0" w:color="auto"/>
            <w:left w:val="none" w:sz="0" w:space="0" w:color="auto"/>
            <w:bottom w:val="none" w:sz="0" w:space="0" w:color="auto"/>
            <w:right w:val="none" w:sz="0" w:space="0" w:color="auto"/>
          </w:divBdr>
          <w:divsChild>
            <w:div w:id="1932549026">
              <w:marLeft w:val="0"/>
              <w:marRight w:val="0"/>
              <w:marTop w:val="0"/>
              <w:marBottom w:val="0"/>
              <w:divBdr>
                <w:top w:val="none" w:sz="0" w:space="0" w:color="auto"/>
                <w:left w:val="none" w:sz="0" w:space="0" w:color="auto"/>
                <w:bottom w:val="none" w:sz="0" w:space="0" w:color="auto"/>
                <w:right w:val="none" w:sz="0" w:space="0" w:color="auto"/>
              </w:divBdr>
              <w:divsChild>
                <w:div w:id="1039821010">
                  <w:marLeft w:val="0"/>
                  <w:marRight w:val="0"/>
                  <w:marTop w:val="0"/>
                  <w:marBottom w:val="450"/>
                  <w:divBdr>
                    <w:top w:val="none" w:sz="0" w:space="0" w:color="auto"/>
                    <w:left w:val="none" w:sz="0" w:space="0" w:color="auto"/>
                    <w:bottom w:val="none" w:sz="0" w:space="0" w:color="auto"/>
                    <w:right w:val="none" w:sz="0" w:space="0" w:color="auto"/>
                  </w:divBdr>
                  <w:divsChild>
                    <w:div w:id="14045248">
                      <w:marLeft w:val="0"/>
                      <w:marRight w:val="0"/>
                      <w:marTop w:val="0"/>
                      <w:marBottom w:val="0"/>
                      <w:divBdr>
                        <w:top w:val="single" w:sz="6" w:space="0" w:color="DEE2E6"/>
                        <w:left w:val="single" w:sz="6" w:space="0" w:color="DEE2E6"/>
                        <w:bottom w:val="single" w:sz="6" w:space="0" w:color="DEE2E6"/>
                        <w:right w:val="single" w:sz="6" w:space="0" w:color="DEE2E6"/>
                      </w:divBdr>
                      <w:divsChild>
                        <w:div w:id="2921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7335">
          <w:marLeft w:val="-225"/>
          <w:marRight w:val="-225"/>
          <w:marTop w:val="0"/>
          <w:marBottom w:val="0"/>
          <w:divBdr>
            <w:top w:val="none" w:sz="0" w:space="0" w:color="auto"/>
            <w:left w:val="none" w:sz="0" w:space="0" w:color="auto"/>
            <w:bottom w:val="none" w:sz="0" w:space="0" w:color="auto"/>
            <w:right w:val="none" w:sz="0" w:space="0" w:color="auto"/>
          </w:divBdr>
        </w:div>
      </w:divsChild>
    </w:div>
    <w:div w:id="654650508">
      <w:bodyDiv w:val="1"/>
      <w:marLeft w:val="0"/>
      <w:marRight w:val="0"/>
      <w:marTop w:val="0"/>
      <w:marBottom w:val="0"/>
      <w:divBdr>
        <w:top w:val="none" w:sz="0" w:space="0" w:color="auto"/>
        <w:left w:val="none" w:sz="0" w:space="0" w:color="auto"/>
        <w:bottom w:val="none" w:sz="0" w:space="0" w:color="auto"/>
        <w:right w:val="none" w:sz="0" w:space="0" w:color="auto"/>
      </w:divBdr>
    </w:div>
    <w:div w:id="654797694">
      <w:bodyDiv w:val="1"/>
      <w:marLeft w:val="0"/>
      <w:marRight w:val="0"/>
      <w:marTop w:val="0"/>
      <w:marBottom w:val="0"/>
      <w:divBdr>
        <w:top w:val="none" w:sz="0" w:space="0" w:color="auto"/>
        <w:left w:val="none" w:sz="0" w:space="0" w:color="auto"/>
        <w:bottom w:val="none" w:sz="0" w:space="0" w:color="auto"/>
        <w:right w:val="none" w:sz="0" w:space="0" w:color="auto"/>
      </w:divBdr>
      <w:divsChild>
        <w:div w:id="529221818">
          <w:marLeft w:val="-150"/>
          <w:marRight w:val="-150"/>
          <w:marTop w:val="0"/>
          <w:marBottom w:val="0"/>
          <w:divBdr>
            <w:top w:val="none" w:sz="0" w:space="0" w:color="auto"/>
            <w:left w:val="none" w:sz="0" w:space="0" w:color="auto"/>
            <w:bottom w:val="none" w:sz="0" w:space="0" w:color="auto"/>
            <w:right w:val="none" w:sz="0" w:space="0" w:color="auto"/>
          </w:divBdr>
          <w:divsChild>
            <w:div w:id="1355568929">
              <w:marLeft w:val="0"/>
              <w:marRight w:val="0"/>
              <w:marTop w:val="0"/>
              <w:marBottom w:val="0"/>
              <w:divBdr>
                <w:top w:val="none" w:sz="0" w:space="0" w:color="auto"/>
                <w:left w:val="none" w:sz="0" w:space="0" w:color="auto"/>
                <w:bottom w:val="none" w:sz="0" w:space="0" w:color="auto"/>
                <w:right w:val="none" w:sz="0" w:space="0" w:color="auto"/>
              </w:divBdr>
              <w:divsChild>
                <w:div w:id="1170292432">
                  <w:marLeft w:val="0"/>
                  <w:marRight w:val="0"/>
                  <w:marTop w:val="0"/>
                  <w:marBottom w:val="0"/>
                  <w:divBdr>
                    <w:top w:val="none" w:sz="0" w:space="0" w:color="auto"/>
                    <w:left w:val="none" w:sz="0" w:space="0" w:color="auto"/>
                    <w:bottom w:val="none" w:sz="0" w:space="0" w:color="auto"/>
                    <w:right w:val="none" w:sz="0" w:space="0" w:color="auto"/>
                  </w:divBdr>
                  <w:divsChild>
                    <w:div w:id="1317803555">
                      <w:marLeft w:val="0"/>
                      <w:marRight w:val="0"/>
                      <w:marTop w:val="0"/>
                      <w:marBottom w:val="0"/>
                      <w:divBdr>
                        <w:top w:val="none" w:sz="0" w:space="0" w:color="auto"/>
                        <w:left w:val="none" w:sz="0" w:space="0" w:color="auto"/>
                        <w:bottom w:val="none" w:sz="0" w:space="0" w:color="auto"/>
                        <w:right w:val="none" w:sz="0" w:space="0" w:color="auto"/>
                      </w:divBdr>
                      <w:divsChild>
                        <w:div w:id="746002716">
                          <w:marLeft w:val="0"/>
                          <w:marRight w:val="0"/>
                          <w:marTop w:val="0"/>
                          <w:marBottom w:val="0"/>
                          <w:divBdr>
                            <w:top w:val="none" w:sz="0" w:space="0" w:color="auto"/>
                            <w:left w:val="none" w:sz="0" w:space="0" w:color="auto"/>
                            <w:bottom w:val="none" w:sz="0" w:space="0" w:color="auto"/>
                            <w:right w:val="none" w:sz="0" w:space="0" w:color="auto"/>
                          </w:divBdr>
                        </w:div>
                      </w:divsChild>
                    </w:div>
                    <w:div w:id="13446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7521">
          <w:marLeft w:val="-150"/>
          <w:marRight w:val="-150"/>
          <w:marTop w:val="0"/>
          <w:marBottom w:val="0"/>
          <w:divBdr>
            <w:top w:val="none" w:sz="0" w:space="0" w:color="auto"/>
            <w:left w:val="none" w:sz="0" w:space="0" w:color="auto"/>
            <w:bottom w:val="none" w:sz="0" w:space="0" w:color="auto"/>
            <w:right w:val="none" w:sz="0" w:space="0" w:color="auto"/>
          </w:divBdr>
        </w:div>
      </w:divsChild>
    </w:div>
    <w:div w:id="655109304">
      <w:bodyDiv w:val="1"/>
      <w:marLeft w:val="0"/>
      <w:marRight w:val="0"/>
      <w:marTop w:val="0"/>
      <w:marBottom w:val="0"/>
      <w:divBdr>
        <w:top w:val="none" w:sz="0" w:space="0" w:color="auto"/>
        <w:left w:val="none" w:sz="0" w:space="0" w:color="auto"/>
        <w:bottom w:val="none" w:sz="0" w:space="0" w:color="auto"/>
        <w:right w:val="none" w:sz="0" w:space="0" w:color="auto"/>
      </w:divBdr>
      <w:divsChild>
        <w:div w:id="1900704907">
          <w:marLeft w:val="0"/>
          <w:marRight w:val="0"/>
          <w:marTop w:val="0"/>
          <w:marBottom w:val="0"/>
          <w:divBdr>
            <w:top w:val="none" w:sz="0" w:space="0" w:color="auto"/>
            <w:left w:val="none" w:sz="0" w:space="0" w:color="auto"/>
            <w:bottom w:val="none" w:sz="0" w:space="0" w:color="auto"/>
            <w:right w:val="none" w:sz="0" w:space="0" w:color="auto"/>
          </w:divBdr>
          <w:divsChild>
            <w:div w:id="1524855521">
              <w:marLeft w:val="0"/>
              <w:marRight w:val="0"/>
              <w:marTop w:val="0"/>
              <w:marBottom w:val="240"/>
              <w:divBdr>
                <w:top w:val="none" w:sz="0" w:space="0" w:color="auto"/>
                <w:left w:val="none" w:sz="0" w:space="0" w:color="auto"/>
                <w:bottom w:val="none" w:sz="0" w:space="0" w:color="auto"/>
                <w:right w:val="none" w:sz="0" w:space="0" w:color="auto"/>
              </w:divBdr>
              <w:divsChild>
                <w:div w:id="1282422950">
                  <w:marLeft w:val="0"/>
                  <w:marRight w:val="0"/>
                  <w:marTop w:val="0"/>
                  <w:marBottom w:val="0"/>
                  <w:divBdr>
                    <w:top w:val="none" w:sz="0" w:space="0" w:color="auto"/>
                    <w:left w:val="none" w:sz="0" w:space="0" w:color="auto"/>
                    <w:bottom w:val="none" w:sz="0" w:space="0" w:color="auto"/>
                    <w:right w:val="none" w:sz="0" w:space="0" w:color="auto"/>
                  </w:divBdr>
                </w:div>
                <w:div w:id="1652977978">
                  <w:marLeft w:val="60"/>
                  <w:marRight w:val="0"/>
                  <w:marTop w:val="0"/>
                  <w:marBottom w:val="0"/>
                  <w:divBdr>
                    <w:top w:val="none" w:sz="0" w:space="0" w:color="auto"/>
                    <w:left w:val="none" w:sz="0" w:space="0" w:color="auto"/>
                    <w:bottom w:val="none" w:sz="0" w:space="0" w:color="auto"/>
                    <w:right w:val="none" w:sz="0" w:space="0" w:color="auto"/>
                  </w:divBdr>
                </w:div>
              </w:divsChild>
            </w:div>
            <w:div w:id="995501312">
              <w:marLeft w:val="0"/>
              <w:marRight w:val="0"/>
              <w:marTop w:val="0"/>
              <w:marBottom w:val="225"/>
              <w:divBdr>
                <w:top w:val="none" w:sz="0" w:space="0" w:color="auto"/>
                <w:left w:val="none" w:sz="0" w:space="0" w:color="auto"/>
                <w:bottom w:val="none" w:sz="0" w:space="0" w:color="auto"/>
                <w:right w:val="none" w:sz="0" w:space="0" w:color="auto"/>
              </w:divBdr>
            </w:div>
          </w:divsChild>
        </w:div>
        <w:div w:id="721683307">
          <w:marLeft w:val="0"/>
          <w:marRight w:val="0"/>
          <w:marTop w:val="0"/>
          <w:marBottom w:val="0"/>
          <w:divBdr>
            <w:top w:val="none" w:sz="0" w:space="0" w:color="auto"/>
            <w:left w:val="none" w:sz="0" w:space="0" w:color="auto"/>
            <w:bottom w:val="none" w:sz="0" w:space="0" w:color="auto"/>
            <w:right w:val="none" w:sz="0" w:space="0" w:color="auto"/>
          </w:divBdr>
        </w:div>
        <w:div w:id="1970554409">
          <w:marLeft w:val="0"/>
          <w:marRight w:val="0"/>
          <w:marTop w:val="315"/>
          <w:marBottom w:val="0"/>
          <w:divBdr>
            <w:top w:val="none" w:sz="0" w:space="0" w:color="auto"/>
            <w:left w:val="none" w:sz="0" w:space="0" w:color="auto"/>
            <w:bottom w:val="none" w:sz="0" w:space="0" w:color="auto"/>
            <w:right w:val="none" w:sz="0" w:space="0" w:color="auto"/>
          </w:divBdr>
          <w:divsChild>
            <w:div w:id="7516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5523">
      <w:bodyDiv w:val="1"/>
      <w:marLeft w:val="0"/>
      <w:marRight w:val="0"/>
      <w:marTop w:val="0"/>
      <w:marBottom w:val="0"/>
      <w:divBdr>
        <w:top w:val="none" w:sz="0" w:space="0" w:color="auto"/>
        <w:left w:val="none" w:sz="0" w:space="0" w:color="auto"/>
        <w:bottom w:val="none" w:sz="0" w:space="0" w:color="auto"/>
        <w:right w:val="none" w:sz="0" w:space="0" w:color="auto"/>
      </w:divBdr>
    </w:div>
    <w:div w:id="655688683">
      <w:bodyDiv w:val="1"/>
      <w:marLeft w:val="0"/>
      <w:marRight w:val="0"/>
      <w:marTop w:val="0"/>
      <w:marBottom w:val="0"/>
      <w:divBdr>
        <w:top w:val="none" w:sz="0" w:space="0" w:color="auto"/>
        <w:left w:val="none" w:sz="0" w:space="0" w:color="auto"/>
        <w:bottom w:val="none" w:sz="0" w:space="0" w:color="auto"/>
        <w:right w:val="none" w:sz="0" w:space="0" w:color="auto"/>
      </w:divBdr>
      <w:divsChild>
        <w:div w:id="874585553">
          <w:marLeft w:val="-150"/>
          <w:marRight w:val="-150"/>
          <w:marTop w:val="0"/>
          <w:marBottom w:val="0"/>
          <w:divBdr>
            <w:top w:val="none" w:sz="0" w:space="0" w:color="auto"/>
            <w:left w:val="none" w:sz="0" w:space="0" w:color="auto"/>
            <w:bottom w:val="none" w:sz="0" w:space="0" w:color="auto"/>
            <w:right w:val="none" w:sz="0" w:space="0" w:color="auto"/>
          </w:divBdr>
          <w:divsChild>
            <w:div w:id="383990573">
              <w:marLeft w:val="0"/>
              <w:marRight w:val="0"/>
              <w:marTop w:val="0"/>
              <w:marBottom w:val="0"/>
              <w:divBdr>
                <w:top w:val="none" w:sz="0" w:space="0" w:color="auto"/>
                <w:left w:val="none" w:sz="0" w:space="0" w:color="auto"/>
                <w:bottom w:val="none" w:sz="0" w:space="0" w:color="auto"/>
                <w:right w:val="none" w:sz="0" w:space="0" w:color="auto"/>
              </w:divBdr>
              <w:divsChild>
                <w:div w:id="12142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450">
          <w:marLeft w:val="-150"/>
          <w:marRight w:val="-150"/>
          <w:marTop w:val="0"/>
          <w:marBottom w:val="0"/>
          <w:divBdr>
            <w:top w:val="none" w:sz="0" w:space="0" w:color="auto"/>
            <w:left w:val="none" w:sz="0" w:space="0" w:color="auto"/>
            <w:bottom w:val="none" w:sz="0" w:space="0" w:color="auto"/>
            <w:right w:val="none" w:sz="0" w:space="0" w:color="auto"/>
          </w:divBdr>
          <w:divsChild>
            <w:div w:id="598634732">
              <w:marLeft w:val="0"/>
              <w:marRight w:val="0"/>
              <w:marTop w:val="0"/>
              <w:marBottom w:val="0"/>
              <w:divBdr>
                <w:top w:val="none" w:sz="0" w:space="0" w:color="auto"/>
                <w:left w:val="none" w:sz="0" w:space="0" w:color="auto"/>
                <w:bottom w:val="none" w:sz="0" w:space="0" w:color="auto"/>
                <w:right w:val="none" w:sz="0" w:space="0" w:color="auto"/>
              </w:divBdr>
              <w:divsChild>
                <w:div w:id="1076054002">
                  <w:marLeft w:val="0"/>
                  <w:marRight w:val="0"/>
                  <w:marTop w:val="0"/>
                  <w:marBottom w:val="0"/>
                  <w:divBdr>
                    <w:top w:val="none" w:sz="0" w:space="0" w:color="auto"/>
                    <w:left w:val="none" w:sz="0" w:space="0" w:color="auto"/>
                    <w:bottom w:val="none" w:sz="0" w:space="0" w:color="auto"/>
                    <w:right w:val="none" w:sz="0" w:space="0" w:color="auto"/>
                  </w:divBdr>
                  <w:divsChild>
                    <w:div w:id="504982358">
                      <w:marLeft w:val="0"/>
                      <w:marRight w:val="0"/>
                      <w:marTop w:val="0"/>
                      <w:marBottom w:val="450"/>
                      <w:divBdr>
                        <w:top w:val="none" w:sz="0" w:space="0" w:color="auto"/>
                        <w:left w:val="none" w:sz="0" w:space="0" w:color="auto"/>
                        <w:bottom w:val="none" w:sz="0" w:space="0" w:color="auto"/>
                        <w:right w:val="none" w:sz="0" w:space="0" w:color="auto"/>
                      </w:divBdr>
                    </w:div>
                    <w:div w:id="1394431770">
                      <w:marLeft w:val="0"/>
                      <w:marRight w:val="0"/>
                      <w:marTop w:val="0"/>
                      <w:marBottom w:val="0"/>
                      <w:divBdr>
                        <w:top w:val="none" w:sz="0" w:space="0" w:color="auto"/>
                        <w:left w:val="none" w:sz="0" w:space="0" w:color="auto"/>
                        <w:bottom w:val="none" w:sz="0" w:space="0" w:color="auto"/>
                        <w:right w:val="none" w:sz="0" w:space="0" w:color="auto"/>
                      </w:divBdr>
                      <w:divsChild>
                        <w:div w:id="7877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06420">
      <w:bodyDiv w:val="1"/>
      <w:marLeft w:val="0"/>
      <w:marRight w:val="0"/>
      <w:marTop w:val="0"/>
      <w:marBottom w:val="0"/>
      <w:divBdr>
        <w:top w:val="none" w:sz="0" w:space="0" w:color="auto"/>
        <w:left w:val="none" w:sz="0" w:space="0" w:color="auto"/>
        <w:bottom w:val="none" w:sz="0" w:space="0" w:color="auto"/>
        <w:right w:val="none" w:sz="0" w:space="0" w:color="auto"/>
      </w:divBdr>
      <w:divsChild>
        <w:div w:id="105319678">
          <w:marLeft w:val="0"/>
          <w:marRight w:val="0"/>
          <w:marTop w:val="0"/>
          <w:marBottom w:val="0"/>
          <w:divBdr>
            <w:top w:val="none" w:sz="0" w:space="0" w:color="auto"/>
            <w:left w:val="none" w:sz="0" w:space="0" w:color="auto"/>
            <w:bottom w:val="none" w:sz="0" w:space="0" w:color="auto"/>
            <w:right w:val="none" w:sz="0" w:space="0" w:color="auto"/>
          </w:divBdr>
        </w:div>
        <w:div w:id="735739604">
          <w:marLeft w:val="0"/>
          <w:marRight w:val="0"/>
          <w:marTop w:val="0"/>
          <w:marBottom w:val="0"/>
          <w:divBdr>
            <w:top w:val="none" w:sz="0" w:space="0" w:color="auto"/>
            <w:left w:val="none" w:sz="0" w:space="0" w:color="auto"/>
            <w:bottom w:val="none" w:sz="0" w:space="0" w:color="auto"/>
            <w:right w:val="none" w:sz="0" w:space="0" w:color="auto"/>
          </w:divBdr>
        </w:div>
      </w:divsChild>
    </w:div>
    <w:div w:id="656613580">
      <w:bodyDiv w:val="1"/>
      <w:marLeft w:val="0"/>
      <w:marRight w:val="0"/>
      <w:marTop w:val="0"/>
      <w:marBottom w:val="0"/>
      <w:divBdr>
        <w:top w:val="none" w:sz="0" w:space="0" w:color="auto"/>
        <w:left w:val="none" w:sz="0" w:space="0" w:color="auto"/>
        <w:bottom w:val="none" w:sz="0" w:space="0" w:color="auto"/>
        <w:right w:val="none" w:sz="0" w:space="0" w:color="auto"/>
      </w:divBdr>
      <w:divsChild>
        <w:div w:id="1045061676">
          <w:marLeft w:val="-225"/>
          <w:marRight w:val="-225"/>
          <w:marTop w:val="0"/>
          <w:marBottom w:val="0"/>
          <w:divBdr>
            <w:top w:val="none" w:sz="0" w:space="0" w:color="auto"/>
            <w:left w:val="none" w:sz="0" w:space="0" w:color="auto"/>
            <w:bottom w:val="none" w:sz="0" w:space="0" w:color="auto"/>
            <w:right w:val="none" w:sz="0" w:space="0" w:color="auto"/>
          </w:divBdr>
          <w:divsChild>
            <w:div w:id="945620060">
              <w:marLeft w:val="0"/>
              <w:marRight w:val="0"/>
              <w:marTop w:val="0"/>
              <w:marBottom w:val="0"/>
              <w:divBdr>
                <w:top w:val="none" w:sz="0" w:space="0" w:color="auto"/>
                <w:left w:val="none" w:sz="0" w:space="0" w:color="auto"/>
                <w:bottom w:val="none" w:sz="0" w:space="0" w:color="auto"/>
                <w:right w:val="none" w:sz="0" w:space="0" w:color="auto"/>
              </w:divBdr>
              <w:divsChild>
                <w:div w:id="5905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2393">
      <w:bodyDiv w:val="1"/>
      <w:marLeft w:val="0"/>
      <w:marRight w:val="0"/>
      <w:marTop w:val="0"/>
      <w:marBottom w:val="0"/>
      <w:divBdr>
        <w:top w:val="none" w:sz="0" w:space="0" w:color="auto"/>
        <w:left w:val="none" w:sz="0" w:space="0" w:color="auto"/>
        <w:bottom w:val="none" w:sz="0" w:space="0" w:color="auto"/>
        <w:right w:val="none" w:sz="0" w:space="0" w:color="auto"/>
      </w:divBdr>
      <w:divsChild>
        <w:div w:id="776827654">
          <w:marLeft w:val="0"/>
          <w:marRight w:val="0"/>
          <w:marTop w:val="0"/>
          <w:marBottom w:val="0"/>
          <w:divBdr>
            <w:top w:val="none" w:sz="0" w:space="0" w:color="auto"/>
            <w:left w:val="none" w:sz="0" w:space="0" w:color="auto"/>
            <w:bottom w:val="none" w:sz="0" w:space="0" w:color="auto"/>
            <w:right w:val="none" w:sz="0" w:space="0" w:color="auto"/>
          </w:divBdr>
          <w:divsChild>
            <w:div w:id="490490963">
              <w:marLeft w:val="0"/>
              <w:marRight w:val="0"/>
              <w:marTop w:val="0"/>
              <w:marBottom w:val="240"/>
              <w:divBdr>
                <w:top w:val="none" w:sz="0" w:space="0" w:color="auto"/>
                <w:left w:val="none" w:sz="0" w:space="0" w:color="auto"/>
                <w:bottom w:val="none" w:sz="0" w:space="0" w:color="auto"/>
                <w:right w:val="none" w:sz="0" w:space="0" w:color="auto"/>
              </w:divBdr>
            </w:div>
            <w:div w:id="512183202">
              <w:marLeft w:val="0"/>
              <w:marRight w:val="0"/>
              <w:marTop w:val="0"/>
              <w:marBottom w:val="225"/>
              <w:divBdr>
                <w:top w:val="none" w:sz="0" w:space="0" w:color="auto"/>
                <w:left w:val="none" w:sz="0" w:space="0" w:color="auto"/>
                <w:bottom w:val="none" w:sz="0" w:space="0" w:color="auto"/>
                <w:right w:val="none" w:sz="0" w:space="0" w:color="auto"/>
              </w:divBdr>
            </w:div>
          </w:divsChild>
        </w:div>
        <w:div w:id="1467045428">
          <w:marLeft w:val="0"/>
          <w:marRight w:val="0"/>
          <w:marTop w:val="315"/>
          <w:marBottom w:val="0"/>
          <w:divBdr>
            <w:top w:val="none" w:sz="0" w:space="0" w:color="auto"/>
            <w:left w:val="none" w:sz="0" w:space="0" w:color="auto"/>
            <w:bottom w:val="none" w:sz="0" w:space="0" w:color="auto"/>
            <w:right w:val="none" w:sz="0" w:space="0" w:color="auto"/>
          </w:divBdr>
          <w:divsChild>
            <w:div w:id="9177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794">
      <w:bodyDiv w:val="1"/>
      <w:marLeft w:val="0"/>
      <w:marRight w:val="0"/>
      <w:marTop w:val="0"/>
      <w:marBottom w:val="0"/>
      <w:divBdr>
        <w:top w:val="none" w:sz="0" w:space="0" w:color="auto"/>
        <w:left w:val="none" w:sz="0" w:space="0" w:color="auto"/>
        <w:bottom w:val="none" w:sz="0" w:space="0" w:color="auto"/>
        <w:right w:val="none" w:sz="0" w:space="0" w:color="auto"/>
      </w:divBdr>
      <w:divsChild>
        <w:div w:id="458189395">
          <w:marLeft w:val="0"/>
          <w:marRight w:val="0"/>
          <w:marTop w:val="315"/>
          <w:marBottom w:val="0"/>
          <w:divBdr>
            <w:top w:val="none" w:sz="0" w:space="0" w:color="auto"/>
            <w:left w:val="none" w:sz="0" w:space="0" w:color="auto"/>
            <w:bottom w:val="none" w:sz="0" w:space="0" w:color="auto"/>
            <w:right w:val="none" w:sz="0" w:space="0" w:color="auto"/>
          </w:divBdr>
        </w:div>
      </w:divsChild>
    </w:div>
    <w:div w:id="657078031">
      <w:bodyDiv w:val="1"/>
      <w:marLeft w:val="0"/>
      <w:marRight w:val="0"/>
      <w:marTop w:val="0"/>
      <w:marBottom w:val="0"/>
      <w:divBdr>
        <w:top w:val="none" w:sz="0" w:space="0" w:color="auto"/>
        <w:left w:val="none" w:sz="0" w:space="0" w:color="auto"/>
        <w:bottom w:val="none" w:sz="0" w:space="0" w:color="auto"/>
        <w:right w:val="none" w:sz="0" w:space="0" w:color="auto"/>
      </w:divBdr>
      <w:divsChild>
        <w:div w:id="108670829">
          <w:marLeft w:val="-100"/>
          <w:marRight w:val="-100"/>
          <w:marTop w:val="0"/>
          <w:marBottom w:val="0"/>
          <w:divBdr>
            <w:top w:val="none" w:sz="0" w:space="0" w:color="auto"/>
            <w:left w:val="none" w:sz="0" w:space="0" w:color="auto"/>
            <w:bottom w:val="none" w:sz="0" w:space="0" w:color="auto"/>
            <w:right w:val="none" w:sz="0" w:space="0" w:color="auto"/>
          </w:divBdr>
        </w:div>
        <w:div w:id="258607883">
          <w:marLeft w:val="-100"/>
          <w:marRight w:val="-100"/>
          <w:marTop w:val="0"/>
          <w:marBottom w:val="0"/>
          <w:divBdr>
            <w:top w:val="none" w:sz="0" w:space="0" w:color="auto"/>
            <w:left w:val="none" w:sz="0" w:space="0" w:color="auto"/>
            <w:bottom w:val="none" w:sz="0" w:space="0" w:color="auto"/>
            <w:right w:val="none" w:sz="0" w:space="0" w:color="auto"/>
          </w:divBdr>
          <w:divsChild>
            <w:div w:id="1383165873">
              <w:marLeft w:val="0"/>
              <w:marRight w:val="0"/>
              <w:marTop w:val="0"/>
              <w:marBottom w:val="0"/>
              <w:divBdr>
                <w:top w:val="none" w:sz="0" w:space="0" w:color="auto"/>
                <w:left w:val="none" w:sz="0" w:space="0" w:color="auto"/>
                <w:bottom w:val="none" w:sz="0" w:space="0" w:color="auto"/>
                <w:right w:val="none" w:sz="0" w:space="0" w:color="auto"/>
              </w:divBdr>
              <w:divsChild>
                <w:div w:id="1361392135">
                  <w:marLeft w:val="0"/>
                  <w:marRight w:val="0"/>
                  <w:marTop w:val="0"/>
                  <w:marBottom w:val="0"/>
                  <w:divBdr>
                    <w:top w:val="none" w:sz="0" w:space="0" w:color="auto"/>
                    <w:left w:val="none" w:sz="0" w:space="0" w:color="auto"/>
                    <w:bottom w:val="none" w:sz="0" w:space="0" w:color="auto"/>
                    <w:right w:val="none" w:sz="0" w:space="0" w:color="auto"/>
                  </w:divBdr>
                </w:div>
              </w:divsChild>
            </w:div>
            <w:div w:id="1483496922">
              <w:marLeft w:val="0"/>
              <w:marRight w:val="0"/>
              <w:marTop w:val="0"/>
              <w:marBottom w:val="0"/>
              <w:divBdr>
                <w:top w:val="none" w:sz="0" w:space="0" w:color="auto"/>
                <w:left w:val="none" w:sz="0" w:space="0" w:color="auto"/>
                <w:bottom w:val="none" w:sz="0" w:space="0" w:color="auto"/>
                <w:right w:val="none" w:sz="0" w:space="0" w:color="auto"/>
              </w:divBdr>
              <w:divsChild>
                <w:div w:id="8406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179">
      <w:bodyDiv w:val="1"/>
      <w:marLeft w:val="0"/>
      <w:marRight w:val="0"/>
      <w:marTop w:val="0"/>
      <w:marBottom w:val="0"/>
      <w:divBdr>
        <w:top w:val="none" w:sz="0" w:space="0" w:color="auto"/>
        <w:left w:val="none" w:sz="0" w:space="0" w:color="auto"/>
        <w:bottom w:val="none" w:sz="0" w:space="0" w:color="auto"/>
        <w:right w:val="none" w:sz="0" w:space="0" w:color="auto"/>
      </w:divBdr>
      <w:divsChild>
        <w:div w:id="126434993">
          <w:marLeft w:val="0"/>
          <w:marRight w:val="0"/>
          <w:marTop w:val="0"/>
          <w:marBottom w:val="0"/>
          <w:divBdr>
            <w:top w:val="none" w:sz="0" w:space="0" w:color="auto"/>
            <w:left w:val="none" w:sz="0" w:space="0" w:color="auto"/>
            <w:bottom w:val="none" w:sz="0" w:space="0" w:color="auto"/>
            <w:right w:val="none" w:sz="0" w:space="0" w:color="auto"/>
          </w:divBdr>
          <w:divsChild>
            <w:div w:id="717897252">
              <w:marLeft w:val="0"/>
              <w:marRight w:val="0"/>
              <w:marTop w:val="0"/>
              <w:marBottom w:val="0"/>
              <w:divBdr>
                <w:top w:val="none" w:sz="0" w:space="0" w:color="auto"/>
                <w:left w:val="none" w:sz="0" w:space="0" w:color="auto"/>
                <w:bottom w:val="none" w:sz="0" w:space="0" w:color="auto"/>
                <w:right w:val="none" w:sz="0" w:space="0" w:color="auto"/>
              </w:divBdr>
              <w:divsChild>
                <w:div w:id="1371878748">
                  <w:marLeft w:val="-2250"/>
                  <w:marRight w:val="225"/>
                  <w:marTop w:val="0"/>
                  <w:marBottom w:val="300"/>
                  <w:divBdr>
                    <w:top w:val="none" w:sz="0" w:space="0" w:color="auto"/>
                    <w:left w:val="none" w:sz="0" w:space="0" w:color="auto"/>
                    <w:bottom w:val="none" w:sz="0" w:space="0" w:color="auto"/>
                    <w:right w:val="none" w:sz="0" w:space="0" w:color="auto"/>
                  </w:divBdr>
                  <w:divsChild>
                    <w:div w:id="1482843399">
                      <w:marLeft w:val="0"/>
                      <w:marRight w:val="0"/>
                      <w:marTop w:val="0"/>
                      <w:marBottom w:val="0"/>
                      <w:divBdr>
                        <w:top w:val="none" w:sz="0" w:space="0" w:color="auto"/>
                        <w:left w:val="none" w:sz="0" w:space="0" w:color="auto"/>
                        <w:bottom w:val="none" w:sz="0" w:space="0" w:color="auto"/>
                        <w:right w:val="none" w:sz="0" w:space="0" w:color="auto"/>
                      </w:divBdr>
                      <w:divsChild>
                        <w:div w:id="428357252">
                          <w:marLeft w:val="0"/>
                          <w:marRight w:val="0"/>
                          <w:marTop w:val="0"/>
                          <w:marBottom w:val="0"/>
                          <w:divBdr>
                            <w:top w:val="none" w:sz="0" w:space="0" w:color="auto"/>
                            <w:left w:val="none" w:sz="0" w:space="0" w:color="auto"/>
                            <w:bottom w:val="none" w:sz="0" w:space="0" w:color="auto"/>
                            <w:right w:val="none" w:sz="0" w:space="0" w:color="auto"/>
                          </w:divBdr>
                        </w:div>
                        <w:div w:id="1395540462">
                          <w:marLeft w:val="0"/>
                          <w:marRight w:val="0"/>
                          <w:marTop w:val="0"/>
                          <w:marBottom w:val="0"/>
                          <w:divBdr>
                            <w:top w:val="none" w:sz="0" w:space="0" w:color="auto"/>
                            <w:left w:val="none" w:sz="0" w:space="0" w:color="auto"/>
                            <w:bottom w:val="none" w:sz="0" w:space="0" w:color="auto"/>
                            <w:right w:val="none" w:sz="0" w:space="0" w:color="auto"/>
                          </w:divBdr>
                          <w:divsChild>
                            <w:div w:id="35786218">
                              <w:marLeft w:val="0"/>
                              <w:marRight w:val="0"/>
                              <w:marTop w:val="0"/>
                              <w:marBottom w:val="0"/>
                              <w:divBdr>
                                <w:top w:val="none" w:sz="0" w:space="0" w:color="auto"/>
                                <w:left w:val="none" w:sz="0" w:space="0" w:color="auto"/>
                                <w:bottom w:val="none" w:sz="0" w:space="0" w:color="auto"/>
                                <w:right w:val="none" w:sz="0" w:space="0" w:color="auto"/>
                              </w:divBdr>
                              <w:divsChild>
                                <w:div w:id="1270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048778">
              <w:marLeft w:val="0"/>
              <w:marRight w:val="0"/>
              <w:marTop w:val="300"/>
              <w:marBottom w:val="0"/>
              <w:divBdr>
                <w:top w:val="single" w:sz="6" w:space="11" w:color="CCCCCC"/>
                <w:left w:val="none" w:sz="0" w:space="0" w:color="auto"/>
                <w:bottom w:val="none" w:sz="0" w:space="15" w:color="auto"/>
                <w:right w:val="none" w:sz="0" w:space="0" w:color="auto"/>
              </w:divBdr>
            </w:div>
          </w:divsChild>
        </w:div>
      </w:divsChild>
    </w:div>
    <w:div w:id="657345468">
      <w:bodyDiv w:val="1"/>
      <w:marLeft w:val="0"/>
      <w:marRight w:val="0"/>
      <w:marTop w:val="0"/>
      <w:marBottom w:val="0"/>
      <w:divBdr>
        <w:top w:val="none" w:sz="0" w:space="0" w:color="auto"/>
        <w:left w:val="none" w:sz="0" w:space="0" w:color="auto"/>
        <w:bottom w:val="none" w:sz="0" w:space="0" w:color="auto"/>
        <w:right w:val="none" w:sz="0" w:space="0" w:color="auto"/>
      </w:divBdr>
      <w:divsChild>
        <w:div w:id="58720954">
          <w:marLeft w:val="-150"/>
          <w:marRight w:val="-150"/>
          <w:marTop w:val="0"/>
          <w:marBottom w:val="0"/>
          <w:divBdr>
            <w:top w:val="none" w:sz="0" w:space="0" w:color="auto"/>
            <w:left w:val="none" w:sz="0" w:space="0" w:color="auto"/>
            <w:bottom w:val="none" w:sz="0" w:space="0" w:color="auto"/>
            <w:right w:val="none" w:sz="0" w:space="0" w:color="auto"/>
          </w:divBdr>
          <w:divsChild>
            <w:div w:id="1556548361">
              <w:marLeft w:val="0"/>
              <w:marRight w:val="0"/>
              <w:marTop w:val="0"/>
              <w:marBottom w:val="0"/>
              <w:divBdr>
                <w:top w:val="none" w:sz="0" w:space="0" w:color="auto"/>
                <w:left w:val="none" w:sz="0" w:space="0" w:color="auto"/>
                <w:bottom w:val="none" w:sz="0" w:space="0" w:color="auto"/>
                <w:right w:val="none" w:sz="0" w:space="0" w:color="auto"/>
              </w:divBdr>
            </w:div>
          </w:divsChild>
        </w:div>
        <w:div w:id="352654786">
          <w:marLeft w:val="-150"/>
          <w:marRight w:val="-150"/>
          <w:marTop w:val="0"/>
          <w:marBottom w:val="0"/>
          <w:divBdr>
            <w:top w:val="none" w:sz="0" w:space="0" w:color="auto"/>
            <w:left w:val="none" w:sz="0" w:space="0" w:color="auto"/>
            <w:bottom w:val="none" w:sz="0" w:space="0" w:color="auto"/>
            <w:right w:val="none" w:sz="0" w:space="0" w:color="auto"/>
          </w:divBdr>
        </w:div>
      </w:divsChild>
    </w:div>
    <w:div w:id="657348542">
      <w:bodyDiv w:val="1"/>
      <w:marLeft w:val="0"/>
      <w:marRight w:val="0"/>
      <w:marTop w:val="0"/>
      <w:marBottom w:val="0"/>
      <w:divBdr>
        <w:top w:val="none" w:sz="0" w:space="0" w:color="auto"/>
        <w:left w:val="none" w:sz="0" w:space="0" w:color="auto"/>
        <w:bottom w:val="none" w:sz="0" w:space="0" w:color="auto"/>
        <w:right w:val="none" w:sz="0" w:space="0" w:color="auto"/>
      </w:divBdr>
      <w:divsChild>
        <w:div w:id="1563325192">
          <w:marLeft w:val="0"/>
          <w:marRight w:val="0"/>
          <w:marTop w:val="0"/>
          <w:marBottom w:val="0"/>
          <w:divBdr>
            <w:top w:val="none" w:sz="0" w:space="0" w:color="auto"/>
            <w:left w:val="none" w:sz="0" w:space="0" w:color="auto"/>
            <w:bottom w:val="none" w:sz="0" w:space="0" w:color="auto"/>
            <w:right w:val="none" w:sz="0" w:space="0" w:color="auto"/>
          </w:divBdr>
        </w:div>
      </w:divsChild>
    </w:div>
    <w:div w:id="657416809">
      <w:bodyDiv w:val="1"/>
      <w:marLeft w:val="0"/>
      <w:marRight w:val="0"/>
      <w:marTop w:val="0"/>
      <w:marBottom w:val="0"/>
      <w:divBdr>
        <w:top w:val="none" w:sz="0" w:space="0" w:color="auto"/>
        <w:left w:val="none" w:sz="0" w:space="0" w:color="auto"/>
        <w:bottom w:val="none" w:sz="0" w:space="0" w:color="auto"/>
        <w:right w:val="none" w:sz="0" w:space="0" w:color="auto"/>
      </w:divBdr>
      <w:divsChild>
        <w:div w:id="539131357">
          <w:marLeft w:val="0"/>
          <w:marRight w:val="0"/>
          <w:marTop w:val="0"/>
          <w:marBottom w:val="0"/>
          <w:divBdr>
            <w:top w:val="none" w:sz="0" w:space="0" w:color="auto"/>
            <w:left w:val="none" w:sz="0" w:space="0" w:color="auto"/>
            <w:bottom w:val="none" w:sz="0" w:space="0" w:color="auto"/>
            <w:right w:val="none" w:sz="0" w:space="0" w:color="auto"/>
          </w:divBdr>
        </w:div>
      </w:divsChild>
    </w:div>
    <w:div w:id="657421782">
      <w:bodyDiv w:val="1"/>
      <w:marLeft w:val="0"/>
      <w:marRight w:val="0"/>
      <w:marTop w:val="0"/>
      <w:marBottom w:val="0"/>
      <w:divBdr>
        <w:top w:val="none" w:sz="0" w:space="0" w:color="auto"/>
        <w:left w:val="none" w:sz="0" w:space="0" w:color="auto"/>
        <w:bottom w:val="none" w:sz="0" w:space="0" w:color="auto"/>
        <w:right w:val="none" w:sz="0" w:space="0" w:color="auto"/>
      </w:divBdr>
      <w:divsChild>
        <w:div w:id="888223473">
          <w:marLeft w:val="-150"/>
          <w:marRight w:val="-150"/>
          <w:marTop w:val="0"/>
          <w:marBottom w:val="0"/>
          <w:divBdr>
            <w:top w:val="none" w:sz="0" w:space="0" w:color="auto"/>
            <w:left w:val="none" w:sz="0" w:space="0" w:color="auto"/>
            <w:bottom w:val="none" w:sz="0" w:space="0" w:color="auto"/>
            <w:right w:val="none" w:sz="0" w:space="0" w:color="auto"/>
          </w:divBdr>
        </w:div>
      </w:divsChild>
    </w:div>
    <w:div w:id="657614307">
      <w:bodyDiv w:val="1"/>
      <w:marLeft w:val="0"/>
      <w:marRight w:val="0"/>
      <w:marTop w:val="0"/>
      <w:marBottom w:val="0"/>
      <w:divBdr>
        <w:top w:val="none" w:sz="0" w:space="0" w:color="auto"/>
        <w:left w:val="none" w:sz="0" w:space="0" w:color="auto"/>
        <w:bottom w:val="none" w:sz="0" w:space="0" w:color="auto"/>
        <w:right w:val="none" w:sz="0" w:space="0" w:color="auto"/>
      </w:divBdr>
      <w:divsChild>
        <w:div w:id="1860005466">
          <w:marLeft w:val="0"/>
          <w:marRight w:val="0"/>
          <w:marTop w:val="0"/>
          <w:marBottom w:val="0"/>
          <w:divBdr>
            <w:top w:val="none" w:sz="0" w:space="0" w:color="auto"/>
            <w:left w:val="none" w:sz="0" w:space="0" w:color="auto"/>
            <w:bottom w:val="none" w:sz="0" w:space="0" w:color="auto"/>
            <w:right w:val="none" w:sz="0" w:space="0" w:color="auto"/>
          </w:divBdr>
          <w:divsChild>
            <w:div w:id="599264766">
              <w:marLeft w:val="0"/>
              <w:marRight w:val="0"/>
              <w:marTop w:val="0"/>
              <w:marBottom w:val="240"/>
              <w:divBdr>
                <w:top w:val="none" w:sz="0" w:space="0" w:color="auto"/>
                <w:left w:val="none" w:sz="0" w:space="0" w:color="auto"/>
                <w:bottom w:val="none" w:sz="0" w:space="0" w:color="auto"/>
                <w:right w:val="none" w:sz="0" w:space="0" w:color="auto"/>
              </w:divBdr>
              <w:divsChild>
                <w:div w:id="1570069044">
                  <w:marLeft w:val="0"/>
                  <w:marRight w:val="0"/>
                  <w:marTop w:val="0"/>
                  <w:marBottom w:val="0"/>
                  <w:divBdr>
                    <w:top w:val="none" w:sz="0" w:space="0" w:color="auto"/>
                    <w:left w:val="none" w:sz="0" w:space="0" w:color="auto"/>
                    <w:bottom w:val="none" w:sz="0" w:space="0" w:color="auto"/>
                    <w:right w:val="none" w:sz="0" w:space="0" w:color="auto"/>
                  </w:divBdr>
                </w:div>
                <w:div w:id="546258515">
                  <w:marLeft w:val="60"/>
                  <w:marRight w:val="0"/>
                  <w:marTop w:val="0"/>
                  <w:marBottom w:val="0"/>
                  <w:divBdr>
                    <w:top w:val="none" w:sz="0" w:space="0" w:color="auto"/>
                    <w:left w:val="none" w:sz="0" w:space="0" w:color="auto"/>
                    <w:bottom w:val="none" w:sz="0" w:space="0" w:color="auto"/>
                    <w:right w:val="none" w:sz="0" w:space="0" w:color="auto"/>
                  </w:divBdr>
                </w:div>
              </w:divsChild>
            </w:div>
            <w:div w:id="1471438534">
              <w:marLeft w:val="0"/>
              <w:marRight w:val="0"/>
              <w:marTop w:val="0"/>
              <w:marBottom w:val="225"/>
              <w:divBdr>
                <w:top w:val="none" w:sz="0" w:space="0" w:color="auto"/>
                <w:left w:val="none" w:sz="0" w:space="0" w:color="auto"/>
                <w:bottom w:val="none" w:sz="0" w:space="0" w:color="auto"/>
                <w:right w:val="none" w:sz="0" w:space="0" w:color="auto"/>
              </w:divBdr>
            </w:div>
          </w:divsChild>
        </w:div>
        <w:div w:id="519860059">
          <w:marLeft w:val="0"/>
          <w:marRight w:val="0"/>
          <w:marTop w:val="0"/>
          <w:marBottom w:val="0"/>
          <w:divBdr>
            <w:top w:val="none" w:sz="0" w:space="0" w:color="auto"/>
            <w:left w:val="none" w:sz="0" w:space="0" w:color="auto"/>
            <w:bottom w:val="none" w:sz="0" w:space="0" w:color="auto"/>
            <w:right w:val="none" w:sz="0" w:space="0" w:color="auto"/>
          </w:divBdr>
        </w:div>
        <w:div w:id="1710958122">
          <w:marLeft w:val="0"/>
          <w:marRight w:val="0"/>
          <w:marTop w:val="315"/>
          <w:marBottom w:val="0"/>
          <w:divBdr>
            <w:top w:val="none" w:sz="0" w:space="0" w:color="auto"/>
            <w:left w:val="none" w:sz="0" w:space="0" w:color="auto"/>
            <w:bottom w:val="none" w:sz="0" w:space="0" w:color="auto"/>
            <w:right w:val="none" w:sz="0" w:space="0" w:color="auto"/>
          </w:divBdr>
          <w:divsChild>
            <w:div w:id="4973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81345">
      <w:bodyDiv w:val="1"/>
      <w:marLeft w:val="0"/>
      <w:marRight w:val="0"/>
      <w:marTop w:val="0"/>
      <w:marBottom w:val="0"/>
      <w:divBdr>
        <w:top w:val="none" w:sz="0" w:space="0" w:color="auto"/>
        <w:left w:val="none" w:sz="0" w:space="0" w:color="auto"/>
        <w:bottom w:val="none" w:sz="0" w:space="0" w:color="auto"/>
        <w:right w:val="none" w:sz="0" w:space="0" w:color="auto"/>
      </w:divBdr>
      <w:divsChild>
        <w:div w:id="507255919">
          <w:marLeft w:val="0"/>
          <w:marRight w:val="0"/>
          <w:marTop w:val="0"/>
          <w:marBottom w:val="0"/>
          <w:divBdr>
            <w:top w:val="none" w:sz="0" w:space="0" w:color="auto"/>
            <w:left w:val="none" w:sz="0" w:space="0" w:color="auto"/>
            <w:bottom w:val="none" w:sz="0" w:space="0" w:color="auto"/>
            <w:right w:val="none" w:sz="0" w:space="0" w:color="auto"/>
          </w:divBdr>
        </w:div>
        <w:div w:id="951596003">
          <w:marLeft w:val="0"/>
          <w:marRight w:val="0"/>
          <w:marTop w:val="0"/>
          <w:marBottom w:val="0"/>
          <w:divBdr>
            <w:top w:val="none" w:sz="0" w:space="0" w:color="auto"/>
            <w:left w:val="none" w:sz="0" w:space="0" w:color="auto"/>
            <w:bottom w:val="none" w:sz="0" w:space="0" w:color="auto"/>
            <w:right w:val="none" w:sz="0" w:space="0" w:color="auto"/>
          </w:divBdr>
          <w:divsChild>
            <w:div w:id="1517186818">
              <w:marLeft w:val="0"/>
              <w:marRight w:val="0"/>
              <w:marTop w:val="0"/>
              <w:marBottom w:val="0"/>
              <w:divBdr>
                <w:top w:val="none" w:sz="0" w:space="0" w:color="auto"/>
                <w:left w:val="none" w:sz="0" w:space="0" w:color="auto"/>
                <w:bottom w:val="none" w:sz="0" w:space="0" w:color="auto"/>
                <w:right w:val="none" w:sz="0" w:space="0" w:color="auto"/>
              </w:divBdr>
              <w:divsChild>
                <w:div w:id="14696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0789">
      <w:bodyDiv w:val="1"/>
      <w:marLeft w:val="0"/>
      <w:marRight w:val="0"/>
      <w:marTop w:val="0"/>
      <w:marBottom w:val="0"/>
      <w:divBdr>
        <w:top w:val="none" w:sz="0" w:space="0" w:color="auto"/>
        <w:left w:val="none" w:sz="0" w:space="0" w:color="auto"/>
        <w:bottom w:val="none" w:sz="0" w:space="0" w:color="auto"/>
        <w:right w:val="none" w:sz="0" w:space="0" w:color="auto"/>
      </w:divBdr>
      <w:divsChild>
        <w:div w:id="674118081">
          <w:marLeft w:val="-225"/>
          <w:marRight w:val="-225"/>
          <w:marTop w:val="0"/>
          <w:marBottom w:val="0"/>
          <w:divBdr>
            <w:top w:val="none" w:sz="0" w:space="0" w:color="auto"/>
            <w:left w:val="none" w:sz="0" w:space="0" w:color="auto"/>
            <w:bottom w:val="none" w:sz="0" w:space="0" w:color="auto"/>
            <w:right w:val="none" w:sz="0" w:space="0" w:color="auto"/>
          </w:divBdr>
          <w:divsChild>
            <w:div w:id="1495415463">
              <w:marLeft w:val="0"/>
              <w:marRight w:val="0"/>
              <w:marTop w:val="0"/>
              <w:marBottom w:val="0"/>
              <w:divBdr>
                <w:top w:val="none" w:sz="0" w:space="0" w:color="auto"/>
                <w:left w:val="none" w:sz="0" w:space="0" w:color="auto"/>
                <w:bottom w:val="none" w:sz="0" w:space="0" w:color="auto"/>
                <w:right w:val="none" w:sz="0" w:space="0" w:color="auto"/>
              </w:divBdr>
              <w:divsChild>
                <w:div w:id="2116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7800">
      <w:bodyDiv w:val="1"/>
      <w:marLeft w:val="0"/>
      <w:marRight w:val="0"/>
      <w:marTop w:val="0"/>
      <w:marBottom w:val="0"/>
      <w:divBdr>
        <w:top w:val="none" w:sz="0" w:space="0" w:color="auto"/>
        <w:left w:val="none" w:sz="0" w:space="0" w:color="auto"/>
        <w:bottom w:val="none" w:sz="0" w:space="0" w:color="auto"/>
        <w:right w:val="none" w:sz="0" w:space="0" w:color="auto"/>
      </w:divBdr>
      <w:divsChild>
        <w:div w:id="573853779">
          <w:marLeft w:val="-150"/>
          <w:marRight w:val="-150"/>
          <w:marTop w:val="0"/>
          <w:marBottom w:val="0"/>
          <w:divBdr>
            <w:top w:val="none" w:sz="0" w:space="0" w:color="auto"/>
            <w:left w:val="none" w:sz="0" w:space="0" w:color="auto"/>
            <w:bottom w:val="none" w:sz="0" w:space="0" w:color="auto"/>
            <w:right w:val="none" w:sz="0" w:space="0" w:color="auto"/>
          </w:divBdr>
          <w:divsChild>
            <w:div w:id="1377584314">
              <w:marLeft w:val="0"/>
              <w:marRight w:val="0"/>
              <w:marTop w:val="0"/>
              <w:marBottom w:val="0"/>
              <w:divBdr>
                <w:top w:val="none" w:sz="0" w:space="0" w:color="auto"/>
                <w:left w:val="none" w:sz="0" w:space="0" w:color="auto"/>
                <w:bottom w:val="none" w:sz="0" w:space="0" w:color="auto"/>
                <w:right w:val="none" w:sz="0" w:space="0" w:color="auto"/>
              </w:divBdr>
              <w:divsChild>
                <w:div w:id="1018701452">
                  <w:marLeft w:val="0"/>
                  <w:marRight w:val="0"/>
                  <w:marTop w:val="0"/>
                  <w:marBottom w:val="0"/>
                  <w:divBdr>
                    <w:top w:val="none" w:sz="0" w:space="0" w:color="auto"/>
                    <w:left w:val="none" w:sz="0" w:space="0" w:color="auto"/>
                    <w:bottom w:val="none" w:sz="0" w:space="0" w:color="auto"/>
                    <w:right w:val="none" w:sz="0" w:space="0" w:color="auto"/>
                  </w:divBdr>
                </w:div>
              </w:divsChild>
            </w:div>
            <w:div w:id="1566917646">
              <w:marLeft w:val="0"/>
              <w:marRight w:val="0"/>
              <w:marTop w:val="0"/>
              <w:marBottom w:val="0"/>
              <w:divBdr>
                <w:top w:val="none" w:sz="0" w:space="0" w:color="auto"/>
                <w:left w:val="none" w:sz="0" w:space="0" w:color="auto"/>
                <w:bottom w:val="none" w:sz="0" w:space="0" w:color="auto"/>
                <w:right w:val="none" w:sz="0" w:space="0" w:color="auto"/>
              </w:divBdr>
              <w:divsChild>
                <w:div w:id="2783356">
                  <w:marLeft w:val="0"/>
                  <w:marRight w:val="0"/>
                  <w:marTop w:val="0"/>
                  <w:marBottom w:val="0"/>
                  <w:divBdr>
                    <w:top w:val="none" w:sz="0" w:space="0" w:color="auto"/>
                    <w:left w:val="none" w:sz="0" w:space="0" w:color="auto"/>
                    <w:bottom w:val="none" w:sz="0" w:space="0" w:color="auto"/>
                    <w:right w:val="none" w:sz="0" w:space="0" w:color="auto"/>
                  </w:divBdr>
                  <w:divsChild>
                    <w:div w:id="264963643">
                      <w:marLeft w:val="0"/>
                      <w:marRight w:val="0"/>
                      <w:marTop w:val="0"/>
                      <w:marBottom w:val="0"/>
                      <w:divBdr>
                        <w:top w:val="none" w:sz="0" w:space="0" w:color="auto"/>
                        <w:left w:val="none" w:sz="0" w:space="0" w:color="auto"/>
                        <w:bottom w:val="none" w:sz="0" w:space="0" w:color="auto"/>
                        <w:right w:val="none" w:sz="0" w:space="0" w:color="auto"/>
                      </w:divBdr>
                    </w:div>
                    <w:div w:id="798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9206">
          <w:marLeft w:val="-150"/>
          <w:marRight w:val="-150"/>
          <w:marTop w:val="0"/>
          <w:marBottom w:val="0"/>
          <w:divBdr>
            <w:top w:val="none" w:sz="0" w:space="0" w:color="auto"/>
            <w:left w:val="none" w:sz="0" w:space="0" w:color="auto"/>
            <w:bottom w:val="none" w:sz="0" w:space="0" w:color="auto"/>
            <w:right w:val="none" w:sz="0" w:space="0" w:color="auto"/>
          </w:divBdr>
          <w:divsChild>
            <w:div w:id="976690897">
              <w:marLeft w:val="0"/>
              <w:marRight w:val="0"/>
              <w:marTop w:val="0"/>
              <w:marBottom w:val="0"/>
              <w:divBdr>
                <w:top w:val="none" w:sz="0" w:space="0" w:color="auto"/>
                <w:left w:val="none" w:sz="0" w:space="0" w:color="auto"/>
                <w:bottom w:val="none" w:sz="0" w:space="0" w:color="auto"/>
                <w:right w:val="none" w:sz="0" w:space="0" w:color="auto"/>
              </w:divBdr>
              <w:divsChild>
                <w:div w:id="705176886">
                  <w:marLeft w:val="0"/>
                  <w:marRight w:val="0"/>
                  <w:marTop w:val="0"/>
                  <w:marBottom w:val="0"/>
                  <w:divBdr>
                    <w:top w:val="none" w:sz="0" w:space="0" w:color="auto"/>
                    <w:left w:val="none" w:sz="0" w:space="0" w:color="auto"/>
                    <w:bottom w:val="none" w:sz="0" w:space="0" w:color="auto"/>
                    <w:right w:val="none" w:sz="0" w:space="0" w:color="auto"/>
                  </w:divBdr>
                  <w:divsChild>
                    <w:div w:id="1548568302">
                      <w:marLeft w:val="0"/>
                      <w:marRight w:val="0"/>
                      <w:marTop w:val="0"/>
                      <w:marBottom w:val="0"/>
                      <w:divBdr>
                        <w:top w:val="none" w:sz="0" w:space="0" w:color="auto"/>
                        <w:left w:val="none" w:sz="0" w:space="0" w:color="auto"/>
                        <w:bottom w:val="none" w:sz="0" w:space="0" w:color="auto"/>
                        <w:right w:val="none" w:sz="0" w:space="0" w:color="auto"/>
                      </w:divBdr>
                    </w:div>
                  </w:divsChild>
                </w:div>
                <w:div w:id="710542708">
                  <w:marLeft w:val="0"/>
                  <w:marRight w:val="0"/>
                  <w:marTop w:val="0"/>
                  <w:marBottom w:val="0"/>
                  <w:divBdr>
                    <w:top w:val="none" w:sz="0" w:space="0" w:color="auto"/>
                    <w:left w:val="none" w:sz="0" w:space="0" w:color="auto"/>
                    <w:bottom w:val="none" w:sz="0" w:space="0" w:color="auto"/>
                    <w:right w:val="none" w:sz="0" w:space="0" w:color="auto"/>
                  </w:divBdr>
                  <w:divsChild>
                    <w:div w:id="799423337">
                      <w:marLeft w:val="0"/>
                      <w:marRight w:val="0"/>
                      <w:marTop w:val="0"/>
                      <w:marBottom w:val="0"/>
                      <w:divBdr>
                        <w:top w:val="none" w:sz="0" w:space="0" w:color="auto"/>
                        <w:left w:val="none" w:sz="0" w:space="0" w:color="auto"/>
                        <w:bottom w:val="none" w:sz="0" w:space="0" w:color="auto"/>
                        <w:right w:val="none" w:sz="0" w:space="0" w:color="auto"/>
                      </w:divBdr>
                      <w:divsChild>
                        <w:div w:id="290980712">
                          <w:marLeft w:val="0"/>
                          <w:marRight w:val="0"/>
                          <w:marTop w:val="0"/>
                          <w:marBottom w:val="0"/>
                          <w:divBdr>
                            <w:top w:val="none" w:sz="0" w:space="0" w:color="auto"/>
                            <w:left w:val="none" w:sz="0" w:space="0" w:color="auto"/>
                            <w:bottom w:val="none" w:sz="0" w:space="0" w:color="auto"/>
                            <w:right w:val="none" w:sz="0" w:space="0" w:color="auto"/>
                          </w:divBdr>
                        </w:div>
                      </w:divsChild>
                    </w:div>
                    <w:div w:id="9188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6580">
      <w:bodyDiv w:val="1"/>
      <w:marLeft w:val="0"/>
      <w:marRight w:val="0"/>
      <w:marTop w:val="0"/>
      <w:marBottom w:val="0"/>
      <w:divBdr>
        <w:top w:val="none" w:sz="0" w:space="0" w:color="auto"/>
        <w:left w:val="none" w:sz="0" w:space="0" w:color="auto"/>
        <w:bottom w:val="none" w:sz="0" w:space="0" w:color="auto"/>
        <w:right w:val="none" w:sz="0" w:space="0" w:color="auto"/>
      </w:divBdr>
      <w:divsChild>
        <w:div w:id="262759999">
          <w:marLeft w:val="-225"/>
          <w:marRight w:val="-225"/>
          <w:marTop w:val="0"/>
          <w:marBottom w:val="0"/>
          <w:divBdr>
            <w:top w:val="none" w:sz="0" w:space="0" w:color="auto"/>
            <w:left w:val="none" w:sz="0" w:space="0" w:color="auto"/>
            <w:bottom w:val="none" w:sz="0" w:space="0" w:color="auto"/>
            <w:right w:val="none" w:sz="0" w:space="0" w:color="auto"/>
          </w:divBdr>
          <w:divsChild>
            <w:div w:id="971209700">
              <w:marLeft w:val="0"/>
              <w:marRight w:val="0"/>
              <w:marTop w:val="0"/>
              <w:marBottom w:val="0"/>
              <w:divBdr>
                <w:top w:val="none" w:sz="0" w:space="0" w:color="auto"/>
                <w:left w:val="none" w:sz="0" w:space="0" w:color="auto"/>
                <w:bottom w:val="none" w:sz="0" w:space="0" w:color="auto"/>
                <w:right w:val="none" w:sz="0" w:space="0" w:color="auto"/>
              </w:divBdr>
              <w:divsChild>
                <w:div w:id="12486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7090">
          <w:marLeft w:val="-225"/>
          <w:marRight w:val="-225"/>
          <w:marTop w:val="0"/>
          <w:marBottom w:val="0"/>
          <w:divBdr>
            <w:top w:val="none" w:sz="0" w:space="0" w:color="auto"/>
            <w:left w:val="none" w:sz="0" w:space="0" w:color="auto"/>
            <w:bottom w:val="none" w:sz="0" w:space="0" w:color="auto"/>
            <w:right w:val="none" w:sz="0" w:space="0" w:color="auto"/>
          </w:divBdr>
        </w:div>
      </w:divsChild>
    </w:div>
    <w:div w:id="659117391">
      <w:bodyDiv w:val="1"/>
      <w:marLeft w:val="0"/>
      <w:marRight w:val="0"/>
      <w:marTop w:val="0"/>
      <w:marBottom w:val="0"/>
      <w:divBdr>
        <w:top w:val="none" w:sz="0" w:space="0" w:color="auto"/>
        <w:left w:val="none" w:sz="0" w:space="0" w:color="auto"/>
        <w:bottom w:val="none" w:sz="0" w:space="0" w:color="auto"/>
        <w:right w:val="none" w:sz="0" w:space="0" w:color="auto"/>
      </w:divBdr>
      <w:divsChild>
        <w:div w:id="267782079">
          <w:marLeft w:val="-150"/>
          <w:marRight w:val="-150"/>
          <w:marTop w:val="0"/>
          <w:marBottom w:val="0"/>
          <w:divBdr>
            <w:top w:val="none" w:sz="0" w:space="0" w:color="auto"/>
            <w:left w:val="none" w:sz="0" w:space="0" w:color="auto"/>
            <w:bottom w:val="none" w:sz="0" w:space="0" w:color="auto"/>
            <w:right w:val="none" w:sz="0" w:space="0" w:color="auto"/>
          </w:divBdr>
          <w:divsChild>
            <w:div w:id="568922329">
              <w:marLeft w:val="0"/>
              <w:marRight w:val="0"/>
              <w:marTop w:val="0"/>
              <w:marBottom w:val="0"/>
              <w:divBdr>
                <w:top w:val="none" w:sz="0" w:space="0" w:color="auto"/>
                <w:left w:val="none" w:sz="0" w:space="0" w:color="auto"/>
                <w:bottom w:val="none" w:sz="0" w:space="0" w:color="auto"/>
                <w:right w:val="none" w:sz="0" w:space="0" w:color="auto"/>
              </w:divBdr>
              <w:divsChild>
                <w:div w:id="478882339">
                  <w:marLeft w:val="0"/>
                  <w:marRight w:val="0"/>
                  <w:marTop w:val="0"/>
                  <w:marBottom w:val="0"/>
                  <w:divBdr>
                    <w:top w:val="none" w:sz="0" w:space="0" w:color="auto"/>
                    <w:left w:val="none" w:sz="0" w:space="0" w:color="auto"/>
                    <w:bottom w:val="none" w:sz="0" w:space="0" w:color="auto"/>
                    <w:right w:val="none" w:sz="0" w:space="0" w:color="auto"/>
                  </w:divBdr>
                  <w:divsChild>
                    <w:div w:id="765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6636">
              <w:marLeft w:val="0"/>
              <w:marRight w:val="0"/>
              <w:marTop w:val="0"/>
              <w:marBottom w:val="0"/>
              <w:divBdr>
                <w:top w:val="none" w:sz="0" w:space="0" w:color="auto"/>
                <w:left w:val="none" w:sz="0" w:space="0" w:color="auto"/>
                <w:bottom w:val="none" w:sz="0" w:space="0" w:color="auto"/>
                <w:right w:val="none" w:sz="0" w:space="0" w:color="auto"/>
              </w:divBdr>
              <w:divsChild>
                <w:div w:id="958299227">
                  <w:marLeft w:val="0"/>
                  <w:marRight w:val="0"/>
                  <w:marTop w:val="0"/>
                  <w:marBottom w:val="0"/>
                  <w:divBdr>
                    <w:top w:val="none" w:sz="0" w:space="0" w:color="auto"/>
                    <w:left w:val="none" w:sz="0" w:space="0" w:color="auto"/>
                    <w:bottom w:val="none" w:sz="0" w:space="0" w:color="auto"/>
                    <w:right w:val="none" w:sz="0" w:space="0" w:color="auto"/>
                  </w:divBdr>
                  <w:divsChild>
                    <w:div w:id="146824693">
                      <w:marLeft w:val="0"/>
                      <w:marRight w:val="0"/>
                      <w:marTop w:val="0"/>
                      <w:marBottom w:val="0"/>
                      <w:divBdr>
                        <w:top w:val="none" w:sz="0" w:space="0" w:color="auto"/>
                        <w:left w:val="none" w:sz="0" w:space="0" w:color="auto"/>
                        <w:bottom w:val="none" w:sz="0" w:space="0" w:color="auto"/>
                        <w:right w:val="none" w:sz="0" w:space="0" w:color="auto"/>
                      </w:divBdr>
                    </w:div>
                    <w:div w:id="586504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74484145">
          <w:marLeft w:val="-150"/>
          <w:marRight w:val="-150"/>
          <w:marTop w:val="0"/>
          <w:marBottom w:val="0"/>
          <w:divBdr>
            <w:top w:val="none" w:sz="0" w:space="0" w:color="auto"/>
            <w:left w:val="none" w:sz="0" w:space="0" w:color="auto"/>
            <w:bottom w:val="none" w:sz="0" w:space="0" w:color="auto"/>
            <w:right w:val="none" w:sz="0" w:space="0" w:color="auto"/>
          </w:divBdr>
          <w:divsChild>
            <w:div w:id="1228496000">
              <w:marLeft w:val="0"/>
              <w:marRight w:val="0"/>
              <w:marTop w:val="0"/>
              <w:marBottom w:val="0"/>
              <w:divBdr>
                <w:top w:val="none" w:sz="0" w:space="0" w:color="auto"/>
                <w:left w:val="none" w:sz="0" w:space="0" w:color="auto"/>
                <w:bottom w:val="none" w:sz="0" w:space="0" w:color="auto"/>
                <w:right w:val="none" w:sz="0" w:space="0" w:color="auto"/>
              </w:divBdr>
              <w:divsChild>
                <w:div w:id="218325491">
                  <w:marLeft w:val="0"/>
                  <w:marRight w:val="0"/>
                  <w:marTop w:val="0"/>
                  <w:marBottom w:val="0"/>
                  <w:divBdr>
                    <w:top w:val="none" w:sz="0" w:space="0" w:color="auto"/>
                    <w:left w:val="none" w:sz="0" w:space="0" w:color="auto"/>
                    <w:bottom w:val="none" w:sz="0" w:space="0" w:color="auto"/>
                    <w:right w:val="none" w:sz="0" w:space="0" w:color="auto"/>
                  </w:divBdr>
                  <w:divsChild>
                    <w:div w:id="632716864">
                      <w:marLeft w:val="0"/>
                      <w:marRight w:val="0"/>
                      <w:marTop w:val="0"/>
                      <w:marBottom w:val="0"/>
                      <w:divBdr>
                        <w:top w:val="none" w:sz="0" w:space="0" w:color="auto"/>
                        <w:left w:val="none" w:sz="0" w:space="0" w:color="auto"/>
                        <w:bottom w:val="none" w:sz="0" w:space="0" w:color="auto"/>
                        <w:right w:val="none" w:sz="0" w:space="0" w:color="auto"/>
                      </w:divBdr>
                    </w:div>
                    <w:div w:id="731004193">
                      <w:marLeft w:val="0"/>
                      <w:marRight w:val="0"/>
                      <w:marTop w:val="0"/>
                      <w:marBottom w:val="0"/>
                      <w:divBdr>
                        <w:top w:val="none" w:sz="0" w:space="0" w:color="auto"/>
                        <w:left w:val="none" w:sz="0" w:space="0" w:color="auto"/>
                        <w:bottom w:val="none" w:sz="0" w:space="0" w:color="auto"/>
                        <w:right w:val="none" w:sz="0" w:space="0" w:color="auto"/>
                      </w:divBdr>
                    </w:div>
                  </w:divsChild>
                </w:div>
                <w:div w:id="1283227049">
                  <w:marLeft w:val="0"/>
                  <w:marRight w:val="0"/>
                  <w:marTop w:val="0"/>
                  <w:marBottom w:val="0"/>
                  <w:divBdr>
                    <w:top w:val="none" w:sz="0" w:space="0" w:color="auto"/>
                    <w:left w:val="none" w:sz="0" w:space="0" w:color="auto"/>
                    <w:bottom w:val="none" w:sz="0" w:space="0" w:color="auto"/>
                    <w:right w:val="none" w:sz="0" w:space="0" w:color="auto"/>
                  </w:divBdr>
                  <w:divsChild>
                    <w:div w:id="635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6061">
      <w:bodyDiv w:val="1"/>
      <w:marLeft w:val="0"/>
      <w:marRight w:val="0"/>
      <w:marTop w:val="0"/>
      <w:marBottom w:val="0"/>
      <w:divBdr>
        <w:top w:val="none" w:sz="0" w:space="0" w:color="auto"/>
        <w:left w:val="none" w:sz="0" w:space="0" w:color="auto"/>
        <w:bottom w:val="none" w:sz="0" w:space="0" w:color="auto"/>
        <w:right w:val="none" w:sz="0" w:space="0" w:color="auto"/>
      </w:divBdr>
    </w:div>
    <w:div w:id="659578465">
      <w:bodyDiv w:val="1"/>
      <w:marLeft w:val="0"/>
      <w:marRight w:val="0"/>
      <w:marTop w:val="0"/>
      <w:marBottom w:val="0"/>
      <w:divBdr>
        <w:top w:val="none" w:sz="0" w:space="0" w:color="auto"/>
        <w:left w:val="none" w:sz="0" w:space="0" w:color="auto"/>
        <w:bottom w:val="none" w:sz="0" w:space="0" w:color="auto"/>
        <w:right w:val="none" w:sz="0" w:space="0" w:color="auto"/>
      </w:divBdr>
    </w:div>
    <w:div w:id="659650520">
      <w:bodyDiv w:val="1"/>
      <w:marLeft w:val="0"/>
      <w:marRight w:val="0"/>
      <w:marTop w:val="0"/>
      <w:marBottom w:val="0"/>
      <w:divBdr>
        <w:top w:val="none" w:sz="0" w:space="0" w:color="auto"/>
        <w:left w:val="none" w:sz="0" w:space="0" w:color="auto"/>
        <w:bottom w:val="none" w:sz="0" w:space="0" w:color="auto"/>
        <w:right w:val="none" w:sz="0" w:space="0" w:color="auto"/>
      </w:divBdr>
      <w:divsChild>
        <w:div w:id="317810952">
          <w:marLeft w:val="0"/>
          <w:marRight w:val="0"/>
          <w:marTop w:val="0"/>
          <w:marBottom w:val="0"/>
          <w:divBdr>
            <w:top w:val="none" w:sz="0" w:space="0" w:color="auto"/>
            <w:left w:val="none" w:sz="0" w:space="0" w:color="auto"/>
            <w:bottom w:val="none" w:sz="0" w:space="0" w:color="auto"/>
            <w:right w:val="none" w:sz="0" w:space="0" w:color="auto"/>
          </w:divBdr>
        </w:div>
        <w:div w:id="934435007">
          <w:marLeft w:val="0"/>
          <w:marRight w:val="0"/>
          <w:marTop w:val="0"/>
          <w:marBottom w:val="0"/>
          <w:divBdr>
            <w:top w:val="none" w:sz="0" w:space="0" w:color="auto"/>
            <w:left w:val="none" w:sz="0" w:space="0" w:color="auto"/>
            <w:bottom w:val="none" w:sz="0" w:space="0" w:color="auto"/>
            <w:right w:val="none" w:sz="0" w:space="0" w:color="auto"/>
          </w:divBdr>
          <w:divsChild>
            <w:div w:id="1795253117">
              <w:marLeft w:val="0"/>
              <w:marRight w:val="0"/>
              <w:marTop w:val="0"/>
              <w:marBottom w:val="75"/>
              <w:divBdr>
                <w:top w:val="none" w:sz="0" w:space="0" w:color="auto"/>
                <w:left w:val="none" w:sz="0" w:space="0" w:color="auto"/>
                <w:bottom w:val="none" w:sz="0" w:space="0" w:color="auto"/>
                <w:right w:val="none" w:sz="0" w:space="0" w:color="auto"/>
              </w:divBdr>
              <w:divsChild>
                <w:div w:id="1361203432">
                  <w:marLeft w:val="0"/>
                  <w:marRight w:val="0"/>
                  <w:marTop w:val="0"/>
                  <w:marBottom w:val="0"/>
                  <w:divBdr>
                    <w:top w:val="none" w:sz="0" w:space="0" w:color="auto"/>
                    <w:left w:val="none" w:sz="0" w:space="0" w:color="auto"/>
                    <w:bottom w:val="none" w:sz="0" w:space="0" w:color="auto"/>
                    <w:right w:val="none" w:sz="0" w:space="0" w:color="auto"/>
                  </w:divBdr>
                  <w:divsChild>
                    <w:div w:id="21128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0161570">
      <w:bodyDiv w:val="1"/>
      <w:marLeft w:val="0"/>
      <w:marRight w:val="0"/>
      <w:marTop w:val="0"/>
      <w:marBottom w:val="0"/>
      <w:divBdr>
        <w:top w:val="none" w:sz="0" w:space="0" w:color="auto"/>
        <w:left w:val="none" w:sz="0" w:space="0" w:color="auto"/>
        <w:bottom w:val="none" w:sz="0" w:space="0" w:color="auto"/>
        <w:right w:val="none" w:sz="0" w:space="0" w:color="auto"/>
      </w:divBdr>
      <w:divsChild>
        <w:div w:id="1552382185">
          <w:marLeft w:val="-150"/>
          <w:marRight w:val="-150"/>
          <w:marTop w:val="0"/>
          <w:marBottom w:val="0"/>
          <w:divBdr>
            <w:top w:val="none" w:sz="0" w:space="0" w:color="auto"/>
            <w:left w:val="none" w:sz="0" w:space="0" w:color="auto"/>
            <w:bottom w:val="none" w:sz="0" w:space="0" w:color="auto"/>
            <w:right w:val="none" w:sz="0" w:space="0" w:color="auto"/>
          </w:divBdr>
          <w:divsChild>
            <w:div w:id="429085691">
              <w:marLeft w:val="0"/>
              <w:marRight w:val="0"/>
              <w:marTop w:val="0"/>
              <w:marBottom w:val="0"/>
              <w:divBdr>
                <w:top w:val="none" w:sz="0" w:space="0" w:color="auto"/>
                <w:left w:val="none" w:sz="0" w:space="0" w:color="auto"/>
                <w:bottom w:val="none" w:sz="0" w:space="0" w:color="auto"/>
                <w:right w:val="none" w:sz="0" w:space="0" w:color="auto"/>
              </w:divBdr>
              <w:divsChild>
                <w:div w:id="1026171710">
                  <w:marLeft w:val="0"/>
                  <w:marRight w:val="0"/>
                  <w:marTop w:val="0"/>
                  <w:marBottom w:val="0"/>
                  <w:divBdr>
                    <w:top w:val="none" w:sz="0" w:space="0" w:color="auto"/>
                    <w:left w:val="none" w:sz="0" w:space="0" w:color="auto"/>
                    <w:bottom w:val="none" w:sz="0" w:space="0" w:color="auto"/>
                    <w:right w:val="none" w:sz="0" w:space="0" w:color="auto"/>
                  </w:divBdr>
                  <w:divsChild>
                    <w:div w:id="174854760">
                      <w:marLeft w:val="0"/>
                      <w:marRight w:val="0"/>
                      <w:marTop w:val="0"/>
                      <w:marBottom w:val="0"/>
                      <w:divBdr>
                        <w:top w:val="none" w:sz="0" w:space="0" w:color="auto"/>
                        <w:left w:val="none" w:sz="0" w:space="0" w:color="auto"/>
                        <w:bottom w:val="none" w:sz="0" w:space="0" w:color="auto"/>
                        <w:right w:val="none" w:sz="0" w:space="0" w:color="auto"/>
                      </w:divBdr>
                      <w:divsChild>
                        <w:div w:id="6517598">
                          <w:marLeft w:val="0"/>
                          <w:marRight w:val="0"/>
                          <w:marTop w:val="0"/>
                          <w:marBottom w:val="0"/>
                          <w:divBdr>
                            <w:top w:val="none" w:sz="0" w:space="0" w:color="auto"/>
                            <w:left w:val="none" w:sz="0" w:space="0" w:color="auto"/>
                            <w:bottom w:val="none" w:sz="0" w:space="0" w:color="auto"/>
                            <w:right w:val="none" w:sz="0" w:space="0" w:color="auto"/>
                          </w:divBdr>
                          <w:divsChild>
                            <w:div w:id="250310117">
                              <w:marLeft w:val="0"/>
                              <w:marRight w:val="0"/>
                              <w:marTop w:val="0"/>
                              <w:marBottom w:val="0"/>
                              <w:divBdr>
                                <w:top w:val="none" w:sz="0" w:space="0" w:color="auto"/>
                                <w:left w:val="none" w:sz="0" w:space="0" w:color="auto"/>
                                <w:bottom w:val="none" w:sz="0" w:space="0" w:color="auto"/>
                                <w:right w:val="none" w:sz="0" w:space="0" w:color="auto"/>
                              </w:divBdr>
                            </w:div>
                            <w:div w:id="291911498">
                              <w:marLeft w:val="0"/>
                              <w:marRight w:val="0"/>
                              <w:marTop w:val="0"/>
                              <w:marBottom w:val="0"/>
                              <w:divBdr>
                                <w:top w:val="none" w:sz="0" w:space="0" w:color="auto"/>
                                <w:left w:val="none" w:sz="0" w:space="0" w:color="auto"/>
                                <w:bottom w:val="none" w:sz="0" w:space="0" w:color="auto"/>
                                <w:right w:val="none" w:sz="0" w:space="0" w:color="auto"/>
                              </w:divBdr>
                            </w:div>
                            <w:div w:id="656808488">
                              <w:marLeft w:val="0"/>
                              <w:marRight w:val="0"/>
                              <w:marTop w:val="0"/>
                              <w:marBottom w:val="0"/>
                              <w:divBdr>
                                <w:top w:val="none" w:sz="0" w:space="0" w:color="auto"/>
                                <w:left w:val="none" w:sz="0" w:space="0" w:color="auto"/>
                                <w:bottom w:val="none" w:sz="0" w:space="0" w:color="auto"/>
                                <w:right w:val="none" w:sz="0" w:space="0" w:color="auto"/>
                              </w:divBdr>
                            </w:div>
                            <w:div w:id="778915231">
                              <w:marLeft w:val="0"/>
                              <w:marRight w:val="0"/>
                              <w:marTop w:val="0"/>
                              <w:marBottom w:val="0"/>
                              <w:divBdr>
                                <w:top w:val="none" w:sz="0" w:space="0" w:color="auto"/>
                                <w:left w:val="none" w:sz="0" w:space="0" w:color="auto"/>
                                <w:bottom w:val="none" w:sz="0" w:space="0" w:color="auto"/>
                                <w:right w:val="none" w:sz="0" w:space="0" w:color="auto"/>
                              </w:divBdr>
                            </w:div>
                            <w:div w:id="15768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9609">
      <w:bodyDiv w:val="1"/>
      <w:marLeft w:val="0"/>
      <w:marRight w:val="0"/>
      <w:marTop w:val="0"/>
      <w:marBottom w:val="0"/>
      <w:divBdr>
        <w:top w:val="none" w:sz="0" w:space="0" w:color="auto"/>
        <w:left w:val="none" w:sz="0" w:space="0" w:color="auto"/>
        <w:bottom w:val="none" w:sz="0" w:space="0" w:color="auto"/>
        <w:right w:val="none" w:sz="0" w:space="0" w:color="auto"/>
      </w:divBdr>
      <w:divsChild>
        <w:div w:id="20864191">
          <w:marLeft w:val="0"/>
          <w:marRight w:val="0"/>
          <w:marTop w:val="0"/>
          <w:marBottom w:val="0"/>
          <w:divBdr>
            <w:top w:val="none" w:sz="0" w:space="0" w:color="auto"/>
            <w:left w:val="none" w:sz="0" w:space="0" w:color="auto"/>
            <w:bottom w:val="none" w:sz="0" w:space="0" w:color="auto"/>
            <w:right w:val="none" w:sz="0" w:space="0" w:color="auto"/>
          </w:divBdr>
        </w:div>
        <w:div w:id="349181277">
          <w:marLeft w:val="0"/>
          <w:marRight w:val="0"/>
          <w:marTop w:val="0"/>
          <w:marBottom w:val="0"/>
          <w:divBdr>
            <w:top w:val="none" w:sz="0" w:space="0" w:color="auto"/>
            <w:left w:val="none" w:sz="0" w:space="0" w:color="auto"/>
            <w:bottom w:val="none" w:sz="0" w:space="0" w:color="auto"/>
            <w:right w:val="none" w:sz="0" w:space="0" w:color="auto"/>
          </w:divBdr>
        </w:div>
        <w:div w:id="590353629">
          <w:marLeft w:val="0"/>
          <w:marRight w:val="0"/>
          <w:marTop w:val="0"/>
          <w:marBottom w:val="0"/>
          <w:divBdr>
            <w:top w:val="none" w:sz="0" w:space="0" w:color="auto"/>
            <w:left w:val="none" w:sz="0" w:space="0" w:color="auto"/>
            <w:bottom w:val="none" w:sz="0" w:space="0" w:color="auto"/>
            <w:right w:val="none" w:sz="0" w:space="0" w:color="auto"/>
          </w:divBdr>
          <w:divsChild>
            <w:div w:id="1180437672">
              <w:marLeft w:val="2850"/>
              <w:marRight w:val="0"/>
              <w:marTop w:val="0"/>
              <w:marBottom w:val="0"/>
              <w:divBdr>
                <w:top w:val="none" w:sz="0" w:space="0" w:color="auto"/>
                <w:left w:val="none" w:sz="0" w:space="0" w:color="auto"/>
                <w:bottom w:val="none" w:sz="0" w:space="0" w:color="auto"/>
                <w:right w:val="none" w:sz="0" w:space="0" w:color="auto"/>
              </w:divBdr>
            </w:div>
          </w:divsChild>
        </w:div>
        <w:div w:id="598369716">
          <w:marLeft w:val="0"/>
          <w:marRight w:val="0"/>
          <w:marTop w:val="0"/>
          <w:marBottom w:val="0"/>
          <w:divBdr>
            <w:top w:val="none" w:sz="0" w:space="0" w:color="auto"/>
            <w:left w:val="none" w:sz="0" w:space="0" w:color="auto"/>
            <w:bottom w:val="none" w:sz="0" w:space="0" w:color="auto"/>
            <w:right w:val="none" w:sz="0" w:space="0" w:color="auto"/>
          </w:divBdr>
          <w:divsChild>
            <w:div w:id="192350303">
              <w:marLeft w:val="2850"/>
              <w:marRight w:val="0"/>
              <w:marTop w:val="0"/>
              <w:marBottom w:val="0"/>
              <w:divBdr>
                <w:top w:val="none" w:sz="0" w:space="0" w:color="auto"/>
                <w:left w:val="none" w:sz="0" w:space="0" w:color="auto"/>
                <w:bottom w:val="none" w:sz="0" w:space="0" w:color="auto"/>
                <w:right w:val="none" w:sz="0" w:space="0" w:color="auto"/>
              </w:divBdr>
            </w:div>
          </w:divsChild>
        </w:div>
        <w:div w:id="1230114918">
          <w:marLeft w:val="0"/>
          <w:marRight w:val="0"/>
          <w:marTop w:val="0"/>
          <w:marBottom w:val="0"/>
          <w:divBdr>
            <w:top w:val="none" w:sz="0" w:space="0" w:color="auto"/>
            <w:left w:val="none" w:sz="0" w:space="0" w:color="auto"/>
            <w:bottom w:val="none" w:sz="0" w:space="0" w:color="auto"/>
            <w:right w:val="none" w:sz="0" w:space="0" w:color="auto"/>
          </w:divBdr>
        </w:div>
        <w:div w:id="1560556418">
          <w:marLeft w:val="0"/>
          <w:marRight w:val="0"/>
          <w:marTop w:val="0"/>
          <w:marBottom w:val="0"/>
          <w:divBdr>
            <w:top w:val="none" w:sz="0" w:space="0" w:color="auto"/>
            <w:left w:val="none" w:sz="0" w:space="0" w:color="auto"/>
            <w:bottom w:val="none" w:sz="0" w:space="0" w:color="auto"/>
            <w:right w:val="none" w:sz="0" w:space="0" w:color="auto"/>
          </w:divBdr>
        </w:div>
        <w:div w:id="1570071813">
          <w:marLeft w:val="0"/>
          <w:marRight w:val="0"/>
          <w:marTop w:val="0"/>
          <w:marBottom w:val="0"/>
          <w:divBdr>
            <w:top w:val="none" w:sz="0" w:space="0" w:color="auto"/>
            <w:left w:val="none" w:sz="0" w:space="0" w:color="auto"/>
            <w:bottom w:val="none" w:sz="0" w:space="0" w:color="auto"/>
            <w:right w:val="none" w:sz="0" w:space="0" w:color="auto"/>
          </w:divBdr>
          <w:divsChild>
            <w:div w:id="1490898371">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660355160">
      <w:bodyDiv w:val="1"/>
      <w:marLeft w:val="0"/>
      <w:marRight w:val="0"/>
      <w:marTop w:val="0"/>
      <w:marBottom w:val="0"/>
      <w:divBdr>
        <w:top w:val="none" w:sz="0" w:space="0" w:color="auto"/>
        <w:left w:val="none" w:sz="0" w:space="0" w:color="auto"/>
        <w:bottom w:val="none" w:sz="0" w:space="0" w:color="auto"/>
        <w:right w:val="none" w:sz="0" w:space="0" w:color="auto"/>
      </w:divBdr>
      <w:divsChild>
        <w:div w:id="788160213">
          <w:marLeft w:val="-225"/>
          <w:marRight w:val="-225"/>
          <w:marTop w:val="0"/>
          <w:marBottom w:val="0"/>
          <w:divBdr>
            <w:top w:val="none" w:sz="0" w:space="0" w:color="auto"/>
            <w:left w:val="none" w:sz="0" w:space="0" w:color="auto"/>
            <w:bottom w:val="none" w:sz="0" w:space="0" w:color="auto"/>
            <w:right w:val="none" w:sz="0" w:space="0" w:color="auto"/>
          </w:divBdr>
          <w:divsChild>
            <w:div w:id="616374769">
              <w:marLeft w:val="0"/>
              <w:marRight w:val="0"/>
              <w:marTop w:val="0"/>
              <w:marBottom w:val="0"/>
              <w:divBdr>
                <w:top w:val="none" w:sz="0" w:space="0" w:color="auto"/>
                <w:left w:val="none" w:sz="0" w:space="0" w:color="auto"/>
                <w:bottom w:val="none" w:sz="0" w:space="0" w:color="auto"/>
                <w:right w:val="none" w:sz="0" w:space="0" w:color="auto"/>
              </w:divBdr>
              <w:divsChild>
                <w:div w:id="111095772">
                  <w:marLeft w:val="0"/>
                  <w:marRight w:val="0"/>
                  <w:marTop w:val="0"/>
                  <w:marBottom w:val="450"/>
                  <w:divBdr>
                    <w:top w:val="none" w:sz="0" w:space="0" w:color="auto"/>
                    <w:left w:val="none" w:sz="0" w:space="0" w:color="auto"/>
                    <w:bottom w:val="single" w:sz="12" w:space="23" w:color="auto"/>
                    <w:right w:val="none" w:sz="0" w:space="0" w:color="auto"/>
                  </w:divBdr>
                </w:div>
              </w:divsChild>
            </w:div>
          </w:divsChild>
        </w:div>
      </w:divsChild>
    </w:div>
    <w:div w:id="660892597">
      <w:bodyDiv w:val="1"/>
      <w:marLeft w:val="0"/>
      <w:marRight w:val="0"/>
      <w:marTop w:val="0"/>
      <w:marBottom w:val="0"/>
      <w:divBdr>
        <w:top w:val="none" w:sz="0" w:space="0" w:color="auto"/>
        <w:left w:val="none" w:sz="0" w:space="0" w:color="auto"/>
        <w:bottom w:val="none" w:sz="0" w:space="0" w:color="auto"/>
        <w:right w:val="none" w:sz="0" w:space="0" w:color="auto"/>
      </w:divBdr>
      <w:divsChild>
        <w:div w:id="583345541">
          <w:marLeft w:val="-150"/>
          <w:marRight w:val="-150"/>
          <w:marTop w:val="0"/>
          <w:marBottom w:val="0"/>
          <w:divBdr>
            <w:top w:val="none" w:sz="0" w:space="0" w:color="auto"/>
            <w:left w:val="none" w:sz="0" w:space="0" w:color="auto"/>
            <w:bottom w:val="none" w:sz="0" w:space="0" w:color="auto"/>
            <w:right w:val="none" w:sz="0" w:space="0" w:color="auto"/>
          </w:divBdr>
          <w:divsChild>
            <w:div w:id="418645050">
              <w:marLeft w:val="0"/>
              <w:marRight w:val="0"/>
              <w:marTop w:val="0"/>
              <w:marBottom w:val="0"/>
              <w:divBdr>
                <w:top w:val="none" w:sz="0" w:space="0" w:color="auto"/>
                <w:left w:val="none" w:sz="0" w:space="0" w:color="auto"/>
                <w:bottom w:val="none" w:sz="0" w:space="0" w:color="auto"/>
                <w:right w:val="none" w:sz="0" w:space="0" w:color="auto"/>
              </w:divBdr>
              <w:divsChild>
                <w:div w:id="1660617536">
                  <w:marLeft w:val="0"/>
                  <w:marRight w:val="0"/>
                  <w:marTop w:val="0"/>
                  <w:marBottom w:val="0"/>
                  <w:divBdr>
                    <w:top w:val="none" w:sz="0" w:space="0" w:color="auto"/>
                    <w:left w:val="none" w:sz="0" w:space="0" w:color="auto"/>
                    <w:bottom w:val="none" w:sz="0" w:space="0" w:color="auto"/>
                    <w:right w:val="none" w:sz="0" w:space="0" w:color="auto"/>
                  </w:divBdr>
                  <w:divsChild>
                    <w:div w:id="2002927866">
                      <w:marLeft w:val="0"/>
                      <w:marRight w:val="0"/>
                      <w:marTop w:val="0"/>
                      <w:marBottom w:val="0"/>
                      <w:divBdr>
                        <w:top w:val="none" w:sz="0" w:space="0" w:color="auto"/>
                        <w:left w:val="none" w:sz="0" w:space="0" w:color="auto"/>
                        <w:bottom w:val="none" w:sz="0" w:space="0" w:color="auto"/>
                        <w:right w:val="none" w:sz="0" w:space="0" w:color="auto"/>
                      </w:divBdr>
                    </w:div>
                  </w:divsChild>
                </w:div>
                <w:div w:id="258099576">
                  <w:marLeft w:val="0"/>
                  <w:marRight w:val="0"/>
                  <w:marTop w:val="0"/>
                  <w:marBottom w:val="0"/>
                  <w:divBdr>
                    <w:top w:val="none" w:sz="0" w:space="0" w:color="auto"/>
                    <w:left w:val="none" w:sz="0" w:space="0" w:color="auto"/>
                    <w:bottom w:val="none" w:sz="0" w:space="0" w:color="auto"/>
                    <w:right w:val="none" w:sz="0" w:space="0" w:color="auto"/>
                  </w:divBdr>
                  <w:divsChild>
                    <w:div w:id="9389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5630">
          <w:marLeft w:val="-150"/>
          <w:marRight w:val="-150"/>
          <w:marTop w:val="0"/>
          <w:marBottom w:val="0"/>
          <w:divBdr>
            <w:top w:val="none" w:sz="0" w:space="0" w:color="auto"/>
            <w:left w:val="none" w:sz="0" w:space="0" w:color="auto"/>
            <w:bottom w:val="none" w:sz="0" w:space="0" w:color="auto"/>
            <w:right w:val="none" w:sz="0" w:space="0" w:color="auto"/>
          </w:divBdr>
          <w:divsChild>
            <w:div w:id="1761490780">
              <w:marLeft w:val="0"/>
              <w:marRight w:val="0"/>
              <w:marTop w:val="0"/>
              <w:marBottom w:val="0"/>
              <w:divBdr>
                <w:top w:val="none" w:sz="0" w:space="0" w:color="auto"/>
                <w:left w:val="none" w:sz="0" w:space="0" w:color="auto"/>
                <w:bottom w:val="none" w:sz="0" w:space="0" w:color="auto"/>
                <w:right w:val="none" w:sz="0" w:space="0" w:color="auto"/>
              </w:divBdr>
              <w:divsChild>
                <w:div w:id="864907631">
                  <w:marLeft w:val="0"/>
                  <w:marRight w:val="0"/>
                  <w:marTop w:val="0"/>
                  <w:marBottom w:val="0"/>
                  <w:divBdr>
                    <w:top w:val="none" w:sz="0" w:space="0" w:color="auto"/>
                    <w:left w:val="none" w:sz="0" w:space="0" w:color="auto"/>
                    <w:bottom w:val="none" w:sz="0" w:space="0" w:color="auto"/>
                    <w:right w:val="none" w:sz="0" w:space="0" w:color="auto"/>
                  </w:divBdr>
                  <w:divsChild>
                    <w:div w:id="1690259650">
                      <w:marLeft w:val="0"/>
                      <w:marRight w:val="0"/>
                      <w:marTop w:val="0"/>
                      <w:marBottom w:val="0"/>
                      <w:divBdr>
                        <w:top w:val="none" w:sz="0" w:space="0" w:color="auto"/>
                        <w:left w:val="none" w:sz="0" w:space="0" w:color="auto"/>
                        <w:bottom w:val="none" w:sz="0" w:space="0" w:color="auto"/>
                        <w:right w:val="none" w:sz="0" w:space="0" w:color="auto"/>
                      </w:divBdr>
                    </w:div>
                    <w:div w:id="83646662">
                      <w:marLeft w:val="0"/>
                      <w:marRight w:val="0"/>
                      <w:marTop w:val="0"/>
                      <w:marBottom w:val="0"/>
                      <w:divBdr>
                        <w:top w:val="none" w:sz="0" w:space="0" w:color="auto"/>
                        <w:left w:val="none" w:sz="0" w:space="0" w:color="auto"/>
                        <w:bottom w:val="none" w:sz="0" w:space="0" w:color="auto"/>
                        <w:right w:val="none" w:sz="0" w:space="0" w:color="auto"/>
                      </w:divBdr>
                      <w:divsChild>
                        <w:div w:id="818768139">
                          <w:marLeft w:val="0"/>
                          <w:marRight w:val="0"/>
                          <w:marTop w:val="0"/>
                          <w:marBottom w:val="0"/>
                          <w:divBdr>
                            <w:top w:val="none" w:sz="0" w:space="0" w:color="auto"/>
                            <w:left w:val="none" w:sz="0" w:space="0" w:color="auto"/>
                            <w:bottom w:val="none" w:sz="0" w:space="0" w:color="auto"/>
                            <w:right w:val="none" w:sz="0" w:space="0" w:color="auto"/>
                          </w:divBdr>
                          <w:divsChild>
                            <w:div w:id="373432441">
                              <w:marLeft w:val="0"/>
                              <w:marRight w:val="0"/>
                              <w:marTop w:val="0"/>
                              <w:marBottom w:val="0"/>
                              <w:divBdr>
                                <w:top w:val="none" w:sz="0" w:space="0" w:color="auto"/>
                                <w:left w:val="none" w:sz="0" w:space="0" w:color="auto"/>
                                <w:bottom w:val="none" w:sz="0" w:space="0" w:color="auto"/>
                                <w:right w:val="none" w:sz="0" w:space="0" w:color="auto"/>
                              </w:divBdr>
                            </w:div>
                            <w:div w:id="483157182">
                              <w:marLeft w:val="0"/>
                              <w:marRight w:val="0"/>
                              <w:marTop w:val="0"/>
                              <w:marBottom w:val="0"/>
                              <w:divBdr>
                                <w:top w:val="none" w:sz="0" w:space="0" w:color="auto"/>
                                <w:left w:val="none" w:sz="0" w:space="0" w:color="auto"/>
                                <w:bottom w:val="none" w:sz="0" w:space="0" w:color="auto"/>
                                <w:right w:val="none" w:sz="0" w:space="0" w:color="auto"/>
                              </w:divBdr>
                            </w:div>
                            <w:div w:id="1051005785">
                              <w:marLeft w:val="0"/>
                              <w:marRight w:val="0"/>
                              <w:marTop w:val="0"/>
                              <w:marBottom w:val="0"/>
                              <w:divBdr>
                                <w:top w:val="none" w:sz="0" w:space="0" w:color="auto"/>
                                <w:left w:val="none" w:sz="0" w:space="0" w:color="auto"/>
                                <w:bottom w:val="none" w:sz="0" w:space="0" w:color="auto"/>
                                <w:right w:val="none" w:sz="0" w:space="0" w:color="auto"/>
                              </w:divBdr>
                            </w:div>
                            <w:div w:id="826244308">
                              <w:marLeft w:val="0"/>
                              <w:marRight w:val="0"/>
                              <w:marTop w:val="0"/>
                              <w:marBottom w:val="0"/>
                              <w:divBdr>
                                <w:top w:val="none" w:sz="0" w:space="0" w:color="auto"/>
                                <w:left w:val="none" w:sz="0" w:space="0" w:color="auto"/>
                                <w:bottom w:val="none" w:sz="0" w:space="0" w:color="auto"/>
                                <w:right w:val="none" w:sz="0" w:space="0" w:color="auto"/>
                              </w:divBdr>
                            </w:div>
                            <w:div w:id="1222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7808">
              <w:marLeft w:val="0"/>
              <w:marRight w:val="0"/>
              <w:marTop w:val="0"/>
              <w:marBottom w:val="0"/>
              <w:divBdr>
                <w:top w:val="none" w:sz="0" w:space="0" w:color="auto"/>
                <w:left w:val="none" w:sz="0" w:space="0" w:color="auto"/>
                <w:bottom w:val="none" w:sz="0" w:space="0" w:color="auto"/>
                <w:right w:val="none" w:sz="0" w:space="0" w:color="auto"/>
              </w:divBdr>
              <w:divsChild>
                <w:div w:id="1436901012">
                  <w:marLeft w:val="0"/>
                  <w:marRight w:val="0"/>
                  <w:marTop w:val="0"/>
                  <w:marBottom w:val="0"/>
                  <w:divBdr>
                    <w:top w:val="none" w:sz="0" w:space="0" w:color="auto"/>
                    <w:left w:val="none" w:sz="0" w:space="0" w:color="auto"/>
                    <w:bottom w:val="none" w:sz="0" w:space="0" w:color="auto"/>
                    <w:right w:val="none" w:sz="0" w:space="0" w:color="auto"/>
                  </w:divBdr>
                  <w:divsChild>
                    <w:div w:id="503789382">
                      <w:marLeft w:val="0"/>
                      <w:marRight w:val="0"/>
                      <w:marTop w:val="0"/>
                      <w:marBottom w:val="0"/>
                      <w:divBdr>
                        <w:top w:val="none" w:sz="0" w:space="0" w:color="auto"/>
                        <w:left w:val="none" w:sz="0" w:space="0" w:color="auto"/>
                        <w:bottom w:val="none" w:sz="0" w:space="0" w:color="auto"/>
                        <w:right w:val="none" w:sz="0" w:space="0" w:color="auto"/>
                      </w:divBdr>
                      <w:divsChild>
                        <w:div w:id="1605502900">
                          <w:marLeft w:val="0"/>
                          <w:marRight w:val="0"/>
                          <w:marTop w:val="0"/>
                          <w:marBottom w:val="0"/>
                          <w:divBdr>
                            <w:top w:val="none" w:sz="0" w:space="0" w:color="auto"/>
                            <w:left w:val="none" w:sz="0" w:space="0" w:color="auto"/>
                            <w:bottom w:val="none" w:sz="0" w:space="0" w:color="auto"/>
                            <w:right w:val="none" w:sz="0" w:space="0" w:color="auto"/>
                          </w:divBdr>
                        </w:div>
                      </w:divsChild>
                    </w:div>
                    <w:div w:id="281421662">
                      <w:marLeft w:val="0"/>
                      <w:marRight w:val="0"/>
                      <w:marTop w:val="0"/>
                      <w:marBottom w:val="450"/>
                      <w:divBdr>
                        <w:top w:val="none" w:sz="0" w:space="0" w:color="auto"/>
                        <w:left w:val="none" w:sz="0" w:space="0" w:color="auto"/>
                        <w:bottom w:val="none" w:sz="0" w:space="0" w:color="auto"/>
                        <w:right w:val="none" w:sz="0" w:space="0" w:color="auto"/>
                      </w:divBdr>
                    </w:div>
                    <w:div w:id="1134979986">
                      <w:marLeft w:val="0"/>
                      <w:marRight w:val="0"/>
                      <w:marTop w:val="0"/>
                      <w:marBottom w:val="0"/>
                      <w:divBdr>
                        <w:top w:val="none" w:sz="0" w:space="0" w:color="auto"/>
                        <w:left w:val="none" w:sz="0" w:space="0" w:color="auto"/>
                        <w:bottom w:val="none" w:sz="0" w:space="0" w:color="auto"/>
                        <w:right w:val="none" w:sz="0" w:space="0" w:color="auto"/>
                      </w:divBdr>
                      <w:divsChild>
                        <w:div w:id="1347102106">
                          <w:marLeft w:val="0"/>
                          <w:marRight w:val="0"/>
                          <w:marTop w:val="0"/>
                          <w:marBottom w:val="0"/>
                          <w:divBdr>
                            <w:top w:val="none" w:sz="0" w:space="0" w:color="auto"/>
                            <w:left w:val="none" w:sz="0" w:space="0" w:color="auto"/>
                            <w:bottom w:val="none" w:sz="0" w:space="0" w:color="auto"/>
                            <w:right w:val="none" w:sz="0" w:space="0" w:color="auto"/>
                          </w:divBdr>
                        </w:div>
                        <w:div w:id="714739310">
                          <w:marLeft w:val="-150"/>
                          <w:marRight w:val="-150"/>
                          <w:marTop w:val="0"/>
                          <w:marBottom w:val="0"/>
                          <w:divBdr>
                            <w:top w:val="none" w:sz="0" w:space="0" w:color="auto"/>
                            <w:left w:val="none" w:sz="0" w:space="0" w:color="auto"/>
                            <w:bottom w:val="none" w:sz="0" w:space="0" w:color="auto"/>
                            <w:right w:val="none" w:sz="0" w:space="0" w:color="auto"/>
                          </w:divBdr>
                          <w:divsChild>
                            <w:div w:id="94985538">
                              <w:marLeft w:val="0"/>
                              <w:marRight w:val="0"/>
                              <w:marTop w:val="0"/>
                              <w:marBottom w:val="0"/>
                              <w:divBdr>
                                <w:top w:val="none" w:sz="0" w:space="0" w:color="auto"/>
                                <w:left w:val="none" w:sz="0" w:space="0" w:color="auto"/>
                                <w:bottom w:val="none" w:sz="0" w:space="0" w:color="auto"/>
                                <w:right w:val="none" w:sz="0" w:space="0" w:color="auto"/>
                              </w:divBdr>
                            </w:div>
                            <w:div w:id="879174753">
                              <w:marLeft w:val="0"/>
                              <w:marRight w:val="0"/>
                              <w:marTop w:val="0"/>
                              <w:marBottom w:val="0"/>
                              <w:divBdr>
                                <w:top w:val="none" w:sz="0" w:space="0" w:color="auto"/>
                                <w:left w:val="none" w:sz="0" w:space="0" w:color="auto"/>
                                <w:bottom w:val="none" w:sz="0" w:space="0" w:color="auto"/>
                                <w:right w:val="none" w:sz="0" w:space="0" w:color="auto"/>
                              </w:divBdr>
                              <w:divsChild>
                                <w:div w:id="14059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3400">
                          <w:marLeft w:val="0"/>
                          <w:marRight w:val="0"/>
                          <w:marTop w:val="0"/>
                          <w:marBottom w:val="0"/>
                          <w:divBdr>
                            <w:top w:val="none" w:sz="0" w:space="0" w:color="auto"/>
                            <w:left w:val="none" w:sz="0" w:space="0" w:color="auto"/>
                            <w:bottom w:val="none" w:sz="0" w:space="0" w:color="auto"/>
                            <w:right w:val="none" w:sz="0" w:space="0" w:color="auto"/>
                          </w:divBdr>
                        </w:div>
                        <w:div w:id="962005022">
                          <w:marLeft w:val="0"/>
                          <w:marRight w:val="0"/>
                          <w:marTop w:val="0"/>
                          <w:marBottom w:val="0"/>
                          <w:divBdr>
                            <w:top w:val="none" w:sz="0" w:space="0" w:color="auto"/>
                            <w:left w:val="none" w:sz="0" w:space="0" w:color="auto"/>
                            <w:bottom w:val="none" w:sz="0" w:space="0" w:color="auto"/>
                            <w:right w:val="none" w:sz="0" w:space="0" w:color="auto"/>
                          </w:divBdr>
                        </w:div>
                        <w:div w:id="2137527945">
                          <w:marLeft w:val="0"/>
                          <w:marRight w:val="0"/>
                          <w:marTop w:val="0"/>
                          <w:marBottom w:val="0"/>
                          <w:divBdr>
                            <w:top w:val="none" w:sz="0" w:space="0" w:color="auto"/>
                            <w:left w:val="none" w:sz="0" w:space="0" w:color="auto"/>
                            <w:bottom w:val="none" w:sz="0" w:space="0" w:color="auto"/>
                            <w:right w:val="none" w:sz="0" w:space="0" w:color="auto"/>
                          </w:divBdr>
                        </w:div>
                        <w:div w:id="406271634">
                          <w:marLeft w:val="-150"/>
                          <w:marRight w:val="-150"/>
                          <w:marTop w:val="0"/>
                          <w:marBottom w:val="0"/>
                          <w:divBdr>
                            <w:top w:val="none" w:sz="0" w:space="0" w:color="auto"/>
                            <w:left w:val="none" w:sz="0" w:space="0" w:color="auto"/>
                            <w:bottom w:val="none" w:sz="0" w:space="0" w:color="auto"/>
                            <w:right w:val="none" w:sz="0" w:space="0" w:color="auto"/>
                          </w:divBdr>
                          <w:divsChild>
                            <w:div w:id="460418209">
                              <w:marLeft w:val="0"/>
                              <w:marRight w:val="0"/>
                              <w:marTop w:val="0"/>
                              <w:marBottom w:val="0"/>
                              <w:divBdr>
                                <w:top w:val="none" w:sz="0" w:space="0" w:color="auto"/>
                                <w:left w:val="none" w:sz="0" w:space="0" w:color="auto"/>
                                <w:bottom w:val="none" w:sz="0" w:space="0" w:color="auto"/>
                                <w:right w:val="none" w:sz="0" w:space="0" w:color="auto"/>
                              </w:divBdr>
                            </w:div>
                            <w:div w:id="426972229">
                              <w:marLeft w:val="0"/>
                              <w:marRight w:val="0"/>
                              <w:marTop w:val="0"/>
                              <w:marBottom w:val="0"/>
                              <w:divBdr>
                                <w:top w:val="none" w:sz="0" w:space="0" w:color="auto"/>
                                <w:left w:val="none" w:sz="0" w:space="0" w:color="auto"/>
                                <w:bottom w:val="none" w:sz="0" w:space="0" w:color="auto"/>
                                <w:right w:val="none" w:sz="0" w:space="0" w:color="auto"/>
                              </w:divBdr>
                              <w:divsChild>
                                <w:div w:id="2955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936619">
      <w:bodyDiv w:val="1"/>
      <w:marLeft w:val="0"/>
      <w:marRight w:val="0"/>
      <w:marTop w:val="0"/>
      <w:marBottom w:val="0"/>
      <w:divBdr>
        <w:top w:val="none" w:sz="0" w:space="0" w:color="auto"/>
        <w:left w:val="none" w:sz="0" w:space="0" w:color="auto"/>
        <w:bottom w:val="none" w:sz="0" w:space="0" w:color="auto"/>
        <w:right w:val="none" w:sz="0" w:space="0" w:color="auto"/>
      </w:divBdr>
      <w:divsChild>
        <w:div w:id="518929510">
          <w:marLeft w:val="0"/>
          <w:marRight w:val="0"/>
          <w:marTop w:val="0"/>
          <w:marBottom w:val="160"/>
          <w:divBdr>
            <w:top w:val="none" w:sz="0" w:space="0" w:color="auto"/>
            <w:left w:val="none" w:sz="0" w:space="0" w:color="auto"/>
            <w:bottom w:val="none" w:sz="0" w:space="0" w:color="auto"/>
            <w:right w:val="none" w:sz="0" w:space="0" w:color="auto"/>
          </w:divBdr>
          <w:divsChild>
            <w:div w:id="625045262">
              <w:marLeft w:val="40"/>
              <w:marRight w:val="0"/>
              <w:marTop w:val="0"/>
              <w:marBottom w:val="0"/>
              <w:divBdr>
                <w:top w:val="none" w:sz="0" w:space="0" w:color="auto"/>
                <w:left w:val="none" w:sz="0" w:space="0" w:color="auto"/>
                <w:bottom w:val="none" w:sz="0" w:space="0" w:color="auto"/>
                <w:right w:val="none" w:sz="0" w:space="0" w:color="auto"/>
              </w:divBdr>
            </w:div>
          </w:divsChild>
        </w:div>
        <w:div w:id="849488254">
          <w:marLeft w:val="0"/>
          <w:marRight w:val="0"/>
          <w:marTop w:val="0"/>
          <w:marBottom w:val="150"/>
          <w:divBdr>
            <w:top w:val="none" w:sz="0" w:space="0" w:color="auto"/>
            <w:left w:val="none" w:sz="0" w:space="0" w:color="auto"/>
            <w:bottom w:val="none" w:sz="0" w:space="0" w:color="auto"/>
            <w:right w:val="none" w:sz="0" w:space="0" w:color="auto"/>
          </w:divBdr>
        </w:div>
        <w:div w:id="944381338">
          <w:marLeft w:val="0"/>
          <w:marRight w:val="0"/>
          <w:marTop w:val="210"/>
          <w:marBottom w:val="0"/>
          <w:divBdr>
            <w:top w:val="none" w:sz="0" w:space="0" w:color="auto"/>
            <w:left w:val="none" w:sz="0" w:space="0" w:color="auto"/>
            <w:bottom w:val="none" w:sz="0" w:space="0" w:color="auto"/>
            <w:right w:val="none" w:sz="0" w:space="0" w:color="auto"/>
          </w:divBdr>
          <w:divsChild>
            <w:div w:id="4386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2280">
      <w:bodyDiv w:val="1"/>
      <w:marLeft w:val="0"/>
      <w:marRight w:val="0"/>
      <w:marTop w:val="0"/>
      <w:marBottom w:val="0"/>
      <w:divBdr>
        <w:top w:val="none" w:sz="0" w:space="0" w:color="auto"/>
        <w:left w:val="none" w:sz="0" w:space="0" w:color="auto"/>
        <w:bottom w:val="none" w:sz="0" w:space="0" w:color="auto"/>
        <w:right w:val="none" w:sz="0" w:space="0" w:color="auto"/>
      </w:divBdr>
      <w:divsChild>
        <w:div w:id="134182446">
          <w:marLeft w:val="0"/>
          <w:marRight w:val="0"/>
          <w:marTop w:val="0"/>
          <w:marBottom w:val="0"/>
          <w:divBdr>
            <w:top w:val="single" w:sz="2" w:space="0" w:color="FF0000"/>
            <w:left w:val="single" w:sz="2" w:space="0" w:color="FF0000"/>
            <w:bottom w:val="single" w:sz="2" w:space="0" w:color="FF0000"/>
            <w:right w:val="single" w:sz="2" w:space="0" w:color="FF0000"/>
          </w:divBdr>
        </w:div>
        <w:div w:id="680544542">
          <w:marLeft w:val="0"/>
          <w:marRight w:val="0"/>
          <w:marTop w:val="0"/>
          <w:marBottom w:val="0"/>
          <w:divBdr>
            <w:top w:val="none" w:sz="0" w:space="0" w:color="auto"/>
            <w:left w:val="none" w:sz="0" w:space="0" w:color="auto"/>
            <w:bottom w:val="none" w:sz="0" w:space="0" w:color="auto"/>
            <w:right w:val="none" w:sz="0" w:space="0" w:color="auto"/>
          </w:divBdr>
          <w:divsChild>
            <w:div w:id="3712743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61198729">
      <w:bodyDiv w:val="1"/>
      <w:marLeft w:val="0"/>
      <w:marRight w:val="0"/>
      <w:marTop w:val="0"/>
      <w:marBottom w:val="0"/>
      <w:divBdr>
        <w:top w:val="none" w:sz="0" w:space="0" w:color="auto"/>
        <w:left w:val="none" w:sz="0" w:space="0" w:color="auto"/>
        <w:bottom w:val="none" w:sz="0" w:space="0" w:color="auto"/>
        <w:right w:val="none" w:sz="0" w:space="0" w:color="auto"/>
      </w:divBdr>
      <w:divsChild>
        <w:div w:id="954747137">
          <w:marLeft w:val="0"/>
          <w:marRight w:val="0"/>
          <w:marTop w:val="0"/>
          <w:marBottom w:val="330"/>
          <w:divBdr>
            <w:top w:val="none" w:sz="0" w:space="0" w:color="auto"/>
            <w:left w:val="none" w:sz="0" w:space="0" w:color="auto"/>
            <w:bottom w:val="none" w:sz="0" w:space="0" w:color="auto"/>
            <w:right w:val="none" w:sz="0" w:space="0" w:color="auto"/>
          </w:divBdr>
          <w:divsChild>
            <w:div w:id="298614214">
              <w:marLeft w:val="0"/>
              <w:marRight w:val="0"/>
              <w:marTop w:val="0"/>
              <w:marBottom w:val="105"/>
              <w:divBdr>
                <w:top w:val="none" w:sz="0" w:space="0" w:color="auto"/>
                <w:left w:val="none" w:sz="0" w:space="0" w:color="auto"/>
                <w:bottom w:val="none" w:sz="0" w:space="0" w:color="auto"/>
                <w:right w:val="none" w:sz="0" w:space="0" w:color="auto"/>
              </w:divBdr>
            </w:div>
            <w:div w:id="964963900">
              <w:marLeft w:val="0"/>
              <w:marRight w:val="0"/>
              <w:marTop w:val="0"/>
              <w:marBottom w:val="180"/>
              <w:divBdr>
                <w:top w:val="none" w:sz="0" w:space="0" w:color="auto"/>
                <w:left w:val="none" w:sz="0" w:space="0" w:color="auto"/>
                <w:bottom w:val="none" w:sz="0" w:space="0" w:color="auto"/>
                <w:right w:val="none" w:sz="0" w:space="0" w:color="auto"/>
              </w:divBdr>
              <w:divsChild>
                <w:div w:id="1116215717">
                  <w:marLeft w:val="0"/>
                  <w:marRight w:val="150"/>
                  <w:marTop w:val="0"/>
                  <w:marBottom w:val="0"/>
                  <w:divBdr>
                    <w:top w:val="none" w:sz="0" w:space="0" w:color="auto"/>
                    <w:left w:val="none" w:sz="0" w:space="0" w:color="auto"/>
                    <w:bottom w:val="none" w:sz="0" w:space="0" w:color="auto"/>
                    <w:right w:val="none" w:sz="0" w:space="0" w:color="auto"/>
                  </w:divBdr>
                  <w:divsChild>
                    <w:div w:id="1309674625">
                      <w:marLeft w:val="0"/>
                      <w:marRight w:val="0"/>
                      <w:marTop w:val="0"/>
                      <w:marBottom w:val="0"/>
                      <w:divBdr>
                        <w:top w:val="none" w:sz="0" w:space="0" w:color="auto"/>
                        <w:left w:val="none" w:sz="0" w:space="0" w:color="auto"/>
                        <w:bottom w:val="none" w:sz="0" w:space="0" w:color="auto"/>
                        <w:right w:val="none" w:sz="0" w:space="0" w:color="auto"/>
                      </w:divBdr>
                    </w:div>
                  </w:divsChild>
                </w:div>
                <w:div w:id="16144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6152">
          <w:marLeft w:val="0"/>
          <w:marRight w:val="0"/>
          <w:marTop w:val="100"/>
          <w:marBottom w:val="100"/>
          <w:divBdr>
            <w:top w:val="none" w:sz="0" w:space="0" w:color="auto"/>
            <w:left w:val="none" w:sz="0" w:space="0" w:color="auto"/>
            <w:bottom w:val="none" w:sz="0" w:space="0" w:color="auto"/>
            <w:right w:val="none" w:sz="0" w:space="0" w:color="auto"/>
          </w:divBdr>
          <w:divsChild>
            <w:div w:id="859514340">
              <w:marLeft w:val="-1200"/>
              <w:marRight w:val="-1200"/>
              <w:marTop w:val="0"/>
              <w:marBottom w:val="0"/>
              <w:divBdr>
                <w:top w:val="none" w:sz="0" w:space="0" w:color="auto"/>
                <w:left w:val="none" w:sz="0" w:space="0" w:color="auto"/>
                <w:bottom w:val="none" w:sz="0" w:space="0" w:color="auto"/>
                <w:right w:val="none" w:sz="0" w:space="0" w:color="auto"/>
              </w:divBdr>
              <w:divsChild>
                <w:div w:id="758866772">
                  <w:marLeft w:val="0"/>
                  <w:marRight w:val="0"/>
                  <w:marTop w:val="0"/>
                  <w:marBottom w:val="0"/>
                  <w:divBdr>
                    <w:top w:val="none" w:sz="0" w:space="0" w:color="auto"/>
                    <w:left w:val="none" w:sz="0" w:space="0" w:color="auto"/>
                    <w:bottom w:val="none" w:sz="0" w:space="0" w:color="auto"/>
                    <w:right w:val="none" w:sz="0" w:space="0" w:color="auto"/>
                  </w:divBdr>
                  <w:divsChild>
                    <w:div w:id="1722241881">
                      <w:marLeft w:val="0"/>
                      <w:marRight w:val="0"/>
                      <w:marTop w:val="0"/>
                      <w:marBottom w:val="0"/>
                      <w:divBdr>
                        <w:top w:val="none" w:sz="0" w:space="0" w:color="auto"/>
                        <w:left w:val="none" w:sz="0" w:space="0" w:color="auto"/>
                        <w:bottom w:val="none" w:sz="0" w:space="0" w:color="auto"/>
                        <w:right w:val="none" w:sz="0" w:space="0" w:color="auto"/>
                      </w:divBdr>
                      <w:divsChild>
                        <w:div w:id="10902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53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1588786">
      <w:bodyDiv w:val="1"/>
      <w:marLeft w:val="0"/>
      <w:marRight w:val="0"/>
      <w:marTop w:val="0"/>
      <w:marBottom w:val="0"/>
      <w:divBdr>
        <w:top w:val="none" w:sz="0" w:space="0" w:color="auto"/>
        <w:left w:val="none" w:sz="0" w:space="0" w:color="auto"/>
        <w:bottom w:val="none" w:sz="0" w:space="0" w:color="auto"/>
        <w:right w:val="none" w:sz="0" w:space="0" w:color="auto"/>
      </w:divBdr>
      <w:divsChild>
        <w:div w:id="1876194226">
          <w:marLeft w:val="0"/>
          <w:marRight w:val="0"/>
          <w:marTop w:val="0"/>
          <w:marBottom w:val="0"/>
          <w:divBdr>
            <w:top w:val="none" w:sz="0" w:space="0" w:color="auto"/>
            <w:left w:val="none" w:sz="0" w:space="0" w:color="auto"/>
            <w:bottom w:val="none" w:sz="0" w:space="0" w:color="auto"/>
            <w:right w:val="none" w:sz="0" w:space="0" w:color="auto"/>
          </w:divBdr>
        </w:div>
        <w:div w:id="1479959170">
          <w:marLeft w:val="0"/>
          <w:marRight w:val="0"/>
          <w:marTop w:val="0"/>
          <w:marBottom w:val="0"/>
          <w:divBdr>
            <w:top w:val="none" w:sz="0" w:space="0" w:color="auto"/>
            <w:left w:val="none" w:sz="0" w:space="0" w:color="auto"/>
            <w:bottom w:val="none" w:sz="0" w:space="0" w:color="auto"/>
            <w:right w:val="none" w:sz="0" w:space="0" w:color="auto"/>
          </w:divBdr>
          <w:divsChild>
            <w:div w:id="2069263704">
              <w:marLeft w:val="0"/>
              <w:marRight w:val="0"/>
              <w:marTop w:val="0"/>
              <w:marBottom w:val="0"/>
              <w:divBdr>
                <w:top w:val="none" w:sz="0" w:space="0" w:color="auto"/>
                <w:left w:val="none" w:sz="0" w:space="0" w:color="auto"/>
                <w:bottom w:val="none" w:sz="0" w:space="0" w:color="auto"/>
                <w:right w:val="none" w:sz="0" w:space="0" w:color="auto"/>
              </w:divBdr>
              <w:divsChild>
                <w:div w:id="9272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09874">
      <w:bodyDiv w:val="1"/>
      <w:marLeft w:val="0"/>
      <w:marRight w:val="0"/>
      <w:marTop w:val="0"/>
      <w:marBottom w:val="0"/>
      <w:divBdr>
        <w:top w:val="none" w:sz="0" w:space="0" w:color="auto"/>
        <w:left w:val="none" w:sz="0" w:space="0" w:color="auto"/>
        <w:bottom w:val="none" w:sz="0" w:space="0" w:color="auto"/>
        <w:right w:val="none" w:sz="0" w:space="0" w:color="auto"/>
      </w:divBdr>
      <w:divsChild>
        <w:div w:id="618031682">
          <w:marLeft w:val="0"/>
          <w:marRight w:val="0"/>
          <w:marTop w:val="0"/>
          <w:marBottom w:val="120"/>
          <w:divBdr>
            <w:top w:val="none" w:sz="0" w:space="0" w:color="auto"/>
            <w:left w:val="none" w:sz="0" w:space="0" w:color="auto"/>
            <w:bottom w:val="none" w:sz="0" w:space="0" w:color="auto"/>
            <w:right w:val="none" w:sz="0" w:space="0" w:color="auto"/>
          </w:divBdr>
        </w:div>
        <w:div w:id="1522350929">
          <w:marLeft w:val="0"/>
          <w:marRight w:val="0"/>
          <w:marTop w:val="432"/>
          <w:marBottom w:val="336"/>
          <w:divBdr>
            <w:top w:val="none" w:sz="0" w:space="0" w:color="auto"/>
            <w:left w:val="none" w:sz="0" w:space="0" w:color="auto"/>
            <w:bottom w:val="none" w:sz="0" w:space="0" w:color="auto"/>
            <w:right w:val="none" w:sz="0" w:space="0" w:color="auto"/>
          </w:divBdr>
          <w:divsChild>
            <w:div w:id="21044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5247">
      <w:bodyDiv w:val="1"/>
      <w:marLeft w:val="0"/>
      <w:marRight w:val="0"/>
      <w:marTop w:val="0"/>
      <w:marBottom w:val="0"/>
      <w:divBdr>
        <w:top w:val="none" w:sz="0" w:space="0" w:color="auto"/>
        <w:left w:val="none" w:sz="0" w:space="0" w:color="auto"/>
        <w:bottom w:val="none" w:sz="0" w:space="0" w:color="auto"/>
        <w:right w:val="none" w:sz="0" w:space="0" w:color="auto"/>
      </w:divBdr>
    </w:div>
    <w:div w:id="662047021">
      <w:bodyDiv w:val="1"/>
      <w:marLeft w:val="0"/>
      <w:marRight w:val="0"/>
      <w:marTop w:val="0"/>
      <w:marBottom w:val="0"/>
      <w:divBdr>
        <w:top w:val="none" w:sz="0" w:space="0" w:color="auto"/>
        <w:left w:val="none" w:sz="0" w:space="0" w:color="auto"/>
        <w:bottom w:val="none" w:sz="0" w:space="0" w:color="auto"/>
        <w:right w:val="none" w:sz="0" w:space="0" w:color="auto"/>
      </w:divBdr>
      <w:divsChild>
        <w:div w:id="860365270">
          <w:marLeft w:val="0"/>
          <w:marRight w:val="0"/>
          <w:marTop w:val="0"/>
          <w:marBottom w:val="0"/>
          <w:divBdr>
            <w:top w:val="none" w:sz="0" w:space="0" w:color="auto"/>
            <w:left w:val="none" w:sz="0" w:space="0" w:color="auto"/>
            <w:bottom w:val="none" w:sz="0" w:space="0" w:color="auto"/>
            <w:right w:val="none" w:sz="0" w:space="0" w:color="auto"/>
          </w:divBdr>
        </w:div>
      </w:divsChild>
    </w:div>
    <w:div w:id="662048350">
      <w:bodyDiv w:val="1"/>
      <w:marLeft w:val="0"/>
      <w:marRight w:val="0"/>
      <w:marTop w:val="0"/>
      <w:marBottom w:val="0"/>
      <w:divBdr>
        <w:top w:val="none" w:sz="0" w:space="0" w:color="auto"/>
        <w:left w:val="none" w:sz="0" w:space="0" w:color="auto"/>
        <w:bottom w:val="none" w:sz="0" w:space="0" w:color="auto"/>
        <w:right w:val="none" w:sz="0" w:space="0" w:color="auto"/>
      </w:divBdr>
      <w:divsChild>
        <w:div w:id="482624657">
          <w:marLeft w:val="0"/>
          <w:marRight w:val="0"/>
          <w:marTop w:val="0"/>
          <w:marBottom w:val="0"/>
          <w:divBdr>
            <w:top w:val="none" w:sz="0" w:space="0" w:color="auto"/>
            <w:left w:val="none" w:sz="0" w:space="0" w:color="auto"/>
            <w:bottom w:val="none" w:sz="0" w:space="0" w:color="auto"/>
            <w:right w:val="none" w:sz="0" w:space="0" w:color="auto"/>
          </w:divBdr>
          <w:divsChild>
            <w:div w:id="902446332">
              <w:marLeft w:val="0"/>
              <w:marRight w:val="0"/>
              <w:marTop w:val="0"/>
              <w:marBottom w:val="0"/>
              <w:divBdr>
                <w:top w:val="none" w:sz="0" w:space="0" w:color="auto"/>
                <w:left w:val="none" w:sz="0" w:space="0" w:color="auto"/>
                <w:bottom w:val="none" w:sz="0" w:space="0" w:color="auto"/>
                <w:right w:val="none" w:sz="0" w:space="0" w:color="auto"/>
              </w:divBdr>
            </w:div>
          </w:divsChild>
        </w:div>
        <w:div w:id="746266714">
          <w:marLeft w:val="0"/>
          <w:marRight w:val="0"/>
          <w:marTop w:val="0"/>
          <w:marBottom w:val="0"/>
          <w:divBdr>
            <w:top w:val="none" w:sz="0" w:space="0" w:color="auto"/>
            <w:left w:val="none" w:sz="0" w:space="0" w:color="auto"/>
            <w:bottom w:val="none" w:sz="0" w:space="0" w:color="auto"/>
            <w:right w:val="none" w:sz="0" w:space="0" w:color="auto"/>
          </w:divBdr>
          <w:divsChild>
            <w:div w:id="1001197373">
              <w:marLeft w:val="0"/>
              <w:marRight w:val="0"/>
              <w:marTop w:val="480"/>
              <w:marBottom w:val="225"/>
              <w:divBdr>
                <w:top w:val="none" w:sz="0" w:space="0" w:color="auto"/>
                <w:left w:val="none" w:sz="0" w:space="0" w:color="auto"/>
                <w:bottom w:val="none" w:sz="0" w:space="0" w:color="auto"/>
                <w:right w:val="none" w:sz="0" w:space="0" w:color="auto"/>
              </w:divBdr>
              <w:divsChild>
                <w:div w:id="593129054">
                  <w:marLeft w:val="60"/>
                  <w:marRight w:val="60"/>
                  <w:marTop w:val="0"/>
                  <w:marBottom w:val="0"/>
                  <w:divBdr>
                    <w:top w:val="none" w:sz="0" w:space="0" w:color="auto"/>
                    <w:left w:val="none" w:sz="0" w:space="0" w:color="auto"/>
                    <w:bottom w:val="none" w:sz="0" w:space="0" w:color="auto"/>
                    <w:right w:val="none" w:sz="0" w:space="0" w:color="auto"/>
                  </w:divBdr>
                  <w:divsChild>
                    <w:div w:id="568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6292">
      <w:bodyDiv w:val="1"/>
      <w:marLeft w:val="0"/>
      <w:marRight w:val="0"/>
      <w:marTop w:val="0"/>
      <w:marBottom w:val="0"/>
      <w:divBdr>
        <w:top w:val="none" w:sz="0" w:space="0" w:color="auto"/>
        <w:left w:val="none" w:sz="0" w:space="0" w:color="auto"/>
        <w:bottom w:val="none" w:sz="0" w:space="0" w:color="auto"/>
        <w:right w:val="none" w:sz="0" w:space="0" w:color="auto"/>
      </w:divBdr>
      <w:divsChild>
        <w:div w:id="199825385">
          <w:marLeft w:val="0"/>
          <w:marRight w:val="0"/>
          <w:marTop w:val="0"/>
          <w:marBottom w:val="0"/>
          <w:divBdr>
            <w:top w:val="none" w:sz="0" w:space="0" w:color="auto"/>
            <w:left w:val="none" w:sz="0" w:space="0" w:color="auto"/>
            <w:bottom w:val="none" w:sz="0" w:space="0" w:color="auto"/>
            <w:right w:val="none" w:sz="0" w:space="0" w:color="auto"/>
          </w:divBdr>
          <w:divsChild>
            <w:div w:id="1841387935">
              <w:marLeft w:val="0"/>
              <w:marRight w:val="0"/>
              <w:marTop w:val="0"/>
              <w:marBottom w:val="240"/>
              <w:divBdr>
                <w:top w:val="none" w:sz="0" w:space="0" w:color="auto"/>
                <w:left w:val="none" w:sz="0" w:space="0" w:color="auto"/>
                <w:bottom w:val="none" w:sz="0" w:space="0" w:color="auto"/>
                <w:right w:val="none" w:sz="0" w:space="0" w:color="auto"/>
              </w:divBdr>
              <w:divsChild>
                <w:div w:id="1554582398">
                  <w:marLeft w:val="0"/>
                  <w:marRight w:val="0"/>
                  <w:marTop w:val="0"/>
                  <w:marBottom w:val="0"/>
                  <w:divBdr>
                    <w:top w:val="none" w:sz="0" w:space="0" w:color="auto"/>
                    <w:left w:val="none" w:sz="0" w:space="0" w:color="auto"/>
                    <w:bottom w:val="none" w:sz="0" w:space="0" w:color="auto"/>
                    <w:right w:val="none" w:sz="0" w:space="0" w:color="auto"/>
                  </w:divBdr>
                </w:div>
                <w:div w:id="2055426006">
                  <w:marLeft w:val="60"/>
                  <w:marRight w:val="0"/>
                  <w:marTop w:val="0"/>
                  <w:marBottom w:val="0"/>
                  <w:divBdr>
                    <w:top w:val="none" w:sz="0" w:space="0" w:color="auto"/>
                    <w:left w:val="none" w:sz="0" w:space="0" w:color="auto"/>
                    <w:bottom w:val="none" w:sz="0" w:space="0" w:color="auto"/>
                    <w:right w:val="none" w:sz="0" w:space="0" w:color="auto"/>
                  </w:divBdr>
                </w:div>
              </w:divsChild>
            </w:div>
            <w:div w:id="1022173236">
              <w:marLeft w:val="0"/>
              <w:marRight w:val="0"/>
              <w:marTop w:val="0"/>
              <w:marBottom w:val="225"/>
              <w:divBdr>
                <w:top w:val="none" w:sz="0" w:space="0" w:color="auto"/>
                <w:left w:val="none" w:sz="0" w:space="0" w:color="auto"/>
                <w:bottom w:val="none" w:sz="0" w:space="0" w:color="auto"/>
                <w:right w:val="none" w:sz="0" w:space="0" w:color="auto"/>
              </w:divBdr>
            </w:div>
          </w:divsChild>
        </w:div>
        <w:div w:id="779224110">
          <w:marLeft w:val="0"/>
          <w:marRight w:val="0"/>
          <w:marTop w:val="0"/>
          <w:marBottom w:val="0"/>
          <w:divBdr>
            <w:top w:val="none" w:sz="0" w:space="0" w:color="auto"/>
            <w:left w:val="none" w:sz="0" w:space="0" w:color="auto"/>
            <w:bottom w:val="none" w:sz="0" w:space="0" w:color="auto"/>
            <w:right w:val="none" w:sz="0" w:space="0" w:color="auto"/>
          </w:divBdr>
        </w:div>
        <w:div w:id="339507786">
          <w:marLeft w:val="0"/>
          <w:marRight w:val="0"/>
          <w:marTop w:val="315"/>
          <w:marBottom w:val="0"/>
          <w:divBdr>
            <w:top w:val="none" w:sz="0" w:space="0" w:color="auto"/>
            <w:left w:val="none" w:sz="0" w:space="0" w:color="auto"/>
            <w:bottom w:val="none" w:sz="0" w:space="0" w:color="auto"/>
            <w:right w:val="none" w:sz="0" w:space="0" w:color="auto"/>
          </w:divBdr>
          <w:divsChild>
            <w:div w:id="15232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1205">
      <w:bodyDiv w:val="1"/>
      <w:marLeft w:val="0"/>
      <w:marRight w:val="0"/>
      <w:marTop w:val="0"/>
      <w:marBottom w:val="0"/>
      <w:divBdr>
        <w:top w:val="none" w:sz="0" w:space="0" w:color="auto"/>
        <w:left w:val="none" w:sz="0" w:space="0" w:color="auto"/>
        <w:bottom w:val="none" w:sz="0" w:space="0" w:color="auto"/>
        <w:right w:val="none" w:sz="0" w:space="0" w:color="auto"/>
      </w:divBdr>
      <w:divsChild>
        <w:div w:id="306056527">
          <w:marLeft w:val="0"/>
          <w:marRight w:val="0"/>
          <w:marTop w:val="0"/>
          <w:marBottom w:val="0"/>
          <w:divBdr>
            <w:top w:val="none" w:sz="0" w:space="0" w:color="auto"/>
            <w:left w:val="none" w:sz="0" w:space="0" w:color="auto"/>
            <w:bottom w:val="none" w:sz="0" w:space="0" w:color="auto"/>
            <w:right w:val="none" w:sz="0" w:space="0" w:color="auto"/>
          </w:divBdr>
        </w:div>
        <w:div w:id="394401815">
          <w:marLeft w:val="0"/>
          <w:marRight w:val="0"/>
          <w:marTop w:val="0"/>
          <w:marBottom w:val="0"/>
          <w:divBdr>
            <w:top w:val="none" w:sz="0" w:space="0" w:color="auto"/>
            <w:left w:val="none" w:sz="0" w:space="0" w:color="auto"/>
            <w:bottom w:val="none" w:sz="0" w:space="0" w:color="auto"/>
            <w:right w:val="none" w:sz="0" w:space="0" w:color="auto"/>
          </w:divBdr>
          <w:divsChild>
            <w:div w:id="2128885324">
              <w:marLeft w:val="0"/>
              <w:marRight w:val="0"/>
              <w:marTop w:val="0"/>
              <w:marBottom w:val="0"/>
              <w:divBdr>
                <w:top w:val="none" w:sz="0" w:space="0" w:color="auto"/>
                <w:left w:val="none" w:sz="0" w:space="0" w:color="auto"/>
                <w:bottom w:val="none" w:sz="0" w:space="0" w:color="auto"/>
                <w:right w:val="none" w:sz="0" w:space="0" w:color="auto"/>
              </w:divBdr>
              <w:divsChild>
                <w:div w:id="16563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9275">
          <w:marLeft w:val="0"/>
          <w:marRight w:val="0"/>
          <w:marTop w:val="0"/>
          <w:marBottom w:val="0"/>
          <w:divBdr>
            <w:top w:val="none" w:sz="0" w:space="0" w:color="auto"/>
            <w:left w:val="none" w:sz="0" w:space="0" w:color="auto"/>
            <w:bottom w:val="none" w:sz="0" w:space="0" w:color="auto"/>
            <w:right w:val="none" w:sz="0" w:space="0" w:color="auto"/>
          </w:divBdr>
        </w:div>
        <w:div w:id="1695108050">
          <w:marLeft w:val="0"/>
          <w:marRight w:val="0"/>
          <w:marTop w:val="0"/>
          <w:marBottom w:val="0"/>
          <w:divBdr>
            <w:top w:val="none" w:sz="0" w:space="0" w:color="auto"/>
            <w:left w:val="none" w:sz="0" w:space="0" w:color="auto"/>
            <w:bottom w:val="none" w:sz="0" w:space="0" w:color="auto"/>
            <w:right w:val="none" w:sz="0" w:space="0" w:color="auto"/>
          </w:divBdr>
        </w:div>
        <w:div w:id="1785417550">
          <w:marLeft w:val="0"/>
          <w:marRight w:val="0"/>
          <w:marTop w:val="120"/>
          <w:marBottom w:val="240"/>
          <w:divBdr>
            <w:top w:val="none" w:sz="0" w:space="0" w:color="auto"/>
            <w:left w:val="none" w:sz="0" w:space="0" w:color="auto"/>
            <w:bottom w:val="none" w:sz="0" w:space="0" w:color="auto"/>
            <w:right w:val="none" w:sz="0" w:space="0" w:color="auto"/>
          </w:divBdr>
          <w:divsChild>
            <w:div w:id="9742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99646">
      <w:bodyDiv w:val="1"/>
      <w:marLeft w:val="0"/>
      <w:marRight w:val="0"/>
      <w:marTop w:val="0"/>
      <w:marBottom w:val="0"/>
      <w:divBdr>
        <w:top w:val="none" w:sz="0" w:space="0" w:color="auto"/>
        <w:left w:val="none" w:sz="0" w:space="0" w:color="auto"/>
        <w:bottom w:val="none" w:sz="0" w:space="0" w:color="auto"/>
        <w:right w:val="none" w:sz="0" w:space="0" w:color="auto"/>
      </w:divBdr>
      <w:divsChild>
        <w:div w:id="907351077">
          <w:marLeft w:val="-150"/>
          <w:marRight w:val="-150"/>
          <w:marTop w:val="0"/>
          <w:marBottom w:val="0"/>
          <w:divBdr>
            <w:top w:val="none" w:sz="0" w:space="0" w:color="auto"/>
            <w:left w:val="none" w:sz="0" w:space="0" w:color="auto"/>
            <w:bottom w:val="none" w:sz="0" w:space="0" w:color="auto"/>
            <w:right w:val="none" w:sz="0" w:space="0" w:color="auto"/>
          </w:divBdr>
          <w:divsChild>
            <w:div w:id="869076320">
              <w:marLeft w:val="0"/>
              <w:marRight w:val="0"/>
              <w:marTop w:val="0"/>
              <w:marBottom w:val="0"/>
              <w:divBdr>
                <w:top w:val="none" w:sz="0" w:space="0" w:color="auto"/>
                <w:left w:val="none" w:sz="0" w:space="0" w:color="auto"/>
                <w:bottom w:val="none" w:sz="0" w:space="0" w:color="auto"/>
                <w:right w:val="none" w:sz="0" w:space="0" w:color="auto"/>
              </w:divBdr>
            </w:div>
          </w:divsChild>
        </w:div>
        <w:div w:id="942150745">
          <w:marLeft w:val="-150"/>
          <w:marRight w:val="-150"/>
          <w:marTop w:val="0"/>
          <w:marBottom w:val="0"/>
          <w:divBdr>
            <w:top w:val="none" w:sz="0" w:space="0" w:color="auto"/>
            <w:left w:val="none" w:sz="0" w:space="0" w:color="auto"/>
            <w:bottom w:val="none" w:sz="0" w:space="0" w:color="auto"/>
            <w:right w:val="none" w:sz="0" w:space="0" w:color="auto"/>
          </w:divBdr>
          <w:divsChild>
            <w:div w:id="392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6593">
      <w:bodyDiv w:val="1"/>
      <w:marLeft w:val="0"/>
      <w:marRight w:val="0"/>
      <w:marTop w:val="0"/>
      <w:marBottom w:val="0"/>
      <w:divBdr>
        <w:top w:val="none" w:sz="0" w:space="0" w:color="auto"/>
        <w:left w:val="none" w:sz="0" w:space="0" w:color="auto"/>
        <w:bottom w:val="none" w:sz="0" w:space="0" w:color="auto"/>
        <w:right w:val="none" w:sz="0" w:space="0" w:color="auto"/>
      </w:divBdr>
      <w:divsChild>
        <w:div w:id="27263818">
          <w:marLeft w:val="0"/>
          <w:marRight w:val="0"/>
          <w:marTop w:val="0"/>
          <w:marBottom w:val="270"/>
          <w:divBdr>
            <w:top w:val="none" w:sz="0" w:space="0" w:color="auto"/>
            <w:left w:val="none" w:sz="0" w:space="0" w:color="auto"/>
            <w:bottom w:val="none" w:sz="0" w:space="0" w:color="auto"/>
            <w:right w:val="none" w:sz="0" w:space="0" w:color="auto"/>
          </w:divBdr>
          <w:divsChild>
            <w:div w:id="898564106">
              <w:marLeft w:val="0"/>
              <w:marRight w:val="0"/>
              <w:marTop w:val="0"/>
              <w:marBottom w:val="0"/>
              <w:divBdr>
                <w:top w:val="none" w:sz="0" w:space="0" w:color="auto"/>
                <w:left w:val="none" w:sz="0" w:space="0" w:color="auto"/>
                <w:bottom w:val="none" w:sz="0" w:space="0" w:color="auto"/>
                <w:right w:val="none" w:sz="0" w:space="0" w:color="auto"/>
              </w:divBdr>
              <w:divsChild>
                <w:div w:id="15924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581">
          <w:marLeft w:val="0"/>
          <w:marRight w:val="0"/>
          <w:marTop w:val="0"/>
          <w:marBottom w:val="270"/>
          <w:divBdr>
            <w:top w:val="none" w:sz="0" w:space="0" w:color="auto"/>
            <w:left w:val="none" w:sz="0" w:space="0" w:color="auto"/>
            <w:bottom w:val="none" w:sz="0" w:space="0" w:color="auto"/>
            <w:right w:val="none" w:sz="0" w:space="0" w:color="auto"/>
          </w:divBdr>
        </w:div>
        <w:div w:id="928006498">
          <w:marLeft w:val="0"/>
          <w:marRight w:val="0"/>
          <w:marTop w:val="0"/>
          <w:marBottom w:val="270"/>
          <w:divBdr>
            <w:top w:val="none" w:sz="0" w:space="0" w:color="auto"/>
            <w:left w:val="none" w:sz="0" w:space="0" w:color="auto"/>
            <w:bottom w:val="none" w:sz="0" w:space="0" w:color="auto"/>
            <w:right w:val="none" w:sz="0" w:space="0" w:color="auto"/>
          </w:divBdr>
          <w:divsChild>
            <w:div w:id="2530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566">
      <w:bodyDiv w:val="1"/>
      <w:marLeft w:val="0"/>
      <w:marRight w:val="0"/>
      <w:marTop w:val="0"/>
      <w:marBottom w:val="0"/>
      <w:divBdr>
        <w:top w:val="none" w:sz="0" w:space="0" w:color="auto"/>
        <w:left w:val="none" w:sz="0" w:space="0" w:color="auto"/>
        <w:bottom w:val="none" w:sz="0" w:space="0" w:color="auto"/>
        <w:right w:val="none" w:sz="0" w:space="0" w:color="auto"/>
      </w:divBdr>
    </w:div>
    <w:div w:id="665985045">
      <w:bodyDiv w:val="1"/>
      <w:marLeft w:val="0"/>
      <w:marRight w:val="0"/>
      <w:marTop w:val="0"/>
      <w:marBottom w:val="0"/>
      <w:divBdr>
        <w:top w:val="none" w:sz="0" w:space="0" w:color="auto"/>
        <w:left w:val="none" w:sz="0" w:space="0" w:color="auto"/>
        <w:bottom w:val="none" w:sz="0" w:space="0" w:color="auto"/>
        <w:right w:val="none" w:sz="0" w:space="0" w:color="auto"/>
      </w:divBdr>
      <w:divsChild>
        <w:div w:id="565996252">
          <w:marLeft w:val="-225"/>
          <w:marRight w:val="-225"/>
          <w:marTop w:val="0"/>
          <w:marBottom w:val="0"/>
          <w:divBdr>
            <w:top w:val="none" w:sz="0" w:space="0" w:color="auto"/>
            <w:left w:val="none" w:sz="0" w:space="0" w:color="auto"/>
            <w:bottom w:val="none" w:sz="0" w:space="0" w:color="auto"/>
            <w:right w:val="none" w:sz="0" w:space="0" w:color="auto"/>
          </w:divBdr>
          <w:divsChild>
            <w:div w:id="1198471329">
              <w:marLeft w:val="0"/>
              <w:marRight w:val="0"/>
              <w:marTop w:val="0"/>
              <w:marBottom w:val="0"/>
              <w:divBdr>
                <w:top w:val="none" w:sz="0" w:space="0" w:color="auto"/>
                <w:left w:val="none" w:sz="0" w:space="0" w:color="auto"/>
                <w:bottom w:val="none" w:sz="0" w:space="0" w:color="auto"/>
                <w:right w:val="none" w:sz="0" w:space="0" w:color="auto"/>
              </w:divBdr>
              <w:divsChild>
                <w:div w:id="2317633">
                  <w:marLeft w:val="0"/>
                  <w:marRight w:val="0"/>
                  <w:marTop w:val="0"/>
                  <w:marBottom w:val="0"/>
                  <w:divBdr>
                    <w:top w:val="none" w:sz="0" w:space="0" w:color="auto"/>
                    <w:left w:val="none" w:sz="0" w:space="0" w:color="auto"/>
                    <w:bottom w:val="none" w:sz="0" w:space="0" w:color="auto"/>
                    <w:right w:val="none" w:sz="0" w:space="0" w:color="auto"/>
                  </w:divBdr>
                </w:div>
                <w:div w:id="112867358">
                  <w:marLeft w:val="0"/>
                  <w:marRight w:val="0"/>
                  <w:marTop w:val="0"/>
                  <w:marBottom w:val="0"/>
                  <w:divBdr>
                    <w:top w:val="none" w:sz="0" w:space="0" w:color="auto"/>
                    <w:left w:val="none" w:sz="0" w:space="0" w:color="auto"/>
                    <w:bottom w:val="none" w:sz="0" w:space="0" w:color="auto"/>
                    <w:right w:val="none" w:sz="0" w:space="0" w:color="auto"/>
                  </w:divBdr>
                </w:div>
                <w:div w:id="430006345">
                  <w:marLeft w:val="0"/>
                  <w:marRight w:val="0"/>
                  <w:marTop w:val="0"/>
                  <w:marBottom w:val="0"/>
                  <w:divBdr>
                    <w:top w:val="none" w:sz="0" w:space="0" w:color="auto"/>
                    <w:left w:val="none" w:sz="0" w:space="0" w:color="auto"/>
                    <w:bottom w:val="none" w:sz="0" w:space="0" w:color="auto"/>
                    <w:right w:val="none" w:sz="0" w:space="0" w:color="auto"/>
                  </w:divBdr>
                </w:div>
                <w:div w:id="784615658">
                  <w:marLeft w:val="0"/>
                  <w:marRight w:val="0"/>
                  <w:marTop w:val="0"/>
                  <w:marBottom w:val="450"/>
                  <w:divBdr>
                    <w:top w:val="none" w:sz="0" w:space="0" w:color="auto"/>
                    <w:left w:val="none" w:sz="0" w:space="0" w:color="auto"/>
                    <w:bottom w:val="none" w:sz="0" w:space="0" w:color="auto"/>
                    <w:right w:val="none" w:sz="0" w:space="0" w:color="auto"/>
                  </w:divBdr>
                  <w:divsChild>
                    <w:div w:id="15631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1557">
      <w:bodyDiv w:val="1"/>
      <w:marLeft w:val="0"/>
      <w:marRight w:val="0"/>
      <w:marTop w:val="0"/>
      <w:marBottom w:val="0"/>
      <w:divBdr>
        <w:top w:val="none" w:sz="0" w:space="0" w:color="auto"/>
        <w:left w:val="none" w:sz="0" w:space="0" w:color="auto"/>
        <w:bottom w:val="none" w:sz="0" w:space="0" w:color="auto"/>
        <w:right w:val="none" w:sz="0" w:space="0" w:color="auto"/>
      </w:divBdr>
      <w:divsChild>
        <w:div w:id="812064324">
          <w:marLeft w:val="0"/>
          <w:marRight w:val="0"/>
          <w:marTop w:val="0"/>
          <w:marBottom w:val="0"/>
          <w:divBdr>
            <w:top w:val="none" w:sz="0" w:space="0" w:color="auto"/>
            <w:left w:val="none" w:sz="0" w:space="0" w:color="auto"/>
            <w:bottom w:val="none" w:sz="0" w:space="0" w:color="auto"/>
            <w:right w:val="none" w:sz="0" w:space="0" w:color="auto"/>
          </w:divBdr>
        </w:div>
      </w:divsChild>
    </w:div>
    <w:div w:id="666323695">
      <w:bodyDiv w:val="1"/>
      <w:marLeft w:val="0"/>
      <w:marRight w:val="0"/>
      <w:marTop w:val="0"/>
      <w:marBottom w:val="0"/>
      <w:divBdr>
        <w:top w:val="none" w:sz="0" w:space="0" w:color="auto"/>
        <w:left w:val="none" w:sz="0" w:space="0" w:color="auto"/>
        <w:bottom w:val="none" w:sz="0" w:space="0" w:color="auto"/>
        <w:right w:val="none" w:sz="0" w:space="0" w:color="auto"/>
      </w:divBdr>
      <w:divsChild>
        <w:div w:id="495806316">
          <w:marLeft w:val="-225"/>
          <w:marRight w:val="-225"/>
          <w:marTop w:val="0"/>
          <w:marBottom w:val="0"/>
          <w:divBdr>
            <w:top w:val="none" w:sz="0" w:space="0" w:color="auto"/>
            <w:left w:val="none" w:sz="0" w:space="0" w:color="auto"/>
            <w:bottom w:val="none" w:sz="0" w:space="0" w:color="auto"/>
            <w:right w:val="none" w:sz="0" w:space="0" w:color="auto"/>
          </w:divBdr>
        </w:div>
        <w:div w:id="1485465241">
          <w:marLeft w:val="-225"/>
          <w:marRight w:val="-225"/>
          <w:marTop w:val="0"/>
          <w:marBottom w:val="0"/>
          <w:divBdr>
            <w:top w:val="none" w:sz="0" w:space="0" w:color="auto"/>
            <w:left w:val="none" w:sz="0" w:space="0" w:color="auto"/>
            <w:bottom w:val="none" w:sz="0" w:space="0" w:color="auto"/>
            <w:right w:val="none" w:sz="0" w:space="0" w:color="auto"/>
          </w:divBdr>
          <w:divsChild>
            <w:div w:id="848176873">
              <w:marLeft w:val="0"/>
              <w:marRight w:val="0"/>
              <w:marTop w:val="0"/>
              <w:marBottom w:val="0"/>
              <w:divBdr>
                <w:top w:val="none" w:sz="0" w:space="0" w:color="auto"/>
                <w:left w:val="none" w:sz="0" w:space="0" w:color="auto"/>
                <w:bottom w:val="none" w:sz="0" w:space="0" w:color="auto"/>
                <w:right w:val="none" w:sz="0" w:space="0" w:color="auto"/>
              </w:divBdr>
              <w:divsChild>
                <w:div w:id="9779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8752">
      <w:bodyDiv w:val="1"/>
      <w:marLeft w:val="0"/>
      <w:marRight w:val="0"/>
      <w:marTop w:val="0"/>
      <w:marBottom w:val="0"/>
      <w:divBdr>
        <w:top w:val="none" w:sz="0" w:space="0" w:color="auto"/>
        <w:left w:val="none" w:sz="0" w:space="0" w:color="auto"/>
        <w:bottom w:val="none" w:sz="0" w:space="0" w:color="auto"/>
        <w:right w:val="none" w:sz="0" w:space="0" w:color="auto"/>
      </w:divBdr>
      <w:divsChild>
        <w:div w:id="450822966">
          <w:marLeft w:val="0"/>
          <w:marRight w:val="0"/>
          <w:marTop w:val="0"/>
          <w:marBottom w:val="0"/>
          <w:divBdr>
            <w:top w:val="none" w:sz="0" w:space="0" w:color="auto"/>
            <w:left w:val="none" w:sz="0" w:space="0" w:color="auto"/>
            <w:bottom w:val="none" w:sz="0" w:space="0" w:color="auto"/>
            <w:right w:val="none" w:sz="0" w:space="0" w:color="auto"/>
          </w:divBdr>
          <w:divsChild>
            <w:div w:id="506870875">
              <w:marLeft w:val="-225"/>
              <w:marRight w:val="-225"/>
              <w:marTop w:val="0"/>
              <w:marBottom w:val="0"/>
              <w:divBdr>
                <w:top w:val="none" w:sz="0" w:space="0" w:color="auto"/>
                <w:left w:val="none" w:sz="0" w:space="0" w:color="auto"/>
                <w:bottom w:val="none" w:sz="0" w:space="0" w:color="auto"/>
                <w:right w:val="none" w:sz="0" w:space="0" w:color="auto"/>
              </w:divBdr>
              <w:divsChild>
                <w:div w:id="2020497431">
                  <w:marLeft w:val="0"/>
                  <w:marRight w:val="0"/>
                  <w:marTop w:val="0"/>
                  <w:marBottom w:val="0"/>
                  <w:divBdr>
                    <w:top w:val="none" w:sz="0" w:space="0" w:color="auto"/>
                    <w:left w:val="none" w:sz="0" w:space="0" w:color="auto"/>
                    <w:bottom w:val="none" w:sz="0" w:space="0" w:color="auto"/>
                    <w:right w:val="none" w:sz="0" w:space="0" w:color="auto"/>
                  </w:divBdr>
                  <w:divsChild>
                    <w:div w:id="1321040250">
                      <w:marLeft w:val="0"/>
                      <w:marRight w:val="0"/>
                      <w:marTop w:val="0"/>
                      <w:marBottom w:val="0"/>
                      <w:divBdr>
                        <w:top w:val="none" w:sz="0" w:space="0" w:color="auto"/>
                        <w:left w:val="none" w:sz="0" w:space="0" w:color="auto"/>
                        <w:bottom w:val="none" w:sz="0" w:space="0" w:color="auto"/>
                        <w:right w:val="none" w:sz="0" w:space="0" w:color="auto"/>
                      </w:divBdr>
                      <w:divsChild>
                        <w:div w:id="1651405223">
                          <w:marLeft w:val="0"/>
                          <w:marRight w:val="0"/>
                          <w:marTop w:val="0"/>
                          <w:marBottom w:val="0"/>
                          <w:divBdr>
                            <w:top w:val="none" w:sz="0" w:space="0" w:color="auto"/>
                            <w:left w:val="none" w:sz="0" w:space="0" w:color="auto"/>
                            <w:bottom w:val="none" w:sz="0" w:space="0" w:color="auto"/>
                            <w:right w:val="none" w:sz="0" w:space="0" w:color="auto"/>
                          </w:divBdr>
                          <w:divsChild>
                            <w:div w:id="1500656206">
                              <w:marLeft w:val="0"/>
                              <w:marRight w:val="0"/>
                              <w:marTop w:val="0"/>
                              <w:marBottom w:val="0"/>
                              <w:divBdr>
                                <w:top w:val="none" w:sz="0" w:space="0" w:color="auto"/>
                                <w:left w:val="none" w:sz="0" w:space="0" w:color="auto"/>
                                <w:bottom w:val="none" w:sz="0" w:space="0" w:color="auto"/>
                                <w:right w:val="none" w:sz="0" w:space="0" w:color="auto"/>
                              </w:divBdr>
                              <w:divsChild>
                                <w:div w:id="764346604">
                                  <w:marLeft w:val="0"/>
                                  <w:marRight w:val="0"/>
                                  <w:marTop w:val="0"/>
                                  <w:marBottom w:val="0"/>
                                  <w:divBdr>
                                    <w:top w:val="none" w:sz="0" w:space="0" w:color="auto"/>
                                    <w:left w:val="none" w:sz="0" w:space="0" w:color="auto"/>
                                    <w:bottom w:val="none" w:sz="0" w:space="0" w:color="auto"/>
                                    <w:right w:val="none" w:sz="0" w:space="0" w:color="auto"/>
                                  </w:divBdr>
                                  <w:divsChild>
                                    <w:div w:id="1546528725">
                                      <w:marLeft w:val="0"/>
                                      <w:marRight w:val="0"/>
                                      <w:marTop w:val="0"/>
                                      <w:marBottom w:val="0"/>
                                      <w:divBdr>
                                        <w:top w:val="none" w:sz="0" w:space="0" w:color="auto"/>
                                        <w:left w:val="none" w:sz="0" w:space="0" w:color="auto"/>
                                        <w:bottom w:val="none" w:sz="0" w:space="0" w:color="auto"/>
                                        <w:right w:val="none" w:sz="0" w:space="0" w:color="auto"/>
                                      </w:divBdr>
                                      <w:divsChild>
                                        <w:div w:id="996609594">
                                          <w:marLeft w:val="0"/>
                                          <w:marRight w:val="0"/>
                                          <w:marTop w:val="0"/>
                                          <w:marBottom w:val="0"/>
                                          <w:divBdr>
                                            <w:top w:val="none" w:sz="0" w:space="0" w:color="auto"/>
                                            <w:left w:val="none" w:sz="0" w:space="0" w:color="auto"/>
                                            <w:bottom w:val="none" w:sz="0" w:space="0" w:color="auto"/>
                                            <w:right w:val="none" w:sz="0" w:space="0" w:color="auto"/>
                                          </w:divBdr>
                                          <w:divsChild>
                                            <w:div w:id="1943494471">
                                              <w:marLeft w:val="0"/>
                                              <w:marRight w:val="0"/>
                                              <w:marTop w:val="0"/>
                                              <w:marBottom w:val="525"/>
                                              <w:divBdr>
                                                <w:top w:val="none" w:sz="0" w:space="0" w:color="auto"/>
                                                <w:left w:val="none" w:sz="0" w:space="0" w:color="auto"/>
                                                <w:bottom w:val="none" w:sz="0" w:space="0" w:color="auto"/>
                                                <w:right w:val="none" w:sz="0" w:space="0" w:color="auto"/>
                                              </w:divBdr>
                                              <w:divsChild>
                                                <w:div w:id="2110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532084">
          <w:marLeft w:val="0"/>
          <w:marRight w:val="0"/>
          <w:marTop w:val="0"/>
          <w:marBottom w:val="0"/>
          <w:divBdr>
            <w:top w:val="none" w:sz="0" w:space="0" w:color="auto"/>
            <w:left w:val="none" w:sz="0" w:space="0" w:color="auto"/>
            <w:bottom w:val="none" w:sz="0" w:space="0" w:color="auto"/>
            <w:right w:val="none" w:sz="0" w:space="0" w:color="auto"/>
          </w:divBdr>
        </w:div>
        <w:div w:id="632752179">
          <w:marLeft w:val="0"/>
          <w:marRight w:val="0"/>
          <w:marTop w:val="0"/>
          <w:marBottom w:val="0"/>
          <w:divBdr>
            <w:top w:val="none" w:sz="0" w:space="0" w:color="auto"/>
            <w:left w:val="none" w:sz="0" w:space="0" w:color="auto"/>
            <w:bottom w:val="none" w:sz="0" w:space="0" w:color="auto"/>
            <w:right w:val="none" w:sz="0" w:space="0" w:color="auto"/>
          </w:divBdr>
        </w:div>
        <w:div w:id="1157648580">
          <w:marLeft w:val="0"/>
          <w:marRight w:val="0"/>
          <w:marTop w:val="0"/>
          <w:marBottom w:val="0"/>
          <w:divBdr>
            <w:top w:val="none" w:sz="0" w:space="0" w:color="auto"/>
            <w:left w:val="none" w:sz="0" w:space="0" w:color="auto"/>
            <w:bottom w:val="none" w:sz="0" w:space="0" w:color="auto"/>
            <w:right w:val="none" w:sz="0" w:space="0" w:color="auto"/>
          </w:divBdr>
        </w:div>
      </w:divsChild>
    </w:div>
    <w:div w:id="667369621">
      <w:bodyDiv w:val="1"/>
      <w:marLeft w:val="0"/>
      <w:marRight w:val="0"/>
      <w:marTop w:val="0"/>
      <w:marBottom w:val="0"/>
      <w:divBdr>
        <w:top w:val="none" w:sz="0" w:space="0" w:color="auto"/>
        <w:left w:val="none" w:sz="0" w:space="0" w:color="auto"/>
        <w:bottom w:val="none" w:sz="0" w:space="0" w:color="auto"/>
        <w:right w:val="none" w:sz="0" w:space="0" w:color="auto"/>
      </w:divBdr>
    </w:div>
    <w:div w:id="667516774">
      <w:bodyDiv w:val="1"/>
      <w:marLeft w:val="0"/>
      <w:marRight w:val="0"/>
      <w:marTop w:val="0"/>
      <w:marBottom w:val="0"/>
      <w:divBdr>
        <w:top w:val="none" w:sz="0" w:space="0" w:color="auto"/>
        <w:left w:val="none" w:sz="0" w:space="0" w:color="auto"/>
        <w:bottom w:val="none" w:sz="0" w:space="0" w:color="auto"/>
        <w:right w:val="none" w:sz="0" w:space="0" w:color="auto"/>
      </w:divBdr>
      <w:divsChild>
        <w:div w:id="1005981772">
          <w:marLeft w:val="-225"/>
          <w:marRight w:val="-225"/>
          <w:marTop w:val="0"/>
          <w:marBottom w:val="0"/>
          <w:divBdr>
            <w:top w:val="none" w:sz="0" w:space="0" w:color="auto"/>
            <w:left w:val="none" w:sz="0" w:space="0" w:color="auto"/>
            <w:bottom w:val="none" w:sz="0" w:space="0" w:color="auto"/>
            <w:right w:val="none" w:sz="0" w:space="0" w:color="auto"/>
          </w:divBdr>
        </w:div>
        <w:div w:id="1007485359">
          <w:marLeft w:val="-225"/>
          <w:marRight w:val="-225"/>
          <w:marTop w:val="0"/>
          <w:marBottom w:val="0"/>
          <w:divBdr>
            <w:top w:val="none" w:sz="0" w:space="0" w:color="auto"/>
            <w:left w:val="none" w:sz="0" w:space="0" w:color="auto"/>
            <w:bottom w:val="none" w:sz="0" w:space="0" w:color="auto"/>
            <w:right w:val="none" w:sz="0" w:space="0" w:color="auto"/>
          </w:divBdr>
        </w:div>
      </w:divsChild>
    </w:div>
    <w:div w:id="667706743">
      <w:bodyDiv w:val="1"/>
      <w:marLeft w:val="0"/>
      <w:marRight w:val="0"/>
      <w:marTop w:val="0"/>
      <w:marBottom w:val="0"/>
      <w:divBdr>
        <w:top w:val="none" w:sz="0" w:space="0" w:color="auto"/>
        <w:left w:val="none" w:sz="0" w:space="0" w:color="auto"/>
        <w:bottom w:val="none" w:sz="0" w:space="0" w:color="auto"/>
        <w:right w:val="none" w:sz="0" w:space="0" w:color="auto"/>
      </w:divBdr>
      <w:divsChild>
        <w:div w:id="846671070">
          <w:marLeft w:val="-225"/>
          <w:marRight w:val="-225"/>
          <w:marTop w:val="0"/>
          <w:marBottom w:val="0"/>
          <w:divBdr>
            <w:top w:val="none" w:sz="0" w:space="0" w:color="auto"/>
            <w:left w:val="none" w:sz="0" w:space="0" w:color="auto"/>
            <w:bottom w:val="none" w:sz="0" w:space="0" w:color="auto"/>
            <w:right w:val="none" w:sz="0" w:space="0" w:color="auto"/>
          </w:divBdr>
        </w:div>
      </w:divsChild>
    </w:div>
    <w:div w:id="669019193">
      <w:bodyDiv w:val="1"/>
      <w:marLeft w:val="0"/>
      <w:marRight w:val="0"/>
      <w:marTop w:val="0"/>
      <w:marBottom w:val="0"/>
      <w:divBdr>
        <w:top w:val="none" w:sz="0" w:space="0" w:color="auto"/>
        <w:left w:val="none" w:sz="0" w:space="0" w:color="auto"/>
        <w:bottom w:val="none" w:sz="0" w:space="0" w:color="auto"/>
        <w:right w:val="none" w:sz="0" w:space="0" w:color="auto"/>
      </w:divBdr>
      <w:divsChild>
        <w:div w:id="205993028">
          <w:marLeft w:val="0"/>
          <w:marRight w:val="0"/>
          <w:marTop w:val="0"/>
          <w:marBottom w:val="0"/>
          <w:divBdr>
            <w:top w:val="none" w:sz="0" w:space="0" w:color="auto"/>
            <w:left w:val="none" w:sz="0" w:space="0" w:color="auto"/>
            <w:bottom w:val="none" w:sz="0" w:space="0" w:color="auto"/>
            <w:right w:val="none" w:sz="0" w:space="0" w:color="auto"/>
          </w:divBdr>
        </w:div>
        <w:div w:id="951983240">
          <w:marLeft w:val="0"/>
          <w:marRight w:val="0"/>
          <w:marTop w:val="315"/>
          <w:marBottom w:val="0"/>
          <w:divBdr>
            <w:top w:val="none" w:sz="0" w:space="0" w:color="auto"/>
            <w:left w:val="none" w:sz="0" w:space="0" w:color="auto"/>
            <w:bottom w:val="none" w:sz="0" w:space="0" w:color="auto"/>
            <w:right w:val="none" w:sz="0" w:space="0" w:color="auto"/>
          </w:divBdr>
          <w:divsChild>
            <w:div w:id="868300208">
              <w:marLeft w:val="0"/>
              <w:marRight w:val="0"/>
              <w:marTop w:val="0"/>
              <w:marBottom w:val="0"/>
              <w:divBdr>
                <w:top w:val="none" w:sz="0" w:space="0" w:color="auto"/>
                <w:left w:val="none" w:sz="0" w:space="0" w:color="auto"/>
                <w:bottom w:val="none" w:sz="0" w:space="0" w:color="auto"/>
                <w:right w:val="none" w:sz="0" w:space="0" w:color="auto"/>
              </w:divBdr>
            </w:div>
          </w:divsChild>
        </w:div>
        <w:div w:id="1793208323">
          <w:marLeft w:val="0"/>
          <w:marRight w:val="0"/>
          <w:marTop w:val="0"/>
          <w:marBottom w:val="0"/>
          <w:divBdr>
            <w:top w:val="none" w:sz="0" w:space="0" w:color="auto"/>
            <w:left w:val="none" w:sz="0" w:space="0" w:color="auto"/>
            <w:bottom w:val="none" w:sz="0" w:space="0" w:color="auto"/>
            <w:right w:val="none" w:sz="0" w:space="0" w:color="auto"/>
          </w:divBdr>
          <w:divsChild>
            <w:div w:id="896471107">
              <w:marLeft w:val="0"/>
              <w:marRight w:val="0"/>
              <w:marTop w:val="0"/>
              <w:marBottom w:val="225"/>
              <w:divBdr>
                <w:top w:val="none" w:sz="0" w:space="0" w:color="auto"/>
                <w:left w:val="none" w:sz="0" w:space="0" w:color="auto"/>
                <w:bottom w:val="none" w:sz="0" w:space="0" w:color="auto"/>
                <w:right w:val="none" w:sz="0" w:space="0" w:color="auto"/>
              </w:divBdr>
            </w:div>
            <w:div w:id="1151749544">
              <w:marLeft w:val="0"/>
              <w:marRight w:val="0"/>
              <w:marTop w:val="0"/>
              <w:marBottom w:val="240"/>
              <w:divBdr>
                <w:top w:val="none" w:sz="0" w:space="0" w:color="auto"/>
                <w:left w:val="none" w:sz="0" w:space="0" w:color="auto"/>
                <w:bottom w:val="none" w:sz="0" w:space="0" w:color="auto"/>
                <w:right w:val="none" w:sz="0" w:space="0" w:color="auto"/>
              </w:divBdr>
              <w:divsChild>
                <w:div w:id="1100223689">
                  <w:marLeft w:val="0"/>
                  <w:marRight w:val="0"/>
                  <w:marTop w:val="0"/>
                  <w:marBottom w:val="0"/>
                  <w:divBdr>
                    <w:top w:val="none" w:sz="0" w:space="0" w:color="auto"/>
                    <w:left w:val="none" w:sz="0" w:space="0" w:color="auto"/>
                    <w:bottom w:val="none" w:sz="0" w:space="0" w:color="auto"/>
                    <w:right w:val="none" w:sz="0" w:space="0" w:color="auto"/>
                  </w:divBdr>
                </w:div>
                <w:div w:id="20683347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417">
      <w:bodyDiv w:val="1"/>
      <w:marLeft w:val="0"/>
      <w:marRight w:val="0"/>
      <w:marTop w:val="0"/>
      <w:marBottom w:val="0"/>
      <w:divBdr>
        <w:top w:val="none" w:sz="0" w:space="0" w:color="auto"/>
        <w:left w:val="none" w:sz="0" w:space="0" w:color="auto"/>
        <w:bottom w:val="none" w:sz="0" w:space="0" w:color="auto"/>
        <w:right w:val="none" w:sz="0" w:space="0" w:color="auto"/>
      </w:divBdr>
      <w:divsChild>
        <w:div w:id="208960018">
          <w:marLeft w:val="-225"/>
          <w:marRight w:val="-225"/>
          <w:marTop w:val="0"/>
          <w:marBottom w:val="0"/>
          <w:divBdr>
            <w:top w:val="none" w:sz="0" w:space="0" w:color="auto"/>
            <w:left w:val="none" w:sz="0" w:space="0" w:color="auto"/>
            <w:bottom w:val="none" w:sz="0" w:space="0" w:color="auto"/>
            <w:right w:val="none" w:sz="0" w:space="0" w:color="auto"/>
          </w:divBdr>
          <w:divsChild>
            <w:div w:id="782379318">
              <w:marLeft w:val="0"/>
              <w:marRight w:val="0"/>
              <w:marTop w:val="0"/>
              <w:marBottom w:val="0"/>
              <w:divBdr>
                <w:top w:val="none" w:sz="0" w:space="0" w:color="auto"/>
                <w:left w:val="none" w:sz="0" w:space="0" w:color="auto"/>
                <w:bottom w:val="none" w:sz="0" w:space="0" w:color="auto"/>
                <w:right w:val="none" w:sz="0" w:space="0" w:color="auto"/>
              </w:divBdr>
            </w:div>
          </w:divsChild>
        </w:div>
        <w:div w:id="1014113067">
          <w:marLeft w:val="-225"/>
          <w:marRight w:val="-225"/>
          <w:marTop w:val="0"/>
          <w:marBottom w:val="0"/>
          <w:divBdr>
            <w:top w:val="none" w:sz="0" w:space="0" w:color="auto"/>
            <w:left w:val="none" w:sz="0" w:space="0" w:color="auto"/>
            <w:bottom w:val="none" w:sz="0" w:space="0" w:color="auto"/>
            <w:right w:val="none" w:sz="0" w:space="0" w:color="auto"/>
          </w:divBdr>
        </w:div>
      </w:divsChild>
    </w:div>
    <w:div w:id="669211955">
      <w:bodyDiv w:val="1"/>
      <w:marLeft w:val="0"/>
      <w:marRight w:val="0"/>
      <w:marTop w:val="0"/>
      <w:marBottom w:val="0"/>
      <w:divBdr>
        <w:top w:val="none" w:sz="0" w:space="0" w:color="auto"/>
        <w:left w:val="none" w:sz="0" w:space="0" w:color="auto"/>
        <w:bottom w:val="none" w:sz="0" w:space="0" w:color="auto"/>
        <w:right w:val="none" w:sz="0" w:space="0" w:color="auto"/>
      </w:divBdr>
      <w:divsChild>
        <w:div w:id="39984941">
          <w:marLeft w:val="0"/>
          <w:marRight w:val="0"/>
          <w:marTop w:val="0"/>
          <w:marBottom w:val="0"/>
          <w:divBdr>
            <w:top w:val="none" w:sz="0" w:space="0" w:color="auto"/>
            <w:left w:val="none" w:sz="0" w:space="0" w:color="auto"/>
            <w:bottom w:val="none" w:sz="0" w:space="0" w:color="auto"/>
            <w:right w:val="none" w:sz="0" w:space="0" w:color="auto"/>
          </w:divBdr>
        </w:div>
        <w:div w:id="206839667">
          <w:marLeft w:val="0"/>
          <w:marRight w:val="0"/>
          <w:marTop w:val="0"/>
          <w:marBottom w:val="0"/>
          <w:divBdr>
            <w:top w:val="none" w:sz="0" w:space="0" w:color="auto"/>
            <w:left w:val="none" w:sz="0" w:space="0" w:color="auto"/>
            <w:bottom w:val="none" w:sz="0" w:space="0" w:color="auto"/>
            <w:right w:val="none" w:sz="0" w:space="0" w:color="auto"/>
          </w:divBdr>
          <w:divsChild>
            <w:div w:id="794715657">
              <w:marLeft w:val="0"/>
              <w:marRight w:val="0"/>
              <w:marTop w:val="0"/>
              <w:marBottom w:val="0"/>
              <w:divBdr>
                <w:top w:val="none" w:sz="0" w:space="0" w:color="auto"/>
                <w:left w:val="none" w:sz="0" w:space="0" w:color="auto"/>
                <w:bottom w:val="none" w:sz="0" w:space="0" w:color="auto"/>
                <w:right w:val="none" w:sz="0" w:space="0" w:color="auto"/>
              </w:divBdr>
              <w:divsChild>
                <w:div w:id="1810435351">
                  <w:marLeft w:val="0"/>
                  <w:marRight w:val="0"/>
                  <w:marTop w:val="0"/>
                  <w:marBottom w:val="0"/>
                  <w:divBdr>
                    <w:top w:val="none" w:sz="0" w:space="0" w:color="auto"/>
                    <w:left w:val="none" w:sz="0" w:space="0" w:color="auto"/>
                    <w:bottom w:val="none" w:sz="0" w:space="0" w:color="auto"/>
                    <w:right w:val="none" w:sz="0" w:space="0" w:color="auto"/>
                  </w:divBdr>
                  <w:divsChild>
                    <w:div w:id="804860697">
                      <w:marLeft w:val="0"/>
                      <w:marRight w:val="0"/>
                      <w:marTop w:val="0"/>
                      <w:marBottom w:val="0"/>
                      <w:divBdr>
                        <w:top w:val="none" w:sz="0" w:space="0" w:color="auto"/>
                        <w:left w:val="none" w:sz="0" w:space="0" w:color="auto"/>
                        <w:bottom w:val="none" w:sz="0" w:space="0" w:color="auto"/>
                        <w:right w:val="none" w:sz="0" w:space="0" w:color="auto"/>
                      </w:divBdr>
                      <w:divsChild>
                        <w:div w:id="1734966012">
                          <w:marLeft w:val="0"/>
                          <w:marRight w:val="0"/>
                          <w:marTop w:val="0"/>
                          <w:marBottom w:val="0"/>
                          <w:divBdr>
                            <w:top w:val="none" w:sz="0" w:space="0" w:color="auto"/>
                            <w:left w:val="none" w:sz="0" w:space="0" w:color="auto"/>
                            <w:bottom w:val="none" w:sz="0" w:space="0" w:color="auto"/>
                            <w:right w:val="none" w:sz="0" w:space="0" w:color="auto"/>
                          </w:divBdr>
                          <w:divsChild>
                            <w:div w:id="5140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47370">
          <w:marLeft w:val="0"/>
          <w:marRight w:val="0"/>
          <w:marTop w:val="0"/>
          <w:marBottom w:val="0"/>
          <w:divBdr>
            <w:top w:val="none" w:sz="0" w:space="0" w:color="auto"/>
            <w:left w:val="none" w:sz="0" w:space="0" w:color="auto"/>
            <w:bottom w:val="none" w:sz="0" w:space="0" w:color="auto"/>
            <w:right w:val="none" w:sz="0" w:space="0" w:color="auto"/>
          </w:divBdr>
        </w:div>
        <w:div w:id="767852003">
          <w:marLeft w:val="0"/>
          <w:marRight w:val="0"/>
          <w:marTop w:val="0"/>
          <w:marBottom w:val="0"/>
          <w:divBdr>
            <w:top w:val="none" w:sz="0" w:space="0" w:color="auto"/>
            <w:left w:val="none" w:sz="0" w:space="0" w:color="auto"/>
            <w:bottom w:val="none" w:sz="0" w:space="0" w:color="auto"/>
            <w:right w:val="none" w:sz="0" w:space="0" w:color="auto"/>
          </w:divBdr>
          <w:divsChild>
            <w:div w:id="635792259">
              <w:marLeft w:val="0"/>
              <w:marRight w:val="0"/>
              <w:marTop w:val="0"/>
              <w:marBottom w:val="0"/>
              <w:divBdr>
                <w:top w:val="none" w:sz="0" w:space="0" w:color="auto"/>
                <w:left w:val="none" w:sz="0" w:space="0" w:color="auto"/>
                <w:bottom w:val="none" w:sz="0" w:space="0" w:color="auto"/>
                <w:right w:val="none" w:sz="0" w:space="0" w:color="auto"/>
              </w:divBdr>
              <w:divsChild>
                <w:div w:id="3521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8652">
          <w:marLeft w:val="0"/>
          <w:marRight w:val="0"/>
          <w:marTop w:val="0"/>
          <w:marBottom w:val="0"/>
          <w:divBdr>
            <w:top w:val="none" w:sz="0" w:space="0" w:color="auto"/>
            <w:left w:val="none" w:sz="0" w:space="0" w:color="auto"/>
            <w:bottom w:val="none" w:sz="0" w:space="0" w:color="auto"/>
            <w:right w:val="none" w:sz="0" w:space="0" w:color="auto"/>
          </w:divBdr>
        </w:div>
      </w:divsChild>
    </w:div>
    <w:div w:id="669674530">
      <w:bodyDiv w:val="1"/>
      <w:marLeft w:val="0"/>
      <w:marRight w:val="0"/>
      <w:marTop w:val="0"/>
      <w:marBottom w:val="0"/>
      <w:divBdr>
        <w:top w:val="none" w:sz="0" w:space="0" w:color="auto"/>
        <w:left w:val="none" w:sz="0" w:space="0" w:color="auto"/>
        <w:bottom w:val="none" w:sz="0" w:space="0" w:color="auto"/>
        <w:right w:val="none" w:sz="0" w:space="0" w:color="auto"/>
      </w:divBdr>
    </w:div>
    <w:div w:id="670302318">
      <w:bodyDiv w:val="1"/>
      <w:marLeft w:val="0"/>
      <w:marRight w:val="0"/>
      <w:marTop w:val="0"/>
      <w:marBottom w:val="0"/>
      <w:divBdr>
        <w:top w:val="none" w:sz="0" w:space="0" w:color="auto"/>
        <w:left w:val="none" w:sz="0" w:space="0" w:color="auto"/>
        <w:bottom w:val="none" w:sz="0" w:space="0" w:color="auto"/>
        <w:right w:val="none" w:sz="0" w:space="0" w:color="auto"/>
      </w:divBdr>
    </w:div>
    <w:div w:id="670521505">
      <w:bodyDiv w:val="1"/>
      <w:marLeft w:val="0"/>
      <w:marRight w:val="0"/>
      <w:marTop w:val="0"/>
      <w:marBottom w:val="0"/>
      <w:divBdr>
        <w:top w:val="none" w:sz="0" w:space="0" w:color="auto"/>
        <w:left w:val="none" w:sz="0" w:space="0" w:color="auto"/>
        <w:bottom w:val="none" w:sz="0" w:space="0" w:color="auto"/>
        <w:right w:val="none" w:sz="0" w:space="0" w:color="auto"/>
      </w:divBdr>
      <w:divsChild>
        <w:div w:id="882061328">
          <w:marLeft w:val="-150"/>
          <w:marRight w:val="-150"/>
          <w:marTop w:val="0"/>
          <w:marBottom w:val="0"/>
          <w:divBdr>
            <w:top w:val="none" w:sz="0" w:space="0" w:color="auto"/>
            <w:left w:val="none" w:sz="0" w:space="0" w:color="auto"/>
            <w:bottom w:val="none" w:sz="0" w:space="0" w:color="auto"/>
            <w:right w:val="none" w:sz="0" w:space="0" w:color="auto"/>
          </w:divBdr>
        </w:div>
        <w:div w:id="1248732100">
          <w:marLeft w:val="-150"/>
          <w:marRight w:val="-150"/>
          <w:marTop w:val="0"/>
          <w:marBottom w:val="0"/>
          <w:divBdr>
            <w:top w:val="none" w:sz="0" w:space="0" w:color="auto"/>
            <w:left w:val="none" w:sz="0" w:space="0" w:color="auto"/>
            <w:bottom w:val="none" w:sz="0" w:space="0" w:color="auto"/>
            <w:right w:val="none" w:sz="0" w:space="0" w:color="auto"/>
          </w:divBdr>
          <w:divsChild>
            <w:div w:id="1325012063">
              <w:marLeft w:val="0"/>
              <w:marRight w:val="0"/>
              <w:marTop w:val="0"/>
              <w:marBottom w:val="0"/>
              <w:divBdr>
                <w:top w:val="none" w:sz="0" w:space="0" w:color="auto"/>
                <w:left w:val="none" w:sz="0" w:space="0" w:color="auto"/>
                <w:bottom w:val="none" w:sz="0" w:space="0" w:color="auto"/>
                <w:right w:val="none" w:sz="0" w:space="0" w:color="auto"/>
              </w:divBdr>
              <w:divsChild>
                <w:div w:id="324550432">
                  <w:marLeft w:val="0"/>
                  <w:marRight w:val="0"/>
                  <w:marTop w:val="0"/>
                  <w:marBottom w:val="0"/>
                  <w:divBdr>
                    <w:top w:val="none" w:sz="0" w:space="0" w:color="auto"/>
                    <w:left w:val="none" w:sz="0" w:space="0" w:color="auto"/>
                    <w:bottom w:val="none" w:sz="0" w:space="0" w:color="auto"/>
                    <w:right w:val="none" w:sz="0" w:space="0" w:color="auto"/>
                  </w:divBdr>
                  <w:divsChild>
                    <w:div w:id="5705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645148">
      <w:bodyDiv w:val="1"/>
      <w:marLeft w:val="0"/>
      <w:marRight w:val="0"/>
      <w:marTop w:val="0"/>
      <w:marBottom w:val="0"/>
      <w:divBdr>
        <w:top w:val="none" w:sz="0" w:space="0" w:color="auto"/>
        <w:left w:val="none" w:sz="0" w:space="0" w:color="auto"/>
        <w:bottom w:val="none" w:sz="0" w:space="0" w:color="auto"/>
        <w:right w:val="none" w:sz="0" w:space="0" w:color="auto"/>
      </w:divBdr>
      <w:divsChild>
        <w:div w:id="1078019788">
          <w:marLeft w:val="-150"/>
          <w:marRight w:val="-150"/>
          <w:marTop w:val="0"/>
          <w:marBottom w:val="0"/>
          <w:divBdr>
            <w:top w:val="none" w:sz="0" w:space="0" w:color="auto"/>
            <w:left w:val="none" w:sz="0" w:space="0" w:color="auto"/>
            <w:bottom w:val="none" w:sz="0" w:space="0" w:color="auto"/>
            <w:right w:val="none" w:sz="0" w:space="0" w:color="auto"/>
          </w:divBdr>
          <w:divsChild>
            <w:div w:id="726800060">
              <w:marLeft w:val="0"/>
              <w:marRight w:val="0"/>
              <w:marTop w:val="0"/>
              <w:marBottom w:val="0"/>
              <w:divBdr>
                <w:top w:val="none" w:sz="0" w:space="0" w:color="auto"/>
                <w:left w:val="none" w:sz="0" w:space="0" w:color="auto"/>
                <w:bottom w:val="none" w:sz="0" w:space="0" w:color="auto"/>
                <w:right w:val="none" w:sz="0" w:space="0" w:color="auto"/>
              </w:divBdr>
              <w:divsChild>
                <w:div w:id="957951110">
                  <w:marLeft w:val="0"/>
                  <w:marRight w:val="0"/>
                  <w:marTop w:val="0"/>
                  <w:marBottom w:val="0"/>
                  <w:divBdr>
                    <w:top w:val="none" w:sz="0" w:space="0" w:color="auto"/>
                    <w:left w:val="none" w:sz="0" w:space="0" w:color="auto"/>
                    <w:bottom w:val="none" w:sz="0" w:space="0" w:color="auto"/>
                    <w:right w:val="none" w:sz="0" w:space="0" w:color="auto"/>
                  </w:divBdr>
                  <w:divsChild>
                    <w:div w:id="101269367">
                      <w:marLeft w:val="0"/>
                      <w:marRight w:val="0"/>
                      <w:marTop w:val="0"/>
                      <w:marBottom w:val="0"/>
                      <w:divBdr>
                        <w:top w:val="none" w:sz="0" w:space="0" w:color="auto"/>
                        <w:left w:val="none" w:sz="0" w:space="0" w:color="auto"/>
                        <w:bottom w:val="none" w:sz="0" w:space="0" w:color="auto"/>
                        <w:right w:val="none" w:sz="0" w:space="0" w:color="auto"/>
                      </w:divBdr>
                    </w:div>
                  </w:divsChild>
                </w:div>
                <w:div w:id="1022364976">
                  <w:marLeft w:val="0"/>
                  <w:marRight w:val="0"/>
                  <w:marTop w:val="0"/>
                  <w:marBottom w:val="0"/>
                  <w:divBdr>
                    <w:top w:val="none" w:sz="0" w:space="0" w:color="auto"/>
                    <w:left w:val="none" w:sz="0" w:space="0" w:color="auto"/>
                    <w:bottom w:val="none" w:sz="0" w:space="0" w:color="auto"/>
                    <w:right w:val="none" w:sz="0" w:space="0" w:color="auto"/>
                  </w:divBdr>
                  <w:divsChild>
                    <w:div w:id="747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1240">
      <w:bodyDiv w:val="1"/>
      <w:marLeft w:val="0"/>
      <w:marRight w:val="0"/>
      <w:marTop w:val="0"/>
      <w:marBottom w:val="0"/>
      <w:divBdr>
        <w:top w:val="none" w:sz="0" w:space="0" w:color="auto"/>
        <w:left w:val="none" w:sz="0" w:space="0" w:color="auto"/>
        <w:bottom w:val="none" w:sz="0" w:space="0" w:color="auto"/>
        <w:right w:val="none" w:sz="0" w:space="0" w:color="auto"/>
      </w:divBdr>
    </w:div>
    <w:div w:id="671110216">
      <w:bodyDiv w:val="1"/>
      <w:marLeft w:val="0"/>
      <w:marRight w:val="0"/>
      <w:marTop w:val="0"/>
      <w:marBottom w:val="0"/>
      <w:divBdr>
        <w:top w:val="none" w:sz="0" w:space="0" w:color="auto"/>
        <w:left w:val="none" w:sz="0" w:space="0" w:color="auto"/>
        <w:bottom w:val="none" w:sz="0" w:space="0" w:color="auto"/>
        <w:right w:val="none" w:sz="0" w:space="0" w:color="auto"/>
      </w:divBdr>
      <w:divsChild>
        <w:div w:id="1304654403">
          <w:marLeft w:val="0"/>
          <w:marRight w:val="0"/>
          <w:marTop w:val="0"/>
          <w:marBottom w:val="0"/>
          <w:divBdr>
            <w:top w:val="none" w:sz="0" w:space="0" w:color="auto"/>
            <w:left w:val="none" w:sz="0" w:space="0" w:color="auto"/>
            <w:bottom w:val="none" w:sz="0" w:space="0" w:color="auto"/>
            <w:right w:val="none" w:sz="0" w:space="0" w:color="auto"/>
          </w:divBdr>
          <w:divsChild>
            <w:div w:id="339893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224099">
      <w:bodyDiv w:val="1"/>
      <w:marLeft w:val="0"/>
      <w:marRight w:val="0"/>
      <w:marTop w:val="0"/>
      <w:marBottom w:val="0"/>
      <w:divBdr>
        <w:top w:val="none" w:sz="0" w:space="0" w:color="auto"/>
        <w:left w:val="none" w:sz="0" w:space="0" w:color="auto"/>
        <w:bottom w:val="none" w:sz="0" w:space="0" w:color="auto"/>
        <w:right w:val="none" w:sz="0" w:space="0" w:color="auto"/>
      </w:divBdr>
    </w:div>
    <w:div w:id="671687854">
      <w:bodyDiv w:val="1"/>
      <w:marLeft w:val="0"/>
      <w:marRight w:val="0"/>
      <w:marTop w:val="0"/>
      <w:marBottom w:val="0"/>
      <w:divBdr>
        <w:top w:val="none" w:sz="0" w:space="0" w:color="auto"/>
        <w:left w:val="none" w:sz="0" w:space="0" w:color="auto"/>
        <w:bottom w:val="none" w:sz="0" w:space="0" w:color="auto"/>
        <w:right w:val="none" w:sz="0" w:space="0" w:color="auto"/>
      </w:divBdr>
      <w:divsChild>
        <w:div w:id="206262212">
          <w:marLeft w:val="-150"/>
          <w:marRight w:val="-150"/>
          <w:marTop w:val="0"/>
          <w:marBottom w:val="0"/>
          <w:divBdr>
            <w:top w:val="none" w:sz="0" w:space="0" w:color="auto"/>
            <w:left w:val="none" w:sz="0" w:space="0" w:color="auto"/>
            <w:bottom w:val="none" w:sz="0" w:space="0" w:color="auto"/>
            <w:right w:val="none" w:sz="0" w:space="0" w:color="auto"/>
          </w:divBdr>
          <w:divsChild>
            <w:div w:id="634723760">
              <w:marLeft w:val="0"/>
              <w:marRight w:val="0"/>
              <w:marTop w:val="0"/>
              <w:marBottom w:val="0"/>
              <w:divBdr>
                <w:top w:val="none" w:sz="0" w:space="0" w:color="auto"/>
                <w:left w:val="none" w:sz="0" w:space="0" w:color="auto"/>
                <w:bottom w:val="none" w:sz="0" w:space="0" w:color="auto"/>
                <w:right w:val="none" w:sz="0" w:space="0" w:color="auto"/>
              </w:divBdr>
              <w:divsChild>
                <w:div w:id="417678525">
                  <w:marLeft w:val="0"/>
                  <w:marRight w:val="0"/>
                  <w:marTop w:val="0"/>
                  <w:marBottom w:val="0"/>
                  <w:divBdr>
                    <w:top w:val="none" w:sz="0" w:space="0" w:color="auto"/>
                    <w:left w:val="none" w:sz="0" w:space="0" w:color="auto"/>
                    <w:bottom w:val="none" w:sz="0" w:space="0" w:color="auto"/>
                    <w:right w:val="none" w:sz="0" w:space="0" w:color="auto"/>
                  </w:divBdr>
                  <w:divsChild>
                    <w:div w:id="1025982462">
                      <w:marLeft w:val="0"/>
                      <w:marRight w:val="0"/>
                      <w:marTop w:val="0"/>
                      <w:marBottom w:val="0"/>
                      <w:divBdr>
                        <w:top w:val="none" w:sz="0" w:space="0" w:color="auto"/>
                        <w:left w:val="none" w:sz="0" w:space="0" w:color="auto"/>
                        <w:bottom w:val="none" w:sz="0" w:space="0" w:color="auto"/>
                        <w:right w:val="none" w:sz="0" w:space="0" w:color="auto"/>
                      </w:divBdr>
                    </w:div>
                    <w:div w:id="1328636913">
                      <w:marLeft w:val="0"/>
                      <w:marRight w:val="0"/>
                      <w:marTop w:val="0"/>
                      <w:marBottom w:val="0"/>
                      <w:divBdr>
                        <w:top w:val="none" w:sz="0" w:space="0" w:color="auto"/>
                        <w:left w:val="none" w:sz="0" w:space="0" w:color="auto"/>
                        <w:bottom w:val="none" w:sz="0" w:space="0" w:color="auto"/>
                        <w:right w:val="none" w:sz="0" w:space="0" w:color="auto"/>
                      </w:divBdr>
                      <w:divsChild>
                        <w:div w:id="304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764822">
      <w:bodyDiv w:val="1"/>
      <w:marLeft w:val="0"/>
      <w:marRight w:val="0"/>
      <w:marTop w:val="0"/>
      <w:marBottom w:val="0"/>
      <w:divBdr>
        <w:top w:val="none" w:sz="0" w:space="0" w:color="auto"/>
        <w:left w:val="none" w:sz="0" w:space="0" w:color="auto"/>
        <w:bottom w:val="none" w:sz="0" w:space="0" w:color="auto"/>
        <w:right w:val="none" w:sz="0" w:space="0" w:color="auto"/>
      </w:divBdr>
      <w:divsChild>
        <w:div w:id="902259906">
          <w:marLeft w:val="-150"/>
          <w:marRight w:val="-150"/>
          <w:marTop w:val="0"/>
          <w:marBottom w:val="0"/>
          <w:divBdr>
            <w:top w:val="none" w:sz="0" w:space="0" w:color="auto"/>
            <w:left w:val="none" w:sz="0" w:space="0" w:color="auto"/>
            <w:bottom w:val="none" w:sz="0" w:space="0" w:color="auto"/>
            <w:right w:val="none" w:sz="0" w:space="0" w:color="auto"/>
          </w:divBdr>
          <w:divsChild>
            <w:div w:id="135877763">
              <w:marLeft w:val="0"/>
              <w:marRight w:val="0"/>
              <w:marTop w:val="0"/>
              <w:marBottom w:val="0"/>
              <w:divBdr>
                <w:top w:val="none" w:sz="0" w:space="0" w:color="auto"/>
                <w:left w:val="none" w:sz="0" w:space="0" w:color="auto"/>
                <w:bottom w:val="none" w:sz="0" w:space="0" w:color="auto"/>
                <w:right w:val="none" w:sz="0" w:space="0" w:color="auto"/>
              </w:divBdr>
              <w:divsChild>
                <w:div w:id="1934312256">
                  <w:marLeft w:val="0"/>
                  <w:marRight w:val="0"/>
                  <w:marTop w:val="0"/>
                  <w:marBottom w:val="0"/>
                  <w:divBdr>
                    <w:top w:val="none" w:sz="0" w:space="0" w:color="auto"/>
                    <w:left w:val="none" w:sz="0" w:space="0" w:color="auto"/>
                    <w:bottom w:val="none" w:sz="0" w:space="0" w:color="auto"/>
                    <w:right w:val="none" w:sz="0" w:space="0" w:color="auto"/>
                  </w:divBdr>
                  <w:divsChild>
                    <w:div w:id="715661724">
                      <w:marLeft w:val="0"/>
                      <w:marRight w:val="0"/>
                      <w:marTop w:val="0"/>
                      <w:marBottom w:val="0"/>
                      <w:divBdr>
                        <w:top w:val="none" w:sz="0" w:space="0" w:color="auto"/>
                        <w:left w:val="none" w:sz="0" w:space="0" w:color="auto"/>
                        <w:bottom w:val="none" w:sz="0" w:space="0" w:color="auto"/>
                        <w:right w:val="none" w:sz="0" w:space="0" w:color="auto"/>
                      </w:divBdr>
                    </w:div>
                  </w:divsChild>
                </w:div>
                <w:div w:id="320740284">
                  <w:marLeft w:val="0"/>
                  <w:marRight w:val="0"/>
                  <w:marTop w:val="0"/>
                  <w:marBottom w:val="0"/>
                  <w:divBdr>
                    <w:top w:val="none" w:sz="0" w:space="0" w:color="auto"/>
                    <w:left w:val="none" w:sz="0" w:space="0" w:color="auto"/>
                    <w:bottom w:val="none" w:sz="0" w:space="0" w:color="auto"/>
                    <w:right w:val="none" w:sz="0" w:space="0" w:color="auto"/>
                  </w:divBdr>
                  <w:divsChild>
                    <w:div w:id="4802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19785">
          <w:marLeft w:val="-150"/>
          <w:marRight w:val="-150"/>
          <w:marTop w:val="0"/>
          <w:marBottom w:val="0"/>
          <w:divBdr>
            <w:top w:val="none" w:sz="0" w:space="0" w:color="auto"/>
            <w:left w:val="none" w:sz="0" w:space="0" w:color="auto"/>
            <w:bottom w:val="none" w:sz="0" w:space="0" w:color="auto"/>
            <w:right w:val="none" w:sz="0" w:space="0" w:color="auto"/>
          </w:divBdr>
          <w:divsChild>
            <w:div w:id="682129969">
              <w:marLeft w:val="0"/>
              <w:marRight w:val="0"/>
              <w:marTop w:val="0"/>
              <w:marBottom w:val="0"/>
              <w:divBdr>
                <w:top w:val="none" w:sz="0" w:space="0" w:color="auto"/>
                <w:left w:val="none" w:sz="0" w:space="0" w:color="auto"/>
                <w:bottom w:val="none" w:sz="0" w:space="0" w:color="auto"/>
                <w:right w:val="none" w:sz="0" w:space="0" w:color="auto"/>
              </w:divBdr>
              <w:divsChild>
                <w:div w:id="1362975244">
                  <w:marLeft w:val="0"/>
                  <w:marRight w:val="0"/>
                  <w:marTop w:val="0"/>
                  <w:marBottom w:val="0"/>
                  <w:divBdr>
                    <w:top w:val="none" w:sz="0" w:space="0" w:color="auto"/>
                    <w:left w:val="none" w:sz="0" w:space="0" w:color="auto"/>
                    <w:bottom w:val="none" w:sz="0" w:space="0" w:color="auto"/>
                    <w:right w:val="none" w:sz="0" w:space="0" w:color="auto"/>
                  </w:divBdr>
                  <w:divsChild>
                    <w:div w:id="287976702">
                      <w:marLeft w:val="0"/>
                      <w:marRight w:val="0"/>
                      <w:marTop w:val="0"/>
                      <w:marBottom w:val="0"/>
                      <w:divBdr>
                        <w:top w:val="none" w:sz="0" w:space="0" w:color="auto"/>
                        <w:left w:val="none" w:sz="0" w:space="0" w:color="auto"/>
                        <w:bottom w:val="none" w:sz="0" w:space="0" w:color="auto"/>
                        <w:right w:val="none" w:sz="0" w:space="0" w:color="auto"/>
                      </w:divBdr>
                    </w:div>
                    <w:div w:id="734084506">
                      <w:marLeft w:val="0"/>
                      <w:marRight w:val="0"/>
                      <w:marTop w:val="0"/>
                      <w:marBottom w:val="0"/>
                      <w:divBdr>
                        <w:top w:val="none" w:sz="0" w:space="0" w:color="auto"/>
                        <w:left w:val="none" w:sz="0" w:space="0" w:color="auto"/>
                        <w:bottom w:val="none" w:sz="0" w:space="0" w:color="auto"/>
                        <w:right w:val="none" w:sz="0" w:space="0" w:color="auto"/>
                      </w:divBdr>
                      <w:divsChild>
                        <w:div w:id="1312639319">
                          <w:marLeft w:val="0"/>
                          <w:marRight w:val="0"/>
                          <w:marTop w:val="0"/>
                          <w:marBottom w:val="0"/>
                          <w:divBdr>
                            <w:top w:val="none" w:sz="0" w:space="0" w:color="auto"/>
                            <w:left w:val="none" w:sz="0" w:space="0" w:color="auto"/>
                            <w:bottom w:val="none" w:sz="0" w:space="0" w:color="auto"/>
                            <w:right w:val="none" w:sz="0" w:space="0" w:color="auto"/>
                          </w:divBdr>
                          <w:divsChild>
                            <w:div w:id="1397900626">
                              <w:marLeft w:val="0"/>
                              <w:marRight w:val="0"/>
                              <w:marTop w:val="0"/>
                              <w:marBottom w:val="0"/>
                              <w:divBdr>
                                <w:top w:val="none" w:sz="0" w:space="0" w:color="auto"/>
                                <w:left w:val="none" w:sz="0" w:space="0" w:color="auto"/>
                                <w:bottom w:val="none" w:sz="0" w:space="0" w:color="auto"/>
                                <w:right w:val="none" w:sz="0" w:space="0" w:color="auto"/>
                              </w:divBdr>
                            </w:div>
                            <w:div w:id="1340615704">
                              <w:marLeft w:val="0"/>
                              <w:marRight w:val="0"/>
                              <w:marTop w:val="0"/>
                              <w:marBottom w:val="0"/>
                              <w:divBdr>
                                <w:top w:val="none" w:sz="0" w:space="0" w:color="auto"/>
                                <w:left w:val="none" w:sz="0" w:space="0" w:color="auto"/>
                                <w:bottom w:val="none" w:sz="0" w:space="0" w:color="auto"/>
                                <w:right w:val="none" w:sz="0" w:space="0" w:color="auto"/>
                              </w:divBdr>
                            </w:div>
                            <w:div w:id="239949374">
                              <w:marLeft w:val="0"/>
                              <w:marRight w:val="0"/>
                              <w:marTop w:val="0"/>
                              <w:marBottom w:val="0"/>
                              <w:divBdr>
                                <w:top w:val="none" w:sz="0" w:space="0" w:color="auto"/>
                                <w:left w:val="none" w:sz="0" w:space="0" w:color="auto"/>
                                <w:bottom w:val="none" w:sz="0" w:space="0" w:color="auto"/>
                                <w:right w:val="none" w:sz="0" w:space="0" w:color="auto"/>
                              </w:divBdr>
                            </w:div>
                            <w:div w:id="804127418">
                              <w:marLeft w:val="0"/>
                              <w:marRight w:val="0"/>
                              <w:marTop w:val="0"/>
                              <w:marBottom w:val="0"/>
                              <w:divBdr>
                                <w:top w:val="none" w:sz="0" w:space="0" w:color="auto"/>
                                <w:left w:val="none" w:sz="0" w:space="0" w:color="auto"/>
                                <w:bottom w:val="none" w:sz="0" w:space="0" w:color="auto"/>
                                <w:right w:val="none" w:sz="0" w:space="0" w:color="auto"/>
                              </w:divBdr>
                            </w:div>
                            <w:div w:id="11387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38232">
              <w:marLeft w:val="0"/>
              <w:marRight w:val="0"/>
              <w:marTop w:val="0"/>
              <w:marBottom w:val="0"/>
              <w:divBdr>
                <w:top w:val="none" w:sz="0" w:space="0" w:color="auto"/>
                <w:left w:val="none" w:sz="0" w:space="0" w:color="auto"/>
                <w:bottom w:val="none" w:sz="0" w:space="0" w:color="auto"/>
                <w:right w:val="none" w:sz="0" w:space="0" w:color="auto"/>
              </w:divBdr>
              <w:divsChild>
                <w:div w:id="246958669">
                  <w:marLeft w:val="0"/>
                  <w:marRight w:val="0"/>
                  <w:marTop w:val="0"/>
                  <w:marBottom w:val="0"/>
                  <w:divBdr>
                    <w:top w:val="none" w:sz="0" w:space="0" w:color="auto"/>
                    <w:left w:val="none" w:sz="0" w:space="0" w:color="auto"/>
                    <w:bottom w:val="none" w:sz="0" w:space="0" w:color="auto"/>
                    <w:right w:val="none" w:sz="0" w:space="0" w:color="auto"/>
                  </w:divBdr>
                  <w:divsChild>
                    <w:div w:id="1877500953">
                      <w:marLeft w:val="0"/>
                      <w:marRight w:val="0"/>
                      <w:marTop w:val="0"/>
                      <w:marBottom w:val="0"/>
                      <w:divBdr>
                        <w:top w:val="none" w:sz="0" w:space="0" w:color="auto"/>
                        <w:left w:val="none" w:sz="0" w:space="0" w:color="auto"/>
                        <w:bottom w:val="none" w:sz="0" w:space="0" w:color="auto"/>
                        <w:right w:val="none" w:sz="0" w:space="0" w:color="auto"/>
                      </w:divBdr>
                      <w:divsChild>
                        <w:div w:id="1049375237">
                          <w:marLeft w:val="0"/>
                          <w:marRight w:val="0"/>
                          <w:marTop w:val="0"/>
                          <w:marBottom w:val="0"/>
                          <w:divBdr>
                            <w:top w:val="none" w:sz="0" w:space="0" w:color="auto"/>
                            <w:left w:val="none" w:sz="0" w:space="0" w:color="auto"/>
                            <w:bottom w:val="none" w:sz="0" w:space="0" w:color="auto"/>
                            <w:right w:val="none" w:sz="0" w:space="0" w:color="auto"/>
                          </w:divBdr>
                        </w:div>
                      </w:divsChild>
                    </w:div>
                    <w:div w:id="912541568">
                      <w:marLeft w:val="0"/>
                      <w:marRight w:val="0"/>
                      <w:marTop w:val="0"/>
                      <w:marBottom w:val="450"/>
                      <w:divBdr>
                        <w:top w:val="none" w:sz="0" w:space="0" w:color="auto"/>
                        <w:left w:val="none" w:sz="0" w:space="0" w:color="auto"/>
                        <w:bottom w:val="none" w:sz="0" w:space="0" w:color="auto"/>
                        <w:right w:val="none" w:sz="0" w:space="0" w:color="auto"/>
                      </w:divBdr>
                    </w:div>
                    <w:div w:id="1583373005">
                      <w:marLeft w:val="0"/>
                      <w:marRight w:val="0"/>
                      <w:marTop w:val="0"/>
                      <w:marBottom w:val="0"/>
                      <w:divBdr>
                        <w:top w:val="none" w:sz="0" w:space="0" w:color="auto"/>
                        <w:left w:val="none" w:sz="0" w:space="0" w:color="auto"/>
                        <w:bottom w:val="none" w:sz="0" w:space="0" w:color="auto"/>
                        <w:right w:val="none" w:sz="0" w:space="0" w:color="auto"/>
                      </w:divBdr>
                      <w:divsChild>
                        <w:div w:id="6807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034121">
      <w:bodyDiv w:val="1"/>
      <w:marLeft w:val="0"/>
      <w:marRight w:val="0"/>
      <w:marTop w:val="0"/>
      <w:marBottom w:val="0"/>
      <w:divBdr>
        <w:top w:val="none" w:sz="0" w:space="0" w:color="auto"/>
        <w:left w:val="none" w:sz="0" w:space="0" w:color="auto"/>
        <w:bottom w:val="none" w:sz="0" w:space="0" w:color="auto"/>
        <w:right w:val="none" w:sz="0" w:space="0" w:color="auto"/>
      </w:divBdr>
      <w:divsChild>
        <w:div w:id="593633384">
          <w:marLeft w:val="0"/>
          <w:marRight w:val="0"/>
          <w:marTop w:val="225"/>
          <w:marBottom w:val="285"/>
          <w:divBdr>
            <w:top w:val="none" w:sz="0" w:space="0" w:color="auto"/>
            <w:left w:val="none" w:sz="0" w:space="0" w:color="auto"/>
            <w:bottom w:val="none" w:sz="0" w:space="0" w:color="auto"/>
            <w:right w:val="none" w:sz="0" w:space="0" w:color="auto"/>
          </w:divBdr>
        </w:div>
        <w:div w:id="1115716852">
          <w:marLeft w:val="0"/>
          <w:marRight w:val="0"/>
          <w:marTop w:val="0"/>
          <w:marBottom w:val="0"/>
          <w:divBdr>
            <w:top w:val="none" w:sz="0" w:space="0" w:color="auto"/>
            <w:left w:val="none" w:sz="0" w:space="0" w:color="auto"/>
            <w:bottom w:val="none" w:sz="0" w:space="0" w:color="auto"/>
            <w:right w:val="none" w:sz="0" w:space="0" w:color="auto"/>
          </w:divBdr>
        </w:div>
      </w:divsChild>
    </w:div>
    <w:div w:id="672343596">
      <w:bodyDiv w:val="1"/>
      <w:marLeft w:val="0"/>
      <w:marRight w:val="0"/>
      <w:marTop w:val="0"/>
      <w:marBottom w:val="0"/>
      <w:divBdr>
        <w:top w:val="none" w:sz="0" w:space="0" w:color="auto"/>
        <w:left w:val="none" w:sz="0" w:space="0" w:color="auto"/>
        <w:bottom w:val="none" w:sz="0" w:space="0" w:color="auto"/>
        <w:right w:val="none" w:sz="0" w:space="0" w:color="auto"/>
      </w:divBdr>
      <w:divsChild>
        <w:div w:id="598874755">
          <w:marLeft w:val="-225"/>
          <w:marRight w:val="-225"/>
          <w:marTop w:val="0"/>
          <w:marBottom w:val="0"/>
          <w:divBdr>
            <w:top w:val="none" w:sz="0" w:space="0" w:color="auto"/>
            <w:left w:val="none" w:sz="0" w:space="0" w:color="auto"/>
            <w:bottom w:val="none" w:sz="0" w:space="0" w:color="auto"/>
            <w:right w:val="none" w:sz="0" w:space="0" w:color="auto"/>
          </w:divBdr>
          <w:divsChild>
            <w:div w:id="571742557">
              <w:marLeft w:val="0"/>
              <w:marRight w:val="0"/>
              <w:marTop w:val="0"/>
              <w:marBottom w:val="0"/>
              <w:divBdr>
                <w:top w:val="none" w:sz="0" w:space="0" w:color="auto"/>
                <w:left w:val="none" w:sz="0" w:space="0" w:color="auto"/>
                <w:bottom w:val="none" w:sz="0" w:space="0" w:color="auto"/>
                <w:right w:val="none" w:sz="0" w:space="0" w:color="auto"/>
              </w:divBdr>
              <w:divsChild>
                <w:div w:id="14571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543">
          <w:marLeft w:val="-225"/>
          <w:marRight w:val="-225"/>
          <w:marTop w:val="0"/>
          <w:marBottom w:val="0"/>
          <w:divBdr>
            <w:top w:val="none" w:sz="0" w:space="0" w:color="auto"/>
            <w:left w:val="none" w:sz="0" w:space="0" w:color="auto"/>
            <w:bottom w:val="none" w:sz="0" w:space="0" w:color="auto"/>
            <w:right w:val="none" w:sz="0" w:space="0" w:color="auto"/>
          </w:divBdr>
        </w:div>
      </w:divsChild>
    </w:div>
    <w:div w:id="672491317">
      <w:bodyDiv w:val="1"/>
      <w:marLeft w:val="0"/>
      <w:marRight w:val="0"/>
      <w:marTop w:val="0"/>
      <w:marBottom w:val="0"/>
      <w:divBdr>
        <w:top w:val="none" w:sz="0" w:space="0" w:color="auto"/>
        <w:left w:val="none" w:sz="0" w:space="0" w:color="auto"/>
        <w:bottom w:val="none" w:sz="0" w:space="0" w:color="auto"/>
        <w:right w:val="none" w:sz="0" w:space="0" w:color="auto"/>
      </w:divBdr>
    </w:div>
    <w:div w:id="672878157">
      <w:bodyDiv w:val="1"/>
      <w:marLeft w:val="0"/>
      <w:marRight w:val="0"/>
      <w:marTop w:val="0"/>
      <w:marBottom w:val="0"/>
      <w:divBdr>
        <w:top w:val="none" w:sz="0" w:space="0" w:color="auto"/>
        <w:left w:val="none" w:sz="0" w:space="0" w:color="auto"/>
        <w:bottom w:val="none" w:sz="0" w:space="0" w:color="auto"/>
        <w:right w:val="none" w:sz="0" w:space="0" w:color="auto"/>
      </w:divBdr>
      <w:divsChild>
        <w:div w:id="915239054">
          <w:marLeft w:val="-150"/>
          <w:marRight w:val="-150"/>
          <w:marTop w:val="0"/>
          <w:marBottom w:val="0"/>
          <w:divBdr>
            <w:top w:val="none" w:sz="0" w:space="0" w:color="auto"/>
            <w:left w:val="none" w:sz="0" w:space="0" w:color="auto"/>
            <w:bottom w:val="none" w:sz="0" w:space="0" w:color="auto"/>
            <w:right w:val="none" w:sz="0" w:space="0" w:color="auto"/>
          </w:divBdr>
          <w:divsChild>
            <w:div w:id="222445630">
              <w:marLeft w:val="0"/>
              <w:marRight w:val="0"/>
              <w:marTop w:val="0"/>
              <w:marBottom w:val="0"/>
              <w:divBdr>
                <w:top w:val="none" w:sz="0" w:space="0" w:color="auto"/>
                <w:left w:val="none" w:sz="0" w:space="0" w:color="auto"/>
                <w:bottom w:val="none" w:sz="0" w:space="0" w:color="auto"/>
                <w:right w:val="none" w:sz="0" w:space="0" w:color="auto"/>
              </w:divBdr>
              <w:divsChild>
                <w:div w:id="784809792">
                  <w:marLeft w:val="0"/>
                  <w:marRight w:val="0"/>
                  <w:marTop w:val="0"/>
                  <w:marBottom w:val="0"/>
                  <w:divBdr>
                    <w:top w:val="none" w:sz="0" w:space="0" w:color="auto"/>
                    <w:left w:val="none" w:sz="0" w:space="0" w:color="auto"/>
                    <w:bottom w:val="none" w:sz="0" w:space="0" w:color="auto"/>
                    <w:right w:val="none" w:sz="0" w:space="0" w:color="auto"/>
                  </w:divBdr>
                  <w:divsChild>
                    <w:div w:id="239101529">
                      <w:marLeft w:val="0"/>
                      <w:marRight w:val="0"/>
                      <w:marTop w:val="0"/>
                      <w:marBottom w:val="0"/>
                      <w:divBdr>
                        <w:top w:val="none" w:sz="0" w:space="0" w:color="auto"/>
                        <w:left w:val="none" w:sz="0" w:space="0" w:color="auto"/>
                        <w:bottom w:val="none" w:sz="0" w:space="0" w:color="auto"/>
                        <w:right w:val="none" w:sz="0" w:space="0" w:color="auto"/>
                      </w:divBdr>
                      <w:divsChild>
                        <w:div w:id="1154638145">
                          <w:marLeft w:val="0"/>
                          <w:marRight w:val="0"/>
                          <w:marTop w:val="0"/>
                          <w:marBottom w:val="0"/>
                          <w:divBdr>
                            <w:top w:val="none" w:sz="0" w:space="0" w:color="auto"/>
                            <w:left w:val="none" w:sz="0" w:space="0" w:color="auto"/>
                            <w:bottom w:val="none" w:sz="0" w:space="0" w:color="auto"/>
                            <w:right w:val="none" w:sz="0" w:space="0" w:color="auto"/>
                          </w:divBdr>
                        </w:div>
                      </w:divsChild>
                    </w:div>
                    <w:div w:id="295575522">
                      <w:marLeft w:val="0"/>
                      <w:marRight w:val="0"/>
                      <w:marTop w:val="0"/>
                      <w:marBottom w:val="0"/>
                      <w:divBdr>
                        <w:top w:val="none" w:sz="0" w:space="0" w:color="auto"/>
                        <w:left w:val="none" w:sz="0" w:space="0" w:color="auto"/>
                        <w:bottom w:val="none" w:sz="0" w:space="0" w:color="auto"/>
                        <w:right w:val="none" w:sz="0" w:space="0" w:color="auto"/>
                      </w:divBdr>
                    </w:div>
                    <w:div w:id="14927169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3169087">
              <w:marLeft w:val="0"/>
              <w:marRight w:val="0"/>
              <w:marTop w:val="0"/>
              <w:marBottom w:val="0"/>
              <w:divBdr>
                <w:top w:val="none" w:sz="0" w:space="0" w:color="auto"/>
                <w:left w:val="none" w:sz="0" w:space="0" w:color="auto"/>
                <w:bottom w:val="none" w:sz="0" w:space="0" w:color="auto"/>
                <w:right w:val="none" w:sz="0" w:space="0" w:color="auto"/>
              </w:divBdr>
              <w:divsChild>
                <w:div w:id="1949894690">
                  <w:marLeft w:val="0"/>
                  <w:marRight w:val="0"/>
                  <w:marTop w:val="0"/>
                  <w:marBottom w:val="0"/>
                  <w:divBdr>
                    <w:top w:val="none" w:sz="0" w:space="0" w:color="auto"/>
                    <w:left w:val="none" w:sz="0" w:space="0" w:color="auto"/>
                    <w:bottom w:val="none" w:sz="0" w:space="0" w:color="auto"/>
                    <w:right w:val="none" w:sz="0" w:space="0" w:color="auto"/>
                  </w:divBdr>
                  <w:divsChild>
                    <w:div w:id="532042203">
                      <w:marLeft w:val="0"/>
                      <w:marRight w:val="0"/>
                      <w:marTop w:val="0"/>
                      <w:marBottom w:val="0"/>
                      <w:divBdr>
                        <w:top w:val="none" w:sz="0" w:space="0" w:color="auto"/>
                        <w:left w:val="none" w:sz="0" w:space="0" w:color="auto"/>
                        <w:bottom w:val="none" w:sz="0" w:space="0" w:color="auto"/>
                        <w:right w:val="none" w:sz="0" w:space="0" w:color="auto"/>
                      </w:divBdr>
                    </w:div>
                    <w:div w:id="653727115">
                      <w:marLeft w:val="0"/>
                      <w:marRight w:val="0"/>
                      <w:marTop w:val="0"/>
                      <w:marBottom w:val="0"/>
                      <w:divBdr>
                        <w:top w:val="none" w:sz="0" w:space="0" w:color="auto"/>
                        <w:left w:val="none" w:sz="0" w:space="0" w:color="auto"/>
                        <w:bottom w:val="none" w:sz="0" w:space="0" w:color="auto"/>
                        <w:right w:val="none" w:sz="0" w:space="0" w:color="auto"/>
                      </w:divBdr>
                      <w:divsChild>
                        <w:div w:id="1453743865">
                          <w:marLeft w:val="0"/>
                          <w:marRight w:val="0"/>
                          <w:marTop w:val="0"/>
                          <w:marBottom w:val="0"/>
                          <w:divBdr>
                            <w:top w:val="none" w:sz="0" w:space="0" w:color="auto"/>
                            <w:left w:val="none" w:sz="0" w:space="0" w:color="auto"/>
                            <w:bottom w:val="none" w:sz="0" w:space="0" w:color="auto"/>
                            <w:right w:val="none" w:sz="0" w:space="0" w:color="auto"/>
                          </w:divBdr>
                          <w:divsChild>
                            <w:div w:id="78452897">
                              <w:marLeft w:val="0"/>
                              <w:marRight w:val="0"/>
                              <w:marTop w:val="0"/>
                              <w:marBottom w:val="0"/>
                              <w:divBdr>
                                <w:top w:val="none" w:sz="0" w:space="0" w:color="auto"/>
                                <w:left w:val="none" w:sz="0" w:space="0" w:color="auto"/>
                                <w:bottom w:val="none" w:sz="0" w:space="0" w:color="auto"/>
                                <w:right w:val="none" w:sz="0" w:space="0" w:color="auto"/>
                              </w:divBdr>
                            </w:div>
                            <w:div w:id="682053627">
                              <w:marLeft w:val="0"/>
                              <w:marRight w:val="0"/>
                              <w:marTop w:val="0"/>
                              <w:marBottom w:val="0"/>
                              <w:divBdr>
                                <w:top w:val="none" w:sz="0" w:space="0" w:color="auto"/>
                                <w:left w:val="none" w:sz="0" w:space="0" w:color="auto"/>
                                <w:bottom w:val="none" w:sz="0" w:space="0" w:color="auto"/>
                                <w:right w:val="none" w:sz="0" w:space="0" w:color="auto"/>
                              </w:divBdr>
                            </w:div>
                            <w:div w:id="1809394720">
                              <w:marLeft w:val="0"/>
                              <w:marRight w:val="0"/>
                              <w:marTop w:val="0"/>
                              <w:marBottom w:val="0"/>
                              <w:divBdr>
                                <w:top w:val="none" w:sz="0" w:space="0" w:color="auto"/>
                                <w:left w:val="none" w:sz="0" w:space="0" w:color="auto"/>
                                <w:bottom w:val="none" w:sz="0" w:space="0" w:color="auto"/>
                                <w:right w:val="none" w:sz="0" w:space="0" w:color="auto"/>
                              </w:divBdr>
                            </w:div>
                            <w:div w:id="1834684155">
                              <w:marLeft w:val="0"/>
                              <w:marRight w:val="0"/>
                              <w:marTop w:val="0"/>
                              <w:marBottom w:val="0"/>
                              <w:divBdr>
                                <w:top w:val="none" w:sz="0" w:space="0" w:color="auto"/>
                                <w:left w:val="none" w:sz="0" w:space="0" w:color="auto"/>
                                <w:bottom w:val="none" w:sz="0" w:space="0" w:color="auto"/>
                                <w:right w:val="none" w:sz="0" w:space="0" w:color="auto"/>
                              </w:divBdr>
                            </w:div>
                            <w:div w:id="18414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22375">
          <w:marLeft w:val="-150"/>
          <w:marRight w:val="-150"/>
          <w:marTop w:val="0"/>
          <w:marBottom w:val="0"/>
          <w:divBdr>
            <w:top w:val="none" w:sz="0" w:space="0" w:color="auto"/>
            <w:left w:val="none" w:sz="0" w:space="0" w:color="auto"/>
            <w:bottom w:val="none" w:sz="0" w:space="0" w:color="auto"/>
            <w:right w:val="none" w:sz="0" w:space="0" w:color="auto"/>
          </w:divBdr>
          <w:divsChild>
            <w:div w:id="664942438">
              <w:marLeft w:val="0"/>
              <w:marRight w:val="0"/>
              <w:marTop w:val="0"/>
              <w:marBottom w:val="0"/>
              <w:divBdr>
                <w:top w:val="none" w:sz="0" w:space="0" w:color="auto"/>
                <w:left w:val="none" w:sz="0" w:space="0" w:color="auto"/>
                <w:bottom w:val="none" w:sz="0" w:space="0" w:color="auto"/>
                <w:right w:val="none" w:sz="0" w:space="0" w:color="auto"/>
              </w:divBdr>
              <w:divsChild>
                <w:div w:id="1065252729">
                  <w:marLeft w:val="0"/>
                  <w:marRight w:val="0"/>
                  <w:marTop w:val="0"/>
                  <w:marBottom w:val="0"/>
                  <w:divBdr>
                    <w:top w:val="none" w:sz="0" w:space="0" w:color="auto"/>
                    <w:left w:val="none" w:sz="0" w:space="0" w:color="auto"/>
                    <w:bottom w:val="none" w:sz="0" w:space="0" w:color="auto"/>
                    <w:right w:val="none" w:sz="0" w:space="0" w:color="auto"/>
                  </w:divBdr>
                  <w:divsChild>
                    <w:div w:id="811871600">
                      <w:marLeft w:val="0"/>
                      <w:marRight w:val="0"/>
                      <w:marTop w:val="0"/>
                      <w:marBottom w:val="0"/>
                      <w:divBdr>
                        <w:top w:val="none" w:sz="0" w:space="0" w:color="auto"/>
                        <w:left w:val="none" w:sz="0" w:space="0" w:color="auto"/>
                        <w:bottom w:val="none" w:sz="0" w:space="0" w:color="auto"/>
                        <w:right w:val="none" w:sz="0" w:space="0" w:color="auto"/>
                      </w:divBdr>
                    </w:div>
                  </w:divsChild>
                </w:div>
                <w:div w:id="1950504103">
                  <w:marLeft w:val="0"/>
                  <w:marRight w:val="0"/>
                  <w:marTop w:val="0"/>
                  <w:marBottom w:val="0"/>
                  <w:divBdr>
                    <w:top w:val="none" w:sz="0" w:space="0" w:color="auto"/>
                    <w:left w:val="none" w:sz="0" w:space="0" w:color="auto"/>
                    <w:bottom w:val="none" w:sz="0" w:space="0" w:color="auto"/>
                    <w:right w:val="none" w:sz="0" w:space="0" w:color="auto"/>
                  </w:divBdr>
                  <w:divsChild>
                    <w:div w:id="1092975861">
                      <w:marLeft w:val="0"/>
                      <w:marRight w:val="0"/>
                      <w:marTop w:val="0"/>
                      <w:marBottom w:val="0"/>
                      <w:divBdr>
                        <w:top w:val="none" w:sz="0" w:space="0" w:color="auto"/>
                        <w:left w:val="none" w:sz="0" w:space="0" w:color="auto"/>
                        <w:bottom w:val="none" w:sz="0" w:space="0" w:color="auto"/>
                        <w:right w:val="none" w:sz="0" w:space="0" w:color="auto"/>
                      </w:divBdr>
                      <w:divsChild>
                        <w:div w:id="411119758">
                          <w:marLeft w:val="0"/>
                          <w:marRight w:val="0"/>
                          <w:marTop w:val="0"/>
                          <w:marBottom w:val="0"/>
                          <w:divBdr>
                            <w:top w:val="none" w:sz="0" w:space="0" w:color="auto"/>
                            <w:left w:val="none" w:sz="0" w:space="0" w:color="auto"/>
                            <w:bottom w:val="none" w:sz="0" w:space="0" w:color="auto"/>
                            <w:right w:val="none" w:sz="0" w:space="0" w:color="auto"/>
                          </w:divBdr>
                        </w:div>
                      </w:divsChild>
                    </w:div>
                    <w:div w:id="20023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9447">
      <w:bodyDiv w:val="1"/>
      <w:marLeft w:val="0"/>
      <w:marRight w:val="0"/>
      <w:marTop w:val="0"/>
      <w:marBottom w:val="0"/>
      <w:divBdr>
        <w:top w:val="none" w:sz="0" w:space="0" w:color="auto"/>
        <w:left w:val="none" w:sz="0" w:space="0" w:color="auto"/>
        <w:bottom w:val="none" w:sz="0" w:space="0" w:color="auto"/>
        <w:right w:val="none" w:sz="0" w:space="0" w:color="auto"/>
      </w:divBdr>
      <w:divsChild>
        <w:div w:id="1084450442">
          <w:marLeft w:val="0"/>
          <w:marRight w:val="0"/>
          <w:marTop w:val="0"/>
          <w:marBottom w:val="0"/>
          <w:divBdr>
            <w:top w:val="none" w:sz="0" w:space="0" w:color="auto"/>
            <w:left w:val="none" w:sz="0" w:space="0" w:color="auto"/>
            <w:bottom w:val="none" w:sz="0" w:space="0" w:color="auto"/>
            <w:right w:val="none" w:sz="0" w:space="0" w:color="auto"/>
          </w:divBdr>
          <w:divsChild>
            <w:div w:id="1092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04326">
      <w:bodyDiv w:val="1"/>
      <w:marLeft w:val="0"/>
      <w:marRight w:val="0"/>
      <w:marTop w:val="0"/>
      <w:marBottom w:val="0"/>
      <w:divBdr>
        <w:top w:val="none" w:sz="0" w:space="0" w:color="auto"/>
        <w:left w:val="none" w:sz="0" w:space="0" w:color="auto"/>
        <w:bottom w:val="none" w:sz="0" w:space="0" w:color="auto"/>
        <w:right w:val="none" w:sz="0" w:space="0" w:color="auto"/>
      </w:divBdr>
    </w:div>
    <w:div w:id="674185090">
      <w:bodyDiv w:val="1"/>
      <w:marLeft w:val="0"/>
      <w:marRight w:val="0"/>
      <w:marTop w:val="0"/>
      <w:marBottom w:val="0"/>
      <w:divBdr>
        <w:top w:val="none" w:sz="0" w:space="0" w:color="auto"/>
        <w:left w:val="none" w:sz="0" w:space="0" w:color="auto"/>
        <w:bottom w:val="none" w:sz="0" w:space="0" w:color="auto"/>
        <w:right w:val="none" w:sz="0" w:space="0" w:color="auto"/>
      </w:divBdr>
      <w:divsChild>
        <w:div w:id="1305741456">
          <w:marLeft w:val="0"/>
          <w:marRight w:val="0"/>
          <w:marTop w:val="240"/>
          <w:marBottom w:val="240"/>
          <w:divBdr>
            <w:top w:val="none" w:sz="0" w:space="0" w:color="auto"/>
            <w:left w:val="none" w:sz="0" w:space="0" w:color="auto"/>
            <w:bottom w:val="none" w:sz="0" w:space="0" w:color="auto"/>
            <w:right w:val="none" w:sz="0" w:space="0" w:color="auto"/>
          </w:divBdr>
          <w:divsChild>
            <w:div w:id="1533499770">
              <w:marLeft w:val="0"/>
              <w:marRight w:val="0"/>
              <w:marTop w:val="0"/>
              <w:marBottom w:val="0"/>
              <w:divBdr>
                <w:top w:val="none" w:sz="0" w:space="0" w:color="auto"/>
                <w:left w:val="none" w:sz="0" w:space="0" w:color="auto"/>
                <w:bottom w:val="none" w:sz="0" w:space="0" w:color="auto"/>
                <w:right w:val="none" w:sz="0" w:space="0" w:color="auto"/>
              </w:divBdr>
            </w:div>
          </w:divsChild>
        </w:div>
        <w:div w:id="365374798">
          <w:marLeft w:val="0"/>
          <w:marRight w:val="0"/>
          <w:marTop w:val="0"/>
          <w:marBottom w:val="0"/>
          <w:divBdr>
            <w:top w:val="none" w:sz="0" w:space="0" w:color="auto"/>
            <w:left w:val="none" w:sz="0" w:space="0" w:color="auto"/>
            <w:bottom w:val="none" w:sz="0" w:space="0" w:color="auto"/>
            <w:right w:val="none" w:sz="0" w:space="0" w:color="auto"/>
          </w:divBdr>
        </w:div>
      </w:divsChild>
    </w:div>
    <w:div w:id="674186345">
      <w:bodyDiv w:val="1"/>
      <w:marLeft w:val="0"/>
      <w:marRight w:val="0"/>
      <w:marTop w:val="0"/>
      <w:marBottom w:val="0"/>
      <w:divBdr>
        <w:top w:val="none" w:sz="0" w:space="0" w:color="auto"/>
        <w:left w:val="none" w:sz="0" w:space="0" w:color="auto"/>
        <w:bottom w:val="none" w:sz="0" w:space="0" w:color="auto"/>
        <w:right w:val="none" w:sz="0" w:space="0" w:color="auto"/>
      </w:divBdr>
      <w:divsChild>
        <w:div w:id="285933750">
          <w:marLeft w:val="-150"/>
          <w:marRight w:val="-150"/>
          <w:marTop w:val="0"/>
          <w:marBottom w:val="0"/>
          <w:divBdr>
            <w:top w:val="none" w:sz="0" w:space="0" w:color="auto"/>
            <w:left w:val="none" w:sz="0" w:space="0" w:color="auto"/>
            <w:bottom w:val="none" w:sz="0" w:space="0" w:color="auto"/>
            <w:right w:val="none" w:sz="0" w:space="0" w:color="auto"/>
          </w:divBdr>
          <w:divsChild>
            <w:div w:id="411895325">
              <w:marLeft w:val="0"/>
              <w:marRight w:val="0"/>
              <w:marTop w:val="0"/>
              <w:marBottom w:val="0"/>
              <w:divBdr>
                <w:top w:val="none" w:sz="0" w:space="0" w:color="auto"/>
                <w:left w:val="none" w:sz="0" w:space="0" w:color="auto"/>
                <w:bottom w:val="none" w:sz="0" w:space="0" w:color="auto"/>
                <w:right w:val="none" w:sz="0" w:space="0" w:color="auto"/>
              </w:divBdr>
            </w:div>
          </w:divsChild>
        </w:div>
        <w:div w:id="352851777">
          <w:marLeft w:val="-150"/>
          <w:marRight w:val="-150"/>
          <w:marTop w:val="0"/>
          <w:marBottom w:val="0"/>
          <w:divBdr>
            <w:top w:val="none" w:sz="0" w:space="0" w:color="auto"/>
            <w:left w:val="none" w:sz="0" w:space="0" w:color="auto"/>
            <w:bottom w:val="none" w:sz="0" w:space="0" w:color="auto"/>
            <w:right w:val="none" w:sz="0" w:space="0" w:color="auto"/>
          </w:divBdr>
          <w:divsChild>
            <w:div w:id="914584968">
              <w:marLeft w:val="0"/>
              <w:marRight w:val="0"/>
              <w:marTop w:val="0"/>
              <w:marBottom w:val="0"/>
              <w:divBdr>
                <w:top w:val="none" w:sz="0" w:space="0" w:color="auto"/>
                <w:left w:val="none" w:sz="0" w:space="0" w:color="auto"/>
                <w:bottom w:val="none" w:sz="0" w:space="0" w:color="auto"/>
                <w:right w:val="none" w:sz="0" w:space="0" w:color="auto"/>
              </w:divBdr>
              <w:divsChild>
                <w:div w:id="134883877">
                  <w:marLeft w:val="0"/>
                  <w:marRight w:val="0"/>
                  <w:marTop w:val="0"/>
                  <w:marBottom w:val="0"/>
                  <w:divBdr>
                    <w:top w:val="none" w:sz="0" w:space="0" w:color="auto"/>
                    <w:left w:val="none" w:sz="0" w:space="0" w:color="auto"/>
                    <w:bottom w:val="none" w:sz="0" w:space="0" w:color="auto"/>
                    <w:right w:val="none" w:sz="0" w:space="0" w:color="auto"/>
                  </w:divBdr>
                  <w:divsChild>
                    <w:div w:id="711882400">
                      <w:marLeft w:val="0"/>
                      <w:marRight w:val="0"/>
                      <w:marTop w:val="0"/>
                      <w:marBottom w:val="0"/>
                      <w:divBdr>
                        <w:top w:val="none" w:sz="0" w:space="0" w:color="auto"/>
                        <w:left w:val="none" w:sz="0" w:space="0" w:color="auto"/>
                        <w:bottom w:val="none" w:sz="0" w:space="0" w:color="auto"/>
                        <w:right w:val="none" w:sz="0" w:space="0" w:color="auto"/>
                      </w:divBdr>
                    </w:div>
                  </w:divsChild>
                </w:div>
                <w:div w:id="1252273417">
                  <w:marLeft w:val="0"/>
                  <w:marRight w:val="0"/>
                  <w:marTop w:val="0"/>
                  <w:marBottom w:val="0"/>
                  <w:divBdr>
                    <w:top w:val="none" w:sz="0" w:space="0" w:color="auto"/>
                    <w:left w:val="none" w:sz="0" w:space="0" w:color="auto"/>
                    <w:bottom w:val="none" w:sz="0" w:space="0" w:color="auto"/>
                    <w:right w:val="none" w:sz="0" w:space="0" w:color="auto"/>
                  </w:divBdr>
                  <w:divsChild>
                    <w:div w:id="997612042">
                      <w:marLeft w:val="0"/>
                      <w:marRight w:val="0"/>
                      <w:marTop w:val="0"/>
                      <w:marBottom w:val="0"/>
                      <w:divBdr>
                        <w:top w:val="none" w:sz="0" w:space="0" w:color="auto"/>
                        <w:left w:val="none" w:sz="0" w:space="0" w:color="auto"/>
                        <w:bottom w:val="none" w:sz="0" w:space="0" w:color="auto"/>
                        <w:right w:val="none" w:sz="0" w:space="0" w:color="auto"/>
                      </w:divBdr>
                    </w:div>
                    <w:div w:id="1481314533">
                      <w:marLeft w:val="0"/>
                      <w:marRight w:val="0"/>
                      <w:marTop w:val="0"/>
                      <w:marBottom w:val="0"/>
                      <w:divBdr>
                        <w:top w:val="none" w:sz="0" w:space="0" w:color="auto"/>
                        <w:left w:val="none" w:sz="0" w:space="0" w:color="auto"/>
                        <w:bottom w:val="none" w:sz="0" w:space="0" w:color="auto"/>
                        <w:right w:val="none" w:sz="0" w:space="0" w:color="auto"/>
                      </w:divBdr>
                      <w:divsChild>
                        <w:div w:id="14614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43220">
      <w:bodyDiv w:val="1"/>
      <w:marLeft w:val="0"/>
      <w:marRight w:val="0"/>
      <w:marTop w:val="0"/>
      <w:marBottom w:val="0"/>
      <w:divBdr>
        <w:top w:val="none" w:sz="0" w:space="0" w:color="auto"/>
        <w:left w:val="none" w:sz="0" w:space="0" w:color="auto"/>
        <w:bottom w:val="none" w:sz="0" w:space="0" w:color="auto"/>
        <w:right w:val="none" w:sz="0" w:space="0" w:color="auto"/>
      </w:divBdr>
      <w:divsChild>
        <w:div w:id="574971655">
          <w:marLeft w:val="-225"/>
          <w:marRight w:val="-225"/>
          <w:marTop w:val="0"/>
          <w:marBottom w:val="0"/>
          <w:divBdr>
            <w:top w:val="none" w:sz="0" w:space="0" w:color="auto"/>
            <w:left w:val="none" w:sz="0" w:space="0" w:color="auto"/>
            <w:bottom w:val="none" w:sz="0" w:space="0" w:color="auto"/>
            <w:right w:val="none" w:sz="0" w:space="0" w:color="auto"/>
          </w:divBdr>
        </w:div>
        <w:div w:id="1111704939">
          <w:marLeft w:val="-225"/>
          <w:marRight w:val="-225"/>
          <w:marTop w:val="0"/>
          <w:marBottom w:val="0"/>
          <w:divBdr>
            <w:top w:val="none" w:sz="0" w:space="0" w:color="auto"/>
            <w:left w:val="none" w:sz="0" w:space="0" w:color="auto"/>
            <w:bottom w:val="none" w:sz="0" w:space="0" w:color="auto"/>
            <w:right w:val="none" w:sz="0" w:space="0" w:color="auto"/>
          </w:divBdr>
        </w:div>
      </w:divsChild>
    </w:div>
    <w:div w:id="674845884">
      <w:bodyDiv w:val="1"/>
      <w:marLeft w:val="0"/>
      <w:marRight w:val="0"/>
      <w:marTop w:val="0"/>
      <w:marBottom w:val="0"/>
      <w:divBdr>
        <w:top w:val="none" w:sz="0" w:space="0" w:color="auto"/>
        <w:left w:val="none" w:sz="0" w:space="0" w:color="auto"/>
        <w:bottom w:val="none" w:sz="0" w:space="0" w:color="auto"/>
        <w:right w:val="none" w:sz="0" w:space="0" w:color="auto"/>
      </w:divBdr>
      <w:divsChild>
        <w:div w:id="604725296">
          <w:marLeft w:val="0"/>
          <w:marRight w:val="0"/>
          <w:marTop w:val="0"/>
          <w:marBottom w:val="0"/>
          <w:divBdr>
            <w:top w:val="single" w:sz="2" w:space="0" w:color="DDDBD9"/>
            <w:left w:val="single" w:sz="2" w:space="0" w:color="DDDBD9"/>
            <w:bottom w:val="single" w:sz="2" w:space="0" w:color="DDDBD9"/>
            <w:right w:val="single" w:sz="2" w:space="0" w:color="DDDBD9"/>
          </w:divBdr>
          <w:divsChild>
            <w:div w:id="157766340">
              <w:marLeft w:val="0"/>
              <w:marRight w:val="0"/>
              <w:marTop w:val="0"/>
              <w:marBottom w:val="0"/>
              <w:divBdr>
                <w:top w:val="single" w:sz="2" w:space="0" w:color="DDDBD9"/>
                <w:left w:val="single" w:sz="2" w:space="0" w:color="DDDBD9"/>
                <w:bottom w:val="single" w:sz="2" w:space="0" w:color="DDDBD9"/>
                <w:right w:val="single" w:sz="2" w:space="0" w:color="DDDBD9"/>
              </w:divBdr>
              <w:divsChild>
                <w:div w:id="6126334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53740527">
              <w:marLeft w:val="0"/>
              <w:marRight w:val="0"/>
              <w:marTop w:val="0"/>
              <w:marBottom w:val="0"/>
              <w:divBdr>
                <w:top w:val="single" w:sz="2" w:space="0" w:color="DDDBD9"/>
                <w:left w:val="single" w:sz="2" w:space="0" w:color="DDDBD9"/>
                <w:bottom w:val="single" w:sz="2" w:space="0" w:color="DDDBD9"/>
                <w:right w:val="single" w:sz="2" w:space="0" w:color="DDDBD9"/>
              </w:divBdr>
              <w:divsChild>
                <w:div w:id="528031530">
                  <w:marLeft w:val="0"/>
                  <w:marRight w:val="0"/>
                  <w:marTop w:val="0"/>
                  <w:marBottom w:val="0"/>
                  <w:divBdr>
                    <w:top w:val="single" w:sz="2" w:space="0" w:color="DDDBD9"/>
                    <w:left w:val="single" w:sz="2" w:space="0" w:color="DDDBD9"/>
                    <w:bottom w:val="single" w:sz="2" w:space="0" w:color="DDDBD9"/>
                    <w:right w:val="single" w:sz="2" w:space="0" w:color="DDDBD9"/>
                  </w:divBdr>
                  <w:divsChild>
                    <w:div w:id="1151747281">
                      <w:marLeft w:val="0"/>
                      <w:marRight w:val="0"/>
                      <w:marTop w:val="0"/>
                      <w:marBottom w:val="0"/>
                      <w:divBdr>
                        <w:top w:val="single" w:sz="2" w:space="0" w:color="DDDBD9"/>
                        <w:left w:val="single" w:sz="2" w:space="0" w:color="DDDBD9"/>
                        <w:bottom w:val="single" w:sz="2" w:space="0" w:color="DDDBD9"/>
                        <w:right w:val="single" w:sz="2" w:space="0" w:color="DDDBD9"/>
                      </w:divBdr>
                      <w:divsChild>
                        <w:div w:id="560747614">
                          <w:marLeft w:val="0"/>
                          <w:marRight w:val="0"/>
                          <w:marTop w:val="0"/>
                          <w:marBottom w:val="0"/>
                          <w:divBdr>
                            <w:top w:val="single" w:sz="2" w:space="0" w:color="DDDBD9"/>
                            <w:left w:val="single" w:sz="2" w:space="0" w:color="DDDBD9"/>
                            <w:bottom w:val="single" w:sz="2" w:space="0" w:color="DDDBD9"/>
                            <w:right w:val="single" w:sz="2" w:space="0" w:color="DDDBD9"/>
                          </w:divBdr>
                          <w:divsChild>
                            <w:div w:id="142634094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043944408">
              <w:marLeft w:val="0"/>
              <w:marRight w:val="0"/>
              <w:marTop w:val="0"/>
              <w:marBottom w:val="0"/>
              <w:divBdr>
                <w:top w:val="single" w:sz="2" w:space="0" w:color="DDDBD9"/>
                <w:left w:val="single" w:sz="2" w:space="0" w:color="DDDBD9"/>
                <w:bottom w:val="single" w:sz="2" w:space="0" w:color="DDDBD9"/>
                <w:right w:val="single" w:sz="2" w:space="0" w:color="DDDBD9"/>
              </w:divBdr>
              <w:divsChild>
                <w:div w:id="128257141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674964840">
      <w:bodyDiv w:val="1"/>
      <w:marLeft w:val="0"/>
      <w:marRight w:val="0"/>
      <w:marTop w:val="0"/>
      <w:marBottom w:val="0"/>
      <w:divBdr>
        <w:top w:val="none" w:sz="0" w:space="0" w:color="auto"/>
        <w:left w:val="none" w:sz="0" w:space="0" w:color="auto"/>
        <w:bottom w:val="none" w:sz="0" w:space="0" w:color="auto"/>
        <w:right w:val="none" w:sz="0" w:space="0" w:color="auto"/>
      </w:divBdr>
      <w:divsChild>
        <w:div w:id="1011907954">
          <w:marLeft w:val="0"/>
          <w:marRight w:val="0"/>
          <w:marTop w:val="0"/>
          <w:marBottom w:val="0"/>
          <w:divBdr>
            <w:top w:val="none" w:sz="0" w:space="0" w:color="auto"/>
            <w:left w:val="none" w:sz="0" w:space="0" w:color="auto"/>
            <w:bottom w:val="none" w:sz="0" w:space="0" w:color="auto"/>
            <w:right w:val="none" w:sz="0" w:space="0" w:color="auto"/>
          </w:divBdr>
        </w:div>
      </w:divsChild>
    </w:div>
    <w:div w:id="675032408">
      <w:bodyDiv w:val="1"/>
      <w:marLeft w:val="0"/>
      <w:marRight w:val="0"/>
      <w:marTop w:val="0"/>
      <w:marBottom w:val="0"/>
      <w:divBdr>
        <w:top w:val="none" w:sz="0" w:space="0" w:color="auto"/>
        <w:left w:val="none" w:sz="0" w:space="0" w:color="auto"/>
        <w:bottom w:val="none" w:sz="0" w:space="0" w:color="auto"/>
        <w:right w:val="none" w:sz="0" w:space="0" w:color="auto"/>
      </w:divBdr>
      <w:divsChild>
        <w:div w:id="707144207">
          <w:marLeft w:val="-150"/>
          <w:marRight w:val="-150"/>
          <w:marTop w:val="0"/>
          <w:marBottom w:val="0"/>
          <w:divBdr>
            <w:top w:val="none" w:sz="0" w:space="0" w:color="auto"/>
            <w:left w:val="none" w:sz="0" w:space="0" w:color="auto"/>
            <w:bottom w:val="none" w:sz="0" w:space="0" w:color="auto"/>
            <w:right w:val="none" w:sz="0" w:space="0" w:color="auto"/>
          </w:divBdr>
          <w:divsChild>
            <w:div w:id="1901135807">
              <w:marLeft w:val="0"/>
              <w:marRight w:val="0"/>
              <w:marTop w:val="0"/>
              <w:marBottom w:val="0"/>
              <w:divBdr>
                <w:top w:val="none" w:sz="0" w:space="0" w:color="auto"/>
                <w:left w:val="none" w:sz="0" w:space="0" w:color="auto"/>
                <w:bottom w:val="none" w:sz="0" w:space="0" w:color="auto"/>
                <w:right w:val="none" w:sz="0" w:space="0" w:color="auto"/>
              </w:divBdr>
              <w:divsChild>
                <w:div w:id="72551604">
                  <w:marLeft w:val="0"/>
                  <w:marRight w:val="0"/>
                  <w:marTop w:val="0"/>
                  <w:marBottom w:val="0"/>
                  <w:divBdr>
                    <w:top w:val="none" w:sz="0" w:space="0" w:color="auto"/>
                    <w:left w:val="none" w:sz="0" w:space="0" w:color="auto"/>
                    <w:bottom w:val="none" w:sz="0" w:space="0" w:color="auto"/>
                    <w:right w:val="none" w:sz="0" w:space="0" w:color="auto"/>
                  </w:divBdr>
                  <w:divsChild>
                    <w:div w:id="1346445968">
                      <w:marLeft w:val="0"/>
                      <w:marRight w:val="0"/>
                      <w:marTop w:val="0"/>
                      <w:marBottom w:val="0"/>
                      <w:divBdr>
                        <w:top w:val="none" w:sz="0" w:space="0" w:color="auto"/>
                        <w:left w:val="none" w:sz="0" w:space="0" w:color="auto"/>
                        <w:bottom w:val="none" w:sz="0" w:space="0" w:color="auto"/>
                        <w:right w:val="none" w:sz="0" w:space="0" w:color="auto"/>
                      </w:divBdr>
                    </w:div>
                  </w:divsChild>
                </w:div>
                <w:div w:id="443699278">
                  <w:marLeft w:val="0"/>
                  <w:marRight w:val="0"/>
                  <w:marTop w:val="0"/>
                  <w:marBottom w:val="0"/>
                  <w:divBdr>
                    <w:top w:val="none" w:sz="0" w:space="0" w:color="auto"/>
                    <w:left w:val="none" w:sz="0" w:space="0" w:color="auto"/>
                    <w:bottom w:val="none" w:sz="0" w:space="0" w:color="auto"/>
                    <w:right w:val="none" w:sz="0" w:space="0" w:color="auto"/>
                  </w:divBdr>
                  <w:divsChild>
                    <w:div w:id="1509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53504">
          <w:marLeft w:val="-150"/>
          <w:marRight w:val="-150"/>
          <w:marTop w:val="0"/>
          <w:marBottom w:val="0"/>
          <w:divBdr>
            <w:top w:val="none" w:sz="0" w:space="0" w:color="auto"/>
            <w:left w:val="none" w:sz="0" w:space="0" w:color="auto"/>
            <w:bottom w:val="none" w:sz="0" w:space="0" w:color="auto"/>
            <w:right w:val="none" w:sz="0" w:space="0" w:color="auto"/>
          </w:divBdr>
          <w:divsChild>
            <w:div w:id="936408224">
              <w:marLeft w:val="0"/>
              <w:marRight w:val="0"/>
              <w:marTop w:val="0"/>
              <w:marBottom w:val="0"/>
              <w:divBdr>
                <w:top w:val="none" w:sz="0" w:space="0" w:color="auto"/>
                <w:left w:val="none" w:sz="0" w:space="0" w:color="auto"/>
                <w:bottom w:val="none" w:sz="0" w:space="0" w:color="auto"/>
                <w:right w:val="none" w:sz="0" w:space="0" w:color="auto"/>
              </w:divBdr>
              <w:divsChild>
                <w:div w:id="820998170">
                  <w:marLeft w:val="0"/>
                  <w:marRight w:val="0"/>
                  <w:marTop w:val="0"/>
                  <w:marBottom w:val="0"/>
                  <w:divBdr>
                    <w:top w:val="none" w:sz="0" w:space="0" w:color="auto"/>
                    <w:left w:val="none" w:sz="0" w:space="0" w:color="auto"/>
                    <w:bottom w:val="none" w:sz="0" w:space="0" w:color="auto"/>
                    <w:right w:val="none" w:sz="0" w:space="0" w:color="auto"/>
                  </w:divBdr>
                  <w:divsChild>
                    <w:div w:id="440993638">
                      <w:marLeft w:val="0"/>
                      <w:marRight w:val="0"/>
                      <w:marTop w:val="0"/>
                      <w:marBottom w:val="0"/>
                      <w:divBdr>
                        <w:top w:val="none" w:sz="0" w:space="0" w:color="auto"/>
                        <w:left w:val="none" w:sz="0" w:space="0" w:color="auto"/>
                        <w:bottom w:val="none" w:sz="0" w:space="0" w:color="auto"/>
                        <w:right w:val="none" w:sz="0" w:space="0" w:color="auto"/>
                      </w:divBdr>
                    </w:div>
                    <w:div w:id="600188618">
                      <w:marLeft w:val="0"/>
                      <w:marRight w:val="0"/>
                      <w:marTop w:val="0"/>
                      <w:marBottom w:val="0"/>
                      <w:divBdr>
                        <w:top w:val="none" w:sz="0" w:space="0" w:color="auto"/>
                        <w:left w:val="none" w:sz="0" w:space="0" w:color="auto"/>
                        <w:bottom w:val="none" w:sz="0" w:space="0" w:color="auto"/>
                        <w:right w:val="none" w:sz="0" w:space="0" w:color="auto"/>
                      </w:divBdr>
                      <w:divsChild>
                        <w:div w:id="462037702">
                          <w:marLeft w:val="0"/>
                          <w:marRight w:val="0"/>
                          <w:marTop w:val="0"/>
                          <w:marBottom w:val="0"/>
                          <w:divBdr>
                            <w:top w:val="none" w:sz="0" w:space="0" w:color="auto"/>
                            <w:left w:val="none" w:sz="0" w:space="0" w:color="auto"/>
                            <w:bottom w:val="none" w:sz="0" w:space="0" w:color="auto"/>
                            <w:right w:val="none" w:sz="0" w:space="0" w:color="auto"/>
                          </w:divBdr>
                          <w:divsChild>
                            <w:div w:id="1798065805">
                              <w:marLeft w:val="0"/>
                              <w:marRight w:val="0"/>
                              <w:marTop w:val="0"/>
                              <w:marBottom w:val="0"/>
                              <w:divBdr>
                                <w:top w:val="none" w:sz="0" w:space="0" w:color="auto"/>
                                <w:left w:val="none" w:sz="0" w:space="0" w:color="auto"/>
                                <w:bottom w:val="none" w:sz="0" w:space="0" w:color="auto"/>
                                <w:right w:val="none" w:sz="0" w:space="0" w:color="auto"/>
                              </w:divBdr>
                            </w:div>
                            <w:div w:id="1255285253">
                              <w:marLeft w:val="0"/>
                              <w:marRight w:val="0"/>
                              <w:marTop w:val="0"/>
                              <w:marBottom w:val="0"/>
                              <w:divBdr>
                                <w:top w:val="none" w:sz="0" w:space="0" w:color="auto"/>
                                <w:left w:val="none" w:sz="0" w:space="0" w:color="auto"/>
                                <w:bottom w:val="none" w:sz="0" w:space="0" w:color="auto"/>
                                <w:right w:val="none" w:sz="0" w:space="0" w:color="auto"/>
                              </w:divBdr>
                            </w:div>
                            <w:div w:id="2043748342">
                              <w:marLeft w:val="0"/>
                              <w:marRight w:val="0"/>
                              <w:marTop w:val="0"/>
                              <w:marBottom w:val="0"/>
                              <w:divBdr>
                                <w:top w:val="none" w:sz="0" w:space="0" w:color="auto"/>
                                <w:left w:val="none" w:sz="0" w:space="0" w:color="auto"/>
                                <w:bottom w:val="none" w:sz="0" w:space="0" w:color="auto"/>
                                <w:right w:val="none" w:sz="0" w:space="0" w:color="auto"/>
                              </w:divBdr>
                            </w:div>
                            <w:div w:id="1999259500">
                              <w:marLeft w:val="0"/>
                              <w:marRight w:val="0"/>
                              <w:marTop w:val="0"/>
                              <w:marBottom w:val="0"/>
                              <w:divBdr>
                                <w:top w:val="none" w:sz="0" w:space="0" w:color="auto"/>
                                <w:left w:val="none" w:sz="0" w:space="0" w:color="auto"/>
                                <w:bottom w:val="none" w:sz="0" w:space="0" w:color="auto"/>
                                <w:right w:val="none" w:sz="0" w:space="0" w:color="auto"/>
                              </w:divBdr>
                            </w:div>
                            <w:div w:id="18658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28811">
              <w:marLeft w:val="0"/>
              <w:marRight w:val="0"/>
              <w:marTop w:val="0"/>
              <w:marBottom w:val="0"/>
              <w:divBdr>
                <w:top w:val="none" w:sz="0" w:space="0" w:color="auto"/>
                <w:left w:val="none" w:sz="0" w:space="0" w:color="auto"/>
                <w:bottom w:val="none" w:sz="0" w:space="0" w:color="auto"/>
                <w:right w:val="none" w:sz="0" w:space="0" w:color="auto"/>
              </w:divBdr>
              <w:divsChild>
                <w:div w:id="1976369161">
                  <w:marLeft w:val="0"/>
                  <w:marRight w:val="0"/>
                  <w:marTop w:val="0"/>
                  <w:marBottom w:val="0"/>
                  <w:divBdr>
                    <w:top w:val="none" w:sz="0" w:space="0" w:color="auto"/>
                    <w:left w:val="none" w:sz="0" w:space="0" w:color="auto"/>
                    <w:bottom w:val="none" w:sz="0" w:space="0" w:color="auto"/>
                    <w:right w:val="none" w:sz="0" w:space="0" w:color="auto"/>
                  </w:divBdr>
                  <w:divsChild>
                    <w:div w:id="166943661">
                      <w:marLeft w:val="0"/>
                      <w:marRight w:val="0"/>
                      <w:marTop w:val="0"/>
                      <w:marBottom w:val="0"/>
                      <w:divBdr>
                        <w:top w:val="none" w:sz="0" w:space="0" w:color="auto"/>
                        <w:left w:val="none" w:sz="0" w:space="0" w:color="auto"/>
                        <w:bottom w:val="none" w:sz="0" w:space="0" w:color="auto"/>
                        <w:right w:val="none" w:sz="0" w:space="0" w:color="auto"/>
                      </w:divBdr>
                      <w:divsChild>
                        <w:div w:id="871264461">
                          <w:marLeft w:val="0"/>
                          <w:marRight w:val="0"/>
                          <w:marTop w:val="0"/>
                          <w:marBottom w:val="0"/>
                          <w:divBdr>
                            <w:top w:val="none" w:sz="0" w:space="0" w:color="auto"/>
                            <w:left w:val="none" w:sz="0" w:space="0" w:color="auto"/>
                            <w:bottom w:val="none" w:sz="0" w:space="0" w:color="auto"/>
                            <w:right w:val="none" w:sz="0" w:space="0" w:color="auto"/>
                          </w:divBdr>
                        </w:div>
                      </w:divsChild>
                    </w:div>
                    <w:div w:id="1645889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75041130">
      <w:bodyDiv w:val="1"/>
      <w:marLeft w:val="0"/>
      <w:marRight w:val="0"/>
      <w:marTop w:val="0"/>
      <w:marBottom w:val="0"/>
      <w:divBdr>
        <w:top w:val="none" w:sz="0" w:space="0" w:color="auto"/>
        <w:left w:val="none" w:sz="0" w:space="0" w:color="auto"/>
        <w:bottom w:val="none" w:sz="0" w:space="0" w:color="auto"/>
        <w:right w:val="none" w:sz="0" w:space="0" w:color="auto"/>
      </w:divBdr>
      <w:divsChild>
        <w:div w:id="1719233135">
          <w:marLeft w:val="-150"/>
          <w:marRight w:val="-150"/>
          <w:marTop w:val="0"/>
          <w:marBottom w:val="0"/>
          <w:divBdr>
            <w:top w:val="none" w:sz="0" w:space="0" w:color="auto"/>
            <w:left w:val="none" w:sz="0" w:space="0" w:color="auto"/>
            <w:bottom w:val="none" w:sz="0" w:space="0" w:color="auto"/>
            <w:right w:val="none" w:sz="0" w:space="0" w:color="auto"/>
          </w:divBdr>
          <w:divsChild>
            <w:div w:id="506407928">
              <w:marLeft w:val="0"/>
              <w:marRight w:val="0"/>
              <w:marTop w:val="0"/>
              <w:marBottom w:val="0"/>
              <w:divBdr>
                <w:top w:val="none" w:sz="0" w:space="0" w:color="auto"/>
                <w:left w:val="none" w:sz="0" w:space="0" w:color="auto"/>
                <w:bottom w:val="none" w:sz="0" w:space="0" w:color="auto"/>
                <w:right w:val="none" w:sz="0" w:space="0" w:color="auto"/>
              </w:divBdr>
              <w:divsChild>
                <w:div w:id="1974483755">
                  <w:marLeft w:val="0"/>
                  <w:marRight w:val="0"/>
                  <w:marTop w:val="0"/>
                  <w:marBottom w:val="0"/>
                  <w:divBdr>
                    <w:top w:val="none" w:sz="0" w:space="0" w:color="auto"/>
                    <w:left w:val="none" w:sz="0" w:space="0" w:color="auto"/>
                    <w:bottom w:val="none" w:sz="0" w:space="0" w:color="auto"/>
                    <w:right w:val="none" w:sz="0" w:space="0" w:color="auto"/>
                  </w:divBdr>
                </w:div>
                <w:div w:id="1550527822">
                  <w:marLeft w:val="0"/>
                  <w:marRight w:val="0"/>
                  <w:marTop w:val="0"/>
                  <w:marBottom w:val="0"/>
                  <w:divBdr>
                    <w:top w:val="none" w:sz="0" w:space="0" w:color="auto"/>
                    <w:left w:val="none" w:sz="0" w:space="0" w:color="auto"/>
                    <w:bottom w:val="none" w:sz="0" w:space="0" w:color="auto"/>
                    <w:right w:val="none" w:sz="0" w:space="0" w:color="auto"/>
                  </w:divBdr>
                  <w:divsChild>
                    <w:div w:id="2215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0482">
          <w:marLeft w:val="-150"/>
          <w:marRight w:val="-150"/>
          <w:marTop w:val="0"/>
          <w:marBottom w:val="0"/>
          <w:divBdr>
            <w:top w:val="none" w:sz="0" w:space="0" w:color="auto"/>
            <w:left w:val="none" w:sz="0" w:space="0" w:color="auto"/>
            <w:bottom w:val="none" w:sz="0" w:space="0" w:color="auto"/>
            <w:right w:val="none" w:sz="0" w:space="0" w:color="auto"/>
          </w:divBdr>
          <w:divsChild>
            <w:div w:id="1227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4283">
      <w:bodyDiv w:val="1"/>
      <w:marLeft w:val="0"/>
      <w:marRight w:val="0"/>
      <w:marTop w:val="0"/>
      <w:marBottom w:val="0"/>
      <w:divBdr>
        <w:top w:val="none" w:sz="0" w:space="0" w:color="auto"/>
        <w:left w:val="none" w:sz="0" w:space="0" w:color="auto"/>
        <w:bottom w:val="none" w:sz="0" w:space="0" w:color="auto"/>
        <w:right w:val="none" w:sz="0" w:space="0" w:color="auto"/>
      </w:divBdr>
      <w:divsChild>
        <w:div w:id="286667874">
          <w:marLeft w:val="0"/>
          <w:marRight w:val="0"/>
          <w:marTop w:val="315"/>
          <w:marBottom w:val="0"/>
          <w:divBdr>
            <w:top w:val="none" w:sz="0" w:space="0" w:color="auto"/>
            <w:left w:val="none" w:sz="0" w:space="0" w:color="auto"/>
            <w:bottom w:val="none" w:sz="0" w:space="0" w:color="auto"/>
            <w:right w:val="none" w:sz="0" w:space="0" w:color="auto"/>
          </w:divBdr>
          <w:divsChild>
            <w:div w:id="930234260">
              <w:marLeft w:val="0"/>
              <w:marRight w:val="0"/>
              <w:marTop w:val="0"/>
              <w:marBottom w:val="0"/>
              <w:divBdr>
                <w:top w:val="none" w:sz="0" w:space="0" w:color="auto"/>
                <w:left w:val="none" w:sz="0" w:space="0" w:color="auto"/>
                <w:bottom w:val="none" w:sz="0" w:space="0" w:color="auto"/>
                <w:right w:val="none" w:sz="0" w:space="0" w:color="auto"/>
              </w:divBdr>
            </w:div>
          </w:divsChild>
        </w:div>
        <w:div w:id="1199665508">
          <w:marLeft w:val="0"/>
          <w:marRight w:val="0"/>
          <w:marTop w:val="0"/>
          <w:marBottom w:val="315"/>
          <w:divBdr>
            <w:top w:val="none" w:sz="0" w:space="0" w:color="auto"/>
            <w:left w:val="none" w:sz="0" w:space="0" w:color="auto"/>
            <w:bottom w:val="none" w:sz="0" w:space="0" w:color="auto"/>
            <w:right w:val="none" w:sz="0" w:space="0" w:color="auto"/>
          </w:divBdr>
          <w:divsChild>
            <w:div w:id="1368947045">
              <w:marLeft w:val="0"/>
              <w:marRight w:val="0"/>
              <w:marTop w:val="0"/>
              <w:marBottom w:val="0"/>
              <w:divBdr>
                <w:top w:val="none" w:sz="0" w:space="0" w:color="auto"/>
                <w:left w:val="none" w:sz="0" w:space="0" w:color="auto"/>
                <w:bottom w:val="none" w:sz="0" w:space="0" w:color="auto"/>
                <w:right w:val="none" w:sz="0" w:space="0" w:color="auto"/>
              </w:divBdr>
              <w:divsChild>
                <w:div w:id="276378848">
                  <w:marLeft w:val="180"/>
                  <w:marRight w:val="0"/>
                  <w:marTop w:val="0"/>
                  <w:marBottom w:val="0"/>
                  <w:divBdr>
                    <w:top w:val="none" w:sz="0" w:space="0" w:color="auto"/>
                    <w:left w:val="none" w:sz="0" w:space="0" w:color="auto"/>
                    <w:bottom w:val="none" w:sz="0" w:space="0" w:color="auto"/>
                    <w:right w:val="none" w:sz="0" w:space="0" w:color="auto"/>
                  </w:divBdr>
                </w:div>
                <w:div w:id="114801071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5685">
      <w:bodyDiv w:val="1"/>
      <w:marLeft w:val="0"/>
      <w:marRight w:val="0"/>
      <w:marTop w:val="0"/>
      <w:marBottom w:val="0"/>
      <w:divBdr>
        <w:top w:val="none" w:sz="0" w:space="0" w:color="auto"/>
        <w:left w:val="none" w:sz="0" w:space="0" w:color="auto"/>
        <w:bottom w:val="none" w:sz="0" w:space="0" w:color="auto"/>
        <w:right w:val="none" w:sz="0" w:space="0" w:color="auto"/>
      </w:divBdr>
      <w:divsChild>
        <w:div w:id="1467430460">
          <w:marLeft w:val="-225"/>
          <w:marRight w:val="-225"/>
          <w:marTop w:val="0"/>
          <w:marBottom w:val="0"/>
          <w:divBdr>
            <w:top w:val="none" w:sz="0" w:space="0" w:color="auto"/>
            <w:left w:val="none" w:sz="0" w:space="0" w:color="auto"/>
            <w:bottom w:val="none" w:sz="0" w:space="0" w:color="auto"/>
            <w:right w:val="none" w:sz="0" w:space="0" w:color="auto"/>
          </w:divBdr>
        </w:div>
      </w:divsChild>
    </w:div>
    <w:div w:id="676620848">
      <w:bodyDiv w:val="1"/>
      <w:marLeft w:val="0"/>
      <w:marRight w:val="0"/>
      <w:marTop w:val="0"/>
      <w:marBottom w:val="0"/>
      <w:divBdr>
        <w:top w:val="none" w:sz="0" w:space="0" w:color="auto"/>
        <w:left w:val="none" w:sz="0" w:space="0" w:color="auto"/>
        <w:bottom w:val="none" w:sz="0" w:space="0" w:color="auto"/>
        <w:right w:val="none" w:sz="0" w:space="0" w:color="auto"/>
      </w:divBdr>
      <w:divsChild>
        <w:div w:id="251283393">
          <w:marLeft w:val="0"/>
          <w:marRight w:val="0"/>
          <w:marTop w:val="0"/>
          <w:marBottom w:val="0"/>
          <w:divBdr>
            <w:top w:val="none" w:sz="0" w:space="0" w:color="auto"/>
            <w:left w:val="none" w:sz="0" w:space="0" w:color="auto"/>
            <w:bottom w:val="none" w:sz="0" w:space="0" w:color="auto"/>
            <w:right w:val="none" w:sz="0" w:space="0" w:color="auto"/>
          </w:divBdr>
          <w:divsChild>
            <w:div w:id="1010066873">
              <w:marLeft w:val="0"/>
              <w:marRight w:val="0"/>
              <w:marTop w:val="0"/>
              <w:marBottom w:val="0"/>
              <w:divBdr>
                <w:top w:val="none" w:sz="0" w:space="0" w:color="auto"/>
                <w:left w:val="none" w:sz="0" w:space="0" w:color="auto"/>
                <w:bottom w:val="none" w:sz="0" w:space="0" w:color="auto"/>
                <w:right w:val="none" w:sz="0" w:space="0" w:color="auto"/>
              </w:divBdr>
            </w:div>
          </w:divsChild>
        </w:div>
        <w:div w:id="328798207">
          <w:marLeft w:val="0"/>
          <w:marRight w:val="0"/>
          <w:marTop w:val="0"/>
          <w:marBottom w:val="0"/>
          <w:divBdr>
            <w:top w:val="none" w:sz="0" w:space="0" w:color="auto"/>
            <w:left w:val="none" w:sz="0" w:space="0" w:color="auto"/>
            <w:bottom w:val="none" w:sz="0" w:space="0" w:color="auto"/>
            <w:right w:val="none" w:sz="0" w:space="0" w:color="auto"/>
          </w:divBdr>
        </w:div>
        <w:div w:id="1020861271">
          <w:marLeft w:val="0"/>
          <w:marRight w:val="0"/>
          <w:marTop w:val="0"/>
          <w:marBottom w:val="0"/>
          <w:divBdr>
            <w:top w:val="none" w:sz="0" w:space="0" w:color="auto"/>
            <w:left w:val="none" w:sz="0" w:space="0" w:color="auto"/>
            <w:bottom w:val="none" w:sz="0" w:space="0" w:color="auto"/>
            <w:right w:val="none" w:sz="0" w:space="0" w:color="auto"/>
          </w:divBdr>
        </w:div>
      </w:divsChild>
    </w:div>
    <w:div w:id="676923350">
      <w:bodyDiv w:val="1"/>
      <w:marLeft w:val="0"/>
      <w:marRight w:val="0"/>
      <w:marTop w:val="0"/>
      <w:marBottom w:val="0"/>
      <w:divBdr>
        <w:top w:val="none" w:sz="0" w:space="0" w:color="auto"/>
        <w:left w:val="none" w:sz="0" w:space="0" w:color="auto"/>
        <w:bottom w:val="none" w:sz="0" w:space="0" w:color="auto"/>
        <w:right w:val="none" w:sz="0" w:space="0" w:color="auto"/>
      </w:divBdr>
      <w:divsChild>
        <w:div w:id="848450887">
          <w:marLeft w:val="-225"/>
          <w:marRight w:val="-225"/>
          <w:marTop w:val="0"/>
          <w:marBottom w:val="0"/>
          <w:divBdr>
            <w:top w:val="none" w:sz="0" w:space="0" w:color="auto"/>
            <w:left w:val="none" w:sz="0" w:space="0" w:color="auto"/>
            <w:bottom w:val="none" w:sz="0" w:space="0" w:color="auto"/>
            <w:right w:val="none" w:sz="0" w:space="0" w:color="auto"/>
          </w:divBdr>
          <w:divsChild>
            <w:div w:id="69861687">
              <w:marLeft w:val="0"/>
              <w:marRight w:val="0"/>
              <w:marTop w:val="0"/>
              <w:marBottom w:val="0"/>
              <w:divBdr>
                <w:top w:val="none" w:sz="0" w:space="0" w:color="auto"/>
                <w:left w:val="none" w:sz="0" w:space="0" w:color="auto"/>
                <w:bottom w:val="none" w:sz="0" w:space="0" w:color="auto"/>
                <w:right w:val="none" w:sz="0" w:space="0" w:color="auto"/>
              </w:divBdr>
              <w:divsChild>
                <w:div w:id="496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2795">
      <w:bodyDiv w:val="1"/>
      <w:marLeft w:val="0"/>
      <w:marRight w:val="0"/>
      <w:marTop w:val="0"/>
      <w:marBottom w:val="0"/>
      <w:divBdr>
        <w:top w:val="none" w:sz="0" w:space="0" w:color="auto"/>
        <w:left w:val="none" w:sz="0" w:space="0" w:color="auto"/>
        <w:bottom w:val="none" w:sz="0" w:space="0" w:color="auto"/>
        <w:right w:val="none" w:sz="0" w:space="0" w:color="auto"/>
      </w:divBdr>
      <w:divsChild>
        <w:div w:id="951320790">
          <w:marLeft w:val="-225"/>
          <w:marRight w:val="-225"/>
          <w:marTop w:val="0"/>
          <w:marBottom w:val="0"/>
          <w:divBdr>
            <w:top w:val="none" w:sz="0" w:space="0" w:color="auto"/>
            <w:left w:val="none" w:sz="0" w:space="0" w:color="auto"/>
            <w:bottom w:val="none" w:sz="0" w:space="0" w:color="auto"/>
            <w:right w:val="none" w:sz="0" w:space="0" w:color="auto"/>
          </w:divBdr>
          <w:divsChild>
            <w:div w:id="138428952">
              <w:marLeft w:val="0"/>
              <w:marRight w:val="0"/>
              <w:marTop w:val="0"/>
              <w:marBottom w:val="0"/>
              <w:divBdr>
                <w:top w:val="none" w:sz="0" w:space="0" w:color="auto"/>
                <w:left w:val="none" w:sz="0" w:space="0" w:color="auto"/>
                <w:bottom w:val="none" w:sz="0" w:space="0" w:color="auto"/>
                <w:right w:val="none" w:sz="0" w:space="0" w:color="auto"/>
              </w:divBdr>
              <w:divsChild>
                <w:div w:id="3914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80">
          <w:marLeft w:val="-225"/>
          <w:marRight w:val="-225"/>
          <w:marTop w:val="0"/>
          <w:marBottom w:val="0"/>
          <w:divBdr>
            <w:top w:val="none" w:sz="0" w:space="0" w:color="auto"/>
            <w:left w:val="none" w:sz="0" w:space="0" w:color="auto"/>
            <w:bottom w:val="none" w:sz="0" w:space="0" w:color="auto"/>
            <w:right w:val="none" w:sz="0" w:space="0" w:color="auto"/>
          </w:divBdr>
        </w:div>
      </w:divsChild>
    </w:div>
    <w:div w:id="677120215">
      <w:bodyDiv w:val="1"/>
      <w:marLeft w:val="0"/>
      <w:marRight w:val="0"/>
      <w:marTop w:val="0"/>
      <w:marBottom w:val="0"/>
      <w:divBdr>
        <w:top w:val="none" w:sz="0" w:space="0" w:color="auto"/>
        <w:left w:val="none" w:sz="0" w:space="0" w:color="auto"/>
        <w:bottom w:val="none" w:sz="0" w:space="0" w:color="auto"/>
        <w:right w:val="none" w:sz="0" w:space="0" w:color="auto"/>
      </w:divBdr>
      <w:divsChild>
        <w:div w:id="1993899732">
          <w:marLeft w:val="0"/>
          <w:marRight w:val="0"/>
          <w:marTop w:val="0"/>
          <w:marBottom w:val="0"/>
          <w:divBdr>
            <w:top w:val="none" w:sz="0" w:space="0" w:color="auto"/>
            <w:left w:val="none" w:sz="0" w:space="0" w:color="auto"/>
            <w:bottom w:val="none" w:sz="0" w:space="0" w:color="auto"/>
            <w:right w:val="none" w:sz="0" w:space="0" w:color="auto"/>
          </w:divBdr>
          <w:divsChild>
            <w:div w:id="222371807">
              <w:marLeft w:val="0"/>
              <w:marRight w:val="0"/>
              <w:marTop w:val="0"/>
              <w:marBottom w:val="240"/>
              <w:divBdr>
                <w:top w:val="none" w:sz="0" w:space="0" w:color="auto"/>
                <w:left w:val="none" w:sz="0" w:space="0" w:color="auto"/>
                <w:bottom w:val="none" w:sz="0" w:space="0" w:color="auto"/>
                <w:right w:val="none" w:sz="0" w:space="0" w:color="auto"/>
              </w:divBdr>
              <w:divsChild>
                <w:div w:id="1158156092">
                  <w:marLeft w:val="0"/>
                  <w:marRight w:val="0"/>
                  <w:marTop w:val="0"/>
                  <w:marBottom w:val="0"/>
                  <w:divBdr>
                    <w:top w:val="none" w:sz="0" w:space="0" w:color="auto"/>
                    <w:left w:val="none" w:sz="0" w:space="0" w:color="auto"/>
                    <w:bottom w:val="none" w:sz="0" w:space="0" w:color="auto"/>
                    <w:right w:val="none" w:sz="0" w:space="0" w:color="auto"/>
                  </w:divBdr>
                </w:div>
                <w:div w:id="2126726416">
                  <w:marLeft w:val="60"/>
                  <w:marRight w:val="0"/>
                  <w:marTop w:val="0"/>
                  <w:marBottom w:val="0"/>
                  <w:divBdr>
                    <w:top w:val="none" w:sz="0" w:space="0" w:color="auto"/>
                    <w:left w:val="none" w:sz="0" w:space="0" w:color="auto"/>
                    <w:bottom w:val="none" w:sz="0" w:space="0" w:color="auto"/>
                    <w:right w:val="none" w:sz="0" w:space="0" w:color="auto"/>
                  </w:divBdr>
                </w:div>
              </w:divsChild>
            </w:div>
            <w:div w:id="838497581">
              <w:marLeft w:val="0"/>
              <w:marRight w:val="0"/>
              <w:marTop w:val="0"/>
              <w:marBottom w:val="225"/>
              <w:divBdr>
                <w:top w:val="none" w:sz="0" w:space="0" w:color="auto"/>
                <w:left w:val="none" w:sz="0" w:space="0" w:color="auto"/>
                <w:bottom w:val="none" w:sz="0" w:space="0" w:color="auto"/>
                <w:right w:val="none" w:sz="0" w:space="0" w:color="auto"/>
              </w:divBdr>
            </w:div>
          </w:divsChild>
        </w:div>
        <w:div w:id="567233814">
          <w:marLeft w:val="0"/>
          <w:marRight w:val="0"/>
          <w:marTop w:val="0"/>
          <w:marBottom w:val="0"/>
          <w:divBdr>
            <w:top w:val="none" w:sz="0" w:space="0" w:color="auto"/>
            <w:left w:val="none" w:sz="0" w:space="0" w:color="auto"/>
            <w:bottom w:val="none" w:sz="0" w:space="0" w:color="auto"/>
            <w:right w:val="none" w:sz="0" w:space="0" w:color="auto"/>
          </w:divBdr>
        </w:div>
        <w:div w:id="1725637879">
          <w:marLeft w:val="0"/>
          <w:marRight w:val="0"/>
          <w:marTop w:val="315"/>
          <w:marBottom w:val="0"/>
          <w:divBdr>
            <w:top w:val="none" w:sz="0" w:space="0" w:color="auto"/>
            <w:left w:val="none" w:sz="0" w:space="0" w:color="auto"/>
            <w:bottom w:val="none" w:sz="0" w:space="0" w:color="auto"/>
            <w:right w:val="none" w:sz="0" w:space="0" w:color="auto"/>
          </w:divBdr>
          <w:divsChild>
            <w:div w:id="297346190">
              <w:marLeft w:val="0"/>
              <w:marRight w:val="0"/>
              <w:marTop w:val="0"/>
              <w:marBottom w:val="0"/>
              <w:divBdr>
                <w:top w:val="none" w:sz="0" w:space="0" w:color="auto"/>
                <w:left w:val="none" w:sz="0" w:space="0" w:color="auto"/>
                <w:bottom w:val="none" w:sz="0" w:space="0" w:color="auto"/>
                <w:right w:val="none" w:sz="0" w:space="0" w:color="auto"/>
              </w:divBdr>
              <w:divsChild>
                <w:div w:id="39404629">
                  <w:marLeft w:val="0"/>
                  <w:marRight w:val="0"/>
                  <w:marTop w:val="0"/>
                  <w:marBottom w:val="0"/>
                  <w:divBdr>
                    <w:top w:val="none" w:sz="0" w:space="0" w:color="auto"/>
                    <w:left w:val="none" w:sz="0" w:space="0" w:color="auto"/>
                    <w:bottom w:val="none" w:sz="0" w:space="0" w:color="auto"/>
                    <w:right w:val="none" w:sz="0" w:space="0" w:color="auto"/>
                  </w:divBdr>
                  <w:divsChild>
                    <w:div w:id="17067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4523">
      <w:bodyDiv w:val="1"/>
      <w:marLeft w:val="0"/>
      <w:marRight w:val="0"/>
      <w:marTop w:val="0"/>
      <w:marBottom w:val="0"/>
      <w:divBdr>
        <w:top w:val="none" w:sz="0" w:space="0" w:color="auto"/>
        <w:left w:val="none" w:sz="0" w:space="0" w:color="auto"/>
        <w:bottom w:val="none" w:sz="0" w:space="0" w:color="auto"/>
        <w:right w:val="none" w:sz="0" w:space="0" w:color="auto"/>
      </w:divBdr>
    </w:div>
    <w:div w:id="678435703">
      <w:bodyDiv w:val="1"/>
      <w:marLeft w:val="0"/>
      <w:marRight w:val="0"/>
      <w:marTop w:val="0"/>
      <w:marBottom w:val="0"/>
      <w:divBdr>
        <w:top w:val="none" w:sz="0" w:space="0" w:color="auto"/>
        <w:left w:val="none" w:sz="0" w:space="0" w:color="auto"/>
        <w:bottom w:val="none" w:sz="0" w:space="0" w:color="auto"/>
        <w:right w:val="none" w:sz="0" w:space="0" w:color="auto"/>
      </w:divBdr>
      <w:divsChild>
        <w:div w:id="1979456173">
          <w:marLeft w:val="0"/>
          <w:marRight w:val="0"/>
          <w:marTop w:val="0"/>
          <w:marBottom w:val="0"/>
          <w:divBdr>
            <w:top w:val="none" w:sz="0" w:space="0" w:color="auto"/>
            <w:left w:val="none" w:sz="0" w:space="0" w:color="auto"/>
            <w:bottom w:val="none" w:sz="0" w:space="0" w:color="auto"/>
            <w:right w:val="none" w:sz="0" w:space="0" w:color="auto"/>
          </w:divBdr>
        </w:div>
        <w:div w:id="581913993">
          <w:marLeft w:val="0"/>
          <w:marRight w:val="0"/>
          <w:marTop w:val="0"/>
          <w:marBottom w:val="0"/>
          <w:divBdr>
            <w:top w:val="none" w:sz="0" w:space="0" w:color="auto"/>
            <w:left w:val="none" w:sz="0" w:space="0" w:color="auto"/>
            <w:bottom w:val="none" w:sz="0" w:space="0" w:color="auto"/>
            <w:right w:val="none" w:sz="0" w:space="0" w:color="auto"/>
          </w:divBdr>
          <w:divsChild>
            <w:div w:id="773549552">
              <w:marLeft w:val="0"/>
              <w:marRight w:val="0"/>
              <w:marTop w:val="0"/>
              <w:marBottom w:val="75"/>
              <w:divBdr>
                <w:top w:val="none" w:sz="0" w:space="0" w:color="auto"/>
                <w:left w:val="none" w:sz="0" w:space="0" w:color="auto"/>
                <w:bottom w:val="none" w:sz="0" w:space="0" w:color="auto"/>
                <w:right w:val="none" w:sz="0" w:space="0" w:color="auto"/>
              </w:divBdr>
              <w:divsChild>
                <w:div w:id="893346791">
                  <w:marLeft w:val="0"/>
                  <w:marRight w:val="0"/>
                  <w:marTop w:val="0"/>
                  <w:marBottom w:val="0"/>
                  <w:divBdr>
                    <w:top w:val="none" w:sz="0" w:space="0" w:color="auto"/>
                    <w:left w:val="none" w:sz="0" w:space="0" w:color="auto"/>
                    <w:bottom w:val="none" w:sz="0" w:space="0" w:color="auto"/>
                    <w:right w:val="none" w:sz="0" w:space="0" w:color="auto"/>
                  </w:divBdr>
                  <w:divsChild>
                    <w:div w:id="17276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4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506795">
      <w:bodyDiv w:val="1"/>
      <w:marLeft w:val="0"/>
      <w:marRight w:val="0"/>
      <w:marTop w:val="0"/>
      <w:marBottom w:val="0"/>
      <w:divBdr>
        <w:top w:val="none" w:sz="0" w:space="0" w:color="auto"/>
        <w:left w:val="none" w:sz="0" w:space="0" w:color="auto"/>
        <w:bottom w:val="none" w:sz="0" w:space="0" w:color="auto"/>
        <w:right w:val="none" w:sz="0" w:space="0" w:color="auto"/>
      </w:divBdr>
      <w:divsChild>
        <w:div w:id="1807702617">
          <w:marLeft w:val="-150"/>
          <w:marRight w:val="-150"/>
          <w:marTop w:val="0"/>
          <w:marBottom w:val="0"/>
          <w:divBdr>
            <w:top w:val="none" w:sz="0" w:space="0" w:color="auto"/>
            <w:left w:val="none" w:sz="0" w:space="0" w:color="auto"/>
            <w:bottom w:val="none" w:sz="0" w:space="0" w:color="auto"/>
            <w:right w:val="none" w:sz="0" w:space="0" w:color="auto"/>
          </w:divBdr>
          <w:divsChild>
            <w:div w:id="193270911">
              <w:marLeft w:val="0"/>
              <w:marRight w:val="0"/>
              <w:marTop w:val="0"/>
              <w:marBottom w:val="0"/>
              <w:divBdr>
                <w:top w:val="none" w:sz="0" w:space="0" w:color="auto"/>
                <w:left w:val="none" w:sz="0" w:space="0" w:color="auto"/>
                <w:bottom w:val="none" w:sz="0" w:space="0" w:color="auto"/>
                <w:right w:val="none" w:sz="0" w:space="0" w:color="auto"/>
              </w:divBdr>
              <w:divsChild>
                <w:div w:id="1421022511">
                  <w:marLeft w:val="0"/>
                  <w:marRight w:val="0"/>
                  <w:marTop w:val="0"/>
                  <w:marBottom w:val="0"/>
                  <w:divBdr>
                    <w:top w:val="none" w:sz="0" w:space="0" w:color="auto"/>
                    <w:left w:val="none" w:sz="0" w:space="0" w:color="auto"/>
                    <w:bottom w:val="none" w:sz="0" w:space="0" w:color="auto"/>
                    <w:right w:val="none" w:sz="0" w:space="0" w:color="auto"/>
                  </w:divBdr>
                  <w:divsChild>
                    <w:div w:id="1656256579">
                      <w:marLeft w:val="0"/>
                      <w:marRight w:val="0"/>
                      <w:marTop w:val="0"/>
                      <w:marBottom w:val="0"/>
                      <w:divBdr>
                        <w:top w:val="none" w:sz="0" w:space="0" w:color="auto"/>
                        <w:left w:val="none" w:sz="0" w:space="0" w:color="auto"/>
                        <w:bottom w:val="none" w:sz="0" w:space="0" w:color="auto"/>
                        <w:right w:val="none" w:sz="0" w:space="0" w:color="auto"/>
                      </w:divBdr>
                    </w:div>
                  </w:divsChild>
                </w:div>
                <w:div w:id="303236423">
                  <w:marLeft w:val="0"/>
                  <w:marRight w:val="0"/>
                  <w:marTop w:val="0"/>
                  <w:marBottom w:val="0"/>
                  <w:divBdr>
                    <w:top w:val="none" w:sz="0" w:space="0" w:color="auto"/>
                    <w:left w:val="none" w:sz="0" w:space="0" w:color="auto"/>
                    <w:bottom w:val="none" w:sz="0" w:space="0" w:color="auto"/>
                    <w:right w:val="none" w:sz="0" w:space="0" w:color="auto"/>
                  </w:divBdr>
                  <w:divsChild>
                    <w:div w:id="10450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305">
          <w:marLeft w:val="-150"/>
          <w:marRight w:val="-150"/>
          <w:marTop w:val="0"/>
          <w:marBottom w:val="0"/>
          <w:divBdr>
            <w:top w:val="none" w:sz="0" w:space="0" w:color="auto"/>
            <w:left w:val="none" w:sz="0" w:space="0" w:color="auto"/>
            <w:bottom w:val="none" w:sz="0" w:space="0" w:color="auto"/>
            <w:right w:val="none" w:sz="0" w:space="0" w:color="auto"/>
          </w:divBdr>
          <w:divsChild>
            <w:div w:id="983504658">
              <w:marLeft w:val="0"/>
              <w:marRight w:val="0"/>
              <w:marTop w:val="0"/>
              <w:marBottom w:val="0"/>
              <w:divBdr>
                <w:top w:val="none" w:sz="0" w:space="0" w:color="auto"/>
                <w:left w:val="none" w:sz="0" w:space="0" w:color="auto"/>
                <w:bottom w:val="none" w:sz="0" w:space="0" w:color="auto"/>
                <w:right w:val="none" w:sz="0" w:space="0" w:color="auto"/>
              </w:divBdr>
              <w:divsChild>
                <w:div w:id="510221744">
                  <w:marLeft w:val="0"/>
                  <w:marRight w:val="0"/>
                  <w:marTop w:val="0"/>
                  <w:marBottom w:val="0"/>
                  <w:divBdr>
                    <w:top w:val="none" w:sz="0" w:space="0" w:color="auto"/>
                    <w:left w:val="none" w:sz="0" w:space="0" w:color="auto"/>
                    <w:bottom w:val="none" w:sz="0" w:space="0" w:color="auto"/>
                    <w:right w:val="none" w:sz="0" w:space="0" w:color="auto"/>
                  </w:divBdr>
                  <w:divsChild>
                    <w:div w:id="967471112">
                      <w:marLeft w:val="0"/>
                      <w:marRight w:val="0"/>
                      <w:marTop w:val="0"/>
                      <w:marBottom w:val="0"/>
                      <w:divBdr>
                        <w:top w:val="none" w:sz="0" w:space="0" w:color="auto"/>
                        <w:left w:val="none" w:sz="0" w:space="0" w:color="auto"/>
                        <w:bottom w:val="none" w:sz="0" w:space="0" w:color="auto"/>
                        <w:right w:val="none" w:sz="0" w:space="0" w:color="auto"/>
                      </w:divBdr>
                    </w:div>
                    <w:div w:id="1904945342">
                      <w:marLeft w:val="0"/>
                      <w:marRight w:val="0"/>
                      <w:marTop w:val="0"/>
                      <w:marBottom w:val="0"/>
                      <w:divBdr>
                        <w:top w:val="none" w:sz="0" w:space="0" w:color="auto"/>
                        <w:left w:val="none" w:sz="0" w:space="0" w:color="auto"/>
                        <w:bottom w:val="none" w:sz="0" w:space="0" w:color="auto"/>
                        <w:right w:val="none" w:sz="0" w:space="0" w:color="auto"/>
                      </w:divBdr>
                      <w:divsChild>
                        <w:div w:id="1157724538">
                          <w:marLeft w:val="0"/>
                          <w:marRight w:val="0"/>
                          <w:marTop w:val="0"/>
                          <w:marBottom w:val="0"/>
                          <w:divBdr>
                            <w:top w:val="none" w:sz="0" w:space="0" w:color="auto"/>
                            <w:left w:val="none" w:sz="0" w:space="0" w:color="auto"/>
                            <w:bottom w:val="none" w:sz="0" w:space="0" w:color="auto"/>
                            <w:right w:val="none" w:sz="0" w:space="0" w:color="auto"/>
                          </w:divBdr>
                          <w:divsChild>
                            <w:div w:id="1717510916">
                              <w:marLeft w:val="0"/>
                              <w:marRight w:val="0"/>
                              <w:marTop w:val="0"/>
                              <w:marBottom w:val="0"/>
                              <w:divBdr>
                                <w:top w:val="none" w:sz="0" w:space="0" w:color="auto"/>
                                <w:left w:val="none" w:sz="0" w:space="0" w:color="auto"/>
                                <w:bottom w:val="none" w:sz="0" w:space="0" w:color="auto"/>
                                <w:right w:val="none" w:sz="0" w:space="0" w:color="auto"/>
                              </w:divBdr>
                            </w:div>
                            <w:div w:id="856820130">
                              <w:marLeft w:val="0"/>
                              <w:marRight w:val="0"/>
                              <w:marTop w:val="0"/>
                              <w:marBottom w:val="0"/>
                              <w:divBdr>
                                <w:top w:val="none" w:sz="0" w:space="0" w:color="auto"/>
                                <w:left w:val="none" w:sz="0" w:space="0" w:color="auto"/>
                                <w:bottom w:val="none" w:sz="0" w:space="0" w:color="auto"/>
                                <w:right w:val="none" w:sz="0" w:space="0" w:color="auto"/>
                              </w:divBdr>
                            </w:div>
                            <w:div w:id="45178255">
                              <w:marLeft w:val="0"/>
                              <w:marRight w:val="0"/>
                              <w:marTop w:val="0"/>
                              <w:marBottom w:val="0"/>
                              <w:divBdr>
                                <w:top w:val="none" w:sz="0" w:space="0" w:color="auto"/>
                                <w:left w:val="none" w:sz="0" w:space="0" w:color="auto"/>
                                <w:bottom w:val="none" w:sz="0" w:space="0" w:color="auto"/>
                                <w:right w:val="none" w:sz="0" w:space="0" w:color="auto"/>
                              </w:divBdr>
                            </w:div>
                            <w:div w:id="1355884772">
                              <w:marLeft w:val="0"/>
                              <w:marRight w:val="0"/>
                              <w:marTop w:val="0"/>
                              <w:marBottom w:val="0"/>
                              <w:divBdr>
                                <w:top w:val="none" w:sz="0" w:space="0" w:color="auto"/>
                                <w:left w:val="none" w:sz="0" w:space="0" w:color="auto"/>
                                <w:bottom w:val="none" w:sz="0" w:space="0" w:color="auto"/>
                                <w:right w:val="none" w:sz="0" w:space="0" w:color="auto"/>
                              </w:divBdr>
                            </w:div>
                            <w:div w:id="9929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12624">
              <w:marLeft w:val="0"/>
              <w:marRight w:val="0"/>
              <w:marTop w:val="0"/>
              <w:marBottom w:val="0"/>
              <w:divBdr>
                <w:top w:val="none" w:sz="0" w:space="0" w:color="auto"/>
                <w:left w:val="none" w:sz="0" w:space="0" w:color="auto"/>
                <w:bottom w:val="none" w:sz="0" w:space="0" w:color="auto"/>
                <w:right w:val="none" w:sz="0" w:space="0" w:color="auto"/>
              </w:divBdr>
              <w:divsChild>
                <w:div w:id="1727681822">
                  <w:marLeft w:val="0"/>
                  <w:marRight w:val="0"/>
                  <w:marTop w:val="0"/>
                  <w:marBottom w:val="0"/>
                  <w:divBdr>
                    <w:top w:val="none" w:sz="0" w:space="0" w:color="auto"/>
                    <w:left w:val="none" w:sz="0" w:space="0" w:color="auto"/>
                    <w:bottom w:val="none" w:sz="0" w:space="0" w:color="auto"/>
                    <w:right w:val="none" w:sz="0" w:space="0" w:color="auto"/>
                  </w:divBdr>
                  <w:divsChild>
                    <w:div w:id="2129080051">
                      <w:marLeft w:val="0"/>
                      <w:marRight w:val="0"/>
                      <w:marTop w:val="0"/>
                      <w:marBottom w:val="0"/>
                      <w:divBdr>
                        <w:top w:val="none" w:sz="0" w:space="0" w:color="auto"/>
                        <w:left w:val="none" w:sz="0" w:space="0" w:color="auto"/>
                        <w:bottom w:val="none" w:sz="0" w:space="0" w:color="auto"/>
                        <w:right w:val="none" w:sz="0" w:space="0" w:color="auto"/>
                      </w:divBdr>
                      <w:divsChild>
                        <w:div w:id="722102833">
                          <w:marLeft w:val="0"/>
                          <w:marRight w:val="0"/>
                          <w:marTop w:val="0"/>
                          <w:marBottom w:val="0"/>
                          <w:divBdr>
                            <w:top w:val="none" w:sz="0" w:space="0" w:color="auto"/>
                            <w:left w:val="none" w:sz="0" w:space="0" w:color="auto"/>
                            <w:bottom w:val="none" w:sz="0" w:space="0" w:color="auto"/>
                            <w:right w:val="none" w:sz="0" w:space="0" w:color="auto"/>
                          </w:divBdr>
                        </w:div>
                      </w:divsChild>
                    </w:div>
                    <w:div w:id="535775714">
                      <w:marLeft w:val="0"/>
                      <w:marRight w:val="0"/>
                      <w:marTop w:val="0"/>
                      <w:marBottom w:val="450"/>
                      <w:divBdr>
                        <w:top w:val="none" w:sz="0" w:space="0" w:color="auto"/>
                        <w:left w:val="none" w:sz="0" w:space="0" w:color="auto"/>
                        <w:bottom w:val="none" w:sz="0" w:space="0" w:color="auto"/>
                        <w:right w:val="none" w:sz="0" w:space="0" w:color="auto"/>
                      </w:divBdr>
                    </w:div>
                    <w:div w:id="3321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3802">
      <w:bodyDiv w:val="1"/>
      <w:marLeft w:val="0"/>
      <w:marRight w:val="0"/>
      <w:marTop w:val="0"/>
      <w:marBottom w:val="0"/>
      <w:divBdr>
        <w:top w:val="none" w:sz="0" w:space="0" w:color="auto"/>
        <w:left w:val="none" w:sz="0" w:space="0" w:color="auto"/>
        <w:bottom w:val="none" w:sz="0" w:space="0" w:color="auto"/>
        <w:right w:val="none" w:sz="0" w:space="0" w:color="auto"/>
      </w:divBdr>
      <w:divsChild>
        <w:div w:id="2128424979">
          <w:marLeft w:val="0"/>
          <w:marRight w:val="0"/>
          <w:marTop w:val="0"/>
          <w:marBottom w:val="0"/>
          <w:divBdr>
            <w:top w:val="single" w:sz="2" w:space="0" w:color="E5E7EB"/>
            <w:left w:val="single" w:sz="2" w:space="0" w:color="E5E7EB"/>
            <w:bottom w:val="single" w:sz="2" w:space="0" w:color="E5E7EB"/>
            <w:right w:val="single" w:sz="2" w:space="0" w:color="E5E7EB"/>
          </w:divBdr>
        </w:div>
        <w:div w:id="1876577389">
          <w:marLeft w:val="0"/>
          <w:marRight w:val="0"/>
          <w:marTop w:val="0"/>
          <w:marBottom w:val="0"/>
          <w:divBdr>
            <w:top w:val="single" w:sz="2" w:space="0" w:color="E5E7EB"/>
            <w:left w:val="single" w:sz="2" w:space="0" w:color="E5E7EB"/>
            <w:bottom w:val="single" w:sz="2" w:space="0" w:color="E5E7EB"/>
            <w:right w:val="single" w:sz="2" w:space="0" w:color="E5E7EB"/>
          </w:divBdr>
        </w:div>
        <w:div w:id="1648389234">
          <w:marLeft w:val="0"/>
          <w:marRight w:val="0"/>
          <w:marTop w:val="0"/>
          <w:marBottom w:val="0"/>
          <w:divBdr>
            <w:top w:val="single" w:sz="2" w:space="0" w:color="E5E7EB"/>
            <w:left w:val="single" w:sz="2" w:space="0" w:color="E5E7EB"/>
            <w:bottom w:val="single" w:sz="2" w:space="0" w:color="E5E7EB"/>
            <w:right w:val="single" w:sz="2" w:space="0" w:color="E5E7EB"/>
          </w:divBdr>
          <w:divsChild>
            <w:div w:id="1579166112">
              <w:marLeft w:val="0"/>
              <w:marRight w:val="0"/>
              <w:marTop w:val="0"/>
              <w:marBottom w:val="0"/>
              <w:divBdr>
                <w:top w:val="single" w:sz="2" w:space="0" w:color="E5E7EB"/>
                <w:left w:val="single" w:sz="2" w:space="0" w:color="E5E7EB"/>
                <w:bottom w:val="single" w:sz="2" w:space="0" w:color="E5E7EB"/>
                <w:right w:val="single" w:sz="2" w:space="0" w:color="E5E7EB"/>
              </w:divBdr>
              <w:divsChild>
                <w:div w:id="716860820">
                  <w:marLeft w:val="0"/>
                  <w:marRight w:val="0"/>
                  <w:marTop w:val="0"/>
                  <w:marBottom w:val="0"/>
                  <w:divBdr>
                    <w:top w:val="single" w:sz="2" w:space="0" w:color="E5E7EB"/>
                    <w:left w:val="single" w:sz="2" w:space="0" w:color="E5E7EB"/>
                    <w:bottom w:val="single" w:sz="2" w:space="0" w:color="E5E7EB"/>
                    <w:right w:val="single" w:sz="2" w:space="0" w:color="E5E7EB"/>
                  </w:divBdr>
                  <w:divsChild>
                    <w:div w:id="166212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8405904">
          <w:marLeft w:val="0"/>
          <w:marRight w:val="0"/>
          <w:marTop w:val="0"/>
          <w:marBottom w:val="0"/>
          <w:divBdr>
            <w:top w:val="single" w:sz="2" w:space="0" w:color="E5E7EB"/>
            <w:left w:val="single" w:sz="2" w:space="0" w:color="E5E7EB"/>
            <w:bottom w:val="single" w:sz="2" w:space="0" w:color="E5E7EB"/>
            <w:right w:val="single" w:sz="2" w:space="0" w:color="E5E7EB"/>
          </w:divBdr>
          <w:divsChild>
            <w:div w:id="1639260628">
              <w:marLeft w:val="0"/>
              <w:marRight w:val="0"/>
              <w:marTop w:val="0"/>
              <w:marBottom w:val="0"/>
              <w:divBdr>
                <w:top w:val="single" w:sz="2" w:space="0" w:color="E5E7EB"/>
                <w:left w:val="single" w:sz="2" w:space="0" w:color="E5E7EB"/>
                <w:bottom w:val="single" w:sz="2" w:space="0" w:color="E5E7EB"/>
                <w:right w:val="single" w:sz="2" w:space="0" w:color="E5E7EB"/>
              </w:divBdr>
              <w:divsChild>
                <w:div w:id="1828015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8847584">
      <w:bodyDiv w:val="1"/>
      <w:marLeft w:val="0"/>
      <w:marRight w:val="0"/>
      <w:marTop w:val="0"/>
      <w:marBottom w:val="0"/>
      <w:divBdr>
        <w:top w:val="none" w:sz="0" w:space="0" w:color="auto"/>
        <w:left w:val="none" w:sz="0" w:space="0" w:color="auto"/>
        <w:bottom w:val="none" w:sz="0" w:space="0" w:color="auto"/>
        <w:right w:val="none" w:sz="0" w:space="0" w:color="auto"/>
      </w:divBdr>
      <w:divsChild>
        <w:div w:id="1892687151">
          <w:marLeft w:val="0"/>
          <w:marRight w:val="0"/>
          <w:marTop w:val="0"/>
          <w:marBottom w:val="0"/>
          <w:divBdr>
            <w:top w:val="none" w:sz="0" w:space="0" w:color="auto"/>
            <w:left w:val="none" w:sz="0" w:space="0" w:color="auto"/>
            <w:bottom w:val="none" w:sz="0" w:space="0" w:color="auto"/>
            <w:right w:val="none" w:sz="0" w:space="0" w:color="auto"/>
          </w:divBdr>
          <w:divsChild>
            <w:div w:id="306520092">
              <w:marLeft w:val="0"/>
              <w:marRight w:val="0"/>
              <w:marTop w:val="150"/>
              <w:marBottom w:val="225"/>
              <w:divBdr>
                <w:top w:val="none" w:sz="0" w:space="0" w:color="auto"/>
                <w:left w:val="none" w:sz="0" w:space="0" w:color="auto"/>
                <w:bottom w:val="none" w:sz="0" w:space="0" w:color="auto"/>
                <w:right w:val="none" w:sz="0" w:space="0" w:color="auto"/>
              </w:divBdr>
            </w:div>
          </w:divsChild>
        </w:div>
        <w:div w:id="1286615565">
          <w:marLeft w:val="0"/>
          <w:marRight w:val="0"/>
          <w:marTop w:val="0"/>
          <w:marBottom w:val="0"/>
          <w:divBdr>
            <w:top w:val="none" w:sz="0" w:space="0" w:color="auto"/>
            <w:left w:val="none" w:sz="0" w:space="0" w:color="auto"/>
            <w:bottom w:val="none" w:sz="0" w:space="0" w:color="auto"/>
            <w:right w:val="none" w:sz="0" w:space="0" w:color="auto"/>
          </w:divBdr>
          <w:divsChild>
            <w:div w:id="5897722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678849178">
      <w:bodyDiv w:val="1"/>
      <w:marLeft w:val="0"/>
      <w:marRight w:val="0"/>
      <w:marTop w:val="0"/>
      <w:marBottom w:val="0"/>
      <w:divBdr>
        <w:top w:val="none" w:sz="0" w:space="0" w:color="auto"/>
        <w:left w:val="none" w:sz="0" w:space="0" w:color="auto"/>
        <w:bottom w:val="none" w:sz="0" w:space="0" w:color="auto"/>
        <w:right w:val="none" w:sz="0" w:space="0" w:color="auto"/>
      </w:divBdr>
    </w:div>
    <w:div w:id="678853629">
      <w:bodyDiv w:val="1"/>
      <w:marLeft w:val="0"/>
      <w:marRight w:val="0"/>
      <w:marTop w:val="0"/>
      <w:marBottom w:val="0"/>
      <w:divBdr>
        <w:top w:val="none" w:sz="0" w:space="0" w:color="auto"/>
        <w:left w:val="none" w:sz="0" w:space="0" w:color="auto"/>
        <w:bottom w:val="none" w:sz="0" w:space="0" w:color="auto"/>
        <w:right w:val="none" w:sz="0" w:space="0" w:color="auto"/>
      </w:divBdr>
      <w:divsChild>
        <w:div w:id="1334719106">
          <w:marLeft w:val="0"/>
          <w:marRight w:val="0"/>
          <w:marTop w:val="0"/>
          <w:marBottom w:val="315"/>
          <w:divBdr>
            <w:top w:val="none" w:sz="0" w:space="0" w:color="auto"/>
            <w:left w:val="none" w:sz="0" w:space="0" w:color="auto"/>
            <w:bottom w:val="none" w:sz="0" w:space="0" w:color="auto"/>
            <w:right w:val="none" w:sz="0" w:space="0" w:color="auto"/>
          </w:divBdr>
          <w:divsChild>
            <w:div w:id="911352993">
              <w:marLeft w:val="0"/>
              <w:marRight w:val="0"/>
              <w:marTop w:val="0"/>
              <w:marBottom w:val="0"/>
              <w:divBdr>
                <w:top w:val="none" w:sz="0" w:space="0" w:color="auto"/>
                <w:left w:val="none" w:sz="0" w:space="0" w:color="auto"/>
                <w:bottom w:val="none" w:sz="0" w:space="0" w:color="auto"/>
                <w:right w:val="none" w:sz="0" w:space="0" w:color="auto"/>
              </w:divBdr>
              <w:divsChild>
                <w:div w:id="30501788">
                  <w:marLeft w:val="180"/>
                  <w:marRight w:val="0"/>
                  <w:marTop w:val="0"/>
                  <w:marBottom w:val="0"/>
                  <w:divBdr>
                    <w:top w:val="none" w:sz="0" w:space="0" w:color="auto"/>
                    <w:left w:val="none" w:sz="0" w:space="0" w:color="auto"/>
                    <w:bottom w:val="none" w:sz="0" w:space="0" w:color="auto"/>
                    <w:right w:val="none" w:sz="0" w:space="0" w:color="auto"/>
                  </w:divBdr>
                </w:div>
                <w:div w:id="220286103">
                  <w:marLeft w:val="180"/>
                  <w:marRight w:val="0"/>
                  <w:marTop w:val="0"/>
                  <w:marBottom w:val="0"/>
                  <w:divBdr>
                    <w:top w:val="none" w:sz="0" w:space="0" w:color="auto"/>
                    <w:left w:val="none" w:sz="0" w:space="0" w:color="auto"/>
                    <w:bottom w:val="none" w:sz="0" w:space="0" w:color="auto"/>
                    <w:right w:val="none" w:sz="0" w:space="0" w:color="auto"/>
                  </w:divBdr>
                </w:div>
                <w:div w:id="247006930">
                  <w:marLeft w:val="180"/>
                  <w:marRight w:val="0"/>
                  <w:marTop w:val="0"/>
                  <w:marBottom w:val="0"/>
                  <w:divBdr>
                    <w:top w:val="none" w:sz="0" w:space="0" w:color="auto"/>
                    <w:left w:val="none" w:sz="0" w:space="0" w:color="auto"/>
                    <w:bottom w:val="none" w:sz="0" w:space="0" w:color="auto"/>
                    <w:right w:val="none" w:sz="0" w:space="0" w:color="auto"/>
                  </w:divBdr>
                </w:div>
                <w:div w:id="600793661">
                  <w:marLeft w:val="180"/>
                  <w:marRight w:val="0"/>
                  <w:marTop w:val="0"/>
                  <w:marBottom w:val="0"/>
                  <w:divBdr>
                    <w:top w:val="none" w:sz="0" w:space="0" w:color="auto"/>
                    <w:left w:val="none" w:sz="0" w:space="0" w:color="auto"/>
                    <w:bottom w:val="none" w:sz="0" w:space="0" w:color="auto"/>
                    <w:right w:val="none" w:sz="0" w:space="0" w:color="auto"/>
                  </w:divBdr>
                </w:div>
                <w:div w:id="650524620">
                  <w:marLeft w:val="180"/>
                  <w:marRight w:val="0"/>
                  <w:marTop w:val="0"/>
                  <w:marBottom w:val="0"/>
                  <w:divBdr>
                    <w:top w:val="none" w:sz="0" w:space="0" w:color="auto"/>
                    <w:left w:val="none" w:sz="0" w:space="0" w:color="auto"/>
                    <w:bottom w:val="none" w:sz="0" w:space="0" w:color="auto"/>
                    <w:right w:val="none" w:sz="0" w:space="0" w:color="auto"/>
                  </w:divBdr>
                </w:div>
                <w:div w:id="14569476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9812316">
          <w:marLeft w:val="0"/>
          <w:marRight w:val="0"/>
          <w:marTop w:val="0"/>
          <w:marBottom w:val="0"/>
          <w:divBdr>
            <w:top w:val="none" w:sz="0" w:space="0" w:color="auto"/>
            <w:left w:val="none" w:sz="0" w:space="0" w:color="auto"/>
            <w:bottom w:val="none" w:sz="0" w:space="0" w:color="auto"/>
            <w:right w:val="none" w:sz="0" w:space="0" w:color="auto"/>
          </w:divBdr>
          <w:divsChild>
            <w:div w:id="143401765">
              <w:marLeft w:val="0"/>
              <w:marRight w:val="0"/>
              <w:marTop w:val="0"/>
              <w:marBottom w:val="225"/>
              <w:divBdr>
                <w:top w:val="none" w:sz="0" w:space="0" w:color="auto"/>
                <w:left w:val="none" w:sz="0" w:space="0" w:color="auto"/>
                <w:bottom w:val="none" w:sz="0" w:space="0" w:color="auto"/>
                <w:right w:val="none" w:sz="0" w:space="0" w:color="auto"/>
              </w:divBdr>
            </w:div>
            <w:div w:id="1569606461">
              <w:marLeft w:val="0"/>
              <w:marRight w:val="0"/>
              <w:marTop w:val="0"/>
              <w:marBottom w:val="240"/>
              <w:divBdr>
                <w:top w:val="none" w:sz="0" w:space="0" w:color="auto"/>
                <w:left w:val="none" w:sz="0" w:space="0" w:color="auto"/>
                <w:bottom w:val="none" w:sz="0" w:space="0" w:color="auto"/>
                <w:right w:val="none" w:sz="0" w:space="0" w:color="auto"/>
              </w:divBdr>
              <w:divsChild>
                <w:div w:id="1861236362">
                  <w:marLeft w:val="60"/>
                  <w:marRight w:val="0"/>
                  <w:marTop w:val="0"/>
                  <w:marBottom w:val="0"/>
                  <w:divBdr>
                    <w:top w:val="none" w:sz="0" w:space="0" w:color="auto"/>
                    <w:left w:val="none" w:sz="0" w:space="0" w:color="auto"/>
                    <w:bottom w:val="none" w:sz="0" w:space="0" w:color="auto"/>
                    <w:right w:val="none" w:sz="0" w:space="0" w:color="auto"/>
                  </w:divBdr>
                </w:div>
                <w:div w:id="2084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914">
          <w:marLeft w:val="0"/>
          <w:marRight w:val="0"/>
          <w:marTop w:val="315"/>
          <w:marBottom w:val="0"/>
          <w:divBdr>
            <w:top w:val="none" w:sz="0" w:space="0" w:color="auto"/>
            <w:left w:val="none" w:sz="0" w:space="0" w:color="auto"/>
            <w:bottom w:val="none" w:sz="0" w:space="0" w:color="auto"/>
            <w:right w:val="none" w:sz="0" w:space="0" w:color="auto"/>
          </w:divBdr>
          <w:divsChild>
            <w:div w:id="11008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7408">
      <w:bodyDiv w:val="1"/>
      <w:marLeft w:val="0"/>
      <w:marRight w:val="0"/>
      <w:marTop w:val="0"/>
      <w:marBottom w:val="0"/>
      <w:divBdr>
        <w:top w:val="none" w:sz="0" w:space="0" w:color="auto"/>
        <w:left w:val="none" w:sz="0" w:space="0" w:color="auto"/>
        <w:bottom w:val="none" w:sz="0" w:space="0" w:color="auto"/>
        <w:right w:val="none" w:sz="0" w:space="0" w:color="auto"/>
      </w:divBdr>
      <w:divsChild>
        <w:div w:id="739711955">
          <w:marLeft w:val="-150"/>
          <w:marRight w:val="-150"/>
          <w:marTop w:val="0"/>
          <w:marBottom w:val="0"/>
          <w:divBdr>
            <w:top w:val="none" w:sz="0" w:space="0" w:color="auto"/>
            <w:left w:val="none" w:sz="0" w:space="0" w:color="auto"/>
            <w:bottom w:val="none" w:sz="0" w:space="0" w:color="auto"/>
            <w:right w:val="none" w:sz="0" w:space="0" w:color="auto"/>
          </w:divBdr>
          <w:divsChild>
            <w:div w:id="1429814968">
              <w:marLeft w:val="0"/>
              <w:marRight w:val="0"/>
              <w:marTop w:val="0"/>
              <w:marBottom w:val="0"/>
              <w:divBdr>
                <w:top w:val="none" w:sz="0" w:space="0" w:color="auto"/>
                <w:left w:val="none" w:sz="0" w:space="0" w:color="auto"/>
                <w:bottom w:val="none" w:sz="0" w:space="0" w:color="auto"/>
                <w:right w:val="none" w:sz="0" w:space="0" w:color="auto"/>
              </w:divBdr>
              <w:divsChild>
                <w:div w:id="15347314">
                  <w:marLeft w:val="0"/>
                  <w:marRight w:val="0"/>
                  <w:marTop w:val="0"/>
                  <w:marBottom w:val="0"/>
                  <w:divBdr>
                    <w:top w:val="none" w:sz="0" w:space="0" w:color="auto"/>
                    <w:left w:val="none" w:sz="0" w:space="0" w:color="auto"/>
                    <w:bottom w:val="none" w:sz="0" w:space="0" w:color="auto"/>
                    <w:right w:val="none" w:sz="0" w:space="0" w:color="auto"/>
                  </w:divBdr>
                  <w:divsChild>
                    <w:div w:id="1184175449">
                      <w:marLeft w:val="0"/>
                      <w:marRight w:val="0"/>
                      <w:marTop w:val="0"/>
                      <w:marBottom w:val="0"/>
                      <w:divBdr>
                        <w:top w:val="none" w:sz="0" w:space="0" w:color="auto"/>
                        <w:left w:val="none" w:sz="0" w:space="0" w:color="auto"/>
                        <w:bottom w:val="none" w:sz="0" w:space="0" w:color="auto"/>
                        <w:right w:val="none" w:sz="0" w:space="0" w:color="auto"/>
                      </w:divBdr>
                    </w:div>
                  </w:divsChild>
                </w:div>
                <w:div w:id="501043144">
                  <w:marLeft w:val="0"/>
                  <w:marRight w:val="0"/>
                  <w:marTop w:val="0"/>
                  <w:marBottom w:val="0"/>
                  <w:divBdr>
                    <w:top w:val="none" w:sz="0" w:space="0" w:color="auto"/>
                    <w:left w:val="none" w:sz="0" w:space="0" w:color="auto"/>
                    <w:bottom w:val="none" w:sz="0" w:space="0" w:color="auto"/>
                    <w:right w:val="none" w:sz="0" w:space="0" w:color="auto"/>
                  </w:divBdr>
                  <w:divsChild>
                    <w:div w:id="459956440">
                      <w:marLeft w:val="0"/>
                      <w:marRight w:val="0"/>
                      <w:marTop w:val="0"/>
                      <w:marBottom w:val="0"/>
                      <w:divBdr>
                        <w:top w:val="none" w:sz="0" w:space="0" w:color="auto"/>
                        <w:left w:val="none" w:sz="0" w:space="0" w:color="auto"/>
                        <w:bottom w:val="none" w:sz="0" w:space="0" w:color="auto"/>
                        <w:right w:val="none" w:sz="0" w:space="0" w:color="auto"/>
                      </w:divBdr>
                      <w:divsChild>
                        <w:div w:id="14175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703458">
      <w:bodyDiv w:val="1"/>
      <w:marLeft w:val="0"/>
      <w:marRight w:val="0"/>
      <w:marTop w:val="0"/>
      <w:marBottom w:val="0"/>
      <w:divBdr>
        <w:top w:val="none" w:sz="0" w:space="0" w:color="auto"/>
        <w:left w:val="none" w:sz="0" w:space="0" w:color="auto"/>
        <w:bottom w:val="none" w:sz="0" w:space="0" w:color="auto"/>
        <w:right w:val="none" w:sz="0" w:space="0" w:color="auto"/>
      </w:divBdr>
      <w:divsChild>
        <w:div w:id="412899094">
          <w:marLeft w:val="-150"/>
          <w:marRight w:val="-150"/>
          <w:marTop w:val="0"/>
          <w:marBottom w:val="0"/>
          <w:divBdr>
            <w:top w:val="none" w:sz="0" w:space="0" w:color="auto"/>
            <w:left w:val="none" w:sz="0" w:space="0" w:color="auto"/>
            <w:bottom w:val="none" w:sz="0" w:space="0" w:color="auto"/>
            <w:right w:val="none" w:sz="0" w:space="0" w:color="auto"/>
          </w:divBdr>
        </w:div>
      </w:divsChild>
    </w:div>
    <w:div w:id="679703991">
      <w:bodyDiv w:val="1"/>
      <w:marLeft w:val="0"/>
      <w:marRight w:val="0"/>
      <w:marTop w:val="0"/>
      <w:marBottom w:val="0"/>
      <w:divBdr>
        <w:top w:val="none" w:sz="0" w:space="0" w:color="auto"/>
        <w:left w:val="none" w:sz="0" w:space="0" w:color="auto"/>
        <w:bottom w:val="none" w:sz="0" w:space="0" w:color="auto"/>
        <w:right w:val="none" w:sz="0" w:space="0" w:color="auto"/>
      </w:divBdr>
      <w:divsChild>
        <w:div w:id="744228649">
          <w:marLeft w:val="-150"/>
          <w:marRight w:val="-150"/>
          <w:marTop w:val="0"/>
          <w:marBottom w:val="0"/>
          <w:divBdr>
            <w:top w:val="none" w:sz="0" w:space="0" w:color="auto"/>
            <w:left w:val="none" w:sz="0" w:space="0" w:color="auto"/>
            <w:bottom w:val="none" w:sz="0" w:space="0" w:color="auto"/>
            <w:right w:val="none" w:sz="0" w:space="0" w:color="auto"/>
          </w:divBdr>
          <w:divsChild>
            <w:div w:id="905915409">
              <w:marLeft w:val="0"/>
              <w:marRight w:val="0"/>
              <w:marTop w:val="0"/>
              <w:marBottom w:val="0"/>
              <w:divBdr>
                <w:top w:val="none" w:sz="0" w:space="0" w:color="auto"/>
                <w:left w:val="none" w:sz="0" w:space="0" w:color="auto"/>
                <w:bottom w:val="none" w:sz="0" w:space="0" w:color="auto"/>
                <w:right w:val="none" w:sz="0" w:space="0" w:color="auto"/>
              </w:divBdr>
              <w:divsChild>
                <w:div w:id="866065838">
                  <w:marLeft w:val="0"/>
                  <w:marRight w:val="0"/>
                  <w:marTop w:val="0"/>
                  <w:marBottom w:val="0"/>
                  <w:divBdr>
                    <w:top w:val="none" w:sz="0" w:space="0" w:color="auto"/>
                    <w:left w:val="none" w:sz="0" w:space="0" w:color="auto"/>
                    <w:bottom w:val="none" w:sz="0" w:space="0" w:color="auto"/>
                    <w:right w:val="none" w:sz="0" w:space="0" w:color="auto"/>
                  </w:divBdr>
                  <w:divsChild>
                    <w:div w:id="417484707">
                      <w:marLeft w:val="0"/>
                      <w:marRight w:val="0"/>
                      <w:marTop w:val="0"/>
                      <w:marBottom w:val="0"/>
                      <w:divBdr>
                        <w:top w:val="none" w:sz="0" w:space="0" w:color="auto"/>
                        <w:left w:val="none" w:sz="0" w:space="0" w:color="auto"/>
                        <w:bottom w:val="none" w:sz="0" w:space="0" w:color="auto"/>
                        <w:right w:val="none" w:sz="0" w:space="0" w:color="auto"/>
                      </w:divBdr>
                      <w:divsChild>
                        <w:div w:id="260918254">
                          <w:marLeft w:val="0"/>
                          <w:marRight w:val="0"/>
                          <w:marTop w:val="0"/>
                          <w:marBottom w:val="0"/>
                          <w:divBdr>
                            <w:top w:val="none" w:sz="0" w:space="0" w:color="auto"/>
                            <w:left w:val="none" w:sz="0" w:space="0" w:color="auto"/>
                            <w:bottom w:val="none" w:sz="0" w:space="0" w:color="auto"/>
                            <w:right w:val="none" w:sz="0" w:space="0" w:color="auto"/>
                          </w:divBdr>
                          <w:divsChild>
                            <w:div w:id="503790055">
                              <w:marLeft w:val="0"/>
                              <w:marRight w:val="0"/>
                              <w:marTop w:val="0"/>
                              <w:marBottom w:val="0"/>
                              <w:divBdr>
                                <w:top w:val="none" w:sz="0" w:space="0" w:color="auto"/>
                                <w:left w:val="none" w:sz="0" w:space="0" w:color="auto"/>
                                <w:bottom w:val="none" w:sz="0" w:space="0" w:color="auto"/>
                                <w:right w:val="none" w:sz="0" w:space="0" w:color="auto"/>
                              </w:divBdr>
                            </w:div>
                            <w:div w:id="904099439">
                              <w:marLeft w:val="0"/>
                              <w:marRight w:val="0"/>
                              <w:marTop w:val="0"/>
                              <w:marBottom w:val="0"/>
                              <w:divBdr>
                                <w:top w:val="none" w:sz="0" w:space="0" w:color="auto"/>
                                <w:left w:val="none" w:sz="0" w:space="0" w:color="auto"/>
                                <w:bottom w:val="none" w:sz="0" w:space="0" w:color="auto"/>
                                <w:right w:val="none" w:sz="0" w:space="0" w:color="auto"/>
                              </w:divBdr>
                            </w:div>
                            <w:div w:id="9347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5542">
          <w:marLeft w:val="-150"/>
          <w:marRight w:val="-150"/>
          <w:marTop w:val="0"/>
          <w:marBottom w:val="0"/>
          <w:divBdr>
            <w:top w:val="none" w:sz="0" w:space="0" w:color="auto"/>
            <w:left w:val="none" w:sz="0" w:space="0" w:color="auto"/>
            <w:bottom w:val="none" w:sz="0" w:space="0" w:color="auto"/>
            <w:right w:val="none" w:sz="0" w:space="0" w:color="auto"/>
          </w:divBdr>
          <w:divsChild>
            <w:div w:id="1195775726">
              <w:marLeft w:val="0"/>
              <w:marRight w:val="0"/>
              <w:marTop w:val="0"/>
              <w:marBottom w:val="0"/>
              <w:divBdr>
                <w:top w:val="none" w:sz="0" w:space="0" w:color="auto"/>
                <w:left w:val="none" w:sz="0" w:space="0" w:color="auto"/>
                <w:bottom w:val="none" w:sz="0" w:space="0" w:color="auto"/>
                <w:right w:val="none" w:sz="0" w:space="0" w:color="auto"/>
              </w:divBdr>
              <w:divsChild>
                <w:div w:id="142240764">
                  <w:marLeft w:val="0"/>
                  <w:marRight w:val="0"/>
                  <w:marTop w:val="0"/>
                  <w:marBottom w:val="0"/>
                  <w:divBdr>
                    <w:top w:val="none" w:sz="0" w:space="0" w:color="auto"/>
                    <w:left w:val="none" w:sz="0" w:space="0" w:color="auto"/>
                    <w:bottom w:val="none" w:sz="0" w:space="0" w:color="auto"/>
                    <w:right w:val="none" w:sz="0" w:space="0" w:color="auto"/>
                  </w:divBdr>
                  <w:divsChild>
                    <w:div w:id="10455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7022">
      <w:bodyDiv w:val="1"/>
      <w:marLeft w:val="0"/>
      <w:marRight w:val="0"/>
      <w:marTop w:val="0"/>
      <w:marBottom w:val="0"/>
      <w:divBdr>
        <w:top w:val="none" w:sz="0" w:space="0" w:color="auto"/>
        <w:left w:val="none" w:sz="0" w:space="0" w:color="auto"/>
        <w:bottom w:val="none" w:sz="0" w:space="0" w:color="auto"/>
        <w:right w:val="none" w:sz="0" w:space="0" w:color="auto"/>
      </w:divBdr>
      <w:divsChild>
        <w:div w:id="1272976730">
          <w:marLeft w:val="-150"/>
          <w:marRight w:val="-150"/>
          <w:marTop w:val="0"/>
          <w:marBottom w:val="0"/>
          <w:divBdr>
            <w:top w:val="none" w:sz="0" w:space="0" w:color="auto"/>
            <w:left w:val="none" w:sz="0" w:space="0" w:color="auto"/>
            <w:bottom w:val="none" w:sz="0" w:space="0" w:color="auto"/>
            <w:right w:val="none" w:sz="0" w:space="0" w:color="auto"/>
          </w:divBdr>
        </w:div>
        <w:div w:id="1340547632">
          <w:marLeft w:val="-150"/>
          <w:marRight w:val="-150"/>
          <w:marTop w:val="0"/>
          <w:marBottom w:val="0"/>
          <w:divBdr>
            <w:top w:val="none" w:sz="0" w:space="0" w:color="auto"/>
            <w:left w:val="none" w:sz="0" w:space="0" w:color="auto"/>
            <w:bottom w:val="none" w:sz="0" w:space="0" w:color="auto"/>
            <w:right w:val="none" w:sz="0" w:space="0" w:color="auto"/>
          </w:divBdr>
        </w:div>
      </w:divsChild>
    </w:div>
    <w:div w:id="680358329">
      <w:bodyDiv w:val="1"/>
      <w:marLeft w:val="0"/>
      <w:marRight w:val="0"/>
      <w:marTop w:val="0"/>
      <w:marBottom w:val="0"/>
      <w:divBdr>
        <w:top w:val="none" w:sz="0" w:space="0" w:color="auto"/>
        <w:left w:val="none" w:sz="0" w:space="0" w:color="auto"/>
        <w:bottom w:val="none" w:sz="0" w:space="0" w:color="auto"/>
        <w:right w:val="none" w:sz="0" w:space="0" w:color="auto"/>
      </w:divBdr>
      <w:divsChild>
        <w:div w:id="353848533">
          <w:marLeft w:val="-150"/>
          <w:marRight w:val="-150"/>
          <w:marTop w:val="0"/>
          <w:marBottom w:val="0"/>
          <w:divBdr>
            <w:top w:val="none" w:sz="0" w:space="0" w:color="auto"/>
            <w:left w:val="none" w:sz="0" w:space="0" w:color="auto"/>
            <w:bottom w:val="none" w:sz="0" w:space="0" w:color="auto"/>
            <w:right w:val="none" w:sz="0" w:space="0" w:color="auto"/>
          </w:divBdr>
          <w:divsChild>
            <w:div w:id="144467614">
              <w:marLeft w:val="0"/>
              <w:marRight w:val="0"/>
              <w:marTop w:val="0"/>
              <w:marBottom w:val="0"/>
              <w:divBdr>
                <w:top w:val="none" w:sz="0" w:space="0" w:color="auto"/>
                <w:left w:val="none" w:sz="0" w:space="0" w:color="auto"/>
                <w:bottom w:val="none" w:sz="0" w:space="0" w:color="auto"/>
                <w:right w:val="none" w:sz="0" w:space="0" w:color="auto"/>
              </w:divBdr>
              <w:divsChild>
                <w:div w:id="934363110">
                  <w:marLeft w:val="0"/>
                  <w:marRight w:val="0"/>
                  <w:marTop w:val="0"/>
                  <w:marBottom w:val="0"/>
                  <w:divBdr>
                    <w:top w:val="none" w:sz="0" w:space="0" w:color="auto"/>
                    <w:left w:val="none" w:sz="0" w:space="0" w:color="auto"/>
                    <w:bottom w:val="none" w:sz="0" w:space="0" w:color="auto"/>
                    <w:right w:val="none" w:sz="0" w:space="0" w:color="auto"/>
                  </w:divBdr>
                  <w:divsChild>
                    <w:div w:id="323095260">
                      <w:marLeft w:val="0"/>
                      <w:marRight w:val="0"/>
                      <w:marTop w:val="0"/>
                      <w:marBottom w:val="0"/>
                      <w:divBdr>
                        <w:top w:val="none" w:sz="0" w:space="0" w:color="auto"/>
                        <w:left w:val="none" w:sz="0" w:space="0" w:color="auto"/>
                        <w:bottom w:val="none" w:sz="0" w:space="0" w:color="auto"/>
                        <w:right w:val="none" w:sz="0" w:space="0" w:color="auto"/>
                      </w:divBdr>
                    </w:div>
                    <w:div w:id="8284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28890">
          <w:marLeft w:val="-150"/>
          <w:marRight w:val="-150"/>
          <w:marTop w:val="0"/>
          <w:marBottom w:val="0"/>
          <w:divBdr>
            <w:top w:val="none" w:sz="0" w:space="0" w:color="auto"/>
            <w:left w:val="none" w:sz="0" w:space="0" w:color="auto"/>
            <w:bottom w:val="none" w:sz="0" w:space="0" w:color="auto"/>
            <w:right w:val="none" w:sz="0" w:space="0" w:color="auto"/>
          </w:divBdr>
        </w:div>
      </w:divsChild>
    </w:div>
    <w:div w:id="681050378">
      <w:bodyDiv w:val="1"/>
      <w:marLeft w:val="0"/>
      <w:marRight w:val="0"/>
      <w:marTop w:val="0"/>
      <w:marBottom w:val="0"/>
      <w:divBdr>
        <w:top w:val="none" w:sz="0" w:space="0" w:color="auto"/>
        <w:left w:val="none" w:sz="0" w:space="0" w:color="auto"/>
        <w:bottom w:val="none" w:sz="0" w:space="0" w:color="auto"/>
        <w:right w:val="none" w:sz="0" w:space="0" w:color="auto"/>
      </w:divBdr>
      <w:divsChild>
        <w:div w:id="1518348872">
          <w:marLeft w:val="0"/>
          <w:marRight w:val="0"/>
          <w:marTop w:val="600"/>
          <w:marBottom w:val="600"/>
          <w:divBdr>
            <w:top w:val="none" w:sz="0" w:space="0" w:color="auto"/>
            <w:left w:val="none" w:sz="0" w:space="0" w:color="auto"/>
            <w:bottom w:val="none" w:sz="0" w:space="0" w:color="auto"/>
            <w:right w:val="none" w:sz="0" w:space="0" w:color="auto"/>
          </w:divBdr>
        </w:div>
      </w:divsChild>
    </w:div>
    <w:div w:id="681202990">
      <w:bodyDiv w:val="1"/>
      <w:marLeft w:val="0"/>
      <w:marRight w:val="0"/>
      <w:marTop w:val="0"/>
      <w:marBottom w:val="0"/>
      <w:divBdr>
        <w:top w:val="none" w:sz="0" w:space="0" w:color="auto"/>
        <w:left w:val="none" w:sz="0" w:space="0" w:color="auto"/>
        <w:bottom w:val="none" w:sz="0" w:space="0" w:color="auto"/>
        <w:right w:val="none" w:sz="0" w:space="0" w:color="auto"/>
      </w:divBdr>
      <w:divsChild>
        <w:div w:id="275137575">
          <w:marLeft w:val="0"/>
          <w:marRight w:val="0"/>
          <w:marTop w:val="315"/>
          <w:marBottom w:val="0"/>
          <w:divBdr>
            <w:top w:val="none" w:sz="0" w:space="0" w:color="auto"/>
            <w:left w:val="none" w:sz="0" w:space="0" w:color="auto"/>
            <w:bottom w:val="none" w:sz="0" w:space="0" w:color="auto"/>
            <w:right w:val="none" w:sz="0" w:space="0" w:color="auto"/>
          </w:divBdr>
          <w:divsChild>
            <w:div w:id="377440768">
              <w:marLeft w:val="0"/>
              <w:marRight w:val="0"/>
              <w:marTop w:val="0"/>
              <w:marBottom w:val="0"/>
              <w:divBdr>
                <w:top w:val="none" w:sz="0" w:space="0" w:color="auto"/>
                <w:left w:val="none" w:sz="0" w:space="0" w:color="auto"/>
                <w:bottom w:val="none" w:sz="0" w:space="0" w:color="auto"/>
                <w:right w:val="none" w:sz="0" w:space="0" w:color="auto"/>
              </w:divBdr>
            </w:div>
          </w:divsChild>
        </w:div>
        <w:div w:id="776487995">
          <w:marLeft w:val="0"/>
          <w:marRight w:val="0"/>
          <w:marTop w:val="0"/>
          <w:marBottom w:val="0"/>
          <w:divBdr>
            <w:top w:val="none" w:sz="0" w:space="0" w:color="auto"/>
            <w:left w:val="none" w:sz="0" w:space="0" w:color="auto"/>
            <w:bottom w:val="none" w:sz="0" w:space="0" w:color="auto"/>
            <w:right w:val="none" w:sz="0" w:space="0" w:color="auto"/>
          </w:divBdr>
          <w:divsChild>
            <w:div w:id="1203323791">
              <w:marLeft w:val="0"/>
              <w:marRight w:val="0"/>
              <w:marTop w:val="0"/>
              <w:marBottom w:val="240"/>
              <w:divBdr>
                <w:top w:val="none" w:sz="0" w:space="0" w:color="auto"/>
                <w:left w:val="none" w:sz="0" w:space="0" w:color="auto"/>
                <w:bottom w:val="none" w:sz="0" w:space="0" w:color="auto"/>
                <w:right w:val="none" w:sz="0" w:space="0" w:color="auto"/>
              </w:divBdr>
              <w:divsChild>
                <w:div w:id="261300852">
                  <w:marLeft w:val="60"/>
                  <w:marRight w:val="0"/>
                  <w:marTop w:val="0"/>
                  <w:marBottom w:val="0"/>
                  <w:divBdr>
                    <w:top w:val="none" w:sz="0" w:space="0" w:color="auto"/>
                    <w:left w:val="none" w:sz="0" w:space="0" w:color="auto"/>
                    <w:bottom w:val="none" w:sz="0" w:space="0" w:color="auto"/>
                    <w:right w:val="none" w:sz="0" w:space="0" w:color="auto"/>
                  </w:divBdr>
                </w:div>
                <w:div w:id="4918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180">
          <w:marLeft w:val="0"/>
          <w:marRight w:val="0"/>
          <w:marTop w:val="0"/>
          <w:marBottom w:val="315"/>
          <w:divBdr>
            <w:top w:val="none" w:sz="0" w:space="0" w:color="auto"/>
            <w:left w:val="none" w:sz="0" w:space="0" w:color="auto"/>
            <w:bottom w:val="none" w:sz="0" w:space="0" w:color="auto"/>
            <w:right w:val="none" w:sz="0" w:space="0" w:color="auto"/>
          </w:divBdr>
        </w:div>
      </w:divsChild>
    </w:div>
    <w:div w:id="682165559">
      <w:bodyDiv w:val="1"/>
      <w:marLeft w:val="0"/>
      <w:marRight w:val="0"/>
      <w:marTop w:val="0"/>
      <w:marBottom w:val="0"/>
      <w:divBdr>
        <w:top w:val="none" w:sz="0" w:space="0" w:color="auto"/>
        <w:left w:val="none" w:sz="0" w:space="0" w:color="auto"/>
        <w:bottom w:val="none" w:sz="0" w:space="0" w:color="auto"/>
        <w:right w:val="none" w:sz="0" w:space="0" w:color="auto"/>
      </w:divBdr>
    </w:div>
    <w:div w:id="682441694">
      <w:bodyDiv w:val="1"/>
      <w:marLeft w:val="0"/>
      <w:marRight w:val="0"/>
      <w:marTop w:val="0"/>
      <w:marBottom w:val="0"/>
      <w:divBdr>
        <w:top w:val="none" w:sz="0" w:space="0" w:color="auto"/>
        <w:left w:val="none" w:sz="0" w:space="0" w:color="auto"/>
        <w:bottom w:val="none" w:sz="0" w:space="0" w:color="auto"/>
        <w:right w:val="none" w:sz="0" w:space="0" w:color="auto"/>
      </w:divBdr>
      <w:divsChild>
        <w:div w:id="241644547">
          <w:marLeft w:val="0"/>
          <w:marRight w:val="0"/>
          <w:marTop w:val="0"/>
          <w:marBottom w:val="0"/>
          <w:divBdr>
            <w:top w:val="none" w:sz="0" w:space="0" w:color="auto"/>
            <w:left w:val="none" w:sz="0" w:space="0" w:color="auto"/>
            <w:bottom w:val="none" w:sz="0" w:space="0" w:color="auto"/>
            <w:right w:val="none" w:sz="0" w:space="0" w:color="auto"/>
          </w:divBdr>
        </w:div>
        <w:div w:id="369232143">
          <w:marLeft w:val="0"/>
          <w:marRight w:val="0"/>
          <w:marTop w:val="0"/>
          <w:marBottom w:val="0"/>
          <w:divBdr>
            <w:top w:val="none" w:sz="0" w:space="0" w:color="auto"/>
            <w:left w:val="none" w:sz="0" w:space="0" w:color="auto"/>
            <w:bottom w:val="none" w:sz="0" w:space="0" w:color="auto"/>
            <w:right w:val="none" w:sz="0" w:space="0" w:color="auto"/>
          </w:divBdr>
        </w:div>
      </w:divsChild>
    </w:div>
    <w:div w:id="682707101">
      <w:bodyDiv w:val="1"/>
      <w:marLeft w:val="0"/>
      <w:marRight w:val="0"/>
      <w:marTop w:val="0"/>
      <w:marBottom w:val="0"/>
      <w:divBdr>
        <w:top w:val="none" w:sz="0" w:space="0" w:color="auto"/>
        <w:left w:val="none" w:sz="0" w:space="0" w:color="auto"/>
        <w:bottom w:val="none" w:sz="0" w:space="0" w:color="auto"/>
        <w:right w:val="none" w:sz="0" w:space="0" w:color="auto"/>
      </w:divBdr>
      <w:divsChild>
        <w:div w:id="836460221">
          <w:marLeft w:val="-225"/>
          <w:marRight w:val="-225"/>
          <w:marTop w:val="0"/>
          <w:marBottom w:val="0"/>
          <w:divBdr>
            <w:top w:val="none" w:sz="0" w:space="0" w:color="auto"/>
            <w:left w:val="none" w:sz="0" w:space="0" w:color="auto"/>
            <w:bottom w:val="none" w:sz="0" w:space="0" w:color="auto"/>
            <w:right w:val="none" w:sz="0" w:space="0" w:color="auto"/>
          </w:divBdr>
        </w:div>
      </w:divsChild>
    </w:div>
    <w:div w:id="683365361">
      <w:bodyDiv w:val="1"/>
      <w:marLeft w:val="0"/>
      <w:marRight w:val="0"/>
      <w:marTop w:val="0"/>
      <w:marBottom w:val="0"/>
      <w:divBdr>
        <w:top w:val="none" w:sz="0" w:space="0" w:color="auto"/>
        <w:left w:val="none" w:sz="0" w:space="0" w:color="auto"/>
        <w:bottom w:val="none" w:sz="0" w:space="0" w:color="auto"/>
        <w:right w:val="none" w:sz="0" w:space="0" w:color="auto"/>
      </w:divBdr>
      <w:divsChild>
        <w:div w:id="1666401303">
          <w:marLeft w:val="-225"/>
          <w:marRight w:val="-225"/>
          <w:marTop w:val="0"/>
          <w:marBottom w:val="0"/>
          <w:divBdr>
            <w:top w:val="none" w:sz="0" w:space="0" w:color="auto"/>
            <w:left w:val="none" w:sz="0" w:space="0" w:color="auto"/>
            <w:bottom w:val="none" w:sz="0" w:space="0" w:color="auto"/>
            <w:right w:val="none" w:sz="0" w:space="0" w:color="auto"/>
          </w:divBdr>
        </w:div>
        <w:div w:id="1063944132">
          <w:marLeft w:val="-225"/>
          <w:marRight w:val="-225"/>
          <w:marTop w:val="0"/>
          <w:marBottom w:val="0"/>
          <w:divBdr>
            <w:top w:val="none" w:sz="0" w:space="0" w:color="auto"/>
            <w:left w:val="none" w:sz="0" w:space="0" w:color="auto"/>
            <w:bottom w:val="none" w:sz="0" w:space="0" w:color="auto"/>
            <w:right w:val="none" w:sz="0" w:space="0" w:color="auto"/>
          </w:divBdr>
          <w:divsChild>
            <w:div w:id="841316078">
              <w:marLeft w:val="0"/>
              <w:marRight w:val="0"/>
              <w:marTop w:val="0"/>
              <w:marBottom w:val="0"/>
              <w:divBdr>
                <w:top w:val="none" w:sz="0" w:space="0" w:color="auto"/>
                <w:left w:val="none" w:sz="0" w:space="0" w:color="auto"/>
                <w:bottom w:val="none" w:sz="0" w:space="0" w:color="auto"/>
                <w:right w:val="none" w:sz="0" w:space="0" w:color="auto"/>
              </w:divBdr>
              <w:divsChild>
                <w:div w:id="11879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28012">
      <w:bodyDiv w:val="1"/>
      <w:marLeft w:val="0"/>
      <w:marRight w:val="0"/>
      <w:marTop w:val="0"/>
      <w:marBottom w:val="0"/>
      <w:divBdr>
        <w:top w:val="none" w:sz="0" w:space="0" w:color="auto"/>
        <w:left w:val="none" w:sz="0" w:space="0" w:color="auto"/>
        <w:bottom w:val="none" w:sz="0" w:space="0" w:color="auto"/>
        <w:right w:val="none" w:sz="0" w:space="0" w:color="auto"/>
      </w:divBdr>
      <w:divsChild>
        <w:div w:id="258681323">
          <w:marLeft w:val="-225"/>
          <w:marRight w:val="-225"/>
          <w:marTop w:val="0"/>
          <w:marBottom w:val="0"/>
          <w:divBdr>
            <w:top w:val="none" w:sz="0" w:space="0" w:color="auto"/>
            <w:left w:val="none" w:sz="0" w:space="0" w:color="auto"/>
            <w:bottom w:val="none" w:sz="0" w:space="0" w:color="auto"/>
            <w:right w:val="none" w:sz="0" w:space="0" w:color="auto"/>
          </w:divBdr>
          <w:divsChild>
            <w:div w:id="697243933">
              <w:marLeft w:val="0"/>
              <w:marRight w:val="0"/>
              <w:marTop w:val="0"/>
              <w:marBottom w:val="0"/>
              <w:divBdr>
                <w:top w:val="none" w:sz="0" w:space="0" w:color="auto"/>
                <w:left w:val="none" w:sz="0" w:space="0" w:color="auto"/>
                <w:bottom w:val="none" w:sz="0" w:space="0" w:color="auto"/>
                <w:right w:val="none" w:sz="0" w:space="0" w:color="auto"/>
              </w:divBdr>
              <w:divsChild>
                <w:div w:id="2105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626">
          <w:marLeft w:val="-225"/>
          <w:marRight w:val="-225"/>
          <w:marTop w:val="0"/>
          <w:marBottom w:val="0"/>
          <w:divBdr>
            <w:top w:val="none" w:sz="0" w:space="0" w:color="auto"/>
            <w:left w:val="none" w:sz="0" w:space="0" w:color="auto"/>
            <w:bottom w:val="none" w:sz="0" w:space="0" w:color="auto"/>
            <w:right w:val="none" w:sz="0" w:space="0" w:color="auto"/>
          </w:divBdr>
        </w:div>
      </w:divsChild>
    </w:div>
    <w:div w:id="684328703">
      <w:bodyDiv w:val="1"/>
      <w:marLeft w:val="0"/>
      <w:marRight w:val="0"/>
      <w:marTop w:val="0"/>
      <w:marBottom w:val="0"/>
      <w:divBdr>
        <w:top w:val="none" w:sz="0" w:space="0" w:color="auto"/>
        <w:left w:val="none" w:sz="0" w:space="0" w:color="auto"/>
        <w:bottom w:val="none" w:sz="0" w:space="0" w:color="auto"/>
        <w:right w:val="none" w:sz="0" w:space="0" w:color="auto"/>
      </w:divBdr>
      <w:divsChild>
        <w:div w:id="843127617">
          <w:marLeft w:val="-161"/>
          <w:marRight w:val="-161"/>
          <w:marTop w:val="0"/>
          <w:marBottom w:val="0"/>
          <w:divBdr>
            <w:top w:val="none" w:sz="0" w:space="0" w:color="auto"/>
            <w:left w:val="none" w:sz="0" w:space="0" w:color="auto"/>
            <w:bottom w:val="none" w:sz="0" w:space="0" w:color="auto"/>
            <w:right w:val="none" w:sz="0" w:space="0" w:color="auto"/>
          </w:divBdr>
          <w:divsChild>
            <w:div w:id="637296701">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105">
          <w:marLeft w:val="-161"/>
          <w:marRight w:val="-161"/>
          <w:marTop w:val="0"/>
          <w:marBottom w:val="0"/>
          <w:divBdr>
            <w:top w:val="none" w:sz="0" w:space="0" w:color="auto"/>
            <w:left w:val="none" w:sz="0" w:space="0" w:color="auto"/>
            <w:bottom w:val="none" w:sz="0" w:space="0" w:color="auto"/>
            <w:right w:val="none" w:sz="0" w:space="0" w:color="auto"/>
          </w:divBdr>
        </w:div>
      </w:divsChild>
    </w:div>
    <w:div w:id="684405445">
      <w:bodyDiv w:val="1"/>
      <w:marLeft w:val="0"/>
      <w:marRight w:val="0"/>
      <w:marTop w:val="0"/>
      <w:marBottom w:val="0"/>
      <w:divBdr>
        <w:top w:val="none" w:sz="0" w:space="0" w:color="auto"/>
        <w:left w:val="none" w:sz="0" w:space="0" w:color="auto"/>
        <w:bottom w:val="none" w:sz="0" w:space="0" w:color="auto"/>
        <w:right w:val="none" w:sz="0" w:space="0" w:color="auto"/>
      </w:divBdr>
      <w:divsChild>
        <w:div w:id="1314142546">
          <w:marLeft w:val="0"/>
          <w:marRight w:val="0"/>
          <w:marTop w:val="0"/>
          <w:marBottom w:val="0"/>
          <w:divBdr>
            <w:top w:val="none" w:sz="0" w:space="0" w:color="auto"/>
            <w:left w:val="none" w:sz="0" w:space="0" w:color="auto"/>
            <w:bottom w:val="none" w:sz="0" w:space="0" w:color="auto"/>
            <w:right w:val="none" w:sz="0" w:space="0" w:color="auto"/>
          </w:divBdr>
        </w:div>
      </w:divsChild>
    </w:div>
    <w:div w:id="684405819">
      <w:bodyDiv w:val="1"/>
      <w:marLeft w:val="0"/>
      <w:marRight w:val="0"/>
      <w:marTop w:val="0"/>
      <w:marBottom w:val="0"/>
      <w:divBdr>
        <w:top w:val="none" w:sz="0" w:space="0" w:color="auto"/>
        <w:left w:val="none" w:sz="0" w:space="0" w:color="auto"/>
        <w:bottom w:val="none" w:sz="0" w:space="0" w:color="auto"/>
        <w:right w:val="none" w:sz="0" w:space="0" w:color="auto"/>
      </w:divBdr>
      <w:divsChild>
        <w:div w:id="36469673">
          <w:marLeft w:val="0"/>
          <w:marRight w:val="0"/>
          <w:marTop w:val="240"/>
          <w:marBottom w:val="480"/>
          <w:divBdr>
            <w:top w:val="none" w:sz="0" w:space="0" w:color="auto"/>
            <w:left w:val="none" w:sz="0" w:space="0" w:color="auto"/>
            <w:bottom w:val="none" w:sz="0" w:space="0" w:color="auto"/>
            <w:right w:val="none" w:sz="0" w:space="0" w:color="auto"/>
          </w:divBdr>
        </w:div>
      </w:divsChild>
    </w:div>
    <w:div w:id="684867994">
      <w:bodyDiv w:val="1"/>
      <w:marLeft w:val="0"/>
      <w:marRight w:val="0"/>
      <w:marTop w:val="0"/>
      <w:marBottom w:val="0"/>
      <w:divBdr>
        <w:top w:val="none" w:sz="0" w:space="0" w:color="auto"/>
        <w:left w:val="none" w:sz="0" w:space="0" w:color="auto"/>
        <w:bottom w:val="none" w:sz="0" w:space="0" w:color="auto"/>
        <w:right w:val="none" w:sz="0" w:space="0" w:color="auto"/>
      </w:divBdr>
    </w:div>
    <w:div w:id="684988940">
      <w:bodyDiv w:val="1"/>
      <w:marLeft w:val="0"/>
      <w:marRight w:val="0"/>
      <w:marTop w:val="0"/>
      <w:marBottom w:val="0"/>
      <w:divBdr>
        <w:top w:val="none" w:sz="0" w:space="0" w:color="auto"/>
        <w:left w:val="none" w:sz="0" w:space="0" w:color="auto"/>
        <w:bottom w:val="none" w:sz="0" w:space="0" w:color="auto"/>
        <w:right w:val="none" w:sz="0" w:space="0" w:color="auto"/>
      </w:divBdr>
      <w:divsChild>
        <w:div w:id="1078404008">
          <w:marLeft w:val="-225"/>
          <w:marRight w:val="-225"/>
          <w:marTop w:val="0"/>
          <w:marBottom w:val="0"/>
          <w:divBdr>
            <w:top w:val="none" w:sz="0" w:space="0" w:color="auto"/>
            <w:left w:val="none" w:sz="0" w:space="0" w:color="auto"/>
            <w:bottom w:val="none" w:sz="0" w:space="0" w:color="auto"/>
            <w:right w:val="none" w:sz="0" w:space="0" w:color="auto"/>
          </w:divBdr>
        </w:div>
        <w:div w:id="1444493397">
          <w:marLeft w:val="-225"/>
          <w:marRight w:val="-225"/>
          <w:marTop w:val="0"/>
          <w:marBottom w:val="0"/>
          <w:divBdr>
            <w:top w:val="none" w:sz="0" w:space="0" w:color="auto"/>
            <w:left w:val="none" w:sz="0" w:space="0" w:color="auto"/>
            <w:bottom w:val="none" w:sz="0" w:space="0" w:color="auto"/>
            <w:right w:val="none" w:sz="0" w:space="0" w:color="auto"/>
          </w:divBdr>
          <w:divsChild>
            <w:div w:id="764880637">
              <w:marLeft w:val="0"/>
              <w:marRight w:val="0"/>
              <w:marTop w:val="0"/>
              <w:marBottom w:val="0"/>
              <w:divBdr>
                <w:top w:val="none" w:sz="0" w:space="0" w:color="auto"/>
                <w:left w:val="none" w:sz="0" w:space="0" w:color="auto"/>
                <w:bottom w:val="none" w:sz="0" w:space="0" w:color="auto"/>
                <w:right w:val="none" w:sz="0" w:space="0" w:color="auto"/>
              </w:divBdr>
              <w:divsChild>
                <w:div w:id="13282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12880">
      <w:bodyDiv w:val="1"/>
      <w:marLeft w:val="0"/>
      <w:marRight w:val="0"/>
      <w:marTop w:val="0"/>
      <w:marBottom w:val="0"/>
      <w:divBdr>
        <w:top w:val="none" w:sz="0" w:space="0" w:color="auto"/>
        <w:left w:val="none" w:sz="0" w:space="0" w:color="auto"/>
        <w:bottom w:val="none" w:sz="0" w:space="0" w:color="auto"/>
        <w:right w:val="none" w:sz="0" w:space="0" w:color="auto"/>
      </w:divBdr>
      <w:divsChild>
        <w:div w:id="517620432">
          <w:marLeft w:val="-225"/>
          <w:marRight w:val="-225"/>
          <w:marTop w:val="0"/>
          <w:marBottom w:val="0"/>
          <w:divBdr>
            <w:top w:val="none" w:sz="0" w:space="0" w:color="auto"/>
            <w:left w:val="none" w:sz="0" w:space="0" w:color="auto"/>
            <w:bottom w:val="none" w:sz="0" w:space="0" w:color="auto"/>
            <w:right w:val="none" w:sz="0" w:space="0" w:color="auto"/>
          </w:divBdr>
        </w:div>
        <w:div w:id="1355034181">
          <w:marLeft w:val="-225"/>
          <w:marRight w:val="-225"/>
          <w:marTop w:val="0"/>
          <w:marBottom w:val="0"/>
          <w:divBdr>
            <w:top w:val="none" w:sz="0" w:space="0" w:color="auto"/>
            <w:left w:val="none" w:sz="0" w:space="0" w:color="auto"/>
            <w:bottom w:val="none" w:sz="0" w:space="0" w:color="auto"/>
            <w:right w:val="none" w:sz="0" w:space="0" w:color="auto"/>
          </w:divBdr>
          <w:divsChild>
            <w:div w:id="1785997273">
              <w:marLeft w:val="0"/>
              <w:marRight w:val="0"/>
              <w:marTop w:val="0"/>
              <w:marBottom w:val="0"/>
              <w:divBdr>
                <w:top w:val="none" w:sz="0" w:space="0" w:color="auto"/>
                <w:left w:val="none" w:sz="0" w:space="0" w:color="auto"/>
                <w:bottom w:val="none" w:sz="0" w:space="0" w:color="auto"/>
                <w:right w:val="none" w:sz="0" w:space="0" w:color="auto"/>
              </w:divBdr>
              <w:divsChild>
                <w:div w:id="1209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0132">
      <w:bodyDiv w:val="1"/>
      <w:marLeft w:val="0"/>
      <w:marRight w:val="0"/>
      <w:marTop w:val="0"/>
      <w:marBottom w:val="0"/>
      <w:divBdr>
        <w:top w:val="none" w:sz="0" w:space="0" w:color="auto"/>
        <w:left w:val="none" w:sz="0" w:space="0" w:color="auto"/>
        <w:bottom w:val="none" w:sz="0" w:space="0" w:color="auto"/>
        <w:right w:val="none" w:sz="0" w:space="0" w:color="auto"/>
      </w:divBdr>
      <w:divsChild>
        <w:div w:id="1892883663">
          <w:marLeft w:val="-150"/>
          <w:marRight w:val="-150"/>
          <w:marTop w:val="0"/>
          <w:marBottom w:val="0"/>
          <w:divBdr>
            <w:top w:val="none" w:sz="0" w:space="0" w:color="auto"/>
            <w:left w:val="none" w:sz="0" w:space="0" w:color="auto"/>
            <w:bottom w:val="none" w:sz="0" w:space="0" w:color="auto"/>
            <w:right w:val="none" w:sz="0" w:space="0" w:color="auto"/>
          </w:divBdr>
          <w:divsChild>
            <w:div w:id="473303170">
              <w:marLeft w:val="0"/>
              <w:marRight w:val="0"/>
              <w:marTop w:val="0"/>
              <w:marBottom w:val="0"/>
              <w:divBdr>
                <w:top w:val="none" w:sz="0" w:space="0" w:color="auto"/>
                <w:left w:val="none" w:sz="0" w:space="0" w:color="auto"/>
                <w:bottom w:val="none" w:sz="0" w:space="0" w:color="auto"/>
                <w:right w:val="none" w:sz="0" w:space="0" w:color="auto"/>
              </w:divBdr>
              <w:divsChild>
                <w:div w:id="2018267261">
                  <w:marLeft w:val="0"/>
                  <w:marRight w:val="0"/>
                  <w:marTop w:val="0"/>
                  <w:marBottom w:val="0"/>
                  <w:divBdr>
                    <w:top w:val="none" w:sz="0" w:space="0" w:color="auto"/>
                    <w:left w:val="none" w:sz="0" w:space="0" w:color="auto"/>
                    <w:bottom w:val="none" w:sz="0" w:space="0" w:color="auto"/>
                    <w:right w:val="none" w:sz="0" w:space="0" w:color="auto"/>
                  </w:divBdr>
                  <w:divsChild>
                    <w:div w:id="946619793">
                      <w:marLeft w:val="0"/>
                      <w:marRight w:val="0"/>
                      <w:marTop w:val="0"/>
                      <w:marBottom w:val="0"/>
                      <w:divBdr>
                        <w:top w:val="none" w:sz="0" w:space="0" w:color="auto"/>
                        <w:left w:val="none" w:sz="0" w:space="0" w:color="auto"/>
                        <w:bottom w:val="none" w:sz="0" w:space="0" w:color="auto"/>
                        <w:right w:val="none" w:sz="0" w:space="0" w:color="auto"/>
                      </w:divBdr>
                    </w:div>
                  </w:divsChild>
                </w:div>
                <w:div w:id="1613856310">
                  <w:marLeft w:val="0"/>
                  <w:marRight w:val="0"/>
                  <w:marTop w:val="0"/>
                  <w:marBottom w:val="0"/>
                  <w:divBdr>
                    <w:top w:val="none" w:sz="0" w:space="0" w:color="auto"/>
                    <w:left w:val="none" w:sz="0" w:space="0" w:color="auto"/>
                    <w:bottom w:val="none" w:sz="0" w:space="0" w:color="auto"/>
                    <w:right w:val="none" w:sz="0" w:space="0" w:color="auto"/>
                  </w:divBdr>
                  <w:divsChild>
                    <w:div w:id="20305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67908">
          <w:marLeft w:val="-150"/>
          <w:marRight w:val="-150"/>
          <w:marTop w:val="0"/>
          <w:marBottom w:val="0"/>
          <w:divBdr>
            <w:top w:val="none" w:sz="0" w:space="0" w:color="auto"/>
            <w:left w:val="none" w:sz="0" w:space="0" w:color="auto"/>
            <w:bottom w:val="none" w:sz="0" w:space="0" w:color="auto"/>
            <w:right w:val="none" w:sz="0" w:space="0" w:color="auto"/>
          </w:divBdr>
          <w:divsChild>
            <w:div w:id="1346908473">
              <w:marLeft w:val="0"/>
              <w:marRight w:val="0"/>
              <w:marTop w:val="0"/>
              <w:marBottom w:val="0"/>
              <w:divBdr>
                <w:top w:val="none" w:sz="0" w:space="0" w:color="auto"/>
                <w:left w:val="none" w:sz="0" w:space="0" w:color="auto"/>
                <w:bottom w:val="none" w:sz="0" w:space="0" w:color="auto"/>
                <w:right w:val="none" w:sz="0" w:space="0" w:color="auto"/>
              </w:divBdr>
              <w:divsChild>
                <w:div w:id="1815217955">
                  <w:marLeft w:val="0"/>
                  <w:marRight w:val="0"/>
                  <w:marTop w:val="0"/>
                  <w:marBottom w:val="0"/>
                  <w:divBdr>
                    <w:top w:val="none" w:sz="0" w:space="0" w:color="auto"/>
                    <w:left w:val="none" w:sz="0" w:space="0" w:color="auto"/>
                    <w:bottom w:val="none" w:sz="0" w:space="0" w:color="auto"/>
                    <w:right w:val="none" w:sz="0" w:space="0" w:color="auto"/>
                  </w:divBdr>
                  <w:divsChild>
                    <w:div w:id="968053521">
                      <w:marLeft w:val="0"/>
                      <w:marRight w:val="0"/>
                      <w:marTop w:val="0"/>
                      <w:marBottom w:val="0"/>
                      <w:divBdr>
                        <w:top w:val="none" w:sz="0" w:space="0" w:color="auto"/>
                        <w:left w:val="none" w:sz="0" w:space="0" w:color="auto"/>
                        <w:bottom w:val="none" w:sz="0" w:space="0" w:color="auto"/>
                        <w:right w:val="none" w:sz="0" w:space="0" w:color="auto"/>
                      </w:divBdr>
                    </w:div>
                    <w:div w:id="1003167442">
                      <w:marLeft w:val="0"/>
                      <w:marRight w:val="0"/>
                      <w:marTop w:val="0"/>
                      <w:marBottom w:val="0"/>
                      <w:divBdr>
                        <w:top w:val="none" w:sz="0" w:space="0" w:color="auto"/>
                        <w:left w:val="none" w:sz="0" w:space="0" w:color="auto"/>
                        <w:bottom w:val="none" w:sz="0" w:space="0" w:color="auto"/>
                        <w:right w:val="none" w:sz="0" w:space="0" w:color="auto"/>
                      </w:divBdr>
                      <w:divsChild>
                        <w:div w:id="659232414">
                          <w:marLeft w:val="0"/>
                          <w:marRight w:val="0"/>
                          <w:marTop w:val="0"/>
                          <w:marBottom w:val="0"/>
                          <w:divBdr>
                            <w:top w:val="none" w:sz="0" w:space="0" w:color="auto"/>
                            <w:left w:val="none" w:sz="0" w:space="0" w:color="auto"/>
                            <w:bottom w:val="none" w:sz="0" w:space="0" w:color="auto"/>
                            <w:right w:val="none" w:sz="0" w:space="0" w:color="auto"/>
                          </w:divBdr>
                          <w:divsChild>
                            <w:div w:id="737437948">
                              <w:marLeft w:val="0"/>
                              <w:marRight w:val="0"/>
                              <w:marTop w:val="0"/>
                              <w:marBottom w:val="0"/>
                              <w:divBdr>
                                <w:top w:val="none" w:sz="0" w:space="0" w:color="auto"/>
                                <w:left w:val="none" w:sz="0" w:space="0" w:color="auto"/>
                                <w:bottom w:val="none" w:sz="0" w:space="0" w:color="auto"/>
                                <w:right w:val="none" w:sz="0" w:space="0" w:color="auto"/>
                              </w:divBdr>
                            </w:div>
                            <w:div w:id="2126650528">
                              <w:marLeft w:val="0"/>
                              <w:marRight w:val="0"/>
                              <w:marTop w:val="0"/>
                              <w:marBottom w:val="0"/>
                              <w:divBdr>
                                <w:top w:val="none" w:sz="0" w:space="0" w:color="auto"/>
                                <w:left w:val="none" w:sz="0" w:space="0" w:color="auto"/>
                                <w:bottom w:val="none" w:sz="0" w:space="0" w:color="auto"/>
                                <w:right w:val="none" w:sz="0" w:space="0" w:color="auto"/>
                              </w:divBdr>
                            </w:div>
                            <w:div w:id="1030032850">
                              <w:marLeft w:val="0"/>
                              <w:marRight w:val="0"/>
                              <w:marTop w:val="0"/>
                              <w:marBottom w:val="0"/>
                              <w:divBdr>
                                <w:top w:val="none" w:sz="0" w:space="0" w:color="auto"/>
                                <w:left w:val="none" w:sz="0" w:space="0" w:color="auto"/>
                                <w:bottom w:val="none" w:sz="0" w:space="0" w:color="auto"/>
                                <w:right w:val="none" w:sz="0" w:space="0" w:color="auto"/>
                              </w:divBdr>
                            </w:div>
                            <w:div w:id="234168293">
                              <w:marLeft w:val="0"/>
                              <w:marRight w:val="0"/>
                              <w:marTop w:val="0"/>
                              <w:marBottom w:val="0"/>
                              <w:divBdr>
                                <w:top w:val="none" w:sz="0" w:space="0" w:color="auto"/>
                                <w:left w:val="none" w:sz="0" w:space="0" w:color="auto"/>
                                <w:bottom w:val="none" w:sz="0" w:space="0" w:color="auto"/>
                                <w:right w:val="none" w:sz="0" w:space="0" w:color="auto"/>
                              </w:divBdr>
                            </w:div>
                            <w:div w:id="869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0950">
              <w:marLeft w:val="0"/>
              <w:marRight w:val="0"/>
              <w:marTop w:val="0"/>
              <w:marBottom w:val="0"/>
              <w:divBdr>
                <w:top w:val="none" w:sz="0" w:space="0" w:color="auto"/>
                <w:left w:val="none" w:sz="0" w:space="0" w:color="auto"/>
                <w:bottom w:val="none" w:sz="0" w:space="0" w:color="auto"/>
                <w:right w:val="none" w:sz="0" w:space="0" w:color="auto"/>
              </w:divBdr>
              <w:divsChild>
                <w:div w:id="1478759804">
                  <w:marLeft w:val="0"/>
                  <w:marRight w:val="0"/>
                  <w:marTop w:val="0"/>
                  <w:marBottom w:val="0"/>
                  <w:divBdr>
                    <w:top w:val="none" w:sz="0" w:space="0" w:color="auto"/>
                    <w:left w:val="none" w:sz="0" w:space="0" w:color="auto"/>
                    <w:bottom w:val="none" w:sz="0" w:space="0" w:color="auto"/>
                    <w:right w:val="none" w:sz="0" w:space="0" w:color="auto"/>
                  </w:divBdr>
                  <w:divsChild>
                    <w:div w:id="1048992170">
                      <w:marLeft w:val="0"/>
                      <w:marRight w:val="0"/>
                      <w:marTop w:val="0"/>
                      <w:marBottom w:val="0"/>
                      <w:divBdr>
                        <w:top w:val="none" w:sz="0" w:space="0" w:color="auto"/>
                        <w:left w:val="none" w:sz="0" w:space="0" w:color="auto"/>
                        <w:bottom w:val="none" w:sz="0" w:space="0" w:color="auto"/>
                        <w:right w:val="none" w:sz="0" w:space="0" w:color="auto"/>
                      </w:divBdr>
                      <w:divsChild>
                        <w:div w:id="1994217036">
                          <w:marLeft w:val="0"/>
                          <w:marRight w:val="0"/>
                          <w:marTop w:val="0"/>
                          <w:marBottom w:val="0"/>
                          <w:divBdr>
                            <w:top w:val="none" w:sz="0" w:space="0" w:color="auto"/>
                            <w:left w:val="none" w:sz="0" w:space="0" w:color="auto"/>
                            <w:bottom w:val="none" w:sz="0" w:space="0" w:color="auto"/>
                            <w:right w:val="none" w:sz="0" w:space="0" w:color="auto"/>
                          </w:divBdr>
                        </w:div>
                      </w:divsChild>
                    </w:div>
                    <w:div w:id="1456025750">
                      <w:marLeft w:val="0"/>
                      <w:marRight w:val="0"/>
                      <w:marTop w:val="0"/>
                      <w:marBottom w:val="450"/>
                      <w:divBdr>
                        <w:top w:val="none" w:sz="0" w:space="0" w:color="auto"/>
                        <w:left w:val="none" w:sz="0" w:space="0" w:color="auto"/>
                        <w:bottom w:val="none" w:sz="0" w:space="0" w:color="auto"/>
                        <w:right w:val="none" w:sz="0" w:space="0" w:color="auto"/>
                      </w:divBdr>
                    </w:div>
                    <w:div w:id="3244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3487">
      <w:bodyDiv w:val="1"/>
      <w:marLeft w:val="0"/>
      <w:marRight w:val="0"/>
      <w:marTop w:val="0"/>
      <w:marBottom w:val="0"/>
      <w:divBdr>
        <w:top w:val="none" w:sz="0" w:space="0" w:color="auto"/>
        <w:left w:val="none" w:sz="0" w:space="0" w:color="auto"/>
        <w:bottom w:val="none" w:sz="0" w:space="0" w:color="auto"/>
        <w:right w:val="none" w:sz="0" w:space="0" w:color="auto"/>
      </w:divBdr>
      <w:divsChild>
        <w:div w:id="270817514">
          <w:marLeft w:val="-225"/>
          <w:marRight w:val="-225"/>
          <w:marTop w:val="0"/>
          <w:marBottom w:val="0"/>
          <w:divBdr>
            <w:top w:val="none" w:sz="0" w:space="0" w:color="auto"/>
            <w:left w:val="none" w:sz="0" w:space="0" w:color="auto"/>
            <w:bottom w:val="none" w:sz="0" w:space="0" w:color="auto"/>
            <w:right w:val="none" w:sz="0" w:space="0" w:color="auto"/>
          </w:divBdr>
        </w:div>
      </w:divsChild>
    </w:div>
    <w:div w:id="685448715">
      <w:bodyDiv w:val="1"/>
      <w:marLeft w:val="0"/>
      <w:marRight w:val="0"/>
      <w:marTop w:val="0"/>
      <w:marBottom w:val="0"/>
      <w:divBdr>
        <w:top w:val="none" w:sz="0" w:space="0" w:color="auto"/>
        <w:left w:val="none" w:sz="0" w:space="0" w:color="auto"/>
        <w:bottom w:val="none" w:sz="0" w:space="0" w:color="auto"/>
        <w:right w:val="none" w:sz="0" w:space="0" w:color="auto"/>
      </w:divBdr>
    </w:div>
    <w:div w:id="685864618">
      <w:bodyDiv w:val="1"/>
      <w:marLeft w:val="0"/>
      <w:marRight w:val="0"/>
      <w:marTop w:val="0"/>
      <w:marBottom w:val="0"/>
      <w:divBdr>
        <w:top w:val="none" w:sz="0" w:space="0" w:color="auto"/>
        <w:left w:val="none" w:sz="0" w:space="0" w:color="auto"/>
        <w:bottom w:val="none" w:sz="0" w:space="0" w:color="auto"/>
        <w:right w:val="none" w:sz="0" w:space="0" w:color="auto"/>
      </w:divBdr>
      <w:divsChild>
        <w:div w:id="1031371617">
          <w:marLeft w:val="0"/>
          <w:marRight w:val="0"/>
          <w:marTop w:val="0"/>
          <w:marBottom w:val="0"/>
          <w:divBdr>
            <w:top w:val="none" w:sz="0" w:space="0" w:color="auto"/>
            <w:left w:val="none" w:sz="0" w:space="0" w:color="auto"/>
            <w:bottom w:val="none" w:sz="0" w:space="0" w:color="auto"/>
            <w:right w:val="none" w:sz="0" w:space="0" w:color="auto"/>
          </w:divBdr>
          <w:divsChild>
            <w:div w:id="954941529">
              <w:marLeft w:val="0"/>
              <w:marRight w:val="0"/>
              <w:marTop w:val="0"/>
              <w:marBottom w:val="0"/>
              <w:divBdr>
                <w:top w:val="none" w:sz="0" w:space="0" w:color="auto"/>
                <w:left w:val="none" w:sz="0" w:space="0" w:color="auto"/>
                <w:bottom w:val="none" w:sz="0" w:space="0" w:color="auto"/>
                <w:right w:val="none" w:sz="0" w:space="0" w:color="auto"/>
              </w:divBdr>
            </w:div>
          </w:divsChild>
        </w:div>
        <w:div w:id="1724059066">
          <w:marLeft w:val="0"/>
          <w:marRight w:val="0"/>
          <w:marTop w:val="0"/>
          <w:marBottom w:val="0"/>
          <w:divBdr>
            <w:top w:val="none" w:sz="0" w:space="0" w:color="auto"/>
            <w:left w:val="none" w:sz="0" w:space="0" w:color="auto"/>
            <w:bottom w:val="none" w:sz="0" w:space="0" w:color="auto"/>
            <w:right w:val="none" w:sz="0" w:space="0" w:color="auto"/>
          </w:divBdr>
          <w:divsChild>
            <w:div w:id="751660082">
              <w:marLeft w:val="0"/>
              <w:marRight w:val="0"/>
              <w:marTop w:val="0"/>
              <w:marBottom w:val="0"/>
              <w:divBdr>
                <w:top w:val="none" w:sz="0" w:space="0" w:color="auto"/>
                <w:left w:val="none" w:sz="0" w:space="0" w:color="auto"/>
                <w:bottom w:val="none" w:sz="0" w:space="0" w:color="auto"/>
                <w:right w:val="none" w:sz="0" w:space="0" w:color="auto"/>
              </w:divBdr>
            </w:div>
          </w:divsChild>
        </w:div>
        <w:div w:id="1925530920">
          <w:marLeft w:val="0"/>
          <w:marRight w:val="0"/>
          <w:marTop w:val="0"/>
          <w:marBottom w:val="0"/>
          <w:divBdr>
            <w:top w:val="none" w:sz="0" w:space="0" w:color="auto"/>
            <w:left w:val="none" w:sz="0" w:space="0" w:color="auto"/>
            <w:bottom w:val="none" w:sz="0" w:space="0" w:color="auto"/>
            <w:right w:val="none" w:sz="0" w:space="0" w:color="auto"/>
          </w:divBdr>
        </w:div>
      </w:divsChild>
    </w:div>
    <w:div w:id="685908870">
      <w:bodyDiv w:val="1"/>
      <w:marLeft w:val="0"/>
      <w:marRight w:val="0"/>
      <w:marTop w:val="0"/>
      <w:marBottom w:val="0"/>
      <w:divBdr>
        <w:top w:val="none" w:sz="0" w:space="0" w:color="auto"/>
        <w:left w:val="none" w:sz="0" w:space="0" w:color="auto"/>
        <w:bottom w:val="none" w:sz="0" w:space="0" w:color="auto"/>
        <w:right w:val="none" w:sz="0" w:space="0" w:color="auto"/>
      </w:divBdr>
      <w:divsChild>
        <w:div w:id="1240334657">
          <w:marLeft w:val="0"/>
          <w:marRight w:val="0"/>
          <w:marTop w:val="0"/>
          <w:marBottom w:val="0"/>
          <w:divBdr>
            <w:top w:val="none" w:sz="0" w:space="0" w:color="auto"/>
            <w:left w:val="none" w:sz="0" w:space="0" w:color="auto"/>
            <w:bottom w:val="none" w:sz="0" w:space="0" w:color="auto"/>
            <w:right w:val="none" w:sz="0" w:space="0" w:color="auto"/>
          </w:divBdr>
          <w:divsChild>
            <w:div w:id="782262314">
              <w:marLeft w:val="2560"/>
              <w:marRight w:val="0"/>
              <w:marTop w:val="0"/>
              <w:marBottom w:val="0"/>
              <w:divBdr>
                <w:top w:val="none" w:sz="0" w:space="0" w:color="auto"/>
                <w:left w:val="none" w:sz="0" w:space="0" w:color="auto"/>
                <w:bottom w:val="none" w:sz="0" w:space="0" w:color="auto"/>
                <w:right w:val="none" w:sz="0" w:space="0" w:color="auto"/>
              </w:divBdr>
              <w:divsChild>
                <w:div w:id="6195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9727">
          <w:marLeft w:val="2560"/>
          <w:marRight w:val="0"/>
          <w:marTop w:val="0"/>
          <w:marBottom w:val="0"/>
          <w:divBdr>
            <w:top w:val="none" w:sz="0" w:space="0" w:color="auto"/>
            <w:left w:val="none" w:sz="0" w:space="0" w:color="auto"/>
            <w:bottom w:val="none" w:sz="0" w:space="0" w:color="auto"/>
            <w:right w:val="none" w:sz="0" w:space="0" w:color="auto"/>
          </w:divBdr>
          <w:divsChild>
            <w:div w:id="181213065">
              <w:marLeft w:val="0"/>
              <w:marRight w:val="0"/>
              <w:marTop w:val="0"/>
              <w:marBottom w:val="0"/>
              <w:divBdr>
                <w:top w:val="none" w:sz="0" w:space="0" w:color="auto"/>
                <w:left w:val="none" w:sz="0" w:space="0" w:color="auto"/>
                <w:bottom w:val="none" w:sz="0" w:space="0" w:color="auto"/>
                <w:right w:val="none" w:sz="0" w:space="0" w:color="auto"/>
              </w:divBdr>
              <w:divsChild>
                <w:div w:id="96949661">
                  <w:marLeft w:val="0"/>
                  <w:marRight w:val="0"/>
                  <w:marTop w:val="0"/>
                  <w:marBottom w:val="0"/>
                  <w:divBdr>
                    <w:top w:val="none" w:sz="0" w:space="0" w:color="auto"/>
                    <w:left w:val="none" w:sz="0" w:space="0" w:color="auto"/>
                    <w:bottom w:val="none" w:sz="0" w:space="0" w:color="auto"/>
                    <w:right w:val="none" w:sz="0" w:space="0" w:color="auto"/>
                  </w:divBdr>
                </w:div>
                <w:div w:id="439882393">
                  <w:marLeft w:val="0"/>
                  <w:marRight w:val="0"/>
                  <w:marTop w:val="0"/>
                  <w:marBottom w:val="0"/>
                  <w:divBdr>
                    <w:top w:val="none" w:sz="0" w:space="0" w:color="auto"/>
                    <w:left w:val="none" w:sz="0" w:space="0" w:color="auto"/>
                    <w:bottom w:val="none" w:sz="0" w:space="0" w:color="auto"/>
                    <w:right w:val="none" w:sz="0" w:space="0" w:color="auto"/>
                  </w:divBdr>
                </w:div>
                <w:div w:id="484198343">
                  <w:marLeft w:val="0"/>
                  <w:marRight w:val="0"/>
                  <w:marTop w:val="0"/>
                  <w:marBottom w:val="0"/>
                  <w:divBdr>
                    <w:top w:val="none" w:sz="0" w:space="0" w:color="auto"/>
                    <w:left w:val="none" w:sz="0" w:space="0" w:color="auto"/>
                    <w:bottom w:val="none" w:sz="0" w:space="0" w:color="auto"/>
                    <w:right w:val="none" w:sz="0" w:space="0" w:color="auto"/>
                  </w:divBdr>
                </w:div>
                <w:div w:id="14230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3063">
      <w:bodyDiv w:val="1"/>
      <w:marLeft w:val="0"/>
      <w:marRight w:val="0"/>
      <w:marTop w:val="0"/>
      <w:marBottom w:val="0"/>
      <w:divBdr>
        <w:top w:val="none" w:sz="0" w:space="0" w:color="auto"/>
        <w:left w:val="none" w:sz="0" w:space="0" w:color="auto"/>
        <w:bottom w:val="none" w:sz="0" w:space="0" w:color="auto"/>
        <w:right w:val="none" w:sz="0" w:space="0" w:color="auto"/>
      </w:divBdr>
      <w:divsChild>
        <w:div w:id="328094073">
          <w:marLeft w:val="0"/>
          <w:marRight w:val="0"/>
          <w:marTop w:val="570"/>
          <w:marBottom w:val="225"/>
          <w:divBdr>
            <w:top w:val="none" w:sz="0" w:space="0" w:color="auto"/>
            <w:left w:val="none" w:sz="0" w:space="0" w:color="auto"/>
            <w:bottom w:val="none" w:sz="0" w:space="0" w:color="auto"/>
            <w:right w:val="none" w:sz="0" w:space="0" w:color="auto"/>
          </w:divBdr>
          <w:divsChild>
            <w:div w:id="543492938">
              <w:marLeft w:val="60"/>
              <w:marRight w:val="60"/>
              <w:marTop w:val="60"/>
              <w:marBottom w:val="0"/>
              <w:divBdr>
                <w:top w:val="none" w:sz="0" w:space="0" w:color="auto"/>
                <w:left w:val="none" w:sz="0" w:space="0" w:color="auto"/>
                <w:bottom w:val="none" w:sz="0" w:space="0" w:color="auto"/>
                <w:right w:val="none" w:sz="0" w:space="0" w:color="auto"/>
              </w:divBdr>
              <w:divsChild>
                <w:div w:id="349070637">
                  <w:marLeft w:val="0"/>
                  <w:marRight w:val="0"/>
                  <w:marTop w:val="0"/>
                  <w:marBottom w:val="0"/>
                  <w:divBdr>
                    <w:top w:val="none" w:sz="0" w:space="0" w:color="auto"/>
                    <w:left w:val="none" w:sz="0" w:space="0" w:color="auto"/>
                    <w:bottom w:val="none" w:sz="0" w:space="0" w:color="auto"/>
                    <w:right w:val="none" w:sz="0" w:space="0" w:color="auto"/>
                  </w:divBdr>
                  <w:divsChild>
                    <w:div w:id="1263802874">
                      <w:marLeft w:val="0"/>
                      <w:marRight w:val="0"/>
                      <w:marTop w:val="0"/>
                      <w:marBottom w:val="0"/>
                      <w:divBdr>
                        <w:top w:val="none" w:sz="0" w:space="0" w:color="auto"/>
                        <w:left w:val="none" w:sz="0" w:space="0" w:color="auto"/>
                        <w:bottom w:val="none" w:sz="0" w:space="0" w:color="auto"/>
                        <w:right w:val="none" w:sz="0" w:space="0" w:color="auto"/>
                      </w:divBdr>
                      <w:divsChild>
                        <w:div w:id="666710068">
                          <w:marLeft w:val="0"/>
                          <w:marRight w:val="0"/>
                          <w:marTop w:val="0"/>
                          <w:marBottom w:val="0"/>
                          <w:divBdr>
                            <w:top w:val="none" w:sz="0" w:space="0" w:color="auto"/>
                            <w:left w:val="none" w:sz="0" w:space="0" w:color="auto"/>
                            <w:bottom w:val="none" w:sz="0" w:space="0" w:color="auto"/>
                            <w:right w:val="none" w:sz="0" w:space="0" w:color="auto"/>
                          </w:divBdr>
                          <w:divsChild>
                            <w:div w:id="7929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79574">
      <w:bodyDiv w:val="1"/>
      <w:marLeft w:val="0"/>
      <w:marRight w:val="0"/>
      <w:marTop w:val="0"/>
      <w:marBottom w:val="0"/>
      <w:divBdr>
        <w:top w:val="none" w:sz="0" w:space="0" w:color="auto"/>
        <w:left w:val="none" w:sz="0" w:space="0" w:color="auto"/>
        <w:bottom w:val="none" w:sz="0" w:space="0" w:color="auto"/>
        <w:right w:val="none" w:sz="0" w:space="0" w:color="auto"/>
      </w:divBdr>
      <w:divsChild>
        <w:div w:id="106780236">
          <w:marLeft w:val="-225"/>
          <w:marRight w:val="-225"/>
          <w:marTop w:val="0"/>
          <w:marBottom w:val="0"/>
          <w:divBdr>
            <w:top w:val="none" w:sz="0" w:space="0" w:color="auto"/>
            <w:left w:val="none" w:sz="0" w:space="0" w:color="auto"/>
            <w:bottom w:val="none" w:sz="0" w:space="0" w:color="auto"/>
            <w:right w:val="none" w:sz="0" w:space="0" w:color="auto"/>
          </w:divBdr>
        </w:div>
      </w:divsChild>
    </w:div>
    <w:div w:id="686253619">
      <w:bodyDiv w:val="1"/>
      <w:marLeft w:val="0"/>
      <w:marRight w:val="0"/>
      <w:marTop w:val="0"/>
      <w:marBottom w:val="0"/>
      <w:divBdr>
        <w:top w:val="none" w:sz="0" w:space="0" w:color="auto"/>
        <w:left w:val="none" w:sz="0" w:space="0" w:color="auto"/>
        <w:bottom w:val="none" w:sz="0" w:space="0" w:color="auto"/>
        <w:right w:val="none" w:sz="0" w:space="0" w:color="auto"/>
      </w:divBdr>
      <w:divsChild>
        <w:div w:id="1401904826">
          <w:marLeft w:val="-225"/>
          <w:marRight w:val="-225"/>
          <w:marTop w:val="0"/>
          <w:marBottom w:val="0"/>
          <w:divBdr>
            <w:top w:val="none" w:sz="0" w:space="0" w:color="auto"/>
            <w:left w:val="none" w:sz="0" w:space="0" w:color="auto"/>
            <w:bottom w:val="none" w:sz="0" w:space="0" w:color="auto"/>
            <w:right w:val="none" w:sz="0" w:space="0" w:color="auto"/>
          </w:divBdr>
        </w:div>
        <w:div w:id="1678731255">
          <w:marLeft w:val="-225"/>
          <w:marRight w:val="-225"/>
          <w:marTop w:val="0"/>
          <w:marBottom w:val="0"/>
          <w:divBdr>
            <w:top w:val="none" w:sz="0" w:space="0" w:color="auto"/>
            <w:left w:val="none" w:sz="0" w:space="0" w:color="auto"/>
            <w:bottom w:val="none" w:sz="0" w:space="0" w:color="auto"/>
            <w:right w:val="none" w:sz="0" w:space="0" w:color="auto"/>
          </w:divBdr>
          <w:divsChild>
            <w:div w:id="1122920071">
              <w:marLeft w:val="0"/>
              <w:marRight w:val="0"/>
              <w:marTop w:val="0"/>
              <w:marBottom w:val="0"/>
              <w:divBdr>
                <w:top w:val="none" w:sz="0" w:space="0" w:color="auto"/>
                <w:left w:val="none" w:sz="0" w:space="0" w:color="auto"/>
                <w:bottom w:val="none" w:sz="0" w:space="0" w:color="auto"/>
                <w:right w:val="none" w:sz="0" w:space="0" w:color="auto"/>
              </w:divBdr>
              <w:divsChild>
                <w:div w:id="1619723607">
                  <w:marLeft w:val="0"/>
                  <w:marRight w:val="0"/>
                  <w:marTop w:val="0"/>
                  <w:marBottom w:val="0"/>
                  <w:divBdr>
                    <w:top w:val="none" w:sz="0" w:space="0" w:color="auto"/>
                    <w:left w:val="none" w:sz="0" w:space="0" w:color="auto"/>
                    <w:bottom w:val="none" w:sz="0" w:space="0" w:color="auto"/>
                    <w:right w:val="none" w:sz="0" w:space="0" w:color="auto"/>
                  </w:divBdr>
                </w:div>
                <w:div w:id="1961842281">
                  <w:marLeft w:val="0"/>
                  <w:marRight w:val="0"/>
                  <w:marTop w:val="0"/>
                  <w:marBottom w:val="0"/>
                  <w:divBdr>
                    <w:top w:val="none" w:sz="0" w:space="0" w:color="auto"/>
                    <w:left w:val="none" w:sz="0" w:space="0" w:color="auto"/>
                    <w:bottom w:val="none" w:sz="0" w:space="0" w:color="auto"/>
                    <w:right w:val="none" w:sz="0" w:space="0" w:color="auto"/>
                  </w:divBdr>
                </w:div>
                <w:div w:id="483469534">
                  <w:marLeft w:val="0"/>
                  <w:marRight w:val="0"/>
                  <w:marTop w:val="0"/>
                  <w:marBottom w:val="450"/>
                  <w:divBdr>
                    <w:top w:val="none" w:sz="0" w:space="0" w:color="auto"/>
                    <w:left w:val="none" w:sz="0" w:space="0" w:color="auto"/>
                    <w:bottom w:val="none" w:sz="0" w:space="0" w:color="auto"/>
                    <w:right w:val="none" w:sz="0" w:space="0" w:color="auto"/>
                  </w:divBdr>
                  <w:divsChild>
                    <w:div w:id="1259867675">
                      <w:marLeft w:val="0"/>
                      <w:marRight w:val="0"/>
                      <w:marTop w:val="0"/>
                      <w:marBottom w:val="0"/>
                      <w:divBdr>
                        <w:top w:val="single" w:sz="6" w:space="0" w:color="DEE2E6"/>
                        <w:left w:val="single" w:sz="6" w:space="0" w:color="DEE2E6"/>
                        <w:bottom w:val="single" w:sz="6" w:space="0" w:color="DEE2E6"/>
                        <w:right w:val="single" w:sz="6" w:space="0" w:color="DEE2E6"/>
                      </w:divBdr>
                      <w:divsChild>
                        <w:div w:id="193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766">
      <w:bodyDiv w:val="1"/>
      <w:marLeft w:val="0"/>
      <w:marRight w:val="0"/>
      <w:marTop w:val="0"/>
      <w:marBottom w:val="0"/>
      <w:divBdr>
        <w:top w:val="none" w:sz="0" w:space="0" w:color="auto"/>
        <w:left w:val="none" w:sz="0" w:space="0" w:color="auto"/>
        <w:bottom w:val="none" w:sz="0" w:space="0" w:color="auto"/>
        <w:right w:val="none" w:sz="0" w:space="0" w:color="auto"/>
      </w:divBdr>
      <w:divsChild>
        <w:div w:id="1183864275">
          <w:marLeft w:val="0"/>
          <w:marRight w:val="0"/>
          <w:marTop w:val="0"/>
          <w:marBottom w:val="0"/>
          <w:divBdr>
            <w:top w:val="none" w:sz="0" w:space="0" w:color="auto"/>
            <w:left w:val="none" w:sz="0" w:space="0" w:color="auto"/>
            <w:bottom w:val="none" w:sz="0" w:space="0" w:color="auto"/>
            <w:right w:val="none" w:sz="0" w:space="0" w:color="auto"/>
          </w:divBdr>
          <w:divsChild>
            <w:div w:id="6701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3229">
      <w:bodyDiv w:val="1"/>
      <w:marLeft w:val="0"/>
      <w:marRight w:val="0"/>
      <w:marTop w:val="0"/>
      <w:marBottom w:val="0"/>
      <w:divBdr>
        <w:top w:val="none" w:sz="0" w:space="0" w:color="auto"/>
        <w:left w:val="none" w:sz="0" w:space="0" w:color="auto"/>
        <w:bottom w:val="none" w:sz="0" w:space="0" w:color="auto"/>
        <w:right w:val="none" w:sz="0" w:space="0" w:color="auto"/>
      </w:divBdr>
    </w:div>
    <w:div w:id="686373364">
      <w:bodyDiv w:val="1"/>
      <w:marLeft w:val="0"/>
      <w:marRight w:val="0"/>
      <w:marTop w:val="0"/>
      <w:marBottom w:val="0"/>
      <w:divBdr>
        <w:top w:val="none" w:sz="0" w:space="0" w:color="auto"/>
        <w:left w:val="none" w:sz="0" w:space="0" w:color="auto"/>
        <w:bottom w:val="none" w:sz="0" w:space="0" w:color="auto"/>
        <w:right w:val="none" w:sz="0" w:space="0" w:color="auto"/>
      </w:divBdr>
      <w:divsChild>
        <w:div w:id="115612707">
          <w:marLeft w:val="0"/>
          <w:marRight w:val="0"/>
          <w:marTop w:val="0"/>
          <w:marBottom w:val="0"/>
          <w:divBdr>
            <w:top w:val="none" w:sz="0" w:space="0" w:color="auto"/>
            <w:left w:val="none" w:sz="0" w:space="0" w:color="auto"/>
            <w:bottom w:val="none" w:sz="0" w:space="0" w:color="auto"/>
            <w:right w:val="none" w:sz="0" w:space="0" w:color="auto"/>
          </w:divBdr>
          <w:divsChild>
            <w:div w:id="638463419">
              <w:marLeft w:val="0"/>
              <w:marRight w:val="0"/>
              <w:marTop w:val="0"/>
              <w:marBottom w:val="0"/>
              <w:divBdr>
                <w:top w:val="none" w:sz="0" w:space="0" w:color="auto"/>
                <w:left w:val="none" w:sz="0" w:space="0" w:color="auto"/>
                <w:bottom w:val="none" w:sz="0" w:space="0" w:color="auto"/>
                <w:right w:val="none" w:sz="0" w:space="0" w:color="auto"/>
              </w:divBdr>
            </w:div>
          </w:divsChild>
        </w:div>
        <w:div w:id="157352891">
          <w:marLeft w:val="0"/>
          <w:marRight w:val="0"/>
          <w:marTop w:val="0"/>
          <w:marBottom w:val="0"/>
          <w:divBdr>
            <w:top w:val="none" w:sz="0" w:space="0" w:color="auto"/>
            <w:left w:val="none" w:sz="0" w:space="0" w:color="auto"/>
            <w:bottom w:val="none" w:sz="0" w:space="0" w:color="auto"/>
            <w:right w:val="none" w:sz="0" w:space="0" w:color="auto"/>
          </w:divBdr>
        </w:div>
      </w:divsChild>
    </w:div>
    <w:div w:id="686560796">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7">
          <w:marLeft w:val="-150"/>
          <w:marRight w:val="-150"/>
          <w:marTop w:val="0"/>
          <w:marBottom w:val="0"/>
          <w:divBdr>
            <w:top w:val="none" w:sz="0" w:space="0" w:color="auto"/>
            <w:left w:val="none" w:sz="0" w:space="0" w:color="auto"/>
            <w:bottom w:val="none" w:sz="0" w:space="0" w:color="auto"/>
            <w:right w:val="none" w:sz="0" w:space="0" w:color="auto"/>
          </w:divBdr>
          <w:divsChild>
            <w:div w:id="190917667">
              <w:marLeft w:val="0"/>
              <w:marRight w:val="0"/>
              <w:marTop w:val="0"/>
              <w:marBottom w:val="0"/>
              <w:divBdr>
                <w:top w:val="none" w:sz="0" w:space="0" w:color="auto"/>
                <w:left w:val="none" w:sz="0" w:space="0" w:color="auto"/>
                <w:bottom w:val="none" w:sz="0" w:space="0" w:color="auto"/>
                <w:right w:val="none" w:sz="0" w:space="0" w:color="auto"/>
              </w:divBdr>
              <w:divsChild>
                <w:div w:id="367267118">
                  <w:marLeft w:val="0"/>
                  <w:marRight w:val="0"/>
                  <w:marTop w:val="0"/>
                  <w:marBottom w:val="0"/>
                  <w:divBdr>
                    <w:top w:val="none" w:sz="0" w:space="0" w:color="auto"/>
                    <w:left w:val="none" w:sz="0" w:space="0" w:color="auto"/>
                    <w:bottom w:val="none" w:sz="0" w:space="0" w:color="auto"/>
                    <w:right w:val="none" w:sz="0" w:space="0" w:color="auto"/>
                  </w:divBdr>
                  <w:divsChild>
                    <w:div w:id="116074136">
                      <w:marLeft w:val="0"/>
                      <w:marRight w:val="0"/>
                      <w:marTop w:val="0"/>
                      <w:marBottom w:val="0"/>
                      <w:divBdr>
                        <w:top w:val="none" w:sz="0" w:space="0" w:color="auto"/>
                        <w:left w:val="none" w:sz="0" w:space="0" w:color="auto"/>
                        <w:bottom w:val="none" w:sz="0" w:space="0" w:color="auto"/>
                        <w:right w:val="none" w:sz="0" w:space="0" w:color="auto"/>
                      </w:divBdr>
                    </w:div>
                  </w:divsChild>
                </w:div>
                <w:div w:id="1793018108">
                  <w:marLeft w:val="0"/>
                  <w:marRight w:val="0"/>
                  <w:marTop w:val="0"/>
                  <w:marBottom w:val="0"/>
                  <w:divBdr>
                    <w:top w:val="none" w:sz="0" w:space="0" w:color="auto"/>
                    <w:left w:val="none" w:sz="0" w:space="0" w:color="auto"/>
                    <w:bottom w:val="none" w:sz="0" w:space="0" w:color="auto"/>
                    <w:right w:val="none" w:sz="0" w:space="0" w:color="auto"/>
                  </w:divBdr>
                  <w:divsChild>
                    <w:div w:id="4928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9391">
          <w:marLeft w:val="-150"/>
          <w:marRight w:val="-150"/>
          <w:marTop w:val="0"/>
          <w:marBottom w:val="0"/>
          <w:divBdr>
            <w:top w:val="none" w:sz="0" w:space="0" w:color="auto"/>
            <w:left w:val="none" w:sz="0" w:space="0" w:color="auto"/>
            <w:bottom w:val="none" w:sz="0" w:space="0" w:color="auto"/>
            <w:right w:val="none" w:sz="0" w:space="0" w:color="auto"/>
          </w:divBdr>
          <w:divsChild>
            <w:div w:id="1483698749">
              <w:marLeft w:val="0"/>
              <w:marRight w:val="0"/>
              <w:marTop w:val="0"/>
              <w:marBottom w:val="0"/>
              <w:divBdr>
                <w:top w:val="none" w:sz="0" w:space="0" w:color="auto"/>
                <w:left w:val="none" w:sz="0" w:space="0" w:color="auto"/>
                <w:bottom w:val="none" w:sz="0" w:space="0" w:color="auto"/>
                <w:right w:val="none" w:sz="0" w:space="0" w:color="auto"/>
              </w:divBdr>
              <w:divsChild>
                <w:div w:id="1617298621">
                  <w:marLeft w:val="0"/>
                  <w:marRight w:val="0"/>
                  <w:marTop w:val="0"/>
                  <w:marBottom w:val="0"/>
                  <w:divBdr>
                    <w:top w:val="none" w:sz="0" w:space="0" w:color="auto"/>
                    <w:left w:val="none" w:sz="0" w:space="0" w:color="auto"/>
                    <w:bottom w:val="none" w:sz="0" w:space="0" w:color="auto"/>
                    <w:right w:val="none" w:sz="0" w:space="0" w:color="auto"/>
                  </w:divBdr>
                  <w:divsChild>
                    <w:div w:id="307252427">
                      <w:marLeft w:val="0"/>
                      <w:marRight w:val="0"/>
                      <w:marTop w:val="0"/>
                      <w:marBottom w:val="0"/>
                      <w:divBdr>
                        <w:top w:val="none" w:sz="0" w:space="0" w:color="auto"/>
                        <w:left w:val="none" w:sz="0" w:space="0" w:color="auto"/>
                        <w:bottom w:val="none" w:sz="0" w:space="0" w:color="auto"/>
                        <w:right w:val="none" w:sz="0" w:space="0" w:color="auto"/>
                      </w:divBdr>
                    </w:div>
                    <w:div w:id="675156378">
                      <w:marLeft w:val="0"/>
                      <w:marRight w:val="0"/>
                      <w:marTop w:val="0"/>
                      <w:marBottom w:val="0"/>
                      <w:divBdr>
                        <w:top w:val="none" w:sz="0" w:space="0" w:color="auto"/>
                        <w:left w:val="none" w:sz="0" w:space="0" w:color="auto"/>
                        <w:bottom w:val="none" w:sz="0" w:space="0" w:color="auto"/>
                        <w:right w:val="none" w:sz="0" w:space="0" w:color="auto"/>
                      </w:divBdr>
                      <w:divsChild>
                        <w:div w:id="26102713">
                          <w:marLeft w:val="0"/>
                          <w:marRight w:val="0"/>
                          <w:marTop w:val="0"/>
                          <w:marBottom w:val="0"/>
                          <w:divBdr>
                            <w:top w:val="none" w:sz="0" w:space="0" w:color="auto"/>
                            <w:left w:val="none" w:sz="0" w:space="0" w:color="auto"/>
                            <w:bottom w:val="none" w:sz="0" w:space="0" w:color="auto"/>
                            <w:right w:val="none" w:sz="0" w:space="0" w:color="auto"/>
                          </w:divBdr>
                          <w:divsChild>
                            <w:div w:id="2076661824">
                              <w:marLeft w:val="0"/>
                              <w:marRight w:val="0"/>
                              <w:marTop w:val="0"/>
                              <w:marBottom w:val="0"/>
                              <w:divBdr>
                                <w:top w:val="none" w:sz="0" w:space="0" w:color="auto"/>
                                <w:left w:val="none" w:sz="0" w:space="0" w:color="auto"/>
                                <w:bottom w:val="none" w:sz="0" w:space="0" w:color="auto"/>
                                <w:right w:val="none" w:sz="0" w:space="0" w:color="auto"/>
                              </w:divBdr>
                            </w:div>
                            <w:div w:id="1089693407">
                              <w:marLeft w:val="0"/>
                              <w:marRight w:val="0"/>
                              <w:marTop w:val="0"/>
                              <w:marBottom w:val="0"/>
                              <w:divBdr>
                                <w:top w:val="none" w:sz="0" w:space="0" w:color="auto"/>
                                <w:left w:val="none" w:sz="0" w:space="0" w:color="auto"/>
                                <w:bottom w:val="none" w:sz="0" w:space="0" w:color="auto"/>
                                <w:right w:val="none" w:sz="0" w:space="0" w:color="auto"/>
                              </w:divBdr>
                            </w:div>
                            <w:div w:id="1885168268">
                              <w:marLeft w:val="0"/>
                              <w:marRight w:val="0"/>
                              <w:marTop w:val="0"/>
                              <w:marBottom w:val="0"/>
                              <w:divBdr>
                                <w:top w:val="none" w:sz="0" w:space="0" w:color="auto"/>
                                <w:left w:val="none" w:sz="0" w:space="0" w:color="auto"/>
                                <w:bottom w:val="none" w:sz="0" w:space="0" w:color="auto"/>
                                <w:right w:val="none" w:sz="0" w:space="0" w:color="auto"/>
                              </w:divBdr>
                            </w:div>
                            <w:div w:id="159857917">
                              <w:marLeft w:val="0"/>
                              <w:marRight w:val="0"/>
                              <w:marTop w:val="0"/>
                              <w:marBottom w:val="0"/>
                              <w:divBdr>
                                <w:top w:val="none" w:sz="0" w:space="0" w:color="auto"/>
                                <w:left w:val="none" w:sz="0" w:space="0" w:color="auto"/>
                                <w:bottom w:val="none" w:sz="0" w:space="0" w:color="auto"/>
                                <w:right w:val="none" w:sz="0" w:space="0" w:color="auto"/>
                              </w:divBdr>
                            </w:div>
                            <w:div w:id="11929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5943">
              <w:marLeft w:val="0"/>
              <w:marRight w:val="0"/>
              <w:marTop w:val="0"/>
              <w:marBottom w:val="0"/>
              <w:divBdr>
                <w:top w:val="none" w:sz="0" w:space="0" w:color="auto"/>
                <w:left w:val="none" w:sz="0" w:space="0" w:color="auto"/>
                <w:bottom w:val="none" w:sz="0" w:space="0" w:color="auto"/>
                <w:right w:val="none" w:sz="0" w:space="0" w:color="auto"/>
              </w:divBdr>
              <w:divsChild>
                <w:div w:id="1176311083">
                  <w:marLeft w:val="0"/>
                  <w:marRight w:val="0"/>
                  <w:marTop w:val="0"/>
                  <w:marBottom w:val="0"/>
                  <w:divBdr>
                    <w:top w:val="none" w:sz="0" w:space="0" w:color="auto"/>
                    <w:left w:val="none" w:sz="0" w:space="0" w:color="auto"/>
                    <w:bottom w:val="none" w:sz="0" w:space="0" w:color="auto"/>
                    <w:right w:val="none" w:sz="0" w:space="0" w:color="auto"/>
                  </w:divBdr>
                  <w:divsChild>
                    <w:div w:id="764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08432">
      <w:bodyDiv w:val="1"/>
      <w:marLeft w:val="0"/>
      <w:marRight w:val="0"/>
      <w:marTop w:val="0"/>
      <w:marBottom w:val="0"/>
      <w:divBdr>
        <w:top w:val="none" w:sz="0" w:space="0" w:color="auto"/>
        <w:left w:val="none" w:sz="0" w:space="0" w:color="auto"/>
        <w:bottom w:val="none" w:sz="0" w:space="0" w:color="auto"/>
        <w:right w:val="none" w:sz="0" w:space="0" w:color="auto"/>
      </w:divBdr>
      <w:divsChild>
        <w:div w:id="321549278">
          <w:marLeft w:val="-225"/>
          <w:marRight w:val="-225"/>
          <w:marTop w:val="0"/>
          <w:marBottom w:val="0"/>
          <w:divBdr>
            <w:top w:val="none" w:sz="0" w:space="0" w:color="auto"/>
            <w:left w:val="none" w:sz="0" w:space="0" w:color="auto"/>
            <w:bottom w:val="none" w:sz="0" w:space="0" w:color="auto"/>
            <w:right w:val="none" w:sz="0" w:space="0" w:color="auto"/>
          </w:divBdr>
          <w:divsChild>
            <w:div w:id="709694429">
              <w:marLeft w:val="0"/>
              <w:marRight w:val="0"/>
              <w:marTop w:val="0"/>
              <w:marBottom w:val="0"/>
              <w:divBdr>
                <w:top w:val="none" w:sz="0" w:space="0" w:color="auto"/>
                <w:left w:val="none" w:sz="0" w:space="0" w:color="auto"/>
                <w:bottom w:val="none" w:sz="0" w:space="0" w:color="auto"/>
                <w:right w:val="none" w:sz="0" w:space="0" w:color="auto"/>
              </w:divBdr>
              <w:divsChild>
                <w:div w:id="14988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35081">
      <w:bodyDiv w:val="1"/>
      <w:marLeft w:val="0"/>
      <w:marRight w:val="0"/>
      <w:marTop w:val="0"/>
      <w:marBottom w:val="0"/>
      <w:divBdr>
        <w:top w:val="none" w:sz="0" w:space="0" w:color="auto"/>
        <w:left w:val="none" w:sz="0" w:space="0" w:color="auto"/>
        <w:bottom w:val="none" w:sz="0" w:space="0" w:color="auto"/>
        <w:right w:val="none" w:sz="0" w:space="0" w:color="auto"/>
      </w:divBdr>
      <w:divsChild>
        <w:div w:id="1340354337">
          <w:marLeft w:val="-360"/>
          <w:marRight w:val="-360"/>
          <w:marTop w:val="0"/>
          <w:marBottom w:val="0"/>
          <w:divBdr>
            <w:top w:val="none" w:sz="0" w:space="0" w:color="auto"/>
            <w:left w:val="none" w:sz="0" w:space="0" w:color="auto"/>
            <w:bottom w:val="none" w:sz="0" w:space="0" w:color="auto"/>
            <w:right w:val="none" w:sz="0" w:space="0" w:color="auto"/>
          </w:divBdr>
          <w:divsChild>
            <w:div w:id="2067290921">
              <w:marLeft w:val="0"/>
              <w:marRight w:val="0"/>
              <w:marTop w:val="0"/>
              <w:marBottom w:val="0"/>
              <w:divBdr>
                <w:top w:val="none" w:sz="0" w:space="0" w:color="auto"/>
                <w:left w:val="none" w:sz="0" w:space="0" w:color="auto"/>
                <w:bottom w:val="none" w:sz="0" w:space="0" w:color="auto"/>
                <w:right w:val="none" w:sz="0" w:space="0" w:color="auto"/>
              </w:divBdr>
              <w:divsChild>
                <w:div w:id="1863206615">
                  <w:marLeft w:val="0"/>
                  <w:marRight w:val="0"/>
                  <w:marTop w:val="0"/>
                  <w:marBottom w:val="180"/>
                  <w:divBdr>
                    <w:top w:val="none" w:sz="0" w:space="0" w:color="auto"/>
                    <w:left w:val="none" w:sz="0" w:space="0" w:color="auto"/>
                    <w:bottom w:val="none" w:sz="0" w:space="0" w:color="auto"/>
                    <w:right w:val="none" w:sz="0" w:space="0" w:color="auto"/>
                  </w:divBdr>
                </w:div>
                <w:div w:id="1241913903">
                  <w:marLeft w:val="0"/>
                  <w:marRight w:val="0"/>
                  <w:marTop w:val="0"/>
                  <w:marBottom w:val="0"/>
                  <w:divBdr>
                    <w:top w:val="none" w:sz="0" w:space="0" w:color="auto"/>
                    <w:left w:val="none" w:sz="0" w:space="0" w:color="auto"/>
                    <w:bottom w:val="none" w:sz="0" w:space="0" w:color="auto"/>
                    <w:right w:val="none" w:sz="0" w:space="0" w:color="auto"/>
                  </w:divBdr>
                </w:div>
                <w:div w:id="6519488">
                  <w:marLeft w:val="0"/>
                  <w:marRight w:val="0"/>
                  <w:marTop w:val="0"/>
                  <w:marBottom w:val="0"/>
                  <w:divBdr>
                    <w:top w:val="none" w:sz="0" w:space="0" w:color="auto"/>
                    <w:left w:val="none" w:sz="0" w:space="0" w:color="auto"/>
                    <w:bottom w:val="none" w:sz="0" w:space="0" w:color="auto"/>
                    <w:right w:val="none" w:sz="0" w:space="0" w:color="auto"/>
                  </w:divBdr>
                </w:div>
                <w:div w:id="423887752">
                  <w:marLeft w:val="0"/>
                  <w:marRight w:val="0"/>
                  <w:marTop w:val="120"/>
                  <w:marBottom w:val="0"/>
                  <w:divBdr>
                    <w:top w:val="none" w:sz="0" w:space="0" w:color="auto"/>
                    <w:left w:val="none" w:sz="0" w:space="0" w:color="auto"/>
                    <w:bottom w:val="none" w:sz="0" w:space="0" w:color="auto"/>
                    <w:right w:val="none" w:sz="0" w:space="0" w:color="auto"/>
                  </w:divBdr>
                  <w:divsChild>
                    <w:div w:id="883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4228">
          <w:marLeft w:val="0"/>
          <w:marRight w:val="0"/>
          <w:marTop w:val="0"/>
          <w:marBottom w:val="0"/>
          <w:divBdr>
            <w:top w:val="none" w:sz="0" w:space="0" w:color="auto"/>
            <w:left w:val="none" w:sz="0" w:space="0" w:color="auto"/>
            <w:bottom w:val="none" w:sz="0" w:space="0" w:color="auto"/>
            <w:right w:val="none" w:sz="0" w:space="0" w:color="auto"/>
          </w:divBdr>
          <w:divsChild>
            <w:div w:id="910041826">
              <w:marLeft w:val="0"/>
              <w:marRight w:val="0"/>
              <w:marTop w:val="0"/>
              <w:marBottom w:val="0"/>
              <w:divBdr>
                <w:top w:val="none" w:sz="0" w:space="0" w:color="auto"/>
                <w:left w:val="none" w:sz="0" w:space="0" w:color="auto"/>
                <w:bottom w:val="none" w:sz="0" w:space="0" w:color="auto"/>
                <w:right w:val="none" w:sz="0" w:space="0" w:color="auto"/>
              </w:divBdr>
              <w:divsChild>
                <w:div w:id="364596888">
                  <w:marLeft w:val="0"/>
                  <w:marRight w:val="0"/>
                  <w:marTop w:val="0"/>
                  <w:marBottom w:val="0"/>
                  <w:divBdr>
                    <w:top w:val="none" w:sz="0" w:space="0" w:color="auto"/>
                    <w:left w:val="none" w:sz="0" w:space="0" w:color="auto"/>
                    <w:bottom w:val="none" w:sz="0" w:space="0" w:color="auto"/>
                    <w:right w:val="none" w:sz="0" w:space="0" w:color="auto"/>
                  </w:divBdr>
                </w:div>
              </w:divsChild>
            </w:div>
            <w:div w:id="1776946964">
              <w:marLeft w:val="0"/>
              <w:marRight w:val="0"/>
              <w:marTop w:val="0"/>
              <w:marBottom w:val="0"/>
              <w:divBdr>
                <w:top w:val="none" w:sz="0" w:space="0" w:color="auto"/>
                <w:left w:val="none" w:sz="0" w:space="0" w:color="auto"/>
                <w:bottom w:val="none" w:sz="0" w:space="0" w:color="auto"/>
                <w:right w:val="none" w:sz="0" w:space="0" w:color="auto"/>
              </w:divBdr>
              <w:divsChild>
                <w:div w:id="1331788691">
                  <w:marLeft w:val="0"/>
                  <w:marRight w:val="0"/>
                  <w:marTop w:val="0"/>
                  <w:marBottom w:val="0"/>
                  <w:divBdr>
                    <w:top w:val="none" w:sz="0" w:space="0" w:color="auto"/>
                    <w:left w:val="none" w:sz="0" w:space="0" w:color="auto"/>
                    <w:bottom w:val="none" w:sz="0" w:space="0" w:color="auto"/>
                    <w:right w:val="none" w:sz="0" w:space="0" w:color="auto"/>
                  </w:divBdr>
                  <w:divsChild>
                    <w:div w:id="12314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19813">
      <w:bodyDiv w:val="1"/>
      <w:marLeft w:val="0"/>
      <w:marRight w:val="0"/>
      <w:marTop w:val="0"/>
      <w:marBottom w:val="0"/>
      <w:divBdr>
        <w:top w:val="none" w:sz="0" w:space="0" w:color="auto"/>
        <w:left w:val="none" w:sz="0" w:space="0" w:color="auto"/>
        <w:bottom w:val="none" w:sz="0" w:space="0" w:color="auto"/>
        <w:right w:val="none" w:sz="0" w:space="0" w:color="auto"/>
      </w:divBdr>
      <w:divsChild>
        <w:div w:id="597326439">
          <w:marLeft w:val="0"/>
          <w:marRight w:val="0"/>
          <w:marTop w:val="0"/>
          <w:marBottom w:val="0"/>
          <w:divBdr>
            <w:top w:val="none" w:sz="0" w:space="0" w:color="auto"/>
            <w:left w:val="none" w:sz="0" w:space="0" w:color="auto"/>
            <w:bottom w:val="none" w:sz="0" w:space="0" w:color="auto"/>
            <w:right w:val="none" w:sz="0" w:space="0" w:color="auto"/>
          </w:divBdr>
        </w:div>
        <w:div w:id="813445868">
          <w:marLeft w:val="0"/>
          <w:marRight w:val="0"/>
          <w:marTop w:val="0"/>
          <w:marBottom w:val="0"/>
          <w:divBdr>
            <w:top w:val="none" w:sz="0" w:space="0" w:color="auto"/>
            <w:left w:val="none" w:sz="0" w:space="0" w:color="auto"/>
            <w:bottom w:val="none" w:sz="0" w:space="0" w:color="auto"/>
            <w:right w:val="none" w:sz="0" w:space="0" w:color="auto"/>
          </w:divBdr>
          <w:divsChild>
            <w:div w:id="247663484">
              <w:marLeft w:val="0"/>
              <w:marRight w:val="0"/>
              <w:marTop w:val="0"/>
              <w:marBottom w:val="150"/>
              <w:divBdr>
                <w:top w:val="none" w:sz="0" w:space="0" w:color="auto"/>
                <w:left w:val="none" w:sz="0" w:space="0" w:color="auto"/>
                <w:bottom w:val="none" w:sz="0" w:space="0" w:color="auto"/>
                <w:right w:val="none" w:sz="0" w:space="0" w:color="auto"/>
              </w:divBdr>
            </w:div>
            <w:div w:id="1470856301">
              <w:marLeft w:val="0"/>
              <w:marRight w:val="0"/>
              <w:marTop w:val="0"/>
              <w:marBottom w:val="75"/>
              <w:divBdr>
                <w:top w:val="none" w:sz="0" w:space="0" w:color="auto"/>
                <w:left w:val="none" w:sz="0" w:space="0" w:color="auto"/>
                <w:bottom w:val="none" w:sz="0" w:space="0" w:color="auto"/>
                <w:right w:val="none" w:sz="0" w:space="0" w:color="auto"/>
              </w:divBdr>
              <w:divsChild>
                <w:div w:id="7068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88604">
      <w:bodyDiv w:val="1"/>
      <w:marLeft w:val="0"/>
      <w:marRight w:val="0"/>
      <w:marTop w:val="0"/>
      <w:marBottom w:val="0"/>
      <w:divBdr>
        <w:top w:val="none" w:sz="0" w:space="0" w:color="auto"/>
        <w:left w:val="none" w:sz="0" w:space="0" w:color="auto"/>
        <w:bottom w:val="none" w:sz="0" w:space="0" w:color="auto"/>
        <w:right w:val="none" w:sz="0" w:space="0" w:color="auto"/>
      </w:divBdr>
      <w:divsChild>
        <w:div w:id="415368540">
          <w:marLeft w:val="0"/>
          <w:marRight w:val="0"/>
          <w:marTop w:val="0"/>
          <w:marBottom w:val="0"/>
          <w:divBdr>
            <w:top w:val="none" w:sz="0" w:space="0" w:color="auto"/>
            <w:left w:val="none" w:sz="0" w:space="0" w:color="auto"/>
            <w:bottom w:val="none" w:sz="0" w:space="0" w:color="auto"/>
            <w:right w:val="none" w:sz="0" w:space="0" w:color="auto"/>
          </w:divBdr>
          <w:divsChild>
            <w:div w:id="1479958976">
              <w:marLeft w:val="0"/>
              <w:marRight w:val="0"/>
              <w:marTop w:val="0"/>
              <w:marBottom w:val="0"/>
              <w:divBdr>
                <w:top w:val="none" w:sz="0" w:space="0" w:color="auto"/>
                <w:left w:val="none" w:sz="0" w:space="0" w:color="auto"/>
                <w:bottom w:val="none" w:sz="0" w:space="0" w:color="auto"/>
                <w:right w:val="none" w:sz="0" w:space="0" w:color="auto"/>
              </w:divBdr>
            </w:div>
          </w:divsChild>
        </w:div>
        <w:div w:id="456723968">
          <w:marLeft w:val="0"/>
          <w:marRight w:val="0"/>
          <w:marTop w:val="0"/>
          <w:marBottom w:val="322"/>
          <w:divBdr>
            <w:top w:val="none" w:sz="0" w:space="0" w:color="auto"/>
            <w:left w:val="none" w:sz="0" w:space="0" w:color="auto"/>
            <w:bottom w:val="none" w:sz="0" w:space="0" w:color="auto"/>
            <w:right w:val="none" w:sz="0" w:space="0" w:color="auto"/>
          </w:divBdr>
        </w:div>
        <w:div w:id="1004282769">
          <w:marLeft w:val="0"/>
          <w:marRight w:val="0"/>
          <w:marTop w:val="0"/>
          <w:marBottom w:val="0"/>
          <w:divBdr>
            <w:top w:val="none" w:sz="0" w:space="0" w:color="auto"/>
            <w:left w:val="none" w:sz="0" w:space="0" w:color="auto"/>
            <w:bottom w:val="none" w:sz="0" w:space="0" w:color="auto"/>
            <w:right w:val="none" w:sz="0" w:space="0" w:color="auto"/>
          </w:divBdr>
          <w:divsChild>
            <w:div w:id="966472759">
              <w:marLeft w:val="0"/>
              <w:marRight w:val="0"/>
              <w:marTop w:val="0"/>
              <w:marBottom w:val="0"/>
              <w:divBdr>
                <w:top w:val="none" w:sz="0" w:space="0" w:color="auto"/>
                <w:left w:val="none" w:sz="0" w:space="0" w:color="auto"/>
                <w:bottom w:val="none" w:sz="0" w:space="0" w:color="auto"/>
                <w:right w:val="none" w:sz="0" w:space="0" w:color="auto"/>
              </w:divBdr>
              <w:divsChild>
                <w:div w:id="6232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7651">
      <w:bodyDiv w:val="1"/>
      <w:marLeft w:val="0"/>
      <w:marRight w:val="0"/>
      <w:marTop w:val="0"/>
      <w:marBottom w:val="0"/>
      <w:divBdr>
        <w:top w:val="none" w:sz="0" w:space="0" w:color="auto"/>
        <w:left w:val="none" w:sz="0" w:space="0" w:color="auto"/>
        <w:bottom w:val="none" w:sz="0" w:space="0" w:color="auto"/>
        <w:right w:val="none" w:sz="0" w:space="0" w:color="auto"/>
      </w:divBdr>
      <w:divsChild>
        <w:div w:id="25643299">
          <w:marLeft w:val="0"/>
          <w:marRight w:val="0"/>
          <w:marTop w:val="0"/>
          <w:marBottom w:val="161"/>
          <w:divBdr>
            <w:top w:val="none" w:sz="0" w:space="0" w:color="auto"/>
            <w:left w:val="none" w:sz="0" w:space="0" w:color="auto"/>
            <w:bottom w:val="none" w:sz="0" w:space="0" w:color="auto"/>
            <w:right w:val="none" w:sz="0" w:space="0" w:color="auto"/>
          </w:divBdr>
        </w:div>
        <w:div w:id="115685804">
          <w:marLeft w:val="0"/>
          <w:marRight w:val="0"/>
          <w:marTop w:val="0"/>
          <w:marBottom w:val="172"/>
          <w:divBdr>
            <w:top w:val="none" w:sz="0" w:space="0" w:color="auto"/>
            <w:left w:val="none" w:sz="0" w:space="0" w:color="auto"/>
            <w:bottom w:val="none" w:sz="0" w:space="0" w:color="auto"/>
            <w:right w:val="none" w:sz="0" w:space="0" w:color="auto"/>
          </w:divBdr>
          <w:divsChild>
            <w:div w:id="110050669">
              <w:marLeft w:val="43"/>
              <w:marRight w:val="0"/>
              <w:marTop w:val="0"/>
              <w:marBottom w:val="0"/>
              <w:divBdr>
                <w:top w:val="none" w:sz="0" w:space="0" w:color="auto"/>
                <w:left w:val="none" w:sz="0" w:space="0" w:color="auto"/>
                <w:bottom w:val="none" w:sz="0" w:space="0" w:color="auto"/>
                <w:right w:val="none" w:sz="0" w:space="0" w:color="auto"/>
              </w:divBdr>
            </w:div>
          </w:divsChild>
        </w:div>
        <w:div w:id="384793679">
          <w:marLeft w:val="0"/>
          <w:marRight w:val="0"/>
          <w:marTop w:val="0"/>
          <w:marBottom w:val="226"/>
          <w:divBdr>
            <w:top w:val="none" w:sz="0" w:space="0" w:color="auto"/>
            <w:left w:val="none" w:sz="0" w:space="0" w:color="auto"/>
            <w:bottom w:val="none" w:sz="0" w:space="0" w:color="auto"/>
            <w:right w:val="none" w:sz="0" w:space="0" w:color="auto"/>
          </w:divBdr>
          <w:divsChild>
            <w:div w:id="762730035">
              <w:marLeft w:val="0"/>
              <w:marRight w:val="0"/>
              <w:marTop w:val="0"/>
              <w:marBottom w:val="0"/>
              <w:divBdr>
                <w:top w:val="none" w:sz="0" w:space="0" w:color="auto"/>
                <w:left w:val="none" w:sz="0" w:space="0" w:color="auto"/>
                <w:bottom w:val="none" w:sz="0" w:space="0" w:color="auto"/>
                <w:right w:val="none" w:sz="0" w:space="0" w:color="auto"/>
              </w:divBdr>
              <w:divsChild>
                <w:div w:id="258757987">
                  <w:marLeft w:val="129"/>
                  <w:marRight w:val="0"/>
                  <w:marTop w:val="0"/>
                  <w:marBottom w:val="0"/>
                  <w:divBdr>
                    <w:top w:val="none" w:sz="0" w:space="0" w:color="auto"/>
                    <w:left w:val="none" w:sz="0" w:space="0" w:color="auto"/>
                    <w:bottom w:val="none" w:sz="0" w:space="0" w:color="auto"/>
                    <w:right w:val="none" w:sz="0" w:space="0" w:color="auto"/>
                  </w:divBdr>
                </w:div>
                <w:div w:id="804079034">
                  <w:marLeft w:val="129"/>
                  <w:marRight w:val="0"/>
                  <w:marTop w:val="0"/>
                  <w:marBottom w:val="0"/>
                  <w:divBdr>
                    <w:top w:val="none" w:sz="0" w:space="0" w:color="auto"/>
                    <w:left w:val="single" w:sz="4" w:space="5" w:color="auto"/>
                    <w:bottom w:val="none" w:sz="0" w:space="0" w:color="auto"/>
                    <w:right w:val="none" w:sz="0" w:space="0" w:color="auto"/>
                  </w:divBdr>
                </w:div>
                <w:div w:id="1462848450">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1228883497">
          <w:marLeft w:val="0"/>
          <w:marRight w:val="0"/>
          <w:marTop w:val="226"/>
          <w:marBottom w:val="0"/>
          <w:divBdr>
            <w:top w:val="none" w:sz="0" w:space="0" w:color="auto"/>
            <w:left w:val="none" w:sz="0" w:space="0" w:color="auto"/>
            <w:bottom w:val="none" w:sz="0" w:space="0" w:color="auto"/>
            <w:right w:val="none" w:sz="0" w:space="0" w:color="auto"/>
          </w:divBdr>
          <w:divsChild>
            <w:div w:id="1861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7568">
      <w:bodyDiv w:val="1"/>
      <w:marLeft w:val="0"/>
      <w:marRight w:val="0"/>
      <w:marTop w:val="0"/>
      <w:marBottom w:val="0"/>
      <w:divBdr>
        <w:top w:val="none" w:sz="0" w:space="0" w:color="auto"/>
        <w:left w:val="none" w:sz="0" w:space="0" w:color="auto"/>
        <w:bottom w:val="none" w:sz="0" w:space="0" w:color="auto"/>
        <w:right w:val="none" w:sz="0" w:space="0" w:color="auto"/>
      </w:divBdr>
      <w:divsChild>
        <w:div w:id="336271743">
          <w:marLeft w:val="0"/>
          <w:marRight w:val="0"/>
          <w:marTop w:val="0"/>
          <w:marBottom w:val="0"/>
          <w:divBdr>
            <w:top w:val="none" w:sz="0" w:space="0" w:color="auto"/>
            <w:left w:val="none" w:sz="0" w:space="0" w:color="auto"/>
            <w:bottom w:val="none" w:sz="0" w:space="0" w:color="auto"/>
            <w:right w:val="none" w:sz="0" w:space="0" w:color="auto"/>
          </w:divBdr>
          <w:divsChild>
            <w:div w:id="75362837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690303264">
      <w:bodyDiv w:val="1"/>
      <w:marLeft w:val="0"/>
      <w:marRight w:val="0"/>
      <w:marTop w:val="0"/>
      <w:marBottom w:val="0"/>
      <w:divBdr>
        <w:top w:val="none" w:sz="0" w:space="0" w:color="auto"/>
        <w:left w:val="none" w:sz="0" w:space="0" w:color="auto"/>
        <w:bottom w:val="none" w:sz="0" w:space="0" w:color="auto"/>
        <w:right w:val="none" w:sz="0" w:space="0" w:color="auto"/>
      </w:divBdr>
      <w:divsChild>
        <w:div w:id="1888640193">
          <w:marLeft w:val="-225"/>
          <w:marRight w:val="-225"/>
          <w:marTop w:val="0"/>
          <w:marBottom w:val="0"/>
          <w:divBdr>
            <w:top w:val="none" w:sz="0" w:space="0" w:color="auto"/>
            <w:left w:val="none" w:sz="0" w:space="0" w:color="auto"/>
            <w:bottom w:val="none" w:sz="0" w:space="0" w:color="auto"/>
            <w:right w:val="none" w:sz="0" w:space="0" w:color="auto"/>
          </w:divBdr>
        </w:div>
        <w:div w:id="411508395">
          <w:marLeft w:val="-225"/>
          <w:marRight w:val="-225"/>
          <w:marTop w:val="0"/>
          <w:marBottom w:val="0"/>
          <w:divBdr>
            <w:top w:val="none" w:sz="0" w:space="0" w:color="auto"/>
            <w:left w:val="none" w:sz="0" w:space="0" w:color="auto"/>
            <w:bottom w:val="none" w:sz="0" w:space="0" w:color="auto"/>
            <w:right w:val="none" w:sz="0" w:space="0" w:color="auto"/>
          </w:divBdr>
          <w:divsChild>
            <w:div w:id="1149446417">
              <w:marLeft w:val="0"/>
              <w:marRight w:val="0"/>
              <w:marTop w:val="0"/>
              <w:marBottom w:val="0"/>
              <w:divBdr>
                <w:top w:val="none" w:sz="0" w:space="0" w:color="auto"/>
                <w:left w:val="none" w:sz="0" w:space="0" w:color="auto"/>
                <w:bottom w:val="none" w:sz="0" w:space="0" w:color="auto"/>
                <w:right w:val="none" w:sz="0" w:space="0" w:color="auto"/>
              </w:divBdr>
              <w:divsChild>
                <w:div w:id="1858037909">
                  <w:marLeft w:val="0"/>
                  <w:marRight w:val="0"/>
                  <w:marTop w:val="0"/>
                  <w:marBottom w:val="0"/>
                  <w:divBdr>
                    <w:top w:val="none" w:sz="0" w:space="0" w:color="auto"/>
                    <w:left w:val="none" w:sz="0" w:space="0" w:color="auto"/>
                    <w:bottom w:val="none" w:sz="0" w:space="0" w:color="auto"/>
                    <w:right w:val="none" w:sz="0" w:space="0" w:color="auto"/>
                  </w:divBdr>
                </w:div>
                <w:div w:id="1154375316">
                  <w:marLeft w:val="0"/>
                  <w:marRight w:val="0"/>
                  <w:marTop w:val="0"/>
                  <w:marBottom w:val="0"/>
                  <w:divBdr>
                    <w:top w:val="none" w:sz="0" w:space="0" w:color="auto"/>
                    <w:left w:val="none" w:sz="0" w:space="0" w:color="auto"/>
                    <w:bottom w:val="none" w:sz="0" w:space="0" w:color="auto"/>
                    <w:right w:val="none" w:sz="0" w:space="0" w:color="auto"/>
                  </w:divBdr>
                </w:div>
                <w:div w:id="450637390">
                  <w:marLeft w:val="0"/>
                  <w:marRight w:val="0"/>
                  <w:marTop w:val="0"/>
                  <w:marBottom w:val="450"/>
                  <w:divBdr>
                    <w:top w:val="none" w:sz="0" w:space="0" w:color="auto"/>
                    <w:left w:val="none" w:sz="0" w:space="0" w:color="auto"/>
                    <w:bottom w:val="none" w:sz="0" w:space="0" w:color="auto"/>
                    <w:right w:val="none" w:sz="0" w:space="0" w:color="auto"/>
                  </w:divBdr>
                  <w:divsChild>
                    <w:div w:id="1912961106">
                      <w:marLeft w:val="0"/>
                      <w:marRight w:val="0"/>
                      <w:marTop w:val="0"/>
                      <w:marBottom w:val="0"/>
                      <w:divBdr>
                        <w:top w:val="single" w:sz="6" w:space="0" w:color="DEE2E6"/>
                        <w:left w:val="single" w:sz="6" w:space="0" w:color="DEE2E6"/>
                        <w:bottom w:val="single" w:sz="6" w:space="0" w:color="DEE2E6"/>
                        <w:right w:val="single" w:sz="6" w:space="0" w:color="DEE2E6"/>
                      </w:divBdr>
                      <w:divsChild>
                        <w:div w:id="1303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22574">
      <w:bodyDiv w:val="1"/>
      <w:marLeft w:val="0"/>
      <w:marRight w:val="0"/>
      <w:marTop w:val="0"/>
      <w:marBottom w:val="0"/>
      <w:divBdr>
        <w:top w:val="none" w:sz="0" w:space="0" w:color="auto"/>
        <w:left w:val="none" w:sz="0" w:space="0" w:color="auto"/>
        <w:bottom w:val="none" w:sz="0" w:space="0" w:color="auto"/>
        <w:right w:val="none" w:sz="0" w:space="0" w:color="auto"/>
      </w:divBdr>
      <w:divsChild>
        <w:div w:id="1014921676">
          <w:marLeft w:val="0"/>
          <w:marRight w:val="0"/>
          <w:marTop w:val="0"/>
          <w:marBottom w:val="0"/>
          <w:divBdr>
            <w:top w:val="none" w:sz="0" w:space="0" w:color="auto"/>
            <w:left w:val="none" w:sz="0" w:space="0" w:color="auto"/>
            <w:bottom w:val="none" w:sz="0" w:space="0" w:color="auto"/>
            <w:right w:val="none" w:sz="0" w:space="0" w:color="auto"/>
          </w:divBdr>
        </w:div>
      </w:divsChild>
    </w:div>
    <w:div w:id="690687008">
      <w:bodyDiv w:val="1"/>
      <w:marLeft w:val="0"/>
      <w:marRight w:val="0"/>
      <w:marTop w:val="0"/>
      <w:marBottom w:val="0"/>
      <w:divBdr>
        <w:top w:val="none" w:sz="0" w:space="0" w:color="auto"/>
        <w:left w:val="none" w:sz="0" w:space="0" w:color="auto"/>
        <w:bottom w:val="none" w:sz="0" w:space="0" w:color="auto"/>
        <w:right w:val="none" w:sz="0" w:space="0" w:color="auto"/>
      </w:divBdr>
    </w:div>
    <w:div w:id="690836785">
      <w:bodyDiv w:val="1"/>
      <w:marLeft w:val="0"/>
      <w:marRight w:val="0"/>
      <w:marTop w:val="0"/>
      <w:marBottom w:val="0"/>
      <w:divBdr>
        <w:top w:val="none" w:sz="0" w:space="0" w:color="auto"/>
        <w:left w:val="none" w:sz="0" w:space="0" w:color="auto"/>
        <w:bottom w:val="none" w:sz="0" w:space="0" w:color="auto"/>
        <w:right w:val="none" w:sz="0" w:space="0" w:color="auto"/>
      </w:divBdr>
      <w:divsChild>
        <w:div w:id="2036999870">
          <w:marLeft w:val="0"/>
          <w:marRight w:val="0"/>
          <w:marTop w:val="0"/>
          <w:marBottom w:val="0"/>
          <w:divBdr>
            <w:top w:val="none" w:sz="0" w:space="0" w:color="auto"/>
            <w:left w:val="none" w:sz="0" w:space="0" w:color="auto"/>
            <w:bottom w:val="none" w:sz="0" w:space="0" w:color="auto"/>
            <w:right w:val="none" w:sz="0" w:space="0" w:color="auto"/>
          </w:divBdr>
        </w:div>
        <w:div w:id="1436748268">
          <w:marLeft w:val="0"/>
          <w:marRight w:val="0"/>
          <w:marTop w:val="0"/>
          <w:marBottom w:val="0"/>
          <w:divBdr>
            <w:top w:val="none" w:sz="0" w:space="0" w:color="auto"/>
            <w:left w:val="none" w:sz="0" w:space="0" w:color="auto"/>
            <w:bottom w:val="none" w:sz="0" w:space="0" w:color="auto"/>
            <w:right w:val="none" w:sz="0" w:space="0" w:color="auto"/>
          </w:divBdr>
        </w:div>
      </w:divsChild>
    </w:div>
    <w:div w:id="690843418">
      <w:bodyDiv w:val="1"/>
      <w:marLeft w:val="0"/>
      <w:marRight w:val="0"/>
      <w:marTop w:val="0"/>
      <w:marBottom w:val="0"/>
      <w:divBdr>
        <w:top w:val="none" w:sz="0" w:space="0" w:color="auto"/>
        <w:left w:val="none" w:sz="0" w:space="0" w:color="auto"/>
        <w:bottom w:val="none" w:sz="0" w:space="0" w:color="auto"/>
        <w:right w:val="none" w:sz="0" w:space="0" w:color="auto"/>
      </w:divBdr>
    </w:div>
    <w:div w:id="690956562">
      <w:bodyDiv w:val="1"/>
      <w:marLeft w:val="0"/>
      <w:marRight w:val="0"/>
      <w:marTop w:val="0"/>
      <w:marBottom w:val="0"/>
      <w:divBdr>
        <w:top w:val="none" w:sz="0" w:space="0" w:color="auto"/>
        <w:left w:val="none" w:sz="0" w:space="0" w:color="auto"/>
        <w:bottom w:val="none" w:sz="0" w:space="0" w:color="auto"/>
        <w:right w:val="none" w:sz="0" w:space="0" w:color="auto"/>
      </w:divBdr>
      <w:divsChild>
        <w:div w:id="148134434">
          <w:marLeft w:val="-107"/>
          <w:marRight w:val="-107"/>
          <w:marTop w:val="0"/>
          <w:marBottom w:val="0"/>
          <w:divBdr>
            <w:top w:val="none" w:sz="0" w:space="0" w:color="auto"/>
            <w:left w:val="none" w:sz="0" w:space="0" w:color="auto"/>
            <w:bottom w:val="none" w:sz="0" w:space="0" w:color="auto"/>
            <w:right w:val="none" w:sz="0" w:space="0" w:color="auto"/>
          </w:divBdr>
          <w:divsChild>
            <w:div w:id="7108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3045">
      <w:bodyDiv w:val="1"/>
      <w:marLeft w:val="0"/>
      <w:marRight w:val="0"/>
      <w:marTop w:val="0"/>
      <w:marBottom w:val="0"/>
      <w:divBdr>
        <w:top w:val="none" w:sz="0" w:space="0" w:color="auto"/>
        <w:left w:val="none" w:sz="0" w:space="0" w:color="auto"/>
        <w:bottom w:val="none" w:sz="0" w:space="0" w:color="auto"/>
        <w:right w:val="none" w:sz="0" w:space="0" w:color="auto"/>
      </w:divBdr>
      <w:divsChild>
        <w:div w:id="1692102516">
          <w:marLeft w:val="-150"/>
          <w:marRight w:val="-150"/>
          <w:marTop w:val="0"/>
          <w:marBottom w:val="0"/>
          <w:divBdr>
            <w:top w:val="none" w:sz="0" w:space="0" w:color="auto"/>
            <w:left w:val="none" w:sz="0" w:space="0" w:color="auto"/>
            <w:bottom w:val="none" w:sz="0" w:space="0" w:color="auto"/>
            <w:right w:val="none" w:sz="0" w:space="0" w:color="auto"/>
          </w:divBdr>
          <w:divsChild>
            <w:div w:id="356545824">
              <w:marLeft w:val="0"/>
              <w:marRight w:val="0"/>
              <w:marTop w:val="0"/>
              <w:marBottom w:val="0"/>
              <w:divBdr>
                <w:top w:val="none" w:sz="0" w:space="0" w:color="auto"/>
                <w:left w:val="none" w:sz="0" w:space="0" w:color="auto"/>
                <w:bottom w:val="none" w:sz="0" w:space="0" w:color="auto"/>
                <w:right w:val="none" w:sz="0" w:space="0" w:color="auto"/>
              </w:divBdr>
              <w:divsChild>
                <w:div w:id="1051199044">
                  <w:marLeft w:val="0"/>
                  <w:marRight w:val="0"/>
                  <w:marTop w:val="0"/>
                  <w:marBottom w:val="0"/>
                  <w:divBdr>
                    <w:top w:val="none" w:sz="0" w:space="0" w:color="auto"/>
                    <w:left w:val="none" w:sz="0" w:space="0" w:color="auto"/>
                    <w:bottom w:val="none" w:sz="0" w:space="0" w:color="auto"/>
                    <w:right w:val="none" w:sz="0" w:space="0" w:color="auto"/>
                  </w:divBdr>
                  <w:divsChild>
                    <w:div w:id="827331814">
                      <w:marLeft w:val="0"/>
                      <w:marRight w:val="0"/>
                      <w:marTop w:val="0"/>
                      <w:marBottom w:val="0"/>
                      <w:divBdr>
                        <w:top w:val="none" w:sz="0" w:space="0" w:color="auto"/>
                        <w:left w:val="none" w:sz="0" w:space="0" w:color="auto"/>
                        <w:bottom w:val="none" w:sz="0" w:space="0" w:color="auto"/>
                        <w:right w:val="none" w:sz="0" w:space="0" w:color="auto"/>
                      </w:divBdr>
                    </w:div>
                  </w:divsChild>
                </w:div>
                <w:div w:id="1087266303">
                  <w:marLeft w:val="0"/>
                  <w:marRight w:val="0"/>
                  <w:marTop w:val="0"/>
                  <w:marBottom w:val="0"/>
                  <w:divBdr>
                    <w:top w:val="none" w:sz="0" w:space="0" w:color="auto"/>
                    <w:left w:val="none" w:sz="0" w:space="0" w:color="auto"/>
                    <w:bottom w:val="none" w:sz="0" w:space="0" w:color="auto"/>
                    <w:right w:val="none" w:sz="0" w:space="0" w:color="auto"/>
                  </w:divBdr>
                  <w:divsChild>
                    <w:div w:id="15035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80683">
          <w:marLeft w:val="-150"/>
          <w:marRight w:val="-150"/>
          <w:marTop w:val="0"/>
          <w:marBottom w:val="0"/>
          <w:divBdr>
            <w:top w:val="none" w:sz="0" w:space="0" w:color="auto"/>
            <w:left w:val="none" w:sz="0" w:space="0" w:color="auto"/>
            <w:bottom w:val="none" w:sz="0" w:space="0" w:color="auto"/>
            <w:right w:val="none" w:sz="0" w:space="0" w:color="auto"/>
          </w:divBdr>
          <w:divsChild>
            <w:div w:id="1950816511">
              <w:marLeft w:val="0"/>
              <w:marRight w:val="0"/>
              <w:marTop w:val="0"/>
              <w:marBottom w:val="0"/>
              <w:divBdr>
                <w:top w:val="none" w:sz="0" w:space="0" w:color="auto"/>
                <w:left w:val="none" w:sz="0" w:space="0" w:color="auto"/>
                <w:bottom w:val="none" w:sz="0" w:space="0" w:color="auto"/>
                <w:right w:val="none" w:sz="0" w:space="0" w:color="auto"/>
              </w:divBdr>
              <w:divsChild>
                <w:div w:id="361825553">
                  <w:marLeft w:val="0"/>
                  <w:marRight w:val="0"/>
                  <w:marTop w:val="0"/>
                  <w:marBottom w:val="0"/>
                  <w:divBdr>
                    <w:top w:val="none" w:sz="0" w:space="0" w:color="auto"/>
                    <w:left w:val="none" w:sz="0" w:space="0" w:color="auto"/>
                    <w:bottom w:val="none" w:sz="0" w:space="0" w:color="auto"/>
                    <w:right w:val="none" w:sz="0" w:space="0" w:color="auto"/>
                  </w:divBdr>
                  <w:divsChild>
                    <w:div w:id="1779183355">
                      <w:marLeft w:val="0"/>
                      <w:marRight w:val="0"/>
                      <w:marTop w:val="0"/>
                      <w:marBottom w:val="0"/>
                      <w:divBdr>
                        <w:top w:val="none" w:sz="0" w:space="0" w:color="auto"/>
                        <w:left w:val="none" w:sz="0" w:space="0" w:color="auto"/>
                        <w:bottom w:val="none" w:sz="0" w:space="0" w:color="auto"/>
                        <w:right w:val="none" w:sz="0" w:space="0" w:color="auto"/>
                      </w:divBdr>
                    </w:div>
                    <w:div w:id="340860777">
                      <w:marLeft w:val="0"/>
                      <w:marRight w:val="0"/>
                      <w:marTop w:val="0"/>
                      <w:marBottom w:val="0"/>
                      <w:divBdr>
                        <w:top w:val="none" w:sz="0" w:space="0" w:color="auto"/>
                        <w:left w:val="none" w:sz="0" w:space="0" w:color="auto"/>
                        <w:bottom w:val="none" w:sz="0" w:space="0" w:color="auto"/>
                        <w:right w:val="none" w:sz="0" w:space="0" w:color="auto"/>
                      </w:divBdr>
                      <w:divsChild>
                        <w:div w:id="1173885226">
                          <w:marLeft w:val="0"/>
                          <w:marRight w:val="0"/>
                          <w:marTop w:val="0"/>
                          <w:marBottom w:val="0"/>
                          <w:divBdr>
                            <w:top w:val="none" w:sz="0" w:space="0" w:color="auto"/>
                            <w:left w:val="none" w:sz="0" w:space="0" w:color="auto"/>
                            <w:bottom w:val="none" w:sz="0" w:space="0" w:color="auto"/>
                            <w:right w:val="none" w:sz="0" w:space="0" w:color="auto"/>
                          </w:divBdr>
                          <w:divsChild>
                            <w:div w:id="169833117">
                              <w:marLeft w:val="0"/>
                              <w:marRight w:val="0"/>
                              <w:marTop w:val="0"/>
                              <w:marBottom w:val="0"/>
                              <w:divBdr>
                                <w:top w:val="none" w:sz="0" w:space="0" w:color="auto"/>
                                <w:left w:val="none" w:sz="0" w:space="0" w:color="auto"/>
                                <w:bottom w:val="none" w:sz="0" w:space="0" w:color="auto"/>
                                <w:right w:val="none" w:sz="0" w:space="0" w:color="auto"/>
                              </w:divBdr>
                            </w:div>
                            <w:div w:id="1409696350">
                              <w:marLeft w:val="0"/>
                              <w:marRight w:val="0"/>
                              <w:marTop w:val="0"/>
                              <w:marBottom w:val="0"/>
                              <w:divBdr>
                                <w:top w:val="none" w:sz="0" w:space="0" w:color="auto"/>
                                <w:left w:val="none" w:sz="0" w:space="0" w:color="auto"/>
                                <w:bottom w:val="none" w:sz="0" w:space="0" w:color="auto"/>
                                <w:right w:val="none" w:sz="0" w:space="0" w:color="auto"/>
                              </w:divBdr>
                            </w:div>
                            <w:div w:id="1025596763">
                              <w:marLeft w:val="0"/>
                              <w:marRight w:val="0"/>
                              <w:marTop w:val="0"/>
                              <w:marBottom w:val="0"/>
                              <w:divBdr>
                                <w:top w:val="none" w:sz="0" w:space="0" w:color="auto"/>
                                <w:left w:val="none" w:sz="0" w:space="0" w:color="auto"/>
                                <w:bottom w:val="none" w:sz="0" w:space="0" w:color="auto"/>
                                <w:right w:val="none" w:sz="0" w:space="0" w:color="auto"/>
                              </w:divBdr>
                            </w:div>
                            <w:div w:id="509608543">
                              <w:marLeft w:val="0"/>
                              <w:marRight w:val="0"/>
                              <w:marTop w:val="0"/>
                              <w:marBottom w:val="0"/>
                              <w:divBdr>
                                <w:top w:val="none" w:sz="0" w:space="0" w:color="auto"/>
                                <w:left w:val="none" w:sz="0" w:space="0" w:color="auto"/>
                                <w:bottom w:val="none" w:sz="0" w:space="0" w:color="auto"/>
                                <w:right w:val="none" w:sz="0" w:space="0" w:color="auto"/>
                              </w:divBdr>
                            </w:div>
                            <w:div w:id="11666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75779">
              <w:marLeft w:val="0"/>
              <w:marRight w:val="0"/>
              <w:marTop w:val="0"/>
              <w:marBottom w:val="0"/>
              <w:divBdr>
                <w:top w:val="none" w:sz="0" w:space="0" w:color="auto"/>
                <w:left w:val="none" w:sz="0" w:space="0" w:color="auto"/>
                <w:bottom w:val="none" w:sz="0" w:space="0" w:color="auto"/>
                <w:right w:val="none" w:sz="0" w:space="0" w:color="auto"/>
              </w:divBdr>
              <w:divsChild>
                <w:div w:id="1397238680">
                  <w:marLeft w:val="0"/>
                  <w:marRight w:val="0"/>
                  <w:marTop w:val="0"/>
                  <w:marBottom w:val="0"/>
                  <w:divBdr>
                    <w:top w:val="none" w:sz="0" w:space="0" w:color="auto"/>
                    <w:left w:val="none" w:sz="0" w:space="0" w:color="auto"/>
                    <w:bottom w:val="none" w:sz="0" w:space="0" w:color="auto"/>
                    <w:right w:val="none" w:sz="0" w:space="0" w:color="auto"/>
                  </w:divBdr>
                  <w:divsChild>
                    <w:div w:id="1009261393">
                      <w:marLeft w:val="0"/>
                      <w:marRight w:val="0"/>
                      <w:marTop w:val="0"/>
                      <w:marBottom w:val="0"/>
                      <w:divBdr>
                        <w:top w:val="none" w:sz="0" w:space="0" w:color="auto"/>
                        <w:left w:val="none" w:sz="0" w:space="0" w:color="auto"/>
                        <w:bottom w:val="none" w:sz="0" w:space="0" w:color="auto"/>
                        <w:right w:val="none" w:sz="0" w:space="0" w:color="auto"/>
                      </w:divBdr>
                      <w:divsChild>
                        <w:div w:id="1892494254">
                          <w:marLeft w:val="0"/>
                          <w:marRight w:val="0"/>
                          <w:marTop w:val="0"/>
                          <w:marBottom w:val="0"/>
                          <w:divBdr>
                            <w:top w:val="none" w:sz="0" w:space="0" w:color="auto"/>
                            <w:left w:val="none" w:sz="0" w:space="0" w:color="auto"/>
                            <w:bottom w:val="none" w:sz="0" w:space="0" w:color="auto"/>
                            <w:right w:val="none" w:sz="0" w:space="0" w:color="auto"/>
                          </w:divBdr>
                        </w:div>
                      </w:divsChild>
                    </w:div>
                    <w:div w:id="467405755">
                      <w:marLeft w:val="0"/>
                      <w:marRight w:val="0"/>
                      <w:marTop w:val="0"/>
                      <w:marBottom w:val="450"/>
                      <w:divBdr>
                        <w:top w:val="none" w:sz="0" w:space="0" w:color="auto"/>
                        <w:left w:val="none" w:sz="0" w:space="0" w:color="auto"/>
                        <w:bottom w:val="none" w:sz="0" w:space="0" w:color="auto"/>
                        <w:right w:val="none" w:sz="0" w:space="0" w:color="auto"/>
                      </w:divBdr>
                    </w:div>
                    <w:div w:id="4052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34721">
      <w:bodyDiv w:val="1"/>
      <w:marLeft w:val="0"/>
      <w:marRight w:val="0"/>
      <w:marTop w:val="0"/>
      <w:marBottom w:val="0"/>
      <w:divBdr>
        <w:top w:val="none" w:sz="0" w:space="0" w:color="auto"/>
        <w:left w:val="none" w:sz="0" w:space="0" w:color="auto"/>
        <w:bottom w:val="none" w:sz="0" w:space="0" w:color="auto"/>
        <w:right w:val="none" w:sz="0" w:space="0" w:color="auto"/>
      </w:divBdr>
      <w:divsChild>
        <w:div w:id="50076548">
          <w:marLeft w:val="-225"/>
          <w:marRight w:val="-225"/>
          <w:marTop w:val="0"/>
          <w:marBottom w:val="0"/>
          <w:divBdr>
            <w:top w:val="none" w:sz="0" w:space="0" w:color="auto"/>
            <w:left w:val="none" w:sz="0" w:space="0" w:color="auto"/>
            <w:bottom w:val="none" w:sz="0" w:space="0" w:color="auto"/>
            <w:right w:val="none" w:sz="0" w:space="0" w:color="auto"/>
          </w:divBdr>
          <w:divsChild>
            <w:div w:id="83452218">
              <w:marLeft w:val="0"/>
              <w:marRight w:val="0"/>
              <w:marTop w:val="0"/>
              <w:marBottom w:val="0"/>
              <w:divBdr>
                <w:top w:val="none" w:sz="0" w:space="0" w:color="auto"/>
                <w:left w:val="none" w:sz="0" w:space="0" w:color="auto"/>
                <w:bottom w:val="none" w:sz="0" w:space="0" w:color="auto"/>
                <w:right w:val="none" w:sz="0" w:space="0" w:color="auto"/>
              </w:divBdr>
              <w:divsChild>
                <w:div w:id="1723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2156">
      <w:bodyDiv w:val="1"/>
      <w:marLeft w:val="0"/>
      <w:marRight w:val="0"/>
      <w:marTop w:val="0"/>
      <w:marBottom w:val="0"/>
      <w:divBdr>
        <w:top w:val="none" w:sz="0" w:space="0" w:color="auto"/>
        <w:left w:val="none" w:sz="0" w:space="0" w:color="auto"/>
        <w:bottom w:val="none" w:sz="0" w:space="0" w:color="auto"/>
        <w:right w:val="none" w:sz="0" w:space="0" w:color="auto"/>
      </w:divBdr>
    </w:div>
    <w:div w:id="691733132">
      <w:bodyDiv w:val="1"/>
      <w:marLeft w:val="0"/>
      <w:marRight w:val="0"/>
      <w:marTop w:val="0"/>
      <w:marBottom w:val="0"/>
      <w:divBdr>
        <w:top w:val="none" w:sz="0" w:space="0" w:color="auto"/>
        <w:left w:val="none" w:sz="0" w:space="0" w:color="auto"/>
        <w:bottom w:val="none" w:sz="0" w:space="0" w:color="auto"/>
        <w:right w:val="none" w:sz="0" w:space="0" w:color="auto"/>
      </w:divBdr>
      <w:divsChild>
        <w:div w:id="216674366">
          <w:marLeft w:val="-150"/>
          <w:marRight w:val="-150"/>
          <w:marTop w:val="0"/>
          <w:marBottom w:val="0"/>
          <w:divBdr>
            <w:top w:val="none" w:sz="0" w:space="0" w:color="auto"/>
            <w:left w:val="none" w:sz="0" w:space="0" w:color="auto"/>
            <w:bottom w:val="none" w:sz="0" w:space="0" w:color="auto"/>
            <w:right w:val="none" w:sz="0" w:space="0" w:color="auto"/>
          </w:divBdr>
        </w:div>
        <w:div w:id="1129736587">
          <w:marLeft w:val="-150"/>
          <w:marRight w:val="-150"/>
          <w:marTop w:val="0"/>
          <w:marBottom w:val="0"/>
          <w:divBdr>
            <w:top w:val="none" w:sz="0" w:space="0" w:color="auto"/>
            <w:left w:val="none" w:sz="0" w:space="0" w:color="auto"/>
            <w:bottom w:val="none" w:sz="0" w:space="0" w:color="auto"/>
            <w:right w:val="none" w:sz="0" w:space="0" w:color="auto"/>
          </w:divBdr>
          <w:divsChild>
            <w:div w:id="758480356">
              <w:marLeft w:val="0"/>
              <w:marRight w:val="0"/>
              <w:marTop w:val="0"/>
              <w:marBottom w:val="0"/>
              <w:divBdr>
                <w:top w:val="none" w:sz="0" w:space="0" w:color="auto"/>
                <w:left w:val="none" w:sz="0" w:space="0" w:color="auto"/>
                <w:bottom w:val="none" w:sz="0" w:space="0" w:color="auto"/>
                <w:right w:val="none" w:sz="0" w:space="0" w:color="auto"/>
              </w:divBdr>
              <w:divsChild>
                <w:div w:id="942300431">
                  <w:marLeft w:val="0"/>
                  <w:marRight w:val="0"/>
                  <w:marTop w:val="0"/>
                  <w:marBottom w:val="0"/>
                  <w:divBdr>
                    <w:top w:val="none" w:sz="0" w:space="0" w:color="auto"/>
                    <w:left w:val="none" w:sz="0" w:space="0" w:color="auto"/>
                    <w:bottom w:val="none" w:sz="0" w:space="0" w:color="auto"/>
                    <w:right w:val="none" w:sz="0" w:space="0" w:color="auto"/>
                  </w:divBdr>
                  <w:divsChild>
                    <w:div w:id="752748039">
                      <w:marLeft w:val="0"/>
                      <w:marRight w:val="0"/>
                      <w:marTop w:val="0"/>
                      <w:marBottom w:val="0"/>
                      <w:divBdr>
                        <w:top w:val="none" w:sz="0" w:space="0" w:color="auto"/>
                        <w:left w:val="none" w:sz="0" w:space="0" w:color="auto"/>
                        <w:bottom w:val="none" w:sz="0" w:space="0" w:color="auto"/>
                        <w:right w:val="none" w:sz="0" w:space="0" w:color="auto"/>
                      </w:divBdr>
                    </w:div>
                    <w:div w:id="766854015">
                      <w:marLeft w:val="0"/>
                      <w:marRight w:val="0"/>
                      <w:marTop w:val="0"/>
                      <w:marBottom w:val="0"/>
                      <w:divBdr>
                        <w:top w:val="none" w:sz="0" w:space="0" w:color="auto"/>
                        <w:left w:val="none" w:sz="0" w:space="0" w:color="auto"/>
                        <w:bottom w:val="none" w:sz="0" w:space="0" w:color="auto"/>
                        <w:right w:val="none" w:sz="0" w:space="0" w:color="auto"/>
                      </w:divBdr>
                      <w:divsChild>
                        <w:div w:id="1073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0195">
              <w:marLeft w:val="0"/>
              <w:marRight w:val="0"/>
              <w:marTop w:val="0"/>
              <w:marBottom w:val="0"/>
              <w:divBdr>
                <w:top w:val="none" w:sz="0" w:space="0" w:color="auto"/>
                <w:left w:val="none" w:sz="0" w:space="0" w:color="auto"/>
                <w:bottom w:val="none" w:sz="0" w:space="0" w:color="auto"/>
                <w:right w:val="none" w:sz="0" w:space="0" w:color="auto"/>
              </w:divBdr>
              <w:divsChild>
                <w:div w:id="1309477270">
                  <w:marLeft w:val="0"/>
                  <w:marRight w:val="0"/>
                  <w:marTop w:val="0"/>
                  <w:marBottom w:val="0"/>
                  <w:divBdr>
                    <w:top w:val="none" w:sz="0" w:space="0" w:color="auto"/>
                    <w:left w:val="none" w:sz="0" w:space="0" w:color="auto"/>
                    <w:bottom w:val="none" w:sz="0" w:space="0" w:color="auto"/>
                    <w:right w:val="none" w:sz="0" w:space="0" w:color="auto"/>
                  </w:divBdr>
                  <w:divsChild>
                    <w:div w:id="6714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2377">
      <w:bodyDiv w:val="1"/>
      <w:marLeft w:val="0"/>
      <w:marRight w:val="0"/>
      <w:marTop w:val="0"/>
      <w:marBottom w:val="0"/>
      <w:divBdr>
        <w:top w:val="none" w:sz="0" w:space="0" w:color="auto"/>
        <w:left w:val="none" w:sz="0" w:space="0" w:color="auto"/>
        <w:bottom w:val="none" w:sz="0" w:space="0" w:color="auto"/>
        <w:right w:val="none" w:sz="0" w:space="0" w:color="auto"/>
      </w:divBdr>
    </w:div>
    <w:div w:id="691954420">
      <w:bodyDiv w:val="1"/>
      <w:marLeft w:val="0"/>
      <w:marRight w:val="0"/>
      <w:marTop w:val="0"/>
      <w:marBottom w:val="0"/>
      <w:divBdr>
        <w:top w:val="none" w:sz="0" w:space="0" w:color="auto"/>
        <w:left w:val="none" w:sz="0" w:space="0" w:color="auto"/>
        <w:bottom w:val="none" w:sz="0" w:space="0" w:color="auto"/>
        <w:right w:val="none" w:sz="0" w:space="0" w:color="auto"/>
      </w:divBdr>
    </w:div>
    <w:div w:id="691954574">
      <w:bodyDiv w:val="1"/>
      <w:marLeft w:val="0"/>
      <w:marRight w:val="0"/>
      <w:marTop w:val="0"/>
      <w:marBottom w:val="0"/>
      <w:divBdr>
        <w:top w:val="none" w:sz="0" w:space="0" w:color="auto"/>
        <w:left w:val="none" w:sz="0" w:space="0" w:color="auto"/>
        <w:bottom w:val="none" w:sz="0" w:space="0" w:color="auto"/>
        <w:right w:val="none" w:sz="0" w:space="0" w:color="auto"/>
      </w:divBdr>
      <w:divsChild>
        <w:div w:id="302973472">
          <w:marLeft w:val="-225"/>
          <w:marRight w:val="-225"/>
          <w:marTop w:val="0"/>
          <w:marBottom w:val="0"/>
          <w:divBdr>
            <w:top w:val="none" w:sz="0" w:space="0" w:color="auto"/>
            <w:left w:val="none" w:sz="0" w:space="0" w:color="auto"/>
            <w:bottom w:val="none" w:sz="0" w:space="0" w:color="auto"/>
            <w:right w:val="none" w:sz="0" w:space="0" w:color="auto"/>
          </w:divBdr>
        </w:div>
        <w:div w:id="609047469">
          <w:marLeft w:val="-225"/>
          <w:marRight w:val="-225"/>
          <w:marTop w:val="0"/>
          <w:marBottom w:val="0"/>
          <w:divBdr>
            <w:top w:val="none" w:sz="0" w:space="0" w:color="auto"/>
            <w:left w:val="none" w:sz="0" w:space="0" w:color="auto"/>
            <w:bottom w:val="none" w:sz="0" w:space="0" w:color="auto"/>
            <w:right w:val="none" w:sz="0" w:space="0" w:color="auto"/>
          </w:divBdr>
          <w:divsChild>
            <w:div w:id="466238989">
              <w:marLeft w:val="0"/>
              <w:marRight w:val="0"/>
              <w:marTop w:val="0"/>
              <w:marBottom w:val="0"/>
              <w:divBdr>
                <w:top w:val="none" w:sz="0" w:space="0" w:color="auto"/>
                <w:left w:val="none" w:sz="0" w:space="0" w:color="auto"/>
                <w:bottom w:val="none" w:sz="0" w:space="0" w:color="auto"/>
                <w:right w:val="none" w:sz="0" w:space="0" w:color="auto"/>
              </w:divBdr>
              <w:divsChild>
                <w:div w:id="611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60878">
      <w:bodyDiv w:val="1"/>
      <w:marLeft w:val="0"/>
      <w:marRight w:val="0"/>
      <w:marTop w:val="0"/>
      <w:marBottom w:val="0"/>
      <w:divBdr>
        <w:top w:val="none" w:sz="0" w:space="0" w:color="auto"/>
        <w:left w:val="none" w:sz="0" w:space="0" w:color="auto"/>
        <w:bottom w:val="none" w:sz="0" w:space="0" w:color="auto"/>
        <w:right w:val="none" w:sz="0" w:space="0" w:color="auto"/>
      </w:divBdr>
      <w:divsChild>
        <w:div w:id="1460606364">
          <w:marLeft w:val="-150"/>
          <w:marRight w:val="-150"/>
          <w:marTop w:val="0"/>
          <w:marBottom w:val="0"/>
          <w:divBdr>
            <w:top w:val="none" w:sz="0" w:space="0" w:color="auto"/>
            <w:left w:val="none" w:sz="0" w:space="0" w:color="auto"/>
            <w:bottom w:val="none" w:sz="0" w:space="0" w:color="auto"/>
            <w:right w:val="none" w:sz="0" w:space="0" w:color="auto"/>
          </w:divBdr>
          <w:divsChild>
            <w:div w:id="1593733874">
              <w:marLeft w:val="0"/>
              <w:marRight w:val="0"/>
              <w:marTop w:val="0"/>
              <w:marBottom w:val="0"/>
              <w:divBdr>
                <w:top w:val="none" w:sz="0" w:space="0" w:color="auto"/>
                <w:left w:val="none" w:sz="0" w:space="0" w:color="auto"/>
                <w:bottom w:val="none" w:sz="0" w:space="0" w:color="auto"/>
                <w:right w:val="none" w:sz="0" w:space="0" w:color="auto"/>
              </w:divBdr>
              <w:divsChild>
                <w:div w:id="452211269">
                  <w:marLeft w:val="0"/>
                  <w:marRight w:val="0"/>
                  <w:marTop w:val="0"/>
                  <w:marBottom w:val="0"/>
                  <w:divBdr>
                    <w:top w:val="none" w:sz="0" w:space="0" w:color="auto"/>
                    <w:left w:val="none" w:sz="0" w:space="0" w:color="auto"/>
                    <w:bottom w:val="none" w:sz="0" w:space="0" w:color="auto"/>
                    <w:right w:val="none" w:sz="0" w:space="0" w:color="auto"/>
                  </w:divBdr>
                  <w:divsChild>
                    <w:div w:id="1353875225">
                      <w:marLeft w:val="0"/>
                      <w:marRight w:val="0"/>
                      <w:marTop w:val="0"/>
                      <w:marBottom w:val="0"/>
                      <w:divBdr>
                        <w:top w:val="none" w:sz="0" w:space="0" w:color="auto"/>
                        <w:left w:val="none" w:sz="0" w:space="0" w:color="auto"/>
                        <w:bottom w:val="none" w:sz="0" w:space="0" w:color="auto"/>
                        <w:right w:val="none" w:sz="0" w:space="0" w:color="auto"/>
                      </w:divBdr>
                    </w:div>
                  </w:divsChild>
                </w:div>
                <w:div w:id="1130396990">
                  <w:marLeft w:val="0"/>
                  <w:marRight w:val="0"/>
                  <w:marTop w:val="0"/>
                  <w:marBottom w:val="0"/>
                  <w:divBdr>
                    <w:top w:val="none" w:sz="0" w:space="0" w:color="auto"/>
                    <w:left w:val="none" w:sz="0" w:space="0" w:color="auto"/>
                    <w:bottom w:val="none" w:sz="0" w:space="0" w:color="auto"/>
                    <w:right w:val="none" w:sz="0" w:space="0" w:color="auto"/>
                  </w:divBdr>
                  <w:divsChild>
                    <w:div w:id="3518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2794">
          <w:marLeft w:val="-150"/>
          <w:marRight w:val="-150"/>
          <w:marTop w:val="0"/>
          <w:marBottom w:val="0"/>
          <w:divBdr>
            <w:top w:val="none" w:sz="0" w:space="0" w:color="auto"/>
            <w:left w:val="none" w:sz="0" w:space="0" w:color="auto"/>
            <w:bottom w:val="none" w:sz="0" w:space="0" w:color="auto"/>
            <w:right w:val="none" w:sz="0" w:space="0" w:color="auto"/>
          </w:divBdr>
          <w:divsChild>
            <w:div w:id="646785428">
              <w:marLeft w:val="0"/>
              <w:marRight w:val="0"/>
              <w:marTop w:val="0"/>
              <w:marBottom w:val="0"/>
              <w:divBdr>
                <w:top w:val="none" w:sz="0" w:space="0" w:color="auto"/>
                <w:left w:val="none" w:sz="0" w:space="0" w:color="auto"/>
                <w:bottom w:val="none" w:sz="0" w:space="0" w:color="auto"/>
                <w:right w:val="none" w:sz="0" w:space="0" w:color="auto"/>
              </w:divBdr>
              <w:divsChild>
                <w:div w:id="78525214">
                  <w:marLeft w:val="0"/>
                  <w:marRight w:val="0"/>
                  <w:marTop w:val="0"/>
                  <w:marBottom w:val="0"/>
                  <w:divBdr>
                    <w:top w:val="none" w:sz="0" w:space="0" w:color="auto"/>
                    <w:left w:val="none" w:sz="0" w:space="0" w:color="auto"/>
                    <w:bottom w:val="none" w:sz="0" w:space="0" w:color="auto"/>
                    <w:right w:val="none" w:sz="0" w:space="0" w:color="auto"/>
                  </w:divBdr>
                  <w:divsChild>
                    <w:div w:id="419260193">
                      <w:marLeft w:val="0"/>
                      <w:marRight w:val="0"/>
                      <w:marTop w:val="0"/>
                      <w:marBottom w:val="0"/>
                      <w:divBdr>
                        <w:top w:val="none" w:sz="0" w:space="0" w:color="auto"/>
                        <w:left w:val="none" w:sz="0" w:space="0" w:color="auto"/>
                        <w:bottom w:val="none" w:sz="0" w:space="0" w:color="auto"/>
                        <w:right w:val="none" w:sz="0" w:space="0" w:color="auto"/>
                      </w:divBdr>
                    </w:div>
                    <w:div w:id="1925408979">
                      <w:marLeft w:val="0"/>
                      <w:marRight w:val="0"/>
                      <w:marTop w:val="0"/>
                      <w:marBottom w:val="0"/>
                      <w:divBdr>
                        <w:top w:val="none" w:sz="0" w:space="0" w:color="auto"/>
                        <w:left w:val="none" w:sz="0" w:space="0" w:color="auto"/>
                        <w:bottom w:val="none" w:sz="0" w:space="0" w:color="auto"/>
                        <w:right w:val="none" w:sz="0" w:space="0" w:color="auto"/>
                      </w:divBdr>
                      <w:divsChild>
                        <w:div w:id="819271204">
                          <w:marLeft w:val="0"/>
                          <w:marRight w:val="0"/>
                          <w:marTop w:val="0"/>
                          <w:marBottom w:val="0"/>
                          <w:divBdr>
                            <w:top w:val="none" w:sz="0" w:space="0" w:color="auto"/>
                            <w:left w:val="none" w:sz="0" w:space="0" w:color="auto"/>
                            <w:bottom w:val="none" w:sz="0" w:space="0" w:color="auto"/>
                            <w:right w:val="none" w:sz="0" w:space="0" w:color="auto"/>
                          </w:divBdr>
                          <w:divsChild>
                            <w:div w:id="1176308079">
                              <w:marLeft w:val="0"/>
                              <w:marRight w:val="0"/>
                              <w:marTop w:val="0"/>
                              <w:marBottom w:val="0"/>
                              <w:divBdr>
                                <w:top w:val="none" w:sz="0" w:space="0" w:color="auto"/>
                                <w:left w:val="none" w:sz="0" w:space="0" w:color="auto"/>
                                <w:bottom w:val="none" w:sz="0" w:space="0" w:color="auto"/>
                                <w:right w:val="none" w:sz="0" w:space="0" w:color="auto"/>
                              </w:divBdr>
                            </w:div>
                            <w:div w:id="384447846">
                              <w:marLeft w:val="0"/>
                              <w:marRight w:val="0"/>
                              <w:marTop w:val="0"/>
                              <w:marBottom w:val="0"/>
                              <w:divBdr>
                                <w:top w:val="none" w:sz="0" w:space="0" w:color="auto"/>
                                <w:left w:val="none" w:sz="0" w:space="0" w:color="auto"/>
                                <w:bottom w:val="none" w:sz="0" w:space="0" w:color="auto"/>
                                <w:right w:val="none" w:sz="0" w:space="0" w:color="auto"/>
                              </w:divBdr>
                            </w:div>
                            <w:div w:id="1595893957">
                              <w:marLeft w:val="0"/>
                              <w:marRight w:val="0"/>
                              <w:marTop w:val="0"/>
                              <w:marBottom w:val="0"/>
                              <w:divBdr>
                                <w:top w:val="none" w:sz="0" w:space="0" w:color="auto"/>
                                <w:left w:val="none" w:sz="0" w:space="0" w:color="auto"/>
                                <w:bottom w:val="none" w:sz="0" w:space="0" w:color="auto"/>
                                <w:right w:val="none" w:sz="0" w:space="0" w:color="auto"/>
                              </w:divBdr>
                            </w:div>
                            <w:div w:id="2144081623">
                              <w:marLeft w:val="0"/>
                              <w:marRight w:val="0"/>
                              <w:marTop w:val="0"/>
                              <w:marBottom w:val="0"/>
                              <w:divBdr>
                                <w:top w:val="none" w:sz="0" w:space="0" w:color="auto"/>
                                <w:left w:val="none" w:sz="0" w:space="0" w:color="auto"/>
                                <w:bottom w:val="none" w:sz="0" w:space="0" w:color="auto"/>
                                <w:right w:val="none" w:sz="0" w:space="0" w:color="auto"/>
                              </w:divBdr>
                            </w:div>
                            <w:div w:id="15602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50586">
              <w:marLeft w:val="0"/>
              <w:marRight w:val="0"/>
              <w:marTop w:val="0"/>
              <w:marBottom w:val="0"/>
              <w:divBdr>
                <w:top w:val="none" w:sz="0" w:space="0" w:color="auto"/>
                <w:left w:val="none" w:sz="0" w:space="0" w:color="auto"/>
                <w:bottom w:val="none" w:sz="0" w:space="0" w:color="auto"/>
                <w:right w:val="none" w:sz="0" w:space="0" w:color="auto"/>
              </w:divBdr>
              <w:divsChild>
                <w:div w:id="590940053">
                  <w:marLeft w:val="0"/>
                  <w:marRight w:val="0"/>
                  <w:marTop w:val="0"/>
                  <w:marBottom w:val="0"/>
                  <w:divBdr>
                    <w:top w:val="none" w:sz="0" w:space="0" w:color="auto"/>
                    <w:left w:val="none" w:sz="0" w:space="0" w:color="auto"/>
                    <w:bottom w:val="none" w:sz="0" w:space="0" w:color="auto"/>
                    <w:right w:val="none" w:sz="0" w:space="0" w:color="auto"/>
                  </w:divBdr>
                  <w:divsChild>
                    <w:div w:id="2139569886">
                      <w:marLeft w:val="0"/>
                      <w:marRight w:val="0"/>
                      <w:marTop w:val="0"/>
                      <w:marBottom w:val="0"/>
                      <w:divBdr>
                        <w:top w:val="none" w:sz="0" w:space="0" w:color="auto"/>
                        <w:left w:val="none" w:sz="0" w:space="0" w:color="auto"/>
                        <w:bottom w:val="none" w:sz="0" w:space="0" w:color="auto"/>
                        <w:right w:val="none" w:sz="0" w:space="0" w:color="auto"/>
                      </w:divBdr>
                      <w:divsChild>
                        <w:div w:id="1725375941">
                          <w:marLeft w:val="0"/>
                          <w:marRight w:val="0"/>
                          <w:marTop w:val="0"/>
                          <w:marBottom w:val="0"/>
                          <w:divBdr>
                            <w:top w:val="none" w:sz="0" w:space="0" w:color="auto"/>
                            <w:left w:val="none" w:sz="0" w:space="0" w:color="auto"/>
                            <w:bottom w:val="none" w:sz="0" w:space="0" w:color="auto"/>
                            <w:right w:val="none" w:sz="0" w:space="0" w:color="auto"/>
                          </w:divBdr>
                        </w:div>
                      </w:divsChild>
                    </w:div>
                    <w:div w:id="9451613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92077500">
      <w:bodyDiv w:val="1"/>
      <w:marLeft w:val="0"/>
      <w:marRight w:val="0"/>
      <w:marTop w:val="0"/>
      <w:marBottom w:val="0"/>
      <w:divBdr>
        <w:top w:val="none" w:sz="0" w:space="0" w:color="auto"/>
        <w:left w:val="none" w:sz="0" w:space="0" w:color="auto"/>
        <w:bottom w:val="none" w:sz="0" w:space="0" w:color="auto"/>
        <w:right w:val="none" w:sz="0" w:space="0" w:color="auto"/>
      </w:divBdr>
      <w:divsChild>
        <w:div w:id="117799365">
          <w:marLeft w:val="-150"/>
          <w:marRight w:val="-150"/>
          <w:marTop w:val="0"/>
          <w:marBottom w:val="0"/>
          <w:divBdr>
            <w:top w:val="none" w:sz="0" w:space="0" w:color="auto"/>
            <w:left w:val="none" w:sz="0" w:space="0" w:color="auto"/>
            <w:bottom w:val="none" w:sz="0" w:space="0" w:color="auto"/>
            <w:right w:val="none" w:sz="0" w:space="0" w:color="auto"/>
          </w:divBdr>
        </w:div>
        <w:div w:id="258947066">
          <w:marLeft w:val="-150"/>
          <w:marRight w:val="-150"/>
          <w:marTop w:val="0"/>
          <w:marBottom w:val="0"/>
          <w:divBdr>
            <w:top w:val="none" w:sz="0" w:space="0" w:color="auto"/>
            <w:left w:val="none" w:sz="0" w:space="0" w:color="auto"/>
            <w:bottom w:val="none" w:sz="0" w:space="0" w:color="auto"/>
            <w:right w:val="none" w:sz="0" w:space="0" w:color="auto"/>
          </w:divBdr>
          <w:divsChild>
            <w:div w:id="1177421861">
              <w:marLeft w:val="0"/>
              <w:marRight w:val="0"/>
              <w:marTop w:val="0"/>
              <w:marBottom w:val="0"/>
              <w:divBdr>
                <w:top w:val="none" w:sz="0" w:space="0" w:color="auto"/>
                <w:left w:val="none" w:sz="0" w:space="0" w:color="auto"/>
                <w:bottom w:val="none" w:sz="0" w:space="0" w:color="auto"/>
                <w:right w:val="none" w:sz="0" w:space="0" w:color="auto"/>
              </w:divBdr>
              <w:divsChild>
                <w:div w:id="1132947158">
                  <w:marLeft w:val="0"/>
                  <w:marRight w:val="0"/>
                  <w:marTop w:val="0"/>
                  <w:marBottom w:val="0"/>
                  <w:divBdr>
                    <w:top w:val="none" w:sz="0" w:space="0" w:color="auto"/>
                    <w:left w:val="none" w:sz="0" w:space="0" w:color="auto"/>
                    <w:bottom w:val="none" w:sz="0" w:space="0" w:color="auto"/>
                    <w:right w:val="none" w:sz="0" w:space="0" w:color="auto"/>
                  </w:divBdr>
                  <w:divsChild>
                    <w:div w:id="1102651349">
                      <w:marLeft w:val="0"/>
                      <w:marRight w:val="0"/>
                      <w:marTop w:val="0"/>
                      <w:marBottom w:val="0"/>
                      <w:divBdr>
                        <w:top w:val="none" w:sz="0" w:space="0" w:color="auto"/>
                        <w:left w:val="none" w:sz="0" w:space="0" w:color="auto"/>
                        <w:bottom w:val="none" w:sz="0" w:space="0" w:color="auto"/>
                        <w:right w:val="none" w:sz="0" w:space="0" w:color="auto"/>
                      </w:divBdr>
                      <w:divsChild>
                        <w:div w:id="1478180086">
                          <w:marLeft w:val="0"/>
                          <w:marRight w:val="0"/>
                          <w:marTop w:val="0"/>
                          <w:marBottom w:val="0"/>
                          <w:divBdr>
                            <w:top w:val="none" w:sz="0" w:space="0" w:color="auto"/>
                            <w:left w:val="none" w:sz="0" w:space="0" w:color="auto"/>
                            <w:bottom w:val="none" w:sz="0" w:space="0" w:color="auto"/>
                            <w:right w:val="none" w:sz="0" w:space="0" w:color="auto"/>
                          </w:divBdr>
                        </w:div>
                      </w:divsChild>
                    </w:div>
                    <w:div w:id="1282881972">
                      <w:marLeft w:val="0"/>
                      <w:marRight w:val="0"/>
                      <w:marTop w:val="0"/>
                      <w:marBottom w:val="0"/>
                      <w:divBdr>
                        <w:top w:val="none" w:sz="0" w:space="0" w:color="auto"/>
                        <w:left w:val="none" w:sz="0" w:space="0" w:color="auto"/>
                        <w:bottom w:val="none" w:sz="0" w:space="0" w:color="auto"/>
                        <w:right w:val="none" w:sz="0" w:space="0" w:color="auto"/>
                      </w:divBdr>
                    </w:div>
                  </w:divsChild>
                </w:div>
                <w:div w:id="1516186919">
                  <w:marLeft w:val="0"/>
                  <w:marRight w:val="0"/>
                  <w:marTop w:val="0"/>
                  <w:marBottom w:val="0"/>
                  <w:divBdr>
                    <w:top w:val="none" w:sz="0" w:space="0" w:color="auto"/>
                    <w:left w:val="none" w:sz="0" w:space="0" w:color="auto"/>
                    <w:bottom w:val="none" w:sz="0" w:space="0" w:color="auto"/>
                    <w:right w:val="none" w:sz="0" w:space="0" w:color="auto"/>
                  </w:divBdr>
                  <w:divsChild>
                    <w:div w:id="3732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9040">
      <w:bodyDiv w:val="1"/>
      <w:marLeft w:val="0"/>
      <w:marRight w:val="0"/>
      <w:marTop w:val="0"/>
      <w:marBottom w:val="0"/>
      <w:divBdr>
        <w:top w:val="none" w:sz="0" w:space="0" w:color="auto"/>
        <w:left w:val="none" w:sz="0" w:space="0" w:color="auto"/>
        <w:bottom w:val="none" w:sz="0" w:space="0" w:color="auto"/>
        <w:right w:val="none" w:sz="0" w:space="0" w:color="auto"/>
      </w:divBdr>
    </w:div>
    <w:div w:id="693386878">
      <w:bodyDiv w:val="1"/>
      <w:marLeft w:val="0"/>
      <w:marRight w:val="0"/>
      <w:marTop w:val="0"/>
      <w:marBottom w:val="0"/>
      <w:divBdr>
        <w:top w:val="none" w:sz="0" w:space="0" w:color="auto"/>
        <w:left w:val="none" w:sz="0" w:space="0" w:color="auto"/>
        <w:bottom w:val="none" w:sz="0" w:space="0" w:color="auto"/>
        <w:right w:val="none" w:sz="0" w:space="0" w:color="auto"/>
      </w:divBdr>
      <w:divsChild>
        <w:div w:id="191773384">
          <w:marLeft w:val="-120"/>
          <w:marRight w:val="-120"/>
          <w:marTop w:val="120"/>
          <w:marBottom w:val="120"/>
          <w:divBdr>
            <w:top w:val="none" w:sz="0" w:space="0" w:color="auto"/>
            <w:left w:val="none" w:sz="0" w:space="0" w:color="auto"/>
            <w:bottom w:val="none" w:sz="0" w:space="0" w:color="auto"/>
            <w:right w:val="none" w:sz="0" w:space="0" w:color="auto"/>
          </w:divBdr>
          <w:divsChild>
            <w:div w:id="1436050142">
              <w:marLeft w:val="0"/>
              <w:marRight w:val="0"/>
              <w:marTop w:val="0"/>
              <w:marBottom w:val="0"/>
              <w:divBdr>
                <w:top w:val="none" w:sz="0" w:space="0" w:color="auto"/>
                <w:left w:val="none" w:sz="0" w:space="0" w:color="auto"/>
                <w:bottom w:val="none" w:sz="0" w:space="0" w:color="auto"/>
                <w:right w:val="none" w:sz="0" w:space="0" w:color="auto"/>
              </w:divBdr>
              <w:divsChild>
                <w:div w:id="10685957">
                  <w:marLeft w:val="0"/>
                  <w:marRight w:val="0"/>
                  <w:marTop w:val="0"/>
                  <w:marBottom w:val="0"/>
                  <w:divBdr>
                    <w:top w:val="none" w:sz="0" w:space="0" w:color="auto"/>
                    <w:left w:val="none" w:sz="0" w:space="0" w:color="auto"/>
                    <w:bottom w:val="none" w:sz="0" w:space="0" w:color="auto"/>
                    <w:right w:val="none" w:sz="0" w:space="0" w:color="auto"/>
                  </w:divBdr>
                  <w:divsChild>
                    <w:div w:id="218706590">
                      <w:marLeft w:val="0"/>
                      <w:marRight w:val="0"/>
                      <w:marTop w:val="0"/>
                      <w:marBottom w:val="0"/>
                      <w:divBdr>
                        <w:top w:val="none" w:sz="0" w:space="0" w:color="auto"/>
                        <w:left w:val="none" w:sz="0" w:space="0" w:color="auto"/>
                        <w:bottom w:val="none" w:sz="0" w:space="0" w:color="auto"/>
                        <w:right w:val="none" w:sz="0" w:space="0" w:color="auto"/>
                      </w:divBdr>
                      <w:divsChild>
                        <w:div w:id="57705736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15694496">
              <w:marLeft w:val="0"/>
              <w:marRight w:val="0"/>
              <w:marTop w:val="0"/>
              <w:marBottom w:val="0"/>
              <w:divBdr>
                <w:top w:val="none" w:sz="0" w:space="0" w:color="auto"/>
                <w:left w:val="none" w:sz="0" w:space="0" w:color="auto"/>
                <w:bottom w:val="none" w:sz="0" w:space="0" w:color="auto"/>
                <w:right w:val="none" w:sz="0" w:space="0" w:color="auto"/>
              </w:divBdr>
              <w:divsChild>
                <w:div w:id="1847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7933">
          <w:marLeft w:val="-120"/>
          <w:marRight w:val="-120"/>
          <w:marTop w:val="120"/>
          <w:marBottom w:val="120"/>
          <w:divBdr>
            <w:top w:val="none" w:sz="0" w:space="0" w:color="auto"/>
            <w:left w:val="none" w:sz="0" w:space="0" w:color="auto"/>
            <w:bottom w:val="none" w:sz="0" w:space="0" w:color="auto"/>
            <w:right w:val="none" w:sz="0" w:space="0" w:color="auto"/>
          </w:divBdr>
          <w:divsChild>
            <w:div w:id="485899922">
              <w:marLeft w:val="0"/>
              <w:marRight w:val="0"/>
              <w:marTop w:val="0"/>
              <w:marBottom w:val="0"/>
              <w:divBdr>
                <w:top w:val="none" w:sz="0" w:space="0" w:color="auto"/>
                <w:left w:val="none" w:sz="0" w:space="0" w:color="auto"/>
                <w:bottom w:val="none" w:sz="0" w:space="0" w:color="auto"/>
                <w:right w:val="none" w:sz="0" w:space="0" w:color="auto"/>
              </w:divBdr>
              <w:divsChild>
                <w:div w:id="876087699">
                  <w:marLeft w:val="0"/>
                  <w:marRight w:val="0"/>
                  <w:marTop w:val="120"/>
                  <w:marBottom w:val="120"/>
                  <w:divBdr>
                    <w:top w:val="none" w:sz="0" w:space="0" w:color="auto"/>
                    <w:left w:val="none" w:sz="0" w:space="0" w:color="auto"/>
                    <w:bottom w:val="none" w:sz="0" w:space="0" w:color="auto"/>
                    <w:right w:val="none" w:sz="0" w:space="0" w:color="auto"/>
                  </w:divBdr>
                  <w:divsChild>
                    <w:div w:id="719520149">
                      <w:marLeft w:val="0"/>
                      <w:marRight w:val="0"/>
                      <w:marTop w:val="0"/>
                      <w:marBottom w:val="0"/>
                      <w:divBdr>
                        <w:top w:val="none" w:sz="0" w:space="0" w:color="auto"/>
                        <w:left w:val="none" w:sz="0" w:space="0" w:color="auto"/>
                        <w:bottom w:val="none" w:sz="0" w:space="0" w:color="auto"/>
                        <w:right w:val="none" w:sz="0" w:space="0" w:color="auto"/>
                      </w:divBdr>
                    </w:div>
                  </w:divsChild>
                </w:div>
                <w:div w:id="15911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2313">
      <w:bodyDiv w:val="1"/>
      <w:marLeft w:val="0"/>
      <w:marRight w:val="0"/>
      <w:marTop w:val="0"/>
      <w:marBottom w:val="0"/>
      <w:divBdr>
        <w:top w:val="none" w:sz="0" w:space="0" w:color="auto"/>
        <w:left w:val="none" w:sz="0" w:space="0" w:color="auto"/>
        <w:bottom w:val="none" w:sz="0" w:space="0" w:color="auto"/>
        <w:right w:val="none" w:sz="0" w:space="0" w:color="auto"/>
      </w:divBdr>
      <w:divsChild>
        <w:div w:id="2060084359">
          <w:marLeft w:val="0"/>
          <w:marRight w:val="0"/>
          <w:marTop w:val="0"/>
          <w:marBottom w:val="0"/>
          <w:divBdr>
            <w:top w:val="none" w:sz="0" w:space="0" w:color="auto"/>
            <w:left w:val="none" w:sz="0" w:space="0" w:color="auto"/>
            <w:bottom w:val="none" w:sz="0" w:space="0" w:color="auto"/>
            <w:right w:val="none" w:sz="0" w:space="0" w:color="auto"/>
          </w:divBdr>
        </w:div>
        <w:div w:id="1927886783">
          <w:marLeft w:val="0"/>
          <w:marRight w:val="0"/>
          <w:marTop w:val="0"/>
          <w:marBottom w:val="0"/>
          <w:divBdr>
            <w:top w:val="none" w:sz="0" w:space="0" w:color="auto"/>
            <w:left w:val="none" w:sz="0" w:space="0" w:color="auto"/>
            <w:bottom w:val="none" w:sz="0" w:space="0" w:color="auto"/>
            <w:right w:val="none" w:sz="0" w:space="0" w:color="auto"/>
          </w:divBdr>
          <w:divsChild>
            <w:div w:id="1084258329">
              <w:marLeft w:val="0"/>
              <w:marRight w:val="0"/>
              <w:marTop w:val="0"/>
              <w:marBottom w:val="75"/>
              <w:divBdr>
                <w:top w:val="none" w:sz="0" w:space="0" w:color="auto"/>
                <w:left w:val="none" w:sz="0" w:space="0" w:color="auto"/>
                <w:bottom w:val="none" w:sz="0" w:space="0" w:color="auto"/>
                <w:right w:val="none" w:sz="0" w:space="0" w:color="auto"/>
              </w:divBdr>
              <w:divsChild>
                <w:div w:id="1982155616">
                  <w:marLeft w:val="0"/>
                  <w:marRight w:val="0"/>
                  <w:marTop w:val="0"/>
                  <w:marBottom w:val="0"/>
                  <w:divBdr>
                    <w:top w:val="none" w:sz="0" w:space="0" w:color="auto"/>
                    <w:left w:val="none" w:sz="0" w:space="0" w:color="auto"/>
                    <w:bottom w:val="none" w:sz="0" w:space="0" w:color="auto"/>
                    <w:right w:val="none" w:sz="0" w:space="0" w:color="auto"/>
                  </w:divBdr>
                  <w:divsChild>
                    <w:div w:id="5718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08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3966507">
      <w:bodyDiv w:val="1"/>
      <w:marLeft w:val="0"/>
      <w:marRight w:val="0"/>
      <w:marTop w:val="0"/>
      <w:marBottom w:val="0"/>
      <w:divBdr>
        <w:top w:val="none" w:sz="0" w:space="0" w:color="auto"/>
        <w:left w:val="none" w:sz="0" w:space="0" w:color="auto"/>
        <w:bottom w:val="none" w:sz="0" w:space="0" w:color="auto"/>
        <w:right w:val="none" w:sz="0" w:space="0" w:color="auto"/>
      </w:divBdr>
      <w:divsChild>
        <w:div w:id="475803469">
          <w:marLeft w:val="-225"/>
          <w:marRight w:val="-225"/>
          <w:marTop w:val="0"/>
          <w:marBottom w:val="0"/>
          <w:divBdr>
            <w:top w:val="none" w:sz="0" w:space="0" w:color="auto"/>
            <w:left w:val="none" w:sz="0" w:space="0" w:color="auto"/>
            <w:bottom w:val="none" w:sz="0" w:space="0" w:color="auto"/>
            <w:right w:val="none" w:sz="0" w:space="0" w:color="auto"/>
          </w:divBdr>
          <w:divsChild>
            <w:div w:id="1365639519">
              <w:marLeft w:val="0"/>
              <w:marRight w:val="0"/>
              <w:marTop w:val="0"/>
              <w:marBottom w:val="0"/>
              <w:divBdr>
                <w:top w:val="none" w:sz="0" w:space="0" w:color="auto"/>
                <w:left w:val="none" w:sz="0" w:space="0" w:color="auto"/>
                <w:bottom w:val="none" w:sz="0" w:space="0" w:color="auto"/>
                <w:right w:val="none" w:sz="0" w:space="0" w:color="auto"/>
              </w:divBdr>
              <w:divsChild>
                <w:div w:id="121963985">
                  <w:marLeft w:val="0"/>
                  <w:marRight w:val="0"/>
                  <w:marTop w:val="0"/>
                  <w:marBottom w:val="0"/>
                  <w:divBdr>
                    <w:top w:val="none" w:sz="0" w:space="0" w:color="auto"/>
                    <w:left w:val="none" w:sz="0" w:space="0" w:color="auto"/>
                    <w:bottom w:val="none" w:sz="0" w:space="0" w:color="auto"/>
                    <w:right w:val="none" w:sz="0" w:space="0" w:color="auto"/>
                  </w:divBdr>
                </w:div>
                <w:div w:id="831335179">
                  <w:marLeft w:val="0"/>
                  <w:marRight w:val="0"/>
                  <w:marTop w:val="0"/>
                  <w:marBottom w:val="0"/>
                  <w:divBdr>
                    <w:top w:val="none" w:sz="0" w:space="0" w:color="auto"/>
                    <w:left w:val="none" w:sz="0" w:space="0" w:color="auto"/>
                    <w:bottom w:val="none" w:sz="0" w:space="0" w:color="auto"/>
                    <w:right w:val="none" w:sz="0" w:space="0" w:color="auto"/>
                  </w:divBdr>
                </w:div>
                <w:div w:id="13601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6769">
      <w:bodyDiv w:val="1"/>
      <w:marLeft w:val="0"/>
      <w:marRight w:val="0"/>
      <w:marTop w:val="0"/>
      <w:marBottom w:val="0"/>
      <w:divBdr>
        <w:top w:val="none" w:sz="0" w:space="0" w:color="auto"/>
        <w:left w:val="none" w:sz="0" w:space="0" w:color="auto"/>
        <w:bottom w:val="none" w:sz="0" w:space="0" w:color="auto"/>
        <w:right w:val="none" w:sz="0" w:space="0" w:color="auto"/>
      </w:divBdr>
      <w:divsChild>
        <w:div w:id="409036643">
          <w:marLeft w:val="0"/>
          <w:marRight w:val="0"/>
          <w:marTop w:val="0"/>
          <w:marBottom w:val="0"/>
          <w:divBdr>
            <w:top w:val="none" w:sz="0" w:space="0" w:color="auto"/>
            <w:left w:val="none" w:sz="0" w:space="0" w:color="auto"/>
            <w:bottom w:val="none" w:sz="0" w:space="0" w:color="auto"/>
            <w:right w:val="none" w:sz="0" w:space="0" w:color="auto"/>
          </w:divBdr>
          <w:divsChild>
            <w:div w:id="654383550">
              <w:marLeft w:val="0"/>
              <w:marRight w:val="0"/>
              <w:marTop w:val="0"/>
              <w:marBottom w:val="0"/>
              <w:divBdr>
                <w:top w:val="none" w:sz="0" w:space="0" w:color="auto"/>
                <w:left w:val="none" w:sz="0" w:space="0" w:color="auto"/>
                <w:bottom w:val="none" w:sz="0" w:space="0" w:color="auto"/>
                <w:right w:val="none" w:sz="0" w:space="0" w:color="auto"/>
              </w:divBdr>
              <w:divsChild>
                <w:div w:id="1477723011">
                  <w:marLeft w:val="0"/>
                  <w:marRight w:val="0"/>
                  <w:marTop w:val="0"/>
                  <w:marBottom w:val="0"/>
                  <w:divBdr>
                    <w:top w:val="none" w:sz="0" w:space="0" w:color="auto"/>
                    <w:left w:val="none" w:sz="0" w:space="0" w:color="auto"/>
                    <w:bottom w:val="none" w:sz="0" w:space="0" w:color="auto"/>
                    <w:right w:val="none" w:sz="0" w:space="0" w:color="auto"/>
                  </w:divBdr>
                  <w:divsChild>
                    <w:div w:id="1457791718">
                      <w:marLeft w:val="0"/>
                      <w:marRight w:val="0"/>
                      <w:marTop w:val="0"/>
                      <w:marBottom w:val="0"/>
                      <w:divBdr>
                        <w:top w:val="none" w:sz="0" w:space="0" w:color="auto"/>
                        <w:left w:val="none" w:sz="0" w:space="0" w:color="auto"/>
                        <w:bottom w:val="none" w:sz="0" w:space="0" w:color="auto"/>
                        <w:right w:val="none" w:sz="0" w:space="0" w:color="auto"/>
                      </w:divBdr>
                      <w:divsChild>
                        <w:div w:id="1741446326">
                          <w:marLeft w:val="0"/>
                          <w:marRight w:val="0"/>
                          <w:marTop w:val="0"/>
                          <w:marBottom w:val="0"/>
                          <w:divBdr>
                            <w:top w:val="none" w:sz="0" w:space="0" w:color="auto"/>
                            <w:left w:val="none" w:sz="0" w:space="0" w:color="auto"/>
                            <w:bottom w:val="none" w:sz="0" w:space="0" w:color="auto"/>
                            <w:right w:val="none" w:sz="0" w:space="0" w:color="auto"/>
                          </w:divBdr>
                          <w:divsChild>
                            <w:div w:id="1605847406">
                              <w:marLeft w:val="0"/>
                              <w:marRight w:val="0"/>
                              <w:marTop w:val="0"/>
                              <w:marBottom w:val="0"/>
                              <w:divBdr>
                                <w:top w:val="none" w:sz="0" w:space="0" w:color="auto"/>
                                <w:left w:val="none" w:sz="0" w:space="0" w:color="auto"/>
                                <w:bottom w:val="none" w:sz="0" w:space="0" w:color="auto"/>
                                <w:right w:val="none" w:sz="0" w:space="0" w:color="auto"/>
                              </w:divBdr>
                            </w:div>
                            <w:div w:id="2120636718">
                              <w:marLeft w:val="0"/>
                              <w:marRight w:val="0"/>
                              <w:marTop w:val="0"/>
                              <w:marBottom w:val="0"/>
                              <w:divBdr>
                                <w:top w:val="none" w:sz="0" w:space="0" w:color="auto"/>
                                <w:left w:val="none" w:sz="0" w:space="0" w:color="auto"/>
                                <w:bottom w:val="none" w:sz="0" w:space="0" w:color="auto"/>
                                <w:right w:val="none" w:sz="0" w:space="0" w:color="auto"/>
                              </w:divBdr>
                              <w:divsChild>
                                <w:div w:id="1305037589">
                                  <w:marLeft w:val="0"/>
                                  <w:marRight w:val="0"/>
                                  <w:marTop w:val="0"/>
                                  <w:marBottom w:val="0"/>
                                  <w:divBdr>
                                    <w:top w:val="none" w:sz="0" w:space="0" w:color="auto"/>
                                    <w:left w:val="none" w:sz="0" w:space="0" w:color="auto"/>
                                    <w:bottom w:val="none" w:sz="0" w:space="0" w:color="auto"/>
                                    <w:right w:val="none" w:sz="0" w:space="0" w:color="auto"/>
                                  </w:divBdr>
                                  <w:divsChild>
                                    <w:div w:id="7973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44509">
          <w:marLeft w:val="0"/>
          <w:marRight w:val="0"/>
          <w:marTop w:val="0"/>
          <w:marBottom w:val="0"/>
          <w:divBdr>
            <w:top w:val="none" w:sz="0" w:space="0" w:color="auto"/>
            <w:left w:val="none" w:sz="0" w:space="0" w:color="auto"/>
            <w:bottom w:val="none" w:sz="0" w:space="0" w:color="auto"/>
            <w:right w:val="none" w:sz="0" w:space="0" w:color="auto"/>
          </w:divBdr>
          <w:divsChild>
            <w:div w:id="1749307079">
              <w:marLeft w:val="0"/>
              <w:marRight w:val="0"/>
              <w:marTop w:val="0"/>
              <w:marBottom w:val="0"/>
              <w:divBdr>
                <w:top w:val="none" w:sz="0" w:space="0" w:color="auto"/>
                <w:left w:val="none" w:sz="0" w:space="0" w:color="auto"/>
                <w:bottom w:val="none" w:sz="0" w:space="0" w:color="auto"/>
                <w:right w:val="none" w:sz="0" w:space="0" w:color="auto"/>
              </w:divBdr>
            </w:div>
          </w:divsChild>
        </w:div>
        <w:div w:id="1472094000">
          <w:marLeft w:val="0"/>
          <w:marRight w:val="0"/>
          <w:marTop w:val="0"/>
          <w:marBottom w:val="0"/>
          <w:divBdr>
            <w:top w:val="none" w:sz="0" w:space="0" w:color="auto"/>
            <w:left w:val="none" w:sz="0" w:space="0" w:color="auto"/>
            <w:bottom w:val="none" w:sz="0" w:space="0" w:color="auto"/>
            <w:right w:val="none" w:sz="0" w:space="0" w:color="auto"/>
          </w:divBdr>
          <w:divsChild>
            <w:div w:id="1627275958">
              <w:marLeft w:val="0"/>
              <w:marRight w:val="0"/>
              <w:marTop w:val="0"/>
              <w:marBottom w:val="0"/>
              <w:divBdr>
                <w:top w:val="single" w:sz="6" w:space="0" w:color="E6EFF2"/>
                <w:left w:val="single" w:sz="6" w:space="0" w:color="E6EFF2"/>
                <w:bottom w:val="single" w:sz="6" w:space="0" w:color="E6EFF2"/>
                <w:right w:val="single" w:sz="6" w:space="0" w:color="E6EFF2"/>
              </w:divBdr>
              <w:divsChild>
                <w:div w:id="65612525">
                  <w:marLeft w:val="0"/>
                  <w:marRight w:val="0"/>
                  <w:marTop w:val="0"/>
                  <w:marBottom w:val="0"/>
                  <w:divBdr>
                    <w:top w:val="none" w:sz="0" w:space="0" w:color="auto"/>
                    <w:left w:val="none" w:sz="0" w:space="0" w:color="auto"/>
                    <w:bottom w:val="none" w:sz="0" w:space="0" w:color="auto"/>
                    <w:right w:val="none" w:sz="0" w:space="0" w:color="auto"/>
                  </w:divBdr>
                  <w:divsChild>
                    <w:div w:id="627585781">
                      <w:marLeft w:val="0"/>
                      <w:marRight w:val="0"/>
                      <w:marTop w:val="0"/>
                      <w:marBottom w:val="0"/>
                      <w:divBdr>
                        <w:top w:val="none" w:sz="0" w:space="0" w:color="auto"/>
                        <w:left w:val="none" w:sz="0" w:space="0" w:color="auto"/>
                        <w:bottom w:val="none" w:sz="0" w:space="0" w:color="auto"/>
                        <w:right w:val="none" w:sz="0" w:space="0" w:color="auto"/>
                      </w:divBdr>
                      <w:divsChild>
                        <w:div w:id="1018628731">
                          <w:marLeft w:val="0"/>
                          <w:marRight w:val="0"/>
                          <w:marTop w:val="0"/>
                          <w:marBottom w:val="0"/>
                          <w:divBdr>
                            <w:top w:val="none" w:sz="0" w:space="0" w:color="auto"/>
                            <w:left w:val="none" w:sz="0" w:space="0" w:color="auto"/>
                            <w:bottom w:val="none" w:sz="0" w:space="0" w:color="auto"/>
                            <w:right w:val="none" w:sz="0" w:space="0" w:color="auto"/>
                          </w:divBdr>
                        </w:div>
                      </w:divsChild>
                    </w:div>
                    <w:div w:id="775751558">
                      <w:marLeft w:val="0"/>
                      <w:marRight w:val="0"/>
                      <w:marTop w:val="0"/>
                      <w:marBottom w:val="0"/>
                      <w:divBdr>
                        <w:top w:val="none" w:sz="0" w:space="0" w:color="auto"/>
                        <w:left w:val="none" w:sz="0" w:space="0" w:color="auto"/>
                        <w:bottom w:val="none" w:sz="0" w:space="0" w:color="auto"/>
                        <w:right w:val="none" w:sz="0" w:space="0" w:color="auto"/>
                      </w:divBdr>
                    </w:div>
                    <w:div w:id="1547452899">
                      <w:marLeft w:val="0"/>
                      <w:marRight w:val="0"/>
                      <w:marTop w:val="0"/>
                      <w:marBottom w:val="0"/>
                      <w:divBdr>
                        <w:top w:val="none" w:sz="0" w:space="0" w:color="auto"/>
                        <w:left w:val="none" w:sz="0" w:space="0" w:color="auto"/>
                        <w:bottom w:val="none" w:sz="0" w:space="0" w:color="auto"/>
                        <w:right w:val="none" w:sz="0" w:space="0" w:color="auto"/>
                      </w:divBdr>
                    </w:div>
                  </w:divsChild>
                </w:div>
                <w:div w:id="18767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1473">
          <w:marLeft w:val="0"/>
          <w:marRight w:val="0"/>
          <w:marTop w:val="0"/>
          <w:marBottom w:val="0"/>
          <w:divBdr>
            <w:top w:val="none" w:sz="0" w:space="0" w:color="auto"/>
            <w:left w:val="none" w:sz="0" w:space="0" w:color="auto"/>
            <w:bottom w:val="none" w:sz="0" w:space="0" w:color="auto"/>
            <w:right w:val="none" w:sz="0" w:space="0" w:color="auto"/>
          </w:divBdr>
          <w:divsChild>
            <w:div w:id="417795969">
              <w:marLeft w:val="0"/>
              <w:marRight w:val="0"/>
              <w:marTop w:val="0"/>
              <w:marBottom w:val="0"/>
              <w:divBdr>
                <w:top w:val="none" w:sz="0" w:space="0" w:color="auto"/>
                <w:left w:val="none" w:sz="0" w:space="0" w:color="auto"/>
                <w:bottom w:val="none" w:sz="0" w:space="0" w:color="auto"/>
                <w:right w:val="none" w:sz="0" w:space="0" w:color="auto"/>
              </w:divBdr>
              <w:divsChild>
                <w:div w:id="325327841">
                  <w:marLeft w:val="0"/>
                  <w:marRight w:val="0"/>
                  <w:marTop w:val="0"/>
                  <w:marBottom w:val="0"/>
                  <w:divBdr>
                    <w:top w:val="none" w:sz="0" w:space="0" w:color="auto"/>
                    <w:left w:val="none" w:sz="0" w:space="0" w:color="auto"/>
                    <w:bottom w:val="none" w:sz="0" w:space="0" w:color="auto"/>
                    <w:right w:val="none" w:sz="0" w:space="0" w:color="auto"/>
                  </w:divBdr>
                  <w:divsChild>
                    <w:div w:id="857308946">
                      <w:marLeft w:val="0"/>
                      <w:marRight w:val="0"/>
                      <w:marTop w:val="0"/>
                      <w:marBottom w:val="0"/>
                      <w:divBdr>
                        <w:top w:val="none" w:sz="0" w:space="0" w:color="auto"/>
                        <w:left w:val="none" w:sz="0" w:space="0" w:color="auto"/>
                        <w:bottom w:val="none" w:sz="0" w:space="0" w:color="auto"/>
                        <w:right w:val="none" w:sz="0" w:space="0" w:color="auto"/>
                      </w:divBdr>
                      <w:divsChild>
                        <w:div w:id="1277828042">
                          <w:marLeft w:val="0"/>
                          <w:marRight w:val="0"/>
                          <w:marTop w:val="0"/>
                          <w:marBottom w:val="0"/>
                          <w:divBdr>
                            <w:top w:val="none" w:sz="0" w:space="0" w:color="auto"/>
                            <w:left w:val="none" w:sz="0" w:space="0" w:color="auto"/>
                            <w:bottom w:val="none" w:sz="0" w:space="0" w:color="auto"/>
                            <w:right w:val="none" w:sz="0" w:space="0" w:color="auto"/>
                          </w:divBdr>
                          <w:divsChild>
                            <w:div w:id="16537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60415">
      <w:bodyDiv w:val="1"/>
      <w:marLeft w:val="0"/>
      <w:marRight w:val="0"/>
      <w:marTop w:val="0"/>
      <w:marBottom w:val="0"/>
      <w:divBdr>
        <w:top w:val="none" w:sz="0" w:space="0" w:color="auto"/>
        <w:left w:val="none" w:sz="0" w:space="0" w:color="auto"/>
        <w:bottom w:val="none" w:sz="0" w:space="0" w:color="auto"/>
        <w:right w:val="none" w:sz="0" w:space="0" w:color="auto"/>
      </w:divBdr>
    </w:div>
    <w:div w:id="694770301">
      <w:bodyDiv w:val="1"/>
      <w:marLeft w:val="0"/>
      <w:marRight w:val="0"/>
      <w:marTop w:val="0"/>
      <w:marBottom w:val="0"/>
      <w:divBdr>
        <w:top w:val="none" w:sz="0" w:space="0" w:color="auto"/>
        <w:left w:val="none" w:sz="0" w:space="0" w:color="auto"/>
        <w:bottom w:val="none" w:sz="0" w:space="0" w:color="auto"/>
        <w:right w:val="none" w:sz="0" w:space="0" w:color="auto"/>
      </w:divBdr>
      <w:divsChild>
        <w:div w:id="168722218">
          <w:marLeft w:val="-225"/>
          <w:marRight w:val="-225"/>
          <w:marTop w:val="0"/>
          <w:marBottom w:val="0"/>
          <w:divBdr>
            <w:top w:val="none" w:sz="0" w:space="0" w:color="auto"/>
            <w:left w:val="none" w:sz="0" w:space="0" w:color="auto"/>
            <w:bottom w:val="none" w:sz="0" w:space="0" w:color="auto"/>
            <w:right w:val="none" w:sz="0" w:space="0" w:color="auto"/>
          </w:divBdr>
          <w:divsChild>
            <w:div w:id="1217010083">
              <w:marLeft w:val="0"/>
              <w:marRight w:val="0"/>
              <w:marTop w:val="0"/>
              <w:marBottom w:val="0"/>
              <w:divBdr>
                <w:top w:val="none" w:sz="0" w:space="0" w:color="auto"/>
                <w:left w:val="none" w:sz="0" w:space="0" w:color="auto"/>
                <w:bottom w:val="none" w:sz="0" w:space="0" w:color="auto"/>
                <w:right w:val="none" w:sz="0" w:space="0" w:color="auto"/>
              </w:divBdr>
              <w:divsChild>
                <w:div w:id="13799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4367">
          <w:marLeft w:val="-225"/>
          <w:marRight w:val="-225"/>
          <w:marTop w:val="0"/>
          <w:marBottom w:val="0"/>
          <w:divBdr>
            <w:top w:val="none" w:sz="0" w:space="0" w:color="auto"/>
            <w:left w:val="none" w:sz="0" w:space="0" w:color="auto"/>
            <w:bottom w:val="none" w:sz="0" w:space="0" w:color="auto"/>
            <w:right w:val="none" w:sz="0" w:space="0" w:color="auto"/>
          </w:divBdr>
        </w:div>
      </w:divsChild>
    </w:div>
    <w:div w:id="694770414">
      <w:bodyDiv w:val="1"/>
      <w:marLeft w:val="0"/>
      <w:marRight w:val="0"/>
      <w:marTop w:val="0"/>
      <w:marBottom w:val="0"/>
      <w:divBdr>
        <w:top w:val="none" w:sz="0" w:space="0" w:color="auto"/>
        <w:left w:val="none" w:sz="0" w:space="0" w:color="auto"/>
        <w:bottom w:val="none" w:sz="0" w:space="0" w:color="auto"/>
        <w:right w:val="none" w:sz="0" w:space="0" w:color="auto"/>
      </w:divBdr>
      <w:divsChild>
        <w:div w:id="537162224">
          <w:marLeft w:val="-150"/>
          <w:marRight w:val="-150"/>
          <w:marTop w:val="0"/>
          <w:marBottom w:val="0"/>
          <w:divBdr>
            <w:top w:val="none" w:sz="0" w:space="0" w:color="auto"/>
            <w:left w:val="none" w:sz="0" w:space="0" w:color="auto"/>
            <w:bottom w:val="none" w:sz="0" w:space="0" w:color="auto"/>
            <w:right w:val="none" w:sz="0" w:space="0" w:color="auto"/>
          </w:divBdr>
          <w:divsChild>
            <w:div w:id="1443648836">
              <w:marLeft w:val="0"/>
              <w:marRight w:val="0"/>
              <w:marTop w:val="0"/>
              <w:marBottom w:val="0"/>
              <w:divBdr>
                <w:top w:val="none" w:sz="0" w:space="0" w:color="auto"/>
                <w:left w:val="none" w:sz="0" w:space="0" w:color="auto"/>
                <w:bottom w:val="none" w:sz="0" w:space="0" w:color="auto"/>
                <w:right w:val="none" w:sz="0" w:space="0" w:color="auto"/>
              </w:divBdr>
              <w:divsChild>
                <w:div w:id="1536967905">
                  <w:marLeft w:val="0"/>
                  <w:marRight w:val="0"/>
                  <w:marTop w:val="0"/>
                  <w:marBottom w:val="0"/>
                  <w:divBdr>
                    <w:top w:val="none" w:sz="0" w:space="0" w:color="auto"/>
                    <w:left w:val="none" w:sz="0" w:space="0" w:color="auto"/>
                    <w:bottom w:val="none" w:sz="0" w:space="0" w:color="auto"/>
                    <w:right w:val="none" w:sz="0" w:space="0" w:color="auto"/>
                  </w:divBdr>
                  <w:divsChild>
                    <w:div w:id="1515077225">
                      <w:marLeft w:val="0"/>
                      <w:marRight w:val="0"/>
                      <w:marTop w:val="0"/>
                      <w:marBottom w:val="0"/>
                      <w:divBdr>
                        <w:top w:val="none" w:sz="0" w:space="0" w:color="auto"/>
                        <w:left w:val="none" w:sz="0" w:space="0" w:color="auto"/>
                        <w:bottom w:val="none" w:sz="0" w:space="0" w:color="auto"/>
                        <w:right w:val="none" w:sz="0" w:space="0" w:color="auto"/>
                      </w:divBdr>
                    </w:div>
                  </w:divsChild>
                </w:div>
                <w:div w:id="1717122918">
                  <w:marLeft w:val="0"/>
                  <w:marRight w:val="0"/>
                  <w:marTop w:val="0"/>
                  <w:marBottom w:val="0"/>
                  <w:divBdr>
                    <w:top w:val="none" w:sz="0" w:space="0" w:color="auto"/>
                    <w:left w:val="none" w:sz="0" w:space="0" w:color="auto"/>
                    <w:bottom w:val="none" w:sz="0" w:space="0" w:color="auto"/>
                    <w:right w:val="none" w:sz="0" w:space="0" w:color="auto"/>
                  </w:divBdr>
                  <w:divsChild>
                    <w:div w:id="1946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41674">
          <w:marLeft w:val="-150"/>
          <w:marRight w:val="-150"/>
          <w:marTop w:val="0"/>
          <w:marBottom w:val="0"/>
          <w:divBdr>
            <w:top w:val="none" w:sz="0" w:space="0" w:color="auto"/>
            <w:left w:val="none" w:sz="0" w:space="0" w:color="auto"/>
            <w:bottom w:val="none" w:sz="0" w:space="0" w:color="auto"/>
            <w:right w:val="none" w:sz="0" w:space="0" w:color="auto"/>
          </w:divBdr>
          <w:divsChild>
            <w:div w:id="610549453">
              <w:marLeft w:val="0"/>
              <w:marRight w:val="0"/>
              <w:marTop w:val="0"/>
              <w:marBottom w:val="0"/>
              <w:divBdr>
                <w:top w:val="none" w:sz="0" w:space="0" w:color="auto"/>
                <w:left w:val="none" w:sz="0" w:space="0" w:color="auto"/>
                <w:bottom w:val="none" w:sz="0" w:space="0" w:color="auto"/>
                <w:right w:val="none" w:sz="0" w:space="0" w:color="auto"/>
              </w:divBdr>
            </w:div>
          </w:divsChild>
        </w:div>
        <w:div w:id="1544710513">
          <w:marLeft w:val="-150"/>
          <w:marRight w:val="-150"/>
          <w:marTop w:val="0"/>
          <w:marBottom w:val="0"/>
          <w:divBdr>
            <w:top w:val="none" w:sz="0" w:space="0" w:color="auto"/>
            <w:left w:val="none" w:sz="0" w:space="0" w:color="auto"/>
            <w:bottom w:val="none" w:sz="0" w:space="0" w:color="auto"/>
            <w:right w:val="none" w:sz="0" w:space="0" w:color="auto"/>
          </w:divBdr>
          <w:divsChild>
            <w:div w:id="2032107262">
              <w:marLeft w:val="0"/>
              <w:marRight w:val="0"/>
              <w:marTop w:val="0"/>
              <w:marBottom w:val="0"/>
              <w:divBdr>
                <w:top w:val="none" w:sz="0" w:space="0" w:color="auto"/>
                <w:left w:val="none" w:sz="0" w:space="0" w:color="auto"/>
                <w:bottom w:val="none" w:sz="0" w:space="0" w:color="auto"/>
                <w:right w:val="none" w:sz="0" w:space="0" w:color="auto"/>
              </w:divBdr>
              <w:divsChild>
                <w:div w:id="881093966">
                  <w:marLeft w:val="0"/>
                  <w:marRight w:val="0"/>
                  <w:marTop w:val="0"/>
                  <w:marBottom w:val="0"/>
                  <w:divBdr>
                    <w:top w:val="none" w:sz="0" w:space="0" w:color="auto"/>
                    <w:left w:val="none" w:sz="0" w:space="0" w:color="auto"/>
                    <w:bottom w:val="none" w:sz="0" w:space="0" w:color="auto"/>
                    <w:right w:val="none" w:sz="0" w:space="0" w:color="auto"/>
                  </w:divBdr>
                  <w:divsChild>
                    <w:div w:id="1944797486">
                      <w:marLeft w:val="0"/>
                      <w:marRight w:val="0"/>
                      <w:marTop w:val="0"/>
                      <w:marBottom w:val="0"/>
                      <w:divBdr>
                        <w:top w:val="none" w:sz="0" w:space="0" w:color="auto"/>
                        <w:left w:val="none" w:sz="0" w:space="0" w:color="auto"/>
                        <w:bottom w:val="none" w:sz="0" w:space="0" w:color="auto"/>
                        <w:right w:val="none" w:sz="0" w:space="0" w:color="auto"/>
                      </w:divBdr>
                    </w:div>
                    <w:div w:id="1397050855">
                      <w:marLeft w:val="0"/>
                      <w:marRight w:val="0"/>
                      <w:marTop w:val="0"/>
                      <w:marBottom w:val="0"/>
                      <w:divBdr>
                        <w:top w:val="none" w:sz="0" w:space="0" w:color="auto"/>
                        <w:left w:val="none" w:sz="0" w:space="0" w:color="auto"/>
                        <w:bottom w:val="none" w:sz="0" w:space="0" w:color="auto"/>
                        <w:right w:val="none" w:sz="0" w:space="0" w:color="auto"/>
                      </w:divBdr>
                      <w:divsChild>
                        <w:div w:id="556936487">
                          <w:marLeft w:val="0"/>
                          <w:marRight w:val="0"/>
                          <w:marTop w:val="0"/>
                          <w:marBottom w:val="0"/>
                          <w:divBdr>
                            <w:top w:val="none" w:sz="0" w:space="0" w:color="auto"/>
                            <w:left w:val="none" w:sz="0" w:space="0" w:color="auto"/>
                            <w:bottom w:val="none" w:sz="0" w:space="0" w:color="auto"/>
                            <w:right w:val="none" w:sz="0" w:space="0" w:color="auto"/>
                          </w:divBdr>
                          <w:divsChild>
                            <w:div w:id="980041194">
                              <w:marLeft w:val="0"/>
                              <w:marRight w:val="0"/>
                              <w:marTop w:val="0"/>
                              <w:marBottom w:val="0"/>
                              <w:divBdr>
                                <w:top w:val="none" w:sz="0" w:space="0" w:color="auto"/>
                                <w:left w:val="none" w:sz="0" w:space="0" w:color="auto"/>
                                <w:bottom w:val="none" w:sz="0" w:space="0" w:color="auto"/>
                                <w:right w:val="none" w:sz="0" w:space="0" w:color="auto"/>
                              </w:divBdr>
                            </w:div>
                            <w:div w:id="470441117">
                              <w:marLeft w:val="0"/>
                              <w:marRight w:val="0"/>
                              <w:marTop w:val="0"/>
                              <w:marBottom w:val="0"/>
                              <w:divBdr>
                                <w:top w:val="none" w:sz="0" w:space="0" w:color="auto"/>
                                <w:left w:val="none" w:sz="0" w:space="0" w:color="auto"/>
                                <w:bottom w:val="none" w:sz="0" w:space="0" w:color="auto"/>
                                <w:right w:val="none" w:sz="0" w:space="0" w:color="auto"/>
                              </w:divBdr>
                            </w:div>
                            <w:div w:id="188493378">
                              <w:marLeft w:val="0"/>
                              <w:marRight w:val="0"/>
                              <w:marTop w:val="0"/>
                              <w:marBottom w:val="0"/>
                              <w:divBdr>
                                <w:top w:val="none" w:sz="0" w:space="0" w:color="auto"/>
                                <w:left w:val="none" w:sz="0" w:space="0" w:color="auto"/>
                                <w:bottom w:val="none" w:sz="0" w:space="0" w:color="auto"/>
                                <w:right w:val="none" w:sz="0" w:space="0" w:color="auto"/>
                              </w:divBdr>
                            </w:div>
                            <w:div w:id="1577204112">
                              <w:marLeft w:val="0"/>
                              <w:marRight w:val="0"/>
                              <w:marTop w:val="0"/>
                              <w:marBottom w:val="0"/>
                              <w:divBdr>
                                <w:top w:val="none" w:sz="0" w:space="0" w:color="auto"/>
                                <w:left w:val="none" w:sz="0" w:space="0" w:color="auto"/>
                                <w:bottom w:val="none" w:sz="0" w:space="0" w:color="auto"/>
                                <w:right w:val="none" w:sz="0" w:space="0" w:color="auto"/>
                              </w:divBdr>
                            </w:div>
                            <w:div w:id="174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80950">
              <w:marLeft w:val="0"/>
              <w:marRight w:val="0"/>
              <w:marTop w:val="0"/>
              <w:marBottom w:val="0"/>
              <w:divBdr>
                <w:top w:val="none" w:sz="0" w:space="0" w:color="auto"/>
                <w:left w:val="none" w:sz="0" w:space="0" w:color="auto"/>
                <w:bottom w:val="none" w:sz="0" w:space="0" w:color="auto"/>
                <w:right w:val="none" w:sz="0" w:space="0" w:color="auto"/>
              </w:divBdr>
              <w:divsChild>
                <w:div w:id="114104264">
                  <w:marLeft w:val="0"/>
                  <w:marRight w:val="0"/>
                  <w:marTop w:val="0"/>
                  <w:marBottom w:val="0"/>
                  <w:divBdr>
                    <w:top w:val="none" w:sz="0" w:space="0" w:color="auto"/>
                    <w:left w:val="none" w:sz="0" w:space="0" w:color="auto"/>
                    <w:bottom w:val="none" w:sz="0" w:space="0" w:color="auto"/>
                    <w:right w:val="none" w:sz="0" w:space="0" w:color="auto"/>
                  </w:divBdr>
                  <w:divsChild>
                    <w:div w:id="124394569">
                      <w:marLeft w:val="0"/>
                      <w:marRight w:val="0"/>
                      <w:marTop w:val="0"/>
                      <w:marBottom w:val="0"/>
                      <w:divBdr>
                        <w:top w:val="none" w:sz="0" w:space="0" w:color="auto"/>
                        <w:left w:val="none" w:sz="0" w:space="0" w:color="auto"/>
                        <w:bottom w:val="none" w:sz="0" w:space="0" w:color="auto"/>
                        <w:right w:val="none" w:sz="0" w:space="0" w:color="auto"/>
                      </w:divBdr>
                      <w:divsChild>
                        <w:div w:id="752750370">
                          <w:marLeft w:val="0"/>
                          <w:marRight w:val="0"/>
                          <w:marTop w:val="0"/>
                          <w:marBottom w:val="0"/>
                          <w:divBdr>
                            <w:top w:val="none" w:sz="0" w:space="0" w:color="auto"/>
                            <w:left w:val="none" w:sz="0" w:space="0" w:color="auto"/>
                            <w:bottom w:val="none" w:sz="0" w:space="0" w:color="auto"/>
                            <w:right w:val="none" w:sz="0" w:space="0" w:color="auto"/>
                          </w:divBdr>
                        </w:div>
                      </w:divsChild>
                    </w:div>
                    <w:div w:id="896163007">
                      <w:marLeft w:val="0"/>
                      <w:marRight w:val="0"/>
                      <w:marTop w:val="0"/>
                      <w:marBottom w:val="450"/>
                      <w:divBdr>
                        <w:top w:val="none" w:sz="0" w:space="0" w:color="auto"/>
                        <w:left w:val="none" w:sz="0" w:space="0" w:color="auto"/>
                        <w:bottom w:val="none" w:sz="0" w:space="0" w:color="auto"/>
                        <w:right w:val="none" w:sz="0" w:space="0" w:color="auto"/>
                      </w:divBdr>
                    </w:div>
                    <w:div w:id="430400125">
                      <w:marLeft w:val="0"/>
                      <w:marRight w:val="0"/>
                      <w:marTop w:val="0"/>
                      <w:marBottom w:val="0"/>
                      <w:divBdr>
                        <w:top w:val="none" w:sz="0" w:space="0" w:color="auto"/>
                        <w:left w:val="none" w:sz="0" w:space="0" w:color="auto"/>
                        <w:bottom w:val="none" w:sz="0" w:space="0" w:color="auto"/>
                        <w:right w:val="none" w:sz="0" w:space="0" w:color="auto"/>
                      </w:divBdr>
                      <w:divsChild>
                        <w:div w:id="11042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227738">
      <w:bodyDiv w:val="1"/>
      <w:marLeft w:val="0"/>
      <w:marRight w:val="0"/>
      <w:marTop w:val="0"/>
      <w:marBottom w:val="0"/>
      <w:divBdr>
        <w:top w:val="none" w:sz="0" w:space="0" w:color="auto"/>
        <w:left w:val="none" w:sz="0" w:space="0" w:color="auto"/>
        <w:bottom w:val="none" w:sz="0" w:space="0" w:color="auto"/>
        <w:right w:val="none" w:sz="0" w:space="0" w:color="auto"/>
      </w:divBdr>
    </w:div>
    <w:div w:id="695346878">
      <w:bodyDiv w:val="1"/>
      <w:marLeft w:val="0"/>
      <w:marRight w:val="0"/>
      <w:marTop w:val="0"/>
      <w:marBottom w:val="0"/>
      <w:divBdr>
        <w:top w:val="none" w:sz="0" w:space="0" w:color="auto"/>
        <w:left w:val="none" w:sz="0" w:space="0" w:color="auto"/>
        <w:bottom w:val="none" w:sz="0" w:space="0" w:color="auto"/>
        <w:right w:val="none" w:sz="0" w:space="0" w:color="auto"/>
      </w:divBdr>
      <w:divsChild>
        <w:div w:id="1655137957">
          <w:marLeft w:val="0"/>
          <w:marRight w:val="0"/>
          <w:marTop w:val="0"/>
          <w:marBottom w:val="0"/>
          <w:divBdr>
            <w:top w:val="none" w:sz="0" w:space="0" w:color="auto"/>
            <w:left w:val="none" w:sz="0" w:space="0" w:color="auto"/>
            <w:bottom w:val="none" w:sz="0" w:space="0" w:color="auto"/>
            <w:right w:val="none" w:sz="0" w:space="0" w:color="auto"/>
          </w:divBdr>
        </w:div>
        <w:div w:id="474226177">
          <w:marLeft w:val="0"/>
          <w:marRight w:val="0"/>
          <w:marTop w:val="0"/>
          <w:marBottom w:val="0"/>
          <w:divBdr>
            <w:top w:val="none" w:sz="0" w:space="0" w:color="auto"/>
            <w:left w:val="none" w:sz="0" w:space="0" w:color="auto"/>
            <w:bottom w:val="none" w:sz="0" w:space="0" w:color="auto"/>
            <w:right w:val="none" w:sz="0" w:space="0" w:color="auto"/>
          </w:divBdr>
          <w:divsChild>
            <w:div w:id="147216108">
              <w:marLeft w:val="0"/>
              <w:marRight w:val="0"/>
              <w:marTop w:val="0"/>
              <w:marBottom w:val="75"/>
              <w:divBdr>
                <w:top w:val="none" w:sz="0" w:space="0" w:color="auto"/>
                <w:left w:val="none" w:sz="0" w:space="0" w:color="auto"/>
                <w:bottom w:val="none" w:sz="0" w:space="0" w:color="auto"/>
                <w:right w:val="none" w:sz="0" w:space="0" w:color="auto"/>
              </w:divBdr>
              <w:divsChild>
                <w:div w:id="297615281">
                  <w:marLeft w:val="0"/>
                  <w:marRight w:val="0"/>
                  <w:marTop w:val="0"/>
                  <w:marBottom w:val="0"/>
                  <w:divBdr>
                    <w:top w:val="none" w:sz="0" w:space="0" w:color="auto"/>
                    <w:left w:val="none" w:sz="0" w:space="0" w:color="auto"/>
                    <w:bottom w:val="none" w:sz="0" w:space="0" w:color="auto"/>
                    <w:right w:val="none" w:sz="0" w:space="0" w:color="auto"/>
                  </w:divBdr>
                  <w:divsChild>
                    <w:div w:id="20816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5539506">
      <w:bodyDiv w:val="1"/>
      <w:marLeft w:val="0"/>
      <w:marRight w:val="0"/>
      <w:marTop w:val="0"/>
      <w:marBottom w:val="0"/>
      <w:divBdr>
        <w:top w:val="none" w:sz="0" w:space="0" w:color="auto"/>
        <w:left w:val="none" w:sz="0" w:space="0" w:color="auto"/>
        <w:bottom w:val="none" w:sz="0" w:space="0" w:color="auto"/>
        <w:right w:val="none" w:sz="0" w:space="0" w:color="auto"/>
      </w:divBdr>
      <w:divsChild>
        <w:div w:id="91167506">
          <w:marLeft w:val="-150"/>
          <w:marRight w:val="-150"/>
          <w:marTop w:val="0"/>
          <w:marBottom w:val="0"/>
          <w:divBdr>
            <w:top w:val="none" w:sz="0" w:space="0" w:color="auto"/>
            <w:left w:val="none" w:sz="0" w:space="0" w:color="auto"/>
            <w:bottom w:val="none" w:sz="0" w:space="0" w:color="auto"/>
            <w:right w:val="none" w:sz="0" w:space="0" w:color="auto"/>
          </w:divBdr>
          <w:divsChild>
            <w:div w:id="844170704">
              <w:marLeft w:val="0"/>
              <w:marRight w:val="0"/>
              <w:marTop w:val="0"/>
              <w:marBottom w:val="0"/>
              <w:divBdr>
                <w:top w:val="none" w:sz="0" w:space="0" w:color="auto"/>
                <w:left w:val="none" w:sz="0" w:space="0" w:color="auto"/>
                <w:bottom w:val="none" w:sz="0" w:space="0" w:color="auto"/>
                <w:right w:val="none" w:sz="0" w:space="0" w:color="auto"/>
              </w:divBdr>
              <w:divsChild>
                <w:div w:id="13682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2522">
          <w:marLeft w:val="-150"/>
          <w:marRight w:val="-150"/>
          <w:marTop w:val="0"/>
          <w:marBottom w:val="0"/>
          <w:divBdr>
            <w:top w:val="none" w:sz="0" w:space="0" w:color="auto"/>
            <w:left w:val="none" w:sz="0" w:space="0" w:color="auto"/>
            <w:bottom w:val="none" w:sz="0" w:space="0" w:color="auto"/>
            <w:right w:val="none" w:sz="0" w:space="0" w:color="auto"/>
          </w:divBdr>
          <w:divsChild>
            <w:div w:id="142427241">
              <w:marLeft w:val="0"/>
              <w:marRight w:val="0"/>
              <w:marTop w:val="0"/>
              <w:marBottom w:val="0"/>
              <w:divBdr>
                <w:top w:val="none" w:sz="0" w:space="0" w:color="auto"/>
                <w:left w:val="none" w:sz="0" w:space="0" w:color="auto"/>
                <w:bottom w:val="none" w:sz="0" w:space="0" w:color="auto"/>
                <w:right w:val="none" w:sz="0" w:space="0" w:color="auto"/>
              </w:divBdr>
              <w:divsChild>
                <w:div w:id="644896884">
                  <w:marLeft w:val="0"/>
                  <w:marRight w:val="0"/>
                  <w:marTop w:val="0"/>
                  <w:marBottom w:val="0"/>
                  <w:divBdr>
                    <w:top w:val="none" w:sz="0" w:space="0" w:color="auto"/>
                    <w:left w:val="none" w:sz="0" w:space="0" w:color="auto"/>
                    <w:bottom w:val="none" w:sz="0" w:space="0" w:color="auto"/>
                    <w:right w:val="none" w:sz="0" w:space="0" w:color="auto"/>
                  </w:divBdr>
                  <w:divsChild>
                    <w:div w:id="359935550">
                      <w:marLeft w:val="0"/>
                      <w:marRight w:val="0"/>
                      <w:marTop w:val="0"/>
                      <w:marBottom w:val="0"/>
                      <w:divBdr>
                        <w:top w:val="none" w:sz="0" w:space="0" w:color="auto"/>
                        <w:left w:val="none" w:sz="0" w:space="0" w:color="auto"/>
                        <w:bottom w:val="none" w:sz="0" w:space="0" w:color="auto"/>
                        <w:right w:val="none" w:sz="0" w:space="0" w:color="auto"/>
                      </w:divBdr>
                    </w:div>
                    <w:div w:id="766728227">
                      <w:marLeft w:val="0"/>
                      <w:marRight w:val="0"/>
                      <w:marTop w:val="0"/>
                      <w:marBottom w:val="0"/>
                      <w:divBdr>
                        <w:top w:val="none" w:sz="0" w:space="0" w:color="auto"/>
                        <w:left w:val="none" w:sz="0" w:space="0" w:color="auto"/>
                        <w:bottom w:val="none" w:sz="0" w:space="0" w:color="auto"/>
                        <w:right w:val="none" w:sz="0" w:space="0" w:color="auto"/>
                      </w:divBdr>
                      <w:divsChild>
                        <w:div w:id="943464364">
                          <w:marLeft w:val="0"/>
                          <w:marRight w:val="0"/>
                          <w:marTop w:val="0"/>
                          <w:marBottom w:val="0"/>
                          <w:divBdr>
                            <w:top w:val="none" w:sz="0" w:space="0" w:color="auto"/>
                            <w:left w:val="none" w:sz="0" w:space="0" w:color="auto"/>
                            <w:bottom w:val="none" w:sz="0" w:space="0" w:color="auto"/>
                            <w:right w:val="none" w:sz="0" w:space="0" w:color="auto"/>
                          </w:divBdr>
                        </w:div>
                      </w:divsChild>
                    </w:div>
                    <w:div w:id="13945076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60895680">
              <w:marLeft w:val="0"/>
              <w:marRight w:val="0"/>
              <w:marTop w:val="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sChild>
                    <w:div w:id="527183584">
                      <w:marLeft w:val="0"/>
                      <w:marRight w:val="0"/>
                      <w:marTop w:val="0"/>
                      <w:marBottom w:val="0"/>
                      <w:divBdr>
                        <w:top w:val="none" w:sz="0" w:space="0" w:color="auto"/>
                        <w:left w:val="none" w:sz="0" w:space="0" w:color="auto"/>
                        <w:bottom w:val="none" w:sz="0" w:space="0" w:color="auto"/>
                        <w:right w:val="none" w:sz="0" w:space="0" w:color="auto"/>
                      </w:divBdr>
                    </w:div>
                    <w:div w:id="60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6140">
      <w:bodyDiv w:val="1"/>
      <w:marLeft w:val="0"/>
      <w:marRight w:val="0"/>
      <w:marTop w:val="0"/>
      <w:marBottom w:val="0"/>
      <w:divBdr>
        <w:top w:val="none" w:sz="0" w:space="0" w:color="auto"/>
        <w:left w:val="none" w:sz="0" w:space="0" w:color="auto"/>
        <w:bottom w:val="none" w:sz="0" w:space="0" w:color="auto"/>
        <w:right w:val="none" w:sz="0" w:space="0" w:color="auto"/>
      </w:divBdr>
      <w:divsChild>
        <w:div w:id="758525266">
          <w:marLeft w:val="-150"/>
          <w:marRight w:val="-150"/>
          <w:marTop w:val="0"/>
          <w:marBottom w:val="0"/>
          <w:divBdr>
            <w:top w:val="none" w:sz="0" w:space="0" w:color="auto"/>
            <w:left w:val="none" w:sz="0" w:space="0" w:color="auto"/>
            <w:bottom w:val="none" w:sz="0" w:space="0" w:color="auto"/>
            <w:right w:val="none" w:sz="0" w:space="0" w:color="auto"/>
          </w:divBdr>
          <w:divsChild>
            <w:div w:id="624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030">
      <w:bodyDiv w:val="1"/>
      <w:marLeft w:val="0"/>
      <w:marRight w:val="0"/>
      <w:marTop w:val="0"/>
      <w:marBottom w:val="0"/>
      <w:divBdr>
        <w:top w:val="none" w:sz="0" w:space="0" w:color="auto"/>
        <w:left w:val="none" w:sz="0" w:space="0" w:color="auto"/>
        <w:bottom w:val="none" w:sz="0" w:space="0" w:color="auto"/>
        <w:right w:val="none" w:sz="0" w:space="0" w:color="auto"/>
      </w:divBdr>
      <w:divsChild>
        <w:div w:id="433014646">
          <w:marLeft w:val="-100"/>
          <w:marRight w:val="-100"/>
          <w:marTop w:val="0"/>
          <w:marBottom w:val="0"/>
          <w:divBdr>
            <w:top w:val="none" w:sz="0" w:space="0" w:color="auto"/>
            <w:left w:val="none" w:sz="0" w:space="0" w:color="auto"/>
            <w:bottom w:val="none" w:sz="0" w:space="0" w:color="auto"/>
            <w:right w:val="none" w:sz="0" w:space="0" w:color="auto"/>
          </w:divBdr>
          <w:divsChild>
            <w:div w:id="1057096497">
              <w:marLeft w:val="0"/>
              <w:marRight w:val="0"/>
              <w:marTop w:val="0"/>
              <w:marBottom w:val="0"/>
              <w:divBdr>
                <w:top w:val="none" w:sz="0" w:space="0" w:color="auto"/>
                <w:left w:val="none" w:sz="0" w:space="0" w:color="auto"/>
                <w:bottom w:val="none" w:sz="0" w:space="0" w:color="auto"/>
                <w:right w:val="none" w:sz="0" w:space="0" w:color="auto"/>
              </w:divBdr>
            </w:div>
            <w:div w:id="1346445995">
              <w:marLeft w:val="0"/>
              <w:marRight w:val="0"/>
              <w:marTop w:val="0"/>
              <w:marBottom w:val="0"/>
              <w:divBdr>
                <w:top w:val="none" w:sz="0" w:space="0" w:color="auto"/>
                <w:left w:val="none" w:sz="0" w:space="0" w:color="auto"/>
                <w:bottom w:val="none" w:sz="0" w:space="0" w:color="auto"/>
                <w:right w:val="none" w:sz="0" w:space="0" w:color="auto"/>
              </w:divBdr>
              <w:divsChild>
                <w:div w:id="32854067">
                  <w:marLeft w:val="0"/>
                  <w:marRight w:val="0"/>
                  <w:marTop w:val="0"/>
                  <w:marBottom w:val="0"/>
                  <w:divBdr>
                    <w:top w:val="none" w:sz="0" w:space="0" w:color="auto"/>
                    <w:left w:val="none" w:sz="0" w:space="0" w:color="auto"/>
                    <w:bottom w:val="none" w:sz="0" w:space="0" w:color="auto"/>
                    <w:right w:val="none" w:sz="0" w:space="0" w:color="auto"/>
                  </w:divBdr>
                  <w:divsChild>
                    <w:div w:id="5308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80352">
      <w:bodyDiv w:val="1"/>
      <w:marLeft w:val="0"/>
      <w:marRight w:val="0"/>
      <w:marTop w:val="0"/>
      <w:marBottom w:val="0"/>
      <w:divBdr>
        <w:top w:val="none" w:sz="0" w:space="0" w:color="auto"/>
        <w:left w:val="none" w:sz="0" w:space="0" w:color="auto"/>
        <w:bottom w:val="none" w:sz="0" w:space="0" w:color="auto"/>
        <w:right w:val="none" w:sz="0" w:space="0" w:color="auto"/>
      </w:divBdr>
      <w:divsChild>
        <w:div w:id="79060574">
          <w:marLeft w:val="0"/>
          <w:marRight w:val="0"/>
          <w:marTop w:val="0"/>
          <w:marBottom w:val="0"/>
          <w:divBdr>
            <w:top w:val="none" w:sz="0" w:space="0" w:color="auto"/>
            <w:left w:val="none" w:sz="0" w:space="0" w:color="auto"/>
            <w:bottom w:val="none" w:sz="0" w:space="0" w:color="auto"/>
            <w:right w:val="none" w:sz="0" w:space="0" w:color="auto"/>
          </w:divBdr>
        </w:div>
        <w:div w:id="1585608406">
          <w:marLeft w:val="0"/>
          <w:marRight w:val="0"/>
          <w:marTop w:val="0"/>
          <w:marBottom w:val="0"/>
          <w:divBdr>
            <w:top w:val="none" w:sz="0" w:space="0" w:color="auto"/>
            <w:left w:val="none" w:sz="0" w:space="0" w:color="auto"/>
            <w:bottom w:val="none" w:sz="0" w:space="0" w:color="auto"/>
            <w:right w:val="none" w:sz="0" w:space="0" w:color="auto"/>
          </w:divBdr>
          <w:divsChild>
            <w:div w:id="1555964966">
              <w:marLeft w:val="0"/>
              <w:marRight w:val="0"/>
              <w:marTop w:val="0"/>
              <w:marBottom w:val="0"/>
              <w:divBdr>
                <w:top w:val="none" w:sz="0" w:space="0" w:color="auto"/>
                <w:left w:val="none" w:sz="0" w:space="0" w:color="auto"/>
                <w:bottom w:val="none" w:sz="0" w:space="0" w:color="auto"/>
                <w:right w:val="none" w:sz="0" w:space="0" w:color="auto"/>
              </w:divBdr>
              <w:divsChild>
                <w:div w:id="3257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09390">
      <w:bodyDiv w:val="1"/>
      <w:marLeft w:val="0"/>
      <w:marRight w:val="0"/>
      <w:marTop w:val="0"/>
      <w:marBottom w:val="0"/>
      <w:divBdr>
        <w:top w:val="none" w:sz="0" w:space="0" w:color="auto"/>
        <w:left w:val="none" w:sz="0" w:space="0" w:color="auto"/>
        <w:bottom w:val="none" w:sz="0" w:space="0" w:color="auto"/>
        <w:right w:val="none" w:sz="0" w:space="0" w:color="auto"/>
      </w:divBdr>
      <w:divsChild>
        <w:div w:id="949361269">
          <w:marLeft w:val="-225"/>
          <w:marRight w:val="-225"/>
          <w:marTop w:val="0"/>
          <w:marBottom w:val="0"/>
          <w:divBdr>
            <w:top w:val="none" w:sz="0" w:space="0" w:color="auto"/>
            <w:left w:val="none" w:sz="0" w:space="0" w:color="auto"/>
            <w:bottom w:val="none" w:sz="0" w:space="0" w:color="auto"/>
            <w:right w:val="none" w:sz="0" w:space="0" w:color="auto"/>
          </w:divBdr>
        </w:div>
      </w:divsChild>
    </w:div>
    <w:div w:id="697121887">
      <w:bodyDiv w:val="1"/>
      <w:marLeft w:val="0"/>
      <w:marRight w:val="0"/>
      <w:marTop w:val="0"/>
      <w:marBottom w:val="0"/>
      <w:divBdr>
        <w:top w:val="none" w:sz="0" w:space="0" w:color="auto"/>
        <w:left w:val="none" w:sz="0" w:space="0" w:color="auto"/>
        <w:bottom w:val="none" w:sz="0" w:space="0" w:color="auto"/>
        <w:right w:val="none" w:sz="0" w:space="0" w:color="auto"/>
      </w:divBdr>
      <w:divsChild>
        <w:div w:id="1110129619">
          <w:marLeft w:val="0"/>
          <w:marRight w:val="0"/>
          <w:marTop w:val="0"/>
          <w:marBottom w:val="0"/>
          <w:divBdr>
            <w:top w:val="none" w:sz="0" w:space="0" w:color="auto"/>
            <w:left w:val="none" w:sz="0" w:space="0" w:color="auto"/>
            <w:bottom w:val="none" w:sz="0" w:space="0" w:color="auto"/>
            <w:right w:val="none" w:sz="0" w:space="0" w:color="auto"/>
          </w:divBdr>
        </w:div>
      </w:divsChild>
    </w:div>
    <w:div w:id="697463308">
      <w:bodyDiv w:val="1"/>
      <w:marLeft w:val="0"/>
      <w:marRight w:val="0"/>
      <w:marTop w:val="0"/>
      <w:marBottom w:val="0"/>
      <w:divBdr>
        <w:top w:val="none" w:sz="0" w:space="0" w:color="auto"/>
        <w:left w:val="none" w:sz="0" w:space="0" w:color="auto"/>
        <w:bottom w:val="none" w:sz="0" w:space="0" w:color="auto"/>
        <w:right w:val="none" w:sz="0" w:space="0" w:color="auto"/>
      </w:divBdr>
      <w:divsChild>
        <w:div w:id="1540236601">
          <w:marLeft w:val="-225"/>
          <w:marRight w:val="-225"/>
          <w:marTop w:val="0"/>
          <w:marBottom w:val="0"/>
          <w:divBdr>
            <w:top w:val="none" w:sz="0" w:space="0" w:color="auto"/>
            <w:left w:val="none" w:sz="0" w:space="0" w:color="auto"/>
            <w:bottom w:val="none" w:sz="0" w:space="0" w:color="auto"/>
            <w:right w:val="none" w:sz="0" w:space="0" w:color="auto"/>
          </w:divBdr>
        </w:div>
        <w:div w:id="1325402887">
          <w:marLeft w:val="-225"/>
          <w:marRight w:val="-225"/>
          <w:marTop w:val="0"/>
          <w:marBottom w:val="0"/>
          <w:divBdr>
            <w:top w:val="none" w:sz="0" w:space="0" w:color="auto"/>
            <w:left w:val="none" w:sz="0" w:space="0" w:color="auto"/>
            <w:bottom w:val="none" w:sz="0" w:space="0" w:color="auto"/>
            <w:right w:val="none" w:sz="0" w:space="0" w:color="auto"/>
          </w:divBdr>
          <w:divsChild>
            <w:div w:id="1373113400">
              <w:marLeft w:val="0"/>
              <w:marRight w:val="0"/>
              <w:marTop w:val="0"/>
              <w:marBottom w:val="0"/>
              <w:divBdr>
                <w:top w:val="none" w:sz="0" w:space="0" w:color="auto"/>
                <w:left w:val="none" w:sz="0" w:space="0" w:color="auto"/>
                <w:bottom w:val="none" w:sz="0" w:space="0" w:color="auto"/>
                <w:right w:val="none" w:sz="0" w:space="0" w:color="auto"/>
              </w:divBdr>
              <w:divsChild>
                <w:div w:id="4409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7377">
      <w:bodyDiv w:val="1"/>
      <w:marLeft w:val="0"/>
      <w:marRight w:val="0"/>
      <w:marTop w:val="0"/>
      <w:marBottom w:val="0"/>
      <w:divBdr>
        <w:top w:val="none" w:sz="0" w:space="0" w:color="auto"/>
        <w:left w:val="none" w:sz="0" w:space="0" w:color="auto"/>
        <w:bottom w:val="none" w:sz="0" w:space="0" w:color="auto"/>
        <w:right w:val="none" w:sz="0" w:space="0" w:color="auto"/>
      </w:divBdr>
    </w:div>
    <w:div w:id="698362367">
      <w:bodyDiv w:val="1"/>
      <w:marLeft w:val="0"/>
      <w:marRight w:val="0"/>
      <w:marTop w:val="0"/>
      <w:marBottom w:val="0"/>
      <w:divBdr>
        <w:top w:val="none" w:sz="0" w:space="0" w:color="auto"/>
        <w:left w:val="none" w:sz="0" w:space="0" w:color="auto"/>
        <w:bottom w:val="none" w:sz="0" w:space="0" w:color="auto"/>
        <w:right w:val="none" w:sz="0" w:space="0" w:color="auto"/>
      </w:divBdr>
      <w:divsChild>
        <w:div w:id="356852583">
          <w:marLeft w:val="0"/>
          <w:marRight w:val="0"/>
          <w:marTop w:val="0"/>
          <w:marBottom w:val="0"/>
          <w:divBdr>
            <w:top w:val="none" w:sz="0" w:space="0" w:color="auto"/>
            <w:left w:val="none" w:sz="0" w:space="0" w:color="auto"/>
            <w:bottom w:val="none" w:sz="0" w:space="0" w:color="auto"/>
            <w:right w:val="none" w:sz="0" w:space="0" w:color="auto"/>
          </w:divBdr>
          <w:divsChild>
            <w:div w:id="847018894">
              <w:marLeft w:val="0"/>
              <w:marRight w:val="0"/>
              <w:marTop w:val="180"/>
              <w:marBottom w:val="180"/>
              <w:divBdr>
                <w:top w:val="none" w:sz="0" w:space="0" w:color="auto"/>
                <w:left w:val="none" w:sz="0" w:space="0" w:color="auto"/>
                <w:bottom w:val="none" w:sz="0" w:space="0" w:color="auto"/>
                <w:right w:val="none" w:sz="0" w:space="0" w:color="auto"/>
              </w:divBdr>
              <w:divsChild>
                <w:div w:id="1972132858">
                  <w:marLeft w:val="0"/>
                  <w:marRight w:val="0"/>
                  <w:marTop w:val="0"/>
                  <w:marBottom w:val="0"/>
                  <w:divBdr>
                    <w:top w:val="none" w:sz="0" w:space="0" w:color="auto"/>
                    <w:left w:val="none" w:sz="0" w:space="0" w:color="auto"/>
                    <w:bottom w:val="none" w:sz="0" w:space="0" w:color="auto"/>
                    <w:right w:val="none" w:sz="0" w:space="0" w:color="auto"/>
                  </w:divBdr>
                  <w:divsChild>
                    <w:div w:id="1278100671">
                      <w:marLeft w:val="0"/>
                      <w:marRight w:val="0"/>
                      <w:marTop w:val="0"/>
                      <w:marBottom w:val="0"/>
                      <w:divBdr>
                        <w:top w:val="none" w:sz="0" w:space="0" w:color="auto"/>
                        <w:left w:val="none" w:sz="0" w:space="0" w:color="auto"/>
                        <w:bottom w:val="none" w:sz="0" w:space="0" w:color="auto"/>
                        <w:right w:val="none" w:sz="0" w:space="0" w:color="auto"/>
                      </w:divBdr>
                      <w:divsChild>
                        <w:div w:id="810177163">
                          <w:marLeft w:val="0"/>
                          <w:marRight w:val="0"/>
                          <w:marTop w:val="0"/>
                          <w:marBottom w:val="0"/>
                          <w:divBdr>
                            <w:top w:val="none" w:sz="0" w:space="0" w:color="auto"/>
                            <w:left w:val="none" w:sz="0" w:space="0" w:color="auto"/>
                            <w:bottom w:val="none" w:sz="0" w:space="0" w:color="auto"/>
                            <w:right w:val="none" w:sz="0" w:space="0" w:color="auto"/>
                          </w:divBdr>
                        </w:div>
                        <w:div w:id="1085225783">
                          <w:marLeft w:val="0"/>
                          <w:marRight w:val="0"/>
                          <w:marTop w:val="0"/>
                          <w:marBottom w:val="0"/>
                          <w:divBdr>
                            <w:top w:val="none" w:sz="0" w:space="0" w:color="auto"/>
                            <w:left w:val="none" w:sz="0" w:space="0" w:color="auto"/>
                            <w:bottom w:val="none" w:sz="0" w:space="0" w:color="auto"/>
                            <w:right w:val="none" w:sz="0" w:space="0" w:color="auto"/>
                          </w:divBdr>
                        </w:div>
                      </w:divsChild>
                    </w:div>
                    <w:div w:id="194087273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640841675">
          <w:marLeft w:val="0"/>
          <w:marRight w:val="0"/>
          <w:marTop w:val="0"/>
          <w:marBottom w:val="0"/>
          <w:divBdr>
            <w:top w:val="none" w:sz="0" w:space="0" w:color="auto"/>
            <w:left w:val="none" w:sz="0" w:space="0" w:color="auto"/>
            <w:bottom w:val="none" w:sz="0" w:space="0" w:color="auto"/>
            <w:right w:val="none" w:sz="0" w:space="0" w:color="auto"/>
          </w:divBdr>
          <w:divsChild>
            <w:div w:id="1871332793">
              <w:marLeft w:val="0"/>
              <w:marRight w:val="0"/>
              <w:marTop w:val="0"/>
              <w:marBottom w:val="0"/>
              <w:divBdr>
                <w:top w:val="none" w:sz="0" w:space="0" w:color="auto"/>
                <w:left w:val="none" w:sz="0" w:space="0" w:color="auto"/>
                <w:bottom w:val="none" w:sz="0" w:space="0" w:color="auto"/>
                <w:right w:val="none" w:sz="0" w:space="0" w:color="auto"/>
              </w:divBdr>
              <w:divsChild>
                <w:div w:id="1683166676">
                  <w:marLeft w:val="-180"/>
                  <w:marRight w:val="-180"/>
                  <w:marTop w:val="180"/>
                  <w:marBottom w:val="360"/>
                  <w:divBdr>
                    <w:top w:val="none" w:sz="0" w:space="0" w:color="auto"/>
                    <w:left w:val="none" w:sz="0" w:space="0" w:color="auto"/>
                    <w:bottom w:val="none" w:sz="0" w:space="0" w:color="auto"/>
                    <w:right w:val="none" w:sz="0" w:space="0" w:color="auto"/>
                  </w:divBdr>
                  <w:divsChild>
                    <w:div w:id="1433434580">
                      <w:marLeft w:val="0"/>
                      <w:marRight w:val="0"/>
                      <w:marTop w:val="0"/>
                      <w:marBottom w:val="0"/>
                      <w:divBdr>
                        <w:top w:val="none" w:sz="0" w:space="0" w:color="auto"/>
                        <w:left w:val="none" w:sz="0" w:space="0" w:color="auto"/>
                        <w:bottom w:val="none" w:sz="0" w:space="0" w:color="auto"/>
                        <w:right w:val="none" w:sz="0" w:space="0" w:color="auto"/>
                      </w:divBdr>
                      <w:divsChild>
                        <w:div w:id="1569998421">
                          <w:marLeft w:val="0"/>
                          <w:marRight w:val="0"/>
                          <w:marTop w:val="0"/>
                          <w:marBottom w:val="0"/>
                          <w:divBdr>
                            <w:top w:val="none" w:sz="0" w:space="0" w:color="auto"/>
                            <w:left w:val="none" w:sz="0" w:space="0" w:color="auto"/>
                            <w:bottom w:val="none" w:sz="0" w:space="0" w:color="auto"/>
                            <w:right w:val="none" w:sz="0" w:space="0" w:color="auto"/>
                          </w:divBdr>
                          <w:divsChild>
                            <w:div w:id="292298523">
                              <w:marLeft w:val="0"/>
                              <w:marRight w:val="0"/>
                              <w:marTop w:val="0"/>
                              <w:marBottom w:val="0"/>
                              <w:divBdr>
                                <w:top w:val="none" w:sz="0" w:space="0" w:color="auto"/>
                                <w:left w:val="none" w:sz="0" w:space="0" w:color="auto"/>
                                <w:bottom w:val="none" w:sz="0" w:space="0" w:color="auto"/>
                                <w:right w:val="none" w:sz="0" w:space="0" w:color="auto"/>
                              </w:divBdr>
                              <w:divsChild>
                                <w:div w:id="95829027">
                                  <w:marLeft w:val="0"/>
                                  <w:marRight w:val="0"/>
                                  <w:marTop w:val="0"/>
                                  <w:marBottom w:val="180"/>
                                  <w:divBdr>
                                    <w:top w:val="none" w:sz="0" w:space="0" w:color="auto"/>
                                    <w:left w:val="none" w:sz="0" w:space="0" w:color="auto"/>
                                    <w:bottom w:val="none" w:sz="0" w:space="0" w:color="auto"/>
                                    <w:right w:val="none" w:sz="0" w:space="0" w:color="auto"/>
                                  </w:divBdr>
                                  <w:divsChild>
                                    <w:div w:id="10693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548590">
      <w:bodyDiv w:val="1"/>
      <w:marLeft w:val="0"/>
      <w:marRight w:val="0"/>
      <w:marTop w:val="0"/>
      <w:marBottom w:val="0"/>
      <w:divBdr>
        <w:top w:val="none" w:sz="0" w:space="0" w:color="auto"/>
        <w:left w:val="none" w:sz="0" w:space="0" w:color="auto"/>
        <w:bottom w:val="none" w:sz="0" w:space="0" w:color="auto"/>
        <w:right w:val="none" w:sz="0" w:space="0" w:color="auto"/>
      </w:divBdr>
      <w:divsChild>
        <w:div w:id="852038615">
          <w:marLeft w:val="0"/>
          <w:marRight w:val="0"/>
          <w:marTop w:val="0"/>
          <w:marBottom w:val="0"/>
          <w:divBdr>
            <w:top w:val="none" w:sz="0" w:space="0" w:color="auto"/>
            <w:left w:val="none" w:sz="0" w:space="0" w:color="auto"/>
            <w:bottom w:val="none" w:sz="0" w:space="0" w:color="auto"/>
            <w:right w:val="none" w:sz="0" w:space="0" w:color="auto"/>
          </w:divBdr>
          <w:divsChild>
            <w:div w:id="574822843">
              <w:marLeft w:val="0"/>
              <w:marRight w:val="0"/>
              <w:marTop w:val="0"/>
              <w:marBottom w:val="225"/>
              <w:divBdr>
                <w:top w:val="none" w:sz="0" w:space="0" w:color="auto"/>
                <w:left w:val="none" w:sz="0" w:space="0" w:color="auto"/>
                <w:bottom w:val="none" w:sz="0" w:space="0" w:color="auto"/>
                <w:right w:val="none" w:sz="0" w:space="0" w:color="auto"/>
              </w:divBdr>
            </w:div>
          </w:divsChild>
        </w:div>
        <w:div w:id="871071130">
          <w:marLeft w:val="0"/>
          <w:marRight w:val="0"/>
          <w:marTop w:val="315"/>
          <w:marBottom w:val="0"/>
          <w:divBdr>
            <w:top w:val="none" w:sz="0" w:space="0" w:color="auto"/>
            <w:left w:val="none" w:sz="0" w:space="0" w:color="auto"/>
            <w:bottom w:val="none" w:sz="0" w:space="0" w:color="auto"/>
            <w:right w:val="none" w:sz="0" w:space="0" w:color="auto"/>
          </w:divBdr>
          <w:divsChild>
            <w:div w:id="9569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282">
      <w:bodyDiv w:val="1"/>
      <w:marLeft w:val="0"/>
      <w:marRight w:val="0"/>
      <w:marTop w:val="0"/>
      <w:marBottom w:val="0"/>
      <w:divBdr>
        <w:top w:val="none" w:sz="0" w:space="0" w:color="auto"/>
        <w:left w:val="none" w:sz="0" w:space="0" w:color="auto"/>
        <w:bottom w:val="none" w:sz="0" w:space="0" w:color="auto"/>
        <w:right w:val="none" w:sz="0" w:space="0" w:color="auto"/>
      </w:divBdr>
      <w:divsChild>
        <w:div w:id="129246980">
          <w:marLeft w:val="0"/>
          <w:marRight w:val="0"/>
          <w:marTop w:val="0"/>
          <w:marBottom w:val="210"/>
          <w:divBdr>
            <w:top w:val="none" w:sz="0" w:space="0" w:color="auto"/>
            <w:left w:val="none" w:sz="0" w:space="0" w:color="auto"/>
            <w:bottom w:val="none" w:sz="0" w:space="0" w:color="auto"/>
            <w:right w:val="none" w:sz="0" w:space="0" w:color="auto"/>
          </w:divBdr>
          <w:divsChild>
            <w:div w:id="944464720">
              <w:marLeft w:val="0"/>
              <w:marRight w:val="0"/>
              <w:marTop w:val="0"/>
              <w:marBottom w:val="0"/>
              <w:divBdr>
                <w:top w:val="none" w:sz="0" w:space="0" w:color="auto"/>
                <w:left w:val="none" w:sz="0" w:space="0" w:color="auto"/>
                <w:bottom w:val="none" w:sz="0" w:space="0" w:color="auto"/>
                <w:right w:val="none" w:sz="0" w:space="0" w:color="auto"/>
              </w:divBdr>
            </w:div>
          </w:divsChild>
        </w:div>
        <w:div w:id="384916628">
          <w:marLeft w:val="0"/>
          <w:marRight w:val="0"/>
          <w:marTop w:val="0"/>
          <w:marBottom w:val="285"/>
          <w:divBdr>
            <w:top w:val="none" w:sz="0" w:space="0" w:color="auto"/>
            <w:left w:val="none" w:sz="0" w:space="0" w:color="auto"/>
            <w:bottom w:val="none" w:sz="0" w:space="0" w:color="auto"/>
            <w:right w:val="none" w:sz="0" w:space="0" w:color="auto"/>
          </w:divBdr>
          <w:divsChild>
            <w:div w:id="430468588">
              <w:marLeft w:val="0"/>
              <w:marRight w:val="0"/>
              <w:marTop w:val="0"/>
              <w:marBottom w:val="0"/>
              <w:divBdr>
                <w:top w:val="none" w:sz="0" w:space="0" w:color="auto"/>
                <w:left w:val="none" w:sz="0" w:space="0" w:color="auto"/>
                <w:bottom w:val="none" w:sz="0" w:space="0" w:color="auto"/>
                <w:right w:val="none" w:sz="0" w:space="0" w:color="auto"/>
              </w:divBdr>
            </w:div>
          </w:divsChild>
        </w:div>
        <w:div w:id="1677920223">
          <w:marLeft w:val="0"/>
          <w:marRight w:val="150"/>
          <w:marTop w:val="0"/>
          <w:marBottom w:val="240"/>
          <w:divBdr>
            <w:top w:val="none" w:sz="0" w:space="0" w:color="auto"/>
            <w:left w:val="none" w:sz="0" w:space="0" w:color="auto"/>
            <w:bottom w:val="none" w:sz="0" w:space="0" w:color="auto"/>
            <w:right w:val="none" w:sz="0" w:space="0" w:color="auto"/>
          </w:divBdr>
          <w:divsChild>
            <w:div w:id="480584942">
              <w:marLeft w:val="0"/>
              <w:marRight w:val="0"/>
              <w:marTop w:val="0"/>
              <w:marBottom w:val="0"/>
              <w:divBdr>
                <w:top w:val="none" w:sz="0" w:space="0" w:color="auto"/>
                <w:left w:val="none" w:sz="0" w:space="0" w:color="auto"/>
                <w:bottom w:val="none" w:sz="0" w:space="0" w:color="auto"/>
                <w:right w:val="none" w:sz="0" w:space="0" w:color="auto"/>
              </w:divBdr>
              <w:divsChild>
                <w:div w:id="1512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193">
          <w:marLeft w:val="0"/>
          <w:marRight w:val="0"/>
          <w:marTop w:val="0"/>
          <w:marBottom w:val="240"/>
          <w:divBdr>
            <w:top w:val="none" w:sz="0" w:space="0" w:color="auto"/>
            <w:left w:val="none" w:sz="0" w:space="0" w:color="auto"/>
            <w:bottom w:val="none" w:sz="0" w:space="0" w:color="auto"/>
            <w:right w:val="none" w:sz="0" w:space="0" w:color="auto"/>
          </w:divBdr>
          <w:divsChild>
            <w:div w:id="18319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723">
      <w:bodyDiv w:val="1"/>
      <w:marLeft w:val="0"/>
      <w:marRight w:val="0"/>
      <w:marTop w:val="0"/>
      <w:marBottom w:val="0"/>
      <w:divBdr>
        <w:top w:val="none" w:sz="0" w:space="0" w:color="auto"/>
        <w:left w:val="none" w:sz="0" w:space="0" w:color="auto"/>
        <w:bottom w:val="none" w:sz="0" w:space="0" w:color="auto"/>
        <w:right w:val="none" w:sz="0" w:space="0" w:color="auto"/>
      </w:divBdr>
      <w:divsChild>
        <w:div w:id="302077432">
          <w:marLeft w:val="-150"/>
          <w:marRight w:val="-150"/>
          <w:marTop w:val="0"/>
          <w:marBottom w:val="0"/>
          <w:divBdr>
            <w:top w:val="none" w:sz="0" w:space="0" w:color="auto"/>
            <w:left w:val="none" w:sz="0" w:space="0" w:color="auto"/>
            <w:bottom w:val="none" w:sz="0" w:space="0" w:color="auto"/>
            <w:right w:val="none" w:sz="0" w:space="0" w:color="auto"/>
          </w:divBdr>
          <w:divsChild>
            <w:div w:id="356853309">
              <w:marLeft w:val="0"/>
              <w:marRight w:val="0"/>
              <w:marTop w:val="0"/>
              <w:marBottom w:val="0"/>
              <w:divBdr>
                <w:top w:val="none" w:sz="0" w:space="0" w:color="auto"/>
                <w:left w:val="none" w:sz="0" w:space="0" w:color="auto"/>
                <w:bottom w:val="none" w:sz="0" w:space="0" w:color="auto"/>
                <w:right w:val="none" w:sz="0" w:space="0" w:color="auto"/>
              </w:divBdr>
            </w:div>
            <w:div w:id="1037465816">
              <w:marLeft w:val="0"/>
              <w:marRight w:val="0"/>
              <w:marTop w:val="0"/>
              <w:marBottom w:val="0"/>
              <w:divBdr>
                <w:top w:val="none" w:sz="0" w:space="0" w:color="auto"/>
                <w:left w:val="none" w:sz="0" w:space="0" w:color="auto"/>
                <w:bottom w:val="none" w:sz="0" w:space="0" w:color="auto"/>
                <w:right w:val="none" w:sz="0" w:space="0" w:color="auto"/>
              </w:divBdr>
              <w:divsChild>
                <w:div w:id="897593269">
                  <w:marLeft w:val="0"/>
                  <w:marRight w:val="0"/>
                  <w:marTop w:val="0"/>
                  <w:marBottom w:val="0"/>
                  <w:divBdr>
                    <w:top w:val="none" w:sz="0" w:space="0" w:color="auto"/>
                    <w:left w:val="none" w:sz="0" w:space="0" w:color="auto"/>
                    <w:bottom w:val="none" w:sz="0" w:space="0" w:color="auto"/>
                    <w:right w:val="none" w:sz="0" w:space="0" w:color="auto"/>
                  </w:divBdr>
                  <w:divsChild>
                    <w:div w:id="540093530">
                      <w:marLeft w:val="0"/>
                      <w:marRight w:val="0"/>
                      <w:marTop w:val="0"/>
                      <w:marBottom w:val="0"/>
                      <w:divBdr>
                        <w:top w:val="none" w:sz="0" w:space="0" w:color="auto"/>
                        <w:left w:val="none" w:sz="0" w:space="0" w:color="auto"/>
                        <w:bottom w:val="none" w:sz="0" w:space="0" w:color="auto"/>
                        <w:right w:val="none" w:sz="0" w:space="0" w:color="auto"/>
                      </w:divBdr>
                    </w:div>
                    <w:div w:id="1075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7593">
          <w:marLeft w:val="-150"/>
          <w:marRight w:val="-150"/>
          <w:marTop w:val="0"/>
          <w:marBottom w:val="0"/>
          <w:divBdr>
            <w:top w:val="none" w:sz="0" w:space="0" w:color="auto"/>
            <w:left w:val="none" w:sz="0" w:space="0" w:color="auto"/>
            <w:bottom w:val="none" w:sz="0" w:space="0" w:color="auto"/>
            <w:right w:val="none" w:sz="0" w:space="0" w:color="auto"/>
          </w:divBdr>
          <w:divsChild>
            <w:div w:id="588196014">
              <w:marLeft w:val="0"/>
              <w:marRight w:val="0"/>
              <w:marTop w:val="0"/>
              <w:marBottom w:val="0"/>
              <w:divBdr>
                <w:top w:val="none" w:sz="0" w:space="0" w:color="auto"/>
                <w:left w:val="none" w:sz="0" w:space="0" w:color="auto"/>
                <w:bottom w:val="none" w:sz="0" w:space="0" w:color="auto"/>
                <w:right w:val="none" w:sz="0" w:space="0" w:color="auto"/>
              </w:divBdr>
              <w:divsChild>
                <w:div w:id="598606235">
                  <w:marLeft w:val="0"/>
                  <w:marRight w:val="0"/>
                  <w:marTop w:val="0"/>
                  <w:marBottom w:val="0"/>
                  <w:divBdr>
                    <w:top w:val="none" w:sz="0" w:space="0" w:color="auto"/>
                    <w:left w:val="none" w:sz="0" w:space="0" w:color="auto"/>
                    <w:bottom w:val="none" w:sz="0" w:space="0" w:color="auto"/>
                    <w:right w:val="none" w:sz="0" w:space="0" w:color="auto"/>
                  </w:divBdr>
                  <w:divsChild>
                    <w:div w:id="803281273">
                      <w:marLeft w:val="0"/>
                      <w:marRight w:val="0"/>
                      <w:marTop w:val="0"/>
                      <w:marBottom w:val="0"/>
                      <w:divBdr>
                        <w:top w:val="none" w:sz="0" w:space="0" w:color="auto"/>
                        <w:left w:val="none" w:sz="0" w:space="0" w:color="auto"/>
                        <w:bottom w:val="none" w:sz="0" w:space="0" w:color="auto"/>
                        <w:right w:val="none" w:sz="0" w:space="0" w:color="auto"/>
                      </w:divBdr>
                      <w:divsChild>
                        <w:div w:id="123161370">
                          <w:marLeft w:val="0"/>
                          <w:marRight w:val="0"/>
                          <w:marTop w:val="0"/>
                          <w:marBottom w:val="0"/>
                          <w:divBdr>
                            <w:top w:val="none" w:sz="0" w:space="0" w:color="auto"/>
                            <w:left w:val="none" w:sz="0" w:space="0" w:color="auto"/>
                            <w:bottom w:val="none" w:sz="0" w:space="0" w:color="auto"/>
                            <w:right w:val="none" w:sz="0" w:space="0" w:color="auto"/>
                          </w:divBdr>
                        </w:div>
                      </w:divsChild>
                    </w:div>
                    <w:div w:id="1257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6053">
      <w:bodyDiv w:val="1"/>
      <w:marLeft w:val="0"/>
      <w:marRight w:val="0"/>
      <w:marTop w:val="0"/>
      <w:marBottom w:val="0"/>
      <w:divBdr>
        <w:top w:val="none" w:sz="0" w:space="0" w:color="auto"/>
        <w:left w:val="none" w:sz="0" w:space="0" w:color="auto"/>
        <w:bottom w:val="none" w:sz="0" w:space="0" w:color="auto"/>
        <w:right w:val="none" w:sz="0" w:space="0" w:color="auto"/>
      </w:divBdr>
    </w:div>
    <w:div w:id="699669350">
      <w:bodyDiv w:val="1"/>
      <w:marLeft w:val="0"/>
      <w:marRight w:val="0"/>
      <w:marTop w:val="0"/>
      <w:marBottom w:val="0"/>
      <w:divBdr>
        <w:top w:val="none" w:sz="0" w:space="0" w:color="auto"/>
        <w:left w:val="none" w:sz="0" w:space="0" w:color="auto"/>
        <w:bottom w:val="none" w:sz="0" w:space="0" w:color="auto"/>
        <w:right w:val="none" w:sz="0" w:space="0" w:color="auto"/>
      </w:divBdr>
      <w:divsChild>
        <w:div w:id="1969621462">
          <w:marLeft w:val="-150"/>
          <w:marRight w:val="-150"/>
          <w:marTop w:val="0"/>
          <w:marBottom w:val="0"/>
          <w:divBdr>
            <w:top w:val="none" w:sz="0" w:space="0" w:color="auto"/>
            <w:left w:val="none" w:sz="0" w:space="0" w:color="auto"/>
            <w:bottom w:val="none" w:sz="0" w:space="0" w:color="auto"/>
            <w:right w:val="none" w:sz="0" w:space="0" w:color="auto"/>
          </w:divBdr>
          <w:divsChild>
            <w:div w:id="760837955">
              <w:marLeft w:val="0"/>
              <w:marRight w:val="0"/>
              <w:marTop w:val="0"/>
              <w:marBottom w:val="0"/>
              <w:divBdr>
                <w:top w:val="none" w:sz="0" w:space="0" w:color="auto"/>
                <w:left w:val="none" w:sz="0" w:space="0" w:color="auto"/>
                <w:bottom w:val="none" w:sz="0" w:space="0" w:color="auto"/>
                <w:right w:val="none" w:sz="0" w:space="0" w:color="auto"/>
              </w:divBdr>
              <w:divsChild>
                <w:div w:id="23674843">
                  <w:marLeft w:val="0"/>
                  <w:marRight w:val="0"/>
                  <w:marTop w:val="0"/>
                  <w:marBottom w:val="0"/>
                  <w:divBdr>
                    <w:top w:val="none" w:sz="0" w:space="0" w:color="auto"/>
                    <w:left w:val="none" w:sz="0" w:space="0" w:color="auto"/>
                    <w:bottom w:val="none" w:sz="0" w:space="0" w:color="auto"/>
                    <w:right w:val="none" w:sz="0" w:space="0" w:color="auto"/>
                  </w:divBdr>
                  <w:divsChild>
                    <w:div w:id="1639408400">
                      <w:marLeft w:val="0"/>
                      <w:marRight w:val="0"/>
                      <w:marTop w:val="0"/>
                      <w:marBottom w:val="0"/>
                      <w:divBdr>
                        <w:top w:val="none" w:sz="0" w:space="0" w:color="auto"/>
                        <w:left w:val="none" w:sz="0" w:space="0" w:color="auto"/>
                        <w:bottom w:val="none" w:sz="0" w:space="0" w:color="auto"/>
                        <w:right w:val="none" w:sz="0" w:space="0" w:color="auto"/>
                      </w:divBdr>
                    </w:div>
                  </w:divsChild>
                </w:div>
                <w:div w:id="935358570">
                  <w:marLeft w:val="0"/>
                  <w:marRight w:val="0"/>
                  <w:marTop w:val="0"/>
                  <w:marBottom w:val="0"/>
                  <w:divBdr>
                    <w:top w:val="none" w:sz="0" w:space="0" w:color="auto"/>
                    <w:left w:val="none" w:sz="0" w:space="0" w:color="auto"/>
                    <w:bottom w:val="none" w:sz="0" w:space="0" w:color="auto"/>
                    <w:right w:val="none" w:sz="0" w:space="0" w:color="auto"/>
                  </w:divBdr>
                  <w:divsChild>
                    <w:div w:id="12588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477">
          <w:marLeft w:val="-150"/>
          <w:marRight w:val="-150"/>
          <w:marTop w:val="0"/>
          <w:marBottom w:val="0"/>
          <w:divBdr>
            <w:top w:val="none" w:sz="0" w:space="0" w:color="auto"/>
            <w:left w:val="none" w:sz="0" w:space="0" w:color="auto"/>
            <w:bottom w:val="none" w:sz="0" w:space="0" w:color="auto"/>
            <w:right w:val="none" w:sz="0" w:space="0" w:color="auto"/>
          </w:divBdr>
          <w:divsChild>
            <w:div w:id="1543902679">
              <w:marLeft w:val="0"/>
              <w:marRight w:val="0"/>
              <w:marTop w:val="0"/>
              <w:marBottom w:val="0"/>
              <w:divBdr>
                <w:top w:val="none" w:sz="0" w:space="0" w:color="auto"/>
                <w:left w:val="none" w:sz="0" w:space="0" w:color="auto"/>
                <w:bottom w:val="none" w:sz="0" w:space="0" w:color="auto"/>
                <w:right w:val="none" w:sz="0" w:space="0" w:color="auto"/>
              </w:divBdr>
            </w:div>
          </w:divsChild>
        </w:div>
        <w:div w:id="28382174">
          <w:marLeft w:val="-150"/>
          <w:marRight w:val="-150"/>
          <w:marTop w:val="0"/>
          <w:marBottom w:val="0"/>
          <w:divBdr>
            <w:top w:val="none" w:sz="0" w:space="0" w:color="auto"/>
            <w:left w:val="none" w:sz="0" w:space="0" w:color="auto"/>
            <w:bottom w:val="none" w:sz="0" w:space="0" w:color="auto"/>
            <w:right w:val="none" w:sz="0" w:space="0" w:color="auto"/>
          </w:divBdr>
          <w:divsChild>
            <w:div w:id="2056345254">
              <w:marLeft w:val="0"/>
              <w:marRight w:val="0"/>
              <w:marTop w:val="0"/>
              <w:marBottom w:val="0"/>
              <w:divBdr>
                <w:top w:val="none" w:sz="0" w:space="0" w:color="auto"/>
                <w:left w:val="none" w:sz="0" w:space="0" w:color="auto"/>
                <w:bottom w:val="none" w:sz="0" w:space="0" w:color="auto"/>
                <w:right w:val="none" w:sz="0" w:space="0" w:color="auto"/>
              </w:divBdr>
              <w:divsChild>
                <w:div w:id="1102409752">
                  <w:marLeft w:val="0"/>
                  <w:marRight w:val="0"/>
                  <w:marTop w:val="0"/>
                  <w:marBottom w:val="0"/>
                  <w:divBdr>
                    <w:top w:val="none" w:sz="0" w:space="0" w:color="auto"/>
                    <w:left w:val="none" w:sz="0" w:space="0" w:color="auto"/>
                    <w:bottom w:val="none" w:sz="0" w:space="0" w:color="auto"/>
                    <w:right w:val="none" w:sz="0" w:space="0" w:color="auto"/>
                  </w:divBdr>
                  <w:divsChild>
                    <w:div w:id="1511441">
                      <w:marLeft w:val="0"/>
                      <w:marRight w:val="0"/>
                      <w:marTop w:val="0"/>
                      <w:marBottom w:val="0"/>
                      <w:divBdr>
                        <w:top w:val="none" w:sz="0" w:space="0" w:color="auto"/>
                        <w:left w:val="none" w:sz="0" w:space="0" w:color="auto"/>
                        <w:bottom w:val="none" w:sz="0" w:space="0" w:color="auto"/>
                        <w:right w:val="none" w:sz="0" w:space="0" w:color="auto"/>
                      </w:divBdr>
                    </w:div>
                    <w:div w:id="290019763">
                      <w:marLeft w:val="0"/>
                      <w:marRight w:val="0"/>
                      <w:marTop w:val="0"/>
                      <w:marBottom w:val="0"/>
                      <w:divBdr>
                        <w:top w:val="none" w:sz="0" w:space="0" w:color="auto"/>
                        <w:left w:val="none" w:sz="0" w:space="0" w:color="auto"/>
                        <w:bottom w:val="none" w:sz="0" w:space="0" w:color="auto"/>
                        <w:right w:val="none" w:sz="0" w:space="0" w:color="auto"/>
                      </w:divBdr>
                      <w:divsChild>
                        <w:div w:id="495921952">
                          <w:marLeft w:val="0"/>
                          <w:marRight w:val="0"/>
                          <w:marTop w:val="0"/>
                          <w:marBottom w:val="0"/>
                          <w:divBdr>
                            <w:top w:val="none" w:sz="0" w:space="0" w:color="auto"/>
                            <w:left w:val="none" w:sz="0" w:space="0" w:color="auto"/>
                            <w:bottom w:val="none" w:sz="0" w:space="0" w:color="auto"/>
                            <w:right w:val="none" w:sz="0" w:space="0" w:color="auto"/>
                          </w:divBdr>
                          <w:divsChild>
                            <w:div w:id="301155141">
                              <w:marLeft w:val="0"/>
                              <w:marRight w:val="0"/>
                              <w:marTop w:val="0"/>
                              <w:marBottom w:val="0"/>
                              <w:divBdr>
                                <w:top w:val="none" w:sz="0" w:space="0" w:color="auto"/>
                                <w:left w:val="none" w:sz="0" w:space="0" w:color="auto"/>
                                <w:bottom w:val="none" w:sz="0" w:space="0" w:color="auto"/>
                                <w:right w:val="none" w:sz="0" w:space="0" w:color="auto"/>
                              </w:divBdr>
                            </w:div>
                            <w:div w:id="984048447">
                              <w:marLeft w:val="0"/>
                              <w:marRight w:val="0"/>
                              <w:marTop w:val="0"/>
                              <w:marBottom w:val="0"/>
                              <w:divBdr>
                                <w:top w:val="none" w:sz="0" w:space="0" w:color="auto"/>
                                <w:left w:val="none" w:sz="0" w:space="0" w:color="auto"/>
                                <w:bottom w:val="none" w:sz="0" w:space="0" w:color="auto"/>
                                <w:right w:val="none" w:sz="0" w:space="0" w:color="auto"/>
                              </w:divBdr>
                            </w:div>
                            <w:div w:id="641156109">
                              <w:marLeft w:val="0"/>
                              <w:marRight w:val="0"/>
                              <w:marTop w:val="0"/>
                              <w:marBottom w:val="0"/>
                              <w:divBdr>
                                <w:top w:val="none" w:sz="0" w:space="0" w:color="auto"/>
                                <w:left w:val="none" w:sz="0" w:space="0" w:color="auto"/>
                                <w:bottom w:val="none" w:sz="0" w:space="0" w:color="auto"/>
                                <w:right w:val="none" w:sz="0" w:space="0" w:color="auto"/>
                              </w:divBdr>
                            </w:div>
                            <w:div w:id="1678539681">
                              <w:marLeft w:val="0"/>
                              <w:marRight w:val="0"/>
                              <w:marTop w:val="0"/>
                              <w:marBottom w:val="0"/>
                              <w:divBdr>
                                <w:top w:val="none" w:sz="0" w:space="0" w:color="auto"/>
                                <w:left w:val="none" w:sz="0" w:space="0" w:color="auto"/>
                                <w:bottom w:val="none" w:sz="0" w:space="0" w:color="auto"/>
                                <w:right w:val="none" w:sz="0" w:space="0" w:color="auto"/>
                              </w:divBdr>
                            </w:div>
                            <w:div w:id="7377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6460">
              <w:marLeft w:val="0"/>
              <w:marRight w:val="0"/>
              <w:marTop w:val="0"/>
              <w:marBottom w:val="0"/>
              <w:divBdr>
                <w:top w:val="none" w:sz="0" w:space="0" w:color="auto"/>
                <w:left w:val="none" w:sz="0" w:space="0" w:color="auto"/>
                <w:bottom w:val="none" w:sz="0" w:space="0" w:color="auto"/>
                <w:right w:val="none" w:sz="0" w:space="0" w:color="auto"/>
              </w:divBdr>
              <w:divsChild>
                <w:div w:id="1885871081">
                  <w:marLeft w:val="0"/>
                  <w:marRight w:val="0"/>
                  <w:marTop w:val="0"/>
                  <w:marBottom w:val="0"/>
                  <w:divBdr>
                    <w:top w:val="none" w:sz="0" w:space="0" w:color="auto"/>
                    <w:left w:val="none" w:sz="0" w:space="0" w:color="auto"/>
                    <w:bottom w:val="none" w:sz="0" w:space="0" w:color="auto"/>
                    <w:right w:val="none" w:sz="0" w:space="0" w:color="auto"/>
                  </w:divBdr>
                  <w:divsChild>
                    <w:div w:id="641957706">
                      <w:marLeft w:val="0"/>
                      <w:marRight w:val="0"/>
                      <w:marTop w:val="0"/>
                      <w:marBottom w:val="0"/>
                      <w:divBdr>
                        <w:top w:val="none" w:sz="0" w:space="0" w:color="auto"/>
                        <w:left w:val="none" w:sz="0" w:space="0" w:color="auto"/>
                        <w:bottom w:val="none" w:sz="0" w:space="0" w:color="auto"/>
                        <w:right w:val="none" w:sz="0" w:space="0" w:color="auto"/>
                      </w:divBdr>
                      <w:divsChild>
                        <w:div w:id="1030185438">
                          <w:marLeft w:val="0"/>
                          <w:marRight w:val="0"/>
                          <w:marTop w:val="0"/>
                          <w:marBottom w:val="0"/>
                          <w:divBdr>
                            <w:top w:val="none" w:sz="0" w:space="0" w:color="auto"/>
                            <w:left w:val="none" w:sz="0" w:space="0" w:color="auto"/>
                            <w:bottom w:val="none" w:sz="0" w:space="0" w:color="auto"/>
                            <w:right w:val="none" w:sz="0" w:space="0" w:color="auto"/>
                          </w:divBdr>
                        </w:div>
                      </w:divsChild>
                    </w:div>
                    <w:div w:id="1926449850">
                      <w:marLeft w:val="0"/>
                      <w:marRight w:val="0"/>
                      <w:marTop w:val="0"/>
                      <w:marBottom w:val="450"/>
                      <w:divBdr>
                        <w:top w:val="none" w:sz="0" w:space="0" w:color="auto"/>
                        <w:left w:val="none" w:sz="0" w:space="0" w:color="auto"/>
                        <w:bottom w:val="none" w:sz="0" w:space="0" w:color="auto"/>
                        <w:right w:val="none" w:sz="0" w:space="0" w:color="auto"/>
                      </w:divBdr>
                    </w:div>
                    <w:div w:id="17153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4400">
      <w:bodyDiv w:val="1"/>
      <w:marLeft w:val="0"/>
      <w:marRight w:val="0"/>
      <w:marTop w:val="0"/>
      <w:marBottom w:val="0"/>
      <w:divBdr>
        <w:top w:val="none" w:sz="0" w:space="0" w:color="auto"/>
        <w:left w:val="none" w:sz="0" w:space="0" w:color="auto"/>
        <w:bottom w:val="none" w:sz="0" w:space="0" w:color="auto"/>
        <w:right w:val="none" w:sz="0" w:space="0" w:color="auto"/>
      </w:divBdr>
      <w:divsChild>
        <w:div w:id="517737737">
          <w:marLeft w:val="-225"/>
          <w:marRight w:val="-225"/>
          <w:marTop w:val="0"/>
          <w:marBottom w:val="0"/>
          <w:divBdr>
            <w:top w:val="none" w:sz="0" w:space="0" w:color="auto"/>
            <w:left w:val="none" w:sz="0" w:space="0" w:color="auto"/>
            <w:bottom w:val="none" w:sz="0" w:space="0" w:color="auto"/>
            <w:right w:val="none" w:sz="0" w:space="0" w:color="auto"/>
          </w:divBdr>
        </w:div>
        <w:div w:id="722949535">
          <w:marLeft w:val="-225"/>
          <w:marRight w:val="-225"/>
          <w:marTop w:val="0"/>
          <w:marBottom w:val="0"/>
          <w:divBdr>
            <w:top w:val="none" w:sz="0" w:space="0" w:color="auto"/>
            <w:left w:val="none" w:sz="0" w:space="0" w:color="auto"/>
            <w:bottom w:val="none" w:sz="0" w:space="0" w:color="auto"/>
            <w:right w:val="none" w:sz="0" w:space="0" w:color="auto"/>
          </w:divBdr>
        </w:div>
      </w:divsChild>
    </w:div>
    <w:div w:id="699938223">
      <w:bodyDiv w:val="1"/>
      <w:marLeft w:val="0"/>
      <w:marRight w:val="0"/>
      <w:marTop w:val="0"/>
      <w:marBottom w:val="0"/>
      <w:divBdr>
        <w:top w:val="none" w:sz="0" w:space="0" w:color="auto"/>
        <w:left w:val="none" w:sz="0" w:space="0" w:color="auto"/>
        <w:bottom w:val="none" w:sz="0" w:space="0" w:color="auto"/>
        <w:right w:val="none" w:sz="0" w:space="0" w:color="auto"/>
      </w:divBdr>
    </w:div>
    <w:div w:id="700522011">
      <w:bodyDiv w:val="1"/>
      <w:marLeft w:val="0"/>
      <w:marRight w:val="0"/>
      <w:marTop w:val="0"/>
      <w:marBottom w:val="0"/>
      <w:divBdr>
        <w:top w:val="none" w:sz="0" w:space="0" w:color="auto"/>
        <w:left w:val="none" w:sz="0" w:space="0" w:color="auto"/>
        <w:bottom w:val="none" w:sz="0" w:space="0" w:color="auto"/>
        <w:right w:val="none" w:sz="0" w:space="0" w:color="auto"/>
      </w:divBdr>
    </w:div>
    <w:div w:id="700932506">
      <w:bodyDiv w:val="1"/>
      <w:marLeft w:val="0"/>
      <w:marRight w:val="0"/>
      <w:marTop w:val="0"/>
      <w:marBottom w:val="0"/>
      <w:divBdr>
        <w:top w:val="none" w:sz="0" w:space="0" w:color="auto"/>
        <w:left w:val="none" w:sz="0" w:space="0" w:color="auto"/>
        <w:bottom w:val="none" w:sz="0" w:space="0" w:color="auto"/>
        <w:right w:val="none" w:sz="0" w:space="0" w:color="auto"/>
      </w:divBdr>
      <w:divsChild>
        <w:div w:id="378212785">
          <w:marLeft w:val="0"/>
          <w:marRight w:val="0"/>
          <w:marTop w:val="0"/>
          <w:marBottom w:val="0"/>
          <w:divBdr>
            <w:top w:val="none" w:sz="0" w:space="0" w:color="auto"/>
            <w:left w:val="none" w:sz="0" w:space="0" w:color="auto"/>
            <w:bottom w:val="none" w:sz="0" w:space="0" w:color="auto"/>
            <w:right w:val="none" w:sz="0" w:space="0" w:color="auto"/>
          </w:divBdr>
          <w:divsChild>
            <w:div w:id="324279939">
              <w:marLeft w:val="0"/>
              <w:marRight w:val="0"/>
              <w:marTop w:val="0"/>
              <w:marBottom w:val="0"/>
              <w:divBdr>
                <w:top w:val="none" w:sz="0" w:space="0" w:color="auto"/>
                <w:left w:val="none" w:sz="0" w:space="0" w:color="auto"/>
                <w:bottom w:val="none" w:sz="0" w:space="0" w:color="auto"/>
                <w:right w:val="none" w:sz="0" w:space="0" w:color="auto"/>
              </w:divBdr>
            </w:div>
          </w:divsChild>
        </w:div>
        <w:div w:id="800921911">
          <w:marLeft w:val="0"/>
          <w:marRight w:val="0"/>
          <w:marTop w:val="0"/>
          <w:marBottom w:val="0"/>
          <w:divBdr>
            <w:top w:val="none" w:sz="0" w:space="0" w:color="auto"/>
            <w:left w:val="none" w:sz="0" w:space="0" w:color="auto"/>
            <w:bottom w:val="none" w:sz="0" w:space="0" w:color="auto"/>
            <w:right w:val="none" w:sz="0" w:space="0" w:color="auto"/>
          </w:divBdr>
        </w:div>
        <w:div w:id="1000697726">
          <w:marLeft w:val="0"/>
          <w:marRight w:val="0"/>
          <w:marTop w:val="0"/>
          <w:marBottom w:val="0"/>
          <w:divBdr>
            <w:top w:val="none" w:sz="0" w:space="0" w:color="auto"/>
            <w:left w:val="none" w:sz="0" w:space="0" w:color="auto"/>
            <w:bottom w:val="none" w:sz="0" w:space="0" w:color="auto"/>
            <w:right w:val="none" w:sz="0" w:space="0" w:color="auto"/>
          </w:divBdr>
        </w:div>
        <w:div w:id="1165972944">
          <w:marLeft w:val="0"/>
          <w:marRight w:val="0"/>
          <w:marTop w:val="0"/>
          <w:marBottom w:val="450"/>
          <w:divBdr>
            <w:top w:val="none" w:sz="0" w:space="0" w:color="auto"/>
            <w:left w:val="none" w:sz="0" w:space="0" w:color="auto"/>
            <w:bottom w:val="none" w:sz="0" w:space="0" w:color="auto"/>
            <w:right w:val="none" w:sz="0" w:space="0" w:color="auto"/>
          </w:divBdr>
        </w:div>
      </w:divsChild>
    </w:div>
    <w:div w:id="700934464">
      <w:bodyDiv w:val="1"/>
      <w:marLeft w:val="0"/>
      <w:marRight w:val="0"/>
      <w:marTop w:val="0"/>
      <w:marBottom w:val="0"/>
      <w:divBdr>
        <w:top w:val="none" w:sz="0" w:space="0" w:color="auto"/>
        <w:left w:val="none" w:sz="0" w:space="0" w:color="auto"/>
        <w:bottom w:val="none" w:sz="0" w:space="0" w:color="auto"/>
        <w:right w:val="none" w:sz="0" w:space="0" w:color="auto"/>
      </w:divBdr>
      <w:divsChild>
        <w:div w:id="1630621541">
          <w:marLeft w:val="-150"/>
          <w:marRight w:val="-150"/>
          <w:marTop w:val="0"/>
          <w:marBottom w:val="0"/>
          <w:divBdr>
            <w:top w:val="none" w:sz="0" w:space="0" w:color="auto"/>
            <w:left w:val="none" w:sz="0" w:space="0" w:color="auto"/>
            <w:bottom w:val="none" w:sz="0" w:space="0" w:color="auto"/>
            <w:right w:val="none" w:sz="0" w:space="0" w:color="auto"/>
          </w:divBdr>
          <w:divsChild>
            <w:div w:id="1162625571">
              <w:marLeft w:val="0"/>
              <w:marRight w:val="0"/>
              <w:marTop w:val="0"/>
              <w:marBottom w:val="0"/>
              <w:divBdr>
                <w:top w:val="none" w:sz="0" w:space="0" w:color="auto"/>
                <w:left w:val="none" w:sz="0" w:space="0" w:color="auto"/>
                <w:bottom w:val="none" w:sz="0" w:space="0" w:color="auto"/>
                <w:right w:val="none" w:sz="0" w:space="0" w:color="auto"/>
              </w:divBdr>
              <w:divsChild>
                <w:div w:id="1070688059">
                  <w:marLeft w:val="0"/>
                  <w:marRight w:val="0"/>
                  <w:marTop w:val="0"/>
                  <w:marBottom w:val="0"/>
                  <w:divBdr>
                    <w:top w:val="none" w:sz="0" w:space="0" w:color="auto"/>
                    <w:left w:val="none" w:sz="0" w:space="0" w:color="auto"/>
                    <w:bottom w:val="none" w:sz="0" w:space="0" w:color="auto"/>
                    <w:right w:val="none" w:sz="0" w:space="0" w:color="auto"/>
                  </w:divBdr>
                  <w:divsChild>
                    <w:div w:id="118375217">
                      <w:marLeft w:val="0"/>
                      <w:marRight w:val="0"/>
                      <w:marTop w:val="0"/>
                      <w:marBottom w:val="0"/>
                      <w:divBdr>
                        <w:top w:val="none" w:sz="0" w:space="0" w:color="auto"/>
                        <w:left w:val="none" w:sz="0" w:space="0" w:color="auto"/>
                        <w:bottom w:val="none" w:sz="0" w:space="0" w:color="auto"/>
                        <w:right w:val="none" w:sz="0" w:space="0" w:color="auto"/>
                      </w:divBdr>
                    </w:div>
                  </w:divsChild>
                </w:div>
                <w:div w:id="2047292675">
                  <w:marLeft w:val="0"/>
                  <w:marRight w:val="0"/>
                  <w:marTop w:val="0"/>
                  <w:marBottom w:val="0"/>
                  <w:divBdr>
                    <w:top w:val="none" w:sz="0" w:space="0" w:color="auto"/>
                    <w:left w:val="none" w:sz="0" w:space="0" w:color="auto"/>
                    <w:bottom w:val="none" w:sz="0" w:space="0" w:color="auto"/>
                    <w:right w:val="none" w:sz="0" w:space="0" w:color="auto"/>
                  </w:divBdr>
                  <w:divsChild>
                    <w:div w:id="15031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35887">
          <w:marLeft w:val="-150"/>
          <w:marRight w:val="-150"/>
          <w:marTop w:val="0"/>
          <w:marBottom w:val="0"/>
          <w:divBdr>
            <w:top w:val="none" w:sz="0" w:space="0" w:color="auto"/>
            <w:left w:val="none" w:sz="0" w:space="0" w:color="auto"/>
            <w:bottom w:val="none" w:sz="0" w:space="0" w:color="auto"/>
            <w:right w:val="none" w:sz="0" w:space="0" w:color="auto"/>
          </w:divBdr>
          <w:divsChild>
            <w:div w:id="452674624">
              <w:marLeft w:val="0"/>
              <w:marRight w:val="0"/>
              <w:marTop w:val="0"/>
              <w:marBottom w:val="0"/>
              <w:divBdr>
                <w:top w:val="none" w:sz="0" w:space="0" w:color="auto"/>
                <w:left w:val="none" w:sz="0" w:space="0" w:color="auto"/>
                <w:bottom w:val="none" w:sz="0" w:space="0" w:color="auto"/>
                <w:right w:val="none" w:sz="0" w:space="0" w:color="auto"/>
              </w:divBdr>
              <w:divsChild>
                <w:div w:id="1748335819">
                  <w:marLeft w:val="0"/>
                  <w:marRight w:val="0"/>
                  <w:marTop w:val="0"/>
                  <w:marBottom w:val="0"/>
                  <w:divBdr>
                    <w:top w:val="none" w:sz="0" w:space="0" w:color="auto"/>
                    <w:left w:val="none" w:sz="0" w:space="0" w:color="auto"/>
                    <w:bottom w:val="none" w:sz="0" w:space="0" w:color="auto"/>
                    <w:right w:val="none" w:sz="0" w:space="0" w:color="auto"/>
                  </w:divBdr>
                  <w:divsChild>
                    <w:div w:id="2018731452">
                      <w:marLeft w:val="0"/>
                      <w:marRight w:val="0"/>
                      <w:marTop w:val="0"/>
                      <w:marBottom w:val="0"/>
                      <w:divBdr>
                        <w:top w:val="none" w:sz="0" w:space="0" w:color="auto"/>
                        <w:left w:val="none" w:sz="0" w:space="0" w:color="auto"/>
                        <w:bottom w:val="none" w:sz="0" w:space="0" w:color="auto"/>
                        <w:right w:val="none" w:sz="0" w:space="0" w:color="auto"/>
                      </w:divBdr>
                    </w:div>
                    <w:div w:id="1350985317">
                      <w:marLeft w:val="0"/>
                      <w:marRight w:val="0"/>
                      <w:marTop w:val="0"/>
                      <w:marBottom w:val="0"/>
                      <w:divBdr>
                        <w:top w:val="none" w:sz="0" w:space="0" w:color="auto"/>
                        <w:left w:val="none" w:sz="0" w:space="0" w:color="auto"/>
                        <w:bottom w:val="none" w:sz="0" w:space="0" w:color="auto"/>
                        <w:right w:val="none" w:sz="0" w:space="0" w:color="auto"/>
                      </w:divBdr>
                      <w:divsChild>
                        <w:div w:id="2080784220">
                          <w:marLeft w:val="0"/>
                          <w:marRight w:val="0"/>
                          <w:marTop w:val="0"/>
                          <w:marBottom w:val="0"/>
                          <w:divBdr>
                            <w:top w:val="none" w:sz="0" w:space="0" w:color="auto"/>
                            <w:left w:val="none" w:sz="0" w:space="0" w:color="auto"/>
                            <w:bottom w:val="none" w:sz="0" w:space="0" w:color="auto"/>
                            <w:right w:val="none" w:sz="0" w:space="0" w:color="auto"/>
                          </w:divBdr>
                          <w:divsChild>
                            <w:div w:id="279187069">
                              <w:marLeft w:val="0"/>
                              <w:marRight w:val="0"/>
                              <w:marTop w:val="0"/>
                              <w:marBottom w:val="0"/>
                              <w:divBdr>
                                <w:top w:val="none" w:sz="0" w:space="0" w:color="auto"/>
                                <w:left w:val="none" w:sz="0" w:space="0" w:color="auto"/>
                                <w:bottom w:val="none" w:sz="0" w:space="0" w:color="auto"/>
                                <w:right w:val="none" w:sz="0" w:space="0" w:color="auto"/>
                              </w:divBdr>
                            </w:div>
                            <w:div w:id="1740009493">
                              <w:marLeft w:val="0"/>
                              <w:marRight w:val="0"/>
                              <w:marTop w:val="0"/>
                              <w:marBottom w:val="0"/>
                              <w:divBdr>
                                <w:top w:val="none" w:sz="0" w:space="0" w:color="auto"/>
                                <w:left w:val="none" w:sz="0" w:space="0" w:color="auto"/>
                                <w:bottom w:val="none" w:sz="0" w:space="0" w:color="auto"/>
                                <w:right w:val="none" w:sz="0" w:space="0" w:color="auto"/>
                              </w:divBdr>
                            </w:div>
                            <w:div w:id="1935018667">
                              <w:marLeft w:val="0"/>
                              <w:marRight w:val="0"/>
                              <w:marTop w:val="0"/>
                              <w:marBottom w:val="0"/>
                              <w:divBdr>
                                <w:top w:val="none" w:sz="0" w:space="0" w:color="auto"/>
                                <w:left w:val="none" w:sz="0" w:space="0" w:color="auto"/>
                                <w:bottom w:val="none" w:sz="0" w:space="0" w:color="auto"/>
                                <w:right w:val="none" w:sz="0" w:space="0" w:color="auto"/>
                              </w:divBdr>
                            </w:div>
                            <w:div w:id="264653026">
                              <w:marLeft w:val="0"/>
                              <w:marRight w:val="0"/>
                              <w:marTop w:val="0"/>
                              <w:marBottom w:val="0"/>
                              <w:divBdr>
                                <w:top w:val="none" w:sz="0" w:space="0" w:color="auto"/>
                                <w:left w:val="none" w:sz="0" w:space="0" w:color="auto"/>
                                <w:bottom w:val="none" w:sz="0" w:space="0" w:color="auto"/>
                                <w:right w:val="none" w:sz="0" w:space="0" w:color="auto"/>
                              </w:divBdr>
                            </w:div>
                            <w:div w:id="1047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95014">
              <w:marLeft w:val="0"/>
              <w:marRight w:val="0"/>
              <w:marTop w:val="0"/>
              <w:marBottom w:val="0"/>
              <w:divBdr>
                <w:top w:val="none" w:sz="0" w:space="0" w:color="auto"/>
                <w:left w:val="none" w:sz="0" w:space="0" w:color="auto"/>
                <w:bottom w:val="none" w:sz="0" w:space="0" w:color="auto"/>
                <w:right w:val="none" w:sz="0" w:space="0" w:color="auto"/>
              </w:divBdr>
              <w:divsChild>
                <w:div w:id="59596321">
                  <w:marLeft w:val="0"/>
                  <w:marRight w:val="0"/>
                  <w:marTop w:val="0"/>
                  <w:marBottom w:val="0"/>
                  <w:divBdr>
                    <w:top w:val="none" w:sz="0" w:space="0" w:color="auto"/>
                    <w:left w:val="none" w:sz="0" w:space="0" w:color="auto"/>
                    <w:bottom w:val="none" w:sz="0" w:space="0" w:color="auto"/>
                    <w:right w:val="none" w:sz="0" w:space="0" w:color="auto"/>
                  </w:divBdr>
                  <w:divsChild>
                    <w:div w:id="355817198">
                      <w:marLeft w:val="0"/>
                      <w:marRight w:val="0"/>
                      <w:marTop w:val="0"/>
                      <w:marBottom w:val="0"/>
                      <w:divBdr>
                        <w:top w:val="none" w:sz="0" w:space="0" w:color="auto"/>
                        <w:left w:val="none" w:sz="0" w:space="0" w:color="auto"/>
                        <w:bottom w:val="none" w:sz="0" w:space="0" w:color="auto"/>
                        <w:right w:val="none" w:sz="0" w:space="0" w:color="auto"/>
                      </w:divBdr>
                      <w:divsChild>
                        <w:div w:id="1364205881">
                          <w:marLeft w:val="0"/>
                          <w:marRight w:val="0"/>
                          <w:marTop w:val="0"/>
                          <w:marBottom w:val="0"/>
                          <w:divBdr>
                            <w:top w:val="none" w:sz="0" w:space="0" w:color="auto"/>
                            <w:left w:val="none" w:sz="0" w:space="0" w:color="auto"/>
                            <w:bottom w:val="none" w:sz="0" w:space="0" w:color="auto"/>
                            <w:right w:val="none" w:sz="0" w:space="0" w:color="auto"/>
                          </w:divBdr>
                        </w:div>
                      </w:divsChild>
                    </w:div>
                    <w:div w:id="1455371452">
                      <w:marLeft w:val="0"/>
                      <w:marRight w:val="0"/>
                      <w:marTop w:val="0"/>
                      <w:marBottom w:val="450"/>
                      <w:divBdr>
                        <w:top w:val="none" w:sz="0" w:space="0" w:color="auto"/>
                        <w:left w:val="none" w:sz="0" w:space="0" w:color="auto"/>
                        <w:bottom w:val="none" w:sz="0" w:space="0" w:color="auto"/>
                        <w:right w:val="none" w:sz="0" w:space="0" w:color="auto"/>
                      </w:divBdr>
                    </w:div>
                    <w:div w:id="4472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50660">
      <w:bodyDiv w:val="1"/>
      <w:marLeft w:val="0"/>
      <w:marRight w:val="0"/>
      <w:marTop w:val="0"/>
      <w:marBottom w:val="0"/>
      <w:divBdr>
        <w:top w:val="none" w:sz="0" w:space="0" w:color="auto"/>
        <w:left w:val="none" w:sz="0" w:space="0" w:color="auto"/>
        <w:bottom w:val="none" w:sz="0" w:space="0" w:color="auto"/>
        <w:right w:val="none" w:sz="0" w:space="0" w:color="auto"/>
      </w:divBdr>
      <w:divsChild>
        <w:div w:id="1356539756">
          <w:marLeft w:val="0"/>
          <w:marRight w:val="0"/>
          <w:marTop w:val="0"/>
          <w:marBottom w:val="0"/>
          <w:divBdr>
            <w:top w:val="none" w:sz="0" w:space="0" w:color="auto"/>
            <w:left w:val="none" w:sz="0" w:space="0" w:color="auto"/>
            <w:bottom w:val="none" w:sz="0" w:space="0" w:color="auto"/>
            <w:right w:val="none" w:sz="0" w:space="0" w:color="auto"/>
          </w:divBdr>
          <w:divsChild>
            <w:div w:id="1600062720">
              <w:marLeft w:val="0"/>
              <w:marRight w:val="0"/>
              <w:marTop w:val="0"/>
              <w:marBottom w:val="240"/>
              <w:divBdr>
                <w:top w:val="none" w:sz="0" w:space="0" w:color="auto"/>
                <w:left w:val="none" w:sz="0" w:space="0" w:color="auto"/>
                <w:bottom w:val="none" w:sz="0" w:space="0" w:color="auto"/>
                <w:right w:val="none" w:sz="0" w:space="0" w:color="auto"/>
              </w:divBdr>
              <w:divsChild>
                <w:div w:id="1899852415">
                  <w:marLeft w:val="0"/>
                  <w:marRight w:val="0"/>
                  <w:marTop w:val="0"/>
                  <w:marBottom w:val="0"/>
                  <w:divBdr>
                    <w:top w:val="none" w:sz="0" w:space="0" w:color="auto"/>
                    <w:left w:val="none" w:sz="0" w:space="0" w:color="auto"/>
                    <w:bottom w:val="none" w:sz="0" w:space="0" w:color="auto"/>
                    <w:right w:val="none" w:sz="0" w:space="0" w:color="auto"/>
                  </w:divBdr>
                </w:div>
                <w:div w:id="210775633">
                  <w:marLeft w:val="60"/>
                  <w:marRight w:val="0"/>
                  <w:marTop w:val="0"/>
                  <w:marBottom w:val="0"/>
                  <w:divBdr>
                    <w:top w:val="none" w:sz="0" w:space="0" w:color="auto"/>
                    <w:left w:val="none" w:sz="0" w:space="0" w:color="auto"/>
                    <w:bottom w:val="none" w:sz="0" w:space="0" w:color="auto"/>
                    <w:right w:val="none" w:sz="0" w:space="0" w:color="auto"/>
                  </w:divBdr>
                </w:div>
              </w:divsChild>
            </w:div>
            <w:div w:id="1575435494">
              <w:marLeft w:val="0"/>
              <w:marRight w:val="0"/>
              <w:marTop w:val="0"/>
              <w:marBottom w:val="225"/>
              <w:divBdr>
                <w:top w:val="none" w:sz="0" w:space="0" w:color="auto"/>
                <w:left w:val="none" w:sz="0" w:space="0" w:color="auto"/>
                <w:bottom w:val="none" w:sz="0" w:space="0" w:color="auto"/>
                <w:right w:val="none" w:sz="0" w:space="0" w:color="auto"/>
              </w:divBdr>
            </w:div>
          </w:divsChild>
        </w:div>
        <w:div w:id="263464300">
          <w:marLeft w:val="0"/>
          <w:marRight w:val="0"/>
          <w:marTop w:val="0"/>
          <w:marBottom w:val="0"/>
          <w:divBdr>
            <w:top w:val="none" w:sz="0" w:space="0" w:color="auto"/>
            <w:left w:val="none" w:sz="0" w:space="0" w:color="auto"/>
            <w:bottom w:val="none" w:sz="0" w:space="0" w:color="auto"/>
            <w:right w:val="none" w:sz="0" w:space="0" w:color="auto"/>
          </w:divBdr>
        </w:div>
        <w:div w:id="1496654084">
          <w:marLeft w:val="0"/>
          <w:marRight w:val="0"/>
          <w:marTop w:val="315"/>
          <w:marBottom w:val="0"/>
          <w:divBdr>
            <w:top w:val="none" w:sz="0" w:space="0" w:color="auto"/>
            <w:left w:val="none" w:sz="0" w:space="0" w:color="auto"/>
            <w:bottom w:val="none" w:sz="0" w:space="0" w:color="auto"/>
            <w:right w:val="none" w:sz="0" w:space="0" w:color="auto"/>
          </w:divBdr>
          <w:divsChild>
            <w:div w:id="11705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506">
      <w:bodyDiv w:val="1"/>
      <w:marLeft w:val="0"/>
      <w:marRight w:val="0"/>
      <w:marTop w:val="0"/>
      <w:marBottom w:val="0"/>
      <w:divBdr>
        <w:top w:val="none" w:sz="0" w:space="0" w:color="auto"/>
        <w:left w:val="none" w:sz="0" w:space="0" w:color="auto"/>
        <w:bottom w:val="none" w:sz="0" w:space="0" w:color="auto"/>
        <w:right w:val="none" w:sz="0" w:space="0" w:color="auto"/>
      </w:divBdr>
      <w:divsChild>
        <w:div w:id="843401496">
          <w:marLeft w:val="-150"/>
          <w:marRight w:val="-150"/>
          <w:marTop w:val="0"/>
          <w:marBottom w:val="0"/>
          <w:divBdr>
            <w:top w:val="none" w:sz="0" w:space="0" w:color="auto"/>
            <w:left w:val="none" w:sz="0" w:space="0" w:color="auto"/>
            <w:bottom w:val="none" w:sz="0" w:space="0" w:color="auto"/>
            <w:right w:val="none" w:sz="0" w:space="0" w:color="auto"/>
          </w:divBdr>
          <w:divsChild>
            <w:div w:id="1105074292">
              <w:marLeft w:val="0"/>
              <w:marRight w:val="0"/>
              <w:marTop w:val="0"/>
              <w:marBottom w:val="0"/>
              <w:divBdr>
                <w:top w:val="none" w:sz="0" w:space="0" w:color="auto"/>
                <w:left w:val="none" w:sz="0" w:space="0" w:color="auto"/>
                <w:bottom w:val="none" w:sz="0" w:space="0" w:color="auto"/>
                <w:right w:val="none" w:sz="0" w:space="0" w:color="auto"/>
              </w:divBdr>
              <w:divsChild>
                <w:div w:id="826629722">
                  <w:marLeft w:val="0"/>
                  <w:marRight w:val="0"/>
                  <w:marTop w:val="0"/>
                  <w:marBottom w:val="0"/>
                  <w:divBdr>
                    <w:top w:val="none" w:sz="0" w:space="0" w:color="auto"/>
                    <w:left w:val="none" w:sz="0" w:space="0" w:color="auto"/>
                    <w:bottom w:val="none" w:sz="0" w:space="0" w:color="auto"/>
                    <w:right w:val="none" w:sz="0" w:space="0" w:color="auto"/>
                  </w:divBdr>
                  <w:divsChild>
                    <w:div w:id="7559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83698">
      <w:bodyDiv w:val="1"/>
      <w:marLeft w:val="0"/>
      <w:marRight w:val="0"/>
      <w:marTop w:val="0"/>
      <w:marBottom w:val="0"/>
      <w:divBdr>
        <w:top w:val="none" w:sz="0" w:space="0" w:color="auto"/>
        <w:left w:val="none" w:sz="0" w:space="0" w:color="auto"/>
        <w:bottom w:val="none" w:sz="0" w:space="0" w:color="auto"/>
        <w:right w:val="none" w:sz="0" w:space="0" w:color="auto"/>
      </w:divBdr>
      <w:divsChild>
        <w:div w:id="844512748">
          <w:marLeft w:val="0"/>
          <w:marRight w:val="0"/>
          <w:marTop w:val="0"/>
          <w:marBottom w:val="0"/>
          <w:divBdr>
            <w:top w:val="none" w:sz="0" w:space="0" w:color="auto"/>
            <w:left w:val="none" w:sz="0" w:space="0" w:color="auto"/>
            <w:bottom w:val="none" w:sz="0" w:space="0" w:color="auto"/>
            <w:right w:val="none" w:sz="0" w:space="0" w:color="auto"/>
          </w:divBdr>
        </w:div>
      </w:divsChild>
    </w:div>
    <w:div w:id="702511412">
      <w:bodyDiv w:val="1"/>
      <w:marLeft w:val="0"/>
      <w:marRight w:val="0"/>
      <w:marTop w:val="0"/>
      <w:marBottom w:val="0"/>
      <w:divBdr>
        <w:top w:val="none" w:sz="0" w:space="0" w:color="auto"/>
        <w:left w:val="none" w:sz="0" w:space="0" w:color="auto"/>
        <w:bottom w:val="none" w:sz="0" w:space="0" w:color="auto"/>
        <w:right w:val="none" w:sz="0" w:space="0" w:color="auto"/>
      </w:divBdr>
    </w:div>
    <w:div w:id="702631708">
      <w:bodyDiv w:val="1"/>
      <w:marLeft w:val="0"/>
      <w:marRight w:val="0"/>
      <w:marTop w:val="0"/>
      <w:marBottom w:val="0"/>
      <w:divBdr>
        <w:top w:val="none" w:sz="0" w:space="0" w:color="auto"/>
        <w:left w:val="none" w:sz="0" w:space="0" w:color="auto"/>
        <w:bottom w:val="none" w:sz="0" w:space="0" w:color="auto"/>
        <w:right w:val="none" w:sz="0" w:space="0" w:color="auto"/>
      </w:divBdr>
    </w:div>
    <w:div w:id="702708207">
      <w:bodyDiv w:val="1"/>
      <w:marLeft w:val="0"/>
      <w:marRight w:val="0"/>
      <w:marTop w:val="0"/>
      <w:marBottom w:val="0"/>
      <w:divBdr>
        <w:top w:val="none" w:sz="0" w:space="0" w:color="auto"/>
        <w:left w:val="none" w:sz="0" w:space="0" w:color="auto"/>
        <w:bottom w:val="none" w:sz="0" w:space="0" w:color="auto"/>
        <w:right w:val="none" w:sz="0" w:space="0" w:color="auto"/>
      </w:divBdr>
    </w:div>
    <w:div w:id="703017348">
      <w:bodyDiv w:val="1"/>
      <w:marLeft w:val="0"/>
      <w:marRight w:val="0"/>
      <w:marTop w:val="0"/>
      <w:marBottom w:val="0"/>
      <w:divBdr>
        <w:top w:val="none" w:sz="0" w:space="0" w:color="auto"/>
        <w:left w:val="none" w:sz="0" w:space="0" w:color="auto"/>
        <w:bottom w:val="none" w:sz="0" w:space="0" w:color="auto"/>
        <w:right w:val="none" w:sz="0" w:space="0" w:color="auto"/>
      </w:divBdr>
      <w:divsChild>
        <w:div w:id="451241562">
          <w:marLeft w:val="-150"/>
          <w:marRight w:val="-150"/>
          <w:marTop w:val="0"/>
          <w:marBottom w:val="0"/>
          <w:divBdr>
            <w:top w:val="none" w:sz="0" w:space="0" w:color="auto"/>
            <w:left w:val="none" w:sz="0" w:space="0" w:color="auto"/>
            <w:bottom w:val="none" w:sz="0" w:space="0" w:color="auto"/>
            <w:right w:val="none" w:sz="0" w:space="0" w:color="auto"/>
          </w:divBdr>
        </w:div>
        <w:div w:id="899251369">
          <w:marLeft w:val="-150"/>
          <w:marRight w:val="-150"/>
          <w:marTop w:val="0"/>
          <w:marBottom w:val="0"/>
          <w:divBdr>
            <w:top w:val="none" w:sz="0" w:space="0" w:color="auto"/>
            <w:left w:val="none" w:sz="0" w:space="0" w:color="auto"/>
            <w:bottom w:val="none" w:sz="0" w:space="0" w:color="auto"/>
            <w:right w:val="none" w:sz="0" w:space="0" w:color="auto"/>
          </w:divBdr>
          <w:divsChild>
            <w:div w:id="299456483">
              <w:marLeft w:val="0"/>
              <w:marRight w:val="0"/>
              <w:marTop w:val="0"/>
              <w:marBottom w:val="0"/>
              <w:divBdr>
                <w:top w:val="none" w:sz="0" w:space="0" w:color="auto"/>
                <w:left w:val="none" w:sz="0" w:space="0" w:color="auto"/>
                <w:bottom w:val="none" w:sz="0" w:space="0" w:color="auto"/>
                <w:right w:val="none" w:sz="0" w:space="0" w:color="auto"/>
              </w:divBdr>
              <w:divsChild>
                <w:div w:id="6660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9513">
      <w:bodyDiv w:val="1"/>
      <w:marLeft w:val="0"/>
      <w:marRight w:val="0"/>
      <w:marTop w:val="0"/>
      <w:marBottom w:val="0"/>
      <w:divBdr>
        <w:top w:val="none" w:sz="0" w:space="0" w:color="auto"/>
        <w:left w:val="none" w:sz="0" w:space="0" w:color="auto"/>
        <w:bottom w:val="none" w:sz="0" w:space="0" w:color="auto"/>
        <w:right w:val="none" w:sz="0" w:space="0" w:color="auto"/>
      </w:divBdr>
    </w:div>
    <w:div w:id="704016364">
      <w:bodyDiv w:val="1"/>
      <w:marLeft w:val="0"/>
      <w:marRight w:val="0"/>
      <w:marTop w:val="0"/>
      <w:marBottom w:val="0"/>
      <w:divBdr>
        <w:top w:val="none" w:sz="0" w:space="0" w:color="auto"/>
        <w:left w:val="none" w:sz="0" w:space="0" w:color="auto"/>
        <w:bottom w:val="none" w:sz="0" w:space="0" w:color="auto"/>
        <w:right w:val="none" w:sz="0" w:space="0" w:color="auto"/>
      </w:divBdr>
      <w:divsChild>
        <w:div w:id="110057809">
          <w:marLeft w:val="-150"/>
          <w:marRight w:val="-150"/>
          <w:marTop w:val="0"/>
          <w:marBottom w:val="0"/>
          <w:divBdr>
            <w:top w:val="none" w:sz="0" w:space="0" w:color="auto"/>
            <w:left w:val="none" w:sz="0" w:space="0" w:color="auto"/>
            <w:bottom w:val="none" w:sz="0" w:space="0" w:color="auto"/>
            <w:right w:val="none" w:sz="0" w:space="0" w:color="auto"/>
          </w:divBdr>
          <w:divsChild>
            <w:div w:id="560100200">
              <w:marLeft w:val="0"/>
              <w:marRight w:val="0"/>
              <w:marTop w:val="0"/>
              <w:marBottom w:val="0"/>
              <w:divBdr>
                <w:top w:val="none" w:sz="0" w:space="0" w:color="auto"/>
                <w:left w:val="none" w:sz="0" w:space="0" w:color="auto"/>
                <w:bottom w:val="none" w:sz="0" w:space="0" w:color="auto"/>
                <w:right w:val="none" w:sz="0" w:space="0" w:color="auto"/>
              </w:divBdr>
            </w:div>
            <w:div w:id="1473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5846">
      <w:bodyDiv w:val="1"/>
      <w:marLeft w:val="0"/>
      <w:marRight w:val="0"/>
      <w:marTop w:val="0"/>
      <w:marBottom w:val="0"/>
      <w:divBdr>
        <w:top w:val="none" w:sz="0" w:space="0" w:color="auto"/>
        <w:left w:val="none" w:sz="0" w:space="0" w:color="auto"/>
        <w:bottom w:val="none" w:sz="0" w:space="0" w:color="auto"/>
        <w:right w:val="none" w:sz="0" w:space="0" w:color="auto"/>
      </w:divBdr>
      <w:divsChild>
        <w:div w:id="743377621">
          <w:marLeft w:val="-225"/>
          <w:marRight w:val="-225"/>
          <w:marTop w:val="0"/>
          <w:marBottom w:val="0"/>
          <w:divBdr>
            <w:top w:val="none" w:sz="0" w:space="0" w:color="auto"/>
            <w:left w:val="none" w:sz="0" w:space="0" w:color="auto"/>
            <w:bottom w:val="none" w:sz="0" w:space="0" w:color="auto"/>
            <w:right w:val="none" w:sz="0" w:space="0" w:color="auto"/>
          </w:divBdr>
        </w:div>
      </w:divsChild>
    </w:div>
    <w:div w:id="705524058">
      <w:bodyDiv w:val="1"/>
      <w:marLeft w:val="0"/>
      <w:marRight w:val="0"/>
      <w:marTop w:val="0"/>
      <w:marBottom w:val="0"/>
      <w:divBdr>
        <w:top w:val="none" w:sz="0" w:space="0" w:color="auto"/>
        <w:left w:val="none" w:sz="0" w:space="0" w:color="auto"/>
        <w:bottom w:val="none" w:sz="0" w:space="0" w:color="auto"/>
        <w:right w:val="none" w:sz="0" w:space="0" w:color="auto"/>
      </w:divBdr>
      <w:divsChild>
        <w:div w:id="248974081">
          <w:marLeft w:val="-225"/>
          <w:marRight w:val="-225"/>
          <w:marTop w:val="0"/>
          <w:marBottom w:val="0"/>
          <w:divBdr>
            <w:top w:val="none" w:sz="0" w:space="0" w:color="auto"/>
            <w:left w:val="none" w:sz="0" w:space="0" w:color="auto"/>
            <w:bottom w:val="none" w:sz="0" w:space="0" w:color="auto"/>
            <w:right w:val="none" w:sz="0" w:space="0" w:color="auto"/>
          </w:divBdr>
        </w:div>
        <w:div w:id="864515665">
          <w:marLeft w:val="-225"/>
          <w:marRight w:val="-225"/>
          <w:marTop w:val="0"/>
          <w:marBottom w:val="0"/>
          <w:divBdr>
            <w:top w:val="none" w:sz="0" w:space="0" w:color="auto"/>
            <w:left w:val="none" w:sz="0" w:space="0" w:color="auto"/>
            <w:bottom w:val="none" w:sz="0" w:space="0" w:color="auto"/>
            <w:right w:val="none" w:sz="0" w:space="0" w:color="auto"/>
          </w:divBdr>
          <w:divsChild>
            <w:div w:id="1319265655">
              <w:marLeft w:val="0"/>
              <w:marRight w:val="0"/>
              <w:marTop w:val="0"/>
              <w:marBottom w:val="0"/>
              <w:divBdr>
                <w:top w:val="none" w:sz="0" w:space="0" w:color="auto"/>
                <w:left w:val="none" w:sz="0" w:space="0" w:color="auto"/>
                <w:bottom w:val="none" w:sz="0" w:space="0" w:color="auto"/>
                <w:right w:val="none" w:sz="0" w:space="0" w:color="auto"/>
              </w:divBdr>
              <w:divsChild>
                <w:div w:id="789010420">
                  <w:marLeft w:val="0"/>
                  <w:marRight w:val="0"/>
                  <w:marTop w:val="0"/>
                  <w:marBottom w:val="0"/>
                  <w:divBdr>
                    <w:top w:val="none" w:sz="0" w:space="0" w:color="auto"/>
                    <w:left w:val="none" w:sz="0" w:space="0" w:color="auto"/>
                    <w:bottom w:val="none" w:sz="0" w:space="0" w:color="auto"/>
                    <w:right w:val="none" w:sz="0" w:space="0" w:color="auto"/>
                  </w:divBdr>
                </w:div>
                <w:div w:id="982084697">
                  <w:marLeft w:val="0"/>
                  <w:marRight w:val="0"/>
                  <w:marTop w:val="0"/>
                  <w:marBottom w:val="0"/>
                  <w:divBdr>
                    <w:top w:val="none" w:sz="0" w:space="0" w:color="auto"/>
                    <w:left w:val="none" w:sz="0" w:space="0" w:color="auto"/>
                    <w:bottom w:val="none" w:sz="0" w:space="0" w:color="auto"/>
                    <w:right w:val="none" w:sz="0" w:space="0" w:color="auto"/>
                  </w:divBdr>
                </w:div>
                <w:div w:id="1067917433">
                  <w:marLeft w:val="0"/>
                  <w:marRight w:val="0"/>
                  <w:marTop w:val="0"/>
                  <w:marBottom w:val="0"/>
                  <w:divBdr>
                    <w:top w:val="none" w:sz="0" w:space="0" w:color="auto"/>
                    <w:left w:val="none" w:sz="0" w:space="0" w:color="auto"/>
                    <w:bottom w:val="none" w:sz="0" w:space="0" w:color="auto"/>
                    <w:right w:val="none" w:sz="0" w:space="0" w:color="auto"/>
                  </w:divBdr>
                </w:div>
                <w:div w:id="15224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9482">
      <w:bodyDiv w:val="1"/>
      <w:marLeft w:val="0"/>
      <w:marRight w:val="0"/>
      <w:marTop w:val="0"/>
      <w:marBottom w:val="0"/>
      <w:divBdr>
        <w:top w:val="none" w:sz="0" w:space="0" w:color="auto"/>
        <w:left w:val="none" w:sz="0" w:space="0" w:color="auto"/>
        <w:bottom w:val="none" w:sz="0" w:space="0" w:color="auto"/>
        <w:right w:val="none" w:sz="0" w:space="0" w:color="auto"/>
      </w:divBdr>
      <w:divsChild>
        <w:div w:id="1409300699">
          <w:marLeft w:val="-225"/>
          <w:marRight w:val="-225"/>
          <w:marTop w:val="0"/>
          <w:marBottom w:val="0"/>
          <w:divBdr>
            <w:top w:val="none" w:sz="0" w:space="0" w:color="auto"/>
            <w:left w:val="none" w:sz="0" w:space="0" w:color="auto"/>
            <w:bottom w:val="none" w:sz="0" w:space="0" w:color="auto"/>
            <w:right w:val="none" w:sz="0" w:space="0" w:color="auto"/>
          </w:divBdr>
        </w:div>
        <w:div w:id="697391451">
          <w:marLeft w:val="-225"/>
          <w:marRight w:val="-225"/>
          <w:marTop w:val="0"/>
          <w:marBottom w:val="0"/>
          <w:divBdr>
            <w:top w:val="none" w:sz="0" w:space="0" w:color="auto"/>
            <w:left w:val="none" w:sz="0" w:space="0" w:color="auto"/>
            <w:bottom w:val="none" w:sz="0" w:space="0" w:color="auto"/>
            <w:right w:val="none" w:sz="0" w:space="0" w:color="auto"/>
          </w:divBdr>
          <w:divsChild>
            <w:div w:id="1373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0741">
      <w:bodyDiv w:val="1"/>
      <w:marLeft w:val="0"/>
      <w:marRight w:val="0"/>
      <w:marTop w:val="0"/>
      <w:marBottom w:val="0"/>
      <w:divBdr>
        <w:top w:val="none" w:sz="0" w:space="0" w:color="auto"/>
        <w:left w:val="none" w:sz="0" w:space="0" w:color="auto"/>
        <w:bottom w:val="none" w:sz="0" w:space="0" w:color="auto"/>
        <w:right w:val="none" w:sz="0" w:space="0" w:color="auto"/>
      </w:divBdr>
      <w:divsChild>
        <w:div w:id="102648425">
          <w:marLeft w:val="-225"/>
          <w:marRight w:val="-225"/>
          <w:marTop w:val="0"/>
          <w:marBottom w:val="0"/>
          <w:divBdr>
            <w:top w:val="none" w:sz="0" w:space="0" w:color="auto"/>
            <w:left w:val="none" w:sz="0" w:space="0" w:color="auto"/>
            <w:bottom w:val="none" w:sz="0" w:space="0" w:color="auto"/>
            <w:right w:val="none" w:sz="0" w:space="0" w:color="auto"/>
          </w:divBdr>
        </w:div>
        <w:div w:id="280919103">
          <w:marLeft w:val="-225"/>
          <w:marRight w:val="-225"/>
          <w:marTop w:val="0"/>
          <w:marBottom w:val="0"/>
          <w:divBdr>
            <w:top w:val="none" w:sz="0" w:space="0" w:color="auto"/>
            <w:left w:val="none" w:sz="0" w:space="0" w:color="auto"/>
            <w:bottom w:val="none" w:sz="0" w:space="0" w:color="auto"/>
            <w:right w:val="none" w:sz="0" w:space="0" w:color="auto"/>
          </w:divBdr>
          <w:divsChild>
            <w:div w:id="456948858">
              <w:marLeft w:val="0"/>
              <w:marRight w:val="0"/>
              <w:marTop w:val="0"/>
              <w:marBottom w:val="0"/>
              <w:divBdr>
                <w:top w:val="none" w:sz="0" w:space="0" w:color="auto"/>
                <w:left w:val="none" w:sz="0" w:space="0" w:color="auto"/>
                <w:bottom w:val="none" w:sz="0" w:space="0" w:color="auto"/>
                <w:right w:val="none" w:sz="0" w:space="0" w:color="auto"/>
              </w:divBdr>
              <w:divsChild>
                <w:div w:id="1035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9020">
      <w:bodyDiv w:val="1"/>
      <w:marLeft w:val="0"/>
      <w:marRight w:val="0"/>
      <w:marTop w:val="0"/>
      <w:marBottom w:val="0"/>
      <w:divBdr>
        <w:top w:val="none" w:sz="0" w:space="0" w:color="auto"/>
        <w:left w:val="none" w:sz="0" w:space="0" w:color="auto"/>
        <w:bottom w:val="none" w:sz="0" w:space="0" w:color="auto"/>
        <w:right w:val="none" w:sz="0" w:space="0" w:color="auto"/>
      </w:divBdr>
      <w:divsChild>
        <w:div w:id="345644696">
          <w:marLeft w:val="0"/>
          <w:marRight w:val="0"/>
          <w:marTop w:val="0"/>
          <w:marBottom w:val="0"/>
          <w:divBdr>
            <w:top w:val="single" w:sz="2" w:space="0" w:color="DDDBD9"/>
            <w:left w:val="single" w:sz="2" w:space="0" w:color="DDDBD9"/>
            <w:bottom w:val="single" w:sz="2" w:space="0" w:color="DDDBD9"/>
            <w:right w:val="single" w:sz="2" w:space="0" w:color="DDDBD9"/>
          </w:divBdr>
          <w:divsChild>
            <w:div w:id="1449810036">
              <w:marLeft w:val="0"/>
              <w:marRight w:val="0"/>
              <w:marTop w:val="0"/>
              <w:marBottom w:val="0"/>
              <w:divBdr>
                <w:top w:val="single" w:sz="2" w:space="0" w:color="DDDBD9"/>
                <w:left w:val="single" w:sz="2" w:space="0" w:color="DDDBD9"/>
                <w:bottom w:val="single" w:sz="2" w:space="0" w:color="DDDBD9"/>
                <w:right w:val="single" w:sz="2" w:space="0" w:color="DDDBD9"/>
              </w:divBdr>
              <w:divsChild>
                <w:div w:id="1315066198">
                  <w:marLeft w:val="0"/>
                  <w:marRight w:val="0"/>
                  <w:marTop w:val="0"/>
                  <w:marBottom w:val="0"/>
                  <w:divBdr>
                    <w:top w:val="single" w:sz="2" w:space="0" w:color="DDDBD9"/>
                    <w:left w:val="single" w:sz="2" w:space="0" w:color="DDDBD9"/>
                    <w:bottom w:val="single" w:sz="2" w:space="0" w:color="DDDBD9"/>
                    <w:right w:val="single" w:sz="2" w:space="0" w:color="DDDBD9"/>
                  </w:divBdr>
                </w:div>
                <w:div w:id="165656691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49004612">
              <w:marLeft w:val="0"/>
              <w:marRight w:val="0"/>
              <w:marTop w:val="0"/>
              <w:marBottom w:val="0"/>
              <w:divBdr>
                <w:top w:val="single" w:sz="2" w:space="0" w:color="DDDBD9"/>
                <w:left w:val="single" w:sz="2" w:space="0" w:color="DDDBD9"/>
                <w:bottom w:val="single" w:sz="2" w:space="0" w:color="DDDBD9"/>
                <w:right w:val="single" w:sz="2" w:space="0" w:color="DDDBD9"/>
              </w:divBdr>
              <w:divsChild>
                <w:div w:id="503326515">
                  <w:marLeft w:val="0"/>
                  <w:marRight w:val="0"/>
                  <w:marTop w:val="0"/>
                  <w:marBottom w:val="0"/>
                  <w:divBdr>
                    <w:top w:val="single" w:sz="2" w:space="0" w:color="DDDBD9"/>
                    <w:left w:val="single" w:sz="2" w:space="0" w:color="DDDBD9"/>
                    <w:bottom w:val="single" w:sz="2" w:space="0" w:color="DDDBD9"/>
                    <w:right w:val="single" w:sz="2" w:space="0" w:color="DDDBD9"/>
                  </w:divBdr>
                </w:div>
                <w:div w:id="189295940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382948586">
          <w:marLeft w:val="0"/>
          <w:marRight w:val="0"/>
          <w:marTop w:val="0"/>
          <w:marBottom w:val="0"/>
          <w:divBdr>
            <w:top w:val="single" w:sz="2" w:space="0" w:color="DDDBD9"/>
            <w:left w:val="single" w:sz="2" w:space="0" w:color="DDDBD9"/>
            <w:bottom w:val="single" w:sz="2" w:space="0" w:color="DDDBD9"/>
            <w:right w:val="single" w:sz="2" w:space="0" w:color="DDDBD9"/>
          </w:divBdr>
          <w:divsChild>
            <w:div w:id="313143130">
              <w:marLeft w:val="0"/>
              <w:marRight w:val="0"/>
              <w:marTop w:val="0"/>
              <w:marBottom w:val="0"/>
              <w:divBdr>
                <w:top w:val="single" w:sz="2" w:space="0" w:color="DDDBD9"/>
                <w:left w:val="single" w:sz="2" w:space="0" w:color="DDDBD9"/>
                <w:bottom w:val="single" w:sz="2" w:space="0" w:color="DDDBD9"/>
                <w:right w:val="single" w:sz="2" w:space="0" w:color="DDDBD9"/>
              </w:divBdr>
              <w:divsChild>
                <w:div w:id="1046025962">
                  <w:marLeft w:val="0"/>
                  <w:marRight w:val="0"/>
                  <w:marTop w:val="0"/>
                  <w:marBottom w:val="0"/>
                  <w:divBdr>
                    <w:top w:val="single" w:sz="2" w:space="0" w:color="DDDBD9"/>
                    <w:left w:val="single" w:sz="2" w:space="0" w:color="DDDBD9"/>
                    <w:bottom w:val="single" w:sz="2" w:space="0" w:color="DDDBD9"/>
                    <w:right w:val="single" w:sz="2" w:space="0" w:color="DDDBD9"/>
                  </w:divBdr>
                  <w:divsChild>
                    <w:div w:id="1380780831">
                      <w:marLeft w:val="0"/>
                      <w:marRight w:val="0"/>
                      <w:marTop w:val="0"/>
                      <w:marBottom w:val="0"/>
                      <w:divBdr>
                        <w:top w:val="single" w:sz="2" w:space="0" w:color="DDDBD9"/>
                        <w:left w:val="single" w:sz="2" w:space="0" w:color="DDDBD9"/>
                        <w:bottom w:val="single" w:sz="2" w:space="0" w:color="DDDBD9"/>
                        <w:right w:val="single" w:sz="2" w:space="0" w:color="DDDBD9"/>
                      </w:divBdr>
                      <w:divsChild>
                        <w:div w:id="806320395">
                          <w:marLeft w:val="0"/>
                          <w:marRight w:val="0"/>
                          <w:marTop w:val="0"/>
                          <w:marBottom w:val="0"/>
                          <w:divBdr>
                            <w:top w:val="single" w:sz="2" w:space="0" w:color="DDDBD9"/>
                            <w:left w:val="single" w:sz="2" w:space="0" w:color="DDDBD9"/>
                            <w:bottom w:val="single" w:sz="2" w:space="0" w:color="DDDBD9"/>
                            <w:right w:val="single" w:sz="2" w:space="0" w:color="DDDBD9"/>
                          </w:divBdr>
                          <w:divsChild>
                            <w:div w:id="112388715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25953688">
              <w:marLeft w:val="0"/>
              <w:marRight w:val="0"/>
              <w:marTop w:val="0"/>
              <w:marBottom w:val="0"/>
              <w:divBdr>
                <w:top w:val="single" w:sz="2" w:space="0" w:color="DDDBD9"/>
                <w:left w:val="single" w:sz="2" w:space="0" w:color="DDDBD9"/>
                <w:bottom w:val="single" w:sz="2" w:space="0" w:color="DDDBD9"/>
                <w:right w:val="single" w:sz="2" w:space="0" w:color="DDDBD9"/>
              </w:divBdr>
              <w:divsChild>
                <w:div w:id="2098095503">
                  <w:marLeft w:val="0"/>
                  <w:marRight w:val="0"/>
                  <w:marTop w:val="0"/>
                  <w:marBottom w:val="0"/>
                  <w:divBdr>
                    <w:top w:val="single" w:sz="2" w:space="0" w:color="DDDBD9"/>
                    <w:left w:val="single" w:sz="2" w:space="0" w:color="DDDBD9"/>
                    <w:bottom w:val="single" w:sz="2" w:space="0" w:color="DDDBD9"/>
                    <w:right w:val="single" w:sz="2" w:space="0" w:color="DDDBD9"/>
                  </w:divBdr>
                  <w:divsChild>
                    <w:div w:id="2108650481">
                      <w:marLeft w:val="0"/>
                      <w:marRight w:val="0"/>
                      <w:marTop w:val="0"/>
                      <w:marBottom w:val="0"/>
                      <w:divBdr>
                        <w:top w:val="single" w:sz="2" w:space="0" w:color="DDDBD9"/>
                        <w:left w:val="single" w:sz="2" w:space="0" w:color="DDDBD9"/>
                        <w:bottom w:val="single" w:sz="2" w:space="0" w:color="DDDBD9"/>
                        <w:right w:val="single" w:sz="2" w:space="0" w:color="DDDBD9"/>
                      </w:divBdr>
                      <w:divsChild>
                        <w:div w:id="20279491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19061412">
              <w:marLeft w:val="0"/>
              <w:marRight w:val="0"/>
              <w:marTop w:val="0"/>
              <w:marBottom w:val="0"/>
              <w:divBdr>
                <w:top w:val="single" w:sz="2" w:space="0" w:color="DDDBD9"/>
                <w:left w:val="single" w:sz="2" w:space="0" w:color="DDDBD9"/>
                <w:bottom w:val="single" w:sz="2" w:space="0" w:color="DDDBD9"/>
                <w:right w:val="single" w:sz="2" w:space="0" w:color="DDDBD9"/>
              </w:divBdr>
              <w:divsChild>
                <w:div w:id="869758410">
                  <w:marLeft w:val="0"/>
                  <w:marRight w:val="0"/>
                  <w:marTop w:val="0"/>
                  <w:marBottom w:val="0"/>
                  <w:divBdr>
                    <w:top w:val="single" w:sz="2" w:space="0" w:color="DDDBD9"/>
                    <w:left w:val="single" w:sz="2" w:space="0" w:color="DDDBD9"/>
                    <w:bottom w:val="single" w:sz="2" w:space="0" w:color="DDDBD9"/>
                    <w:right w:val="single" w:sz="2" w:space="0" w:color="DDDBD9"/>
                  </w:divBdr>
                  <w:divsChild>
                    <w:div w:id="941911639">
                      <w:marLeft w:val="0"/>
                      <w:marRight w:val="0"/>
                      <w:marTop w:val="0"/>
                      <w:marBottom w:val="0"/>
                      <w:divBdr>
                        <w:top w:val="single" w:sz="2" w:space="0" w:color="DDDBD9"/>
                        <w:left w:val="single" w:sz="2" w:space="0" w:color="DDDBD9"/>
                        <w:bottom w:val="single" w:sz="2" w:space="0" w:color="DDDBD9"/>
                        <w:right w:val="single" w:sz="2" w:space="0" w:color="DDDBD9"/>
                      </w:divBdr>
                      <w:divsChild>
                        <w:div w:id="3822170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06485654">
      <w:bodyDiv w:val="1"/>
      <w:marLeft w:val="0"/>
      <w:marRight w:val="0"/>
      <w:marTop w:val="0"/>
      <w:marBottom w:val="0"/>
      <w:divBdr>
        <w:top w:val="none" w:sz="0" w:space="0" w:color="auto"/>
        <w:left w:val="none" w:sz="0" w:space="0" w:color="auto"/>
        <w:bottom w:val="none" w:sz="0" w:space="0" w:color="auto"/>
        <w:right w:val="none" w:sz="0" w:space="0" w:color="auto"/>
      </w:divBdr>
      <w:divsChild>
        <w:div w:id="1802721921">
          <w:marLeft w:val="0"/>
          <w:marRight w:val="0"/>
          <w:marTop w:val="0"/>
          <w:marBottom w:val="0"/>
          <w:divBdr>
            <w:top w:val="none" w:sz="0" w:space="0" w:color="auto"/>
            <w:left w:val="none" w:sz="0" w:space="0" w:color="auto"/>
            <w:bottom w:val="none" w:sz="0" w:space="0" w:color="auto"/>
            <w:right w:val="none" w:sz="0" w:space="0" w:color="auto"/>
          </w:divBdr>
        </w:div>
      </w:divsChild>
    </w:div>
    <w:div w:id="706488722">
      <w:bodyDiv w:val="1"/>
      <w:marLeft w:val="0"/>
      <w:marRight w:val="0"/>
      <w:marTop w:val="0"/>
      <w:marBottom w:val="0"/>
      <w:divBdr>
        <w:top w:val="none" w:sz="0" w:space="0" w:color="auto"/>
        <w:left w:val="none" w:sz="0" w:space="0" w:color="auto"/>
        <w:bottom w:val="none" w:sz="0" w:space="0" w:color="auto"/>
        <w:right w:val="none" w:sz="0" w:space="0" w:color="auto"/>
      </w:divBdr>
    </w:div>
    <w:div w:id="707146239">
      <w:bodyDiv w:val="1"/>
      <w:marLeft w:val="0"/>
      <w:marRight w:val="0"/>
      <w:marTop w:val="0"/>
      <w:marBottom w:val="0"/>
      <w:divBdr>
        <w:top w:val="none" w:sz="0" w:space="0" w:color="auto"/>
        <w:left w:val="none" w:sz="0" w:space="0" w:color="auto"/>
        <w:bottom w:val="none" w:sz="0" w:space="0" w:color="auto"/>
        <w:right w:val="none" w:sz="0" w:space="0" w:color="auto"/>
      </w:divBdr>
      <w:divsChild>
        <w:div w:id="751394898">
          <w:marLeft w:val="0"/>
          <w:marRight w:val="0"/>
          <w:marTop w:val="0"/>
          <w:marBottom w:val="0"/>
          <w:divBdr>
            <w:top w:val="none" w:sz="0" w:space="0" w:color="auto"/>
            <w:left w:val="none" w:sz="0" w:space="0" w:color="auto"/>
            <w:bottom w:val="none" w:sz="0" w:space="0" w:color="auto"/>
            <w:right w:val="none" w:sz="0" w:space="0" w:color="auto"/>
          </w:divBdr>
        </w:div>
        <w:div w:id="1777362765">
          <w:marLeft w:val="0"/>
          <w:marRight w:val="0"/>
          <w:marTop w:val="0"/>
          <w:marBottom w:val="0"/>
          <w:divBdr>
            <w:top w:val="none" w:sz="0" w:space="0" w:color="auto"/>
            <w:left w:val="none" w:sz="0" w:space="0" w:color="auto"/>
            <w:bottom w:val="none" w:sz="0" w:space="0" w:color="auto"/>
            <w:right w:val="none" w:sz="0" w:space="0" w:color="auto"/>
          </w:divBdr>
          <w:divsChild>
            <w:div w:id="149710191">
              <w:marLeft w:val="0"/>
              <w:marRight w:val="0"/>
              <w:marTop w:val="0"/>
              <w:marBottom w:val="0"/>
              <w:divBdr>
                <w:top w:val="none" w:sz="0" w:space="0" w:color="auto"/>
                <w:left w:val="none" w:sz="0" w:space="0" w:color="auto"/>
                <w:bottom w:val="none" w:sz="0" w:space="0" w:color="auto"/>
                <w:right w:val="none" w:sz="0" w:space="0" w:color="auto"/>
              </w:divBdr>
              <w:divsChild>
                <w:div w:id="1600330269">
                  <w:marLeft w:val="0"/>
                  <w:marRight w:val="0"/>
                  <w:marTop w:val="0"/>
                  <w:marBottom w:val="0"/>
                  <w:divBdr>
                    <w:top w:val="none" w:sz="0" w:space="0" w:color="auto"/>
                    <w:left w:val="none" w:sz="0" w:space="0" w:color="auto"/>
                    <w:bottom w:val="none" w:sz="0" w:space="0" w:color="auto"/>
                    <w:right w:val="none" w:sz="0" w:space="0" w:color="auto"/>
                  </w:divBdr>
                </w:div>
                <w:div w:id="1550997157">
                  <w:marLeft w:val="0"/>
                  <w:marRight w:val="0"/>
                  <w:marTop w:val="0"/>
                  <w:marBottom w:val="0"/>
                  <w:divBdr>
                    <w:top w:val="none" w:sz="0" w:space="0" w:color="auto"/>
                    <w:left w:val="none" w:sz="0" w:space="0" w:color="auto"/>
                    <w:bottom w:val="none" w:sz="0" w:space="0" w:color="auto"/>
                    <w:right w:val="none" w:sz="0" w:space="0" w:color="auto"/>
                  </w:divBdr>
                </w:div>
                <w:div w:id="3664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536304">
      <w:bodyDiv w:val="1"/>
      <w:marLeft w:val="0"/>
      <w:marRight w:val="0"/>
      <w:marTop w:val="0"/>
      <w:marBottom w:val="0"/>
      <w:divBdr>
        <w:top w:val="none" w:sz="0" w:space="0" w:color="auto"/>
        <w:left w:val="none" w:sz="0" w:space="0" w:color="auto"/>
        <w:bottom w:val="none" w:sz="0" w:space="0" w:color="auto"/>
        <w:right w:val="none" w:sz="0" w:space="0" w:color="auto"/>
      </w:divBdr>
      <w:divsChild>
        <w:div w:id="1614243079">
          <w:marLeft w:val="-150"/>
          <w:marRight w:val="-150"/>
          <w:marTop w:val="0"/>
          <w:marBottom w:val="0"/>
          <w:divBdr>
            <w:top w:val="none" w:sz="0" w:space="0" w:color="auto"/>
            <w:left w:val="none" w:sz="0" w:space="0" w:color="auto"/>
            <w:bottom w:val="none" w:sz="0" w:space="0" w:color="auto"/>
            <w:right w:val="none" w:sz="0" w:space="0" w:color="auto"/>
          </w:divBdr>
          <w:divsChild>
            <w:div w:id="1763452102">
              <w:marLeft w:val="0"/>
              <w:marRight w:val="0"/>
              <w:marTop w:val="0"/>
              <w:marBottom w:val="0"/>
              <w:divBdr>
                <w:top w:val="none" w:sz="0" w:space="0" w:color="auto"/>
                <w:left w:val="none" w:sz="0" w:space="0" w:color="auto"/>
                <w:bottom w:val="none" w:sz="0" w:space="0" w:color="auto"/>
                <w:right w:val="none" w:sz="0" w:space="0" w:color="auto"/>
              </w:divBdr>
              <w:divsChild>
                <w:div w:id="1071007151">
                  <w:marLeft w:val="0"/>
                  <w:marRight w:val="0"/>
                  <w:marTop w:val="0"/>
                  <w:marBottom w:val="0"/>
                  <w:divBdr>
                    <w:top w:val="none" w:sz="0" w:space="0" w:color="auto"/>
                    <w:left w:val="none" w:sz="0" w:space="0" w:color="auto"/>
                    <w:bottom w:val="none" w:sz="0" w:space="0" w:color="auto"/>
                    <w:right w:val="none" w:sz="0" w:space="0" w:color="auto"/>
                  </w:divBdr>
                  <w:divsChild>
                    <w:div w:id="1066756428">
                      <w:marLeft w:val="0"/>
                      <w:marRight w:val="0"/>
                      <w:marTop w:val="0"/>
                      <w:marBottom w:val="0"/>
                      <w:divBdr>
                        <w:top w:val="none" w:sz="0" w:space="0" w:color="auto"/>
                        <w:left w:val="none" w:sz="0" w:space="0" w:color="auto"/>
                        <w:bottom w:val="none" w:sz="0" w:space="0" w:color="auto"/>
                        <w:right w:val="none" w:sz="0" w:space="0" w:color="auto"/>
                      </w:divBdr>
                    </w:div>
                  </w:divsChild>
                </w:div>
                <w:div w:id="1957104854">
                  <w:marLeft w:val="0"/>
                  <w:marRight w:val="0"/>
                  <w:marTop w:val="0"/>
                  <w:marBottom w:val="0"/>
                  <w:divBdr>
                    <w:top w:val="none" w:sz="0" w:space="0" w:color="auto"/>
                    <w:left w:val="none" w:sz="0" w:space="0" w:color="auto"/>
                    <w:bottom w:val="none" w:sz="0" w:space="0" w:color="auto"/>
                    <w:right w:val="none" w:sz="0" w:space="0" w:color="auto"/>
                  </w:divBdr>
                  <w:divsChild>
                    <w:div w:id="1517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1977">
          <w:marLeft w:val="-150"/>
          <w:marRight w:val="-150"/>
          <w:marTop w:val="0"/>
          <w:marBottom w:val="0"/>
          <w:divBdr>
            <w:top w:val="none" w:sz="0" w:space="0" w:color="auto"/>
            <w:left w:val="none" w:sz="0" w:space="0" w:color="auto"/>
            <w:bottom w:val="none" w:sz="0" w:space="0" w:color="auto"/>
            <w:right w:val="none" w:sz="0" w:space="0" w:color="auto"/>
          </w:divBdr>
          <w:divsChild>
            <w:div w:id="642462539">
              <w:marLeft w:val="0"/>
              <w:marRight w:val="0"/>
              <w:marTop w:val="0"/>
              <w:marBottom w:val="0"/>
              <w:divBdr>
                <w:top w:val="none" w:sz="0" w:space="0" w:color="auto"/>
                <w:left w:val="none" w:sz="0" w:space="0" w:color="auto"/>
                <w:bottom w:val="none" w:sz="0" w:space="0" w:color="auto"/>
                <w:right w:val="none" w:sz="0" w:space="0" w:color="auto"/>
              </w:divBdr>
              <w:divsChild>
                <w:div w:id="1942104041">
                  <w:marLeft w:val="0"/>
                  <w:marRight w:val="0"/>
                  <w:marTop w:val="0"/>
                  <w:marBottom w:val="0"/>
                  <w:divBdr>
                    <w:top w:val="none" w:sz="0" w:space="0" w:color="auto"/>
                    <w:left w:val="none" w:sz="0" w:space="0" w:color="auto"/>
                    <w:bottom w:val="none" w:sz="0" w:space="0" w:color="auto"/>
                    <w:right w:val="none" w:sz="0" w:space="0" w:color="auto"/>
                  </w:divBdr>
                  <w:divsChild>
                    <w:div w:id="1357459579">
                      <w:marLeft w:val="0"/>
                      <w:marRight w:val="0"/>
                      <w:marTop w:val="0"/>
                      <w:marBottom w:val="0"/>
                      <w:divBdr>
                        <w:top w:val="none" w:sz="0" w:space="0" w:color="auto"/>
                        <w:left w:val="none" w:sz="0" w:space="0" w:color="auto"/>
                        <w:bottom w:val="none" w:sz="0" w:space="0" w:color="auto"/>
                        <w:right w:val="none" w:sz="0" w:space="0" w:color="auto"/>
                      </w:divBdr>
                    </w:div>
                    <w:div w:id="305165363">
                      <w:marLeft w:val="0"/>
                      <w:marRight w:val="0"/>
                      <w:marTop w:val="0"/>
                      <w:marBottom w:val="0"/>
                      <w:divBdr>
                        <w:top w:val="none" w:sz="0" w:space="0" w:color="auto"/>
                        <w:left w:val="none" w:sz="0" w:space="0" w:color="auto"/>
                        <w:bottom w:val="none" w:sz="0" w:space="0" w:color="auto"/>
                        <w:right w:val="none" w:sz="0" w:space="0" w:color="auto"/>
                      </w:divBdr>
                      <w:divsChild>
                        <w:div w:id="808472475">
                          <w:marLeft w:val="0"/>
                          <w:marRight w:val="0"/>
                          <w:marTop w:val="0"/>
                          <w:marBottom w:val="0"/>
                          <w:divBdr>
                            <w:top w:val="none" w:sz="0" w:space="0" w:color="auto"/>
                            <w:left w:val="none" w:sz="0" w:space="0" w:color="auto"/>
                            <w:bottom w:val="none" w:sz="0" w:space="0" w:color="auto"/>
                            <w:right w:val="none" w:sz="0" w:space="0" w:color="auto"/>
                          </w:divBdr>
                          <w:divsChild>
                            <w:div w:id="1434782101">
                              <w:marLeft w:val="0"/>
                              <w:marRight w:val="0"/>
                              <w:marTop w:val="0"/>
                              <w:marBottom w:val="0"/>
                              <w:divBdr>
                                <w:top w:val="none" w:sz="0" w:space="0" w:color="auto"/>
                                <w:left w:val="none" w:sz="0" w:space="0" w:color="auto"/>
                                <w:bottom w:val="none" w:sz="0" w:space="0" w:color="auto"/>
                                <w:right w:val="none" w:sz="0" w:space="0" w:color="auto"/>
                              </w:divBdr>
                            </w:div>
                            <w:div w:id="707223935">
                              <w:marLeft w:val="0"/>
                              <w:marRight w:val="0"/>
                              <w:marTop w:val="0"/>
                              <w:marBottom w:val="0"/>
                              <w:divBdr>
                                <w:top w:val="none" w:sz="0" w:space="0" w:color="auto"/>
                                <w:left w:val="none" w:sz="0" w:space="0" w:color="auto"/>
                                <w:bottom w:val="none" w:sz="0" w:space="0" w:color="auto"/>
                                <w:right w:val="none" w:sz="0" w:space="0" w:color="auto"/>
                              </w:divBdr>
                            </w:div>
                            <w:div w:id="1383627831">
                              <w:marLeft w:val="0"/>
                              <w:marRight w:val="0"/>
                              <w:marTop w:val="0"/>
                              <w:marBottom w:val="0"/>
                              <w:divBdr>
                                <w:top w:val="none" w:sz="0" w:space="0" w:color="auto"/>
                                <w:left w:val="none" w:sz="0" w:space="0" w:color="auto"/>
                                <w:bottom w:val="none" w:sz="0" w:space="0" w:color="auto"/>
                                <w:right w:val="none" w:sz="0" w:space="0" w:color="auto"/>
                              </w:divBdr>
                            </w:div>
                            <w:div w:id="221330315">
                              <w:marLeft w:val="0"/>
                              <w:marRight w:val="0"/>
                              <w:marTop w:val="0"/>
                              <w:marBottom w:val="0"/>
                              <w:divBdr>
                                <w:top w:val="none" w:sz="0" w:space="0" w:color="auto"/>
                                <w:left w:val="none" w:sz="0" w:space="0" w:color="auto"/>
                                <w:bottom w:val="none" w:sz="0" w:space="0" w:color="auto"/>
                                <w:right w:val="none" w:sz="0" w:space="0" w:color="auto"/>
                              </w:divBdr>
                            </w:div>
                            <w:div w:id="3722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5843">
              <w:marLeft w:val="0"/>
              <w:marRight w:val="0"/>
              <w:marTop w:val="0"/>
              <w:marBottom w:val="0"/>
              <w:divBdr>
                <w:top w:val="none" w:sz="0" w:space="0" w:color="auto"/>
                <w:left w:val="none" w:sz="0" w:space="0" w:color="auto"/>
                <w:bottom w:val="none" w:sz="0" w:space="0" w:color="auto"/>
                <w:right w:val="none" w:sz="0" w:space="0" w:color="auto"/>
              </w:divBdr>
              <w:divsChild>
                <w:div w:id="2113933776">
                  <w:marLeft w:val="0"/>
                  <w:marRight w:val="0"/>
                  <w:marTop w:val="0"/>
                  <w:marBottom w:val="0"/>
                  <w:divBdr>
                    <w:top w:val="none" w:sz="0" w:space="0" w:color="auto"/>
                    <w:left w:val="none" w:sz="0" w:space="0" w:color="auto"/>
                    <w:bottom w:val="none" w:sz="0" w:space="0" w:color="auto"/>
                    <w:right w:val="none" w:sz="0" w:space="0" w:color="auto"/>
                  </w:divBdr>
                  <w:divsChild>
                    <w:div w:id="847402077">
                      <w:marLeft w:val="0"/>
                      <w:marRight w:val="0"/>
                      <w:marTop w:val="0"/>
                      <w:marBottom w:val="0"/>
                      <w:divBdr>
                        <w:top w:val="none" w:sz="0" w:space="0" w:color="auto"/>
                        <w:left w:val="none" w:sz="0" w:space="0" w:color="auto"/>
                        <w:bottom w:val="none" w:sz="0" w:space="0" w:color="auto"/>
                        <w:right w:val="none" w:sz="0" w:space="0" w:color="auto"/>
                      </w:divBdr>
                      <w:divsChild>
                        <w:div w:id="735008775">
                          <w:marLeft w:val="0"/>
                          <w:marRight w:val="0"/>
                          <w:marTop w:val="0"/>
                          <w:marBottom w:val="0"/>
                          <w:divBdr>
                            <w:top w:val="none" w:sz="0" w:space="0" w:color="auto"/>
                            <w:left w:val="none" w:sz="0" w:space="0" w:color="auto"/>
                            <w:bottom w:val="none" w:sz="0" w:space="0" w:color="auto"/>
                            <w:right w:val="none" w:sz="0" w:space="0" w:color="auto"/>
                          </w:divBdr>
                        </w:div>
                      </w:divsChild>
                    </w:div>
                    <w:div w:id="16160564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07921514">
      <w:bodyDiv w:val="1"/>
      <w:marLeft w:val="0"/>
      <w:marRight w:val="0"/>
      <w:marTop w:val="0"/>
      <w:marBottom w:val="0"/>
      <w:divBdr>
        <w:top w:val="none" w:sz="0" w:space="0" w:color="auto"/>
        <w:left w:val="none" w:sz="0" w:space="0" w:color="auto"/>
        <w:bottom w:val="none" w:sz="0" w:space="0" w:color="auto"/>
        <w:right w:val="none" w:sz="0" w:space="0" w:color="auto"/>
      </w:divBdr>
      <w:divsChild>
        <w:div w:id="464471805">
          <w:marLeft w:val="0"/>
          <w:marRight w:val="0"/>
          <w:marTop w:val="0"/>
          <w:marBottom w:val="315"/>
          <w:divBdr>
            <w:top w:val="none" w:sz="0" w:space="0" w:color="auto"/>
            <w:left w:val="none" w:sz="0" w:space="0" w:color="auto"/>
            <w:bottom w:val="none" w:sz="0" w:space="0" w:color="auto"/>
            <w:right w:val="none" w:sz="0" w:space="0" w:color="auto"/>
          </w:divBdr>
          <w:divsChild>
            <w:div w:id="718936580">
              <w:marLeft w:val="0"/>
              <w:marRight w:val="0"/>
              <w:marTop w:val="0"/>
              <w:marBottom w:val="0"/>
              <w:divBdr>
                <w:top w:val="none" w:sz="0" w:space="0" w:color="auto"/>
                <w:left w:val="none" w:sz="0" w:space="0" w:color="auto"/>
                <w:bottom w:val="none" w:sz="0" w:space="0" w:color="auto"/>
                <w:right w:val="none" w:sz="0" w:space="0" w:color="auto"/>
              </w:divBdr>
              <w:divsChild>
                <w:div w:id="71587602">
                  <w:marLeft w:val="180"/>
                  <w:marRight w:val="0"/>
                  <w:marTop w:val="0"/>
                  <w:marBottom w:val="0"/>
                  <w:divBdr>
                    <w:top w:val="none" w:sz="0" w:space="0" w:color="auto"/>
                    <w:left w:val="none" w:sz="0" w:space="0" w:color="auto"/>
                    <w:bottom w:val="none" w:sz="0" w:space="0" w:color="auto"/>
                    <w:right w:val="none" w:sz="0" w:space="0" w:color="auto"/>
                  </w:divBdr>
                </w:div>
                <w:div w:id="437680567">
                  <w:marLeft w:val="180"/>
                  <w:marRight w:val="0"/>
                  <w:marTop w:val="0"/>
                  <w:marBottom w:val="0"/>
                  <w:divBdr>
                    <w:top w:val="none" w:sz="0" w:space="0" w:color="auto"/>
                    <w:left w:val="none" w:sz="0" w:space="0" w:color="auto"/>
                    <w:bottom w:val="none" w:sz="0" w:space="0" w:color="auto"/>
                    <w:right w:val="none" w:sz="0" w:space="0" w:color="auto"/>
                  </w:divBdr>
                </w:div>
                <w:div w:id="924729210">
                  <w:marLeft w:val="180"/>
                  <w:marRight w:val="0"/>
                  <w:marTop w:val="0"/>
                  <w:marBottom w:val="0"/>
                  <w:divBdr>
                    <w:top w:val="none" w:sz="0" w:space="0" w:color="auto"/>
                    <w:left w:val="none" w:sz="0" w:space="0" w:color="auto"/>
                    <w:bottom w:val="none" w:sz="0" w:space="0" w:color="auto"/>
                    <w:right w:val="none" w:sz="0" w:space="0" w:color="auto"/>
                  </w:divBdr>
                </w:div>
                <w:div w:id="1263950524">
                  <w:marLeft w:val="180"/>
                  <w:marRight w:val="0"/>
                  <w:marTop w:val="0"/>
                  <w:marBottom w:val="0"/>
                  <w:divBdr>
                    <w:top w:val="none" w:sz="0" w:space="0" w:color="auto"/>
                    <w:left w:val="none" w:sz="0" w:space="0" w:color="auto"/>
                    <w:bottom w:val="none" w:sz="0" w:space="0" w:color="auto"/>
                    <w:right w:val="none" w:sz="0" w:space="0" w:color="auto"/>
                  </w:divBdr>
                </w:div>
                <w:div w:id="15131087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0105527">
          <w:marLeft w:val="0"/>
          <w:marRight w:val="0"/>
          <w:marTop w:val="0"/>
          <w:marBottom w:val="0"/>
          <w:divBdr>
            <w:top w:val="none" w:sz="0" w:space="0" w:color="auto"/>
            <w:left w:val="none" w:sz="0" w:space="0" w:color="auto"/>
            <w:bottom w:val="none" w:sz="0" w:space="0" w:color="auto"/>
            <w:right w:val="none" w:sz="0" w:space="0" w:color="auto"/>
          </w:divBdr>
          <w:divsChild>
            <w:div w:id="5839953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7950203">
      <w:bodyDiv w:val="1"/>
      <w:marLeft w:val="0"/>
      <w:marRight w:val="0"/>
      <w:marTop w:val="0"/>
      <w:marBottom w:val="0"/>
      <w:divBdr>
        <w:top w:val="none" w:sz="0" w:space="0" w:color="auto"/>
        <w:left w:val="none" w:sz="0" w:space="0" w:color="auto"/>
        <w:bottom w:val="none" w:sz="0" w:space="0" w:color="auto"/>
        <w:right w:val="none" w:sz="0" w:space="0" w:color="auto"/>
      </w:divBdr>
      <w:divsChild>
        <w:div w:id="210847034">
          <w:marLeft w:val="-150"/>
          <w:marRight w:val="-150"/>
          <w:marTop w:val="0"/>
          <w:marBottom w:val="0"/>
          <w:divBdr>
            <w:top w:val="none" w:sz="0" w:space="0" w:color="auto"/>
            <w:left w:val="none" w:sz="0" w:space="0" w:color="auto"/>
            <w:bottom w:val="none" w:sz="0" w:space="0" w:color="auto"/>
            <w:right w:val="none" w:sz="0" w:space="0" w:color="auto"/>
          </w:divBdr>
          <w:divsChild>
            <w:div w:id="726955950">
              <w:marLeft w:val="0"/>
              <w:marRight w:val="0"/>
              <w:marTop w:val="0"/>
              <w:marBottom w:val="0"/>
              <w:divBdr>
                <w:top w:val="none" w:sz="0" w:space="0" w:color="auto"/>
                <w:left w:val="none" w:sz="0" w:space="0" w:color="auto"/>
                <w:bottom w:val="none" w:sz="0" w:space="0" w:color="auto"/>
                <w:right w:val="none" w:sz="0" w:space="0" w:color="auto"/>
              </w:divBdr>
              <w:divsChild>
                <w:div w:id="604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5393">
          <w:marLeft w:val="-150"/>
          <w:marRight w:val="-150"/>
          <w:marTop w:val="0"/>
          <w:marBottom w:val="0"/>
          <w:divBdr>
            <w:top w:val="none" w:sz="0" w:space="0" w:color="auto"/>
            <w:left w:val="none" w:sz="0" w:space="0" w:color="auto"/>
            <w:bottom w:val="none" w:sz="0" w:space="0" w:color="auto"/>
            <w:right w:val="none" w:sz="0" w:space="0" w:color="auto"/>
          </w:divBdr>
          <w:divsChild>
            <w:div w:id="451246288">
              <w:marLeft w:val="0"/>
              <w:marRight w:val="0"/>
              <w:marTop w:val="0"/>
              <w:marBottom w:val="0"/>
              <w:divBdr>
                <w:top w:val="none" w:sz="0" w:space="0" w:color="auto"/>
                <w:left w:val="none" w:sz="0" w:space="0" w:color="auto"/>
                <w:bottom w:val="none" w:sz="0" w:space="0" w:color="auto"/>
                <w:right w:val="none" w:sz="0" w:space="0" w:color="auto"/>
              </w:divBdr>
              <w:divsChild>
                <w:div w:id="12759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3662">
      <w:bodyDiv w:val="1"/>
      <w:marLeft w:val="0"/>
      <w:marRight w:val="0"/>
      <w:marTop w:val="0"/>
      <w:marBottom w:val="0"/>
      <w:divBdr>
        <w:top w:val="none" w:sz="0" w:space="0" w:color="auto"/>
        <w:left w:val="none" w:sz="0" w:space="0" w:color="auto"/>
        <w:bottom w:val="none" w:sz="0" w:space="0" w:color="auto"/>
        <w:right w:val="none" w:sz="0" w:space="0" w:color="auto"/>
      </w:divBdr>
      <w:divsChild>
        <w:div w:id="952635597">
          <w:marLeft w:val="-225"/>
          <w:marRight w:val="-225"/>
          <w:marTop w:val="0"/>
          <w:marBottom w:val="0"/>
          <w:divBdr>
            <w:top w:val="none" w:sz="0" w:space="0" w:color="auto"/>
            <w:left w:val="none" w:sz="0" w:space="0" w:color="auto"/>
            <w:bottom w:val="none" w:sz="0" w:space="0" w:color="auto"/>
            <w:right w:val="none" w:sz="0" w:space="0" w:color="auto"/>
          </w:divBdr>
        </w:div>
        <w:div w:id="1293094957">
          <w:marLeft w:val="-225"/>
          <w:marRight w:val="-225"/>
          <w:marTop w:val="0"/>
          <w:marBottom w:val="0"/>
          <w:divBdr>
            <w:top w:val="none" w:sz="0" w:space="0" w:color="auto"/>
            <w:left w:val="none" w:sz="0" w:space="0" w:color="auto"/>
            <w:bottom w:val="none" w:sz="0" w:space="0" w:color="auto"/>
            <w:right w:val="none" w:sz="0" w:space="0" w:color="auto"/>
          </w:divBdr>
        </w:div>
      </w:divsChild>
    </w:div>
    <w:div w:id="709188033">
      <w:bodyDiv w:val="1"/>
      <w:marLeft w:val="0"/>
      <w:marRight w:val="0"/>
      <w:marTop w:val="0"/>
      <w:marBottom w:val="0"/>
      <w:divBdr>
        <w:top w:val="none" w:sz="0" w:space="0" w:color="auto"/>
        <w:left w:val="none" w:sz="0" w:space="0" w:color="auto"/>
        <w:bottom w:val="none" w:sz="0" w:space="0" w:color="auto"/>
        <w:right w:val="none" w:sz="0" w:space="0" w:color="auto"/>
      </w:divBdr>
      <w:divsChild>
        <w:div w:id="932515699">
          <w:marLeft w:val="0"/>
          <w:marRight w:val="0"/>
          <w:marTop w:val="0"/>
          <w:marBottom w:val="0"/>
          <w:divBdr>
            <w:top w:val="none" w:sz="0" w:space="0" w:color="auto"/>
            <w:left w:val="none" w:sz="0" w:space="0" w:color="auto"/>
            <w:bottom w:val="none" w:sz="0" w:space="0" w:color="auto"/>
            <w:right w:val="none" w:sz="0" w:space="0" w:color="auto"/>
          </w:divBdr>
        </w:div>
      </w:divsChild>
    </w:div>
    <w:div w:id="709257149">
      <w:bodyDiv w:val="1"/>
      <w:marLeft w:val="0"/>
      <w:marRight w:val="0"/>
      <w:marTop w:val="0"/>
      <w:marBottom w:val="0"/>
      <w:divBdr>
        <w:top w:val="none" w:sz="0" w:space="0" w:color="auto"/>
        <w:left w:val="none" w:sz="0" w:space="0" w:color="auto"/>
        <w:bottom w:val="none" w:sz="0" w:space="0" w:color="auto"/>
        <w:right w:val="none" w:sz="0" w:space="0" w:color="auto"/>
      </w:divBdr>
      <w:divsChild>
        <w:div w:id="1070691771">
          <w:marLeft w:val="-150"/>
          <w:marRight w:val="-150"/>
          <w:marTop w:val="0"/>
          <w:marBottom w:val="0"/>
          <w:divBdr>
            <w:top w:val="none" w:sz="0" w:space="0" w:color="auto"/>
            <w:left w:val="none" w:sz="0" w:space="0" w:color="auto"/>
            <w:bottom w:val="none" w:sz="0" w:space="0" w:color="auto"/>
            <w:right w:val="none" w:sz="0" w:space="0" w:color="auto"/>
          </w:divBdr>
          <w:divsChild>
            <w:div w:id="1391270608">
              <w:marLeft w:val="0"/>
              <w:marRight w:val="0"/>
              <w:marTop w:val="0"/>
              <w:marBottom w:val="0"/>
              <w:divBdr>
                <w:top w:val="none" w:sz="0" w:space="0" w:color="auto"/>
                <w:left w:val="none" w:sz="0" w:space="0" w:color="auto"/>
                <w:bottom w:val="none" w:sz="0" w:space="0" w:color="auto"/>
                <w:right w:val="none" w:sz="0" w:space="0" w:color="auto"/>
              </w:divBdr>
              <w:divsChild>
                <w:div w:id="111827177">
                  <w:marLeft w:val="0"/>
                  <w:marRight w:val="0"/>
                  <w:marTop w:val="0"/>
                  <w:marBottom w:val="0"/>
                  <w:divBdr>
                    <w:top w:val="none" w:sz="0" w:space="0" w:color="auto"/>
                    <w:left w:val="none" w:sz="0" w:space="0" w:color="auto"/>
                    <w:bottom w:val="none" w:sz="0" w:space="0" w:color="auto"/>
                    <w:right w:val="none" w:sz="0" w:space="0" w:color="auto"/>
                  </w:divBdr>
                  <w:divsChild>
                    <w:div w:id="779569798">
                      <w:marLeft w:val="0"/>
                      <w:marRight w:val="0"/>
                      <w:marTop w:val="0"/>
                      <w:marBottom w:val="0"/>
                      <w:divBdr>
                        <w:top w:val="none" w:sz="0" w:space="0" w:color="auto"/>
                        <w:left w:val="none" w:sz="0" w:space="0" w:color="auto"/>
                        <w:bottom w:val="none" w:sz="0" w:space="0" w:color="auto"/>
                        <w:right w:val="none" w:sz="0" w:space="0" w:color="auto"/>
                      </w:divBdr>
                    </w:div>
                  </w:divsChild>
                </w:div>
                <w:div w:id="572160734">
                  <w:marLeft w:val="0"/>
                  <w:marRight w:val="0"/>
                  <w:marTop w:val="0"/>
                  <w:marBottom w:val="0"/>
                  <w:divBdr>
                    <w:top w:val="none" w:sz="0" w:space="0" w:color="auto"/>
                    <w:left w:val="none" w:sz="0" w:space="0" w:color="auto"/>
                    <w:bottom w:val="none" w:sz="0" w:space="0" w:color="auto"/>
                    <w:right w:val="none" w:sz="0" w:space="0" w:color="auto"/>
                  </w:divBdr>
                  <w:divsChild>
                    <w:div w:id="1146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1857">
          <w:marLeft w:val="-150"/>
          <w:marRight w:val="-150"/>
          <w:marTop w:val="0"/>
          <w:marBottom w:val="0"/>
          <w:divBdr>
            <w:top w:val="none" w:sz="0" w:space="0" w:color="auto"/>
            <w:left w:val="none" w:sz="0" w:space="0" w:color="auto"/>
            <w:bottom w:val="none" w:sz="0" w:space="0" w:color="auto"/>
            <w:right w:val="none" w:sz="0" w:space="0" w:color="auto"/>
          </w:divBdr>
          <w:divsChild>
            <w:div w:id="1932472508">
              <w:marLeft w:val="0"/>
              <w:marRight w:val="0"/>
              <w:marTop w:val="0"/>
              <w:marBottom w:val="0"/>
              <w:divBdr>
                <w:top w:val="none" w:sz="0" w:space="0" w:color="auto"/>
                <w:left w:val="none" w:sz="0" w:space="0" w:color="auto"/>
                <w:bottom w:val="none" w:sz="0" w:space="0" w:color="auto"/>
                <w:right w:val="none" w:sz="0" w:space="0" w:color="auto"/>
              </w:divBdr>
              <w:divsChild>
                <w:div w:id="46490841">
                  <w:marLeft w:val="0"/>
                  <w:marRight w:val="0"/>
                  <w:marTop w:val="0"/>
                  <w:marBottom w:val="0"/>
                  <w:divBdr>
                    <w:top w:val="none" w:sz="0" w:space="0" w:color="auto"/>
                    <w:left w:val="none" w:sz="0" w:space="0" w:color="auto"/>
                    <w:bottom w:val="none" w:sz="0" w:space="0" w:color="auto"/>
                    <w:right w:val="none" w:sz="0" w:space="0" w:color="auto"/>
                  </w:divBdr>
                  <w:divsChild>
                    <w:div w:id="1087462449">
                      <w:marLeft w:val="0"/>
                      <w:marRight w:val="0"/>
                      <w:marTop w:val="0"/>
                      <w:marBottom w:val="0"/>
                      <w:divBdr>
                        <w:top w:val="none" w:sz="0" w:space="0" w:color="auto"/>
                        <w:left w:val="none" w:sz="0" w:space="0" w:color="auto"/>
                        <w:bottom w:val="none" w:sz="0" w:space="0" w:color="auto"/>
                        <w:right w:val="none" w:sz="0" w:space="0" w:color="auto"/>
                      </w:divBdr>
                    </w:div>
                    <w:div w:id="587815439">
                      <w:marLeft w:val="0"/>
                      <w:marRight w:val="0"/>
                      <w:marTop w:val="0"/>
                      <w:marBottom w:val="0"/>
                      <w:divBdr>
                        <w:top w:val="none" w:sz="0" w:space="0" w:color="auto"/>
                        <w:left w:val="none" w:sz="0" w:space="0" w:color="auto"/>
                        <w:bottom w:val="none" w:sz="0" w:space="0" w:color="auto"/>
                        <w:right w:val="none" w:sz="0" w:space="0" w:color="auto"/>
                      </w:divBdr>
                      <w:divsChild>
                        <w:div w:id="394088891">
                          <w:marLeft w:val="0"/>
                          <w:marRight w:val="0"/>
                          <w:marTop w:val="0"/>
                          <w:marBottom w:val="0"/>
                          <w:divBdr>
                            <w:top w:val="none" w:sz="0" w:space="0" w:color="auto"/>
                            <w:left w:val="none" w:sz="0" w:space="0" w:color="auto"/>
                            <w:bottom w:val="none" w:sz="0" w:space="0" w:color="auto"/>
                            <w:right w:val="none" w:sz="0" w:space="0" w:color="auto"/>
                          </w:divBdr>
                          <w:divsChild>
                            <w:div w:id="280116939">
                              <w:marLeft w:val="0"/>
                              <w:marRight w:val="0"/>
                              <w:marTop w:val="0"/>
                              <w:marBottom w:val="0"/>
                              <w:divBdr>
                                <w:top w:val="none" w:sz="0" w:space="0" w:color="auto"/>
                                <w:left w:val="none" w:sz="0" w:space="0" w:color="auto"/>
                                <w:bottom w:val="none" w:sz="0" w:space="0" w:color="auto"/>
                                <w:right w:val="none" w:sz="0" w:space="0" w:color="auto"/>
                              </w:divBdr>
                            </w:div>
                            <w:div w:id="1587615922">
                              <w:marLeft w:val="0"/>
                              <w:marRight w:val="0"/>
                              <w:marTop w:val="0"/>
                              <w:marBottom w:val="0"/>
                              <w:divBdr>
                                <w:top w:val="none" w:sz="0" w:space="0" w:color="auto"/>
                                <w:left w:val="none" w:sz="0" w:space="0" w:color="auto"/>
                                <w:bottom w:val="none" w:sz="0" w:space="0" w:color="auto"/>
                                <w:right w:val="none" w:sz="0" w:space="0" w:color="auto"/>
                              </w:divBdr>
                            </w:div>
                            <w:div w:id="1776245997">
                              <w:marLeft w:val="0"/>
                              <w:marRight w:val="0"/>
                              <w:marTop w:val="0"/>
                              <w:marBottom w:val="0"/>
                              <w:divBdr>
                                <w:top w:val="none" w:sz="0" w:space="0" w:color="auto"/>
                                <w:left w:val="none" w:sz="0" w:space="0" w:color="auto"/>
                                <w:bottom w:val="none" w:sz="0" w:space="0" w:color="auto"/>
                                <w:right w:val="none" w:sz="0" w:space="0" w:color="auto"/>
                              </w:divBdr>
                            </w:div>
                            <w:div w:id="376394516">
                              <w:marLeft w:val="0"/>
                              <w:marRight w:val="0"/>
                              <w:marTop w:val="0"/>
                              <w:marBottom w:val="0"/>
                              <w:divBdr>
                                <w:top w:val="none" w:sz="0" w:space="0" w:color="auto"/>
                                <w:left w:val="none" w:sz="0" w:space="0" w:color="auto"/>
                                <w:bottom w:val="none" w:sz="0" w:space="0" w:color="auto"/>
                                <w:right w:val="none" w:sz="0" w:space="0" w:color="auto"/>
                              </w:divBdr>
                            </w:div>
                            <w:div w:id="5752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52060">
              <w:marLeft w:val="0"/>
              <w:marRight w:val="0"/>
              <w:marTop w:val="0"/>
              <w:marBottom w:val="0"/>
              <w:divBdr>
                <w:top w:val="none" w:sz="0" w:space="0" w:color="auto"/>
                <w:left w:val="none" w:sz="0" w:space="0" w:color="auto"/>
                <w:bottom w:val="none" w:sz="0" w:space="0" w:color="auto"/>
                <w:right w:val="none" w:sz="0" w:space="0" w:color="auto"/>
              </w:divBdr>
              <w:divsChild>
                <w:div w:id="823548348">
                  <w:marLeft w:val="0"/>
                  <w:marRight w:val="0"/>
                  <w:marTop w:val="0"/>
                  <w:marBottom w:val="0"/>
                  <w:divBdr>
                    <w:top w:val="none" w:sz="0" w:space="0" w:color="auto"/>
                    <w:left w:val="none" w:sz="0" w:space="0" w:color="auto"/>
                    <w:bottom w:val="none" w:sz="0" w:space="0" w:color="auto"/>
                    <w:right w:val="none" w:sz="0" w:space="0" w:color="auto"/>
                  </w:divBdr>
                  <w:divsChild>
                    <w:div w:id="788359496">
                      <w:marLeft w:val="0"/>
                      <w:marRight w:val="0"/>
                      <w:marTop w:val="0"/>
                      <w:marBottom w:val="0"/>
                      <w:divBdr>
                        <w:top w:val="none" w:sz="0" w:space="0" w:color="auto"/>
                        <w:left w:val="none" w:sz="0" w:space="0" w:color="auto"/>
                        <w:bottom w:val="none" w:sz="0" w:space="0" w:color="auto"/>
                        <w:right w:val="none" w:sz="0" w:space="0" w:color="auto"/>
                      </w:divBdr>
                      <w:divsChild>
                        <w:div w:id="985166687">
                          <w:marLeft w:val="0"/>
                          <w:marRight w:val="0"/>
                          <w:marTop w:val="0"/>
                          <w:marBottom w:val="0"/>
                          <w:divBdr>
                            <w:top w:val="none" w:sz="0" w:space="0" w:color="auto"/>
                            <w:left w:val="none" w:sz="0" w:space="0" w:color="auto"/>
                            <w:bottom w:val="none" w:sz="0" w:space="0" w:color="auto"/>
                            <w:right w:val="none" w:sz="0" w:space="0" w:color="auto"/>
                          </w:divBdr>
                        </w:div>
                      </w:divsChild>
                    </w:div>
                    <w:div w:id="17382372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10416920">
      <w:bodyDiv w:val="1"/>
      <w:marLeft w:val="0"/>
      <w:marRight w:val="0"/>
      <w:marTop w:val="0"/>
      <w:marBottom w:val="0"/>
      <w:divBdr>
        <w:top w:val="none" w:sz="0" w:space="0" w:color="auto"/>
        <w:left w:val="none" w:sz="0" w:space="0" w:color="auto"/>
        <w:bottom w:val="none" w:sz="0" w:space="0" w:color="auto"/>
        <w:right w:val="none" w:sz="0" w:space="0" w:color="auto"/>
      </w:divBdr>
    </w:div>
    <w:div w:id="710418551">
      <w:bodyDiv w:val="1"/>
      <w:marLeft w:val="0"/>
      <w:marRight w:val="0"/>
      <w:marTop w:val="0"/>
      <w:marBottom w:val="0"/>
      <w:divBdr>
        <w:top w:val="none" w:sz="0" w:space="0" w:color="auto"/>
        <w:left w:val="none" w:sz="0" w:space="0" w:color="auto"/>
        <w:bottom w:val="none" w:sz="0" w:space="0" w:color="auto"/>
        <w:right w:val="none" w:sz="0" w:space="0" w:color="auto"/>
      </w:divBdr>
      <w:divsChild>
        <w:div w:id="148598035">
          <w:marLeft w:val="0"/>
          <w:marRight w:val="0"/>
          <w:marTop w:val="0"/>
          <w:marBottom w:val="0"/>
          <w:divBdr>
            <w:top w:val="none" w:sz="0" w:space="0" w:color="auto"/>
            <w:left w:val="none" w:sz="0" w:space="0" w:color="auto"/>
            <w:bottom w:val="none" w:sz="0" w:space="0" w:color="auto"/>
            <w:right w:val="none" w:sz="0" w:space="0" w:color="auto"/>
          </w:divBdr>
        </w:div>
        <w:div w:id="1091119409">
          <w:marLeft w:val="0"/>
          <w:marRight w:val="0"/>
          <w:marTop w:val="0"/>
          <w:marBottom w:val="0"/>
          <w:divBdr>
            <w:top w:val="none" w:sz="0" w:space="0" w:color="auto"/>
            <w:left w:val="none" w:sz="0" w:space="0" w:color="auto"/>
            <w:bottom w:val="none" w:sz="0" w:space="0" w:color="auto"/>
            <w:right w:val="none" w:sz="0" w:space="0" w:color="auto"/>
          </w:divBdr>
        </w:div>
        <w:div w:id="1420714040">
          <w:marLeft w:val="0"/>
          <w:marRight w:val="0"/>
          <w:marTop w:val="0"/>
          <w:marBottom w:val="0"/>
          <w:divBdr>
            <w:top w:val="none" w:sz="0" w:space="0" w:color="auto"/>
            <w:left w:val="none" w:sz="0" w:space="0" w:color="auto"/>
            <w:bottom w:val="none" w:sz="0" w:space="0" w:color="auto"/>
            <w:right w:val="none" w:sz="0" w:space="0" w:color="auto"/>
          </w:divBdr>
        </w:div>
      </w:divsChild>
    </w:div>
    <w:div w:id="710687530">
      <w:bodyDiv w:val="1"/>
      <w:marLeft w:val="0"/>
      <w:marRight w:val="0"/>
      <w:marTop w:val="0"/>
      <w:marBottom w:val="0"/>
      <w:divBdr>
        <w:top w:val="none" w:sz="0" w:space="0" w:color="auto"/>
        <w:left w:val="none" w:sz="0" w:space="0" w:color="auto"/>
        <w:bottom w:val="none" w:sz="0" w:space="0" w:color="auto"/>
        <w:right w:val="none" w:sz="0" w:space="0" w:color="auto"/>
      </w:divBdr>
    </w:div>
    <w:div w:id="710688798">
      <w:bodyDiv w:val="1"/>
      <w:marLeft w:val="0"/>
      <w:marRight w:val="0"/>
      <w:marTop w:val="0"/>
      <w:marBottom w:val="0"/>
      <w:divBdr>
        <w:top w:val="none" w:sz="0" w:space="0" w:color="auto"/>
        <w:left w:val="none" w:sz="0" w:space="0" w:color="auto"/>
        <w:bottom w:val="none" w:sz="0" w:space="0" w:color="auto"/>
        <w:right w:val="none" w:sz="0" w:space="0" w:color="auto"/>
      </w:divBdr>
      <w:divsChild>
        <w:div w:id="49963770">
          <w:marLeft w:val="-225"/>
          <w:marRight w:val="-225"/>
          <w:marTop w:val="0"/>
          <w:marBottom w:val="0"/>
          <w:divBdr>
            <w:top w:val="none" w:sz="0" w:space="0" w:color="auto"/>
            <w:left w:val="none" w:sz="0" w:space="0" w:color="auto"/>
            <w:bottom w:val="none" w:sz="0" w:space="0" w:color="auto"/>
            <w:right w:val="none" w:sz="0" w:space="0" w:color="auto"/>
          </w:divBdr>
          <w:divsChild>
            <w:div w:id="1260945010">
              <w:marLeft w:val="0"/>
              <w:marRight w:val="0"/>
              <w:marTop w:val="0"/>
              <w:marBottom w:val="0"/>
              <w:divBdr>
                <w:top w:val="none" w:sz="0" w:space="0" w:color="auto"/>
                <w:left w:val="none" w:sz="0" w:space="0" w:color="auto"/>
                <w:bottom w:val="none" w:sz="0" w:space="0" w:color="auto"/>
                <w:right w:val="none" w:sz="0" w:space="0" w:color="auto"/>
              </w:divBdr>
              <w:divsChild>
                <w:div w:id="1381519551">
                  <w:marLeft w:val="0"/>
                  <w:marRight w:val="0"/>
                  <w:marTop w:val="0"/>
                  <w:marBottom w:val="0"/>
                  <w:divBdr>
                    <w:top w:val="none" w:sz="0" w:space="0" w:color="auto"/>
                    <w:left w:val="none" w:sz="0" w:space="0" w:color="auto"/>
                    <w:bottom w:val="none" w:sz="0" w:space="0" w:color="auto"/>
                    <w:right w:val="none" w:sz="0" w:space="0" w:color="auto"/>
                  </w:divBdr>
                </w:div>
                <w:div w:id="1894198107">
                  <w:marLeft w:val="0"/>
                  <w:marRight w:val="0"/>
                  <w:marTop w:val="0"/>
                  <w:marBottom w:val="450"/>
                  <w:divBdr>
                    <w:top w:val="none" w:sz="0" w:space="0" w:color="auto"/>
                    <w:left w:val="none" w:sz="0" w:space="0" w:color="auto"/>
                    <w:bottom w:val="none" w:sz="0" w:space="0" w:color="auto"/>
                    <w:right w:val="none" w:sz="0" w:space="0" w:color="auto"/>
                  </w:divBdr>
                  <w:divsChild>
                    <w:div w:id="339814229">
                      <w:marLeft w:val="0"/>
                      <w:marRight w:val="0"/>
                      <w:marTop w:val="0"/>
                      <w:marBottom w:val="0"/>
                      <w:divBdr>
                        <w:top w:val="single" w:sz="6" w:space="0" w:color="DEE2E6"/>
                        <w:left w:val="single" w:sz="6" w:space="0" w:color="DEE2E6"/>
                        <w:bottom w:val="single" w:sz="6" w:space="0" w:color="DEE2E6"/>
                        <w:right w:val="single" w:sz="6" w:space="0" w:color="DEE2E6"/>
                      </w:divBdr>
                      <w:divsChild>
                        <w:div w:id="11744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3654">
          <w:marLeft w:val="-225"/>
          <w:marRight w:val="-225"/>
          <w:marTop w:val="0"/>
          <w:marBottom w:val="0"/>
          <w:divBdr>
            <w:top w:val="none" w:sz="0" w:space="0" w:color="auto"/>
            <w:left w:val="none" w:sz="0" w:space="0" w:color="auto"/>
            <w:bottom w:val="none" w:sz="0" w:space="0" w:color="auto"/>
            <w:right w:val="none" w:sz="0" w:space="0" w:color="auto"/>
          </w:divBdr>
        </w:div>
      </w:divsChild>
    </w:div>
    <w:div w:id="711416817">
      <w:bodyDiv w:val="1"/>
      <w:marLeft w:val="0"/>
      <w:marRight w:val="0"/>
      <w:marTop w:val="0"/>
      <w:marBottom w:val="0"/>
      <w:divBdr>
        <w:top w:val="none" w:sz="0" w:space="0" w:color="auto"/>
        <w:left w:val="none" w:sz="0" w:space="0" w:color="auto"/>
        <w:bottom w:val="none" w:sz="0" w:space="0" w:color="auto"/>
        <w:right w:val="none" w:sz="0" w:space="0" w:color="auto"/>
      </w:divBdr>
      <w:divsChild>
        <w:div w:id="522977837">
          <w:marLeft w:val="0"/>
          <w:marRight w:val="0"/>
          <w:marTop w:val="0"/>
          <w:marBottom w:val="0"/>
          <w:divBdr>
            <w:top w:val="none" w:sz="0" w:space="0" w:color="auto"/>
            <w:left w:val="none" w:sz="0" w:space="0" w:color="auto"/>
            <w:bottom w:val="none" w:sz="0" w:space="0" w:color="auto"/>
            <w:right w:val="none" w:sz="0" w:space="0" w:color="auto"/>
          </w:divBdr>
          <w:divsChild>
            <w:div w:id="1960718926">
              <w:marLeft w:val="0"/>
              <w:marRight w:val="0"/>
              <w:marTop w:val="0"/>
              <w:marBottom w:val="240"/>
              <w:divBdr>
                <w:top w:val="none" w:sz="0" w:space="0" w:color="auto"/>
                <w:left w:val="none" w:sz="0" w:space="0" w:color="auto"/>
                <w:bottom w:val="none" w:sz="0" w:space="0" w:color="auto"/>
                <w:right w:val="none" w:sz="0" w:space="0" w:color="auto"/>
              </w:divBdr>
              <w:divsChild>
                <w:div w:id="1612741400">
                  <w:marLeft w:val="0"/>
                  <w:marRight w:val="0"/>
                  <w:marTop w:val="0"/>
                  <w:marBottom w:val="0"/>
                  <w:divBdr>
                    <w:top w:val="none" w:sz="0" w:space="0" w:color="auto"/>
                    <w:left w:val="none" w:sz="0" w:space="0" w:color="auto"/>
                    <w:bottom w:val="none" w:sz="0" w:space="0" w:color="auto"/>
                    <w:right w:val="none" w:sz="0" w:space="0" w:color="auto"/>
                  </w:divBdr>
                </w:div>
                <w:div w:id="1874531956">
                  <w:marLeft w:val="60"/>
                  <w:marRight w:val="0"/>
                  <w:marTop w:val="0"/>
                  <w:marBottom w:val="0"/>
                  <w:divBdr>
                    <w:top w:val="none" w:sz="0" w:space="0" w:color="auto"/>
                    <w:left w:val="none" w:sz="0" w:space="0" w:color="auto"/>
                    <w:bottom w:val="none" w:sz="0" w:space="0" w:color="auto"/>
                    <w:right w:val="none" w:sz="0" w:space="0" w:color="auto"/>
                  </w:divBdr>
                </w:div>
              </w:divsChild>
            </w:div>
            <w:div w:id="1906603864">
              <w:marLeft w:val="0"/>
              <w:marRight w:val="0"/>
              <w:marTop w:val="0"/>
              <w:marBottom w:val="225"/>
              <w:divBdr>
                <w:top w:val="none" w:sz="0" w:space="0" w:color="auto"/>
                <w:left w:val="none" w:sz="0" w:space="0" w:color="auto"/>
                <w:bottom w:val="none" w:sz="0" w:space="0" w:color="auto"/>
                <w:right w:val="none" w:sz="0" w:space="0" w:color="auto"/>
              </w:divBdr>
            </w:div>
          </w:divsChild>
        </w:div>
        <w:div w:id="958023713">
          <w:marLeft w:val="0"/>
          <w:marRight w:val="0"/>
          <w:marTop w:val="0"/>
          <w:marBottom w:val="0"/>
          <w:divBdr>
            <w:top w:val="none" w:sz="0" w:space="0" w:color="auto"/>
            <w:left w:val="none" w:sz="0" w:space="0" w:color="auto"/>
            <w:bottom w:val="none" w:sz="0" w:space="0" w:color="auto"/>
            <w:right w:val="none" w:sz="0" w:space="0" w:color="auto"/>
          </w:divBdr>
        </w:div>
        <w:div w:id="99759032">
          <w:marLeft w:val="0"/>
          <w:marRight w:val="0"/>
          <w:marTop w:val="315"/>
          <w:marBottom w:val="0"/>
          <w:divBdr>
            <w:top w:val="none" w:sz="0" w:space="0" w:color="auto"/>
            <w:left w:val="none" w:sz="0" w:space="0" w:color="auto"/>
            <w:bottom w:val="none" w:sz="0" w:space="0" w:color="auto"/>
            <w:right w:val="none" w:sz="0" w:space="0" w:color="auto"/>
          </w:divBdr>
          <w:divsChild>
            <w:div w:id="699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8518">
      <w:bodyDiv w:val="1"/>
      <w:marLeft w:val="0"/>
      <w:marRight w:val="0"/>
      <w:marTop w:val="0"/>
      <w:marBottom w:val="0"/>
      <w:divBdr>
        <w:top w:val="none" w:sz="0" w:space="0" w:color="auto"/>
        <w:left w:val="none" w:sz="0" w:space="0" w:color="auto"/>
        <w:bottom w:val="none" w:sz="0" w:space="0" w:color="auto"/>
        <w:right w:val="none" w:sz="0" w:space="0" w:color="auto"/>
      </w:divBdr>
      <w:divsChild>
        <w:div w:id="170418584">
          <w:marLeft w:val="-225"/>
          <w:marRight w:val="-225"/>
          <w:marTop w:val="0"/>
          <w:marBottom w:val="0"/>
          <w:divBdr>
            <w:top w:val="none" w:sz="0" w:space="0" w:color="auto"/>
            <w:left w:val="none" w:sz="0" w:space="0" w:color="auto"/>
            <w:bottom w:val="none" w:sz="0" w:space="0" w:color="auto"/>
            <w:right w:val="none" w:sz="0" w:space="0" w:color="auto"/>
          </w:divBdr>
        </w:div>
        <w:div w:id="967199216">
          <w:marLeft w:val="-225"/>
          <w:marRight w:val="-225"/>
          <w:marTop w:val="0"/>
          <w:marBottom w:val="0"/>
          <w:divBdr>
            <w:top w:val="none" w:sz="0" w:space="0" w:color="auto"/>
            <w:left w:val="none" w:sz="0" w:space="0" w:color="auto"/>
            <w:bottom w:val="none" w:sz="0" w:space="0" w:color="auto"/>
            <w:right w:val="none" w:sz="0" w:space="0" w:color="auto"/>
          </w:divBdr>
        </w:div>
      </w:divsChild>
    </w:div>
    <w:div w:id="711463044">
      <w:bodyDiv w:val="1"/>
      <w:marLeft w:val="0"/>
      <w:marRight w:val="0"/>
      <w:marTop w:val="0"/>
      <w:marBottom w:val="0"/>
      <w:divBdr>
        <w:top w:val="none" w:sz="0" w:space="0" w:color="auto"/>
        <w:left w:val="none" w:sz="0" w:space="0" w:color="auto"/>
        <w:bottom w:val="none" w:sz="0" w:space="0" w:color="auto"/>
        <w:right w:val="none" w:sz="0" w:space="0" w:color="auto"/>
      </w:divBdr>
      <w:divsChild>
        <w:div w:id="996497121">
          <w:marLeft w:val="0"/>
          <w:marRight w:val="0"/>
          <w:marTop w:val="0"/>
          <w:marBottom w:val="0"/>
          <w:divBdr>
            <w:top w:val="none" w:sz="0" w:space="0" w:color="auto"/>
            <w:left w:val="none" w:sz="0" w:space="0" w:color="auto"/>
            <w:bottom w:val="none" w:sz="0" w:space="0" w:color="auto"/>
            <w:right w:val="none" w:sz="0" w:space="0" w:color="auto"/>
          </w:divBdr>
          <w:divsChild>
            <w:div w:id="995836527">
              <w:marLeft w:val="0"/>
              <w:marRight w:val="0"/>
              <w:marTop w:val="0"/>
              <w:marBottom w:val="0"/>
              <w:divBdr>
                <w:top w:val="none" w:sz="0" w:space="0" w:color="auto"/>
                <w:left w:val="none" w:sz="0" w:space="0" w:color="auto"/>
                <w:bottom w:val="none" w:sz="0" w:space="0" w:color="auto"/>
                <w:right w:val="none" w:sz="0" w:space="0" w:color="auto"/>
              </w:divBdr>
            </w:div>
          </w:divsChild>
        </w:div>
        <w:div w:id="1197817034">
          <w:marLeft w:val="0"/>
          <w:marRight w:val="0"/>
          <w:marTop w:val="0"/>
          <w:marBottom w:val="0"/>
          <w:divBdr>
            <w:top w:val="none" w:sz="0" w:space="0" w:color="auto"/>
            <w:left w:val="none" w:sz="0" w:space="0" w:color="auto"/>
            <w:bottom w:val="none" w:sz="0" w:space="0" w:color="auto"/>
            <w:right w:val="none" w:sz="0" w:space="0" w:color="auto"/>
          </w:divBdr>
          <w:divsChild>
            <w:div w:id="59132892">
              <w:marLeft w:val="0"/>
              <w:marRight w:val="0"/>
              <w:marTop w:val="0"/>
              <w:marBottom w:val="0"/>
              <w:divBdr>
                <w:top w:val="none" w:sz="0" w:space="0" w:color="auto"/>
                <w:left w:val="none" w:sz="0" w:space="0" w:color="auto"/>
                <w:bottom w:val="none" w:sz="0" w:space="0" w:color="auto"/>
                <w:right w:val="none" w:sz="0" w:space="0" w:color="auto"/>
              </w:divBdr>
              <w:divsChild>
                <w:div w:id="1102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115">
          <w:marLeft w:val="0"/>
          <w:marRight w:val="0"/>
          <w:marTop w:val="0"/>
          <w:marBottom w:val="0"/>
          <w:divBdr>
            <w:top w:val="none" w:sz="0" w:space="0" w:color="auto"/>
            <w:left w:val="none" w:sz="0" w:space="0" w:color="auto"/>
            <w:bottom w:val="none" w:sz="0" w:space="0" w:color="auto"/>
            <w:right w:val="none" w:sz="0" w:space="0" w:color="auto"/>
          </w:divBdr>
          <w:divsChild>
            <w:div w:id="9974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12330">
      <w:bodyDiv w:val="1"/>
      <w:marLeft w:val="0"/>
      <w:marRight w:val="0"/>
      <w:marTop w:val="0"/>
      <w:marBottom w:val="0"/>
      <w:divBdr>
        <w:top w:val="none" w:sz="0" w:space="0" w:color="auto"/>
        <w:left w:val="none" w:sz="0" w:space="0" w:color="auto"/>
        <w:bottom w:val="none" w:sz="0" w:space="0" w:color="auto"/>
        <w:right w:val="none" w:sz="0" w:space="0" w:color="auto"/>
      </w:divBdr>
    </w:div>
    <w:div w:id="711930006">
      <w:bodyDiv w:val="1"/>
      <w:marLeft w:val="0"/>
      <w:marRight w:val="0"/>
      <w:marTop w:val="0"/>
      <w:marBottom w:val="0"/>
      <w:divBdr>
        <w:top w:val="none" w:sz="0" w:space="0" w:color="auto"/>
        <w:left w:val="none" w:sz="0" w:space="0" w:color="auto"/>
        <w:bottom w:val="none" w:sz="0" w:space="0" w:color="auto"/>
        <w:right w:val="none" w:sz="0" w:space="0" w:color="auto"/>
      </w:divBdr>
      <w:divsChild>
        <w:div w:id="1323586102">
          <w:marLeft w:val="-150"/>
          <w:marRight w:val="-150"/>
          <w:marTop w:val="0"/>
          <w:marBottom w:val="0"/>
          <w:divBdr>
            <w:top w:val="none" w:sz="0" w:space="0" w:color="auto"/>
            <w:left w:val="none" w:sz="0" w:space="0" w:color="auto"/>
            <w:bottom w:val="none" w:sz="0" w:space="0" w:color="auto"/>
            <w:right w:val="none" w:sz="0" w:space="0" w:color="auto"/>
          </w:divBdr>
          <w:divsChild>
            <w:div w:id="1935820854">
              <w:marLeft w:val="0"/>
              <w:marRight w:val="0"/>
              <w:marTop w:val="0"/>
              <w:marBottom w:val="0"/>
              <w:divBdr>
                <w:top w:val="none" w:sz="0" w:space="0" w:color="auto"/>
                <w:left w:val="none" w:sz="0" w:space="0" w:color="auto"/>
                <w:bottom w:val="none" w:sz="0" w:space="0" w:color="auto"/>
                <w:right w:val="none" w:sz="0" w:space="0" w:color="auto"/>
              </w:divBdr>
              <w:divsChild>
                <w:div w:id="28839461">
                  <w:marLeft w:val="0"/>
                  <w:marRight w:val="0"/>
                  <w:marTop w:val="0"/>
                  <w:marBottom w:val="0"/>
                  <w:divBdr>
                    <w:top w:val="none" w:sz="0" w:space="0" w:color="auto"/>
                    <w:left w:val="none" w:sz="0" w:space="0" w:color="auto"/>
                    <w:bottom w:val="none" w:sz="0" w:space="0" w:color="auto"/>
                    <w:right w:val="none" w:sz="0" w:space="0" w:color="auto"/>
                  </w:divBdr>
                  <w:divsChild>
                    <w:div w:id="1096753308">
                      <w:marLeft w:val="0"/>
                      <w:marRight w:val="0"/>
                      <w:marTop w:val="0"/>
                      <w:marBottom w:val="0"/>
                      <w:divBdr>
                        <w:top w:val="none" w:sz="0" w:space="0" w:color="auto"/>
                        <w:left w:val="none" w:sz="0" w:space="0" w:color="auto"/>
                        <w:bottom w:val="none" w:sz="0" w:space="0" w:color="auto"/>
                        <w:right w:val="none" w:sz="0" w:space="0" w:color="auto"/>
                      </w:divBdr>
                    </w:div>
                  </w:divsChild>
                </w:div>
                <w:div w:id="1420058283">
                  <w:marLeft w:val="0"/>
                  <w:marRight w:val="0"/>
                  <w:marTop w:val="0"/>
                  <w:marBottom w:val="0"/>
                  <w:divBdr>
                    <w:top w:val="none" w:sz="0" w:space="0" w:color="auto"/>
                    <w:left w:val="none" w:sz="0" w:space="0" w:color="auto"/>
                    <w:bottom w:val="none" w:sz="0" w:space="0" w:color="auto"/>
                    <w:right w:val="none" w:sz="0" w:space="0" w:color="auto"/>
                  </w:divBdr>
                  <w:divsChild>
                    <w:div w:id="4791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62829">
          <w:marLeft w:val="-150"/>
          <w:marRight w:val="-150"/>
          <w:marTop w:val="0"/>
          <w:marBottom w:val="0"/>
          <w:divBdr>
            <w:top w:val="none" w:sz="0" w:space="0" w:color="auto"/>
            <w:left w:val="none" w:sz="0" w:space="0" w:color="auto"/>
            <w:bottom w:val="none" w:sz="0" w:space="0" w:color="auto"/>
            <w:right w:val="none" w:sz="0" w:space="0" w:color="auto"/>
          </w:divBdr>
          <w:divsChild>
            <w:div w:id="2102946338">
              <w:marLeft w:val="0"/>
              <w:marRight w:val="0"/>
              <w:marTop w:val="0"/>
              <w:marBottom w:val="0"/>
              <w:divBdr>
                <w:top w:val="none" w:sz="0" w:space="0" w:color="auto"/>
                <w:left w:val="none" w:sz="0" w:space="0" w:color="auto"/>
                <w:bottom w:val="none" w:sz="0" w:space="0" w:color="auto"/>
                <w:right w:val="none" w:sz="0" w:space="0" w:color="auto"/>
              </w:divBdr>
              <w:divsChild>
                <w:div w:id="539822341">
                  <w:marLeft w:val="0"/>
                  <w:marRight w:val="0"/>
                  <w:marTop w:val="0"/>
                  <w:marBottom w:val="0"/>
                  <w:divBdr>
                    <w:top w:val="none" w:sz="0" w:space="0" w:color="auto"/>
                    <w:left w:val="none" w:sz="0" w:space="0" w:color="auto"/>
                    <w:bottom w:val="none" w:sz="0" w:space="0" w:color="auto"/>
                    <w:right w:val="none" w:sz="0" w:space="0" w:color="auto"/>
                  </w:divBdr>
                  <w:divsChild>
                    <w:div w:id="1959142279">
                      <w:marLeft w:val="0"/>
                      <w:marRight w:val="0"/>
                      <w:marTop w:val="0"/>
                      <w:marBottom w:val="0"/>
                      <w:divBdr>
                        <w:top w:val="none" w:sz="0" w:space="0" w:color="auto"/>
                        <w:left w:val="none" w:sz="0" w:space="0" w:color="auto"/>
                        <w:bottom w:val="none" w:sz="0" w:space="0" w:color="auto"/>
                        <w:right w:val="none" w:sz="0" w:space="0" w:color="auto"/>
                      </w:divBdr>
                    </w:div>
                    <w:div w:id="1183205575">
                      <w:marLeft w:val="0"/>
                      <w:marRight w:val="0"/>
                      <w:marTop w:val="0"/>
                      <w:marBottom w:val="0"/>
                      <w:divBdr>
                        <w:top w:val="none" w:sz="0" w:space="0" w:color="auto"/>
                        <w:left w:val="none" w:sz="0" w:space="0" w:color="auto"/>
                        <w:bottom w:val="none" w:sz="0" w:space="0" w:color="auto"/>
                        <w:right w:val="none" w:sz="0" w:space="0" w:color="auto"/>
                      </w:divBdr>
                      <w:divsChild>
                        <w:div w:id="378626340">
                          <w:marLeft w:val="0"/>
                          <w:marRight w:val="0"/>
                          <w:marTop w:val="0"/>
                          <w:marBottom w:val="0"/>
                          <w:divBdr>
                            <w:top w:val="none" w:sz="0" w:space="0" w:color="auto"/>
                            <w:left w:val="none" w:sz="0" w:space="0" w:color="auto"/>
                            <w:bottom w:val="none" w:sz="0" w:space="0" w:color="auto"/>
                            <w:right w:val="none" w:sz="0" w:space="0" w:color="auto"/>
                          </w:divBdr>
                          <w:divsChild>
                            <w:div w:id="1683896424">
                              <w:marLeft w:val="0"/>
                              <w:marRight w:val="0"/>
                              <w:marTop w:val="0"/>
                              <w:marBottom w:val="0"/>
                              <w:divBdr>
                                <w:top w:val="none" w:sz="0" w:space="0" w:color="auto"/>
                                <w:left w:val="none" w:sz="0" w:space="0" w:color="auto"/>
                                <w:bottom w:val="none" w:sz="0" w:space="0" w:color="auto"/>
                                <w:right w:val="none" w:sz="0" w:space="0" w:color="auto"/>
                              </w:divBdr>
                            </w:div>
                            <w:div w:id="1562863279">
                              <w:marLeft w:val="0"/>
                              <w:marRight w:val="0"/>
                              <w:marTop w:val="0"/>
                              <w:marBottom w:val="0"/>
                              <w:divBdr>
                                <w:top w:val="none" w:sz="0" w:space="0" w:color="auto"/>
                                <w:left w:val="none" w:sz="0" w:space="0" w:color="auto"/>
                                <w:bottom w:val="none" w:sz="0" w:space="0" w:color="auto"/>
                                <w:right w:val="none" w:sz="0" w:space="0" w:color="auto"/>
                              </w:divBdr>
                            </w:div>
                            <w:div w:id="1555309327">
                              <w:marLeft w:val="0"/>
                              <w:marRight w:val="0"/>
                              <w:marTop w:val="0"/>
                              <w:marBottom w:val="0"/>
                              <w:divBdr>
                                <w:top w:val="none" w:sz="0" w:space="0" w:color="auto"/>
                                <w:left w:val="none" w:sz="0" w:space="0" w:color="auto"/>
                                <w:bottom w:val="none" w:sz="0" w:space="0" w:color="auto"/>
                                <w:right w:val="none" w:sz="0" w:space="0" w:color="auto"/>
                              </w:divBdr>
                            </w:div>
                            <w:div w:id="1628198726">
                              <w:marLeft w:val="0"/>
                              <w:marRight w:val="0"/>
                              <w:marTop w:val="0"/>
                              <w:marBottom w:val="0"/>
                              <w:divBdr>
                                <w:top w:val="none" w:sz="0" w:space="0" w:color="auto"/>
                                <w:left w:val="none" w:sz="0" w:space="0" w:color="auto"/>
                                <w:bottom w:val="none" w:sz="0" w:space="0" w:color="auto"/>
                                <w:right w:val="none" w:sz="0" w:space="0" w:color="auto"/>
                              </w:divBdr>
                            </w:div>
                            <w:div w:id="5258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84">
              <w:marLeft w:val="0"/>
              <w:marRight w:val="0"/>
              <w:marTop w:val="0"/>
              <w:marBottom w:val="0"/>
              <w:divBdr>
                <w:top w:val="none" w:sz="0" w:space="0" w:color="auto"/>
                <w:left w:val="none" w:sz="0" w:space="0" w:color="auto"/>
                <w:bottom w:val="none" w:sz="0" w:space="0" w:color="auto"/>
                <w:right w:val="none" w:sz="0" w:space="0" w:color="auto"/>
              </w:divBdr>
              <w:divsChild>
                <w:div w:id="868685945">
                  <w:marLeft w:val="0"/>
                  <w:marRight w:val="0"/>
                  <w:marTop w:val="0"/>
                  <w:marBottom w:val="0"/>
                  <w:divBdr>
                    <w:top w:val="none" w:sz="0" w:space="0" w:color="auto"/>
                    <w:left w:val="none" w:sz="0" w:space="0" w:color="auto"/>
                    <w:bottom w:val="none" w:sz="0" w:space="0" w:color="auto"/>
                    <w:right w:val="none" w:sz="0" w:space="0" w:color="auto"/>
                  </w:divBdr>
                  <w:divsChild>
                    <w:div w:id="1558199639">
                      <w:marLeft w:val="0"/>
                      <w:marRight w:val="0"/>
                      <w:marTop w:val="0"/>
                      <w:marBottom w:val="0"/>
                      <w:divBdr>
                        <w:top w:val="none" w:sz="0" w:space="0" w:color="auto"/>
                        <w:left w:val="none" w:sz="0" w:space="0" w:color="auto"/>
                        <w:bottom w:val="none" w:sz="0" w:space="0" w:color="auto"/>
                        <w:right w:val="none" w:sz="0" w:space="0" w:color="auto"/>
                      </w:divBdr>
                      <w:divsChild>
                        <w:div w:id="17315386">
                          <w:marLeft w:val="0"/>
                          <w:marRight w:val="0"/>
                          <w:marTop w:val="0"/>
                          <w:marBottom w:val="0"/>
                          <w:divBdr>
                            <w:top w:val="none" w:sz="0" w:space="0" w:color="auto"/>
                            <w:left w:val="none" w:sz="0" w:space="0" w:color="auto"/>
                            <w:bottom w:val="none" w:sz="0" w:space="0" w:color="auto"/>
                            <w:right w:val="none" w:sz="0" w:space="0" w:color="auto"/>
                          </w:divBdr>
                        </w:div>
                      </w:divsChild>
                    </w:div>
                    <w:div w:id="8268678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12577033">
      <w:bodyDiv w:val="1"/>
      <w:marLeft w:val="0"/>
      <w:marRight w:val="0"/>
      <w:marTop w:val="0"/>
      <w:marBottom w:val="0"/>
      <w:divBdr>
        <w:top w:val="none" w:sz="0" w:space="0" w:color="auto"/>
        <w:left w:val="none" w:sz="0" w:space="0" w:color="auto"/>
        <w:bottom w:val="none" w:sz="0" w:space="0" w:color="auto"/>
        <w:right w:val="none" w:sz="0" w:space="0" w:color="auto"/>
      </w:divBdr>
      <w:divsChild>
        <w:div w:id="893346721">
          <w:marLeft w:val="0"/>
          <w:marRight w:val="0"/>
          <w:marTop w:val="0"/>
          <w:marBottom w:val="0"/>
          <w:divBdr>
            <w:top w:val="none" w:sz="0" w:space="0" w:color="auto"/>
            <w:left w:val="none" w:sz="0" w:space="0" w:color="auto"/>
            <w:bottom w:val="none" w:sz="0" w:space="0" w:color="auto"/>
            <w:right w:val="none" w:sz="0" w:space="0" w:color="auto"/>
          </w:divBdr>
          <w:divsChild>
            <w:div w:id="477458421">
              <w:marLeft w:val="0"/>
              <w:marRight w:val="0"/>
              <w:marTop w:val="0"/>
              <w:marBottom w:val="240"/>
              <w:divBdr>
                <w:top w:val="none" w:sz="0" w:space="0" w:color="auto"/>
                <w:left w:val="none" w:sz="0" w:space="0" w:color="auto"/>
                <w:bottom w:val="none" w:sz="0" w:space="0" w:color="auto"/>
                <w:right w:val="none" w:sz="0" w:space="0" w:color="auto"/>
              </w:divBdr>
              <w:divsChild>
                <w:div w:id="278878471">
                  <w:marLeft w:val="0"/>
                  <w:marRight w:val="0"/>
                  <w:marTop w:val="0"/>
                  <w:marBottom w:val="0"/>
                  <w:divBdr>
                    <w:top w:val="none" w:sz="0" w:space="0" w:color="auto"/>
                    <w:left w:val="none" w:sz="0" w:space="0" w:color="auto"/>
                    <w:bottom w:val="none" w:sz="0" w:space="0" w:color="auto"/>
                    <w:right w:val="none" w:sz="0" w:space="0" w:color="auto"/>
                  </w:divBdr>
                </w:div>
              </w:divsChild>
            </w:div>
            <w:div w:id="1169180171">
              <w:marLeft w:val="0"/>
              <w:marRight w:val="0"/>
              <w:marTop w:val="0"/>
              <w:marBottom w:val="225"/>
              <w:divBdr>
                <w:top w:val="none" w:sz="0" w:space="0" w:color="auto"/>
                <w:left w:val="none" w:sz="0" w:space="0" w:color="auto"/>
                <w:bottom w:val="none" w:sz="0" w:space="0" w:color="auto"/>
                <w:right w:val="none" w:sz="0" w:space="0" w:color="auto"/>
              </w:divBdr>
            </w:div>
          </w:divsChild>
        </w:div>
        <w:div w:id="960965078">
          <w:marLeft w:val="0"/>
          <w:marRight w:val="0"/>
          <w:marTop w:val="0"/>
          <w:marBottom w:val="315"/>
          <w:divBdr>
            <w:top w:val="none" w:sz="0" w:space="0" w:color="auto"/>
            <w:left w:val="none" w:sz="0" w:space="0" w:color="auto"/>
            <w:bottom w:val="none" w:sz="0" w:space="0" w:color="auto"/>
            <w:right w:val="none" w:sz="0" w:space="0" w:color="auto"/>
          </w:divBdr>
          <w:divsChild>
            <w:div w:id="542526694">
              <w:marLeft w:val="0"/>
              <w:marRight w:val="0"/>
              <w:marTop w:val="0"/>
              <w:marBottom w:val="0"/>
              <w:divBdr>
                <w:top w:val="none" w:sz="0" w:space="0" w:color="auto"/>
                <w:left w:val="none" w:sz="0" w:space="0" w:color="auto"/>
                <w:bottom w:val="none" w:sz="0" w:space="0" w:color="auto"/>
                <w:right w:val="none" w:sz="0" w:space="0" w:color="auto"/>
              </w:divBdr>
              <w:divsChild>
                <w:div w:id="157617522">
                  <w:marLeft w:val="180"/>
                  <w:marRight w:val="0"/>
                  <w:marTop w:val="0"/>
                  <w:marBottom w:val="0"/>
                  <w:divBdr>
                    <w:top w:val="none" w:sz="0" w:space="0" w:color="auto"/>
                    <w:left w:val="none" w:sz="0" w:space="0" w:color="auto"/>
                    <w:bottom w:val="none" w:sz="0" w:space="0" w:color="auto"/>
                    <w:right w:val="none" w:sz="0" w:space="0" w:color="auto"/>
                  </w:divBdr>
                </w:div>
                <w:div w:id="317076203">
                  <w:marLeft w:val="180"/>
                  <w:marRight w:val="0"/>
                  <w:marTop w:val="0"/>
                  <w:marBottom w:val="0"/>
                  <w:divBdr>
                    <w:top w:val="none" w:sz="0" w:space="0" w:color="auto"/>
                    <w:left w:val="none" w:sz="0" w:space="0" w:color="auto"/>
                    <w:bottom w:val="none" w:sz="0" w:space="0" w:color="auto"/>
                    <w:right w:val="none" w:sz="0" w:space="0" w:color="auto"/>
                  </w:divBdr>
                </w:div>
                <w:div w:id="8525704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8431">
      <w:bodyDiv w:val="1"/>
      <w:marLeft w:val="0"/>
      <w:marRight w:val="0"/>
      <w:marTop w:val="0"/>
      <w:marBottom w:val="0"/>
      <w:divBdr>
        <w:top w:val="none" w:sz="0" w:space="0" w:color="auto"/>
        <w:left w:val="none" w:sz="0" w:space="0" w:color="auto"/>
        <w:bottom w:val="none" w:sz="0" w:space="0" w:color="auto"/>
        <w:right w:val="none" w:sz="0" w:space="0" w:color="auto"/>
      </w:divBdr>
      <w:divsChild>
        <w:div w:id="84038805">
          <w:marLeft w:val="-225"/>
          <w:marRight w:val="-225"/>
          <w:marTop w:val="0"/>
          <w:marBottom w:val="0"/>
          <w:divBdr>
            <w:top w:val="none" w:sz="0" w:space="0" w:color="auto"/>
            <w:left w:val="none" w:sz="0" w:space="0" w:color="auto"/>
            <w:bottom w:val="none" w:sz="0" w:space="0" w:color="auto"/>
            <w:right w:val="none" w:sz="0" w:space="0" w:color="auto"/>
          </w:divBdr>
        </w:div>
        <w:div w:id="354431180">
          <w:marLeft w:val="-225"/>
          <w:marRight w:val="-225"/>
          <w:marTop w:val="0"/>
          <w:marBottom w:val="0"/>
          <w:divBdr>
            <w:top w:val="none" w:sz="0" w:space="0" w:color="auto"/>
            <w:left w:val="none" w:sz="0" w:space="0" w:color="auto"/>
            <w:bottom w:val="none" w:sz="0" w:space="0" w:color="auto"/>
            <w:right w:val="none" w:sz="0" w:space="0" w:color="auto"/>
          </w:divBdr>
        </w:div>
      </w:divsChild>
    </w:div>
    <w:div w:id="712733818">
      <w:bodyDiv w:val="1"/>
      <w:marLeft w:val="0"/>
      <w:marRight w:val="0"/>
      <w:marTop w:val="0"/>
      <w:marBottom w:val="0"/>
      <w:divBdr>
        <w:top w:val="none" w:sz="0" w:space="0" w:color="auto"/>
        <w:left w:val="none" w:sz="0" w:space="0" w:color="auto"/>
        <w:bottom w:val="none" w:sz="0" w:space="0" w:color="auto"/>
        <w:right w:val="none" w:sz="0" w:space="0" w:color="auto"/>
      </w:divBdr>
    </w:div>
    <w:div w:id="712735938">
      <w:bodyDiv w:val="1"/>
      <w:marLeft w:val="0"/>
      <w:marRight w:val="0"/>
      <w:marTop w:val="0"/>
      <w:marBottom w:val="0"/>
      <w:divBdr>
        <w:top w:val="none" w:sz="0" w:space="0" w:color="auto"/>
        <w:left w:val="none" w:sz="0" w:space="0" w:color="auto"/>
        <w:bottom w:val="none" w:sz="0" w:space="0" w:color="auto"/>
        <w:right w:val="none" w:sz="0" w:space="0" w:color="auto"/>
      </w:divBdr>
      <w:divsChild>
        <w:div w:id="316887694">
          <w:marLeft w:val="-150"/>
          <w:marRight w:val="-150"/>
          <w:marTop w:val="0"/>
          <w:marBottom w:val="0"/>
          <w:divBdr>
            <w:top w:val="none" w:sz="0" w:space="0" w:color="auto"/>
            <w:left w:val="none" w:sz="0" w:space="0" w:color="auto"/>
            <w:bottom w:val="none" w:sz="0" w:space="0" w:color="auto"/>
            <w:right w:val="none" w:sz="0" w:space="0" w:color="auto"/>
          </w:divBdr>
          <w:divsChild>
            <w:div w:id="683558634">
              <w:marLeft w:val="0"/>
              <w:marRight w:val="0"/>
              <w:marTop w:val="0"/>
              <w:marBottom w:val="0"/>
              <w:divBdr>
                <w:top w:val="none" w:sz="0" w:space="0" w:color="auto"/>
                <w:left w:val="none" w:sz="0" w:space="0" w:color="auto"/>
                <w:bottom w:val="none" w:sz="0" w:space="0" w:color="auto"/>
                <w:right w:val="none" w:sz="0" w:space="0" w:color="auto"/>
              </w:divBdr>
              <w:divsChild>
                <w:div w:id="432283214">
                  <w:marLeft w:val="0"/>
                  <w:marRight w:val="0"/>
                  <w:marTop w:val="0"/>
                  <w:marBottom w:val="0"/>
                  <w:divBdr>
                    <w:top w:val="none" w:sz="0" w:space="0" w:color="auto"/>
                    <w:left w:val="none" w:sz="0" w:space="0" w:color="auto"/>
                    <w:bottom w:val="none" w:sz="0" w:space="0" w:color="auto"/>
                    <w:right w:val="none" w:sz="0" w:space="0" w:color="auto"/>
                  </w:divBdr>
                  <w:divsChild>
                    <w:div w:id="397752070">
                      <w:marLeft w:val="0"/>
                      <w:marRight w:val="0"/>
                      <w:marTop w:val="0"/>
                      <w:marBottom w:val="450"/>
                      <w:divBdr>
                        <w:top w:val="none" w:sz="0" w:space="0" w:color="auto"/>
                        <w:left w:val="none" w:sz="0" w:space="0" w:color="auto"/>
                        <w:bottom w:val="none" w:sz="0" w:space="0" w:color="auto"/>
                        <w:right w:val="none" w:sz="0" w:space="0" w:color="auto"/>
                      </w:divBdr>
                    </w:div>
                    <w:div w:id="538518274">
                      <w:marLeft w:val="0"/>
                      <w:marRight w:val="0"/>
                      <w:marTop w:val="0"/>
                      <w:marBottom w:val="0"/>
                      <w:divBdr>
                        <w:top w:val="none" w:sz="0" w:space="0" w:color="auto"/>
                        <w:left w:val="none" w:sz="0" w:space="0" w:color="auto"/>
                        <w:bottom w:val="none" w:sz="0" w:space="0" w:color="auto"/>
                        <w:right w:val="none" w:sz="0" w:space="0" w:color="auto"/>
                      </w:divBdr>
                      <w:divsChild>
                        <w:div w:id="574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625">
          <w:marLeft w:val="-150"/>
          <w:marRight w:val="-150"/>
          <w:marTop w:val="0"/>
          <w:marBottom w:val="0"/>
          <w:divBdr>
            <w:top w:val="none" w:sz="0" w:space="0" w:color="auto"/>
            <w:left w:val="none" w:sz="0" w:space="0" w:color="auto"/>
            <w:bottom w:val="none" w:sz="0" w:space="0" w:color="auto"/>
            <w:right w:val="none" w:sz="0" w:space="0" w:color="auto"/>
          </w:divBdr>
          <w:divsChild>
            <w:div w:id="609312777">
              <w:marLeft w:val="0"/>
              <w:marRight w:val="0"/>
              <w:marTop w:val="0"/>
              <w:marBottom w:val="0"/>
              <w:divBdr>
                <w:top w:val="none" w:sz="0" w:space="0" w:color="auto"/>
                <w:left w:val="none" w:sz="0" w:space="0" w:color="auto"/>
                <w:bottom w:val="none" w:sz="0" w:space="0" w:color="auto"/>
                <w:right w:val="none" w:sz="0" w:space="0" w:color="auto"/>
              </w:divBdr>
              <w:divsChild>
                <w:div w:id="81800963">
                  <w:marLeft w:val="0"/>
                  <w:marRight w:val="0"/>
                  <w:marTop w:val="0"/>
                  <w:marBottom w:val="0"/>
                  <w:divBdr>
                    <w:top w:val="none" w:sz="0" w:space="0" w:color="auto"/>
                    <w:left w:val="none" w:sz="0" w:space="0" w:color="auto"/>
                    <w:bottom w:val="none" w:sz="0" w:space="0" w:color="auto"/>
                    <w:right w:val="none" w:sz="0" w:space="0" w:color="auto"/>
                  </w:divBdr>
                  <w:divsChild>
                    <w:div w:id="292256347">
                      <w:marLeft w:val="0"/>
                      <w:marRight w:val="0"/>
                      <w:marTop w:val="0"/>
                      <w:marBottom w:val="0"/>
                      <w:divBdr>
                        <w:top w:val="none" w:sz="0" w:space="0" w:color="auto"/>
                        <w:left w:val="none" w:sz="0" w:space="0" w:color="auto"/>
                        <w:bottom w:val="none" w:sz="0" w:space="0" w:color="auto"/>
                        <w:right w:val="none" w:sz="0" w:space="0" w:color="auto"/>
                      </w:divBdr>
                    </w:div>
                    <w:div w:id="863787314">
                      <w:marLeft w:val="0"/>
                      <w:marRight w:val="0"/>
                      <w:marTop w:val="0"/>
                      <w:marBottom w:val="0"/>
                      <w:divBdr>
                        <w:top w:val="none" w:sz="0" w:space="0" w:color="auto"/>
                        <w:left w:val="none" w:sz="0" w:space="0" w:color="auto"/>
                        <w:bottom w:val="none" w:sz="0" w:space="0" w:color="auto"/>
                        <w:right w:val="none" w:sz="0" w:space="0" w:color="auto"/>
                      </w:divBdr>
                    </w:div>
                  </w:divsChild>
                </w:div>
                <w:div w:id="1352533972">
                  <w:marLeft w:val="0"/>
                  <w:marRight w:val="0"/>
                  <w:marTop w:val="0"/>
                  <w:marBottom w:val="0"/>
                  <w:divBdr>
                    <w:top w:val="none" w:sz="0" w:space="0" w:color="auto"/>
                    <w:left w:val="none" w:sz="0" w:space="0" w:color="auto"/>
                    <w:bottom w:val="none" w:sz="0" w:space="0" w:color="auto"/>
                    <w:right w:val="none" w:sz="0" w:space="0" w:color="auto"/>
                  </w:divBdr>
                  <w:divsChild>
                    <w:div w:id="9781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51395">
      <w:bodyDiv w:val="1"/>
      <w:marLeft w:val="0"/>
      <w:marRight w:val="0"/>
      <w:marTop w:val="0"/>
      <w:marBottom w:val="0"/>
      <w:divBdr>
        <w:top w:val="none" w:sz="0" w:space="0" w:color="auto"/>
        <w:left w:val="none" w:sz="0" w:space="0" w:color="auto"/>
        <w:bottom w:val="none" w:sz="0" w:space="0" w:color="auto"/>
        <w:right w:val="none" w:sz="0" w:space="0" w:color="auto"/>
      </w:divBdr>
      <w:divsChild>
        <w:div w:id="1029599149">
          <w:marLeft w:val="-150"/>
          <w:marRight w:val="-150"/>
          <w:marTop w:val="0"/>
          <w:marBottom w:val="0"/>
          <w:divBdr>
            <w:top w:val="none" w:sz="0" w:space="0" w:color="auto"/>
            <w:left w:val="none" w:sz="0" w:space="0" w:color="auto"/>
            <w:bottom w:val="none" w:sz="0" w:space="0" w:color="auto"/>
            <w:right w:val="none" w:sz="0" w:space="0" w:color="auto"/>
          </w:divBdr>
          <w:divsChild>
            <w:div w:id="253563203">
              <w:marLeft w:val="0"/>
              <w:marRight w:val="0"/>
              <w:marTop w:val="0"/>
              <w:marBottom w:val="0"/>
              <w:divBdr>
                <w:top w:val="none" w:sz="0" w:space="0" w:color="auto"/>
                <w:left w:val="none" w:sz="0" w:space="0" w:color="auto"/>
                <w:bottom w:val="none" w:sz="0" w:space="0" w:color="auto"/>
                <w:right w:val="none" w:sz="0" w:space="0" w:color="auto"/>
              </w:divBdr>
              <w:divsChild>
                <w:div w:id="772868497">
                  <w:marLeft w:val="0"/>
                  <w:marRight w:val="0"/>
                  <w:marTop w:val="0"/>
                  <w:marBottom w:val="0"/>
                  <w:divBdr>
                    <w:top w:val="none" w:sz="0" w:space="0" w:color="auto"/>
                    <w:left w:val="none" w:sz="0" w:space="0" w:color="auto"/>
                    <w:bottom w:val="none" w:sz="0" w:space="0" w:color="auto"/>
                    <w:right w:val="none" w:sz="0" w:space="0" w:color="auto"/>
                  </w:divBdr>
                  <w:divsChild>
                    <w:div w:id="88550948">
                      <w:marLeft w:val="0"/>
                      <w:marRight w:val="0"/>
                      <w:marTop w:val="0"/>
                      <w:marBottom w:val="0"/>
                      <w:divBdr>
                        <w:top w:val="none" w:sz="0" w:space="0" w:color="auto"/>
                        <w:left w:val="none" w:sz="0" w:space="0" w:color="auto"/>
                        <w:bottom w:val="none" w:sz="0" w:space="0" w:color="auto"/>
                        <w:right w:val="none" w:sz="0" w:space="0" w:color="auto"/>
                      </w:divBdr>
                    </w:div>
                    <w:div w:id="1500148517">
                      <w:marLeft w:val="0"/>
                      <w:marRight w:val="0"/>
                      <w:marTop w:val="0"/>
                      <w:marBottom w:val="0"/>
                      <w:divBdr>
                        <w:top w:val="none" w:sz="0" w:space="0" w:color="auto"/>
                        <w:left w:val="none" w:sz="0" w:space="0" w:color="auto"/>
                        <w:bottom w:val="none" w:sz="0" w:space="0" w:color="auto"/>
                        <w:right w:val="none" w:sz="0" w:space="0" w:color="auto"/>
                      </w:divBdr>
                      <w:divsChild>
                        <w:div w:id="3975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063">
                  <w:marLeft w:val="0"/>
                  <w:marRight w:val="0"/>
                  <w:marTop w:val="0"/>
                  <w:marBottom w:val="0"/>
                  <w:divBdr>
                    <w:top w:val="none" w:sz="0" w:space="0" w:color="auto"/>
                    <w:left w:val="none" w:sz="0" w:space="0" w:color="auto"/>
                    <w:bottom w:val="none" w:sz="0" w:space="0" w:color="auto"/>
                    <w:right w:val="none" w:sz="0" w:space="0" w:color="auto"/>
                  </w:divBdr>
                  <w:divsChild>
                    <w:div w:id="10805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6810">
          <w:marLeft w:val="-150"/>
          <w:marRight w:val="-150"/>
          <w:marTop w:val="0"/>
          <w:marBottom w:val="0"/>
          <w:divBdr>
            <w:top w:val="none" w:sz="0" w:space="0" w:color="auto"/>
            <w:left w:val="none" w:sz="0" w:space="0" w:color="auto"/>
            <w:bottom w:val="none" w:sz="0" w:space="0" w:color="auto"/>
            <w:right w:val="none" w:sz="0" w:space="0" w:color="auto"/>
          </w:divBdr>
          <w:divsChild>
            <w:div w:id="273246047">
              <w:marLeft w:val="0"/>
              <w:marRight w:val="0"/>
              <w:marTop w:val="0"/>
              <w:marBottom w:val="0"/>
              <w:divBdr>
                <w:top w:val="none" w:sz="0" w:space="0" w:color="auto"/>
                <w:left w:val="none" w:sz="0" w:space="0" w:color="auto"/>
                <w:bottom w:val="none" w:sz="0" w:space="0" w:color="auto"/>
                <w:right w:val="none" w:sz="0" w:space="0" w:color="auto"/>
              </w:divBdr>
              <w:divsChild>
                <w:div w:id="906577148">
                  <w:marLeft w:val="0"/>
                  <w:marRight w:val="0"/>
                  <w:marTop w:val="0"/>
                  <w:marBottom w:val="0"/>
                  <w:divBdr>
                    <w:top w:val="none" w:sz="0" w:space="0" w:color="auto"/>
                    <w:left w:val="none" w:sz="0" w:space="0" w:color="auto"/>
                    <w:bottom w:val="none" w:sz="0" w:space="0" w:color="auto"/>
                    <w:right w:val="none" w:sz="0" w:space="0" w:color="auto"/>
                  </w:divBdr>
                  <w:divsChild>
                    <w:div w:id="354966829">
                      <w:marLeft w:val="0"/>
                      <w:marRight w:val="0"/>
                      <w:marTop w:val="0"/>
                      <w:marBottom w:val="450"/>
                      <w:divBdr>
                        <w:top w:val="none" w:sz="0" w:space="0" w:color="auto"/>
                        <w:left w:val="none" w:sz="0" w:space="0" w:color="auto"/>
                        <w:bottom w:val="none" w:sz="0" w:space="0" w:color="auto"/>
                        <w:right w:val="none" w:sz="0" w:space="0" w:color="auto"/>
                      </w:divBdr>
                    </w:div>
                    <w:div w:id="746223382">
                      <w:marLeft w:val="0"/>
                      <w:marRight w:val="0"/>
                      <w:marTop w:val="0"/>
                      <w:marBottom w:val="0"/>
                      <w:divBdr>
                        <w:top w:val="none" w:sz="0" w:space="0" w:color="auto"/>
                        <w:left w:val="none" w:sz="0" w:space="0" w:color="auto"/>
                        <w:bottom w:val="none" w:sz="0" w:space="0" w:color="auto"/>
                        <w:right w:val="none" w:sz="0" w:space="0" w:color="auto"/>
                      </w:divBdr>
                      <w:divsChild>
                        <w:div w:id="1702049533">
                          <w:marLeft w:val="-150"/>
                          <w:marRight w:val="-150"/>
                          <w:marTop w:val="0"/>
                          <w:marBottom w:val="0"/>
                          <w:divBdr>
                            <w:top w:val="none" w:sz="0" w:space="0" w:color="auto"/>
                            <w:left w:val="none" w:sz="0" w:space="0" w:color="auto"/>
                            <w:bottom w:val="none" w:sz="0" w:space="0" w:color="auto"/>
                            <w:right w:val="none" w:sz="0" w:space="0" w:color="auto"/>
                          </w:divBdr>
                          <w:divsChild>
                            <w:div w:id="597569563">
                              <w:marLeft w:val="0"/>
                              <w:marRight w:val="0"/>
                              <w:marTop w:val="0"/>
                              <w:marBottom w:val="0"/>
                              <w:divBdr>
                                <w:top w:val="none" w:sz="0" w:space="0" w:color="auto"/>
                                <w:left w:val="none" w:sz="0" w:space="0" w:color="auto"/>
                                <w:bottom w:val="none" w:sz="0" w:space="0" w:color="auto"/>
                                <w:right w:val="none" w:sz="0" w:space="0" w:color="auto"/>
                              </w:divBdr>
                            </w:div>
                            <w:div w:id="2012559890">
                              <w:marLeft w:val="0"/>
                              <w:marRight w:val="0"/>
                              <w:marTop w:val="0"/>
                              <w:marBottom w:val="0"/>
                              <w:divBdr>
                                <w:top w:val="none" w:sz="0" w:space="0" w:color="auto"/>
                                <w:left w:val="none" w:sz="0" w:space="0" w:color="auto"/>
                                <w:bottom w:val="none" w:sz="0" w:space="0" w:color="auto"/>
                                <w:right w:val="none" w:sz="0" w:space="0" w:color="auto"/>
                              </w:divBdr>
                              <w:divsChild>
                                <w:div w:id="4885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1993">
                      <w:marLeft w:val="0"/>
                      <w:marRight w:val="0"/>
                      <w:marTop w:val="0"/>
                      <w:marBottom w:val="0"/>
                      <w:divBdr>
                        <w:top w:val="none" w:sz="0" w:space="0" w:color="auto"/>
                        <w:left w:val="none" w:sz="0" w:space="0" w:color="auto"/>
                        <w:bottom w:val="none" w:sz="0" w:space="0" w:color="auto"/>
                        <w:right w:val="none" w:sz="0" w:space="0" w:color="auto"/>
                      </w:divBdr>
                      <w:divsChild>
                        <w:div w:id="503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9028">
              <w:marLeft w:val="0"/>
              <w:marRight w:val="0"/>
              <w:marTop w:val="0"/>
              <w:marBottom w:val="0"/>
              <w:divBdr>
                <w:top w:val="none" w:sz="0" w:space="0" w:color="auto"/>
                <w:left w:val="none" w:sz="0" w:space="0" w:color="auto"/>
                <w:bottom w:val="none" w:sz="0" w:space="0" w:color="auto"/>
                <w:right w:val="none" w:sz="0" w:space="0" w:color="auto"/>
              </w:divBdr>
              <w:divsChild>
                <w:div w:id="1790467492">
                  <w:marLeft w:val="0"/>
                  <w:marRight w:val="0"/>
                  <w:marTop w:val="0"/>
                  <w:marBottom w:val="0"/>
                  <w:divBdr>
                    <w:top w:val="none" w:sz="0" w:space="0" w:color="auto"/>
                    <w:left w:val="none" w:sz="0" w:space="0" w:color="auto"/>
                    <w:bottom w:val="none" w:sz="0" w:space="0" w:color="auto"/>
                    <w:right w:val="none" w:sz="0" w:space="0" w:color="auto"/>
                  </w:divBdr>
                  <w:divsChild>
                    <w:div w:id="1575432245">
                      <w:marLeft w:val="0"/>
                      <w:marRight w:val="0"/>
                      <w:marTop w:val="0"/>
                      <w:marBottom w:val="0"/>
                      <w:divBdr>
                        <w:top w:val="none" w:sz="0" w:space="0" w:color="auto"/>
                        <w:left w:val="none" w:sz="0" w:space="0" w:color="auto"/>
                        <w:bottom w:val="none" w:sz="0" w:space="0" w:color="auto"/>
                        <w:right w:val="none" w:sz="0" w:space="0" w:color="auto"/>
                      </w:divBdr>
                    </w:div>
                    <w:div w:id="1842352535">
                      <w:marLeft w:val="0"/>
                      <w:marRight w:val="0"/>
                      <w:marTop w:val="0"/>
                      <w:marBottom w:val="0"/>
                      <w:divBdr>
                        <w:top w:val="none" w:sz="0" w:space="0" w:color="auto"/>
                        <w:left w:val="none" w:sz="0" w:space="0" w:color="auto"/>
                        <w:bottom w:val="none" w:sz="0" w:space="0" w:color="auto"/>
                        <w:right w:val="none" w:sz="0" w:space="0" w:color="auto"/>
                      </w:divBdr>
                      <w:divsChild>
                        <w:div w:id="1150288088">
                          <w:marLeft w:val="0"/>
                          <w:marRight w:val="0"/>
                          <w:marTop w:val="0"/>
                          <w:marBottom w:val="0"/>
                          <w:divBdr>
                            <w:top w:val="none" w:sz="0" w:space="0" w:color="auto"/>
                            <w:left w:val="none" w:sz="0" w:space="0" w:color="auto"/>
                            <w:bottom w:val="none" w:sz="0" w:space="0" w:color="auto"/>
                            <w:right w:val="none" w:sz="0" w:space="0" w:color="auto"/>
                          </w:divBdr>
                          <w:divsChild>
                            <w:div w:id="883249946">
                              <w:marLeft w:val="0"/>
                              <w:marRight w:val="0"/>
                              <w:marTop w:val="0"/>
                              <w:marBottom w:val="0"/>
                              <w:divBdr>
                                <w:top w:val="none" w:sz="0" w:space="0" w:color="auto"/>
                                <w:left w:val="none" w:sz="0" w:space="0" w:color="auto"/>
                                <w:bottom w:val="none" w:sz="0" w:space="0" w:color="auto"/>
                                <w:right w:val="none" w:sz="0" w:space="0" w:color="auto"/>
                              </w:divBdr>
                            </w:div>
                            <w:div w:id="1178618217">
                              <w:marLeft w:val="0"/>
                              <w:marRight w:val="0"/>
                              <w:marTop w:val="0"/>
                              <w:marBottom w:val="0"/>
                              <w:divBdr>
                                <w:top w:val="none" w:sz="0" w:space="0" w:color="auto"/>
                                <w:left w:val="none" w:sz="0" w:space="0" w:color="auto"/>
                                <w:bottom w:val="none" w:sz="0" w:space="0" w:color="auto"/>
                                <w:right w:val="none" w:sz="0" w:space="0" w:color="auto"/>
                              </w:divBdr>
                            </w:div>
                            <w:div w:id="1377704986">
                              <w:marLeft w:val="0"/>
                              <w:marRight w:val="0"/>
                              <w:marTop w:val="0"/>
                              <w:marBottom w:val="0"/>
                              <w:divBdr>
                                <w:top w:val="none" w:sz="0" w:space="0" w:color="auto"/>
                                <w:left w:val="none" w:sz="0" w:space="0" w:color="auto"/>
                                <w:bottom w:val="none" w:sz="0" w:space="0" w:color="auto"/>
                                <w:right w:val="none" w:sz="0" w:space="0" w:color="auto"/>
                              </w:divBdr>
                            </w:div>
                            <w:div w:id="1894274647">
                              <w:marLeft w:val="0"/>
                              <w:marRight w:val="0"/>
                              <w:marTop w:val="0"/>
                              <w:marBottom w:val="0"/>
                              <w:divBdr>
                                <w:top w:val="none" w:sz="0" w:space="0" w:color="auto"/>
                                <w:left w:val="none" w:sz="0" w:space="0" w:color="auto"/>
                                <w:bottom w:val="none" w:sz="0" w:space="0" w:color="auto"/>
                                <w:right w:val="none" w:sz="0" w:space="0" w:color="auto"/>
                              </w:divBdr>
                            </w:div>
                            <w:div w:id="19711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96394">
      <w:bodyDiv w:val="1"/>
      <w:marLeft w:val="0"/>
      <w:marRight w:val="0"/>
      <w:marTop w:val="0"/>
      <w:marBottom w:val="0"/>
      <w:divBdr>
        <w:top w:val="none" w:sz="0" w:space="0" w:color="auto"/>
        <w:left w:val="none" w:sz="0" w:space="0" w:color="auto"/>
        <w:bottom w:val="none" w:sz="0" w:space="0" w:color="auto"/>
        <w:right w:val="none" w:sz="0" w:space="0" w:color="auto"/>
      </w:divBdr>
    </w:div>
    <w:div w:id="713164259">
      <w:bodyDiv w:val="1"/>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713193217">
      <w:bodyDiv w:val="1"/>
      <w:marLeft w:val="0"/>
      <w:marRight w:val="0"/>
      <w:marTop w:val="0"/>
      <w:marBottom w:val="0"/>
      <w:divBdr>
        <w:top w:val="none" w:sz="0" w:space="0" w:color="auto"/>
        <w:left w:val="none" w:sz="0" w:space="0" w:color="auto"/>
        <w:bottom w:val="none" w:sz="0" w:space="0" w:color="auto"/>
        <w:right w:val="none" w:sz="0" w:space="0" w:color="auto"/>
      </w:divBdr>
      <w:divsChild>
        <w:div w:id="1487235419">
          <w:marLeft w:val="0"/>
          <w:marRight w:val="0"/>
          <w:marTop w:val="0"/>
          <w:marBottom w:val="240"/>
          <w:divBdr>
            <w:top w:val="none" w:sz="0" w:space="0" w:color="auto"/>
            <w:left w:val="none" w:sz="0" w:space="0" w:color="auto"/>
            <w:bottom w:val="none" w:sz="0" w:space="0" w:color="auto"/>
            <w:right w:val="none" w:sz="0" w:space="0" w:color="auto"/>
          </w:divBdr>
        </w:div>
      </w:divsChild>
    </w:div>
    <w:div w:id="713433729">
      <w:bodyDiv w:val="1"/>
      <w:marLeft w:val="0"/>
      <w:marRight w:val="0"/>
      <w:marTop w:val="0"/>
      <w:marBottom w:val="0"/>
      <w:divBdr>
        <w:top w:val="none" w:sz="0" w:space="0" w:color="auto"/>
        <w:left w:val="none" w:sz="0" w:space="0" w:color="auto"/>
        <w:bottom w:val="none" w:sz="0" w:space="0" w:color="auto"/>
        <w:right w:val="none" w:sz="0" w:space="0" w:color="auto"/>
      </w:divBdr>
    </w:div>
    <w:div w:id="713627374">
      <w:bodyDiv w:val="1"/>
      <w:marLeft w:val="0"/>
      <w:marRight w:val="0"/>
      <w:marTop w:val="0"/>
      <w:marBottom w:val="0"/>
      <w:divBdr>
        <w:top w:val="none" w:sz="0" w:space="0" w:color="auto"/>
        <w:left w:val="none" w:sz="0" w:space="0" w:color="auto"/>
        <w:bottom w:val="none" w:sz="0" w:space="0" w:color="auto"/>
        <w:right w:val="none" w:sz="0" w:space="0" w:color="auto"/>
      </w:divBdr>
      <w:divsChild>
        <w:div w:id="699472659">
          <w:marLeft w:val="-225"/>
          <w:marRight w:val="-225"/>
          <w:marTop w:val="0"/>
          <w:marBottom w:val="0"/>
          <w:divBdr>
            <w:top w:val="none" w:sz="0" w:space="0" w:color="auto"/>
            <w:left w:val="none" w:sz="0" w:space="0" w:color="auto"/>
            <w:bottom w:val="none" w:sz="0" w:space="0" w:color="auto"/>
            <w:right w:val="none" w:sz="0" w:space="0" w:color="auto"/>
          </w:divBdr>
        </w:div>
        <w:div w:id="1548293929">
          <w:marLeft w:val="-225"/>
          <w:marRight w:val="-225"/>
          <w:marTop w:val="0"/>
          <w:marBottom w:val="0"/>
          <w:divBdr>
            <w:top w:val="none" w:sz="0" w:space="0" w:color="auto"/>
            <w:left w:val="none" w:sz="0" w:space="0" w:color="auto"/>
            <w:bottom w:val="none" w:sz="0" w:space="0" w:color="auto"/>
            <w:right w:val="none" w:sz="0" w:space="0" w:color="auto"/>
          </w:divBdr>
        </w:div>
      </w:divsChild>
    </w:div>
    <w:div w:id="713774827">
      <w:bodyDiv w:val="1"/>
      <w:marLeft w:val="0"/>
      <w:marRight w:val="0"/>
      <w:marTop w:val="0"/>
      <w:marBottom w:val="0"/>
      <w:divBdr>
        <w:top w:val="none" w:sz="0" w:space="0" w:color="auto"/>
        <w:left w:val="none" w:sz="0" w:space="0" w:color="auto"/>
        <w:bottom w:val="none" w:sz="0" w:space="0" w:color="auto"/>
        <w:right w:val="none" w:sz="0" w:space="0" w:color="auto"/>
      </w:divBdr>
      <w:divsChild>
        <w:div w:id="896208189">
          <w:marLeft w:val="0"/>
          <w:marRight w:val="0"/>
          <w:marTop w:val="0"/>
          <w:marBottom w:val="0"/>
          <w:divBdr>
            <w:top w:val="none" w:sz="0" w:space="0" w:color="auto"/>
            <w:left w:val="none" w:sz="0" w:space="0" w:color="auto"/>
            <w:bottom w:val="none" w:sz="0" w:space="0" w:color="auto"/>
            <w:right w:val="none" w:sz="0" w:space="0" w:color="auto"/>
          </w:divBdr>
        </w:div>
        <w:div w:id="756294566">
          <w:marLeft w:val="0"/>
          <w:marRight w:val="0"/>
          <w:marTop w:val="0"/>
          <w:marBottom w:val="0"/>
          <w:divBdr>
            <w:top w:val="none" w:sz="0" w:space="0" w:color="auto"/>
            <w:left w:val="none" w:sz="0" w:space="0" w:color="auto"/>
            <w:bottom w:val="none" w:sz="0" w:space="0" w:color="auto"/>
            <w:right w:val="none" w:sz="0" w:space="0" w:color="auto"/>
          </w:divBdr>
          <w:divsChild>
            <w:div w:id="37558325">
              <w:marLeft w:val="0"/>
              <w:marRight w:val="0"/>
              <w:marTop w:val="0"/>
              <w:marBottom w:val="0"/>
              <w:divBdr>
                <w:top w:val="none" w:sz="0" w:space="0" w:color="auto"/>
                <w:left w:val="none" w:sz="0" w:space="0" w:color="auto"/>
                <w:bottom w:val="none" w:sz="0" w:space="0" w:color="auto"/>
                <w:right w:val="none" w:sz="0" w:space="0" w:color="auto"/>
              </w:divBdr>
              <w:divsChild>
                <w:div w:id="386949893">
                  <w:marLeft w:val="0"/>
                  <w:marRight w:val="0"/>
                  <w:marTop w:val="0"/>
                  <w:marBottom w:val="0"/>
                  <w:divBdr>
                    <w:top w:val="none" w:sz="0" w:space="0" w:color="auto"/>
                    <w:left w:val="none" w:sz="0" w:space="0" w:color="auto"/>
                    <w:bottom w:val="none" w:sz="0" w:space="0" w:color="auto"/>
                    <w:right w:val="none" w:sz="0" w:space="0" w:color="auto"/>
                  </w:divBdr>
                </w:div>
                <w:div w:id="1610775225">
                  <w:marLeft w:val="0"/>
                  <w:marRight w:val="0"/>
                  <w:marTop w:val="0"/>
                  <w:marBottom w:val="0"/>
                  <w:divBdr>
                    <w:top w:val="none" w:sz="0" w:space="0" w:color="auto"/>
                    <w:left w:val="none" w:sz="0" w:space="0" w:color="auto"/>
                    <w:bottom w:val="none" w:sz="0" w:space="0" w:color="auto"/>
                    <w:right w:val="none" w:sz="0" w:space="0" w:color="auto"/>
                  </w:divBdr>
                </w:div>
                <w:div w:id="1034111728">
                  <w:marLeft w:val="0"/>
                  <w:marRight w:val="0"/>
                  <w:marTop w:val="0"/>
                  <w:marBottom w:val="450"/>
                  <w:divBdr>
                    <w:top w:val="none" w:sz="0" w:space="0" w:color="auto"/>
                    <w:left w:val="none" w:sz="0" w:space="0" w:color="auto"/>
                    <w:bottom w:val="none" w:sz="0" w:space="0" w:color="auto"/>
                    <w:right w:val="none" w:sz="0" w:space="0" w:color="auto"/>
                  </w:divBdr>
                  <w:divsChild>
                    <w:div w:id="829760506">
                      <w:marLeft w:val="0"/>
                      <w:marRight w:val="0"/>
                      <w:marTop w:val="0"/>
                      <w:marBottom w:val="0"/>
                      <w:divBdr>
                        <w:top w:val="none" w:sz="0" w:space="0" w:color="auto"/>
                        <w:left w:val="none" w:sz="0" w:space="0" w:color="auto"/>
                        <w:bottom w:val="none" w:sz="0" w:space="0" w:color="auto"/>
                        <w:right w:val="none" w:sz="0" w:space="0" w:color="auto"/>
                      </w:divBdr>
                      <w:divsChild>
                        <w:div w:id="11036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5630">
      <w:bodyDiv w:val="1"/>
      <w:marLeft w:val="0"/>
      <w:marRight w:val="0"/>
      <w:marTop w:val="0"/>
      <w:marBottom w:val="0"/>
      <w:divBdr>
        <w:top w:val="none" w:sz="0" w:space="0" w:color="auto"/>
        <w:left w:val="none" w:sz="0" w:space="0" w:color="auto"/>
        <w:bottom w:val="none" w:sz="0" w:space="0" w:color="auto"/>
        <w:right w:val="none" w:sz="0" w:space="0" w:color="auto"/>
      </w:divBdr>
      <w:divsChild>
        <w:div w:id="133302131">
          <w:marLeft w:val="0"/>
          <w:marRight w:val="0"/>
          <w:marTop w:val="0"/>
          <w:marBottom w:val="315"/>
          <w:divBdr>
            <w:top w:val="none" w:sz="0" w:space="0" w:color="auto"/>
            <w:left w:val="none" w:sz="0" w:space="0" w:color="auto"/>
            <w:bottom w:val="none" w:sz="0" w:space="0" w:color="auto"/>
            <w:right w:val="none" w:sz="0" w:space="0" w:color="auto"/>
          </w:divBdr>
        </w:div>
        <w:div w:id="598760451">
          <w:marLeft w:val="0"/>
          <w:marRight w:val="0"/>
          <w:marTop w:val="0"/>
          <w:marBottom w:val="0"/>
          <w:divBdr>
            <w:top w:val="none" w:sz="0" w:space="0" w:color="auto"/>
            <w:left w:val="none" w:sz="0" w:space="0" w:color="auto"/>
            <w:bottom w:val="none" w:sz="0" w:space="0" w:color="auto"/>
            <w:right w:val="none" w:sz="0" w:space="0" w:color="auto"/>
          </w:divBdr>
          <w:divsChild>
            <w:div w:id="984042959">
              <w:marLeft w:val="0"/>
              <w:marRight w:val="0"/>
              <w:marTop w:val="0"/>
              <w:marBottom w:val="225"/>
              <w:divBdr>
                <w:top w:val="none" w:sz="0" w:space="0" w:color="auto"/>
                <w:left w:val="none" w:sz="0" w:space="0" w:color="auto"/>
                <w:bottom w:val="none" w:sz="0" w:space="0" w:color="auto"/>
                <w:right w:val="none" w:sz="0" w:space="0" w:color="auto"/>
              </w:divBdr>
            </w:div>
            <w:div w:id="1037700085">
              <w:marLeft w:val="0"/>
              <w:marRight w:val="0"/>
              <w:marTop w:val="0"/>
              <w:marBottom w:val="240"/>
              <w:divBdr>
                <w:top w:val="none" w:sz="0" w:space="0" w:color="auto"/>
                <w:left w:val="none" w:sz="0" w:space="0" w:color="auto"/>
                <w:bottom w:val="none" w:sz="0" w:space="0" w:color="auto"/>
                <w:right w:val="none" w:sz="0" w:space="0" w:color="auto"/>
              </w:divBdr>
              <w:divsChild>
                <w:div w:id="12436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4739">
          <w:marLeft w:val="0"/>
          <w:marRight w:val="0"/>
          <w:marTop w:val="315"/>
          <w:marBottom w:val="0"/>
          <w:divBdr>
            <w:top w:val="none" w:sz="0" w:space="0" w:color="auto"/>
            <w:left w:val="none" w:sz="0" w:space="0" w:color="auto"/>
            <w:bottom w:val="none" w:sz="0" w:space="0" w:color="auto"/>
            <w:right w:val="none" w:sz="0" w:space="0" w:color="auto"/>
          </w:divBdr>
          <w:divsChild>
            <w:div w:id="11961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961">
      <w:bodyDiv w:val="1"/>
      <w:marLeft w:val="0"/>
      <w:marRight w:val="0"/>
      <w:marTop w:val="0"/>
      <w:marBottom w:val="0"/>
      <w:divBdr>
        <w:top w:val="none" w:sz="0" w:space="0" w:color="auto"/>
        <w:left w:val="none" w:sz="0" w:space="0" w:color="auto"/>
        <w:bottom w:val="none" w:sz="0" w:space="0" w:color="auto"/>
        <w:right w:val="none" w:sz="0" w:space="0" w:color="auto"/>
      </w:divBdr>
      <w:divsChild>
        <w:div w:id="152793731">
          <w:marLeft w:val="0"/>
          <w:marRight w:val="0"/>
          <w:marTop w:val="0"/>
          <w:marBottom w:val="0"/>
          <w:divBdr>
            <w:top w:val="none" w:sz="0" w:space="0" w:color="auto"/>
            <w:left w:val="none" w:sz="0" w:space="0" w:color="auto"/>
            <w:bottom w:val="none" w:sz="0" w:space="0" w:color="auto"/>
            <w:right w:val="none" w:sz="0" w:space="0" w:color="auto"/>
          </w:divBdr>
          <w:divsChild>
            <w:div w:id="597568688">
              <w:marLeft w:val="0"/>
              <w:marRight w:val="0"/>
              <w:marTop w:val="0"/>
              <w:marBottom w:val="0"/>
              <w:divBdr>
                <w:top w:val="none" w:sz="0" w:space="0" w:color="auto"/>
                <w:left w:val="none" w:sz="0" w:space="0" w:color="auto"/>
                <w:bottom w:val="none" w:sz="0" w:space="0" w:color="auto"/>
                <w:right w:val="none" w:sz="0" w:space="0" w:color="auto"/>
              </w:divBdr>
              <w:divsChild>
                <w:div w:id="1209418824">
                  <w:marLeft w:val="0"/>
                  <w:marRight w:val="0"/>
                  <w:marTop w:val="360"/>
                  <w:marBottom w:val="0"/>
                  <w:divBdr>
                    <w:top w:val="none" w:sz="0" w:space="0" w:color="auto"/>
                    <w:left w:val="none" w:sz="0" w:space="0" w:color="auto"/>
                    <w:bottom w:val="none" w:sz="0" w:space="0" w:color="auto"/>
                    <w:right w:val="none" w:sz="0" w:space="0" w:color="auto"/>
                  </w:divBdr>
                </w:div>
              </w:divsChild>
            </w:div>
            <w:div w:id="1005521027">
              <w:marLeft w:val="0"/>
              <w:marRight w:val="0"/>
              <w:marTop w:val="480"/>
              <w:marBottom w:val="225"/>
              <w:divBdr>
                <w:top w:val="none" w:sz="0" w:space="0" w:color="auto"/>
                <w:left w:val="none" w:sz="0" w:space="0" w:color="auto"/>
                <w:bottom w:val="none" w:sz="0" w:space="0" w:color="auto"/>
                <w:right w:val="none" w:sz="0" w:space="0" w:color="auto"/>
              </w:divBdr>
            </w:div>
          </w:divsChild>
        </w:div>
        <w:div w:id="1107234777">
          <w:marLeft w:val="0"/>
          <w:marRight w:val="0"/>
          <w:marTop w:val="0"/>
          <w:marBottom w:val="0"/>
          <w:divBdr>
            <w:top w:val="none" w:sz="0" w:space="0" w:color="auto"/>
            <w:left w:val="none" w:sz="0" w:space="0" w:color="auto"/>
            <w:bottom w:val="none" w:sz="0" w:space="0" w:color="auto"/>
            <w:right w:val="none" w:sz="0" w:space="0" w:color="auto"/>
          </w:divBdr>
        </w:div>
      </w:divsChild>
    </w:div>
    <w:div w:id="715853403">
      <w:bodyDiv w:val="1"/>
      <w:marLeft w:val="0"/>
      <w:marRight w:val="0"/>
      <w:marTop w:val="0"/>
      <w:marBottom w:val="0"/>
      <w:divBdr>
        <w:top w:val="none" w:sz="0" w:space="0" w:color="auto"/>
        <w:left w:val="none" w:sz="0" w:space="0" w:color="auto"/>
        <w:bottom w:val="none" w:sz="0" w:space="0" w:color="auto"/>
        <w:right w:val="none" w:sz="0" w:space="0" w:color="auto"/>
      </w:divBdr>
      <w:divsChild>
        <w:div w:id="823207305">
          <w:marLeft w:val="0"/>
          <w:marRight w:val="0"/>
          <w:marTop w:val="0"/>
          <w:marBottom w:val="0"/>
          <w:divBdr>
            <w:top w:val="none" w:sz="0" w:space="0" w:color="auto"/>
            <w:left w:val="none" w:sz="0" w:space="0" w:color="auto"/>
            <w:bottom w:val="none" w:sz="0" w:space="0" w:color="auto"/>
            <w:right w:val="none" w:sz="0" w:space="0" w:color="auto"/>
          </w:divBdr>
        </w:div>
        <w:div w:id="1768769415">
          <w:marLeft w:val="0"/>
          <w:marRight w:val="0"/>
          <w:marTop w:val="0"/>
          <w:marBottom w:val="0"/>
          <w:divBdr>
            <w:top w:val="none" w:sz="0" w:space="0" w:color="auto"/>
            <w:left w:val="none" w:sz="0" w:space="0" w:color="auto"/>
            <w:bottom w:val="none" w:sz="0" w:space="0" w:color="auto"/>
            <w:right w:val="none" w:sz="0" w:space="0" w:color="auto"/>
          </w:divBdr>
          <w:divsChild>
            <w:div w:id="46298133">
              <w:marLeft w:val="0"/>
              <w:marRight w:val="0"/>
              <w:marTop w:val="0"/>
              <w:marBottom w:val="0"/>
              <w:divBdr>
                <w:top w:val="none" w:sz="0" w:space="0" w:color="auto"/>
                <w:left w:val="none" w:sz="0" w:space="0" w:color="auto"/>
                <w:bottom w:val="none" w:sz="0" w:space="0" w:color="auto"/>
                <w:right w:val="none" w:sz="0" w:space="0" w:color="auto"/>
              </w:divBdr>
              <w:divsChild>
                <w:div w:id="14414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5051">
      <w:bodyDiv w:val="1"/>
      <w:marLeft w:val="0"/>
      <w:marRight w:val="0"/>
      <w:marTop w:val="0"/>
      <w:marBottom w:val="0"/>
      <w:divBdr>
        <w:top w:val="none" w:sz="0" w:space="0" w:color="auto"/>
        <w:left w:val="none" w:sz="0" w:space="0" w:color="auto"/>
        <w:bottom w:val="none" w:sz="0" w:space="0" w:color="auto"/>
        <w:right w:val="none" w:sz="0" w:space="0" w:color="auto"/>
      </w:divBdr>
      <w:divsChild>
        <w:div w:id="1078135012">
          <w:marLeft w:val="0"/>
          <w:marRight w:val="0"/>
          <w:marTop w:val="0"/>
          <w:marBottom w:val="0"/>
          <w:divBdr>
            <w:top w:val="none" w:sz="0" w:space="0" w:color="auto"/>
            <w:left w:val="none" w:sz="0" w:space="0" w:color="auto"/>
            <w:bottom w:val="none" w:sz="0" w:space="0" w:color="auto"/>
            <w:right w:val="none" w:sz="0" w:space="0" w:color="auto"/>
          </w:divBdr>
        </w:div>
        <w:div w:id="787891950">
          <w:marLeft w:val="0"/>
          <w:marRight w:val="0"/>
          <w:marTop w:val="0"/>
          <w:marBottom w:val="0"/>
          <w:divBdr>
            <w:top w:val="none" w:sz="0" w:space="0" w:color="auto"/>
            <w:left w:val="none" w:sz="0" w:space="0" w:color="auto"/>
            <w:bottom w:val="none" w:sz="0" w:space="0" w:color="auto"/>
            <w:right w:val="none" w:sz="0" w:space="0" w:color="auto"/>
          </w:divBdr>
          <w:divsChild>
            <w:div w:id="916286326">
              <w:marLeft w:val="0"/>
              <w:marRight w:val="0"/>
              <w:marTop w:val="0"/>
              <w:marBottom w:val="0"/>
              <w:divBdr>
                <w:top w:val="none" w:sz="0" w:space="0" w:color="auto"/>
                <w:left w:val="none" w:sz="0" w:space="0" w:color="auto"/>
                <w:bottom w:val="none" w:sz="0" w:space="0" w:color="auto"/>
                <w:right w:val="none" w:sz="0" w:space="0" w:color="auto"/>
              </w:divBdr>
              <w:divsChild>
                <w:div w:id="713041181">
                  <w:marLeft w:val="0"/>
                  <w:marRight w:val="0"/>
                  <w:marTop w:val="0"/>
                  <w:marBottom w:val="450"/>
                  <w:divBdr>
                    <w:top w:val="none" w:sz="0" w:space="0" w:color="auto"/>
                    <w:left w:val="none" w:sz="0" w:space="0" w:color="auto"/>
                    <w:bottom w:val="none" w:sz="0" w:space="0" w:color="auto"/>
                    <w:right w:val="none" w:sz="0" w:space="0" w:color="auto"/>
                  </w:divBdr>
                  <w:divsChild>
                    <w:div w:id="1000426452">
                      <w:marLeft w:val="0"/>
                      <w:marRight w:val="0"/>
                      <w:marTop w:val="0"/>
                      <w:marBottom w:val="0"/>
                      <w:divBdr>
                        <w:top w:val="none" w:sz="0" w:space="0" w:color="auto"/>
                        <w:left w:val="none" w:sz="0" w:space="0" w:color="auto"/>
                        <w:bottom w:val="none" w:sz="0" w:space="0" w:color="auto"/>
                        <w:right w:val="none" w:sz="0" w:space="0" w:color="auto"/>
                      </w:divBdr>
                      <w:divsChild>
                        <w:div w:id="10534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1427">
      <w:bodyDiv w:val="1"/>
      <w:marLeft w:val="0"/>
      <w:marRight w:val="0"/>
      <w:marTop w:val="0"/>
      <w:marBottom w:val="0"/>
      <w:divBdr>
        <w:top w:val="none" w:sz="0" w:space="0" w:color="auto"/>
        <w:left w:val="none" w:sz="0" w:space="0" w:color="auto"/>
        <w:bottom w:val="none" w:sz="0" w:space="0" w:color="auto"/>
        <w:right w:val="none" w:sz="0" w:space="0" w:color="auto"/>
      </w:divBdr>
      <w:divsChild>
        <w:div w:id="1298951570">
          <w:marLeft w:val="-150"/>
          <w:marRight w:val="-150"/>
          <w:marTop w:val="0"/>
          <w:marBottom w:val="0"/>
          <w:divBdr>
            <w:top w:val="none" w:sz="0" w:space="0" w:color="auto"/>
            <w:left w:val="none" w:sz="0" w:space="0" w:color="auto"/>
            <w:bottom w:val="none" w:sz="0" w:space="0" w:color="auto"/>
            <w:right w:val="none" w:sz="0" w:space="0" w:color="auto"/>
          </w:divBdr>
          <w:divsChild>
            <w:div w:id="1122650712">
              <w:marLeft w:val="0"/>
              <w:marRight w:val="0"/>
              <w:marTop w:val="0"/>
              <w:marBottom w:val="0"/>
              <w:divBdr>
                <w:top w:val="none" w:sz="0" w:space="0" w:color="auto"/>
                <w:left w:val="none" w:sz="0" w:space="0" w:color="auto"/>
                <w:bottom w:val="none" w:sz="0" w:space="0" w:color="auto"/>
                <w:right w:val="none" w:sz="0" w:space="0" w:color="auto"/>
              </w:divBdr>
            </w:div>
          </w:divsChild>
        </w:div>
        <w:div w:id="1492986869">
          <w:marLeft w:val="-150"/>
          <w:marRight w:val="-150"/>
          <w:marTop w:val="0"/>
          <w:marBottom w:val="0"/>
          <w:divBdr>
            <w:top w:val="none" w:sz="0" w:space="0" w:color="auto"/>
            <w:left w:val="none" w:sz="0" w:space="0" w:color="auto"/>
            <w:bottom w:val="none" w:sz="0" w:space="0" w:color="auto"/>
            <w:right w:val="none" w:sz="0" w:space="0" w:color="auto"/>
          </w:divBdr>
        </w:div>
      </w:divsChild>
    </w:div>
    <w:div w:id="716852608">
      <w:bodyDiv w:val="1"/>
      <w:marLeft w:val="0"/>
      <w:marRight w:val="0"/>
      <w:marTop w:val="0"/>
      <w:marBottom w:val="0"/>
      <w:divBdr>
        <w:top w:val="none" w:sz="0" w:space="0" w:color="auto"/>
        <w:left w:val="none" w:sz="0" w:space="0" w:color="auto"/>
        <w:bottom w:val="none" w:sz="0" w:space="0" w:color="auto"/>
        <w:right w:val="none" w:sz="0" w:space="0" w:color="auto"/>
      </w:divBdr>
      <w:divsChild>
        <w:div w:id="131026764">
          <w:marLeft w:val="0"/>
          <w:marRight w:val="0"/>
          <w:marTop w:val="0"/>
          <w:marBottom w:val="0"/>
          <w:divBdr>
            <w:top w:val="none" w:sz="0" w:space="0" w:color="auto"/>
            <w:left w:val="none" w:sz="0" w:space="0" w:color="auto"/>
            <w:bottom w:val="none" w:sz="0" w:space="0" w:color="auto"/>
            <w:right w:val="none" w:sz="0" w:space="0" w:color="auto"/>
          </w:divBdr>
          <w:divsChild>
            <w:div w:id="2022734341">
              <w:marLeft w:val="0"/>
              <w:marRight w:val="0"/>
              <w:marTop w:val="0"/>
              <w:marBottom w:val="0"/>
              <w:divBdr>
                <w:top w:val="none" w:sz="0" w:space="0" w:color="auto"/>
                <w:left w:val="none" w:sz="0" w:space="0" w:color="auto"/>
                <w:bottom w:val="none" w:sz="0" w:space="0" w:color="auto"/>
                <w:right w:val="none" w:sz="0" w:space="0" w:color="auto"/>
              </w:divBdr>
              <w:divsChild>
                <w:div w:id="773133530">
                  <w:marLeft w:val="0"/>
                  <w:marRight w:val="0"/>
                  <w:marTop w:val="0"/>
                  <w:marBottom w:val="180"/>
                  <w:divBdr>
                    <w:top w:val="none" w:sz="0" w:space="0" w:color="auto"/>
                    <w:left w:val="none" w:sz="0" w:space="0" w:color="auto"/>
                    <w:bottom w:val="none" w:sz="0" w:space="0" w:color="auto"/>
                    <w:right w:val="none" w:sz="0" w:space="0" w:color="auto"/>
                  </w:divBdr>
                  <w:divsChild>
                    <w:div w:id="287859671">
                      <w:marLeft w:val="0"/>
                      <w:marRight w:val="0"/>
                      <w:marTop w:val="0"/>
                      <w:marBottom w:val="0"/>
                      <w:divBdr>
                        <w:top w:val="none" w:sz="0" w:space="0" w:color="auto"/>
                        <w:left w:val="none" w:sz="0" w:space="0" w:color="auto"/>
                        <w:bottom w:val="none" w:sz="0" w:space="0" w:color="auto"/>
                        <w:right w:val="none" w:sz="0" w:space="0" w:color="auto"/>
                      </w:divBdr>
                    </w:div>
                    <w:div w:id="972248124">
                      <w:marLeft w:val="0"/>
                      <w:marRight w:val="0"/>
                      <w:marTop w:val="0"/>
                      <w:marBottom w:val="0"/>
                      <w:divBdr>
                        <w:top w:val="none" w:sz="0" w:space="0" w:color="auto"/>
                        <w:left w:val="none" w:sz="0" w:space="0" w:color="auto"/>
                        <w:bottom w:val="none" w:sz="0" w:space="0" w:color="auto"/>
                        <w:right w:val="none" w:sz="0" w:space="0" w:color="auto"/>
                      </w:divBdr>
                      <w:divsChild>
                        <w:div w:id="1310786962">
                          <w:marLeft w:val="0"/>
                          <w:marRight w:val="0"/>
                          <w:marTop w:val="0"/>
                          <w:marBottom w:val="0"/>
                          <w:divBdr>
                            <w:top w:val="none" w:sz="0" w:space="0" w:color="auto"/>
                            <w:left w:val="none" w:sz="0" w:space="0" w:color="auto"/>
                            <w:bottom w:val="none" w:sz="0" w:space="0" w:color="auto"/>
                            <w:right w:val="none" w:sz="0" w:space="0" w:color="auto"/>
                          </w:divBdr>
                          <w:divsChild>
                            <w:div w:id="1700930564">
                              <w:marLeft w:val="0"/>
                              <w:marRight w:val="0"/>
                              <w:marTop w:val="0"/>
                              <w:marBottom w:val="0"/>
                              <w:divBdr>
                                <w:top w:val="none" w:sz="0" w:space="0" w:color="auto"/>
                                <w:left w:val="none" w:sz="0" w:space="0" w:color="auto"/>
                                <w:bottom w:val="none" w:sz="0" w:space="0" w:color="auto"/>
                                <w:right w:val="none" w:sz="0" w:space="0" w:color="auto"/>
                              </w:divBdr>
                              <w:divsChild>
                                <w:div w:id="1640573217">
                                  <w:marLeft w:val="0"/>
                                  <w:marRight w:val="0"/>
                                  <w:marTop w:val="0"/>
                                  <w:marBottom w:val="0"/>
                                  <w:divBdr>
                                    <w:top w:val="none" w:sz="0" w:space="0" w:color="auto"/>
                                    <w:left w:val="none" w:sz="0" w:space="0" w:color="auto"/>
                                    <w:bottom w:val="none" w:sz="0" w:space="0" w:color="auto"/>
                                    <w:right w:val="none" w:sz="0" w:space="0" w:color="auto"/>
                                  </w:divBdr>
                                  <w:divsChild>
                                    <w:div w:id="12339278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5135">
              <w:marLeft w:val="0"/>
              <w:marRight w:val="0"/>
              <w:marTop w:val="0"/>
              <w:marBottom w:val="300"/>
              <w:divBdr>
                <w:top w:val="none" w:sz="0" w:space="0" w:color="auto"/>
                <w:left w:val="none" w:sz="0" w:space="0" w:color="auto"/>
                <w:bottom w:val="none" w:sz="0" w:space="0" w:color="auto"/>
                <w:right w:val="none" w:sz="0" w:space="0" w:color="auto"/>
              </w:divBdr>
              <w:divsChild>
                <w:div w:id="812067115">
                  <w:marLeft w:val="0"/>
                  <w:marRight w:val="0"/>
                  <w:marTop w:val="0"/>
                  <w:marBottom w:val="0"/>
                  <w:divBdr>
                    <w:top w:val="single" w:sz="6" w:space="9" w:color="7D86A1"/>
                    <w:left w:val="none" w:sz="0" w:space="0" w:color="auto"/>
                    <w:bottom w:val="single" w:sz="6" w:space="9" w:color="7D86A1"/>
                    <w:right w:val="none" w:sz="0" w:space="0" w:color="auto"/>
                  </w:divBdr>
                  <w:divsChild>
                    <w:div w:id="949360834">
                      <w:marLeft w:val="0"/>
                      <w:marRight w:val="0"/>
                      <w:marTop w:val="0"/>
                      <w:marBottom w:val="0"/>
                      <w:divBdr>
                        <w:top w:val="none" w:sz="0" w:space="0" w:color="auto"/>
                        <w:left w:val="none" w:sz="0" w:space="0" w:color="auto"/>
                        <w:bottom w:val="none" w:sz="0" w:space="0" w:color="auto"/>
                        <w:right w:val="none" w:sz="0" w:space="0" w:color="auto"/>
                      </w:divBdr>
                    </w:div>
                    <w:div w:id="1905263506">
                      <w:marLeft w:val="0"/>
                      <w:marRight w:val="0"/>
                      <w:marTop w:val="0"/>
                      <w:marBottom w:val="0"/>
                      <w:divBdr>
                        <w:top w:val="none" w:sz="0" w:space="0" w:color="auto"/>
                        <w:left w:val="none" w:sz="0" w:space="0" w:color="auto"/>
                        <w:bottom w:val="none" w:sz="0" w:space="0" w:color="auto"/>
                        <w:right w:val="none" w:sz="0" w:space="0" w:color="auto"/>
                      </w:divBdr>
                      <w:divsChild>
                        <w:div w:id="1078594300">
                          <w:marLeft w:val="0"/>
                          <w:marRight w:val="0"/>
                          <w:marTop w:val="0"/>
                          <w:marBottom w:val="0"/>
                          <w:divBdr>
                            <w:top w:val="none" w:sz="0" w:space="0" w:color="auto"/>
                            <w:left w:val="none" w:sz="0" w:space="0" w:color="auto"/>
                            <w:bottom w:val="none" w:sz="0" w:space="0" w:color="auto"/>
                            <w:right w:val="none" w:sz="0" w:space="0" w:color="auto"/>
                          </w:divBdr>
                          <w:divsChild>
                            <w:div w:id="18263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98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17054159">
      <w:bodyDiv w:val="1"/>
      <w:marLeft w:val="0"/>
      <w:marRight w:val="0"/>
      <w:marTop w:val="0"/>
      <w:marBottom w:val="0"/>
      <w:divBdr>
        <w:top w:val="none" w:sz="0" w:space="0" w:color="auto"/>
        <w:left w:val="none" w:sz="0" w:space="0" w:color="auto"/>
        <w:bottom w:val="none" w:sz="0" w:space="0" w:color="auto"/>
        <w:right w:val="none" w:sz="0" w:space="0" w:color="auto"/>
      </w:divBdr>
      <w:divsChild>
        <w:div w:id="281620715">
          <w:marLeft w:val="-150"/>
          <w:marRight w:val="-150"/>
          <w:marTop w:val="0"/>
          <w:marBottom w:val="0"/>
          <w:divBdr>
            <w:top w:val="none" w:sz="0" w:space="0" w:color="auto"/>
            <w:left w:val="none" w:sz="0" w:space="0" w:color="auto"/>
            <w:bottom w:val="none" w:sz="0" w:space="0" w:color="auto"/>
            <w:right w:val="none" w:sz="0" w:space="0" w:color="auto"/>
          </w:divBdr>
          <w:divsChild>
            <w:div w:id="584270306">
              <w:marLeft w:val="0"/>
              <w:marRight w:val="0"/>
              <w:marTop w:val="0"/>
              <w:marBottom w:val="0"/>
              <w:divBdr>
                <w:top w:val="none" w:sz="0" w:space="0" w:color="auto"/>
                <w:left w:val="none" w:sz="0" w:space="0" w:color="auto"/>
                <w:bottom w:val="none" w:sz="0" w:space="0" w:color="auto"/>
                <w:right w:val="none" w:sz="0" w:space="0" w:color="auto"/>
              </w:divBdr>
              <w:divsChild>
                <w:div w:id="1239943279">
                  <w:marLeft w:val="0"/>
                  <w:marRight w:val="0"/>
                  <w:marTop w:val="0"/>
                  <w:marBottom w:val="0"/>
                  <w:divBdr>
                    <w:top w:val="none" w:sz="0" w:space="0" w:color="auto"/>
                    <w:left w:val="none" w:sz="0" w:space="0" w:color="auto"/>
                    <w:bottom w:val="none" w:sz="0" w:space="0" w:color="auto"/>
                    <w:right w:val="none" w:sz="0" w:space="0" w:color="auto"/>
                  </w:divBdr>
                  <w:divsChild>
                    <w:div w:id="564684612">
                      <w:marLeft w:val="0"/>
                      <w:marRight w:val="0"/>
                      <w:marTop w:val="0"/>
                      <w:marBottom w:val="0"/>
                      <w:divBdr>
                        <w:top w:val="none" w:sz="0" w:space="0" w:color="auto"/>
                        <w:left w:val="none" w:sz="0" w:space="0" w:color="auto"/>
                        <w:bottom w:val="none" w:sz="0" w:space="0" w:color="auto"/>
                        <w:right w:val="none" w:sz="0" w:space="0" w:color="auto"/>
                      </w:divBdr>
                      <w:divsChild>
                        <w:div w:id="295723816">
                          <w:marLeft w:val="-150"/>
                          <w:marRight w:val="-150"/>
                          <w:marTop w:val="0"/>
                          <w:marBottom w:val="0"/>
                          <w:divBdr>
                            <w:top w:val="none" w:sz="0" w:space="0" w:color="auto"/>
                            <w:left w:val="none" w:sz="0" w:space="0" w:color="auto"/>
                            <w:bottom w:val="none" w:sz="0" w:space="0" w:color="auto"/>
                            <w:right w:val="none" w:sz="0" w:space="0" w:color="auto"/>
                          </w:divBdr>
                          <w:divsChild>
                            <w:div w:id="5583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309">
                      <w:marLeft w:val="0"/>
                      <w:marRight w:val="0"/>
                      <w:marTop w:val="0"/>
                      <w:marBottom w:val="0"/>
                      <w:divBdr>
                        <w:top w:val="none" w:sz="0" w:space="0" w:color="auto"/>
                        <w:left w:val="none" w:sz="0" w:space="0" w:color="auto"/>
                        <w:bottom w:val="none" w:sz="0" w:space="0" w:color="auto"/>
                        <w:right w:val="none" w:sz="0" w:space="0" w:color="auto"/>
                      </w:divBdr>
                      <w:divsChild>
                        <w:div w:id="699088261">
                          <w:marLeft w:val="0"/>
                          <w:marRight w:val="0"/>
                          <w:marTop w:val="0"/>
                          <w:marBottom w:val="0"/>
                          <w:divBdr>
                            <w:top w:val="none" w:sz="0" w:space="0" w:color="auto"/>
                            <w:left w:val="none" w:sz="0" w:space="0" w:color="auto"/>
                            <w:bottom w:val="none" w:sz="0" w:space="0" w:color="auto"/>
                            <w:right w:val="none" w:sz="0" w:space="0" w:color="auto"/>
                          </w:divBdr>
                        </w:div>
                      </w:divsChild>
                    </w:div>
                    <w:div w:id="13521026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80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4898">
      <w:bodyDiv w:val="1"/>
      <w:marLeft w:val="0"/>
      <w:marRight w:val="0"/>
      <w:marTop w:val="0"/>
      <w:marBottom w:val="0"/>
      <w:divBdr>
        <w:top w:val="none" w:sz="0" w:space="0" w:color="auto"/>
        <w:left w:val="none" w:sz="0" w:space="0" w:color="auto"/>
        <w:bottom w:val="none" w:sz="0" w:space="0" w:color="auto"/>
        <w:right w:val="none" w:sz="0" w:space="0" w:color="auto"/>
      </w:divBdr>
      <w:divsChild>
        <w:div w:id="286206767">
          <w:marLeft w:val="0"/>
          <w:marRight w:val="0"/>
          <w:marTop w:val="0"/>
          <w:marBottom w:val="0"/>
          <w:divBdr>
            <w:top w:val="none" w:sz="0" w:space="0" w:color="auto"/>
            <w:left w:val="none" w:sz="0" w:space="0" w:color="auto"/>
            <w:bottom w:val="none" w:sz="0" w:space="0" w:color="auto"/>
            <w:right w:val="none" w:sz="0" w:space="0" w:color="auto"/>
          </w:divBdr>
          <w:divsChild>
            <w:div w:id="567881516">
              <w:marLeft w:val="0"/>
              <w:marRight w:val="0"/>
              <w:marTop w:val="0"/>
              <w:marBottom w:val="240"/>
              <w:divBdr>
                <w:top w:val="none" w:sz="0" w:space="0" w:color="auto"/>
                <w:left w:val="none" w:sz="0" w:space="0" w:color="auto"/>
                <w:bottom w:val="none" w:sz="0" w:space="0" w:color="auto"/>
                <w:right w:val="none" w:sz="0" w:space="0" w:color="auto"/>
              </w:divBdr>
              <w:divsChild>
                <w:div w:id="2086341930">
                  <w:marLeft w:val="0"/>
                  <w:marRight w:val="0"/>
                  <w:marTop w:val="0"/>
                  <w:marBottom w:val="0"/>
                  <w:divBdr>
                    <w:top w:val="none" w:sz="0" w:space="0" w:color="auto"/>
                    <w:left w:val="none" w:sz="0" w:space="0" w:color="auto"/>
                    <w:bottom w:val="none" w:sz="0" w:space="0" w:color="auto"/>
                    <w:right w:val="none" w:sz="0" w:space="0" w:color="auto"/>
                  </w:divBdr>
                </w:div>
                <w:div w:id="169638161">
                  <w:marLeft w:val="60"/>
                  <w:marRight w:val="0"/>
                  <w:marTop w:val="0"/>
                  <w:marBottom w:val="0"/>
                  <w:divBdr>
                    <w:top w:val="none" w:sz="0" w:space="0" w:color="auto"/>
                    <w:left w:val="none" w:sz="0" w:space="0" w:color="auto"/>
                    <w:bottom w:val="none" w:sz="0" w:space="0" w:color="auto"/>
                    <w:right w:val="none" w:sz="0" w:space="0" w:color="auto"/>
                  </w:divBdr>
                </w:div>
              </w:divsChild>
            </w:div>
            <w:div w:id="1067533944">
              <w:marLeft w:val="0"/>
              <w:marRight w:val="0"/>
              <w:marTop w:val="0"/>
              <w:marBottom w:val="225"/>
              <w:divBdr>
                <w:top w:val="none" w:sz="0" w:space="0" w:color="auto"/>
                <w:left w:val="none" w:sz="0" w:space="0" w:color="auto"/>
                <w:bottom w:val="none" w:sz="0" w:space="0" w:color="auto"/>
                <w:right w:val="none" w:sz="0" w:space="0" w:color="auto"/>
              </w:divBdr>
            </w:div>
          </w:divsChild>
        </w:div>
        <w:div w:id="489105853">
          <w:marLeft w:val="0"/>
          <w:marRight w:val="0"/>
          <w:marTop w:val="0"/>
          <w:marBottom w:val="0"/>
          <w:divBdr>
            <w:top w:val="none" w:sz="0" w:space="0" w:color="auto"/>
            <w:left w:val="none" w:sz="0" w:space="0" w:color="auto"/>
            <w:bottom w:val="none" w:sz="0" w:space="0" w:color="auto"/>
            <w:right w:val="none" w:sz="0" w:space="0" w:color="auto"/>
          </w:divBdr>
        </w:div>
        <w:div w:id="1317147036">
          <w:marLeft w:val="0"/>
          <w:marRight w:val="0"/>
          <w:marTop w:val="315"/>
          <w:marBottom w:val="0"/>
          <w:divBdr>
            <w:top w:val="none" w:sz="0" w:space="0" w:color="auto"/>
            <w:left w:val="none" w:sz="0" w:space="0" w:color="auto"/>
            <w:bottom w:val="none" w:sz="0" w:space="0" w:color="auto"/>
            <w:right w:val="none" w:sz="0" w:space="0" w:color="auto"/>
          </w:divBdr>
          <w:divsChild>
            <w:div w:id="15725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70033">
      <w:bodyDiv w:val="1"/>
      <w:marLeft w:val="0"/>
      <w:marRight w:val="0"/>
      <w:marTop w:val="0"/>
      <w:marBottom w:val="0"/>
      <w:divBdr>
        <w:top w:val="none" w:sz="0" w:space="0" w:color="auto"/>
        <w:left w:val="none" w:sz="0" w:space="0" w:color="auto"/>
        <w:bottom w:val="none" w:sz="0" w:space="0" w:color="auto"/>
        <w:right w:val="none" w:sz="0" w:space="0" w:color="auto"/>
      </w:divBdr>
    </w:div>
    <w:div w:id="717317874">
      <w:bodyDiv w:val="1"/>
      <w:marLeft w:val="0"/>
      <w:marRight w:val="0"/>
      <w:marTop w:val="0"/>
      <w:marBottom w:val="0"/>
      <w:divBdr>
        <w:top w:val="none" w:sz="0" w:space="0" w:color="auto"/>
        <w:left w:val="none" w:sz="0" w:space="0" w:color="auto"/>
        <w:bottom w:val="none" w:sz="0" w:space="0" w:color="auto"/>
        <w:right w:val="none" w:sz="0" w:space="0" w:color="auto"/>
      </w:divBdr>
      <w:divsChild>
        <w:div w:id="57170179">
          <w:marLeft w:val="0"/>
          <w:marRight w:val="0"/>
          <w:marTop w:val="0"/>
          <w:marBottom w:val="315"/>
          <w:divBdr>
            <w:top w:val="none" w:sz="0" w:space="0" w:color="auto"/>
            <w:left w:val="none" w:sz="0" w:space="0" w:color="auto"/>
            <w:bottom w:val="none" w:sz="0" w:space="0" w:color="auto"/>
            <w:right w:val="none" w:sz="0" w:space="0" w:color="auto"/>
          </w:divBdr>
          <w:divsChild>
            <w:div w:id="806053145">
              <w:marLeft w:val="0"/>
              <w:marRight w:val="0"/>
              <w:marTop w:val="0"/>
              <w:marBottom w:val="0"/>
              <w:divBdr>
                <w:top w:val="none" w:sz="0" w:space="0" w:color="auto"/>
                <w:left w:val="none" w:sz="0" w:space="0" w:color="auto"/>
                <w:bottom w:val="none" w:sz="0" w:space="0" w:color="auto"/>
                <w:right w:val="none" w:sz="0" w:space="0" w:color="auto"/>
              </w:divBdr>
              <w:divsChild>
                <w:div w:id="115954078">
                  <w:marLeft w:val="180"/>
                  <w:marRight w:val="0"/>
                  <w:marTop w:val="0"/>
                  <w:marBottom w:val="0"/>
                  <w:divBdr>
                    <w:top w:val="none" w:sz="0" w:space="0" w:color="auto"/>
                    <w:left w:val="none" w:sz="0" w:space="0" w:color="auto"/>
                    <w:bottom w:val="none" w:sz="0" w:space="0" w:color="auto"/>
                    <w:right w:val="none" w:sz="0" w:space="0" w:color="auto"/>
                  </w:divBdr>
                </w:div>
                <w:div w:id="527137620">
                  <w:marLeft w:val="180"/>
                  <w:marRight w:val="0"/>
                  <w:marTop w:val="0"/>
                  <w:marBottom w:val="0"/>
                  <w:divBdr>
                    <w:top w:val="none" w:sz="0" w:space="0" w:color="auto"/>
                    <w:left w:val="none" w:sz="0" w:space="0" w:color="auto"/>
                    <w:bottom w:val="none" w:sz="0" w:space="0" w:color="auto"/>
                    <w:right w:val="none" w:sz="0" w:space="0" w:color="auto"/>
                  </w:divBdr>
                </w:div>
                <w:div w:id="1506048961">
                  <w:marLeft w:val="180"/>
                  <w:marRight w:val="0"/>
                  <w:marTop w:val="0"/>
                  <w:marBottom w:val="0"/>
                  <w:divBdr>
                    <w:top w:val="none" w:sz="0" w:space="0" w:color="auto"/>
                    <w:left w:val="none" w:sz="0" w:space="0" w:color="auto"/>
                    <w:bottom w:val="none" w:sz="0" w:space="0" w:color="auto"/>
                    <w:right w:val="none" w:sz="0" w:space="0" w:color="auto"/>
                  </w:divBdr>
                </w:div>
                <w:div w:id="1507095960">
                  <w:marLeft w:val="180"/>
                  <w:marRight w:val="0"/>
                  <w:marTop w:val="0"/>
                  <w:marBottom w:val="0"/>
                  <w:divBdr>
                    <w:top w:val="none" w:sz="0" w:space="0" w:color="auto"/>
                    <w:left w:val="none" w:sz="0" w:space="0" w:color="auto"/>
                    <w:bottom w:val="none" w:sz="0" w:space="0" w:color="auto"/>
                    <w:right w:val="none" w:sz="0" w:space="0" w:color="auto"/>
                  </w:divBdr>
                </w:div>
                <w:div w:id="153727856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4562017">
          <w:marLeft w:val="0"/>
          <w:marRight w:val="0"/>
          <w:marTop w:val="315"/>
          <w:marBottom w:val="0"/>
          <w:divBdr>
            <w:top w:val="none" w:sz="0" w:space="0" w:color="auto"/>
            <w:left w:val="none" w:sz="0" w:space="0" w:color="auto"/>
            <w:bottom w:val="none" w:sz="0" w:space="0" w:color="auto"/>
            <w:right w:val="none" w:sz="0" w:space="0" w:color="auto"/>
          </w:divBdr>
        </w:div>
        <w:div w:id="630479994">
          <w:marLeft w:val="0"/>
          <w:marRight w:val="0"/>
          <w:marTop w:val="0"/>
          <w:marBottom w:val="0"/>
          <w:divBdr>
            <w:top w:val="none" w:sz="0" w:space="0" w:color="auto"/>
            <w:left w:val="none" w:sz="0" w:space="0" w:color="auto"/>
            <w:bottom w:val="none" w:sz="0" w:space="0" w:color="auto"/>
            <w:right w:val="none" w:sz="0" w:space="0" w:color="auto"/>
          </w:divBdr>
          <w:divsChild>
            <w:div w:id="10804432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7782560">
      <w:bodyDiv w:val="1"/>
      <w:marLeft w:val="0"/>
      <w:marRight w:val="0"/>
      <w:marTop w:val="0"/>
      <w:marBottom w:val="0"/>
      <w:divBdr>
        <w:top w:val="none" w:sz="0" w:space="0" w:color="auto"/>
        <w:left w:val="none" w:sz="0" w:space="0" w:color="auto"/>
        <w:bottom w:val="none" w:sz="0" w:space="0" w:color="auto"/>
        <w:right w:val="none" w:sz="0" w:space="0" w:color="auto"/>
      </w:divBdr>
      <w:divsChild>
        <w:div w:id="680013621">
          <w:marLeft w:val="0"/>
          <w:marRight w:val="0"/>
          <w:marTop w:val="0"/>
          <w:marBottom w:val="0"/>
          <w:divBdr>
            <w:top w:val="none" w:sz="0" w:space="0" w:color="auto"/>
            <w:left w:val="none" w:sz="0" w:space="0" w:color="auto"/>
            <w:bottom w:val="none" w:sz="0" w:space="0" w:color="auto"/>
            <w:right w:val="none" w:sz="0" w:space="0" w:color="auto"/>
          </w:divBdr>
          <w:divsChild>
            <w:div w:id="124323701">
              <w:marLeft w:val="0"/>
              <w:marRight w:val="0"/>
              <w:marTop w:val="0"/>
              <w:marBottom w:val="0"/>
              <w:divBdr>
                <w:top w:val="none" w:sz="0" w:space="0" w:color="auto"/>
                <w:left w:val="none" w:sz="0" w:space="0" w:color="auto"/>
                <w:bottom w:val="none" w:sz="0" w:space="0" w:color="auto"/>
                <w:right w:val="none" w:sz="0" w:space="0" w:color="auto"/>
              </w:divBdr>
            </w:div>
          </w:divsChild>
        </w:div>
        <w:div w:id="1245608873">
          <w:marLeft w:val="0"/>
          <w:marRight w:val="0"/>
          <w:marTop w:val="0"/>
          <w:marBottom w:val="0"/>
          <w:divBdr>
            <w:top w:val="none" w:sz="0" w:space="0" w:color="auto"/>
            <w:left w:val="none" w:sz="0" w:space="0" w:color="auto"/>
            <w:bottom w:val="none" w:sz="0" w:space="0" w:color="auto"/>
            <w:right w:val="none" w:sz="0" w:space="0" w:color="auto"/>
          </w:divBdr>
        </w:div>
        <w:div w:id="1545825441">
          <w:marLeft w:val="0"/>
          <w:marRight w:val="0"/>
          <w:marTop w:val="0"/>
          <w:marBottom w:val="0"/>
          <w:divBdr>
            <w:top w:val="none" w:sz="0" w:space="0" w:color="auto"/>
            <w:left w:val="none" w:sz="0" w:space="0" w:color="auto"/>
            <w:bottom w:val="none" w:sz="0" w:space="0" w:color="auto"/>
            <w:right w:val="none" w:sz="0" w:space="0" w:color="auto"/>
          </w:divBdr>
          <w:divsChild>
            <w:div w:id="8789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924">
      <w:bodyDiv w:val="1"/>
      <w:marLeft w:val="0"/>
      <w:marRight w:val="0"/>
      <w:marTop w:val="0"/>
      <w:marBottom w:val="0"/>
      <w:divBdr>
        <w:top w:val="none" w:sz="0" w:space="0" w:color="auto"/>
        <w:left w:val="none" w:sz="0" w:space="0" w:color="auto"/>
        <w:bottom w:val="none" w:sz="0" w:space="0" w:color="auto"/>
        <w:right w:val="none" w:sz="0" w:space="0" w:color="auto"/>
      </w:divBdr>
      <w:divsChild>
        <w:div w:id="156460861">
          <w:marLeft w:val="0"/>
          <w:marRight w:val="0"/>
          <w:marTop w:val="0"/>
          <w:marBottom w:val="107"/>
          <w:divBdr>
            <w:top w:val="none" w:sz="0" w:space="0" w:color="auto"/>
            <w:left w:val="none" w:sz="0" w:space="0" w:color="auto"/>
            <w:bottom w:val="none" w:sz="0" w:space="0" w:color="auto"/>
            <w:right w:val="none" w:sz="0" w:space="0" w:color="auto"/>
          </w:divBdr>
        </w:div>
      </w:divsChild>
    </w:div>
    <w:div w:id="719012015">
      <w:bodyDiv w:val="1"/>
      <w:marLeft w:val="0"/>
      <w:marRight w:val="0"/>
      <w:marTop w:val="0"/>
      <w:marBottom w:val="0"/>
      <w:divBdr>
        <w:top w:val="none" w:sz="0" w:space="0" w:color="auto"/>
        <w:left w:val="none" w:sz="0" w:space="0" w:color="auto"/>
        <w:bottom w:val="none" w:sz="0" w:space="0" w:color="auto"/>
        <w:right w:val="none" w:sz="0" w:space="0" w:color="auto"/>
      </w:divBdr>
      <w:divsChild>
        <w:div w:id="2067139985">
          <w:marLeft w:val="0"/>
          <w:marRight w:val="0"/>
          <w:marTop w:val="0"/>
          <w:marBottom w:val="0"/>
          <w:divBdr>
            <w:top w:val="none" w:sz="0" w:space="0" w:color="auto"/>
            <w:left w:val="none" w:sz="0" w:space="0" w:color="auto"/>
            <w:bottom w:val="none" w:sz="0" w:space="0" w:color="auto"/>
            <w:right w:val="none" w:sz="0" w:space="0" w:color="auto"/>
          </w:divBdr>
        </w:div>
        <w:div w:id="1289237592">
          <w:marLeft w:val="0"/>
          <w:marRight w:val="0"/>
          <w:marTop w:val="0"/>
          <w:marBottom w:val="0"/>
          <w:divBdr>
            <w:top w:val="none" w:sz="0" w:space="0" w:color="auto"/>
            <w:left w:val="none" w:sz="0" w:space="0" w:color="auto"/>
            <w:bottom w:val="none" w:sz="0" w:space="0" w:color="auto"/>
            <w:right w:val="none" w:sz="0" w:space="0" w:color="auto"/>
          </w:divBdr>
          <w:divsChild>
            <w:div w:id="382797673">
              <w:marLeft w:val="0"/>
              <w:marRight w:val="0"/>
              <w:marTop w:val="0"/>
              <w:marBottom w:val="0"/>
              <w:divBdr>
                <w:top w:val="none" w:sz="0" w:space="0" w:color="auto"/>
                <w:left w:val="none" w:sz="0" w:space="0" w:color="auto"/>
                <w:bottom w:val="none" w:sz="0" w:space="0" w:color="auto"/>
                <w:right w:val="none" w:sz="0" w:space="0" w:color="auto"/>
              </w:divBdr>
              <w:divsChild>
                <w:div w:id="1143428327">
                  <w:marLeft w:val="0"/>
                  <w:marRight w:val="0"/>
                  <w:marTop w:val="0"/>
                  <w:marBottom w:val="0"/>
                  <w:divBdr>
                    <w:top w:val="none" w:sz="0" w:space="0" w:color="auto"/>
                    <w:left w:val="none" w:sz="0" w:space="0" w:color="auto"/>
                    <w:bottom w:val="none" w:sz="0" w:space="0" w:color="auto"/>
                    <w:right w:val="none" w:sz="0" w:space="0" w:color="auto"/>
                  </w:divBdr>
                </w:div>
                <w:div w:id="904486966">
                  <w:marLeft w:val="0"/>
                  <w:marRight w:val="0"/>
                  <w:marTop w:val="0"/>
                  <w:marBottom w:val="0"/>
                  <w:divBdr>
                    <w:top w:val="none" w:sz="0" w:space="0" w:color="auto"/>
                    <w:left w:val="none" w:sz="0" w:space="0" w:color="auto"/>
                    <w:bottom w:val="none" w:sz="0" w:space="0" w:color="auto"/>
                    <w:right w:val="none" w:sz="0" w:space="0" w:color="auto"/>
                  </w:divBdr>
                </w:div>
                <w:div w:id="947657283">
                  <w:marLeft w:val="0"/>
                  <w:marRight w:val="0"/>
                  <w:marTop w:val="0"/>
                  <w:marBottom w:val="450"/>
                  <w:divBdr>
                    <w:top w:val="none" w:sz="0" w:space="0" w:color="auto"/>
                    <w:left w:val="none" w:sz="0" w:space="0" w:color="auto"/>
                    <w:bottom w:val="none" w:sz="0" w:space="0" w:color="auto"/>
                    <w:right w:val="none" w:sz="0" w:space="0" w:color="auto"/>
                  </w:divBdr>
                  <w:divsChild>
                    <w:div w:id="397629971">
                      <w:marLeft w:val="0"/>
                      <w:marRight w:val="0"/>
                      <w:marTop w:val="0"/>
                      <w:marBottom w:val="0"/>
                      <w:divBdr>
                        <w:top w:val="none" w:sz="0" w:space="0" w:color="auto"/>
                        <w:left w:val="none" w:sz="0" w:space="0" w:color="auto"/>
                        <w:bottom w:val="none" w:sz="0" w:space="0" w:color="auto"/>
                        <w:right w:val="none" w:sz="0" w:space="0" w:color="auto"/>
                      </w:divBdr>
                      <w:divsChild>
                        <w:div w:id="4505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86949">
      <w:bodyDiv w:val="1"/>
      <w:marLeft w:val="0"/>
      <w:marRight w:val="0"/>
      <w:marTop w:val="0"/>
      <w:marBottom w:val="0"/>
      <w:divBdr>
        <w:top w:val="none" w:sz="0" w:space="0" w:color="auto"/>
        <w:left w:val="none" w:sz="0" w:space="0" w:color="auto"/>
        <w:bottom w:val="none" w:sz="0" w:space="0" w:color="auto"/>
        <w:right w:val="none" w:sz="0" w:space="0" w:color="auto"/>
      </w:divBdr>
      <w:divsChild>
        <w:div w:id="737634791">
          <w:marLeft w:val="0"/>
          <w:marRight w:val="0"/>
          <w:marTop w:val="0"/>
          <w:marBottom w:val="240"/>
          <w:divBdr>
            <w:top w:val="none" w:sz="0" w:space="0" w:color="auto"/>
            <w:left w:val="none" w:sz="0" w:space="0" w:color="auto"/>
            <w:bottom w:val="none" w:sz="0" w:space="0" w:color="auto"/>
            <w:right w:val="none" w:sz="0" w:space="0" w:color="auto"/>
          </w:divBdr>
          <w:divsChild>
            <w:div w:id="412049708">
              <w:marLeft w:val="0"/>
              <w:marRight w:val="0"/>
              <w:marTop w:val="0"/>
              <w:marBottom w:val="0"/>
              <w:divBdr>
                <w:top w:val="none" w:sz="0" w:space="0" w:color="auto"/>
                <w:left w:val="none" w:sz="0" w:space="0" w:color="auto"/>
                <w:bottom w:val="none" w:sz="0" w:space="0" w:color="auto"/>
                <w:right w:val="none" w:sz="0" w:space="0" w:color="auto"/>
              </w:divBdr>
            </w:div>
            <w:div w:id="2122606804">
              <w:marLeft w:val="60"/>
              <w:marRight w:val="0"/>
              <w:marTop w:val="0"/>
              <w:marBottom w:val="0"/>
              <w:divBdr>
                <w:top w:val="none" w:sz="0" w:space="0" w:color="auto"/>
                <w:left w:val="none" w:sz="0" w:space="0" w:color="auto"/>
                <w:bottom w:val="none" w:sz="0" w:space="0" w:color="auto"/>
                <w:right w:val="none" w:sz="0" w:space="0" w:color="auto"/>
              </w:divBdr>
            </w:div>
          </w:divsChild>
        </w:div>
        <w:div w:id="1791708570">
          <w:marLeft w:val="0"/>
          <w:marRight w:val="0"/>
          <w:marTop w:val="0"/>
          <w:marBottom w:val="225"/>
          <w:divBdr>
            <w:top w:val="none" w:sz="0" w:space="0" w:color="auto"/>
            <w:left w:val="none" w:sz="0" w:space="0" w:color="auto"/>
            <w:bottom w:val="none" w:sz="0" w:space="0" w:color="auto"/>
            <w:right w:val="none" w:sz="0" w:space="0" w:color="auto"/>
          </w:divBdr>
        </w:div>
      </w:divsChild>
    </w:div>
    <w:div w:id="719088870">
      <w:bodyDiv w:val="1"/>
      <w:marLeft w:val="0"/>
      <w:marRight w:val="0"/>
      <w:marTop w:val="0"/>
      <w:marBottom w:val="0"/>
      <w:divBdr>
        <w:top w:val="none" w:sz="0" w:space="0" w:color="auto"/>
        <w:left w:val="none" w:sz="0" w:space="0" w:color="auto"/>
        <w:bottom w:val="none" w:sz="0" w:space="0" w:color="auto"/>
        <w:right w:val="none" w:sz="0" w:space="0" w:color="auto"/>
      </w:divBdr>
      <w:divsChild>
        <w:div w:id="799080959">
          <w:marLeft w:val="0"/>
          <w:marRight w:val="0"/>
          <w:marTop w:val="0"/>
          <w:marBottom w:val="0"/>
          <w:divBdr>
            <w:top w:val="none" w:sz="0" w:space="0" w:color="auto"/>
            <w:left w:val="none" w:sz="0" w:space="0" w:color="auto"/>
            <w:bottom w:val="none" w:sz="0" w:space="0" w:color="auto"/>
            <w:right w:val="none" w:sz="0" w:space="0" w:color="auto"/>
          </w:divBdr>
          <w:divsChild>
            <w:div w:id="1121192188">
              <w:marLeft w:val="0"/>
              <w:marRight w:val="0"/>
              <w:marTop w:val="0"/>
              <w:marBottom w:val="150"/>
              <w:divBdr>
                <w:top w:val="none" w:sz="0" w:space="0" w:color="auto"/>
                <w:left w:val="none" w:sz="0" w:space="0" w:color="auto"/>
                <w:bottom w:val="none" w:sz="0" w:space="0" w:color="auto"/>
                <w:right w:val="none" w:sz="0" w:space="0" w:color="auto"/>
              </w:divBdr>
            </w:div>
            <w:div w:id="1299604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207185">
      <w:bodyDiv w:val="1"/>
      <w:marLeft w:val="0"/>
      <w:marRight w:val="0"/>
      <w:marTop w:val="0"/>
      <w:marBottom w:val="0"/>
      <w:divBdr>
        <w:top w:val="none" w:sz="0" w:space="0" w:color="auto"/>
        <w:left w:val="none" w:sz="0" w:space="0" w:color="auto"/>
        <w:bottom w:val="none" w:sz="0" w:space="0" w:color="auto"/>
        <w:right w:val="none" w:sz="0" w:space="0" w:color="auto"/>
      </w:divBdr>
      <w:divsChild>
        <w:div w:id="1721124915">
          <w:marLeft w:val="-150"/>
          <w:marRight w:val="-150"/>
          <w:marTop w:val="0"/>
          <w:marBottom w:val="0"/>
          <w:divBdr>
            <w:top w:val="none" w:sz="0" w:space="0" w:color="auto"/>
            <w:left w:val="none" w:sz="0" w:space="0" w:color="auto"/>
            <w:bottom w:val="none" w:sz="0" w:space="0" w:color="auto"/>
            <w:right w:val="none" w:sz="0" w:space="0" w:color="auto"/>
          </w:divBdr>
          <w:divsChild>
            <w:div w:id="1210609207">
              <w:marLeft w:val="0"/>
              <w:marRight w:val="0"/>
              <w:marTop w:val="0"/>
              <w:marBottom w:val="0"/>
              <w:divBdr>
                <w:top w:val="none" w:sz="0" w:space="0" w:color="auto"/>
                <w:left w:val="none" w:sz="0" w:space="0" w:color="auto"/>
                <w:bottom w:val="none" w:sz="0" w:space="0" w:color="auto"/>
                <w:right w:val="none" w:sz="0" w:space="0" w:color="auto"/>
              </w:divBdr>
              <w:divsChild>
                <w:div w:id="138572399">
                  <w:marLeft w:val="0"/>
                  <w:marRight w:val="0"/>
                  <w:marTop w:val="0"/>
                  <w:marBottom w:val="0"/>
                  <w:divBdr>
                    <w:top w:val="none" w:sz="0" w:space="0" w:color="auto"/>
                    <w:left w:val="none" w:sz="0" w:space="0" w:color="auto"/>
                    <w:bottom w:val="none" w:sz="0" w:space="0" w:color="auto"/>
                    <w:right w:val="none" w:sz="0" w:space="0" w:color="auto"/>
                  </w:divBdr>
                  <w:divsChild>
                    <w:div w:id="583806422">
                      <w:marLeft w:val="0"/>
                      <w:marRight w:val="0"/>
                      <w:marTop w:val="0"/>
                      <w:marBottom w:val="0"/>
                      <w:divBdr>
                        <w:top w:val="none" w:sz="0" w:space="0" w:color="auto"/>
                        <w:left w:val="none" w:sz="0" w:space="0" w:color="auto"/>
                        <w:bottom w:val="none" w:sz="0" w:space="0" w:color="auto"/>
                        <w:right w:val="none" w:sz="0" w:space="0" w:color="auto"/>
                      </w:divBdr>
                    </w:div>
                  </w:divsChild>
                </w:div>
                <w:div w:id="670642832">
                  <w:marLeft w:val="0"/>
                  <w:marRight w:val="0"/>
                  <w:marTop w:val="0"/>
                  <w:marBottom w:val="0"/>
                  <w:divBdr>
                    <w:top w:val="none" w:sz="0" w:space="0" w:color="auto"/>
                    <w:left w:val="none" w:sz="0" w:space="0" w:color="auto"/>
                    <w:bottom w:val="none" w:sz="0" w:space="0" w:color="auto"/>
                    <w:right w:val="none" w:sz="0" w:space="0" w:color="auto"/>
                  </w:divBdr>
                  <w:divsChild>
                    <w:div w:id="532965149">
                      <w:marLeft w:val="0"/>
                      <w:marRight w:val="0"/>
                      <w:marTop w:val="0"/>
                      <w:marBottom w:val="0"/>
                      <w:divBdr>
                        <w:top w:val="none" w:sz="0" w:space="0" w:color="auto"/>
                        <w:left w:val="none" w:sz="0" w:space="0" w:color="auto"/>
                        <w:bottom w:val="none" w:sz="0" w:space="0" w:color="auto"/>
                        <w:right w:val="none" w:sz="0" w:space="0" w:color="auto"/>
                      </w:divBdr>
                      <w:divsChild>
                        <w:div w:id="658457569">
                          <w:marLeft w:val="0"/>
                          <w:marRight w:val="0"/>
                          <w:marTop w:val="0"/>
                          <w:marBottom w:val="0"/>
                          <w:divBdr>
                            <w:top w:val="none" w:sz="0" w:space="0" w:color="auto"/>
                            <w:left w:val="none" w:sz="0" w:space="0" w:color="auto"/>
                            <w:bottom w:val="none" w:sz="0" w:space="0" w:color="auto"/>
                            <w:right w:val="none" w:sz="0" w:space="0" w:color="auto"/>
                          </w:divBdr>
                        </w:div>
                      </w:divsChild>
                    </w:div>
                    <w:div w:id="19141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1242">
          <w:marLeft w:val="-150"/>
          <w:marRight w:val="-150"/>
          <w:marTop w:val="0"/>
          <w:marBottom w:val="0"/>
          <w:divBdr>
            <w:top w:val="none" w:sz="0" w:space="0" w:color="auto"/>
            <w:left w:val="none" w:sz="0" w:space="0" w:color="auto"/>
            <w:bottom w:val="none" w:sz="0" w:space="0" w:color="auto"/>
            <w:right w:val="none" w:sz="0" w:space="0" w:color="auto"/>
          </w:divBdr>
          <w:divsChild>
            <w:div w:id="1593124313">
              <w:marLeft w:val="0"/>
              <w:marRight w:val="0"/>
              <w:marTop w:val="0"/>
              <w:marBottom w:val="0"/>
              <w:divBdr>
                <w:top w:val="none" w:sz="0" w:space="0" w:color="auto"/>
                <w:left w:val="none" w:sz="0" w:space="0" w:color="auto"/>
                <w:bottom w:val="none" w:sz="0" w:space="0" w:color="auto"/>
                <w:right w:val="none" w:sz="0" w:space="0" w:color="auto"/>
              </w:divBdr>
              <w:divsChild>
                <w:div w:id="425002070">
                  <w:marLeft w:val="0"/>
                  <w:marRight w:val="0"/>
                  <w:marTop w:val="0"/>
                  <w:marBottom w:val="0"/>
                  <w:divBdr>
                    <w:top w:val="none" w:sz="0" w:space="0" w:color="auto"/>
                    <w:left w:val="none" w:sz="0" w:space="0" w:color="auto"/>
                    <w:bottom w:val="none" w:sz="0" w:space="0" w:color="auto"/>
                    <w:right w:val="none" w:sz="0" w:space="0" w:color="auto"/>
                  </w:divBdr>
                  <w:divsChild>
                    <w:div w:id="1713381953">
                      <w:marLeft w:val="0"/>
                      <w:marRight w:val="0"/>
                      <w:marTop w:val="0"/>
                      <w:marBottom w:val="0"/>
                      <w:divBdr>
                        <w:top w:val="none" w:sz="0" w:space="0" w:color="auto"/>
                        <w:left w:val="none" w:sz="0" w:space="0" w:color="auto"/>
                        <w:bottom w:val="none" w:sz="0" w:space="0" w:color="auto"/>
                        <w:right w:val="none" w:sz="0" w:space="0" w:color="auto"/>
                      </w:divBdr>
                    </w:div>
                    <w:div w:id="1484203892">
                      <w:marLeft w:val="0"/>
                      <w:marRight w:val="0"/>
                      <w:marTop w:val="0"/>
                      <w:marBottom w:val="0"/>
                      <w:divBdr>
                        <w:top w:val="none" w:sz="0" w:space="0" w:color="auto"/>
                        <w:left w:val="none" w:sz="0" w:space="0" w:color="auto"/>
                        <w:bottom w:val="none" w:sz="0" w:space="0" w:color="auto"/>
                        <w:right w:val="none" w:sz="0" w:space="0" w:color="auto"/>
                      </w:divBdr>
                      <w:divsChild>
                        <w:div w:id="337390764">
                          <w:marLeft w:val="0"/>
                          <w:marRight w:val="0"/>
                          <w:marTop w:val="0"/>
                          <w:marBottom w:val="0"/>
                          <w:divBdr>
                            <w:top w:val="none" w:sz="0" w:space="0" w:color="auto"/>
                            <w:left w:val="none" w:sz="0" w:space="0" w:color="auto"/>
                            <w:bottom w:val="none" w:sz="0" w:space="0" w:color="auto"/>
                            <w:right w:val="none" w:sz="0" w:space="0" w:color="auto"/>
                          </w:divBdr>
                          <w:divsChild>
                            <w:div w:id="1140070839">
                              <w:marLeft w:val="0"/>
                              <w:marRight w:val="0"/>
                              <w:marTop w:val="0"/>
                              <w:marBottom w:val="0"/>
                              <w:divBdr>
                                <w:top w:val="none" w:sz="0" w:space="0" w:color="auto"/>
                                <w:left w:val="none" w:sz="0" w:space="0" w:color="auto"/>
                                <w:bottom w:val="none" w:sz="0" w:space="0" w:color="auto"/>
                                <w:right w:val="none" w:sz="0" w:space="0" w:color="auto"/>
                              </w:divBdr>
                            </w:div>
                            <w:div w:id="77136352">
                              <w:marLeft w:val="0"/>
                              <w:marRight w:val="0"/>
                              <w:marTop w:val="0"/>
                              <w:marBottom w:val="0"/>
                              <w:divBdr>
                                <w:top w:val="none" w:sz="0" w:space="0" w:color="auto"/>
                                <w:left w:val="none" w:sz="0" w:space="0" w:color="auto"/>
                                <w:bottom w:val="none" w:sz="0" w:space="0" w:color="auto"/>
                                <w:right w:val="none" w:sz="0" w:space="0" w:color="auto"/>
                              </w:divBdr>
                            </w:div>
                            <w:div w:id="669413245">
                              <w:marLeft w:val="0"/>
                              <w:marRight w:val="0"/>
                              <w:marTop w:val="0"/>
                              <w:marBottom w:val="0"/>
                              <w:divBdr>
                                <w:top w:val="none" w:sz="0" w:space="0" w:color="auto"/>
                                <w:left w:val="none" w:sz="0" w:space="0" w:color="auto"/>
                                <w:bottom w:val="none" w:sz="0" w:space="0" w:color="auto"/>
                                <w:right w:val="none" w:sz="0" w:space="0" w:color="auto"/>
                              </w:divBdr>
                            </w:div>
                            <w:div w:id="283537933">
                              <w:marLeft w:val="0"/>
                              <w:marRight w:val="0"/>
                              <w:marTop w:val="0"/>
                              <w:marBottom w:val="0"/>
                              <w:divBdr>
                                <w:top w:val="none" w:sz="0" w:space="0" w:color="auto"/>
                                <w:left w:val="none" w:sz="0" w:space="0" w:color="auto"/>
                                <w:bottom w:val="none" w:sz="0" w:space="0" w:color="auto"/>
                                <w:right w:val="none" w:sz="0" w:space="0" w:color="auto"/>
                              </w:divBdr>
                            </w:div>
                            <w:div w:id="15089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9478">
              <w:marLeft w:val="0"/>
              <w:marRight w:val="0"/>
              <w:marTop w:val="0"/>
              <w:marBottom w:val="0"/>
              <w:divBdr>
                <w:top w:val="none" w:sz="0" w:space="0" w:color="auto"/>
                <w:left w:val="none" w:sz="0" w:space="0" w:color="auto"/>
                <w:bottom w:val="none" w:sz="0" w:space="0" w:color="auto"/>
                <w:right w:val="none" w:sz="0" w:space="0" w:color="auto"/>
              </w:divBdr>
              <w:divsChild>
                <w:div w:id="1512527843">
                  <w:marLeft w:val="0"/>
                  <w:marRight w:val="0"/>
                  <w:marTop w:val="0"/>
                  <w:marBottom w:val="0"/>
                  <w:divBdr>
                    <w:top w:val="none" w:sz="0" w:space="0" w:color="auto"/>
                    <w:left w:val="none" w:sz="0" w:space="0" w:color="auto"/>
                    <w:bottom w:val="none" w:sz="0" w:space="0" w:color="auto"/>
                    <w:right w:val="none" w:sz="0" w:space="0" w:color="auto"/>
                  </w:divBdr>
                  <w:divsChild>
                    <w:div w:id="1388258126">
                      <w:marLeft w:val="0"/>
                      <w:marRight w:val="0"/>
                      <w:marTop w:val="0"/>
                      <w:marBottom w:val="0"/>
                      <w:divBdr>
                        <w:top w:val="none" w:sz="0" w:space="0" w:color="auto"/>
                        <w:left w:val="none" w:sz="0" w:space="0" w:color="auto"/>
                        <w:bottom w:val="none" w:sz="0" w:space="0" w:color="auto"/>
                        <w:right w:val="none" w:sz="0" w:space="0" w:color="auto"/>
                      </w:divBdr>
                      <w:divsChild>
                        <w:div w:id="1998419978">
                          <w:marLeft w:val="0"/>
                          <w:marRight w:val="0"/>
                          <w:marTop w:val="0"/>
                          <w:marBottom w:val="0"/>
                          <w:divBdr>
                            <w:top w:val="none" w:sz="0" w:space="0" w:color="auto"/>
                            <w:left w:val="none" w:sz="0" w:space="0" w:color="auto"/>
                            <w:bottom w:val="none" w:sz="0" w:space="0" w:color="auto"/>
                            <w:right w:val="none" w:sz="0" w:space="0" w:color="auto"/>
                          </w:divBdr>
                        </w:div>
                      </w:divsChild>
                    </w:div>
                    <w:div w:id="1576435129">
                      <w:marLeft w:val="0"/>
                      <w:marRight w:val="0"/>
                      <w:marTop w:val="0"/>
                      <w:marBottom w:val="450"/>
                      <w:divBdr>
                        <w:top w:val="none" w:sz="0" w:space="0" w:color="auto"/>
                        <w:left w:val="none" w:sz="0" w:space="0" w:color="auto"/>
                        <w:bottom w:val="none" w:sz="0" w:space="0" w:color="auto"/>
                        <w:right w:val="none" w:sz="0" w:space="0" w:color="auto"/>
                      </w:divBdr>
                    </w:div>
                    <w:div w:id="1322274564">
                      <w:marLeft w:val="0"/>
                      <w:marRight w:val="0"/>
                      <w:marTop w:val="0"/>
                      <w:marBottom w:val="0"/>
                      <w:divBdr>
                        <w:top w:val="none" w:sz="0" w:space="0" w:color="auto"/>
                        <w:left w:val="none" w:sz="0" w:space="0" w:color="auto"/>
                        <w:bottom w:val="none" w:sz="0" w:space="0" w:color="auto"/>
                        <w:right w:val="none" w:sz="0" w:space="0" w:color="auto"/>
                      </w:divBdr>
                      <w:divsChild>
                        <w:div w:id="1455948335">
                          <w:marLeft w:val="0"/>
                          <w:marRight w:val="0"/>
                          <w:marTop w:val="0"/>
                          <w:marBottom w:val="0"/>
                          <w:divBdr>
                            <w:top w:val="none" w:sz="0" w:space="0" w:color="auto"/>
                            <w:left w:val="none" w:sz="0" w:space="0" w:color="auto"/>
                            <w:bottom w:val="none" w:sz="0" w:space="0" w:color="auto"/>
                            <w:right w:val="none" w:sz="0" w:space="0" w:color="auto"/>
                          </w:divBdr>
                        </w:div>
                        <w:div w:id="1792018024">
                          <w:marLeft w:val="-150"/>
                          <w:marRight w:val="-150"/>
                          <w:marTop w:val="0"/>
                          <w:marBottom w:val="0"/>
                          <w:divBdr>
                            <w:top w:val="none" w:sz="0" w:space="0" w:color="auto"/>
                            <w:left w:val="none" w:sz="0" w:space="0" w:color="auto"/>
                            <w:bottom w:val="none" w:sz="0" w:space="0" w:color="auto"/>
                            <w:right w:val="none" w:sz="0" w:space="0" w:color="auto"/>
                          </w:divBdr>
                          <w:divsChild>
                            <w:div w:id="1067919872">
                              <w:marLeft w:val="0"/>
                              <w:marRight w:val="0"/>
                              <w:marTop w:val="0"/>
                              <w:marBottom w:val="0"/>
                              <w:divBdr>
                                <w:top w:val="none" w:sz="0" w:space="0" w:color="auto"/>
                                <w:left w:val="none" w:sz="0" w:space="0" w:color="auto"/>
                                <w:bottom w:val="none" w:sz="0" w:space="0" w:color="auto"/>
                                <w:right w:val="none" w:sz="0" w:space="0" w:color="auto"/>
                              </w:divBdr>
                            </w:div>
                            <w:div w:id="1978257">
                              <w:marLeft w:val="0"/>
                              <w:marRight w:val="0"/>
                              <w:marTop w:val="0"/>
                              <w:marBottom w:val="0"/>
                              <w:divBdr>
                                <w:top w:val="none" w:sz="0" w:space="0" w:color="auto"/>
                                <w:left w:val="none" w:sz="0" w:space="0" w:color="auto"/>
                                <w:bottom w:val="none" w:sz="0" w:space="0" w:color="auto"/>
                                <w:right w:val="none" w:sz="0" w:space="0" w:color="auto"/>
                              </w:divBdr>
                              <w:divsChild>
                                <w:div w:id="17281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403370">
      <w:bodyDiv w:val="1"/>
      <w:marLeft w:val="0"/>
      <w:marRight w:val="0"/>
      <w:marTop w:val="0"/>
      <w:marBottom w:val="0"/>
      <w:divBdr>
        <w:top w:val="none" w:sz="0" w:space="0" w:color="auto"/>
        <w:left w:val="none" w:sz="0" w:space="0" w:color="auto"/>
        <w:bottom w:val="none" w:sz="0" w:space="0" w:color="auto"/>
        <w:right w:val="none" w:sz="0" w:space="0" w:color="auto"/>
      </w:divBdr>
      <w:divsChild>
        <w:div w:id="632827798">
          <w:marLeft w:val="0"/>
          <w:marRight w:val="0"/>
          <w:marTop w:val="0"/>
          <w:marBottom w:val="450"/>
          <w:divBdr>
            <w:top w:val="none" w:sz="0" w:space="0" w:color="auto"/>
            <w:left w:val="none" w:sz="0" w:space="0" w:color="auto"/>
            <w:bottom w:val="none" w:sz="0" w:space="0" w:color="auto"/>
            <w:right w:val="none" w:sz="0" w:space="0" w:color="auto"/>
          </w:divBdr>
          <w:divsChild>
            <w:div w:id="1016733756">
              <w:marLeft w:val="0"/>
              <w:marRight w:val="0"/>
              <w:marTop w:val="0"/>
              <w:marBottom w:val="0"/>
              <w:divBdr>
                <w:top w:val="none" w:sz="0" w:space="0" w:color="auto"/>
                <w:left w:val="none" w:sz="0" w:space="0" w:color="auto"/>
                <w:bottom w:val="none" w:sz="0" w:space="0" w:color="auto"/>
                <w:right w:val="none" w:sz="0" w:space="0" w:color="auto"/>
              </w:divBdr>
              <w:divsChild>
                <w:div w:id="725958935">
                  <w:marLeft w:val="0"/>
                  <w:marRight w:val="0"/>
                  <w:marTop w:val="0"/>
                  <w:marBottom w:val="0"/>
                  <w:divBdr>
                    <w:top w:val="none" w:sz="0" w:space="0" w:color="auto"/>
                    <w:left w:val="none" w:sz="0" w:space="0" w:color="auto"/>
                    <w:bottom w:val="none" w:sz="0" w:space="0" w:color="auto"/>
                    <w:right w:val="none" w:sz="0" w:space="0" w:color="auto"/>
                  </w:divBdr>
                  <w:divsChild>
                    <w:div w:id="348874450">
                      <w:marLeft w:val="0"/>
                      <w:marRight w:val="0"/>
                      <w:marTop w:val="0"/>
                      <w:marBottom w:val="0"/>
                      <w:divBdr>
                        <w:top w:val="none" w:sz="0" w:space="0" w:color="auto"/>
                        <w:left w:val="none" w:sz="0" w:space="0" w:color="auto"/>
                        <w:bottom w:val="none" w:sz="0" w:space="0" w:color="auto"/>
                        <w:right w:val="none" w:sz="0" w:space="0" w:color="auto"/>
                      </w:divBdr>
                      <w:divsChild>
                        <w:div w:id="1665015173">
                          <w:marLeft w:val="0"/>
                          <w:marRight w:val="0"/>
                          <w:marTop w:val="0"/>
                          <w:marBottom w:val="0"/>
                          <w:divBdr>
                            <w:top w:val="none" w:sz="0" w:space="0" w:color="auto"/>
                            <w:left w:val="none" w:sz="0" w:space="0" w:color="auto"/>
                            <w:bottom w:val="none" w:sz="0" w:space="0" w:color="auto"/>
                            <w:right w:val="none" w:sz="0" w:space="0" w:color="auto"/>
                          </w:divBdr>
                          <w:divsChild>
                            <w:div w:id="1970167570">
                              <w:marLeft w:val="0"/>
                              <w:marRight w:val="0"/>
                              <w:marTop w:val="0"/>
                              <w:marBottom w:val="0"/>
                              <w:divBdr>
                                <w:top w:val="none" w:sz="0" w:space="0" w:color="auto"/>
                                <w:left w:val="none" w:sz="0" w:space="0" w:color="auto"/>
                                <w:bottom w:val="none" w:sz="0" w:space="0" w:color="auto"/>
                                <w:right w:val="none" w:sz="0" w:space="0" w:color="auto"/>
                              </w:divBdr>
                              <w:divsChild>
                                <w:div w:id="1761832155">
                                  <w:marLeft w:val="0"/>
                                  <w:marRight w:val="0"/>
                                  <w:marTop w:val="0"/>
                                  <w:marBottom w:val="0"/>
                                  <w:divBdr>
                                    <w:top w:val="none" w:sz="0" w:space="0" w:color="auto"/>
                                    <w:left w:val="none" w:sz="0" w:space="0" w:color="auto"/>
                                    <w:bottom w:val="none" w:sz="0" w:space="0" w:color="auto"/>
                                    <w:right w:val="none" w:sz="0" w:space="0" w:color="auto"/>
                                  </w:divBdr>
                                  <w:divsChild>
                                    <w:div w:id="537007301">
                                      <w:marLeft w:val="0"/>
                                      <w:marRight w:val="0"/>
                                      <w:marTop w:val="0"/>
                                      <w:marBottom w:val="0"/>
                                      <w:divBdr>
                                        <w:top w:val="none" w:sz="0" w:space="0" w:color="auto"/>
                                        <w:left w:val="none" w:sz="0" w:space="0" w:color="auto"/>
                                        <w:bottom w:val="none" w:sz="0" w:space="0" w:color="auto"/>
                                        <w:right w:val="none" w:sz="0" w:space="0" w:color="auto"/>
                                      </w:divBdr>
                                      <w:divsChild>
                                        <w:div w:id="11493238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0517992">
                                  <w:marLeft w:val="0"/>
                                  <w:marRight w:val="0"/>
                                  <w:marTop w:val="100"/>
                                  <w:marBottom w:val="100"/>
                                  <w:divBdr>
                                    <w:top w:val="none" w:sz="0" w:space="0" w:color="auto"/>
                                    <w:left w:val="none" w:sz="0" w:space="0" w:color="auto"/>
                                    <w:bottom w:val="none" w:sz="0" w:space="0" w:color="auto"/>
                                    <w:right w:val="none" w:sz="0" w:space="0" w:color="auto"/>
                                  </w:divBdr>
                                  <w:divsChild>
                                    <w:div w:id="10972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979389">
      <w:bodyDiv w:val="1"/>
      <w:marLeft w:val="0"/>
      <w:marRight w:val="0"/>
      <w:marTop w:val="0"/>
      <w:marBottom w:val="0"/>
      <w:divBdr>
        <w:top w:val="none" w:sz="0" w:space="0" w:color="auto"/>
        <w:left w:val="none" w:sz="0" w:space="0" w:color="auto"/>
        <w:bottom w:val="none" w:sz="0" w:space="0" w:color="auto"/>
        <w:right w:val="none" w:sz="0" w:space="0" w:color="auto"/>
      </w:divBdr>
      <w:divsChild>
        <w:div w:id="511653072">
          <w:marLeft w:val="2400"/>
          <w:marRight w:val="0"/>
          <w:marTop w:val="0"/>
          <w:marBottom w:val="300"/>
          <w:divBdr>
            <w:top w:val="none" w:sz="0" w:space="0" w:color="auto"/>
            <w:left w:val="none" w:sz="0" w:space="0" w:color="auto"/>
            <w:bottom w:val="none" w:sz="0" w:space="0" w:color="auto"/>
            <w:right w:val="none" w:sz="0" w:space="0" w:color="auto"/>
          </w:divBdr>
          <w:divsChild>
            <w:div w:id="135915670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20517305">
      <w:bodyDiv w:val="1"/>
      <w:marLeft w:val="0"/>
      <w:marRight w:val="0"/>
      <w:marTop w:val="0"/>
      <w:marBottom w:val="0"/>
      <w:divBdr>
        <w:top w:val="none" w:sz="0" w:space="0" w:color="auto"/>
        <w:left w:val="none" w:sz="0" w:space="0" w:color="auto"/>
        <w:bottom w:val="none" w:sz="0" w:space="0" w:color="auto"/>
        <w:right w:val="none" w:sz="0" w:space="0" w:color="auto"/>
      </w:divBdr>
      <w:divsChild>
        <w:div w:id="961425986">
          <w:marLeft w:val="-150"/>
          <w:marRight w:val="-150"/>
          <w:marTop w:val="0"/>
          <w:marBottom w:val="0"/>
          <w:divBdr>
            <w:top w:val="none" w:sz="0" w:space="0" w:color="auto"/>
            <w:left w:val="none" w:sz="0" w:space="0" w:color="auto"/>
            <w:bottom w:val="none" w:sz="0" w:space="0" w:color="auto"/>
            <w:right w:val="none" w:sz="0" w:space="0" w:color="auto"/>
          </w:divBdr>
          <w:divsChild>
            <w:div w:id="198713511">
              <w:marLeft w:val="0"/>
              <w:marRight w:val="0"/>
              <w:marTop w:val="0"/>
              <w:marBottom w:val="0"/>
              <w:divBdr>
                <w:top w:val="none" w:sz="0" w:space="0" w:color="auto"/>
                <w:left w:val="none" w:sz="0" w:space="0" w:color="auto"/>
                <w:bottom w:val="none" w:sz="0" w:space="0" w:color="auto"/>
                <w:right w:val="none" w:sz="0" w:space="0" w:color="auto"/>
              </w:divBdr>
              <w:divsChild>
                <w:div w:id="912272894">
                  <w:marLeft w:val="0"/>
                  <w:marRight w:val="0"/>
                  <w:marTop w:val="0"/>
                  <w:marBottom w:val="0"/>
                  <w:divBdr>
                    <w:top w:val="none" w:sz="0" w:space="0" w:color="auto"/>
                    <w:left w:val="none" w:sz="0" w:space="0" w:color="auto"/>
                    <w:bottom w:val="none" w:sz="0" w:space="0" w:color="auto"/>
                    <w:right w:val="none" w:sz="0" w:space="0" w:color="auto"/>
                  </w:divBdr>
                  <w:divsChild>
                    <w:div w:id="674697175">
                      <w:marLeft w:val="0"/>
                      <w:marRight w:val="0"/>
                      <w:marTop w:val="0"/>
                      <w:marBottom w:val="0"/>
                      <w:divBdr>
                        <w:top w:val="none" w:sz="0" w:space="0" w:color="auto"/>
                        <w:left w:val="none" w:sz="0" w:space="0" w:color="auto"/>
                        <w:bottom w:val="none" w:sz="0" w:space="0" w:color="auto"/>
                        <w:right w:val="none" w:sz="0" w:space="0" w:color="auto"/>
                      </w:divBdr>
                      <w:divsChild>
                        <w:div w:id="204562430">
                          <w:marLeft w:val="0"/>
                          <w:marRight w:val="0"/>
                          <w:marTop w:val="0"/>
                          <w:marBottom w:val="0"/>
                          <w:divBdr>
                            <w:top w:val="none" w:sz="0" w:space="0" w:color="auto"/>
                            <w:left w:val="none" w:sz="0" w:space="0" w:color="auto"/>
                            <w:bottom w:val="none" w:sz="0" w:space="0" w:color="auto"/>
                            <w:right w:val="none" w:sz="0" w:space="0" w:color="auto"/>
                          </w:divBdr>
                          <w:divsChild>
                            <w:div w:id="29959505">
                              <w:marLeft w:val="0"/>
                              <w:marRight w:val="0"/>
                              <w:marTop w:val="0"/>
                              <w:marBottom w:val="0"/>
                              <w:divBdr>
                                <w:top w:val="none" w:sz="0" w:space="0" w:color="auto"/>
                                <w:left w:val="none" w:sz="0" w:space="0" w:color="auto"/>
                                <w:bottom w:val="none" w:sz="0" w:space="0" w:color="auto"/>
                                <w:right w:val="none" w:sz="0" w:space="0" w:color="auto"/>
                              </w:divBdr>
                            </w:div>
                            <w:div w:id="368258512">
                              <w:marLeft w:val="0"/>
                              <w:marRight w:val="0"/>
                              <w:marTop w:val="0"/>
                              <w:marBottom w:val="0"/>
                              <w:divBdr>
                                <w:top w:val="none" w:sz="0" w:space="0" w:color="auto"/>
                                <w:left w:val="none" w:sz="0" w:space="0" w:color="auto"/>
                                <w:bottom w:val="none" w:sz="0" w:space="0" w:color="auto"/>
                                <w:right w:val="none" w:sz="0" w:space="0" w:color="auto"/>
                              </w:divBdr>
                            </w:div>
                            <w:div w:id="1023481564">
                              <w:marLeft w:val="0"/>
                              <w:marRight w:val="0"/>
                              <w:marTop w:val="0"/>
                              <w:marBottom w:val="0"/>
                              <w:divBdr>
                                <w:top w:val="none" w:sz="0" w:space="0" w:color="auto"/>
                                <w:left w:val="none" w:sz="0" w:space="0" w:color="auto"/>
                                <w:bottom w:val="none" w:sz="0" w:space="0" w:color="auto"/>
                                <w:right w:val="none" w:sz="0" w:space="0" w:color="auto"/>
                              </w:divBdr>
                            </w:div>
                            <w:div w:id="12284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2126">
      <w:bodyDiv w:val="1"/>
      <w:marLeft w:val="0"/>
      <w:marRight w:val="0"/>
      <w:marTop w:val="0"/>
      <w:marBottom w:val="0"/>
      <w:divBdr>
        <w:top w:val="none" w:sz="0" w:space="0" w:color="auto"/>
        <w:left w:val="none" w:sz="0" w:space="0" w:color="auto"/>
        <w:bottom w:val="none" w:sz="0" w:space="0" w:color="auto"/>
        <w:right w:val="none" w:sz="0" w:space="0" w:color="auto"/>
      </w:divBdr>
      <w:divsChild>
        <w:div w:id="1030380798">
          <w:marLeft w:val="0"/>
          <w:marRight w:val="0"/>
          <w:marTop w:val="0"/>
          <w:marBottom w:val="0"/>
          <w:divBdr>
            <w:top w:val="none" w:sz="0" w:space="0" w:color="auto"/>
            <w:left w:val="none" w:sz="0" w:space="0" w:color="auto"/>
            <w:bottom w:val="none" w:sz="0" w:space="0" w:color="auto"/>
            <w:right w:val="none" w:sz="0" w:space="0" w:color="auto"/>
          </w:divBdr>
        </w:div>
      </w:divsChild>
    </w:div>
    <w:div w:id="720713200">
      <w:bodyDiv w:val="1"/>
      <w:marLeft w:val="0"/>
      <w:marRight w:val="0"/>
      <w:marTop w:val="0"/>
      <w:marBottom w:val="0"/>
      <w:divBdr>
        <w:top w:val="none" w:sz="0" w:space="0" w:color="auto"/>
        <w:left w:val="none" w:sz="0" w:space="0" w:color="auto"/>
        <w:bottom w:val="none" w:sz="0" w:space="0" w:color="auto"/>
        <w:right w:val="none" w:sz="0" w:space="0" w:color="auto"/>
      </w:divBdr>
      <w:divsChild>
        <w:div w:id="1107776100">
          <w:marLeft w:val="-225"/>
          <w:marRight w:val="-225"/>
          <w:marTop w:val="0"/>
          <w:marBottom w:val="0"/>
          <w:divBdr>
            <w:top w:val="none" w:sz="0" w:space="0" w:color="auto"/>
            <w:left w:val="none" w:sz="0" w:space="0" w:color="auto"/>
            <w:bottom w:val="none" w:sz="0" w:space="0" w:color="auto"/>
            <w:right w:val="none" w:sz="0" w:space="0" w:color="auto"/>
          </w:divBdr>
        </w:div>
        <w:div w:id="1190220300">
          <w:marLeft w:val="-225"/>
          <w:marRight w:val="-225"/>
          <w:marTop w:val="0"/>
          <w:marBottom w:val="0"/>
          <w:divBdr>
            <w:top w:val="none" w:sz="0" w:space="0" w:color="auto"/>
            <w:left w:val="none" w:sz="0" w:space="0" w:color="auto"/>
            <w:bottom w:val="none" w:sz="0" w:space="0" w:color="auto"/>
            <w:right w:val="none" w:sz="0" w:space="0" w:color="auto"/>
          </w:divBdr>
          <w:divsChild>
            <w:div w:id="1739280108">
              <w:marLeft w:val="0"/>
              <w:marRight w:val="0"/>
              <w:marTop w:val="0"/>
              <w:marBottom w:val="0"/>
              <w:divBdr>
                <w:top w:val="none" w:sz="0" w:space="0" w:color="auto"/>
                <w:left w:val="none" w:sz="0" w:space="0" w:color="auto"/>
                <w:bottom w:val="none" w:sz="0" w:space="0" w:color="auto"/>
                <w:right w:val="none" w:sz="0" w:space="0" w:color="auto"/>
              </w:divBdr>
              <w:divsChild>
                <w:div w:id="520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055">
      <w:bodyDiv w:val="1"/>
      <w:marLeft w:val="0"/>
      <w:marRight w:val="0"/>
      <w:marTop w:val="0"/>
      <w:marBottom w:val="0"/>
      <w:divBdr>
        <w:top w:val="none" w:sz="0" w:space="0" w:color="auto"/>
        <w:left w:val="none" w:sz="0" w:space="0" w:color="auto"/>
        <w:bottom w:val="none" w:sz="0" w:space="0" w:color="auto"/>
        <w:right w:val="none" w:sz="0" w:space="0" w:color="auto"/>
      </w:divBdr>
      <w:divsChild>
        <w:div w:id="805586116">
          <w:marLeft w:val="-150"/>
          <w:marRight w:val="-150"/>
          <w:marTop w:val="0"/>
          <w:marBottom w:val="0"/>
          <w:divBdr>
            <w:top w:val="none" w:sz="0" w:space="0" w:color="auto"/>
            <w:left w:val="none" w:sz="0" w:space="0" w:color="auto"/>
            <w:bottom w:val="none" w:sz="0" w:space="0" w:color="auto"/>
            <w:right w:val="none" w:sz="0" w:space="0" w:color="auto"/>
          </w:divBdr>
          <w:divsChild>
            <w:div w:id="400326272">
              <w:marLeft w:val="0"/>
              <w:marRight w:val="0"/>
              <w:marTop w:val="0"/>
              <w:marBottom w:val="0"/>
              <w:divBdr>
                <w:top w:val="none" w:sz="0" w:space="0" w:color="auto"/>
                <w:left w:val="none" w:sz="0" w:space="0" w:color="auto"/>
                <w:bottom w:val="none" w:sz="0" w:space="0" w:color="auto"/>
                <w:right w:val="none" w:sz="0" w:space="0" w:color="auto"/>
              </w:divBdr>
              <w:divsChild>
                <w:div w:id="6753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5308">
      <w:bodyDiv w:val="1"/>
      <w:marLeft w:val="0"/>
      <w:marRight w:val="0"/>
      <w:marTop w:val="0"/>
      <w:marBottom w:val="0"/>
      <w:divBdr>
        <w:top w:val="none" w:sz="0" w:space="0" w:color="auto"/>
        <w:left w:val="none" w:sz="0" w:space="0" w:color="auto"/>
        <w:bottom w:val="none" w:sz="0" w:space="0" w:color="auto"/>
        <w:right w:val="none" w:sz="0" w:space="0" w:color="auto"/>
      </w:divBdr>
      <w:divsChild>
        <w:div w:id="1123647471">
          <w:marLeft w:val="0"/>
          <w:marRight w:val="0"/>
          <w:marTop w:val="0"/>
          <w:marBottom w:val="0"/>
          <w:divBdr>
            <w:top w:val="none" w:sz="0" w:space="0" w:color="auto"/>
            <w:left w:val="none" w:sz="0" w:space="0" w:color="auto"/>
            <w:bottom w:val="none" w:sz="0" w:space="0" w:color="auto"/>
            <w:right w:val="none" w:sz="0" w:space="0" w:color="auto"/>
          </w:divBdr>
        </w:div>
      </w:divsChild>
    </w:div>
    <w:div w:id="721756676">
      <w:bodyDiv w:val="1"/>
      <w:marLeft w:val="0"/>
      <w:marRight w:val="0"/>
      <w:marTop w:val="0"/>
      <w:marBottom w:val="0"/>
      <w:divBdr>
        <w:top w:val="none" w:sz="0" w:space="0" w:color="auto"/>
        <w:left w:val="none" w:sz="0" w:space="0" w:color="auto"/>
        <w:bottom w:val="none" w:sz="0" w:space="0" w:color="auto"/>
        <w:right w:val="none" w:sz="0" w:space="0" w:color="auto"/>
      </w:divBdr>
    </w:div>
    <w:div w:id="721900532">
      <w:bodyDiv w:val="1"/>
      <w:marLeft w:val="0"/>
      <w:marRight w:val="0"/>
      <w:marTop w:val="0"/>
      <w:marBottom w:val="0"/>
      <w:divBdr>
        <w:top w:val="none" w:sz="0" w:space="0" w:color="auto"/>
        <w:left w:val="none" w:sz="0" w:space="0" w:color="auto"/>
        <w:bottom w:val="none" w:sz="0" w:space="0" w:color="auto"/>
        <w:right w:val="none" w:sz="0" w:space="0" w:color="auto"/>
      </w:divBdr>
      <w:divsChild>
        <w:div w:id="248390850">
          <w:marLeft w:val="-225"/>
          <w:marRight w:val="-225"/>
          <w:marTop w:val="0"/>
          <w:marBottom w:val="0"/>
          <w:divBdr>
            <w:top w:val="none" w:sz="0" w:space="0" w:color="auto"/>
            <w:left w:val="none" w:sz="0" w:space="0" w:color="auto"/>
            <w:bottom w:val="none" w:sz="0" w:space="0" w:color="auto"/>
            <w:right w:val="none" w:sz="0" w:space="0" w:color="auto"/>
          </w:divBdr>
        </w:div>
      </w:divsChild>
    </w:div>
    <w:div w:id="722100040">
      <w:bodyDiv w:val="1"/>
      <w:marLeft w:val="0"/>
      <w:marRight w:val="0"/>
      <w:marTop w:val="0"/>
      <w:marBottom w:val="0"/>
      <w:divBdr>
        <w:top w:val="none" w:sz="0" w:space="0" w:color="auto"/>
        <w:left w:val="none" w:sz="0" w:space="0" w:color="auto"/>
        <w:bottom w:val="none" w:sz="0" w:space="0" w:color="auto"/>
        <w:right w:val="none" w:sz="0" w:space="0" w:color="auto"/>
      </w:divBdr>
      <w:divsChild>
        <w:div w:id="165290651">
          <w:marLeft w:val="0"/>
          <w:marRight w:val="0"/>
          <w:marTop w:val="0"/>
          <w:marBottom w:val="0"/>
          <w:divBdr>
            <w:top w:val="none" w:sz="0" w:space="0" w:color="auto"/>
            <w:left w:val="none" w:sz="0" w:space="0" w:color="auto"/>
            <w:bottom w:val="none" w:sz="0" w:space="0" w:color="auto"/>
            <w:right w:val="none" w:sz="0" w:space="0" w:color="auto"/>
          </w:divBdr>
        </w:div>
        <w:div w:id="1887714255">
          <w:marLeft w:val="0"/>
          <w:marRight w:val="0"/>
          <w:marTop w:val="0"/>
          <w:marBottom w:val="0"/>
          <w:divBdr>
            <w:top w:val="none" w:sz="0" w:space="0" w:color="auto"/>
            <w:left w:val="none" w:sz="0" w:space="0" w:color="auto"/>
            <w:bottom w:val="none" w:sz="0" w:space="0" w:color="auto"/>
            <w:right w:val="none" w:sz="0" w:space="0" w:color="auto"/>
          </w:divBdr>
        </w:div>
      </w:divsChild>
    </w:div>
    <w:div w:id="722749571">
      <w:bodyDiv w:val="1"/>
      <w:marLeft w:val="0"/>
      <w:marRight w:val="0"/>
      <w:marTop w:val="0"/>
      <w:marBottom w:val="0"/>
      <w:divBdr>
        <w:top w:val="none" w:sz="0" w:space="0" w:color="auto"/>
        <w:left w:val="none" w:sz="0" w:space="0" w:color="auto"/>
        <w:bottom w:val="none" w:sz="0" w:space="0" w:color="auto"/>
        <w:right w:val="none" w:sz="0" w:space="0" w:color="auto"/>
      </w:divBdr>
      <w:divsChild>
        <w:div w:id="409936175">
          <w:marLeft w:val="0"/>
          <w:marRight w:val="0"/>
          <w:marTop w:val="0"/>
          <w:marBottom w:val="0"/>
          <w:divBdr>
            <w:top w:val="none" w:sz="0" w:space="0" w:color="auto"/>
            <w:left w:val="none" w:sz="0" w:space="0" w:color="auto"/>
            <w:bottom w:val="none" w:sz="0" w:space="0" w:color="auto"/>
            <w:right w:val="none" w:sz="0" w:space="0" w:color="auto"/>
          </w:divBdr>
        </w:div>
        <w:div w:id="1493252414">
          <w:marLeft w:val="0"/>
          <w:marRight w:val="0"/>
          <w:marTop w:val="0"/>
          <w:marBottom w:val="0"/>
          <w:divBdr>
            <w:top w:val="none" w:sz="0" w:space="0" w:color="auto"/>
            <w:left w:val="none" w:sz="0" w:space="0" w:color="auto"/>
            <w:bottom w:val="none" w:sz="0" w:space="0" w:color="auto"/>
            <w:right w:val="none" w:sz="0" w:space="0" w:color="auto"/>
          </w:divBdr>
          <w:divsChild>
            <w:div w:id="741752191">
              <w:marLeft w:val="0"/>
              <w:marRight w:val="0"/>
              <w:marTop w:val="0"/>
              <w:marBottom w:val="0"/>
              <w:divBdr>
                <w:top w:val="none" w:sz="0" w:space="0" w:color="auto"/>
                <w:left w:val="none" w:sz="0" w:space="0" w:color="auto"/>
                <w:bottom w:val="none" w:sz="0" w:space="0" w:color="auto"/>
                <w:right w:val="none" w:sz="0" w:space="0" w:color="auto"/>
              </w:divBdr>
              <w:divsChild>
                <w:div w:id="6822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27117">
      <w:bodyDiv w:val="1"/>
      <w:marLeft w:val="0"/>
      <w:marRight w:val="0"/>
      <w:marTop w:val="0"/>
      <w:marBottom w:val="0"/>
      <w:divBdr>
        <w:top w:val="none" w:sz="0" w:space="0" w:color="auto"/>
        <w:left w:val="none" w:sz="0" w:space="0" w:color="auto"/>
        <w:bottom w:val="none" w:sz="0" w:space="0" w:color="auto"/>
        <w:right w:val="none" w:sz="0" w:space="0" w:color="auto"/>
      </w:divBdr>
      <w:divsChild>
        <w:div w:id="559102027">
          <w:marLeft w:val="-225"/>
          <w:marRight w:val="-225"/>
          <w:marTop w:val="0"/>
          <w:marBottom w:val="0"/>
          <w:divBdr>
            <w:top w:val="none" w:sz="0" w:space="0" w:color="auto"/>
            <w:left w:val="none" w:sz="0" w:space="0" w:color="auto"/>
            <w:bottom w:val="none" w:sz="0" w:space="0" w:color="auto"/>
            <w:right w:val="none" w:sz="0" w:space="0" w:color="auto"/>
          </w:divBdr>
          <w:divsChild>
            <w:div w:id="1901817594">
              <w:marLeft w:val="0"/>
              <w:marRight w:val="0"/>
              <w:marTop w:val="0"/>
              <w:marBottom w:val="0"/>
              <w:divBdr>
                <w:top w:val="none" w:sz="0" w:space="0" w:color="auto"/>
                <w:left w:val="none" w:sz="0" w:space="0" w:color="auto"/>
                <w:bottom w:val="none" w:sz="0" w:space="0" w:color="auto"/>
                <w:right w:val="none" w:sz="0" w:space="0" w:color="auto"/>
              </w:divBdr>
              <w:divsChild>
                <w:div w:id="10591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783">
          <w:marLeft w:val="-225"/>
          <w:marRight w:val="-225"/>
          <w:marTop w:val="0"/>
          <w:marBottom w:val="0"/>
          <w:divBdr>
            <w:top w:val="none" w:sz="0" w:space="0" w:color="auto"/>
            <w:left w:val="none" w:sz="0" w:space="0" w:color="auto"/>
            <w:bottom w:val="none" w:sz="0" w:space="0" w:color="auto"/>
            <w:right w:val="none" w:sz="0" w:space="0" w:color="auto"/>
          </w:divBdr>
        </w:div>
      </w:divsChild>
    </w:div>
    <w:div w:id="723217199">
      <w:bodyDiv w:val="1"/>
      <w:marLeft w:val="0"/>
      <w:marRight w:val="0"/>
      <w:marTop w:val="0"/>
      <w:marBottom w:val="0"/>
      <w:divBdr>
        <w:top w:val="none" w:sz="0" w:space="0" w:color="auto"/>
        <w:left w:val="none" w:sz="0" w:space="0" w:color="auto"/>
        <w:bottom w:val="none" w:sz="0" w:space="0" w:color="auto"/>
        <w:right w:val="none" w:sz="0" w:space="0" w:color="auto"/>
      </w:divBdr>
    </w:div>
    <w:div w:id="723257963">
      <w:bodyDiv w:val="1"/>
      <w:marLeft w:val="0"/>
      <w:marRight w:val="0"/>
      <w:marTop w:val="0"/>
      <w:marBottom w:val="0"/>
      <w:divBdr>
        <w:top w:val="none" w:sz="0" w:space="0" w:color="auto"/>
        <w:left w:val="none" w:sz="0" w:space="0" w:color="auto"/>
        <w:bottom w:val="none" w:sz="0" w:space="0" w:color="auto"/>
        <w:right w:val="none" w:sz="0" w:space="0" w:color="auto"/>
      </w:divBdr>
      <w:divsChild>
        <w:div w:id="81682009">
          <w:marLeft w:val="-150"/>
          <w:marRight w:val="-150"/>
          <w:marTop w:val="0"/>
          <w:marBottom w:val="0"/>
          <w:divBdr>
            <w:top w:val="none" w:sz="0" w:space="0" w:color="auto"/>
            <w:left w:val="none" w:sz="0" w:space="0" w:color="auto"/>
            <w:bottom w:val="none" w:sz="0" w:space="0" w:color="auto"/>
            <w:right w:val="none" w:sz="0" w:space="0" w:color="auto"/>
          </w:divBdr>
          <w:divsChild>
            <w:div w:id="208492867">
              <w:marLeft w:val="0"/>
              <w:marRight w:val="0"/>
              <w:marTop w:val="0"/>
              <w:marBottom w:val="0"/>
              <w:divBdr>
                <w:top w:val="none" w:sz="0" w:space="0" w:color="auto"/>
                <w:left w:val="none" w:sz="0" w:space="0" w:color="auto"/>
                <w:bottom w:val="none" w:sz="0" w:space="0" w:color="auto"/>
                <w:right w:val="none" w:sz="0" w:space="0" w:color="auto"/>
              </w:divBdr>
              <w:divsChild>
                <w:div w:id="329526692">
                  <w:marLeft w:val="0"/>
                  <w:marRight w:val="0"/>
                  <w:marTop w:val="0"/>
                  <w:marBottom w:val="0"/>
                  <w:divBdr>
                    <w:top w:val="none" w:sz="0" w:space="0" w:color="auto"/>
                    <w:left w:val="none" w:sz="0" w:space="0" w:color="auto"/>
                    <w:bottom w:val="none" w:sz="0" w:space="0" w:color="auto"/>
                    <w:right w:val="none" w:sz="0" w:space="0" w:color="auto"/>
                  </w:divBdr>
                </w:div>
              </w:divsChild>
            </w:div>
            <w:div w:id="1464233381">
              <w:marLeft w:val="0"/>
              <w:marRight w:val="0"/>
              <w:marTop w:val="0"/>
              <w:marBottom w:val="0"/>
              <w:divBdr>
                <w:top w:val="none" w:sz="0" w:space="0" w:color="auto"/>
                <w:left w:val="none" w:sz="0" w:space="0" w:color="auto"/>
                <w:bottom w:val="none" w:sz="0" w:space="0" w:color="auto"/>
                <w:right w:val="none" w:sz="0" w:space="0" w:color="auto"/>
              </w:divBdr>
              <w:divsChild>
                <w:div w:id="639648068">
                  <w:marLeft w:val="0"/>
                  <w:marRight w:val="0"/>
                  <w:marTop w:val="0"/>
                  <w:marBottom w:val="0"/>
                  <w:divBdr>
                    <w:top w:val="none" w:sz="0" w:space="0" w:color="auto"/>
                    <w:left w:val="none" w:sz="0" w:space="0" w:color="auto"/>
                    <w:bottom w:val="none" w:sz="0" w:space="0" w:color="auto"/>
                    <w:right w:val="none" w:sz="0" w:space="0" w:color="auto"/>
                  </w:divBdr>
                  <w:divsChild>
                    <w:div w:id="425267098">
                      <w:marLeft w:val="0"/>
                      <w:marRight w:val="0"/>
                      <w:marTop w:val="0"/>
                      <w:marBottom w:val="0"/>
                      <w:divBdr>
                        <w:top w:val="none" w:sz="0" w:space="0" w:color="auto"/>
                        <w:left w:val="none" w:sz="0" w:space="0" w:color="auto"/>
                        <w:bottom w:val="none" w:sz="0" w:space="0" w:color="auto"/>
                        <w:right w:val="none" w:sz="0" w:space="0" w:color="auto"/>
                      </w:divBdr>
                      <w:divsChild>
                        <w:div w:id="548540077">
                          <w:marLeft w:val="0"/>
                          <w:marRight w:val="0"/>
                          <w:marTop w:val="0"/>
                          <w:marBottom w:val="0"/>
                          <w:divBdr>
                            <w:top w:val="none" w:sz="0" w:space="0" w:color="auto"/>
                            <w:left w:val="none" w:sz="0" w:space="0" w:color="auto"/>
                            <w:bottom w:val="none" w:sz="0" w:space="0" w:color="auto"/>
                            <w:right w:val="none" w:sz="0" w:space="0" w:color="auto"/>
                          </w:divBdr>
                          <w:divsChild>
                            <w:div w:id="40331780">
                              <w:marLeft w:val="0"/>
                              <w:marRight w:val="0"/>
                              <w:marTop w:val="0"/>
                              <w:marBottom w:val="0"/>
                              <w:divBdr>
                                <w:top w:val="none" w:sz="0" w:space="0" w:color="auto"/>
                                <w:left w:val="none" w:sz="0" w:space="0" w:color="auto"/>
                                <w:bottom w:val="none" w:sz="0" w:space="0" w:color="auto"/>
                                <w:right w:val="none" w:sz="0" w:space="0" w:color="auto"/>
                              </w:divBdr>
                            </w:div>
                            <w:div w:id="94205407">
                              <w:marLeft w:val="0"/>
                              <w:marRight w:val="0"/>
                              <w:marTop w:val="0"/>
                              <w:marBottom w:val="0"/>
                              <w:divBdr>
                                <w:top w:val="none" w:sz="0" w:space="0" w:color="auto"/>
                                <w:left w:val="none" w:sz="0" w:space="0" w:color="auto"/>
                                <w:bottom w:val="none" w:sz="0" w:space="0" w:color="auto"/>
                                <w:right w:val="none" w:sz="0" w:space="0" w:color="auto"/>
                              </w:divBdr>
                            </w:div>
                            <w:div w:id="99300107">
                              <w:marLeft w:val="0"/>
                              <w:marRight w:val="0"/>
                              <w:marTop w:val="0"/>
                              <w:marBottom w:val="0"/>
                              <w:divBdr>
                                <w:top w:val="none" w:sz="0" w:space="0" w:color="auto"/>
                                <w:left w:val="none" w:sz="0" w:space="0" w:color="auto"/>
                                <w:bottom w:val="none" w:sz="0" w:space="0" w:color="auto"/>
                                <w:right w:val="none" w:sz="0" w:space="0" w:color="auto"/>
                              </w:divBdr>
                            </w:div>
                            <w:div w:id="1257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03421">
          <w:marLeft w:val="-150"/>
          <w:marRight w:val="-150"/>
          <w:marTop w:val="0"/>
          <w:marBottom w:val="0"/>
          <w:divBdr>
            <w:top w:val="none" w:sz="0" w:space="0" w:color="auto"/>
            <w:left w:val="none" w:sz="0" w:space="0" w:color="auto"/>
            <w:bottom w:val="none" w:sz="0" w:space="0" w:color="auto"/>
            <w:right w:val="none" w:sz="0" w:space="0" w:color="auto"/>
          </w:divBdr>
        </w:div>
      </w:divsChild>
    </w:div>
    <w:div w:id="723406996">
      <w:bodyDiv w:val="1"/>
      <w:marLeft w:val="0"/>
      <w:marRight w:val="0"/>
      <w:marTop w:val="0"/>
      <w:marBottom w:val="0"/>
      <w:divBdr>
        <w:top w:val="none" w:sz="0" w:space="0" w:color="auto"/>
        <w:left w:val="none" w:sz="0" w:space="0" w:color="auto"/>
        <w:bottom w:val="none" w:sz="0" w:space="0" w:color="auto"/>
        <w:right w:val="none" w:sz="0" w:space="0" w:color="auto"/>
      </w:divBdr>
      <w:divsChild>
        <w:div w:id="269972616">
          <w:marLeft w:val="-225"/>
          <w:marRight w:val="-225"/>
          <w:marTop w:val="0"/>
          <w:marBottom w:val="0"/>
          <w:divBdr>
            <w:top w:val="none" w:sz="0" w:space="0" w:color="auto"/>
            <w:left w:val="none" w:sz="0" w:space="0" w:color="auto"/>
            <w:bottom w:val="none" w:sz="0" w:space="0" w:color="auto"/>
            <w:right w:val="none" w:sz="0" w:space="0" w:color="auto"/>
          </w:divBdr>
          <w:divsChild>
            <w:div w:id="318577846">
              <w:marLeft w:val="0"/>
              <w:marRight w:val="0"/>
              <w:marTop w:val="0"/>
              <w:marBottom w:val="0"/>
              <w:divBdr>
                <w:top w:val="none" w:sz="0" w:space="0" w:color="auto"/>
                <w:left w:val="none" w:sz="0" w:space="0" w:color="auto"/>
                <w:bottom w:val="none" w:sz="0" w:space="0" w:color="auto"/>
                <w:right w:val="none" w:sz="0" w:space="0" w:color="auto"/>
              </w:divBdr>
              <w:divsChild>
                <w:div w:id="703210355">
                  <w:marLeft w:val="0"/>
                  <w:marRight w:val="0"/>
                  <w:marTop w:val="0"/>
                  <w:marBottom w:val="0"/>
                  <w:divBdr>
                    <w:top w:val="none" w:sz="0" w:space="0" w:color="auto"/>
                    <w:left w:val="none" w:sz="0" w:space="0" w:color="auto"/>
                    <w:bottom w:val="none" w:sz="0" w:space="0" w:color="auto"/>
                    <w:right w:val="none" w:sz="0" w:space="0" w:color="auto"/>
                  </w:divBdr>
                </w:div>
                <w:div w:id="8809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012">
          <w:marLeft w:val="-225"/>
          <w:marRight w:val="-225"/>
          <w:marTop w:val="0"/>
          <w:marBottom w:val="0"/>
          <w:divBdr>
            <w:top w:val="none" w:sz="0" w:space="0" w:color="auto"/>
            <w:left w:val="none" w:sz="0" w:space="0" w:color="auto"/>
            <w:bottom w:val="none" w:sz="0" w:space="0" w:color="auto"/>
            <w:right w:val="none" w:sz="0" w:space="0" w:color="auto"/>
          </w:divBdr>
        </w:div>
      </w:divsChild>
    </w:div>
    <w:div w:id="723454760">
      <w:bodyDiv w:val="1"/>
      <w:marLeft w:val="0"/>
      <w:marRight w:val="0"/>
      <w:marTop w:val="0"/>
      <w:marBottom w:val="0"/>
      <w:divBdr>
        <w:top w:val="none" w:sz="0" w:space="0" w:color="auto"/>
        <w:left w:val="none" w:sz="0" w:space="0" w:color="auto"/>
        <w:bottom w:val="none" w:sz="0" w:space="0" w:color="auto"/>
        <w:right w:val="none" w:sz="0" w:space="0" w:color="auto"/>
      </w:divBdr>
    </w:div>
    <w:div w:id="723483294">
      <w:bodyDiv w:val="1"/>
      <w:marLeft w:val="0"/>
      <w:marRight w:val="0"/>
      <w:marTop w:val="0"/>
      <w:marBottom w:val="0"/>
      <w:divBdr>
        <w:top w:val="none" w:sz="0" w:space="0" w:color="auto"/>
        <w:left w:val="none" w:sz="0" w:space="0" w:color="auto"/>
        <w:bottom w:val="none" w:sz="0" w:space="0" w:color="auto"/>
        <w:right w:val="none" w:sz="0" w:space="0" w:color="auto"/>
      </w:divBdr>
      <w:divsChild>
        <w:div w:id="624314389">
          <w:marLeft w:val="-225"/>
          <w:marRight w:val="-225"/>
          <w:marTop w:val="0"/>
          <w:marBottom w:val="0"/>
          <w:divBdr>
            <w:top w:val="none" w:sz="0" w:space="0" w:color="auto"/>
            <w:left w:val="none" w:sz="0" w:space="0" w:color="auto"/>
            <w:bottom w:val="none" w:sz="0" w:space="0" w:color="auto"/>
            <w:right w:val="none" w:sz="0" w:space="0" w:color="auto"/>
          </w:divBdr>
        </w:div>
      </w:divsChild>
    </w:div>
    <w:div w:id="723606087">
      <w:bodyDiv w:val="1"/>
      <w:marLeft w:val="0"/>
      <w:marRight w:val="0"/>
      <w:marTop w:val="0"/>
      <w:marBottom w:val="0"/>
      <w:divBdr>
        <w:top w:val="none" w:sz="0" w:space="0" w:color="auto"/>
        <w:left w:val="none" w:sz="0" w:space="0" w:color="auto"/>
        <w:bottom w:val="none" w:sz="0" w:space="0" w:color="auto"/>
        <w:right w:val="none" w:sz="0" w:space="0" w:color="auto"/>
      </w:divBdr>
      <w:divsChild>
        <w:div w:id="169416496">
          <w:marLeft w:val="-225"/>
          <w:marRight w:val="-225"/>
          <w:marTop w:val="0"/>
          <w:marBottom w:val="0"/>
          <w:divBdr>
            <w:top w:val="none" w:sz="0" w:space="0" w:color="auto"/>
            <w:left w:val="none" w:sz="0" w:space="0" w:color="auto"/>
            <w:bottom w:val="none" w:sz="0" w:space="0" w:color="auto"/>
            <w:right w:val="none" w:sz="0" w:space="0" w:color="auto"/>
          </w:divBdr>
          <w:divsChild>
            <w:div w:id="1291938373">
              <w:marLeft w:val="0"/>
              <w:marRight w:val="0"/>
              <w:marTop w:val="0"/>
              <w:marBottom w:val="0"/>
              <w:divBdr>
                <w:top w:val="none" w:sz="0" w:space="0" w:color="auto"/>
                <w:left w:val="none" w:sz="0" w:space="0" w:color="auto"/>
                <w:bottom w:val="none" w:sz="0" w:space="0" w:color="auto"/>
                <w:right w:val="none" w:sz="0" w:space="0" w:color="auto"/>
              </w:divBdr>
              <w:divsChild>
                <w:div w:id="244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605">
          <w:marLeft w:val="-225"/>
          <w:marRight w:val="-225"/>
          <w:marTop w:val="0"/>
          <w:marBottom w:val="0"/>
          <w:divBdr>
            <w:top w:val="none" w:sz="0" w:space="0" w:color="auto"/>
            <w:left w:val="none" w:sz="0" w:space="0" w:color="auto"/>
            <w:bottom w:val="none" w:sz="0" w:space="0" w:color="auto"/>
            <w:right w:val="none" w:sz="0" w:space="0" w:color="auto"/>
          </w:divBdr>
        </w:div>
      </w:divsChild>
    </w:div>
    <w:div w:id="724331252">
      <w:bodyDiv w:val="1"/>
      <w:marLeft w:val="0"/>
      <w:marRight w:val="0"/>
      <w:marTop w:val="0"/>
      <w:marBottom w:val="0"/>
      <w:divBdr>
        <w:top w:val="none" w:sz="0" w:space="0" w:color="auto"/>
        <w:left w:val="none" w:sz="0" w:space="0" w:color="auto"/>
        <w:bottom w:val="none" w:sz="0" w:space="0" w:color="auto"/>
        <w:right w:val="none" w:sz="0" w:space="0" w:color="auto"/>
      </w:divBdr>
      <w:divsChild>
        <w:div w:id="1205094625">
          <w:marLeft w:val="-150"/>
          <w:marRight w:val="-150"/>
          <w:marTop w:val="0"/>
          <w:marBottom w:val="0"/>
          <w:divBdr>
            <w:top w:val="none" w:sz="0" w:space="0" w:color="auto"/>
            <w:left w:val="none" w:sz="0" w:space="0" w:color="auto"/>
            <w:bottom w:val="none" w:sz="0" w:space="0" w:color="auto"/>
            <w:right w:val="none" w:sz="0" w:space="0" w:color="auto"/>
          </w:divBdr>
        </w:div>
        <w:div w:id="1552688649">
          <w:marLeft w:val="-150"/>
          <w:marRight w:val="-150"/>
          <w:marTop w:val="0"/>
          <w:marBottom w:val="0"/>
          <w:divBdr>
            <w:top w:val="none" w:sz="0" w:space="0" w:color="auto"/>
            <w:left w:val="none" w:sz="0" w:space="0" w:color="auto"/>
            <w:bottom w:val="none" w:sz="0" w:space="0" w:color="auto"/>
            <w:right w:val="none" w:sz="0" w:space="0" w:color="auto"/>
          </w:divBdr>
        </w:div>
      </w:divsChild>
    </w:div>
    <w:div w:id="724640690">
      <w:bodyDiv w:val="1"/>
      <w:marLeft w:val="0"/>
      <w:marRight w:val="0"/>
      <w:marTop w:val="0"/>
      <w:marBottom w:val="0"/>
      <w:divBdr>
        <w:top w:val="none" w:sz="0" w:space="0" w:color="auto"/>
        <w:left w:val="none" w:sz="0" w:space="0" w:color="auto"/>
        <w:bottom w:val="none" w:sz="0" w:space="0" w:color="auto"/>
        <w:right w:val="none" w:sz="0" w:space="0" w:color="auto"/>
      </w:divBdr>
      <w:divsChild>
        <w:div w:id="822358219">
          <w:marLeft w:val="0"/>
          <w:marRight w:val="0"/>
          <w:marTop w:val="0"/>
          <w:marBottom w:val="172"/>
          <w:divBdr>
            <w:top w:val="none" w:sz="0" w:space="0" w:color="auto"/>
            <w:left w:val="none" w:sz="0" w:space="0" w:color="auto"/>
            <w:bottom w:val="none" w:sz="0" w:space="0" w:color="auto"/>
            <w:right w:val="none" w:sz="0" w:space="0" w:color="auto"/>
          </w:divBdr>
          <w:divsChild>
            <w:div w:id="16738336">
              <w:marLeft w:val="0"/>
              <w:marRight w:val="0"/>
              <w:marTop w:val="0"/>
              <w:marBottom w:val="0"/>
              <w:divBdr>
                <w:top w:val="none" w:sz="0" w:space="0" w:color="auto"/>
                <w:left w:val="none" w:sz="0" w:space="0" w:color="auto"/>
                <w:bottom w:val="none" w:sz="0" w:space="0" w:color="auto"/>
                <w:right w:val="none" w:sz="0" w:space="0" w:color="auto"/>
              </w:divBdr>
            </w:div>
            <w:div w:id="695696097">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24834372">
      <w:bodyDiv w:val="1"/>
      <w:marLeft w:val="0"/>
      <w:marRight w:val="0"/>
      <w:marTop w:val="0"/>
      <w:marBottom w:val="0"/>
      <w:divBdr>
        <w:top w:val="none" w:sz="0" w:space="0" w:color="auto"/>
        <w:left w:val="none" w:sz="0" w:space="0" w:color="auto"/>
        <w:bottom w:val="none" w:sz="0" w:space="0" w:color="auto"/>
        <w:right w:val="none" w:sz="0" w:space="0" w:color="auto"/>
      </w:divBdr>
      <w:divsChild>
        <w:div w:id="1658652898">
          <w:marLeft w:val="0"/>
          <w:marRight w:val="0"/>
          <w:marTop w:val="0"/>
          <w:marBottom w:val="0"/>
          <w:divBdr>
            <w:top w:val="single" w:sz="2" w:space="0" w:color="E5E7EB"/>
            <w:left w:val="single" w:sz="2" w:space="0" w:color="E5E7EB"/>
            <w:bottom w:val="single" w:sz="2" w:space="0" w:color="E5E7EB"/>
            <w:right w:val="single" w:sz="2" w:space="0" w:color="E5E7EB"/>
          </w:divBdr>
          <w:divsChild>
            <w:div w:id="1547109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9034208">
          <w:marLeft w:val="0"/>
          <w:marRight w:val="0"/>
          <w:marTop w:val="0"/>
          <w:marBottom w:val="0"/>
          <w:divBdr>
            <w:top w:val="single" w:sz="2" w:space="0" w:color="E5E7EB"/>
            <w:left w:val="single" w:sz="2" w:space="0" w:color="E5E7EB"/>
            <w:bottom w:val="single" w:sz="2" w:space="0" w:color="E5E7EB"/>
            <w:right w:val="single" w:sz="2" w:space="0" w:color="E5E7EB"/>
          </w:divBdr>
          <w:divsChild>
            <w:div w:id="1377970194">
              <w:marLeft w:val="0"/>
              <w:marRight w:val="0"/>
              <w:marTop w:val="0"/>
              <w:marBottom w:val="0"/>
              <w:divBdr>
                <w:top w:val="single" w:sz="2" w:space="0" w:color="E5E7EB"/>
                <w:left w:val="single" w:sz="2" w:space="0" w:color="E5E7EB"/>
                <w:bottom w:val="single" w:sz="2" w:space="0" w:color="E5E7EB"/>
                <w:right w:val="single" w:sz="2" w:space="0" w:color="E5E7EB"/>
              </w:divBdr>
              <w:divsChild>
                <w:div w:id="1081873014">
                  <w:marLeft w:val="0"/>
                  <w:marRight w:val="0"/>
                  <w:marTop w:val="0"/>
                  <w:marBottom w:val="0"/>
                  <w:divBdr>
                    <w:top w:val="single" w:sz="2" w:space="0" w:color="E5E7EB"/>
                    <w:left w:val="single" w:sz="2" w:space="0" w:color="E5E7EB"/>
                    <w:bottom w:val="single" w:sz="2" w:space="0" w:color="E5E7EB"/>
                    <w:right w:val="single" w:sz="2" w:space="0" w:color="E5E7EB"/>
                  </w:divBdr>
                  <w:divsChild>
                    <w:div w:id="1142232087">
                      <w:marLeft w:val="0"/>
                      <w:marRight w:val="0"/>
                      <w:marTop w:val="0"/>
                      <w:marBottom w:val="0"/>
                      <w:divBdr>
                        <w:top w:val="single" w:sz="2" w:space="0" w:color="E5E7EB"/>
                        <w:left w:val="single" w:sz="2" w:space="0" w:color="E5E7EB"/>
                        <w:bottom w:val="single" w:sz="2" w:space="0" w:color="E5E7EB"/>
                        <w:right w:val="single" w:sz="2" w:space="0" w:color="E5E7EB"/>
                      </w:divBdr>
                      <w:divsChild>
                        <w:div w:id="1255093362">
                          <w:marLeft w:val="0"/>
                          <w:marRight w:val="0"/>
                          <w:marTop w:val="0"/>
                          <w:marBottom w:val="0"/>
                          <w:divBdr>
                            <w:top w:val="single" w:sz="2" w:space="0" w:color="E5E7EB"/>
                            <w:left w:val="single" w:sz="2" w:space="0" w:color="E5E7EB"/>
                            <w:bottom w:val="single" w:sz="2" w:space="0" w:color="E5E7EB"/>
                            <w:right w:val="single" w:sz="2" w:space="0" w:color="E5E7EB"/>
                          </w:divBdr>
                        </w:div>
                        <w:div w:id="462232019">
                          <w:marLeft w:val="0"/>
                          <w:marRight w:val="0"/>
                          <w:marTop w:val="0"/>
                          <w:marBottom w:val="0"/>
                          <w:divBdr>
                            <w:top w:val="single" w:sz="2" w:space="0" w:color="E5E7EB"/>
                            <w:left w:val="single" w:sz="2" w:space="0" w:color="E5E7EB"/>
                            <w:bottom w:val="single" w:sz="2" w:space="0" w:color="E5E7EB"/>
                            <w:right w:val="single" w:sz="2" w:space="0" w:color="E5E7EB"/>
                          </w:divBdr>
                        </w:div>
                        <w:div w:id="839538112">
                          <w:marLeft w:val="0"/>
                          <w:marRight w:val="0"/>
                          <w:marTop w:val="0"/>
                          <w:marBottom w:val="0"/>
                          <w:divBdr>
                            <w:top w:val="single" w:sz="2" w:space="0" w:color="E5E7EB"/>
                            <w:left w:val="single" w:sz="2" w:space="0" w:color="E5E7EB"/>
                            <w:bottom w:val="single" w:sz="2" w:space="0" w:color="E5E7EB"/>
                            <w:right w:val="single" w:sz="2" w:space="0" w:color="E5E7EB"/>
                          </w:divBdr>
                        </w:div>
                        <w:div w:id="1687829567">
                          <w:marLeft w:val="0"/>
                          <w:marRight w:val="0"/>
                          <w:marTop w:val="0"/>
                          <w:marBottom w:val="0"/>
                          <w:divBdr>
                            <w:top w:val="single" w:sz="2" w:space="0" w:color="E5E7EB"/>
                            <w:left w:val="single" w:sz="2" w:space="0" w:color="E5E7EB"/>
                            <w:bottom w:val="single" w:sz="2" w:space="0" w:color="E5E7EB"/>
                            <w:right w:val="single" w:sz="2" w:space="0" w:color="E5E7EB"/>
                          </w:divBdr>
                          <w:divsChild>
                            <w:div w:id="1153915705">
                              <w:marLeft w:val="0"/>
                              <w:marRight w:val="0"/>
                              <w:marTop w:val="0"/>
                              <w:marBottom w:val="0"/>
                              <w:divBdr>
                                <w:top w:val="single" w:sz="2" w:space="0" w:color="E5E7EB"/>
                                <w:left w:val="single" w:sz="2" w:space="0" w:color="E5E7EB"/>
                                <w:bottom w:val="single" w:sz="2" w:space="0" w:color="E5E7EB"/>
                                <w:right w:val="single" w:sz="2" w:space="0" w:color="E5E7EB"/>
                              </w:divBdr>
                              <w:divsChild>
                                <w:div w:id="55904432">
                                  <w:marLeft w:val="0"/>
                                  <w:marRight w:val="0"/>
                                  <w:marTop w:val="0"/>
                                  <w:marBottom w:val="0"/>
                                  <w:divBdr>
                                    <w:top w:val="single" w:sz="2" w:space="0" w:color="E5E7EB"/>
                                    <w:left w:val="single" w:sz="2" w:space="0" w:color="E5E7EB"/>
                                    <w:bottom w:val="single" w:sz="2" w:space="0" w:color="E5E7EB"/>
                                    <w:right w:val="single" w:sz="2" w:space="0" w:color="E5E7EB"/>
                                  </w:divBdr>
                                  <w:divsChild>
                                    <w:div w:id="1505391731">
                                      <w:marLeft w:val="0"/>
                                      <w:marRight w:val="0"/>
                                      <w:marTop w:val="0"/>
                                      <w:marBottom w:val="0"/>
                                      <w:divBdr>
                                        <w:top w:val="single" w:sz="6" w:space="0" w:color="auto"/>
                                        <w:left w:val="single" w:sz="6" w:space="0" w:color="auto"/>
                                        <w:bottom w:val="single" w:sz="6" w:space="0" w:color="auto"/>
                                        <w:right w:val="single" w:sz="6" w:space="0" w:color="auto"/>
                                      </w:divBdr>
                                      <w:divsChild>
                                        <w:div w:id="1231769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4186803">
                              <w:marLeft w:val="0"/>
                              <w:marRight w:val="0"/>
                              <w:marTop w:val="0"/>
                              <w:marBottom w:val="0"/>
                              <w:divBdr>
                                <w:top w:val="single" w:sz="6" w:space="0" w:color="auto"/>
                                <w:left w:val="single" w:sz="6" w:space="0" w:color="auto"/>
                                <w:bottom w:val="single" w:sz="6" w:space="0" w:color="auto"/>
                                <w:right w:val="single" w:sz="6" w:space="0" w:color="auto"/>
                              </w:divBdr>
                            </w:div>
                            <w:div w:id="187253560">
                              <w:marLeft w:val="0"/>
                              <w:marRight w:val="0"/>
                              <w:marTop w:val="0"/>
                              <w:marBottom w:val="0"/>
                              <w:divBdr>
                                <w:top w:val="single" w:sz="6" w:space="0" w:color="auto"/>
                                <w:left w:val="single" w:sz="6" w:space="0" w:color="auto"/>
                                <w:bottom w:val="single" w:sz="6" w:space="0" w:color="auto"/>
                                <w:right w:val="single" w:sz="6" w:space="0" w:color="auto"/>
                              </w:divBdr>
                            </w:div>
                            <w:div w:id="14768746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 w:id="483205270">
          <w:marLeft w:val="0"/>
          <w:marRight w:val="0"/>
          <w:marTop w:val="0"/>
          <w:marBottom w:val="0"/>
          <w:divBdr>
            <w:top w:val="single" w:sz="2" w:space="0" w:color="E5E7EB"/>
            <w:left w:val="single" w:sz="2" w:space="0" w:color="E5E7EB"/>
            <w:bottom w:val="single" w:sz="2" w:space="0" w:color="E5E7EB"/>
            <w:right w:val="single" w:sz="2" w:space="0" w:color="E5E7EB"/>
          </w:divBdr>
          <w:divsChild>
            <w:div w:id="897012436">
              <w:marLeft w:val="0"/>
              <w:marRight w:val="0"/>
              <w:marTop w:val="0"/>
              <w:marBottom w:val="0"/>
              <w:divBdr>
                <w:top w:val="single" w:sz="2" w:space="0" w:color="E5E7EB"/>
                <w:left w:val="single" w:sz="2" w:space="0" w:color="E5E7EB"/>
                <w:bottom w:val="single" w:sz="2" w:space="0" w:color="E5E7EB"/>
                <w:right w:val="single" w:sz="2" w:space="0" w:color="E5E7EB"/>
              </w:divBdr>
              <w:divsChild>
                <w:div w:id="1336809452">
                  <w:marLeft w:val="0"/>
                  <w:marRight w:val="0"/>
                  <w:marTop w:val="0"/>
                  <w:marBottom w:val="0"/>
                  <w:divBdr>
                    <w:top w:val="single" w:sz="2" w:space="0" w:color="E5E7EB"/>
                    <w:left w:val="single" w:sz="2" w:space="0" w:color="E5E7EB"/>
                    <w:bottom w:val="single" w:sz="2" w:space="0" w:color="E5E7EB"/>
                    <w:right w:val="single" w:sz="2" w:space="0" w:color="E5E7EB"/>
                  </w:divBdr>
                  <w:divsChild>
                    <w:div w:id="2034501939">
                      <w:marLeft w:val="0"/>
                      <w:marRight w:val="0"/>
                      <w:marTop w:val="0"/>
                      <w:marBottom w:val="0"/>
                      <w:divBdr>
                        <w:top w:val="single" w:sz="2" w:space="0" w:color="E5E7EB"/>
                        <w:left w:val="single" w:sz="2" w:space="0" w:color="E5E7EB"/>
                        <w:bottom w:val="single" w:sz="2" w:space="0" w:color="E5E7EB"/>
                        <w:right w:val="single" w:sz="2" w:space="0" w:color="E5E7EB"/>
                      </w:divBdr>
                      <w:divsChild>
                        <w:div w:id="977952116">
                          <w:marLeft w:val="0"/>
                          <w:marRight w:val="0"/>
                          <w:marTop w:val="0"/>
                          <w:marBottom w:val="0"/>
                          <w:divBdr>
                            <w:top w:val="single" w:sz="2" w:space="0" w:color="E5E7EB"/>
                            <w:left w:val="single" w:sz="2" w:space="0" w:color="E5E7EB"/>
                            <w:bottom w:val="single" w:sz="2" w:space="0" w:color="E5E7EB"/>
                            <w:right w:val="single" w:sz="2" w:space="0" w:color="E5E7EB"/>
                          </w:divBdr>
                          <w:divsChild>
                            <w:div w:id="2130321763">
                              <w:marLeft w:val="0"/>
                              <w:marRight w:val="0"/>
                              <w:marTop w:val="0"/>
                              <w:marBottom w:val="0"/>
                              <w:divBdr>
                                <w:top w:val="single" w:sz="2" w:space="0" w:color="E5E7EB"/>
                                <w:left w:val="single" w:sz="2" w:space="0" w:color="E5E7EB"/>
                                <w:bottom w:val="single" w:sz="2" w:space="0" w:color="E5E7EB"/>
                                <w:right w:val="single" w:sz="2" w:space="0" w:color="E5E7EB"/>
                              </w:divBdr>
                            </w:div>
                            <w:div w:id="925575382">
                              <w:marLeft w:val="0"/>
                              <w:marRight w:val="0"/>
                              <w:marTop w:val="0"/>
                              <w:marBottom w:val="0"/>
                              <w:divBdr>
                                <w:top w:val="single" w:sz="6" w:space="0" w:color="auto"/>
                                <w:left w:val="single" w:sz="6" w:space="0" w:color="auto"/>
                                <w:bottom w:val="single" w:sz="6" w:space="0" w:color="auto"/>
                                <w:right w:val="single" w:sz="6" w:space="0" w:color="auto"/>
                              </w:divBdr>
                              <w:divsChild>
                                <w:div w:id="1747875082">
                                  <w:marLeft w:val="0"/>
                                  <w:marRight w:val="0"/>
                                  <w:marTop w:val="0"/>
                                  <w:marBottom w:val="0"/>
                                  <w:divBdr>
                                    <w:top w:val="single" w:sz="2" w:space="0" w:color="E5E7EB"/>
                                    <w:left w:val="single" w:sz="2" w:space="0" w:color="E5E7EB"/>
                                    <w:bottom w:val="single" w:sz="2" w:space="0" w:color="E5E7EB"/>
                                    <w:right w:val="single" w:sz="2" w:space="0" w:color="E5E7EB"/>
                                  </w:divBdr>
                                  <w:divsChild>
                                    <w:div w:id="1943105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67339302">
                          <w:marLeft w:val="0"/>
                          <w:marRight w:val="0"/>
                          <w:marTop w:val="0"/>
                          <w:marBottom w:val="0"/>
                          <w:divBdr>
                            <w:top w:val="single" w:sz="2" w:space="0" w:color="E5E7EB"/>
                            <w:left w:val="single" w:sz="2" w:space="0" w:color="E5E7EB"/>
                            <w:bottom w:val="single" w:sz="2" w:space="0" w:color="E5E7EB"/>
                            <w:right w:val="single" w:sz="2" w:space="0" w:color="E5E7EB"/>
                          </w:divBdr>
                          <w:divsChild>
                            <w:div w:id="2109959976">
                              <w:marLeft w:val="0"/>
                              <w:marRight w:val="0"/>
                              <w:marTop w:val="0"/>
                              <w:marBottom w:val="0"/>
                              <w:divBdr>
                                <w:top w:val="single" w:sz="2" w:space="0" w:color="E5E7EB"/>
                                <w:left w:val="single" w:sz="2" w:space="0" w:color="E5E7EB"/>
                                <w:bottom w:val="single" w:sz="2" w:space="0" w:color="E5E7EB"/>
                                <w:right w:val="single" w:sz="2" w:space="0" w:color="E5E7EB"/>
                              </w:divBdr>
                              <w:divsChild>
                                <w:div w:id="1519849179">
                                  <w:marLeft w:val="0"/>
                                  <w:marRight w:val="0"/>
                                  <w:marTop w:val="0"/>
                                  <w:marBottom w:val="0"/>
                                  <w:divBdr>
                                    <w:top w:val="single" w:sz="2" w:space="0" w:color="E5E7EB"/>
                                    <w:left w:val="single" w:sz="2" w:space="0" w:color="E5E7EB"/>
                                    <w:bottom w:val="single" w:sz="2" w:space="0" w:color="E5E7EB"/>
                                    <w:right w:val="single" w:sz="2" w:space="0" w:color="E5E7EB"/>
                                  </w:divBdr>
                                  <w:divsChild>
                                    <w:div w:id="1572888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8957743">
                              <w:marLeft w:val="0"/>
                              <w:marRight w:val="0"/>
                              <w:marTop w:val="0"/>
                              <w:marBottom w:val="0"/>
                              <w:divBdr>
                                <w:top w:val="single" w:sz="6" w:space="0" w:color="auto"/>
                                <w:left w:val="single" w:sz="6" w:space="0" w:color="auto"/>
                                <w:bottom w:val="single" w:sz="6" w:space="0" w:color="auto"/>
                                <w:right w:val="single" w:sz="6" w:space="0" w:color="auto"/>
                              </w:divBdr>
                              <w:divsChild>
                                <w:div w:id="918101350">
                                  <w:marLeft w:val="0"/>
                                  <w:marRight w:val="0"/>
                                  <w:marTop w:val="0"/>
                                  <w:marBottom w:val="0"/>
                                  <w:divBdr>
                                    <w:top w:val="single" w:sz="2" w:space="0" w:color="E5E7EB"/>
                                    <w:left w:val="single" w:sz="2" w:space="0" w:color="E5E7EB"/>
                                    <w:bottom w:val="single" w:sz="2" w:space="0" w:color="E5E7EB"/>
                                    <w:right w:val="single" w:sz="2" w:space="0" w:color="E5E7EB"/>
                                  </w:divBdr>
                                  <w:divsChild>
                                    <w:div w:id="187108972">
                                      <w:marLeft w:val="0"/>
                                      <w:marRight w:val="0"/>
                                      <w:marTop w:val="0"/>
                                      <w:marBottom w:val="0"/>
                                      <w:divBdr>
                                        <w:top w:val="single" w:sz="2" w:space="0" w:color="E5E7EB"/>
                                        <w:left w:val="single" w:sz="2" w:space="0" w:color="E5E7EB"/>
                                        <w:bottom w:val="single" w:sz="2" w:space="0" w:color="E5E7EB"/>
                                        <w:right w:val="single" w:sz="2" w:space="0" w:color="E5E7EB"/>
                                      </w:divBdr>
                                      <w:divsChild>
                                        <w:div w:id="1356615779">
                                          <w:marLeft w:val="0"/>
                                          <w:marRight w:val="0"/>
                                          <w:marTop w:val="0"/>
                                          <w:marBottom w:val="0"/>
                                          <w:divBdr>
                                            <w:top w:val="single" w:sz="2" w:space="0" w:color="E5E7EB"/>
                                            <w:left w:val="single" w:sz="2" w:space="0" w:color="E5E7EB"/>
                                            <w:bottom w:val="single" w:sz="2" w:space="0" w:color="E5E7EB"/>
                                            <w:right w:val="single" w:sz="2" w:space="0" w:color="E5E7EB"/>
                                          </w:divBdr>
                                          <w:divsChild>
                                            <w:div w:id="46925315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356124377">
                                      <w:marLeft w:val="0"/>
                                      <w:marRight w:val="0"/>
                                      <w:marTop w:val="0"/>
                                      <w:marBottom w:val="0"/>
                                      <w:divBdr>
                                        <w:top w:val="single" w:sz="2" w:space="0" w:color="E5E7EB"/>
                                        <w:left w:val="single" w:sz="2" w:space="0" w:color="E5E7EB"/>
                                        <w:bottom w:val="single" w:sz="2" w:space="0" w:color="E5E7EB"/>
                                        <w:right w:val="single" w:sz="2" w:space="0" w:color="E5E7EB"/>
                                      </w:divBdr>
                                      <w:divsChild>
                                        <w:div w:id="1516453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4684918">
                                  <w:marLeft w:val="0"/>
                                  <w:marRight w:val="0"/>
                                  <w:marTop w:val="0"/>
                                  <w:marBottom w:val="0"/>
                                  <w:divBdr>
                                    <w:top w:val="single" w:sz="2" w:space="0" w:color="E5E7EB"/>
                                    <w:left w:val="single" w:sz="2" w:space="0" w:color="E5E7EB"/>
                                    <w:bottom w:val="single" w:sz="2" w:space="0" w:color="E5E7EB"/>
                                    <w:right w:val="single" w:sz="2" w:space="0" w:color="E5E7EB"/>
                                  </w:divBdr>
                                  <w:divsChild>
                                    <w:div w:id="1039085319">
                                      <w:marLeft w:val="0"/>
                                      <w:marRight w:val="0"/>
                                      <w:marTop w:val="0"/>
                                      <w:marBottom w:val="0"/>
                                      <w:divBdr>
                                        <w:top w:val="single" w:sz="2" w:space="0" w:color="E5E7EB"/>
                                        <w:left w:val="single" w:sz="2" w:space="0" w:color="E5E7EB"/>
                                        <w:bottom w:val="single" w:sz="2" w:space="0" w:color="E5E7EB"/>
                                        <w:right w:val="single" w:sz="2" w:space="0" w:color="E5E7EB"/>
                                      </w:divBdr>
                                      <w:divsChild>
                                        <w:div w:id="327907051">
                                          <w:marLeft w:val="0"/>
                                          <w:marRight w:val="0"/>
                                          <w:marTop w:val="0"/>
                                          <w:marBottom w:val="0"/>
                                          <w:divBdr>
                                            <w:top w:val="single" w:sz="2" w:space="0" w:color="E5E7EB"/>
                                            <w:left w:val="single" w:sz="2" w:space="0" w:color="E5E7EB"/>
                                            <w:bottom w:val="single" w:sz="2" w:space="0" w:color="E5E7EB"/>
                                            <w:right w:val="single" w:sz="2" w:space="0" w:color="E5E7EB"/>
                                          </w:divBdr>
                                          <w:divsChild>
                                            <w:div w:id="10696776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93231806">
                                      <w:marLeft w:val="0"/>
                                      <w:marRight w:val="0"/>
                                      <w:marTop w:val="0"/>
                                      <w:marBottom w:val="0"/>
                                      <w:divBdr>
                                        <w:top w:val="single" w:sz="2" w:space="0" w:color="E5E7EB"/>
                                        <w:left w:val="single" w:sz="2" w:space="0" w:color="E5E7EB"/>
                                        <w:bottom w:val="single" w:sz="2" w:space="0" w:color="E5E7EB"/>
                                        <w:right w:val="single" w:sz="2" w:space="0" w:color="E5E7EB"/>
                                      </w:divBdr>
                                      <w:divsChild>
                                        <w:div w:id="1247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885329">
                                  <w:marLeft w:val="0"/>
                                  <w:marRight w:val="0"/>
                                  <w:marTop w:val="0"/>
                                  <w:marBottom w:val="0"/>
                                  <w:divBdr>
                                    <w:top w:val="single" w:sz="2" w:space="0" w:color="E5E7EB"/>
                                    <w:left w:val="single" w:sz="2" w:space="0" w:color="E5E7EB"/>
                                    <w:bottom w:val="single" w:sz="2" w:space="0" w:color="E5E7EB"/>
                                    <w:right w:val="single" w:sz="2" w:space="0" w:color="E5E7EB"/>
                                  </w:divBdr>
                                  <w:divsChild>
                                    <w:div w:id="975913249">
                                      <w:marLeft w:val="0"/>
                                      <w:marRight w:val="0"/>
                                      <w:marTop w:val="0"/>
                                      <w:marBottom w:val="0"/>
                                      <w:divBdr>
                                        <w:top w:val="single" w:sz="2" w:space="0" w:color="E5E7EB"/>
                                        <w:left w:val="single" w:sz="2" w:space="0" w:color="E5E7EB"/>
                                        <w:bottom w:val="single" w:sz="2" w:space="0" w:color="E5E7EB"/>
                                        <w:right w:val="single" w:sz="2" w:space="0" w:color="E5E7EB"/>
                                      </w:divBdr>
                                      <w:divsChild>
                                        <w:div w:id="440147728">
                                          <w:marLeft w:val="0"/>
                                          <w:marRight w:val="0"/>
                                          <w:marTop w:val="0"/>
                                          <w:marBottom w:val="0"/>
                                          <w:divBdr>
                                            <w:top w:val="single" w:sz="2" w:space="0" w:color="E5E7EB"/>
                                            <w:left w:val="single" w:sz="2" w:space="0" w:color="E5E7EB"/>
                                            <w:bottom w:val="single" w:sz="2" w:space="0" w:color="E5E7EB"/>
                                            <w:right w:val="single" w:sz="2" w:space="0" w:color="E5E7EB"/>
                                          </w:divBdr>
                                          <w:divsChild>
                                            <w:div w:id="23536434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92829750">
                                      <w:marLeft w:val="0"/>
                                      <w:marRight w:val="0"/>
                                      <w:marTop w:val="0"/>
                                      <w:marBottom w:val="0"/>
                                      <w:divBdr>
                                        <w:top w:val="single" w:sz="2" w:space="0" w:color="E5E7EB"/>
                                        <w:left w:val="single" w:sz="2" w:space="0" w:color="E5E7EB"/>
                                        <w:bottom w:val="single" w:sz="2" w:space="0" w:color="E5E7EB"/>
                                        <w:right w:val="single" w:sz="2" w:space="0" w:color="E5E7EB"/>
                                      </w:divBdr>
                                      <w:divsChild>
                                        <w:div w:id="1612008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4644555">
                                  <w:marLeft w:val="0"/>
                                  <w:marRight w:val="0"/>
                                  <w:marTop w:val="0"/>
                                  <w:marBottom w:val="0"/>
                                  <w:divBdr>
                                    <w:top w:val="single" w:sz="2" w:space="0" w:color="E5E7EB"/>
                                    <w:left w:val="single" w:sz="2" w:space="0" w:color="E5E7EB"/>
                                    <w:bottom w:val="single" w:sz="2" w:space="0" w:color="E5E7EB"/>
                                    <w:right w:val="single" w:sz="2" w:space="0" w:color="E5E7EB"/>
                                  </w:divBdr>
                                  <w:divsChild>
                                    <w:div w:id="1190025645">
                                      <w:marLeft w:val="0"/>
                                      <w:marRight w:val="0"/>
                                      <w:marTop w:val="0"/>
                                      <w:marBottom w:val="0"/>
                                      <w:divBdr>
                                        <w:top w:val="single" w:sz="2" w:space="0" w:color="E5E7EB"/>
                                        <w:left w:val="single" w:sz="2" w:space="0" w:color="E5E7EB"/>
                                        <w:bottom w:val="single" w:sz="2" w:space="0" w:color="E5E7EB"/>
                                        <w:right w:val="single" w:sz="2" w:space="0" w:color="E5E7EB"/>
                                      </w:divBdr>
                                      <w:divsChild>
                                        <w:div w:id="177161306">
                                          <w:marLeft w:val="0"/>
                                          <w:marRight w:val="0"/>
                                          <w:marTop w:val="0"/>
                                          <w:marBottom w:val="0"/>
                                          <w:divBdr>
                                            <w:top w:val="single" w:sz="2" w:space="0" w:color="E5E7EB"/>
                                            <w:left w:val="single" w:sz="2" w:space="0" w:color="E5E7EB"/>
                                            <w:bottom w:val="single" w:sz="2" w:space="0" w:color="E5E7EB"/>
                                            <w:right w:val="single" w:sz="2" w:space="0" w:color="E5E7EB"/>
                                          </w:divBdr>
                                          <w:divsChild>
                                            <w:div w:id="69743553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33600130">
                                      <w:marLeft w:val="0"/>
                                      <w:marRight w:val="0"/>
                                      <w:marTop w:val="0"/>
                                      <w:marBottom w:val="0"/>
                                      <w:divBdr>
                                        <w:top w:val="single" w:sz="2" w:space="0" w:color="E5E7EB"/>
                                        <w:left w:val="single" w:sz="2" w:space="0" w:color="E5E7EB"/>
                                        <w:bottom w:val="single" w:sz="2" w:space="0" w:color="E5E7EB"/>
                                        <w:right w:val="single" w:sz="2" w:space="0" w:color="E5E7EB"/>
                                      </w:divBdr>
                                      <w:divsChild>
                                        <w:div w:id="1090546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16882517">
                      <w:marLeft w:val="0"/>
                      <w:marRight w:val="0"/>
                      <w:marTop w:val="0"/>
                      <w:marBottom w:val="0"/>
                      <w:divBdr>
                        <w:top w:val="single" w:sz="2" w:space="0" w:color="E5E7EB"/>
                        <w:left w:val="single" w:sz="2" w:space="0" w:color="E5E7EB"/>
                        <w:bottom w:val="single" w:sz="2" w:space="0" w:color="E5E7EB"/>
                        <w:right w:val="single" w:sz="2" w:space="0" w:color="E5E7EB"/>
                      </w:divBdr>
                      <w:divsChild>
                        <w:div w:id="1435860728">
                          <w:marLeft w:val="0"/>
                          <w:marRight w:val="0"/>
                          <w:marTop w:val="0"/>
                          <w:marBottom w:val="0"/>
                          <w:divBdr>
                            <w:top w:val="single" w:sz="2" w:space="0" w:color="E5E7EB"/>
                            <w:left w:val="single" w:sz="2" w:space="0" w:color="E5E7EB"/>
                            <w:bottom w:val="single" w:sz="2" w:space="0" w:color="E5E7EB"/>
                            <w:right w:val="single" w:sz="2" w:space="0" w:color="E5E7EB"/>
                          </w:divBdr>
                          <w:divsChild>
                            <w:div w:id="1092629870">
                              <w:marLeft w:val="0"/>
                              <w:marRight w:val="0"/>
                              <w:marTop w:val="0"/>
                              <w:marBottom w:val="0"/>
                              <w:divBdr>
                                <w:top w:val="single" w:sz="2" w:space="0" w:color="E5E7EB"/>
                                <w:left w:val="single" w:sz="2" w:space="0" w:color="E5E7EB"/>
                                <w:bottom w:val="single" w:sz="2" w:space="0" w:color="E5E7EB"/>
                                <w:right w:val="single" w:sz="2" w:space="0" w:color="E5E7EB"/>
                              </w:divBdr>
                              <w:divsChild>
                                <w:div w:id="299502392">
                                  <w:marLeft w:val="0"/>
                                  <w:marRight w:val="0"/>
                                  <w:marTop w:val="0"/>
                                  <w:marBottom w:val="0"/>
                                  <w:divBdr>
                                    <w:top w:val="single" w:sz="2" w:space="0" w:color="E5E7EB"/>
                                    <w:left w:val="single" w:sz="2" w:space="0" w:color="E5E7EB"/>
                                    <w:bottom w:val="single" w:sz="2" w:space="0" w:color="E5E7EB"/>
                                    <w:right w:val="single" w:sz="2" w:space="0" w:color="E5E7EB"/>
                                  </w:divBdr>
                                  <w:divsChild>
                                    <w:div w:id="593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5911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24838089">
      <w:bodyDiv w:val="1"/>
      <w:marLeft w:val="0"/>
      <w:marRight w:val="0"/>
      <w:marTop w:val="0"/>
      <w:marBottom w:val="0"/>
      <w:divBdr>
        <w:top w:val="none" w:sz="0" w:space="0" w:color="auto"/>
        <w:left w:val="none" w:sz="0" w:space="0" w:color="auto"/>
        <w:bottom w:val="none" w:sz="0" w:space="0" w:color="auto"/>
        <w:right w:val="none" w:sz="0" w:space="0" w:color="auto"/>
      </w:divBdr>
      <w:divsChild>
        <w:div w:id="1412704246">
          <w:marLeft w:val="-150"/>
          <w:marRight w:val="-150"/>
          <w:marTop w:val="0"/>
          <w:marBottom w:val="0"/>
          <w:divBdr>
            <w:top w:val="none" w:sz="0" w:space="0" w:color="auto"/>
            <w:left w:val="none" w:sz="0" w:space="0" w:color="auto"/>
            <w:bottom w:val="none" w:sz="0" w:space="0" w:color="auto"/>
            <w:right w:val="none" w:sz="0" w:space="0" w:color="auto"/>
          </w:divBdr>
          <w:divsChild>
            <w:div w:id="1001197815">
              <w:marLeft w:val="0"/>
              <w:marRight w:val="0"/>
              <w:marTop w:val="0"/>
              <w:marBottom w:val="0"/>
              <w:divBdr>
                <w:top w:val="none" w:sz="0" w:space="0" w:color="auto"/>
                <w:left w:val="none" w:sz="0" w:space="0" w:color="auto"/>
                <w:bottom w:val="none" w:sz="0" w:space="0" w:color="auto"/>
                <w:right w:val="none" w:sz="0" w:space="0" w:color="auto"/>
              </w:divBdr>
              <w:divsChild>
                <w:div w:id="1924601298">
                  <w:marLeft w:val="0"/>
                  <w:marRight w:val="0"/>
                  <w:marTop w:val="0"/>
                  <w:marBottom w:val="0"/>
                  <w:divBdr>
                    <w:top w:val="none" w:sz="0" w:space="0" w:color="auto"/>
                    <w:left w:val="none" w:sz="0" w:space="0" w:color="auto"/>
                    <w:bottom w:val="none" w:sz="0" w:space="0" w:color="auto"/>
                    <w:right w:val="none" w:sz="0" w:space="0" w:color="auto"/>
                  </w:divBdr>
                  <w:divsChild>
                    <w:div w:id="1478298077">
                      <w:marLeft w:val="0"/>
                      <w:marRight w:val="0"/>
                      <w:marTop w:val="0"/>
                      <w:marBottom w:val="0"/>
                      <w:divBdr>
                        <w:top w:val="none" w:sz="0" w:space="0" w:color="auto"/>
                        <w:left w:val="none" w:sz="0" w:space="0" w:color="auto"/>
                        <w:bottom w:val="none" w:sz="0" w:space="0" w:color="auto"/>
                        <w:right w:val="none" w:sz="0" w:space="0" w:color="auto"/>
                      </w:divBdr>
                    </w:div>
                  </w:divsChild>
                </w:div>
                <w:div w:id="1005985315">
                  <w:marLeft w:val="0"/>
                  <w:marRight w:val="0"/>
                  <w:marTop w:val="0"/>
                  <w:marBottom w:val="0"/>
                  <w:divBdr>
                    <w:top w:val="none" w:sz="0" w:space="0" w:color="auto"/>
                    <w:left w:val="none" w:sz="0" w:space="0" w:color="auto"/>
                    <w:bottom w:val="none" w:sz="0" w:space="0" w:color="auto"/>
                    <w:right w:val="none" w:sz="0" w:space="0" w:color="auto"/>
                  </w:divBdr>
                  <w:divsChild>
                    <w:div w:id="5185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07428">
          <w:marLeft w:val="-150"/>
          <w:marRight w:val="-150"/>
          <w:marTop w:val="0"/>
          <w:marBottom w:val="0"/>
          <w:divBdr>
            <w:top w:val="none" w:sz="0" w:space="0" w:color="auto"/>
            <w:left w:val="none" w:sz="0" w:space="0" w:color="auto"/>
            <w:bottom w:val="none" w:sz="0" w:space="0" w:color="auto"/>
            <w:right w:val="none" w:sz="0" w:space="0" w:color="auto"/>
          </w:divBdr>
          <w:divsChild>
            <w:div w:id="1169298229">
              <w:marLeft w:val="0"/>
              <w:marRight w:val="0"/>
              <w:marTop w:val="0"/>
              <w:marBottom w:val="0"/>
              <w:divBdr>
                <w:top w:val="none" w:sz="0" w:space="0" w:color="auto"/>
                <w:left w:val="none" w:sz="0" w:space="0" w:color="auto"/>
                <w:bottom w:val="none" w:sz="0" w:space="0" w:color="auto"/>
                <w:right w:val="none" w:sz="0" w:space="0" w:color="auto"/>
              </w:divBdr>
              <w:divsChild>
                <w:div w:id="19548604">
                  <w:marLeft w:val="0"/>
                  <w:marRight w:val="0"/>
                  <w:marTop w:val="0"/>
                  <w:marBottom w:val="0"/>
                  <w:divBdr>
                    <w:top w:val="none" w:sz="0" w:space="0" w:color="auto"/>
                    <w:left w:val="none" w:sz="0" w:space="0" w:color="auto"/>
                    <w:bottom w:val="none" w:sz="0" w:space="0" w:color="auto"/>
                    <w:right w:val="none" w:sz="0" w:space="0" w:color="auto"/>
                  </w:divBdr>
                  <w:divsChild>
                    <w:div w:id="590746781">
                      <w:marLeft w:val="0"/>
                      <w:marRight w:val="0"/>
                      <w:marTop w:val="0"/>
                      <w:marBottom w:val="0"/>
                      <w:divBdr>
                        <w:top w:val="none" w:sz="0" w:space="0" w:color="auto"/>
                        <w:left w:val="none" w:sz="0" w:space="0" w:color="auto"/>
                        <w:bottom w:val="none" w:sz="0" w:space="0" w:color="auto"/>
                        <w:right w:val="none" w:sz="0" w:space="0" w:color="auto"/>
                      </w:divBdr>
                    </w:div>
                    <w:div w:id="1975065812">
                      <w:marLeft w:val="0"/>
                      <w:marRight w:val="0"/>
                      <w:marTop w:val="0"/>
                      <w:marBottom w:val="0"/>
                      <w:divBdr>
                        <w:top w:val="none" w:sz="0" w:space="0" w:color="auto"/>
                        <w:left w:val="none" w:sz="0" w:space="0" w:color="auto"/>
                        <w:bottom w:val="none" w:sz="0" w:space="0" w:color="auto"/>
                        <w:right w:val="none" w:sz="0" w:space="0" w:color="auto"/>
                      </w:divBdr>
                      <w:divsChild>
                        <w:div w:id="1301494064">
                          <w:marLeft w:val="0"/>
                          <w:marRight w:val="0"/>
                          <w:marTop w:val="0"/>
                          <w:marBottom w:val="0"/>
                          <w:divBdr>
                            <w:top w:val="none" w:sz="0" w:space="0" w:color="auto"/>
                            <w:left w:val="none" w:sz="0" w:space="0" w:color="auto"/>
                            <w:bottom w:val="none" w:sz="0" w:space="0" w:color="auto"/>
                            <w:right w:val="none" w:sz="0" w:space="0" w:color="auto"/>
                          </w:divBdr>
                          <w:divsChild>
                            <w:div w:id="935090829">
                              <w:marLeft w:val="0"/>
                              <w:marRight w:val="0"/>
                              <w:marTop w:val="0"/>
                              <w:marBottom w:val="0"/>
                              <w:divBdr>
                                <w:top w:val="none" w:sz="0" w:space="0" w:color="auto"/>
                                <w:left w:val="none" w:sz="0" w:space="0" w:color="auto"/>
                                <w:bottom w:val="none" w:sz="0" w:space="0" w:color="auto"/>
                                <w:right w:val="none" w:sz="0" w:space="0" w:color="auto"/>
                              </w:divBdr>
                            </w:div>
                            <w:div w:id="1450468426">
                              <w:marLeft w:val="0"/>
                              <w:marRight w:val="0"/>
                              <w:marTop w:val="0"/>
                              <w:marBottom w:val="0"/>
                              <w:divBdr>
                                <w:top w:val="none" w:sz="0" w:space="0" w:color="auto"/>
                                <w:left w:val="none" w:sz="0" w:space="0" w:color="auto"/>
                                <w:bottom w:val="none" w:sz="0" w:space="0" w:color="auto"/>
                                <w:right w:val="none" w:sz="0" w:space="0" w:color="auto"/>
                              </w:divBdr>
                            </w:div>
                            <w:div w:id="1325208976">
                              <w:marLeft w:val="0"/>
                              <w:marRight w:val="0"/>
                              <w:marTop w:val="0"/>
                              <w:marBottom w:val="0"/>
                              <w:divBdr>
                                <w:top w:val="none" w:sz="0" w:space="0" w:color="auto"/>
                                <w:left w:val="none" w:sz="0" w:space="0" w:color="auto"/>
                                <w:bottom w:val="none" w:sz="0" w:space="0" w:color="auto"/>
                                <w:right w:val="none" w:sz="0" w:space="0" w:color="auto"/>
                              </w:divBdr>
                            </w:div>
                            <w:div w:id="1605646071">
                              <w:marLeft w:val="0"/>
                              <w:marRight w:val="0"/>
                              <w:marTop w:val="0"/>
                              <w:marBottom w:val="0"/>
                              <w:divBdr>
                                <w:top w:val="none" w:sz="0" w:space="0" w:color="auto"/>
                                <w:left w:val="none" w:sz="0" w:space="0" w:color="auto"/>
                                <w:bottom w:val="none" w:sz="0" w:space="0" w:color="auto"/>
                                <w:right w:val="none" w:sz="0" w:space="0" w:color="auto"/>
                              </w:divBdr>
                            </w:div>
                            <w:div w:id="14167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49755">
              <w:marLeft w:val="0"/>
              <w:marRight w:val="0"/>
              <w:marTop w:val="0"/>
              <w:marBottom w:val="0"/>
              <w:divBdr>
                <w:top w:val="none" w:sz="0" w:space="0" w:color="auto"/>
                <w:left w:val="none" w:sz="0" w:space="0" w:color="auto"/>
                <w:bottom w:val="none" w:sz="0" w:space="0" w:color="auto"/>
                <w:right w:val="none" w:sz="0" w:space="0" w:color="auto"/>
              </w:divBdr>
              <w:divsChild>
                <w:div w:id="22900328">
                  <w:marLeft w:val="0"/>
                  <w:marRight w:val="0"/>
                  <w:marTop w:val="0"/>
                  <w:marBottom w:val="0"/>
                  <w:divBdr>
                    <w:top w:val="none" w:sz="0" w:space="0" w:color="auto"/>
                    <w:left w:val="none" w:sz="0" w:space="0" w:color="auto"/>
                    <w:bottom w:val="none" w:sz="0" w:space="0" w:color="auto"/>
                    <w:right w:val="none" w:sz="0" w:space="0" w:color="auto"/>
                  </w:divBdr>
                  <w:divsChild>
                    <w:div w:id="1776709386">
                      <w:marLeft w:val="0"/>
                      <w:marRight w:val="0"/>
                      <w:marTop w:val="0"/>
                      <w:marBottom w:val="0"/>
                      <w:divBdr>
                        <w:top w:val="none" w:sz="0" w:space="0" w:color="auto"/>
                        <w:left w:val="none" w:sz="0" w:space="0" w:color="auto"/>
                        <w:bottom w:val="none" w:sz="0" w:space="0" w:color="auto"/>
                        <w:right w:val="none" w:sz="0" w:space="0" w:color="auto"/>
                      </w:divBdr>
                      <w:divsChild>
                        <w:div w:id="1210804945">
                          <w:marLeft w:val="0"/>
                          <w:marRight w:val="0"/>
                          <w:marTop w:val="0"/>
                          <w:marBottom w:val="0"/>
                          <w:divBdr>
                            <w:top w:val="none" w:sz="0" w:space="0" w:color="auto"/>
                            <w:left w:val="none" w:sz="0" w:space="0" w:color="auto"/>
                            <w:bottom w:val="none" w:sz="0" w:space="0" w:color="auto"/>
                            <w:right w:val="none" w:sz="0" w:space="0" w:color="auto"/>
                          </w:divBdr>
                        </w:div>
                      </w:divsChild>
                    </w:div>
                    <w:div w:id="696538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25378089">
      <w:bodyDiv w:val="1"/>
      <w:marLeft w:val="0"/>
      <w:marRight w:val="0"/>
      <w:marTop w:val="0"/>
      <w:marBottom w:val="0"/>
      <w:divBdr>
        <w:top w:val="none" w:sz="0" w:space="0" w:color="auto"/>
        <w:left w:val="none" w:sz="0" w:space="0" w:color="auto"/>
        <w:bottom w:val="none" w:sz="0" w:space="0" w:color="auto"/>
        <w:right w:val="none" w:sz="0" w:space="0" w:color="auto"/>
      </w:divBdr>
      <w:divsChild>
        <w:div w:id="456533049">
          <w:marLeft w:val="0"/>
          <w:marRight w:val="0"/>
          <w:marTop w:val="0"/>
          <w:marBottom w:val="0"/>
          <w:divBdr>
            <w:top w:val="none" w:sz="0" w:space="0" w:color="auto"/>
            <w:left w:val="none" w:sz="0" w:space="0" w:color="auto"/>
            <w:bottom w:val="none" w:sz="0" w:space="0" w:color="auto"/>
            <w:right w:val="none" w:sz="0" w:space="0" w:color="auto"/>
          </w:divBdr>
        </w:div>
        <w:div w:id="1006250852">
          <w:marLeft w:val="0"/>
          <w:marRight w:val="0"/>
          <w:marTop w:val="0"/>
          <w:marBottom w:val="0"/>
          <w:divBdr>
            <w:top w:val="none" w:sz="0" w:space="0" w:color="auto"/>
            <w:left w:val="none" w:sz="0" w:space="0" w:color="auto"/>
            <w:bottom w:val="none" w:sz="0" w:space="0" w:color="auto"/>
            <w:right w:val="none" w:sz="0" w:space="0" w:color="auto"/>
          </w:divBdr>
        </w:div>
      </w:divsChild>
    </w:div>
    <w:div w:id="725759498">
      <w:bodyDiv w:val="1"/>
      <w:marLeft w:val="0"/>
      <w:marRight w:val="0"/>
      <w:marTop w:val="0"/>
      <w:marBottom w:val="0"/>
      <w:divBdr>
        <w:top w:val="none" w:sz="0" w:space="0" w:color="auto"/>
        <w:left w:val="none" w:sz="0" w:space="0" w:color="auto"/>
        <w:bottom w:val="none" w:sz="0" w:space="0" w:color="auto"/>
        <w:right w:val="none" w:sz="0" w:space="0" w:color="auto"/>
      </w:divBdr>
    </w:div>
    <w:div w:id="725764208">
      <w:bodyDiv w:val="1"/>
      <w:marLeft w:val="0"/>
      <w:marRight w:val="0"/>
      <w:marTop w:val="0"/>
      <w:marBottom w:val="0"/>
      <w:divBdr>
        <w:top w:val="none" w:sz="0" w:space="0" w:color="auto"/>
        <w:left w:val="none" w:sz="0" w:space="0" w:color="auto"/>
        <w:bottom w:val="none" w:sz="0" w:space="0" w:color="auto"/>
        <w:right w:val="none" w:sz="0" w:space="0" w:color="auto"/>
      </w:divBdr>
      <w:divsChild>
        <w:div w:id="640036563">
          <w:marLeft w:val="0"/>
          <w:marRight w:val="0"/>
          <w:marTop w:val="0"/>
          <w:marBottom w:val="450"/>
          <w:divBdr>
            <w:top w:val="none" w:sz="0" w:space="0" w:color="auto"/>
            <w:left w:val="none" w:sz="0" w:space="0" w:color="auto"/>
            <w:bottom w:val="single" w:sz="6" w:space="23" w:color="E9E9E9"/>
            <w:right w:val="none" w:sz="0" w:space="0" w:color="auto"/>
          </w:divBdr>
        </w:div>
      </w:divsChild>
    </w:div>
    <w:div w:id="726025987">
      <w:bodyDiv w:val="1"/>
      <w:marLeft w:val="0"/>
      <w:marRight w:val="0"/>
      <w:marTop w:val="0"/>
      <w:marBottom w:val="0"/>
      <w:divBdr>
        <w:top w:val="none" w:sz="0" w:space="0" w:color="auto"/>
        <w:left w:val="none" w:sz="0" w:space="0" w:color="auto"/>
        <w:bottom w:val="none" w:sz="0" w:space="0" w:color="auto"/>
        <w:right w:val="none" w:sz="0" w:space="0" w:color="auto"/>
      </w:divBdr>
      <w:divsChild>
        <w:div w:id="1034307043">
          <w:marLeft w:val="-225"/>
          <w:marRight w:val="-225"/>
          <w:marTop w:val="0"/>
          <w:marBottom w:val="0"/>
          <w:divBdr>
            <w:top w:val="none" w:sz="0" w:space="0" w:color="auto"/>
            <w:left w:val="none" w:sz="0" w:space="0" w:color="auto"/>
            <w:bottom w:val="none" w:sz="0" w:space="0" w:color="auto"/>
            <w:right w:val="none" w:sz="0" w:space="0" w:color="auto"/>
          </w:divBdr>
          <w:divsChild>
            <w:div w:id="27879903">
              <w:marLeft w:val="0"/>
              <w:marRight w:val="0"/>
              <w:marTop w:val="0"/>
              <w:marBottom w:val="0"/>
              <w:divBdr>
                <w:top w:val="none" w:sz="0" w:space="0" w:color="auto"/>
                <w:left w:val="none" w:sz="0" w:space="0" w:color="auto"/>
                <w:bottom w:val="none" w:sz="0" w:space="0" w:color="auto"/>
                <w:right w:val="none" w:sz="0" w:space="0" w:color="auto"/>
              </w:divBdr>
              <w:divsChild>
                <w:div w:id="490801965">
                  <w:marLeft w:val="0"/>
                  <w:marRight w:val="0"/>
                  <w:marTop w:val="0"/>
                  <w:marBottom w:val="0"/>
                  <w:divBdr>
                    <w:top w:val="none" w:sz="0" w:space="0" w:color="auto"/>
                    <w:left w:val="none" w:sz="0" w:space="0" w:color="auto"/>
                    <w:bottom w:val="none" w:sz="0" w:space="0" w:color="auto"/>
                    <w:right w:val="none" w:sz="0" w:space="0" w:color="auto"/>
                  </w:divBdr>
                </w:div>
                <w:div w:id="611597526">
                  <w:marLeft w:val="0"/>
                  <w:marRight w:val="0"/>
                  <w:marTop w:val="0"/>
                  <w:marBottom w:val="0"/>
                  <w:divBdr>
                    <w:top w:val="none" w:sz="0" w:space="0" w:color="auto"/>
                    <w:left w:val="none" w:sz="0" w:space="0" w:color="auto"/>
                    <w:bottom w:val="none" w:sz="0" w:space="0" w:color="auto"/>
                    <w:right w:val="none" w:sz="0" w:space="0" w:color="auto"/>
                  </w:divBdr>
                </w:div>
                <w:div w:id="699865114">
                  <w:marLeft w:val="0"/>
                  <w:marRight w:val="0"/>
                  <w:marTop w:val="0"/>
                  <w:marBottom w:val="450"/>
                  <w:divBdr>
                    <w:top w:val="none" w:sz="0" w:space="0" w:color="auto"/>
                    <w:left w:val="none" w:sz="0" w:space="0" w:color="auto"/>
                    <w:bottom w:val="none" w:sz="0" w:space="0" w:color="auto"/>
                    <w:right w:val="none" w:sz="0" w:space="0" w:color="auto"/>
                  </w:divBdr>
                  <w:divsChild>
                    <w:div w:id="890118441">
                      <w:marLeft w:val="0"/>
                      <w:marRight w:val="0"/>
                      <w:marTop w:val="0"/>
                      <w:marBottom w:val="0"/>
                      <w:divBdr>
                        <w:top w:val="none" w:sz="0" w:space="0" w:color="auto"/>
                        <w:left w:val="none" w:sz="0" w:space="0" w:color="auto"/>
                        <w:bottom w:val="none" w:sz="0" w:space="0" w:color="auto"/>
                        <w:right w:val="none" w:sz="0" w:space="0" w:color="auto"/>
                      </w:divBdr>
                      <w:divsChild>
                        <w:div w:id="995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79948">
          <w:marLeft w:val="-225"/>
          <w:marRight w:val="-225"/>
          <w:marTop w:val="0"/>
          <w:marBottom w:val="0"/>
          <w:divBdr>
            <w:top w:val="none" w:sz="0" w:space="0" w:color="auto"/>
            <w:left w:val="none" w:sz="0" w:space="0" w:color="auto"/>
            <w:bottom w:val="none" w:sz="0" w:space="0" w:color="auto"/>
            <w:right w:val="none" w:sz="0" w:space="0" w:color="auto"/>
          </w:divBdr>
        </w:div>
      </w:divsChild>
    </w:div>
    <w:div w:id="726299646">
      <w:bodyDiv w:val="1"/>
      <w:marLeft w:val="0"/>
      <w:marRight w:val="0"/>
      <w:marTop w:val="0"/>
      <w:marBottom w:val="0"/>
      <w:divBdr>
        <w:top w:val="none" w:sz="0" w:space="0" w:color="auto"/>
        <w:left w:val="none" w:sz="0" w:space="0" w:color="auto"/>
        <w:bottom w:val="none" w:sz="0" w:space="0" w:color="auto"/>
        <w:right w:val="none" w:sz="0" w:space="0" w:color="auto"/>
      </w:divBdr>
      <w:divsChild>
        <w:div w:id="102041738">
          <w:marLeft w:val="-225"/>
          <w:marRight w:val="-225"/>
          <w:marTop w:val="0"/>
          <w:marBottom w:val="0"/>
          <w:divBdr>
            <w:top w:val="none" w:sz="0" w:space="0" w:color="auto"/>
            <w:left w:val="none" w:sz="0" w:space="0" w:color="auto"/>
            <w:bottom w:val="none" w:sz="0" w:space="0" w:color="auto"/>
            <w:right w:val="none" w:sz="0" w:space="0" w:color="auto"/>
          </w:divBdr>
        </w:div>
      </w:divsChild>
    </w:div>
    <w:div w:id="726758414">
      <w:bodyDiv w:val="1"/>
      <w:marLeft w:val="0"/>
      <w:marRight w:val="0"/>
      <w:marTop w:val="0"/>
      <w:marBottom w:val="0"/>
      <w:divBdr>
        <w:top w:val="none" w:sz="0" w:space="0" w:color="auto"/>
        <w:left w:val="none" w:sz="0" w:space="0" w:color="auto"/>
        <w:bottom w:val="none" w:sz="0" w:space="0" w:color="auto"/>
        <w:right w:val="none" w:sz="0" w:space="0" w:color="auto"/>
      </w:divBdr>
      <w:divsChild>
        <w:div w:id="197669615">
          <w:marLeft w:val="0"/>
          <w:marRight w:val="0"/>
          <w:marTop w:val="0"/>
          <w:marBottom w:val="0"/>
          <w:divBdr>
            <w:top w:val="none" w:sz="0" w:space="0" w:color="auto"/>
            <w:left w:val="none" w:sz="0" w:space="0" w:color="auto"/>
            <w:bottom w:val="none" w:sz="0" w:space="0" w:color="auto"/>
            <w:right w:val="none" w:sz="0" w:space="0" w:color="auto"/>
          </w:divBdr>
        </w:div>
        <w:div w:id="681585508">
          <w:marLeft w:val="0"/>
          <w:marRight w:val="0"/>
          <w:marTop w:val="0"/>
          <w:marBottom w:val="0"/>
          <w:divBdr>
            <w:top w:val="none" w:sz="0" w:space="0" w:color="auto"/>
            <w:left w:val="none" w:sz="0" w:space="0" w:color="auto"/>
            <w:bottom w:val="none" w:sz="0" w:space="0" w:color="auto"/>
            <w:right w:val="none" w:sz="0" w:space="0" w:color="auto"/>
          </w:divBdr>
          <w:divsChild>
            <w:div w:id="662972650">
              <w:marLeft w:val="0"/>
              <w:marRight w:val="0"/>
              <w:marTop w:val="0"/>
              <w:marBottom w:val="0"/>
              <w:divBdr>
                <w:top w:val="none" w:sz="0" w:space="0" w:color="auto"/>
                <w:left w:val="none" w:sz="0" w:space="0" w:color="auto"/>
                <w:bottom w:val="none" w:sz="0" w:space="0" w:color="auto"/>
                <w:right w:val="none" w:sz="0" w:space="0" w:color="auto"/>
              </w:divBdr>
              <w:divsChild>
                <w:div w:id="248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0584">
      <w:bodyDiv w:val="1"/>
      <w:marLeft w:val="0"/>
      <w:marRight w:val="0"/>
      <w:marTop w:val="0"/>
      <w:marBottom w:val="0"/>
      <w:divBdr>
        <w:top w:val="none" w:sz="0" w:space="0" w:color="auto"/>
        <w:left w:val="none" w:sz="0" w:space="0" w:color="auto"/>
        <w:bottom w:val="none" w:sz="0" w:space="0" w:color="auto"/>
        <w:right w:val="none" w:sz="0" w:space="0" w:color="auto"/>
      </w:divBdr>
      <w:divsChild>
        <w:div w:id="1234780297">
          <w:marLeft w:val="-150"/>
          <w:marRight w:val="-150"/>
          <w:marTop w:val="0"/>
          <w:marBottom w:val="0"/>
          <w:divBdr>
            <w:top w:val="none" w:sz="0" w:space="0" w:color="auto"/>
            <w:left w:val="none" w:sz="0" w:space="0" w:color="auto"/>
            <w:bottom w:val="none" w:sz="0" w:space="0" w:color="auto"/>
            <w:right w:val="none" w:sz="0" w:space="0" w:color="auto"/>
          </w:divBdr>
          <w:divsChild>
            <w:div w:id="270432536">
              <w:marLeft w:val="0"/>
              <w:marRight w:val="0"/>
              <w:marTop w:val="0"/>
              <w:marBottom w:val="0"/>
              <w:divBdr>
                <w:top w:val="none" w:sz="0" w:space="0" w:color="auto"/>
                <w:left w:val="none" w:sz="0" w:space="0" w:color="auto"/>
                <w:bottom w:val="none" w:sz="0" w:space="0" w:color="auto"/>
                <w:right w:val="none" w:sz="0" w:space="0" w:color="auto"/>
              </w:divBdr>
              <w:divsChild>
                <w:div w:id="1109740433">
                  <w:marLeft w:val="0"/>
                  <w:marRight w:val="0"/>
                  <w:marTop w:val="0"/>
                  <w:marBottom w:val="0"/>
                  <w:divBdr>
                    <w:top w:val="none" w:sz="0" w:space="0" w:color="auto"/>
                    <w:left w:val="none" w:sz="0" w:space="0" w:color="auto"/>
                    <w:bottom w:val="none" w:sz="0" w:space="0" w:color="auto"/>
                    <w:right w:val="none" w:sz="0" w:space="0" w:color="auto"/>
                  </w:divBdr>
                  <w:divsChild>
                    <w:div w:id="895122273">
                      <w:marLeft w:val="0"/>
                      <w:marRight w:val="0"/>
                      <w:marTop w:val="0"/>
                      <w:marBottom w:val="0"/>
                      <w:divBdr>
                        <w:top w:val="none" w:sz="0" w:space="0" w:color="auto"/>
                        <w:left w:val="none" w:sz="0" w:space="0" w:color="auto"/>
                        <w:bottom w:val="none" w:sz="0" w:space="0" w:color="auto"/>
                        <w:right w:val="none" w:sz="0" w:space="0" w:color="auto"/>
                      </w:divBdr>
                      <w:divsChild>
                        <w:div w:id="9428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6504">
          <w:marLeft w:val="-150"/>
          <w:marRight w:val="-150"/>
          <w:marTop w:val="0"/>
          <w:marBottom w:val="0"/>
          <w:divBdr>
            <w:top w:val="none" w:sz="0" w:space="0" w:color="auto"/>
            <w:left w:val="none" w:sz="0" w:space="0" w:color="auto"/>
            <w:bottom w:val="none" w:sz="0" w:space="0" w:color="auto"/>
            <w:right w:val="none" w:sz="0" w:space="0" w:color="auto"/>
          </w:divBdr>
          <w:divsChild>
            <w:div w:id="303509893">
              <w:marLeft w:val="0"/>
              <w:marRight w:val="0"/>
              <w:marTop w:val="0"/>
              <w:marBottom w:val="0"/>
              <w:divBdr>
                <w:top w:val="none" w:sz="0" w:space="0" w:color="auto"/>
                <w:left w:val="none" w:sz="0" w:space="0" w:color="auto"/>
                <w:bottom w:val="none" w:sz="0" w:space="0" w:color="auto"/>
                <w:right w:val="none" w:sz="0" w:space="0" w:color="auto"/>
              </w:divBdr>
              <w:divsChild>
                <w:div w:id="971642068">
                  <w:marLeft w:val="0"/>
                  <w:marRight w:val="0"/>
                  <w:marTop w:val="0"/>
                  <w:marBottom w:val="0"/>
                  <w:divBdr>
                    <w:top w:val="none" w:sz="0" w:space="0" w:color="auto"/>
                    <w:left w:val="none" w:sz="0" w:space="0" w:color="auto"/>
                    <w:bottom w:val="none" w:sz="0" w:space="0" w:color="auto"/>
                    <w:right w:val="none" w:sz="0" w:space="0" w:color="auto"/>
                  </w:divBdr>
                </w:div>
              </w:divsChild>
            </w:div>
            <w:div w:id="530915946">
              <w:marLeft w:val="0"/>
              <w:marRight w:val="0"/>
              <w:marTop w:val="0"/>
              <w:marBottom w:val="0"/>
              <w:divBdr>
                <w:top w:val="none" w:sz="0" w:space="0" w:color="auto"/>
                <w:left w:val="none" w:sz="0" w:space="0" w:color="auto"/>
                <w:bottom w:val="none" w:sz="0" w:space="0" w:color="auto"/>
                <w:right w:val="none" w:sz="0" w:space="0" w:color="auto"/>
              </w:divBdr>
              <w:divsChild>
                <w:div w:id="575172503">
                  <w:marLeft w:val="0"/>
                  <w:marRight w:val="0"/>
                  <w:marTop w:val="0"/>
                  <w:marBottom w:val="0"/>
                  <w:divBdr>
                    <w:top w:val="none" w:sz="0" w:space="0" w:color="auto"/>
                    <w:left w:val="none" w:sz="0" w:space="0" w:color="auto"/>
                    <w:bottom w:val="none" w:sz="0" w:space="0" w:color="auto"/>
                    <w:right w:val="none" w:sz="0" w:space="0" w:color="auto"/>
                  </w:divBdr>
                  <w:divsChild>
                    <w:div w:id="566376970">
                      <w:marLeft w:val="0"/>
                      <w:marRight w:val="0"/>
                      <w:marTop w:val="0"/>
                      <w:marBottom w:val="0"/>
                      <w:divBdr>
                        <w:top w:val="none" w:sz="0" w:space="0" w:color="auto"/>
                        <w:left w:val="none" w:sz="0" w:space="0" w:color="auto"/>
                        <w:bottom w:val="none" w:sz="0" w:space="0" w:color="auto"/>
                        <w:right w:val="none" w:sz="0" w:space="0" w:color="auto"/>
                      </w:divBdr>
                      <w:divsChild>
                        <w:div w:id="1106923646">
                          <w:marLeft w:val="0"/>
                          <w:marRight w:val="0"/>
                          <w:marTop w:val="0"/>
                          <w:marBottom w:val="0"/>
                          <w:divBdr>
                            <w:top w:val="none" w:sz="0" w:space="0" w:color="auto"/>
                            <w:left w:val="none" w:sz="0" w:space="0" w:color="auto"/>
                            <w:bottom w:val="none" w:sz="0" w:space="0" w:color="auto"/>
                            <w:right w:val="none" w:sz="0" w:space="0" w:color="auto"/>
                          </w:divBdr>
                        </w:div>
                      </w:divsChild>
                    </w:div>
                    <w:div w:id="624820865">
                      <w:marLeft w:val="0"/>
                      <w:marRight w:val="0"/>
                      <w:marTop w:val="0"/>
                      <w:marBottom w:val="450"/>
                      <w:divBdr>
                        <w:top w:val="none" w:sz="0" w:space="0" w:color="auto"/>
                        <w:left w:val="none" w:sz="0" w:space="0" w:color="auto"/>
                        <w:bottom w:val="none" w:sz="0" w:space="0" w:color="auto"/>
                        <w:right w:val="none" w:sz="0" w:space="0" w:color="auto"/>
                      </w:divBdr>
                    </w:div>
                    <w:div w:id="6436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4171">
      <w:bodyDiv w:val="1"/>
      <w:marLeft w:val="0"/>
      <w:marRight w:val="0"/>
      <w:marTop w:val="0"/>
      <w:marBottom w:val="0"/>
      <w:divBdr>
        <w:top w:val="none" w:sz="0" w:space="0" w:color="auto"/>
        <w:left w:val="none" w:sz="0" w:space="0" w:color="auto"/>
        <w:bottom w:val="none" w:sz="0" w:space="0" w:color="auto"/>
        <w:right w:val="none" w:sz="0" w:space="0" w:color="auto"/>
      </w:divBdr>
      <w:divsChild>
        <w:div w:id="317155722">
          <w:marLeft w:val="0"/>
          <w:marRight w:val="0"/>
          <w:marTop w:val="0"/>
          <w:marBottom w:val="0"/>
          <w:divBdr>
            <w:top w:val="none" w:sz="0" w:space="0" w:color="auto"/>
            <w:left w:val="none" w:sz="0" w:space="0" w:color="auto"/>
            <w:bottom w:val="none" w:sz="0" w:space="0" w:color="auto"/>
            <w:right w:val="none" w:sz="0" w:space="0" w:color="auto"/>
          </w:divBdr>
          <w:divsChild>
            <w:div w:id="142746293">
              <w:marLeft w:val="0"/>
              <w:marRight w:val="0"/>
              <w:marTop w:val="0"/>
              <w:marBottom w:val="240"/>
              <w:divBdr>
                <w:top w:val="none" w:sz="0" w:space="0" w:color="auto"/>
                <w:left w:val="none" w:sz="0" w:space="0" w:color="auto"/>
                <w:bottom w:val="none" w:sz="0" w:space="0" w:color="auto"/>
                <w:right w:val="none" w:sz="0" w:space="0" w:color="auto"/>
              </w:divBdr>
              <w:divsChild>
                <w:div w:id="1150294850">
                  <w:marLeft w:val="0"/>
                  <w:marRight w:val="0"/>
                  <w:marTop w:val="0"/>
                  <w:marBottom w:val="0"/>
                  <w:divBdr>
                    <w:top w:val="none" w:sz="0" w:space="0" w:color="auto"/>
                    <w:left w:val="none" w:sz="0" w:space="0" w:color="auto"/>
                    <w:bottom w:val="none" w:sz="0" w:space="0" w:color="auto"/>
                    <w:right w:val="none" w:sz="0" w:space="0" w:color="auto"/>
                  </w:divBdr>
                </w:div>
                <w:div w:id="1352797659">
                  <w:marLeft w:val="60"/>
                  <w:marRight w:val="0"/>
                  <w:marTop w:val="0"/>
                  <w:marBottom w:val="0"/>
                  <w:divBdr>
                    <w:top w:val="none" w:sz="0" w:space="0" w:color="auto"/>
                    <w:left w:val="none" w:sz="0" w:space="0" w:color="auto"/>
                    <w:bottom w:val="none" w:sz="0" w:space="0" w:color="auto"/>
                    <w:right w:val="none" w:sz="0" w:space="0" w:color="auto"/>
                  </w:divBdr>
                </w:div>
              </w:divsChild>
            </w:div>
            <w:div w:id="36247904">
              <w:marLeft w:val="0"/>
              <w:marRight w:val="0"/>
              <w:marTop w:val="0"/>
              <w:marBottom w:val="225"/>
              <w:divBdr>
                <w:top w:val="none" w:sz="0" w:space="0" w:color="auto"/>
                <w:left w:val="none" w:sz="0" w:space="0" w:color="auto"/>
                <w:bottom w:val="none" w:sz="0" w:space="0" w:color="auto"/>
                <w:right w:val="none" w:sz="0" w:space="0" w:color="auto"/>
              </w:divBdr>
            </w:div>
          </w:divsChild>
        </w:div>
        <w:div w:id="1382510320">
          <w:marLeft w:val="0"/>
          <w:marRight w:val="0"/>
          <w:marTop w:val="0"/>
          <w:marBottom w:val="0"/>
          <w:divBdr>
            <w:top w:val="none" w:sz="0" w:space="0" w:color="auto"/>
            <w:left w:val="none" w:sz="0" w:space="0" w:color="auto"/>
            <w:bottom w:val="none" w:sz="0" w:space="0" w:color="auto"/>
            <w:right w:val="none" w:sz="0" w:space="0" w:color="auto"/>
          </w:divBdr>
        </w:div>
        <w:div w:id="427048899">
          <w:marLeft w:val="0"/>
          <w:marRight w:val="0"/>
          <w:marTop w:val="315"/>
          <w:marBottom w:val="0"/>
          <w:divBdr>
            <w:top w:val="none" w:sz="0" w:space="0" w:color="auto"/>
            <w:left w:val="none" w:sz="0" w:space="0" w:color="auto"/>
            <w:bottom w:val="none" w:sz="0" w:space="0" w:color="auto"/>
            <w:right w:val="none" w:sz="0" w:space="0" w:color="auto"/>
          </w:divBdr>
          <w:divsChild>
            <w:div w:id="1142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8644">
      <w:bodyDiv w:val="1"/>
      <w:marLeft w:val="0"/>
      <w:marRight w:val="0"/>
      <w:marTop w:val="0"/>
      <w:marBottom w:val="0"/>
      <w:divBdr>
        <w:top w:val="none" w:sz="0" w:space="0" w:color="auto"/>
        <w:left w:val="none" w:sz="0" w:space="0" w:color="auto"/>
        <w:bottom w:val="none" w:sz="0" w:space="0" w:color="auto"/>
        <w:right w:val="none" w:sz="0" w:space="0" w:color="auto"/>
      </w:divBdr>
    </w:div>
    <w:div w:id="728770139">
      <w:bodyDiv w:val="1"/>
      <w:marLeft w:val="0"/>
      <w:marRight w:val="0"/>
      <w:marTop w:val="0"/>
      <w:marBottom w:val="0"/>
      <w:divBdr>
        <w:top w:val="none" w:sz="0" w:space="0" w:color="auto"/>
        <w:left w:val="none" w:sz="0" w:space="0" w:color="auto"/>
        <w:bottom w:val="none" w:sz="0" w:space="0" w:color="auto"/>
        <w:right w:val="none" w:sz="0" w:space="0" w:color="auto"/>
      </w:divBdr>
      <w:divsChild>
        <w:div w:id="387147861">
          <w:marLeft w:val="-225"/>
          <w:marRight w:val="-225"/>
          <w:marTop w:val="0"/>
          <w:marBottom w:val="0"/>
          <w:divBdr>
            <w:top w:val="none" w:sz="0" w:space="0" w:color="auto"/>
            <w:left w:val="none" w:sz="0" w:space="0" w:color="auto"/>
            <w:bottom w:val="none" w:sz="0" w:space="0" w:color="auto"/>
            <w:right w:val="none" w:sz="0" w:space="0" w:color="auto"/>
          </w:divBdr>
        </w:div>
        <w:div w:id="1536118255">
          <w:marLeft w:val="-225"/>
          <w:marRight w:val="-225"/>
          <w:marTop w:val="0"/>
          <w:marBottom w:val="0"/>
          <w:divBdr>
            <w:top w:val="none" w:sz="0" w:space="0" w:color="auto"/>
            <w:left w:val="none" w:sz="0" w:space="0" w:color="auto"/>
            <w:bottom w:val="none" w:sz="0" w:space="0" w:color="auto"/>
            <w:right w:val="none" w:sz="0" w:space="0" w:color="auto"/>
          </w:divBdr>
        </w:div>
      </w:divsChild>
    </w:div>
    <w:div w:id="729302785">
      <w:bodyDiv w:val="1"/>
      <w:marLeft w:val="0"/>
      <w:marRight w:val="0"/>
      <w:marTop w:val="0"/>
      <w:marBottom w:val="0"/>
      <w:divBdr>
        <w:top w:val="none" w:sz="0" w:space="0" w:color="auto"/>
        <w:left w:val="none" w:sz="0" w:space="0" w:color="auto"/>
        <w:bottom w:val="none" w:sz="0" w:space="0" w:color="auto"/>
        <w:right w:val="none" w:sz="0" w:space="0" w:color="auto"/>
      </w:divBdr>
      <w:divsChild>
        <w:div w:id="642731431">
          <w:marLeft w:val="0"/>
          <w:marRight w:val="0"/>
          <w:marTop w:val="0"/>
          <w:marBottom w:val="0"/>
          <w:divBdr>
            <w:top w:val="none" w:sz="0" w:space="0" w:color="auto"/>
            <w:left w:val="none" w:sz="0" w:space="0" w:color="auto"/>
            <w:bottom w:val="none" w:sz="0" w:space="0" w:color="auto"/>
            <w:right w:val="none" w:sz="0" w:space="0" w:color="auto"/>
          </w:divBdr>
        </w:div>
        <w:div w:id="348801367">
          <w:marLeft w:val="0"/>
          <w:marRight w:val="0"/>
          <w:marTop w:val="0"/>
          <w:marBottom w:val="0"/>
          <w:divBdr>
            <w:top w:val="none" w:sz="0" w:space="0" w:color="auto"/>
            <w:left w:val="none" w:sz="0" w:space="0" w:color="auto"/>
            <w:bottom w:val="none" w:sz="0" w:space="0" w:color="auto"/>
            <w:right w:val="none" w:sz="0" w:space="0" w:color="auto"/>
          </w:divBdr>
          <w:divsChild>
            <w:div w:id="1976518601">
              <w:marLeft w:val="0"/>
              <w:marRight w:val="0"/>
              <w:marTop w:val="0"/>
              <w:marBottom w:val="0"/>
              <w:divBdr>
                <w:top w:val="none" w:sz="0" w:space="0" w:color="auto"/>
                <w:left w:val="none" w:sz="0" w:space="0" w:color="auto"/>
                <w:bottom w:val="none" w:sz="0" w:space="0" w:color="auto"/>
                <w:right w:val="none" w:sz="0" w:space="0" w:color="auto"/>
              </w:divBdr>
              <w:divsChild>
                <w:div w:id="290481496">
                  <w:marLeft w:val="0"/>
                  <w:marRight w:val="0"/>
                  <w:marTop w:val="0"/>
                  <w:marBottom w:val="0"/>
                  <w:divBdr>
                    <w:top w:val="none" w:sz="0" w:space="0" w:color="auto"/>
                    <w:left w:val="none" w:sz="0" w:space="0" w:color="auto"/>
                    <w:bottom w:val="none" w:sz="0" w:space="0" w:color="auto"/>
                    <w:right w:val="none" w:sz="0" w:space="0" w:color="auto"/>
                  </w:divBdr>
                </w:div>
                <w:div w:id="247271552">
                  <w:marLeft w:val="0"/>
                  <w:marRight w:val="0"/>
                  <w:marTop w:val="0"/>
                  <w:marBottom w:val="0"/>
                  <w:divBdr>
                    <w:top w:val="none" w:sz="0" w:space="0" w:color="auto"/>
                    <w:left w:val="none" w:sz="0" w:space="0" w:color="auto"/>
                    <w:bottom w:val="none" w:sz="0" w:space="0" w:color="auto"/>
                    <w:right w:val="none" w:sz="0" w:space="0" w:color="auto"/>
                  </w:divBdr>
                </w:div>
                <w:div w:id="701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8298">
      <w:bodyDiv w:val="1"/>
      <w:marLeft w:val="0"/>
      <w:marRight w:val="0"/>
      <w:marTop w:val="0"/>
      <w:marBottom w:val="0"/>
      <w:divBdr>
        <w:top w:val="none" w:sz="0" w:space="0" w:color="auto"/>
        <w:left w:val="none" w:sz="0" w:space="0" w:color="auto"/>
        <w:bottom w:val="none" w:sz="0" w:space="0" w:color="auto"/>
        <w:right w:val="none" w:sz="0" w:space="0" w:color="auto"/>
      </w:divBdr>
    </w:div>
    <w:div w:id="730419153">
      <w:bodyDiv w:val="1"/>
      <w:marLeft w:val="0"/>
      <w:marRight w:val="0"/>
      <w:marTop w:val="0"/>
      <w:marBottom w:val="0"/>
      <w:divBdr>
        <w:top w:val="none" w:sz="0" w:space="0" w:color="auto"/>
        <w:left w:val="none" w:sz="0" w:space="0" w:color="auto"/>
        <w:bottom w:val="none" w:sz="0" w:space="0" w:color="auto"/>
        <w:right w:val="none" w:sz="0" w:space="0" w:color="auto"/>
      </w:divBdr>
    </w:div>
    <w:div w:id="730546378">
      <w:bodyDiv w:val="1"/>
      <w:marLeft w:val="0"/>
      <w:marRight w:val="0"/>
      <w:marTop w:val="0"/>
      <w:marBottom w:val="0"/>
      <w:divBdr>
        <w:top w:val="none" w:sz="0" w:space="0" w:color="auto"/>
        <w:left w:val="none" w:sz="0" w:space="0" w:color="auto"/>
        <w:bottom w:val="none" w:sz="0" w:space="0" w:color="auto"/>
        <w:right w:val="none" w:sz="0" w:space="0" w:color="auto"/>
      </w:divBdr>
    </w:div>
    <w:div w:id="730807915">
      <w:bodyDiv w:val="1"/>
      <w:marLeft w:val="0"/>
      <w:marRight w:val="0"/>
      <w:marTop w:val="0"/>
      <w:marBottom w:val="0"/>
      <w:divBdr>
        <w:top w:val="none" w:sz="0" w:space="0" w:color="auto"/>
        <w:left w:val="none" w:sz="0" w:space="0" w:color="auto"/>
        <w:bottom w:val="none" w:sz="0" w:space="0" w:color="auto"/>
        <w:right w:val="none" w:sz="0" w:space="0" w:color="auto"/>
      </w:divBdr>
      <w:divsChild>
        <w:div w:id="1223640547">
          <w:marLeft w:val="-150"/>
          <w:marRight w:val="-150"/>
          <w:marTop w:val="0"/>
          <w:marBottom w:val="0"/>
          <w:divBdr>
            <w:top w:val="none" w:sz="0" w:space="0" w:color="auto"/>
            <w:left w:val="none" w:sz="0" w:space="0" w:color="auto"/>
            <w:bottom w:val="none" w:sz="0" w:space="0" w:color="auto"/>
            <w:right w:val="none" w:sz="0" w:space="0" w:color="auto"/>
          </w:divBdr>
          <w:divsChild>
            <w:div w:id="542600889">
              <w:marLeft w:val="0"/>
              <w:marRight w:val="0"/>
              <w:marTop w:val="0"/>
              <w:marBottom w:val="0"/>
              <w:divBdr>
                <w:top w:val="none" w:sz="0" w:space="0" w:color="auto"/>
                <w:left w:val="none" w:sz="0" w:space="0" w:color="auto"/>
                <w:bottom w:val="none" w:sz="0" w:space="0" w:color="auto"/>
                <w:right w:val="none" w:sz="0" w:space="0" w:color="auto"/>
              </w:divBdr>
              <w:divsChild>
                <w:div w:id="155342198">
                  <w:marLeft w:val="0"/>
                  <w:marRight w:val="0"/>
                  <w:marTop w:val="0"/>
                  <w:marBottom w:val="0"/>
                  <w:divBdr>
                    <w:top w:val="none" w:sz="0" w:space="0" w:color="auto"/>
                    <w:left w:val="none" w:sz="0" w:space="0" w:color="auto"/>
                    <w:bottom w:val="none" w:sz="0" w:space="0" w:color="auto"/>
                    <w:right w:val="none" w:sz="0" w:space="0" w:color="auto"/>
                  </w:divBdr>
                  <w:divsChild>
                    <w:div w:id="987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13759">
      <w:bodyDiv w:val="1"/>
      <w:marLeft w:val="0"/>
      <w:marRight w:val="0"/>
      <w:marTop w:val="0"/>
      <w:marBottom w:val="0"/>
      <w:divBdr>
        <w:top w:val="none" w:sz="0" w:space="0" w:color="auto"/>
        <w:left w:val="none" w:sz="0" w:space="0" w:color="auto"/>
        <w:bottom w:val="none" w:sz="0" w:space="0" w:color="auto"/>
        <w:right w:val="none" w:sz="0" w:space="0" w:color="auto"/>
      </w:divBdr>
      <w:divsChild>
        <w:div w:id="159469798">
          <w:marLeft w:val="-150"/>
          <w:marRight w:val="-150"/>
          <w:marTop w:val="0"/>
          <w:marBottom w:val="0"/>
          <w:divBdr>
            <w:top w:val="none" w:sz="0" w:space="0" w:color="auto"/>
            <w:left w:val="none" w:sz="0" w:space="0" w:color="auto"/>
            <w:bottom w:val="none" w:sz="0" w:space="0" w:color="auto"/>
            <w:right w:val="none" w:sz="0" w:space="0" w:color="auto"/>
          </w:divBdr>
          <w:divsChild>
            <w:div w:id="353270513">
              <w:marLeft w:val="0"/>
              <w:marRight w:val="0"/>
              <w:marTop w:val="0"/>
              <w:marBottom w:val="0"/>
              <w:divBdr>
                <w:top w:val="none" w:sz="0" w:space="0" w:color="auto"/>
                <w:left w:val="none" w:sz="0" w:space="0" w:color="auto"/>
                <w:bottom w:val="none" w:sz="0" w:space="0" w:color="auto"/>
                <w:right w:val="none" w:sz="0" w:space="0" w:color="auto"/>
              </w:divBdr>
            </w:div>
            <w:div w:id="537550429">
              <w:marLeft w:val="0"/>
              <w:marRight w:val="0"/>
              <w:marTop w:val="0"/>
              <w:marBottom w:val="0"/>
              <w:divBdr>
                <w:top w:val="none" w:sz="0" w:space="0" w:color="auto"/>
                <w:left w:val="none" w:sz="0" w:space="0" w:color="auto"/>
                <w:bottom w:val="none" w:sz="0" w:space="0" w:color="auto"/>
                <w:right w:val="none" w:sz="0" w:space="0" w:color="auto"/>
              </w:divBdr>
              <w:divsChild>
                <w:div w:id="110633173">
                  <w:marLeft w:val="0"/>
                  <w:marRight w:val="0"/>
                  <w:marTop w:val="0"/>
                  <w:marBottom w:val="0"/>
                  <w:divBdr>
                    <w:top w:val="none" w:sz="0" w:space="0" w:color="auto"/>
                    <w:left w:val="none" w:sz="0" w:space="0" w:color="auto"/>
                    <w:bottom w:val="none" w:sz="0" w:space="0" w:color="auto"/>
                    <w:right w:val="none" w:sz="0" w:space="0" w:color="auto"/>
                  </w:divBdr>
                  <w:divsChild>
                    <w:div w:id="456069251">
                      <w:marLeft w:val="0"/>
                      <w:marRight w:val="0"/>
                      <w:marTop w:val="0"/>
                      <w:marBottom w:val="0"/>
                      <w:divBdr>
                        <w:top w:val="none" w:sz="0" w:space="0" w:color="auto"/>
                        <w:left w:val="none" w:sz="0" w:space="0" w:color="auto"/>
                        <w:bottom w:val="none" w:sz="0" w:space="0" w:color="auto"/>
                        <w:right w:val="none" w:sz="0" w:space="0" w:color="auto"/>
                      </w:divBdr>
                      <w:divsChild>
                        <w:div w:id="520893371">
                          <w:marLeft w:val="0"/>
                          <w:marRight w:val="0"/>
                          <w:marTop w:val="0"/>
                          <w:marBottom w:val="0"/>
                          <w:divBdr>
                            <w:top w:val="none" w:sz="0" w:space="0" w:color="auto"/>
                            <w:left w:val="none" w:sz="0" w:space="0" w:color="auto"/>
                            <w:bottom w:val="none" w:sz="0" w:space="0" w:color="auto"/>
                            <w:right w:val="none" w:sz="0" w:space="0" w:color="auto"/>
                          </w:divBdr>
                          <w:divsChild>
                            <w:div w:id="98109920">
                              <w:marLeft w:val="0"/>
                              <w:marRight w:val="0"/>
                              <w:marTop w:val="0"/>
                              <w:marBottom w:val="0"/>
                              <w:divBdr>
                                <w:top w:val="none" w:sz="0" w:space="0" w:color="auto"/>
                                <w:left w:val="none" w:sz="0" w:space="0" w:color="auto"/>
                                <w:bottom w:val="none" w:sz="0" w:space="0" w:color="auto"/>
                                <w:right w:val="none" w:sz="0" w:space="0" w:color="auto"/>
                              </w:divBdr>
                            </w:div>
                            <w:div w:id="476071020">
                              <w:marLeft w:val="0"/>
                              <w:marRight w:val="0"/>
                              <w:marTop w:val="0"/>
                              <w:marBottom w:val="0"/>
                              <w:divBdr>
                                <w:top w:val="none" w:sz="0" w:space="0" w:color="auto"/>
                                <w:left w:val="none" w:sz="0" w:space="0" w:color="auto"/>
                                <w:bottom w:val="none" w:sz="0" w:space="0" w:color="auto"/>
                                <w:right w:val="none" w:sz="0" w:space="0" w:color="auto"/>
                              </w:divBdr>
                            </w:div>
                            <w:div w:id="14480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565">
          <w:marLeft w:val="-150"/>
          <w:marRight w:val="-150"/>
          <w:marTop w:val="0"/>
          <w:marBottom w:val="0"/>
          <w:divBdr>
            <w:top w:val="none" w:sz="0" w:space="0" w:color="auto"/>
            <w:left w:val="none" w:sz="0" w:space="0" w:color="auto"/>
            <w:bottom w:val="none" w:sz="0" w:space="0" w:color="auto"/>
            <w:right w:val="none" w:sz="0" w:space="0" w:color="auto"/>
          </w:divBdr>
          <w:divsChild>
            <w:div w:id="744188020">
              <w:marLeft w:val="0"/>
              <w:marRight w:val="0"/>
              <w:marTop w:val="0"/>
              <w:marBottom w:val="0"/>
              <w:divBdr>
                <w:top w:val="none" w:sz="0" w:space="0" w:color="auto"/>
                <w:left w:val="none" w:sz="0" w:space="0" w:color="auto"/>
                <w:bottom w:val="none" w:sz="0" w:space="0" w:color="auto"/>
                <w:right w:val="none" w:sz="0" w:space="0" w:color="auto"/>
              </w:divBdr>
              <w:divsChild>
                <w:div w:id="860435050">
                  <w:marLeft w:val="0"/>
                  <w:marRight w:val="0"/>
                  <w:marTop w:val="0"/>
                  <w:marBottom w:val="0"/>
                  <w:divBdr>
                    <w:top w:val="none" w:sz="0" w:space="0" w:color="auto"/>
                    <w:left w:val="none" w:sz="0" w:space="0" w:color="auto"/>
                    <w:bottom w:val="none" w:sz="0" w:space="0" w:color="auto"/>
                    <w:right w:val="none" w:sz="0" w:space="0" w:color="auto"/>
                  </w:divBdr>
                </w:div>
                <w:div w:id="1323583602">
                  <w:marLeft w:val="0"/>
                  <w:marRight w:val="0"/>
                  <w:marTop w:val="0"/>
                  <w:marBottom w:val="0"/>
                  <w:divBdr>
                    <w:top w:val="none" w:sz="0" w:space="0" w:color="auto"/>
                    <w:left w:val="none" w:sz="0" w:space="0" w:color="auto"/>
                    <w:bottom w:val="none" w:sz="0" w:space="0" w:color="auto"/>
                    <w:right w:val="none" w:sz="0" w:space="0" w:color="auto"/>
                  </w:divBdr>
                  <w:divsChild>
                    <w:div w:id="1461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43629">
      <w:bodyDiv w:val="1"/>
      <w:marLeft w:val="0"/>
      <w:marRight w:val="0"/>
      <w:marTop w:val="0"/>
      <w:marBottom w:val="0"/>
      <w:divBdr>
        <w:top w:val="none" w:sz="0" w:space="0" w:color="auto"/>
        <w:left w:val="none" w:sz="0" w:space="0" w:color="auto"/>
        <w:bottom w:val="none" w:sz="0" w:space="0" w:color="auto"/>
        <w:right w:val="none" w:sz="0" w:space="0" w:color="auto"/>
      </w:divBdr>
      <w:divsChild>
        <w:div w:id="518662579">
          <w:marLeft w:val="0"/>
          <w:marRight w:val="0"/>
          <w:marTop w:val="960"/>
          <w:marBottom w:val="0"/>
          <w:divBdr>
            <w:top w:val="none" w:sz="0" w:space="0" w:color="auto"/>
            <w:left w:val="none" w:sz="0" w:space="0" w:color="auto"/>
            <w:bottom w:val="none" w:sz="0" w:space="0" w:color="auto"/>
            <w:right w:val="none" w:sz="0" w:space="0" w:color="auto"/>
          </w:divBdr>
          <w:divsChild>
            <w:div w:id="1555387812">
              <w:marLeft w:val="0"/>
              <w:marRight w:val="0"/>
              <w:marTop w:val="0"/>
              <w:marBottom w:val="0"/>
              <w:divBdr>
                <w:top w:val="none" w:sz="0" w:space="0" w:color="auto"/>
                <w:left w:val="none" w:sz="0" w:space="0" w:color="auto"/>
                <w:bottom w:val="none" w:sz="0" w:space="0" w:color="auto"/>
                <w:right w:val="none" w:sz="0" w:space="0" w:color="auto"/>
              </w:divBdr>
              <w:divsChild>
                <w:div w:id="1160190535">
                  <w:marLeft w:val="0"/>
                  <w:marRight w:val="0"/>
                  <w:marTop w:val="360"/>
                  <w:marBottom w:val="0"/>
                  <w:divBdr>
                    <w:top w:val="none" w:sz="0" w:space="0" w:color="auto"/>
                    <w:left w:val="none" w:sz="0" w:space="0" w:color="auto"/>
                    <w:bottom w:val="none" w:sz="0" w:space="0" w:color="auto"/>
                    <w:right w:val="none" w:sz="0" w:space="0" w:color="auto"/>
                  </w:divBdr>
                </w:div>
                <w:div w:id="3381675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6320909">
          <w:marLeft w:val="0"/>
          <w:marRight w:val="0"/>
          <w:marTop w:val="960"/>
          <w:marBottom w:val="0"/>
          <w:divBdr>
            <w:top w:val="none" w:sz="0" w:space="0" w:color="auto"/>
            <w:left w:val="none" w:sz="0" w:space="0" w:color="auto"/>
            <w:bottom w:val="none" w:sz="0" w:space="0" w:color="auto"/>
            <w:right w:val="none" w:sz="0" w:space="0" w:color="auto"/>
          </w:divBdr>
          <w:divsChild>
            <w:div w:id="443161418">
              <w:marLeft w:val="0"/>
              <w:marRight w:val="0"/>
              <w:marTop w:val="0"/>
              <w:marBottom w:val="0"/>
              <w:divBdr>
                <w:top w:val="none" w:sz="0" w:space="0" w:color="auto"/>
                <w:left w:val="none" w:sz="0" w:space="0" w:color="auto"/>
                <w:bottom w:val="none" w:sz="0" w:space="0" w:color="auto"/>
                <w:right w:val="none" w:sz="0" w:space="0" w:color="auto"/>
              </w:divBdr>
              <w:divsChild>
                <w:div w:id="1701517102">
                  <w:marLeft w:val="0"/>
                  <w:marRight w:val="0"/>
                  <w:marTop w:val="0"/>
                  <w:marBottom w:val="0"/>
                  <w:divBdr>
                    <w:top w:val="none" w:sz="0" w:space="0" w:color="auto"/>
                    <w:left w:val="none" w:sz="0" w:space="0" w:color="auto"/>
                    <w:bottom w:val="none" w:sz="0" w:space="0" w:color="auto"/>
                    <w:right w:val="none" w:sz="0" w:space="0" w:color="auto"/>
                  </w:divBdr>
                  <w:divsChild>
                    <w:div w:id="1541480413">
                      <w:marLeft w:val="0"/>
                      <w:marRight w:val="0"/>
                      <w:marTop w:val="0"/>
                      <w:marBottom w:val="0"/>
                      <w:divBdr>
                        <w:top w:val="none" w:sz="0" w:space="0" w:color="auto"/>
                        <w:left w:val="none" w:sz="0" w:space="0" w:color="auto"/>
                        <w:bottom w:val="none" w:sz="0" w:space="0" w:color="auto"/>
                        <w:right w:val="none" w:sz="0" w:space="0" w:color="auto"/>
                      </w:divBdr>
                    </w:div>
                  </w:divsChild>
                </w:div>
                <w:div w:id="894195699">
                  <w:marLeft w:val="0"/>
                  <w:marRight w:val="0"/>
                  <w:marTop w:val="0"/>
                  <w:marBottom w:val="0"/>
                  <w:divBdr>
                    <w:top w:val="none" w:sz="0" w:space="0" w:color="auto"/>
                    <w:left w:val="none" w:sz="0" w:space="0" w:color="auto"/>
                    <w:bottom w:val="none" w:sz="0" w:space="0" w:color="auto"/>
                    <w:right w:val="none" w:sz="0" w:space="0" w:color="auto"/>
                  </w:divBdr>
                  <w:divsChild>
                    <w:div w:id="1855223584">
                      <w:marLeft w:val="0"/>
                      <w:marRight w:val="0"/>
                      <w:marTop w:val="0"/>
                      <w:marBottom w:val="0"/>
                      <w:divBdr>
                        <w:top w:val="none" w:sz="0" w:space="0" w:color="auto"/>
                        <w:left w:val="none" w:sz="0" w:space="0" w:color="auto"/>
                        <w:bottom w:val="none" w:sz="0" w:space="0" w:color="auto"/>
                        <w:right w:val="none" w:sz="0" w:space="0" w:color="auto"/>
                      </w:divBdr>
                      <w:divsChild>
                        <w:div w:id="15525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114">
          <w:marLeft w:val="0"/>
          <w:marRight w:val="0"/>
          <w:marTop w:val="960"/>
          <w:marBottom w:val="0"/>
          <w:divBdr>
            <w:top w:val="none" w:sz="0" w:space="0" w:color="auto"/>
            <w:left w:val="none" w:sz="0" w:space="0" w:color="auto"/>
            <w:bottom w:val="none" w:sz="0" w:space="0" w:color="auto"/>
            <w:right w:val="none" w:sz="0" w:space="0" w:color="auto"/>
          </w:divBdr>
          <w:divsChild>
            <w:div w:id="1846742731">
              <w:marLeft w:val="0"/>
              <w:marRight w:val="0"/>
              <w:marTop w:val="0"/>
              <w:marBottom w:val="0"/>
              <w:divBdr>
                <w:top w:val="none" w:sz="0" w:space="0" w:color="auto"/>
                <w:left w:val="none" w:sz="0" w:space="0" w:color="auto"/>
                <w:bottom w:val="none" w:sz="0" w:space="0" w:color="auto"/>
                <w:right w:val="none" w:sz="0" w:space="0" w:color="auto"/>
              </w:divBdr>
              <w:divsChild>
                <w:div w:id="1035740485">
                  <w:marLeft w:val="0"/>
                  <w:marRight w:val="0"/>
                  <w:marTop w:val="0"/>
                  <w:marBottom w:val="0"/>
                  <w:divBdr>
                    <w:top w:val="none" w:sz="0" w:space="0" w:color="auto"/>
                    <w:left w:val="none" w:sz="0" w:space="0" w:color="auto"/>
                    <w:bottom w:val="none" w:sz="0" w:space="0" w:color="auto"/>
                    <w:right w:val="none" w:sz="0" w:space="0" w:color="auto"/>
                  </w:divBdr>
                  <w:divsChild>
                    <w:div w:id="2091349297">
                      <w:marLeft w:val="0"/>
                      <w:marRight w:val="0"/>
                      <w:marTop w:val="0"/>
                      <w:marBottom w:val="0"/>
                      <w:divBdr>
                        <w:top w:val="none" w:sz="0" w:space="0" w:color="auto"/>
                        <w:left w:val="none" w:sz="0" w:space="0" w:color="auto"/>
                        <w:bottom w:val="none" w:sz="0" w:space="0" w:color="auto"/>
                        <w:right w:val="none" w:sz="0" w:space="0" w:color="auto"/>
                      </w:divBdr>
                    </w:div>
                    <w:div w:id="1628122117">
                      <w:marLeft w:val="0"/>
                      <w:marRight w:val="0"/>
                      <w:marTop w:val="0"/>
                      <w:marBottom w:val="0"/>
                      <w:divBdr>
                        <w:top w:val="none" w:sz="0" w:space="0" w:color="auto"/>
                        <w:left w:val="none" w:sz="0" w:space="0" w:color="auto"/>
                        <w:bottom w:val="none" w:sz="0" w:space="0" w:color="auto"/>
                        <w:right w:val="none" w:sz="0" w:space="0" w:color="auto"/>
                      </w:divBdr>
                      <w:divsChild>
                        <w:div w:id="1410154720">
                          <w:marLeft w:val="0"/>
                          <w:marRight w:val="0"/>
                          <w:marTop w:val="0"/>
                          <w:marBottom w:val="0"/>
                          <w:divBdr>
                            <w:top w:val="none" w:sz="0" w:space="0" w:color="auto"/>
                            <w:left w:val="none" w:sz="0" w:space="0" w:color="auto"/>
                            <w:bottom w:val="none" w:sz="0" w:space="0" w:color="auto"/>
                            <w:right w:val="none" w:sz="0" w:space="0" w:color="auto"/>
                          </w:divBdr>
                          <w:divsChild>
                            <w:div w:id="480536142">
                              <w:marLeft w:val="0"/>
                              <w:marRight w:val="0"/>
                              <w:marTop w:val="0"/>
                              <w:marBottom w:val="0"/>
                              <w:divBdr>
                                <w:top w:val="none" w:sz="0" w:space="0" w:color="auto"/>
                                <w:left w:val="none" w:sz="0" w:space="0" w:color="auto"/>
                                <w:bottom w:val="none" w:sz="0" w:space="0" w:color="auto"/>
                                <w:right w:val="none" w:sz="0" w:space="0" w:color="auto"/>
                              </w:divBdr>
                              <w:divsChild>
                                <w:div w:id="888230525">
                                  <w:marLeft w:val="0"/>
                                  <w:marRight w:val="0"/>
                                  <w:marTop w:val="0"/>
                                  <w:marBottom w:val="0"/>
                                  <w:divBdr>
                                    <w:top w:val="none" w:sz="0" w:space="0" w:color="auto"/>
                                    <w:left w:val="none" w:sz="0" w:space="0" w:color="auto"/>
                                    <w:bottom w:val="none" w:sz="0" w:space="0" w:color="auto"/>
                                    <w:right w:val="none" w:sz="0" w:space="0" w:color="auto"/>
                                  </w:divBdr>
                                  <w:divsChild>
                                    <w:div w:id="725034100">
                                      <w:marLeft w:val="0"/>
                                      <w:marRight w:val="0"/>
                                      <w:marTop w:val="0"/>
                                      <w:marBottom w:val="0"/>
                                      <w:divBdr>
                                        <w:top w:val="none" w:sz="0" w:space="0" w:color="auto"/>
                                        <w:left w:val="none" w:sz="0" w:space="0" w:color="auto"/>
                                        <w:bottom w:val="none" w:sz="0" w:space="0" w:color="auto"/>
                                        <w:right w:val="none" w:sz="0" w:space="0" w:color="auto"/>
                                      </w:divBdr>
                                      <w:divsChild>
                                        <w:div w:id="2037072438">
                                          <w:marLeft w:val="0"/>
                                          <w:marRight w:val="0"/>
                                          <w:marTop w:val="0"/>
                                          <w:marBottom w:val="0"/>
                                          <w:divBdr>
                                            <w:top w:val="none" w:sz="0" w:space="0" w:color="auto"/>
                                            <w:left w:val="none" w:sz="0" w:space="0" w:color="auto"/>
                                            <w:bottom w:val="none" w:sz="0" w:space="0" w:color="auto"/>
                                            <w:right w:val="none" w:sz="0" w:space="0" w:color="auto"/>
                                          </w:divBdr>
                                        </w:div>
                                      </w:divsChild>
                                    </w:div>
                                    <w:div w:id="2096900247">
                                      <w:marLeft w:val="0"/>
                                      <w:marRight w:val="0"/>
                                      <w:marTop w:val="0"/>
                                      <w:marBottom w:val="0"/>
                                      <w:divBdr>
                                        <w:top w:val="none" w:sz="0" w:space="0" w:color="auto"/>
                                        <w:left w:val="none" w:sz="0" w:space="0" w:color="auto"/>
                                        <w:bottom w:val="none" w:sz="0" w:space="0" w:color="auto"/>
                                        <w:right w:val="none" w:sz="0" w:space="0" w:color="auto"/>
                                      </w:divBdr>
                                      <w:divsChild>
                                        <w:div w:id="2071928013">
                                          <w:marLeft w:val="0"/>
                                          <w:marRight w:val="0"/>
                                          <w:marTop w:val="960"/>
                                          <w:marBottom w:val="0"/>
                                          <w:divBdr>
                                            <w:top w:val="none" w:sz="0" w:space="0" w:color="auto"/>
                                            <w:left w:val="none" w:sz="0" w:space="0" w:color="auto"/>
                                            <w:bottom w:val="none" w:sz="0" w:space="0" w:color="auto"/>
                                            <w:right w:val="none" w:sz="0" w:space="0" w:color="auto"/>
                                          </w:divBdr>
                                        </w:div>
                                      </w:divsChild>
                                    </w:div>
                                    <w:div w:id="1121994104">
                                      <w:marLeft w:val="0"/>
                                      <w:marRight w:val="0"/>
                                      <w:marTop w:val="0"/>
                                      <w:marBottom w:val="0"/>
                                      <w:divBdr>
                                        <w:top w:val="none" w:sz="0" w:space="0" w:color="auto"/>
                                        <w:left w:val="none" w:sz="0" w:space="0" w:color="auto"/>
                                        <w:bottom w:val="none" w:sz="0" w:space="0" w:color="auto"/>
                                        <w:right w:val="none" w:sz="0" w:space="0" w:color="auto"/>
                                      </w:divBdr>
                                      <w:divsChild>
                                        <w:div w:id="95953431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9740">
      <w:bodyDiv w:val="1"/>
      <w:marLeft w:val="0"/>
      <w:marRight w:val="0"/>
      <w:marTop w:val="0"/>
      <w:marBottom w:val="0"/>
      <w:divBdr>
        <w:top w:val="none" w:sz="0" w:space="0" w:color="auto"/>
        <w:left w:val="none" w:sz="0" w:space="0" w:color="auto"/>
        <w:bottom w:val="none" w:sz="0" w:space="0" w:color="auto"/>
        <w:right w:val="none" w:sz="0" w:space="0" w:color="auto"/>
      </w:divBdr>
      <w:divsChild>
        <w:div w:id="379789954">
          <w:marLeft w:val="0"/>
          <w:marRight w:val="0"/>
          <w:marTop w:val="0"/>
          <w:marBottom w:val="0"/>
          <w:divBdr>
            <w:top w:val="none" w:sz="0" w:space="0" w:color="auto"/>
            <w:left w:val="none" w:sz="0" w:space="0" w:color="auto"/>
            <w:bottom w:val="none" w:sz="0" w:space="0" w:color="auto"/>
            <w:right w:val="none" w:sz="0" w:space="0" w:color="auto"/>
          </w:divBdr>
        </w:div>
        <w:div w:id="675813212">
          <w:marLeft w:val="0"/>
          <w:marRight w:val="0"/>
          <w:marTop w:val="0"/>
          <w:marBottom w:val="0"/>
          <w:divBdr>
            <w:top w:val="none" w:sz="0" w:space="0" w:color="auto"/>
            <w:left w:val="none" w:sz="0" w:space="0" w:color="auto"/>
            <w:bottom w:val="none" w:sz="0" w:space="0" w:color="auto"/>
            <w:right w:val="none" w:sz="0" w:space="0" w:color="auto"/>
          </w:divBdr>
          <w:divsChild>
            <w:div w:id="1601176937">
              <w:marLeft w:val="0"/>
              <w:marRight w:val="0"/>
              <w:marTop w:val="0"/>
              <w:marBottom w:val="75"/>
              <w:divBdr>
                <w:top w:val="none" w:sz="0" w:space="0" w:color="auto"/>
                <w:left w:val="none" w:sz="0" w:space="0" w:color="auto"/>
                <w:bottom w:val="none" w:sz="0" w:space="0" w:color="auto"/>
                <w:right w:val="none" w:sz="0" w:space="0" w:color="auto"/>
              </w:divBdr>
              <w:divsChild>
                <w:div w:id="1921017822">
                  <w:marLeft w:val="0"/>
                  <w:marRight w:val="0"/>
                  <w:marTop w:val="0"/>
                  <w:marBottom w:val="0"/>
                  <w:divBdr>
                    <w:top w:val="none" w:sz="0" w:space="0" w:color="auto"/>
                    <w:left w:val="none" w:sz="0" w:space="0" w:color="auto"/>
                    <w:bottom w:val="none" w:sz="0" w:space="0" w:color="auto"/>
                    <w:right w:val="none" w:sz="0" w:space="0" w:color="auto"/>
                  </w:divBdr>
                  <w:divsChild>
                    <w:div w:id="18508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0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1851121">
      <w:bodyDiv w:val="1"/>
      <w:marLeft w:val="0"/>
      <w:marRight w:val="0"/>
      <w:marTop w:val="0"/>
      <w:marBottom w:val="0"/>
      <w:divBdr>
        <w:top w:val="none" w:sz="0" w:space="0" w:color="auto"/>
        <w:left w:val="none" w:sz="0" w:space="0" w:color="auto"/>
        <w:bottom w:val="none" w:sz="0" w:space="0" w:color="auto"/>
        <w:right w:val="none" w:sz="0" w:space="0" w:color="auto"/>
      </w:divBdr>
      <w:divsChild>
        <w:div w:id="578560777">
          <w:marLeft w:val="-150"/>
          <w:marRight w:val="-150"/>
          <w:marTop w:val="0"/>
          <w:marBottom w:val="0"/>
          <w:divBdr>
            <w:top w:val="none" w:sz="0" w:space="0" w:color="auto"/>
            <w:left w:val="none" w:sz="0" w:space="0" w:color="auto"/>
            <w:bottom w:val="none" w:sz="0" w:space="0" w:color="auto"/>
            <w:right w:val="none" w:sz="0" w:space="0" w:color="auto"/>
          </w:divBdr>
          <w:divsChild>
            <w:div w:id="45884973">
              <w:marLeft w:val="0"/>
              <w:marRight w:val="0"/>
              <w:marTop w:val="0"/>
              <w:marBottom w:val="0"/>
              <w:divBdr>
                <w:top w:val="none" w:sz="0" w:space="0" w:color="auto"/>
                <w:left w:val="none" w:sz="0" w:space="0" w:color="auto"/>
                <w:bottom w:val="none" w:sz="0" w:space="0" w:color="auto"/>
                <w:right w:val="none" w:sz="0" w:space="0" w:color="auto"/>
              </w:divBdr>
              <w:divsChild>
                <w:div w:id="715662398">
                  <w:marLeft w:val="0"/>
                  <w:marRight w:val="0"/>
                  <w:marTop w:val="0"/>
                  <w:marBottom w:val="0"/>
                  <w:divBdr>
                    <w:top w:val="none" w:sz="0" w:space="0" w:color="auto"/>
                    <w:left w:val="none" w:sz="0" w:space="0" w:color="auto"/>
                    <w:bottom w:val="none" w:sz="0" w:space="0" w:color="auto"/>
                    <w:right w:val="none" w:sz="0" w:space="0" w:color="auto"/>
                  </w:divBdr>
                </w:div>
                <w:div w:id="8314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6276">
          <w:marLeft w:val="-150"/>
          <w:marRight w:val="-150"/>
          <w:marTop w:val="0"/>
          <w:marBottom w:val="0"/>
          <w:divBdr>
            <w:top w:val="none" w:sz="0" w:space="0" w:color="auto"/>
            <w:left w:val="none" w:sz="0" w:space="0" w:color="auto"/>
            <w:bottom w:val="none" w:sz="0" w:space="0" w:color="auto"/>
            <w:right w:val="none" w:sz="0" w:space="0" w:color="auto"/>
          </w:divBdr>
        </w:div>
      </w:divsChild>
    </w:div>
    <w:div w:id="732117841">
      <w:bodyDiv w:val="1"/>
      <w:marLeft w:val="0"/>
      <w:marRight w:val="0"/>
      <w:marTop w:val="0"/>
      <w:marBottom w:val="0"/>
      <w:divBdr>
        <w:top w:val="none" w:sz="0" w:space="0" w:color="auto"/>
        <w:left w:val="none" w:sz="0" w:space="0" w:color="auto"/>
        <w:bottom w:val="none" w:sz="0" w:space="0" w:color="auto"/>
        <w:right w:val="none" w:sz="0" w:space="0" w:color="auto"/>
      </w:divBdr>
      <w:divsChild>
        <w:div w:id="818688388">
          <w:marLeft w:val="-225"/>
          <w:marRight w:val="-225"/>
          <w:marTop w:val="0"/>
          <w:marBottom w:val="0"/>
          <w:divBdr>
            <w:top w:val="none" w:sz="0" w:space="0" w:color="auto"/>
            <w:left w:val="none" w:sz="0" w:space="0" w:color="auto"/>
            <w:bottom w:val="none" w:sz="0" w:space="0" w:color="auto"/>
            <w:right w:val="none" w:sz="0" w:space="0" w:color="auto"/>
          </w:divBdr>
          <w:divsChild>
            <w:div w:id="126631051">
              <w:marLeft w:val="0"/>
              <w:marRight w:val="0"/>
              <w:marTop w:val="0"/>
              <w:marBottom w:val="0"/>
              <w:divBdr>
                <w:top w:val="none" w:sz="0" w:space="0" w:color="auto"/>
                <w:left w:val="none" w:sz="0" w:space="0" w:color="auto"/>
                <w:bottom w:val="none" w:sz="0" w:space="0" w:color="auto"/>
                <w:right w:val="none" w:sz="0" w:space="0" w:color="auto"/>
              </w:divBdr>
            </w:div>
          </w:divsChild>
        </w:div>
        <w:div w:id="984970394">
          <w:marLeft w:val="-225"/>
          <w:marRight w:val="-225"/>
          <w:marTop w:val="0"/>
          <w:marBottom w:val="0"/>
          <w:divBdr>
            <w:top w:val="none" w:sz="0" w:space="0" w:color="auto"/>
            <w:left w:val="none" w:sz="0" w:space="0" w:color="auto"/>
            <w:bottom w:val="none" w:sz="0" w:space="0" w:color="auto"/>
            <w:right w:val="none" w:sz="0" w:space="0" w:color="auto"/>
          </w:divBdr>
        </w:div>
      </w:divsChild>
    </w:div>
    <w:div w:id="732461034">
      <w:bodyDiv w:val="1"/>
      <w:marLeft w:val="0"/>
      <w:marRight w:val="0"/>
      <w:marTop w:val="0"/>
      <w:marBottom w:val="0"/>
      <w:divBdr>
        <w:top w:val="none" w:sz="0" w:space="0" w:color="auto"/>
        <w:left w:val="none" w:sz="0" w:space="0" w:color="auto"/>
        <w:bottom w:val="none" w:sz="0" w:space="0" w:color="auto"/>
        <w:right w:val="none" w:sz="0" w:space="0" w:color="auto"/>
      </w:divBdr>
      <w:divsChild>
        <w:div w:id="1441797831">
          <w:marLeft w:val="0"/>
          <w:marRight w:val="0"/>
          <w:marTop w:val="0"/>
          <w:marBottom w:val="53"/>
          <w:divBdr>
            <w:top w:val="none" w:sz="0" w:space="0" w:color="auto"/>
            <w:left w:val="none" w:sz="0" w:space="0" w:color="auto"/>
            <w:bottom w:val="none" w:sz="0" w:space="0" w:color="auto"/>
            <w:right w:val="none" w:sz="0" w:space="0" w:color="auto"/>
          </w:divBdr>
        </w:div>
      </w:divsChild>
    </w:div>
    <w:div w:id="733238652">
      <w:bodyDiv w:val="1"/>
      <w:marLeft w:val="0"/>
      <w:marRight w:val="0"/>
      <w:marTop w:val="0"/>
      <w:marBottom w:val="0"/>
      <w:divBdr>
        <w:top w:val="none" w:sz="0" w:space="0" w:color="auto"/>
        <w:left w:val="none" w:sz="0" w:space="0" w:color="auto"/>
        <w:bottom w:val="none" w:sz="0" w:space="0" w:color="auto"/>
        <w:right w:val="none" w:sz="0" w:space="0" w:color="auto"/>
      </w:divBdr>
      <w:divsChild>
        <w:div w:id="1369181476">
          <w:marLeft w:val="-225"/>
          <w:marRight w:val="-225"/>
          <w:marTop w:val="0"/>
          <w:marBottom w:val="0"/>
          <w:divBdr>
            <w:top w:val="none" w:sz="0" w:space="0" w:color="auto"/>
            <w:left w:val="none" w:sz="0" w:space="0" w:color="auto"/>
            <w:bottom w:val="none" w:sz="0" w:space="0" w:color="auto"/>
            <w:right w:val="none" w:sz="0" w:space="0" w:color="auto"/>
          </w:divBdr>
          <w:divsChild>
            <w:div w:id="549611426">
              <w:marLeft w:val="0"/>
              <w:marRight w:val="0"/>
              <w:marTop w:val="0"/>
              <w:marBottom w:val="0"/>
              <w:divBdr>
                <w:top w:val="none" w:sz="0" w:space="0" w:color="auto"/>
                <w:left w:val="none" w:sz="0" w:space="0" w:color="auto"/>
                <w:bottom w:val="none" w:sz="0" w:space="0" w:color="auto"/>
                <w:right w:val="none" w:sz="0" w:space="0" w:color="auto"/>
              </w:divBdr>
              <w:divsChild>
                <w:div w:id="10852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2740">
      <w:bodyDiv w:val="1"/>
      <w:marLeft w:val="0"/>
      <w:marRight w:val="0"/>
      <w:marTop w:val="0"/>
      <w:marBottom w:val="0"/>
      <w:divBdr>
        <w:top w:val="none" w:sz="0" w:space="0" w:color="auto"/>
        <w:left w:val="none" w:sz="0" w:space="0" w:color="auto"/>
        <w:bottom w:val="none" w:sz="0" w:space="0" w:color="auto"/>
        <w:right w:val="none" w:sz="0" w:space="0" w:color="auto"/>
      </w:divBdr>
      <w:divsChild>
        <w:div w:id="1513450207">
          <w:marLeft w:val="-150"/>
          <w:marRight w:val="-150"/>
          <w:marTop w:val="0"/>
          <w:marBottom w:val="0"/>
          <w:divBdr>
            <w:top w:val="none" w:sz="0" w:space="0" w:color="auto"/>
            <w:left w:val="none" w:sz="0" w:space="0" w:color="auto"/>
            <w:bottom w:val="none" w:sz="0" w:space="0" w:color="auto"/>
            <w:right w:val="none" w:sz="0" w:space="0" w:color="auto"/>
          </w:divBdr>
          <w:divsChild>
            <w:div w:id="1017078686">
              <w:marLeft w:val="0"/>
              <w:marRight w:val="0"/>
              <w:marTop w:val="0"/>
              <w:marBottom w:val="0"/>
              <w:divBdr>
                <w:top w:val="none" w:sz="0" w:space="0" w:color="auto"/>
                <w:left w:val="none" w:sz="0" w:space="0" w:color="auto"/>
                <w:bottom w:val="none" w:sz="0" w:space="0" w:color="auto"/>
                <w:right w:val="none" w:sz="0" w:space="0" w:color="auto"/>
              </w:divBdr>
              <w:divsChild>
                <w:div w:id="1106077871">
                  <w:marLeft w:val="0"/>
                  <w:marRight w:val="0"/>
                  <w:marTop w:val="0"/>
                  <w:marBottom w:val="0"/>
                  <w:divBdr>
                    <w:top w:val="none" w:sz="0" w:space="0" w:color="auto"/>
                    <w:left w:val="none" w:sz="0" w:space="0" w:color="auto"/>
                    <w:bottom w:val="none" w:sz="0" w:space="0" w:color="auto"/>
                    <w:right w:val="none" w:sz="0" w:space="0" w:color="auto"/>
                  </w:divBdr>
                  <w:divsChild>
                    <w:div w:id="646319540">
                      <w:marLeft w:val="0"/>
                      <w:marRight w:val="0"/>
                      <w:marTop w:val="0"/>
                      <w:marBottom w:val="0"/>
                      <w:divBdr>
                        <w:top w:val="none" w:sz="0" w:space="0" w:color="auto"/>
                        <w:left w:val="none" w:sz="0" w:space="0" w:color="auto"/>
                        <w:bottom w:val="none" w:sz="0" w:space="0" w:color="auto"/>
                        <w:right w:val="none" w:sz="0" w:space="0" w:color="auto"/>
                      </w:divBdr>
                    </w:div>
                  </w:divsChild>
                </w:div>
                <w:div w:id="1034697133">
                  <w:marLeft w:val="0"/>
                  <w:marRight w:val="0"/>
                  <w:marTop w:val="0"/>
                  <w:marBottom w:val="0"/>
                  <w:divBdr>
                    <w:top w:val="none" w:sz="0" w:space="0" w:color="auto"/>
                    <w:left w:val="none" w:sz="0" w:space="0" w:color="auto"/>
                    <w:bottom w:val="none" w:sz="0" w:space="0" w:color="auto"/>
                    <w:right w:val="none" w:sz="0" w:space="0" w:color="auto"/>
                  </w:divBdr>
                  <w:divsChild>
                    <w:div w:id="8620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4272">
          <w:marLeft w:val="-150"/>
          <w:marRight w:val="-150"/>
          <w:marTop w:val="0"/>
          <w:marBottom w:val="0"/>
          <w:divBdr>
            <w:top w:val="none" w:sz="0" w:space="0" w:color="auto"/>
            <w:left w:val="none" w:sz="0" w:space="0" w:color="auto"/>
            <w:bottom w:val="none" w:sz="0" w:space="0" w:color="auto"/>
            <w:right w:val="none" w:sz="0" w:space="0" w:color="auto"/>
          </w:divBdr>
          <w:divsChild>
            <w:div w:id="2111074126">
              <w:marLeft w:val="0"/>
              <w:marRight w:val="0"/>
              <w:marTop w:val="0"/>
              <w:marBottom w:val="0"/>
              <w:divBdr>
                <w:top w:val="none" w:sz="0" w:space="0" w:color="auto"/>
                <w:left w:val="none" w:sz="0" w:space="0" w:color="auto"/>
                <w:bottom w:val="none" w:sz="0" w:space="0" w:color="auto"/>
                <w:right w:val="none" w:sz="0" w:space="0" w:color="auto"/>
              </w:divBdr>
              <w:divsChild>
                <w:div w:id="1045569932">
                  <w:marLeft w:val="0"/>
                  <w:marRight w:val="0"/>
                  <w:marTop w:val="0"/>
                  <w:marBottom w:val="0"/>
                  <w:divBdr>
                    <w:top w:val="none" w:sz="0" w:space="0" w:color="auto"/>
                    <w:left w:val="none" w:sz="0" w:space="0" w:color="auto"/>
                    <w:bottom w:val="none" w:sz="0" w:space="0" w:color="auto"/>
                    <w:right w:val="none" w:sz="0" w:space="0" w:color="auto"/>
                  </w:divBdr>
                  <w:divsChild>
                    <w:div w:id="563104869">
                      <w:marLeft w:val="0"/>
                      <w:marRight w:val="0"/>
                      <w:marTop w:val="0"/>
                      <w:marBottom w:val="0"/>
                      <w:divBdr>
                        <w:top w:val="none" w:sz="0" w:space="0" w:color="auto"/>
                        <w:left w:val="none" w:sz="0" w:space="0" w:color="auto"/>
                        <w:bottom w:val="none" w:sz="0" w:space="0" w:color="auto"/>
                        <w:right w:val="none" w:sz="0" w:space="0" w:color="auto"/>
                      </w:divBdr>
                    </w:div>
                    <w:div w:id="1711690519">
                      <w:marLeft w:val="0"/>
                      <w:marRight w:val="0"/>
                      <w:marTop w:val="0"/>
                      <w:marBottom w:val="0"/>
                      <w:divBdr>
                        <w:top w:val="none" w:sz="0" w:space="0" w:color="auto"/>
                        <w:left w:val="none" w:sz="0" w:space="0" w:color="auto"/>
                        <w:bottom w:val="none" w:sz="0" w:space="0" w:color="auto"/>
                        <w:right w:val="none" w:sz="0" w:space="0" w:color="auto"/>
                      </w:divBdr>
                      <w:divsChild>
                        <w:div w:id="280495277">
                          <w:marLeft w:val="0"/>
                          <w:marRight w:val="0"/>
                          <w:marTop w:val="0"/>
                          <w:marBottom w:val="0"/>
                          <w:divBdr>
                            <w:top w:val="none" w:sz="0" w:space="0" w:color="auto"/>
                            <w:left w:val="none" w:sz="0" w:space="0" w:color="auto"/>
                            <w:bottom w:val="none" w:sz="0" w:space="0" w:color="auto"/>
                            <w:right w:val="none" w:sz="0" w:space="0" w:color="auto"/>
                          </w:divBdr>
                          <w:divsChild>
                            <w:div w:id="78909183">
                              <w:marLeft w:val="0"/>
                              <w:marRight w:val="0"/>
                              <w:marTop w:val="0"/>
                              <w:marBottom w:val="0"/>
                              <w:divBdr>
                                <w:top w:val="none" w:sz="0" w:space="0" w:color="auto"/>
                                <w:left w:val="none" w:sz="0" w:space="0" w:color="auto"/>
                                <w:bottom w:val="none" w:sz="0" w:space="0" w:color="auto"/>
                                <w:right w:val="none" w:sz="0" w:space="0" w:color="auto"/>
                              </w:divBdr>
                            </w:div>
                            <w:div w:id="1294747679">
                              <w:marLeft w:val="0"/>
                              <w:marRight w:val="0"/>
                              <w:marTop w:val="0"/>
                              <w:marBottom w:val="0"/>
                              <w:divBdr>
                                <w:top w:val="none" w:sz="0" w:space="0" w:color="auto"/>
                                <w:left w:val="none" w:sz="0" w:space="0" w:color="auto"/>
                                <w:bottom w:val="none" w:sz="0" w:space="0" w:color="auto"/>
                                <w:right w:val="none" w:sz="0" w:space="0" w:color="auto"/>
                              </w:divBdr>
                            </w:div>
                            <w:div w:id="17858105">
                              <w:marLeft w:val="0"/>
                              <w:marRight w:val="0"/>
                              <w:marTop w:val="0"/>
                              <w:marBottom w:val="0"/>
                              <w:divBdr>
                                <w:top w:val="none" w:sz="0" w:space="0" w:color="auto"/>
                                <w:left w:val="none" w:sz="0" w:space="0" w:color="auto"/>
                                <w:bottom w:val="none" w:sz="0" w:space="0" w:color="auto"/>
                                <w:right w:val="none" w:sz="0" w:space="0" w:color="auto"/>
                              </w:divBdr>
                            </w:div>
                            <w:div w:id="656493868">
                              <w:marLeft w:val="0"/>
                              <w:marRight w:val="0"/>
                              <w:marTop w:val="0"/>
                              <w:marBottom w:val="0"/>
                              <w:divBdr>
                                <w:top w:val="none" w:sz="0" w:space="0" w:color="auto"/>
                                <w:left w:val="none" w:sz="0" w:space="0" w:color="auto"/>
                                <w:bottom w:val="none" w:sz="0" w:space="0" w:color="auto"/>
                                <w:right w:val="none" w:sz="0" w:space="0" w:color="auto"/>
                              </w:divBdr>
                            </w:div>
                            <w:div w:id="7721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0524">
              <w:marLeft w:val="0"/>
              <w:marRight w:val="0"/>
              <w:marTop w:val="0"/>
              <w:marBottom w:val="0"/>
              <w:divBdr>
                <w:top w:val="none" w:sz="0" w:space="0" w:color="auto"/>
                <w:left w:val="none" w:sz="0" w:space="0" w:color="auto"/>
                <w:bottom w:val="none" w:sz="0" w:space="0" w:color="auto"/>
                <w:right w:val="none" w:sz="0" w:space="0" w:color="auto"/>
              </w:divBdr>
              <w:divsChild>
                <w:div w:id="97868265">
                  <w:marLeft w:val="0"/>
                  <w:marRight w:val="0"/>
                  <w:marTop w:val="0"/>
                  <w:marBottom w:val="0"/>
                  <w:divBdr>
                    <w:top w:val="none" w:sz="0" w:space="0" w:color="auto"/>
                    <w:left w:val="none" w:sz="0" w:space="0" w:color="auto"/>
                    <w:bottom w:val="none" w:sz="0" w:space="0" w:color="auto"/>
                    <w:right w:val="none" w:sz="0" w:space="0" w:color="auto"/>
                  </w:divBdr>
                  <w:divsChild>
                    <w:div w:id="893548066">
                      <w:marLeft w:val="0"/>
                      <w:marRight w:val="0"/>
                      <w:marTop w:val="0"/>
                      <w:marBottom w:val="0"/>
                      <w:divBdr>
                        <w:top w:val="none" w:sz="0" w:space="0" w:color="auto"/>
                        <w:left w:val="none" w:sz="0" w:space="0" w:color="auto"/>
                        <w:bottom w:val="none" w:sz="0" w:space="0" w:color="auto"/>
                        <w:right w:val="none" w:sz="0" w:space="0" w:color="auto"/>
                      </w:divBdr>
                      <w:divsChild>
                        <w:div w:id="557937640">
                          <w:marLeft w:val="0"/>
                          <w:marRight w:val="0"/>
                          <w:marTop w:val="0"/>
                          <w:marBottom w:val="0"/>
                          <w:divBdr>
                            <w:top w:val="none" w:sz="0" w:space="0" w:color="auto"/>
                            <w:left w:val="none" w:sz="0" w:space="0" w:color="auto"/>
                            <w:bottom w:val="none" w:sz="0" w:space="0" w:color="auto"/>
                            <w:right w:val="none" w:sz="0" w:space="0" w:color="auto"/>
                          </w:divBdr>
                        </w:div>
                      </w:divsChild>
                    </w:div>
                    <w:div w:id="165946081">
                      <w:marLeft w:val="0"/>
                      <w:marRight w:val="0"/>
                      <w:marTop w:val="0"/>
                      <w:marBottom w:val="450"/>
                      <w:divBdr>
                        <w:top w:val="none" w:sz="0" w:space="0" w:color="auto"/>
                        <w:left w:val="none" w:sz="0" w:space="0" w:color="auto"/>
                        <w:bottom w:val="none" w:sz="0" w:space="0" w:color="auto"/>
                        <w:right w:val="none" w:sz="0" w:space="0" w:color="auto"/>
                      </w:divBdr>
                    </w:div>
                    <w:div w:id="6310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40898">
      <w:bodyDiv w:val="1"/>
      <w:marLeft w:val="0"/>
      <w:marRight w:val="0"/>
      <w:marTop w:val="0"/>
      <w:marBottom w:val="0"/>
      <w:divBdr>
        <w:top w:val="none" w:sz="0" w:space="0" w:color="auto"/>
        <w:left w:val="none" w:sz="0" w:space="0" w:color="auto"/>
        <w:bottom w:val="none" w:sz="0" w:space="0" w:color="auto"/>
        <w:right w:val="none" w:sz="0" w:space="0" w:color="auto"/>
      </w:divBdr>
      <w:divsChild>
        <w:div w:id="1088963800">
          <w:marLeft w:val="-150"/>
          <w:marRight w:val="-150"/>
          <w:marTop w:val="0"/>
          <w:marBottom w:val="0"/>
          <w:divBdr>
            <w:top w:val="none" w:sz="0" w:space="0" w:color="auto"/>
            <w:left w:val="none" w:sz="0" w:space="0" w:color="auto"/>
            <w:bottom w:val="none" w:sz="0" w:space="0" w:color="auto"/>
            <w:right w:val="none" w:sz="0" w:space="0" w:color="auto"/>
          </w:divBdr>
          <w:divsChild>
            <w:div w:id="570625423">
              <w:marLeft w:val="0"/>
              <w:marRight w:val="0"/>
              <w:marTop w:val="0"/>
              <w:marBottom w:val="0"/>
              <w:divBdr>
                <w:top w:val="none" w:sz="0" w:space="0" w:color="auto"/>
                <w:left w:val="none" w:sz="0" w:space="0" w:color="auto"/>
                <w:bottom w:val="none" w:sz="0" w:space="0" w:color="auto"/>
                <w:right w:val="none" w:sz="0" w:space="0" w:color="auto"/>
              </w:divBdr>
              <w:divsChild>
                <w:div w:id="1139959112">
                  <w:marLeft w:val="0"/>
                  <w:marRight w:val="0"/>
                  <w:marTop w:val="0"/>
                  <w:marBottom w:val="0"/>
                  <w:divBdr>
                    <w:top w:val="none" w:sz="0" w:space="0" w:color="auto"/>
                    <w:left w:val="none" w:sz="0" w:space="0" w:color="auto"/>
                    <w:bottom w:val="none" w:sz="0" w:space="0" w:color="auto"/>
                    <w:right w:val="none" w:sz="0" w:space="0" w:color="auto"/>
                  </w:divBdr>
                  <w:divsChild>
                    <w:div w:id="3305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4230">
          <w:marLeft w:val="-150"/>
          <w:marRight w:val="-150"/>
          <w:marTop w:val="0"/>
          <w:marBottom w:val="0"/>
          <w:divBdr>
            <w:top w:val="none" w:sz="0" w:space="0" w:color="auto"/>
            <w:left w:val="none" w:sz="0" w:space="0" w:color="auto"/>
            <w:bottom w:val="none" w:sz="0" w:space="0" w:color="auto"/>
            <w:right w:val="none" w:sz="0" w:space="0" w:color="auto"/>
          </w:divBdr>
          <w:divsChild>
            <w:div w:id="829440484">
              <w:marLeft w:val="0"/>
              <w:marRight w:val="0"/>
              <w:marTop w:val="0"/>
              <w:marBottom w:val="0"/>
              <w:divBdr>
                <w:top w:val="none" w:sz="0" w:space="0" w:color="auto"/>
                <w:left w:val="none" w:sz="0" w:space="0" w:color="auto"/>
                <w:bottom w:val="none" w:sz="0" w:space="0" w:color="auto"/>
                <w:right w:val="none" w:sz="0" w:space="0" w:color="auto"/>
              </w:divBdr>
              <w:divsChild>
                <w:div w:id="873008380">
                  <w:marLeft w:val="0"/>
                  <w:marRight w:val="0"/>
                  <w:marTop w:val="0"/>
                  <w:marBottom w:val="0"/>
                  <w:divBdr>
                    <w:top w:val="none" w:sz="0" w:space="0" w:color="auto"/>
                    <w:left w:val="none" w:sz="0" w:space="0" w:color="auto"/>
                    <w:bottom w:val="none" w:sz="0" w:space="0" w:color="auto"/>
                    <w:right w:val="none" w:sz="0" w:space="0" w:color="auto"/>
                  </w:divBdr>
                  <w:divsChild>
                    <w:div w:id="12150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8080">
      <w:bodyDiv w:val="1"/>
      <w:marLeft w:val="0"/>
      <w:marRight w:val="0"/>
      <w:marTop w:val="0"/>
      <w:marBottom w:val="0"/>
      <w:divBdr>
        <w:top w:val="none" w:sz="0" w:space="0" w:color="auto"/>
        <w:left w:val="none" w:sz="0" w:space="0" w:color="auto"/>
        <w:bottom w:val="none" w:sz="0" w:space="0" w:color="auto"/>
        <w:right w:val="none" w:sz="0" w:space="0" w:color="auto"/>
      </w:divBdr>
      <w:divsChild>
        <w:div w:id="83385559">
          <w:marLeft w:val="-225"/>
          <w:marRight w:val="-225"/>
          <w:marTop w:val="0"/>
          <w:marBottom w:val="0"/>
          <w:divBdr>
            <w:top w:val="none" w:sz="0" w:space="0" w:color="auto"/>
            <w:left w:val="none" w:sz="0" w:space="0" w:color="auto"/>
            <w:bottom w:val="none" w:sz="0" w:space="0" w:color="auto"/>
            <w:right w:val="none" w:sz="0" w:space="0" w:color="auto"/>
          </w:divBdr>
        </w:div>
        <w:div w:id="753669306">
          <w:marLeft w:val="-225"/>
          <w:marRight w:val="-225"/>
          <w:marTop w:val="0"/>
          <w:marBottom w:val="0"/>
          <w:divBdr>
            <w:top w:val="none" w:sz="0" w:space="0" w:color="auto"/>
            <w:left w:val="none" w:sz="0" w:space="0" w:color="auto"/>
            <w:bottom w:val="none" w:sz="0" w:space="0" w:color="auto"/>
            <w:right w:val="none" w:sz="0" w:space="0" w:color="auto"/>
          </w:divBdr>
          <w:divsChild>
            <w:div w:id="326322803">
              <w:marLeft w:val="0"/>
              <w:marRight w:val="0"/>
              <w:marTop w:val="0"/>
              <w:marBottom w:val="0"/>
              <w:divBdr>
                <w:top w:val="none" w:sz="0" w:space="0" w:color="auto"/>
                <w:left w:val="none" w:sz="0" w:space="0" w:color="auto"/>
                <w:bottom w:val="none" w:sz="0" w:space="0" w:color="auto"/>
                <w:right w:val="none" w:sz="0" w:space="0" w:color="auto"/>
              </w:divBdr>
              <w:divsChild>
                <w:div w:id="1282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61">
      <w:bodyDiv w:val="1"/>
      <w:marLeft w:val="0"/>
      <w:marRight w:val="0"/>
      <w:marTop w:val="0"/>
      <w:marBottom w:val="0"/>
      <w:divBdr>
        <w:top w:val="none" w:sz="0" w:space="0" w:color="auto"/>
        <w:left w:val="none" w:sz="0" w:space="0" w:color="auto"/>
        <w:bottom w:val="none" w:sz="0" w:space="0" w:color="auto"/>
        <w:right w:val="none" w:sz="0" w:space="0" w:color="auto"/>
      </w:divBdr>
      <w:divsChild>
        <w:div w:id="627976716">
          <w:marLeft w:val="0"/>
          <w:marRight w:val="0"/>
          <w:marTop w:val="0"/>
          <w:marBottom w:val="0"/>
          <w:divBdr>
            <w:top w:val="none" w:sz="0" w:space="0" w:color="auto"/>
            <w:left w:val="none" w:sz="0" w:space="0" w:color="auto"/>
            <w:bottom w:val="none" w:sz="0" w:space="0" w:color="auto"/>
            <w:right w:val="none" w:sz="0" w:space="0" w:color="auto"/>
          </w:divBdr>
        </w:div>
      </w:divsChild>
    </w:div>
    <w:div w:id="735204178">
      <w:bodyDiv w:val="1"/>
      <w:marLeft w:val="0"/>
      <w:marRight w:val="0"/>
      <w:marTop w:val="0"/>
      <w:marBottom w:val="0"/>
      <w:divBdr>
        <w:top w:val="none" w:sz="0" w:space="0" w:color="auto"/>
        <w:left w:val="none" w:sz="0" w:space="0" w:color="auto"/>
        <w:bottom w:val="none" w:sz="0" w:space="0" w:color="auto"/>
        <w:right w:val="none" w:sz="0" w:space="0" w:color="auto"/>
      </w:divBdr>
      <w:divsChild>
        <w:div w:id="1832213726">
          <w:marLeft w:val="0"/>
          <w:marRight w:val="0"/>
          <w:marTop w:val="0"/>
          <w:marBottom w:val="0"/>
          <w:divBdr>
            <w:top w:val="none" w:sz="0" w:space="0" w:color="auto"/>
            <w:left w:val="none" w:sz="0" w:space="0" w:color="auto"/>
            <w:bottom w:val="none" w:sz="0" w:space="0" w:color="auto"/>
            <w:right w:val="none" w:sz="0" w:space="0" w:color="auto"/>
          </w:divBdr>
        </w:div>
        <w:div w:id="1318454649">
          <w:marLeft w:val="-225"/>
          <w:marRight w:val="-225"/>
          <w:marTop w:val="0"/>
          <w:marBottom w:val="0"/>
          <w:divBdr>
            <w:top w:val="none" w:sz="0" w:space="0" w:color="auto"/>
            <w:left w:val="none" w:sz="0" w:space="0" w:color="auto"/>
            <w:bottom w:val="none" w:sz="0" w:space="0" w:color="auto"/>
            <w:right w:val="none" w:sz="0" w:space="0" w:color="auto"/>
          </w:divBdr>
        </w:div>
        <w:div w:id="1837574828">
          <w:marLeft w:val="-225"/>
          <w:marRight w:val="-225"/>
          <w:marTop w:val="0"/>
          <w:marBottom w:val="0"/>
          <w:divBdr>
            <w:top w:val="none" w:sz="0" w:space="0" w:color="auto"/>
            <w:left w:val="none" w:sz="0" w:space="0" w:color="auto"/>
            <w:bottom w:val="none" w:sz="0" w:space="0" w:color="auto"/>
            <w:right w:val="none" w:sz="0" w:space="0" w:color="auto"/>
          </w:divBdr>
          <w:divsChild>
            <w:div w:id="386951989">
              <w:marLeft w:val="0"/>
              <w:marRight w:val="0"/>
              <w:marTop w:val="0"/>
              <w:marBottom w:val="0"/>
              <w:divBdr>
                <w:top w:val="none" w:sz="0" w:space="0" w:color="auto"/>
                <w:left w:val="none" w:sz="0" w:space="0" w:color="auto"/>
                <w:bottom w:val="none" w:sz="0" w:space="0" w:color="auto"/>
                <w:right w:val="none" w:sz="0" w:space="0" w:color="auto"/>
              </w:divBdr>
              <w:divsChild>
                <w:div w:id="1007900071">
                  <w:marLeft w:val="0"/>
                  <w:marRight w:val="0"/>
                  <w:marTop w:val="0"/>
                  <w:marBottom w:val="0"/>
                  <w:divBdr>
                    <w:top w:val="none" w:sz="0" w:space="0" w:color="auto"/>
                    <w:left w:val="none" w:sz="0" w:space="0" w:color="auto"/>
                    <w:bottom w:val="none" w:sz="0" w:space="0" w:color="auto"/>
                    <w:right w:val="none" w:sz="0" w:space="0" w:color="auto"/>
                  </w:divBdr>
                </w:div>
                <w:div w:id="401951220">
                  <w:marLeft w:val="0"/>
                  <w:marRight w:val="0"/>
                  <w:marTop w:val="0"/>
                  <w:marBottom w:val="0"/>
                  <w:divBdr>
                    <w:top w:val="none" w:sz="0" w:space="0" w:color="auto"/>
                    <w:left w:val="none" w:sz="0" w:space="0" w:color="auto"/>
                    <w:bottom w:val="none" w:sz="0" w:space="0" w:color="auto"/>
                    <w:right w:val="none" w:sz="0" w:space="0" w:color="auto"/>
                  </w:divBdr>
                </w:div>
                <w:div w:id="881866507">
                  <w:marLeft w:val="0"/>
                  <w:marRight w:val="0"/>
                  <w:marTop w:val="0"/>
                  <w:marBottom w:val="450"/>
                  <w:divBdr>
                    <w:top w:val="none" w:sz="0" w:space="0" w:color="auto"/>
                    <w:left w:val="none" w:sz="0" w:space="0" w:color="auto"/>
                    <w:bottom w:val="none" w:sz="0" w:space="0" w:color="auto"/>
                    <w:right w:val="none" w:sz="0" w:space="0" w:color="auto"/>
                  </w:divBdr>
                  <w:divsChild>
                    <w:div w:id="1801682437">
                      <w:marLeft w:val="0"/>
                      <w:marRight w:val="0"/>
                      <w:marTop w:val="0"/>
                      <w:marBottom w:val="0"/>
                      <w:divBdr>
                        <w:top w:val="single" w:sz="6" w:space="0" w:color="DEE2E6"/>
                        <w:left w:val="single" w:sz="6" w:space="0" w:color="DEE2E6"/>
                        <w:bottom w:val="single" w:sz="6" w:space="0" w:color="DEE2E6"/>
                        <w:right w:val="single" w:sz="6" w:space="0" w:color="DEE2E6"/>
                      </w:divBdr>
                      <w:divsChild>
                        <w:div w:id="6245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19160">
      <w:bodyDiv w:val="1"/>
      <w:marLeft w:val="0"/>
      <w:marRight w:val="0"/>
      <w:marTop w:val="0"/>
      <w:marBottom w:val="0"/>
      <w:divBdr>
        <w:top w:val="none" w:sz="0" w:space="0" w:color="auto"/>
        <w:left w:val="none" w:sz="0" w:space="0" w:color="auto"/>
        <w:bottom w:val="none" w:sz="0" w:space="0" w:color="auto"/>
        <w:right w:val="none" w:sz="0" w:space="0" w:color="auto"/>
      </w:divBdr>
      <w:divsChild>
        <w:div w:id="320888999">
          <w:marLeft w:val="-150"/>
          <w:marRight w:val="-150"/>
          <w:marTop w:val="0"/>
          <w:marBottom w:val="0"/>
          <w:divBdr>
            <w:top w:val="none" w:sz="0" w:space="0" w:color="auto"/>
            <w:left w:val="none" w:sz="0" w:space="0" w:color="auto"/>
            <w:bottom w:val="none" w:sz="0" w:space="0" w:color="auto"/>
            <w:right w:val="none" w:sz="0" w:space="0" w:color="auto"/>
          </w:divBdr>
          <w:divsChild>
            <w:div w:id="561449892">
              <w:marLeft w:val="0"/>
              <w:marRight w:val="0"/>
              <w:marTop w:val="0"/>
              <w:marBottom w:val="0"/>
              <w:divBdr>
                <w:top w:val="none" w:sz="0" w:space="0" w:color="auto"/>
                <w:left w:val="none" w:sz="0" w:space="0" w:color="auto"/>
                <w:bottom w:val="none" w:sz="0" w:space="0" w:color="auto"/>
                <w:right w:val="none" w:sz="0" w:space="0" w:color="auto"/>
              </w:divBdr>
              <w:divsChild>
                <w:div w:id="273829711">
                  <w:marLeft w:val="0"/>
                  <w:marRight w:val="0"/>
                  <w:marTop w:val="0"/>
                  <w:marBottom w:val="0"/>
                  <w:divBdr>
                    <w:top w:val="none" w:sz="0" w:space="0" w:color="auto"/>
                    <w:left w:val="none" w:sz="0" w:space="0" w:color="auto"/>
                    <w:bottom w:val="none" w:sz="0" w:space="0" w:color="auto"/>
                    <w:right w:val="none" w:sz="0" w:space="0" w:color="auto"/>
                  </w:divBdr>
                  <w:divsChild>
                    <w:div w:id="635724049">
                      <w:marLeft w:val="0"/>
                      <w:marRight w:val="0"/>
                      <w:marTop w:val="0"/>
                      <w:marBottom w:val="0"/>
                      <w:divBdr>
                        <w:top w:val="none" w:sz="0" w:space="0" w:color="auto"/>
                        <w:left w:val="none" w:sz="0" w:space="0" w:color="auto"/>
                        <w:bottom w:val="none" w:sz="0" w:space="0" w:color="auto"/>
                        <w:right w:val="none" w:sz="0" w:space="0" w:color="auto"/>
                      </w:divBdr>
                      <w:divsChild>
                        <w:div w:id="9384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056">
                  <w:marLeft w:val="0"/>
                  <w:marRight w:val="0"/>
                  <w:marTop w:val="0"/>
                  <w:marBottom w:val="0"/>
                  <w:divBdr>
                    <w:top w:val="none" w:sz="0" w:space="0" w:color="auto"/>
                    <w:left w:val="none" w:sz="0" w:space="0" w:color="auto"/>
                    <w:bottom w:val="none" w:sz="0" w:space="0" w:color="auto"/>
                    <w:right w:val="none" w:sz="0" w:space="0" w:color="auto"/>
                  </w:divBdr>
                  <w:divsChild>
                    <w:div w:id="10353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7818">
          <w:marLeft w:val="-150"/>
          <w:marRight w:val="-150"/>
          <w:marTop w:val="0"/>
          <w:marBottom w:val="0"/>
          <w:divBdr>
            <w:top w:val="none" w:sz="0" w:space="0" w:color="auto"/>
            <w:left w:val="none" w:sz="0" w:space="0" w:color="auto"/>
            <w:bottom w:val="none" w:sz="0" w:space="0" w:color="auto"/>
            <w:right w:val="none" w:sz="0" w:space="0" w:color="auto"/>
          </w:divBdr>
          <w:divsChild>
            <w:div w:id="82845530">
              <w:marLeft w:val="0"/>
              <w:marRight w:val="0"/>
              <w:marTop w:val="0"/>
              <w:marBottom w:val="0"/>
              <w:divBdr>
                <w:top w:val="none" w:sz="0" w:space="0" w:color="auto"/>
                <w:left w:val="none" w:sz="0" w:space="0" w:color="auto"/>
                <w:bottom w:val="none" w:sz="0" w:space="0" w:color="auto"/>
                <w:right w:val="none" w:sz="0" w:space="0" w:color="auto"/>
              </w:divBdr>
              <w:divsChild>
                <w:div w:id="1405490231">
                  <w:marLeft w:val="0"/>
                  <w:marRight w:val="0"/>
                  <w:marTop w:val="0"/>
                  <w:marBottom w:val="0"/>
                  <w:divBdr>
                    <w:top w:val="none" w:sz="0" w:space="0" w:color="auto"/>
                    <w:left w:val="none" w:sz="0" w:space="0" w:color="auto"/>
                    <w:bottom w:val="none" w:sz="0" w:space="0" w:color="auto"/>
                    <w:right w:val="none" w:sz="0" w:space="0" w:color="auto"/>
                  </w:divBdr>
                  <w:divsChild>
                    <w:div w:id="50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8408">
              <w:marLeft w:val="0"/>
              <w:marRight w:val="0"/>
              <w:marTop w:val="0"/>
              <w:marBottom w:val="0"/>
              <w:divBdr>
                <w:top w:val="none" w:sz="0" w:space="0" w:color="auto"/>
                <w:left w:val="none" w:sz="0" w:space="0" w:color="auto"/>
                <w:bottom w:val="none" w:sz="0" w:space="0" w:color="auto"/>
                <w:right w:val="none" w:sz="0" w:space="0" w:color="auto"/>
              </w:divBdr>
              <w:divsChild>
                <w:div w:id="1376080466">
                  <w:marLeft w:val="0"/>
                  <w:marRight w:val="0"/>
                  <w:marTop w:val="0"/>
                  <w:marBottom w:val="0"/>
                  <w:divBdr>
                    <w:top w:val="none" w:sz="0" w:space="0" w:color="auto"/>
                    <w:left w:val="none" w:sz="0" w:space="0" w:color="auto"/>
                    <w:bottom w:val="none" w:sz="0" w:space="0" w:color="auto"/>
                    <w:right w:val="none" w:sz="0" w:space="0" w:color="auto"/>
                  </w:divBdr>
                  <w:divsChild>
                    <w:div w:id="8030438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35393286">
      <w:bodyDiv w:val="1"/>
      <w:marLeft w:val="0"/>
      <w:marRight w:val="0"/>
      <w:marTop w:val="0"/>
      <w:marBottom w:val="0"/>
      <w:divBdr>
        <w:top w:val="none" w:sz="0" w:space="0" w:color="auto"/>
        <w:left w:val="none" w:sz="0" w:space="0" w:color="auto"/>
        <w:bottom w:val="none" w:sz="0" w:space="0" w:color="auto"/>
        <w:right w:val="none" w:sz="0" w:space="0" w:color="auto"/>
      </w:divBdr>
      <w:divsChild>
        <w:div w:id="1890991515">
          <w:marLeft w:val="0"/>
          <w:marRight w:val="0"/>
          <w:marTop w:val="0"/>
          <w:marBottom w:val="0"/>
          <w:divBdr>
            <w:top w:val="none" w:sz="0" w:space="0" w:color="auto"/>
            <w:left w:val="none" w:sz="0" w:space="0" w:color="auto"/>
            <w:bottom w:val="none" w:sz="0" w:space="0" w:color="auto"/>
            <w:right w:val="none" w:sz="0" w:space="0" w:color="auto"/>
          </w:divBdr>
          <w:divsChild>
            <w:div w:id="1361320125">
              <w:marLeft w:val="0"/>
              <w:marRight w:val="0"/>
              <w:marTop w:val="0"/>
              <w:marBottom w:val="240"/>
              <w:divBdr>
                <w:top w:val="none" w:sz="0" w:space="0" w:color="auto"/>
                <w:left w:val="none" w:sz="0" w:space="0" w:color="auto"/>
                <w:bottom w:val="none" w:sz="0" w:space="0" w:color="auto"/>
                <w:right w:val="none" w:sz="0" w:space="0" w:color="auto"/>
              </w:divBdr>
              <w:divsChild>
                <w:div w:id="683288076">
                  <w:marLeft w:val="0"/>
                  <w:marRight w:val="0"/>
                  <w:marTop w:val="0"/>
                  <w:marBottom w:val="0"/>
                  <w:divBdr>
                    <w:top w:val="none" w:sz="0" w:space="0" w:color="auto"/>
                    <w:left w:val="none" w:sz="0" w:space="0" w:color="auto"/>
                    <w:bottom w:val="none" w:sz="0" w:space="0" w:color="auto"/>
                    <w:right w:val="none" w:sz="0" w:space="0" w:color="auto"/>
                  </w:divBdr>
                </w:div>
                <w:div w:id="549807767">
                  <w:marLeft w:val="60"/>
                  <w:marRight w:val="0"/>
                  <w:marTop w:val="0"/>
                  <w:marBottom w:val="0"/>
                  <w:divBdr>
                    <w:top w:val="none" w:sz="0" w:space="0" w:color="auto"/>
                    <w:left w:val="none" w:sz="0" w:space="0" w:color="auto"/>
                    <w:bottom w:val="none" w:sz="0" w:space="0" w:color="auto"/>
                    <w:right w:val="none" w:sz="0" w:space="0" w:color="auto"/>
                  </w:divBdr>
                </w:div>
              </w:divsChild>
            </w:div>
            <w:div w:id="621421543">
              <w:marLeft w:val="0"/>
              <w:marRight w:val="0"/>
              <w:marTop w:val="0"/>
              <w:marBottom w:val="225"/>
              <w:divBdr>
                <w:top w:val="none" w:sz="0" w:space="0" w:color="auto"/>
                <w:left w:val="none" w:sz="0" w:space="0" w:color="auto"/>
                <w:bottom w:val="none" w:sz="0" w:space="0" w:color="auto"/>
                <w:right w:val="none" w:sz="0" w:space="0" w:color="auto"/>
              </w:divBdr>
            </w:div>
          </w:divsChild>
        </w:div>
        <w:div w:id="1954481971">
          <w:marLeft w:val="0"/>
          <w:marRight w:val="0"/>
          <w:marTop w:val="0"/>
          <w:marBottom w:val="0"/>
          <w:divBdr>
            <w:top w:val="none" w:sz="0" w:space="0" w:color="auto"/>
            <w:left w:val="none" w:sz="0" w:space="0" w:color="auto"/>
            <w:bottom w:val="none" w:sz="0" w:space="0" w:color="auto"/>
            <w:right w:val="none" w:sz="0" w:space="0" w:color="auto"/>
          </w:divBdr>
        </w:div>
        <w:div w:id="2005621023">
          <w:marLeft w:val="0"/>
          <w:marRight w:val="0"/>
          <w:marTop w:val="315"/>
          <w:marBottom w:val="0"/>
          <w:divBdr>
            <w:top w:val="none" w:sz="0" w:space="0" w:color="auto"/>
            <w:left w:val="none" w:sz="0" w:space="0" w:color="auto"/>
            <w:bottom w:val="none" w:sz="0" w:space="0" w:color="auto"/>
            <w:right w:val="none" w:sz="0" w:space="0" w:color="auto"/>
          </w:divBdr>
          <w:divsChild>
            <w:div w:id="722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2217">
      <w:bodyDiv w:val="1"/>
      <w:marLeft w:val="0"/>
      <w:marRight w:val="0"/>
      <w:marTop w:val="0"/>
      <w:marBottom w:val="0"/>
      <w:divBdr>
        <w:top w:val="none" w:sz="0" w:space="0" w:color="auto"/>
        <w:left w:val="none" w:sz="0" w:space="0" w:color="auto"/>
        <w:bottom w:val="none" w:sz="0" w:space="0" w:color="auto"/>
        <w:right w:val="none" w:sz="0" w:space="0" w:color="auto"/>
      </w:divBdr>
      <w:divsChild>
        <w:div w:id="313147727">
          <w:marLeft w:val="-150"/>
          <w:marRight w:val="-150"/>
          <w:marTop w:val="0"/>
          <w:marBottom w:val="0"/>
          <w:divBdr>
            <w:top w:val="none" w:sz="0" w:space="0" w:color="auto"/>
            <w:left w:val="none" w:sz="0" w:space="0" w:color="auto"/>
            <w:bottom w:val="none" w:sz="0" w:space="0" w:color="auto"/>
            <w:right w:val="none" w:sz="0" w:space="0" w:color="auto"/>
          </w:divBdr>
          <w:divsChild>
            <w:div w:id="798449407">
              <w:marLeft w:val="0"/>
              <w:marRight w:val="0"/>
              <w:marTop w:val="0"/>
              <w:marBottom w:val="0"/>
              <w:divBdr>
                <w:top w:val="none" w:sz="0" w:space="0" w:color="auto"/>
                <w:left w:val="none" w:sz="0" w:space="0" w:color="auto"/>
                <w:bottom w:val="none" w:sz="0" w:space="0" w:color="auto"/>
                <w:right w:val="none" w:sz="0" w:space="0" w:color="auto"/>
              </w:divBdr>
              <w:divsChild>
                <w:div w:id="504714647">
                  <w:marLeft w:val="0"/>
                  <w:marRight w:val="0"/>
                  <w:marTop w:val="0"/>
                  <w:marBottom w:val="0"/>
                  <w:divBdr>
                    <w:top w:val="none" w:sz="0" w:space="0" w:color="auto"/>
                    <w:left w:val="none" w:sz="0" w:space="0" w:color="auto"/>
                    <w:bottom w:val="none" w:sz="0" w:space="0" w:color="auto"/>
                    <w:right w:val="none" w:sz="0" w:space="0" w:color="auto"/>
                  </w:divBdr>
                  <w:divsChild>
                    <w:div w:id="10122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1315">
          <w:marLeft w:val="-150"/>
          <w:marRight w:val="-150"/>
          <w:marTop w:val="0"/>
          <w:marBottom w:val="0"/>
          <w:divBdr>
            <w:top w:val="none" w:sz="0" w:space="0" w:color="auto"/>
            <w:left w:val="none" w:sz="0" w:space="0" w:color="auto"/>
            <w:bottom w:val="none" w:sz="0" w:space="0" w:color="auto"/>
            <w:right w:val="none" w:sz="0" w:space="0" w:color="auto"/>
          </w:divBdr>
          <w:divsChild>
            <w:div w:id="673068711">
              <w:marLeft w:val="0"/>
              <w:marRight w:val="0"/>
              <w:marTop w:val="0"/>
              <w:marBottom w:val="0"/>
              <w:divBdr>
                <w:top w:val="none" w:sz="0" w:space="0" w:color="auto"/>
                <w:left w:val="none" w:sz="0" w:space="0" w:color="auto"/>
                <w:bottom w:val="none" w:sz="0" w:space="0" w:color="auto"/>
                <w:right w:val="none" w:sz="0" w:space="0" w:color="auto"/>
              </w:divBdr>
              <w:divsChild>
                <w:div w:id="498665687">
                  <w:marLeft w:val="0"/>
                  <w:marRight w:val="0"/>
                  <w:marTop w:val="0"/>
                  <w:marBottom w:val="0"/>
                  <w:divBdr>
                    <w:top w:val="none" w:sz="0" w:space="0" w:color="auto"/>
                    <w:left w:val="none" w:sz="0" w:space="0" w:color="auto"/>
                    <w:bottom w:val="none" w:sz="0" w:space="0" w:color="auto"/>
                    <w:right w:val="none" w:sz="0" w:space="0" w:color="auto"/>
                  </w:divBdr>
                  <w:divsChild>
                    <w:div w:id="464659754">
                      <w:marLeft w:val="0"/>
                      <w:marRight w:val="0"/>
                      <w:marTop w:val="0"/>
                      <w:marBottom w:val="0"/>
                      <w:divBdr>
                        <w:top w:val="none" w:sz="0" w:space="0" w:color="auto"/>
                        <w:left w:val="none" w:sz="0" w:space="0" w:color="auto"/>
                        <w:bottom w:val="none" w:sz="0" w:space="0" w:color="auto"/>
                        <w:right w:val="none" w:sz="0" w:space="0" w:color="auto"/>
                      </w:divBdr>
                      <w:divsChild>
                        <w:div w:id="7570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07194">
      <w:bodyDiv w:val="1"/>
      <w:marLeft w:val="0"/>
      <w:marRight w:val="0"/>
      <w:marTop w:val="0"/>
      <w:marBottom w:val="0"/>
      <w:divBdr>
        <w:top w:val="none" w:sz="0" w:space="0" w:color="auto"/>
        <w:left w:val="none" w:sz="0" w:space="0" w:color="auto"/>
        <w:bottom w:val="none" w:sz="0" w:space="0" w:color="auto"/>
        <w:right w:val="none" w:sz="0" w:space="0" w:color="auto"/>
      </w:divBdr>
      <w:divsChild>
        <w:div w:id="246771826">
          <w:marLeft w:val="0"/>
          <w:marRight w:val="0"/>
          <w:marTop w:val="0"/>
          <w:marBottom w:val="315"/>
          <w:divBdr>
            <w:top w:val="none" w:sz="0" w:space="0" w:color="auto"/>
            <w:left w:val="none" w:sz="0" w:space="0" w:color="auto"/>
            <w:bottom w:val="none" w:sz="0" w:space="0" w:color="auto"/>
            <w:right w:val="none" w:sz="0" w:space="0" w:color="auto"/>
          </w:divBdr>
          <w:divsChild>
            <w:div w:id="22097823">
              <w:marLeft w:val="0"/>
              <w:marRight w:val="0"/>
              <w:marTop w:val="0"/>
              <w:marBottom w:val="0"/>
              <w:divBdr>
                <w:top w:val="none" w:sz="0" w:space="0" w:color="auto"/>
                <w:left w:val="none" w:sz="0" w:space="0" w:color="auto"/>
                <w:bottom w:val="none" w:sz="0" w:space="0" w:color="auto"/>
                <w:right w:val="none" w:sz="0" w:space="0" w:color="auto"/>
              </w:divBdr>
              <w:divsChild>
                <w:div w:id="416286470">
                  <w:marLeft w:val="180"/>
                  <w:marRight w:val="0"/>
                  <w:marTop w:val="0"/>
                  <w:marBottom w:val="0"/>
                  <w:divBdr>
                    <w:top w:val="none" w:sz="0" w:space="0" w:color="auto"/>
                    <w:left w:val="none" w:sz="0" w:space="0" w:color="auto"/>
                    <w:bottom w:val="none" w:sz="0" w:space="0" w:color="auto"/>
                    <w:right w:val="none" w:sz="0" w:space="0" w:color="auto"/>
                  </w:divBdr>
                </w:div>
                <w:div w:id="1393771105">
                  <w:marLeft w:val="180"/>
                  <w:marRight w:val="0"/>
                  <w:marTop w:val="0"/>
                  <w:marBottom w:val="0"/>
                  <w:divBdr>
                    <w:top w:val="none" w:sz="0" w:space="0" w:color="auto"/>
                    <w:left w:val="none" w:sz="0" w:space="0" w:color="auto"/>
                    <w:bottom w:val="none" w:sz="0" w:space="0" w:color="auto"/>
                    <w:right w:val="none" w:sz="0" w:space="0" w:color="auto"/>
                  </w:divBdr>
                </w:div>
                <w:div w:id="157385348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96071302">
          <w:marLeft w:val="0"/>
          <w:marRight w:val="0"/>
          <w:marTop w:val="315"/>
          <w:marBottom w:val="0"/>
          <w:divBdr>
            <w:top w:val="none" w:sz="0" w:space="0" w:color="auto"/>
            <w:left w:val="none" w:sz="0" w:space="0" w:color="auto"/>
            <w:bottom w:val="none" w:sz="0" w:space="0" w:color="auto"/>
            <w:right w:val="none" w:sz="0" w:space="0" w:color="auto"/>
          </w:divBdr>
        </w:div>
      </w:divsChild>
    </w:div>
    <w:div w:id="735738534">
      <w:bodyDiv w:val="1"/>
      <w:marLeft w:val="0"/>
      <w:marRight w:val="0"/>
      <w:marTop w:val="0"/>
      <w:marBottom w:val="0"/>
      <w:divBdr>
        <w:top w:val="none" w:sz="0" w:space="0" w:color="auto"/>
        <w:left w:val="none" w:sz="0" w:space="0" w:color="auto"/>
        <w:bottom w:val="none" w:sz="0" w:space="0" w:color="auto"/>
        <w:right w:val="none" w:sz="0" w:space="0" w:color="auto"/>
      </w:divBdr>
      <w:divsChild>
        <w:div w:id="578102065">
          <w:marLeft w:val="0"/>
          <w:marRight w:val="0"/>
          <w:marTop w:val="0"/>
          <w:marBottom w:val="0"/>
          <w:divBdr>
            <w:top w:val="none" w:sz="0" w:space="0" w:color="auto"/>
            <w:left w:val="none" w:sz="0" w:space="0" w:color="auto"/>
            <w:bottom w:val="none" w:sz="0" w:space="0" w:color="auto"/>
            <w:right w:val="none" w:sz="0" w:space="0" w:color="auto"/>
          </w:divBdr>
          <w:divsChild>
            <w:div w:id="413817479">
              <w:marLeft w:val="0"/>
              <w:marRight w:val="0"/>
              <w:marTop w:val="600"/>
              <w:marBottom w:val="600"/>
              <w:divBdr>
                <w:top w:val="none" w:sz="0" w:space="0" w:color="auto"/>
                <w:left w:val="none" w:sz="0" w:space="0" w:color="auto"/>
                <w:bottom w:val="none" w:sz="0" w:space="0" w:color="auto"/>
                <w:right w:val="none" w:sz="0" w:space="0" w:color="auto"/>
              </w:divBdr>
            </w:div>
            <w:div w:id="1533495618">
              <w:marLeft w:val="0"/>
              <w:marRight w:val="0"/>
              <w:marTop w:val="0"/>
              <w:marBottom w:val="600"/>
              <w:divBdr>
                <w:top w:val="none" w:sz="0" w:space="0" w:color="auto"/>
                <w:left w:val="none" w:sz="0" w:space="0" w:color="auto"/>
                <w:bottom w:val="none" w:sz="0" w:space="0" w:color="auto"/>
                <w:right w:val="none" w:sz="0" w:space="0" w:color="auto"/>
              </w:divBdr>
              <w:divsChild>
                <w:div w:id="11958120">
                  <w:marLeft w:val="0"/>
                  <w:marRight w:val="0"/>
                  <w:marTop w:val="0"/>
                  <w:marBottom w:val="150"/>
                  <w:divBdr>
                    <w:top w:val="none" w:sz="0" w:space="0" w:color="auto"/>
                    <w:left w:val="none" w:sz="0" w:space="0" w:color="auto"/>
                    <w:bottom w:val="none" w:sz="0" w:space="0" w:color="auto"/>
                    <w:right w:val="none" w:sz="0" w:space="0" w:color="auto"/>
                  </w:divBdr>
                </w:div>
                <w:div w:id="1901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0481">
          <w:marLeft w:val="0"/>
          <w:marRight w:val="0"/>
          <w:marTop w:val="0"/>
          <w:marBottom w:val="450"/>
          <w:divBdr>
            <w:top w:val="none" w:sz="0" w:space="0" w:color="auto"/>
            <w:left w:val="none" w:sz="0" w:space="0" w:color="auto"/>
            <w:bottom w:val="none" w:sz="0" w:space="0" w:color="auto"/>
            <w:right w:val="none" w:sz="0" w:space="0" w:color="auto"/>
          </w:divBdr>
          <w:divsChild>
            <w:div w:id="1001273737">
              <w:marLeft w:val="0"/>
              <w:marRight w:val="0"/>
              <w:marTop w:val="0"/>
              <w:marBottom w:val="0"/>
              <w:divBdr>
                <w:top w:val="none" w:sz="0" w:space="0" w:color="auto"/>
                <w:left w:val="none" w:sz="0" w:space="0" w:color="auto"/>
                <w:bottom w:val="none" w:sz="0" w:space="0" w:color="auto"/>
                <w:right w:val="none" w:sz="0" w:space="0" w:color="auto"/>
              </w:divBdr>
              <w:divsChild>
                <w:div w:id="400298404">
                  <w:marLeft w:val="0"/>
                  <w:marRight w:val="0"/>
                  <w:marTop w:val="0"/>
                  <w:marBottom w:val="0"/>
                  <w:divBdr>
                    <w:top w:val="none" w:sz="0" w:space="0" w:color="auto"/>
                    <w:left w:val="none" w:sz="0" w:space="0" w:color="auto"/>
                    <w:bottom w:val="none" w:sz="0" w:space="0" w:color="auto"/>
                    <w:right w:val="none" w:sz="0" w:space="0" w:color="auto"/>
                  </w:divBdr>
                  <w:divsChild>
                    <w:div w:id="1625961856">
                      <w:marLeft w:val="0"/>
                      <w:marRight w:val="0"/>
                      <w:marTop w:val="0"/>
                      <w:marBottom w:val="0"/>
                      <w:divBdr>
                        <w:top w:val="none" w:sz="0" w:space="0" w:color="auto"/>
                        <w:left w:val="none" w:sz="0" w:space="0" w:color="auto"/>
                        <w:bottom w:val="none" w:sz="0" w:space="0" w:color="auto"/>
                        <w:right w:val="none" w:sz="0" w:space="0" w:color="auto"/>
                      </w:divBdr>
                      <w:divsChild>
                        <w:div w:id="1331104651">
                          <w:marLeft w:val="-105"/>
                          <w:marRight w:val="-105"/>
                          <w:marTop w:val="0"/>
                          <w:marBottom w:val="0"/>
                          <w:divBdr>
                            <w:top w:val="none" w:sz="0" w:space="0" w:color="auto"/>
                            <w:left w:val="none" w:sz="0" w:space="0" w:color="auto"/>
                            <w:bottom w:val="none" w:sz="0" w:space="0" w:color="auto"/>
                            <w:right w:val="none" w:sz="0" w:space="0" w:color="auto"/>
                          </w:divBdr>
                          <w:divsChild>
                            <w:div w:id="255797665">
                              <w:marLeft w:val="0"/>
                              <w:marRight w:val="0"/>
                              <w:marTop w:val="0"/>
                              <w:marBottom w:val="0"/>
                              <w:divBdr>
                                <w:top w:val="none" w:sz="0" w:space="0" w:color="auto"/>
                                <w:left w:val="none" w:sz="0" w:space="0" w:color="auto"/>
                                <w:bottom w:val="none" w:sz="0" w:space="0" w:color="auto"/>
                                <w:right w:val="none" w:sz="0" w:space="0" w:color="auto"/>
                              </w:divBdr>
                            </w:div>
                            <w:div w:id="1512795526">
                              <w:marLeft w:val="0"/>
                              <w:marRight w:val="0"/>
                              <w:marTop w:val="0"/>
                              <w:marBottom w:val="0"/>
                              <w:divBdr>
                                <w:top w:val="none" w:sz="0" w:space="0" w:color="auto"/>
                                <w:left w:val="none" w:sz="0" w:space="0" w:color="auto"/>
                                <w:bottom w:val="none" w:sz="0" w:space="0" w:color="auto"/>
                                <w:right w:val="none" w:sz="0" w:space="0" w:color="auto"/>
                              </w:divBdr>
                              <w:divsChild>
                                <w:div w:id="2536288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721">
      <w:bodyDiv w:val="1"/>
      <w:marLeft w:val="0"/>
      <w:marRight w:val="0"/>
      <w:marTop w:val="0"/>
      <w:marBottom w:val="0"/>
      <w:divBdr>
        <w:top w:val="none" w:sz="0" w:space="0" w:color="auto"/>
        <w:left w:val="none" w:sz="0" w:space="0" w:color="auto"/>
        <w:bottom w:val="none" w:sz="0" w:space="0" w:color="auto"/>
        <w:right w:val="none" w:sz="0" w:space="0" w:color="auto"/>
      </w:divBdr>
      <w:divsChild>
        <w:div w:id="414716687">
          <w:marLeft w:val="0"/>
          <w:marRight w:val="0"/>
          <w:marTop w:val="0"/>
          <w:marBottom w:val="0"/>
          <w:divBdr>
            <w:top w:val="none" w:sz="0" w:space="0" w:color="auto"/>
            <w:left w:val="none" w:sz="0" w:space="0" w:color="auto"/>
            <w:bottom w:val="none" w:sz="0" w:space="0" w:color="auto"/>
            <w:right w:val="none" w:sz="0" w:space="0" w:color="auto"/>
          </w:divBdr>
        </w:div>
        <w:div w:id="1088498669">
          <w:marLeft w:val="0"/>
          <w:marRight w:val="0"/>
          <w:marTop w:val="0"/>
          <w:marBottom w:val="0"/>
          <w:divBdr>
            <w:top w:val="none" w:sz="0" w:space="0" w:color="auto"/>
            <w:left w:val="none" w:sz="0" w:space="0" w:color="auto"/>
            <w:bottom w:val="none" w:sz="0" w:space="0" w:color="auto"/>
            <w:right w:val="none" w:sz="0" w:space="0" w:color="auto"/>
          </w:divBdr>
          <w:divsChild>
            <w:div w:id="268901833">
              <w:marLeft w:val="0"/>
              <w:marRight w:val="0"/>
              <w:marTop w:val="0"/>
              <w:marBottom w:val="0"/>
              <w:divBdr>
                <w:top w:val="none" w:sz="0" w:space="0" w:color="auto"/>
                <w:left w:val="none" w:sz="0" w:space="0" w:color="auto"/>
                <w:bottom w:val="none" w:sz="0" w:space="0" w:color="auto"/>
                <w:right w:val="none" w:sz="0" w:space="0" w:color="auto"/>
              </w:divBdr>
            </w:div>
          </w:divsChild>
        </w:div>
        <w:div w:id="1458142097">
          <w:marLeft w:val="0"/>
          <w:marRight w:val="0"/>
          <w:marTop w:val="0"/>
          <w:marBottom w:val="0"/>
          <w:divBdr>
            <w:top w:val="none" w:sz="0" w:space="0" w:color="auto"/>
            <w:left w:val="none" w:sz="0" w:space="0" w:color="auto"/>
            <w:bottom w:val="none" w:sz="0" w:space="0" w:color="auto"/>
            <w:right w:val="none" w:sz="0" w:space="0" w:color="auto"/>
          </w:divBdr>
        </w:div>
        <w:div w:id="1568029709">
          <w:marLeft w:val="0"/>
          <w:marRight w:val="0"/>
          <w:marTop w:val="0"/>
          <w:marBottom w:val="0"/>
          <w:divBdr>
            <w:top w:val="none" w:sz="0" w:space="0" w:color="auto"/>
            <w:left w:val="none" w:sz="0" w:space="0" w:color="auto"/>
            <w:bottom w:val="none" w:sz="0" w:space="0" w:color="auto"/>
            <w:right w:val="none" w:sz="0" w:space="0" w:color="auto"/>
          </w:divBdr>
        </w:div>
      </w:divsChild>
    </w:div>
    <w:div w:id="736707580">
      <w:bodyDiv w:val="1"/>
      <w:marLeft w:val="0"/>
      <w:marRight w:val="0"/>
      <w:marTop w:val="0"/>
      <w:marBottom w:val="0"/>
      <w:divBdr>
        <w:top w:val="none" w:sz="0" w:space="0" w:color="auto"/>
        <w:left w:val="none" w:sz="0" w:space="0" w:color="auto"/>
        <w:bottom w:val="none" w:sz="0" w:space="0" w:color="auto"/>
        <w:right w:val="none" w:sz="0" w:space="0" w:color="auto"/>
      </w:divBdr>
      <w:divsChild>
        <w:div w:id="190149339">
          <w:marLeft w:val="0"/>
          <w:marRight w:val="0"/>
          <w:marTop w:val="0"/>
          <w:marBottom w:val="0"/>
          <w:divBdr>
            <w:top w:val="none" w:sz="0" w:space="0" w:color="auto"/>
            <w:left w:val="none" w:sz="0" w:space="0" w:color="auto"/>
            <w:bottom w:val="none" w:sz="0" w:space="0" w:color="auto"/>
            <w:right w:val="none" w:sz="0" w:space="0" w:color="auto"/>
          </w:divBdr>
          <w:divsChild>
            <w:div w:id="1490828302">
              <w:marLeft w:val="0"/>
              <w:marRight w:val="0"/>
              <w:marTop w:val="0"/>
              <w:marBottom w:val="0"/>
              <w:divBdr>
                <w:top w:val="single" w:sz="12" w:space="0" w:color="268BD2"/>
                <w:left w:val="none" w:sz="0" w:space="0" w:color="auto"/>
                <w:bottom w:val="none" w:sz="0" w:space="0" w:color="auto"/>
                <w:right w:val="none" w:sz="0" w:space="0" w:color="auto"/>
              </w:divBdr>
            </w:div>
          </w:divsChild>
        </w:div>
        <w:div w:id="631836618">
          <w:marLeft w:val="0"/>
          <w:marRight w:val="0"/>
          <w:marTop w:val="0"/>
          <w:marBottom w:val="0"/>
          <w:divBdr>
            <w:top w:val="none" w:sz="0" w:space="0" w:color="auto"/>
            <w:left w:val="none" w:sz="0" w:space="0" w:color="auto"/>
            <w:bottom w:val="none" w:sz="0" w:space="0" w:color="auto"/>
            <w:right w:val="none" w:sz="0" w:space="0" w:color="auto"/>
          </w:divBdr>
        </w:div>
        <w:div w:id="1223561465">
          <w:marLeft w:val="0"/>
          <w:marRight w:val="0"/>
          <w:marTop w:val="0"/>
          <w:marBottom w:val="0"/>
          <w:divBdr>
            <w:top w:val="none" w:sz="0" w:space="0" w:color="auto"/>
            <w:left w:val="none" w:sz="0" w:space="0" w:color="auto"/>
            <w:bottom w:val="none" w:sz="0" w:space="0" w:color="auto"/>
            <w:right w:val="none" w:sz="0" w:space="0" w:color="auto"/>
          </w:divBdr>
          <w:divsChild>
            <w:div w:id="377776734">
              <w:marLeft w:val="0"/>
              <w:marRight w:val="0"/>
              <w:marTop w:val="300"/>
              <w:marBottom w:val="0"/>
              <w:divBdr>
                <w:top w:val="none" w:sz="0" w:space="0" w:color="auto"/>
                <w:left w:val="none" w:sz="0" w:space="0" w:color="auto"/>
                <w:bottom w:val="none" w:sz="0" w:space="0" w:color="auto"/>
                <w:right w:val="none" w:sz="0" w:space="0" w:color="auto"/>
              </w:divBdr>
              <w:divsChild>
                <w:div w:id="659581299">
                  <w:marLeft w:val="0"/>
                  <w:marRight w:val="0"/>
                  <w:marTop w:val="0"/>
                  <w:marBottom w:val="300"/>
                  <w:divBdr>
                    <w:top w:val="none" w:sz="0" w:space="0" w:color="auto"/>
                    <w:left w:val="none" w:sz="0" w:space="0" w:color="auto"/>
                    <w:bottom w:val="none" w:sz="0" w:space="0" w:color="auto"/>
                    <w:right w:val="none" w:sz="0" w:space="0" w:color="auto"/>
                  </w:divBdr>
                  <w:divsChild>
                    <w:div w:id="213204510">
                      <w:marLeft w:val="0"/>
                      <w:marRight w:val="0"/>
                      <w:marTop w:val="0"/>
                      <w:marBottom w:val="0"/>
                      <w:divBdr>
                        <w:top w:val="none" w:sz="0" w:space="0" w:color="auto"/>
                        <w:left w:val="none" w:sz="0" w:space="0" w:color="auto"/>
                        <w:bottom w:val="none" w:sz="0" w:space="0" w:color="auto"/>
                        <w:right w:val="none" w:sz="0" w:space="0" w:color="auto"/>
                      </w:divBdr>
                    </w:div>
                    <w:div w:id="291715240">
                      <w:marLeft w:val="0"/>
                      <w:marRight w:val="0"/>
                      <w:marTop w:val="0"/>
                      <w:marBottom w:val="0"/>
                      <w:divBdr>
                        <w:top w:val="none" w:sz="0" w:space="0" w:color="167BC2"/>
                        <w:left w:val="none" w:sz="0" w:space="0" w:color="167BC2"/>
                        <w:bottom w:val="none" w:sz="0" w:space="0" w:color="167BC2"/>
                        <w:right w:val="none" w:sz="0" w:space="0" w:color="167BC2"/>
                      </w:divBdr>
                    </w:div>
                    <w:div w:id="433672707">
                      <w:marLeft w:val="0"/>
                      <w:marRight w:val="0"/>
                      <w:marTop w:val="0"/>
                      <w:marBottom w:val="0"/>
                      <w:divBdr>
                        <w:top w:val="none" w:sz="0" w:space="0" w:color="auto"/>
                        <w:left w:val="none" w:sz="0" w:space="0" w:color="auto"/>
                        <w:bottom w:val="none" w:sz="0" w:space="0" w:color="auto"/>
                        <w:right w:val="none" w:sz="0" w:space="0" w:color="auto"/>
                      </w:divBdr>
                    </w:div>
                    <w:div w:id="645822021">
                      <w:marLeft w:val="0"/>
                      <w:marRight w:val="0"/>
                      <w:marTop w:val="0"/>
                      <w:marBottom w:val="0"/>
                      <w:divBdr>
                        <w:top w:val="none" w:sz="0" w:space="0" w:color="167BC2"/>
                        <w:left w:val="none" w:sz="0" w:space="0" w:color="167BC2"/>
                        <w:bottom w:val="none" w:sz="0" w:space="0" w:color="167BC2"/>
                        <w:right w:val="none" w:sz="0" w:space="0" w:color="167BC2"/>
                      </w:divBdr>
                    </w:div>
                    <w:div w:id="729308194">
                      <w:marLeft w:val="0"/>
                      <w:marRight w:val="0"/>
                      <w:marTop w:val="0"/>
                      <w:marBottom w:val="0"/>
                      <w:divBdr>
                        <w:top w:val="none" w:sz="0" w:space="0" w:color="167BC2"/>
                        <w:left w:val="none" w:sz="0" w:space="0" w:color="167BC2"/>
                        <w:bottom w:val="none" w:sz="0" w:space="0" w:color="167BC2"/>
                        <w:right w:val="none" w:sz="0" w:space="0" w:color="167BC2"/>
                      </w:divBdr>
                    </w:div>
                    <w:div w:id="14336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0037">
          <w:marLeft w:val="0"/>
          <w:marRight w:val="0"/>
          <w:marTop w:val="0"/>
          <w:marBottom w:val="0"/>
          <w:divBdr>
            <w:top w:val="none" w:sz="0" w:space="0" w:color="auto"/>
            <w:left w:val="none" w:sz="0" w:space="0" w:color="auto"/>
            <w:bottom w:val="none" w:sz="0" w:space="0" w:color="auto"/>
            <w:right w:val="none" w:sz="0" w:space="0" w:color="auto"/>
          </w:divBdr>
          <w:divsChild>
            <w:div w:id="685912873">
              <w:marLeft w:val="0"/>
              <w:marRight w:val="0"/>
              <w:marTop w:val="0"/>
              <w:marBottom w:val="0"/>
              <w:divBdr>
                <w:top w:val="none" w:sz="0" w:space="0" w:color="auto"/>
                <w:left w:val="none" w:sz="0" w:space="0" w:color="auto"/>
                <w:bottom w:val="none" w:sz="0" w:space="0" w:color="auto"/>
                <w:right w:val="none" w:sz="0" w:space="0" w:color="auto"/>
              </w:divBdr>
            </w:div>
            <w:div w:id="870798938">
              <w:marLeft w:val="0"/>
              <w:marRight w:val="0"/>
              <w:marTop w:val="0"/>
              <w:marBottom w:val="0"/>
              <w:divBdr>
                <w:top w:val="single" w:sz="12" w:space="0" w:color="268BD2"/>
                <w:left w:val="none" w:sz="0" w:space="0" w:color="auto"/>
                <w:bottom w:val="none" w:sz="0" w:space="0" w:color="auto"/>
                <w:right w:val="none" w:sz="0" w:space="0" w:color="auto"/>
              </w:divBdr>
            </w:div>
            <w:div w:id="1546940672">
              <w:marLeft w:val="0"/>
              <w:marRight w:val="0"/>
              <w:marTop w:val="0"/>
              <w:marBottom w:val="0"/>
              <w:divBdr>
                <w:top w:val="none" w:sz="0" w:space="0" w:color="auto"/>
                <w:left w:val="none" w:sz="0" w:space="0" w:color="auto"/>
                <w:bottom w:val="none" w:sz="0" w:space="0" w:color="auto"/>
                <w:right w:val="none" w:sz="0" w:space="0" w:color="auto"/>
              </w:divBdr>
              <w:divsChild>
                <w:div w:id="610670125">
                  <w:marLeft w:val="0"/>
                  <w:marRight w:val="0"/>
                  <w:marTop w:val="0"/>
                  <w:marBottom w:val="0"/>
                  <w:divBdr>
                    <w:top w:val="none" w:sz="0" w:space="0" w:color="167BC2"/>
                    <w:left w:val="none" w:sz="0" w:space="0" w:color="167BC2"/>
                    <w:bottom w:val="none" w:sz="0" w:space="0" w:color="167BC2"/>
                    <w:right w:val="none" w:sz="0" w:space="0" w:color="167BC2"/>
                  </w:divBdr>
                </w:div>
              </w:divsChild>
            </w:div>
          </w:divsChild>
        </w:div>
        <w:div w:id="1459762654">
          <w:marLeft w:val="0"/>
          <w:marRight w:val="0"/>
          <w:marTop w:val="0"/>
          <w:marBottom w:val="0"/>
          <w:divBdr>
            <w:top w:val="none" w:sz="0" w:space="0" w:color="auto"/>
            <w:left w:val="none" w:sz="0" w:space="0" w:color="auto"/>
            <w:bottom w:val="none" w:sz="0" w:space="0" w:color="auto"/>
            <w:right w:val="none" w:sz="0" w:space="0" w:color="auto"/>
          </w:divBdr>
          <w:divsChild>
            <w:div w:id="196310632">
              <w:marLeft w:val="0"/>
              <w:marRight w:val="0"/>
              <w:marTop w:val="0"/>
              <w:marBottom w:val="0"/>
              <w:divBdr>
                <w:top w:val="none" w:sz="0" w:space="0" w:color="auto"/>
                <w:left w:val="none" w:sz="0" w:space="0" w:color="auto"/>
                <w:bottom w:val="none" w:sz="0" w:space="0" w:color="auto"/>
                <w:right w:val="none" w:sz="0" w:space="0" w:color="auto"/>
              </w:divBdr>
            </w:div>
            <w:div w:id="433133228">
              <w:marLeft w:val="0"/>
              <w:marRight w:val="0"/>
              <w:marTop w:val="0"/>
              <w:marBottom w:val="0"/>
              <w:divBdr>
                <w:top w:val="none" w:sz="0" w:space="0" w:color="auto"/>
                <w:left w:val="none" w:sz="0" w:space="0" w:color="auto"/>
                <w:bottom w:val="none" w:sz="0" w:space="0" w:color="auto"/>
                <w:right w:val="none" w:sz="0" w:space="0" w:color="auto"/>
              </w:divBdr>
            </w:div>
            <w:div w:id="11925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7331">
      <w:bodyDiv w:val="1"/>
      <w:marLeft w:val="0"/>
      <w:marRight w:val="0"/>
      <w:marTop w:val="0"/>
      <w:marBottom w:val="0"/>
      <w:divBdr>
        <w:top w:val="none" w:sz="0" w:space="0" w:color="auto"/>
        <w:left w:val="none" w:sz="0" w:space="0" w:color="auto"/>
        <w:bottom w:val="none" w:sz="0" w:space="0" w:color="auto"/>
        <w:right w:val="none" w:sz="0" w:space="0" w:color="auto"/>
      </w:divBdr>
    </w:div>
    <w:div w:id="737243330">
      <w:bodyDiv w:val="1"/>
      <w:marLeft w:val="0"/>
      <w:marRight w:val="0"/>
      <w:marTop w:val="0"/>
      <w:marBottom w:val="0"/>
      <w:divBdr>
        <w:top w:val="none" w:sz="0" w:space="0" w:color="auto"/>
        <w:left w:val="none" w:sz="0" w:space="0" w:color="auto"/>
        <w:bottom w:val="none" w:sz="0" w:space="0" w:color="auto"/>
        <w:right w:val="none" w:sz="0" w:space="0" w:color="auto"/>
      </w:divBdr>
      <w:divsChild>
        <w:div w:id="739137329">
          <w:marLeft w:val="-150"/>
          <w:marRight w:val="-150"/>
          <w:marTop w:val="0"/>
          <w:marBottom w:val="0"/>
          <w:divBdr>
            <w:top w:val="none" w:sz="0" w:space="0" w:color="auto"/>
            <w:left w:val="none" w:sz="0" w:space="0" w:color="auto"/>
            <w:bottom w:val="none" w:sz="0" w:space="0" w:color="auto"/>
            <w:right w:val="none" w:sz="0" w:space="0" w:color="auto"/>
          </w:divBdr>
        </w:div>
        <w:div w:id="756485112">
          <w:marLeft w:val="-150"/>
          <w:marRight w:val="-150"/>
          <w:marTop w:val="0"/>
          <w:marBottom w:val="0"/>
          <w:divBdr>
            <w:top w:val="none" w:sz="0" w:space="0" w:color="auto"/>
            <w:left w:val="none" w:sz="0" w:space="0" w:color="auto"/>
            <w:bottom w:val="none" w:sz="0" w:space="0" w:color="auto"/>
            <w:right w:val="none" w:sz="0" w:space="0" w:color="auto"/>
          </w:divBdr>
        </w:div>
      </w:divsChild>
    </w:div>
    <w:div w:id="737557101">
      <w:bodyDiv w:val="1"/>
      <w:marLeft w:val="0"/>
      <w:marRight w:val="0"/>
      <w:marTop w:val="0"/>
      <w:marBottom w:val="0"/>
      <w:divBdr>
        <w:top w:val="none" w:sz="0" w:space="0" w:color="auto"/>
        <w:left w:val="none" w:sz="0" w:space="0" w:color="auto"/>
        <w:bottom w:val="none" w:sz="0" w:space="0" w:color="auto"/>
        <w:right w:val="none" w:sz="0" w:space="0" w:color="auto"/>
      </w:divBdr>
      <w:divsChild>
        <w:div w:id="459492015">
          <w:marLeft w:val="0"/>
          <w:marRight w:val="0"/>
          <w:marTop w:val="0"/>
          <w:marBottom w:val="0"/>
          <w:divBdr>
            <w:top w:val="none" w:sz="0" w:space="0" w:color="auto"/>
            <w:left w:val="none" w:sz="0" w:space="0" w:color="auto"/>
            <w:bottom w:val="none" w:sz="0" w:space="0" w:color="auto"/>
            <w:right w:val="none" w:sz="0" w:space="0" w:color="auto"/>
          </w:divBdr>
          <w:divsChild>
            <w:div w:id="15179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260">
      <w:bodyDiv w:val="1"/>
      <w:marLeft w:val="0"/>
      <w:marRight w:val="0"/>
      <w:marTop w:val="0"/>
      <w:marBottom w:val="0"/>
      <w:divBdr>
        <w:top w:val="none" w:sz="0" w:space="0" w:color="auto"/>
        <w:left w:val="none" w:sz="0" w:space="0" w:color="auto"/>
        <w:bottom w:val="none" w:sz="0" w:space="0" w:color="auto"/>
        <w:right w:val="none" w:sz="0" w:space="0" w:color="auto"/>
      </w:divBdr>
      <w:divsChild>
        <w:div w:id="423843770">
          <w:marLeft w:val="0"/>
          <w:marRight w:val="0"/>
          <w:marTop w:val="0"/>
          <w:marBottom w:val="0"/>
          <w:divBdr>
            <w:top w:val="none" w:sz="0" w:space="0" w:color="auto"/>
            <w:left w:val="none" w:sz="0" w:space="0" w:color="auto"/>
            <w:bottom w:val="none" w:sz="0" w:space="0" w:color="auto"/>
            <w:right w:val="none" w:sz="0" w:space="0" w:color="auto"/>
          </w:divBdr>
        </w:div>
        <w:div w:id="803885933">
          <w:marLeft w:val="0"/>
          <w:marRight w:val="0"/>
          <w:marTop w:val="0"/>
          <w:marBottom w:val="0"/>
          <w:divBdr>
            <w:top w:val="none" w:sz="0" w:space="0" w:color="auto"/>
            <w:left w:val="none" w:sz="0" w:space="0" w:color="auto"/>
            <w:bottom w:val="none" w:sz="0" w:space="0" w:color="auto"/>
            <w:right w:val="none" w:sz="0" w:space="0" w:color="auto"/>
          </w:divBdr>
          <w:divsChild>
            <w:div w:id="762847652">
              <w:marLeft w:val="0"/>
              <w:marRight w:val="0"/>
              <w:marTop w:val="0"/>
              <w:marBottom w:val="0"/>
              <w:divBdr>
                <w:top w:val="none" w:sz="0" w:space="0" w:color="auto"/>
                <w:left w:val="none" w:sz="0" w:space="0" w:color="auto"/>
                <w:bottom w:val="none" w:sz="0" w:space="0" w:color="auto"/>
                <w:right w:val="none" w:sz="0" w:space="0" w:color="auto"/>
              </w:divBdr>
              <w:divsChild>
                <w:div w:id="7333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72133">
      <w:bodyDiv w:val="1"/>
      <w:marLeft w:val="0"/>
      <w:marRight w:val="0"/>
      <w:marTop w:val="0"/>
      <w:marBottom w:val="0"/>
      <w:divBdr>
        <w:top w:val="none" w:sz="0" w:space="0" w:color="auto"/>
        <w:left w:val="none" w:sz="0" w:space="0" w:color="auto"/>
        <w:bottom w:val="none" w:sz="0" w:space="0" w:color="auto"/>
        <w:right w:val="none" w:sz="0" w:space="0" w:color="auto"/>
      </w:divBdr>
      <w:divsChild>
        <w:div w:id="65685435">
          <w:marLeft w:val="0"/>
          <w:marRight w:val="0"/>
          <w:marTop w:val="0"/>
          <w:marBottom w:val="150"/>
          <w:divBdr>
            <w:top w:val="none" w:sz="0" w:space="0" w:color="auto"/>
            <w:left w:val="none" w:sz="0" w:space="0" w:color="auto"/>
            <w:bottom w:val="none" w:sz="0" w:space="0" w:color="auto"/>
            <w:right w:val="none" w:sz="0" w:space="0" w:color="auto"/>
          </w:divBdr>
        </w:div>
        <w:div w:id="737292208">
          <w:marLeft w:val="0"/>
          <w:marRight w:val="0"/>
          <w:marTop w:val="0"/>
          <w:marBottom w:val="160"/>
          <w:divBdr>
            <w:top w:val="none" w:sz="0" w:space="0" w:color="auto"/>
            <w:left w:val="none" w:sz="0" w:space="0" w:color="auto"/>
            <w:bottom w:val="none" w:sz="0" w:space="0" w:color="auto"/>
            <w:right w:val="none" w:sz="0" w:space="0" w:color="auto"/>
          </w:divBdr>
          <w:divsChild>
            <w:div w:id="109201535">
              <w:marLeft w:val="0"/>
              <w:marRight w:val="0"/>
              <w:marTop w:val="0"/>
              <w:marBottom w:val="0"/>
              <w:divBdr>
                <w:top w:val="none" w:sz="0" w:space="0" w:color="auto"/>
                <w:left w:val="none" w:sz="0" w:space="0" w:color="auto"/>
                <w:bottom w:val="none" w:sz="0" w:space="0" w:color="auto"/>
                <w:right w:val="none" w:sz="0" w:space="0" w:color="auto"/>
              </w:divBdr>
            </w:div>
            <w:div w:id="143165801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738290287">
      <w:bodyDiv w:val="1"/>
      <w:marLeft w:val="0"/>
      <w:marRight w:val="0"/>
      <w:marTop w:val="0"/>
      <w:marBottom w:val="0"/>
      <w:divBdr>
        <w:top w:val="none" w:sz="0" w:space="0" w:color="auto"/>
        <w:left w:val="none" w:sz="0" w:space="0" w:color="auto"/>
        <w:bottom w:val="none" w:sz="0" w:space="0" w:color="auto"/>
        <w:right w:val="none" w:sz="0" w:space="0" w:color="auto"/>
      </w:divBdr>
      <w:divsChild>
        <w:div w:id="1444305967">
          <w:marLeft w:val="0"/>
          <w:marRight w:val="0"/>
          <w:marTop w:val="0"/>
          <w:marBottom w:val="0"/>
          <w:divBdr>
            <w:top w:val="none" w:sz="0" w:space="0" w:color="auto"/>
            <w:left w:val="none" w:sz="0" w:space="0" w:color="auto"/>
            <w:bottom w:val="none" w:sz="0" w:space="0" w:color="auto"/>
            <w:right w:val="none" w:sz="0" w:space="0" w:color="auto"/>
          </w:divBdr>
        </w:div>
      </w:divsChild>
    </w:div>
    <w:div w:id="738359457">
      <w:bodyDiv w:val="1"/>
      <w:marLeft w:val="0"/>
      <w:marRight w:val="0"/>
      <w:marTop w:val="0"/>
      <w:marBottom w:val="0"/>
      <w:divBdr>
        <w:top w:val="none" w:sz="0" w:space="0" w:color="auto"/>
        <w:left w:val="none" w:sz="0" w:space="0" w:color="auto"/>
        <w:bottom w:val="none" w:sz="0" w:space="0" w:color="auto"/>
        <w:right w:val="none" w:sz="0" w:space="0" w:color="auto"/>
      </w:divBdr>
      <w:divsChild>
        <w:div w:id="460541311">
          <w:marLeft w:val="-225"/>
          <w:marRight w:val="-225"/>
          <w:marTop w:val="0"/>
          <w:marBottom w:val="0"/>
          <w:divBdr>
            <w:top w:val="none" w:sz="0" w:space="0" w:color="auto"/>
            <w:left w:val="none" w:sz="0" w:space="0" w:color="auto"/>
            <w:bottom w:val="none" w:sz="0" w:space="0" w:color="auto"/>
            <w:right w:val="none" w:sz="0" w:space="0" w:color="auto"/>
          </w:divBdr>
        </w:div>
        <w:div w:id="918562907">
          <w:marLeft w:val="-225"/>
          <w:marRight w:val="-225"/>
          <w:marTop w:val="0"/>
          <w:marBottom w:val="0"/>
          <w:divBdr>
            <w:top w:val="none" w:sz="0" w:space="0" w:color="auto"/>
            <w:left w:val="none" w:sz="0" w:space="0" w:color="auto"/>
            <w:bottom w:val="none" w:sz="0" w:space="0" w:color="auto"/>
            <w:right w:val="none" w:sz="0" w:space="0" w:color="auto"/>
          </w:divBdr>
        </w:div>
      </w:divsChild>
    </w:div>
    <w:div w:id="739056585">
      <w:bodyDiv w:val="1"/>
      <w:marLeft w:val="0"/>
      <w:marRight w:val="0"/>
      <w:marTop w:val="0"/>
      <w:marBottom w:val="0"/>
      <w:divBdr>
        <w:top w:val="none" w:sz="0" w:space="0" w:color="auto"/>
        <w:left w:val="none" w:sz="0" w:space="0" w:color="auto"/>
        <w:bottom w:val="none" w:sz="0" w:space="0" w:color="auto"/>
        <w:right w:val="none" w:sz="0" w:space="0" w:color="auto"/>
      </w:divBdr>
      <w:divsChild>
        <w:div w:id="1596590492">
          <w:marLeft w:val="-225"/>
          <w:marRight w:val="-225"/>
          <w:marTop w:val="0"/>
          <w:marBottom w:val="0"/>
          <w:divBdr>
            <w:top w:val="none" w:sz="0" w:space="0" w:color="auto"/>
            <w:left w:val="none" w:sz="0" w:space="0" w:color="auto"/>
            <w:bottom w:val="none" w:sz="0" w:space="0" w:color="auto"/>
            <w:right w:val="none" w:sz="0" w:space="0" w:color="auto"/>
          </w:divBdr>
        </w:div>
        <w:div w:id="1808232977">
          <w:marLeft w:val="-225"/>
          <w:marRight w:val="-225"/>
          <w:marTop w:val="0"/>
          <w:marBottom w:val="0"/>
          <w:divBdr>
            <w:top w:val="none" w:sz="0" w:space="0" w:color="auto"/>
            <w:left w:val="none" w:sz="0" w:space="0" w:color="auto"/>
            <w:bottom w:val="none" w:sz="0" w:space="0" w:color="auto"/>
            <w:right w:val="none" w:sz="0" w:space="0" w:color="auto"/>
          </w:divBdr>
          <w:divsChild>
            <w:div w:id="1238200718">
              <w:marLeft w:val="0"/>
              <w:marRight w:val="0"/>
              <w:marTop w:val="0"/>
              <w:marBottom w:val="0"/>
              <w:divBdr>
                <w:top w:val="none" w:sz="0" w:space="0" w:color="auto"/>
                <w:left w:val="none" w:sz="0" w:space="0" w:color="auto"/>
                <w:bottom w:val="none" w:sz="0" w:space="0" w:color="auto"/>
                <w:right w:val="none" w:sz="0" w:space="0" w:color="auto"/>
              </w:divBdr>
              <w:divsChild>
                <w:div w:id="739867552">
                  <w:marLeft w:val="0"/>
                  <w:marRight w:val="0"/>
                  <w:marTop w:val="0"/>
                  <w:marBottom w:val="0"/>
                  <w:divBdr>
                    <w:top w:val="none" w:sz="0" w:space="0" w:color="auto"/>
                    <w:left w:val="none" w:sz="0" w:space="0" w:color="auto"/>
                    <w:bottom w:val="none" w:sz="0" w:space="0" w:color="auto"/>
                    <w:right w:val="none" w:sz="0" w:space="0" w:color="auto"/>
                  </w:divBdr>
                </w:div>
                <w:div w:id="1372919239">
                  <w:marLeft w:val="0"/>
                  <w:marRight w:val="0"/>
                  <w:marTop w:val="0"/>
                  <w:marBottom w:val="0"/>
                  <w:divBdr>
                    <w:top w:val="none" w:sz="0" w:space="0" w:color="auto"/>
                    <w:left w:val="none" w:sz="0" w:space="0" w:color="auto"/>
                    <w:bottom w:val="none" w:sz="0" w:space="0" w:color="auto"/>
                    <w:right w:val="none" w:sz="0" w:space="0" w:color="auto"/>
                  </w:divBdr>
                </w:div>
                <w:div w:id="21393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6011">
      <w:bodyDiv w:val="1"/>
      <w:marLeft w:val="0"/>
      <w:marRight w:val="0"/>
      <w:marTop w:val="0"/>
      <w:marBottom w:val="0"/>
      <w:divBdr>
        <w:top w:val="none" w:sz="0" w:space="0" w:color="auto"/>
        <w:left w:val="none" w:sz="0" w:space="0" w:color="auto"/>
        <w:bottom w:val="none" w:sz="0" w:space="0" w:color="auto"/>
        <w:right w:val="none" w:sz="0" w:space="0" w:color="auto"/>
      </w:divBdr>
      <w:divsChild>
        <w:div w:id="914557166">
          <w:marLeft w:val="-150"/>
          <w:marRight w:val="-150"/>
          <w:marTop w:val="0"/>
          <w:marBottom w:val="0"/>
          <w:divBdr>
            <w:top w:val="none" w:sz="0" w:space="0" w:color="auto"/>
            <w:left w:val="none" w:sz="0" w:space="0" w:color="auto"/>
            <w:bottom w:val="none" w:sz="0" w:space="0" w:color="auto"/>
            <w:right w:val="none" w:sz="0" w:space="0" w:color="auto"/>
          </w:divBdr>
        </w:div>
        <w:div w:id="1147238505">
          <w:marLeft w:val="-150"/>
          <w:marRight w:val="-150"/>
          <w:marTop w:val="0"/>
          <w:marBottom w:val="0"/>
          <w:divBdr>
            <w:top w:val="none" w:sz="0" w:space="0" w:color="auto"/>
            <w:left w:val="none" w:sz="0" w:space="0" w:color="auto"/>
            <w:bottom w:val="none" w:sz="0" w:space="0" w:color="auto"/>
            <w:right w:val="none" w:sz="0" w:space="0" w:color="auto"/>
          </w:divBdr>
        </w:div>
      </w:divsChild>
    </w:div>
    <w:div w:id="739139208">
      <w:bodyDiv w:val="1"/>
      <w:marLeft w:val="0"/>
      <w:marRight w:val="0"/>
      <w:marTop w:val="0"/>
      <w:marBottom w:val="0"/>
      <w:divBdr>
        <w:top w:val="none" w:sz="0" w:space="0" w:color="auto"/>
        <w:left w:val="none" w:sz="0" w:space="0" w:color="auto"/>
        <w:bottom w:val="none" w:sz="0" w:space="0" w:color="auto"/>
        <w:right w:val="none" w:sz="0" w:space="0" w:color="auto"/>
      </w:divBdr>
    </w:div>
    <w:div w:id="739596901">
      <w:bodyDiv w:val="1"/>
      <w:marLeft w:val="0"/>
      <w:marRight w:val="0"/>
      <w:marTop w:val="0"/>
      <w:marBottom w:val="0"/>
      <w:divBdr>
        <w:top w:val="none" w:sz="0" w:space="0" w:color="auto"/>
        <w:left w:val="none" w:sz="0" w:space="0" w:color="auto"/>
        <w:bottom w:val="none" w:sz="0" w:space="0" w:color="auto"/>
        <w:right w:val="none" w:sz="0" w:space="0" w:color="auto"/>
      </w:divBdr>
      <w:divsChild>
        <w:div w:id="715740380">
          <w:marLeft w:val="0"/>
          <w:marRight w:val="0"/>
          <w:marTop w:val="0"/>
          <w:marBottom w:val="0"/>
          <w:divBdr>
            <w:top w:val="none" w:sz="0" w:space="0" w:color="auto"/>
            <w:left w:val="none" w:sz="0" w:space="0" w:color="auto"/>
            <w:bottom w:val="none" w:sz="0" w:space="0" w:color="auto"/>
            <w:right w:val="none" w:sz="0" w:space="0" w:color="auto"/>
          </w:divBdr>
        </w:div>
      </w:divsChild>
    </w:div>
    <w:div w:id="739712088">
      <w:bodyDiv w:val="1"/>
      <w:marLeft w:val="0"/>
      <w:marRight w:val="0"/>
      <w:marTop w:val="0"/>
      <w:marBottom w:val="0"/>
      <w:divBdr>
        <w:top w:val="none" w:sz="0" w:space="0" w:color="auto"/>
        <w:left w:val="none" w:sz="0" w:space="0" w:color="auto"/>
        <w:bottom w:val="none" w:sz="0" w:space="0" w:color="auto"/>
        <w:right w:val="none" w:sz="0" w:space="0" w:color="auto"/>
      </w:divBdr>
      <w:divsChild>
        <w:div w:id="323051183">
          <w:marLeft w:val="0"/>
          <w:marRight w:val="0"/>
          <w:marTop w:val="0"/>
          <w:marBottom w:val="0"/>
          <w:divBdr>
            <w:top w:val="none" w:sz="0" w:space="0" w:color="auto"/>
            <w:left w:val="none" w:sz="0" w:space="0" w:color="auto"/>
            <w:bottom w:val="none" w:sz="0" w:space="0" w:color="auto"/>
            <w:right w:val="none" w:sz="0" w:space="0" w:color="auto"/>
          </w:divBdr>
          <w:divsChild>
            <w:div w:id="82143079">
              <w:marLeft w:val="0"/>
              <w:marRight w:val="0"/>
              <w:marTop w:val="0"/>
              <w:marBottom w:val="240"/>
              <w:divBdr>
                <w:top w:val="none" w:sz="0" w:space="0" w:color="auto"/>
                <w:left w:val="none" w:sz="0" w:space="0" w:color="auto"/>
                <w:bottom w:val="none" w:sz="0" w:space="0" w:color="auto"/>
                <w:right w:val="none" w:sz="0" w:space="0" w:color="auto"/>
              </w:divBdr>
              <w:divsChild>
                <w:div w:id="5745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581">
          <w:marLeft w:val="0"/>
          <w:marRight w:val="0"/>
          <w:marTop w:val="0"/>
          <w:marBottom w:val="315"/>
          <w:divBdr>
            <w:top w:val="none" w:sz="0" w:space="0" w:color="auto"/>
            <w:left w:val="none" w:sz="0" w:space="0" w:color="auto"/>
            <w:bottom w:val="none" w:sz="0" w:space="0" w:color="auto"/>
            <w:right w:val="none" w:sz="0" w:space="0" w:color="auto"/>
          </w:divBdr>
          <w:divsChild>
            <w:div w:id="411045056">
              <w:marLeft w:val="0"/>
              <w:marRight w:val="0"/>
              <w:marTop w:val="0"/>
              <w:marBottom w:val="0"/>
              <w:divBdr>
                <w:top w:val="none" w:sz="0" w:space="0" w:color="auto"/>
                <w:left w:val="none" w:sz="0" w:space="0" w:color="auto"/>
                <w:bottom w:val="none" w:sz="0" w:space="0" w:color="auto"/>
                <w:right w:val="none" w:sz="0" w:space="0" w:color="auto"/>
              </w:divBdr>
              <w:divsChild>
                <w:div w:id="910583628">
                  <w:marLeft w:val="180"/>
                  <w:marRight w:val="0"/>
                  <w:marTop w:val="0"/>
                  <w:marBottom w:val="0"/>
                  <w:divBdr>
                    <w:top w:val="none" w:sz="0" w:space="0" w:color="auto"/>
                    <w:left w:val="none" w:sz="0" w:space="0" w:color="auto"/>
                    <w:bottom w:val="none" w:sz="0" w:space="0" w:color="auto"/>
                    <w:right w:val="none" w:sz="0" w:space="0" w:color="auto"/>
                  </w:divBdr>
                </w:div>
                <w:div w:id="1090277893">
                  <w:marLeft w:val="180"/>
                  <w:marRight w:val="0"/>
                  <w:marTop w:val="0"/>
                  <w:marBottom w:val="0"/>
                  <w:divBdr>
                    <w:top w:val="none" w:sz="0" w:space="0" w:color="auto"/>
                    <w:left w:val="none" w:sz="0" w:space="0" w:color="auto"/>
                    <w:bottom w:val="none" w:sz="0" w:space="0" w:color="auto"/>
                    <w:right w:val="none" w:sz="0" w:space="0" w:color="auto"/>
                  </w:divBdr>
                </w:div>
                <w:div w:id="15022310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8004473">
          <w:marLeft w:val="0"/>
          <w:marRight w:val="0"/>
          <w:marTop w:val="315"/>
          <w:marBottom w:val="0"/>
          <w:divBdr>
            <w:top w:val="none" w:sz="0" w:space="0" w:color="auto"/>
            <w:left w:val="none" w:sz="0" w:space="0" w:color="auto"/>
            <w:bottom w:val="none" w:sz="0" w:space="0" w:color="auto"/>
            <w:right w:val="none" w:sz="0" w:space="0" w:color="auto"/>
          </w:divBdr>
        </w:div>
      </w:divsChild>
    </w:div>
    <w:div w:id="739712414">
      <w:bodyDiv w:val="1"/>
      <w:marLeft w:val="0"/>
      <w:marRight w:val="0"/>
      <w:marTop w:val="0"/>
      <w:marBottom w:val="0"/>
      <w:divBdr>
        <w:top w:val="none" w:sz="0" w:space="0" w:color="auto"/>
        <w:left w:val="none" w:sz="0" w:space="0" w:color="auto"/>
        <w:bottom w:val="none" w:sz="0" w:space="0" w:color="auto"/>
        <w:right w:val="none" w:sz="0" w:space="0" w:color="auto"/>
      </w:divBdr>
    </w:div>
    <w:div w:id="739715841">
      <w:bodyDiv w:val="1"/>
      <w:marLeft w:val="0"/>
      <w:marRight w:val="0"/>
      <w:marTop w:val="0"/>
      <w:marBottom w:val="0"/>
      <w:divBdr>
        <w:top w:val="none" w:sz="0" w:space="0" w:color="auto"/>
        <w:left w:val="none" w:sz="0" w:space="0" w:color="auto"/>
        <w:bottom w:val="none" w:sz="0" w:space="0" w:color="auto"/>
        <w:right w:val="none" w:sz="0" w:space="0" w:color="auto"/>
      </w:divBdr>
      <w:divsChild>
        <w:div w:id="327950353">
          <w:marLeft w:val="16"/>
          <w:marRight w:val="0"/>
          <w:marTop w:val="0"/>
          <w:marBottom w:val="0"/>
          <w:divBdr>
            <w:top w:val="none" w:sz="0" w:space="0" w:color="auto"/>
            <w:left w:val="none" w:sz="0" w:space="0" w:color="auto"/>
            <w:bottom w:val="none" w:sz="0" w:space="0" w:color="auto"/>
            <w:right w:val="none" w:sz="0" w:space="0" w:color="auto"/>
          </w:divBdr>
        </w:div>
      </w:divsChild>
    </w:div>
    <w:div w:id="740254377">
      <w:bodyDiv w:val="1"/>
      <w:marLeft w:val="0"/>
      <w:marRight w:val="0"/>
      <w:marTop w:val="0"/>
      <w:marBottom w:val="0"/>
      <w:divBdr>
        <w:top w:val="none" w:sz="0" w:space="0" w:color="auto"/>
        <w:left w:val="none" w:sz="0" w:space="0" w:color="auto"/>
        <w:bottom w:val="none" w:sz="0" w:space="0" w:color="auto"/>
        <w:right w:val="none" w:sz="0" w:space="0" w:color="auto"/>
      </w:divBdr>
    </w:div>
    <w:div w:id="740374184">
      <w:bodyDiv w:val="1"/>
      <w:marLeft w:val="0"/>
      <w:marRight w:val="0"/>
      <w:marTop w:val="0"/>
      <w:marBottom w:val="0"/>
      <w:divBdr>
        <w:top w:val="none" w:sz="0" w:space="0" w:color="auto"/>
        <w:left w:val="none" w:sz="0" w:space="0" w:color="auto"/>
        <w:bottom w:val="none" w:sz="0" w:space="0" w:color="auto"/>
        <w:right w:val="none" w:sz="0" w:space="0" w:color="auto"/>
      </w:divBdr>
      <w:divsChild>
        <w:div w:id="659113665">
          <w:marLeft w:val="0"/>
          <w:marRight w:val="0"/>
          <w:marTop w:val="0"/>
          <w:marBottom w:val="0"/>
          <w:divBdr>
            <w:top w:val="none" w:sz="0" w:space="0" w:color="auto"/>
            <w:left w:val="none" w:sz="0" w:space="0" w:color="auto"/>
            <w:bottom w:val="none" w:sz="0" w:space="0" w:color="auto"/>
            <w:right w:val="none" w:sz="0" w:space="0" w:color="auto"/>
          </w:divBdr>
        </w:div>
        <w:div w:id="867526552">
          <w:marLeft w:val="0"/>
          <w:marRight w:val="0"/>
          <w:marTop w:val="0"/>
          <w:marBottom w:val="0"/>
          <w:divBdr>
            <w:top w:val="none" w:sz="0" w:space="0" w:color="auto"/>
            <w:left w:val="none" w:sz="0" w:space="0" w:color="auto"/>
            <w:bottom w:val="none" w:sz="0" w:space="0" w:color="auto"/>
            <w:right w:val="none" w:sz="0" w:space="0" w:color="auto"/>
          </w:divBdr>
        </w:div>
        <w:div w:id="1283078326">
          <w:marLeft w:val="0"/>
          <w:marRight w:val="0"/>
          <w:marTop w:val="0"/>
          <w:marBottom w:val="0"/>
          <w:divBdr>
            <w:top w:val="none" w:sz="0" w:space="0" w:color="auto"/>
            <w:left w:val="none" w:sz="0" w:space="0" w:color="auto"/>
            <w:bottom w:val="none" w:sz="0" w:space="0" w:color="auto"/>
            <w:right w:val="none" w:sz="0" w:space="0" w:color="auto"/>
          </w:divBdr>
        </w:div>
      </w:divsChild>
    </w:div>
    <w:div w:id="741176030">
      <w:bodyDiv w:val="1"/>
      <w:marLeft w:val="0"/>
      <w:marRight w:val="0"/>
      <w:marTop w:val="0"/>
      <w:marBottom w:val="0"/>
      <w:divBdr>
        <w:top w:val="none" w:sz="0" w:space="0" w:color="auto"/>
        <w:left w:val="none" w:sz="0" w:space="0" w:color="auto"/>
        <w:bottom w:val="none" w:sz="0" w:space="0" w:color="auto"/>
        <w:right w:val="none" w:sz="0" w:space="0" w:color="auto"/>
      </w:divBdr>
      <w:divsChild>
        <w:div w:id="1416903512">
          <w:marLeft w:val="-150"/>
          <w:marRight w:val="-150"/>
          <w:marTop w:val="0"/>
          <w:marBottom w:val="0"/>
          <w:divBdr>
            <w:top w:val="none" w:sz="0" w:space="0" w:color="auto"/>
            <w:left w:val="none" w:sz="0" w:space="0" w:color="auto"/>
            <w:bottom w:val="none" w:sz="0" w:space="0" w:color="auto"/>
            <w:right w:val="none" w:sz="0" w:space="0" w:color="auto"/>
          </w:divBdr>
          <w:divsChild>
            <w:div w:id="642077887">
              <w:marLeft w:val="0"/>
              <w:marRight w:val="0"/>
              <w:marTop w:val="0"/>
              <w:marBottom w:val="0"/>
              <w:divBdr>
                <w:top w:val="none" w:sz="0" w:space="0" w:color="auto"/>
                <w:left w:val="none" w:sz="0" w:space="0" w:color="auto"/>
                <w:bottom w:val="none" w:sz="0" w:space="0" w:color="auto"/>
                <w:right w:val="none" w:sz="0" w:space="0" w:color="auto"/>
              </w:divBdr>
              <w:divsChild>
                <w:div w:id="1633898412">
                  <w:marLeft w:val="0"/>
                  <w:marRight w:val="0"/>
                  <w:marTop w:val="0"/>
                  <w:marBottom w:val="0"/>
                  <w:divBdr>
                    <w:top w:val="none" w:sz="0" w:space="0" w:color="auto"/>
                    <w:left w:val="none" w:sz="0" w:space="0" w:color="auto"/>
                    <w:bottom w:val="none" w:sz="0" w:space="0" w:color="auto"/>
                    <w:right w:val="none" w:sz="0" w:space="0" w:color="auto"/>
                  </w:divBdr>
                  <w:divsChild>
                    <w:div w:id="1913081447">
                      <w:marLeft w:val="0"/>
                      <w:marRight w:val="0"/>
                      <w:marTop w:val="0"/>
                      <w:marBottom w:val="0"/>
                      <w:divBdr>
                        <w:top w:val="none" w:sz="0" w:space="0" w:color="auto"/>
                        <w:left w:val="none" w:sz="0" w:space="0" w:color="auto"/>
                        <w:bottom w:val="none" w:sz="0" w:space="0" w:color="auto"/>
                        <w:right w:val="none" w:sz="0" w:space="0" w:color="auto"/>
                      </w:divBdr>
                    </w:div>
                  </w:divsChild>
                </w:div>
                <w:div w:id="944072162">
                  <w:marLeft w:val="0"/>
                  <w:marRight w:val="0"/>
                  <w:marTop w:val="0"/>
                  <w:marBottom w:val="0"/>
                  <w:divBdr>
                    <w:top w:val="none" w:sz="0" w:space="0" w:color="auto"/>
                    <w:left w:val="none" w:sz="0" w:space="0" w:color="auto"/>
                    <w:bottom w:val="none" w:sz="0" w:space="0" w:color="auto"/>
                    <w:right w:val="none" w:sz="0" w:space="0" w:color="auto"/>
                  </w:divBdr>
                  <w:divsChild>
                    <w:div w:id="6596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78700">
          <w:marLeft w:val="-150"/>
          <w:marRight w:val="-150"/>
          <w:marTop w:val="0"/>
          <w:marBottom w:val="0"/>
          <w:divBdr>
            <w:top w:val="none" w:sz="0" w:space="0" w:color="auto"/>
            <w:left w:val="none" w:sz="0" w:space="0" w:color="auto"/>
            <w:bottom w:val="none" w:sz="0" w:space="0" w:color="auto"/>
            <w:right w:val="none" w:sz="0" w:space="0" w:color="auto"/>
          </w:divBdr>
          <w:divsChild>
            <w:div w:id="426855020">
              <w:marLeft w:val="0"/>
              <w:marRight w:val="0"/>
              <w:marTop w:val="0"/>
              <w:marBottom w:val="0"/>
              <w:divBdr>
                <w:top w:val="none" w:sz="0" w:space="0" w:color="auto"/>
                <w:left w:val="none" w:sz="0" w:space="0" w:color="auto"/>
                <w:bottom w:val="none" w:sz="0" w:space="0" w:color="auto"/>
                <w:right w:val="none" w:sz="0" w:space="0" w:color="auto"/>
              </w:divBdr>
              <w:divsChild>
                <w:div w:id="599214993">
                  <w:marLeft w:val="0"/>
                  <w:marRight w:val="0"/>
                  <w:marTop w:val="0"/>
                  <w:marBottom w:val="0"/>
                  <w:divBdr>
                    <w:top w:val="none" w:sz="0" w:space="0" w:color="auto"/>
                    <w:left w:val="none" w:sz="0" w:space="0" w:color="auto"/>
                    <w:bottom w:val="none" w:sz="0" w:space="0" w:color="auto"/>
                    <w:right w:val="none" w:sz="0" w:space="0" w:color="auto"/>
                  </w:divBdr>
                  <w:divsChild>
                    <w:div w:id="1158034139">
                      <w:marLeft w:val="0"/>
                      <w:marRight w:val="0"/>
                      <w:marTop w:val="0"/>
                      <w:marBottom w:val="0"/>
                      <w:divBdr>
                        <w:top w:val="none" w:sz="0" w:space="0" w:color="auto"/>
                        <w:left w:val="none" w:sz="0" w:space="0" w:color="auto"/>
                        <w:bottom w:val="none" w:sz="0" w:space="0" w:color="auto"/>
                        <w:right w:val="none" w:sz="0" w:space="0" w:color="auto"/>
                      </w:divBdr>
                    </w:div>
                    <w:div w:id="186600064">
                      <w:marLeft w:val="0"/>
                      <w:marRight w:val="0"/>
                      <w:marTop w:val="0"/>
                      <w:marBottom w:val="0"/>
                      <w:divBdr>
                        <w:top w:val="none" w:sz="0" w:space="0" w:color="auto"/>
                        <w:left w:val="none" w:sz="0" w:space="0" w:color="auto"/>
                        <w:bottom w:val="none" w:sz="0" w:space="0" w:color="auto"/>
                        <w:right w:val="none" w:sz="0" w:space="0" w:color="auto"/>
                      </w:divBdr>
                      <w:divsChild>
                        <w:div w:id="177742300">
                          <w:marLeft w:val="0"/>
                          <w:marRight w:val="0"/>
                          <w:marTop w:val="0"/>
                          <w:marBottom w:val="0"/>
                          <w:divBdr>
                            <w:top w:val="none" w:sz="0" w:space="0" w:color="auto"/>
                            <w:left w:val="none" w:sz="0" w:space="0" w:color="auto"/>
                            <w:bottom w:val="none" w:sz="0" w:space="0" w:color="auto"/>
                            <w:right w:val="none" w:sz="0" w:space="0" w:color="auto"/>
                          </w:divBdr>
                          <w:divsChild>
                            <w:div w:id="589003390">
                              <w:marLeft w:val="0"/>
                              <w:marRight w:val="0"/>
                              <w:marTop w:val="0"/>
                              <w:marBottom w:val="0"/>
                              <w:divBdr>
                                <w:top w:val="none" w:sz="0" w:space="0" w:color="auto"/>
                                <w:left w:val="none" w:sz="0" w:space="0" w:color="auto"/>
                                <w:bottom w:val="none" w:sz="0" w:space="0" w:color="auto"/>
                                <w:right w:val="none" w:sz="0" w:space="0" w:color="auto"/>
                              </w:divBdr>
                            </w:div>
                            <w:div w:id="2053379497">
                              <w:marLeft w:val="0"/>
                              <w:marRight w:val="0"/>
                              <w:marTop w:val="0"/>
                              <w:marBottom w:val="0"/>
                              <w:divBdr>
                                <w:top w:val="none" w:sz="0" w:space="0" w:color="auto"/>
                                <w:left w:val="none" w:sz="0" w:space="0" w:color="auto"/>
                                <w:bottom w:val="none" w:sz="0" w:space="0" w:color="auto"/>
                                <w:right w:val="none" w:sz="0" w:space="0" w:color="auto"/>
                              </w:divBdr>
                            </w:div>
                            <w:div w:id="908274128">
                              <w:marLeft w:val="0"/>
                              <w:marRight w:val="0"/>
                              <w:marTop w:val="0"/>
                              <w:marBottom w:val="0"/>
                              <w:divBdr>
                                <w:top w:val="none" w:sz="0" w:space="0" w:color="auto"/>
                                <w:left w:val="none" w:sz="0" w:space="0" w:color="auto"/>
                                <w:bottom w:val="none" w:sz="0" w:space="0" w:color="auto"/>
                                <w:right w:val="none" w:sz="0" w:space="0" w:color="auto"/>
                              </w:divBdr>
                            </w:div>
                            <w:div w:id="1995791876">
                              <w:marLeft w:val="0"/>
                              <w:marRight w:val="0"/>
                              <w:marTop w:val="0"/>
                              <w:marBottom w:val="0"/>
                              <w:divBdr>
                                <w:top w:val="none" w:sz="0" w:space="0" w:color="auto"/>
                                <w:left w:val="none" w:sz="0" w:space="0" w:color="auto"/>
                                <w:bottom w:val="none" w:sz="0" w:space="0" w:color="auto"/>
                                <w:right w:val="none" w:sz="0" w:space="0" w:color="auto"/>
                              </w:divBdr>
                            </w:div>
                            <w:div w:id="5284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46739">
              <w:marLeft w:val="0"/>
              <w:marRight w:val="0"/>
              <w:marTop w:val="0"/>
              <w:marBottom w:val="0"/>
              <w:divBdr>
                <w:top w:val="none" w:sz="0" w:space="0" w:color="auto"/>
                <w:left w:val="none" w:sz="0" w:space="0" w:color="auto"/>
                <w:bottom w:val="none" w:sz="0" w:space="0" w:color="auto"/>
                <w:right w:val="none" w:sz="0" w:space="0" w:color="auto"/>
              </w:divBdr>
              <w:divsChild>
                <w:div w:id="308435578">
                  <w:marLeft w:val="0"/>
                  <w:marRight w:val="0"/>
                  <w:marTop w:val="0"/>
                  <w:marBottom w:val="0"/>
                  <w:divBdr>
                    <w:top w:val="none" w:sz="0" w:space="0" w:color="auto"/>
                    <w:left w:val="none" w:sz="0" w:space="0" w:color="auto"/>
                    <w:bottom w:val="none" w:sz="0" w:space="0" w:color="auto"/>
                    <w:right w:val="none" w:sz="0" w:space="0" w:color="auto"/>
                  </w:divBdr>
                  <w:divsChild>
                    <w:div w:id="1904634898">
                      <w:marLeft w:val="0"/>
                      <w:marRight w:val="0"/>
                      <w:marTop w:val="0"/>
                      <w:marBottom w:val="0"/>
                      <w:divBdr>
                        <w:top w:val="none" w:sz="0" w:space="0" w:color="auto"/>
                        <w:left w:val="none" w:sz="0" w:space="0" w:color="auto"/>
                        <w:bottom w:val="none" w:sz="0" w:space="0" w:color="auto"/>
                        <w:right w:val="none" w:sz="0" w:space="0" w:color="auto"/>
                      </w:divBdr>
                      <w:divsChild>
                        <w:div w:id="643126191">
                          <w:marLeft w:val="0"/>
                          <w:marRight w:val="0"/>
                          <w:marTop w:val="0"/>
                          <w:marBottom w:val="0"/>
                          <w:divBdr>
                            <w:top w:val="none" w:sz="0" w:space="0" w:color="auto"/>
                            <w:left w:val="none" w:sz="0" w:space="0" w:color="auto"/>
                            <w:bottom w:val="none" w:sz="0" w:space="0" w:color="auto"/>
                            <w:right w:val="none" w:sz="0" w:space="0" w:color="auto"/>
                          </w:divBdr>
                        </w:div>
                      </w:divsChild>
                    </w:div>
                    <w:div w:id="15027011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41415414">
      <w:bodyDiv w:val="1"/>
      <w:marLeft w:val="0"/>
      <w:marRight w:val="0"/>
      <w:marTop w:val="0"/>
      <w:marBottom w:val="0"/>
      <w:divBdr>
        <w:top w:val="none" w:sz="0" w:space="0" w:color="auto"/>
        <w:left w:val="none" w:sz="0" w:space="0" w:color="auto"/>
        <w:bottom w:val="none" w:sz="0" w:space="0" w:color="auto"/>
        <w:right w:val="none" w:sz="0" w:space="0" w:color="auto"/>
      </w:divBdr>
      <w:divsChild>
        <w:div w:id="846792080">
          <w:marLeft w:val="0"/>
          <w:marRight w:val="0"/>
          <w:marTop w:val="0"/>
          <w:marBottom w:val="0"/>
          <w:divBdr>
            <w:top w:val="none" w:sz="0" w:space="0" w:color="auto"/>
            <w:left w:val="none" w:sz="0" w:space="0" w:color="auto"/>
            <w:bottom w:val="none" w:sz="0" w:space="0" w:color="auto"/>
            <w:right w:val="none" w:sz="0" w:space="0" w:color="auto"/>
          </w:divBdr>
        </w:div>
        <w:div w:id="412049042">
          <w:marLeft w:val="0"/>
          <w:marRight w:val="0"/>
          <w:marTop w:val="0"/>
          <w:marBottom w:val="0"/>
          <w:divBdr>
            <w:top w:val="none" w:sz="0" w:space="0" w:color="auto"/>
            <w:left w:val="none" w:sz="0" w:space="0" w:color="auto"/>
            <w:bottom w:val="none" w:sz="0" w:space="0" w:color="auto"/>
            <w:right w:val="none" w:sz="0" w:space="0" w:color="auto"/>
          </w:divBdr>
          <w:divsChild>
            <w:div w:id="342442978">
              <w:marLeft w:val="0"/>
              <w:marRight w:val="0"/>
              <w:marTop w:val="0"/>
              <w:marBottom w:val="75"/>
              <w:divBdr>
                <w:top w:val="none" w:sz="0" w:space="0" w:color="auto"/>
                <w:left w:val="none" w:sz="0" w:space="0" w:color="auto"/>
                <w:bottom w:val="none" w:sz="0" w:space="0" w:color="auto"/>
                <w:right w:val="none" w:sz="0" w:space="0" w:color="auto"/>
              </w:divBdr>
              <w:divsChild>
                <w:div w:id="237250099">
                  <w:marLeft w:val="0"/>
                  <w:marRight w:val="0"/>
                  <w:marTop w:val="0"/>
                  <w:marBottom w:val="0"/>
                  <w:divBdr>
                    <w:top w:val="none" w:sz="0" w:space="0" w:color="auto"/>
                    <w:left w:val="none" w:sz="0" w:space="0" w:color="auto"/>
                    <w:bottom w:val="none" w:sz="0" w:space="0" w:color="auto"/>
                    <w:right w:val="none" w:sz="0" w:space="0" w:color="auto"/>
                  </w:divBdr>
                  <w:divsChild>
                    <w:div w:id="170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42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1485106">
      <w:bodyDiv w:val="1"/>
      <w:marLeft w:val="0"/>
      <w:marRight w:val="0"/>
      <w:marTop w:val="0"/>
      <w:marBottom w:val="0"/>
      <w:divBdr>
        <w:top w:val="none" w:sz="0" w:space="0" w:color="auto"/>
        <w:left w:val="none" w:sz="0" w:space="0" w:color="auto"/>
        <w:bottom w:val="none" w:sz="0" w:space="0" w:color="auto"/>
        <w:right w:val="none" w:sz="0" w:space="0" w:color="auto"/>
      </w:divBdr>
    </w:div>
    <w:div w:id="741558528">
      <w:bodyDiv w:val="1"/>
      <w:marLeft w:val="0"/>
      <w:marRight w:val="0"/>
      <w:marTop w:val="0"/>
      <w:marBottom w:val="0"/>
      <w:divBdr>
        <w:top w:val="none" w:sz="0" w:space="0" w:color="auto"/>
        <w:left w:val="none" w:sz="0" w:space="0" w:color="auto"/>
        <w:bottom w:val="none" w:sz="0" w:space="0" w:color="auto"/>
        <w:right w:val="none" w:sz="0" w:space="0" w:color="auto"/>
      </w:divBdr>
    </w:div>
    <w:div w:id="741606505">
      <w:bodyDiv w:val="1"/>
      <w:marLeft w:val="0"/>
      <w:marRight w:val="0"/>
      <w:marTop w:val="0"/>
      <w:marBottom w:val="0"/>
      <w:divBdr>
        <w:top w:val="none" w:sz="0" w:space="0" w:color="auto"/>
        <w:left w:val="none" w:sz="0" w:space="0" w:color="auto"/>
        <w:bottom w:val="none" w:sz="0" w:space="0" w:color="auto"/>
        <w:right w:val="none" w:sz="0" w:space="0" w:color="auto"/>
      </w:divBdr>
      <w:divsChild>
        <w:div w:id="1086998466">
          <w:marLeft w:val="-225"/>
          <w:marRight w:val="-225"/>
          <w:marTop w:val="0"/>
          <w:marBottom w:val="0"/>
          <w:divBdr>
            <w:top w:val="none" w:sz="0" w:space="0" w:color="auto"/>
            <w:left w:val="none" w:sz="0" w:space="0" w:color="auto"/>
            <w:bottom w:val="none" w:sz="0" w:space="0" w:color="auto"/>
            <w:right w:val="none" w:sz="0" w:space="0" w:color="auto"/>
          </w:divBdr>
        </w:div>
        <w:div w:id="1422599535">
          <w:marLeft w:val="-225"/>
          <w:marRight w:val="-225"/>
          <w:marTop w:val="0"/>
          <w:marBottom w:val="0"/>
          <w:divBdr>
            <w:top w:val="none" w:sz="0" w:space="0" w:color="auto"/>
            <w:left w:val="none" w:sz="0" w:space="0" w:color="auto"/>
            <w:bottom w:val="none" w:sz="0" w:space="0" w:color="auto"/>
            <w:right w:val="none" w:sz="0" w:space="0" w:color="auto"/>
          </w:divBdr>
          <w:divsChild>
            <w:div w:id="11659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4942">
      <w:bodyDiv w:val="1"/>
      <w:marLeft w:val="0"/>
      <w:marRight w:val="0"/>
      <w:marTop w:val="0"/>
      <w:marBottom w:val="0"/>
      <w:divBdr>
        <w:top w:val="none" w:sz="0" w:space="0" w:color="auto"/>
        <w:left w:val="none" w:sz="0" w:space="0" w:color="auto"/>
        <w:bottom w:val="none" w:sz="0" w:space="0" w:color="auto"/>
        <w:right w:val="none" w:sz="0" w:space="0" w:color="auto"/>
      </w:divBdr>
      <w:divsChild>
        <w:div w:id="855388891">
          <w:marLeft w:val="0"/>
          <w:marRight w:val="0"/>
          <w:marTop w:val="0"/>
          <w:marBottom w:val="0"/>
          <w:divBdr>
            <w:top w:val="none" w:sz="0" w:space="0" w:color="auto"/>
            <w:left w:val="none" w:sz="0" w:space="0" w:color="auto"/>
            <w:bottom w:val="none" w:sz="0" w:space="0" w:color="auto"/>
            <w:right w:val="none" w:sz="0" w:space="0" w:color="auto"/>
          </w:divBdr>
          <w:divsChild>
            <w:div w:id="1253513551">
              <w:marLeft w:val="0"/>
              <w:marRight w:val="0"/>
              <w:marTop w:val="0"/>
              <w:marBottom w:val="240"/>
              <w:divBdr>
                <w:top w:val="none" w:sz="0" w:space="0" w:color="auto"/>
                <w:left w:val="none" w:sz="0" w:space="0" w:color="auto"/>
                <w:bottom w:val="none" w:sz="0" w:space="0" w:color="auto"/>
                <w:right w:val="none" w:sz="0" w:space="0" w:color="auto"/>
              </w:divBdr>
              <w:divsChild>
                <w:div w:id="483359440">
                  <w:marLeft w:val="0"/>
                  <w:marRight w:val="0"/>
                  <w:marTop w:val="0"/>
                  <w:marBottom w:val="0"/>
                  <w:divBdr>
                    <w:top w:val="none" w:sz="0" w:space="0" w:color="auto"/>
                    <w:left w:val="none" w:sz="0" w:space="0" w:color="auto"/>
                    <w:bottom w:val="none" w:sz="0" w:space="0" w:color="auto"/>
                    <w:right w:val="none" w:sz="0" w:space="0" w:color="auto"/>
                  </w:divBdr>
                </w:div>
                <w:div w:id="1024864498">
                  <w:marLeft w:val="60"/>
                  <w:marRight w:val="0"/>
                  <w:marTop w:val="0"/>
                  <w:marBottom w:val="0"/>
                  <w:divBdr>
                    <w:top w:val="none" w:sz="0" w:space="0" w:color="auto"/>
                    <w:left w:val="none" w:sz="0" w:space="0" w:color="auto"/>
                    <w:bottom w:val="none" w:sz="0" w:space="0" w:color="auto"/>
                    <w:right w:val="none" w:sz="0" w:space="0" w:color="auto"/>
                  </w:divBdr>
                </w:div>
              </w:divsChild>
            </w:div>
            <w:div w:id="1920402817">
              <w:marLeft w:val="0"/>
              <w:marRight w:val="0"/>
              <w:marTop w:val="0"/>
              <w:marBottom w:val="225"/>
              <w:divBdr>
                <w:top w:val="none" w:sz="0" w:space="0" w:color="auto"/>
                <w:left w:val="none" w:sz="0" w:space="0" w:color="auto"/>
                <w:bottom w:val="none" w:sz="0" w:space="0" w:color="auto"/>
                <w:right w:val="none" w:sz="0" w:space="0" w:color="auto"/>
              </w:divBdr>
            </w:div>
          </w:divsChild>
        </w:div>
        <w:div w:id="1930500862">
          <w:marLeft w:val="0"/>
          <w:marRight w:val="0"/>
          <w:marTop w:val="0"/>
          <w:marBottom w:val="0"/>
          <w:divBdr>
            <w:top w:val="none" w:sz="0" w:space="0" w:color="auto"/>
            <w:left w:val="none" w:sz="0" w:space="0" w:color="auto"/>
            <w:bottom w:val="none" w:sz="0" w:space="0" w:color="auto"/>
            <w:right w:val="none" w:sz="0" w:space="0" w:color="auto"/>
          </w:divBdr>
        </w:div>
        <w:div w:id="1851408273">
          <w:marLeft w:val="0"/>
          <w:marRight w:val="0"/>
          <w:marTop w:val="315"/>
          <w:marBottom w:val="0"/>
          <w:divBdr>
            <w:top w:val="none" w:sz="0" w:space="0" w:color="auto"/>
            <w:left w:val="none" w:sz="0" w:space="0" w:color="auto"/>
            <w:bottom w:val="none" w:sz="0" w:space="0" w:color="auto"/>
            <w:right w:val="none" w:sz="0" w:space="0" w:color="auto"/>
          </w:divBdr>
        </w:div>
      </w:divsChild>
    </w:div>
    <w:div w:id="741679640">
      <w:bodyDiv w:val="1"/>
      <w:marLeft w:val="0"/>
      <w:marRight w:val="0"/>
      <w:marTop w:val="0"/>
      <w:marBottom w:val="0"/>
      <w:divBdr>
        <w:top w:val="none" w:sz="0" w:space="0" w:color="auto"/>
        <w:left w:val="none" w:sz="0" w:space="0" w:color="auto"/>
        <w:bottom w:val="none" w:sz="0" w:space="0" w:color="auto"/>
        <w:right w:val="none" w:sz="0" w:space="0" w:color="auto"/>
      </w:divBdr>
      <w:divsChild>
        <w:div w:id="402486435">
          <w:marLeft w:val="-150"/>
          <w:marRight w:val="-150"/>
          <w:marTop w:val="0"/>
          <w:marBottom w:val="0"/>
          <w:divBdr>
            <w:top w:val="none" w:sz="0" w:space="0" w:color="auto"/>
            <w:left w:val="none" w:sz="0" w:space="0" w:color="auto"/>
            <w:bottom w:val="none" w:sz="0" w:space="0" w:color="auto"/>
            <w:right w:val="none" w:sz="0" w:space="0" w:color="auto"/>
          </w:divBdr>
        </w:div>
      </w:divsChild>
    </w:div>
    <w:div w:id="742264035">
      <w:bodyDiv w:val="1"/>
      <w:marLeft w:val="0"/>
      <w:marRight w:val="0"/>
      <w:marTop w:val="0"/>
      <w:marBottom w:val="0"/>
      <w:divBdr>
        <w:top w:val="none" w:sz="0" w:space="0" w:color="auto"/>
        <w:left w:val="none" w:sz="0" w:space="0" w:color="auto"/>
        <w:bottom w:val="none" w:sz="0" w:space="0" w:color="auto"/>
        <w:right w:val="none" w:sz="0" w:space="0" w:color="auto"/>
      </w:divBdr>
      <w:divsChild>
        <w:div w:id="652954961">
          <w:marLeft w:val="-225"/>
          <w:marRight w:val="-225"/>
          <w:marTop w:val="0"/>
          <w:marBottom w:val="0"/>
          <w:divBdr>
            <w:top w:val="none" w:sz="0" w:space="0" w:color="auto"/>
            <w:left w:val="none" w:sz="0" w:space="0" w:color="auto"/>
            <w:bottom w:val="none" w:sz="0" w:space="0" w:color="auto"/>
            <w:right w:val="none" w:sz="0" w:space="0" w:color="auto"/>
          </w:divBdr>
          <w:divsChild>
            <w:div w:id="1276329953">
              <w:marLeft w:val="0"/>
              <w:marRight w:val="0"/>
              <w:marTop w:val="0"/>
              <w:marBottom w:val="0"/>
              <w:divBdr>
                <w:top w:val="none" w:sz="0" w:space="0" w:color="auto"/>
                <w:left w:val="none" w:sz="0" w:space="0" w:color="auto"/>
                <w:bottom w:val="none" w:sz="0" w:space="0" w:color="auto"/>
                <w:right w:val="none" w:sz="0" w:space="0" w:color="auto"/>
              </w:divBdr>
              <w:divsChild>
                <w:div w:id="1304192574">
                  <w:marLeft w:val="0"/>
                  <w:marRight w:val="0"/>
                  <w:marTop w:val="0"/>
                  <w:marBottom w:val="450"/>
                  <w:divBdr>
                    <w:top w:val="none" w:sz="0" w:space="0" w:color="auto"/>
                    <w:left w:val="none" w:sz="0" w:space="0" w:color="auto"/>
                    <w:bottom w:val="none" w:sz="0" w:space="0" w:color="auto"/>
                    <w:right w:val="none" w:sz="0" w:space="0" w:color="auto"/>
                  </w:divBdr>
                  <w:divsChild>
                    <w:div w:id="540365385">
                      <w:marLeft w:val="0"/>
                      <w:marRight w:val="0"/>
                      <w:marTop w:val="0"/>
                      <w:marBottom w:val="0"/>
                      <w:divBdr>
                        <w:top w:val="none" w:sz="0" w:space="0" w:color="auto"/>
                        <w:left w:val="none" w:sz="0" w:space="0" w:color="auto"/>
                        <w:bottom w:val="none" w:sz="0" w:space="0" w:color="auto"/>
                        <w:right w:val="none" w:sz="0" w:space="0" w:color="auto"/>
                      </w:divBdr>
                      <w:divsChild>
                        <w:div w:id="11406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4681">
          <w:marLeft w:val="-225"/>
          <w:marRight w:val="-225"/>
          <w:marTop w:val="0"/>
          <w:marBottom w:val="0"/>
          <w:divBdr>
            <w:top w:val="none" w:sz="0" w:space="0" w:color="auto"/>
            <w:left w:val="none" w:sz="0" w:space="0" w:color="auto"/>
            <w:bottom w:val="none" w:sz="0" w:space="0" w:color="auto"/>
            <w:right w:val="none" w:sz="0" w:space="0" w:color="auto"/>
          </w:divBdr>
        </w:div>
      </w:divsChild>
    </w:div>
    <w:div w:id="742335062">
      <w:bodyDiv w:val="1"/>
      <w:marLeft w:val="0"/>
      <w:marRight w:val="0"/>
      <w:marTop w:val="0"/>
      <w:marBottom w:val="0"/>
      <w:divBdr>
        <w:top w:val="none" w:sz="0" w:space="0" w:color="auto"/>
        <w:left w:val="none" w:sz="0" w:space="0" w:color="auto"/>
        <w:bottom w:val="none" w:sz="0" w:space="0" w:color="auto"/>
        <w:right w:val="none" w:sz="0" w:space="0" w:color="auto"/>
      </w:divBdr>
    </w:div>
    <w:div w:id="742339406">
      <w:bodyDiv w:val="1"/>
      <w:marLeft w:val="0"/>
      <w:marRight w:val="0"/>
      <w:marTop w:val="0"/>
      <w:marBottom w:val="0"/>
      <w:divBdr>
        <w:top w:val="none" w:sz="0" w:space="0" w:color="auto"/>
        <w:left w:val="none" w:sz="0" w:space="0" w:color="auto"/>
        <w:bottom w:val="none" w:sz="0" w:space="0" w:color="auto"/>
        <w:right w:val="none" w:sz="0" w:space="0" w:color="auto"/>
      </w:divBdr>
      <w:divsChild>
        <w:div w:id="1298756231">
          <w:marLeft w:val="-225"/>
          <w:marRight w:val="-225"/>
          <w:marTop w:val="0"/>
          <w:marBottom w:val="0"/>
          <w:divBdr>
            <w:top w:val="none" w:sz="0" w:space="0" w:color="auto"/>
            <w:left w:val="none" w:sz="0" w:space="0" w:color="auto"/>
            <w:bottom w:val="none" w:sz="0" w:space="0" w:color="auto"/>
            <w:right w:val="none" w:sz="0" w:space="0" w:color="auto"/>
          </w:divBdr>
        </w:div>
        <w:div w:id="1617101675">
          <w:marLeft w:val="-225"/>
          <w:marRight w:val="-225"/>
          <w:marTop w:val="0"/>
          <w:marBottom w:val="0"/>
          <w:divBdr>
            <w:top w:val="none" w:sz="0" w:space="0" w:color="auto"/>
            <w:left w:val="none" w:sz="0" w:space="0" w:color="auto"/>
            <w:bottom w:val="none" w:sz="0" w:space="0" w:color="auto"/>
            <w:right w:val="none" w:sz="0" w:space="0" w:color="auto"/>
          </w:divBdr>
          <w:divsChild>
            <w:div w:id="580061634">
              <w:marLeft w:val="0"/>
              <w:marRight w:val="0"/>
              <w:marTop w:val="0"/>
              <w:marBottom w:val="0"/>
              <w:divBdr>
                <w:top w:val="none" w:sz="0" w:space="0" w:color="auto"/>
                <w:left w:val="none" w:sz="0" w:space="0" w:color="auto"/>
                <w:bottom w:val="none" w:sz="0" w:space="0" w:color="auto"/>
                <w:right w:val="none" w:sz="0" w:space="0" w:color="auto"/>
              </w:divBdr>
              <w:divsChild>
                <w:div w:id="6310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6461">
      <w:bodyDiv w:val="1"/>
      <w:marLeft w:val="0"/>
      <w:marRight w:val="0"/>
      <w:marTop w:val="0"/>
      <w:marBottom w:val="0"/>
      <w:divBdr>
        <w:top w:val="none" w:sz="0" w:space="0" w:color="auto"/>
        <w:left w:val="none" w:sz="0" w:space="0" w:color="auto"/>
        <w:bottom w:val="none" w:sz="0" w:space="0" w:color="auto"/>
        <w:right w:val="none" w:sz="0" w:space="0" w:color="auto"/>
      </w:divBdr>
      <w:divsChild>
        <w:div w:id="1510216524">
          <w:marLeft w:val="-150"/>
          <w:marRight w:val="-150"/>
          <w:marTop w:val="0"/>
          <w:marBottom w:val="0"/>
          <w:divBdr>
            <w:top w:val="none" w:sz="0" w:space="0" w:color="auto"/>
            <w:left w:val="none" w:sz="0" w:space="0" w:color="auto"/>
            <w:bottom w:val="none" w:sz="0" w:space="0" w:color="auto"/>
            <w:right w:val="none" w:sz="0" w:space="0" w:color="auto"/>
          </w:divBdr>
          <w:divsChild>
            <w:div w:id="563375608">
              <w:marLeft w:val="0"/>
              <w:marRight w:val="0"/>
              <w:marTop w:val="0"/>
              <w:marBottom w:val="0"/>
              <w:divBdr>
                <w:top w:val="none" w:sz="0" w:space="0" w:color="auto"/>
                <w:left w:val="none" w:sz="0" w:space="0" w:color="auto"/>
                <w:bottom w:val="none" w:sz="0" w:space="0" w:color="auto"/>
                <w:right w:val="none" w:sz="0" w:space="0" w:color="auto"/>
              </w:divBdr>
              <w:divsChild>
                <w:div w:id="24992128">
                  <w:marLeft w:val="0"/>
                  <w:marRight w:val="0"/>
                  <w:marTop w:val="0"/>
                  <w:marBottom w:val="0"/>
                  <w:divBdr>
                    <w:top w:val="none" w:sz="0" w:space="0" w:color="auto"/>
                    <w:left w:val="none" w:sz="0" w:space="0" w:color="auto"/>
                    <w:bottom w:val="none" w:sz="0" w:space="0" w:color="auto"/>
                    <w:right w:val="none" w:sz="0" w:space="0" w:color="auto"/>
                  </w:divBdr>
                  <w:divsChild>
                    <w:div w:id="50661437">
                      <w:marLeft w:val="0"/>
                      <w:marRight w:val="0"/>
                      <w:marTop w:val="0"/>
                      <w:marBottom w:val="0"/>
                      <w:divBdr>
                        <w:top w:val="none" w:sz="0" w:space="0" w:color="auto"/>
                        <w:left w:val="none" w:sz="0" w:space="0" w:color="auto"/>
                        <w:bottom w:val="none" w:sz="0" w:space="0" w:color="auto"/>
                        <w:right w:val="none" w:sz="0" w:space="0" w:color="auto"/>
                      </w:divBdr>
                      <w:divsChild>
                        <w:div w:id="554396509">
                          <w:marLeft w:val="0"/>
                          <w:marRight w:val="0"/>
                          <w:marTop w:val="0"/>
                          <w:marBottom w:val="0"/>
                          <w:divBdr>
                            <w:top w:val="none" w:sz="0" w:space="0" w:color="auto"/>
                            <w:left w:val="none" w:sz="0" w:space="0" w:color="auto"/>
                            <w:bottom w:val="none" w:sz="0" w:space="0" w:color="auto"/>
                            <w:right w:val="none" w:sz="0" w:space="0" w:color="auto"/>
                          </w:divBdr>
                        </w:div>
                      </w:divsChild>
                    </w:div>
                    <w:div w:id="410005250">
                      <w:marLeft w:val="0"/>
                      <w:marRight w:val="0"/>
                      <w:marTop w:val="0"/>
                      <w:marBottom w:val="0"/>
                      <w:divBdr>
                        <w:top w:val="none" w:sz="0" w:space="0" w:color="auto"/>
                        <w:left w:val="none" w:sz="0" w:space="0" w:color="auto"/>
                        <w:bottom w:val="none" w:sz="0" w:space="0" w:color="auto"/>
                        <w:right w:val="none" w:sz="0" w:space="0" w:color="auto"/>
                      </w:divBdr>
                    </w:div>
                  </w:divsChild>
                </w:div>
                <w:div w:id="3913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5356">
      <w:bodyDiv w:val="1"/>
      <w:marLeft w:val="0"/>
      <w:marRight w:val="0"/>
      <w:marTop w:val="0"/>
      <w:marBottom w:val="0"/>
      <w:divBdr>
        <w:top w:val="none" w:sz="0" w:space="0" w:color="auto"/>
        <w:left w:val="none" w:sz="0" w:space="0" w:color="auto"/>
        <w:bottom w:val="none" w:sz="0" w:space="0" w:color="auto"/>
        <w:right w:val="none" w:sz="0" w:space="0" w:color="auto"/>
      </w:divBdr>
      <w:divsChild>
        <w:div w:id="686175050">
          <w:marLeft w:val="-225"/>
          <w:marRight w:val="-225"/>
          <w:marTop w:val="0"/>
          <w:marBottom w:val="0"/>
          <w:divBdr>
            <w:top w:val="none" w:sz="0" w:space="0" w:color="auto"/>
            <w:left w:val="none" w:sz="0" w:space="0" w:color="auto"/>
            <w:bottom w:val="none" w:sz="0" w:space="0" w:color="auto"/>
            <w:right w:val="none" w:sz="0" w:space="0" w:color="auto"/>
          </w:divBdr>
        </w:div>
        <w:div w:id="1688868686">
          <w:marLeft w:val="-225"/>
          <w:marRight w:val="-225"/>
          <w:marTop w:val="0"/>
          <w:marBottom w:val="0"/>
          <w:divBdr>
            <w:top w:val="none" w:sz="0" w:space="0" w:color="auto"/>
            <w:left w:val="none" w:sz="0" w:space="0" w:color="auto"/>
            <w:bottom w:val="none" w:sz="0" w:space="0" w:color="auto"/>
            <w:right w:val="none" w:sz="0" w:space="0" w:color="auto"/>
          </w:divBdr>
          <w:divsChild>
            <w:div w:id="1718239839">
              <w:marLeft w:val="0"/>
              <w:marRight w:val="0"/>
              <w:marTop w:val="0"/>
              <w:marBottom w:val="0"/>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6578">
      <w:bodyDiv w:val="1"/>
      <w:marLeft w:val="0"/>
      <w:marRight w:val="0"/>
      <w:marTop w:val="0"/>
      <w:marBottom w:val="0"/>
      <w:divBdr>
        <w:top w:val="none" w:sz="0" w:space="0" w:color="auto"/>
        <w:left w:val="none" w:sz="0" w:space="0" w:color="auto"/>
        <w:bottom w:val="none" w:sz="0" w:space="0" w:color="auto"/>
        <w:right w:val="none" w:sz="0" w:space="0" w:color="auto"/>
      </w:divBdr>
      <w:divsChild>
        <w:div w:id="933513402">
          <w:marLeft w:val="0"/>
          <w:marRight w:val="0"/>
          <w:marTop w:val="226"/>
          <w:marBottom w:val="0"/>
          <w:divBdr>
            <w:top w:val="none" w:sz="0" w:space="0" w:color="auto"/>
            <w:left w:val="none" w:sz="0" w:space="0" w:color="auto"/>
            <w:bottom w:val="none" w:sz="0" w:space="0" w:color="auto"/>
            <w:right w:val="none" w:sz="0" w:space="0" w:color="auto"/>
          </w:divBdr>
          <w:divsChild>
            <w:div w:id="614362074">
              <w:marLeft w:val="0"/>
              <w:marRight w:val="0"/>
              <w:marTop w:val="0"/>
              <w:marBottom w:val="0"/>
              <w:divBdr>
                <w:top w:val="none" w:sz="0" w:space="0" w:color="auto"/>
                <w:left w:val="none" w:sz="0" w:space="0" w:color="auto"/>
                <w:bottom w:val="none" w:sz="0" w:space="0" w:color="auto"/>
                <w:right w:val="none" w:sz="0" w:space="0" w:color="auto"/>
              </w:divBdr>
            </w:div>
          </w:divsChild>
        </w:div>
        <w:div w:id="1521972112">
          <w:marLeft w:val="0"/>
          <w:marRight w:val="0"/>
          <w:marTop w:val="0"/>
          <w:marBottom w:val="161"/>
          <w:divBdr>
            <w:top w:val="none" w:sz="0" w:space="0" w:color="auto"/>
            <w:left w:val="none" w:sz="0" w:space="0" w:color="auto"/>
            <w:bottom w:val="none" w:sz="0" w:space="0" w:color="auto"/>
            <w:right w:val="none" w:sz="0" w:space="0" w:color="auto"/>
          </w:divBdr>
        </w:div>
        <w:div w:id="1533104796">
          <w:marLeft w:val="0"/>
          <w:marRight w:val="0"/>
          <w:marTop w:val="0"/>
          <w:marBottom w:val="172"/>
          <w:divBdr>
            <w:top w:val="none" w:sz="0" w:space="0" w:color="auto"/>
            <w:left w:val="none" w:sz="0" w:space="0" w:color="auto"/>
            <w:bottom w:val="none" w:sz="0" w:space="0" w:color="auto"/>
            <w:right w:val="none" w:sz="0" w:space="0" w:color="auto"/>
          </w:divBdr>
          <w:divsChild>
            <w:div w:id="1107432435">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43340072">
      <w:bodyDiv w:val="1"/>
      <w:marLeft w:val="0"/>
      <w:marRight w:val="0"/>
      <w:marTop w:val="0"/>
      <w:marBottom w:val="0"/>
      <w:divBdr>
        <w:top w:val="none" w:sz="0" w:space="0" w:color="auto"/>
        <w:left w:val="none" w:sz="0" w:space="0" w:color="auto"/>
        <w:bottom w:val="none" w:sz="0" w:space="0" w:color="auto"/>
        <w:right w:val="none" w:sz="0" w:space="0" w:color="auto"/>
      </w:divBdr>
      <w:divsChild>
        <w:div w:id="907350186">
          <w:marLeft w:val="-150"/>
          <w:marRight w:val="-150"/>
          <w:marTop w:val="0"/>
          <w:marBottom w:val="0"/>
          <w:divBdr>
            <w:top w:val="none" w:sz="0" w:space="0" w:color="auto"/>
            <w:left w:val="none" w:sz="0" w:space="0" w:color="auto"/>
            <w:bottom w:val="none" w:sz="0" w:space="0" w:color="auto"/>
            <w:right w:val="none" w:sz="0" w:space="0" w:color="auto"/>
          </w:divBdr>
          <w:divsChild>
            <w:div w:id="2004891493">
              <w:marLeft w:val="0"/>
              <w:marRight w:val="0"/>
              <w:marTop w:val="0"/>
              <w:marBottom w:val="0"/>
              <w:divBdr>
                <w:top w:val="none" w:sz="0" w:space="0" w:color="auto"/>
                <w:left w:val="none" w:sz="0" w:space="0" w:color="auto"/>
                <w:bottom w:val="none" w:sz="0" w:space="0" w:color="auto"/>
                <w:right w:val="none" w:sz="0" w:space="0" w:color="auto"/>
              </w:divBdr>
              <w:divsChild>
                <w:div w:id="267542649">
                  <w:marLeft w:val="0"/>
                  <w:marRight w:val="0"/>
                  <w:marTop w:val="0"/>
                  <w:marBottom w:val="0"/>
                  <w:divBdr>
                    <w:top w:val="none" w:sz="0" w:space="0" w:color="auto"/>
                    <w:left w:val="none" w:sz="0" w:space="0" w:color="auto"/>
                    <w:bottom w:val="none" w:sz="0" w:space="0" w:color="auto"/>
                    <w:right w:val="none" w:sz="0" w:space="0" w:color="auto"/>
                  </w:divBdr>
                  <w:divsChild>
                    <w:div w:id="1823354056">
                      <w:marLeft w:val="0"/>
                      <w:marRight w:val="0"/>
                      <w:marTop w:val="0"/>
                      <w:marBottom w:val="0"/>
                      <w:divBdr>
                        <w:top w:val="none" w:sz="0" w:space="0" w:color="auto"/>
                        <w:left w:val="none" w:sz="0" w:space="0" w:color="auto"/>
                        <w:bottom w:val="none" w:sz="0" w:space="0" w:color="auto"/>
                        <w:right w:val="none" w:sz="0" w:space="0" w:color="auto"/>
                      </w:divBdr>
                    </w:div>
                  </w:divsChild>
                </w:div>
                <w:div w:id="1401950886">
                  <w:marLeft w:val="0"/>
                  <w:marRight w:val="0"/>
                  <w:marTop w:val="0"/>
                  <w:marBottom w:val="0"/>
                  <w:divBdr>
                    <w:top w:val="none" w:sz="0" w:space="0" w:color="auto"/>
                    <w:left w:val="none" w:sz="0" w:space="0" w:color="auto"/>
                    <w:bottom w:val="none" w:sz="0" w:space="0" w:color="auto"/>
                    <w:right w:val="none" w:sz="0" w:space="0" w:color="auto"/>
                  </w:divBdr>
                  <w:divsChild>
                    <w:div w:id="4380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9225">
          <w:marLeft w:val="-150"/>
          <w:marRight w:val="-150"/>
          <w:marTop w:val="0"/>
          <w:marBottom w:val="0"/>
          <w:divBdr>
            <w:top w:val="none" w:sz="0" w:space="0" w:color="auto"/>
            <w:left w:val="none" w:sz="0" w:space="0" w:color="auto"/>
            <w:bottom w:val="none" w:sz="0" w:space="0" w:color="auto"/>
            <w:right w:val="none" w:sz="0" w:space="0" w:color="auto"/>
          </w:divBdr>
          <w:divsChild>
            <w:div w:id="807748862">
              <w:marLeft w:val="0"/>
              <w:marRight w:val="0"/>
              <w:marTop w:val="0"/>
              <w:marBottom w:val="0"/>
              <w:divBdr>
                <w:top w:val="none" w:sz="0" w:space="0" w:color="auto"/>
                <w:left w:val="none" w:sz="0" w:space="0" w:color="auto"/>
                <w:bottom w:val="none" w:sz="0" w:space="0" w:color="auto"/>
                <w:right w:val="none" w:sz="0" w:space="0" w:color="auto"/>
              </w:divBdr>
              <w:divsChild>
                <w:div w:id="2099212854">
                  <w:marLeft w:val="0"/>
                  <w:marRight w:val="0"/>
                  <w:marTop w:val="0"/>
                  <w:marBottom w:val="0"/>
                  <w:divBdr>
                    <w:top w:val="none" w:sz="0" w:space="0" w:color="auto"/>
                    <w:left w:val="none" w:sz="0" w:space="0" w:color="auto"/>
                    <w:bottom w:val="none" w:sz="0" w:space="0" w:color="auto"/>
                    <w:right w:val="none" w:sz="0" w:space="0" w:color="auto"/>
                  </w:divBdr>
                  <w:divsChild>
                    <w:div w:id="1541236527">
                      <w:marLeft w:val="0"/>
                      <w:marRight w:val="0"/>
                      <w:marTop w:val="0"/>
                      <w:marBottom w:val="0"/>
                      <w:divBdr>
                        <w:top w:val="none" w:sz="0" w:space="0" w:color="auto"/>
                        <w:left w:val="none" w:sz="0" w:space="0" w:color="auto"/>
                        <w:bottom w:val="none" w:sz="0" w:space="0" w:color="auto"/>
                        <w:right w:val="none" w:sz="0" w:space="0" w:color="auto"/>
                      </w:divBdr>
                    </w:div>
                    <w:div w:id="1510833227">
                      <w:marLeft w:val="0"/>
                      <w:marRight w:val="0"/>
                      <w:marTop w:val="0"/>
                      <w:marBottom w:val="0"/>
                      <w:divBdr>
                        <w:top w:val="none" w:sz="0" w:space="0" w:color="auto"/>
                        <w:left w:val="none" w:sz="0" w:space="0" w:color="auto"/>
                        <w:bottom w:val="none" w:sz="0" w:space="0" w:color="auto"/>
                        <w:right w:val="none" w:sz="0" w:space="0" w:color="auto"/>
                      </w:divBdr>
                      <w:divsChild>
                        <w:div w:id="1630017717">
                          <w:marLeft w:val="0"/>
                          <w:marRight w:val="0"/>
                          <w:marTop w:val="0"/>
                          <w:marBottom w:val="0"/>
                          <w:divBdr>
                            <w:top w:val="none" w:sz="0" w:space="0" w:color="auto"/>
                            <w:left w:val="none" w:sz="0" w:space="0" w:color="auto"/>
                            <w:bottom w:val="none" w:sz="0" w:space="0" w:color="auto"/>
                            <w:right w:val="none" w:sz="0" w:space="0" w:color="auto"/>
                          </w:divBdr>
                          <w:divsChild>
                            <w:div w:id="1111708946">
                              <w:marLeft w:val="0"/>
                              <w:marRight w:val="0"/>
                              <w:marTop w:val="0"/>
                              <w:marBottom w:val="0"/>
                              <w:divBdr>
                                <w:top w:val="none" w:sz="0" w:space="0" w:color="auto"/>
                                <w:left w:val="none" w:sz="0" w:space="0" w:color="auto"/>
                                <w:bottom w:val="none" w:sz="0" w:space="0" w:color="auto"/>
                                <w:right w:val="none" w:sz="0" w:space="0" w:color="auto"/>
                              </w:divBdr>
                            </w:div>
                            <w:div w:id="400805">
                              <w:marLeft w:val="0"/>
                              <w:marRight w:val="0"/>
                              <w:marTop w:val="0"/>
                              <w:marBottom w:val="0"/>
                              <w:divBdr>
                                <w:top w:val="none" w:sz="0" w:space="0" w:color="auto"/>
                                <w:left w:val="none" w:sz="0" w:space="0" w:color="auto"/>
                                <w:bottom w:val="none" w:sz="0" w:space="0" w:color="auto"/>
                                <w:right w:val="none" w:sz="0" w:space="0" w:color="auto"/>
                              </w:divBdr>
                            </w:div>
                            <w:div w:id="619843060">
                              <w:marLeft w:val="0"/>
                              <w:marRight w:val="0"/>
                              <w:marTop w:val="0"/>
                              <w:marBottom w:val="0"/>
                              <w:divBdr>
                                <w:top w:val="none" w:sz="0" w:space="0" w:color="auto"/>
                                <w:left w:val="none" w:sz="0" w:space="0" w:color="auto"/>
                                <w:bottom w:val="none" w:sz="0" w:space="0" w:color="auto"/>
                                <w:right w:val="none" w:sz="0" w:space="0" w:color="auto"/>
                              </w:divBdr>
                            </w:div>
                            <w:div w:id="353074177">
                              <w:marLeft w:val="0"/>
                              <w:marRight w:val="0"/>
                              <w:marTop w:val="0"/>
                              <w:marBottom w:val="0"/>
                              <w:divBdr>
                                <w:top w:val="none" w:sz="0" w:space="0" w:color="auto"/>
                                <w:left w:val="none" w:sz="0" w:space="0" w:color="auto"/>
                                <w:bottom w:val="none" w:sz="0" w:space="0" w:color="auto"/>
                                <w:right w:val="none" w:sz="0" w:space="0" w:color="auto"/>
                              </w:divBdr>
                            </w:div>
                            <w:div w:id="11492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54196">
              <w:marLeft w:val="0"/>
              <w:marRight w:val="0"/>
              <w:marTop w:val="0"/>
              <w:marBottom w:val="0"/>
              <w:divBdr>
                <w:top w:val="none" w:sz="0" w:space="0" w:color="auto"/>
                <w:left w:val="none" w:sz="0" w:space="0" w:color="auto"/>
                <w:bottom w:val="none" w:sz="0" w:space="0" w:color="auto"/>
                <w:right w:val="none" w:sz="0" w:space="0" w:color="auto"/>
              </w:divBdr>
              <w:divsChild>
                <w:div w:id="1410663108">
                  <w:marLeft w:val="0"/>
                  <w:marRight w:val="0"/>
                  <w:marTop w:val="0"/>
                  <w:marBottom w:val="0"/>
                  <w:divBdr>
                    <w:top w:val="none" w:sz="0" w:space="0" w:color="auto"/>
                    <w:left w:val="none" w:sz="0" w:space="0" w:color="auto"/>
                    <w:bottom w:val="none" w:sz="0" w:space="0" w:color="auto"/>
                    <w:right w:val="none" w:sz="0" w:space="0" w:color="auto"/>
                  </w:divBdr>
                  <w:divsChild>
                    <w:div w:id="1122916214">
                      <w:marLeft w:val="0"/>
                      <w:marRight w:val="0"/>
                      <w:marTop w:val="0"/>
                      <w:marBottom w:val="0"/>
                      <w:divBdr>
                        <w:top w:val="none" w:sz="0" w:space="0" w:color="auto"/>
                        <w:left w:val="none" w:sz="0" w:space="0" w:color="auto"/>
                        <w:bottom w:val="none" w:sz="0" w:space="0" w:color="auto"/>
                        <w:right w:val="none" w:sz="0" w:space="0" w:color="auto"/>
                      </w:divBdr>
                      <w:divsChild>
                        <w:div w:id="414278668">
                          <w:marLeft w:val="0"/>
                          <w:marRight w:val="0"/>
                          <w:marTop w:val="0"/>
                          <w:marBottom w:val="0"/>
                          <w:divBdr>
                            <w:top w:val="none" w:sz="0" w:space="0" w:color="auto"/>
                            <w:left w:val="none" w:sz="0" w:space="0" w:color="auto"/>
                            <w:bottom w:val="none" w:sz="0" w:space="0" w:color="auto"/>
                            <w:right w:val="none" w:sz="0" w:space="0" w:color="auto"/>
                          </w:divBdr>
                        </w:div>
                      </w:divsChild>
                    </w:div>
                    <w:div w:id="1306354185">
                      <w:marLeft w:val="0"/>
                      <w:marRight w:val="0"/>
                      <w:marTop w:val="0"/>
                      <w:marBottom w:val="450"/>
                      <w:divBdr>
                        <w:top w:val="none" w:sz="0" w:space="0" w:color="auto"/>
                        <w:left w:val="none" w:sz="0" w:space="0" w:color="auto"/>
                        <w:bottom w:val="none" w:sz="0" w:space="0" w:color="auto"/>
                        <w:right w:val="none" w:sz="0" w:space="0" w:color="auto"/>
                      </w:divBdr>
                    </w:div>
                    <w:div w:id="676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82551">
      <w:bodyDiv w:val="1"/>
      <w:marLeft w:val="0"/>
      <w:marRight w:val="0"/>
      <w:marTop w:val="0"/>
      <w:marBottom w:val="0"/>
      <w:divBdr>
        <w:top w:val="none" w:sz="0" w:space="0" w:color="auto"/>
        <w:left w:val="none" w:sz="0" w:space="0" w:color="auto"/>
        <w:bottom w:val="none" w:sz="0" w:space="0" w:color="auto"/>
        <w:right w:val="none" w:sz="0" w:space="0" w:color="auto"/>
      </w:divBdr>
      <w:divsChild>
        <w:div w:id="2086948813">
          <w:marLeft w:val="-225"/>
          <w:marRight w:val="-225"/>
          <w:marTop w:val="0"/>
          <w:marBottom w:val="0"/>
          <w:divBdr>
            <w:top w:val="none" w:sz="0" w:space="0" w:color="auto"/>
            <w:left w:val="none" w:sz="0" w:space="0" w:color="auto"/>
            <w:bottom w:val="none" w:sz="0" w:space="0" w:color="auto"/>
            <w:right w:val="none" w:sz="0" w:space="0" w:color="auto"/>
          </w:divBdr>
        </w:div>
        <w:div w:id="483395509">
          <w:marLeft w:val="-225"/>
          <w:marRight w:val="-225"/>
          <w:marTop w:val="0"/>
          <w:marBottom w:val="0"/>
          <w:divBdr>
            <w:top w:val="none" w:sz="0" w:space="0" w:color="auto"/>
            <w:left w:val="none" w:sz="0" w:space="0" w:color="auto"/>
            <w:bottom w:val="none" w:sz="0" w:space="0" w:color="auto"/>
            <w:right w:val="none" w:sz="0" w:space="0" w:color="auto"/>
          </w:divBdr>
          <w:divsChild>
            <w:div w:id="1382632697">
              <w:marLeft w:val="0"/>
              <w:marRight w:val="0"/>
              <w:marTop w:val="0"/>
              <w:marBottom w:val="0"/>
              <w:divBdr>
                <w:top w:val="none" w:sz="0" w:space="0" w:color="auto"/>
                <w:left w:val="none" w:sz="0" w:space="0" w:color="auto"/>
                <w:bottom w:val="none" w:sz="0" w:space="0" w:color="auto"/>
                <w:right w:val="none" w:sz="0" w:space="0" w:color="auto"/>
              </w:divBdr>
              <w:divsChild>
                <w:div w:id="5861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344">
      <w:bodyDiv w:val="1"/>
      <w:marLeft w:val="0"/>
      <w:marRight w:val="0"/>
      <w:marTop w:val="0"/>
      <w:marBottom w:val="0"/>
      <w:divBdr>
        <w:top w:val="none" w:sz="0" w:space="0" w:color="auto"/>
        <w:left w:val="none" w:sz="0" w:space="0" w:color="auto"/>
        <w:bottom w:val="none" w:sz="0" w:space="0" w:color="auto"/>
        <w:right w:val="none" w:sz="0" w:space="0" w:color="auto"/>
      </w:divBdr>
      <w:divsChild>
        <w:div w:id="877469111">
          <w:marLeft w:val="0"/>
          <w:marRight w:val="0"/>
          <w:marTop w:val="0"/>
          <w:marBottom w:val="0"/>
          <w:divBdr>
            <w:top w:val="none" w:sz="0" w:space="0" w:color="auto"/>
            <w:left w:val="none" w:sz="0" w:space="0" w:color="auto"/>
            <w:bottom w:val="none" w:sz="0" w:space="0" w:color="auto"/>
            <w:right w:val="none" w:sz="0" w:space="0" w:color="auto"/>
          </w:divBdr>
        </w:div>
        <w:div w:id="2134008960">
          <w:marLeft w:val="0"/>
          <w:marRight w:val="0"/>
          <w:marTop w:val="0"/>
          <w:marBottom w:val="0"/>
          <w:divBdr>
            <w:top w:val="none" w:sz="0" w:space="0" w:color="auto"/>
            <w:left w:val="none" w:sz="0" w:space="0" w:color="auto"/>
            <w:bottom w:val="none" w:sz="0" w:space="0" w:color="auto"/>
            <w:right w:val="none" w:sz="0" w:space="0" w:color="auto"/>
          </w:divBdr>
          <w:divsChild>
            <w:div w:id="1074427702">
              <w:marLeft w:val="0"/>
              <w:marRight w:val="0"/>
              <w:marTop w:val="0"/>
              <w:marBottom w:val="0"/>
              <w:divBdr>
                <w:top w:val="none" w:sz="0" w:space="0" w:color="auto"/>
                <w:left w:val="none" w:sz="0" w:space="0" w:color="auto"/>
                <w:bottom w:val="none" w:sz="0" w:space="0" w:color="auto"/>
                <w:right w:val="none" w:sz="0" w:space="0" w:color="auto"/>
              </w:divBdr>
              <w:divsChild>
                <w:div w:id="16350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3908">
      <w:bodyDiv w:val="1"/>
      <w:marLeft w:val="0"/>
      <w:marRight w:val="0"/>
      <w:marTop w:val="0"/>
      <w:marBottom w:val="0"/>
      <w:divBdr>
        <w:top w:val="none" w:sz="0" w:space="0" w:color="auto"/>
        <w:left w:val="none" w:sz="0" w:space="0" w:color="auto"/>
        <w:bottom w:val="none" w:sz="0" w:space="0" w:color="auto"/>
        <w:right w:val="none" w:sz="0" w:space="0" w:color="auto"/>
      </w:divBdr>
      <w:divsChild>
        <w:div w:id="479619032">
          <w:marLeft w:val="-225"/>
          <w:marRight w:val="-225"/>
          <w:marTop w:val="0"/>
          <w:marBottom w:val="0"/>
          <w:divBdr>
            <w:top w:val="none" w:sz="0" w:space="0" w:color="auto"/>
            <w:left w:val="none" w:sz="0" w:space="0" w:color="auto"/>
            <w:bottom w:val="none" w:sz="0" w:space="0" w:color="auto"/>
            <w:right w:val="none" w:sz="0" w:space="0" w:color="auto"/>
          </w:divBdr>
        </w:div>
        <w:div w:id="1163617595">
          <w:marLeft w:val="-225"/>
          <w:marRight w:val="-225"/>
          <w:marTop w:val="0"/>
          <w:marBottom w:val="0"/>
          <w:divBdr>
            <w:top w:val="none" w:sz="0" w:space="0" w:color="auto"/>
            <w:left w:val="none" w:sz="0" w:space="0" w:color="auto"/>
            <w:bottom w:val="none" w:sz="0" w:space="0" w:color="auto"/>
            <w:right w:val="none" w:sz="0" w:space="0" w:color="auto"/>
          </w:divBdr>
          <w:divsChild>
            <w:div w:id="362293139">
              <w:marLeft w:val="0"/>
              <w:marRight w:val="0"/>
              <w:marTop w:val="0"/>
              <w:marBottom w:val="0"/>
              <w:divBdr>
                <w:top w:val="none" w:sz="0" w:space="0" w:color="auto"/>
                <w:left w:val="none" w:sz="0" w:space="0" w:color="auto"/>
                <w:bottom w:val="none" w:sz="0" w:space="0" w:color="auto"/>
                <w:right w:val="none" w:sz="0" w:space="0" w:color="auto"/>
              </w:divBdr>
              <w:divsChild>
                <w:div w:id="16248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4774">
      <w:bodyDiv w:val="1"/>
      <w:marLeft w:val="0"/>
      <w:marRight w:val="0"/>
      <w:marTop w:val="0"/>
      <w:marBottom w:val="0"/>
      <w:divBdr>
        <w:top w:val="none" w:sz="0" w:space="0" w:color="auto"/>
        <w:left w:val="none" w:sz="0" w:space="0" w:color="auto"/>
        <w:bottom w:val="none" w:sz="0" w:space="0" w:color="auto"/>
        <w:right w:val="none" w:sz="0" w:space="0" w:color="auto"/>
      </w:divBdr>
      <w:divsChild>
        <w:div w:id="74207062">
          <w:marLeft w:val="0"/>
          <w:marRight w:val="0"/>
          <w:marTop w:val="0"/>
          <w:marBottom w:val="0"/>
          <w:divBdr>
            <w:top w:val="none" w:sz="0" w:space="0" w:color="auto"/>
            <w:left w:val="none" w:sz="0" w:space="0" w:color="auto"/>
            <w:bottom w:val="none" w:sz="0" w:space="0" w:color="auto"/>
            <w:right w:val="none" w:sz="0" w:space="0" w:color="auto"/>
          </w:divBdr>
          <w:divsChild>
            <w:div w:id="312610607">
              <w:marLeft w:val="0"/>
              <w:marRight w:val="0"/>
              <w:marTop w:val="0"/>
              <w:marBottom w:val="150"/>
              <w:divBdr>
                <w:top w:val="none" w:sz="0" w:space="0" w:color="auto"/>
                <w:left w:val="none" w:sz="0" w:space="0" w:color="auto"/>
                <w:bottom w:val="none" w:sz="0" w:space="0" w:color="auto"/>
                <w:right w:val="none" w:sz="0" w:space="0" w:color="auto"/>
              </w:divBdr>
            </w:div>
            <w:div w:id="918487491">
              <w:marLeft w:val="0"/>
              <w:marRight w:val="0"/>
              <w:marTop w:val="0"/>
              <w:marBottom w:val="75"/>
              <w:divBdr>
                <w:top w:val="none" w:sz="0" w:space="0" w:color="auto"/>
                <w:left w:val="none" w:sz="0" w:space="0" w:color="auto"/>
                <w:bottom w:val="none" w:sz="0" w:space="0" w:color="auto"/>
                <w:right w:val="none" w:sz="0" w:space="0" w:color="auto"/>
              </w:divBdr>
            </w:div>
          </w:divsChild>
        </w:div>
        <w:div w:id="1326128270">
          <w:marLeft w:val="0"/>
          <w:marRight w:val="0"/>
          <w:marTop w:val="0"/>
          <w:marBottom w:val="0"/>
          <w:divBdr>
            <w:top w:val="none" w:sz="0" w:space="0" w:color="auto"/>
            <w:left w:val="none" w:sz="0" w:space="0" w:color="auto"/>
            <w:bottom w:val="none" w:sz="0" w:space="0" w:color="auto"/>
            <w:right w:val="none" w:sz="0" w:space="0" w:color="auto"/>
          </w:divBdr>
        </w:div>
      </w:divsChild>
    </w:div>
    <w:div w:id="743918452">
      <w:bodyDiv w:val="1"/>
      <w:marLeft w:val="0"/>
      <w:marRight w:val="0"/>
      <w:marTop w:val="0"/>
      <w:marBottom w:val="0"/>
      <w:divBdr>
        <w:top w:val="none" w:sz="0" w:space="0" w:color="auto"/>
        <w:left w:val="none" w:sz="0" w:space="0" w:color="auto"/>
        <w:bottom w:val="none" w:sz="0" w:space="0" w:color="auto"/>
        <w:right w:val="none" w:sz="0" w:space="0" w:color="auto"/>
      </w:divBdr>
      <w:divsChild>
        <w:div w:id="807935072">
          <w:marLeft w:val="-225"/>
          <w:marRight w:val="-225"/>
          <w:marTop w:val="0"/>
          <w:marBottom w:val="0"/>
          <w:divBdr>
            <w:top w:val="none" w:sz="0" w:space="0" w:color="auto"/>
            <w:left w:val="none" w:sz="0" w:space="0" w:color="auto"/>
            <w:bottom w:val="none" w:sz="0" w:space="0" w:color="auto"/>
            <w:right w:val="none" w:sz="0" w:space="0" w:color="auto"/>
          </w:divBdr>
        </w:div>
        <w:div w:id="1157846712">
          <w:marLeft w:val="-225"/>
          <w:marRight w:val="-225"/>
          <w:marTop w:val="0"/>
          <w:marBottom w:val="0"/>
          <w:divBdr>
            <w:top w:val="none" w:sz="0" w:space="0" w:color="auto"/>
            <w:left w:val="none" w:sz="0" w:space="0" w:color="auto"/>
            <w:bottom w:val="none" w:sz="0" w:space="0" w:color="auto"/>
            <w:right w:val="none" w:sz="0" w:space="0" w:color="auto"/>
          </w:divBdr>
        </w:div>
      </w:divsChild>
    </w:div>
    <w:div w:id="744567581">
      <w:bodyDiv w:val="1"/>
      <w:marLeft w:val="0"/>
      <w:marRight w:val="0"/>
      <w:marTop w:val="0"/>
      <w:marBottom w:val="0"/>
      <w:divBdr>
        <w:top w:val="none" w:sz="0" w:space="0" w:color="auto"/>
        <w:left w:val="none" w:sz="0" w:space="0" w:color="auto"/>
        <w:bottom w:val="none" w:sz="0" w:space="0" w:color="auto"/>
        <w:right w:val="none" w:sz="0" w:space="0" w:color="auto"/>
      </w:divBdr>
      <w:divsChild>
        <w:div w:id="282543817">
          <w:marLeft w:val="-225"/>
          <w:marRight w:val="-225"/>
          <w:marTop w:val="0"/>
          <w:marBottom w:val="0"/>
          <w:divBdr>
            <w:top w:val="none" w:sz="0" w:space="0" w:color="auto"/>
            <w:left w:val="none" w:sz="0" w:space="0" w:color="auto"/>
            <w:bottom w:val="none" w:sz="0" w:space="0" w:color="auto"/>
            <w:right w:val="none" w:sz="0" w:space="0" w:color="auto"/>
          </w:divBdr>
          <w:divsChild>
            <w:div w:id="484128058">
              <w:marLeft w:val="0"/>
              <w:marRight w:val="0"/>
              <w:marTop w:val="0"/>
              <w:marBottom w:val="0"/>
              <w:divBdr>
                <w:top w:val="none" w:sz="0" w:space="0" w:color="auto"/>
                <w:left w:val="none" w:sz="0" w:space="0" w:color="auto"/>
                <w:bottom w:val="none" w:sz="0" w:space="0" w:color="auto"/>
                <w:right w:val="none" w:sz="0" w:space="0" w:color="auto"/>
              </w:divBdr>
              <w:divsChild>
                <w:div w:id="7496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7597">
      <w:bodyDiv w:val="1"/>
      <w:marLeft w:val="0"/>
      <w:marRight w:val="0"/>
      <w:marTop w:val="0"/>
      <w:marBottom w:val="0"/>
      <w:divBdr>
        <w:top w:val="none" w:sz="0" w:space="0" w:color="auto"/>
        <w:left w:val="none" w:sz="0" w:space="0" w:color="auto"/>
        <w:bottom w:val="none" w:sz="0" w:space="0" w:color="auto"/>
        <w:right w:val="none" w:sz="0" w:space="0" w:color="auto"/>
      </w:divBdr>
      <w:divsChild>
        <w:div w:id="758139500">
          <w:marLeft w:val="0"/>
          <w:marRight w:val="0"/>
          <w:marTop w:val="0"/>
          <w:marBottom w:val="0"/>
          <w:divBdr>
            <w:top w:val="none" w:sz="0" w:space="0" w:color="auto"/>
            <w:left w:val="none" w:sz="0" w:space="0" w:color="auto"/>
            <w:bottom w:val="none" w:sz="0" w:space="0" w:color="auto"/>
            <w:right w:val="none" w:sz="0" w:space="0" w:color="auto"/>
          </w:divBdr>
        </w:div>
      </w:divsChild>
    </w:div>
    <w:div w:id="745805794">
      <w:bodyDiv w:val="1"/>
      <w:marLeft w:val="0"/>
      <w:marRight w:val="0"/>
      <w:marTop w:val="0"/>
      <w:marBottom w:val="0"/>
      <w:divBdr>
        <w:top w:val="none" w:sz="0" w:space="0" w:color="auto"/>
        <w:left w:val="none" w:sz="0" w:space="0" w:color="auto"/>
        <w:bottom w:val="none" w:sz="0" w:space="0" w:color="auto"/>
        <w:right w:val="none" w:sz="0" w:space="0" w:color="auto"/>
      </w:divBdr>
      <w:divsChild>
        <w:div w:id="1426682759">
          <w:marLeft w:val="-150"/>
          <w:marRight w:val="-150"/>
          <w:marTop w:val="0"/>
          <w:marBottom w:val="0"/>
          <w:divBdr>
            <w:top w:val="none" w:sz="0" w:space="0" w:color="auto"/>
            <w:left w:val="none" w:sz="0" w:space="0" w:color="auto"/>
            <w:bottom w:val="none" w:sz="0" w:space="0" w:color="auto"/>
            <w:right w:val="none" w:sz="0" w:space="0" w:color="auto"/>
          </w:divBdr>
          <w:divsChild>
            <w:div w:id="731125745">
              <w:marLeft w:val="0"/>
              <w:marRight w:val="0"/>
              <w:marTop w:val="0"/>
              <w:marBottom w:val="0"/>
              <w:divBdr>
                <w:top w:val="none" w:sz="0" w:space="0" w:color="auto"/>
                <w:left w:val="none" w:sz="0" w:space="0" w:color="auto"/>
                <w:bottom w:val="none" w:sz="0" w:space="0" w:color="auto"/>
                <w:right w:val="none" w:sz="0" w:space="0" w:color="auto"/>
              </w:divBdr>
            </w:div>
          </w:divsChild>
        </w:div>
        <w:div w:id="1517497434">
          <w:marLeft w:val="-150"/>
          <w:marRight w:val="-150"/>
          <w:marTop w:val="0"/>
          <w:marBottom w:val="0"/>
          <w:divBdr>
            <w:top w:val="none" w:sz="0" w:space="0" w:color="auto"/>
            <w:left w:val="none" w:sz="0" w:space="0" w:color="auto"/>
            <w:bottom w:val="none" w:sz="0" w:space="0" w:color="auto"/>
            <w:right w:val="none" w:sz="0" w:space="0" w:color="auto"/>
          </w:divBdr>
          <w:divsChild>
            <w:div w:id="844512249">
              <w:marLeft w:val="0"/>
              <w:marRight w:val="0"/>
              <w:marTop w:val="0"/>
              <w:marBottom w:val="0"/>
              <w:divBdr>
                <w:top w:val="none" w:sz="0" w:space="0" w:color="auto"/>
                <w:left w:val="none" w:sz="0" w:space="0" w:color="auto"/>
                <w:bottom w:val="none" w:sz="0" w:space="0" w:color="auto"/>
                <w:right w:val="none" w:sz="0" w:space="0" w:color="auto"/>
              </w:divBdr>
              <w:divsChild>
                <w:div w:id="815804841">
                  <w:marLeft w:val="0"/>
                  <w:marRight w:val="0"/>
                  <w:marTop w:val="0"/>
                  <w:marBottom w:val="0"/>
                  <w:divBdr>
                    <w:top w:val="none" w:sz="0" w:space="0" w:color="auto"/>
                    <w:left w:val="none" w:sz="0" w:space="0" w:color="auto"/>
                    <w:bottom w:val="none" w:sz="0" w:space="0" w:color="auto"/>
                    <w:right w:val="none" w:sz="0" w:space="0" w:color="auto"/>
                  </w:divBdr>
                  <w:divsChild>
                    <w:div w:id="622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5835">
      <w:bodyDiv w:val="1"/>
      <w:marLeft w:val="0"/>
      <w:marRight w:val="0"/>
      <w:marTop w:val="0"/>
      <w:marBottom w:val="0"/>
      <w:divBdr>
        <w:top w:val="none" w:sz="0" w:space="0" w:color="auto"/>
        <w:left w:val="none" w:sz="0" w:space="0" w:color="auto"/>
        <w:bottom w:val="none" w:sz="0" w:space="0" w:color="auto"/>
        <w:right w:val="none" w:sz="0" w:space="0" w:color="auto"/>
      </w:divBdr>
      <w:divsChild>
        <w:div w:id="536478514">
          <w:marLeft w:val="-225"/>
          <w:marRight w:val="-225"/>
          <w:marTop w:val="0"/>
          <w:marBottom w:val="0"/>
          <w:divBdr>
            <w:top w:val="none" w:sz="0" w:space="0" w:color="auto"/>
            <w:left w:val="none" w:sz="0" w:space="0" w:color="auto"/>
            <w:bottom w:val="none" w:sz="0" w:space="0" w:color="auto"/>
            <w:right w:val="none" w:sz="0" w:space="0" w:color="auto"/>
          </w:divBdr>
          <w:divsChild>
            <w:div w:id="631642218">
              <w:marLeft w:val="0"/>
              <w:marRight w:val="0"/>
              <w:marTop w:val="0"/>
              <w:marBottom w:val="0"/>
              <w:divBdr>
                <w:top w:val="none" w:sz="0" w:space="0" w:color="auto"/>
                <w:left w:val="none" w:sz="0" w:space="0" w:color="auto"/>
                <w:bottom w:val="none" w:sz="0" w:space="0" w:color="auto"/>
                <w:right w:val="none" w:sz="0" w:space="0" w:color="auto"/>
              </w:divBdr>
              <w:divsChild>
                <w:div w:id="19519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8423">
          <w:marLeft w:val="-225"/>
          <w:marRight w:val="-225"/>
          <w:marTop w:val="0"/>
          <w:marBottom w:val="0"/>
          <w:divBdr>
            <w:top w:val="none" w:sz="0" w:space="0" w:color="auto"/>
            <w:left w:val="none" w:sz="0" w:space="0" w:color="auto"/>
            <w:bottom w:val="none" w:sz="0" w:space="0" w:color="auto"/>
            <w:right w:val="none" w:sz="0" w:space="0" w:color="auto"/>
          </w:divBdr>
        </w:div>
      </w:divsChild>
    </w:div>
    <w:div w:id="746731748">
      <w:bodyDiv w:val="1"/>
      <w:marLeft w:val="0"/>
      <w:marRight w:val="0"/>
      <w:marTop w:val="0"/>
      <w:marBottom w:val="0"/>
      <w:divBdr>
        <w:top w:val="none" w:sz="0" w:space="0" w:color="auto"/>
        <w:left w:val="none" w:sz="0" w:space="0" w:color="auto"/>
        <w:bottom w:val="none" w:sz="0" w:space="0" w:color="auto"/>
        <w:right w:val="none" w:sz="0" w:space="0" w:color="auto"/>
      </w:divBdr>
      <w:divsChild>
        <w:div w:id="778841225">
          <w:marLeft w:val="-150"/>
          <w:marRight w:val="-150"/>
          <w:marTop w:val="0"/>
          <w:marBottom w:val="0"/>
          <w:divBdr>
            <w:top w:val="none" w:sz="0" w:space="0" w:color="auto"/>
            <w:left w:val="none" w:sz="0" w:space="0" w:color="auto"/>
            <w:bottom w:val="none" w:sz="0" w:space="0" w:color="auto"/>
            <w:right w:val="none" w:sz="0" w:space="0" w:color="auto"/>
          </w:divBdr>
          <w:divsChild>
            <w:div w:id="1126049933">
              <w:marLeft w:val="0"/>
              <w:marRight w:val="0"/>
              <w:marTop w:val="0"/>
              <w:marBottom w:val="0"/>
              <w:divBdr>
                <w:top w:val="none" w:sz="0" w:space="0" w:color="auto"/>
                <w:left w:val="none" w:sz="0" w:space="0" w:color="auto"/>
                <w:bottom w:val="none" w:sz="0" w:space="0" w:color="auto"/>
                <w:right w:val="none" w:sz="0" w:space="0" w:color="auto"/>
              </w:divBdr>
              <w:divsChild>
                <w:div w:id="1558971945">
                  <w:marLeft w:val="0"/>
                  <w:marRight w:val="0"/>
                  <w:marTop w:val="0"/>
                  <w:marBottom w:val="0"/>
                  <w:divBdr>
                    <w:top w:val="none" w:sz="0" w:space="0" w:color="auto"/>
                    <w:left w:val="none" w:sz="0" w:space="0" w:color="auto"/>
                    <w:bottom w:val="none" w:sz="0" w:space="0" w:color="auto"/>
                    <w:right w:val="none" w:sz="0" w:space="0" w:color="auto"/>
                  </w:divBdr>
                </w:div>
                <w:div w:id="1509640442">
                  <w:marLeft w:val="0"/>
                  <w:marRight w:val="0"/>
                  <w:marTop w:val="0"/>
                  <w:marBottom w:val="0"/>
                  <w:divBdr>
                    <w:top w:val="none" w:sz="0" w:space="0" w:color="auto"/>
                    <w:left w:val="none" w:sz="0" w:space="0" w:color="auto"/>
                    <w:bottom w:val="none" w:sz="0" w:space="0" w:color="auto"/>
                    <w:right w:val="none" w:sz="0" w:space="0" w:color="auto"/>
                  </w:divBdr>
                  <w:divsChild>
                    <w:div w:id="13095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923">
          <w:marLeft w:val="-150"/>
          <w:marRight w:val="-150"/>
          <w:marTop w:val="0"/>
          <w:marBottom w:val="0"/>
          <w:divBdr>
            <w:top w:val="none" w:sz="0" w:space="0" w:color="auto"/>
            <w:left w:val="none" w:sz="0" w:space="0" w:color="auto"/>
            <w:bottom w:val="none" w:sz="0" w:space="0" w:color="auto"/>
            <w:right w:val="none" w:sz="0" w:space="0" w:color="auto"/>
          </w:divBdr>
          <w:divsChild>
            <w:div w:id="1717467892">
              <w:marLeft w:val="0"/>
              <w:marRight w:val="0"/>
              <w:marTop w:val="0"/>
              <w:marBottom w:val="0"/>
              <w:divBdr>
                <w:top w:val="none" w:sz="0" w:space="0" w:color="auto"/>
                <w:left w:val="none" w:sz="0" w:space="0" w:color="auto"/>
                <w:bottom w:val="none" w:sz="0" w:space="0" w:color="auto"/>
                <w:right w:val="none" w:sz="0" w:space="0" w:color="auto"/>
              </w:divBdr>
              <w:divsChild>
                <w:div w:id="955333028">
                  <w:marLeft w:val="0"/>
                  <w:marRight w:val="0"/>
                  <w:marTop w:val="0"/>
                  <w:marBottom w:val="0"/>
                  <w:divBdr>
                    <w:top w:val="none" w:sz="0" w:space="0" w:color="auto"/>
                    <w:left w:val="none" w:sz="0" w:space="0" w:color="auto"/>
                    <w:bottom w:val="none" w:sz="0" w:space="0" w:color="auto"/>
                    <w:right w:val="none" w:sz="0" w:space="0" w:color="auto"/>
                  </w:divBdr>
                  <w:divsChild>
                    <w:div w:id="735710859">
                      <w:marLeft w:val="0"/>
                      <w:marRight w:val="0"/>
                      <w:marTop w:val="0"/>
                      <w:marBottom w:val="0"/>
                      <w:divBdr>
                        <w:top w:val="none" w:sz="0" w:space="0" w:color="auto"/>
                        <w:left w:val="none" w:sz="0" w:space="0" w:color="auto"/>
                        <w:bottom w:val="none" w:sz="0" w:space="0" w:color="auto"/>
                        <w:right w:val="none" w:sz="0" w:space="0" w:color="auto"/>
                      </w:divBdr>
                    </w:div>
                    <w:div w:id="384379838">
                      <w:marLeft w:val="0"/>
                      <w:marRight w:val="0"/>
                      <w:marTop w:val="0"/>
                      <w:marBottom w:val="0"/>
                      <w:divBdr>
                        <w:top w:val="none" w:sz="0" w:space="0" w:color="auto"/>
                        <w:left w:val="none" w:sz="0" w:space="0" w:color="auto"/>
                        <w:bottom w:val="none" w:sz="0" w:space="0" w:color="auto"/>
                        <w:right w:val="none" w:sz="0" w:space="0" w:color="auto"/>
                      </w:divBdr>
                      <w:divsChild>
                        <w:div w:id="2015643924">
                          <w:marLeft w:val="0"/>
                          <w:marRight w:val="0"/>
                          <w:marTop w:val="0"/>
                          <w:marBottom w:val="0"/>
                          <w:divBdr>
                            <w:top w:val="none" w:sz="0" w:space="0" w:color="auto"/>
                            <w:left w:val="none" w:sz="0" w:space="0" w:color="auto"/>
                            <w:bottom w:val="none" w:sz="0" w:space="0" w:color="auto"/>
                            <w:right w:val="none" w:sz="0" w:space="0" w:color="auto"/>
                          </w:divBdr>
                          <w:divsChild>
                            <w:div w:id="2011063019">
                              <w:marLeft w:val="0"/>
                              <w:marRight w:val="0"/>
                              <w:marTop w:val="0"/>
                              <w:marBottom w:val="0"/>
                              <w:divBdr>
                                <w:top w:val="none" w:sz="0" w:space="0" w:color="auto"/>
                                <w:left w:val="none" w:sz="0" w:space="0" w:color="auto"/>
                                <w:bottom w:val="none" w:sz="0" w:space="0" w:color="auto"/>
                                <w:right w:val="none" w:sz="0" w:space="0" w:color="auto"/>
                              </w:divBdr>
                            </w:div>
                            <w:div w:id="99768074">
                              <w:marLeft w:val="0"/>
                              <w:marRight w:val="0"/>
                              <w:marTop w:val="0"/>
                              <w:marBottom w:val="0"/>
                              <w:divBdr>
                                <w:top w:val="none" w:sz="0" w:space="0" w:color="auto"/>
                                <w:left w:val="none" w:sz="0" w:space="0" w:color="auto"/>
                                <w:bottom w:val="none" w:sz="0" w:space="0" w:color="auto"/>
                                <w:right w:val="none" w:sz="0" w:space="0" w:color="auto"/>
                              </w:divBdr>
                            </w:div>
                            <w:div w:id="1725594490">
                              <w:marLeft w:val="0"/>
                              <w:marRight w:val="0"/>
                              <w:marTop w:val="0"/>
                              <w:marBottom w:val="0"/>
                              <w:divBdr>
                                <w:top w:val="none" w:sz="0" w:space="0" w:color="auto"/>
                                <w:left w:val="none" w:sz="0" w:space="0" w:color="auto"/>
                                <w:bottom w:val="none" w:sz="0" w:space="0" w:color="auto"/>
                                <w:right w:val="none" w:sz="0" w:space="0" w:color="auto"/>
                              </w:divBdr>
                            </w:div>
                            <w:div w:id="1685135184">
                              <w:marLeft w:val="0"/>
                              <w:marRight w:val="0"/>
                              <w:marTop w:val="0"/>
                              <w:marBottom w:val="0"/>
                              <w:divBdr>
                                <w:top w:val="none" w:sz="0" w:space="0" w:color="auto"/>
                                <w:left w:val="none" w:sz="0" w:space="0" w:color="auto"/>
                                <w:bottom w:val="none" w:sz="0" w:space="0" w:color="auto"/>
                                <w:right w:val="none" w:sz="0" w:space="0" w:color="auto"/>
                              </w:divBdr>
                            </w:div>
                            <w:div w:id="19373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90019">
              <w:marLeft w:val="0"/>
              <w:marRight w:val="0"/>
              <w:marTop w:val="0"/>
              <w:marBottom w:val="0"/>
              <w:divBdr>
                <w:top w:val="none" w:sz="0" w:space="0" w:color="auto"/>
                <w:left w:val="none" w:sz="0" w:space="0" w:color="auto"/>
                <w:bottom w:val="none" w:sz="0" w:space="0" w:color="auto"/>
                <w:right w:val="none" w:sz="0" w:space="0" w:color="auto"/>
              </w:divBdr>
              <w:divsChild>
                <w:div w:id="86583589">
                  <w:marLeft w:val="0"/>
                  <w:marRight w:val="0"/>
                  <w:marTop w:val="0"/>
                  <w:marBottom w:val="0"/>
                  <w:divBdr>
                    <w:top w:val="none" w:sz="0" w:space="0" w:color="auto"/>
                    <w:left w:val="none" w:sz="0" w:space="0" w:color="auto"/>
                    <w:bottom w:val="none" w:sz="0" w:space="0" w:color="auto"/>
                    <w:right w:val="none" w:sz="0" w:space="0" w:color="auto"/>
                  </w:divBdr>
                  <w:divsChild>
                    <w:div w:id="423917972">
                      <w:marLeft w:val="0"/>
                      <w:marRight w:val="0"/>
                      <w:marTop w:val="0"/>
                      <w:marBottom w:val="0"/>
                      <w:divBdr>
                        <w:top w:val="none" w:sz="0" w:space="0" w:color="auto"/>
                        <w:left w:val="none" w:sz="0" w:space="0" w:color="auto"/>
                        <w:bottom w:val="none" w:sz="0" w:space="0" w:color="auto"/>
                        <w:right w:val="none" w:sz="0" w:space="0" w:color="auto"/>
                      </w:divBdr>
                      <w:divsChild>
                        <w:div w:id="898782922">
                          <w:marLeft w:val="0"/>
                          <w:marRight w:val="0"/>
                          <w:marTop w:val="0"/>
                          <w:marBottom w:val="0"/>
                          <w:divBdr>
                            <w:top w:val="none" w:sz="0" w:space="0" w:color="auto"/>
                            <w:left w:val="none" w:sz="0" w:space="0" w:color="auto"/>
                            <w:bottom w:val="none" w:sz="0" w:space="0" w:color="auto"/>
                            <w:right w:val="none" w:sz="0" w:space="0" w:color="auto"/>
                          </w:divBdr>
                        </w:div>
                      </w:divsChild>
                    </w:div>
                    <w:div w:id="246771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46879106">
      <w:bodyDiv w:val="1"/>
      <w:marLeft w:val="0"/>
      <w:marRight w:val="0"/>
      <w:marTop w:val="0"/>
      <w:marBottom w:val="0"/>
      <w:divBdr>
        <w:top w:val="none" w:sz="0" w:space="0" w:color="auto"/>
        <w:left w:val="none" w:sz="0" w:space="0" w:color="auto"/>
        <w:bottom w:val="none" w:sz="0" w:space="0" w:color="auto"/>
        <w:right w:val="none" w:sz="0" w:space="0" w:color="auto"/>
      </w:divBdr>
      <w:divsChild>
        <w:div w:id="1039814079">
          <w:marLeft w:val="0"/>
          <w:marRight w:val="0"/>
          <w:marTop w:val="0"/>
          <w:marBottom w:val="450"/>
          <w:divBdr>
            <w:top w:val="none" w:sz="0" w:space="0" w:color="auto"/>
            <w:left w:val="none" w:sz="0" w:space="0" w:color="auto"/>
            <w:bottom w:val="none" w:sz="0" w:space="0" w:color="auto"/>
            <w:right w:val="none" w:sz="0" w:space="0" w:color="auto"/>
          </w:divBdr>
          <w:divsChild>
            <w:div w:id="1743596505">
              <w:marLeft w:val="0"/>
              <w:marRight w:val="0"/>
              <w:marTop w:val="0"/>
              <w:marBottom w:val="0"/>
              <w:divBdr>
                <w:top w:val="none" w:sz="0" w:space="0" w:color="auto"/>
                <w:left w:val="none" w:sz="0" w:space="0" w:color="auto"/>
                <w:bottom w:val="none" w:sz="0" w:space="0" w:color="auto"/>
                <w:right w:val="none" w:sz="0" w:space="0" w:color="auto"/>
              </w:divBdr>
              <w:divsChild>
                <w:div w:id="643243887">
                  <w:marLeft w:val="0"/>
                  <w:marRight w:val="0"/>
                  <w:marTop w:val="0"/>
                  <w:marBottom w:val="0"/>
                  <w:divBdr>
                    <w:top w:val="none" w:sz="0" w:space="0" w:color="auto"/>
                    <w:left w:val="none" w:sz="0" w:space="0" w:color="auto"/>
                    <w:bottom w:val="none" w:sz="0" w:space="0" w:color="auto"/>
                    <w:right w:val="none" w:sz="0" w:space="0" w:color="auto"/>
                  </w:divBdr>
                  <w:divsChild>
                    <w:div w:id="289752036">
                      <w:marLeft w:val="0"/>
                      <w:marRight w:val="0"/>
                      <w:marTop w:val="0"/>
                      <w:marBottom w:val="0"/>
                      <w:divBdr>
                        <w:top w:val="none" w:sz="0" w:space="0" w:color="auto"/>
                        <w:left w:val="none" w:sz="0" w:space="0" w:color="auto"/>
                        <w:bottom w:val="none" w:sz="0" w:space="0" w:color="auto"/>
                        <w:right w:val="none" w:sz="0" w:space="0" w:color="auto"/>
                      </w:divBdr>
                      <w:divsChild>
                        <w:div w:id="1583644574">
                          <w:marLeft w:val="0"/>
                          <w:marRight w:val="0"/>
                          <w:marTop w:val="0"/>
                          <w:marBottom w:val="0"/>
                          <w:divBdr>
                            <w:top w:val="none" w:sz="0" w:space="0" w:color="auto"/>
                            <w:left w:val="none" w:sz="0" w:space="0" w:color="auto"/>
                            <w:bottom w:val="none" w:sz="0" w:space="0" w:color="auto"/>
                            <w:right w:val="none" w:sz="0" w:space="0" w:color="auto"/>
                          </w:divBdr>
                          <w:divsChild>
                            <w:div w:id="1789740880">
                              <w:marLeft w:val="0"/>
                              <w:marRight w:val="0"/>
                              <w:marTop w:val="0"/>
                              <w:marBottom w:val="0"/>
                              <w:divBdr>
                                <w:top w:val="none" w:sz="0" w:space="0" w:color="auto"/>
                                <w:left w:val="none" w:sz="0" w:space="0" w:color="auto"/>
                                <w:bottom w:val="none" w:sz="0" w:space="0" w:color="auto"/>
                                <w:right w:val="none" w:sz="0" w:space="0" w:color="auto"/>
                              </w:divBdr>
                              <w:divsChild>
                                <w:div w:id="1581712921">
                                  <w:marLeft w:val="0"/>
                                  <w:marRight w:val="0"/>
                                  <w:marTop w:val="0"/>
                                  <w:marBottom w:val="0"/>
                                  <w:divBdr>
                                    <w:top w:val="none" w:sz="0" w:space="0" w:color="auto"/>
                                    <w:left w:val="none" w:sz="0" w:space="0" w:color="auto"/>
                                    <w:bottom w:val="none" w:sz="0" w:space="0" w:color="auto"/>
                                    <w:right w:val="none" w:sz="0" w:space="0" w:color="auto"/>
                                  </w:divBdr>
                                  <w:divsChild>
                                    <w:div w:id="1675299312">
                                      <w:marLeft w:val="0"/>
                                      <w:marRight w:val="0"/>
                                      <w:marTop w:val="0"/>
                                      <w:marBottom w:val="0"/>
                                      <w:divBdr>
                                        <w:top w:val="none" w:sz="0" w:space="0" w:color="auto"/>
                                        <w:left w:val="none" w:sz="0" w:space="0" w:color="auto"/>
                                        <w:bottom w:val="none" w:sz="0" w:space="0" w:color="auto"/>
                                        <w:right w:val="none" w:sz="0" w:space="0" w:color="auto"/>
                                      </w:divBdr>
                                      <w:divsChild>
                                        <w:div w:id="1790314489">
                                          <w:marLeft w:val="240"/>
                                          <w:marRight w:val="240"/>
                                          <w:marTop w:val="240"/>
                                          <w:marBottom w:val="240"/>
                                          <w:divBdr>
                                            <w:top w:val="none" w:sz="0" w:space="0" w:color="auto"/>
                                            <w:left w:val="none" w:sz="0" w:space="0" w:color="auto"/>
                                            <w:bottom w:val="none" w:sz="0" w:space="0" w:color="auto"/>
                                            <w:right w:val="none" w:sz="0" w:space="0" w:color="auto"/>
                                          </w:divBdr>
                                        </w:div>
                                      </w:divsChild>
                                    </w:div>
                                    <w:div w:id="1703552792">
                                      <w:marLeft w:val="0"/>
                                      <w:marRight w:val="0"/>
                                      <w:marTop w:val="100"/>
                                      <w:marBottom w:val="100"/>
                                      <w:divBdr>
                                        <w:top w:val="none" w:sz="0" w:space="0" w:color="auto"/>
                                        <w:left w:val="none" w:sz="0" w:space="0" w:color="auto"/>
                                        <w:bottom w:val="none" w:sz="0" w:space="0" w:color="auto"/>
                                        <w:right w:val="none" w:sz="0" w:space="0" w:color="auto"/>
                                      </w:divBdr>
                                      <w:divsChild>
                                        <w:div w:id="808087188">
                                          <w:marLeft w:val="71"/>
                                          <w:marRight w:val="0"/>
                                          <w:marTop w:val="100"/>
                                          <w:marBottom w:val="71"/>
                                          <w:divBdr>
                                            <w:top w:val="none" w:sz="0" w:space="0" w:color="auto"/>
                                            <w:left w:val="none" w:sz="0" w:space="0" w:color="auto"/>
                                            <w:bottom w:val="none" w:sz="0" w:space="0" w:color="auto"/>
                                            <w:right w:val="none" w:sz="0" w:space="0" w:color="auto"/>
                                          </w:divBdr>
                                          <w:divsChild>
                                            <w:div w:id="1152209710">
                                              <w:marLeft w:val="0"/>
                                              <w:marRight w:val="0"/>
                                              <w:marTop w:val="0"/>
                                              <w:marBottom w:val="0"/>
                                              <w:divBdr>
                                                <w:top w:val="none" w:sz="0" w:space="0" w:color="auto"/>
                                                <w:left w:val="none" w:sz="0" w:space="0" w:color="auto"/>
                                                <w:bottom w:val="none" w:sz="0" w:space="0" w:color="auto"/>
                                                <w:right w:val="none" w:sz="0" w:space="0" w:color="auto"/>
                                              </w:divBdr>
                                            </w:div>
                                          </w:divsChild>
                                        </w:div>
                                        <w:div w:id="154415358">
                                          <w:marLeft w:val="79"/>
                                          <w:marRight w:val="0"/>
                                          <w:marTop w:val="79"/>
                                          <w:marBottom w:val="100"/>
                                          <w:divBdr>
                                            <w:top w:val="none" w:sz="0" w:space="0" w:color="auto"/>
                                            <w:left w:val="none" w:sz="0" w:space="0" w:color="auto"/>
                                            <w:bottom w:val="none" w:sz="0" w:space="0" w:color="auto"/>
                                            <w:right w:val="none" w:sz="0" w:space="0" w:color="auto"/>
                                          </w:divBdr>
                                          <w:divsChild>
                                            <w:div w:id="1407919787">
                                              <w:marLeft w:val="0"/>
                                              <w:marRight w:val="0"/>
                                              <w:marTop w:val="100"/>
                                              <w:marBottom w:val="100"/>
                                              <w:divBdr>
                                                <w:top w:val="none" w:sz="0" w:space="0" w:color="auto"/>
                                                <w:left w:val="none" w:sz="0" w:space="0" w:color="auto"/>
                                                <w:bottom w:val="none" w:sz="0" w:space="0" w:color="auto"/>
                                                <w:right w:val="none" w:sz="0" w:space="0" w:color="auto"/>
                                              </w:divBdr>
                                            </w:div>
                                          </w:divsChild>
                                        </w:div>
                                        <w:div w:id="3989856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799037332">
                                  <w:marLeft w:val="0"/>
                                  <w:marRight w:val="0"/>
                                  <w:marTop w:val="100"/>
                                  <w:marBottom w:val="100"/>
                                  <w:divBdr>
                                    <w:top w:val="none" w:sz="0" w:space="0" w:color="auto"/>
                                    <w:left w:val="none" w:sz="0" w:space="0" w:color="auto"/>
                                    <w:bottom w:val="none" w:sz="0" w:space="0" w:color="auto"/>
                                    <w:right w:val="none" w:sz="0" w:space="0" w:color="auto"/>
                                  </w:divBdr>
                                  <w:divsChild>
                                    <w:div w:id="17801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923052">
      <w:bodyDiv w:val="1"/>
      <w:marLeft w:val="0"/>
      <w:marRight w:val="0"/>
      <w:marTop w:val="0"/>
      <w:marBottom w:val="0"/>
      <w:divBdr>
        <w:top w:val="none" w:sz="0" w:space="0" w:color="auto"/>
        <w:left w:val="none" w:sz="0" w:space="0" w:color="auto"/>
        <w:bottom w:val="none" w:sz="0" w:space="0" w:color="auto"/>
        <w:right w:val="none" w:sz="0" w:space="0" w:color="auto"/>
      </w:divBdr>
      <w:divsChild>
        <w:div w:id="1308168154">
          <w:marLeft w:val="-225"/>
          <w:marRight w:val="-225"/>
          <w:marTop w:val="0"/>
          <w:marBottom w:val="0"/>
          <w:divBdr>
            <w:top w:val="none" w:sz="0" w:space="0" w:color="auto"/>
            <w:left w:val="none" w:sz="0" w:space="0" w:color="auto"/>
            <w:bottom w:val="none" w:sz="0" w:space="0" w:color="auto"/>
            <w:right w:val="none" w:sz="0" w:space="0" w:color="auto"/>
          </w:divBdr>
        </w:div>
        <w:div w:id="1818916937">
          <w:marLeft w:val="-225"/>
          <w:marRight w:val="-225"/>
          <w:marTop w:val="0"/>
          <w:marBottom w:val="0"/>
          <w:divBdr>
            <w:top w:val="none" w:sz="0" w:space="0" w:color="auto"/>
            <w:left w:val="none" w:sz="0" w:space="0" w:color="auto"/>
            <w:bottom w:val="none" w:sz="0" w:space="0" w:color="auto"/>
            <w:right w:val="none" w:sz="0" w:space="0" w:color="auto"/>
          </w:divBdr>
          <w:divsChild>
            <w:div w:id="1976180497">
              <w:marLeft w:val="0"/>
              <w:marRight w:val="0"/>
              <w:marTop w:val="0"/>
              <w:marBottom w:val="0"/>
              <w:divBdr>
                <w:top w:val="none" w:sz="0" w:space="0" w:color="auto"/>
                <w:left w:val="none" w:sz="0" w:space="0" w:color="auto"/>
                <w:bottom w:val="none" w:sz="0" w:space="0" w:color="auto"/>
                <w:right w:val="none" w:sz="0" w:space="0" w:color="auto"/>
              </w:divBdr>
              <w:divsChild>
                <w:div w:id="19498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3743">
      <w:bodyDiv w:val="1"/>
      <w:marLeft w:val="0"/>
      <w:marRight w:val="0"/>
      <w:marTop w:val="0"/>
      <w:marBottom w:val="0"/>
      <w:divBdr>
        <w:top w:val="none" w:sz="0" w:space="0" w:color="auto"/>
        <w:left w:val="none" w:sz="0" w:space="0" w:color="auto"/>
        <w:bottom w:val="none" w:sz="0" w:space="0" w:color="auto"/>
        <w:right w:val="none" w:sz="0" w:space="0" w:color="auto"/>
      </w:divBdr>
      <w:divsChild>
        <w:div w:id="1610745019">
          <w:marLeft w:val="-225"/>
          <w:marRight w:val="-225"/>
          <w:marTop w:val="0"/>
          <w:marBottom w:val="0"/>
          <w:divBdr>
            <w:top w:val="none" w:sz="0" w:space="0" w:color="auto"/>
            <w:left w:val="none" w:sz="0" w:space="0" w:color="auto"/>
            <w:bottom w:val="none" w:sz="0" w:space="0" w:color="auto"/>
            <w:right w:val="none" w:sz="0" w:space="0" w:color="auto"/>
          </w:divBdr>
        </w:div>
        <w:div w:id="461769570">
          <w:marLeft w:val="-225"/>
          <w:marRight w:val="-225"/>
          <w:marTop w:val="0"/>
          <w:marBottom w:val="0"/>
          <w:divBdr>
            <w:top w:val="none" w:sz="0" w:space="0" w:color="auto"/>
            <w:left w:val="none" w:sz="0" w:space="0" w:color="auto"/>
            <w:bottom w:val="none" w:sz="0" w:space="0" w:color="auto"/>
            <w:right w:val="none" w:sz="0" w:space="0" w:color="auto"/>
          </w:divBdr>
          <w:divsChild>
            <w:div w:id="1711998096">
              <w:marLeft w:val="0"/>
              <w:marRight w:val="0"/>
              <w:marTop w:val="0"/>
              <w:marBottom w:val="0"/>
              <w:divBdr>
                <w:top w:val="none" w:sz="0" w:space="0" w:color="auto"/>
                <w:left w:val="none" w:sz="0" w:space="0" w:color="auto"/>
                <w:bottom w:val="none" w:sz="0" w:space="0" w:color="auto"/>
                <w:right w:val="none" w:sz="0" w:space="0" w:color="auto"/>
              </w:divBdr>
              <w:divsChild>
                <w:div w:id="1053702319">
                  <w:marLeft w:val="0"/>
                  <w:marRight w:val="0"/>
                  <w:marTop w:val="0"/>
                  <w:marBottom w:val="450"/>
                  <w:divBdr>
                    <w:top w:val="none" w:sz="0" w:space="0" w:color="auto"/>
                    <w:left w:val="none" w:sz="0" w:space="0" w:color="auto"/>
                    <w:bottom w:val="none" w:sz="0" w:space="0" w:color="auto"/>
                    <w:right w:val="none" w:sz="0" w:space="0" w:color="auto"/>
                  </w:divBdr>
                  <w:divsChild>
                    <w:div w:id="810246616">
                      <w:marLeft w:val="0"/>
                      <w:marRight w:val="0"/>
                      <w:marTop w:val="0"/>
                      <w:marBottom w:val="0"/>
                      <w:divBdr>
                        <w:top w:val="single" w:sz="6" w:space="0" w:color="DEE2E6"/>
                        <w:left w:val="single" w:sz="6" w:space="0" w:color="DEE2E6"/>
                        <w:bottom w:val="single" w:sz="6" w:space="0" w:color="DEE2E6"/>
                        <w:right w:val="single" w:sz="6" w:space="0" w:color="DEE2E6"/>
                      </w:divBdr>
                      <w:divsChild>
                        <w:div w:id="12944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7553">
      <w:bodyDiv w:val="1"/>
      <w:marLeft w:val="0"/>
      <w:marRight w:val="0"/>
      <w:marTop w:val="0"/>
      <w:marBottom w:val="0"/>
      <w:divBdr>
        <w:top w:val="none" w:sz="0" w:space="0" w:color="auto"/>
        <w:left w:val="none" w:sz="0" w:space="0" w:color="auto"/>
        <w:bottom w:val="none" w:sz="0" w:space="0" w:color="auto"/>
        <w:right w:val="none" w:sz="0" w:space="0" w:color="auto"/>
      </w:divBdr>
    </w:div>
    <w:div w:id="747926317">
      <w:bodyDiv w:val="1"/>
      <w:marLeft w:val="0"/>
      <w:marRight w:val="0"/>
      <w:marTop w:val="0"/>
      <w:marBottom w:val="0"/>
      <w:divBdr>
        <w:top w:val="none" w:sz="0" w:space="0" w:color="auto"/>
        <w:left w:val="none" w:sz="0" w:space="0" w:color="auto"/>
        <w:bottom w:val="none" w:sz="0" w:space="0" w:color="auto"/>
        <w:right w:val="none" w:sz="0" w:space="0" w:color="auto"/>
      </w:divBdr>
      <w:divsChild>
        <w:div w:id="774444070">
          <w:marLeft w:val="-150"/>
          <w:marRight w:val="-150"/>
          <w:marTop w:val="0"/>
          <w:marBottom w:val="0"/>
          <w:divBdr>
            <w:top w:val="none" w:sz="0" w:space="0" w:color="auto"/>
            <w:left w:val="none" w:sz="0" w:space="0" w:color="auto"/>
            <w:bottom w:val="none" w:sz="0" w:space="0" w:color="auto"/>
            <w:right w:val="none" w:sz="0" w:space="0" w:color="auto"/>
          </w:divBdr>
          <w:divsChild>
            <w:div w:id="1580404832">
              <w:marLeft w:val="0"/>
              <w:marRight w:val="0"/>
              <w:marTop w:val="0"/>
              <w:marBottom w:val="0"/>
              <w:divBdr>
                <w:top w:val="none" w:sz="0" w:space="0" w:color="auto"/>
                <w:left w:val="none" w:sz="0" w:space="0" w:color="auto"/>
                <w:bottom w:val="none" w:sz="0" w:space="0" w:color="auto"/>
                <w:right w:val="none" w:sz="0" w:space="0" w:color="auto"/>
              </w:divBdr>
              <w:divsChild>
                <w:div w:id="184053790">
                  <w:marLeft w:val="0"/>
                  <w:marRight w:val="0"/>
                  <w:marTop w:val="0"/>
                  <w:marBottom w:val="0"/>
                  <w:divBdr>
                    <w:top w:val="none" w:sz="0" w:space="0" w:color="auto"/>
                    <w:left w:val="none" w:sz="0" w:space="0" w:color="auto"/>
                    <w:bottom w:val="none" w:sz="0" w:space="0" w:color="auto"/>
                    <w:right w:val="none" w:sz="0" w:space="0" w:color="auto"/>
                  </w:divBdr>
                  <w:divsChild>
                    <w:div w:id="1014844605">
                      <w:marLeft w:val="0"/>
                      <w:marRight w:val="0"/>
                      <w:marTop w:val="0"/>
                      <w:marBottom w:val="0"/>
                      <w:divBdr>
                        <w:top w:val="none" w:sz="0" w:space="0" w:color="auto"/>
                        <w:left w:val="none" w:sz="0" w:space="0" w:color="auto"/>
                        <w:bottom w:val="none" w:sz="0" w:space="0" w:color="auto"/>
                        <w:right w:val="none" w:sz="0" w:space="0" w:color="auto"/>
                      </w:divBdr>
                    </w:div>
                  </w:divsChild>
                </w:div>
                <w:div w:id="390077738">
                  <w:marLeft w:val="0"/>
                  <w:marRight w:val="0"/>
                  <w:marTop w:val="0"/>
                  <w:marBottom w:val="0"/>
                  <w:divBdr>
                    <w:top w:val="none" w:sz="0" w:space="0" w:color="auto"/>
                    <w:left w:val="none" w:sz="0" w:space="0" w:color="auto"/>
                    <w:bottom w:val="none" w:sz="0" w:space="0" w:color="auto"/>
                    <w:right w:val="none" w:sz="0" w:space="0" w:color="auto"/>
                  </w:divBdr>
                  <w:divsChild>
                    <w:div w:id="16837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5241">
          <w:marLeft w:val="-150"/>
          <w:marRight w:val="-150"/>
          <w:marTop w:val="0"/>
          <w:marBottom w:val="0"/>
          <w:divBdr>
            <w:top w:val="none" w:sz="0" w:space="0" w:color="auto"/>
            <w:left w:val="none" w:sz="0" w:space="0" w:color="auto"/>
            <w:bottom w:val="none" w:sz="0" w:space="0" w:color="auto"/>
            <w:right w:val="none" w:sz="0" w:space="0" w:color="auto"/>
          </w:divBdr>
          <w:divsChild>
            <w:div w:id="803738162">
              <w:marLeft w:val="0"/>
              <w:marRight w:val="0"/>
              <w:marTop w:val="0"/>
              <w:marBottom w:val="0"/>
              <w:divBdr>
                <w:top w:val="none" w:sz="0" w:space="0" w:color="auto"/>
                <w:left w:val="none" w:sz="0" w:space="0" w:color="auto"/>
                <w:bottom w:val="none" w:sz="0" w:space="0" w:color="auto"/>
                <w:right w:val="none" w:sz="0" w:space="0" w:color="auto"/>
              </w:divBdr>
              <w:divsChild>
                <w:div w:id="1271201970">
                  <w:marLeft w:val="0"/>
                  <w:marRight w:val="0"/>
                  <w:marTop w:val="0"/>
                  <w:marBottom w:val="0"/>
                  <w:divBdr>
                    <w:top w:val="none" w:sz="0" w:space="0" w:color="auto"/>
                    <w:left w:val="none" w:sz="0" w:space="0" w:color="auto"/>
                    <w:bottom w:val="none" w:sz="0" w:space="0" w:color="auto"/>
                    <w:right w:val="none" w:sz="0" w:space="0" w:color="auto"/>
                  </w:divBdr>
                  <w:divsChild>
                    <w:div w:id="2058820415">
                      <w:marLeft w:val="0"/>
                      <w:marRight w:val="0"/>
                      <w:marTop w:val="0"/>
                      <w:marBottom w:val="0"/>
                      <w:divBdr>
                        <w:top w:val="none" w:sz="0" w:space="0" w:color="auto"/>
                        <w:left w:val="none" w:sz="0" w:space="0" w:color="auto"/>
                        <w:bottom w:val="none" w:sz="0" w:space="0" w:color="auto"/>
                        <w:right w:val="none" w:sz="0" w:space="0" w:color="auto"/>
                      </w:divBdr>
                    </w:div>
                    <w:div w:id="1087459756">
                      <w:marLeft w:val="0"/>
                      <w:marRight w:val="0"/>
                      <w:marTop w:val="0"/>
                      <w:marBottom w:val="0"/>
                      <w:divBdr>
                        <w:top w:val="none" w:sz="0" w:space="0" w:color="auto"/>
                        <w:left w:val="none" w:sz="0" w:space="0" w:color="auto"/>
                        <w:bottom w:val="none" w:sz="0" w:space="0" w:color="auto"/>
                        <w:right w:val="none" w:sz="0" w:space="0" w:color="auto"/>
                      </w:divBdr>
                      <w:divsChild>
                        <w:div w:id="995182639">
                          <w:marLeft w:val="0"/>
                          <w:marRight w:val="0"/>
                          <w:marTop w:val="0"/>
                          <w:marBottom w:val="0"/>
                          <w:divBdr>
                            <w:top w:val="none" w:sz="0" w:space="0" w:color="auto"/>
                            <w:left w:val="none" w:sz="0" w:space="0" w:color="auto"/>
                            <w:bottom w:val="none" w:sz="0" w:space="0" w:color="auto"/>
                            <w:right w:val="none" w:sz="0" w:space="0" w:color="auto"/>
                          </w:divBdr>
                          <w:divsChild>
                            <w:div w:id="62026442">
                              <w:marLeft w:val="0"/>
                              <w:marRight w:val="0"/>
                              <w:marTop w:val="0"/>
                              <w:marBottom w:val="0"/>
                              <w:divBdr>
                                <w:top w:val="none" w:sz="0" w:space="0" w:color="auto"/>
                                <w:left w:val="none" w:sz="0" w:space="0" w:color="auto"/>
                                <w:bottom w:val="none" w:sz="0" w:space="0" w:color="auto"/>
                                <w:right w:val="none" w:sz="0" w:space="0" w:color="auto"/>
                              </w:divBdr>
                            </w:div>
                            <w:div w:id="1725064058">
                              <w:marLeft w:val="0"/>
                              <w:marRight w:val="0"/>
                              <w:marTop w:val="0"/>
                              <w:marBottom w:val="0"/>
                              <w:divBdr>
                                <w:top w:val="none" w:sz="0" w:space="0" w:color="auto"/>
                                <w:left w:val="none" w:sz="0" w:space="0" w:color="auto"/>
                                <w:bottom w:val="none" w:sz="0" w:space="0" w:color="auto"/>
                                <w:right w:val="none" w:sz="0" w:space="0" w:color="auto"/>
                              </w:divBdr>
                            </w:div>
                            <w:div w:id="299893719">
                              <w:marLeft w:val="0"/>
                              <w:marRight w:val="0"/>
                              <w:marTop w:val="0"/>
                              <w:marBottom w:val="0"/>
                              <w:divBdr>
                                <w:top w:val="none" w:sz="0" w:space="0" w:color="auto"/>
                                <w:left w:val="none" w:sz="0" w:space="0" w:color="auto"/>
                                <w:bottom w:val="none" w:sz="0" w:space="0" w:color="auto"/>
                                <w:right w:val="none" w:sz="0" w:space="0" w:color="auto"/>
                              </w:divBdr>
                            </w:div>
                            <w:div w:id="1975066218">
                              <w:marLeft w:val="0"/>
                              <w:marRight w:val="0"/>
                              <w:marTop w:val="0"/>
                              <w:marBottom w:val="0"/>
                              <w:divBdr>
                                <w:top w:val="none" w:sz="0" w:space="0" w:color="auto"/>
                                <w:left w:val="none" w:sz="0" w:space="0" w:color="auto"/>
                                <w:bottom w:val="none" w:sz="0" w:space="0" w:color="auto"/>
                                <w:right w:val="none" w:sz="0" w:space="0" w:color="auto"/>
                              </w:divBdr>
                            </w:div>
                            <w:div w:id="12839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2954">
              <w:marLeft w:val="0"/>
              <w:marRight w:val="0"/>
              <w:marTop w:val="0"/>
              <w:marBottom w:val="0"/>
              <w:divBdr>
                <w:top w:val="none" w:sz="0" w:space="0" w:color="auto"/>
                <w:left w:val="none" w:sz="0" w:space="0" w:color="auto"/>
                <w:bottom w:val="none" w:sz="0" w:space="0" w:color="auto"/>
                <w:right w:val="none" w:sz="0" w:space="0" w:color="auto"/>
              </w:divBdr>
              <w:divsChild>
                <w:div w:id="1518082686">
                  <w:marLeft w:val="0"/>
                  <w:marRight w:val="0"/>
                  <w:marTop w:val="0"/>
                  <w:marBottom w:val="0"/>
                  <w:divBdr>
                    <w:top w:val="none" w:sz="0" w:space="0" w:color="auto"/>
                    <w:left w:val="none" w:sz="0" w:space="0" w:color="auto"/>
                    <w:bottom w:val="none" w:sz="0" w:space="0" w:color="auto"/>
                    <w:right w:val="none" w:sz="0" w:space="0" w:color="auto"/>
                  </w:divBdr>
                  <w:divsChild>
                    <w:div w:id="1739816384">
                      <w:marLeft w:val="0"/>
                      <w:marRight w:val="0"/>
                      <w:marTop w:val="0"/>
                      <w:marBottom w:val="0"/>
                      <w:divBdr>
                        <w:top w:val="none" w:sz="0" w:space="0" w:color="auto"/>
                        <w:left w:val="none" w:sz="0" w:space="0" w:color="auto"/>
                        <w:bottom w:val="none" w:sz="0" w:space="0" w:color="auto"/>
                        <w:right w:val="none" w:sz="0" w:space="0" w:color="auto"/>
                      </w:divBdr>
                      <w:divsChild>
                        <w:div w:id="1787239609">
                          <w:marLeft w:val="0"/>
                          <w:marRight w:val="0"/>
                          <w:marTop w:val="0"/>
                          <w:marBottom w:val="0"/>
                          <w:divBdr>
                            <w:top w:val="none" w:sz="0" w:space="0" w:color="auto"/>
                            <w:left w:val="none" w:sz="0" w:space="0" w:color="auto"/>
                            <w:bottom w:val="none" w:sz="0" w:space="0" w:color="auto"/>
                            <w:right w:val="none" w:sz="0" w:space="0" w:color="auto"/>
                          </w:divBdr>
                        </w:div>
                      </w:divsChild>
                    </w:div>
                    <w:div w:id="1317564297">
                      <w:marLeft w:val="0"/>
                      <w:marRight w:val="0"/>
                      <w:marTop w:val="0"/>
                      <w:marBottom w:val="450"/>
                      <w:divBdr>
                        <w:top w:val="none" w:sz="0" w:space="0" w:color="auto"/>
                        <w:left w:val="none" w:sz="0" w:space="0" w:color="auto"/>
                        <w:bottom w:val="none" w:sz="0" w:space="0" w:color="auto"/>
                        <w:right w:val="none" w:sz="0" w:space="0" w:color="auto"/>
                      </w:divBdr>
                    </w:div>
                    <w:div w:id="1272470123">
                      <w:marLeft w:val="0"/>
                      <w:marRight w:val="0"/>
                      <w:marTop w:val="0"/>
                      <w:marBottom w:val="0"/>
                      <w:divBdr>
                        <w:top w:val="none" w:sz="0" w:space="0" w:color="auto"/>
                        <w:left w:val="none" w:sz="0" w:space="0" w:color="auto"/>
                        <w:bottom w:val="none" w:sz="0" w:space="0" w:color="auto"/>
                        <w:right w:val="none" w:sz="0" w:space="0" w:color="auto"/>
                      </w:divBdr>
                      <w:divsChild>
                        <w:div w:id="351498436">
                          <w:marLeft w:val="0"/>
                          <w:marRight w:val="0"/>
                          <w:marTop w:val="0"/>
                          <w:marBottom w:val="0"/>
                          <w:divBdr>
                            <w:top w:val="none" w:sz="0" w:space="0" w:color="auto"/>
                            <w:left w:val="none" w:sz="0" w:space="0" w:color="auto"/>
                            <w:bottom w:val="none" w:sz="0" w:space="0" w:color="auto"/>
                            <w:right w:val="none" w:sz="0" w:space="0" w:color="auto"/>
                          </w:divBdr>
                        </w:div>
                        <w:div w:id="11157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577643">
      <w:bodyDiv w:val="1"/>
      <w:marLeft w:val="0"/>
      <w:marRight w:val="0"/>
      <w:marTop w:val="0"/>
      <w:marBottom w:val="0"/>
      <w:divBdr>
        <w:top w:val="none" w:sz="0" w:space="0" w:color="auto"/>
        <w:left w:val="none" w:sz="0" w:space="0" w:color="auto"/>
        <w:bottom w:val="none" w:sz="0" w:space="0" w:color="auto"/>
        <w:right w:val="none" w:sz="0" w:space="0" w:color="auto"/>
      </w:divBdr>
      <w:divsChild>
        <w:div w:id="1200973852">
          <w:marLeft w:val="-150"/>
          <w:marRight w:val="-150"/>
          <w:marTop w:val="0"/>
          <w:marBottom w:val="0"/>
          <w:divBdr>
            <w:top w:val="none" w:sz="0" w:space="0" w:color="auto"/>
            <w:left w:val="none" w:sz="0" w:space="0" w:color="auto"/>
            <w:bottom w:val="none" w:sz="0" w:space="0" w:color="auto"/>
            <w:right w:val="none" w:sz="0" w:space="0" w:color="auto"/>
          </w:divBdr>
          <w:divsChild>
            <w:div w:id="755595663">
              <w:marLeft w:val="0"/>
              <w:marRight w:val="0"/>
              <w:marTop w:val="0"/>
              <w:marBottom w:val="0"/>
              <w:divBdr>
                <w:top w:val="none" w:sz="0" w:space="0" w:color="auto"/>
                <w:left w:val="none" w:sz="0" w:space="0" w:color="auto"/>
                <w:bottom w:val="none" w:sz="0" w:space="0" w:color="auto"/>
                <w:right w:val="none" w:sz="0" w:space="0" w:color="auto"/>
              </w:divBdr>
              <w:divsChild>
                <w:div w:id="331497207">
                  <w:marLeft w:val="0"/>
                  <w:marRight w:val="0"/>
                  <w:marTop w:val="0"/>
                  <w:marBottom w:val="0"/>
                  <w:divBdr>
                    <w:top w:val="none" w:sz="0" w:space="0" w:color="auto"/>
                    <w:left w:val="none" w:sz="0" w:space="0" w:color="auto"/>
                    <w:bottom w:val="none" w:sz="0" w:space="0" w:color="auto"/>
                    <w:right w:val="none" w:sz="0" w:space="0" w:color="auto"/>
                  </w:divBdr>
                  <w:divsChild>
                    <w:div w:id="315964308">
                      <w:marLeft w:val="0"/>
                      <w:marRight w:val="0"/>
                      <w:marTop w:val="0"/>
                      <w:marBottom w:val="0"/>
                      <w:divBdr>
                        <w:top w:val="none" w:sz="0" w:space="0" w:color="auto"/>
                        <w:left w:val="none" w:sz="0" w:space="0" w:color="auto"/>
                        <w:bottom w:val="none" w:sz="0" w:space="0" w:color="auto"/>
                        <w:right w:val="none" w:sz="0" w:space="0" w:color="auto"/>
                      </w:divBdr>
                    </w:div>
                    <w:div w:id="590041064">
                      <w:marLeft w:val="0"/>
                      <w:marRight w:val="0"/>
                      <w:marTop w:val="0"/>
                      <w:marBottom w:val="0"/>
                      <w:divBdr>
                        <w:top w:val="none" w:sz="0" w:space="0" w:color="auto"/>
                        <w:left w:val="none" w:sz="0" w:space="0" w:color="auto"/>
                        <w:bottom w:val="none" w:sz="0" w:space="0" w:color="auto"/>
                        <w:right w:val="none" w:sz="0" w:space="0" w:color="auto"/>
                      </w:divBdr>
                      <w:divsChild>
                        <w:div w:id="338703274">
                          <w:marLeft w:val="0"/>
                          <w:marRight w:val="0"/>
                          <w:marTop w:val="0"/>
                          <w:marBottom w:val="0"/>
                          <w:divBdr>
                            <w:top w:val="none" w:sz="0" w:space="0" w:color="auto"/>
                            <w:left w:val="none" w:sz="0" w:space="0" w:color="auto"/>
                            <w:bottom w:val="none" w:sz="0" w:space="0" w:color="auto"/>
                            <w:right w:val="none" w:sz="0" w:space="0" w:color="auto"/>
                          </w:divBdr>
                          <w:divsChild>
                            <w:div w:id="446387898">
                              <w:marLeft w:val="0"/>
                              <w:marRight w:val="0"/>
                              <w:marTop w:val="0"/>
                              <w:marBottom w:val="0"/>
                              <w:divBdr>
                                <w:top w:val="none" w:sz="0" w:space="0" w:color="auto"/>
                                <w:left w:val="none" w:sz="0" w:space="0" w:color="auto"/>
                                <w:bottom w:val="none" w:sz="0" w:space="0" w:color="auto"/>
                                <w:right w:val="none" w:sz="0" w:space="0" w:color="auto"/>
                              </w:divBdr>
                            </w:div>
                            <w:div w:id="962268549">
                              <w:marLeft w:val="0"/>
                              <w:marRight w:val="0"/>
                              <w:marTop w:val="0"/>
                              <w:marBottom w:val="0"/>
                              <w:divBdr>
                                <w:top w:val="none" w:sz="0" w:space="0" w:color="auto"/>
                                <w:left w:val="none" w:sz="0" w:space="0" w:color="auto"/>
                                <w:bottom w:val="none" w:sz="0" w:space="0" w:color="auto"/>
                                <w:right w:val="none" w:sz="0" w:space="0" w:color="auto"/>
                              </w:divBdr>
                            </w:div>
                            <w:div w:id="1477454641">
                              <w:marLeft w:val="0"/>
                              <w:marRight w:val="0"/>
                              <w:marTop w:val="0"/>
                              <w:marBottom w:val="0"/>
                              <w:divBdr>
                                <w:top w:val="none" w:sz="0" w:space="0" w:color="auto"/>
                                <w:left w:val="none" w:sz="0" w:space="0" w:color="auto"/>
                                <w:bottom w:val="none" w:sz="0" w:space="0" w:color="auto"/>
                                <w:right w:val="none" w:sz="0" w:space="0" w:color="auto"/>
                              </w:divBdr>
                            </w:div>
                            <w:div w:id="15566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5541">
      <w:bodyDiv w:val="1"/>
      <w:marLeft w:val="0"/>
      <w:marRight w:val="0"/>
      <w:marTop w:val="0"/>
      <w:marBottom w:val="0"/>
      <w:divBdr>
        <w:top w:val="none" w:sz="0" w:space="0" w:color="auto"/>
        <w:left w:val="none" w:sz="0" w:space="0" w:color="auto"/>
        <w:bottom w:val="none" w:sz="0" w:space="0" w:color="auto"/>
        <w:right w:val="none" w:sz="0" w:space="0" w:color="auto"/>
      </w:divBdr>
      <w:divsChild>
        <w:div w:id="360739678">
          <w:marLeft w:val="-225"/>
          <w:marRight w:val="-225"/>
          <w:marTop w:val="0"/>
          <w:marBottom w:val="0"/>
          <w:divBdr>
            <w:top w:val="none" w:sz="0" w:space="0" w:color="auto"/>
            <w:left w:val="none" w:sz="0" w:space="0" w:color="auto"/>
            <w:bottom w:val="none" w:sz="0" w:space="0" w:color="auto"/>
            <w:right w:val="none" w:sz="0" w:space="0" w:color="auto"/>
          </w:divBdr>
        </w:div>
        <w:div w:id="673267421">
          <w:marLeft w:val="-225"/>
          <w:marRight w:val="-225"/>
          <w:marTop w:val="0"/>
          <w:marBottom w:val="0"/>
          <w:divBdr>
            <w:top w:val="none" w:sz="0" w:space="0" w:color="auto"/>
            <w:left w:val="none" w:sz="0" w:space="0" w:color="auto"/>
            <w:bottom w:val="none" w:sz="0" w:space="0" w:color="auto"/>
            <w:right w:val="none" w:sz="0" w:space="0" w:color="auto"/>
          </w:divBdr>
          <w:divsChild>
            <w:div w:id="2058704770">
              <w:marLeft w:val="0"/>
              <w:marRight w:val="0"/>
              <w:marTop w:val="0"/>
              <w:marBottom w:val="0"/>
              <w:divBdr>
                <w:top w:val="none" w:sz="0" w:space="0" w:color="auto"/>
                <w:left w:val="none" w:sz="0" w:space="0" w:color="auto"/>
                <w:bottom w:val="none" w:sz="0" w:space="0" w:color="auto"/>
                <w:right w:val="none" w:sz="0" w:space="0" w:color="auto"/>
              </w:divBdr>
              <w:divsChild>
                <w:div w:id="460153268">
                  <w:marLeft w:val="0"/>
                  <w:marRight w:val="0"/>
                  <w:marTop w:val="0"/>
                  <w:marBottom w:val="450"/>
                  <w:divBdr>
                    <w:top w:val="none" w:sz="0" w:space="0" w:color="auto"/>
                    <w:left w:val="none" w:sz="0" w:space="0" w:color="auto"/>
                    <w:bottom w:val="none" w:sz="0" w:space="0" w:color="auto"/>
                    <w:right w:val="none" w:sz="0" w:space="0" w:color="auto"/>
                  </w:divBdr>
                  <w:divsChild>
                    <w:div w:id="1895694937">
                      <w:marLeft w:val="0"/>
                      <w:marRight w:val="0"/>
                      <w:marTop w:val="0"/>
                      <w:marBottom w:val="0"/>
                      <w:divBdr>
                        <w:top w:val="single" w:sz="6" w:space="0" w:color="DEE2E6"/>
                        <w:left w:val="single" w:sz="6" w:space="0" w:color="DEE2E6"/>
                        <w:bottom w:val="single" w:sz="6" w:space="0" w:color="DEE2E6"/>
                        <w:right w:val="single" w:sz="6" w:space="0" w:color="DEE2E6"/>
                      </w:divBdr>
                      <w:divsChild>
                        <w:div w:id="14787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74419">
      <w:bodyDiv w:val="1"/>
      <w:marLeft w:val="0"/>
      <w:marRight w:val="0"/>
      <w:marTop w:val="0"/>
      <w:marBottom w:val="0"/>
      <w:divBdr>
        <w:top w:val="none" w:sz="0" w:space="0" w:color="auto"/>
        <w:left w:val="none" w:sz="0" w:space="0" w:color="auto"/>
        <w:bottom w:val="none" w:sz="0" w:space="0" w:color="auto"/>
        <w:right w:val="none" w:sz="0" w:space="0" w:color="auto"/>
      </w:divBdr>
      <w:divsChild>
        <w:div w:id="641008394">
          <w:marLeft w:val="-150"/>
          <w:marRight w:val="-150"/>
          <w:marTop w:val="0"/>
          <w:marBottom w:val="0"/>
          <w:divBdr>
            <w:top w:val="none" w:sz="0" w:space="0" w:color="auto"/>
            <w:left w:val="none" w:sz="0" w:space="0" w:color="auto"/>
            <w:bottom w:val="none" w:sz="0" w:space="0" w:color="auto"/>
            <w:right w:val="none" w:sz="0" w:space="0" w:color="auto"/>
          </w:divBdr>
          <w:divsChild>
            <w:div w:id="340931725">
              <w:marLeft w:val="0"/>
              <w:marRight w:val="0"/>
              <w:marTop w:val="0"/>
              <w:marBottom w:val="0"/>
              <w:divBdr>
                <w:top w:val="none" w:sz="0" w:space="0" w:color="auto"/>
                <w:left w:val="none" w:sz="0" w:space="0" w:color="auto"/>
                <w:bottom w:val="none" w:sz="0" w:space="0" w:color="auto"/>
                <w:right w:val="none" w:sz="0" w:space="0" w:color="auto"/>
              </w:divBdr>
              <w:divsChild>
                <w:div w:id="47346660">
                  <w:marLeft w:val="0"/>
                  <w:marRight w:val="0"/>
                  <w:marTop w:val="0"/>
                  <w:marBottom w:val="0"/>
                  <w:divBdr>
                    <w:top w:val="none" w:sz="0" w:space="0" w:color="auto"/>
                    <w:left w:val="none" w:sz="0" w:space="0" w:color="auto"/>
                    <w:bottom w:val="none" w:sz="0" w:space="0" w:color="auto"/>
                    <w:right w:val="none" w:sz="0" w:space="0" w:color="auto"/>
                  </w:divBdr>
                  <w:divsChild>
                    <w:div w:id="711267466">
                      <w:marLeft w:val="0"/>
                      <w:marRight w:val="0"/>
                      <w:marTop w:val="0"/>
                      <w:marBottom w:val="450"/>
                      <w:divBdr>
                        <w:top w:val="none" w:sz="0" w:space="0" w:color="auto"/>
                        <w:left w:val="none" w:sz="0" w:space="0" w:color="auto"/>
                        <w:bottom w:val="none" w:sz="0" w:space="0" w:color="auto"/>
                        <w:right w:val="none" w:sz="0" w:space="0" w:color="auto"/>
                      </w:divBdr>
                    </w:div>
                    <w:div w:id="841776912">
                      <w:marLeft w:val="0"/>
                      <w:marRight w:val="0"/>
                      <w:marTop w:val="0"/>
                      <w:marBottom w:val="0"/>
                      <w:divBdr>
                        <w:top w:val="none" w:sz="0" w:space="0" w:color="auto"/>
                        <w:left w:val="none" w:sz="0" w:space="0" w:color="auto"/>
                        <w:bottom w:val="none" w:sz="0" w:space="0" w:color="auto"/>
                        <w:right w:val="none" w:sz="0" w:space="0" w:color="auto"/>
                      </w:divBdr>
                      <w:divsChild>
                        <w:div w:id="5011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7327">
          <w:marLeft w:val="-150"/>
          <w:marRight w:val="-150"/>
          <w:marTop w:val="0"/>
          <w:marBottom w:val="0"/>
          <w:divBdr>
            <w:top w:val="none" w:sz="0" w:space="0" w:color="auto"/>
            <w:left w:val="none" w:sz="0" w:space="0" w:color="auto"/>
            <w:bottom w:val="none" w:sz="0" w:space="0" w:color="auto"/>
            <w:right w:val="none" w:sz="0" w:space="0" w:color="auto"/>
          </w:divBdr>
          <w:divsChild>
            <w:div w:id="1332220711">
              <w:marLeft w:val="0"/>
              <w:marRight w:val="0"/>
              <w:marTop w:val="0"/>
              <w:marBottom w:val="0"/>
              <w:divBdr>
                <w:top w:val="none" w:sz="0" w:space="0" w:color="auto"/>
                <w:left w:val="none" w:sz="0" w:space="0" w:color="auto"/>
                <w:bottom w:val="none" w:sz="0" w:space="0" w:color="auto"/>
                <w:right w:val="none" w:sz="0" w:space="0" w:color="auto"/>
              </w:divBdr>
              <w:divsChild>
                <w:div w:id="980309844">
                  <w:marLeft w:val="0"/>
                  <w:marRight w:val="0"/>
                  <w:marTop w:val="0"/>
                  <w:marBottom w:val="0"/>
                  <w:divBdr>
                    <w:top w:val="none" w:sz="0" w:space="0" w:color="auto"/>
                    <w:left w:val="none" w:sz="0" w:space="0" w:color="auto"/>
                    <w:bottom w:val="none" w:sz="0" w:space="0" w:color="auto"/>
                    <w:right w:val="none" w:sz="0" w:space="0" w:color="auto"/>
                  </w:divBdr>
                  <w:divsChild>
                    <w:div w:id="1489327565">
                      <w:marLeft w:val="0"/>
                      <w:marRight w:val="0"/>
                      <w:marTop w:val="0"/>
                      <w:marBottom w:val="0"/>
                      <w:divBdr>
                        <w:top w:val="none" w:sz="0" w:space="0" w:color="auto"/>
                        <w:left w:val="none" w:sz="0" w:space="0" w:color="auto"/>
                        <w:bottom w:val="none" w:sz="0" w:space="0" w:color="auto"/>
                        <w:right w:val="none" w:sz="0" w:space="0" w:color="auto"/>
                      </w:divBdr>
                    </w:div>
                    <w:div w:id="1963342674">
                      <w:marLeft w:val="0"/>
                      <w:marRight w:val="0"/>
                      <w:marTop w:val="0"/>
                      <w:marBottom w:val="0"/>
                      <w:divBdr>
                        <w:top w:val="none" w:sz="0" w:space="0" w:color="auto"/>
                        <w:left w:val="none" w:sz="0" w:space="0" w:color="auto"/>
                        <w:bottom w:val="none" w:sz="0" w:space="0" w:color="auto"/>
                        <w:right w:val="none" w:sz="0" w:space="0" w:color="auto"/>
                      </w:divBdr>
                      <w:divsChild>
                        <w:div w:id="5939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8375">
                  <w:marLeft w:val="0"/>
                  <w:marRight w:val="0"/>
                  <w:marTop w:val="0"/>
                  <w:marBottom w:val="0"/>
                  <w:divBdr>
                    <w:top w:val="none" w:sz="0" w:space="0" w:color="auto"/>
                    <w:left w:val="none" w:sz="0" w:space="0" w:color="auto"/>
                    <w:bottom w:val="none" w:sz="0" w:space="0" w:color="auto"/>
                    <w:right w:val="none" w:sz="0" w:space="0" w:color="auto"/>
                  </w:divBdr>
                  <w:divsChild>
                    <w:div w:id="6656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6934">
      <w:bodyDiv w:val="1"/>
      <w:marLeft w:val="0"/>
      <w:marRight w:val="0"/>
      <w:marTop w:val="0"/>
      <w:marBottom w:val="0"/>
      <w:divBdr>
        <w:top w:val="none" w:sz="0" w:space="0" w:color="auto"/>
        <w:left w:val="none" w:sz="0" w:space="0" w:color="auto"/>
        <w:bottom w:val="none" w:sz="0" w:space="0" w:color="auto"/>
        <w:right w:val="none" w:sz="0" w:space="0" w:color="auto"/>
      </w:divBdr>
      <w:divsChild>
        <w:div w:id="201671601">
          <w:marLeft w:val="0"/>
          <w:marRight w:val="0"/>
          <w:marTop w:val="0"/>
          <w:marBottom w:val="0"/>
          <w:divBdr>
            <w:top w:val="none" w:sz="0" w:space="0" w:color="auto"/>
            <w:left w:val="none" w:sz="0" w:space="0" w:color="auto"/>
            <w:bottom w:val="none" w:sz="0" w:space="0" w:color="auto"/>
            <w:right w:val="none" w:sz="0" w:space="0" w:color="auto"/>
          </w:divBdr>
        </w:div>
        <w:div w:id="759451328">
          <w:marLeft w:val="0"/>
          <w:marRight w:val="0"/>
          <w:marTop w:val="0"/>
          <w:marBottom w:val="0"/>
          <w:divBdr>
            <w:top w:val="none" w:sz="0" w:space="0" w:color="auto"/>
            <w:left w:val="none" w:sz="0" w:space="0" w:color="auto"/>
            <w:bottom w:val="none" w:sz="0" w:space="0" w:color="auto"/>
            <w:right w:val="none" w:sz="0" w:space="0" w:color="auto"/>
          </w:divBdr>
        </w:div>
      </w:divsChild>
    </w:div>
    <w:div w:id="749884523">
      <w:bodyDiv w:val="1"/>
      <w:marLeft w:val="0"/>
      <w:marRight w:val="0"/>
      <w:marTop w:val="0"/>
      <w:marBottom w:val="0"/>
      <w:divBdr>
        <w:top w:val="none" w:sz="0" w:space="0" w:color="auto"/>
        <w:left w:val="none" w:sz="0" w:space="0" w:color="auto"/>
        <w:bottom w:val="none" w:sz="0" w:space="0" w:color="auto"/>
        <w:right w:val="none" w:sz="0" w:space="0" w:color="auto"/>
      </w:divBdr>
      <w:divsChild>
        <w:div w:id="44987079">
          <w:marLeft w:val="-225"/>
          <w:marRight w:val="-225"/>
          <w:marTop w:val="0"/>
          <w:marBottom w:val="0"/>
          <w:divBdr>
            <w:top w:val="none" w:sz="0" w:space="0" w:color="auto"/>
            <w:left w:val="none" w:sz="0" w:space="0" w:color="auto"/>
            <w:bottom w:val="none" w:sz="0" w:space="0" w:color="auto"/>
            <w:right w:val="none" w:sz="0" w:space="0" w:color="auto"/>
          </w:divBdr>
        </w:div>
      </w:divsChild>
    </w:div>
    <w:div w:id="750197750">
      <w:bodyDiv w:val="1"/>
      <w:marLeft w:val="0"/>
      <w:marRight w:val="0"/>
      <w:marTop w:val="0"/>
      <w:marBottom w:val="0"/>
      <w:divBdr>
        <w:top w:val="none" w:sz="0" w:space="0" w:color="auto"/>
        <w:left w:val="none" w:sz="0" w:space="0" w:color="auto"/>
        <w:bottom w:val="none" w:sz="0" w:space="0" w:color="auto"/>
        <w:right w:val="none" w:sz="0" w:space="0" w:color="auto"/>
      </w:divBdr>
      <w:divsChild>
        <w:div w:id="824322897">
          <w:marLeft w:val="-225"/>
          <w:marRight w:val="-225"/>
          <w:marTop w:val="0"/>
          <w:marBottom w:val="0"/>
          <w:divBdr>
            <w:top w:val="none" w:sz="0" w:space="0" w:color="auto"/>
            <w:left w:val="none" w:sz="0" w:space="0" w:color="auto"/>
            <w:bottom w:val="none" w:sz="0" w:space="0" w:color="auto"/>
            <w:right w:val="none" w:sz="0" w:space="0" w:color="auto"/>
          </w:divBdr>
        </w:div>
        <w:div w:id="567763599">
          <w:marLeft w:val="-225"/>
          <w:marRight w:val="-225"/>
          <w:marTop w:val="0"/>
          <w:marBottom w:val="0"/>
          <w:divBdr>
            <w:top w:val="none" w:sz="0" w:space="0" w:color="auto"/>
            <w:left w:val="none" w:sz="0" w:space="0" w:color="auto"/>
            <w:bottom w:val="none" w:sz="0" w:space="0" w:color="auto"/>
            <w:right w:val="none" w:sz="0" w:space="0" w:color="auto"/>
          </w:divBdr>
          <w:divsChild>
            <w:div w:id="1918124871">
              <w:marLeft w:val="0"/>
              <w:marRight w:val="0"/>
              <w:marTop w:val="0"/>
              <w:marBottom w:val="0"/>
              <w:divBdr>
                <w:top w:val="none" w:sz="0" w:space="0" w:color="auto"/>
                <w:left w:val="none" w:sz="0" w:space="0" w:color="auto"/>
                <w:bottom w:val="none" w:sz="0" w:space="0" w:color="auto"/>
                <w:right w:val="none" w:sz="0" w:space="0" w:color="auto"/>
              </w:divBdr>
              <w:divsChild>
                <w:div w:id="468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326">
      <w:bodyDiv w:val="1"/>
      <w:marLeft w:val="0"/>
      <w:marRight w:val="0"/>
      <w:marTop w:val="0"/>
      <w:marBottom w:val="0"/>
      <w:divBdr>
        <w:top w:val="none" w:sz="0" w:space="0" w:color="auto"/>
        <w:left w:val="none" w:sz="0" w:space="0" w:color="auto"/>
        <w:bottom w:val="none" w:sz="0" w:space="0" w:color="auto"/>
        <w:right w:val="none" w:sz="0" w:space="0" w:color="auto"/>
      </w:divBdr>
      <w:divsChild>
        <w:div w:id="800805655">
          <w:marLeft w:val="0"/>
          <w:marRight w:val="0"/>
          <w:marTop w:val="0"/>
          <w:marBottom w:val="300"/>
          <w:divBdr>
            <w:top w:val="none" w:sz="0" w:space="0" w:color="auto"/>
            <w:left w:val="none" w:sz="0" w:space="0" w:color="auto"/>
            <w:bottom w:val="none" w:sz="0" w:space="0" w:color="auto"/>
            <w:right w:val="none" w:sz="0" w:space="0" w:color="auto"/>
          </w:divBdr>
        </w:div>
        <w:div w:id="829098426">
          <w:marLeft w:val="0"/>
          <w:marRight w:val="0"/>
          <w:marTop w:val="0"/>
          <w:marBottom w:val="750"/>
          <w:divBdr>
            <w:top w:val="none" w:sz="0" w:space="0" w:color="auto"/>
            <w:left w:val="none" w:sz="0" w:space="0" w:color="auto"/>
            <w:bottom w:val="single" w:sz="36" w:space="0" w:color="B0AA8E"/>
            <w:right w:val="none" w:sz="0" w:space="0" w:color="auto"/>
          </w:divBdr>
        </w:div>
      </w:divsChild>
    </w:div>
    <w:div w:id="751243372">
      <w:bodyDiv w:val="1"/>
      <w:marLeft w:val="0"/>
      <w:marRight w:val="0"/>
      <w:marTop w:val="0"/>
      <w:marBottom w:val="0"/>
      <w:divBdr>
        <w:top w:val="none" w:sz="0" w:space="0" w:color="auto"/>
        <w:left w:val="none" w:sz="0" w:space="0" w:color="auto"/>
        <w:bottom w:val="none" w:sz="0" w:space="0" w:color="auto"/>
        <w:right w:val="none" w:sz="0" w:space="0" w:color="auto"/>
      </w:divBdr>
      <w:divsChild>
        <w:div w:id="1374694603">
          <w:marLeft w:val="-225"/>
          <w:marRight w:val="-225"/>
          <w:marTop w:val="0"/>
          <w:marBottom w:val="0"/>
          <w:divBdr>
            <w:top w:val="none" w:sz="0" w:space="0" w:color="auto"/>
            <w:left w:val="none" w:sz="0" w:space="0" w:color="auto"/>
            <w:bottom w:val="none" w:sz="0" w:space="0" w:color="auto"/>
            <w:right w:val="none" w:sz="0" w:space="0" w:color="auto"/>
          </w:divBdr>
        </w:div>
      </w:divsChild>
    </w:div>
    <w:div w:id="751312220">
      <w:bodyDiv w:val="1"/>
      <w:marLeft w:val="0"/>
      <w:marRight w:val="0"/>
      <w:marTop w:val="0"/>
      <w:marBottom w:val="0"/>
      <w:divBdr>
        <w:top w:val="none" w:sz="0" w:space="0" w:color="auto"/>
        <w:left w:val="none" w:sz="0" w:space="0" w:color="auto"/>
        <w:bottom w:val="none" w:sz="0" w:space="0" w:color="auto"/>
        <w:right w:val="none" w:sz="0" w:space="0" w:color="auto"/>
      </w:divBdr>
      <w:divsChild>
        <w:div w:id="509224741">
          <w:marLeft w:val="0"/>
          <w:marRight w:val="0"/>
          <w:marTop w:val="0"/>
          <w:marBottom w:val="0"/>
          <w:divBdr>
            <w:top w:val="none" w:sz="0" w:space="0" w:color="auto"/>
            <w:left w:val="none" w:sz="0" w:space="0" w:color="auto"/>
            <w:bottom w:val="none" w:sz="0" w:space="0" w:color="auto"/>
            <w:right w:val="none" w:sz="0" w:space="0" w:color="auto"/>
          </w:divBdr>
          <w:divsChild>
            <w:div w:id="1177501084">
              <w:marLeft w:val="0"/>
              <w:marRight w:val="0"/>
              <w:marTop w:val="0"/>
              <w:marBottom w:val="0"/>
              <w:divBdr>
                <w:top w:val="none" w:sz="0" w:space="0" w:color="auto"/>
                <w:left w:val="none" w:sz="0" w:space="0" w:color="auto"/>
                <w:bottom w:val="none" w:sz="0" w:space="0" w:color="auto"/>
                <w:right w:val="none" w:sz="0" w:space="0" w:color="auto"/>
              </w:divBdr>
            </w:div>
          </w:divsChild>
        </w:div>
        <w:div w:id="865555289">
          <w:marLeft w:val="0"/>
          <w:marRight w:val="0"/>
          <w:marTop w:val="0"/>
          <w:marBottom w:val="0"/>
          <w:divBdr>
            <w:top w:val="none" w:sz="0" w:space="0" w:color="auto"/>
            <w:left w:val="none" w:sz="0" w:space="0" w:color="auto"/>
            <w:bottom w:val="none" w:sz="0" w:space="0" w:color="auto"/>
            <w:right w:val="none" w:sz="0" w:space="0" w:color="auto"/>
          </w:divBdr>
          <w:divsChild>
            <w:div w:id="1470244641">
              <w:marLeft w:val="0"/>
              <w:marRight w:val="0"/>
              <w:marTop w:val="0"/>
              <w:marBottom w:val="0"/>
              <w:divBdr>
                <w:top w:val="none" w:sz="0" w:space="0" w:color="auto"/>
                <w:left w:val="none" w:sz="0" w:space="0" w:color="auto"/>
                <w:bottom w:val="none" w:sz="0" w:space="0" w:color="auto"/>
                <w:right w:val="none" w:sz="0" w:space="0" w:color="auto"/>
              </w:divBdr>
              <w:divsChild>
                <w:div w:id="163714878">
                  <w:marLeft w:val="0"/>
                  <w:marRight w:val="0"/>
                  <w:marTop w:val="0"/>
                  <w:marBottom w:val="0"/>
                  <w:divBdr>
                    <w:top w:val="none" w:sz="0" w:space="0" w:color="auto"/>
                    <w:left w:val="none" w:sz="0" w:space="0" w:color="auto"/>
                    <w:bottom w:val="none" w:sz="0" w:space="0" w:color="auto"/>
                    <w:right w:val="none" w:sz="0" w:space="0" w:color="auto"/>
                  </w:divBdr>
                  <w:divsChild>
                    <w:div w:id="1381246729">
                      <w:marLeft w:val="0"/>
                      <w:marRight w:val="0"/>
                      <w:marTop w:val="0"/>
                      <w:marBottom w:val="0"/>
                      <w:divBdr>
                        <w:top w:val="none" w:sz="0" w:space="0" w:color="auto"/>
                        <w:left w:val="none" w:sz="0" w:space="0" w:color="auto"/>
                        <w:bottom w:val="none" w:sz="0" w:space="0" w:color="auto"/>
                        <w:right w:val="none" w:sz="0" w:space="0" w:color="auto"/>
                      </w:divBdr>
                    </w:div>
                  </w:divsChild>
                </w:div>
                <w:div w:id="2052916573">
                  <w:marLeft w:val="0"/>
                  <w:marRight w:val="0"/>
                  <w:marTop w:val="0"/>
                  <w:marBottom w:val="0"/>
                  <w:divBdr>
                    <w:top w:val="none" w:sz="0" w:space="0" w:color="auto"/>
                    <w:left w:val="none" w:sz="0" w:space="0" w:color="auto"/>
                    <w:bottom w:val="none" w:sz="0" w:space="0" w:color="auto"/>
                    <w:right w:val="none" w:sz="0" w:space="0" w:color="auto"/>
                  </w:divBdr>
                  <w:divsChild>
                    <w:div w:id="6522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4611">
          <w:marLeft w:val="0"/>
          <w:marRight w:val="0"/>
          <w:marTop w:val="0"/>
          <w:marBottom w:val="0"/>
          <w:divBdr>
            <w:top w:val="none" w:sz="0" w:space="0" w:color="auto"/>
            <w:left w:val="none" w:sz="0" w:space="0" w:color="auto"/>
            <w:bottom w:val="none" w:sz="0" w:space="0" w:color="auto"/>
            <w:right w:val="none" w:sz="0" w:space="0" w:color="auto"/>
          </w:divBdr>
        </w:div>
        <w:div w:id="1189370345">
          <w:marLeft w:val="0"/>
          <w:marRight w:val="0"/>
          <w:marTop w:val="0"/>
          <w:marBottom w:val="0"/>
          <w:divBdr>
            <w:top w:val="none" w:sz="0" w:space="0" w:color="auto"/>
            <w:left w:val="none" w:sz="0" w:space="0" w:color="auto"/>
            <w:bottom w:val="none" w:sz="0" w:space="0" w:color="auto"/>
            <w:right w:val="none" w:sz="0" w:space="0" w:color="auto"/>
          </w:divBdr>
        </w:div>
        <w:div w:id="1443111864">
          <w:marLeft w:val="0"/>
          <w:marRight w:val="0"/>
          <w:marTop w:val="0"/>
          <w:marBottom w:val="0"/>
          <w:divBdr>
            <w:top w:val="none" w:sz="0" w:space="0" w:color="auto"/>
            <w:left w:val="none" w:sz="0" w:space="0" w:color="auto"/>
            <w:bottom w:val="none" w:sz="0" w:space="0" w:color="auto"/>
            <w:right w:val="none" w:sz="0" w:space="0" w:color="auto"/>
          </w:divBdr>
        </w:div>
      </w:divsChild>
    </w:div>
    <w:div w:id="751315274">
      <w:bodyDiv w:val="1"/>
      <w:marLeft w:val="0"/>
      <w:marRight w:val="0"/>
      <w:marTop w:val="0"/>
      <w:marBottom w:val="0"/>
      <w:divBdr>
        <w:top w:val="none" w:sz="0" w:space="0" w:color="auto"/>
        <w:left w:val="none" w:sz="0" w:space="0" w:color="auto"/>
        <w:bottom w:val="none" w:sz="0" w:space="0" w:color="auto"/>
        <w:right w:val="none" w:sz="0" w:space="0" w:color="auto"/>
      </w:divBdr>
      <w:divsChild>
        <w:div w:id="595207446">
          <w:marLeft w:val="-150"/>
          <w:marRight w:val="-150"/>
          <w:marTop w:val="0"/>
          <w:marBottom w:val="0"/>
          <w:divBdr>
            <w:top w:val="none" w:sz="0" w:space="0" w:color="auto"/>
            <w:left w:val="none" w:sz="0" w:space="0" w:color="auto"/>
            <w:bottom w:val="none" w:sz="0" w:space="0" w:color="auto"/>
            <w:right w:val="none" w:sz="0" w:space="0" w:color="auto"/>
          </w:divBdr>
          <w:divsChild>
            <w:div w:id="661008859">
              <w:marLeft w:val="0"/>
              <w:marRight w:val="0"/>
              <w:marTop w:val="0"/>
              <w:marBottom w:val="0"/>
              <w:divBdr>
                <w:top w:val="none" w:sz="0" w:space="0" w:color="auto"/>
                <w:left w:val="none" w:sz="0" w:space="0" w:color="auto"/>
                <w:bottom w:val="none" w:sz="0" w:space="0" w:color="auto"/>
                <w:right w:val="none" w:sz="0" w:space="0" w:color="auto"/>
              </w:divBdr>
              <w:divsChild>
                <w:div w:id="204829508">
                  <w:marLeft w:val="0"/>
                  <w:marRight w:val="0"/>
                  <w:marTop w:val="0"/>
                  <w:marBottom w:val="0"/>
                  <w:divBdr>
                    <w:top w:val="none" w:sz="0" w:space="0" w:color="auto"/>
                    <w:left w:val="none" w:sz="0" w:space="0" w:color="auto"/>
                    <w:bottom w:val="none" w:sz="0" w:space="0" w:color="auto"/>
                    <w:right w:val="none" w:sz="0" w:space="0" w:color="auto"/>
                  </w:divBdr>
                  <w:divsChild>
                    <w:div w:id="849564191">
                      <w:marLeft w:val="0"/>
                      <w:marRight w:val="0"/>
                      <w:marTop w:val="0"/>
                      <w:marBottom w:val="0"/>
                      <w:divBdr>
                        <w:top w:val="none" w:sz="0" w:space="0" w:color="auto"/>
                        <w:left w:val="none" w:sz="0" w:space="0" w:color="auto"/>
                        <w:bottom w:val="none" w:sz="0" w:space="0" w:color="auto"/>
                        <w:right w:val="none" w:sz="0" w:space="0" w:color="auto"/>
                      </w:divBdr>
                    </w:div>
                  </w:divsChild>
                </w:div>
                <w:div w:id="1944342374">
                  <w:marLeft w:val="0"/>
                  <w:marRight w:val="0"/>
                  <w:marTop w:val="0"/>
                  <w:marBottom w:val="0"/>
                  <w:divBdr>
                    <w:top w:val="none" w:sz="0" w:space="0" w:color="auto"/>
                    <w:left w:val="none" w:sz="0" w:space="0" w:color="auto"/>
                    <w:bottom w:val="none" w:sz="0" w:space="0" w:color="auto"/>
                    <w:right w:val="none" w:sz="0" w:space="0" w:color="auto"/>
                  </w:divBdr>
                  <w:divsChild>
                    <w:div w:id="1687555456">
                      <w:marLeft w:val="0"/>
                      <w:marRight w:val="0"/>
                      <w:marTop w:val="0"/>
                      <w:marBottom w:val="0"/>
                      <w:divBdr>
                        <w:top w:val="none" w:sz="0" w:space="0" w:color="auto"/>
                        <w:left w:val="none" w:sz="0" w:space="0" w:color="auto"/>
                        <w:bottom w:val="none" w:sz="0" w:space="0" w:color="auto"/>
                        <w:right w:val="none" w:sz="0" w:space="0" w:color="auto"/>
                      </w:divBdr>
                      <w:divsChild>
                        <w:div w:id="885411588">
                          <w:marLeft w:val="0"/>
                          <w:marRight w:val="0"/>
                          <w:marTop w:val="0"/>
                          <w:marBottom w:val="0"/>
                          <w:divBdr>
                            <w:top w:val="none" w:sz="0" w:space="0" w:color="auto"/>
                            <w:left w:val="none" w:sz="0" w:space="0" w:color="auto"/>
                            <w:bottom w:val="none" w:sz="0" w:space="0" w:color="auto"/>
                            <w:right w:val="none" w:sz="0" w:space="0" w:color="auto"/>
                          </w:divBdr>
                        </w:div>
                      </w:divsChild>
                    </w:div>
                    <w:div w:id="18290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4585">
          <w:marLeft w:val="-150"/>
          <w:marRight w:val="-150"/>
          <w:marTop w:val="0"/>
          <w:marBottom w:val="0"/>
          <w:divBdr>
            <w:top w:val="none" w:sz="0" w:space="0" w:color="auto"/>
            <w:left w:val="none" w:sz="0" w:space="0" w:color="auto"/>
            <w:bottom w:val="none" w:sz="0" w:space="0" w:color="auto"/>
            <w:right w:val="none" w:sz="0" w:space="0" w:color="auto"/>
          </w:divBdr>
          <w:divsChild>
            <w:div w:id="677389821">
              <w:marLeft w:val="0"/>
              <w:marRight w:val="0"/>
              <w:marTop w:val="0"/>
              <w:marBottom w:val="0"/>
              <w:divBdr>
                <w:top w:val="none" w:sz="0" w:space="0" w:color="auto"/>
                <w:left w:val="none" w:sz="0" w:space="0" w:color="auto"/>
                <w:bottom w:val="none" w:sz="0" w:space="0" w:color="auto"/>
                <w:right w:val="none" w:sz="0" w:space="0" w:color="auto"/>
              </w:divBdr>
              <w:divsChild>
                <w:div w:id="43794748">
                  <w:marLeft w:val="0"/>
                  <w:marRight w:val="0"/>
                  <w:marTop w:val="0"/>
                  <w:marBottom w:val="0"/>
                  <w:divBdr>
                    <w:top w:val="none" w:sz="0" w:space="0" w:color="auto"/>
                    <w:left w:val="none" w:sz="0" w:space="0" w:color="auto"/>
                    <w:bottom w:val="none" w:sz="0" w:space="0" w:color="auto"/>
                    <w:right w:val="none" w:sz="0" w:space="0" w:color="auto"/>
                  </w:divBdr>
                  <w:divsChild>
                    <w:div w:id="873267847">
                      <w:marLeft w:val="0"/>
                      <w:marRight w:val="0"/>
                      <w:marTop w:val="0"/>
                      <w:marBottom w:val="0"/>
                      <w:divBdr>
                        <w:top w:val="none" w:sz="0" w:space="0" w:color="auto"/>
                        <w:left w:val="none" w:sz="0" w:space="0" w:color="auto"/>
                        <w:bottom w:val="none" w:sz="0" w:space="0" w:color="auto"/>
                        <w:right w:val="none" w:sz="0" w:space="0" w:color="auto"/>
                      </w:divBdr>
                      <w:divsChild>
                        <w:div w:id="709494279">
                          <w:marLeft w:val="0"/>
                          <w:marRight w:val="0"/>
                          <w:marTop w:val="0"/>
                          <w:marBottom w:val="0"/>
                          <w:divBdr>
                            <w:top w:val="none" w:sz="0" w:space="0" w:color="auto"/>
                            <w:left w:val="none" w:sz="0" w:space="0" w:color="auto"/>
                            <w:bottom w:val="none" w:sz="0" w:space="0" w:color="auto"/>
                            <w:right w:val="none" w:sz="0" w:space="0" w:color="auto"/>
                          </w:divBdr>
                        </w:div>
                      </w:divsChild>
                    </w:div>
                    <w:div w:id="1293173995">
                      <w:marLeft w:val="0"/>
                      <w:marRight w:val="0"/>
                      <w:marTop w:val="0"/>
                      <w:marBottom w:val="450"/>
                      <w:divBdr>
                        <w:top w:val="none" w:sz="0" w:space="0" w:color="auto"/>
                        <w:left w:val="none" w:sz="0" w:space="0" w:color="auto"/>
                        <w:bottom w:val="none" w:sz="0" w:space="0" w:color="auto"/>
                        <w:right w:val="none" w:sz="0" w:space="0" w:color="auto"/>
                      </w:divBdr>
                    </w:div>
                    <w:div w:id="21363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0820">
              <w:marLeft w:val="0"/>
              <w:marRight w:val="0"/>
              <w:marTop w:val="0"/>
              <w:marBottom w:val="0"/>
              <w:divBdr>
                <w:top w:val="none" w:sz="0" w:space="0" w:color="auto"/>
                <w:left w:val="none" w:sz="0" w:space="0" w:color="auto"/>
                <w:bottom w:val="none" w:sz="0" w:space="0" w:color="auto"/>
                <w:right w:val="none" w:sz="0" w:space="0" w:color="auto"/>
              </w:divBdr>
              <w:divsChild>
                <w:div w:id="766535662">
                  <w:marLeft w:val="0"/>
                  <w:marRight w:val="0"/>
                  <w:marTop w:val="0"/>
                  <w:marBottom w:val="0"/>
                  <w:divBdr>
                    <w:top w:val="none" w:sz="0" w:space="0" w:color="auto"/>
                    <w:left w:val="none" w:sz="0" w:space="0" w:color="auto"/>
                    <w:bottom w:val="none" w:sz="0" w:space="0" w:color="auto"/>
                    <w:right w:val="none" w:sz="0" w:space="0" w:color="auto"/>
                  </w:divBdr>
                  <w:divsChild>
                    <w:div w:id="545218594">
                      <w:marLeft w:val="0"/>
                      <w:marRight w:val="0"/>
                      <w:marTop w:val="0"/>
                      <w:marBottom w:val="0"/>
                      <w:divBdr>
                        <w:top w:val="none" w:sz="0" w:space="0" w:color="auto"/>
                        <w:left w:val="none" w:sz="0" w:space="0" w:color="auto"/>
                        <w:bottom w:val="none" w:sz="0" w:space="0" w:color="auto"/>
                        <w:right w:val="none" w:sz="0" w:space="0" w:color="auto"/>
                      </w:divBdr>
                      <w:divsChild>
                        <w:div w:id="1911882369">
                          <w:marLeft w:val="0"/>
                          <w:marRight w:val="0"/>
                          <w:marTop w:val="0"/>
                          <w:marBottom w:val="0"/>
                          <w:divBdr>
                            <w:top w:val="none" w:sz="0" w:space="0" w:color="auto"/>
                            <w:left w:val="none" w:sz="0" w:space="0" w:color="auto"/>
                            <w:bottom w:val="none" w:sz="0" w:space="0" w:color="auto"/>
                            <w:right w:val="none" w:sz="0" w:space="0" w:color="auto"/>
                          </w:divBdr>
                          <w:divsChild>
                            <w:div w:id="206988114">
                              <w:marLeft w:val="0"/>
                              <w:marRight w:val="0"/>
                              <w:marTop w:val="0"/>
                              <w:marBottom w:val="0"/>
                              <w:divBdr>
                                <w:top w:val="none" w:sz="0" w:space="0" w:color="auto"/>
                                <w:left w:val="none" w:sz="0" w:space="0" w:color="auto"/>
                                <w:bottom w:val="none" w:sz="0" w:space="0" w:color="auto"/>
                                <w:right w:val="none" w:sz="0" w:space="0" w:color="auto"/>
                              </w:divBdr>
                            </w:div>
                            <w:div w:id="648828259">
                              <w:marLeft w:val="0"/>
                              <w:marRight w:val="0"/>
                              <w:marTop w:val="0"/>
                              <w:marBottom w:val="0"/>
                              <w:divBdr>
                                <w:top w:val="none" w:sz="0" w:space="0" w:color="auto"/>
                                <w:left w:val="none" w:sz="0" w:space="0" w:color="auto"/>
                                <w:bottom w:val="none" w:sz="0" w:space="0" w:color="auto"/>
                                <w:right w:val="none" w:sz="0" w:space="0" w:color="auto"/>
                              </w:divBdr>
                            </w:div>
                            <w:div w:id="916207428">
                              <w:marLeft w:val="0"/>
                              <w:marRight w:val="0"/>
                              <w:marTop w:val="0"/>
                              <w:marBottom w:val="0"/>
                              <w:divBdr>
                                <w:top w:val="none" w:sz="0" w:space="0" w:color="auto"/>
                                <w:left w:val="none" w:sz="0" w:space="0" w:color="auto"/>
                                <w:bottom w:val="none" w:sz="0" w:space="0" w:color="auto"/>
                                <w:right w:val="none" w:sz="0" w:space="0" w:color="auto"/>
                              </w:divBdr>
                            </w:div>
                            <w:div w:id="973413489">
                              <w:marLeft w:val="0"/>
                              <w:marRight w:val="0"/>
                              <w:marTop w:val="0"/>
                              <w:marBottom w:val="0"/>
                              <w:divBdr>
                                <w:top w:val="none" w:sz="0" w:space="0" w:color="auto"/>
                                <w:left w:val="none" w:sz="0" w:space="0" w:color="auto"/>
                                <w:bottom w:val="none" w:sz="0" w:space="0" w:color="auto"/>
                                <w:right w:val="none" w:sz="0" w:space="0" w:color="auto"/>
                              </w:divBdr>
                            </w:div>
                            <w:div w:id="16971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335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1">
          <w:marLeft w:val="0"/>
          <w:marRight w:val="0"/>
          <w:marTop w:val="0"/>
          <w:marBottom w:val="0"/>
          <w:divBdr>
            <w:top w:val="none" w:sz="0" w:space="0" w:color="auto"/>
            <w:left w:val="none" w:sz="0" w:space="0" w:color="auto"/>
            <w:bottom w:val="none" w:sz="0" w:space="0" w:color="auto"/>
            <w:right w:val="none" w:sz="0" w:space="0" w:color="auto"/>
          </w:divBdr>
          <w:divsChild>
            <w:div w:id="1187983456">
              <w:marLeft w:val="0"/>
              <w:marRight w:val="0"/>
              <w:marTop w:val="0"/>
              <w:marBottom w:val="0"/>
              <w:divBdr>
                <w:top w:val="none" w:sz="0" w:space="0" w:color="auto"/>
                <w:left w:val="none" w:sz="0" w:space="0" w:color="auto"/>
                <w:bottom w:val="none" w:sz="0" w:space="0" w:color="auto"/>
                <w:right w:val="none" w:sz="0" w:space="0" w:color="auto"/>
              </w:divBdr>
              <w:divsChild>
                <w:div w:id="1305626609">
                  <w:marLeft w:val="0"/>
                  <w:marRight w:val="0"/>
                  <w:marTop w:val="0"/>
                  <w:marBottom w:val="0"/>
                  <w:divBdr>
                    <w:top w:val="none" w:sz="0" w:space="0" w:color="auto"/>
                    <w:left w:val="none" w:sz="0" w:space="0" w:color="auto"/>
                    <w:bottom w:val="none" w:sz="0" w:space="0" w:color="auto"/>
                    <w:right w:val="none" w:sz="0" w:space="0" w:color="auto"/>
                  </w:divBdr>
                  <w:divsChild>
                    <w:div w:id="893270613">
                      <w:marLeft w:val="0"/>
                      <w:marRight w:val="0"/>
                      <w:marTop w:val="0"/>
                      <w:marBottom w:val="0"/>
                      <w:divBdr>
                        <w:top w:val="none" w:sz="0" w:space="0" w:color="auto"/>
                        <w:left w:val="none" w:sz="0" w:space="0" w:color="auto"/>
                        <w:bottom w:val="none" w:sz="0" w:space="0" w:color="auto"/>
                        <w:right w:val="none" w:sz="0" w:space="0" w:color="auto"/>
                      </w:divBdr>
                    </w:div>
                    <w:div w:id="450173609">
                      <w:marLeft w:val="0"/>
                      <w:marRight w:val="0"/>
                      <w:marTop w:val="0"/>
                      <w:marBottom w:val="0"/>
                      <w:divBdr>
                        <w:top w:val="none" w:sz="0" w:space="0" w:color="auto"/>
                        <w:left w:val="none" w:sz="0" w:space="0" w:color="auto"/>
                        <w:bottom w:val="none" w:sz="0" w:space="0" w:color="auto"/>
                        <w:right w:val="none" w:sz="0" w:space="0" w:color="auto"/>
                      </w:divBdr>
                      <w:divsChild>
                        <w:div w:id="1196045073">
                          <w:marLeft w:val="0"/>
                          <w:marRight w:val="0"/>
                          <w:marTop w:val="0"/>
                          <w:marBottom w:val="0"/>
                          <w:divBdr>
                            <w:top w:val="none" w:sz="0" w:space="0" w:color="auto"/>
                            <w:left w:val="none" w:sz="0" w:space="0" w:color="auto"/>
                            <w:bottom w:val="none" w:sz="0" w:space="0" w:color="auto"/>
                            <w:right w:val="none" w:sz="0" w:space="0" w:color="auto"/>
                          </w:divBdr>
                          <w:divsChild>
                            <w:div w:id="534319033">
                              <w:marLeft w:val="0"/>
                              <w:marRight w:val="0"/>
                              <w:marTop w:val="0"/>
                              <w:marBottom w:val="0"/>
                              <w:divBdr>
                                <w:top w:val="none" w:sz="0" w:space="0" w:color="auto"/>
                                <w:left w:val="none" w:sz="0" w:space="0" w:color="auto"/>
                                <w:bottom w:val="none" w:sz="0" w:space="0" w:color="auto"/>
                                <w:right w:val="none" w:sz="0" w:space="0" w:color="auto"/>
                              </w:divBdr>
                              <w:divsChild>
                                <w:div w:id="17690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28274">
                  <w:marLeft w:val="0"/>
                  <w:marRight w:val="0"/>
                  <w:marTop w:val="0"/>
                  <w:marBottom w:val="0"/>
                  <w:divBdr>
                    <w:top w:val="none" w:sz="0" w:space="0" w:color="auto"/>
                    <w:left w:val="none" w:sz="0" w:space="0" w:color="auto"/>
                    <w:bottom w:val="none" w:sz="0" w:space="0" w:color="auto"/>
                    <w:right w:val="none" w:sz="0" w:space="0" w:color="auto"/>
                  </w:divBdr>
                  <w:divsChild>
                    <w:div w:id="965427552">
                      <w:marLeft w:val="0"/>
                      <w:marRight w:val="0"/>
                      <w:marTop w:val="0"/>
                      <w:marBottom w:val="0"/>
                      <w:divBdr>
                        <w:top w:val="none" w:sz="0" w:space="0" w:color="auto"/>
                        <w:left w:val="none" w:sz="0" w:space="0" w:color="auto"/>
                        <w:bottom w:val="none" w:sz="0" w:space="0" w:color="auto"/>
                        <w:right w:val="none" w:sz="0" w:space="0" w:color="auto"/>
                      </w:divBdr>
                      <w:divsChild>
                        <w:div w:id="130834480">
                          <w:marLeft w:val="0"/>
                          <w:marRight w:val="0"/>
                          <w:marTop w:val="0"/>
                          <w:marBottom w:val="0"/>
                          <w:divBdr>
                            <w:top w:val="none" w:sz="0" w:space="0" w:color="auto"/>
                            <w:left w:val="none" w:sz="0" w:space="0" w:color="auto"/>
                            <w:bottom w:val="none" w:sz="0" w:space="0" w:color="auto"/>
                            <w:right w:val="none" w:sz="0" w:space="0" w:color="auto"/>
                          </w:divBdr>
                          <w:divsChild>
                            <w:div w:id="1260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078230">
          <w:marLeft w:val="0"/>
          <w:marRight w:val="0"/>
          <w:marTop w:val="0"/>
          <w:marBottom w:val="0"/>
          <w:divBdr>
            <w:top w:val="none" w:sz="0" w:space="0" w:color="auto"/>
            <w:left w:val="none" w:sz="0" w:space="0" w:color="auto"/>
            <w:bottom w:val="none" w:sz="0" w:space="0" w:color="auto"/>
            <w:right w:val="none" w:sz="0" w:space="0" w:color="auto"/>
          </w:divBdr>
          <w:divsChild>
            <w:div w:id="1371881421">
              <w:marLeft w:val="0"/>
              <w:marRight w:val="0"/>
              <w:marTop w:val="0"/>
              <w:marBottom w:val="0"/>
              <w:divBdr>
                <w:top w:val="none" w:sz="0" w:space="0" w:color="auto"/>
                <w:left w:val="none" w:sz="0" w:space="0" w:color="auto"/>
                <w:bottom w:val="none" w:sz="0" w:space="0" w:color="auto"/>
                <w:right w:val="none" w:sz="0" w:space="0" w:color="auto"/>
              </w:divBdr>
              <w:divsChild>
                <w:div w:id="2096633349">
                  <w:marLeft w:val="0"/>
                  <w:marRight w:val="0"/>
                  <w:marTop w:val="0"/>
                  <w:marBottom w:val="0"/>
                  <w:divBdr>
                    <w:top w:val="none" w:sz="0" w:space="0" w:color="auto"/>
                    <w:left w:val="none" w:sz="0" w:space="0" w:color="auto"/>
                    <w:bottom w:val="none" w:sz="0" w:space="0" w:color="auto"/>
                    <w:right w:val="none" w:sz="0" w:space="0" w:color="auto"/>
                  </w:divBdr>
                  <w:divsChild>
                    <w:div w:id="1804156465">
                      <w:marLeft w:val="0"/>
                      <w:marRight w:val="0"/>
                      <w:marTop w:val="0"/>
                      <w:marBottom w:val="0"/>
                      <w:divBdr>
                        <w:top w:val="none" w:sz="0" w:space="0" w:color="auto"/>
                        <w:left w:val="none" w:sz="0" w:space="0" w:color="auto"/>
                        <w:bottom w:val="none" w:sz="0" w:space="0" w:color="auto"/>
                        <w:right w:val="none" w:sz="0" w:space="0" w:color="auto"/>
                      </w:divBdr>
                      <w:divsChild>
                        <w:div w:id="1733962424">
                          <w:marLeft w:val="0"/>
                          <w:marRight w:val="0"/>
                          <w:marTop w:val="0"/>
                          <w:marBottom w:val="0"/>
                          <w:divBdr>
                            <w:top w:val="none" w:sz="0" w:space="0" w:color="auto"/>
                            <w:left w:val="none" w:sz="0" w:space="0" w:color="auto"/>
                            <w:bottom w:val="none" w:sz="0" w:space="0" w:color="auto"/>
                            <w:right w:val="none" w:sz="0" w:space="0" w:color="auto"/>
                          </w:divBdr>
                          <w:divsChild>
                            <w:div w:id="2068843463">
                              <w:marLeft w:val="0"/>
                              <w:marRight w:val="0"/>
                              <w:marTop w:val="0"/>
                              <w:marBottom w:val="0"/>
                              <w:divBdr>
                                <w:top w:val="none" w:sz="0" w:space="0" w:color="auto"/>
                                <w:left w:val="none" w:sz="0" w:space="0" w:color="auto"/>
                                <w:bottom w:val="none" w:sz="0" w:space="0" w:color="auto"/>
                                <w:right w:val="none" w:sz="0" w:space="0" w:color="auto"/>
                              </w:divBdr>
                              <w:divsChild>
                                <w:div w:id="4005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317947">
      <w:bodyDiv w:val="1"/>
      <w:marLeft w:val="0"/>
      <w:marRight w:val="0"/>
      <w:marTop w:val="0"/>
      <w:marBottom w:val="0"/>
      <w:divBdr>
        <w:top w:val="none" w:sz="0" w:space="0" w:color="auto"/>
        <w:left w:val="none" w:sz="0" w:space="0" w:color="auto"/>
        <w:bottom w:val="none" w:sz="0" w:space="0" w:color="auto"/>
        <w:right w:val="none" w:sz="0" w:space="0" w:color="auto"/>
      </w:divBdr>
      <w:divsChild>
        <w:div w:id="232355452">
          <w:marLeft w:val="-225"/>
          <w:marRight w:val="-225"/>
          <w:marTop w:val="0"/>
          <w:marBottom w:val="0"/>
          <w:divBdr>
            <w:top w:val="none" w:sz="0" w:space="0" w:color="auto"/>
            <w:left w:val="none" w:sz="0" w:space="0" w:color="auto"/>
            <w:bottom w:val="none" w:sz="0" w:space="0" w:color="auto"/>
            <w:right w:val="none" w:sz="0" w:space="0" w:color="auto"/>
          </w:divBdr>
          <w:divsChild>
            <w:div w:id="1918126282">
              <w:marLeft w:val="0"/>
              <w:marRight w:val="0"/>
              <w:marTop w:val="0"/>
              <w:marBottom w:val="0"/>
              <w:divBdr>
                <w:top w:val="none" w:sz="0" w:space="0" w:color="auto"/>
                <w:left w:val="none" w:sz="0" w:space="0" w:color="auto"/>
                <w:bottom w:val="none" w:sz="0" w:space="0" w:color="auto"/>
                <w:right w:val="none" w:sz="0" w:space="0" w:color="auto"/>
              </w:divBdr>
              <w:divsChild>
                <w:div w:id="179006669">
                  <w:marLeft w:val="0"/>
                  <w:marRight w:val="0"/>
                  <w:marTop w:val="0"/>
                  <w:marBottom w:val="0"/>
                  <w:divBdr>
                    <w:top w:val="none" w:sz="0" w:space="0" w:color="auto"/>
                    <w:left w:val="none" w:sz="0" w:space="0" w:color="auto"/>
                    <w:bottom w:val="none" w:sz="0" w:space="0" w:color="auto"/>
                    <w:right w:val="none" w:sz="0" w:space="0" w:color="auto"/>
                  </w:divBdr>
                </w:div>
                <w:div w:id="328876387">
                  <w:marLeft w:val="0"/>
                  <w:marRight w:val="0"/>
                  <w:marTop w:val="0"/>
                  <w:marBottom w:val="0"/>
                  <w:divBdr>
                    <w:top w:val="none" w:sz="0" w:space="0" w:color="auto"/>
                    <w:left w:val="none" w:sz="0" w:space="0" w:color="auto"/>
                    <w:bottom w:val="none" w:sz="0" w:space="0" w:color="auto"/>
                    <w:right w:val="none" w:sz="0" w:space="0" w:color="auto"/>
                  </w:divBdr>
                </w:div>
                <w:div w:id="719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2975">
          <w:marLeft w:val="-225"/>
          <w:marRight w:val="-225"/>
          <w:marTop w:val="0"/>
          <w:marBottom w:val="0"/>
          <w:divBdr>
            <w:top w:val="none" w:sz="0" w:space="0" w:color="auto"/>
            <w:left w:val="none" w:sz="0" w:space="0" w:color="auto"/>
            <w:bottom w:val="none" w:sz="0" w:space="0" w:color="auto"/>
            <w:right w:val="none" w:sz="0" w:space="0" w:color="auto"/>
          </w:divBdr>
        </w:div>
      </w:divsChild>
    </w:div>
    <w:div w:id="752320134">
      <w:bodyDiv w:val="1"/>
      <w:marLeft w:val="0"/>
      <w:marRight w:val="0"/>
      <w:marTop w:val="0"/>
      <w:marBottom w:val="0"/>
      <w:divBdr>
        <w:top w:val="none" w:sz="0" w:space="0" w:color="auto"/>
        <w:left w:val="none" w:sz="0" w:space="0" w:color="auto"/>
        <w:bottom w:val="none" w:sz="0" w:space="0" w:color="auto"/>
        <w:right w:val="none" w:sz="0" w:space="0" w:color="auto"/>
      </w:divBdr>
      <w:divsChild>
        <w:div w:id="1657420179">
          <w:marLeft w:val="-225"/>
          <w:marRight w:val="-225"/>
          <w:marTop w:val="0"/>
          <w:marBottom w:val="0"/>
          <w:divBdr>
            <w:top w:val="none" w:sz="0" w:space="0" w:color="auto"/>
            <w:left w:val="none" w:sz="0" w:space="0" w:color="auto"/>
            <w:bottom w:val="none" w:sz="0" w:space="0" w:color="auto"/>
            <w:right w:val="none" w:sz="0" w:space="0" w:color="auto"/>
          </w:divBdr>
        </w:div>
        <w:div w:id="1970430277">
          <w:marLeft w:val="-225"/>
          <w:marRight w:val="-225"/>
          <w:marTop w:val="0"/>
          <w:marBottom w:val="0"/>
          <w:divBdr>
            <w:top w:val="none" w:sz="0" w:space="0" w:color="auto"/>
            <w:left w:val="none" w:sz="0" w:space="0" w:color="auto"/>
            <w:bottom w:val="none" w:sz="0" w:space="0" w:color="auto"/>
            <w:right w:val="none" w:sz="0" w:space="0" w:color="auto"/>
          </w:divBdr>
          <w:divsChild>
            <w:div w:id="396323307">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
                <w:div w:id="1083599658">
                  <w:marLeft w:val="0"/>
                  <w:marRight w:val="0"/>
                  <w:marTop w:val="0"/>
                  <w:marBottom w:val="450"/>
                  <w:divBdr>
                    <w:top w:val="none" w:sz="0" w:space="0" w:color="auto"/>
                    <w:left w:val="none" w:sz="0" w:space="0" w:color="auto"/>
                    <w:bottom w:val="none" w:sz="0" w:space="0" w:color="auto"/>
                    <w:right w:val="none" w:sz="0" w:space="0" w:color="auto"/>
                  </w:divBdr>
                  <w:divsChild>
                    <w:div w:id="1333068458">
                      <w:marLeft w:val="0"/>
                      <w:marRight w:val="0"/>
                      <w:marTop w:val="0"/>
                      <w:marBottom w:val="0"/>
                      <w:divBdr>
                        <w:top w:val="single" w:sz="6" w:space="0" w:color="DEE2E6"/>
                        <w:left w:val="single" w:sz="6" w:space="0" w:color="DEE2E6"/>
                        <w:bottom w:val="single" w:sz="6" w:space="0" w:color="DEE2E6"/>
                        <w:right w:val="single" w:sz="6" w:space="0" w:color="DEE2E6"/>
                      </w:divBdr>
                      <w:divsChild>
                        <w:div w:id="2255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35436">
      <w:bodyDiv w:val="1"/>
      <w:marLeft w:val="0"/>
      <w:marRight w:val="0"/>
      <w:marTop w:val="0"/>
      <w:marBottom w:val="0"/>
      <w:divBdr>
        <w:top w:val="none" w:sz="0" w:space="0" w:color="auto"/>
        <w:left w:val="none" w:sz="0" w:space="0" w:color="auto"/>
        <w:bottom w:val="none" w:sz="0" w:space="0" w:color="auto"/>
        <w:right w:val="none" w:sz="0" w:space="0" w:color="auto"/>
      </w:divBdr>
      <w:divsChild>
        <w:div w:id="181938186">
          <w:marLeft w:val="0"/>
          <w:marRight w:val="0"/>
          <w:marTop w:val="226"/>
          <w:marBottom w:val="0"/>
          <w:divBdr>
            <w:top w:val="none" w:sz="0" w:space="0" w:color="auto"/>
            <w:left w:val="none" w:sz="0" w:space="0" w:color="auto"/>
            <w:bottom w:val="none" w:sz="0" w:space="0" w:color="auto"/>
            <w:right w:val="none" w:sz="0" w:space="0" w:color="auto"/>
          </w:divBdr>
        </w:div>
        <w:div w:id="392168279">
          <w:marLeft w:val="0"/>
          <w:marRight w:val="0"/>
          <w:marTop w:val="0"/>
          <w:marBottom w:val="161"/>
          <w:divBdr>
            <w:top w:val="none" w:sz="0" w:space="0" w:color="auto"/>
            <w:left w:val="none" w:sz="0" w:space="0" w:color="auto"/>
            <w:bottom w:val="none" w:sz="0" w:space="0" w:color="auto"/>
            <w:right w:val="none" w:sz="0" w:space="0" w:color="auto"/>
          </w:divBdr>
        </w:div>
        <w:div w:id="547187055">
          <w:marLeft w:val="0"/>
          <w:marRight w:val="0"/>
          <w:marTop w:val="0"/>
          <w:marBottom w:val="226"/>
          <w:divBdr>
            <w:top w:val="none" w:sz="0" w:space="0" w:color="auto"/>
            <w:left w:val="none" w:sz="0" w:space="0" w:color="auto"/>
            <w:bottom w:val="none" w:sz="0" w:space="0" w:color="auto"/>
            <w:right w:val="none" w:sz="0" w:space="0" w:color="auto"/>
          </w:divBdr>
          <w:divsChild>
            <w:div w:id="205602154">
              <w:marLeft w:val="0"/>
              <w:marRight w:val="0"/>
              <w:marTop w:val="0"/>
              <w:marBottom w:val="0"/>
              <w:divBdr>
                <w:top w:val="none" w:sz="0" w:space="0" w:color="auto"/>
                <w:left w:val="none" w:sz="0" w:space="0" w:color="auto"/>
                <w:bottom w:val="none" w:sz="0" w:space="0" w:color="auto"/>
                <w:right w:val="none" w:sz="0" w:space="0" w:color="auto"/>
              </w:divBdr>
              <w:divsChild>
                <w:div w:id="581717734">
                  <w:marLeft w:val="129"/>
                  <w:marRight w:val="0"/>
                  <w:marTop w:val="0"/>
                  <w:marBottom w:val="0"/>
                  <w:divBdr>
                    <w:top w:val="none" w:sz="0" w:space="0" w:color="auto"/>
                    <w:left w:val="single" w:sz="4" w:space="5" w:color="auto"/>
                    <w:bottom w:val="none" w:sz="0" w:space="0" w:color="auto"/>
                    <w:right w:val="none" w:sz="0" w:space="0" w:color="auto"/>
                  </w:divBdr>
                </w:div>
                <w:div w:id="964846582">
                  <w:marLeft w:val="129"/>
                  <w:marRight w:val="0"/>
                  <w:marTop w:val="0"/>
                  <w:marBottom w:val="0"/>
                  <w:divBdr>
                    <w:top w:val="none" w:sz="0" w:space="0" w:color="auto"/>
                    <w:left w:val="none" w:sz="0" w:space="0" w:color="auto"/>
                    <w:bottom w:val="none" w:sz="0" w:space="0" w:color="auto"/>
                    <w:right w:val="none" w:sz="0" w:space="0" w:color="auto"/>
                  </w:divBdr>
                </w:div>
                <w:div w:id="1324621489">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5512">
      <w:bodyDiv w:val="1"/>
      <w:marLeft w:val="0"/>
      <w:marRight w:val="0"/>
      <w:marTop w:val="0"/>
      <w:marBottom w:val="0"/>
      <w:divBdr>
        <w:top w:val="none" w:sz="0" w:space="0" w:color="auto"/>
        <w:left w:val="none" w:sz="0" w:space="0" w:color="auto"/>
        <w:bottom w:val="none" w:sz="0" w:space="0" w:color="auto"/>
        <w:right w:val="none" w:sz="0" w:space="0" w:color="auto"/>
      </w:divBdr>
      <w:divsChild>
        <w:div w:id="1043872317">
          <w:marLeft w:val="0"/>
          <w:marRight w:val="0"/>
          <w:marTop w:val="0"/>
          <w:marBottom w:val="0"/>
          <w:divBdr>
            <w:top w:val="single" w:sz="2" w:space="0" w:color="E5E7EB"/>
            <w:left w:val="single" w:sz="2" w:space="0" w:color="E5E7EB"/>
            <w:bottom w:val="single" w:sz="2" w:space="0" w:color="E5E7EB"/>
            <w:right w:val="single" w:sz="2" w:space="0" w:color="E5E7EB"/>
          </w:divBdr>
          <w:divsChild>
            <w:div w:id="340815217">
              <w:marLeft w:val="0"/>
              <w:marRight w:val="0"/>
              <w:marTop w:val="0"/>
              <w:marBottom w:val="0"/>
              <w:divBdr>
                <w:top w:val="single" w:sz="2" w:space="0" w:color="E5E7EB"/>
                <w:left w:val="single" w:sz="2" w:space="0" w:color="E5E7EB"/>
                <w:bottom w:val="single" w:sz="2" w:space="0" w:color="E5E7EB"/>
                <w:right w:val="single" w:sz="2" w:space="0" w:color="E5E7EB"/>
              </w:divBdr>
              <w:divsChild>
                <w:div w:id="470054223">
                  <w:marLeft w:val="0"/>
                  <w:marRight w:val="0"/>
                  <w:marTop w:val="0"/>
                  <w:marBottom w:val="0"/>
                  <w:divBdr>
                    <w:top w:val="single" w:sz="2" w:space="0" w:color="E5E7EB"/>
                    <w:left w:val="single" w:sz="2" w:space="0" w:color="E5E7EB"/>
                    <w:bottom w:val="single" w:sz="2" w:space="0" w:color="E5E7EB"/>
                    <w:right w:val="single" w:sz="2" w:space="0" w:color="E5E7EB"/>
                  </w:divBdr>
                  <w:divsChild>
                    <w:div w:id="939993822">
                      <w:marLeft w:val="0"/>
                      <w:marRight w:val="0"/>
                      <w:marTop w:val="0"/>
                      <w:marBottom w:val="0"/>
                      <w:divBdr>
                        <w:top w:val="single" w:sz="2" w:space="0" w:color="E5E7EB"/>
                        <w:left w:val="single" w:sz="2" w:space="0" w:color="E5E7EB"/>
                        <w:bottom w:val="single" w:sz="2" w:space="0" w:color="E5E7EB"/>
                        <w:right w:val="single" w:sz="2" w:space="0" w:color="E5E7EB"/>
                      </w:divBdr>
                      <w:divsChild>
                        <w:div w:id="1368800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52943385">
      <w:bodyDiv w:val="1"/>
      <w:marLeft w:val="0"/>
      <w:marRight w:val="0"/>
      <w:marTop w:val="0"/>
      <w:marBottom w:val="0"/>
      <w:divBdr>
        <w:top w:val="none" w:sz="0" w:space="0" w:color="auto"/>
        <w:left w:val="none" w:sz="0" w:space="0" w:color="auto"/>
        <w:bottom w:val="none" w:sz="0" w:space="0" w:color="auto"/>
        <w:right w:val="none" w:sz="0" w:space="0" w:color="auto"/>
      </w:divBdr>
      <w:divsChild>
        <w:div w:id="1504859180">
          <w:marLeft w:val="-150"/>
          <w:marRight w:val="-150"/>
          <w:marTop w:val="0"/>
          <w:marBottom w:val="0"/>
          <w:divBdr>
            <w:top w:val="none" w:sz="0" w:space="0" w:color="auto"/>
            <w:left w:val="none" w:sz="0" w:space="0" w:color="auto"/>
            <w:bottom w:val="none" w:sz="0" w:space="0" w:color="auto"/>
            <w:right w:val="none" w:sz="0" w:space="0" w:color="auto"/>
          </w:divBdr>
        </w:div>
      </w:divsChild>
    </w:div>
    <w:div w:id="753745745">
      <w:bodyDiv w:val="1"/>
      <w:marLeft w:val="0"/>
      <w:marRight w:val="0"/>
      <w:marTop w:val="0"/>
      <w:marBottom w:val="0"/>
      <w:divBdr>
        <w:top w:val="none" w:sz="0" w:space="0" w:color="auto"/>
        <w:left w:val="none" w:sz="0" w:space="0" w:color="auto"/>
        <w:bottom w:val="none" w:sz="0" w:space="0" w:color="auto"/>
        <w:right w:val="none" w:sz="0" w:space="0" w:color="auto"/>
      </w:divBdr>
      <w:divsChild>
        <w:div w:id="700396537">
          <w:marLeft w:val="0"/>
          <w:marRight w:val="0"/>
          <w:marTop w:val="0"/>
          <w:marBottom w:val="0"/>
          <w:divBdr>
            <w:top w:val="none" w:sz="0" w:space="0" w:color="auto"/>
            <w:left w:val="none" w:sz="0" w:space="0" w:color="auto"/>
            <w:bottom w:val="none" w:sz="0" w:space="0" w:color="auto"/>
            <w:right w:val="none" w:sz="0" w:space="0" w:color="auto"/>
          </w:divBdr>
          <w:divsChild>
            <w:div w:id="1704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0676">
      <w:bodyDiv w:val="1"/>
      <w:marLeft w:val="0"/>
      <w:marRight w:val="0"/>
      <w:marTop w:val="0"/>
      <w:marBottom w:val="0"/>
      <w:divBdr>
        <w:top w:val="none" w:sz="0" w:space="0" w:color="auto"/>
        <w:left w:val="none" w:sz="0" w:space="0" w:color="auto"/>
        <w:bottom w:val="none" w:sz="0" w:space="0" w:color="auto"/>
        <w:right w:val="none" w:sz="0" w:space="0" w:color="auto"/>
      </w:divBdr>
      <w:divsChild>
        <w:div w:id="1336499051">
          <w:marLeft w:val="0"/>
          <w:marRight w:val="0"/>
          <w:marTop w:val="0"/>
          <w:marBottom w:val="0"/>
          <w:divBdr>
            <w:top w:val="none" w:sz="0" w:space="0" w:color="auto"/>
            <w:left w:val="none" w:sz="0" w:space="0" w:color="auto"/>
            <w:bottom w:val="none" w:sz="0" w:space="0" w:color="auto"/>
            <w:right w:val="none" w:sz="0" w:space="0" w:color="auto"/>
          </w:divBdr>
          <w:divsChild>
            <w:div w:id="1013994497">
              <w:marLeft w:val="0"/>
              <w:marRight w:val="0"/>
              <w:marTop w:val="0"/>
              <w:marBottom w:val="0"/>
              <w:divBdr>
                <w:top w:val="none" w:sz="0" w:space="0" w:color="auto"/>
                <w:left w:val="none" w:sz="0" w:space="0" w:color="auto"/>
                <w:bottom w:val="none" w:sz="0" w:space="0" w:color="auto"/>
                <w:right w:val="none" w:sz="0" w:space="0" w:color="auto"/>
              </w:divBdr>
              <w:divsChild>
                <w:div w:id="301732526">
                  <w:marLeft w:val="0"/>
                  <w:marRight w:val="0"/>
                  <w:marTop w:val="0"/>
                  <w:marBottom w:val="0"/>
                  <w:divBdr>
                    <w:top w:val="none" w:sz="0" w:space="0" w:color="auto"/>
                    <w:left w:val="none" w:sz="0" w:space="0" w:color="auto"/>
                    <w:bottom w:val="none" w:sz="0" w:space="0" w:color="auto"/>
                    <w:right w:val="none" w:sz="0" w:space="0" w:color="auto"/>
                  </w:divBdr>
                  <w:divsChild>
                    <w:div w:id="1582255834">
                      <w:marLeft w:val="0"/>
                      <w:marRight w:val="0"/>
                      <w:marTop w:val="0"/>
                      <w:marBottom w:val="0"/>
                      <w:divBdr>
                        <w:top w:val="none" w:sz="0" w:space="0" w:color="auto"/>
                        <w:left w:val="none" w:sz="0" w:space="0" w:color="auto"/>
                        <w:bottom w:val="none" w:sz="0" w:space="0" w:color="auto"/>
                        <w:right w:val="none" w:sz="0" w:space="0" w:color="auto"/>
                      </w:divBdr>
                      <w:divsChild>
                        <w:div w:id="666203610">
                          <w:marLeft w:val="0"/>
                          <w:marRight w:val="0"/>
                          <w:marTop w:val="0"/>
                          <w:marBottom w:val="0"/>
                          <w:divBdr>
                            <w:top w:val="none" w:sz="0" w:space="0" w:color="auto"/>
                            <w:left w:val="none" w:sz="0" w:space="0" w:color="auto"/>
                            <w:bottom w:val="none" w:sz="0" w:space="0" w:color="auto"/>
                            <w:right w:val="none" w:sz="0" w:space="0" w:color="auto"/>
                          </w:divBdr>
                          <w:divsChild>
                            <w:div w:id="17072150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64489689">
                  <w:marLeft w:val="0"/>
                  <w:marRight w:val="0"/>
                  <w:marTop w:val="0"/>
                  <w:marBottom w:val="0"/>
                  <w:divBdr>
                    <w:top w:val="none" w:sz="0" w:space="0" w:color="auto"/>
                    <w:left w:val="none" w:sz="0" w:space="0" w:color="auto"/>
                    <w:bottom w:val="none" w:sz="0" w:space="0" w:color="auto"/>
                    <w:right w:val="none" w:sz="0" w:space="0" w:color="auto"/>
                  </w:divBdr>
                  <w:divsChild>
                    <w:div w:id="1487238944">
                      <w:marLeft w:val="0"/>
                      <w:marRight w:val="0"/>
                      <w:marTop w:val="0"/>
                      <w:marBottom w:val="0"/>
                      <w:divBdr>
                        <w:top w:val="none" w:sz="0" w:space="0" w:color="auto"/>
                        <w:left w:val="none" w:sz="0" w:space="0" w:color="auto"/>
                        <w:bottom w:val="none" w:sz="0" w:space="0" w:color="auto"/>
                        <w:right w:val="none" w:sz="0" w:space="0" w:color="auto"/>
                      </w:divBdr>
                      <w:divsChild>
                        <w:div w:id="1791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2415">
          <w:marLeft w:val="0"/>
          <w:marRight w:val="0"/>
          <w:marTop w:val="0"/>
          <w:marBottom w:val="0"/>
          <w:divBdr>
            <w:top w:val="none" w:sz="0" w:space="0" w:color="auto"/>
            <w:left w:val="none" w:sz="0" w:space="0" w:color="auto"/>
            <w:bottom w:val="none" w:sz="0" w:space="0" w:color="auto"/>
            <w:right w:val="none" w:sz="0" w:space="0" w:color="auto"/>
          </w:divBdr>
          <w:divsChild>
            <w:div w:id="13144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5582">
      <w:bodyDiv w:val="1"/>
      <w:marLeft w:val="0"/>
      <w:marRight w:val="0"/>
      <w:marTop w:val="0"/>
      <w:marBottom w:val="0"/>
      <w:divBdr>
        <w:top w:val="none" w:sz="0" w:space="0" w:color="auto"/>
        <w:left w:val="none" w:sz="0" w:space="0" w:color="auto"/>
        <w:bottom w:val="none" w:sz="0" w:space="0" w:color="auto"/>
        <w:right w:val="none" w:sz="0" w:space="0" w:color="auto"/>
      </w:divBdr>
      <w:divsChild>
        <w:div w:id="2091343205">
          <w:marLeft w:val="-225"/>
          <w:marRight w:val="-225"/>
          <w:marTop w:val="0"/>
          <w:marBottom w:val="0"/>
          <w:divBdr>
            <w:top w:val="none" w:sz="0" w:space="0" w:color="auto"/>
            <w:left w:val="none" w:sz="0" w:space="0" w:color="auto"/>
            <w:bottom w:val="none" w:sz="0" w:space="0" w:color="auto"/>
            <w:right w:val="none" w:sz="0" w:space="0" w:color="auto"/>
          </w:divBdr>
        </w:div>
        <w:div w:id="1212039530">
          <w:marLeft w:val="-225"/>
          <w:marRight w:val="-225"/>
          <w:marTop w:val="0"/>
          <w:marBottom w:val="0"/>
          <w:divBdr>
            <w:top w:val="none" w:sz="0" w:space="0" w:color="auto"/>
            <w:left w:val="none" w:sz="0" w:space="0" w:color="auto"/>
            <w:bottom w:val="none" w:sz="0" w:space="0" w:color="auto"/>
            <w:right w:val="none" w:sz="0" w:space="0" w:color="auto"/>
          </w:divBdr>
          <w:divsChild>
            <w:div w:id="1362976266">
              <w:marLeft w:val="0"/>
              <w:marRight w:val="0"/>
              <w:marTop w:val="0"/>
              <w:marBottom w:val="0"/>
              <w:divBdr>
                <w:top w:val="none" w:sz="0" w:space="0" w:color="auto"/>
                <w:left w:val="none" w:sz="0" w:space="0" w:color="auto"/>
                <w:bottom w:val="none" w:sz="0" w:space="0" w:color="auto"/>
                <w:right w:val="none" w:sz="0" w:space="0" w:color="auto"/>
              </w:divBdr>
              <w:divsChild>
                <w:div w:id="693460825">
                  <w:marLeft w:val="0"/>
                  <w:marRight w:val="0"/>
                  <w:marTop w:val="0"/>
                  <w:marBottom w:val="0"/>
                  <w:divBdr>
                    <w:top w:val="none" w:sz="0" w:space="0" w:color="auto"/>
                    <w:left w:val="none" w:sz="0" w:space="0" w:color="auto"/>
                    <w:bottom w:val="none" w:sz="0" w:space="0" w:color="auto"/>
                    <w:right w:val="none" w:sz="0" w:space="0" w:color="auto"/>
                  </w:divBdr>
                </w:div>
                <w:div w:id="1987196019">
                  <w:marLeft w:val="0"/>
                  <w:marRight w:val="0"/>
                  <w:marTop w:val="0"/>
                  <w:marBottom w:val="0"/>
                  <w:divBdr>
                    <w:top w:val="none" w:sz="0" w:space="0" w:color="auto"/>
                    <w:left w:val="none" w:sz="0" w:space="0" w:color="auto"/>
                    <w:bottom w:val="none" w:sz="0" w:space="0" w:color="auto"/>
                    <w:right w:val="none" w:sz="0" w:space="0" w:color="auto"/>
                  </w:divBdr>
                </w:div>
                <w:div w:id="6351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7841">
      <w:bodyDiv w:val="1"/>
      <w:marLeft w:val="0"/>
      <w:marRight w:val="0"/>
      <w:marTop w:val="0"/>
      <w:marBottom w:val="0"/>
      <w:divBdr>
        <w:top w:val="none" w:sz="0" w:space="0" w:color="auto"/>
        <w:left w:val="none" w:sz="0" w:space="0" w:color="auto"/>
        <w:bottom w:val="none" w:sz="0" w:space="0" w:color="auto"/>
        <w:right w:val="none" w:sz="0" w:space="0" w:color="auto"/>
      </w:divBdr>
      <w:divsChild>
        <w:div w:id="2125345340">
          <w:marLeft w:val="-150"/>
          <w:marRight w:val="-150"/>
          <w:marTop w:val="0"/>
          <w:marBottom w:val="0"/>
          <w:divBdr>
            <w:top w:val="none" w:sz="0" w:space="0" w:color="auto"/>
            <w:left w:val="none" w:sz="0" w:space="0" w:color="auto"/>
            <w:bottom w:val="none" w:sz="0" w:space="0" w:color="auto"/>
            <w:right w:val="none" w:sz="0" w:space="0" w:color="auto"/>
          </w:divBdr>
          <w:divsChild>
            <w:div w:id="892426543">
              <w:marLeft w:val="0"/>
              <w:marRight w:val="0"/>
              <w:marTop w:val="0"/>
              <w:marBottom w:val="0"/>
              <w:divBdr>
                <w:top w:val="none" w:sz="0" w:space="0" w:color="auto"/>
                <w:left w:val="none" w:sz="0" w:space="0" w:color="auto"/>
                <w:bottom w:val="none" w:sz="0" w:space="0" w:color="auto"/>
                <w:right w:val="none" w:sz="0" w:space="0" w:color="auto"/>
              </w:divBdr>
              <w:divsChild>
                <w:div w:id="1387804031">
                  <w:marLeft w:val="0"/>
                  <w:marRight w:val="0"/>
                  <w:marTop w:val="0"/>
                  <w:marBottom w:val="0"/>
                  <w:divBdr>
                    <w:top w:val="none" w:sz="0" w:space="0" w:color="auto"/>
                    <w:left w:val="none" w:sz="0" w:space="0" w:color="auto"/>
                    <w:bottom w:val="none" w:sz="0" w:space="0" w:color="auto"/>
                    <w:right w:val="none" w:sz="0" w:space="0" w:color="auto"/>
                  </w:divBdr>
                  <w:divsChild>
                    <w:div w:id="1113552816">
                      <w:marLeft w:val="0"/>
                      <w:marRight w:val="0"/>
                      <w:marTop w:val="0"/>
                      <w:marBottom w:val="0"/>
                      <w:divBdr>
                        <w:top w:val="none" w:sz="0" w:space="0" w:color="auto"/>
                        <w:left w:val="none" w:sz="0" w:space="0" w:color="auto"/>
                        <w:bottom w:val="none" w:sz="0" w:space="0" w:color="auto"/>
                        <w:right w:val="none" w:sz="0" w:space="0" w:color="auto"/>
                      </w:divBdr>
                    </w:div>
                  </w:divsChild>
                </w:div>
                <w:div w:id="384990291">
                  <w:marLeft w:val="0"/>
                  <w:marRight w:val="0"/>
                  <w:marTop w:val="0"/>
                  <w:marBottom w:val="0"/>
                  <w:divBdr>
                    <w:top w:val="none" w:sz="0" w:space="0" w:color="auto"/>
                    <w:left w:val="none" w:sz="0" w:space="0" w:color="auto"/>
                    <w:bottom w:val="none" w:sz="0" w:space="0" w:color="auto"/>
                    <w:right w:val="none" w:sz="0" w:space="0" w:color="auto"/>
                  </w:divBdr>
                  <w:divsChild>
                    <w:div w:id="1533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93718">
          <w:marLeft w:val="-150"/>
          <w:marRight w:val="-150"/>
          <w:marTop w:val="0"/>
          <w:marBottom w:val="0"/>
          <w:divBdr>
            <w:top w:val="none" w:sz="0" w:space="0" w:color="auto"/>
            <w:left w:val="none" w:sz="0" w:space="0" w:color="auto"/>
            <w:bottom w:val="none" w:sz="0" w:space="0" w:color="auto"/>
            <w:right w:val="none" w:sz="0" w:space="0" w:color="auto"/>
          </w:divBdr>
          <w:divsChild>
            <w:div w:id="1599365097">
              <w:marLeft w:val="0"/>
              <w:marRight w:val="0"/>
              <w:marTop w:val="0"/>
              <w:marBottom w:val="0"/>
              <w:divBdr>
                <w:top w:val="none" w:sz="0" w:space="0" w:color="auto"/>
                <w:left w:val="none" w:sz="0" w:space="0" w:color="auto"/>
                <w:bottom w:val="none" w:sz="0" w:space="0" w:color="auto"/>
                <w:right w:val="none" w:sz="0" w:space="0" w:color="auto"/>
              </w:divBdr>
              <w:divsChild>
                <w:div w:id="2016111946">
                  <w:marLeft w:val="0"/>
                  <w:marRight w:val="0"/>
                  <w:marTop w:val="0"/>
                  <w:marBottom w:val="0"/>
                  <w:divBdr>
                    <w:top w:val="none" w:sz="0" w:space="0" w:color="auto"/>
                    <w:left w:val="none" w:sz="0" w:space="0" w:color="auto"/>
                    <w:bottom w:val="none" w:sz="0" w:space="0" w:color="auto"/>
                    <w:right w:val="none" w:sz="0" w:space="0" w:color="auto"/>
                  </w:divBdr>
                  <w:divsChild>
                    <w:div w:id="1310598964">
                      <w:marLeft w:val="0"/>
                      <w:marRight w:val="0"/>
                      <w:marTop w:val="0"/>
                      <w:marBottom w:val="0"/>
                      <w:divBdr>
                        <w:top w:val="none" w:sz="0" w:space="0" w:color="auto"/>
                        <w:left w:val="none" w:sz="0" w:space="0" w:color="auto"/>
                        <w:bottom w:val="none" w:sz="0" w:space="0" w:color="auto"/>
                        <w:right w:val="none" w:sz="0" w:space="0" w:color="auto"/>
                      </w:divBdr>
                    </w:div>
                    <w:div w:id="14428156">
                      <w:marLeft w:val="0"/>
                      <w:marRight w:val="0"/>
                      <w:marTop w:val="0"/>
                      <w:marBottom w:val="0"/>
                      <w:divBdr>
                        <w:top w:val="none" w:sz="0" w:space="0" w:color="auto"/>
                        <w:left w:val="none" w:sz="0" w:space="0" w:color="auto"/>
                        <w:bottom w:val="none" w:sz="0" w:space="0" w:color="auto"/>
                        <w:right w:val="none" w:sz="0" w:space="0" w:color="auto"/>
                      </w:divBdr>
                      <w:divsChild>
                        <w:div w:id="1875726702">
                          <w:marLeft w:val="0"/>
                          <w:marRight w:val="0"/>
                          <w:marTop w:val="0"/>
                          <w:marBottom w:val="0"/>
                          <w:divBdr>
                            <w:top w:val="none" w:sz="0" w:space="0" w:color="auto"/>
                            <w:left w:val="none" w:sz="0" w:space="0" w:color="auto"/>
                            <w:bottom w:val="none" w:sz="0" w:space="0" w:color="auto"/>
                            <w:right w:val="none" w:sz="0" w:space="0" w:color="auto"/>
                          </w:divBdr>
                          <w:divsChild>
                            <w:div w:id="276643610">
                              <w:marLeft w:val="0"/>
                              <w:marRight w:val="0"/>
                              <w:marTop w:val="0"/>
                              <w:marBottom w:val="0"/>
                              <w:divBdr>
                                <w:top w:val="none" w:sz="0" w:space="0" w:color="auto"/>
                                <w:left w:val="none" w:sz="0" w:space="0" w:color="auto"/>
                                <w:bottom w:val="none" w:sz="0" w:space="0" w:color="auto"/>
                                <w:right w:val="none" w:sz="0" w:space="0" w:color="auto"/>
                              </w:divBdr>
                            </w:div>
                            <w:div w:id="1130126932">
                              <w:marLeft w:val="0"/>
                              <w:marRight w:val="0"/>
                              <w:marTop w:val="0"/>
                              <w:marBottom w:val="0"/>
                              <w:divBdr>
                                <w:top w:val="none" w:sz="0" w:space="0" w:color="auto"/>
                                <w:left w:val="none" w:sz="0" w:space="0" w:color="auto"/>
                                <w:bottom w:val="none" w:sz="0" w:space="0" w:color="auto"/>
                                <w:right w:val="none" w:sz="0" w:space="0" w:color="auto"/>
                              </w:divBdr>
                            </w:div>
                            <w:div w:id="2099522496">
                              <w:marLeft w:val="0"/>
                              <w:marRight w:val="0"/>
                              <w:marTop w:val="0"/>
                              <w:marBottom w:val="0"/>
                              <w:divBdr>
                                <w:top w:val="none" w:sz="0" w:space="0" w:color="auto"/>
                                <w:left w:val="none" w:sz="0" w:space="0" w:color="auto"/>
                                <w:bottom w:val="none" w:sz="0" w:space="0" w:color="auto"/>
                                <w:right w:val="none" w:sz="0" w:space="0" w:color="auto"/>
                              </w:divBdr>
                            </w:div>
                            <w:div w:id="2088456100">
                              <w:marLeft w:val="0"/>
                              <w:marRight w:val="0"/>
                              <w:marTop w:val="0"/>
                              <w:marBottom w:val="0"/>
                              <w:divBdr>
                                <w:top w:val="none" w:sz="0" w:space="0" w:color="auto"/>
                                <w:left w:val="none" w:sz="0" w:space="0" w:color="auto"/>
                                <w:bottom w:val="none" w:sz="0" w:space="0" w:color="auto"/>
                                <w:right w:val="none" w:sz="0" w:space="0" w:color="auto"/>
                              </w:divBdr>
                            </w:div>
                            <w:div w:id="7643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7262">
              <w:marLeft w:val="0"/>
              <w:marRight w:val="0"/>
              <w:marTop w:val="0"/>
              <w:marBottom w:val="0"/>
              <w:divBdr>
                <w:top w:val="none" w:sz="0" w:space="0" w:color="auto"/>
                <w:left w:val="none" w:sz="0" w:space="0" w:color="auto"/>
                <w:bottom w:val="none" w:sz="0" w:space="0" w:color="auto"/>
                <w:right w:val="none" w:sz="0" w:space="0" w:color="auto"/>
              </w:divBdr>
              <w:divsChild>
                <w:div w:id="1246723685">
                  <w:marLeft w:val="0"/>
                  <w:marRight w:val="0"/>
                  <w:marTop w:val="0"/>
                  <w:marBottom w:val="0"/>
                  <w:divBdr>
                    <w:top w:val="none" w:sz="0" w:space="0" w:color="auto"/>
                    <w:left w:val="none" w:sz="0" w:space="0" w:color="auto"/>
                    <w:bottom w:val="none" w:sz="0" w:space="0" w:color="auto"/>
                    <w:right w:val="none" w:sz="0" w:space="0" w:color="auto"/>
                  </w:divBdr>
                  <w:divsChild>
                    <w:div w:id="416294944">
                      <w:marLeft w:val="0"/>
                      <w:marRight w:val="0"/>
                      <w:marTop w:val="0"/>
                      <w:marBottom w:val="0"/>
                      <w:divBdr>
                        <w:top w:val="none" w:sz="0" w:space="0" w:color="auto"/>
                        <w:left w:val="none" w:sz="0" w:space="0" w:color="auto"/>
                        <w:bottom w:val="none" w:sz="0" w:space="0" w:color="auto"/>
                        <w:right w:val="none" w:sz="0" w:space="0" w:color="auto"/>
                      </w:divBdr>
                      <w:divsChild>
                        <w:div w:id="586423986">
                          <w:marLeft w:val="0"/>
                          <w:marRight w:val="0"/>
                          <w:marTop w:val="0"/>
                          <w:marBottom w:val="0"/>
                          <w:divBdr>
                            <w:top w:val="none" w:sz="0" w:space="0" w:color="auto"/>
                            <w:left w:val="none" w:sz="0" w:space="0" w:color="auto"/>
                            <w:bottom w:val="none" w:sz="0" w:space="0" w:color="auto"/>
                            <w:right w:val="none" w:sz="0" w:space="0" w:color="auto"/>
                          </w:divBdr>
                        </w:div>
                      </w:divsChild>
                    </w:div>
                    <w:div w:id="1388607581">
                      <w:marLeft w:val="0"/>
                      <w:marRight w:val="0"/>
                      <w:marTop w:val="0"/>
                      <w:marBottom w:val="450"/>
                      <w:divBdr>
                        <w:top w:val="none" w:sz="0" w:space="0" w:color="auto"/>
                        <w:left w:val="none" w:sz="0" w:space="0" w:color="auto"/>
                        <w:bottom w:val="none" w:sz="0" w:space="0" w:color="auto"/>
                        <w:right w:val="none" w:sz="0" w:space="0" w:color="auto"/>
                      </w:divBdr>
                    </w:div>
                    <w:div w:id="173305389">
                      <w:marLeft w:val="0"/>
                      <w:marRight w:val="0"/>
                      <w:marTop w:val="0"/>
                      <w:marBottom w:val="0"/>
                      <w:divBdr>
                        <w:top w:val="none" w:sz="0" w:space="0" w:color="auto"/>
                        <w:left w:val="none" w:sz="0" w:space="0" w:color="auto"/>
                        <w:bottom w:val="none" w:sz="0" w:space="0" w:color="auto"/>
                        <w:right w:val="none" w:sz="0" w:space="0" w:color="auto"/>
                      </w:divBdr>
                      <w:divsChild>
                        <w:div w:id="824398972">
                          <w:marLeft w:val="0"/>
                          <w:marRight w:val="0"/>
                          <w:marTop w:val="0"/>
                          <w:marBottom w:val="0"/>
                          <w:divBdr>
                            <w:top w:val="none" w:sz="0" w:space="0" w:color="auto"/>
                            <w:left w:val="none" w:sz="0" w:space="0" w:color="auto"/>
                            <w:bottom w:val="none" w:sz="0" w:space="0" w:color="auto"/>
                            <w:right w:val="none" w:sz="0" w:space="0" w:color="auto"/>
                          </w:divBdr>
                        </w:div>
                        <w:div w:id="2058578671">
                          <w:marLeft w:val="0"/>
                          <w:marRight w:val="0"/>
                          <w:marTop w:val="0"/>
                          <w:marBottom w:val="0"/>
                          <w:divBdr>
                            <w:top w:val="none" w:sz="0" w:space="0" w:color="auto"/>
                            <w:left w:val="none" w:sz="0" w:space="0" w:color="auto"/>
                            <w:bottom w:val="none" w:sz="0" w:space="0" w:color="auto"/>
                            <w:right w:val="none" w:sz="0" w:space="0" w:color="auto"/>
                          </w:divBdr>
                          <w:divsChild>
                            <w:div w:id="1075274115">
                              <w:marLeft w:val="0"/>
                              <w:marRight w:val="0"/>
                              <w:marTop w:val="0"/>
                              <w:marBottom w:val="0"/>
                              <w:divBdr>
                                <w:top w:val="none" w:sz="0" w:space="0" w:color="auto"/>
                                <w:left w:val="none" w:sz="0" w:space="0" w:color="auto"/>
                                <w:bottom w:val="none" w:sz="0" w:space="0" w:color="auto"/>
                                <w:right w:val="none" w:sz="0" w:space="0" w:color="auto"/>
                              </w:divBdr>
                            </w:div>
                          </w:divsChild>
                        </w:div>
                        <w:div w:id="220405437">
                          <w:marLeft w:val="0"/>
                          <w:marRight w:val="0"/>
                          <w:marTop w:val="0"/>
                          <w:marBottom w:val="450"/>
                          <w:divBdr>
                            <w:top w:val="none" w:sz="0" w:space="0" w:color="auto"/>
                            <w:left w:val="none" w:sz="0" w:space="0" w:color="auto"/>
                            <w:bottom w:val="none" w:sz="0" w:space="0" w:color="auto"/>
                            <w:right w:val="none" w:sz="0" w:space="0" w:color="auto"/>
                          </w:divBdr>
                        </w:div>
                        <w:div w:id="1736395484">
                          <w:marLeft w:val="0"/>
                          <w:marRight w:val="0"/>
                          <w:marTop w:val="0"/>
                          <w:marBottom w:val="0"/>
                          <w:divBdr>
                            <w:top w:val="none" w:sz="0" w:space="0" w:color="auto"/>
                            <w:left w:val="none" w:sz="0" w:space="0" w:color="auto"/>
                            <w:bottom w:val="none" w:sz="0" w:space="0" w:color="auto"/>
                            <w:right w:val="none" w:sz="0" w:space="0" w:color="auto"/>
                          </w:divBdr>
                          <w:divsChild>
                            <w:div w:id="1040134383">
                              <w:marLeft w:val="0"/>
                              <w:marRight w:val="0"/>
                              <w:marTop w:val="0"/>
                              <w:marBottom w:val="0"/>
                              <w:divBdr>
                                <w:top w:val="none" w:sz="0" w:space="0" w:color="auto"/>
                                <w:left w:val="none" w:sz="0" w:space="0" w:color="auto"/>
                                <w:bottom w:val="none" w:sz="0" w:space="0" w:color="auto"/>
                                <w:right w:val="none" w:sz="0" w:space="0" w:color="auto"/>
                              </w:divBdr>
                            </w:div>
                            <w:div w:id="1287350525">
                              <w:marLeft w:val="0"/>
                              <w:marRight w:val="0"/>
                              <w:marTop w:val="0"/>
                              <w:marBottom w:val="0"/>
                              <w:divBdr>
                                <w:top w:val="none" w:sz="0" w:space="0" w:color="auto"/>
                                <w:left w:val="none" w:sz="0" w:space="0" w:color="auto"/>
                                <w:bottom w:val="none" w:sz="0" w:space="0" w:color="auto"/>
                                <w:right w:val="none" w:sz="0" w:space="0" w:color="auto"/>
                              </w:divBdr>
                            </w:div>
                          </w:divsChild>
                        </w:div>
                        <w:div w:id="22244832">
                          <w:marLeft w:val="0"/>
                          <w:marRight w:val="0"/>
                          <w:marTop w:val="0"/>
                          <w:marBottom w:val="0"/>
                          <w:divBdr>
                            <w:top w:val="none" w:sz="0" w:space="0" w:color="auto"/>
                            <w:left w:val="none" w:sz="0" w:space="0" w:color="auto"/>
                            <w:bottom w:val="none" w:sz="0" w:space="0" w:color="auto"/>
                            <w:right w:val="none" w:sz="0" w:space="0" w:color="auto"/>
                          </w:divBdr>
                        </w:div>
                        <w:div w:id="1505364920">
                          <w:marLeft w:val="0"/>
                          <w:marRight w:val="0"/>
                          <w:marTop w:val="0"/>
                          <w:marBottom w:val="0"/>
                          <w:divBdr>
                            <w:top w:val="none" w:sz="0" w:space="0" w:color="auto"/>
                            <w:left w:val="none" w:sz="0" w:space="0" w:color="auto"/>
                            <w:bottom w:val="none" w:sz="0" w:space="0" w:color="auto"/>
                            <w:right w:val="none" w:sz="0" w:space="0" w:color="auto"/>
                          </w:divBdr>
                          <w:divsChild>
                            <w:div w:id="1573661378">
                              <w:marLeft w:val="0"/>
                              <w:marRight w:val="0"/>
                              <w:marTop w:val="0"/>
                              <w:marBottom w:val="0"/>
                              <w:divBdr>
                                <w:top w:val="none" w:sz="0" w:space="0" w:color="auto"/>
                                <w:left w:val="none" w:sz="0" w:space="0" w:color="auto"/>
                                <w:bottom w:val="none" w:sz="0" w:space="0" w:color="auto"/>
                                <w:right w:val="none" w:sz="0" w:space="0" w:color="auto"/>
                              </w:divBdr>
                            </w:div>
                          </w:divsChild>
                        </w:div>
                        <w:div w:id="633410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55445263">
      <w:bodyDiv w:val="1"/>
      <w:marLeft w:val="0"/>
      <w:marRight w:val="0"/>
      <w:marTop w:val="0"/>
      <w:marBottom w:val="0"/>
      <w:divBdr>
        <w:top w:val="none" w:sz="0" w:space="0" w:color="auto"/>
        <w:left w:val="none" w:sz="0" w:space="0" w:color="auto"/>
        <w:bottom w:val="none" w:sz="0" w:space="0" w:color="auto"/>
        <w:right w:val="none" w:sz="0" w:space="0" w:color="auto"/>
      </w:divBdr>
      <w:divsChild>
        <w:div w:id="883642802">
          <w:marLeft w:val="-150"/>
          <w:marRight w:val="-150"/>
          <w:marTop w:val="0"/>
          <w:marBottom w:val="0"/>
          <w:divBdr>
            <w:top w:val="none" w:sz="0" w:space="0" w:color="auto"/>
            <w:left w:val="none" w:sz="0" w:space="0" w:color="auto"/>
            <w:bottom w:val="none" w:sz="0" w:space="0" w:color="auto"/>
            <w:right w:val="none" w:sz="0" w:space="0" w:color="auto"/>
          </w:divBdr>
          <w:divsChild>
            <w:div w:id="107815910">
              <w:marLeft w:val="0"/>
              <w:marRight w:val="0"/>
              <w:marTop w:val="0"/>
              <w:marBottom w:val="0"/>
              <w:divBdr>
                <w:top w:val="none" w:sz="0" w:space="0" w:color="auto"/>
                <w:left w:val="none" w:sz="0" w:space="0" w:color="auto"/>
                <w:bottom w:val="none" w:sz="0" w:space="0" w:color="auto"/>
                <w:right w:val="none" w:sz="0" w:space="0" w:color="auto"/>
              </w:divBdr>
              <w:divsChild>
                <w:div w:id="1118599320">
                  <w:marLeft w:val="0"/>
                  <w:marRight w:val="0"/>
                  <w:marTop w:val="0"/>
                  <w:marBottom w:val="0"/>
                  <w:divBdr>
                    <w:top w:val="none" w:sz="0" w:space="0" w:color="auto"/>
                    <w:left w:val="none" w:sz="0" w:space="0" w:color="auto"/>
                    <w:bottom w:val="none" w:sz="0" w:space="0" w:color="auto"/>
                    <w:right w:val="none" w:sz="0" w:space="0" w:color="auto"/>
                  </w:divBdr>
                  <w:divsChild>
                    <w:div w:id="1555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157">
              <w:marLeft w:val="0"/>
              <w:marRight w:val="0"/>
              <w:marTop w:val="0"/>
              <w:marBottom w:val="0"/>
              <w:divBdr>
                <w:top w:val="none" w:sz="0" w:space="0" w:color="auto"/>
                <w:left w:val="none" w:sz="0" w:space="0" w:color="auto"/>
                <w:bottom w:val="none" w:sz="0" w:space="0" w:color="auto"/>
                <w:right w:val="none" w:sz="0" w:space="0" w:color="auto"/>
              </w:divBdr>
              <w:divsChild>
                <w:div w:id="895818687">
                  <w:marLeft w:val="0"/>
                  <w:marRight w:val="0"/>
                  <w:marTop w:val="0"/>
                  <w:marBottom w:val="0"/>
                  <w:divBdr>
                    <w:top w:val="none" w:sz="0" w:space="0" w:color="auto"/>
                    <w:left w:val="none" w:sz="0" w:space="0" w:color="auto"/>
                    <w:bottom w:val="none" w:sz="0" w:space="0" w:color="auto"/>
                    <w:right w:val="none" w:sz="0" w:space="0" w:color="auto"/>
                  </w:divBdr>
                  <w:divsChild>
                    <w:div w:id="641891561">
                      <w:marLeft w:val="0"/>
                      <w:marRight w:val="0"/>
                      <w:marTop w:val="0"/>
                      <w:marBottom w:val="0"/>
                      <w:divBdr>
                        <w:top w:val="none" w:sz="0" w:space="0" w:color="auto"/>
                        <w:left w:val="none" w:sz="0" w:space="0" w:color="auto"/>
                        <w:bottom w:val="none" w:sz="0" w:space="0" w:color="auto"/>
                        <w:right w:val="none" w:sz="0" w:space="0" w:color="auto"/>
                      </w:divBdr>
                      <w:divsChild>
                        <w:div w:id="1494906302">
                          <w:marLeft w:val="0"/>
                          <w:marRight w:val="0"/>
                          <w:marTop w:val="0"/>
                          <w:marBottom w:val="0"/>
                          <w:divBdr>
                            <w:top w:val="none" w:sz="0" w:space="0" w:color="auto"/>
                            <w:left w:val="none" w:sz="0" w:space="0" w:color="auto"/>
                            <w:bottom w:val="none" w:sz="0" w:space="0" w:color="auto"/>
                            <w:right w:val="none" w:sz="0" w:space="0" w:color="auto"/>
                          </w:divBdr>
                          <w:divsChild>
                            <w:div w:id="511338987">
                              <w:marLeft w:val="0"/>
                              <w:marRight w:val="0"/>
                              <w:marTop w:val="0"/>
                              <w:marBottom w:val="0"/>
                              <w:divBdr>
                                <w:top w:val="none" w:sz="0" w:space="0" w:color="auto"/>
                                <w:left w:val="none" w:sz="0" w:space="0" w:color="auto"/>
                                <w:bottom w:val="none" w:sz="0" w:space="0" w:color="auto"/>
                                <w:right w:val="none" w:sz="0" w:space="0" w:color="auto"/>
                              </w:divBdr>
                            </w:div>
                            <w:div w:id="743259601">
                              <w:marLeft w:val="0"/>
                              <w:marRight w:val="0"/>
                              <w:marTop w:val="0"/>
                              <w:marBottom w:val="0"/>
                              <w:divBdr>
                                <w:top w:val="none" w:sz="0" w:space="0" w:color="auto"/>
                                <w:left w:val="none" w:sz="0" w:space="0" w:color="auto"/>
                                <w:bottom w:val="none" w:sz="0" w:space="0" w:color="auto"/>
                                <w:right w:val="none" w:sz="0" w:space="0" w:color="auto"/>
                              </w:divBdr>
                            </w:div>
                            <w:div w:id="896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5949946">
          <w:marLeft w:val="-225"/>
          <w:marRight w:val="-225"/>
          <w:marTop w:val="0"/>
          <w:marBottom w:val="0"/>
          <w:divBdr>
            <w:top w:val="none" w:sz="0" w:space="0" w:color="auto"/>
            <w:left w:val="none" w:sz="0" w:space="0" w:color="auto"/>
            <w:bottom w:val="none" w:sz="0" w:space="0" w:color="auto"/>
            <w:right w:val="none" w:sz="0" w:space="0" w:color="auto"/>
          </w:divBdr>
        </w:div>
        <w:div w:id="1073502295">
          <w:marLeft w:val="-225"/>
          <w:marRight w:val="-225"/>
          <w:marTop w:val="0"/>
          <w:marBottom w:val="0"/>
          <w:divBdr>
            <w:top w:val="none" w:sz="0" w:space="0" w:color="auto"/>
            <w:left w:val="none" w:sz="0" w:space="0" w:color="auto"/>
            <w:bottom w:val="none" w:sz="0" w:space="0" w:color="auto"/>
            <w:right w:val="none" w:sz="0" w:space="0" w:color="auto"/>
          </w:divBdr>
          <w:divsChild>
            <w:div w:id="186331735">
              <w:marLeft w:val="0"/>
              <w:marRight w:val="0"/>
              <w:marTop w:val="0"/>
              <w:marBottom w:val="0"/>
              <w:divBdr>
                <w:top w:val="none" w:sz="0" w:space="0" w:color="auto"/>
                <w:left w:val="none" w:sz="0" w:space="0" w:color="auto"/>
                <w:bottom w:val="none" w:sz="0" w:space="0" w:color="auto"/>
                <w:right w:val="none" w:sz="0" w:space="0" w:color="auto"/>
              </w:divBdr>
              <w:divsChild>
                <w:div w:id="524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8461">
      <w:bodyDiv w:val="1"/>
      <w:marLeft w:val="0"/>
      <w:marRight w:val="0"/>
      <w:marTop w:val="0"/>
      <w:marBottom w:val="0"/>
      <w:divBdr>
        <w:top w:val="none" w:sz="0" w:space="0" w:color="auto"/>
        <w:left w:val="none" w:sz="0" w:space="0" w:color="auto"/>
        <w:bottom w:val="none" w:sz="0" w:space="0" w:color="auto"/>
        <w:right w:val="none" w:sz="0" w:space="0" w:color="auto"/>
      </w:divBdr>
    </w:div>
    <w:div w:id="756367354">
      <w:bodyDiv w:val="1"/>
      <w:marLeft w:val="0"/>
      <w:marRight w:val="0"/>
      <w:marTop w:val="0"/>
      <w:marBottom w:val="0"/>
      <w:divBdr>
        <w:top w:val="none" w:sz="0" w:space="0" w:color="auto"/>
        <w:left w:val="none" w:sz="0" w:space="0" w:color="auto"/>
        <w:bottom w:val="none" w:sz="0" w:space="0" w:color="auto"/>
        <w:right w:val="none" w:sz="0" w:space="0" w:color="auto"/>
      </w:divBdr>
      <w:divsChild>
        <w:div w:id="517932248">
          <w:marLeft w:val="-225"/>
          <w:marRight w:val="-225"/>
          <w:marTop w:val="0"/>
          <w:marBottom w:val="0"/>
          <w:divBdr>
            <w:top w:val="none" w:sz="0" w:space="0" w:color="auto"/>
            <w:left w:val="none" w:sz="0" w:space="0" w:color="auto"/>
            <w:bottom w:val="none" w:sz="0" w:space="0" w:color="auto"/>
            <w:right w:val="none" w:sz="0" w:space="0" w:color="auto"/>
          </w:divBdr>
        </w:div>
      </w:divsChild>
    </w:div>
    <w:div w:id="756555063">
      <w:bodyDiv w:val="1"/>
      <w:marLeft w:val="0"/>
      <w:marRight w:val="0"/>
      <w:marTop w:val="0"/>
      <w:marBottom w:val="0"/>
      <w:divBdr>
        <w:top w:val="none" w:sz="0" w:space="0" w:color="auto"/>
        <w:left w:val="none" w:sz="0" w:space="0" w:color="auto"/>
        <w:bottom w:val="none" w:sz="0" w:space="0" w:color="auto"/>
        <w:right w:val="none" w:sz="0" w:space="0" w:color="auto"/>
      </w:divBdr>
    </w:div>
    <w:div w:id="757403343">
      <w:bodyDiv w:val="1"/>
      <w:marLeft w:val="0"/>
      <w:marRight w:val="0"/>
      <w:marTop w:val="0"/>
      <w:marBottom w:val="0"/>
      <w:divBdr>
        <w:top w:val="none" w:sz="0" w:space="0" w:color="auto"/>
        <w:left w:val="none" w:sz="0" w:space="0" w:color="auto"/>
        <w:bottom w:val="none" w:sz="0" w:space="0" w:color="auto"/>
        <w:right w:val="none" w:sz="0" w:space="0" w:color="auto"/>
      </w:divBdr>
    </w:div>
    <w:div w:id="757560758">
      <w:bodyDiv w:val="1"/>
      <w:marLeft w:val="0"/>
      <w:marRight w:val="0"/>
      <w:marTop w:val="0"/>
      <w:marBottom w:val="0"/>
      <w:divBdr>
        <w:top w:val="none" w:sz="0" w:space="0" w:color="auto"/>
        <w:left w:val="none" w:sz="0" w:space="0" w:color="auto"/>
        <w:bottom w:val="none" w:sz="0" w:space="0" w:color="auto"/>
        <w:right w:val="none" w:sz="0" w:space="0" w:color="auto"/>
      </w:divBdr>
      <w:divsChild>
        <w:div w:id="86342958">
          <w:marLeft w:val="0"/>
          <w:marRight w:val="0"/>
          <w:marTop w:val="0"/>
          <w:marBottom w:val="160"/>
          <w:divBdr>
            <w:top w:val="none" w:sz="0" w:space="0" w:color="auto"/>
            <w:left w:val="none" w:sz="0" w:space="0" w:color="auto"/>
            <w:bottom w:val="none" w:sz="0" w:space="0" w:color="auto"/>
            <w:right w:val="none" w:sz="0" w:space="0" w:color="auto"/>
          </w:divBdr>
          <w:divsChild>
            <w:div w:id="775441407">
              <w:marLeft w:val="40"/>
              <w:marRight w:val="0"/>
              <w:marTop w:val="0"/>
              <w:marBottom w:val="0"/>
              <w:divBdr>
                <w:top w:val="none" w:sz="0" w:space="0" w:color="auto"/>
                <w:left w:val="none" w:sz="0" w:space="0" w:color="auto"/>
                <w:bottom w:val="none" w:sz="0" w:space="0" w:color="auto"/>
                <w:right w:val="none" w:sz="0" w:space="0" w:color="auto"/>
              </w:divBdr>
            </w:div>
            <w:div w:id="14433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256">
      <w:bodyDiv w:val="1"/>
      <w:marLeft w:val="0"/>
      <w:marRight w:val="0"/>
      <w:marTop w:val="0"/>
      <w:marBottom w:val="0"/>
      <w:divBdr>
        <w:top w:val="none" w:sz="0" w:space="0" w:color="auto"/>
        <w:left w:val="none" w:sz="0" w:space="0" w:color="auto"/>
        <w:bottom w:val="none" w:sz="0" w:space="0" w:color="auto"/>
        <w:right w:val="none" w:sz="0" w:space="0" w:color="auto"/>
      </w:divBdr>
      <w:divsChild>
        <w:div w:id="145516237">
          <w:marLeft w:val="0"/>
          <w:marRight w:val="0"/>
          <w:marTop w:val="0"/>
          <w:marBottom w:val="150"/>
          <w:divBdr>
            <w:top w:val="none" w:sz="0" w:space="0" w:color="auto"/>
            <w:left w:val="none" w:sz="0" w:space="0" w:color="auto"/>
            <w:bottom w:val="none" w:sz="0" w:space="0" w:color="auto"/>
            <w:right w:val="none" w:sz="0" w:space="0" w:color="auto"/>
          </w:divBdr>
        </w:div>
        <w:div w:id="361177962">
          <w:marLeft w:val="0"/>
          <w:marRight w:val="0"/>
          <w:marTop w:val="0"/>
          <w:marBottom w:val="210"/>
          <w:divBdr>
            <w:top w:val="none" w:sz="0" w:space="0" w:color="auto"/>
            <w:left w:val="none" w:sz="0" w:space="0" w:color="auto"/>
            <w:bottom w:val="none" w:sz="0" w:space="0" w:color="auto"/>
            <w:right w:val="none" w:sz="0" w:space="0" w:color="auto"/>
          </w:divBdr>
          <w:divsChild>
            <w:div w:id="463355865">
              <w:marLeft w:val="0"/>
              <w:marRight w:val="0"/>
              <w:marTop w:val="0"/>
              <w:marBottom w:val="0"/>
              <w:divBdr>
                <w:top w:val="none" w:sz="0" w:space="0" w:color="auto"/>
                <w:left w:val="none" w:sz="0" w:space="0" w:color="auto"/>
                <w:bottom w:val="none" w:sz="0" w:space="0" w:color="auto"/>
                <w:right w:val="none" w:sz="0" w:space="0" w:color="auto"/>
              </w:divBdr>
              <w:divsChild>
                <w:div w:id="229461252">
                  <w:marLeft w:val="120"/>
                  <w:marRight w:val="0"/>
                  <w:marTop w:val="0"/>
                  <w:marBottom w:val="0"/>
                  <w:divBdr>
                    <w:top w:val="none" w:sz="0" w:space="0" w:color="auto"/>
                    <w:left w:val="single" w:sz="4" w:space="5" w:color="auto"/>
                    <w:bottom w:val="none" w:sz="0" w:space="0" w:color="auto"/>
                    <w:right w:val="none" w:sz="0" w:space="0" w:color="auto"/>
                  </w:divBdr>
                </w:div>
                <w:div w:id="983311655">
                  <w:marLeft w:val="120"/>
                  <w:marRight w:val="0"/>
                  <w:marTop w:val="0"/>
                  <w:marBottom w:val="0"/>
                  <w:divBdr>
                    <w:top w:val="none" w:sz="0" w:space="0" w:color="auto"/>
                    <w:left w:val="none" w:sz="0" w:space="0" w:color="auto"/>
                    <w:bottom w:val="none" w:sz="0" w:space="0" w:color="auto"/>
                    <w:right w:val="none" w:sz="0" w:space="0" w:color="auto"/>
                  </w:divBdr>
                </w:div>
                <w:div w:id="1154832201">
                  <w:marLeft w:val="120"/>
                  <w:marRight w:val="0"/>
                  <w:marTop w:val="0"/>
                  <w:marBottom w:val="0"/>
                  <w:divBdr>
                    <w:top w:val="none" w:sz="0" w:space="0" w:color="auto"/>
                    <w:left w:val="none" w:sz="0" w:space="0" w:color="auto"/>
                    <w:bottom w:val="none" w:sz="0" w:space="0" w:color="auto"/>
                    <w:right w:val="none" w:sz="0" w:space="0" w:color="auto"/>
                  </w:divBdr>
                </w:div>
                <w:div w:id="14203697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80761">
      <w:bodyDiv w:val="1"/>
      <w:marLeft w:val="0"/>
      <w:marRight w:val="0"/>
      <w:marTop w:val="0"/>
      <w:marBottom w:val="0"/>
      <w:divBdr>
        <w:top w:val="none" w:sz="0" w:space="0" w:color="auto"/>
        <w:left w:val="none" w:sz="0" w:space="0" w:color="auto"/>
        <w:bottom w:val="none" w:sz="0" w:space="0" w:color="auto"/>
        <w:right w:val="none" w:sz="0" w:space="0" w:color="auto"/>
      </w:divBdr>
      <w:divsChild>
        <w:div w:id="581259191">
          <w:marLeft w:val="-150"/>
          <w:marRight w:val="-150"/>
          <w:marTop w:val="0"/>
          <w:marBottom w:val="0"/>
          <w:divBdr>
            <w:top w:val="none" w:sz="0" w:space="0" w:color="auto"/>
            <w:left w:val="none" w:sz="0" w:space="0" w:color="auto"/>
            <w:bottom w:val="none" w:sz="0" w:space="0" w:color="auto"/>
            <w:right w:val="none" w:sz="0" w:space="0" w:color="auto"/>
          </w:divBdr>
          <w:divsChild>
            <w:div w:id="1253662104">
              <w:marLeft w:val="0"/>
              <w:marRight w:val="0"/>
              <w:marTop w:val="0"/>
              <w:marBottom w:val="0"/>
              <w:divBdr>
                <w:top w:val="none" w:sz="0" w:space="0" w:color="auto"/>
                <w:left w:val="none" w:sz="0" w:space="0" w:color="auto"/>
                <w:bottom w:val="none" w:sz="0" w:space="0" w:color="auto"/>
                <w:right w:val="none" w:sz="0" w:space="0" w:color="auto"/>
              </w:divBdr>
              <w:divsChild>
                <w:div w:id="594675567">
                  <w:marLeft w:val="0"/>
                  <w:marRight w:val="0"/>
                  <w:marTop w:val="0"/>
                  <w:marBottom w:val="0"/>
                  <w:divBdr>
                    <w:top w:val="none" w:sz="0" w:space="0" w:color="auto"/>
                    <w:left w:val="none" w:sz="0" w:space="0" w:color="auto"/>
                    <w:bottom w:val="none" w:sz="0" w:space="0" w:color="auto"/>
                    <w:right w:val="none" w:sz="0" w:space="0" w:color="auto"/>
                  </w:divBdr>
                  <w:divsChild>
                    <w:div w:id="412164619">
                      <w:marLeft w:val="0"/>
                      <w:marRight w:val="0"/>
                      <w:marTop w:val="0"/>
                      <w:marBottom w:val="0"/>
                      <w:divBdr>
                        <w:top w:val="none" w:sz="0" w:space="0" w:color="auto"/>
                        <w:left w:val="none" w:sz="0" w:space="0" w:color="auto"/>
                        <w:bottom w:val="none" w:sz="0" w:space="0" w:color="auto"/>
                        <w:right w:val="none" w:sz="0" w:space="0" w:color="auto"/>
                      </w:divBdr>
                    </w:div>
                  </w:divsChild>
                </w:div>
                <w:div w:id="1800999188">
                  <w:marLeft w:val="0"/>
                  <w:marRight w:val="0"/>
                  <w:marTop w:val="0"/>
                  <w:marBottom w:val="0"/>
                  <w:divBdr>
                    <w:top w:val="none" w:sz="0" w:space="0" w:color="auto"/>
                    <w:left w:val="none" w:sz="0" w:space="0" w:color="auto"/>
                    <w:bottom w:val="none" w:sz="0" w:space="0" w:color="auto"/>
                    <w:right w:val="none" w:sz="0" w:space="0" w:color="auto"/>
                  </w:divBdr>
                  <w:divsChild>
                    <w:div w:id="8343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7273">
          <w:marLeft w:val="-150"/>
          <w:marRight w:val="-150"/>
          <w:marTop w:val="0"/>
          <w:marBottom w:val="0"/>
          <w:divBdr>
            <w:top w:val="none" w:sz="0" w:space="0" w:color="auto"/>
            <w:left w:val="none" w:sz="0" w:space="0" w:color="auto"/>
            <w:bottom w:val="none" w:sz="0" w:space="0" w:color="auto"/>
            <w:right w:val="none" w:sz="0" w:space="0" w:color="auto"/>
          </w:divBdr>
          <w:divsChild>
            <w:div w:id="590891406">
              <w:marLeft w:val="0"/>
              <w:marRight w:val="0"/>
              <w:marTop w:val="0"/>
              <w:marBottom w:val="0"/>
              <w:divBdr>
                <w:top w:val="none" w:sz="0" w:space="0" w:color="auto"/>
                <w:left w:val="none" w:sz="0" w:space="0" w:color="auto"/>
                <w:bottom w:val="none" w:sz="0" w:space="0" w:color="auto"/>
                <w:right w:val="none" w:sz="0" w:space="0" w:color="auto"/>
              </w:divBdr>
              <w:divsChild>
                <w:div w:id="1612205359">
                  <w:marLeft w:val="0"/>
                  <w:marRight w:val="0"/>
                  <w:marTop w:val="0"/>
                  <w:marBottom w:val="0"/>
                  <w:divBdr>
                    <w:top w:val="none" w:sz="0" w:space="0" w:color="auto"/>
                    <w:left w:val="none" w:sz="0" w:space="0" w:color="auto"/>
                    <w:bottom w:val="none" w:sz="0" w:space="0" w:color="auto"/>
                    <w:right w:val="none" w:sz="0" w:space="0" w:color="auto"/>
                  </w:divBdr>
                  <w:divsChild>
                    <w:div w:id="910114254">
                      <w:marLeft w:val="0"/>
                      <w:marRight w:val="0"/>
                      <w:marTop w:val="0"/>
                      <w:marBottom w:val="0"/>
                      <w:divBdr>
                        <w:top w:val="none" w:sz="0" w:space="0" w:color="auto"/>
                        <w:left w:val="none" w:sz="0" w:space="0" w:color="auto"/>
                        <w:bottom w:val="none" w:sz="0" w:space="0" w:color="auto"/>
                        <w:right w:val="none" w:sz="0" w:space="0" w:color="auto"/>
                      </w:divBdr>
                    </w:div>
                    <w:div w:id="1724404738">
                      <w:marLeft w:val="0"/>
                      <w:marRight w:val="0"/>
                      <w:marTop w:val="0"/>
                      <w:marBottom w:val="0"/>
                      <w:divBdr>
                        <w:top w:val="none" w:sz="0" w:space="0" w:color="auto"/>
                        <w:left w:val="none" w:sz="0" w:space="0" w:color="auto"/>
                        <w:bottom w:val="none" w:sz="0" w:space="0" w:color="auto"/>
                        <w:right w:val="none" w:sz="0" w:space="0" w:color="auto"/>
                      </w:divBdr>
                      <w:divsChild>
                        <w:div w:id="1130704021">
                          <w:marLeft w:val="0"/>
                          <w:marRight w:val="0"/>
                          <w:marTop w:val="0"/>
                          <w:marBottom w:val="0"/>
                          <w:divBdr>
                            <w:top w:val="none" w:sz="0" w:space="0" w:color="auto"/>
                            <w:left w:val="none" w:sz="0" w:space="0" w:color="auto"/>
                            <w:bottom w:val="none" w:sz="0" w:space="0" w:color="auto"/>
                            <w:right w:val="none" w:sz="0" w:space="0" w:color="auto"/>
                          </w:divBdr>
                          <w:divsChild>
                            <w:div w:id="865171532">
                              <w:marLeft w:val="0"/>
                              <w:marRight w:val="0"/>
                              <w:marTop w:val="0"/>
                              <w:marBottom w:val="0"/>
                              <w:divBdr>
                                <w:top w:val="none" w:sz="0" w:space="0" w:color="auto"/>
                                <w:left w:val="none" w:sz="0" w:space="0" w:color="auto"/>
                                <w:bottom w:val="none" w:sz="0" w:space="0" w:color="auto"/>
                                <w:right w:val="none" w:sz="0" w:space="0" w:color="auto"/>
                              </w:divBdr>
                            </w:div>
                            <w:div w:id="535242838">
                              <w:marLeft w:val="0"/>
                              <w:marRight w:val="0"/>
                              <w:marTop w:val="0"/>
                              <w:marBottom w:val="0"/>
                              <w:divBdr>
                                <w:top w:val="none" w:sz="0" w:space="0" w:color="auto"/>
                                <w:left w:val="none" w:sz="0" w:space="0" w:color="auto"/>
                                <w:bottom w:val="none" w:sz="0" w:space="0" w:color="auto"/>
                                <w:right w:val="none" w:sz="0" w:space="0" w:color="auto"/>
                              </w:divBdr>
                            </w:div>
                            <w:div w:id="1141268810">
                              <w:marLeft w:val="0"/>
                              <w:marRight w:val="0"/>
                              <w:marTop w:val="0"/>
                              <w:marBottom w:val="0"/>
                              <w:divBdr>
                                <w:top w:val="none" w:sz="0" w:space="0" w:color="auto"/>
                                <w:left w:val="none" w:sz="0" w:space="0" w:color="auto"/>
                                <w:bottom w:val="none" w:sz="0" w:space="0" w:color="auto"/>
                                <w:right w:val="none" w:sz="0" w:space="0" w:color="auto"/>
                              </w:divBdr>
                            </w:div>
                            <w:div w:id="388843813">
                              <w:marLeft w:val="0"/>
                              <w:marRight w:val="0"/>
                              <w:marTop w:val="0"/>
                              <w:marBottom w:val="0"/>
                              <w:divBdr>
                                <w:top w:val="none" w:sz="0" w:space="0" w:color="auto"/>
                                <w:left w:val="none" w:sz="0" w:space="0" w:color="auto"/>
                                <w:bottom w:val="none" w:sz="0" w:space="0" w:color="auto"/>
                                <w:right w:val="none" w:sz="0" w:space="0" w:color="auto"/>
                              </w:divBdr>
                            </w:div>
                            <w:div w:id="19155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11004">
              <w:marLeft w:val="0"/>
              <w:marRight w:val="0"/>
              <w:marTop w:val="0"/>
              <w:marBottom w:val="0"/>
              <w:divBdr>
                <w:top w:val="none" w:sz="0" w:space="0" w:color="auto"/>
                <w:left w:val="none" w:sz="0" w:space="0" w:color="auto"/>
                <w:bottom w:val="none" w:sz="0" w:space="0" w:color="auto"/>
                <w:right w:val="none" w:sz="0" w:space="0" w:color="auto"/>
              </w:divBdr>
              <w:divsChild>
                <w:div w:id="55399160">
                  <w:marLeft w:val="0"/>
                  <w:marRight w:val="0"/>
                  <w:marTop w:val="0"/>
                  <w:marBottom w:val="0"/>
                  <w:divBdr>
                    <w:top w:val="none" w:sz="0" w:space="0" w:color="auto"/>
                    <w:left w:val="none" w:sz="0" w:space="0" w:color="auto"/>
                    <w:bottom w:val="none" w:sz="0" w:space="0" w:color="auto"/>
                    <w:right w:val="none" w:sz="0" w:space="0" w:color="auto"/>
                  </w:divBdr>
                  <w:divsChild>
                    <w:div w:id="1352535191">
                      <w:marLeft w:val="0"/>
                      <w:marRight w:val="0"/>
                      <w:marTop w:val="0"/>
                      <w:marBottom w:val="0"/>
                      <w:divBdr>
                        <w:top w:val="none" w:sz="0" w:space="0" w:color="auto"/>
                        <w:left w:val="none" w:sz="0" w:space="0" w:color="auto"/>
                        <w:bottom w:val="none" w:sz="0" w:space="0" w:color="auto"/>
                        <w:right w:val="none" w:sz="0" w:space="0" w:color="auto"/>
                      </w:divBdr>
                      <w:divsChild>
                        <w:div w:id="1908416803">
                          <w:marLeft w:val="0"/>
                          <w:marRight w:val="0"/>
                          <w:marTop w:val="0"/>
                          <w:marBottom w:val="0"/>
                          <w:divBdr>
                            <w:top w:val="none" w:sz="0" w:space="0" w:color="auto"/>
                            <w:left w:val="none" w:sz="0" w:space="0" w:color="auto"/>
                            <w:bottom w:val="none" w:sz="0" w:space="0" w:color="auto"/>
                            <w:right w:val="none" w:sz="0" w:space="0" w:color="auto"/>
                          </w:divBdr>
                        </w:div>
                      </w:divsChild>
                    </w:div>
                    <w:div w:id="871576962">
                      <w:marLeft w:val="0"/>
                      <w:marRight w:val="0"/>
                      <w:marTop w:val="0"/>
                      <w:marBottom w:val="450"/>
                      <w:divBdr>
                        <w:top w:val="none" w:sz="0" w:space="0" w:color="auto"/>
                        <w:left w:val="none" w:sz="0" w:space="0" w:color="auto"/>
                        <w:bottom w:val="none" w:sz="0" w:space="0" w:color="auto"/>
                        <w:right w:val="none" w:sz="0" w:space="0" w:color="auto"/>
                      </w:divBdr>
                    </w:div>
                    <w:div w:id="297613793">
                      <w:marLeft w:val="0"/>
                      <w:marRight w:val="0"/>
                      <w:marTop w:val="0"/>
                      <w:marBottom w:val="0"/>
                      <w:divBdr>
                        <w:top w:val="none" w:sz="0" w:space="0" w:color="auto"/>
                        <w:left w:val="none" w:sz="0" w:space="0" w:color="auto"/>
                        <w:bottom w:val="none" w:sz="0" w:space="0" w:color="auto"/>
                        <w:right w:val="none" w:sz="0" w:space="0" w:color="auto"/>
                      </w:divBdr>
                      <w:divsChild>
                        <w:div w:id="1662732675">
                          <w:marLeft w:val="0"/>
                          <w:marRight w:val="0"/>
                          <w:marTop w:val="0"/>
                          <w:marBottom w:val="0"/>
                          <w:divBdr>
                            <w:top w:val="none" w:sz="0" w:space="0" w:color="auto"/>
                            <w:left w:val="none" w:sz="0" w:space="0" w:color="auto"/>
                            <w:bottom w:val="none" w:sz="0" w:space="0" w:color="auto"/>
                            <w:right w:val="none" w:sz="0" w:space="0" w:color="auto"/>
                          </w:divBdr>
                        </w:div>
                        <w:div w:id="1397316522">
                          <w:marLeft w:val="0"/>
                          <w:marRight w:val="0"/>
                          <w:marTop w:val="0"/>
                          <w:marBottom w:val="0"/>
                          <w:divBdr>
                            <w:top w:val="none" w:sz="0" w:space="0" w:color="auto"/>
                            <w:left w:val="none" w:sz="0" w:space="0" w:color="auto"/>
                            <w:bottom w:val="none" w:sz="0" w:space="0" w:color="auto"/>
                            <w:right w:val="none" w:sz="0" w:space="0" w:color="auto"/>
                          </w:divBdr>
                        </w:div>
                        <w:div w:id="805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794711">
      <w:bodyDiv w:val="1"/>
      <w:marLeft w:val="0"/>
      <w:marRight w:val="0"/>
      <w:marTop w:val="0"/>
      <w:marBottom w:val="0"/>
      <w:divBdr>
        <w:top w:val="none" w:sz="0" w:space="0" w:color="auto"/>
        <w:left w:val="none" w:sz="0" w:space="0" w:color="auto"/>
        <w:bottom w:val="none" w:sz="0" w:space="0" w:color="auto"/>
        <w:right w:val="none" w:sz="0" w:space="0" w:color="auto"/>
      </w:divBdr>
    </w:div>
    <w:div w:id="757944174">
      <w:bodyDiv w:val="1"/>
      <w:marLeft w:val="0"/>
      <w:marRight w:val="0"/>
      <w:marTop w:val="0"/>
      <w:marBottom w:val="0"/>
      <w:divBdr>
        <w:top w:val="none" w:sz="0" w:space="0" w:color="auto"/>
        <w:left w:val="none" w:sz="0" w:space="0" w:color="auto"/>
        <w:bottom w:val="none" w:sz="0" w:space="0" w:color="auto"/>
        <w:right w:val="none" w:sz="0" w:space="0" w:color="auto"/>
      </w:divBdr>
      <w:divsChild>
        <w:div w:id="892423998">
          <w:marLeft w:val="0"/>
          <w:marRight w:val="0"/>
          <w:marTop w:val="0"/>
          <w:marBottom w:val="0"/>
          <w:divBdr>
            <w:top w:val="none" w:sz="0" w:space="0" w:color="auto"/>
            <w:left w:val="none" w:sz="0" w:space="0" w:color="auto"/>
            <w:bottom w:val="none" w:sz="0" w:space="0" w:color="auto"/>
            <w:right w:val="none" w:sz="0" w:space="0" w:color="auto"/>
          </w:divBdr>
        </w:div>
      </w:divsChild>
    </w:div>
    <w:div w:id="758404428">
      <w:bodyDiv w:val="1"/>
      <w:marLeft w:val="0"/>
      <w:marRight w:val="0"/>
      <w:marTop w:val="0"/>
      <w:marBottom w:val="0"/>
      <w:divBdr>
        <w:top w:val="none" w:sz="0" w:space="0" w:color="auto"/>
        <w:left w:val="none" w:sz="0" w:space="0" w:color="auto"/>
        <w:bottom w:val="none" w:sz="0" w:space="0" w:color="auto"/>
        <w:right w:val="none" w:sz="0" w:space="0" w:color="auto"/>
      </w:divBdr>
      <w:divsChild>
        <w:div w:id="524908737">
          <w:marLeft w:val="0"/>
          <w:marRight w:val="0"/>
          <w:marTop w:val="0"/>
          <w:marBottom w:val="150"/>
          <w:divBdr>
            <w:top w:val="none" w:sz="0" w:space="0" w:color="auto"/>
            <w:left w:val="none" w:sz="0" w:space="0" w:color="auto"/>
            <w:bottom w:val="none" w:sz="0" w:space="0" w:color="auto"/>
            <w:right w:val="none" w:sz="0" w:space="0" w:color="auto"/>
          </w:divBdr>
        </w:div>
        <w:div w:id="1489249203">
          <w:marLeft w:val="0"/>
          <w:marRight w:val="0"/>
          <w:marTop w:val="0"/>
          <w:marBottom w:val="160"/>
          <w:divBdr>
            <w:top w:val="none" w:sz="0" w:space="0" w:color="auto"/>
            <w:left w:val="none" w:sz="0" w:space="0" w:color="auto"/>
            <w:bottom w:val="none" w:sz="0" w:space="0" w:color="auto"/>
            <w:right w:val="none" w:sz="0" w:space="0" w:color="auto"/>
          </w:divBdr>
          <w:divsChild>
            <w:div w:id="548034834">
              <w:marLeft w:val="40"/>
              <w:marRight w:val="0"/>
              <w:marTop w:val="0"/>
              <w:marBottom w:val="0"/>
              <w:divBdr>
                <w:top w:val="none" w:sz="0" w:space="0" w:color="auto"/>
                <w:left w:val="none" w:sz="0" w:space="0" w:color="auto"/>
                <w:bottom w:val="none" w:sz="0" w:space="0" w:color="auto"/>
                <w:right w:val="none" w:sz="0" w:space="0" w:color="auto"/>
              </w:divBdr>
            </w:div>
            <w:div w:id="1001205328">
              <w:marLeft w:val="50"/>
              <w:marRight w:val="0"/>
              <w:marTop w:val="0"/>
              <w:marBottom w:val="0"/>
              <w:divBdr>
                <w:top w:val="none" w:sz="0" w:space="0" w:color="auto"/>
                <w:left w:val="none" w:sz="0" w:space="0" w:color="auto"/>
                <w:bottom w:val="none" w:sz="0" w:space="0" w:color="auto"/>
                <w:right w:val="none" w:sz="0" w:space="0" w:color="auto"/>
              </w:divBdr>
            </w:div>
            <w:div w:id="13874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6773">
      <w:bodyDiv w:val="1"/>
      <w:marLeft w:val="0"/>
      <w:marRight w:val="0"/>
      <w:marTop w:val="0"/>
      <w:marBottom w:val="0"/>
      <w:divBdr>
        <w:top w:val="none" w:sz="0" w:space="0" w:color="auto"/>
        <w:left w:val="none" w:sz="0" w:space="0" w:color="auto"/>
        <w:bottom w:val="none" w:sz="0" w:space="0" w:color="auto"/>
        <w:right w:val="none" w:sz="0" w:space="0" w:color="auto"/>
      </w:divBdr>
      <w:divsChild>
        <w:div w:id="242225374">
          <w:marLeft w:val="0"/>
          <w:marRight w:val="0"/>
          <w:marTop w:val="0"/>
          <w:marBottom w:val="0"/>
          <w:divBdr>
            <w:top w:val="none" w:sz="0" w:space="0" w:color="auto"/>
            <w:left w:val="none" w:sz="0" w:space="0" w:color="auto"/>
            <w:bottom w:val="none" w:sz="0" w:space="0" w:color="auto"/>
            <w:right w:val="none" w:sz="0" w:space="0" w:color="auto"/>
          </w:divBdr>
        </w:div>
      </w:divsChild>
    </w:div>
    <w:div w:id="759984912">
      <w:bodyDiv w:val="1"/>
      <w:marLeft w:val="0"/>
      <w:marRight w:val="0"/>
      <w:marTop w:val="0"/>
      <w:marBottom w:val="0"/>
      <w:divBdr>
        <w:top w:val="none" w:sz="0" w:space="0" w:color="auto"/>
        <w:left w:val="none" w:sz="0" w:space="0" w:color="auto"/>
        <w:bottom w:val="none" w:sz="0" w:space="0" w:color="auto"/>
        <w:right w:val="none" w:sz="0" w:space="0" w:color="auto"/>
      </w:divBdr>
      <w:divsChild>
        <w:div w:id="1601915126">
          <w:marLeft w:val="0"/>
          <w:marRight w:val="0"/>
          <w:marTop w:val="0"/>
          <w:marBottom w:val="0"/>
          <w:divBdr>
            <w:top w:val="single" w:sz="2" w:space="0" w:color="DDDBD9"/>
            <w:left w:val="single" w:sz="2" w:space="0" w:color="DDDBD9"/>
            <w:bottom w:val="single" w:sz="2" w:space="0" w:color="DDDBD9"/>
            <w:right w:val="single" w:sz="2" w:space="0" w:color="DDDBD9"/>
          </w:divBdr>
          <w:divsChild>
            <w:div w:id="323434305">
              <w:marLeft w:val="0"/>
              <w:marRight w:val="0"/>
              <w:marTop w:val="0"/>
              <w:marBottom w:val="0"/>
              <w:divBdr>
                <w:top w:val="single" w:sz="2" w:space="0" w:color="DDDBD9"/>
                <w:left w:val="single" w:sz="2" w:space="0" w:color="DDDBD9"/>
                <w:bottom w:val="single" w:sz="2" w:space="0" w:color="DDDBD9"/>
                <w:right w:val="single" w:sz="2" w:space="0" w:color="DDDBD9"/>
              </w:divBdr>
              <w:divsChild>
                <w:div w:id="106436897">
                  <w:marLeft w:val="0"/>
                  <w:marRight w:val="0"/>
                  <w:marTop w:val="0"/>
                  <w:marBottom w:val="0"/>
                  <w:divBdr>
                    <w:top w:val="single" w:sz="2" w:space="0" w:color="DDDBD9"/>
                    <w:left w:val="single" w:sz="2" w:space="0" w:color="DDDBD9"/>
                    <w:bottom w:val="single" w:sz="2" w:space="0" w:color="DDDBD9"/>
                    <w:right w:val="single" w:sz="2" w:space="0" w:color="DDDBD9"/>
                  </w:divBdr>
                  <w:divsChild>
                    <w:div w:id="2005232244">
                      <w:marLeft w:val="0"/>
                      <w:marRight w:val="0"/>
                      <w:marTop w:val="0"/>
                      <w:marBottom w:val="0"/>
                      <w:divBdr>
                        <w:top w:val="single" w:sz="2" w:space="0" w:color="DDDBD9"/>
                        <w:left w:val="single" w:sz="2" w:space="0" w:color="DDDBD9"/>
                        <w:bottom w:val="single" w:sz="2" w:space="0" w:color="DDDBD9"/>
                        <w:right w:val="single" w:sz="2" w:space="0" w:color="DDDBD9"/>
                      </w:divBdr>
                      <w:divsChild>
                        <w:div w:id="1494948185">
                          <w:marLeft w:val="0"/>
                          <w:marRight w:val="0"/>
                          <w:marTop w:val="0"/>
                          <w:marBottom w:val="0"/>
                          <w:divBdr>
                            <w:top w:val="single" w:sz="2" w:space="0" w:color="DDDBD9"/>
                            <w:left w:val="single" w:sz="2" w:space="0" w:color="DDDBD9"/>
                            <w:bottom w:val="single" w:sz="2" w:space="0" w:color="DDDBD9"/>
                            <w:right w:val="single" w:sz="2" w:space="0" w:color="DDDBD9"/>
                          </w:divBdr>
                          <w:divsChild>
                            <w:div w:id="6999372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1900514">
                  <w:marLeft w:val="0"/>
                  <w:marRight w:val="0"/>
                  <w:marTop w:val="0"/>
                  <w:marBottom w:val="0"/>
                  <w:divBdr>
                    <w:top w:val="single" w:sz="2" w:space="0" w:color="DDDBD9"/>
                    <w:left w:val="single" w:sz="2" w:space="0" w:color="DDDBD9"/>
                    <w:bottom w:val="single" w:sz="2" w:space="0" w:color="DDDBD9"/>
                    <w:right w:val="single" w:sz="2" w:space="0" w:color="DDDBD9"/>
                  </w:divBdr>
                  <w:divsChild>
                    <w:div w:id="1857772260">
                      <w:marLeft w:val="0"/>
                      <w:marRight w:val="0"/>
                      <w:marTop w:val="0"/>
                      <w:marBottom w:val="0"/>
                      <w:divBdr>
                        <w:top w:val="single" w:sz="2" w:space="0" w:color="DDDBD9"/>
                        <w:left w:val="single" w:sz="2" w:space="0" w:color="DDDBD9"/>
                        <w:bottom w:val="single" w:sz="2" w:space="0" w:color="DDDBD9"/>
                        <w:right w:val="single" w:sz="2" w:space="0" w:color="DDDBD9"/>
                      </w:divBdr>
                      <w:divsChild>
                        <w:div w:id="1386105337">
                          <w:marLeft w:val="0"/>
                          <w:marRight w:val="0"/>
                          <w:marTop w:val="0"/>
                          <w:marBottom w:val="0"/>
                          <w:divBdr>
                            <w:top w:val="single" w:sz="2" w:space="0" w:color="DDDBD9"/>
                            <w:left w:val="single" w:sz="2" w:space="0" w:color="DDDBD9"/>
                            <w:bottom w:val="single" w:sz="2" w:space="0" w:color="DDDBD9"/>
                            <w:right w:val="single" w:sz="2" w:space="0" w:color="DDDBD9"/>
                          </w:divBdr>
                          <w:divsChild>
                            <w:div w:id="403257447">
                              <w:marLeft w:val="0"/>
                              <w:marRight w:val="0"/>
                              <w:marTop w:val="0"/>
                              <w:marBottom w:val="0"/>
                              <w:divBdr>
                                <w:top w:val="single" w:sz="2" w:space="0" w:color="DDDBD9"/>
                                <w:left w:val="single" w:sz="2" w:space="0" w:color="DDDBD9"/>
                                <w:bottom w:val="single" w:sz="2" w:space="0" w:color="DDDBD9"/>
                                <w:right w:val="single" w:sz="2" w:space="0" w:color="DDDBD9"/>
                              </w:divBdr>
                              <w:divsChild>
                                <w:div w:id="1662099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1050954688">
          <w:marLeft w:val="0"/>
          <w:marRight w:val="0"/>
          <w:marTop w:val="0"/>
          <w:marBottom w:val="0"/>
          <w:divBdr>
            <w:top w:val="single" w:sz="2" w:space="0" w:color="DDDBD9"/>
            <w:left w:val="single" w:sz="2" w:space="0" w:color="DDDBD9"/>
            <w:bottom w:val="single" w:sz="2" w:space="0" w:color="DDDBD9"/>
            <w:right w:val="single" w:sz="2" w:space="0" w:color="DDDBD9"/>
          </w:divBdr>
          <w:divsChild>
            <w:div w:id="2114930761">
              <w:marLeft w:val="0"/>
              <w:marRight w:val="0"/>
              <w:marTop w:val="0"/>
              <w:marBottom w:val="0"/>
              <w:divBdr>
                <w:top w:val="single" w:sz="2" w:space="0" w:color="DDDBD9"/>
                <w:left w:val="single" w:sz="2" w:space="0" w:color="DDDBD9"/>
                <w:bottom w:val="single" w:sz="2" w:space="0" w:color="DDDBD9"/>
                <w:right w:val="single" w:sz="2" w:space="0" w:color="DDDBD9"/>
              </w:divBdr>
              <w:divsChild>
                <w:div w:id="1168398349">
                  <w:marLeft w:val="0"/>
                  <w:marRight w:val="0"/>
                  <w:marTop w:val="0"/>
                  <w:marBottom w:val="0"/>
                  <w:divBdr>
                    <w:top w:val="single" w:sz="2" w:space="0" w:color="DDDBD9"/>
                    <w:left w:val="single" w:sz="2" w:space="0" w:color="DDDBD9"/>
                    <w:bottom w:val="single" w:sz="2" w:space="0" w:color="DDDBD9"/>
                    <w:right w:val="single" w:sz="2" w:space="0" w:color="DDDBD9"/>
                  </w:divBdr>
                  <w:divsChild>
                    <w:div w:id="313726997">
                      <w:marLeft w:val="0"/>
                      <w:marRight w:val="0"/>
                      <w:marTop w:val="0"/>
                      <w:marBottom w:val="0"/>
                      <w:divBdr>
                        <w:top w:val="single" w:sz="2" w:space="0" w:color="DDDBD9"/>
                        <w:left w:val="single" w:sz="2" w:space="0" w:color="DDDBD9"/>
                        <w:bottom w:val="single" w:sz="2" w:space="0" w:color="DDDBD9"/>
                        <w:right w:val="single" w:sz="2" w:space="0" w:color="DDDBD9"/>
                      </w:divBdr>
                    </w:div>
                    <w:div w:id="1043750847">
                      <w:marLeft w:val="0"/>
                      <w:marRight w:val="0"/>
                      <w:marTop w:val="0"/>
                      <w:marBottom w:val="0"/>
                      <w:divBdr>
                        <w:top w:val="single" w:sz="2" w:space="0" w:color="DDDBD9"/>
                        <w:left w:val="single" w:sz="2" w:space="0" w:color="DDDBD9"/>
                        <w:bottom w:val="single" w:sz="2" w:space="0" w:color="DDDBD9"/>
                        <w:right w:val="single" w:sz="2" w:space="0" w:color="DDDBD9"/>
                      </w:divBdr>
                      <w:divsChild>
                        <w:div w:id="169869713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59986432">
      <w:bodyDiv w:val="1"/>
      <w:marLeft w:val="0"/>
      <w:marRight w:val="0"/>
      <w:marTop w:val="0"/>
      <w:marBottom w:val="0"/>
      <w:divBdr>
        <w:top w:val="none" w:sz="0" w:space="0" w:color="auto"/>
        <w:left w:val="none" w:sz="0" w:space="0" w:color="auto"/>
        <w:bottom w:val="none" w:sz="0" w:space="0" w:color="auto"/>
        <w:right w:val="none" w:sz="0" w:space="0" w:color="auto"/>
      </w:divBdr>
      <w:divsChild>
        <w:div w:id="128938710">
          <w:marLeft w:val="0"/>
          <w:marRight w:val="0"/>
          <w:marTop w:val="0"/>
          <w:marBottom w:val="0"/>
          <w:divBdr>
            <w:top w:val="none" w:sz="0" w:space="0" w:color="auto"/>
            <w:left w:val="none" w:sz="0" w:space="0" w:color="auto"/>
            <w:bottom w:val="none" w:sz="0" w:space="0" w:color="auto"/>
            <w:right w:val="none" w:sz="0" w:space="0" w:color="auto"/>
          </w:divBdr>
        </w:div>
        <w:div w:id="636954194">
          <w:marLeft w:val="0"/>
          <w:marRight w:val="0"/>
          <w:marTop w:val="0"/>
          <w:marBottom w:val="0"/>
          <w:divBdr>
            <w:top w:val="none" w:sz="0" w:space="0" w:color="auto"/>
            <w:left w:val="none" w:sz="0" w:space="0" w:color="auto"/>
            <w:bottom w:val="none" w:sz="0" w:space="0" w:color="auto"/>
            <w:right w:val="none" w:sz="0" w:space="0" w:color="auto"/>
          </w:divBdr>
          <w:divsChild>
            <w:div w:id="1345746887">
              <w:marLeft w:val="0"/>
              <w:marRight w:val="0"/>
              <w:marTop w:val="0"/>
              <w:marBottom w:val="0"/>
              <w:divBdr>
                <w:top w:val="none" w:sz="0" w:space="0" w:color="auto"/>
                <w:left w:val="none" w:sz="0" w:space="0" w:color="auto"/>
                <w:bottom w:val="none" w:sz="0" w:space="0" w:color="auto"/>
                <w:right w:val="none" w:sz="0" w:space="0" w:color="auto"/>
              </w:divBdr>
              <w:divsChild>
                <w:div w:id="1030646066">
                  <w:marLeft w:val="0"/>
                  <w:marRight w:val="0"/>
                  <w:marTop w:val="0"/>
                  <w:marBottom w:val="0"/>
                  <w:divBdr>
                    <w:top w:val="none" w:sz="0" w:space="0" w:color="auto"/>
                    <w:left w:val="none" w:sz="0" w:space="0" w:color="auto"/>
                    <w:bottom w:val="none" w:sz="0" w:space="0" w:color="auto"/>
                    <w:right w:val="none" w:sz="0" w:space="0" w:color="auto"/>
                  </w:divBdr>
                  <w:divsChild>
                    <w:div w:id="70586609">
                      <w:marLeft w:val="0"/>
                      <w:marRight w:val="0"/>
                      <w:marTop w:val="0"/>
                      <w:marBottom w:val="0"/>
                      <w:divBdr>
                        <w:top w:val="none" w:sz="0" w:space="0" w:color="auto"/>
                        <w:left w:val="none" w:sz="0" w:space="0" w:color="auto"/>
                        <w:bottom w:val="none" w:sz="0" w:space="0" w:color="auto"/>
                        <w:right w:val="none" w:sz="0" w:space="0" w:color="auto"/>
                      </w:divBdr>
                    </w:div>
                    <w:div w:id="344555402">
                      <w:marLeft w:val="0"/>
                      <w:marRight w:val="0"/>
                      <w:marTop w:val="0"/>
                      <w:marBottom w:val="0"/>
                      <w:divBdr>
                        <w:top w:val="none" w:sz="0" w:space="0" w:color="auto"/>
                        <w:left w:val="none" w:sz="0" w:space="0" w:color="auto"/>
                        <w:bottom w:val="none" w:sz="0" w:space="0" w:color="auto"/>
                        <w:right w:val="none" w:sz="0" w:space="0" w:color="auto"/>
                      </w:divBdr>
                    </w:div>
                    <w:div w:id="698317207">
                      <w:marLeft w:val="0"/>
                      <w:marRight w:val="0"/>
                      <w:marTop w:val="0"/>
                      <w:marBottom w:val="0"/>
                      <w:divBdr>
                        <w:top w:val="none" w:sz="0" w:space="0" w:color="auto"/>
                        <w:left w:val="none" w:sz="0" w:space="0" w:color="auto"/>
                        <w:bottom w:val="none" w:sz="0" w:space="0" w:color="auto"/>
                        <w:right w:val="none" w:sz="0" w:space="0" w:color="auto"/>
                      </w:divBdr>
                      <w:divsChild>
                        <w:div w:id="1594164562">
                          <w:marLeft w:val="0"/>
                          <w:marRight w:val="0"/>
                          <w:marTop w:val="0"/>
                          <w:marBottom w:val="0"/>
                          <w:divBdr>
                            <w:top w:val="none" w:sz="0" w:space="0" w:color="auto"/>
                            <w:left w:val="none" w:sz="0" w:space="0" w:color="auto"/>
                            <w:bottom w:val="none" w:sz="0" w:space="0" w:color="auto"/>
                            <w:right w:val="none" w:sz="0" w:space="0" w:color="auto"/>
                          </w:divBdr>
                          <w:divsChild>
                            <w:div w:id="2046370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9740">
      <w:bodyDiv w:val="1"/>
      <w:marLeft w:val="0"/>
      <w:marRight w:val="0"/>
      <w:marTop w:val="0"/>
      <w:marBottom w:val="0"/>
      <w:divBdr>
        <w:top w:val="none" w:sz="0" w:space="0" w:color="auto"/>
        <w:left w:val="none" w:sz="0" w:space="0" w:color="auto"/>
        <w:bottom w:val="none" w:sz="0" w:space="0" w:color="auto"/>
        <w:right w:val="none" w:sz="0" w:space="0" w:color="auto"/>
      </w:divBdr>
      <w:divsChild>
        <w:div w:id="1249192306">
          <w:marLeft w:val="0"/>
          <w:marRight w:val="0"/>
          <w:marTop w:val="0"/>
          <w:marBottom w:val="315"/>
          <w:divBdr>
            <w:top w:val="none" w:sz="0" w:space="0" w:color="auto"/>
            <w:left w:val="none" w:sz="0" w:space="0" w:color="auto"/>
            <w:bottom w:val="none" w:sz="0" w:space="0" w:color="auto"/>
            <w:right w:val="none" w:sz="0" w:space="0" w:color="auto"/>
          </w:divBdr>
          <w:divsChild>
            <w:div w:id="1305965761">
              <w:marLeft w:val="0"/>
              <w:marRight w:val="0"/>
              <w:marTop w:val="0"/>
              <w:marBottom w:val="0"/>
              <w:divBdr>
                <w:top w:val="none" w:sz="0" w:space="0" w:color="auto"/>
                <w:left w:val="none" w:sz="0" w:space="0" w:color="auto"/>
                <w:bottom w:val="none" w:sz="0" w:space="0" w:color="auto"/>
                <w:right w:val="none" w:sz="0" w:space="0" w:color="auto"/>
              </w:divBdr>
              <w:divsChild>
                <w:div w:id="301234413">
                  <w:marLeft w:val="180"/>
                  <w:marRight w:val="0"/>
                  <w:marTop w:val="0"/>
                  <w:marBottom w:val="0"/>
                  <w:divBdr>
                    <w:top w:val="none" w:sz="0" w:space="0" w:color="auto"/>
                    <w:left w:val="none" w:sz="0" w:space="0" w:color="auto"/>
                    <w:bottom w:val="none" w:sz="0" w:space="0" w:color="auto"/>
                    <w:right w:val="none" w:sz="0" w:space="0" w:color="auto"/>
                  </w:divBdr>
                </w:div>
                <w:div w:id="743726461">
                  <w:marLeft w:val="180"/>
                  <w:marRight w:val="0"/>
                  <w:marTop w:val="0"/>
                  <w:marBottom w:val="0"/>
                  <w:divBdr>
                    <w:top w:val="none" w:sz="0" w:space="0" w:color="auto"/>
                    <w:left w:val="none" w:sz="0" w:space="0" w:color="auto"/>
                    <w:bottom w:val="none" w:sz="0" w:space="0" w:color="auto"/>
                    <w:right w:val="none" w:sz="0" w:space="0" w:color="auto"/>
                  </w:divBdr>
                </w:div>
                <w:div w:id="744038311">
                  <w:marLeft w:val="180"/>
                  <w:marRight w:val="0"/>
                  <w:marTop w:val="0"/>
                  <w:marBottom w:val="0"/>
                  <w:divBdr>
                    <w:top w:val="none" w:sz="0" w:space="0" w:color="auto"/>
                    <w:left w:val="none" w:sz="0" w:space="0" w:color="auto"/>
                    <w:bottom w:val="none" w:sz="0" w:space="0" w:color="auto"/>
                    <w:right w:val="none" w:sz="0" w:space="0" w:color="auto"/>
                  </w:divBdr>
                </w:div>
                <w:div w:id="988677346">
                  <w:marLeft w:val="180"/>
                  <w:marRight w:val="0"/>
                  <w:marTop w:val="0"/>
                  <w:marBottom w:val="0"/>
                  <w:divBdr>
                    <w:top w:val="none" w:sz="0" w:space="0" w:color="auto"/>
                    <w:left w:val="none" w:sz="0" w:space="0" w:color="auto"/>
                    <w:bottom w:val="none" w:sz="0" w:space="0" w:color="auto"/>
                    <w:right w:val="none" w:sz="0" w:space="0" w:color="auto"/>
                  </w:divBdr>
                </w:div>
                <w:div w:id="12337405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0230">
      <w:bodyDiv w:val="1"/>
      <w:marLeft w:val="0"/>
      <w:marRight w:val="0"/>
      <w:marTop w:val="0"/>
      <w:marBottom w:val="0"/>
      <w:divBdr>
        <w:top w:val="none" w:sz="0" w:space="0" w:color="auto"/>
        <w:left w:val="none" w:sz="0" w:space="0" w:color="auto"/>
        <w:bottom w:val="none" w:sz="0" w:space="0" w:color="auto"/>
        <w:right w:val="none" w:sz="0" w:space="0" w:color="auto"/>
      </w:divBdr>
      <w:divsChild>
        <w:div w:id="77797070">
          <w:marLeft w:val="-150"/>
          <w:marRight w:val="-150"/>
          <w:marTop w:val="0"/>
          <w:marBottom w:val="0"/>
          <w:divBdr>
            <w:top w:val="none" w:sz="0" w:space="0" w:color="auto"/>
            <w:left w:val="none" w:sz="0" w:space="0" w:color="auto"/>
            <w:bottom w:val="none" w:sz="0" w:space="0" w:color="auto"/>
            <w:right w:val="none" w:sz="0" w:space="0" w:color="auto"/>
          </w:divBdr>
          <w:divsChild>
            <w:div w:id="1014578157">
              <w:marLeft w:val="0"/>
              <w:marRight w:val="0"/>
              <w:marTop w:val="0"/>
              <w:marBottom w:val="0"/>
              <w:divBdr>
                <w:top w:val="none" w:sz="0" w:space="0" w:color="auto"/>
                <w:left w:val="none" w:sz="0" w:space="0" w:color="auto"/>
                <w:bottom w:val="none" w:sz="0" w:space="0" w:color="auto"/>
                <w:right w:val="none" w:sz="0" w:space="0" w:color="auto"/>
              </w:divBdr>
              <w:divsChild>
                <w:div w:id="803355348">
                  <w:marLeft w:val="0"/>
                  <w:marRight w:val="0"/>
                  <w:marTop w:val="0"/>
                  <w:marBottom w:val="0"/>
                  <w:divBdr>
                    <w:top w:val="none" w:sz="0" w:space="0" w:color="auto"/>
                    <w:left w:val="none" w:sz="0" w:space="0" w:color="auto"/>
                    <w:bottom w:val="none" w:sz="0" w:space="0" w:color="auto"/>
                    <w:right w:val="none" w:sz="0" w:space="0" w:color="auto"/>
                  </w:divBdr>
                  <w:divsChild>
                    <w:div w:id="495805271">
                      <w:marLeft w:val="0"/>
                      <w:marRight w:val="0"/>
                      <w:marTop w:val="0"/>
                      <w:marBottom w:val="0"/>
                      <w:divBdr>
                        <w:top w:val="none" w:sz="0" w:space="0" w:color="auto"/>
                        <w:left w:val="none" w:sz="0" w:space="0" w:color="auto"/>
                        <w:bottom w:val="none" w:sz="0" w:space="0" w:color="auto"/>
                        <w:right w:val="none" w:sz="0" w:space="0" w:color="auto"/>
                      </w:divBdr>
                    </w:div>
                  </w:divsChild>
                </w:div>
                <w:div w:id="1073964084">
                  <w:marLeft w:val="0"/>
                  <w:marRight w:val="0"/>
                  <w:marTop w:val="0"/>
                  <w:marBottom w:val="0"/>
                  <w:divBdr>
                    <w:top w:val="none" w:sz="0" w:space="0" w:color="auto"/>
                    <w:left w:val="none" w:sz="0" w:space="0" w:color="auto"/>
                    <w:bottom w:val="none" w:sz="0" w:space="0" w:color="auto"/>
                    <w:right w:val="none" w:sz="0" w:space="0" w:color="auto"/>
                  </w:divBdr>
                  <w:divsChild>
                    <w:div w:id="45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8474">
          <w:marLeft w:val="-150"/>
          <w:marRight w:val="-150"/>
          <w:marTop w:val="0"/>
          <w:marBottom w:val="0"/>
          <w:divBdr>
            <w:top w:val="none" w:sz="0" w:space="0" w:color="auto"/>
            <w:left w:val="none" w:sz="0" w:space="0" w:color="auto"/>
            <w:bottom w:val="none" w:sz="0" w:space="0" w:color="auto"/>
            <w:right w:val="none" w:sz="0" w:space="0" w:color="auto"/>
          </w:divBdr>
          <w:divsChild>
            <w:div w:id="185408612">
              <w:marLeft w:val="0"/>
              <w:marRight w:val="0"/>
              <w:marTop w:val="0"/>
              <w:marBottom w:val="0"/>
              <w:divBdr>
                <w:top w:val="none" w:sz="0" w:space="0" w:color="auto"/>
                <w:left w:val="none" w:sz="0" w:space="0" w:color="auto"/>
                <w:bottom w:val="none" w:sz="0" w:space="0" w:color="auto"/>
                <w:right w:val="none" w:sz="0" w:space="0" w:color="auto"/>
              </w:divBdr>
              <w:divsChild>
                <w:div w:id="779371114">
                  <w:marLeft w:val="0"/>
                  <w:marRight w:val="0"/>
                  <w:marTop w:val="0"/>
                  <w:marBottom w:val="0"/>
                  <w:divBdr>
                    <w:top w:val="none" w:sz="0" w:space="0" w:color="auto"/>
                    <w:left w:val="none" w:sz="0" w:space="0" w:color="auto"/>
                    <w:bottom w:val="none" w:sz="0" w:space="0" w:color="auto"/>
                    <w:right w:val="none" w:sz="0" w:space="0" w:color="auto"/>
                  </w:divBdr>
                  <w:divsChild>
                    <w:div w:id="1909919503">
                      <w:marLeft w:val="0"/>
                      <w:marRight w:val="0"/>
                      <w:marTop w:val="0"/>
                      <w:marBottom w:val="0"/>
                      <w:divBdr>
                        <w:top w:val="none" w:sz="0" w:space="0" w:color="auto"/>
                        <w:left w:val="none" w:sz="0" w:space="0" w:color="auto"/>
                        <w:bottom w:val="none" w:sz="0" w:space="0" w:color="auto"/>
                        <w:right w:val="none" w:sz="0" w:space="0" w:color="auto"/>
                      </w:divBdr>
                    </w:div>
                    <w:div w:id="529687103">
                      <w:marLeft w:val="0"/>
                      <w:marRight w:val="0"/>
                      <w:marTop w:val="0"/>
                      <w:marBottom w:val="0"/>
                      <w:divBdr>
                        <w:top w:val="none" w:sz="0" w:space="0" w:color="auto"/>
                        <w:left w:val="none" w:sz="0" w:space="0" w:color="auto"/>
                        <w:bottom w:val="none" w:sz="0" w:space="0" w:color="auto"/>
                        <w:right w:val="none" w:sz="0" w:space="0" w:color="auto"/>
                      </w:divBdr>
                      <w:divsChild>
                        <w:div w:id="2022271681">
                          <w:marLeft w:val="0"/>
                          <w:marRight w:val="0"/>
                          <w:marTop w:val="0"/>
                          <w:marBottom w:val="0"/>
                          <w:divBdr>
                            <w:top w:val="none" w:sz="0" w:space="0" w:color="auto"/>
                            <w:left w:val="none" w:sz="0" w:space="0" w:color="auto"/>
                            <w:bottom w:val="none" w:sz="0" w:space="0" w:color="auto"/>
                            <w:right w:val="none" w:sz="0" w:space="0" w:color="auto"/>
                          </w:divBdr>
                          <w:divsChild>
                            <w:div w:id="257442546">
                              <w:marLeft w:val="0"/>
                              <w:marRight w:val="0"/>
                              <w:marTop w:val="0"/>
                              <w:marBottom w:val="0"/>
                              <w:divBdr>
                                <w:top w:val="none" w:sz="0" w:space="0" w:color="auto"/>
                                <w:left w:val="none" w:sz="0" w:space="0" w:color="auto"/>
                                <w:bottom w:val="none" w:sz="0" w:space="0" w:color="auto"/>
                                <w:right w:val="none" w:sz="0" w:space="0" w:color="auto"/>
                              </w:divBdr>
                            </w:div>
                            <w:div w:id="451478085">
                              <w:marLeft w:val="0"/>
                              <w:marRight w:val="0"/>
                              <w:marTop w:val="0"/>
                              <w:marBottom w:val="0"/>
                              <w:divBdr>
                                <w:top w:val="none" w:sz="0" w:space="0" w:color="auto"/>
                                <w:left w:val="none" w:sz="0" w:space="0" w:color="auto"/>
                                <w:bottom w:val="none" w:sz="0" w:space="0" w:color="auto"/>
                                <w:right w:val="none" w:sz="0" w:space="0" w:color="auto"/>
                              </w:divBdr>
                            </w:div>
                            <w:div w:id="832140263">
                              <w:marLeft w:val="0"/>
                              <w:marRight w:val="0"/>
                              <w:marTop w:val="0"/>
                              <w:marBottom w:val="0"/>
                              <w:divBdr>
                                <w:top w:val="none" w:sz="0" w:space="0" w:color="auto"/>
                                <w:left w:val="none" w:sz="0" w:space="0" w:color="auto"/>
                                <w:bottom w:val="none" w:sz="0" w:space="0" w:color="auto"/>
                                <w:right w:val="none" w:sz="0" w:space="0" w:color="auto"/>
                              </w:divBdr>
                            </w:div>
                            <w:div w:id="2056192069">
                              <w:marLeft w:val="0"/>
                              <w:marRight w:val="0"/>
                              <w:marTop w:val="0"/>
                              <w:marBottom w:val="0"/>
                              <w:divBdr>
                                <w:top w:val="none" w:sz="0" w:space="0" w:color="auto"/>
                                <w:left w:val="none" w:sz="0" w:space="0" w:color="auto"/>
                                <w:bottom w:val="none" w:sz="0" w:space="0" w:color="auto"/>
                                <w:right w:val="none" w:sz="0" w:space="0" w:color="auto"/>
                              </w:divBdr>
                            </w:div>
                            <w:div w:id="429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20624">
              <w:marLeft w:val="0"/>
              <w:marRight w:val="0"/>
              <w:marTop w:val="0"/>
              <w:marBottom w:val="0"/>
              <w:divBdr>
                <w:top w:val="none" w:sz="0" w:space="0" w:color="auto"/>
                <w:left w:val="none" w:sz="0" w:space="0" w:color="auto"/>
                <w:bottom w:val="none" w:sz="0" w:space="0" w:color="auto"/>
                <w:right w:val="none" w:sz="0" w:space="0" w:color="auto"/>
              </w:divBdr>
              <w:divsChild>
                <w:div w:id="1846479671">
                  <w:marLeft w:val="0"/>
                  <w:marRight w:val="0"/>
                  <w:marTop w:val="0"/>
                  <w:marBottom w:val="0"/>
                  <w:divBdr>
                    <w:top w:val="none" w:sz="0" w:space="0" w:color="auto"/>
                    <w:left w:val="none" w:sz="0" w:space="0" w:color="auto"/>
                    <w:bottom w:val="none" w:sz="0" w:space="0" w:color="auto"/>
                    <w:right w:val="none" w:sz="0" w:space="0" w:color="auto"/>
                  </w:divBdr>
                  <w:divsChild>
                    <w:div w:id="1089892097">
                      <w:marLeft w:val="0"/>
                      <w:marRight w:val="0"/>
                      <w:marTop w:val="0"/>
                      <w:marBottom w:val="0"/>
                      <w:divBdr>
                        <w:top w:val="none" w:sz="0" w:space="0" w:color="auto"/>
                        <w:left w:val="none" w:sz="0" w:space="0" w:color="auto"/>
                        <w:bottom w:val="none" w:sz="0" w:space="0" w:color="auto"/>
                        <w:right w:val="none" w:sz="0" w:space="0" w:color="auto"/>
                      </w:divBdr>
                      <w:divsChild>
                        <w:div w:id="1335917755">
                          <w:marLeft w:val="0"/>
                          <w:marRight w:val="0"/>
                          <w:marTop w:val="0"/>
                          <w:marBottom w:val="0"/>
                          <w:divBdr>
                            <w:top w:val="none" w:sz="0" w:space="0" w:color="auto"/>
                            <w:left w:val="none" w:sz="0" w:space="0" w:color="auto"/>
                            <w:bottom w:val="none" w:sz="0" w:space="0" w:color="auto"/>
                            <w:right w:val="none" w:sz="0" w:space="0" w:color="auto"/>
                          </w:divBdr>
                        </w:div>
                      </w:divsChild>
                    </w:div>
                    <w:div w:id="1728340376">
                      <w:marLeft w:val="0"/>
                      <w:marRight w:val="0"/>
                      <w:marTop w:val="0"/>
                      <w:marBottom w:val="450"/>
                      <w:divBdr>
                        <w:top w:val="none" w:sz="0" w:space="0" w:color="auto"/>
                        <w:left w:val="none" w:sz="0" w:space="0" w:color="auto"/>
                        <w:bottom w:val="none" w:sz="0" w:space="0" w:color="auto"/>
                        <w:right w:val="none" w:sz="0" w:space="0" w:color="auto"/>
                      </w:divBdr>
                    </w:div>
                    <w:div w:id="402879028">
                      <w:marLeft w:val="0"/>
                      <w:marRight w:val="0"/>
                      <w:marTop w:val="0"/>
                      <w:marBottom w:val="0"/>
                      <w:divBdr>
                        <w:top w:val="none" w:sz="0" w:space="0" w:color="auto"/>
                        <w:left w:val="none" w:sz="0" w:space="0" w:color="auto"/>
                        <w:bottom w:val="none" w:sz="0" w:space="0" w:color="auto"/>
                        <w:right w:val="none" w:sz="0" w:space="0" w:color="auto"/>
                      </w:divBdr>
                      <w:divsChild>
                        <w:div w:id="145241436">
                          <w:marLeft w:val="-150"/>
                          <w:marRight w:val="-150"/>
                          <w:marTop w:val="0"/>
                          <w:marBottom w:val="0"/>
                          <w:divBdr>
                            <w:top w:val="none" w:sz="0" w:space="0" w:color="auto"/>
                            <w:left w:val="none" w:sz="0" w:space="0" w:color="auto"/>
                            <w:bottom w:val="none" w:sz="0" w:space="0" w:color="auto"/>
                            <w:right w:val="none" w:sz="0" w:space="0" w:color="auto"/>
                          </w:divBdr>
                          <w:divsChild>
                            <w:div w:id="844901322">
                              <w:marLeft w:val="0"/>
                              <w:marRight w:val="0"/>
                              <w:marTop w:val="0"/>
                              <w:marBottom w:val="0"/>
                              <w:divBdr>
                                <w:top w:val="none" w:sz="0" w:space="0" w:color="auto"/>
                                <w:left w:val="none" w:sz="0" w:space="0" w:color="auto"/>
                                <w:bottom w:val="none" w:sz="0" w:space="0" w:color="auto"/>
                                <w:right w:val="none" w:sz="0" w:space="0" w:color="auto"/>
                              </w:divBdr>
                            </w:div>
                            <w:div w:id="468784997">
                              <w:marLeft w:val="0"/>
                              <w:marRight w:val="0"/>
                              <w:marTop w:val="0"/>
                              <w:marBottom w:val="0"/>
                              <w:divBdr>
                                <w:top w:val="none" w:sz="0" w:space="0" w:color="auto"/>
                                <w:left w:val="none" w:sz="0" w:space="0" w:color="auto"/>
                                <w:bottom w:val="none" w:sz="0" w:space="0" w:color="auto"/>
                                <w:right w:val="none" w:sz="0" w:space="0" w:color="auto"/>
                              </w:divBdr>
                              <w:divsChild>
                                <w:div w:id="18835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026354">
      <w:bodyDiv w:val="1"/>
      <w:marLeft w:val="0"/>
      <w:marRight w:val="0"/>
      <w:marTop w:val="0"/>
      <w:marBottom w:val="0"/>
      <w:divBdr>
        <w:top w:val="none" w:sz="0" w:space="0" w:color="auto"/>
        <w:left w:val="none" w:sz="0" w:space="0" w:color="auto"/>
        <w:bottom w:val="none" w:sz="0" w:space="0" w:color="auto"/>
        <w:right w:val="none" w:sz="0" w:space="0" w:color="auto"/>
      </w:divBdr>
      <w:divsChild>
        <w:div w:id="482429946">
          <w:marLeft w:val="0"/>
          <w:marRight w:val="0"/>
          <w:marTop w:val="0"/>
          <w:marBottom w:val="0"/>
          <w:divBdr>
            <w:top w:val="none" w:sz="0" w:space="0" w:color="auto"/>
            <w:left w:val="none" w:sz="0" w:space="0" w:color="auto"/>
            <w:bottom w:val="none" w:sz="0" w:space="0" w:color="auto"/>
            <w:right w:val="none" w:sz="0" w:space="0" w:color="auto"/>
          </w:divBdr>
        </w:div>
        <w:div w:id="629674263">
          <w:marLeft w:val="0"/>
          <w:marRight w:val="0"/>
          <w:marTop w:val="0"/>
          <w:marBottom w:val="0"/>
          <w:divBdr>
            <w:top w:val="none" w:sz="0" w:space="0" w:color="auto"/>
            <w:left w:val="none" w:sz="0" w:space="0" w:color="auto"/>
            <w:bottom w:val="none" w:sz="0" w:space="0" w:color="auto"/>
            <w:right w:val="none" w:sz="0" w:space="0" w:color="auto"/>
          </w:divBdr>
        </w:div>
        <w:div w:id="1343967015">
          <w:marLeft w:val="0"/>
          <w:marRight w:val="0"/>
          <w:marTop w:val="0"/>
          <w:marBottom w:val="0"/>
          <w:divBdr>
            <w:top w:val="none" w:sz="0" w:space="0" w:color="auto"/>
            <w:left w:val="none" w:sz="0" w:space="0" w:color="auto"/>
            <w:bottom w:val="none" w:sz="0" w:space="0" w:color="auto"/>
            <w:right w:val="none" w:sz="0" w:space="0" w:color="auto"/>
          </w:divBdr>
          <w:divsChild>
            <w:div w:id="583151461">
              <w:marLeft w:val="0"/>
              <w:marRight w:val="0"/>
              <w:marTop w:val="0"/>
              <w:marBottom w:val="0"/>
              <w:divBdr>
                <w:top w:val="none" w:sz="0" w:space="0" w:color="auto"/>
                <w:left w:val="none" w:sz="0" w:space="0" w:color="auto"/>
                <w:bottom w:val="none" w:sz="0" w:space="0" w:color="auto"/>
                <w:right w:val="none" w:sz="0" w:space="0" w:color="auto"/>
              </w:divBdr>
              <w:divsChild>
                <w:div w:id="567308580">
                  <w:marLeft w:val="0"/>
                  <w:marRight w:val="0"/>
                  <w:marTop w:val="0"/>
                  <w:marBottom w:val="0"/>
                  <w:divBdr>
                    <w:top w:val="none" w:sz="0" w:space="0" w:color="auto"/>
                    <w:left w:val="none" w:sz="0" w:space="0" w:color="auto"/>
                    <w:bottom w:val="none" w:sz="0" w:space="0" w:color="auto"/>
                    <w:right w:val="none" w:sz="0" w:space="0" w:color="auto"/>
                  </w:divBdr>
                </w:div>
                <w:div w:id="20615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8510">
          <w:marLeft w:val="0"/>
          <w:marRight w:val="0"/>
          <w:marTop w:val="0"/>
          <w:marBottom w:val="0"/>
          <w:divBdr>
            <w:top w:val="none" w:sz="0" w:space="0" w:color="auto"/>
            <w:left w:val="none" w:sz="0" w:space="0" w:color="auto"/>
            <w:bottom w:val="none" w:sz="0" w:space="0" w:color="auto"/>
            <w:right w:val="none" w:sz="0" w:space="0" w:color="auto"/>
          </w:divBdr>
        </w:div>
        <w:div w:id="1589801051">
          <w:marLeft w:val="0"/>
          <w:marRight w:val="0"/>
          <w:marTop w:val="0"/>
          <w:marBottom w:val="0"/>
          <w:divBdr>
            <w:top w:val="none" w:sz="0" w:space="0" w:color="auto"/>
            <w:left w:val="none" w:sz="0" w:space="0" w:color="auto"/>
            <w:bottom w:val="none" w:sz="0" w:space="0" w:color="auto"/>
            <w:right w:val="none" w:sz="0" w:space="0" w:color="auto"/>
          </w:divBdr>
        </w:div>
      </w:divsChild>
    </w:div>
    <w:div w:id="761267347">
      <w:bodyDiv w:val="1"/>
      <w:marLeft w:val="0"/>
      <w:marRight w:val="0"/>
      <w:marTop w:val="0"/>
      <w:marBottom w:val="0"/>
      <w:divBdr>
        <w:top w:val="none" w:sz="0" w:space="0" w:color="auto"/>
        <w:left w:val="none" w:sz="0" w:space="0" w:color="auto"/>
        <w:bottom w:val="none" w:sz="0" w:space="0" w:color="auto"/>
        <w:right w:val="none" w:sz="0" w:space="0" w:color="auto"/>
      </w:divBdr>
      <w:divsChild>
        <w:div w:id="1799565750">
          <w:marLeft w:val="0"/>
          <w:marRight w:val="0"/>
          <w:marTop w:val="0"/>
          <w:marBottom w:val="0"/>
          <w:divBdr>
            <w:top w:val="none" w:sz="0" w:space="0" w:color="auto"/>
            <w:left w:val="none" w:sz="0" w:space="0" w:color="auto"/>
            <w:bottom w:val="none" w:sz="0" w:space="0" w:color="auto"/>
            <w:right w:val="none" w:sz="0" w:space="0" w:color="auto"/>
          </w:divBdr>
        </w:div>
        <w:div w:id="193351733">
          <w:marLeft w:val="0"/>
          <w:marRight w:val="0"/>
          <w:marTop w:val="0"/>
          <w:marBottom w:val="0"/>
          <w:divBdr>
            <w:top w:val="none" w:sz="0" w:space="0" w:color="auto"/>
            <w:left w:val="none" w:sz="0" w:space="0" w:color="auto"/>
            <w:bottom w:val="none" w:sz="0" w:space="0" w:color="auto"/>
            <w:right w:val="none" w:sz="0" w:space="0" w:color="auto"/>
          </w:divBdr>
          <w:divsChild>
            <w:div w:id="65996545">
              <w:marLeft w:val="0"/>
              <w:marRight w:val="0"/>
              <w:marTop w:val="0"/>
              <w:marBottom w:val="75"/>
              <w:divBdr>
                <w:top w:val="none" w:sz="0" w:space="0" w:color="auto"/>
                <w:left w:val="none" w:sz="0" w:space="0" w:color="auto"/>
                <w:bottom w:val="none" w:sz="0" w:space="0" w:color="auto"/>
                <w:right w:val="none" w:sz="0" w:space="0" w:color="auto"/>
              </w:divBdr>
              <w:divsChild>
                <w:div w:id="1216892159">
                  <w:marLeft w:val="0"/>
                  <w:marRight w:val="0"/>
                  <w:marTop w:val="0"/>
                  <w:marBottom w:val="0"/>
                  <w:divBdr>
                    <w:top w:val="none" w:sz="0" w:space="0" w:color="auto"/>
                    <w:left w:val="none" w:sz="0" w:space="0" w:color="auto"/>
                    <w:bottom w:val="none" w:sz="0" w:space="0" w:color="auto"/>
                    <w:right w:val="none" w:sz="0" w:space="0" w:color="auto"/>
                  </w:divBdr>
                  <w:divsChild>
                    <w:div w:id="4530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1611458">
      <w:bodyDiv w:val="1"/>
      <w:marLeft w:val="0"/>
      <w:marRight w:val="0"/>
      <w:marTop w:val="0"/>
      <w:marBottom w:val="0"/>
      <w:divBdr>
        <w:top w:val="none" w:sz="0" w:space="0" w:color="auto"/>
        <w:left w:val="none" w:sz="0" w:space="0" w:color="auto"/>
        <w:bottom w:val="none" w:sz="0" w:space="0" w:color="auto"/>
        <w:right w:val="none" w:sz="0" w:space="0" w:color="auto"/>
      </w:divBdr>
      <w:divsChild>
        <w:div w:id="2142530073">
          <w:marLeft w:val="0"/>
          <w:marRight w:val="0"/>
          <w:marTop w:val="0"/>
          <w:marBottom w:val="0"/>
          <w:divBdr>
            <w:top w:val="none" w:sz="0" w:space="0" w:color="auto"/>
            <w:left w:val="none" w:sz="0" w:space="0" w:color="auto"/>
            <w:bottom w:val="none" w:sz="0" w:space="0" w:color="auto"/>
            <w:right w:val="none" w:sz="0" w:space="0" w:color="auto"/>
          </w:divBdr>
        </w:div>
        <w:div w:id="1049766092">
          <w:marLeft w:val="0"/>
          <w:marRight w:val="0"/>
          <w:marTop w:val="0"/>
          <w:marBottom w:val="0"/>
          <w:divBdr>
            <w:top w:val="none" w:sz="0" w:space="0" w:color="auto"/>
            <w:left w:val="none" w:sz="0" w:space="0" w:color="auto"/>
            <w:bottom w:val="none" w:sz="0" w:space="0" w:color="auto"/>
            <w:right w:val="none" w:sz="0" w:space="0" w:color="auto"/>
          </w:divBdr>
          <w:divsChild>
            <w:div w:id="1178083741">
              <w:marLeft w:val="0"/>
              <w:marRight w:val="0"/>
              <w:marTop w:val="0"/>
              <w:marBottom w:val="75"/>
              <w:divBdr>
                <w:top w:val="none" w:sz="0" w:space="0" w:color="auto"/>
                <w:left w:val="none" w:sz="0" w:space="0" w:color="auto"/>
                <w:bottom w:val="none" w:sz="0" w:space="0" w:color="auto"/>
                <w:right w:val="none" w:sz="0" w:space="0" w:color="auto"/>
              </w:divBdr>
              <w:divsChild>
                <w:div w:id="1189561978">
                  <w:marLeft w:val="0"/>
                  <w:marRight w:val="0"/>
                  <w:marTop w:val="0"/>
                  <w:marBottom w:val="0"/>
                  <w:divBdr>
                    <w:top w:val="none" w:sz="0" w:space="0" w:color="auto"/>
                    <w:left w:val="none" w:sz="0" w:space="0" w:color="auto"/>
                    <w:bottom w:val="none" w:sz="0" w:space="0" w:color="auto"/>
                    <w:right w:val="none" w:sz="0" w:space="0" w:color="auto"/>
                  </w:divBdr>
                  <w:divsChild>
                    <w:div w:id="18013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1067">
              <w:marLeft w:val="0"/>
              <w:marRight w:val="0"/>
              <w:marTop w:val="0"/>
              <w:marBottom w:val="150"/>
              <w:divBdr>
                <w:top w:val="none" w:sz="0" w:space="0" w:color="auto"/>
                <w:left w:val="none" w:sz="0" w:space="0" w:color="auto"/>
                <w:bottom w:val="none" w:sz="0" w:space="0" w:color="auto"/>
                <w:right w:val="none" w:sz="0" w:space="0" w:color="auto"/>
              </w:divBdr>
              <w:divsChild>
                <w:div w:id="1839686963">
                  <w:marLeft w:val="0"/>
                  <w:marRight w:val="0"/>
                  <w:marTop w:val="0"/>
                  <w:marBottom w:val="0"/>
                  <w:divBdr>
                    <w:top w:val="none" w:sz="0" w:space="0" w:color="auto"/>
                    <w:left w:val="none" w:sz="0" w:space="0" w:color="auto"/>
                    <w:bottom w:val="none" w:sz="0" w:space="0" w:color="auto"/>
                    <w:right w:val="none" w:sz="0" w:space="0" w:color="auto"/>
                  </w:divBdr>
                  <w:divsChild>
                    <w:div w:id="1558930369">
                      <w:marLeft w:val="0"/>
                      <w:marRight w:val="0"/>
                      <w:marTop w:val="0"/>
                      <w:marBottom w:val="0"/>
                      <w:divBdr>
                        <w:top w:val="none" w:sz="0" w:space="0" w:color="auto"/>
                        <w:left w:val="none" w:sz="0" w:space="0" w:color="auto"/>
                        <w:bottom w:val="none" w:sz="0" w:space="0" w:color="auto"/>
                        <w:right w:val="none" w:sz="0" w:space="0" w:color="auto"/>
                      </w:divBdr>
                      <w:divsChild>
                        <w:div w:id="669603455">
                          <w:marLeft w:val="0"/>
                          <w:marRight w:val="0"/>
                          <w:marTop w:val="0"/>
                          <w:marBottom w:val="0"/>
                          <w:divBdr>
                            <w:top w:val="none" w:sz="0" w:space="0" w:color="auto"/>
                            <w:left w:val="none" w:sz="0" w:space="0" w:color="auto"/>
                            <w:bottom w:val="none" w:sz="0" w:space="0" w:color="auto"/>
                            <w:right w:val="none" w:sz="0" w:space="0" w:color="auto"/>
                          </w:divBdr>
                        </w:div>
                      </w:divsChild>
                    </w:div>
                    <w:div w:id="523446828">
                      <w:marLeft w:val="0"/>
                      <w:marRight w:val="0"/>
                      <w:marTop w:val="0"/>
                      <w:marBottom w:val="0"/>
                      <w:divBdr>
                        <w:top w:val="none" w:sz="0" w:space="0" w:color="auto"/>
                        <w:left w:val="none" w:sz="0" w:space="0" w:color="auto"/>
                        <w:bottom w:val="none" w:sz="0" w:space="0" w:color="auto"/>
                        <w:right w:val="none" w:sz="0" w:space="0" w:color="auto"/>
                      </w:divBdr>
                      <w:divsChild>
                        <w:div w:id="95442934">
                          <w:marLeft w:val="0"/>
                          <w:marRight w:val="0"/>
                          <w:marTop w:val="0"/>
                          <w:marBottom w:val="0"/>
                          <w:divBdr>
                            <w:top w:val="none" w:sz="0" w:space="0" w:color="auto"/>
                            <w:left w:val="none" w:sz="0" w:space="0" w:color="auto"/>
                            <w:bottom w:val="none" w:sz="0" w:space="0" w:color="auto"/>
                            <w:right w:val="none" w:sz="0" w:space="0" w:color="auto"/>
                          </w:divBdr>
                        </w:div>
                      </w:divsChild>
                    </w:div>
                    <w:div w:id="1557815352">
                      <w:marLeft w:val="0"/>
                      <w:marRight w:val="0"/>
                      <w:marTop w:val="0"/>
                      <w:marBottom w:val="0"/>
                      <w:divBdr>
                        <w:top w:val="none" w:sz="0" w:space="0" w:color="auto"/>
                        <w:left w:val="none" w:sz="0" w:space="0" w:color="auto"/>
                        <w:bottom w:val="none" w:sz="0" w:space="0" w:color="auto"/>
                        <w:right w:val="none" w:sz="0" w:space="0" w:color="auto"/>
                      </w:divBdr>
                      <w:divsChild>
                        <w:div w:id="16285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881238">
      <w:bodyDiv w:val="1"/>
      <w:marLeft w:val="0"/>
      <w:marRight w:val="0"/>
      <w:marTop w:val="0"/>
      <w:marBottom w:val="0"/>
      <w:divBdr>
        <w:top w:val="none" w:sz="0" w:space="0" w:color="auto"/>
        <w:left w:val="none" w:sz="0" w:space="0" w:color="auto"/>
        <w:bottom w:val="none" w:sz="0" w:space="0" w:color="auto"/>
        <w:right w:val="none" w:sz="0" w:space="0" w:color="auto"/>
      </w:divBdr>
    </w:div>
    <w:div w:id="762144421">
      <w:bodyDiv w:val="1"/>
      <w:marLeft w:val="0"/>
      <w:marRight w:val="0"/>
      <w:marTop w:val="0"/>
      <w:marBottom w:val="0"/>
      <w:divBdr>
        <w:top w:val="none" w:sz="0" w:space="0" w:color="auto"/>
        <w:left w:val="none" w:sz="0" w:space="0" w:color="auto"/>
        <w:bottom w:val="none" w:sz="0" w:space="0" w:color="auto"/>
        <w:right w:val="none" w:sz="0" w:space="0" w:color="auto"/>
      </w:divBdr>
      <w:divsChild>
        <w:div w:id="1299217948">
          <w:marLeft w:val="-225"/>
          <w:marRight w:val="-225"/>
          <w:marTop w:val="0"/>
          <w:marBottom w:val="0"/>
          <w:divBdr>
            <w:top w:val="none" w:sz="0" w:space="0" w:color="auto"/>
            <w:left w:val="none" w:sz="0" w:space="0" w:color="auto"/>
            <w:bottom w:val="none" w:sz="0" w:space="0" w:color="auto"/>
            <w:right w:val="none" w:sz="0" w:space="0" w:color="auto"/>
          </w:divBdr>
          <w:divsChild>
            <w:div w:id="982470994">
              <w:marLeft w:val="0"/>
              <w:marRight w:val="0"/>
              <w:marTop w:val="0"/>
              <w:marBottom w:val="0"/>
              <w:divBdr>
                <w:top w:val="none" w:sz="0" w:space="0" w:color="auto"/>
                <w:left w:val="none" w:sz="0" w:space="0" w:color="auto"/>
                <w:bottom w:val="none" w:sz="0" w:space="0" w:color="auto"/>
                <w:right w:val="none" w:sz="0" w:space="0" w:color="auto"/>
              </w:divBdr>
              <w:divsChild>
                <w:div w:id="1028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683">
          <w:marLeft w:val="-225"/>
          <w:marRight w:val="-225"/>
          <w:marTop w:val="0"/>
          <w:marBottom w:val="0"/>
          <w:divBdr>
            <w:top w:val="none" w:sz="0" w:space="0" w:color="auto"/>
            <w:left w:val="none" w:sz="0" w:space="0" w:color="auto"/>
            <w:bottom w:val="none" w:sz="0" w:space="0" w:color="auto"/>
            <w:right w:val="none" w:sz="0" w:space="0" w:color="auto"/>
          </w:divBdr>
        </w:div>
      </w:divsChild>
    </w:div>
    <w:div w:id="762653852">
      <w:bodyDiv w:val="1"/>
      <w:marLeft w:val="0"/>
      <w:marRight w:val="0"/>
      <w:marTop w:val="0"/>
      <w:marBottom w:val="0"/>
      <w:divBdr>
        <w:top w:val="none" w:sz="0" w:space="0" w:color="auto"/>
        <w:left w:val="none" w:sz="0" w:space="0" w:color="auto"/>
        <w:bottom w:val="none" w:sz="0" w:space="0" w:color="auto"/>
        <w:right w:val="none" w:sz="0" w:space="0" w:color="auto"/>
      </w:divBdr>
    </w:div>
    <w:div w:id="763652559">
      <w:bodyDiv w:val="1"/>
      <w:marLeft w:val="0"/>
      <w:marRight w:val="0"/>
      <w:marTop w:val="0"/>
      <w:marBottom w:val="0"/>
      <w:divBdr>
        <w:top w:val="none" w:sz="0" w:space="0" w:color="auto"/>
        <w:left w:val="none" w:sz="0" w:space="0" w:color="auto"/>
        <w:bottom w:val="none" w:sz="0" w:space="0" w:color="auto"/>
        <w:right w:val="none" w:sz="0" w:space="0" w:color="auto"/>
      </w:divBdr>
    </w:div>
    <w:div w:id="763958026">
      <w:bodyDiv w:val="1"/>
      <w:marLeft w:val="0"/>
      <w:marRight w:val="0"/>
      <w:marTop w:val="0"/>
      <w:marBottom w:val="0"/>
      <w:divBdr>
        <w:top w:val="none" w:sz="0" w:space="0" w:color="auto"/>
        <w:left w:val="none" w:sz="0" w:space="0" w:color="auto"/>
        <w:bottom w:val="none" w:sz="0" w:space="0" w:color="auto"/>
        <w:right w:val="none" w:sz="0" w:space="0" w:color="auto"/>
      </w:divBdr>
      <w:divsChild>
        <w:div w:id="196163686">
          <w:marLeft w:val="0"/>
          <w:marRight w:val="0"/>
          <w:marTop w:val="0"/>
          <w:marBottom w:val="300"/>
          <w:divBdr>
            <w:top w:val="none" w:sz="0" w:space="0" w:color="auto"/>
            <w:left w:val="none" w:sz="0" w:space="0" w:color="auto"/>
            <w:bottom w:val="none" w:sz="0" w:space="0" w:color="auto"/>
            <w:right w:val="none" w:sz="0" w:space="0" w:color="auto"/>
          </w:divBdr>
          <w:divsChild>
            <w:div w:id="856576039">
              <w:marLeft w:val="0"/>
              <w:marRight w:val="0"/>
              <w:marTop w:val="0"/>
              <w:marBottom w:val="0"/>
              <w:divBdr>
                <w:top w:val="single" w:sz="6" w:space="9" w:color="7D86A1"/>
                <w:left w:val="none" w:sz="0" w:space="0" w:color="auto"/>
                <w:bottom w:val="single" w:sz="6" w:space="9" w:color="7D86A1"/>
                <w:right w:val="none" w:sz="0" w:space="0" w:color="auto"/>
              </w:divBdr>
              <w:divsChild>
                <w:div w:id="275908098">
                  <w:marLeft w:val="0"/>
                  <w:marRight w:val="0"/>
                  <w:marTop w:val="0"/>
                  <w:marBottom w:val="0"/>
                  <w:divBdr>
                    <w:top w:val="none" w:sz="0" w:space="0" w:color="auto"/>
                    <w:left w:val="none" w:sz="0" w:space="0" w:color="auto"/>
                    <w:bottom w:val="none" w:sz="0" w:space="0" w:color="auto"/>
                    <w:right w:val="none" w:sz="0" w:space="0" w:color="auto"/>
                  </w:divBdr>
                </w:div>
                <w:div w:id="1095639013">
                  <w:marLeft w:val="0"/>
                  <w:marRight w:val="0"/>
                  <w:marTop w:val="0"/>
                  <w:marBottom w:val="0"/>
                  <w:divBdr>
                    <w:top w:val="none" w:sz="0" w:space="0" w:color="auto"/>
                    <w:left w:val="none" w:sz="0" w:space="0" w:color="auto"/>
                    <w:bottom w:val="none" w:sz="0" w:space="0" w:color="auto"/>
                    <w:right w:val="none" w:sz="0" w:space="0" w:color="auto"/>
                  </w:divBdr>
                </w:div>
                <w:div w:id="1567953619">
                  <w:marLeft w:val="0"/>
                  <w:marRight w:val="0"/>
                  <w:marTop w:val="0"/>
                  <w:marBottom w:val="0"/>
                  <w:divBdr>
                    <w:top w:val="none" w:sz="0" w:space="0" w:color="auto"/>
                    <w:left w:val="none" w:sz="0" w:space="0" w:color="auto"/>
                    <w:bottom w:val="none" w:sz="0" w:space="0" w:color="auto"/>
                    <w:right w:val="none" w:sz="0" w:space="0" w:color="auto"/>
                  </w:divBdr>
                  <w:divsChild>
                    <w:div w:id="423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536">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
        <w:div w:id="1322200812">
          <w:marLeft w:val="0"/>
          <w:marRight w:val="0"/>
          <w:marTop w:val="0"/>
          <w:marBottom w:val="480"/>
          <w:divBdr>
            <w:top w:val="none" w:sz="0" w:space="0" w:color="auto"/>
            <w:left w:val="none" w:sz="0" w:space="0" w:color="auto"/>
            <w:bottom w:val="none" w:sz="0" w:space="0" w:color="auto"/>
            <w:right w:val="none" w:sz="0" w:space="0" w:color="auto"/>
          </w:divBdr>
          <w:divsChild>
            <w:div w:id="1301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789">
      <w:bodyDiv w:val="1"/>
      <w:marLeft w:val="0"/>
      <w:marRight w:val="0"/>
      <w:marTop w:val="0"/>
      <w:marBottom w:val="0"/>
      <w:divBdr>
        <w:top w:val="none" w:sz="0" w:space="0" w:color="auto"/>
        <w:left w:val="none" w:sz="0" w:space="0" w:color="auto"/>
        <w:bottom w:val="none" w:sz="0" w:space="0" w:color="auto"/>
        <w:right w:val="none" w:sz="0" w:space="0" w:color="auto"/>
      </w:divBdr>
      <w:divsChild>
        <w:div w:id="1103724487">
          <w:marLeft w:val="0"/>
          <w:marRight w:val="0"/>
          <w:marTop w:val="0"/>
          <w:marBottom w:val="0"/>
          <w:divBdr>
            <w:top w:val="single" w:sz="2" w:space="0" w:color="E5E7EB"/>
            <w:left w:val="single" w:sz="2" w:space="0" w:color="E5E7EB"/>
            <w:bottom w:val="single" w:sz="2" w:space="0" w:color="E5E7EB"/>
            <w:right w:val="single" w:sz="2" w:space="0" w:color="E5E7EB"/>
          </w:divBdr>
          <w:divsChild>
            <w:div w:id="720714921">
              <w:marLeft w:val="0"/>
              <w:marRight w:val="0"/>
              <w:marTop w:val="0"/>
              <w:marBottom w:val="0"/>
              <w:divBdr>
                <w:top w:val="single" w:sz="2" w:space="0" w:color="E5E7EB"/>
                <w:left w:val="single" w:sz="2" w:space="0" w:color="E5E7EB"/>
                <w:bottom w:val="single" w:sz="2" w:space="0" w:color="E5E7EB"/>
                <w:right w:val="single" w:sz="2" w:space="0" w:color="E5E7EB"/>
              </w:divBdr>
              <w:divsChild>
                <w:div w:id="860388257">
                  <w:marLeft w:val="0"/>
                  <w:marRight w:val="0"/>
                  <w:marTop w:val="0"/>
                  <w:marBottom w:val="0"/>
                  <w:divBdr>
                    <w:top w:val="single" w:sz="2" w:space="0" w:color="E5E7EB"/>
                    <w:left w:val="single" w:sz="2" w:space="0" w:color="E5E7EB"/>
                    <w:bottom w:val="single" w:sz="2" w:space="0" w:color="E5E7EB"/>
                    <w:right w:val="single" w:sz="2" w:space="0" w:color="E5E7EB"/>
                  </w:divBdr>
                  <w:divsChild>
                    <w:div w:id="901526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66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4812633">
      <w:bodyDiv w:val="1"/>
      <w:marLeft w:val="0"/>
      <w:marRight w:val="0"/>
      <w:marTop w:val="0"/>
      <w:marBottom w:val="0"/>
      <w:divBdr>
        <w:top w:val="none" w:sz="0" w:space="0" w:color="auto"/>
        <w:left w:val="none" w:sz="0" w:space="0" w:color="auto"/>
        <w:bottom w:val="none" w:sz="0" w:space="0" w:color="auto"/>
        <w:right w:val="none" w:sz="0" w:space="0" w:color="auto"/>
      </w:divBdr>
      <w:divsChild>
        <w:div w:id="1172526807">
          <w:marLeft w:val="0"/>
          <w:marRight w:val="0"/>
          <w:marTop w:val="0"/>
          <w:marBottom w:val="0"/>
          <w:divBdr>
            <w:top w:val="none" w:sz="0" w:space="0" w:color="auto"/>
            <w:left w:val="none" w:sz="0" w:space="0" w:color="auto"/>
            <w:bottom w:val="none" w:sz="0" w:space="0" w:color="auto"/>
            <w:right w:val="none" w:sz="0" w:space="0" w:color="auto"/>
          </w:divBdr>
        </w:div>
        <w:div w:id="1314456681">
          <w:marLeft w:val="0"/>
          <w:marRight w:val="0"/>
          <w:marTop w:val="0"/>
          <w:marBottom w:val="0"/>
          <w:divBdr>
            <w:top w:val="none" w:sz="0" w:space="0" w:color="auto"/>
            <w:left w:val="none" w:sz="0" w:space="0" w:color="auto"/>
            <w:bottom w:val="none" w:sz="0" w:space="0" w:color="auto"/>
            <w:right w:val="none" w:sz="0" w:space="0" w:color="auto"/>
          </w:divBdr>
          <w:divsChild>
            <w:div w:id="247664830">
              <w:marLeft w:val="0"/>
              <w:marRight w:val="0"/>
              <w:marTop w:val="0"/>
              <w:marBottom w:val="0"/>
              <w:divBdr>
                <w:top w:val="none" w:sz="0" w:space="0" w:color="auto"/>
                <w:left w:val="none" w:sz="0" w:space="0" w:color="auto"/>
                <w:bottom w:val="none" w:sz="0" w:space="0" w:color="auto"/>
                <w:right w:val="none" w:sz="0" w:space="0" w:color="auto"/>
              </w:divBdr>
              <w:divsChild>
                <w:div w:id="1631667295">
                  <w:marLeft w:val="0"/>
                  <w:marRight w:val="0"/>
                  <w:marTop w:val="0"/>
                  <w:marBottom w:val="450"/>
                  <w:divBdr>
                    <w:top w:val="none" w:sz="0" w:space="0" w:color="auto"/>
                    <w:left w:val="none" w:sz="0" w:space="0" w:color="auto"/>
                    <w:bottom w:val="none" w:sz="0" w:space="0" w:color="auto"/>
                    <w:right w:val="none" w:sz="0" w:space="0" w:color="auto"/>
                  </w:divBdr>
                  <w:divsChild>
                    <w:div w:id="2053268559">
                      <w:marLeft w:val="0"/>
                      <w:marRight w:val="0"/>
                      <w:marTop w:val="0"/>
                      <w:marBottom w:val="0"/>
                      <w:divBdr>
                        <w:top w:val="none" w:sz="0" w:space="0" w:color="auto"/>
                        <w:left w:val="none" w:sz="0" w:space="0" w:color="auto"/>
                        <w:bottom w:val="none" w:sz="0" w:space="0" w:color="auto"/>
                        <w:right w:val="none" w:sz="0" w:space="0" w:color="auto"/>
                      </w:divBdr>
                      <w:divsChild>
                        <w:div w:id="4993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68826">
      <w:bodyDiv w:val="1"/>
      <w:marLeft w:val="0"/>
      <w:marRight w:val="0"/>
      <w:marTop w:val="0"/>
      <w:marBottom w:val="0"/>
      <w:divBdr>
        <w:top w:val="none" w:sz="0" w:space="0" w:color="auto"/>
        <w:left w:val="none" w:sz="0" w:space="0" w:color="auto"/>
        <w:bottom w:val="none" w:sz="0" w:space="0" w:color="auto"/>
        <w:right w:val="none" w:sz="0" w:space="0" w:color="auto"/>
      </w:divBdr>
      <w:divsChild>
        <w:div w:id="883834395">
          <w:marLeft w:val="-150"/>
          <w:marRight w:val="-150"/>
          <w:marTop w:val="0"/>
          <w:marBottom w:val="0"/>
          <w:divBdr>
            <w:top w:val="none" w:sz="0" w:space="0" w:color="auto"/>
            <w:left w:val="none" w:sz="0" w:space="0" w:color="auto"/>
            <w:bottom w:val="none" w:sz="0" w:space="0" w:color="auto"/>
            <w:right w:val="none" w:sz="0" w:space="0" w:color="auto"/>
          </w:divBdr>
          <w:divsChild>
            <w:div w:id="675500857">
              <w:marLeft w:val="0"/>
              <w:marRight w:val="0"/>
              <w:marTop w:val="0"/>
              <w:marBottom w:val="0"/>
              <w:divBdr>
                <w:top w:val="none" w:sz="0" w:space="0" w:color="auto"/>
                <w:left w:val="none" w:sz="0" w:space="0" w:color="auto"/>
                <w:bottom w:val="none" w:sz="0" w:space="0" w:color="auto"/>
                <w:right w:val="none" w:sz="0" w:space="0" w:color="auto"/>
              </w:divBdr>
              <w:divsChild>
                <w:div w:id="191965428">
                  <w:marLeft w:val="0"/>
                  <w:marRight w:val="0"/>
                  <w:marTop w:val="0"/>
                  <w:marBottom w:val="0"/>
                  <w:divBdr>
                    <w:top w:val="none" w:sz="0" w:space="0" w:color="auto"/>
                    <w:left w:val="none" w:sz="0" w:space="0" w:color="auto"/>
                    <w:bottom w:val="none" w:sz="0" w:space="0" w:color="auto"/>
                    <w:right w:val="none" w:sz="0" w:space="0" w:color="auto"/>
                  </w:divBdr>
                  <w:divsChild>
                    <w:div w:id="11784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1586">
          <w:marLeft w:val="-150"/>
          <w:marRight w:val="-150"/>
          <w:marTop w:val="0"/>
          <w:marBottom w:val="0"/>
          <w:divBdr>
            <w:top w:val="none" w:sz="0" w:space="0" w:color="auto"/>
            <w:left w:val="none" w:sz="0" w:space="0" w:color="auto"/>
            <w:bottom w:val="none" w:sz="0" w:space="0" w:color="auto"/>
            <w:right w:val="none" w:sz="0" w:space="0" w:color="auto"/>
          </w:divBdr>
          <w:divsChild>
            <w:div w:id="1456175888">
              <w:marLeft w:val="0"/>
              <w:marRight w:val="0"/>
              <w:marTop w:val="0"/>
              <w:marBottom w:val="0"/>
              <w:divBdr>
                <w:top w:val="none" w:sz="0" w:space="0" w:color="auto"/>
                <w:left w:val="none" w:sz="0" w:space="0" w:color="auto"/>
                <w:bottom w:val="none" w:sz="0" w:space="0" w:color="auto"/>
                <w:right w:val="none" w:sz="0" w:space="0" w:color="auto"/>
              </w:divBdr>
              <w:divsChild>
                <w:div w:id="475076120">
                  <w:marLeft w:val="0"/>
                  <w:marRight w:val="0"/>
                  <w:marTop w:val="0"/>
                  <w:marBottom w:val="0"/>
                  <w:divBdr>
                    <w:top w:val="none" w:sz="0" w:space="0" w:color="auto"/>
                    <w:left w:val="none" w:sz="0" w:space="0" w:color="auto"/>
                    <w:bottom w:val="none" w:sz="0" w:space="0" w:color="auto"/>
                    <w:right w:val="none" w:sz="0" w:space="0" w:color="auto"/>
                  </w:divBdr>
                  <w:divsChild>
                    <w:div w:id="4603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223">
      <w:bodyDiv w:val="1"/>
      <w:marLeft w:val="0"/>
      <w:marRight w:val="0"/>
      <w:marTop w:val="0"/>
      <w:marBottom w:val="0"/>
      <w:divBdr>
        <w:top w:val="none" w:sz="0" w:space="0" w:color="auto"/>
        <w:left w:val="none" w:sz="0" w:space="0" w:color="auto"/>
        <w:bottom w:val="none" w:sz="0" w:space="0" w:color="auto"/>
        <w:right w:val="none" w:sz="0" w:space="0" w:color="auto"/>
      </w:divBdr>
    </w:div>
    <w:div w:id="765881799">
      <w:bodyDiv w:val="1"/>
      <w:marLeft w:val="0"/>
      <w:marRight w:val="0"/>
      <w:marTop w:val="0"/>
      <w:marBottom w:val="0"/>
      <w:divBdr>
        <w:top w:val="none" w:sz="0" w:space="0" w:color="auto"/>
        <w:left w:val="none" w:sz="0" w:space="0" w:color="auto"/>
        <w:bottom w:val="none" w:sz="0" w:space="0" w:color="auto"/>
        <w:right w:val="none" w:sz="0" w:space="0" w:color="auto"/>
      </w:divBdr>
    </w:div>
    <w:div w:id="765928024">
      <w:bodyDiv w:val="1"/>
      <w:marLeft w:val="0"/>
      <w:marRight w:val="0"/>
      <w:marTop w:val="0"/>
      <w:marBottom w:val="0"/>
      <w:divBdr>
        <w:top w:val="none" w:sz="0" w:space="0" w:color="auto"/>
        <w:left w:val="none" w:sz="0" w:space="0" w:color="auto"/>
        <w:bottom w:val="none" w:sz="0" w:space="0" w:color="auto"/>
        <w:right w:val="none" w:sz="0" w:space="0" w:color="auto"/>
      </w:divBdr>
    </w:div>
    <w:div w:id="766118645">
      <w:bodyDiv w:val="1"/>
      <w:marLeft w:val="0"/>
      <w:marRight w:val="0"/>
      <w:marTop w:val="0"/>
      <w:marBottom w:val="0"/>
      <w:divBdr>
        <w:top w:val="none" w:sz="0" w:space="0" w:color="auto"/>
        <w:left w:val="none" w:sz="0" w:space="0" w:color="auto"/>
        <w:bottom w:val="none" w:sz="0" w:space="0" w:color="auto"/>
        <w:right w:val="none" w:sz="0" w:space="0" w:color="auto"/>
      </w:divBdr>
      <w:divsChild>
        <w:div w:id="449904784">
          <w:marLeft w:val="-150"/>
          <w:marRight w:val="-150"/>
          <w:marTop w:val="0"/>
          <w:marBottom w:val="0"/>
          <w:divBdr>
            <w:top w:val="none" w:sz="0" w:space="0" w:color="auto"/>
            <w:left w:val="none" w:sz="0" w:space="0" w:color="auto"/>
            <w:bottom w:val="none" w:sz="0" w:space="0" w:color="auto"/>
            <w:right w:val="none" w:sz="0" w:space="0" w:color="auto"/>
          </w:divBdr>
          <w:divsChild>
            <w:div w:id="11880404">
              <w:marLeft w:val="0"/>
              <w:marRight w:val="0"/>
              <w:marTop w:val="0"/>
              <w:marBottom w:val="0"/>
              <w:divBdr>
                <w:top w:val="none" w:sz="0" w:space="0" w:color="auto"/>
                <w:left w:val="none" w:sz="0" w:space="0" w:color="auto"/>
                <w:bottom w:val="none" w:sz="0" w:space="0" w:color="auto"/>
                <w:right w:val="none" w:sz="0" w:space="0" w:color="auto"/>
              </w:divBdr>
              <w:divsChild>
                <w:div w:id="987562195">
                  <w:marLeft w:val="0"/>
                  <w:marRight w:val="0"/>
                  <w:marTop w:val="0"/>
                  <w:marBottom w:val="0"/>
                  <w:divBdr>
                    <w:top w:val="none" w:sz="0" w:space="0" w:color="auto"/>
                    <w:left w:val="none" w:sz="0" w:space="0" w:color="auto"/>
                    <w:bottom w:val="none" w:sz="0" w:space="0" w:color="auto"/>
                    <w:right w:val="none" w:sz="0" w:space="0" w:color="auto"/>
                  </w:divBdr>
                  <w:divsChild>
                    <w:div w:id="607127654">
                      <w:marLeft w:val="0"/>
                      <w:marRight w:val="0"/>
                      <w:marTop w:val="0"/>
                      <w:marBottom w:val="0"/>
                      <w:divBdr>
                        <w:top w:val="none" w:sz="0" w:space="0" w:color="auto"/>
                        <w:left w:val="none" w:sz="0" w:space="0" w:color="auto"/>
                        <w:bottom w:val="none" w:sz="0" w:space="0" w:color="auto"/>
                        <w:right w:val="none" w:sz="0" w:space="0" w:color="auto"/>
                      </w:divBdr>
                    </w:div>
                  </w:divsChild>
                </w:div>
                <w:div w:id="1193684845">
                  <w:marLeft w:val="0"/>
                  <w:marRight w:val="0"/>
                  <w:marTop w:val="0"/>
                  <w:marBottom w:val="0"/>
                  <w:divBdr>
                    <w:top w:val="none" w:sz="0" w:space="0" w:color="auto"/>
                    <w:left w:val="none" w:sz="0" w:space="0" w:color="auto"/>
                    <w:bottom w:val="none" w:sz="0" w:space="0" w:color="auto"/>
                    <w:right w:val="none" w:sz="0" w:space="0" w:color="auto"/>
                  </w:divBdr>
                  <w:divsChild>
                    <w:div w:id="8874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50315">
          <w:marLeft w:val="-150"/>
          <w:marRight w:val="-150"/>
          <w:marTop w:val="0"/>
          <w:marBottom w:val="0"/>
          <w:divBdr>
            <w:top w:val="none" w:sz="0" w:space="0" w:color="auto"/>
            <w:left w:val="none" w:sz="0" w:space="0" w:color="auto"/>
            <w:bottom w:val="none" w:sz="0" w:space="0" w:color="auto"/>
            <w:right w:val="none" w:sz="0" w:space="0" w:color="auto"/>
          </w:divBdr>
          <w:divsChild>
            <w:div w:id="1499614203">
              <w:marLeft w:val="0"/>
              <w:marRight w:val="0"/>
              <w:marTop w:val="0"/>
              <w:marBottom w:val="0"/>
              <w:divBdr>
                <w:top w:val="none" w:sz="0" w:space="0" w:color="auto"/>
                <w:left w:val="none" w:sz="0" w:space="0" w:color="auto"/>
                <w:bottom w:val="none" w:sz="0" w:space="0" w:color="auto"/>
                <w:right w:val="none" w:sz="0" w:space="0" w:color="auto"/>
              </w:divBdr>
              <w:divsChild>
                <w:div w:id="158277309">
                  <w:marLeft w:val="0"/>
                  <w:marRight w:val="0"/>
                  <w:marTop w:val="0"/>
                  <w:marBottom w:val="0"/>
                  <w:divBdr>
                    <w:top w:val="none" w:sz="0" w:space="0" w:color="auto"/>
                    <w:left w:val="none" w:sz="0" w:space="0" w:color="auto"/>
                    <w:bottom w:val="none" w:sz="0" w:space="0" w:color="auto"/>
                    <w:right w:val="none" w:sz="0" w:space="0" w:color="auto"/>
                  </w:divBdr>
                  <w:divsChild>
                    <w:div w:id="738022690">
                      <w:marLeft w:val="0"/>
                      <w:marRight w:val="0"/>
                      <w:marTop w:val="0"/>
                      <w:marBottom w:val="0"/>
                      <w:divBdr>
                        <w:top w:val="none" w:sz="0" w:space="0" w:color="auto"/>
                        <w:left w:val="none" w:sz="0" w:space="0" w:color="auto"/>
                        <w:bottom w:val="none" w:sz="0" w:space="0" w:color="auto"/>
                        <w:right w:val="none" w:sz="0" w:space="0" w:color="auto"/>
                      </w:divBdr>
                    </w:div>
                    <w:div w:id="1087459747">
                      <w:marLeft w:val="0"/>
                      <w:marRight w:val="0"/>
                      <w:marTop w:val="0"/>
                      <w:marBottom w:val="0"/>
                      <w:divBdr>
                        <w:top w:val="none" w:sz="0" w:space="0" w:color="auto"/>
                        <w:left w:val="none" w:sz="0" w:space="0" w:color="auto"/>
                        <w:bottom w:val="none" w:sz="0" w:space="0" w:color="auto"/>
                        <w:right w:val="none" w:sz="0" w:space="0" w:color="auto"/>
                      </w:divBdr>
                      <w:divsChild>
                        <w:div w:id="2031713504">
                          <w:marLeft w:val="0"/>
                          <w:marRight w:val="0"/>
                          <w:marTop w:val="0"/>
                          <w:marBottom w:val="0"/>
                          <w:divBdr>
                            <w:top w:val="none" w:sz="0" w:space="0" w:color="auto"/>
                            <w:left w:val="none" w:sz="0" w:space="0" w:color="auto"/>
                            <w:bottom w:val="none" w:sz="0" w:space="0" w:color="auto"/>
                            <w:right w:val="none" w:sz="0" w:space="0" w:color="auto"/>
                          </w:divBdr>
                          <w:divsChild>
                            <w:div w:id="1680814571">
                              <w:marLeft w:val="0"/>
                              <w:marRight w:val="0"/>
                              <w:marTop w:val="0"/>
                              <w:marBottom w:val="0"/>
                              <w:divBdr>
                                <w:top w:val="none" w:sz="0" w:space="0" w:color="auto"/>
                                <w:left w:val="none" w:sz="0" w:space="0" w:color="auto"/>
                                <w:bottom w:val="none" w:sz="0" w:space="0" w:color="auto"/>
                                <w:right w:val="none" w:sz="0" w:space="0" w:color="auto"/>
                              </w:divBdr>
                            </w:div>
                            <w:div w:id="712923436">
                              <w:marLeft w:val="0"/>
                              <w:marRight w:val="0"/>
                              <w:marTop w:val="0"/>
                              <w:marBottom w:val="0"/>
                              <w:divBdr>
                                <w:top w:val="none" w:sz="0" w:space="0" w:color="auto"/>
                                <w:left w:val="none" w:sz="0" w:space="0" w:color="auto"/>
                                <w:bottom w:val="none" w:sz="0" w:space="0" w:color="auto"/>
                                <w:right w:val="none" w:sz="0" w:space="0" w:color="auto"/>
                              </w:divBdr>
                            </w:div>
                            <w:div w:id="1601254779">
                              <w:marLeft w:val="0"/>
                              <w:marRight w:val="0"/>
                              <w:marTop w:val="0"/>
                              <w:marBottom w:val="0"/>
                              <w:divBdr>
                                <w:top w:val="none" w:sz="0" w:space="0" w:color="auto"/>
                                <w:left w:val="none" w:sz="0" w:space="0" w:color="auto"/>
                                <w:bottom w:val="none" w:sz="0" w:space="0" w:color="auto"/>
                                <w:right w:val="none" w:sz="0" w:space="0" w:color="auto"/>
                              </w:divBdr>
                            </w:div>
                            <w:div w:id="225184110">
                              <w:marLeft w:val="0"/>
                              <w:marRight w:val="0"/>
                              <w:marTop w:val="0"/>
                              <w:marBottom w:val="0"/>
                              <w:divBdr>
                                <w:top w:val="none" w:sz="0" w:space="0" w:color="auto"/>
                                <w:left w:val="none" w:sz="0" w:space="0" w:color="auto"/>
                                <w:bottom w:val="none" w:sz="0" w:space="0" w:color="auto"/>
                                <w:right w:val="none" w:sz="0" w:space="0" w:color="auto"/>
                              </w:divBdr>
                            </w:div>
                            <w:div w:id="15556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6557">
              <w:marLeft w:val="0"/>
              <w:marRight w:val="0"/>
              <w:marTop w:val="0"/>
              <w:marBottom w:val="0"/>
              <w:divBdr>
                <w:top w:val="none" w:sz="0" w:space="0" w:color="auto"/>
                <w:left w:val="none" w:sz="0" w:space="0" w:color="auto"/>
                <w:bottom w:val="none" w:sz="0" w:space="0" w:color="auto"/>
                <w:right w:val="none" w:sz="0" w:space="0" w:color="auto"/>
              </w:divBdr>
              <w:divsChild>
                <w:div w:id="743795294">
                  <w:marLeft w:val="0"/>
                  <w:marRight w:val="0"/>
                  <w:marTop w:val="0"/>
                  <w:marBottom w:val="0"/>
                  <w:divBdr>
                    <w:top w:val="none" w:sz="0" w:space="0" w:color="auto"/>
                    <w:left w:val="none" w:sz="0" w:space="0" w:color="auto"/>
                    <w:bottom w:val="none" w:sz="0" w:space="0" w:color="auto"/>
                    <w:right w:val="none" w:sz="0" w:space="0" w:color="auto"/>
                  </w:divBdr>
                  <w:divsChild>
                    <w:div w:id="1950895434">
                      <w:marLeft w:val="0"/>
                      <w:marRight w:val="0"/>
                      <w:marTop w:val="0"/>
                      <w:marBottom w:val="0"/>
                      <w:divBdr>
                        <w:top w:val="none" w:sz="0" w:space="0" w:color="auto"/>
                        <w:left w:val="none" w:sz="0" w:space="0" w:color="auto"/>
                        <w:bottom w:val="none" w:sz="0" w:space="0" w:color="auto"/>
                        <w:right w:val="none" w:sz="0" w:space="0" w:color="auto"/>
                      </w:divBdr>
                      <w:divsChild>
                        <w:div w:id="923341508">
                          <w:marLeft w:val="0"/>
                          <w:marRight w:val="0"/>
                          <w:marTop w:val="0"/>
                          <w:marBottom w:val="0"/>
                          <w:divBdr>
                            <w:top w:val="none" w:sz="0" w:space="0" w:color="auto"/>
                            <w:left w:val="none" w:sz="0" w:space="0" w:color="auto"/>
                            <w:bottom w:val="none" w:sz="0" w:space="0" w:color="auto"/>
                            <w:right w:val="none" w:sz="0" w:space="0" w:color="auto"/>
                          </w:divBdr>
                        </w:div>
                      </w:divsChild>
                    </w:div>
                    <w:div w:id="1883250913">
                      <w:marLeft w:val="0"/>
                      <w:marRight w:val="0"/>
                      <w:marTop w:val="0"/>
                      <w:marBottom w:val="450"/>
                      <w:divBdr>
                        <w:top w:val="none" w:sz="0" w:space="0" w:color="auto"/>
                        <w:left w:val="none" w:sz="0" w:space="0" w:color="auto"/>
                        <w:bottom w:val="none" w:sz="0" w:space="0" w:color="auto"/>
                        <w:right w:val="none" w:sz="0" w:space="0" w:color="auto"/>
                      </w:divBdr>
                    </w:div>
                    <w:div w:id="600991509">
                      <w:marLeft w:val="0"/>
                      <w:marRight w:val="0"/>
                      <w:marTop w:val="0"/>
                      <w:marBottom w:val="0"/>
                      <w:divBdr>
                        <w:top w:val="none" w:sz="0" w:space="0" w:color="auto"/>
                        <w:left w:val="none" w:sz="0" w:space="0" w:color="auto"/>
                        <w:bottom w:val="none" w:sz="0" w:space="0" w:color="auto"/>
                        <w:right w:val="none" w:sz="0" w:space="0" w:color="auto"/>
                      </w:divBdr>
                      <w:divsChild>
                        <w:div w:id="873277069">
                          <w:marLeft w:val="-150"/>
                          <w:marRight w:val="-150"/>
                          <w:marTop w:val="0"/>
                          <w:marBottom w:val="0"/>
                          <w:divBdr>
                            <w:top w:val="none" w:sz="0" w:space="0" w:color="auto"/>
                            <w:left w:val="none" w:sz="0" w:space="0" w:color="auto"/>
                            <w:bottom w:val="none" w:sz="0" w:space="0" w:color="auto"/>
                            <w:right w:val="none" w:sz="0" w:space="0" w:color="auto"/>
                          </w:divBdr>
                          <w:divsChild>
                            <w:div w:id="1959489770">
                              <w:marLeft w:val="0"/>
                              <w:marRight w:val="0"/>
                              <w:marTop w:val="0"/>
                              <w:marBottom w:val="0"/>
                              <w:divBdr>
                                <w:top w:val="none" w:sz="0" w:space="0" w:color="auto"/>
                                <w:left w:val="none" w:sz="0" w:space="0" w:color="auto"/>
                                <w:bottom w:val="none" w:sz="0" w:space="0" w:color="auto"/>
                                <w:right w:val="none" w:sz="0" w:space="0" w:color="auto"/>
                              </w:divBdr>
                            </w:div>
                            <w:div w:id="75173824">
                              <w:marLeft w:val="0"/>
                              <w:marRight w:val="0"/>
                              <w:marTop w:val="0"/>
                              <w:marBottom w:val="0"/>
                              <w:divBdr>
                                <w:top w:val="none" w:sz="0" w:space="0" w:color="auto"/>
                                <w:left w:val="none" w:sz="0" w:space="0" w:color="auto"/>
                                <w:bottom w:val="none" w:sz="0" w:space="0" w:color="auto"/>
                                <w:right w:val="none" w:sz="0" w:space="0" w:color="auto"/>
                              </w:divBdr>
                              <w:divsChild>
                                <w:div w:id="17198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2473">
      <w:bodyDiv w:val="1"/>
      <w:marLeft w:val="0"/>
      <w:marRight w:val="0"/>
      <w:marTop w:val="0"/>
      <w:marBottom w:val="0"/>
      <w:divBdr>
        <w:top w:val="none" w:sz="0" w:space="0" w:color="auto"/>
        <w:left w:val="none" w:sz="0" w:space="0" w:color="auto"/>
        <w:bottom w:val="none" w:sz="0" w:space="0" w:color="auto"/>
        <w:right w:val="none" w:sz="0" w:space="0" w:color="auto"/>
      </w:divBdr>
      <w:divsChild>
        <w:div w:id="433592206">
          <w:marLeft w:val="-225"/>
          <w:marRight w:val="-225"/>
          <w:marTop w:val="0"/>
          <w:marBottom w:val="0"/>
          <w:divBdr>
            <w:top w:val="none" w:sz="0" w:space="0" w:color="auto"/>
            <w:left w:val="none" w:sz="0" w:space="0" w:color="auto"/>
            <w:bottom w:val="none" w:sz="0" w:space="0" w:color="auto"/>
            <w:right w:val="none" w:sz="0" w:space="0" w:color="auto"/>
          </w:divBdr>
        </w:div>
      </w:divsChild>
    </w:div>
    <w:div w:id="766386009">
      <w:bodyDiv w:val="1"/>
      <w:marLeft w:val="0"/>
      <w:marRight w:val="0"/>
      <w:marTop w:val="0"/>
      <w:marBottom w:val="0"/>
      <w:divBdr>
        <w:top w:val="none" w:sz="0" w:space="0" w:color="auto"/>
        <w:left w:val="none" w:sz="0" w:space="0" w:color="auto"/>
        <w:bottom w:val="none" w:sz="0" w:space="0" w:color="auto"/>
        <w:right w:val="none" w:sz="0" w:space="0" w:color="auto"/>
      </w:divBdr>
    </w:div>
    <w:div w:id="766386921">
      <w:bodyDiv w:val="1"/>
      <w:marLeft w:val="0"/>
      <w:marRight w:val="0"/>
      <w:marTop w:val="0"/>
      <w:marBottom w:val="0"/>
      <w:divBdr>
        <w:top w:val="none" w:sz="0" w:space="0" w:color="auto"/>
        <w:left w:val="none" w:sz="0" w:space="0" w:color="auto"/>
        <w:bottom w:val="none" w:sz="0" w:space="0" w:color="auto"/>
        <w:right w:val="none" w:sz="0" w:space="0" w:color="auto"/>
      </w:divBdr>
      <w:divsChild>
        <w:div w:id="1479957504">
          <w:marLeft w:val="0"/>
          <w:marRight w:val="0"/>
          <w:marTop w:val="0"/>
          <w:marBottom w:val="315"/>
          <w:divBdr>
            <w:top w:val="none" w:sz="0" w:space="0" w:color="auto"/>
            <w:left w:val="none" w:sz="0" w:space="0" w:color="auto"/>
            <w:bottom w:val="none" w:sz="0" w:space="0" w:color="auto"/>
            <w:right w:val="none" w:sz="0" w:space="0" w:color="auto"/>
          </w:divBdr>
        </w:div>
        <w:div w:id="1498224936">
          <w:marLeft w:val="0"/>
          <w:marRight w:val="0"/>
          <w:marTop w:val="315"/>
          <w:marBottom w:val="0"/>
          <w:divBdr>
            <w:top w:val="none" w:sz="0" w:space="0" w:color="auto"/>
            <w:left w:val="none" w:sz="0" w:space="0" w:color="auto"/>
            <w:bottom w:val="none" w:sz="0" w:space="0" w:color="auto"/>
            <w:right w:val="none" w:sz="0" w:space="0" w:color="auto"/>
          </w:divBdr>
        </w:div>
      </w:divsChild>
    </w:div>
    <w:div w:id="766803929">
      <w:bodyDiv w:val="1"/>
      <w:marLeft w:val="0"/>
      <w:marRight w:val="0"/>
      <w:marTop w:val="0"/>
      <w:marBottom w:val="0"/>
      <w:divBdr>
        <w:top w:val="none" w:sz="0" w:space="0" w:color="auto"/>
        <w:left w:val="none" w:sz="0" w:space="0" w:color="auto"/>
        <w:bottom w:val="none" w:sz="0" w:space="0" w:color="auto"/>
        <w:right w:val="none" w:sz="0" w:space="0" w:color="auto"/>
      </w:divBdr>
      <w:divsChild>
        <w:div w:id="779762503">
          <w:marLeft w:val="0"/>
          <w:marRight w:val="0"/>
          <w:marTop w:val="0"/>
          <w:marBottom w:val="0"/>
          <w:divBdr>
            <w:top w:val="none" w:sz="0" w:space="0" w:color="auto"/>
            <w:left w:val="none" w:sz="0" w:space="0" w:color="auto"/>
            <w:bottom w:val="none" w:sz="0" w:space="0" w:color="auto"/>
            <w:right w:val="none" w:sz="0" w:space="0" w:color="auto"/>
          </w:divBdr>
          <w:divsChild>
            <w:div w:id="1196695378">
              <w:marLeft w:val="0"/>
              <w:marRight w:val="0"/>
              <w:marTop w:val="0"/>
              <w:marBottom w:val="0"/>
              <w:divBdr>
                <w:top w:val="none" w:sz="0" w:space="0" w:color="auto"/>
                <w:left w:val="none" w:sz="0" w:space="0" w:color="auto"/>
                <w:bottom w:val="none" w:sz="0" w:space="0" w:color="auto"/>
                <w:right w:val="none" w:sz="0" w:space="0" w:color="auto"/>
              </w:divBdr>
              <w:divsChild>
                <w:div w:id="457340304">
                  <w:marLeft w:val="0"/>
                  <w:marRight w:val="0"/>
                  <w:marTop w:val="0"/>
                  <w:marBottom w:val="0"/>
                  <w:divBdr>
                    <w:top w:val="none" w:sz="0" w:space="0" w:color="auto"/>
                    <w:left w:val="none" w:sz="0" w:space="0" w:color="auto"/>
                    <w:bottom w:val="none" w:sz="0" w:space="0" w:color="auto"/>
                    <w:right w:val="none" w:sz="0" w:space="0" w:color="auto"/>
                  </w:divBdr>
                  <w:divsChild>
                    <w:div w:id="1105274213">
                      <w:marLeft w:val="0"/>
                      <w:marRight w:val="0"/>
                      <w:marTop w:val="0"/>
                      <w:marBottom w:val="0"/>
                      <w:divBdr>
                        <w:top w:val="none" w:sz="0" w:space="0" w:color="auto"/>
                        <w:left w:val="none" w:sz="0" w:space="0" w:color="auto"/>
                        <w:bottom w:val="none" w:sz="0" w:space="0" w:color="auto"/>
                        <w:right w:val="none" w:sz="0" w:space="0" w:color="auto"/>
                      </w:divBdr>
                      <w:divsChild>
                        <w:div w:id="664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47187">
      <w:bodyDiv w:val="1"/>
      <w:marLeft w:val="0"/>
      <w:marRight w:val="0"/>
      <w:marTop w:val="0"/>
      <w:marBottom w:val="0"/>
      <w:divBdr>
        <w:top w:val="none" w:sz="0" w:space="0" w:color="auto"/>
        <w:left w:val="none" w:sz="0" w:space="0" w:color="auto"/>
        <w:bottom w:val="none" w:sz="0" w:space="0" w:color="auto"/>
        <w:right w:val="none" w:sz="0" w:space="0" w:color="auto"/>
      </w:divBdr>
      <w:divsChild>
        <w:div w:id="1821967209">
          <w:marLeft w:val="-150"/>
          <w:marRight w:val="-150"/>
          <w:marTop w:val="0"/>
          <w:marBottom w:val="0"/>
          <w:divBdr>
            <w:top w:val="none" w:sz="0" w:space="0" w:color="auto"/>
            <w:left w:val="none" w:sz="0" w:space="0" w:color="auto"/>
            <w:bottom w:val="none" w:sz="0" w:space="0" w:color="auto"/>
            <w:right w:val="none" w:sz="0" w:space="0" w:color="auto"/>
          </w:divBdr>
          <w:divsChild>
            <w:div w:id="969702548">
              <w:marLeft w:val="0"/>
              <w:marRight w:val="0"/>
              <w:marTop w:val="0"/>
              <w:marBottom w:val="0"/>
              <w:divBdr>
                <w:top w:val="none" w:sz="0" w:space="0" w:color="auto"/>
                <w:left w:val="none" w:sz="0" w:space="0" w:color="auto"/>
                <w:bottom w:val="none" w:sz="0" w:space="0" w:color="auto"/>
                <w:right w:val="none" w:sz="0" w:space="0" w:color="auto"/>
              </w:divBdr>
              <w:divsChild>
                <w:div w:id="1896550788">
                  <w:marLeft w:val="0"/>
                  <w:marRight w:val="0"/>
                  <w:marTop w:val="0"/>
                  <w:marBottom w:val="0"/>
                  <w:divBdr>
                    <w:top w:val="none" w:sz="0" w:space="0" w:color="auto"/>
                    <w:left w:val="none" w:sz="0" w:space="0" w:color="auto"/>
                    <w:bottom w:val="none" w:sz="0" w:space="0" w:color="auto"/>
                    <w:right w:val="none" w:sz="0" w:space="0" w:color="auto"/>
                  </w:divBdr>
                  <w:divsChild>
                    <w:div w:id="1207140330">
                      <w:marLeft w:val="0"/>
                      <w:marRight w:val="0"/>
                      <w:marTop w:val="0"/>
                      <w:marBottom w:val="0"/>
                      <w:divBdr>
                        <w:top w:val="none" w:sz="0" w:space="0" w:color="auto"/>
                        <w:left w:val="none" w:sz="0" w:space="0" w:color="auto"/>
                        <w:bottom w:val="none" w:sz="0" w:space="0" w:color="auto"/>
                        <w:right w:val="none" w:sz="0" w:space="0" w:color="auto"/>
                      </w:divBdr>
                    </w:div>
                  </w:divsChild>
                </w:div>
                <w:div w:id="1170635512">
                  <w:marLeft w:val="0"/>
                  <w:marRight w:val="0"/>
                  <w:marTop w:val="0"/>
                  <w:marBottom w:val="0"/>
                  <w:divBdr>
                    <w:top w:val="none" w:sz="0" w:space="0" w:color="auto"/>
                    <w:left w:val="none" w:sz="0" w:space="0" w:color="auto"/>
                    <w:bottom w:val="none" w:sz="0" w:space="0" w:color="auto"/>
                    <w:right w:val="none" w:sz="0" w:space="0" w:color="auto"/>
                  </w:divBdr>
                  <w:divsChild>
                    <w:div w:id="1354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4636">
          <w:marLeft w:val="-150"/>
          <w:marRight w:val="-150"/>
          <w:marTop w:val="0"/>
          <w:marBottom w:val="0"/>
          <w:divBdr>
            <w:top w:val="none" w:sz="0" w:space="0" w:color="auto"/>
            <w:left w:val="none" w:sz="0" w:space="0" w:color="auto"/>
            <w:bottom w:val="none" w:sz="0" w:space="0" w:color="auto"/>
            <w:right w:val="none" w:sz="0" w:space="0" w:color="auto"/>
          </w:divBdr>
          <w:divsChild>
            <w:div w:id="843400256">
              <w:marLeft w:val="0"/>
              <w:marRight w:val="0"/>
              <w:marTop w:val="0"/>
              <w:marBottom w:val="0"/>
              <w:divBdr>
                <w:top w:val="none" w:sz="0" w:space="0" w:color="auto"/>
                <w:left w:val="none" w:sz="0" w:space="0" w:color="auto"/>
                <w:bottom w:val="none" w:sz="0" w:space="0" w:color="auto"/>
                <w:right w:val="none" w:sz="0" w:space="0" w:color="auto"/>
              </w:divBdr>
              <w:divsChild>
                <w:div w:id="614023494">
                  <w:marLeft w:val="0"/>
                  <w:marRight w:val="0"/>
                  <w:marTop w:val="0"/>
                  <w:marBottom w:val="0"/>
                  <w:divBdr>
                    <w:top w:val="none" w:sz="0" w:space="0" w:color="auto"/>
                    <w:left w:val="none" w:sz="0" w:space="0" w:color="auto"/>
                    <w:bottom w:val="none" w:sz="0" w:space="0" w:color="auto"/>
                    <w:right w:val="none" w:sz="0" w:space="0" w:color="auto"/>
                  </w:divBdr>
                  <w:divsChild>
                    <w:div w:id="1562060287">
                      <w:marLeft w:val="0"/>
                      <w:marRight w:val="0"/>
                      <w:marTop w:val="0"/>
                      <w:marBottom w:val="0"/>
                      <w:divBdr>
                        <w:top w:val="none" w:sz="0" w:space="0" w:color="auto"/>
                        <w:left w:val="none" w:sz="0" w:space="0" w:color="auto"/>
                        <w:bottom w:val="none" w:sz="0" w:space="0" w:color="auto"/>
                        <w:right w:val="none" w:sz="0" w:space="0" w:color="auto"/>
                      </w:divBdr>
                    </w:div>
                    <w:div w:id="209996696">
                      <w:marLeft w:val="0"/>
                      <w:marRight w:val="0"/>
                      <w:marTop w:val="0"/>
                      <w:marBottom w:val="0"/>
                      <w:divBdr>
                        <w:top w:val="none" w:sz="0" w:space="0" w:color="auto"/>
                        <w:left w:val="none" w:sz="0" w:space="0" w:color="auto"/>
                        <w:bottom w:val="none" w:sz="0" w:space="0" w:color="auto"/>
                        <w:right w:val="none" w:sz="0" w:space="0" w:color="auto"/>
                      </w:divBdr>
                      <w:divsChild>
                        <w:div w:id="926115811">
                          <w:marLeft w:val="0"/>
                          <w:marRight w:val="0"/>
                          <w:marTop w:val="0"/>
                          <w:marBottom w:val="0"/>
                          <w:divBdr>
                            <w:top w:val="none" w:sz="0" w:space="0" w:color="auto"/>
                            <w:left w:val="none" w:sz="0" w:space="0" w:color="auto"/>
                            <w:bottom w:val="none" w:sz="0" w:space="0" w:color="auto"/>
                            <w:right w:val="none" w:sz="0" w:space="0" w:color="auto"/>
                          </w:divBdr>
                          <w:divsChild>
                            <w:div w:id="1629702556">
                              <w:marLeft w:val="0"/>
                              <w:marRight w:val="0"/>
                              <w:marTop w:val="0"/>
                              <w:marBottom w:val="0"/>
                              <w:divBdr>
                                <w:top w:val="none" w:sz="0" w:space="0" w:color="auto"/>
                                <w:left w:val="none" w:sz="0" w:space="0" w:color="auto"/>
                                <w:bottom w:val="none" w:sz="0" w:space="0" w:color="auto"/>
                                <w:right w:val="none" w:sz="0" w:space="0" w:color="auto"/>
                              </w:divBdr>
                            </w:div>
                            <w:div w:id="1853952181">
                              <w:marLeft w:val="0"/>
                              <w:marRight w:val="0"/>
                              <w:marTop w:val="0"/>
                              <w:marBottom w:val="0"/>
                              <w:divBdr>
                                <w:top w:val="none" w:sz="0" w:space="0" w:color="auto"/>
                                <w:left w:val="none" w:sz="0" w:space="0" w:color="auto"/>
                                <w:bottom w:val="none" w:sz="0" w:space="0" w:color="auto"/>
                                <w:right w:val="none" w:sz="0" w:space="0" w:color="auto"/>
                              </w:divBdr>
                            </w:div>
                            <w:div w:id="1635915039">
                              <w:marLeft w:val="0"/>
                              <w:marRight w:val="0"/>
                              <w:marTop w:val="0"/>
                              <w:marBottom w:val="0"/>
                              <w:divBdr>
                                <w:top w:val="none" w:sz="0" w:space="0" w:color="auto"/>
                                <w:left w:val="none" w:sz="0" w:space="0" w:color="auto"/>
                                <w:bottom w:val="none" w:sz="0" w:space="0" w:color="auto"/>
                                <w:right w:val="none" w:sz="0" w:space="0" w:color="auto"/>
                              </w:divBdr>
                            </w:div>
                            <w:div w:id="661350330">
                              <w:marLeft w:val="0"/>
                              <w:marRight w:val="0"/>
                              <w:marTop w:val="0"/>
                              <w:marBottom w:val="0"/>
                              <w:divBdr>
                                <w:top w:val="none" w:sz="0" w:space="0" w:color="auto"/>
                                <w:left w:val="none" w:sz="0" w:space="0" w:color="auto"/>
                                <w:bottom w:val="none" w:sz="0" w:space="0" w:color="auto"/>
                                <w:right w:val="none" w:sz="0" w:space="0" w:color="auto"/>
                              </w:divBdr>
                            </w:div>
                            <w:div w:id="1891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7987">
              <w:marLeft w:val="0"/>
              <w:marRight w:val="0"/>
              <w:marTop w:val="0"/>
              <w:marBottom w:val="0"/>
              <w:divBdr>
                <w:top w:val="none" w:sz="0" w:space="0" w:color="auto"/>
                <w:left w:val="none" w:sz="0" w:space="0" w:color="auto"/>
                <w:bottom w:val="none" w:sz="0" w:space="0" w:color="auto"/>
                <w:right w:val="none" w:sz="0" w:space="0" w:color="auto"/>
              </w:divBdr>
              <w:divsChild>
                <w:div w:id="2108500184">
                  <w:marLeft w:val="0"/>
                  <w:marRight w:val="0"/>
                  <w:marTop w:val="0"/>
                  <w:marBottom w:val="0"/>
                  <w:divBdr>
                    <w:top w:val="none" w:sz="0" w:space="0" w:color="auto"/>
                    <w:left w:val="none" w:sz="0" w:space="0" w:color="auto"/>
                    <w:bottom w:val="none" w:sz="0" w:space="0" w:color="auto"/>
                    <w:right w:val="none" w:sz="0" w:space="0" w:color="auto"/>
                  </w:divBdr>
                  <w:divsChild>
                    <w:div w:id="1292982769">
                      <w:marLeft w:val="0"/>
                      <w:marRight w:val="0"/>
                      <w:marTop w:val="0"/>
                      <w:marBottom w:val="0"/>
                      <w:divBdr>
                        <w:top w:val="none" w:sz="0" w:space="0" w:color="auto"/>
                        <w:left w:val="none" w:sz="0" w:space="0" w:color="auto"/>
                        <w:bottom w:val="none" w:sz="0" w:space="0" w:color="auto"/>
                        <w:right w:val="none" w:sz="0" w:space="0" w:color="auto"/>
                      </w:divBdr>
                      <w:divsChild>
                        <w:div w:id="221673272">
                          <w:marLeft w:val="0"/>
                          <w:marRight w:val="0"/>
                          <w:marTop w:val="0"/>
                          <w:marBottom w:val="0"/>
                          <w:divBdr>
                            <w:top w:val="none" w:sz="0" w:space="0" w:color="auto"/>
                            <w:left w:val="none" w:sz="0" w:space="0" w:color="auto"/>
                            <w:bottom w:val="none" w:sz="0" w:space="0" w:color="auto"/>
                            <w:right w:val="none" w:sz="0" w:space="0" w:color="auto"/>
                          </w:divBdr>
                        </w:div>
                      </w:divsChild>
                    </w:div>
                    <w:div w:id="232200051">
                      <w:marLeft w:val="0"/>
                      <w:marRight w:val="0"/>
                      <w:marTop w:val="0"/>
                      <w:marBottom w:val="450"/>
                      <w:divBdr>
                        <w:top w:val="none" w:sz="0" w:space="0" w:color="auto"/>
                        <w:left w:val="none" w:sz="0" w:space="0" w:color="auto"/>
                        <w:bottom w:val="none" w:sz="0" w:space="0" w:color="auto"/>
                        <w:right w:val="none" w:sz="0" w:space="0" w:color="auto"/>
                      </w:divBdr>
                    </w:div>
                    <w:div w:id="2115783355">
                      <w:marLeft w:val="0"/>
                      <w:marRight w:val="0"/>
                      <w:marTop w:val="0"/>
                      <w:marBottom w:val="0"/>
                      <w:divBdr>
                        <w:top w:val="none" w:sz="0" w:space="0" w:color="auto"/>
                        <w:left w:val="none" w:sz="0" w:space="0" w:color="auto"/>
                        <w:bottom w:val="none" w:sz="0" w:space="0" w:color="auto"/>
                        <w:right w:val="none" w:sz="0" w:space="0" w:color="auto"/>
                      </w:divBdr>
                      <w:divsChild>
                        <w:div w:id="1947689693">
                          <w:marLeft w:val="-150"/>
                          <w:marRight w:val="-150"/>
                          <w:marTop w:val="0"/>
                          <w:marBottom w:val="0"/>
                          <w:divBdr>
                            <w:top w:val="none" w:sz="0" w:space="0" w:color="auto"/>
                            <w:left w:val="none" w:sz="0" w:space="0" w:color="auto"/>
                            <w:bottom w:val="none" w:sz="0" w:space="0" w:color="auto"/>
                            <w:right w:val="none" w:sz="0" w:space="0" w:color="auto"/>
                          </w:divBdr>
                          <w:divsChild>
                            <w:div w:id="683746309">
                              <w:marLeft w:val="0"/>
                              <w:marRight w:val="0"/>
                              <w:marTop w:val="0"/>
                              <w:marBottom w:val="0"/>
                              <w:divBdr>
                                <w:top w:val="none" w:sz="0" w:space="0" w:color="auto"/>
                                <w:left w:val="none" w:sz="0" w:space="0" w:color="auto"/>
                                <w:bottom w:val="none" w:sz="0" w:space="0" w:color="auto"/>
                                <w:right w:val="none" w:sz="0" w:space="0" w:color="auto"/>
                              </w:divBdr>
                            </w:div>
                            <w:div w:id="1163468168">
                              <w:marLeft w:val="0"/>
                              <w:marRight w:val="0"/>
                              <w:marTop w:val="0"/>
                              <w:marBottom w:val="0"/>
                              <w:divBdr>
                                <w:top w:val="none" w:sz="0" w:space="0" w:color="auto"/>
                                <w:left w:val="none" w:sz="0" w:space="0" w:color="auto"/>
                                <w:bottom w:val="none" w:sz="0" w:space="0" w:color="auto"/>
                                <w:right w:val="none" w:sz="0" w:space="0" w:color="auto"/>
                              </w:divBdr>
                              <w:divsChild>
                                <w:div w:id="16422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6482">
                          <w:marLeft w:val="0"/>
                          <w:marRight w:val="0"/>
                          <w:marTop w:val="0"/>
                          <w:marBottom w:val="0"/>
                          <w:divBdr>
                            <w:top w:val="none" w:sz="0" w:space="0" w:color="auto"/>
                            <w:left w:val="none" w:sz="0" w:space="0" w:color="auto"/>
                            <w:bottom w:val="none" w:sz="0" w:space="0" w:color="auto"/>
                            <w:right w:val="none" w:sz="0" w:space="0" w:color="auto"/>
                          </w:divBdr>
                        </w:div>
                        <w:div w:id="803502572">
                          <w:marLeft w:val="-150"/>
                          <w:marRight w:val="-150"/>
                          <w:marTop w:val="0"/>
                          <w:marBottom w:val="0"/>
                          <w:divBdr>
                            <w:top w:val="none" w:sz="0" w:space="0" w:color="auto"/>
                            <w:left w:val="none" w:sz="0" w:space="0" w:color="auto"/>
                            <w:bottom w:val="none" w:sz="0" w:space="0" w:color="auto"/>
                            <w:right w:val="none" w:sz="0" w:space="0" w:color="auto"/>
                          </w:divBdr>
                          <w:divsChild>
                            <w:div w:id="758016186">
                              <w:marLeft w:val="0"/>
                              <w:marRight w:val="0"/>
                              <w:marTop w:val="0"/>
                              <w:marBottom w:val="0"/>
                              <w:divBdr>
                                <w:top w:val="none" w:sz="0" w:space="0" w:color="auto"/>
                                <w:left w:val="none" w:sz="0" w:space="0" w:color="auto"/>
                                <w:bottom w:val="none" w:sz="0" w:space="0" w:color="auto"/>
                                <w:right w:val="none" w:sz="0" w:space="0" w:color="auto"/>
                              </w:divBdr>
                            </w:div>
                            <w:div w:id="955142161">
                              <w:marLeft w:val="0"/>
                              <w:marRight w:val="0"/>
                              <w:marTop w:val="0"/>
                              <w:marBottom w:val="0"/>
                              <w:divBdr>
                                <w:top w:val="none" w:sz="0" w:space="0" w:color="auto"/>
                                <w:left w:val="none" w:sz="0" w:space="0" w:color="auto"/>
                                <w:bottom w:val="none" w:sz="0" w:space="0" w:color="auto"/>
                                <w:right w:val="none" w:sz="0" w:space="0" w:color="auto"/>
                              </w:divBdr>
                              <w:divsChild>
                                <w:div w:id="12205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38194">
                          <w:marLeft w:val="0"/>
                          <w:marRight w:val="0"/>
                          <w:marTop w:val="0"/>
                          <w:marBottom w:val="0"/>
                          <w:divBdr>
                            <w:top w:val="none" w:sz="0" w:space="0" w:color="auto"/>
                            <w:left w:val="none" w:sz="0" w:space="0" w:color="auto"/>
                            <w:bottom w:val="none" w:sz="0" w:space="0" w:color="auto"/>
                            <w:right w:val="none" w:sz="0" w:space="0" w:color="auto"/>
                          </w:divBdr>
                        </w:div>
                        <w:div w:id="839589391">
                          <w:marLeft w:val="-150"/>
                          <w:marRight w:val="-150"/>
                          <w:marTop w:val="0"/>
                          <w:marBottom w:val="0"/>
                          <w:divBdr>
                            <w:top w:val="none" w:sz="0" w:space="0" w:color="auto"/>
                            <w:left w:val="none" w:sz="0" w:space="0" w:color="auto"/>
                            <w:bottom w:val="none" w:sz="0" w:space="0" w:color="auto"/>
                            <w:right w:val="none" w:sz="0" w:space="0" w:color="auto"/>
                          </w:divBdr>
                          <w:divsChild>
                            <w:div w:id="169952651">
                              <w:marLeft w:val="0"/>
                              <w:marRight w:val="0"/>
                              <w:marTop w:val="0"/>
                              <w:marBottom w:val="0"/>
                              <w:divBdr>
                                <w:top w:val="none" w:sz="0" w:space="0" w:color="auto"/>
                                <w:left w:val="none" w:sz="0" w:space="0" w:color="auto"/>
                                <w:bottom w:val="none" w:sz="0" w:space="0" w:color="auto"/>
                                <w:right w:val="none" w:sz="0" w:space="0" w:color="auto"/>
                              </w:divBdr>
                            </w:div>
                            <w:div w:id="569652219">
                              <w:marLeft w:val="0"/>
                              <w:marRight w:val="0"/>
                              <w:marTop w:val="0"/>
                              <w:marBottom w:val="0"/>
                              <w:divBdr>
                                <w:top w:val="none" w:sz="0" w:space="0" w:color="auto"/>
                                <w:left w:val="none" w:sz="0" w:space="0" w:color="auto"/>
                                <w:bottom w:val="none" w:sz="0" w:space="0" w:color="auto"/>
                                <w:right w:val="none" w:sz="0" w:space="0" w:color="auto"/>
                              </w:divBdr>
                              <w:divsChild>
                                <w:div w:id="20665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9113">
                          <w:marLeft w:val="0"/>
                          <w:marRight w:val="0"/>
                          <w:marTop w:val="0"/>
                          <w:marBottom w:val="0"/>
                          <w:divBdr>
                            <w:top w:val="none" w:sz="0" w:space="0" w:color="auto"/>
                            <w:left w:val="none" w:sz="0" w:space="0" w:color="auto"/>
                            <w:bottom w:val="none" w:sz="0" w:space="0" w:color="auto"/>
                            <w:right w:val="none" w:sz="0" w:space="0" w:color="auto"/>
                          </w:divBdr>
                        </w:div>
                        <w:div w:id="6865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30326">
      <w:bodyDiv w:val="1"/>
      <w:marLeft w:val="0"/>
      <w:marRight w:val="0"/>
      <w:marTop w:val="0"/>
      <w:marBottom w:val="0"/>
      <w:divBdr>
        <w:top w:val="none" w:sz="0" w:space="0" w:color="auto"/>
        <w:left w:val="none" w:sz="0" w:space="0" w:color="auto"/>
        <w:bottom w:val="none" w:sz="0" w:space="0" w:color="auto"/>
        <w:right w:val="none" w:sz="0" w:space="0" w:color="auto"/>
      </w:divBdr>
      <w:divsChild>
        <w:div w:id="1122580703">
          <w:marLeft w:val="0"/>
          <w:marRight w:val="0"/>
          <w:marTop w:val="0"/>
          <w:marBottom w:val="0"/>
          <w:divBdr>
            <w:top w:val="none" w:sz="0" w:space="0" w:color="auto"/>
            <w:left w:val="none" w:sz="0" w:space="0" w:color="auto"/>
            <w:bottom w:val="none" w:sz="0" w:space="0" w:color="auto"/>
            <w:right w:val="none" w:sz="0" w:space="0" w:color="auto"/>
          </w:divBdr>
          <w:divsChild>
            <w:div w:id="892933103">
              <w:marLeft w:val="0"/>
              <w:marRight w:val="0"/>
              <w:marTop w:val="0"/>
              <w:marBottom w:val="0"/>
              <w:divBdr>
                <w:top w:val="none" w:sz="0" w:space="0" w:color="auto"/>
                <w:left w:val="none" w:sz="0" w:space="0" w:color="auto"/>
                <w:bottom w:val="none" w:sz="0" w:space="0" w:color="auto"/>
                <w:right w:val="none" w:sz="0" w:space="0" w:color="auto"/>
              </w:divBdr>
              <w:divsChild>
                <w:div w:id="227149607">
                  <w:marLeft w:val="0"/>
                  <w:marRight w:val="0"/>
                  <w:marTop w:val="0"/>
                  <w:marBottom w:val="0"/>
                  <w:divBdr>
                    <w:top w:val="none" w:sz="0" w:space="0" w:color="auto"/>
                    <w:left w:val="none" w:sz="0" w:space="0" w:color="auto"/>
                    <w:bottom w:val="none" w:sz="0" w:space="0" w:color="auto"/>
                    <w:right w:val="none" w:sz="0" w:space="0" w:color="auto"/>
                  </w:divBdr>
                </w:div>
                <w:div w:id="1529290288">
                  <w:marLeft w:val="0"/>
                  <w:marRight w:val="0"/>
                  <w:marTop w:val="0"/>
                  <w:marBottom w:val="0"/>
                  <w:divBdr>
                    <w:top w:val="none" w:sz="0" w:space="0" w:color="auto"/>
                    <w:left w:val="none" w:sz="0" w:space="0" w:color="auto"/>
                    <w:bottom w:val="none" w:sz="0" w:space="0" w:color="auto"/>
                    <w:right w:val="none" w:sz="0" w:space="0" w:color="auto"/>
                  </w:divBdr>
                  <w:divsChild>
                    <w:div w:id="1886941674">
                      <w:marLeft w:val="0"/>
                      <w:marRight w:val="0"/>
                      <w:marTop w:val="0"/>
                      <w:marBottom w:val="0"/>
                      <w:divBdr>
                        <w:top w:val="none" w:sz="0" w:space="0" w:color="auto"/>
                        <w:left w:val="none" w:sz="0" w:space="0" w:color="auto"/>
                        <w:bottom w:val="none" w:sz="0" w:space="0" w:color="auto"/>
                        <w:right w:val="none" w:sz="0" w:space="0" w:color="auto"/>
                      </w:divBdr>
                      <w:divsChild>
                        <w:div w:id="738138867">
                          <w:marLeft w:val="0"/>
                          <w:marRight w:val="0"/>
                          <w:marTop w:val="100"/>
                          <w:marBottom w:val="100"/>
                          <w:divBdr>
                            <w:top w:val="single" w:sz="6" w:space="0" w:color="EFEFEF"/>
                            <w:left w:val="single" w:sz="6" w:space="0" w:color="EFEFEF"/>
                            <w:bottom w:val="single" w:sz="6" w:space="0" w:color="EFEFEF"/>
                            <w:right w:val="single" w:sz="6" w:space="0" w:color="EFEFEF"/>
                          </w:divBdr>
                          <w:divsChild>
                            <w:div w:id="1138379519">
                              <w:marLeft w:val="0"/>
                              <w:marRight w:val="0"/>
                              <w:marTop w:val="0"/>
                              <w:marBottom w:val="0"/>
                              <w:divBdr>
                                <w:top w:val="none" w:sz="0" w:space="0" w:color="auto"/>
                                <w:left w:val="none" w:sz="0" w:space="0" w:color="auto"/>
                                <w:bottom w:val="none" w:sz="0" w:space="0" w:color="auto"/>
                                <w:right w:val="none" w:sz="0" w:space="0" w:color="auto"/>
                              </w:divBdr>
                              <w:divsChild>
                                <w:div w:id="15224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8257">
                  <w:marLeft w:val="0"/>
                  <w:marRight w:val="0"/>
                  <w:marTop w:val="0"/>
                  <w:marBottom w:val="0"/>
                  <w:divBdr>
                    <w:top w:val="none" w:sz="0" w:space="0" w:color="auto"/>
                    <w:left w:val="none" w:sz="0" w:space="0" w:color="auto"/>
                    <w:bottom w:val="none" w:sz="0" w:space="0" w:color="auto"/>
                    <w:right w:val="none" w:sz="0" w:space="0" w:color="auto"/>
                  </w:divBdr>
                </w:div>
                <w:div w:id="698746665">
                  <w:marLeft w:val="0"/>
                  <w:marRight w:val="0"/>
                  <w:marTop w:val="0"/>
                  <w:marBottom w:val="0"/>
                  <w:divBdr>
                    <w:top w:val="none" w:sz="0" w:space="0" w:color="auto"/>
                    <w:left w:val="none" w:sz="0" w:space="0" w:color="auto"/>
                    <w:bottom w:val="none" w:sz="0" w:space="0" w:color="auto"/>
                    <w:right w:val="none" w:sz="0" w:space="0" w:color="auto"/>
                  </w:divBdr>
                  <w:divsChild>
                    <w:div w:id="1277756861">
                      <w:marLeft w:val="0"/>
                      <w:marRight w:val="0"/>
                      <w:marTop w:val="0"/>
                      <w:marBottom w:val="0"/>
                      <w:divBdr>
                        <w:top w:val="none" w:sz="0" w:space="0" w:color="auto"/>
                        <w:left w:val="none" w:sz="0" w:space="0" w:color="auto"/>
                        <w:bottom w:val="none" w:sz="0" w:space="0" w:color="auto"/>
                        <w:right w:val="none" w:sz="0" w:space="0" w:color="auto"/>
                      </w:divBdr>
                      <w:divsChild>
                        <w:div w:id="523442403">
                          <w:marLeft w:val="0"/>
                          <w:marRight w:val="0"/>
                          <w:marTop w:val="0"/>
                          <w:marBottom w:val="0"/>
                          <w:divBdr>
                            <w:top w:val="none" w:sz="0" w:space="0" w:color="auto"/>
                            <w:left w:val="none" w:sz="0" w:space="0" w:color="auto"/>
                            <w:bottom w:val="none" w:sz="0" w:space="0" w:color="auto"/>
                            <w:right w:val="none" w:sz="0" w:space="0" w:color="auto"/>
                          </w:divBdr>
                          <w:divsChild>
                            <w:div w:id="1244711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132602893">
              <w:marLeft w:val="0"/>
              <w:marRight w:val="0"/>
              <w:marTop w:val="0"/>
              <w:marBottom w:val="0"/>
              <w:divBdr>
                <w:top w:val="none" w:sz="0" w:space="0" w:color="auto"/>
                <w:left w:val="none" w:sz="0" w:space="0" w:color="auto"/>
                <w:bottom w:val="none" w:sz="0" w:space="0" w:color="auto"/>
                <w:right w:val="none" w:sz="0" w:space="0" w:color="auto"/>
              </w:divBdr>
              <w:divsChild>
                <w:div w:id="1180587540">
                  <w:marLeft w:val="0"/>
                  <w:marRight w:val="0"/>
                  <w:marTop w:val="0"/>
                  <w:marBottom w:val="0"/>
                  <w:divBdr>
                    <w:top w:val="none" w:sz="0" w:space="0" w:color="auto"/>
                    <w:left w:val="none" w:sz="0" w:space="0" w:color="auto"/>
                    <w:bottom w:val="none" w:sz="0" w:space="0" w:color="auto"/>
                    <w:right w:val="none" w:sz="0" w:space="0" w:color="auto"/>
                  </w:divBdr>
                  <w:divsChild>
                    <w:div w:id="1374232039">
                      <w:marLeft w:val="0"/>
                      <w:marRight w:val="0"/>
                      <w:marTop w:val="0"/>
                      <w:marBottom w:val="0"/>
                      <w:divBdr>
                        <w:top w:val="none" w:sz="0" w:space="0" w:color="auto"/>
                        <w:left w:val="none" w:sz="0" w:space="0" w:color="auto"/>
                        <w:bottom w:val="none" w:sz="0" w:space="0" w:color="auto"/>
                        <w:right w:val="none" w:sz="0" w:space="0" w:color="auto"/>
                      </w:divBdr>
                      <w:divsChild>
                        <w:div w:id="1126771812">
                          <w:marLeft w:val="225"/>
                          <w:marRight w:val="225"/>
                          <w:marTop w:val="120"/>
                          <w:marBottom w:val="120"/>
                          <w:divBdr>
                            <w:top w:val="none" w:sz="0" w:space="0" w:color="auto"/>
                            <w:left w:val="none" w:sz="0" w:space="0" w:color="auto"/>
                            <w:bottom w:val="none" w:sz="0" w:space="0" w:color="auto"/>
                            <w:right w:val="none" w:sz="0" w:space="0" w:color="auto"/>
                          </w:divBdr>
                        </w:div>
                        <w:div w:id="131752408">
                          <w:marLeft w:val="225"/>
                          <w:marRight w:val="225"/>
                          <w:marTop w:val="0"/>
                          <w:marBottom w:val="225"/>
                          <w:divBdr>
                            <w:top w:val="none" w:sz="0" w:space="0" w:color="auto"/>
                            <w:left w:val="none" w:sz="0" w:space="0" w:color="auto"/>
                            <w:bottom w:val="none" w:sz="0" w:space="0" w:color="auto"/>
                            <w:right w:val="none" w:sz="0" w:space="0" w:color="auto"/>
                          </w:divBdr>
                          <w:divsChild>
                            <w:div w:id="1391152578">
                              <w:marLeft w:val="0"/>
                              <w:marRight w:val="0"/>
                              <w:marTop w:val="0"/>
                              <w:marBottom w:val="0"/>
                              <w:divBdr>
                                <w:top w:val="none" w:sz="0" w:space="0" w:color="auto"/>
                                <w:left w:val="none" w:sz="0" w:space="0" w:color="auto"/>
                                <w:bottom w:val="none" w:sz="0" w:space="0" w:color="auto"/>
                                <w:right w:val="none" w:sz="0" w:space="0" w:color="auto"/>
                              </w:divBdr>
                            </w:div>
                            <w:div w:id="1247031491">
                              <w:marLeft w:val="0"/>
                              <w:marRight w:val="0"/>
                              <w:marTop w:val="0"/>
                              <w:marBottom w:val="0"/>
                              <w:divBdr>
                                <w:top w:val="none" w:sz="0" w:space="0" w:color="auto"/>
                                <w:left w:val="none" w:sz="0" w:space="0" w:color="auto"/>
                                <w:bottom w:val="none" w:sz="0" w:space="0" w:color="auto"/>
                                <w:right w:val="none" w:sz="0" w:space="0" w:color="auto"/>
                              </w:divBdr>
                            </w:div>
                            <w:div w:id="1298494370">
                              <w:marLeft w:val="0"/>
                              <w:marRight w:val="0"/>
                              <w:marTop w:val="0"/>
                              <w:marBottom w:val="0"/>
                              <w:divBdr>
                                <w:top w:val="none" w:sz="0" w:space="0" w:color="auto"/>
                                <w:left w:val="none" w:sz="0" w:space="0" w:color="auto"/>
                                <w:bottom w:val="none" w:sz="0" w:space="0" w:color="auto"/>
                                <w:right w:val="none" w:sz="0" w:space="0" w:color="auto"/>
                              </w:divBdr>
                            </w:div>
                            <w:div w:id="1462378692">
                              <w:marLeft w:val="0"/>
                              <w:marRight w:val="0"/>
                              <w:marTop w:val="0"/>
                              <w:marBottom w:val="0"/>
                              <w:divBdr>
                                <w:top w:val="none" w:sz="0" w:space="0" w:color="auto"/>
                                <w:left w:val="none" w:sz="0" w:space="0" w:color="auto"/>
                                <w:bottom w:val="none" w:sz="0" w:space="0" w:color="auto"/>
                                <w:right w:val="none" w:sz="0" w:space="0" w:color="auto"/>
                              </w:divBdr>
                            </w:div>
                            <w:div w:id="508058651">
                              <w:marLeft w:val="0"/>
                              <w:marRight w:val="0"/>
                              <w:marTop w:val="0"/>
                              <w:marBottom w:val="0"/>
                              <w:divBdr>
                                <w:top w:val="none" w:sz="0" w:space="0" w:color="auto"/>
                                <w:left w:val="none" w:sz="0" w:space="0" w:color="auto"/>
                                <w:bottom w:val="none" w:sz="0" w:space="0" w:color="auto"/>
                                <w:right w:val="none" w:sz="0" w:space="0" w:color="auto"/>
                              </w:divBdr>
                            </w:div>
                            <w:div w:id="5888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1387">
                  <w:marLeft w:val="0"/>
                  <w:marRight w:val="0"/>
                  <w:marTop w:val="0"/>
                  <w:marBottom w:val="0"/>
                  <w:divBdr>
                    <w:top w:val="none" w:sz="0" w:space="0" w:color="auto"/>
                    <w:left w:val="none" w:sz="0" w:space="0" w:color="auto"/>
                    <w:bottom w:val="none" w:sz="0" w:space="0" w:color="auto"/>
                    <w:right w:val="none" w:sz="0" w:space="0" w:color="auto"/>
                  </w:divBdr>
                  <w:divsChild>
                    <w:div w:id="4524109">
                      <w:marLeft w:val="0"/>
                      <w:marRight w:val="0"/>
                      <w:marTop w:val="0"/>
                      <w:marBottom w:val="0"/>
                      <w:divBdr>
                        <w:top w:val="none" w:sz="0" w:space="0" w:color="auto"/>
                        <w:left w:val="none" w:sz="0" w:space="0" w:color="auto"/>
                        <w:bottom w:val="none" w:sz="0" w:space="0" w:color="auto"/>
                        <w:right w:val="none" w:sz="0" w:space="0" w:color="auto"/>
                      </w:divBdr>
                      <w:divsChild>
                        <w:div w:id="1718428878">
                          <w:marLeft w:val="225"/>
                          <w:marRight w:val="225"/>
                          <w:marTop w:val="0"/>
                          <w:marBottom w:val="225"/>
                          <w:divBdr>
                            <w:top w:val="none" w:sz="0" w:space="0" w:color="auto"/>
                            <w:left w:val="none" w:sz="0" w:space="0" w:color="auto"/>
                            <w:bottom w:val="none" w:sz="0" w:space="0" w:color="auto"/>
                            <w:right w:val="none" w:sz="0" w:space="0" w:color="auto"/>
                          </w:divBdr>
                          <w:divsChild>
                            <w:div w:id="715390995">
                              <w:marLeft w:val="0"/>
                              <w:marRight w:val="0"/>
                              <w:marTop w:val="0"/>
                              <w:marBottom w:val="0"/>
                              <w:divBdr>
                                <w:top w:val="none" w:sz="0" w:space="0" w:color="auto"/>
                                <w:left w:val="none" w:sz="0" w:space="0" w:color="auto"/>
                                <w:bottom w:val="none" w:sz="0" w:space="0" w:color="auto"/>
                                <w:right w:val="none" w:sz="0" w:space="0" w:color="auto"/>
                              </w:divBdr>
                            </w:div>
                            <w:div w:id="659433495">
                              <w:marLeft w:val="0"/>
                              <w:marRight w:val="0"/>
                              <w:marTop w:val="0"/>
                              <w:marBottom w:val="0"/>
                              <w:divBdr>
                                <w:top w:val="none" w:sz="0" w:space="0" w:color="auto"/>
                                <w:left w:val="none" w:sz="0" w:space="0" w:color="auto"/>
                                <w:bottom w:val="none" w:sz="0" w:space="0" w:color="auto"/>
                                <w:right w:val="none" w:sz="0" w:space="0" w:color="auto"/>
                              </w:divBdr>
                            </w:div>
                            <w:div w:id="490096329">
                              <w:marLeft w:val="0"/>
                              <w:marRight w:val="0"/>
                              <w:marTop w:val="0"/>
                              <w:marBottom w:val="0"/>
                              <w:divBdr>
                                <w:top w:val="none" w:sz="0" w:space="0" w:color="auto"/>
                                <w:left w:val="none" w:sz="0" w:space="0" w:color="auto"/>
                                <w:bottom w:val="none" w:sz="0" w:space="0" w:color="auto"/>
                                <w:right w:val="none" w:sz="0" w:space="0" w:color="auto"/>
                              </w:divBdr>
                            </w:div>
                            <w:div w:id="14915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0030">
          <w:marLeft w:val="0"/>
          <w:marRight w:val="0"/>
          <w:marTop w:val="0"/>
          <w:marBottom w:val="0"/>
          <w:divBdr>
            <w:top w:val="none" w:sz="0" w:space="0" w:color="auto"/>
            <w:left w:val="none" w:sz="0" w:space="0" w:color="auto"/>
            <w:bottom w:val="none" w:sz="0" w:space="0" w:color="auto"/>
            <w:right w:val="none" w:sz="0" w:space="0" w:color="auto"/>
          </w:divBdr>
          <w:divsChild>
            <w:div w:id="7237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1863">
      <w:bodyDiv w:val="1"/>
      <w:marLeft w:val="0"/>
      <w:marRight w:val="0"/>
      <w:marTop w:val="0"/>
      <w:marBottom w:val="0"/>
      <w:divBdr>
        <w:top w:val="none" w:sz="0" w:space="0" w:color="auto"/>
        <w:left w:val="none" w:sz="0" w:space="0" w:color="auto"/>
        <w:bottom w:val="none" w:sz="0" w:space="0" w:color="auto"/>
        <w:right w:val="none" w:sz="0" w:space="0" w:color="auto"/>
      </w:divBdr>
      <w:divsChild>
        <w:div w:id="280765520">
          <w:marLeft w:val="0"/>
          <w:marRight w:val="0"/>
          <w:marTop w:val="0"/>
          <w:marBottom w:val="0"/>
          <w:divBdr>
            <w:top w:val="none" w:sz="0" w:space="0" w:color="auto"/>
            <w:left w:val="none" w:sz="0" w:space="0" w:color="auto"/>
            <w:bottom w:val="none" w:sz="0" w:space="0" w:color="auto"/>
            <w:right w:val="none" w:sz="0" w:space="0" w:color="auto"/>
          </w:divBdr>
        </w:div>
        <w:div w:id="543056346">
          <w:marLeft w:val="0"/>
          <w:marRight w:val="0"/>
          <w:marTop w:val="0"/>
          <w:marBottom w:val="0"/>
          <w:divBdr>
            <w:top w:val="none" w:sz="0" w:space="0" w:color="auto"/>
            <w:left w:val="none" w:sz="0" w:space="0" w:color="auto"/>
            <w:bottom w:val="none" w:sz="0" w:space="0" w:color="auto"/>
            <w:right w:val="none" w:sz="0" w:space="0" w:color="auto"/>
          </w:divBdr>
        </w:div>
      </w:divsChild>
    </w:div>
    <w:div w:id="768087551">
      <w:bodyDiv w:val="1"/>
      <w:marLeft w:val="0"/>
      <w:marRight w:val="0"/>
      <w:marTop w:val="0"/>
      <w:marBottom w:val="0"/>
      <w:divBdr>
        <w:top w:val="none" w:sz="0" w:space="0" w:color="auto"/>
        <w:left w:val="none" w:sz="0" w:space="0" w:color="auto"/>
        <w:bottom w:val="none" w:sz="0" w:space="0" w:color="auto"/>
        <w:right w:val="none" w:sz="0" w:space="0" w:color="auto"/>
      </w:divBdr>
      <w:divsChild>
        <w:div w:id="203665">
          <w:marLeft w:val="0"/>
          <w:marRight w:val="0"/>
          <w:marTop w:val="0"/>
          <w:marBottom w:val="0"/>
          <w:divBdr>
            <w:top w:val="none" w:sz="0" w:space="0" w:color="auto"/>
            <w:left w:val="none" w:sz="0" w:space="0" w:color="auto"/>
            <w:bottom w:val="none" w:sz="0" w:space="0" w:color="auto"/>
            <w:right w:val="none" w:sz="0" w:space="0" w:color="auto"/>
          </w:divBdr>
        </w:div>
        <w:div w:id="479805784">
          <w:marLeft w:val="0"/>
          <w:marRight w:val="0"/>
          <w:marTop w:val="0"/>
          <w:marBottom w:val="0"/>
          <w:divBdr>
            <w:top w:val="none" w:sz="0" w:space="0" w:color="auto"/>
            <w:left w:val="none" w:sz="0" w:space="0" w:color="auto"/>
            <w:bottom w:val="none" w:sz="0" w:space="0" w:color="auto"/>
            <w:right w:val="none" w:sz="0" w:space="0" w:color="auto"/>
          </w:divBdr>
        </w:div>
      </w:divsChild>
    </w:div>
    <w:div w:id="768279274">
      <w:bodyDiv w:val="1"/>
      <w:marLeft w:val="0"/>
      <w:marRight w:val="0"/>
      <w:marTop w:val="0"/>
      <w:marBottom w:val="0"/>
      <w:divBdr>
        <w:top w:val="none" w:sz="0" w:space="0" w:color="auto"/>
        <w:left w:val="none" w:sz="0" w:space="0" w:color="auto"/>
        <w:bottom w:val="none" w:sz="0" w:space="0" w:color="auto"/>
        <w:right w:val="none" w:sz="0" w:space="0" w:color="auto"/>
      </w:divBdr>
      <w:divsChild>
        <w:div w:id="1496259010">
          <w:marLeft w:val="0"/>
          <w:marRight w:val="0"/>
          <w:marTop w:val="0"/>
          <w:marBottom w:val="525"/>
          <w:divBdr>
            <w:top w:val="none" w:sz="0" w:space="0" w:color="auto"/>
            <w:left w:val="none" w:sz="0" w:space="0" w:color="auto"/>
            <w:bottom w:val="none" w:sz="0" w:space="0" w:color="auto"/>
            <w:right w:val="none" w:sz="0" w:space="0" w:color="auto"/>
          </w:divBdr>
        </w:div>
      </w:divsChild>
    </w:div>
    <w:div w:id="768504915">
      <w:bodyDiv w:val="1"/>
      <w:marLeft w:val="0"/>
      <w:marRight w:val="0"/>
      <w:marTop w:val="0"/>
      <w:marBottom w:val="0"/>
      <w:divBdr>
        <w:top w:val="none" w:sz="0" w:space="0" w:color="auto"/>
        <w:left w:val="none" w:sz="0" w:space="0" w:color="auto"/>
        <w:bottom w:val="none" w:sz="0" w:space="0" w:color="auto"/>
        <w:right w:val="none" w:sz="0" w:space="0" w:color="auto"/>
      </w:divBdr>
      <w:divsChild>
        <w:div w:id="1335499897">
          <w:marLeft w:val="0"/>
          <w:marRight w:val="0"/>
          <w:marTop w:val="0"/>
          <w:marBottom w:val="0"/>
          <w:divBdr>
            <w:top w:val="none" w:sz="0" w:space="0" w:color="auto"/>
            <w:left w:val="none" w:sz="0" w:space="0" w:color="auto"/>
            <w:bottom w:val="none" w:sz="0" w:space="0" w:color="auto"/>
            <w:right w:val="none" w:sz="0" w:space="0" w:color="auto"/>
          </w:divBdr>
        </w:div>
      </w:divsChild>
    </w:div>
    <w:div w:id="768621346">
      <w:bodyDiv w:val="1"/>
      <w:marLeft w:val="0"/>
      <w:marRight w:val="0"/>
      <w:marTop w:val="0"/>
      <w:marBottom w:val="0"/>
      <w:divBdr>
        <w:top w:val="none" w:sz="0" w:space="0" w:color="auto"/>
        <w:left w:val="none" w:sz="0" w:space="0" w:color="auto"/>
        <w:bottom w:val="none" w:sz="0" w:space="0" w:color="auto"/>
        <w:right w:val="none" w:sz="0" w:space="0" w:color="auto"/>
      </w:divBdr>
      <w:divsChild>
        <w:div w:id="2066829807">
          <w:marLeft w:val="-150"/>
          <w:marRight w:val="-150"/>
          <w:marTop w:val="0"/>
          <w:marBottom w:val="0"/>
          <w:divBdr>
            <w:top w:val="none" w:sz="0" w:space="0" w:color="auto"/>
            <w:left w:val="none" w:sz="0" w:space="0" w:color="auto"/>
            <w:bottom w:val="none" w:sz="0" w:space="0" w:color="auto"/>
            <w:right w:val="none" w:sz="0" w:space="0" w:color="auto"/>
          </w:divBdr>
          <w:divsChild>
            <w:div w:id="747582174">
              <w:marLeft w:val="0"/>
              <w:marRight w:val="0"/>
              <w:marTop w:val="0"/>
              <w:marBottom w:val="0"/>
              <w:divBdr>
                <w:top w:val="none" w:sz="0" w:space="0" w:color="auto"/>
                <w:left w:val="none" w:sz="0" w:space="0" w:color="auto"/>
                <w:bottom w:val="none" w:sz="0" w:space="0" w:color="auto"/>
                <w:right w:val="none" w:sz="0" w:space="0" w:color="auto"/>
              </w:divBdr>
              <w:divsChild>
                <w:div w:id="129979103">
                  <w:marLeft w:val="0"/>
                  <w:marRight w:val="0"/>
                  <w:marTop w:val="0"/>
                  <w:marBottom w:val="0"/>
                  <w:divBdr>
                    <w:top w:val="none" w:sz="0" w:space="0" w:color="auto"/>
                    <w:left w:val="none" w:sz="0" w:space="0" w:color="auto"/>
                    <w:bottom w:val="none" w:sz="0" w:space="0" w:color="auto"/>
                    <w:right w:val="none" w:sz="0" w:space="0" w:color="auto"/>
                  </w:divBdr>
                  <w:divsChild>
                    <w:div w:id="987712107">
                      <w:marLeft w:val="0"/>
                      <w:marRight w:val="0"/>
                      <w:marTop w:val="0"/>
                      <w:marBottom w:val="0"/>
                      <w:divBdr>
                        <w:top w:val="none" w:sz="0" w:space="0" w:color="auto"/>
                        <w:left w:val="none" w:sz="0" w:space="0" w:color="auto"/>
                        <w:bottom w:val="none" w:sz="0" w:space="0" w:color="auto"/>
                        <w:right w:val="none" w:sz="0" w:space="0" w:color="auto"/>
                      </w:divBdr>
                    </w:div>
                  </w:divsChild>
                </w:div>
                <w:div w:id="1948998133">
                  <w:marLeft w:val="0"/>
                  <w:marRight w:val="0"/>
                  <w:marTop w:val="0"/>
                  <w:marBottom w:val="0"/>
                  <w:divBdr>
                    <w:top w:val="none" w:sz="0" w:space="0" w:color="auto"/>
                    <w:left w:val="none" w:sz="0" w:space="0" w:color="auto"/>
                    <w:bottom w:val="none" w:sz="0" w:space="0" w:color="auto"/>
                    <w:right w:val="none" w:sz="0" w:space="0" w:color="auto"/>
                  </w:divBdr>
                  <w:divsChild>
                    <w:div w:id="11621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59153">
          <w:marLeft w:val="-150"/>
          <w:marRight w:val="-150"/>
          <w:marTop w:val="0"/>
          <w:marBottom w:val="0"/>
          <w:divBdr>
            <w:top w:val="none" w:sz="0" w:space="0" w:color="auto"/>
            <w:left w:val="none" w:sz="0" w:space="0" w:color="auto"/>
            <w:bottom w:val="none" w:sz="0" w:space="0" w:color="auto"/>
            <w:right w:val="none" w:sz="0" w:space="0" w:color="auto"/>
          </w:divBdr>
          <w:divsChild>
            <w:div w:id="259684537">
              <w:marLeft w:val="0"/>
              <w:marRight w:val="0"/>
              <w:marTop w:val="0"/>
              <w:marBottom w:val="0"/>
              <w:divBdr>
                <w:top w:val="none" w:sz="0" w:space="0" w:color="auto"/>
                <w:left w:val="none" w:sz="0" w:space="0" w:color="auto"/>
                <w:bottom w:val="none" w:sz="0" w:space="0" w:color="auto"/>
                <w:right w:val="none" w:sz="0" w:space="0" w:color="auto"/>
              </w:divBdr>
              <w:divsChild>
                <w:div w:id="2122406915">
                  <w:marLeft w:val="0"/>
                  <w:marRight w:val="0"/>
                  <w:marTop w:val="0"/>
                  <w:marBottom w:val="0"/>
                  <w:divBdr>
                    <w:top w:val="none" w:sz="0" w:space="0" w:color="auto"/>
                    <w:left w:val="none" w:sz="0" w:space="0" w:color="auto"/>
                    <w:bottom w:val="none" w:sz="0" w:space="0" w:color="auto"/>
                    <w:right w:val="none" w:sz="0" w:space="0" w:color="auto"/>
                  </w:divBdr>
                  <w:divsChild>
                    <w:div w:id="1842507827">
                      <w:marLeft w:val="0"/>
                      <w:marRight w:val="0"/>
                      <w:marTop w:val="0"/>
                      <w:marBottom w:val="0"/>
                      <w:divBdr>
                        <w:top w:val="none" w:sz="0" w:space="0" w:color="auto"/>
                        <w:left w:val="none" w:sz="0" w:space="0" w:color="auto"/>
                        <w:bottom w:val="none" w:sz="0" w:space="0" w:color="auto"/>
                        <w:right w:val="none" w:sz="0" w:space="0" w:color="auto"/>
                      </w:divBdr>
                    </w:div>
                    <w:div w:id="1264336313">
                      <w:marLeft w:val="0"/>
                      <w:marRight w:val="0"/>
                      <w:marTop w:val="0"/>
                      <w:marBottom w:val="0"/>
                      <w:divBdr>
                        <w:top w:val="none" w:sz="0" w:space="0" w:color="auto"/>
                        <w:left w:val="none" w:sz="0" w:space="0" w:color="auto"/>
                        <w:bottom w:val="none" w:sz="0" w:space="0" w:color="auto"/>
                        <w:right w:val="none" w:sz="0" w:space="0" w:color="auto"/>
                      </w:divBdr>
                      <w:divsChild>
                        <w:div w:id="1530602454">
                          <w:marLeft w:val="0"/>
                          <w:marRight w:val="0"/>
                          <w:marTop w:val="0"/>
                          <w:marBottom w:val="0"/>
                          <w:divBdr>
                            <w:top w:val="none" w:sz="0" w:space="0" w:color="auto"/>
                            <w:left w:val="none" w:sz="0" w:space="0" w:color="auto"/>
                            <w:bottom w:val="none" w:sz="0" w:space="0" w:color="auto"/>
                            <w:right w:val="none" w:sz="0" w:space="0" w:color="auto"/>
                          </w:divBdr>
                          <w:divsChild>
                            <w:div w:id="567879549">
                              <w:marLeft w:val="0"/>
                              <w:marRight w:val="0"/>
                              <w:marTop w:val="0"/>
                              <w:marBottom w:val="0"/>
                              <w:divBdr>
                                <w:top w:val="none" w:sz="0" w:space="0" w:color="auto"/>
                                <w:left w:val="none" w:sz="0" w:space="0" w:color="auto"/>
                                <w:bottom w:val="none" w:sz="0" w:space="0" w:color="auto"/>
                                <w:right w:val="none" w:sz="0" w:space="0" w:color="auto"/>
                              </w:divBdr>
                            </w:div>
                            <w:div w:id="2136945573">
                              <w:marLeft w:val="0"/>
                              <w:marRight w:val="0"/>
                              <w:marTop w:val="0"/>
                              <w:marBottom w:val="0"/>
                              <w:divBdr>
                                <w:top w:val="none" w:sz="0" w:space="0" w:color="auto"/>
                                <w:left w:val="none" w:sz="0" w:space="0" w:color="auto"/>
                                <w:bottom w:val="none" w:sz="0" w:space="0" w:color="auto"/>
                                <w:right w:val="none" w:sz="0" w:space="0" w:color="auto"/>
                              </w:divBdr>
                            </w:div>
                            <w:div w:id="1720738688">
                              <w:marLeft w:val="0"/>
                              <w:marRight w:val="0"/>
                              <w:marTop w:val="0"/>
                              <w:marBottom w:val="0"/>
                              <w:divBdr>
                                <w:top w:val="none" w:sz="0" w:space="0" w:color="auto"/>
                                <w:left w:val="none" w:sz="0" w:space="0" w:color="auto"/>
                                <w:bottom w:val="none" w:sz="0" w:space="0" w:color="auto"/>
                                <w:right w:val="none" w:sz="0" w:space="0" w:color="auto"/>
                              </w:divBdr>
                            </w:div>
                            <w:div w:id="473303140">
                              <w:marLeft w:val="0"/>
                              <w:marRight w:val="0"/>
                              <w:marTop w:val="0"/>
                              <w:marBottom w:val="0"/>
                              <w:divBdr>
                                <w:top w:val="none" w:sz="0" w:space="0" w:color="auto"/>
                                <w:left w:val="none" w:sz="0" w:space="0" w:color="auto"/>
                                <w:bottom w:val="none" w:sz="0" w:space="0" w:color="auto"/>
                                <w:right w:val="none" w:sz="0" w:space="0" w:color="auto"/>
                              </w:divBdr>
                            </w:div>
                            <w:div w:id="2946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73191">
              <w:marLeft w:val="0"/>
              <w:marRight w:val="0"/>
              <w:marTop w:val="0"/>
              <w:marBottom w:val="0"/>
              <w:divBdr>
                <w:top w:val="none" w:sz="0" w:space="0" w:color="auto"/>
                <w:left w:val="none" w:sz="0" w:space="0" w:color="auto"/>
                <w:bottom w:val="none" w:sz="0" w:space="0" w:color="auto"/>
                <w:right w:val="none" w:sz="0" w:space="0" w:color="auto"/>
              </w:divBdr>
              <w:divsChild>
                <w:div w:id="40834163">
                  <w:marLeft w:val="0"/>
                  <w:marRight w:val="0"/>
                  <w:marTop w:val="0"/>
                  <w:marBottom w:val="0"/>
                  <w:divBdr>
                    <w:top w:val="none" w:sz="0" w:space="0" w:color="auto"/>
                    <w:left w:val="none" w:sz="0" w:space="0" w:color="auto"/>
                    <w:bottom w:val="none" w:sz="0" w:space="0" w:color="auto"/>
                    <w:right w:val="none" w:sz="0" w:space="0" w:color="auto"/>
                  </w:divBdr>
                  <w:divsChild>
                    <w:div w:id="947078746">
                      <w:marLeft w:val="0"/>
                      <w:marRight w:val="0"/>
                      <w:marTop w:val="0"/>
                      <w:marBottom w:val="0"/>
                      <w:divBdr>
                        <w:top w:val="none" w:sz="0" w:space="0" w:color="auto"/>
                        <w:left w:val="none" w:sz="0" w:space="0" w:color="auto"/>
                        <w:bottom w:val="none" w:sz="0" w:space="0" w:color="auto"/>
                        <w:right w:val="none" w:sz="0" w:space="0" w:color="auto"/>
                      </w:divBdr>
                      <w:divsChild>
                        <w:div w:id="2099712843">
                          <w:marLeft w:val="0"/>
                          <w:marRight w:val="0"/>
                          <w:marTop w:val="0"/>
                          <w:marBottom w:val="0"/>
                          <w:divBdr>
                            <w:top w:val="none" w:sz="0" w:space="0" w:color="auto"/>
                            <w:left w:val="none" w:sz="0" w:space="0" w:color="auto"/>
                            <w:bottom w:val="none" w:sz="0" w:space="0" w:color="auto"/>
                            <w:right w:val="none" w:sz="0" w:space="0" w:color="auto"/>
                          </w:divBdr>
                        </w:div>
                      </w:divsChild>
                    </w:div>
                    <w:div w:id="707535201">
                      <w:marLeft w:val="0"/>
                      <w:marRight w:val="0"/>
                      <w:marTop w:val="0"/>
                      <w:marBottom w:val="450"/>
                      <w:divBdr>
                        <w:top w:val="none" w:sz="0" w:space="0" w:color="auto"/>
                        <w:left w:val="none" w:sz="0" w:space="0" w:color="auto"/>
                        <w:bottom w:val="none" w:sz="0" w:space="0" w:color="auto"/>
                        <w:right w:val="none" w:sz="0" w:space="0" w:color="auto"/>
                      </w:divBdr>
                    </w:div>
                    <w:div w:id="941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4239">
      <w:bodyDiv w:val="1"/>
      <w:marLeft w:val="0"/>
      <w:marRight w:val="0"/>
      <w:marTop w:val="0"/>
      <w:marBottom w:val="0"/>
      <w:divBdr>
        <w:top w:val="none" w:sz="0" w:space="0" w:color="auto"/>
        <w:left w:val="none" w:sz="0" w:space="0" w:color="auto"/>
        <w:bottom w:val="none" w:sz="0" w:space="0" w:color="auto"/>
        <w:right w:val="none" w:sz="0" w:space="0" w:color="auto"/>
      </w:divBdr>
      <w:divsChild>
        <w:div w:id="329720872">
          <w:marLeft w:val="-150"/>
          <w:marRight w:val="-150"/>
          <w:marTop w:val="0"/>
          <w:marBottom w:val="0"/>
          <w:divBdr>
            <w:top w:val="none" w:sz="0" w:space="0" w:color="auto"/>
            <w:left w:val="none" w:sz="0" w:space="0" w:color="auto"/>
            <w:bottom w:val="none" w:sz="0" w:space="0" w:color="auto"/>
            <w:right w:val="none" w:sz="0" w:space="0" w:color="auto"/>
          </w:divBdr>
          <w:divsChild>
            <w:div w:id="339624471">
              <w:marLeft w:val="0"/>
              <w:marRight w:val="0"/>
              <w:marTop w:val="0"/>
              <w:marBottom w:val="0"/>
              <w:divBdr>
                <w:top w:val="none" w:sz="0" w:space="0" w:color="auto"/>
                <w:left w:val="none" w:sz="0" w:space="0" w:color="auto"/>
                <w:bottom w:val="none" w:sz="0" w:space="0" w:color="auto"/>
                <w:right w:val="none" w:sz="0" w:space="0" w:color="auto"/>
              </w:divBdr>
              <w:divsChild>
                <w:div w:id="529950814">
                  <w:marLeft w:val="0"/>
                  <w:marRight w:val="0"/>
                  <w:marTop w:val="0"/>
                  <w:marBottom w:val="0"/>
                  <w:divBdr>
                    <w:top w:val="none" w:sz="0" w:space="0" w:color="auto"/>
                    <w:left w:val="none" w:sz="0" w:space="0" w:color="auto"/>
                    <w:bottom w:val="none" w:sz="0" w:space="0" w:color="auto"/>
                    <w:right w:val="none" w:sz="0" w:space="0" w:color="auto"/>
                  </w:divBdr>
                  <w:divsChild>
                    <w:div w:id="14777992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90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3776">
      <w:bodyDiv w:val="1"/>
      <w:marLeft w:val="0"/>
      <w:marRight w:val="0"/>
      <w:marTop w:val="0"/>
      <w:marBottom w:val="0"/>
      <w:divBdr>
        <w:top w:val="none" w:sz="0" w:space="0" w:color="auto"/>
        <w:left w:val="none" w:sz="0" w:space="0" w:color="auto"/>
        <w:bottom w:val="none" w:sz="0" w:space="0" w:color="auto"/>
        <w:right w:val="none" w:sz="0" w:space="0" w:color="auto"/>
      </w:divBdr>
      <w:divsChild>
        <w:div w:id="1358654257">
          <w:marLeft w:val="0"/>
          <w:marRight w:val="0"/>
          <w:marTop w:val="0"/>
          <w:marBottom w:val="0"/>
          <w:divBdr>
            <w:top w:val="none" w:sz="0" w:space="0" w:color="auto"/>
            <w:left w:val="none" w:sz="0" w:space="0" w:color="auto"/>
            <w:bottom w:val="none" w:sz="0" w:space="0" w:color="auto"/>
            <w:right w:val="none" w:sz="0" w:space="0" w:color="auto"/>
          </w:divBdr>
        </w:div>
        <w:div w:id="983003235">
          <w:marLeft w:val="0"/>
          <w:marRight w:val="0"/>
          <w:marTop w:val="0"/>
          <w:marBottom w:val="0"/>
          <w:divBdr>
            <w:top w:val="none" w:sz="0" w:space="0" w:color="auto"/>
            <w:left w:val="none" w:sz="0" w:space="0" w:color="auto"/>
            <w:bottom w:val="none" w:sz="0" w:space="0" w:color="auto"/>
            <w:right w:val="none" w:sz="0" w:space="0" w:color="auto"/>
          </w:divBdr>
          <w:divsChild>
            <w:div w:id="1178616978">
              <w:marLeft w:val="0"/>
              <w:marRight w:val="0"/>
              <w:marTop w:val="0"/>
              <w:marBottom w:val="0"/>
              <w:divBdr>
                <w:top w:val="none" w:sz="0" w:space="0" w:color="auto"/>
                <w:left w:val="none" w:sz="0" w:space="0" w:color="auto"/>
                <w:bottom w:val="none" w:sz="0" w:space="0" w:color="auto"/>
                <w:right w:val="none" w:sz="0" w:space="0" w:color="auto"/>
              </w:divBdr>
              <w:divsChild>
                <w:div w:id="3799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5208">
      <w:bodyDiv w:val="1"/>
      <w:marLeft w:val="0"/>
      <w:marRight w:val="0"/>
      <w:marTop w:val="0"/>
      <w:marBottom w:val="0"/>
      <w:divBdr>
        <w:top w:val="none" w:sz="0" w:space="0" w:color="auto"/>
        <w:left w:val="none" w:sz="0" w:space="0" w:color="auto"/>
        <w:bottom w:val="none" w:sz="0" w:space="0" w:color="auto"/>
        <w:right w:val="none" w:sz="0" w:space="0" w:color="auto"/>
      </w:divBdr>
      <w:divsChild>
        <w:div w:id="65274317">
          <w:marLeft w:val="0"/>
          <w:marRight w:val="0"/>
          <w:marTop w:val="0"/>
          <w:marBottom w:val="180"/>
          <w:divBdr>
            <w:top w:val="none" w:sz="0" w:space="0" w:color="auto"/>
            <w:left w:val="none" w:sz="0" w:space="0" w:color="auto"/>
            <w:bottom w:val="none" w:sz="0" w:space="0" w:color="auto"/>
            <w:right w:val="none" w:sz="0" w:space="0" w:color="auto"/>
          </w:divBdr>
          <w:divsChild>
            <w:div w:id="1335838685">
              <w:marLeft w:val="0"/>
              <w:marRight w:val="0"/>
              <w:marTop w:val="0"/>
              <w:marBottom w:val="0"/>
              <w:divBdr>
                <w:top w:val="none" w:sz="0" w:space="0" w:color="auto"/>
                <w:left w:val="none" w:sz="0" w:space="0" w:color="auto"/>
                <w:bottom w:val="none" w:sz="0" w:space="0" w:color="auto"/>
                <w:right w:val="none" w:sz="0" w:space="0" w:color="auto"/>
              </w:divBdr>
            </w:div>
          </w:divsChild>
        </w:div>
        <w:div w:id="336276534">
          <w:marLeft w:val="0"/>
          <w:marRight w:val="0"/>
          <w:marTop w:val="0"/>
          <w:marBottom w:val="180"/>
          <w:divBdr>
            <w:top w:val="none" w:sz="0" w:space="0" w:color="auto"/>
            <w:left w:val="none" w:sz="0" w:space="0" w:color="auto"/>
            <w:bottom w:val="none" w:sz="0" w:space="0" w:color="auto"/>
            <w:right w:val="none" w:sz="0" w:space="0" w:color="auto"/>
          </w:divBdr>
          <w:divsChild>
            <w:div w:id="848300617">
              <w:marLeft w:val="0"/>
              <w:marRight w:val="0"/>
              <w:marTop w:val="0"/>
              <w:marBottom w:val="0"/>
              <w:divBdr>
                <w:top w:val="none" w:sz="0" w:space="0" w:color="auto"/>
                <w:left w:val="none" w:sz="0" w:space="0" w:color="auto"/>
                <w:bottom w:val="none" w:sz="0" w:space="0" w:color="auto"/>
                <w:right w:val="none" w:sz="0" w:space="0" w:color="auto"/>
              </w:divBdr>
              <w:divsChild>
                <w:div w:id="5503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4055">
      <w:bodyDiv w:val="1"/>
      <w:marLeft w:val="0"/>
      <w:marRight w:val="0"/>
      <w:marTop w:val="0"/>
      <w:marBottom w:val="0"/>
      <w:divBdr>
        <w:top w:val="none" w:sz="0" w:space="0" w:color="auto"/>
        <w:left w:val="none" w:sz="0" w:space="0" w:color="auto"/>
        <w:bottom w:val="none" w:sz="0" w:space="0" w:color="auto"/>
        <w:right w:val="none" w:sz="0" w:space="0" w:color="auto"/>
      </w:divBdr>
      <w:divsChild>
        <w:div w:id="346634659">
          <w:marLeft w:val="-150"/>
          <w:marRight w:val="-150"/>
          <w:marTop w:val="0"/>
          <w:marBottom w:val="0"/>
          <w:divBdr>
            <w:top w:val="none" w:sz="0" w:space="0" w:color="auto"/>
            <w:left w:val="none" w:sz="0" w:space="0" w:color="auto"/>
            <w:bottom w:val="none" w:sz="0" w:space="0" w:color="auto"/>
            <w:right w:val="none" w:sz="0" w:space="0" w:color="auto"/>
          </w:divBdr>
        </w:div>
        <w:div w:id="433131429">
          <w:marLeft w:val="-150"/>
          <w:marRight w:val="-150"/>
          <w:marTop w:val="0"/>
          <w:marBottom w:val="0"/>
          <w:divBdr>
            <w:top w:val="none" w:sz="0" w:space="0" w:color="auto"/>
            <w:left w:val="none" w:sz="0" w:space="0" w:color="auto"/>
            <w:bottom w:val="none" w:sz="0" w:space="0" w:color="auto"/>
            <w:right w:val="none" w:sz="0" w:space="0" w:color="auto"/>
          </w:divBdr>
          <w:divsChild>
            <w:div w:id="315379164">
              <w:marLeft w:val="0"/>
              <w:marRight w:val="0"/>
              <w:marTop w:val="0"/>
              <w:marBottom w:val="0"/>
              <w:divBdr>
                <w:top w:val="none" w:sz="0" w:space="0" w:color="auto"/>
                <w:left w:val="none" w:sz="0" w:space="0" w:color="auto"/>
                <w:bottom w:val="none" w:sz="0" w:space="0" w:color="auto"/>
                <w:right w:val="none" w:sz="0" w:space="0" w:color="auto"/>
              </w:divBdr>
            </w:div>
            <w:div w:id="5997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5524">
      <w:bodyDiv w:val="1"/>
      <w:marLeft w:val="0"/>
      <w:marRight w:val="0"/>
      <w:marTop w:val="0"/>
      <w:marBottom w:val="0"/>
      <w:divBdr>
        <w:top w:val="none" w:sz="0" w:space="0" w:color="auto"/>
        <w:left w:val="none" w:sz="0" w:space="0" w:color="auto"/>
        <w:bottom w:val="none" w:sz="0" w:space="0" w:color="auto"/>
        <w:right w:val="none" w:sz="0" w:space="0" w:color="auto"/>
      </w:divBdr>
    </w:div>
    <w:div w:id="771054314">
      <w:bodyDiv w:val="1"/>
      <w:marLeft w:val="0"/>
      <w:marRight w:val="0"/>
      <w:marTop w:val="0"/>
      <w:marBottom w:val="0"/>
      <w:divBdr>
        <w:top w:val="none" w:sz="0" w:space="0" w:color="auto"/>
        <w:left w:val="none" w:sz="0" w:space="0" w:color="auto"/>
        <w:bottom w:val="none" w:sz="0" w:space="0" w:color="auto"/>
        <w:right w:val="none" w:sz="0" w:space="0" w:color="auto"/>
      </w:divBdr>
      <w:divsChild>
        <w:div w:id="381249057">
          <w:marLeft w:val="-150"/>
          <w:marRight w:val="-150"/>
          <w:marTop w:val="0"/>
          <w:marBottom w:val="0"/>
          <w:divBdr>
            <w:top w:val="none" w:sz="0" w:space="0" w:color="auto"/>
            <w:left w:val="none" w:sz="0" w:space="0" w:color="auto"/>
            <w:bottom w:val="none" w:sz="0" w:space="0" w:color="auto"/>
            <w:right w:val="none" w:sz="0" w:space="0" w:color="auto"/>
          </w:divBdr>
        </w:div>
        <w:div w:id="934167094">
          <w:marLeft w:val="-150"/>
          <w:marRight w:val="-150"/>
          <w:marTop w:val="0"/>
          <w:marBottom w:val="0"/>
          <w:divBdr>
            <w:top w:val="none" w:sz="0" w:space="0" w:color="auto"/>
            <w:left w:val="none" w:sz="0" w:space="0" w:color="auto"/>
            <w:bottom w:val="none" w:sz="0" w:space="0" w:color="auto"/>
            <w:right w:val="none" w:sz="0" w:space="0" w:color="auto"/>
          </w:divBdr>
          <w:divsChild>
            <w:div w:id="1037701457">
              <w:marLeft w:val="0"/>
              <w:marRight w:val="0"/>
              <w:marTop w:val="0"/>
              <w:marBottom w:val="0"/>
              <w:divBdr>
                <w:top w:val="none" w:sz="0" w:space="0" w:color="auto"/>
                <w:left w:val="none" w:sz="0" w:space="0" w:color="auto"/>
                <w:bottom w:val="none" w:sz="0" w:space="0" w:color="auto"/>
                <w:right w:val="none" w:sz="0" w:space="0" w:color="auto"/>
              </w:divBdr>
            </w:div>
            <w:div w:id="1123502086">
              <w:marLeft w:val="0"/>
              <w:marRight w:val="0"/>
              <w:marTop w:val="0"/>
              <w:marBottom w:val="0"/>
              <w:divBdr>
                <w:top w:val="none" w:sz="0" w:space="0" w:color="auto"/>
                <w:left w:val="none" w:sz="0" w:space="0" w:color="auto"/>
                <w:bottom w:val="none" w:sz="0" w:space="0" w:color="auto"/>
                <w:right w:val="none" w:sz="0" w:space="0" w:color="auto"/>
              </w:divBdr>
              <w:divsChild>
                <w:div w:id="1187599397">
                  <w:marLeft w:val="0"/>
                  <w:marRight w:val="0"/>
                  <w:marTop w:val="0"/>
                  <w:marBottom w:val="0"/>
                  <w:divBdr>
                    <w:top w:val="none" w:sz="0" w:space="0" w:color="auto"/>
                    <w:left w:val="none" w:sz="0" w:space="0" w:color="auto"/>
                    <w:bottom w:val="none" w:sz="0" w:space="0" w:color="auto"/>
                    <w:right w:val="none" w:sz="0" w:space="0" w:color="auto"/>
                  </w:divBdr>
                  <w:divsChild>
                    <w:div w:id="54399342">
                      <w:marLeft w:val="0"/>
                      <w:marRight w:val="0"/>
                      <w:marTop w:val="0"/>
                      <w:marBottom w:val="0"/>
                      <w:divBdr>
                        <w:top w:val="none" w:sz="0" w:space="0" w:color="auto"/>
                        <w:left w:val="none" w:sz="0" w:space="0" w:color="auto"/>
                        <w:bottom w:val="none" w:sz="0" w:space="0" w:color="auto"/>
                        <w:right w:val="none" w:sz="0" w:space="0" w:color="auto"/>
                      </w:divBdr>
                      <w:divsChild>
                        <w:div w:id="948195567">
                          <w:marLeft w:val="0"/>
                          <w:marRight w:val="0"/>
                          <w:marTop w:val="0"/>
                          <w:marBottom w:val="0"/>
                          <w:divBdr>
                            <w:top w:val="none" w:sz="0" w:space="0" w:color="auto"/>
                            <w:left w:val="none" w:sz="0" w:space="0" w:color="auto"/>
                            <w:bottom w:val="none" w:sz="0" w:space="0" w:color="auto"/>
                            <w:right w:val="none" w:sz="0" w:space="0" w:color="auto"/>
                          </w:divBdr>
                          <w:divsChild>
                            <w:div w:id="15625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2240">
          <w:marLeft w:val="-150"/>
          <w:marRight w:val="-150"/>
          <w:marTop w:val="0"/>
          <w:marBottom w:val="0"/>
          <w:divBdr>
            <w:top w:val="none" w:sz="0" w:space="0" w:color="auto"/>
            <w:left w:val="none" w:sz="0" w:space="0" w:color="auto"/>
            <w:bottom w:val="none" w:sz="0" w:space="0" w:color="auto"/>
            <w:right w:val="none" w:sz="0" w:space="0" w:color="auto"/>
          </w:divBdr>
          <w:divsChild>
            <w:div w:id="7240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299">
      <w:bodyDiv w:val="1"/>
      <w:marLeft w:val="0"/>
      <w:marRight w:val="0"/>
      <w:marTop w:val="0"/>
      <w:marBottom w:val="0"/>
      <w:divBdr>
        <w:top w:val="none" w:sz="0" w:space="0" w:color="auto"/>
        <w:left w:val="none" w:sz="0" w:space="0" w:color="auto"/>
        <w:bottom w:val="none" w:sz="0" w:space="0" w:color="auto"/>
        <w:right w:val="none" w:sz="0" w:space="0" w:color="auto"/>
      </w:divBdr>
      <w:divsChild>
        <w:div w:id="1862163636">
          <w:marLeft w:val="0"/>
          <w:marRight w:val="0"/>
          <w:marTop w:val="0"/>
          <w:marBottom w:val="0"/>
          <w:divBdr>
            <w:top w:val="none" w:sz="0" w:space="0" w:color="auto"/>
            <w:left w:val="none" w:sz="0" w:space="0" w:color="auto"/>
            <w:bottom w:val="none" w:sz="0" w:space="0" w:color="auto"/>
            <w:right w:val="none" w:sz="0" w:space="0" w:color="auto"/>
          </w:divBdr>
          <w:divsChild>
            <w:div w:id="1199662807">
              <w:marLeft w:val="0"/>
              <w:marRight w:val="0"/>
              <w:marTop w:val="120"/>
              <w:marBottom w:val="120"/>
              <w:divBdr>
                <w:top w:val="none" w:sz="0" w:space="0" w:color="auto"/>
                <w:left w:val="none" w:sz="0" w:space="0" w:color="auto"/>
                <w:bottom w:val="none" w:sz="0" w:space="0" w:color="auto"/>
                <w:right w:val="none" w:sz="0" w:space="0" w:color="auto"/>
              </w:divBdr>
              <w:divsChild>
                <w:div w:id="2111194399">
                  <w:marLeft w:val="0"/>
                  <w:marRight w:val="0"/>
                  <w:marTop w:val="0"/>
                  <w:marBottom w:val="0"/>
                  <w:divBdr>
                    <w:top w:val="none" w:sz="0" w:space="0" w:color="auto"/>
                    <w:left w:val="none" w:sz="0" w:space="0" w:color="auto"/>
                    <w:bottom w:val="none" w:sz="0" w:space="0" w:color="auto"/>
                    <w:right w:val="none" w:sz="0" w:space="0" w:color="auto"/>
                  </w:divBdr>
                  <w:divsChild>
                    <w:div w:id="960453317">
                      <w:marLeft w:val="0"/>
                      <w:marRight w:val="0"/>
                      <w:marTop w:val="0"/>
                      <w:marBottom w:val="0"/>
                      <w:divBdr>
                        <w:top w:val="none" w:sz="0" w:space="0" w:color="auto"/>
                        <w:left w:val="none" w:sz="0" w:space="0" w:color="auto"/>
                        <w:bottom w:val="none" w:sz="0" w:space="0" w:color="auto"/>
                        <w:right w:val="none" w:sz="0" w:space="0" w:color="auto"/>
                      </w:divBdr>
                      <w:divsChild>
                        <w:div w:id="1249458060">
                          <w:marLeft w:val="0"/>
                          <w:marRight w:val="0"/>
                          <w:marTop w:val="0"/>
                          <w:marBottom w:val="0"/>
                          <w:divBdr>
                            <w:top w:val="none" w:sz="0" w:space="0" w:color="auto"/>
                            <w:left w:val="none" w:sz="0" w:space="0" w:color="auto"/>
                            <w:bottom w:val="none" w:sz="0" w:space="0" w:color="auto"/>
                            <w:right w:val="none" w:sz="0" w:space="0" w:color="auto"/>
                          </w:divBdr>
                        </w:div>
                        <w:div w:id="2103606636">
                          <w:marLeft w:val="0"/>
                          <w:marRight w:val="0"/>
                          <w:marTop w:val="0"/>
                          <w:marBottom w:val="0"/>
                          <w:divBdr>
                            <w:top w:val="none" w:sz="0" w:space="0" w:color="auto"/>
                            <w:left w:val="none" w:sz="0" w:space="0" w:color="auto"/>
                            <w:bottom w:val="none" w:sz="0" w:space="0" w:color="auto"/>
                            <w:right w:val="none" w:sz="0" w:space="0" w:color="auto"/>
                          </w:divBdr>
                          <w:divsChild>
                            <w:div w:id="5286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116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311592478">
          <w:marLeft w:val="0"/>
          <w:marRight w:val="0"/>
          <w:marTop w:val="0"/>
          <w:marBottom w:val="0"/>
          <w:divBdr>
            <w:top w:val="none" w:sz="0" w:space="0" w:color="auto"/>
            <w:left w:val="none" w:sz="0" w:space="0" w:color="auto"/>
            <w:bottom w:val="none" w:sz="0" w:space="0" w:color="auto"/>
            <w:right w:val="none" w:sz="0" w:space="0" w:color="auto"/>
          </w:divBdr>
          <w:divsChild>
            <w:div w:id="1298029653">
              <w:marLeft w:val="0"/>
              <w:marRight w:val="0"/>
              <w:marTop w:val="0"/>
              <w:marBottom w:val="0"/>
              <w:divBdr>
                <w:top w:val="none" w:sz="0" w:space="0" w:color="auto"/>
                <w:left w:val="none" w:sz="0" w:space="0" w:color="auto"/>
                <w:bottom w:val="none" w:sz="0" w:space="0" w:color="auto"/>
                <w:right w:val="none" w:sz="0" w:space="0" w:color="auto"/>
              </w:divBdr>
              <w:divsChild>
                <w:div w:id="1010839500">
                  <w:marLeft w:val="-120"/>
                  <w:marRight w:val="-120"/>
                  <w:marTop w:val="120"/>
                  <w:marBottom w:val="360"/>
                  <w:divBdr>
                    <w:top w:val="none" w:sz="0" w:space="0" w:color="auto"/>
                    <w:left w:val="none" w:sz="0" w:space="0" w:color="auto"/>
                    <w:bottom w:val="none" w:sz="0" w:space="0" w:color="auto"/>
                    <w:right w:val="none" w:sz="0" w:space="0" w:color="auto"/>
                  </w:divBdr>
                  <w:divsChild>
                    <w:div w:id="1000621563">
                      <w:marLeft w:val="0"/>
                      <w:marRight w:val="0"/>
                      <w:marTop w:val="0"/>
                      <w:marBottom w:val="0"/>
                      <w:divBdr>
                        <w:top w:val="none" w:sz="0" w:space="0" w:color="auto"/>
                        <w:left w:val="none" w:sz="0" w:space="0" w:color="auto"/>
                        <w:bottom w:val="none" w:sz="0" w:space="0" w:color="auto"/>
                        <w:right w:val="none" w:sz="0" w:space="0" w:color="auto"/>
                      </w:divBdr>
                      <w:divsChild>
                        <w:div w:id="547301514">
                          <w:marLeft w:val="0"/>
                          <w:marRight w:val="0"/>
                          <w:marTop w:val="0"/>
                          <w:marBottom w:val="0"/>
                          <w:divBdr>
                            <w:top w:val="none" w:sz="0" w:space="0" w:color="auto"/>
                            <w:left w:val="none" w:sz="0" w:space="0" w:color="auto"/>
                            <w:bottom w:val="none" w:sz="0" w:space="0" w:color="auto"/>
                            <w:right w:val="none" w:sz="0" w:space="0" w:color="auto"/>
                          </w:divBdr>
                          <w:divsChild>
                            <w:div w:id="1844780769">
                              <w:marLeft w:val="0"/>
                              <w:marRight w:val="0"/>
                              <w:marTop w:val="0"/>
                              <w:marBottom w:val="0"/>
                              <w:divBdr>
                                <w:top w:val="none" w:sz="0" w:space="0" w:color="auto"/>
                                <w:left w:val="none" w:sz="0" w:space="0" w:color="auto"/>
                                <w:bottom w:val="none" w:sz="0" w:space="0" w:color="auto"/>
                                <w:right w:val="none" w:sz="0" w:space="0" w:color="auto"/>
                              </w:divBdr>
                              <w:divsChild>
                                <w:div w:id="1008407079">
                                  <w:marLeft w:val="0"/>
                                  <w:marRight w:val="0"/>
                                  <w:marTop w:val="0"/>
                                  <w:marBottom w:val="120"/>
                                  <w:divBdr>
                                    <w:top w:val="none" w:sz="0" w:space="0" w:color="auto"/>
                                    <w:left w:val="none" w:sz="0" w:space="0" w:color="auto"/>
                                    <w:bottom w:val="none" w:sz="0" w:space="0" w:color="auto"/>
                                    <w:right w:val="none" w:sz="0" w:space="0" w:color="auto"/>
                                  </w:divBdr>
                                  <w:divsChild>
                                    <w:div w:id="21329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211643">
      <w:bodyDiv w:val="1"/>
      <w:marLeft w:val="0"/>
      <w:marRight w:val="0"/>
      <w:marTop w:val="0"/>
      <w:marBottom w:val="0"/>
      <w:divBdr>
        <w:top w:val="none" w:sz="0" w:space="0" w:color="auto"/>
        <w:left w:val="none" w:sz="0" w:space="0" w:color="auto"/>
        <w:bottom w:val="none" w:sz="0" w:space="0" w:color="auto"/>
        <w:right w:val="none" w:sz="0" w:space="0" w:color="auto"/>
      </w:divBdr>
      <w:divsChild>
        <w:div w:id="923611364">
          <w:marLeft w:val="0"/>
          <w:marRight w:val="0"/>
          <w:marTop w:val="0"/>
          <w:marBottom w:val="0"/>
          <w:divBdr>
            <w:top w:val="none" w:sz="0" w:space="0" w:color="auto"/>
            <w:left w:val="none" w:sz="0" w:space="0" w:color="auto"/>
            <w:bottom w:val="none" w:sz="0" w:space="0" w:color="auto"/>
            <w:right w:val="none" w:sz="0" w:space="0" w:color="auto"/>
          </w:divBdr>
          <w:divsChild>
            <w:div w:id="78524894">
              <w:marLeft w:val="0"/>
              <w:marRight w:val="0"/>
              <w:marTop w:val="0"/>
              <w:marBottom w:val="0"/>
              <w:divBdr>
                <w:top w:val="none" w:sz="0" w:space="0" w:color="auto"/>
                <w:left w:val="none" w:sz="0" w:space="0" w:color="auto"/>
                <w:bottom w:val="none" w:sz="0" w:space="0" w:color="auto"/>
                <w:right w:val="none" w:sz="0" w:space="0" w:color="auto"/>
              </w:divBdr>
              <w:divsChild>
                <w:div w:id="851799899">
                  <w:marLeft w:val="0"/>
                  <w:marRight w:val="0"/>
                  <w:marTop w:val="0"/>
                  <w:marBottom w:val="0"/>
                  <w:divBdr>
                    <w:top w:val="none" w:sz="0" w:space="0" w:color="auto"/>
                    <w:left w:val="none" w:sz="0" w:space="0" w:color="auto"/>
                    <w:bottom w:val="none" w:sz="0" w:space="0" w:color="auto"/>
                    <w:right w:val="none" w:sz="0" w:space="0" w:color="auto"/>
                  </w:divBdr>
                  <w:divsChild>
                    <w:div w:id="243957146">
                      <w:marLeft w:val="0"/>
                      <w:marRight w:val="0"/>
                      <w:marTop w:val="0"/>
                      <w:marBottom w:val="0"/>
                      <w:divBdr>
                        <w:top w:val="none" w:sz="0" w:space="0" w:color="auto"/>
                        <w:left w:val="none" w:sz="0" w:space="0" w:color="auto"/>
                        <w:bottom w:val="none" w:sz="0" w:space="0" w:color="auto"/>
                        <w:right w:val="none" w:sz="0" w:space="0" w:color="auto"/>
                      </w:divBdr>
                      <w:divsChild>
                        <w:div w:id="5552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9357">
      <w:bodyDiv w:val="1"/>
      <w:marLeft w:val="0"/>
      <w:marRight w:val="0"/>
      <w:marTop w:val="0"/>
      <w:marBottom w:val="0"/>
      <w:divBdr>
        <w:top w:val="none" w:sz="0" w:space="0" w:color="auto"/>
        <w:left w:val="none" w:sz="0" w:space="0" w:color="auto"/>
        <w:bottom w:val="none" w:sz="0" w:space="0" w:color="auto"/>
        <w:right w:val="none" w:sz="0" w:space="0" w:color="auto"/>
      </w:divBdr>
      <w:divsChild>
        <w:div w:id="549344013">
          <w:marLeft w:val="-150"/>
          <w:marRight w:val="-150"/>
          <w:marTop w:val="0"/>
          <w:marBottom w:val="0"/>
          <w:divBdr>
            <w:top w:val="none" w:sz="0" w:space="0" w:color="auto"/>
            <w:left w:val="none" w:sz="0" w:space="0" w:color="auto"/>
            <w:bottom w:val="none" w:sz="0" w:space="0" w:color="auto"/>
            <w:right w:val="none" w:sz="0" w:space="0" w:color="auto"/>
          </w:divBdr>
          <w:divsChild>
            <w:div w:id="1542402727">
              <w:marLeft w:val="0"/>
              <w:marRight w:val="0"/>
              <w:marTop w:val="0"/>
              <w:marBottom w:val="0"/>
              <w:divBdr>
                <w:top w:val="none" w:sz="0" w:space="0" w:color="auto"/>
                <w:left w:val="none" w:sz="0" w:space="0" w:color="auto"/>
                <w:bottom w:val="none" w:sz="0" w:space="0" w:color="auto"/>
                <w:right w:val="none" w:sz="0" w:space="0" w:color="auto"/>
              </w:divBdr>
              <w:divsChild>
                <w:div w:id="82535246">
                  <w:marLeft w:val="0"/>
                  <w:marRight w:val="0"/>
                  <w:marTop w:val="0"/>
                  <w:marBottom w:val="0"/>
                  <w:divBdr>
                    <w:top w:val="none" w:sz="0" w:space="0" w:color="auto"/>
                    <w:left w:val="none" w:sz="0" w:space="0" w:color="auto"/>
                    <w:bottom w:val="none" w:sz="0" w:space="0" w:color="auto"/>
                    <w:right w:val="none" w:sz="0" w:space="0" w:color="auto"/>
                  </w:divBdr>
                  <w:divsChild>
                    <w:div w:id="716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5723">
          <w:marLeft w:val="-150"/>
          <w:marRight w:val="-150"/>
          <w:marTop w:val="0"/>
          <w:marBottom w:val="0"/>
          <w:divBdr>
            <w:top w:val="none" w:sz="0" w:space="0" w:color="auto"/>
            <w:left w:val="none" w:sz="0" w:space="0" w:color="auto"/>
            <w:bottom w:val="none" w:sz="0" w:space="0" w:color="auto"/>
            <w:right w:val="none" w:sz="0" w:space="0" w:color="auto"/>
          </w:divBdr>
        </w:div>
      </w:divsChild>
    </w:div>
    <w:div w:id="772748829">
      <w:bodyDiv w:val="1"/>
      <w:marLeft w:val="0"/>
      <w:marRight w:val="0"/>
      <w:marTop w:val="0"/>
      <w:marBottom w:val="0"/>
      <w:divBdr>
        <w:top w:val="none" w:sz="0" w:space="0" w:color="auto"/>
        <w:left w:val="none" w:sz="0" w:space="0" w:color="auto"/>
        <w:bottom w:val="none" w:sz="0" w:space="0" w:color="auto"/>
        <w:right w:val="none" w:sz="0" w:space="0" w:color="auto"/>
      </w:divBdr>
    </w:div>
    <w:div w:id="772752290">
      <w:bodyDiv w:val="1"/>
      <w:marLeft w:val="0"/>
      <w:marRight w:val="0"/>
      <w:marTop w:val="0"/>
      <w:marBottom w:val="0"/>
      <w:divBdr>
        <w:top w:val="none" w:sz="0" w:space="0" w:color="auto"/>
        <w:left w:val="none" w:sz="0" w:space="0" w:color="auto"/>
        <w:bottom w:val="none" w:sz="0" w:space="0" w:color="auto"/>
        <w:right w:val="none" w:sz="0" w:space="0" w:color="auto"/>
      </w:divBdr>
      <w:divsChild>
        <w:div w:id="701905338">
          <w:marLeft w:val="0"/>
          <w:marRight w:val="0"/>
          <w:marTop w:val="315"/>
          <w:marBottom w:val="0"/>
          <w:divBdr>
            <w:top w:val="none" w:sz="0" w:space="0" w:color="auto"/>
            <w:left w:val="none" w:sz="0" w:space="0" w:color="auto"/>
            <w:bottom w:val="none" w:sz="0" w:space="0" w:color="auto"/>
            <w:right w:val="none" w:sz="0" w:space="0" w:color="auto"/>
          </w:divBdr>
          <w:divsChild>
            <w:div w:id="495611069">
              <w:marLeft w:val="0"/>
              <w:marRight w:val="0"/>
              <w:marTop w:val="0"/>
              <w:marBottom w:val="0"/>
              <w:divBdr>
                <w:top w:val="none" w:sz="0" w:space="0" w:color="auto"/>
                <w:left w:val="none" w:sz="0" w:space="0" w:color="auto"/>
                <w:bottom w:val="none" w:sz="0" w:space="0" w:color="auto"/>
                <w:right w:val="none" w:sz="0" w:space="0" w:color="auto"/>
              </w:divBdr>
            </w:div>
          </w:divsChild>
        </w:div>
        <w:div w:id="958300021">
          <w:marLeft w:val="0"/>
          <w:marRight w:val="0"/>
          <w:marTop w:val="0"/>
          <w:marBottom w:val="0"/>
          <w:divBdr>
            <w:top w:val="none" w:sz="0" w:space="0" w:color="auto"/>
            <w:left w:val="none" w:sz="0" w:space="0" w:color="auto"/>
            <w:bottom w:val="none" w:sz="0" w:space="0" w:color="auto"/>
            <w:right w:val="none" w:sz="0" w:space="0" w:color="auto"/>
          </w:divBdr>
          <w:divsChild>
            <w:div w:id="97874095">
              <w:marLeft w:val="0"/>
              <w:marRight w:val="0"/>
              <w:marTop w:val="0"/>
              <w:marBottom w:val="240"/>
              <w:divBdr>
                <w:top w:val="none" w:sz="0" w:space="0" w:color="auto"/>
                <w:left w:val="none" w:sz="0" w:space="0" w:color="auto"/>
                <w:bottom w:val="none" w:sz="0" w:space="0" w:color="auto"/>
                <w:right w:val="none" w:sz="0" w:space="0" w:color="auto"/>
              </w:divBdr>
              <w:divsChild>
                <w:div w:id="1261068388">
                  <w:marLeft w:val="60"/>
                  <w:marRight w:val="0"/>
                  <w:marTop w:val="0"/>
                  <w:marBottom w:val="0"/>
                  <w:divBdr>
                    <w:top w:val="none" w:sz="0" w:space="0" w:color="auto"/>
                    <w:left w:val="none" w:sz="0" w:space="0" w:color="auto"/>
                    <w:bottom w:val="none" w:sz="0" w:space="0" w:color="auto"/>
                    <w:right w:val="none" w:sz="0" w:space="0" w:color="auto"/>
                  </w:divBdr>
                </w:div>
                <w:div w:id="1772166111">
                  <w:marLeft w:val="0"/>
                  <w:marRight w:val="0"/>
                  <w:marTop w:val="0"/>
                  <w:marBottom w:val="0"/>
                  <w:divBdr>
                    <w:top w:val="none" w:sz="0" w:space="0" w:color="auto"/>
                    <w:left w:val="none" w:sz="0" w:space="0" w:color="auto"/>
                    <w:bottom w:val="none" w:sz="0" w:space="0" w:color="auto"/>
                    <w:right w:val="none" w:sz="0" w:space="0" w:color="auto"/>
                  </w:divBdr>
                </w:div>
              </w:divsChild>
            </w:div>
            <w:div w:id="588542031">
              <w:marLeft w:val="0"/>
              <w:marRight w:val="0"/>
              <w:marTop w:val="0"/>
              <w:marBottom w:val="225"/>
              <w:divBdr>
                <w:top w:val="none" w:sz="0" w:space="0" w:color="auto"/>
                <w:left w:val="none" w:sz="0" w:space="0" w:color="auto"/>
                <w:bottom w:val="none" w:sz="0" w:space="0" w:color="auto"/>
                <w:right w:val="none" w:sz="0" w:space="0" w:color="auto"/>
              </w:divBdr>
            </w:div>
          </w:divsChild>
        </w:div>
        <w:div w:id="1307585803">
          <w:marLeft w:val="0"/>
          <w:marRight w:val="0"/>
          <w:marTop w:val="0"/>
          <w:marBottom w:val="0"/>
          <w:divBdr>
            <w:top w:val="none" w:sz="0" w:space="0" w:color="auto"/>
            <w:left w:val="none" w:sz="0" w:space="0" w:color="auto"/>
            <w:bottom w:val="none" w:sz="0" w:space="0" w:color="auto"/>
            <w:right w:val="none" w:sz="0" w:space="0" w:color="auto"/>
          </w:divBdr>
        </w:div>
      </w:divsChild>
    </w:div>
    <w:div w:id="772826417">
      <w:bodyDiv w:val="1"/>
      <w:marLeft w:val="0"/>
      <w:marRight w:val="0"/>
      <w:marTop w:val="0"/>
      <w:marBottom w:val="0"/>
      <w:divBdr>
        <w:top w:val="none" w:sz="0" w:space="0" w:color="auto"/>
        <w:left w:val="none" w:sz="0" w:space="0" w:color="auto"/>
        <w:bottom w:val="none" w:sz="0" w:space="0" w:color="auto"/>
        <w:right w:val="none" w:sz="0" w:space="0" w:color="auto"/>
      </w:divBdr>
      <w:divsChild>
        <w:div w:id="487400251">
          <w:marLeft w:val="0"/>
          <w:marRight w:val="0"/>
          <w:marTop w:val="0"/>
          <w:marBottom w:val="0"/>
          <w:divBdr>
            <w:top w:val="none" w:sz="0" w:space="0" w:color="auto"/>
            <w:left w:val="none" w:sz="0" w:space="0" w:color="auto"/>
            <w:bottom w:val="none" w:sz="0" w:space="0" w:color="auto"/>
            <w:right w:val="none" w:sz="0" w:space="0" w:color="auto"/>
          </w:divBdr>
        </w:div>
      </w:divsChild>
    </w:div>
    <w:div w:id="773017463">
      <w:bodyDiv w:val="1"/>
      <w:marLeft w:val="0"/>
      <w:marRight w:val="0"/>
      <w:marTop w:val="0"/>
      <w:marBottom w:val="0"/>
      <w:divBdr>
        <w:top w:val="none" w:sz="0" w:space="0" w:color="auto"/>
        <w:left w:val="none" w:sz="0" w:space="0" w:color="auto"/>
        <w:bottom w:val="none" w:sz="0" w:space="0" w:color="auto"/>
        <w:right w:val="none" w:sz="0" w:space="0" w:color="auto"/>
      </w:divBdr>
      <w:divsChild>
        <w:div w:id="1905990115">
          <w:marLeft w:val="0"/>
          <w:marRight w:val="0"/>
          <w:marTop w:val="0"/>
          <w:marBottom w:val="0"/>
          <w:divBdr>
            <w:top w:val="none" w:sz="0" w:space="0" w:color="auto"/>
            <w:left w:val="none" w:sz="0" w:space="0" w:color="auto"/>
            <w:bottom w:val="none" w:sz="0" w:space="0" w:color="auto"/>
            <w:right w:val="none" w:sz="0" w:space="0" w:color="auto"/>
          </w:divBdr>
          <w:divsChild>
            <w:div w:id="1567690671">
              <w:marLeft w:val="0"/>
              <w:marRight w:val="0"/>
              <w:marTop w:val="0"/>
              <w:marBottom w:val="240"/>
              <w:divBdr>
                <w:top w:val="none" w:sz="0" w:space="0" w:color="auto"/>
                <w:left w:val="none" w:sz="0" w:space="0" w:color="auto"/>
                <w:bottom w:val="none" w:sz="0" w:space="0" w:color="auto"/>
                <w:right w:val="none" w:sz="0" w:space="0" w:color="auto"/>
              </w:divBdr>
              <w:divsChild>
                <w:div w:id="1237282227">
                  <w:marLeft w:val="0"/>
                  <w:marRight w:val="0"/>
                  <w:marTop w:val="0"/>
                  <w:marBottom w:val="0"/>
                  <w:divBdr>
                    <w:top w:val="none" w:sz="0" w:space="0" w:color="auto"/>
                    <w:left w:val="none" w:sz="0" w:space="0" w:color="auto"/>
                    <w:bottom w:val="none" w:sz="0" w:space="0" w:color="auto"/>
                    <w:right w:val="none" w:sz="0" w:space="0" w:color="auto"/>
                  </w:divBdr>
                </w:div>
                <w:div w:id="96290506">
                  <w:marLeft w:val="60"/>
                  <w:marRight w:val="0"/>
                  <w:marTop w:val="0"/>
                  <w:marBottom w:val="0"/>
                  <w:divBdr>
                    <w:top w:val="none" w:sz="0" w:space="0" w:color="auto"/>
                    <w:left w:val="none" w:sz="0" w:space="0" w:color="auto"/>
                    <w:bottom w:val="none" w:sz="0" w:space="0" w:color="auto"/>
                    <w:right w:val="none" w:sz="0" w:space="0" w:color="auto"/>
                  </w:divBdr>
                </w:div>
              </w:divsChild>
            </w:div>
            <w:div w:id="711424799">
              <w:marLeft w:val="0"/>
              <w:marRight w:val="0"/>
              <w:marTop w:val="0"/>
              <w:marBottom w:val="225"/>
              <w:divBdr>
                <w:top w:val="none" w:sz="0" w:space="0" w:color="auto"/>
                <w:left w:val="none" w:sz="0" w:space="0" w:color="auto"/>
                <w:bottom w:val="none" w:sz="0" w:space="0" w:color="auto"/>
                <w:right w:val="none" w:sz="0" w:space="0" w:color="auto"/>
              </w:divBdr>
            </w:div>
          </w:divsChild>
        </w:div>
        <w:div w:id="1786999444">
          <w:marLeft w:val="0"/>
          <w:marRight w:val="0"/>
          <w:marTop w:val="0"/>
          <w:marBottom w:val="0"/>
          <w:divBdr>
            <w:top w:val="none" w:sz="0" w:space="0" w:color="auto"/>
            <w:left w:val="none" w:sz="0" w:space="0" w:color="auto"/>
            <w:bottom w:val="none" w:sz="0" w:space="0" w:color="auto"/>
            <w:right w:val="none" w:sz="0" w:space="0" w:color="auto"/>
          </w:divBdr>
        </w:div>
        <w:div w:id="633175817">
          <w:marLeft w:val="0"/>
          <w:marRight w:val="0"/>
          <w:marTop w:val="315"/>
          <w:marBottom w:val="0"/>
          <w:divBdr>
            <w:top w:val="none" w:sz="0" w:space="0" w:color="auto"/>
            <w:left w:val="none" w:sz="0" w:space="0" w:color="auto"/>
            <w:bottom w:val="none" w:sz="0" w:space="0" w:color="auto"/>
            <w:right w:val="none" w:sz="0" w:space="0" w:color="auto"/>
          </w:divBdr>
          <w:divsChild>
            <w:div w:id="8132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624">
      <w:bodyDiv w:val="1"/>
      <w:marLeft w:val="0"/>
      <w:marRight w:val="0"/>
      <w:marTop w:val="0"/>
      <w:marBottom w:val="0"/>
      <w:divBdr>
        <w:top w:val="none" w:sz="0" w:space="0" w:color="auto"/>
        <w:left w:val="none" w:sz="0" w:space="0" w:color="auto"/>
        <w:bottom w:val="none" w:sz="0" w:space="0" w:color="auto"/>
        <w:right w:val="none" w:sz="0" w:space="0" w:color="auto"/>
      </w:divBdr>
      <w:divsChild>
        <w:div w:id="1278104786">
          <w:marLeft w:val="0"/>
          <w:marRight w:val="0"/>
          <w:marTop w:val="0"/>
          <w:marBottom w:val="0"/>
          <w:divBdr>
            <w:top w:val="none" w:sz="0" w:space="0" w:color="auto"/>
            <w:left w:val="none" w:sz="0" w:space="0" w:color="auto"/>
            <w:bottom w:val="none" w:sz="0" w:space="0" w:color="auto"/>
            <w:right w:val="none" w:sz="0" w:space="0" w:color="auto"/>
          </w:divBdr>
        </w:div>
      </w:divsChild>
    </w:div>
    <w:div w:id="773672628">
      <w:bodyDiv w:val="1"/>
      <w:marLeft w:val="0"/>
      <w:marRight w:val="0"/>
      <w:marTop w:val="0"/>
      <w:marBottom w:val="0"/>
      <w:divBdr>
        <w:top w:val="none" w:sz="0" w:space="0" w:color="auto"/>
        <w:left w:val="none" w:sz="0" w:space="0" w:color="auto"/>
        <w:bottom w:val="none" w:sz="0" w:space="0" w:color="auto"/>
        <w:right w:val="none" w:sz="0" w:space="0" w:color="auto"/>
      </w:divBdr>
      <w:divsChild>
        <w:div w:id="746657933">
          <w:marLeft w:val="0"/>
          <w:marRight w:val="0"/>
          <w:marTop w:val="0"/>
          <w:marBottom w:val="0"/>
          <w:divBdr>
            <w:top w:val="none" w:sz="0" w:space="0" w:color="auto"/>
            <w:left w:val="none" w:sz="0" w:space="0" w:color="auto"/>
            <w:bottom w:val="none" w:sz="0" w:space="0" w:color="auto"/>
            <w:right w:val="none" w:sz="0" w:space="0" w:color="auto"/>
          </w:divBdr>
        </w:div>
        <w:div w:id="1591426967">
          <w:marLeft w:val="0"/>
          <w:marRight w:val="0"/>
          <w:marTop w:val="0"/>
          <w:marBottom w:val="0"/>
          <w:divBdr>
            <w:top w:val="none" w:sz="0" w:space="0" w:color="auto"/>
            <w:left w:val="none" w:sz="0" w:space="0" w:color="auto"/>
            <w:bottom w:val="none" w:sz="0" w:space="0" w:color="auto"/>
            <w:right w:val="none" w:sz="0" w:space="0" w:color="auto"/>
          </w:divBdr>
          <w:divsChild>
            <w:div w:id="1044907231">
              <w:marLeft w:val="0"/>
              <w:marRight w:val="0"/>
              <w:marTop w:val="0"/>
              <w:marBottom w:val="0"/>
              <w:divBdr>
                <w:top w:val="none" w:sz="0" w:space="0" w:color="auto"/>
                <w:left w:val="none" w:sz="0" w:space="0" w:color="auto"/>
                <w:bottom w:val="none" w:sz="0" w:space="0" w:color="auto"/>
                <w:right w:val="none" w:sz="0" w:space="0" w:color="auto"/>
              </w:divBdr>
              <w:divsChild>
                <w:div w:id="16717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4401">
      <w:bodyDiv w:val="1"/>
      <w:marLeft w:val="0"/>
      <w:marRight w:val="0"/>
      <w:marTop w:val="0"/>
      <w:marBottom w:val="0"/>
      <w:divBdr>
        <w:top w:val="none" w:sz="0" w:space="0" w:color="auto"/>
        <w:left w:val="none" w:sz="0" w:space="0" w:color="auto"/>
        <w:bottom w:val="none" w:sz="0" w:space="0" w:color="auto"/>
        <w:right w:val="none" w:sz="0" w:space="0" w:color="auto"/>
      </w:divBdr>
    </w:div>
    <w:div w:id="774011018">
      <w:bodyDiv w:val="1"/>
      <w:marLeft w:val="0"/>
      <w:marRight w:val="0"/>
      <w:marTop w:val="0"/>
      <w:marBottom w:val="0"/>
      <w:divBdr>
        <w:top w:val="none" w:sz="0" w:space="0" w:color="auto"/>
        <w:left w:val="none" w:sz="0" w:space="0" w:color="auto"/>
        <w:bottom w:val="none" w:sz="0" w:space="0" w:color="auto"/>
        <w:right w:val="none" w:sz="0" w:space="0" w:color="auto"/>
      </w:divBdr>
      <w:divsChild>
        <w:div w:id="791022767">
          <w:marLeft w:val="0"/>
          <w:marRight w:val="0"/>
          <w:marTop w:val="0"/>
          <w:marBottom w:val="315"/>
          <w:divBdr>
            <w:top w:val="none" w:sz="0" w:space="0" w:color="auto"/>
            <w:left w:val="none" w:sz="0" w:space="0" w:color="auto"/>
            <w:bottom w:val="none" w:sz="0" w:space="0" w:color="auto"/>
            <w:right w:val="none" w:sz="0" w:space="0" w:color="auto"/>
          </w:divBdr>
          <w:divsChild>
            <w:div w:id="1682512705">
              <w:marLeft w:val="0"/>
              <w:marRight w:val="0"/>
              <w:marTop w:val="0"/>
              <w:marBottom w:val="0"/>
              <w:divBdr>
                <w:top w:val="none" w:sz="0" w:space="0" w:color="auto"/>
                <w:left w:val="none" w:sz="0" w:space="0" w:color="auto"/>
                <w:bottom w:val="none" w:sz="0" w:space="0" w:color="auto"/>
                <w:right w:val="none" w:sz="0" w:space="0" w:color="auto"/>
              </w:divBdr>
              <w:divsChild>
                <w:div w:id="286550469">
                  <w:marLeft w:val="180"/>
                  <w:marRight w:val="0"/>
                  <w:marTop w:val="0"/>
                  <w:marBottom w:val="0"/>
                  <w:divBdr>
                    <w:top w:val="none" w:sz="0" w:space="0" w:color="auto"/>
                    <w:left w:val="none" w:sz="0" w:space="0" w:color="auto"/>
                    <w:bottom w:val="none" w:sz="0" w:space="0" w:color="auto"/>
                    <w:right w:val="none" w:sz="0" w:space="0" w:color="auto"/>
                  </w:divBdr>
                </w:div>
                <w:div w:id="356540294">
                  <w:marLeft w:val="180"/>
                  <w:marRight w:val="0"/>
                  <w:marTop w:val="0"/>
                  <w:marBottom w:val="0"/>
                  <w:divBdr>
                    <w:top w:val="none" w:sz="0" w:space="0" w:color="auto"/>
                    <w:left w:val="none" w:sz="0" w:space="0" w:color="auto"/>
                    <w:bottom w:val="none" w:sz="0" w:space="0" w:color="auto"/>
                    <w:right w:val="none" w:sz="0" w:space="0" w:color="auto"/>
                  </w:divBdr>
                </w:div>
                <w:div w:id="776756600">
                  <w:marLeft w:val="180"/>
                  <w:marRight w:val="0"/>
                  <w:marTop w:val="0"/>
                  <w:marBottom w:val="0"/>
                  <w:divBdr>
                    <w:top w:val="none" w:sz="0" w:space="0" w:color="auto"/>
                    <w:left w:val="none" w:sz="0" w:space="0" w:color="auto"/>
                    <w:bottom w:val="none" w:sz="0" w:space="0" w:color="auto"/>
                    <w:right w:val="none" w:sz="0" w:space="0" w:color="auto"/>
                  </w:divBdr>
                </w:div>
                <w:div w:id="1124235197">
                  <w:marLeft w:val="180"/>
                  <w:marRight w:val="0"/>
                  <w:marTop w:val="0"/>
                  <w:marBottom w:val="0"/>
                  <w:divBdr>
                    <w:top w:val="none" w:sz="0" w:space="0" w:color="auto"/>
                    <w:left w:val="none" w:sz="0" w:space="0" w:color="auto"/>
                    <w:bottom w:val="none" w:sz="0" w:space="0" w:color="auto"/>
                    <w:right w:val="none" w:sz="0" w:space="0" w:color="auto"/>
                  </w:divBdr>
                </w:div>
                <w:div w:id="1732001904">
                  <w:marLeft w:val="180"/>
                  <w:marRight w:val="0"/>
                  <w:marTop w:val="0"/>
                  <w:marBottom w:val="0"/>
                  <w:divBdr>
                    <w:top w:val="none" w:sz="0" w:space="0" w:color="auto"/>
                    <w:left w:val="none" w:sz="0" w:space="0" w:color="auto"/>
                    <w:bottom w:val="none" w:sz="0" w:space="0" w:color="auto"/>
                    <w:right w:val="none" w:sz="0" w:space="0" w:color="auto"/>
                  </w:divBdr>
                </w:div>
                <w:div w:id="206105098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6560288">
          <w:marLeft w:val="0"/>
          <w:marRight w:val="0"/>
          <w:marTop w:val="315"/>
          <w:marBottom w:val="0"/>
          <w:divBdr>
            <w:top w:val="none" w:sz="0" w:space="0" w:color="auto"/>
            <w:left w:val="none" w:sz="0" w:space="0" w:color="auto"/>
            <w:bottom w:val="none" w:sz="0" w:space="0" w:color="auto"/>
            <w:right w:val="none" w:sz="0" w:space="0" w:color="auto"/>
          </w:divBdr>
          <w:divsChild>
            <w:div w:id="873005329">
              <w:marLeft w:val="0"/>
              <w:marRight w:val="0"/>
              <w:marTop w:val="0"/>
              <w:marBottom w:val="0"/>
              <w:divBdr>
                <w:top w:val="none" w:sz="0" w:space="0" w:color="auto"/>
                <w:left w:val="none" w:sz="0" w:space="0" w:color="auto"/>
                <w:bottom w:val="none" w:sz="0" w:space="0" w:color="auto"/>
                <w:right w:val="none" w:sz="0" w:space="0" w:color="auto"/>
              </w:divBdr>
            </w:div>
          </w:divsChild>
        </w:div>
        <w:div w:id="1841189286">
          <w:marLeft w:val="0"/>
          <w:marRight w:val="0"/>
          <w:marTop w:val="0"/>
          <w:marBottom w:val="0"/>
          <w:divBdr>
            <w:top w:val="none" w:sz="0" w:space="0" w:color="auto"/>
            <w:left w:val="none" w:sz="0" w:space="0" w:color="auto"/>
            <w:bottom w:val="none" w:sz="0" w:space="0" w:color="auto"/>
            <w:right w:val="none" w:sz="0" w:space="0" w:color="auto"/>
          </w:divBdr>
          <w:divsChild>
            <w:div w:id="472524272">
              <w:marLeft w:val="0"/>
              <w:marRight w:val="0"/>
              <w:marTop w:val="0"/>
              <w:marBottom w:val="225"/>
              <w:divBdr>
                <w:top w:val="none" w:sz="0" w:space="0" w:color="auto"/>
                <w:left w:val="none" w:sz="0" w:space="0" w:color="auto"/>
                <w:bottom w:val="none" w:sz="0" w:space="0" w:color="auto"/>
                <w:right w:val="none" w:sz="0" w:space="0" w:color="auto"/>
              </w:divBdr>
            </w:div>
            <w:div w:id="1326930177">
              <w:marLeft w:val="0"/>
              <w:marRight w:val="0"/>
              <w:marTop w:val="0"/>
              <w:marBottom w:val="240"/>
              <w:divBdr>
                <w:top w:val="none" w:sz="0" w:space="0" w:color="auto"/>
                <w:left w:val="none" w:sz="0" w:space="0" w:color="auto"/>
                <w:bottom w:val="none" w:sz="0" w:space="0" w:color="auto"/>
                <w:right w:val="none" w:sz="0" w:space="0" w:color="auto"/>
              </w:divBdr>
              <w:divsChild>
                <w:div w:id="1120954340">
                  <w:marLeft w:val="0"/>
                  <w:marRight w:val="0"/>
                  <w:marTop w:val="0"/>
                  <w:marBottom w:val="0"/>
                  <w:divBdr>
                    <w:top w:val="none" w:sz="0" w:space="0" w:color="auto"/>
                    <w:left w:val="none" w:sz="0" w:space="0" w:color="auto"/>
                    <w:bottom w:val="none" w:sz="0" w:space="0" w:color="auto"/>
                    <w:right w:val="none" w:sz="0" w:space="0" w:color="auto"/>
                  </w:divBdr>
                </w:div>
                <w:div w:id="121715942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7143">
      <w:bodyDiv w:val="1"/>
      <w:marLeft w:val="0"/>
      <w:marRight w:val="0"/>
      <w:marTop w:val="0"/>
      <w:marBottom w:val="0"/>
      <w:divBdr>
        <w:top w:val="none" w:sz="0" w:space="0" w:color="auto"/>
        <w:left w:val="none" w:sz="0" w:space="0" w:color="auto"/>
        <w:bottom w:val="none" w:sz="0" w:space="0" w:color="auto"/>
        <w:right w:val="none" w:sz="0" w:space="0" w:color="auto"/>
      </w:divBdr>
      <w:divsChild>
        <w:div w:id="577638632">
          <w:marLeft w:val="2560"/>
          <w:marRight w:val="0"/>
          <w:marTop w:val="0"/>
          <w:marBottom w:val="0"/>
          <w:divBdr>
            <w:top w:val="none" w:sz="0" w:space="0" w:color="auto"/>
            <w:left w:val="none" w:sz="0" w:space="0" w:color="auto"/>
            <w:bottom w:val="none" w:sz="0" w:space="0" w:color="auto"/>
            <w:right w:val="none" w:sz="0" w:space="0" w:color="auto"/>
          </w:divBdr>
        </w:div>
      </w:divsChild>
    </w:div>
    <w:div w:id="775370042">
      <w:bodyDiv w:val="1"/>
      <w:marLeft w:val="0"/>
      <w:marRight w:val="0"/>
      <w:marTop w:val="0"/>
      <w:marBottom w:val="0"/>
      <w:divBdr>
        <w:top w:val="none" w:sz="0" w:space="0" w:color="auto"/>
        <w:left w:val="none" w:sz="0" w:space="0" w:color="auto"/>
        <w:bottom w:val="none" w:sz="0" w:space="0" w:color="auto"/>
        <w:right w:val="none" w:sz="0" w:space="0" w:color="auto"/>
      </w:divBdr>
      <w:divsChild>
        <w:div w:id="494027435">
          <w:marLeft w:val="0"/>
          <w:marRight w:val="0"/>
          <w:marTop w:val="0"/>
          <w:marBottom w:val="0"/>
          <w:divBdr>
            <w:top w:val="single" w:sz="2" w:space="0" w:color="auto"/>
            <w:left w:val="single" w:sz="2" w:space="0" w:color="auto"/>
            <w:bottom w:val="single" w:sz="2" w:space="0" w:color="auto"/>
            <w:right w:val="single" w:sz="2" w:space="0" w:color="auto"/>
          </w:divBdr>
        </w:div>
        <w:div w:id="986054888">
          <w:marLeft w:val="0"/>
          <w:marRight w:val="0"/>
          <w:marTop w:val="0"/>
          <w:marBottom w:val="0"/>
          <w:divBdr>
            <w:top w:val="single" w:sz="2" w:space="0" w:color="auto"/>
            <w:left w:val="single" w:sz="2" w:space="0" w:color="auto"/>
            <w:bottom w:val="single" w:sz="2" w:space="0" w:color="auto"/>
            <w:right w:val="single" w:sz="2" w:space="0" w:color="auto"/>
          </w:divBdr>
        </w:div>
      </w:divsChild>
    </w:div>
    <w:div w:id="775372589">
      <w:bodyDiv w:val="1"/>
      <w:marLeft w:val="0"/>
      <w:marRight w:val="0"/>
      <w:marTop w:val="0"/>
      <w:marBottom w:val="0"/>
      <w:divBdr>
        <w:top w:val="none" w:sz="0" w:space="0" w:color="auto"/>
        <w:left w:val="none" w:sz="0" w:space="0" w:color="auto"/>
        <w:bottom w:val="none" w:sz="0" w:space="0" w:color="auto"/>
        <w:right w:val="none" w:sz="0" w:space="0" w:color="auto"/>
      </w:divBdr>
      <w:divsChild>
        <w:div w:id="324237365">
          <w:marLeft w:val="-225"/>
          <w:marRight w:val="-225"/>
          <w:marTop w:val="0"/>
          <w:marBottom w:val="0"/>
          <w:divBdr>
            <w:top w:val="none" w:sz="0" w:space="0" w:color="auto"/>
            <w:left w:val="none" w:sz="0" w:space="0" w:color="auto"/>
            <w:bottom w:val="none" w:sz="0" w:space="0" w:color="auto"/>
            <w:right w:val="none" w:sz="0" w:space="0" w:color="auto"/>
          </w:divBdr>
        </w:div>
        <w:div w:id="1200632380">
          <w:marLeft w:val="-225"/>
          <w:marRight w:val="-225"/>
          <w:marTop w:val="0"/>
          <w:marBottom w:val="0"/>
          <w:divBdr>
            <w:top w:val="none" w:sz="0" w:space="0" w:color="auto"/>
            <w:left w:val="none" w:sz="0" w:space="0" w:color="auto"/>
            <w:bottom w:val="none" w:sz="0" w:space="0" w:color="auto"/>
            <w:right w:val="none" w:sz="0" w:space="0" w:color="auto"/>
          </w:divBdr>
        </w:div>
      </w:divsChild>
    </w:div>
    <w:div w:id="775716272">
      <w:bodyDiv w:val="1"/>
      <w:marLeft w:val="0"/>
      <w:marRight w:val="0"/>
      <w:marTop w:val="0"/>
      <w:marBottom w:val="0"/>
      <w:divBdr>
        <w:top w:val="none" w:sz="0" w:space="0" w:color="auto"/>
        <w:left w:val="none" w:sz="0" w:space="0" w:color="auto"/>
        <w:bottom w:val="none" w:sz="0" w:space="0" w:color="auto"/>
        <w:right w:val="none" w:sz="0" w:space="0" w:color="auto"/>
      </w:divBdr>
      <w:divsChild>
        <w:div w:id="713384466">
          <w:marLeft w:val="-225"/>
          <w:marRight w:val="-225"/>
          <w:marTop w:val="0"/>
          <w:marBottom w:val="0"/>
          <w:divBdr>
            <w:top w:val="none" w:sz="0" w:space="0" w:color="auto"/>
            <w:left w:val="none" w:sz="0" w:space="0" w:color="auto"/>
            <w:bottom w:val="none" w:sz="0" w:space="0" w:color="auto"/>
            <w:right w:val="none" w:sz="0" w:space="0" w:color="auto"/>
          </w:divBdr>
        </w:div>
        <w:div w:id="1294100528">
          <w:marLeft w:val="-225"/>
          <w:marRight w:val="-225"/>
          <w:marTop w:val="0"/>
          <w:marBottom w:val="0"/>
          <w:divBdr>
            <w:top w:val="none" w:sz="0" w:space="0" w:color="auto"/>
            <w:left w:val="none" w:sz="0" w:space="0" w:color="auto"/>
            <w:bottom w:val="none" w:sz="0" w:space="0" w:color="auto"/>
            <w:right w:val="none" w:sz="0" w:space="0" w:color="auto"/>
          </w:divBdr>
          <w:divsChild>
            <w:div w:id="2126658589">
              <w:marLeft w:val="0"/>
              <w:marRight w:val="0"/>
              <w:marTop w:val="0"/>
              <w:marBottom w:val="0"/>
              <w:divBdr>
                <w:top w:val="none" w:sz="0" w:space="0" w:color="auto"/>
                <w:left w:val="none" w:sz="0" w:space="0" w:color="auto"/>
                <w:bottom w:val="none" w:sz="0" w:space="0" w:color="auto"/>
                <w:right w:val="none" w:sz="0" w:space="0" w:color="auto"/>
              </w:divBdr>
              <w:divsChild>
                <w:div w:id="16729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10739">
      <w:bodyDiv w:val="1"/>
      <w:marLeft w:val="0"/>
      <w:marRight w:val="0"/>
      <w:marTop w:val="0"/>
      <w:marBottom w:val="0"/>
      <w:divBdr>
        <w:top w:val="none" w:sz="0" w:space="0" w:color="auto"/>
        <w:left w:val="none" w:sz="0" w:space="0" w:color="auto"/>
        <w:bottom w:val="none" w:sz="0" w:space="0" w:color="auto"/>
        <w:right w:val="none" w:sz="0" w:space="0" w:color="auto"/>
      </w:divBdr>
      <w:divsChild>
        <w:div w:id="122773318">
          <w:marLeft w:val="-225"/>
          <w:marRight w:val="-225"/>
          <w:marTop w:val="0"/>
          <w:marBottom w:val="0"/>
          <w:divBdr>
            <w:top w:val="none" w:sz="0" w:space="0" w:color="auto"/>
            <w:left w:val="none" w:sz="0" w:space="0" w:color="auto"/>
            <w:bottom w:val="none" w:sz="0" w:space="0" w:color="auto"/>
            <w:right w:val="none" w:sz="0" w:space="0" w:color="auto"/>
          </w:divBdr>
        </w:div>
      </w:divsChild>
    </w:div>
    <w:div w:id="776213154">
      <w:bodyDiv w:val="1"/>
      <w:marLeft w:val="0"/>
      <w:marRight w:val="0"/>
      <w:marTop w:val="0"/>
      <w:marBottom w:val="0"/>
      <w:divBdr>
        <w:top w:val="none" w:sz="0" w:space="0" w:color="auto"/>
        <w:left w:val="none" w:sz="0" w:space="0" w:color="auto"/>
        <w:bottom w:val="none" w:sz="0" w:space="0" w:color="auto"/>
        <w:right w:val="none" w:sz="0" w:space="0" w:color="auto"/>
      </w:divBdr>
      <w:divsChild>
        <w:div w:id="1048795971">
          <w:marLeft w:val="-225"/>
          <w:marRight w:val="-225"/>
          <w:marTop w:val="0"/>
          <w:marBottom w:val="0"/>
          <w:divBdr>
            <w:top w:val="none" w:sz="0" w:space="0" w:color="auto"/>
            <w:left w:val="none" w:sz="0" w:space="0" w:color="auto"/>
            <w:bottom w:val="none" w:sz="0" w:space="0" w:color="auto"/>
            <w:right w:val="none" w:sz="0" w:space="0" w:color="auto"/>
          </w:divBdr>
          <w:divsChild>
            <w:div w:id="992298651">
              <w:marLeft w:val="0"/>
              <w:marRight w:val="0"/>
              <w:marTop w:val="0"/>
              <w:marBottom w:val="0"/>
              <w:divBdr>
                <w:top w:val="none" w:sz="0" w:space="0" w:color="auto"/>
                <w:left w:val="none" w:sz="0" w:space="0" w:color="auto"/>
                <w:bottom w:val="none" w:sz="0" w:space="0" w:color="auto"/>
                <w:right w:val="none" w:sz="0" w:space="0" w:color="auto"/>
              </w:divBdr>
            </w:div>
          </w:divsChild>
        </w:div>
        <w:div w:id="1279800396">
          <w:marLeft w:val="-225"/>
          <w:marRight w:val="-225"/>
          <w:marTop w:val="0"/>
          <w:marBottom w:val="0"/>
          <w:divBdr>
            <w:top w:val="none" w:sz="0" w:space="0" w:color="auto"/>
            <w:left w:val="none" w:sz="0" w:space="0" w:color="auto"/>
            <w:bottom w:val="none" w:sz="0" w:space="0" w:color="auto"/>
            <w:right w:val="none" w:sz="0" w:space="0" w:color="auto"/>
          </w:divBdr>
        </w:div>
      </w:divsChild>
    </w:div>
    <w:div w:id="776221255">
      <w:bodyDiv w:val="1"/>
      <w:marLeft w:val="0"/>
      <w:marRight w:val="0"/>
      <w:marTop w:val="0"/>
      <w:marBottom w:val="0"/>
      <w:divBdr>
        <w:top w:val="none" w:sz="0" w:space="0" w:color="auto"/>
        <w:left w:val="none" w:sz="0" w:space="0" w:color="auto"/>
        <w:bottom w:val="none" w:sz="0" w:space="0" w:color="auto"/>
        <w:right w:val="none" w:sz="0" w:space="0" w:color="auto"/>
      </w:divBdr>
      <w:divsChild>
        <w:div w:id="204373602">
          <w:marLeft w:val="0"/>
          <w:marRight w:val="0"/>
          <w:marTop w:val="0"/>
          <w:marBottom w:val="0"/>
          <w:divBdr>
            <w:top w:val="none" w:sz="0" w:space="0" w:color="auto"/>
            <w:left w:val="none" w:sz="0" w:space="0" w:color="auto"/>
            <w:bottom w:val="none" w:sz="0" w:space="0" w:color="auto"/>
            <w:right w:val="none" w:sz="0" w:space="0" w:color="auto"/>
          </w:divBdr>
        </w:div>
        <w:div w:id="413404481">
          <w:marLeft w:val="0"/>
          <w:marRight w:val="0"/>
          <w:marTop w:val="0"/>
          <w:marBottom w:val="0"/>
          <w:divBdr>
            <w:top w:val="none" w:sz="0" w:space="0" w:color="auto"/>
            <w:left w:val="none" w:sz="0" w:space="0" w:color="auto"/>
            <w:bottom w:val="none" w:sz="0" w:space="0" w:color="auto"/>
            <w:right w:val="none" w:sz="0" w:space="0" w:color="auto"/>
          </w:divBdr>
        </w:div>
        <w:div w:id="1849757538">
          <w:marLeft w:val="0"/>
          <w:marRight w:val="0"/>
          <w:marTop w:val="0"/>
          <w:marBottom w:val="0"/>
          <w:divBdr>
            <w:top w:val="single" w:sz="6" w:space="0" w:color="auto"/>
            <w:left w:val="single" w:sz="6" w:space="0" w:color="auto"/>
            <w:bottom w:val="single" w:sz="6" w:space="0" w:color="auto"/>
            <w:right w:val="single" w:sz="6" w:space="0" w:color="auto"/>
          </w:divBdr>
          <w:divsChild>
            <w:div w:id="724253579">
              <w:marLeft w:val="0"/>
              <w:marRight w:val="0"/>
              <w:marTop w:val="0"/>
              <w:marBottom w:val="0"/>
              <w:divBdr>
                <w:top w:val="none" w:sz="0" w:space="0" w:color="auto"/>
                <w:left w:val="none" w:sz="0" w:space="0" w:color="auto"/>
                <w:bottom w:val="none" w:sz="0" w:space="0" w:color="auto"/>
                <w:right w:val="none" w:sz="0" w:space="0" w:color="auto"/>
              </w:divBdr>
              <w:divsChild>
                <w:div w:id="354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0313">
      <w:bodyDiv w:val="1"/>
      <w:marLeft w:val="0"/>
      <w:marRight w:val="0"/>
      <w:marTop w:val="0"/>
      <w:marBottom w:val="0"/>
      <w:divBdr>
        <w:top w:val="none" w:sz="0" w:space="0" w:color="auto"/>
        <w:left w:val="none" w:sz="0" w:space="0" w:color="auto"/>
        <w:bottom w:val="none" w:sz="0" w:space="0" w:color="auto"/>
        <w:right w:val="none" w:sz="0" w:space="0" w:color="auto"/>
      </w:divBdr>
      <w:divsChild>
        <w:div w:id="877350890">
          <w:marLeft w:val="-225"/>
          <w:marRight w:val="-225"/>
          <w:marTop w:val="0"/>
          <w:marBottom w:val="0"/>
          <w:divBdr>
            <w:top w:val="none" w:sz="0" w:space="0" w:color="auto"/>
            <w:left w:val="none" w:sz="0" w:space="0" w:color="auto"/>
            <w:bottom w:val="none" w:sz="0" w:space="0" w:color="auto"/>
            <w:right w:val="none" w:sz="0" w:space="0" w:color="auto"/>
          </w:divBdr>
        </w:div>
      </w:divsChild>
    </w:div>
    <w:div w:id="776602242">
      <w:bodyDiv w:val="1"/>
      <w:marLeft w:val="0"/>
      <w:marRight w:val="0"/>
      <w:marTop w:val="0"/>
      <w:marBottom w:val="0"/>
      <w:divBdr>
        <w:top w:val="none" w:sz="0" w:space="0" w:color="auto"/>
        <w:left w:val="none" w:sz="0" w:space="0" w:color="auto"/>
        <w:bottom w:val="none" w:sz="0" w:space="0" w:color="auto"/>
        <w:right w:val="none" w:sz="0" w:space="0" w:color="auto"/>
      </w:divBdr>
      <w:divsChild>
        <w:div w:id="658075147">
          <w:marLeft w:val="-120"/>
          <w:marRight w:val="-120"/>
          <w:marTop w:val="0"/>
          <w:marBottom w:val="0"/>
          <w:divBdr>
            <w:top w:val="none" w:sz="0" w:space="0" w:color="auto"/>
            <w:left w:val="none" w:sz="0" w:space="0" w:color="auto"/>
            <w:bottom w:val="none" w:sz="0" w:space="0" w:color="auto"/>
            <w:right w:val="none" w:sz="0" w:space="0" w:color="auto"/>
          </w:divBdr>
          <w:divsChild>
            <w:div w:id="107941166">
              <w:marLeft w:val="0"/>
              <w:marRight w:val="0"/>
              <w:marTop w:val="0"/>
              <w:marBottom w:val="300"/>
              <w:divBdr>
                <w:top w:val="none" w:sz="0" w:space="0" w:color="auto"/>
                <w:left w:val="none" w:sz="0" w:space="0" w:color="auto"/>
                <w:bottom w:val="none" w:sz="0" w:space="0" w:color="auto"/>
                <w:right w:val="none" w:sz="0" w:space="0" w:color="auto"/>
              </w:divBdr>
            </w:div>
          </w:divsChild>
        </w:div>
        <w:div w:id="1093553285">
          <w:marLeft w:val="0"/>
          <w:marRight w:val="0"/>
          <w:marTop w:val="0"/>
          <w:marBottom w:val="0"/>
          <w:divBdr>
            <w:top w:val="none" w:sz="0" w:space="0" w:color="auto"/>
            <w:left w:val="none" w:sz="0" w:space="0" w:color="auto"/>
            <w:bottom w:val="none" w:sz="0" w:space="0" w:color="auto"/>
            <w:right w:val="none" w:sz="0" w:space="0" w:color="auto"/>
          </w:divBdr>
        </w:div>
      </w:divsChild>
    </w:div>
    <w:div w:id="776754380">
      <w:bodyDiv w:val="1"/>
      <w:marLeft w:val="0"/>
      <w:marRight w:val="0"/>
      <w:marTop w:val="0"/>
      <w:marBottom w:val="0"/>
      <w:divBdr>
        <w:top w:val="none" w:sz="0" w:space="0" w:color="auto"/>
        <w:left w:val="none" w:sz="0" w:space="0" w:color="auto"/>
        <w:bottom w:val="none" w:sz="0" w:space="0" w:color="auto"/>
        <w:right w:val="none" w:sz="0" w:space="0" w:color="auto"/>
      </w:divBdr>
      <w:divsChild>
        <w:div w:id="62265974">
          <w:marLeft w:val="0"/>
          <w:marRight w:val="0"/>
          <w:marTop w:val="0"/>
          <w:marBottom w:val="0"/>
          <w:divBdr>
            <w:top w:val="none" w:sz="0" w:space="0" w:color="auto"/>
            <w:left w:val="none" w:sz="0" w:space="0" w:color="auto"/>
            <w:bottom w:val="none" w:sz="0" w:space="0" w:color="auto"/>
            <w:right w:val="none" w:sz="0" w:space="0" w:color="auto"/>
          </w:divBdr>
          <w:divsChild>
            <w:div w:id="621693280">
              <w:marLeft w:val="0"/>
              <w:marRight w:val="0"/>
              <w:marTop w:val="0"/>
              <w:marBottom w:val="0"/>
              <w:divBdr>
                <w:top w:val="none" w:sz="0" w:space="0" w:color="auto"/>
                <w:left w:val="none" w:sz="0" w:space="0" w:color="auto"/>
                <w:bottom w:val="none" w:sz="0" w:space="0" w:color="auto"/>
                <w:right w:val="none" w:sz="0" w:space="0" w:color="auto"/>
              </w:divBdr>
            </w:div>
          </w:divsChild>
        </w:div>
        <w:div w:id="466628732">
          <w:marLeft w:val="0"/>
          <w:marRight w:val="0"/>
          <w:marTop w:val="0"/>
          <w:marBottom w:val="0"/>
          <w:divBdr>
            <w:top w:val="none" w:sz="0" w:space="0" w:color="auto"/>
            <w:left w:val="none" w:sz="0" w:space="0" w:color="auto"/>
            <w:bottom w:val="none" w:sz="0" w:space="0" w:color="auto"/>
            <w:right w:val="none" w:sz="0" w:space="0" w:color="auto"/>
          </w:divBdr>
        </w:div>
      </w:divsChild>
    </w:div>
    <w:div w:id="777067843">
      <w:bodyDiv w:val="1"/>
      <w:marLeft w:val="0"/>
      <w:marRight w:val="0"/>
      <w:marTop w:val="0"/>
      <w:marBottom w:val="0"/>
      <w:divBdr>
        <w:top w:val="none" w:sz="0" w:space="0" w:color="auto"/>
        <w:left w:val="none" w:sz="0" w:space="0" w:color="auto"/>
        <w:bottom w:val="none" w:sz="0" w:space="0" w:color="auto"/>
        <w:right w:val="none" w:sz="0" w:space="0" w:color="auto"/>
      </w:divBdr>
      <w:divsChild>
        <w:div w:id="172770295">
          <w:marLeft w:val="0"/>
          <w:marRight w:val="0"/>
          <w:marTop w:val="0"/>
          <w:marBottom w:val="0"/>
          <w:divBdr>
            <w:top w:val="none" w:sz="0" w:space="0" w:color="auto"/>
            <w:left w:val="none" w:sz="0" w:space="0" w:color="auto"/>
            <w:bottom w:val="none" w:sz="0" w:space="0" w:color="auto"/>
            <w:right w:val="none" w:sz="0" w:space="0" w:color="auto"/>
          </w:divBdr>
        </w:div>
        <w:div w:id="1139036832">
          <w:marLeft w:val="0"/>
          <w:marRight w:val="0"/>
          <w:marTop w:val="0"/>
          <w:marBottom w:val="0"/>
          <w:divBdr>
            <w:top w:val="none" w:sz="0" w:space="0" w:color="auto"/>
            <w:left w:val="none" w:sz="0" w:space="0" w:color="auto"/>
            <w:bottom w:val="none" w:sz="0" w:space="0" w:color="auto"/>
            <w:right w:val="none" w:sz="0" w:space="0" w:color="auto"/>
          </w:divBdr>
          <w:divsChild>
            <w:div w:id="6871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8289">
      <w:bodyDiv w:val="1"/>
      <w:marLeft w:val="0"/>
      <w:marRight w:val="0"/>
      <w:marTop w:val="0"/>
      <w:marBottom w:val="0"/>
      <w:divBdr>
        <w:top w:val="none" w:sz="0" w:space="0" w:color="auto"/>
        <w:left w:val="none" w:sz="0" w:space="0" w:color="auto"/>
        <w:bottom w:val="none" w:sz="0" w:space="0" w:color="auto"/>
        <w:right w:val="none" w:sz="0" w:space="0" w:color="auto"/>
      </w:divBdr>
      <w:divsChild>
        <w:div w:id="337466549">
          <w:marLeft w:val="-150"/>
          <w:marRight w:val="-150"/>
          <w:marTop w:val="0"/>
          <w:marBottom w:val="0"/>
          <w:divBdr>
            <w:top w:val="none" w:sz="0" w:space="0" w:color="auto"/>
            <w:left w:val="none" w:sz="0" w:space="0" w:color="auto"/>
            <w:bottom w:val="none" w:sz="0" w:space="0" w:color="auto"/>
            <w:right w:val="none" w:sz="0" w:space="0" w:color="auto"/>
          </w:divBdr>
          <w:divsChild>
            <w:div w:id="1109855593">
              <w:marLeft w:val="0"/>
              <w:marRight w:val="0"/>
              <w:marTop w:val="0"/>
              <w:marBottom w:val="0"/>
              <w:divBdr>
                <w:top w:val="none" w:sz="0" w:space="0" w:color="auto"/>
                <w:left w:val="none" w:sz="0" w:space="0" w:color="auto"/>
                <w:bottom w:val="none" w:sz="0" w:space="0" w:color="auto"/>
                <w:right w:val="none" w:sz="0" w:space="0" w:color="auto"/>
              </w:divBdr>
              <w:divsChild>
                <w:div w:id="267079261">
                  <w:marLeft w:val="0"/>
                  <w:marRight w:val="0"/>
                  <w:marTop w:val="0"/>
                  <w:marBottom w:val="0"/>
                  <w:divBdr>
                    <w:top w:val="none" w:sz="0" w:space="0" w:color="auto"/>
                    <w:left w:val="none" w:sz="0" w:space="0" w:color="auto"/>
                    <w:bottom w:val="none" w:sz="0" w:space="0" w:color="auto"/>
                    <w:right w:val="none" w:sz="0" w:space="0" w:color="auto"/>
                  </w:divBdr>
                  <w:divsChild>
                    <w:div w:id="167453886">
                      <w:marLeft w:val="0"/>
                      <w:marRight w:val="0"/>
                      <w:marTop w:val="0"/>
                      <w:marBottom w:val="0"/>
                      <w:divBdr>
                        <w:top w:val="none" w:sz="0" w:space="0" w:color="auto"/>
                        <w:left w:val="none" w:sz="0" w:space="0" w:color="auto"/>
                        <w:bottom w:val="none" w:sz="0" w:space="0" w:color="auto"/>
                        <w:right w:val="none" w:sz="0" w:space="0" w:color="auto"/>
                      </w:divBdr>
                    </w:div>
                  </w:divsChild>
                </w:div>
                <w:div w:id="612324259">
                  <w:marLeft w:val="0"/>
                  <w:marRight w:val="0"/>
                  <w:marTop w:val="0"/>
                  <w:marBottom w:val="0"/>
                  <w:divBdr>
                    <w:top w:val="none" w:sz="0" w:space="0" w:color="auto"/>
                    <w:left w:val="none" w:sz="0" w:space="0" w:color="auto"/>
                    <w:bottom w:val="none" w:sz="0" w:space="0" w:color="auto"/>
                    <w:right w:val="none" w:sz="0" w:space="0" w:color="auto"/>
                  </w:divBdr>
                  <w:divsChild>
                    <w:div w:id="13933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8643">
          <w:marLeft w:val="-150"/>
          <w:marRight w:val="-150"/>
          <w:marTop w:val="0"/>
          <w:marBottom w:val="0"/>
          <w:divBdr>
            <w:top w:val="none" w:sz="0" w:space="0" w:color="auto"/>
            <w:left w:val="none" w:sz="0" w:space="0" w:color="auto"/>
            <w:bottom w:val="none" w:sz="0" w:space="0" w:color="auto"/>
            <w:right w:val="none" w:sz="0" w:space="0" w:color="auto"/>
          </w:divBdr>
          <w:divsChild>
            <w:div w:id="438523218">
              <w:marLeft w:val="0"/>
              <w:marRight w:val="0"/>
              <w:marTop w:val="0"/>
              <w:marBottom w:val="0"/>
              <w:divBdr>
                <w:top w:val="none" w:sz="0" w:space="0" w:color="auto"/>
                <w:left w:val="none" w:sz="0" w:space="0" w:color="auto"/>
                <w:bottom w:val="none" w:sz="0" w:space="0" w:color="auto"/>
                <w:right w:val="none" w:sz="0" w:space="0" w:color="auto"/>
              </w:divBdr>
              <w:divsChild>
                <w:div w:id="994407399">
                  <w:marLeft w:val="0"/>
                  <w:marRight w:val="0"/>
                  <w:marTop w:val="0"/>
                  <w:marBottom w:val="0"/>
                  <w:divBdr>
                    <w:top w:val="none" w:sz="0" w:space="0" w:color="auto"/>
                    <w:left w:val="none" w:sz="0" w:space="0" w:color="auto"/>
                    <w:bottom w:val="none" w:sz="0" w:space="0" w:color="auto"/>
                    <w:right w:val="none" w:sz="0" w:space="0" w:color="auto"/>
                  </w:divBdr>
                  <w:divsChild>
                    <w:div w:id="1056472424">
                      <w:marLeft w:val="0"/>
                      <w:marRight w:val="0"/>
                      <w:marTop w:val="0"/>
                      <w:marBottom w:val="0"/>
                      <w:divBdr>
                        <w:top w:val="none" w:sz="0" w:space="0" w:color="auto"/>
                        <w:left w:val="none" w:sz="0" w:space="0" w:color="auto"/>
                        <w:bottom w:val="none" w:sz="0" w:space="0" w:color="auto"/>
                        <w:right w:val="none" w:sz="0" w:space="0" w:color="auto"/>
                      </w:divBdr>
                    </w:div>
                    <w:div w:id="396636965">
                      <w:marLeft w:val="0"/>
                      <w:marRight w:val="0"/>
                      <w:marTop w:val="0"/>
                      <w:marBottom w:val="0"/>
                      <w:divBdr>
                        <w:top w:val="none" w:sz="0" w:space="0" w:color="auto"/>
                        <w:left w:val="none" w:sz="0" w:space="0" w:color="auto"/>
                        <w:bottom w:val="none" w:sz="0" w:space="0" w:color="auto"/>
                        <w:right w:val="none" w:sz="0" w:space="0" w:color="auto"/>
                      </w:divBdr>
                      <w:divsChild>
                        <w:div w:id="160392863">
                          <w:marLeft w:val="0"/>
                          <w:marRight w:val="0"/>
                          <w:marTop w:val="0"/>
                          <w:marBottom w:val="0"/>
                          <w:divBdr>
                            <w:top w:val="none" w:sz="0" w:space="0" w:color="auto"/>
                            <w:left w:val="none" w:sz="0" w:space="0" w:color="auto"/>
                            <w:bottom w:val="none" w:sz="0" w:space="0" w:color="auto"/>
                            <w:right w:val="none" w:sz="0" w:space="0" w:color="auto"/>
                          </w:divBdr>
                          <w:divsChild>
                            <w:div w:id="1578244904">
                              <w:marLeft w:val="0"/>
                              <w:marRight w:val="0"/>
                              <w:marTop w:val="0"/>
                              <w:marBottom w:val="0"/>
                              <w:divBdr>
                                <w:top w:val="none" w:sz="0" w:space="0" w:color="auto"/>
                                <w:left w:val="none" w:sz="0" w:space="0" w:color="auto"/>
                                <w:bottom w:val="none" w:sz="0" w:space="0" w:color="auto"/>
                                <w:right w:val="none" w:sz="0" w:space="0" w:color="auto"/>
                              </w:divBdr>
                            </w:div>
                            <w:div w:id="1481775997">
                              <w:marLeft w:val="0"/>
                              <w:marRight w:val="0"/>
                              <w:marTop w:val="0"/>
                              <w:marBottom w:val="0"/>
                              <w:divBdr>
                                <w:top w:val="none" w:sz="0" w:space="0" w:color="auto"/>
                                <w:left w:val="none" w:sz="0" w:space="0" w:color="auto"/>
                                <w:bottom w:val="none" w:sz="0" w:space="0" w:color="auto"/>
                                <w:right w:val="none" w:sz="0" w:space="0" w:color="auto"/>
                              </w:divBdr>
                            </w:div>
                            <w:div w:id="683438383">
                              <w:marLeft w:val="0"/>
                              <w:marRight w:val="0"/>
                              <w:marTop w:val="0"/>
                              <w:marBottom w:val="0"/>
                              <w:divBdr>
                                <w:top w:val="none" w:sz="0" w:space="0" w:color="auto"/>
                                <w:left w:val="none" w:sz="0" w:space="0" w:color="auto"/>
                                <w:bottom w:val="none" w:sz="0" w:space="0" w:color="auto"/>
                                <w:right w:val="none" w:sz="0" w:space="0" w:color="auto"/>
                              </w:divBdr>
                            </w:div>
                            <w:div w:id="1257902544">
                              <w:marLeft w:val="0"/>
                              <w:marRight w:val="0"/>
                              <w:marTop w:val="0"/>
                              <w:marBottom w:val="0"/>
                              <w:divBdr>
                                <w:top w:val="none" w:sz="0" w:space="0" w:color="auto"/>
                                <w:left w:val="none" w:sz="0" w:space="0" w:color="auto"/>
                                <w:bottom w:val="none" w:sz="0" w:space="0" w:color="auto"/>
                                <w:right w:val="none" w:sz="0" w:space="0" w:color="auto"/>
                              </w:divBdr>
                            </w:div>
                            <w:div w:id="7688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29265">
              <w:marLeft w:val="0"/>
              <w:marRight w:val="0"/>
              <w:marTop w:val="0"/>
              <w:marBottom w:val="0"/>
              <w:divBdr>
                <w:top w:val="none" w:sz="0" w:space="0" w:color="auto"/>
                <w:left w:val="none" w:sz="0" w:space="0" w:color="auto"/>
                <w:bottom w:val="none" w:sz="0" w:space="0" w:color="auto"/>
                <w:right w:val="none" w:sz="0" w:space="0" w:color="auto"/>
              </w:divBdr>
              <w:divsChild>
                <w:div w:id="1272738244">
                  <w:marLeft w:val="0"/>
                  <w:marRight w:val="0"/>
                  <w:marTop w:val="0"/>
                  <w:marBottom w:val="0"/>
                  <w:divBdr>
                    <w:top w:val="none" w:sz="0" w:space="0" w:color="auto"/>
                    <w:left w:val="none" w:sz="0" w:space="0" w:color="auto"/>
                    <w:bottom w:val="none" w:sz="0" w:space="0" w:color="auto"/>
                    <w:right w:val="none" w:sz="0" w:space="0" w:color="auto"/>
                  </w:divBdr>
                  <w:divsChild>
                    <w:div w:id="1517186551">
                      <w:marLeft w:val="0"/>
                      <w:marRight w:val="0"/>
                      <w:marTop w:val="0"/>
                      <w:marBottom w:val="0"/>
                      <w:divBdr>
                        <w:top w:val="none" w:sz="0" w:space="0" w:color="auto"/>
                        <w:left w:val="none" w:sz="0" w:space="0" w:color="auto"/>
                        <w:bottom w:val="none" w:sz="0" w:space="0" w:color="auto"/>
                        <w:right w:val="none" w:sz="0" w:space="0" w:color="auto"/>
                      </w:divBdr>
                    </w:div>
                    <w:div w:id="1761485835">
                      <w:marLeft w:val="0"/>
                      <w:marRight w:val="0"/>
                      <w:marTop w:val="0"/>
                      <w:marBottom w:val="450"/>
                      <w:divBdr>
                        <w:top w:val="none" w:sz="0" w:space="0" w:color="auto"/>
                        <w:left w:val="none" w:sz="0" w:space="0" w:color="auto"/>
                        <w:bottom w:val="none" w:sz="0" w:space="0" w:color="auto"/>
                        <w:right w:val="none" w:sz="0" w:space="0" w:color="auto"/>
                      </w:divBdr>
                    </w:div>
                    <w:div w:id="607350086">
                      <w:marLeft w:val="0"/>
                      <w:marRight w:val="0"/>
                      <w:marTop w:val="0"/>
                      <w:marBottom w:val="0"/>
                      <w:divBdr>
                        <w:top w:val="none" w:sz="0" w:space="0" w:color="auto"/>
                        <w:left w:val="none" w:sz="0" w:space="0" w:color="auto"/>
                        <w:bottom w:val="none" w:sz="0" w:space="0" w:color="auto"/>
                        <w:right w:val="none" w:sz="0" w:space="0" w:color="auto"/>
                      </w:divBdr>
                      <w:divsChild>
                        <w:div w:id="822039458">
                          <w:marLeft w:val="-150"/>
                          <w:marRight w:val="-150"/>
                          <w:marTop w:val="0"/>
                          <w:marBottom w:val="0"/>
                          <w:divBdr>
                            <w:top w:val="none" w:sz="0" w:space="0" w:color="auto"/>
                            <w:left w:val="none" w:sz="0" w:space="0" w:color="auto"/>
                            <w:bottom w:val="none" w:sz="0" w:space="0" w:color="auto"/>
                            <w:right w:val="none" w:sz="0" w:space="0" w:color="auto"/>
                          </w:divBdr>
                          <w:divsChild>
                            <w:div w:id="1395929513">
                              <w:marLeft w:val="0"/>
                              <w:marRight w:val="0"/>
                              <w:marTop w:val="0"/>
                              <w:marBottom w:val="0"/>
                              <w:divBdr>
                                <w:top w:val="none" w:sz="0" w:space="0" w:color="auto"/>
                                <w:left w:val="none" w:sz="0" w:space="0" w:color="auto"/>
                                <w:bottom w:val="none" w:sz="0" w:space="0" w:color="auto"/>
                                <w:right w:val="none" w:sz="0" w:space="0" w:color="auto"/>
                              </w:divBdr>
                            </w:div>
                            <w:div w:id="2090426129">
                              <w:marLeft w:val="0"/>
                              <w:marRight w:val="0"/>
                              <w:marTop w:val="0"/>
                              <w:marBottom w:val="0"/>
                              <w:divBdr>
                                <w:top w:val="none" w:sz="0" w:space="0" w:color="auto"/>
                                <w:left w:val="none" w:sz="0" w:space="0" w:color="auto"/>
                                <w:bottom w:val="none" w:sz="0" w:space="0" w:color="auto"/>
                                <w:right w:val="none" w:sz="0" w:space="0" w:color="auto"/>
                              </w:divBdr>
                              <w:divsChild>
                                <w:div w:id="7596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621">
                          <w:marLeft w:val="0"/>
                          <w:marRight w:val="0"/>
                          <w:marTop w:val="0"/>
                          <w:marBottom w:val="0"/>
                          <w:divBdr>
                            <w:top w:val="none" w:sz="0" w:space="0" w:color="auto"/>
                            <w:left w:val="none" w:sz="0" w:space="0" w:color="auto"/>
                            <w:bottom w:val="none" w:sz="0" w:space="0" w:color="auto"/>
                            <w:right w:val="none" w:sz="0" w:space="0" w:color="auto"/>
                          </w:divBdr>
                          <w:divsChild>
                            <w:div w:id="24950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337719">
      <w:bodyDiv w:val="1"/>
      <w:marLeft w:val="0"/>
      <w:marRight w:val="0"/>
      <w:marTop w:val="0"/>
      <w:marBottom w:val="0"/>
      <w:divBdr>
        <w:top w:val="none" w:sz="0" w:space="0" w:color="auto"/>
        <w:left w:val="none" w:sz="0" w:space="0" w:color="auto"/>
        <w:bottom w:val="none" w:sz="0" w:space="0" w:color="auto"/>
        <w:right w:val="none" w:sz="0" w:space="0" w:color="auto"/>
      </w:divBdr>
    </w:div>
    <w:div w:id="777871289">
      <w:bodyDiv w:val="1"/>
      <w:marLeft w:val="0"/>
      <w:marRight w:val="0"/>
      <w:marTop w:val="0"/>
      <w:marBottom w:val="0"/>
      <w:divBdr>
        <w:top w:val="none" w:sz="0" w:space="0" w:color="auto"/>
        <w:left w:val="none" w:sz="0" w:space="0" w:color="auto"/>
        <w:bottom w:val="none" w:sz="0" w:space="0" w:color="auto"/>
        <w:right w:val="none" w:sz="0" w:space="0" w:color="auto"/>
      </w:divBdr>
    </w:div>
    <w:div w:id="777914951">
      <w:bodyDiv w:val="1"/>
      <w:marLeft w:val="0"/>
      <w:marRight w:val="0"/>
      <w:marTop w:val="0"/>
      <w:marBottom w:val="0"/>
      <w:divBdr>
        <w:top w:val="none" w:sz="0" w:space="0" w:color="auto"/>
        <w:left w:val="none" w:sz="0" w:space="0" w:color="auto"/>
        <w:bottom w:val="none" w:sz="0" w:space="0" w:color="auto"/>
        <w:right w:val="none" w:sz="0" w:space="0" w:color="auto"/>
      </w:divBdr>
      <w:divsChild>
        <w:div w:id="227613776">
          <w:marLeft w:val="0"/>
          <w:marRight w:val="0"/>
          <w:marTop w:val="0"/>
          <w:marBottom w:val="0"/>
          <w:divBdr>
            <w:top w:val="none" w:sz="0" w:space="0" w:color="auto"/>
            <w:left w:val="none" w:sz="0" w:space="0" w:color="auto"/>
            <w:bottom w:val="none" w:sz="0" w:space="0" w:color="auto"/>
            <w:right w:val="none" w:sz="0" w:space="0" w:color="auto"/>
          </w:divBdr>
        </w:div>
        <w:div w:id="526066801">
          <w:marLeft w:val="0"/>
          <w:marRight w:val="0"/>
          <w:marTop w:val="0"/>
          <w:marBottom w:val="0"/>
          <w:divBdr>
            <w:top w:val="none" w:sz="0" w:space="0" w:color="auto"/>
            <w:left w:val="none" w:sz="0" w:space="0" w:color="auto"/>
            <w:bottom w:val="none" w:sz="0" w:space="0" w:color="auto"/>
            <w:right w:val="none" w:sz="0" w:space="0" w:color="auto"/>
          </w:divBdr>
        </w:div>
        <w:div w:id="721251380">
          <w:marLeft w:val="0"/>
          <w:marRight w:val="0"/>
          <w:marTop w:val="0"/>
          <w:marBottom w:val="0"/>
          <w:divBdr>
            <w:top w:val="none" w:sz="0" w:space="0" w:color="auto"/>
            <w:left w:val="none" w:sz="0" w:space="0" w:color="auto"/>
            <w:bottom w:val="none" w:sz="0" w:space="0" w:color="auto"/>
            <w:right w:val="none" w:sz="0" w:space="0" w:color="auto"/>
          </w:divBdr>
          <w:divsChild>
            <w:div w:id="684944306">
              <w:marLeft w:val="0"/>
              <w:marRight w:val="0"/>
              <w:marTop w:val="0"/>
              <w:marBottom w:val="0"/>
              <w:divBdr>
                <w:top w:val="none" w:sz="0" w:space="0" w:color="auto"/>
                <w:left w:val="none" w:sz="0" w:space="0" w:color="auto"/>
                <w:bottom w:val="none" w:sz="0" w:space="0" w:color="auto"/>
                <w:right w:val="none" w:sz="0" w:space="0" w:color="auto"/>
              </w:divBdr>
            </w:div>
          </w:divsChild>
        </w:div>
        <w:div w:id="908854794">
          <w:marLeft w:val="0"/>
          <w:marRight w:val="0"/>
          <w:marTop w:val="0"/>
          <w:marBottom w:val="0"/>
          <w:divBdr>
            <w:top w:val="none" w:sz="0" w:space="0" w:color="auto"/>
            <w:left w:val="none" w:sz="0" w:space="0" w:color="auto"/>
            <w:bottom w:val="none" w:sz="0" w:space="0" w:color="auto"/>
            <w:right w:val="none" w:sz="0" w:space="0" w:color="auto"/>
          </w:divBdr>
        </w:div>
        <w:div w:id="1111781533">
          <w:marLeft w:val="0"/>
          <w:marRight w:val="0"/>
          <w:marTop w:val="0"/>
          <w:marBottom w:val="0"/>
          <w:divBdr>
            <w:top w:val="none" w:sz="0" w:space="0" w:color="auto"/>
            <w:left w:val="none" w:sz="0" w:space="0" w:color="auto"/>
            <w:bottom w:val="none" w:sz="0" w:space="0" w:color="auto"/>
            <w:right w:val="none" w:sz="0" w:space="0" w:color="auto"/>
          </w:divBdr>
          <w:divsChild>
            <w:div w:id="713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575">
      <w:bodyDiv w:val="1"/>
      <w:marLeft w:val="0"/>
      <w:marRight w:val="0"/>
      <w:marTop w:val="0"/>
      <w:marBottom w:val="0"/>
      <w:divBdr>
        <w:top w:val="none" w:sz="0" w:space="0" w:color="auto"/>
        <w:left w:val="none" w:sz="0" w:space="0" w:color="auto"/>
        <w:bottom w:val="none" w:sz="0" w:space="0" w:color="auto"/>
        <w:right w:val="none" w:sz="0" w:space="0" w:color="auto"/>
      </w:divBdr>
      <w:divsChild>
        <w:div w:id="555318899">
          <w:marLeft w:val="-225"/>
          <w:marRight w:val="-225"/>
          <w:marTop w:val="0"/>
          <w:marBottom w:val="0"/>
          <w:divBdr>
            <w:top w:val="none" w:sz="0" w:space="0" w:color="auto"/>
            <w:left w:val="none" w:sz="0" w:space="0" w:color="auto"/>
            <w:bottom w:val="none" w:sz="0" w:space="0" w:color="auto"/>
            <w:right w:val="none" w:sz="0" w:space="0" w:color="auto"/>
          </w:divBdr>
          <w:divsChild>
            <w:div w:id="294677826">
              <w:marLeft w:val="0"/>
              <w:marRight w:val="0"/>
              <w:marTop w:val="0"/>
              <w:marBottom w:val="0"/>
              <w:divBdr>
                <w:top w:val="none" w:sz="0" w:space="0" w:color="auto"/>
                <w:left w:val="none" w:sz="0" w:space="0" w:color="auto"/>
                <w:bottom w:val="none" w:sz="0" w:space="0" w:color="auto"/>
                <w:right w:val="none" w:sz="0" w:space="0" w:color="auto"/>
              </w:divBdr>
              <w:divsChild>
                <w:div w:id="1210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67847">
      <w:bodyDiv w:val="1"/>
      <w:marLeft w:val="0"/>
      <w:marRight w:val="0"/>
      <w:marTop w:val="0"/>
      <w:marBottom w:val="0"/>
      <w:divBdr>
        <w:top w:val="none" w:sz="0" w:space="0" w:color="auto"/>
        <w:left w:val="none" w:sz="0" w:space="0" w:color="auto"/>
        <w:bottom w:val="none" w:sz="0" w:space="0" w:color="auto"/>
        <w:right w:val="none" w:sz="0" w:space="0" w:color="auto"/>
      </w:divBdr>
    </w:div>
    <w:div w:id="778645500">
      <w:bodyDiv w:val="1"/>
      <w:marLeft w:val="0"/>
      <w:marRight w:val="0"/>
      <w:marTop w:val="0"/>
      <w:marBottom w:val="0"/>
      <w:divBdr>
        <w:top w:val="none" w:sz="0" w:space="0" w:color="auto"/>
        <w:left w:val="none" w:sz="0" w:space="0" w:color="auto"/>
        <w:bottom w:val="none" w:sz="0" w:space="0" w:color="auto"/>
        <w:right w:val="none" w:sz="0" w:space="0" w:color="auto"/>
      </w:divBdr>
      <w:divsChild>
        <w:div w:id="1880969877">
          <w:marLeft w:val="-150"/>
          <w:marRight w:val="-150"/>
          <w:marTop w:val="0"/>
          <w:marBottom w:val="0"/>
          <w:divBdr>
            <w:top w:val="none" w:sz="0" w:space="0" w:color="auto"/>
            <w:left w:val="none" w:sz="0" w:space="0" w:color="auto"/>
            <w:bottom w:val="none" w:sz="0" w:space="0" w:color="auto"/>
            <w:right w:val="none" w:sz="0" w:space="0" w:color="auto"/>
          </w:divBdr>
          <w:divsChild>
            <w:div w:id="1406148520">
              <w:marLeft w:val="0"/>
              <w:marRight w:val="0"/>
              <w:marTop w:val="0"/>
              <w:marBottom w:val="0"/>
              <w:divBdr>
                <w:top w:val="none" w:sz="0" w:space="0" w:color="auto"/>
                <w:left w:val="none" w:sz="0" w:space="0" w:color="auto"/>
                <w:bottom w:val="none" w:sz="0" w:space="0" w:color="auto"/>
                <w:right w:val="none" w:sz="0" w:space="0" w:color="auto"/>
              </w:divBdr>
              <w:divsChild>
                <w:div w:id="276956247">
                  <w:marLeft w:val="0"/>
                  <w:marRight w:val="0"/>
                  <w:marTop w:val="0"/>
                  <w:marBottom w:val="0"/>
                  <w:divBdr>
                    <w:top w:val="none" w:sz="0" w:space="0" w:color="auto"/>
                    <w:left w:val="none" w:sz="0" w:space="0" w:color="auto"/>
                    <w:bottom w:val="none" w:sz="0" w:space="0" w:color="auto"/>
                    <w:right w:val="none" w:sz="0" w:space="0" w:color="auto"/>
                  </w:divBdr>
                  <w:divsChild>
                    <w:div w:id="1845701469">
                      <w:marLeft w:val="0"/>
                      <w:marRight w:val="0"/>
                      <w:marTop w:val="0"/>
                      <w:marBottom w:val="0"/>
                      <w:divBdr>
                        <w:top w:val="none" w:sz="0" w:space="0" w:color="auto"/>
                        <w:left w:val="none" w:sz="0" w:space="0" w:color="auto"/>
                        <w:bottom w:val="none" w:sz="0" w:space="0" w:color="auto"/>
                        <w:right w:val="none" w:sz="0" w:space="0" w:color="auto"/>
                      </w:divBdr>
                    </w:div>
                  </w:divsChild>
                </w:div>
                <w:div w:id="950281130">
                  <w:marLeft w:val="0"/>
                  <w:marRight w:val="0"/>
                  <w:marTop w:val="0"/>
                  <w:marBottom w:val="0"/>
                  <w:divBdr>
                    <w:top w:val="none" w:sz="0" w:space="0" w:color="auto"/>
                    <w:left w:val="none" w:sz="0" w:space="0" w:color="auto"/>
                    <w:bottom w:val="none" w:sz="0" w:space="0" w:color="auto"/>
                    <w:right w:val="none" w:sz="0" w:space="0" w:color="auto"/>
                  </w:divBdr>
                  <w:divsChild>
                    <w:div w:id="3261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11900">
          <w:marLeft w:val="-150"/>
          <w:marRight w:val="-150"/>
          <w:marTop w:val="0"/>
          <w:marBottom w:val="0"/>
          <w:divBdr>
            <w:top w:val="none" w:sz="0" w:space="0" w:color="auto"/>
            <w:left w:val="none" w:sz="0" w:space="0" w:color="auto"/>
            <w:bottom w:val="none" w:sz="0" w:space="0" w:color="auto"/>
            <w:right w:val="none" w:sz="0" w:space="0" w:color="auto"/>
          </w:divBdr>
          <w:divsChild>
            <w:div w:id="972251347">
              <w:marLeft w:val="0"/>
              <w:marRight w:val="0"/>
              <w:marTop w:val="0"/>
              <w:marBottom w:val="0"/>
              <w:divBdr>
                <w:top w:val="none" w:sz="0" w:space="0" w:color="auto"/>
                <w:left w:val="none" w:sz="0" w:space="0" w:color="auto"/>
                <w:bottom w:val="none" w:sz="0" w:space="0" w:color="auto"/>
                <w:right w:val="none" w:sz="0" w:space="0" w:color="auto"/>
              </w:divBdr>
            </w:div>
          </w:divsChild>
        </w:div>
        <w:div w:id="356076944">
          <w:marLeft w:val="-150"/>
          <w:marRight w:val="-150"/>
          <w:marTop w:val="0"/>
          <w:marBottom w:val="0"/>
          <w:divBdr>
            <w:top w:val="none" w:sz="0" w:space="0" w:color="auto"/>
            <w:left w:val="none" w:sz="0" w:space="0" w:color="auto"/>
            <w:bottom w:val="none" w:sz="0" w:space="0" w:color="auto"/>
            <w:right w:val="none" w:sz="0" w:space="0" w:color="auto"/>
          </w:divBdr>
          <w:divsChild>
            <w:div w:id="1475374074">
              <w:marLeft w:val="0"/>
              <w:marRight w:val="0"/>
              <w:marTop w:val="0"/>
              <w:marBottom w:val="0"/>
              <w:divBdr>
                <w:top w:val="none" w:sz="0" w:space="0" w:color="auto"/>
                <w:left w:val="none" w:sz="0" w:space="0" w:color="auto"/>
                <w:bottom w:val="none" w:sz="0" w:space="0" w:color="auto"/>
                <w:right w:val="none" w:sz="0" w:space="0" w:color="auto"/>
              </w:divBdr>
              <w:divsChild>
                <w:div w:id="859273400">
                  <w:marLeft w:val="0"/>
                  <w:marRight w:val="0"/>
                  <w:marTop w:val="0"/>
                  <w:marBottom w:val="0"/>
                  <w:divBdr>
                    <w:top w:val="none" w:sz="0" w:space="0" w:color="auto"/>
                    <w:left w:val="none" w:sz="0" w:space="0" w:color="auto"/>
                    <w:bottom w:val="none" w:sz="0" w:space="0" w:color="auto"/>
                    <w:right w:val="none" w:sz="0" w:space="0" w:color="auto"/>
                  </w:divBdr>
                  <w:divsChild>
                    <w:div w:id="2057045109">
                      <w:marLeft w:val="0"/>
                      <w:marRight w:val="0"/>
                      <w:marTop w:val="0"/>
                      <w:marBottom w:val="0"/>
                      <w:divBdr>
                        <w:top w:val="none" w:sz="0" w:space="0" w:color="auto"/>
                        <w:left w:val="none" w:sz="0" w:space="0" w:color="auto"/>
                        <w:bottom w:val="none" w:sz="0" w:space="0" w:color="auto"/>
                        <w:right w:val="none" w:sz="0" w:space="0" w:color="auto"/>
                      </w:divBdr>
                    </w:div>
                    <w:div w:id="1547642964">
                      <w:marLeft w:val="0"/>
                      <w:marRight w:val="0"/>
                      <w:marTop w:val="0"/>
                      <w:marBottom w:val="0"/>
                      <w:divBdr>
                        <w:top w:val="none" w:sz="0" w:space="0" w:color="auto"/>
                        <w:left w:val="none" w:sz="0" w:space="0" w:color="auto"/>
                        <w:bottom w:val="none" w:sz="0" w:space="0" w:color="auto"/>
                        <w:right w:val="none" w:sz="0" w:space="0" w:color="auto"/>
                      </w:divBdr>
                      <w:divsChild>
                        <w:div w:id="85156149">
                          <w:marLeft w:val="0"/>
                          <w:marRight w:val="0"/>
                          <w:marTop w:val="0"/>
                          <w:marBottom w:val="0"/>
                          <w:divBdr>
                            <w:top w:val="none" w:sz="0" w:space="0" w:color="auto"/>
                            <w:left w:val="none" w:sz="0" w:space="0" w:color="auto"/>
                            <w:bottom w:val="none" w:sz="0" w:space="0" w:color="auto"/>
                            <w:right w:val="none" w:sz="0" w:space="0" w:color="auto"/>
                          </w:divBdr>
                          <w:divsChild>
                            <w:div w:id="1814713557">
                              <w:marLeft w:val="0"/>
                              <w:marRight w:val="0"/>
                              <w:marTop w:val="0"/>
                              <w:marBottom w:val="0"/>
                              <w:divBdr>
                                <w:top w:val="none" w:sz="0" w:space="0" w:color="auto"/>
                                <w:left w:val="none" w:sz="0" w:space="0" w:color="auto"/>
                                <w:bottom w:val="none" w:sz="0" w:space="0" w:color="auto"/>
                                <w:right w:val="none" w:sz="0" w:space="0" w:color="auto"/>
                              </w:divBdr>
                            </w:div>
                            <w:div w:id="1197162726">
                              <w:marLeft w:val="0"/>
                              <w:marRight w:val="0"/>
                              <w:marTop w:val="0"/>
                              <w:marBottom w:val="0"/>
                              <w:divBdr>
                                <w:top w:val="none" w:sz="0" w:space="0" w:color="auto"/>
                                <w:left w:val="none" w:sz="0" w:space="0" w:color="auto"/>
                                <w:bottom w:val="none" w:sz="0" w:space="0" w:color="auto"/>
                                <w:right w:val="none" w:sz="0" w:space="0" w:color="auto"/>
                              </w:divBdr>
                            </w:div>
                            <w:div w:id="1421028660">
                              <w:marLeft w:val="0"/>
                              <w:marRight w:val="0"/>
                              <w:marTop w:val="0"/>
                              <w:marBottom w:val="0"/>
                              <w:divBdr>
                                <w:top w:val="none" w:sz="0" w:space="0" w:color="auto"/>
                                <w:left w:val="none" w:sz="0" w:space="0" w:color="auto"/>
                                <w:bottom w:val="none" w:sz="0" w:space="0" w:color="auto"/>
                                <w:right w:val="none" w:sz="0" w:space="0" w:color="auto"/>
                              </w:divBdr>
                            </w:div>
                            <w:div w:id="714816375">
                              <w:marLeft w:val="0"/>
                              <w:marRight w:val="0"/>
                              <w:marTop w:val="0"/>
                              <w:marBottom w:val="0"/>
                              <w:divBdr>
                                <w:top w:val="none" w:sz="0" w:space="0" w:color="auto"/>
                                <w:left w:val="none" w:sz="0" w:space="0" w:color="auto"/>
                                <w:bottom w:val="none" w:sz="0" w:space="0" w:color="auto"/>
                                <w:right w:val="none" w:sz="0" w:space="0" w:color="auto"/>
                              </w:divBdr>
                            </w:div>
                            <w:div w:id="4746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58942">
              <w:marLeft w:val="0"/>
              <w:marRight w:val="0"/>
              <w:marTop w:val="0"/>
              <w:marBottom w:val="0"/>
              <w:divBdr>
                <w:top w:val="none" w:sz="0" w:space="0" w:color="auto"/>
                <w:left w:val="none" w:sz="0" w:space="0" w:color="auto"/>
                <w:bottom w:val="none" w:sz="0" w:space="0" w:color="auto"/>
                <w:right w:val="none" w:sz="0" w:space="0" w:color="auto"/>
              </w:divBdr>
              <w:divsChild>
                <w:div w:id="1370910292">
                  <w:marLeft w:val="0"/>
                  <w:marRight w:val="0"/>
                  <w:marTop w:val="0"/>
                  <w:marBottom w:val="0"/>
                  <w:divBdr>
                    <w:top w:val="none" w:sz="0" w:space="0" w:color="auto"/>
                    <w:left w:val="none" w:sz="0" w:space="0" w:color="auto"/>
                    <w:bottom w:val="none" w:sz="0" w:space="0" w:color="auto"/>
                    <w:right w:val="none" w:sz="0" w:space="0" w:color="auto"/>
                  </w:divBdr>
                  <w:divsChild>
                    <w:div w:id="1258754594">
                      <w:marLeft w:val="0"/>
                      <w:marRight w:val="0"/>
                      <w:marTop w:val="0"/>
                      <w:marBottom w:val="0"/>
                      <w:divBdr>
                        <w:top w:val="none" w:sz="0" w:space="0" w:color="auto"/>
                        <w:left w:val="none" w:sz="0" w:space="0" w:color="auto"/>
                        <w:bottom w:val="none" w:sz="0" w:space="0" w:color="auto"/>
                        <w:right w:val="none" w:sz="0" w:space="0" w:color="auto"/>
                      </w:divBdr>
                      <w:divsChild>
                        <w:div w:id="525095210">
                          <w:marLeft w:val="0"/>
                          <w:marRight w:val="0"/>
                          <w:marTop w:val="0"/>
                          <w:marBottom w:val="0"/>
                          <w:divBdr>
                            <w:top w:val="none" w:sz="0" w:space="0" w:color="auto"/>
                            <w:left w:val="none" w:sz="0" w:space="0" w:color="auto"/>
                            <w:bottom w:val="none" w:sz="0" w:space="0" w:color="auto"/>
                            <w:right w:val="none" w:sz="0" w:space="0" w:color="auto"/>
                          </w:divBdr>
                        </w:div>
                      </w:divsChild>
                    </w:div>
                    <w:div w:id="935288142">
                      <w:marLeft w:val="0"/>
                      <w:marRight w:val="0"/>
                      <w:marTop w:val="0"/>
                      <w:marBottom w:val="450"/>
                      <w:divBdr>
                        <w:top w:val="none" w:sz="0" w:space="0" w:color="auto"/>
                        <w:left w:val="none" w:sz="0" w:space="0" w:color="auto"/>
                        <w:bottom w:val="none" w:sz="0" w:space="0" w:color="auto"/>
                        <w:right w:val="none" w:sz="0" w:space="0" w:color="auto"/>
                      </w:divBdr>
                    </w:div>
                    <w:div w:id="2081096413">
                      <w:marLeft w:val="0"/>
                      <w:marRight w:val="0"/>
                      <w:marTop w:val="0"/>
                      <w:marBottom w:val="0"/>
                      <w:divBdr>
                        <w:top w:val="none" w:sz="0" w:space="0" w:color="auto"/>
                        <w:left w:val="none" w:sz="0" w:space="0" w:color="auto"/>
                        <w:bottom w:val="none" w:sz="0" w:space="0" w:color="auto"/>
                        <w:right w:val="none" w:sz="0" w:space="0" w:color="auto"/>
                      </w:divBdr>
                      <w:divsChild>
                        <w:div w:id="1765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87856">
      <w:bodyDiv w:val="1"/>
      <w:marLeft w:val="0"/>
      <w:marRight w:val="0"/>
      <w:marTop w:val="0"/>
      <w:marBottom w:val="0"/>
      <w:divBdr>
        <w:top w:val="none" w:sz="0" w:space="0" w:color="auto"/>
        <w:left w:val="none" w:sz="0" w:space="0" w:color="auto"/>
        <w:bottom w:val="none" w:sz="0" w:space="0" w:color="auto"/>
        <w:right w:val="none" w:sz="0" w:space="0" w:color="auto"/>
      </w:divBdr>
      <w:divsChild>
        <w:div w:id="549615064">
          <w:marLeft w:val="0"/>
          <w:marRight w:val="0"/>
          <w:marTop w:val="0"/>
          <w:marBottom w:val="0"/>
          <w:divBdr>
            <w:top w:val="none" w:sz="0" w:space="0" w:color="auto"/>
            <w:left w:val="none" w:sz="0" w:space="0" w:color="auto"/>
            <w:bottom w:val="none" w:sz="0" w:space="0" w:color="auto"/>
            <w:right w:val="none" w:sz="0" w:space="0" w:color="auto"/>
          </w:divBdr>
        </w:div>
        <w:div w:id="32461701">
          <w:marLeft w:val="0"/>
          <w:marRight w:val="0"/>
          <w:marTop w:val="0"/>
          <w:marBottom w:val="0"/>
          <w:divBdr>
            <w:top w:val="none" w:sz="0" w:space="0" w:color="auto"/>
            <w:left w:val="none" w:sz="0" w:space="0" w:color="auto"/>
            <w:bottom w:val="none" w:sz="0" w:space="0" w:color="auto"/>
            <w:right w:val="none" w:sz="0" w:space="0" w:color="auto"/>
          </w:divBdr>
          <w:divsChild>
            <w:div w:id="109471151">
              <w:marLeft w:val="0"/>
              <w:marRight w:val="0"/>
              <w:marTop w:val="0"/>
              <w:marBottom w:val="0"/>
              <w:divBdr>
                <w:top w:val="none" w:sz="0" w:space="0" w:color="auto"/>
                <w:left w:val="none" w:sz="0" w:space="0" w:color="auto"/>
                <w:bottom w:val="none" w:sz="0" w:space="0" w:color="auto"/>
                <w:right w:val="none" w:sz="0" w:space="0" w:color="auto"/>
              </w:divBdr>
              <w:divsChild>
                <w:div w:id="18480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871">
      <w:bodyDiv w:val="1"/>
      <w:marLeft w:val="0"/>
      <w:marRight w:val="0"/>
      <w:marTop w:val="0"/>
      <w:marBottom w:val="0"/>
      <w:divBdr>
        <w:top w:val="none" w:sz="0" w:space="0" w:color="auto"/>
        <w:left w:val="none" w:sz="0" w:space="0" w:color="auto"/>
        <w:bottom w:val="none" w:sz="0" w:space="0" w:color="auto"/>
        <w:right w:val="none" w:sz="0" w:space="0" w:color="auto"/>
      </w:divBdr>
      <w:divsChild>
        <w:div w:id="114764097">
          <w:marLeft w:val="0"/>
          <w:marRight w:val="0"/>
          <w:marTop w:val="0"/>
          <w:marBottom w:val="0"/>
          <w:divBdr>
            <w:top w:val="none" w:sz="0" w:space="0" w:color="auto"/>
            <w:left w:val="none" w:sz="0" w:space="0" w:color="auto"/>
            <w:bottom w:val="none" w:sz="0" w:space="0" w:color="auto"/>
            <w:right w:val="none" w:sz="0" w:space="0" w:color="auto"/>
          </w:divBdr>
        </w:div>
        <w:div w:id="889340890">
          <w:marLeft w:val="0"/>
          <w:marRight w:val="0"/>
          <w:marTop w:val="240"/>
          <w:marBottom w:val="0"/>
          <w:divBdr>
            <w:top w:val="none" w:sz="0" w:space="0" w:color="auto"/>
            <w:left w:val="none" w:sz="0" w:space="0" w:color="auto"/>
            <w:bottom w:val="none" w:sz="0" w:space="0" w:color="auto"/>
            <w:right w:val="none" w:sz="0" w:space="0" w:color="auto"/>
          </w:divBdr>
          <w:divsChild>
            <w:div w:id="1095714712">
              <w:marLeft w:val="0"/>
              <w:marRight w:val="0"/>
              <w:marTop w:val="0"/>
              <w:marBottom w:val="0"/>
              <w:divBdr>
                <w:top w:val="none" w:sz="0" w:space="0" w:color="auto"/>
                <w:left w:val="none" w:sz="0" w:space="0" w:color="auto"/>
                <w:bottom w:val="none" w:sz="0" w:space="0" w:color="auto"/>
                <w:right w:val="none" w:sz="0" w:space="0" w:color="auto"/>
              </w:divBdr>
            </w:div>
          </w:divsChild>
        </w:div>
        <w:div w:id="1262640756">
          <w:marLeft w:val="0"/>
          <w:marRight w:val="0"/>
          <w:marTop w:val="0"/>
          <w:marBottom w:val="0"/>
          <w:divBdr>
            <w:top w:val="none" w:sz="0" w:space="0" w:color="auto"/>
            <w:left w:val="none" w:sz="0" w:space="0" w:color="auto"/>
            <w:bottom w:val="none" w:sz="0" w:space="0" w:color="auto"/>
            <w:right w:val="none" w:sz="0" w:space="0" w:color="auto"/>
          </w:divBdr>
          <w:divsChild>
            <w:div w:id="1612661300">
              <w:marLeft w:val="0"/>
              <w:marRight w:val="0"/>
              <w:marTop w:val="0"/>
              <w:marBottom w:val="240"/>
              <w:divBdr>
                <w:top w:val="none" w:sz="0" w:space="0" w:color="auto"/>
                <w:left w:val="none" w:sz="0" w:space="0" w:color="auto"/>
                <w:bottom w:val="none" w:sz="0" w:space="0" w:color="auto"/>
                <w:right w:val="none" w:sz="0" w:space="0" w:color="auto"/>
              </w:divBdr>
              <w:divsChild>
                <w:div w:id="790637643">
                  <w:marLeft w:val="60"/>
                  <w:marRight w:val="0"/>
                  <w:marTop w:val="0"/>
                  <w:marBottom w:val="0"/>
                  <w:divBdr>
                    <w:top w:val="none" w:sz="0" w:space="0" w:color="auto"/>
                    <w:left w:val="none" w:sz="0" w:space="0" w:color="auto"/>
                    <w:bottom w:val="none" w:sz="0" w:space="0" w:color="auto"/>
                    <w:right w:val="none" w:sz="0" w:space="0" w:color="auto"/>
                  </w:divBdr>
                </w:div>
                <w:div w:id="918566286">
                  <w:marLeft w:val="0"/>
                  <w:marRight w:val="0"/>
                  <w:marTop w:val="0"/>
                  <w:marBottom w:val="0"/>
                  <w:divBdr>
                    <w:top w:val="none" w:sz="0" w:space="0" w:color="auto"/>
                    <w:left w:val="none" w:sz="0" w:space="0" w:color="auto"/>
                    <w:bottom w:val="none" w:sz="0" w:space="0" w:color="auto"/>
                    <w:right w:val="none" w:sz="0" w:space="0" w:color="auto"/>
                  </w:divBdr>
                </w:div>
              </w:divsChild>
            </w:div>
            <w:div w:id="18510963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9763797">
      <w:bodyDiv w:val="1"/>
      <w:marLeft w:val="0"/>
      <w:marRight w:val="0"/>
      <w:marTop w:val="0"/>
      <w:marBottom w:val="0"/>
      <w:divBdr>
        <w:top w:val="none" w:sz="0" w:space="0" w:color="auto"/>
        <w:left w:val="none" w:sz="0" w:space="0" w:color="auto"/>
        <w:bottom w:val="none" w:sz="0" w:space="0" w:color="auto"/>
        <w:right w:val="none" w:sz="0" w:space="0" w:color="auto"/>
      </w:divBdr>
      <w:divsChild>
        <w:div w:id="218398677">
          <w:marLeft w:val="0"/>
          <w:marRight w:val="0"/>
          <w:marTop w:val="0"/>
          <w:marBottom w:val="0"/>
          <w:divBdr>
            <w:top w:val="none" w:sz="0" w:space="0" w:color="auto"/>
            <w:left w:val="none" w:sz="0" w:space="0" w:color="auto"/>
            <w:bottom w:val="none" w:sz="0" w:space="0" w:color="auto"/>
            <w:right w:val="none" w:sz="0" w:space="0" w:color="auto"/>
          </w:divBdr>
          <w:divsChild>
            <w:div w:id="2828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136">
      <w:bodyDiv w:val="1"/>
      <w:marLeft w:val="0"/>
      <w:marRight w:val="0"/>
      <w:marTop w:val="0"/>
      <w:marBottom w:val="0"/>
      <w:divBdr>
        <w:top w:val="none" w:sz="0" w:space="0" w:color="auto"/>
        <w:left w:val="none" w:sz="0" w:space="0" w:color="auto"/>
        <w:bottom w:val="none" w:sz="0" w:space="0" w:color="auto"/>
        <w:right w:val="none" w:sz="0" w:space="0" w:color="auto"/>
      </w:divBdr>
      <w:divsChild>
        <w:div w:id="675110928">
          <w:marLeft w:val="-150"/>
          <w:marRight w:val="-150"/>
          <w:marTop w:val="0"/>
          <w:marBottom w:val="0"/>
          <w:divBdr>
            <w:top w:val="none" w:sz="0" w:space="0" w:color="auto"/>
            <w:left w:val="none" w:sz="0" w:space="0" w:color="auto"/>
            <w:bottom w:val="none" w:sz="0" w:space="0" w:color="auto"/>
            <w:right w:val="none" w:sz="0" w:space="0" w:color="auto"/>
          </w:divBdr>
          <w:divsChild>
            <w:div w:id="1486314537">
              <w:marLeft w:val="0"/>
              <w:marRight w:val="0"/>
              <w:marTop w:val="0"/>
              <w:marBottom w:val="0"/>
              <w:divBdr>
                <w:top w:val="none" w:sz="0" w:space="0" w:color="auto"/>
                <w:left w:val="none" w:sz="0" w:space="0" w:color="auto"/>
                <w:bottom w:val="none" w:sz="0" w:space="0" w:color="auto"/>
                <w:right w:val="none" w:sz="0" w:space="0" w:color="auto"/>
              </w:divBdr>
              <w:divsChild>
                <w:div w:id="72972158">
                  <w:marLeft w:val="0"/>
                  <w:marRight w:val="0"/>
                  <w:marTop w:val="0"/>
                  <w:marBottom w:val="0"/>
                  <w:divBdr>
                    <w:top w:val="none" w:sz="0" w:space="0" w:color="auto"/>
                    <w:left w:val="none" w:sz="0" w:space="0" w:color="auto"/>
                    <w:bottom w:val="none" w:sz="0" w:space="0" w:color="auto"/>
                    <w:right w:val="none" w:sz="0" w:space="0" w:color="auto"/>
                  </w:divBdr>
                  <w:divsChild>
                    <w:div w:id="1897937146">
                      <w:marLeft w:val="0"/>
                      <w:marRight w:val="0"/>
                      <w:marTop w:val="0"/>
                      <w:marBottom w:val="0"/>
                      <w:divBdr>
                        <w:top w:val="none" w:sz="0" w:space="0" w:color="auto"/>
                        <w:left w:val="none" w:sz="0" w:space="0" w:color="auto"/>
                        <w:bottom w:val="none" w:sz="0" w:space="0" w:color="auto"/>
                        <w:right w:val="none" w:sz="0" w:space="0" w:color="auto"/>
                      </w:divBdr>
                      <w:divsChild>
                        <w:div w:id="589856610">
                          <w:marLeft w:val="0"/>
                          <w:marRight w:val="0"/>
                          <w:marTop w:val="0"/>
                          <w:marBottom w:val="0"/>
                          <w:divBdr>
                            <w:top w:val="none" w:sz="0" w:space="0" w:color="auto"/>
                            <w:left w:val="none" w:sz="0" w:space="0" w:color="auto"/>
                            <w:bottom w:val="none" w:sz="0" w:space="0" w:color="auto"/>
                            <w:right w:val="none" w:sz="0" w:space="0" w:color="auto"/>
                          </w:divBdr>
                        </w:div>
                      </w:divsChild>
                    </w:div>
                    <w:div w:id="1911768769">
                      <w:marLeft w:val="0"/>
                      <w:marRight w:val="0"/>
                      <w:marTop w:val="0"/>
                      <w:marBottom w:val="0"/>
                      <w:divBdr>
                        <w:top w:val="none" w:sz="0" w:space="0" w:color="auto"/>
                        <w:left w:val="none" w:sz="0" w:space="0" w:color="auto"/>
                        <w:bottom w:val="none" w:sz="0" w:space="0" w:color="auto"/>
                        <w:right w:val="none" w:sz="0" w:space="0" w:color="auto"/>
                      </w:divBdr>
                    </w:div>
                  </w:divsChild>
                </w:div>
                <w:div w:id="628126202">
                  <w:marLeft w:val="0"/>
                  <w:marRight w:val="0"/>
                  <w:marTop w:val="0"/>
                  <w:marBottom w:val="0"/>
                  <w:divBdr>
                    <w:top w:val="none" w:sz="0" w:space="0" w:color="auto"/>
                    <w:left w:val="none" w:sz="0" w:space="0" w:color="auto"/>
                    <w:bottom w:val="none" w:sz="0" w:space="0" w:color="auto"/>
                    <w:right w:val="none" w:sz="0" w:space="0" w:color="auto"/>
                  </w:divBdr>
                  <w:divsChild>
                    <w:div w:id="13462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6824">
          <w:marLeft w:val="-150"/>
          <w:marRight w:val="-150"/>
          <w:marTop w:val="0"/>
          <w:marBottom w:val="0"/>
          <w:divBdr>
            <w:top w:val="none" w:sz="0" w:space="0" w:color="auto"/>
            <w:left w:val="none" w:sz="0" w:space="0" w:color="auto"/>
            <w:bottom w:val="none" w:sz="0" w:space="0" w:color="auto"/>
            <w:right w:val="none" w:sz="0" w:space="0" w:color="auto"/>
          </w:divBdr>
          <w:divsChild>
            <w:div w:id="18434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6053">
      <w:bodyDiv w:val="1"/>
      <w:marLeft w:val="0"/>
      <w:marRight w:val="0"/>
      <w:marTop w:val="0"/>
      <w:marBottom w:val="0"/>
      <w:divBdr>
        <w:top w:val="none" w:sz="0" w:space="0" w:color="auto"/>
        <w:left w:val="none" w:sz="0" w:space="0" w:color="auto"/>
        <w:bottom w:val="none" w:sz="0" w:space="0" w:color="auto"/>
        <w:right w:val="none" w:sz="0" w:space="0" w:color="auto"/>
      </w:divBdr>
      <w:divsChild>
        <w:div w:id="1866941194">
          <w:marLeft w:val="-150"/>
          <w:marRight w:val="-150"/>
          <w:marTop w:val="0"/>
          <w:marBottom w:val="0"/>
          <w:divBdr>
            <w:top w:val="none" w:sz="0" w:space="0" w:color="auto"/>
            <w:left w:val="none" w:sz="0" w:space="0" w:color="auto"/>
            <w:bottom w:val="none" w:sz="0" w:space="0" w:color="auto"/>
            <w:right w:val="none" w:sz="0" w:space="0" w:color="auto"/>
          </w:divBdr>
          <w:divsChild>
            <w:div w:id="1588272566">
              <w:marLeft w:val="0"/>
              <w:marRight w:val="0"/>
              <w:marTop w:val="0"/>
              <w:marBottom w:val="0"/>
              <w:divBdr>
                <w:top w:val="none" w:sz="0" w:space="0" w:color="auto"/>
                <w:left w:val="none" w:sz="0" w:space="0" w:color="auto"/>
                <w:bottom w:val="none" w:sz="0" w:space="0" w:color="auto"/>
                <w:right w:val="none" w:sz="0" w:space="0" w:color="auto"/>
              </w:divBdr>
              <w:divsChild>
                <w:div w:id="576325018">
                  <w:marLeft w:val="0"/>
                  <w:marRight w:val="0"/>
                  <w:marTop w:val="0"/>
                  <w:marBottom w:val="0"/>
                  <w:divBdr>
                    <w:top w:val="none" w:sz="0" w:space="0" w:color="auto"/>
                    <w:left w:val="none" w:sz="0" w:space="0" w:color="auto"/>
                    <w:bottom w:val="none" w:sz="0" w:space="0" w:color="auto"/>
                    <w:right w:val="none" w:sz="0" w:space="0" w:color="auto"/>
                  </w:divBdr>
                  <w:divsChild>
                    <w:div w:id="1256599189">
                      <w:marLeft w:val="0"/>
                      <w:marRight w:val="0"/>
                      <w:marTop w:val="0"/>
                      <w:marBottom w:val="0"/>
                      <w:divBdr>
                        <w:top w:val="none" w:sz="0" w:space="0" w:color="auto"/>
                        <w:left w:val="none" w:sz="0" w:space="0" w:color="auto"/>
                        <w:bottom w:val="none" w:sz="0" w:space="0" w:color="auto"/>
                        <w:right w:val="none" w:sz="0" w:space="0" w:color="auto"/>
                      </w:divBdr>
                    </w:div>
                  </w:divsChild>
                </w:div>
                <w:div w:id="1747531258">
                  <w:marLeft w:val="0"/>
                  <w:marRight w:val="0"/>
                  <w:marTop w:val="0"/>
                  <w:marBottom w:val="0"/>
                  <w:divBdr>
                    <w:top w:val="none" w:sz="0" w:space="0" w:color="auto"/>
                    <w:left w:val="none" w:sz="0" w:space="0" w:color="auto"/>
                    <w:bottom w:val="none" w:sz="0" w:space="0" w:color="auto"/>
                    <w:right w:val="none" w:sz="0" w:space="0" w:color="auto"/>
                  </w:divBdr>
                  <w:divsChild>
                    <w:div w:id="2124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2774">
          <w:marLeft w:val="-150"/>
          <w:marRight w:val="-150"/>
          <w:marTop w:val="0"/>
          <w:marBottom w:val="0"/>
          <w:divBdr>
            <w:top w:val="none" w:sz="0" w:space="0" w:color="auto"/>
            <w:left w:val="none" w:sz="0" w:space="0" w:color="auto"/>
            <w:bottom w:val="none" w:sz="0" w:space="0" w:color="auto"/>
            <w:right w:val="none" w:sz="0" w:space="0" w:color="auto"/>
          </w:divBdr>
          <w:divsChild>
            <w:div w:id="2098817797">
              <w:marLeft w:val="0"/>
              <w:marRight w:val="0"/>
              <w:marTop w:val="0"/>
              <w:marBottom w:val="0"/>
              <w:divBdr>
                <w:top w:val="none" w:sz="0" w:space="0" w:color="auto"/>
                <w:left w:val="none" w:sz="0" w:space="0" w:color="auto"/>
                <w:bottom w:val="none" w:sz="0" w:space="0" w:color="auto"/>
                <w:right w:val="none" w:sz="0" w:space="0" w:color="auto"/>
              </w:divBdr>
            </w:div>
          </w:divsChild>
        </w:div>
        <w:div w:id="1689024241">
          <w:marLeft w:val="-150"/>
          <w:marRight w:val="-150"/>
          <w:marTop w:val="0"/>
          <w:marBottom w:val="0"/>
          <w:divBdr>
            <w:top w:val="none" w:sz="0" w:space="0" w:color="auto"/>
            <w:left w:val="none" w:sz="0" w:space="0" w:color="auto"/>
            <w:bottom w:val="none" w:sz="0" w:space="0" w:color="auto"/>
            <w:right w:val="none" w:sz="0" w:space="0" w:color="auto"/>
          </w:divBdr>
          <w:divsChild>
            <w:div w:id="757555832">
              <w:marLeft w:val="0"/>
              <w:marRight w:val="0"/>
              <w:marTop w:val="0"/>
              <w:marBottom w:val="0"/>
              <w:divBdr>
                <w:top w:val="none" w:sz="0" w:space="0" w:color="auto"/>
                <w:left w:val="none" w:sz="0" w:space="0" w:color="auto"/>
                <w:bottom w:val="none" w:sz="0" w:space="0" w:color="auto"/>
                <w:right w:val="none" w:sz="0" w:space="0" w:color="auto"/>
              </w:divBdr>
              <w:divsChild>
                <w:div w:id="2012373620">
                  <w:marLeft w:val="0"/>
                  <w:marRight w:val="0"/>
                  <w:marTop w:val="0"/>
                  <w:marBottom w:val="0"/>
                  <w:divBdr>
                    <w:top w:val="none" w:sz="0" w:space="0" w:color="auto"/>
                    <w:left w:val="none" w:sz="0" w:space="0" w:color="auto"/>
                    <w:bottom w:val="none" w:sz="0" w:space="0" w:color="auto"/>
                    <w:right w:val="none" w:sz="0" w:space="0" w:color="auto"/>
                  </w:divBdr>
                  <w:divsChild>
                    <w:div w:id="1389888094">
                      <w:marLeft w:val="0"/>
                      <w:marRight w:val="0"/>
                      <w:marTop w:val="0"/>
                      <w:marBottom w:val="0"/>
                      <w:divBdr>
                        <w:top w:val="none" w:sz="0" w:space="0" w:color="auto"/>
                        <w:left w:val="none" w:sz="0" w:space="0" w:color="auto"/>
                        <w:bottom w:val="none" w:sz="0" w:space="0" w:color="auto"/>
                        <w:right w:val="none" w:sz="0" w:space="0" w:color="auto"/>
                      </w:divBdr>
                    </w:div>
                    <w:div w:id="1180003449">
                      <w:marLeft w:val="0"/>
                      <w:marRight w:val="0"/>
                      <w:marTop w:val="0"/>
                      <w:marBottom w:val="0"/>
                      <w:divBdr>
                        <w:top w:val="none" w:sz="0" w:space="0" w:color="auto"/>
                        <w:left w:val="none" w:sz="0" w:space="0" w:color="auto"/>
                        <w:bottom w:val="none" w:sz="0" w:space="0" w:color="auto"/>
                        <w:right w:val="none" w:sz="0" w:space="0" w:color="auto"/>
                      </w:divBdr>
                      <w:divsChild>
                        <w:div w:id="2036808299">
                          <w:marLeft w:val="0"/>
                          <w:marRight w:val="0"/>
                          <w:marTop w:val="0"/>
                          <w:marBottom w:val="0"/>
                          <w:divBdr>
                            <w:top w:val="none" w:sz="0" w:space="0" w:color="auto"/>
                            <w:left w:val="none" w:sz="0" w:space="0" w:color="auto"/>
                            <w:bottom w:val="none" w:sz="0" w:space="0" w:color="auto"/>
                            <w:right w:val="none" w:sz="0" w:space="0" w:color="auto"/>
                          </w:divBdr>
                          <w:divsChild>
                            <w:div w:id="617494897">
                              <w:marLeft w:val="0"/>
                              <w:marRight w:val="0"/>
                              <w:marTop w:val="0"/>
                              <w:marBottom w:val="0"/>
                              <w:divBdr>
                                <w:top w:val="none" w:sz="0" w:space="0" w:color="auto"/>
                                <w:left w:val="none" w:sz="0" w:space="0" w:color="auto"/>
                                <w:bottom w:val="none" w:sz="0" w:space="0" w:color="auto"/>
                                <w:right w:val="none" w:sz="0" w:space="0" w:color="auto"/>
                              </w:divBdr>
                            </w:div>
                            <w:div w:id="49577576">
                              <w:marLeft w:val="0"/>
                              <w:marRight w:val="0"/>
                              <w:marTop w:val="0"/>
                              <w:marBottom w:val="0"/>
                              <w:divBdr>
                                <w:top w:val="none" w:sz="0" w:space="0" w:color="auto"/>
                                <w:left w:val="none" w:sz="0" w:space="0" w:color="auto"/>
                                <w:bottom w:val="none" w:sz="0" w:space="0" w:color="auto"/>
                                <w:right w:val="none" w:sz="0" w:space="0" w:color="auto"/>
                              </w:divBdr>
                            </w:div>
                            <w:div w:id="854811840">
                              <w:marLeft w:val="0"/>
                              <w:marRight w:val="0"/>
                              <w:marTop w:val="0"/>
                              <w:marBottom w:val="0"/>
                              <w:divBdr>
                                <w:top w:val="none" w:sz="0" w:space="0" w:color="auto"/>
                                <w:left w:val="none" w:sz="0" w:space="0" w:color="auto"/>
                                <w:bottom w:val="none" w:sz="0" w:space="0" w:color="auto"/>
                                <w:right w:val="none" w:sz="0" w:space="0" w:color="auto"/>
                              </w:divBdr>
                            </w:div>
                            <w:div w:id="1481771063">
                              <w:marLeft w:val="0"/>
                              <w:marRight w:val="0"/>
                              <w:marTop w:val="0"/>
                              <w:marBottom w:val="0"/>
                              <w:divBdr>
                                <w:top w:val="none" w:sz="0" w:space="0" w:color="auto"/>
                                <w:left w:val="none" w:sz="0" w:space="0" w:color="auto"/>
                                <w:bottom w:val="none" w:sz="0" w:space="0" w:color="auto"/>
                                <w:right w:val="none" w:sz="0" w:space="0" w:color="auto"/>
                              </w:divBdr>
                            </w:div>
                            <w:div w:id="15724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9885">
              <w:marLeft w:val="0"/>
              <w:marRight w:val="0"/>
              <w:marTop w:val="0"/>
              <w:marBottom w:val="0"/>
              <w:divBdr>
                <w:top w:val="none" w:sz="0" w:space="0" w:color="auto"/>
                <w:left w:val="none" w:sz="0" w:space="0" w:color="auto"/>
                <w:bottom w:val="none" w:sz="0" w:space="0" w:color="auto"/>
                <w:right w:val="none" w:sz="0" w:space="0" w:color="auto"/>
              </w:divBdr>
              <w:divsChild>
                <w:div w:id="1185899358">
                  <w:marLeft w:val="0"/>
                  <w:marRight w:val="0"/>
                  <w:marTop w:val="0"/>
                  <w:marBottom w:val="0"/>
                  <w:divBdr>
                    <w:top w:val="none" w:sz="0" w:space="0" w:color="auto"/>
                    <w:left w:val="none" w:sz="0" w:space="0" w:color="auto"/>
                    <w:bottom w:val="none" w:sz="0" w:space="0" w:color="auto"/>
                    <w:right w:val="none" w:sz="0" w:space="0" w:color="auto"/>
                  </w:divBdr>
                  <w:divsChild>
                    <w:div w:id="1675958521">
                      <w:marLeft w:val="0"/>
                      <w:marRight w:val="0"/>
                      <w:marTop w:val="0"/>
                      <w:marBottom w:val="0"/>
                      <w:divBdr>
                        <w:top w:val="none" w:sz="0" w:space="0" w:color="auto"/>
                        <w:left w:val="none" w:sz="0" w:space="0" w:color="auto"/>
                        <w:bottom w:val="none" w:sz="0" w:space="0" w:color="auto"/>
                        <w:right w:val="none" w:sz="0" w:space="0" w:color="auto"/>
                      </w:divBdr>
                      <w:divsChild>
                        <w:div w:id="530801460">
                          <w:marLeft w:val="0"/>
                          <w:marRight w:val="0"/>
                          <w:marTop w:val="0"/>
                          <w:marBottom w:val="0"/>
                          <w:divBdr>
                            <w:top w:val="none" w:sz="0" w:space="0" w:color="auto"/>
                            <w:left w:val="none" w:sz="0" w:space="0" w:color="auto"/>
                            <w:bottom w:val="none" w:sz="0" w:space="0" w:color="auto"/>
                            <w:right w:val="none" w:sz="0" w:space="0" w:color="auto"/>
                          </w:divBdr>
                        </w:div>
                      </w:divsChild>
                    </w:div>
                    <w:div w:id="1926836446">
                      <w:marLeft w:val="0"/>
                      <w:marRight w:val="0"/>
                      <w:marTop w:val="0"/>
                      <w:marBottom w:val="450"/>
                      <w:divBdr>
                        <w:top w:val="none" w:sz="0" w:space="0" w:color="auto"/>
                        <w:left w:val="none" w:sz="0" w:space="0" w:color="auto"/>
                        <w:bottom w:val="none" w:sz="0" w:space="0" w:color="auto"/>
                        <w:right w:val="none" w:sz="0" w:space="0" w:color="auto"/>
                      </w:divBdr>
                    </w:div>
                    <w:div w:id="990134428">
                      <w:marLeft w:val="0"/>
                      <w:marRight w:val="0"/>
                      <w:marTop w:val="0"/>
                      <w:marBottom w:val="0"/>
                      <w:divBdr>
                        <w:top w:val="none" w:sz="0" w:space="0" w:color="auto"/>
                        <w:left w:val="none" w:sz="0" w:space="0" w:color="auto"/>
                        <w:bottom w:val="none" w:sz="0" w:space="0" w:color="auto"/>
                        <w:right w:val="none" w:sz="0" w:space="0" w:color="auto"/>
                      </w:divBdr>
                      <w:divsChild>
                        <w:div w:id="1477644177">
                          <w:marLeft w:val="0"/>
                          <w:marRight w:val="0"/>
                          <w:marTop w:val="0"/>
                          <w:marBottom w:val="0"/>
                          <w:divBdr>
                            <w:top w:val="none" w:sz="0" w:space="0" w:color="auto"/>
                            <w:left w:val="none" w:sz="0" w:space="0" w:color="auto"/>
                            <w:bottom w:val="none" w:sz="0" w:space="0" w:color="auto"/>
                            <w:right w:val="none" w:sz="0" w:space="0" w:color="auto"/>
                          </w:divBdr>
                        </w:div>
                        <w:div w:id="8832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37109">
      <w:bodyDiv w:val="1"/>
      <w:marLeft w:val="0"/>
      <w:marRight w:val="0"/>
      <w:marTop w:val="0"/>
      <w:marBottom w:val="0"/>
      <w:divBdr>
        <w:top w:val="none" w:sz="0" w:space="0" w:color="auto"/>
        <w:left w:val="none" w:sz="0" w:space="0" w:color="auto"/>
        <w:bottom w:val="none" w:sz="0" w:space="0" w:color="auto"/>
        <w:right w:val="none" w:sz="0" w:space="0" w:color="auto"/>
      </w:divBdr>
      <w:divsChild>
        <w:div w:id="291786875">
          <w:marLeft w:val="0"/>
          <w:marRight w:val="0"/>
          <w:marTop w:val="0"/>
          <w:marBottom w:val="0"/>
          <w:divBdr>
            <w:top w:val="none" w:sz="0" w:space="0" w:color="auto"/>
            <w:left w:val="none" w:sz="0" w:space="0" w:color="auto"/>
            <w:bottom w:val="none" w:sz="0" w:space="0" w:color="auto"/>
            <w:right w:val="none" w:sz="0" w:space="0" w:color="auto"/>
          </w:divBdr>
        </w:div>
      </w:divsChild>
    </w:div>
    <w:div w:id="781387352">
      <w:bodyDiv w:val="1"/>
      <w:marLeft w:val="0"/>
      <w:marRight w:val="0"/>
      <w:marTop w:val="0"/>
      <w:marBottom w:val="0"/>
      <w:divBdr>
        <w:top w:val="none" w:sz="0" w:space="0" w:color="auto"/>
        <w:left w:val="none" w:sz="0" w:space="0" w:color="auto"/>
        <w:bottom w:val="none" w:sz="0" w:space="0" w:color="auto"/>
        <w:right w:val="none" w:sz="0" w:space="0" w:color="auto"/>
      </w:divBdr>
      <w:divsChild>
        <w:div w:id="186339128">
          <w:marLeft w:val="-150"/>
          <w:marRight w:val="-150"/>
          <w:marTop w:val="0"/>
          <w:marBottom w:val="0"/>
          <w:divBdr>
            <w:top w:val="none" w:sz="0" w:space="0" w:color="auto"/>
            <w:left w:val="none" w:sz="0" w:space="0" w:color="auto"/>
            <w:bottom w:val="none" w:sz="0" w:space="0" w:color="auto"/>
            <w:right w:val="none" w:sz="0" w:space="0" w:color="auto"/>
          </w:divBdr>
          <w:divsChild>
            <w:div w:id="557597045">
              <w:marLeft w:val="0"/>
              <w:marRight w:val="0"/>
              <w:marTop w:val="0"/>
              <w:marBottom w:val="0"/>
              <w:divBdr>
                <w:top w:val="none" w:sz="0" w:space="0" w:color="auto"/>
                <w:left w:val="none" w:sz="0" w:space="0" w:color="auto"/>
                <w:bottom w:val="none" w:sz="0" w:space="0" w:color="auto"/>
                <w:right w:val="none" w:sz="0" w:space="0" w:color="auto"/>
              </w:divBdr>
              <w:divsChild>
                <w:div w:id="711157157">
                  <w:marLeft w:val="0"/>
                  <w:marRight w:val="0"/>
                  <w:marTop w:val="0"/>
                  <w:marBottom w:val="0"/>
                  <w:divBdr>
                    <w:top w:val="none" w:sz="0" w:space="0" w:color="auto"/>
                    <w:left w:val="none" w:sz="0" w:space="0" w:color="auto"/>
                    <w:bottom w:val="none" w:sz="0" w:space="0" w:color="auto"/>
                    <w:right w:val="none" w:sz="0" w:space="0" w:color="auto"/>
                  </w:divBdr>
                  <w:divsChild>
                    <w:div w:id="223873256">
                      <w:marLeft w:val="0"/>
                      <w:marRight w:val="0"/>
                      <w:marTop w:val="0"/>
                      <w:marBottom w:val="0"/>
                      <w:divBdr>
                        <w:top w:val="none" w:sz="0" w:space="0" w:color="auto"/>
                        <w:left w:val="none" w:sz="0" w:space="0" w:color="auto"/>
                        <w:bottom w:val="none" w:sz="0" w:space="0" w:color="auto"/>
                        <w:right w:val="none" w:sz="0" w:space="0" w:color="auto"/>
                      </w:divBdr>
                      <w:divsChild>
                        <w:div w:id="319626716">
                          <w:marLeft w:val="0"/>
                          <w:marRight w:val="0"/>
                          <w:marTop w:val="0"/>
                          <w:marBottom w:val="0"/>
                          <w:divBdr>
                            <w:top w:val="none" w:sz="0" w:space="0" w:color="auto"/>
                            <w:left w:val="none" w:sz="0" w:space="0" w:color="auto"/>
                            <w:bottom w:val="none" w:sz="0" w:space="0" w:color="auto"/>
                            <w:right w:val="none" w:sz="0" w:space="0" w:color="auto"/>
                          </w:divBdr>
                          <w:divsChild>
                            <w:div w:id="610209251">
                              <w:marLeft w:val="0"/>
                              <w:marRight w:val="0"/>
                              <w:marTop w:val="0"/>
                              <w:marBottom w:val="0"/>
                              <w:divBdr>
                                <w:top w:val="none" w:sz="0" w:space="0" w:color="auto"/>
                                <w:left w:val="none" w:sz="0" w:space="0" w:color="auto"/>
                                <w:bottom w:val="none" w:sz="0" w:space="0" w:color="auto"/>
                                <w:right w:val="none" w:sz="0" w:space="0" w:color="auto"/>
                              </w:divBdr>
                            </w:div>
                            <w:div w:id="1032458785">
                              <w:marLeft w:val="0"/>
                              <w:marRight w:val="0"/>
                              <w:marTop w:val="0"/>
                              <w:marBottom w:val="0"/>
                              <w:divBdr>
                                <w:top w:val="none" w:sz="0" w:space="0" w:color="auto"/>
                                <w:left w:val="none" w:sz="0" w:space="0" w:color="auto"/>
                                <w:bottom w:val="none" w:sz="0" w:space="0" w:color="auto"/>
                                <w:right w:val="none" w:sz="0" w:space="0" w:color="auto"/>
                              </w:divBdr>
                            </w:div>
                            <w:div w:id="1416200017">
                              <w:marLeft w:val="0"/>
                              <w:marRight w:val="0"/>
                              <w:marTop w:val="0"/>
                              <w:marBottom w:val="0"/>
                              <w:divBdr>
                                <w:top w:val="none" w:sz="0" w:space="0" w:color="auto"/>
                                <w:left w:val="none" w:sz="0" w:space="0" w:color="auto"/>
                                <w:bottom w:val="none" w:sz="0" w:space="0" w:color="auto"/>
                                <w:right w:val="none" w:sz="0" w:space="0" w:color="auto"/>
                              </w:divBdr>
                            </w:div>
                            <w:div w:id="1435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380">
              <w:marLeft w:val="0"/>
              <w:marRight w:val="0"/>
              <w:marTop w:val="0"/>
              <w:marBottom w:val="0"/>
              <w:divBdr>
                <w:top w:val="none" w:sz="0" w:space="0" w:color="auto"/>
                <w:left w:val="none" w:sz="0" w:space="0" w:color="auto"/>
                <w:bottom w:val="none" w:sz="0" w:space="0" w:color="auto"/>
                <w:right w:val="none" w:sz="0" w:space="0" w:color="auto"/>
              </w:divBdr>
            </w:div>
          </w:divsChild>
        </w:div>
        <w:div w:id="319357288">
          <w:marLeft w:val="-150"/>
          <w:marRight w:val="-150"/>
          <w:marTop w:val="0"/>
          <w:marBottom w:val="0"/>
          <w:divBdr>
            <w:top w:val="none" w:sz="0" w:space="0" w:color="auto"/>
            <w:left w:val="none" w:sz="0" w:space="0" w:color="auto"/>
            <w:bottom w:val="none" w:sz="0" w:space="0" w:color="auto"/>
            <w:right w:val="none" w:sz="0" w:space="0" w:color="auto"/>
          </w:divBdr>
        </w:div>
      </w:divsChild>
    </w:div>
    <w:div w:id="781648065">
      <w:bodyDiv w:val="1"/>
      <w:marLeft w:val="0"/>
      <w:marRight w:val="0"/>
      <w:marTop w:val="0"/>
      <w:marBottom w:val="0"/>
      <w:divBdr>
        <w:top w:val="none" w:sz="0" w:space="0" w:color="auto"/>
        <w:left w:val="none" w:sz="0" w:space="0" w:color="auto"/>
        <w:bottom w:val="none" w:sz="0" w:space="0" w:color="auto"/>
        <w:right w:val="none" w:sz="0" w:space="0" w:color="auto"/>
      </w:divBdr>
      <w:divsChild>
        <w:div w:id="2131970641">
          <w:marLeft w:val="-150"/>
          <w:marRight w:val="-150"/>
          <w:marTop w:val="0"/>
          <w:marBottom w:val="0"/>
          <w:divBdr>
            <w:top w:val="none" w:sz="0" w:space="0" w:color="auto"/>
            <w:left w:val="none" w:sz="0" w:space="0" w:color="auto"/>
            <w:bottom w:val="none" w:sz="0" w:space="0" w:color="auto"/>
            <w:right w:val="none" w:sz="0" w:space="0" w:color="auto"/>
          </w:divBdr>
          <w:divsChild>
            <w:div w:id="337270747">
              <w:marLeft w:val="0"/>
              <w:marRight w:val="0"/>
              <w:marTop w:val="0"/>
              <w:marBottom w:val="0"/>
              <w:divBdr>
                <w:top w:val="none" w:sz="0" w:space="0" w:color="auto"/>
                <w:left w:val="none" w:sz="0" w:space="0" w:color="auto"/>
                <w:bottom w:val="none" w:sz="0" w:space="0" w:color="auto"/>
                <w:right w:val="none" w:sz="0" w:space="0" w:color="auto"/>
              </w:divBdr>
              <w:divsChild>
                <w:div w:id="1715497305">
                  <w:marLeft w:val="0"/>
                  <w:marRight w:val="0"/>
                  <w:marTop w:val="0"/>
                  <w:marBottom w:val="0"/>
                  <w:divBdr>
                    <w:top w:val="none" w:sz="0" w:space="0" w:color="auto"/>
                    <w:left w:val="none" w:sz="0" w:space="0" w:color="auto"/>
                    <w:bottom w:val="none" w:sz="0" w:space="0" w:color="auto"/>
                    <w:right w:val="none" w:sz="0" w:space="0" w:color="auto"/>
                  </w:divBdr>
                  <w:divsChild>
                    <w:div w:id="1610425956">
                      <w:marLeft w:val="0"/>
                      <w:marRight w:val="0"/>
                      <w:marTop w:val="0"/>
                      <w:marBottom w:val="0"/>
                      <w:divBdr>
                        <w:top w:val="none" w:sz="0" w:space="0" w:color="auto"/>
                        <w:left w:val="none" w:sz="0" w:space="0" w:color="auto"/>
                        <w:bottom w:val="none" w:sz="0" w:space="0" w:color="auto"/>
                        <w:right w:val="none" w:sz="0" w:space="0" w:color="auto"/>
                      </w:divBdr>
                    </w:div>
                  </w:divsChild>
                </w:div>
                <w:div w:id="2043360010">
                  <w:marLeft w:val="0"/>
                  <w:marRight w:val="0"/>
                  <w:marTop w:val="0"/>
                  <w:marBottom w:val="0"/>
                  <w:divBdr>
                    <w:top w:val="none" w:sz="0" w:space="0" w:color="auto"/>
                    <w:left w:val="none" w:sz="0" w:space="0" w:color="auto"/>
                    <w:bottom w:val="none" w:sz="0" w:space="0" w:color="auto"/>
                    <w:right w:val="none" w:sz="0" w:space="0" w:color="auto"/>
                  </w:divBdr>
                  <w:divsChild>
                    <w:div w:id="693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3716">
          <w:marLeft w:val="-150"/>
          <w:marRight w:val="-150"/>
          <w:marTop w:val="0"/>
          <w:marBottom w:val="0"/>
          <w:divBdr>
            <w:top w:val="none" w:sz="0" w:space="0" w:color="auto"/>
            <w:left w:val="none" w:sz="0" w:space="0" w:color="auto"/>
            <w:bottom w:val="none" w:sz="0" w:space="0" w:color="auto"/>
            <w:right w:val="none" w:sz="0" w:space="0" w:color="auto"/>
          </w:divBdr>
          <w:divsChild>
            <w:div w:id="1792238363">
              <w:marLeft w:val="0"/>
              <w:marRight w:val="0"/>
              <w:marTop w:val="0"/>
              <w:marBottom w:val="0"/>
              <w:divBdr>
                <w:top w:val="none" w:sz="0" w:space="0" w:color="auto"/>
                <w:left w:val="none" w:sz="0" w:space="0" w:color="auto"/>
                <w:bottom w:val="none" w:sz="0" w:space="0" w:color="auto"/>
                <w:right w:val="none" w:sz="0" w:space="0" w:color="auto"/>
              </w:divBdr>
              <w:divsChild>
                <w:div w:id="1777366871">
                  <w:marLeft w:val="0"/>
                  <w:marRight w:val="0"/>
                  <w:marTop w:val="0"/>
                  <w:marBottom w:val="0"/>
                  <w:divBdr>
                    <w:top w:val="none" w:sz="0" w:space="0" w:color="auto"/>
                    <w:left w:val="none" w:sz="0" w:space="0" w:color="auto"/>
                    <w:bottom w:val="none" w:sz="0" w:space="0" w:color="auto"/>
                    <w:right w:val="none" w:sz="0" w:space="0" w:color="auto"/>
                  </w:divBdr>
                  <w:divsChild>
                    <w:div w:id="610355601">
                      <w:marLeft w:val="0"/>
                      <w:marRight w:val="0"/>
                      <w:marTop w:val="0"/>
                      <w:marBottom w:val="0"/>
                      <w:divBdr>
                        <w:top w:val="none" w:sz="0" w:space="0" w:color="auto"/>
                        <w:left w:val="none" w:sz="0" w:space="0" w:color="auto"/>
                        <w:bottom w:val="none" w:sz="0" w:space="0" w:color="auto"/>
                        <w:right w:val="none" w:sz="0" w:space="0" w:color="auto"/>
                      </w:divBdr>
                    </w:div>
                    <w:div w:id="1470898658">
                      <w:marLeft w:val="0"/>
                      <w:marRight w:val="0"/>
                      <w:marTop w:val="0"/>
                      <w:marBottom w:val="0"/>
                      <w:divBdr>
                        <w:top w:val="none" w:sz="0" w:space="0" w:color="auto"/>
                        <w:left w:val="none" w:sz="0" w:space="0" w:color="auto"/>
                        <w:bottom w:val="none" w:sz="0" w:space="0" w:color="auto"/>
                        <w:right w:val="none" w:sz="0" w:space="0" w:color="auto"/>
                      </w:divBdr>
                      <w:divsChild>
                        <w:div w:id="675691593">
                          <w:marLeft w:val="0"/>
                          <w:marRight w:val="0"/>
                          <w:marTop w:val="0"/>
                          <w:marBottom w:val="0"/>
                          <w:divBdr>
                            <w:top w:val="none" w:sz="0" w:space="0" w:color="auto"/>
                            <w:left w:val="none" w:sz="0" w:space="0" w:color="auto"/>
                            <w:bottom w:val="none" w:sz="0" w:space="0" w:color="auto"/>
                            <w:right w:val="none" w:sz="0" w:space="0" w:color="auto"/>
                          </w:divBdr>
                          <w:divsChild>
                            <w:div w:id="2040276660">
                              <w:marLeft w:val="0"/>
                              <w:marRight w:val="0"/>
                              <w:marTop w:val="0"/>
                              <w:marBottom w:val="0"/>
                              <w:divBdr>
                                <w:top w:val="none" w:sz="0" w:space="0" w:color="auto"/>
                                <w:left w:val="none" w:sz="0" w:space="0" w:color="auto"/>
                                <w:bottom w:val="none" w:sz="0" w:space="0" w:color="auto"/>
                                <w:right w:val="none" w:sz="0" w:space="0" w:color="auto"/>
                              </w:divBdr>
                            </w:div>
                            <w:div w:id="250630720">
                              <w:marLeft w:val="0"/>
                              <w:marRight w:val="0"/>
                              <w:marTop w:val="0"/>
                              <w:marBottom w:val="0"/>
                              <w:divBdr>
                                <w:top w:val="none" w:sz="0" w:space="0" w:color="auto"/>
                                <w:left w:val="none" w:sz="0" w:space="0" w:color="auto"/>
                                <w:bottom w:val="none" w:sz="0" w:space="0" w:color="auto"/>
                                <w:right w:val="none" w:sz="0" w:space="0" w:color="auto"/>
                              </w:divBdr>
                            </w:div>
                            <w:div w:id="468783773">
                              <w:marLeft w:val="0"/>
                              <w:marRight w:val="0"/>
                              <w:marTop w:val="0"/>
                              <w:marBottom w:val="0"/>
                              <w:divBdr>
                                <w:top w:val="none" w:sz="0" w:space="0" w:color="auto"/>
                                <w:left w:val="none" w:sz="0" w:space="0" w:color="auto"/>
                                <w:bottom w:val="none" w:sz="0" w:space="0" w:color="auto"/>
                                <w:right w:val="none" w:sz="0" w:space="0" w:color="auto"/>
                              </w:divBdr>
                            </w:div>
                            <w:div w:id="75059186">
                              <w:marLeft w:val="0"/>
                              <w:marRight w:val="0"/>
                              <w:marTop w:val="0"/>
                              <w:marBottom w:val="0"/>
                              <w:divBdr>
                                <w:top w:val="none" w:sz="0" w:space="0" w:color="auto"/>
                                <w:left w:val="none" w:sz="0" w:space="0" w:color="auto"/>
                                <w:bottom w:val="none" w:sz="0" w:space="0" w:color="auto"/>
                                <w:right w:val="none" w:sz="0" w:space="0" w:color="auto"/>
                              </w:divBdr>
                            </w:div>
                            <w:div w:id="6800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4269">
              <w:marLeft w:val="0"/>
              <w:marRight w:val="0"/>
              <w:marTop w:val="0"/>
              <w:marBottom w:val="0"/>
              <w:divBdr>
                <w:top w:val="none" w:sz="0" w:space="0" w:color="auto"/>
                <w:left w:val="none" w:sz="0" w:space="0" w:color="auto"/>
                <w:bottom w:val="none" w:sz="0" w:space="0" w:color="auto"/>
                <w:right w:val="none" w:sz="0" w:space="0" w:color="auto"/>
              </w:divBdr>
              <w:divsChild>
                <w:div w:id="103428575">
                  <w:marLeft w:val="0"/>
                  <w:marRight w:val="0"/>
                  <w:marTop w:val="0"/>
                  <w:marBottom w:val="0"/>
                  <w:divBdr>
                    <w:top w:val="none" w:sz="0" w:space="0" w:color="auto"/>
                    <w:left w:val="none" w:sz="0" w:space="0" w:color="auto"/>
                    <w:bottom w:val="none" w:sz="0" w:space="0" w:color="auto"/>
                    <w:right w:val="none" w:sz="0" w:space="0" w:color="auto"/>
                  </w:divBdr>
                  <w:divsChild>
                    <w:div w:id="714699192">
                      <w:marLeft w:val="0"/>
                      <w:marRight w:val="0"/>
                      <w:marTop w:val="0"/>
                      <w:marBottom w:val="0"/>
                      <w:divBdr>
                        <w:top w:val="none" w:sz="0" w:space="0" w:color="auto"/>
                        <w:left w:val="none" w:sz="0" w:space="0" w:color="auto"/>
                        <w:bottom w:val="none" w:sz="0" w:space="0" w:color="auto"/>
                        <w:right w:val="none" w:sz="0" w:space="0" w:color="auto"/>
                      </w:divBdr>
                      <w:divsChild>
                        <w:div w:id="1385181489">
                          <w:marLeft w:val="0"/>
                          <w:marRight w:val="0"/>
                          <w:marTop w:val="0"/>
                          <w:marBottom w:val="0"/>
                          <w:divBdr>
                            <w:top w:val="none" w:sz="0" w:space="0" w:color="auto"/>
                            <w:left w:val="none" w:sz="0" w:space="0" w:color="auto"/>
                            <w:bottom w:val="none" w:sz="0" w:space="0" w:color="auto"/>
                            <w:right w:val="none" w:sz="0" w:space="0" w:color="auto"/>
                          </w:divBdr>
                        </w:div>
                      </w:divsChild>
                    </w:div>
                    <w:div w:id="997733883">
                      <w:marLeft w:val="0"/>
                      <w:marRight w:val="0"/>
                      <w:marTop w:val="0"/>
                      <w:marBottom w:val="450"/>
                      <w:divBdr>
                        <w:top w:val="none" w:sz="0" w:space="0" w:color="auto"/>
                        <w:left w:val="none" w:sz="0" w:space="0" w:color="auto"/>
                        <w:bottom w:val="none" w:sz="0" w:space="0" w:color="auto"/>
                        <w:right w:val="none" w:sz="0" w:space="0" w:color="auto"/>
                      </w:divBdr>
                    </w:div>
                    <w:div w:id="141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25974">
      <w:bodyDiv w:val="1"/>
      <w:marLeft w:val="0"/>
      <w:marRight w:val="0"/>
      <w:marTop w:val="0"/>
      <w:marBottom w:val="0"/>
      <w:divBdr>
        <w:top w:val="none" w:sz="0" w:space="0" w:color="auto"/>
        <w:left w:val="none" w:sz="0" w:space="0" w:color="auto"/>
        <w:bottom w:val="none" w:sz="0" w:space="0" w:color="auto"/>
        <w:right w:val="none" w:sz="0" w:space="0" w:color="auto"/>
      </w:divBdr>
      <w:divsChild>
        <w:div w:id="440339461">
          <w:marLeft w:val="-133"/>
          <w:marRight w:val="-133"/>
          <w:marTop w:val="0"/>
          <w:marBottom w:val="0"/>
          <w:divBdr>
            <w:top w:val="none" w:sz="0" w:space="0" w:color="auto"/>
            <w:left w:val="none" w:sz="0" w:space="0" w:color="auto"/>
            <w:bottom w:val="none" w:sz="0" w:space="0" w:color="auto"/>
            <w:right w:val="none" w:sz="0" w:space="0" w:color="auto"/>
          </w:divBdr>
          <w:divsChild>
            <w:div w:id="982586947">
              <w:marLeft w:val="0"/>
              <w:marRight w:val="0"/>
              <w:marTop w:val="0"/>
              <w:marBottom w:val="0"/>
              <w:divBdr>
                <w:top w:val="none" w:sz="0" w:space="0" w:color="auto"/>
                <w:left w:val="none" w:sz="0" w:space="0" w:color="auto"/>
                <w:bottom w:val="none" w:sz="0" w:space="0" w:color="auto"/>
                <w:right w:val="none" w:sz="0" w:space="0" w:color="auto"/>
              </w:divBdr>
              <w:divsChild>
                <w:div w:id="11054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7989">
          <w:marLeft w:val="-133"/>
          <w:marRight w:val="-133"/>
          <w:marTop w:val="0"/>
          <w:marBottom w:val="0"/>
          <w:divBdr>
            <w:top w:val="none" w:sz="0" w:space="0" w:color="auto"/>
            <w:left w:val="none" w:sz="0" w:space="0" w:color="auto"/>
            <w:bottom w:val="none" w:sz="0" w:space="0" w:color="auto"/>
            <w:right w:val="none" w:sz="0" w:space="0" w:color="auto"/>
          </w:divBdr>
        </w:div>
      </w:divsChild>
    </w:div>
    <w:div w:id="782381105">
      <w:bodyDiv w:val="1"/>
      <w:marLeft w:val="0"/>
      <w:marRight w:val="0"/>
      <w:marTop w:val="0"/>
      <w:marBottom w:val="0"/>
      <w:divBdr>
        <w:top w:val="none" w:sz="0" w:space="0" w:color="auto"/>
        <w:left w:val="none" w:sz="0" w:space="0" w:color="auto"/>
        <w:bottom w:val="none" w:sz="0" w:space="0" w:color="auto"/>
        <w:right w:val="none" w:sz="0" w:space="0" w:color="auto"/>
      </w:divBdr>
      <w:divsChild>
        <w:div w:id="25762833">
          <w:marLeft w:val="0"/>
          <w:marRight w:val="0"/>
          <w:marTop w:val="0"/>
          <w:marBottom w:val="0"/>
          <w:divBdr>
            <w:top w:val="none" w:sz="0" w:space="0" w:color="auto"/>
            <w:left w:val="none" w:sz="0" w:space="0" w:color="auto"/>
            <w:bottom w:val="none" w:sz="0" w:space="0" w:color="auto"/>
            <w:right w:val="none" w:sz="0" w:space="0" w:color="auto"/>
          </w:divBdr>
        </w:div>
        <w:div w:id="334652017">
          <w:marLeft w:val="0"/>
          <w:marRight w:val="2100"/>
          <w:marTop w:val="0"/>
          <w:marBottom w:val="0"/>
          <w:divBdr>
            <w:top w:val="none" w:sz="0" w:space="0" w:color="auto"/>
            <w:left w:val="none" w:sz="0" w:space="0" w:color="auto"/>
            <w:bottom w:val="none" w:sz="0" w:space="0" w:color="auto"/>
            <w:right w:val="none" w:sz="0" w:space="0" w:color="auto"/>
          </w:divBdr>
          <w:divsChild>
            <w:div w:id="393745830">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782505100">
      <w:bodyDiv w:val="1"/>
      <w:marLeft w:val="0"/>
      <w:marRight w:val="0"/>
      <w:marTop w:val="0"/>
      <w:marBottom w:val="0"/>
      <w:divBdr>
        <w:top w:val="none" w:sz="0" w:space="0" w:color="auto"/>
        <w:left w:val="none" w:sz="0" w:space="0" w:color="auto"/>
        <w:bottom w:val="none" w:sz="0" w:space="0" w:color="auto"/>
        <w:right w:val="none" w:sz="0" w:space="0" w:color="auto"/>
      </w:divBdr>
      <w:divsChild>
        <w:div w:id="968170586">
          <w:marLeft w:val="0"/>
          <w:marRight w:val="0"/>
          <w:marTop w:val="0"/>
          <w:marBottom w:val="450"/>
          <w:divBdr>
            <w:top w:val="none" w:sz="0" w:space="0" w:color="auto"/>
            <w:left w:val="none" w:sz="0" w:space="0" w:color="auto"/>
            <w:bottom w:val="none" w:sz="0" w:space="0" w:color="auto"/>
            <w:right w:val="none" w:sz="0" w:space="0" w:color="auto"/>
          </w:divBdr>
          <w:divsChild>
            <w:div w:id="624897506">
              <w:marLeft w:val="0"/>
              <w:marRight w:val="0"/>
              <w:marTop w:val="0"/>
              <w:marBottom w:val="0"/>
              <w:divBdr>
                <w:top w:val="none" w:sz="0" w:space="0" w:color="auto"/>
                <w:left w:val="none" w:sz="0" w:space="0" w:color="auto"/>
                <w:bottom w:val="none" w:sz="0" w:space="0" w:color="auto"/>
                <w:right w:val="none" w:sz="0" w:space="0" w:color="auto"/>
              </w:divBdr>
              <w:divsChild>
                <w:div w:id="2116092112">
                  <w:marLeft w:val="0"/>
                  <w:marRight w:val="0"/>
                  <w:marTop w:val="0"/>
                  <w:marBottom w:val="0"/>
                  <w:divBdr>
                    <w:top w:val="none" w:sz="0" w:space="0" w:color="auto"/>
                    <w:left w:val="none" w:sz="0" w:space="0" w:color="auto"/>
                    <w:bottom w:val="none" w:sz="0" w:space="0" w:color="auto"/>
                    <w:right w:val="none" w:sz="0" w:space="0" w:color="auto"/>
                  </w:divBdr>
                  <w:divsChild>
                    <w:div w:id="766774656">
                      <w:marLeft w:val="0"/>
                      <w:marRight w:val="0"/>
                      <w:marTop w:val="0"/>
                      <w:marBottom w:val="0"/>
                      <w:divBdr>
                        <w:top w:val="none" w:sz="0" w:space="0" w:color="auto"/>
                        <w:left w:val="none" w:sz="0" w:space="0" w:color="auto"/>
                        <w:bottom w:val="none" w:sz="0" w:space="0" w:color="auto"/>
                        <w:right w:val="none" w:sz="0" w:space="0" w:color="auto"/>
                      </w:divBdr>
                      <w:divsChild>
                        <w:div w:id="1470711911">
                          <w:marLeft w:val="0"/>
                          <w:marRight w:val="0"/>
                          <w:marTop w:val="0"/>
                          <w:marBottom w:val="0"/>
                          <w:divBdr>
                            <w:top w:val="none" w:sz="0" w:space="0" w:color="auto"/>
                            <w:left w:val="none" w:sz="0" w:space="0" w:color="auto"/>
                            <w:bottom w:val="none" w:sz="0" w:space="0" w:color="auto"/>
                            <w:right w:val="none" w:sz="0" w:space="0" w:color="auto"/>
                          </w:divBdr>
                          <w:divsChild>
                            <w:div w:id="624889993">
                              <w:marLeft w:val="0"/>
                              <w:marRight w:val="0"/>
                              <w:marTop w:val="0"/>
                              <w:marBottom w:val="0"/>
                              <w:divBdr>
                                <w:top w:val="none" w:sz="0" w:space="0" w:color="auto"/>
                                <w:left w:val="none" w:sz="0" w:space="0" w:color="auto"/>
                                <w:bottom w:val="none" w:sz="0" w:space="0" w:color="auto"/>
                                <w:right w:val="none" w:sz="0" w:space="0" w:color="auto"/>
                              </w:divBdr>
                              <w:divsChild>
                                <w:div w:id="1442914238">
                                  <w:marLeft w:val="0"/>
                                  <w:marRight w:val="0"/>
                                  <w:marTop w:val="0"/>
                                  <w:marBottom w:val="0"/>
                                  <w:divBdr>
                                    <w:top w:val="none" w:sz="0" w:space="0" w:color="auto"/>
                                    <w:left w:val="none" w:sz="0" w:space="0" w:color="auto"/>
                                    <w:bottom w:val="none" w:sz="0" w:space="0" w:color="auto"/>
                                    <w:right w:val="none" w:sz="0" w:space="0" w:color="auto"/>
                                  </w:divBdr>
                                  <w:divsChild>
                                    <w:div w:id="1738936417">
                                      <w:marLeft w:val="0"/>
                                      <w:marRight w:val="0"/>
                                      <w:marTop w:val="0"/>
                                      <w:marBottom w:val="0"/>
                                      <w:divBdr>
                                        <w:top w:val="none" w:sz="0" w:space="0" w:color="auto"/>
                                        <w:left w:val="none" w:sz="0" w:space="0" w:color="auto"/>
                                        <w:bottom w:val="none" w:sz="0" w:space="0" w:color="auto"/>
                                        <w:right w:val="none" w:sz="0" w:space="0" w:color="auto"/>
                                      </w:divBdr>
                                      <w:divsChild>
                                        <w:div w:id="16023012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60182655">
                                  <w:marLeft w:val="0"/>
                                  <w:marRight w:val="0"/>
                                  <w:marTop w:val="100"/>
                                  <w:marBottom w:val="100"/>
                                  <w:divBdr>
                                    <w:top w:val="none" w:sz="0" w:space="0" w:color="auto"/>
                                    <w:left w:val="none" w:sz="0" w:space="0" w:color="auto"/>
                                    <w:bottom w:val="none" w:sz="0" w:space="0" w:color="auto"/>
                                    <w:right w:val="none" w:sz="0" w:space="0" w:color="auto"/>
                                  </w:divBdr>
                                  <w:divsChild>
                                    <w:div w:id="14930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647531">
      <w:bodyDiv w:val="1"/>
      <w:marLeft w:val="0"/>
      <w:marRight w:val="0"/>
      <w:marTop w:val="0"/>
      <w:marBottom w:val="0"/>
      <w:divBdr>
        <w:top w:val="none" w:sz="0" w:space="0" w:color="auto"/>
        <w:left w:val="none" w:sz="0" w:space="0" w:color="auto"/>
        <w:bottom w:val="none" w:sz="0" w:space="0" w:color="auto"/>
        <w:right w:val="none" w:sz="0" w:space="0" w:color="auto"/>
      </w:divBdr>
    </w:div>
    <w:div w:id="783114035">
      <w:bodyDiv w:val="1"/>
      <w:marLeft w:val="0"/>
      <w:marRight w:val="0"/>
      <w:marTop w:val="0"/>
      <w:marBottom w:val="0"/>
      <w:divBdr>
        <w:top w:val="none" w:sz="0" w:space="0" w:color="auto"/>
        <w:left w:val="none" w:sz="0" w:space="0" w:color="auto"/>
        <w:bottom w:val="none" w:sz="0" w:space="0" w:color="auto"/>
        <w:right w:val="none" w:sz="0" w:space="0" w:color="auto"/>
      </w:divBdr>
      <w:divsChild>
        <w:div w:id="33190852">
          <w:marLeft w:val="-150"/>
          <w:marRight w:val="-150"/>
          <w:marTop w:val="0"/>
          <w:marBottom w:val="0"/>
          <w:divBdr>
            <w:top w:val="none" w:sz="0" w:space="0" w:color="auto"/>
            <w:left w:val="none" w:sz="0" w:space="0" w:color="auto"/>
            <w:bottom w:val="none" w:sz="0" w:space="0" w:color="auto"/>
            <w:right w:val="none" w:sz="0" w:space="0" w:color="auto"/>
          </w:divBdr>
          <w:divsChild>
            <w:div w:id="1444766697">
              <w:marLeft w:val="0"/>
              <w:marRight w:val="0"/>
              <w:marTop w:val="0"/>
              <w:marBottom w:val="0"/>
              <w:divBdr>
                <w:top w:val="none" w:sz="0" w:space="0" w:color="auto"/>
                <w:left w:val="none" w:sz="0" w:space="0" w:color="auto"/>
                <w:bottom w:val="none" w:sz="0" w:space="0" w:color="auto"/>
                <w:right w:val="none" w:sz="0" w:space="0" w:color="auto"/>
              </w:divBdr>
              <w:divsChild>
                <w:div w:id="81920436">
                  <w:marLeft w:val="0"/>
                  <w:marRight w:val="0"/>
                  <w:marTop w:val="0"/>
                  <w:marBottom w:val="0"/>
                  <w:divBdr>
                    <w:top w:val="none" w:sz="0" w:space="0" w:color="auto"/>
                    <w:left w:val="none" w:sz="0" w:space="0" w:color="auto"/>
                    <w:bottom w:val="none" w:sz="0" w:space="0" w:color="auto"/>
                    <w:right w:val="none" w:sz="0" w:space="0" w:color="auto"/>
                  </w:divBdr>
                  <w:divsChild>
                    <w:div w:id="618339043">
                      <w:marLeft w:val="0"/>
                      <w:marRight w:val="0"/>
                      <w:marTop w:val="0"/>
                      <w:marBottom w:val="0"/>
                      <w:divBdr>
                        <w:top w:val="none" w:sz="0" w:space="0" w:color="auto"/>
                        <w:left w:val="none" w:sz="0" w:space="0" w:color="auto"/>
                        <w:bottom w:val="none" w:sz="0" w:space="0" w:color="auto"/>
                        <w:right w:val="none" w:sz="0" w:space="0" w:color="auto"/>
                      </w:divBdr>
                    </w:div>
                  </w:divsChild>
                </w:div>
                <w:div w:id="499277282">
                  <w:marLeft w:val="0"/>
                  <w:marRight w:val="0"/>
                  <w:marTop w:val="0"/>
                  <w:marBottom w:val="0"/>
                  <w:divBdr>
                    <w:top w:val="none" w:sz="0" w:space="0" w:color="auto"/>
                    <w:left w:val="none" w:sz="0" w:space="0" w:color="auto"/>
                    <w:bottom w:val="none" w:sz="0" w:space="0" w:color="auto"/>
                    <w:right w:val="none" w:sz="0" w:space="0" w:color="auto"/>
                  </w:divBdr>
                  <w:divsChild>
                    <w:div w:id="394200956">
                      <w:marLeft w:val="0"/>
                      <w:marRight w:val="0"/>
                      <w:marTop w:val="0"/>
                      <w:marBottom w:val="0"/>
                      <w:divBdr>
                        <w:top w:val="none" w:sz="0" w:space="0" w:color="auto"/>
                        <w:left w:val="none" w:sz="0" w:space="0" w:color="auto"/>
                        <w:bottom w:val="none" w:sz="0" w:space="0" w:color="auto"/>
                        <w:right w:val="none" w:sz="0" w:space="0" w:color="auto"/>
                      </w:divBdr>
                    </w:div>
                    <w:div w:id="5879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2530">
          <w:marLeft w:val="-150"/>
          <w:marRight w:val="-150"/>
          <w:marTop w:val="0"/>
          <w:marBottom w:val="0"/>
          <w:divBdr>
            <w:top w:val="none" w:sz="0" w:space="0" w:color="auto"/>
            <w:left w:val="none" w:sz="0" w:space="0" w:color="auto"/>
            <w:bottom w:val="none" w:sz="0" w:space="0" w:color="auto"/>
            <w:right w:val="none" w:sz="0" w:space="0" w:color="auto"/>
          </w:divBdr>
          <w:divsChild>
            <w:div w:id="520320066">
              <w:marLeft w:val="0"/>
              <w:marRight w:val="0"/>
              <w:marTop w:val="0"/>
              <w:marBottom w:val="0"/>
              <w:divBdr>
                <w:top w:val="none" w:sz="0" w:space="0" w:color="auto"/>
                <w:left w:val="none" w:sz="0" w:space="0" w:color="auto"/>
                <w:bottom w:val="none" w:sz="0" w:space="0" w:color="auto"/>
                <w:right w:val="none" w:sz="0" w:space="0" w:color="auto"/>
              </w:divBdr>
              <w:divsChild>
                <w:div w:id="1204440217">
                  <w:marLeft w:val="0"/>
                  <w:marRight w:val="0"/>
                  <w:marTop w:val="0"/>
                  <w:marBottom w:val="0"/>
                  <w:divBdr>
                    <w:top w:val="none" w:sz="0" w:space="0" w:color="auto"/>
                    <w:left w:val="none" w:sz="0" w:space="0" w:color="auto"/>
                    <w:bottom w:val="none" w:sz="0" w:space="0" w:color="auto"/>
                    <w:right w:val="none" w:sz="0" w:space="0" w:color="auto"/>
                  </w:divBdr>
                </w:div>
              </w:divsChild>
            </w:div>
            <w:div w:id="9248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2137">
      <w:bodyDiv w:val="1"/>
      <w:marLeft w:val="0"/>
      <w:marRight w:val="0"/>
      <w:marTop w:val="0"/>
      <w:marBottom w:val="0"/>
      <w:divBdr>
        <w:top w:val="none" w:sz="0" w:space="0" w:color="auto"/>
        <w:left w:val="none" w:sz="0" w:space="0" w:color="auto"/>
        <w:bottom w:val="none" w:sz="0" w:space="0" w:color="auto"/>
        <w:right w:val="none" w:sz="0" w:space="0" w:color="auto"/>
      </w:divBdr>
      <w:divsChild>
        <w:div w:id="562716854">
          <w:marLeft w:val="0"/>
          <w:marRight w:val="0"/>
          <w:marTop w:val="0"/>
          <w:marBottom w:val="240"/>
          <w:divBdr>
            <w:top w:val="none" w:sz="0" w:space="0" w:color="auto"/>
            <w:left w:val="none" w:sz="0" w:space="0" w:color="auto"/>
            <w:bottom w:val="none" w:sz="0" w:space="0" w:color="auto"/>
            <w:right w:val="none" w:sz="0" w:space="0" w:color="auto"/>
          </w:divBdr>
          <w:divsChild>
            <w:div w:id="564536615">
              <w:marLeft w:val="0"/>
              <w:marRight w:val="0"/>
              <w:marTop w:val="0"/>
              <w:marBottom w:val="0"/>
              <w:divBdr>
                <w:top w:val="none" w:sz="0" w:space="0" w:color="auto"/>
                <w:left w:val="none" w:sz="0" w:space="0" w:color="auto"/>
                <w:bottom w:val="none" w:sz="0" w:space="0" w:color="auto"/>
                <w:right w:val="none" w:sz="0" w:space="0" w:color="auto"/>
              </w:divBdr>
            </w:div>
          </w:divsChild>
        </w:div>
        <w:div w:id="1188368680">
          <w:marLeft w:val="0"/>
          <w:marRight w:val="0"/>
          <w:marTop w:val="0"/>
          <w:marBottom w:val="225"/>
          <w:divBdr>
            <w:top w:val="none" w:sz="0" w:space="0" w:color="auto"/>
            <w:left w:val="none" w:sz="0" w:space="0" w:color="auto"/>
            <w:bottom w:val="none" w:sz="0" w:space="0" w:color="auto"/>
            <w:right w:val="none" w:sz="0" w:space="0" w:color="auto"/>
          </w:divBdr>
        </w:div>
      </w:divsChild>
    </w:div>
    <w:div w:id="783427067">
      <w:bodyDiv w:val="1"/>
      <w:marLeft w:val="0"/>
      <w:marRight w:val="0"/>
      <w:marTop w:val="0"/>
      <w:marBottom w:val="0"/>
      <w:divBdr>
        <w:top w:val="none" w:sz="0" w:space="0" w:color="auto"/>
        <w:left w:val="none" w:sz="0" w:space="0" w:color="auto"/>
        <w:bottom w:val="none" w:sz="0" w:space="0" w:color="auto"/>
        <w:right w:val="none" w:sz="0" w:space="0" w:color="auto"/>
      </w:divBdr>
      <w:divsChild>
        <w:div w:id="1849174708">
          <w:marLeft w:val="0"/>
          <w:marRight w:val="0"/>
          <w:marTop w:val="0"/>
          <w:marBottom w:val="0"/>
          <w:divBdr>
            <w:top w:val="none" w:sz="0" w:space="0" w:color="auto"/>
            <w:left w:val="none" w:sz="0" w:space="0" w:color="auto"/>
            <w:bottom w:val="none" w:sz="0" w:space="0" w:color="auto"/>
            <w:right w:val="none" w:sz="0" w:space="0" w:color="auto"/>
          </w:divBdr>
        </w:div>
        <w:div w:id="1110667413">
          <w:marLeft w:val="0"/>
          <w:marRight w:val="0"/>
          <w:marTop w:val="0"/>
          <w:marBottom w:val="0"/>
          <w:divBdr>
            <w:top w:val="none" w:sz="0" w:space="0" w:color="auto"/>
            <w:left w:val="none" w:sz="0" w:space="0" w:color="auto"/>
            <w:bottom w:val="none" w:sz="0" w:space="0" w:color="auto"/>
            <w:right w:val="none" w:sz="0" w:space="0" w:color="auto"/>
          </w:divBdr>
          <w:divsChild>
            <w:div w:id="1667318900">
              <w:marLeft w:val="0"/>
              <w:marRight w:val="0"/>
              <w:marTop w:val="0"/>
              <w:marBottom w:val="0"/>
              <w:divBdr>
                <w:top w:val="none" w:sz="0" w:space="0" w:color="auto"/>
                <w:left w:val="none" w:sz="0" w:space="0" w:color="auto"/>
                <w:bottom w:val="none" w:sz="0" w:space="0" w:color="auto"/>
                <w:right w:val="none" w:sz="0" w:space="0" w:color="auto"/>
              </w:divBdr>
              <w:divsChild>
                <w:div w:id="14840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67288">
      <w:bodyDiv w:val="1"/>
      <w:marLeft w:val="0"/>
      <w:marRight w:val="0"/>
      <w:marTop w:val="0"/>
      <w:marBottom w:val="0"/>
      <w:divBdr>
        <w:top w:val="none" w:sz="0" w:space="0" w:color="auto"/>
        <w:left w:val="none" w:sz="0" w:space="0" w:color="auto"/>
        <w:bottom w:val="none" w:sz="0" w:space="0" w:color="auto"/>
        <w:right w:val="none" w:sz="0" w:space="0" w:color="auto"/>
      </w:divBdr>
    </w:div>
    <w:div w:id="783815304">
      <w:bodyDiv w:val="1"/>
      <w:marLeft w:val="0"/>
      <w:marRight w:val="0"/>
      <w:marTop w:val="0"/>
      <w:marBottom w:val="0"/>
      <w:divBdr>
        <w:top w:val="none" w:sz="0" w:space="0" w:color="auto"/>
        <w:left w:val="none" w:sz="0" w:space="0" w:color="auto"/>
        <w:bottom w:val="none" w:sz="0" w:space="0" w:color="auto"/>
        <w:right w:val="none" w:sz="0" w:space="0" w:color="auto"/>
      </w:divBdr>
      <w:divsChild>
        <w:div w:id="2053532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5194857">
      <w:bodyDiv w:val="1"/>
      <w:marLeft w:val="0"/>
      <w:marRight w:val="0"/>
      <w:marTop w:val="0"/>
      <w:marBottom w:val="0"/>
      <w:divBdr>
        <w:top w:val="none" w:sz="0" w:space="0" w:color="auto"/>
        <w:left w:val="none" w:sz="0" w:space="0" w:color="auto"/>
        <w:bottom w:val="none" w:sz="0" w:space="0" w:color="auto"/>
        <w:right w:val="none" w:sz="0" w:space="0" w:color="auto"/>
      </w:divBdr>
      <w:divsChild>
        <w:div w:id="508184213">
          <w:marLeft w:val="-150"/>
          <w:marRight w:val="-150"/>
          <w:marTop w:val="0"/>
          <w:marBottom w:val="0"/>
          <w:divBdr>
            <w:top w:val="none" w:sz="0" w:space="0" w:color="auto"/>
            <w:left w:val="none" w:sz="0" w:space="0" w:color="auto"/>
            <w:bottom w:val="none" w:sz="0" w:space="0" w:color="auto"/>
            <w:right w:val="none" w:sz="0" w:space="0" w:color="auto"/>
          </w:divBdr>
          <w:divsChild>
            <w:div w:id="1387528987">
              <w:marLeft w:val="0"/>
              <w:marRight w:val="0"/>
              <w:marTop w:val="0"/>
              <w:marBottom w:val="0"/>
              <w:divBdr>
                <w:top w:val="none" w:sz="0" w:space="0" w:color="auto"/>
                <w:left w:val="none" w:sz="0" w:space="0" w:color="auto"/>
                <w:bottom w:val="none" w:sz="0" w:space="0" w:color="auto"/>
                <w:right w:val="none" w:sz="0" w:space="0" w:color="auto"/>
              </w:divBdr>
              <w:divsChild>
                <w:div w:id="418716970">
                  <w:marLeft w:val="0"/>
                  <w:marRight w:val="0"/>
                  <w:marTop w:val="0"/>
                  <w:marBottom w:val="0"/>
                  <w:divBdr>
                    <w:top w:val="none" w:sz="0" w:space="0" w:color="auto"/>
                    <w:left w:val="none" w:sz="0" w:space="0" w:color="auto"/>
                    <w:bottom w:val="none" w:sz="0" w:space="0" w:color="auto"/>
                    <w:right w:val="none" w:sz="0" w:space="0" w:color="auto"/>
                  </w:divBdr>
                  <w:divsChild>
                    <w:div w:id="468593851">
                      <w:marLeft w:val="0"/>
                      <w:marRight w:val="0"/>
                      <w:marTop w:val="0"/>
                      <w:marBottom w:val="0"/>
                      <w:divBdr>
                        <w:top w:val="none" w:sz="0" w:space="0" w:color="auto"/>
                        <w:left w:val="none" w:sz="0" w:space="0" w:color="auto"/>
                        <w:bottom w:val="none" w:sz="0" w:space="0" w:color="auto"/>
                        <w:right w:val="none" w:sz="0" w:space="0" w:color="auto"/>
                      </w:divBdr>
                    </w:div>
                    <w:div w:id="899830864">
                      <w:marLeft w:val="0"/>
                      <w:marRight w:val="0"/>
                      <w:marTop w:val="0"/>
                      <w:marBottom w:val="0"/>
                      <w:divBdr>
                        <w:top w:val="none" w:sz="0" w:space="0" w:color="auto"/>
                        <w:left w:val="none" w:sz="0" w:space="0" w:color="auto"/>
                        <w:bottom w:val="none" w:sz="0" w:space="0" w:color="auto"/>
                        <w:right w:val="none" w:sz="0" w:space="0" w:color="auto"/>
                      </w:divBdr>
                    </w:div>
                  </w:divsChild>
                </w:div>
                <w:div w:id="474956447">
                  <w:marLeft w:val="0"/>
                  <w:marRight w:val="0"/>
                  <w:marTop w:val="0"/>
                  <w:marBottom w:val="0"/>
                  <w:divBdr>
                    <w:top w:val="none" w:sz="0" w:space="0" w:color="auto"/>
                    <w:left w:val="none" w:sz="0" w:space="0" w:color="auto"/>
                    <w:bottom w:val="none" w:sz="0" w:space="0" w:color="auto"/>
                    <w:right w:val="none" w:sz="0" w:space="0" w:color="auto"/>
                  </w:divBdr>
                  <w:divsChild>
                    <w:div w:id="7508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4382">
          <w:marLeft w:val="-150"/>
          <w:marRight w:val="-150"/>
          <w:marTop w:val="0"/>
          <w:marBottom w:val="0"/>
          <w:divBdr>
            <w:top w:val="none" w:sz="0" w:space="0" w:color="auto"/>
            <w:left w:val="none" w:sz="0" w:space="0" w:color="auto"/>
            <w:bottom w:val="none" w:sz="0" w:space="0" w:color="auto"/>
            <w:right w:val="none" w:sz="0" w:space="0" w:color="auto"/>
          </w:divBdr>
          <w:divsChild>
            <w:div w:id="5108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2062">
      <w:bodyDiv w:val="1"/>
      <w:marLeft w:val="0"/>
      <w:marRight w:val="0"/>
      <w:marTop w:val="0"/>
      <w:marBottom w:val="0"/>
      <w:divBdr>
        <w:top w:val="none" w:sz="0" w:space="0" w:color="auto"/>
        <w:left w:val="none" w:sz="0" w:space="0" w:color="auto"/>
        <w:bottom w:val="none" w:sz="0" w:space="0" w:color="auto"/>
        <w:right w:val="none" w:sz="0" w:space="0" w:color="auto"/>
      </w:divBdr>
      <w:divsChild>
        <w:div w:id="1579628477">
          <w:marLeft w:val="0"/>
          <w:marRight w:val="0"/>
          <w:marTop w:val="0"/>
          <w:marBottom w:val="0"/>
          <w:divBdr>
            <w:top w:val="none" w:sz="0" w:space="0" w:color="auto"/>
            <w:left w:val="none" w:sz="0" w:space="0" w:color="auto"/>
            <w:bottom w:val="none" w:sz="0" w:space="0" w:color="auto"/>
            <w:right w:val="none" w:sz="0" w:space="0" w:color="auto"/>
          </w:divBdr>
        </w:div>
        <w:div w:id="1315335130">
          <w:marLeft w:val="0"/>
          <w:marRight w:val="0"/>
          <w:marTop w:val="0"/>
          <w:marBottom w:val="0"/>
          <w:divBdr>
            <w:top w:val="none" w:sz="0" w:space="0" w:color="auto"/>
            <w:left w:val="none" w:sz="0" w:space="0" w:color="auto"/>
            <w:bottom w:val="none" w:sz="0" w:space="0" w:color="auto"/>
            <w:right w:val="none" w:sz="0" w:space="0" w:color="auto"/>
          </w:divBdr>
          <w:divsChild>
            <w:div w:id="434597904">
              <w:marLeft w:val="0"/>
              <w:marRight w:val="0"/>
              <w:marTop w:val="0"/>
              <w:marBottom w:val="0"/>
              <w:divBdr>
                <w:top w:val="none" w:sz="0" w:space="0" w:color="auto"/>
                <w:left w:val="none" w:sz="0" w:space="0" w:color="auto"/>
                <w:bottom w:val="none" w:sz="0" w:space="0" w:color="auto"/>
                <w:right w:val="none" w:sz="0" w:space="0" w:color="auto"/>
              </w:divBdr>
              <w:divsChild>
                <w:div w:id="47191670">
                  <w:marLeft w:val="0"/>
                  <w:marRight w:val="0"/>
                  <w:marTop w:val="0"/>
                  <w:marBottom w:val="450"/>
                  <w:divBdr>
                    <w:top w:val="none" w:sz="0" w:space="0" w:color="auto"/>
                    <w:left w:val="none" w:sz="0" w:space="0" w:color="auto"/>
                    <w:bottom w:val="none" w:sz="0" w:space="0" w:color="auto"/>
                    <w:right w:val="none" w:sz="0" w:space="0" w:color="auto"/>
                  </w:divBdr>
                  <w:divsChild>
                    <w:div w:id="1276643509">
                      <w:marLeft w:val="0"/>
                      <w:marRight w:val="0"/>
                      <w:marTop w:val="0"/>
                      <w:marBottom w:val="0"/>
                      <w:divBdr>
                        <w:top w:val="none" w:sz="0" w:space="0" w:color="auto"/>
                        <w:left w:val="none" w:sz="0" w:space="0" w:color="auto"/>
                        <w:bottom w:val="none" w:sz="0" w:space="0" w:color="auto"/>
                        <w:right w:val="none" w:sz="0" w:space="0" w:color="auto"/>
                      </w:divBdr>
                      <w:divsChild>
                        <w:div w:id="19600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74399">
      <w:bodyDiv w:val="1"/>
      <w:marLeft w:val="0"/>
      <w:marRight w:val="0"/>
      <w:marTop w:val="0"/>
      <w:marBottom w:val="0"/>
      <w:divBdr>
        <w:top w:val="none" w:sz="0" w:space="0" w:color="auto"/>
        <w:left w:val="none" w:sz="0" w:space="0" w:color="auto"/>
        <w:bottom w:val="none" w:sz="0" w:space="0" w:color="auto"/>
        <w:right w:val="none" w:sz="0" w:space="0" w:color="auto"/>
      </w:divBdr>
      <w:divsChild>
        <w:div w:id="956521353">
          <w:marLeft w:val="-225"/>
          <w:marRight w:val="-225"/>
          <w:marTop w:val="0"/>
          <w:marBottom w:val="0"/>
          <w:divBdr>
            <w:top w:val="none" w:sz="0" w:space="0" w:color="auto"/>
            <w:left w:val="none" w:sz="0" w:space="0" w:color="auto"/>
            <w:bottom w:val="none" w:sz="0" w:space="0" w:color="auto"/>
            <w:right w:val="none" w:sz="0" w:space="0" w:color="auto"/>
          </w:divBdr>
        </w:div>
        <w:div w:id="1306473307">
          <w:marLeft w:val="-225"/>
          <w:marRight w:val="-225"/>
          <w:marTop w:val="0"/>
          <w:marBottom w:val="0"/>
          <w:divBdr>
            <w:top w:val="none" w:sz="0" w:space="0" w:color="auto"/>
            <w:left w:val="none" w:sz="0" w:space="0" w:color="auto"/>
            <w:bottom w:val="none" w:sz="0" w:space="0" w:color="auto"/>
            <w:right w:val="none" w:sz="0" w:space="0" w:color="auto"/>
          </w:divBdr>
          <w:divsChild>
            <w:div w:id="140849921">
              <w:marLeft w:val="0"/>
              <w:marRight w:val="0"/>
              <w:marTop w:val="0"/>
              <w:marBottom w:val="0"/>
              <w:divBdr>
                <w:top w:val="none" w:sz="0" w:space="0" w:color="auto"/>
                <w:left w:val="none" w:sz="0" w:space="0" w:color="auto"/>
                <w:bottom w:val="none" w:sz="0" w:space="0" w:color="auto"/>
                <w:right w:val="none" w:sz="0" w:space="0" w:color="auto"/>
              </w:divBdr>
              <w:divsChild>
                <w:div w:id="538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5409">
      <w:bodyDiv w:val="1"/>
      <w:marLeft w:val="0"/>
      <w:marRight w:val="0"/>
      <w:marTop w:val="0"/>
      <w:marBottom w:val="0"/>
      <w:divBdr>
        <w:top w:val="none" w:sz="0" w:space="0" w:color="auto"/>
        <w:left w:val="none" w:sz="0" w:space="0" w:color="auto"/>
        <w:bottom w:val="none" w:sz="0" w:space="0" w:color="auto"/>
        <w:right w:val="none" w:sz="0" w:space="0" w:color="auto"/>
      </w:divBdr>
    </w:div>
    <w:div w:id="786970585">
      <w:bodyDiv w:val="1"/>
      <w:marLeft w:val="0"/>
      <w:marRight w:val="0"/>
      <w:marTop w:val="0"/>
      <w:marBottom w:val="0"/>
      <w:divBdr>
        <w:top w:val="none" w:sz="0" w:space="0" w:color="auto"/>
        <w:left w:val="none" w:sz="0" w:space="0" w:color="auto"/>
        <w:bottom w:val="none" w:sz="0" w:space="0" w:color="auto"/>
        <w:right w:val="none" w:sz="0" w:space="0" w:color="auto"/>
      </w:divBdr>
      <w:divsChild>
        <w:div w:id="1354261120">
          <w:marLeft w:val="0"/>
          <w:marRight w:val="0"/>
          <w:marTop w:val="0"/>
          <w:marBottom w:val="330"/>
          <w:divBdr>
            <w:top w:val="none" w:sz="0" w:space="0" w:color="auto"/>
            <w:left w:val="none" w:sz="0" w:space="0" w:color="auto"/>
            <w:bottom w:val="none" w:sz="0" w:space="0" w:color="auto"/>
            <w:right w:val="none" w:sz="0" w:space="0" w:color="auto"/>
          </w:divBdr>
          <w:divsChild>
            <w:div w:id="104542634">
              <w:marLeft w:val="0"/>
              <w:marRight w:val="0"/>
              <w:marTop w:val="0"/>
              <w:marBottom w:val="180"/>
              <w:divBdr>
                <w:top w:val="none" w:sz="0" w:space="0" w:color="auto"/>
                <w:left w:val="none" w:sz="0" w:space="0" w:color="auto"/>
                <w:bottom w:val="none" w:sz="0" w:space="0" w:color="auto"/>
                <w:right w:val="none" w:sz="0" w:space="0" w:color="auto"/>
              </w:divBdr>
            </w:div>
          </w:divsChild>
        </w:div>
        <w:div w:id="598105262">
          <w:marLeft w:val="0"/>
          <w:marRight w:val="0"/>
          <w:marTop w:val="100"/>
          <w:marBottom w:val="100"/>
          <w:divBdr>
            <w:top w:val="none" w:sz="0" w:space="0" w:color="auto"/>
            <w:left w:val="none" w:sz="0" w:space="0" w:color="auto"/>
            <w:bottom w:val="none" w:sz="0" w:space="0" w:color="auto"/>
            <w:right w:val="none" w:sz="0" w:space="0" w:color="auto"/>
          </w:divBdr>
          <w:divsChild>
            <w:div w:id="772673733">
              <w:marLeft w:val="-1200"/>
              <w:marRight w:val="-1200"/>
              <w:marTop w:val="0"/>
              <w:marBottom w:val="0"/>
              <w:divBdr>
                <w:top w:val="none" w:sz="0" w:space="0" w:color="auto"/>
                <w:left w:val="none" w:sz="0" w:space="0" w:color="auto"/>
                <w:bottom w:val="none" w:sz="0" w:space="0" w:color="auto"/>
                <w:right w:val="none" w:sz="0" w:space="0" w:color="auto"/>
              </w:divBdr>
              <w:divsChild>
                <w:div w:id="1159467134">
                  <w:marLeft w:val="0"/>
                  <w:marRight w:val="0"/>
                  <w:marTop w:val="0"/>
                  <w:marBottom w:val="0"/>
                  <w:divBdr>
                    <w:top w:val="none" w:sz="0" w:space="0" w:color="auto"/>
                    <w:left w:val="none" w:sz="0" w:space="0" w:color="auto"/>
                    <w:bottom w:val="none" w:sz="0" w:space="0" w:color="auto"/>
                    <w:right w:val="none" w:sz="0" w:space="0" w:color="auto"/>
                  </w:divBdr>
                  <w:divsChild>
                    <w:div w:id="788379">
                      <w:marLeft w:val="0"/>
                      <w:marRight w:val="0"/>
                      <w:marTop w:val="0"/>
                      <w:marBottom w:val="0"/>
                      <w:divBdr>
                        <w:top w:val="none" w:sz="0" w:space="0" w:color="auto"/>
                        <w:left w:val="none" w:sz="0" w:space="0" w:color="auto"/>
                        <w:bottom w:val="none" w:sz="0" w:space="0" w:color="auto"/>
                        <w:right w:val="none" w:sz="0" w:space="0" w:color="auto"/>
                      </w:divBdr>
                      <w:divsChild>
                        <w:div w:id="18763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335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87622514">
      <w:bodyDiv w:val="1"/>
      <w:marLeft w:val="0"/>
      <w:marRight w:val="0"/>
      <w:marTop w:val="0"/>
      <w:marBottom w:val="0"/>
      <w:divBdr>
        <w:top w:val="none" w:sz="0" w:space="0" w:color="auto"/>
        <w:left w:val="none" w:sz="0" w:space="0" w:color="auto"/>
        <w:bottom w:val="none" w:sz="0" w:space="0" w:color="auto"/>
        <w:right w:val="none" w:sz="0" w:space="0" w:color="auto"/>
      </w:divBdr>
      <w:divsChild>
        <w:div w:id="13118909">
          <w:marLeft w:val="0"/>
          <w:marRight w:val="0"/>
          <w:marTop w:val="0"/>
          <w:marBottom w:val="0"/>
          <w:divBdr>
            <w:top w:val="none" w:sz="0" w:space="0" w:color="auto"/>
            <w:left w:val="none" w:sz="0" w:space="0" w:color="auto"/>
            <w:bottom w:val="none" w:sz="0" w:space="0" w:color="auto"/>
            <w:right w:val="none" w:sz="0" w:space="0" w:color="auto"/>
          </w:divBdr>
        </w:div>
        <w:div w:id="45644233">
          <w:marLeft w:val="0"/>
          <w:marRight w:val="0"/>
          <w:marTop w:val="0"/>
          <w:marBottom w:val="0"/>
          <w:divBdr>
            <w:top w:val="none" w:sz="0" w:space="0" w:color="auto"/>
            <w:left w:val="none" w:sz="0" w:space="0" w:color="auto"/>
            <w:bottom w:val="none" w:sz="0" w:space="0" w:color="auto"/>
            <w:right w:val="none" w:sz="0" w:space="0" w:color="auto"/>
          </w:divBdr>
          <w:divsChild>
            <w:div w:id="970592184">
              <w:marLeft w:val="1477"/>
              <w:marRight w:val="0"/>
              <w:marTop w:val="0"/>
              <w:marBottom w:val="0"/>
              <w:divBdr>
                <w:top w:val="single" w:sz="6" w:space="0" w:color="D4D5D7"/>
                <w:left w:val="none" w:sz="0" w:space="0" w:color="auto"/>
                <w:bottom w:val="none" w:sz="0" w:space="0" w:color="auto"/>
                <w:right w:val="none" w:sz="0" w:space="0" w:color="auto"/>
              </w:divBdr>
            </w:div>
          </w:divsChild>
        </w:div>
      </w:divsChild>
    </w:div>
    <w:div w:id="787625273">
      <w:bodyDiv w:val="1"/>
      <w:marLeft w:val="0"/>
      <w:marRight w:val="0"/>
      <w:marTop w:val="0"/>
      <w:marBottom w:val="0"/>
      <w:divBdr>
        <w:top w:val="none" w:sz="0" w:space="0" w:color="auto"/>
        <w:left w:val="none" w:sz="0" w:space="0" w:color="auto"/>
        <w:bottom w:val="none" w:sz="0" w:space="0" w:color="auto"/>
        <w:right w:val="none" w:sz="0" w:space="0" w:color="auto"/>
      </w:divBdr>
    </w:div>
    <w:div w:id="788545209">
      <w:bodyDiv w:val="1"/>
      <w:marLeft w:val="0"/>
      <w:marRight w:val="0"/>
      <w:marTop w:val="0"/>
      <w:marBottom w:val="0"/>
      <w:divBdr>
        <w:top w:val="none" w:sz="0" w:space="0" w:color="auto"/>
        <w:left w:val="none" w:sz="0" w:space="0" w:color="auto"/>
        <w:bottom w:val="none" w:sz="0" w:space="0" w:color="auto"/>
        <w:right w:val="none" w:sz="0" w:space="0" w:color="auto"/>
      </w:divBdr>
      <w:divsChild>
        <w:div w:id="195587666">
          <w:marLeft w:val="0"/>
          <w:marRight w:val="0"/>
          <w:marTop w:val="0"/>
          <w:marBottom w:val="0"/>
          <w:divBdr>
            <w:top w:val="none" w:sz="0" w:space="0" w:color="auto"/>
            <w:left w:val="none" w:sz="0" w:space="0" w:color="auto"/>
            <w:bottom w:val="none" w:sz="0" w:space="0" w:color="auto"/>
            <w:right w:val="none" w:sz="0" w:space="0" w:color="auto"/>
          </w:divBdr>
        </w:div>
        <w:div w:id="1455634971">
          <w:marLeft w:val="0"/>
          <w:marRight w:val="0"/>
          <w:marTop w:val="0"/>
          <w:marBottom w:val="0"/>
          <w:divBdr>
            <w:top w:val="none" w:sz="0" w:space="0" w:color="auto"/>
            <w:left w:val="none" w:sz="0" w:space="0" w:color="auto"/>
            <w:bottom w:val="none" w:sz="0" w:space="0" w:color="auto"/>
            <w:right w:val="none" w:sz="0" w:space="0" w:color="auto"/>
          </w:divBdr>
        </w:div>
        <w:div w:id="1559585485">
          <w:marLeft w:val="0"/>
          <w:marRight w:val="0"/>
          <w:marTop w:val="0"/>
          <w:marBottom w:val="0"/>
          <w:divBdr>
            <w:top w:val="none" w:sz="0" w:space="0" w:color="auto"/>
            <w:left w:val="none" w:sz="0" w:space="0" w:color="auto"/>
            <w:bottom w:val="none" w:sz="0" w:space="0" w:color="auto"/>
            <w:right w:val="none" w:sz="0" w:space="0" w:color="auto"/>
          </w:divBdr>
        </w:div>
      </w:divsChild>
    </w:div>
    <w:div w:id="788624412">
      <w:bodyDiv w:val="1"/>
      <w:marLeft w:val="0"/>
      <w:marRight w:val="0"/>
      <w:marTop w:val="0"/>
      <w:marBottom w:val="0"/>
      <w:divBdr>
        <w:top w:val="none" w:sz="0" w:space="0" w:color="auto"/>
        <w:left w:val="none" w:sz="0" w:space="0" w:color="auto"/>
        <w:bottom w:val="none" w:sz="0" w:space="0" w:color="auto"/>
        <w:right w:val="none" w:sz="0" w:space="0" w:color="auto"/>
      </w:divBdr>
      <w:divsChild>
        <w:div w:id="1504280393">
          <w:marLeft w:val="-150"/>
          <w:marRight w:val="-150"/>
          <w:marTop w:val="0"/>
          <w:marBottom w:val="0"/>
          <w:divBdr>
            <w:top w:val="none" w:sz="0" w:space="0" w:color="auto"/>
            <w:left w:val="none" w:sz="0" w:space="0" w:color="auto"/>
            <w:bottom w:val="none" w:sz="0" w:space="0" w:color="auto"/>
            <w:right w:val="none" w:sz="0" w:space="0" w:color="auto"/>
          </w:divBdr>
          <w:divsChild>
            <w:div w:id="1862433446">
              <w:marLeft w:val="0"/>
              <w:marRight w:val="0"/>
              <w:marTop w:val="0"/>
              <w:marBottom w:val="0"/>
              <w:divBdr>
                <w:top w:val="none" w:sz="0" w:space="0" w:color="auto"/>
                <w:left w:val="none" w:sz="0" w:space="0" w:color="auto"/>
                <w:bottom w:val="none" w:sz="0" w:space="0" w:color="auto"/>
                <w:right w:val="none" w:sz="0" w:space="0" w:color="auto"/>
              </w:divBdr>
              <w:divsChild>
                <w:div w:id="252476116">
                  <w:marLeft w:val="0"/>
                  <w:marRight w:val="0"/>
                  <w:marTop w:val="0"/>
                  <w:marBottom w:val="0"/>
                  <w:divBdr>
                    <w:top w:val="none" w:sz="0" w:space="0" w:color="auto"/>
                    <w:left w:val="none" w:sz="0" w:space="0" w:color="auto"/>
                    <w:bottom w:val="none" w:sz="0" w:space="0" w:color="auto"/>
                    <w:right w:val="none" w:sz="0" w:space="0" w:color="auto"/>
                  </w:divBdr>
                  <w:divsChild>
                    <w:div w:id="1643001320">
                      <w:marLeft w:val="0"/>
                      <w:marRight w:val="0"/>
                      <w:marTop w:val="0"/>
                      <w:marBottom w:val="0"/>
                      <w:divBdr>
                        <w:top w:val="none" w:sz="0" w:space="0" w:color="auto"/>
                        <w:left w:val="none" w:sz="0" w:space="0" w:color="auto"/>
                        <w:bottom w:val="none" w:sz="0" w:space="0" w:color="auto"/>
                        <w:right w:val="none" w:sz="0" w:space="0" w:color="auto"/>
                      </w:divBdr>
                    </w:div>
                  </w:divsChild>
                </w:div>
                <w:div w:id="922108785">
                  <w:marLeft w:val="0"/>
                  <w:marRight w:val="0"/>
                  <w:marTop w:val="0"/>
                  <w:marBottom w:val="0"/>
                  <w:divBdr>
                    <w:top w:val="none" w:sz="0" w:space="0" w:color="auto"/>
                    <w:left w:val="none" w:sz="0" w:space="0" w:color="auto"/>
                    <w:bottom w:val="none" w:sz="0" w:space="0" w:color="auto"/>
                    <w:right w:val="none" w:sz="0" w:space="0" w:color="auto"/>
                  </w:divBdr>
                  <w:divsChild>
                    <w:div w:id="9580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5662">
          <w:marLeft w:val="-150"/>
          <w:marRight w:val="-150"/>
          <w:marTop w:val="0"/>
          <w:marBottom w:val="0"/>
          <w:divBdr>
            <w:top w:val="none" w:sz="0" w:space="0" w:color="auto"/>
            <w:left w:val="none" w:sz="0" w:space="0" w:color="auto"/>
            <w:bottom w:val="none" w:sz="0" w:space="0" w:color="auto"/>
            <w:right w:val="none" w:sz="0" w:space="0" w:color="auto"/>
          </w:divBdr>
          <w:divsChild>
            <w:div w:id="1286886968">
              <w:marLeft w:val="0"/>
              <w:marRight w:val="0"/>
              <w:marTop w:val="0"/>
              <w:marBottom w:val="0"/>
              <w:divBdr>
                <w:top w:val="none" w:sz="0" w:space="0" w:color="auto"/>
                <w:left w:val="none" w:sz="0" w:space="0" w:color="auto"/>
                <w:bottom w:val="none" w:sz="0" w:space="0" w:color="auto"/>
                <w:right w:val="none" w:sz="0" w:space="0" w:color="auto"/>
              </w:divBdr>
            </w:div>
          </w:divsChild>
        </w:div>
        <w:div w:id="39525252">
          <w:marLeft w:val="-150"/>
          <w:marRight w:val="-150"/>
          <w:marTop w:val="0"/>
          <w:marBottom w:val="0"/>
          <w:divBdr>
            <w:top w:val="none" w:sz="0" w:space="0" w:color="auto"/>
            <w:left w:val="none" w:sz="0" w:space="0" w:color="auto"/>
            <w:bottom w:val="none" w:sz="0" w:space="0" w:color="auto"/>
            <w:right w:val="none" w:sz="0" w:space="0" w:color="auto"/>
          </w:divBdr>
          <w:divsChild>
            <w:div w:id="374159676">
              <w:marLeft w:val="0"/>
              <w:marRight w:val="0"/>
              <w:marTop w:val="0"/>
              <w:marBottom w:val="0"/>
              <w:divBdr>
                <w:top w:val="none" w:sz="0" w:space="0" w:color="auto"/>
                <w:left w:val="none" w:sz="0" w:space="0" w:color="auto"/>
                <w:bottom w:val="none" w:sz="0" w:space="0" w:color="auto"/>
                <w:right w:val="none" w:sz="0" w:space="0" w:color="auto"/>
              </w:divBdr>
              <w:divsChild>
                <w:div w:id="1507133765">
                  <w:marLeft w:val="0"/>
                  <w:marRight w:val="0"/>
                  <w:marTop w:val="0"/>
                  <w:marBottom w:val="0"/>
                  <w:divBdr>
                    <w:top w:val="none" w:sz="0" w:space="0" w:color="auto"/>
                    <w:left w:val="none" w:sz="0" w:space="0" w:color="auto"/>
                    <w:bottom w:val="none" w:sz="0" w:space="0" w:color="auto"/>
                    <w:right w:val="none" w:sz="0" w:space="0" w:color="auto"/>
                  </w:divBdr>
                  <w:divsChild>
                    <w:div w:id="1251230994">
                      <w:marLeft w:val="0"/>
                      <w:marRight w:val="0"/>
                      <w:marTop w:val="0"/>
                      <w:marBottom w:val="0"/>
                      <w:divBdr>
                        <w:top w:val="none" w:sz="0" w:space="0" w:color="auto"/>
                        <w:left w:val="none" w:sz="0" w:space="0" w:color="auto"/>
                        <w:bottom w:val="none" w:sz="0" w:space="0" w:color="auto"/>
                        <w:right w:val="none" w:sz="0" w:space="0" w:color="auto"/>
                      </w:divBdr>
                    </w:div>
                    <w:div w:id="194773381">
                      <w:marLeft w:val="0"/>
                      <w:marRight w:val="0"/>
                      <w:marTop w:val="0"/>
                      <w:marBottom w:val="0"/>
                      <w:divBdr>
                        <w:top w:val="none" w:sz="0" w:space="0" w:color="auto"/>
                        <w:left w:val="none" w:sz="0" w:space="0" w:color="auto"/>
                        <w:bottom w:val="none" w:sz="0" w:space="0" w:color="auto"/>
                        <w:right w:val="none" w:sz="0" w:space="0" w:color="auto"/>
                      </w:divBdr>
                      <w:divsChild>
                        <w:div w:id="1503659873">
                          <w:marLeft w:val="0"/>
                          <w:marRight w:val="0"/>
                          <w:marTop w:val="0"/>
                          <w:marBottom w:val="0"/>
                          <w:divBdr>
                            <w:top w:val="none" w:sz="0" w:space="0" w:color="auto"/>
                            <w:left w:val="none" w:sz="0" w:space="0" w:color="auto"/>
                            <w:bottom w:val="none" w:sz="0" w:space="0" w:color="auto"/>
                            <w:right w:val="none" w:sz="0" w:space="0" w:color="auto"/>
                          </w:divBdr>
                          <w:divsChild>
                            <w:div w:id="1787693363">
                              <w:marLeft w:val="0"/>
                              <w:marRight w:val="0"/>
                              <w:marTop w:val="0"/>
                              <w:marBottom w:val="0"/>
                              <w:divBdr>
                                <w:top w:val="none" w:sz="0" w:space="0" w:color="auto"/>
                                <w:left w:val="none" w:sz="0" w:space="0" w:color="auto"/>
                                <w:bottom w:val="none" w:sz="0" w:space="0" w:color="auto"/>
                                <w:right w:val="none" w:sz="0" w:space="0" w:color="auto"/>
                              </w:divBdr>
                            </w:div>
                            <w:div w:id="1780489397">
                              <w:marLeft w:val="0"/>
                              <w:marRight w:val="0"/>
                              <w:marTop w:val="0"/>
                              <w:marBottom w:val="0"/>
                              <w:divBdr>
                                <w:top w:val="none" w:sz="0" w:space="0" w:color="auto"/>
                                <w:left w:val="none" w:sz="0" w:space="0" w:color="auto"/>
                                <w:bottom w:val="none" w:sz="0" w:space="0" w:color="auto"/>
                                <w:right w:val="none" w:sz="0" w:space="0" w:color="auto"/>
                              </w:divBdr>
                            </w:div>
                            <w:div w:id="174349816">
                              <w:marLeft w:val="0"/>
                              <w:marRight w:val="0"/>
                              <w:marTop w:val="0"/>
                              <w:marBottom w:val="0"/>
                              <w:divBdr>
                                <w:top w:val="none" w:sz="0" w:space="0" w:color="auto"/>
                                <w:left w:val="none" w:sz="0" w:space="0" w:color="auto"/>
                                <w:bottom w:val="none" w:sz="0" w:space="0" w:color="auto"/>
                                <w:right w:val="none" w:sz="0" w:space="0" w:color="auto"/>
                              </w:divBdr>
                            </w:div>
                            <w:div w:id="2039507898">
                              <w:marLeft w:val="0"/>
                              <w:marRight w:val="0"/>
                              <w:marTop w:val="0"/>
                              <w:marBottom w:val="0"/>
                              <w:divBdr>
                                <w:top w:val="none" w:sz="0" w:space="0" w:color="auto"/>
                                <w:left w:val="none" w:sz="0" w:space="0" w:color="auto"/>
                                <w:bottom w:val="none" w:sz="0" w:space="0" w:color="auto"/>
                                <w:right w:val="none" w:sz="0" w:space="0" w:color="auto"/>
                              </w:divBdr>
                            </w:div>
                            <w:div w:id="20967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02120">
              <w:marLeft w:val="0"/>
              <w:marRight w:val="0"/>
              <w:marTop w:val="0"/>
              <w:marBottom w:val="0"/>
              <w:divBdr>
                <w:top w:val="none" w:sz="0" w:space="0" w:color="auto"/>
                <w:left w:val="none" w:sz="0" w:space="0" w:color="auto"/>
                <w:bottom w:val="none" w:sz="0" w:space="0" w:color="auto"/>
                <w:right w:val="none" w:sz="0" w:space="0" w:color="auto"/>
              </w:divBdr>
              <w:divsChild>
                <w:div w:id="1776092104">
                  <w:marLeft w:val="0"/>
                  <w:marRight w:val="0"/>
                  <w:marTop w:val="0"/>
                  <w:marBottom w:val="0"/>
                  <w:divBdr>
                    <w:top w:val="none" w:sz="0" w:space="0" w:color="auto"/>
                    <w:left w:val="none" w:sz="0" w:space="0" w:color="auto"/>
                    <w:bottom w:val="none" w:sz="0" w:space="0" w:color="auto"/>
                    <w:right w:val="none" w:sz="0" w:space="0" w:color="auto"/>
                  </w:divBdr>
                  <w:divsChild>
                    <w:div w:id="83377188">
                      <w:marLeft w:val="0"/>
                      <w:marRight w:val="0"/>
                      <w:marTop w:val="0"/>
                      <w:marBottom w:val="0"/>
                      <w:divBdr>
                        <w:top w:val="none" w:sz="0" w:space="0" w:color="auto"/>
                        <w:left w:val="none" w:sz="0" w:space="0" w:color="auto"/>
                        <w:bottom w:val="none" w:sz="0" w:space="0" w:color="auto"/>
                        <w:right w:val="none" w:sz="0" w:space="0" w:color="auto"/>
                      </w:divBdr>
                      <w:divsChild>
                        <w:div w:id="974722076">
                          <w:marLeft w:val="0"/>
                          <w:marRight w:val="0"/>
                          <w:marTop w:val="0"/>
                          <w:marBottom w:val="0"/>
                          <w:divBdr>
                            <w:top w:val="none" w:sz="0" w:space="0" w:color="auto"/>
                            <w:left w:val="none" w:sz="0" w:space="0" w:color="auto"/>
                            <w:bottom w:val="none" w:sz="0" w:space="0" w:color="auto"/>
                            <w:right w:val="none" w:sz="0" w:space="0" w:color="auto"/>
                          </w:divBdr>
                        </w:div>
                      </w:divsChild>
                    </w:div>
                    <w:div w:id="861699483">
                      <w:marLeft w:val="0"/>
                      <w:marRight w:val="0"/>
                      <w:marTop w:val="0"/>
                      <w:marBottom w:val="450"/>
                      <w:divBdr>
                        <w:top w:val="none" w:sz="0" w:space="0" w:color="auto"/>
                        <w:left w:val="none" w:sz="0" w:space="0" w:color="auto"/>
                        <w:bottom w:val="none" w:sz="0" w:space="0" w:color="auto"/>
                        <w:right w:val="none" w:sz="0" w:space="0" w:color="auto"/>
                      </w:divBdr>
                    </w:div>
                    <w:div w:id="657807702">
                      <w:marLeft w:val="0"/>
                      <w:marRight w:val="0"/>
                      <w:marTop w:val="0"/>
                      <w:marBottom w:val="0"/>
                      <w:divBdr>
                        <w:top w:val="none" w:sz="0" w:space="0" w:color="auto"/>
                        <w:left w:val="none" w:sz="0" w:space="0" w:color="auto"/>
                        <w:bottom w:val="none" w:sz="0" w:space="0" w:color="auto"/>
                        <w:right w:val="none" w:sz="0" w:space="0" w:color="auto"/>
                      </w:divBdr>
                      <w:divsChild>
                        <w:div w:id="13883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24416">
      <w:bodyDiv w:val="1"/>
      <w:marLeft w:val="0"/>
      <w:marRight w:val="0"/>
      <w:marTop w:val="0"/>
      <w:marBottom w:val="0"/>
      <w:divBdr>
        <w:top w:val="none" w:sz="0" w:space="0" w:color="auto"/>
        <w:left w:val="none" w:sz="0" w:space="0" w:color="auto"/>
        <w:bottom w:val="none" w:sz="0" w:space="0" w:color="auto"/>
        <w:right w:val="none" w:sz="0" w:space="0" w:color="auto"/>
      </w:divBdr>
    </w:div>
    <w:div w:id="788663612">
      <w:bodyDiv w:val="1"/>
      <w:marLeft w:val="0"/>
      <w:marRight w:val="0"/>
      <w:marTop w:val="0"/>
      <w:marBottom w:val="0"/>
      <w:divBdr>
        <w:top w:val="none" w:sz="0" w:space="0" w:color="auto"/>
        <w:left w:val="none" w:sz="0" w:space="0" w:color="auto"/>
        <w:bottom w:val="none" w:sz="0" w:space="0" w:color="auto"/>
        <w:right w:val="none" w:sz="0" w:space="0" w:color="auto"/>
      </w:divBdr>
      <w:divsChild>
        <w:div w:id="888220904">
          <w:marLeft w:val="-225"/>
          <w:marRight w:val="-225"/>
          <w:marTop w:val="0"/>
          <w:marBottom w:val="0"/>
          <w:divBdr>
            <w:top w:val="none" w:sz="0" w:space="0" w:color="auto"/>
            <w:left w:val="none" w:sz="0" w:space="0" w:color="auto"/>
            <w:bottom w:val="none" w:sz="0" w:space="0" w:color="auto"/>
            <w:right w:val="none" w:sz="0" w:space="0" w:color="auto"/>
          </w:divBdr>
        </w:div>
        <w:div w:id="107628000">
          <w:marLeft w:val="-225"/>
          <w:marRight w:val="-225"/>
          <w:marTop w:val="0"/>
          <w:marBottom w:val="0"/>
          <w:divBdr>
            <w:top w:val="none" w:sz="0" w:space="0" w:color="auto"/>
            <w:left w:val="none" w:sz="0" w:space="0" w:color="auto"/>
            <w:bottom w:val="none" w:sz="0" w:space="0" w:color="auto"/>
            <w:right w:val="none" w:sz="0" w:space="0" w:color="auto"/>
          </w:divBdr>
          <w:divsChild>
            <w:div w:id="824324713">
              <w:marLeft w:val="0"/>
              <w:marRight w:val="0"/>
              <w:marTop w:val="0"/>
              <w:marBottom w:val="0"/>
              <w:divBdr>
                <w:top w:val="none" w:sz="0" w:space="0" w:color="auto"/>
                <w:left w:val="none" w:sz="0" w:space="0" w:color="auto"/>
                <w:bottom w:val="none" w:sz="0" w:space="0" w:color="auto"/>
                <w:right w:val="none" w:sz="0" w:space="0" w:color="auto"/>
              </w:divBdr>
              <w:divsChild>
                <w:div w:id="723404482">
                  <w:marLeft w:val="0"/>
                  <w:marRight w:val="0"/>
                  <w:marTop w:val="0"/>
                  <w:marBottom w:val="0"/>
                  <w:divBdr>
                    <w:top w:val="none" w:sz="0" w:space="0" w:color="auto"/>
                    <w:left w:val="none" w:sz="0" w:space="0" w:color="auto"/>
                    <w:bottom w:val="none" w:sz="0" w:space="0" w:color="auto"/>
                    <w:right w:val="none" w:sz="0" w:space="0" w:color="auto"/>
                  </w:divBdr>
                </w:div>
                <w:div w:id="559829733">
                  <w:marLeft w:val="0"/>
                  <w:marRight w:val="0"/>
                  <w:marTop w:val="0"/>
                  <w:marBottom w:val="0"/>
                  <w:divBdr>
                    <w:top w:val="none" w:sz="0" w:space="0" w:color="auto"/>
                    <w:left w:val="none" w:sz="0" w:space="0" w:color="auto"/>
                    <w:bottom w:val="none" w:sz="0" w:space="0" w:color="auto"/>
                    <w:right w:val="none" w:sz="0" w:space="0" w:color="auto"/>
                  </w:divBdr>
                </w:div>
                <w:div w:id="293097391">
                  <w:marLeft w:val="0"/>
                  <w:marRight w:val="0"/>
                  <w:marTop w:val="0"/>
                  <w:marBottom w:val="450"/>
                  <w:divBdr>
                    <w:top w:val="none" w:sz="0" w:space="0" w:color="auto"/>
                    <w:left w:val="none" w:sz="0" w:space="0" w:color="auto"/>
                    <w:bottom w:val="none" w:sz="0" w:space="0" w:color="auto"/>
                    <w:right w:val="none" w:sz="0" w:space="0" w:color="auto"/>
                  </w:divBdr>
                  <w:divsChild>
                    <w:div w:id="1147547118">
                      <w:marLeft w:val="0"/>
                      <w:marRight w:val="0"/>
                      <w:marTop w:val="0"/>
                      <w:marBottom w:val="0"/>
                      <w:divBdr>
                        <w:top w:val="single" w:sz="6" w:space="0" w:color="DEE2E6"/>
                        <w:left w:val="single" w:sz="6" w:space="0" w:color="DEE2E6"/>
                        <w:bottom w:val="single" w:sz="6" w:space="0" w:color="DEE2E6"/>
                        <w:right w:val="single" w:sz="6" w:space="0" w:color="DEE2E6"/>
                      </w:divBdr>
                      <w:divsChild>
                        <w:div w:id="10540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02919">
      <w:bodyDiv w:val="1"/>
      <w:marLeft w:val="0"/>
      <w:marRight w:val="0"/>
      <w:marTop w:val="0"/>
      <w:marBottom w:val="0"/>
      <w:divBdr>
        <w:top w:val="none" w:sz="0" w:space="0" w:color="auto"/>
        <w:left w:val="none" w:sz="0" w:space="0" w:color="auto"/>
        <w:bottom w:val="none" w:sz="0" w:space="0" w:color="auto"/>
        <w:right w:val="none" w:sz="0" w:space="0" w:color="auto"/>
      </w:divBdr>
      <w:divsChild>
        <w:div w:id="190799445">
          <w:marLeft w:val="-225"/>
          <w:marRight w:val="-225"/>
          <w:marTop w:val="0"/>
          <w:marBottom w:val="0"/>
          <w:divBdr>
            <w:top w:val="none" w:sz="0" w:space="0" w:color="auto"/>
            <w:left w:val="none" w:sz="0" w:space="0" w:color="auto"/>
            <w:bottom w:val="none" w:sz="0" w:space="0" w:color="auto"/>
            <w:right w:val="none" w:sz="0" w:space="0" w:color="auto"/>
          </w:divBdr>
        </w:div>
        <w:div w:id="548150162">
          <w:marLeft w:val="-225"/>
          <w:marRight w:val="-225"/>
          <w:marTop w:val="0"/>
          <w:marBottom w:val="0"/>
          <w:divBdr>
            <w:top w:val="none" w:sz="0" w:space="0" w:color="auto"/>
            <w:left w:val="none" w:sz="0" w:space="0" w:color="auto"/>
            <w:bottom w:val="none" w:sz="0" w:space="0" w:color="auto"/>
            <w:right w:val="none" w:sz="0" w:space="0" w:color="auto"/>
          </w:divBdr>
          <w:divsChild>
            <w:div w:id="14580125">
              <w:marLeft w:val="0"/>
              <w:marRight w:val="0"/>
              <w:marTop w:val="0"/>
              <w:marBottom w:val="0"/>
              <w:divBdr>
                <w:top w:val="none" w:sz="0" w:space="0" w:color="auto"/>
                <w:left w:val="none" w:sz="0" w:space="0" w:color="auto"/>
                <w:bottom w:val="none" w:sz="0" w:space="0" w:color="auto"/>
                <w:right w:val="none" w:sz="0" w:space="0" w:color="auto"/>
              </w:divBdr>
              <w:divsChild>
                <w:div w:id="261376862">
                  <w:marLeft w:val="0"/>
                  <w:marRight w:val="0"/>
                  <w:marTop w:val="0"/>
                  <w:marBottom w:val="0"/>
                  <w:divBdr>
                    <w:top w:val="none" w:sz="0" w:space="0" w:color="auto"/>
                    <w:left w:val="none" w:sz="0" w:space="0" w:color="auto"/>
                    <w:bottom w:val="none" w:sz="0" w:space="0" w:color="auto"/>
                    <w:right w:val="none" w:sz="0" w:space="0" w:color="auto"/>
                  </w:divBdr>
                </w:div>
                <w:div w:id="1133059258">
                  <w:marLeft w:val="0"/>
                  <w:marRight w:val="0"/>
                  <w:marTop w:val="0"/>
                  <w:marBottom w:val="0"/>
                  <w:divBdr>
                    <w:top w:val="none" w:sz="0" w:space="0" w:color="auto"/>
                    <w:left w:val="none" w:sz="0" w:space="0" w:color="auto"/>
                    <w:bottom w:val="none" w:sz="0" w:space="0" w:color="auto"/>
                    <w:right w:val="none" w:sz="0" w:space="0" w:color="auto"/>
                  </w:divBdr>
                </w:div>
                <w:div w:id="1235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3804">
      <w:bodyDiv w:val="1"/>
      <w:marLeft w:val="0"/>
      <w:marRight w:val="0"/>
      <w:marTop w:val="0"/>
      <w:marBottom w:val="0"/>
      <w:divBdr>
        <w:top w:val="none" w:sz="0" w:space="0" w:color="auto"/>
        <w:left w:val="none" w:sz="0" w:space="0" w:color="auto"/>
        <w:bottom w:val="none" w:sz="0" w:space="0" w:color="auto"/>
        <w:right w:val="none" w:sz="0" w:space="0" w:color="auto"/>
      </w:divBdr>
    </w:div>
    <w:div w:id="789930586">
      <w:bodyDiv w:val="1"/>
      <w:marLeft w:val="0"/>
      <w:marRight w:val="0"/>
      <w:marTop w:val="0"/>
      <w:marBottom w:val="0"/>
      <w:divBdr>
        <w:top w:val="none" w:sz="0" w:space="0" w:color="auto"/>
        <w:left w:val="none" w:sz="0" w:space="0" w:color="auto"/>
        <w:bottom w:val="none" w:sz="0" w:space="0" w:color="auto"/>
        <w:right w:val="none" w:sz="0" w:space="0" w:color="auto"/>
      </w:divBdr>
      <w:divsChild>
        <w:div w:id="396131922">
          <w:marLeft w:val="-150"/>
          <w:marRight w:val="-150"/>
          <w:marTop w:val="0"/>
          <w:marBottom w:val="0"/>
          <w:divBdr>
            <w:top w:val="none" w:sz="0" w:space="0" w:color="auto"/>
            <w:left w:val="none" w:sz="0" w:space="0" w:color="auto"/>
            <w:bottom w:val="none" w:sz="0" w:space="0" w:color="auto"/>
            <w:right w:val="none" w:sz="0" w:space="0" w:color="auto"/>
          </w:divBdr>
          <w:divsChild>
            <w:div w:id="905261672">
              <w:marLeft w:val="0"/>
              <w:marRight w:val="0"/>
              <w:marTop w:val="0"/>
              <w:marBottom w:val="0"/>
              <w:divBdr>
                <w:top w:val="none" w:sz="0" w:space="0" w:color="auto"/>
                <w:left w:val="none" w:sz="0" w:space="0" w:color="auto"/>
                <w:bottom w:val="none" w:sz="0" w:space="0" w:color="auto"/>
                <w:right w:val="none" w:sz="0" w:space="0" w:color="auto"/>
              </w:divBdr>
              <w:divsChild>
                <w:div w:id="825125603">
                  <w:marLeft w:val="0"/>
                  <w:marRight w:val="0"/>
                  <w:marTop w:val="0"/>
                  <w:marBottom w:val="0"/>
                  <w:divBdr>
                    <w:top w:val="none" w:sz="0" w:space="0" w:color="auto"/>
                    <w:left w:val="none" w:sz="0" w:space="0" w:color="auto"/>
                    <w:bottom w:val="none" w:sz="0" w:space="0" w:color="auto"/>
                    <w:right w:val="none" w:sz="0" w:space="0" w:color="auto"/>
                  </w:divBdr>
                  <w:divsChild>
                    <w:div w:id="1030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436677">
      <w:bodyDiv w:val="1"/>
      <w:marLeft w:val="0"/>
      <w:marRight w:val="0"/>
      <w:marTop w:val="0"/>
      <w:marBottom w:val="0"/>
      <w:divBdr>
        <w:top w:val="none" w:sz="0" w:space="0" w:color="auto"/>
        <w:left w:val="none" w:sz="0" w:space="0" w:color="auto"/>
        <w:bottom w:val="none" w:sz="0" w:space="0" w:color="auto"/>
        <w:right w:val="none" w:sz="0" w:space="0" w:color="auto"/>
      </w:divBdr>
      <w:divsChild>
        <w:div w:id="1761756486">
          <w:marLeft w:val="-150"/>
          <w:marRight w:val="-150"/>
          <w:marTop w:val="0"/>
          <w:marBottom w:val="0"/>
          <w:divBdr>
            <w:top w:val="none" w:sz="0" w:space="0" w:color="auto"/>
            <w:left w:val="none" w:sz="0" w:space="0" w:color="auto"/>
            <w:bottom w:val="none" w:sz="0" w:space="0" w:color="auto"/>
            <w:right w:val="none" w:sz="0" w:space="0" w:color="auto"/>
          </w:divBdr>
          <w:divsChild>
            <w:div w:id="7106724">
              <w:marLeft w:val="0"/>
              <w:marRight w:val="0"/>
              <w:marTop w:val="0"/>
              <w:marBottom w:val="0"/>
              <w:divBdr>
                <w:top w:val="none" w:sz="0" w:space="0" w:color="auto"/>
                <w:left w:val="none" w:sz="0" w:space="0" w:color="auto"/>
                <w:bottom w:val="none" w:sz="0" w:space="0" w:color="auto"/>
                <w:right w:val="none" w:sz="0" w:space="0" w:color="auto"/>
              </w:divBdr>
              <w:divsChild>
                <w:div w:id="640236114">
                  <w:marLeft w:val="0"/>
                  <w:marRight w:val="0"/>
                  <w:marTop w:val="0"/>
                  <w:marBottom w:val="0"/>
                  <w:divBdr>
                    <w:top w:val="none" w:sz="0" w:space="0" w:color="auto"/>
                    <w:left w:val="none" w:sz="0" w:space="0" w:color="auto"/>
                    <w:bottom w:val="none" w:sz="0" w:space="0" w:color="auto"/>
                    <w:right w:val="none" w:sz="0" w:space="0" w:color="auto"/>
                  </w:divBdr>
                  <w:divsChild>
                    <w:div w:id="727218182">
                      <w:marLeft w:val="0"/>
                      <w:marRight w:val="0"/>
                      <w:marTop w:val="0"/>
                      <w:marBottom w:val="0"/>
                      <w:divBdr>
                        <w:top w:val="none" w:sz="0" w:space="0" w:color="auto"/>
                        <w:left w:val="none" w:sz="0" w:space="0" w:color="auto"/>
                        <w:bottom w:val="none" w:sz="0" w:space="0" w:color="auto"/>
                        <w:right w:val="none" w:sz="0" w:space="0" w:color="auto"/>
                      </w:divBdr>
                      <w:divsChild>
                        <w:div w:id="79834563">
                          <w:marLeft w:val="0"/>
                          <w:marRight w:val="0"/>
                          <w:marTop w:val="0"/>
                          <w:marBottom w:val="0"/>
                          <w:divBdr>
                            <w:top w:val="none" w:sz="0" w:space="0" w:color="auto"/>
                            <w:left w:val="none" w:sz="0" w:space="0" w:color="auto"/>
                            <w:bottom w:val="none" w:sz="0" w:space="0" w:color="auto"/>
                            <w:right w:val="none" w:sz="0" w:space="0" w:color="auto"/>
                          </w:divBdr>
                        </w:div>
                      </w:divsChild>
                    </w:div>
                    <w:div w:id="879316765">
                      <w:marLeft w:val="0"/>
                      <w:marRight w:val="0"/>
                      <w:marTop w:val="0"/>
                      <w:marBottom w:val="0"/>
                      <w:divBdr>
                        <w:top w:val="none" w:sz="0" w:space="0" w:color="auto"/>
                        <w:left w:val="none" w:sz="0" w:space="0" w:color="auto"/>
                        <w:bottom w:val="none" w:sz="0" w:space="0" w:color="auto"/>
                        <w:right w:val="none" w:sz="0" w:space="0" w:color="auto"/>
                      </w:divBdr>
                    </w:div>
                    <w:div w:id="15075502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67607910">
              <w:marLeft w:val="0"/>
              <w:marRight w:val="0"/>
              <w:marTop w:val="0"/>
              <w:marBottom w:val="0"/>
              <w:divBdr>
                <w:top w:val="none" w:sz="0" w:space="0" w:color="auto"/>
                <w:left w:val="none" w:sz="0" w:space="0" w:color="auto"/>
                <w:bottom w:val="none" w:sz="0" w:space="0" w:color="auto"/>
                <w:right w:val="none" w:sz="0" w:space="0" w:color="auto"/>
              </w:divBdr>
              <w:divsChild>
                <w:div w:id="1931116456">
                  <w:marLeft w:val="0"/>
                  <w:marRight w:val="0"/>
                  <w:marTop w:val="0"/>
                  <w:marBottom w:val="0"/>
                  <w:divBdr>
                    <w:top w:val="none" w:sz="0" w:space="0" w:color="auto"/>
                    <w:left w:val="none" w:sz="0" w:space="0" w:color="auto"/>
                    <w:bottom w:val="none" w:sz="0" w:space="0" w:color="auto"/>
                    <w:right w:val="none" w:sz="0" w:space="0" w:color="auto"/>
                  </w:divBdr>
                  <w:divsChild>
                    <w:div w:id="1721049871">
                      <w:marLeft w:val="0"/>
                      <w:marRight w:val="0"/>
                      <w:marTop w:val="0"/>
                      <w:marBottom w:val="0"/>
                      <w:divBdr>
                        <w:top w:val="none" w:sz="0" w:space="0" w:color="auto"/>
                        <w:left w:val="none" w:sz="0" w:space="0" w:color="auto"/>
                        <w:bottom w:val="none" w:sz="0" w:space="0" w:color="auto"/>
                        <w:right w:val="none" w:sz="0" w:space="0" w:color="auto"/>
                      </w:divBdr>
                    </w:div>
                    <w:div w:id="1896774120">
                      <w:marLeft w:val="0"/>
                      <w:marRight w:val="0"/>
                      <w:marTop w:val="0"/>
                      <w:marBottom w:val="0"/>
                      <w:divBdr>
                        <w:top w:val="none" w:sz="0" w:space="0" w:color="auto"/>
                        <w:left w:val="none" w:sz="0" w:space="0" w:color="auto"/>
                        <w:bottom w:val="none" w:sz="0" w:space="0" w:color="auto"/>
                        <w:right w:val="none" w:sz="0" w:space="0" w:color="auto"/>
                      </w:divBdr>
                      <w:divsChild>
                        <w:div w:id="767316704">
                          <w:marLeft w:val="0"/>
                          <w:marRight w:val="0"/>
                          <w:marTop w:val="0"/>
                          <w:marBottom w:val="0"/>
                          <w:divBdr>
                            <w:top w:val="none" w:sz="0" w:space="0" w:color="auto"/>
                            <w:left w:val="none" w:sz="0" w:space="0" w:color="auto"/>
                            <w:bottom w:val="none" w:sz="0" w:space="0" w:color="auto"/>
                            <w:right w:val="none" w:sz="0" w:space="0" w:color="auto"/>
                          </w:divBdr>
                          <w:divsChild>
                            <w:div w:id="199586099">
                              <w:marLeft w:val="0"/>
                              <w:marRight w:val="0"/>
                              <w:marTop w:val="0"/>
                              <w:marBottom w:val="0"/>
                              <w:divBdr>
                                <w:top w:val="none" w:sz="0" w:space="0" w:color="auto"/>
                                <w:left w:val="none" w:sz="0" w:space="0" w:color="auto"/>
                                <w:bottom w:val="none" w:sz="0" w:space="0" w:color="auto"/>
                                <w:right w:val="none" w:sz="0" w:space="0" w:color="auto"/>
                              </w:divBdr>
                            </w:div>
                            <w:div w:id="615911589">
                              <w:marLeft w:val="0"/>
                              <w:marRight w:val="0"/>
                              <w:marTop w:val="0"/>
                              <w:marBottom w:val="0"/>
                              <w:divBdr>
                                <w:top w:val="none" w:sz="0" w:space="0" w:color="auto"/>
                                <w:left w:val="none" w:sz="0" w:space="0" w:color="auto"/>
                                <w:bottom w:val="none" w:sz="0" w:space="0" w:color="auto"/>
                                <w:right w:val="none" w:sz="0" w:space="0" w:color="auto"/>
                              </w:divBdr>
                            </w:div>
                            <w:div w:id="1087313469">
                              <w:marLeft w:val="0"/>
                              <w:marRight w:val="0"/>
                              <w:marTop w:val="0"/>
                              <w:marBottom w:val="0"/>
                              <w:divBdr>
                                <w:top w:val="none" w:sz="0" w:space="0" w:color="auto"/>
                                <w:left w:val="none" w:sz="0" w:space="0" w:color="auto"/>
                                <w:bottom w:val="none" w:sz="0" w:space="0" w:color="auto"/>
                                <w:right w:val="none" w:sz="0" w:space="0" w:color="auto"/>
                              </w:divBdr>
                            </w:div>
                            <w:div w:id="1410224836">
                              <w:marLeft w:val="0"/>
                              <w:marRight w:val="0"/>
                              <w:marTop w:val="0"/>
                              <w:marBottom w:val="0"/>
                              <w:divBdr>
                                <w:top w:val="none" w:sz="0" w:space="0" w:color="auto"/>
                                <w:left w:val="none" w:sz="0" w:space="0" w:color="auto"/>
                                <w:bottom w:val="none" w:sz="0" w:space="0" w:color="auto"/>
                                <w:right w:val="none" w:sz="0" w:space="0" w:color="auto"/>
                              </w:divBdr>
                            </w:div>
                            <w:div w:id="14992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82310">
          <w:marLeft w:val="-150"/>
          <w:marRight w:val="-150"/>
          <w:marTop w:val="0"/>
          <w:marBottom w:val="0"/>
          <w:divBdr>
            <w:top w:val="none" w:sz="0" w:space="0" w:color="auto"/>
            <w:left w:val="none" w:sz="0" w:space="0" w:color="auto"/>
            <w:bottom w:val="none" w:sz="0" w:space="0" w:color="auto"/>
            <w:right w:val="none" w:sz="0" w:space="0" w:color="auto"/>
          </w:divBdr>
          <w:divsChild>
            <w:div w:id="1109736095">
              <w:marLeft w:val="0"/>
              <w:marRight w:val="0"/>
              <w:marTop w:val="0"/>
              <w:marBottom w:val="0"/>
              <w:divBdr>
                <w:top w:val="none" w:sz="0" w:space="0" w:color="auto"/>
                <w:left w:val="none" w:sz="0" w:space="0" w:color="auto"/>
                <w:bottom w:val="none" w:sz="0" w:space="0" w:color="auto"/>
                <w:right w:val="none" w:sz="0" w:space="0" w:color="auto"/>
              </w:divBdr>
              <w:divsChild>
                <w:div w:id="880289730">
                  <w:marLeft w:val="0"/>
                  <w:marRight w:val="0"/>
                  <w:marTop w:val="0"/>
                  <w:marBottom w:val="0"/>
                  <w:divBdr>
                    <w:top w:val="none" w:sz="0" w:space="0" w:color="auto"/>
                    <w:left w:val="none" w:sz="0" w:space="0" w:color="auto"/>
                    <w:bottom w:val="none" w:sz="0" w:space="0" w:color="auto"/>
                    <w:right w:val="none" w:sz="0" w:space="0" w:color="auto"/>
                  </w:divBdr>
                  <w:divsChild>
                    <w:div w:id="1774856219">
                      <w:marLeft w:val="0"/>
                      <w:marRight w:val="0"/>
                      <w:marTop w:val="0"/>
                      <w:marBottom w:val="0"/>
                      <w:divBdr>
                        <w:top w:val="none" w:sz="0" w:space="0" w:color="auto"/>
                        <w:left w:val="none" w:sz="0" w:space="0" w:color="auto"/>
                        <w:bottom w:val="none" w:sz="0" w:space="0" w:color="auto"/>
                        <w:right w:val="none" w:sz="0" w:space="0" w:color="auto"/>
                      </w:divBdr>
                    </w:div>
                  </w:divsChild>
                </w:div>
                <w:div w:id="1817142301">
                  <w:marLeft w:val="0"/>
                  <w:marRight w:val="0"/>
                  <w:marTop w:val="0"/>
                  <w:marBottom w:val="0"/>
                  <w:divBdr>
                    <w:top w:val="none" w:sz="0" w:space="0" w:color="auto"/>
                    <w:left w:val="none" w:sz="0" w:space="0" w:color="auto"/>
                    <w:bottom w:val="none" w:sz="0" w:space="0" w:color="auto"/>
                    <w:right w:val="none" w:sz="0" w:space="0" w:color="auto"/>
                  </w:divBdr>
                  <w:divsChild>
                    <w:div w:id="1679043933">
                      <w:marLeft w:val="0"/>
                      <w:marRight w:val="0"/>
                      <w:marTop w:val="0"/>
                      <w:marBottom w:val="0"/>
                      <w:divBdr>
                        <w:top w:val="none" w:sz="0" w:space="0" w:color="auto"/>
                        <w:left w:val="none" w:sz="0" w:space="0" w:color="auto"/>
                        <w:bottom w:val="none" w:sz="0" w:space="0" w:color="auto"/>
                        <w:right w:val="none" w:sz="0" w:space="0" w:color="auto"/>
                      </w:divBdr>
                    </w:div>
                    <w:div w:id="1762603107">
                      <w:marLeft w:val="0"/>
                      <w:marRight w:val="0"/>
                      <w:marTop w:val="0"/>
                      <w:marBottom w:val="0"/>
                      <w:divBdr>
                        <w:top w:val="none" w:sz="0" w:space="0" w:color="auto"/>
                        <w:left w:val="none" w:sz="0" w:space="0" w:color="auto"/>
                        <w:bottom w:val="none" w:sz="0" w:space="0" w:color="auto"/>
                        <w:right w:val="none" w:sz="0" w:space="0" w:color="auto"/>
                      </w:divBdr>
                      <w:divsChild>
                        <w:div w:id="11177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514820">
      <w:bodyDiv w:val="1"/>
      <w:marLeft w:val="0"/>
      <w:marRight w:val="0"/>
      <w:marTop w:val="0"/>
      <w:marBottom w:val="0"/>
      <w:divBdr>
        <w:top w:val="none" w:sz="0" w:space="0" w:color="auto"/>
        <w:left w:val="none" w:sz="0" w:space="0" w:color="auto"/>
        <w:bottom w:val="none" w:sz="0" w:space="0" w:color="auto"/>
        <w:right w:val="none" w:sz="0" w:space="0" w:color="auto"/>
      </w:divBdr>
      <w:divsChild>
        <w:div w:id="228005817">
          <w:marLeft w:val="-225"/>
          <w:marRight w:val="-225"/>
          <w:marTop w:val="0"/>
          <w:marBottom w:val="0"/>
          <w:divBdr>
            <w:top w:val="none" w:sz="0" w:space="0" w:color="auto"/>
            <w:left w:val="none" w:sz="0" w:space="0" w:color="auto"/>
            <w:bottom w:val="none" w:sz="0" w:space="0" w:color="auto"/>
            <w:right w:val="none" w:sz="0" w:space="0" w:color="auto"/>
          </w:divBdr>
          <w:divsChild>
            <w:div w:id="74018254">
              <w:marLeft w:val="0"/>
              <w:marRight w:val="0"/>
              <w:marTop w:val="0"/>
              <w:marBottom w:val="0"/>
              <w:divBdr>
                <w:top w:val="none" w:sz="0" w:space="0" w:color="auto"/>
                <w:left w:val="none" w:sz="0" w:space="0" w:color="auto"/>
                <w:bottom w:val="none" w:sz="0" w:space="0" w:color="auto"/>
                <w:right w:val="none" w:sz="0" w:space="0" w:color="auto"/>
              </w:divBdr>
              <w:divsChild>
                <w:div w:id="13701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318">
          <w:marLeft w:val="-225"/>
          <w:marRight w:val="-225"/>
          <w:marTop w:val="0"/>
          <w:marBottom w:val="0"/>
          <w:divBdr>
            <w:top w:val="none" w:sz="0" w:space="0" w:color="auto"/>
            <w:left w:val="none" w:sz="0" w:space="0" w:color="auto"/>
            <w:bottom w:val="none" w:sz="0" w:space="0" w:color="auto"/>
            <w:right w:val="none" w:sz="0" w:space="0" w:color="auto"/>
          </w:divBdr>
        </w:div>
      </w:divsChild>
    </w:div>
    <w:div w:id="791216282">
      <w:bodyDiv w:val="1"/>
      <w:marLeft w:val="0"/>
      <w:marRight w:val="0"/>
      <w:marTop w:val="0"/>
      <w:marBottom w:val="0"/>
      <w:divBdr>
        <w:top w:val="none" w:sz="0" w:space="0" w:color="auto"/>
        <w:left w:val="none" w:sz="0" w:space="0" w:color="auto"/>
        <w:bottom w:val="none" w:sz="0" w:space="0" w:color="auto"/>
        <w:right w:val="none" w:sz="0" w:space="0" w:color="auto"/>
      </w:divBdr>
      <w:divsChild>
        <w:div w:id="303045117">
          <w:marLeft w:val="0"/>
          <w:marRight w:val="0"/>
          <w:marTop w:val="0"/>
          <w:marBottom w:val="0"/>
          <w:divBdr>
            <w:top w:val="none" w:sz="0" w:space="0" w:color="auto"/>
            <w:left w:val="none" w:sz="0" w:space="0" w:color="auto"/>
            <w:bottom w:val="none" w:sz="0" w:space="0" w:color="auto"/>
            <w:right w:val="none" w:sz="0" w:space="0" w:color="auto"/>
          </w:divBdr>
          <w:divsChild>
            <w:div w:id="1347945866">
              <w:marLeft w:val="0"/>
              <w:marRight w:val="0"/>
              <w:marTop w:val="0"/>
              <w:marBottom w:val="0"/>
              <w:divBdr>
                <w:top w:val="none" w:sz="0" w:space="0" w:color="auto"/>
                <w:left w:val="none" w:sz="0" w:space="0" w:color="auto"/>
                <w:bottom w:val="none" w:sz="0" w:space="0" w:color="auto"/>
                <w:right w:val="none" w:sz="0" w:space="0" w:color="auto"/>
              </w:divBdr>
            </w:div>
          </w:divsChild>
        </w:div>
        <w:div w:id="1123236199">
          <w:marLeft w:val="0"/>
          <w:marRight w:val="0"/>
          <w:marTop w:val="0"/>
          <w:marBottom w:val="0"/>
          <w:divBdr>
            <w:top w:val="none" w:sz="0" w:space="0" w:color="auto"/>
            <w:left w:val="none" w:sz="0" w:space="0" w:color="auto"/>
            <w:bottom w:val="none" w:sz="0" w:space="0" w:color="auto"/>
            <w:right w:val="none" w:sz="0" w:space="0" w:color="auto"/>
          </w:divBdr>
        </w:div>
        <w:div w:id="1200244495">
          <w:marLeft w:val="0"/>
          <w:marRight w:val="0"/>
          <w:marTop w:val="0"/>
          <w:marBottom w:val="0"/>
          <w:divBdr>
            <w:top w:val="none" w:sz="0" w:space="0" w:color="auto"/>
            <w:left w:val="none" w:sz="0" w:space="0" w:color="auto"/>
            <w:bottom w:val="none" w:sz="0" w:space="0" w:color="auto"/>
            <w:right w:val="none" w:sz="0" w:space="0" w:color="auto"/>
          </w:divBdr>
        </w:div>
      </w:divsChild>
    </w:div>
    <w:div w:id="791245135">
      <w:bodyDiv w:val="1"/>
      <w:marLeft w:val="0"/>
      <w:marRight w:val="0"/>
      <w:marTop w:val="0"/>
      <w:marBottom w:val="0"/>
      <w:divBdr>
        <w:top w:val="none" w:sz="0" w:space="0" w:color="auto"/>
        <w:left w:val="none" w:sz="0" w:space="0" w:color="auto"/>
        <w:bottom w:val="none" w:sz="0" w:space="0" w:color="auto"/>
        <w:right w:val="none" w:sz="0" w:space="0" w:color="auto"/>
      </w:divBdr>
      <w:divsChild>
        <w:div w:id="35201414">
          <w:marLeft w:val="-150"/>
          <w:marRight w:val="-150"/>
          <w:marTop w:val="0"/>
          <w:marBottom w:val="0"/>
          <w:divBdr>
            <w:top w:val="none" w:sz="0" w:space="0" w:color="auto"/>
            <w:left w:val="none" w:sz="0" w:space="0" w:color="auto"/>
            <w:bottom w:val="none" w:sz="0" w:space="0" w:color="auto"/>
            <w:right w:val="none" w:sz="0" w:space="0" w:color="auto"/>
          </w:divBdr>
          <w:divsChild>
            <w:div w:id="49503725">
              <w:marLeft w:val="0"/>
              <w:marRight w:val="0"/>
              <w:marTop w:val="0"/>
              <w:marBottom w:val="0"/>
              <w:divBdr>
                <w:top w:val="none" w:sz="0" w:space="0" w:color="auto"/>
                <w:left w:val="none" w:sz="0" w:space="0" w:color="auto"/>
                <w:bottom w:val="none" w:sz="0" w:space="0" w:color="auto"/>
                <w:right w:val="none" w:sz="0" w:space="0" w:color="auto"/>
              </w:divBdr>
              <w:divsChild>
                <w:div w:id="1131747606">
                  <w:marLeft w:val="0"/>
                  <w:marRight w:val="0"/>
                  <w:marTop w:val="0"/>
                  <w:marBottom w:val="0"/>
                  <w:divBdr>
                    <w:top w:val="none" w:sz="0" w:space="0" w:color="auto"/>
                    <w:left w:val="none" w:sz="0" w:space="0" w:color="auto"/>
                    <w:bottom w:val="none" w:sz="0" w:space="0" w:color="auto"/>
                    <w:right w:val="none" w:sz="0" w:space="0" w:color="auto"/>
                  </w:divBdr>
                  <w:divsChild>
                    <w:div w:id="265044609">
                      <w:marLeft w:val="0"/>
                      <w:marRight w:val="0"/>
                      <w:marTop w:val="0"/>
                      <w:marBottom w:val="450"/>
                      <w:divBdr>
                        <w:top w:val="none" w:sz="0" w:space="0" w:color="auto"/>
                        <w:left w:val="none" w:sz="0" w:space="0" w:color="auto"/>
                        <w:bottom w:val="none" w:sz="0" w:space="0" w:color="auto"/>
                        <w:right w:val="none" w:sz="0" w:space="0" w:color="auto"/>
                      </w:divBdr>
                    </w:div>
                    <w:div w:id="446236651">
                      <w:marLeft w:val="0"/>
                      <w:marRight w:val="0"/>
                      <w:marTop w:val="0"/>
                      <w:marBottom w:val="0"/>
                      <w:divBdr>
                        <w:top w:val="none" w:sz="0" w:space="0" w:color="auto"/>
                        <w:left w:val="none" w:sz="0" w:space="0" w:color="auto"/>
                        <w:bottom w:val="none" w:sz="0" w:space="0" w:color="auto"/>
                        <w:right w:val="none" w:sz="0" w:space="0" w:color="auto"/>
                      </w:divBdr>
                      <w:divsChild>
                        <w:div w:id="104270122">
                          <w:marLeft w:val="-150"/>
                          <w:marRight w:val="-150"/>
                          <w:marTop w:val="0"/>
                          <w:marBottom w:val="0"/>
                          <w:divBdr>
                            <w:top w:val="none" w:sz="0" w:space="0" w:color="auto"/>
                            <w:left w:val="none" w:sz="0" w:space="0" w:color="auto"/>
                            <w:bottom w:val="none" w:sz="0" w:space="0" w:color="auto"/>
                            <w:right w:val="none" w:sz="0" w:space="0" w:color="auto"/>
                          </w:divBdr>
                          <w:divsChild>
                            <w:div w:id="772671132">
                              <w:marLeft w:val="0"/>
                              <w:marRight w:val="0"/>
                              <w:marTop w:val="0"/>
                              <w:marBottom w:val="0"/>
                              <w:divBdr>
                                <w:top w:val="none" w:sz="0" w:space="0" w:color="auto"/>
                                <w:left w:val="none" w:sz="0" w:space="0" w:color="auto"/>
                                <w:bottom w:val="none" w:sz="0" w:space="0" w:color="auto"/>
                                <w:right w:val="none" w:sz="0" w:space="0" w:color="auto"/>
                              </w:divBdr>
                              <w:divsChild>
                                <w:div w:id="51346253">
                                  <w:marLeft w:val="0"/>
                                  <w:marRight w:val="0"/>
                                  <w:marTop w:val="0"/>
                                  <w:marBottom w:val="0"/>
                                  <w:divBdr>
                                    <w:top w:val="none" w:sz="0" w:space="0" w:color="auto"/>
                                    <w:left w:val="none" w:sz="0" w:space="0" w:color="auto"/>
                                    <w:bottom w:val="none" w:sz="0" w:space="0" w:color="auto"/>
                                    <w:right w:val="none" w:sz="0" w:space="0" w:color="auto"/>
                                  </w:divBdr>
                                </w:div>
                              </w:divsChild>
                            </w:div>
                            <w:div w:id="18246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0749">
                      <w:marLeft w:val="0"/>
                      <w:marRight w:val="0"/>
                      <w:marTop w:val="0"/>
                      <w:marBottom w:val="0"/>
                      <w:divBdr>
                        <w:top w:val="none" w:sz="0" w:space="0" w:color="auto"/>
                        <w:left w:val="none" w:sz="0" w:space="0" w:color="auto"/>
                        <w:bottom w:val="none" w:sz="0" w:space="0" w:color="auto"/>
                        <w:right w:val="none" w:sz="0" w:space="0" w:color="auto"/>
                      </w:divBdr>
                      <w:divsChild>
                        <w:div w:id="505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71279">
              <w:marLeft w:val="0"/>
              <w:marRight w:val="0"/>
              <w:marTop w:val="0"/>
              <w:marBottom w:val="0"/>
              <w:divBdr>
                <w:top w:val="none" w:sz="0" w:space="0" w:color="auto"/>
                <w:left w:val="none" w:sz="0" w:space="0" w:color="auto"/>
                <w:bottom w:val="none" w:sz="0" w:space="0" w:color="auto"/>
                <w:right w:val="none" w:sz="0" w:space="0" w:color="auto"/>
              </w:divBdr>
              <w:divsChild>
                <w:div w:id="946695042">
                  <w:marLeft w:val="0"/>
                  <w:marRight w:val="0"/>
                  <w:marTop w:val="0"/>
                  <w:marBottom w:val="0"/>
                  <w:divBdr>
                    <w:top w:val="none" w:sz="0" w:space="0" w:color="auto"/>
                    <w:left w:val="none" w:sz="0" w:space="0" w:color="auto"/>
                    <w:bottom w:val="none" w:sz="0" w:space="0" w:color="auto"/>
                    <w:right w:val="none" w:sz="0" w:space="0" w:color="auto"/>
                  </w:divBdr>
                  <w:divsChild>
                    <w:div w:id="843321273">
                      <w:marLeft w:val="0"/>
                      <w:marRight w:val="0"/>
                      <w:marTop w:val="0"/>
                      <w:marBottom w:val="0"/>
                      <w:divBdr>
                        <w:top w:val="none" w:sz="0" w:space="0" w:color="auto"/>
                        <w:left w:val="none" w:sz="0" w:space="0" w:color="auto"/>
                        <w:bottom w:val="none" w:sz="0" w:space="0" w:color="auto"/>
                        <w:right w:val="none" w:sz="0" w:space="0" w:color="auto"/>
                      </w:divBdr>
                    </w:div>
                    <w:div w:id="1223982884">
                      <w:marLeft w:val="0"/>
                      <w:marRight w:val="0"/>
                      <w:marTop w:val="0"/>
                      <w:marBottom w:val="0"/>
                      <w:divBdr>
                        <w:top w:val="none" w:sz="0" w:space="0" w:color="auto"/>
                        <w:left w:val="none" w:sz="0" w:space="0" w:color="auto"/>
                        <w:bottom w:val="none" w:sz="0" w:space="0" w:color="auto"/>
                        <w:right w:val="none" w:sz="0" w:space="0" w:color="auto"/>
                      </w:divBdr>
                      <w:divsChild>
                        <w:div w:id="2020111430">
                          <w:marLeft w:val="0"/>
                          <w:marRight w:val="0"/>
                          <w:marTop w:val="0"/>
                          <w:marBottom w:val="0"/>
                          <w:divBdr>
                            <w:top w:val="none" w:sz="0" w:space="0" w:color="auto"/>
                            <w:left w:val="none" w:sz="0" w:space="0" w:color="auto"/>
                            <w:bottom w:val="none" w:sz="0" w:space="0" w:color="auto"/>
                            <w:right w:val="none" w:sz="0" w:space="0" w:color="auto"/>
                          </w:divBdr>
                          <w:divsChild>
                            <w:div w:id="65803206">
                              <w:marLeft w:val="0"/>
                              <w:marRight w:val="0"/>
                              <w:marTop w:val="0"/>
                              <w:marBottom w:val="0"/>
                              <w:divBdr>
                                <w:top w:val="none" w:sz="0" w:space="0" w:color="auto"/>
                                <w:left w:val="none" w:sz="0" w:space="0" w:color="auto"/>
                                <w:bottom w:val="none" w:sz="0" w:space="0" w:color="auto"/>
                                <w:right w:val="none" w:sz="0" w:space="0" w:color="auto"/>
                              </w:divBdr>
                            </w:div>
                            <w:div w:id="405733760">
                              <w:marLeft w:val="0"/>
                              <w:marRight w:val="0"/>
                              <w:marTop w:val="0"/>
                              <w:marBottom w:val="0"/>
                              <w:divBdr>
                                <w:top w:val="none" w:sz="0" w:space="0" w:color="auto"/>
                                <w:left w:val="none" w:sz="0" w:space="0" w:color="auto"/>
                                <w:bottom w:val="none" w:sz="0" w:space="0" w:color="auto"/>
                                <w:right w:val="none" w:sz="0" w:space="0" w:color="auto"/>
                              </w:divBdr>
                            </w:div>
                            <w:div w:id="529270206">
                              <w:marLeft w:val="0"/>
                              <w:marRight w:val="0"/>
                              <w:marTop w:val="0"/>
                              <w:marBottom w:val="0"/>
                              <w:divBdr>
                                <w:top w:val="none" w:sz="0" w:space="0" w:color="auto"/>
                                <w:left w:val="none" w:sz="0" w:space="0" w:color="auto"/>
                                <w:bottom w:val="none" w:sz="0" w:space="0" w:color="auto"/>
                                <w:right w:val="none" w:sz="0" w:space="0" w:color="auto"/>
                              </w:divBdr>
                            </w:div>
                            <w:div w:id="943147875">
                              <w:marLeft w:val="0"/>
                              <w:marRight w:val="0"/>
                              <w:marTop w:val="0"/>
                              <w:marBottom w:val="0"/>
                              <w:divBdr>
                                <w:top w:val="none" w:sz="0" w:space="0" w:color="auto"/>
                                <w:left w:val="none" w:sz="0" w:space="0" w:color="auto"/>
                                <w:bottom w:val="none" w:sz="0" w:space="0" w:color="auto"/>
                                <w:right w:val="none" w:sz="0" w:space="0" w:color="auto"/>
                              </w:divBdr>
                            </w:div>
                            <w:div w:id="1076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7305">
          <w:marLeft w:val="-150"/>
          <w:marRight w:val="-150"/>
          <w:marTop w:val="0"/>
          <w:marBottom w:val="0"/>
          <w:divBdr>
            <w:top w:val="none" w:sz="0" w:space="0" w:color="auto"/>
            <w:left w:val="none" w:sz="0" w:space="0" w:color="auto"/>
            <w:bottom w:val="none" w:sz="0" w:space="0" w:color="auto"/>
            <w:right w:val="none" w:sz="0" w:space="0" w:color="auto"/>
          </w:divBdr>
          <w:divsChild>
            <w:div w:id="858814487">
              <w:marLeft w:val="0"/>
              <w:marRight w:val="0"/>
              <w:marTop w:val="0"/>
              <w:marBottom w:val="0"/>
              <w:divBdr>
                <w:top w:val="none" w:sz="0" w:space="0" w:color="auto"/>
                <w:left w:val="none" w:sz="0" w:space="0" w:color="auto"/>
                <w:bottom w:val="none" w:sz="0" w:space="0" w:color="auto"/>
                <w:right w:val="none" w:sz="0" w:space="0" w:color="auto"/>
              </w:divBdr>
              <w:divsChild>
                <w:div w:id="941455699">
                  <w:marLeft w:val="0"/>
                  <w:marRight w:val="0"/>
                  <w:marTop w:val="0"/>
                  <w:marBottom w:val="0"/>
                  <w:divBdr>
                    <w:top w:val="none" w:sz="0" w:space="0" w:color="auto"/>
                    <w:left w:val="none" w:sz="0" w:space="0" w:color="auto"/>
                    <w:bottom w:val="none" w:sz="0" w:space="0" w:color="auto"/>
                    <w:right w:val="none" w:sz="0" w:space="0" w:color="auto"/>
                  </w:divBdr>
                  <w:divsChild>
                    <w:div w:id="1312713263">
                      <w:marLeft w:val="0"/>
                      <w:marRight w:val="0"/>
                      <w:marTop w:val="0"/>
                      <w:marBottom w:val="0"/>
                      <w:divBdr>
                        <w:top w:val="none" w:sz="0" w:space="0" w:color="auto"/>
                        <w:left w:val="none" w:sz="0" w:space="0" w:color="auto"/>
                        <w:bottom w:val="none" w:sz="0" w:space="0" w:color="auto"/>
                        <w:right w:val="none" w:sz="0" w:space="0" w:color="auto"/>
                      </w:divBdr>
                    </w:div>
                  </w:divsChild>
                </w:div>
                <w:div w:id="1698653853">
                  <w:marLeft w:val="0"/>
                  <w:marRight w:val="0"/>
                  <w:marTop w:val="0"/>
                  <w:marBottom w:val="0"/>
                  <w:divBdr>
                    <w:top w:val="none" w:sz="0" w:space="0" w:color="auto"/>
                    <w:left w:val="none" w:sz="0" w:space="0" w:color="auto"/>
                    <w:bottom w:val="none" w:sz="0" w:space="0" w:color="auto"/>
                    <w:right w:val="none" w:sz="0" w:space="0" w:color="auto"/>
                  </w:divBdr>
                  <w:divsChild>
                    <w:div w:id="253364043">
                      <w:marLeft w:val="0"/>
                      <w:marRight w:val="0"/>
                      <w:marTop w:val="0"/>
                      <w:marBottom w:val="0"/>
                      <w:divBdr>
                        <w:top w:val="none" w:sz="0" w:space="0" w:color="auto"/>
                        <w:left w:val="none" w:sz="0" w:space="0" w:color="auto"/>
                        <w:bottom w:val="none" w:sz="0" w:space="0" w:color="auto"/>
                        <w:right w:val="none" w:sz="0" w:space="0" w:color="auto"/>
                      </w:divBdr>
                      <w:divsChild>
                        <w:div w:id="39596079">
                          <w:marLeft w:val="0"/>
                          <w:marRight w:val="0"/>
                          <w:marTop w:val="0"/>
                          <w:marBottom w:val="0"/>
                          <w:divBdr>
                            <w:top w:val="none" w:sz="0" w:space="0" w:color="auto"/>
                            <w:left w:val="none" w:sz="0" w:space="0" w:color="auto"/>
                            <w:bottom w:val="none" w:sz="0" w:space="0" w:color="auto"/>
                            <w:right w:val="none" w:sz="0" w:space="0" w:color="auto"/>
                          </w:divBdr>
                        </w:div>
                      </w:divsChild>
                    </w:div>
                    <w:div w:id="16830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31330">
      <w:bodyDiv w:val="1"/>
      <w:marLeft w:val="0"/>
      <w:marRight w:val="0"/>
      <w:marTop w:val="0"/>
      <w:marBottom w:val="0"/>
      <w:divBdr>
        <w:top w:val="none" w:sz="0" w:space="0" w:color="auto"/>
        <w:left w:val="none" w:sz="0" w:space="0" w:color="auto"/>
        <w:bottom w:val="none" w:sz="0" w:space="0" w:color="auto"/>
        <w:right w:val="none" w:sz="0" w:space="0" w:color="auto"/>
      </w:divBdr>
      <w:divsChild>
        <w:div w:id="693337652">
          <w:marLeft w:val="0"/>
          <w:marRight w:val="0"/>
          <w:marTop w:val="0"/>
          <w:marBottom w:val="0"/>
          <w:divBdr>
            <w:top w:val="single" w:sz="2" w:space="0" w:color="DDDBD9"/>
            <w:left w:val="single" w:sz="2" w:space="0" w:color="DDDBD9"/>
            <w:bottom w:val="single" w:sz="2" w:space="0" w:color="DDDBD9"/>
            <w:right w:val="single" w:sz="2" w:space="0" w:color="DDDBD9"/>
          </w:divBdr>
          <w:divsChild>
            <w:div w:id="16079002">
              <w:marLeft w:val="0"/>
              <w:marRight w:val="0"/>
              <w:marTop w:val="0"/>
              <w:marBottom w:val="0"/>
              <w:divBdr>
                <w:top w:val="single" w:sz="2" w:space="0" w:color="DDDBD9"/>
                <w:left w:val="single" w:sz="2" w:space="0" w:color="DDDBD9"/>
                <w:bottom w:val="single" w:sz="2" w:space="0" w:color="DDDBD9"/>
                <w:right w:val="single" w:sz="2" w:space="0" w:color="DDDBD9"/>
              </w:divBdr>
              <w:divsChild>
                <w:div w:id="780026454">
                  <w:marLeft w:val="0"/>
                  <w:marRight w:val="0"/>
                  <w:marTop w:val="0"/>
                  <w:marBottom w:val="0"/>
                  <w:divBdr>
                    <w:top w:val="single" w:sz="2" w:space="0" w:color="DDDBD9"/>
                    <w:left w:val="single" w:sz="2" w:space="0" w:color="DDDBD9"/>
                    <w:bottom w:val="single" w:sz="2" w:space="0" w:color="DDDBD9"/>
                    <w:right w:val="single" w:sz="2" w:space="0" w:color="DDDBD9"/>
                  </w:divBdr>
                  <w:divsChild>
                    <w:div w:id="880559450">
                      <w:marLeft w:val="0"/>
                      <w:marRight w:val="0"/>
                      <w:marTop w:val="0"/>
                      <w:marBottom w:val="0"/>
                      <w:divBdr>
                        <w:top w:val="single" w:sz="2" w:space="0" w:color="DDDBD9"/>
                        <w:left w:val="single" w:sz="2" w:space="0" w:color="DDDBD9"/>
                        <w:bottom w:val="single" w:sz="2" w:space="0" w:color="DDDBD9"/>
                        <w:right w:val="single" w:sz="2" w:space="0" w:color="DDDBD9"/>
                      </w:divBdr>
                      <w:divsChild>
                        <w:div w:id="11729131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19019356">
              <w:marLeft w:val="0"/>
              <w:marRight w:val="0"/>
              <w:marTop w:val="0"/>
              <w:marBottom w:val="0"/>
              <w:divBdr>
                <w:top w:val="single" w:sz="2" w:space="0" w:color="DDDBD9"/>
                <w:left w:val="single" w:sz="2" w:space="0" w:color="DDDBD9"/>
                <w:bottom w:val="single" w:sz="2" w:space="0" w:color="DDDBD9"/>
                <w:right w:val="single" w:sz="2" w:space="0" w:color="DDDBD9"/>
              </w:divBdr>
              <w:divsChild>
                <w:div w:id="1259798666">
                  <w:marLeft w:val="0"/>
                  <w:marRight w:val="0"/>
                  <w:marTop w:val="0"/>
                  <w:marBottom w:val="0"/>
                  <w:divBdr>
                    <w:top w:val="single" w:sz="2" w:space="0" w:color="DDDBD9"/>
                    <w:left w:val="single" w:sz="2" w:space="0" w:color="DDDBD9"/>
                    <w:bottom w:val="single" w:sz="2" w:space="0" w:color="DDDBD9"/>
                    <w:right w:val="single" w:sz="2" w:space="0" w:color="DDDBD9"/>
                  </w:divBdr>
                  <w:divsChild>
                    <w:div w:id="240412961">
                      <w:marLeft w:val="0"/>
                      <w:marRight w:val="0"/>
                      <w:marTop w:val="0"/>
                      <w:marBottom w:val="0"/>
                      <w:divBdr>
                        <w:top w:val="single" w:sz="2" w:space="0" w:color="DDDBD9"/>
                        <w:left w:val="single" w:sz="2" w:space="0" w:color="DDDBD9"/>
                        <w:bottom w:val="single" w:sz="2" w:space="0" w:color="DDDBD9"/>
                        <w:right w:val="single" w:sz="2" w:space="0" w:color="DDDBD9"/>
                      </w:divBdr>
                      <w:divsChild>
                        <w:div w:id="6337575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63634690">
              <w:marLeft w:val="0"/>
              <w:marRight w:val="0"/>
              <w:marTop w:val="0"/>
              <w:marBottom w:val="0"/>
              <w:divBdr>
                <w:top w:val="single" w:sz="2" w:space="0" w:color="DDDBD9"/>
                <w:left w:val="single" w:sz="2" w:space="0" w:color="DDDBD9"/>
                <w:bottom w:val="single" w:sz="2" w:space="0" w:color="DDDBD9"/>
                <w:right w:val="single" w:sz="2" w:space="0" w:color="DDDBD9"/>
              </w:divBdr>
              <w:divsChild>
                <w:div w:id="189343331">
                  <w:marLeft w:val="0"/>
                  <w:marRight w:val="0"/>
                  <w:marTop w:val="0"/>
                  <w:marBottom w:val="0"/>
                  <w:divBdr>
                    <w:top w:val="single" w:sz="2" w:space="0" w:color="DDDBD9"/>
                    <w:left w:val="single" w:sz="2" w:space="0" w:color="DDDBD9"/>
                    <w:bottom w:val="single" w:sz="2" w:space="0" w:color="DDDBD9"/>
                    <w:right w:val="single" w:sz="2" w:space="0" w:color="DDDBD9"/>
                  </w:divBdr>
                  <w:divsChild>
                    <w:div w:id="324943373">
                      <w:marLeft w:val="0"/>
                      <w:marRight w:val="0"/>
                      <w:marTop w:val="0"/>
                      <w:marBottom w:val="0"/>
                      <w:divBdr>
                        <w:top w:val="single" w:sz="2" w:space="0" w:color="DDDBD9"/>
                        <w:left w:val="single" w:sz="2" w:space="0" w:color="DDDBD9"/>
                        <w:bottom w:val="single" w:sz="2" w:space="0" w:color="DDDBD9"/>
                        <w:right w:val="single" w:sz="2" w:space="0" w:color="DDDBD9"/>
                      </w:divBdr>
                      <w:divsChild>
                        <w:div w:id="313409734">
                          <w:marLeft w:val="0"/>
                          <w:marRight w:val="0"/>
                          <w:marTop w:val="0"/>
                          <w:marBottom w:val="0"/>
                          <w:divBdr>
                            <w:top w:val="single" w:sz="2" w:space="0" w:color="DDDBD9"/>
                            <w:left w:val="single" w:sz="2" w:space="0" w:color="DDDBD9"/>
                            <w:bottom w:val="single" w:sz="2" w:space="0" w:color="DDDBD9"/>
                            <w:right w:val="single" w:sz="2" w:space="0" w:color="DDDBD9"/>
                          </w:divBdr>
                          <w:divsChild>
                            <w:div w:id="40981829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132096999">
          <w:marLeft w:val="0"/>
          <w:marRight w:val="0"/>
          <w:marTop w:val="0"/>
          <w:marBottom w:val="0"/>
          <w:divBdr>
            <w:top w:val="single" w:sz="2" w:space="0" w:color="DDDBD9"/>
            <w:left w:val="single" w:sz="2" w:space="0" w:color="DDDBD9"/>
            <w:bottom w:val="single" w:sz="2" w:space="0" w:color="DDDBD9"/>
            <w:right w:val="single" w:sz="2" w:space="0" w:color="DDDBD9"/>
          </w:divBdr>
          <w:divsChild>
            <w:div w:id="28074613">
              <w:marLeft w:val="0"/>
              <w:marRight w:val="0"/>
              <w:marTop w:val="0"/>
              <w:marBottom w:val="0"/>
              <w:divBdr>
                <w:top w:val="single" w:sz="2" w:space="0" w:color="DDDBD9"/>
                <w:left w:val="single" w:sz="2" w:space="0" w:color="DDDBD9"/>
                <w:bottom w:val="single" w:sz="2" w:space="0" w:color="DDDBD9"/>
                <w:right w:val="single" w:sz="2" w:space="0" w:color="DDDBD9"/>
              </w:divBdr>
              <w:divsChild>
                <w:div w:id="70399011">
                  <w:marLeft w:val="0"/>
                  <w:marRight w:val="0"/>
                  <w:marTop w:val="0"/>
                  <w:marBottom w:val="0"/>
                  <w:divBdr>
                    <w:top w:val="single" w:sz="2" w:space="0" w:color="DDDBD9"/>
                    <w:left w:val="single" w:sz="2" w:space="0" w:color="DDDBD9"/>
                    <w:bottom w:val="single" w:sz="2" w:space="0" w:color="DDDBD9"/>
                    <w:right w:val="single" w:sz="2" w:space="0" w:color="DDDBD9"/>
                  </w:divBdr>
                </w:div>
                <w:div w:id="10299857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92405708">
      <w:bodyDiv w:val="1"/>
      <w:marLeft w:val="0"/>
      <w:marRight w:val="0"/>
      <w:marTop w:val="0"/>
      <w:marBottom w:val="0"/>
      <w:divBdr>
        <w:top w:val="none" w:sz="0" w:space="0" w:color="auto"/>
        <w:left w:val="none" w:sz="0" w:space="0" w:color="auto"/>
        <w:bottom w:val="none" w:sz="0" w:space="0" w:color="auto"/>
        <w:right w:val="none" w:sz="0" w:space="0" w:color="auto"/>
      </w:divBdr>
      <w:divsChild>
        <w:div w:id="73668595">
          <w:marLeft w:val="0"/>
          <w:marRight w:val="0"/>
          <w:marTop w:val="0"/>
          <w:marBottom w:val="0"/>
          <w:divBdr>
            <w:top w:val="none" w:sz="0" w:space="0" w:color="auto"/>
            <w:left w:val="none" w:sz="0" w:space="0" w:color="auto"/>
            <w:bottom w:val="none" w:sz="0" w:space="0" w:color="auto"/>
            <w:right w:val="none" w:sz="0" w:space="0" w:color="auto"/>
          </w:divBdr>
        </w:div>
        <w:div w:id="646738163">
          <w:marLeft w:val="0"/>
          <w:marRight w:val="0"/>
          <w:marTop w:val="0"/>
          <w:marBottom w:val="0"/>
          <w:divBdr>
            <w:top w:val="none" w:sz="0" w:space="0" w:color="auto"/>
            <w:left w:val="none" w:sz="0" w:space="0" w:color="auto"/>
            <w:bottom w:val="none" w:sz="0" w:space="0" w:color="auto"/>
            <w:right w:val="none" w:sz="0" w:space="0" w:color="auto"/>
          </w:divBdr>
          <w:divsChild>
            <w:div w:id="1541014209">
              <w:marLeft w:val="0"/>
              <w:marRight w:val="0"/>
              <w:marTop w:val="0"/>
              <w:marBottom w:val="0"/>
              <w:divBdr>
                <w:top w:val="none" w:sz="0" w:space="0" w:color="auto"/>
                <w:left w:val="none" w:sz="0" w:space="0" w:color="auto"/>
                <w:bottom w:val="none" w:sz="0" w:space="0" w:color="auto"/>
                <w:right w:val="none" w:sz="0" w:space="0" w:color="auto"/>
              </w:divBdr>
            </w:div>
          </w:divsChild>
        </w:div>
        <w:div w:id="1189635794">
          <w:marLeft w:val="0"/>
          <w:marRight w:val="0"/>
          <w:marTop w:val="0"/>
          <w:marBottom w:val="0"/>
          <w:divBdr>
            <w:top w:val="none" w:sz="0" w:space="0" w:color="auto"/>
            <w:left w:val="none" w:sz="0" w:space="0" w:color="auto"/>
            <w:bottom w:val="none" w:sz="0" w:space="0" w:color="auto"/>
            <w:right w:val="none" w:sz="0" w:space="0" w:color="auto"/>
          </w:divBdr>
        </w:div>
      </w:divsChild>
    </w:div>
    <w:div w:id="792406738">
      <w:bodyDiv w:val="1"/>
      <w:marLeft w:val="0"/>
      <w:marRight w:val="0"/>
      <w:marTop w:val="0"/>
      <w:marBottom w:val="0"/>
      <w:divBdr>
        <w:top w:val="none" w:sz="0" w:space="0" w:color="auto"/>
        <w:left w:val="none" w:sz="0" w:space="0" w:color="auto"/>
        <w:bottom w:val="none" w:sz="0" w:space="0" w:color="auto"/>
        <w:right w:val="none" w:sz="0" w:space="0" w:color="auto"/>
      </w:divBdr>
      <w:divsChild>
        <w:div w:id="83381952">
          <w:marLeft w:val="-150"/>
          <w:marRight w:val="-150"/>
          <w:marTop w:val="0"/>
          <w:marBottom w:val="0"/>
          <w:divBdr>
            <w:top w:val="none" w:sz="0" w:space="0" w:color="auto"/>
            <w:left w:val="none" w:sz="0" w:space="0" w:color="auto"/>
            <w:bottom w:val="none" w:sz="0" w:space="0" w:color="auto"/>
            <w:right w:val="none" w:sz="0" w:space="0" w:color="auto"/>
          </w:divBdr>
          <w:divsChild>
            <w:div w:id="1529758220">
              <w:marLeft w:val="0"/>
              <w:marRight w:val="0"/>
              <w:marTop w:val="0"/>
              <w:marBottom w:val="0"/>
              <w:divBdr>
                <w:top w:val="none" w:sz="0" w:space="0" w:color="auto"/>
                <w:left w:val="none" w:sz="0" w:space="0" w:color="auto"/>
                <w:bottom w:val="none" w:sz="0" w:space="0" w:color="auto"/>
                <w:right w:val="none" w:sz="0" w:space="0" w:color="auto"/>
              </w:divBdr>
              <w:divsChild>
                <w:div w:id="1165632884">
                  <w:marLeft w:val="0"/>
                  <w:marRight w:val="0"/>
                  <w:marTop w:val="0"/>
                  <w:marBottom w:val="0"/>
                  <w:divBdr>
                    <w:top w:val="none" w:sz="0" w:space="0" w:color="auto"/>
                    <w:left w:val="none" w:sz="0" w:space="0" w:color="auto"/>
                    <w:bottom w:val="none" w:sz="0" w:space="0" w:color="auto"/>
                    <w:right w:val="none" w:sz="0" w:space="0" w:color="auto"/>
                  </w:divBdr>
                  <w:divsChild>
                    <w:div w:id="1446345602">
                      <w:marLeft w:val="0"/>
                      <w:marRight w:val="0"/>
                      <w:marTop w:val="0"/>
                      <w:marBottom w:val="0"/>
                      <w:divBdr>
                        <w:top w:val="none" w:sz="0" w:space="0" w:color="auto"/>
                        <w:left w:val="none" w:sz="0" w:space="0" w:color="auto"/>
                        <w:bottom w:val="none" w:sz="0" w:space="0" w:color="auto"/>
                        <w:right w:val="none" w:sz="0" w:space="0" w:color="auto"/>
                      </w:divBdr>
                      <w:divsChild>
                        <w:div w:id="203299961">
                          <w:marLeft w:val="0"/>
                          <w:marRight w:val="0"/>
                          <w:marTop w:val="0"/>
                          <w:marBottom w:val="0"/>
                          <w:divBdr>
                            <w:top w:val="none" w:sz="0" w:space="0" w:color="auto"/>
                            <w:left w:val="none" w:sz="0" w:space="0" w:color="auto"/>
                            <w:bottom w:val="none" w:sz="0" w:space="0" w:color="auto"/>
                            <w:right w:val="none" w:sz="0" w:space="0" w:color="auto"/>
                          </w:divBdr>
                          <w:divsChild>
                            <w:div w:id="602539552">
                              <w:marLeft w:val="0"/>
                              <w:marRight w:val="0"/>
                              <w:marTop w:val="0"/>
                              <w:marBottom w:val="0"/>
                              <w:divBdr>
                                <w:top w:val="none" w:sz="0" w:space="0" w:color="auto"/>
                                <w:left w:val="none" w:sz="0" w:space="0" w:color="auto"/>
                                <w:bottom w:val="none" w:sz="0" w:space="0" w:color="auto"/>
                                <w:right w:val="none" w:sz="0" w:space="0" w:color="auto"/>
                              </w:divBdr>
                            </w:div>
                            <w:div w:id="632636734">
                              <w:marLeft w:val="0"/>
                              <w:marRight w:val="0"/>
                              <w:marTop w:val="0"/>
                              <w:marBottom w:val="0"/>
                              <w:divBdr>
                                <w:top w:val="none" w:sz="0" w:space="0" w:color="auto"/>
                                <w:left w:val="none" w:sz="0" w:space="0" w:color="auto"/>
                                <w:bottom w:val="none" w:sz="0" w:space="0" w:color="auto"/>
                                <w:right w:val="none" w:sz="0" w:space="0" w:color="auto"/>
                              </w:divBdr>
                            </w:div>
                            <w:div w:id="689916569">
                              <w:marLeft w:val="0"/>
                              <w:marRight w:val="0"/>
                              <w:marTop w:val="0"/>
                              <w:marBottom w:val="0"/>
                              <w:divBdr>
                                <w:top w:val="none" w:sz="0" w:space="0" w:color="auto"/>
                                <w:left w:val="none" w:sz="0" w:space="0" w:color="auto"/>
                                <w:bottom w:val="none" w:sz="0" w:space="0" w:color="auto"/>
                                <w:right w:val="none" w:sz="0" w:space="0" w:color="auto"/>
                              </w:divBdr>
                            </w:div>
                            <w:div w:id="14997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57144">
      <w:bodyDiv w:val="1"/>
      <w:marLeft w:val="0"/>
      <w:marRight w:val="0"/>
      <w:marTop w:val="0"/>
      <w:marBottom w:val="0"/>
      <w:divBdr>
        <w:top w:val="none" w:sz="0" w:space="0" w:color="auto"/>
        <w:left w:val="none" w:sz="0" w:space="0" w:color="auto"/>
        <w:bottom w:val="none" w:sz="0" w:space="0" w:color="auto"/>
        <w:right w:val="none" w:sz="0" w:space="0" w:color="auto"/>
      </w:divBdr>
      <w:divsChild>
        <w:div w:id="781000853">
          <w:marLeft w:val="0"/>
          <w:marRight w:val="0"/>
          <w:marTop w:val="0"/>
          <w:marBottom w:val="0"/>
          <w:divBdr>
            <w:top w:val="none" w:sz="0" w:space="0" w:color="auto"/>
            <w:left w:val="none" w:sz="0" w:space="0" w:color="auto"/>
            <w:bottom w:val="none" w:sz="0" w:space="0" w:color="auto"/>
            <w:right w:val="none" w:sz="0" w:space="0" w:color="auto"/>
          </w:divBdr>
        </w:div>
        <w:div w:id="376051677">
          <w:marLeft w:val="0"/>
          <w:marRight w:val="0"/>
          <w:marTop w:val="0"/>
          <w:marBottom w:val="0"/>
          <w:divBdr>
            <w:top w:val="none" w:sz="0" w:space="0" w:color="auto"/>
            <w:left w:val="none" w:sz="0" w:space="0" w:color="auto"/>
            <w:bottom w:val="none" w:sz="0" w:space="0" w:color="auto"/>
            <w:right w:val="none" w:sz="0" w:space="0" w:color="auto"/>
          </w:divBdr>
        </w:div>
        <w:div w:id="1419519828">
          <w:marLeft w:val="0"/>
          <w:marRight w:val="0"/>
          <w:marTop w:val="0"/>
          <w:marBottom w:val="0"/>
          <w:divBdr>
            <w:top w:val="none" w:sz="0" w:space="0" w:color="auto"/>
            <w:left w:val="none" w:sz="0" w:space="0" w:color="auto"/>
            <w:bottom w:val="none" w:sz="0" w:space="0" w:color="auto"/>
            <w:right w:val="none" w:sz="0" w:space="0" w:color="auto"/>
          </w:divBdr>
          <w:divsChild>
            <w:div w:id="1585532659">
              <w:marLeft w:val="0"/>
              <w:marRight w:val="0"/>
              <w:marTop w:val="0"/>
              <w:marBottom w:val="0"/>
              <w:divBdr>
                <w:top w:val="none" w:sz="0" w:space="0" w:color="auto"/>
                <w:left w:val="none" w:sz="0" w:space="0" w:color="auto"/>
                <w:bottom w:val="none" w:sz="0" w:space="0" w:color="auto"/>
                <w:right w:val="none" w:sz="0" w:space="0" w:color="auto"/>
              </w:divBdr>
              <w:divsChild>
                <w:div w:id="3708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7776">
          <w:marLeft w:val="0"/>
          <w:marRight w:val="0"/>
          <w:marTop w:val="0"/>
          <w:marBottom w:val="0"/>
          <w:divBdr>
            <w:top w:val="none" w:sz="0" w:space="0" w:color="auto"/>
            <w:left w:val="none" w:sz="0" w:space="0" w:color="auto"/>
            <w:bottom w:val="none" w:sz="0" w:space="0" w:color="auto"/>
            <w:right w:val="none" w:sz="0" w:space="0" w:color="auto"/>
          </w:divBdr>
        </w:div>
        <w:div w:id="695665088">
          <w:marLeft w:val="0"/>
          <w:marRight w:val="0"/>
          <w:marTop w:val="0"/>
          <w:marBottom w:val="0"/>
          <w:divBdr>
            <w:top w:val="none" w:sz="0" w:space="0" w:color="auto"/>
            <w:left w:val="none" w:sz="0" w:space="0" w:color="auto"/>
            <w:bottom w:val="none" w:sz="0" w:space="0" w:color="auto"/>
            <w:right w:val="none" w:sz="0" w:space="0" w:color="auto"/>
          </w:divBdr>
          <w:divsChild>
            <w:div w:id="417869088">
              <w:marLeft w:val="0"/>
              <w:marRight w:val="0"/>
              <w:marTop w:val="240"/>
              <w:marBottom w:val="360"/>
              <w:divBdr>
                <w:top w:val="none" w:sz="0" w:space="0" w:color="auto"/>
                <w:left w:val="none" w:sz="0" w:space="0" w:color="auto"/>
                <w:bottom w:val="none" w:sz="0" w:space="0" w:color="auto"/>
                <w:right w:val="none" w:sz="0" w:space="0" w:color="auto"/>
              </w:divBdr>
              <w:divsChild>
                <w:div w:id="1304699703">
                  <w:marLeft w:val="0"/>
                  <w:marRight w:val="0"/>
                  <w:marTop w:val="0"/>
                  <w:marBottom w:val="0"/>
                  <w:divBdr>
                    <w:top w:val="none" w:sz="0" w:space="0" w:color="auto"/>
                    <w:left w:val="none" w:sz="0" w:space="0" w:color="auto"/>
                    <w:bottom w:val="none" w:sz="0" w:space="0" w:color="auto"/>
                    <w:right w:val="none" w:sz="0" w:space="0" w:color="auto"/>
                  </w:divBdr>
                  <w:divsChild>
                    <w:div w:id="1645157914">
                      <w:marLeft w:val="0"/>
                      <w:marRight w:val="180"/>
                      <w:marTop w:val="0"/>
                      <w:marBottom w:val="0"/>
                      <w:divBdr>
                        <w:top w:val="none" w:sz="0" w:space="0" w:color="auto"/>
                        <w:left w:val="none" w:sz="0" w:space="0" w:color="auto"/>
                        <w:bottom w:val="none" w:sz="0" w:space="0" w:color="auto"/>
                        <w:right w:val="none" w:sz="0" w:space="0" w:color="auto"/>
                      </w:divBdr>
                      <w:divsChild>
                        <w:div w:id="312610489">
                          <w:marLeft w:val="0"/>
                          <w:marRight w:val="240"/>
                          <w:marTop w:val="0"/>
                          <w:marBottom w:val="0"/>
                          <w:divBdr>
                            <w:top w:val="none" w:sz="0" w:space="0" w:color="auto"/>
                            <w:left w:val="none" w:sz="0" w:space="0" w:color="auto"/>
                            <w:bottom w:val="none" w:sz="0" w:space="0" w:color="auto"/>
                            <w:right w:val="none" w:sz="0" w:space="0" w:color="auto"/>
                          </w:divBdr>
                          <w:divsChild>
                            <w:div w:id="1150557870">
                              <w:marLeft w:val="0"/>
                              <w:marRight w:val="0"/>
                              <w:marTop w:val="0"/>
                              <w:marBottom w:val="0"/>
                              <w:divBdr>
                                <w:top w:val="none" w:sz="0" w:space="0" w:color="auto"/>
                                <w:left w:val="none" w:sz="0" w:space="0" w:color="auto"/>
                                <w:bottom w:val="none" w:sz="0" w:space="0" w:color="auto"/>
                                <w:right w:val="none" w:sz="0" w:space="0" w:color="auto"/>
                              </w:divBdr>
                              <w:divsChild>
                                <w:div w:id="848562707">
                                  <w:marLeft w:val="0"/>
                                  <w:marRight w:val="180"/>
                                  <w:marTop w:val="0"/>
                                  <w:marBottom w:val="0"/>
                                  <w:divBdr>
                                    <w:top w:val="none" w:sz="0" w:space="0" w:color="auto"/>
                                    <w:left w:val="none" w:sz="0" w:space="0" w:color="auto"/>
                                    <w:bottom w:val="none" w:sz="0" w:space="0" w:color="auto"/>
                                    <w:right w:val="none" w:sz="0" w:space="0" w:color="auto"/>
                                  </w:divBdr>
                                  <w:divsChild>
                                    <w:div w:id="1676423393">
                                      <w:marLeft w:val="0"/>
                                      <w:marRight w:val="0"/>
                                      <w:marTop w:val="0"/>
                                      <w:marBottom w:val="0"/>
                                      <w:divBdr>
                                        <w:top w:val="none" w:sz="0" w:space="0" w:color="auto"/>
                                        <w:left w:val="none" w:sz="0" w:space="0" w:color="auto"/>
                                        <w:bottom w:val="none" w:sz="0" w:space="0" w:color="auto"/>
                                        <w:right w:val="none" w:sz="0" w:space="0" w:color="auto"/>
                                      </w:divBdr>
                                      <w:divsChild>
                                        <w:div w:id="2287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642289">
      <w:bodyDiv w:val="1"/>
      <w:marLeft w:val="0"/>
      <w:marRight w:val="0"/>
      <w:marTop w:val="0"/>
      <w:marBottom w:val="0"/>
      <w:divBdr>
        <w:top w:val="none" w:sz="0" w:space="0" w:color="auto"/>
        <w:left w:val="none" w:sz="0" w:space="0" w:color="auto"/>
        <w:bottom w:val="none" w:sz="0" w:space="0" w:color="auto"/>
        <w:right w:val="none" w:sz="0" w:space="0" w:color="auto"/>
      </w:divBdr>
      <w:divsChild>
        <w:div w:id="200174865">
          <w:marLeft w:val="-225"/>
          <w:marRight w:val="-225"/>
          <w:marTop w:val="0"/>
          <w:marBottom w:val="0"/>
          <w:divBdr>
            <w:top w:val="none" w:sz="0" w:space="0" w:color="auto"/>
            <w:left w:val="none" w:sz="0" w:space="0" w:color="auto"/>
            <w:bottom w:val="none" w:sz="0" w:space="0" w:color="auto"/>
            <w:right w:val="none" w:sz="0" w:space="0" w:color="auto"/>
          </w:divBdr>
        </w:div>
        <w:div w:id="276255998">
          <w:marLeft w:val="-225"/>
          <w:marRight w:val="-225"/>
          <w:marTop w:val="0"/>
          <w:marBottom w:val="0"/>
          <w:divBdr>
            <w:top w:val="none" w:sz="0" w:space="0" w:color="auto"/>
            <w:left w:val="none" w:sz="0" w:space="0" w:color="auto"/>
            <w:bottom w:val="none" w:sz="0" w:space="0" w:color="auto"/>
            <w:right w:val="none" w:sz="0" w:space="0" w:color="auto"/>
          </w:divBdr>
        </w:div>
      </w:divsChild>
    </w:div>
    <w:div w:id="793863945">
      <w:bodyDiv w:val="1"/>
      <w:marLeft w:val="0"/>
      <w:marRight w:val="0"/>
      <w:marTop w:val="0"/>
      <w:marBottom w:val="0"/>
      <w:divBdr>
        <w:top w:val="none" w:sz="0" w:space="0" w:color="auto"/>
        <w:left w:val="none" w:sz="0" w:space="0" w:color="auto"/>
        <w:bottom w:val="none" w:sz="0" w:space="0" w:color="auto"/>
        <w:right w:val="none" w:sz="0" w:space="0" w:color="auto"/>
      </w:divBdr>
      <w:divsChild>
        <w:div w:id="1273512375">
          <w:marLeft w:val="-225"/>
          <w:marRight w:val="-225"/>
          <w:marTop w:val="0"/>
          <w:marBottom w:val="0"/>
          <w:divBdr>
            <w:top w:val="none" w:sz="0" w:space="0" w:color="auto"/>
            <w:left w:val="none" w:sz="0" w:space="0" w:color="auto"/>
            <w:bottom w:val="none" w:sz="0" w:space="0" w:color="auto"/>
            <w:right w:val="none" w:sz="0" w:space="0" w:color="auto"/>
          </w:divBdr>
          <w:divsChild>
            <w:div w:id="859273827">
              <w:marLeft w:val="0"/>
              <w:marRight w:val="0"/>
              <w:marTop w:val="0"/>
              <w:marBottom w:val="0"/>
              <w:divBdr>
                <w:top w:val="none" w:sz="0" w:space="0" w:color="auto"/>
                <w:left w:val="none" w:sz="0" w:space="0" w:color="auto"/>
                <w:bottom w:val="none" w:sz="0" w:space="0" w:color="auto"/>
                <w:right w:val="none" w:sz="0" w:space="0" w:color="auto"/>
              </w:divBdr>
              <w:divsChild>
                <w:div w:id="3979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9903">
      <w:bodyDiv w:val="1"/>
      <w:marLeft w:val="0"/>
      <w:marRight w:val="0"/>
      <w:marTop w:val="0"/>
      <w:marBottom w:val="0"/>
      <w:divBdr>
        <w:top w:val="none" w:sz="0" w:space="0" w:color="auto"/>
        <w:left w:val="none" w:sz="0" w:space="0" w:color="auto"/>
        <w:bottom w:val="none" w:sz="0" w:space="0" w:color="auto"/>
        <w:right w:val="none" w:sz="0" w:space="0" w:color="auto"/>
      </w:divBdr>
      <w:divsChild>
        <w:div w:id="627780315">
          <w:marLeft w:val="-225"/>
          <w:marRight w:val="-225"/>
          <w:marTop w:val="0"/>
          <w:marBottom w:val="0"/>
          <w:divBdr>
            <w:top w:val="none" w:sz="0" w:space="0" w:color="auto"/>
            <w:left w:val="none" w:sz="0" w:space="0" w:color="auto"/>
            <w:bottom w:val="none" w:sz="0" w:space="0" w:color="auto"/>
            <w:right w:val="none" w:sz="0" w:space="0" w:color="auto"/>
          </w:divBdr>
        </w:div>
        <w:div w:id="915357565">
          <w:marLeft w:val="-225"/>
          <w:marRight w:val="-225"/>
          <w:marTop w:val="0"/>
          <w:marBottom w:val="0"/>
          <w:divBdr>
            <w:top w:val="none" w:sz="0" w:space="0" w:color="auto"/>
            <w:left w:val="none" w:sz="0" w:space="0" w:color="auto"/>
            <w:bottom w:val="none" w:sz="0" w:space="0" w:color="auto"/>
            <w:right w:val="none" w:sz="0" w:space="0" w:color="auto"/>
          </w:divBdr>
          <w:divsChild>
            <w:div w:id="1631133563">
              <w:marLeft w:val="0"/>
              <w:marRight w:val="0"/>
              <w:marTop w:val="0"/>
              <w:marBottom w:val="0"/>
              <w:divBdr>
                <w:top w:val="none" w:sz="0" w:space="0" w:color="auto"/>
                <w:left w:val="none" w:sz="0" w:space="0" w:color="auto"/>
                <w:bottom w:val="none" w:sz="0" w:space="0" w:color="auto"/>
                <w:right w:val="none" w:sz="0" w:space="0" w:color="auto"/>
              </w:divBdr>
              <w:divsChild>
                <w:div w:id="13794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2409">
      <w:bodyDiv w:val="1"/>
      <w:marLeft w:val="0"/>
      <w:marRight w:val="0"/>
      <w:marTop w:val="0"/>
      <w:marBottom w:val="0"/>
      <w:divBdr>
        <w:top w:val="none" w:sz="0" w:space="0" w:color="auto"/>
        <w:left w:val="none" w:sz="0" w:space="0" w:color="auto"/>
        <w:bottom w:val="none" w:sz="0" w:space="0" w:color="auto"/>
        <w:right w:val="none" w:sz="0" w:space="0" w:color="auto"/>
      </w:divBdr>
      <w:divsChild>
        <w:div w:id="779565992">
          <w:marLeft w:val="0"/>
          <w:marRight w:val="0"/>
          <w:marTop w:val="240"/>
          <w:marBottom w:val="480"/>
          <w:divBdr>
            <w:top w:val="none" w:sz="0" w:space="0" w:color="auto"/>
            <w:left w:val="none" w:sz="0" w:space="0" w:color="auto"/>
            <w:bottom w:val="none" w:sz="0" w:space="0" w:color="auto"/>
            <w:right w:val="none" w:sz="0" w:space="0" w:color="auto"/>
          </w:divBdr>
        </w:div>
      </w:divsChild>
    </w:div>
    <w:div w:id="795412613">
      <w:bodyDiv w:val="1"/>
      <w:marLeft w:val="0"/>
      <w:marRight w:val="0"/>
      <w:marTop w:val="0"/>
      <w:marBottom w:val="0"/>
      <w:divBdr>
        <w:top w:val="none" w:sz="0" w:space="0" w:color="auto"/>
        <w:left w:val="none" w:sz="0" w:space="0" w:color="auto"/>
        <w:bottom w:val="none" w:sz="0" w:space="0" w:color="auto"/>
        <w:right w:val="none" w:sz="0" w:space="0" w:color="auto"/>
      </w:divBdr>
    </w:div>
    <w:div w:id="796217847">
      <w:bodyDiv w:val="1"/>
      <w:marLeft w:val="0"/>
      <w:marRight w:val="0"/>
      <w:marTop w:val="0"/>
      <w:marBottom w:val="0"/>
      <w:divBdr>
        <w:top w:val="none" w:sz="0" w:space="0" w:color="auto"/>
        <w:left w:val="none" w:sz="0" w:space="0" w:color="auto"/>
        <w:bottom w:val="none" w:sz="0" w:space="0" w:color="auto"/>
        <w:right w:val="none" w:sz="0" w:space="0" w:color="auto"/>
      </w:divBdr>
    </w:div>
    <w:div w:id="796336557">
      <w:bodyDiv w:val="1"/>
      <w:marLeft w:val="0"/>
      <w:marRight w:val="0"/>
      <w:marTop w:val="0"/>
      <w:marBottom w:val="0"/>
      <w:divBdr>
        <w:top w:val="none" w:sz="0" w:space="0" w:color="auto"/>
        <w:left w:val="none" w:sz="0" w:space="0" w:color="auto"/>
        <w:bottom w:val="none" w:sz="0" w:space="0" w:color="auto"/>
        <w:right w:val="none" w:sz="0" w:space="0" w:color="auto"/>
      </w:divBdr>
    </w:div>
    <w:div w:id="796487012">
      <w:bodyDiv w:val="1"/>
      <w:marLeft w:val="0"/>
      <w:marRight w:val="0"/>
      <w:marTop w:val="0"/>
      <w:marBottom w:val="0"/>
      <w:divBdr>
        <w:top w:val="none" w:sz="0" w:space="0" w:color="auto"/>
        <w:left w:val="none" w:sz="0" w:space="0" w:color="auto"/>
        <w:bottom w:val="none" w:sz="0" w:space="0" w:color="auto"/>
        <w:right w:val="none" w:sz="0" w:space="0" w:color="auto"/>
      </w:divBdr>
    </w:div>
    <w:div w:id="796679472">
      <w:bodyDiv w:val="1"/>
      <w:marLeft w:val="0"/>
      <w:marRight w:val="0"/>
      <w:marTop w:val="0"/>
      <w:marBottom w:val="0"/>
      <w:divBdr>
        <w:top w:val="none" w:sz="0" w:space="0" w:color="auto"/>
        <w:left w:val="none" w:sz="0" w:space="0" w:color="auto"/>
        <w:bottom w:val="none" w:sz="0" w:space="0" w:color="auto"/>
        <w:right w:val="none" w:sz="0" w:space="0" w:color="auto"/>
      </w:divBdr>
      <w:divsChild>
        <w:div w:id="804853852">
          <w:marLeft w:val="-225"/>
          <w:marRight w:val="-225"/>
          <w:marTop w:val="0"/>
          <w:marBottom w:val="0"/>
          <w:divBdr>
            <w:top w:val="none" w:sz="0" w:space="0" w:color="auto"/>
            <w:left w:val="none" w:sz="0" w:space="0" w:color="auto"/>
            <w:bottom w:val="none" w:sz="0" w:space="0" w:color="auto"/>
            <w:right w:val="none" w:sz="0" w:space="0" w:color="auto"/>
          </w:divBdr>
        </w:div>
      </w:divsChild>
    </w:div>
    <w:div w:id="796680577">
      <w:bodyDiv w:val="1"/>
      <w:marLeft w:val="0"/>
      <w:marRight w:val="0"/>
      <w:marTop w:val="0"/>
      <w:marBottom w:val="0"/>
      <w:divBdr>
        <w:top w:val="none" w:sz="0" w:space="0" w:color="auto"/>
        <w:left w:val="none" w:sz="0" w:space="0" w:color="auto"/>
        <w:bottom w:val="none" w:sz="0" w:space="0" w:color="auto"/>
        <w:right w:val="none" w:sz="0" w:space="0" w:color="auto"/>
      </w:divBdr>
      <w:divsChild>
        <w:div w:id="1895241384">
          <w:marLeft w:val="0"/>
          <w:marRight w:val="0"/>
          <w:marTop w:val="0"/>
          <w:marBottom w:val="0"/>
          <w:divBdr>
            <w:top w:val="single" w:sz="2" w:space="0" w:color="DDDBD9"/>
            <w:left w:val="single" w:sz="2" w:space="0" w:color="DDDBD9"/>
            <w:bottom w:val="single" w:sz="2" w:space="0" w:color="DDDBD9"/>
            <w:right w:val="single" w:sz="2" w:space="0" w:color="DDDBD9"/>
          </w:divBdr>
          <w:divsChild>
            <w:div w:id="849567787">
              <w:marLeft w:val="0"/>
              <w:marRight w:val="0"/>
              <w:marTop w:val="0"/>
              <w:marBottom w:val="0"/>
              <w:divBdr>
                <w:top w:val="single" w:sz="2" w:space="0" w:color="DDDBD9"/>
                <w:left w:val="single" w:sz="2" w:space="0" w:color="DDDBD9"/>
                <w:bottom w:val="single" w:sz="2" w:space="0" w:color="DDDBD9"/>
                <w:right w:val="single" w:sz="2" w:space="0" w:color="DDDBD9"/>
              </w:divBdr>
              <w:divsChild>
                <w:div w:id="1194540012">
                  <w:marLeft w:val="0"/>
                  <w:marRight w:val="0"/>
                  <w:marTop w:val="0"/>
                  <w:marBottom w:val="0"/>
                  <w:divBdr>
                    <w:top w:val="single" w:sz="2" w:space="0" w:color="DDDBD9"/>
                    <w:left w:val="single" w:sz="2" w:space="0" w:color="DDDBD9"/>
                    <w:bottom w:val="single" w:sz="2" w:space="0" w:color="DDDBD9"/>
                    <w:right w:val="single" w:sz="2" w:space="0" w:color="DDDBD9"/>
                  </w:divBdr>
                  <w:divsChild>
                    <w:div w:id="2104758692">
                      <w:marLeft w:val="0"/>
                      <w:marRight w:val="0"/>
                      <w:marTop w:val="0"/>
                      <w:marBottom w:val="0"/>
                      <w:divBdr>
                        <w:top w:val="single" w:sz="2" w:space="0" w:color="DDDBD9"/>
                        <w:left w:val="single" w:sz="2" w:space="0" w:color="DDDBD9"/>
                        <w:bottom w:val="single" w:sz="2" w:space="0" w:color="DDDBD9"/>
                        <w:right w:val="single" w:sz="2" w:space="0" w:color="DDDBD9"/>
                      </w:divBdr>
                      <w:divsChild>
                        <w:div w:id="1547331875">
                          <w:marLeft w:val="0"/>
                          <w:marRight w:val="0"/>
                          <w:marTop w:val="0"/>
                          <w:marBottom w:val="0"/>
                          <w:divBdr>
                            <w:top w:val="single" w:sz="2" w:space="0" w:color="DDDBD9"/>
                            <w:left w:val="single" w:sz="2" w:space="0" w:color="DDDBD9"/>
                            <w:bottom w:val="single" w:sz="2" w:space="0" w:color="DDDBD9"/>
                            <w:right w:val="single" w:sz="2" w:space="0" w:color="DDDBD9"/>
                          </w:divBdr>
                          <w:divsChild>
                            <w:div w:id="4226076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50560053">
                  <w:marLeft w:val="0"/>
                  <w:marRight w:val="0"/>
                  <w:marTop w:val="0"/>
                  <w:marBottom w:val="0"/>
                  <w:divBdr>
                    <w:top w:val="single" w:sz="2" w:space="0" w:color="DDDBD9"/>
                    <w:left w:val="single" w:sz="2" w:space="0" w:color="DDDBD9"/>
                    <w:bottom w:val="single" w:sz="2" w:space="0" w:color="DDDBD9"/>
                    <w:right w:val="single" w:sz="2" w:space="0" w:color="DDDBD9"/>
                  </w:divBdr>
                  <w:divsChild>
                    <w:div w:id="926885719">
                      <w:marLeft w:val="0"/>
                      <w:marRight w:val="0"/>
                      <w:marTop w:val="0"/>
                      <w:marBottom w:val="0"/>
                      <w:divBdr>
                        <w:top w:val="single" w:sz="2" w:space="0" w:color="DDDBD9"/>
                        <w:left w:val="single" w:sz="2" w:space="0" w:color="DDDBD9"/>
                        <w:bottom w:val="single" w:sz="2" w:space="0" w:color="DDDBD9"/>
                        <w:right w:val="single" w:sz="2" w:space="0" w:color="DDDBD9"/>
                      </w:divBdr>
                      <w:divsChild>
                        <w:div w:id="805199450">
                          <w:marLeft w:val="0"/>
                          <w:marRight w:val="0"/>
                          <w:marTop w:val="0"/>
                          <w:marBottom w:val="0"/>
                          <w:divBdr>
                            <w:top w:val="single" w:sz="2" w:space="0" w:color="DDDBD9"/>
                            <w:left w:val="single" w:sz="2" w:space="0" w:color="DDDBD9"/>
                            <w:bottom w:val="single" w:sz="2" w:space="0" w:color="DDDBD9"/>
                            <w:right w:val="single" w:sz="2" w:space="0" w:color="DDDBD9"/>
                          </w:divBdr>
                          <w:divsChild>
                            <w:div w:id="126092513">
                              <w:marLeft w:val="0"/>
                              <w:marRight w:val="0"/>
                              <w:marTop w:val="0"/>
                              <w:marBottom w:val="0"/>
                              <w:divBdr>
                                <w:top w:val="single" w:sz="2" w:space="0" w:color="DDDBD9"/>
                                <w:left w:val="single" w:sz="2" w:space="0" w:color="DDDBD9"/>
                                <w:bottom w:val="single" w:sz="2" w:space="0" w:color="DDDBD9"/>
                                <w:right w:val="single" w:sz="2" w:space="0" w:color="DDDBD9"/>
                              </w:divBdr>
                              <w:divsChild>
                                <w:div w:id="16435801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43218570">
          <w:marLeft w:val="0"/>
          <w:marRight w:val="0"/>
          <w:marTop w:val="0"/>
          <w:marBottom w:val="0"/>
          <w:divBdr>
            <w:top w:val="single" w:sz="2" w:space="0" w:color="DDDBD9"/>
            <w:left w:val="single" w:sz="2" w:space="0" w:color="DDDBD9"/>
            <w:bottom w:val="single" w:sz="2" w:space="0" w:color="DDDBD9"/>
            <w:right w:val="single" w:sz="2" w:space="0" w:color="DDDBD9"/>
          </w:divBdr>
          <w:divsChild>
            <w:div w:id="699934943">
              <w:marLeft w:val="0"/>
              <w:marRight w:val="0"/>
              <w:marTop w:val="0"/>
              <w:marBottom w:val="0"/>
              <w:divBdr>
                <w:top w:val="single" w:sz="2" w:space="0" w:color="DDDBD9"/>
                <w:left w:val="single" w:sz="2" w:space="0" w:color="DDDBD9"/>
                <w:bottom w:val="single" w:sz="2" w:space="0" w:color="DDDBD9"/>
                <w:right w:val="single" w:sz="2" w:space="0" w:color="DDDBD9"/>
              </w:divBdr>
              <w:divsChild>
                <w:div w:id="1230964731">
                  <w:marLeft w:val="0"/>
                  <w:marRight w:val="0"/>
                  <w:marTop w:val="0"/>
                  <w:marBottom w:val="0"/>
                  <w:divBdr>
                    <w:top w:val="single" w:sz="2" w:space="0" w:color="DDDBD9"/>
                    <w:left w:val="single" w:sz="2" w:space="0" w:color="DDDBD9"/>
                    <w:bottom w:val="single" w:sz="2" w:space="0" w:color="DDDBD9"/>
                    <w:right w:val="single" w:sz="2" w:space="0" w:color="DDDBD9"/>
                  </w:divBdr>
                  <w:divsChild>
                    <w:div w:id="699745349">
                      <w:marLeft w:val="0"/>
                      <w:marRight w:val="0"/>
                      <w:marTop w:val="0"/>
                      <w:marBottom w:val="0"/>
                      <w:divBdr>
                        <w:top w:val="single" w:sz="2" w:space="0" w:color="DDDBD9"/>
                        <w:left w:val="single" w:sz="2" w:space="0" w:color="DDDBD9"/>
                        <w:bottom w:val="single" w:sz="2" w:space="0" w:color="DDDBD9"/>
                        <w:right w:val="single" w:sz="2" w:space="0" w:color="DDDBD9"/>
                      </w:divBdr>
                    </w:div>
                    <w:div w:id="1022708169">
                      <w:marLeft w:val="0"/>
                      <w:marRight w:val="0"/>
                      <w:marTop w:val="0"/>
                      <w:marBottom w:val="0"/>
                      <w:divBdr>
                        <w:top w:val="single" w:sz="2" w:space="0" w:color="DDDBD9"/>
                        <w:left w:val="single" w:sz="2" w:space="0" w:color="DDDBD9"/>
                        <w:bottom w:val="single" w:sz="2" w:space="0" w:color="DDDBD9"/>
                        <w:right w:val="single" w:sz="2" w:space="0" w:color="DDDBD9"/>
                      </w:divBdr>
                      <w:divsChild>
                        <w:div w:id="7053260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97070966">
      <w:bodyDiv w:val="1"/>
      <w:marLeft w:val="0"/>
      <w:marRight w:val="0"/>
      <w:marTop w:val="0"/>
      <w:marBottom w:val="0"/>
      <w:divBdr>
        <w:top w:val="none" w:sz="0" w:space="0" w:color="auto"/>
        <w:left w:val="none" w:sz="0" w:space="0" w:color="auto"/>
        <w:bottom w:val="none" w:sz="0" w:space="0" w:color="auto"/>
        <w:right w:val="none" w:sz="0" w:space="0" w:color="auto"/>
      </w:divBdr>
      <w:divsChild>
        <w:div w:id="354423357">
          <w:marLeft w:val="0"/>
          <w:marRight w:val="0"/>
          <w:marTop w:val="0"/>
          <w:marBottom w:val="450"/>
          <w:divBdr>
            <w:top w:val="none" w:sz="0" w:space="0" w:color="auto"/>
            <w:left w:val="none" w:sz="0" w:space="0" w:color="auto"/>
            <w:bottom w:val="single" w:sz="6" w:space="0" w:color="CCCCCC"/>
            <w:right w:val="none" w:sz="0" w:space="0" w:color="auto"/>
          </w:divBdr>
          <w:divsChild>
            <w:div w:id="943919125">
              <w:marLeft w:val="0"/>
              <w:marRight w:val="0"/>
              <w:marTop w:val="0"/>
              <w:marBottom w:val="0"/>
              <w:divBdr>
                <w:top w:val="none" w:sz="0" w:space="0" w:color="auto"/>
                <w:left w:val="none" w:sz="0" w:space="0" w:color="auto"/>
                <w:bottom w:val="none" w:sz="0" w:space="0" w:color="auto"/>
                <w:right w:val="none" w:sz="0" w:space="0" w:color="auto"/>
              </w:divBdr>
              <w:divsChild>
                <w:div w:id="470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3322">
      <w:bodyDiv w:val="1"/>
      <w:marLeft w:val="0"/>
      <w:marRight w:val="0"/>
      <w:marTop w:val="0"/>
      <w:marBottom w:val="0"/>
      <w:divBdr>
        <w:top w:val="none" w:sz="0" w:space="0" w:color="auto"/>
        <w:left w:val="none" w:sz="0" w:space="0" w:color="auto"/>
        <w:bottom w:val="none" w:sz="0" w:space="0" w:color="auto"/>
        <w:right w:val="none" w:sz="0" w:space="0" w:color="auto"/>
      </w:divBdr>
      <w:divsChild>
        <w:div w:id="99494229">
          <w:marLeft w:val="-150"/>
          <w:marRight w:val="-150"/>
          <w:marTop w:val="0"/>
          <w:marBottom w:val="0"/>
          <w:divBdr>
            <w:top w:val="none" w:sz="0" w:space="0" w:color="auto"/>
            <w:left w:val="none" w:sz="0" w:space="0" w:color="auto"/>
            <w:bottom w:val="none" w:sz="0" w:space="0" w:color="auto"/>
            <w:right w:val="none" w:sz="0" w:space="0" w:color="auto"/>
          </w:divBdr>
          <w:divsChild>
            <w:div w:id="772286907">
              <w:marLeft w:val="0"/>
              <w:marRight w:val="0"/>
              <w:marTop w:val="0"/>
              <w:marBottom w:val="0"/>
              <w:divBdr>
                <w:top w:val="none" w:sz="0" w:space="0" w:color="auto"/>
                <w:left w:val="none" w:sz="0" w:space="0" w:color="auto"/>
                <w:bottom w:val="none" w:sz="0" w:space="0" w:color="auto"/>
                <w:right w:val="none" w:sz="0" w:space="0" w:color="auto"/>
              </w:divBdr>
              <w:divsChild>
                <w:div w:id="1105539734">
                  <w:marLeft w:val="0"/>
                  <w:marRight w:val="0"/>
                  <w:marTop w:val="0"/>
                  <w:marBottom w:val="0"/>
                  <w:divBdr>
                    <w:top w:val="none" w:sz="0" w:space="0" w:color="auto"/>
                    <w:left w:val="none" w:sz="0" w:space="0" w:color="auto"/>
                    <w:bottom w:val="none" w:sz="0" w:space="0" w:color="auto"/>
                    <w:right w:val="none" w:sz="0" w:space="0" w:color="auto"/>
                  </w:divBdr>
                  <w:divsChild>
                    <w:div w:id="482620985">
                      <w:marLeft w:val="0"/>
                      <w:marRight w:val="0"/>
                      <w:marTop w:val="0"/>
                      <w:marBottom w:val="0"/>
                      <w:divBdr>
                        <w:top w:val="none" w:sz="0" w:space="0" w:color="auto"/>
                        <w:left w:val="none" w:sz="0" w:space="0" w:color="auto"/>
                        <w:bottom w:val="none" w:sz="0" w:space="0" w:color="auto"/>
                        <w:right w:val="none" w:sz="0" w:space="0" w:color="auto"/>
                      </w:divBdr>
                    </w:div>
                  </w:divsChild>
                </w:div>
                <w:div w:id="72364160">
                  <w:marLeft w:val="0"/>
                  <w:marRight w:val="0"/>
                  <w:marTop w:val="0"/>
                  <w:marBottom w:val="0"/>
                  <w:divBdr>
                    <w:top w:val="none" w:sz="0" w:space="0" w:color="auto"/>
                    <w:left w:val="none" w:sz="0" w:space="0" w:color="auto"/>
                    <w:bottom w:val="none" w:sz="0" w:space="0" w:color="auto"/>
                    <w:right w:val="none" w:sz="0" w:space="0" w:color="auto"/>
                  </w:divBdr>
                  <w:divsChild>
                    <w:div w:id="10194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44388">
          <w:marLeft w:val="-150"/>
          <w:marRight w:val="-150"/>
          <w:marTop w:val="0"/>
          <w:marBottom w:val="0"/>
          <w:divBdr>
            <w:top w:val="none" w:sz="0" w:space="0" w:color="auto"/>
            <w:left w:val="none" w:sz="0" w:space="0" w:color="auto"/>
            <w:bottom w:val="none" w:sz="0" w:space="0" w:color="auto"/>
            <w:right w:val="none" w:sz="0" w:space="0" w:color="auto"/>
          </w:divBdr>
          <w:divsChild>
            <w:div w:id="1169249074">
              <w:marLeft w:val="0"/>
              <w:marRight w:val="0"/>
              <w:marTop w:val="0"/>
              <w:marBottom w:val="0"/>
              <w:divBdr>
                <w:top w:val="none" w:sz="0" w:space="0" w:color="auto"/>
                <w:left w:val="none" w:sz="0" w:space="0" w:color="auto"/>
                <w:bottom w:val="none" w:sz="0" w:space="0" w:color="auto"/>
                <w:right w:val="none" w:sz="0" w:space="0" w:color="auto"/>
              </w:divBdr>
              <w:divsChild>
                <w:div w:id="873036994">
                  <w:marLeft w:val="0"/>
                  <w:marRight w:val="0"/>
                  <w:marTop w:val="0"/>
                  <w:marBottom w:val="0"/>
                  <w:divBdr>
                    <w:top w:val="none" w:sz="0" w:space="0" w:color="auto"/>
                    <w:left w:val="none" w:sz="0" w:space="0" w:color="auto"/>
                    <w:bottom w:val="none" w:sz="0" w:space="0" w:color="auto"/>
                    <w:right w:val="none" w:sz="0" w:space="0" w:color="auto"/>
                  </w:divBdr>
                  <w:divsChild>
                    <w:div w:id="896746029">
                      <w:marLeft w:val="0"/>
                      <w:marRight w:val="0"/>
                      <w:marTop w:val="0"/>
                      <w:marBottom w:val="0"/>
                      <w:divBdr>
                        <w:top w:val="none" w:sz="0" w:space="0" w:color="auto"/>
                        <w:left w:val="none" w:sz="0" w:space="0" w:color="auto"/>
                        <w:bottom w:val="none" w:sz="0" w:space="0" w:color="auto"/>
                        <w:right w:val="none" w:sz="0" w:space="0" w:color="auto"/>
                      </w:divBdr>
                    </w:div>
                    <w:div w:id="1001930004">
                      <w:marLeft w:val="0"/>
                      <w:marRight w:val="0"/>
                      <w:marTop w:val="0"/>
                      <w:marBottom w:val="0"/>
                      <w:divBdr>
                        <w:top w:val="none" w:sz="0" w:space="0" w:color="auto"/>
                        <w:left w:val="none" w:sz="0" w:space="0" w:color="auto"/>
                        <w:bottom w:val="none" w:sz="0" w:space="0" w:color="auto"/>
                        <w:right w:val="none" w:sz="0" w:space="0" w:color="auto"/>
                      </w:divBdr>
                      <w:divsChild>
                        <w:div w:id="1675256777">
                          <w:marLeft w:val="0"/>
                          <w:marRight w:val="0"/>
                          <w:marTop w:val="0"/>
                          <w:marBottom w:val="0"/>
                          <w:divBdr>
                            <w:top w:val="none" w:sz="0" w:space="0" w:color="auto"/>
                            <w:left w:val="none" w:sz="0" w:space="0" w:color="auto"/>
                            <w:bottom w:val="none" w:sz="0" w:space="0" w:color="auto"/>
                            <w:right w:val="none" w:sz="0" w:space="0" w:color="auto"/>
                          </w:divBdr>
                          <w:divsChild>
                            <w:div w:id="1116411601">
                              <w:marLeft w:val="0"/>
                              <w:marRight w:val="0"/>
                              <w:marTop w:val="0"/>
                              <w:marBottom w:val="0"/>
                              <w:divBdr>
                                <w:top w:val="none" w:sz="0" w:space="0" w:color="auto"/>
                                <w:left w:val="none" w:sz="0" w:space="0" w:color="auto"/>
                                <w:bottom w:val="none" w:sz="0" w:space="0" w:color="auto"/>
                                <w:right w:val="none" w:sz="0" w:space="0" w:color="auto"/>
                              </w:divBdr>
                            </w:div>
                            <w:div w:id="242302375">
                              <w:marLeft w:val="0"/>
                              <w:marRight w:val="0"/>
                              <w:marTop w:val="0"/>
                              <w:marBottom w:val="0"/>
                              <w:divBdr>
                                <w:top w:val="none" w:sz="0" w:space="0" w:color="auto"/>
                                <w:left w:val="none" w:sz="0" w:space="0" w:color="auto"/>
                                <w:bottom w:val="none" w:sz="0" w:space="0" w:color="auto"/>
                                <w:right w:val="none" w:sz="0" w:space="0" w:color="auto"/>
                              </w:divBdr>
                            </w:div>
                            <w:div w:id="140082139">
                              <w:marLeft w:val="0"/>
                              <w:marRight w:val="0"/>
                              <w:marTop w:val="0"/>
                              <w:marBottom w:val="0"/>
                              <w:divBdr>
                                <w:top w:val="none" w:sz="0" w:space="0" w:color="auto"/>
                                <w:left w:val="none" w:sz="0" w:space="0" w:color="auto"/>
                                <w:bottom w:val="none" w:sz="0" w:space="0" w:color="auto"/>
                                <w:right w:val="none" w:sz="0" w:space="0" w:color="auto"/>
                              </w:divBdr>
                            </w:div>
                            <w:div w:id="773593079">
                              <w:marLeft w:val="0"/>
                              <w:marRight w:val="0"/>
                              <w:marTop w:val="0"/>
                              <w:marBottom w:val="0"/>
                              <w:divBdr>
                                <w:top w:val="none" w:sz="0" w:space="0" w:color="auto"/>
                                <w:left w:val="none" w:sz="0" w:space="0" w:color="auto"/>
                                <w:bottom w:val="none" w:sz="0" w:space="0" w:color="auto"/>
                                <w:right w:val="none" w:sz="0" w:space="0" w:color="auto"/>
                              </w:divBdr>
                            </w:div>
                            <w:div w:id="5757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432623">
              <w:marLeft w:val="0"/>
              <w:marRight w:val="0"/>
              <w:marTop w:val="0"/>
              <w:marBottom w:val="0"/>
              <w:divBdr>
                <w:top w:val="none" w:sz="0" w:space="0" w:color="auto"/>
                <w:left w:val="none" w:sz="0" w:space="0" w:color="auto"/>
                <w:bottom w:val="none" w:sz="0" w:space="0" w:color="auto"/>
                <w:right w:val="none" w:sz="0" w:space="0" w:color="auto"/>
              </w:divBdr>
              <w:divsChild>
                <w:div w:id="34234993">
                  <w:marLeft w:val="0"/>
                  <w:marRight w:val="0"/>
                  <w:marTop w:val="0"/>
                  <w:marBottom w:val="0"/>
                  <w:divBdr>
                    <w:top w:val="none" w:sz="0" w:space="0" w:color="auto"/>
                    <w:left w:val="none" w:sz="0" w:space="0" w:color="auto"/>
                    <w:bottom w:val="none" w:sz="0" w:space="0" w:color="auto"/>
                    <w:right w:val="none" w:sz="0" w:space="0" w:color="auto"/>
                  </w:divBdr>
                  <w:divsChild>
                    <w:div w:id="1543979561">
                      <w:marLeft w:val="0"/>
                      <w:marRight w:val="0"/>
                      <w:marTop w:val="0"/>
                      <w:marBottom w:val="0"/>
                      <w:divBdr>
                        <w:top w:val="none" w:sz="0" w:space="0" w:color="auto"/>
                        <w:left w:val="none" w:sz="0" w:space="0" w:color="auto"/>
                        <w:bottom w:val="none" w:sz="0" w:space="0" w:color="auto"/>
                        <w:right w:val="none" w:sz="0" w:space="0" w:color="auto"/>
                      </w:divBdr>
                      <w:divsChild>
                        <w:div w:id="1411852330">
                          <w:marLeft w:val="0"/>
                          <w:marRight w:val="0"/>
                          <w:marTop w:val="0"/>
                          <w:marBottom w:val="0"/>
                          <w:divBdr>
                            <w:top w:val="none" w:sz="0" w:space="0" w:color="auto"/>
                            <w:left w:val="none" w:sz="0" w:space="0" w:color="auto"/>
                            <w:bottom w:val="none" w:sz="0" w:space="0" w:color="auto"/>
                            <w:right w:val="none" w:sz="0" w:space="0" w:color="auto"/>
                          </w:divBdr>
                        </w:div>
                      </w:divsChild>
                    </w:div>
                    <w:div w:id="1577015287">
                      <w:marLeft w:val="0"/>
                      <w:marRight w:val="0"/>
                      <w:marTop w:val="0"/>
                      <w:marBottom w:val="450"/>
                      <w:divBdr>
                        <w:top w:val="none" w:sz="0" w:space="0" w:color="auto"/>
                        <w:left w:val="none" w:sz="0" w:space="0" w:color="auto"/>
                        <w:bottom w:val="none" w:sz="0" w:space="0" w:color="auto"/>
                        <w:right w:val="none" w:sz="0" w:space="0" w:color="auto"/>
                      </w:divBdr>
                    </w:div>
                    <w:div w:id="9324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70493">
      <w:bodyDiv w:val="1"/>
      <w:marLeft w:val="0"/>
      <w:marRight w:val="0"/>
      <w:marTop w:val="0"/>
      <w:marBottom w:val="0"/>
      <w:divBdr>
        <w:top w:val="none" w:sz="0" w:space="0" w:color="auto"/>
        <w:left w:val="none" w:sz="0" w:space="0" w:color="auto"/>
        <w:bottom w:val="none" w:sz="0" w:space="0" w:color="auto"/>
        <w:right w:val="none" w:sz="0" w:space="0" w:color="auto"/>
      </w:divBdr>
      <w:divsChild>
        <w:div w:id="136384321">
          <w:marLeft w:val="0"/>
          <w:marRight w:val="0"/>
          <w:marTop w:val="315"/>
          <w:marBottom w:val="0"/>
          <w:divBdr>
            <w:top w:val="none" w:sz="0" w:space="0" w:color="auto"/>
            <w:left w:val="none" w:sz="0" w:space="0" w:color="auto"/>
            <w:bottom w:val="none" w:sz="0" w:space="0" w:color="auto"/>
            <w:right w:val="none" w:sz="0" w:space="0" w:color="auto"/>
          </w:divBdr>
        </w:div>
        <w:div w:id="738676213">
          <w:marLeft w:val="0"/>
          <w:marRight w:val="0"/>
          <w:marTop w:val="0"/>
          <w:marBottom w:val="0"/>
          <w:divBdr>
            <w:top w:val="none" w:sz="0" w:space="0" w:color="auto"/>
            <w:left w:val="none" w:sz="0" w:space="0" w:color="auto"/>
            <w:bottom w:val="none" w:sz="0" w:space="0" w:color="auto"/>
            <w:right w:val="none" w:sz="0" w:space="0" w:color="auto"/>
          </w:divBdr>
          <w:divsChild>
            <w:div w:id="211038776">
              <w:marLeft w:val="0"/>
              <w:marRight w:val="0"/>
              <w:marTop w:val="0"/>
              <w:marBottom w:val="225"/>
              <w:divBdr>
                <w:top w:val="none" w:sz="0" w:space="0" w:color="auto"/>
                <w:left w:val="none" w:sz="0" w:space="0" w:color="auto"/>
                <w:bottom w:val="none" w:sz="0" w:space="0" w:color="auto"/>
                <w:right w:val="none" w:sz="0" w:space="0" w:color="auto"/>
              </w:divBdr>
            </w:div>
            <w:div w:id="1400251949">
              <w:marLeft w:val="0"/>
              <w:marRight w:val="0"/>
              <w:marTop w:val="0"/>
              <w:marBottom w:val="240"/>
              <w:divBdr>
                <w:top w:val="none" w:sz="0" w:space="0" w:color="auto"/>
                <w:left w:val="none" w:sz="0" w:space="0" w:color="auto"/>
                <w:bottom w:val="none" w:sz="0" w:space="0" w:color="auto"/>
                <w:right w:val="none" w:sz="0" w:space="0" w:color="auto"/>
              </w:divBdr>
              <w:divsChild>
                <w:div w:id="10808302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40086361">
          <w:marLeft w:val="0"/>
          <w:marRight w:val="0"/>
          <w:marTop w:val="0"/>
          <w:marBottom w:val="315"/>
          <w:divBdr>
            <w:top w:val="none" w:sz="0" w:space="0" w:color="auto"/>
            <w:left w:val="none" w:sz="0" w:space="0" w:color="auto"/>
            <w:bottom w:val="none" w:sz="0" w:space="0" w:color="auto"/>
            <w:right w:val="none" w:sz="0" w:space="0" w:color="auto"/>
          </w:divBdr>
          <w:divsChild>
            <w:div w:id="725110401">
              <w:marLeft w:val="0"/>
              <w:marRight w:val="0"/>
              <w:marTop w:val="0"/>
              <w:marBottom w:val="0"/>
              <w:divBdr>
                <w:top w:val="none" w:sz="0" w:space="0" w:color="auto"/>
                <w:left w:val="none" w:sz="0" w:space="0" w:color="auto"/>
                <w:bottom w:val="none" w:sz="0" w:space="0" w:color="auto"/>
                <w:right w:val="none" w:sz="0" w:space="0" w:color="auto"/>
              </w:divBdr>
              <w:divsChild>
                <w:div w:id="71391362">
                  <w:marLeft w:val="180"/>
                  <w:marRight w:val="0"/>
                  <w:marTop w:val="0"/>
                  <w:marBottom w:val="0"/>
                  <w:divBdr>
                    <w:top w:val="none" w:sz="0" w:space="0" w:color="auto"/>
                    <w:left w:val="none" w:sz="0" w:space="0" w:color="auto"/>
                    <w:bottom w:val="none" w:sz="0" w:space="0" w:color="auto"/>
                    <w:right w:val="none" w:sz="0" w:space="0" w:color="auto"/>
                  </w:divBdr>
                </w:div>
                <w:div w:id="14840055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5166">
      <w:bodyDiv w:val="1"/>
      <w:marLeft w:val="0"/>
      <w:marRight w:val="0"/>
      <w:marTop w:val="0"/>
      <w:marBottom w:val="0"/>
      <w:divBdr>
        <w:top w:val="none" w:sz="0" w:space="0" w:color="auto"/>
        <w:left w:val="none" w:sz="0" w:space="0" w:color="auto"/>
        <w:bottom w:val="none" w:sz="0" w:space="0" w:color="auto"/>
        <w:right w:val="none" w:sz="0" w:space="0" w:color="auto"/>
      </w:divBdr>
      <w:divsChild>
        <w:div w:id="110782141">
          <w:marLeft w:val="0"/>
          <w:marRight w:val="0"/>
          <w:marTop w:val="0"/>
          <w:marBottom w:val="315"/>
          <w:divBdr>
            <w:top w:val="none" w:sz="0" w:space="0" w:color="auto"/>
            <w:left w:val="none" w:sz="0" w:space="0" w:color="auto"/>
            <w:bottom w:val="none" w:sz="0" w:space="0" w:color="auto"/>
            <w:right w:val="none" w:sz="0" w:space="0" w:color="auto"/>
          </w:divBdr>
          <w:divsChild>
            <w:div w:id="191695546">
              <w:marLeft w:val="0"/>
              <w:marRight w:val="0"/>
              <w:marTop w:val="0"/>
              <w:marBottom w:val="0"/>
              <w:divBdr>
                <w:top w:val="none" w:sz="0" w:space="0" w:color="auto"/>
                <w:left w:val="none" w:sz="0" w:space="0" w:color="auto"/>
                <w:bottom w:val="none" w:sz="0" w:space="0" w:color="auto"/>
                <w:right w:val="none" w:sz="0" w:space="0" w:color="auto"/>
              </w:divBdr>
              <w:divsChild>
                <w:div w:id="414715318">
                  <w:marLeft w:val="180"/>
                  <w:marRight w:val="0"/>
                  <w:marTop w:val="0"/>
                  <w:marBottom w:val="0"/>
                  <w:divBdr>
                    <w:top w:val="none" w:sz="0" w:space="0" w:color="auto"/>
                    <w:left w:val="none" w:sz="0" w:space="0" w:color="auto"/>
                    <w:bottom w:val="none" w:sz="0" w:space="0" w:color="auto"/>
                    <w:right w:val="none" w:sz="0" w:space="0" w:color="auto"/>
                  </w:divBdr>
                </w:div>
                <w:div w:id="538326384">
                  <w:marLeft w:val="180"/>
                  <w:marRight w:val="0"/>
                  <w:marTop w:val="0"/>
                  <w:marBottom w:val="0"/>
                  <w:divBdr>
                    <w:top w:val="none" w:sz="0" w:space="0" w:color="auto"/>
                    <w:left w:val="none" w:sz="0" w:space="0" w:color="auto"/>
                    <w:bottom w:val="none" w:sz="0" w:space="0" w:color="auto"/>
                    <w:right w:val="none" w:sz="0" w:space="0" w:color="auto"/>
                  </w:divBdr>
                </w:div>
                <w:div w:id="777408781">
                  <w:marLeft w:val="180"/>
                  <w:marRight w:val="0"/>
                  <w:marTop w:val="0"/>
                  <w:marBottom w:val="0"/>
                  <w:divBdr>
                    <w:top w:val="none" w:sz="0" w:space="0" w:color="auto"/>
                    <w:left w:val="none" w:sz="0" w:space="0" w:color="auto"/>
                    <w:bottom w:val="none" w:sz="0" w:space="0" w:color="auto"/>
                    <w:right w:val="none" w:sz="0" w:space="0" w:color="auto"/>
                  </w:divBdr>
                </w:div>
                <w:div w:id="122849354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5891673">
          <w:marLeft w:val="0"/>
          <w:marRight w:val="0"/>
          <w:marTop w:val="315"/>
          <w:marBottom w:val="0"/>
          <w:divBdr>
            <w:top w:val="none" w:sz="0" w:space="0" w:color="auto"/>
            <w:left w:val="none" w:sz="0" w:space="0" w:color="auto"/>
            <w:bottom w:val="none" w:sz="0" w:space="0" w:color="auto"/>
            <w:right w:val="none" w:sz="0" w:space="0" w:color="auto"/>
          </w:divBdr>
          <w:divsChild>
            <w:div w:id="2402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254">
      <w:bodyDiv w:val="1"/>
      <w:marLeft w:val="0"/>
      <w:marRight w:val="0"/>
      <w:marTop w:val="0"/>
      <w:marBottom w:val="0"/>
      <w:divBdr>
        <w:top w:val="none" w:sz="0" w:space="0" w:color="auto"/>
        <w:left w:val="none" w:sz="0" w:space="0" w:color="auto"/>
        <w:bottom w:val="none" w:sz="0" w:space="0" w:color="auto"/>
        <w:right w:val="none" w:sz="0" w:space="0" w:color="auto"/>
      </w:divBdr>
      <w:divsChild>
        <w:div w:id="124281397">
          <w:marLeft w:val="0"/>
          <w:marRight w:val="0"/>
          <w:marTop w:val="315"/>
          <w:marBottom w:val="0"/>
          <w:divBdr>
            <w:top w:val="none" w:sz="0" w:space="0" w:color="auto"/>
            <w:left w:val="none" w:sz="0" w:space="0" w:color="auto"/>
            <w:bottom w:val="none" w:sz="0" w:space="0" w:color="auto"/>
            <w:right w:val="none" w:sz="0" w:space="0" w:color="auto"/>
          </w:divBdr>
        </w:div>
        <w:div w:id="1497264382">
          <w:marLeft w:val="0"/>
          <w:marRight w:val="0"/>
          <w:marTop w:val="0"/>
          <w:marBottom w:val="315"/>
          <w:divBdr>
            <w:top w:val="none" w:sz="0" w:space="0" w:color="auto"/>
            <w:left w:val="none" w:sz="0" w:space="0" w:color="auto"/>
            <w:bottom w:val="none" w:sz="0" w:space="0" w:color="auto"/>
            <w:right w:val="none" w:sz="0" w:space="0" w:color="auto"/>
          </w:divBdr>
          <w:divsChild>
            <w:div w:id="1054277908">
              <w:marLeft w:val="0"/>
              <w:marRight w:val="0"/>
              <w:marTop w:val="0"/>
              <w:marBottom w:val="0"/>
              <w:divBdr>
                <w:top w:val="none" w:sz="0" w:space="0" w:color="auto"/>
                <w:left w:val="none" w:sz="0" w:space="0" w:color="auto"/>
                <w:bottom w:val="none" w:sz="0" w:space="0" w:color="auto"/>
                <w:right w:val="none" w:sz="0" w:space="0" w:color="auto"/>
              </w:divBdr>
              <w:divsChild>
                <w:div w:id="48500543">
                  <w:marLeft w:val="180"/>
                  <w:marRight w:val="0"/>
                  <w:marTop w:val="0"/>
                  <w:marBottom w:val="0"/>
                  <w:divBdr>
                    <w:top w:val="none" w:sz="0" w:space="0" w:color="auto"/>
                    <w:left w:val="none" w:sz="0" w:space="0" w:color="auto"/>
                    <w:bottom w:val="none" w:sz="0" w:space="0" w:color="auto"/>
                    <w:right w:val="none" w:sz="0" w:space="0" w:color="auto"/>
                  </w:divBdr>
                </w:div>
                <w:div w:id="361368480">
                  <w:marLeft w:val="180"/>
                  <w:marRight w:val="0"/>
                  <w:marTop w:val="0"/>
                  <w:marBottom w:val="0"/>
                  <w:divBdr>
                    <w:top w:val="none" w:sz="0" w:space="0" w:color="auto"/>
                    <w:left w:val="none" w:sz="0" w:space="0" w:color="auto"/>
                    <w:bottom w:val="none" w:sz="0" w:space="0" w:color="auto"/>
                    <w:right w:val="none" w:sz="0" w:space="0" w:color="auto"/>
                  </w:divBdr>
                </w:div>
                <w:div w:id="390539552">
                  <w:marLeft w:val="180"/>
                  <w:marRight w:val="0"/>
                  <w:marTop w:val="0"/>
                  <w:marBottom w:val="0"/>
                  <w:divBdr>
                    <w:top w:val="none" w:sz="0" w:space="0" w:color="auto"/>
                    <w:left w:val="none" w:sz="0" w:space="0" w:color="auto"/>
                    <w:bottom w:val="none" w:sz="0" w:space="0" w:color="auto"/>
                    <w:right w:val="none" w:sz="0" w:space="0" w:color="auto"/>
                  </w:divBdr>
                </w:div>
                <w:div w:id="8715760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1252">
      <w:bodyDiv w:val="1"/>
      <w:marLeft w:val="0"/>
      <w:marRight w:val="0"/>
      <w:marTop w:val="0"/>
      <w:marBottom w:val="0"/>
      <w:divBdr>
        <w:top w:val="none" w:sz="0" w:space="0" w:color="auto"/>
        <w:left w:val="none" w:sz="0" w:space="0" w:color="auto"/>
        <w:bottom w:val="none" w:sz="0" w:space="0" w:color="auto"/>
        <w:right w:val="none" w:sz="0" w:space="0" w:color="auto"/>
      </w:divBdr>
      <w:divsChild>
        <w:div w:id="692263017">
          <w:marLeft w:val="0"/>
          <w:marRight w:val="0"/>
          <w:marTop w:val="0"/>
          <w:marBottom w:val="330"/>
          <w:divBdr>
            <w:top w:val="none" w:sz="0" w:space="0" w:color="auto"/>
            <w:left w:val="none" w:sz="0" w:space="0" w:color="auto"/>
            <w:bottom w:val="none" w:sz="0" w:space="0" w:color="auto"/>
            <w:right w:val="none" w:sz="0" w:space="0" w:color="auto"/>
          </w:divBdr>
          <w:divsChild>
            <w:div w:id="2020738347">
              <w:marLeft w:val="0"/>
              <w:marRight w:val="0"/>
              <w:marTop w:val="0"/>
              <w:marBottom w:val="105"/>
              <w:divBdr>
                <w:top w:val="none" w:sz="0" w:space="0" w:color="auto"/>
                <w:left w:val="none" w:sz="0" w:space="0" w:color="auto"/>
                <w:bottom w:val="none" w:sz="0" w:space="0" w:color="auto"/>
                <w:right w:val="none" w:sz="0" w:space="0" w:color="auto"/>
              </w:divBdr>
            </w:div>
            <w:div w:id="1524630943">
              <w:marLeft w:val="0"/>
              <w:marRight w:val="0"/>
              <w:marTop w:val="0"/>
              <w:marBottom w:val="180"/>
              <w:divBdr>
                <w:top w:val="none" w:sz="0" w:space="0" w:color="auto"/>
                <w:left w:val="none" w:sz="0" w:space="0" w:color="auto"/>
                <w:bottom w:val="none" w:sz="0" w:space="0" w:color="auto"/>
                <w:right w:val="none" w:sz="0" w:space="0" w:color="auto"/>
              </w:divBdr>
            </w:div>
          </w:divsChild>
        </w:div>
        <w:div w:id="1429765967">
          <w:marLeft w:val="0"/>
          <w:marRight w:val="0"/>
          <w:marTop w:val="100"/>
          <w:marBottom w:val="100"/>
          <w:divBdr>
            <w:top w:val="none" w:sz="0" w:space="0" w:color="auto"/>
            <w:left w:val="none" w:sz="0" w:space="0" w:color="auto"/>
            <w:bottom w:val="none" w:sz="0" w:space="0" w:color="auto"/>
            <w:right w:val="none" w:sz="0" w:space="0" w:color="auto"/>
          </w:divBdr>
          <w:divsChild>
            <w:div w:id="1492719129">
              <w:marLeft w:val="-1200"/>
              <w:marRight w:val="-1200"/>
              <w:marTop w:val="0"/>
              <w:marBottom w:val="0"/>
              <w:divBdr>
                <w:top w:val="none" w:sz="0" w:space="0" w:color="auto"/>
                <w:left w:val="none" w:sz="0" w:space="0" w:color="auto"/>
                <w:bottom w:val="none" w:sz="0" w:space="0" w:color="auto"/>
                <w:right w:val="none" w:sz="0" w:space="0" w:color="auto"/>
              </w:divBdr>
              <w:divsChild>
                <w:div w:id="1524395495">
                  <w:marLeft w:val="0"/>
                  <w:marRight w:val="0"/>
                  <w:marTop w:val="0"/>
                  <w:marBottom w:val="0"/>
                  <w:divBdr>
                    <w:top w:val="none" w:sz="0" w:space="0" w:color="auto"/>
                    <w:left w:val="none" w:sz="0" w:space="0" w:color="auto"/>
                    <w:bottom w:val="none" w:sz="0" w:space="0" w:color="auto"/>
                    <w:right w:val="none" w:sz="0" w:space="0" w:color="auto"/>
                  </w:divBdr>
                  <w:divsChild>
                    <w:div w:id="214976219">
                      <w:marLeft w:val="0"/>
                      <w:marRight w:val="0"/>
                      <w:marTop w:val="0"/>
                      <w:marBottom w:val="0"/>
                      <w:divBdr>
                        <w:top w:val="none" w:sz="0" w:space="0" w:color="auto"/>
                        <w:left w:val="none" w:sz="0" w:space="0" w:color="auto"/>
                        <w:bottom w:val="none" w:sz="0" w:space="0" w:color="auto"/>
                        <w:right w:val="none" w:sz="0" w:space="0" w:color="auto"/>
                      </w:divBdr>
                      <w:divsChild>
                        <w:div w:id="316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169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98038388">
      <w:bodyDiv w:val="1"/>
      <w:marLeft w:val="0"/>
      <w:marRight w:val="0"/>
      <w:marTop w:val="0"/>
      <w:marBottom w:val="0"/>
      <w:divBdr>
        <w:top w:val="none" w:sz="0" w:space="0" w:color="auto"/>
        <w:left w:val="none" w:sz="0" w:space="0" w:color="auto"/>
        <w:bottom w:val="none" w:sz="0" w:space="0" w:color="auto"/>
        <w:right w:val="none" w:sz="0" w:space="0" w:color="auto"/>
      </w:divBdr>
      <w:divsChild>
        <w:div w:id="322049807">
          <w:marLeft w:val="0"/>
          <w:marRight w:val="0"/>
          <w:marTop w:val="0"/>
          <w:marBottom w:val="315"/>
          <w:divBdr>
            <w:top w:val="none" w:sz="0" w:space="0" w:color="auto"/>
            <w:left w:val="none" w:sz="0" w:space="0" w:color="auto"/>
            <w:bottom w:val="none" w:sz="0" w:space="0" w:color="auto"/>
            <w:right w:val="none" w:sz="0" w:space="0" w:color="auto"/>
          </w:divBdr>
          <w:divsChild>
            <w:div w:id="1005664717">
              <w:marLeft w:val="0"/>
              <w:marRight w:val="0"/>
              <w:marTop w:val="0"/>
              <w:marBottom w:val="0"/>
              <w:divBdr>
                <w:top w:val="none" w:sz="0" w:space="0" w:color="auto"/>
                <w:left w:val="none" w:sz="0" w:space="0" w:color="auto"/>
                <w:bottom w:val="none" w:sz="0" w:space="0" w:color="auto"/>
                <w:right w:val="none" w:sz="0" w:space="0" w:color="auto"/>
              </w:divBdr>
              <w:divsChild>
                <w:div w:id="277957912">
                  <w:marLeft w:val="180"/>
                  <w:marRight w:val="0"/>
                  <w:marTop w:val="0"/>
                  <w:marBottom w:val="0"/>
                  <w:divBdr>
                    <w:top w:val="none" w:sz="0" w:space="0" w:color="auto"/>
                    <w:left w:val="none" w:sz="0" w:space="0" w:color="auto"/>
                    <w:bottom w:val="none" w:sz="0" w:space="0" w:color="auto"/>
                    <w:right w:val="none" w:sz="0" w:space="0" w:color="auto"/>
                  </w:divBdr>
                </w:div>
                <w:div w:id="7762927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44476195">
          <w:marLeft w:val="0"/>
          <w:marRight w:val="0"/>
          <w:marTop w:val="315"/>
          <w:marBottom w:val="0"/>
          <w:divBdr>
            <w:top w:val="none" w:sz="0" w:space="0" w:color="auto"/>
            <w:left w:val="none" w:sz="0" w:space="0" w:color="auto"/>
            <w:bottom w:val="none" w:sz="0" w:space="0" w:color="auto"/>
            <w:right w:val="none" w:sz="0" w:space="0" w:color="auto"/>
          </w:divBdr>
          <w:divsChild>
            <w:div w:id="1004287240">
              <w:marLeft w:val="0"/>
              <w:marRight w:val="0"/>
              <w:marTop w:val="0"/>
              <w:marBottom w:val="0"/>
              <w:divBdr>
                <w:top w:val="none" w:sz="0" w:space="0" w:color="auto"/>
                <w:left w:val="none" w:sz="0" w:space="0" w:color="auto"/>
                <w:bottom w:val="none" w:sz="0" w:space="0" w:color="auto"/>
                <w:right w:val="none" w:sz="0" w:space="0" w:color="auto"/>
              </w:divBdr>
            </w:div>
          </w:divsChild>
        </w:div>
        <w:div w:id="1124037797">
          <w:marLeft w:val="0"/>
          <w:marRight w:val="0"/>
          <w:marTop w:val="0"/>
          <w:marBottom w:val="0"/>
          <w:divBdr>
            <w:top w:val="none" w:sz="0" w:space="0" w:color="auto"/>
            <w:left w:val="none" w:sz="0" w:space="0" w:color="auto"/>
            <w:bottom w:val="none" w:sz="0" w:space="0" w:color="auto"/>
            <w:right w:val="none" w:sz="0" w:space="0" w:color="auto"/>
          </w:divBdr>
          <w:divsChild>
            <w:div w:id="100346586">
              <w:marLeft w:val="0"/>
              <w:marRight w:val="0"/>
              <w:marTop w:val="0"/>
              <w:marBottom w:val="240"/>
              <w:divBdr>
                <w:top w:val="none" w:sz="0" w:space="0" w:color="auto"/>
                <w:left w:val="none" w:sz="0" w:space="0" w:color="auto"/>
                <w:bottom w:val="none" w:sz="0" w:space="0" w:color="auto"/>
                <w:right w:val="none" w:sz="0" w:space="0" w:color="auto"/>
              </w:divBdr>
              <w:divsChild>
                <w:div w:id="580143487">
                  <w:marLeft w:val="0"/>
                  <w:marRight w:val="0"/>
                  <w:marTop w:val="0"/>
                  <w:marBottom w:val="0"/>
                  <w:divBdr>
                    <w:top w:val="none" w:sz="0" w:space="0" w:color="auto"/>
                    <w:left w:val="none" w:sz="0" w:space="0" w:color="auto"/>
                    <w:bottom w:val="none" w:sz="0" w:space="0" w:color="auto"/>
                    <w:right w:val="none" w:sz="0" w:space="0" w:color="auto"/>
                  </w:divBdr>
                </w:div>
                <w:div w:id="928538114">
                  <w:marLeft w:val="60"/>
                  <w:marRight w:val="0"/>
                  <w:marTop w:val="0"/>
                  <w:marBottom w:val="0"/>
                  <w:divBdr>
                    <w:top w:val="none" w:sz="0" w:space="0" w:color="auto"/>
                    <w:left w:val="none" w:sz="0" w:space="0" w:color="auto"/>
                    <w:bottom w:val="none" w:sz="0" w:space="0" w:color="auto"/>
                    <w:right w:val="none" w:sz="0" w:space="0" w:color="auto"/>
                  </w:divBdr>
                </w:div>
              </w:divsChild>
            </w:div>
            <w:div w:id="178277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98063899">
      <w:bodyDiv w:val="1"/>
      <w:marLeft w:val="0"/>
      <w:marRight w:val="0"/>
      <w:marTop w:val="0"/>
      <w:marBottom w:val="0"/>
      <w:divBdr>
        <w:top w:val="none" w:sz="0" w:space="0" w:color="auto"/>
        <w:left w:val="none" w:sz="0" w:space="0" w:color="auto"/>
        <w:bottom w:val="none" w:sz="0" w:space="0" w:color="auto"/>
        <w:right w:val="none" w:sz="0" w:space="0" w:color="auto"/>
      </w:divBdr>
    </w:div>
    <w:div w:id="798768962">
      <w:bodyDiv w:val="1"/>
      <w:marLeft w:val="0"/>
      <w:marRight w:val="0"/>
      <w:marTop w:val="0"/>
      <w:marBottom w:val="0"/>
      <w:divBdr>
        <w:top w:val="none" w:sz="0" w:space="0" w:color="auto"/>
        <w:left w:val="none" w:sz="0" w:space="0" w:color="auto"/>
        <w:bottom w:val="none" w:sz="0" w:space="0" w:color="auto"/>
        <w:right w:val="none" w:sz="0" w:space="0" w:color="auto"/>
      </w:divBdr>
      <w:divsChild>
        <w:div w:id="1361466373">
          <w:marLeft w:val="-150"/>
          <w:marRight w:val="-150"/>
          <w:marTop w:val="0"/>
          <w:marBottom w:val="0"/>
          <w:divBdr>
            <w:top w:val="none" w:sz="0" w:space="0" w:color="auto"/>
            <w:left w:val="none" w:sz="0" w:space="0" w:color="auto"/>
            <w:bottom w:val="none" w:sz="0" w:space="0" w:color="auto"/>
            <w:right w:val="none" w:sz="0" w:space="0" w:color="auto"/>
          </w:divBdr>
        </w:div>
        <w:div w:id="1453018963">
          <w:marLeft w:val="-150"/>
          <w:marRight w:val="-150"/>
          <w:marTop w:val="0"/>
          <w:marBottom w:val="0"/>
          <w:divBdr>
            <w:top w:val="none" w:sz="0" w:space="0" w:color="auto"/>
            <w:left w:val="none" w:sz="0" w:space="0" w:color="auto"/>
            <w:bottom w:val="none" w:sz="0" w:space="0" w:color="auto"/>
            <w:right w:val="none" w:sz="0" w:space="0" w:color="auto"/>
          </w:divBdr>
          <w:divsChild>
            <w:div w:id="9460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8924">
      <w:bodyDiv w:val="1"/>
      <w:marLeft w:val="0"/>
      <w:marRight w:val="0"/>
      <w:marTop w:val="0"/>
      <w:marBottom w:val="0"/>
      <w:divBdr>
        <w:top w:val="none" w:sz="0" w:space="0" w:color="auto"/>
        <w:left w:val="none" w:sz="0" w:space="0" w:color="auto"/>
        <w:bottom w:val="none" w:sz="0" w:space="0" w:color="auto"/>
        <w:right w:val="none" w:sz="0" w:space="0" w:color="auto"/>
      </w:divBdr>
      <w:divsChild>
        <w:div w:id="207256225">
          <w:marLeft w:val="0"/>
          <w:marRight w:val="0"/>
          <w:marTop w:val="0"/>
          <w:marBottom w:val="0"/>
          <w:divBdr>
            <w:top w:val="none" w:sz="0" w:space="0" w:color="auto"/>
            <w:left w:val="none" w:sz="0" w:space="0" w:color="auto"/>
            <w:bottom w:val="none" w:sz="0" w:space="0" w:color="auto"/>
            <w:right w:val="none" w:sz="0" w:space="0" w:color="auto"/>
          </w:divBdr>
          <w:divsChild>
            <w:div w:id="933167555">
              <w:marLeft w:val="0"/>
              <w:marRight w:val="0"/>
              <w:marTop w:val="0"/>
              <w:marBottom w:val="0"/>
              <w:divBdr>
                <w:top w:val="none" w:sz="0" w:space="0" w:color="auto"/>
                <w:left w:val="none" w:sz="0" w:space="0" w:color="auto"/>
                <w:bottom w:val="none" w:sz="0" w:space="0" w:color="auto"/>
                <w:right w:val="none" w:sz="0" w:space="0" w:color="auto"/>
              </w:divBdr>
            </w:div>
          </w:divsChild>
        </w:div>
        <w:div w:id="762605364">
          <w:marLeft w:val="0"/>
          <w:marRight w:val="0"/>
          <w:marTop w:val="0"/>
          <w:marBottom w:val="0"/>
          <w:divBdr>
            <w:top w:val="none" w:sz="0" w:space="0" w:color="auto"/>
            <w:left w:val="none" w:sz="0" w:space="0" w:color="auto"/>
            <w:bottom w:val="none" w:sz="0" w:space="0" w:color="auto"/>
            <w:right w:val="none" w:sz="0" w:space="0" w:color="auto"/>
          </w:divBdr>
        </w:div>
      </w:divsChild>
    </w:div>
    <w:div w:id="799373505">
      <w:bodyDiv w:val="1"/>
      <w:marLeft w:val="0"/>
      <w:marRight w:val="0"/>
      <w:marTop w:val="0"/>
      <w:marBottom w:val="0"/>
      <w:divBdr>
        <w:top w:val="none" w:sz="0" w:space="0" w:color="auto"/>
        <w:left w:val="none" w:sz="0" w:space="0" w:color="auto"/>
        <w:bottom w:val="none" w:sz="0" w:space="0" w:color="auto"/>
        <w:right w:val="none" w:sz="0" w:space="0" w:color="auto"/>
      </w:divBdr>
      <w:divsChild>
        <w:div w:id="880290524">
          <w:marLeft w:val="0"/>
          <w:marRight w:val="0"/>
          <w:marTop w:val="0"/>
          <w:marBottom w:val="315"/>
          <w:divBdr>
            <w:top w:val="none" w:sz="0" w:space="0" w:color="auto"/>
            <w:left w:val="none" w:sz="0" w:space="0" w:color="auto"/>
            <w:bottom w:val="none" w:sz="0" w:space="0" w:color="auto"/>
            <w:right w:val="none" w:sz="0" w:space="0" w:color="auto"/>
          </w:divBdr>
          <w:divsChild>
            <w:div w:id="349571828">
              <w:marLeft w:val="0"/>
              <w:marRight w:val="0"/>
              <w:marTop w:val="0"/>
              <w:marBottom w:val="0"/>
              <w:divBdr>
                <w:top w:val="none" w:sz="0" w:space="0" w:color="auto"/>
                <w:left w:val="none" w:sz="0" w:space="0" w:color="auto"/>
                <w:bottom w:val="none" w:sz="0" w:space="0" w:color="auto"/>
                <w:right w:val="none" w:sz="0" w:space="0" w:color="auto"/>
              </w:divBdr>
              <w:divsChild>
                <w:div w:id="311368229">
                  <w:marLeft w:val="180"/>
                  <w:marRight w:val="0"/>
                  <w:marTop w:val="0"/>
                  <w:marBottom w:val="0"/>
                  <w:divBdr>
                    <w:top w:val="none" w:sz="0" w:space="0" w:color="auto"/>
                    <w:left w:val="none" w:sz="0" w:space="0" w:color="auto"/>
                    <w:bottom w:val="none" w:sz="0" w:space="0" w:color="auto"/>
                    <w:right w:val="none" w:sz="0" w:space="0" w:color="auto"/>
                  </w:divBdr>
                </w:div>
                <w:div w:id="1237209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3787">
      <w:bodyDiv w:val="1"/>
      <w:marLeft w:val="0"/>
      <w:marRight w:val="0"/>
      <w:marTop w:val="0"/>
      <w:marBottom w:val="0"/>
      <w:divBdr>
        <w:top w:val="none" w:sz="0" w:space="0" w:color="auto"/>
        <w:left w:val="none" w:sz="0" w:space="0" w:color="auto"/>
        <w:bottom w:val="none" w:sz="0" w:space="0" w:color="auto"/>
        <w:right w:val="none" w:sz="0" w:space="0" w:color="auto"/>
      </w:divBdr>
      <w:divsChild>
        <w:div w:id="722950051">
          <w:marLeft w:val="0"/>
          <w:marRight w:val="0"/>
          <w:marTop w:val="240"/>
          <w:marBottom w:val="0"/>
          <w:divBdr>
            <w:top w:val="none" w:sz="0" w:space="0" w:color="auto"/>
            <w:left w:val="none" w:sz="0" w:space="0" w:color="auto"/>
            <w:bottom w:val="none" w:sz="0" w:space="0" w:color="auto"/>
            <w:right w:val="none" w:sz="0" w:space="0" w:color="auto"/>
          </w:divBdr>
        </w:div>
      </w:divsChild>
    </w:div>
    <w:div w:id="799539714">
      <w:bodyDiv w:val="1"/>
      <w:marLeft w:val="0"/>
      <w:marRight w:val="0"/>
      <w:marTop w:val="0"/>
      <w:marBottom w:val="0"/>
      <w:divBdr>
        <w:top w:val="none" w:sz="0" w:space="0" w:color="auto"/>
        <w:left w:val="none" w:sz="0" w:space="0" w:color="auto"/>
        <w:bottom w:val="none" w:sz="0" w:space="0" w:color="auto"/>
        <w:right w:val="none" w:sz="0" w:space="0" w:color="auto"/>
      </w:divBdr>
      <w:divsChild>
        <w:div w:id="163664756">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800465551">
      <w:bodyDiv w:val="1"/>
      <w:marLeft w:val="0"/>
      <w:marRight w:val="0"/>
      <w:marTop w:val="0"/>
      <w:marBottom w:val="0"/>
      <w:divBdr>
        <w:top w:val="none" w:sz="0" w:space="0" w:color="auto"/>
        <w:left w:val="none" w:sz="0" w:space="0" w:color="auto"/>
        <w:bottom w:val="none" w:sz="0" w:space="0" w:color="auto"/>
        <w:right w:val="none" w:sz="0" w:space="0" w:color="auto"/>
      </w:divBdr>
      <w:divsChild>
        <w:div w:id="371152847">
          <w:marLeft w:val="0"/>
          <w:marRight w:val="0"/>
          <w:marTop w:val="0"/>
          <w:marBottom w:val="0"/>
          <w:divBdr>
            <w:top w:val="none" w:sz="0" w:space="0" w:color="auto"/>
            <w:left w:val="none" w:sz="0" w:space="0" w:color="auto"/>
            <w:bottom w:val="none" w:sz="0" w:space="0" w:color="auto"/>
            <w:right w:val="none" w:sz="0" w:space="0" w:color="auto"/>
          </w:divBdr>
          <w:divsChild>
            <w:div w:id="1402172795">
              <w:marLeft w:val="0"/>
              <w:marRight w:val="0"/>
              <w:marTop w:val="0"/>
              <w:marBottom w:val="240"/>
              <w:divBdr>
                <w:top w:val="none" w:sz="0" w:space="0" w:color="auto"/>
                <w:left w:val="none" w:sz="0" w:space="0" w:color="auto"/>
                <w:bottom w:val="none" w:sz="0" w:space="0" w:color="auto"/>
                <w:right w:val="none" w:sz="0" w:space="0" w:color="auto"/>
              </w:divBdr>
              <w:divsChild>
                <w:div w:id="1857383956">
                  <w:marLeft w:val="0"/>
                  <w:marRight w:val="0"/>
                  <w:marTop w:val="0"/>
                  <w:marBottom w:val="0"/>
                  <w:divBdr>
                    <w:top w:val="none" w:sz="0" w:space="0" w:color="auto"/>
                    <w:left w:val="none" w:sz="0" w:space="0" w:color="auto"/>
                    <w:bottom w:val="none" w:sz="0" w:space="0" w:color="auto"/>
                    <w:right w:val="none" w:sz="0" w:space="0" w:color="auto"/>
                  </w:divBdr>
                </w:div>
                <w:div w:id="603849854">
                  <w:marLeft w:val="60"/>
                  <w:marRight w:val="0"/>
                  <w:marTop w:val="0"/>
                  <w:marBottom w:val="0"/>
                  <w:divBdr>
                    <w:top w:val="none" w:sz="0" w:space="0" w:color="auto"/>
                    <w:left w:val="none" w:sz="0" w:space="0" w:color="auto"/>
                    <w:bottom w:val="none" w:sz="0" w:space="0" w:color="auto"/>
                    <w:right w:val="none" w:sz="0" w:space="0" w:color="auto"/>
                  </w:divBdr>
                </w:div>
              </w:divsChild>
            </w:div>
            <w:div w:id="186523340">
              <w:marLeft w:val="0"/>
              <w:marRight w:val="0"/>
              <w:marTop w:val="0"/>
              <w:marBottom w:val="225"/>
              <w:divBdr>
                <w:top w:val="none" w:sz="0" w:space="0" w:color="auto"/>
                <w:left w:val="none" w:sz="0" w:space="0" w:color="auto"/>
                <w:bottom w:val="none" w:sz="0" w:space="0" w:color="auto"/>
                <w:right w:val="none" w:sz="0" w:space="0" w:color="auto"/>
              </w:divBdr>
            </w:div>
          </w:divsChild>
        </w:div>
        <w:div w:id="1720544004">
          <w:marLeft w:val="0"/>
          <w:marRight w:val="0"/>
          <w:marTop w:val="0"/>
          <w:marBottom w:val="0"/>
          <w:divBdr>
            <w:top w:val="none" w:sz="0" w:space="0" w:color="auto"/>
            <w:left w:val="none" w:sz="0" w:space="0" w:color="auto"/>
            <w:bottom w:val="none" w:sz="0" w:space="0" w:color="auto"/>
            <w:right w:val="none" w:sz="0" w:space="0" w:color="auto"/>
          </w:divBdr>
        </w:div>
        <w:div w:id="2082169847">
          <w:marLeft w:val="0"/>
          <w:marRight w:val="0"/>
          <w:marTop w:val="315"/>
          <w:marBottom w:val="0"/>
          <w:divBdr>
            <w:top w:val="none" w:sz="0" w:space="0" w:color="auto"/>
            <w:left w:val="none" w:sz="0" w:space="0" w:color="auto"/>
            <w:bottom w:val="none" w:sz="0" w:space="0" w:color="auto"/>
            <w:right w:val="none" w:sz="0" w:space="0" w:color="auto"/>
          </w:divBdr>
          <w:divsChild>
            <w:div w:id="5190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6795">
      <w:bodyDiv w:val="1"/>
      <w:marLeft w:val="0"/>
      <w:marRight w:val="0"/>
      <w:marTop w:val="0"/>
      <w:marBottom w:val="0"/>
      <w:divBdr>
        <w:top w:val="none" w:sz="0" w:space="0" w:color="auto"/>
        <w:left w:val="none" w:sz="0" w:space="0" w:color="auto"/>
        <w:bottom w:val="none" w:sz="0" w:space="0" w:color="auto"/>
        <w:right w:val="none" w:sz="0" w:space="0" w:color="auto"/>
      </w:divBdr>
      <w:divsChild>
        <w:div w:id="305089146">
          <w:marLeft w:val="-225"/>
          <w:marRight w:val="-225"/>
          <w:marTop w:val="0"/>
          <w:marBottom w:val="0"/>
          <w:divBdr>
            <w:top w:val="none" w:sz="0" w:space="0" w:color="auto"/>
            <w:left w:val="none" w:sz="0" w:space="0" w:color="auto"/>
            <w:bottom w:val="none" w:sz="0" w:space="0" w:color="auto"/>
            <w:right w:val="none" w:sz="0" w:space="0" w:color="auto"/>
          </w:divBdr>
        </w:div>
      </w:divsChild>
    </w:div>
    <w:div w:id="800684630">
      <w:bodyDiv w:val="1"/>
      <w:marLeft w:val="0"/>
      <w:marRight w:val="0"/>
      <w:marTop w:val="0"/>
      <w:marBottom w:val="0"/>
      <w:divBdr>
        <w:top w:val="none" w:sz="0" w:space="0" w:color="auto"/>
        <w:left w:val="none" w:sz="0" w:space="0" w:color="auto"/>
        <w:bottom w:val="none" w:sz="0" w:space="0" w:color="auto"/>
        <w:right w:val="none" w:sz="0" w:space="0" w:color="auto"/>
      </w:divBdr>
      <w:divsChild>
        <w:div w:id="619068564">
          <w:marLeft w:val="-225"/>
          <w:marRight w:val="-225"/>
          <w:marTop w:val="0"/>
          <w:marBottom w:val="0"/>
          <w:divBdr>
            <w:top w:val="none" w:sz="0" w:space="0" w:color="auto"/>
            <w:left w:val="none" w:sz="0" w:space="0" w:color="auto"/>
            <w:bottom w:val="none" w:sz="0" w:space="0" w:color="auto"/>
            <w:right w:val="none" w:sz="0" w:space="0" w:color="auto"/>
          </w:divBdr>
        </w:div>
      </w:divsChild>
    </w:div>
    <w:div w:id="800928924">
      <w:bodyDiv w:val="1"/>
      <w:marLeft w:val="0"/>
      <w:marRight w:val="0"/>
      <w:marTop w:val="0"/>
      <w:marBottom w:val="0"/>
      <w:divBdr>
        <w:top w:val="none" w:sz="0" w:space="0" w:color="auto"/>
        <w:left w:val="none" w:sz="0" w:space="0" w:color="auto"/>
        <w:bottom w:val="none" w:sz="0" w:space="0" w:color="auto"/>
        <w:right w:val="none" w:sz="0" w:space="0" w:color="auto"/>
      </w:divBdr>
      <w:divsChild>
        <w:div w:id="449202503">
          <w:marLeft w:val="0"/>
          <w:marRight w:val="0"/>
          <w:marTop w:val="0"/>
          <w:marBottom w:val="315"/>
          <w:divBdr>
            <w:top w:val="none" w:sz="0" w:space="0" w:color="auto"/>
            <w:left w:val="none" w:sz="0" w:space="0" w:color="auto"/>
            <w:bottom w:val="none" w:sz="0" w:space="0" w:color="auto"/>
            <w:right w:val="none" w:sz="0" w:space="0" w:color="auto"/>
          </w:divBdr>
          <w:divsChild>
            <w:div w:id="1317806029">
              <w:marLeft w:val="0"/>
              <w:marRight w:val="0"/>
              <w:marTop w:val="0"/>
              <w:marBottom w:val="0"/>
              <w:divBdr>
                <w:top w:val="none" w:sz="0" w:space="0" w:color="auto"/>
                <w:left w:val="none" w:sz="0" w:space="0" w:color="auto"/>
                <w:bottom w:val="none" w:sz="0" w:space="0" w:color="auto"/>
                <w:right w:val="none" w:sz="0" w:space="0" w:color="auto"/>
              </w:divBdr>
              <w:divsChild>
                <w:div w:id="37707090">
                  <w:marLeft w:val="180"/>
                  <w:marRight w:val="0"/>
                  <w:marTop w:val="0"/>
                  <w:marBottom w:val="0"/>
                  <w:divBdr>
                    <w:top w:val="none" w:sz="0" w:space="0" w:color="auto"/>
                    <w:left w:val="none" w:sz="0" w:space="0" w:color="auto"/>
                    <w:bottom w:val="none" w:sz="0" w:space="0" w:color="auto"/>
                    <w:right w:val="none" w:sz="0" w:space="0" w:color="auto"/>
                  </w:divBdr>
                </w:div>
                <w:div w:id="976107800">
                  <w:marLeft w:val="180"/>
                  <w:marRight w:val="0"/>
                  <w:marTop w:val="0"/>
                  <w:marBottom w:val="0"/>
                  <w:divBdr>
                    <w:top w:val="none" w:sz="0" w:space="0" w:color="auto"/>
                    <w:left w:val="none" w:sz="0" w:space="0" w:color="auto"/>
                    <w:bottom w:val="none" w:sz="0" w:space="0" w:color="auto"/>
                    <w:right w:val="none" w:sz="0" w:space="0" w:color="auto"/>
                  </w:divBdr>
                </w:div>
                <w:div w:id="1461798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54646757">
          <w:marLeft w:val="0"/>
          <w:marRight w:val="0"/>
          <w:marTop w:val="315"/>
          <w:marBottom w:val="0"/>
          <w:divBdr>
            <w:top w:val="none" w:sz="0" w:space="0" w:color="auto"/>
            <w:left w:val="none" w:sz="0" w:space="0" w:color="auto"/>
            <w:bottom w:val="none" w:sz="0" w:space="0" w:color="auto"/>
            <w:right w:val="none" w:sz="0" w:space="0" w:color="auto"/>
          </w:divBdr>
          <w:divsChild>
            <w:div w:id="1296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233">
      <w:bodyDiv w:val="1"/>
      <w:marLeft w:val="0"/>
      <w:marRight w:val="0"/>
      <w:marTop w:val="0"/>
      <w:marBottom w:val="0"/>
      <w:divBdr>
        <w:top w:val="none" w:sz="0" w:space="0" w:color="auto"/>
        <w:left w:val="none" w:sz="0" w:space="0" w:color="auto"/>
        <w:bottom w:val="none" w:sz="0" w:space="0" w:color="auto"/>
        <w:right w:val="none" w:sz="0" w:space="0" w:color="auto"/>
      </w:divBdr>
      <w:divsChild>
        <w:div w:id="1578662922">
          <w:marLeft w:val="-225"/>
          <w:marRight w:val="-225"/>
          <w:marTop w:val="0"/>
          <w:marBottom w:val="0"/>
          <w:divBdr>
            <w:top w:val="none" w:sz="0" w:space="0" w:color="auto"/>
            <w:left w:val="none" w:sz="0" w:space="0" w:color="auto"/>
            <w:bottom w:val="none" w:sz="0" w:space="0" w:color="auto"/>
            <w:right w:val="none" w:sz="0" w:space="0" w:color="auto"/>
          </w:divBdr>
          <w:divsChild>
            <w:div w:id="995107508">
              <w:marLeft w:val="0"/>
              <w:marRight w:val="0"/>
              <w:marTop w:val="0"/>
              <w:marBottom w:val="0"/>
              <w:divBdr>
                <w:top w:val="none" w:sz="0" w:space="0" w:color="auto"/>
                <w:left w:val="none" w:sz="0" w:space="0" w:color="auto"/>
                <w:bottom w:val="none" w:sz="0" w:space="0" w:color="auto"/>
                <w:right w:val="none" w:sz="0" w:space="0" w:color="auto"/>
              </w:divBdr>
              <w:divsChild>
                <w:div w:id="656804626">
                  <w:marLeft w:val="0"/>
                  <w:marRight w:val="0"/>
                  <w:marTop w:val="0"/>
                  <w:marBottom w:val="0"/>
                  <w:divBdr>
                    <w:top w:val="none" w:sz="0" w:space="0" w:color="auto"/>
                    <w:left w:val="none" w:sz="0" w:space="0" w:color="auto"/>
                    <w:bottom w:val="none" w:sz="0" w:space="0" w:color="auto"/>
                    <w:right w:val="none" w:sz="0" w:space="0" w:color="auto"/>
                  </w:divBdr>
                </w:div>
                <w:div w:id="1305965013">
                  <w:marLeft w:val="0"/>
                  <w:marRight w:val="0"/>
                  <w:marTop w:val="0"/>
                  <w:marBottom w:val="450"/>
                  <w:divBdr>
                    <w:top w:val="none" w:sz="0" w:space="0" w:color="auto"/>
                    <w:left w:val="none" w:sz="0" w:space="0" w:color="auto"/>
                    <w:bottom w:val="none" w:sz="0" w:space="0" w:color="auto"/>
                    <w:right w:val="none" w:sz="0" w:space="0" w:color="auto"/>
                  </w:divBdr>
                  <w:divsChild>
                    <w:div w:id="1040398682">
                      <w:marLeft w:val="0"/>
                      <w:marRight w:val="0"/>
                      <w:marTop w:val="0"/>
                      <w:marBottom w:val="0"/>
                      <w:divBdr>
                        <w:top w:val="none" w:sz="0" w:space="0" w:color="auto"/>
                        <w:left w:val="none" w:sz="0" w:space="0" w:color="auto"/>
                        <w:bottom w:val="none" w:sz="0" w:space="0" w:color="auto"/>
                        <w:right w:val="none" w:sz="0" w:space="0" w:color="auto"/>
                      </w:divBdr>
                      <w:divsChild>
                        <w:div w:id="419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88471">
      <w:bodyDiv w:val="1"/>
      <w:marLeft w:val="0"/>
      <w:marRight w:val="0"/>
      <w:marTop w:val="0"/>
      <w:marBottom w:val="0"/>
      <w:divBdr>
        <w:top w:val="none" w:sz="0" w:space="0" w:color="auto"/>
        <w:left w:val="none" w:sz="0" w:space="0" w:color="auto"/>
        <w:bottom w:val="none" w:sz="0" w:space="0" w:color="auto"/>
        <w:right w:val="none" w:sz="0" w:space="0" w:color="auto"/>
      </w:divBdr>
      <w:divsChild>
        <w:div w:id="257520109">
          <w:marLeft w:val="-225"/>
          <w:marRight w:val="-225"/>
          <w:marTop w:val="0"/>
          <w:marBottom w:val="0"/>
          <w:divBdr>
            <w:top w:val="none" w:sz="0" w:space="0" w:color="auto"/>
            <w:left w:val="none" w:sz="0" w:space="0" w:color="auto"/>
            <w:bottom w:val="none" w:sz="0" w:space="0" w:color="auto"/>
            <w:right w:val="none" w:sz="0" w:space="0" w:color="auto"/>
          </w:divBdr>
          <w:divsChild>
            <w:div w:id="1462109922">
              <w:marLeft w:val="0"/>
              <w:marRight w:val="0"/>
              <w:marTop w:val="0"/>
              <w:marBottom w:val="0"/>
              <w:divBdr>
                <w:top w:val="none" w:sz="0" w:space="0" w:color="auto"/>
                <w:left w:val="none" w:sz="0" w:space="0" w:color="auto"/>
                <w:bottom w:val="none" w:sz="0" w:space="0" w:color="auto"/>
                <w:right w:val="none" w:sz="0" w:space="0" w:color="auto"/>
              </w:divBdr>
              <w:divsChild>
                <w:div w:id="1114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4216">
          <w:marLeft w:val="-225"/>
          <w:marRight w:val="-225"/>
          <w:marTop w:val="0"/>
          <w:marBottom w:val="0"/>
          <w:divBdr>
            <w:top w:val="none" w:sz="0" w:space="0" w:color="auto"/>
            <w:left w:val="none" w:sz="0" w:space="0" w:color="auto"/>
            <w:bottom w:val="none" w:sz="0" w:space="0" w:color="auto"/>
            <w:right w:val="none" w:sz="0" w:space="0" w:color="auto"/>
          </w:divBdr>
        </w:div>
      </w:divsChild>
    </w:div>
    <w:div w:id="801507280">
      <w:bodyDiv w:val="1"/>
      <w:marLeft w:val="0"/>
      <w:marRight w:val="0"/>
      <w:marTop w:val="0"/>
      <w:marBottom w:val="0"/>
      <w:divBdr>
        <w:top w:val="none" w:sz="0" w:space="0" w:color="auto"/>
        <w:left w:val="none" w:sz="0" w:space="0" w:color="auto"/>
        <w:bottom w:val="none" w:sz="0" w:space="0" w:color="auto"/>
        <w:right w:val="none" w:sz="0" w:space="0" w:color="auto"/>
      </w:divBdr>
      <w:divsChild>
        <w:div w:id="462694324">
          <w:marLeft w:val="0"/>
          <w:marRight w:val="0"/>
          <w:marTop w:val="0"/>
          <w:marBottom w:val="0"/>
          <w:divBdr>
            <w:top w:val="none" w:sz="0" w:space="0" w:color="auto"/>
            <w:left w:val="none" w:sz="0" w:space="0" w:color="auto"/>
            <w:bottom w:val="none" w:sz="0" w:space="0" w:color="auto"/>
            <w:right w:val="none" w:sz="0" w:space="0" w:color="auto"/>
          </w:divBdr>
          <w:divsChild>
            <w:div w:id="1184520062">
              <w:marLeft w:val="0"/>
              <w:marRight w:val="0"/>
              <w:marTop w:val="0"/>
              <w:marBottom w:val="0"/>
              <w:divBdr>
                <w:top w:val="none" w:sz="0" w:space="0" w:color="auto"/>
                <w:left w:val="none" w:sz="0" w:space="0" w:color="auto"/>
                <w:bottom w:val="none" w:sz="0" w:space="0" w:color="auto"/>
                <w:right w:val="none" w:sz="0" w:space="0" w:color="auto"/>
              </w:divBdr>
            </w:div>
          </w:divsChild>
        </w:div>
        <w:div w:id="1195314779">
          <w:marLeft w:val="0"/>
          <w:marRight w:val="0"/>
          <w:marTop w:val="0"/>
          <w:marBottom w:val="0"/>
          <w:divBdr>
            <w:top w:val="none" w:sz="0" w:space="0" w:color="auto"/>
            <w:left w:val="none" w:sz="0" w:space="0" w:color="auto"/>
            <w:bottom w:val="none" w:sz="0" w:space="0" w:color="auto"/>
            <w:right w:val="none" w:sz="0" w:space="0" w:color="auto"/>
          </w:divBdr>
        </w:div>
      </w:divsChild>
    </w:div>
    <w:div w:id="802193099">
      <w:bodyDiv w:val="1"/>
      <w:marLeft w:val="0"/>
      <w:marRight w:val="0"/>
      <w:marTop w:val="0"/>
      <w:marBottom w:val="0"/>
      <w:divBdr>
        <w:top w:val="none" w:sz="0" w:space="0" w:color="auto"/>
        <w:left w:val="none" w:sz="0" w:space="0" w:color="auto"/>
        <w:bottom w:val="none" w:sz="0" w:space="0" w:color="auto"/>
        <w:right w:val="none" w:sz="0" w:space="0" w:color="auto"/>
      </w:divBdr>
      <w:divsChild>
        <w:div w:id="929050578">
          <w:marLeft w:val="-150"/>
          <w:marRight w:val="-150"/>
          <w:marTop w:val="0"/>
          <w:marBottom w:val="0"/>
          <w:divBdr>
            <w:top w:val="none" w:sz="0" w:space="0" w:color="auto"/>
            <w:left w:val="none" w:sz="0" w:space="0" w:color="auto"/>
            <w:bottom w:val="none" w:sz="0" w:space="0" w:color="auto"/>
            <w:right w:val="none" w:sz="0" w:space="0" w:color="auto"/>
          </w:divBdr>
          <w:divsChild>
            <w:div w:id="588855044">
              <w:marLeft w:val="0"/>
              <w:marRight w:val="0"/>
              <w:marTop w:val="0"/>
              <w:marBottom w:val="0"/>
              <w:divBdr>
                <w:top w:val="none" w:sz="0" w:space="0" w:color="auto"/>
                <w:left w:val="none" w:sz="0" w:space="0" w:color="auto"/>
                <w:bottom w:val="none" w:sz="0" w:space="0" w:color="auto"/>
                <w:right w:val="none" w:sz="0" w:space="0" w:color="auto"/>
              </w:divBdr>
              <w:divsChild>
                <w:div w:id="130444595">
                  <w:marLeft w:val="0"/>
                  <w:marRight w:val="0"/>
                  <w:marTop w:val="0"/>
                  <w:marBottom w:val="0"/>
                  <w:divBdr>
                    <w:top w:val="none" w:sz="0" w:space="0" w:color="auto"/>
                    <w:left w:val="none" w:sz="0" w:space="0" w:color="auto"/>
                    <w:bottom w:val="none" w:sz="0" w:space="0" w:color="auto"/>
                    <w:right w:val="none" w:sz="0" w:space="0" w:color="auto"/>
                  </w:divBdr>
                  <w:divsChild>
                    <w:div w:id="1580477193">
                      <w:marLeft w:val="0"/>
                      <w:marRight w:val="0"/>
                      <w:marTop w:val="0"/>
                      <w:marBottom w:val="0"/>
                      <w:divBdr>
                        <w:top w:val="none" w:sz="0" w:space="0" w:color="auto"/>
                        <w:left w:val="none" w:sz="0" w:space="0" w:color="auto"/>
                        <w:bottom w:val="none" w:sz="0" w:space="0" w:color="auto"/>
                        <w:right w:val="none" w:sz="0" w:space="0" w:color="auto"/>
                      </w:divBdr>
                    </w:div>
                  </w:divsChild>
                </w:div>
                <w:div w:id="836193403">
                  <w:marLeft w:val="0"/>
                  <w:marRight w:val="0"/>
                  <w:marTop w:val="0"/>
                  <w:marBottom w:val="0"/>
                  <w:divBdr>
                    <w:top w:val="none" w:sz="0" w:space="0" w:color="auto"/>
                    <w:left w:val="none" w:sz="0" w:space="0" w:color="auto"/>
                    <w:bottom w:val="none" w:sz="0" w:space="0" w:color="auto"/>
                    <w:right w:val="none" w:sz="0" w:space="0" w:color="auto"/>
                  </w:divBdr>
                  <w:divsChild>
                    <w:div w:id="542523908">
                      <w:marLeft w:val="0"/>
                      <w:marRight w:val="0"/>
                      <w:marTop w:val="0"/>
                      <w:marBottom w:val="0"/>
                      <w:divBdr>
                        <w:top w:val="none" w:sz="0" w:space="0" w:color="auto"/>
                        <w:left w:val="none" w:sz="0" w:space="0" w:color="auto"/>
                        <w:bottom w:val="none" w:sz="0" w:space="0" w:color="auto"/>
                        <w:right w:val="none" w:sz="0" w:space="0" w:color="auto"/>
                      </w:divBdr>
                    </w:div>
                    <w:div w:id="8321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3214">
          <w:marLeft w:val="-150"/>
          <w:marRight w:val="-150"/>
          <w:marTop w:val="0"/>
          <w:marBottom w:val="0"/>
          <w:divBdr>
            <w:top w:val="none" w:sz="0" w:space="0" w:color="auto"/>
            <w:left w:val="none" w:sz="0" w:space="0" w:color="auto"/>
            <w:bottom w:val="none" w:sz="0" w:space="0" w:color="auto"/>
            <w:right w:val="none" w:sz="0" w:space="0" w:color="auto"/>
          </w:divBdr>
          <w:divsChild>
            <w:div w:id="8121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0830">
      <w:bodyDiv w:val="1"/>
      <w:marLeft w:val="0"/>
      <w:marRight w:val="0"/>
      <w:marTop w:val="0"/>
      <w:marBottom w:val="0"/>
      <w:divBdr>
        <w:top w:val="none" w:sz="0" w:space="0" w:color="auto"/>
        <w:left w:val="none" w:sz="0" w:space="0" w:color="auto"/>
        <w:bottom w:val="none" w:sz="0" w:space="0" w:color="auto"/>
        <w:right w:val="none" w:sz="0" w:space="0" w:color="auto"/>
      </w:divBdr>
      <w:divsChild>
        <w:div w:id="2635992">
          <w:marLeft w:val="-225"/>
          <w:marRight w:val="-225"/>
          <w:marTop w:val="0"/>
          <w:marBottom w:val="0"/>
          <w:divBdr>
            <w:top w:val="none" w:sz="0" w:space="0" w:color="auto"/>
            <w:left w:val="none" w:sz="0" w:space="0" w:color="auto"/>
            <w:bottom w:val="none" w:sz="0" w:space="0" w:color="auto"/>
            <w:right w:val="none" w:sz="0" w:space="0" w:color="auto"/>
          </w:divBdr>
        </w:div>
        <w:div w:id="1556812842">
          <w:marLeft w:val="-225"/>
          <w:marRight w:val="-225"/>
          <w:marTop w:val="0"/>
          <w:marBottom w:val="0"/>
          <w:divBdr>
            <w:top w:val="none" w:sz="0" w:space="0" w:color="auto"/>
            <w:left w:val="none" w:sz="0" w:space="0" w:color="auto"/>
            <w:bottom w:val="none" w:sz="0" w:space="0" w:color="auto"/>
            <w:right w:val="none" w:sz="0" w:space="0" w:color="auto"/>
          </w:divBdr>
          <w:divsChild>
            <w:div w:id="205486628">
              <w:marLeft w:val="0"/>
              <w:marRight w:val="0"/>
              <w:marTop w:val="0"/>
              <w:marBottom w:val="0"/>
              <w:divBdr>
                <w:top w:val="none" w:sz="0" w:space="0" w:color="auto"/>
                <w:left w:val="none" w:sz="0" w:space="0" w:color="auto"/>
                <w:bottom w:val="none" w:sz="0" w:space="0" w:color="auto"/>
                <w:right w:val="none" w:sz="0" w:space="0" w:color="auto"/>
              </w:divBdr>
              <w:divsChild>
                <w:div w:id="15743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60190">
      <w:bodyDiv w:val="1"/>
      <w:marLeft w:val="0"/>
      <w:marRight w:val="0"/>
      <w:marTop w:val="0"/>
      <w:marBottom w:val="0"/>
      <w:divBdr>
        <w:top w:val="none" w:sz="0" w:space="0" w:color="auto"/>
        <w:left w:val="none" w:sz="0" w:space="0" w:color="auto"/>
        <w:bottom w:val="none" w:sz="0" w:space="0" w:color="auto"/>
        <w:right w:val="none" w:sz="0" w:space="0" w:color="auto"/>
      </w:divBdr>
      <w:divsChild>
        <w:div w:id="658315489">
          <w:marLeft w:val="0"/>
          <w:marRight w:val="0"/>
          <w:marTop w:val="0"/>
          <w:marBottom w:val="0"/>
          <w:divBdr>
            <w:top w:val="none" w:sz="0" w:space="0" w:color="auto"/>
            <w:left w:val="none" w:sz="0" w:space="0" w:color="auto"/>
            <w:bottom w:val="none" w:sz="0" w:space="0" w:color="auto"/>
            <w:right w:val="none" w:sz="0" w:space="0" w:color="auto"/>
          </w:divBdr>
        </w:div>
        <w:div w:id="2004507732">
          <w:marLeft w:val="0"/>
          <w:marRight w:val="0"/>
          <w:marTop w:val="0"/>
          <w:marBottom w:val="0"/>
          <w:divBdr>
            <w:top w:val="none" w:sz="0" w:space="0" w:color="auto"/>
            <w:left w:val="none" w:sz="0" w:space="0" w:color="auto"/>
            <w:bottom w:val="none" w:sz="0" w:space="0" w:color="auto"/>
            <w:right w:val="none" w:sz="0" w:space="0" w:color="auto"/>
          </w:divBdr>
          <w:divsChild>
            <w:div w:id="245917706">
              <w:marLeft w:val="0"/>
              <w:marRight w:val="0"/>
              <w:marTop w:val="0"/>
              <w:marBottom w:val="0"/>
              <w:divBdr>
                <w:top w:val="none" w:sz="0" w:space="0" w:color="auto"/>
                <w:left w:val="none" w:sz="0" w:space="0" w:color="auto"/>
                <w:bottom w:val="none" w:sz="0" w:space="0" w:color="auto"/>
                <w:right w:val="none" w:sz="0" w:space="0" w:color="auto"/>
              </w:divBdr>
              <w:divsChild>
                <w:div w:id="1810126601">
                  <w:marLeft w:val="0"/>
                  <w:marRight w:val="0"/>
                  <w:marTop w:val="0"/>
                  <w:marBottom w:val="0"/>
                  <w:divBdr>
                    <w:top w:val="none" w:sz="0" w:space="0" w:color="auto"/>
                    <w:left w:val="none" w:sz="0" w:space="0" w:color="auto"/>
                    <w:bottom w:val="none" w:sz="0" w:space="0" w:color="auto"/>
                    <w:right w:val="none" w:sz="0" w:space="0" w:color="auto"/>
                  </w:divBdr>
                </w:div>
                <w:div w:id="1440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1853">
      <w:bodyDiv w:val="1"/>
      <w:marLeft w:val="0"/>
      <w:marRight w:val="0"/>
      <w:marTop w:val="0"/>
      <w:marBottom w:val="0"/>
      <w:divBdr>
        <w:top w:val="none" w:sz="0" w:space="0" w:color="auto"/>
        <w:left w:val="none" w:sz="0" w:space="0" w:color="auto"/>
        <w:bottom w:val="none" w:sz="0" w:space="0" w:color="auto"/>
        <w:right w:val="none" w:sz="0" w:space="0" w:color="auto"/>
      </w:divBdr>
    </w:div>
    <w:div w:id="805002091">
      <w:bodyDiv w:val="1"/>
      <w:marLeft w:val="0"/>
      <w:marRight w:val="0"/>
      <w:marTop w:val="0"/>
      <w:marBottom w:val="0"/>
      <w:divBdr>
        <w:top w:val="none" w:sz="0" w:space="0" w:color="auto"/>
        <w:left w:val="none" w:sz="0" w:space="0" w:color="auto"/>
        <w:bottom w:val="none" w:sz="0" w:space="0" w:color="auto"/>
        <w:right w:val="none" w:sz="0" w:space="0" w:color="auto"/>
      </w:divBdr>
      <w:divsChild>
        <w:div w:id="87819802">
          <w:marLeft w:val="0"/>
          <w:marRight w:val="0"/>
          <w:marTop w:val="0"/>
          <w:marBottom w:val="0"/>
          <w:divBdr>
            <w:top w:val="none" w:sz="0" w:space="0" w:color="auto"/>
            <w:left w:val="none" w:sz="0" w:space="0" w:color="auto"/>
            <w:bottom w:val="none" w:sz="0" w:space="0" w:color="auto"/>
            <w:right w:val="none" w:sz="0" w:space="0" w:color="auto"/>
          </w:divBdr>
        </w:div>
      </w:divsChild>
    </w:div>
    <w:div w:id="805241401">
      <w:bodyDiv w:val="1"/>
      <w:marLeft w:val="0"/>
      <w:marRight w:val="0"/>
      <w:marTop w:val="0"/>
      <w:marBottom w:val="0"/>
      <w:divBdr>
        <w:top w:val="none" w:sz="0" w:space="0" w:color="auto"/>
        <w:left w:val="none" w:sz="0" w:space="0" w:color="auto"/>
        <w:bottom w:val="none" w:sz="0" w:space="0" w:color="auto"/>
        <w:right w:val="none" w:sz="0" w:space="0" w:color="auto"/>
      </w:divBdr>
      <w:divsChild>
        <w:div w:id="113251327">
          <w:marLeft w:val="-225"/>
          <w:marRight w:val="-225"/>
          <w:marTop w:val="0"/>
          <w:marBottom w:val="0"/>
          <w:divBdr>
            <w:top w:val="none" w:sz="0" w:space="0" w:color="auto"/>
            <w:left w:val="none" w:sz="0" w:space="0" w:color="auto"/>
            <w:bottom w:val="none" w:sz="0" w:space="0" w:color="auto"/>
            <w:right w:val="none" w:sz="0" w:space="0" w:color="auto"/>
          </w:divBdr>
          <w:divsChild>
            <w:div w:id="1560281899">
              <w:marLeft w:val="0"/>
              <w:marRight w:val="0"/>
              <w:marTop w:val="0"/>
              <w:marBottom w:val="0"/>
              <w:divBdr>
                <w:top w:val="none" w:sz="0" w:space="0" w:color="auto"/>
                <w:left w:val="none" w:sz="0" w:space="0" w:color="auto"/>
                <w:bottom w:val="none" w:sz="0" w:space="0" w:color="auto"/>
                <w:right w:val="none" w:sz="0" w:space="0" w:color="auto"/>
              </w:divBdr>
              <w:divsChild>
                <w:div w:id="6664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0992">
          <w:marLeft w:val="-225"/>
          <w:marRight w:val="-225"/>
          <w:marTop w:val="0"/>
          <w:marBottom w:val="0"/>
          <w:divBdr>
            <w:top w:val="none" w:sz="0" w:space="0" w:color="auto"/>
            <w:left w:val="none" w:sz="0" w:space="0" w:color="auto"/>
            <w:bottom w:val="none" w:sz="0" w:space="0" w:color="auto"/>
            <w:right w:val="none" w:sz="0" w:space="0" w:color="auto"/>
          </w:divBdr>
        </w:div>
      </w:divsChild>
    </w:div>
    <w:div w:id="805273026">
      <w:bodyDiv w:val="1"/>
      <w:marLeft w:val="0"/>
      <w:marRight w:val="0"/>
      <w:marTop w:val="0"/>
      <w:marBottom w:val="0"/>
      <w:divBdr>
        <w:top w:val="none" w:sz="0" w:space="0" w:color="auto"/>
        <w:left w:val="none" w:sz="0" w:space="0" w:color="auto"/>
        <w:bottom w:val="none" w:sz="0" w:space="0" w:color="auto"/>
        <w:right w:val="none" w:sz="0" w:space="0" w:color="auto"/>
      </w:divBdr>
      <w:divsChild>
        <w:div w:id="314914471">
          <w:marLeft w:val="-300"/>
          <w:marRight w:val="-300"/>
          <w:marTop w:val="0"/>
          <w:marBottom w:val="0"/>
          <w:divBdr>
            <w:top w:val="none" w:sz="0" w:space="0" w:color="auto"/>
            <w:left w:val="none" w:sz="0" w:space="0" w:color="auto"/>
            <w:bottom w:val="none" w:sz="0" w:space="0" w:color="auto"/>
            <w:right w:val="none" w:sz="0" w:space="0" w:color="auto"/>
          </w:divBdr>
        </w:div>
        <w:div w:id="1362900755">
          <w:marLeft w:val="0"/>
          <w:marRight w:val="0"/>
          <w:marTop w:val="0"/>
          <w:marBottom w:val="0"/>
          <w:divBdr>
            <w:top w:val="none" w:sz="0" w:space="0" w:color="auto"/>
            <w:left w:val="none" w:sz="0" w:space="0" w:color="auto"/>
            <w:bottom w:val="none" w:sz="0" w:space="0" w:color="auto"/>
            <w:right w:val="none" w:sz="0" w:space="0" w:color="auto"/>
          </w:divBdr>
        </w:div>
      </w:divsChild>
    </w:div>
    <w:div w:id="805513649">
      <w:bodyDiv w:val="1"/>
      <w:marLeft w:val="0"/>
      <w:marRight w:val="0"/>
      <w:marTop w:val="0"/>
      <w:marBottom w:val="0"/>
      <w:divBdr>
        <w:top w:val="none" w:sz="0" w:space="0" w:color="auto"/>
        <w:left w:val="none" w:sz="0" w:space="0" w:color="auto"/>
        <w:bottom w:val="none" w:sz="0" w:space="0" w:color="auto"/>
        <w:right w:val="none" w:sz="0" w:space="0" w:color="auto"/>
      </w:divBdr>
      <w:divsChild>
        <w:div w:id="330642036">
          <w:marLeft w:val="-225"/>
          <w:marRight w:val="-225"/>
          <w:marTop w:val="0"/>
          <w:marBottom w:val="0"/>
          <w:divBdr>
            <w:top w:val="none" w:sz="0" w:space="0" w:color="auto"/>
            <w:left w:val="none" w:sz="0" w:space="0" w:color="auto"/>
            <w:bottom w:val="none" w:sz="0" w:space="0" w:color="auto"/>
            <w:right w:val="none" w:sz="0" w:space="0" w:color="auto"/>
          </w:divBdr>
          <w:divsChild>
            <w:div w:id="7411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401">
      <w:bodyDiv w:val="1"/>
      <w:marLeft w:val="0"/>
      <w:marRight w:val="0"/>
      <w:marTop w:val="0"/>
      <w:marBottom w:val="0"/>
      <w:divBdr>
        <w:top w:val="none" w:sz="0" w:space="0" w:color="auto"/>
        <w:left w:val="none" w:sz="0" w:space="0" w:color="auto"/>
        <w:bottom w:val="none" w:sz="0" w:space="0" w:color="auto"/>
        <w:right w:val="none" w:sz="0" w:space="0" w:color="auto"/>
      </w:divBdr>
      <w:divsChild>
        <w:div w:id="493186980">
          <w:marLeft w:val="-150"/>
          <w:marRight w:val="-150"/>
          <w:marTop w:val="0"/>
          <w:marBottom w:val="0"/>
          <w:divBdr>
            <w:top w:val="none" w:sz="0" w:space="0" w:color="auto"/>
            <w:left w:val="none" w:sz="0" w:space="0" w:color="auto"/>
            <w:bottom w:val="none" w:sz="0" w:space="0" w:color="auto"/>
            <w:right w:val="none" w:sz="0" w:space="0" w:color="auto"/>
          </w:divBdr>
          <w:divsChild>
            <w:div w:id="105392488">
              <w:marLeft w:val="0"/>
              <w:marRight w:val="0"/>
              <w:marTop w:val="0"/>
              <w:marBottom w:val="0"/>
              <w:divBdr>
                <w:top w:val="none" w:sz="0" w:space="0" w:color="auto"/>
                <w:left w:val="none" w:sz="0" w:space="0" w:color="auto"/>
                <w:bottom w:val="none" w:sz="0" w:space="0" w:color="auto"/>
                <w:right w:val="none" w:sz="0" w:space="0" w:color="auto"/>
              </w:divBdr>
            </w:div>
          </w:divsChild>
        </w:div>
        <w:div w:id="847017373">
          <w:marLeft w:val="-150"/>
          <w:marRight w:val="-150"/>
          <w:marTop w:val="0"/>
          <w:marBottom w:val="0"/>
          <w:divBdr>
            <w:top w:val="none" w:sz="0" w:space="0" w:color="auto"/>
            <w:left w:val="none" w:sz="0" w:space="0" w:color="auto"/>
            <w:bottom w:val="none" w:sz="0" w:space="0" w:color="auto"/>
            <w:right w:val="none" w:sz="0" w:space="0" w:color="auto"/>
          </w:divBdr>
          <w:divsChild>
            <w:div w:id="80152601">
              <w:marLeft w:val="0"/>
              <w:marRight w:val="0"/>
              <w:marTop w:val="0"/>
              <w:marBottom w:val="0"/>
              <w:divBdr>
                <w:top w:val="none" w:sz="0" w:space="0" w:color="auto"/>
                <w:left w:val="none" w:sz="0" w:space="0" w:color="auto"/>
                <w:bottom w:val="none" w:sz="0" w:space="0" w:color="auto"/>
                <w:right w:val="none" w:sz="0" w:space="0" w:color="auto"/>
              </w:divBdr>
              <w:divsChild>
                <w:div w:id="1556356138">
                  <w:marLeft w:val="0"/>
                  <w:marRight w:val="0"/>
                  <w:marTop w:val="0"/>
                  <w:marBottom w:val="0"/>
                  <w:divBdr>
                    <w:top w:val="none" w:sz="0" w:space="0" w:color="auto"/>
                    <w:left w:val="none" w:sz="0" w:space="0" w:color="auto"/>
                    <w:bottom w:val="none" w:sz="0" w:space="0" w:color="auto"/>
                    <w:right w:val="none" w:sz="0" w:space="0" w:color="auto"/>
                  </w:divBdr>
                  <w:divsChild>
                    <w:div w:id="483618839">
                      <w:marLeft w:val="0"/>
                      <w:marRight w:val="0"/>
                      <w:marTop w:val="0"/>
                      <w:marBottom w:val="0"/>
                      <w:divBdr>
                        <w:top w:val="none" w:sz="0" w:space="0" w:color="auto"/>
                        <w:left w:val="none" w:sz="0" w:space="0" w:color="auto"/>
                        <w:bottom w:val="none" w:sz="0" w:space="0" w:color="auto"/>
                        <w:right w:val="none" w:sz="0" w:space="0" w:color="auto"/>
                      </w:divBdr>
                      <w:divsChild>
                        <w:div w:id="8627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077">
              <w:marLeft w:val="0"/>
              <w:marRight w:val="0"/>
              <w:marTop w:val="0"/>
              <w:marBottom w:val="0"/>
              <w:divBdr>
                <w:top w:val="none" w:sz="0" w:space="0" w:color="auto"/>
                <w:left w:val="none" w:sz="0" w:space="0" w:color="auto"/>
                <w:bottom w:val="none" w:sz="0" w:space="0" w:color="auto"/>
                <w:right w:val="none" w:sz="0" w:space="0" w:color="auto"/>
              </w:divBdr>
              <w:divsChild>
                <w:div w:id="489370221">
                  <w:marLeft w:val="0"/>
                  <w:marRight w:val="0"/>
                  <w:marTop w:val="0"/>
                  <w:marBottom w:val="0"/>
                  <w:divBdr>
                    <w:top w:val="none" w:sz="0" w:space="0" w:color="auto"/>
                    <w:left w:val="none" w:sz="0" w:space="0" w:color="auto"/>
                    <w:bottom w:val="none" w:sz="0" w:space="0" w:color="auto"/>
                    <w:right w:val="none" w:sz="0" w:space="0" w:color="auto"/>
                  </w:divBdr>
                  <w:divsChild>
                    <w:div w:id="24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4111">
      <w:bodyDiv w:val="1"/>
      <w:marLeft w:val="0"/>
      <w:marRight w:val="0"/>
      <w:marTop w:val="0"/>
      <w:marBottom w:val="0"/>
      <w:divBdr>
        <w:top w:val="none" w:sz="0" w:space="0" w:color="auto"/>
        <w:left w:val="none" w:sz="0" w:space="0" w:color="auto"/>
        <w:bottom w:val="none" w:sz="0" w:space="0" w:color="auto"/>
        <w:right w:val="none" w:sz="0" w:space="0" w:color="auto"/>
      </w:divBdr>
      <w:divsChild>
        <w:div w:id="669408176">
          <w:marLeft w:val="-150"/>
          <w:marRight w:val="-150"/>
          <w:marTop w:val="0"/>
          <w:marBottom w:val="0"/>
          <w:divBdr>
            <w:top w:val="none" w:sz="0" w:space="0" w:color="auto"/>
            <w:left w:val="none" w:sz="0" w:space="0" w:color="auto"/>
            <w:bottom w:val="none" w:sz="0" w:space="0" w:color="auto"/>
            <w:right w:val="none" w:sz="0" w:space="0" w:color="auto"/>
          </w:divBdr>
          <w:divsChild>
            <w:div w:id="1436369635">
              <w:marLeft w:val="0"/>
              <w:marRight w:val="0"/>
              <w:marTop w:val="0"/>
              <w:marBottom w:val="0"/>
              <w:divBdr>
                <w:top w:val="none" w:sz="0" w:space="0" w:color="auto"/>
                <w:left w:val="none" w:sz="0" w:space="0" w:color="auto"/>
                <w:bottom w:val="none" w:sz="0" w:space="0" w:color="auto"/>
                <w:right w:val="none" w:sz="0" w:space="0" w:color="auto"/>
              </w:divBdr>
              <w:divsChild>
                <w:div w:id="366181177">
                  <w:marLeft w:val="0"/>
                  <w:marRight w:val="0"/>
                  <w:marTop w:val="0"/>
                  <w:marBottom w:val="0"/>
                  <w:divBdr>
                    <w:top w:val="none" w:sz="0" w:space="0" w:color="auto"/>
                    <w:left w:val="none" w:sz="0" w:space="0" w:color="auto"/>
                    <w:bottom w:val="none" w:sz="0" w:space="0" w:color="auto"/>
                    <w:right w:val="none" w:sz="0" w:space="0" w:color="auto"/>
                  </w:divBdr>
                  <w:divsChild>
                    <w:div w:id="1319699031">
                      <w:marLeft w:val="0"/>
                      <w:marRight w:val="0"/>
                      <w:marTop w:val="0"/>
                      <w:marBottom w:val="0"/>
                      <w:divBdr>
                        <w:top w:val="none" w:sz="0" w:space="0" w:color="auto"/>
                        <w:left w:val="none" w:sz="0" w:space="0" w:color="auto"/>
                        <w:bottom w:val="none" w:sz="0" w:space="0" w:color="auto"/>
                        <w:right w:val="none" w:sz="0" w:space="0" w:color="auto"/>
                      </w:divBdr>
                    </w:div>
                    <w:div w:id="13617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3424">
          <w:marLeft w:val="-150"/>
          <w:marRight w:val="-150"/>
          <w:marTop w:val="0"/>
          <w:marBottom w:val="0"/>
          <w:divBdr>
            <w:top w:val="none" w:sz="0" w:space="0" w:color="auto"/>
            <w:left w:val="none" w:sz="0" w:space="0" w:color="auto"/>
            <w:bottom w:val="none" w:sz="0" w:space="0" w:color="auto"/>
            <w:right w:val="none" w:sz="0" w:space="0" w:color="auto"/>
          </w:divBdr>
          <w:divsChild>
            <w:div w:id="1258100780">
              <w:marLeft w:val="0"/>
              <w:marRight w:val="0"/>
              <w:marTop w:val="0"/>
              <w:marBottom w:val="0"/>
              <w:divBdr>
                <w:top w:val="none" w:sz="0" w:space="0" w:color="auto"/>
                <w:left w:val="none" w:sz="0" w:space="0" w:color="auto"/>
                <w:bottom w:val="none" w:sz="0" w:space="0" w:color="auto"/>
                <w:right w:val="none" w:sz="0" w:space="0" w:color="auto"/>
              </w:divBdr>
              <w:divsChild>
                <w:div w:id="802651967">
                  <w:marLeft w:val="0"/>
                  <w:marRight w:val="0"/>
                  <w:marTop w:val="0"/>
                  <w:marBottom w:val="0"/>
                  <w:divBdr>
                    <w:top w:val="none" w:sz="0" w:space="0" w:color="auto"/>
                    <w:left w:val="none" w:sz="0" w:space="0" w:color="auto"/>
                    <w:bottom w:val="none" w:sz="0" w:space="0" w:color="auto"/>
                    <w:right w:val="none" w:sz="0" w:space="0" w:color="auto"/>
                  </w:divBdr>
                  <w:divsChild>
                    <w:div w:id="372115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06313938">
      <w:bodyDiv w:val="1"/>
      <w:marLeft w:val="0"/>
      <w:marRight w:val="0"/>
      <w:marTop w:val="0"/>
      <w:marBottom w:val="0"/>
      <w:divBdr>
        <w:top w:val="none" w:sz="0" w:space="0" w:color="auto"/>
        <w:left w:val="none" w:sz="0" w:space="0" w:color="auto"/>
        <w:bottom w:val="none" w:sz="0" w:space="0" w:color="auto"/>
        <w:right w:val="none" w:sz="0" w:space="0" w:color="auto"/>
      </w:divBdr>
    </w:div>
    <w:div w:id="806360579">
      <w:bodyDiv w:val="1"/>
      <w:marLeft w:val="0"/>
      <w:marRight w:val="0"/>
      <w:marTop w:val="0"/>
      <w:marBottom w:val="0"/>
      <w:divBdr>
        <w:top w:val="none" w:sz="0" w:space="0" w:color="auto"/>
        <w:left w:val="none" w:sz="0" w:space="0" w:color="auto"/>
        <w:bottom w:val="none" w:sz="0" w:space="0" w:color="auto"/>
        <w:right w:val="none" w:sz="0" w:space="0" w:color="auto"/>
      </w:divBdr>
      <w:divsChild>
        <w:div w:id="716246245">
          <w:marLeft w:val="0"/>
          <w:marRight w:val="0"/>
          <w:marTop w:val="720"/>
          <w:marBottom w:val="0"/>
          <w:divBdr>
            <w:top w:val="none" w:sz="0" w:space="0" w:color="auto"/>
            <w:left w:val="none" w:sz="0" w:space="0" w:color="auto"/>
            <w:bottom w:val="none" w:sz="0" w:space="0" w:color="auto"/>
            <w:right w:val="none" w:sz="0" w:space="0" w:color="auto"/>
          </w:divBdr>
          <w:divsChild>
            <w:div w:id="1443110618">
              <w:marLeft w:val="0"/>
              <w:marRight w:val="0"/>
              <w:marTop w:val="0"/>
              <w:marBottom w:val="0"/>
              <w:divBdr>
                <w:top w:val="none" w:sz="0" w:space="0" w:color="auto"/>
                <w:left w:val="none" w:sz="0" w:space="0" w:color="auto"/>
                <w:bottom w:val="none" w:sz="0" w:space="0" w:color="auto"/>
                <w:right w:val="none" w:sz="0" w:space="0" w:color="auto"/>
              </w:divBdr>
            </w:div>
          </w:divsChild>
        </w:div>
        <w:div w:id="1080253466">
          <w:marLeft w:val="0"/>
          <w:marRight w:val="0"/>
          <w:marTop w:val="720"/>
          <w:marBottom w:val="0"/>
          <w:divBdr>
            <w:top w:val="none" w:sz="0" w:space="0" w:color="auto"/>
            <w:left w:val="none" w:sz="0" w:space="0" w:color="auto"/>
            <w:bottom w:val="none" w:sz="0" w:space="0" w:color="auto"/>
            <w:right w:val="none" w:sz="0" w:space="0" w:color="auto"/>
          </w:divBdr>
          <w:divsChild>
            <w:div w:id="1484546960">
              <w:marLeft w:val="0"/>
              <w:marRight w:val="0"/>
              <w:marTop w:val="0"/>
              <w:marBottom w:val="0"/>
              <w:divBdr>
                <w:top w:val="none" w:sz="0" w:space="0" w:color="auto"/>
                <w:left w:val="none" w:sz="0" w:space="0" w:color="auto"/>
                <w:bottom w:val="none" w:sz="0" w:space="0" w:color="auto"/>
                <w:right w:val="none" w:sz="0" w:space="0" w:color="auto"/>
              </w:divBdr>
              <w:divsChild>
                <w:div w:id="17630364">
                  <w:marLeft w:val="0"/>
                  <w:marRight w:val="0"/>
                  <w:marTop w:val="0"/>
                  <w:marBottom w:val="0"/>
                  <w:divBdr>
                    <w:top w:val="none" w:sz="0" w:space="0" w:color="auto"/>
                    <w:left w:val="none" w:sz="0" w:space="0" w:color="auto"/>
                    <w:bottom w:val="none" w:sz="0" w:space="0" w:color="auto"/>
                    <w:right w:val="none" w:sz="0" w:space="0" w:color="auto"/>
                  </w:divBdr>
                  <w:divsChild>
                    <w:div w:id="3412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5878">
          <w:marLeft w:val="0"/>
          <w:marRight w:val="0"/>
          <w:marTop w:val="720"/>
          <w:marBottom w:val="0"/>
          <w:divBdr>
            <w:top w:val="none" w:sz="0" w:space="0" w:color="auto"/>
            <w:left w:val="none" w:sz="0" w:space="0" w:color="auto"/>
            <w:bottom w:val="none" w:sz="0" w:space="0" w:color="auto"/>
            <w:right w:val="none" w:sz="0" w:space="0" w:color="auto"/>
          </w:divBdr>
        </w:div>
      </w:divsChild>
    </w:div>
    <w:div w:id="806553411">
      <w:bodyDiv w:val="1"/>
      <w:marLeft w:val="0"/>
      <w:marRight w:val="0"/>
      <w:marTop w:val="0"/>
      <w:marBottom w:val="0"/>
      <w:divBdr>
        <w:top w:val="none" w:sz="0" w:space="0" w:color="auto"/>
        <w:left w:val="none" w:sz="0" w:space="0" w:color="auto"/>
        <w:bottom w:val="none" w:sz="0" w:space="0" w:color="auto"/>
        <w:right w:val="none" w:sz="0" w:space="0" w:color="auto"/>
      </w:divBdr>
      <w:divsChild>
        <w:div w:id="853569748">
          <w:marLeft w:val="-150"/>
          <w:marRight w:val="-150"/>
          <w:marTop w:val="0"/>
          <w:marBottom w:val="0"/>
          <w:divBdr>
            <w:top w:val="none" w:sz="0" w:space="0" w:color="auto"/>
            <w:left w:val="none" w:sz="0" w:space="0" w:color="auto"/>
            <w:bottom w:val="none" w:sz="0" w:space="0" w:color="auto"/>
            <w:right w:val="none" w:sz="0" w:space="0" w:color="auto"/>
          </w:divBdr>
          <w:divsChild>
            <w:div w:id="887959813">
              <w:marLeft w:val="0"/>
              <w:marRight w:val="0"/>
              <w:marTop w:val="0"/>
              <w:marBottom w:val="0"/>
              <w:divBdr>
                <w:top w:val="none" w:sz="0" w:space="0" w:color="auto"/>
                <w:left w:val="none" w:sz="0" w:space="0" w:color="auto"/>
                <w:bottom w:val="none" w:sz="0" w:space="0" w:color="auto"/>
                <w:right w:val="none" w:sz="0" w:space="0" w:color="auto"/>
              </w:divBdr>
              <w:divsChild>
                <w:div w:id="1540779080">
                  <w:marLeft w:val="0"/>
                  <w:marRight w:val="0"/>
                  <w:marTop w:val="0"/>
                  <w:marBottom w:val="0"/>
                  <w:divBdr>
                    <w:top w:val="none" w:sz="0" w:space="0" w:color="auto"/>
                    <w:left w:val="none" w:sz="0" w:space="0" w:color="auto"/>
                    <w:bottom w:val="none" w:sz="0" w:space="0" w:color="auto"/>
                    <w:right w:val="none" w:sz="0" w:space="0" w:color="auto"/>
                  </w:divBdr>
                  <w:divsChild>
                    <w:div w:id="643778791">
                      <w:marLeft w:val="0"/>
                      <w:marRight w:val="0"/>
                      <w:marTop w:val="0"/>
                      <w:marBottom w:val="0"/>
                      <w:divBdr>
                        <w:top w:val="none" w:sz="0" w:space="0" w:color="auto"/>
                        <w:left w:val="none" w:sz="0" w:space="0" w:color="auto"/>
                        <w:bottom w:val="none" w:sz="0" w:space="0" w:color="auto"/>
                        <w:right w:val="none" w:sz="0" w:space="0" w:color="auto"/>
                      </w:divBdr>
                      <w:divsChild>
                        <w:div w:id="1543901730">
                          <w:marLeft w:val="0"/>
                          <w:marRight w:val="0"/>
                          <w:marTop w:val="0"/>
                          <w:marBottom w:val="0"/>
                          <w:divBdr>
                            <w:top w:val="none" w:sz="0" w:space="0" w:color="auto"/>
                            <w:left w:val="none" w:sz="0" w:space="0" w:color="auto"/>
                            <w:bottom w:val="none" w:sz="0" w:space="0" w:color="auto"/>
                            <w:right w:val="none" w:sz="0" w:space="0" w:color="auto"/>
                          </w:divBdr>
                          <w:divsChild>
                            <w:div w:id="31273423">
                              <w:marLeft w:val="0"/>
                              <w:marRight w:val="0"/>
                              <w:marTop w:val="0"/>
                              <w:marBottom w:val="0"/>
                              <w:divBdr>
                                <w:top w:val="none" w:sz="0" w:space="0" w:color="auto"/>
                                <w:left w:val="none" w:sz="0" w:space="0" w:color="auto"/>
                                <w:bottom w:val="none" w:sz="0" w:space="0" w:color="auto"/>
                                <w:right w:val="none" w:sz="0" w:space="0" w:color="auto"/>
                              </w:divBdr>
                            </w:div>
                            <w:div w:id="461113984">
                              <w:marLeft w:val="0"/>
                              <w:marRight w:val="0"/>
                              <w:marTop w:val="0"/>
                              <w:marBottom w:val="0"/>
                              <w:divBdr>
                                <w:top w:val="none" w:sz="0" w:space="0" w:color="auto"/>
                                <w:left w:val="none" w:sz="0" w:space="0" w:color="auto"/>
                                <w:bottom w:val="none" w:sz="0" w:space="0" w:color="auto"/>
                                <w:right w:val="none" w:sz="0" w:space="0" w:color="auto"/>
                              </w:divBdr>
                            </w:div>
                            <w:div w:id="809979495">
                              <w:marLeft w:val="0"/>
                              <w:marRight w:val="0"/>
                              <w:marTop w:val="0"/>
                              <w:marBottom w:val="0"/>
                              <w:divBdr>
                                <w:top w:val="none" w:sz="0" w:space="0" w:color="auto"/>
                                <w:left w:val="none" w:sz="0" w:space="0" w:color="auto"/>
                                <w:bottom w:val="none" w:sz="0" w:space="0" w:color="auto"/>
                                <w:right w:val="none" w:sz="0" w:space="0" w:color="auto"/>
                              </w:divBdr>
                            </w:div>
                            <w:div w:id="9206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22340">
              <w:marLeft w:val="0"/>
              <w:marRight w:val="0"/>
              <w:marTop w:val="0"/>
              <w:marBottom w:val="0"/>
              <w:divBdr>
                <w:top w:val="none" w:sz="0" w:space="0" w:color="auto"/>
                <w:left w:val="none" w:sz="0" w:space="0" w:color="auto"/>
                <w:bottom w:val="none" w:sz="0" w:space="0" w:color="auto"/>
                <w:right w:val="none" w:sz="0" w:space="0" w:color="auto"/>
              </w:divBdr>
            </w:div>
          </w:divsChild>
        </w:div>
        <w:div w:id="1288121787">
          <w:marLeft w:val="-150"/>
          <w:marRight w:val="-150"/>
          <w:marTop w:val="0"/>
          <w:marBottom w:val="0"/>
          <w:divBdr>
            <w:top w:val="none" w:sz="0" w:space="0" w:color="auto"/>
            <w:left w:val="none" w:sz="0" w:space="0" w:color="auto"/>
            <w:bottom w:val="none" w:sz="0" w:space="0" w:color="auto"/>
            <w:right w:val="none" w:sz="0" w:space="0" w:color="auto"/>
          </w:divBdr>
        </w:div>
      </w:divsChild>
    </w:div>
    <w:div w:id="806554099">
      <w:bodyDiv w:val="1"/>
      <w:marLeft w:val="0"/>
      <w:marRight w:val="0"/>
      <w:marTop w:val="0"/>
      <w:marBottom w:val="0"/>
      <w:divBdr>
        <w:top w:val="none" w:sz="0" w:space="0" w:color="auto"/>
        <w:left w:val="none" w:sz="0" w:space="0" w:color="auto"/>
        <w:bottom w:val="none" w:sz="0" w:space="0" w:color="auto"/>
        <w:right w:val="none" w:sz="0" w:space="0" w:color="auto"/>
      </w:divBdr>
      <w:divsChild>
        <w:div w:id="211354869">
          <w:marLeft w:val="-225"/>
          <w:marRight w:val="-225"/>
          <w:marTop w:val="0"/>
          <w:marBottom w:val="0"/>
          <w:divBdr>
            <w:top w:val="none" w:sz="0" w:space="0" w:color="auto"/>
            <w:left w:val="none" w:sz="0" w:space="0" w:color="auto"/>
            <w:bottom w:val="none" w:sz="0" w:space="0" w:color="auto"/>
            <w:right w:val="none" w:sz="0" w:space="0" w:color="auto"/>
          </w:divBdr>
          <w:divsChild>
            <w:div w:id="288055396">
              <w:marLeft w:val="0"/>
              <w:marRight w:val="0"/>
              <w:marTop w:val="0"/>
              <w:marBottom w:val="0"/>
              <w:divBdr>
                <w:top w:val="none" w:sz="0" w:space="0" w:color="auto"/>
                <w:left w:val="none" w:sz="0" w:space="0" w:color="auto"/>
                <w:bottom w:val="none" w:sz="0" w:space="0" w:color="auto"/>
                <w:right w:val="none" w:sz="0" w:space="0" w:color="auto"/>
              </w:divBdr>
              <w:divsChild>
                <w:div w:id="6500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2967">
          <w:marLeft w:val="-225"/>
          <w:marRight w:val="-225"/>
          <w:marTop w:val="0"/>
          <w:marBottom w:val="0"/>
          <w:divBdr>
            <w:top w:val="none" w:sz="0" w:space="0" w:color="auto"/>
            <w:left w:val="none" w:sz="0" w:space="0" w:color="auto"/>
            <w:bottom w:val="none" w:sz="0" w:space="0" w:color="auto"/>
            <w:right w:val="none" w:sz="0" w:space="0" w:color="auto"/>
          </w:divBdr>
        </w:div>
      </w:divsChild>
    </w:div>
    <w:div w:id="806701668">
      <w:bodyDiv w:val="1"/>
      <w:marLeft w:val="0"/>
      <w:marRight w:val="0"/>
      <w:marTop w:val="0"/>
      <w:marBottom w:val="0"/>
      <w:divBdr>
        <w:top w:val="none" w:sz="0" w:space="0" w:color="auto"/>
        <w:left w:val="none" w:sz="0" w:space="0" w:color="auto"/>
        <w:bottom w:val="none" w:sz="0" w:space="0" w:color="auto"/>
        <w:right w:val="none" w:sz="0" w:space="0" w:color="auto"/>
      </w:divBdr>
      <w:divsChild>
        <w:div w:id="22295657">
          <w:marLeft w:val="0"/>
          <w:marRight w:val="0"/>
          <w:marTop w:val="315"/>
          <w:marBottom w:val="0"/>
          <w:divBdr>
            <w:top w:val="none" w:sz="0" w:space="0" w:color="auto"/>
            <w:left w:val="none" w:sz="0" w:space="0" w:color="auto"/>
            <w:bottom w:val="none" w:sz="0" w:space="0" w:color="auto"/>
            <w:right w:val="none" w:sz="0" w:space="0" w:color="auto"/>
          </w:divBdr>
          <w:divsChild>
            <w:div w:id="3611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7306">
      <w:bodyDiv w:val="1"/>
      <w:marLeft w:val="0"/>
      <w:marRight w:val="0"/>
      <w:marTop w:val="0"/>
      <w:marBottom w:val="0"/>
      <w:divBdr>
        <w:top w:val="none" w:sz="0" w:space="0" w:color="auto"/>
        <w:left w:val="none" w:sz="0" w:space="0" w:color="auto"/>
        <w:bottom w:val="none" w:sz="0" w:space="0" w:color="auto"/>
        <w:right w:val="none" w:sz="0" w:space="0" w:color="auto"/>
      </w:divBdr>
      <w:divsChild>
        <w:div w:id="1705792978">
          <w:marLeft w:val="-225"/>
          <w:marRight w:val="-225"/>
          <w:marTop w:val="0"/>
          <w:marBottom w:val="0"/>
          <w:divBdr>
            <w:top w:val="none" w:sz="0" w:space="0" w:color="auto"/>
            <w:left w:val="none" w:sz="0" w:space="0" w:color="auto"/>
            <w:bottom w:val="none" w:sz="0" w:space="0" w:color="auto"/>
            <w:right w:val="none" w:sz="0" w:space="0" w:color="auto"/>
          </w:divBdr>
        </w:div>
        <w:div w:id="103422599">
          <w:marLeft w:val="-225"/>
          <w:marRight w:val="-225"/>
          <w:marTop w:val="0"/>
          <w:marBottom w:val="0"/>
          <w:divBdr>
            <w:top w:val="none" w:sz="0" w:space="0" w:color="auto"/>
            <w:left w:val="none" w:sz="0" w:space="0" w:color="auto"/>
            <w:bottom w:val="none" w:sz="0" w:space="0" w:color="auto"/>
            <w:right w:val="none" w:sz="0" w:space="0" w:color="auto"/>
          </w:divBdr>
          <w:divsChild>
            <w:div w:id="1408990353">
              <w:marLeft w:val="0"/>
              <w:marRight w:val="0"/>
              <w:marTop w:val="0"/>
              <w:marBottom w:val="0"/>
              <w:divBdr>
                <w:top w:val="none" w:sz="0" w:space="0" w:color="auto"/>
                <w:left w:val="none" w:sz="0" w:space="0" w:color="auto"/>
                <w:bottom w:val="none" w:sz="0" w:space="0" w:color="auto"/>
                <w:right w:val="none" w:sz="0" w:space="0" w:color="auto"/>
              </w:divBdr>
              <w:divsChild>
                <w:div w:id="16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00045">
      <w:bodyDiv w:val="1"/>
      <w:marLeft w:val="0"/>
      <w:marRight w:val="0"/>
      <w:marTop w:val="0"/>
      <w:marBottom w:val="0"/>
      <w:divBdr>
        <w:top w:val="none" w:sz="0" w:space="0" w:color="auto"/>
        <w:left w:val="none" w:sz="0" w:space="0" w:color="auto"/>
        <w:bottom w:val="none" w:sz="0" w:space="0" w:color="auto"/>
        <w:right w:val="none" w:sz="0" w:space="0" w:color="auto"/>
      </w:divBdr>
      <w:divsChild>
        <w:div w:id="470907257">
          <w:marLeft w:val="-150"/>
          <w:marRight w:val="-150"/>
          <w:marTop w:val="0"/>
          <w:marBottom w:val="0"/>
          <w:divBdr>
            <w:top w:val="none" w:sz="0" w:space="0" w:color="auto"/>
            <w:left w:val="none" w:sz="0" w:space="0" w:color="auto"/>
            <w:bottom w:val="none" w:sz="0" w:space="0" w:color="auto"/>
            <w:right w:val="none" w:sz="0" w:space="0" w:color="auto"/>
          </w:divBdr>
          <w:divsChild>
            <w:div w:id="1444572498">
              <w:marLeft w:val="0"/>
              <w:marRight w:val="0"/>
              <w:marTop w:val="0"/>
              <w:marBottom w:val="0"/>
              <w:divBdr>
                <w:top w:val="none" w:sz="0" w:space="0" w:color="auto"/>
                <w:left w:val="none" w:sz="0" w:space="0" w:color="auto"/>
                <w:bottom w:val="none" w:sz="0" w:space="0" w:color="auto"/>
                <w:right w:val="none" w:sz="0" w:space="0" w:color="auto"/>
              </w:divBdr>
              <w:divsChild>
                <w:div w:id="1551846287">
                  <w:marLeft w:val="0"/>
                  <w:marRight w:val="0"/>
                  <w:marTop w:val="0"/>
                  <w:marBottom w:val="0"/>
                  <w:divBdr>
                    <w:top w:val="none" w:sz="0" w:space="0" w:color="auto"/>
                    <w:left w:val="none" w:sz="0" w:space="0" w:color="auto"/>
                    <w:bottom w:val="none" w:sz="0" w:space="0" w:color="auto"/>
                    <w:right w:val="none" w:sz="0" w:space="0" w:color="auto"/>
                  </w:divBdr>
                  <w:divsChild>
                    <w:div w:id="80882905">
                      <w:marLeft w:val="0"/>
                      <w:marRight w:val="0"/>
                      <w:marTop w:val="0"/>
                      <w:marBottom w:val="0"/>
                      <w:divBdr>
                        <w:top w:val="none" w:sz="0" w:space="0" w:color="auto"/>
                        <w:left w:val="none" w:sz="0" w:space="0" w:color="auto"/>
                        <w:bottom w:val="none" w:sz="0" w:space="0" w:color="auto"/>
                        <w:right w:val="none" w:sz="0" w:space="0" w:color="auto"/>
                      </w:divBdr>
                      <w:divsChild>
                        <w:div w:id="1521965249">
                          <w:marLeft w:val="0"/>
                          <w:marRight w:val="0"/>
                          <w:marTop w:val="0"/>
                          <w:marBottom w:val="0"/>
                          <w:divBdr>
                            <w:top w:val="none" w:sz="0" w:space="0" w:color="auto"/>
                            <w:left w:val="none" w:sz="0" w:space="0" w:color="auto"/>
                            <w:bottom w:val="none" w:sz="0" w:space="0" w:color="auto"/>
                            <w:right w:val="none" w:sz="0" w:space="0" w:color="auto"/>
                          </w:divBdr>
                        </w:div>
                      </w:divsChild>
                    </w:div>
                    <w:div w:id="345012855">
                      <w:marLeft w:val="0"/>
                      <w:marRight w:val="0"/>
                      <w:marTop w:val="0"/>
                      <w:marBottom w:val="0"/>
                      <w:divBdr>
                        <w:top w:val="none" w:sz="0" w:space="0" w:color="auto"/>
                        <w:left w:val="none" w:sz="0" w:space="0" w:color="auto"/>
                        <w:bottom w:val="none" w:sz="0" w:space="0" w:color="auto"/>
                        <w:right w:val="none" w:sz="0" w:space="0" w:color="auto"/>
                      </w:divBdr>
                    </w:div>
                  </w:divsChild>
                </w:div>
                <w:div w:id="1928489864">
                  <w:marLeft w:val="0"/>
                  <w:marRight w:val="0"/>
                  <w:marTop w:val="0"/>
                  <w:marBottom w:val="0"/>
                  <w:divBdr>
                    <w:top w:val="none" w:sz="0" w:space="0" w:color="auto"/>
                    <w:left w:val="none" w:sz="0" w:space="0" w:color="auto"/>
                    <w:bottom w:val="none" w:sz="0" w:space="0" w:color="auto"/>
                    <w:right w:val="none" w:sz="0" w:space="0" w:color="auto"/>
                  </w:divBdr>
                  <w:divsChild>
                    <w:div w:id="1867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732">
          <w:marLeft w:val="-150"/>
          <w:marRight w:val="-150"/>
          <w:marTop w:val="0"/>
          <w:marBottom w:val="0"/>
          <w:divBdr>
            <w:top w:val="none" w:sz="0" w:space="0" w:color="auto"/>
            <w:left w:val="none" w:sz="0" w:space="0" w:color="auto"/>
            <w:bottom w:val="none" w:sz="0" w:space="0" w:color="auto"/>
            <w:right w:val="none" w:sz="0" w:space="0" w:color="auto"/>
          </w:divBdr>
          <w:divsChild>
            <w:div w:id="266281354">
              <w:marLeft w:val="0"/>
              <w:marRight w:val="0"/>
              <w:marTop w:val="0"/>
              <w:marBottom w:val="0"/>
              <w:divBdr>
                <w:top w:val="none" w:sz="0" w:space="0" w:color="auto"/>
                <w:left w:val="none" w:sz="0" w:space="0" w:color="auto"/>
                <w:bottom w:val="none" w:sz="0" w:space="0" w:color="auto"/>
                <w:right w:val="none" w:sz="0" w:space="0" w:color="auto"/>
              </w:divBdr>
              <w:divsChild>
                <w:div w:id="1855797676">
                  <w:marLeft w:val="0"/>
                  <w:marRight w:val="0"/>
                  <w:marTop w:val="0"/>
                  <w:marBottom w:val="0"/>
                  <w:divBdr>
                    <w:top w:val="none" w:sz="0" w:space="0" w:color="auto"/>
                    <w:left w:val="none" w:sz="0" w:space="0" w:color="auto"/>
                    <w:bottom w:val="none" w:sz="0" w:space="0" w:color="auto"/>
                    <w:right w:val="none" w:sz="0" w:space="0" w:color="auto"/>
                  </w:divBdr>
                  <w:divsChild>
                    <w:div w:id="335301826">
                      <w:marLeft w:val="0"/>
                      <w:marRight w:val="0"/>
                      <w:marTop w:val="0"/>
                      <w:marBottom w:val="0"/>
                      <w:divBdr>
                        <w:top w:val="none" w:sz="0" w:space="0" w:color="auto"/>
                        <w:left w:val="none" w:sz="0" w:space="0" w:color="auto"/>
                        <w:bottom w:val="none" w:sz="0" w:space="0" w:color="auto"/>
                        <w:right w:val="none" w:sz="0" w:space="0" w:color="auto"/>
                      </w:divBdr>
                      <w:divsChild>
                        <w:div w:id="1010063837">
                          <w:marLeft w:val="0"/>
                          <w:marRight w:val="0"/>
                          <w:marTop w:val="0"/>
                          <w:marBottom w:val="0"/>
                          <w:divBdr>
                            <w:top w:val="none" w:sz="0" w:space="0" w:color="auto"/>
                            <w:left w:val="none" w:sz="0" w:space="0" w:color="auto"/>
                            <w:bottom w:val="none" w:sz="0" w:space="0" w:color="auto"/>
                            <w:right w:val="none" w:sz="0" w:space="0" w:color="auto"/>
                          </w:divBdr>
                        </w:div>
                      </w:divsChild>
                    </w:div>
                    <w:div w:id="1269238806">
                      <w:marLeft w:val="0"/>
                      <w:marRight w:val="0"/>
                      <w:marTop w:val="0"/>
                      <w:marBottom w:val="450"/>
                      <w:divBdr>
                        <w:top w:val="none" w:sz="0" w:space="0" w:color="auto"/>
                        <w:left w:val="none" w:sz="0" w:space="0" w:color="auto"/>
                        <w:bottom w:val="none" w:sz="0" w:space="0" w:color="auto"/>
                        <w:right w:val="none" w:sz="0" w:space="0" w:color="auto"/>
                      </w:divBdr>
                    </w:div>
                    <w:div w:id="1437555488">
                      <w:marLeft w:val="0"/>
                      <w:marRight w:val="0"/>
                      <w:marTop w:val="0"/>
                      <w:marBottom w:val="0"/>
                      <w:divBdr>
                        <w:top w:val="none" w:sz="0" w:space="0" w:color="auto"/>
                        <w:left w:val="none" w:sz="0" w:space="0" w:color="auto"/>
                        <w:bottom w:val="none" w:sz="0" w:space="0" w:color="auto"/>
                        <w:right w:val="none" w:sz="0" w:space="0" w:color="auto"/>
                      </w:divBdr>
                      <w:divsChild>
                        <w:div w:id="1786148965">
                          <w:marLeft w:val="-150"/>
                          <w:marRight w:val="-150"/>
                          <w:marTop w:val="0"/>
                          <w:marBottom w:val="0"/>
                          <w:divBdr>
                            <w:top w:val="none" w:sz="0" w:space="0" w:color="auto"/>
                            <w:left w:val="none" w:sz="0" w:space="0" w:color="auto"/>
                            <w:bottom w:val="none" w:sz="0" w:space="0" w:color="auto"/>
                            <w:right w:val="none" w:sz="0" w:space="0" w:color="auto"/>
                          </w:divBdr>
                          <w:divsChild>
                            <w:div w:id="327221671">
                              <w:marLeft w:val="0"/>
                              <w:marRight w:val="0"/>
                              <w:marTop w:val="0"/>
                              <w:marBottom w:val="0"/>
                              <w:divBdr>
                                <w:top w:val="none" w:sz="0" w:space="0" w:color="auto"/>
                                <w:left w:val="none" w:sz="0" w:space="0" w:color="auto"/>
                                <w:bottom w:val="none" w:sz="0" w:space="0" w:color="auto"/>
                                <w:right w:val="none" w:sz="0" w:space="0" w:color="auto"/>
                              </w:divBdr>
                              <w:divsChild>
                                <w:div w:id="1534540725">
                                  <w:marLeft w:val="0"/>
                                  <w:marRight w:val="0"/>
                                  <w:marTop w:val="0"/>
                                  <w:marBottom w:val="0"/>
                                  <w:divBdr>
                                    <w:top w:val="none" w:sz="0" w:space="0" w:color="auto"/>
                                    <w:left w:val="none" w:sz="0" w:space="0" w:color="auto"/>
                                    <w:bottom w:val="none" w:sz="0" w:space="0" w:color="auto"/>
                                    <w:right w:val="none" w:sz="0" w:space="0" w:color="auto"/>
                                  </w:divBdr>
                                </w:div>
                              </w:divsChild>
                            </w:div>
                            <w:div w:id="11753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2684">
              <w:marLeft w:val="0"/>
              <w:marRight w:val="0"/>
              <w:marTop w:val="0"/>
              <w:marBottom w:val="0"/>
              <w:divBdr>
                <w:top w:val="none" w:sz="0" w:space="0" w:color="auto"/>
                <w:left w:val="none" w:sz="0" w:space="0" w:color="auto"/>
                <w:bottom w:val="none" w:sz="0" w:space="0" w:color="auto"/>
                <w:right w:val="none" w:sz="0" w:space="0" w:color="auto"/>
              </w:divBdr>
              <w:divsChild>
                <w:div w:id="268437582">
                  <w:marLeft w:val="0"/>
                  <w:marRight w:val="0"/>
                  <w:marTop w:val="0"/>
                  <w:marBottom w:val="0"/>
                  <w:divBdr>
                    <w:top w:val="none" w:sz="0" w:space="0" w:color="auto"/>
                    <w:left w:val="none" w:sz="0" w:space="0" w:color="auto"/>
                    <w:bottom w:val="none" w:sz="0" w:space="0" w:color="auto"/>
                    <w:right w:val="none" w:sz="0" w:space="0" w:color="auto"/>
                  </w:divBdr>
                  <w:divsChild>
                    <w:div w:id="848838830">
                      <w:marLeft w:val="0"/>
                      <w:marRight w:val="0"/>
                      <w:marTop w:val="0"/>
                      <w:marBottom w:val="0"/>
                      <w:divBdr>
                        <w:top w:val="none" w:sz="0" w:space="0" w:color="auto"/>
                        <w:left w:val="none" w:sz="0" w:space="0" w:color="auto"/>
                        <w:bottom w:val="none" w:sz="0" w:space="0" w:color="auto"/>
                        <w:right w:val="none" w:sz="0" w:space="0" w:color="auto"/>
                      </w:divBdr>
                    </w:div>
                    <w:div w:id="1499543002">
                      <w:marLeft w:val="0"/>
                      <w:marRight w:val="0"/>
                      <w:marTop w:val="0"/>
                      <w:marBottom w:val="0"/>
                      <w:divBdr>
                        <w:top w:val="none" w:sz="0" w:space="0" w:color="auto"/>
                        <w:left w:val="none" w:sz="0" w:space="0" w:color="auto"/>
                        <w:bottom w:val="none" w:sz="0" w:space="0" w:color="auto"/>
                        <w:right w:val="none" w:sz="0" w:space="0" w:color="auto"/>
                      </w:divBdr>
                      <w:divsChild>
                        <w:div w:id="1862279119">
                          <w:marLeft w:val="0"/>
                          <w:marRight w:val="0"/>
                          <w:marTop w:val="0"/>
                          <w:marBottom w:val="0"/>
                          <w:divBdr>
                            <w:top w:val="none" w:sz="0" w:space="0" w:color="auto"/>
                            <w:left w:val="none" w:sz="0" w:space="0" w:color="auto"/>
                            <w:bottom w:val="none" w:sz="0" w:space="0" w:color="auto"/>
                            <w:right w:val="none" w:sz="0" w:space="0" w:color="auto"/>
                          </w:divBdr>
                          <w:divsChild>
                            <w:div w:id="490482670">
                              <w:marLeft w:val="0"/>
                              <w:marRight w:val="0"/>
                              <w:marTop w:val="0"/>
                              <w:marBottom w:val="0"/>
                              <w:divBdr>
                                <w:top w:val="none" w:sz="0" w:space="0" w:color="auto"/>
                                <w:left w:val="none" w:sz="0" w:space="0" w:color="auto"/>
                                <w:bottom w:val="none" w:sz="0" w:space="0" w:color="auto"/>
                                <w:right w:val="none" w:sz="0" w:space="0" w:color="auto"/>
                              </w:divBdr>
                            </w:div>
                            <w:div w:id="506479480">
                              <w:marLeft w:val="0"/>
                              <w:marRight w:val="0"/>
                              <w:marTop w:val="0"/>
                              <w:marBottom w:val="0"/>
                              <w:divBdr>
                                <w:top w:val="none" w:sz="0" w:space="0" w:color="auto"/>
                                <w:left w:val="none" w:sz="0" w:space="0" w:color="auto"/>
                                <w:bottom w:val="none" w:sz="0" w:space="0" w:color="auto"/>
                                <w:right w:val="none" w:sz="0" w:space="0" w:color="auto"/>
                              </w:divBdr>
                            </w:div>
                            <w:div w:id="571355496">
                              <w:marLeft w:val="0"/>
                              <w:marRight w:val="0"/>
                              <w:marTop w:val="0"/>
                              <w:marBottom w:val="0"/>
                              <w:divBdr>
                                <w:top w:val="none" w:sz="0" w:space="0" w:color="auto"/>
                                <w:left w:val="none" w:sz="0" w:space="0" w:color="auto"/>
                                <w:bottom w:val="none" w:sz="0" w:space="0" w:color="auto"/>
                                <w:right w:val="none" w:sz="0" w:space="0" w:color="auto"/>
                              </w:divBdr>
                            </w:div>
                            <w:div w:id="743069303">
                              <w:marLeft w:val="0"/>
                              <w:marRight w:val="0"/>
                              <w:marTop w:val="0"/>
                              <w:marBottom w:val="0"/>
                              <w:divBdr>
                                <w:top w:val="none" w:sz="0" w:space="0" w:color="auto"/>
                                <w:left w:val="none" w:sz="0" w:space="0" w:color="auto"/>
                                <w:bottom w:val="none" w:sz="0" w:space="0" w:color="auto"/>
                                <w:right w:val="none" w:sz="0" w:space="0" w:color="auto"/>
                              </w:divBdr>
                            </w:div>
                            <w:div w:id="171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363628">
      <w:bodyDiv w:val="1"/>
      <w:marLeft w:val="0"/>
      <w:marRight w:val="0"/>
      <w:marTop w:val="0"/>
      <w:marBottom w:val="0"/>
      <w:divBdr>
        <w:top w:val="none" w:sz="0" w:space="0" w:color="auto"/>
        <w:left w:val="none" w:sz="0" w:space="0" w:color="auto"/>
        <w:bottom w:val="none" w:sz="0" w:space="0" w:color="auto"/>
        <w:right w:val="none" w:sz="0" w:space="0" w:color="auto"/>
      </w:divBdr>
      <w:divsChild>
        <w:div w:id="1049842725">
          <w:marLeft w:val="0"/>
          <w:marRight w:val="0"/>
          <w:marTop w:val="0"/>
          <w:marBottom w:val="0"/>
          <w:divBdr>
            <w:top w:val="none" w:sz="0" w:space="0" w:color="auto"/>
            <w:left w:val="none" w:sz="0" w:space="0" w:color="auto"/>
            <w:bottom w:val="none" w:sz="0" w:space="0" w:color="auto"/>
            <w:right w:val="none" w:sz="0" w:space="0" w:color="auto"/>
          </w:divBdr>
          <w:divsChild>
            <w:div w:id="368336270">
              <w:marLeft w:val="0"/>
              <w:marRight w:val="0"/>
              <w:marTop w:val="0"/>
              <w:marBottom w:val="0"/>
              <w:divBdr>
                <w:top w:val="single" w:sz="12" w:space="0" w:color="268BD2"/>
                <w:left w:val="none" w:sz="0" w:space="0" w:color="auto"/>
                <w:bottom w:val="none" w:sz="0" w:space="0" w:color="auto"/>
                <w:right w:val="none" w:sz="0" w:space="0" w:color="auto"/>
              </w:divBdr>
            </w:div>
            <w:div w:id="866483393">
              <w:marLeft w:val="0"/>
              <w:marRight w:val="0"/>
              <w:marTop w:val="0"/>
              <w:marBottom w:val="0"/>
              <w:divBdr>
                <w:top w:val="none" w:sz="0" w:space="0" w:color="auto"/>
                <w:left w:val="none" w:sz="0" w:space="0" w:color="auto"/>
                <w:bottom w:val="none" w:sz="0" w:space="0" w:color="auto"/>
                <w:right w:val="none" w:sz="0" w:space="0" w:color="auto"/>
              </w:divBdr>
              <w:divsChild>
                <w:div w:id="13270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31087">
      <w:bodyDiv w:val="1"/>
      <w:marLeft w:val="0"/>
      <w:marRight w:val="0"/>
      <w:marTop w:val="0"/>
      <w:marBottom w:val="0"/>
      <w:divBdr>
        <w:top w:val="none" w:sz="0" w:space="0" w:color="auto"/>
        <w:left w:val="none" w:sz="0" w:space="0" w:color="auto"/>
        <w:bottom w:val="none" w:sz="0" w:space="0" w:color="auto"/>
        <w:right w:val="none" w:sz="0" w:space="0" w:color="auto"/>
      </w:divBdr>
      <w:divsChild>
        <w:div w:id="1225875137">
          <w:marLeft w:val="0"/>
          <w:marRight w:val="0"/>
          <w:marTop w:val="315"/>
          <w:marBottom w:val="0"/>
          <w:divBdr>
            <w:top w:val="none" w:sz="0" w:space="0" w:color="auto"/>
            <w:left w:val="none" w:sz="0" w:space="0" w:color="auto"/>
            <w:bottom w:val="none" w:sz="0" w:space="0" w:color="auto"/>
            <w:right w:val="none" w:sz="0" w:space="0" w:color="auto"/>
          </w:divBdr>
          <w:divsChild>
            <w:div w:id="611937486">
              <w:marLeft w:val="0"/>
              <w:marRight w:val="0"/>
              <w:marTop w:val="0"/>
              <w:marBottom w:val="0"/>
              <w:divBdr>
                <w:top w:val="none" w:sz="0" w:space="0" w:color="auto"/>
                <w:left w:val="none" w:sz="0" w:space="0" w:color="auto"/>
                <w:bottom w:val="none" w:sz="0" w:space="0" w:color="auto"/>
                <w:right w:val="none" w:sz="0" w:space="0" w:color="auto"/>
              </w:divBdr>
            </w:div>
          </w:divsChild>
        </w:div>
        <w:div w:id="1742018939">
          <w:marLeft w:val="0"/>
          <w:marRight w:val="0"/>
          <w:marTop w:val="0"/>
          <w:marBottom w:val="0"/>
          <w:divBdr>
            <w:top w:val="none" w:sz="0" w:space="0" w:color="auto"/>
            <w:left w:val="none" w:sz="0" w:space="0" w:color="auto"/>
            <w:bottom w:val="none" w:sz="0" w:space="0" w:color="auto"/>
            <w:right w:val="none" w:sz="0" w:space="0" w:color="auto"/>
          </w:divBdr>
        </w:div>
        <w:div w:id="1965574039">
          <w:marLeft w:val="0"/>
          <w:marRight w:val="0"/>
          <w:marTop w:val="0"/>
          <w:marBottom w:val="0"/>
          <w:divBdr>
            <w:top w:val="none" w:sz="0" w:space="0" w:color="auto"/>
            <w:left w:val="none" w:sz="0" w:space="0" w:color="auto"/>
            <w:bottom w:val="none" w:sz="0" w:space="0" w:color="auto"/>
            <w:right w:val="none" w:sz="0" w:space="0" w:color="auto"/>
          </w:divBdr>
          <w:divsChild>
            <w:div w:id="309209871">
              <w:marLeft w:val="0"/>
              <w:marRight w:val="0"/>
              <w:marTop w:val="0"/>
              <w:marBottom w:val="225"/>
              <w:divBdr>
                <w:top w:val="none" w:sz="0" w:space="0" w:color="auto"/>
                <w:left w:val="none" w:sz="0" w:space="0" w:color="auto"/>
                <w:bottom w:val="none" w:sz="0" w:space="0" w:color="auto"/>
                <w:right w:val="none" w:sz="0" w:space="0" w:color="auto"/>
              </w:divBdr>
            </w:div>
            <w:div w:id="1853032272">
              <w:marLeft w:val="0"/>
              <w:marRight w:val="0"/>
              <w:marTop w:val="0"/>
              <w:marBottom w:val="240"/>
              <w:divBdr>
                <w:top w:val="none" w:sz="0" w:space="0" w:color="auto"/>
                <w:left w:val="none" w:sz="0" w:space="0" w:color="auto"/>
                <w:bottom w:val="none" w:sz="0" w:space="0" w:color="auto"/>
                <w:right w:val="none" w:sz="0" w:space="0" w:color="auto"/>
              </w:divBdr>
              <w:divsChild>
                <w:div w:id="1125194386">
                  <w:marLeft w:val="60"/>
                  <w:marRight w:val="0"/>
                  <w:marTop w:val="0"/>
                  <w:marBottom w:val="0"/>
                  <w:divBdr>
                    <w:top w:val="none" w:sz="0" w:space="0" w:color="auto"/>
                    <w:left w:val="none" w:sz="0" w:space="0" w:color="auto"/>
                    <w:bottom w:val="none" w:sz="0" w:space="0" w:color="auto"/>
                    <w:right w:val="none" w:sz="0" w:space="0" w:color="auto"/>
                  </w:divBdr>
                </w:div>
                <w:div w:id="12626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73232">
      <w:bodyDiv w:val="1"/>
      <w:marLeft w:val="0"/>
      <w:marRight w:val="0"/>
      <w:marTop w:val="0"/>
      <w:marBottom w:val="0"/>
      <w:divBdr>
        <w:top w:val="none" w:sz="0" w:space="0" w:color="auto"/>
        <w:left w:val="none" w:sz="0" w:space="0" w:color="auto"/>
        <w:bottom w:val="none" w:sz="0" w:space="0" w:color="auto"/>
        <w:right w:val="none" w:sz="0" w:space="0" w:color="auto"/>
      </w:divBdr>
    </w:div>
    <w:div w:id="807941210">
      <w:bodyDiv w:val="1"/>
      <w:marLeft w:val="0"/>
      <w:marRight w:val="0"/>
      <w:marTop w:val="0"/>
      <w:marBottom w:val="0"/>
      <w:divBdr>
        <w:top w:val="none" w:sz="0" w:space="0" w:color="auto"/>
        <w:left w:val="none" w:sz="0" w:space="0" w:color="auto"/>
        <w:bottom w:val="none" w:sz="0" w:space="0" w:color="auto"/>
        <w:right w:val="none" w:sz="0" w:space="0" w:color="auto"/>
      </w:divBdr>
    </w:div>
    <w:div w:id="808204912">
      <w:bodyDiv w:val="1"/>
      <w:marLeft w:val="0"/>
      <w:marRight w:val="0"/>
      <w:marTop w:val="0"/>
      <w:marBottom w:val="0"/>
      <w:divBdr>
        <w:top w:val="none" w:sz="0" w:space="0" w:color="auto"/>
        <w:left w:val="none" w:sz="0" w:space="0" w:color="auto"/>
        <w:bottom w:val="none" w:sz="0" w:space="0" w:color="auto"/>
        <w:right w:val="none" w:sz="0" w:space="0" w:color="auto"/>
      </w:divBdr>
      <w:divsChild>
        <w:div w:id="323240023">
          <w:marLeft w:val="-150"/>
          <w:marRight w:val="-150"/>
          <w:marTop w:val="0"/>
          <w:marBottom w:val="0"/>
          <w:divBdr>
            <w:top w:val="none" w:sz="0" w:space="0" w:color="auto"/>
            <w:left w:val="none" w:sz="0" w:space="0" w:color="auto"/>
            <w:bottom w:val="none" w:sz="0" w:space="0" w:color="auto"/>
            <w:right w:val="none" w:sz="0" w:space="0" w:color="auto"/>
          </w:divBdr>
          <w:divsChild>
            <w:div w:id="150021693">
              <w:marLeft w:val="0"/>
              <w:marRight w:val="0"/>
              <w:marTop w:val="0"/>
              <w:marBottom w:val="0"/>
              <w:divBdr>
                <w:top w:val="none" w:sz="0" w:space="0" w:color="auto"/>
                <w:left w:val="none" w:sz="0" w:space="0" w:color="auto"/>
                <w:bottom w:val="none" w:sz="0" w:space="0" w:color="auto"/>
                <w:right w:val="none" w:sz="0" w:space="0" w:color="auto"/>
              </w:divBdr>
              <w:divsChild>
                <w:div w:id="563757919">
                  <w:marLeft w:val="0"/>
                  <w:marRight w:val="0"/>
                  <w:marTop w:val="0"/>
                  <w:marBottom w:val="0"/>
                  <w:divBdr>
                    <w:top w:val="none" w:sz="0" w:space="0" w:color="auto"/>
                    <w:left w:val="none" w:sz="0" w:space="0" w:color="auto"/>
                    <w:bottom w:val="none" w:sz="0" w:space="0" w:color="auto"/>
                    <w:right w:val="none" w:sz="0" w:space="0" w:color="auto"/>
                  </w:divBdr>
                </w:div>
                <w:div w:id="1089547010">
                  <w:marLeft w:val="0"/>
                  <w:marRight w:val="0"/>
                  <w:marTop w:val="0"/>
                  <w:marBottom w:val="0"/>
                  <w:divBdr>
                    <w:top w:val="none" w:sz="0" w:space="0" w:color="auto"/>
                    <w:left w:val="none" w:sz="0" w:space="0" w:color="auto"/>
                    <w:bottom w:val="none" w:sz="0" w:space="0" w:color="auto"/>
                    <w:right w:val="none" w:sz="0" w:space="0" w:color="auto"/>
                  </w:divBdr>
                  <w:divsChild>
                    <w:div w:id="90786062">
                      <w:marLeft w:val="0"/>
                      <w:marRight w:val="0"/>
                      <w:marTop w:val="0"/>
                      <w:marBottom w:val="0"/>
                      <w:divBdr>
                        <w:top w:val="none" w:sz="0" w:space="0" w:color="auto"/>
                        <w:left w:val="none" w:sz="0" w:space="0" w:color="auto"/>
                        <w:bottom w:val="none" w:sz="0" w:space="0" w:color="auto"/>
                        <w:right w:val="none" w:sz="0" w:space="0" w:color="auto"/>
                      </w:divBdr>
                    </w:div>
                    <w:div w:id="579142883">
                      <w:marLeft w:val="0"/>
                      <w:marRight w:val="0"/>
                      <w:marTop w:val="0"/>
                      <w:marBottom w:val="0"/>
                      <w:divBdr>
                        <w:top w:val="none" w:sz="0" w:space="0" w:color="auto"/>
                        <w:left w:val="none" w:sz="0" w:space="0" w:color="auto"/>
                        <w:bottom w:val="none" w:sz="0" w:space="0" w:color="auto"/>
                        <w:right w:val="none" w:sz="0" w:space="0" w:color="auto"/>
                      </w:divBdr>
                      <w:divsChild>
                        <w:div w:id="700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7231">
          <w:marLeft w:val="-150"/>
          <w:marRight w:val="-150"/>
          <w:marTop w:val="0"/>
          <w:marBottom w:val="0"/>
          <w:divBdr>
            <w:top w:val="none" w:sz="0" w:space="0" w:color="auto"/>
            <w:left w:val="none" w:sz="0" w:space="0" w:color="auto"/>
            <w:bottom w:val="none" w:sz="0" w:space="0" w:color="auto"/>
            <w:right w:val="none" w:sz="0" w:space="0" w:color="auto"/>
          </w:divBdr>
          <w:divsChild>
            <w:div w:id="1005278245">
              <w:marLeft w:val="0"/>
              <w:marRight w:val="0"/>
              <w:marTop w:val="0"/>
              <w:marBottom w:val="0"/>
              <w:divBdr>
                <w:top w:val="none" w:sz="0" w:space="0" w:color="auto"/>
                <w:left w:val="none" w:sz="0" w:space="0" w:color="auto"/>
                <w:bottom w:val="none" w:sz="0" w:space="0" w:color="auto"/>
                <w:right w:val="none" w:sz="0" w:space="0" w:color="auto"/>
              </w:divBdr>
            </w:div>
            <w:div w:id="1453018203">
              <w:marLeft w:val="0"/>
              <w:marRight w:val="0"/>
              <w:marTop w:val="0"/>
              <w:marBottom w:val="0"/>
              <w:divBdr>
                <w:top w:val="none" w:sz="0" w:space="0" w:color="auto"/>
                <w:left w:val="none" w:sz="0" w:space="0" w:color="auto"/>
                <w:bottom w:val="none" w:sz="0" w:space="0" w:color="auto"/>
                <w:right w:val="none" w:sz="0" w:space="0" w:color="auto"/>
              </w:divBdr>
              <w:divsChild>
                <w:div w:id="1272393493">
                  <w:marLeft w:val="0"/>
                  <w:marRight w:val="0"/>
                  <w:marTop w:val="0"/>
                  <w:marBottom w:val="0"/>
                  <w:divBdr>
                    <w:top w:val="none" w:sz="0" w:space="0" w:color="auto"/>
                    <w:left w:val="none" w:sz="0" w:space="0" w:color="auto"/>
                    <w:bottom w:val="none" w:sz="0" w:space="0" w:color="auto"/>
                    <w:right w:val="none" w:sz="0" w:space="0" w:color="auto"/>
                  </w:divBdr>
                  <w:divsChild>
                    <w:div w:id="819151155">
                      <w:marLeft w:val="0"/>
                      <w:marRight w:val="0"/>
                      <w:marTop w:val="0"/>
                      <w:marBottom w:val="0"/>
                      <w:divBdr>
                        <w:top w:val="none" w:sz="0" w:space="0" w:color="auto"/>
                        <w:left w:val="none" w:sz="0" w:space="0" w:color="auto"/>
                        <w:bottom w:val="none" w:sz="0" w:space="0" w:color="auto"/>
                        <w:right w:val="none" w:sz="0" w:space="0" w:color="auto"/>
                      </w:divBdr>
                      <w:divsChild>
                        <w:div w:id="194777134">
                          <w:marLeft w:val="0"/>
                          <w:marRight w:val="0"/>
                          <w:marTop w:val="0"/>
                          <w:marBottom w:val="0"/>
                          <w:divBdr>
                            <w:top w:val="none" w:sz="0" w:space="0" w:color="auto"/>
                            <w:left w:val="none" w:sz="0" w:space="0" w:color="auto"/>
                            <w:bottom w:val="none" w:sz="0" w:space="0" w:color="auto"/>
                            <w:right w:val="none" w:sz="0" w:space="0" w:color="auto"/>
                          </w:divBdr>
                          <w:divsChild>
                            <w:div w:id="836650557">
                              <w:marLeft w:val="0"/>
                              <w:marRight w:val="0"/>
                              <w:marTop w:val="0"/>
                              <w:marBottom w:val="0"/>
                              <w:divBdr>
                                <w:top w:val="none" w:sz="0" w:space="0" w:color="auto"/>
                                <w:left w:val="none" w:sz="0" w:space="0" w:color="auto"/>
                                <w:bottom w:val="none" w:sz="0" w:space="0" w:color="auto"/>
                                <w:right w:val="none" w:sz="0" w:space="0" w:color="auto"/>
                              </w:divBdr>
                            </w:div>
                            <w:div w:id="844246236">
                              <w:marLeft w:val="0"/>
                              <w:marRight w:val="0"/>
                              <w:marTop w:val="0"/>
                              <w:marBottom w:val="0"/>
                              <w:divBdr>
                                <w:top w:val="none" w:sz="0" w:space="0" w:color="auto"/>
                                <w:left w:val="none" w:sz="0" w:space="0" w:color="auto"/>
                                <w:bottom w:val="none" w:sz="0" w:space="0" w:color="auto"/>
                                <w:right w:val="none" w:sz="0" w:space="0" w:color="auto"/>
                              </w:divBdr>
                            </w:div>
                            <w:div w:id="855314668">
                              <w:marLeft w:val="0"/>
                              <w:marRight w:val="0"/>
                              <w:marTop w:val="0"/>
                              <w:marBottom w:val="0"/>
                              <w:divBdr>
                                <w:top w:val="none" w:sz="0" w:space="0" w:color="auto"/>
                                <w:left w:val="none" w:sz="0" w:space="0" w:color="auto"/>
                                <w:bottom w:val="none" w:sz="0" w:space="0" w:color="auto"/>
                                <w:right w:val="none" w:sz="0" w:space="0" w:color="auto"/>
                              </w:divBdr>
                            </w:div>
                            <w:div w:id="953366440">
                              <w:marLeft w:val="0"/>
                              <w:marRight w:val="0"/>
                              <w:marTop w:val="0"/>
                              <w:marBottom w:val="0"/>
                              <w:divBdr>
                                <w:top w:val="none" w:sz="0" w:space="0" w:color="auto"/>
                                <w:left w:val="none" w:sz="0" w:space="0" w:color="auto"/>
                                <w:bottom w:val="none" w:sz="0" w:space="0" w:color="auto"/>
                                <w:right w:val="none" w:sz="0" w:space="0" w:color="auto"/>
                              </w:divBdr>
                            </w:div>
                            <w:div w:id="1548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549103">
      <w:bodyDiv w:val="1"/>
      <w:marLeft w:val="0"/>
      <w:marRight w:val="0"/>
      <w:marTop w:val="0"/>
      <w:marBottom w:val="0"/>
      <w:divBdr>
        <w:top w:val="none" w:sz="0" w:space="0" w:color="auto"/>
        <w:left w:val="none" w:sz="0" w:space="0" w:color="auto"/>
        <w:bottom w:val="none" w:sz="0" w:space="0" w:color="auto"/>
        <w:right w:val="none" w:sz="0" w:space="0" w:color="auto"/>
      </w:divBdr>
      <w:divsChild>
        <w:div w:id="448672796">
          <w:marLeft w:val="-225"/>
          <w:marRight w:val="-225"/>
          <w:marTop w:val="0"/>
          <w:marBottom w:val="0"/>
          <w:divBdr>
            <w:top w:val="none" w:sz="0" w:space="0" w:color="auto"/>
            <w:left w:val="none" w:sz="0" w:space="0" w:color="auto"/>
            <w:bottom w:val="none" w:sz="0" w:space="0" w:color="auto"/>
            <w:right w:val="none" w:sz="0" w:space="0" w:color="auto"/>
          </w:divBdr>
        </w:div>
        <w:div w:id="1139803307">
          <w:marLeft w:val="-225"/>
          <w:marRight w:val="-225"/>
          <w:marTop w:val="0"/>
          <w:marBottom w:val="0"/>
          <w:divBdr>
            <w:top w:val="none" w:sz="0" w:space="0" w:color="auto"/>
            <w:left w:val="none" w:sz="0" w:space="0" w:color="auto"/>
            <w:bottom w:val="none" w:sz="0" w:space="0" w:color="auto"/>
            <w:right w:val="none" w:sz="0" w:space="0" w:color="auto"/>
          </w:divBdr>
          <w:divsChild>
            <w:div w:id="2122215076">
              <w:marLeft w:val="0"/>
              <w:marRight w:val="0"/>
              <w:marTop w:val="0"/>
              <w:marBottom w:val="0"/>
              <w:divBdr>
                <w:top w:val="none" w:sz="0" w:space="0" w:color="auto"/>
                <w:left w:val="none" w:sz="0" w:space="0" w:color="auto"/>
                <w:bottom w:val="none" w:sz="0" w:space="0" w:color="auto"/>
                <w:right w:val="none" w:sz="0" w:space="0" w:color="auto"/>
              </w:divBdr>
              <w:divsChild>
                <w:div w:id="416827128">
                  <w:marLeft w:val="0"/>
                  <w:marRight w:val="0"/>
                  <w:marTop w:val="0"/>
                  <w:marBottom w:val="0"/>
                  <w:divBdr>
                    <w:top w:val="none" w:sz="0" w:space="0" w:color="auto"/>
                    <w:left w:val="none" w:sz="0" w:space="0" w:color="auto"/>
                    <w:bottom w:val="none" w:sz="0" w:space="0" w:color="auto"/>
                    <w:right w:val="none" w:sz="0" w:space="0" w:color="auto"/>
                  </w:divBdr>
                </w:div>
                <w:div w:id="767237409">
                  <w:marLeft w:val="0"/>
                  <w:marRight w:val="0"/>
                  <w:marTop w:val="0"/>
                  <w:marBottom w:val="0"/>
                  <w:divBdr>
                    <w:top w:val="none" w:sz="0" w:space="0" w:color="auto"/>
                    <w:left w:val="none" w:sz="0" w:space="0" w:color="auto"/>
                    <w:bottom w:val="none" w:sz="0" w:space="0" w:color="auto"/>
                    <w:right w:val="none" w:sz="0" w:space="0" w:color="auto"/>
                  </w:divBdr>
                </w:div>
                <w:div w:id="1539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739">
      <w:bodyDiv w:val="1"/>
      <w:marLeft w:val="0"/>
      <w:marRight w:val="0"/>
      <w:marTop w:val="0"/>
      <w:marBottom w:val="0"/>
      <w:divBdr>
        <w:top w:val="none" w:sz="0" w:space="0" w:color="auto"/>
        <w:left w:val="none" w:sz="0" w:space="0" w:color="auto"/>
        <w:bottom w:val="none" w:sz="0" w:space="0" w:color="auto"/>
        <w:right w:val="none" w:sz="0" w:space="0" w:color="auto"/>
      </w:divBdr>
      <w:divsChild>
        <w:div w:id="1208958494">
          <w:marLeft w:val="-225"/>
          <w:marRight w:val="-225"/>
          <w:marTop w:val="0"/>
          <w:marBottom w:val="0"/>
          <w:divBdr>
            <w:top w:val="none" w:sz="0" w:space="0" w:color="auto"/>
            <w:left w:val="none" w:sz="0" w:space="0" w:color="auto"/>
            <w:bottom w:val="none" w:sz="0" w:space="0" w:color="auto"/>
            <w:right w:val="none" w:sz="0" w:space="0" w:color="auto"/>
          </w:divBdr>
          <w:divsChild>
            <w:div w:id="928201130">
              <w:marLeft w:val="0"/>
              <w:marRight w:val="0"/>
              <w:marTop w:val="0"/>
              <w:marBottom w:val="0"/>
              <w:divBdr>
                <w:top w:val="none" w:sz="0" w:space="0" w:color="auto"/>
                <w:left w:val="none" w:sz="0" w:space="0" w:color="auto"/>
                <w:bottom w:val="none" w:sz="0" w:space="0" w:color="auto"/>
                <w:right w:val="none" w:sz="0" w:space="0" w:color="auto"/>
              </w:divBdr>
              <w:divsChild>
                <w:div w:id="6492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763">
          <w:marLeft w:val="-225"/>
          <w:marRight w:val="-225"/>
          <w:marTop w:val="0"/>
          <w:marBottom w:val="0"/>
          <w:divBdr>
            <w:top w:val="none" w:sz="0" w:space="0" w:color="auto"/>
            <w:left w:val="none" w:sz="0" w:space="0" w:color="auto"/>
            <w:bottom w:val="none" w:sz="0" w:space="0" w:color="auto"/>
            <w:right w:val="none" w:sz="0" w:space="0" w:color="auto"/>
          </w:divBdr>
        </w:div>
      </w:divsChild>
    </w:div>
    <w:div w:id="810516029">
      <w:bodyDiv w:val="1"/>
      <w:marLeft w:val="0"/>
      <w:marRight w:val="0"/>
      <w:marTop w:val="0"/>
      <w:marBottom w:val="0"/>
      <w:divBdr>
        <w:top w:val="none" w:sz="0" w:space="0" w:color="auto"/>
        <w:left w:val="none" w:sz="0" w:space="0" w:color="auto"/>
        <w:bottom w:val="none" w:sz="0" w:space="0" w:color="auto"/>
        <w:right w:val="none" w:sz="0" w:space="0" w:color="auto"/>
      </w:divBdr>
      <w:divsChild>
        <w:div w:id="654067314">
          <w:marLeft w:val="-150"/>
          <w:marRight w:val="-150"/>
          <w:marTop w:val="0"/>
          <w:marBottom w:val="0"/>
          <w:divBdr>
            <w:top w:val="none" w:sz="0" w:space="0" w:color="auto"/>
            <w:left w:val="none" w:sz="0" w:space="0" w:color="auto"/>
            <w:bottom w:val="none" w:sz="0" w:space="0" w:color="auto"/>
            <w:right w:val="none" w:sz="0" w:space="0" w:color="auto"/>
          </w:divBdr>
          <w:divsChild>
            <w:div w:id="593909">
              <w:marLeft w:val="0"/>
              <w:marRight w:val="0"/>
              <w:marTop w:val="0"/>
              <w:marBottom w:val="0"/>
              <w:divBdr>
                <w:top w:val="none" w:sz="0" w:space="0" w:color="auto"/>
                <w:left w:val="none" w:sz="0" w:space="0" w:color="auto"/>
                <w:bottom w:val="none" w:sz="0" w:space="0" w:color="auto"/>
                <w:right w:val="none" w:sz="0" w:space="0" w:color="auto"/>
              </w:divBdr>
              <w:divsChild>
                <w:div w:id="854998244">
                  <w:marLeft w:val="0"/>
                  <w:marRight w:val="0"/>
                  <w:marTop w:val="0"/>
                  <w:marBottom w:val="0"/>
                  <w:divBdr>
                    <w:top w:val="none" w:sz="0" w:space="0" w:color="auto"/>
                    <w:left w:val="none" w:sz="0" w:space="0" w:color="auto"/>
                    <w:bottom w:val="none" w:sz="0" w:space="0" w:color="auto"/>
                    <w:right w:val="none" w:sz="0" w:space="0" w:color="auto"/>
                  </w:divBdr>
                  <w:divsChild>
                    <w:div w:id="440027506">
                      <w:marLeft w:val="0"/>
                      <w:marRight w:val="0"/>
                      <w:marTop w:val="0"/>
                      <w:marBottom w:val="0"/>
                      <w:divBdr>
                        <w:top w:val="none" w:sz="0" w:space="0" w:color="auto"/>
                        <w:left w:val="none" w:sz="0" w:space="0" w:color="auto"/>
                        <w:bottom w:val="none" w:sz="0" w:space="0" w:color="auto"/>
                        <w:right w:val="none" w:sz="0" w:space="0" w:color="auto"/>
                      </w:divBdr>
                    </w:div>
                    <w:div w:id="624040415">
                      <w:marLeft w:val="0"/>
                      <w:marRight w:val="0"/>
                      <w:marTop w:val="0"/>
                      <w:marBottom w:val="0"/>
                      <w:divBdr>
                        <w:top w:val="none" w:sz="0" w:space="0" w:color="auto"/>
                        <w:left w:val="none" w:sz="0" w:space="0" w:color="auto"/>
                        <w:bottom w:val="none" w:sz="0" w:space="0" w:color="auto"/>
                        <w:right w:val="none" w:sz="0" w:space="0" w:color="auto"/>
                      </w:divBdr>
                      <w:divsChild>
                        <w:div w:id="586229800">
                          <w:marLeft w:val="0"/>
                          <w:marRight w:val="0"/>
                          <w:marTop w:val="0"/>
                          <w:marBottom w:val="0"/>
                          <w:divBdr>
                            <w:top w:val="none" w:sz="0" w:space="0" w:color="auto"/>
                            <w:left w:val="none" w:sz="0" w:space="0" w:color="auto"/>
                            <w:bottom w:val="none" w:sz="0" w:space="0" w:color="auto"/>
                            <w:right w:val="none" w:sz="0" w:space="0" w:color="auto"/>
                          </w:divBdr>
                        </w:div>
                      </w:divsChild>
                    </w:div>
                    <w:div w:id="17964817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48633875">
              <w:marLeft w:val="0"/>
              <w:marRight w:val="0"/>
              <w:marTop w:val="0"/>
              <w:marBottom w:val="0"/>
              <w:divBdr>
                <w:top w:val="none" w:sz="0" w:space="0" w:color="auto"/>
                <w:left w:val="none" w:sz="0" w:space="0" w:color="auto"/>
                <w:bottom w:val="none" w:sz="0" w:space="0" w:color="auto"/>
                <w:right w:val="none" w:sz="0" w:space="0" w:color="auto"/>
              </w:divBdr>
              <w:divsChild>
                <w:div w:id="1786733597">
                  <w:marLeft w:val="0"/>
                  <w:marRight w:val="0"/>
                  <w:marTop w:val="0"/>
                  <w:marBottom w:val="0"/>
                  <w:divBdr>
                    <w:top w:val="none" w:sz="0" w:space="0" w:color="auto"/>
                    <w:left w:val="none" w:sz="0" w:space="0" w:color="auto"/>
                    <w:bottom w:val="none" w:sz="0" w:space="0" w:color="auto"/>
                    <w:right w:val="none" w:sz="0" w:space="0" w:color="auto"/>
                  </w:divBdr>
                  <w:divsChild>
                    <w:div w:id="812983858">
                      <w:marLeft w:val="0"/>
                      <w:marRight w:val="0"/>
                      <w:marTop w:val="0"/>
                      <w:marBottom w:val="0"/>
                      <w:divBdr>
                        <w:top w:val="none" w:sz="0" w:space="0" w:color="auto"/>
                        <w:left w:val="none" w:sz="0" w:space="0" w:color="auto"/>
                        <w:bottom w:val="none" w:sz="0" w:space="0" w:color="auto"/>
                        <w:right w:val="none" w:sz="0" w:space="0" w:color="auto"/>
                      </w:divBdr>
                      <w:divsChild>
                        <w:div w:id="1961838965">
                          <w:marLeft w:val="0"/>
                          <w:marRight w:val="0"/>
                          <w:marTop w:val="0"/>
                          <w:marBottom w:val="0"/>
                          <w:divBdr>
                            <w:top w:val="none" w:sz="0" w:space="0" w:color="auto"/>
                            <w:left w:val="none" w:sz="0" w:space="0" w:color="auto"/>
                            <w:bottom w:val="none" w:sz="0" w:space="0" w:color="auto"/>
                            <w:right w:val="none" w:sz="0" w:space="0" w:color="auto"/>
                          </w:divBdr>
                          <w:divsChild>
                            <w:div w:id="118620281">
                              <w:marLeft w:val="0"/>
                              <w:marRight w:val="0"/>
                              <w:marTop w:val="0"/>
                              <w:marBottom w:val="0"/>
                              <w:divBdr>
                                <w:top w:val="none" w:sz="0" w:space="0" w:color="auto"/>
                                <w:left w:val="none" w:sz="0" w:space="0" w:color="auto"/>
                                <w:bottom w:val="none" w:sz="0" w:space="0" w:color="auto"/>
                                <w:right w:val="none" w:sz="0" w:space="0" w:color="auto"/>
                              </w:divBdr>
                            </w:div>
                            <w:div w:id="528301558">
                              <w:marLeft w:val="0"/>
                              <w:marRight w:val="0"/>
                              <w:marTop w:val="0"/>
                              <w:marBottom w:val="0"/>
                              <w:divBdr>
                                <w:top w:val="none" w:sz="0" w:space="0" w:color="auto"/>
                                <w:left w:val="none" w:sz="0" w:space="0" w:color="auto"/>
                                <w:bottom w:val="none" w:sz="0" w:space="0" w:color="auto"/>
                                <w:right w:val="none" w:sz="0" w:space="0" w:color="auto"/>
                              </w:divBdr>
                            </w:div>
                            <w:div w:id="724135848">
                              <w:marLeft w:val="0"/>
                              <w:marRight w:val="0"/>
                              <w:marTop w:val="0"/>
                              <w:marBottom w:val="0"/>
                              <w:divBdr>
                                <w:top w:val="none" w:sz="0" w:space="0" w:color="auto"/>
                                <w:left w:val="none" w:sz="0" w:space="0" w:color="auto"/>
                                <w:bottom w:val="none" w:sz="0" w:space="0" w:color="auto"/>
                                <w:right w:val="none" w:sz="0" w:space="0" w:color="auto"/>
                              </w:divBdr>
                            </w:div>
                            <w:div w:id="1317370007">
                              <w:marLeft w:val="0"/>
                              <w:marRight w:val="0"/>
                              <w:marTop w:val="0"/>
                              <w:marBottom w:val="0"/>
                              <w:divBdr>
                                <w:top w:val="none" w:sz="0" w:space="0" w:color="auto"/>
                                <w:left w:val="none" w:sz="0" w:space="0" w:color="auto"/>
                                <w:bottom w:val="none" w:sz="0" w:space="0" w:color="auto"/>
                                <w:right w:val="none" w:sz="0" w:space="0" w:color="auto"/>
                              </w:divBdr>
                            </w:div>
                            <w:div w:id="19903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4696">
          <w:marLeft w:val="-150"/>
          <w:marRight w:val="-150"/>
          <w:marTop w:val="0"/>
          <w:marBottom w:val="0"/>
          <w:divBdr>
            <w:top w:val="none" w:sz="0" w:space="0" w:color="auto"/>
            <w:left w:val="none" w:sz="0" w:space="0" w:color="auto"/>
            <w:bottom w:val="none" w:sz="0" w:space="0" w:color="auto"/>
            <w:right w:val="none" w:sz="0" w:space="0" w:color="auto"/>
          </w:divBdr>
          <w:divsChild>
            <w:div w:id="1573419698">
              <w:marLeft w:val="0"/>
              <w:marRight w:val="0"/>
              <w:marTop w:val="0"/>
              <w:marBottom w:val="0"/>
              <w:divBdr>
                <w:top w:val="none" w:sz="0" w:space="0" w:color="auto"/>
                <w:left w:val="none" w:sz="0" w:space="0" w:color="auto"/>
                <w:bottom w:val="none" w:sz="0" w:space="0" w:color="auto"/>
                <w:right w:val="none" w:sz="0" w:space="0" w:color="auto"/>
              </w:divBdr>
              <w:divsChild>
                <w:div w:id="1751266116">
                  <w:marLeft w:val="0"/>
                  <w:marRight w:val="0"/>
                  <w:marTop w:val="0"/>
                  <w:marBottom w:val="0"/>
                  <w:divBdr>
                    <w:top w:val="none" w:sz="0" w:space="0" w:color="auto"/>
                    <w:left w:val="none" w:sz="0" w:space="0" w:color="auto"/>
                    <w:bottom w:val="none" w:sz="0" w:space="0" w:color="auto"/>
                    <w:right w:val="none" w:sz="0" w:space="0" w:color="auto"/>
                  </w:divBdr>
                  <w:divsChild>
                    <w:div w:id="507211679">
                      <w:marLeft w:val="0"/>
                      <w:marRight w:val="0"/>
                      <w:marTop w:val="0"/>
                      <w:marBottom w:val="0"/>
                      <w:divBdr>
                        <w:top w:val="none" w:sz="0" w:space="0" w:color="auto"/>
                        <w:left w:val="none" w:sz="0" w:space="0" w:color="auto"/>
                        <w:bottom w:val="none" w:sz="0" w:space="0" w:color="auto"/>
                        <w:right w:val="none" w:sz="0" w:space="0" w:color="auto"/>
                      </w:divBdr>
                      <w:divsChild>
                        <w:div w:id="1123812700">
                          <w:marLeft w:val="0"/>
                          <w:marRight w:val="0"/>
                          <w:marTop w:val="0"/>
                          <w:marBottom w:val="0"/>
                          <w:divBdr>
                            <w:top w:val="none" w:sz="0" w:space="0" w:color="auto"/>
                            <w:left w:val="none" w:sz="0" w:space="0" w:color="auto"/>
                            <w:bottom w:val="none" w:sz="0" w:space="0" w:color="auto"/>
                            <w:right w:val="none" w:sz="0" w:space="0" w:color="auto"/>
                          </w:divBdr>
                        </w:div>
                      </w:divsChild>
                    </w:div>
                    <w:div w:id="1422028176">
                      <w:marLeft w:val="0"/>
                      <w:marRight w:val="0"/>
                      <w:marTop w:val="0"/>
                      <w:marBottom w:val="0"/>
                      <w:divBdr>
                        <w:top w:val="none" w:sz="0" w:space="0" w:color="auto"/>
                        <w:left w:val="none" w:sz="0" w:space="0" w:color="auto"/>
                        <w:bottom w:val="none" w:sz="0" w:space="0" w:color="auto"/>
                        <w:right w:val="none" w:sz="0" w:space="0" w:color="auto"/>
                      </w:divBdr>
                    </w:div>
                  </w:divsChild>
                </w:div>
                <w:div w:id="1987587173">
                  <w:marLeft w:val="0"/>
                  <w:marRight w:val="0"/>
                  <w:marTop w:val="0"/>
                  <w:marBottom w:val="0"/>
                  <w:divBdr>
                    <w:top w:val="none" w:sz="0" w:space="0" w:color="auto"/>
                    <w:left w:val="none" w:sz="0" w:space="0" w:color="auto"/>
                    <w:bottom w:val="none" w:sz="0" w:space="0" w:color="auto"/>
                    <w:right w:val="none" w:sz="0" w:space="0" w:color="auto"/>
                  </w:divBdr>
                  <w:divsChild>
                    <w:div w:id="11517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55340">
      <w:bodyDiv w:val="1"/>
      <w:marLeft w:val="0"/>
      <w:marRight w:val="0"/>
      <w:marTop w:val="0"/>
      <w:marBottom w:val="0"/>
      <w:divBdr>
        <w:top w:val="none" w:sz="0" w:space="0" w:color="auto"/>
        <w:left w:val="none" w:sz="0" w:space="0" w:color="auto"/>
        <w:bottom w:val="none" w:sz="0" w:space="0" w:color="auto"/>
        <w:right w:val="none" w:sz="0" w:space="0" w:color="auto"/>
      </w:divBdr>
      <w:divsChild>
        <w:div w:id="1319186128">
          <w:marLeft w:val="-150"/>
          <w:marRight w:val="-150"/>
          <w:marTop w:val="0"/>
          <w:marBottom w:val="0"/>
          <w:divBdr>
            <w:top w:val="none" w:sz="0" w:space="0" w:color="auto"/>
            <w:left w:val="none" w:sz="0" w:space="0" w:color="auto"/>
            <w:bottom w:val="none" w:sz="0" w:space="0" w:color="auto"/>
            <w:right w:val="none" w:sz="0" w:space="0" w:color="auto"/>
          </w:divBdr>
          <w:divsChild>
            <w:div w:id="1471437682">
              <w:marLeft w:val="0"/>
              <w:marRight w:val="0"/>
              <w:marTop w:val="0"/>
              <w:marBottom w:val="0"/>
              <w:divBdr>
                <w:top w:val="none" w:sz="0" w:space="0" w:color="auto"/>
                <w:left w:val="none" w:sz="0" w:space="0" w:color="auto"/>
                <w:bottom w:val="none" w:sz="0" w:space="0" w:color="auto"/>
                <w:right w:val="none" w:sz="0" w:space="0" w:color="auto"/>
              </w:divBdr>
              <w:divsChild>
                <w:div w:id="715473949">
                  <w:marLeft w:val="0"/>
                  <w:marRight w:val="0"/>
                  <w:marTop w:val="0"/>
                  <w:marBottom w:val="0"/>
                  <w:divBdr>
                    <w:top w:val="none" w:sz="0" w:space="0" w:color="auto"/>
                    <w:left w:val="none" w:sz="0" w:space="0" w:color="auto"/>
                    <w:bottom w:val="none" w:sz="0" w:space="0" w:color="auto"/>
                    <w:right w:val="none" w:sz="0" w:space="0" w:color="auto"/>
                  </w:divBdr>
                  <w:divsChild>
                    <w:div w:id="1555192462">
                      <w:marLeft w:val="0"/>
                      <w:marRight w:val="0"/>
                      <w:marTop w:val="0"/>
                      <w:marBottom w:val="0"/>
                      <w:divBdr>
                        <w:top w:val="none" w:sz="0" w:space="0" w:color="auto"/>
                        <w:left w:val="none" w:sz="0" w:space="0" w:color="auto"/>
                        <w:bottom w:val="none" w:sz="0" w:space="0" w:color="auto"/>
                        <w:right w:val="none" w:sz="0" w:space="0" w:color="auto"/>
                      </w:divBdr>
                    </w:div>
                  </w:divsChild>
                </w:div>
                <w:div w:id="2009137478">
                  <w:marLeft w:val="0"/>
                  <w:marRight w:val="0"/>
                  <w:marTop w:val="0"/>
                  <w:marBottom w:val="0"/>
                  <w:divBdr>
                    <w:top w:val="none" w:sz="0" w:space="0" w:color="auto"/>
                    <w:left w:val="none" w:sz="0" w:space="0" w:color="auto"/>
                    <w:bottom w:val="none" w:sz="0" w:space="0" w:color="auto"/>
                    <w:right w:val="none" w:sz="0" w:space="0" w:color="auto"/>
                  </w:divBdr>
                  <w:divsChild>
                    <w:div w:id="3908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42026">
          <w:marLeft w:val="-150"/>
          <w:marRight w:val="-150"/>
          <w:marTop w:val="0"/>
          <w:marBottom w:val="0"/>
          <w:divBdr>
            <w:top w:val="none" w:sz="0" w:space="0" w:color="auto"/>
            <w:left w:val="none" w:sz="0" w:space="0" w:color="auto"/>
            <w:bottom w:val="none" w:sz="0" w:space="0" w:color="auto"/>
            <w:right w:val="none" w:sz="0" w:space="0" w:color="auto"/>
          </w:divBdr>
          <w:divsChild>
            <w:div w:id="905067292">
              <w:marLeft w:val="0"/>
              <w:marRight w:val="0"/>
              <w:marTop w:val="0"/>
              <w:marBottom w:val="0"/>
              <w:divBdr>
                <w:top w:val="none" w:sz="0" w:space="0" w:color="auto"/>
                <w:left w:val="none" w:sz="0" w:space="0" w:color="auto"/>
                <w:bottom w:val="none" w:sz="0" w:space="0" w:color="auto"/>
                <w:right w:val="none" w:sz="0" w:space="0" w:color="auto"/>
              </w:divBdr>
              <w:divsChild>
                <w:div w:id="132258239">
                  <w:marLeft w:val="0"/>
                  <w:marRight w:val="0"/>
                  <w:marTop w:val="0"/>
                  <w:marBottom w:val="0"/>
                  <w:divBdr>
                    <w:top w:val="none" w:sz="0" w:space="0" w:color="auto"/>
                    <w:left w:val="none" w:sz="0" w:space="0" w:color="auto"/>
                    <w:bottom w:val="none" w:sz="0" w:space="0" w:color="auto"/>
                    <w:right w:val="none" w:sz="0" w:space="0" w:color="auto"/>
                  </w:divBdr>
                  <w:divsChild>
                    <w:div w:id="12071053">
                      <w:marLeft w:val="0"/>
                      <w:marRight w:val="0"/>
                      <w:marTop w:val="0"/>
                      <w:marBottom w:val="0"/>
                      <w:divBdr>
                        <w:top w:val="none" w:sz="0" w:space="0" w:color="auto"/>
                        <w:left w:val="none" w:sz="0" w:space="0" w:color="auto"/>
                        <w:bottom w:val="none" w:sz="0" w:space="0" w:color="auto"/>
                        <w:right w:val="none" w:sz="0" w:space="0" w:color="auto"/>
                      </w:divBdr>
                    </w:div>
                    <w:div w:id="263075404">
                      <w:marLeft w:val="0"/>
                      <w:marRight w:val="0"/>
                      <w:marTop w:val="0"/>
                      <w:marBottom w:val="0"/>
                      <w:divBdr>
                        <w:top w:val="none" w:sz="0" w:space="0" w:color="auto"/>
                        <w:left w:val="none" w:sz="0" w:space="0" w:color="auto"/>
                        <w:bottom w:val="none" w:sz="0" w:space="0" w:color="auto"/>
                        <w:right w:val="none" w:sz="0" w:space="0" w:color="auto"/>
                      </w:divBdr>
                      <w:divsChild>
                        <w:div w:id="2019651539">
                          <w:marLeft w:val="0"/>
                          <w:marRight w:val="0"/>
                          <w:marTop w:val="0"/>
                          <w:marBottom w:val="0"/>
                          <w:divBdr>
                            <w:top w:val="none" w:sz="0" w:space="0" w:color="auto"/>
                            <w:left w:val="none" w:sz="0" w:space="0" w:color="auto"/>
                            <w:bottom w:val="none" w:sz="0" w:space="0" w:color="auto"/>
                            <w:right w:val="none" w:sz="0" w:space="0" w:color="auto"/>
                          </w:divBdr>
                          <w:divsChild>
                            <w:div w:id="804350836">
                              <w:marLeft w:val="0"/>
                              <w:marRight w:val="0"/>
                              <w:marTop w:val="0"/>
                              <w:marBottom w:val="0"/>
                              <w:divBdr>
                                <w:top w:val="none" w:sz="0" w:space="0" w:color="auto"/>
                                <w:left w:val="none" w:sz="0" w:space="0" w:color="auto"/>
                                <w:bottom w:val="none" w:sz="0" w:space="0" w:color="auto"/>
                                <w:right w:val="none" w:sz="0" w:space="0" w:color="auto"/>
                              </w:divBdr>
                            </w:div>
                            <w:div w:id="848373573">
                              <w:marLeft w:val="0"/>
                              <w:marRight w:val="0"/>
                              <w:marTop w:val="0"/>
                              <w:marBottom w:val="0"/>
                              <w:divBdr>
                                <w:top w:val="none" w:sz="0" w:space="0" w:color="auto"/>
                                <w:left w:val="none" w:sz="0" w:space="0" w:color="auto"/>
                                <w:bottom w:val="none" w:sz="0" w:space="0" w:color="auto"/>
                                <w:right w:val="none" w:sz="0" w:space="0" w:color="auto"/>
                              </w:divBdr>
                            </w:div>
                            <w:div w:id="600574827">
                              <w:marLeft w:val="0"/>
                              <w:marRight w:val="0"/>
                              <w:marTop w:val="0"/>
                              <w:marBottom w:val="0"/>
                              <w:divBdr>
                                <w:top w:val="none" w:sz="0" w:space="0" w:color="auto"/>
                                <w:left w:val="none" w:sz="0" w:space="0" w:color="auto"/>
                                <w:bottom w:val="none" w:sz="0" w:space="0" w:color="auto"/>
                                <w:right w:val="none" w:sz="0" w:space="0" w:color="auto"/>
                              </w:divBdr>
                            </w:div>
                            <w:div w:id="2112431538">
                              <w:marLeft w:val="0"/>
                              <w:marRight w:val="0"/>
                              <w:marTop w:val="0"/>
                              <w:marBottom w:val="0"/>
                              <w:divBdr>
                                <w:top w:val="none" w:sz="0" w:space="0" w:color="auto"/>
                                <w:left w:val="none" w:sz="0" w:space="0" w:color="auto"/>
                                <w:bottom w:val="none" w:sz="0" w:space="0" w:color="auto"/>
                                <w:right w:val="none" w:sz="0" w:space="0" w:color="auto"/>
                              </w:divBdr>
                            </w:div>
                            <w:div w:id="11672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5402">
              <w:marLeft w:val="0"/>
              <w:marRight w:val="0"/>
              <w:marTop w:val="0"/>
              <w:marBottom w:val="0"/>
              <w:divBdr>
                <w:top w:val="none" w:sz="0" w:space="0" w:color="auto"/>
                <w:left w:val="none" w:sz="0" w:space="0" w:color="auto"/>
                <w:bottom w:val="none" w:sz="0" w:space="0" w:color="auto"/>
                <w:right w:val="none" w:sz="0" w:space="0" w:color="auto"/>
              </w:divBdr>
              <w:divsChild>
                <w:div w:id="732506600">
                  <w:marLeft w:val="0"/>
                  <w:marRight w:val="0"/>
                  <w:marTop w:val="0"/>
                  <w:marBottom w:val="0"/>
                  <w:divBdr>
                    <w:top w:val="none" w:sz="0" w:space="0" w:color="auto"/>
                    <w:left w:val="none" w:sz="0" w:space="0" w:color="auto"/>
                    <w:bottom w:val="none" w:sz="0" w:space="0" w:color="auto"/>
                    <w:right w:val="none" w:sz="0" w:space="0" w:color="auto"/>
                  </w:divBdr>
                  <w:divsChild>
                    <w:div w:id="162858810">
                      <w:marLeft w:val="0"/>
                      <w:marRight w:val="0"/>
                      <w:marTop w:val="0"/>
                      <w:marBottom w:val="0"/>
                      <w:divBdr>
                        <w:top w:val="none" w:sz="0" w:space="0" w:color="auto"/>
                        <w:left w:val="none" w:sz="0" w:space="0" w:color="auto"/>
                        <w:bottom w:val="none" w:sz="0" w:space="0" w:color="auto"/>
                        <w:right w:val="none" w:sz="0" w:space="0" w:color="auto"/>
                      </w:divBdr>
                      <w:divsChild>
                        <w:div w:id="306863191">
                          <w:marLeft w:val="0"/>
                          <w:marRight w:val="0"/>
                          <w:marTop w:val="0"/>
                          <w:marBottom w:val="0"/>
                          <w:divBdr>
                            <w:top w:val="none" w:sz="0" w:space="0" w:color="auto"/>
                            <w:left w:val="none" w:sz="0" w:space="0" w:color="auto"/>
                            <w:bottom w:val="none" w:sz="0" w:space="0" w:color="auto"/>
                            <w:right w:val="none" w:sz="0" w:space="0" w:color="auto"/>
                          </w:divBdr>
                        </w:div>
                      </w:divsChild>
                    </w:div>
                    <w:div w:id="919170200">
                      <w:marLeft w:val="0"/>
                      <w:marRight w:val="0"/>
                      <w:marTop w:val="0"/>
                      <w:marBottom w:val="450"/>
                      <w:divBdr>
                        <w:top w:val="none" w:sz="0" w:space="0" w:color="auto"/>
                        <w:left w:val="none" w:sz="0" w:space="0" w:color="auto"/>
                        <w:bottom w:val="none" w:sz="0" w:space="0" w:color="auto"/>
                        <w:right w:val="none" w:sz="0" w:space="0" w:color="auto"/>
                      </w:divBdr>
                    </w:div>
                    <w:div w:id="312956742">
                      <w:marLeft w:val="0"/>
                      <w:marRight w:val="0"/>
                      <w:marTop w:val="0"/>
                      <w:marBottom w:val="0"/>
                      <w:divBdr>
                        <w:top w:val="none" w:sz="0" w:space="0" w:color="auto"/>
                        <w:left w:val="none" w:sz="0" w:space="0" w:color="auto"/>
                        <w:bottom w:val="none" w:sz="0" w:space="0" w:color="auto"/>
                        <w:right w:val="none" w:sz="0" w:space="0" w:color="auto"/>
                      </w:divBdr>
                      <w:divsChild>
                        <w:div w:id="1834298264">
                          <w:marLeft w:val="-150"/>
                          <w:marRight w:val="-150"/>
                          <w:marTop w:val="0"/>
                          <w:marBottom w:val="0"/>
                          <w:divBdr>
                            <w:top w:val="none" w:sz="0" w:space="0" w:color="auto"/>
                            <w:left w:val="none" w:sz="0" w:space="0" w:color="auto"/>
                            <w:bottom w:val="none" w:sz="0" w:space="0" w:color="auto"/>
                            <w:right w:val="none" w:sz="0" w:space="0" w:color="auto"/>
                          </w:divBdr>
                          <w:divsChild>
                            <w:div w:id="1044788053">
                              <w:marLeft w:val="0"/>
                              <w:marRight w:val="0"/>
                              <w:marTop w:val="0"/>
                              <w:marBottom w:val="0"/>
                              <w:divBdr>
                                <w:top w:val="none" w:sz="0" w:space="0" w:color="auto"/>
                                <w:left w:val="none" w:sz="0" w:space="0" w:color="auto"/>
                                <w:bottom w:val="none" w:sz="0" w:space="0" w:color="auto"/>
                                <w:right w:val="none" w:sz="0" w:space="0" w:color="auto"/>
                              </w:divBdr>
                            </w:div>
                            <w:div w:id="2075656899">
                              <w:marLeft w:val="0"/>
                              <w:marRight w:val="0"/>
                              <w:marTop w:val="0"/>
                              <w:marBottom w:val="0"/>
                              <w:divBdr>
                                <w:top w:val="none" w:sz="0" w:space="0" w:color="auto"/>
                                <w:left w:val="none" w:sz="0" w:space="0" w:color="auto"/>
                                <w:bottom w:val="none" w:sz="0" w:space="0" w:color="auto"/>
                                <w:right w:val="none" w:sz="0" w:space="0" w:color="auto"/>
                              </w:divBdr>
                              <w:divsChild>
                                <w:div w:id="15734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1353">
                          <w:marLeft w:val="0"/>
                          <w:marRight w:val="0"/>
                          <w:marTop w:val="0"/>
                          <w:marBottom w:val="0"/>
                          <w:divBdr>
                            <w:top w:val="none" w:sz="0" w:space="0" w:color="auto"/>
                            <w:left w:val="none" w:sz="0" w:space="0" w:color="auto"/>
                            <w:bottom w:val="none" w:sz="0" w:space="0" w:color="auto"/>
                            <w:right w:val="none" w:sz="0" w:space="0" w:color="auto"/>
                          </w:divBdr>
                          <w:divsChild>
                            <w:div w:id="21008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598789">
      <w:bodyDiv w:val="1"/>
      <w:marLeft w:val="0"/>
      <w:marRight w:val="0"/>
      <w:marTop w:val="0"/>
      <w:marBottom w:val="0"/>
      <w:divBdr>
        <w:top w:val="none" w:sz="0" w:space="0" w:color="auto"/>
        <w:left w:val="none" w:sz="0" w:space="0" w:color="auto"/>
        <w:bottom w:val="none" w:sz="0" w:space="0" w:color="auto"/>
        <w:right w:val="none" w:sz="0" w:space="0" w:color="auto"/>
      </w:divBdr>
      <w:divsChild>
        <w:div w:id="433015958">
          <w:marLeft w:val="-150"/>
          <w:marRight w:val="-150"/>
          <w:marTop w:val="0"/>
          <w:marBottom w:val="0"/>
          <w:divBdr>
            <w:top w:val="none" w:sz="0" w:space="0" w:color="auto"/>
            <w:left w:val="none" w:sz="0" w:space="0" w:color="auto"/>
            <w:bottom w:val="none" w:sz="0" w:space="0" w:color="auto"/>
            <w:right w:val="none" w:sz="0" w:space="0" w:color="auto"/>
          </w:divBdr>
          <w:divsChild>
            <w:div w:id="1002782912">
              <w:marLeft w:val="0"/>
              <w:marRight w:val="0"/>
              <w:marTop w:val="0"/>
              <w:marBottom w:val="0"/>
              <w:divBdr>
                <w:top w:val="none" w:sz="0" w:space="0" w:color="auto"/>
                <w:left w:val="none" w:sz="0" w:space="0" w:color="auto"/>
                <w:bottom w:val="none" w:sz="0" w:space="0" w:color="auto"/>
                <w:right w:val="none" w:sz="0" w:space="0" w:color="auto"/>
              </w:divBdr>
              <w:divsChild>
                <w:div w:id="243145908">
                  <w:marLeft w:val="0"/>
                  <w:marRight w:val="0"/>
                  <w:marTop w:val="0"/>
                  <w:marBottom w:val="0"/>
                  <w:divBdr>
                    <w:top w:val="none" w:sz="0" w:space="0" w:color="auto"/>
                    <w:left w:val="none" w:sz="0" w:space="0" w:color="auto"/>
                    <w:bottom w:val="none" w:sz="0" w:space="0" w:color="auto"/>
                    <w:right w:val="none" w:sz="0" w:space="0" w:color="auto"/>
                  </w:divBdr>
                  <w:divsChild>
                    <w:div w:id="14492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008">
              <w:marLeft w:val="0"/>
              <w:marRight w:val="0"/>
              <w:marTop w:val="0"/>
              <w:marBottom w:val="0"/>
              <w:divBdr>
                <w:top w:val="none" w:sz="0" w:space="0" w:color="auto"/>
                <w:left w:val="none" w:sz="0" w:space="0" w:color="auto"/>
                <w:bottom w:val="none" w:sz="0" w:space="0" w:color="auto"/>
                <w:right w:val="none" w:sz="0" w:space="0" w:color="auto"/>
              </w:divBdr>
              <w:divsChild>
                <w:div w:id="580063102">
                  <w:marLeft w:val="0"/>
                  <w:marRight w:val="0"/>
                  <w:marTop w:val="0"/>
                  <w:marBottom w:val="0"/>
                  <w:divBdr>
                    <w:top w:val="none" w:sz="0" w:space="0" w:color="auto"/>
                    <w:left w:val="none" w:sz="0" w:space="0" w:color="auto"/>
                    <w:bottom w:val="none" w:sz="0" w:space="0" w:color="auto"/>
                    <w:right w:val="none" w:sz="0" w:space="0" w:color="auto"/>
                  </w:divBdr>
                  <w:divsChild>
                    <w:div w:id="293365007">
                      <w:marLeft w:val="0"/>
                      <w:marRight w:val="0"/>
                      <w:marTop w:val="0"/>
                      <w:marBottom w:val="0"/>
                      <w:divBdr>
                        <w:top w:val="none" w:sz="0" w:space="0" w:color="auto"/>
                        <w:left w:val="none" w:sz="0" w:space="0" w:color="auto"/>
                        <w:bottom w:val="none" w:sz="0" w:space="0" w:color="auto"/>
                        <w:right w:val="none" w:sz="0" w:space="0" w:color="auto"/>
                      </w:divBdr>
                      <w:divsChild>
                        <w:div w:id="534738416">
                          <w:marLeft w:val="0"/>
                          <w:marRight w:val="0"/>
                          <w:marTop w:val="0"/>
                          <w:marBottom w:val="0"/>
                          <w:divBdr>
                            <w:top w:val="none" w:sz="0" w:space="0" w:color="auto"/>
                            <w:left w:val="none" w:sz="0" w:space="0" w:color="auto"/>
                            <w:bottom w:val="none" w:sz="0" w:space="0" w:color="auto"/>
                            <w:right w:val="none" w:sz="0" w:space="0" w:color="auto"/>
                          </w:divBdr>
                          <w:divsChild>
                            <w:div w:id="60832778">
                              <w:marLeft w:val="0"/>
                              <w:marRight w:val="0"/>
                              <w:marTop w:val="0"/>
                              <w:marBottom w:val="0"/>
                              <w:divBdr>
                                <w:top w:val="none" w:sz="0" w:space="0" w:color="auto"/>
                                <w:left w:val="none" w:sz="0" w:space="0" w:color="auto"/>
                                <w:bottom w:val="none" w:sz="0" w:space="0" w:color="auto"/>
                                <w:right w:val="none" w:sz="0" w:space="0" w:color="auto"/>
                              </w:divBdr>
                            </w:div>
                            <w:div w:id="141049436">
                              <w:marLeft w:val="0"/>
                              <w:marRight w:val="0"/>
                              <w:marTop w:val="0"/>
                              <w:marBottom w:val="0"/>
                              <w:divBdr>
                                <w:top w:val="none" w:sz="0" w:space="0" w:color="auto"/>
                                <w:left w:val="none" w:sz="0" w:space="0" w:color="auto"/>
                                <w:bottom w:val="none" w:sz="0" w:space="0" w:color="auto"/>
                                <w:right w:val="none" w:sz="0" w:space="0" w:color="auto"/>
                              </w:divBdr>
                            </w:div>
                            <w:div w:id="537664454">
                              <w:marLeft w:val="0"/>
                              <w:marRight w:val="0"/>
                              <w:marTop w:val="0"/>
                              <w:marBottom w:val="0"/>
                              <w:divBdr>
                                <w:top w:val="none" w:sz="0" w:space="0" w:color="auto"/>
                                <w:left w:val="none" w:sz="0" w:space="0" w:color="auto"/>
                                <w:bottom w:val="none" w:sz="0" w:space="0" w:color="auto"/>
                                <w:right w:val="none" w:sz="0" w:space="0" w:color="auto"/>
                              </w:divBdr>
                            </w:div>
                            <w:div w:id="14550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80381">
      <w:bodyDiv w:val="1"/>
      <w:marLeft w:val="0"/>
      <w:marRight w:val="0"/>
      <w:marTop w:val="0"/>
      <w:marBottom w:val="0"/>
      <w:divBdr>
        <w:top w:val="none" w:sz="0" w:space="0" w:color="auto"/>
        <w:left w:val="none" w:sz="0" w:space="0" w:color="auto"/>
        <w:bottom w:val="none" w:sz="0" w:space="0" w:color="auto"/>
        <w:right w:val="none" w:sz="0" w:space="0" w:color="auto"/>
      </w:divBdr>
      <w:divsChild>
        <w:div w:id="805246141">
          <w:marLeft w:val="0"/>
          <w:marRight w:val="0"/>
          <w:marTop w:val="0"/>
          <w:marBottom w:val="0"/>
          <w:divBdr>
            <w:top w:val="none" w:sz="0" w:space="0" w:color="auto"/>
            <w:left w:val="none" w:sz="0" w:space="0" w:color="auto"/>
            <w:bottom w:val="none" w:sz="0" w:space="0" w:color="auto"/>
            <w:right w:val="none" w:sz="0" w:space="0" w:color="auto"/>
          </w:divBdr>
        </w:div>
      </w:divsChild>
    </w:div>
    <w:div w:id="812067961">
      <w:bodyDiv w:val="1"/>
      <w:marLeft w:val="0"/>
      <w:marRight w:val="0"/>
      <w:marTop w:val="0"/>
      <w:marBottom w:val="0"/>
      <w:divBdr>
        <w:top w:val="none" w:sz="0" w:space="0" w:color="auto"/>
        <w:left w:val="none" w:sz="0" w:space="0" w:color="auto"/>
        <w:bottom w:val="none" w:sz="0" w:space="0" w:color="auto"/>
        <w:right w:val="none" w:sz="0" w:space="0" w:color="auto"/>
      </w:divBdr>
      <w:divsChild>
        <w:div w:id="350254810">
          <w:marLeft w:val="-150"/>
          <w:marRight w:val="-150"/>
          <w:marTop w:val="0"/>
          <w:marBottom w:val="0"/>
          <w:divBdr>
            <w:top w:val="none" w:sz="0" w:space="0" w:color="auto"/>
            <w:left w:val="none" w:sz="0" w:space="0" w:color="auto"/>
            <w:bottom w:val="none" w:sz="0" w:space="0" w:color="auto"/>
            <w:right w:val="none" w:sz="0" w:space="0" w:color="auto"/>
          </w:divBdr>
          <w:divsChild>
            <w:div w:id="1162357613">
              <w:marLeft w:val="0"/>
              <w:marRight w:val="0"/>
              <w:marTop w:val="0"/>
              <w:marBottom w:val="0"/>
              <w:divBdr>
                <w:top w:val="none" w:sz="0" w:space="0" w:color="auto"/>
                <w:left w:val="none" w:sz="0" w:space="0" w:color="auto"/>
                <w:bottom w:val="none" w:sz="0" w:space="0" w:color="auto"/>
                <w:right w:val="none" w:sz="0" w:space="0" w:color="auto"/>
              </w:divBdr>
              <w:divsChild>
                <w:div w:id="338192226">
                  <w:marLeft w:val="0"/>
                  <w:marRight w:val="0"/>
                  <w:marTop w:val="0"/>
                  <w:marBottom w:val="0"/>
                  <w:divBdr>
                    <w:top w:val="none" w:sz="0" w:space="0" w:color="auto"/>
                    <w:left w:val="none" w:sz="0" w:space="0" w:color="auto"/>
                    <w:bottom w:val="none" w:sz="0" w:space="0" w:color="auto"/>
                    <w:right w:val="none" w:sz="0" w:space="0" w:color="auto"/>
                  </w:divBdr>
                  <w:divsChild>
                    <w:div w:id="936669734">
                      <w:marLeft w:val="0"/>
                      <w:marRight w:val="0"/>
                      <w:marTop w:val="0"/>
                      <w:marBottom w:val="450"/>
                      <w:divBdr>
                        <w:top w:val="none" w:sz="0" w:space="0" w:color="auto"/>
                        <w:left w:val="none" w:sz="0" w:space="0" w:color="auto"/>
                        <w:bottom w:val="none" w:sz="0" w:space="0" w:color="auto"/>
                        <w:right w:val="none" w:sz="0" w:space="0" w:color="auto"/>
                      </w:divBdr>
                    </w:div>
                    <w:div w:id="1227957213">
                      <w:marLeft w:val="0"/>
                      <w:marRight w:val="0"/>
                      <w:marTop w:val="0"/>
                      <w:marBottom w:val="0"/>
                      <w:divBdr>
                        <w:top w:val="none" w:sz="0" w:space="0" w:color="auto"/>
                        <w:left w:val="none" w:sz="0" w:space="0" w:color="auto"/>
                        <w:bottom w:val="none" w:sz="0" w:space="0" w:color="auto"/>
                        <w:right w:val="none" w:sz="0" w:space="0" w:color="auto"/>
                      </w:divBdr>
                      <w:divsChild>
                        <w:div w:id="1384522770">
                          <w:marLeft w:val="0"/>
                          <w:marRight w:val="0"/>
                          <w:marTop w:val="0"/>
                          <w:marBottom w:val="0"/>
                          <w:divBdr>
                            <w:top w:val="none" w:sz="0" w:space="0" w:color="auto"/>
                            <w:left w:val="none" w:sz="0" w:space="0" w:color="auto"/>
                            <w:bottom w:val="none" w:sz="0" w:space="0" w:color="auto"/>
                            <w:right w:val="none" w:sz="0" w:space="0" w:color="auto"/>
                          </w:divBdr>
                        </w:div>
                      </w:divsChild>
                    </w:div>
                    <w:div w:id="1565027363">
                      <w:marLeft w:val="0"/>
                      <w:marRight w:val="0"/>
                      <w:marTop w:val="0"/>
                      <w:marBottom w:val="0"/>
                      <w:divBdr>
                        <w:top w:val="none" w:sz="0" w:space="0" w:color="auto"/>
                        <w:left w:val="none" w:sz="0" w:space="0" w:color="auto"/>
                        <w:bottom w:val="none" w:sz="0" w:space="0" w:color="auto"/>
                        <w:right w:val="none" w:sz="0" w:space="0" w:color="auto"/>
                      </w:divBdr>
                      <w:divsChild>
                        <w:div w:id="516189524">
                          <w:marLeft w:val="-150"/>
                          <w:marRight w:val="-150"/>
                          <w:marTop w:val="0"/>
                          <w:marBottom w:val="0"/>
                          <w:divBdr>
                            <w:top w:val="none" w:sz="0" w:space="0" w:color="auto"/>
                            <w:left w:val="none" w:sz="0" w:space="0" w:color="auto"/>
                            <w:bottom w:val="none" w:sz="0" w:space="0" w:color="auto"/>
                            <w:right w:val="none" w:sz="0" w:space="0" w:color="auto"/>
                          </w:divBdr>
                          <w:divsChild>
                            <w:div w:id="1232622836">
                              <w:marLeft w:val="0"/>
                              <w:marRight w:val="0"/>
                              <w:marTop w:val="0"/>
                              <w:marBottom w:val="0"/>
                              <w:divBdr>
                                <w:top w:val="none" w:sz="0" w:space="0" w:color="auto"/>
                                <w:left w:val="none" w:sz="0" w:space="0" w:color="auto"/>
                                <w:bottom w:val="none" w:sz="0" w:space="0" w:color="auto"/>
                                <w:right w:val="none" w:sz="0" w:space="0" w:color="auto"/>
                              </w:divBdr>
                            </w:div>
                            <w:div w:id="1529834644">
                              <w:marLeft w:val="0"/>
                              <w:marRight w:val="0"/>
                              <w:marTop w:val="0"/>
                              <w:marBottom w:val="0"/>
                              <w:divBdr>
                                <w:top w:val="none" w:sz="0" w:space="0" w:color="auto"/>
                                <w:left w:val="none" w:sz="0" w:space="0" w:color="auto"/>
                                <w:bottom w:val="none" w:sz="0" w:space="0" w:color="auto"/>
                                <w:right w:val="none" w:sz="0" w:space="0" w:color="auto"/>
                              </w:divBdr>
                              <w:divsChild>
                                <w:div w:id="10685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25847">
              <w:marLeft w:val="0"/>
              <w:marRight w:val="0"/>
              <w:marTop w:val="0"/>
              <w:marBottom w:val="0"/>
              <w:divBdr>
                <w:top w:val="none" w:sz="0" w:space="0" w:color="auto"/>
                <w:left w:val="none" w:sz="0" w:space="0" w:color="auto"/>
                <w:bottom w:val="none" w:sz="0" w:space="0" w:color="auto"/>
                <w:right w:val="none" w:sz="0" w:space="0" w:color="auto"/>
              </w:divBdr>
              <w:divsChild>
                <w:div w:id="69012954">
                  <w:marLeft w:val="0"/>
                  <w:marRight w:val="0"/>
                  <w:marTop w:val="0"/>
                  <w:marBottom w:val="0"/>
                  <w:divBdr>
                    <w:top w:val="none" w:sz="0" w:space="0" w:color="auto"/>
                    <w:left w:val="none" w:sz="0" w:space="0" w:color="auto"/>
                    <w:bottom w:val="none" w:sz="0" w:space="0" w:color="auto"/>
                    <w:right w:val="none" w:sz="0" w:space="0" w:color="auto"/>
                  </w:divBdr>
                  <w:divsChild>
                    <w:div w:id="1805191252">
                      <w:marLeft w:val="0"/>
                      <w:marRight w:val="0"/>
                      <w:marTop w:val="0"/>
                      <w:marBottom w:val="0"/>
                      <w:divBdr>
                        <w:top w:val="none" w:sz="0" w:space="0" w:color="auto"/>
                        <w:left w:val="none" w:sz="0" w:space="0" w:color="auto"/>
                        <w:bottom w:val="none" w:sz="0" w:space="0" w:color="auto"/>
                        <w:right w:val="none" w:sz="0" w:space="0" w:color="auto"/>
                      </w:divBdr>
                      <w:divsChild>
                        <w:div w:id="387070819">
                          <w:marLeft w:val="0"/>
                          <w:marRight w:val="0"/>
                          <w:marTop w:val="0"/>
                          <w:marBottom w:val="0"/>
                          <w:divBdr>
                            <w:top w:val="none" w:sz="0" w:space="0" w:color="auto"/>
                            <w:left w:val="none" w:sz="0" w:space="0" w:color="auto"/>
                            <w:bottom w:val="none" w:sz="0" w:space="0" w:color="auto"/>
                            <w:right w:val="none" w:sz="0" w:space="0" w:color="auto"/>
                          </w:divBdr>
                          <w:divsChild>
                            <w:div w:id="80950432">
                              <w:marLeft w:val="0"/>
                              <w:marRight w:val="0"/>
                              <w:marTop w:val="0"/>
                              <w:marBottom w:val="0"/>
                              <w:divBdr>
                                <w:top w:val="none" w:sz="0" w:space="0" w:color="auto"/>
                                <w:left w:val="none" w:sz="0" w:space="0" w:color="auto"/>
                                <w:bottom w:val="none" w:sz="0" w:space="0" w:color="auto"/>
                                <w:right w:val="none" w:sz="0" w:space="0" w:color="auto"/>
                              </w:divBdr>
                            </w:div>
                            <w:div w:id="364402660">
                              <w:marLeft w:val="0"/>
                              <w:marRight w:val="0"/>
                              <w:marTop w:val="0"/>
                              <w:marBottom w:val="0"/>
                              <w:divBdr>
                                <w:top w:val="none" w:sz="0" w:space="0" w:color="auto"/>
                                <w:left w:val="none" w:sz="0" w:space="0" w:color="auto"/>
                                <w:bottom w:val="none" w:sz="0" w:space="0" w:color="auto"/>
                                <w:right w:val="none" w:sz="0" w:space="0" w:color="auto"/>
                              </w:divBdr>
                            </w:div>
                            <w:div w:id="1580870020">
                              <w:marLeft w:val="0"/>
                              <w:marRight w:val="0"/>
                              <w:marTop w:val="0"/>
                              <w:marBottom w:val="0"/>
                              <w:divBdr>
                                <w:top w:val="none" w:sz="0" w:space="0" w:color="auto"/>
                                <w:left w:val="none" w:sz="0" w:space="0" w:color="auto"/>
                                <w:bottom w:val="none" w:sz="0" w:space="0" w:color="auto"/>
                                <w:right w:val="none" w:sz="0" w:space="0" w:color="auto"/>
                              </w:divBdr>
                            </w:div>
                            <w:div w:id="1759524020">
                              <w:marLeft w:val="0"/>
                              <w:marRight w:val="0"/>
                              <w:marTop w:val="0"/>
                              <w:marBottom w:val="0"/>
                              <w:divBdr>
                                <w:top w:val="none" w:sz="0" w:space="0" w:color="auto"/>
                                <w:left w:val="none" w:sz="0" w:space="0" w:color="auto"/>
                                <w:bottom w:val="none" w:sz="0" w:space="0" w:color="auto"/>
                                <w:right w:val="none" w:sz="0" w:space="0" w:color="auto"/>
                              </w:divBdr>
                            </w:div>
                            <w:div w:id="2129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80710">
          <w:marLeft w:val="-150"/>
          <w:marRight w:val="-150"/>
          <w:marTop w:val="0"/>
          <w:marBottom w:val="0"/>
          <w:divBdr>
            <w:top w:val="none" w:sz="0" w:space="0" w:color="auto"/>
            <w:left w:val="none" w:sz="0" w:space="0" w:color="auto"/>
            <w:bottom w:val="none" w:sz="0" w:space="0" w:color="auto"/>
            <w:right w:val="none" w:sz="0" w:space="0" w:color="auto"/>
          </w:divBdr>
          <w:divsChild>
            <w:div w:id="1389304847">
              <w:marLeft w:val="0"/>
              <w:marRight w:val="0"/>
              <w:marTop w:val="0"/>
              <w:marBottom w:val="0"/>
              <w:divBdr>
                <w:top w:val="none" w:sz="0" w:space="0" w:color="auto"/>
                <w:left w:val="none" w:sz="0" w:space="0" w:color="auto"/>
                <w:bottom w:val="none" w:sz="0" w:space="0" w:color="auto"/>
                <w:right w:val="none" w:sz="0" w:space="0" w:color="auto"/>
              </w:divBdr>
              <w:divsChild>
                <w:div w:id="1025862084">
                  <w:marLeft w:val="0"/>
                  <w:marRight w:val="0"/>
                  <w:marTop w:val="0"/>
                  <w:marBottom w:val="0"/>
                  <w:divBdr>
                    <w:top w:val="none" w:sz="0" w:space="0" w:color="auto"/>
                    <w:left w:val="none" w:sz="0" w:space="0" w:color="auto"/>
                    <w:bottom w:val="none" w:sz="0" w:space="0" w:color="auto"/>
                    <w:right w:val="none" w:sz="0" w:space="0" w:color="auto"/>
                  </w:divBdr>
                  <w:divsChild>
                    <w:div w:id="1734350070">
                      <w:marLeft w:val="0"/>
                      <w:marRight w:val="0"/>
                      <w:marTop w:val="0"/>
                      <w:marBottom w:val="0"/>
                      <w:divBdr>
                        <w:top w:val="none" w:sz="0" w:space="0" w:color="auto"/>
                        <w:left w:val="none" w:sz="0" w:space="0" w:color="auto"/>
                        <w:bottom w:val="none" w:sz="0" w:space="0" w:color="auto"/>
                        <w:right w:val="none" w:sz="0" w:space="0" w:color="auto"/>
                      </w:divBdr>
                    </w:div>
                  </w:divsChild>
                </w:div>
                <w:div w:id="1248805921">
                  <w:marLeft w:val="0"/>
                  <w:marRight w:val="0"/>
                  <w:marTop w:val="0"/>
                  <w:marBottom w:val="0"/>
                  <w:divBdr>
                    <w:top w:val="none" w:sz="0" w:space="0" w:color="auto"/>
                    <w:left w:val="none" w:sz="0" w:space="0" w:color="auto"/>
                    <w:bottom w:val="none" w:sz="0" w:space="0" w:color="auto"/>
                    <w:right w:val="none" w:sz="0" w:space="0" w:color="auto"/>
                  </w:divBdr>
                  <w:divsChild>
                    <w:div w:id="1744060537">
                      <w:marLeft w:val="0"/>
                      <w:marRight w:val="0"/>
                      <w:marTop w:val="0"/>
                      <w:marBottom w:val="0"/>
                      <w:divBdr>
                        <w:top w:val="none" w:sz="0" w:space="0" w:color="auto"/>
                        <w:left w:val="none" w:sz="0" w:space="0" w:color="auto"/>
                        <w:bottom w:val="none" w:sz="0" w:space="0" w:color="auto"/>
                        <w:right w:val="none" w:sz="0" w:space="0" w:color="auto"/>
                      </w:divBdr>
                      <w:divsChild>
                        <w:div w:id="698511654">
                          <w:marLeft w:val="0"/>
                          <w:marRight w:val="0"/>
                          <w:marTop w:val="0"/>
                          <w:marBottom w:val="0"/>
                          <w:divBdr>
                            <w:top w:val="none" w:sz="0" w:space="0" w:color="auto"/>
                            <w:left w:val="none" w:sz="0" w:space="0" w:color="auto"/>
                            <w:bottom w:val="none" w:sz="0" w:space="0" w:color="auto"/>
                            <w:right w:val="none" w:sz="0" w:space="0" w:color="auto"/>
                          </w:divBdr>
                        </w:div>
                      </w:divsChild>
                    </w:div>
                    <w:div w:id="20913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12687">
      <w:bodyDiv w:val="1"/>
      <w:marLeft w:val="0"/>
      <w:marRight w:val="0"/>
      <w:marTop w:val="0"/>
      <w:marBottom w:val="0"/>
      <w:divBdr>
        <w:top w:val="none" w:sz="0" w:space="0" w:color="auto"/>
        <w:left w:val="none" w:sz="0" w:space="0" w:color="auto"/>
        <w:bottom w:val="none" w:sz="0" w:space="0" w:color="auto"/>
        <w:right w:val="none" w:sz="0" w:space="0" w:color="auto"/>
      </w:divBdr>
      <w:divsChild>
        <w:div w:id="751632829">
          <w:marLeft w:val="-225"/>
          <w:marRight w:val="-225"/>
          <w:marTop w:val="0"/>
          <w:marBottom w:val="0"/>
          <w:divBdr>
            <w:top w:val="none" w:sz="0" w:space="0" w:color="auto"/>
            <w:left w:val="none" w:sz="0" w:space="0" w:color="auto"/>
            <w:bottom w:val="none" w:sz="0" w:space="0" w:color="auto"/>
            <w:right w:val="none" w:sz="0" w:space="0" w:color="auto"/>
          </w:divBdr>
          <w:divsChild>
            <w:div w:id="534657726">
              <w:marLeft w:val="0"/>
              <w:marRight w:val="0"/>
              <w:marTop w:val="0"/>
              <w:marBottom w:val="0"/>
              <w:divBdr>
                <w:top w:val="none" w:sz="0" w:space="0" w:color="auto"/>
                <w:left w:val="none" w:sz="0" w:space="0" w:color="auto"/>
                <w:bottom w:val="none" w:sz="0" w:space="0" w:color="auto"/>
                <w:right w:val="none" w:sz="0" w:space="0" w:color="auto"/>
              </w:divBdr>
              <w:divsChild>
                <w:div w:id="557471318">
                  <w:marLeft w:val="0"/>
                  <w:marRight w:val="0"/>
                  <w:marTop w:val="0"/>
                  <w:marBottom w:val="450"/>
                  <w:divBdr>
                    <w:top w:val="none" w:sz="0" w:space="0" w:color="auto"/>
                    <w:left w:val="none" w:sz="0" w:space="0" w:color="auto"/>
                    <w:bottom w:val="none" w:sz="0" w:space="0" w:color="auto"/>
                    <w:right w:val="none" w:sz="0" w:space="0" w:color="auto"/>
                  </w:divBdr>
                  <w:divsChild>
                    <w:div w:id="1434283026">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1056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5521">
          <w:marLeft w:val="-225"/>
          <w:marRight w:val="-225"/>
          <w:marTop w:val="0"/>
          <w:marBottom w:val="0"/>
          <w:divBdr>
            <w:top w:val="none" w:sz="0" w:space="0" w:color="auto"/>
            <w:left w:val="none" w:sz="0" w:space="0" w:color="auto"/>
            <w:bottom w:val="none" w:sz="0" w:space="0" w:color="auto"/>
            <w:right w:val="none" w:sz="0" w:space="0" w:color="auto"/>
          </w:divBdr>
        </w:div>
      </w:divsChild>
    </w:div>
    <w:div w:id="812984505">
      <w:bodyDiv w:val="1"/>
      <w:marLeft w:val="0"/>
      <w:marRight w:val="0"/>
      <w:marTop w:val="0"/>
      <w:marBottom w:val="0"/>
      <w:divBdr>
        <w:top w:val="none" w:sz="0" w:space="0" w:color="auto"/>
        <w:left w:val="none" w:sz="0" w:space="0" w:color="auto"/>
        <w:bottom w:val="none" w:sz="0" w:space="0" w:color="auto"/>
        <w:right w:val="none" w:sz="0" w:space="0" w:color="auto"/>
      </w:divBdr>
      <w:divsChild>
        <w:div w:id="537746441">
          <w:marLeft w:val="-225"/>
          <w:marRight w:val="-225"/>
          <w:marTop w:val="0"/>
          <w:marBottom w:val="0"/>
          <w:divBdr>
            <w:top w:val="none" w:sz="0" w:space="0" w:color="auto"/>
            <w:left w:val="none" w:sz="0" w:space="0" w:color="auto"/>
            <w:bottom w:val="none" w:sz="0" w:space="0" w:color="auto"/>
            <w:right w:val="none" w:sz="0" w:space="0" w:color="auto"/>
          </w:divBdr>
        </w:div>
        <w:div w:id="1160921267">
          <w:marLeft w:val="-225"/>
          <w:marRight w:val="-225"/>
          <w:marTop w:val="0"/>
          <w:marBottom w:val="0"/>
          <w:divBdr>
            <w:top w:val="none" w:sz="0" w:space="0" w:color="auto"/>
            <w:left w:val="none" w:sz="0" w:space="0" w:color="auto"/>
            <w:bottom w:val="none" w:sz="0" w:space="0" w:color="auto"/>
            <w:right w:val="none" w:sz="0" w:space="0" w:color="auto"/>
          </w:divBdr>
          <w:divsChild>
            <w:div w:id="1765884577">
              <w:marLeft w:val="0"/>
              <w:marRight w:val="0"/>
              <w:marTop w:val="0"/>
              <w:marBottom w:val="0"/>
              <w:divBdr>
                <w:top w:val="none" w:sz="0" w:space="0" w:color="auto"/>
                <w:left w:val="none" w:sz="0" w:space="0" w:color="auto"/>
                <w:bottom w:val="none" w:sz="0" w:space="0" w:color="auto"/>
                <w:right w:val="none" w:sz="0" w:space="0" w:color="auto"/>
              </w:divBdr>
              <w:divsChild>
                <w:div w:id="5199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5507">
      <w:bodyDiv w:val="1"/>
      <w:marLeft w:val="0"/>
      <w:marRight w:val="0"/>
      <w:marTop w:val="0"/>
      <w:marBottom w:val="0"/>
      <w:divBdr>
        <w:top w:val="none" w:sz="0" w:space="0" w:color="auto"/>
        <w:left w:val="none" w:sz="0" w:space="0" w:color="auto"/>
        <w:bottom w:val="none" w:sz="0" w:space="0" w:color="auto"/>
        <w:right w:val="none" w:sz="0" w:space="0" w:color="auto"/>
      </w:divBdr>
      <w:divsChild>
        <w:div w:id="1128820255">
          <w:marLeft w:val="0"/>
          <w:marRight w:val="0"/>
          <w:marTop w:val="0"/>
          <w:marBottom w:val="300"/>
          <w:divBdr>
            <w:top w:val="none" w:sz="0" w:space="0" w:color="auto"/>
            <w:left w:val="none" w:sz="0" w:space="0" w:color="auto"/>
            <w:bottom w:val="none" w:sz="0" w:space="0" w:color="auto"/>
            <w:right w:val="none" w:sz="0" w:space="0" w:color="auto"/>
          </w:divBdr>
          <w:divsChild>
            <w:div w:id="1166095475">
              <w:marLeft w:val="0"/>
              <w:marRight w:val="0"/>
              <w:marTop w:val="0"/>
              <w:marBottom w:val="0"/>
              <w:divBdr>
                <w:top w:val="single" w:sz="6" w:space="9" w:color="7D86A1"/>
                <w:left w:val="none" w:sz="0" w:space="0" w:color="auto"/>
                <w:bottom w:val="single" w:sz="6" w:space="9" w:color="7D86A1"/>
                <w:right w:val="none" w:sz="0" w:space="0" w:color="auto"/>
              </w:divBdr>
              <w:divsChild>
                <w:div w:id="703402937">
                  <w:marLeft w:val="0"/>
                  <w:marRight w:val="0"/>
                  <w:marTop w:val="0"/>
                  <w:marBottom w:val="0"/>
                  <w:divBdr>
                    <w:top w:val="none" w:sz="0" w:space="0" w:color="auto"/>
                    <w:left w:val="none" w:sz="0" w:space="0" w:color="auto"/>
                    <w:bottom w:val="none" w:sz="0" w:space="0" w:color="auto"/>
                    <w:right w:val="none" w:sz="0" w:space="0" w:color="auto"/>
                  </w:divBdr>
                </w:div>
                <w:div w:id="10720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9136">
          <w:marLeft w:val="0"/>
          <w:marRight w:val="0"/>
          <w:marTop w:val="0"/>
          <w:marBottom w:val="0"/>
          <w:divBdr>
            <w:top w:val="none" w:sz="0" w:space="0" w:color="auto"/>
            <w:left w:val="none" w:sz="0" w:space="0" w:color="auto"/>
            <w:bottom w:val="none" w:sz="0" w:space="0" w:color="auto"/>
            <w:right w:val="none" w:sz="0" w:space="0" w:color="auto"/>
          </w:divBdr>
        </w:div>
        <w:div w:id="1273703962">
          <w:marLeft w:val="0"/>
          <w:marRight w:val="0"/>
          <w:marTop w:val="0"/>
          <w:marBottom w:val="0"/>
          <w:divBdr>
            <w:top w:val="none" w:sz="0" w:space="0" w:color="auto"/>
            <w:left w:val="none" w:sz="0" w:space="0" w:color="auto"/>
            <w:bottom w:val="none" w:sz="0" w:space="0" w:color="auto"/>
            <w:right w:val="none" w:sz="0" w:space="0" w:color="auto"/>
          </w:divBdr>
        </w:div>
        <w:div w:id="1456607033">
          <w:marLeft w:val="0"/>
          <w:marRight w:val="0"/>
          <w:marTop w:val="0"/>
          <w:marBottom w:val="0"/>
          <w:divBdr>
            <w:top w:val="none" w:sz="0" w:space="0" w:color="auto"/>
            <w:left w:val="none" w:sz="0" w:space="0" w:color="auto"/>
            <w:bottom w:val="none" w:sz="0" w:space="0" w:color="auto"/>
            <w:right w:val="none" w:sz="0" w:space="0" w:color="auto"/>
          </w:divBdr>
          <w:divsChild>
            <w:div w:id="629096515">
              <w:marLeft w:val="0"/>
              <w:marRight w:val="0"/>
              <w:marTop w:val="0"/>
              <w:marBottom w:val="180"/>
              <w:divBdr>
                <w:top w:val="none" w:sz="0" w:space="0" w:color="auto"/>
                <w:left w:val="none" w:sz="0" w:space="0" w:color="auto"/>
                <w:bottom w:val="none" w:sz="0" w:space="0" w:color="auto"/>
                <w:right w:val="none" w:sz="0" w:space="0" w:color="auto"/>
              </w:divBdr>
              <w:divsChild>
                <w:div w:id="2436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0183">
      <w:bodyDiv w:val="1"/>
      <w:marLeft w:val="0"/>
      <w:marRight w:val="0"/>
      <w:marTop w:val="0"/>
      <w:marBottom w:val="0"/>
      <w:divBdr>
        <w:top w:val="none" w:sz="0" w:space="0" w:color="auto"/>
        <w:left w:val="none" w:sz="0" w:space="0" w:color="auto"/>
        <w:bottom w:val="none" w:sz="0" w:space="0" w:color="auto"/>
        <w:right w:val="none" w:sz="0" w:space="0" w:color="auto"/>
      </w:divBdr>
      <w:divsChild>
        <w:div w:id="986478355">
          <w:marLeft w:val="0"/>
          <w:marRight w:val="0"/>
          <w:marTop w:val="0"/>
          <w:marBottom w:val="0"/>
          <w:divBdr>
            <w:top w:val="none" w:sz="0" w:space="0" w:color="auto"/>
            <w:left w:val="none" w:sz="0" w:space="0" w:color="auto"/>
            <w:bottom w:val="none" w:sz="0" w:space="0" w:color="auto"/>
            <w:right w:val="none" w:sz="0" w:space="0" w:color="auto"/>
          </w:divBdr>
        </w:div>
      </w:divsChild>
    </w:div>
    <w:div w:id="814496027">
      <w:bodyDiv w:val="1"/>
      <w:marLeft w:val="0"/>
      <w:marRight w:val="0"/>
      <w:marTop w:val="0"/>
      <w:marBottom w:val="0"/>
      <w:divBdr>
        <w:top w:val="none" w:sz="0" w:space="0" w:color="auto"/>
        <w:left w:val="none" w:sz="0" w:space="0" w:color="auto"/>
        <w:bottom w:val="none" w:sz="0" w:space="0" w:color="auto"/>
        <w:right w:val="none" w:sz="0" w:space="0" w:color="auto"/>
      </w:divBdr>
      <w:divsChild>
        <w:div w:id="1410883538">
          <w:marLeft w:val="0"/>
          <w:marRight w:val="0"/>
          <w:marTop w:val="0"/>
          <w:marBottom w:val="0"/>
          <w:divBdr>
            <w:top w:val="none" w:sz="0" w:space="0" w:color="auto"/>
            <w:left w:val="none" w:sz="0" w:space="0" w:color="auto"/>
            <w:bottom w:val="none" w:sz="0" w:space="0" w:color="auto"/>
            <w:right w:val="none" w:sz="0" w:space="0" w:color="auto"/>
          </w:divBdr>
          <w:divsChild>
            <w:div w:id="470026246">
              <w:marLeft w:val="0"/>
              <w:marRight w:val="0"/>
              <w:marTop w:val="0"/>
              <w:marBottom w:val="240"/>
              <w:divBdr>
                <w:top w:val="none" w:sz="0" w:space="0" w:color="auto"/>
                <w:left w:val="none" w:sz="0" w:space="0" w:color="auto"/>
                <w:bottom w:val="none" w:sz="0" w:space="0" w:color="auto"/>
                <w:right w:val="none" w:sz="0" w:space="0" w:color="auto"/>
              </w:divBdr>
              <w:divsChild>
                <w:div w:id="1269508246">
                  <w:marLeft w:val="0"/>
                  <w:marRight w:val="0"/>
                  <w:marTop w:val="0"/>
                  <w:marBottom w:val="0"/>
                  <w:divBdr>
                    <w:top w:val="none" w:sz="0" w:space="0" w:color="auto"/>
                    <w:left w:val="none" w:sz="0" w:space="0" w:color="auto"/>
                    <w:bottom w:val="none" w:sz="0" w:space="0" w:color="auto"/>
                    <w:right w:val="none" w:sz="0" w:space="0" w:color="auto"/>
                  </w:divBdr>
                  <w:divsChild>
                    <w:div w:id="8804507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6924">
      <w:bodyDiv w:val="1"/>
      <w:marLeft w:val="0"/>
      <w:marRight w:val="0"/>
      <w:marTop w:val="0"/>
      <w:marBottom w:val="0"/>
      <w:divBdr>
        <w:top w:val="none" w:sz="0" w:space="0" w:color="auto"/>
        <w:left w:val="none" w:sz="0" w:space="0" w:color="auto"/>
        <w:bottom w:val="none" w:sz="0" w:space="0" w:color="auto"/>
        <w:right w:val="none" w:sz="0" w:space="0" w:color="auto"/>
      </w:divBdr>
      <w:divsChild>
        <w:div w:id="1329937894">
          <w:marLeft w:val="0"/>
          <w:marRight w:val="0"/>
          <w:marTop w:val="360"/>
          <w:marBottom w:val="0"/>
          <w:divBdr>
            <w:top w:val="none" w:sz="0" w:space="0" w:color="auto"/>
            <w:left w:val="none" w:sz="0" w:space="0" w:color="auto"/>
            <w:bottom w:val="none" w:sz="0" w:space="0" w:color="auto"/>
            <w:right w:val="none" w:sz="0" w:space="0" w:color="auto"/>
          </w:divBdr>
          <w:divsChild>
            <w:div w:id="1568615786">
              <w:marLeft w:val="0"/>
              <w:marRight w:val="0"/>
              <w:marTop w:val="0"/>
              <w:marBottom w:val="0"/>
              <w:divBdr>
                <w:top w:val="none" w:sz="0" w:space="0" w:color="auto"/>
                <w:left w:val="none" w:sz="0" w:space="0" w:color="auto"/>
                <w:bottom w:val="none" w:sz="0" w:space="0" w:color="auto"/>
                <w:right w:val="none" w:sz="0" w:space="0" w:color="auto"/>
              </w:divBdr>
              <w:divsChild>
                <w:div w:id="20073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2786">
          <w:marLeft w:val="0"/>
          <w:marRight w:val="0"/>
          <w:marTop w:val="720"/>
          <w:marBottom w:val="0"/>
          <w:divBdr>
            <w:top w:val="none" w:sz="0" w:space="0" w:color="auto"/>
            <w:left w:val="none" w:sz="0" w:space="0" w:color="auto"/>
            <w:bottom w:val="none" w:sz="0" w:space="0" w:color="auto"/>
            <w:right w:val="none" w:sz="0" w:space="0" w:color="auto"/>
          </w:divBdr>
          <w:divsChild>
            <w:div w:id="1088041407">
              <w:marLeft w:val="0"/>
              <w:marRight w:val="0"/>
              <w:marTop w:val="0"/>
              <w:marBottom w:val="0"/>
              <w:divBdr>
                <w:top w:val="none" w:sz="0" w:space="0" w:color="auto"/>
                <w:left w:val="none" w:sz="0" w:space="0" w:color="auto"/>
                <w:bottom w:val="none" w:sz="0" w:space="0" w:color="auto"/>
                <w:right w:val="none" w:sz="0" w:space="0" w:color="auto"/>
              </w:divBdr>
              <w:divsChild>
                <w:div w:id="1887135206">
                  <w:marLeft w:val="0"/>
                  <w:marRight w:val="0"/>
                  <w:marTop w:val="0"/>
                  <w:marBottom w:val="0"/>
                  <w:divBdr>
                    <w:top w:val="none" w:sz="0" w:space="0" w:color="auto"/>
                    <w:left w:val="none" w:sz="0" w:space="0" w:color="auto"/>
                    <w:bottom w:val="none" w:sz="0" w:space="0" w:color="auto"/>
                    <w:right w:val="none" w:sz="0" w:space="0" w:color="auto"/>
                  </w:divBdr>
                  <w:divsChild>
                    <w:div w:id="1278222868">
                      <w:marLeft w:val="0"/>
                      <w:marRight w:val="0"/>
                      <w:marTop w:val="0"/>
                      <w:marBottom w:val="0"/>
                      <w:divBdr>
                        <w:top w:val="none" w:sz="0" w:space="0" w:color="auto"/>
                        <w:left w:val="none" w:sz="0" w:space="0" w:color="auto"/>
                        <w:bottom w:val="none" w:sz="0" w:space="0" w:color="auto"/>
                        <w:right w:val="none" w:sz="0" w:space="0" w:color="auto"/>
                      </w:divBdr>
                      <w:divsChild>
                        <w:div w:id="8102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3915">
          <w:marLeft w:val="0"/>
          <w:marRight w:val="0"/>
          <w:marTop w:val="720"/>
          <w:marBottom w:val="0"/>
          <w:divBdr>
            <w:top w:val="none" w:sz="0" w:space="0" w:color="auto"/>
            <w:left w:val="none" w:sz="0" w:space="0" w:color="auto"/>
            <w:bottom w:val="none" w:sz="0" w:space="0" w:color="auto"/>
            <w:right w:val="none" w:sz="0" w:space="0" w:color="auto"/>
          </w:divBdr>
        </w:div>
      </w:divsChild>
    </w:div>
    <w:div w:id="815223475">
      <w:bodyDiv w:val="1"/>
      <w:marLeft w:val="0"/>
      <w:marRight w:val="0"/>
      <w:marTop w:val="0"/>
      <w:marBottom w:val="0"/>
      <w:divBdr>
        <w:top w:val="none" w:sz="0" w:space="0" w:color="auto"/>
        <w:left w:val="none" w:sz="0" w:space="0" w:color="auto"/>
        <w:bottom w:val="none" w:sz="0" w:space="0" w:color="auto"/>
        <w:right w:val="none" w:sz="0" w:space="0" w:color="auto"/>
      </w:divBdr>
      <w:divsChild>
        <w:div w:id="687877894">
          <w:marLeft w:val="-150"/>
          <w:marRight w:val="-150"/>
          <w:marTop w:val="0"/>
          <w:marBottom w:val="0"/>
          <w:divBdr>
            <w:top w:val="none" w:sz="0" w:space="0" w:color="auto"/>
            <w:left w:val="none" w:sz="0" w:space="0" w:color="auto"/>
            <w:bottom w:val="none" w:sz="0" w:space="0" w:color="auto"/>
            <w:right w:val="none" w:sz="0" w:space="0" w:color="auto"/>
          </w:divBdr>
        </w:div>
      </w:divsChild>
    </w:div>
    <w:div w:id="815335908">
      <w:bodyDiv w:val="1"/>
      <w:marLeft w:val="0"/>
      <w:marRight w:val="0"/>
      <w:marTop w:val="0"/>
      <w:marBottom w:val="0"/>
      <w:divBdr>
        <w:top w:val="none" w:sz="0" w:space="0" w:color="auto"/>
        <w:left w:val="none" w:sz="0" w:space="0" w:color="auto"/>
        <w:bottom w:val="none" w:sz="0" w:space="0" w:color="auto"/>
        <w:right w:val="none" w:sz="0" w:space="0" w:color="auto"/>
      </w:divBdr>
      <w:divsChild>
        <w:div w:id="479615836">
          <w:marLeft w:val="-225"/>
          <w:marRight w:val="-225"/>
          <w:marTop w:val="0"/>
          <w:marBottom w:val="0"/>
          <w:divBdr>
            <w:top w:val="none" w:sz="0" w:space="0" w:color="auto"/>
            <w:left w:val="none" w:sz="0" w:space="0" w:color="auto"/>
            <w:bottom w:val="none" w:sz="0" w:space="0" w:color="auto"/>
            <w:right w:val="none" w:sz="0" w:space="0" w:color="auto"/>
          </w:divBdr>
        </w:div>
        <w:div w:id="904871595">
          <w:marLeft w:val="-225"/>
          <w:marRight w:val="-225"/>
          <w:marTop w:val="0"/>
          <w:marBottom w:val="0"/>
          <w:divBdr>
            <w:top w:val="none" w:sz="0" w:space="0" w:color="auto"/>
            <w:left w:val="none" w:sz="0" w:space="0" w:color="auto"/>
            <w:bottom w:val="none" w:sz="0" w:space="0" w:color="auto"/>
            <w:right w:val="none" w:sz="0" w:space="0" w:color="auto"/>
          </w:divBdr>
          <w:divsChild>
            <w:div w:id="396055699">
              <w:marLeft w:val="0"/>
              <w:marRight w:val="0"/>
              <w:marTop w:val="0"/>
              <w:marBottom w:val="0"/>
              <w:divBdr>
                <w:top w:val="none" w:sz="0" w:space="0" w:color="auto"/>
                <w:left w:val="none" w:sz="0" w:space="0" w:color="auto"/>
                <w:bottom w:val="none" w:sz="0" w:space="0" w:color="auto"/>
                <w:right w:val="none" w:sz="0" w:space="0" w:color="auto"/>
              </w:divBdr>
              <w:divsChild>
                <w:div w:id="9073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7256">
      <w:bodyDiv w:val="1"/>
      <w:marLeft w:val="0"/>
      <w:marRight w:val="0"/>
      <w:marTop w:val="0"/>
      <w:marBottom w:val="0"/>
      <w:divBdr>
        <w:top w:val="none" w:sz="0" w:space="0" w:color="auto"/>
        <w:left w:val="none" w:sz="0" w:space="0" w:color="auto"/>
        <w:bottom w:val="none" w:sz="0" w:space="0" w:color="auto"/>
        <w:right w:val="none" w:sz="0" w:space="0" w:color="auto"/>
      </w:divBdr>
    </w:div>
    <w:div w:id="815879112">
      <w:bodyDiv w:val="1"/>
      <w:marLeft w:val="0"/>
      <w:marRight w:val="0"/>
      <w:marTop w:val="0"/>
      <w:marBottom w:val="0"/>
      <w:divBdr>
        <w:top w:val="none" w:sz="0" w:space="0" w:color="auto"/>
        <w:left w:val="none" w:sz="0" w:space="0" w:color="auto"/>
        <w:bottom w:val="none" w:sz="0" w:space="0" w:color="auto"/>
        <w:right w:val="none" w:sz="0" w:space="0" w:color="auto"/>
      </w:divBdr>
      <w:divsChild>
        <w:div w:id="109518998">
          <w:marLeft w:val="-150"/>
          <w:marRight w:val="-150"/>
          <w:marTop w:val="0"/>
          <w:marBottom w:val="0"/>
          <w:divBdr>
            <w:top w:val="none" w:sz="0" w:space="0" w:color="auto"/>
            <w:left w:val="none" w:sz="0" w:space="0" w:color="auto"/>
            <w:bottom w:val="none" w:sz="0" w:space="0" w:color="auto"/>
            <w:right w:val="none" w:sz="0" w:space="0" w:color="auto"/>
          </w:divBdr>
          <w:divsChild>
            <w:div w:id="513425964">
              <w:marLeft w:val="0"/>
              <w:marRight w:val="0"/>
              <w:marTop w:val="0"/>
              <w:marBottom w:val="0"/>
              <w:divBdr>
                <w:top w:val="none" w:sz="0" w:space="0" w:color="auto"/>
                <w:left w:val="none" w:sz="0" w:space="0" w:color="auto"/>
                <w:bottom w:val="none" w:sz="0" w:space="0" w:color="auto"/>
                <w:right w:val="none" w:sz="0" w:space="0" w:color="auto"/>
              </w:divBdr>
              <w:divsChild>
                <w:div w:id="1375232521">
                  <w:marLeft w:val="0"/>
                  <w:marRight w:val="0"/>
                  <w:marTop w:val="0"/>
                  <w:marBottom w:val="0"/>
                  <w:divBdr>
                    <w:top w:val="none" w:sz="0" w:space="0" w:color="auto"/>
                    <w:left w:val="none" w:sz="0" w:space="0" w:color="auto"/>
                    <w:bottom w:val="none" w:sz="0" w:space="0" w:color="auto"/>
                    <w:right w:val="none" w:sz="0" w:space="0" w:color="auto"/>
                  </w:divBdr>
                  <w:divsChild>
                    <w:div w:id="1002128244">
                      <w:marLeft w:val="0"/>
                      <w:marRight w:val="0"/>
                      <w:marTop w:val="0"/>
                      <w:marBottom w:val="0"/>
                      <w:divBdr>
                        <w:top w:val="none" w:sz="0" w:space="0" w:color="auto"/>
                        <w:left w:val="none" w:sz="0" w:space="0" w:color="auto"/>
                        <w:bottom w:val="none" w:sz="0" w:space="0" w:color="auto"/>
                        <w:right w:val="none" w:sz="0" w:space="0" w:color="auto"/>
                      </w:divBdr>
                      <w:divsChild>
                        <w:div w:id="347677076">
                          <w:marLeft w:val="0"/>
                          <w:marRight w:val="0"/>
                          <w:marTop w:val="0"/>
                          <w:marBottom w:val="0"/>
                          <w:divBdr>
                            <w:top w:val="none" w:sz="0" w:space="0" w:color="auto"/>
                            <w:left w:val="none" w:sz="0" w:space="0" w:color="auto"/>
                            <w:bottom w:val="none" w:sz="0" w:space="0" w:color="auto"/>
                            <w:right w:val="none" w:sz="0" w:space="0" w:color="auto"/>
                          </w:divBdr>
                          <w:divsChild>
                            <w:div w:id="579945857">
                              <w:marLeft w:val="0"/>
                              <w:marRight w:val="0"/>
                              <w:marTop w:val="0"/>
                              <w:marBottom w:val="0"/>
                              <w:divBdr>
                                <w:top w:val="none" w:sz="0" w:space="0" w:color="auto"/>
                                <w:left w:val="none" w:sz="0" w:space="0" w:color="auto"/>
                                <w:bottom w:val="none" w:sz="0" w:space="0" w:color="auto"/>
                                <w:right w:val="none" w:sz="0" w:space="0" w:color="auto"/>
                              </w:divBdr>
                            </w:div>
                            <w:div w:id="969019421">
                              <w:marLeft w:val="0"/>
                              <w:marRight w:val="0"/>
                              <w:marTop w:val="0"/>
                              <w:marBottom w:val="0"/>
                              <w:divBdr>
                                <w:top w:val="none" w:sz="0" w:space="0" w:color="auto"/>
                                <w:left w:val="none" w:sz="0" w:space="0" w:color="auto"/>
                                <w:bottom w:val="none" w:sz="0" w:space="0" w:color="auto"/>
                                <w:right w:val="none" w:sz="0" w:space="0" w:color="auto"/>
                              </w:divBdr>
                            </w:div>
                            <w:div w:id="11384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43523">
      <w:bodyDiv w:val="1"/>
      <w:marLeft w:val="0"/>
      <w:marRight w:val="0"/>
      <w:marTop w:val="0"/>
      <w:marBottom w:val="0"/>
      <w:divBdr>
        <w:top w:val="none" w:sz="0" w:space="0" w:color="auto"/>
        <w:left w:val="none" w:sz="0" w:space="0" w:color="auto"/>
        <w:bottom w:val="none" w:sz="0" w:space="0" w:color="auto"/>
        <w:right w:val="none" w:sz="0" w:space="0" w:color="auto"/>
      </w:divBdr>
      <w:divsChild>
        <w:div w:id="451243901">
          <w:marLeft w:val="-225"/>
          <w:marRight w:val="-225"/>
          <w:marTop w:val="0"/>
          <w:marBottom w:val="0"/>
          <w:divBdr>
            <w:top w:val="none" w:sz="0" w:space="0" w:color="auto"/>
            <w:left w:val="none" w:sz="0" w:space="0" w:color="auto"/>
            <w:bottom w:val="none" w:sz="0" w:space="0" w:color="auto"/>
            <w:right w:val="none" w:sz="0" w:space="0" w:color="auto"/>
          </w:divBdr>
        </w:div>
      </w:divsChild>
    </w:div>
    <w:div w:id="816916335">
      <w:bodyDiv w:val="1"/>
      <w:marLeft w:val="0"/>
      <w:marRight w:val="0"/>
      <w:marTop w:val="0"/>
      <w:marBottom w:val="0"/>
      <w:divBdr>
        <w:top w:val="none" w:sz="0" w:space="0" w:color="auto"/>
        <w:left w:val="none" w:sz="0" w:space="0" w:color="auto"/>
        <w:bottom w:val="none" w:sz="0" w:space="0" w:color="auto"/>
        <w:right w:val="none" w:sz="0" w:space="0" w:color="auto"/>
      </w:divBdr>
      <w:divsChild>
        <w:div w:id="1518690635">
          <w:marLeft w:val="0"/>
          <w:marRight w:val="0"/>
          <w:marTop w:val="0"/>
          <w:marBottom w:val="0"/>
          <w:divBdr>
            <w:top w:val="none" w:sz="0" w:space="0" w:color="auto"/>
            <w:left w:val="none" w:sz="0" w:space="0" w:color="auto"/>
            <w:bottom w:val="none" w:sz="0" w:space="0" w:color="auto"/>
            <w:right w:val="none" w:sz="0" w:space="0" w:color="auto"/>
          </w:divBdr>
        </w:div>
      </w:divsChild>
    </w:div>
    <w:div w:id="817306696">
      <w:bodyDiv w:val="1"/>
      <w:marLeft w:val="0"/>
      <w:marRight w:val="0"/>
      <w:marTop w:val="0"/>
      <w:marBottom w:val="0"/>
      <w:divBdr>
        <w:top w:val="none" w:sz="0" w:space="0" w:color="auto"/>
        <w:left w:val="none" w:sz="0" w:space="0" w:color="auto"/>
        <w:bottom w:val="none" w:sz="0" w:space="0" w:color="auto"/>
        <w:right w:val="none" w:sz="0" w:space="0" w:color="auto"/>
      </w:divBdr>
      <w:divsChild>
        <w:div w:id="1786465093">
          <w:marLeft w:val="0"/>
          <w:marRight w:val="0"/>
          <w:marTop w:val="0"/>
          <w:marBottom w:val="0"/>
          <w:divBdr>
            <w:top w:val="none" w:sz="0" w:space="0" w:color="auto"/>
            <w:left w:val="none" w:sz="0" w:space="0" w:color="auto"/>
            <w:bottom w:val="none" w:sz="0" w:space="0" w:color="auto"/>
            <w:right w:val="none" w:sz="0" w:space="0" w:color="auto"/>
          </w:divBdr>
        </w:div>
        <w:div w:id="1627158247">
          <w:marLeft w:val="0"/>
          <w:marRight w:val="0"/>
          <w:marTop w:val="0"/>
          <w:marBottom w:val="0"/>
          <w:divBdr>
            <w:top w:val="none" w:sz="0" w:space="0" w:color="auto"/>
            <w:left w:val="none" w:sz="0" w:space="0" w:color="auto"/>
            <w:bottom w:val="none" w:sz="0" w:space="0" w:color="auto"/>
            <w:right w:val="none" w:sz="0" w:space="0" w:color="auto"/>
          </w:divBdr>
          <w:divsChild>
            <w:div w:id="1262108419">
              <w:marLeft w:val="0"/>
              <w:marRight w:val="0"/>
              <w:marTop w:val="0"/>
              <w:marBottom w:val="0"/>
              <w:divBdr>
                <w:top w:val="none" w:sz="0" w:space="0" w:color="auto"/>
                <w:left w:val="none" w:sz="0" w:space="0" w:color="auto"/>
                <w:bottom w:val="none" w:sz="0" w:space="0" w:color="auto"/>
                <w:right w:val="none" w:sz="0" w:space="0" w:color="auto"/>
              </w:divBdr>
              <w:divsChild>
                <w:div w:id="15794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6801">
      <w:bodyDiv w:val="1"/>
      <w:marLeft w:val="0"/>
      <w:marRight w:val="0"/>
      <w:marTop w:val="0"/>
      <w:marBottom w:val="0"/>
      <w:divBdr>
        <w:top w:val="none" w:sz="0" w:space="0" w:color="auto"/>
        <w:left w:val="none" w:sz="0" w:space="0" w:color="auto"/>
        <w:bottom w:val="none" w:sz="0" w:space="0" w:color="auto"/>
        <w:right w:val="none" w:sz="0" w:space="0" w:color="auto"/>
      </w:divBdr>
      <w:divsChild>
        <w:div w:id="96409010">
          <w:marLeft w:val="-150"/>
          <w:marRight w:val="-150"/>
          <w:marTop w:val="0"/>
          <w:marBottom w:val="0"/>
          <w:divBdr>
            <w:top w:val="none" w:sz="0" w:space="0" w:color="auto"/>
            <w:left w:val="none" w:sz="0" w:space="0" w:color="auto"/>
            <w:bottom w:val="none" w:sz="0" w:space="0" w:color="auto"/>
            <w:right w:val="none" w:sz="0" w:space="0" w:color="auto"/>
          </w:divBdr>
        </w:div>
        <w:div w:id="1483083881">
          <w:marLeft w:val="-150"/>
          <w:marRight w:val="-150"/>
          <w:marTop w:val="0"/>
          <w:marBottom w:val="0"/>
          <w:divBdr>
            <w:top w:val="none" w:sz="0" w:space="0" w:color="auto"/>
            <w:left w:val="none" w:sz="0" w:space="0" w:color="auto"/>
            <w:bottom w:val="none" w:sz="0" w:space="0" w:color="auto"/>
            <w:right w:val="none" w:sz="0" w:space="0" w:color="auto"/>
          </w:divBdr>
          <w:divsChild>
            <w:div w:id="38748560">
              <w:marLeft w:val="0"/>
              <w:marRight w:val="0"/>
              <w:marTop w:val="0"/>
              <w:marBottom w:val="0"/>
              <w:divBdr>
                <w:top w:val="none" w:sz="0" w:space="0" w:color="auto"/>
                <w:left w:val="none" w:sz="0" w:space="0" w:color="auto"/>
                <w:bottom w:val="none" w:sz="0" w:space="0" w:color="auto"/>
                <w:right w:val="none" w:sz="0" w:space="0" w:color="auto"/>
              </w:divBdr>
              <w:divsChild>
                <w:div w:id="247423055">
                  <w:marLeft w:val="0"/>
                  <w:marRight w:val="0"/>
                  <w:marTop w:val="0"/>
                  <w:marBottom w:val="0"/>
                  <w:divBdr>
                    <w:top w:val="none" w:sz="0" w:space="0" w:color="auto"/>
                    <w:left w:val="none" w:sz="0" w:space="0" w:color="auto"/>
                    <w:bottom w:val="none" w:sz="0" w:space="0" w:color="auto"/>
                    <w:right w:val="none" w:sz="0" w:space="0" w:color="auto"/>
                  </w:divBdr>
                  <w:divsChild>
                    <w:div w:id="864056872">
                      <w:marLeft w:val="0"/>
                      <w:marRight w:val="0"/>
                      <w:marTop w:val="0"/>
                      <w:marBottom w:val="0"/>
                      <w:divBdr>
                        <w:top w:val="none" w:sz="0" w:space="0" w:color="auto"/>
                        <w:left w:val="none" w:sz="0" w:space="0" w:color="auto"/>
                        <w:bottom w:val="none" w:sz="0" w:space="0" w:color="auto"/>
                        <w:right w:val="none" w:sz="0" w:space="0" w:color="auto"/>
                      </w:divBdr>
                    </w:div>
                  </w:divsChild>
                </w:div>
                <w:div w:id="548953915">
                  <w:marLeft w:val="0"/>
                  <w:marRight w:val="0"/>
                  <w:marTop w:val="0"/>
                  <w:marBottom w:val="0"/>
                  <w:divBdr>
                    <w:top w:val="none" w:sz="0" w:space="0" w:color="auto"/>
                    <w:left w:val="none" w:sz="0" w:space="0" w:color="auto"/>
                    <w:bottom w:val="none" w:sz="0" w:space="0" w:color="auto"/>
                    <w:right w:val="none" w:sz="0" w:space="0" w:color="auto"/>
                  </w:divBdr>
                  <w:divsChild>
                    <w:div w:id="1008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8508">
      <w:bodyDiv w:val="1"/>
      <w:marLeft w:val="0"/>
      <w:marRight w:val="0"/>
      <w:marTop w:val="0"/>
      <w:marBottom w:val="0"/>
      <w:divBdr>
        <w:top w:val="none" w:sz="0" w:space="0" w:color="auto"/>
        <w:left w:val="none" w:sz="0" w:space="0" w:color="auto"/>
        <w:bottom w:val="none" w:sz="0" w:space="0" w:color="auto"/>
        <w:right w:val="none" w:sz="0" w:space="0" w:color="auto"/>
      </w:divBdr>
      <w:divsChild>
        <w:div w:id="245380835">
          <w:marLeft w:val="0"/>
          <w:marRight w:val="0"/>
          <w:marTop w:val="0"/>
          <w:marBottom w:val="270"/>
          <w:divBdr>
            <w:top w:val="none" w:sz="0" w:space="0" w:color="auto"/>
            <w:left w:val="none" w:sz="0" w:space="0" w:color="auto"/>
            <w:bottom w:val="none" w:sz="0" w:space="0" w:color="auto"/>
            <w:right w:val="none" w:sz="0" w:space="0" w:color="auto"/>
          </w:divBdr>
          <w:divsChild>
            <w:div w:id="684787643">
              <w:marLeft w:val="0"/>
              <w:marRight w:val="0"/>
              <w:marTop w:val="0"/>
              <w:marBottom w:val="0"/>
              <w:divBdr>
                <w:top w:val="none" w:sz="0" w:space="0" w:color="auto"/>
                <w:left w:val="none" w:sz="0" w:space="0" w:color="auto"/>
                <w:bottom w:val="none" w:sz="0" w:space="0" w:color="auto"/>
                <w:right w:val="none" w:sz="0" w:space="0" w:color="auto"/>
              </w:divBdr>
              <w:divsChild>
                <w:div w:id="14534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2676">
      <w:bodyDiv w:val="1"/>
      <w:marLeft w:val="0"/>
      <w:marRight w:val="0"/>
      <w:marTop w:val="0"/>
      <w:marBottom w:val="0"/>
      <w:divBdr>
        <w:top w:val="none" w:sz="0" w:space="0" w:color="auto"/>
        <w:left w:val="none" w:sz="0" w:space="0" w:color="auto"/>
        <w:bottom w:val="none" w:sz="0" w:space="0" w:color="auto"/>
        <w:right w:val="none" w:sz="0" w:space="0" w:color="auto"/>
      </w:divBdr>
      <w:divsChild>
        <w:div w:id="287396707">
          <w:marLeft w:val="-150"/>
          <w:marRight w:val="-150"/>
          <w:marTop w:val="0"/>
          <w:marBottom w:val="0"/>
          <w:divBdr>
            <w:top w:val="none" w:sz="0" w:space="0" w:color="auto"/>
            <w:left w:val="none" w:sz="0" w:space="0" w:color="auto"/>
            <w:bottom w:val="none" w:sz="0" w:space="0" w:color="auto"/>
            <w:right w:val="none" w:sz="0" w:space="0" w:color="auto"/>
          </w:divBdr>
          <w:divsChild>
            <w:div w:id="180975468">
              <w:marLeft w:val="0"/>
              <w:marRight w:val="0"/>
              <w:marTop w:val="0"/>
              <w:marBottom w:val="0"/>
              <w:divBdr>
                <w:top w:val="none" w:sz="0" w:space="0" w:color="auto"/>
                <w:left w:val="none" w:sz="0" w:space="0" w:color="auto"/>
                <w:bottom w:val="none" w:sz="0" w:space="0" w:color="auto"/>
                <w:right w:val="none" w:sz="0" w:space="0" w:color="auto"/>
              </w:divBdr>
              <w:divsChild>
                <w:div w:id="750395241">
                  <w:marLeft w:val="0"/>
                  <w:marRight w:val="0"/>
                  <w:marTop w:val="0"/>
                  <w:marBottom w:val="0"/>
                  <w:divBdr>
                    <w:top w:val="none" w:sz="0" w:space="0" w:color="auto"/>
                    <w:left w:val="none" w:sz="0" w:space="0" w:color="auto"/>
                    <w:bottom w:val="none" w:sz="0" w:space="0" w:color="auto"/>
                    <w:right w:val="none" w:sz="0" w:space="0" w:color="auto"/>
                  </w:divBdr>
                  <w:divsChild>
                    <w:div w:id="981034207">
                      <w:marLeft w:val="0"/>
                      <w:marRight w:val="0"/>
                      <w:marTop w:val="0"/>
                      <w:marBottom w:val="0"/>
                      <w:divBdr>
                        <w:top w:val="none" w:sz="0" w:space="0" w:color="auto"/>
                        <w:left w:val="none" w:sz="0" w:space="0" w:color="auto"/>
                        <w:bottom w:val="none" w:sz="0" w:space="0" w:color="auto"/>
                        <w:right w:val="none" w:sz="0" w:space="0" w:color="auto"/>
                      </w:divBdr>
                      <w:divsChild>
                        <w:div w:id="1078600684">
                          <w:marLeft w:val="0"/>
                          <w:marRight w:val="0"/>
                          <w:marTop w:val="0"/>
                          <w:marBottom w:val="0"/>
                          <w:divBdr>
                            <w:top w:val="none" w:sz="0" w:space="0" w:color="auto"/>
                            <w:left w:val="none" w:sz="0" w:space="0" w:color="auto"/>
                            <w:bottom w:val="none" w:sz="0" w:space="0" w:color="auto"/>
                            <w:right w:val="none" w:sz="0" w:space="0" w:color="auto"/>
                          </w:divBdr>
                        </w:div>
                      </w:divsChild>
                    </w:div>
                    <w:div w:id="1466581561">
                      <w:marLeft w:val="0"/>
                      <w:marRight w:val="0"/>
                      <w:marTop w:val="0"/>
                      <w:marBottom w:val="0"/>
                      <w:divBdr>
                        <w:top w:val="none" w:sz="0" w:space="0" w:color="auto"/>
                        <w:left w:val="none" w:sz="0" w:space="0" w:color="auto"/>
                        <w:bottom w:val="none" w:sz="0" w:space="0" w:color="auto"/>
                        <w:right w:val="none" w:sz="0" w:space="0" w:color="auto"/>
                      </w:divBdr>
                    </w:div>
                  </w:divsChild>
                </w:div>
                <w:div w:id="1286040572">
                  <w:marLeft w:val="0"/>
                  <w:marRight w:val="0"/>
                  <w:marTop w:val="0"/>
                  <w:marBottom w:val="0"/>
                  <w:divBdr>
                    <w:top w:val="none" w:sz="0" w:space="0" w:color="auto"/>
                    <w:left w:val="none" w:sz="0" w:space="0" w:color="auto"/>
                    <w:bottom w:val="none" w:sz="0" w:space="0" w:color="auto"/>
                    <w:right w:val="none" w:sz="0" w:space="0" w:color="auto"/>
                  </w:divBdr>
                  <w:divsChild>
                    <w:div w:id="1279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6083">
          <w:marLeft w:val="-150"/>
          <w:marRight w:val="-150"/>
          <w:marTop w:val="0"/>
          <w:marBottom w:val="0"/>
          <w:divBdr>
            <w:top w:val="none" w:sz="0" w:space="0" w:color="auto"/>
            <w:left w:val="none" w:sz="0" w:space="0" w:color="auto"/>
            <w:bottom w:val="none" w:sz="0" w:space="0" w:color="auto"/>
            <w:right w:val="none" w:sz="0" w:space="0" w:color="auto"/>
          </w:divBdr>
          <w:divsChild>
            <w:div w:id="68382366">
              <w:marLeft w:val="0"/>
              <w:marRight w:val="0"/>
              <w:marTop w:val="0"/>
              <w:marBottom w:val="0"/>
              <w:divBdr>
                <w:top w:val="none" w:sz="0" w:space="0" w:color="auto"/>
                <w:left w:val="none" w:sz="0" w:space="0" w:color="auto"/>
                <w:bottom w:val="none" w:sz="0" w:space="0" w:color="auto"/>
                <w:right w:val="none" w:sz="0" w:space="0" w:color="auto"/>
              </w:divBdr>
              <w:divsChild>
                <w:div w:id="193349463">
                  <w:marLeft w:val="0"/>
                  <w:marRight w:val="0"/>
                  <w:marTop w:val="0"/>
                  <w:marBottom w:val="0"/>
                  <w:divBdr>
                    <w:top w:val="none" w:sz="0" w:space="0" w:color="auto"/>
                    <w:left w:val="none" w:sz="0" w:space="0" w:color="auto"/>
                    <w:bottom w:val="none" w:sz="0" w:space="0" w:color="auto"/>
                    <w:right w:val="none" w:sz="0" w:space="0" w:color="auto"/>
                  </w:divBdr>
                  <w:divsChild>
                    <w:div w:id="450976638">
                      <w:marLeft w:val="0"/>
                      <w:marRight w:val="0"/>
                      <w:marTop w:val="0"/>
                      <w:marBottom w:val="450"/>
                      <w:divBdr>
                        <w:top w:val="none" w:sz="0" w:space="0" w:color="auto"/>
                        <w:left w:val="none" w:sz="0" w:space="0" w:color="auto"/>
                        <w:bottom w:val="none" w:sz="0" w:space="0" w:color="auto"/>
                        <w:right w:val="none" w:sz="0" w:space="0" w:color="auto"/>
                      </w:divBdr>
                    </w:div>
                    <w:div w:id="1273780748">
                      <w:marLeft w:val="0"/>
                      <w:marRight w:val="0"/>
                      <w:marTop w:val="0"/>
                      <w:marBottom w:val="0"/>
                      <w:divBdr>
                        <w:top w:val="none" w:sz="0" w:space="0" w:color="auto"/>
                        <w:left w:val="none" w:sz="0" w:space="0" w:color="auto"/>
                        <w:bottom w:val="none" w:sz="0" w:space="0" w:color="auto"/>
                        <w:right w:val="none" w:sz="0" w:space="0" w:color="auto"/>
                      </w:divBdr>
                      <w:divsChild>
                        <w:div w:id="470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949">
              <w:marLeft w:val="0"/>
              <w:marRight w:val="0"/>
              <w:marTop w:val="0"/>
              <w:marBottom w:val="0"/>
              <w:divBdr>
                <w:top w:val="none" w:sz="0" w:space="0" w:color="auto"/>
                <w:left w:val="none" w:sz="0" w:space="0" w:color="auto"/>
                <w:bottom w:val="none" w:sz="0" w:space="0" w:color="auto"/>
                <w:right w:val="none" w:sz="0" w:space="0" w:color="auto"/>
              </w:divBdr>
              <w:divsChild>
                <w:div w:id="1473909139">
                  <w:marLeft w:val="0"/>
                  <w:marRight w:val="0"/>
                  <w:marTop w:val="0"/>
                  <w:marBottom w:val="0"/>
                  <w:divBdr>
                    <w:top w:val="none" w:sz="0" w:space="0" w:color="auto"/>
                    <w:left w:val="none" w:sz="0" w:space="0" w:color="auto"/>
                    <w:bottom w:val="none" w:sz="0" w:space="0" w:color="auto"/>
                    <w:right w:val="none" w:sz="0" w:space="0" w:color="auto"/>
                  </w:divBdr>
                  <w:divsChild>
                    <w:div w:id="280264505">
                      <w:marLeft w:val="0"/>
                      <w:marRight w:val="0"/>
                      <w:marTop w:val="0"/>
                      <w:marBottom w:val="0"/>
                      <w:divBdr>
                        <w:top w:val="none" w:sz="0" w:space="0" w:color="auto"/>
                        <w:left w:val="none" w:sz="0" w:space="0" w:color="auto"/>
                        <w:bottom w:val="none" w:sz="0" w:space="0" w:color="auto"/>
                        <w:right w:val="none" w:sz="0" w:space="0" w:color="auto"/>
                      </w:divBdr>
                      <w:divsChild>
                        <w:div w:id="1077946928">
                          <w:marLeft w:val="0"/>
                          <w:marRight w:val="0"/>
                          <w:marTop w:val="0"/>
                          <w:marBottom w:val="0"/>
                          <w:divBdr>
                            <w:top w:val="none" w:sz="0" w:space="0" w:color="auto"/>
                            <w:left w:val="none" w:sz="0" w:space="0" w:color="auto"/>
                            <w:bottom w:val="none" w:sz="0" w:space="0" w:color="auto"/>
                            <w:right w:val="none" w:sz="0" w:space="0" w:color="auto"/>
                          </w:divBdr>
                          <w:divsChild>
                            <w:div w:id="256251390">
                              <w:marLeft w:val="0"/>
                              <w:marRight w:val="0"/>
                              <w:marTop w:val="0"/>
                              <w:marBottom w:val="0"/>
                              <w:divBdr>
                                <w:top w:val="none" w:sz="0" w:space="0" w:color="auto"/>
                                <w:left w:val="none" w:sz="0" w:space="0" w:color="auto"/>
                                <w:bottom w:val="none" w:sz="0" w:space="0" w:color="auto"/>
                                <w:right w:val="none" w:sz="0" w:space="0" w:color="auto"/>
                              </w:divBdr>
                            </w:div>
                            <w:div w:id="399064853">
                              <w:marLeft w:val="0"/>
                              <w:marRight w:val="0"/>
                              <w:marTop w:val="0"/>
                              <w:marBottom w:val="0"/>
                              <w:divBdr>
                                <w:top w:val="none" w:sz="0" w:space="0" w:color="auto"/>
                                <w:left w:val="none" w:sz="0" w:space="0" w:color="auto"/>
                                <w:bottom w:val="none" w:sz="0" w:space="0" w:color="auto"/>
                                <w:right w:val="none" w:sz="0" w:space="0" w:color="auto"/>
                              </w:divBdr>
                            </w:div>
                            <w:div w:id="510266449">
                              <w:marLeft w:val="0"/>
                              <w:marRight w:val="0"/>
                              <w:marTop w:val="0"/>
                              <w:marBottom w:val="0"/>
                              <w:divBdr>
                                <w:top w:val="none" w:sz="0" w:space="0" w:color="auto"/>
                                <w:left w:val="none" w:sz="0" w:space="0" w:color="auto"/>
                                <w:bottom w:val="none" w:sz="0" w:space="0" w:color="auto"/>
                                <w:right w:val="none" w:sz="0" w:space="0" w:color="auto"/>
                              </w:divBdr>
                            </w:div>
                            <w:div w:id="693309957">
                              <w:marLeft w:val="0"/>
                              <w:marRight w:val="0"/>
                              <w:marTop w:val="0"/>
                              <w:marBottom w:val="0"/>
                              <w:divBdr>
                                <w:top w:val="none" w:sz="0" w:space="0" w:color="auto"/>
                                <w:left w:val="none" w:sz="0" w:space="0" w:color="auto"/>
                                <w:bottom w:val="none" w:sz="0" w:space="0" w:color="auto"/>
                                <w:right w:val="none" w:sz="0" w:space="0" w:color="auto"/>
                              </w:divBdr>
                            </w:div>
                            <w:div w:id="15705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83202">
      <w:bodyDiv w:val="1"/>
      <w:marLeft w:val="0"/>
      <w:marRight w:val="0"/>
      <w:marTop w:val="0"/>
      <w:marBottom w:val="0"/>
      <w:divBdr>
        <w:top w:val="none" w:sz="0" w:space="0" w:color="auto"/>
        <w:left w:val="none" w:sz="0" w:space="0" w:color="auto"/>
        <w:bottom w:val="none" w:sz="0" w:space="0" w:color="auto"/>
        <w:right w:val="none" w:sz="0" w:space="0" w:color="auto"/>
      </w:divBdr>
      <w:divsChild>
        <w:div w:id="984313246">
          <w:marLeft w:val="-150"/>
          <w:marRight w:val="-150"/>
          <w:marTop w:val="0"/>
          <w:marBottom w:val="0"/>
          <w:divBdr>
            <w:top w:val="none" w:sz="0" w:space="0" w:color="auto"/>
            <w:left w:val="none" w:sz="0" w:space="0" w:color="auto"/>
            <w:bottom w:val="none" w:sz="0" w:space="0" w:color="auto"/>
            <w:right w:val="none" w:sz="0" w:space="0" w:color="auto"/>
          </w:divBdr>
        </w:div>
        <w:div w:id="1500119151">
          <w:marLeft w:val="-150"/>
          <w:marRight w:val="-150"/>
          <w:marTop w:val="0"/>
          <w:marBottom w:val="0"/>
          <w:divBdr>
            <w:top w:val="none" w:sz="0" w:space="0" w:color="auto"/>
            <w:left w:val="none" w:sz="0" w:space="0" w:color="auto"/>
            <w:bottom w:val="none" w:sz="0" w:space="0" w:color="auto"/>
            <w:right w:val="none" w:sz="0" w:space="0" w:color="auto"/>
          </w:divBdr>
          <w:divsChild>
            <w:div w:id="372779555">
              <w:marLeft w:val="0"/>
              <w:marRight w:val="0"/>
              <w:marTop w:val="0"/>
              <w:marBottom w:val="0"/>
              <w:divBdr>
                <w:top w:val="none" w:sz="0" w:space="0" w:color="auto"/>
                <w:left w:val="none" w:sz="0" w:space="0" w:color="auto"/>
                <w:bottom w:val="none" w:sz="0" w:space="0" w:color="auto"/>
                <w:right w:val="none" w:sz="0" w:space="0" w:color="auto"/>
              </w:divBdr>
              <w:divsChild>
                <w:div w:id="607977766">
                  <w:marLeft w:val="0"/>
                  <w:marRight w:val="0"/>
                  <w:marTop w:val="0"/>
                  <w:marBottom w:val="0"/>
                  <w:divBdr>
                    <w:top w:val="none" w:sz="0" w:space="0" w:color="auto"/>
                    <w:left w:val="none" w:sz="0" w:space="0" w:color="auto"/>
                    <w:bottom w:val="none" w:sz="0" w:space="0" w:color="auto"/>
                    <w:right w:val="none" w:sz="0" w:space="0" w:color="auto"/>
                  </w:divBdr>
                  <w:divsChild>
                    <w:div w:id="1463959591">
                      <w:marLeft w:val="0"/>
                      <w:marRight w:val="0"/>
                      <w:marTop w:val="0"/>
                      <w:marBottom w:val="0"/>
                      <w:divBdr>
                        <w:top w:val="none" w:sz="0" w:space="0" w:color="auto"/>
                        <w:left w:val="none" w:sz="0" w:space="0" w:color="auto"/>
                        <w:bottom w:val="none" w:sz="0" w:space="0" w:color="auto"/>
                        <w:right w:val="none" w:sz="0" w:space="0" w:color="auto"/>
                      </w:divBdr>
                      <w:divsChild>
                        <w:div w:id="1510680017">
                          <w:marLeft w:val="0"/>
                          <w:marRight w:val="0"/>
                          <w:marTop w:val="0"/>
                          <w:marBottom w:val="0"/>
                          <w:divBdr>
                            <w:top w:val="none" w:sz="0" w:space="0" w:color="auto"/>
                            <w:left w:val="none" w:sz="0" w:space="0" w:color="auto"/>
                            <w:bottom w:val="none" w:sz="0" w:space="0" w:color="auto"/>
                            <w:right w:val="none" w:sz="0" w:space="0" w:color="auto"/>
                          </w:divBdr>
                          <w:divsChild>
                            <w:div w:id="299117127">
                              <w:marLeft w:val="0"/>
                              <w:marRight w:val="0"/>
                              <w:marTop w:val="0"/>
                              <w:marBottom w:val="0"/>
                              <w:divBdr>
                                <w:top w:val="none" w:sz="0" w:space="0" w:color="auto"/>
                                <w:left w:val="none" w:sz="0" w:space="0" w:color="auto"/>
                                <w:bottom w:val="none" w:sz="0" w:space="0" w:color="auto"/>
                                <w:right w:val="none" w:sz="0" w:space="0" w:color="auto"/>
                              </w:divBdr>
                            </w:div>
                            <w:div w:id="1023752161">
                              <w:marLeft w:val="0"/>
                              <w:marRight w:val="0"/>
                              <w:marTop w:val="0"/>
                              <w:marBottom w:val="0"/>
                              <w:divBdr>
                                <w:top w:val="none" w:sz="0" w:space="0" w:color="auto"/>
                                <w:left w:val="none" w:sz="0" w:space="0" w:color="auto"/>
                                <w:bottom w:val="none" w:sz="0" w:space="0" w:color="auto"/>
                                <w:right w:val="none" w:sz="0" w:space="0" w:color="auto"/>
                              </w:divBdr>
                            </w:div>
                            <w:div w:id="11896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4708">
      <w:bodyDiv w:val="1"/>
      <w:marLeft w:val="0"/>
      <w:marRight w:val="0"/>
      <w:marTop w:val="0"/>
      <w:marBottom w:val="0"/>
      <w:divBdr>
        <w:top w:val="none" w:sz="0" w:space="0" w:color="auto"/>
        <w:left w:val="none" w:sz="0" w:space="0" w:color="auto"/>
        <w:bottom w:val="none" w:sz="0" w:space="0" w:color="auto"/>
        <w:right w:val="none" w:sz="0" w:space="0" w:color="auto"/>
      </w:divBdr>
    </w:div>
    <w:div w:id="818351006">
      <w:bodyDiv w:val="1"/>
      <w:marLeft w:val="0"/>
      <w:marRight w:val="0"/>
      <w:marTop w:val="0"/>
      <w:marBottom w:val="0"/>
      <w:divBdr>
        <w:top w:val="none" w:sz="0" w:space="0" w:color="auto"/>
        <w:left w:val="none" w:sz="0" w:space="0" w:color="auto"/>
        <w:bottom w:val="none" w:sz="0" w:space="0" w:color="auto"/>
        <w:right w:val="none" w:sz="0" w:space="0" w:color="auto"/>
      </w:divBdr>
      <w:divsChild>
        <w:div w:id="421754976">
          <w:marLeft w:val="-225"/>
          <w:marRight w:val="-225"/>
          <w:marTop w:val="0"/>
          <w:marBottom w:val="0"/>
          <w:divBdr>
            <w:top w:val="none" w:sz="0" w:space="0" w:color="auto"/>
            <w:left w:val="none" w:sz="0" w:space="0" w:color="auto"/>
            <w:bottom w:val="none" w:sz="0" w:space="0" w:color="auto"/>
            <w:right w:val="none" w:sz="0" w:space="0" w:color="auto"/>
          </w:divBdr>
          <w:divsChild>
            <w:div w:id="840121252">
              <w:marLeft w:val="0"/>
              <w:marRight w:val="0"/>
              <w:marTop w:val="0"/>
              <w:marBottom w:val="0"/>
              <w:divBdr>
                <w:top w:val="none" w:sz="0" w:space="0" w:color="auto"/>
                <w:left w:val="none" w:sz="0" w:space="0" w:color="auto"/>
                <w:bottom w:val="none" w:sz="0" w:space="0" w:color="auto"/>
                <w:right w:val="none" w:sz="0" w:space="0" w:color="auto"/>
              </w:divBdr>
              <w:divsChild>
                <w:div w:id="5128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668">
          <w:marLeft w:val="-225"/>
          <w:marRight w:val="-225"/>
          <w:marTop w:val="0"/>
          <w:marBottom w:val="0"/>
          <w:divBdr>
            <w:top w:val="none" w:sz="0" w:space="0" w:color="auto"/>
            <w:left w:val="none" w:sz="0" w:space="0" w:color="auto"/>
            <w:bottom w:val="none" w:sz="0" w:space="0" w:color="auto"/>
            <w:right w:val="none" w:sz="0" w:space="0" w:color="auto"/>
          </w:divBdr>
        </w:div>
      </w:divsChild>
    </w:div>
    <w:div w:id="818964023">
      <w:bodyDiv w:val="1"/>
      <w:marLeft w:val="0"/>
      <w:marRight w:val="0"/>
      <w:marTop w:val="0"/>
      <w:marBottom w:val="0"/>
      <w:divBdr>
        <w:top w:val="none" w:sz="0" w:space="0" w:color="auto"/>
        <w:left w:val="none" w:sz="0" w:space="0" w:color="auto"/>
        <w:bottom w:val="none" w:sz="0" w:space="0" w:color="auto"/>
        <w:right w:val="none" w:sz="0" w:space="0" w:color="auto"/>
      </w:divBdr>
      <w:divsChild>
        <w:div w:id="515004184">
          <w:marLeft w:val="-150"/>
          <w:marRight w:val="-150"/>
          <w:marTop w:val="0"/>
          <w:marBottom w:val="0"/>
          <w:divBdr>
            <w:top w:val="none" w:sz="0" w:space="0" w:color="auto"/>
            <w:left w:val="none" w:sz="0" w:space="0" w:color="auto"/>
            <w:bottom w:val="none" w:sz="0" w:space="0" w:color="auto"/>
            <w:right w:val="none" w:sz="0" w:space="0" w:color="auto"/>
          </w:divBdr>
          <w:divsChild>
            <w:div w:id="1074621842">
              <w:marLeft w:val="0"/>
              <w:marRight w:val="0"/>
              <w:marTop w:val="0"/>
              <w:marBottom w:val="0"/>
              <w:divBdr>
                <w:top w:val="none" w:sz="0" w:space="0" w:color="auto"/>
                <w:left w:val="none" w:sz="0" w:space="0" w:color="auto"/>
                <w:bottom w:val="none" w:sz="0" w:space="0" w:color="auto"/>
                <w:right w:val="none" w:sz="0" w:space="0" w:color="auto"/>
              </w:divBdr>
              <w:divsChild>
                <w:div w:id="638192865">
                  <w:marLeft w:val="0"/>
                  <w:marRight w:val="0"/>
                  <w:marTop w:val="0"/>
                  <w:marBottom w:val="0"/>
                  <w:divBdr>
                    <w:top w:val="none" w:sz="0" w:space="0" w:color="auto"/>
                    <w:left w:val="none" w:sz="0" w:space="0" w:color="auto"/>
                    <w:bottom w:val="none" w:sz="0" w:space="0" w:color="auto"/>
                    <w:right w:val="none" w:sz="0" w:space="0" w:color="auto"/>
                  </w:divBdr>
                  <w:divsChild>
                    <w:div w:id="1602638301">
                      <w:marLeft w:val="0"/>
                      <w:marRight w:val="0"/>
                      <w:marTop w:val="0"/>
                      <w:marBottom w:val="0"/>
                      <w:divBdr>
                        <w:top w:val="none" w:sz="0" w:space="0" w:color="auto"/>
                        <w:left w:val="none" w:sz="0" w:space="0" w:color="auto"/>
                        <w:bottom w:val="none" w:sz="0" w:space="0" w:color="auto"/>
                        <w:right w:val="none" w:sz="0" w:space="0" w:color="auto"/>
                      </w:divBdr>
                    </w:div>
                  </w:divsChild>
                </w:div>
                <w:div w:id="1388457205">
                  <w:marLeft w:val="0"/>
                  <w:marRight w:val="0"/>
                  <w:marTop w:val="0"/>
                  <w:marBottom w:val="0"/>
                  <w:divBdr>
                    <w:top w:val="none" w:sz="0" w:space="0" w:color="auto"/>
                    <w:left w:val="none" w:sz="0" w:space="0" w:color="auto"/>
                    <w:bottom w:val="none" w:sz="0" w:space="0" w:color="auto"/>
                    <w:right w:val="none" w:sz="0" w:space="0" w:color="auto"/>
                  </w:divBdr>
                  <w:divsChild>
                    <w:div w:id="3248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97323">
          <w:marLeft w:val="-150"/>
          <w:marRight w:val="-150"/>
          <w:marTop w:val="0"/>
          <w:marBottom w:val="0"/>
          <w:divBdr>
            <w:top w:val="none" w:sz="0" w:space="0" w:color="auto"/>
            <w:left w:val="none" w:sz="0" w:space="0" w:color="auto"/>
            <w:bottom w:val="none" w:sz="0" w:space="0" w:color="auto"/>
            <w:right w:val="none" w:sz="0" w:space="0" w:color="auto"/>
          </w:divBdr>
          <w:divsChild>
            <w:div w:id="763500413">
              <w:marLeft w:val="0"/>
              <w:marRight w:val="0"/>
              <w:marTop w:val="0"/>
              <w:marBottom w:val="0"/>
              <w:divBdr>
                <w:top w:val="none" w:sz="0" w:space="0" w:color="auto"/>
                <w:left w:val="none" w:sz="0" w:space="0" w:color="auto"/>
                <w:bottom w:val="none" w:sz="0" w:space="0" w:color="auto"/>
                <w:right w:val="none" w:sz="0" w:space="0" w:color="auto"/>
              </w:divBdr>
              <w:divsChild>
                <w:div w:id="694769141">
                  <w:marLeft w:val="0"/>
                  <w:marRight w:val="0"/>
                  <w:marTop w:val="0"/>
                  <w:marBottom w:val="0"/>
                  <w:divBdr>
                    <w:top w:val="none" w:sz="0" w:space="0" w:color="auto"/>
                    <w:left w:val="none" w:sz="0" w:space="0" w:color="auto"/>
                    <w:bottom w:val="none" w:sz="0" w:space="0" w:color="auto"/>
                    <w:right w:val="none" w:sz="0" w:space="0" w:color="auto"/>
                  </w:divBdr>
                  <w:divsChild>
                    <w:div w:id="1742555978">
                      <w:marLeft w:val="0"/>
                      <w:marRight w:val="0"/>
                      <w:marTop w:val="0"/>
                      <w:marBottom w:val="0"/>
                      <w:divBdr>
                        <w:top w:val="none" w:sz="0" w:space="0" w:color="auto"/>
                        <w:left w:val="none" w:sz="0" w:space="0" w:color="auto"/>
                        <w:bottom w:val="none" w:sz="0" w:space="0" w:color="auto"/>
                        <w:right w:val="none" w:sz="0" w:space="0" w:color="auto"/>
                      </w:divBdr>
                    </w:div>
                    <w:div w:id="2100054873">
                      <w:marLeft w:val="0"/>
                      <w:marRight w:val="0"/>
                      <w:marTop w:val="0"/>
                      <w:marBottom w:val="0"/>
                      <w:divBdr>
                        <w:top w:val="none" w:sz="0" w:space="0" w:color="auto"/>
                        <w:left w:val="none" w:sz="0" w:space="0" w:color="auto"/>
                        <w:bottom w:val="none" w:sz="0" w:space="0" w:color="auto"/>
                        <w:right w:val="none" w:sz="0" w:space="0" w:color="auto"/>
                      </w:divBdr>
                      <w:divsChild>
                        <w:div w:id="1399595474">
                          <w:marLeft w:val="0"/>
                          <w:marRight w:val="0"/>
                          <w:marTop w:val="0"/>
                          <w:marBottom w:val="0"/>
                          <w:divBdr>
                            <w:top w:val="none" w:sz="0" w:space="0" w:color="auto"/>
                            <w:left w:val="none" w:sz="0" w:space="0" w:color="auto"/>
                            <w:bottom w:val="none" w:sz="0" w:space="0" w:color="auto"/>
                            <w:right w:val="none" w:sz="0" w:space="0" w:color="auto"/>
                          </w:divBdr>
                          <w:divsChild>
                            <w:div w:id="256984353">
                              <w:marLeft w:val="0"/>
                              <w:marRight w:val="0"/>
                              <w:marTop w:val="0"/>
                              <w:marBottom w:val="0"/>
                              <w:divBdr>
                                <w:top w:val="none" w:sz="0" w:space="0" w:color="auto"/>
                                <w:left w:val="none" w:sz="0" w:space="0" w:color="auto"/>
                                <w:bottom w:val="none" w:sz="0" w:space="0" w:color="auto"/>
                                <w:right w:val="none" w:sz="0" w:space="0" w:color="auto"/>
                              </w:divBdr>
                            </w:div>
                            <w:div w:id="1382091789">
                              <w:marLeft w:val="0"/>
                              <w:marRight w:val="0"/>
                              <w:marTop w:val="0"/>
                              <w:marBottom w:val="0"/>
                              <w:divBdr>
                                <w:top w:val="none" w:sz="0" w:space="0" w:color="auto"/>
                                <w:left w:val="none" w:sz="0" w:space="0" w:color="auto"/>
                                <w:bottom w:val="none" w:sz="0" w:space="0" w:color="auto"/>
                                <w:right w:val="none" w:sz="0" w:space="0" w:color="auto"/>
                              </w:divBdr>
                            </w:div>
                            <w:div w:id="268582818">
                              <w:marLeft w:val="0"/>
                              <w:marRight w:val="0"/>
                              <w:marTop w:val="0"/>
                              <w:marBottom w:val="0"/>
                              <w:divBdr>
                                <w:top w:val="none" w:sz="0" w:space="0" w:color="auto"/>
                                <w:left w:val="none" w:sz="0" w:space="0" w:color="auto"/>
                                <w:bottom w:val="none" w:sz="0" w:space="0" w:color="auto"/>
                                <w:right w:val="none" w:sz="0" w:space="0" w:color="auto"/>
                              </w:divBdr>
                            </w:div>
                            <w:div w:id="1067147026">
                              <w:marLeft w:val="0"/>
                              <w:marRight w:val="0"/>
                              <w:marTop w:val="0"/>
                              <w:marBottom w:val="0"/>
                              <w:divBdr>
                                <w:top w:val="none" w:sz="0" w:space="0" w:color="auto"/>
                                <w:left w:val="none" w:sz="0" w:space="0" w:color="auto"/>
                                <w:bottom w:val="none" w:sz="0" w:space="0" w:color="auto"/>
                                <w:right w:val="none" w:sz="0" w:space="0" w:color="auto"/>
                              </w:divBdr>
                            </w:div>
                            <w:div w:id="8539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29864">
              <w:marLeft w:val="0"/>
              <w:marRight w:val="0"/>
              <w:marTop w:val="0"/>
              <w:marBottom w:val="0"/>
              <w:divBdr>
                <w:top w:val="none" w:sz="0" w:space="0" w:color="auto"/>
                <w:left w:val="none" w:sz="0" w:space="0" w:color="auto"/>
                <w:bottom w:val="none" w:sz="0" w:space="0" w:color="auto"/>
                <w:right w:val="none" w:sz="0" w:space="0" w:color="auto"/>
              </w:divBdr>
              <w:divsChild>
                <w:div w:id="881593254">
                  <w:marLeft w:val="0"/>
                  <w:marRight w:val="0"/>
                  <w:marTop w:val="0"/>
                  <w:marBottom w:val="0"/>
                  <w:divBdr>
                    <w:top w:val="none" w:sz="0" w:space="0" w:color="auto"/>
                    <w:left w:val="none" w:sz="0" w:space="0" w:color="auto"/>
                    <w:bottom w:val="none" w:sz="0" w:space="0" w:color="auto"/>
                    <w:right w:val="none" w:sz="0" w:space="0" w:color="auto"/>
                  </w:divBdr>
                  <w:divsChild>
                    <w:div w:id="1981298962">
                      <w:marLeft w:val="0"/>
                      <w:marRight w:val="0"/>
                      <w:marTop w:val="0"/>
                      <w:marBottom w:val="0"/>
                      <w:divBdr>
                        <w:top w:val="none" w:sz="0" w:space="0" w:color="auto"/>
                        <w:left w:val="none" w:sz="0" w:space="0" w:color="auto"/>
                        <w:bottom w:val="none" w:sz="0" w:space="0" w:color="auto"/>
                        <w:right w:val="none" w:sz="0" w:space="0" w:color="auto"/>
                      </w:divBdr>
                      <w:divsChild>
                        <w:div w:id="886337870">
                          <w:marLeft w:val="0"/>
                          <w:marRight w:val="0"/>
                          <w:marTop w:val="0"/>
                          <w:marBottom w:val="0"/>
                          <w:divBdr>
                            <w:top w:val="none" w:sz="0" w:space="0" w:color="auto"/>
                            <w:left w:val="none" w:sz="0" w:space="0" w:color="auto"/>
                            <w:bottom w:val="none" w:sz="0" w:space="0" w:color="auto"/>
                            <w:right w:val="none" w:sz="0" w:space="0" w:color="auto"/>
                          </w:divBdr>
                        </w:div>
                      </w:divsChild>
                    </w:div>
                    <w:div w:id="1032071024">
                      <w:marLeft w:val="0"/>
                      <w:marRight w:val="0"/>
                      <w:marTop w:val="0"/>
                      <w:marBottom w:val="450"/>
                      <w:divBdr>
                        <w:top w:val="none" w:sz="0" w:space="0" w:color="auto"/>
                        <w:left w:val="none" w:sz="0" w:space="0" w:color="auto"/>
                        <w:bottom w:val="none" w:sz="0" w:space="0" w:color="auto"/>
                        <w:right w:val="none" w:sz="0" w:space="0" w:color="auto"/>
                      </w:divBdr>
                    </w:div>
                    <w:div w:id="3381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77560">
      <w:bodyDiv w:val="1"/>
      <w:marLeft w:val="0"/>
      <w:marRight w:val="0"/>
      <w:marTop w:val="0"/>
      <w:marBottom w:val="0"/>
      <w:divBdr>
        <w:top w:val="none" w:sz="0" w:space="0" w:color="auto"/>
        <w:left w:val="none" w:sz="0" w:space="0" w:color="auto"/>
        <w:bottom w:val="none" w:sz="0" w:space="0" w:color="auto"/>
        <w:right w:val="none" w:sz="0" w:space="0" w:color="auto"/>
      </w:divBdr>
      <w:divsChild>
        <w:div w:id="1327781866">
          <w:marLeft w:val="-225"/>
          <w:marRight w:val="-225"/>
          <w:marTop w:val="0"/>
          <w:marBottom w:val="0"/>
          <w:divBdr>
            <w:top w:val="none" w:sz="0" w:space="0" w:color="auto"/>
            <w:left w:val="none" w:sz="0" w:space="0" w:color="auto"/>
            <w:bottom w:val="none" w:sz="0" w:space="0" w:color="auto"/>
            <w:right w:val="none" w:sz="0" w:space="0" w:color="auto"/>
          </w:divBdr>
        </w:div>
        <w:div w:id="1406487915">
          <w:marLeft w:val="-225"/>
          <w:marRight w:val="-225"/>
          <w:marTop w:val="0"/>
          <w:marBottom w:val="0"/>
          <w:divBdr>
            <w:top w:val="none" w:sz="0" w:space="0" w:color="auto"/>
            <w:left w:val="none" w:sz="0" w:space="0" w:color="auto"/>
            <w:bottom w:val="none" w:sz="0" w:space="0" w:color="auto"/>
            <w:right w:val="none" w:sz="0" w:space="0" w:color="auto"/>
          </w:divBdr>
          <w:divsChild>
            <w:div w:id="805395278">
              <w:marLeft w:val="0"/>
              <w:marRight w:val="0"/>
              <w:marTop w:val="0"/>
              <w:marBottom w:val="0"/>
              <w:divBdr>
                <w:top w:val="none" w:sz="0" w:space="0" w:color="auto"/>
                <w:left w:val="none" w:sz="0" w:space="0" w:color="auto"/>
                <w:bottom w:val="none" w:sz="0" w:space="0" w:color="auto"/>
                <w:right w:val="none" w:sz="0" w:space="0" w:color="auto"/>
              </w:divBdr>
              <w:divsChild>
                <w:div w:id="407769705">
                  <w:marLeft w:val="0"/>
                  <w:marRight w:val="0"/>
                  <w:marTop w:val="0"/>
                  <w:marBottom w:val="450"/>
                  <w:divBdr>
                    <w:top w:val="none" w:sz="0" w:space="0" w:color="auto"/>
                    <w:left w:val="none" w:sz="0" w:space="0" w:color="auto"/>
                    <w:bottom w:val="none" w:sz="0" w:space="0" w:color="auto"/>
                    <w:right w:val="none" w:sz="0" w:space="0" w:color="auto"/>
                  </w:divBdr>
                </w:div>
                <w:div w:id="683169844">
                  <w:marLeft w:val="0"/>
                  <w:marRight w:val="0"/>
                  <w:marTop w:val="0"/>
                  <w:marBottom w:val="0"/>
                  <w:divBdr>
                    <w:top w:val="none" w:sz="0" w:space="0" w:color="auto"/>
                    <w:left w:val="none" w:sz="0" w:space="0" w:color="auto"/>
                    <w:bottom w:val="none" w:sz="0" w:space="0" w:color="auto"/>
                    <w:right w:val="none" w:sz="0" w:space="0" w:color="auto"/>
                  </w:divBdr>
                </w:div>
                <w:div w:id="1163933164">
                  <w:marLeft w:val="0"/>
                  <w:marRight w:val="0"/>
                  <w:marTop w:val="0"/>
                  <w:marBottom w:val="0"/>
                  <w:divBdr>
                    <w:top w:val="none" w:sz="0" w:space="0" w:color="auto"/>
                    <w:left w:val="none" w:sz="0" w:space="0" w:color="auto"/>
                    <w:bottom w:val="none" w:sz="0" w:space="0" w:color="auto"/>
                    <w:right w:val="none" w:sz="0" w:space="0" w:color="auto"/>
                  </w:divBdr>
                </w:div>
                <w:div w:id="14476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6947">
      <w:bodyDiv w:val="1"/>
      <w:marLeft w:val="0"/>
      <w:marRight w:val="0"/>
      <w:marTop w:val="0"/>
      <w:marBottom w:val="0"/>
      <w:divBdr>
        <w:top w:val="none" w:sz="0" w:space="0" w:color="auto"/>
        <w:left w:val="none" w:sz="0" w:space="0" w:color="auto"/>
        <w:bottom w:val="none" w:sz="0" w:space="0" w:color="auto"/>
        <w:right w:val="none" w:sz="0" w:space="0" w:color="auto"/>
      </w:divBdr>
    </w:div>
    <w:div w:id="819543890">
      <w:bodyDiv w:val="1"/>
      <w:marLeft w:val="0"/>
      <w:marRight w:val="0"/>
      <w:marTop w:val="0"/>
      <w:marBottom w:val="0"/>
      <w:divBdr>
        <w:top w:val="none" w:sz="0" w:space="0" w:color="auto"/>
        <w:left w:val="none" w:sz="0" w:space="0" w:color="auto"/>
        <w:bottom w:val="none" w:sz="0" w:space="0" w:color="auto"/>
        <w:right w:val="none" w:sz="0" w:space="0" w:color="auto"/>
      </w:divBdr>
    </w:div>
    <w:div w:id="820079093">
      <w:bodyDiv w:val="1"/>
      <w:marLeft w:val="0"/>
      <w:marRight w:val="0"/>
      <w:marTop w:val="0"/>
      <w:marBottom w:val="0"/>
      <w:divBdr>
        <w:top w:val="none" w:sz="0" w:space="0" w:color="auto"/>
        <w:left w:val="none" w:sz="0" w:space="0" w:color="auto"/>
        <w:bottom w:val="none" w:sz="0" w:space="0" w:color="auto"/>
        <w:right w:val="none" w:sz="0" w:space="0" w:color="auto"/>
      </w:divBdr>
      <w:divsChild>
        <w:div w:id="23528506">
          <w:marLeft w:val="-150"/>
          <w:marRight w:val="-150"/>
          <w:marTop w:val="0"/>
          <w:marBottom w:val="0"/>
          <w:divBdr>
            <w:top w:val="none" w:sz="0" w:space="0" w:color="auto"/>
            <w:left w:val="none" w:sz="0" w:space="0" w:color="auto"/>
            <w:bottom w:val="none" w:sz="0" w:space="0" w:color="auto"/>
            <w:right w:val="none" w:sz="0" w:space="0" w:color="auto"/>
          </w:divBdr>
          <w:divsChild>
            <w:div w:id="29916756">
              <w:marLeft w:val="0"/>
              <w:marRight w:val="0"/>
              <w:marTop w:val="0"/>
              <w:marBottom w:val="0"/>
              <w:divBdr>
                <w:top w:val="none" w:sz="0" w:space="0" w:color="auto"/>
                <w:left w:val="none" w:sz="0" w:space="0" w:color="auto"/>
                <w:bottom w:val="none" w:sz="0" w:space="0" w:color="auto"/>
                <w:right w:val="none" w:sz="0" w:space="0" w:color="auto"/>
              </w:divBdr>
            </w:div>
            <w:div w:id="637761132">
              <w:marLeft w:val="0"/>
              <w:marRight w:val="0"/>
              <w:marTop w:val="0"/>
              <w:marBottom w:val="0"/>
              <w:divBdr>
                <w:top w:val="none" w:sz="0" w:space="0" w:color="auto"/>
                <w:left w:val="none" w:sz="0" w:space="0" w:color="auto"/>
                <w:bottom w:val="none" w:sz="0" w:space="0" w:color="auto"/>
                <w:right w:val="none" w:sz="0" w:space="0" w:color="auto"/>
              </w:divBdr>
              <w:divsChild>
                <w:div w:id="1140151163">
                  <w:marLeft w:val="0"/>
                  <w:marRight w:val="0"/>
                  <w:marTop w:val="0"/>
                  <w:marBottom w:val="0"/>
                  <w:divBdr>
                    <w:top w:val="none" w:sz="0" w:space="0" w:color="auto"/>
                    <w:left w:val="none" w:sz="0" w:space="0" w:color="auto"/>
                    <w:bottom w:val="none" w:sz="0" w:space="0" w:color="auto"/>
                    <w:right w:val="none" w:sz="0" w:space="0" w:color="auto"/>
                  </w:divBdr>
                  <w:divsChild>
                    <w:div w:id="12222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29304">
          <w:marLeft w:val="-150"/>
          <w:marRight w:val="-150"/>
          <w:marTop w:val="0"/>
          <w:marBottom w:val="0"/>
          <w:divBdr>
            <w:top w:val="none" w:sz="0" w:space="0" w:color="auto"/>
            <w:left w:val="none" w:sz="0" w:space="0" w:color="auto"/>
            <w:bottom w:val="none" w:sz="0" w:space="0" w:color="auto"/>
            <w:right w:val="none" w:sz="0" w:space="0" w:color="auto"/>
          </w:divBdr>
          <w:divsChild>
            <w:div w:id="9753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820998241">
      <w:bodyDiv w:val="1"/>
      <w:marLeft w:val="0"/>
      <w:marRight w:val="0"/>
      <w:marTop w:val="0"/>
      <w:marBottom w:val="0"/>
      <w:divBdr>
        <w:top w:val="none" w:sz="0" w:space="0" w:color="auto"/>
        <w:left w:val="none" w:sz="0" w:space="0" w:color="auto"/>
        <w:bottom w:val="none" w:sz="0" w:space="0" w:color="auto"/>
        <w:right w:val="none" w:sz="0" w:space="0" w:color="auto"/>
      </w:divBdr>
      <w:divsChild>
        <w:div w:id="1692952125">
          <w:marLeft w:val="0"/>
          <w:marRight w:val="0"/>
          <w:marTop w:val="240"/>
          <w:marBottom w:val="480"/>
          <w:divBdr>
            <w:top w:val="none" w:sz="0" w:space="0" w:color="auto"/>
            <w:left w:val="none" w:sz="0" w:space="0" w:color="auto"/>
            <w:bottom w:val="none" w:sz="0" w:space="0" w:color="auto"/>
            <w:right w:val="none" w:sz="0" w:space="0" w:color="auto"/>
          </w:divBdr>
        </w:div>
        <w:div w:id="169688516">
          <w:marLeft w:val="0"/>
          <w:marRight w:val="0"/>
          <w:marTop w:val="0"/>
          <w:marBottom w:val="0"/>
          <w:divBdr>
            <w:top w:val="none" w:sz="0" w:space="0" w:color="auto"/>
            <w:left w:val="none" w:sz="0" w:space="0" w:color="auto"/>
            <w:bottom w:val="none" w:sz="0" w:space="0" w:color="auto"/>
            <w:right w:val="none" w:sz="0" w:space="0" w:color="auto"/>
          </w:divBdr>
          <w:divsChild>
            <w:div w:id="93987531">
              <w:marLeft w:val="0"/>
              <w:marRight w:val="0"/>
              <w:marTop w:val="300"/>
              <w:marBottom w:val="0"/>
              <w:divBdr>
                <w:top w:val="none" w:sz="0" w:space="0" w:color="auto"/>
                <w:left w:val="none" w:sz="0" w:space="0" w:color="auto"/>
                <w:bottom w:val="none" w:sz="0" w:space="0" w:color="auto"/>
                <w:right w:val="none" w:sz="0" w:space="0" w:color="auto"/>
              </w:divBdr>
              <w:divsChild>
                <w:div w:id="1735931658">
                  <w:marLeft w:val="0"/>
                  <w:marRight w:val="0"/>
                  <w:marTop w:val="0"/>
                  <w:marBottom w:val="0"/>
                  <w:divBdr>
                    <w:top w:val="single" w:sz="6" w:space="8" w:color="CBCBCB"/>
                    <w:left w:val="none" w:sz="0" w:space="0" w:color="auto"/>
                    <w:bottom w:val="none" w:sz="0" w:space="0" w:color="auto"/>
                    <w:right w:val="none" w:sz="0" w:space="0" w:color="auto"/>
                  </w:divBdr>
                </w:div>
                <w:div w:id="559051637">
                  <w:marLeft w:val="0"/>
                  <w:marRight w:val="0"/>
                  <w:marTop w:val="0"/>
                  <w:marBottom w:val="0"/>
                  <w:divBdr>
                    <w:top w:val="single" w:sz="6" w:space="8" w:color="CBCBCB"/>
                    <w:left w:val="none" w:sz="0" w:space="0" w:color="auto"/>
                    <w:bottom w:val="none" w:sz="0" w:space="0" w:color="auto"/>
                    <w:right w:val="none" w:sz="0" w:space="0" w:color="auto"/>
                  </w:divBdr>
                </w:div>
              </w:divsChild>
            </w:div>
            <w:div w:id="2146118482">
              <w:marLeft w:val="0"/>
              <w:marRight w:val="0"/>
              <w:marTop w:val="0"/>
              <w:marBottom w:val="675"/>
              <w:divBdr>
                <w:top w:val="none" w:sz="0" w:space="0" w:color="auto"/>
                <w:left w:val="none" w:sz="0" w:space="0" w:color="auto"/>
                <w:bottom w:val="none" w:sz="0" w:space="0" w:color="auto"/>
                <w:right w:val="none" w:sz="0" w:space="0" w:color="auto"/>
              </w:divBdr>
              <w:divsChild>
                <w:div w:id="13862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11596">
      <w:bodyDiv w:val="1"/>
      <w:marLeft w:val="0"/>
      <w:marRight w:val="0"/>
      <w:marTop w:val="0"/>
      <w:marBottom w:val="0"/>
      <w:divBdr>
        <w:top w:val="none" w:sz="0" w:space="0" w:color="auto"/>
        <w:left w:val="none" w:sz="0" w:space="0" w:color="auto"/>
        <w:bottom w:val="none" w:sz="0" w:space="0" w:color="auto"/>
        <w:right w:val="none" w:sz="0" w:space="0" w:color="auto"/>
      </w:divBdr>
      <w:divsChild>
        <w:div w:id="892695763">
          <w:marLeft w:val="0"/>
          <w:marRight w:val="0"/>
          <w:marTop w:val="96"/>
          <w:marBottom w:val="0"/>
          <w:divBdr>
            <w:top w:val="none" w:sz="0" w:space="0" w:color="auto"/>
            <w:left w:val="none" w:sz="0" w:space="0" w:color="auto"/>
            <w:bottom w:val="none" w:sz="0" w:space="0" w:color="auto"/>
            <w:right w:val="none" w:sz="0" w:space="0" w:color="auto"/>
          </w:divBdr>
        </w:div>
      </w:divsChild>
    </w:div>
    <w:div w:id="821315416">
      <w:bodyDiv w:val="1"/>
      <w:marLeft w:val="0"/>
      <w:marRight w:val="0"/>
      <w:marTop w:val="0"/>
      <w:marBottom w:val="0"/>
      <w:divBdr>
        <w:top w:val="none" w:sz="0" w:space="0" w:color="auto"/>
        <w:left w:val="none" w:sz="0" w:space="0" w:color="auto"/>
        <w:bottom w:val="none" w:sz="0" w:space="0" w:color="auto"/>
        <w:right w:val="none" w:sz="0" w:space="0" w:color="auto"/>
      </w:divBdr>
      <w:divsChild>
        <w:div w:id="992487158">
          <w:marLeft w:val="-150"/>
          <w:marRight w:val="-150"/>
          <w:marTop w:val="0"/>
          <w:marBottom w:val="0"/>
          <w:divBdr>
            <w:top w:val="none" w:sz="0" w:space="0" w:color="auto"/>
            <w:left w:val="none" w:sz="0" w:space="0" w:color="auto"/>
            <w:bottom w:val="none" w:sz="0" w:space="0" w:color="auto"/>
            <w:right w:val="none" w:sz="0" w:space="0" w:color="auto"/>
          </w:divBdr>
          <w:divsChild>
            <w:div w:id="432163615">
              <w:marLeft w:val="0"/>
              <w:marRight w:val="0"/>
              <w:marTop w:val="0"/>
              <w:marBottom w:val="0"/>
              <w:divBdr>
                <w:top w:val="none" w:sz="0" w:space="0" w:color="auto"/>
                <w:left w:val="none" w:sz="0" w:space="0" w:color="auto"/>
                <w:bottom w:val="none" w:sz="0" w:space="0" w:color="auto"/>
                <w:right w:val="none" w:sz="0" w:space="0" w:color="auto"/>
              </w:divBdr>
              <w:divsChild>
                <w:div w:id="649021315">
                  <w:marLeft w:val="0"/>
                  <w:marRight w:val="0"/>
                  <w:marTop w:val="0"/>
                  <w:marBottom w:val="0"/>
                  <w:divBdr>
                    <w:top w:val="none" w:sz="0" w:space="0" w:color="auto"/>
                    <w:left w:val="none" w:sz="0" w:space="0" w:color="auto"/>
                    <w:bottom w:val="none" w:sz="0" w:space="0" w:color="auto"/>
                    <w:right w:val="none" w:sz="0" w:space="0" w:color="auto"/>
                  </w:divBdr>
                  <w:divsChild>
                    <w:div w:id="581183618">
                      <w:marLeft w:val="0"/>
                      <w:marRight w:val="0"/>
                      <w:marTop w:val="0"/>
                      <w:marBottom w:val="0"/>
                      <w:divBdr>
                        <w:top w:val="none" w:sz="0" w:space="0" w:color="auto"/>
                        <w:left w:val="none" w:sz="0" w:space="0" w:color="auto"/>
                        <w:bottom w:val="none" w:sz="0" w:space="0" w:color="auto"/>
                        <w:right w:val="none" w:sz="0" w:space="0" w:color="auto"/>
                      </w:divBdr>
                    </w:div>
                    <w:div w:id="14826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332">
              <w:marLeft w:val="0"/>
              <w:marRight w:val="0"/>
              <w:marTop w:val="0"/>
              <w:marBottom w:val="0"/>
              <w:divBdr>
                <w:top w:val="none" w:sz="0" w:space="0" w:color="auto"/>
                <w:left w:val="none" w:sz="0" w:space="0" w:color="auto"/>
                <w:bottom w:val="none" w:sz="0" w:space="0" w:color="auto"/>
                <w:right w:val="none" w:sz="0" w:space="0" w:color="auto"/>
              </w:divBdr>
              <w:divsChild>
                <w:div w:id="786117116">
                  <w:marLeft w:val="0"/>
                  <w:marRight w:val="0"/>
                  <w:marTop w:val="0"/>
                  <w:marBottom w:val="0"/>
                  <w:divBdr>
                    <w:top w:val="none" w:sz="0" w:space="0" w:color="auto"/>
                    <w:left w:val="none" w:sz="0" w:space="0" w:color="auto"/>
                    <w:bottom w:val="none" w:sz="0" w:space="0" w:color="auto"/>
                    <w:right w:val="none" w:sz="0" w:space="0" w:color="auto"/>
                  </w:divBdr>
                  <w:divsChild>
                    <w:div w:id="6047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59645">
      <w:bodyDiv w:val="1"/>
      <w:marLeft w:val="0"/>
      <w:marRight w:val="0"/>
      <w:marTop w:val="0"/>
      <w:marBottom w:val="0"/>
      <w:divBdr>
        <w:top w:val="none" w:sz="0" w:space="0" w:color="auto"/>
        <w:left w:val="none" w:sz="0" w:space="0" w:color="auto"/>
        <w:bottom w:val="none" w:sz="0" w:space="0" w:color="auto"/>
        <w:right w:val="none" w:sz="0" w:space="0" w:color="auto"/>
      </w:divBdr>
      <w:divsChild>
        <w:div w:id="96605028">
          <w:marLeft w:val="0"/>
          <w:marRight w:val="0"/>
          <w:marTop w:val="0"/>
          <w:marBottom w:val="0"/>
          <w:divBdr>
            <w:top w:val="none" w:sz="0" w:space="0" w:color="auto"/>
            <w:left w:val="none" w:sz="0" w:space="0" w:color="auto"/>
            <w:bottom w:val="none" w:sz="0" w:space="0" w:color="auto"/>
            <w:right w:val="none" w:sz="0" w:space="0" w:color="auto"/>
          </w:divBdr>
        </w:div>
        <w:div w:id="1133057057">
          <w:marLeft w:val="0"/>
          <w:marRight w:val="0"/>
          <w:marTop w:val="0"/>
          <w:marBottom w:val="0"/>
          <w:divBdr>
            <w:top w:val="none" w:sz="0" w:space="0" w:color="auto"/>
            <w:left w:val="none" w:sz="0" w:space="0" w:color="auto"/>
            <w:bottom w:val="none" w:sz="0" w:space="0" w:color="auto"/>
            <w:right w:val="none" w:sz="0" w:space="0" w:color="auto"/>
          </w:divBdr>
          <w:divsChild>
            <w:div w:id="1407340775">
              <w:marLeft w:val="0"/>
              <w:marRight w:val="0"/>
              <w:marTop w:val="0"/>
              <w:marBottom w:val="0"/>
              <w:divBdr>
                <w:top w:val="none" w:sz="0" w:space="0" w:color="auto"/>
                <w:left w:val="none" w:sz="0" w:space="0" w:color="auto"/>
                <w:bottom w:val="none" w:sz="0" w:space="0" w:color="auto"/>
                <w:right w:val="none" w:sz="0" w:space="0" w:color="auto"/>
              </w:divBdr>
              <w:divsChild>
                <w:div w:id="12018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6612">
      <w:bodyDiv w:val="1"/>
      <w:marLeft w:val="0"/>
      <w:marRight w:val="0"/>
      <w:marTop w:val="0"/>
      <w:marBottom w:val="0"/>
      <w:divBdr>
        <w:top w:val="none" w:sz="0" w:space="0" w:color="auto"/>
        <w:left w:val="none" w:sz="0" w:space="0" w:color="auto"/>
        <w:bottom w:val="none" w:sz="0" w:space="0" w:color="auto"/>
        <w:right w:val="none" w:sz="0" w:space="0" w:color="auto"/>
      </w:divBdr>
      <w:divsChild>
        <w:div w:id="1014116592">
          <w:marLeft w:val="-225"/>
          <w:marRight w:val="-225"/>
          <w:marTop w:val="0"/>
          <w:marBottom w:val="0"/>
          <w:divBdr>
            <w:top w:val="none" w:sz="0" w:space="0" w:color="auto"/>
            <w:left w:val="none" w:sz="0" w:space="0" w:color="auto"/>
            <w:bottom w:val="none" w:sz="0" w:space="0" w:color="auto"/>
            <w:right w:val="none" w:sz="0" w:space="0" w:color="auto"/>
          </w:divBdr>
        </w:div>
        <w:div w:id="1559123822">
          <w:marLeft w:val="-225"/>
          <w:marRight w:val="-225"/>
          <w:marTop w:val="0"/>
          <w:marBottom w:val="0"/>
          <w:divBdr>
            <w:top w:val="none" w:sz="0" w:space="0" w:color="auto"/>
            <w:left w:val="none" w:sz="0" w:space="0" w:color="auto"/>
            <w:bottom w:val="none" w:sz="0" w:space="0" w:color="auto"/>
            <w:right w:val="none" w:sz="0" w:space="0" w:color="auto"/>
          </w:divBdr>
        </w:div>
      </w:divsChild>
    </w:div>
    <w:div w:id="821586328">
      <w:bodyDiv w:val="1"/>
      <w:marLeft w:val="0"/>
      <w:marRight w:val="0"/>
      <w:marTop w:val="0"/>
      <w:marBottom w:val="0"/>
      <w:divBdr>
        <w:top w:val="none" w:sz="0" w:space="0" w:color="auto"/>
        <w:left w:val="none" w:sz="0" w:space="0" w:color="auto"/>
        <w:bottom w:val="none" w:sz="0" w:space="0" w:color="auto"/>
        <w:right w:val="none" w:sz="0" w:space="0" w:color="auto"/>
      </w:divBdr>
      <w:divsChild>
        <w:div w:id="739713516">
          <w:marLeft w:val="0"/>
          <w:marRight w:val="0"/>
          <w:marTop w:val="0"/>
          <w:marBottom w:val="315"/>
          <w:divBdr>
            <w:top w:val="none" w:sz="0" w:space="0" w:color="auto"/>
            <w:left w:val="none" w:sz="0" w:space="0" w:color="auto"/>
            <w:bottom w:val="none" w:sz="0" w:space="0" w:color="auto"/>
            <w:right w:val="none" w:sz="0" w:space="0" w:color="auto"/>
          </w:divBdr>
        </w:div>
        <w:div w:id="1046641070">
          <w:marLeft w:val="0"/>
          <w:marRight w:val="0"/>
          <w:marTop w:val="315"/>
          <w:marBottom w:val="0"/>
          <w:divBdr>
            <w:top w:val="none" w:sz="0" w:space="0" w:color="auto"/>
            <w:left w:val="none" w:sz="0" w:space="0" w:color="auto"/>
            <w:bottom w:val="none" w:sz="0" w:space="0" w:color="auto"/>
            <w:right w:val="none" w:sz="0" w:space="0" w:color="auto"/>
          </w:divBdr>
        </w:div>
        <w:div w:id="1346588468">
          <w:marLeft w:val="0"/>
          <w:marRight w:val="0"/>
          <w:marTop w:val="0"/>
          <w:marBottom w:val="0"/>
          <w:divBdr>
            <w:top w:val="none" w:sz="0" w:space="0" w:color="auto"/>
            <w:left w:val="none" w:sz="0" w:space="0" w:color="auto"/>
            <w:bottom w:val="none" w:sz="0" w:space="0" w:color="auto"/>
            <w:right w:val="none" w:sz="0" w:space="0" w:color="auto"/>
          </w:divBdr>
          <w:divsChild>
            <w:div w:id="730737880">
              <w:marLeft w:val="0"/>
              <w:marRight w:val="0"/>
              <w:marTop w:val="0"/>
              <w:marBottom w:val="240"/>
              <w:divBdr>
                <w:top w:val="none" w:sz="0" w:space="0" w:color="auto"/>
                <w:left w:val="none" w:sz="0" w:space="0" w:color="auto"/>
                <w:bottom w:val="none" w:sz="0" w:space="0" w:color="auto"/>
                <w:right w:val="none" w:sz="0" w:space="0" w:color="auto"/>
              </w:divBdr>
              <w:divsChild>
                <w:div w:id="11170663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169">
      <w:bodyDiv w:val="1"/>
      <w:marLeft w:val="0"/>
      <w:marRight w:val="0"/>
      <w:marTop w:val="0"/>
      <w:marBottom w:val="0"/>
      <w:divBdr>
        <w:top w:val="none" w:sz="0" w:space="0" w:color="auto"/>
        <w:left w:val="none" w:sz="0" w:space="0" w:color="auto"/>
        <w:bottom w:val="none" w:sz="0" w:space="0" w:color="auto"/>
        <w:right w:val="none" w:sz="0" w:space="0" w:color="auto"/>
      </w:divBdr>
      <w:divsChild>
        <w:div w:id="1770272022">
          <w:marLeft w:val="0"/>
          <w:marRight w:val="0"/>
          <w:marTop w:val="0"/>
          <w:marBottom w:val="240"/>
          <w:divBdr>
            <w:top w:val="none" w:sz="0" w:space="0" w:color="auto"/>
            <w:left w:val="none" w:sz="0" w:space="0" w:color="auto"/>
            <w:bottom w:val="none" w:sz="0" w:space="0" w:color="auto"/>
            <w:right w:val="none" w:sz="0" w:space="0" w:color="auto"/>
          </w:divBdr>
          <w:divsChild>
            <w:div w:id="867139529">
              <w:marLeft w:val="0"/>
              <w:marRight w:val="0"/>
              <w:marTop w:val="0"/>
              <w:marBottom w:val="0"/>
              <w:divBdr>
                <w:top w:val="none" w:sz="0" w:space="0" w:color="auto"/>
                <w:left w:val="none" w:sz="0" w:space="0" w:color="auto"/>
                <w:bottom w:val="none" w:sz="0" w:space="0" w:color="auto"/>
                <w:right w:val="none" w:sz="0" w:space="0" w:color="auto"/>
              </w:divBdr>
            </w:div>
            <w:div w:id="1996378754">
              <w:marLeft w:val="60"/>
              <w:marRight w:val="0"/>
              <w:marTop w:val="0"/>
              <w:marBottom w:val="0"/>
              <w:divBdr>
                <w:top w:val="none" w:sz="0" w:space="0" w:color="auto"/>
                <w:left w:val="none" w:sz="0" w:space="0" w:color="auto"/>
                <w:bottom w:val="none" w:sz="0" w:space="0" w:color="auto"/>
                <w:right w:val="none" w:sz="0" w:space="0" w:color="auto"/>
              </w:divBdr>
            </w:div>
          </w:divsChild>
        </w:div>
        <w:div w:id="418058839">
          <w:marLeft w:val="0"/>
          <w:marRight w:val="0"/>
          <w:marTop w:val="0"/>
          <w:marBottom w:val="225"/>
          <w:divBdr>
            <w:top w:val="none" w:sz="0" w:space="0" w:color="auto"/>
            <w:left w:val="none" w:sz="0" w:space="0" w:color="auto"/>
            <w:bottom w:val="none" w:sz="0" w:space="0" w:color="auto"/>
            <w:right w:val="none" w:sz="0" w:space="0" w:color="auto"/>
          </w:divBdr>
        </w:div>
      </w:divsChild>
    </w:div>
    <w:div w:id="821653736">
      <w:bodyDiv w:val="1"/>
      <w:marLeft w:val="0"/>
      <w:marRight w:val="0"/>
      <w:marTop w:val="0"/>
      <w:marBottom w:val="0"/>
      <w:divBdr>
        <w:top w:val="none" w:sz="0" w:space="0" w:color="auto"/>
        <w:left w:val="none" w:sz="0" w:space="0" w:color="auto"/>
        <w:bottom w:val="none" w:sz="0" w:space="0" w:color="auto"/>
        <w:right w:val="none" w:sz="0" w:space="0" w:color="auto"/>
      </w:divBdr>
      <w:divsChild>
        <w:div w:id="1150945238">
          <w:marLeft w:val="0"/>
          <w:marRight w:val="0"/>
          <w:marTop w:val="0"/>
          <w:marBottom w:val="0"/>
          <w:divBdr>
            <w:top w:val="none" w:sz="0" w:space="0" w:color="auto"/>
            <w:left w:val="none" w:sz="0" w:space="0" w:color="auto"/>
            <w:bottom w:val="none" w:sz="0" w:space="0" w:color="auto"/>
            <w:right w:val="none" w:sz="0" w:space="0" w:color="auto"/>
          </w:divBdr>
        </w:div>
      </w:divsChild>
    </w:div>
    <w:div w:id="821966142">
      <w:bodyDiv w:val="1"/>
      <w:marLeft w:val="0"/>
      <w:marRight w:val="0"/>
      <w:marTop w:val="0"/>
      <w:marBottom w:val="0"/>
      <w:divBdr>
        <w:top w:val="none" w:sz="0" w:space="0" w:color="auto"/>
        <w:left w:val="none" w:sz="0" w:space="0" w:color="auto"/>
        <w:bottom w:val="none" w:sz="0" w:space="0" w:color="auto"/>
        <w:right w:val="none" w:sz="0" w:space="0" w:color="auto"/>
      </w:divBdr>
      <w:divsChild>
        <w:div w:id="277026406">
          <w:marLeft w:val="-150"/>
          <w:marRight w:val="-150"/>
          <w:marTop w:val="0"/>
          <w:marBottom w:val="0"/>
          <w:divBdr>
            <w:top w:val="none" w:sz="0" w:space="0" w:color="auto"/>
            <w:left w:val="none" w:sz="0" w:space="0" w:color="auto"/>
            <w:bottom w:val="none" w:sz="0" w:space="0" w:color="auto"/>
            <w:right w:val="none" w:sz="0" w:space="0" w:color="auto"/>
          </w:divBdr>
          <w:divsChild>
            <w:div w:id="923759995">
              <w:marLeft w:val="0"/>
              <w:marRight w:val="0"/>
              <w:marTop w:val="0"/>
              <w:marBottom w:val="0"/>
              <w:divBdr>
                <w:top w:val="none" w:sz="0" w:space="0" w:color="auto"/>
                <w:left w:val="none" w:sz="0" w:space="0" w:color="auto"/>
                <w:bottom w:val="none" w:sz="0" w:space="0" w:color="auto"/>
                <w:right w:val="none" w:sz="0" w:space="0" w:color="auto"/>
              </w:divBdr>
              <w:divsChild>
                <w:div w:id="1046494316">
                  <w:marLeft w:val="0"/>
                  <w:marRight w:val="0"/>
                  <w:marTop w:val="0"/>
                  <w:marBottom w:val="0"/>
                  <w:divBdr>
                    <w:top w:val="none" w:sz="0" w:space="0" w:color="auto"/>
                    <w:left w:val="none" w:sz="0" w:space="0" w:color="auto"/>
                    <w:bottom w:val="none" w:sz="0" w:space="0" w:color="auto"/>
                    <w:right w:val="none" w:sz="0" w:space="0" w:color="auto"/>
                  </w:divBdr>
                </w:div>
                <w:div w:id="1006830910">
                  <w:marLeft w:val="0"/>
                  <w:marRight w:val="0"/>
                  <w:marTop w:val="0"/>
                  <w:marBottom w:val="0"/>
                  <w:divBdr>
                    <w:top w:val="none" w:sz="0" w:space="0" w:color="auto"/>
                    <w:left w:val="none" w:sz="0" w:space="0" w:color="auto"/>
                    <w:bottom w:val="none" w:sz="0" w:space="0" w:color="auto"/>
                    <w:right w:val="none" w:sz="0" w:space="0" w:color="auto"/>
                  </w:divBdr>
                  <w:divsChild>
                    <w:div w:id="884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8045">
          <w:marLeft w:val="-150"/>
          <w:marRight w:val="-150"/>
          <w:marTop w:val="0"/>
          <w:marBottom w:val="0"/>
          <w:divBdr>
            <w:top w:val="none" w:sz="0" w:space="0" w:color="auto"/>
            <w:left w:val="none" w:sz="0" w:space="0" w:color="auto"/>
            <w:bottom w:val="none" w:sz="0" w:space="0" w:color="auto"/>
            <w:right w:val="none" w:sz="0" w:space="0" w:color="auto"/>
          </w:divBdr>
          <w:divsChild>
            <w:div w:id="15663228">
              <w:marLeft w:val="0"/>
              <w:marRight w:val="0"/>
              <w:marTop w:val="0"/>
              <w:marBottom w:val="0"/>
              <w:divBdr>
                <w:top w:val="none" w:sz="0" w:space="0" w:color="auto"/>
                <w:left w:val="none" w:sz="0" w:space="0" w:color="auto"/>
                <w:bottom w:val="none" w:sz="0" w:space="0" w:color="auto"/>
                <w:right w:val="none" w:sz="0" w:space="0" w:color="auto"/>
              </w:divBdr>
              <w:divsChild>
                <w:div w:id="1861627307">
                  <w:marLeft w:val="0"/>
                  <w:marRight w:val="0"/>
                  <w:marTop w:val="0"/>
                  <w:marBottom w:val="0"/>
                  <w:divBdr>
                    <w:top w:val="none" w:sz="0" w:space="0" w:color="auto"/>
                    <w:left w:val="none" w:sz="0" w:space="0" w:color="auto"/>
                    <w:bottom w:val="none" w:sz="0" w:space="0" w:color="auto"/>
                    <w:right w:val="none" w:sz="0" w:space="0" w:color="auto"/>
                  </w:divBdr>
                  <w:divsChild>
                    <w:div w:id="1116364756">
                      <w:marLeft w:val="0"/>
                      <w:marRight w:val="0"/>
                      <w:marTop w:val="0"/>
                      <w:marBottom w:val="0"/>
                      <w:divBdr>
                        <w:top w:val="none" w:sz="0" w:space="0" w:color="auto"/>
                        <w:left w:val="none" w:sz="0" w:space="0" w:color="auto"/>
                        <w:bottom w:val="none" w:sz="0" w:space="0" w:color="auto"/>
                        <w:right w:val="none" w:sz="0" w:space="0" w:color="auto"/>
                      </w:divBdr>
                    </w:div>
                    <w:div w:id="1813136468">
                      <w:marLeft w:val="0"/>
                      <w:marRight w:val="0"/>
                      <w:marTop w:val="0"/>
                      <w:marBottom w:val="0"/>
                      <w:divBdr>
                        <w:top w:val="none" w:sz="0" w:space="0" w:color="auto"/>
                        <w:left w:val="none" w:sz="0" w:space="0" w:color="auto"/>
                        <w:bottom w:val="none" w:sz="0" w:space="0" w:color="auto"/>
                        <w:right w:val="none" w:sz="0" w:space="0" w:color="auto"/>
                      </w:divBdr>
                      <w:divsChild>
                        <w:div w:id="1208953114">
                          <w:marLeft w:val="0"/>
                          <w:marRight w:val="0"/>
                          <w:marTop w:val="0"/>
                          <w:marBottom w:val="0"/>
                          <w:divBdr>
                            <w:top w:val="none" w:sz="0" w:space="0" w:color="auto"/>
                            <w:left w:val="none" w:sz="0" w:space="0" w:color="auto"/>
                            <w:bottom w:val="none" w:sz="0" w:space="0" w:color="auto"/>
                            <w:right w:val="none" w:sz="0" w:space="0" w:color="auto"/>
                          </w:divBdr>
                          <w:divsChild>
                            <w:div w:id="223027263">
                              <w:marLeft w:val="0"/>
                              <w:marRight w:val="0"/>
                              <w:marTop w:val="0"/>
                              <w:marBottom w:val="0"/>
                              <w:divBdr>
                                <w:top w:val="none" w:sz="0" w:space="0" w:color="auto"/>
                                <w:left w:val="none" w:sz="0" w:space="0" w:color="auto"/>
                                <w:bottom w:val="none" w:sz="0" w:space="0" w:color="auto"/>
                                <w:right w:val="none" w:sz="0" w:space="0" w:color="auto"/>
                              </w:divBdr>
                            </w:div>
                            <w:div w:id="1825580053">
                              <w:marLeft w:val="0"/>
                              <w:marRight w:val="0"/>
                              <w:marTop w:val="0"/>
                              <w:marBottom w:val="0"/>
                              <w:divBdr>
                                <w:top w:val="none" w:sz="0" w:space="0" w:color="auto"/>
                                <w:left w:val="none" w:sz="0" w:space="0" w:color="auto"/>
                                <w:bottom w:val="none" w:sz="0" w:space="0" w:color="auto"/>
                                <w:right w:val="none" w:sz="0" w:space="0" w:color="auto"/>
                              </w:divBdr>
                            </w:div>
                            <w:div w:id="654188434">
                              <w:marLeft w:val="0"/>
                              <w:marRight w:val="0"/>
                              <w:marTop w:val="0"/>
                              <w:marBottom w:val="0"/>
                              <w:divBdr>
                                <w:top w:val="none" w:sz="0" w:space="0" w:color="auto"/>
                                <w:left w:val="none" w:sz="0" w:space="0" w:color="auto"/>
                                <w:bottom w:val="none" w:sz="0" w:space="0" w:color="auto"/>
                                <w:right w:val="none" w:sz="0" w:space="0" w:color="auto"/>
                              </w:divBdr>
                            </w:div>
                            <w:div w:id="1714771651">
                              <w:marLeft w:val="0"/>
                              <w:marRight w:val="0"/>
                              <w:marTop w:val="0"/>
                              <w:marBottom w:val="0"/>
                              <w:divBdr>
                                <w:top w:val="none" w:sz="0" w:space="0" w:color="auto"/>
                                <w:left w:val="none" w:sz="0" w:space="0" w:color="auto"/>
                                <w:bottom w:val="none" w:sz="0" w:space="0" w:color="auto"/>
                                <w:right w:val="none" w:sz="0" w:space="0" w:color="auto"/>
                              </w:divBdr>
                            </w:div>
                            <w:div w:id="16652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2343">
              <w:marLeft w:val="0"/>
              <w:marRight w:val="0"/>
              <w:marTop w:val="0"/>
              <w:marBottom w:val="0"/>
              <w:divBdr>
                <w:top w:val="none" w:sz="0" w:space="0" w:color="auto"/>
                <w:left w:val="none" w:sz="0" w:space="0" w:color="auto"/>
                <w:bottom w:val="none" w:sz="0" w:space="0" w:color="auto"/>
                <w:right w:val="none" w:sz="0" w:space="0" w:color="auto"/>
              </w:divBdr>
              <w:divsChild>
                <w:div w:id="2083870213">
                  <w:marLeft w:val="0"/>
                  <w:marRight w:val="0"/>
                  <w:marTop w:val="0"/>
                  <w:marBottom w:val="0"/>
                  <w:divBdr>
                    <w:top w:val="none" w:sz="0" w:space="0" w:color="auto"/>
                    <w:left w:val="none" w:sz="0" w:space="0" w:color="auto"/>
                    <w:bottom w:val="none" w:sz="0" w:space="0" w:color="auto"/>
                    <w:right w:val="none" w:sz="0" w:space="0" w:color="auto"/>
                  </w:divBdr>
                  <w:divsChild>
                    <w:div w:id="131023912">
                      <w:marLeft w:val="0"/>
                      <w:marRight w:val="0"/>
                      <w:marTop w:val="0"/>
                      <w:marBottom w:val="0"/>
                      <w:divBdr>
                        <w:top w:val="none" w:sz="0" w:space="0" w:color="auto"/>
                        <w:left w:val="none" w:sz="0" w:space="0" w:color="auto"/>
                        <w:bottom w:val="none" w:sz="0" w:space="0" w:color="auto"/>
                        <w:right w:val="none" w:sz="0" w:space="0" w:color="auto"/>
                      </w:divBdr>
                      <w:divsChild>
                        <w:div w:id="334722176">
                          <w:marLeft w:val="0"/>
                          <w:marRight w:val="0"/>
                          <w:marTop w:val="0"/>
                          <w:marBottom w:val="0"/>
                          <w:divBdr>
                            <w:top w:val="none" w:sz="0" w:space="0" w:color="auto"/>
                            <w:left w:val="none" w:sz="0" w:space="0" w:color="auto"/>
                            <w:bottom w:val="none" w:sz="0" w:space="0" w:color="auto"/>
                            <w:right w:val="none" w:sz="0" w:space="0" w:color="auto"/>
                          </w:divBdr>
                        </w:div>
                      </w:divsChild>
                    </w:div>
                    <w:div w:id="728530567">
                      <w:marLeft w:val="0"/>
                      <w:marRight w:val="0"/>
                      <w:marTop w:val="0"/>
                      <w:marBottom w:val="450"/>
                      <w:divBdr>
                        <w:top w:val="none" w:sz="0" w:space="0" w:color="auto"/>
                        <w:left w:val="none" w:sz="0" w:space="0" w:color="auto"/>
                        <w:bottom w:val="none" w:sz="0" w:space="0" w:color="auto"/>
                        <w:right w:val="none" w:sz="0" w:space="0" w:color="auto"/>
                      </w:divBdr>
                    </w:div>
                    <w:div w:id="7265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969201">
      <w:bodyDiv w:val="1"/>
      <w:marLeft w:val="0"/>
      <w:marRight w:val="0"/>
      <w:marTop w:val="0"/>
      <w:marBottom w:val="0"/>
      <w:divBdr>
        <w:top w:val="none" w:sz="0" w:space="0" w:color="auto"/>
        <w:left w:val="none" w:sz="0" w:space="0" w:color="auto"/>
        <w:bottom w:val="none" w:sz="0" w:space="0" w:color="auto"/>
        <w:right w:val="none" w:sz="0" w:space="0" w:color="auto"/>
      </w:divBdr>
      <w:divsChild>
        <w:div w:id="824201610">
          <w:marLeft w:val="-225"/>
          <w:marRight w:val="-225"/>
          <w:marTop w:val="0"/>
          <w:marBottom w:val="0"/>
          <w:divBdr>
            <w:top w:val="none" w:sz="0" w:space="0" w:color="auto"/>
            <w:left w:val="none" w:sz="0" w:space="0" w:color="auto"/>
            <w:bottom w:val="none" w:sz="0" w:space="0" w:color="auto"/>
            <w:right w:val="none" w:sz="0" w:space="0" w:color="auto"/>
          </w:divBdr>
        </w:div>
      </w:divsChild>
    </w:div>
    <w:div w:id="822162866">
      <w:bodyDiv w:val="1"/>
      <w:marLeft w:val="0"/>
      <w:marRight w:val="0"/>
      <w:marTop w:val="0"/>
      <w:marBottom w:val="0"/>
      <w:divBdr>
        <w:top w:val="none" w:sz="0" w:space="0" w:color="auto"/>
        <w:left w:val="none" w:sz="0" w:space="0" w:color="auto"/>
        <w:bottom w:val="none" w:sz="0" w:space="0" w:color="auto"/>
        <w:right w:val="none" w:sz="0" w:space="0" w:color="auto"/>
      </w:divBdr>
    </w:div>
    <w:div w:id="822235351">
      <w:bodyDiv w:val="1"/>
      <w:marLeft w:val="0"/>
      <w:marRight w:val="0"/>
      <w:marTop w:val="0"/>
      <w:marBottom w:val="0"/>
      <w:divBdr>
        <w:top w:val="none" w:sz="0" w:space="0" w:color="auto"/>
        <w:left w:val="none" w:sz="0" w:space="0" w:color="auto"/>
        <w:bottom w:val="none" w:sz="0" w:space="0" w:color="auto"/>
        <w:right w:val="none" w:sz="0" w:space="0" w:color="auto"/>
      </w:divBdr>
    </w:div>
    <w:div w:id="822694800">
      <w:bodyDiv w:val="1"/>
      <w:marLeft w:val="0"/>
      <w:marRight w:val="0"/>
      <w:marTop w:val="0"/>
      <w:marBottom w:val="0"/>
      <w:divBdr>
        <w:top w:val="none" w:sz="0" w:space="0" w:color="auto"/>
        <w:left w:val="none" w:sz="0" w:space="0" w:color="auto"/>
        <w:bottom w:val="none" w:sz="0" w:space="0" w:color="auto"/>
        <w:right w:val="none" w:sz="0" w:space="0" w:color="auto"/>
      </w:divBdr>
      <w:divsChild>
        <w:div w:id="823860054">
          <w:marLeft w:val="0"/>
          <w:marRight w:val="0"/>
          <w:marTop w:val="0"/>
          <w:marBottom w:val="0"/>
          <w:divBdr>
            <w:top w:val="none" w:sz="0" w:space="0" w:color="auto"/>
            <w:left w:val="none" w:sz="0" w:space="0" w:color="auto"/>
            <w:bottom w:val="none" w:sz="0" w:space="0" w:color="auto"/>
            <w:right w:val="none" w:sz="0" w:space="0" w:color="auto"/>
          </w:divBdr>
        </w:div>
      </w:divsChild>
    </w:div>
    <w:div w:id="822697905">
      <w:bodyDiv w:val="1"/>
      <w:marLeft w:val="0"/>
      <w:marRight w:val="0"/>
      <w:marTop w:val="0"/>
      <w:marBottom w:val="0"/>
      <w:divBdr>
        <w:top w:val="none" w:sz="0" w:space="0" w:color="auto"/>
        <w:left w:val="none" w:sz="0" w:space="0" w:color="auto"/>
        <w:bottom w:val="none" w:sz="0" w:space="0" w:color="auto"/>
        <w:right w:val="none" w:sz="0" w:space="0" w:color="auto"/>
      </w:divBdr>
      <w:divsChild>
        <w:div w:id="1104618776">
          <w:marLeft w:val="0"/>
          <w:marRight w:val="0"/>
          <w:marTop w:val="0"/>
          <w:marBottom w:val="210"/>
          <w:divBdr>
            <w:top w:val="none" w:sz="0" w:space="0" w:color="auto"/>
            <w:left w:val="none" w:sz="0" w:space="0" w:color="auto"/>
            <w:bottom w:val="none" w:sz="0" w:space="0" w:color="auto"/>
            <w:right w:val="none" w:sz="0" w:space="0" w:color="auto"/>
          </w:divBdr>
          <w:divsChild>
            <w:div w:id="1529567840">
              <w:marLeft w:val="0"/>
              <w:marRight w:val="0"/>
              <w:marTop w:val="0"/>
              <w:marBottom w:val="0"/>
              <w:divBdr>
                <w:top w:val="none" w:sz="0" w:space="0" w:color="auto"/>
                <w:left w:val="none" w:sz="0" w:space="0" w:color="auto"/>
                <w:bottom w:val="none" w:sz="0" w:space="0" w:color="auto"/>
                <w:right w:val="none" w:sz="0" w:space="0" w:color="auto"/>
              </w:divBdr>
            </w:div>
          </w:divsChild>
        </w:div>
        <w:div w:id="269706492">
          <w:marLeft w:val="0"/>
          <w:marRight w:val="0"/>
          <w:marTop w:val="0"/>
          <w:marBottom w:val="0"/>
          <w:divBdr>
            <w:top w:val="none" w:sz="0" w:space="0" w:color="auto"/>
            <w:left w:val="none" w:sz="0" w:space="0" w:color="auto"/>
            <w:bottom w:val="none" w:sz="0" w:space="0" w:color="auto"/>
            <w:right w:val="none" w:sz="0" w:space="0" w:color="auto"/>
          </w:divBdr>
          <w:divsChild>
            <w:div w:id="1014501351">
              <w:marLeft w:val="0"/>
              <w:marRight w:val="541"/>
              <w:marTop w:val="60"/>
              <w:marBottom w:val="0"/>
              <w:divBdr>
                <w:top w:val="none" w:sz="0" w:space="0" w:color="auto"/>
                <w:left w:val="none" w:sz="0" w:space="0" w:color="auto"/>
                <w:bottom w:val="none" w:sz="0" w:space="0" w:color="auto"/>
                <w:right w:val="none" w:sz="0" w:space="0" w:color="auto"/>
              </w:divBdr>
              <w:divsChild>
                <w:div w:id="1108159109">
                  <w:marLeft w:val="0"/>
                  <w:marRight w:val="0"/>
                  <w:marTop w:val="0"/>
                  <w:marBottom w:val="0"/>
                  <w:divBdr>
                    <w:top w:val="none" w:sz="0" w:space="0" w:color="auto"/>
                    <w:left w:val="none" w:sz="0" w:space="0" w:color="auto"/>
                    <w:bottom w:val="none" w:sz="0" w:space="0" w:color="auto"/>
                    <w:right w:val="none" w:sz="0" w:space="0" w:color="auto"/>
                  </w:divBdr>
                  <w:divsChild>
                    <w:div w:id="1792817685">
                      <w:marLeft w:val="0"/>
                      <w:marRight w:val="0"/>
                      <w:marTop w:val="0"/>
                      <w:marBottom w:val="0"/>
                      <w:divBdr>
                        <w:top w:val="none" w:sz="0" w:space="0" w:color="auto"/>
                        <w:left w:val="none" w:sz="0" w:space="0" w:color="auto"/>
                        <w:bottom w:val="none" w:sz="0" w:space="0" w:color="auto"/>
                        <w:right w:val="none" w:sz="0" w:space="0" w:color="auto"/>
                      </w:divBdr>
                      <w:divsChild>
                        <w:div w:id="155611050">
                          <w:marLeft w:val="0"/>
                          <w:marRight w:val="0"/>
                          <w:marTop w:val="0"/>
                          <w:marBottom w:val="0"/>
                          <w:divBdr>
                            <w:top w:val="none" w:sz="0" w:space="0" w:color="auto"/>
                            <w:left w:val="none" w:sz="0" w:space="0" w:color="auto"/>
                            <w:bottom w:val="none" w:sz="0" w:space="0" w:color="auto"/>
                            <w:right w:val="none" w:sz="0" w:space="0" w:color="auto"/>
                          </w:divBdr>
                          <w:divsChild>
                            <w:div w:id="1464616772">
                              <w:marLeft w:val="0"/>
                              <w:marRight w:val="0"/>
                              <w:marTop w:val="0"/>
                              <w:marBottom w:val="360"/>
                              <w:divBdr>
                                <w:top w:val="none" w:sz="0" w:space="0" w:color="auto"/>
                                <w:left w:val="none" w:sz="0" w:space="0" w:color="auto"/>
                                <w:bottom w:val="none" w:sz="0" w:space="0" w:color="auto"/>
                                <w:right w:val="none" w:sz="0" w:space="0" w:color="auto"/>
                              </w:divBdr>
                              <w:divsChild>
                                <w:div w:id="1412848255">
                                  <w:marLeft w:val="-92"/>
                                  <w:marRight w:val="-92"/>
                                  <w:marTop w:val="0"/>
                                  <w:marBottom w:val="0"/>
                                  <w:divBdr>
                                    <w:top w:val="none" w:sz="0" w:space="0" w:color="auto"/>
                                    <w:left w:val="none" w:sz="0" w:space="0" w:color="auto"/>
                                    <w:bottom w:val="none" w:sz="0" w:space="0" w:color="auto"/>
                                    <w:right w:val="none" w:sz="0" w:space="0" w:color="auto"/>
                                  </w:divBdr>
                                  <w:divsChild>
                                    <w:div w:id="893197920">
                                      <w:marLeft w:val="0"/>
                                      <w:marRight w:val="0"/>
                                      <w:marTop w:val="0"/>
                                      <w:marBottom w:val="0"/>
                                      <w:divBdr>
                                        <w:top w:val="none" w:sz="0" w:space="0" w:color="auto"/>
                                        <w:left w:val="none" w:sz="0" w:space="0" w:color="auto"/>
                                        <w:bottom w:val="none" w:sz="0" w:space="0" w:color="auto"/>
                                        <w:right w:val="none" w:sz="0" w:space="0" w:color="auto"/>
                                      </w:divBdr>
                                      <w:divsChild>
                                        <w:div w:id="783690936">
                                          <w:marLeft w:val="0"/>
                                          <w:marRight w:val="0"/>
                                          <w:marTop w:val="0"/>
                                          <w:marBottom w:val="0"/>
                                          <w:divBdr>
                                            <w:top w:val="none" w:sz="0" w:space="0" w:color="auto"/>
                                            <w:left w:val="none" w:sz="0" w:space="0" w:color="auto"/>
                                            <w:bottom w:val="none" w:sz="0" w:space="0" w:color="auto"/>
                                            <w:right w:val="none" w:sz="0" w:space="0" w:color="auto"/>
                                          </w:divBdr>
                                          <w:divsChild>
                                            <w:div w:id="1037463314">
                                              <w:marLeft w:val="0"/>
                                              <w:marRight w:val="0"/>
                                              <w:marTop w:val="0"/>
                                              <w:marBottom w:val="0"/>
                                              <w:divBdr>
                                                <w:top w:val="none" w:sz="0" w:space="0" w:color="auto"/>
                                                <w:left w:val="none" w:sz="0" w:space="0" w:color="auto"/>
                                                <w:bottom w:val="none" w:sz="0" w:space="0" w:color="auto"/>
                                                <w:right w:val="none" w:sz="0" w:space="0" w:color="auto"/>
                                              </w:divBdr>
                                              <w:divsChild>
                                                <w:div w:id="314379578">
                                                  <w:marLeft w:val="0"/>
                                                  <w:marRight w:val="0"/>
                                                  <w:marTop w:val="0"/>
                                                  <w:marBottom w:val="360"/>
                                                  <w:divBdr>
                                                    <w:top w:val="none" w:sz="0" w:space="0" w:color="auto"/>
                                                    <w:left w:val="none" w:sz="0" w:space="0" w:color="auto"/>
                                                    <w:bottom w:val="none" w:sz="0" w:space="0" w:color="auto"/>
                                                    <w:right w:val="none" w:sz="0" w:space="0" w:color="auto"/>
                                                  </w:divBdr>
                                                  <w:divsChild>
                                                    <w:div w:id="612790070">
                                                      <w:marLeft w:val="0"/>
                                                      <w:marRight w:val="0"/>
                                                      <w:marTop w:val="0"/>
                                                      <w:marBottom w:val="0"/>
                                                      <w:divBdr>
                                                        <w:top w:val="none" w:sz="0" w:space="0" w:color="auto"/>
                                                        <w:left w:val="none" w:sz="0" w:space="0" w:color="auto"/>
                                                        <w:bottom w:val="none" w:sz="0" w:space="0" w:color="auto"/>
                                                        <w:right w:val="none" w:sz="0" w:space="0" w:color="auto"/>
                                                      </w:divBdr>
                                                      <w:divsChild>
                                                        <w:div w:id="4184479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9386">
                                                  <w:marLeft w:val="0"/>
                                                  <w:marRight w:val="0"/>
                                                  <w:marTop w:val="0"/>
                                                  <w:marBottom w:val="0"/>
                                                  <w:divBdr>
                                                    <w:top w:val="none" w:sz="0" w:space="0" w:color="auto"/>
                                                    <w:left w:val="none" w:sz="0" w:space="0" w:color="auto"/>
                                                    <w:bottom w:val="none" w:sz="0" w:space="0" w:color="auto"/>
                                                    <w:right w:val="none" w:sz="0" w:space="0" w:color="auto"/>
                                                  </w:divBdr>
                                                  <w:divsChild>
                                                    <w:div w:id="17280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00045">
      <w:bodyDiv w:val="1"/>
      <w:marLeft w:val="0"/>
      <w:marRight w:val="0"/>
      <w:marTop w:val="0"/>
      <w:marBottom w:val="0"/>
      <w:divBdr>
        <w:top w:val="none" w:sz="0" w:space="0" w:color="auto"/>
        <w:left w:val="none" w:sz="0" w:space="0" w:color="auto"/>
        <w:bottom w:val="none" w:sz="0" w:space="0" w:color="auto"/>
        <w:right w:val="none" w:sz="0" w:space="0" w:color="auto"/>
      </w:divBdr>
      <w:divsChild>
        <w:div w:id="754208688">
          <w:marLeft w:val="-150"/>
          <w:marRight w:val="-150"/>
          <w:marTop w:val="0"/>
          <w:marBottom w:val="0"/>
          <w:divBdr>
            <w:top w:val="none" w:sz="0" w:space="0" w:color="auto"/>
            <w:left w:val="none" w:sz="0" w:space="0" w:color="auto"/>
            <w:bottom w:val="none" w:sz="0" w:space="0" w:color="auto"/>
            <w:right w:val="none" w:sz="0" w:space="0" w:color="auto"/>
          </w:divBdr>
          <w:divsChild>
            <w:div w:id="507445732">
              <w:marLeft w:val="0"/>
              <w:marRight w:val="0"/>
              <w:marTop w:val="0"/>
              <w:marBottom w:val="0"/>
              <w:divBdr>
                <w:top w:val="none" w:sz="0" w:space="0" w:color="auto"/>
                <w:left w:val="none" w:sz="0" w:space="0" w:color="auto"/>
                <w:bottom w:val="none" w:sz="0" w:space="0" w:color="auto"/>
                <w:right w:val="none" w:sz="0" w:space="0" w:color="auto"/>
              </w:divBdr>
            </w:div>
            <w:div w:id="1216772529">
              <w:marLeft w:val="0"/>
              <w:marRight w:val="0"/>
              <w:marTop w:val="0"/>
              <w:marBottom w:val="0"/>
              <w:divBdr>
                <w:top w:val="none" w:sz="0" w:space="0" w:color="auto"/>
                <w:left w:val="none" w:sz="0" w:space="0" w:color="auto"/>
                <w:bottom w:val="none" w:sz="0" w:space="0" w:color="auto"/>
                <w:right w:val="none" w:sz="0" w:space="0" w:color="auto"/>
              </w:divBdr>
              <w:divsChild>
                <w:div w:id="329602860">
                  <w:marLeft w:val="0"/>
                  <w:marRight w:val="0"/>
                  <w:marTop w:val="0"/>
                  <w:marBottom w:val="0"/>
                  <w:divBdr>
                    <w:top w:val="none" w:sz="0" w:space="0" w:color="auto"/>
                    <w:left w:val="none" w:sz="0" w:space="0" w:color="auto"/>
                    <w:bottom w:val="none" w:sz="0" w:space="0" w:color="auto"/>
                    <w:right w:val="none" w:sz="0" w:space="0" w:color="auto"/>
                  </w:divBdr>
                  <w:divsChild>
                    <w:div w:id="395708343">
                      <w:marLeft w:val="0"/>
                      <w:marRight w:val="0"/>
                      <w:marTop w:val="0"/>
                      <w:marBottom w:val="0"/>
                      <w:divBdr>
                        <w:top w:val="none" w:sz="0" w:space="0" w:color="auto"/>
                        <w:left w:val="none" w:sz="0" w:space="0" w:color="auto"/>
                        <w:bottom w:val="none" w:sz="0" w:space="0" w:color="auto"/>
                        <w:right w:val="none" w:sz="0" w:space="0" w:color="auto"/>
                      </w:divBdr>
                      <w:divsChild>
                        <w:div w:id="655113464">
                          <w:marLeft w:val="-150"/>
                          <w:marRight w:val="-150"/>
                          <w:marTop w:val="0"/>
                          <w:marBottom w:val="0"/>
                          <w:divBdr>
                            <w:top w:val="none" w:sz="0" w:space="0" w:color="auto"/>
                            <w:left w:val="none" w:sz="0" w:space="0" w:color="auto"/>
                            <w:bottom w:val="none" w:sz="0" w:space="0" w:color="auto"/>
                            <w:right w:val="none" w:sz="0" w:space="0" w:color="auto"/>
                          </w:divBdr>
                          <w:divsChild>
                            <w:div w:id="662243122">
                              <w:marLeft w:val="0"/>
                              <w:marRight w:val="0"/>
                              <w:marTop w:val="0"/>
                              <w:marBottom w:val="0"/>
                              <w:divBdr>
                                <w:top w:val="none" w:sz="0" w:space="0" w:color="auto"/>
                                <w:left w:val="none" w:sz="0" w:space="0" w:color="auto"/>
                                <w:bottom w:val="none" w:sz="0" w:space="0" w:color="auto"/>
                                <w:right w:val="none" w:sz="0" w:space="0" w:color="auto"/>
                              </w:divBdr>
                            </w:div>
                            <w:div w:id="1162770992">
                              <w:marLeft w:val="0"/>
                              <w:marRight w:val="0"/>
                              <w:marTop w:val="0"/>
                              <w:marBottom w:val="0"/>
                              <w:divBdr>
                                <w:top w:val="none" w:sz="0" w:space="0" w:color="auto"/>
                                <w:left w:val="none" w:sz="0" w:space="0" w:color="auto"/>
                                <w:bottom w:val="none" w:sz="0" w:space="0" w:color="auto"/>
                                <w:right w:val="none" w:sz="0" w:space="0" w:color="auto"/>
                              </w:divBdr>
                              <w:divsChild>
                                <w:div w:id="261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71444">
                      <w:marLeft w:val="0"/>
                      <w:marRight w:val="0"/>
                      <w:marTop w:val="0"/>
                      <w:marBottom w:val="0"/>
                      <w:divBdr>
                        <w:top w:val="none" w:sz="0" w:space="0" w:color="auto"/>
                        <w:left w:val="none" w:sz="0" w:space="0" w:color="auto"/>
                        <w:bottom w:val="none" w:sz="0" w:space="0" w:color="auto"/>
                        <w:right w:val="none" w:sz="0" w:space="0" w:color="auto"/>
                      </w:divBdr>
                      <w:divsChild>
                        <w:div w:id="121728477">
                          <w:marLeft w:val="0"/>
                          <w:marRight w:val="0"/>
                          <w:marTop w:val="0"/>
                          <w:marBottom w:val="0"/>
                          <w:divBdr>
                            <w:top w:val="none" w:sz="0" w:space="0" w:color="auto"/>
                            <w:left w:val="none" w:sz="0" w:space="0" w:color="auto"/>
                            <w:bottom w:val="none" w:sz="0" w:space="0" w:color="auto"/>
                            <w:right w:val="none" w:sz="0" w:space="0" w:color="auto"/>
                          </w:divBdr>
                        </w:div>
                      </w:divsChild>
                    </w:div>
                    <w:div w:id="15140319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0330647">
          <w:marLeft w:val="-150"/>
          <w:marRight w:val="-150"/>
          <w:marTop w:val="0"/>
          <w:marBottom w:val="0"/>
          <w:divBdr>
            <w:top w:val="none" w:sz="0" w:space="0" w:color="auto"/>
            <w:left w:val="none" w:sz="0" w:space="0" w:color="auto"/>
            <w:bottom w:val="none" w:sz="0" w:space="0" w:color="auto"/>
            <w:right w:val="none" w:sz="0" w:space="0" w:color="auto"/>
          </w:divBdr>
          <w:divsChild>
            <w:div w:id="77603463">
              <w:marLeft w:val="0"/>
              <w:marRight w:val="0"/>
              <w:marTop w:val="0"/>
              <w:marBottom w:val="0"/>
              <w:divBdr>
                <w:top w:val="none" w:sz="0" w:space="0" w:color="auto"/>
                <w:left w:val="none" w:sz="0" w:space="0" w:color="auto"/>
                <w:bottom w:val="none" w:sz="0" w:space="0" w:color="auto"/>
                <w:right w:val="none" w:sz="0" w:space="0" w:color="auto"/>
              </w:divBdr>
              <w:divsChild>
                <w:div w:id="544874981">
                  <w:marLeft w:val="0"/>
                  <w:marRight w:val="0"/>
                  <w:marTop w:val="0"/>
                  <w:marBottom w:val="0"/>
                  <w:divBdr>
                    <w:top w:val="none" w:sz="0" w:space="0" w:color="auto"/>
                    <w:left w:val="none" w:sz="0" w:space="0" w:color="auto"/>
                    <w:bottom w:val="none" w:sz="0" w:space="0" w:color="auto"/>
                    <w:right w:val="none" w:sz="0" w:space="0" w:color="auto"/>
                  </w:divBdr>
                  <w:divsChild>
                    <w:div w:id="536165164">
                      <w:marLeft w:val="0"/>
                      <w:marRight w:val="0"/>
                      <w:marTop w:val="0"/>
                      <w:marBottom w:val="0"/>
                      <w:divBdr>
                        <w:top w:val="none" w:sz="0" w:space="0" w:color="auto"/>
                        <w:left w:val="none" w:sz="0" w:space="0" w:color="auto"/>
                        <w:bottom w:val="none" w:sz="0" w:space="0" w:color="auto"/>
                        <w:right w:val="none" w:sz="0" w:space="0" w:color="auto"/>
                      </w:divBdr>
                    </w:div>
                  </w:divsChild>
                </w:div>
                <w:div w:id="673611668">
                  <w:marLeft w:val="0"/>
                  <w:marRight w:val="0"/>
                  <w:marTop w:val="0"/>
                  <w:marBottom w:val="0"/>
                  <w:divBdr>
                    <w:top w:val="none" w:sz="0" w:space="0" w:color="auto"/>
                    <w:left w:val="none" w:sz="0" w:space="0" w:color="auto"/>
                    <w:bottom w:val="none" w:sz="0" w:space="0" w:color="auto"/>
                    <w:right w:val="none" w:sz="0" w:space="0" w:color="auto"/>
                  </w:divBdr>
                  <w:divsChild>
                    <w:div w:id="482543827">
                      <w:marLeft w:val="0"/>
                      <w:marRight w:val="0"/>
                      <w:marTop w:val="0"/>
                      <w:marBottom w:val="0"/>
                      <w:divBdr>
                        <w:top w:val="none" w:sz="0" w:space="0" w:color="auto"/>
                        <w:left w:val="none" w:sz="0" w:space="0" w:color="auto"/>
                        <w:bottom w:val="none" w:sz="0" w:space="0" w:color="auto"/>
                        <w:right w:val="none" w:sz="0" w:space="0" w:color="auto"/>
                      </w:divBdr>
                      <w:divsChild>
                        <w:div w:id="138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0889">
          <w:marLeft w:val="-150"/>
          <w:marRight w:val="-150"/>
          <w:marTop w:val="0"/>
          <w:marBottom w:val="0"/>
          <w:divBdr>
            <w:top w:val="none" w:sz="0" w:space="0" w:color="auto"/>
            <w:left w:val="none" w:sz="0" w:space="0" w:color="auto"/>
            <w:bottom w:val="none" w:sz="0" w:space="0" w:color="auto"/>
            <w:right w:val="none" w:sz="0" w:space="0" w:color="auto"/>
          </w:divBdr>
          <w:divsChild>
            <w:div w:id="6368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2437">
      <w:bodyDiv w:val="1"/>
      <w:marLeft w:val="0"/>
      <w:marRight w:val="0"/>
      <w:marTop w:val="0"/>
      <w:marBottom w:val="0"/>
      <w:divBdr>
        <w:top w:val="none" w:sz="0" w:space="0" w:color="auto"/>
        <w:left w:val="none" w:sz="0" w:space="0" w:color="auto"/>
        <w:bottom w:val="none" w:sz="0" w:space="0" w:color="auto"/>
        <w:right w:val="none" w:sz="0" w:space="0" w:color="auto"/>
      </w:divBdr>
      <w:divsChild>
        <w:div w:id="1908033216">
          <w:marLeft w:val="0"/>
          <w:marRight w:val="0"/>
          <w:marTop w:val="0"/>
          <w:marBottom w:val="0"/>
          <w:divBdr>
            <w:top w:val="none" w:sz="0" w:space="0" w:color="auto"/>
            <w:left w:val="none" w:sz="0" w:space="0" w:color="auto"/>
            <w:bottom w:val="none" w:sz="0" w:space="0" w:color="auto"/>
            <w:right w:val="none" w:sz="0" w:space="0" w:color="auto"/>
          </w:divBdr>
        </w:div>
        <w:div w:id="1204907114">
          <w:marLeft w:val="0"/>
          <w:marRight w:val="0"/>
          <w:marTop w:val="0"/>
          <w:marBottom w:val="0"/>
          <w:divBdr>
            <w:top w:val="none" w:sz="0" w:space="0" w:color="auto"/>
            <w:left w:val="none" w:sz="0" w:space="0" w:color="auto"/>
            <w:bottom w:val="none" w:sz="0" w:space="0" w:color="auto"/>
            <w:right w:val="none" w:sz="0" w:space="0" w:color="auto"/>
          </w:divBdr>
        </w:div>
        <w:div w:id="1437360605">
          <w:marLeft w:val="0"/>
          <w:marRight w:val="0"/>
          <w:marTop w:val="0"/>
          <w:marBottom w:val="0"/>
          <w:divBdr>
            <w:top w:val="none" w:sz="0" w:space="0" w:color="auto"/>
            <w:left w:val="none" w:sz="0" w:space="0" w:color="auto"/>
            <w:bottom w:val="none" w:sz="0" w:space="0" w:color="auto"/>
            <w:right w:val="none" w:sz="0" w:space="0" w:color="auto"/>
          </w:divBdr>
          <w:divsChild>
            <w:div w:id="1235969253">
              <w:marLeft w:val="0"/>
              <w:marRight w:val="0"/>
              <w:marTop w:val="0"/>
              <w:marBottom w:val="0"/>
              <w:divBdr>
                <w:top w:val="none" w:sz="0" w:space="0" w:color="auto"/>
                <w:left w:val="none" w:sz="0" w:space="0" w:color="auto"/>
                <w:bottom w:val="none" w:sz="0" w:space="0" w:color="auto"/>
                <w:right w:val="none" w:sz="0" w:space="0" w:color="auto"/>
              </w:divBdr>
              <w:divsChild>
                <w:div w:id="616957721">
                  <w:marLeft w:val="0"/>
                  <w:marRight w:val="0"/>
                  <w:marTop w:val="0"/>
                  <w:marBottom w:val="0"/>
                  <w:divBdr>
                    <w:top w:val="none" w:sz="0" w:space="0" w:color="auto"/>
                    <w:left w:val="none" w:sz="0" w:space="0" w:color="auto"/>
                    <w:bottom w:val="none" w:sz="0" w:space="0" w:color="auto"/>
                    <w:right w:val="none" w:sz="0" w:space="0" w:color="auto"/>
                  </w:divBdr>
                  <w:divsChild>
                    <w:div w:id="862979914">
                      <w:marLeft w:val="0"/>
                      <w:marRight w:val="0"/>
                      <w:marTop w:val="0"/>
                      <w:marBottom w:val="0"/>
                      <w:divBdr>
                        <w:top w:val="none" w:sz="0" w:space="0" w:color="auto"/>
                        <w:left w:val="none" w:sz="0" w:space="0" w:color="auto"/>
                        <w:bottom w:val="none" w:sz="0" w:space="0" w:color="auto"/>
                        <w:right w:val="none" w:sz="0" w:space="0" w:color="auto"/>
                      </w:divBdr>
                      <w:divsChild>
                        <w:div w:id="10192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793">
          <w:marLeft w:val="0"/>
          <w:marRight w:val="0"/>
          <w:marTop w:val="0"/>
          <w:marBottom w:val="0"/>
          <w:divBdr>
            <w:top w:val="none" w:sz="0" w:space="0" w:color="auto"/>
            <w:left w:val="none" w:sz="0" w:space="0" w:color="auto"/>
            <w:bottom w:val="none" w:sz="0" w:space="0" w:color="auto"/>
            <w:right w:val="none" w:sz="0" w:space="0" w:color="auto"/>
          </w:divBdr>
        </w:div>
        <w:div w:id="733891140">
          <w:marLeft w:val="0"/>
          <w:marRight w:val="0"/>
          <w:marTop w:val="0"/>
          <w:marBottom w:val="0"/>
          <w:divBdr>
            <w:top w:val="none" w:sz="0" w:space="0" w:color="auto"/>
            <w:left w:val="none" w:sz="0" w:space="0" w:color="auto"/>
            <w:bottom w:val="none" w:sz="0" w:space="0" w:color="auto"/>
            <w:right w:val="none" w:sz="0" w:space="0" w:color="auto"/>
          </w:divBdr>
          <w:divsChild>
            <w:div w:id="1713652081">
              <w:marLeft w:val="0"/>
              <w:marRight w:val="0"/>
              <w:marTop w:val="240"/>
              <w:marBottom w:val="360"/>
              <w:divBdr>
                <w:top w:val="none" w:sz="0" w:space="0" w:color="auto"/>
                <w:left w:val="none" w:sz="0" w:space="0" w:color="auto"/>
                <w:bottom w:val="none" w:sz="0" w:space="0" w:color="auto"/>
                <w:right w:val="none" w:sz="0" w:space="0" w:color="auto"/>
              </w:divBdr>
              <w:divsChild>
                <w:div w:id="1215122470">
                  <w:marLeft w:val="0"/>
                  <w:marRight w:val="0"/>
                  <w:marTop w:val="0"/>
                  <w:marBottom w:val="0"/>
                  <w:divBdr>
                    <w:top w:val="none" w:sz="0" w:space="0" w:color="auto"/>
                    <w:left w:val="none" w:sz="0" w:space="0" w:color="auto"/>
                    <w:bottom w:val="none" w:sz="0" w:space="0" w:color="auto"/>
                    <w:right w:val="none" w:sz="0" w:space="0" w:color="auto"/>
                  </w:divBdr>
                  <w:divsChild>
                    <w:div w:id="2028753858">
                      <w:marLeft w:val="0"/>
                      <w:marRight w:val="180"/>
                      <w:marTop w:val="0"/>
                      <w:marBottom w:val="0"/>
                      <w:divBdr>
                        <w:top w:val="none" w:sz="0" w:space="0" w:color="auto"/>
                        <w:left w:val="none" w:sz="0" w:space="0" w:color="auto"/>
                        <w:bottom w:val="none" w:sz="0" w:space="0" w:color="auto"/>
                        <w:right w:val="none" w:sz="0" w:space="0" w:color="auto"/>
                      </w:divBdr>
                      <w:divsChild>
                        <w:div w:id="9453856">
                          <w:marLeft w:val="0"/>
                          <w:marRight w:val="240"/>
                          <w:marTop w:val="0"/>
                          <w:marBottom w:val="0"/>
                          <w:divBdr>
                            <w:top w:val="none" w:sz="0" w:space="0" w:color="auto"/>
                            <w:left w:val="none" w:sz="0" w:space="0" w:color="auto"/>
                            <w:bottom w:val="none" w:sz="0" w:space="0" w:color="auto"/>
                            <w:right w:val="none" w:sz="0" w:space="0" w:color="auto"/>
                          </w:divBdr>
                          <w:divsChild>
                            <w:div w:id="636909436">
                              <w:marLeft w:val="0"/>
                              <w:marRight w:val="0"/>
                              <w:marTop w:val="0"/>
                              <w:marBottom w:val="0"/>
                              <w:divBdr>
                                <w:top w:val="none" w:sz="0" w:space="0" w:color="auto"/>
                                <w:left w:val="none" w:sz="0" w:space="0" w:color="auto"/>
                                <w:bottom w:val="none" w:sz="0" w:space="0" w:color="auto"/>
                                <w:right w:val="none" w:sz="0" w:space="0" w:color="auto"/>
                              </w:divBdr>
                              <w:divsChild>
                                <w:div w:id="12652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664451">
      <w:bodyDiv w:val="1"/>
      <w:marLeft w:val="0"/>
      <w:marRight w:val="0"/>
      <w:marTop w:val="0"/>
      <w:marBottom w:val="0"/>
      <w:divBdr>
        <w:top w:val="none" w:sz="0" w:space="0" w:color="auto"/>
        <w:left w:val="none" w:sz="0" w:space="0" w:color="auto"/>
        <w:bottom w:val="none" w:sz="0" w:space="0" w:color="auto"/>
        <w:right w:val="none" w:sz="0" w:space="0" w:color="auto"/>
      </w:divBdr>
      <w:divsChild>
        <w:div w:id="1107385221">
          <w:marLeft w:val="-225"/>
          <w:marRight w:val="-225"/>
          <w:marTop w:val="0"/>
          <w:marBottom w:val="0"/>
          <w:divBdr>
            <w:top w:val="none" w:sz="0" w:space="0" w:color="auto"/>
            <w:left w:val="none" w:sz="0" w:space="0" w:color="auto"/>
            <w:bottom w:val="none" w:sz="0" w:space="0" w:color="auto"/>
            <w:right w:val="none" w:sz="0" w:space="0" w:color="auto"/>
          </w:divBdr>
          <w:divsChild>
            <w:div w:id="757749344">
              <w:marLeft w:val="0"/>
              <w:marRight w:val="0"/>
              <w:marTop w:val="0"/>
              <w:marBottom w:val="0"/>
              <w:divBdr>
                <w:top w:val="none" w:sz="0" w:space="0" w:color="auto"/>
                <w:left w:val="none" w:sz="0" w:space="0" w:color="auto"/>
                <w:bottom w:val="none" w:sz="0" w:space="0" w:color="auto"/>
                <w:right w:val="none" w:sz="0" w:space="0" w:color="auto"/>
              </w:divBdr>
              <w:divsChild>
                <w:div w:id="794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5079">
          <w:marLeft w:val="-225"/>
          <w:marRight w:val="-225"/>
          <w:marTop w:val="0"/>
          <w:marBottom w:val="0"/>
          <w:divBdr>
            <w:top w:val="none" w:sz="0" w:space="0" w:color="auto"/>
            <w:left w:val="none" w:sz="0" w:space="0" w:color="auto"/>
            <w:bottom w:val="none" w:sz="0" w:space="0" w:color="auto"/>
            <w:right w:val="none" w:sz="0" w:space="0" w:color="auto"/>
          </w:divBdr>
        </w:div>
      </w:divsChild>
    </w:div>
    <w:div w:id="823667624">
      <w:bodyDiv w:val="1"/>
      <w:marLeft w:val="0"/>
      <w:marRight w:val="0"/>
      <w:marTop w:val="0"/>
      <w:marBottom w:val="0"/>
      <w:divBdr>
        <w:top w:val="none" w:sz="0" w:space="0" w:color="auto"/>
        <w:left w:val="none" w:sz="0" w:space="0" w:color="auto"/>
        <w:bottom w:val="none" w:sz="0" w:space="0" w:color="auto"/>
        <w:right w:val="none" w:sz="0" w:space="0" w:color="auto"/>
      </w:divBdr>
      <w:divsChild>
        <w:div w:id="219169319">
          <w:marLeft w:val="-150"/>
          <w:marRight w:val="-150"/>
          <w:marTop w:val="0"/>
          <w:marBottom w:val="0"/>
          <w:divBdr>
            <w:top w:val="none" w:sz="0" w:space="0" w:color="auto"/>
            <w:left w:val="none" w:sz="0" w:space="0" w:color="auto"/>
            <w:bottom w:val="none" w:sz="0" w:space="0" w:color="auto"/>
            <w:right w:val="none" w:sz="0" w:space="0" w:color="auto"/>
          </w:divBdr>
          <w:divsChild>
            <w:div w:id="1263537306">
              <w:marLeft w:val="0"/>
              <w:marRight w:val="0"/>
              <w:marTop w:val="0"/>
              <w:marBottom w:val="0"/>
              <w:divBdr>
                <w:top w:val="none" w:sz="0" w:space="0" w:color="auto"/>
                <w:left w:val="none" w:sz="0" w:space="0" w:color="auto"/>
                <w:bottom w:val="none" w:sz="0" w:space="0" w:color="auto"/>
                <w:right w:val="none" w:sz="0" w:space="0" w:color="auto"/>
              </w:divBdr>
              <w:divsChild>
                <w:div w:id="259529630">
                  <w:marLeft w:val="0"/>
                  <w:marRight w:val="0"/>
                  <w:marTop w:val="0"/>
                  <w:marBottom w:val="0"/>
                  <w:divBdr>
                    <w:top w:val="none" w:sz="0" w:space="0" w:color="auto"/>
                    <w:left w:val="none" w:sz="0" w:space="0" w:color="auto"/>
                    <w:bottom w:val="none" w:sz="0" w:space="0" w:color="auto"/>
                    <w:right w:val="none" w:sz="0" w:space="0" w:color="auto"/>
                  </w:divBdr>
                  <w:divsChild>
                    <w:div w:id="1951626449">
                      <w:marLeft w:val="0"/>
                      <w:marRight w:val="0"/>
                      <w:marTop w:val="0"/>
                      <w:marBottom w:val="0"/>
                      <w:divBdr>
                        <w:top w:val="none" w:sz="0" w:space="0" w:color="auto"/>
                        <w:left w:val="none" w:sz="0" w:space="0" w:color="auto"/>
                        <w:bottom w:val="none" w:sz="0" w:space="0" w:color="auto"/>
                        <w:right w:val="none" w:sz="0" w:space="0" w:color="auto"/>
                      </w:divBdr>
                    </w:div>
                  </w:divsChild>
                </w:div>
                <w:div w:id="606501518">
                  <w:marLeft w:val="0"/>
                  <w:marRight w:val="0"/>
                  <w:marTop w:val="0"/>
                  <w:marBottom w:val="0"/>
                  <w:divBdr>
                    <w:top w:val="none" w:sz="0" w:space="0" w:color="auto"/>
                    <w:left w:val="none" w:sz="0" w:space="0" w:color="auto"/>
                    <w:bottom w:val="none" w:sz="0" w:space="0" w:color="auto"/>
                    <w:right w:val="none" w:sz="0" w:space="0" w:color="auto"/>
                  </w:divBdr>
                  <w:divsChild>
                    <w:div w:id="962224211">
                      <w:marLeft w:val="0"/>
                      <w:marRight w:val="0"/>
                      <w:marTop w:val="0"/>
                      <w:marBottom w:val="0"/>
                      <w:divBdr>
                        <w:top w:val="none" w:sz="0" w:space="0" w:color="auto"/>
                        <w:left w:val="none" w:sz="0" w:space="0" w:color="auto"/>
                        <w:bottom w:val="none" w:sz="0" w:space="0" w:color="auto"/>
                        <w:right w:val="none" w:sz="0" w:space="0" w:color="auto"/>
                      </w:divBdr>
                      <w:divsChild>
                        <w:div w:id="2083136419">
                          <w:marLeft w:val="0"/>
                          <w:marRight w:val="0"/>
                          <w:marTop w:val="0"/>
                          <w:marBottom w:val="0"/>
                          <w:divBdr>
                            <w:top w:val="none" w:sz="0" w:space="0" w:color="auto"/>
                            <w:left w:val="none" w:sz="0" w:space="0" w:color="auto"/>
                            <w:bottom w:val="none" w:sz="0" w:space="0" w:color="auto"/>
                            <w:right w:val="none" w:sz="0" w:space="0" w:color="auto"/>
                          </w:divBdr>
                        </w:div>
                      </w:divsChild>
                    </w:div>
                    <w:div w:id="17270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3231">
          <w:marLeft w:val="-150"/>
          <w:marRight w:val="-150"/>
          <w:marTop w:val="0"/>
          <w:marBottom w:val="0"/>
          <w:divBdr>
            <w:top w:val="none" w:sz="0" w:space="0" w:color="auto"/>
            <w:left w:val="none" w:sz="0" w:space="0" w:color="auto"/>
            <w:bottom w:val="none" w:sz="0" w:space="0" w:color="auto"/>
            <w:right w:val="none" w:sz="0" w:space="0" w:color="auto"/>
          </w:divBdr>
          <w:divsChild>
            <w:div w:id="901408982">
              <w:marLeft w:val="0"/>
              <w:marRight w:val="0"/>
              <w:marTop w:val="0"/>
              <w:marBottom w:val="0"/>
              <w:divBdr>
                <w:top w:val="none" w:sz="0" w:space="0" w:color="auto"/>
                <w:left w:val="none" w:sz="0" w:space="0" w:color="auto"/>
                <w:bottom w:val="none" w:sz="0" w:space="0" w:color="auto"/>
                <w:right w:val="none" w:sz="0" w:space="0" w:color="auto"/>
              </w:divBdr>
              <w:divsChild>
                <w:div w:id="1484464662">
                  <w:marLeft w:val="0"/>
                  <w:marRight w:val="0"/>
                  <w:marTop w:val="0"/>
                  <w:marBottom w:val="0"/>
                  <w:divBdr>
                    <w:top w:val="none" w:sz="0" w:space="0" w:color="auto"/>
                    <w:left w:val="none" w:sz="0" w:space="0" w:color="auto"/>
                    <w:bottom w:val="none" w:sz="0" w:space="0" w:color="auto"/>
                    <w:right w:val="none" w:sz="0" w:space="0" w:color="auto"/>
                  </w:divBdr>
                  <w:divsChild>
                    <w:div w:id="95951806">
                      <w:marLeft w:val="0"/>
                      <w:marRight w:val="0"/>
                      <w:marTop w:val="0"/>
                      <w:marBottom w:val="450"/>
                      <w:divBdr>
                        <w:top w:val="none" w:sz="0" w:space="0" w:color="auto"/>
                        <w:left w:val="none" w:sz="0" w:space="0" w:color="auto"/>
                        <w:bottom w:val="none" w:sz="0" w:space="0" w:color="auto"/>
                        <w:right w:val="none" w:sz="0" w:space="0" w:color="auto"/>
                      </w:divBdr>
                    </w:div>
                    <w:div w:id="1161702301">
                      <w:marLeft w:val="0"/>
                      <w:marRight w:val="0"/>
                      <w:marTop w:val="0"/>
                      <w:marBottom w:val="0"/>
                      <w:divBdr>
                        <w:top w:val="none" w:sz="0" w:space="0" w:color="auto"/>
                        <w:left w:val="none" w:sz="0" w:space="0" w:color="auto"/>
                        <w:bottom w:val="none" w:sz="0" w:space="0" w:color="auto"/>
                        <w:right w:val="none" w:sz="0" w:space="0" w:color="auto"/>
                      </w:divBdr>
                      <w:divsChild>
                        <w:div w:id="1145439317">
                          <w:marLeft w:val="0"/>
                          <w:marRight w:val="0"/>
                          <w:marTop w:val="0"/>
                          <w:marBottom w:val="0"/>
                          <w:divBdr>
                            <w:top w:val="none" w:sz="0" w:space="0" w:color="auto"/>
                            <w:left w:val="none" w:sz="0" w:space="0" w:color="auto"/>
                            <w:bottom w:val="none" w:sz="0" w:space="0" w:color="auto"/>
                            <w:right w:val="none" w:sz="0" w:space="0" w:color="auto"/>
                          </w:divBdr>
                        </w:div>
                      </w:divsChild>
                    </w:div>
                    <w:div w:id="1315187083">
                      <w:marLeft w:val="0"/>
                      <w:marRight w:val="0"/>
                      <w:marTop w:val="0"/>
                      <w:marBottom w:val="0"/>
                      <w:divBdr>
                        <w:top w:val="none" w:sz="0" w:space="0" w:color="auto"/>
                        <w:left w:val="none" w:sz="0" w:space="0" w:color="auto"/>
                        <w:bottom w:val="none" w:sz="0" w:space="0" w:color="auto"/>
                        <w:right w:val="none" w:sz="0" w:space="0" w:color="auto"/>
                      </w:divBdr>
                      <w:divsChild>
                        <w:div w:id="14356646">
                          <w:marLeft w:val="-150"/>
                          <w:marRight w:val="-150"/>
                          <w:marTop w:val="0"/>
                          <w:marBottom w:val="0"/>
                          <w:divBdr>
                            <w:top w:val="none" w:sz="0" w:space="0" w:color="auto"/>
                            <w:left w:val="none" w:sz="0" w:space="0" w:color="auto"/>
                            <w:bottom w:val="none" w:sz="0" w:space="0" w:color="auto"/>
                            <w:right w:val="none" w:sz="0" w:space="0" w:color="auto"/>
                          </w:divBdr>
                          <w:divsChild>
                            <w:div w:id="365908567">
                              <w:marLeft w:val="0"/>
                              <w:marRight w:val="0"/>
                              <w:marTop w:val="0"/>
                              <w:marBottom w:val="0"/>
                              <w:divBdr>
                                <w:top w:val="none" w:sz="0" w:space="0" w:color="auto"/>
                                <w:left w:val="none" w:sz="0" w:space="0" w:color="auto"/>
                                <w:bottom w:val="none" w:sz="0" w:space="0" w:color="auto"/>
                                <w:right w:val="none" w:sz="0" w:space="0" w:color="auto"/>
                              </w:divBdr>
                              <w:divsChild>
                                <w:div w:id="1931573447">
                                  <w:marLeft w:val="0"/>
                                  <w:marRight w:val="0"/>
                                  <w:marTop w:val="0"/>
                                  <w:marBottom w:val="0"/>
                                  <w:divBdr>
                                    <w:top w:val="none" w:sz="0" w:space="0" w:color="auto"/>
                                    <w:left w:val="none" w:sz="0" w:space="0" w:color="auto"/>
                                    <w:bottom w:val="none" w:sz="0" w:space="0" w:color="auto"/>
                                    <w:right w:val="none" w:sz="0" w:space="0" w:color="auto"/>
                                  </w:divBdr>
                                </w:div>
                              </w:divsChild>
                            </w:div>
                            <w:div w:id="11727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40305">
              <w:marLeft w:val="0"/>
              <w:marRight w:val="0"/>
              <w:marTop w:val="0"/>
              <w:marBottom w:val="0"/>
              <w:divBdr>
                <w:top w:val="none" w:sz="0" w:space="0" w:color="auto"/>
                <w:left w:val="none" w:sz="0" w:space="0" w:color="auto"/>
                <w:bottom w:val="none" w:sz="0" w:space="0" w:color="auto"/>
                <w:right w:val="none" w:sz="0" w:space="0" w:color="auto"/>
              </w:divBdr>
              <w:divsChild>
                <w:div w:id="1358698424">
                  <w:marLeft w:val="0"/>
                  <w:marRight w:val="0"/>
                  <w:marTop w:val="0"/>
                  <w:marBottom w:val="0"/>
                  <w:divBdr>
                    <w:top w:val="none" w:sz="0" w:space="0" w:color="auto"/>
                    <w:left w:val="none" w:sz="0" w:space="0" w:color="auto"/>
                    <w:bottom w:val="none" w:sz="0" w:space="0" w:color="auto"/>
                    <w:right w:val="none" w:sz="0" w:space="0" w:color="auto"/>
                  </w:divBdr>
                  <w:divsChild>
                    <w:div w:id="1551381678">
                      <w:marLeft w:val="0"/>
                      <w:marRight w:val="0"/>
                      <w:marTop w:val="0"/>
                      <w:marBottom w:val="0"/>
                      <w:divBdr>
                        <w:top w:val="none" w:sz="0" w:space="0" w:color="auto"/>
                        <w:left w:val="none" w:sz="0" w:space="0" w:color="auto"/>
                        <w:bottom w:val="none" w:sz="0" w:space="0" w:color="auto"/>
                        <w:right w:val="none" w:sz="0" w:space="0" w:color="auto"/>
                      </w:divBdr>
                    </w:div>
                    <w:div w:id="1713530329">
                      <w:marLeft w:val="0"/>
                      <w:marRight w:val="0"/>
                      <w:marTop w:val="0"/>
                      <w:marBottom w:val="0"/>
                      <w:divBdr>
                        <w:top w:val="none" w:sz="0" w:space="0" w:color="auto"/>
                        <w:left w:val="none" w:sz="0" w:space="0" w:color="auto"/>
                        <w:bottom w:val="none" w:sz="0" w:space="0" w:color="auto"/>
                        <w:right w:val="none" w:sz="0" w:space="0" w:color="auto"/>
                      </w:divBdr>
                      <w:divsChild>
                        <w:div w:id="487870596">
                          <w:marLeft w:val="0"/>
                          <w:marRight w:val="0"/>
                          <w:marTop w:val="0"/>
                          <w:marBottom w:val="0"/>
                          <w:divBdr>
                            <w:top w:val="none" w:sz="0" w:space="0" w:color="auto"/>
                            <w:left w:val="none" w:sz="0" w:space="0" w:color="auto"/>
                            <w:bottom w:val="none" w:sz="0" w:space="0" w:color="auto"/>
                            <w:right w:val="none" w:sz="0" w:space="0" w:color="auto"/>
                          </w:divBdr>
                          <w:divsChild>
                            <w:div w:id="114642181">
                              <w:marLeft w:val="0"/>
                              <w:marRight w:val="0"/>
                              <w:marTop w:val="0"/>
                              <w:marBottom w:val="0"/>
                              <w:divBdr>
                                <w:top w:val="none" w:sz="0" w:space="0" w:color="auto"/>
                                <w:left w:val="none" w:sz="0" w:space="0" w:color="auto"/>
                                <w:bottom w:val="none" w:sz="0" w:space="0" w:color="auto"/>
                                <w:right w:val="none" w:sz="0" w:space="0" w:color="auto"/>
                              </w:divBdr>
                            </w:div>
                            <w:div w:id="147282624">
                              <w:marLeft w:val="0"/>
                              <w:marRight w:val="0"/>
                              <w:marTop w:val="0"/>
                              <w:marBottom w:val="0"/>
                              <w:divBdr>
                                <w:top w:val="none" w:sz="0" w:space="0" w:color="auto"/>
                                <w:left w:val="none" w:sz="0" w:space="0" w:color="auto"/>
                                <w:bottom w:val="none" w:sz="0" w:space="0" w:color="auto"/>
                                <w:right w:val="none" w:sz="0" w:space="0" w:color="auto"/>
                              </w:divBdr>
                            </w:div>
                            <w:div w:id="213975847">
                              <w:marLeft w:val="0"/>
                              <w:marRight w:val="0"/>
                              <w:marTop w:val="0"/>
                              <w:marBottom w:val="0"/>
                              <w:divBdr>
                                <w:top w:val="none" w:sz="0" w:space="0" w:color="auto"/>
                                <w:left w:val="none" w:sz="0" w:space="0" w:color="auto"/>
                                <w:bottom w:val="none" w:sz="0" w:space="0" w:color="auto"/>
                                <w:right w:val="none" w:sz="0" w:space="0" w:color="auto"/>
                              </w:divBdr>
                            </w:div>
                            <w:div w:id="1374308902">
                              <w:marLeft w:val="0"/>
                              <w:marRight w:val="0"/>
                              <w:marTop w:val="0"/>
                              <w:marBottom w:val="0"/>
                              <w:divBdr>
                                <w:top w:val="none" w:sz="0" w:space="0" w:color="auto"/>
                                <w:left w:val="none" w:sz="0" w:space="0" w:color="auto"/>
                                <w:bottom w:val="none" w:sz="0" w:space="0" w:color="auto"/>
                                <w:right w:val="none" w:sz="0" w:space="0" w:color="auto"/>
                              </w:divBdr>
                            </w:div>
                            <w:div w:id="21324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60528">
      <w:bodyDiv w:val="1"/>
      <w:marLeft w:val="0"/>
      <w:marRight w:val="0"/>
      <w:marTop w:val="0"/>
      <w:marBottom w:val="0"/>
      <w:divBdr>
        <w:top w:val="none" w:sz="0" w:space="0" w:color="auto"/>
        <w:left w:val="none" w:sz="0" w:space="0" w:color="auto"/>
        <w:bottom w:val="none" w:sz="0" w:space="0" w:color="auto"/>
        <w:right w:val="none" w:sz="0" w:space="0" w:color="auto"/>
      </w:divBdr>
      <w:divsChild>
        <w:div w:id="644092634">
          <w:marLeft w:val="-225"/>
          <w:marRight w:val="-225"/>
          <w:marTop w:val="0"/>
          <w:marBottom w:val="0"/>
          <w:divBdr>
            <w:top w:val="none" w:sz="0" w:space="0" w:color="auto"/>
            <w:left w:val="none" w:sz="0" w:space="0" w:color="auto"/>
            <w:bottom w:val="none" w:sz="0" w:space="0" w:color="auto"/>
            <w:right w:val="none" w:sz="0" w:space="0" w:color="auto"/>
          </w:divBdr>
          <w:divsChild>
            <w:div w:id="625938511">
              <w:marLeft w:val="0"/>
              <w:marRight w:val="0"/>
              <w:marTop w:val="0"/>
              <w:marBottom w:val="0"/>
              <w:divBdr>
                <w:top w:val="none" w:sz="0" w:space="0" w:color="auto"/>
                <w:left w:val="none" w:sz="0" w:space="0" w:color="auto"/>
                <w:bottom w:val="none" w:sz="0" w:space="0" w:color="auto"/>
                <w:right w:val="none" w:sz="0" w:space="0" w:color="auto"/>
              </w:divBdr>
              <w:divsChild>
                <w:div w:id="1197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462">
          <w:marLeft w:val="-225"/>
          <w:marRight w:val="-225"/>
          <w:marTop w:val="0"/>
          <w:marBottom w:val="0"/>
          <w:divBdr>
            <w:top w:val="none" w:sz="0" w:space="0" w:color="auto"/>
            <w:left w:val="none" w:sz="0" w:space="0" w:color="auto"/>
            <w:bottom w:val="none" w:sz="0" w:space="0" w:color="auto"/>
            <w:right w:val="none" w:sz="0" w:space="0" w:color="auto"/>
          </w:divBdr>
        </w:div>
      </w:divsChild>
    </w:div>
    <w:div w:id="824122560">
      <w:bodyDiv w:val="1"/>
      <w:marLeft w:val="0"/>
      <w:marRight w:val="0"/>
      <w:marTop w:val="0"/>
      <w:marBottom w:val="0"/>
      <w:divBdr>
        <w:top w:val="none" w:sz="0" w:space="0" w:color="auto"/>
        <w:left w:val="none" w:sz="0" w:space="0" w:color="auto"/>
        <w:bottom w:val="none" w:sz="0" w:space="0" w:color="auto"/>
        <w:right w:val="none" w:sz="0" w:space="0" w:color="auto"/>
      </w:divBdr>
    </w:div>
    <w:div w:id="824276862">
      <w:bodyDiv w:val="1"/>
      <w:marLeft w:val="0"/>
      <w:marRight w:val="0"/>
      <w:marTop w:val="0"/>
      <w:marBottom w:val="0"/>
      <w:divBdr>
        <w:top w:val="none" w:sz="0" w:space="0" w:color="auto"/>
        <w:left w:val="none" w:sz="0" w:space="0" w:color="auto"/>
        <w:bottom w:val="none" w:sz="0" w:space="0" w:color="auto"/>
        <w:right w:val="none" w:sz="0" w:space="0" w:color="auto"/>
      </w:divBdr>
      <w:divsChild>
        <w:div w:id="1456020149">
          <w:marLeft w:val="0"/>
          <w:marRight w:val="0"/>
          <w:marTop w:val="0"/>
          <w:marBottom w:val="0"/>
          <w:divBdr>
            <w:top w:val="none" w:sz="0" w:space="0" w:color="auto"/>
            <w:left w:val="none" w:sz="0" w:space="0" w:color="auto"/>
            <w:bottom w:val="none" w:sz="0" w:space="0" w:color="auto"/>
            <w:right w:val="none" w:sz="0" w:space="0" w:color="auto"/>
          </w:divBdr>
        </w:div>
      </w:divsChild>
    </w:div>
    <w:div w:id="824709990">
      <w:bodyDiv w:val="1"/>
      <w:marLeft w:val="0"/>
      <w:marRight w:val="0"/>
      <w:marTop w:val="0"/>
      <w:marBottom w:val="0"/>
      <w:divBdr>
        <w:top w:val="none" w:sz="0" w:space="0" w:color="auto"/>
        <w:left w:val="none" w:sz="0" w:space="0" w:color="auto"/>
        <w:bottom w:val="none" w:sz="0" w:space="0" w:color="auto"/>
        <w:right w:val="none" w:sz="0" w:space="0" w:color="auto"/>
      </w:divBdr>
      <w:divsChild>
        <w:div w:id="698358465">
          <w:marLeft w:val="0"/>
          <w:marRight w:val="0"/>
          <w:marTop w:val="360"/>
          <w:marBottom w:val="1008"/>
          <w:divBdr>
            <w:top w:val="none" w:sz="0" w:space="0" w:color="auto"/>
            <w:left w:val="none" w:sz="0" w:space="0" w:color="auto"/>
            <w:bottom w:val="none" w:sz="0" w:space="0" w:color="auto"/>
            <w:right w:val="none" w:sz="0" w:space="0" w:color="auto"/>
          </w:divBdr>
          <w:divsChild>
            <w:div w:id="2011249285">
              <w:marLeft w:val="0"/>
              <w:marRight w:val="0"/>
              <w:marTop w:val="0"/>
              <w:marBottom w:val="0"/>
              <w:divBdr>
                <w:top w:val="none" w:sz="0" w:space="0" w:color="auto"/>
                <w:left w:val="none" w:sz="0" w:space="0" w:color="auto"/>
                <w:bottom w:val="none" w:sz="0" w:space="0" w:color="auto"/>
                <w:right w:val="none" w:sz="0" w:space="0" w:color="auto"/>
              </w:divBdr>
              <w:divsChild>
                <w:div w:id="12142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805">
          <w:marLeft w:val="0"/>
          <w:marRight w:val="0"/>
          <w:marTop w:val="0"/>
          <w:marBottom w:val="0"/>
          <w:divBdr>
            <w:top w:val="none" w:sz="0" w:space="0" w:color="auto"/>
            <w:left w:val="none" w:sz="0" w:space="0" w:color="auto"/>
            <w:bottom w:val="none" w:sz="0" w:space="0" w:color="auto"/>
            <w:right w:val="none" w:sz="0" w:space="0" w:color="auto"/>
          </w:divBdr>
        </w:div>
      </w:divsChild>
    </w:div>
    <w:div w:id="824977099">
      <w:bodyDiv w:val="1"/>
      <w:marLeft w:val="0"/>
      <w:marRight w:val="0"/>
      <w:marTop w:val="0"/>
      <w:marBottom w:val="0"/>
      <w:divBdr>
        <w:top w:val="none" w:sz="0" w:space="0" w:color="auto"/>
        <w:left w:val="none" w:sz="0" w:space="0" w:color="auto"/>
        <w:bottom w:val="none" w:sz="0" w:space="0" w:color="auto"/>
        <w:right w:val="none" w:sz="0" w:space="0" w:color="auto"/>
      </w:divBdr>
      <w:divsChild>
        <w:div w:id="1735396953">
          <w:marLeft w:val="-150"/>
          <w:marRight w:val="-150"/>
          <w:marTop w:val="0"/>
          <w:marBottom w:val="0"/>
          <w:divBdr>
            <w:top w:val="none" w:sz="0" w:space="0" w:color="auto"/>
            <w:left w:val="none" w:sz="0" w:space="0" w:color="auto"/>
            <w:bottom w:val="none" w:sz="0" w:space="0" w:color="auto"/>
            <w:right w:val="none" w:sz="0" w:space="0" w:color="auto"/>
          </w:divBdr>
          <w:divsChild>
            <w:div w:id="2022733882">
              <w:marLeft w:val="0"/>
              <w:marRight w:val="0"/>
              <w:marTop w:val="0"/>
              <w:marBottom w:val="0"/>
              <w:divBdr>
                <w:top w:val="none" w:sz="0" w:space="0" w:color="auto"/>
                <w:left w:val="none" w:sz="0" w:space="0" w:color="auto"/>
                <w:bottom w:val="none" w:sz="0" w:space="0" w:color="auto"/>
                <w:right w:val="none" w:sz="0" w:space="0" w:color="auto"/>
              </w:divBdr>
              <w:divsChild>
                <w:div w:id="37510951">
                  <w:marLeft w:val="0"/>
                  <w:marRight w:val="0"/>
                  <w:marTop w:val="0"/>
                  <w:marBottom w:val="0"/>
                  <w:divBdr>
                    <w:top w:val="none" w:sz="0" w:space="0" w:color="auto"/>
                    <w:left w:val="none" w:sz="0" w:space="0" w:color="auto"/>
                    <w:bottom w:val="none" w:sz="0" w:space="0" w:color="auto"/>
                    <w:right w:val="none" w:sz="0" w:space="0" w:color="auto"/>
                  </w:divBdr>
                  <w:divsChild>
                    <w:div w:id="64499151">
                      <w:marLeft w:val="0"/>
                      <w:marRight w:val="0"/>
                      <w:marTop w:val="0"/>
                      <w:marBottom w:val="0"/>
                      <w:divBdr>
                        <w:top w:val="none" w:sz="0" w:space="0" w:color="auto"/>
                        <w:left w:val="none" w:sz="0" w:space="0" w:color="auto"/>
                        <w:bottom w:val="none" w:sz="0" w:space="0" w:color="auto"/>
                        <w:right w:val="none" w:sz="0" w:space="0" w:color="auto"/>
                      </w:divBdr>
                    </w:div>
                  </w:divsChild>
                </w:div>
                <w:div w:id="797769898">
                  <w:marLeft w:val="0"/>
                  <w:marRight w:val="0"/>
                  <w:marTop w:val="0"/>
                  <w:marBottom w:val="0"/>
                  <w:divBdr>
                    <w:top w:val="none" w:sz="0" w:space="0" w:color="auto"/>
                    <w:left w:val="none" w:sz="0" w:space="0" w:color="auto"/>
                    <w:bottom w:val="none" w:sz="0" w:space="0" w:color="auto"/>
                    <w:right w:val="none" w:sz="0" w:space="0" w:color="auto"/>
                  </w:divBdr>
                  <w:divsChild>
                    <w:div w:id="19962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26913">
          <w:marLeft w:val="-150"/>
          <w:marRight w:val="-150"/>
          <w:marTop w:val="0"/>
          <w:marBottom w:val="0"/>
          <w:divBdr>
            <w:top w:val="none" w:sz="0" w:space="0" w:color="auto"/>
            <w:left w:val="none" w:sz="0" w:space="0" w:color="auto"/>
            <w:bottom w:val="none" w:sz="0" w:space="0" w:color="auto"/>
            <w:right w:val="none" w:sz="0" w:space="0" w:color="auto"/>
          </w:divBdr>
          <w:divsChild>
            <w:div w:id="618993762">
              <w:marLeft w:val="0"/>
              <w:marRight w:val="0"/>
              <w:marTop w:val="0"/>
              <w:marBottom w:val="0"/>
              <w:divBdr>
                <w:top w:val="none" w:sz="0" w:space="0" w:color="auto"/>
                <w:left w:val="none" w:sz="0" w:space="0" w:color="auto"/>
                <w:bottom w:val="none" w:sz="0" w:space="0" w:color="auto"/>
                <w:right w:val="none" w:sz="0" w:space="0" w:color="auto"/>
              </w:divBdr>
              <w:divsChild>
                <w:div w:id="2037460733">
                  <w:marLeft w:val="0"/>
                  <w:marRight w:val="0"/>
                  <w:marTop w:val="0"/>
                  <w:marBottom w:val="0"/>
                  <w:divBdr>
                    <w:top w:val="none" w:sz="0" w:space="0" w:color="auto"/>
                    <w:left w:val="none" w:sz="0" w:space="0" w:color="auto"/>
                    <w:bottom w:val="none" w:sz="0" w:space="0" w:color="auto"/>
                    <w:right w:val="none" w:sz="0" w:space="0" w:color="auto"/>
                  </w:divBdr>
                  <w:divsChild>
                    <w:div w:id="47461710">
                      <w:marLeft w:val="0"/>
                      <w:marRight w:val="0"/>
                      <w:marTop w:val="0"/>
                      <w:marBottom w:val="0"/>
                      <w:divBdr>
                        <w:top w:val="none" w:sz="0" w:space="0" w:color="auto"/>
                        <w:left w:val="none" w:sz="0" w:space="0" w:color="auto"/>
                        <w:bottom w:val="none" w:sz="0" w:space="0" w:color="auto"/>
                        <w:right w:val="none" w:sz="0" w:space="0" w:color="auto"/>
                      </w:divBdr>
                    </w:div>
                    <w:div w:id="253562867">
                      <w:marLeft w:val="0"/>
                      <w:marRight w:val="0"/>
                      <w:marTop w:val="0"/>
                      <w:marBottom w:val="0"/>
                      <w:divBdr>
                        <w:top w:val="none" w:sz="0" w:space="0" w:color="auto"/>
                        <w:left w:val="none" w:sz="0" w:space="0" w:color="auto"/>
                        <w:bottom w:val="none" w:sz="0" w:space="0" w:color="auto"/>
                        <w:right w:val="none" w:sz="0" w:space="0" w:color="auto"/>
                      </w:divBdr>
                      <w:divsChild>
                        <w:div w:id="1180507755">
                          <w:marLeft w:val="0"/>
                          <w:marRight w:val="0"/>
                          <w:marTop w:val="0"/>
                          <w:marBottom w:val="0"/>
                          <w:divBdr>
                            <w:top w:val="none" w:sz="0" w:space="0" w:color="auto"/>
                            <w:left w:val="none" w:sz="0" w:space="0" w:color="auto"/>
                            <w:bottom w:val="none" w:sz="0" w:space="0" w:color="auto"/>
                            <w:right w:val="none" w:sz="0" w:space="0" w:color="auto"/>
                          </w:divBdr>
                          <w:divsChild>
                            <w:div w:id="689184143">
                              <w:marLeft w:val="0"/>
                              <w:marRight w:val="0"/>
                              <w:marTop w:val="0"/>
                              <w:marBottom w:val="0"/>
                              <w:divBdr>
                                <w:top w:val="none" w:sz="0" w:space="0" w:color="auto"/>
                                <w:left w:val="none" w:sz="0" w:space="0" w:color="auto"/>
                                <w:bottom w:val="none" w:sz="0" w:space="0" w:color="auto"/>
                                <w:right w:val="none" w:sz="0" w:space="0" w:color="auto"/>
                              </w:divBdr>
                            </w:div>
                            <w:div w:id="1998221747">
                              <w:marLeft w:val="0"/>
                              <w:marRight w:val="0"/>
                              <w:marTop w:val="0"/>
                              <w:marBottom w:val="0"/>
                              <w:divBdr>
                                <w:top w:val="none" w:sz="0" w:space="0" w:color="auto"/>
                                <w:left w:val="none" w:sz="0" w:space="0" w:color="auto"/>
                                <w:bottom w:val="none" w:sz="0" w:space="0" w:color="auto"/>
                                <w:right w:val="none" w:sz="0" w:space="0" w:color="auto"/>
                              </w:divBdr>
                            </w:div>
                            <w:div w:id="225993069">
                              <w:marLeft w:val="0"/>
                              <w:marRight w:val="0"/>
                              <w:marTop w:val="0"/>
                              <w:marBottom w:val="0"/>
                              <w:divBdr>
                                <w:top w:val="none" w:sz="0" w:space="0" w:color="auto"/>
                                <w:left w:val="none" w:sz="0" w:space="0" w:color="auto"/>
                                <w:bottom w:val="none" w:sz="0" w:space="0" w:color="auto"/>
                                <w:right w:val="none" w:sz="0" w:space="0" w:color="auto"/>
                              </w:divBdr>
                            </w:div>
                            <w:div w:id="1024555599">
                              <w:marLeft w:val="0"/>
                              <w:marRight w:val="0"/>
                              <w:marTop w:val="0"/>
                              <w:marBottom w:val="0"/>
                              <w:divBdr>
                                <w:top w:val="none" w:sz="0" w:space="0" w:color="auto"/>
                                <w:left w:val="none" w:sz="0" w:space="0" w:color="auto"/>
                                <w:bottom w:val="none" w:sz="0" w:space="0" w:color="auto"/>
                                <w:right w:val="none" w:sz="0" w:space="0" w:color="auto"/>
                              </w:divBdr>
                            </w:div>
                            <w:div w:id="4261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19265">
              <w:marLeft w:val="0"/>
              <w:marRight w:val="0"/>
              <w:marTop w:val="0"/>
              <w:marBottom w:val="0"/>
              <w:divBdr>
                <w:top w:val="none" w:sz="0" w:space="0" w:color="auto"/>
                <w:left w:val="none" w:sz="0" w:space="0" w:color="auto"/>
                <w:bottom w:val="none" w:sz="0" w:space="0" w:color="auto"/>
                <w:right w:val="none" w:sz="0" w:space="0" w:color="auto"/>
              </w:divBdr>
              <w:divsChild>
                <w:div w:id="1605067323">
                  <w:marLeft w:val="0"/>
                  <w:marRight w:val="0"/>
                  <w:marTop w:val="0"/>
                  <w:marBottom w:val="0"/>
                  <w:divBdr>
                    <w:top w:val="none" w:sz="0" w:space="0" w:color="auto"/>
                    <w:left w:val="none" w:sz="0" w:space="0" w:color="auto"/>
                    <w:bottom w:val="none" w:sz="0" w:space="0" w:color="auto"/>
                    <w:right w:val="none" w:sz="0" w:space="0" w:color="auto"/>
                  </w:divBdr>
                  <w:divsChild>
                    <w:div w:id="1617368283">
                      <w:marLeft w:val="0"/>
                      <w:marRight w:val="0"/>
                      <w:marTop w:val="0"/>
                      <w:marBottom w:val="0"/>
                      <w:divBdr>
                        <w:top w:val="none" w:sz="0" w:space="0" w:color="auto"/>
                        <w:left w:val="none" w:sz="0" w:space="0" w:color="auto"/>
                        <w:bottom w:val="none" w:sz="0" w:space="0" w:color="auto"/>
                        <w:right w:val="none" w:sz="0" w:space="0" w:color="auto"/>
                      </w:divBdr>
                      <w:divsChild>
                        <w:div w:id="723024820">
                          <w:marLeft w:val="0"/>
                          <w:marRight w:val="0"/>
                          <w:marTop w:val="0"/>
                          <w:marBottom w:val="0"/>
                          <w:divBdr>
                            <w:top w:val="none" w:sz="0" w:space="0" w:color="auto"/>
                            <w:left w:val="none" w:sz="0" w:space="0" w:color="auto"/>
                            <w:bottom w:val="none" w:sz="0" w:space="0" w:color="auto"/>
                            <w:right w:val="none" w:sz="0" w:space="0" w:color="auto"/>
                          </w:divBdr>
                        </w:div>
                      </w:divsChild>
                    </w:div>
                    <w:div w:id="4718707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25589248">
      <w:bodyDiv w:val="1"/>
      <w:marLeft w:val="0"/>
      <w:marRight w:val="0"/>
      <w:marTop w:val="0"/>
      <w:marBottom w:val="0"/>
      <w:divBdr>
        <w:top w:val="none" w:sz="0" w:space="0" w:color="auto"/>
        <w:left w:val="none" w:sz="0" w:space="0" w:color="auto"/>
        <w:bottom w:val="none" w:sz="0" w:space="0" w:color="auto"/>
        <w:right w:val="none" w:sz="0" w:space="0" w:color="auto"/>
      </w:divBdr>
      <w:divsChild>
        <w:div w:id="1406950560">
          <w:marLeft w:val="-150"/>
          <w:marRight w:val="-150"/>
          <w:marTop w:val="0"/>
          <w:marBottom w:val="0"/>
          <w:divBdr>
            <w:top w:val="none" w:sz="0" w:space="0" w:color="auto"/>
            <w:left w:val="none" w:sz="0" w:space="0" w:color="auto"/>
            <w:bottom w:val="none" w:sz="0" w:space="0" w:color="auto"/>
            <w:right w:val="none" w:sz="0" w:space="0" w:color="auto"/>
          </w:divBdr>
          <w:divsChild>
            <w:div w:id="669453658">
              <w:marLeft w:val="0"/>
              <w:marRight w:val="0"/>
              <w:marTop w:val="0"/>
              <w:marBottom w:val="0"/>
              <w:divBdr>
                <w:top w:val="none" w:sz="0" w:space="0" w:color="auto"/>
                <w:left w:val="none" w:sz="0" w:space="0" w:color="auto"/>
                <w:bottom w:val="none" w:sz="0" w:space="0" w:color="auto"/>
                <w:right w:val="none" w:sz="0" w:space="0" w:color="auto"/>
              </w:divBdr>
              <w:divsChild>
                <w:div w:id="218177211">
                  <w:marLeft w:val="0"/>
                  <w:marRight w:val="0"/>
                  <w:marTop w:val="0"/>
                  <w:marBottom w:val="0"/>
                  <w:divBdr>
                    <w:top w:val="none" w:sz="0" w:space="0" w:color="auto"/>
                    <w:left w:val="none" w:sz="0" w:space="0" w:color="auto"/>
                    <w:bottom w:val="none" w:sz="0" w:space="0" w:color="auto"/>
                    <w:right w:val="none" w:sz="0" w:space="0" w:color="auto"/>
                  </w:divBdr>
                  <w:divsChild>
                    <w:div w:id="1368600419">
                      <w:marLeft w:val="0"/>
                      <w:marRight w:val="0"/>
                      <w:marTop w:val="0"/>
                      <w:marBottom w:val="0"/>
                      <w:divBdr>
                        <w:top w:val="none" w:sz="0" w:space="0" w:color="auto"/>
                        <w:left w:val="none" w:sz="0" w:space="0" w:color="auto"/>
                        <w:bottom w:val="none" w:sz="0" w:space="0" w:color="auto"/>
                        <w:right w:val="none" w:sz="0" w:space="0" w:color="auto"/>
                      </w:divBdr>
                    </w:div>
                  </w:divsChild>
                </w:div>
                <w:div w:id="641739943">
                  <w:marLeft w:val="0"/>
                  <w:marRight w:val="0"/>
                  <w:marTop w:val="0"/>
                  <w:marBottom w:val="0"/>
                  <w:divBdr>
                    <w:top w:val="none" w:sz="0" w:space="0" w:color="auto"/>
                    <w:left w:val="none" w:sz="0" w:space="0" w:color="auto"/>
                    <w:bottom w:val="none" w:sz="0" w:space="0" w:color="auto"/>
                    <w:right w:val="none" w:sz="0" w:space="0" w:color="auto"/>
                  </w:divBdr>
                  <w:divsChild>
                    <w:div w:id="1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14974">
          <w:marLeft w:val="-150"/>
          <w:marRight w:val="-150"/>
          <w:marTop w:val="0"/>
          <w:marBottom w:val="0"/>
          <w:divBdr>
            <w:top w:val="none" w:sz="0" w:space="0" w:color="auto"/>
            <w:left w:val="none" w:sz="0" w:space="0" w:color="auto"/>
            <w:bottom w:val="none" w:sz="0" w:space="0" w:color="auto"/>
            <w:right w:val="none" w:sz="0" w:space="0" w:color="auto"/>
          </w:divBdr>
          <w:divsChild>
            <w:div w:id="934510041">
              <w:marLeft w:val="0"/>
              <w:marRight w:val="0"/>
              <w:marTop w:val="0"/>
              <w:marBottom w:val="0"/>
              <w:divBdr>
                <w:top w:val="none" w:sz="0" w:space="0" w:color="auto"/>
                <w:left w:val="none" w:sz="0" w:space="0" w:color="auto"/>
                <w:bottom w:val="none" w:sz="0" w:space="0" w:color="auto"/>
                <w:right w:val="none" w:sz="0" w:space="0" w:color="auto"/>
              </w:divBdr>
              <w:divsChild>
                <w:div w:id="740372665">
                  <w:marLeft w:val="0"/>
                  <w:marRight w:val="0"/>
                  <w:marTop w:val="0"/>
                  <w:marBottom w:val="0"/>
                  <w:divBdr>
                    <w:top w:val="none" w:sz="0" w:space="0" w:color="auto"/>
                    <w:left w:val="none" w:sz="0" w:space="0" w:color="auto"/>
                    <w:bottom w:val="none" w:sz="0" w:space="0" w:color="auto"/>
                    <w:right w:val="none" w:sz="0" w:space="0" w:color="auto"/>
                  </w:divBdr>
                  <w:divsChild>
                    <w:div w:id="139152955">
                      <w:marLeft w:val="0"/>
                      <w:marRight w:val="0"/>
                      <w:marTop w:val="0"/>
                      <w:marBottom w:val="0"/>
                      <w:divBdr>
                        <w:top w:val="none" w:sz="0" w:space="0" w:color="auto"/>
                        <w:left w:val="none" w:sz="0" w:space="0" w:color="auto"/>
                        <w:bottom w:val="none" w:sz="0" w:space="0" w:color="auto"/>
                        <w:right w:val="none" w:sz="0" w:space="0" w:color="auto"/>
                      </w:divBdr>
                    </w:div>
                    <w:div w:id="684751828">
                      <w:marLeft w:val="0"/>
                      <w:marRight w:val="0"/>
                      <w:marTop w:val="0"/>
                      <w:marBottom w:val="0"/>
                      <w:divBdr>
                        <w:top w:val="none" w:sz="0" w:space="0" w:color="auto"/>
                        <w:left w:val="none" w:sz="0" w:space="0" w:color="auto"/>
                        <w:bottom w:val="none" w:sz="0" w:space="0" w:color="auto"/>
                        <w:right w:val="none" w:sz="0" w:space="0" w:color="auto"/>
                      </w:divBdr>
                      <w:divsChild>
                        <w:div w:id="1698581130">
                          <w:marLeft w:val="0"/>
                          <w:marRight w:val="0"/>
                          <w:marTop w:val="0"/>
                          <w:marBottom w:val="0"/>
                          <w:divBdr>
                            <w:top w:val="none" w:sz="0" w:space="0" w:color="auto"/>
                            <w:left w:val="none" w:sz="0" w:space="0" w:color="auto"/>
                            <w:bottom w:val="none" w:sz="0" w:space="0" w:color="auto"/>
                            <w:right w:val="none" w:sz="0" w:space="0" w:color="auto"/>
                          </w:divBdr>
                          <w:divsChild>
                            <w:div w:id="515966553">
                              <w:marLeft w:val="0"/>
                              <w:marRight w:val="0"/>
                              <w:marTop w:val="0"/>
                              <w:marBottom w:val="0"/>
                              <w:divBdr>
                                <w:top w:val="none" w:sz="0" w:space="0" w:color="auto"/>
                                <w:left w:val="none" w:sz="0" w:space="0" w:color="auto"/>
                                <w:bottom w:val="none" w:sz="0" w:space="0" w:color="auto"/>
                                <w:right w:val="none" w:sz="0" w:space="0" w:color="auto"/>
                              </w:divBdr>
                            </w:div>
                            <w:div w:id="2112894572">
                              <w:marLeft w:val="0"/>
                              <w:marRight w:val="0"/>
                              <w:marTop w:val="0"/>
                              <w:marBottom w:val="0"/>
                              <w:divBdr>
                                <w:top w:val="none" w:sz="0" w:space="0" w:color="auto"/>
                                <w:left w:val="none" w:sz="0" w:space="0" w:color="auto"/>
                                <w:bottom w:val="none" w:sz="0" w:space="0" w:color="auto"/>
                                <w:right w:val="none" w:sz="0" w:space="0" w:color="auto"/>
                              </w:divBdr>
                            </w:div>
                            <w:div w:id="542521169">
                              <w:marLeft w:val="0"/>
                              <w:marRight w:val="0"/>
                              <w:marTop w:val="0"/>
                              <w:marBottom w:val="0"/>
                              <w:divBdr>
                                <w:top w:val="none" w:sz="0" w:space="0" w:color="auto"/>
                                <w:left w:val="none" w:sz="0" w:space="0" w:color="auto"/>
                                <w:bottom w:val="none" w:sz="0" w:space="0" w:color="auto"/>
                                <w:right w:val="none" w:sz="0" w:space="0" w:color="auto"/>
                              </w:divBdr>
                            </w:div>
                            <w:div w:id="1005403362">
                              <w:marLeft w:val="0"/>
                              <w:marRight w:val="0"/>
                              <w:marTop w:val="0"/>
                              <w:marBottom w:val="0"/>
                              <w:divBdr>
                                <w:top w:val="none" w:sz="0" w:space="0" w:color="auto"/>
                                <w:left w:val="none" w:sz="0" w:space="0" w:color="auto"/>
                                <w:bottom w:val="none" w:sz="0" w:space="0" w:color="auto"/>
                                <w:right w:val="none" w:sz="0" w:space="0" w:color="auto"/>
                              </w:divBdr>
                            </w:div>
                            <w:div w:id="15953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59153">
              <w:marLeft w:val="0"/>
              <w:marRight w:val="0"/>
              <w:marTop w:val="0"/>
              <w:marBottom w:val="0"/>
              <w:divBdr>
                <w:top w:val="none" w:sz="0" w:space="0" w:color="auto"/>
                <w:left w:val="none" w:sz="0" w:space="0" w:color="auto"/>
                <w:bottom w:val="none" w:sz="0" w:space="0" w:color="auto"/>
                <w:right w:val="none" w:sz="0" w:space="0" w:color="auto"/>
              </w:divBdr>
              <w:divsChild>
                <w:div w:id="1317807883">
                  <w:marLeft w:val="0"/>
                  <w:marRight w:val="0"/>
                  <w:marTop w:val="0"/>
                  <w:marBottom w:val="0"/>
                  <w:divBdr>
                    <w:top w:val="none" w:sz="0" w:space="0" w:color="auto"/>
                    <w:left w:val="none" w:sz="0" w:space="0" w:color="auto"/>
                    <w:bottom w:val="none" w:sz="0" w:space="0" w:color="auto"/>
                    <w:right w:val="none" w:sz="0" w:space="0" w:color="auto"/>
                  </w:divBdr>
                  <w:divsChild>
                    <w:div w:id="1577134304">
                      <w:marLeft w:val="0"/>
                      <w:marRight w:val="0"/>
                      <w:marTop w:val="0"/>
                      <w:marBottom w:val="0"/>
                      <w:divBdr>
                        <w:top w:val="none" w:sz="0" w:space="0" w:color="auto"/>
                        <w:left w:val="none" w:sz="0" w:space="0" w:color="auto"/>
                        <w:bottom w:val="none" w:sz="0" w:space="0" w:color="auto"/>
                        <w:right w:val="none" w:sz="0" w:space="0" w:color="auto"/>
                      </w:divBdr>
                      <w:divsChild>
                        <w:div w:id="760220722">
                          <w:marLeft w:val="0"/>
                          <w:marRight w:val="0"/>
                          <w:marTop w:val="0"/>
                          <w:marBottom w:val="0"/>
                          <w:divBdr>
                            <w:top w:val="none" w:sz="0" w:space="0" w:color="auto"/>
                            <w:left w:val="none" w:sz="0" w:space="0" w:color="auto"/>
                            <w:bottom w:val="none" w:sz="0" w:space="0" w:color="auto"/>
                            <w:right w:val="none" w:sz="0" w:space="0" w:color="auto"/>
                          </w:divBdr>
                        </w:div>
                      </w:divsChild>
                    </w:div>
                    <w:div w:id="1304309108">
                      <w:marLeft w:val="0"/>
                      <w:marRight w:val="0"/>
                      <w:marTop w:val="0"/>
                      <w:marBottom w:val="450"/>
                      <w:divBdr>
                        <w:top w:val="none" w:sz="0" w:space="0" w:color="auto"/>
                        <w:left w:val="none" w:sz="0" w:space="0" w:color="auto"/>
                        <w:bottom w:val="none" w:sz="0" w:space="0" w:color="auto"/>
                        <w:right w:val="none" w:sz="0" w:space="0" w:color="auto"/>
                      </w:divBdr>
                    </w:div>
                    <w:div w:id="12052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85615">
      <w:bodyDiv w:val="1"/>
      <w:marLeft w:val="0"/>
      <w:marRight w:val="0"/>
      <w:marTop w:val="0"/>
      <w:marBottom w:val="0"/>
      <w:divBdr>
        <w:top w:val="none" w:sz="0" w:space="0" w:color="auto"/>
        <w:left w:val="none" w:sz="0" w:space="0" w:color="auto"/>
        <w:bottom w:val="none" w:sz="0" w:space="0" w:color="auto"/>
        <w:right w:val="none" w:sz="0" w:space="0" w:color="auto"/>
      </w:divBdr>
      <w:divsChild>
        <w:div w:id="613899370">
          <w:marLeft w:val="-225"/>
          <w:marRight w:val="-225"/>
          <w:marTop w:val="0"/>
          <w:marBottom w:val="0"/>
          <w:divBdr>
            <w:top w:val="none" w:sz="0" w:space="0" w:color="auto"/>
            <w:left w:val="none" w:sz="0" w:space="0" w:color="auto"/>
            <w:bottom w:val="none" w:sz="0" w:space="0" w:color="auto"/>
            <w:right w:val="none" w:sz="0" w:space="0" w:color="auto"/>
          </w:divBdr>
        </w:div>
        <w:div w:id="762921253">
          <w:marLeft w:val="-225"/>
          <w:marRight w:val="-225"/>
          <w:marTop w:val="0"/>
          <w:marBottom w:val="0"/>
          <w:divBdr>
            <w:top w:val="none" w:sz="0" w:space="0" w:color="auto"/>
            <w:left w:val="none" w:sz="0" w:space="0" w:color="auto"/>
            <w:bottom w:val="none" w:sz="0" w:space="0" w:color="auto"/>
            <w:right w:val="none" w:sz="0" w:space="0" w:color="auto"/>
          </w:divBdr>
          <w:divsChild>
            <w:div w:id="7015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5837">
      <w:bodyDiv w:val="1"/>
      <w:marLeft w:val="0"/>
      <w:marRight w:val="0"/>
      <w:marTop w:val="0"/>
      <w:marBottom w:val="0"/>
      <w:divBdr>
        <w:top w:val="none" w:sz="0" w:space="0" w:color="auto"/>
        <w:left w:val="none" w:sz="0" w:space="0" w:color="auto"/>
        <w:bottom w:val="none" w:sz="0" w:space="0" w:color="auto"/>
        <w:right w:val="none" w:sz="0" w:space="0" w:color="auto"/>
      </w:divBdr>
      <w:divsChild>
        <w:div w:id="221331584">
          <w:marLeft w:val="-225"/>
          <w:marRight w:val="-225"/>
          <w:marTop w:val="0"/>
          <w:marBottom w:val="0"/>
          <w:divBdr>
            <w:top w:val="none" w:sz="0" w:space="0" w:color="auto"/>
            <w:left w:val="none" w:sz="0" w:space="0" w:color="auto"/>
            <w:bottom w:val="none" w:sz="0" w:space="0" w:color="auto"/>
            <w:right w:val="none" w:sz="0" w:space="0" w:color="auto"/>
          </w:divBdr>
        </w:div>
      </w:divsChild>
    </w:div>
    <w:div w:id="826097151">
      <w:bodyDiv w:val="1"/>
      <w:marLeft w:val="0"/>
      <w:marRight w:val="0"/>
      <w:marTop w:val="0"/>
      <w:marBottom w:val="0"/>
      <w:divBdr>
        <w:top w:val="none" w:sz="0" w:space="0" w:color="auto"/>
        <w:left w:val="none" w:sz="0" w:space="0" w:color="auto"/>
        <w:bottom w:val="none" w:sz="0" w:space="0" w:color="auto"/>
        <w:right w:val="none" w:sz="0" w:space="0" w:color="auto"/>
      </w:divBdr>
      <w:divsChild>
        <w:div w:id="211428209">
          <w:marLeft w:val="-225"/>
          <w:marRight w:val="-225"/>
          <w:marTop w:val="0"/>
          <w:marBottom w:val="0"/>
          <w:divBdr>
            <w:top w:val="none" w:sz="0" w:space="0" w:color="auto"/>
            <w:left w:val="none" w:sz="0" w:space="0" w:color="auto"/>
            <w:bottom w:val="none" w:sz="0" w:space="0" w:color="auto"/>
            <w:right w:val="none" w:sz="0" w:space="0" w:color="auto"/>
          </w:divBdr>
        </w:div>
      </w:divsChild>
    </w:div>
    <w:div w:id="826165722">
      <w:bodyDiv w:val="1"/>
      <w:marLeft w:val="0"/>
      <w:marRight w:val="0"/>
      <w:marTop w:val="0"/>
      <w:marBottom w:val="0"/>
      <w:divBdr>
        <w:top w:val="none" w:sz="0" w:space="0" w:color="auto"/>
        <w:left w:val="none" w:sz="0" w:space="0" w:color="auto"/>
        <w:bottom w:val="none" w:sz="0" w:space="0" w:color="auto"/>
        <w:right w:val="none" w:sz="0" w:space="0" w:color="auto"/>
      </w:divBdr>
      <w:divsChild>
        <w:div w:id="474954824">
          <w:marLeft w:val="0"/>
          <w:marRight w:val="0"/>
          <w:marTop w:val="0"/>
          <w:marBottom w:val="0"/>
          <w:divBdr>
            <w:top w:val="none" w:sz="0" w:space="0" w:color="auto"/>
            <w:left w:val="none" w:sz="0" w:space="0" w:color="auto"/>
            <w:bottom w:val="none" w:sz="0" w:space="0" w:color="auto"/>
            <w:right w:val="none" w:sz="0" w:space="0" w:color="auto"/>
          </w:divBdr>
        </w:div>
        <w:div w:id="1107508972">
          <w:marLeft w:val="0"/>
          <w:marRight w:val="0"/>
          <w:marTop w:val="0"/>
          <w:marBottom w:val="0"/>
          <w:divBdr>
            <w:top w:val="none" w:sz="0" w:space="0" w:color="auto"/>
            <w:left w:val="none" w:sz="0" w:space="0" w:color="auto"/>
            <w:bottom w:val="none" w:sz="0" w:space="0" w:color="auto"/>
            <w:right w:val="none" w:sz="0" w:space="0" w:color="auto"/>
          </w:divBdr>
        </w:div>
        <w:div w:id="1134834248">
          <w:marLeft w:val="0"/>
          <w:marRight w:val="0"/>
          <w:marTop w:val="0"/>
          <w:marBottom w:val="0"/>
          <w:divBdr>
            <w:top w:val="none" w:sz="0" w:space="0" w:color="auto"/>
            <w:left w:val="none" w:sz="0" w:space="0" w:color="auto"/>
            <w:bottom w:val="none" w:sz="0" w:space="0" w:color="auto"/>
            <w:right w:val="none" w:sz="0" w:space="0" w:color="auto"/>
          </w:divBdr>
        </w:div>
      </w:divsChild>
    </w:div>
    <w:div w:id="826476967">
      <w:bodyDiv w:val="1"/>
      <w:marLeft w:val="0"/>
      <w:marRight w:val="0"/>
      <w:marTop w:val="0"/>
      <w:marBottom w:val="0"/>
      <w:divBdr>
        <w:top w:val="none" w:sz="0" w:space="0" w:color="auto"/>
        <w:left w:val="none" w:sz="0" w:space="0" w:color="auto"/>
        <w:bottom w:val="none" w:sz="0" w:space="0" w:color="auto"/>
        <w:right w:val="none" w:sz="0" w:space="0" w:color="auto"/>
      </w:divBdr>
      <w:divsChild>
        <w:div w:id="65498064">
          <w:marLeft w:val="-225"/>
          <w:marRight w:val="-225"/>
          <w:marTop w:val="0"/>
          <w:marBottom w:val="0"/>
          <w:divBdr>
            <w:top w:val="none" w:sz="0" w:space="0" w:color="auto"/>
            <w:left w:val="none" w:sz="0" w:space="0" w:color="auto"/>
            <w:bottom w:val="none" w:sz="0" w:space="0" w:color="auto"/>
            <w:right w:val="none" w:sz="0" w:space="0" w:color="auto"/>
          </w:divBdr>
        </w:div>
        <w:div w:id="1270358867">
          <w:marLeft w:val="-225"/>
          <w:marRight w:val="-225"/>
          <w:marTop w:val="0"/>
          <w:marBottom w:val="0"/>
          <w:divBdr>
            <w:top w:val="none" w:sz="0" w:space="0" w:color="auto"/>
            <w:left w:val="none" w:sz="0" w:space="0" w:color="auto"/>
            <w:bottom w:val="none" w:sz="0" w:space="0" w:color="auto"/>
            <w:right w:val="none" w:sz="0" w:space="0" w:color="auto"/>
          </w:divBdr>
          <w:divsChild>
            <w:div w:id="625282001">
              <w:marLeft w:val="0"/>
              <w:marRight w:val="0"/>
              <w:marTop w:val="0"/>
              <w:marBottom w:val="0"/>
              <w:divBdr>
                <w:top w:val="none" w:sz="0" w:space="0" w:color="auto"/>
                <w:left w:val="none" w:sz="0" w:space="0" w:color="auto"/>
                <w:bottom w:val="none" w:sz="0" w:space="0" w:color="auto"/>
                <w:right w:val="none" w:sz="0" w:space="0" w:color="auto"/>
              </w:divBdr>
              <w:divsChild>
                <w:div w:id="520824886">
                  <w:marLeft w:val="0"/>
                  <w:marRight w:val="0"/>
                  <w:marTop w:val="0"/>
                  <w:marBottom w:val="0"/>
                  <w:divBdr>
                    <w:top w:val="none" w:sz="0" w:space="0" w:color="auto"/>
                    <w:left w:val="none" w:sz="0" w:space="0" w:color="auto"/>
                    <w:bottom w:val="none" w:sz="0" w:space="0" w:color="auto"/>
                    <w:right w:val="none" w:sz="0" w:space="0" w:color="auto"/>
                  </w:divBdr>
                </w:div>
                <w:div w:id="681857731">
                  <w:marLeft w:val="0"/>
                  <w:marRight w:val="0"/>
                  <w:marTop w:val="0"/>
                  <w:marBottom w:val="450"/>
                  <w:divBdr>
                    <w:top w:val="none" w:sz="0" w:space="0" w:color="auto"/>
                    <w:left w:val="none" w:sz="0" w:space="0" w:color="auto"/>
                    <w:bottom w:val="none" w:sz="0" w:space="0" w:color="auto"/>
                    <w:right w:val="none" w:sz="0" w:space="0" w:color="auto"/>
                  </w:divBdr>
                  <w:divsChild>
                    <w:div w:id="257717023">
                      <w:marLeft w:val="0"/>
                      <w:marRight w:val="0"/>
                      <w:marTop w:val="0"/>
                      <w:marBottom w:val="0"/>
                      <w:divBdr>
                        <w:top w:val="single" w:sz="6" w:space="0" w:color="DEE2E6"/>
                        <w:left w:val="single" w:sz="6" w:space="0" w:color="DEE2E6"/>
                        <w:bottom w:val="single" w:sz="6" w:space="0" w:color="DEE2E6"/>
                        <w:right w:val="single" w:sz="6" w:space="0" w:color="DEE2E6"/>
                      </w:divBdr>
                      <w:divsChild>
                        <w:div w:id="15230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34830">
      <w:bodyDiv w:val="1"/>
      <w:marLeft w:val="0"/>
      <w:marRight w:val="0"/>
      <w:marTop w:val="0"/>
      <w:marBottom w:val="0"/>
      <w:divBdr>
        <w:top w:val="none" w:sz="0" w:space="0" w:color="auto"/>
        <w:left w:val="none" w:sz="0" w:space="0" w:color="auto"/>
        <w:bottom w:val="none" w:sz="0" w:space="0" w:color="auto"/>
        <w:right w:val="none" w:sz="0" w:space="0" w:color="auto"/>
      </w:divBdr>
      <w:divsChild>
        <w:div w:id="1314333600">
          <w:marLeft w:val="-150"/>
          <w:marRight w:val="-150"/>
          <w:marTop w:val="0"/>
          <w:marBottom w:val="0"/>
          <w:divBdr>
            <w:top w:val="none" w:sz="0" w:space="0" w:color="auto"/>
            <w:left w:val="none" w:sz="0" w:space="0" w:color="auto"/>
            <w:bottom w:val="none" w:sz="0" w:space="0" w:color="auto"/>
            <w:right w:val="none" w:sz="0" w:space="0" w:color="auto"/>
          </w:divBdr>
          <w:divsChild>
            <w:div w:id="397704408">
              <w:marLeft w:val="0"/>
              <w:marRight w:val="0"/>
              <w:marTop w:val="0"/>
              <w:marBottom w:val="0"/>
              <w:divBdr>
                <w:top w:val="none" w:sz="0" w:space="0" w:color="auto"/>
                <w:left w:val="none" w:sz="0" w:space="0" w:color="auto"/>
                <w:bottom w:val="none" w:sz="0" w:space="0" w:color="auto"/>
                <w:right w:val="none" w:sz="0" w:space="0" w:color="auto"/>
              </w:divBdr>
              <w:divsChild>
                <w:div w:id="356196451">
                  <w:marLeft w:val="0"/>
                  <w:marRight w:val="0"/>
                  <w:marTop w:val="0"/>
                  <w:marBottom w:val="0"/>
                  <w:divBdr>
                    <w:top w:val="none" w:sz="0" w:space="0" w:color="auto"/>
                    <w:left w:val="none" w:sz="0" w:space="0" w:color="auto"/>
                    <w:bottom w:val="none" w:sz="0" w:space="0" w:color="auto"/>
                    <w:right w:val="none" w:sz="0" w:space="0" w:color="auto"/>
                  </w:divBdr>
                  <w:divsChild>
                    <w:div w:id="956712972">
                      <w:marLeft w:val="0"/>
                      <w:marRight w:val="0"/>
                      <w:marTop w:val="0"/>
                      <w:marBottom w:val="0"/>
                      <w:divBdr>
                        <w:top w:val="none" w:sz="0" w:space="0" w:color="auto"/>
                        <w:left w:val="none" w:sz="0" w:space="0" w:color="auto"/>
                        <w:bottom w:val="none" w:sz="0" w:space="0" w:color="auto"/>
                        <w:right w:val="none" w:sz="0" w:space="0" w:color="auto"/>
                      </w:divBdr>
                      <w:divsChild>
                        <w:div w:id="1021469654">
                          <w:marLeft w:val="0"/>
                          <w:marRight w:val="0"/>
                          <w:marTop w:val="0"/>
                          <w:marBottom w:val="0"/>
                          <w:divBdr>
                            <w:top w:val="none" w:sz="0" w:space="0" w:color="auto"/>
                            <w:left w:val="none" w:sz="0" w:space="0" w:color="auto"/>
                            <w:bottom w:val="none" w:sz="0" w:space="0" w:color="auto"/>
                            <w:right w:val="none" w:sz="0" w:space="0" w:color="auto"/>
                          </w:divBdr>
                          <w:divsChild>
                            <w:div w:id="68311995">
                              <w:marLeft w:val="0"/>
                              <w:marRight w:val="0"/>
                              <w:marTop w:val="0"/>
                              <w:marBottom w:val="0"/>
                              <w:divBdr>
                                <w:top w:val="none" w:sz="0" w:space="0" w:color="auto"/>
                                <w:left w:val="none" w:sz="0" w:space="0" w:color="auto"/>
                                <w:bottom w:val="none" w:sz="0" w:space="0" w:color="auto"/>
                                <w:right w:val="none" w:sz="0" w:space="0" w:color="auto"/>
                              </w:divBdr>
                            </w:div>
                            <w:div w:id="410004296">
                              <w:marLeft w:val="0"/>
                              <w:marRight w:val="0"/>
                              <w:marTop w:val="0"/>
                              <w:marBottom w:val="0"/>
                              <w:divBdr>
                                <w:top w:val="none" w:sz="0" w:space="0" w:color="auto"/>
                                <w:left w:val="none" w:sz="0" w:space="0" w:color="auto"/>
                                <w:bottom w:val="none" w:sz="0" w:space="0" w:color="auto"/>
                                <w:right w:val="none" w:sz="0" w:space="0" w:color="auto"/>
                              </w:divBdr>
                            </w:div>
                            <w:div w:id="887448595">
                              <w:marLeft w:val="0"/>
                              <w:marRight w:val="0"/>
                              <w:marTop w:val="0"/>
                              <w:marBottom w:val="0"/>
                              <w:divBdr>
                                <w:top w:val="none" w:sz="0" w:space="0" w:color="auto"/>
                                <w:left w:val="none" w:sz="0" w:space="0" w:color="auto"/>
                                <w:bottom w:val="none" w:sz="0" w:space="0" w:color="auto"/>
                                <w:right w:val="none" w:sz="0" w:space="0" w:color="auto"/>
                              </w:divBdr>
                            </w:div>
                            <w:div w:id="1137649358">
                              <w:marLeft w:val="0"/>
                              <w:marRight w:val="0"/>
                              <w:marTop w:val="0"/>
                              <w:marBottom w:val="0"/>
                              <w:divBdr>
                                <w:top w:val="none" w:sz="0" w:space="0" w:color="auto"/>
                                <w:left w:val="none" w:sz="0" w:space="0" w:color="auto"/>
                                <w:bottom w:val="none" w:sz="0" w:space="0" w:color="auto"/>
                                <w:right w:val="none" w:sz="0" w:space="0" w:color="auto"/>
                              </w:divBdr>
                            </w:div>
                            <w:div w:id="14010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4461">
              <w:marLeft w:val="0"/>
              <w:marRight w:val="0"/>
              <w:marTop w:val="0"/>
              <w:marBottom w:val="0"/>
              <w:divBdr>
                <w:top w:val="none" w:sz="0" w:space="0" w:color="auto"/>
                <w:left w:val="none" w:sz="0" w:space="0" w:color="auto"/>
                <w:bottom w:val="none" w:sz="0" w:space="0" w:color="auto"/>
                <w:right w:val="none" w:sz="0" w:space="0" w:color="auto"/>
              </w:divBdr>
              <w:divsChild>
                <w:div w:id="292558681">
                  <w:marLeft w:val="0"/>
                  <w:marRight w:val="0"/>
                  <w:marTop w:val="0"/>
                  <w:marBottom w:val="0"/>
                  <w:divBdr>
                    <w:top w:val="none" w:sz="0" w:space="0" w:color="auto"/>
                    <w:left w:val="none" w:sz="0" w:space="0" w:color="auto"/>
                    <w:bottom w:val="none" w:sz="0" w:space="0" w:color="auto"/>
                    <w:right w:val="none" w:sz="0" w:space="0" w:color="auto"/>
                  </w:divBdr>
                  <w:divsChild>
                    <w:div w:id="1048576984">
                      <w:marLeft w:val="0"/>
                      <w:marRight w:val="0"/>
                      <w:marTop w:val="0"/>
                      <w:marBottom w:val="0"/>
                      <w:divBdr>
                        <w:top w:val="none" w:sz="0" w:space="0" w:color="auto"/>
                        <w:left w:val="none" w:sz="0" w:space="0" w:color="auto"/>
                        <w:bottom w:val="none" w:sz="0" w:space="0" w:color="auto"/>
                        <w:right w:val="none" w:sz="0" w:space="0" w:color="auto"/>
                      </w:divBdr>
                    </w:div>
                    <w:div w:id="1394768956">
                      <w:marLeft w:val="0"/>
                      <w:marRight w:val="0"/>
                      <w:marTop w:val="0"/>
                      <w:marBottom w:val="450"/>
                      <w:divBdr>
                        <w:top w:val="none" w:sz="0" w:space="0" w:color="auto"/>
                        <w:left w:val="none" w:sz="0" w:space="0" w:color="auto"/>
                        <w:bottom w:val="none" w:sz="0" w:space="0" w:color="auto"/>
                        <w:right w:val="none" w:sz="0" w:space="0" w:color="auto"/>
                      </w:divBdr>
                    </w:div>
                    <w:div w:id="1555846049">
                      <w:marLeft w:val="0"/>
                      <w:marRight w:val="0"/>
                      <w:marTop w:val="0"/>
                      <w:marBottom w:val="0"/>
                      <w:divBdr>
                        <w:top w:val="none" w:sz="0" w:space="0" w:color="auto"/>
                        <w:left w:val="none" w:sz="0" w:space="0" w:color="auto"/>
                        <w:bottom w:val="none" w:sz="0" w:space="0" w:color="auto"/>
                        <w:right w:val="none" w:sz="0" w:space="0" w:color="auto"/>
                      </w:divBdr>
                      <w:divsChild>
                        <w:div w:id="16346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3673">
          <w:marLeft w:val="-150"/>
          <w:marRight w:val="-150"/>
          <w:marTop w:val="0"/>
          <w:marBottom w:val="0"/>
          <w:divBdr>
            <w:top w:val="none" w:sz="0" w:space="0" w:color="auto"/>
            <w:left w:val="none" w:sz="0" w:space="0" w:color="auto"/>
            <w:bottom w:val="none" w:sz="0" w:space="0" w:color="auto"/>
            <w:right w:val="none" w:sz="0" w:space="0" w:color="auto"/>
          </w:divBdr>
          <w:divsChild>
            <w:div w:id="1989550182">
              <w:marLeft w:val="0"/>
              <w:marRight w:val="0"/>
              <w:marTop w:val="0"/>
              <w:marBottom w:val="0"/>
              <w:divBdr>
                <w:top w:val="none" w:sz="0" w:space="0" w:color="auto"/>
                <w:left w:val="none" w:sz="0" w:space="0" w:color="auto"/>
                <w:bottom w:val="none" w:sz="0" w:space="0" w:color="auto"/>
                <w:right w:val="none" w:sz="0" w:space="0" w:color="auto"/>
              </w:divBdr>
              <w:divsChild>
                <w:div w:id="416097996">
                  <w:marLeft w:val="0"/>
                  <w:marRight w:val="0"/>
                  <w:marTop w:val="0"/>
                  <w:marBottom w:val="0"/>
                  <w:divBdr>
                    <w:top w:val="none" w:sz="0" w:space="0" w:color="auto"/>
                    <w:left w:val="none" w:sz="0" w:space="0" w:color="auto"/>
                    <w:bottom w:val="none" w:sz="0" w:space="0" w:color="auto"/>
                    <w:right w:val="none" w:sz="0" w:space="0" w:color="auto"/>
                  </w:divBdr>
                  <w:divsChild>
                    <w:div w:id="387536844">
                      <w:marLeft w:val="0"/>
                      <w:marRight w:val="0"/>
                      <w:marTop w:val="0"/>
                      <w:marBottom w:val="0"/>
                      <w:divBdr>
                        <w:top w:val="none" w:sz="0" w:space="0" w:color="auto"/>
                        <w:left w:val="none" w:sz="0" w:space="0" w:color="auto"/>
                        <w:bottom w:val="none" w:sz="0" w:space="0" w:color="auto"/>
                        <w:right w:val="none" w:sz="0" w:space="0" w:color="auto"/>
                      </w:divBdr>
                      <w:divsChild>
                        <w:div w:id="161511089">
                          <w:marLeft w:val="0"/>
                          <w:marRight w:val="0"/>
                          <w:marTop w:val="0"/>
                          <w:marBottom w:val="0"/>
                          <w:divBdr>
                            <w:top w:val="none" w:sz="0" w:space="0" w:color="auto"/>
                            <w:left w:val="none" w:sz="0" w:space="0" w:color="auto"/>
                            <w:bottom w:val="none" w:sz="0" w:space="0" w:color="auto"/>
                            <w:right w:val="none" w:sz="0" w:space="0" w:color="auto"/>
                          </w:divBdr>
                        </w:div>
                      </w:divsChild>
                    </w:div>
                    <w:div w:id="1196502196">
                      <w:marLeft w:val="0"/>
                      <w:marRight w:val="0"/>
                      <w:marTop w:val="0"/>
                      <w:marBottom w:val="0"/>
                      <w:divBdr>
                        <w:top w:val="none" w:sz="0" w:space="0" w:color="auto"/>
                        <w:left w:val="none" w:sz="0" w:space="0" w:color="auto"/>
                        <w:bottom w:val="none" w:sz="0" w:space="0" w:color="auto"/>
                        <w:right w:val="none" w:sz="0" w:space="0" w:color="auto"/>
                      </w:divBdr>
                    </w:div>
                  </w:divsChild>
                </w:div>
                <w:div w:id="1886983810">
                  <w:marLeft w:val="0"/>
                  <w:marRight w:val="0"/>
                  <w:marTop w:val="0"/>
                  <w:marBottom w:val="0"/>
                  <w:divBdr>
                    <w:top w:val="none" w:sz="0" w:space="0" w:color="auto"/>
                    <w:left w:val="none" w:sz="0" w:space="0" w:color="auto"/>
                    <w:bottom w:val="none" w:sz="0" w:space="0" w:color="auto"/>
                    <w:right w:val="none" w:sz="0" w:space="0" w:color="auto"/>
                  </w:divBdr>
                  <w:divsChild>
                    <w:div w:id="21218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6888">
      <w:bodyDiv w:val="1"/>
      <w:marLeft w:val="0"/>
      <w:marRight w:val="0"/>
      <w:marTop w:val="0"/>
      <w:marBottom w:val="0"/>
      <w:divBdr>
        <w:top w:val="none" w:sz="0" w:space="0" w:color="auto"/>
        <w:left w:val="none" w:sz="0" w:space="0" w:color="auto"/>
        <w:bottom w:val="none" w:sz="0" w:space="0" w:color="auto"/>
        <w:right w:val="none" w:sz="0" w:space="0" w:color="auto"/>
      </w:divBdr>
      <w:divsChild>
        <w:div w:id="598295547">
          <w:marLeft w:val="0"/>
          <w:marRight w:val="0"/>
          <w:marTop w:val="0"/>
          <w:marBottom w:val="0"/>
          <w:divBdr>
            <w:top w:val="none" w:sz="0" w:space="0" w:color="auto"/>
            <w:left w:val="none" w:sz="0" w:space="0" w:color="auto"/>
            <w:bottom w:val="none" w:sz="0" w:space="0" w:color="auto"/>
            <w:right w:val="none" w:sz="0" w:space="0" w:color="auto"/>
          </w:divBdr>
        </w:div>
        <w:div w:id="463695181">
          <w:marLeft w:val="0"/>
          <w:marRight w:val="0"/>
          <w:marTop w:val="0"/>
          <w:marBottom w:val="0"/>
          <w:divBdr>
            <w:top w:val="none" w:sz="0" w:space="0" w:color="auto"/>
            <w:left w:val="none" w:sz="0" w:space="0" w:color="auto"/>
            <w:bottom w:val="none" w:sz="0" w:space="0" w:color="auto"/>
            <w:right w:val="none" w:sz="0" w:space="0" w:color="auto"/>
          </w:divBdr>
        </w:div>
        <w:div w:id="1057244948">
          <w:marLeft w:val="0"/>
          <w:marRight w:val="0"/>
          <w:marTop w:val="0"/>
          <w:marBottom w:val="0"/>
          <w:divBdr>
            <w:top w:val="none" w:sz="0" w:space="0" w:color="auto"/>
            <w:left w:val="none" w:sz="0" w:space="0" w:color="auto"/>
            <w:bottom w:val="none" w:sz="0" w:space="0" w:color="auto"/>
            <w:right w:val="none" w:sz="0" w:space="0" w:color="auto"/>
          </w:divBdr>
          <w:divsChild>
            <w:div w:id="2031485957">
              <w:marLeft w:val="0"/>
              <w:marRight w:val="0"/>
              <w:marTop w:val="0"/>
              <w:marBottom w:val="0"/>
              <w:divBdr>
                <w:top w:val="none" w:sz="0" w:space="0" w:color="auto"/>
                <w:left w:val="none" w:sz="0" w:space="0" w:color="auto"/>
                <w:bottom w:val="none" w:sz="0" w:space="0" w:color="auto"/>
                <w:right w:val="none" w:sz="0" w:space="0" w:color="auto"/>
              </w:divBdr>
              <w:divsChild>
                <w:div w:id="12569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8793">
          <w:marLeft w:val="0"/>
          <w:marRight w:val="0"/>
          <w:marTop w:val="0"/>
          <w:marBottom w:val="0"/>
          <w:divBdr>
            <w:top w:val="none" w:sz="0" w:space="0" w:color="auto"/>
            <w:left w:val="none" w:sz="0" w:space="0" w:color="auto"/>
            <w:bottom w:val="none" w:sz="0" w:space="0" w:color="auto"/>
            <w:right w:val="none" w:sz="0" w:space="0" w:color="auto"/>
          </w:divBdr>
          <w:divsChild>
            <w:div w:id="1578437077">
              <w:marLeft w:val="0"/>
              <w:marRight w:val="0"/>
              <w:marTop w:val="0"/>
              <w:marBottom w:val="0"/>
              <w:divBdr>
                <w:top w:val="none" w:sz="0" w:space="0" w:color="auto"/>
                <w:left w:val="none" w:sz="0" w:space="0" w:color="auto"/>
                <w:bottom w:val="none" w:sz="0" w:space="0" w:color="auto"/>
                <w:right w:val="none" w:sz="0" w:space="0" w:color="auto"/>
              </w:divBdr>
            </w:div>
          </w:divsChild>
        </w:div>
        <w:div w:id="1512253874">
          <w:marLeft w:val="0"/>
          <w:marRight w:val="0"/>
          <w:marTop w:val="0"/>
          <w:marBottom w:val="0"/>
          <w:divBdr>
            <w:top w:val="none" w:sz="0" w:space="0" w:color="auto"/>
            <w:left w:val="none" w:sz="0" w:space="0" w:color="auto"/>
            <w:bottom w:val="none" w:sz="0" w:space="0" w:color="auto"/>
            <w:right w:val="none" w:sz="0" w:space="0" w:color="auto"/>
          </w:divBdr>
          <w:divsChild>
            <w:div w:id="540632580">
              <w:marLeft w:val="0"/>
              <w:marRight w:val="0"/>
              <w:marTop w:val="240"/>
              <w:marBottom w:val="360"/>
              <w:divBdr>
                <w:top w:val="none" w:sz="0" w:space="0" w:color="auto"/>
                <w:left w:val="none" w:sz="0" w:space="0" w:color="auto"/>
                <w:bottom w:val="none" w:sz="0" w:space="0" w:color="auto"/>
                <w:right w:val="none" w:sz="0" w:space="0" w:color="auto"/>
              </w:divBdr>
              <w:divsChild>
                <w:div w:id="1687366216">
                  <w:marLeft w:val="0"/>
                  <w:marRight w:val="0"/>
                  <w:marTop w:val="0"/>
                  <w:marBottom w:val="0"/>
                  <w:divBdr>
                    <w:top w:val="none" w:sz="0" w:space="0" w:color="auto"/>
                    <w:left w:val="none" w:sz="0" w:space="0" w:color="auto"/>
                    <w:bottom w:val="none" w:sz="0" w:space="0" w:color="auto"/>
                    <w:right w:val="none" w:sz="0" w:space="0" w:color="auto"/>
                  </w:divBdr>
                  <w:divsChild>
                    <w:div w:id="1083113688">
                      <w:marLeft w:val="0"/>
                      <w:marRight w:val="180"/>
                      <w:marTop w:val="0"/>
                      <w:marBottom w:val="0"/>
                      <w:divBdr>
                        <w:top w:val="none" w:sz="0" w:space="0" w:color="auto"/>
                        <w:left w:val="none" w:sz="0" w:space="0" w:color="auto"/>
                        <w:bottom w:val="none" w:sz="0" w:space="0" w:color="auto"/>
                        <w:right w:val="none" w:sz="0" w:space="0" w:color="auto"/>
                      </w:divBdr>
                      <w:divsChild>
                        <w:div w:id="1197544164">
                          <w:marLeft w:val="0"/>
                          <w:marRight w:val="240"/>
                          <w:marTop w:val="0"/>
                          <w:marBottom w:val="0"/>
                          <w:divBdr>
                            <w:top w:val="none" w:sz="0" w:space="0" w:color="auto"/>
                            <w:left w:val="none" w:sz="0" w:space="0" w:color="auto"/>
                            <w:bottom w:val="none" w:sz="0" w:space="0" w:color="auto"/>
                            <w:right w:val="none" w:sz="0" w:space="0" w:color="auto"/>
                          </w:divBdr>
                          <w:divsChild>
                            <w:div w:id="535780530">
                              <w:marLeft w:val="0"/>
                              <w:marRight w:val="0"/>
                              <w:marTop w:val="0"/>
                              <w:marBottom w:val="0"/>
                              <w:divBdr>
                                <w:top w:val="none" w:sz="0" w:space="0" w:color="auto"/>
                                <w:left w:val="none" w:sz="0" w:space="0" w:color="auto"/>
                                <w:bottom w:val="none" w:sz="0" w:space="0" w:color="auto"/>
                                <w:right w:val="none" w:sz="0" w:space="0" w:color="auto"/>
                              </w:divBdr>
                              <w:divsChild>
                                <w:div w:id="2053269114">
                                  <w:marLeft w:val="0"/>
                                  <w:marRight w:val="180"/>
                                  <w:marTop w:val="0"/>
                                  <w:marBottom w:val="0"/>
                                  <w:divBdr>
                                    <w:top w:val="none" w:sz="0" w:space="0" w:color="auto"/>
                                    <w:left w:val="none" w:sz="0" w:space="0" w:color="auto"/>
                                    <w:bottom w:val="none" w:sz="0" w:space="0" w:color="auto"/>
                                    <w:right w:val="none" w:sz="0" w:space="0" w:color="auto"/>
                                  </w:divBdr>
                                  <w:divsChild>
                                    <w:div w:id="762579478">
                                      <w:marLeft w:val="0"/>
                                      <w:marRight w:val="0"/>
                                      <w:marTop w:val="0"/>
                                      <w:marBottom w:val="0"/>
                                      <w:divBdr>
                                        <w:top w:val="none" w:sz="0" w:space="0" w:color="auto"/>
                                        <w:left w:val="none" w:sz="0" w:space="0" w:color="auto"/>
                                        <w:bottom w:val="none" w:sz="0" w:space="0" w:color="auto"/>
                                        <w:right w:val="none" w:sz="0" w:space="0" w:color="auto"/>
                                      </w:divBdr>
                                      <w:divsChild>
                                        <w:div w:id="11961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478143">
      <w:bodyDiv w:val="1"/>
      <w:marLeft w:val="0"/>
      <w:marRight w:val="0"/>
      <w:marTop w:val="0"/>
      <w:marBottom w:val="0"/>
      <w:divBdr>
        <w:top w:val="none" w:sz="0" w:space="0" w:color="auto"/>
        <w:left w:val="none" w:sz="0" w:space="0" w:color="auto"/>
        <w:bottom w:val="none" w:sz="0" w:space="0" w:color="auto"/>
        <w:right w:val="none" w:sz="0" w:space="0" w:color="auto"/>
      </w:divBdr>
      <w:divsChild>
        <w:div w:id="273947971">
          <w:marLeft w:val="-150"/>
          <w:marRight w:val="-150"/>
          <w:marTop w:val="0"/>
          <w:marBottom w:val="0"/>
          <w:divBdr>
            <w:top w:val="none" w:sz="0" w:space="0" w:color="auto"/>
            <w:left w:val="none" w:sz="0" w:space="0" w:color="auto"/>
            <w:bottom w:val="none" w:sz="0" w:space="0" w:color="auto"/>
            <w:right w:val="none" w:sz="0" w:space="0" w:color="auto"/>
          </w:divBdr>
          <w:divsChild>
            <w:div w:id="5239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6893">
      <w:bodyDiv w:val="1"/>
      <w:marLeft w:val="0"/>
      <w:marRight w:val="0"/>
      <w:marTop w:val="0"/>
      <w:marBottom w:val="0"/>
      <w:divBdr>
        <w:top w:val="none" w:sz="0" w:space="0" w:color="auto"/>
        <w:left w:val="none" w:sz="0" w:space="0" w:color="auto"/>
        <w:bottom w:val="none" w:sz="0" w:space="0" w:color="auto"/>
        <w:right w:val="none" w:sz="0" w:space="0" w:color="auto"/>
      </w:divBdr>
      <w:divsChild>
        <w:div w:id="663700399">
          <w:marLeft w:val="0"/>
          <w:marRight w:val="0"/>
          <w:marTop w:val="0"/>
          <w:marBottom w:val="0"/>
          <w:divBdr>
            <w:top w:val="none" w:sz="0" w:space="0" w:color="auto"/>
            <w:left w:val="none" w:sz="0" w:space="0" w:color="auto"/>
            <w:bottom w:val="none" w:sz="0" w:space="0" w:color="auto"/>
            <w:right w:val="none" w:sz="0" w:space="0" w:color="auto"/>
          </w:divBdr>
          <w:divsChild>
            <w:div w:id="691077151">
              <w:marLeft w:val="0"/>
              <w:marRight w:val="0"/>
              <w:marTop w:val="300"/>
              <w:marBottom w:val="0"/>
              <w:divBdr>
                <w:top w:val="single" w:sz="6" w:space="11" w:color="CCCCCC"/>
                <w:left w:val="none" w:sz="0" w:space="0" w:color="auto"/>
                <w:bottom w:val="none" w:sz="0" w:space="15" w:color="auto"/>
                <w:right w:val="none" w:sz="0" w:space="0" w:color="auto"/>
              </w:divBdr>
              <w:divsChild>
                <w:div w:id="1205291051">
                  <w:marLeft w:val="0"/>
                  <w:marRight w:val="0"/>
                  <w:marTop w:val="0"/>
                  <w:marBottom w:val="0"/>
                  <w:divBdr>
                    <w:top w:val="none" w:sz="0" w:space="0" w:color="auto"/>
                    <w:left w:val="none" w:sz="0" w:space="0" w:color="auto"/>
                    <w:bottom w:val="none" w:sz="0" w:space="0" w:color="auto"/>
                    <w:right w:val="none" w:sz="0" w:space="0" w:color="auto"/>
                  </w:divBdr>
                  <w:divsChild>
                    <w:div w:id="3362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499">
      <w:bodyDiv w:val="1"/>
      <w:marLeft w:val="0"/>
      <w:marRight w:val="0"/>
      <w:marTop w:val="0"/>
      <w:marBottom w:val="0"/>
      <w:divBdr>
        <w:top w:val="none" w:sz="0" w:space="0" w:color="auto"/>
        <w:left w:val="none" w:sz="0" w:space="0" w:color="auto"/>
        <w:bottom w:val="none" w:sz="0" w:space="0" w:color="auto"/>
        <w:right w:val="none" w:sz="0" w:space="0" w:color="auto"/>
      </w:divBdr>
    </w:div>
    <w:div w:id="828715469">
      <w:bodyDiv w:val="1"/>
      <w:marLeft w:val="0"/>
      <w:marRight w:val="0"/>
      <w:marTop w:val="0"/>
      <w:marBottom w:val="0"/>
      <w:divBdr>
        <w:top w:val="none" w:sz="0" w:space="0" w:color="auto"/>
        <w:left w:val="none" w:sz="0" w:space="0" w:color="auto"/>
        <w:bottom w:val="none" w:sz="0" w:space="0" w:color="auto"/>
        <w:right w:val="none" w:sz="0" w:space="0" w:color="auto"/>
      </w:divBdr>
    </w:div>
    <w:div w:id="829056104">
      <w:bodyDiv w:val="1"/>
      <w:marLeft w:val="0"/>
      <w:marRight w:val="0"/>
      <w:marTop w:val="0"/>
      <w:marBottom w:val="0"/>
      <w:divBdr>
        <w:top w:val="none" w:sz="0" w:space="0" w:color="auto"/>
        <w:left w:val="none" w:sz="0" w:space="0" w:color="auto"/>
        <w:bottom w:val="none" w:sz="0" w:space="0" w:color="auto"/>
        <w:right w:val="none" w:sz="0" w:space="0" w:color="auto"/>
      </w:divBdr>
      <w:divsChild>
        <w:div w:id="823351320">
          <w:marLeft w:val="0"/>
          <w:marRight w:val="0"/>
          <w:marTop w:val="0"/>
          <w:marBottom w:val="0"/>
          <w:divBdr>
            <w:top w:val="none" w:sz="0" w:space="0" w:color="auto"/>
            <w:left w:val="none" w:sz="0" w:space="0" w:color="auto"/>
            <w:bottom w:val="none" w:sz="0" w:space="0" w:color="auto"/>
            <w:right w:val="none" w:sz="0" w:space="0" w:color="auto"/>
          </w:divBdr>
          <w:divsChild>
            <w:div w:id="1402488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9708844">
      <w:bodyDiv w:val="1"/>
      <w:marLeft w:val="0"/>
      <w:marRight w:val="0"/>
      <w:marTop w:val="0"/>
      <w:marBottom w:val="0"/>
      <w:divBdr>
        <w:top w:val="none" w:sz="0" w:space="0" w:color="auto"/>
        <w:left w:val="none" w:sz="0" w:space="0" w:color="auto"/>
        <w:bottom w:val="none" w:sz="0" w:space="0" w:color="auto"/>
        <w:right w:val="none" w:sz="0" w:space="0" w:color="auto"/>
      </w:divBdr>
      <w:divsChild>
        <w:div w:id="97602818">
          <w:marLeft w:val="0"/>
          <w:marRight w:val="0"/>
          <w:marTop w:val="0"/>
          <w:marBottom w:val="0"/>
          <w:divBdr>
            <w:top w:val="none" w:sz="0" w:space="0" w:color="auto"/>
            <w:left w:val="none" w:sz="0" w:space="0" w:color="auto"/>
            <w:bottom w:val="none" w:sz="0" w:space="0" w:color="auto"/>
            <w:right w:val="none" w:sz="0" w:space="0" w:color="auto"/>
          </w:divBdr>
        </w:div>
        <w:div w:id="230585443">
          <w:marLeft w:val="0"/>
          <w:marRight w:val="0"/>
          <w:marTop w:val="0"/>
          <w:marBottom w:val="0"/>
          <w:divBdr>
            <w:top w:val="none" w:sz="0" w:space="0" w:color="auto"/>
            <w:left w:val="none" w:sz="0" w:space="0" w:color="auto"/>
            <w:bottom w:val="none" w:sz="0" w:space="0" w:color="auto"/>
            <w:right w:val="none" w:sz="0" w:space="0" w:color="auto"/>
          </w:divBdr>
          <w:divsChild>
            <w:div w:id="925922289">
              <w:marLeft w:val="0"/>
              <w:marRight w:val="0"/>
              <w:marTop w:val="0"/>
              <w:marBottom w:val="0"/>
              <w:divBdr>
                <w:top w:val="none" w:sz="0" w:space="0" w:color="auto"/>
                <w:left w:val="none" w:sz="0" w:space="0" w:color="auto"/>
                <w:bottom w:val="none" w:sz="0" w:space="0" w:color="auto"/>
                <w:right w:val="none" w:sz="0" w:space="0" w:color="auto"/>
              </w:divBdr>
              <w:divsChild>
                <w:div w:id="13315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7216">
      <w:bodyDiv w:val="1"/>
      <w:marLeft w:val="0"/>
      <w:marRight w:val="0"/>
      <w:marTop w:val="0"/>
      <w:marBottom w:val="0"/>
      <w:divBdr>
        <w:top w:val="none" w:sz="0" w:space="0" w:color="auto"/>
        <w:left w:val="none" w:sz="0" w:space="0" w:color="auto"/>
        <w:bottom w:val="none" w:sz="0" w:space="0" w:color="auto"/>
        <w:right w:val="none" w:sz="0" w:space="0" w:color="auto"/>
      </w:divBdr>
      <w:divsChild>
        <w:div w:id="2001881821">
          <w:marLeft w:val="0"/>
          <w:marRight w:val="0"/>
          <w:marTop w:val="0"/>
          <w:marBottom w:val="0"/>
          <w:divBdr>
            <w:top w:val="none" w:sz="0" w:space="0" w:color="auto"/>
            <w:left w:val="none" w:sz="0" w:space="0" w:color="auto"/>
            <w:bottom w:val="none" w:sz="0" w:space="0" w:color="auto"/>
            <w:right w:val="none" w:sz="0" w:space="0" w:color="auto"/>
          </w:divBdr>
        </w:div>
      </w:divsChild>
    </w:div>
    <w:div w:id="830097654">
      <w:bodyDiv w:val="1"/>
      <w:marLeft w:val="0"/>
      <w:marRight w:val="0"/>
      <w:marTop w:val="0"/>
      <w:marBottom w:val="0"/>
      <w:divBdr>
        <w:top w:val="none" w:sz="0" w:space="0" w:color="auto"/>
        <w:left w:val="none" w:sz="0" w:space="0" w:color="auto"/>
        <w:bottom w:val="none" w:sz="0" w:space="0" w:color="auto"/>
        <w:right w:val="none" w:sz="0" w:space="0" w:color="auto"/>
      </w:divBdr>
    </w:div>
    <w:div w:id="830411000">
      <w:bodyDiv w:val="1"/>
      <w:marLeft w:val="0"/>
      <w:marRight w:val="0"/>
      <w:marTop w:val="0"/>
      <w:marBottom w:val="0"/>
      <w:divBdr>
        <w:top w:val="none" w:sz="0" w:space="0" w:color="auto"/>
        <w:left w:val="none" w:sz="0" w:space="0" w:color="auto"/>
        <w:bottom w:val="none" w:sz="0" w:space="0" w:color="auto"/>
        <w:right w:val="none" w:sz="0" w:space="0" w:color="auto"/>
      </w:divBdr>
      <w:divsChild>
        <w:div w:id="1055620731">
          <w:marLeft w:val="-150"/>
          <w:marRight w:val="-150"/>
          <w:marTop w:val="0"/>
          <w:marBottom w:val="0"/>
          <w:divBdr>
            <w:top w:val="none" w:sz="0" w:space="0" w:color="auto"/>
            <w:left w:val="none" w:sz="0" w:space="0" w:color="auto"/>
            <w:bottom w:val="none" w:sz="0" w:space="0" w:color="auto"/>
            <w:right w:val="none" w:sz="0" w:space="0" w:color="auto"/>
          </w:divBdr>
          <w:divsChild>
            <w:div w:id="1656881217">
              <w:marLeft w:val="0"/>
              <w:marRight w:val="0"/>
              <w:marTop w:val="0"/>
              <w:marBottom w:val="0"/>
              <w:divBdr>
                <w:top w:val="none" w:sz="0" w:space="0" w:color="auto"/>
                <w:left w:val="none" w:sz="0" w:space="0" w:color="auto"/>
                <w:bottom w:val="none" w:sz="0" w:space="0" w:color="auto"/>
                <w:right w:val="none" w:sz="0" w:space="0" w:color="auto"/>
              </w:divBdr>
              <w:divsChild>
                <w:div w:id="814295446">
                  <w:marLeft w:val="0"/>
                  <w:marRight w:val="0"/>
                  <w:marTop w:val="0"/>
                  <w:marBottom w:val="0"/>
                  <w:divBdr>
                    <w:top w:val="none" w:sz="0" w:space="0" w:color="auto"/>
                    <w:left w:val="none" w:sz="0" w:space="0" w:color="auto"/>
                    <w:bottom w:val="none" w:sz="0" w:space="0" w:color="auto"/>
                    <w:right w:val="none" w:sz="0" w:space="0" w:color="auto"/>
                  </w:divBdr>
                  <w:divsChild>
                    <w:div w:id="405960930">
                      <w:marLeft w:val="0"/>
                      <w:marRight w:val="0"/>
                      <w:marTop w:val="0"/>
                      <w:marBottom w:val="0"/>
                      <w:divBdr>
                        <w:top w:val="none" w:sz="0" w:space="0" w:color="auto"/>
                        <w:left w:val="none" w:sz="0" w:space="0" w:color="auto"/>
                        <w:bottom w:val="none" w:sz="0" w:space="0" w:color="auto"/>
                        <w:right w:val="none" w:sz="0" w:space="0" w:color="auto"/>
                      </w:divBdr>
                    </w:div>
                  </w:divsChild>
                </w:div>
                <w:div w:id="1600870976">
                  <w:marLeft w:val="0"/>
                  <w:marRight w:val="0"/>
                  <w:marTop w:val="0"/>
                  <w:marBottom w:val="0"/>
                  <w:divBdr>
                    <w:top w:val="none" w:sz="0" w:space="0" w:color="auto"/>
                    <w:left w:val="none" w:sz="0" w:space="0" w:color="auto"/>
                    <w:bottom w:val="none" w:sz="0" w:space="0" w:color="auto"/>
                    <w:right w:val="none" w:sz="0" w:space="0" w:color="auto"/>
                  </w:divBdr>
                  <w:divsChild>
                    <w:div w:id="20189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5759">
          <w:marLeft w:val="-150"/>
          <w:marRight w:val="-150"/>
          <w:marTop w:val="0"/>
          <w:marBottom w:val="0"/>
          <w:divBdr>
            <w:top w:val="none" w:sz="0" w:space="0" w:color="auto"/>
            <w:left w:val="none" w:sz="0" w:space="0" w:color="auto"/>
            <w:bottom w:val="none" w:sz="0" w:space="0" w:color="auto"/>
            <w:right w:val="none" w:sz="0" w:space="0" w:color="auto"/>
          </w:divBdr>
          <w:divsChild>
            <w:div w:id="1985154227">
              <w:marLeft w:val="0"/>
              <w:marRight w:val="0"/>
              <w:marTop w:val="0"/>
              <w:marBottom w:val="0"/>
              <w:divBdr>
                <w:top w:val="none" w:sz="0" w:space="0" w:color="auto"/>
                <w:left w:val="none" w:sz="0" w:space="0" w:color="auto"/>
                <w:bottom w:val="none" w:sz="0" w:space="0" w:color="auto"/>
                <w:right w:val="none" w:sz="0" w:space="0" w:color="auto"/>
              </w:divBdr>
              <w:divsChild>
                <w:div w:id="768308358">
                  <w:marLeft w:val="0"/>
                  <w:marRight w:val="0"/>
                  <w:marTop w:val="0"/>
                  <w:marBottom w:val="0"/>
                  <w:divBdr>
                    <w:top w:val="none" w:sz="0" w:space="0" w:color="auto"/>
                    <w:left w:val="none" w:sz="0" w:space="0" w:color="auto"/>
                    <w:bottom w:val="none" w:sz="0" w:space="0" w:color="auto"/>
                    <w:right w:val="none" w:sz="0" w:space="0" w:color="auto"/>
                  </w:divBdr>
                  <w:divsChild>
                    <w:div w:id="1457212228">
                      <w:marLeft w:val="0"/>
                      <w:marRight w:val="0"/>
                      <w:marTop w:val="0"/>
                      <w:marBottom w:val="0"/>
                      <w:divBdr>
                        <w:top w:val="none" w:sz="0" w:space="0" w:color="auto"/>
                        <w:left w:val="none" w:sz="0" w:space="0" w:color="auto"/>
                        <w:bottom w:val="none" w:sz="0" w:space="0" w:color="auto"/>
                        <w:right w:val="none" w:sz="0" w:space="0" w:color="auto"/>
                      </w:divBdr>
                    </w:div>
                    <w:div w:id="1370913335">
                      <w:marLeft w:val="0"/>
                      <w:marRight w:val="0"/>
                      <w:marTop w:val="0"/>
                      <w:marBottom w:val="0"/>
                      <w:divBdr>
                        <w:top w:val="none" w:sz="0" w:space="0" w:color="auto"/>
                        <w:left w:val="none" w:sz="0" w:space="0" w:color="auto"/>
                        <w:bottom w:val="none" w:sz="0" w:space="0" w:color="auto"/>
                        <w:right w:val="none" w:sz="0" w:space="0" w:color="auto"/>
                      </w:divBdr>
                      <w:divsChild>
                        <w:div w:id="875237753">
                          <w:marLeft w:val="0"/>
                          <w:marRight w:val="0"/>
                          <w:marTop w:val="0"/>
                          <w:marBottom w:val="0"/>
                          <w:divBdr>
                            <w:top w:val="none" w:sz="0" w:space="0" w:color="auto"/>
                            <w:left w:val="none" w:sz="0" w:space="0" w:color="auto"/>
                            <w:bottom w:val="none" w:sz="0" w:space="0" w:color="auto"/>
                            <w:right w:val="none" w:sz="0" w:space="0" w:color="auto"/>
                          </w:divBdr>
                          <w:divsChild>
                            <w:div w:id="856965235">
                              <w:marLeft w:val="0"/>
                              <w:marRight w:val="0"/>
                              <w:marTop w:val="0"/>
                              <w:marBottom w:val="0"/>
                              <w:divBdr>
                                <w:top w:val="none" w:sz="0" w:space="0" w:color="auto"/>
                                <w:left w:val="none" w:sz="0" w:space="0" w:color="auto"/>
                                <w:bottom w:val="none" w:sz="0" w:space="0" w:color="auto"/>
                                <w:right w:val="none" w:sz="0" w:space="0" w:color="auto"/>
                              </w:divBdr>
                            </w:div>
                            <w:div w:id="1256590551">
                              <w:marLeft w:val="0"/>
                              <w:marRight w:val="0"/>
                              <w:marTop w:val="0"/>
                              <w:marBottom w:val="0"/>
                              <w:divBdr>
                                <w:top w:val="none" w:sz="0" w:space="0" w:color="auto"/>
                                <w:left w:val="none" w:sz="0" w:space="0" w:color="auto"/>
                                <w:bottom w:val="none" w:sz="0" w:space="0" w:color="auto"/>
                                <w:right w:val="none" w:sz="0" w:space="0" w:color="auto"/>
                              </w:divBdr>
                            </w:div>
                            <w:div w:id="1280801333">
                              <w:marLeft w:val="0"/>
                              <w:marRight w:val="0"/>
                              <w:marTop w:val="0"/>
                              <w:marBottom w:val="0"/>
                              <w:divBdr>
                                <w:top w:val="none" w:sz="0" w:space="0" w:color="auto"/>
                                <w:left w:val="none" w:sz="0" w:space="0" w:color="auto"/>
                                <w:bottom w:val="none" w:sz="0" w:space="0" w:color="auto"/>
                                <w:right w:val="none" w:sz="0" w:space="0" w:color="auto"/>
                              </w:divBdr>
                            </w:div>
                            <w:div w:id="2137291639">
                              <w:marLeft w:val="0"/>
                              <w:marRight w:val="0"/>
                              <w:marTop w:val="0"/>
                              <w:marBottom w:val="0"/>
                              <w:divBdr>
                                <w:top w:val="none" w:sz="0" w:space="0" w:color="auto"/>
                                <w:left w:val="none" w:sz="0" w:space="0" w:color="auto"/>
                                <w:bottom w:val="none" w:sz="0" w:space="0" w:color="auto"/>
                                <w:right w:val="none" w:sz="0" w:space="0" w:color="auto"/>
                              </w:divBdr>
                            </w:div>
                            <w:div w:id="5281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7527">
              <w:marLeft w:val="0"/>
              <w:marRight w:val="0"/>
              <w:marTop w:val="0"/>
              <w:marBottom w:val="0"/>
              <w:divBdr>
                <w:top w:val="none" w:sz="0" w:space="0" w:color="auto"/>
                <w:left w:val="none" w:sz="0" w:space="0" w:color="auto"/>
                <w:bottom w:val="none" w:sz="0" w:space="0" w:color="auto"/>
                <w:right w:val="none" w:sz="0" w:space="0" w:color="auto"/>
              </w:divBdr>
              <w:divsChild>
                <w:div w:id="339083309">
                  <w:marLeft w:val="0"/>
                  <w:marRight w:val="0"/>
                  <w:marTop w:val="0"/>
                  <w:marBottom w:val="0"/>
                  <w:divBdr>
                    <w:top w:val="none" w:sz="0" w:space="0" w:color="auto"/>
                    <w:left w:val="none" w:sz="0" w:space="0" w:color="auto"/>
                    <w:bottom w:val="none" w:sz="0" w:space="0" w:color="auto"/>
                    <w:right w:val="none" w:sz="0" w:space="0" w:color="auto"/>
                  </w:divBdr>
                  <w:divsChild>
                    <w:div w:id="787898592">
                      <w:marLeft w:val="0"/>
                      <w:marRight w:val="0"/>
                      <w:marTop w:val="0"/>
                      <w:marBottom w:val="0"/>
                      <w:divBdr>
                        <w:top w:val="none" w:sz="0" w:space="0" w:color="auto"/>
                        <w:left w:val="none" w:sz="0" w:space="0" w:color="auto"/>
                        <w:bottom w:val="none" w:sz="0" w:space="0" w:color="auto"/>
                        <w:right w:val="none" w:sz="0" w:space="0" w:color="auto"/>
                      </w:divBdr>
                      <w:divsChild>
                        <w:div w:id="1428423975">
                          <w:marLeft w:val="0"/>
                          <w:marRight w:val="0"/>
                          <w:marTop w:val="0"/>
                          <w:marBottom w:val="0"/>
                          <w:divBdr>
                            <w:top w:val="none" w:sz="0" w:space="0" w:color="auto"/>
                            <w:left w:val="none" w:sz="0" w:space="0" w:color="auto"/>
                            <w:bottom w:val="none" w:sz="0" w:space="0" w:color="auto"/>
                            <w:right w:val="none" w:sz="0" w:space="0" w:color="auto"/>
                          </w:divBdr>
                        </w:div>
                      </w:divsChild>
                    </w:div>
                    <w:div w:id="1219320400">
                      <w:marLeft w:val="0"/>
                      <w:marRight w:val="0"/>
                      <w:marTop w:val="0"/>
                      <w:marBottom w:val="450"/>
                      <w:divBdr>
                        <w:top w:val="none" w:sz="0" w:space="0" w:color="auto"/>
                        <w:left w:val="none" w:sz="0" w:space="0" w:color="auto"/>
                        <w:bottom w:val="none" w:sz="0" w:space="0" w:color="auto"/>
                        <w:right w:val="none" w:sz="0" w:space="0" w:color="auto"/>
                      </w:divBdr>
                    </w:div>
                    <w:div w:id="1350328237">
                      <w:marLeft w:val="0"/>
                      <w:marRight w:val="0"/>
                      <w:marTop w:val="0"/>
                      <w:marBottom w:val="0"/>
                      <w:divBdr>
                        <w:top w:val="none" w:sz="0" w:space="0" w:color="auto"/>
                        <w:left w:val="none" w:sz="0" w:space="0" w:color="auto"/>
                        <w:bottom w:val="none" w:sz="0" w:space="0" w:color="auto"/>
                        <w:right w:val="none" w:sz="0" w:space="0" w:color="auto"/>
                      </w:divBdr>
                      <w:divsChild>
                        <w:div w:id="490295253">
                          <w:marLeft w:val="-150"/>
                          <w:marRight w:val="-150"/>
                          <w:marTop w:val="0"/>
                          <w:marBottom w:val="0"/>
                          <w:divBdr>
                            <w:top w:val="none" w:sz="0" w:space="0" w:color="auto"/>
                            <w:left w:val="none" w:sz="0" w:space="0" w:color="auto"/>
                            <w:bottom w:val="none" w:sz="0" w:space="0" w:color="auto"/>
                            <w:right w:val="none" w:sz="0" w:space="0" w:color="auto"/>
                          </w:divBdr>
                          <w:divsChild>
                            <w:div w:id="1290089372">
                              <w:marLeft w:val="0"/>
                              <w:marRight w:val="0"/>
                              <w:marTop w:val="0"/>
                              <w:marBottom w:val="0"/>
                              <w:divBdr>
                                <w:top w:val="none" w:sz="0" w:space="0" w:color="auto"/>
                                <w:left w:val="none" w:sz="0" w:space="0" w:color="auto"/>
                                <w:bottom w:val="none" w:sz="0" w:space="0" w:color="auto"/>
                                <w:right w:val="none" w:sz="0" w:space="0" w:color="auto"/>
                              </w:divBdr>
                            </w:div>
                            <w:div w:id="1325819061">
                              <w:marLeft w:val="0"/>
                              <w:marRight w:val="0"/>
                              <w:marTop w:val="0"/>
                              <w:marBottom w:val="0"/>
                              <w:divBdr>
                                <w:top w:val="none" w:sz="0" w:space="0" w:color="auto"/>
                                <w:left w:val="none" w:sz="0" w:space="0" w:color="auto"/>
                                <w:bottom w:val="none" w:sz="0" w:space="0" w:color="auto"/>
                                <w:right w:val="none" w:sz="0" w:space="0" w:color="auto"/>
                              </w:divBdr>
                              <w:divsChild>
                                <w:div w:id="21146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483099">
      <w:bodyDiv w:val="1"/>
      <w:marLeft w:val="0"/>
      <w:marRight w:val="0"/>
      <w:marTop w:val="0"/>
      <w:marBottom w:val="0"/>
      <w:divBdr>
        <w:top w:val="none" w:sz="0" w:space="0" w:color="auto"/>
        <w:left w:val="none" w:sz="0" w:space="0" w:color="auto"/>
        <w:bottom w:val="none" w:sz="0" w:space="0" w:color="auto"/>
        <w:right w:val="none" w:sz="0" w:space="0" w:color="auto"/>
      </w:divBdr>
    </w:div>
    <w:div w:id="831019187">
      <w:bodyDiv w:val="1"/>
      <w:marLeft w:val="0"/>
      <w:marRight w:val="0"/>
      <w:marTop w:val="0"/>
      <w:marBottom w:val="0"/>
      <w:divBdr>
        <w:top w:val="none" w:sz="0" w:space="0" w:color="auto"/>
        <w:left w:val="none" w:sz="0" w:space="0" w:color="auto"/>
        <w:bottom w:val="none" w:sz="0" w:space="0" w:color="auto"/>
        <w:right w:val="none" w:sz="0" w:space="0" w:color="auto"/>
      </w:divBdr>
      <w:divsChild>
        <w:div w:id="1517185313">
          <w:marLeft w:val="-150"/>
          <w:marRight w:val="-150"/>
          <w:marTop w:val="0"/>
          <w:marBottom w:val="0"/>
          <w:divBdr>
            <w:top w:val="none" w:sz="0" w:space="0" w:color="auto"/>
            <w:left w:val="none" w:sz="0" w:space="0" w:color="auto"/>
            <w:bottom w:val="none" w:sz="0" w:space="0" w:color="auto"/>
            <w:right w:val="none" w:sz="0" w:space="0" w:color="auto"/>
          </w:divBdr>
          <w:divsChild>
            <w:div w:id="1146702752">
              <w:marLeft w:val="0"/>
              <w:marRight w:val="0"/>
              <w:marTop w:val="0"/>
              <w:marBottom w:val="0"/>
              <w:divBdr>
                <w:top w:val="none" w:sz="0" w:space="0" w:color="auto"/>
                <w:left w:val="none" w:sz="0" w:space="0" w:color="auto"/>
                <w:bottom w:val="none" w:sz="0" w:space="0" w:color="auto"/>
                <w:right w:val="none" w:sz="0" w:space="0" w:color="auto"/>
              </w:divBdr>
              <w:divsChild>
                <w:div w:id="361782469">
                  <w:marLeft w:val="0"/>
                  <w:marRight w:val="0"/>
                  <w:marTop w:val="0"/>
                  <w:marBottom w:val="0"/>
                  <w:divBdr>
                    <w:top w:val="none" w:sz="0" w:space="0" w:color="auto"/>
                    <w:left w:val="none" w:sz="0" w:space="0" w:color="auto"/>
                    <w:bottom w:val="none" w:sz="0" w:space="0" w:color="auto"/>
                    <w:right w:val="none" w:sz="0" w:space="0" w:color="auto"/>
                  </w:divBdr>
                  <w:divsChild>
                    <w:div w:id="1214316614">
                      <w:marLeft w:val="0"/>
                      <w:marRight w:val="0"/>
                      <w:marTop w:val="0"/>
                      <w:marBottom w:val="0"/>
                      <w:divBdr>
                        <w:top w:val="none" w:sz="0" w:space="0" w:color="auto"/>
                        <w:left w:val="none" w:sz="0" w:space="0" w:color="auto"/>
                        <w:bottom w:val="none" w:sz="0" w:space="0" w:color="auto"/>
                        <w:right w:val="none" w:sz="0" w:space="0" w:color="auto"/>
                      </w:divBdr>
                    </w:div>
                  </w:divsChild>
                </w:div>
                <w:div w:id="1404642598">
                  <w:marLeft w:val="0"/>
                  <w:marRight w:val="0"/>
                  <w:marTop w:val="0"/>
                  <w:marBottom w:val="0"/>
                  <w:divBdr>
                    <w:top w:val="none" w:sz="0" w:space="0" w:color="auto"/>
                    <w:left w:val="none" w:sz="0" w:space="0" w:color="auto"/>
                    <w:bottom w:val="none" w:sz="0" w:space="0" w:color="auto"/>
                    <w:right w:val="none" w:sz="0" w:space="0" w:color="auto"/>
                  </w:divBdr>
                  <w:divsChild>
                    <w:div w:id="6127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466">
          <w:marLeft w:val="-150"/>
          <w:marRight w:val="-150"/>
          <w:marTop w:val="0"/>
          <w:marBottom w:val="0"/>
          <w:divBdr>
            <w:top w:val="none" w:sz="0" w:space="0" w:color="auto"/>
            <w:left w:val="none" w:sz="0" w:space="0" w:color="auto"/>
            <w:bottom w:val="none" w:sz="0" w:space="0" w:color="auto"/>
            <w:right w:val="none" w:sz="0" w:space="0" w:color="auto"/>
          </w:divBdr>
          <w:divsChild>
            <w:div w:id="2070424256">
              <w:marLeft w:val="0"/>
              <w:marRight w:val="0"/>
              <w:marTop w:val="0"/>
              <w:marBottom w:val="0"/>
              <w:divBdr>
                <w:top w:val="none" w:sz="0" w:space="0" w:color="auto"/>
                <w:left w:val="none" w:sz="0" w:space="0" w:color="auto"/>
                <w:bottom w:val="none" w:sz="0" w:space="0" w:color="auto"/>
                <w:right w:val="none" w:sz="0" w:space="0" w:color="auto"/>
              </w:divBdr>
              <w:divsChild>
                <w:div w:id="824511562">
                  <w:marLeft w:val="0"/>
                  <w:marRight w:val="0"/>
                  <w:marTop w:val="0"/>
                  <w:marBottom w:val="0"/>
                  <w:divBdr>
                    <w:top w:val="none" w:sz="0" w:space="0" w:color="auto"/>
                    <w:left w:val="none" w:sz="0" w:space="0" w:color="auto"/>
                    <w:bottom w:val="none" w:sz="0" w:space="0" w:color="auto"/>
                    <w:right w:val="none" w:sz="0" w:space="0" w:color="auto"/>
                  </w:divBdr>
                  <w:divsChild>
                    <w:div w:id="1144741018">
                      <w:marLeft w:val="0"/>
                      <w:marRight w:val="0"/>
                      <w:marTop w:val="0"/>
                      <w:marBottom w:val="0"/>
                      <w:divBdr>
                        <w:top w:val="none" w:sz="0" w:space="0" w:color="auto"/>
                        <w:left w:val="none" w:sz="0" w:space="0" w:color="auto"/>
                        <w:bottom w:val="none" w:sz="0" w:space="0" w:color="auto"/>
                        <w:right w:val="none" w:sz="0" w:space="0" w:color="auto"/>
                      </w:divBdr>
                    </w:div>
                    <w:div w:id="1763454603">
                      <w:marLeft w:val="0"/>
                      <w:marRight w:val="0"/>
                      <w:marTop w:val="0"/>
                      <w:marBottom w:val="0"/>
                      <w:divBdr>
                        <w:top w:val="none" w:sz="0" w:space="0" w:color="auto"/>
                        <w:left w:val="none" w:sz="0" w:space="0" w:color="auto"/>
                        <w:bottom w:val="none" w:sz="0" w:space="0" w:color="auto"/>
                        <w:right w:val="none" w:sz="0" w:space="0" w:color="auto"/>
                      </w:divBdr>
                      <w:divsChild>
                        <w:div w:id="1081298362">
                          <w:marLeft w:val="0"/>
                          <w:marRight w:val="0"/>
                          <w:marTop w:val="0"/>
                          <w:marBottom w:val="0"/>
                          <w:divBdr>
                            <w:top w:val="none" w:sz="0" w:space="0" w:color="auto"/>
                            <w:left w:val="none" w:sz="0" w:space="0" w:color="auto"/>
                            <w:bottom w:val="none" w:sz="0" w:space="0" w:color="auto"/>
                            <w:right w:val="none" w:sz="0" w:space="0" w:color="auto"/>
                          </w:divBdr>
                          <w:divsChild>
                            <w:div w:id="223489059">
                              <w:marLeft w:val="0"/>
                              <w:marRight w:val="0"/>
                              <w:marTop w:val="0"/>
                              <w:marBottom w:val="0"/>
                              <w:divBdr>
                                <w:top w:val="none" w:sz="0" w:space="0" w:color="auto"/>
                                <w:left w:val="none" w:sz="0" w:space="0" w:color="auto"/>
                                <w:bottom w:val="none" w:sz="0" w:space="0" w:color="auto"/>
                                <w:right w:val="none" w:sz="0" w:space="0" w:color="auto"/>
                              </w:divBdr>
                            </w:div>
                            <w:div w:id="985160443">
                              <w:marLeft w:val="0"/>
                              <w:marRight w:val="0"/>
                              <w:marTop w:val="0"/>
                              <w:marBottom w:val="0"/>
                              <w:divBdr>
                                <w:top w:val="none" w:sz="0" w:space="0" w:color="auto"/>
                                <w:left w:val="none" w:sz="0" w:space="0" w:color="auto"/>
                                <w:bottom w:val="none" w:sz="0" w:space="0" w:color="auto"/>
                                <w:right w:val="none" w:sz="0" w:space="0" w:color="auto"/>
                              </w:divBdr>
                            </w:div>
                            <w:div w:id="737753768">
                              <w:marLeft w:val="0"/>
                              <w:marRight w:val="0"/>
                              <w:marTop w:val="0"/>
                              <w:marBottom w:val="0"/>
                              <w:divBdr>
                                <w:top w:val="none" w:sz="0" w:space="0" w:color="auto"/>
                                <w:left w:val="none" w:sz="0" w:space="0" w:color="auto"/>
                                <w:bottom w:val="none" w:sz="0" w:space="0" w:color="auto"/>
                                <w:right w:val="none" w:sz="0" w:space="0" w:color="auto"/>
                              </w:divBdr>
                            </w:div>
                            <w:div w:id="1162695781">
                              <w:marLeft w:val="0"/>
                              <w:marRight w:val="0"/>
                              <w:marTop w:val="0"/>
                              <w:marBottom w:val="0"/>
                              <w:divBdr>
                                <w:top w:val="none" w:sz="0" w:space="0" w:color="auto"/>
                                <w:left w:val="none" w:sz="0" w:space="0" w:color="auto"/>
                                <w:bottom w:val="none" w:sz="0" w:space="0" w:color="auto"/>
                                <w:right w:val="none" w:sz="0" w:space="0" w:color="auto"/>
                              </w:divBdr>
                            </w:div>
                            <w:div w:id="13104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1772">
              <w:marLeft w:val="0"/>
              <w:marRight w:val="0"/>
              <w:marTop w:val="0"/>
              <w:marBottom w:val="0"/>
              <w:divBdr>
                <w:top w:val="none" w:sz="0" w:space="0" w:color="auto"/>
                <w:left w:val="none" w:sz="0" w:space="0" w:color="auto"/>
                <w:bottom w:val="none" w:sz="0" w:space="0" w:color="auto"/>
                <w:right w:val="none" w:sz="0" w:space="0" w:color="auto"/>
              </w:divBdr>
              <w:divsChild>
                <w:div w:id="1480151584">
                  <w:marLeft w:val="0"/>
                  <w:marRight w:val="0"/>
                  <w:marTop w:val="0"/>
                  <w:marBottom w:val="0"/>
                  <w:divBdr>
                    <w:top w:val="none" w:sz="0" w:space="0" w:color="auto"/>
                    <w:left w:val="none" w:sz="0" w:space="0" w:color="auto"/>
                    <w:bottom w:val="none" w:sz="0" w:space="0" w:color="auto"/>
                    <w:right w:val="none" w:sz="0" w:space="0" w:color="auto"/>
                  </w:divBdr>
                  <w:divsChild>
                    <w:div w:id="1812408541">
                      <w:marLeft w:val="0"/>
                      <w:marRight w:val="0"/>
                      <w:marTop w:val="0"/>
                      <w:marBottom w:val="0"/>
                      <w:divBdr>
                        <w:top w:val="none" w:sz="0" w:space="0" w:color="auto"/>
                        <w:left w:val="none" w:sz="0" w:space="0" w:color="auto"/>
                        <w:bottom w:val="none" w:sz="0" w:space="0" w:color="auto"/>
                        <w:right w:val="none" w:sz="0" w:space="0" w:color="auto"/>
                      </w:divBdr>
                      <w:divsChild>
                        <w:div w:id="1233276362">
                          <w:marLeft w:val="0"/>
                          <w:marRight w:val="0"/>
                          <w:marTop w:val="0"/>
                          <w:marBottom w:val="0"/>
                          <w:divBdr>
                            <w:top w:val="none" w:sz="0" w:space="0" w:color="auto"/>
                            <w:left w:val="none" w:sz="0" w:space="0" w:color="auto"/>
                            <w:bottom w:val="none" w:sz="0" w:space="0" w:color="auto"/>
                            <w:right w:val="none" w:sz="0" w:space="0" w:color="auto"/>
                          </w:divBdr>
                        </w:div>
                      </w:divsChild>
                    </w:div>
                    <w:div w:id="143667972">
                      <w:marLeft w:val="0"/>
                      <w:marRight w:val="0"/>
                      <w:marTop w:val="0"/>
                      <w:marBottom w:val="450"/>
                      <w:divBdr>
                        <w:top w:val="none" w:sz="0" w:space="0" w:color="auto"/>
                        <w:left w:val="none" w:sz="0" w:space="0" w:color="auto"/>
                        <w:bottom w:val="none" w:sz="0" w:space="0" w:color="auto"/>
                        <w:right w:val="none" w:sz="0" w:space="0" w:color="auto"/>
                      </w:divBdr>
                    </w:div>
                    <w:div w:id="9664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44301">
      <w:bodyDiv w:val="1"/>
      <w:marLeft w:val="0"/>
      <w:marRight w:val="0"/>
      <w:marTop w:val="0"/>
      <w:marBottom w:val="0"/>
      <w:divBdr>
        <w:top w:val="none" w:sz="0" w:space="0" w:color="auto"/>
        <w:left w:val="none" w:sz="0" w:space="0" w:color="auto"/>
        <w:bottom w:val="none" w:sz="0" w:space="0" w:color="auto"/>
        <w:right w:val="none" w:sz="0" w:space="0" w:color="auto"/>
      </w:divBdr>
      <w:divsChild>
        <w:div w:id="1871986577">
          <w:marLeft w:val="0"/>
          <w:marRight w:val="0"/>
          <w:marTop w:val="0"/>
          <w:marBottom w:val="0"/>
          <w:divBdr>
            <w:top w:val="none" w:sz="0" w:space="0" w:color="auto"/>
            <w:left w:val="none" w:sz="0" w:space="0" w:color="auto"/>
            <w:bottom w:val="none" w:sz="0" w:space="0" w:color="auto"/>
            <w:right w:val="none" w:sz="0" w:space="0" w:color="auto"/>
          </w:divBdr>
        </w:div>
      </w:divsChild>
    </w:div>
    <w:div w:id="832067052">
      <w:bodyDiv w:val="1"/>
      <w:marLeft w:val="0"/>
      <w:marRight w:val="0"/>
      <w:marTop w:val="0"/>
      <w:marBottom w:val="0"/>
      <w:divBdr>
        <w:top w:val="none" w:sz="0" w:space="0" w:color="auto"/>
        <w:left w:val="none" w:sz="0" w:space="0" w:color="auto"/>
        <w:bottom w:val="none" w:sz="0" w:space="0" w:color="auto"/>
        <w:right w:val="none" w:sz="0" w:space="0" w:color="auto"/>
      </w:divBdr>
      <w:divsChild>
        <w:div w:id="1608997422">
          <w:marLeft w:val="0"/>
          <w:marRight w:val="0"/>
          <w:marTop w:val="0"/>
          <w:marBottom w:val="0"/>
          <w:divBdr>
            <w:top w:val="none" w:sz="0" w:space="0" w:color="auto"/>
            <w:left w:val="none" w:sz="0" w:space="0" w:color="auto"/>
            <w:bottom w:val="none" w:sz="0" w:space="0" w:color="auto"/>
            <w:right w:val="none" w:sz="0" w:space="0" w:color="auto"/>
          </w:divBdr>
          <w:divsChild>
            <w:div w:id="1585604050">
              <w:marLeft w:val="0"/>
              <w:marRight w:val="0"/>
              <w:marTop w:val="100"/>
              <w:marBottom w:val="100"/>
              <w:divBdr>
                <w:top w:val="none" w:sz="0" w:space="0" w:color="auto"/>
                <w:left w:val="none" w:sz="0" w:space="0" w:color="auto"/>
                <w:bottom w:val="none" w:sz="0" w:space="0" w:color="auto"/>
                <w:right w:val="none" w:sz="0" w:space="0" w:color="auto"/>
              </w:divBdr>
              <w:divsChild>
                <w:div w:id="5774455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54248902">
          <w:marLeft w:val="0"/>
          <w:marRight w:val="0"/>
          <w:marTop w:val="0"/>
          <w:marBottom w:val="0"/>
          <w:divBdr>
            <w:top w:val="none" w:sz="0" w:space="0" w:color="auto"/>
            <w:left w:val="none" w:sz="0" w:space="0" w:color="auto"/>
            <w:bottom w:val="none" w:sz="0" w:space="0" w:color="auto"/>
            <w:right w:val="none" w:sz="0" w:space="0" w:color="auto"/>
          </w:divBdr>
          <w:divsChild>
            <w:div w:id="220361618">
              <w:marLeft w:val="0"/>
              <w:marRight w:val="0"/>
              <w:marTop w:val="100"/>
              <w:marBottom w:val="100"/>
              <w:divBdr>
                <w:top w:val="none" w:sz="0" w:space="0" w:color="auto"/>
                <w:left w:val="none" w:sz="0" w:space="0" w:color="auto"/>
                <w:bottom w:val="none" w:sz="0" w:space="0" w:color="auto"/>
                <w:right w:val="none" w:sz="0" w:space="0" w:color="auto"/>
              </w:divBdr>
              <w:divsChild>
                <w:div w:id="9189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4858">
      <w:bodyDiv w:val="1"/>
      <w:marLeft w:val="0"/>
      <w:marRight w:val="0"/>
      <w:marTop w:val="0"/>
      <w:marBottom w:val="0"/>
      <w:divBdr>
        <w:top w:val="none" w:sz="0" w:space="0" w:color="auto"/>
        <w:left w:val="none" w:sz="0" w:space="0" w:color="auto"/>
        <w:bottom w:val="none" w:sz="0" w:space="0" w:color="auto"/>
        <w:right w:val="none" w:sz="0" w:space="0" w:color="auto"/>
      </w:divBdr>
      <w:divsChild>
        <w:div w:id="1067338910">
          <w:marLeft w:val="-150"/>
          <w:marRight w:val="-150"/>
          <w:marTop w:val="0"/>
          <w:marBottom w:val="0"/>
          <w:divBdr>
            <w:top w:val="none" w:sz="0" w:space="0" w:color="auto"/>
            <w:left w:val="none" w:sz="0" w:space="0" w:color="auto"/>
            <w:bottom w:val="none" w:sz="0" w:space="0" w:color="auto"/>
            <w:right w:val="none" w:sz="0" w:space="0" w:color="auto"/>
          </w:divBdr>
        </w:div>
      </w:divsChild>
    </w:div>
    <w:div w:id="832405441">
      <w:bodyDiv w:val="1"/>
      <w:marLeft w:val="0"/>
      <w:marRight w:val="0"/>
      <w:marTop w:val="0"/>
      <w:marBottom w:val="0"/>
      <w:divBdr>
        <w:top w:val="none" w:sz="0" w:space="0" w:color="auto"/>
        <w:left w:val="none" w:sz="0" w:space="0" w:color="auto"/>
        <w:bottom w:val="none" w:sz="0" w:space="0" w:color="auto"/>
        <w:right w:val="none" w:sz="0" w:space="0" w:color="auto"/>
      </w:divBdr>
      <w:divsChild>
        <w:div w:id="77823595">
          <w:marLeft w:val="0"/>
          <w:marRight w:val="0"/>
          <w:marTop w:val="0"/>
          <w:marBottom w:val="0"/>
          <w:divBdr>
            <w:top w:val="none" w:sz="0" w:space="0" w:color="auto"/>
            <w:left w:val="none" w:sz="0" w:space="0" w:color="auto"/>
            <w:bottom w:val="none" w:sz="0" w:space="0" w:color="auto"/>
            <w:right w:val="none" w:sz="0" w:space="0" w:color="auto"/>
          </w:divBdr>
          <w:divsChild>
            <w:div w:id="8628597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2839281">
      <w:bodyDiv w:val="1"/>
      <w:marLeft w:val="0"/>
      <w:marRight w:val="0"/>
      <w:marTop w:val="0"/>
      <w:marBottom w:val="0"/>
      <w:divBdr>
        <w:top w:val="none" w:sz="0" w:space="0" w:color="auto"/>
        <w:left w:val="none" w:sz="0" w:space="0" w:color="auto"/>
        <w:bottom w:val="none" w:sz="0" w:space="0" w:color="auto"/>
        <w:right w:val="none" w:sz="0" w:space="0" w:color="auto"/>
      </w:divBdr>
      <w:divsChild>
        <w:div w:id="1398477231">
          <w:marLeft w:val="-150"/>
          <w:marRight w:val="-150"/>
          <w:marTop w:val="0"/>
          <w:marBottom w:val="0"/>
          <w:divBdr>
            <w:top w:val="none" w:sz="0" w:space="0" w:color="auto"/>
            <w:left w:val="none" w:sz="0" w:space="0" w:color="auto"/>
            <w:bottom w:val="none" w:sz="0" w:space="0" w:color="auto"/>
            <w:right w:val="none" w:sz="0" w:space="0" w:color="auto"/>
          </w:divBdr>
        </w:div>
        <w:div w:id="1513761583">
          <w:marLeft w:val="-150"/>
          <w:marRight w:val="-150"/>
          <w:marTop w:val="0"/>
          <w:marBottom w:val="0"/>
          <w:divBdr>
            <w:top w:val="none" w:sz="0" w:space="0" w:color="auto"/>
            <w:left w:val="none" w:sz="0" w:space="0" w:color="auto"/>
            <w:bottom w:val="none" w:sz="0" w:space="0" w:color="auto"/>
            <w:right w:val="none" w:sz="0" w:space="0" w:color="auto"/>
          </w:divBdr>
          <w:divsChild>
            <w:div w:id="45764440">
              <w:marLeft w:val="0"/>
              <w:marRight w:val="0"/>
              <w:marTop w:val="0"/>
              <w:marBottom w:val="0"/>
              <w:divBdr>
                <w:top w:val="none" w:sz="0" w:space="0" w:color="auto"/>
                <w:left w:val="none" w:sz="0" w:space="0" w:color="auto"/>
                <w:bottom w:val="none" w:sz="0" w:space="0" w:color="auto"/>
                <w:right w:val="none" w:sz="0" w:space="0" w:color="auto"/>
              </w:divBdr>
            </w:div>
            <w:div w:id="907805535">
              <w:marLeft w:val="0"/>
              <w:marRight w:val="0"/>
              <w:marTop w:val="0"/>
              <w:marBottom w:val="0"/>
              <w:divBdr>
                <w:top w:val="none" w:sz="0" w:space="0" w:color="auto"/>
                <w:left w:val="none" w:sz="0" w:space="0" w:color="auto"/>
                <w:bottom w:val="none" w:sz="0" w:space="0" w:color="auto"/>
                <w:right w:val="none" w:sz="0" w:space="0" w:color="auto"/>
              </w:divBdr>
              <w:divsChild>
                <w:div w:id="891959785">
                  <w:marLeft w:val="0"/>
                  <w:marRight w:val="0"/>
                  <w:marTop w:val="0"/>
                  <w:marBottom w:val="0"/>
                  <w:divBdr>
                    <w:top w:val="none" w:sz="0" w:space="0" w:color="auto"/>
                    <w:left w:val="none" w:sz="0" w:space="0" w:color="auto"/>
                    <w:bottom w:val="none" w:sz="0" w:space="0" w:color="auto"/>
                    <w:right w:val="none" w:sz="0" w:space="0" w:color="auto"/>
                  </w:divBdr>
                  <w:divsChild>
                    <w:div w:id="1303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1660">
      <w:bodyDiv w:val="1"/>
      <w:marLeft w:val="0"/>
      <w:marRight w:val="0"/>
      <w:marTop w:val="0"/>
      <w:marBottom w:val="0"/>
      <w:divBdr>
        <w:top w:val="none" w:sz="0" w:space="0" w:color="auto"/>
        <w:left w:val="none" w:sz="0" w:space="0" w:color="auto"/>
        <w:bottom w:val="none" w:sz="0" w:space="0" w:color="auto"/>
        <w:right w:val="none" w:sz="0" w:space="0" w:color="auto"/>
      </w:divBdr>
      <w:divsChild>
        <w:div w:id="876620826">
          <w:marLeft w:val="0"/>
          <w:marRight w:val="0"/>
          <w:marTop w:val="0"/>
          <w:marBottom w:val="0"/>
          <w:divBdr>
            <w:top w:val="none" w:sz="0" w:space="0" w:color="auto"/>
            <w:left w:val="none" w:sz="0" w:space="0" w:color="auto"/>
            <w:bottom w:val="single" w:sz="6" w:space="0" w:color="F0F0F0"/>
            <w:right w:val="none" w:sz="0" w:space="0" w:color="auto"/>
          </w:divBdr>
        </w:div>
      </w:divsChild>
    </w:div>
    <w:div w:id="833226572">
      <w:bodyDiv w:val="1"/>
      <w:marLeft w:val="0"/>
      <w:marRight w:val="0"/>
      <w:marTop w:val="0"/>
      <w:marBottom w:val="0"/>
      <w:divBdr>
        <w:top w:val="none" w:sz="0" w:space="0" w:color="auto"/>
        <w:left w:val="none" w:sz="0" w:space="0" w:color="auto"/>
        <w:bottom w:val="none" w:sz="0" w:space="0" w:color="auto"/>
        <w:right w:val="none" w:sz="0" w:space="0" w:color="auto"/>
      </w:divBdr>
      <w:divsChild>
        <w:div w:id="203368846">
          <w:marLeft w:val="0"/>
          <w:marRight w:val="0"/>
          <w:marTop w:val="0"/>
          <w:marBottom w:val="0"/>
          <w:divBdr>
            <w:top w:val="none" w:sz="0" w:space="0" w:color="auto"/>
            <w:left w:val="none" w:sz="0" w:space="0" w:color="auto"/>
            <w:bottom w:val="none" w:sz="0" w:space="0" w:color="auto"/>
            <w:right w:val="none" w:sz="0" w:space="0" w:color="auto"/>
          </w:divBdr>
        </w:div>
      </w:divsChild>
    </w:div>
    <w:div w:id="833453965">
      <w:bodyDiv w:val="1"/>
      <w:marLeft w:val="0"/>
      <w:marRight w:val="0"/>
      <w:marTop w:val="0"/>
      <w:marBottom w:val="0"/>
      <w:divBdr>
        <w:top w:val="none" w:sz="0" w:space="0" w:color="auto"/>
        <w:left w:val="none" w:sz="0" w:space="0" w:color="auto"/>
        <w:bottom w:val="none" w:sz="0" w:space="0" w:color="auto"/>
        <w:right w:val="none" w:sz="0" w:space="0" w:color="auto"/>
      </w:divBdr>
      <w:divsChild>
        <w:div w:id="381976471">
          <w:marLeft w:val="-150"/>
          <w:marRight w:val="-150"/>
          <w:marTop w:val="0"/>
          <w:marBottom w:val="0"/>
          <w:divBdr>
            <w:top w:val="none" w:sz="0" w:space="0" w:color="auto"/>
            <w:left w:val="none" w:sz="0" w:space="0" w:color="auto"/>
            <w:bottom w:val="none" w:sz="0" w:space="0" w:color="auto"/>
            <w:right w:val="none" w:sz="0" w:space="0" w:color="auto"/>
          </w:divBdr>
          <w:divsChild>
            <w:div w:id="1175221517">
              <w:marLeft w:val="0"/>
              <w:marRight w:val="0"/>
              <w:marTop w:val="0"/>
              <w:marBottom w:val="0"/>
              <w:divBdr>
                <w:top w:val="none" w:sz="0" w:space="0" w:color="auto"/>
                <w:left w:val="none" w:sz="0" w:space="0" w:color="auto"/>
                <w:bottom w:val="none" w:sz="0" w:space="0" w:color="auto"/>
                <w:right w:val="none" w:sz="0" w:space="0" w:color="auto"/>
              </w:divBdr>
              <w:divsChild>
                <w:div w:id="400324318">
                  <w:marLeft w:val="0"/>
                  <w:marRight w:val="0"/>
                  <w:marTop w:val="0"/>
                  <w:marBottom w:val="0"/>
                  <w:divBdr>
                    <w:top w:val="none" w:sz="0" w:space="0" w:color="auto"/>
                    <w:left w:val="none" w:sz="0" w:space="0" w:color="auto"/>
                    <w:bottom w:val="none" w:sz="0" w:space="0" w:color="auto"/>
                    <w:right w:val="none" w:sz="0" w:space="0" w:color="auto"/>
                  </w:divBdr>
                  <w:divsChild>
                    <w:div w:id="991911286">
                      <w:marLeft w:val="0"/>
                      <w:marRight w:val="0"/>
                      <w:marTop w:val="0"/>
                      <w:marBottom w:val="0"/>
                      <w:divBdr>
                        <w:top w:val="none" w:sz="0" w:space="0" w:color="auto"/>
                        <w:left w:val="none" w:sz="0" w:space="0" w:color="auto"/>
                        <w:bottom w:val="none" w:sz="0" w:space="0" w:color="auto"/>
                        <w:right w:val="none" w:sz="0" w:space="0" w:color="auto"/>
                      </w:divBdr>
                    </w:div>
                  </w:divsChild>
                </w:div>
                <w:div w:id="717440867">
                  <w:marLeft w:val="0"/>
                  <w:marRight w:val="0"/>
                  <w:marTop w:val="0"/>
                  <w:marBottom w:val="0"/>
                  <w:divBdr>
                    <w:top w:val="none" w:sz="0" w:space="0" w:color="auto"/>
                    <w:left w:val="none" w:sz="0" w:space="0" w:color="auto"/>
                    <w:bottom w:val="none" w:sz="0" w:space="0" w:color="auto"/>
                    <w:right w:val="none" w:sz="0" w:space="0" w:color="auto"/>
                  </w:divBdr>
                  <w:divsChild>
                    <w:div w:id="11661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7149">
          <w:marLeft w:val="-150"/>
          <w:marRight w:val="-150"/>
          <w:marTop w:val="0"/>
          <w:marBottom w:val="0"/>
          <w:divBdr>
            <w:top w:val="none" w:sz="0" w:space="0" w:color="auto"/>
            <w:left w:val="none" w:sz="0" w:space="0" w:color="auto"/>
            <w:bottom w:val="none" w:sz="0" w:space="0" w:color="auto"/>
            <w:right w:val="none" w:sz="0" w:space="0" w:color="auto"/>
          </w:divBdr>
          <w:divsChild>
            <w:div w:id="539782052">
              <w:marLeft w:val="0"/>
              <w:marRight w:val="0"/>
              <w:marTop w:val="0"/>
              <w:marBottom w:val="0"/>
              <w:divBdr>
                <w:top w:val="none" w:sz="0" w:space="0" w:color="auto"/>
                <w:left w:val="none" w:sz="0" w:space="0" w:color="auto"/>
                <w:bottom w:val="none" w:sz="0" w:space="0" w:color="auto"/>
                <w:right w:val="none" w:sz="0" w:space="0" w:color="auto"/>
              </w:divBdr>
              <w:divsChild>
                <w:div w:id="1180853870">
                  <w:marLeft w:val="0"/>
                  <w:marRight w:val="0"/>
                  <w:marTop w:val="0"/>
                  <w:marBottom w:val="0"/>
                  <w:divBdr>
                    <w:top w:val="none" w:sz="0" w:space="0" w:color="auto"/>
                    <w:left w:val="none" w:sz="0" w:space="0" w:color="auto"/>
                    <w:bottom w:val="none" w:sz="0" w:space="0" w:color="auto"/>
                    <w:right w:val="none" w:sz="0" w:space="0" w:color="auto"/>
                  </w:divBdr>
                  <w:divsChild>
                    <w:div w:id="1606379974">
                      <w:marLeft w:val="0"/>
                      <w:marRight w:val="0"/>
                      <w:marTop w:val="0"/>
                      <w:marBottom w:val="0"/>
                      <w:divBdr>
                        <w:top w:val="none" w:sz="0" w:space="0" w:color="auto"/>
                        <w:left w:val="none" w:sz="0" w:space="0" w:color="auto"/>
                        <w:bottom w:val="none" w:sz="0" w:space="0" w:color="auto"/>
                        <w:right w:val="none" w:sz="0" w:space="0" w:color="auto"/>
                      </w:divBdr>
                    </w:div>
                    <w:div w:id="747924606">
                      <w:marLeft w:val="0"/>
                      <w:marRight w:val="0"/>
                      <w:marTop w:val="0"/>
                      <w:marBottom w:val="0"/>
                      <w:divBdr>
                        <w:top w:val="none" w:sz="0" w:space="0" w:color="auto"/>
                        <w:left w:val="none" w:sz="0" w:space="0" w:color="auto"/>
                        <w:bottom w:val="none" w:sz="0" w:space="0" w:color="auto"/>
                        <w:right w:val="none" w:sz="0" w:space="0" w:color="auto"/>
                      </w:divBdr>
                      <w:divsChild>
                        <w:div w:id="2008629417">
                          <w:marLeft w:val="0"/>
                          <w:marRight w:val="0"/>
                          <w:marTop w:val="0"/>
                          <w:marBottom w:val="0"/>
                          <w:divBdr>
                            <w:top w:val="none" w:sz="0" w:space="0" w:color="auto"/>
                            <w:left w:val="none" w:sz="0" w:space="0" w:color="auto"/>
                            <w:bottom w:val="none" w:sz="0" w:space="0" w:color="auto"/>
                            <w:right w:val="none" w:sz="0" w:space="0" w:color="auto"/>
                          </w:divBdr>
                          <w:divsChild>
                            <w:div w:id="1437599832">
                              <w:marLeft w:val="0"/>
                              <w:marRight w:val="0"/>
                              <w:marTop w:val="0"/>
                              <w:marBottom w:val="0"/>
                              <w:divBdr>
                                <w:top w:val="none" w:sz="0" w:space="0" w:color="auto"/>
                                <w:left w:val="none" w:sz="0" w:space="0" w:color="auto"/>
                                <w:bottom w:val="none" w:sz="0" w:space="0" w:color="auto"/>
                                <w:right w:val="none" w:sz="0" w:space="0" w:color="auto"/>
                              </w:divBdr>
                            </w:div>
                            <w:div w:id="124735691">
                              <w:marLeft w:val="0"/>
                              <w:marRight w:val="0"/>
                              <w:marTop w:val="0"/>
                              <w:marBottom w:val="0"/>
                              <w:divBdr>
                                <w:top w:val="none" w:sz="0" w:space="0" w:color="auto"/>
                                <w:left w:val="none" w:sz="0" w:space="0" w:color="auto"/>
                                <w:bottom w:val="none" w:sz="0" w:space="0" w:color="auto"/>
                                <w:right w:val="none" w:sz="0" w:space="0" w:color="auto"/>
                              </w:divBdr>
                            </w:div>
                            <w:div w:id="1354771077">
                              <w:marLeft w:val="0"/>
                              <w:marRight w:val="0"/>
                              <w:marTop w:val="0"/>
                              <w:marBottom w:val="0"/>
                              <w:divBdr>
                                <w:top w:val="none" w:sz="0" w:space="0" w:color="auto"/>
                                <w:left w:val="none" w:sz="0" w:space="0" w:color="auto"/>
                                <w:bottom w:val="none" w:sz="0" w:space="0" w:color="auto"/>
                                <w:right w:val="none" w:sz="0" w:space="0" w:color="auto"/>
                              </w:divBdr>
                            </w:div>
                            <w:div w:id="2116486021">
                              <w:marLeft w:val="0"/>
                              <w:marRight w:val="0"/>
                              <w:marTop w:val="0"/>
                              <w:marBottom w:val="0"/>
                              <w:divBdr>
                                <w:top w:val="none" w:sz="0" w:space="0" w:color="auto"/>
                                <w:left w:val="none" w:sz="0" w:space="0" w:color="auto"/>
                                <w:bottom w:val="none" w:sz="0" w:space="0" w:color="auto"/>
                                <w:right w:val="none" w:sz="0" w:space="0" w:color="auto"/>
                              </w:divBdr>
                            </w:div>
                            <w:div w:id="1082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9700">
              <w:marLeft w:val="0"/>
              <w:marRight w:val="0"/>
              <w:marTop w:val="0"/>
              <w:marBottom w:val="0"/>
              <w:divBdr>
                <w:top w:val="none" w:sz="0" w:space="0" w:color="auto"/>
                <w:left w:val="none" w:sz="0" w:space="0" w:color="auto"/>
                <w:bottom w:val="none" w:sz="0" w:space="0" w:color="auto"/>
                <w:right w:val="none" w:sz="0" w:space="0" w:color="auto"/>
              </w:divBdr>
              <w:divsChild>
                <w:div w:id="1530023986">
                  <w:marLeft w:val="0"/>
                  <w:marRight w:val="0"/>
                  <w:marTop w:val="0"/>
                  <w:marBottom w:val="0"/>
                  <w:divBdr>
                    <w:top w:val="none" w:sz="0" w:space="0" w:color="auto"/>
                    <w:left w:val="none" w:sz="0" w:space="0" w:color="auto"/>
                    <w:bottom w:val="none" w:sz="0" w:space="0" w:color="auto"/>
                    <w:right w:val="none" w:sz="0" w:space="0" w:color="auto"/>
                  </w:divBdr>
                  <w:divsChild>
                    <w:div w:id="105347798">
                      <w:marLeft w:val="0"/>
                      <w:marRight w:val="0"/>
                      <w:marTop w:val="0"/>
                      <w:marBottom w:val="0"/>
                      <w:divBdr>
                        <w:top w:val="none" w:sz="0" w:space="0" w:color="auto"/>
                        <w:left w:val="none" w:sz="0" w:space="0" w:color="auto"/>
                        <w:bottom w:val="none" w:sz="0" w:space="0" w:color="auto"/>
                        <w:right w:val="none" w:sz="0" w:space="0" w:color="auto"/>
                      </w:divBdr>
                      <w:divsChild>
                        <w:div w:id="1023898435">
                          <w:marLeft w:val="0"/>
                          <w:marRight w:val="0"/>
                          <w:marTop w:val="0"/>
                          <w:marBottom w:val="0"/>
                          <w:divBdr>
                            <w:top w:val="none" w:sz="0" w:space="0" w:color="auto"/>
                            <w:left w:val="none" w:sz="0" w:space="0" w:color="auto"/>
                            <w:bottom w:val="none" w:sz="0" w:space="0" w:color="auto"/>
                            <w:right w:val="none" w:sz="0" w:space="0" w:color="auto"/>
                          </w:divBdr>
                        </w:div>
                      </w:divsChild>
                    </w:div>
                    <w:div w:id="311755211">
                      <w:marLeft w:val="0"/>
                      <w:marRight w:val="0"/>
                      <w:marTop w:val="0"/>
                      <w:marBottom w:val="450"/>
                      <w:divBdr>
                        <w:top w:val="none" w:sz="0" w:space="0" w:color="auto"/>
                        <w:left w:val="none" w:sz="0" w:space="0" w:color="auto"/>
                        <w:bottom w:val="none" w:sz="0" w:space="0" w:color="auto"/>
                        <w:right w:val="none" w:sz="0" w:space="0" w:color="auto"/>
                      </w:divBdr>
                    </w:div>
                    <w:div w:id="481043981">
                      <w:marLeft w:val="0"/>
                      <w:marRight w:val="0"/>
                      <w:marTop w:val="0"/>
                      <w:marBottom w:val="0"/>
                      <w:divBdr>
                        <w:top w:val="none" w:sz="0" w:space="0" w:color="auto"/>
                        <w:left w:val="none" w:sz="0" w:space="0" w:color="auto"/>
                        <w:bottom w:val="none" w:sz="0" w:space="0" w:color="auto"/>
                        <w:right w:val="none" w:sz="0" w:space="0" w:color="auto"/>
                      </w:divBdr>
                      <w:divsChild>
                        <w:div w:id="930747020">
                          <w:marLeft w:val="-150"/>
                          <w:marRight w:val="-150"/>
                          <w:marTop w:val="0"/>
                          <w:marBottom w:val="0"/>
                          <w:divBdr>
                            <w:top w:val="none" w:sz="0" w:space="0" w:color="auto"/>
                            <w:left w:val="none" w:sz="0" w:space="0" w:color="auto"/>
                            <w:bottom w:val="none" w:sz="0" w:space="0" w:color="auto"/>
                            <w:right w:val="none" w:sz="0" w:space="0" w:color="auto"/>
                          </w:divBdr>
                          <w:divsChild>
                            <w:div w:id="1383015405">
                              <w:marLeft w:val="0"/>
                              <w:marRight w:val="0"/>
                              <w:marTop w:val="0"/>
                              <w:marBottom w:val="0"/>
                              <w:divBdr>
                                <w:top w:val="none" w:sz="0" w:space="0" w:color="auto"/>
                                <w:left w:val="none" w:sz="0" w:space="0" w:color="auto"/>
                                <w:bottom w:val="none" w:sz="0" w:space="0" w:color="auto"/>
                                <w:right w:val="none" w:sz="0" w:space="0" w:color="auto"/>
                              </w:divBdr>
                            </w:div>
                            <w:div w:id="629046792">
                              <w:marLeft w:val="0"/>
                              <w:marRight w:val="0"/>
                              <w:marTop w:val="0"/>
                              <w:marBottom w:val="0"/>
                              <w:divBdr>
                                <w:top w:val="none" w:sz="0" w:space="0" w:color="auto"/>
                                <w:left w:val="none" w:sz="0" w:space="0" w:color="auto"/>
                                <w:bottom w:val="none" w:sz="0" w:space="0" w:color="auto"/>
                                <w:right w:val="none" w:sz="0" w:space="0" w:color="auto"/>
                              </w:divBdr>
                              <w:divsChild>
                                <w:div w:id="14066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567289">
      <w:bodyDiv w:val="1"/>
      <w:marLeft w:val="0"/>
      <w:marRight w:val="0"/>
      <w:marTop w:val="0"/>
      <w:marBottom w:val="0"/>
      <w:divBdr>
        <w:top w:val="none" w:sz="0" w:space="0" w:color="auto"/>
        <w:left w:val="none" w:sz="0" w:space="0" w:color="auto"/>
        <w:bottom w:val="none" w:sz="0" w:space="0" w:color="auto"/>
        <w:right w:val="none" w:sz="0" w:space="0" w:color="auto"/>
      </w:divBdr>
      <w:divsChild>
        <w:div w:id="514543205">
          <w:marLeft w:val="-150"/>
          <w:marRight w:val="-150"/>
          <w:marTop w:val="0"/>
          <w:marBottom w:val="0"/>
          <w:divBdr>
            <w:top w:val="none" w:sz="0" w:space="0" w:color="auto"/>
            <w:left w:val="none" w:sz="0" w:space="0" w:color="auto"/>
            <w:bottom w:val="none" w:sz="0" w:space="0" w:color="auto"/>
            <w:right w:val="none" w:sz="0" w:space="0" w:color="auto"/>
          </w:divBdr>
          <w:divsChild>
            <w:div w:id="1582057184">
              <w:marLeft w:val="0"/>
              <w:marRight w:val="0"/>
              <w:marTop w:val="0"/>
              <w:marBottom w:val="0"/>
              <w:divBdr>
                <w:top w:val="none" w:sz="0" w:space="0" w:color="auto"/>
                <w:left w:val="none" w:sz="0" w:space="0" w:color="auto"/>
                <w:bottom w:val="none" w:sz="0" w:space="0" w:color="auto"/>
                <w:right w:val="none" w:sz="0" w:space="0" w:color="auto"/>
              </w:divBdr>
              <w:divsChild>
                <w:div w:id="224797707">
                  <w:marLeft w:val="0"/>
                  <w:marRight w:val="0"/>
                  <w:marTop w:val="0"/>
                  <w:marBottom w:val="0"/>
                  <w:divBdr>
                    <w:top w:val="none" w:sz="0" w:space="0" w:color="auto"/>
                    <w:left w:val="none" w:sz="0" w:space="0" w:color="auto"/>
                    <w:bottom w:val="none" w:sz="0" w:space="0" w:color="auto"/>
                    <w:right w:val="none" w:sz="0" w:space="0" w:color="auto"/>
                  </w:divBdr>
                  <w:divsChild>
                    <w:div w:id="9738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1568">
          <w:marLeft w:val="-150"/>
          <w:marRight w:val="-150"/>
          <w:marTop w:val="0"/>
          <w:marBottom w:val="0"/>
          <w:divBdr>
            <w:top w:val="none" w:sz="0" w:space="0" w:color="auto"/>
            <w:left w:val="none" w:sz="0" w:space="0" w:color="auto"/>
            <w:bottom w:val="none" w:sz="0" w:space="0" w:color="auto"/>
            <w:right w:val="none" w:sz="0" w:space="0" w:color="auto"/>
          </w:divBdr>
          <w:divsChild>
            <w:div w:id="1234126527">
              <w:marLeft w:val="0"/>
              <w:marRight w:val="0"/>
              <w:marTop w:val="0"/>
              <w:marBottom w:val="0"/>
              <w:divBdr>
                <w:top w:val="none" w:sz="0" w:space="0" w:color="auto"/>
                <w:left w:val="none" w:sz="0" w:space="0" w:color="auto"/>
                <w:bottom w:val="none" w:sz="0" w:space="0" w:color="auto"/>
                <w:right w:val="none" w:sz="0" w:space="0" w:color="auto"/>
              </w:divBdr>
            </w:div>
            <w:div w:id="15629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8982">
      <w:bodyDiv w:val="1"/>
      <w:marLeft w:val="0"/>
      <w:marRight w:val="0"/>
      <w:marTop w:val="0"/>
      <w:marBottom w:val="0"/>
      <w:divBdr>
        <w:top w:val="none" w:sz="0" w:space="0" w:color="auto"/>
        <w:left w:val="none" w:sz="0" w:space="0" w:color="auto"/>
        <w:bottom w:val="none" w:sz="0" w:space="0" w:color="auto"/>
        <w:right w:val="none" w:sz="0" w:space="0" w:color="auto"/>
      </w:divBdr>
      <w:divsChild>
        <w:div w:id="183137503">
          <w:marLeft w:val="-150"/>
          <w:marRight w:val="-150"/>
          <w:marTop w:val="0"/>
          <w:marBottom w:val="0"/>
          <w:divBdr>
            <w:top w:val="none" w:sz="0" w:space="0" w:color="auto"/>
            <w:left w:val="none" w:sz="0" w:space="0" w:color="auto"/>
            <w:bottom w:val="none" w:sz="0" w:space="0" w:color="auto"/>
            <w:right w:val="none" w:sz="0" w:space="0" w:color="auto"/>
          </w:divBdr>
          <w:divsChild>
            <w:div w:id="258610101">
              <w:marLeft w:val="0"/>
              <w:marRight w:val="0"/>
              <w:marTop w:val="0"/>
              <w:marBottom w:val="0"/>
              <w:divBdr>
                <w:top w:val="none" w:sz="0" w:space="0" w:color="auto"/>
                <w:left w:val="none" w:sz="0" w:space="0" w:color="auto"/>
                <w:bottom w:val="none" w:sz="0" w:space="0" w:color="auto"/>
                <w:right w:val="none" w:sz="0" w:space="0" w:color="auto"/>
              </w:divBdr>
              <w:divsChild>
                <w:div w:id="669526213">
                  <w:marLeft w:val="0"/>
                  <w:marRight w:val="0"/>
                  <w:marTop w:val="0"/>
                  <w:marBottom w:val="0"/>
                  <w:divBdr>
                    <w:top w:val="none" w:sz="0" w:space="0" w:color="auto"/>
                    <w:left w:val="none" w:sz="0" w:space="0" w:color="auto"/>
                    <w:bottom w:val="none" w:sz="0" w:space="0" w:color="auto"/>
                    <w:right w:val="none" w:sz="0" w:space="0" w:color="auto"/>
                  </w:divBdr>
                  <w:divsChild>
                    <w:div w:id="37243180">
                      <w:marLeft w:val="0"/>
                      <w:marRight w:val="0"/>
                      <w:marTop w:val="0"/>
                      <w:marBottom w:val="0"/>
                      <w:divBdr>
                        <w:top w:val="none" w:sz="0" w:space="0" w:color="auto"/>
                        <w:left w:val="none" w:sz="0" w:space="0" w:color="auto"/>
                        <w:bottom w:val="none" w:sz="0" w:space="0" w:color="auto"/>
                        <w:right w:val="none" w:sz="0" w:space="0" w:color="auto"/>
                      </w:divBdr>
                    </w:div>
                    <w:div w:id="2658441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44774638">
              <w:marLeft w:val="0"/>
              <w:marRight w:val="0"/>
              <w:marTop w:val="0"/>
              <w:marBottom w:val="0"/>
              <w:divBdr>
                <w:top w:val="none" w:sz="0" w:space="0" w:color="auto"/>
                <w:left w:val="none" w:sz="0" w:space="0" w:color="auto"/>
                <w:bottom w:val="none" w:sz="0" w:space="0" w:color="auto"/>
                <w:right w:val="none" w:sz="0" w:space="0" w:color="auto"/>
              </w:divBdr>
            </w:div>
          </w:divsChild>
        </w:div>
        <w:div w:id="1270161832">
          <w:marLeft w:val="-150"/>
          <w:marRight w:val="-150"/>
          <w:marTop w:val="0"/>
          <w:marBottom w:val="0"/>
          <w:divBdr>
            <w:top w:val="none" w:sz="0" w:space="0" w:color="auto"/>
            <w:left w:val="none" w:sz="0" w:space="0" w:color="auto"/>
            <w:bottom w:val="none" w:sz="0" w:space="0" w:color="auto"/>
            <w:right w:val="none" w:sz="0" w:space="0" w:color="auto"/>
          </w:divBdr>
          <w:divsChild>
            <w:div w:id="658114195">
              <w:marLeft w:val="0"/>
              <w:marRight w:val="0"/>
              <w:marTop w:val="0"/>
              <w:marBottom w:val="0"/>
              <w:divBdr>
                <w:top w:val="none" w:sz="0" w:space="0" w:color="auto"/>
                <w:left w:val="none" w:sz="0" w:space="0" w:color="auto"/>
                <w:bottom w:val="none" w:sz="0" w:space="0" w:color="auto"/>
                <w:right w:val="none" w:sz="0" w:space="0" w:color="auto"/>
              </w:divBdr>
              <w:divsChild>
                <w:div w:id="107701993">
                  <w:marLeft w:val="0"/>
                  <w:marRight w:val="0"/>
                  <w:marTop w:val="0"/>
                  <w:marBottom w:val="0"/>
                  <w:divBdr>
                    <w:top w:val="none" w:sz="0" w:space="0" w:color="auto"/>
                    <w:left w:val="none" w:sz="0" w:space="0" w:color="auto"/>
                    <w:bottom w:val="none" w:sz="0" w:space="0" w:color="auto"/>
                    <w:right w:val="none" w:sz="0" w:space="0" w:color="auto"/>
                  </w:divBdr>
                  <w:divsChild>
                    <w:div w:id="2273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03265">
      <w:bodyDiv w:val="1"/>
      <w:marLeft w:val="0"/>
      <w:marRight w:val="0"/>
      <w:marTop w:val="0"/>
      <w:marBottom w:val="0"/>
      <w:divBdr>
        <w:top w:val="none" w:sz="0" w:space="0" w:color="auto"/>
        <w:left w:val="none" w:sz="0" w:space="0" w:color="auto"/>
        <w:bottom w:val="none" w:sz="0" w:space="0" w:color="auto"/>
        <w:right w:val="none" w:sz="0" w:space="0" w:color="auto"/>
      </w:divBdr>
      <w:divsChild>
        <w:div w:id="828443173">
          <w:marLeft w:val="0"/>
          <w:marRight w:val="0"/>
          <w:marTop w:val="0"/>
          <w:marBottom w:val="0"/>
          <w:divBdr>
            <w:top w:val="none" w:sz="0" w:space="0" w:color="auto"/>
            <w:left w:val="none" w:sz="0" w:space="0" w:color="auto"/>
            <w:bottom w:val="none" w:sz="0" w:space="0" w:color="auto"/>
            <w:right w:val="none" w:sz="0" w:space="0" w:color="auto"/>
          </w:divBdr>
          <w:divsChild>
            <w:div w:id="1794128022">
              <w:marLeft w:val="0"/>
              <w:marRight w:val="0"/>
              <w:marTop w:val="0"/>
              <w:marBottom w:val="0"/>
              <w:divBdr>
                <w:top w:val="none" w:sz="0" w:space="0" w:color="auto"/>
                <w:left w:val="none" w:sz="0" w:space="0" w:color="auto"/>
                <w:bottom w:val="none" w:sz="0" w:space="0" w:color="auto"/>
                <w:right w:val="none" w:sz="0" w:space="0" w:color="auto"/>
              </w:divBdr>
            </w:div>
            <w:div w:id="1760984276">
              <w:marLeft w:val="0"/>
              <w:marRight w:val="0"/>
              <w:marTop w:val="0"/>
              <w:marBottom w:val="0"/>
              <w:divBdr>
                <w:top w:val="none" w:sz="0" w:space="0" w:color="auto"/>
                <w:left w:val="none" w:sz="0" w:space="0" w:color="auto"/>
                <w:bottom w:val="none" w:sz="0" w:space="0" w:color="auto"/>
                <w:right w:val="none" w:sz="0" w:space="0" w:color="auto"/>
              </w:divBdr>
              <w:divsChild>
                <w:div w:id="1900362475">
                  <w:marLeft w:val="0"/>
                  <w:marRight w:val="0"/>
                  <w:marTop w:val="0"/>
                  <w:marBottom w:val="0"/>
                  <w:divBdr>
                    <w:top w:val="none" w:sz="0" w:space="0" w:color="auto"/>
                    <w:left w:val="none" w:sz="0" w:space="0" w:color="auto"/>
                    <w:bottom w:val="none" w:sz="0" w:space="0" w:color="auto"/>
                    <w:right w:val="none" w:sz="0" w:space="0" w:color="auto"/>
                  </w:divBdr>
                </w:div>
                <w:div w:id="216862113">
                  <w:marLeft w:val="0"/>
                  <w:marRight w:val="0"/>
                  <w:marTop w:val="0"/>
                  <w:marBottom w:val="0"/>
                  <w:divBdr>
                    <w:top w:val="none" w:sz="0" w:space="0" w:color="auto"/>
                    <w:left w:val="none" w:sz="0" w:space="0" w:color="auto"/>
                    <w:bottom w:val="none" w:sz="0" w:space="0" w:color="auto"/>
                    <w:right w:val="none" w:sz="0" w:space="0" w:color="auto"/>
                  </w:divBdr>
                </w:div>
              </w:divsChild>
            </w:div>
            <w:div w:id="1427072571">
              <w:marLeft w:val="0"/>
              <w:marRight w:val="0"/>
              <w:marTop w:val="0"/>
              <w:marBottom w:val="0"/>
              <w:divBdr>
                <w:top w:val="none" w:sz="0" w:space="0" w:color="auto"/>
                <w:left w:val="none" w:sz="0" w:space="0" w:color="auto"/>
                <w:bottom w:val="none" w:sz="0" w:space="0" w:color="auto"/>
                <w:right w:val="none" w:sz="0" w:space="0" w:color="auto"/>
              </w:divBdr>
            </w:div>
            <w:div w:id="1427186928">
              <w:marLeft w:val="0"/>
              <w:marRight w:val="0"/>
              <w:marTop w:val="0"/>
              <w:marBottom w:val="0"/>
              <w:divBdr>
                <w:top w:val="none" w:sz="0" w:space="0" w:color="auto"/>
                <w:left w:val="none" w:sz="0" w:space="0" w:color="auto"/>
                <w:bottom w:val="none" w:sz="0" w:space="0" w:color="auto"/>
                <w:right w:val="none" w:sz="0" w:space="0" w:color="auto"/>
              </w:divBdr>
              <w:divsChild>
                <w:div w:id="520046513">
                  <w:marLeft w:val="0"/>
                  <w:marRight w:val="0"/>
                  <w:marTop w:val="0"/>
                  <w:marBottom w:val="0"/>
                  <w:divBdr>
                    <w:top w:val="none" w:sz="0" w:space="0" w:color="auto"/>
                    <w:left w:val="none" w:sz="0" w:space="0" w:color="auto"/>
                    <w:bottom w:val="none" w:sz="0" w:space="0" w:color="auto"/>
                    <w:right w:val="none" w:sz="0" w:space="0" w:color="auto"/>
                  </w:divBdr>
                </w:div>
                <w:div w:id="1910073801">
                  <w:marLeft w:val="0"/>
                  <w:marRight w:val="0"/>
                  <w:marTop w:val="0"/>
                  <w:marBottom w:val="0"/>
                  <w:divBdr>
                    <w:top w:val="none" w:sz="0" w:space="0" w:color="auto"/>
                    <w:left w:val="none" w:sz="0" w:space="0" w:color="auto"/>
                    <w:bottom w:val="none" w:sz="0" w:space="0" w:color="auto"/>
                    <w:right w:val="none" w:sz="0" w:space="0" w:color="auto"/>
                  </w:divBdr>
                </w:div>
                <w:div w:id="1689797802">
                  <w:marLeft w:val="0"/>
                  <w:marRight w:val="0"/>
                  <w:marTop w:val="0"/>
                  <w:marBottom w:val="0"/>
                  <w:divBdr>
                    <w:top w:val="none" w:sz="0" w:space="0" w:color="auto"/>
                    <w:left w:val="none" w:sz="0" w:space="0" w:color="auto"/>
                    <w:bottom w:val="none" w:sz="0" w:space="0" w:color="auto"/>
                    <w:right w:val="none" w:sz="0" w:space="0" w:color="auto"/>
                  </w:divBdr>
                </w:div>
              </w:divsChild>
            </w:div>
            <w:div w:id="1797062807">
              <w:marLeft w:val="0"/>
              <w:marRight w:val="0"/>
              <w:marTop w:val="0"/>
              <w:marBottom w:val="0"/>
              <w:divBdr>
                <w:top w:val="none" w:sz="0" w:space="0" w:color="auto"/>
                <w:left w:val="none" w:sz="0" w:space="0" w:color="auto"/>
                <w:bottom w:val="none" w:sz="0" w:space="0" w:color="auto"/>
                <w:right w:val="none" w:sz="0" w:space="0" w:color="auto"/>
              </w:divBdr>
            </w:div>
            <w:div w:id="1382749325">
              <w:marLeft w:val="0"/>
              <w:marRight w:val="0"/>
              <w:marTop w:val="0"/>
              <w:marBottom w:val="0"/>
              <w:divBdr>
                <w:top w:val="none" w:sz="0" w:space="0" w:color="auto"/>
                <w:left w:val="none" w:sz="0" w:space="0" w:color="auto"/>
                <w:bottom w:val="none" w:sz="0" w:space="0" w:color="auto"/>
                <w:right w:val="none" w:sz="0" w:space="0" w:color="auto"/>
              </w:divBdr>
              <w:divsChild>
                <w:div w:id="1877043850">
                  <w:marLeft w:val="-150"/>
                  <w:marRight w:val="-150"/>
                  <w:marTop w:val="0"/>
                  <w:marBottom w:val="0"/>
                  <w:divBdr>
                    <w:top w:val="none" w:sz="0" w:space="0" w:color="auto"/>
                    <w:left w:val="none" w:sz="0" w:space="0" w:color="auto"/>
                    <w:bottom w:val="none" w:sz="0" w:space="0" w:color="auto"/>
                    <w:right w:val="none" w:sz="0" w:space="0" w:color="auto"/>
                  </w:divBdr>
                  <w:divsChild>
                    <w:div w:id="1095249239">
                      <w:marLeft w:val="0"/>
                      <w:marRight w:val="0"/>
                      <w:marTop w:val="0"/>
                      <w:marBottom w:val="0"/>
                      <w:divBdr>
                        <w:top w:val="none" w:sz="0" w:space="0" w:color="auto"/>
                        <w:left w:val="none" w:sz="0" w:space="0" w:color="auto"/>
                        <w:bottom w:val="none" w:sz="0" w:space="0" w:color="auto"/>
                        <w:right w:val="none" w:sz="0" w:space="0" w:color="auto"/>
                      </w:divBdr>
                      <w:divsChild>
                        <w:div w:id="731083928">
                          <w:marLeft w:val="0"/>
                          <w:marRight w:val="0"/>
                          <w:marTop w:val="0"/>
                          <w:marBottom w:val="0"/>
                          <w:divBdr>
                            <w:top w:val="none" w:sz="0" w:space="0" w:color="auto"/>
                            <w:left w:val="none" w:sz="0" w:space="0" w:color="auto"/>
                            <w:bottom w:val="none" w:sz="0" w:space="0" w:color="auto"/>
                            <w:right w:val="none" w:sz="0" w:space="0" w:color="auto"/>
                          </w:divBdr>
                          <w:divsChild>
                            <w:div w:id="388118636">
                              <w:marLeft w:val="0"/>
                              <w:marRight w:val="0"/>
                              <w:marTop w:val="0"/>
                              <w:marBottom w:val="0"/>
                              <w:divBdr>
                                <w:top w:val="none" w:sz="0" w:space="0" w:color="auto"/>
                                <w:left w:val="none" w:sz="0" w:space="0" w:color="auto"/>
                                <w:bottom w:val="none" w:sz="0" w:space="0" w:color="auto"/>
                                <w:right w:val="none" w:sz="0" w:space="0" w:color="auto"/>
                              </w:divBdr>
                            </w:div>
                          </w:divsChild>
                        </w:div>
                        <w:div w:id="506557523">
                          <w:marLeft w:val="0"/>
                          <w:marRight w:val="0"/>
                          <w:marTop w:val="0"/>
                          <w:marBottom w:val="0"/>
                          <w:divBdr>
                            <w:top w:val="none" w:sz="0" w:space="0" w:color="auto"/>
                            <w:left w:val="none" w:sz="0" w:space="0" w:color="auto"/>
                            <w:bottom w:val="none" w:sz="0" w:space="0" w:color="auto"/>
                            <w:right w:val="none" w:sz="0" w:space="0" w:color="auto"/>
                          </w:divBdr>
                          <w:divsChild>
                            <w:div w:id="779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6743">
                  <w:marLeft w:val="-150"/>
                  <w:marRight w:val="-150"/>
                  <w:marTop w:val="0"/>
                  <w:marBottom w:val="0"/>
                  <w:divBdr>
                    <w:top w:val="none" w:sz="0" w:space="0" w:color="auto"/>
                    <w:left w:val="none" w:sz="0" w:space="0" w:color="auto"/>
                    <w:bottom w:val="none" w:sz="0" w:space="0" w:color="auto"/>
                    <w:right w:val="none" w:sz="0" w:space="0" w:color="auto"/>
                  </w:divBdr>
                  <w:divsChild>
                    <w:div w:id="1227961361">
                      <w:marLeft w:val="0"/>
                      <w:marRight w:val="0"/>
                      <w:marTop w:val="0"/>
                      <w:marBottom w:val="0"/>
                      <w:divBdr>
                        <w:top w:val="none" w:sz="0" w:space="0" w:color="auto"/>
                        <w:left w:val="none" w:sz="0" w:space="0" w:color="auto"/>
                        <w:bottom w:val="none" w:sz="0" w:space="0" w:color="auto"/>
                        <w:right w:val="none" w:sz="0" w:space="0" w:color="auto"/>
                      </w:divBdr>
                      <w:divsChild>
                        <w:div w:id="750659058">
                          <w:marLeft w:val="0"/>
                          <w:marRight w:val="0"/>
                          <w:marTop w:val="0"/>
                          <w:marBottom w:val="0"/>
                          <w:divBdr>
                            <w:top w:val="none" w:sz="0" w:space="0" w:color="auto"/>
                            <w:left w:val="none" w:sz="0" w:space="0" w:color="auto"/>
                            <w:bottom w:val="none" w:sz="0" w:space="0" w:color="auto"/>
                            <w:right w:val="none" w:sz="0" w:space="0" w:color="auto"/>
                          </w:divBdr>
                          <w:divsChild>
                            <w:div w:id="1731228751">
                              <w:marLeft w:val="0"/>
                              <w:marRight w:val="0"/>
                              <w:marTop w:val="0"/>
                              <w:marBottom w:val="0"/>
                              <w:divBdr>
                                <w:top w:val="none" w:sz="0" w:space="0" w:color="auto"/>
                                <w:left w:val="none" w:sz="0" w:space="0" w:color="auto"/>
                                <w:bottom w:val="none" w:sz="0" w:space="0" w:color="auto"/>
                                <w:right w:val="none" w:sz="0" w:space="0" w:color="auto"/>
                              </w:divBdr>
                            </w:div>
                            <w:div w:id="815494136">
                              <w:marLeft w:val="0"/>
                              <w:marRight w:val="0"/>
                              <w:marTop w:val="0"/>
                              <w:marBottom w:val="0"/>
                              <w:divBdr>
                                <w:top w:val="none" w:sz="0" w:space="0" w:color="auto"/>
                                <w:left w:val="none" w:sz="0" w:space="0" w:color="auto"/>
                                <w:bottom w:val="none" w:sz="0" w:space="0" w:color="auto"/>
                                <w:right w:val="none" w:sz="0" w:space="0" w:color="auto"/>
                              </w:divBdr>
                              <w:divsChild>
                                <w:div w:id="765885947">
                                  <w:marLeft w:val="0"/>
                                  <w:marRight w:val="0"/>
                                  <w:marTop w:val="0"/>
                                  <w:marBottom w:val="0"/>
                                  <w:divBdr>
                                    <w:top w:val="none" w:sz="0" w:space="0" w:color="auto"/>
                                    <w:left w:val="none" w:sz="0" w:space="0" w:color="auto"/>
                                    <w:bottom w:val="none" w:sz="0" w:space="0" w:color="auto"/>
                                    <w:right w:val="none" w:sz="0" w:space="0" w:color="auto"/>
                                  </w:divBdr>
                                  <w:divsChild>
                                    <w:div w:id="1498809451">
                                      <w:marLeft w:val="0"/>
                                      <w:marRight w:val="0"/>
                                      <w:marTop w:val="0"/>
                                      <w:marBottom w:val="0"/>
                                      <w:divBdr>
                                        <w:top w:val="none" w:sz="0" w:space="0" w:color="auto"/>
                                        <w:left w:val="none" w:sz="0" w:space="0" w:color="auto"/>
                                        <w:bottom w:val="none" w:sz="0" w:space="0" w:color="auto"/>
                                        <w:right w:val="none" w:sz="0" w:space="0" w:color="auto"/>
                                      </w:divBdr>
                                    </w:div>
                                    <w:div w:id="390352213">
                                      <w:marLeft w:val="0"/>
                                      <w:marRight w:val="0"/>
                                      <w:marTop w:val="0"/>
                                      <w:marBottom w:val="0"/>
                                      <w:divBdr>
                                        <w:top w:val="none" w:sz="0" w:space="0" w:color="auto"/>
                                        <w:left w:val="none" w:sz="0" w:space="0" w:color="auto"/>
                                        <w:bottom w:val="none" w:sz="0" w:space="0" w:color="auto"/>
                                        <w:right w:val="none" w:sz="0" w:space="0" w:color="auto"/>
                                      </w:divBdr>
                                    </w:div>
                                    <w:div w:id="499277978">
                                      <w:marLeft w:val="0"/>
                                      <w:marRight w:val="0"/>
                                      <w:marTop w:val="0"/>
                                      <w:marBottom w:val="0"/>
                                      <w:divBdr>
                                        <w:top w:val="none" w:sz="0" w:space="0" w:color="auto"/>
                                        <w:left w:val="none" w:sz="0" w:space="0" w:color="auto"/>
                                        <w:bottom w:val="none" w:sz="0" w:space="0" w:color="auto"/>
                                        <w:right w:val="none" w:sz="0" w:space="0" w:color="auto"/>
                                      </w:divBdr>
                                    </w:div>
                                    <w:div w:id="941491682">
                                      <w:marLeft w:val="0"/>
                                      <w:marRight w:val="0"/>
                                      <w:marTop w:val="0"/>
                                      <w:marBottom w:val="0"/>
                                      <w:divBdr>
                                        <w:top w:val="none" w:sz="0" w:space="0" w:color="auto"/>
                                        <w:left w:val="none" w:sz="0" w:space="0" w:color="auto"/>
                                        <w:bottom w:val="none" w:sz="0" w:space="0" w:color="auto"/>
                                        <w:right w:val="none" w:sz="0" w:space="0" w:color="auto"/>
                                      </w:divBdr>
                                    </w:div>
                                    <w:div w:id="6417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8048">
                      <w:marLeft w:val="0"/>
                      <w:marRight w:val="0"/>
                      <w:marTop w:val="0"/>
                      <w:marBottom w:val="0"/>
                      <w:divBdr>
                        <w:top w:val="none" w:sz="0" w:space="0" w:color="auto"/>
                        <w:left w:val="none" w:sz="0" w:space="0" w:color="auto"/>
                        <w:bottom w:val="none" w:sz="0" w:space="0" w:color="auto"/>
                        <w:right w:val="none" w:sz="0" w:space="0" w:color="auto"/>
                      </w:divBdr>
                      <w:divsChild>
                        <w:div w:id="115023657">
                          <w:marLeft w:val="0"/>
                          <w:marRight w:val="0"/>
                          <w:marTop w:val="0"/>
                          <w:marBottom w:val="0"/>
                          <w:divBdr>
                            <w:top w:val="none" w:sz="0" w:space="0" w:color="auto"/>
                            <w:left w:val="none" w:sz="0" w:space="0" w:color="auto"/>
                            <w:bottom w:val="none" w:sz="0" w:space="0" w:color="auto"/>
                            <w:right w:val="none" w:sz="0" w:space="0" w:color="auto"/>
                          </w:divBdr>
                          <w:divsChild>
                            <w:div w:id="1308896495">
                              <w:marLeft w:val="0"/>
                              <w:marRight w:val="0"/>
                              <w:marTop w:val="0"/>
                              <w:marBottom w:val="0"/>
                              <w:divBdr>
                                <w:top w:val="none" w:sz="0" w:space="0" w:color="auto"/>
                                <w:left w:val="none" w:sz="0" w:space="0" w:color="auto"/>
                                <w:bottom w:val="none" w:sz="0" w:space="0" w:color="auto"/>
                                <w:right w:val="none" w:sz="0" w:space="0" w:color="auto"/>
                              </w:divBdr>
                              <w:divsChild>
                                <w:div w:id="1680935035">
                                  <w:marLeft w:val="0"/>
                                  <w:marRight w:val="0"/>
                                  <w:marTop w:val="0"/>
                                  <w:marBottom w:val="0"/>
                                  <w:divBdr>
                                    <w:top w:val="none" w:sz="0" w:space="0" w:color="auto"/>
                                    <w:left w:val="none" w:sz="0" w:space="0" w:color="auto"/>
                                    <w:bottom w:val="none" w:sz="0" w:space="0" w:color="auto"/>
                                    <w:right w:val="none" w:sz="0" w:space="0" w:color="auto"/>
                                  </w:divBdr>
                                </w:div>
                              </w:divsChild>
                            </w:div>
                            <w:div w:id="1866747278">
                              <w:marLeft w:val="0"/>
                              <w:marRight w:val="0"/>
                              <w:marTop w:val="0"/>
                              <w:marBottom w:val="450"/>
                              <w:divBdr>
                                <w:top w:val="none" w:sz="0" w:space="0" w:color="auto"/>
                                <w:left w:val="none" w:sz="0" w:space="0" w:color="auto"/>
                                <w:bottom w:val="none" w:sz="0" w:space="0" w:color="auto"/>
                                <w:right w:val="none" w:sz="0" w:space="0" w:color="auto"/>
                              </w:divBdr>
                            </w:div>
                            <w:div w:id="1510676741">
                              <w:marLeft w:val="0"/>
                              <w:marRight w:val="0"/>
                              <w:marTop w:val="0"/>
                              <w:marBottom w:val="0"/>
                              <w:divBdr>
                                <w:top w:val="none" w:sz="0" w:space="0" w:color="auto"/>
                                <w:left w:val="none" w:sz="0" w:space="0" w:color="auto"/>
                                <w:bottom w:val="none" w:sz="0" w:space="0" w:color="auto"/>
                                <w:right w:val="none" w:sz="0" w:space="0" w:color="auto"/>
                              </w:divBdr>
                              <w:divsChild>
                                <w:div w:id="1916353965">
                                  <w:marLeft w:val="0"/>
                                  <w:marRight w:val="0"/>
                                  <w:marTop w:val="0"/>
                                  <w:marBottom w:val="0"/>
                                  <w:divBdr>
                                    <w:top w:val="none" w:sz="0" w:space="0" w:color="auto"/>
                                    <w:left w:val="none" w:sz="0" w:space="0" w:color="auto"/>
                                    <w:bottom w:val="none" w:sz="0" w:space="0" w:color="auto"/>
                                    <w:right w:val="none" w:sz="0" w:space="0" w:color="auto"/>
                                  </w:divBdr>
                                </w:div>
                                <w:div w:id="879559874">
                                  <w:marLeft w:val="0"/>
                                  <w:marRight w:val="0"/>
                                  <w:marTop w:val="0"/>
                                  <w:marBottom w:val="0"/>
                                  <w:divBdr>
                                    <w:top w:val="none" w:sz="0" w:space="0" w:color="auto"/>
                                    <w:left w:val="none" w:sz="0" w:space="0" w:color="auto"/>
                                    <w:bottom w:val="none" w:sz="0" w:space="0" w:color="auto"/>
                                    <w:right w:val="none" w:sz="0" w:space="0" w:color="auto"/>
                                  </w:divBdr>
                                </w:div>
                                <w:div w:id="481779091">
                                  <w:marLeft w:val="0"/>
                                  <w:marRight w:val="0"/>
                                  <w:marTop w:val="0"/>
                                  <w:marBottom w:val="0"/>
                                  <w:divBdr>
                                    <w:top w:val="none" w:sz="0" w:space="0" w:color="auto"/>
                                    <w:left w:val="none" w:sz="0" w:space="0" w:color="auto"/>
                                    <w:bottom w:val="none" w:sz="0" w:space="0" w:color="auto"/>
                                    <w:right w:val="none" w:sz="0" w:space="0" w:color="auto"/>
                                  </w:divBdr>
                                </w:div>
                                <w:div w:id="1736779100">
                                  <w:marLeft w:val="0"/>
                                  <w:marRight w:val="0"/>
                                  <w:marTop w:val="0"/>
                                  <w:marBottom w:val="0"/>
                                  <w:divBdr>
                                    <w:top w:val="none" w:sz="0" w:space="0" w:color="auto"/>
                                    <w:left w:val="none" w:sz="0" w:space="0" w:color="auto"/>
                                    <w:bottom w:val="none" w:sz="0" w:space="0" w:color="auto"/>
                                    <w:right w:val="none" w:sz="0" w:space="0" w:color="auto"/>
                                  </w:divBdr>
                                </w:div>
                                <w:div w:id="1424915581">
                                  <w:marLeft w:val="0"/>
                                  <w:marRight w:val="0"/>
                                  <w:marTop w:val="0"/>
                                  <w:marBottom w:val="0"/>
                                  <w:divBdr>
                                    <w:top w:val="none" w:sz="0" w:space="0" w:color="auto"/>
                                    <w:left w:val="none" w:sz="0" w:space="0" w:color="auto"/>
                                    <w:bottom w:val="none" w:sz="0" w:space="0" w:color="auto"/>
                                    <w:right w:val="none" w:sz="0" w:space="0" w:color="auto"/>
                                  </w:divBdr>
                                </w:div>
                                <w:div w:id="2050832273">
                                  <w:marLeft w:val="-150"/>
                                  <w:marRight w:val="-150"/>
                                  <w:marTop w:val="0"/>
                                  <w:marBottom w:val="0"/>
                                  <w:divBdr>
                                    <w:top w:val="none" w:sz="0" w:space="0" w:color="auto"/>
                                    <w:left w:val="none" w:sz="0" w:space="0" w:color="auto"/>
                                    <w:bottom w:val="none" w:sz="0" w:space="0" w:color="auto"/>
                                    <w:right w:val="none" w:sz="0" w:space="0" w:color="auto"/>
                                  </w:divBdr>
                                  <w:divsChild>
                                    <w:div w:id="1962493396">
                                      <w:marLeft w:val="0"/>
                                      <w:marRight w:val="0"/>
                                      <w:marTop w:val="0"/>
                                      <w:marBottom w:val="0"/>
                                      <w:divBdr>
                                        <w:top w:val="none" w:sz="0" w:space="0" w:color="auto"/>
                                        <w:left w:val="none" w:sz="0" w:space="0" w:color="auto"/>
                                        <w:bottom w:val="none" w:sz="0" w:space="0" w:color="auto"/>
                                        <w:right w:val="none" w:sz="0" w:space="0" w:color="auto"/>
                                      </w:divBdr>
                                    </w:div>
                                    <w:div w:id="1319067684">
                                      <w:marLeft w:val="0"/>
                                      <w:marRight w:val="0"/>
                                      <w:marTop w:val="0"/>
                                      <w:marBottom w:val="0"/>
                                      <w:divBdr>
                                        <w:top w:val="none" w:sz="0" w:space="0" w:color="auto"/>
                                        <w:left w:val="none" w:sz="0" w:space="0" w:color="auto"/>
                                        <w:bottom w:val="none" w:sz="0" w:space="0" w:color="auto"/>
                                        <w:right w:val="none" w:sz="0" w:space="0" w:color="auto"/>
                                      </w:divBdr>
                                      <w:divsChild>
                                        <w:div w:id="16893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0534">
                                  <w:marLeft w:val="-150"/>
                                  <w:marRight w:val="-150"/>
                                  <w:marTop w:val="0"/>
                                  <w:marBottom w:val="0"/>
                                  <w:divBdr>
                                    <w:top w:val="none" w:sz="0" w:space="0" w:color="auto"/>
                                    <w:left w:val="none" w:sz="0" w:space="0" w:color="auto"/>
                                    <w:bottom w:val="none" w:sz="0" w:space="0" w:color="auto"/>
                                    <w:right w:val="none" w:sz="0" w:space="0" w:color="auto"/>
                                  </w:divBdr>
                                  <w:divsChild>
                                    <w:div w:id="1408726892">
                                      <w:marLeft w:val="0"/>
                                      <w:marRight w:val="0"/>
                                      <w:marTop w:val="0"/>
                                      <w:marBottom w:val="0"/>
                                      <w:divBdr>
                                        <w:top w:val="none" w:sz="0" w:space="0" w:color="auto"/>
                                        <w:left w:val="none" w:sz="0" w:space="0" w:color="auto"/>
                                        <w:bottom w:val="none" w:sz="0" w:space="0" w:color="auto"/>
                                        <w:right w:val="none" w:sz="0" w:space="0" w:color="auto"/>
                                      </w:divBdr>
                                    </w:div>
                                    <w:div w:id="1049956473">
                                      <w:marLeft w:val="0"/>
                                      <w:marRight w:val="0"/>
                                      <w:marTop w:val="0"/>
                                      <w:marBottom w:val="0"/>
                                      <w:divBdr>
                                        <w:top w:val="none" w:sz="0" w:space="0" w:color="auto"/>
                                        <w:left w:val="none" w:sz="0" w:space="0" w:color="auto"/>
                                        <w:bottom w:val="none" w:sz="0" w:space="0" w:color="auto"/>
                                        <w:right w:val="none" w:sz="0" w:space="0" w:color="auto"/>
                                      </w:divBdr>
                                      <w:divsChild>
                                        <w:div w:id="1075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84119">
                              <w:marLeft w:val="0"/>
                              <w:marRight w:val="0"/>
                              <w:marTop w:val="0"/>
                              <w:marBottom w:val="300"/>
                              <w:divBdr>
                                <w:top w:val="none" w:sz="0" w:space="0" w:color="auto"/>
                                <w:left w:val="none" w:sz="0" w:space="0" w:color="auto"/>
                                <w:bottom w:val="none" w:sz="0" w:space="0" w:color="auto"/>
                                <w:right w:val="none" w:sz="0" w:space="0" w:color="auto"/>
                              </w:divBdr>
                              <w:divsChild>
                                <w:div w:id="1450005665">
                                  <w:marLeft w:val="0"/>
                                  <w:marRight w:val="0"/>
                                  <w:marTop w:val="0"/>
                                  <w:marBottom w:val="0"/>
                                  <w:divBdr>
                                    <w:top w:val="none" w:sz="0" w:space="0" w:color="auto"/>
                                    <w:left w:val="none" w:sz="0" w:space="0" w:color="auto"/>
                                    <w:bottom w:val="none" w:sz="0" w:space="0" w:color="auto"/>
                                    <w:right w:val="none" w:sz="0" w:space="0" w:color="auto"/>
                                  </w:divBdr>
                                  <w:divsChild>
                                    <w:div w:id="15781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5122">
              <w:marLeft w:val="-150"/>
              <w:marRight w:val="-150"/>
              <w:marTop w:val="0"/>
              <w:marBottom w:val="0"/>
              <w:divBdr>
                <w:top w:val="none" w:sz="0" w:space="0" w:color="auto"/>
                <w:left w:val="none" w:sz="0" w:space="0" w:color="auto"/>
                <w:bottom w:val="none" w:sz="0" w:space="0" w:color="auto"/>
                <w:right w:val="none" w:sz="0" w:space="0" w:color="auto"/>
              </w:divBdr>
              <w:divsChild>
                <w:div w:id="1335108224">
                  <w:marLeft w:val="0"/>
                  <w:marRight w:val="0"/>
                  <w:marTop w:val="0"/>
                  <w:marBottom w:val="0"/>
                  <w:divBdr>
                    <w:top w:val="none" w:sz="0" w:space="0" w:color="auto"/>
                    <w:left w:val="none" w:sz="0" w:space="0" w:color="auto"/>
                    <w:bottom w:val="none" w:sz="0" w:space="0" w:color="auto"/>
                    <w:right w:val="none" w:sz="0" w:space="0" w:color="auto"/>
                  </w:divBdr>
                  <w:divsChild>
                    <w:div w:id="1498223917">
                      <w:marLeft w:val="0"/>
                      <w:marRight w:val="0"/>
                      <w:marTop w:val="0"/>
                      <w:marBottom w:val="0"/>
                      <w:divBdr>
                        <w:top w:val="none" w:sz="0" w:space="0" w:color="auto"/>
                        <w:left w:val="none" w:sz="0" w:space="0" w:color="auto"/>
                        <w:bottom w:val="none" w:sz="0" w:space="0" w:color="auto"/>
                        <w:right w:val="none" w:sz="0" w:space="0" w:color="auto"/>
                      </w:divBdr>
                      <w:divsChild>
                        <w:div w:id="1969973098">
                          <w:marLeft w:val="0"/>
                          <w:marRight w:val="0"/>
                          <w:marTop w:val="0"/>
                          <w:marBottom w:val="0"/>
                          <w:divBdr>
                            <w:top w:val="none" w:sz="0" w:space="0" w:color="auto"/>
                            <w:left w:val="none" w:sz="0" w:space="0" w:color="auto"/>
                            <w:bottom w:val="none" w:sz="0" w:space="0" w:color="auto"/>
                            <w:right w:val="none" w:sz="0" w:space="0" w:color="auto"/>
                          </w:divBdr>
                        </w:div>
                      </w:divsChild>
                    </w:div>
                    <w:div w:id="14589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45537">
      <w:bodyDiv w:val="1"/>
      <w:marLeft w:val="0"/>
      <w:marRight w:val="0"/>
      <w:marTop w:val="0"/>
      <w:marBottom w:val="0"/>
      <w:divBdr>
        <w:top w:val="none" w:sz="0" w:space="0" w:color="auto"/>
        <w:left w:val="none" w:sz="0" w:space="0" w:color="auto"/>
        <w:bottom w:val="none" w:sz="0" w:space="0" w:color="auto"/>
        <w:right w:val="none" w:sz="0" w:space="0" w:color="auto"/>
      </w:divBdr>
      <w:divsChild>
        <w:div w:id="765464436">
          <w:marLeft w:val="-150"/>
          <w:marRight w:val="-150"/>
          <w:marTop w:val="0"/>
          <w:marBottom w:val="0"/>
          <w:divBdr>
            <w:top w:val="none" w:sz="0" w:space="0" w:color="auto"/>
            <w:left w:val="none" w:sz="0" w:space="0" w:color="auto"/>
            <w:bottom w:val="none" w:sz="0" w:space="0" w:color="auto"/>
            <w:right w:val="none" w:sz="0" w:space="0" w:color="auto"/>
          </w:divBdr>
          <w:divsChild>
            <w:div w:id="666715095">
              <w:marLeft w:val="0"/>
              <w:marRight w:val="0"/>
              <w:marTop w:val="0"/>
              <w:marBottom w:val="0"/>
              <w:divBdr>
                <w:top w:val="none" w:sz="0" w:space="0" w:color="auto"/>
                <w:left w:val="none" w:sz="0" w:space="0" w:color="auto"/>
                <w:bottom w:val="none" w:sz="0" w:space="0" w:color="auto"/>
                <w:right w:val="none" w:sz="0" w:space="0" w:color="auto"/>
              </w:divBdr>
              <w:divsChild>
                <w:div w:id="761992760">
                  <w:marLeft w:val="0"/>
                  <w:marRight w:val="0"/>
                  <w:marTop w:val="0"/>
                  <w:marBottom w:val="0"/>
                  <w:divBdr>
                    <w:top w:val="none" w:sz="0" w:space="0" w:color="auto"/>
                    <w:left w:val="none" w:sz="0" w:space="0" w:color="auto"/>
                    <w:bottom w:val="none" w:sz="0" w:space="0" w:color="auto"/>
                    <w:right w:val="none" w:sz="0" w:space="0" w:color="auto"/>
                  </w:divBdr>
                  <w:divsChild>
                    <w:div w:id="1793472687">
                      <w:marLeft w:val="0"/>
                      <w:marRight w:val="0"/>
                      <w:marTop w:val="0"/>
                      <w:marBottom w:val="0"/>
                      <w:divBdr>
                        <w:top w:val="none" w:sz="0" w:space="0" w:color="auto"/>
                        <w:left w:val="none" w:sz="0" w:space="0" w:color="auto"/>
                        <w:bottom w:val="none" w:sz="0" w:space="0" w:color="auto"/>
                        <w:right w:val="none" w:sz="0" w:space="0" w:color="auto"/>
                      </w:divBdr>
                    </w:div>
                  </w:divsChild>
                </w:div>
                <w:div w:id="1840194593">
                  <w:marLeft w:val="0"/>
                  <w:marRight w:val="0"/>
                  <w:marTop w:val="0"/>
                  <w:marBottom w:val="0"/>
                  <w:divBdr>
                    <w:top w:val="none" w:sz="0" w:space="0" w:color="auto"/>
                    <w:left w:val="none" w:sz="0" w:space="0" w:color="auto"/>
                    <w:bottom w:val="none" w:sz="0" w:space="0" w:color="auto"/>
                    <w:right w:val="none" w:sz="0" w:space="0" w:color="auto"/>
                  </w:divBdr>
                  <w:divsChild>
                    <w:div w:id="18448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48589">
          <w:marLeft w:val="-150"/>
          <w:marRight w:val="-150"/>
          <w:marTop w:val="0"/>
          <w:marBottom w:val="0"/>
          <w:divBdr>
            <w:top w:val="none" w:sz="0" w:space="0" w:color="auto"/>
            <w:left w:val="none" w:sz="0" w:space="0" w:color="auto"/>
            <w:bottom w:val="none" w:sz="0" w:space="0" w:color="auto"/>
            <w:right w:val="none" w:sz="0" w:space="0" w:color="auto"/>
          </w:divBdr>
          <w:divsChild>
            <w:div w:id="2048141065">
              <w:marLeft w:val="0"/>
              <w:marRight w:val="0"/>
              <w:marTop w:val="0"/>
              <w:marBottom w:val="0"/>
              <w:divBdr>
                <w:top w:val="none" w:sz="0" w:space="0" w:color="auto"/>
                <w:left w:val="none" w:sz="0" w:space="0" w:color="auto"/>
                <w:bottom w:val="none" w:sz="0" w:space="0" w:color="auto"/>
                <w:right w:val="none" w:sz="0" w:space="0" w:color="auto"/>
              </w:divBdr>
              <w:divsChild>
                <w:div w:id="2098406092">
                  <w:marLeft w:val="0"/>
                  <w:marRight w:val="0"/>
                  <w:marTop w:val="0"/>
                  <w:marBottom w:val="0"/>
                  <w:divBdr>
                    <w:top w:val="none" w:sz="0" w:space="0" w:color="auto"/>
                    <w:left w:val="none" w:sz="0" w:space="0" w:color="auto"/>
                    <w:bottom w:val="none" w:sz="0" w:space="0" w:color="auto"/>
                    <w:right w:val="none" w:sz="0" w:space="0" w:color="auto"/>
                  </w:divBdr>
                  <w:divsChild>
                    <w:div w:id="1677461200">
                      <w:marLeft w:val="0"/>
                      <w:marRight w:val="0"/>
                      <w:marTop w:val="0"/>
                      <w:marBottom w:val="0"/>
                      <w:divBdr>
                        <w:top w:val="none" w:sz="0" w:space="0" w:color="auto"/>
                        <w:left w:val="none" w:sz="0" w:space="0" w:color="auto"/>
                        <w:bottom w:val="none" w:sz="0" w:space="0" w:color="auto"/>
                        <w:right w:val="none" w:sz="0" w:space="0" w:color="auto"/>
                      </w:divBdr>
                    </w:div>
                    <w:div w:id="1907446236">
                      <w:marLeft w:val="0"/>
                      <w:marRight w:val="0"/>
                      <w:marTop w:val="0"/>
                      <w:marBottom w:val="0"/>
                      <w:divBdr>
                        <w:top w:val="none" w:sz="0" w:space="0" w:color="auto"/>
                        <w:left w:val="none" w:sz="0" w:space="0" w:color="auto"/>
                        <w:bottom w:val="none" w:sz="0" w:space="0" w:color="auto"/>
                        <w:right w:val="none" w:sz="0" w:space="0" w:color="auto"/>
                      </w:divBdr>
                      <w:divsChild>
                        <w:div w:id="1588540035">
                          <w:marLeft w:val="0"/>
                          <w:marRight w:val="0"/>
                          <w:marTop w:val="0"/>
                          <w:marBottom w:val="0"/>
                          <w:divBdr>
                            <w:top w:val="none" w:sz="0" w:space="0" w:color="auto"/>
                            <w:left w:val="none" w:sz="0" w:space="0" w:color="auto"/>
                            <w:bottom w:val="none" w:sz="0" w:space="0" w:color="auto"/>
                            <w:right w:val="none" w:sz="0" w:space="0" w:color="auto"/>
                          </w:divBdr>
                          <w:divsChild>
                            <w:div w:id="786775861">
                              <w:marLeft w:val="0"/>
                              <w:marRight w:val="0"/>
                              <w:marTop w:val="0"/>
                              <w:marBottom w:val="0"/>
                              <w:divBdr>
                                <w:top w:val="none" w:sz="0" w:space="0" w:color="auto"/>
                                <w:left w:val="none" w:sz="0" w:space="0" w:color="auto"/>
                                <w:bottom w:val="none" w:sz="0" w:space="0" w:color="auto"/>
                                <w:right w:val="none" w:sz="0" w:space="0" w:color="auto"/>
                              </w:divBdr>
                            </w:div>
                            <w:div w:id="562915126">
                              <w:marLeft w:val="0"/>
                              <w:marRight w:val="0"/>
                              <w:marTop w:val="0"/>
                              <w:marBottom w:val="0"/>
                              <w:divBdr>
                                <w:top w:val="none" w:sz="0" w:space="0" w:color="auto"/>
                                <w:left w:val="none" w:sz="0" w:space="0" w:color="auto"/>
                                <w:bottom w:val="none" w:sz="0" w:space="0" w:color="auto"/>
                                <w:right w:val="none" w:sz="0" w:space="0" w:color="auto"/>
                              </w:divBdr>
                            </w:div>
                            <w:div w:id="928197440">
                              <w:marLeft w:val="0"/>
                              <w:marRight w:val="0"/>
                              <w:marTop w:val="0"/>
                              <w:marBottom w:val="0"/>
                              <w:divBdr>
                                <w:top w:val="none" w:sz="0" w:space="0" w:color="auto"/>
                                <w:left w:val="none" w:sz="0" w:space="0" w:color="auto"/>
                                <w:bottom w:val="none" w:sz="0" w:space="0" w:color="auto"/>
                                <w:right w:val="none" w:sz="0" w:space="0" w:color="auto"/>
                              </w:divBdr>
                            </w:div>
                            <w:div w:id="1121877584">
                              <w:marLeft w:val="0"/>
                              <w:marRight w:val="0"/>
                              <w:marTop w:val="0"/>
                              <w:marBottom w:val="0"/>
                              <w:divBdr>
                                <w:top w:val="none" w:sz="0" w:space="0" w:color="auto"/>
                                <w:left w:val="none" w:sz="0" w:space="0" w:color="auto"/>
                                <w:bottom w:val="none" w:sz="0" w:space="0" w:color="auto"/>
                                <w:right w:val="none" w:sz="0" w:space="0" w:color="auto"/>
                              </w:divBdr>
                            </w:div>
                            <w:div w:id="3646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25537">
              <w:marLeft w:val="0"/>
              <w:marRight w:val="0"/>
              <w:marTop w:val="0"/>
              <w:marBottom w:val="0"/>
              <w:divBdr>
                <w:top w:val="none" w:sz="0" w:space="0" w:color="auto"/>
                <w:left w:val="none" w:sz="0" w:space="0" w:color="auto"/>
                <w:bottom w:val="none" w:sz="0" w:space="0" w:color="auto"/>
                <w:right w:val="none" w:sz="0" w:space="0" w:color="auto"/>
              </w:divBdr>
              <w:divsChild>
                <w:div w:id="1115245327">
                  <w:marLeft w:val="0"/>
                  <w:marRight w:val="0"/>
                  <w:marTop w:val="0"/>
                  <w:marBottom w:val="0"/>
                  <w:divBdr>
                    <w:top w:val="none" w:sz="0" w:space="0" w:color="auto"/>
                    <w:left w:val="none" w:sz="0" w:space="0" w:color="auto"/>
                    <w:bottom w:val="none" w:sz="0" w:space="0" w:color="auto"/>
                    <w:right w:val="none" w:sz="0" w:space="0" w:color="auto"/>
                  </w:divBdr>
                  <w:divsChild>
                    <w:div w:id="1170482141">
                      <w:marLeft w:val="0"/>
                      <w:marRight w:val="0"/>
                      <w:marTop w:val="0"/>
                      <w:marBottom w:val="0"/>
                      <w:divBdr>
                        <w:top w:val="none" w:sz="0" w:space="0" w:color="auto"/>
                        <w:left w:val="none" w:sz="0" w:space="0" w:color="auto"/>
                        <w:bottom w:val="none" w:sz="0" w:space="0" w:color="auto"/>
                        <w:right w:val="none" w:sz="0" w:space="0" w:color="auto"/>
                      </w:divBdr>
                      <w:divsChild>
                        <w:div w:id="659966065">
                          <w:marLeft w:val="0"/>
                          <w:marRight w:val="0"/>
                          <w:marTop w:val="0"/>
                          <w:marBottom w:val="0"/>
                          <w:divBdr>
                            <w:top w:val="none" w:sz="0" w:space="0" w:color="auto"/>
                            <w:left w:val="none" w:sz="0" w:space="0" w:color="auto"/>
                            <w:bottom w:val="none" w:sz="0" w:space="0" w:color="auto"/>
                            <w:right w:val="none" w:sz="0" w:space="0" w:color="auto"/>
                          </w:divBdr>
                        </w:div>
                      </w:divsChild>
                    </w:div>
                    <w:div w:id="871305040">
                      <w:marLeft w:val="0"/>
                      <w:marRight w:val="0"/>
                      <w:marTop w:val="0"/>
                      <w:marBottom w:val="450"/>
                      <w:divBdr>
                        <w:top w:val="none" w:sz="0" w:space="0" w:color="auto"/>
                        <w:left w:val="none" w:sz="0" w:space="0" w:color="auto"/>
                        <w:bottom w:val="none" w:sz="0" w:space="0" w:color="auto"/>
                        <w:right w:val="none" w:sz="0" w:space="0" w:color="auto"/>
                      </w:divBdr>
                    </w:div>
                    <w:div w:id="144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2853">
      <w:bodyDiv w:val="1"/>
      <w:marLeft w:val="0"/>
      <w:marRight w:val="0"/>
      <w:marTop w:val="0"/>
      <w:marBottom w:val="0"/>
      <w:divBdr>
        <w:top w:val="none" w:sz="0" w:space="0" w:color="auto"/>
        <w:left w:val="none" w:sz="0" w:space="0" w:color="auto"/>
        <w:bottom w:val="none" w:sz="0" w:space="0" w:color="auto"/>
        <w:right w:val="none" w:sz="0" w:space="0" w:color="auto"/>
      </w:divBdr>
      <w:divsChild>
        <w:div w:id="787815017">
          <w:marLeft w:val="-150"/>
          <w:marRight w:val="-150"/>
          <w:marTop w:val="0"/>
          <w:marBottom w:val="0"/>
          <w:divBdr>
            <w:top w:val="none" w:sz="0" w:space="0" w:color="auto"/>
            <w:left w:val="none" w:sz="0" w:space="0" w:color="auto"/>
            <w:bottom w:val="none" w:sz="0" w:space="0" w:color="auto"/>
            <w:right w:val="none" w:sz="0" w:space="0" w:color="auto"/>
          </w:divBdr>
          <w:divsChild>
            <w:div w:id="671447440">
              <w:marLeft w:val="0"/>
              <w:marRight w:val="0"/>
              <w:marTop w:val="0"/>
              <w:marBottom w:val="0"/>
              <w:divBdr>
                <w:top w:val="none" w:sz="0" w:space="0" w:color="auto"/>
                <w:left w:val="none" w:sz="0" w:space="0" w:color="auto"/>
                <w:bottom w:val="none" w:sz="0" w:space="0" w:color="auto"/>
                <w:right w:val="none" w:sz="0" w:space="0" w:color="auto"/>
              </w:divBdr>
              <w:divsChild>
                <w:div w:id="5695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2193">
      <w:bodyDiv w:val="1"/>
      <w:marLeft w:val="0"/>
      <w:marRight w:val="0"/>
      <w:marTop w:val="0"/>
      <w:marBottom w:val="0"/>
      <w:divBdr>
        <w:top w:val="none" w:sz="0" w:space="0" w:color="auto"/>
        <w:left w:val="none" w:sz="0" w:space="0" w:color="auto"/>
        <w:bottom w:val="none" w:sz="0" w:space="0" w:color="auto"/>
        <w:right w:val="none" w:sz="0" w:space="0" w:color="auto"/>
      </w:divBdr>
    </w:div>
    <w:div w:id="835144066">
      <w:bodyDiv w:val="1"/>
      <w:marLeft w:val="0"/>
      <w:marRight w:val="0"/>
      <w:marTop w:val="0"/>
      <w:marBottom w:val="0"/>
      <w:divBdr>
        <w:top w:val="none" w:sz="0" w:space="0" w:color="auto"/>
        <w:left w:val="none" w:sz="0" w:space="0" w:color="auto"/>
        <w:bottom w:val="none" w:sz="0" w:space="0" w:color="auto"/>
        <w:right w:val="none" w:sz="0" w:space="0" w:color="auto"/>
      </w:divBdr>
      <w:divsChild>
        <w:div w:id="1138491840">
          <w:marLeft w:val="-150"/>
          <w:marRight w:val="-150"/>
          <w:marTop w:val="0"/>
          <w:marBottom w:val="0"/>
          <w:divBdr>
            <w:top w:val="none" w:sz="0" w:space="0" w:color="auto"/>
            <w:left w:val="none" w:sz="0" w:space="0" w:color="auto"/>
            <w:bottom w:val="none" w:sz="0" w:space="0" w:color="auto"/>
            <w:right w:val="none" w:sz="0" w:space="0" w:color="auto"/>
          </w:divBdr>
          <w:divsChild>
            <w:div w:id="269438106">
              <w:marLeft w:val="0"/>
              <w:marRight w:val="0"/>
              <w:marTop w:val="0"/>
              <w:marBottom w:val="0"/>
              <w:divBdr>
                <w:top w:val="none" w:sz="0" w:space="0" w:color="auto"/>
                <w:left w:val="none" w:sz="0" w:space="0" w:color="auto"/>
                <w:bottom w:val="none" w:sz="0" w:space="0" w:color="auto"/>
                <w:right w:val="none" w:sz="0" w:space="0" w:color="auto"/>
              </w:divBdr>
              <w:divsChild>
                <w:div w:id="946081376">
                  <w:marLeft w:val="0"/>
                  <w:marRight w:val="0"/>
                  <w:marTop w:val="0"/>
                  <w:marBottom w:val="0"/>
                  <w:divBdr>
                    <w:top w:val="none" w:sz="0" w:space="0" w:color="auto"/>
                    <w:left w:val="none" w:sz="0" w:space="0" w:color="auto"/>
                    <w:bottom w:val="none" w:sz="0" w:space="0" w:color="auto"/>
                    <w:right w:val="none" w:sz="0" w:space="0" w:color="auto"/>
                  </w:divBdr>
                  <w:divsChild>
                    <w:div w:id="1137844594">
                      <w:marLeft w:val="0"/>
                      <w:marRight w:val="0"/>
                      <w:marTop w:val="0"/>
                      <w:marBottom w:val="0"/>
                      <w:divBdr>
                        <w:top w:val="none" w:sz="0" w:space="0" w:color="auto"/>
                        <w:left w:val="none" w:sz="0" w:space="0" w:color="auto"/>
                        <w:bottom w:val="none" w:sz="0" w:space="0" w:color="auto"/>
                        <w:right w:val="none" w:sz="0" w:space="0" w:color="auto"/>
                      </w:divBdr>
                      <w:divsChild>
                        <w:div w:id="1055396934">
                          <w:marLeft w:val="0"/>
                          <w:marRight w:val="0"/>
                          <w:marTop w:val="0"/>
                          <w:marBottom w:val="0"/>
                          <w:divBdr>
                            <w:top w:val="none" w:sz="0" w:space="0" w:color="auto"/>
                            <w:left w:val="none" w:sz="0" w:space="0" w:color="auto"/>
                            <w:bottom w:val="none" w:sz="0" w:space="0" w:color="auto"/>
                            <w:right w:val="none" w:sz="0" w:space="0" w:color="auto"/>
                          </w:divBdr>
                        </w:div>
                      </w:divsChild>
                    </w:div>
                    <w:div w:id="15168411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0780387">
              <w:marLeft w:val="0"/>
              <w:marRight w:val="0"/>
              <w:marTop w:val="0"/>
              <w:marBottom w:val="0"/>
              <w:divBdr>
                <w:top w:val="none" w:sz="0" w:space="0" w:color="auto"/>
                <w:left w:val="none" w:sz="0" w:space="0" w:color="auto"/>
                <w:bottom w:val="none" w:sz="0" w:space="0" w:color="auto"/>
                <w:right w:val="none" w:sz="0" w:space="0" w:color="auto"/>
              </w:divBdr>
              <w:divsChild>
                <w:div w:id="1566867168">
                  <w:marLeft w:val="0"/>
                  <w:marRight w:val="0"/>
                  <w:marTop w:val="0"/>
                  <w:marBottom w:val="0"/>
                  <w:divBdr>
                    <w:top w:val="none" w:sz="0" w:space="0" w:color="auto"/>
                    <w:left w:val="none" w:sz="0" w:space="0" w:color="auto"/>
                    <w:bottom w:val="none" w:sz="0" w:space="0" w:color="auto"/>
                    <w:right w:val="none" w:sz="0" w:space="0" w:color="auto"/>
                  </w:divBdr>
                  <w:divsChild>
                    <w:div w:id="385027095">
                      <w:marLeft w:val="0"/>
                      <w:marRight w:val="0"/>
                      <w:marTop w:val="0"/>
                      <w:marBottom w:val="0"/>
                      <w:divBdr>
                        <w:top w:val="none" w:sz="0" w:space="0" w:color="auto"/>
                        <w:left w:val="none" w:sz="0" w:space="0" w:color="auto"/>
                        <w:bottom w:val="none" w:sz="0" w:space="0" w:color="auto"/>
                        <w:right w:val="none" w:sz="0" w:space="0" w:color="auto"/>
                      </w:divBdr>
                    </w:div>
                    <w:div w:id="1599825329">
                      <w:marLeft w:val="0"/>
                      <w:marRight w:val="0"/>
                      <w:marTop w:val="0"/>
                      <w:marBottom w:val="0"/>
                      <w:divBdr>
                        <w:top w:val="none" w:sz="0" w:space="0" w:color="auto"/>
                        <w:left w:val="none" w:sz="0" w:space="0" w:color="auto"/>
                        <w:bottom w:val="none" w:sz="0" w:space="0" w:color="auto"/>
                        <w:right w:val="none" w:sz="0" w:space="0" w:color="auto"/>
                      </w:divBdr>
                      <w:divsChild>
                        <w:div w:id="505368807">
                          <w:marLeft w:val="0"/>
                          <w:marRight w:val="0"/>
                          <w:marTop w:val="0"/>
                          <w:marBottom w:val="0"/>
                          <w:divBdr>
                            <w:top w:val="none" w:sz="0" w:space="0" w:color="auto"/>
                            <w:left w:val="none" w:sz="0" w:space="0" w:color="auto"/>
                            <w:bottom w:val="none" w:sz="0" w:space="0" w:color="auto"/>
                            <w:right w:val="none" w:sz="0" w:space="0" w:color="auto"/>
                          </w:divBdr>
                          <w:divsChild>
                            <w:div w:id="54160458">
                              <w:marLeft w:val="0"/>
                              <w:marRight w:val="0"/>
                              <w:marTop w:val="0"/>
                              <w:marBottom w:val="0"/>
                              <w:divBdr>
                                <w:top w:val="none" w:sz="0" w:space="0" w:color="auto"/>
                                <w:left w:val="none" w:sz="0" w:space="0" w:color="auto"/>
                                <w:bottom w:val="none" w:sz="0" w:space="0" w:color="auto"/>
                                <w:right w:val="none" w:sz="0" w:space="0" w:color="auto"/>
                              </w:divBdr>
                            </w:div>
                            <w:div w:id="231816663">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827093450">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661523">
          <w:marLeft w:val="-150"/>
          <w:marRight w:val="-150"/>
          <w:marTop w:val="0"/>
          <w:marBottom w:val="0"/>
          <w:divBdr>
            <w:top w:val="none" w:sz="0" w:space="0" w:color="auto"/>
            <w:left w:val="none" w:sz="0" w:space="0" w:color="auto"/>
            <w:bottom w:val="none" w:sz="0" w:space="0" w:color="auto"/>
            <w:right w:val="none" w:sz="0" w:space="0" w:color="auto"/>
          </w:divBdr>
          <w:divsChild>
            <w:div w:id="70472445">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1566456653">
                      <w:marLeft w:val="0"/>
                      <w:marRight w:val="0"/>
                      <w:marTop w:val="0"/>
                      <w:marBottom w:val="0"/>
                      <w:divBdr>
                        <w:top w:val="none" w:sz="0" w:space="0" w:color="auto"/>
                        <w:left w:val="none" w:sz="0" w:space="0" w:color="auto"/>
                        <w:bottom w:val="none" w:sz="0" w:space="0" w:color="auto"/>
                        <w:right w:val="none" w:sz="0" w:space="0" w:color="auto"/>
                      </w:divBdr>
                    </w:div>
                  </w:divsChild>
                </w:div>
                <w:div w:id="915896775">
                  <w:marLeft w:val="0"/>
                  <w:marRight w:val="0"/>
                  <w:marTop w:val="0"/>
                  <w:marBottom w:val="0"/>
                  <w:divBdr>
                    <w:top w:val="none" w:sz="0" w:space="0" w:color="auto"/>
                    <w:left w:val="none" w:sz="0" w:space="0" w:color="auto"/>
                    <w:bottom w:val="none" w:sz="0" w:space="0" w:color="auto"/>
                    <w:right w:val="none" w:sz="0" w:space="0" w:color="auto"/>
                  </w:divBdr>
                  <w:divsChild>
                    <w:div w:id="1976249420">
                      <w:marLeft w:val="0"/>
                      <w:marRight w:val="0"/>
                      <w:marTop w:val="0"/>
                      <w:marBottom w:val="0"/>
                      <w:divBdr>
                        <w:top w:val="none" w:sz="0" w:space="0" w:color="auto"/>
                        <w:left w:val="none" w:sz="0" w:space="0" w:color="auto"/>
                        <w:bottom w:val="none" w:sz="0" w:space="0" w:color="auto"/>
                        <w:right w:val="none" w:sz="0" w:space="0" w:color="auto"/>
                      </w:divBdr>
                      <w:divsChild>
                        <w:div w:id="1937128872">
                          <w:marLeft w:val="0"/>
                          <w:marRight w:val="0"/>
                          <w:marTop w:val="0"/>
                          <w:marBottom w:val="0"/>
                          <w:divBdr>
                            <w:top w:val="none" w:sz="0" w:space="0" w:color="auto"/>
                            <w:left w:val="none" w:sz="0" w:space="0" w:color="auto"/>
                            <w:bottom w:val="none" w:sz="0" w:space="0" w:color="auto"/>
                            <w:right w:val="none" w:sz="0" w:space="0" w:color="auto"/>
                          </w:divBdr>
                        </w:div>
                      </w:divsChild>
                    </w:div>
                    <w:div w:id="2006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437">
      <w:bodyDiv w:val="1"/>
      <w:marLeft w:val="0"/>
      <w:marRight w:val="0"/>
      <w:marTop w:val="0"/>
      <w:marBottom w:val="0"/>
      <w:divBdr>
        <w:top w:val="none" w:sz="0" w:space="0" w:color="auto"/>
        <w:left w:val="none" w:sz="0" w:space="0" w:color="auto"/>
        <w:bottom w:val="none" w:sz="0" w:space="0" w:color="auto"/>
        <w:right w:val="none" w:sz="0" w:space="0" w:color="auto"/>
      </w:divBdr>
      <w:divsChild>
        <w:div w:id="852957560">
          <w:marLeft w:val="-225"/>
          <w:marRight w:val="-225"/>
          <w:marTop w:val="0"/>
          <w:marBottom w:val="0"/>
          <w:divBdr>
            <w:top w:val="none" w:sz="0" w:space="0" w:color="auto"/>
            <w:left w:val="none" w:sz="0" w:space="0" w:color="auto"/>
            <w:bottom w:val="none" w:sz="0" w:space="0" w:color="auto"/>
            <w:right w:val="none" w:sz="0" w:space="0" w:color="auto"/>
          </w:divBdr>
        </w:div>
        <w:div w:id="2043431158">
          <w:marLeft w:val="-225"/>
          <w:marRight w:val="-225"/>
          <w:marTop w:val="0"/>
          <w:marBottom w:val="0"/>
          <w:divBdr>
            <w:top w:val="none" w:sz="0" w:space="0" w:color="auto"/>
            <w:left w:val="none" w:sz="0" w:space="0" w:color="auto"/>
            <w:bottom w:val="none" w:sz="0" w:space="0" w:color="auto"/>
            <w:right w:val="none" w:sz="0" w:space="0" w:color="auto"/>
          </w:divBdr>
          <w:divsChild>
            <w:div w:id="1325552279">
              <w:marLeft w:val="0"/>
              <w:marRight w:val="0"/>
              <w:marTop w:val="0"/>
              <w:marBottom w:val="0"/>
              <w:divBdr>
                <w:top w:val="none" w:sz="0" w:space="0" w:color="auto"/>
                <w:left w:val="none" w:sz="0" w:space="0" w:color="auto"/>
                <w:bottom w:val="none" w:sz="0" w:space="0" w:color="auto"/>
                <w:right w:val="none" w:sz="0" w:space="0" w:color="auto"/>
              </w:divBdr>
              <w:divsChild>
                <w:div w:id="4798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4980">
      <w:bodyDiv w:val="1"/>
      <w:marLeft w:val="0"/>
      <w:marRight w:val="0"/>
      <w:marTop w:val="0"/>
      <w:marBottom w:val="0"/>
      <w:divBdr>
        <w:top w:val="none" w:sz="0" w:space="0" w:color="auto"/>
        <w:left w:val="none" w:sz="0" w:space="0" w:color="auto"/>
        <w:bottom w:val="none" w:sz="0" w:space="0" w:color="auto"/>
        <w:right w:val="none" w:sz="0" w:space="0" w:color="auto"/>
      </w:divBdr>
      <w:divsChild>
        <w:div w:id="661156379">
          <w:marLeft w:val="0"/>
          <w:marRight w:val="0"/>
          <w:marTop w:val="225"/>
          <w:marBottom w:val="285"/>
          <w:divBdr>
            <w:top w:val="none" w:sz="0" w:space="0" w:color="auto"/>
            <w:left w:val="none" w:sz="0" w:space="0" w:color="auto"/>
            <w:bottom w:val="none" w:sz="0" w:space="0" w:color="auto"/>
            <w:right w:val="none" w:sz="0" w:space="0" w:color="auto"/>
          </w:divBdr>
        </w:div>
        <w:div w:id="698121588">
          <w:marLeft w:val="0"/>
          <w:marRight w:val="0"/>
          <w:marTop w:val="0"/>
          <w:marBottom w:val="0"/>
          <w:divBdr>
            <w:top w:val="none" w:sz="0" w:space="0" w:color="auto"/>
            <w:left w:val="none" w:sz="0" w:space="0" w:color="auto"/>
            <w:bottom w:val="none" w:sz="0" w:space="0" w:color="auto"/>
            <w:right w:val="none" w:sz="0" w:space="0" w:color="auto"/>
          </w:divBdr>
        </w:div>
        <w:div w:id="789056677">
          <w:marLeft w:val="0"/>
          <w:marRight w:val="0"/>
          <w:marTop w:val="0"/>
          <w:marBottom w:val="450"/>
          <w:divBdr>
            <w:top w:val="none" w:sz="0" w:space="0" w:color="auto"/>
            <w:left w:val="none" w:sz="0" w:space="0" w:color="auto"/>
            <w:bottom w:val="none" w:sz="0" w:space="0" w:color="auto"/>
            <w:right w:val="none" w:sz="0" w:space="0" w:color="auto"/>
          </w:divBdr>
        </w:div>
      </w:divsChild>
    </w:div>
    <w:div w:id="836725543">
      <w:bodyDiv w:val="1"/>
      <w:marLeft w:val="0"/>
      <w:marRight w:val="0"/>
      <w:marTop w:val="0"/>
      <w:marBottom w:val="0"/>
      <w:divBdr>
        <w:top w:val="none" w:sz="0" w:space="0" w:color="auto"/>
        <w:left w:val="none" w:sz="0" w:space="0" w:color="auto"/>
        <w:bottom w:val="none" w:sz="0" w:space="0" w:color="auto"/>
        <w:right w:val="none" w:sz="0" w:space="0" w:color="auto"/>
      </w:divBdr>
    </w:div>
    <w:div w:id="836925291">
      <w:bodyDiv w:val="1"/>
      <w:marLeft w:val="0"/>
      <w:marRight w:val="0"/>
      <w:marTop w:val="0"/>
      <w:marBottom w:val="0"/>
      <w:divBdr>
        <w:top w:val="none" w:sz="0" w:space="0" w:color="auto"/>
        <w:left w:val="none" w:sz="0" w:space="0" w:color="auto"/>
        <w:bottom w:val="none" w:sz="0" w:space="0" w:color="auto"/>
        <w:right w:val="none" w:sz="0" w:space="0" w:color="auto"/>
      </w:divBdr>
    </w:div>
    <w:div w:id="837425351">
      <w:bodyDiv w:val="1"/>
      <w:marLeft w:val="0"/>
      <w:marRight w:val="0"/>
      <w:marTop w:val="0"/>
      <w:marBottom w:val="0"/>
      <w:divBdr>
        <w:top w:val="none" w:sz="0" w:space="0" w:color="auto"/>
        <w:left w:val="none" w:sz="0" w:space="0" w:color="auto"/>
        <w:bottom w:val="none" w:sz="0" w:space="0" w:color="auto"/>
        <w:right w:val="none" w:sz="0" w:space="0" w:color="auto"/>
      </w:divBdr>
      <w:divsChild>
        <w:div w:id="622274691">
          <w:marLeft w:val="-150"/>
          <w:marRight w:val="-150"/>
          <w:marTop w:val="0"/>
          <w:marBottom w:val="0"/>
          <w:divBdr>
            <w:top w:val="none" w:sz="0" w:space="0" w:color="auto"/>
            <w:left w:val="none" w:sz="0" w:space="0" w:color="auto"/>
            <w:bottom w:val="none" w:sz="0" w:space="0" w:color="auto"/>
            <w:right w:val="none" w:sz="0" w:space="0" w:color="auto"/>
          </w:divBdr>
          <w:divsChild>
            <w:div w:id="171576728">
              <w:marLeft w:val="0"/>
              <w:marRight w:val="0"/>
              <w:marTop w:val="0"/>
              <w:marBottom w:val="0"/>
              <w:divBdr>
                <w:top w:val="none" w:sz="0" w:space="0" w:color="auto"/>
                <w:left w:val="none" w:sz="0" w:space="0" w:color="auto"/>
                <w:bottom w:val="none" w:sz="0" w:space="0" w:color="auto"/>
                <w:right w:val="none" w:sz="0" w:space="0" w:color="auto"/>
              </w:divBdr>
            </w:div>
          </w:divsChild>
        </w:div>
        <w:div w:id="1010908128">
          <w:marLeft w:val="-150"/>
          <w:marRight w:val="-150"/>
          <w:marTop w:val="0"/>
          <w:marBottom w:val="0"/>
          <w:divBdr>
            <w:top w:val="none" w:sz="0" w:space="0" w:color="auto"/>
            <w:left w:val="none" w:sz="0" w:space="0" w:color="auto"/>
            <w:bottom w:val="none" w:sz="0" w:space="0" w:color="auto"/>
            <w:right w:val="none" w:sz="0" w:space="0" w:color="auto"/>
          </w:divBdr>
          <w:divsChild>
            <w:div w:id="909270127">
              <w:marLeft w:val="0"/>
              <w:marRight w:val="0"/>
              <w:marTop w:val="0"/>
              <w:marBottom w:val="0"/>
              <w:divBdr>
                <w:top w:val="none" w:sz="0" w:space="0" w:color="auto"/>
                <w:left w:val="none" w:sz="0" w:space="0" w:color="auto"/>
                <w:bottom w:val="none" w:sz="0" w:space="0" w:color="auto"/>
                <w:right w:val="none" w:sz="0" w:space="0" w:color="auto"/>
              </w:divBdr>
              <w:divsChild>
                <w:div w:id="817452667">
                  <w:marLeft w:val="0"/>
                  <w:marRight w:val="0"/>
                  <w:marTop w:val="0"/>
                  <w:marBottom w:val="0"/>
                  <w:divBdr>
                    <w:top w:val="none" w:sz="0" w:space="0" w:color="auto"/>
                    <w:left w:val="none" w:sz="0" w:space="0" w:color="auto"/>
                    <w:bottom w:val="none" w:sz="0" w:space="0" w:color="auto"/>
                    <w:right w:val="none" w:sz="0" w:space="0" w:color="auto"/>
                  </w:divBdr>
                  <w:divsChild>
                    <w:div w:id="1102913556">
                      <w:marLeft w:val="0"/>
                      <w:marRight w:val="0"/>
                      <w:marTop w:val="0"/>
                      <w:marBottom w:val="0"/>
                      <w:divBdr>
                        <w:top w:val="none" w:sz="0" w:space="0" w:color="auto"/>
                        <w:left w:val="none" w:sz="0" w:space="0" w:color="auto"/>
                        <w:bottom w:val="none" w:sz="0" w:space="0" w:color="auto"/>
                        <w:right w:val="none" w:sz="0" w:space="0" w:color="auto"/>
                      </w:divBdr>
                    </w:div>
                  </w:divsChild>
                </w:div>
                <w:div w:id="1162235234">
                  <w:marLeft w:val="0"/>
                  <w:marRight w:val="0"/>
                  <w:marTop w:val="0"/>
                  <w:marBottom w:val="0"/>
                  <w:divBdr>
                    <w:top w:val="none" w:sz="0" w:space="0" w:color="auto"/>
                    <w:left w:val="none" w:sz="0" w:space="0" w:color="auto"/>
                    <w:bottom w:val="none" w:sz="0" w:space="0" w:color="auto"/>
                    <w:right w:val="none" w:sz="0" w:space="0" w:color="auto"/>
                  </w:divBdr>
                  <w:divsChild>
                    <w:div w:id="1053386190">
                      <w:marLeft w:val="0"/>
                      <w:marRight w:val="0"/>
                      <w:marTop w:val="0"/>
                      <w:marBottom w:val="0"/>
                      <w:divBdr>
                        <w:top w:val="none" w:sz="0" w:space="0" w:color="auto"/>
                        <w:left w:val="none" w:sz="0" w:space="0" w:color="auto"/>
                        <w:bottom w:val="none" w:sz="0" w:space="0" w:color="auto"/>
                        <w:right w:val="none" w:sz="0" w:space="0" w:color="auto"/>
                      </w:divBdr>
                    </w:div>
                    <w:div w:id="1089884551">
                      <w:marLeft w:val="0"/>
                      <w:marRight w:val="0"/>
                      <w:marTop w:val="0"/>
                      <w:marBottom w:val="0"/>
                      <w:divBdr>
                        <w:top w:val="none" w:sz="0" w:space="0" w:color="auto"/>
                        <w:left w:val="none" w:sz="0" w:space="0" w:color="auto"/>
                        <w:bottom w:val="none" w:sz="0" w:space="0" w:color="auto"/>
                        <w:right w:val="none" w:sz="0" w:space="0" w:color="auto"/>
                      </w:divBdr>
                      <w:divsChild>
                        <w:div w:id="15815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696877">
      <w:bodyDiv w:val="1"/>
      <w:marLeft w:val="0"/>
      <w:marRight w:val="0"/>
      <w:marTop w:val="0"/>
      <w:marBottom w:val="0"/>
      <w:divBdr>
        <w:top w:val="none" w:sz="0" w:space="0" w:color="auto"/>
        <w:left w:val="none" w:sz="0" w:space="0" w:color="auto"/>
        <w:bottom w:val="none" w:sz="0" w:space="0" w:color="auto"/>
        <w:right w:val="none" w:sz="0" w:space="0" w:color="auto"/>
      </w:divBdr>
      <w:divsChild>
        <w:div w:id="1595867147">
          <w:marLeft w:val="0"/>
          <w:marRight w:val="0"/>
          <w:marTop w:val="0"/>
          <w:marBottom w:val="0"/>
          <w:divBdr>
            <w:top w:val="none" w:sz="0" w:space="0" w:color="auto"/>
            <w:left w:val="none" w:sz="0" w:space="0" w:color="auto"/>
            <w:bottom w:val="none" w:sz="0" w:space="0" w:color="auto"/>
            <w:right w:val="none" w:sz="0" w:space="0" w:color="auto"/>
          </w:divBdr>
        </w:div>
      </w:divsChild>
    </w:div>
    <w:div w:id="838158584">
      <w:bodyDiv w:val="1"/>
      <w:marLeft w:val="0"/>
      <w:marRight w:val="0"/>
      <w:marTop w:val="0"/>
      <w:marBottom w:val="0"/>
      <w:divBdr>
        <w:top w:val="none" w:sz="0" w:space="0" w:color="auto"/>
        <w:left w:val="none" w:sz="0" w:space="0" w:color="auto"/>
        <w:bottom w:val="none" w:sz="0" w:space="0" w:color="auto"/>
        <w:right w:val="none" w:sz="0" w:space="0" w:color="auto"/>
      </w:divBdr>
      <w:divsChild>
        <w:div w:id="90397090">
          <w:marLeft w:val="0"/>
          <w:marRight w:val="0"/>
          <w:marTop w:val="186"/>
          <w:marBottom w:val="0"/>
          <w:divBdr>
            <w:top w:val="none" w:sz="0" w:space="0" w:color="auto"/>
            <w:left w:val="none" w:sz="0" w:space="0" w:color="auto"/>
            <w:bottom w:val="none" w:sz="0" w:space="0" w:color="auto"/>
            <w:right w:val="none" w:sz="0" w:space="0" w:color="auto"/>
          </w:divBdr>
        </w:div>
        <w:div w:id="930550469">
          <w:marLeft w:val="0"/>
          <w:marRight w:val="0"/>
          <w:marTop w:val="0"/>
          <w:marBottom w:val="133"/>
          <w:divBdr>
            <w:top w:val="none" w:sz="0" w:space="0" w:color="auto"/>
            <w:left w:val="none" w:sz="0" w:space="0" w:color="auto"/>
            <w:bottom w:val="none" w:sz="0" w:space="0" w:color="auto"/>
            <w:right w:val="none" w:sz="0" w:space="0" w:color="auto"/>
          </w:divBdr>
        </w:div>
        <w:div w:id="1170370789">
          <w:marLeft w:val="0"/>
          <w:marRight w:val="0"/>
          <w:marTop w:val="0"/>
          <w:marBottom w:val="141"/>
          <w:divBdr>
            <w:top w:val="none" w:sz="0" w:space="0" w:color="auto"/>
            <w:left w:val="none" w:sz="0" w:space="0" w:color="auto"/>
            <w:bottom w:val="none" w:sz="0" w:space="0" w:color="auto"/>
            <w:right w:val="none" w:sz="0" w:space="0" w:color="auto"/>
          </w:divBdr>
          <w:divsChild>
            <w:div w:id="634021950">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38616169">
      <w:bodyDiv w:val="1"/>
      <w:marLeft w:val="0"/>
      <w:marRight w:val="0"/>
      <w:marTop w:val="0"/>
      <w:marBottom w:val="0"/>
      <w:divBdr>
        <w:top w:val="none" w:sz="0" w:space="0" w:color="auto"/>
        <w:left w:val="none" w:sz="0" w:space="0" w:color="auto"/>
        <w:bottom w:val="none" w:sz="0" w:space="0" w:color="auto"/>
        <w:right w:val="none" w:sz="0" w:space="0" w:color="auto"/>
      </w:divBdr>
      <w:divsChild>
        <w:div w:id="1050305557">
          <w:marLeft w:val="0"/>
          <w:marRight w:val="0"/>
          <w:marTop w:val="0"/>
          <w:marBottom w:val="0"/>
          <w:divBdr>
            <w:top w:val="none" w:sz="0" w:space="0" w:color="auto"/>
            <w:left w:val="none" w:sz="0" w:space="0" w:color="auto"/>
            <w:bottom w:val="none" w:sz="0" w:space="0" w:color="auto"/>
            <w:right w:val="none" w:sz="0" w:space="0" w:color="auto"/>
          </w:divBdr>
          <w:divsChild>
            <w:div w:id="325482166">
              <w:marLeft w:val="0"/>
              <w:marRight w:val="0"/>
              <w:marTop w:val="0"/>
              <w:marBottom w:val="0"/>
              <w:divBdr>
                <w:top w:val="single" w:sz="2" w:space="0" w:color="000000"/>
                <w:left w:val="single" w:sz="2" w:space="0" w:color="000000"/>
                <w:bottom w:val="single" w:sz="2" w:space="0" w:color="000000"/>
                <w:right w:val="single" w:sz="2" w:space="0" w:color="000000"/>
              </w:divBdr>
              <w:divsChild>
                <w:div w:id="890195604">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838927453">
      <w:bodyDiv w:val="1"/>
      <w:marLeft w:val="0"/>
      <w:marRight w:val="0"/>
      <w:marTop w:val="0"/>
      <w:marBottom w:val="0"/>
      <w:divBdr>
        <w:top w:val="none" w:sz="0" w:space="0" w:color="auto"/>
        <w:left w:val="none" w:sz="0" w:space="0" w:color="auto"/>
        <w:bottom w:val="none" w:sz="0" w:space="0" w:color="auto"/>
        <w:right w:val="none" w:sz="0" w:space="0" w:color="auto"/>
      </w:divBdr>
    </w:div>
    <w:div w:id="839005501">
      <w:bodyDiv w:val="1"/>
      <w:marLeft w:val="0"/>
      <w:marRight w:val="0"/>
      <w:marTop w:val="0"/>
      <w:marBottom w:val="0"/>
      <w:divBdr>
        <w:top w:val="none" w:sz="0" w:space="0" w:color="auto"/>
        <w:left w:val="none" w:sz="0" w:space="0" w:color="auto"/>
        <w:bottom w:val="none" w:sz="0" w:space="0" w:color="auto"/>
        <w:right w:val="none" w:sz="0" w:space="0" w:color="auto"/>
      </w:divBdr>
      <w:divsChild>
        <w:div w:id="28797952">
          <w:marLeft w:val="0"/>
          <w:marRight w:val="0"/>
          <w:marTop w:val="516"/>
          <w:marBottom w:val="0"/>
          <w:divBdr>
            <w:top w:val="none" w:sz="0" w:space="0" w:color="auto"/>
            <w:left w:val="none" w:sz="0" w:space="0" w:color="auto"/>
            <w:bottom w:val="none" w:sz="0" w:space="0" w:color="auto"/>
            <w:right w:val="none" w:sz="0" w:space="0" w:color="auto"/>
          </w:divBdr>
        </w:div>
        <w:div w:id="1245917559">
          <w:marLeft w:val="0"/>
          <w:marRight w:val="0"/>
          <w:marTop w:val="516"/>
          <w:marBottom w:val="0"/>
          <w:divBdr>
            <w:top w:val="none" w:sz="0" w:space="0" w:color="auto"/>
            <w:left w:val="none" w:sz="0" w:space="0" w:color="auto"/>
            <w:bottom w:val="none" w:sz="0" w:space="0" w:color="auto"/>
            <w:right w:val="none" w:sz="0" w:space="0" w:color="auto"/>
          </w:divBdr>
        </w:div>
      </w:divsChild>
    </w:div>
    <w:div w:id="839154842">
      <w:bodyDiv w:val="1"/>
      <w:marLeft w:val="0"/>
      <w:marRight w:val="0"/>
      <w:marTop w:val="0"/>
      <w:marBottom w:val="0"/>
      <w:divBdr>
        <w:top w:val="none" w:sz="0" w:space="0" w:color="auto"/>
        <w:left w:val="none" w:sz="0" w:space="0" w:color="auto"/>
        <w:bottom w:val="none" w:sz="0" w:space="0" w:color="auto"/>
        <w:right w:val="none" w:sz="0" w:space="0" w:color="auto"/>
      </w:divBdr>
    </w:div>
    <w:div w:id="839155481">
      <w:bodyDiv w:val="1"/>
      <w:marLeft w:val="0"/>
      <w:marRight w:val="0"/>
      <w:marTop w:val="0"/>
      <w:marBottom w:val="0"/>
      <w:divBdr>
        <w:top w:val="none" w:sz="0" w:space="0" w:color="auto"/>
        <w:left w:val="none" w:sz="0" w:space="0" w:color="auto"/>
        <w:bottom w:val="none" w:sz="0" w:space="0" w:color="auto"/>
        <w:right w:val="none" w:sz="0" w:space="0" w:color="auto"/>
      </w:divBdr>
      <w:divsChild>
        <w:div w:id="140081836">
          <w:marLeft w:val="-150"/>
          <w:marRight w:val="-150"/>
          <w:marTop w:val="0"/>
          <w:marBottom w:val="0"/>
          <w:divBdr>
            <w:top w:val="none" w:sz="0" w:space="0" w:color="auto"/>
            <w:left w:val="none" w:sz="0" w:space="0" w:color="auto"/>
            <w:bottom w:val="none" w:sz="0" w:space="0" w:color="auto"/>
            <w:right w:val="none" w:sz="0" w:space="0" w:color="auto"/>
          </w:divBdr>
          <w:divsChild>
            <w:div w:id="284586449">
              <w:marLeft w:val="0"/>
              <w:marRight w:val="0"/>
              <w:marTop w:val="0"/>
              <w:marBottom w:val="0"/>
              <w:divBdr>
                <w:top w:val="none" w:sz="0" w:space="0" w:color="auto"/>
                <w:left w:val="none" w:sz="0" w:space="0" w:color="auto"/>
                <w:bottom w:val="none" w:sz="0" w:space="0" w:color="auto"/>
                <w:right w:val="none" w:sz="0" w:space="0" w:color="auto"/>
              </w:divBdr>
              <w:divsChild>
                <w:div w:id="174420507">
                  <w:marLeft w:val="0"/>
                  <w:marRight w:val="0"/>
                  <w:marTop w:val="0"/>
                  <w:marBottom w:val="0"/>
                  <w:divBdr>
                    <w:top w:val="none" w:sz="0" w:space="0" w:color="auto"/>
                    <w:left w:val="none" w:sz="0" w:space="0" w:color="auto"/>
                    <w:bottom w:val="none" w:sz="0" w:space="0" w:color="auto"/>
                    <w:right w:val="none" w:sz="0" w:space="0" w:color="auto"/>
                  </w:divBdr>
                  <w:divsChild>
                    <w:div w:id="521169138">
                      <w:marLeft w:val="0"/>
                      <w:marRight w:val="0"/>
                      <w:marTop w:val="0"/>
                      <w:marBottom w:val="0"/>
                      <w:divBdr>
                        <w:top w:val="none" w:sz="0" w:space="0" w:color="auto"/>
                        <w:left w:val="none" w:sz="0" w:space="0" w:color="auto"/>
                        <w:bottom w:val="none" w:sz="0" w:space="0" w:color="auto"/>
                        <w:right w:val="none" w:sz="0" w:space="0" w:color="auto"/>
                      </w:divBdr>
                    </w:div>
                    <w:div w:id="1110398318">
                      <w:marLeft w:val="0"/>
                      <w:marRight w:val="0"/>
                      <w:marTop w:val="0"/>
                      <w:marBottom w:val="0"/>
                      <w:divBdr>
                        <w:top w:val="none" w:sz="0" w:space="0" w:color="auto"/>
                        <w:left w:val="none" w:sz="0" w:space="0" w:color="auto"/>
                        <w:bottom w:val="none" w:sz="0" w:space="0" w:color="auto"/>
                        <w:right w:val="none" w:sz="0" w:space="0" w:color="auto"/>
                      </w:divBdr>
                    </w:div>
                  </w:divsChild>
                </w:div>
                <w:div w:id="687291732">
                  <w:marLeft w:val="0"/>
                  <w:marRight w:val="0"/>
                  <w:marTop w:val="0"/>
                  <w:marBottom w:val="0"/>
                  <w:divBdr>
                    <w:top w:val="none" w:sz="0" w:space="0" w:color="auto"/>
                    <w:left w:val="none" w:sz="0" w:space="0" w:color="auto"/>
                    <w:bottom w:val="none" w:sz="0" w:space="0" w:color="auto"/>
                    <w:right w:val="none" w:sz="0" w:space="0" w:color="auto"/>
                  </w:divBdr>
                  <w:divsChild>
                    <w:div w:id="504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1803">
          <w:marLeft w:val="-150"/>
          <w:marRight w:val="-150"/>
          <w:marTop w:val="0"/>
          <w:marBottom w:val="0"/>
          <w:divBdr>
            <w:top w:val="none" w:sz="0" w:space="0" w:color="auto"/>
            <w:left w:val="none" w:sz="0" w:space="0" w:color="auto"/>
            <w:bottom w:val="none" w:sz="0" w:space="0" w:color="auto"/>
            <w:right w:val="none" w:sz="0" w:space="0" w:color="auto"/>
          </w:divBdr>
          <w:divsChild>
            <w:div w:id="39984533">
              <w:marLeft w:val="0"/>
              <w:marRight w:val="0"/>
              <w:marTop w:val="0"/>
              <w:marBottom w:val="0"/>
              <w:divBdr>
                <w:top w:val="none" w:sz="0" w:space="0" w:color="auto"/>
                <w:left w:val="none" w:sz="0" w:space="0" w:color="auto"/>
                <w:bottom w:val="none" w:sz="0" w:space="0" w:color="auto"/>
                <w:right w:val="none" w:sz="0" w:space="0" w:color="auto"/>
              </w:divBdr>
              <w:divsChild>
                <w:div w:id="1211302228">
                  <w:marLeft w:val="0"/>
                  <w:marRight w:val="0"/>
                  <w:marTop w:val="0"/>
                  <w:marBottom w:val="0"/>
                  <w:divBdr>
                    <w:top w:val="none" w:sz="0" w:space="0" w:color="auto"/>
                    <w:left w:val="none" w:sz="0" w:space="0" w:color="auto"/>
                    <w:bottom w:val="none" w:sz="0" w:space="0" w:color="auto"/>
                    <w:right w:val="none" w:sz="0" w:space="0" w:color="auto"/>
                  </w:divBdr>
                  <w:divsChild>
                    <w:div w:id="369035663">
                      <w:marLeft w:val="0"/>
                      <w:marRight w:val="0"/>
                      <w:marTop w:val="0"/>
                      <w:marBottom w:val="0"/>
                      <w:divBdr>
                        <w:top w:val="none" w:sz="0" w:space="0" w:color="auto"/>
                        <w:left w:val="none" w:sz="0" w:space="0" w:color="auto"/>
                        <w:bottom w:val="none" w:sz="0" w:space="0" w:color="auto"/>
                        <w:right w:val="none" w:sz="0" w:space="0" w:color="auto"/>
                      </w:divBdr>
                      <w:divsChild>
                        <w:div w:id="1376923849">
                          <w:marLeft w:val="0"/>
                          <w:marRight w:val="0"/>
                          <w:marTop w:val="0"/>
                          <w:marBottom w:val="0"/>
                          <w:divBdr>
                            <w:top w:val="none" w:sz="0" w:space="0" w:color="auto"/>
                            <w:left w:val="none" w:sz="0" w:space="0" w:color="auto"/>
                            <w:bottom w:val="none" w:sz="0" w:space="0" w:color="auto"/>
                            <w:right w:val="none" w:sz="0" w:space="0" w:color="auto"/>
                          </w:divBdr>
                          <w:divsChild>
                            <w:div w:id="1342968748">
                              <w:marLeft w:val="0"/>
                              <w:marRight w:val="0"/>
                              <w:marTop w:val="0"/>
                              <w:marBottom w:val="0"/>
                              <w:divBdr>
                                <w:top w:val="none" w:sz="0" w:space="0" w:color="auto"/>
                                <w:left w:val="none" w:sz="0" w:space="0" w:color="auto"/>
                                <w:bottom w:val="none" w:sz="0" w:space="0" w:color="auto"/>
                                <w:right w:val="none" w:sz="0" w:space="0" w:color="auto"/>
                              </w:divBdr>
                            </w:div>
                            <w:div w:id="1513447266">
                              <w:marLeft w:val="0"/>
                              <w:marRight w:val="0"/>
                              <w:marTop w:val="0"/>
                              <w:marBottom w:val="0"/>
                              <w:divBdr>
                                <w:top w:val="none" w:sz="0" w:space="0" w:color="auto"/>
                                <w:left w:val="none" w:sz="0" w:space="0" w:color="auto"/>
                                <w:bottom w:val="none" w:sz="0" w:space="0" w:color="auto"/>
                                <w:right w:val="none" w:sz="0" w:space="0" w:color="auto"/>
                              </w:divBdr>
                            </w:div>
                            <w:div w:id="15393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49301">
      <w:bodyDiv w:val="1"/>
      <w:marLeft w:val="0"/>
      <w:marRight w:val="0"/>
      <w:marTop w:val="0"/>
      <w:marBottom w:val="0"/>
      <w:divBdr>
        <w:top w:val="none" w:sz="0" w:space="0" w:color="auto"/>
        <w:left w:val="none" w:sz="0" w:space="0" w:color="auto"/>
        <w:bottom w:val="none" w:sz="0" w:space="0" w:color="auto"/>
        <w:right w:val="none" w:sz="0" w:space="0" w:color="auto"/>
      </w:divBdr>
      <w:divsChild>
        <w:div w:id="242837646">
          <w:marLeft w:val="-150"/>
          <w:marRight w:val="-150"/>
          <w:marTop w:val="0"/>
          <w:marBottom w:val="0"/>
          <w:divBdr>
            <w:top w:val="none" w:sz="0" w:space="0" w:color="auto"/>
            <w:left w:val="none" w:sz="0" w:space="0" w:color="auto"/>
            <w:bottom w:val="none" w:sz="0" w:space="0" w:color="auto"/>
            <w:right w:val="none" w:sz="0" w:space="0" w:color="auto"/>
          </w:divBdr>
          <w:divsChild>
            <w:div w:id="759523079">
              <w:marLeft w:val="0"/>
              <w:marRight w:val="0"/>
              <w:marTop w:val="0"/>
              <w:marBottom w:val="0"/>
              <w:divBdr>
                <w:top w:val="none" w:sz="0" w:space="0" w:color="auto"/>
                <w:left w:val="none" w:sz="0" w:space="0" w:color="auto"/>
                <w:bottom w:val="none" w:sz="0" w:space="0" w:color="auto"/>
                <w:right w:val="none" w:sz="0" w:space="0" w:color="auto"/>
              </w:divBdr>
              <w:divsChild>
                <w:div w:id="451442978">
                  <w:marLeft w:val="0"/>
                  <w:marRight w:val="0"/>
                  <w:marTop w:val="0"/>
                  <w:marBottom w:val="0"/>
                  <w:divBdr>
                    <w:top w:val="none" w:sz="0" w:space="0" w:color="auto"/>
                    <w:left w:val="none" w:sz="0" w:space="0" w:color="auto"/>
                    <w:bottom w:val="none" w:sz="0" w:space="0" w:color="auto"/>
                    <w:right w:val="none" w:sz="0" w:space="0" w:color="auto"/>
                  </w:divBdr>
                  <w:divsChild>
                    <w:div w:id="6368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51390">
      <w:bodyDiv w:val="1"/>
      <w:marLeft w:val="0"/>
      <w:marRight w:val="0"/>
      <w:marTop w:val="0"/>
      <w:marBottom w:val="0"/>
      <w:divBdr>
        <w:top w:val="none" w:sz="0" w:space="0" w:color="auto"/>
        <w:left w:val="none" w:sz="0" w:space="0" w:color="auto"/>
        <w:bottom w:val="none" w:sz="0" w:space="0" w:color="auto"/>
        <w:right w:val="none" w:sz="0" w:space="0" w:color="auto"/>
      </w:divBdr>
      <w:divsChild>
        <w:div w:id="381903583">
          <w:marLeft w:val="-150"/>
          <w:marRight w:val="-150"/>
          <w:marTop w:val="0"/>
          <w:marBottom w:val="0"/>
          <w:divBdr>
            <w:top w:val="none" w:sz="0" w:space="0" w:color="auto"/>
            <w:left w:val="none" w:sz="0" w:space="0" w:color="auto"/>
            <w:bottom w:val="none" w:sz="0" w:space="0" w:color="auto"/>
            <w:right w:val="none" w:sz="0" w:space="0" w:color="auto"/>
          </w:divBdr>
          <w:divsChild>
            <w:div w:id="811753162">
              <w:marLeft w:val="0"/>
              <w:marRight w:val="0"/>
              <w:marTop w:val="0"/>
              <w:marBottom w:val="0"/>
              <w:divBdr>
                <w:top w:val="none" w:sz="0" w:space="0" w:color="auto"/>
                <w:left w:val="none" w:sz="0" w:space="0" w:color="auto"/>
                <w:bottom w:val="none" w:sz="0" w:space="0" w:color="auto"/>
                <w:right w:val="none" w:sz="0" w:space="0" w:color="auto"/>
              </w:divBdr>
              <w:divsChild>
                <w:div w:id="1306739908">
                  <w:marLeft w:val="0"/>
                  <w:marRight w:val="0"/>
                  <w:marTop w:val="0"/>
                  <w:marBottom w:val="0"/>
                  <w:divBdr>
                    <w:top w:val="none" w:sz="0" w:space="0" w:color="auto"/>
                    <w:left w:val="none" w:sz="0" w:space="0" w:color="auto"/>
                    <w:bottom w:val="none" w:sz="0" w:space="0" w:color="auto"/>
                    <w:right w:val="none" w:sz="0" w:space="0" w:color="auto"/>
                  </w:divBdr>
                </w:div>
              </w:divsChild>
            </w:div>
            <w:div w:id="957222343">
              <w:marLeft w:val="0"/>
              <w:marRight w:val="0"/>
              <w:marTop w:val="0"/>
              <w:marBottom w:val="0"/>
              <w:divBdr>
                <w:top w:val="none" w:sz="0" w:space="0" w:color="auto"/>
                <w:left w:val="none" w:sz="0" w:space="0" w:color="auto"/>
                <w:bottom w:val="none" w:sz="0" w:space="0" w:color="auto"/>
                <w:right w:val="none" w:sz="0" w:space="0" w:color="auto"/>
              </w:divBdr>
            </w:div>
          </w:divsChild>
        </w:div>
        <w:div w:id="1380516830">
          <w:marLeft w:val="-150"/>
          <w:marRight w:val="-150"/>
          <w:marTop w:val="0"/>
          <w:marBottom w:val="0"/>
          <w:divBdr>
            <w:top w:val="none" w:sz="0" w:space="0" w:color="auto"/>
            <w:left w:val="none" w:sz="0" w:space="0" w:color="auto"/>
            <w:bottom w:val="none" w:sz="0" w:space="0" w:color="auto"/>
            <w:right w:val="none" w:sz="0" w:space="0" w:color="auto"/>
          </w:divBdr>
        </w:div>
      </w:divsChild>
    </w:div>
    <w:div w:id="840006546">
      <w:bodyDiv w:val="1"/>
      <w:marLeft w:val="0"/>
      <w:marRight w:val="0"/>
      <w:marTop w:val="0"/>
      <w:marBottom w:val="0"/>
      <w:divBdr>
        <w:top w:val="none" w:sz="0" w:space="0" w:color="auto"/>
        <w:left w:val="none" w:sz="0" w:space="0" w:color="auto"/>
        <w:bottom w:val="none" w:sz="0" w:space="0" w:color="auto"/>
        <w:right w:val="none" w:sz="0" w:space="0" w:color="auto"/>
      </w:divBdr>
      <w:divsChild>
        <w:div w:id="735014131">
          <w:marLeft w:val="0"/>
          <w:marRight w:val="0"/>
          <w:marTop w:val="0"/>
          <w:marBottom w:val="315"/>
          <w:divBdr>
            <w:top w:val="none" w:sz="0" w:space="0" w:color="auto"/>
            <w:left w:val="none" w:sz="0" w:space="0" w:color="auto"/>
            <w:bottom w:val="none" w:sz="0" w:space="0" w:color="auto"/>
            <w:right w:val="none" w:sz="0" w:space="0" w:color="auto"/>
          </w:divBdr>
          <w:divsChild>
            <w:div w:id="1331713832">
              <w:marLeft w:val="0"/>
              <w:marRight w:val="0"/>
              <w:marTop w:val="0"/>
              <w:marBottom w:val="0"/>
              <w:divBdr>
                <w:top w:val="none" w:sz="0" w:space="0" w:color="auto"/>
                <w:left w:val="none" w:sz="0" w:space="0" w:color="auto"/>
                <w:bottom w:val="none" w:sz="0" w:space="0" w:color="auto"/>
                <w:right w:val="none" w:sz="0" w:space="0" w:color="auto"/>
              </w:divBdr>
              <w:divsChild>
                <w:div w:id="62457692">
                  <w:marLeft w:val="180"/>
                  <w:marRight w:val="0"/>
                  <w:marTop w:val="0"/>
                  <w:marBottom w:val="0"/>
                  <w:divBdr>
                    <w:top w:val="none" w:sz="0" w:space="0" w:color="auto"/>
                    <w:left w:val="none" w:sz="0" w:space="0" w:color="auto"/>
                    <w:bottom w:val="none" w:sz="0" w:space="0" w:color="auto"/>
                    <w:right w:val="none" w:sz="0" w:space="0" w:color="auto"/>
                  </w:divBdr>
                </w:div>
                <w:div w:id="307782533">
                  <w:marLeft w:val="180"/>
                  <w:marRight w:val="0"/>
                  <w:marTop w:val="0"/>
                  <w:marBottom w:val="0"/>
                  <w:divBdr>
                    <w:top w:val="none" w:sz="0" w:space="0" w:color="auto"/>
                    <w:left w:val="none" w:sz="0" w:space="0" w:color="auto"/>
                    <w:bottom w:val="none" w:sz="0" w:space="0" w:color="auto"/>
                    <w:right w:val="none" w:sz="0" w:space="0" w:color="auto"/>
                  </w:divBdr>
                </w:div>
                <w:div w:id="954948568">
                  <w:marLeft w:val="180"/>
                  <w:marRight w:val="0"/>
                  <w:marTop w:val="0"/>
                  <w:marBottom w:val="0"/>
                  <w:divBdr>
                    <w:top w:val="none" w:sz="0" w:space="0" w:color="auto"/>
                    <w:left w:val="none" w:sz="0" w:space="0" w:color="auto"/>
                    <w:bottom w:val="none" w:sz="0" w:space="0" w:color="auto"/>
                    <w:right w:val="none" w:sz="0" w:space="0" w:color="auto"/>
                  </w:divBdr>
                </w:div>
                <w:div w:id="1148204199">
                  <w:marLeft w:val="180"/>
                  <w:marRight w:val="0"/>
                  <w:marTop w:val="0"/>
                  <w:marBottom w:val="0"/>
                  <w:divBdr>
                    <w:top w:val="none" w:sz="0" w:space="0" w:color="auto"/>
                    <w:left w:val="none" w:sz="0" w:space="0" w:color="auto"/>
                    <w:bottom w:val="none" w:sz="0" w:space="0" w:color="auto"/>
                    <w:right w:val="none" w:sz="0" w:space="0" w:color="auto"/>
                  </w:divBdr>
                </w:div>
                <w:div w:id="12649981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2096069">
          <w:marLeft w:val="0"/>
          <w:marRight w:val="0"/>
          <w:marTop w:val="315"/>
          <w:marBottom w:val="0"/>
          <w:divBdr>
            <w:top w:val="none" w:sz="0" w:space="0" w:color="auto"/>
            <w:left w:val="none" w:sz="0" w:space="0" w:color="auto"/>
            <w:bottom w:val="none" w:sz="0" w:space="0" w:color="auto"/>
            <w:right w:val="none" w:sz="0" w:space="0" w:color="auto"/>
          </w:divBdr>
          <w:divsChild>
            <w:div w:id="12680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8348">
      <w:bodyDiv w:val="1"/>
      <w:marLeft w:val="0"/>
      <w:marRight w:val="0"/>
      <w:marTop w:val="0"/>
      <w:marBottom w:val="0"/>
      <w:divBdr>
        <w:top w:val="none" w:sz="0" w:space="0" w:color="auto"/>
        <w:left w:val="none" w:sz="0" w:space="0" w:color="auto"/>
        <w:bottom w:val="none" w:sz="0" w:space="0" w:color="auto"/>
        <w:right w:val="none" w:sz="0" w:space="0" w:color="auto"/>
      </w:divBdr>
      <w:divsChild>
        <w:div w:id="873350917">
          <w:marLeft w:val="-225"/>
          <w:marRight w:val="-225"/>
          <w:marTop w:val="0"/>
          <w:marBottom w:val="0"/>
          <w:divBdr>
            <w:top w:val="none" w:sz="0" w:space="0" w:color="auto"/>
            <w:left w:val="none" w:sz="0" w:space="0" w:color="auto"/>
            <w:bottom w:val="none" w:sz="0" w:space="0" w:color="auto"/>
            <w:right w:val="none" w:sz="0" w:space="0" w:color="auto"/>
          </w:divBdr>
        </w:div>
        <w:div w:id="1568690163">
          <w:marLeft w:val="-225"/>
          <w:marRight w:val="-225"/>
          <w:marTop w:val="0"/>
          <w:marBottom w:val="0"/>
          <w:divBdr>
            <w:top w:val="none" w:sz="0" w:space="0" w:color="auto"/>
            <w:left w:val="none" w:sz="0" w:space="0" w:color="auto"/>
            <w:bottom w:val="none" w:sz="0" w:space="0" w:color="auto"/>
            <w:right w:val="none" w:sz="0" w:space="0" w:color="auto"/>
          </w:divBdr>
          <w:divsChild>
            <w:div w:id="712389238">
              <w:marLeft w:val="0"/>
              <w:marRight w:val="0"/>
              <w:marTop w:val="0"/>
              <w:marBottom w:val="0"/>
              <w:divBdr>
                <w:top w:val="none" w:sz="0" w:space="0" w:color="auto"/>
                <w:left w:val="none" w:sz="0" w:space="0" w:color="auto"/>
                <w:bottom w:val="none" w:sz="0" w:space="0" w:color="auto"/>
                <w:right w:val="none" w:sz="0" w:space="0" w:color="auto"/>
              </w:divBdr>
              <w:divsChild>
                <w:div w:id="659506417">
                  <w:marLeft w:val="0"/>
                  <w:marRight w:val="0"/>
                  <w:marTop w:val="0"/>
                  <w:marBottom w:val="0"/>
                  <w:divBdr>
                    <w:top w:val="none" w:sz="0" w:space="0" w:color="auto"/>
                    <w:left w:val="none" w:sz="0" w:space="0" w:color="auto"/>
                    <w:bottom w:val="none" w:sz="0" w:space="0" w:color="auto"/>
                    <w:right w:val="none" w:sz="0" w:space="0" w:color="auto"/>
                  </w:divBdr>
                </w:div>
                <w:div w:id="1269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4749">
      <w:bodyDiv w:val="1"/>
      <w:marLeft w:val="0"/>
      <w:marRight w:val="0"/>
      <w:marTop w:val="0"/>
      <w:marBottom w:val="0"/>
      <w:divBdr>
        <w:top w:val="none" w:sz="0" w:space="0" w:color="auto"/>
        <w:left w:val="none" w:sz="0" w:space="0" w:color="auto"/>
        <w:bottom w:val="none" w:sz="0" w:space="0" w:color="auto"/>
        <w:right w:val="none" w:sz="0" w:space="0" w:color="auto"/>
      </w:divBdr>
      <w:divsChild>
        <w:div w:id="2042629015">
          <w:marLeft w:val="0"/>
          <w:marRight w:val="0"/>
          <w:marTop w:val="0"/>
          <w:marBottom w:val="0"/>
          <w:divBdr>
            <w:top w:val="none" w:sz="0" w:space="0" w:color="auto"/>
            <w:left w:val="none" w:sz="0" w:space="0" w:color="auto"/>
            <w:bottom w:val="none" w:sz="0" w:space="0" w:color="auto"/>
            <w:right w:val="none" w:sz="0" w:space="0" w:color="auto"/>
          </w:divBdr>
        </w:div>
      </w:divsChild>
    </w:div>
    <w:div w:id="841355016">
      <w:bodyDiv w:val="1"/>
      <w:marLeft w:val="0"/>
      <w:marRight w:val="0"/>
      <w:marTop w:val="0"/>
      <w:marBottom w:val="0"/>
      <w:divBdr>
        <w:top w:val="none" w:sz="0" w:space="0" w:color="auto"/>
        <w:left w:val="none" w:sz="0" w:space="0" w:color="auto"/>
        <w:bottom w:val="none" w:sz="0" w:space="0" w:color="auto"/>
        <w:right w:val="none" w:sz="0" w:space="0" w:color="auto"/>
      </w:divBdr>
      <w:divsChild>
        <w:div w:id="293412400">
          <w:marLeft w:val="-225"/>
          <w:marRight w:val="-225"/>
          <w:marTop w:val="0"/>
          <w:marBottom w:val="0"/>
          <w:divBdr>
            <w:top w:val="none" w:sz="0" w:space="0" w:color="auto"/>
            <w:left w:val="none" w:sz="0" w:space="0" w:color="auto"/>
            <w:bottom w:val="none" w:sz="0" w:space="0" w:color="auto"/>
            <w:right w:val="none" w:sz="0" w:space="0" w:color="auto"/>
          </w:divBdr>
        </w:div>
        <w:div w:id="1164131587">
          <w:marLeft w:val="-225"/>
          <w:marRight w:val="-225"/>
          <w:marTop w:val="0"/>
          <w:marBottom w:val="0"/>
          <w:divBdr>
            <w:top w:val="none" w:sz="0" w:space="0" w:color="auto"/>
            <w:left w:val="none" w:sz="0" w:space="0" w:color="auto"/>
            <w:bottom w:val="none" w:sz="0" w:space="0" w:color="auto"/>
            <w:right w:val="none" w:sz="0" w:space="0" w:color="auto"/>
          </w:divBdr>
          <w:divsChild>
            <w:div w:id="1393774639">
              <w:marLeft w:val="0"/>
              <w:marRight w:val="0"/>
              <w:marTop w:val="0"/>
              <w:marBottom w:val="0"/>
              <w:divBdr>
                <w:top w:val="none" w:sz="0" w:space="0" w:color="auto"/>
                <w:left w:val="none" w:sz="0" w:space="0" w:color="auto"/>
                <w:bottom w:val="none" w:sz="0" w:space="0" w:color="auto"/>
                <w:right w:val="none" w:sz="0" w:space="0" w:color="auto"/>
              </w:divBdr>
              <w:divsChild>
                <w:div w:id="13818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8879">
      <w:bodyDiv w:val="1"/>
      <w:marLeft w:val="0"/>
      <w:marRight w:val="0"/>
      <w:marTop w:val="0"/>
      <w:marBottom w:val="0"/>
      <w:divBdr>
        <w:top w:val="none" w:sz="0" w:space="0" w:color="auto"/>
        <w:left w:val="none" w:sz="0" w:space="0" w:color="auto"/>
        <w:bottom w:val="none" w:sz="0" w:space="0" w:color="auto"/>
        <w:right w:val="none" w:sz="0" w:space="0" w:color="auto"/>
      </w:divBdr>
      <w:divsChild>
        <w:div w:id="668170253">
          <w:marLeft w:val="-225"/>
          <w:marRight w:val="-225"/>
          <w:marTop w:val="0"/>
          <w:marBottom w:val="0"/>
          <w:divBdr>
            <w:top w:val="none" w:sz="0" w:space="0" w:color="auto"/>
            <w:left w:val="none" w:sz="0" w:space="0" w:color="auto"/>
            <w:bottom w:val="none" w:sz="0" w:space="0" w:color="auto"/>
            <w:right w:val="none" w:sz="0" w:space="0" w:color="auto"/>
          </w:divBdr>
          <w:divsChild>
            <w:div w:id="1431781638">
              <w:marLeft w:val="0"/>
              <w:marRight w:val="0"/>
              <w:marTop w:val="0"/>
              <w:marBottom w:val="0"/>
              <w:divBdr>
                <w:top w:val="none" w:sz="0" w:space="0" w:color="auto"/>
                <w:left w:val="none" w:sz="0" w:space="0" w:color="auto"/>
                <w:bottom w:val="none" w:sz="0" w:space="0" w:color="auto"/>
                <w:right w:val="none" w:sz="0" w:space="0" w:color="auto"/>
              </w:divBdr>
              <w:divsChild>
                <w:div w:id="858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2884">
      <w:bodyDiv w:val="1"/>
      <w:marLeft w:val="0"/>
      <w:marRight w:val="0"/>
      <w:marTop w:val="0"/>
      <w:marBottom w:val="0"/>
      <w:divBdr>
        <w:top w:val="none" w:sz="0" w:space="0" w:color="auto"/>
        <w:left w:val="none" w:sz="0" w:space="0" w:color="auto"/>
        <w:bottom w:val="none" w:sz="0" w:space="0" w:color="auto"/>
        <w:right w:val="none" w:sz="0" w:space="0" w:color="auto"/>
      </w:divBdr>
      <w:divsChild>
        <w:div w:id="207036001">
          <w:marLeft w:val="0"/>
          <w:marRight w:val="0"/>
          <w:marTop w:val="0"/>
          <w:marBottom w:val="0"/>
          <w:divBdr>
            <w:top w:val="none" w:sz="0" w:space="0" w:color="auto"/>
            <w:left w:val="none" w:sz="0" w:space="0" w:color="auto"/>
            <w:bottom w:val="none" w:sz="0" w:space="0" w:color="auto"/>
            <w:right w:val="none" w:sz="0" w:space="0" w:color="auto"/>
          </w:divBdr>
          <w:divsChild>
            <w:div w:id="55514114">
              <w:marLeft w:val="0"/>
              <w:marRight w:val="0"/>
              <w:marTop w:val="0"/>
              <w:marBottom w:val="240"/>
              <w:divBdr>
                <w:top w:val="none" w:sz="0" w:space="0" w:color="auto"/>
                <w:left w:val="none" w:sz="0" w:space="0" w:color="auto"/>
                <w:bottom w:val="none" w:sz="0" w:space="0" w:color="auto"/>
                <w:right w:val="none" w:sz="0" w:space="0" w:color="auto"/>
              </w:divBdr>
              <w:divsChild>
                <w:div w:id="1320233196">
                  <w:marLeft w:val="0"/>
                  <w:marRight w:val="0"/>
                  <w:marTop w:val="0"/>
                  <w:marBottom w:val="0"/>
                  <w:divBdr>
                    <w:top w:val="none" w:sz="0" w:space="0" w:color="auto"/>
                    <w:left w:val="none" w:sz="0" w:space="0" w:color="auto"/>
                    <w:bottom w:val="none" w:sz="0" w:space="0" w:color="auto"/>
                    <w:right w:val="none" w:sz="0" w:space="0" w:color="auto"/>
                  </w:divBdr>
                </w:div>
                <w:div w:id="1927033112">
                  <w:marLeft w:val="60"/>
                  <w:marRight w:val="0"/>
                  <w:marTop w:val="0"/>
                  <w:marBottom w:val="0"/>
                  <w:divBdr>
                    <w:top w:val="none" w:sz="0" w:space="0" w:color="auto"/>
                    <w:left w:val="none" w:sz="0" w:space="0" w:color="auto"/>
                    <w:bottom w:val="none" w:sz="0" w:space="0" w:color="auto"/>
                    <w:right w:val="none" w:sz="0" w:space="0" w:color="auto"/>
                  </w:divBdr>
                </w:div>
              </w:divsChild>
            </w:div>
            <w:div w:id="386539512">
              <w:marLeft w:val="0"/>
              <w:marRight w:val="0"/>
              <w:marTop w:val="0"/>
              <w:marBottom w:val="225"/>
              <w:divBdr>
                <w:top w:val="none" w:sz="0" w:space="0" w:color="auto"/>
                <w:left w:val="none" w:sz="0" w:space="0" w:color="auto"/>
                <w:bottom w:val="none" w:sz="0" w:space="0" w:color="auto"/>
                <w:right w:val="none" w:sz="0" w:space="0" w:color="auto"/>
              </w:divBdr>
            </w:div>
          </w:divsChild>
        </w:div>
        <w:div w:id="827326895">
          <w:marLeft w:val="0"/>
          <w:marRight w:val="0"/>
          <w:marTop w:val="0"/>
          <w:marBottom w:val="0"/>
          <w:divBdr>
            <w:top w:val="none" w:sz="0" w:space="0" w:color="auto"/>
            <w:left w:val="none" w:sz="0" w:space="0" w:color="auto"/>
            <w:bottom w:val="none" w:sz="0" w:space="0" w:color="auto"/>
            <w:right w:val="none" w:sz="0" w:space="0" w:color="auto"/>
          </w:divBdr>
        </w:div>
        <w:div w:id="1234973424">
          <w:marLeft w:val="0"/>
          <w:marRight w:val="0"/>
          <w:marTop w:val="315"/>
          <w:marBottom w:val="0"/>
          <w:divBdr>
            <w:top w:val="none" w:sz="0" w:space="0" w:color="auto"/>
            <w:left w:val="none" w:sz="0" w:space="0" w:color="auto"/>
            <w:bottom w:val="none" w:sz="0" w:space="0" w:color="auto"/>
            <w:right w:val="none" w:sz="0" w:space="0" w:color="auto"/>
          </w:divBdr>
          <w:divsChild>
            <w:div w:id="2741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0848">
      <w:bodyDiv w:val="1"/>
      <w:marLeft w:val="0"/>
      <w:marRight w:val="0"/>
      <w:marTop w:val="0"/>
      <w:marBottom w:val="0"/>
      <w:divBdr>
        <w:top w:val="none" w:sz="0" w:space="0" w:color="auto"/>
        <w:left w:val="none" w:sz="0" w:space="0" w:color="auto"/>
        <w:bottom w:val="none" w:sz="0" w:space="0" w:color="auto"/>
        <w:right w:val="none" w:sz="0" w:space="0" w:color="auto"/>
      </w:divBdr>
      <w:divsChild>
        <w:div w:id="1669419">
          <w:marLeft w:val="-150"/>
          <w:marRight w:val="-150"/>
          <w:marTop w:val="0"/>
          <w:marBottom w:val="0"/>
          <w:divBdr>
            <w:top w:val="none" w:sz="0" w:space="0" w:color="auto"/>
            <w:left w:val="none" w:sz="0" w:space="0" w:color="auto"/>
            <w:bottom w:val="none" w:sz="0" w:space="0" w:color="auto"/>
            <w:right w:val="none" w:sz="0" w:space="0" w:color="auto"/>
          </w:divBdr>
          <w:divsChild>
            <w:div w:id="670065564">
              <w:marLeft w:val="0"/>
              <w:marRight w:val="0"/>
              <w:marTop w:val="0"/>
              <w:marBottom w:val="0"/>
              <w:divBdr>
                <w:top w:val="none" w:sz="0" w:space="0" w:color="auto"/>
                <w:left w:val="none" w:sz="0" w:space="0" w:color="auto"/>
                <w:bottom w:val="none" w:sz="0" w:space="0" w:color="auto"/>
                <w:right w:val="none" w:sz="0" w:space="0" w:color="auto"/>
              </w:divBdr>
              <w:divsChild>
                <w:div w:id="279532839">
                  <w:marLeft w:val="0"/>
                  <w:marRight w:val="0"/>
                  <w:marTop w:val="0"/>
                  <w:marBottom w:val="0"/>
                  <w:divBdr>
                    <w:top w:val="none" w:sz="0" w:space="0" w:color="auto"/>
                    <w:left w:val="none" w:sz="0" w:space="0" w:color="auto"/>
                    <w:bottom w:val="none" w:sz="0" w:space="0" w:color="auto"/>
                    <w:right w:val="none" w:sz="0" w:space="0" w:color="auto"/>
                  </w:divBdr>
                  <w:divsChild>
                    <w:div w:id="1797483578">
                      <w:marLeft w:val="0"/>
                      <w:marRight w:val="0"/>
                      <w:marTop w:val="0"/>
                      <w:marBottom w:val="0"/>
                      <w:divBdr>
                        <w:top w:val="none" w:sz="0" w:space="0" w:color="auto"/>
                        <w:left w:val="none" w:sz="0" w:space="0" w:color="auto"/>
                        <w:bottom w:val="none" w:sz="0" w:space="0" w:color="auto"/>
                        <w:right w:val="none" w:sz="0" w:space="0" w:color="auto"/>
                      </w:divBdr>
                    </w:div>
                  </w:divsChild>
                </w:div>
                <w:div w:id="1707561300">
                  <w:marLeft w:val="0"/>
                  <w:marRight w:val="0"/>
                  <w:marTop w:val="0"/>
                  <w:marBottom w:val="0"/>
                  <w:divBdr>
                    <w:top w:val="none" w:sz="0" w:space="0" w:color="auto"/>
                    <w:left w:val="none" w:sz="0" w:space="0" w:color="auto"/>
                    <w:bottom w:val="none" w:sz="0" w:space="0" w:color="auto"/>
                    <w:right w:val="none" w:sz="0" w:space="0" w:color="auto"/>
                  </w:divBdr>
                  <w:divsChild>
                    <w:div w:id="14552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051200">
          <w:marLeft w:val="-150"/>
          <w:marRight w:val="-150"/>
          <w:marTop w:val="0"/>
          <w:marBottom w:val="0"/>
          <w:divBdr>
            <w:top w:val="none" w:sz="0" w:space="0" w:color="auto"/>
            <w:left w:val="none" w:sz="0" w:space="0" w:color="auto"/>
            <w:bottom w:val="none" w:sz="0" w:space="0" w:color="auto"/>
            <w:right w:val="none" w:sz="0" w:space="0" w:color="auto"/>
          </w:divBdr>
          <w:divsChild>
            <w:div w:id="525487123">
              <w:marLeft w:val="0"/>
              <w:marRight w:val="0"/>
              <w:marTop w:val="0"/>
              <w:marBottom w:val="0"/>
              <w:divBdr>
                <w:top w:val="none" w:sz="0" w:space="0" w:color="auto"/>
                <w:left w:val="none" w:sz="0" w:space="0" w:color="auto"/>
                <w:bottom w:val="none" w:sz="0" w:space="0" w:color="auto"/>
                <w:right w:val="none" w:sz="0" w:space="0" w:color="auto"/>
              </w:divBdr>
              <w:divsChild>
                <w:div w:id="319162322">
                  <w:marLeft w:val="0"/>
                  <w:marRight w:val="0"/>
                  <w:marTop w:val="0"/>
                  <w:marBottom w:val="0"/>
                  <w:divBdr>
                    <w:top w:val="none" w:sz="0" w:space="0" w:color="auto"/>
                    <w:left w:val="none" w:sz="0" w:space="0" w:color="auto"/>
                    <w:bottom w:val="none" w:sz="0" w:space="0" w:color="auto"/>
                    <w:right w:val="none" w:sz="0" w:space="0" w:color="auto"/>
                  </w:divBdr>
                  <w:divsChild>
                    <w:div w:id="210508737">
                      <w:marLeft w:val="0"/>
                      <w:marRight w:val="0"/>
                      <w:marTop w:val="0"/>
                      <w:marBottom w:val="0"/>
                      <w:divBdr>
                        <w:top w:val="none" w:sz="0" w:space="0" w:color="auto"/>
                        <w:left w:val="none" w:sz="0" w:space="0" w:color="auto"/>
                        <w:bottom w:val="none" w:sz="0" w:space="0" w:color="auto"/>
                        <w:right w:val="none" w:sz="0" w:space="0" w:color="auto"/>
                      </w:divBdr>
                    </w:div>
                    <w:div w:id="434446752">
                      <w:marLeft w:val="0"/>
                      <w:marRight w:val="0"/>
                      <w:marTop w:val="0"/>
                      <w:marBottom w:val="0"/>
                      <w:divBdr>
                        <w:top w:val="none" w:sz="0" w:space="0" w:color="auto"/>
                        <w:left w:val="none" w:sz="0" w:space="0" w:color="auto"/>
                        <w:bottom w:val="none" w:sz="0" w:space="0" w:color="auto"/>
                        <w:right w:val="none" w:sz="0" w:space="0" w:color="auto"/>
                      </w:divBdr>
                      <w:divsChild>
                        <w:div w:id="226307242">
                          <w:marLeft w:val="0"/>
                          <w:marRight w:val="0"/>
                          <w:marTop w:val="0"/>
                          <w:marBottom w:val="0"/>
                          <w:divBdr>
                            <w:top w:val="none" w:sz="0" w:space="0" w:color="auto"/>
                            <w:left w:val="none" w:sz="0" w:space="0" w:color="auto"/>
                            <w:bottom w:val="none" w:sz="0" w:space="0" w:color="auto"/>
                            <w:right w:val="none" w:sz="0" w:space="0" w:color="auto"/>
                          </w:divBdr>
                          <w:divsChild>
                            <w:div w:id="1106316456">
                              <w:marLeft w:val="0"/>
                              <w:marRight w:val="0"/>
                              <w:marTop w:val="0"/>
                              <w:marBottom w:val="0"/>
                              <w:divBdr>
                                <w:top w:val="none" w:sz="0" w:space="0" w:color="auto"/>
                                <w:left w:val="none" w:sz="0" w:space="0" w:color="auto"/>
                                <w:bottom w:val="none" w:sz="0" w:space="0" w:color="auto"/>
                                <w:right w:val="none" w:sz="0" w:space="0" w:color="auto"/>
                              </w:divBdr>
                            </w:div>
                            <w:div w:id="1564097642">
                              <w:marLeft w:val="0"/>
                              <w:marRight w:val="0"/>
                              <w:marTop w:val="0"/>
                              <w:marBottom w:val="0"/>
                              <w:divBdr>
                                <w:top w:val="none" w:sz="0" w:space="0" w:color="auto"/>
                                <w:left w:val="none" w:sz="0" w:space="0" w:color="auto"/>
                                <w:bottom w:val="none" w:sz="0" w:space="0" w:color="auto"/>
                                <w:right w:val="none" w:sz="0" w:space="0" w:color="auto"/>
                              </w:divBdr>
                            </w:div>
                            <w:div w:id="383991167">
                              <w:marLeft w:val="0"/>
                              <w:marRight w:val="0"/>
                              <w:marTop w:val="0"/>
                              <w:marBottom w:val="0"/>
                              <w:divBdr>
                                <w:top w:val="none" w:sz="0" w:space="0" w:color="auto"/>
                                <w:left w:val="none" w:sz="0" w:space="0" w:color="auto"/>
                                <w:bottom w:val="none" w:sz="0" w:space="0" w:color="auto"/>
                                <w:right w:val="none" w:sz="0" w:space="0" w:color="auto"/>
                              </w:divBdr>
                            </w:div>
                            <w:div w:id="212740150">
                              <w:marLeft w:val="0"/>
                              <w:marRight w:val="0"/>
                              <w:marTop w:val="0"/>
                              <w:marBottom w:val="0"/>
                              <w:divBdr>
                                <w:top w:val="none" w:sz="0" w:space="0" w:color="auto"/>
                                <w:left w:val="none" w:sz="0" w:space="0" w:color="auto"/>
                                <w:bottom w:val="none" w:sz="0" w:space="0" w:color="auto"/>
                                <w:right w:val="none" w:sz="0" w:space="0" w:color="auto"/>
                              </w:divBdr>
                            </w:div>
                            <w:div w:id="13162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26578">
              <w:marLeft w:val="0"/>
              <w:marRight w:val="0"/>
              <w:marTop w:val="0"/>
              <w:marBottom w:val="0"/>
              <w:divBdr>
                <w:top w:val="none" w:sz="0" w:space="0" w:color="auto"/>
                <w:left w:val="none" w:sz="0" w:space="0" w:color="auto"/>
                <w:bottom w:val="none" w:sz="0" w:space="0" w:color="auto"/>
                <w:right w:val="none" w:sz="0" w:space="0" w:color="auto"/>
              </w:divBdr>
              <w:divsChild>
                <w:div w:id="17587848">
                  <w:marLeft w:val="0"/>
                  <w:marRight w:val="0"/>
                  <w:marTop w:val="0"/>
                  <w:marBottom w:val="0"/>
                  <w:divBdr>
                    <w:top w:val="none" w:sz="0" w:space="0" w:color="auto"/>
                    <w:left w:val="none" w:sz="0" w:space="0" w:color="auto"/>
                    <w:bottom w:val="none" w:sz="0" w:space="0" w:color="auto"/>
                    <w:right w:val="none" w:sz="0" w:space="0" w:color="auto"/>
                  </w:divBdr>
                  <w:divsChild>
                    <w:div w:id="1600331285">
                      <w:marLeft w:val="0"/>
                      <w:marRight w:val="0"/>
                      <w:marTop w:val="0"/>
                      <w:marBottom w:val="0"/>
                      <w:divBdr>
                        <w:top w:val="none" w:sz="0" w:space="0" w:color="auto"/>
                        <w:left w:val="none" w:sz="0" w:space="0" w:color="auto"/>
                        <w:bottom w:val="none" w:sz="0" w:space="0" w:color="auto"/>
                        <w:right w:val="none" w:sz="0" w:space="0" w:color="auto"/>
                      </w:divBdr>
                      <w:divsChild>
                        <w:div w:id="1368987565">
                          <w:marLeft w:val="0"/>
                          <w:marRight w:val="0"/>
                          <w:marTop w:val="0"/>
                          <w:marBottom w:val="0"/>
                          <w:divBdr>
                            <w:top w:val="none" w:sz="0" w:space="0" w:color="auto"/>
                            <w:left w:val="none" w:sz="0" w:space="0" w:color="auto"/>
                            <w:bottom w:val="none" w:sz="0" w:space="0" w:color="auto"/>
                            <w:right w:val="none" w:sz="0" w:space="0" w:color="auto"/>
                          </w:divBdr>
                        </w:div>
                      </w:divsChild>
                    </w:div>
                    <w:div w:id="1042824354">
                      <w:marLeft w:val="0"/>
                      <w:marRight w:val="0"/>
                      <w:marTop w:val="0"/>
                      <w:marBottom w:val="450"/>
                      <w:divBdr>
                        <w:top w:val="none" w:sz="0" w:space="0" w:color="auto"/>
                        <w:left w:val="none" w:sz="0" w:space="0" w:color="auto"/>
                        <w:bottom w:val="none" w:sz="0" w:space="0" w:color="auto"/>
                        <w:right w:val="none" w:sz="0" w:space="0" w:color="auto"/>
                      </w:divBdr>
                    </w:div>
                    <w:div w:id="1499734729">
                      <w:marLeft w:val="0"/>
                      <w:marRight w:val="0"/>
                      <w:marTop w:val="0"/>
                      <w:marBottom w:val="0"/>
                      <w:divBdr>
                        <w:top w:val="none" w:sz="0" w:space="0" w:color="auto"/>
                        <w:left w:val="none" w:sz="0" w:space="0" w:color="auto"/>
                        <w:bottom w:val="none" w:sz="0" w:space="0" w:color="auto"/>
                        <w:right w:val="none" w:sz="0" w:space="0" w:color="auto"/>
                      </w:divBdr>
                      <w:divsChild>
                        <w:div w:id="557939273">
                          <w:marLeft w:val="0"/>
                          <w:marRight w:val="0"/>
                          <w:marTop w:val="0"/>
                          <w:marBottom w:val="0"/>
                          <w:divBdr>
                            <w:top w:val="none" w:sz="0" w:space="0" w:color="auto"/>
                            <w:left w:val="none" w:sz="0" w:space="0" w:color="auto"/>
                            <w:bottom w:val="none" w:sz="0" w:space="0" w:color="auto"/>
                            <w:right w:val="none" w:sz="0" w:space="0" w:color="auto"/>
                          </w:divBdr>
                        </w:div>
                        <w:div w:id="1803425415">
                          <w:marLeft w:val="0"/>
                          <w:marRight w:val="0"/>
                          <w:marTop w:val="0"/>
                          <w:marBottom w:val="0"/>
                          <w:divBdr>
                            <w:top w:val="none" w:sz="0" w:space="0" w:color="auto"/>
                            <w:left w:val="none" w:sz="0" w:space="0" w:color="auto"/>
                            <w:bottom w:val="none" w:sz="0" w:space="0" w:color="auto"/>
                            <w:right w:val="none" w:sz="0" w:space="0" w:color="auto"/>
                          </w:divBdr>
                        </w:div>
                        <w:div w:id="238443180">
                          <w:marLeft w:val="-150"/>
                          <w:marRight w:val="-150"/>
                          <w:marTop w:val="0"/>
                          <w:marBottom w:val="0"/>
                          <w:divBdr>
                            <w:top w:val="none" w:sz="0" w:space="0" w:color="auto"/>
                            <w:left w:val="none" w:sz="0" w:space="0" w:color="auto"/>
                            <w:bottom w:val="none" w:sz="0" w:space="0" w:color="auto"/>
                            <w:right w:val="none" w:sz="0" w:space="0" w:color="auto"/>
                          </w:divBdr>
                          <w:divsChild>
                            <w:div w:id="1346130003">
                              <w:marLeft w:val="0"/>
                              <w:marRight w:val="0"/>
                              <w:marTop w:val="0"/>
                              <w:marBottom w:val="0"/>
                              <w:divBdr>
                                <w:top w:val="none" w:sz="0" w:space="0" w:color="auto"/>
                                <w:left w:val="none" w:sz="0" w:space="0" w:color="auto"/>
                                <w:bottom w:val="none" w:sz="0" w:space="0" w:color="auto"/>
                                <w:right w:val="none" w:sz="0" w:space="0" w:color="auto"/>
                              </w:divBdr>
                            </w:div>
                            <w:div w:id="488323904">
                              <w:marLeft w:val="0"/>
                              <w:marRight w:val="0"/>
                              <w:marTop w:val="0"/>
                              <w:marBottom w:val="0"/>
                              <w:divBdr>
                                <w:top w:val="none" w:sz="0" w:space="0" w:color="auto"/>
                                <w:left w:val="none" w:sz="0" w:space="0" w:color="auto"/>
                                <w:bottom w:val="none" w:sz="0" w:space="0" w:color="auto"/>
                                <w:right w:val="none" w:sz="0" w:space="0" w:color="auto"/>
                              </w:divBdr>
                              <w:divsChild>
                                <w:div w:id="5336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5943">
                          <w:marLeft w:val="0"/>
                          <w:marRight w:val="0"/>
                          <w:marTop w:val="0"/>
                          <w:marBottom w:val="0"/>
                          <w:divBdr>
                            <w:top w:val="none" w:sz="0" w:space="0" w:color="auto"/>
                            <w:left w:val="none" w:sz="0" w:space="0" w:color="auto"/>
                            <w:bottom w:val="none" w:sz="0" w:space="0" w:color="auto"/>
                            <w:right w:val="none" w:sz="0" w:space="0" w:color="auto"/>
                          </w:divBdr>
                        </w:div>
                        <w:div w:id="1525242790">
                          <w:marLeft w:val="-150"/>
                          <w:marRight w:val="-150"/>
                          <w:marTop w:val="0"/>
                          <w:marBottom w:val="0"/>
                          <w:divBdr>
                            <w:top w:val="none" w:sz="0" w:space="0" w:color="auto"/>
                            <w:left w:val="none" w:sz="0" w:space="0" w:color="auto"/>
                            <w:bottom w:val="none" w:sz="0" w:space="0" w:color="auto"/>
                            <w:right w:val="none" w:sz="0" w:space="0" w:color="auto"/>
                          </w:divBdr>
                          <w:divsChild>
                            <w:div w:id="978144547">
                              <w:marLeft w:val="0"/>
                              <w:marRight w:val="0"/>
                              <w:marTop w:val="0"/>
                              <w:marBottom w:val="0"/>
                              <w:divBdr>
                                <w:top w:val="none" w:sz="0" w:space="0" w:color="auto"/>
                                <w:left w:val="none" w:sz="0" w:space="0" w:color="auto"/>
                                <w:bottom w:val="none" w:sz="0" w:space="0" w:color="auto"/>
                                <w:right w:val="none" w:sz="0" w:space="0" w:color="auto"/>
                              </w:divBdr>
                            </w:div>
                            <w:div w:id="245654901">
                              <w:marLeft w:val="0"/>
                              <w:marRight w:val="0"/>
                              <w:marTop w:val="0"/>
                              <w:marBottom w:val="0"/>
                              <w:divBdr>
                                <w:top w:val="none" w:sz="0" w:space="0" w:color="auto"/>
                                <w:left w:val="none" w:sz="0" w:space="0" w:color="auto"/>
                                <w:bottom w:val="none" w:sz="0" w:space="0" w:color="auto"/>
                                <w:right w:val="none" w:sz="0" w:space="0" w:color="auto"/>
                              </w:divBdr>
                              <w:divsChild>
                                <w:div w:id="1590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4764">
                          <w:marLeft w:val="0"/>
                          <w:marRight w:val="0"/>
                          <w:marTop w:val="0"/>
                          <w:marBottom w:val="0"/>
                          <w:divBdr>
                            <w:top w:val="none" w:sz="0" w:space="0" w:color="auto"/>
                            <w:left w:val="none" w:sz="0" w:space="0" w:color="auto"/>
                            <w:bottom w:val="none" w:sz="0" w:space="0" w:color="auto"/>
                            <w:right w:val="none" w:sz="0" w:space="0" w:color="auto"/>
                          </w:divBdr>
                        </w:div>
                        <w:div w:id="2084450021">
                          <w:marLeft w:val="0"/>
                          <w:marRight w:val="0"/>
                          <w:marTop w:val="0"/>
                          <w:marBottom w:val="0"/>
                          <w:divBdr>
                            <w:top w:val="none" w:sz="0" w:space="0" w:color="auto"/>
                            <w:left w:val="none" w:sz="0" w:space="0" w:color="auto"/>
                            <w:bottom w:val="none" w:sz="0" w:space="0" w:color="auto"/>
                            <w:right w:val="none" w:sz="0" w:space="0" w:color="auto"/>
                          </w:divBdr>
                          <w:divsChild>
                            <w:div w:id="1612276529">
                              <w:marLeft w:val="0"/>
                              <w:marRight w:val="0"/>
                              <w:marTop w:val="0"/>
                              <w:marBottom w:val="0"/>
                              <w:divBdr>
                                <w:top w:val="none" w:sz="0" w:space="0" w:color="auto"/>
                                <w:left w:val="none" w:sz="0" w:space="0" w:color="auto"/>
                                <w:bottom w:val="none" w:sz="0" w:space="0" w:color="auto"/>
                                <w:right w:val="none" w:sz="0" w:space="0" w:color="auto"/>
                              </w:divBdr>
                            </w:div>
                          </w:divsChild>
                        </w:div>
                        <w:div w:id="730887542">
                          <w:marLeft w:val="0"/>
                          <w:marRight w:val="0"/>
                          <w:marTop w:val="0"/>
                          <w:marBottom w:val="450"/>
                          <w:divBdr>
                            <w:top w:val="none" w:sz="0" w:space="0" w:color="auto"/>
                            <w:left w:val="none" w:sz="0" w:space="0" w:color="auto"/>
                            <w:bottom w:val="none" w:sz="0" w:space="0" w:color="auto"/>
                            <w:right w:val="none" w:sz="0" w:space="0" w:color="auto"/>
                          </w:divBdr>
                        </w:div>
                        <w:div w:id="1661620625">
                          <w:marLeft w:val="0"/>
                          <w:marRight w:val="0"/>
                          <w:marTop w:val="0"/>
                          <w:marBottom w:val="0"/>
                          <w:divBdr>
                            <w:top w:val="none" w:sz="0" w:space="0" w:color="auto"/>
                            <w:left w:val="none" w:sz="0" w:space="0" w:color="auto"/>
                            <w:bottom w:val="none" w:sz="0" w:space="0" w:color="auto"/>
                            <w:right w:val="none" w:sz="0" w:space="0" w:color="auto"/>
                          </w:divBdr>
                        </w:div>
                        <w:div w:id="1420562639">
                          <w:marLeft w:val="0"/>
                          <w:marRight w:val="0"/>
                          <w:marTop w:val="0"/>
                          <w:marBottom w:val="0"/>
                          <w:divBdr>
                            <w:top w:val="none" w:sz="0" w:space="0" w:color="auto"/>
                            <w:left w:val="none" w:sz="0" w:space="0" w:color="auto"/>
                            <w:bottom w:val="none" w:sz="0" w:space="0" w:color="auto"/>
                            <w:right w:val="none" w:sz="0" w:space="0" w:color="auto"/>
                          </w:divBdr>
                        </w:div>
                        <w:div w:id="128211339">
                          <w:marLeft w:val="-150"/>
                          <w:marRight w:val="-150"/>
                          <w:marTop w:val="0"/>
                          <w:marBottom w:val="0"/>
                          <w:divBdr>
                            <w:top w:val="none" w:sz="0" w:space="0" w:color="auto"/>
                            <w:left w:val="none" w:sz="0" w:space="0" w:color="auto"/>
                            <w:bottom w:val="none" w:sz="0" w:space="0" w:color="auto"/>
                            <w:right w:val="none" w:sz="0" w:space="0" w:color="auto"/>
                          </w:divBdr>
                          <w:divsChild>
                            <w:div w:id="1444615012">
                              <w:marLeft w:val="0"/>
                              <w:marRight w:val="0"/>
                              <w:marTop w:val="0"/>
                              <w:marBottom w:val="0"/>
                              <w:divBdr>
                                <w:top w:val="none" w:sz="0" w:space="0" w:color="auto"/>
                                <w:left w:val="none" w:sz="0" w:space="0" w:color="auto"/>
                                <w:bottom w:val="none" w:sz="0" w:space="0" w:color="auto"/>
                                <w:right w:val="none" w:sz="0" w:space="0" w:color="auto"/>
                              </w:divBdr>
                            </w:div>
                            <w:div w:id="495651067">
                              <w:marLeft w:val="0"/>
                              <w:marRight w:val="0"/>
                              <w:marTop w:val="0"/>
                              <w:marBottom w:val="0"/>
                              <w:divBdr>
                                <w:top w:val="none" w:sz="0" w:space="0" w:color="auto"/>
                                <w:left w:val="none" w:sz="0" w:space="0" w:color="auto"/>
                                <w:bottom w:val="none" w:sz="0" w:space="0" w:color="auto"/>
                                <w:right w:val="none" w:sz="0" w:space="0" w:color="auto"/>
                              </w:divBdr>
                              <w:divsChild>
                                <w:div w:id="16253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086545">
      <w:bodyDiv w:val="1"/>
      <w:marLeft w:val="0"/>
      <w:marRight w:val="0"/>
      <w:marTop w:val="0"/>
      <w:marBottom w:val="0"/>
      <w:divBdr>
        <w:top w:val="none" w:sz="0" w:space="0" w:color="auto"/>
        <w:left w:val="none" w:sz="0" w:space="0" w:color="auto"/>
        <w:bottom w:val="none" w:sz="0" w:space="0" w:color="auto"/>
        <w:right w:val="none" w:sz="0" w:space="0" w:color="auto"/>
      </w:divBdr>
      <w:divsChild>
        <w:div w:id="3293316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43252141">
      <w:bodyDiv w:val="1"/>
      <w:marLeft w:val="0"/>
      <w:marRight w:val="0"/>
      <w:marTop w:val="0"/>
      <w:marBottom w:val="0"/>
      <w:divBdr>
        <w:top w:val="none" w:sz="0" w:space="0" w:color="auto"/>
        <w:left w:val="none" w:sz="0" w:space="0" w:color="auto"/>
        <w:bottom w:val="none" w:sz="0" w:space="0" w:color="auto"/>
        <w:right w:val="none" w:sz="0" w:space="0" w:color="auto"/>
      </w:divBdr>
      <w:divsChild>
        <w:div w:id="482743367">
          <w:marLeft w:val="-150"/>
          <w:marRight w:val="-150"/>
          <w:marTop w:val="0"/>
          <w:marBottom w:val="0"/>
          <w:divBdr>
            <w:top w:val="none" w:sz="0" w:space="0" w:color="auto"/>
            <w:left w:val="none" w:sz="0" w:space="0" w:color="auto"/>
            <w:bottom w:val="none" w:sz="0" w:space="0" w:color="auto"/>
            <w:right w:val="none" w:sz="0" w:space="0" w:color="auto"/>
          </w:divBdr>
          <w:divsChild>
            <w:div w:id="1381393486">
              <w:marLeft w:val="0"/>
              <w:marRight w:val="0"/>
              <w:marTop w:val="0"/>
              <w:marBottom w:val="0"/>
              <w:divBdr>
                <w:top w:val="none" w:sz="0" w:space="0" w:color="auto"/>
                <w:left w:val="none" w:sz="0" w:space="0" w:color="auto"/>
                <w:bottom w:val="none" w:sz="0" w:space="0" w:color="auto"/>
                <w:right w:val="none" w:sz="0" w:space="0" w:color="auto"/>
              </w:divBdr>
              <w:divsChild>
                <w:div w:id="831792963">
                  <w:marLeft w:val="0"/>
                  <w:marRight w:val="0"/>
                  <w:marTop w:val="0"/>
                  <w:marBottom w:val="0"/>
                  <w:divBdr>
                    <w:top w:val="none" w:sz="0" w:space="0" w:color="auto"/>
                    <w:left w:val="none" w:sz="0" w:space="0" w:color="auto"/>
                    <w:bottom w:val="none" w:sz="0" w:space="0" w:color="auto"/>
                    <w:right w:val="none" w:sz="0" w:space="0" w:color="auto"/>
                  </w:divBdr>
                  <w:divsChild>
                    <w:div w:id="490175211">
                      <w:marLeft w:val="0"/>
                      <w:marRight w:val="0"/>
                      <w:marTop w:val="0"/>
                      <w:marBottom w:val="0"/>
                      <w:divBdr>
                        <w:top w:val="none" w:sz="0" w:space="0" w:color="auto"/>
                        <w:left w:val="none" w:sz="0" w:space="0" w:color="auto"/>
                        <w:bottom w:val="none" w:sz="0" w:space="0" w:color="auto"/>
                        <w:right w:val="none" w:sz="0" w:space="0" w:color="auto"/>
                      </w:divBdr>
                    </w:div>
                    <w:div w:id="1164316477">
                      <w:marLeft w:val="0"/>
                      <w:marRight w:val="0"/>
                      <w:marTop w:val="0"/>
                      <w:marBottom w:val="0"/>
                      <w:divBdr>
                        <w:top w:val="none" w:sz="0" w:space="0" w:color="auto"/>
                        <w:left w:val="none" w:sz="0" w:space="0" w:color="auto"/>
                        <w:bottom w:val="none" w:sz="0" w:space="0" w:color="auto"/>
                        <w:right w:val="none" w:sz="0" w:space="0" w:color="auto"/>
                      </w:divBdr>
                      <w:divsChild>
                        <w:div w:id="6115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5397">
          <w:marLeft w:val="-150"/>
          <w:marRight w:val="-150"/>
          <w:marTop w:val="0"/>
          <w:marBottom w:val="0"/>
          <w:divBdr>
            <w:top w:val="none" w:sz="0" w:space="0" w:color="auto"/>
            <w:left w:val="none" w:sz="0" w:space="0" w:color="auto"/>
            <w:bottom w:val="none" w:sz="0" w:space="0" w:color="auto"/>
            <w:right w:val="none" w:sz="0" w:space="0" w:color="auto"/>
          </w:divBdr>
          <w:divsChild>
            <w:div w:id="647709769">
              <w:marLeft w:val="0"/>
              <w:marRight w:val="0"/>
              <w:marTop w:val="0"/>
              <w:marBottom w:val="0"/>
              <w:divBdr>
                <w:top w:val="none" w:sz="0" w:space="0" w:color="auto"/>
                <w:left w:val="none" w:sz="0" w:space="0" w:color="auto"/>
                <w:bottom w:val="none" w:sz="0" w:space="0" w:color="auto"/>
                <w:right w:val="none" w:sz="0" w:space="0" w:color="auto"/>
              </w:divBdr>
              <w:divsChild>
                <w:div w:id="760026808">
                  <w:marLeft w:val="0"/>
                  <w:marRight w:val="0"/>
                  <w:marTop w:val="0"/>
                  <w:marBottom w:val="0"/>
                  <w:divBdr>
                    <w:top w:val="none" w:sz="0" w:space="0" w:color="auto"/>
                    <w:left w:val="none" w:sz="0" w:space="0" w:color="auto"/>
                    <w:bottom w:val="none" w:sz="0" w:space="0" w:color="auto"/>
                    <w:right w:val="none" w:sz="0" w:space="0" w:color="auto"/>
                  </w:divBdr>
                  <w:divsChild>
                    <w:div w:id="10967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3529">
              <w:marLeft w:val="0"/>
              <w:marRight w:val="0"/>
              <w:marTop w:val="0"/>
              <w:marBottom w:val="0"/>
              <w:divBdr>
                <w:top w:val="none" w:sz="0" w:space="0" w:color="auto"/>
                <w:left w:val="none" w:sz="0" w:space="0" w:color="auto"/>
                <w:bottom w:val="none" w:sz="0" w:space="0" w:color="auto"/>
                <w:right w:val="none" w:sz="0" w:space="0" w:color="auto"/>
              </w:divBdr>
              <w:divsChild>
                <w:div w:id="1091898130">
                  <w:marLeft w:val="0"/>
                  <w:marRight w:val="0"/>
                  <w:marTop w:val="0"/>
                  <w:marBottom w:val="0"/>
                  <w:divBdr>
                    <w:top w:val="none" w:sz="0" w:space="0" w:color="auto"/>
                    <w:left w:val="none" w:sz="0" w:space="0" w:color="auto"/>
                    <w:bottom w:val="none" w:sz="0" w:space="0" w:color="auto"/>
                    <w:right w:val="none" w:sz="0" w:space="0" w:color="auto"/>
                  </w:divBdr>
                  <w:divsChild>
                    <w:div w:id="347874725">
                      <w:marLeft w:val="0"/>
                      <w:marRight w:val="0"/>
                      <w:marTop w:val="0"/>
                      <w:marBottom w:val="450"/>
                      <w:divBdr>
                        <w:top w:val="none" w:sz="0" w:space="0" w:color="auto"/>
                        <w:left w:val="none" w:sz="0" w:space="0" w:color="auto"/>
                        <w:bottom w:val="none" w:sz="0" w:space="0" w:color="auto"/>
                        <w:right w:val="none" w:sz="0" w:space="0" w:color="auto"/>
                      </w:divBdr>
                    </w:div>
                    <w:div w:id="1142163687">
                      <w:marLeft w:val="0"/>
                      <w:marRight w:val="0"/>
                      <w:marTop w:val="0"/>
                      <w:marBottom w:val="0"/>
                      <w:divBdr>
                        <w:top w:val="none" w:sz="0" w:space="0" w:color="auto"/>
                        <w:left w:val="none" w:sz="0" w:space="0" w:color="auto"/>
                        <w:bottom w:val="none" w:sz="0" w:space="0" w:color="auto"/>
                        <w:right w:val="none" w:sz="0" w:space="0" w:color="auto"/>
                      </w:divBdr>
                      <w:divsChild>
                        <w:div w:id="13909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394120">
      <w:bodyDiv w:val="1"/>
      <w:marLeft w:val="0"/>
      <w:marRight w:val="0"/>
      <w:marTop w:val="0"/>
      <w:marBottom w:val="0"/>
      <w:divBdr>
        <w:top w:val="none" w:sz="0" w:space="0" w:color="auto"/>
        <w:left w:val="none" w:sz="0" w:space="0" w:color="auto"/>
        <w:bottom w:val="none" w:sz="0" w:space="0" w:color="auto"/>
        <w:right w:val="none" w:sz="0" w:space="0" w:color="auto"/>
      </w:divBdr>
      <w:divsChild>
        <w:div w:id="182599222">
          <w:marLeft w:val="0"/>
          <w:marRight w:val="0"/>
          <w:marTop w:val="0"/>
          <w:marBottom w:val="210"/>
          <w:divBdr>
            <w:top w:val="none" w:sz="0" w:space="0" w:color="auto"/>
            <w:left w:val="none" w:sz="0" w:space="0" w:color="auto"/>
            <w:bottom w:val="none" w:sz="0" w:space="0" w:color="auto"/>
            <w:right w:val="none" w:sz="0" w:space="0" w:color="auto"/>
          </w:divBdr>
          <w:divsChild>
            <w:div w:id="1358920386">
              <w:marLeft w:val="0"/>
              <w:marRight w:val="0"/>
              <w:marTop w:val="0"/>
              <w:marBottom w:val="0"/>
              <w:divBdr>
                <w:top w:val="none" w:sz="0" w:space="0" w:color="auto"/>
                <w:left w:val="none" w:sz="0" w:space="0" w:color="auto"/>
                <w:bottom w:val="none" w:sz="0" w:space="0" w:color="auto"/>
                <w:right w:val="none" w:sz="0" w:space="0" w:color="auto"/>
              </w:divBdr>
              <w:divsChild>
                <w:div w:id="354158453">
                  <w:marLeft w:val="120"/>
                  <w:marRight w:val="0"/>
                  <w:marTop w:val="0"/>
                  <w:marBottom w:val="0"/>
                  <w:divBdr>
                    <w:top w:val="none" w:sz="0" w:space="0" w:color="auto"/>
                    <w:left w:val="none" w:sz="0" w:space="0" w:color="auto"/>
                    <w:bottom w:val="none" w:sz="0" w:space="0" w:color="auto"/>
                    <w:right w:val="none" w:sz="0" w:space="0" w:color="auto"/>
                  </w:divBdr>
                </w:div>
                <w:div w:id="555750360">
                  <w:marLeft w:val="120"/>
                  <w:marRight w:val="0"/>
                  <w:marTop w:val="0"/>
                  <w:marBottom w:val="0"/>
                  <w:divBdr>
                    <w:top w:val="none" w:sz="0" w:space="0" w:color="auto"/>
                    <w:left w:val="single" w:sz="4" w:space="5" w:color="auto"/>
                    <w:bottom w:val="none" w:sz="0" w:space="0" w:color="auto"/>
                    <w:right w:val="none" w:sz="0" w:space="0" w:color="auto"/>
                  </w:divBdr>
                </w:div>
                <w:div w:id="782261163">
                  <w:marLeft w:val="120"/>
                  <w:marRight w:val="0"/>
                  <w:marTop w:val="0"/>
                  <w:marBottom w:val="0"/>
                  <w:divBdr>
                    <w:top w:val="none" w:sz="0" w:space="0" w:color="auto"/>
                    <w:left w:val="none" w:sz="0" w:space="0" w:color="auto"/>
                    <w:bottom w:val="none" w:sz="0" w:space="0" w:color="auto"/>
                    <w:right w:val="none" w:sz="0" w:space="0" w:color="auto"/>
                  </w:divBdr>
                </w:div>
                <w:div w:id="809244994">
                  <w:marLeft w:val="120"/>
                  <w:marRight w:val="0"/>
                  <w:marTop w:val="0"/>
                  <w:marBottom w:val="0"/>
                  <w:divBdr>
                    <w:top w:val="none" w:sz="0" w:space="0" w:color="auto"/>
                    <w:left w:val="none" w:sz="0" w:space="0" w:color="auto"/>
                    <w:bottom w:val="none" w:sz="0" w:space="0" w:color="auto"/>
                    <w:right w:val="none" w:sz="0" w:space="0" w:color="auto"/>
                  </w:divBdr>
                </w:div>
                <w:div w:id="1389063394">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476848859">
          <w:marLeft w:val="0"/>
          <w:marRight w:val="0"/>
          <w:marTop w:val="210"/>
          <w:marBottom w:val="0"/>
          <w:divBdr>
            <w:top w:val="none" w:sz="0" w:space="0" w:color="auto"/>
            <w:left w:val="none" w:sz="0" w:space="0" w:color="auto"/>
            <w:bottom w:val="none" w:sz="0" w:space="0" w:color="auto"/>
            <w:right w:val="none" w:sz="0" w:space="0" w:color="auto"/>
          </w:divBdr>
          <w:divsChild>
            <w:div w:id="1235239461">
              <w:marLeft w:val="0"/>
              <w:marRight w:val="0"/>
              <w:marTop w:val="0"/>
              <w:marBottom w:val="0"/>
              <w:divBdr>
                <w:top w:val="none" w:sz="0" w:space="0" w:color="auto"/>
                <w:left w:val="none" w:sz="0" w:space="0" w:color="auto"/>
                <w:bottom w:val="none" w:sz="0" w:space="0" w:color="auto"/>
                <w:right w:val="none" w:sz="0" w:space="0" w:color="auto"/>
              </w:divBdr>
            </w:div>
          </w:divsChild>
        </w:div>
        <w:div w:id="597834537">
          <w:marLeft w:val="0"/>
          <w:marRight w:val="0"/>
          <w:marTop w:val="0"/>
          <w:marBottom w:val="150"/>
          <w:divBdr>
            <w:top w:val="none" w:sz="0" w:space="0" w:color="auto"/>
            <w:left w:val="none" w:sz="0" w:space="0" w:color="auto"/>
            <w:bottom w:val="none" w:sz="0" w:space="0" w:color="auto"/>
            <w:right w:val="none" w:sz="0" w:space="0" w:color="auto"/>
          </w:divBdr>
        </w:div>
        <w:div w:id="654603416">
          <w:marLeft w:val="0"/>
          <w:marRight w:val="0"/>
          <w:marTop w:val="0"/>
          <w:marBottom w:val="160"/>
          <w:divBdr>
            <w:top w:val="none" w:sz="0" w:space="0" w:color="auto"/>
            <w:left w:val="none" w:sz="0" w:space="0" w:color="auto"/>
            <w:bottom w:val="none" w:sz="0" w:space="0" w:color="auto"/>
            <w:right w:val="none" w:sz="0" w:space="0" w:color="auto"/>
          </w:divBdr>
          <w:divsChild>
            <w:div w:id="138427497">
              <w:marLeft w:val="40"/>
              <w:marRight w:val="0"/>
              <w:marTop w:val="0"/>
              <w:marBottom w:val="0"/>
              <w:divBdr>
                <w:top w:val="none" w:sz="0" w:space="0" w:color="auto"/>
                <w:left w:val="none" w:sz="0" w:space="0" w:color="auto"/>
                <w:bottom w:val="none" w:sz="0" w:space="0" w:color="auto"/>
                <w:right w:val="none" w:sz="0" w:space="0" w:color="auto"/>
              </w:divBdr>
            </w:div>
            <w:div w:id="6760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6568">
      <w:bodyDiv w:val="1"/>
      <w:marLeft w:val="0"/>
      <w:marRight w:val="0"/>
      <w:marTop w:val="0"/>
      <w:marBottom w:val="0"/>
      <w:divBdr>
        <w:top w:val="none" w:sz="0" w:space="0" w:color="auto"/>
        <w:left w:val="none" w:sz="0" w:space="0" w:color="auto"/>
        <w:bottom w:val="none" w:sz="0" w:space="0" w:color="auto"/>
        <w:right w:val="none" w:sz="0" w:space="0" w:color="auto"/>
      </w:divBdr>
      <w:divsChild>
        <w:div w:id="9452296">
          <w:marLeft w:val="0"/>
          <w:marRight w:val="0"/>
          <w:marTop w:val="0"/>
          <w:marBottom w:val="0"/>
          <w:divBdr>
            <w:top w:val="none" w:sz="0" w:space="0" w:color="auto"/>
            <w:left w:val="none" w:sz="0" w:space="0" w:color="auto"/>
            <w:bottom w:val="none" w:sz="0" w:space="0" w:color="auto"/>
            <w:right w:val="none" w:sz="0" w:space="0" w:color="auto"/>
          </w:divBdr>
        </w:div>
        <w:div w:id="117379389">
          <w:marLeft w:val="0"/>
          <w:marRight w:val="0"/>
          <w:marTop w:val="0"/>
          <w:marBottom w:val="0"/>
          <w:divBdr>
            <w:top w:val="none" w:sz="0" w:space="0" w:color="auto"/>
            <w:left w:val="none" w:sz="0" w:space="0" w:color="auto"/>
            <w:bottom w:val="none" w:sz="0" w:space="0" w:color="auto"/>
            <w:right w:val="none" w:sz="0" w:space="0" w:color="auto"/>
          </w:divBdr>
          <w:divsChild>
            <w:div w:id="741441512">
              <w:marLeft w:val="0"/>
              <w:marRight w:val="0"/>
              <w:marTop w:val="0"/>
              <w:marBottom w:val="0"/>
              <w:divBdr>
                <w:top w:val="none" w:sz="0" w:space="0" w:color="auto"/>
                <w:left w:val="none" w:sz="0" w:space="0" w:color="auto"/>
                <w:bottom w:val="none" w:sz="0" w:space="0" w:color="auto"/>
                <w:right w:val="none" w:sz="0" w:space="0" w:color="auto"/>
              </w:divBdr>
              <w:divsChild>
                <w:div w:id="1001856710">
                  <w:marLeft w:val="0"/>
                  <w:marRight w:val="0"/>
                  <w:marTop w:val="0"/>
                  <w:marBottom w:val="0"/>
                  <w:divBdr>
                    <w:top w:val="none" w:sz="0" w:space="0" w:color="auto"/>
                    <w:left w:val="none" w:sz="0" w:space="0" w:color="auto"/>
                    <w:bottom w:val="none" w:sz="0" w:space="0" w:color="auto"/>
                    <w:right w:val="none" w:sz="0" w:space="0" w:color="auto"/>
                  </w:divBdr>
                  <w:divsChild>
                    <w:div w:id="972710296">
                      <w:marLeft w:val="0"/>
                      <w:marRight w:val="0"/>
                      <w:marTop w:val="0"/>
                      <w:marBottom w:val="0"/>
                      <w:divBdr>
                        <w:top w:val="none" w:sz="0" w:space="0" w:color="auto"/>
                        <w:left w:val="none" w:sz="0" w:space="0" w:color="auto"/>
                        <w:bottom w:val="none" w:sz="0" w:space="0" w:color="auto"/>
                        <w:right w:val="none" w:sz="0" w:space="0" w:color="auto"/>
                      </w:divBdr>
                      <w:divsChild>
                        <w:div w:id="5224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8689">
              <w:marLeft w:val="0"/>
              <w:marRight w:val="0"/>
              <w:marTop w:val="0"/>
              <w:marBottom w:val="0"/>
              <w:divBdr>
                <w:top w:val="none" w:sz="0" w:space="0" w:color="auto"/>
                <w:left w:val="none" w:sz="0" w:space="0" w:color="auto"/>
                <w:bottom w:val="none" w:sz="0" w:space="0" w:color="auto"/>
                <w:right w:val="none" w:sz="0" w:space="0" w:color="auto"/>
              </w:divBdr>
              <w:divsChild>
                <w:div w:id="368380196">
                  <w:marLeft w:val="0"/>
                  <w:marRight w:val="0"/>
                  <w:marTop w:val="0"/>
                  <w:marBottom w:val="0"/>
                  <w:divBdr>
                    <w:top w:val="none" w:sz="0" w:space="0" w:color="auto"/>
                    <w:left w:val="none" w:sz="0" w:space="0" w:color="auto"/>
                    <w:bottom w:val="none" w:sz="0" w:space="0" w:color="auto"/>
                    <w:right w:val="none" w:sz="0" w:space="0" w:color="auto"/>
                  </w:divBdr>
                  <w:divsChild>
                    <w:div w:id="1493718186">
                      <w:marLeft w:val="0"/>
                      <w:marRight w:val="0"/>
                      <w:marTop w:val="0"/>
                      <w:marBottom w:val="0"/>
                      <w:divBdr>
                        <w:top w:val="none" w:sz="0" w:space="0" w:color="auto"/>
                        <w:left w:val="none" w:sz="0" w:space="0" w:color="auto"/>
                        <w:bottom w:val="none" w:sz="0" w:space="0" w:color="auto"/>
                        <w:right w:val="none" w:sz="0" w:space="0" w:color="auto"/>
                      </w:divBdr>
                      <w:divsChild>
                        <w:div w:id="1013067665">
                          <w:marLeft w:val="0"/>
                          <w:marRight w:val="0"/>
                          <w:marTop w:val="0"/>
                          <w:marBottom w:val="0"/>
                          <w:divBdr>
                            <w:top w:val="none" w:sz="0" w:space="0" w:color="auto"/>
                            <w:left w:val="none" w:sz="0" w:space="0" w:color="auto"/>
                            <w:bottom w:val="none" w:sz="0" w:space="0" w:color="auto"/>
                            <w:right w:val="none" w:sz="0" w:space="0" w:color="auto"/>
                          </w:divBdr>
                        </w:div>
                        <w:div w:id="15114047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90941">
      <w:bodyDiv w:val="1"/>
      <w:marLeft w:val="0"/>
      <w:marRight w:val="0"/>
      <w:marTop w:val="0"/>
      <w:marBottom w:val="0"/>
      <w:divBdr>
        <w:top w:val="none" w:sz="0" w:space="0" w:color="auto"/>
        <w:left w:val="none" w:sz="0" w:space="0" w:color="auto"/>
        <w:bottom w:val="none" w:sz="0" w:space="0" w:color="auto"/>
        <w:right w:val="none" w:sz="0" w:space="0" w:color="auto"/>
      </w:divBdr>
      <w:divsChild>
        <w:div w:id="154732369">
          <w:marLeft w:val="-225"/>
          <w:marRight w:val="-225"/>
          <w:marTop w:val="0"/>
          <w:marBottom w:val="0"/>
          <w:divBdr>
            <w:top w:val="none" w:sz="0" w:space="0" w:color="auto"/>
            <w:left w:val="none" w:sz="0" w:space="0" w:color="auto"/>
            <w:bottom w:val="none" w:sz="0" w:space="0" w:color="auto"/>
            <w:right w:val="none" w:sz="0" w:space="0" w:color="auto"/>
          </w:divBdr>
          <w:divsChild>
            <w:div w:id="194537690">
              <w:marLeft w:val="0"/>
              <w:marRight w:val="0"/>
              <w:marTop w:val="0"/>
              <w:marBottom w:val="0"/>
              <w:divBdr>
                <w:top w:val="none" w:sz="0" w:space="0" w:color="auto"/>
                <w:left w:val="none" w:sz="0" w:space="0" w:color="auto"/>
                <w:bottom w:val="none" w:sz="0" w:space="0" w:color="auto"/>
                <w:right w:val="none" w:sz="0" w:space="0" w:color="auto"/>
              </w:divBdr>
              <w:divsChild>
                <w:div w:id="7216597">
                  <w:marLeft w:val="0"/>
                  <w:marRight w:val="0"/>
                  <w:marTop w:val="0"/>
                  <w:marBottom w:val="0"/>
                  <w:divBdr>
                    <w:top w:val="none" w:sz="0" w:space="0" w:color="auto"/>
                    <w:left w:val="none" w:sz="0" w:space="0" w:color="auto"/>
                    <w:bottom w:val="none" w:sz="0" w:space="0" w:color="auto"/>
                    <w:right w:val="none" w:sz="0" w:space="0" w:color="auto"/>
                  </w:divBdr>
                </w:div>
                <w:div w:id="1049643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6472064">
          <w:marLeft w:val="-225"/>
          <w:marRight w:val="-225"/>
          <w:marTop w:val="0"/>
          <w:marBottom w:val="0"/>
          <w:divBdr>
            <w:top w:val="none" w:sz="0" w:space="0" w:color="auto"/>
            <w:left w:val="none" w:sz="0" w:space="0" w:color="auto"/>
            <w:bottom w:val="none" w:sz="0" w:space="0" w:color="auto"/>
            <w:right w:val="none" w:sz="0" w:space="0" w:color="auto"/>
          </w:divBdr>
        </w:div>
      </w:divsChild>
    </w:div>
    <w:div w:id="843665621">
      <w:bodyDiv w:val="1"/>
      <w:marLeft w:val="0"/>
      <w:marRight w:val="0"/>
      <w:marTop w:val="0"/>
      <w:marBottom w:val="0"/>
      <w:divBdr>
        <w:top w:val="none" w:sz="0" w:space="0" w:color="auto"/>
        <w:left w:val="none" w:sz="0" w:space="0" w:color="auto"/>
        <w:bottom w:val="none" w:sz="0" w:space="0" w:color="auto"/>
        <w:right w:val="none" w:sz="0" w:space="0" w:color="auto"/>
      </w:divBdr>
      <w:divsChild>
        <w:div w:id="809834022">
          <w:marLeft w:val="-225"/>
          <w:marRight w:val="-225"/>
          <w:marTop w:val="0"/>
          <w:marBottom w:val="0"/>
          <w:divBdr>
            <w:top w:val="none" w:sz="0" w:space="0" w:color="auto"/>
            <w:left w:val="none" w:sz="0" w:space="0" w:color="auto"/>
            <w:bottom w:val="none" w:sz="0" w:space="0" w:color="auto"/>
            <w:right w:val="none" w:sz="0" w:space="0" w:color="auto"/>
          </w:divBdr>
          <w:divsChild>
            <w:div w:id="527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127">
      <w:bodyDiv w:val="1"/>
      <w:marLeft w:val="0"/>
      <w:marRight w:val="0"/>
      <w:marTop w:val="0"/>
      <w:marBottom w:val="0"/>
      <w:divBdr>
        <w:top w:val="none" w:sz="0" w:space="0" w:color="auto"/>
        <w:left w:val="none" w:sz="0" w:space="0" w:color="auto"/>
        <w:bottom w:val="none" w:sz="0" w:space="0" w:color="auto"/>
        <w:right w:val="none" w:sz="0" w:space="0" w:color="auto"/>
      </w:divBdr>
      <w:divsChild>
        <w:div w:id="1534002663">
          <w:marLeft w:val="0"/>
          <w:marRight w:val="0"/>
          <w:marTop w:val="0"/>
          <w:marBottom w:val="0"/>
          <w:divBdr>
            <w:top w:val="none" w:sz="0" w:space="0" w:color="auto"/>
            <w:left w:val="none" w:sz="0" w:space="0" w:color="auto"/>
            <w:bottom w:val="none" w:sz="0" w:space="0" w:color="auto"/>
            <w:right w:val="none" w:sz="0" w:space="0" w:color="auto"/>
          </w:divBdr>
        </w:div>
        <w:div w:id="50887348">
          <w:marLeft w:val="0"/>
          <w:marRight w:val="0"/>
          <w:marTop w:val="0"/>
          <w:marBottom w:val="0"/>
          <w:divBdr>
            <w:top w:val="none" w:sz="0" w:space="0" w:color="auto"/>
            <w:left w:val="none" w:sz="0" w:space="0" w:color="auto"/>
            <w:bottom w:val="none" w:sz="0" w:space="0" w:color="auto"/>
            <w:right w:val="none" w:sz="0" w:space="0" w:color="auto"/>
          </w:divBdr>
        </w:div>
        <w:div w:id="110705883">
          <w:marLeft w:val="0"/>
          <w:marRight w:val="0"/>
          <w:marTop w:val="0"/>
          <w:marBottom w:val="0"/>
          <w:divBdr>
            <w:top w:val="none" w:sz="0" w:space="0" w:color="auto"/>
            <w:left w:val="none" w:sz="0" w:space="0" w:color="auto"/>
            <w:bottom w:val="none" w:sz="0" w:space="0" w:color="auto"/>
            <w:right w:val="none" w:sz="0" w:space="0" w:color="auto"/>
          </w:divBdr>
        </w:div>
        <w:div w:id="768045387">
          <w:marLeft w:val="0"/>
          <w:marRight w:val="0"/>
          <w:marTop w:val="0"/>
          <w:marBottom w:val="0"/>
          <w:divBdr>
            <w:top w:val="none" w:sz="0" w:space="0" w:color="auto"/>
            <w:left w:val="none" w:sz="0" w:space="0" w:color="auto"/>
            <w:bottom w:val="none" w:sz="0" w:space="0" w:color="auto"/>
            <w:right w:val="none" w:sz="0" w:space="0" w:color="auto"/>
          </w:divBdr>
          <w:divsChild>
            <w:div w:id="304050282">
              <w:marLeft w:val="0"/>
              <w:marRight w:val="0"/>
              <w:marTop w:val="0"/>
              <w:marBottom w:val="0"/>
              <w:divBdr>
                <w:top w:val="none" w:sz="0" w:space="0" w:color="auto"/>
                <w:left w:val="none" w:sz="0" w:space="0" w:color="auto"/>
                <w:bottom w:val="none" w:sz="0" w:space="0" w:color="auto"/>
                <w:right w:val="none" w:sz="0" w:space="0" w:color="auto"/>
              </w:divBdr>
              <w:divsChild>
                <w:div w:id="2408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583">
          <w:marLeft w:val="0"/>
          <w:marRight w:val="0"/>
          <w:marTop w:val="0"/>
          <w:marBottom w:val="0"/>
          <w:divBdr>
            <w:top w:val="none" w:sz="0" w:space="0" w:color="auto"/>
            <w:left w:val="none" w:sz="0" w:space="0" w:color="auto"/>
            <w:bottom w:val="none" w:sz="0" w:space="0" w:color="auto"/>
            <w:right w:val="none" w:sz="0" w:space="0" w:color="auto"/>
          </w:divBdr>
        </w:div>
      </w:divsChild>
    </w:div>
    <w:div w:id="843933219">
      <w:bodyDiv w:val="1"/>
      <w:marLeft w:val="0"/>
      <w:marRight w:val="0"/>
      <w:marTop w:val="0"/>
      <w:marBottom w:val="0"/>
      <w:divBdr>
        <w:top w:val="none" w:sz="0" w:space="0" w:color="auto"/>
        <w:left w:val="none" w:sz="0" w:space="0" w:color="auto"/>
        <w:bottom w:val="none" w:sz="0" w:space="0" w:color="auto"/>
        <w:right w:val="none" w:sz="0" w:space="0" w:color="auto"/>
      </w:divBdr>
      <w:divsChild>
        <w:div w:id="640422807">
          <w:marLeft w:val="0"/>
          <w:marRight w:val="0"/>
          <w:marTop w:val="0"/>
          <w:marBottom w:val="0"/>
          <w:divBdr>
            <w:top w:val="none" w:sz="0" w:space="0" w:color="auto"/>
            <w:left w:val="none" w:sz="0" w:space="0" w:color="auto"/>
            <w:bottom w:val="none" w:sz="0" w:space="0" w:color="auto"/>
            <w:right w:val="none" w:sz="0" w:space="0" w:color="auto"/>
          </w:divBdr>
        </w:div>
        <w:div w:id="990793351">
          <w:marLeft w:val="0"/>
          <w:marRight w:val="0"/>
          <w:marTop w:val="0"/>
          <w:marBottom w:val="0"/>
          <w:divBdr>
            <w:top w:val="none" w:sz="0" w:space="0" w:color="auto"/>
            <w:left w:val="none" w:sz="0" w:space="0" w:color="auto"/>
            <w:bottom w:val="none" w:sz="0" w:space="0" w:color="auto"/>
            <w:right w:val="none" w:sz="0" w:space="0" w:color="auto"/>
          </w:divBdr>
          <w:divsChild>
            <w:div w:id="2061246688">
              <w:marLeft w:val="0"/>
              <w:marRight w:val="0"/>
              <w:marTop w:val="0"/>
              <w:marBottom w:val="0"/>
              <w:divBdr>
                <w:top w:val="none" w:sz="0" w:space="0" w:color="auto"/>
                <w:left w:val="none" w:sz="0" w:space="0" w:color="auto"/>
                <w:bottom w:val="none" w:sz="0" w:space="0" w:color="auto"/>
                <w:right w:val="none" w:sz="0" w:space="0" w:color="auto"/>
              </w:divBdr>
              <w:divsChild>
                <w:div w:id="11525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7117">
      <w:bodyDiv w:val="1"/>
      <w:marLeft w:val="0"/>
      <w:marRight w:val="0"/>
      <w:marTop w:val="0"/>
      <w:marBottom w:val="0"/>
      <w:divBdr>
        <w:top w:val="none" w:sz="0" w:space="0" w:color="auto"/>
        <w:left w:val="none" w:sz="0" w:space="0" w:color="auto"/>
        <w:bottom w:val="none" w:sz="0" w:space="0" w:color="auto"/>
        <w:right w:val="none" w:sz="0" w:space="0" w:color="auto"/>
      </w:divBdr>
      <w:divsChild>
        <w:div w:id="732896208">
          <w:marLeft w:val="0"/>
          <w:marRight w:val="0"/>
          <w:marTop w:val="0"/>
          <w:marBottom w:val="0"/>
          <w:divBdr>
            <w:top w:val="none" w:sz="0" w:space="0" w:color="auto"/>
            <w:left w:val="none" w:sz="0" w:space="0" w:color="auto"/>
            <w:bottom w:val="none" w:sz="0" w:space="0" w:color="auto"/>
            <w:right w:val="none" w:sz="0" w:space="0" w:color="auto"/>
          </w:divBdr>
          <w:divsChild>
            <w:div w:id="618337860">
              <w:marLeft w:val="0"/>
              <w:marRight w:val="0"/>
              <w:marTop w:val="0"/>
              <w:marBottom w:val="0"/>
              <w:divBdr>
                <w:top w:val="none" w:sz="0" w:space="0" w:color="auto"/>
                <w:left w:val="none" w:sz="0" w:space="0" w:color="auto"/>
                <w:bottom w:val="none" w:sz="0" w:space="0" w:color="auto"/>
                <w:right w:val="none" w:sz="0" w:space="0" w:color="auto"/>
              </w:divBdr>
            </w:div>
          </w:divsChild>
        </w:div>
        <w:div w:id="1097558909">
          <w:marLeft w:val="0"/>
          <w:marRight w:val="0"/>
          <w:marTop w:val="0"/>
          <w:marBottom w:val="0"/>
          <w:divBdr>
            <w:top w:val="none" w:sz="0" w:space="0" w:color="auto"/>
            <w:left w:val="none" w:sz="0" w:space="0" w:color="auto"/>
            <w:bottom w:val="none" w:sz="0" w:space="0" w:color="auto"/>
            <w:right w:val="none" w:sz="0" w:space="0" w:color="auto"/>
          </w:divBdr>
          <w:divsChild>
            <w:div w:id="2062173437">
              <w:marLeft w:val="0"/>
              <w:marRight w:val="0"/>
              <w:marTop w:val="0"/>
              <w:marBottom w:val="0"/>
              <w:divBdr>
                <w:top w:val="none" w:sz="0" w:space="0" w:color="auto"/>
                <w:left w:val="none" w:sz="0" w:space="0" w:color="auto"/>
                <w:bottom w:val="none" w:sz="0" w:space="0" w:color="auto"/>
                <w:right w:val="none" w:sz="0" w:space="0" w:color="auto"/>
              </w:divBdr>
              <w:divsChild>
                <w:div w:id="1403596676">
                  <w:marLeft w:val="0"/>
                  <w:marRight w:val="0"/>
                  <w:marTop w:val="0"/>
                  <w:marBottom w:val="0"/>
                  <w:divBdr>
                    <w:top w:val="none" w:sz="0" w:space="0" w:color="auto"/>
                    <w:left w:val="none" w:sz="0" w:space="0" w:color="auto"/>
                    <w:bottom w:val="none" w:sz="0" w:space="0" w:color="auto"/>
                    <w:right w:val="none" w:sz="0" w:space="0" w:color="auto"/>
                  </w:divBdr>
                  <w:divsChild>
                    <w:div w:id="222765187">
                      <w:marLeft w:val="0"/>
                      <w:marRight w:val="0"/>
                      <w:marTop w:val="0"/>
                      <w:marBottom w:val="0"/>
                      <w:divBdr>
                        <w:top w:val="none" w:sz="0" w:space="0" w:color="auto"/>
                        <w:left w:val="none" w:sz="0" w:space="0" w:color="auto"/>
                        <w:bottom w:val="none" w:sz="0" w:space="0" w:color="auto"/>
                        <w:right w:val="none" w:sz="0" w:space="0" w:color="auto"/>
                      </w:divBdr>
                      <w:divsChild>
                        <w:div w:id="552811958">
                          <w:marLeft w:val="0"/>
                          <w:marRight w:val="0"/>
                          <w:marTop w:val="0"/>
                          <w:marBottom w:val="0"/>
                          <w:divBdr>
                            <w:top w:val="none" w:sz="0" w:space="0" w:color="auto"/>
                            <w:left w:val="none" w:sz="0" w:space="0" w:color="auto"/>
                            <w:bottom w:val="none" w:sz="0" w:space="0" w:color="auto"/>
                            <w:right w:val="none" w:sz="0" w:space="0" w:color="auto"/>
                          </w:divBdr>
                          <w:divsChild>
                            <w:div w:id="4537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175064">
      <w:bodyDiv w:val="1"/>
      <w:marLeft w:val="0"/>
      <w:marRight w:val="0"/>
      <w:marTop w:val="0"/>
      <w:marBottom w:val="0"/>
      <w:divBdr>
        <w:top w:val="none" w:sz="0" w:space="0" w:color="auto"/>
        <w:left w:val="none" w:sz="0" w:space="0" w:color="auto"/>
        <w:bottom w:val="none" w:sz="0" w:space="0" w:color="auto"/>
        <w:right w:val="none" w:sz="0" w:space="0" w:color="auto"/>
      </w:divBdr>
      <w:divsChild>
        <w:div w:id="850603174">
          <w:marLeft w:val="-225"/>
          <w:marRight w:val="-225"/>
          <w:marTop w:val="0"/>
          <w:marBottom w:val="0"/>
          <w:divBdr>
            <w:top w:val="none" w:sz="0" w:space="0" w:color="auto"/>
            <w:left w:val="none" w:sz="0" w:space="0" w:color="auto"/>
            <w:bottom w:val="none" w:sz="0" w:space="0" w:color="auto"/>
            <w:right w:val="none" w:sz="0" w:space="0" w:color="auto"/>
          </w:divBdr>
        </w:div>
      </w:divsChild>
    </w:div>
    <w:div w:id="844251257">
      <w:bodyDiv w:val="1"/>
      <w:marLeft w:val="0"/>
      <w:marRight w:val="0"/>
      <w:marTop w:val="0"/>
      <w:marBottom w:val="0"/>
      <w:divBdr>
        <w:top w:val="none" w:sz="0" w:space="0" w:color="auto"/>
        <w:left w:val="none" w:sz="0" w:space="0" w:color="auto"/>
        <w:bottom w:val="none" w:sz="0" w:space="0" w:color="auto"/>
        <w:right w:val="none" w:sz="0" w:space="0" w:color="auto"/>
      </w:divBdr>
    </w:div>
    <w:div w:id="844323569">
      <w:bodyDiv w:val="1"/>
      <w:marLeft w:val="0"/>
      <w:marRight w:val="0"/>
      <w:marTop w:val="0"/>
      <w:marBottom w:val="0"/>
      <w:divBdr>
        <w:top w:val="none" w:sz="0" w:space="0" w:color="auto"/>
        <w:left w:val="none" w:sz="0" w:space="0" w:color="auto"/>
        <w:bottom w:val="none" w:sz="0" w:space="0" w:color="auto"/>
        <w:right w:val="none" w:sz="0" w:space="0" w:color="auto"/>
      </w:divBdr>
      <w:divsChild>
        <w:div w:id="1247034924">
          <w:marLeft w:val="-225"/>
          <w:marRight w:val="-225"/>
          <w:marTop w:val="0"/>
          <w:marBottom w:val="0"/>
          <w:divBdr>
            <w:top w:val="none" w:sz="0" w:space="0" w:color="auto"/>
            <w:left w:val="none" w:sz="0" w:space="0" w:color="auto"/>
            <w:bottom w:val="none" w:sz="0" w:space="0" w:color="auto"/>
            <w:right w:val="none" w:sz="0" w:space="0" w:color="auto"/>
          </w:divBdr>
        </w:div>
      </w:divsChild>
    </w:div>
    <w:div w:id="844327017">
      <w:bodyDiv w:val="1"/>
      <w:marLeft w:val="0"/>
      <w:marRight w:val="0"/>
      <w:marTop w:val="0"/>
      <w:marBottom w:val="0"/>
      <w:divBdr>
        <w:top w:val="none" w:sz="0" w:space="0" w:color="auto"/>
        <w:left w:val="none" w:sz="0" w:space="0" w:color="auto"/>
        <w:bottom w:val="none" w:sz="0" w:space="0" w:color="auto"/>
        <w:right w:val="none" w:sz="0" w:space="0" w:color="auto"/>
      </w:divBdr>
      <w:divsChild>
        <w:div w:id="1363286014">
          <w:marLeft w:val="-150"/>
          <w:marRight w:val="-150"/>
          <w:marTop w:val="0"/>
          <w:marBottom w:val="0"/>
          <w:divBdr>
            <w:top w:val="none" w:sz="0" w:space="0" w:color="auto"/>
            <w:left w:val="none" w:sz="0" w:space="0" w:color="auto"/>
            <w:bottom w:val="none" w:sz="0" w:space="0" w:color="auto"/>
            <w:right w:val="none" w:sz="0" w:space="0" w:color="auto"/>
          </w:divBdr>
          <w:divsChild>
            <w:div w:id="5468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0150">
      <w:bodyDiv w:val="1"/>
      <w:marLeft w:val="0"/>
      <w:marRight w:val="0"/>
      <w:marTop w:val="0"/>
      <w:marBottom w:val="0"/>
      <w:divBdr>
        <w:top w:val="none" w:sz="0" w:space="0" w:color="auto"/>
        <w:left w:val="none" w:sz="0" w:space="0" w:color="auto"/>
        <w:bottom w:val="none" w:sz="0" w:space="0" w:color="auto"/>
        <w:right w:val="none" w:sz="0" w:space="0" w:color="auto"/>
      </w:divBdr>
      <w:divsChild>
        <w:div w:id="1744063973">
          <w:marLeft w:val="0"/>
          <w:marRight w:val="0"/>
          <w:marTop w:val="0"/>
          <w:marBottom w:val="0"/>
          <w:divBdr>
            <w:top w:val="none" w:sz="0" w:space="0" w:color="auto"/>
            <w:left w:val="none" w:sz="0" w:space="0" w:color="auto"/>
            <w:bottom w:val="none" w:sz="0" w:space="0" w:color="auto"/>
            <w:right w:val="none" w:sz="0" w:space="0" w:color="auto"/>
          </w:divBdr>
          <w:divsChild>
            <w:div w:id="1264876845">
              <w:marLeft w:val="0"/>
              <w:marRight w:val="0"/>
              <w:marTop w:val="0"/>
              <w:marBottom w:val="240"/>
              <w:divBdr>
                <w:top w:val="none" w:sz="0" w:space="0" w:color="auto"/>
                <w:left w:val="none" w:sz="0" w:space="0" w:color="auto"/>
                <w:bottom w:val="none" w:sz="0" w:space="0" w:color="auto"/>
                <w:right w:val="none" w:sz="0" w:space="0" w:color="auto"/>
              </w:divBdr>
              <w:divsChild>
                <w:div w:id="1847934490">
                  <w:marLeft w:val="0"/>
                  <w:marRight w:val="0"/>
                  <w:marTop w:val="0"/>
                  <w:marBottom w:val="0"/>
                  <w:divBdr>
                    <w:top w:val="none" w:sz="0" w:space="0" w:color="auto"/>
                    <w:left w:val="none" w:sz="0" w:space="0" w:color="auto"/>
                    <w:bottom w:val="none" w:sz="0" w:space="0" w:color="auto"/>
                    <w:right w:val="none" w:sz="0" w:space="0" w:color="auto"/>
                  </w:divBdr>
                </w:div>
                <w:div w:id="1955594659">
                  <w:marLeft w:val="60"/>
                  <w:marRight w:val="0"/>
                  <w:marTop w:val="0"/>
                  <w:marBottom w:val="0"/>
                  <w:divBdr>
                    <w:top w:val="none" w:sz="0" w:space="0" w:color="auto"/>
                    <w:left w:val="none" w:sz="0" w:space="0" w:color="auto"/>
                    <w:bottom w:val="none" w:sz="0" w:space="0" w:color="auto"/>
                    <w:right w:val="none" w:sz="0" w:space="0" w:color="auto"/>
                  </w:divBdr>
                </w:div>
              </w:divsChild>
            </w:div>
            <w:div w:id="1345791351">
              <w:marLeft w:val="0"/>
              <w:marRight w:val="0"/>
              <w:marTop w:val="0"/>
              <w:marBottom w:val="225"/>
              <w:divBdr>
                <w:top w:val="none" w:sz="0" w:space="0" w:color="auto"/>
                <w:left w:val="none" w:sz="0" w:space="0" w:color="auto"/>
                <w:bottom w:val="none" w:sz="0" w:space="0" w:color="auto"/>
                <w:right w:val="none" w:sz="0" w:space="0" w:color="auto"/>
              </w:divBdr>
            </w:div>
          </w:divsChild>
        </w:div>
        <w:div w:id="1849176428">
          <w:marLeft w:val="0"/>
          <w:marRight w:val="0"/>
          <w:marTop w:val="0"/>
          <w:marBottom w:val="0"/>
          <w:divBdr>
            <w:top w:val="none" w:sz="0" w:space="0" w:color="auto"/>
            <w:left w:val="none" w:sz="0" w:space="0" w:color="auto"/>
            <w:bottom w:val="none" w:sz="0" w:space="0" w:color="auto"/>
            <w:right w:val="none" w:sz="0" w:space="0" w:color="auto"/>
          </w:divBdr>
        </w:div>
        <w:div w:id="971641198">
          <w:marLeft w:val="0"/>
          <w:marRight w:val="0"/>
          <w:marTop w:val="315"/>
          <w:marBottom w:val="0"/>
          <w:divBdr>
            <w:top w:val="none" w:sz="0" w:space="0" w:color="auto"/>
            <w:left w:val="none" w:sz="0" w:space="0" w:color="auto"/>
            <w:bottom w:val="none" w:sz="0" w:space="0" w:color="auto"/>
            <w:right w:val="none" w:sz="0" w:space="0" w:color="auto"/>
          </w:divBdr>
          <w:divsChild>
            <w:div w:id="5814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438">
      <w:bodyDiv w:val="1"/>
      <w:marLeft w:val="0"/>
      <w:marRight w:val="0"/>
      <w:marTop w:val="0"/>
      <w:marBottom w:val="0"/>
      <w:divBdr>
        <w:top w:val="none" w:sz="0" w:space="0" w:color="auto"/>
        <w:left w:val="none" w:sz="0" w:space="0" w:color="auto"/>
        <w:bottom w:val="none" w:sz="0" w:space="0" w:color="auto"/>
        <w:right w:val="none" w:sz="0" w:space="0" w:color="auto"/>
      </w:divBdr>
      <w:divsChild>
        <w:div w:id="1724523378">
          <w:marLeft w:val="-150"/>
          <w:marRight w:val="-150"/>
          <w:marTop w:val="0"/>
          <w:marBottom w:val="0"/>
          <w:divBdr>
            <w:top w:val="none" w:sz="0" w:space="0" w:color="auto"/>
            <w:left w:val="none" w:sz="0" w:space="0" w:color="auto"/>
            <w:bottom w:val="none" w:sz="0" w:space="0" w:color="auto"/>
            <w:right w:val="none" w:sz="0" w:space="0" w:color="auto"/>
          </w:divBdr>
          <w:divsChild>
            <w:div w:id="768739698">
              <w:marLeft w:val="0"/>
              <w:marRight w:val="0"/>
              <w:marTop w:val="0"/>
              <w:marBottom w:val="0"/>
              <w:divBdr>
                <w:top w:val="none" w:sz="0" w:space="0" w:color="auto"/>
                <w:left w:val="none" w:sz="0" w:space="0" w:color="auto"/>
                <w:bottom w:val="none" w:sz="0" w:space="0" w:color="auto"/>
                <w:right w:val="none" w:sz="0" w:space="0" w:color="auto"/>
              </w:divBdr>
              <w:divsChild>
                <w:div w:id="1334840060">
                  <w:marLeft w:val="0"/>
                  <w:marRight w:val="0"/>
                  <w:marTop w:val="0"/>
                  <w:marBottom w:val="0"/>
                  <w:divBdr>
                    <w:top w:val="none" w:sz="0" w:space="0" w:color="auto"/>
                    <w:left w:val="none" w:sz="0" w:space="0" w:color="auto"/>
                    <w:bottom w:val="none" w:sz="0" w:space="0" w:color="auto"/>
                    <w:right w:val="none" w:sz="0" w:space="0" w:color="auto"/>
                  </w:divBdr>
                  <w:divsChild>
                    <w:div w:id="191194288">
                      <w:marLeft w:val="0"/>
                      <w:marRight w:val="0"/>
                      <w:marTop w:val="0"/>
                      <w:marBottom w:val="0"/>
                      <w:divBdr>
                        <w:top w:val="none" w:sz="0" w:space="0" w:color="auto"/>
                        <w:left w:val="none" w:sz="0" w:space="0" w:color="auto"/>
                        <w:bottom w:val="none" w:sz="0" w:space="0" w:color="auto"/>
                        <w:right w:val="none" w:sz="0" w:space="0" w:color="auto"/>
                      </w:divBdr>
                    </w:div>
                  </w:divsChild>
                </w:div>
                <w:div w:id="1614097692">
                  <w:marLeft w:val="0"/>
                  <w:marRight w:val="0"/>
                  <w:marTop w:val="0"/>
                  <w:marBottom w:val="0"/>
                  <w:divBdr>
                    <w:top w:val="none" w:sz="0" w:space="0" w:color="auto"/>
                    <w:left w:val="none" w:sz="0" w:space="0" w:color="auto"/>
                    <w:bottom w:val="none" w:sz="0" w:space="0" w:color="auto"/>
                    <w:right w:val="none" w:sz="0" w:space="0" w:color="auto"/>
                  </w:divBdr>
                  <w:divsChild>
                    <w:div w:id="16355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1226">
          <w:marLeft w:val="-150"/>
          <w:marRight w:val="-150"/>
          <w:marTop w:val="0"/>
          <w:marBottom w:val="0"/>
          <w:divBdr>
            <w:top w:val="none" w:sz="0" w:space="0" w:color="auto"/>
            <w:left w:val="none" w:sz="0" w:space="0" w:color="auto"/>
            <w:bottom w:val="none" w:sz="0" w:space="0" w:color="auto"/>
            <w:right w:val="none" w:sz="0" w:space="0" w:color="auto"/>
          </w:divBdr>
          <w:divsChild>
            <w:div w:id="1965843021">
              <w:marLeft w:val="0"/>
              <w:marRight w:val="0"/>
              <w:marTop w:val="0"/>
              <w:marBottom w:val="0"/>
              <w:divBdr>
                <w:top w:val="none" w:sz="0" w:space="0" w:color="auto"/>
                <w:left w:val="none" w:sz="0" w:space="0" w:color="auto"/>
                <w:bottom w:val="none" w:sz="0" w:space="0" w:color="auto"/>
                <w:right w:val="none" w:sz="0" w:space="0" w:color="auto"/>
              </w:divBdr>
              <w:divsChild>
                <w:div w:id="337343779">
                  <w:marLeft w:val="0"/>
                  <w:marRight w:val="0"/>
                  <w:marTop w:val="0"/>
                  <w:marBottom w:val="0"/>
                  <w:divBdr>
                    <w:top w:val="none" w:sz="0" w:space="0" w:color="auto"/>
                    <w:left w:val="none" w:sz="0" w:space="0" w:color="auto"/>
                    <w:bottom w:val="none" w:sz="0" w:space="0" w:color="auto"/>
                    <w:right w:val="none" w:sz="0" w:space="0" w:color="auto"/>
                  </w:divBdr>
                  <w:divsChild>
                    <w:div w:id="1682512386">
                      <w:marLeft w:val="0"/>
                      <w:marRight w:val="0"/>
                      <w:marTop w:val="0"/>
                      <w:marBottom w:val="0"/>
                      <w:divBdr>
                        <w:top w:val="none" w:sz="0" w:space="0" w:color="auto"/>
                        <w:left w:val="none" w:sz="0" w:space="0" w:color="auto"/>
                        <w:bottom w:val="none" w:sz="0" w:space="0" w:color="auto"/>
                        <w:right w:val="none" w:sz="0" w:space="0" w:color="auto"/>
                      </w:divBdr>
                    </w:div>
                    <w:div w:id="117724884">
                      <w:marLeft w:val="0"/>
                      <w:marRight w:val="0"/>
                      <w:marTop w:val="0"/>
                      <w:marBottom w:val="0"/>
                      <w:divBdr>
                        <w:top w:val="none" w:sz="0" w:space="0" w:color="auto"/>
                        <w:left w:val="none" w:sz="0" w:space="0" w:color="auto"/>
                        <w:bottom w:val="none" w:sz="0" w:space="0" w:color="auto"/>
                        <w:right w:val="none" w:sz="0" w:space="0" w:color="auto"/>
                      </w:divBdr>
                      <w:divsChild>
                        <w:div w:id="2016152297">
                          <w:marLeft w:val="0"/>
                          <w:marRight w:val="0"/>
                          <w:marTop w:val="0"/>
                          <w:marBottom w:val="0"/>
                          <w:divBdr>
                            <w:top w:val="none" w:sz="0" w:space="0" w:color="auto"/>
                            <w:left w:val="none" w:sz="0" w:space="0" w:color="auto"/>
                            <w:bottom w:val="none" w:sz="0" w:space="0" w:color="auto"/>
                            <w:right w:val="none" w:sz="0" w:space="0" w:color="auto"/>
                          </w:divBdr>
                          <w:divsChild>
                            <w:div w:id="1921862391">
                              <w:marLeft w:val="0"/>
                              <w:marRight w:val="0"/>
                              <w:marTop w:val="0"/>
                              <w:marBottom w:val="0"/>
                              <w:divBdr>
                                <w:top w:val="none" w:sz="0" w:space="0" w:color="auto"/>
                                <w:left w:val="none" w:sz="0" w:space="0" w:color="auto"/>
                                <w:bottom w:val="none" w:sz="0" w:space="0" w:color="auto"/>
                                <w:right w:val="none" w:sz="0" w:space="0" w:color="auto"/>
                              </w:divBdr>
                            </w:div>
                            <w:div w:id="977952296">
                              <w:marLeft w:val="0"/>
                              <w:marRight w:val="0"/>
                              <w:marTop w:val="0"/>
                              <w:marBottom w:val="0"/>
                              <w:divBdr>
                                <w:top w:val="none" w:sz="0" w:space="0" w:color="auto"/>
                                <w:left w:val="none" w:sz="0" w:space="0" w:color="auto"/>
                                <w:bottom w:val="none" w:sz="0" w:space="0" w:color="auto"/>
                                <w:right w:val="none" w:sz="0" w:space="0" w:color="auto"/>
                              </w:divBdr>
                            </w:div>
                            <w:div w:id="471286896">
                              <w:marLeft w:val="0"/>
                              <w:marRight w:val="0"/>
                              <w:marTop w:val="0"/>
                              <w:marBottom w:val="0"/>
                              <w:divBdr>
                                <w:top w:val="none" w:sz="0" w:space="0" w:color="auto"/>
                                <w:left w:val="none" w:sz="0" w:space="0" w:color="auto"/>
                                <w:bottom w:val="none" w:sz="0" w:space="0" w:color="auto"/>
                                <w:right w:val="none" w:sz="0" w:space="0" w:color="auto"/>
                              </w:divBdr>
                            </w:div>
                            <w:div w:id="174197158">
                              <w:marLeft w:val="0"/>
                              <w:marRight w:val="0"/>
                              <w:marTop w:val="0"/>
                              <w:marBottom w:val="0"/>
                              <w:divBdr>
                                <w:top w:val="none" w:sz="0" w:space="0" w:color="auto"/>
                                <w:left w:val="none" w:sz="0" w:space="0" w:color="auto"/>
                                <w:bottom w:val="none" w:sz="0" w:space="0" w:color="auto"/>
                                <w:right w:val="none" w:sz="0" w:space="0" w:color="auto"/>
                              </w:divBdr>
                            </w:div>
                            <w:div w:id="14233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05333">
              <w:marLeft w:val="0"/>
              <w:marRight w:val="0"/>
              <w:marTop w:val="0"/>
              <w:marBottom w:val="0"/>
              <w:divBdr>
                <w:top w:val="none" w:sz="0" w:space="0" w:color="auto"/>
                <w:left w:val="none" w:sz="0" w:space="0" w:color="auto"/>
                <w:bottom w:val="none" w:sz="0" w:space="0" w:color="auto"/>
                <w:right w:val="none" w:sz="0" w:space="0" w:color="auto"/>
              </w:divBdr>
              <w:divsChild>
                <w:div w:id="1593589578">
                  <w:marLeft w:val="0"/>
                  <w:marRight w:val="0"/>
                  <w:marTop w:val="0"/>
                  <w:marBottom w:val="0"/>
                  <w:divBdr>
                    <w:top w:val="none" w:sz="0" w:space="0" w:color="auto"/>
                    <w:left w:val="none" w:sz="0" w:space="0" w:color="auto"/>
                    <w:bottom w:val="none" w:sz="0" w:space="0" w:color="auto"/>
                    <w:right w:val="none" w:sz="0" w:space="0" w:color="auto"/>
                  </w:divBdr>
                  <w:divsChild>
                    <w:div w:id="1335912405">
                      <w:marLeft w:val="0"/>
                      <w:marRight w:val="0"/>
                      <w:marTop w:val="0"/>
                      <w:marBottom w:val="0"/>
                      <w:divBdr>
                        <w:top w:val="none" w:sz="0" w:space="0" w:color="auto"/>
                        <w:left w:val="none" w:sz="0" w:space="0" w:color="auto"/>
                        <w:bottom w:val="none" w:sz="0" w:space="0" w:color="auto"/>
                        <w:right w:val="none" w:sz="0" w:space="0" w:color="auto"/>
                      </w:divBdr>
                      <w:divsChild>
                        <w:div w:id="499085348">
                          <w:marLeft w:val="0"/>
                          <w:marRight w:val="0"/>
                          <w:marTop w:val="0"/>
                          <w:marBottom w:val="0"/>
                          <w:divBdr>
                            <w:top w:val="none" w:sz="0" w:space="0" w:color="auto"/>
                            <w:left w:val="none" w:sz="0" w:space="0" w:color="auto"/>
                            <w:bottom w:val="none" w:sz="0" w:space="0" w:color="auto"/>
                            <w:right w:val="none" w:sz="0" w:space="0" w:color="auto"/>
                          </w:divBdr>
                        </w:div>
                      </w:divsChild>
                    </w:div>
                    <w:div w:id="1402824530">
                      <w:marLeft w:val="0"/>
                      <w:marRight w:val="0"/>
                      <w:marTop w:val="0"/>
                      <w:marBottom w:val="450"/>
                      <w:divBdr>
                        <w:top w:val="none" w:sz="0" w:space="0" w:color="auto"/>
                        <w:left w:val="none" w:sz="0" w:space="0" w:color="auto"/>
                        <w:bottom w:val="none" w:sz="0" w:space="0" w:color="auto"/>
                        <w:right w:val="none" w:sz="0" w:space="0" w:color="auto"/>
                      </w:divBdr>
                    </w:div>
                    <w:div w:id="17163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7419">
      <w:bodyDiv w:val="1"/>
      <w:marLeft w:val="0"/>
      <w:marRight w:val="0"/>
      <w:marTop w:val="0"/>
      <w:marBottom w:val="0"/>
      <w:divBdr>
        <w:top w:val="none" w:sz="0" w:space="0" w:color="auto"/>
        <w:left w:val="none" w:sz="0" w:space="0" w:color="auto"/>
        <w:bottom w:val="none" w:sz="0" w:space="0" w:color="auto"/>
        <w:right w:val="none" w:sz="0" w:space="0" w:color="auto"/>
      </w:divBdr>
      <w:divsChild>
        <w:div w:id="1772165306">
          <w:marLeft w:val="-225"/>
          <w:marRight w:val="-225"/>
          <w:marTop w:val="0"/>
          <w:marBottom w:val="0"/>
          <w:divBdr>
            <w:top w:val="none" w:sz="0" w:space="0" w:color="auto"/>
            <w:left w:val="none" w:sz="0" w:space="0" w:color="auto"/>
            <w:bottom w:val="none" w:sz="0" w:space="0" w:color="auto"/>
            <w:right w:val="none" w:sz="0" w:space="0" w:color="auto"/>
          </w:divBdr>
        </w:div>
        <w:div w:id="587613804">
          <w:marLeft w:val="-225"/>
          <w:marRight w:val="-225"/>
          <w:marTop w:val="0"/>
          <w:marBottom w:val="0"/>
          <w:divBdr>
            <w:top w:val="none" w:sz="0" w:space="0" w:color="auto"/>
            <w:left w:val="none" w:sz="0" w:space="0" w:color="auto"/>
            <w:bottom w:val="none" w:sz="0" w:space="0" w:color="auto"/>
            <w:right w:val="none" w:sz="0" w:space="0" w:color="auto"/>
          </w:divBdr>
          <w:divsChild>
            <w:div w:id="1486892883">
              <w:marLeft w:val="0"/>
              <w:marRight w:val="0"/>
              <w:marTop w:val="0"/>
              <w:marBottom w:val="0"/>
              <w:divBdr>
                <w:top w:val="none" w:sz="0" w:space="0" w:color="auto"/>
                <w:left w:val="none" w:sz="0" w:space="0" w:color="auto"/>
                <w:bottom w:val="none" w:sz="0" w:space="0" w:color="auto"/>
                <w:right w:val="none" w:sz="0" w:space="0" w:color="auto"/>
              </w:divBdr>
              <w:divsChild>
                <w:div w:id="1551112186">
                  <w:marLeft w:val="0"/>
                  <w:marRight w:val="0"/>
                  <w:marTop w:val="0"/>
                  <w:marBottom w:val="450"/>
                  <w:divBdr>
                    <w:top w:val="none" w:sz="0" w:space="0" w:color="auto"/>
                    <w:left w:val="none" w:sz="0" w:space="0" w:color="auto"/>
                    <w:bottom w:val="none" w:sz="0" w:space="0" w:color="auto"/>
                    <w:right w:val="none" w:sz="0" w:space="0" w:color="auto"/>
                  </w:divBdr>
                  <w:divsChild>
                    <w:div w:id="490559440">
                      <w:marLeft w:val="0"/>
                      <w:marRight w:val="0"/>
                      <w:marTop w:val="0"/>
                      <w:marBottom w:val="0"/>
                      <w:divBdr>
                        <w:top w:val="single" w:sz="6" w:space="0" w:color="DEE2E6"/>
                        <w:left w:val="single" w:sz="6" w:space="0" w:color="DEE2E6"/>
                        <w:bottom w:val="single" w:sz="6" w:space="0" w:color="DEE2E6"/>
                        <w:right w:val="single" w:sz="6" w:space="0" w:color="DEE2E6"/>
                      </w:divBdr>
                      <w:divsChild>
                        <w:div w:id="12215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1338">
      <w:bodyDiv w:val="1"/>
      <w:marLeft w:val="0"/>
      <w:marRight w:val="0"/>
      <w:marTop w:val="0"/>
      <w:marBottom w:val="0"/>
      <w:divBdr>
        <w:top w:val="none" w:sz="0" w:space="0" w:color="auto"/>
        <w:left w:val="none" w:sz="0" w:space="0" w:color="auto"/>
        <w:bottom w:val="none" w:sz="0" w:space="0" w:color="auto"/>
        <w:right w:val="none" w:sz="0" w:space="0" w:color="auto"/>
      </w:divBdr>
    </w:div>
    <w:div w:id="845512079">
      <w:bodyDiv w:val="1"/>
      <w:marLeft w:val="0"/>
      <w:marRight w:val="0"/>
      <w:marTop w:val="0"/>
      <w:marBottom w:val="0"/>
      <w:divBdr>
        <w:top w:val="none" w:sz="0" w:space="0" w:color="auto"/>
        <w:left w:val="none" w:sz="0" w:space="0" w:color="auto"/>
        <w:bottom w:val="none" w:sz="0" w:space="0" w:color="auto"/>
        <w:right w:val="none" w:sz="0" w:space="0" w:color="auto"/>
      </w:divBdr>
    </w:div>
    <w:div w:id="845636492">
      <w:bodyDiv w:val="1"/>
      <w:marLeft w:val="0"/>
      <w:marRight w:val="0"/>
      <w:marTop w:val="0"/>
      <w:marBottom w:val="0"/>
      <w:divBdr>
        <w:top w:val="none" w:sz="0" w:space="0" w:color="auto"/>
        <w:left w:val="none" w:sz="0" w:space="0" w:color="auto"/>
        <w:bottom w:val="none" w:sz="0" w:space="0" w:color="auto"/>
        <w:right w:val="none" w:sz="0" w:space="0" w:color="auto"/>
      </w:divBdr>
      <w:divsChild>
        <w:div w:id="1380127456">
          <w:marLeft w:val="-225"/>
          <w:marRight w:val="-225"/>
          <w:marTop w:val="0"/>
          <w:marBottom w:val="0"/>
          <w:divBdr>
            <w:top w:val="none" w:sz="0" w:space="0" w:color="auto"/>
            <w:left w:val="none" w:sz="0" w:space="0" w:color="auto"/>
            <w:bottom w:val="none" w:sz="0" w:space="0" w:color="auto"/>
            <w:right w:val="none" w:sz="0" w:space="0" w:color="auto"/>
          </w:divBdr>
          <w:divsChild>
            <w:div w:id="282267978">
              <w:marLeft w:val="0"/>
              <w:marRight w:val="0"/>
              <w:marTop w:val="0"/>
              <w:marBottom w:val="0"/>
              <w:divBdr>
                <w:top w:val="none" w:sz="0" w:space="0" w:color="auto"/>
                <w:left w:val="none" w:sz="0" w:space="0" w:color="auto"/>
                <w:bottom w:val="none" w:sz="0" w:space="0" w:color="auto"/>
                <w:right w:val="none" w:sz="0" w:space="0" w:color="auto"/>
              </w:divBdr>
              <w:divsChild>
                <w:div w:id="1554541458">
                  <w:marLeft w:val="0"/>
                  <w:marRight w:val="0"/>
                  <w:marTop w:val="0"/>
                  <w:marBottom w:val="450"/>
                  <w:divBdr>
                    <w:top w:val="none" w:sz="0" w:space="0" w:color="auto"/>
                    <w:left w:val="none" w:sz="0" w:space="0" w:color="auto"/>
                    <w:bottom w:val="none" w:sz="0" w:space="0" w:color="auto"/>
                    <w:right w:val="none" w:sz="0" w:space="0" w:color="auto"/>
                  </w:divBdr>
                  <w:divsChild>
                    <w:div w:id="891581988">
                      <w:marLeft w:val="0"/>
                      <w:marRight w:val="0"/>
                      <w:marTop w:val="0"/>
                      <w:marBottom w:val="0"/>
                      <w:divBdr>
                        <w:top w:val="none" w:sz="0" w:space="0" w:color="auto"/>
                        <w:left w:val="none" w:sz="0" w:space="0" w:color="auto"/>
                        <w:bottom w:val="none" w:sz="0" w:space="0" w:color="auto"/>
                        <w:right w:val="none" w:sz="0" w:space="0" w:color="auto"/>
                      </w:divBdr>
                      <w:divsChild>
                        <w:div w:id="6957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824427">
      <w:bodyDiv w:val="1"/>
      <w:marLeft w:val="0"/>
      <w:marRight w:val="0"/>
      <w:marTop w:val="0"/>
      <w:marBottom w:val="0"/>
      <w:divBdr>
        <w:top w:val="none" w:sz="0" w:space="0" w:color="auto"/>
        <w:left w:val="none" w:sz="0" w:space="0" w:color="auto"/>
        <w:bottom w:val="none" w:sz="0" w:space="0" w:color="auto"/>
        <w:right w:val="none" w:sz="0" w:space="0" w:color="auto"/>
      </w:divBdr>
      <w:divsChild>
        <w:div w:id="451363978">
          <w:marLeft w:val="0"/>
          <w:marRight w:val="0"/>
          <w:marTop w:val="0"/>
          <w:marBottom w:val="0"/>
          <w:divBdr>
            <w:top w:val="none" w:sz="0" w:space="0" w:color="auto"/>
            <w:left w:val="none" w:sz="0" w:space="0" w:color="auto"/>
            <w:bottom w:val="none" w:sz="0" w:space="0" w:color="auto"/>
            <w:right w:val="none" w:sz="0" w:space="0" w:color="auto"/>
          </w:divBdr>
          <w:divsChild>
            <w:div w:id="63995673">
              <w:marLeft w:val="0"/>
              <w:marRight w:val="0"/>
              <w:marTop w:val="0"/>
              <w:marBottom w:val="225"/>
              <w:divBdr>
                <w:top w:val="none" w:sz="0" w:space="0" w:color="auto"/>
                <w:left w:val="none" w:sz="0" w:space="0" w:color="auto"/>
                <w:bottom w:val="none" w:sz="0" w:space="0" w:color="auto"/>
                <w:right w:val="none" w:sz="0" w:space="0" w:color="auto"/>
              </w:divBdr>
            </w:div>
          </w:divsChild>
        </w:div>
        <w:div w:id="1328362605">
          <w:marLeft w:val="0"/>
          <w:marRight w:val="0"/>
          <w:marTop w:val="0"/>
          <w:marBottom w:val="315"/>
          <w:divBdr>
            <w:top w:val="none" w:sz="0" w:space="0" w:color="auto"/>
            <w:left w:val="none" w:sz="0" w:space="0" w:color="auto"/>
            <w:bottom w:val="none" w:sz="0" w:space="0" w:color="auto"/>
            <w:right w:val="none" w:sz="0" w:space="0" w:color="auto"/>
          </w:divBdr>
        </w:div>
      </w:divsChild>
    </w:div>
    <w:div w:id="845941587">
      <w:bodyDiv w:val="1"/>
      <w:marLeft w:val="0"/>
      <w:marRight w:val="0"/>
      <w:marTop w:val="0"/>
      <w:marBottom w:val="0"/>
      <w:divBdr>
        <w:top w:val="none" w:sz="0" w:space="0" w:color="auto"/>
        <w:left w:val="none" w:sz="0" w:space="0" w:color="auto"/>
        <w:bottom w:val="none" w:sz="0" w:space="0" w:color="auto"/>
        <w:right w:val="none" w:sz="0" w:space="0" w:color="auto"/>
      </w:divBdr>
      <w:divsChild>
        <w:div w:id="205525816">
          <w:marLeft w:val="0"/>
          <w:marRight w:val="0"/>
          <w:marTop w:val="0"/>
          <w:marBottom w:val="270"/>
          <w:divBdr>
            <w:top w:val="none" w:sz="0" w:space="0" w:color="auto"/>
            <w:left w:val="none" w:sz="0" w:space="0" w:color="auto"/>
            <w:bottom w:val="none" w:sz="0" w:space="0" w:color="auto"/>
            <w:right w:val="none" w:sz="0" w:space="0" w:color="auto"/>
          </w:divBdr>
        </w:div>
        <w:div w:id="272830861">
          <w:marLeft w:val="0"/>
          <w:marRight w:val="0"/>
          <w:marTop w:val="0"/>
          <w:marBottom w:val="270"/>
          <w:divBdr>
            <w:top w:val="none" w:sz="0" w:space="0" w:color="auto"/>
            <w:left w:val="none" w:sz="0" w:space="0" w:color="auto"/>
            <w:bottom w:val="none" w:sz="0" w:space="0" w:color="auto"/>
            <w:right w:val="none" w:sz="0" w:space="0" w:color="auto"/>
          </w:divBdr>
          <w:divsChild>
            <w:div w:id="2765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7444">
      <w:bodyDiv w:val="1"/>
      <w:marLeft w:val="0"/>
      <w:marRight w:val="0"/>
      <w:marTop w:val="0"/>
      <w:marBottom w:val="0"/>
      <w:divBdr>
        <w:top w:val="none" w:sz="0" w:space="0" w:color="auto"/>
        <w:left w:val="none" w:sz="0" w:space="0" w:color="auto"/>
        <w:bottom w:val="none" w:sz="0" w:space="0" w:color="auto"/>
        <w:right w:val="none" w:sz="0" w:space="0" w:color="auto"/>
      </w:divBdr>
      <w:divsChild>
        <w:div w:id="993096950">
          <w:marLeft w:val="-150"/>
          <w:marRight w:val="-150"/>
          <w:marTop w:val="0"/>
          <w:marBottom w:val="0"/>
          <w:divBdr>
            <w:top w:val="none" w:sz="0" w:space="0" w:color="auto"/>
            <w:left w:val="none" w:sz="0" w:space="0" w:color="auto"/>
            <w:bottom w:val="none" w:sz="0" w:space="0" w:color="auto"/>
            <w:right w:val="none" w:sz="0" w:space="0" w:color="auto"/>
          </w:divBdr>
        </w:div>
      </w:divsChild>
    </w:div>
    <w:div w:id="848375372">
      <w:bodyDiv w:val="1"/>
      <w:marLeft w:val="0"/>
      <w:marRight w:val="0"/>
      <w:marTop w:val="0"/>
      <w:marBottom w:val="0"/>
      <w:divBdr>
        <w:top w:val="none" w:sz="0" w:space="0" w:color="auto"/>
        <w:left w:val="none" w:sz="0" w:space="0" w:color="auto"/>
        <w:bottom w:val="none" w:sz="0" w:space="0" w:color="auto"/>
        <w:right w:val="none" w:sz="0" w:space="0" w:color="auto"/>
      </w:divBdr>
      <w:divsChild>
        <w:div w:id="572785859">
          <w:marLeft w:val="-225"/>
          <w:marRight w:val="-225"/>
          <w:marTop w:val="0"/>
          <w:marBottom w:val="0"/>
          <w:divBdr>
            <w:top w:val="none" w:sz="0" w:space="0" w:color="auto"/>
            <w:left w:val="none" w:sz="0" w:space="0" w:color="auto"/>
            <w:bottom w:val="none" w:sz="0" w:space="0" w:color="auto"/>
            <w:right w:val="none" w:sz="0" w:space="0" w:color="auto"/>
          </w:divBdr>
        </w:div>
        <w:div w:id="582180451">
          <w:marLeft w:val="-225"/>
          <w:marRight w:val="-225"/>
          <w:marTop w:val="0"/>
          <w:marBottom w:val="0"/>
          <w:divBdr>
            <w:top w:val="none" w:sz="0" w:space="0" w:color="auto"/>
            <w:left w:val="none" w:sz="0" w:space="0" w:color="auto"/>
            <w:bottom w:val="none" w:sz="0" w:space="0" w:color="auto"/>
            <w:right w:val="none" w:sz="0" w:space="0" w:color="auto"/>
          </w:divBdr>
          <w:divsChild>
            <w:div w:id="1247810465">
              <w:marLeft w:val="0"/>
              <w:marRight w:val="0"/>
              <w:marTop w:val="0"/>
              <w:marBottom w:val="0"/>
              <w:divBdr>
                <w:top w:val="none" w:sz="0" w:space="0" w:color="auto"/>
                <w:left w:val="none" w:sz="0" w:space="0" w:color="auto"/>
                <w:bottom w:val="none" w:sz="0" w:space="0" w:color="auto"/>
                <w:right w:val="none" w:sz="0" w:space="0" w:color="auto"/>
              </w:divBdr>
              <w:divsChild>
                <w:div w:id="4564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4747">
      <w:bodyDiv w:val="1"/>
      <w:marLeft w:val="0"/>
      <w:marRight w:val="0"/>
      <w:marTop w:val="0"/>
      <w:marBottom w:val="0"/>
      <w:divBdr>
        <w:top w:val="none" w:sz="0" w:space="0" w:color="auto"/>
        <w:left w:val="none" w:sz="0" w:space="0" w:color="auto"/>
        <w:bottom w:val="none" w:sz="0" w:space="0" w:color="auto"/>
        <w:right w:val="none" w:sz="0" w:space="0" w:color="auto"/>
      </w:divBdr>
    </w:div>
    <w:div w:id="849030993">
      <w:bodyDiv w:val="1"/>
      <w:marLeft w:val="0"/>
      <w:marRight w:val="0"/>
      <w:marTop w:val="0"/>
      <w:marBottom w:val="0"/>
      <w:divBdr>
        <w:top w:val="none" w:sz="0" w:space="0" w:color="auto"/>
        <w:left w:val="none" w:sz="0" w:space="0" w:color="auto"/>
        <w:bottom w:val="none" w:sz="0" w:space="0" w:color="auto"/>
        <w:right w:val="none" w:sz="0" w:space="0" w:color="auto"/>
      </w:divBdr>
      <w:divsChild>
        <w:div w:id="445782053">
          <w:marLeft w:val="-150"/>
          <w:marRight w:val="-150"/>
          <w:marTop w:val="0"/>
          <w:marBottom w:val="0"/>
          <w:divBdr>
            <w:top w:val="none" w:sz="0" w:space="0" w:color="auto"/>
            <w:left w:val="none" w:sz="0" w:space="0" w:color="auto"/>
            <w:bottom w:val="none" w:sz="0" w:space="0" w:color="auto"/>
            <w:right w:val="none" w:sz="0" w:space="0" w:color="auto"/>
          </w:divBdr>
          <w:divsChild>
            <w:div w:id="627013160">
              <w:marLeft w:val="0"/>
              <w:marRight w:val="0"/>
              <w:marTop w:val="0"/>
              <w:marBottom w:val="0"/>
              <w:divBdr>
                <w:top w:val="none" w:sz="0" w:space="0" w:color="auto"/>
                <w:left w:val="none" w:sz="0" w:space="0" w:color="auto"/>
                <w:bottom w:val="none" w:sz="0" w:space="0" w:color="auto"/>
                <w:right w:val="none" w:sz="0" w:space="0" w:color="auto"/>
              </w:divBdr>
              <w:divsChild>
                <w:div w:id="1671055772">
                  <w:marLeft w:val="0"/>
                  <w:marRight w:val="0"/>
                  <w:marTop w:val="0"/>
                  <w:marBottom w:val="0"/>
                  <w:divBdr>
                    <w:top w:val="none" w:sz="0" w:space="0" w:color="auto"/>
                    <w:left w:val="none" w:sz="0" w:space="0" w:color="auto"/>
                    <w:bottom w:val="none" w:sz="0" w:space="0" w:color="auto"/>
                    <w:right w:val="none" w:sz="0" w:space="0" w:color="auto"/>
                  </w:divBdr>
                  <w:divsChild>
                    <w:div w:id="1847550015">
                      <w:marLeft w:val="0"/>
                      <w:marRight w:val="0"/>
                      <w:marTop w:val="0"/>
                      <w:marBottom w:val="0"/>
                      <w:divBdr>
                        <w:top w:val="none" w:sz="0" w:space="0" w:color="auto"/>
                        <w:left w:val="none" w:sz="0" w:space="0" w:color="auto"/>
                        <w:bottom w:val="none" w:sz="0" w:space="0" w:color="auto"/>
                        <w:right w:val="none" w:sz="0" w:space="0" w:color="auto"/>
                      </w:divBdr>
                    </w:div>
                  </w:divsChild>
                </w:div>
                <w:div w:id="66848426">
                  <w:marLeft w:val="0"/>
                  <w:marRight w:val="0"/>
                  <w:marTop w:val="0"/>
                  <w:marBottom w:val="0"/>
                  <w:divBdr>
                    <w:top w:val="none" w:sz="0" w:space="0" w:color="auto"/>
                    <w:left w:val="none" w:sz="0" w:space="0" w:color="auto"/>
                    <w:bottom w:val="none" w:sz="0" w:space="0" w:color="auto"/>
                    <w:right w:val="none" w:sz="0" w:space="0" w:color="auto"/>
                  </w:divBdr>
                  <w:divsChild>
                    <w:div w:id="1952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7048">
          <w:marLeft w:val="-150"/>
          <w:marRight w:val="-150"/>
          <w:marTop w:val="0"/>
          <w:marBottom w:val="0"/>
          <w:divBdr>
            <w:top w:val="none" w:sz="0" w:space="0" w:color="auto"/>
            <w:left w:val="none" w:sz="0" w:space="0" w:color="auto"/>
            <w:bottom w:val="none" w:sz="0" w:space="0" w:color="auto"/>
            <w:right w:val="none" w:sz="0" w:space="0" w:color="auto"/>
          </w:divBdr>
          <w:divsChild>
            <w:div w:id="98336547">
              <w:marLeft w:val="0"/>
              <w:marRight w:val="0"/>
              <w:marTop w:val="0"/>
              <w:marBottom w:val="0"/>
              <w:divBdr>
                <w:top w:val="none" w:sz="0" w:space="0" w:color="auto"/>
                <w:left w:val="none" w:sz="0" w:space="0" w:color="auto"/>
                <w:bottom w:val="none" w:sz="0" w:space="0" w:color="auto"/>
                <w:right w:val="none" w:sz="0" w:space="0" w:color="auto"/>
              </w:divBdr>
              <w:divsChild>
                <w:div w:id="860362654">
                  <w:marLeft w:val="0"/>
                  <w:marRight w:val="0"/>
                  <w:marTop w:val="0"/>
                  <w:marBottom w:val="0"/>
                  <w:divBdr>
                    <w:top w:val="none" w:sz="0" w:space="0" w:color="auto"/>
                    <w:left w:val="none" w:sz="0" w:space="0" w:color="auto"/>
                    <w:bottom w:val="none" w:sz="0" w:space="0" w:color="auto"/>
                    <w:right w:val="none" w:sz="0" w:space="0" w:color="auto"/>
                  </w:divBdr>
                  <w:divsChild>
                    <w:div w:id="1573078611">
                      <w:marLeft w:val="0"/>
                      <w:marRight w:val="0"/>
                      <w:marTop w:val="0"/>
                      <w:marBottom w:val="0"/>
                      <w:divBdr>
                        <w:top w:val="none" w:sz="0" w:space="0" w:color="auto"/>
                        <w:left w:val="none" w:sz="0" w:space="0" w:color="auto"/>
                        <w:bottom w:val="none" w:sz="0" w:space="0" w:color="auto"/>
                        <w:right w:val="none" w:sz="0" w:space="0" w:color="auto"/>
                      </w:divBdr>
                    </w:div>
                    <w:div w:id="163208150">
                      <w:marLeft w:val="0"/>
                      <w:marRight w:val="0"/>
                      <w:marTop w:val="0"/>
                      <w:marBottom w:val="0"/>
                      <w:divBdr>
                        <w:top w:val="none" w:sz="0" w:space="0" w:color="auto"/>
                        <w:left w:val="none" w:sz="0" w:space="0" w:color="auto"/>
                        <w:bottom w:val="none" w:sz="0" w:space="0" w:color="auto"/>
                        <w:right w:val="none" w:sz="0" w:space="0" w:color="auto"/>
                      </w:divBdr>
                      <w:divsChild>
                        <w:div w:id="1422487793">
                          <w:marLeft w:val="0"/>
                          <w:marRight w:val="0"/>
                          <w:marTop w:val="0"/>
                          <w:marBottom w:val="0"/>
                          <w:divBdr>
                            <w:top w:val="none" w:sz="0" w:space="0" w:color="auto"/>
                            <w:left w:val="none" w:sz="0" w:space="0" w:color="auto"/>
                            <w:bottom w:val="none" w:sz="0" w:space="0" w:color="auto"/>
                            <w:right w:val="none" w:sz="0" w:space="0" w:color="auto"/>
                          </w:divBdr>
                          <w:divsChild>
                            <w:div w:id="1973361018">
                              <w:marLeft w:val="0"/>
                              <w:marRight w:val="0"/>
                              <w:marTop w:val="0"/>
                              <w:marBottom w:val="0"/>
                              <w:divBdr>
                                <w:top w:val="none" w:sz="0" w:space="0" w:color="auto"/>
                                <w:left w:val="none" w:sz="0" w:space="0" w:color="auto"/>
                                <w:bottom w:val="none" w:sz="0" w:space="0" w:color="auto"/>
                                <w:right w:val="none" w:sz="0" w:space="0" w:color="auto"/>
                              </w:divBdr>
                            </w:div>
                            <w:div w:id="8995702">
                              <w:marLeft w:val="0"/>
                              <w:marRight w:val="0"/>
                              <w:marTop w:val="0"/>
                              <w:marBottom w:val="0"/>
                              <w:divBdr>
                                <w:top w:val="none" w:sz="0" w:space="0" w:color="auto"/>
                                <w:left w:val="none" w:sz="0" w:space="0" w:color="auto"/>
                                <w:bottom w:val="none" w:sz="0" w:space="0" w:color="auto"/>
                                <w:right w:val="none" w:sz="0" w:space="0" w:color="auto"/>
                              </w:divBdr>
                            </w:div>
                            <w:div w:id="781070046">
                              <w:marLeft w:val="0"/>
                              <w:marRight w:val="0"/>
                              <w:marTop w:val="0"/>
                              <w:marBottom w:val="0"/>
                              <w:divBdr>
                                <w:top w:val="none" w:sz="0" w:space="0" w:color="auto"/>
                                <w:left w:val="none" w:sz="0" w:space="0" w:color="auto"/>
                                <w:bottom w:val="none" w:sz="0" w:space="0" w:color="auto"/>
                                <w:right w:val="none" w:sz="0" w:space="0" w:color="auto"/>
                              </w:divBdr>
                            </w:div>
                            <w:div w:id="792870965">
                              <w:marLeft w:val="0"/>
                              <w:marRight w:val="0"/>
                              <w:marTop w:val="0"/>
                              <w:marBottom w:val="0"/>
                              <w:divBdr>
                                <w:top w:val="none" w:sz="0" w:space="0" w:color="auto"/>
                                <w:left w:val="none" w:sz="0" w:space="0" w:color="auto"/>
                                <w:bottom w:val="none" w:sz="0" w:space="0" w:color="auto"/>
                                <w:right w:val="none" w:sz="0" w:space="0" w:color="auto"/>
                              </w:divBdr>
                            </w:div>
                            <w:div w:id="10572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7152">
              <w:marLeft w:val="0"/>
              <w:marRight w:val="0"/>
              <w:marTop w:val="0"/>
              <w:marBottom w:val="0"/>
              <w:divBdr>
                <w:top w:val="none" w:sz="0" w:space="0" w:color="auto"/>
                <w:left w:val="none" w:sz="0" w:space="0" w:color="auto"/>
                <w:bottom w:val="none" w:sz="0" w:space="0" w:color="auto"/>
                <w:right w:val="none" w:sz="0" w:space="0" w:color="auto"/>
              </w:divBdr>
              <w:divsChild>
                <w:div w:id="1047415175">
                  <w:marLeft w:val="0"/>
                  <w:marRight w:val="0"/>
                  <w:marTop w:val="0"/>
                  <w:marBottom w:val="0"/>
                  <w:divBdr>
                    <w:top w:val="none" w:sz="0" w:space="0" w:color="auto"/>
                    <w:left w:val="none" w:sz="0" w:space="0" w:color="auto"/>
                    <w:bottom w:val="none" w:sz="0" w:space="0" w:color="auto"/>
                    <w:right w:val="none" w:sz="0" w:space="0" w:color="auto"/>
                  </w:divBdr>
                  <w:divsChild>
                    <w:div w:id="582908540">
                      <w:marLeft w:val="0"/>
                      <w:marRight w:val="0"/>
                      <w:marTop w:val="0"/>
                      <w:marBottom w:val="0"/>
                      <w:divBdr>
                        <w:top w:val="none" w:sz="0" w:space="0" w:color="auto"/>
                        <w:left w:val="none" w:sz="0" w:space="0" w:color="auto"/>
                        <w:bottom w:val="none" w:sz="0" w:space="0" w:color="auto"/>
                        <w:right w:val="none" w:sz="0" w:space="0" w:color="auto"/>
                      </w:divBdr>
                      <w:divsChild>
                        <w:div w:id="434206159">
                          <w:marLeft w:val="0"/>
                          <w:marRight w:val="0"/>
                          <w:marTop w:val="0"/>
                          <w:marBottom w:val="0"/>
                          <w:divBdr>
                            <w:top w:val="none" w:sz="0" w:space="0" w:color="auto"/>
                            <w:left w:val="none" w:sz="0" w:space="0" w:color="auto"/>
                            <w:bottom w:val="none" w:sz="0" w:space="0" w:color="auto"/>
                            <w:right w:val="none" w:sz="0" w:space="0" w:color="auto"/>
                          </w:divBdr>
                        </w:div>
                      </w:divsChild>
                    </w:div>
                    <w:div w:id="5281855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49218240">
      <w:bodyDiv w:val="1"/>
      <w:marLeft w:val="0"/>
      <w:marRight w:val="0"/>
      <w:marTop w:val="0"/>
      <w:marBottom w:val="0"/>
      <w:divBdr>
        <w:top w:val="none" w:sz="0" w:space="0" w:color="auto"/>
        <w:left w:val="none" w:sz="0" w:space="0" w:color="auto"/>
        <w:bottom w:val="none" w:sz="0" w:space="0" w:color="auto"/>
        <w:right w:val="none" w:sz="0" w:space="0" w:color="auto"/>
      </w:divBdr>
    </w:div>
    <w:div w:id="849830827">
      <w:bodyDiv w:val="1"/>
      <w:marLeft w:val="0"/>
      <w:marRight w:val="0"/>
      <w:marTop w:val="0"/>
      <w:marBottom w:val="0"/>
      <w:divBdr>
        <w:top w:val="none" w:sz="0" w:space="0" w:color="auto"/>
        <w:left w:val="none" w:sz="0" w:space="0" w:color="auto"/>
        <w:bottom w:val="none" w:sz="0" w:space="0" w:color="auto"/>
        <w:right w:val="none" w:sz="0" w:space="0" w:color="auto"/>
      </w:divBdr>
      <w:divsChild>
        <w:div w:id="2019887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9835883">
      <w:bodyDiv w:val="1"/>
      <w:marLeft w:val="0"/>
      <w:marRight w:val="0"/>
      <w:marTop w:val="0"/>
      <w:marBottom w:val="0"/>
      <w:divBdr>
        <w:top w:val="none" w:sz="0" w:space="0" w:color="auto"/>
        <w:left w:val="none" w:sz="0" w:space="0" w:color="auto"/>
        <w:bottom w:val="none" w:sz="0" w:space="0" w:color="auto"/>
        <w:right w:val="none" w:sz="0" w:space="0" w:color="auto"/>
      </w:divBdr>
    </w:div>
    <w:div w:id="850144993">
      <w:bodyDiv w:val="1"/>
      <w:marLeft w:val="0"/>
      <w:marRight w:val="0"/>
      <w:marTop w:val="0"/>
      <w:marBottom w:val="0"/>
      <w:divBdr>
        <w:top w:val="none" w:sz="0" w:space="0" w:color="auto"/>
        <w:left w:val="none" w:sz="0" w:space="0" w:color="auto"/>
        <w:bottom w:val="none" w:sz="0" w:space="0" w:color="auto"/>
        <w:right w:val="none" w:sz="0" w:space="0" w:color="auto"/>
      </w:divBdr>
      <w:divsChild>
        <w:div w:id="1293443597">
          <w:marLeft w:val="0"/>
          <w:marRight w:val="0"/>
          <w:marTop w:val="0"/>
          <w:marBottom w:val="0"/>
          <w:divBdr>
            <w:top w:val="none" w:sz="0" w:space="0" w:color="auto"/>
            <w:left w:val="none" w:sz="0" w:space="0" w:color="auto"/>
            <w:bottom w:val="none" w:sz="0" w:space="0" w:color="auto"/>
            <w:right w:val="none" w:sz="0" w:space="0" w:color="auto"/>
          </w:divBdr>
        </w:div>
      </w:divsChild>
    </w:div>
    <w:div w:id="850416023">
      <w:bodyDiv w:val="1"/>
      <w:marLeft w:val="0"/>
      <w:marRight w:val="0"/>
      <w:marTop w:val="0"/>
      <w:marBottom w:val="0"/>
      <w:divBdr>
        <w:top w:val="none" w:sz="0" w:space="0" w:color="auto"/>
        <w:left w:val="none" w:sz="0" w:space="0" w:color="auto"/>
        <w:bottom w:val="none" w:sz="0" w:space="0" w:color="auto"/>
        <w:right w:val="none" w:sz="0" w:space="0" w:color="auto"/>
      </w:divBdr>
    </w:div>
    <w:div w:id="850726401">
      <w:bodyDiv w:val="1"/>
      <w:marLeft w:val="0"/>
      <w:marRight w:val="0"/>
      <w:marTop w:val="0"/>
      <w:marBottom w:val="0"/>
      <w:divBdr>
        <w:top w:val="none" w:sz="0" w:space="0" w:color="auto"/>
        <w:left w:val="none" w:sz="0" w:space="0" w:color="auto"/>
        <w:bottom w:val="none" w:sz="0" w:space="0" w:color="auto"/>
        <w:right w:val="none" w:sz="0" w:space="0" w:color="auto"/>
      </w:divBdr>
      <w:divsChild>
        <w:div w:id="1324162929">
          <w:marLeft w:val="0"/>
          <w:marRight w:val="0"/>
          <w:marTop w:val="0"/>
          <w:marBottom w:val="450"/>
          <w:divBdr>
            <w:top w:val="none" w:sz="0" w:space="0" w:color="auto"/>
            <w:left w:val="none" w:sz="0" w:space="0" w:color="auto"/>
            <w:bottom w:val="single" w:sz="6" w:space="0" w:color="CCCCCC"/>
            <w:right w:val="none" w:sz="0" w:space="0" w:color="auto"/>
          </w:divBdr>
          <w:divsChild>
            <w:div w:id="1253969596">
              <w:marLeft w:val="0"/>
              <w:marRight w:val="0"/>
              <w:marTop w:val="0"/>
              <w:marBottom w:val="0"/>
              <w:divBdr>
                <w:top w:val="none" w:sz="0" w:space="0" w:color="auto"/>
                <w:left w:val="none" w:sz="0" w:space="0" w:color="auto"/>
                <w:bottom w:val="none" w:sz="0" w:space="0" w:color="auto"/>
                <w:right w:val="none" w:sz="0" w:space="0" w:color="auto"/>
              </w:divBdr>
              <w:divsChild>
                <w:div w:id="3195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1770">
      <w:bodyDiv w:val="1"/>
      <w:marLeft w:val="0"/>
      <w:marRight w:val="0"/>
      <w:marTop w:val="0"/>
      <w:marBottom w:val="0"/>
      <w:divBdr>
        <w:top w:val="none" w:sz="0" w:space="0" w:color="auto"/>
        <w:left w:val="none" w:sz="0" w:space="0" w:color="auto"/>
        <w:bottom w:val="none" w:sz="0" w:space="0" w:color="auto"/>
        <w:right w:val="none" w:sz="0" w:space="0" w:color="auto"/>
      </w:divBdr>
      <w:divsChild>
        <w:div w:id="632323572">
          <w:marLeft w:val="-225"/>
          <w:marRight w:val="-225"/>
          <w:marTop w:val="0"/>
          <w:marBottom w:val="0"/>
          <w:divBdr>
            <w:top w:val="none" w:sz="0" w:space="0" w:color="auto"/>
            <w:left w:val="none" w:sz="0" w:space="0" w:color="auto"/>
            <w:bottom w:val="none" w:sz="0" w:space="0" w:color="auto"/>
            <w:right w:val="none" w:sz="0" w:space="0" w:color="auto"/>
          </w:divBdr>
          <w:divsChild>
            <w:div w:id="4023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50248">
      <w:bodyDiv w:val="1"/>
      <w:marLeft w:val="0"/>
      <w:marRight w:val="0"/>
      <w:marTop w:val="0"/>
      <w:marBottom w:val="0"/>
      <w:divBdr>
        <w:top w:val="none" w:sz="0" w:space="0" w:color="auto"/>
        <w:left w:val="none" w:sz="0" w:space="0" w:color="auto"/>
        <w:bottom w:val="none" w:sz="0" w:space="0" w:color="auto"/>
        <w:right w:val="none" w:sz="0" w:space="0" w:color="auto"/>
      </w:divBdr>
      <w:divsChild>
        <w:div w:id="391317818">
          <w:marLeft w:val="0"/>
          <w:marRight w:val="0"/>
          <w:marTop w:val="0"/>
          <w:marBottom w:val="0"/>
          <w:divBdr>
            <w:top w:val="none" w:sz="0" w:space="0" w:color="auto"/>
            <w:left w:val="none" w:sz="0" w:space="0" w:color="auto"/>
            <w:bottom w:val="none" w:sz="0" w:space="0" w:color="auto"/>
            <w:right w:val="none" w:sz="0" w:space="0" w:color="auto"/>
          </w:divBdr>
        </w:div>
        <w:div w:id="1798792824">
          <w:marLeft w:val="0"/>
          <w:marRight w:val="0"/>
          <w:marTop w:val="0"/>
          <w:marBottom w:val="0"/>
          <w:divBdr>
            <w:top w:val="none" w:sz="0" w:space="0" w:color="auto"/>
            <w:left w:val="none" w:sz="0" w:space="0" w:color="auto"/>
            <w:bottom w:val="none" w:sz="0" w:space="0" w:color="auto"/>
            <w:right w:val="none" w:sz="0" w:space="0" w:color="auto"/>
          </w:divBdr>
          <w:divsChild>
            <w:div w:id="256377621">
              <w:marLeft w:val="0"/>
              <w:marRight w:val="0"/>
              <w:marTop w:val="0"/>
              <w:marBottom w:val="75"/>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8406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2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0997893">
      <w:bodyDiv w:val="1"/>
      <w:marLeft w:val="0"/>
      <w:marRight w:val="0"/>
      <w:marTop w:val="0"/>
      <w:marBottom w:val="0"/>
      <w:divBdr>
        <w:top w:val="none" w:sz="0" w:space="0" w:color="auto"/>
        <w:left w:val="none" w:sz="0" w:space="0" w:color="auto"/>
        <w:bottom w:val="none" w:sz="0" w:space="0" w:color="auto"/>
        <w:right w:val="none" w:sz="0" w:space="0" w:color="auto"/>
      </w:divBdr>
    </w:div>
    <w:div w:id="851063936">
      <w:bodyDiv w:val="1"/>
      <w:marLeft w:val="0"/>
      <w:marRight w:val="0"/>
      <w:marTop w:val="0"/>
      <w:marBottom w:val="0"/>
      <w:divBdr>
        <w:top w:val="none" w:sz="0" w:space="0" w:color="auto"/>
        <w:left w:val="none" w:sz="0" w:space="0" w:color="auto"/>
        <w:bottom w:val="none" w:sz="0" w:space="0" w:color="auto"/>
        <w:right w:val="none" w:sz="0" w:space="0" w:color="auto"/>
      </w:divBdr>
      <w:divsChild>
        <w:div w:id="1557543402">
          <w:marLeft w:val="0"/>
          <w:marRight w:val="150"/>
          <w:marTop w:val="0"/>
          <w:marBottom w:val="0"/>
          <w:divBdr>
            <w:top w:val="none" w:sz="0" w:space="0" w:color="auto"/>
            <w:left w:val="none" w:sz="0" w:space="0" w:color="auto"/>
            <w:bottom w:val="none" w:sz="0" w:space="0" w:color="auto"/>
            <w:right w:val="none" w:sz="0" w:space="0" w:color="auto"/>
          </w:divBdr>
        </w:div>
      </w:divsChild>
    </w:div>
    <w:div w:id="851533886">
      <w:bodyDiv w:val="1"/>
      <w:marLeft w:val="0"/>
      <w:marRight w:val="0"/>
      <w:marTop w:val="0"/>
      <w:marBottom w:val="0"/>
      <w:divBdr>
        <w:top w:val="none" w:sz="0" w:space="0" w:color="auto"/>
        <w:left w:val="none" w:sz="0" w:space="0" w:color="auto"/>
        <w:bottom w:val="none" w:sz="0" w:space="0" w:color="auto"/>
        <w:right w:val="none" w:sz="0" w:space="0" w:color="auto"/>
      </w:divBdr>
      <w:divsChild>
        <w:div w:id="228925430">
          <w:marLeft w:val="-150"/>
          <w:marRight w:val="-150"/>
          <w:marTop w:val="0"/>
          <w:marBottom w:val="0"/>
          <w:divBdr>
            <w:top w:val="none" w:sz="0" w:space="0" w:color="auto"/>
            <w:left w:val="none" w:sz="0" w:space="0" w:color="auto"/>
            <w:bottom w:val="none" w:sz="0" w:space="0" w:color="auto"/>
            <w:right w:val="none" w:sz="0" w:space="0" w:color="auto"/>
          </w:divBdr>
          <w:divsChild>
            <w:div w:id="656956229">
              <w:marLeft w:val="0"/>
              <w:marRight w:val="0"/>
              <w:marTop w:val="0"/>
              <w:marBottom w:val="0"/>
              <w:divBdr>
                <w:top w:val="none" w:sz="0" w:space="0" w:color="auto"/>
                <w:left w:val="none" w:sz="0" w:space="0" w:color="auto"/>
                <w:bottom w:val="none" w:sz="0" w:space="0" w:color="auto"/>
                <w:right w:val="none" w:sz="0" w:space="0" w:color="auto"/>
              </w:divBdr>
              <w:divsChild>
                <w:div w:id="2112315838">
                  <w:marLeft w:val="0"/>
                  <w:marRight w:val="0"/>
                  <w:marTop w:val="0"/>
                  <w:marBottom w:val="0"/>
                  <w:divBdr>
                    <w:top w:val="none" w:sz="0" w:space="0" w:color="auto"/>
                    <w:left w:val="none" w:sz="0" w:space="0" w:color="auto"/>
                    <w:bottom w:val="none" w:sz="0" w:space="0" w:color="auto"/>
                    <w:right w:val="none" w:sz="0" w:space="0" w:color="auto"/>
                  </w:divBdr>
                  <w:divsChild>
                    <w:div w:id="787044054">
                      <w:marLeft w:val="0"/>
                      <w:marRight w:val="0"/>
                      <w:marTop w:val="0"/>
                      <w:marBottom w:val="0"/>
                      <w:divBdr>
                        <w:top w:val="none" w:sz="0" w:space="0" w:color="auto"/>
                        <w:left w:val="none" w:sz="0" w:space="0" w:color="auto"/>
                        <w:bottom w:val="none" w:sz="0" w:space="0" w:color="auto"/>
                        <w:right w:val="none" w:sz="0" w:space="0" w:color="auto"/>
                      </w:divBdr>
                    </w:div>
                  </w:divsChild>
                </w:div>
                <w:div w:id="1321957886">
                  <w:marLeft w:val="0"/>
                  <w:marRight w:val="0"/>
                  <w:marTop w:val="0"/>
                  <w:marBottom w:val="0"/>
                  <w:divBdr>
                    <w:top w:val="none" w:sz="0" w:space="0" w:color="auto"/>
                    <w:left w:val="none" w:sz="0" w:space="0" w:color="auto"/>
                    <w:bottom w:val="none" w:sz="0" w:space="0" w:color="auto"/>
                    <w:right w:val="none" w:sz="0" w:space="0" w:color="auto"/>
                  </w:divBdr>
                  <w:divsChild>
                    <w:div w:id="16333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3519">
          <w:marLeft w:val="-150"/>
          <w:marRight w:val="-150"/>
          <w:marTop w:val="0"/>
          <w:marBottom w:val="0"/>
          <w:divBdr>
            <w:top w:val="none" w:sz="0" w:space="0" w:color="auto"/>
            <w:left w:val="none" w:sz="0" w:space="0" w:color="auto"/>
            <w:bottom w:val="none" w:sz="0" w:space="0" w:color="auto"/>
            <w:right w:val="none" w:sz="0" w:space="0" w:color="auto"/>
          </w:divBdr>
          <w:divsChild>
            <w:div w:id="453257367">
              <w:marLeft w:val="0"/>
              <w:marRight w:val="0"/>
              <w:marTop w:val="0"/>
              <w:marBottom w:val="0"/>
              <w:divBdr>
                <w:top w:val="none" w:sz="0" w:space="0" w:color="auto"/>
                <w:left w:val="none" w:sz="0" w:space="0" w:color="auto"/>
                <w:bottom w:val="none" w:sz="0" w:space="0" w:color="auto"/>
                <w:right w:val="none" w:sz="0" w:space="0" w:color="auto"/>
              </w:divBdr>
              <w:divsChild>
                <w:div w:id="842939937">
                  <w:marLeft w:val="0"/>
                  <w:marRight w:val="0"/>
                  <w:marTop w:val="0"/>
                  <w:marBottom w:val="0"/>
                  <w:divBdr>
                    <w:top w:val="none" w:sz="0" w:space="0" w:color="auto"/>
                    <w:left w:val="none" w:sz="0" w:space="0" w:color="auto"/>
                    <w:bottom w:val="none" w:sz="0" w:space="0" w:color="auto"/>
                    <w:right w:val="none" w:sz="0" w:space="0" w:color="auto"/>
                  </w:divBdr>
                  <w:divsChild>
                    <w:div w:id="1101343665">
                      <w:marLeft w:val="0"/>
                      <w:marRight w:val="0"/>
                      <w:marTop w:val="0"/>
                      <w:marBottom w:val="0"/>
                      <w:divBdr>
                        <w:top w:val="none" w:sz="0" w:space="0" w:color="auto"/>
                        <w:left w:val="none" w:sz="0" w:space="0" w:color="auto"/>
                        <w:bottom w:val="none" w:sz="0" w:space="0" w:color="auto"/>
                        <w:right w:val="none" w:sz="0" w:space="0" w:color="auto"/>
                      </w:divBdr>
                    </w:div>
                    <w:div w:id="1874341269">
                      <w:marLeft w:val="0"/>
                      <w:marRight w:val="0"/>
                      <w:marTop w:val="0"/>
                      <w:marBottom w:val="0"/>
                      <w:divBdr>
                        <w:top w:val="none" w:sz="0" w:space="0" w:color="auto"/>
                        <w:left w:val="none" w:sz="0" w:space="0" w:color="auto"/>
                        <w:bottom w:val="none" w:sz="0" w:space="0" w:color="auto"/>
                        <w:right w:val="none" w:sz="0" w:space="0" w:color="auto"/>
                      </w:divBdr>
                      <w:divsChild>
                        <w:div w:id="343479073">
                          <w:marLeft w:val="0"/>
                          <w:marRight w:val="0"/>
                          <w:marTop w:val="0"/>
                          <w:marBottom w:val="0"/>
                          <w:divBdr>
                            <w:top w:val="none" w:sz="0" w:space="0" w:color="auto"/>
                            <w:left w:val="none" w:sz="0" w:space="0" w:color="auto"/>
                            <w:bottom w:val="none" w:sz="0" w:space="0" w:color="auto"/>
                            <w:right w:val="none" w:sz="0" w:space="0" w:color="auto"/>
                          </w:divBdr>
                          <w:divsChild>
                            <w:div w:id="1789350543">
                              <w:marLeft w:val="0"/>
                              <w:marRight w:val="0"/>
                              <w:marTop w:val="0"/>
                              <w:marBottom w:val="0"/>
                              <w:divBdr>
                                <w:top w:val="none" w:sz="0" w:space="0" w:color="auto"/>
                                <w:left w:val="none" w:sz="0" w:space="0" w:color="auto"/>
                                <w:bottom w:val="none" w:sz="0" w:space="0" w:color="auto"/>
                                <w:right w:val="none" w:sz="0" w:space="0" w:color="auto"/>
                              </w:divBdr>
                            </w:div>
                            <w:div w:id="1982150018">
                              <w:marLeft w:val="0"/>
                              <w:marRight w:val="0"/>
                              <w:marTop w:val="0"/>
                              <w:marBottom w:val="0"/>
                              <w:divBdr>
                                <w:top w:val="none" w:sz="0" w:space="0" w:color="auto"/>
                                <w:left w:val="none" w:sz="0" w:space="0" w:color="auto"/>
                                <w:bottom w:val="none" w:sz="0" w:space="0" w:color="auto"/>
                                <w:right w:val="none" w:sz="0" w:space="0" w:color="auto"/>
                              </w:divBdr>
                            </w:div>
                            <w:div w:id="933781649">
                              <w:marLeft w:val="0"/>
                              <w:marRight w:val="0"/>
                              <w:marTop w:val="0"/>
                              <w:marBottom w:val="0"/>
                              <w:divBdr>
                                <w:top w:val="none" w:sz="0" w:space="0" w:color="auto"/>
                                <w:left w:val="none" w:sz="0" w:space="0" w:color="auto"/>
                                <w:bottom w:val="none" w:sz="0" w:space="0" w:color="auto"/>
                                <w:right w:val="none" w:sz="0" w:space="0" w:color="auto"/>
                              </w:divBdr>
                            </w:div>
                            <w:div w:id="619653129">
                              <w:marLeft w:val="0"/>
                              <w:marRight w:val="0"/>
                              <w:marTop w:val="0"/>
                              <w:marBottom w:val="0"/>
                              <w:divBdr>
                                <w:top w:val="none" w:sz="0" w:space="0" w:color="auto"/>
                                <w:left w:val="none" w:sz="0" w:space="0" w:color="auto"/>
                                <w:bottom w:val="none" w:sz="0" w:space="0" w:color="auto"/>
                                <w:right w:val="none" w:sz="0" w:space="0" w:color="auto"/>
                              </w:divBdr>
                            </w:div>
                            <w:div w:id="18609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074">
              <w:marLeft w:val="0"/>
              <w:marRight w:val="0"/>
              <w:marTop w:val="0"/>
              <w:marBottom w:val="0"/>
              <w:divBdr>
                <w:top w:val="none" w:sz="0" w:space="0" w:color="auto"/>
                <w:left w:val="none" w:sz="0" w:space="0" w:color="auto"/>
                <w:bottom w:val="none" w:sz="0" w:space="0" w:color="auto"/>
                <w:right w:val="none" w:sz="0" w:space="0" w:color="auto"/>
              </w:divBdr>
              <w:divsChild>
                <w:div w:id="341082076">
                  <w:marLeft w:val="0"/>
                  <w:marRight w:val="0"/>
                  <w:marTop w:val="0"/>
                  <w:marBottom w:val="0"/>
                  <w:divBdr>
                    <w:top w:val="none" w:sz="0" w:space="0" w:color="auto"/>
                    <w:left w:val="none" w:sz="0" w:space="0" w:color="auto"/>
                    <w:bottom w:val="none" w:sz="0" w:space="0" w:color="auto"/>
                    <w:right w:val="none" w:sz="0" w:space="0" w:color="auto"/>
                  </w:divBdr>
                  <w:divsChild>
                    <w:div w:id="1098528955">
                      <w:marLeft w:val="0"/>
                      <w:marRight w:val="0"/>
                      <w:marTop w:val="0"/>
                      <w:marBottom w:val="0"/>
                      <w:divBdr>
                        <w:top w:val="none" w:sz="0" w:space="0" w:color="auto"/>
                        <w:left w:val="none" w:sz="0" w:space="0" w:color="auto"/>
                        <w:bottom w:val="none" w:sz="0" w:space="0" w:color="auto"/>
                        <w:right w:val="none" w:sz="0" w:space="0" w:color="auto"/>
                      </w:divBdr>
                      <w:divsChild>
                        <w:div w:id="402992893">
                          <w:marLeft w:val="0"/>
                          <w:marRight w:val="0"/>
                          <w:marTop w:val="0"/>
                          <w:marBottom w:val="0"/>
                          <w:divBdr>
                            <w:top w:val="none" w:sz="0" w:space="0" w:color="auto"/>
                            <w:left w:val="none" w:sz="0" w:space="0" w:color="auto"/>
                            <w:bottom w:val="none" w:sz="0" w:space="0" w:color="auto"/>
                            <w:right w:val="none" w:sz="0" w:space="0" w:color="auto"/>
                          </w:divBdr>
                        </w:div>
                      </w:divsChild>
                    </w:div>
                    <w:div w:id="1434668947">
                      <w:marLeft w:val="0"/>
                      <w:marRight w:val="0"/>
                      <w:marTop w:val="0"/>
                      <w:marBottom w:val="450"/>
                      <w:divBdr>
                        <w:top w:val="none" w:sz="0" w:space="0" w:color="auto"/>
                        <w:left w:val="none" w:sz="0" w:space="0" w:color="auto"/>
                        <w:bottom w:val="none" w:sz="0" w:space="0" w:color="auto"/>
                        <w:right w:val="none" w:sz="0" w:space="0" w:color="auto"/>
                      </w:divBdr>
                    </w:div>
                    <w:div w:id="12724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99787">
      <w:bodyDiv w:val="1"/>
      <w:marLeft w:val="0"/>
      <w:marRight w:val="0"/>
      <w:marTop w:val="0"/>
      <w:marBottom w:val="0"/>
      <w:divBdr>
        <w:top w:val="none" w:sz="0" w:space="0" w:color="auto"/>
        <w:left w:val="none" w:sz="0" w:space="0" w:color="auto"/>
        <w:bottom w:val="none" w:sz="0" w:space="0" w:color="auto"/>
        <w:right w:val="none" w:sz="0" w:space="0" w:color="auto"/>
      </w:divBdr>
      <w:divsChild>
        <w:div w:id="1201281151">
          <w:marLeft w:val="0"/>
          <w:marRight w:val="0"/>
          <w:marTop w:val="240"/>
          <w:marBottom w:val="480"/>
          <w:divBdr>
            <w:top w:val="none" w:sz="0" w:space="0" w:color="auto"/>
            <w:left w:val="none" w:sz="0" w:space="0" w:color="auto"/>
            <w:bottom w:val="none" w:sz="0" w:space="0" w:color="auto"/>
            <w:right w:val="none" w:sz="0" w:space="0" w:color="auto"/>
          </w:divBdr>
        </w:div>
        <w:div w:id="978192012">
          <w:marLeft w:val="0"/>
          <w:marRight w:val="0"/>
          <w:marTop w:val="0"/>
          <w:marBottom w:val="0"/>
          <w:divBdr>
            <w:top w:val="none" w:sz="0" w:space="0" w:color="auto"/>
            <w:left w:val="none" w:sz="0" w:space="0" w:color="auto"/>
            <w:bottom w:val="none" w:sz="0" w:space="0" w:color="auto"/>
            <w:right w:val="none" w:sz="0" w:space="0" w:color="auto"/>
          </w:divBdr>
          <w:divsChild>
            <w:div w:id="703477557">
              <w:marLeft w:val="0"/>
              <w:marRight w:val="0"/>
              <w:marTop w:val="300"/>
              <w:marBottom w:val="0"/>
              <w:divBdr>
                <w:top w:val="none" w:sz="0" w:space="0" w:color="auto"/>
                <w:left w:val="none" w:sz="0" w:space="0" w:color="auto"/>
                <w:bottom w:val="none" w:sz="0" w:space="0" w:color="auto"/>
                <w:right w:val="none" w:sz="0" w:space="0" w:color="auto"/>
              </w:divBdr>
              <w:divsChild>
                <w:div w:id="1312104026">
                  <w:marLeft w:val="0"/>
                  <w:marRight w:val="0"/>
                  <w:marTop w:val="0"/>
                  <w:marBottom w:val="0"/>
                  <w:divBdr>
                    <w:top w:val="single" w:sz="6" w:space="8" w:color="CBCBCB"/>
                    <w:left w:val="none" w:sz="0" w:space="0" w:color="auto"/>
                    <w:bottom w:val="none" w:sz="0" w:space="0" w:color="auto"/>
                    <w:right w:val="none" w:sz="0" w:space="0" w:color="auto"/>
                  </w:divBdr>
                </w:div>
                <w:div w:id="7026386">
                  <w:marLeft w:val="0"/>
                  <w:marRight w:val="0"/>
                  <w:marTop w:val="0"/>
                  <w:marBottom w:val="0"/>
                  <w:divBdr>
                    <w:top w:val="single" w:sz="6" w:space="8" w:color="CBCBCB"/>
                    <w:left w:val="none" w:sz="0" w:space="0" w:color="auto"/>
                    <w:bottom w:val="none" w:sz="0" w:space="0" w:color="auto"/>
                    <w:right w:val="none" w:sz="0" w:space="0" w:color="auto"/>
                  </w:divBdr>
                </w:div>
              </w:divsChild>
            </w:div>
            <w:div w:id="723212526">
              <w:marLeft w:val="0"/>
              <w:marRight w:val="0"/>
              <w:marTop w:val="0"/>
              <w:marBottom w:val="675"/>
              <w:divBdr>
                <w:top w:val="none" w:sz="0" w:space="0" w:color="auto"/>
                <w:left w:val="none" w:sz="0" w:space="0" w:color="auto"/>
                <w:bottom w:val="none" w:sz="0" w:space="0" w:color="auto"/>
                <w:right w:val="none" w:sz="0" w:space="0" w:color="auto"/>
              </w:divBdr>
              <w:divsChild>
                <w:div w:id="20605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06812">
      <w:bodyDiv w:val="1"/>
      <w:marLeft w:val="0"/>
      <w:marRight w:val="0"/>
      <w:marTop w:val="0"/>
      <w:marBottom w:val="0"/>
      <w:divBdr>
        <w:top w:val="none" w:sz="0" w:space="0" w:color="auto"/>
        <w:left w:val="none" w:sz="0" w:space="0" w:color="auto"/>
        <w:bottom w:val="none" w:sz="0" w:space="0" w:color="auto"/>
        <w:right w:val="none" w:sz="0" w:space="0" w:color="auto"/>
      </w:divBdr>
      <w:divsChild>
        <w:div w:id="1267956766">
          <w:marLeft w:val="0"/>
          <w:marRight w:val="0"/>
          <w:marTop w:val="0"/>
          <w:marBottom w:val="0"/>
          <w:divBdr>
            <w:top w:val="none" w:sz="0" w:space="0" w:color="auto"/>
            <w:left w:val="none" w:sz="0" w:space="0" w:color="auto"/>
            <w:bottom w:val="none" w:sz="0" w:space="0" w:color="auto"/>
            <w:right w:val="none" w:sz="0" w:space="0" w:color="auto"/>
          </w:divBdr>
        </w:div>
      </w:divsChild>
    </w:div>
    <w:div w:id="852190267">
      <w:bodyDiv w:val="1"/>
      <w:marLeft w:val="0"/>
      <w:marRight w:val="0"/>
      <w:marTop w:val="0"/>
      <w:marBottom w:val="0"/>
      <w:divBdr>
        <w:top w:val="none" w:sz="0" w:space="0" w:color="auto"/>
        <w:left w:val="none" w:sz="0" w:space="0" w:color="auto"/>
        <w:bottom w:val="none" w:sz="0" w:space="0" w:color="auto"/>
        <w:right w:val="none" w:sz="0" w:space="0" w:color="auto"/>
      </w:divBdr>
      <w:divsChild>
        <w:div w:id="876116618">
          <w:marLeft w:val="-150"/>
          <w:marRight w:val="-150"/>
          <w:marTop w:val="0"/>
          <w:marBottom w:val="0"/>
          <w:divBdr>
            <w:top w:val="none" w:sz="0" w:space="0" w:color="auto"/>
            <w:left w:val="none" w:sz="0" w:space="0" w:color="auto"/>
            <w:bottom w:val="none" w:sz="0" w:space="0" w:color="auto"/>
            <w:right w:val="none" w:sz="0" w:space="0" w:color="auto"/>
          </w:divBdr>
          <w:divsChild>
            <w:div w:id="4814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3281">
      <w:bodyDiv w:val="1"/>
      <w:marLeft w:val="0"/>
      <w:marRight w:val="0"/>
      <w:marTop w:val="0"/>
      <w:marBottom w:val="0"/>
      <w:divBdr>
        <w:top w:val="none" w:sz="0" w:space="0" w:color="auto"/>
        <w:left w:val="none" w:sz="0" w:space="0" w:color="auto"/>
        <w:bottom w:val="none" w:sz="0" w:space="0" w:color="auto"/>
        <w:right w:val="none" w:sz="0" w:space="0" w:color="auto"/>
      </w:divBdr>
    </w:div>
    <w:div w:id="853300480">
      <w:bodyDiv w:val="1"/>
      <w:marLeft w:val="0"/>
      <w:marRight w:val="0"/>
      <w:marTop w:val="0"/>
      <w:marBottom w:val="0"/>
      <w:divBdr>
        <w:top w:val="none" w:sz="0" w:space="0" w:color="auto"/>
        <w:left w:val="none" w:sz="0" w:space="0" w:color="auto"/>
        <w:bottom w:val="none" w:sz="0" w:space="0" w:color="auto"/>
        <w:right w:val="none" w:sz="0" w:space="0" w:color="auto"/>
      </w:divBdr>
    </w:div>
    <w:div w:id="853348569">
      <w:bodyDiv w:val="1"/>
      <w:marLeft w:val="0"/>
      <w:marRight w:val="0"/>
      <w:marTop w:val="0"/>
      <w:marBottom w:val="0"/>
      <w:divBdr>
        <w:top w:val="none" w:sz="0" w:space="0" w:color="auto"/>
        <w:left w:val="none" w:sz="0" w:space="0" w:color="auto"/>
        <w:bottom w:val="none" w:sz="0" w:space="0" w:color="auto"/>
        <w:right w:val="none" w:sz="0" w:space="0" w:color="auto"/>
      </w:divBdr>
      <w:divsChild>
        <w:div w:id="1100570029">
          <w:marLeft w:val="0"/>
          <w:marRight w:val="0"/>
          <w:marTop w:val="0"/>
          <w:marBottom w:val="315"/>
          <w:divBdr>
            <w:top w:val="none" w:sz="0" w:space="0" w:color="auto"/>
            <w:left w:val="none" w:sz="0" w:space="0" w:color="auto"/>
            <w:bottom w:val="none" w:sz="0" w:space="0" w:color="auto"/>
            <w:right w:val="none" w:sz="0" w:space="0" w:color="auto"/>
          </w:divBdr>
          <w:divsChild>
            <w:div w:id="816721998">
              <w:marLeft w:val="0"/>
              <w:marRight w:val="0"/>
              <w:marTop w:val="0"/>
              <w:marBottom w:val="0"/>
              <w:divBdr>
                <w:top w:val="none" w:sz="0" w:space="0" w:color="auto"/>
                <w:left w:val="none" w:sz="0" w:space="0" w:color="auto"/>
                <w:bottom w:val="none" w:sz="0" w:space="0" w:color="auto"/>
                <w:right w:val="none" w:sz="0" w:space="0" w:color="auto"/>
              </w:divBdr>
              <w:divsChild>
                <w:div w:id="624236463">
                  <w:marLeft w:val="180"/>
                  <w:marRight w:val="0"/>
                  <w:marTop w:val="0"/>
                  <w:marBottom w:val="0"/>
                  <w:divBdr>
                    <w:top w:val="none" w:sz="0" w:space="0" w:color="auto"/>
                    <w:left w:val="none" w:sz="0" w:space="0" w:color="auto"/>
                    <w:bottom w:val="none" w:sz="0" w:space="0" w:color="auto"/>
                    <w:right w:val="none" w:sz="0" w:space="0" w:color="auto"/>
                  </w:divBdr>
                </w:div>
                <w:div w:id="1222903610">
                  <w:marLeft w:val="180"/>
                  <w:marRight w:val="0"/>
                  <w:marTop w:val="0"/>
                  <w:marBottom w:val="0"/>
                  <w:divBdr>
                    <w:top w:val="none" w:sz="0" w:space="0" w:color="auto"/>
                    <w:left w:val="none" w:sz="0" w:space="0" w:color="auto"/>
                    <w:bottom w:val="none" w:sz="0" w:space="0" w:color="auto"/>
                    <w:right w:val="none" w:sz="0" w:space="0" w:color="auto"/>
                  </w:divBdr>
                </w:div>
                <w:div w:id="1308436714">
                  <w:marLeft w:val="180"/>
                  <w:marRight w:val="0"/>
                  <w:marTop w:val="0"/>
                  <w:marBottom w:val="0"/>
                  <w:divBdr>
                    <w:top w:val="none" w:sz="0" w:space="0" w:color="auto"/>
                    <w:left w:val="none" w:sz="0" w:space="0" w:color="auto"/>
                    <w:bottom w:val="none" w:sz="0" w:space="0" w:color="auto"/>
                    <w:right w:val="none" w:sz="0" w:space="0" w:color="auto"/>
                  </w:divBdr>
                </w:div>
                <w:div w:id="1733117549">
                  <w:marLeft w:val="180"/>
                  <w:marRight w:val="0"/>
                  <w:marTop w:val="0"/>
                  <w:marBottom w:val="0"/>
                  <w:divBdr>
                    <w:top w:val="none" w:sz="0" w:space="0" w:color="auto"/>
                    <w:left w:val="none" w:sz="0" w:space="0" w:color="auto"/>
                    <w:bottom w:val="none" w:sz="0" w:space="0" w:color="auto"/>
                    <w:right w:val="none" w:sz="0" w:space="0" w:color="auto"/>
                  </w:divBdr>
                </w:div>
                <w:div w:id="1785228501">
                  <w:marLeft w:val="180"/>
                  <w:marRight w:val="0"/>
                  <w:marTop w:val="0"/>
                  <w:marBottom w:val="0"/>
                  <w:divBdr>
                    <w:top w:val="none" w:sz="0" w:space="0" w:color="auto"/>
                    <w:left w:val="none" w:sz="0" w:space="0" w:color="auto"/>
                    <w:bottom w:val="none" w:sz="0" w:space="0" w:color="auto"/>
                    <w:right w:val="none" w:sz="0" w:space="0" w:color="auto"/>
                  </w:divBdr>
                </w:div>
                <w:div w:id="188005190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4565089">
          <w:marLeft w:val="0"/>
          <w:marRight w:val="0"/>
          <w:marTop w:val="315"/>
          <w:marBottom w:val="0"/>
          <w:divBdr>
            <w:top w:val="none" w:sz="0" w:space="0" w:color="auto"/>
            <w:left w:val="none" w:sz="0" w:space="0" w:color="auto"/>
            <w:bottom w:val="none" w:sz="0" w:space="0" w:color="auto"/>
            <w:right w:val="none" w:sz="0" w:space="0" w:color="auto"/>
          </w:divBdr>
          <w:divsChild>
            <w:div w:id="1282495606">
              <w:marLeft w:val="0"/>
              <w:marRight w:val="0"/>
              <w:marTop w:val="0"/>
              <w:marBottom w:val="0"/>
              <w:divBdr>
                <w:top w:val="none" w:sz="0" w:space="0" w:color="auto"/>
                <w:left w:val="none" w:sz="0" w:space="0" w:color="auto"/>
                <w:bottom w:val="none" w:sz="0" w:space="0" w:color="auto"/>
                <w:right w:val="none" w:sz="0" w:space="0" w:color="auto"/>
              </w:divBdr>
            </w:div>
          </w:divsChild>
        </w:div>
        <w:div w:id="1544252695">
          <w:marLeft w:val="0"/>
          <w:marRight w:val="0"/>
          <w:marTop w:val="0"/>
          <w:marBottom w:val="0"/>
          <w:divBdr>
            <w:top w:val="none" w:sz="0" w:space="0" w:color="auto"/>
            <w:left w:val="none" w:sz="0" w:space="0" w:color="auto"/>
            <w:bottom w:val="none" w:sz="0" w:space="0" w:color="auto"/>
            <w:right w:val="none" w:sz="0" w:space="0" w:color="auto"/>
          </w:divBdr>
          <w:divsChild>
            <w:div w:id="456140288">
              <w:marLeft w:val="0"/>
              <w:marRight w:val="0"/>
              <w:marTop w:val="0"/>
              <w:marBottom w:val="225"/>
              <w:divBdr>
                <w:top w:val="none" w:sz="0" w:space="0" w:color="auto"/>
                <w:left w:val="none" w:sz="0" w:space="0" w:color="auto"/>
                <w:bottom w:val="none" w:sz="0" w:space="0" w:color="auto"/>
                <w:right w:val="none" w:sz="0" w:space="0" w:color="auto"/>
              </w:divBdr>
            </w:div>
            <w:div w:id="491068135">
              <w:marLeft w:val="0"/>
              <w:marRight w:val="0"/>
              <w:marTop w:val="0"/>
              <w:marBottom w:val="240"/>
              <w:divBdr>
                <w:top w:val="none" w:sz="0" w:space="0" w:color="auto"/>
                <w:left w:val="none" w:sz="0" w:space="0" w:color="auto"/>
                <w:bottom w:val="none" w:sz="0" w:space="0" w:color="auto"/>
                <w:right w:val="none" w:sz="0" w:space="0" w:color="auto"/>
              </w:divBdr>
              <w:divsChild>
                <w:div w:id="114640478">
                  <w:marLeft w:val="0"/>
                  <w:marRight w:val="0"/>
                  <w:marTop w:val="0"/>
                  <w:marBottom w:val="0"/>
                  <w:divBdr>
                    <w:top w:val="none" w:sz="0" w:space="0" w:color="auto"/>
                    <w:left w:val="none" w:sz="0" w:space="0" w:color="auto"/>
                    <w:bottom w:val="none" w:sz="0" w:space="0" w:color="auto"/>
                    <w:right w:val="none" w:sz="0" w:space="0" w:color="auto"/>
                  </w:divBdr>
                </w:div>
                <w:div w:id="4191838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8418">
      <w:bodyDiv w:val="1"/>
      <w:marLeft w:val="0"/>
      <w:marRight w:val="0"/>
      <w:marTop w:val="0"/>
      <w:marBottom w:val="0"/>
      <w:divBdr>
        <w:top w:val="none" w:sz="0" w:space="0" w:color="auto"/>
        <w:left w:val="none" w:sz="0" w:space="0" w:color="auto"/>
        <w:bottom w:val="none" w:sz="0" w:space="0" w:color="auto"/>
        <w:right w:val="none" w:sz="0" w:space="0" w:color="auto"/>
      </w:divBdr>
      <w:divsChild>
        <w:div w:id="107549772">
          <w:marLeft w:val="-150"/>
          <w:marRight w:val="-150"/>
          <w:marTop w:val="0"/>
          <w:marBottom w:val="0"/>
          <w:divBdr>
            <w:top w:val="none" w:sz="0" w:space="0" w:color="auto"/>
            <w:left w:val="none" w:sz="0" w:space="0" w:color="auto"/>
            <w:bottom w:val="none" w:sz="0" w:space="0" w:color="auto"/>
            <w:right w:val="none" w:sz="0" w:space="0" w:color="auto"/>
          </w:divBdr>
          <w:divsChild>
            <w:div w:id="1276209764">
              <w:marLeft w:val="0"/>
              <w:marRight w:val="0"/>
              <w:marTop w:val="0"/>
              <w:marBottom w:val="0"/>
              <w:divBdr>
                <w:top w:val="none" w:sz="0" w:space="0" w:color="auto"/>
                <w:left w:val="none" w:sz="0" w:space="0" w:color="auto"/>
                <w:bottom w:val="none" w:sz="0" w:space="0" w:color="auto"/>
                <w:right w:val="none" w:sz="0" w:space="0" w:color="auto"/>
              </w:divBdr>
              <w:divsChild>
                <w:div w:id="1254821187">
                  <w:marLeft w:val="0"/>
                  <w:marRight w:val="0"/>
                  <w:marTop w:val="0"/>
                  <w:marBottom w:val="0"/>
                  <w:divBdr>
                    <w:top w:val="none" w:sz="0" w:space="0" w:color="auto"/>
                    <w:left w:val="none" w:sz="0" w:space="0" w:color="auto"/>
                    <w:bottom w:val="none" w:sz="0" w:space="0" w:color="auto"/>
                    <w:right w:val="none" w:sz="0" w:space="0" w:color="auto"/>
                  </w:divBdr>
                  <w:divsChild>
                    <w:div w:id="570434344">
                      <w:marLeft w:val="0"/>
                      <w:marRight w:val="0"/>
                      <w:marTop w:val="0"/>
                      <w:marBottom w:val="0"/>
                      <w:divBdr>
                        <w:top w:val="none" w:sz="0" w:space="0" w:color="auto"/>
                        <w:left w:val="none" w:sz="0" w:space="0" w:color="auto"/>
                        <w:bottom w:val="none" w:sz="0" w:space="0" w:color="auto"/>
                        <w:right w:val="none" w:sz="0" w:space="0" w:color="auto"/>
                      </w:divBdr>
                    </w:div>
                    <w:div w:id="11985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2145">
              <w:marLeft w:val="0"/>
              <w:marRight w:val="0"/>
              <w:marTop w:val="0"/>
              <w:marBottom w:val="0"/>
              <w:divBdr>
                <w:top w:val="none" w:sz="0" w:space="0" w:color="auto"/>
                <w:left w:val="none" w:sz="0" w:space="0" w:color="auto"/>
                <w:bottom w:val="none" w:sz="0" w:space="0" w:color="auto"/>
                <w:right w:val="none" w:sz="0" w:space="0" w:color="auto"/>
              </w:divBdr>
              <w:divsChild>
                <w:div w:id="844442956">
                  <w:marLeft w:val="0"/>
                  <w:marRight w:val="0"/>
                  <w:marTop w:val="0"/>
                  <w:marBottom w:val="0"/>
                  <w:divBdr>
                    <w:top w:val="none" w:sz="0" w:space="0" w:color="auto"/>
                    <w:left w:val="none" w:sz="0" w:space="0" w:color="auto"/>
                    <w:bottom w:val="none" w:sz="0" w:space="0" w:color="auto"/>
                    <w:right w:val="none" w:sz="0" w:space="0" w:color="auto"/>
                  </w:divBdr>
                  <w:divsChild>
                    <w:div w:id="623848175">
                      <w:marLeft w:val="0"/>
                      <w:marRight w:val="0"/>
                      <w:marTop w:val="0"/>
                      <w:marBottom w:val="0"/>
                      <w:divBdr>
                        <w:top w:val="none" w:sz="0" w:space="0" w:color="auto"/>
                        <w:left w:val="none" w:sz="0" w:space="0" w:color="auto"/>
                        <w:bottom w:val="none" w:sz="0" w:space="0" w:color="auto"/>
                        <w:right w:val="none" w:sz="0" w:space="0" w:color="auto"/>
                      </w:divBdr>
                      <w:divsChild>
                        <w:div w:id="342050949">
                          <w:marLeft w:val="0"/>
                          <w:marRight w:val="0"/>
                          <w:marTop w:val="0"/>
                          <w:marBottom w:val="0"/>
                          <w:divBdr>
                            <w:top w:val="none" w:sz="0" w:space="0" w:color="auto"/>
                            <w:left w:val="none" w:sz="0" w:space="0" w:color="auto"/>
                            <w:bottom w:val="none" w:sz="0" w:space="0" w:color="auto"/>
                            <w:right w:val="none" w:sz="0" w:space="0" w:color="auto"/>
                          </w:divBdr>
                        </w:div>
                      </w:divsChild>
                    </w:div>
                    <w:div w:id="754209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25878017">
          <w:marLeft w:val="-150"/>
          <w:marRight w:val="-150"/>
          <w:marTop w:val="0"/>
          <w:marBottom w:val="0"/>
          <w:divBdr>
            <w:top w:val="none" w:sz="0" w:space="0" w:color="auto"/>
            <w:left w:val="none" w:sz="0" w:space="0" w:color="auto"/>
            <w:bottom w:val="none" w:sz="0" w:space="0" w:color="auto"/>
            <w:right w:val="none" w:sz="0" w:space="0" w:color="auto"/>
          </w:divBdr>
        </w:div>
      </w:divsChild>
    </w:div>
    <w:div w:id="853953768">
      <w:bodyDiv w:val="1"/>
      <w:marLeft w:val="0"/>
      <w:marRight w:val="0"/>
      <w:marTop w:val="0"/>
      <w:marBottom w:val="0"/>
      <w:divBdr>
        <w:top w:val="none" w:sz="0" w:space="0" w:color="auto"/>
        <w:left w:val="none" w:sz="0" w:space="0" w:color="auto"/>
        <w:bottom w:val="none" w:sz="0" w:space="0" w:color="auto"/>
        <w:right w:val="none" w:sz="0" w:space="0" w:color="auto"/>
      </w:divBdr>
    </w:div>
    <w:div w:id="854000418">
      <w:bodyDiv w:val="1"/>
      <w:marLeft w:val="0"/>
      <w:marRight w:val="0"/>
      <w:marTop w:val="0"/>
      <w:marBottom w:val="0"/>
      <w:divBdr>
        <w:top w:val="none" w:sz="0" w:space="0" w:color="auto"/>
        <w:left w:val="none" w:sz="0" w:space="0" w:color="auto"/>
        <w:bottom w:val="none" w:sz="0" w:space="0" w:color="auto"/>
        <w:right w:val="none" w:sz="0" w:space="0" w:color="auto"/>
      </w:divBdr>
      <w:divsChild>
        <w:div w:id="409474154">
          <w:marLeft w:val="0"/>
          <w:marRight w:val="0"/>
          <w:marTop w:val="0"/>
          <w:marBottom w:val="0"/>
          <w:divBdr>
            <w:top w:val="none" w:sz="0" w:space="0" w:color="auto"/>
            <w:left w:val="none" w:sz="0" w:space="0" w:color="auto"/>
            <w:bottom w:val="none" w:sz="0" w:space="0" w:color="auto"/>
            <w:right w:val="none" w:sz="0" w:space="0" w:color="auto"/>
          </w:divBdr>
          <w:divsChild>
            <w:div w:id="620308116">
              <w:marLeft w:val="0"/>
              <w:marRight w:val="0"/>
              <w:marTop w:val="0"/>
              <w:marBottom w:val="0"/>
              <w:divBdr>
                <w:top w:val="none" w:sz="0" w:space="0" w:color="auto"/>
                <w:left w:val="none" w:sz="0" w:space="0" w:color="auto"/>
                <w:bottom w:val="none" w:sz="0" w:space="0" w:color="auto"/>
                <w:right w:val="none" w:sz="0" w:space="0" w:color="auto"/>
              </w:divBdr>
            </w:div>
          </w:divsChild>
        </w:div>
        <w:div w:id="623658330">
          <w:marLeft w:val="0"/>
          <w:marRight w:val="0"/>
          <w:marTop w:val="0"/>
          <w:marBottom w:val="0"/>
          <w:divBdr>
            <w:top w:val="none" w:sz="0" w:space="0" w:color="auto"/>
            <w:left w:val="none" w:sz="0" w:space="0" w:color="auto"/>
            <w:bottom w:val="none" w:sz="0" w:space="0" w:color="auto"/>
            <w:right w:val="none" w:sz="0" w:space="0" w:color="auto"/>
          </w:divBdr>
        </w:div>
        <w:div w:id="969241516">
          <w:marLeft w:val="0"/>
          <w:marRight w:val="0"/>
          <w:marTop w:val="0"/>
          <w:marBottom w:val="0"/>
          <w:divBdr>
            <w:top w:val="none" w:sz="0" w:space="0" w:color="auto"/>
            <w:left w:val="none" w:sz="0" w:space="0" w:color="auto"/>
            <w:bottom w:val="none" w:sz="0" w:space="0" w:color="auto"/>
            <w:right w:val="none" w:sz="0" w:space="0" w:color="auto"/>
          </w:divBdr>
        </w:div>
      </w:divsChild>
    </w:div>
    <w:div w:id="854687322">
      <w:bodyDiv w:val="1"/>
      <w:marLeft w:val="0"/>
      <w:marRight w:val="0"/>
      <w:marTop w:val="0"/>
      <w:marBottom w:val="0"/>
      <w:divBdr>
        <w:top w:val="none" w:sz="0" w:space="0" w:color="auto"/>
        <w:left w:val="none" w:sz="0" w:space="0" w:color="auto"/>
        <w:bottom w:val="none" w:sz="0" w:space="0" w:color="auto"/>
        <w:right w:val="none" w:sz="0" w:space="0" w:color="auto"/>
      </w:divBdr>
      <w:divsChild>
        <w:div w:id="30302914">
          <w:marLeft w:val="0"/>
          <w:marRight w:val="0"/>
          <w:marTop w:val="0"/>
          <w:marBottom w:val="240"/>
          <w:divBdr>
            <w:top w:val="none" w:sz="0" w:space="0" w:color="auto"/>
            <w:left w:val="none" w:sz="0" w:space="0" w:color="auto"/>
            <w:bottom w:val="none" w:sz="0" w:space="0" w:color="auto"/>
            <w:right w:val="none" w:sz="0" w:space="0" w:color="auto"/>
          </w:divBdr>
        </w:div>
        <w:div w:id="1150633750">
          <w:marLeft w:val="0"/>
          <w:marRight w:val="0"/>
          <w:marTop w:val="0"/>
          <w:marBottom w:val="480"/>
          <w:divBdr>
            <w:top w:val="none" w:sz="0" w:space="0" w:color="auto"/>
            <w:left w:val="none" w:sz="0" w:space="0" w:color="auto"/>
            <w:bottom w:val="none" w:sz="0" w:space="0" w:color="auto"/>
            <w:right w:val="none" w:sz="0" w:space="0" w:color="auto"/>
          </w:divBdr>
          <w:divsChild>
            <w:div w:id="149443995">
              <w:marLeft w:val="0"/>
              <w:marRight w:val="0"/>
              <w:marTop w:val="360"/>
              <w:marBottom w:val="0"/>
              <w:divBdr>
                <w:top w:val="none" w:sz="0" w:space="0" w:color="auto"/>
                <w:left w:val="none" w:sz="0" w:space="0" w:color="auto"/>
                <w:bottom w:val="none" w:sz="0" w:space="0" w:color="auto"/>
                <w:right w:val="none" w:sz="0" w:space="0" w:color="auto"/>
              </w:divBdr>
              <w:divsChild>
                <w:div w:id="115296775">
                  <w:marLeft w:val="225"/>
                  <w:marRight w:val="0"/>
                  <w:marTop w:val="0"/>
                  <w:marBottom w:val="0"/>
                  <w:divBdr>
                    <w:top w:val="none" w:sz="0" w:space="0" w:color="auto"/>
                    <w:left w:val="none" w:sz="0" w:space="0" w:color="auto"/>
                    <w:bottom w:val="none" w:sz="0" w:space="0" w:color="auto"/>
                    <w:right w:val="none" w:sz="0" w:space="0" w:color="auto"/>
                  </w:divBdr>
                </w:div>
              </w:divsChild>
            </w:div>
            <w:div w:id="13765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2279">
      <w:bodyDiv w:val="1"/>
      <w:marLeft w:val="0"/>
      <w:marRight w:val="0"/>
      <w:marTop w:val="0"/>
      <w:marBottom w:val="0"/>
      <w:divBdr>
        <w:top w:val="none" w:sz="0" w:space="0" w:color="auto"/>
        <w:left w:val="none" w:sz="0" w:space="0" w:color="auto"/>
        <w:bottom w:val="none" w:sz="0" w:space="0" w:color="auto"/>
        <w:right w:val="none" w:sz="0" w:space="0" w:color="auto"/>
      </w:divBdr>
      <w:divsChild>
        <w:div w:id="471094484">
          <w:marLeft w:val="-225"/>
          <w:marRight w:val="-225"/>
          <w:marTop w:val="0"/>
          <w:marBottom w:val="0"/>
          <w:divBdr>
            <w:top w:val="none" w:sz="0" w:space="0" w:color="auto"/>
            <w:left w:val="none" w:sz="0" w:space="0" w:color="auto"/>
            <w:bottom w:val="none" w:sz="0" w:space="0" w:color="auto"/>
            <w:right w:val="none" w:sz="0" w:space="0" w:color="auto"/>
          </w:divBdr>
        </w:div>
        <w:div w:id="1746026702">
          <w:marLeft w:val="-225"/>
          <w:marRight w:val="-225"/>
          <w:marTop w:val="0"/>
          <w:marBottom w:val="0"/>
          <w:divBdr>
            <w:top w:val="none" w:sz="0" w:space="0" w:color="auto"/>
            <w:left w:val="none" w:sz="0" w:space="0" w:color="auto"/>
            <w:bottom w:val="none" w:sz="0" w:space="0" w:color="auto"/>
            <w:right w:val="none" w:sz="0" w:space="0" w:color="auto"/>
          </w:divBdr>
          <w:divsChild>
            <w:div w:id="1456749715">
              <w:marLeft w:val="0"/>
              <w:marRight w:val="0"/>
              <w:marTop w:val="0"/>
              <w:marBottom w:val="0"/>
              <w:divBdr>
                <w:top w:val="none" w:sz="0" w:space="0" w:color="auto"/>
                <w:left w:val="none" w:sz="0" w:space="0" w:color="auto"/>
                <w:bottom w:val="none" w:sz="0" w:space="0" w:color="auto"/>
                <w:right w:val="none" w:sz="0" w:space="0" w:color="auto"/>
              </w:divBdr>
              <w:divsChild>
                <w:div w:id="5112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4087">
      <w:bodyDiv w:val="1"/>
      <w:marLeft w:val="0"/>
      <w:marRight w:val="0"/>
      <w:marTop w:val="0"/>
      <w:marBottom w:val="0"/>
      <w:divBdr>
        <w:top w:val="none" w:sz="0" w:space="0" w:color="auto"/>
        <w:left w:val="none" w:sz="0" w:space="0" w:color="auto"/>
        <w:bottom w:val="none" w:sz="0" w:space="0" w:color="auto"/>
        <w:right w:val="none" w:sz="0" w:space="0" w:color="auto"/>
      </w:divBdr>
    </w:div>
    <w:div w:id="855735315">
      <w:bodyDiv w:val="1"/>
      <w:marLeft w:val="0"/>
      <w:marRight w:val="0"/>
      <w:marTop w:val="0"/>
      <w:marBottom w:val="0"/>
      <w:divBdr>
        <w:top w:val="none" w:sz="0" w:space="0" w:color="auto"/>
        <w:left w:val="none" w:sz="0" w:space="0" w:color="auto"/>
        <w:bottom w:val="none" w:sz="0" w:space="0" w:color="auto"/>
        <w:right w:val="none" w:sz="0" w:space="0" w:color="auto"/>
      </w:divBdr>
    </w:div>
    <w:div w:id="856230647">
      <w:bodyDiv w:val="1"/>
      <w:marLeft w:val="0"/>
      <w:marRight w:val="0"/>
      <w:marTop w:val="0"/>
      <w:marBottom w:val="0"/>
      <w:divBdr>
        <w:top w:val="none" w:sz="0" w:space="0" w:color="auto"/>
        <w:left w:val="none" w:sz="0" w:space="0" w:color="auto"/>
        <w:bottom w:val="none" w:sz="0" w:space="0" w:color="auto"/>
        <w:right w:val="none" w:sz="0" w:space="0" w:color="auto"/>
      </w:divBdr>
      <w:divsChild>
        <w:div w:id="1260870927">
          <w:marLeft w:val="-225"/>
          <w:marRight w:val="-225"/>
          <w:marTop w:val="0"/>
          <w:marBottom w:val="0"/>
          <w:divBdr>
            <w:top w:val="none" w:sz="0" w:space="0" w:color="auto"/>
            <w:left w:val="none" w:sz="0" w:space="0" w:color="auto"/>
            <w:bottom w:val="none" w:sz="0" w:space="0" w:color="auto"/>
            <w:right w:val="none" w:sz="0" w:space="0" w:color="auto"/>
          </w:divBdr>
        </w:div>
        <w:div w:id="1353802523">
          <w:marLeft w:val="-225"/>
          <w:marRight w:val="-225"/>
          <w:marTop w:val="0"/>
          <w:marBottom w:val="0"/>
          <w:divBdr>
            <w:top w:val="none" w:sz="0" w:space="0" w:color="auto"/>
            <w:left w:val="none" w:sz="0" w:space="0" w:color="auto"/>
            <w:bottom w:val="none" w:sz="0" w:space="0" w:color="auto"/>
            <w:right w:val="none" w:sz="0" w:space="0" w:color="auto"/>
          </w:divBdr>
          <w:divsChild>
            <w:div w:id="1728650721">
              <w:marLeft w:val="0"/>
              <w:marRight w:val="0"/>
              <w:marTop w:val="0"/>
              <w:marBottom w:val="0"/>
              <w:divBdr>
                <w:top w:val="none" w:sz="0" w:space="0" w:color="auto"/>
                <w:left w:val="none" w:sz="0" w:space="0" w:color="auto"/>
                <w:bottom w:val="none" w:sz="0" w:space="0" w:color="auto"/>
                <w:right w:val="none" w:sz="0" w:space="0" w:color="auto"/>
              </w:divBdr>
              <w:divsChild>
                <w:div w:id="3570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831">
      <w:bodyDiv w:val="1"/>
      <w:marLeft w:val="0"/>
      <w:marRight w:val="0"/>
      <w:marTop w:val="0"/>
      <w:marBottom w:val="0"/>
      <w:divBdr>
        <w:top w:val="none" w:sz="0" w:space="0" w:color="auto"/>
        <w:left w:val="none" w:sz="0" w:space="0" w:color="auto"/>
        <w:bottom w:val="none" w:sz="0" w:space="0" w:color="auto"/>
        <w:right w:val="none" w:sz="0" w:space="0" w:color="auto"/>
      </w:divBdr>
      <w:divsChild>
        <w:div w:id="736166426">
          <w:marLeft w:val="0"/>
          <w:marRight w:val="0"/>
          <w:marTop w:val="0"/>
          <w:marBottom w:val="0"/>
          <w:divBdr>
            <w:top w:val="none" w:sz="0" w:space="0" w:color="auto"/>
            <w:left w:val="none" w:sz="0" w:space="0" w:color="auto"/>
            <w:bottom w:val="none" w:sz="0" w:space="0" w:color="auto"/>
            <w:right w:val="none" w:sz="0" w:space="0" w:color="auto"/>
          </w:divBdr>
        </w:div>
      </w:divsChild>
    </w:div>
    <w:div w:id="856388993">
      <w:bodyDiv w:val="1"/>
      <w:marLeft w:val="0"/>
      <w:marRight w:val="0"/>
      <w:marTop w:val="0"/>
      <w:marBottom w:val="0"/>
      <w:divBdr>
        <w:top w:val="none" w:sz="0" w:space="0" w:color="auto"/>
        <w:left w:val="none" w:sz="0" w:space="0" w:color="auto"/>
        <w:bottom w:val="none" w:sz="0" w:space="0" w:color="auto"/>
        <w:right w:val="none" w:sz="0" w:space="0" w:color="auto"/>
      </w:divBdr>
      <w:divsChild>
        <w:div w:id="1313486049">
          <w:marLeft w:val="0"/>
          <w:marRight w:val="0"/>
          <w:marTop w:val="0"/>
          <w:marBottom w:val="375"/>
          <w:divBdr>
            <w:top w:val="none" w:sz="0" w:space="0" w:color="auto"/>
            <w:left w:val="none" w:sz="0" w:space="0" w:color="auto"/>
            <w:bottom w:val="none" w:sz="0" w:space="0" w:color="auto"/>
            <w:right w:val="none" w:sz="0" w:space="0" w:color="auto"/>
          </w:divBdr>
          <w:divsChild>
            <w:div w:id="4092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755">
      <w:bodyDiv w:val="1"/>
      <w:marLeft w:val="0"/>
      <w:marRight w:val="0"/>
      <w:marTop w:val="0"/>
      <w:marBottom w:val="0"/>
      <w:divBdr>
        <w:top w:val="none" w:sz="0" w:space="0" w:color="auto"/>
        <w:left w:val="none" w:sz="0" w:space="0" w:color="auto"/>
        <w:bottom w:val="none" w:sz="0" w:space="0" w:color="auto"/>
        <w:right w:val="none" w:sz="0" w:space="0" w:color="auto"/>
      </w:divBdr>
      <w:divsChild>
        <w:div w:id="481233443">
          <w:marLeft w:val="-225"/>
          <w:marRight w:val="-225"/>
          <w:marTop w:val="0"/>
          <w:marBottom w:val="0"/>
          <w:divBdr>
            <w:top w:val="none" w:sz="0" w:space="0" w:color="auto"/>
            <w:left w:val="none" w:sz="0" w:space="0" w:color="auto"/>
            <w:bottom w:val="none" w:sz="0" w:space="0" w:color="auto"/>
            <w:right w:val="none" w:sz="0" w:space="0" w:color="auto"/>
          </w:divBdr>
        </w:div>
        <w:div w:id="1609387018">
          <w:marLeft w:val="-225"/>
          <w:marRight w:val="-225"/>
          <w:marTop w:val="0"/>
          <w:marBottom w:val="0"/>
          <w:divBdr>
            <w:top w:val="none" w:sz="0" w:space="0" w:color="auto"/>
            <w:left w:val="none" w:sz="0" w:space="0" w:color="auto"/>
            <w:bottom w:val="none" w:sz="0" w:space="0" w:color="auto"/>
            <w:right w:val="none" w:sz="0" w:space="0" w:color="auto"/>
          </w:divBdr>
          <w:divsChild>
            <w:div w:id="1783915646">
              <w:marLeft w:val="0"/>
              <w:marRight w:val="0"/>
              <w:marTop w:val="0"/>
              <w:marBottom w:val="0"/>
              <w:divBdr>
                <w:top w:val="none" w:sz="0" w:space="0" w:color="auto"/>
                <w:left w:val="none" w:sz="0" w:space="0" w:color="auto"/>
                <w:bottom w:val="none" w:sz="0" w:space="0" w:color="auto"/>
                <w:right w:val="none" w:sz="0" w:space="0" w:color="auto"/>
              </w:divBdr>
              <w:divsChild>
                <w:div w:id="259917357">
                  <w:marLeft w:val="0"/>
                  <w:marRight w:val="0"/>
                  <w:marTop w:val="0"/>
                  <w:marBottom w:val="0"/>
                  <w:divBdr>
                    <w:top w:val="none" w:sz="0" w:space="0" w:color="auto"/>
                    <w:left w:val="none" w:sz="0" w:space="0" w:color="auto"/>
                    <w:bottom w:val="none" w:sz="0" w:space="0" w:color="auto"/>
                    <w:right w:val="none" w:sz="0" w:space="0" w:color="auto"/>
                  </w:divBdr>
                </w:div>
                <w:div w:id="493649905">
                  <w:marLeft w:val="0"/>
                  <w:marRight w:val="0"/>
                  <w:marTop w:val="0"/>
                  <w:marBottom w:val="0"/>
                  <w:divBdr>
                    <w:top w:val="none" w:sz="0" w:space="0" w:color="auto"/>
                    <w:left w:val="none" w:sz="0" w:space="0" w:color="auto"/>
                    <w:bottom w:val="none" w:sz="0" w:space="0" w:color="auto"/>
                    <w:right w:val="none" w:sz="0" w:space="0" w:color="auto"/>
                  </w:divBdr>
                </w:div>
                <w:div w:id="1736511390">
                  <w:marLeft w:val="0"/>
                  <w:marRight w:val="0"/>
                  <w:marTop w:val="0"/>
                  <w:marBottom w:val="0"/>
                  <w:divBdr>
                    <w:top w:val="none" w:sz="0" w:space="0" w:color="auto"/>
                    <w:left w:val="none" w:sz="0" w:space="0" w:color="auto"/>
                    <w:bottom w:val="none" w:sz="0" w:space="0" w:color="auto"/>
                    <w:right w:val="none" w:sz="0" w:space="0" w:color="auto"/>
                  </w:divBdr>
                </w:div>
                <w:div w:id="1751390213">
                  <w:marLeft w:val="0"/>
                  <w:marRight w:val="0"/>
                  <w:marTop w:val="0"/>
                  <w:marBottom w:val="450"/>
                  <w:divBdr>
                    <w:top w:val="none" w:sz="0" w:space="0" w:color="auto"/>
                    <w:left w:val="none" w:sz="0" w:space="0" w:color="auto"/>
                    <w:bottom w:val="none" w:sz="0" w:space="0" w:color="auto"/>
                    <w:right w:val="none" w:sz="0" w:space="0" w:color="auto"/>
                  </w:divBdr>
                  <w:divsChild>
                    <w:div w:id="1101800747">
                      <w:marLeft w:val="0"/>
                      <w:marRight w:val="0"/>
                      <w:marTop w:val="0"/>
                      <w:marBottom w:val="0"/>
                      <w:divBdr>
                        <w:top w:val="single" w:sz="6" w:space="0" w:color="DEE2E6"/>
                        <w:left w:val="single" w:sz="6" w:space="0" w:color="DEE2E6"/>
                        <w:bottom w:val="single" w:sz="6" w:space="0" w:color="DEE2E6"/>
                        <w:right w:val="single" w:sz="6" w:space="0" w:color="DEE2E6"/>
                      </w:divBdr>
                      <w:divsChild>
                        <w:div w:id="4402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51837">
      <w:bodyDiv w:val="1"/>
      <w:marLeft w:val="0"/>
      <w:marRight w:val="0"/>
      <w:marTop w:val="0"/>
      <w:marBottom w:val="0"/>
      <w:divBdr>
        <w:top w:val="none" w:sz="0" w:space="0" w:color="auto"/>
        <w:left w:val="none" w:sz="0" w:space="0" w:color="auto"/>
        <w:bottom w:val="none" w:sz="0" w:space="0" w:color="auto"/>
        <w:right w:val="none" w:sz="0" w:space="0" w:color="auto"/>
      </w:divBdr>
      <w:divsChild>
        <w:div w:id="92408924">
          <w:marLeft w:val="0"/>
          <w:marRight w:val="0"/>
          <w:marTop w:val="0"/>
          <w:marBottom w:val="0"/>
          <w:divBdr>
            <w:top w:val="none" w:sz="0" w:space="0" w:color="auto"/>
            <w:left w:val="none" w:sz="0" w:space="0" w:color="auto"/>
            <w:bottom w:val="none" w:sz="0" w:space="0" w:color="auto"/>
            <w:right w:val="none" w:sz="0" w:space="0" w:color="auto"/>
          </w:divBdr>
        </w:div>
        <w:div w:id="184634427">
          <w:marLeft w:val="0"/>
          <w:marRight w:val="0"/>
          <w:marTop w:val="0"/>
          <w:marBottom w:val="0"/>
          <w:divBdr>
            <w:top w:val="none" w:sz="0" w:space="0" w:color="auto"/>
            <w:left w:val="none" w:sz="0" w:space="0" w:color="auto"/>
            <w:bottom w:val="none" w:sz="0" w:space="0" w:color="auto"/>
            <w:right w:val="none" w:sz="0" w:space="0" w:color="auto"/>
          </w:divBdr>
        </w:div>
        <w:div w:id="400949975">
          <w:marLeft w:val="0"/>
          <w:marRight w:val="0"/>
          <w:marTop w:val="0"/>
          <w:marBottom w:val="0"/>
          <w:divBdr>
            <w:top w:val="none" w:sz="0" w:space="0" w:color="auto"/>
            <w:left w:val="none" w:sz="0" w:space="0" w:color="auto"/>
            <w:bottom w:val="none" w:sz="0" w:space="0" w:color="auto"/>
            <w:right w:val="none" w:sz="0" w:space="0" w:color="auto"/>
          </w:divBdr>
        </w:div>
        <w:div w:id="626473855">
          <w:marLeft w:val="0"/>
          <w:marRight w:val="0"/>
          <w:marTop w:val="0"/>
          <w:marBottom w:val="0"/>
          <w:divBdr>
            <w:top w:val="none" w:sz="0" w:space="0" w:color="auto"/>
            <w:left w:val="none" w:sz="0" w:space="0" w:color="auto"/>
            <w:bottom w:val="none" w:sz="0" w:space="0" w:color="auto"/>
            <w:right w:val="none" w:sz="0" w:space="0" w:color="auto"/>
          </w:divBdr>
          <w:divsChild>
            <w:div w:id="983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3151">
      <w:bodyDiv w:val="1"/>
      <w:marLeft w:val="0"/>
      <w:marRight w:val="0"/>
      <w:marTop w:val="0"/>
      <w:marBottom w:val="0"/>
      <w:divBdr>
        <w:top w:val="none" w:sz="0" w:space="0" w:color="auto"/>
        <w:left w:val="none" w:sz="0" w:space="0" w:color="auto"/>
        <w:bottom w:val="none" w:sz="0" w:space="0" w:color="auto"/>
        <w:right w:val="none" w:sz="0" w:space="0" w:color="auto"/>
      </w:divBdr>
      <w:divsChild>
        <w:div w:id="1007751156">
          <w:marLeft w:val="0"/>
          <w:marRight w:val="0"/>
          <w:marTop w:val="0"/>
          <w:marBottom w:val="0"/>
          <w:divBdr>
            <w:top w:val="none" w:sz="0" w:space="0" w:color="auto"/>
            <w:left w:val="none" w:sz="0" w:space="0" w:color="auto"/>
            <w:bottom w:val="none" w:sz="0" w:space="0" w:color="auto"/>
            <w:right w:val="none" w:sz="0" w:space="0" w:color="auto"/>
          </w:divBdr>
          <w:divsChild>
            <w:div w:id="2129156951">
              <w:marLeft w:val="0"/>
              <w:marRight w:val="0"/>
              <w:marTop w:val="100"/>
              <w:marBottom w:val="100"/>
              <w:divBdr>
                <w:top w:val="none" w:sz="0" w:space="0" w:color="auto"/>
                <w:left w:val="none" w:sz="0" w:space="0" w:color="auto"/>
                <w:bottom w:val="none" w:sz="0" w:space="0" w:color="auto"/>
                <w:right w:val="none" w:sz="0" w:space="0" w:color="auto"/>
              </w:divBdr>
              <w:divsChild>
                <w:div w:id="1960917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4965429">
          <w:marLeft w:val="0"/>
          <w:marRight w:val="0"/>
          <w:marTop w:val="0"/>
          <w:marBottom w:val="0"/>
          <w:divBdr>
            <w:top w:val="none" w:sz="0" w:space="0" w:color="auto"/>
            <w:left w:val="none" w:sz="0" w:space="0" w:color="auto"/>
            <w:bottom w:val="none" w:sz="0" w:space="0" w:color="auto"/>
            <w:right w:val="none" w:sz="0" w:space="0" w:color="auto"/>
          </w:divBdr>
          <w:divsChild>
            <w:div w:id="789740673">
              <w:marLeft w:val="0"/>
              <w:marRight w:val="0"/>
              <w:marTop w:val="100"/>
              <w:marBottom w:val="100"/>
              <w:divBdr>
                <w:top w:val="none" w:sz="0" w:space="0" w:color="auto"/>
                <w:left w:val="none" w:sz="0" w:space="0" w:color="auto"/>
                <w:bottom w:val="none" w:sz="0" w:space="0" w:color="auto"/>
                <w:right w:val="none" w:sz="0" w:space="0" w:color="auto"/>
              </w:divBdr>
              <w:divsChild>
                <w:div w:id="33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155399">
      <w:bodyDiv w:val="1"/>
      <w:marLeft w:val="0"/>
      <w:marRight w:val="0"/>
      <w:marTop w:val="0"/>
      <w:marBottom w:val="0"/>
      <w:divBdr>
        <w:top w:val="none" w:sz="0" w:space="0" w:color="auto"/>
        <w:left w:val="none" w:sz="0" w:space="0" w:color="auto"/>
        <w:bottom w:val="none" w:sz="0" w:space="0" w:color="auto"/>
        <w:right w:val="none" w:sz="0" w:space="0" w:color="auto"/>
      </w:divBdr>
    </w:div>
    <w:div w:id="857427224">
      <w:bodyDiv w:val="1"/>
      <w:marLeft w:val="0"/>
      <w:marRight w:val="0"/>
      <w:marTop w:val="0"/>
      <w:marBottom w:val="0"/>
      <w:divBdr>
        <w:top w:val="none" w:sz="0" w:space="0" w:color="auto"/>
        <w:left w:val="none" w:sz="0" w:space="0" w:color="auto"/>
        <w:bottom w:val="none" w:sz="0" w:space="0" w:color="auto"/>
        <w:right w:val="none" w:sz="0" w:space="0" w:color="auto"/>
      </w:divBdr>
      <w:divsChild>
        <w:div w:id="1988237537">
          <w:marLeft w:val="-225"/>
          <w:marRight w:val="-225"/>
          <w:marTop w:val="0"/>
          <w:marBottom w:val="0"/>
          <w:divBdr>
            <w:top w:val="none" w:sz="0" w:space="0" w:color="auto"/>
            <w:left w:val="none" w:sz="0" w:space="0" w:color="auto"/>
            <w:bottom w:val="none" w:sz="0" w:space="0" w:color="auto"/>
            <w:right w:val="none" w:sz="0" w:space="0" w:color="auto"/>
          </w:divBdr>
        </w:div>
        <w:div w:id="1538739527">
          <w:marLeft w:val="-225"/>
          <w:marRight w:val="-225"/>
          <w:marTop w:val="0"/>
          <w:marBottom w:val="0"/>
          <w:divBdr>
            <w:top w:val="none" w:sz="0" w:space="0" w:color="auto"/>
            <w:left w:val="none" w:sz="0" w:space="0" w:color="auto"/>
            <w:bottom w:val="none" w:sz="0" w:space="0" w:color="auto"/>
            <w:right w:val="none" w:sz="0" w:space="0" w:color="auto"/>
          </w:divBdr>
          <w:divsChild>
            <w:div w:id="830607927">
              <w:marLeft w:val="0"/>
              <w:marRight w:val="0"/>
              <w:marTop w:val="0"/>
              <w:marBottom w:val="0"/>
              <w:divBdr>
                <w:top w:val="none" w:sz="0" w:space="0" w:color="auto"/>
                <w:left w:val="none" w:sz="0" w:space="0" w:color="auto"/>
                <w:bottom w:val="none" w:sz="0" w:space="0" w:color="auto"/>
                <w:right w:val="none" w:sz="0" w:space="0" w:color="auto"/>
              </w:divBdr>
              <w:divsChild>
                <w:div w:id="13252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32932">
      <w:bodyDiv w:val="1"/>
      <w:marLeft w:val="0"/>
      <w:marRight w:val="0"/>
      <w:marTop w:val="0"/>
      <w:marBottom w:val="0"/>
      <w:divBdr>
        <w:top w:val="none" w:sz="0" w:space="0" w:color="auto"/>
        <w:left w:val="none" w:sz="0" w:space="0" w:color="auto"/>
        <w:bottom w:val="none" w:sz="0" w:space="0" w:color="auto"/>
        <w:right w:val="none" w:sz="0" w:space="0" w:color="auto"/>
      </w:divBdr>
    </w:div>
    <w:div w:id="858004805">
      <w:bodyDiv w:val="1"/>
      <w:marLeft w:val="0"/>
      <w:marRight w:val="0"/>
      <w:marTop w:val="0"/>
      <w:marBottom w:val="0"/>
      <w:divBdr>
        <w:top w:val="none" w:sz="0" w:space="0" w:color="auto"/>
        <w:left w:val="none" w:sz="0" w:space="0" w:color="auto"/>
        <w:bottom w:val="none" w:sz="0" w:space="0" w:color="auto"/>
        <w:right w:val="none" w:sz="0" w:space="0" w:color="auto"/>
      </w:divBdr>
      <w:divsChild>
        <w:div w:id="702941035">
          <w:marLeft w:val="0"/>
          <w:marRight w:val="0"/>
          <w:marTop w:val="0"/>
          <w:marBottom w:val="0"/>
          <w:divBdr>
            <w:top w:val="none" w:sz="0" w:space="0" w:color="auto"/>
            <w:left w:val="none" w:sz="0" w:space="0" w:color="auto"/>
            <w:bottom w:val="none" w:sz="0" w:space="0" w:color="auto"/>
            <w:right w:val="none" w:sz="0" w:space="0" w:color="auto"/>
          </w:divBdr>
        </w:div>
        <w:div w:id="1276211673">
          <w:marLeft w:val="0"/>
          <w:marRight w:val="0"/>
          <w:marTop w:val="315"/>
          <w:marBottom w:val="0"/>
          <w:divBdr>
            <w:top w:val="none" w:sz="0" w:space="0" w:color="auto"/>
            <w:left w:val="none" w:sz="0" w:space="0" w:color="auto"/>
            <w:bottom w:val="none" w:sz="0" w:space="0" w:color="auto"/>
            <w:right w:val="none" w:sz="0" w:space="0" w:color="auto"/>
          </w:divBdr>
          <w:divsChild>
            <w:div w:id="585308460">
              <w:marLeft w:val="0"/>
              <w:marRight w:val="0"/>
              <w:marTop w:val="0"/>
              <w:marBottom w:val="0"/>
              <w:divBdr>
                <w:top w:val="none" w:sz="0" w:space="0" w:color="auto"/>
                <w:left w:val="none" w:sz="0" w:space="0" w:color="auto"/>
                <w:bottom w:val="none" w:sz="0" w:space="0" w:color="auto"/>
                <w:right w:val="none" w:sz="0" w:space="0" w:color="auto"/>
              </w:divBdr>
            </w:div>
          </w:divsChild>
        </w:div>
        <w:div w:id="1702626824">
          <w:marLeft w:val="0"/>
          <w:marRight w:val="0"/>
          <w:marTop w:val="0"/>
          <w:marBottom w:val="0"/>
          <w:divBdr>
            <w:top w:val="none" w:sz="0" w:space="0" w:color="auto"/>
            <w:left w:val="none" w:sz="0" w:space="0" w:color="auto"/>
            <w:bottom w:val="none" w:sz="0" w:space="0" w:color="auto"/>
            <w:right w:val="none" w:sz="0" w:space="0" w:color="auto"/>
          </w:divBdr>
          <w:divsChild>
            <w:div w:id="571475771">
              <w:marLeft w:val="0"/>
              <w:marRight w:val="0"/>
              <w:marTop w:val="0"/>
              <w:marBottom w:val="225"/>
              <w:divBdr>
                <w:top w:val="none" w:sz="0" w:space="0" w:color="auto"/>
                <w:left w:val="none" w:sz="0" w:space="0" w:color="auto"/>
                <w:bottom w:val="none" w:sz="0" w:space="0" w:color="auto"/>
                <w:right w:val="none" w:sz="0" w:space="0" w:color="auto"/>
              </w:divBdr>
            </w:div>
            <w:div w:id="1279485106">
              <w:marLeft w:val="0"/>
              <w:marRight w:val="0"/>
              <w:marTop w:val="0"/>
              <w:marBottom w:val="240"/>
              <w:divBdr>
                <w:top w:val="none" w:sz="0" w:space="0" w:color="auto"/>
                <w:left w:val="none" w:sz="0" w:space="0" w:color="auto"/>
                <w:bottom w:val="none" w:sz="0" w:space="0" w:color="auto"/>
                <w:right w:val="none" w:sz="0" w:space="0" w:color="auto"/>
              </w:divBdr>
              <w:divsChild>
                <w:div w:id="1437290454">
                  <w:marLeft w:val="0"/>
                  <w:marRight w:val="0"/>
                  <w:marTop w:val="0"/>
                  <w:marBottom w:val="0"/>
                  <w:divBdr>
                    <w:top w:val="none" w:sz="0" w:space="0" w:color="auto"/>
                    <w:left w:val="none" w:sz="0" w:space="0" w:color="auto"/>
                    <w:bottom w:val="none" w:sz="0" w:space="0" w:color="auto"/>
                    <w:right w:val="none" w:sz="0" w:space="0" w:color="auto"/>
                  </w:divBdr>
                </w:div>
                <w:div w:id="16883645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6528">
      <w:bodyDiv w:val="1"/>
      <w:marLeft w:val="0"/>
      <w:marRight w:val="0"/>
      <w:marTop w:val="0"/>
      <w:marBottom w:val="0"/>
      <w:divBdr>
        <w:top w:val="none" w:sz="0" w:space="0" w:color="auto"/>
        <w:left w:val="none" w:sz="0" w:space="0" w:color="auto"/>
        <w:bottom w:val="none" w:sz="0" w:space="0" w:color="auto"/>
        <w:right w:val="none" w:sz="0" w:space="0" w:color="auto"/>
      </w:divBdr>
      <w:divsChild>
        <w:div w:id="695889565">
          <w:marLeft w:val="0"/>
          <w:marRight w:val="0"/>
          <w:marTop w:val="0"/>
          <w:marBottom w:val="0"/>
          <w:divBdr>
            <w:top w:val="none" w:sz="0" w:space="0" w:color="auto"/>
            <w:left w:val="none" w:sz="0" w:space="0" w:color="auto"/>
            <w:bottom w:val="none" w:sz="0" w:space="0" w:color="auto"/>
            <w:right w:val="none" w:sz="0" w:space="0" w:color="auto"/>
          </w:divBdr>
        </w:div>
        <w:div w:id="751664395">
          <w:marLeft w:val="0"/>
          <w:marRight w:val="0"/>
          <w:marTop w:val="0"/>
          <w:marBottom w:val="0"/>
          <w:divBdr>
            <w:top w:val="none" w:sz="0" w:space="0" w:color="auto"/>
            <w:left w:val="none" w:sz="0" w:space="0" w:color="auto"/>
            <w:bottom w:val="none" w:sz="0" w:space="0" w:color="auto"/>
            <w:right w:val="none" w:sz="0" w:space="0" w:color="auto"/>
          </w:divBdr>
        </w:div>
        <w:div w:id="1068070283">
          <w:marLeft w:val="0"/>
          <w:marRight w:val="0"/>
          <w:marTop w:val="0"/>
          <w:marBottom w:val="0"/>
          <w:divBdr>
            <w:top w:val="none" w:sz="0" w:space="0" w:color="auto"/>
            <w:left w:val="none" w:sz="0" w:space="0" w:color="auto"/>
            <w:bottom w:val="none" w:sz="0" w:space="0" w:color="auto"/>
            <w:right w:val="none" w:sz="0" w:space="0" w:color="auto"/>
          </w:divBdr>
        </w:div>
      </w:divsChild>
    </w:div>
    <w:div w:id="859319288">
      <w:bodyDiv w:val="1"/>
      <w:marLeft w:val="0"/>
      <w:marRight w:val="0"/>
      <w:marTop w:val="0"/>
      <w:marBottom w:val="0"/>
      <w:divBdr>
        <w:top w:val="none" w:sz="0" w:space="0" w:color="auto"/>
        <w:left w:val="none" w:sz="0" w:space="0" w:color="auto"/>
        <w:bottom w:val="none" w:sz="0" w:space="0" w:color="auto"/>
        <w:right w:val="none" w:sz="0" w:space="0" w:color="auto"/>
      </w:divBdr>
      <w:divsChild>
        <w:div w:id="1468938626">
          <w:marLeft w:val="0"/>
          <w:marRight w:val="0"/>
          <w:marTop w:val="0"/>
          <w:marBottom w:val="0"/>
          <w:divBdr>
            <w:top w:val="none" w:sz="0" w:space="0" w:color="auto"/>
            <w:left w:val="none" w:sz="0" w:space="0" w:color="auto"/>
            <w:bottom w:val="none" w:sz="0" w:space="0" w:color="auto"/>
            <w:right w:val="none" w:sz="0" w:space="0" w:color="auto"/>
          </w:divBdr>
          <w:divsChild>
            <w:div w:id="1658805285">
              <w:marLeft w:val="0"/>
              <w:marRight w:val="0"/>
              <w:marTop w:val="0"/>
              <w:marBottom w:val="240"/>
              <w:divBdr>
                <w:top w:val="none" w:sz="0" w:space="0" w:color="auto"/>
                <w:left w:val="none" w:sz="0" w:space="0" w:color="auto"/>
                <w:bottom w:val="none" w:sz="0" w:space="0" w:color="auto"/>
                <w:right w:val="none" w:sz="0" w:space="0" w:color="auto"/>
              </w:divBdr>
              <w:divsChild>
                <w:div w:id="701176312">
                  <w:marLeft w:val="0"/>
                  <w:marRight w:val="0"/>
                  <w:marTop w:val="0"/>
                  <w:marBottom w:val="0"/>
                  <w:divBdr>
                    <w:top w:val="none" w:sz="0" w:space="0" w:color="auto"/>
                    <w:left w:val="none" w:sz="0" w:space="0" w:color="auto"/>
                    <w:bottom w:val="none" w:sz="0" w:space="0" w:color="auto"/>
                    <w:right w:val="none" w:sz="0" w:space="0" w:color="auto"/>
                  </w:divBdr>
                </w:div>
                <w:div w:id="1068259640">
                  <w:marLeft w:val="60"/>
                  <w:marRight w:val="0"/>
                  <w:marTop w:val="0"/>
                  <w:marBottom w:val="0"/>
                  <w:divBdr>
                    <w:top w:val="none" w:sz="0" w:space="0" w:color="auto"/>
                    <w:left w:val="none" w:sz="0" w:space="0" w:color="auto"/>
                    <w:bottom w:val="none" w:sz="0" w:space="0" w:color="auto"/>
                    <w:right w:val="none" w:sz="0" w:space="0" w:color="auto"/>
                  </w:divBdr>
                </w:div>
              </w:divsChild>
            </w:div>
            <w:div w:id="146829265">
              <w:marLeft w:val="0"/>
              <w:marRight w:val="0"/>
              <w:marTop w:val="0"/>
              <w:marBottom w:val="225"/>
              <w:divBdr>
                <w:top w:val="none" w:sz="0" w:space="0" w:color="auto"/>
                <w:left w:val="none" w:sz="0" w:space="0" w:color="auto"/>
                <w:bottom w:val="none" w:sz="0" w:space="0" w:color="auto"/>
                <w:right w:val="none" w:sz="0" w:space="0" w:color="auto"/>
              </w:divBdr>
            </w:div>
          </w:divsChild>
        </w:div>
        <w:div w:id="1934361496">
          <w:marLeft w:val="0"/>
          <w:marRight w:val="0"/>
          <w:marTop w:val="0"/>
          <w:marBottom w:val="0"/>
          <w:divBdr>
            <w:top w:val="none" w:sz="0" w:space="0" w:color="auto"/>
            <w:left w:val="none" w:sz="0" w:space="0" w:color="auto"/>
            <w:bottom w:val="none" w:sz="0" w:space="0" w:color="auto"/>
            <w:right w:val="none" w:sz="0" w:space="0" w:color="auto"/>
          </w:divBdr>
        </w:div>
        <w:div w:id="1036154292">
          <w:marLeft w:val="0"/>
          <w:marRight w:val="0"/>
          <w:marTop w:val="315"/>
          <w:marBottom w:val="0"/>
          <w:divBdr>
            <w:top w:val="none" w:sz="0" w:space="0" w:color="auto"/>
            <w:left w:val="none" w:sz="0" w:space="0" w:color="auto"/>
            <w:bottom w:val="none" w:sz="0" w:space="0" w:color="auto"/>
            <w:right w:val="none" w:sz="0" w:space="0" w:color="auto"/>
          </w:divBdr>
          <w:divsChild>
            <w:div w:id="14500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3934">
      <w:bodyDiv w:val="1"/>
      <w:marLeft w:val="0"/>
      <w:marRight w:val="0"/>
      <w:marTop w:val="0"/>
      <w:marBottom w:val="0"/>
      <w:divBdr>
        <w:top w:val="none" w:sz="0" w:space="0" w:color="auto"/>
        <w:left w:val="none" w:sz="0" w:space="0" w:color="auto"/>
        <w:bottom w:val="none" w:sz="0" w:space="0" w:color="auto"/>
        <w:right w:val="none" w:sz="0" w:space="0" w:color="auto"/>
      </w:divBdr>
      <w:divsChild>
        <w:div w:id="404379249">
          <w:marLeft w:val="-225"/>
          <w:marRight w:val="-225"/>
          <w:marTop w:val="0"/>
          <w:marBottom w:val="0"/>
          <w:divBdr>
            <w:top w:val="none" w:sz="0" w:space="0" w:color="auto"/>
            <w:left w:val="none" w:sz="0" w:space="0" w:color="auto"/>
            <w:bottom w:val="none" w:sz="0" w:space="0" w:color="auto"/>
            <w:right w:val="none" w:sz="0" w:space="0" w:color="auto"/>
          </w:divBdr>
        </w:div>
        <w:div w:id="427772311">
          <w:marLeft w:val="-225"/>
          <w:marRight w:val="-225"/>
          <w:marTop w:val="0"/>
          <w:marBottom w:val="0"/>
          <w:divBdr>
            <w:top w:val="none" w:sz="0" w:space="0" w:color="auto"/>
            <w:left w:val="none" w:sz="0" w:space="0" w:color="auto"/>
            <w:bottom w:val="none" w:sz="0" w:space="0" w:color="auto"/>
            <w:right w:val="none" w:sz="0" w:space="0" w:color="auto"/>
          </w:divBdr>
        </w:div>
      </w:divsChild>
    </w:div>
    <w:div w:id="859902239">
      <w:bodyDiv w:val="1"/>
      <w:marLeft w:val="0"/>
      <w:marRight w:val="0"/>
      <w:marTop w:val="0"/>
      <w:marBottom w:val="0"/>
      <w:divBdr>
        <w:top w:val="none" w:sz="0" w:space="0" w:color="auto"/>
        <w:left w:val="none" w:sz="0" w:space="0" w:color="auto"/>
        <w:bottom w:val="none" w:sz="0" w:space="0" w:color="auto"/>
        <w:right w:val="none" w:sz="0" w:space="0" w:color="auto"/>
      </w:divBdr>
      <w:divsChild>
        <w:div w:id="1242519786">
          <w:marLeft w:val="-150"/>
          <w:marRight w:val="-150"/>
          <w:marTop w:val="0"/>
          <w:marBottom w:val="0"/>
          <w:divBdr>
            <w:top w:val="none" w:sz="0" w:space="0" w:color="auto"/>
            <w:left w:val="none" w:sz="0" w:space="0" w:color="auto"/>
            <w:bottom w:val="none" w:sz="0" w:space="0" w:color="auto"/>
            <w:right w:val="none" w:sz="0" w:space="0" w:color="auto"/>
          </w:divBdr>
          <w:divsChild>
            <w:div w:id="244724348">
              <w:marLeft w:val="0"/>
              <w:marRight w:val="0"/>
              <w:marTop w:val="0"/>
              <w:marBottom w:val="0"/>
              <w:divBdr>
                <w:top w:val="none" w:sz="0" w:space="0" w:color="auto"/>
                <w:left w:val="none" w:sz="0" w:space="0" w:color="auto"/>
                <w:bottom w:val="none" w:sz="0" w:space="0" w:color="auto"/>
                <w:right w:val="none" w:sz="0" w:space="0" w:color="auto"/>
              </w:divBdr>
              <w:divsChild>
                <w:div w:id="1476290624">
                  <w:marLeft w:val="0"/>
                  <w:marRight w:val="0"/>
                  <w:marTop w:val="0"/>
                  <w:marBottom w:val="0"/>
                  <w:divBdr>
                    <w:top w:val="none" w:sz="0" w:space="0" w:color="auto"/>
                    <w:left w:val="none" w:sz="0" w:space="0" w:color="auto"/>
                    <w:bottom w:val="none" w:sz="0" w:space="0" w:color="auto"/>
                    <w:right w:val="none" w:sz="0" w:space="0" w:color="auto"/>
                  </w:divBdr>
                  <w:divsChild>
                    <w:div w:id="1112478687">
                      <w:marLeft w:val="0"/>
                      <w:marRight w:val="0"/>
                      <w:marTop w:val="0"/>
                      <w:marBottom w:val="0"/>
                      <w:divBdr>
                        <w:top w:val="none" w:sz="0" w:space="0" w:color="auto"/>
                        <w:left w:val="none" w:sz="0" w:space="0" w:color="auto"/>
                        <w:bottom w:val="none" w:sz="0" w:space="0" w:color="auto"/>
                        <w:right w:val="none" w:sz="0" w:space="0" w:color="auto"/>
                      </w:divBdr>
                      <w:divsChild>
                        <w:div w:id="1555771397">
                          <w:marLeft w:val="0"/>
                          <w:marRight w:val="0"/>
                          <w:marTop w:val="0"/>
                          <w:marBottom w:val="0"/>
                          <w:divBdr>
                            <w:top w:val="none" w:sz="0" w:space="0" w:color="auto"/>
                            <w:left w:val="none" w:sz="0" w:space="0" w:color="auto"/>
                            <w:bottom w:val="none" w:sz="0" w:space="0" w:color="auto"/>
                            <w:right w:val="none" w:sz="0" w:space="0" w:color="auto"/>
                          </w:divBdr>
                        </w:div>
                      </w:divsChild>
                    </w:div>
                    <w:div w:id="1564944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28636423">
          <w:marLeft w:val="-150"/>
          <w:marRight w:val="-150"/>
          <w:marTop w:val="0"/>
          <w:marBottom w:val="0"/>
          <w:divBdr>
            <w:top w:val="none" w:sz="0" w:space="0" w:color="auto"/>
            <w:left w:val="none" w:sz="0" w:space="0" w:color="auto"/>
            <w:bottom w:val="none" w:sz="0" w:space="0" w:color="auto"/>
            <w:right w:val="none" w:sz="0" w:space="0" w:color="auto"/>
          </w:divBdr>
          <w:divsChild>
            <w:div w:id="774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6283">
      <w:bodyDiv w:val="1"/>
      <w:marLeft w:val="0"/>
      <w:marRight w:val="0"/>
      <w:marTop w:val="0"/>
      <w:marBottom w:val="0"/>
      <w:divBdr>
        <w:top w:val="none" w:sz="0" w:space="0" w:color="auto"/>
        <w:left w:val="none" w:sz="0" w:space="0" w:color="auto"/>
        <w:bottom w:val="none" w:sz="0" w:space="0" w:color="auto"/>
        <w:right w:val="none" w:sz="0" w:space="0" w:color="auto"/>
      </w:divBdr>
      <w:divsChild>
        <w:div w:id="905653496">
          <w:marLeft w:val="2560"/>
          <w:marRight w:val="0"/>
          <w:marTop w:val="0"/>
          <w:marBottom w:val="0"/>
          <w:divBdr>
            <w:top w:val="none" w:sz="0" w:space="0" w:color="auto"/>
            <w:left w:val="none" w:sz="0" w:space="0" w:color="auto"/>
            <w:bottom w:val="none" w:sz="0" w:space="0" w:color="auto"/>
            <w:right w:val="none" w:sz="0" w:space="0" w:color="auto"/>
          </w:divBdr>
          <w:divsChild>
            <w:div w:id="610669484">
              <w:marLeft w:val="0"/>
              <w:marRight w:val="0"/>
              <w:marTop w:val="0"/>
              <w:marBottom w:val="0"/>
              <w:divBdr>
                <w:top w:val="none" w:sz="0" w:space="0" w:color="auto"/>
                <w:left w:val="none" w:sz="0" w:space="0" w:color="auto"/>
                <w:bottom w:val="none" w:sz="0" w:space="0" w:color="auto"/>
                <w:right w:val="none" w:sz="0" w:space="0" w:color="auto"/>
              </w:divBdr>
            </w:div>
          </w:divsChild>
        </w:div>
        <w:div w:id="1085498361">
          <w:marLeft w:val="0"/>
          <w:marRight w:val="0"/>
          <w:marTop w:val="0"/>
          <w:marBottom w:val="0"/>
          <w:divBdr>
            <w:top w:val="none" w:sz="0" w:space="0" w:color="auto"/>
            <w:left w:val="none" w:sz="0" w:space="0" w:color="auto"/>
            <w:bottom w:val="none" w:sz="0" w:space="0" w:color="auto"/>
            <w:right w:val="none" w:sz="0" w:space="0" w:color="auto"/>
          </w:divBdr>
        </w:div>
        <w:div w:id="1558317973">
          <w:marLeft w:val="2560"/>
          <w:marRight w:val="0"/>
          <w:marTop w:val="0"/>
          <w:marBottom w:val="0"/>
          <w:divBdr>
            <w:top w:val="none" w:sz="0" w:space="0" w:color="auto"/>
            <w:left w:val="none" w:sz="0" w:space="0" w:color="auto"/>
            <w:bottom w:val="none" w:sz="0" w:space="0" w:color="auto"/>
            <w:right w:val="none" w:sz="0" w:space="0" w:color="auto"/>
          </w:divBdr>
        </w:div>
      </w:divsChild>
    </w:div>
    <w:div w:id="859976652">
      <w:bodyDiv w:val="1"/>
      <w:marLeft w:val="0"/>
      <w:marRight w:val="0"/>
      <w:marTop w:val="0"/>
      <w:marBottom w:val="0"/>
      <w:divBdr>
        <w:top w:val="none" w:sz="0" w:space="0" w:color="auto"/>
        <w:left w:val="none" w:sz="0" w:space="0" w:color="auto"/>
        <w:bottom w:val="none" w:sz="0" w:space="0" w:color="auto"/>
        <w:right w:val="none" w:sz="0" w:space="0" w:color="auto"/>
      </w:divBdr>
      <w:divsChild>
        <w:div w:id="186408106">
          <w:marLeft w:val="-225"/>
          <w:marRight w:val="-225"/>
          <w:marTop w:val="0"/>
          <w:marBottom w:val="0"/>
          <w:divBdr>
            <w:top w:val="none" w:sz="0" w:space="0" w:color="auto"/>
            <w:left w:val="none" w:sz="0" w:space="0" w:color="auto"/>
            <w:bottom w:val="none" w:sz="0" w:space="0" w:color="auto"/>
            <w:right w:val="none" w:sz="0" w:space="0" w:color="auto"/>
          </w:divBdr>
        </w:div>
        <w:div w:id="322055015">
          <w:marLeft w:val="-225"/>
          <w:marRight w:val="-225"/>
          <w:marTop w:val="0"/>
          <w:marBottom w:val="0"/>
          <w:divBdr>
            <w:top w:val="none" w:sz="0" w:space="0" w:color="auto"/>
            <w:left w:val="none" w:sz="0" w:space="0" w:color="auto"/>
            <w:bottom w:val="none" w:sz="0" w:space="0" w:color="auto"/>
            <w:right w:val="none" w:sz="0" w:space="0" w:color="auto"/>
          </w:divBdr>
        </w:div>
      </w:divsChild>
    </w:div>
    <w:div w:id="860899403">
      <w:bodyDiv w:val="1"/>
      <w:marLeft w:val="0"/>
      <w:marRight w:val="0"/>
      <w:marTop w:val="0"/>
      <w:marBottom w:val="0"/>
      <w:divBdr>
        <w:top w:val="none" w:sz="0" w:space="0" w:color="auto"/>
        <w:left w:val="none" w:sz="0" w:space="0" w:color="auto"/>
        <w:bottom w:val="none" w:sz="0" w:space="0" w:color="auto"/>
        <w:right w:val="none" w:sz="0" w:space="0" w:color="auto"/>
      </w:divBdr>
      <w:divsChild>
        <w:div w:id="735861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1087483">
      <w:bodyDiv w:val="1"/>
      <w:marLeft w:val="0"/>
      <w:marRight w:val="0"/>
      <w:marTop w:val="0"/>
      <w:marBottom w:val="0"/>
      <w:divBdr>
        <w:top w:val="none" w:sz="0" w:space="0" w:color="auto"/>
        <w:left w:val="none" w:sz="0" w:space="0" w:color="auto"/>
        <w:bottom w:val="none" w:sz="0" w:space="0" w:color="auto"/>
        <w:right w:val="none" w:sz="0" w:space="0" w:color="auto"/>
      </w:divBdr>
      <w:divsChild>
        <w:div w:id="572201190">
          <w:marLeft w:val="-225"/>
          <w:marRight w:val="-225"/>
          <w:marTop w:val="0"/>
          <w:marBottom w:val="0"/>
          <w:divBdr>
            <w:top w:val="none" w:sz="0" w:space="0" w:color="auto"/>
            <w:left w:val="none" w:sz="0" w:space="0" w:color="auto"/>
            <w:bottom w:val="none" w:sz="0" w:space="0" w:color="auto"/>
            <w:right w:val="none" w:sz="0" w:space="0" w:color="auto"/>
          </w:divBdr>
        </w:div>
        <w:div w:id="1263104293">
          <w:marLeft w:val="-225"/>
          <w:marRight w:val="-225"/>
          <w:marTop w:val="0"/>
          <w:marBottom w:val="0"/>
          <w:divBdr>
            <w:top w:val="none" w:sz="0" w:space="0" w:color="auto"/>
            <w:left w:val="none" w:sz="0" w:space="0" w:color="auto"/>
            <w:bottom w:val="none" w:sz="0" w:space="0" w:color="auto"/>
            <w:right w:val="none" w:sz="0" w:space="0" w:color="auto"/>
          </w:divBdr>
          <w:divsChild>
            <w:div w:id="183984874">
              <w:marLeft w:val="0"/>
              <w:marRight w:val="0"/>
              <w:marTop w:val="0"/>
              <w:marBottom w:val="0"/>
              <w:divBdr>
                <w:top w:val="none" w:sz="0" w:space="0" w:color="auto"/>
                <w:left w:val="none" w:sz="0" w:space="0" w:color="auto"/>
                <w:bottom w:val="none" w:sz="0" w:space="0" w:color="auto"/>
                <w:right w:val="none" w:sz="0" w:space="0" w:color="auto"/>
              </w:divBdr>
              <w:divsChild>
                <w:div w:id="606353194">
                  <w:marLeft w:val="0"/>
                  <w:marRight w:val="0"/>
                  <w:marTop w:val="0"/>
                  <w:marBottom w:val="0"/>
                  <w:divBdr>
                    <w:top w:val="none" w:sz="0" w:space="0" w:color="auto"/>
                    <w:left w:val="none" w:sz="0" w:space="0" w:color="auto"/>
                    <w:bottom w:val="none" w:sz="0" w:space="0" w:color="auto"/>
                    <w:right w:val="none" w:sz="0" w:space="0" w:color="auto"/>
                  </w:divBdr>
                </w:div>
                <w:div w:id="1228297056">
                  <w:marLeft w:val="0"/>
                  <w:marRight w:val="0"/>
                  <w:marTop w:val="0"/>
                  <w:marBottom w:val="0"/>
                  <w:divBdr>
                    <w:top w:val="none" w:sz="0" w:space="0" w:color="auto"/>
                    <w:left w:val="none" w:sz="0" w:space="0" w:color="auto"/>
                    <w:bottom w:val="none" w:sz="0" w:space="0" w:color="auto"/>
                    <w:right w:val="none" w:sz="0" w:space="0" w:color="auto"/>
                  </w:divBdr>
                </w:div>
                <w:div w:id="18491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8734">
      <w:bodyDiv w:val="1"/>
      <w:marLeft w:val="0"/>
      <w:marRight w:val="0"/>
      <w:marTop w:val="0"/>
      <w:marBottom w:val="0"/>
      <w:divBdr>
        <w:top w:val="none" w:sz="0" w:space="0" w:color="auto"/>
        <w:left w:val="none" w:sz="0" w:space="0" w:color="auto"/>
        <w:bottom w:val="none" w:sz="0" w:space="0" w:color="auto"/>
        <w:right w:val="none" w:sz="0" w:space="0" w:color="auto"/>
      </w:divBdr>
      <w:divsChild>
        <w:div w:id="104538893">
          <w:marLeft w:val="0"/>
          <w:marRight w:val="0"/>
          <w:marTop w:val="720"/>
          <w:marBottom w:val="0"/>
          <w:divBdr>
            <w:top w:val="none" w:sz="0" w:space="0" w:color="auto"/>
            <w:left w:val="none" w:sz="0" w:space="0" w:color="auto"/>
            <w:bottom w:val="none" w:sz="0" w:space="0" w:color="auto"/>
            <w:right w:val="none" w:sz="0" w:space="0" w:color="auto"/>
          </w:divBdr>
        </w:div>
        <w:div w:id="893666045">
          <w:marLeft w:val="0"/>
          <w:marRight w:val="0"/>
          <w:marTop w:val="720"/>
          <w:marBottom w:val="0"/>
          <w:divBdr>
            <w:top w:val="none" w:sz="0" w:space="0" w:color="auto"/>
            <w:left w:val="none" w:sz="0" w:space="0" w:color="auto"/>
            <w:bottom w:val="none" w:sz="0" w:space="0" w:color="auto"/>
            <w:right w:val="none" w:sz="0" w:space="0" w:color="auto"/>
          </w:divBdr>
          <w:divsChild>
            <w:div w:id="378629973">
              <w:marLeft w:val="0"/>
              <w:marRight w:val="0"/>
              <w:marTop w:val="0"/>
              <w:marBottom w:val="0"/>
              <w:divBdr>
                <w:top w:val="none" w:sz="0" w:space="0" w:color="auto"/>
                <w:left w:val="none" w:sz="0" w:space="0" w:color="auto"/>
                <w:bottom w:val="none" w:sz="0" w:space="0" w:color="auto"/>
                <w:right w:val="none" w:sz="0" w:space="0" w:color="auto"/>
              </w:divBdr>
              <w:divsChild>
                <w:div w:id="4635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5356">
      <w:bodyDiv w:val="1"/>
      <w:marLeft w:val="0"/>
      <w:marRight w:val="0"/>
      <w:marTop w:val="0"/>
      <w:marBottom w:val="0"/>
      <w:divBdr>
        <w:top w:val="none" w:sz="0" w:space="0" w:color="auto"/>
        <w:left w:val="none" w:sz="0" w:space="0" w:color="auto"/>
        <w:bottom w:val="none" w:sz="0" w:space="0" w:color="auto"/>
        <w:right w:val="none" w:sz="0" w:space="0" w:color="auto"/>
      </w:divBdr>
      <w:divsChild>
        <w:div w:id="1250505759">
          <w:marLeft w:val="0"/>
          <w:marRight w:val="0"/>
          <w:marTop w:val="0"/>
          <w:marBottom w:val="0"/>
          <w:divBdr>
            <w:top w:val="none" w:sz="0" w:space="0" w:color="auto"/>
            <w:left w:val="none" w:sz="0" w:space="0" w:color="auto"/>
            <w:bottom w:val="none" w:sz="0" w:space="0" w:color="auto"/>
            <w:right w:val="none" w:sz="0" w:space="0" w:color="auto"/>
          </w:divBdr>
        </w:div>
      </w:divsChild>
    </w:div>
    <w:div w:id="862284037">
      <w:bodyDiv w:val="1"/>
      <w:marLeft w:val="0"/>
      <w:marRight w:val="0"/>
      <w:marTop w:val="0"/>
      <w:marBottom w:val="0"/>
      <w:divBdr>
        <w:top w:val="none" w:sz="0" w:space="0" w:color="auto"/>
        <w:left w:val="none" w:sz="0" w:space="0" w:color="auto"/>
        <w:bottom w:val="none" w:sz="0" w:space="0" w:color="auto"/>
        <w:right w:val="none" w:sz="0" w:space="0" w:color="auto"/>
      </w:divBdr>
      <w:divsChild>
        <w:div w:id="1704480755">
          <w:marLeft w:val="-150"/>
          <w:marRight w:val="-150"/>
          <w:marTop w:val="0"/>
          <w:marBottom w:val="0"/>
          <w:divBdr>
            <w:top w:val="none" w:sz="0" w:space="0" w:color="auto"/>
            <w:left w:val="none" w:sz="0" w:space="0" w:color="auto"/>
            <w:bottom w:val="none" w:sz="0" w:space="0" w:color="auto"/>
            <w:right w:val="none" w:sz="0" w:space="0" w:color="auto"/>
          </w:divBdr>
          <w:divsChild>
            <w:div w:id="1527403011">
              <w:marLeft w:val="0"/>
              <w:marRight w:val="0"/>
              <w:marTop w:val="0"/>
              <w:marBottom w:val="0"/>
              <w:divBdr>
                <w:top w:val="none" w:sz="0" w:space="0" w:color="auto"/>
                <w:left w:val="none" w:sz="0" w:space="0" w:color="auto"/>
                <w:bottom w:val="none" w:sz="0" w:space="0" w:color="auto"/>
                <w:right w:val="none" w:sz="0" w:space="0" w:color="auto"/>
              </w:divBdr>
              <w:divsChild>
                <w:div w:id="1385642244">
                  <w:marLeft w:val="0"/>
                  <w:marRight w:val="0"/>
                  <w:marTop w:val="0"/>
                  <w:marBottom w:val="0"/>
                  <w:divBdr>
                    <w:top w:val="none" w:sz="0" w:space="0" w:color="auto"/>
                    <w:left w:val="none" w:sz="0" w:space="0" w:color="auto"/>
                    <w:bottom w:val="none" w:sz="0" w:space="0" w:color="auto"/>
                    <w:right w:val="none" w:sz="0" w:space="0" w:color="auto"/>
                  </w:divBdr>
                  <w:divsChild>
                    <w:div w:id="1520193260">
                      <w:marLeft w:val="0"/>
                      <w:marRight w:val="0"/>
                      <w:marTop w:val="0"/>
                      <w:marBottom w:val="0"/>
                      <w:divBdr>
                        <w:top w:val="none" w:sz="0" w:space="0" w:color="auto"/>
                        <w:left w:val="none" w:sz="0" w:space="0" w:color="auto"/>
                        <w:bottom w:val="none" w:sz="0" w:space="0" w:color="auto"/>
                        <w:right w:val="none" w:sz="0" w:space="0" w:color="auto"/>
                      </w:divBdr>
                    </w:div>
                  </w:divsChild>
                </w:div>
                <w:div w:id="1470587753">
                  <w:marLeft w:val="0"/>
                  <w:marRight w:val="0"/>
                  <w:marTop w:val="0"/>
                  <w:marBottom w:val="0"/>
                  <w:divBdr>
                    <w:top w:val="none" w:sz="0" w:space="0" w:color="auto"/>
                    <w:left w:val="none" w:sz="0" w:space="0" w:color="auto"/>
                    <w:bottom w:val="none" w:sz="0" w:space="0" w:color="auto"/>
                    <w:right w:val="none" w:sz="0" w:space="0" w:color="auto"/>
                  </w:divBdr>
                  <w:divsChild>
                    <w:div w:id="20556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08968">
          <w:marLeft w:val="-150"/>
          <w:marRight w:val="-150"/>
          <w:marTop w:val="0"/>
          <w:marBottom w:val="0"/>
          <w:divBdr>
            <w:top w:val="none" w:sz="0" w:space="0" w:color="auto"/>
            <w:left w:val="none" w:sz="0" w:space="0" w:color="auto"/>
            <w:bottom w:val="none" w:sz="0" w:space="0" w:color="auto"/>
            <w:right w:val="none" w:sz="0" w:space="0" w:color="auto"/>
          </w:divBdr>
          <w:divsChild>
            <w:div w:id="823930368">
              <w:marLeft w:val="0"/>
              <w:marRight w:val="0"/>
              <w:marTop w:val="0"/>
              <w:marBottom w:val="0"/>
              <w:divBdr>
                <w:top w:val="none" w:sz="0" w:space="0" w:color="auto"/>
                <w:left w:val="none" w:sz="0" w:space="0" w:color="auto"/>
                <w:bottom w:val="none" w:sz="0" w:space="0" w:color="auto"/>
                <w:right w:val="none" w:sz="0" w:space="0" w:color="auto"/>
              </w:divBdr>
              <w:divsChild>
                <w:div w:id="1020743200">
                  <w:marLeft w:val="0"/>
                  <w:marRight w:val="0"/>
                  <w:marTop w:val="0"/>
                  <w:marBottom w:val="0"/>
                  <w:divBdr>
                    <w:top w:val="none" w:sz="0" w:space="0" w:color="auto"/>
                    <w:left w:val="none" w:sz="0" w:space="0" w:color="auto"/>
                    <w:bottom w:val="none" w:sz="0" w:space="0" w:color="auto"/>
                    <w:right w:val="none" w:sz="0" w:space="0" w:color="auto"/>
                  </w:divBdr>
                  <w:divsChild>
                    <w:div w:id="899942275">
                      <w:marLeft w:val="0"/>
                      <w:marRight w:val="0"/>
                      <w:marTop w:val="0"/>
                      <w:marBottom w:val="0"/>
                      <w:divBdr>
                        <w:top w:val="none" w:sz="0" w:space="0" w:color="auto"/>
                        <w:left w:val="none" w:sz="0" w:space="0" w:color="auto"/>
                        <w:bottom w:val="none" w:sz="0" w:space="0" w:color="auto"/>
                        <w:right w:val="none" w:sz="0" w:space="0" w:color="auto"/>
                      </w:divBdr>
                    </w:div>
                    <w:div w:id="1335063865">
                      <w:marLeft w:val="0"/>
                      <w:marRight w:val="0"/>
                      <w:marTop w:val="0"/>
                      <w:marBottom w:val="0"/>
                      <w:divBdr>
                        <w:top w:val="none" w:sz="0" w:space="0" w:color="auto"/>
                        <w:left w:val="none" w:sz="0" w:space="0" w:color="auto"/>
                        <w:bottom w:val="none" w:sz="0" w:space="0" w:color="auto"/>
                        <w:right w:val="none" w:sz="0" w:space="0" w:color="auto"/>
                      </w:divBdr>
                      <w:divsChild>
                        <w:div w:id="21052142">
                          <w:marLeft w:val="0"/>
                          <w:marRight w:val="0"/>
                          <w:marTop w:val="0"/>
                          <w:marBottom w:val="0"/>
                          <w:divBdr>
                            <w:top w:val="none" w:sz="0" w:space="0" w:color="auto"/>
                            <w:left w:val="none" w:sz="0" w:space="0" w:color="auto"/>
                            <w:bottom w:val="none" w:sz="0" w:space="0" w:color="auto"/>
                            <w:right w:val="none" w:sz="0" w:space="0" w:color="auto"/>
                          </w:divBdr>
                          <w:divsChild>
                            <w:div w:id="121534002">
                              <w:marLeft w:val="0"/>
                              <w:marRight w:val="0"/>
                              <w:marTop w:val="0"/>
                              <w:marBottom w:val="0"/>
                              <w:divBdr>
                                <w:top w:val="none" w:sz="0" w:space="0" w:color="auto"/>
                                <w:left w:val="none" w:sz="0" w:space="0" w:color="auto"/>
                                <w:bottom w:val="none" w:sz="0" w:space="0" w:color="auto"/>
                                <w:right w:val="none" w:sz="0" w:space="0" w:color="auto"/>
                              </w:divBdr>
                            </w:div>
                            <w:div w:id="1227185438">
                              <w:marLeft w:val="0"/>
                              <w:marRight w:val="0"/>
                              <w:marTop w:val="0"/>
                              <w:marBottom w:val="0"/>
                              <w:divBdr>
                                <w:top w:val="none" w:sz="0" w:space="0" w:color="auto"/>
                                <w:left w:val="none" w:sz="0" w:space="0" w:color="auto"/>
                                <w:bottom w:val="none" w:sz="0" w:space="0" w:color="auto"/>
                                <w:right w:val="none" w:sz="0" w:space="0" w:color="auto"/>
                              </w:divBdr>
                            </w:div>
                            <w:div w:id="388379109">
                              <w:marLeft w:val="0"/>
                              <w:marRight w:val="0"/>
                              <w:marTop w:val="0"/>
                              <w:marBottom w:val="0"/>
                              <w:divBdr>
                                <w:top w:val="none" w:sz="0" w:space="0" w:color="auto"/>
                                <w:left w:val="none" w:sz="0" w:space="0" w:color="auto"/>
                                <w:bottom w:val="none" w:sz="0" w:space="0" w:color="auto"/>
                                <w:right w:val="none" w:sz="0" w:space="0" w:color="auto"/>
                              </w:divBdr>
                            </w:div>
                            <w:div w:id="9572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433643">
              <w:marLeft w:val="0"/>
              <w:marRight w:val="0"/>
              <w:marTop w:val="0"/>
              <w:marBottom w:val="0"/>
              <w:divBdr>
                <w:top w:val="none" w:sz="0" w:space="0" w:color="auto"/>
                <w:left w:val="none" w:sz="0" w:space="0" w:color="auto"/>
                <w:bottom w:val="none" w:sz="0" w:space="0" w:color="auto"/>
                <w:right w:val="none" w:sz="0" w:space="0" w:color="auto"/>
              </w:divBdr>
              <w:divsChild>
                <w:div w:id="814612815">
                  <w:marLeft w:val="0"/>
                  <w:marRight w:val="0"/>
                  <w:marTop w:val="0"/>
                  <w:marBottom w:val="0"/>
                  <w:divBdr>
                    <w:top w:val="none" w:sz="0" w:space="0" w:color="auto"/>
                    <w:left w:val="none" w:sz="0" w:space="0" w:color="auto"/>
                    <w:bottom w:val="none" w:sz="0" w:space="0" w:color="auto"/>
                    <w:right w:val="none" w:sz="0" w:space="0" w:color="auto"/>
                  </w:divBdr>
                  <w:divsChild>
                    <w:div w:id="1938562497">
                      <w:marLeft w:val="0"/>
                      <w:marRight w:val="0"/>
                      <w:marTop w:val="0"/>
                      <w:marBottom w:val="0"/>
                      <w:divBdr>
                        <w:top w:val="none" w:sz="0" w:space="0" w:color="auto"/>
                        <w:left w:val="none" w:sz="0" w:space="0" w:color="auto"/>
                        <w:bottom w:val="none" w:sz="0" w:space="0" w:color="auto"/>
                        <w:right w:val="none" w:sz="0" w:space="0" w:color="auto"/>
                      </w:divBdr>
                      <w:divsChild>
                        <w:div w:id="1561405316">
                          <w:marLeft w:val="0"/>
                          <w:marRight w:val="0"/>
                          <w:marTop w:val="0"/>
                          <w:marBottom w:val="0"/>
                          <w:divBdr>
                            <w:top w:val="none" w:sz="0" w:space="0" w:color="auto"/>
                            <w:left w:val="none" w:sz="0" w:space="0" w:color="auto"/>
                            <w:bottom w:val="none" w:sz="0" w:space="0" w:color="auto"/>
                            <w:right w:val="none" w:sz="0" w:space="0" w:color="auto"/>
                          </w:divBdr>
                        </w:div>
                      </w:divsChild>
                    </w:div>
                    <w:div w:id="20581618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62670955">
      <w:bodyDiv w:val="1"/>
      <w:marLeft w:val="0"/>
      <w:marRight w:val="0"/>
      <w:marTop w:val="0"/>
      <w:marBottom w:val="0"/>
      <w:divBdr>
        <w:top w:val="none" w:sz="0" w:space="0" w:color="auto"/>
        <w:left w:val="none" w:sz="0" w:space="0" w:color="auto"/>
        <w:bottom w:val="none" w:sz="0" w:space="0" w:color="auto"/>
        <w:right w:val="none" w:sz="0" w:space="0" w:color="auto"/>
      </w:divBdr>
      <w:divsChild>
        <w:div w:id="410086038">
          <w:marLeft w:val="-225"/>
          <w:marRight w:val="-225"/>
          <w:marTop w:val="0"/>
          <w:marBottom w:val="0"/>
          <w:divBdr>
            <w:top w:val="none" w:sz="0" w:space="0" w:color="auto"/>
            <w:left w:val="none" w:sz="0" w:space="0" w:color="auto"/>
            <w:bottom w:val="none" w:sz="0" w:space="0" w:color="auto"/>
            <w:right w:val="none" w:sz="0" w:space="0" w:color="auto"/>
          </w:divBdr>
        </w:div>
        <w:div w:id="1293438175">
          <w:marLeft w:val="-225"/>
          <w:marRight w:val="-225"/>
          <w:marTop w:val="0"/>
          <w:marBottom w:val="0"/>
          <w:divBdr>
            <w:top w:val="none" w:sz="0" w:space="0" w:color="auto"/>
            <w:left w:val="none" w:sz="0" w:space="0" w:color="auto"/>
            <w:bottom w:val="none" w:sz="0" w:space="0" w:color="auto"/>
            <w:right w:val="none" w:sz="0" w:space="0" w:color="auto"/>
          </w:divBdr>
          <w:divsChild>
            <w:div w:id="388192281">
              <w:marLeft w:val="0"/>
              <w:marRight w:val="0"/>
              <w:marTop w:val="0"/>
              <w:marBottom w:val="0"/>
              <w:divBdr>
                <w:top w:val="none" w:sz="0" w:space="0" w:color="auto"/>
                <w:left w:val="none" w:sz="0" w:space="0" w:color="auto"/>
                <w:bottom w:val="none" w:sz="0" w:space="0" w:color="auto"/>
                <w:right w:val="none" w:sz="0" w:space="0" w:color="auto"/>
              </w:divBdr>
              <w:divsChild>
                <w:div w:id="5801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5424">
      <w:bodyDiv w:val="1"/>
      <w:marLeft w:val="0"/>
      <w:marRight w:val="0"/>
      <w:marTop w:val="0"/>
      <w:marBottom w:val="0"/>
      <w:divBdr>
        <w:top w:val="none" w:sz="0" w:space="0" w:color="auto"/>
        <w:left w:val="none" w:sz="0" w:space="0" w:color="auto"/>
        <w:bottom w:val="none" w:sz="0" w:space="0" w:color="auto"/>
        <w:right w:val="none" w:sz="0" w:space="0" w:color="auto"/>
      </w:divBdr>
      <w:divsChild>
        <w:div w:id="919213295">
          <w:marLeft w:val="0"/>
          <w:marRight w:val="0"/>
          <w:marTop w:val="0"/>
          <w:marBottom w:val="150"/>
          <w:divBdr>
            <w:top w:val="none" w:sz="0" w:space="0" w:color="auto"/>
            <w:left w:val="none" w:sz="0" w:space="0" w:color="auto"/>
            <w:bottom w:val="none" w:sz="0" w:space="0" w:color="auto"/>
            <w:right w:val="none" w:sz="0" w:space="0" w:color="auto"/>
          </w:divBdr>
        </w:div>
        <w:div w:id="1578829969">
          <w:marLeft w:val="0"/>
          <w:marRight w:val="0"/>
          <w:marTop w:val="0"/>
          <w:marBottom w:val="160"/>
          <w:divBdr>
            <w:top w:val="none" w:sz="0" w:space="0" w:color="auto"/>
            <w:left w:val="none" w:sz="0" w:space="0" w:color="auto"/>
            <w:bottom w:val="none" w:sz="0" w:space="0" w:color="auto"/>
            <w:right w:val="none" w:sz="0" w:space="0" w:color="auto"/>
          </w:divBdr>
          <w:divsChild>
            <w:div w:id="607660643">
              <w:marLeft w:val="0"/>
              <w:marRight w:val="0"/>
              <w:marTop w:val="0"/>
              <w:marBottom w:val="0"/>
              <w:divBdr>
                <w:top w:val="none" w:sz="0" w:space="0" w:color="auto"/>
                <w:left w:val="none" w:sz="0" w:space="0" w:color="auto"/>
                <w:bottom w:val="none" w:sz="0" w:space="0" w:color="auto"/>
                <w:right w:val="none" w:sz="0" w:space="0" w:color="auto"/>
              </w:divBdr>
            </w:div>
            <w:div w:id="660282145">
              <w:marLeft w:val="40"/>
              <w:marRight w:val="0"/>
              <w:marTop w:val="0"/>
              <w:marBottom w:val="0"/>
              <w:divBdr>
                <w:top w:val="none" w:sz="0" w:space="0" w:color="auto"/>
                <w:left w:val="none" w:sz="0" w:space="0" w:color="auto"/>
                <w:bottom w:val="none" w:sz="0" w:space="0" w:color="auto"/>
                <w:right w:val="none" w:sz="0" w:space="0" w:color="auto"/>
              </w:divBdr>
            </w:div>
            <w:div w:id="1517384531">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863324447">
      <w:bodyDiv w:val="1"/>
      <w:marLeft w:val="0"/>
      <w:marRight w:val="0"/>
      <w:marTop w:val="0"/>
      <w:marBottom w:val="0"/>
      <w:divBdr>
        <w:top w:val="none" w:sz="0" w:space="0" w:color="auto"/>
        <w:left w:val="none" w:sz="0" w:space="0" w:color="auto"/>
        <w:bottom w:val="none" w:sz="0" w:space="0" w:color="auto"/>
        <w:right w:val="none" w:sz="0" w:space="0" w:color="auto"/>
      </w:divBdr>
      <w:divsChild>
        <w:div w:id="1488085623">
          <w:marLeft w:val="-225"/>
          <w:marRight w:val="-225"/>
          <w:marTop w:val="0"/>
          <w:marBottom w:val="0"/>
          <w:divBdr>
            <w:top w:val="none" w:sz="0" w:space="0" w:color="auto"/>
            <w:left w:val="none" w:sz="0" w:space="0" w:color="auto"/>
            <w:bottom w:val="none" w:sz="0" w:space="0" w:color="auto"/>
            <w:right w:val="none" w:sz="0" w:space="0" w:color="auto"/>
          </w:divBdr>
        </w:div>
        <w:div w:id="2034115474">
          <w:marLeft w:val="-225"/>
          <w:marRight w:val="-225"/>
          <w:marTop w:val="0"/>
          <w:marBottom w:val="0"/>
          <w:divBdr>
            <w:top w:val="none" w:sz="0" w:space="0" w:color="auto"/>
            <w:left w:val="none" w:sz="0" w:space="0" w:color="auto"/>
            <w:bottom w:val="none" w:sz="0" w:space="0" w:color="auto"/>
            <w:right w:val="none" w:sz="0" w:space="0" w:color="auto"/>
          </w:divBdr>
          <w:divsChild>
            <w:div w:id="1523203810">
              <w:marLeft w:val="0"/>
              <w:marRight w:val="0"/>
              <w:marTop w:val="0"/>
              <w:marBottom w:val="0"/>
              <w:divBdr>
                <w:top w:val="none" w:sz="0" w:space="0" w:color="auto"/>
                <w:left w:val="none" w:sz="0" w:space="0" w:color="auto"/>
                <w:bottom w:val="none" w:sz="0" w:space="0" w:color="auto"/>
                <w:right w:val="none" w:sz="0" w:space="0" w:color="auto"/>
              </w:divBdr>
              <w:divsChild>
                <w:div w:id="707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8692">
      <w:bodyDiv w:val="1"/>
      <w:marLeft w:val="0"/>
      <w:marRight w:val="0"/>
      <w:marTop w:val="0"/>
      <w:marBottom w:val="0"/>
      <w:divBdr>
        <w:top w:val="none" w:sz="0" w:space="0" w:color="auto"/>
        <w:left w:val="none" w:sz="0" w:space="0" w:color="auto"/>
        <w:bottom w:val="none" w:sz="0" w:space="0" w:color="auto"/>
        <w:right w:val="none" w:sz="0" w:space="0" w:color="auto"/>
      </w:divBdr>
      <w:divsChild>
        <w:div w:id="900940826">
          <w:marLeft w:val="-100"/>
          <w:marRight w:val="-100"/>
          <w:marTop w:val="0"/>
          <w:marBottom w:val="0"/>
          <w:divBdr>
            <w:top w:val="none" w:sz="0" w:space="0" w:color="auto"/>
            <w:left w:val="none" w:sz="0" w:space="0" w:color="auto"/>
            <w:bottom w:val="none" w:sz="0" w:space="0" w:color="auto"/>
            <w:right w:val="none" w:sz="0" w:space="0" w:color="auto"/>
          </w:divBdr>
          <w:divsChild>
            <w:div w:id="367335894">
              <w:marLeft w:val="0"/>
              <w:marRight w:val="0"/>
              <w:marTop w:val="0"/>
              <w:marBottom w:val="0"/>
              <w:divBdr>
                <w:top w:val="none" w:sz="0" w:space="0" w:color="auto"/>
                <w:left w:val="none" w:sz="0" w:space="0" w:color="auto"/>
                <w:bottom w:val="none" w:sz="0" w:space="0" w:color="auto"/>
                <w:right w:val="none" w:sz="0" w:space="0" w:color="auto"/>
              </w:divBdr>
              <w:divsChild>
                <w:div w:id="62879769">
                  <w:marLeft w:val="0"/>
                  <w:marRight w:val="0"/>
                  <w:marTop w:val="0"/>
                  <w:marBottom w:val="0"/>
                  <w:divBdr>
                    <w:top w:val="none" w:sz="0" w:space="0" w:color="auto"/>
                    <w:left w:val="none" w:sz="0" w:space="0" w:color="auto"/>
                    <w:bottom w:val="none" w:sz="0" w:space="0" w:color="auto"/>
                    <w:right w:val="none" w:sz="0" w:space="0" w:color="auto"/>
                  </w:divBdr>
                  <w:divsChild>
                    <w:div w:id="11594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5321">
              <w:marLeft w:val="0"/>
              <w:marRight w:val="0"/>
              <w:marTop w:val="0"/>
              <w:marBottom w:val="0"/>
              <w:divBdr>
                <w:top w:val="none" w:sz="0" w:space="0" w:color="auto"/>
                <w:left w:val="none" w:sz="0" w:space="0" w:color="auto"/>
                <w:bottom w:val="none" w:sz="0" w:space="0" w:color="auto"/>
                <w:right w:val="none" w:sz="0" w:space="0" w:color="auto"/>
              </w:divBdr>
              <w:divsChild>
                <w:div w:id="2590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5625">
          <w:marLeft w:val="-100"/>
          <w:marRight w:val="-100"/>
          <w:marTop w:val="0"/>
          <w:marBottom w:val="0"/>
          <w:divBdr>
            <w:top w:val="none" w:sz="0" w:space="0" w:color="auto"/>
            <w:left w:val="none" w:sz="0" w:space="0" w:color="auto"/>
            <w:bottom w:val="none" w:sz="0" w:space="0" w:color="auto"/>
            <w:right w:val="none" w:sz="0" w:space="0" w:color="auto"/>
          </w:divBdr>
          <w:divsChild>
            <w:div w:id="5823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5876">
      <w:bodyDiv w:val="1"/>
      <w:marLeft w:val="0"/>
      <w:marRight w:val="0"/>
      <w:marTop w:val="0"/>
      <w:marBottom w:val="0"/>
      <w:divBdr>
        <w:top w:val="none" w:sz="0" w:space="0" w:color="auto"/>
        <w:left w:val="none" w:sz="0" w:space="0" w:color="auto"/>
        <w:bottom w:val="none" w:sz="0" w:space="0" w:color="auto"/>
        <w:right w:val="none" w:sz="0" w:space="0" w:color="auto"/>
      </w:divBdr>
    </w:div>
    <w:div w:id="865288864">
      <w:bodyDiv w:val="1"/>
      <w:marLeft w:val="0"/>
      <w:marRight w:val="0"/>
      <w:marTop w:val="0"/>
      <w:marBottom w:val="0"/>
      <w:divBdr>
        <w:top w:val="none" w:sz="0" w:space="0" w:color="auto"/>
        <w:left w:val="none" w:sz="0" w:space="0" w:color="auto"/>
        <w:bottom w:val="none" w:sz="0" w:space="0" w:color="auto"/>
        <w:right w:val="none" w:sz="0" w:space="0" w:color="auto"/>
      </w:divBdr>
      <w:divsChild>
        <w:div w:id="622418134">
          <w:marLeft w:val="-150"/>
          <w:marRight w:val="-150"/>
          <w:marTop w:val="0"/>
          <w:marBottom w:val="0"/>
          <w:divBdr>
            <w:top w:val="none" w:sz="0" w:space="0" w:color="auto"/>
            <w:left w:val="none" w:sz="0" w:space="0" w:color="auto"/>
            <w:bottom w:val="none" w:sz="0" w:space="0" w:color="auto"/>
            <w:right w:val="none" w:sz="0" w:space="0" w:color="auto"/>
          </w:divBdr>
          <w:divsChild>
            <w:div w:id="868448592">
              <w:marLeft w:val="0"/>
              <w:marRight w:val="0"/>
              <w:marTop w:val="0"/>
              <w:marBottom w:val="0"/>
              <w:divBdr>
                <w:top w:val="none" w:sz="0" w:space="0" w:color="auto"/>
                <w:left w:val="none" w:sz="0" w:space="0" w:color="auto"/>
                <w:bottom w:val="none" w:sz="0" w:space="0" w:color="auto"/>
                <w:right w:val="none" w:sz="0" w:space="0" w:color="auto"/>
              </w:divBdr>
            </w:div>
          </w:divsChild>
        </w:div>
        <w:div w:id="1335572137">
          <w:marLeft w:val="-150"/>
          <w:marRight w:val="-150"/>
          <w:marTop w:val="0"/>
          <w:marBottom w:val="0"/>
          <w:divBdr>
            <w:top w:val="none" w:sz="0" w:space="0" w:color="auto"/>
            <w:left w:val="none" w:sz="0" w:space="0" w:color="auto"/>
            <w:bottom w:val="none" w:sz="0" w:space="0" w:color="auto"/>
            <w:right w:val="none" w:sz="0" w:space="0" w:color="auto"/>
          </w:divBdr>
          <w:divsChild>
            <w:div w:id="386298967">
              <w:marLeft w:val="0"/>
              <w:marRight w:val="0"/>
              <w:marTop w:val="0"/>
              <w:marBottom w:val="0"/>
              <w:divBdr>
                <w:top w:val="none" w:sz="0" w:space="0" w:color="auto"/>
                <w:left w:val="none" w:sz="0" w:space="0" w:color="auto"/>
                <w:bottom w:val="none" w:sz="0" w:space="0" w:color="auto"/>
                <w:right w:val="none" w:sz="0" w:space="0" w:color="auto"/>
              </w:divBdr>
              <w:divsChild>
                <w:div w:id="926157085">
                  <w:marLeft w:val="0"/>
                  <w:marRight w:val="0"/>
                  <w:marTop w:val="0"/>
                  <w:marBottom w:val="0"/>
                  <w:divBdr>
                    <w:top w:val="none" w:sz="0" w:space="0" w:color="auto"/>
                    <w:left w:val="none" w:sz="0" w:space="0" w:color="auto"/>
                    <w:bottom w:val="none" w:sz="0" w:space="0" w:color="auto"/>
                    <w:right w:val="none" w:sz="0" w:space="0" w:color="auto"/>
                  </w:divBdr>
                  <w:divsChild>
                    <w:div w:id="989821572">
                      <w:marLeft w:val="0"/>
                      <w:marRight w:val="0"/>
                      <w:marTop w:val="0"/>
                      <w:marBottom w:val="0"/>
                      <w:divBdr>
                        <w:top w:val="none" w:sz="0" w:space="0" w:color="auto"/>
                        <w:left w:val="none" w:sz="0" w:space="0" w:color="auto"/>
                        <w:bottom w:val="none" w:sz="0" w:space="0" w:color="auto"/>
                        <w:right w:val="none" w:sz="0" w:space="0" w:color="auto"/>
                      </w:divBdr>
                    </w:div>
                  </w:divsChild>
                </w:div>
                <w:div w:id="1180386423">
                  <w:marLeft w:val="0"/>
                  <w:marRight w:val="0"/>
                  <w:marTop w:val="0"/>
                  <w:marBottom w:val="0"/>
                  <w:divBdr>
                    <w:top w:val="none" w:sz="0" w:space="0" w:color="auto"/>
                    <w:left w:val="none" w:sz="0" w:space="0" w:color="auto"/>
                    <w:bottom w:val="none" w:sz="0" w:space="0" w:color="auto"/>
                    <w:right w:val="none" w:sz="0" w:space="0" w:color="auto"/>
                  </w:divBdr>
                  <w:divsChild>
                    <w:div w:id="1305812282">
                      <w:marLeft w:val="0"/>
                      <w:marRight w:val="0"/>
                      <w:marTop w:val="0"/>
                      <w:marBottom w:val="0"/>
                      <w:divBdr>
                        <w:top w:val="none" w:sz="0" w:space="0" w:color="auto"/>
                        <w:left w:val="none" w:sz="0" w:space="0" w:color="auto"/>
                        <w:bottom w:val="none" w:sz="0" w:space="0" w:color="auto"/>
                        <w:right w:val="none" w:sz="0" w:space="0" w:color="auto"/>
                      </w:divBdr>
                    </w:div>
                    <w:div w:id="1399084921">
                      <w:marLeft w:val="0"/>
                      <w:marRight w:val="0"/>
                      <w:marTop w:val="0"/>
                      <w:marBottom w:val="0"/>
                      <w:divBdr>
                        <w:top w:val="none" w:sz="0" w:space="0" w:color="auto"/>
                        <w:left w:val="none" w:sz="0" w:space="0" w:color="auto"/>
                        <w:bottom w:val="none" w:sz="0" w:space="0" w:color="auto"/>
                        <w:right w:val="none" w:sz="0" w:space="0" w:color="auto"/>
                      </w:divBdr>
                      <w:divsChild>
                        <w:div w:id="914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562482">
      <w:bodyDiv w:val="1"/>
      <w:marLeft w:val="0"/>
      <w:marRight w:val="0"/>
      <w:marTop w:val="0"/>
      <w:marBottom w:val="0"/>
      <w:divBdr>
        <w:top w:val="none" w:sz="0" w:space="0" w:color="auto"/>
        <w:left w:val="none" w:sz="0" w:space="0" w:color="auto"/>
        <w:bottom w:val="none" w:sz="0" w:space="0" w:color="auto"/>
        <w:right w:val="none" w:sz="0" w:space="0" w:color="auto"/>
      </w:divBdr>
      <w:divsChild>
        <w:div w:id="1974361986">
          <w:marLeft w:val="0"/>
          <w:marRight w:val="0"/>
          <w:marTop w:val="0"/>
          <w:marBottom w:val="600"/>
          <w:divBdr>
            <w:top w:val="none" w:sz="0" w:space="0" w:color="auto"/>
            <w:left w:val="single" w:sz="12" w:space="8" w:color="48BED8"/>
            <w:bottom w:val="none" w:sz="0" w:space="0" w:color="auto"/>
            <w:right w:val="none" w:sz="0" w:space="0" w:color="auto"/>
          </w:divBdr>
          <w:divsChild>
            <w:div w:id="7088410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5674503">
      <w:bodyDiv w:val="1"/>
      <w:marLeft w:val="0"/>
      <w:marRight w:val="0"/>
      <w:marTop w:val="0"/>
      <w:marBottom w:val="0"/>
      <w:divBdr>
        <w:top w:val="none" w:sz="0" w:space="0" w:color="auto"/>
        <w:left w:val="none" w:sz="0" w:space="0" w:color="auto"/>
        <w:bottom w:val="none" w:sz="0" w:space="0" w:color="auto"/>
        <w:right w:val="none" w:sz="0" w:space="0" w:color="auto"/>
      </w:divBdr>
    </w:div>
    <w:div w:id="865678622">
      <w:bodyDiv w:val="1"/>
      <w:marLeft w:val="0"/>
      <w:marRight w:val="0"/>
      <w:marTop w:val="0"/>
      <w:marBottom w:val="0"/>
      <w:divBdr>
        <w:top w:val="none" w:sz="0" w:space="0" w:color="auto"/>
        <w:left w:val="none" w:sz="0" w:space="0" w:color="auto"/>
        <w:bottom w:val="none" w:sz="0" w:space="0" w:color="auto"/>
        <w:right w:val="none" w:sz="0" w:space="0" w:color="auto"/>
      </w:divBdr>
      <w:divsChild>
        <w:div w:id="962619881">
          <w:marLeft w:val="-150"/>
          <w:marRight w:val="-150"/>
          <w:marTop w:val="0"/>
          <w:marBottom w:val="0"/>
          <w:divBdr>
            <w:top w:val="none" w:sz="0" w:space="0" w:color="auto"/>
            <w:left w:val="none" w:sz="0" w:space="0" w:color="auto"/>
            <w:bottom w:val="none" w:sz="0" w:space="0" w:color="auto"/>
            <w:right w:val="none" w:sz="0" w:space="0" w:color="auto"/>
          </w:divBdr>
          <w:divsChild>
            <w:div w:id="164059281">
              <w:marLeft w:val="0"/>
              <w:marRight w:val="0"/>
              <w:marTop w:val="0"/>
              <w:marBottom w:val="0"/>
              <w:divBdr>
                <w:top w:val="none" w:sz="0" w:space="0" w:color="auto"/>
                <w:left w:val="none" w:sz="0" w:space="0" w:color="auto"/>
                <w:bottom w:val="none" w:sz="0" w:space="0" w:color="auto"/>
                <w:right w:val="none" w:sz="0" w:space="0" w:color="auto"/>
              </w:divBdr>
              <w:divsChild>
                <w:div w:id="850534499">
                  <w:marLeft w:val="0"/>
                  <w:marRight w:val="0"/>
                  <w:marTop w:val="0"/>
                  <w:marBottom w:val="0"/>
                  <w:divBdr>
                    <w:top w:val="none" w:sz="0" w:space="0" w:color="auto"/>
                    <w:left w:val="none" w:sz="0" w:space="0" w:color="auto"/>
                    <w:bottom w:val="none" w:sz="0" w:space="0" w:color="auto"/>
                    <w:right w:val="none" w:sz="0" w:space="0" w:color="auto"/>
                  </w:divBdr>
                  <w:divsChild>
                    <w:div w:id="99491870">
                      <w:marLeft w:val="0"/>
                      <w:marRight w:val="0"/>
                      <w:marTop w:val="0"/>
                      <w:marBottom w:val="0"/>
                      <w:divBdr>
                        <w:top w:val="none" w:sz="0" w:space="0" w:color="auto"/>
                        <w:left w:val="none" w:sz="0" w:space="0" w:color="auto"/>
                        <w:bottom w:val="none" w:sz="0" w:space="0" w:color="auto"/>
                        <w:right w:val="none" w:sz="0" w:space="0" w:color="auto"/>
                      </w:divBdr>
                      <w:divsChild>
                        <w:div w:id="1272083040">
                          <w:marLeft w:val="0"/>
                          <w:marRight w:val="0"/>
                          <w:marTop w:val="0"/>
                          <w:marBottom w:val="0"/>
                          <w:divBdr>
                            <w:top w:val="none" w:sz="0" w:space="0" w:color="auto"/>
                            <w:left w:val="none" w:sz="0" w:space="0" w:color="auto"/>
                            <w:bottom w:val="none" w:sz="0" w:space="0" w:color="auto"/>
                            <w:right w:val="none" w:sz="0" w:space="0" w:color="auto"/>
                          </w:divBdr>
                          <w:divsChild>
                            <w:div w:id="452403844">
                              <w:marLeft w:val="0"/>
                              <w:marRight w:val="0"/>
                              <w:marTop w:val="0"/>
                              <w:marBottom w:val="0"/>
                              <w:divBdr>
                                <w:top w:val="none" w:sz="0" w:space="0" w:color="auto"/>
                                <w:left w:val="none" w:sz="0" w:space="0" w:color="auto"/>
                                <w:bottom w:val="none" w:sz="0" w:space="0" w:color="auto"/>
                                <w:right w:val="none" w:sz="0" w:space="0" w:color="auto"/>
                              </w:divBdr>
                            </w:div>
                            <w:div w:id="463622185">
                              <w:marLeft w:val="0"/>
                              <w:marRight w:val="0"/>
                              <w:marTop w:val="0"/>
                              <w:marBottom w:val="0"/>
                              <w:divBdr>
                                <w:top w:val="none" w:sz="0" w:space="0" w:color="auto"/>
                                <w:left w:val="none" w:sz="0" w:space="0" w:color="auto"/>
                                <w:bottom w:val="none" w:sz="0" w:space="0" w:color="auto"/>
                                <w:right w:val="none" w:sz="0" w:space="0" w:color="auto"/>
                              </w:divBdr>
                            </w:div>
                            <w:div w:id="835266684">
                              <w:marLeft w:val="0"/>
                              <w:marRight w:val="0"/>
                              <w:marTop w:val="0"/>
                              <w:marBottom w:val="0"/>
                              <w:divBdr>
                                <w:top w:val="none" w:sz="0" w:space="0" w:color="auto"/>
                                <w:left w:val="none" w:sz="0" w:space="0" w:color="auto"/>
                                <w:bottom w:val="none" w:sz="0" w:space="0" w:color="auto"/>
                                <w:right w:val="none" w:sz="0" w:space="0" w:color="auto"/>
                              </w:divBdr>
                            </w:div>
                            <w:div w:id="14954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589">
              <w:marLeft w:val="0"/>
              <w:marRight w:val="0"/>
              <w:marTop w:val="0"/>
              <w:marBottom w:val="0"/>
              <w:divBdr>
                <w:top w:val="none" w:sz="0" w:space="0" w:color="auto"/>
                <w:left w:val="none" w:sz="0" w:space="0" w:color="auto"/>
                <w:bottom w:val="none" w:sz="0" w:space="0" w:color="auto"/>
                <w:right w:val="none" w:sz="0" w:space="0" w:color="auto"/>
              </w:divBdr>
              <w:divsChild>
                <w:div w:id="1578787808">
                  <w:marLeft w:val="0"/>
                  <w:marRight w:val="0"/>
                  <w:marTop w:val="0"/>
                  <w:marBottom w:val="0"/>
                  <w:divBdr>
                    <w:top w:val="none" w:sz="0" w:space="0" w:color="auto"/>
                    <w:left w:val="none" w:sz="0" w:space="0" w:color="auto"/>
                    <w:bottom w:val="none" w:sz="0" w:space="0" w:color="auto"/>
                    <w:right w:val="none" w:sz="0" w:space="0" w:color="auto"/>
                  </w:divBdr>
                  <w:divsChild>
                    <w:div w:id="414908645">
                      <w:marLeft w:val="0"/>
                      <w:marRight w:val="0"/>
                      <w:marTop w:val="0"/>
                      <w:marBottom w:val="0"/>
                      <w:divBdr>
                        <w:top w:val="none" w:sz="0" w:space="0" w:color="auto"/>
                        <w:left w:val="none" w:sz="0" w:space="0" w:color="auto"/>
                        <w:bottom w:val="none" w:sz="0" w:space="0" w:color="auto"/>
                        <w:right w:val="none" w:sz="0" w:space="0" w:color="auto"/>
                      </w:divBdr>
                      <w:divsChild>
                        <w:div w:id="1328165772">
                          <w:marLeft w:val="0"/>
                          <w:marRight w:val="0"/>
                          <w:marTop w:val="0"/>
                          <w:marBottom w:val="0"/>
                          <w:divBdr>
                            <w:top w:val="none" w:sz="0" w:space="0" w:color="auto"/>
                            <w:left w:val="none" w:sz="0" w:space="0" w:color="auto"/>
                            <w:bottom w:val="none" w:sz="0" w:space="0" w:color="auto"/>
                            <w:right w:val="none" w:sz="0" w:space="0" w:color="auto"/>
                          </w:divBdr>
                        </w:div>
                      </w:divsChild>
                    </w:div>
                    <w:div w:id="1177116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66967211">
          <w:marLeft w:val="-150"/>
          <w:marRight w:val="-150"/>
          <w:marTop w:val="0"/>
          <w:marBottom w:val="0"/>
          <w:divBdr>
            <w:top w:val="none" w:sz="0" w:space="0" w:color="auto"/>
            <w:left w:val="none" w:sz="0" w:space="0" w:color="auto"/>
            <w:bottom w:val="none" w:sz="0" w:space="0" w:color="auto"/>
            <w:right w:val="none" w:sz="0" w:space="0" w:color="auto"/>
          </w:divBdr>
        </w:div>
      </w:divsChild>
    </w:div>
    <w:div w:id="865993235">
      <w:bodyDiv w:val="1"/>
      <w:marLeft w:val="0"/>
      <w:marRight w:val="0"/>
      <w:marTop w:val="0"/>
      <w:marBottom w:val="0"/>
      <w:divBdr>
        <w:top w:val="none" w:sz="0" w:space="0" w:color="auto"/>
        <w:left w:val="none" w:sz="0" w:space="0" w:color="auto"/>
        <w:bottom w:val="none" w:sz="0" w:space="0" w:color="auto"/>
        <w:right w:val="none" w:sz="0" w:space="0" w:color="auto"/>
      </w:divBdr>
    </w:div>
    <w:div w:id="866410728">
      <w:bodyDiv w:val="1"/>
      <w:marLeft w:val="0"/>
      <w:marRight w:val="0"/>
      <w:marTop w:val="0"/>
      <w:marBottom w:val="0"/>
      <w:divBdr>
        <w:top w:val="none" w:sz="0" w:space="0" w:color="auto"/>
        <w:left w:val="none" w:sz="0" w:space="0" w:color="auto"/>
        <w:bottom w:val="none" w:sz="0" w:space="0" w:color="auto"/>
        <w:right w:val="none" w:sz="0" w:space="0" w:color="auto"/>
      </w:divBdr>
      <w:divsChild>
        <w:div w:id="159932544">
          <w:marLeft w:val="-225"/>
          <w:marRight w:val="-225"/>
          <w:marTop w:val="0"/>
          <w:marBottom w:val="0"/>
          <w:divBdr>
            <w:top w:val="none" w:sz="0" w:space="0" w:color="auto"/>
            <w:left w:val="none" w:sz="0" w:space="0" w:color="auto"/>
            <w:bottom w:val="none" w:sz="0" w:space="0" w:color="auto"/>
            <w:right w:val="none" w:sz="0" w:space="0" w:color="auto"/>
          </w:divBdr>
        </w:div>
        <w:div w:id="432019289">
          <w:marLeft w:val="-225"/>
          <w:marRight w:val="-225"/>
          <w:marTop w:val="0"/>
          <w:marBottom w:val="0"/>
          <w:divBdr>
            <w:top w:val="none" w:sz="0" w:space="0" w:color="auto"/>
            <w:left w:val="none" w:sz="0" w:space="0" w:color="auto"/>
            <w:bottom w:val="none" w:sz="0" w:space="0" w:color="auto"/>
            <w:right w:val="none" w:sz="0" w:space="0" w:color="auto"/>
          </w:divBdr>
          <w:divsChild>
            <w:div w:id="6166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13169">
      <w:bodyDiv w:val="1"/>
      <w:marLeft w:val="0"/>
      <w:marRight w:val="0"/>
      <w:marTop w:val="0"/>
      <w:marBottom w:val="0"/>
      <w:divBdr>
        <w:top w:val="none" w:sz="0" w:space="0" w:color="auto"/>
        <w:left w:val="none" w:sz="0" w:space="0" w:color="auto"/>
        <w:bottom w:val="none" w:sz="0" w:space="0" w:color="auto"/>
        <w:right w:val="none" w:sz="0" w:space="0" w:color="auto"/>
      </w:divBdr>
      <w:divsChild>
        <w:div w:id="614484762">
          <w:marLeft w:val="0"/>
          <w:marRight w:val="0"/>
          <w:marTop w:val="315"/>
          <w:marBottom w:val="0"/>
          <w:divBdr>
            <w:top w:val="none" w:sz="0" w:space="0" w:color="auto"/>
            <w:left w:val="none" w:sz="0" w:space="0" w:color="auto"/>
            <w:bottom w:val="none" w:sz="0" w:space="0" w:color="auto"/>
            <w:right w:val="none" w:sz="0" w:space="0" w:color="auto"/>
          </w:divBdr>
          <w:divsChild>
            <w:div w:id="337343804">
              <w:marLeft w:val="0"/>
              <w:marRight w:val="0"/>
              <w:marTop w:val="0"/>
              <w:marBottom w:val="0"/>
              <w:divBdr>
                <w:top w:val="none" w:sz="0" w:space="0" w:color="auto"/>
                <w:left w:val="none" w:sz="0" w:space="0" w:color="auto"/>
                <w:bottom w:val="none" w:sz="0" w:space="0" w:color="auto"/>
                <w:right w:val="none" w:sz="0" w:space="0" w:color="auto"/>
              </w:divBdr>
            </w:div>
          </w:divsChild>
        </w:div>
        <w:div w:id="702677560">
          <w:marLeft w:val="0"/>
          <w:marRight w:val="0"/>
          <w:marTop w:val="0"/>
          <w:marBottom w:val="0"/>
          <w:divBdr>
            <w:top w:val="none" w:sz="0" w:space="0" w:color="auto"/>
            <w:left w:val="none" w:sz="0" w:space="0" w:color="auto"/>
            <w:bottom w:val="none" w:sz="0" w:space="0" w:color="auto"/>
            <w:right w:val="none" w:sz="0" w:space="0" w:color="auto"/>
          </w:divBdr>
          <w:divsChild>
            <w:div w:id="1207111">
              <w:marLeft w:val="0"/>
              <w:marRight w:val="0"/>
              <w:marTop w:val="0"/>
              <w:marBottom w:val="240"/>
              <w:divBdr>
                <w:top w:val="none" w:sz="0" w:space="0" w:color="auto"/>
                <w:left w:val="none" w:sz="0" w:space="0" w:color="auto"/>
                <w:bottom w:val="none" w:sz="0" w:space="0" w:color="auto"/>
                <w:right w:val="none" w:sz="0" w:space="0" w:color="auto"/>
              </w:divBdr>
              <w:divsChild>
                <w:div w:id="278609309">
                  <w:marLeft w:val="0"/>
                  <w:marRight w:val="0"/>
                  <w:marTop w:val="0"/>
                  <w:marBottom w:val="0"/>
                  <w:divBdr>
                    <w:top w:val="none" w:sz="0" w:space="0" w:color="auto"/>
                    <w:left w:val="none" w:sz="0" w:space="0" w:color="auto"/>
                    <w:bottom w:val="none" w:sz="0" w:space="0" w:color="auto"/>
                    <w:right w:val="none" w:sz="0" w:space="0" w:color="auto"/>
                  </w:divBdr>
                </w:div>
                <w:div w:id="975256977">
                  <w:marLeft w:val="60"/>
                  <w:marRight w:val="0"/>
                  <w:marTop w:val="0"/>
                  <w:marBottom w:val="0"/>
                  <w:divBdr>
                    <w:top w:val="none" w:sz="0" w:space="0" w:color="auto"/>
                    <w:left w:val="none" w:sz="0" w:space="0" w:color="auto"/>
                    <w:bottom w:val="none" w:sz="0" w:space="0" w:color="auto"/>
                    <w:right w:val="none" w:sz="0" w:space="0" w:color="auto"/>
                  </w:divBdr>
                </w:div>
              </w:divsChild>
            </w:div>
            <w:div w:id="844825831">
              <w:marLeft w:val="0"/>
              <w:marRight w:val="0"/>
              <w:marTop w:val="0"/>
              <w:marBottom w:val="225"/>
              <w:divBdr>
                <w:top w:val="none" w:sz="0" w:space="0" w:color="auto"/>
                <w:left w:val="none" w:sz="0" w:space="0" w:color="auto"/>
                <w:bottom w:val="none" w:sz="0" w:space="0" w:color="auto"/>
                <w:right w:val="none" w:sz="0" w:space="0" w:color="auto"/>
              </w:divBdr>
            </w:div>
          </w:divsChild>
        </w:div>
        <w:div w:id="960724574">
          <w:marLeft w:val="0"/>
          <w:marRight w:val="0"/>
          <w:marTop w:val="0"/>
          <w:marBottom w:val="0"/>
          <w:divBdr>
            <w:top w:val="none" w:sz="0" w:space="0" w:color="auto"/>
            <w:left w:val="none" w:sz="0" w:space="0" w:color="auto"/>
            <w:bottom w:val="none" w:sz="0" w:space="0" w:color="auto"/>
            <w:right w:val="none" w:sz="0" w:space="0" w:color="auto"/>
          </w:divBdr>
        </w:div>
      </w:divsChild>
    </w:div>
    <w:div w:id="867521517">
      <w:bodyDiv w:val="1"/>
      <w:marLeft w:val="0"/>
      <w:marRight w:val="0"/>
      <w:marTop w:val="0"/>
      <w:marBottom w:val="0"/>
      <w:divBdr>
        <w:top w:val="none" w:sz="0" w:space="0" w:color="auto"/>
        <w:left w:val="none" w:sz="0" w:space="0" w:color="auto"/>
        <w:bottom w:val="none" w:sz="0" w:space="0" w:color="auto"/>
        <w:right w:val="none" w:sz="0" w:space="0" w:color="auto"/>
      </w:divBdr>
      <w:divsChild>
        <w:div w:id="649948339">
          <w:blockQuote w:val="1"/>
          <w:marLeft w:val="0"/>
          <w:marRight w:val="0"/>
          <w:marTop w:val="0"/>
          <w:marBottom w:val="100"/>
          <w:divBdr>
            <w:top w:val="none" w:sz="0" w:space="0" w:color="auto"/>
            <w:left w:val="none" w:sz="0" w:space="0" w:color="auto"/>
            <w:bottom w:val="none" w:sz="0" w:space="0" w:color="auto"/>
            <w:right w:val="none" w:sz="0" w:space="0" w:color="auto"/>
          </w:divBdr>
        </w:div>
        <w:div w:id="1168986597">
          <w:marLeft w:val="0"/>
          <w:marRight w:val="0"/>
          <w:marTop w:val="0"/>
          <w:marBottom w:val="0"/>
          <w:divBdr>
            <w:top w:val="none" w:sz="0" w:space="0" w:color="auto"/>
            <w:left w:val="none" w:sz="0" w:space="0" w:color="auto"/>
            <w:bottom w:val="none" w:sz="0" w:space="0" w:color="auto"/>
            <w:right w:val="none" w:sz="0" w:space="0" w:color="auto"/>
          </w:divBdr>
          <w:divsChild>
            <w:div w:id="1142691727">
              <w:marLeft w:val="0"/>
              <w:marRight w:val="0"/>
              <w:marTop w:val="0"/>
              <w:marBottom w:val="0"/>
              <w:divBdr>
                <w:top w:val="none" w:sz="0" w:space="0" w:color="auto"/>
                <w:left w:val="none" w:sz="0" w:space="0" w:color="auto"/>
                <w:bottom w:val="none" w:sz="0" w:space="0" w:color="auto"/>
                <w:right w:val="none" w:sz="0" w:space="0" w:color="auto"/>
              </w:divBdr>
              <w:divsChild>
                <w:div w:id="13610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0732">
      <w:bodyDiv w:val="1"/>
      <w:marLeft w:val="0"/>
      <w:marRight w:val="0"/>
      <w:marTop w:val="0"/>
      <w:marBottom w:val="0"/>
      <w:divBdr>
        <w:top w:val="none" w:sz="0" w:space="0" w:color="auto"/>
        <w:left w:val="none" w:sz="0" w:space="0" w:color="auto"/>
        <w:bottom w:val="none" w:sz="0" w:space="0" w:color="auto"/>
        <w:right w:val="none" w:sz="0" w:space="0" w:color="auto"/>
      </w:divBdr>
      <w:divsChild>
        <w:div w:id="215092776">
          <w:marLeft w:val="-150"/>
          <w:marRight w:val="-150"/>
          <w:marTop w:val="0"/>
          <w:marBottom w:val="0"/>
          <w:divBdr>
            <w:top w:val="none" w:sz="0" w:space="0" w:color="auto"/>
            <w:left w:val="none" w:sz="0" w:space="0" w:color="auto"/>
            <w:bottom w:val="none" w:sz="0" w:space="0" w:color="auto"/>
            <w:right w:val="none" w:sz="0" w:space="0" w:color="auto"/>
          </w:divBdr>
          <w:divsChild>
            <w:div w:id="641816252">
              <w:marLeft w:val="0"/>
              <w:marRight w:val="0"/>
              <w:marTop w:val="0"/>
              <w:marBottom w:val="0"/>
              <w:divBdr>
                <w:top w:val="none" w:sz="0" w:space="0" w:color="auto"/>
                <w:left w:val="none" w:sz="0" w:space="0" w:color="auto"/>
                <w:bottom w:val="none" w:sz="0" w:space="0" w:color="auto"/>
                <w:right w:val="none" w:sz="0" w:space="0" w:color="auto"/>
              </w:divBdr>
              <w:divsChild>
                <w:div w:id="642344374">
                  <w:marLeft w:val="0"/>
                  <w:marRight w:val="0"/>
                  <w:marTop w:val="0"/>
                  <w:marBottom w:val="0"/>
                  <w:divBdr>
                    <w:top w:val="none" w:sz="0" w:space="0" w:color="auto"/>
                    <w:left w:val="none" w:sz="0" w:space="0" w:color="auto"/>
                    <w:bottom w:val="none" w:sz="0" w:space="0" w:color="auto"/>
                    <w:right w:val="none" w:sz="0" w:space="0" w:color="auto"/>
                  </w:divBdr>
                  <w:divsChild>
                    <w:div w:id="106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6583">
          <w:marLeft w:val="-150"/>
          <w:marRight w:val="-150"/>
          <w:marTop w:val="0"/>
          <w:marBottom w:val="0"/>
          <w:divBdr>
            <w:top w:val="none" w:sz="0" w:space="0" w:color="auto"/>
            <w:left w:val="none" w:sz="0" w:space="0" w:color="auto"/>
            <w:bottom w:val="none" w:sz="0" w:space="0" w:color="auto"/>
            <w:right w:val="none" w:sz="0" w:space="0" w:color="auto"/>
          </w:divBdr>
          <w:divsChild>
            <w:div w:id="433594699">
              <w:marLeft w:val="0"/>
              <w:marRight w:val="0"/>
              <w:marTop w:val="0"/>
              <w:marBottom w:val="0"/>
              <w:divBdr>
                <w:top w:val="none" w:sz="0" w:space="0" w:color="auto"/>
                <w:left w:val="none" w:sz="0" w:space="0" w:color="auto"/>
                <w:bottom w:val="none" w:sz="0" w:space="0" w:color="auto"/>
                <w:right w:val="none" w:sz="0" w:space="0" w:color="auto"/>
              </w:divBdr>
              <w:divsChild>
                <w:div w:id="1438404964">
                  <w:marLeft w:val="0"/>
                  <w:marRight w:val="0"/>
                  <w:marTop w:val="0"/>
                  <w:marBottom w:val="0"/>
                  <w:divBdr>
                    <w:top w:val="none" w:sz="0" w:space="0" w:color="auto"/>
                    <w:left w:val="none" w:sz="0" w:space="0" w:color="auto"/>
                    <w:bottom w:val="none" w:sz="0" w:space="0" w:color="auto"/>
                    <w:right w:val="none" w:sz="0" w:space="0" w:color="auto"/>
                  </w:divBdr>
                  <w:divsChild>
                    <w:div w:id="8038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8568">
              <w:marLeft w:val="0"/>
              <w:marRight w:val="0"/>
              <w:marTop w:val="0"/>
              <w:marBottom w:val="0"/>
              <w:divBdr>
                <w:top w:val="none" w:sz="0" w:space="0" w:color="auto"/>
                <w:left w:val="none" w:sz="0" w:space="0" w:color="auto"/>
                <w:bottom w:val="none" w:sz="0" w:space="0" w:color="auto"/>
                <w:right w:val="none" w:sz="0" w:space="0" w:color="auto"/>
              </w:divBdr>
              <w:divsChild>
                <w:div w:id="790903196">
                  <w:marLeft w:val="0"/>
                  <w:marRight w:val="0"/>
                  <w:marTop w:val="0"/>
                  <w:marBottom w:val="0"/>
                  <w:divBdr>
                    <w:top w:val="none" w:sz="0" w:space="0" w:color="auto"/>
                    <w:left w:val="none" w:sz="0" w:space="0" w:color="auto"/>
                    <w:bottom w:val="none" w:sz="0" w:space="0" w:color="auto"/>
                    <w:right w:val="none" w:sz="0" w:space="0" w:color="auto"/>
                  </w:divBdr>
                  <w:divsChild>
                    <w:div w:id="249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758859">
      <w:bodyDiv w:val="1"/>
      <w:marLeft w:val="0"/>
      <w:marRight w:val="0"/>
      <w:marTop w:val="0"/>
      <w:marBottom w:val="0"/>
      <w:divBdr>
        <w:top w:val="none" w:sz="0" w:space="0" w:color="auto"/>
        <w:left w:val="none" w:sz="0" w:space="0" w:color="auto"/>
        <w:bottom w:val="none" w:sz="0" w:space="0" w:color="auto"/>
        <w:right w:val="none" w:sz="0" w:space="0" w:color="auto"/>
      </w:divBdr>
      <w:divsChild>
        <w:div w:id="158347444">
          <w:marLeft w:val="0"/>
          <w:marRight w:val="0"/>
          <w:marTop w:val="0"/>
          <w:marBottom w:val="0"/>
          <w:divBdr>
            <w:top w:val="none" w:sz="0" w:space="0" w:color="auto"/>
            <w:left w:val="none" w:sz="0" w:space="0" w:color="auto"/>
            <w:bottom w:val="none" w:sz="0" w:space="0" w:color="auto"/>
            <w:right w:val="none" w:sz="0" w:space="0" w:color="auto"/>
          </w:divBdr>
          <w:divsChild>
            <w:div w:id="1839731254">
              <w:marLeft w:val="0"/>
              <w:marRight w:val="0"/>
              <w:marTop w:val="0"/>
              <w:marBottom w:val="240"/>
              <w:divBdr>
                <w:top w:val="none" w:sz="0" w:space="0" w:color="auto"/>
                <w:left w:val="none" w:sz="0" w:space="0" w:color="auto"/>
                <w:bottom w:val="none" w:sz="0" w:space="0" w:color="auto"/>
                <w:right w:val="none" w:sz="0" w:space="0" w:color="auto"/>
              </w:divBdr>
              <w:divsChild>
                <w:div w:id="1713338530">
                  <w:marLeft w:val="0"/>
                  <w:marRight w:val="0"/>
                  <w:marTop w:val="0"/>
                  <w:marBottom w:val="0"/>
                  <w:divBdr>
                    <w:top w:val="none" w:sz="0" w:space="0" w:color="auto"/>
                    <w:left w:val="none" w:sz="0" w:space="0" w:color="auto"/>
                    <w:bottom w:val="none" w:sz="0" w:space="0" w:color="auto"/>
                    <w:right w:val="none" w:sz="0" w:space="0" w:color="auto"/>
                  </w:divBdr>
                </w:div>
                <w:div w:id="338166754">
                  <w:marLeft w:val="60"/>
                  <w:marRight w:val="0"/>
                  <w:marTop w:val="0"/>
                  <w:marBottom w:val="0"/>
                  <w:divBdr>
                    <w:top w:val="none" w:sz="0" w:space="0" w:color="auto"/>
                    <w:left w:val="none" w:sz="0" w:space="0" w:color="auto"/>
                    <w:bottom w:val="none" w:sz="0" w:space="0" w:color="auto"/>
                    <w:right w:val="none" w:sz="0" w:space="0" w:color="auto"/>
                  </w:divBdr>
                </w:div>
              </w:divsChild>
            </w:div>
            <w:div w:id="884030015">
              <w:marLeft w:val="0"/>
              <w:marRight w:val="0"/>
              <w:marTop w:val="0"/>
              <w:marBottom w:val="225"/>
              <w:divBdr>
                <w:top w:val="none" w:sz="0" w:space="0" w:color="auto"/>
                <w:left w:val="none" w:sz="0" w:space="0" w:color="auto"/>
                <w:bottom w:val="none" w:sz="0" w:space="0" w:color="auto"/>
                <w:right w:val="none" w:sz="0" w:space="0" w:color="auto"/>
              </w:divBdr>
            </w:div>
          </w:divsChild>
        </w:div>
        <w:div w:id="752775593">
          <w:marLeft w:val="0"/>
          <w:marRight w:val="0"/>
          <w:marTop w:val="0"/>
          <w:marBottom w:val="0"/>
          <w:divBdr>
            <w:top w:val="none" w:sz="0" w:space="0" w:color="auto"/>
            <w:left w:val="none" w:sz="0" w:space="0" w:color="auto"/>
            <w:bottom w:val="none" w:sz="0" w:space="0" w:color="auto"/>
            <w:right w:val="none" w:sz="0" w:space="0" w:color="auto"/>
          </w:divBdr>
        </w:div>
        <w:div w:id="845900692">
          <w:marLeft w:val="0"/>
          <w:marRight w:val="0"/>
          <w:marTop w:val="315"/>
          <w:marBottom w:val="0"/>
          <w:divBdr>
            <w:top w:val="none" w:sz="0" w:space="0" w:color="auto"/>
            <w:left w:val="none" w:sz="0" w:space="0" w:color="auto"/>
            <w:bottom w:val="none" w:sz="0" w:space="0" w:color="auto"/>
            <w:right w:val="none" w:sz="0" w:space="0" w:color="auto"/>
          </w:divBdr>
          <w:divsChild>
            <w:div w:id="26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955">
      <w:bodyDiv w:val="1"/>
      <w:marLeft w:val="0"/>
      <w:marRight w:val="0"/>
      <w:marTop w:val="0"/>
      <w:marBottom w:val="0"/>
      <w:divBdr>
        <w:top w:val="none" w:sz="0" w:space="0" w:color="auto"/>
        <w:left w:val="none" w:sz="0" w:space="0" w:color="auto"/>
        <w:bottom w:val="none" w:sz="0" w:space="0" w:color="auto"/>
        <w:right w:val="none" w:sz="0" w:space="0" w:color="auto"/>
      </w:divBdr>
      <w:divsChild>
        <w:div w:id="151222640">
          <w:marLeft w:val="-150"/>
          <w:marRight w:val="-150"/>
          <w:marTop w:val="0"/>
          <w:marBottom w:val="0"/>
          <w:divBdr>
            <w:top w:val="none" w:sz="0" w:space="0" w:color="auto"/>
            <w:left w:val="none" w:sz="0" w:space="0" w:color="auto"/>
            <w:bottom w:val="none" w:sz="0" w:space="0" w:color="auto"/>
            <w:right w:val="none" w:sz="0" w:space="0" w:color="auto"/>
          </w:divBdr>
          <w:divsChild>
            <w:div w:id="954169196">
              <w:marLeft w:val="0"/>
              <w:marRight w:val="0"/>
              <w:marTop w:val="0"/>
              <w:marBottom w:val="0"/>
              <w:divBdr>
                <w:top w:val="none" w:sz="0" w:space="0" w:color="auto"/>
                <w:left w:val="none" w:sz="0" w:space="0" w:color="auto"/>
                <w:bottom w:val="none" w:sz="0" w:space="0" w:color="auto"/>
                <w:right w:val="none" w:sz="0" w:space="0" w:color="auto"/>
              </w:divBdr>
              <w:divsChild>
                <w:div w:id="1183056454">
                  <w:marLeft w:val="0"/>
                  <w:marRight w:val="0"/>
                  <w:marTop w:val="0"/>
                  <w:marBottom w:val="0"/>
                  <w:divBdr>
                    <w:top w:val="none" w:sz="0" w:space="0" w:color="auto"/>
                    <w:left w:val="none" w:sz="0" w:space="0" w:color="auto"/>
                    <w:bottom w:val="none" w:sz="0" w:space="0" w:color="auto"/>
                    <w:right w:val="none" w:sz="0" w:space="0" w:color="auto"/>
                  </w:divBdr>
                  <w:divsChild>
                    <w:div w:id="542640417">
                      <w:marLeft w:val="0"/>
                      <w:marRight w:val="0"/>
                      <w:marTop w:val="0"/>
                      <w:marBottom w:val="0"/>
                      <w:divBdr>
                        <w:top w:val="none" w:sz="0" w:space="0" w:color="auto"/>
                        <w:left w:val="none" w:sz="0" w:space="0" w:color="auto"/>
                        <w:bottom w:val="none" w:sz="0" w:space="0" w:color="auto"/>
                        <w:right w:val="none" w:sz="0" w:space="0" w:color="auto"/>
                      </w:divBdr>
                    </w:div>
                    <w:div w:id="1388188731">
                      <w:marLeft w:val="0"/>
                      <w:marRight w:val="0"/>
                      <w:marTop w:val="0"/>
                      <w:marBottom w:val="0"/>
                      <w:divBdr>
                        <w:top w:val="none" w:sz="0" w:space="0" w:color="auto"/>
                        <w:left w:val="none" w:sz="0" w:space="0" w:color="auto"/>
                        <w:bottom w:val="none" w:sz="0" w:space="0" w:color="auto"/>
                        <w:right w:val="none" w:sz="0" w:space="0" w:color="auto"/>
                      </w:divBdr>
                      <w:divsChild>
                        <w:div w:id="644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05077">
          <w:marLeft w:val="-150"/>
          <w:marRight w:val="-150"/>
          <w:marTop w:val="0"/>
          <w:marBottom w:val="0"/>
          <w:divBdr>
            <w:top w:val="none" w:sz="0" w:space="0" w:color="auto"/>
            <w:left w:val="none" w:sz="0" w:space="0" w:color="auto"/>
            <w:bottom w:val="none" w:sz="0" w:space="0" w:color="auto"/>
            <w:right w:val="none" w:sz="0" w:space="0" w:color="auto"/>
          </w:divBdr>
        </w:div>
      </w:divsChild>
    </w:div>
    <w:div w:id="869949819">
      <w:bodyDiv w:val="1"/>
      <w:marLeft w:val="0"/>
      <w:marRight w:val="0"/>
      <w:marTop w:val="0"/>
      <w:marBottom w:val="0"/>
      <w:divBdr>
        <w:top w:val="none" w:sz="0" w:space="0" w:color="auto"/>
        <w:left w:val="none" w:sz="0" w:space="0" w:color="auto"/>
        <w:bottom w:val="none" w:sz="0" w:space="0" w:color="auto"/>
        <w:right w:val="none" w:sz="0" w:space="0" w:color="auto"/>
      </w:divBdr>
      <w:divsChild>
        <w:div w:id="567768835">
          <w:marLeft w:val="-225"/>
          <w:marRight w:val="-225"/>
          <w:marTop w:val="0"/>
          <w:marBottom w:val="0"/>
          <w:divBdr>
            <w:top w:val="none" w:sz="0" w:space="0" w:color="auto"/>
            <w:left w:val="none" w:sz="0" w:space="0" w:color="auto"/>
            <w:bottom w:val="none" w:sz="0" w:space="0" w:color="auto"/>
            <w:right w:val="none" w:sz="0" w:space="0" w:color="auto"/>
          </w:divBdr>
        </w:div>
        <w:div w:id="777217526">
          <w:marLeft w:val="-225"/>
          <w:marRight w:val="-225"/>
          <w:marTop w:val="0"/>
          <w:marBottom w:val="0"/>
          <w:divBdr>
            <w:top w:val="none" w:sz="0" w:space="0" w:color="auto"/>
            <w:left w:val="none" w:sz="0" w:space="0" w:color="auto"/>
            <w:bottom w:val="none" w:sz="0" w:space="0" w:color="auto"/>
            <w:right w:val="none" w:sz="0" w:space="0" w:color="auto"/>
          </w:divBdr>
          <w:divsChild>
            <w:div w:id="1091505965">
              <w:marLeft w:val="0"/>
              <w:marRight w:val="0"/>
              <w:marTop w:val="0"/>
              <w:marBottom w:val="0"/>
              <w:divBdr>
                <w:top w:val="none" w:sz="0" w:space="0" w:color="auto"/>
                <w:left w:val="none" w:sz="0" w:space="0" w:color="auto"/>
                <w:bottom w:val="none" w:sz="0" w:space="0" w:color="auto"/>
                <w:right w:val="none" w:sz="0" w:space="0" w:color="auto"/>
              </w:divBdr>
              <w:divsChild>
                <w:div w:id="931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79325">
      <w:bodyDiv w:val="1"/>
      <w:marLeft w:val="0"/>
      <w:marRight w:val="0"/>
      <w:marTop w:val="0"/>
      <w:marBottom w:val="0"/>
      <w:divBdr>
        <w:top w:val="none" w:sz="0" w:space="0" w:color="auto"/>
        <w:left w:val="none" w:sz="0" w:space="0" w:color="auto"/>
        <w:bottom w:val="none" w:sz="0" w:space="0" w:color="auto"/>
        <w:right w:val="none" w:sz="0" w:space="0" w:color="auto"/>
      </w:divBdr>
    </w:div>
    <w:div w:id="871501602">
      <w:bodyDiv w:val="1"/>
      <w:marLeft w:val="0"/>
      <w:marRight w:val="0"/>
      <w:marTop w:val="0"/>
      <w:marBottom w:val="0"/>
      <w:divBdr>
        <w:top w:val="none" w:sz="0" w:space="0" w:color="auto"/>
        <w:left w:val="none" w:sz="0" w:space="0" w:color="auto"/>
        <w:bottom w:val="none" w:sz="0" w:space="0" w:color="auto"/>
        <w:right w:val="none" w:sz="0" w:space="0" w:color="auto"/>
      </w:divBdr>
      <w:divsChild>
        <w:div w:id="1300258722">
          <w:marLeft w:val="-225"/>
          <w:marRight w:val="-225"/>
          <w:marTop w:val="0"/>
          <w:marBottom w:val="0"/>
          <w:divBdr>
            <w:top w:val="none" w:sz="0" w:space="0" w:color="auto"/>
            <w:left w:val="none" w:sz="0" w:space="0" w:color="auto"/>
            <w:bottom w:val="none" w:sz="0" w:space="0" w:color="auto"/>
            <w:right w:val="none" w:sz="0" w:space="0" w:color="auto"/>
          </w:divBdr>
        </w:div>
        <w:div w:id="1977297077">
          <w:marLeft w:val="-225"/>
          <w:marRight w:val="-225"/>
          <w:marTop w:val="0"/>
          <w:marBottom w:val="0"/>
          <w:divBdr>
            <w:top w:val="none" w:sz="0" w:space="0" w:color="auto"/>
            <w:left w:val="none" w:sz="0" w:space="0" w:color="auto"/>
            <w:bottom w:val="none" w:sz="0" w:space="0" w:color="auto"/>
            <w:right w:val="none" w:sz="0" w:space="0" w:color="auto"/>
          </w:divBdr>
          <w:divsChild>
            <w:div w:id="1804494745">
              <w:marLeft w:val="0"/>
              <w:marRight w:val="0"/>
              <w:marTop w:val="0"/>
              <w:marBottom w:val="0"/>
              <w:divBdr>
                <w:top w:val="none" w:sz="0" w:space="0" w:color="auto"/>
                <w:left w:val="none" w:sz="0" w:space="0" w:color="auto"/>
                <w:bottom w:val="none" w:sz="0" w:space="0" w:color="auto"/>
                <w:right w:val="none" w:sz="0" w:space="0" w:color="auto"/>
              </w:divBdr>
              <w:divsChild>
                <w:div w:id="13136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2896">
      <w:bodyDiv w:val="1"/>
      <w:marLeft w:val="0"/>
      <w:marRight w:val="0"/>
      <w:marTop w:val="0"/>
      <w:marBottom w:val="0"/>
      <w:divBdr>
        <w:top w:val="none" w:sz="0" w:space="0" w:color="auto"/>
        <w:left w:val="none" w:sz="0" w:space="0" w:color="auto"/>
        <w:bottom w:val="none" w:sz="0" w:space="0" w:color="auto"/>
        <w:right w:val="none" w:sz="0" w:space="0" w:color="auto"/>
      </w:divBdr>
      <w:divsChild>
        <w:div w:id="500898523">
          <w:marLeft w:val="0"/>
          <w:marRight w:val="0"/>
          <w:marTop w:val="0"/>
          <w:marBottom w:val="420"/>
          <w:divBdr>
            <w:top w:val="none" w:sz="0" w:space="0" w:color="auto"/>
            <w:left w:val="none" w:sz="0" w:space="0" w:color="auto"/>
            <w:bottom w:val="none" w:sz="0" w:space="0" w:color="auto"/>
            <w:right w:val="none" w:sz="0" w:space="0" w:color="auto"/>
          </w:divBdr>
          <w:divsChild>
            <w:div w:id="1407920689">
              <w:marLeft w:val="0"/>
              <w:marRight w:val="0"/>
              <w:marTop w:val="0"/>
              <w:marBottom w:val="0"/>
              <w:divBdr>
                <w:top w:val="none" w:sz="0" w:space="0" w:color="auto"/>
                <w:left w:val="none" w:sz="0" w:space="0" w:color="auto"/>
                <w:bottom w:val="none" w:sz="0" w:space="0" w:color="auto"/>
                <w:right w:val="none" w:sz="0" w:space="0" w:color="auto"/>
              </w:divBdr>
            </w:div>
          </w:divsChild>
        </w:div>
        <w:div w:id="991062125">
          <w:marLeft w:val="0"/>
          <w:marRight w:val="0"/>
          <w:marTop w:val="0"/>
          <w:marBottom w:val="0"/>
          <w:divBdr>
            <w:top w:val="none" w:sz="0" w:space="0" w:color="auto"/>
            <w:left w:val="none" w:sz="0" w:space="0" w:color="auto"/>
            <w:bottom w:val="none" w:sz="0" w:space="0" w:color="auto"/>
            <w:right w:val="none" w:sz="0" w:space="0" w:color="auto"/>
          </w:divBdr>
          <w:divsChild>
            <w:div w:id="181170518">
              <w:marLeft w:val="0"/>
              <w:marRight w:val="0"/>
              <w:marTop w:val="0"/>
              <w:marBottom w:val="60"/>
              <w:divBdr>
                <w:top w:val="none" w:sz="0" w:space="0" w:color="auto"/>
                <w:left w:val="none" w:sz="0" w:space="0" w:color="auto"/>
                <w:bottom w:val="none" w:sz="0" w:space="0" w:color="auto"/>
                <w:right w:val="none" w:sz="0" w:space="0" w:color="auto"/>
              </w:divBdr>
              <w:divsChild>
                <w:div w:id="1182822258">
                  <w:marLeft w:val="0"/>
                  <w:marRight w:val="0"/>
                  <w:marTop w:val="0"/>
                  <w:marBottom w:val="0"/>
                  <w:divBdr>
                    <w:top w:val="none" w:sz="0" w:space="0" w:color="auto"/>
                    <w:left w:val="none" w:sz="0" w:space="0" w:color="auto"/>
                    <w:bottom w:val="none" w:sz="0" w:space="0" w:color="auto"/>
                    <w:right w:val="none" w:sz="0" w:space="0" w:color="auto"/>
                  </w:divBdr>
                </w:div>
              </w:divsChild>
            </w:div>
            <w:div w:id="868177948">
              <w:marLeft w:val="0"/>
              <w:marRight w:val="0"/>
              <w:marTop w:val="0"/>
              <w:marBottom w:val="0"/>
              <w:divBdr>
                <w:top w:val="none" w:sz="0" w:space="0" w:color="auto"/>
                <w:left w:val="none" w:sz="0" w:space="0" w:color="auto"/>
                <w:bottom w:val="none" w:sz="0" w:space="0" w:color="auto"/>
                <w:right w:val="none" w:sz="0" w:space="0" w:color="auto"/>
              </w:divBdr>
              <w:divsChild>
                <w:div w:id="715155658">
                  <w:marLeft w:val="0"/>
                  <w:marRight w:val="0"/>
                  <w:marTop w:val="0"/>
                  <w:marBottom w:val="0"/>
                  <w:divBdr>
                    <w:top w:val="none" w:sz="0" w:space="0" w:color="auto"/>
                    <w:left w:val="none" w:sz="0" w:space="0" w:color="auto"/>
                    <w:bottom w:val="none" w:sz="0" w:space="0" w:color="auto"/>
                    <w:right w:val="none" w:sz="0" w:space="0" w:color="auto"/>
                  </w:divBdr>
                  <w:divsChild>
                    <w:div w:id="867838296">
                      <w:marLeft w:val="0"/>
                      <w:marRight w:val="0"/>
                      <w:marTop w:val="0"/>
                      <w:marBottom w:val="0"/>
                      <w:divBdr>
                        <w:top w:val="none" w:sz="0" w:space="0" w:color="auto"/>
                        <w:left w:val="none" w:sz="0" w:space="0" w:color="auto"/>
                        <w:bottom w:val="none" w:sz="0" w:space="0" w:color="auto"/>
                        <w:right w:val="none" w:sz="0" w:space="0" w:color="auto"/>
                      </w:divBdr>
                      <w:divsChild>
                        <w:div w:id="178157641">
                          <w:marLeft w:val="0"/>
                          <w:marRight w:val="0"/>
                          <w:marTop w:val="0"/>
                          <w:marBottom w:val="0"/>
                          <w:divBdr>
                            <w:top w:val="none" w:sz="0" w:space="0" w:color="auto"/>
                            <w:left w:val="none" w:sz="0" w:space="0" w:color="auto"/>
                            <w:bottom w:val="none" w:sz="0" w:space="0" w:color="auto"/>
                            <w:right w:val="none" w:sz="0" w:space="0" w:color="auto"/>
                          </w:divBdr>
                          <w:divsChild>
                            <w:div w:id="1175920222">
                              <w:marLeft w:val="0"/>
                              <w:marRight w:val="0"/>
                              <w:marTop w:val="0"/>
                              <w:marBottom w:val="0"/>
                              <w:divBdr>
                                <w:top w:val="none" w:sz="0" w:space="0" w:color="auto"/>
                                <w:left w:val="none" w:sz="0" w:space="0" w:color="auto"/>
                                <w:bottom w:val="none" w:sz="0" w:space="0" w:color="auto"/>
                                <w:right w:val="none" w:sz="0" w:space="0" w:color="auto"/>
                              </w:divBdr>
                              <w:divsChild>
                                <w:div w:id="4354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844893">
      <w:bodyDiv w:val="1"/>
      <w:marLeft w:val="0"/>
      <w:marRight w:val="0"/>
      <w:marTop w:val="0"/>
      <w:marBottom w:val="0"/>
      <w:divBdr>
        <w:top w:val="none" w:sz="0" w:space="0" w:color="auto"/>
        <w:left w:val="none" w:sz="0" w:space="0" w:color="auto"/>
        <w:bottom w:val="none" w:sz="0" w:space="0" w:color="auto"/>
        <w:right w:val="none" w:sz="0" w:space="0" w:color="auto"/>
      </w:divBdr>
      <w:divsChild>
        <w:div w:id="957373963">
          <w:marLeft w:val="0"/>
          <w:marRight w:val="0"/>
          <w:marTop w:val="0"/>
          <w:marBottom w:val="300"/>
          <w:divBdr>
            <w:top w:val="none" w:sz="0" w:space="0" w:color="auto"/>
            <w:left w:val="none" w:sz="0" w:space="0" w:color="auto"/>
            <w:bottom w:val="none" w:sz="0" w:space="0" w:color="auto"/>
            <w:right w:val="none" w:sz="0" w:space="0" w:color="auto"/>
          </w:divBdr>
          <w:divsChild>
            <w:div w:id="533083865">
              <w:marLeft w:val="0"/>
              <w:marRight w:val="0"/>
              <w:marTop w:val="0"/>
              <w:marBottom w:val="0"/>
              <w:divBdr>
                <w:top w:val="none" w:sz="0" w:space="0" w:color="auto"/>
                <w:left w:val="none" w:sz="0" w:space="0" w:color="auto"/>
                <w:bottom w:val="none" w:sz="0" w:space="0" w:color="auto"/>
                <w:right w:val="none" w:sz="0" w:space="0" w:color="auto"/>
              </w:divBdr>
            </w:div>
          </w:divsChild>
        </w:div>
        <w:div w:id="1624845552">
          <w:marLeft w:val="0"/>
          <w:marRight w:val="0"/>
          <w:marTop w:val="0"/>
          <w:marBottom w:val="300"/>
          <w:divBdr>
            <w:top w:val="none" w:sz="0" w:space="0" w:color="auto"/>
            <w:left w:val="none" w:sz="0" w:space="0" w:color="auto"/>
            <w:bottom w:val="none" w:sz="0" w:space="0" w:color="auto"/>
            <w:right w:val="none" w:sz="0" w:space="0" w:color="auto"/>
          </w:divBdr>
          <w:divsChild>
            <w:div w:id="1927225279">
              <w:marLeft w:val="0"/>
              <w:marRight w:val="0"/>
              <w:marTop w:val="0"/>
              <w:marBottom w:val="15"/>
              <w:divBdr>
                <w:top w:val="none" w:sz="0" w:space="0" w:color="auto"/>
                <w:left w:val="none" w:sz="0" w:space="0" w:color="auto"/>
                <w:bottom w:val="none" w:sz="0" w:space="0" w:color="auto"/>
                <w:right w:val="none" w:sz="0" w:space="0" w:color="auto"/>
              </w:divBdr>
            </w:div>
          </w:divsChild>
        </w:div>
        <w:div w:id="462844333">
          <w:marLeft w:val="0"/>
          <w:marRight w:val="0"/>
          <w:marTop w:val="0"/>
          <w:marBottom w:val="300"/>
          <w:divBdr>
            <w:top w:val="none" w:sz="0" w:space="0" w:color="auto"/>
            <w:left w:val="none" w:sz="0" w:space="0" w:color="auto"/>
            <w:bottom w:val="none" w:sz="0" w:space="0" w:color="auto"/>
            <w:right w:val="none" w:sz="0" w:space="0" w:color="auto"/>
          </w:divBdr>
          <w:divsChild>
            <w:div w:id="1958442800">
              <w:marLeft w:val="0"/>
              <w:marRight w:val="0"/>
              <w:marTop w:val="0"/>
              <w:marBottom w:val="0"/>
              <w:divBdr>
                <w:top w:val="none" w:sz="0" w:space="0" w:color="auto"/>
                <w:left w:val="none" w:sz="0" w:space="0" w:color="auto"/>
                <w:bottom w:val="none" w:sz="0" w:space="0" w:color="auto"/>
                <w:right w:val="none" w:sz="0" w:space="0" w:color="auto"/>
              </w:divBdr>
              <w:divsChild>
                <w:div w:id="3325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3870">
          <w:marLeft w:val="0"/>
          <w:marRight w:val="0"/>
          <w:marTop w:val="0"/>
          <w:marBottom w:val="300"/>
          <w:divBdr>
            <w:top w:val="none" w:sz="0" w:space="0" w:color="auto"/>
            <w:left w:val="none" w:sz="0" w:space="0" w:color="auto"/>
            <w:bottom w:val="none" w:sz="0" w:space="0" w:color="auto"/>
            <w:right w:val="none" w:sz="0" w:space="0" w:color="auto"/>
          </w:divBdr>
          <w:divsChild>
            <w:div w:id="1840004939">
              <w:marLeft w:val="0"/>
              <w:marRight w:val="0"/>
              <w:marTop w:val="0"/>
              <w:marBottom w:val="0"/>
              <w:divBdr>
                <w:top w:val="none" w:sz="0" w:space="0" w:color="auto"/>
                <w:left w:val="none" w:sz="0" w:space="0" w:color="auto"/>
                <w:bottom w:val="none" w:sz="0" w:space="0" w:color="auto"/>
                <w:right w:val="none" w:sz="0" w:space="0" w:color="auto"/>
              </w:divBdr>
              <w:divsChild>
                <w:div w:id="1787000896">
                  <w:marLeft w:val="0"/>
                  <w:marRight w:val="0"/>
                  <w:marTop w:val="0"/>
                  <w:marBottom w:val="0"/>
                  <w:divBdr>
                    <w:top w:val="none" w:sz="0" w:space="0" w:color="auto"/>
                    <w:left w:val="none" w:sz="0" w:space="0" w:color="auto"/>
                    <w:bottom w:val="none" w:sz="0" w:space="0" w:color="auto"/>
                    <w:right w:val="none" w:sz="0" w:space="0" w:color="auto"/>
                  </w:divBdr>
                  <w:divsChild>
                    <w:div w:id="8502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4437">
          <w:marLeft w:val="0"/>
          <w:marRight w:val="0"/>
          <w:marTop w:val="0"/>
          <w:marBottom w:val="300"/>
          <w:divBdr>
            <w:top w:val="none" w:sz="0" w:space="0" w:color="auto"/>
            <w:left w:val="none" w:sz="0" w:space="0" w:color="auto"/>
            <w:bottom w:val="none" w:sz="0" w:space="0" w:color="auto"/>
            <w:right w:val="none" w:sz="0" w:space="0" w:color="auto"/>
          </w:divBdr>
          <w:divsChild>
            <w:div w:id="967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6755">
      <w:bodyDiv w:val="1"/>
      <w:marLeft w:val="0"/>
      <w:marRight w:val="0"/>
      <w:marTop w:val="0"/>
      <w:marBottom w:val="0"/>
      <w:divBdr>
        <w:top w:val="none" w:sz="0" w:space="0" w:color="auto"/>
        <w:left w:val="none" w:sz="0" w:space="0" w:color="auto"/>
        <w:bottom w:val="none" w:sz="0" w:space="0" w:color="auto"/>
        <w:right w:val="none" w:sz="0" w:space="0" w:color="auto"/>
      </w:divBdr>
      <w:divsChild>
        <w:div w:id="168183027">
          <w:marLeft w:val="0"/>
          <w:marRight w:val="0"/>
          <w:marTop w:val="0"/>
          <w:marBottom w:val="0"/>
          <w:divBdr>
            <w:top w:val="none" w:sz="0" w:space="0" w:color="auto"/>
            <w:left w:val="none" w:sz="0" w:space="0" w:color="auto"/>
            <w:bottom w:val="none" w:sz="0" w:space="0" w:color="auto"/>
            <w:right w:val="none" w:sz="0" w:space="0" w:color="auto"/>
          </w:divBdr>
        </w:div>
      </w:divsChild>
    </w:div>
    <w:div w:id="872377512">
      <w:bodyDiv w:val="1"/>
      <w:marLeft w:val="0"/>
      <w:marRight w:val="0"/>
      <w:marTop w:val="0"/>
      <w:marBottom w:val="0"/>
      <w:divBdr>
        <w:top w:val="none" w:sz="0" w:space="0" w:color="auto"/>
        <w:left w:val="none" w:sz="0" w:space="0" w:color="auto"/>
        <w:bottom w:val="none" w:sz="0" w:space="0" w:color="auto"/>
        <w:right w:val="none" w:sz="0" w:space="0" w:color="auto"/>
      </w:divBdr>
      <w:divsChild>
        <w:div w:id="8026912">
          <w:marLeft w:val="0"/>
          <w:marRight w:val="0"/>
          <w:marTop w:val="0"/>
          <w:marBottom w:val="0"/>
          <w:divBdr>
            <w:top w:val="none" w:sz="0" w:space="0" w:color="auto"/>
            <w:left w:val="none" w:sz="0" w:space="0" w:color="auto"/>
            <w:bottom w:val="none" w:sz="0" w:space="0" w:color="auto"/>
            <w:right w:val="none" w:sz="0" w:space="0" w:color="auto"/>
          </w:divBdr>
          <w:divsChild>
            <w:div w:id="1535002776">
              <w:marLeft w:val="0"/>
              <w:marRight w:val="0"/>
              <w:marTop w:val="0"/>
              <w:marBottom w:val="0"/>
              <w:divBdr>
                <w:top w:val="none" w:sz="0" w:space="0" w:color="auto"/>
                <w:left w:val="none" w:sz="0" w:space="0" w:color="auto"/>
                <w:bottom w:val="none" w:sz="0" w:space="0" w:color="auto"/>
                <w:right w:val="none" w:sz="0" w:space="0" w:color="auto"/>
              </w:divBdr>
              <w:divsChild>
                <w:div w:id="1029254840">
                  <w:marLeft w:val="0"/>
                  <w:marRight w:val="0"/>
                  <w:marTop w:val="0"/>
                  <w:marBottom w:val="0"/>
                  <w:divBdr>
                    <w:top w:val="none" w:sz="0" w:space="0" w:color="auto"/>
                    <w:left w:val="none" w:sz="0" w:space="0" w:color="auto"/>
                    <w:bottom w:val="none" w:sz="0" w:space="0" w:color="auto"/>
                    <w:right w:val="none" w:sz="0" w:space="0" w:color="auto"/>
                  </w:divBdr>
                  <w:divsChild>
                    <w:div w:id="11306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8104">
          <w:marLeft w:val="0"/>
          <w:marRight w:val="0"/>
          <w:marTop w:val="0"/>
          <w:marBottom w:val="0"/>
          <w:divBdr>
            <w:top w:val="none" w:sz="0" w:space="0" w:color="auto"/>
            <w:left w:val="none" w:sz="0" w:space="0" w:color="auto"/>
            <w:bottom w:val="none" w:sz="0" w:space="0" w:color="auto"/>
            <w:right w:val="none" w:sz="0" w:space="0" w:color="auto"/>
          </w:divBdr>
          <w:divsChild>
            <w:div w:id="1772510094">
              <w:marLeft w:val="0"/>
              <w:marRight w:val="0"/>
              <w:marTop w:val="0"/>
              <w:marBottom w:val="0"/>
              <w:divBdr>
                <w:top w:val="none" w:sz="0" w:space="0" w:color="auto"/>
                <w:left w:val="none" w:sz="0" w:space="0" w:color="auto"/>
                <w:bottom w:val="none" w:sz="0" w:space="0" w:color="auto"/>
                <w:right w:val="none" w:sz="0" w:space="0" w:color="auto"/>
              </w:divBdr>
              <w:divsChild>
                <w:div w:id="7590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7631">
          <w:marLeft w:val="0"/>
          <w:marRight w:val="0"/>
          <w:marTop w:val="0"/>
          <w:marBottom w:val="0"/>
          <w:divBdr>
            <w:top w:val="none" w:sz="0" w:space="0" w:color="auto"/>
            <w:left w:val="none" w:sz="0" w:space="0" w:color="auto"/>
            <w:bottom w:val="none" w:sz="0" w:space="0" w:color="auto"/>
            <w:right w:val="none" w:sz="0" w:space="0" w:color="auto"/>
          </w:divBdr>
          <w:divsChild>
            <w:div w:id="84034150">
              <w:marLeft w:val="0"/>
              <w:marRight w:val="0"/>
              <w:marTop w:val="0"/>
              <w:marBottom w:val="0"/>
              <w:divBdr>
                <w:top w:val="none" w:sz="0" w:space="0" w:color="auto"/>
                <w:left w:val="none" w:sz="0" w:space="0" w:color="auto"/>
                <w:bottom w:val="none" w:sz="0" w:space="0" w:color="auto"/>
                <w:right w:val="none" w:sz="0" w:space="0" w:color="auto"/>
              </w:divBdr>
              <w:divsChild>
                <w:div w:id="1265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2028">
          <w:marLeft w:val="0"/>
          <w:marRight w:val="0"/>
          <w:marTop w:val="0"/>
          <w:marBottom w:val="0"/>
          <w:divBdr>
            <w:top w:val="none" w:sz="0" w:space="0" w:color="auto"/>
            <w:left w:val="none" w:sz="0" w:space="0" w:color="auto"/>
            <w:bottom w:val="none" w:sz="0" w:space="0" w:color="auto"/>
            <w:right w:val="none" w:sz="0" w:space="0" w:color="auto"/>
          </w:divBdr>
          <w:divsChild>
            <w:div w:id="341784050">
              <w:marLeft w:val="0"/>
              <w:marRight w:val="0"/>
              <w:marTop w:val="0"/>
              <w:marBottom w:val="0"/>
              <w:divBdr>
                <w:top w:val="none" w:sz="0" w:space="0" w:color="auto"/>
                <w:left w:val="none" w:sz="0" w:space="0" w:color="auto"/>
                <w:bottom w:val="none" w:sz="0" w:space="0" w:color="auto"/>
                <w:right w:val="none" w:sz="0" w:space="0" w:color="auto"/>
              </w:divBdr>
              <w:divsChild>
                <w:div w:id="1526285020">
                  <w:marLeft w:val="0"/>
                  <w:marRight w:val="0"/>
                  <w:marTop w:val="0"/>
                  <w:marBottom w:val="0"/>
                  <w:divBdr>
                    <w:top w:val="none" w:sz="0" w:space="0" w:color="auto"/>
                    <w:left w:val="none" w:sz="0" w:space="0" w:color="auto"/>
                    <w:bottom w:val="none" w:sz="0" w:space="0" w:color="auto"/>
                    <w:right w:val="none" w:sz="0" w:space="0" w:color="auto"/>
                  </w:divBdr>
                  <w:divsChild>
                    <w:div w:id="326175961">
                      <w:marLeft w:val="0"/>
                      <w:marRight w:val="0"/>
                      <w:marTop w:val="0"/>
                      <w:marBottom w:val="0"/>
                      <w:divBdr>
                        <w:top w:val="none" w:sz="0" w:space="0" w:color="auto"/>
                        <w:left w:val="none" w:sz="0" w:space="0" w:color="auto"/>
                        <w:bottom w:val="none" w:sz="0" w:space="0" w:color="auto"/>
                        <w:right w:val="none" w:sz="0" w:space="0" w:color="auto"/>
                      </w:divBdr>
                      <w:divsChild>
                        <w:div w:id="1106734734">
                          <w:marLeft w:val="0"/>
                          <w:marRight w:val="0"/>
                          <w:marTop w:val="0"/>
                          <w:marBottom w:val="0"/>
                          <w:divBdr>
                            <w:top w:val="none" w:sz="0" w:space="0" w:color="auto"/>
                            <w:left w:val="none" w:sz="0" w:space="0" w:color="auto"/>
                            <w:bottom w:val="none" w:sz="0" w:space="0" w:color="auto"/>
                            <w:right w:val="none" w:sz="0" w:space="0" w:color="auto"/>
                          </w:divBdr>
                        </w:div>
                        <w:div w:id="18037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763858">
      <w:bodyDiv w:val="1"/>
      <w:marLeft w:val="0"/>
      <w:marRight w:val="0"/>
      <w:marTop w:val="0"/>
      <w:marBottom w:val="0"/>
      <w:divBdr>
        <w:top w:val="none" w:sz="0" w:space="0" w:color="auto"/>
        <w:left w:val="none" w:sz="0" w:space="0" w:color="auto"/>
        <w:bottom w:val="none" w:sz="0" w:space="0" w:color="auto"/>
        <w:right w:val="none" w:sz="0" w:space="0" w:color="auto"/>
      </w:divBdr>
      <w:divsChild>
        <w:div w:id="156112725">
          <w:marLeft w:val="0"/>
          <w:marRight w:val="0"/>
          <w:marTop w:val="0"/>
          <w:marBottom w:val="0"/>
          <w:divBdr>
            <w:top w:val="none" w:sz="0" w:space="0" w:color="auto"/>
            <w:left w:val="none" w:sz="0" w:space="0" w:color="auto"/>
            <w:bottom w:val="none" w:sz="0" w:space="0" w:color="auto"/>
            <w:right w:val="none" w:sz="0" w:space="0" w:color="auto"/>
          </w:divBdr>
        </w:div>
      </w:divsChild>
    </w:div>
    <w:div w:id="872889713">
      <w:bodyDiv w:val="1"/>
      <w:marLeft w:val="0"/>
      <w:marRight w:val="0"/>
      <w:marTop w:val="0"/>
      <w:marBottom w:val="0"/>
      <w:divBdr>
        <w:top w:val="none" w:sz="0" w:space="0" w:color="auto"/>
        <w:left w:val="none" w:sz="0" w:space="0" w:color="auto"/>
        <w:bottom w:val="none" w:sz="0" w:space="0" w:color="auto"/>
        <w:right w:val="none" w:sz="0" w:space="0" w:color="auto"/>
      </w:divBdr>
    </w:div>
    <w:div w:id="873345074">
      <w:bodyDiv w:val="1"/>
      <w:marLeft w:val="0"/>
      <w:marRight w:val="0"/>
      <w:marTop w:val="0"/>
      <w:marBottom w:val="0"/>
      <w:divBdr>
        <w:top w:val="none" w:sz="0" w:space="0" w:color="auto"/>
        <w:left w:val="none" w:sz="0" w:space="0" w:color="auto"/>
        <w:bottom w:val="none" w:sz="0" w:space="0" w:color="auto"/>
        <w:right w:val="none" w:sz="0" w:space="0" w:color="auto"/>
      </w:divBdr>
      <w:divsChild>
        <w:div w:id="1293634039">
          <w:marLeft w:val="0"/>
          <w:marRight w:val="0"/>
          <w:marTop w:val="0"/>
          <w:marBottom w:val="0"/>
          <w:divBdr>
            <w:top w:val="none" w:sz="0" w:space="0" w:color="auto"/>
            <w:left w:val="none" w:sz="0" w:space="0" w:color="auto"/>
            <w:bottom w:val="none" w:sz="0" w:space="0" w:color="auto"/>
            <w:right w:val="none" w:sz="0" w:space="0" w:color="auto"/>
          </w:divBdr>
          <w:divsChild>
            <w:div w:id="155417370">
              <w:marLeft w:val="2465"/>
              <w:marRight w:val="0"/>
              <w:marTop w:val="0"/>
              <w:marBottom w:val="0"/>
              <w:divBdr>
                <w:top w:val="none" w:sz="0" w:space="0" w:color="auto"/>
                <w:left w:val="none" w:sz="0" w:space="0" w:color="auto"/>
                <w:bottom w:val="none" w:sz="0" w:space="0" w:color="auto"/>
                <w:right w:val="none" w:sz="0" w:space="0" w:color="auto"/>
              </w:divBdr>
              <w:divsChild>
                <w:div w:id="1360201719">
                  <w:marLeft w:val="0"/>
                  <w:marRight w:val="0"/>
                  <w:marTop w:val="0"/>
                  <w:marBottom w:val="0"/>
                  <w:divBdr>
                    <w:top w:val="none" w:sz="0" w:space="0" w:color="auto"/>
                    <w:left w:val="none" w:sz="0" w:space="0" w:color="auto"/>
                    <w:bottom w:val="none" w:sz="0" w:space="0" w:color="auto"/>
                    <w:right w:val="none" w:sz="0" w:space="0" w:color="auto"/>
                  </w:divBdr>
                  <w:divsChild>
                    <w:div w:id="377168193">
                      <w:marLeft w:val="0"/>
                      <w:marRight w:val="0"/>
                      <w:marTop w:val="0"/>
                      <w:marBottom w:val="0"/>
                      <w:divBdr>
                        <w:top w:val="none" w:sz="0" w:space="0" w:color="auto"/>
                        <w:left w:val="none" w:sz="0" w:space="0" w:color="auto"/>
                        <w:bottom w:val="none" w:sz="0" w:space="0" w:color="auto"/>
                        <w:right w:val="none" w:sz="0" w:space="0" w:color="auto"/>
                      </w:divBdr>
                      <w:divsChild>
                        <w:div w:id="5270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2387">
          <w:marLeft w:val="0"/>
          <w:marRight w:val="0"/>
          <w:marTop w:val="0"/>
          <w:marBottom w:val="0"/>
          <w:divBdr>
            <w:top w:val="none" w:sz="0" w:space="0" w:color="auto"/>
            <w:left w:val="none" w:sz="0" w:space="0" w:color="auto"/>
            <w:bottom w:val="none" w:sz="0" w:space="0" w:color="auto"/>
            <w:right w:val="none" w:sz="0" w:space="0" w:color="auto"/>
          </w:divBdr>
          <w:divsChild>
            <w:div w:id="135608302">
              <w:marLeft w:val="2465"/>
              <w:marRight w:val="0"/>
              <w:marTop w:val="0"/>
              <w:marBottom w:val="0"/>
              <w:divBdr>
                <w:top w:val="none" w:sz="0" w:space="0" w:color="auto"/>
                <w:left w:val="none" w:sz="0" w:space="0" w:color="auto"/>
                <w:bottom w:val="none" w:sz="0" w:space="0" w:color="auto"/>
                <w:right w:val="none" w:sz="0" w:space="0" w:color="auto"/>
              </w:divBdr>
              <w:divsChild>
                <w:div w:id="77488212">
                  <w:marLeft w:val="0"/>
                  <w:marRight w:val="0"/>
                  <w:marTop w:val="0"/>
                  <w:marBottom w:val="0"/>
                  <w:divBdr>
                    <w:top w:val="none" w:sz="0" w:space="0" w:color="auto"/>
                    <w:left w:val="none" w:sz="0" w:space="0" w:color="auto"/>
                    <w:bottom w:val="none" w:sz="0" w:space="0" w:color="auto"/>
                    <w:right w:val="none" w:sz="0" w:space="0" w:color="auto"/>
                  </w:divBdr>
                  <w:divsChild>
                    <w:div w:id="84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6406">
      <w:bodyDiv w:val="1"/>
      <w:marLeft w:val="0"/>
      <w:marRight w:val="0"/>
      <w:marTop w:val="0"/>
      <w:marBottom w:val="0"/>
      <w:divBdr>
        <w:top w:val="none" w:sz="0" w:space="0" w:color="auto"/>
        <w:left w:val="none" w:sz="0" w:space="0" w:color="auto"/>
        <w:bottom w:val="none" w:sz="0" w:space="0" w:color="auto"/>
        <w:right w:val="none" w:sz="0" w:space="0" w:color="auto"/>
      </w:divBdr>
      <w:divsChild>
        <w:div w:id="1013415019">
          <w:marLeft w:val="0"/>
          <w:marRight w:val="0"/>
          <w:marTop w:val="0"/>
          <w:marBottom w:val="0"/>
          <w:divBdr>
            <w:top w:val="none" w:sz="0" w:space="0" w:color="auto"/>
            <w:left w:val="none" w:sz="0" w:space="0" w:color="auto"/>
            <w:bottom w:val="none" w:sz="0" w:space="0" w:color="auto"/>
            <w:right w:val="none" w:sz="0" w:space="0" w:color="auto"/>
          </w:divBdr>
        </w:div>
        <w:div w:id="1579366233">
          <w:marLeft w:val="0"/>
          <w:marRight w:val="0"/>
          <w:marTop w:val="0"/>
          <w:marBottom w:val="0"/>
          <w:divBdr>
            <w:top w:val="none" w:sz="0" w:space="0" w:color="auto"/>
            <w:left w:val="none" w:sz="0" w:space="0" w:color="auto"/>
            <w:bottom w:val="none" w:sz="0" w:space="0" w:color="auto"/>
            <w:right w:val="none" w:sz="0" w:space="0" w:color="auto"/>
          </w:divBdr>
          <w:divsChild>
            <w:div w:id="11166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685">
      <w:bodyDiv w:val="1"/>
      <w:marLeft w:val="0"/>
      <w:marRight w:val="0"/>
      <w:marTop w:val="0"/>
      <w:marBottom w:val="0"/>
      <w:divBdr>
        <w:top w:val="none" w:sz="0" w:space="0" w:color="auto"/>
        <w:left w:val="none" w:sz="0" w:space="0" w:color="auto"/>
        <w:bottom w:val="none" w:sz="0" w:space="0" w:color="auto"/>
        <w:right w:val="none" w:sz="0" w:space="0" w:color="auto"/>
      </w:divBdr>
      <w:divsChild>
        <w:div w:id="525876487">
          <w:marLeft w:val="-150"/>
          <w:marRight w:val="-150"/>
          <w:marTop w:val="0"/>
          <w:marBottom w:val="0"/>
          <w:divBdr>
            <w:top w:val="none" w:sz="0" w:space="0" w:color="auto"/>
            <w:left w:val="none" w:sz="0" w:space="0" w:color="auto"/>
            <w:bottom w:val="none" w:sz="0" w:space="0" w:color="auto"/>
            <w:right w:val="none" w:sz="0" w:space="0" w:color="auto"/>
          </w:divBdr>
          <w:divsChild>
            <w:div w:id="1158036448">
              <w:marLeft w:val="0"/>
              <w:marRight w:val="0"/>
              <w:marTop w:val="0"/>
              <w:marBottom w:val="0"/>
              <w:divBdr>
                <w:top w:val="none" w:sz="0" w:space="0" w:color="auto"/>
                <w:left w:val="none" w:sz="0" w:space="0" w:color="auto"/>
                <w:bottom w:val="none" w:sz="0" w:space="0" w:color="auto"/>
                <w:right w:val="none" w:sz="0" w:space="0" w:color="auto"/>
              </w:divBdr>
              <w:divsChild>
                <w:div w:id="1532955191">
                  <w:marLeft w:val="0"/>
                  <w:marRight w:val="0"/>
                  <w:marTop w:val="0"/>
                  <w:marBottom w:val="0"/>
                  <w:divBdr>
                    <w:top w:val="none" w:sz="0" w:space="0" w:color="auto"/>
                    <w:left w:val="none" w:sz="0" w:space="0" w:color="auto"/>
                    <w:bottom w:val="none" w:sz="0" w:space="0" w:color="auto"/>
                    <w:right w:val="none" w:sz="0" w:space="0" w:color="auto"/>
                  </w:divBdr>
                  <w:divsChild>
                    <w:div w:id="15471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4617">
          <w:marLeft w:val="-150"/>
          <w:marRight w:val="-150"/>
          <w:marTop w:val="0"/>
          <w:marBottom w:val="0"/>
          <w:divBdr>
            <w:top w:val="none" w:sz="0" w:space="0" w:color="auto"/>
            <w:left w:val="none" w:sz="0" w:space="0" w:color="auto"/>
            <w:bottom w:val="none" w:sz="0" w:space="0" w:color="auto"/>
            <w:right w:val="none" w:sz="0" w:space="0" w:color="auto"/>
          </w:divBdr>
          <w:divsChild>
            <w:div w:id="757361899">
              <w:marLeft w:val="0"/>
              <w:marRight w:val="0"/>
              <w:marTop w:val="0"/>
              <w:marBottom w:val="0"/>
              <w:divBdr>
                <w:top w:val="none" w:sz="0" w:space="0" w:color="auto"/>
                <w:left w:val="none" w:sz="0" w:space="0" w:color="auto"/>
                <w:bottom w:val="none" w:sz="0" w:space="0" w:color="auto"/>
                <w:right w:val="none" w:sz="0" w:space="0" w:color="auto"/>
              </w:divBdr>
              <w:divsChild>
                <w:div w:id="1465856231">
                  <w:marLeft w:val="0"/>
                  <w:marRight w:val="0"/>
                  <w:marTop w:val="0"/>
                  <w:marBottom w:val="0"/>
                  <w:divBdr>
                    <w:top w:val="none" w:sz="0" w:space="0" w:color="auto"/>
                    <w:left w:val="none" w:sz="0" w:space="0" w:color="auto"/>
                    <w:bottom w:val="none" w:sz="0" w:space="0" w:color="auto"/>
                    <w:right w:val="none" w:sz="0" w:space="0" w:color="auto"/>
                  </w:divBdr>
                  <w:divsChild>
                    <w:div w:id="854153348">
                      <w:marLeft w:val="0"/>
                      <w:marRight w:val="0"/>
                      <w:marTop w:val="0"/>
                      <w:marBottom w:val="0"/>
                      <w:divBdr>
                        <w:top w:val="none" w:sz="0" w:space="0" w:color="auto"/>
                        <w:left w:val="none" w:sz="0" w:space="0" w:color="auto"/>
                        <w:bottom w:val="none" w:sz="0" w:space="0" w:color="auto"/>
                        <w:right w:val="none" w:sz="0" w:space="0" w:color="auto"/>
                      </w:divBdr>
                      <w:divsChild>
                        <w:div w:id="1408728518">
                          <w:marLeft w:val="0"/>
                          <w:marRight w:val="0"/>
                          <w:marTop w:val="0"/>
                          <w:marBottom w:val="0"/>
                          <w:divBdr>
                            <w:top w:val="none" w:sz="0" w:space="0" w:color="auto"/>
                            <w:left w:val="none" w:sz="0" w:space="0" w:color="auto"/>
                            <w:bottom w:val="none" w:sz="0" w:space="0" w:color="auto"/>
                            <w:right w:val="none" w:sz="0" w:space="0" w:color="auto"/>
                          </w:divBdr>
                          <w:divsChild>
                            <w:div w:id="185289520">
                              <w:marLeft w:val="0"/>
                              <w:marRight w:val="0"/>
                              <w:marTop w:val="0"/>
                              <w:marBottom w:val="0"/>
                              <w:divBdr>
                                <w:top w:val="none" w:sz="0" w:space="0" w:color="auto"/>
                                <w:left w:val="none" w:sz="0" w:space="0" w:color="auto"/>
                                <w:bottom w:val="none" w:sz="0" w:space="0" w:color="auto"/>
                                <w:right w:val="none" w:sz="0" w:space="0" w:color="auto"/>
                              </w:divBdr>
                            </w:div>
                            <w:div w:id="553008798">
                              <w:marLeft w:val="0"/>
                              <w:marRight w:val="0"/>
                              <w:marTop w:val="0"/>
                              <w:marBottom w:val="0"/>
                              <w:divBdr>
                                <w:top w:val="none" w:sz="0" w:space="0" w:color="auto"/>
                                <w:left w:val="none" w:sz="0" w:space="0" w:color="auto"/>
                                <w:bottom w:val="none" w:sz="0" w:space="0" w:color="auto"/>
                                <w:right w:val="none" w:sz="0" w:space="0" w:color="auto"/>
                              </w:divBdr>
                            </w:div>
                            <w:div w:id="645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9532">
      <w:bodyDiv w:val="1"/>
      <w:marLeft w:val="0"/>
      <w:marRight w:val="0"/>
      <w:marTop w:val="0"/>
      <w:marBottom w:val="0"/>
      <w:divBdr>
        <w:top w:val="none" w:sz="0" w:space="0" w:color="auto"/>
        <w:left w:val="none" w:sz="0" w:space="0" w:color="auto"/>
        <w:bottom w:val="none" w:sz="0" w:space="0" w:color="auto"/>
        <w:right w:val="none" w:sz="0" w:space="0" w:color="auto"/>
      </w:divBdr>
      <w:divsChild>
        <w:div w:id="106194672">
          <w:marLeft w:val="-88"/>
          <w:marRight w:val="-88"/>
          <w:marTop w:val="0"/>
          <w:marBottom w:val="0"/>
          <w:divBdr>
            <w:top w:val="none" w:sz="0" w:space="0" w:color="auto"/>
            <w:left w:val="none" w:sz="0" w:space="0" w:color="auto"/>
            <w:bottom w:val="none" w:sz="0" w:space="0" w:color="auto"/>
            <w:right w:val="none" w:sz="0" w:space="0" w:color="auto"/>
          </w:divBdr>
          <w:divsChild>
            <w:div w:id="123625866">
              <w:marLeft w:val="0"/>
              <w:marRight w:val="0"/>
              <w:marTop w:val="0"/>
              <w:marBottom w:val="0"/>
              <w:divBdr>
                <w:top w:val="none" w:sz="0" w:space="0" w:color="auto"/>
                <w:left w:val="none" w:sz="0" w:space="0" w:color="auto"/>
                <w:bottom w:val="none" w:sz="0" w:space="0" w:color="auto"/>
                <w:right w:val="none" w:sz="0" w:space="0" w:color="auto"/>
              </w:divBdr>
              <w:divsChild>
                <w:div w:id="502862179">
                  <w:marLeft w:val="0"/>
                  <w:marRight w:val="0"/>
                  <w:marTop w:val="0"/>
                  <w:marBottom w:val="0"/>
                  <w:divBdr>
                    <w:top w:val="none" w:sz="0" w:space="0" w:color="auto"/>
                    <w:left w:val="none" w:sz="0" w:space="0" w:color="auto"/>
                    <w:bottom w:val="none" w:sz="0" w:space="0" w:color="auto"/>
                    <w:right w:val="none" w:sz="0" w:space="0" w:color="auto"/>
                  </w:divBdr>
                  <w:divsChild>
                    <w:div w:id="771703962">
                      <w:marLeft w:val="0"/>
                      <w:marRight w:val="0"/>
                      <w:marTop w:val="0"/>
                      <w:marBottom w:val="0"/>
                      <w:divBdr>
                        <w:top w:val="none" w:sz="0" w:space="0" w:color="auto"/>
                        <w:left w:val="none" w:sz="0" w:space="0" w:color="auto"/>
                        <w:bottom w:val="none" w:sz="0" w:space="0" w:color="auto"/>
                        <w:right w:val="none" w:sz="0" w:space="0" w:color="auto"/>
                      </w:divBdr>
                      <w:divsChild>
                        <w:div w:id="13629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9470">
      <w:bodyDiv w:val="1"/>
      <w:marLeft w:val="0"/>
      <w:marRight w:val="0"/>
      <w:marTop w:val="0"/>
      <w:marBottom w:val="0"/>
      <w:divBdr>
        <w:top w:val="none" w:sz="0" w:space="0" w:color="auto"/>
        <w:left w:val="none" w:sz="0" w:space="0" w:color="auto"/>
        <w:bottom w:val="none" w:sz="0" w:space="0" w:color="auto"/>
        <w:right w:val="none" w:sz="0" w:space="0" w:color="auto"/>
      </w:divBdr>
      <w:divsChild>
        <w:div w:id="1195196034">
          <w:marLeft w:val="0"/>
          <w:marRight w:val="0"/>
          <w:marTop w:val="0"/>
          <w:marBottom w:val="0"/>
          <w:divBdr>
            <w:top w:val="none" w:sz="0" w:space="0" w:color="auto"/>
            <w:left w:val="none" w:sz="0" w:space="0" w:color="auto"/>
            <w:bottom w:val="none" w:sz="0" w:space="0" w:color="auto"/>
            <w:right w:val="none" w:sz="0" w:space="0" w:color="auto"/>
          </w:divBdr>
        </w:div>
        <w:div w:id="1289582772">
          <w:marLeft w:val="0"/>
          <w:marRight w:val="0"/>
          <w:marTop w:val="0"/>
          <w:marBottom w:val="0"/>
          <w:divBdr>
            <w:top w:val="none" w:sz="0" w:space="0" w:color="auto"/>
            <w:left w:val="none" w:sz="0" w:space="0" w:color="auto"/>
            <w:bottom w:val="none" w:sz="0" w:space="0" w:color="auto"/>
            <w:right w:val="none" w:sz="0" w:space="0" w:color="auto"/>
          </w:divBdr>
          <w:divsChild>
            <w:div w:id="2425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954">
      <w:bodyDiv w:val="1"/>
      <w:marLeft w:val="0"/>
      <w:marRight w:val="0"/>
      <w:marTop w:val="0"/>
      <w:marBottom w:val="0"/>
      <w:divBdr>
        <w:top w:val="none" w:sz="0" w:space="0" w:color="auto"/>
        <w:left w:val="none" w:sz="0" w:space="0" w:color="auto"/>
        <w:bottom w:val="none" w:sz="0" w:space="0" w:color="auto"/>
        <w:right w:val="none" w:sz="0" w:space="0" w:color="auto"/>
      </w:divBdr>
      <w:divsChild>
        <w:div w:id="1788937067">
          <w:marLeft w:val="-225"/>
          <w:marRight w:val="-225"/>
          <w:marTop w:val="0"/>
          <w:marBottom w:val="0"/>
          <w:divBdr>
            <w:top w:val="none" w:sz="0" w:space="0" w:color="auto"/>
            <w:left w:val="none" w:sz="0" w:space="0" w:color="auto"/>
            <w:bottom w:val="none" w:sz="0" w:space="0" w:color="auto"/>
            <w:right w:val="none" w:sz="0" w:space="0" w:color="auto"/>
          </w:divBdr>
        </w:div>
        <w:div w:id="1191335516">
          <w:marLeft w:val="-225"/>
          <w:marRight w:val="-225"/>
          <w:marTop w:val="0"/>
          <w:marBottom w:val="0"/>
          <w:divBdr>
            <w:top w:val="none" w:sz="0" w:space="0" w:color="auto"/>
            <w:left w:val="none" w:sz="0" w:space="0" w:color="auto"/>
            <w:bottom w:val="none" w:sz="0" w:space="0" w:color="auto"/>
            <w:right w:val="none" w:sz="0" w:space="0" w:color="auto"/>
          </w:divBdr>
          <w:divsChild>
            <w:div w:id="1656762760">
              <w:marLeft w:val="0"/>
              <w:marRight w:val="0"/>
              <w:marTop w:val="0"/>
              <w:marBottom w:val="0"/>
              <w:divBdr>
                <w:top w:val="none" w:sz="0" w:space="0" w:color="auto"/>
                <w:left w:val="none" w:sz="0" w:space="0" w:color="auto"/>
                <w:bottom w:val="none" w:sz="0" w:space="0" w:color="auto"/>
                <w:right w:val="none" w:sz="0" w:space="0" w:color="auto"/>
              </w:divBdr>
              <w:divsChild>
                <w:div w:id="1716543432">
                  <w:marLeft w:val="0"/>
                  <w:marRight w:val="0"/>
                  <w:marTop w:val="0"/>
                  <w:marBottom w:val="0"/>
                  <w:divBdr>
                    <w:top w:val="none" w:sz="0" w:space="0" w:color="auto"/>
                    <w:left w:val="none" w:sz="0" w:space="0" w:color="auto"/>
                    <w:bottom w:val="none" w:sz="0" w:space="0" w:color="auto"/>
                    <w:right w:val="none" w:sz="0" w:space="0" w:color="auto"/>
                  </w:divBdr>
                </w:div>
                <w:div w:id="521945043">
                  <w:marLeft w:val="0"/>
                  <w:marRight w:val="0"/>
                  <w:marTop w:val="0"/>
                  <w:marBottom w:val="0"/>
                  <w:divBdr>
                    <w:top w:val="none" w:sz="0" w:space="0" w:color="auto"/>
                    <w:left w:val="none" w:sz="0" w:space="0" w:color="auto"/>
                    <w:bottom w:val="none" w:sz="0" w:space="0" w:color="auto"/>
                    <w:right w:val="none" w:sz="0" w:space="0" w:color="auto"/>
                  </w:divBdr>
                </w:div>
                <w:div w:id="388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4762">
      <w:bodyDiv w:val="1"/>
      <w:marLeft w:val="0"/>
      <w:marRight w:val="0"/>
      <w:marTop w:val="0"/>
      <w:marBottom w:val="0"/>
      <w:divBdr>
        <w:top w:val="none" w:sz="0" w:space="0" w:color="auto"/>
        <w:left w:val="none" w:sz="0" w:space="0" w:color="auto"/>
        <w:bottom w:val="none" w:sz="0" w:space="0" w:color="auto"/>
        <w:right w:val="none" w:sz="0" w:space="0" w:color="auto"/>
      </w:divBdr>
    </w:div>
    <w:div w:id="875509031">
      <w:bodyDiv w:val="1"/>
      <w:marLeft w:val="0"/>
      <w:marRight w:val="0"/>
      <w:marTop w:val="0"/>
      <w:marBottom w:val="0"/>
      <w:divBdr>
        <w:top w:val="none" w:sz="0" w:space="0" w:color="auto"/>
        <w:left w:val="none" w:sz="0" w:space="0" w:color="auto"/>
        <w:bottom w:val="none" w:sz="0" w:space="0" w:color="auto"/>
        <w:right w:val="none" w:sz="0" w:space="0" w:color="auto"/>
      </w:divBdr>
    </w:div>
    <w:div w:id="875581107">
      <w:bodyDiv w:val="1"/>
      <w:marLeft w:val="0"/>
      <w:marRight w:val="0"/>
      <w:marTop w:val="0"/>
      <w:marBottom w:val="0"/>
      <w:divBdr>
        <w:top w:val="none" w:sz="0" w:space="0" w:color="auto"/>
        <w:left w:val="none" w:sz="0" w:space="0" w:color="auto"/>
        <w:bottom w:val="none" w:sz="0" w:space="0" w:color="auto"/>
        <w:right w:val="none" w:sz="0" w:space="0" w:color="auto"/>
      </w:divBdr>
    </w:div>
    <w:div w:id="875703063">
      <w:bodyDiv w:val="1"/>
      <w:marLeft w:val="0"/>
      <w:marRight w:val="0"/>
      <w:marTop w:val="0"/>
      <w:marBottom w:val="0"/>
      <w:divBdr>
        <w:top w:val="none" w:sz="0" w:space="0" w:color="auto"/>
        <w:left w:val="none" w:sz="0" w:space="0" w:color="auto"/>
        <w:bottom w:val="none" w:sz="0" w:space="0" w:color="auto"/>
        <w:right w:val="none" w:sz="0" w:space="0" w:color="auto"/>
      </w:divBdr>
      <w:divsChild>
        <w:div w:id="1122655347">
          <w:marLeft w:val="-150"/>
          <w:marRight w:val="-150"/>
          <w:marTop w:val="0"/>
          <w:marBottom w:val="0"/>
          <w:divBdr>
            <w:top w:val="none" w:sz="0" w:space="0" w:color="auto"/>
            <w:left w:val="none" w:sz="0" w:space="0" w:color="auto"/>
            <w:bottom w:val="none" w:sz="0" w:space="0" w:color="auto"/>
            <w:right w:val="none" w:sz="0" w:space="0" w:color="auto"/>
          </w:divBdr>
        </w:div>
        <w:div w:id="1510291995">
          <w:marLeft w:val="-150"/>
          <w:marRight w:val="-150"/>
          <w:marTop w:val="0"/>
          <w:marBottom w:val="0"/>
          <w:divBdr>
            <w:top w:val="none" w:sz="0" w:space="0" w:color="auto"/>
            <w:left w:val="none" w:sz="0" w:space="0" w:color="auto"/>
            <w:bottom w:val="none" w:sz="0" w:space="0" w:color="auto"/>
            <w:right w:val="none" w:sz="0" w:space="0" w:color="auto"/>
          </w:divBdr>
          <w:divsChild>
            <w:div w:id="1461149101">
              <w:marLeft w:val="0"/>
              <w:marRight w:val="0"/>
              <w:marTop w:val="0"/>
              <w:marBottom w:val="0"/>
              <w:divBdr>
                <w:top w:val="none" w:sz="0" w:space="0" w:color="auto"/>
                <w:left w:val="none" w:sz="0" w:space="0" w:color="auto"/>
                <w:bottom w:val="none" w:sz="0" w:space="0" w:color="auto"/>
                <w:right w:val="none" w:sz="0" w:space="0" w:color="auto"/>
              </w:divBdr>
              <w:divsChild>
                <w:div w:id="1515076641">
                  <w:marLeft w:val="0"/>
                  <w:marRight w:val="0"/>
                  <w:marTop w:val="0"/>
                  <w:marBottom w:val="0"/>
                  <w:divBdr>
                    <w:top w:val="none" w:sz="0" w:space="0" w:color="auto"/>
                    <w:left w:val="none" w:sz="0" w:space="0" w:color="auto"/>
                    <w:bottom w:val="none" w:sz="0" w:space="0" w:color="auto"/>
                    <w:right w:val="none" w:sz="0" w:space="0" w:color="auto"/>
                  </w:divBdr>
                  <w:divsChild>
                    <w:div w:id="532547146">
                      <w:marLeft w:val="0"/>
                      <w:marRight w:val="0"/>
                      <w:marTop w:val="0"/>
                      <w:marBottom w:val="450"/>
                      <w:divBdr>
                        <w:top w:val="none" w:sz="0" w:space="0" w:color="auto"/>
                        <w:left w:val="none" w:sz="0" w:space="0" w:color="auto"/>
                        <w:bottom w:val="none" w:sz="0" w:space="0" w:color="auto"/>
                        <w:right w:val="none" w:sz="0" w:space="0" w:color="auto"/>
                      </w:divBdr>
                    </w:div>
                    <w:div w:id="12271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6096">
      <w:bodyDiv w:val="1"/>
      <w:marLeft w:val="0"/>
      <w:marRight w:val="0"/>
      <w:marTop w:val="0"/>
      <w:marBottom w:val="0"/>
      <w:divBdr>
        <w:top w:val="none" w:sz="0" w:space="0" w:color="auto"/>
        <w:left w:val="none" w:sz="0" w:space="0" w:color="auto"/>
        <w:bottom w:val="none" w:sz="0" w:space="0" w:color="auto"/>
        <w:right w:val="none" w:sz="0" w:space="0" w:color="auto"/>
      </w:divBdr>
      <w:divsChild>
        <w:div w:id="40518345">
          <w:marLeft w:val="-150"/>
          <w:marRight w:val="-150"/>
          <w:marTop w:val="0"/>
          <w:marBottom w:val="0"/>
          <w:divBdr>
            <w:top w:val="none" w:sz="0" w:space="0" w:color="auto"/>
            <w:left w:val="none" w:sz="0" w:space="0" w:color="auto"/>
            <w:bottom w:val="none" w:sz="0" w:space="0" w:color="auto"/>
            <w:right w:val="none" w:sz="0" w:space="0" w:color="auto"/>
          </w:divBdr>
          <w:divsChild>
            <w:div w:id="689919976">
              <w:marLeft w:val="0"/>
              <w:marRight w:val="0"/>
              <w:marTop w:val="0"/>
              <w:marBottom w:val="0"/>
              <w:divBdr>
                <w:top w:val="none" w:sz="0" w:space="0" w:color="auto"/>
                <w:left w:val="none" w:sz="0" w:space="0" w:color="auto"/>
                <w:bottom w:val="none" w:sz="0" w:space="0" w:color="auto"/>
                <w:right w:val="none" w:sz="0" w:space="0" w:color="auto"/>
              </w:divBdr>
              <w:divsChild>
                <w:div w:id="668751776">
                  <w:marLeft w:val="0"/>
                  <w:marRight w:val="0"/>
                  <w:marTop w:val="0"/>
                  <w:marBottom w:val="0"/>
                  <w:divBdr>
                    <w:top w:val="none" w:sz="0" w:space="0" w:color="auto"/>
                    <w:left w:val="none" w:sz="0" w:space="0" w:color="auto"/>
                    <w:bottom w:val="none" w:sz="0" w:space="0" w:color="auto"/>
                    <w:right w:val="none" w:sz="0" w:space="0" w:color="auto"/>
                  </w:divBdr>
                  <w:divsChild>
                    <w:div w:id="165444628">
                      <w:marLeft w:val="0"/>
                      <w:marRight w:val="0"/>
                      <w:marTop w:val="0"/>
                      <w:marBottom w:val="0"/>
                      <w:divBdr>
                        <w:top w:val="none" w:sz="0" w:space="0" w:color="auto"/>
                        <w:left w:val="none" w:sz="0" w:space="0" w:color="auto"/>
                        <w:bottom w:val="none" w:sz="0" w:space="0" w:color="auto"/>
                        <w:right w:val="none" w:sz="0" w:space="0" w:color="auto"/>
                      </w:divBdr>
                    </w:div>
                    <w:div w:id="15467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2368">
              <w:marLeft w:val="0"/>
              <w:marRight w:val="0"/>
              <w:marTop w:val="0"/>
              <w:marBottom w:val="0"/>
              <w:divBdr>
                <w:top w:val="none" w:sz="0" w:space="0" w:color="auto"/>
                <w:left w:val="none" w:sz="0" w:space="0" w:color="auto"/>
                <w:bottom w:val="none" w:sz="0" w:space="0" w:color="auto"/>
                <w:right w:val="none" w:sz="0" w:space="0" w:color="auto"/>
              </w:divBdr>
              <w:divsChild>
                <w:div w:id="1290086968">
                  <w:marLeft w:val="0"/>
                  <w:marRight w:val="0"/>
                  <w:marTop w:val="0"/>
                  <w:marBottom w:val="0"/>
                  <w:divBdr>
                    <w:top w:val="none" w:sz="0" w:space="0" w:color="auto"/>
                    <w:left w:val="none" w:sz="0" w:space="0" w:color="auto"/>
                    <w:bottom w:val="none" w:sz="0" w:space="0" w:color="auto"/>
                    <w:right w:val="none" w:sz="0" w:space="0" w:color="auto"/>
                  </w:divBdr>
                  <w:divsChild>
                    <w:div w:id="11204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529">
          <w:marLeft w:val="-150"/>
          <w:marRight w:val="-150"/>
          <w:marTop w:val="0"/>
          <w:marBottom w:val="0"/>
          <w:divBdr>
            <w:top w:val="none" w:sz="0" w:space="0" w:color="auto"/>
            <w:left w:val="none" w:sz="0" w:space="0" w:color="auto"/>
            <w:bottom w:val="none" w:sz="0" w:space="0" w:color="auto"/>
            <w:right w:val="none" w:sz="0" w:space="0" w:color="auto"/>
          </w:divBdr>
          <w:divsChild>
            <w:div w:id="8033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306">
      <w:bodyDiv w:val="1"/>
      <w:marLeft w:val="0"/>
      <w:marRight w:val="0"/>
      <w:marTop w:val="0"/>
      <w:marBottom w:val="0"/>
      <w:divBdr>
        <w:top w:val="none" w:sz="0" w:space="0" w:color="auto"/>
        <w:left w:val="none" w:sz="0" w:space="0" w:color="auto"/>
        <w:bottom w:val="none" w:sz="0" w:space="0" w:color="auto"/>
        <w:right w:val="none" w:sz="0" w:space="0" w:color="auto"/>
      </w:divBdr>
      <w:divsChild>
        <w:div w:id="842404026">
          <w:marLeft w:val="-150"/>
          <w:marRight w:val="-150"/>
          <w:marTop w:val="0"/>
          <w:marBottom w:val="0"/>
          <w:divBdr>
            <w:top w:val="none" w:sz="0" w:space="0" w:color="auto"/>
            <w:left w:val="none" w:sz="0" w:space="0" w:color="auto"/>
            <w:bottom w:val="none" w:sz="0" w:space="0" w:color="auto"/>
            <w:right w:val="none" w:sz="0" w:space="0" w:color="auto"/>
          </w:divBdr>
          <w:divsChild>
            <w:div w:id="107238734">
              <w:marLeft w:val="0"/>
              <w:marRight w:val="0"/>
              <w:marTop w:val="0"/>
              <w:marBottom w:val="0"/>
              <w:divBdr>
                <w:top w:val="none" w:sz="0" w:space="0" w:color="auto"/>
                <w:left w:val="none" w:sz="0" w:space="0" w:color="auto"/>
                <w:bottom w:val="none" w:sz="0" w:space="0" w:color="auto"/>
                <w:right w:val="none" w:sz="0" w:space="0" w:color="auto"/>
              </w:divBdr>
              <w:divsChild>
                <w:div w:id="69734525">
                  <w:marLeft w:val="0"/>
                  <w:marRight w:val="0"/>
                  <w:marTop w:val="0"/>
                  <w:marBottom w:val="0"/>
                  <w:divBdr>
                    <w:top w:val="none" w:sz="0" w:space="0" w:color="auto"/>
                    <w:left w:val="none" w:sz="0" w:space="0" w:color="auto"/>
                    <w:bottom w:val="none" w:sz="0" w:space="0" w:color="auto"/>
                    <w:right w:val="none" w:sz="0" w:space="0" w:color="auto"/>
                  </w:divBdr>
                  <w:divsChild>
                    <w:div w:id="951059301">
                      <w:marLeft w:val="0"/>
                      <w:marRight w:val="0"/>
                      <w:marTop w:val="0"/>
                      <w:marBottom w:val="0"/>
                      <w:divBdr>
                        <w:top w:val="none" w:sz="0" w:space="0" w:color="auto"/>
                        <w:left w:val="none" w:sz="0" w:space="0" w:color="auto"/>
                        <w:bottom w:val="none" w:sz="0" w:space="0" w:color="auto"/>
                        <w:right w:val="none" w:sz="0" w:space="0" w:color="auto"/>
                      </w:divBdr>
                    </w:div>
                    <w:div w:id="990213015">
                      <w:marLeft w:val="0"/>
                      <w:marRight w:val="0"/>
                      <w:marTop w:val="0"/>
                      <w:marBottom w:val="0"/>
                      <w:divBdr>
                        <w:top w:val="none" w:sz="0" w:space="0" w:color="auto"/>
                        <w:left w:val="none" w:sz="0" w:space="0" w:color="auto"/>
                        <w:bottom w:val="none" w:sz="0" w:space="0" w:color="auto"/>
                        <w:right w:val="none" w:sz="0" w:space="0" w:color="auto"/>
                      </w:divBdr>
                      <w:divsChild>
                        <w:div w:id="777068397">
                          <w:marLeft w:val="0"/>
                          <w:marRight w:val="0"/>
                          <w:marTop w:val="0"/>
                          <w:marBottom w:val="0"/>
                          <w:divBdr>
                            <w:top w:val="none" w:sz="0" w:space="0" w:color="auto"/>
                            <w:left w:val="none" w:sz="0" w:space="0" w:color="auto"/>
                            <w:bottom w:val="none" w:sz="0" w:space="0" w:color="auto"/>
                            <w:right w:val="none" w:sz="0" w:space="0" w:color="auto"/>
                          </w:divBdr>
                          <w:divsChild>
                            <w:div w:id="431973825">
                              <w:marLeft w:val="0"/>
                              <w:marRight w:val="0"/>
                              <w:marTop w:val="0"/>
                              <w:marBottom w:val="0"/>
                              <w:divBdr>
                                <w:top w:val="none" w:sz="0" w:space="0" w:color="auto"/>
                                <w:left w:val="none" w:sz="0" w:space="0" w:color="auto"/>
                                <w:bottom w:val="none" w:sz="0" w:space="0" w:color="auto"/>
                                <w:right w:val="none" w:sz="0" w:space="0" w:color="auto"/>
                              </w:divBdr>
                            </w:div>
                            <w:div w:id="661855180">
                              <w:marLeft w:val="0"/>
                              <w:marRight w:val="0"/>
                              <w:marTop w:val="0"/>
                              <w:marBottom w:val="0"/>
                              <w:divBdr>
                                <w:top w:val="none" w:sz="0" w:space="0" w:color="auto"/>
                                <w:left w:val="none" w:sz="0" w:space="0" w:color="auto"/>
                                <w:bottom w:val="none" w:sz="0" w:space="0" w:color="auto"/>
                                <w:right w:val="none" w:sz="0" w:space="0" w:color="auto"/>
                              </w:divBdr>
                            </w:div>
                            <w:div w:id="15460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8641">
              <w:marLeft w:val="0"/>
              <w:marRight w:val="0"/>
              <w:marTop w:val="0"/>
              <w:marBottom w:val="0"/>
              <w:divBdr>
                <w:top w:val="none" w:sz="0" w:space="0" w:color="auto"/>
                <w:left w:val="none" w:sz="0" w:space="0" w:color="auto"/>
                <w:bottom w:val="none" w:sz="0" w:space="0" w:color="auto"/>
                <w:right w:val="none" w:sz="0" w:space="0" w:color="auto"/>
              </w:divBdr>
              <w:divsChild>
                <w:div w:id="1160468470">
                  <w:marLeft w:val="0"/>
                  <w:marRight w:val="0"/>
                  <w:marTop w:val="0"/>
                  <w:marBottom w:val="0"/>
                  <w:divBdr>
                    <w:top w:val="none" w:sz="0" w:space="0" w:color="auto"/>
                    <w:left w:val="none" w:sz="0" w:space="0" w:color="auto"/>
                    <w:bottom w:val="none" w:sz="0" w:space="0" w:color="auto"/>
                    <w:right w:val="none" w:sz="0" w:space="0" w:color="auto"/>
                  </w:divBdr>
                  <w:divsChild>
                    <w:div w:id="1232234969">
                      <w:marLeft w:val="0"/>
                      <w:marRight w:val="0"/>
                      <w:marTop w:val="0"/>
                      <w:marBottom w:val="0"/>
                      <w:divBdr>
                        <w:top w:val="none" w:sz="0" w:space="0" w:color="auto"/>
                        <w:left w:val="none" w:sz="0" w:space="0" w:color="auto"/>
                        <w:bottom w:val="none" w:sz="0" w:space="0" w:color="auto"/>
                        <w:right w:val="none" w:sz="0" w:space="0" w:color="auto"/>
                      </w:divBdr>
                      <w:divsChild>
                        <w:div w:id="1029648179">
                          <w:marLeft w:val="0"/>
                          <w:marRight w:val="0"/>
                          <w:marTop w:val="0"/>
                          <w:marBottom w:val="0"/>
                          <w:divBdr>
                            <w:top w:val="none" w:sz="0" w:space="0" w:color="auto"/>
                            <w:left w:val="none" w:sz="0" w:space="0" w:color="auto"/>
                            <w:bottom w:val="none" w:sz="0" w:space="0" w:color="auto"/>
                            <w:right w:val="none" w:sz="0" w:space="0" w:color="auto"/>
                          </w:divBdr>
                        </w:div>
                      </w:divsChild>
                    </w:div>
                    <w:div w:id="1321737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6584142">
          <w:marLeft w:val="-150"/>
          <w:marRight w:val="-150"/>
          <w:marTop w:val="0"/>
          <w:marBottom w:val="0"/>
          <w:divBdr>
            <w:top w:val="none" w:sz="0" w:space="0" w:color="auto"/>
            <w:left w:val="none" w:sz="0" w:space="0" w:color="auto"/>
            <w:bottom w:val="none" w:sz="0" w:space="0" w:color="auto"/>
            <w:right w:val="none" w:sz="0" w:space="0" w:color="auto"/>
          </w:divBdr>
          <w:divsChild>
            <w:div w:id="1518344339">
              <w:marLeft w:val="0"/>
              <w:marRight w:val="0"/>
              <w:marTop w:val="0"/>
              <w:marBottom w:val="0"/>
              <w:divBdr>
                <w:top w:val="none" w:sz="0" w:space="0" w:color="auto"/>
                <w:left w:val="none" w:sz="0" w:space="0" w:color="auto"/>
                <w:bottom w:val="none" w:sz="0" w:space="0" w:color="auto"/>
                <w:right w:val="none" w:sz="0" w:space="0" w:color="auto"/>
              </w:divBdr>
              <w:divsChild>
                <w:div w:id="843519076">
                  <w:marLeft w:val="0"/>
                  <w:marRight w:val="0"/>
                  <w:marTop w:val="0"/>
                  <w:marBottom w:val="0"/>
                  <w:divBdr>
                    <w:top w:val="none" w:sz="0" w:space="0" w:color="auto"/>
                    <w:left w:val="none" w:sz="0" w:space="0" w:color="auto"/>
                    <w:bottom w:val="none" w:sz="0" w:space="0" w:color="auto"/>
                    <w:right w:val="none" w:sz="0" w:space="0" w:color="auto"/>
                  </w:divBdr>
                  <w:divsChild>
                    <w:div w:id="485703953">
                      <w:marLeft w:val="0"/>
                      <w:marRight w:val="0"/>
                      <w:marTop w:val="0"/>
                      <w:marBottom w:val="0"/>
                      <w:divBdr>
                        <w:top w:val="none" w:sz="0" w:space="0" w:color="auto"/>
                        <w:left w:val="none" w:sz="0" w:space="0" w:color="auto"/>
                        <w:bottom w:val="none" w:sz="0" w:space="0" w:color="auto"/>
                        <w:right w:val="none" w:sz="0" w:space="0" w:color="auto"/>
                      </w:divBdr>
                    </w:div>
                    <w:div w:id="1228758170">
                      <w:marLeft w:val="0"/>
                      <w:marRight w:val="0"/>
                      <w:marTop w:val="0"/>
                      <w:marBottom w:val="0"/>
                      <w:divBdr>
                        <w:top w:val="none" w:sz="0" w:space="0" w:color="auto"/>
                        <w:left w:val="none" w:sz="0" w:space="0" w:color="auto"/>
                        <w:bottom w:val="none" w:sz="0" w:space="0" w:color="auto"/>
                        <w:right w:val="none" w:sz="0" w:space="0" w:color="auto"/>
                      </w:divBdr>
                      <w:divsChild>
                        <w:div w:id="120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353676">
      <w:bodyDiv w:val="1"/>
      <w:marLeft w:val="0"/>
      <w:marRight w:val="0"/>
      <w:marTop w:val="0"/>
      <w:marBottom w:val="0"/>
      <w:divBdr>
        <w:top w:val="none" w:sz="0" w:space="0" w:color="auto"/>
        <w:left w:val="none" w:sz="0" w:space="0" w:color="auto"/>
        <w:bottom w:val="none" w:sz="0" w:space="0" w:color="auto"/>
        <w:right w:val="none" w:sz="0" w:space="0" w:color="auto"/>
      </w:divBdr>
      <w:divsChild>
        <w:div w:id="1993560220">
          <w:marLeft w:val="0"/>
          <w:marRight w:val="0"/>
          <w:marTop w:val="0"/>
          <w:marBottom w:val="0"/>
          <w:divBdr>
            <w:top w:val="none" w:sz="0" w:space="0" w:color="auto"/>
            <w:left w:val="none" w:sz="0" w:space="0" w:color="auto"/>
            <w:bottom w:val="none" w:sz="0" w:space="0" w:color="auto"/>
            <w:right w:val="none" w:sz="0" w:space="0" w:color="auto"/>
          </w:divBdr>
        </w:div>
        <w:div w:id="440538090">
          <w:marLeft w:val="0"/>
          <w:marRight w:val="0"/>
          <w:marTop w:val="0"/>
          <w:marBottom w:val="0"/>
          <w:divBdr>
            <w:top w:val="none" w:sz="0" w:space="0" w:color="auto"/>
            <w:left w:val="none" w:sz="0" w:space="0" w:color="auto"/>
            <w:bottom w:val="none" w:sz="0" w:space="0" w:color="auto"/>
            <w:right w:val="none" w:sz="0" w:space="0" w:color="auto"/>
          </w:divBdr>
        </w:div>
        <w:div w:id="641156954">
          <w:marLeft w:val="0"/>
          <w:marRight w:val="0"/>
          <w:marTop w:val="0"/>
          <w:marBottom w:val="0"/>
          <w:divBdr>
            <w:top w:val="none" w:sz="0" w:space="0" w:color="auto"/>
            <w:left w:val="none" w:sz="0" w:space="0" w:color="auto"/>
            <w:bottom w:val="none" w:sz="0" w:space="0" w:color="auto"/>
            <w:right w:val="none" w:sz="0" w:space="0" w:color="auto"/>
          </w:divBdr>
          <w:divsChild>
            <w:div w:id="575553985">
              <w:marLeft w:val="0"/>
              <w:marRight w:val="0"/>
              <w:marTop w:val="0"/>
              <w:marBottom w:val="0"/>
              <w:divBdr>
                <w:top w:val="none" w:sz="0" w:space="0" w:color="auto"/>
                <w:left w:val="none" w:sz="0" w:space="0" w:color="auto"/>
                <w:bottom w:val="none" w:sz="0" w:space="0" w:color="auto"/>
                <w:right w:val="none" w:sz="0" w:space="0" w:color="auto"/>
              </w:divBdr>
              <w:divsChild>
                <w:div w:id="20583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7062">
          <w:marLeft w:val="0"/>
          <w:marRight w:val="0"/>
          <w:marTop w:val="0"/>
          <w:marBottom w:val="0"/>
          <w:divBdr>
            <w:top w:val="none" w:sz="0" w:space="0" w:color="auto"/>
            <w:left w:val="none" w:sz="0" w:space="0" w:color="auto"/>
            <w:bottom w:val="none" w:sz="0" w:space="0" w:color="auto"/>
            <w:right w:val="none" w:sz="0" w:space="0" w:color="auto"/>
          </w:divBdr>
          <w:divsChild>
            <w:div w:id="245575700">
              <w:marLeft w:val="0"/>
              <w:marRight w:val="0"/>
              <w:marTop w:val="240"/>
              <w:marBottom w:val="360"/>
              <w:divBdr>
                <w:top w:val="none" w:sz="0" w:space="0" w:color="auto"/>
                <w:left w:val="none" w:sz="0" w:space="0" w:color="auto"/>
                <w:bottom w:val="none" w:sz="0" w:space="0" w:color="auto"/>
                <w:right w:val="none" w:sz="0" w:space="0" w:color="auto"/>
              </w:divBdr>
              <w:divsChild>
                <w:div w:id="791826321">
                  <w:marLeft w:val="0"/>
                  <w:marRight w:val="0"/>
                  <w:marTop w:val="0"/>
                  <w:marBottom w:val="0"/>
                  <w:divBdr>
                    <w:top w:val="none" w:sz="0" w:space="0" w:color="auto"/>
                    <w:left w:val="none" w:sz="0" w:space="0" w:color="auto"/>
                    <w:bottom w:val="none" w:sz="0" w:space="0" w:color="auto"/>
                    <w:right w:val="none" w:sz="0" w:space="0" w:color="auto"/>
                  </w:divBdr>
                  <w:divsChild>
                    <w:div w:id="872619622">
                      <w:marLeft w:val="0"/>
                      <w:marRight w:val="180"/>
                      <w:marTop w:val="0"/>
                      <w:marBottom w:val="0"/>
                      <w:divBdr>
                        <w:top w:val="none" w:sz="0" w:space="0" w:color="auto"/>
                        <w:left w:val="none" w:sz="0" w:space="0" w:color="auto"/>
                        <w:bottom w:val="none" w:sz="0" w:space="0" w:color="auto"/>
                        <w:right w:val="none" w:sz="0" w:space="0" w:color="auto"/>
                      </w:divBdr>
                      <w:divsChild>
                        <w:div w:id="1864325574">
                          <w:marLeft w:val="0"/>
                          <w:marRight w:val="240"/>
                          <w:marTop w:val="0"/>
                          <w:marBottom w:val="0"/>
                          <w:divBdr>
                            <w:top w:val="none" w:sz="0" w:space="0" w:color="auto"/>
                            <w:left w:val="none" w:sz="0" w:space="0" w:color="auto"/>
                            <w:bottom w:val="none" w:sz="0" w:space="0" w:color="auto"/>
                            <w:right w:val="none" w:sz="0" w:space="0" w:color="auto"/>
                          </w:divBdr>
                          <w:divsChild>
                            <w:div w:id="1831678315">
                              <w:marLeft w:val="0"/>
                              <w:marRight w:val="0"/>
                              <w:marTop w:val="0"/>
                              <w:marBottom w:val="0"/>
                              <w:divBdr>
                                <w:top w:val="none" w:sz="0" w:space="0" w:color="auto"/>
                                <w:left w:val="none" w:sz="0" w:space="0" w:color="auto"/>
                                <w:bottom w:val="none" w:sz="0" w:space="0" w:color="auto"/>
                                <w:right w:val="none" w:sz="0" w:space="0" w:color="auto"/>
                              </w:divBdr>
                              <w:divsChild>
                                <w:div w:id="242643953">
                                  <w:marLeft w:val="0"/>
                                  <w:marRight w:val="180"/>
                                  <w:marTop w:val="0"/>
                                  <w:marBottom w:val="0"/>
                                  <w:divBdr>
                                    <w:top w:val="none" w:sz="0" w:space="0" w:color="auto"/>
                                    <w:left w:val="none" w:sz="0" w:space="0" w:color="auto"/>
                                    <w:bottom w:val="none" w:sz="0" w:space="0" w:color="auto"/>
                                    <w:right w:val="none" w:sz="0" w:space="0" w:color="auto"/>
                                  </w:divBdr>
                                  <w:divsChild>
                                    <w:div w:id="1822891808">
                                      <w:marLeft w:val="0"/>
                                      <w:marRight w:val="0"/>
                                      <w:marTop w:val="0"/>
                                      <w:marBottom w:val="0"/>
                                      <w:divBdr>
                                        <w:top w:val="none" w:sz="0" w:space="0" w:color="auto"/>
                                        <w:left w:val="none" w:sz="0" w:space="0" w:color="auto"/>
                                        <w:bottom w:val="none" w:sz="0" w:space="0" w:color="auto"/>
                                        <w:right w:val="none" w:sz="0" w:space="0" w:color="auto"/>
                                      </w:divBdr>
                                      <w:divsChild>
                                        <w:div w:id="17442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621161">
      <w:bodyDiv w:val="1"/>
      <w:marLeft w:val="0"/>
      <w:marRight w:val="0"/>
      <w:marTop w:val="0"/>
      <w:marBottom w:val="0"/>
      <w:divBdr>
        <w:top w:val="none" w:sz="0" w:space="0" w:color="auto"/>
        <w:left w:val="none" w:sz="0" w:space="0" w:color="auto"/>
        <w:bottom w:val="none" w:sz="0" w:space="0" w:color="auto"/>
        <w:right w:val="none" w:sz="0" w:space="0" w:color="auto"/>
      </w:divBdr>
    </w:div>
    <w:div w:id="877399897">
      <w:bodyDiv w:val="1"/>
      <w:marLeft w:val="0"/>
      <w:marRight w:val="0"/>
      <w:marTop w:val="0"/>
      <w:marBottom w:val="0"/>
      <w:divBdr>
        <w:top w:val="none" w:sz="0" w:space="0" w:color="auto"/>
        <w:left w:val="none" w:sz="0" w:space="0" w:color="auto"/>
        <w:bottom w:val="none" w:sz="0" w:space="0" w:color="auto"/>
        <w:right w:val="none" w:sz="0" w:space="0" w:color="auto"/>
      </w:divBdr>
      <w:divsChild>
        <w:div w:id="1694844253">
          <w:marLeft w:val="0"/>
          <w:marRight w:val="0"/>
          <w:marTop w:val="0"/>
          <w:marBottom w:val="270"/>
          <w:divBdr>
            <w:top w:val="none" w:sz="0" w:space="0" w:color="auto"/>
            <w:left w:val="none" w:sz="0" w:space="0" w:color="auto"/>
            <w:bottom w:val="none" w:sz="0" w:space="0" w:color="auto"/>
            <w:right w:val="none" w:sz="0" w:space="0" w:color="auto"/>
          </w:divBdr>
          <w:divsChild>
            <w:div w:id="586841256">
              <w:marLeft w:val="0"/>
              <w:marRight w:val="0"/>
              <w:marTop w:val="0"/>
              <w:marBottom w:val="0"/>
              <w:divBdr>
                <w:top w:val="none" w:sz="0" w:space="0" w:color="auto"/>
                <w:left w:val="none" w:sz="0" w:space="0" w:color="auto"/>
                <w:bottom w:val="none" w:sz="0" w:space="0" w:color="auto"/>
                <w:right w:val="none" w:sz="0" w:space="0" w:color="auto"/>
              </w:divBdr>
            </w:div>
          </w:divsChild>
        </w:div>
        <w:div w:id="2024626113">
          <w:marLeft w:val="0"/>
          <w:marRight w:val="0"/>
          <w:marTop w:val="0"/>
          <w:marBottom w:val="270"/>
          <w:divBdr>
            <w:top w:val="none" w:sz="0" w:space="0" w:color="auto"/>
            <w:left w:val="none" w:sz="0" w:space="0" w:color="auto"/>
            <w:bottom w:val="none" w:sz="0" w:space="0" w:color="auto"/>
            <w:right w:val="none" w:sz="0" w:space="0" w:color="auto"/>
          </w:divBdr>
          <w:divsChild>
            <w:div w:id="1435245830">
              <w:marLeft w:val="0"/>
              <w:marRight w:val="0"/>
              <w:marTop w:val="0"/>
              <w:marBottom w:val="0"/>
              <w:divBdr>
                <w:top w:val="none" w:sz="0" w:space="0" w:color="auto"/>
                <w:left w:val="none" w:sz="0" w:space="0" w:color="auto"/>
                <w:bottom w:val="none" w:sz="0" w:space="0" w:color="auto"/>
                <w:right w:val="none" w:sz="0" w:space="0" w:color="auto"/>
              </w:divBdr>
              <w:divsChild>
                <w:div w:id="4575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27528">
      <w:bodyDiv w:val="1"/>
      <w:marLeft w:val="0"/>
      <w:marRight w:val="0"/>
      <w:marTop w:val="0"/>
      <w:marBottom w:val="0"/>
      <w:divBdr>
        <w:top w:val="none" w:sz="0" w:space="0" w:color="auto"/>
        <w:left w:val="none" w:sz="0" w:space="0" w:color="auto"/>
        <w:bottom w:val="none" w:sz="0" w:space="0" w:color="auto"/>
        <w:right w:val="none" w:sz="0" w:space="0" w:color="auto"/>
      </w:divBdr>
    </w:div>
    <w:div w:id="877543557">
      <w:bodyDiv w:val="1"/>
      <w:marLeft w:val="0"/>
      <w:marRight w:val="0"/>
      <w:marTop w:val="0"/>
      <w:marBottom w:val="0"/>
      <w:divBdr>
        <w:top w:val="none" w:sz="0" w:space="0" w:color="auto"/>
        <w:left w:val="none" w:sz="0" w:space="0" w:color="auto"/>
        <w:bottom w:val="none" w:sz="0" w:space="0" w:color="auto"/>
        <w:right w:val="none" w:sz="0" w:space="0" w:color="auto"/>
      </w:divBdr>
      <w:divsChild>
        <w:div w:id="945843030">
          <w:marLeft w:val="0"/>
          <w:marRight w:val="0"/>
          <w:marTop w:val="0"/>
          <w:marBottom w:val="0"/>
          <w:divBdr>
            <w:top w:val="none" w:sz="0" w:space="0" w:color="auto"/>
            <w:left w:val="none" w:sz="0" w:space="0" w:color="auto"/>
            <w:bottom w:val="none" w:sz="0" w:space="0" w:color="auto"/>
            <w:right w:val="none" w:sz="0" w:space="0" w:color="auto"/>
          </w:divBdr>
        </w:div>
        <w:div w:id="1531643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009460">
      <w:bodyDiv w:val="1"/>
      <w:marLeft w:val="0"/>
      <w:marRight w:val="0"/>
      <w:marTop w:val="0"/>
      <w:marBottom w:val="0"/>
      <w:divBdr>
        <w:top w:val="none" w:sz="0" w:space="0" w:color="auto"/>
        <w:left w:val="none" w:sz="0" w:space="0" w:color="auto"/>
        <w:bottom w:val="none" w:sz="0" w:space="0" w:color="auto"/>
        <w:right w:val="none" w:sz="0" w:space="0" w:color="auto"/>
      </w:divBdr>
      <w:divsChild>
        <w:div w:id="668604047">
          <w:marLeft w:val="-225"/>
          <w:marRight w:val="-225"/>
          <w:marTop w:val="0"/>
          <w:marBottom w:val="0"/>
          <w:divBdr>
            <w:top w:val="none" w:sz="0" w:space="0" w:color="auto"/>
            <w:left w:val="none" w:sz="0" w:space="0" w:color="auto"/>
            <w:bottom w:val="none" w:sz="0" w:space="0" w:color="auto"/>
            <w:right w:val="none" w:sz="0" w:space="0" w:color="auto"/>
          </w:divBdr>
        </w:div>
      </w:divsChild>
    </w:div>
    <w:div w:id="878053685">
      <w:bodyDiv w:val="1"/>
      <w:marLeft w:val="0"/>
      <w:marRight w:val="0"/>
      <w:marTop w:val="0"/>
      <w:marBottom w:val="0"/>
      <w:divBdr>
        <w:top w:val="none" w:sz="0" w:space="0" w:color="auto"/>
        <w:left w:val="none" w:sz="0" w:space="0" w:color="auto"/>
        <w:bottom w:val="none" w:sz="0" w:space="0" w:color="auto"/>
        <w:right w:val="none" w:sz="0" w:space="0" w:color="auto"/>
      </w:divBdr>
      <w:divsChild>
        <w:div w:id="1902204496">
          <w:marLeft w:val="-225"/>
          <w:marRight w:val="-225"/>
          <w:marTop w:val="0"/>
          <w:marBottom w:val="0"/>
          <w:divBdr>
            <w:top w:val="none" w:sz="0" w:space="0" w:color="auto"/>
            <w:left w:val="none" w:sz="0" w:space="0" w:color="auto"/>
            <w:bottom w:val="none" w:sz="0" w:space="0" w:color="auto"/>
            <w:right w:val="none" w:sz="0" w:space="0" w:color="auto"/>
          </w:divBdr>
        </w:div>
        <w:div w:id="2045015219">
          <w:marLeft w:val="-225"/>
          <w:marRight w:val="-225"/>
          <w:marTop w:val="0"/>
          <w:marBottom w:val="0"/>
          <w:divBdr>
            <w:top w:val="none" w:sz="0" w:space="0" w:color="auto"/>
            <w:left w:val="none" w:sz="0" w:space="0" w:color="auto"/>
            <w:bottom w:val="none" w:sz="0" w:space="0" w:color="auto"/>
            <w:right w:val="none" w:sz="0" w:space="0" w:color="auto"/>
          </w:divBdr>
          <w:divsChild>
            <w:div w:id="928273777">
              <w:marLeft w:val="0"/>
              <w:marRight w:val="0"/>
              <w:marTop w:val="0"/>
              <w:marBottom w:val="0"/>
              <w:divBdr>
                <w:top w:val="none" w:sz="0" w:space="0" w:color="auto"/>
                <w:left w:val="none" w:sz="0" w:space="0" w:color="auto"/>
                <w:bottom w:val="none" w:sz="0" w:space="0" w:color="auto"/>
                <w:right w:val="none" w:sz="0" w:space="0" w:color="auto"/>
              </w:divBdr>
              <w:divsChild>
                <w:div w:id="18230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0816">
      <w:bodyDiv w:val="1"/>
      <w:marLeft w:val="0"/>
      <w:marRight w:val="0"/>
      <w:marTop w:val="0"/>
      <w:marBottom w:val="0"/>
      <w:divBdr>
        <w:top w:val="none" w:sz="0" w:space="0" w:color="auto"/>
        <w:left w:val="none" w:sz="0" w:space="0" w:color="auto"/>
        <w:bottom w:val="none" w:sz="0" w:space="0" w:color="auto"/>
        <w:right w:val="none" w:sz="0" w:space="0" w:color="auto"/>
      </w:divBdr>
      <w:divsChild>
        <w:div w:id="1435322082">
          <w:marLeft w:val="-225"/>
          <w:marRight w:val="-225"/>
          <w:marTop w:val="0"/>
          <w:marBottom w:val="0"/>
          <w:divBdr>
            <w:top w:val="none" w:sz="0" w:space="0" w:color="auto"/>
            <w:left w:val="none" w:sz="0" w:space="0" w:color="auto"/>
            <w:bottom w:val="none" w:sz="0" w:space="0" w:color="auto"/>
            <w:right w:val="none" w:sz="0" w:space="0" w:color="auto"/>
          </w:divBdr>
        </w:div>
        <w:div w:id="45229670">
          <w:marLeft w:val="-225"/>
          <w:marRight w:val="-225"/>
          <w:marTop w:val="0"/>
          <w:marBottom w:val="0"/>
          <w:divBdr>
            <w:top w:val="none" w:sz="0" w:space="0" w:color="auto"/>
            <w:left w:val="none" w:sz="0" w:space="0" w:color="auto"/>
            <w:bottom w:val="none" w:sz="0" w:space="0" w:color="auto"/>
            <w:right w:val="none" w:sz="0" w:space="0" w:color="auto"/>
          </w:divBdr>
          <w:divsChild>
            <w:div w:id="767116323">
              <w:marLeft w:val="0"/>
              <w:marRight w:val="0"/>
              <w:marTop w:val="0"/>
              <w:marBottom w:val="0"/>
              <w:divBdr>
                <w:top w:val="none" w:sz="0" w:space="0" w:color="auto"/>
                <w:left w:val="none" w:sz="0" w:space="0" w:color="auto"/>
                <w:bottom w:val="none" w:sz="0" w:space="0" w:color="auto"/>
                <w:right w:val="none" w:sz="0" w:space="0" w:color="auto"/>
              </w:divBdr>
              <w:divsChild>
                <w:div w:id="8625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31585">
      <w:bodyDiv w:val="1"/>
      <w:marLeft w:val="0"/>
      <w:marRight w:val="0"/>
      <w:marTop w:val="0"/>
      <w:marBottom w:val="0"/>
      <w:divBdr>
        <w:top w:val="none" w:sz="0" w:space="0" w:color="auto"/>
        <w:left w:val="none" w:sz="0" w:space="0" w:color="auto"/>
        <w:bottom w:val="none" w:sz="0" w:space="0" w:color="auto"/>
        <w:right w:val="none" w:sz="0" w:space="0" w:color="auto"/>
      </w:divBdr>
    </w:div>
    <w:div w:id="878250603">
      <w:bodyDiv w:val="1"/>
      <w:marLeft w:val="0"/>
      <w:marRight w:val="0"/>
      <w:marTop w:val="0"/>
      <w:marBottom w:val="0"/>
      <w:divBdr>
        <w:top w:val="none" w:sz="0" w:space="0" w:color="auto"/>
        <w:left w:val="none" w:sz="0" w:space="0" w:color="auto"/>
        <w:bottom w:val="none" w:sz="0" w:space="0" w:color="auto"/>
        <w:right w:val="none" w:sz="0" w:space="0" w:color="auto"/>
      </w:divBdr>
      <w:divsChild>
        <w:div w:id="909852644">
          <w:marLeft w:val="-150"/>
          <w:marRight w:val="-150"/>
          <w:marTop w:val="0"/>
          <w:marBottom w:val="0"/>
          <w:divBdr>
            <w:top w:val="none" w:sz="0" w:space="0" w:color="auto"/>
            <w:left w:val="none" w:sz="0" w:space="0" w:color="auto"/>
            <w:bottom w:val="none" w:sz="0" w:space="0" w:color="auto"/>
            <w:right w:val="none" w:sz="0" w:space="0" w:color="auto"/>
          </w:divBdr>
          <w:divsChild>
            <w:div w:id="93979212">
              <w:marLeft w:val="0"/>
              <w:marRight w:val="0"/>
              <w:marTop w:val="0"/>
              <w:marBottom w:val="0"/>
              <w:divBdr>
                <w:top w:val="none" w:sz="0" w:space="0" w:color="auto"/>
                <w:left w:val="none" w:sz="0" w:space="0" w:color="auto"/>
                <w:bottom w:val="none" w:sz="0" w:space="0" w:color="auto"/>
                <w:right w:val="none" w:sz="0" w:space="0" w:color="auto"/>
              </w:divBdr>
              <w:divsChild>
                <w:div w:id="839125773">
                  <w:marLeft w:val="0"/>
                  <w:marRight w:val="0"/>
                  <w:marTop w:val="0"/>
                  <w:marBottom w:val="0"/>
                  <w:divBdr>
                    <w:top w:val="none" w:sz="0" w:space="0" w:color="auto"/>
                    <w:left w:val="none" w:sz="0" w:space="0" w:color="auto"/>
                    <w:bottom w:val="none" w:sz="0" w:space="0" w:color="auto"/>
                    <w:right w:val="none" w:sz="0" w:space="0" w:color="auto"/>
                  </w:divBdr>
                  <w:divsChild>
                    <w:div w:id="1194534076">
                      <w:marLeft w:val="0"/>
                      <w:marRight w:val="0"/>
                      <w:marTop w:val="0"/>
                      <w:marBottom w:val="0"/>
                      <w:divBdr>
                        <w:top w:val="none" w:sz="0" w:space="0" w:color="auto"/>
                        <w:left w:val="none" w:sz="0" w:space="0" w:color="auto"/>
                        <w:bottom w:val="none" w:sz="0" w:space="0" w:color="auto"/>
                        <w:right w:val="none" w:sz="0" w:space="0" w:color="auto"/>
                      </w:divBdr>
                    </w:div>
                    <w:div w:id="1262300202">
                      <w:marLeft w:val="0"/>
                      <w:marRight w:val="0"/>
                      <w:marTop w:val="0"/>
                      <w:marBottom w:val="450"/>
                      <w:divBdr>
                        <w:top w:val="none" w:sz="0" w:space="0" w:color="auto"/>
                        <w:left w:val="none" w:sz="0" w:space="0" w:color="auto"/>
                        <w:bottom w:val="none" w:sz="0" w:space="0" w:color="auto"/>
                        <w:right w:val="none" w:sz="0" w:space="0" w:color="auto"/>
                      </w:divBdr>
                    </w:div>
                    <w:div w:id="15206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7549">
      <w:bodyDiv w:val="1"/>
      <w:marLeft w:val="0"/>
      <w:marRight w:val="0"/>
      <w:marTop w:val="0"/>
      <w:marBottom w:val="0"/>
      <w:divBdr>
        <w:top w:val="none" w:sz="0" w:space="0" w:color="auto"/>
        <w:left w:val="none" w:sz="0" w:space="0" w:color="auto"/>
        <w:bottom w:val="none" w:sz="0" w:space="0" w:color="auto"/>
        <w:right w:val="none" w:sz="0" w:space="0" w:color="auto"/>
      </w:divBdr>
      <w:divsChild>
        <w:div w:id="200829534">
          <w:marLeft w:val="0"/>
          <w:marRight w:val="0"/>
          <w:marTop w:val="0"/>
          <w:marBottom w:val="0"/>
          <w:divBdr>
            <w:top w:val="none" w:sz="0" w:space="0" w:color="auto"/>
            <w:left w:val="none" w:sz="0" w:space="0" w:color="auto"/>
            <w:bottom w:val="none" w:sz="0" w:space="0" w:color="auto"/>
            <w:right w:val="none" w:sz="0" w:space="0" w:color="auto"/>
          </w:divBdr>
        </w:div>
        <w:div w:id="1279069345">
          <w:marLeft w:val="0"/>
          <w:marRight w:val="0"/>
          <w:marTop w:val="0"/>
          <w:marBottom w:val="0"/>
          <w:divBdr>
            <w:top w:val="none" w:sz="0" w:space="0" w:color="auto"/>
            <w:left w:val="none" w:sz="0" w:space="0" w:color="auto"/>
            <w:bottom w:val="none" w:sz="0" w:space="0" w:color="auto"/>
            <w:right w:val="none" w:sz="0" w:space="0" w:color="auto"/>
          </w:divBdr>
          <w:divsChild>
            <w:div w:id="10906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0291">
      <w:bodyDiv w:val="1"/>
      <w:marLeft w:val="0"/>
      <w:marRight w:val="0"/>
      <w:marTop w:val="0"/>
      <w:marBottom w:val="0"/>
      <w:divBdr>
        <w:top w:val="none" w:sz="0" w:space="0" w:color="auto"/>
        <w:left w:val="none" w:sz="0" w:space="0" w:color="auto"/>
        <w:bottom w:val="none" w:sz="0" w:space="0" w:color="auto"/>
        <w:right w:val="none" w:sz="0" w:space="0" w:color="auto"/>
      </w:divBdr>
      <w:divsChild>
        <w:div w:id="1506824199">
          <w:marLeft w:val="0"/>
          <w:marRight w:val="0"/>
          <w:marTop w:val="0"/>
          <w:marBottom w:val="0"/>
          <w:divBdr>
            <w:top w:val="none" w:sz="0" w:space="0" w:color="auto"/>
            <w:left w:val="none" w:sz="0" w:space="0" w:color="auto"/>
            <w:bottom w:val="none" w:sz="0" w:space="0" w:color="auto"/>
            <w:right w:val="none" w:sz="0" w:space="0" w:color="auto"/>
          </w:divBdr>
        </w:div>
        <w:div w:id="1989821409">
          <w:marLeft w:val="0"/>
          <w:marRight w:val="0"/>
          <w:marTop w:val="0"/>
          <w:marBottom w:val="0"/>
          <w:divBdr>
            <w:top w:val="none" w:sz="0" w:space="0" w:color="auto"/>
            <w:left w:val="none" w:sz="0" w:space="0" w:color="auto"/>
            <w:bottom w:val="none" w:sz="0" w:space="0" w:color="auto"/>
            <w:right w:val="none" w:sz="0" w:space="0" w:color="auto"/>
          </w:divBdr>
          <w:divsChild>
            <w:div w:id="545605910">
              <w:marLeft w:val="0"/>
              <w:marRight w:val="0"/>
              <w:marTop w:val="0"/>
              <w:marBottom w:val="0"/>
              <w:divBdr>
                <w:top w:val="none" w:sz="0" w:space="0" w:color="auto"/>
                <w:left w:val="none" w:sz="0" w:space="0" w:color="auto"/>
                <w:bottom w:val="none" w:sz="0" w:space="0" w:color="auto"/>
                <w:right w:val="none" w:sz="0" w:space="0" w:color="auto"/>
              </w:divBdr>
              <w:divsChild>
                <w:div w:id="2077164439">
                  <w:marLeft w:val="0"/>
                  <w:marRight w:val="0"/>
                  <w:marTop w:val="0"/>
                  <w:marBottom w:val="450"/>
                  <w:divBdr>
                    <w:top w:val="none" w:sz="0" w:space="0" w:color="auto"/>
                    <w:left w:val="none" w:sz="0" w:space="0" w:color="auto"/>
                    <w:bottom w:val="none" w:sz="0" w:space="0" w:color="auto"/>
                    <w:right w:val="none" w:sz="0" w:space="0" w:color="auto"/>
                  </w:divBdr>
                  <w:divsChild>
                    <w:div w:id="363024016">
                      <w:marLeft w:val="0"/>
                      <w:marRight w:val="0"/>
                      <w:marTop w:val="0"/>
                      <w:marBottom w:val="0"/>
                      <w:divBdr>
                        <w:top w:val="none" w:sz="0" w:space="0" w:color="auto"/>
                        <w:left w:val="none" w:sz="0" w:space="0" w:color="auto"/>
                        <w:bottom w:val="none" w:sz="0" w:space="0" w:color="auto"/>
                        <w:right w:val="none" w:sz="0" w:space="0" w:color="auto"/>
                      </w:divBdr>
                      <w:divsChild>
                        <w:div w:id="20716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43775">
      <w:bodyDiv w:val="1"/>
      <w:marLeft w:val="0"/>
      <w:marRight w:val="0"/>
      <w:marTop w:val="0"/>
      <w:marBottom w:val="0"/>
      <w:divBdr>
        <w:top w:val="none" w:sz="0" w:space="0" w:color="auto"/>
        <w:left w:val="none" w:sz="0" w:space="0" w:color="auto"/>
        <w:bottom w:val="none" w:sz="0" w:space="0" w:color="auto"/>
        <w:right w:val="none" w:sz="0" w:space="0" w:color="auto"/>
      </w:divBdr>
    </w:div>
    <w:div w:id="880751767">
      <w:bodyDiv w:val="1"/>
      <w:marLeft w:val="0"/>
      <w:marRight w:val="0"/>
      <w:marTop w:val="0"/>
      <w:marBottom w:val="0"/>
      <w:divBdr>
        <w:top w:val="none" w:sz="0" w:space="0" w:color="auto"/>
        <w:left w:val="none" w:sz="0" w:space="0" w:color="auto"/>
        <w:bottom w:val="none" w:sz="0" w:space="0" w:color="auto"/>
        <w:right w:val="none" w:sz="0" w:space="0" w:color="auto"/>
      </w:divBdr>
    </w:div>
    <w:div w:id="881329577">
      <w:bodyDiv w:val="1"/>
      <w:marLeft w:val="0"/>
      <w:marRight w:val="0"/>
      <w:marTop w:val="0"/>
      <w:marBottom w:val="0"/>
      <w:divBdr>
        <w:top w:val="none" w:sz="0" w:space="0" w:color="auto"/>
        <w:left w:val="none" w:sz="0" w:space="0" w:color="auto"/>
        <w:bottom w:val="none" w:sz="0" w:space="0" w:color="auto"/>
        <w:right w:val="none" w:sz="0" w:space="0" w:color="auto"/>
      </w:divBdr>
      <w:divsChild>
        <w:div w:id="893855742">
          <w:marLeft w:val="0"/>
          <w:marRight w:val="0"/>
          <w:marTop w:val="0"/>
          <w:marBottom w:val="0"/>
          <w:divBdr>
            <w:top w:val="none" w:sz="0" w:space="0" w:color="auto"/>
            <w:left w:val="none" w:sz="0" w:space="0" w:color="auto"/>
            <w:bottom w:val="none" w:sz="0" w:space="0" w:color="auto"/>
            <w:right w:val="none" w:sz="0" w:space="0" w:color="auto"/>
          </w:divBdr>
          <w:divsChild>
            <w:div w:id="547182429">
              <w:marLeft w:val="0"/>
              <w:marRight w:val="0"/>
              <w:marTop w:val="0"/>
              <w:marBottom w:val="0"/>
              <w:divBdr>
                <w:top w:val="none" w:sz="0" w:space="0" w:color="auto"/>
                <w:left w:val="none" w:sz="0" w:space="0" w:color="auto"/>
                <w:bottom w:val="none" w:sz="0" w:space="0" w:color="auto"/>
                <w:right w:val="none" w:sz="0" w:space="0" w:color="auto"/>
              </w:divBdr>
            </w:div>
          </w:divsChild>
        </w:div>
        <w:div w:id="1108428989">
          <w:marLeft w:val="0"/>
          <w:marRight w:val="0"/>
          <w:marTop w:val="0"/>
          <w:marBottom w:val="0"/>
          <w:divBdr>
            <w:top w:val="none" w:sz="0" w:space="0" w:color="auto"/>
            <w:left w:val="none" w:sz="0" w:space="0" w:color="auto"/>
            <w:bottom w:val="none" w:sz="0" w:space="0" w:color="auto"/>
            <w:right w:val="none" w:sz="0" w:space="0" w:color="auto"/>
          </w:divBdr>
        </w:div>
      </w:divsChild>
    </w:div>
    <w:div w:id="881595481">
      <w:bodyDiv w:val="1"/>
      <w:marLeft w:val="0"/>
      <w:marRight w:val="0"/>
      <w:marTop w:val="0"/>
      <w:marBottom w:val="0"/>
      <w:divBdr>
        <w:top w:val="none" w:sz="0" w:space="0" w:color="auto"/>
        <w:left w:val="none" w:sz="0" w:space="0" w:color="auto"/>
        <w:bottom w:val="none" w:sz="0" w:space="0" w:color="auto"/>
        <w:right w:val="none" w:sz="0" w:space="0" w:color="auto"/>
      </w:divBdr>
    </w:div>
    <w:div w:id="882130378">
      <w:bodyDiv w:val="1"/>
      <w:marLeft w:val="0"/>
      <w:marRight w:val="0"/>
      <w:marTop w:val="0"/>
      <w:marBottom w:val="0"/>
      <w:divBdr>
        <w:top w:val="none" w:sz="0" w:space="0" w:color="auto"/>
        <w:left w:val="none" w:sz="0" w:space="0" w:color="auto"/>
        <w:bottom w:val="none" w:sz="0" w:space="0" w:color="auto"/>
        <w:right w:val="none" w:sz="0" w:space="0" w:color="auto"/>
      </w:divBdr>
    </w:div>
    <w:div w:id="882257207">
      <w:bodyDiv w:val="1"/>
      <w:marLeft w:val="0"/>
      <w:marRight w:val="0"/>
      <w:marTop w:val="0"/>
      <w:marBottom w:val="0"/>
      <w:divBdr>
        <w:top w:val="none" w:sz="0" w:space="0" w:color="auto"/>
        <w:left w:val="none" w:sz="0" w:space="0" w:color="auto"/>
        <w:bottom w:val="none" w:sz="0" w:space="0" w:color="auto"/>
        <w:right w:val="none" w:sz="0" w:space="0" w:color="auto"/>
      </w:divBdr>
      <w:divsChild>
        <w:div w:id="751859181">
          <w:marLeft w:val="-150"/>
          <w:marRight w:val="-150"/>
          <w:marTop w:val="0"/>
          <w:marBottom w:val="0"/>
          <w:divBdr>
            <w:top w:val="none" w:sz="0" w:space="0" w:color="auto"/>
            <w:left w:val="none" w:sz="0" w:space="0" w:color="auto"/>
            <w:bottom w:val="none" w:sz="0" w:space="0" w:color="auto"/>
            <w:right w:val="none" w:sz="0" w:space="0" w:color="auto"/>
          </w:divBdr>
          <w:divsChild>
            <w:div w:id="682904809">
              <w:marLeft w:val="0"/>
              <w:marRight w:val="0"/>
              <w:marTop w:val="0"/>
              <w:marBottom w:val="0"/>
              <w:divBdr>
                <w:top w:val="none" w:sz="0" w:space="0" w:color="auto"/>
                <w:left w:val="none" w:sz="0" w:space="0" w:color="auto"/>
                <w:bottom w:val="none" w:sz="0" w:space="0" w:color="auto"/>
                <w:right w:val="none" w:sz="0" w:space="0" w:color="auto"/>
              </w:divBdr>
              <w:divsChild>
                <w:div w:id="2042898304">
                  <w:marLeft w:val="0"/>
                  <w:marRight w:val="0"/>
                  <w:marTop w:val="0"/>
                  <w:marBottom w:val="0"/>
                  <w:divBdr>
                    <w:top w:val="none" w:sz="0" w:space="0" w:color="auto"/>
                    <w:left w:val="none" w:sz="0" w:space="0" w:color="auto"/>
                    <w:bottom w:val="none" w:sz="0" w:space="0" w:color="auto"/>
                    <w:right w:val="none" w:sz="0" w:space="0" w:color="auto"/>
                  </w:divBdr>
                  <w:divsChild>
                    <w:div w:id="1489131736">
                      <w:marLeft w:val="0"/>
                      <w:marRight w:val="0"/>
                      <w:marTop w:val="0"/>
                      <w:marBottom w:val="0"/>
                      <w:divBdr>
                        <w:top w:val="none" w:sz="0" w:space="0" w:color="auto"/>
                        <w:left w:val="none" w:sz="0" w:space="0" w:color="auto"/>
                        <w:bottom w:val="none" w:sz="0" w:space="0" w:color="auto"/>
                        <w:right w:val="none" w:sz="0" w:space="0" w:color="auto"/>
                      </w:divBdr>
                    </w:div>
                  </w:divsChild>
                </w:div>
                <w:div w:id="775637021">
                  <w:marLeft w:val="0"/>
                  <w:marRight w:val="0"/>
                  <w:marTop w:val="0"/>
                  <w:marBottom w:val="0"/>
                  <w:divBdr>
                    <w:top w:val="none" w:sz="0" w:space="0" w:color="auto"/>
                    <w:left w:val="none" w:sz="0" w:space="0" w:color="auto"/>
                    <w:bottom w:val="none" w:sz="0" w:space="0" w:color="auto"/>
                    <w:right w:val="none" w:sz="0" w:space="0" w:color="auto"/>
                  </w:divBdr>
                  <w:divsChild>
                    <w:div w:id="2120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88176">
          <w:marLeft w:val="-150"/>
          <w:marRight w:val="-150"/>
          <w:marTop w:val="0"/>
          <w:marBottom w:val="0"/>
          <w:divBdr>
            <w:top w:val="none" w:sz="0" w:space="0" w:color="auto"/>
            <w:left w:val="none" w:sz="0" w:space="0" w:color="auto"/>
            <w:bottom w:val="none" w:sz="0" w:space="0" w:color="auto"/>
            <w:right w:val="none" w:sz="0" w:space="0" w:color="auto"/>
          </w:divBdr>
          <w:divsChild>
            <w:div w:id="1270813208">
              <w:marLeft w:val="0"/>
              <w:marRight w:val="0"/>
              <w:marTop w:val="0"/>
              <w:marBottom w:val="0"/>
              <w:divBdr>
                <w:top w:val="none" w:sz="0" w:space="0" w:color="auto"/>
                <w:left w:val="none" w:sz="0" w:space="0" w:color="auto"/>
                <w:bottom w:val="none" w:sz="0" w:space="0" w:color="auto"/>
                <w:right w:val="none" w:sz="0" w:space="0" w:color="auto"/>
              </w:divBdr>
              <w:divsChild>
                <w:div w:id="1683437330">
                  <w:marLeft w:val="0"/>
                  <w:marRight w:val="0"/>
                  <w:marTop w:val="0"/>
                  <w:marBottom w:val="0"/>
                  <w:divBdr>
                    <w:top w:val="none" w:sz="0" w:space="0" w:color="auto"/>
                    <w:left w:val="none" w:sz="0" w:space="0" w:color="auto"/>
                    <w:bottom w:val="none" w:sz="0" w:space="0" w:color="auto"/>
                    <w:right w:val="none" w:sz="0" w:space="0" w:color="auto"/>
                  </w:divBdr>
                  <w:divsChild>
                    <w:div w:id="939337208">
                      <w:marLeft w:val="0"/>
                      <w:marRight w:val="0"/>
                      <w:marTop w:val="0"/>
                      <w:marBottom w:val="0"/>
                      <w:divBdr>
                        <w:top w:val="none" w:sz="0" w:space="0" w:color="auto"/>
                        <w:left w:val="none" w:sz="0" w:space="0" w:color="auto"/>
                        <w:bottom w:val="none" w:sz="0" w:space="0" w:color="auto"/>
                        <w:right w:val="none" w:sz="0" w:space="0" w:color="auto"/>
                      </w:divBdr>
                    </w:div>
                    <w:div w:id="1159274831">
                      <w:marLeft w:val="0"/>
                      <w:marRight w:val="0"/>
                      <w:marTop w:val="0"/>
                      <w:marBottom w:val="0"/>
                      <w:divBdr>
                        <w:top w:val="none" w:sz="0" w:space="0" w:color="auto"/>
                        <w:left w:val="none" w:sz="0" w:space="0" w:color="auto"/>
                        <w:bottom w:val="none" w:sz="0" w:space="0" w:color="auto"/>
                        <w:right w:val="none" w:sz="0" w:space="0" w:color="auto"/>
                      </w:divBdr>
                      <w:divsChild>
                        <w:div w:id="2110613303">
                          <w:marLeft w:val="0"/>
                          <w:marRight w:val="0"/>
                          <w:marTop w:val="0"/>
                          <w:marBottom w:val="0"/>
                          <w:divBdr>
                            <w:top w:val="none" w:sz="0" w:space="0" w:color="auto"/>
                            <w:left w:val="none" w:sz="0" w:space="0" w:color="auto"/>
                            <w:bottom w:val="none" w:sz="0" w:space="0" w:color="auto"/>
                            <w:right w:val="none" w:sz="0" w:space="0" w:color="auto"/>
                          </w:divBdr>
                          <w:divsChild>
                            <w:div w:id="1208835119">
                              <w:marLeft w:val="0"/>
                              <w:marRight w:val="0"/>
                              <w:marTop w:val="0"/>
                              <w:marBottom w:val="0"/>
                              <w:divBdr>
                                <w:top w:val="none" w:sz="0" w:space="0" w:color="auto"/>
                                <w:left w:val="none" w:sz="0" w:space="0" w:color="auto"/>
                                <w:bottom w:val="none" w:sz="0" w:space="0" w:color="auto"/>
                                <w:right w:val="none" w:sz="0" w:space="0" w:color="auto"/>
                              </w:divBdr>
                            </w:div>
                            <w:div w:id="1692295847">
                              <w:marLeft w:val="0"/>
                              <w:marRight w:val="0"/>
                              <w:marTop w:val="0"/>
                              <w:marBottom w:val="0"/>
                              <w:divBdr>
                                <w:top w:val="none" w:sz="0" w:space="0" w:color="auto"/>
                                <w:left w:val="none" w:sz="0" w:space="0" w:color="auto"/>
                                <w:bottom w:val="none" w:sz="0" w:space="0" w:color="auto"/>
                                <w:right w:val="none" w:sz="0" w:space="0" w:color="auto"/>
                              </w:divBdr>
                            </w:div>
                            <w:div w:id="1803037475">
                              <w:marLeft w:val="0"/>
                              <w:marRight w:val="0"/>
                              <w:marTop w:val="0"/>
                              <w:marBottom w:val="0"/>
                              <w:divBdr>
                                <w:top w:val="none" w:sz="0" w:space="0" w:color="auto"/>
                                <w:left w:val="none" w:sz="0" w:space="0" w:color="auto"/>
                                <w:bottom w:val="none" w:sz="0" w:space="0" w:color="auto"/>
                                <w:right w:val="none" w:sz="0" w:space="0" w:color="auto"/>
                              </w:divBdr>
                            </w:div>
                            <w:div w:id="1132363524">
                              <w:marLeft w:val="0"/>
                              <w:marRight w:val="0"/>
                              <w:marTop w:val="0"/>
                              <w:marBottom w:val="0"/>
                              <w:divBdr>
                                <w:top w:val="none" w:sz="0" w:space="0" w:color="auto"/>
                                <w:left w:val="none" w:sz="0" w:space="0" w:color="auto"/>
                                <w:bottom w:val="none" w:sz="0" w:space="0" w:color="auto"/>
                                <w:right w:val="none" w:sz="0" w:space="0" w:color="auto"/>
                              </w:divBdr>
                            </w:div>
                            <w:div w:id="6988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4592">
              <w:marLeft w:val="0"/>
              <w:marRight w:val="0"/>
              <w:marTop w:val="0"/>
              <w:marBottom w:val="0"/>
              <w:divBdr>
                <w:top w:val="none" w:sz="0" w:space="0" w:color="auto"/>
                <w:left w:val="none" w:sz="0" w:space="0" w:color="auto"/>
                <w:bottom w:val="none" w:sz="0" w:space="0" w:color="auto"/>
                <w:right w:val="none" w:sz="0" w:space="0" w:color="auto"/>
              </w:divBdr>
              <w:divsChild>
                <w:div w:id="508984228">
                  <w:marLeft w:val="0"/>
                  <w:marRight w:val="0"/>
                  <w:marTop w:val="0"/>
                  <w:marBottom w:val="0"/>
                  <w:divBdr>
                    <w:top w:val="none" w:sz="0" w:space="0" w:color="auto"/>
                    <w:left w:val="none" w:sz="0" w:space="0" w:color="auto"/>
                    <w:bottom w:val="none" w:sz="0" w:space="0" w:color="auto"/>
                    <w:right w:val="none" w:sz="0" w:space="0" w:color="auto"/>
                  </w:divBdr>
                  <w:divsChild>
                    <w:div w:id="2088384951">
                      <w:marLeft w:val="0"/>
                      <w:marRight w:val="0"/>
                      <w:marTop w:val="0"/>
                      <w:marBottom w:val="0"/>
                      <w:divBdr>
                        <w:top w:val="none" w:sz="0" w:space="0" w:color="auto"/>
                        <w:left w:val="none" w:sz="0" w:space="0" w:color="auto"/>
                        <w:bottom w:val="none" w:sz="0" w:space="0" w:color="auto"/>
                        <w:right w:val="none" w:sz="0" w:space="0" w:color="auto"/>
                      </w:divBdr>
                      <w:divsChild>
                        <w:div w:id="113064100">
                          <w:marLeft w:val="0"/>
                          <w:marRight w:val="0"/>
                          <w:marTop w:val="0"/>
                          <w:marBottom w:val="0"/>
                          <w:divBdr>
                            <w:top w:val="none" w:sz="0" w:space="0" w:color="auto"/>
                            <w:left w:val="none" w:sz="0" w:space="0" w:color="auto"/>
                            <w:bottom w:val="none" w:sz="0" w:space="0" w:color="auto"/>
                            <w:right w:val="none" w:sz="0" w:space="0" w:color="auto"/>
                          </w:divBdr>
                        </w:div>
                      </w:divsChild>
                    </w:div>
                    <w:div w:id="576867341">
                      <w:marLeft w:val="0"/>
                      <w:marRight w:val="0"/>
                      <w:marTop w:val="0"/>
                      <w:marBottom w:val="450"/>
                      <w:divBdr>
                        <w:top w:val="none" w:sz="0" w:space="0" w:color="auto"/>
                        <w:left w:val="none" w:sz="0" w:space="0" w:color="auto"/>
                        <w:bottom w:val="none" w:sz="0" w:space="0" w:color="auto"/>
                        <w:right w:val="none" w:sz="0" w:space="0" w:color="auto"/>
                      </w:divBdr>
                    </w:div>
                    <w:div w:id="4622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9271">
      <w:bodyDiv w:val="1"/>
      <w:marLeft w:val="0"/>
      <w:marRight w:val="0"/>
      <w:marTop w:val="0"/>
      <w:marBottom w:val="0"/>
      <w:divBdr>
        <w:top w:val="none" w:sz="0" w:space="0" w:color="auto"/>
        <w:left w:val="none" w:sz="0" w:space="0" w:color="auto"/>
        <w:bottom w:val="none" w:sz="0" w:space="0" w:color="auto"/>
        <w:right w:val="none" w:sz="0" w:space="0" w:color="auto"/>
      </w:divBdr>
      <w:divsChild>
        <w:div w:id="833766176">
          <w:marLeft w:val="-225"/>
          <w:marRight w:val="-225"/>
          <w:marTop w:val="0"/>
          <w:marBottom w:val="0"/>
          <w:divBdr>
            <w:top w:val="none" w:sz="0" w:space="0" w:color="auto"/>
            <w:left w:val="none" w:sz="0" w:space="0" w:color="auto"/>
            <w:bottom w:val="none" w:sz="0" w:space="0" w:color="auto"/>
            <w:right w:val="none" w:sz="0" w:space="0" w:color="auto"/>
          </w:divBdr>
          <w:divsChild>
            <w:div w:id="846796032">
              <w:marLeft w:val="0"/>
              <w:marRight w:val="0"/>
              <w:marTop w:val="0"/>
              <w:marBottom w:val="0"/>
              <w:divBdr>
                <w:top w:val="none" w:sz="0" w:space="0" w:color="auto"/>
                <w:left w:val="none" w:sz="0" w:space="0" w:color="auto"/>
                <w:bottom w:val="none" w:sz="0" w:space="0" w:color="auto"/>
                <w:right w:val="none" w:sz="0" w:space="0" w:color="auto"/>
              </w:divBdr>
              <w:divsChild>
                <w:div w:id="3355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8708">
          <w:marLeft w:val="-225"/>
          <w:marRight w:val="-225"/>
          <w:marTop w:val="0"/>
          <w:marBottom w:val="0"/>
          <w:divBdr>
            <w:top w:val="none" w:sz="0" w:space="0" w:color="auto"/>
            <w:left w:val="none" w:sz="0" w:space="0" w:color="auto"/>
            <w:bottom w:val="none" w:sz="0" w:space="0" w:color="auto"/>
            <w:right w:val="none" w:sz="0" w:space="0" w:color="auto"/>
          </w:divBdr>
        </w:div>
      </w:divsChild>
    </w:div>
    <w:div w:id="882790372">
      <w:bodyDiv w:val="1"/>
      <w:marLeft w:val="0"/>
      <w:marRight w:val="0"/>
      <w:marTop w:val="0"/>
      <w:marBottom w:val="0"/>
      <w:divBdr>
        <w:top w:val="none" w:sz="0" w:space="0" w:color="auto"/>
        <w:left w:val="none" w:sz="0" w:space="0" w:color="auto"/>
        <w:bottom w:val="none" w:sz="0" w:space="0" w:color="auto"/>
        <w:right w:val="none" w:sz="0" w:space="0" w:color="auto"/>
      </w:divBdr>
    </w:div>
    <w:div w:id="882862381">
      <w:bodyDiv w:val="1"/>
      <w:marLeft w:val="0"/>
      <w:marRight w:val="0"/>
      <w:marTop w:val="0"/>
      <w:marBottom w:val="0"/>
      <w:divBdr>
        <w:top w:val="none" w:sz="0" w:space="0" w:color="auto"/>
        <w:left w:val="none" w:sz="0" w:space="0" w:color="auto"/>
        <w:bottom w:val="none" w:sz="0" w:space="0" w:color="auto"/>
        <w:right w:val="none" w:sz="0" w:space="0" w:color="auto"/>
      </w:divBdr>
      <w:divsChild>
        <w:div w:id="929236361">
          <w:marLeft w:val="-100"/>
          <w:marRight w:val="-100"/>
          <w:marTop w:val="0"/>
          <w:marBottom w:val="0"/>
          <w:divBdr>
            <w:top w:val="none" w:sz="0" w:space="0" w:color="auto"/>
            <w:left w:val="none" w:sz="0" w:space="0" w:color="auto"/>
            <w:bottom w:val="none" w:sz="0" w:space="0" w:color="auto"/>
            <w:right w:val="none" w:sz="0" w:space="0" w:color="auto"/>
          </w:divBdr>
          <w:divsChild>
            <w:div w:id="692655701">
              <w:marLeft w:val="0"/>
              <w:marRight w:val="0"/>
              <w:marTop w:val="0"/>
              <w:marBottom w:val="0"/>
              <w:divBdr>
                <w:top w:val="none" w:sz="0" w:space="0" w:color="auto"/>
                <w:left w:val="none" w:sz="0" w:space="0" w:color="auto"/>
                <w:bottom w:val="none" w:sz="0" w:space="0" w:color="auto"/>
                <w:right w:val="none" w:sz="0" w:space="0" w:color="auto"/>
              </w:divBdr>
              <w:divsChild>
                <w:div w:id="138307485">
                  <w:marLeft w:val="0"/>
                  <w:marRight w:val="0"/>
                  <w:marTop w:val="0"/>
                  <w:marBottom w:val="0"/>
                  <w:divBdr>
                    <w:top w:val="none" w:sz="0" w:space="0" w:color="auto"/>
                    <w:left w:val="none" w:sz="0" w:space="0" w:color="auto"/>
                    <w:bottom w:val="none" w:sz="0" w:space="0" w:color="auto"/>
                    <w:right w:val="none" w:sz="0" w:space="0" w:color="auto"/>
                  </w:divBdr>
                  <w:divsChild>
                    <w:div w:id="721364577">
                      <w:marLeft w:val="0"/>
                      <w:marRight w:val="0"/>
                      <w:marTop w:val="0"/>
                      <w:marBottom w:val="0"/>
                      <w:divBdr>
                        <w:top w:val="none" w:sz="0" w:space="0" w:color="auto"/>
                        <w:left w:val="none" w:sz="0" w:space="0" w:color="auto"/>
                        <w:bottom w:val="none" w:sz="0" w:space="0" w:color="auto"/>
                        <w:right w:val="none" w:sz="0" w:space="0" w:color="auto"/>
                      </w:divBdr>
                      <w:divsChild>
                        <w:div w:id="1166942338">
                          <w:marLeft w:val="0"/>
                          <w:marRight w:val="0"/>
                          <w:marTop w:val="0"/>
                          <w:marBottom w:val="0"/>
                          <w:divBdr>
                            <w:top w:val="none" w:sz="0" w:space="0" w:color="auto"/>
                            <w:left w:val="none" w:sz="0" w:space="0" w:color="auto"/>
                            <w:bottom w:val="none" w:sz="0" w:space="0" w:color="auto"/>
                            <w:right w:val="none" w:sz="0" w:space="0" w:color="auto"/>
                          </w:divBdr>
                        </w:div>
                      </w:divsChild>
                    </w:div>
                    <w:div w:id="1561135325">
                      <w:marLeft w:val="0"/>
                      <w:marRight w:val="0"/>
                      <w:marTop w:val="0"/>
                      <w:marBottom w:val="0"/>
                      <w:divBdr>
                        <w:top w:val="none" w:sz="0" w:space="0" w:color="auto"/>
                        <w:left w:val="none" w:sz="0" w:space="0" w:color="auto"/>
                        <w:bottom w:val="none" w:sz="0" w:space="0" w:color="auto"/>
                        <w:right w:val="none" w:sz="0" w:space="0" w:color="auto"/>
                      </w:divBdr>
                    </w:div>
                  </w:divsChild>
                </w:div>
                <w:div w:id="6304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50285">
      <w:bodyDiv w:val="1"/>
      <w:marLeft w:val="0"/>
      <w:marRight w:val="0"/>
      <w:marTop w:val="0"/>
      <w:marBottom w:val="0"/>
      <w:divBdr>
        <w:top w:val="none" w:sz="0" w:space="0" w:color="auto"/>
        <w:left w:val="none" w:sz="0" w:space="0" w:color="auto"/>
        <w:bottom w:val="none" w:sz="0" w:space="0" w:color="auto"/>
        <w:right w:val="none" w:sz="0" w:space="0" w:color="auto"/>
      </w:divBdr>
      <w:divsChild>
        <w:div w:id="1417551242">
          <w:marLeft w:val="-150"/>
          <w:marRight w:val="-150"/>
          <w:marTop w:val="0"/>
          <w:marBottom w:val="0"/>
          <w:divBdr>
            <w:top w:val="none" w:sz="0" w:space="0" w:color="auto"/>
            <w:left w:val="none" w:sz="0" w:space="0" w:color="auto"/>
            <w:bottom w:val="none" w:sz="0" w:space="0" w:color="auto"/>
            <w:right w:val="none" w:sz="0" w:space="0" w:color="auto"/>
          </w:divBdr>
          <w:divsChild>
            <w:div w:id="869220826">
              <w:marLeft w:val="0"/>
              <w:marRight w:val="0"/>
              <w:marTop w:val="0"/>
              <w:marBottom w:val="0"/>
              <w:divBdr>
                <w:top w:val="none" w:sz="0" w:space="0" w:color="auto"/>
                <w:left w:val="none" w:sz="0" w:space="0" w:color="auto"/>
                <w:bottom w:val="none" w:sz="0" w:space="0" w:color="auto"/>
                <w:right w:val="none" w:sz="0" w:space="0" w:color="auto"/>
              </w:divBdr>
              <w:divsChild>
                <w:div w:id="88075398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
                  </w:divsChild>
                </w:div>
                <w:div w:id="618536953">
                  <w:marLeft w:val="0"/>
                  <w:marRight w:val="0"/>
                  <w:marTop w:val="0"/>
                  <w:marBottom w:val="0"/>
                  <w:divBdr>
                    <w:top w:val="none" w:sz="0" w:space="0" w:color="auto"/>
                    <w:left w:val="none" w:sz="0" w:space="0" w:color="auto"/>
                    <w:bottom w:val="none" w:sz="0" w:space="0" w:color="auto"/>
                    <w:right w:val="none" w:sz="0" w:space="0" w:color="auto"/>
                  </w:divBdr>
                  <w:divsChild>
                    <w:div w:id="9236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4971">
          <w:marLeft w:val="-150"/>
          <w:marRight w:val="-150"/>
          <w:marTop w:val="0"/>
          <w:marBottom w:val="0"/>
          <w:divBdr>
            <w:top w:val="none" w:sz="0" w:space="0" w:color="auto"/>
            <w:left w:val="none" w:sz="0" w:space="0" w:color="auto"/>
            <w:bottom w:val="none" w:sz="0" w:space="0" w:color="auto"/>
            <w:right w:val="none" w:sz="0" w:space="0" w:color="auto"/>
          </w:divBdr>
          <w:divsChild>
            <w:div w:id="449590728">
              <w:marLeft w:val="0"/>
              <w:marRight w:val="0"/>
              <w:marTop w:val="0"/>
              <w:marBottom w:val="0"/>
              <w:divBdr>
                <w:top w:val="none" w:sz="0" w:space="0" w:color="auto"/>
                <w:left w:val="none" w:sz="0" w:space="0" w:color="auto"/>
                <w:bottom w:val="none" w:sz="0" w:space="0" w:color="auto"/>
                <w:right w:val="none" w:sz="0" w:space="0" w:color="auto"/>
              </w:divBdr>
              <w:divsChild>
                <w:div w:id="255329114">
                  <w:marLeft w:val="0"/>
                  <w:marRight w:val="0"/>
                  <w:marTop w:val="0"/>
                  <w:marBottom w:val="0"/>
                  <w:divBdr>
                    <w:top w:val="none" w:sz="0" w:space="0" w:color="auto"/>
                    <w:left w:val="none" w:sz="0" w:space="0" w:color="auto"/>
                    <w:bottom w:val="none" w:sz="0" w:space="0" w:color="auto"/>
                    <w:right w:val="none" w:sz="0" w:space="0" w:color="auto"/>
                  </w:divBdr>
                  <w:divsChild>
                    <w:div w:id="1076512804">
                      <w:marLeft w:val="0"/>
                      <w:marRight w:val="0"/>
                      <w:marTop w:val="0"/>
                      <w:marBottom w:val="0"/>
                      <w:divBdr>
                        <w:top w:val="none" w:sz="0" w:space="0" w:color="auto"/>
                        <w:left w:val="none" w:sz="0" w:space="0" w:color="auto"/>
                        <w:bottom w:val="none" w:sz="0" w:space="0" w:color="auto"/>
                        <w:right w:val="none" w:sz="0" w:space="0" w:color="auto"/>
                      </w:divBdr>
                    </w:div>
                    <w:div w:id="1101486487">
                      <w:marLeft w:val="0"/>
                      <w:marRight w:val="0"/>
                      <w:marTop w:val="0"/>
                      <w:marBottom w:val="0"/>
                      <w:divBdr>
                        <w:top w:val="none" w:sz="0" w:space="0" w:color="auto"/>
                        <w:left w:val="none" w:sz="0" w:space="0" w:color="auto"/>
                        <w:bottom w:val="none" w:sz="0" w:space="0" w:color="auto"/>
                        <w:right w:val="none" w:sz="0" w:space="0" w:color="auto"/>
                      </w:divBdr>
                      <w:divsChild>
                        <w:div w:id="1753046044">
                          <w:marLeft w:val="0"/>
                          <w:marRight w:val="0"/>
                          <w:marTop w:val="0"/>
                          <w:marBottom w:val="0"/>
                          <w:divBdr>
                            <w:top w:val="none" w:sz="0" w:space="0" w:color="auto"/>
                            <w:left w:val="none" w:sz="0" w:space="0" w:color="auto"/>
                            <w:bottom w:val="none" w:sz="0" w:space="0" w:color="auto"/>
                            <w:right w:val="none" w:sz="0" w:space="0" w:color="auto"/>
                          </w:divBdr>
                          <w:divsChild>
                            <w:div w:id="1402213173">
                              <w:marLeft w:val="0"/>
                              <w:marRight w:val="0"/>
                              <w:marTop w:val="0"/>
                              <w:marBottom w:val="0"/>
                              <w:divBdr>
                                <w:top w:val="none" w:sz="0" w:space="0" w:color="auto"/>
                                <w:left w:val="none" w:sz="0" w:space="0" w:color="auto"/>
                                <w:bottom w:val="none" w:sz="0" w:space="0" w:color="auto"/>
                                <w:right w:val="none" w:sz="0" w:space="0" w:color="auto"/>
                              </w:divBdr>
                            </w:div>
                            <w:div w:id="1902062079">
                              <w:marLeft w:val="0"/>
                              <w:marRight w:val="0"/>
                              <w:marTop w:val="0"/>
                              <w:marBottom w:val="0"/>
                              <w:divBdr>
                                <w:top w:val="none" w:sz="0" w:space="0" w:color="auto"/>
                                <w:left w:val="none" w:sz="0" w:space="0" w:color="auto"/>
                                <w:bottom w:val="none" w:sz="0" w:space="0" w:color="auto"/>
                                <w:right w:val="none" w:sz="0" w:space="0" w:color="auto"/>
                              </w:divBdr>
                            </w:div>
                            <w:div w:id="1799951487">
                              <w:marLeft w:val="0"/>
                              <w:marRight w:val="0"/>
                              <w:marTop w:val="0"/>
                              <w:marBottom w:val="0"/>
                              <w:divBdr>
                                <w:top w:val="none" w:sz="0" w:space="0" w:color="auto"/>
                                <w:left w:val="none" w:sz="0" w:space="0" w:color="auto"/>
                                <w:bottom w:val="none" w:sz="0" w:space="0" w:color="auto"/>
                                <w:right w:val="none" w:sz="0" w:space="0" w:color="auto"/>
                              </w:divBdr>
                            </w:div>
                            <w:div w:id="124474917">
                              <w:marLeft w:val="0"/>
                              <w:marRight w:val="0"/>
                              <w:marTop w:val="0"/>
                              <w:marBottom w:val="0"/>
                              <w:divBdr>
                                <w:top w:val="none" w:sz="0" w:space="0" w:color="auto"/>
                                <w:left w:val="none" w:sz="0" w:space="0" w:color="auto"/>
                                <w:bottom w:val="none" w:sz="0" w:space="0" w:color="auto"/>
                                <w:right w:val="none" w:sz="0" w:space="0" w:color="auto"/>
                              </w:divBdr>
                            </w:div>
                            <w:div w:id="13062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99746">
              <w:marLeft w:val="0"/>
              <w:marRight w:val="0"/>
              <w:marTop w:val="0"/>
              <w:marBottom w:val="0"/>
              <w:divBdr>
                <w:top w:val="none" w:sz="0" w:space="0" w:color="auto"/>
                <w:left w:val="none" w:sz="0" w:space="0" w:color="auto"/>
                <w:bottom w:val="none" w:sz="0" w:space="0" w:color="auto"/>
                <w:right w:val="none" w:sz="0" w:space="0" w:color="auto"/>
              </w:divBdr>
              <w:divsChild>
                <w:div w:id="453792075">
                  <w:marLeft w:val="0"/>
                  <w:marRight w:val="0"/>
                  <w:marTop w:val="0"/>
                  <w:marBottom w:val="0"/>
                  <w:divBdr>
                    <w:top w:val="none" w:sz="0" w:space="0" w:color="auto"/>
                    <w:left w:val="none" w:sz="0" w:space="0" w:color="auto"/>
                    <w:bottom w:val="none" w:sz="0" w:space="0" w:color="auto"/>
                    <w:right w:val="none" w:sz="0" w:space="0" w:color="auto"/>
                  </w:divBdr>
                  <w:divsChild>
                    <w:div w:id="1748258485">
                      <w:marLeft w:val="0"/>
                      <w:marRight w:val="0"/>
                      <w:marTop w:val="0"/>
                      <w:marBottom w:val="0"/>
                      <w:divBdr>
                        <w:top w:val="none" w:sz="0" w:space="0" w:color="auto"/>
                        <w:left w:val="none" w:sz="0" w:space="0" w:color="auto"/>
                        <w:bottom w:val="none" w:sz="0" w:space="0" w:color="auto"/>
                        <w:right w:val="none" w:sz="0" w:space="0" w:color="auto"/>
                      </w:divBdr>
                      <w:divsChild>
                        <w:div w:id="908271254">
                          <w:marLeft w:val="0"/>
                          <w:marRight w:val="0"/>
                          <w:marTop w:val="0"/>
                          <w:marBottom w:val="0"/>
                          <w:divBdr>
                            <w:top w:val="none" w:sz="0" w:space="0" w:color="auto"/>
                            <w:left w:val="none" w:sz="0" w:space="0" w:color="auto"/>
                            <w:bottom w:val="none" w:sz="0" w:space="0" w:color="auto"/>
                            <w:right w:val="none" w:sz="0" w:space="0" w:color="auto"/>
                          </w:divBdr>
                        </w:div>
                      </w:divsChild>
                    </w:div>
                    <w:div w:id="544101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4214039">
      <w:bodyDiv w:val="1"/>
      <w:marLeft w:val="0"/>
      <w:marRight w:val="0"/>
      <w:marTop w:val="0"/>
      <w:marBottom w:val="0"/>
      <w:divBdr>
        <w:top w:val="none" w:sz="0" w:space="0" w:color="auto"/>
        <w:left w:val="none" w:sz="0" w:space="0" w:color="auto"/>
        <w:bottom w:val="none" w:sz="0" w:space="0" w:color="auto"/>
        <w:right w:val="none" w:sz="0" w:space="0" w:color="auto"/>
      </w:divBdr>
      <w:divsChild>
        <w:div w:id="171408958">
          <w:marLeft w:val="-225"/>
          <w:marRight w:val="-225"/>
          <w:marTop w:val="0"/>
          <w:marBottom w:val="0"/>
          <w:divBdr>
            <w:top w:val="none" w:sz="0" w:space="0" w:color="auto"/>
            <w:left w:val="none" w:sz="0" w:space="0" w:color="auto"/>
            <w:bottom w:val="none" w:sz="0" w:space="0" w:color="auto"/>
            <w:right w:val="none" w:sz="0" w:space="0" w:color="auto"/>
          </w:divBdr>
          <w:divsChild>
            <w:div w:id="1227110344">
              <w:marLeft w:val="0"/>
              <w:marRight w:val="0"/>
              <w:marTop w:val="0"/>
              <w:marBottom w:val="0"/>
              <w:divBdr>
                <w:top w:val="none" w:sz="0" w:space="0" w:color="auto"/>
                <w:left w:val="none" w:sz="0" w:space="0" w:color="auto"/>
                <w:bottom w:val="none" w:sz="0" w:space="0" w:color="auto"/>
                <w:right w:val="none" w:sz="0" w:space="0" w:color="auto"/>
              </w:divBdr>
              <w:divsChild>
                <w:div w:id="200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8184">
          <w:marLeft w:val="-225"/>
          <w:marRight w:val="-225"/>
          <w:marTop w:val="0"/>
          <w:marBottom w:val="0"/>
          <w:divBdr>
            <w:top w:val="none" w:sz="0" w:space="0" w:color="auto"/>
            <w:left w:val="none" w:sz="0" w:space="0" w:color="auto"/>
            <w:bottom w:val="none" w:sz="0" w:space="0" w:color="auto"/>
            <w:right w:val="none" w:sz="0" w:space="0" w:color="auto"/>
          </w:divBdr>
        </w:div>
      </w:divsChild>
    </w:div>
    <w:div w:id="884365754">
      <w:bodyDiv w:val="1"/>
      <w:marLeft w:val="0"/>
      <w:marRight w:val="0"/>
      <w:marTop w:val="0"/>
      <w:marBottom w:val="0"/>
      <w:divBdr>
        <w:top w:val="none" w:sz="0" w:space="0" w:color="auto"/>
        <w:left w:val="none" w:sz="0" w:space="0" w:color="auto"/>
        <w:bottom w:val="none" w:sz="0" w:space="0" w:color="auto"/>
        <w:right w:val="none" w:sz="0" w:space="0" w:color="auto"/>
      </w:divBdr>
      <w:divsChild>
        <w:div w:id="836337107">
          <w:marLeft w:val="90"/>
          <w:marRight w:val="90"/>
          <w:marTop w:val="90"/>
          <w:marBottom w:val="90"/>
          <w:divBdr>
            <w:top w:val="none" w:sz="0" w:space="0" w:color="auto"/>
            <w:left w:val="none" w:sz="0" w:space="0" w:color="auto"/>
            <w:bottom w:val="none" w:sz="0" w:space="0" w:color="auto"/>
            <w:right w:val="none" w:sz="0" w:space="0" w:color="auto"/>
          </w:divBdr>
          <w:divsChild>
            <w:div w:id="4657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6056">
      <w:bodyDiv w:val="1"/>
      <w:marLeft w:val="0"/>
      <w:marRight w:val="0"/>
      <w:marTop w:val="0"/>
      <w:marBottom w:val="0"/>
      <w:divBdr>
        <w:top w:val="none" w:sz="0" w:space="0" w:color="auto"/>
        <w:left w:val="none" w:sz="0" w:space="0" w:color="auto"/>
        <w:bottom w:val="none" w:sz="0" w:space="0" w:color="auto"/>
        <w:right w:val="none" w:sz="0" w:space="0" w:color="auto"/>
      </w:divBdr>
      <w:divsChild>
        <w:div w:id="43844224">
          <w:marLeft w:val="0"/>
          <w:marRight w:val="0"/>
          <w:marTop w:val="0"/>
          <w:marBottom w:val="0"/>
          <w:divBdr>
            <w:top w:val="none" w:sz="0" w:space="0" w:color="auto"/>
            <w:left w:val="none" w:sz="0" w:space="0" w:color="auto"/>
            <w:bottom w:val="none" w:sz="0" w:space="0" w:color="auto"/>
            <w:right w:val="none" w:sz="0" w:space="0" w:color="auto"/>
          </w:divBdr>
        </w:div>
      </w:divsChild>
    </w:div>
    <w:div w:id="885217828">
      <w:bodyDiv w:val="1"/>
      <w:marLeft w:val="0"/>
      <w:marRight w:val="0"/>
      <w:marTop w:val="0"/>
      <w:marBottom w:val="0"/>
      <w:divBdr>
        <w:top w:val="none" w:sz="0" w:space="0" w:color="auto"/>
        <w:left w:val="none" w:sz="0" w:space="0" w:color="auto"/>
        <w:bottom w:val="none" w:sz="0" w:space="0" w:color="auto"/>
        <w:right w:val="none" w:sz="0" w:space="0" w:color="auto"/>
      </w:divBdr>
      <w:divsChild>
        <w:div w:id="815757992">
          <w:marLeft w:val="-150"/>
          <w:marRight w:val="-150"/>
          <w:marTop w:val="0"/>
          <w:marBottom w:val="0"/>
          <w:divBdr>
            <w:top w:val="none" w:sz="0" w:space="0" w:color="auto"/>
            <w:left w:val="none" w:sz="0" w:space="0" w:color="auto"/>
            <w:bottom w:val="none" w:sz="0" w:space="0" w:color="auto"/>
            <w:right w:val="none" w:sz="0" w:space="0" w:color="auto"/>
          </w:divBdr>
          <w:divsChild>
            <w:div w:id="56362533">
              <w:marLeft w:val="0"/>
              <w:marRight w:val="0"/>
              <w:marTop w:val="0"/>
              <w:marBottom w:val="0"/>
              <w:divBdr>
                <w:top w:val="none" w:sz="0" w:space="0" w:color="auto"/>
                <w:left w:val="none" w:sz="0" w:space="0" w:color="auto"/>
                <w:bottom w:val="none" w:sz="0" w:space="0" w:color="auto"/>
                <w:right w:val="none" w:sz="0" w:space="0" w:color="auto"/>
              </w:divBdr>
              <w:divsChild>
                <w:div w:id="1464080589">
                  <w:marLeft w:val="0"/>
                  <w:marRight w:val="0"/>
                  <w:marTop w:val="0"/>
                  <w:marBottom w:val="0"/>
                  <w:divBdr>
                    <w:top w:val="none" w:sz="0" w:space="0" w:color="auto"/>
                    <w:left w:val="none" w:sz="0" w:space="0" w:color="auto"/>
                    <w:bottom w:val="none" w:sz="0" w:space="0" w:color="auto"/>
                    <w:right w:val="none" w:sz="0" w:space="0" w:color="auto"/>
                  </w:divBdr>
                  <w:divsChild>
                    <w:div w:id="513767268">
                      <w:marLeft w:val="0"/>
                      <w:marRight w:val="0"/>
                      <w:marTop w:val="0"/>
                      <w:marBottom w:val="0"/>
                      <w:divBdr>
                        <w:top w:val="none" w:sz="0" w:space="0" w:color="auto"/>
                        <w:left w:val="none" w:sz="0" w:space="0" w:color="auto"/>
                        <w:bottom w:val="none" w:sz="0" w:space="0" w:color="auto"/>
                        <w:right w:val="none" w:sz="0" w:space="0" w:color="auto"/>
                      </w:divBdr>
                    </w:div>
                    <w:div w:id="1312710848">
                      <w:marLeft w:val="0"/>
                      <w:marRight w:val="0"/>
                      <w:marTop w:val="0"/>
                      <w:marBottom w:val="0"/>
                      <w:divBdr>
                        <w:top w:val="none" w:sz="0" w:space="0" w:color="auto"/>
                        <w:left w:val="none" w:sz="0" w:space="0" w:color="auto"/>
                        <w:bottom w:val="none" w:sz="0" w:space="0" w:color="auto"/>
                        <w:right w:val="none" w:sz="0" w:space="0" w:color="auto"/>
                      </w:divBdr>
                      <w:divsChild>
                        <w:div w:id="808863481">
                          <w:marLeft w:val="0"/>
                          <w:marRight w:val="0"/>
                          <w:marTop w:val="0"/>
                          <w:marBottom w:val="0"/>
                          <w:divBdr>
                            <w:top w:val="none" w:sz="0" w:space="0" w:color="auto"/>
                            <w:left w:val="none" w:sz="0" w:space="0" w:color="auto"/>
                            <w:bottom w:val="none" w:sz="0" w:space="0" w:color="auto"/>
                            <w:right w:val="none" w:sz="0" w:space="0" w:color="auto"/>
                          </w:divBdr>
                          <w:divsChild>
                            <w:div w:id="328094066">
                              <w:marLeft w:val="0"/>
                              <w:marRight w:val="0"/>
                              <w:marTop w:val="0"/>
                              <w:marBottom w:val="0"/>
                              <w:divBdr>
                                <w:top w:val="none" w:sz="0" w:space="0" w:color="auto"/>
                                <w:left w:val="none" w:sz="0" w:space="0" w:color="auto"/>
                                <w:bottom w:val="none" w:sz="0" w:space="0" w:color="auto"/>
                                <w:right w:val="none" w:sz="0" w:space="0" w:color="auto"/>
                              </w:divBdr>
                            </w:div>
                            <w:div w:id="427120332">
                              <w:marLeft w:val="0"/>
                              <w:marRight w:val="0"/>
                              <w:marTop w:val="0"/>
                              <w:marBottom w:val="0"/>
                              <w:divBdr>
                                <w:top w:val="none" w:sz="0" w:space="0" w:color="auto"/>
                                <w:left w:val="none" w:sz="0" w:space="0" w:color="auto"/>
                                <w:bottom w:val="none" w:sz="0" w:space="0" w:color="auto"/>
                                <w:right w:val="none" w:sz="0" w:space="0" w:color="auto"/>
                              </w:divBdr>
                            </w:div>
                            <w:div w:id="709377899">
                              <w:marLeft w:val="0"/>
                              <w:marRight w:val="0"/>
                              <w:marTop w:val="0"/>
                              <w:marBottom w:val="0"/>
                              <w:divBdr>
                                <w:top w:val="none" w:sz="0" w:space="0" w:color="auto"/>
                                <w:left w:val="none" w:sz="0" w:space="0" w:color="auto"/>
                                <w:bottom w:val="none" w:sz="0" w:space="0" w:color="auto"/>
                                <w:right w:val="none" w:sz="0" w:space="0" w:color="auto"/>
                              </w:divBdr>
                            </w:div>
                            <w:div w:id="935136183">
                              <w:marLeft w:val="0"/>
                              <w:marRight w:val="0"/>
                              <w:marTop w:val="0"/>
                              <w:marBottom w:val="0"/>
                              <w:divBdr>
                                <w:top w:val="none" w:sz="0" w:space="0" w:color="auto"/>
                                <w:left w:val="none" w:sz="0" w:space="0" w:color="auto"/>
                                <w:bottom w:val="none" w:sz="0" w:space="0" w:color="auto"/>
                                <w:right w:val="none" w:sz="0" w:space="0" w:color="auto"/>
                              </w:divBdr>
                            </w:div>
                            <w:div w:id="11948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67235">
              <w:marLeft w:val="0"/>
              <w:marRight w:val="0"/>
              <w:marTop w:val="0"/>
              <w:marBottom w:val="0"/>
              <w:divBdr>
                <w:top w:val="none" w:sz="0" w:space="0" w:color="auto"/>
                <w:left w:val="none" w:sz="0" w:space="0" w:color="auto"/>
                <w:bottom w:val="none" w:sz="0" w:space="0" w:color="auto"/>
                <w:right w:val="none" w:sz="0" w:space="0" w:color="auto"/>
              </w:divBdr>
              <w:divsChild>
                <w:div w:id="540023658">
                  <w:marLeft w:val="0"/>
                  <w:marRight w:val="0"/>
                  <w:marTop w:val="0"/>
                  <w:marBottom w:val="0"/>
                  <w:divBdr>
                    <w:top w:val="none" w:sz="0" w:space="0" w:color="auto"/>
                    <w:left w:val="none" w:sz="0" w:space="0" w:color="auto"/>
                    <w:bottom w:val="none" w:sz="0" w:space="0" w:color="auto"/>
                    <w:right w:val="none" w:sz="0" w:space="0" w:color="auto"/>
                  </w:divBdr>
                  <w:divsChild>
                    <w:div w:id="10619503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5603373">
      <w:bodyDiv w:val="1"/>
      <w:marLeft w:val="0"/>
      <w:marRight w:val="0"/>
      <w:marTop w:val="0"/>
      <w:marBottom w:val="0"/>
      <w:divBdr>
        <w:top w:val="none" w:sz="0" w:space="0" w:color="auto"/>
        <w:left w:val="none" w:sz="0" w:space="0" w:color="auto"/>
        <w:bottom w:val="none" w:sz="0" w:space="0" w:color="auto"/>
        <w:right w:val="none" w:sz="0" w:space="0" w:color="auto"/>
      </w:divBdr>
      <w:divsChild>
        <w:div w:id="695034714">
          <w:marLeft w:val="-150"/>
          <w:marRight w:val="-150"/>
          <w:marTop w:val="0"/>
          <w:marBottom w:val="0"/>
          <w:divBdr>
            <w:top w:val="none" w:sz="0" w:space="0" w:color="auto"/>
            <w:left w:val="none" w:sz="0" w:space="0" w:color="auto"/>
            <w:bottom w:val="none" w:sz="0" w:space="0" w:color="auto"/>
            <w:right w:val="none" w:sz="0" w:space="0" w:color="auto"/>
          </w:divBdr>
          <w:divsChild>
            <w:div w:id="284966033">
              <w:marLeft w:val="0"/>
              <w:marRight w:val="0"/>
              <w:marTop w:val="0"/>
              <w:marBottom w:val="0"/>
              <w:divBdr>
                <w:top w:val="none" w:sz="0" w:space="0" w:color="auto"/>
                <w:left w:val="none" w:sz="0" w:space="0" w:color="auto"/>
                <w:bottom w:val="none" w:sz="0" w:space="0" w:color="auto"/>
                <w:right w:val="none" w:sz="0" w:space="0" w:color="auto"/>
              </w:divBdr>
              <w:divsChild>
                <w:div w:id="508758569">
                  <w:marLeft w:val="0"/>
                  <w:marRight w:val="0"/>
                  <w:marTop w:val="0"/>
                  <w:marBottom w:val="0"/>
                  <w:divBdr>
                    <w:top w:val="none" w:sz="0" w:space="0" w:color="auto"/>
                    <w:left w:val="none" w:sz="0" w:space="0" w:color="auto"/>
                    <w:bottom w:val="none" w:sz="0" w:space="0" w:color="auto"/>
                    <w:right w:val="none" w:sz="0" w:space="0" w:color="auto"/>
                  </w:divBdr>
                  <w:divsChild>
                    <w:div w:id="1298219006">
                      <w:marLeft w:val="0"/>
                      <w:marRight w:val="0"/>
                      <w:marTop w:val="0"/>
                      <w:marBottom w:val="0"/>
                      <w:divBdr>
                        <w:top w:val="none" w:sz="0" w:space="0" w:color="auto"/>
                        <w:left w:val="none" w:sz="0" w:space="0" w:color="auto"/>
                        <w:bottom w:val="none" w:sz="0" w:space="0" w:color="auto"/>
                        <w:right w:val="none" w:sz="0" w:space="0" w:color="auto"/>
                      </w:divBdr>
                    </w:div>
                  </w:divsChild>
                </w:div>
                <w:div w:id="8813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6205">
      <w:bodyDiv w:val="1"/>
      <w:marLeft w:val="0"/>
      <w:marRight w:val="0"/>
      <w:marTop w:val="0"/>
      <w:marBottom w:val="0"/>
      <w:divBdr>
        <w:top w:val="none" w:sz="0" w:space="0" w:color="auto"/>
        <w:left w:val="none" w:sz="0" w:space="0" w:color="auto"/>
        <w:bottom w:val="none" w:sz="0" w:space="0" w:color="auto"/>
        <w:right w:val="none" w:sz="0" w:space="0" w:color="auto"/>
      </w:divBdr>
      <w:divsChild>
        <w:div w:id="268860467">
          <w:marLeft w:val="0"/>
          <w:marRight w:val="0"/>
          <w:marTop w:val="0"/>
          <w:marBottom w:val="0"/>
          <w:divBdr>
            <w:top w:val="none" w:sz="0" w:space="0" w:color="auto"/>
            <w:left w:val="none" w:sz="0" w:space="0" w:color="auto"/>
            <w:bottom w:val="none" w:sz="0" w:space="0" w:color="auto"/>
            <w:right w:val="none" w:sz="0" w:space="0" w:color="auto"/>
          </w:divBdr>
        </w:div>
        <w:div w:id="587544077">
          <w:marLeft w:val="0"/>
          <w:marRight w:val="0"/>
          <w:marTop w:val="0"/>
          <w:marBottom w:val="0"/>
          <w:divBdr>
            <w:top w:val="none" w:sz="0" w:space="0" w:color="auto"/>
            <w:left w:val="none" w:sz="0" w:space="0" w:color="auto"/>
            <w:bottom w:val="none" w:sz="0" w:space="0" w:color="auto"/>
            <w:right w:val="none" w:sz="0" w:space="0" w:color="auto"/>
          </w:divBdr>
        </w:div>
        <w:div w:id="683242498">
          <w:marLeft w:val="0"/>
          <w:marRight w:val="0"/>
          <w:marTop w:val="0"/>
          <w:marBottom w:val="0"/>
          <w:divBdr>
            <w:top w:val="none" w:sz="0" w:space="0" w:color="auto"/>
            <w:left w:val="none" w:sz="0" w:space="0" w:color="auto"/>
            <w:bottom w:val="none" w:sz="0" w:space="0" w:color="auto"/>
            <w:right w:val="none" w:sz="0" w:space="0" w:color="auto"/>
          </w:divBdr>
        </w:div>
        <w:div w:id="974869414">
          <w:marLeft w:val="0"/>
          <w:marRight w:val="0"/>
          <w:marTop w:val="0"/>
          <w:marBottom w:val="0"/>
          <w:divBdr>
            <w:top w:val="none" w:sz="0" w:space="0" w:color="auto"/>
            <w:left w:val="none" w:sz="0" w:space="0" w:color="auto"/>
            <w:bottom w:val="none" w:sz="0" w:space="0" w:color="auto"/>
            <w:right w:val="none" w:sz="0" w:space="0" w:color="auto"/>
          </w:divBdr>
        </w:div>
      </w:divsChild>
    </w:div>
    <w:div w:id="886529339">
      <w:bodyDiv w:val="1"/>
      <w:marLeft w:val="0"/>
      <w:marRight w:val="0"/>
      <w:marTop w:val="0"/>
      <w:marBottom w:val="0"/>
      <w:divBdr>
        <w:top w:val="none" w:sz="0" w:space="0" w:color="auto"/>
        <w:left w:val="none" w:sz="0" w:space="0" w:color="auto"/>
        <w:bottom w:val="none" w:sz="0" w:space="0" w:color="auto"/>
        <w:right w:val="none" w:sz="0" w:space="0" w:color="auto"/>
      </w:divBdr>
      <w:divsChild>
        <w:div w:id="188877669">
          <w:marLeft w:val="0"/>
          <w:marRight w:val="0"/>
          <w:marTop w:val="0"/>
          <w:marBottom w:val="225"/>
          <w:divBdr>
            <w:top w:val="single" w:sz="18" w:space="0" w:color="03A9F4"/>
            <w:left w:val="none" w:sz="0" w:space="0" w:color="auto"/>
            <w:bottom w:val="none" w:sz="0" w:space="0" w:color="auto"/>
            <w:right w:val="none" w:sz="0" w:space="0" w:color="auto"/>
          </w:divBdr>
        </w:div>
        <w:div w:id="357245401">
          <w:marLeft w:val="0"/>
          <w:marRight w:val="0"/>
          <w:marTop w:val="0"/>
          <w:marBottom w:val="0"/>
          <w:divBdr>
            <w:top w:val="none" w:sz="0" w:space="0" w:color="auto"/>
            <w:left w:val="none" w:sz="0" w:space="0" w:color="auto"/>
            <w:bottom w:val="none" w:sz="0" w:space="0" w:color="auto"/>
            <w:right w:val="none" w:sz="0" w:space="0" w:color="auto"/>
          </w:divBdr>
        </w:div>
        <w:div w:id="907957971">
          <w:marLeft w:val="0"/>
          <w:marRight w:val="0"/>
          <w:marTop w:val="0"/>
          <w:marBottom w:val="0"/>
          <w:divBdr>
            <w:top w:val="none" w:sz="0" w:space="0" w:color="auto"/>
            <w:left w:val="none" w:sz="0" w:space="0" w:color="auto"/>
            <w:bottom w:val="none" w:sz="0" w:space="0" w:color="auto"/>
            <w:right w:val="none" w:sz="0" w:space="0" w:color="auto"/>
          </w:divBdr>
        </w:div>
      </w:divsChild>
    </w:div>
    <w:div w:id="887835836">
      <w:bodyDiv w:val="1"/>
      <w:marLeft w:val="0"/>
      <w:marRight w:val="0"/>
      <w:marTop w:val="0"/>
      <w:marBottom w:val="0"/>
      <w:divBdr>
        <w:top w:val="none" w:sz="0" w:space="0" w:color="auto"/>
        <w:left w:val="none" w:sz="0" w:space="0" w:color="auto"/>
        <w:bottom w:val="none" w:sz="0" w:space="0" w:color="auto"/>
        <w:right w:val="none" w:sz="0" w:space="0" w:color="auto"/>
      </w:divBdr>
    </w:div>
    <w:div w:id="887885779">
      <w:bodyDiv w:val="1"/>
      <w:marLeft w:val="0"/>
      <w:marRight w:val="0"/>
      <w:marTop w:val="0"/>
      <w:marBottom w:val="0"/>
      <w:divBdr>
        <w:top w:val="none" w:sz="0" w:space="0" w:color="auto"/>
        <w:left w:val="none" w:sz="0" w:space="0" w:color="auto"/>
        <w:bottom w:val="none" w:sz="0" w:space="0" w:color="auto"/>
        <w:right w:val="none" w:sz="0" w:space="0" w:color="auto"/>
      </w:divBdr>
      <w:divsChild>
        <w:div w:id="197469024">
          <w:marLeft w:val="-150"/>
          <w:marRight w:val="-150"/>
          <w:marTop w:val="0"/>
          <w:marBottom w:val="0"/>
          <w:divBdr>
            <w:top w:val="none" w:sz="0" w:space="0" w:color="auto"/>
            <w:left w:val="none" w:sz="0" w:space="0" w:color="auto"/>
            <w:bottom w:val="none" w:sz="0" w:space="0" w:color="auto"/>
            <w:right w:val="none" w:sz="0" w:space="0" w:color="auto"/>
          </w:divBdr>
          <w:divsChild>
            <w:div w:id="246958545">
              <w:marLeft w:val="0"/>
              <w:marRight w:val="0"/>
              <w:marTop w:val="0"/>
              <w:marBottom w:val="0"/>
              <w:divBdr>
                <w:top w:val="none" w:sz="0" w:space="0" w:color="auto"/>
                <w:left w:val="none" w:sz="0" w:space="0" w:color="auto"/>
                <w:bottom w:val="none" w:sz="0" w:space="0" w:color="auto"/>
                <w:right w:val="none" w:sz="0" w:space="0" w:color="auto"/>
              </w:divBdr>
              <w:divsChild>
                <w:div w:id="142625624">
                  <w:marLeft w:val="0"/>
                  <w:marRight w:val="0"/>
                  <w:marTop w:val="0"/>
                  <w:marBottom w:val="0"/>
                  <w:divBdr>
                    <w:top w:val="none" w:sz="0" w:space="0" w:color="auto"/>
                    <w:left w:val="none" w:sz="0" w:space="0" w:color="auto"/>
                    <w:bottom w:val="none" w:sz="0" w:space="0" w:color="auto"/>
                    <w:right w:val="none" w:sz="0" w:space="0" w:color="auto"/>
                  </w:divBdr>
                  <w:divsChild>
                    <w:div w:id="287664145">
                      <w:marLeft w:val="0"/>
                      <w:marRight w:val="0"/>
                      <w:marTop w:val="0"/>
                      <w:marBottom w:val="0"/>
                      <w:divBdr>
                        <w:top w:val="none" w:sz="0" w:space="0" w:color="auto"/>
                        <w:left w:val="none" w:sz="0" w:space="0" w:color="auto"/>
                        <w:bottom w:val="none" w:sz="0" w:space="0" w:color="auto"/>
                        <w:right w:val="none" w:sz="0" w:space="0" w:color="auto"/>
                      </w:divBdr>
                    </w:div>
                    <w:div w:id="638343631">
                      <w:marLeft w:val="0"/>
                      <w:marRight w:val="0"/>
                      <w:marTop w:val="0"/>
                      <w:marBottom w:val="0"/>
                      <w:divBdr>
                        <w:top w:val="none" w:sz="0" w:space="0" w:color="auto"/>
                        <w:left w:val="none" w:sz="0" w:space="0" w:color="auto"/>
                        <w:bottom w:val="none" w:sz="0" w:space="0" w:color="auto"/>
                        <w:right w:val="none" w:sz="0" w:space="0" w:color="auto"/>
                      </w:divBdr>
                      <w:divsChild>
                        <w:div w:id="170073555">
                          <w:marLeft w:val="0"/>
                          <w:marRight w:val="0"/>
                          <w:marTop w:val="0"/>
                          <w:marBottom w:val="0"/>
                          <w:divBdr>
                            <w:top w:val="none" w:sz="0" w:space="0" w:color="auto"/>
                            <w:left w:val="none" w:sz="0" w:space="0" w:color="auto"/>
                            <w:bottom w:val="none" w:sz="0" w:space="0" w:color="auto"/>
                            <w:right w:val="none" w:sz="0" w:space="0" w:color="auto"/>
                          </w:divBdr>
                          <w:divsChild>
                            <w:div w:id="572161065">
                              <w:marLeft w:val="0"/>
                              <w:marRight w:val="0"/>
                              <w:marTop w:val="0"/>
                              <w:marBottom w:val="0"/>
                              <w:divBdr>
                                <w:top w:val="none" w:sz="0" w:space="0" w:color="auto"/>
                                <w:left w:val="none" w:sz="0" w:space="0" w:color="auto"/>
                                <w:bottom w:val="none" w:sz="0" w:space="0" w:color="auto"/>
                                <w:right w:val="none" w:sz="0" w:space="0" w:color="auto"/>
                              </w:divBdr>
                            </w:div>
                            <w:div w:id="14718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3595">
          <w:marLeft w:val="-150"/>
          <w:marRight w:val="-150"/>
          <w:marTop w:val="0"/>
          <w:marBottom w:val="0"/>
          <w:divBdr>
            <w:top w:val="none" w:sz="0" w:space="0" w:color="auto"/>
            <w:left w:val="none" w:sz="0" w:space="0" w:color="auto"/>
            <w:bottom w:val="none" w:sz="0" w:space="0" w:color="auto"/>
            <w:right w:val="none" w:sz="0" w:space="0" w:color="auto"/>
          </w:divBdr>
          <w:divsChild>
            <w:div w:id="1485973966">
              <w:marLeft w:val="0"/>
              <w:marRight w:val="0"/>
              <w:marTop w:val="0"/>
              <w:marBottom w:val="0"/>
              <w:divBdr>
                <w:top w:val="none" w:sz="0" w:space="0" w:color="auto"/>
                <w:left w:val="none" w:sz="0" w:space="0" w:color="auto"/>
                <w:bottom w:val="none" w:sz="0" w:space="0" w:color="auto"/>
                <w:right w:val="none" w:sz="0" w:space="0" w:color="auto"/>
              </w:divBdr>
              <w:divsChild>
                <w:div w:id="801461012">
                  <w:marLeft w:val="0"/>
                  <w:marRight w:val="0"/>
                  <w:marTop w:val="0"/>
                  <w:marBottom w:val="0"/>
                  <w:divBdr>
                    <w:top w:val="none" w:sz="0" w:space="0" w:color="auto"/>
                    <w:left w:val="none" w:sz="0" w:space="0" w:color="auto"/>
                    <w:bottom w:val="none" w:sz="0" w:space="0" w:color="auto"/>
                    <w:right w:val="none" w:sz="0" w:space="0" w:color="auto"/>
                  </w:divBdr>
                  <w:divsChild>
                    <w:div w:id="1244560767">
                      <w:marLeft w:val="0"/>
                      <w:marRight w:val="0"/>
                      <w:marTop w:val="0"/>
                      <w:marBottom w:val="0"/>
                      <w:divBdr>
                        <w:top w:val="none" w:sz="0" w:space="0" w:color="auto"/>
                        <w:left w:val="none" w:sz="0" w:space="0" w:color="auto"/>
                        <w:bottom w:val="none" w:sz="0" w:space="0" w:color="auto"/>
                        <w:right w:val="none" w:sz="0" w:space="0" w:color="auto"/>
                      </w:divBdr>
                    </w:div>
                    <w:div w:id="12779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952641">
      <w:bodyDiv w:val="1"/>
      <w:marLeft w:val="0"/>
      <w:marRight w:val="0"/>
      <w:marTop w:val="0"/>
      <w:marBottom w:val="0"/>
      <w:divBdr>
        <w:top w:val="none" w:sz="0" w:space="0" w:color="auto"/>
        <w:left w:val="none" w:sz="0" w:space="0" w:color="auto"/>
        <w:bottom w:val="none" w:sz="0" w:space="0" w:color="auto"/>
        <w:right w:val="none" w:sz="0" w:space="0" w:color="auto"/>
      </w:divBdr>
      <w:divsChild>
        <w:div w:id="792795402">
          <w:marLeft w:val="0"/>
          <w:marRight w:val="0"/>
          <w:marTop w:val="0"/>
          <w:marBottom w:val="0"/>
          <w:divBdr>
            <w:top w:val="single" w:sz="2" w:space="0" w:color="auto"/>
            <w:left w:val="single" w:sz="2" w:space="0" w:color="auto"/>
            <w:bottom w:val="single" w:sz="2" w:space="0" w:color="auto"/>
            <w:right w:val="single" w:sz="2" w:space="0" w:color="auto"/>
          </w:divBdr>
          <w:divsChild>
            <w:div w:id="14390642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8147635">
      <w:bodyDiv w:val="1"/>
      <w:marLeft w:val="0"/>
      <w:marRight w:val="0"/>
      <w:marTop w:val="0"/>
      <w:marBottom w:val="0"/>
      <w:divBdr>
        <w:top w:val="none" w:sz="0" w:space="0" w:color="auto"/>
        <w:left w:val="none" w:sz="0" w:space="0" w:color="auto"/>
        <w:bottom w:val="none" w:sz="0" w:space="0" w:color="auto"/>
        <w:right w:val="none" w:sz="0" w:space="0" w:color="auto"/>
      </w:divBdr>
      <w:divsChild>
        <w:div w:id="315230700">
          <w:marLeft w:val="-188"/>
          <w:marRight w:val="-188"/>
          <w:marTop w:val="0"/>
          <w:marBottom w:val="0"/>
          <w:divBdr>
            <w:top w:val="none" w:sz="0" w:space="0" w:color="auto"/>
            <w:left w:val="none" w:sz="0" w:space="0" w:color="auto"/>
            <w:bottom w:val="none" w:sz="0" w:space="0" w:color="auto"/>
            <w:right w:val="none" w:sz="0" w:space="0" w:color="auto"/>
          </w:divBdr>
        </w:div>
      </w:divsChild>
    </w:div>
    <w:div w:id="888147636">
      <w:bodyDiv w:val="1"/>
      <w:marLeft w:val="0"/>
      <w:marRight w:val="0"/>
      <w:marTop w:val="0"/>
      <w:marBottom w:val="0"/>
      <w:divBdr>
        <w:top w:val="none" w:sz="0" w:space="0" w:color="auto"/>
        <w:left w:val="none" w:sz="0" w:space="0" w:color="auto"/>
        <w:bottom w:val="none" w:sz="0" w:space="0" w:color="auto"/>
        <w:right w:val="none" w:sz="0" w:space="0" w:color="auto"/>
      </w:divBdr>
      <w:divsChild>
        <w:div w:id="847448102">
          <w:marLeft w:val="0"/>
          <w:marRight w:val="0"/>
          <w:marTop w:val="0"/>
          <w:marBottom w:val="0"/>
          <w:divBdr>
            <w:top w:val="none" w:sz="0" w:space="0" w:color="auto"/>
            <w:left w:val="none" w:sz="0" w:space="0" w:color="auto"/>
            <w:bottom w:val="none" w:sz="0" w:space="0" w:color="auto"/>
            <w:right w:val="none" w:sz="0" w:space="0" w:color="auto"/>
          </w:divBdr>
          <w:divsChild>
            <w:div w:id="440614057">
              <w:marLeft w:val="0"/>
              <w:marRight w:val="0"/>
              <w:marTop w:val="0"/>
              <w:marBottom w:val="225"/>
              <w:divBdr>
                <w:top w:val="none" w:sz="0" w:space="0" w:color="auto"/>
                <w:left w:val="none" w:sz="0" w:space="0" w:color="auto"/>
                <w:bottom w:val="none" w:sz="0" w:space="0" w:color="auto"/>
                <w:right w:val="none" w:sz="0" w:space="0" w:color="auto"/>
              </w:divBdr>
            </w:div>
            <w:div w:id="889923637">
              <w:marLeft w:val="0"/>
              <w:marRight w:val="0"/>
              <w:marTop w:val="0"/>
              <w:marBottom w:val="240"/>
              <w:divBdr>
                <w:top w:val="none" w:sz="0" w:space="0" w:color="auto"/>
                <w:left w:val="none" w:sz="0" w:space="0" w:color="auto"/>
                <w:bottom w:val="none" w:sz="0" w:space="0" w:color="auto"/>
                <w:right w:val="none" w:sz="0" w:space="0" w:color="auto"/>
              </w:divBdr>
              <w:divsChild>
                <w:div w:id="924192694">
                  <w:marLeft w:val="0"/>
                  <w:marRight w:val="0"/>
                  <w:marTop w:val="0"/>
                  <w:marBottom w:val="0"/>
                  <w:divBdr>
                    <w:top w:val="none" w:sz="0" w:space="0" w:color="auto"/>
                    <w:left w:val="none" w:sz="0" w:space="0" w:color="auto"/>
                    <w:bottom w:val="none" w:sz="0" w:space="0" w:color="auto"/>
                    <w:right w:val="none" w:sz="0" w:space="0" w:color="auto"/>
                  </w:divBdr>
                </w:div>
                <w:div w:id="10769032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11600650">
          <w:marLeft w:val="0"/>
          <w:marRight w:val="0"/>
          <w:marTop w:val="315"/>
          <w:marBottom w:val="0"/>
          <w:divBdr>
            <w:top w:val="none" w:sz="0" w:space="0" w:color="auto"/>
            <w:left w:val="none" w:sz="0" w:space="0" w:color="auto"/>
            <w:bottom w:val="none" w:sz="0" w:space="0" w:color="auto"/>
            <w:right w:val="none" w:sz="0" w:space="0" w:color="auto"/>
          </w:divBdr>
          <w:divsChild>
            <w:div w:id="544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8135">
      <w:bodyDiv w:val="1"/>
      <w:marLeft w:val="0"/>
      <w:marRight w:val="0"/>
      <w:marTop w:val="0"/>
      <w:marBottom w:val="0"/>
      <w:divBdr>
        <w:top w:val="none" w:sz="0" w:space="0" w:color="auto"/>
        <w:left w:val="none" w:sz="0" w:space="0" w:color="auto"/>
        <w:bottom w:val="none" w:sz="0" w:space="0" w:color="auto"/>
        <w:right w:val="none" w:sz="0" w:space="0" w:color="auto"/>
      </w:divBdr>
    </w:div>
    <w:div w:id="888498517">
      <w:bodyDiv w:val="1"/>
      <w:marLeft w:val="0"/>
      <w:marRight w:val="0"/>
      <w:marTop w:val="0"/>
      <w:marBottom w:val="0"/>
      <w:divBdr>
        <w:top w:val="none" w:sz="0" w:space="0" w:color="auto"/>
        <w:left w:val="none" w:sz="0" w:space="0" w:color="auto"/>
        <w:bottom w:val="none" w:sz="0" w:space="0" w:color="auto"/>
        <w:right w:val="none" w:sz="0" w:space="0" w:color="auto"/>
      </w:divBdr>
      <w:divsChild>
        <w:div w:id="2058162856">
          <w:marLeft w:val="0"/>
          <w:marRight w:val="0"/>
          <w:marTop w:val="0"/>
          <w:marBottom w:val="450"/>
          <w:divBdr>
            <w:top w:val="none" w:sz="0" w:space="0" w:color="auto"/>
            <w:left w:val="none" w:sz="0" w:space="0" w:color="auto"/>
            <w:bottom w:val="none" w:sz="0" w:space="0" w:color="auto"/>
            <w:right w:val="none" w:sz="0" w:space="0" w:color="auto"/>
          </w:divBdr>
          <w:divsChild>
            <w:div w:id="564146656">
              <w:marLeft w:val="0"/>
              <w:marRight w:val="0"/>
              <w:marTop w:val="0"/>
              <w:marBottom w:val="0"/>
              <w:divBdr>
                <w:top w:val="none" w:sz="0" w:space="0" w:color="auto"/>
                <w:left w:val="none" w:sz="0" w:space="0" w:color="auto"/>
                <w:bottom w:val="none" w:sz="0" w:space="0" w:color="auto"/>
                <w:right w:val="none" w:sz="0" w:space="0" w:color="auto"/>
              </w:divBdr>
              <w:divsChild>
                <w:div w:id="737559804">
                  <w:marLeft w:val="0"/>
                  <w:marRight w:val="0"/>
                  <w:marTop w:val="0"/>
                  <w:marBottom w:val="0"/>
                  <w:divBdr>
                    <w:top w:val="none" w:sz="0" w:space="0" w:color="auto"/>
                    <w:left w:val="none" w:sz="0" w:space="0" w:color="auto"/>
                    <w:bottom w:val="none" w:sz="0" w:space="0" w:color="auto"/>
                    <w:right w:val="none" w:sz="0" w:space="0" w:color="auto"/>
                  </w:divBdr>
                  <w:divsChild>
                    <w:div w:id="2106221736">
                      <w:marLeft w:val="0"/>
                      <w:marRight w:val="0"/>
                      <w:marTop w:val="0"/>
                      <w:marBottom w:val="0"/>
                      <w:divBdr>
                        <w:top w:val="none" w:sz="0" w:space="0" w:color="auto"/>
                        <w:left w:val="none" w:sz="0" w:space="0" w:color="auto"/>
                        <w:bottom w:val="none" w:sz="0" w:space="0" w:color="auto"/>
                        <w:right w:val="none" w:sz="0" w:space="0" w:color="auto"/>
                      </w:divBdr>
                      <w:divsChild>
                        <w:div w:id="196429929">
                          <w:marLeft w:val="0"/>
                          <w:marRight w:val="0"/>
                          <w:marTop w:val="0"/>
                          <w:marBottom w:val="0"/>
                          <w:divBdr>
                            <w:top w:val="none" w:sz="0" w:space="0" w:color="auto"/>
                            <w:left w:val="none" w:sz="0" w:space="0" w:color="auto"/>
                            <w:bottom w:val="none" w:sz="0" w:space="0" w:color="auto"/>
                            <w:right w:val="none" w:sz="0" w:space="0" w:color="auto"/>
                          </w:divBdr>
                          <w:divsChild>
                            <w:div w:id="1310864218">
                              <w:marLeft w:val="0"/>
                              <w:marRight w:val="0"/>
                              <w:marTop w:val="0"/>
                              <w:marBottom w:val="0"/>
                              <w:divBdr>
                                <w:top w:val="none" w:sz="0" w:space="0" w:color="auto"/>
                                <w:left w:val="none" w:sz="0" w:space="0" w:color="auto"/>
                                <w:bottom w:val="none" w:sz="0" w:space="0" w:color="auto"/>
                                <w:right w:val="none" w:sz="0" w:space="0" w:color="auto"/>
                              </w:divBdr>
                              <w:divsChild>
                                <w:div w:id="2034257049">
                                  <w:marLeft w:val="0"/>
                                  <w:marRight w:val="0"/>
                                  <w:marTop w:val="0"/>
                                  <w:marBottom w:val="0"/>
                                  <w:divBdr>
                                    <w:top w:val="none" w:sz="0" w:space="0" w:color="auto"/>
                                    <w:left w:val="none" w:sz="0" w:space="0" w:color="auto"/>
                                    <w:bottom w:val="none" w:sz="0" w:space="0" w:color="auto"/>
                                    <w:right w:val="none" w:sz="0" w:space="0" w:color="auto"/>
                                  </w:divBdr>
                                  <w:divsChild>
                                    <w:div w:id="558707685">
                                      <w:marLeft w:val="0"/>
                                      <w:marRight w:val="0"/>
                                      <w:marTop w:val="0"/>
                                      <w:marBottom w:val="0"/>
                                      <w:divBdr>
                                        <w:top w:val="none" w:sz="0" w:space="0" w:color="auto"/>
                                        <w:left w:val="none" w:sz="0" w:space="0" w:color="auto"/>
                                        <w:bottom w:val="none" w:sz="0" w:space="0" w:color="auto"/>
                                        <w:right w:val="none" w:sz="0" w:space="0" w:color="auto"/>
                                      </w:divBdr>
                                      <w:divsChild>
                                        <w:div w:id="871386845">
                                          <w:marLeft w:val="240"/>
                                          <w:marRight w:val="240"/>
                                          <w:marTop w:val="240"/>
                                          <w:marBottom w:val="240"/>
                                          <w:divBdr>
                                            <w:top w:val="none" w:sz="0" w:space="0" w:color="auto"/>
                                            <w:left w:val="none" w:sz="0" w:space="0" w:color="auto"/>
                                            <w:bottom w:val="none" w:sz="0" w:space="0" w:color="auto"/>
                                            <w:right w:val="none" w:sz="0" w:space="0" w:color="auto"/>
                                          </w:divBdr>
                                        </w:div>
                                      </w:divsChild>
                                    </w:div>
                                    <w:div w:id="1688360993">
                                      <w:marLeft w:val="0"/>
                                      <w:marRight w:val="0"/>
                                      <w:marTop w:val="100"/>
                                      <w:marBottom w:val="100"/>
                                      <w:divBdr>
                                        <w:top w:val="none" w:sz="0" w:space="0" w:color="auto"/>
                                        <w:left w:val="none" w:sz="0" w:space="0" w:color="auto"/>
                                        <w:bottom w:val="none" w:sz="0" w:space="0" w:color="auto"/>
                                        <w:right w:val="none" w:sz="0" w:space="0" w:color="auto"/>
                                      </w:divBdr>
                                      <w:divsChild>
                                        <w:div w:id="1846703687">
                                          <w:marLeft w:val="71"/>
                                          <w:marRight w:val="0"/>
                                          <w:marTop w:val="100"/>
                                          <w:marBottom w:val="71"/>
                                          <w:divBdr>
                                            <w:top w:val="none" w:sz="0" w:space="0" w:color="auto"/>
                                            <w:left w:val="none" w:sz="0" w:space="0" w:color="auto"/>
                                            <w:bottom w:val="none" w:sz="0" w:space="0" w:color="auto"/>
                                            <w:right w:val="none" w:sz="0" w:space="0" w:color="auto"/>
                                          </w:divBdr>
                                          <w:divsChild>
                                            <w:div w:id="2066178958">
                                              <w:marLeft w:val="0"/>
                                              <w:marRight w:val="0"/>
                                              <w:marTop w:val="0"/>
                                              <w:marBottom w:val="0"/>
                                              <w:divBdr>
                                                <w:top w:val="none" w:sz="0" w:space="0" w:color="auto"/>
                                                <w:left w:val="none" w:sz="0" w:space="0" w:color="auto"/>
                                                <w:bottom w:val="none" w:sz="0" w:space="0" w:color="auto"/>
                                                <w:right w:val="none" w:sz="0" w:space="0" w:color="auto"/>
                                              </w:divBdr>
                                            </w:div>
                                          </w:divsChild>
                                        </w:div>
                                        <w:div w:id="1809666811">
                                          <w:marLeft w:val="79"/>
                                          <w:marRight w:val="0"/>
                                          <w:marTop w:val="79"/>
                                          <w:marBottom w:val="100"/>
                                          <w:divBdr>
                                            <w:top w:val="none" w:sz="0" w:space="0" w:color="auto"/>
                                            <w:left w:val="none" w:sz="0" w:space="0" w:color="auto"/>
                                            <w:bottom w:val="none" w:sz="0" w:space="0" w:color="auto"/>
                                            <w:right w:val="none" w:sz="0" w:space="0" w:color="auto"/>
                                          </w:divBdr>
                                          <w:divsChild>
                                            <w:div w:id="580991610">
                                              <w:marLeft w:val="0"/>
                                              <w:marRight w:val="0"/>
                                              <w:marTop w:val="100"/>
                                              <w:marBottom w:val="100"/>
                                              <w:divBdr>
                                                <w:top w:val="none" w:sz="0" w:space="0" w:color="auto"/>
                                                <w:left w:val="none" w:sz="0" w:space="0" w:color="auto"/>
                                                <w:bottom w:val="none" w:sz="0" w:space="0" w:color="auto"/>
                                                <w:right w:val="none" w:sz="0" w:space="0" w:color="auto"/>
                                              </w:divBdr>
                                            </w:div>
                                          </w:divsChild>
                                        </w:div>
                                        <w:div w:id="14820711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426387634">
                                  <w:marLeft w:val="0"/>
                                  <w:marRight w:val="0"/>
                                  <w:marTop w:val="100"/>
                                  <w:marBottom w:val="100"/>
                                  <w:divBdr>
                                    <w:top w:val="none" w:sz="0" w:space="0" w:color="auto"/>
                                    <w:left w:val="none" w:sz="0" w:space="0" w:color="auto"/>
                                    <w:bottom w:val="none" w:sz="0" w:space="0" w:color="auto"/>
                                    <w:right w:val="none" w:sz="0" w:space="0" w:color="auto"/>
                                  </w:divBdr>
                                  <w:divsChild>
                                    <w:div w:id="3660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220718">
      <w:bodyDiv w:val="1"/>
      <w:marLeft w:val="0"/>
      <w:marRight w:val="0"/>
      <w:marTop w:val="0"/>
      <w:marBottom w:val="0"/>
      <w:divBdr>
        <w:top w:val="none" w:sz="0" w:space="0" w:color="auto"/>
        <w:left w:val="none" w:sz="0" w:space="0" w:color="auto"/>
        <w:bottom w:val="none" w:sz="0" w:space="0" w:color="auto"/>
        <w:right w:val="none" w:sz="0" w:space="0" w:color="auto"/>
      </w:divBdr>
      <w:divsChild>
        <w:div w:id="619605877">
          <w:marLeft w:val="-225"/>
          <w:marRight w:val="-225"/>
          <w:marTop w:val="0"/>
          <w:marBottom w:val="0"/>
          <w:divBdr>
            <w:top w:val="none" w:sz="0" w:space="0" w:color="auto"/>
            <w:left w:val="none" w:sz="0" w:space="0" w:color="auto"/>
            <w:bottom w:val="none" w:sz="0" w:space="0" w:color="auto"/>
            <w:right w:val="none" w:sz="0" w:space="0" w:color="auto"/>
          </w:divBdr>
        </w:div>
      </w:divsChild>
    </w:div>
    <w:div w:id="889268575">
      <w:bodyDiv w:val="1"/>
      <w:marLeft w:val="0"/>
      <w:marRight w:val="0"/>
      <w:marTop w:val="0"/>
      <w:marBottom w:val="0"/>
      <w:divBdr>
        <w:top w:val="none" w:sz="0" w:space="0" w:color="auto"/>
        <w:left w:val="none" w:sz="0" w:space="0" w:color="auto"/>
        <w:bottom w:val="none" w:sz="0" w:space="0" w:color="auto"/>
        <w:right w:val="none" w:sz="0" w:space="0" w:color="auto"/>
      </w:divBdr>
      <w:divsChild>
        <w:div w:id="623803829">
          <w:marLeft w:val="-150"/>
          <w:marRight w:val="-150"/>
          <w:marTop w:val="0"/>
          <w:marBottom w:val="0"/>
          <w:divBdr>
            <w:top w:val="none" w:sz="0" w:space="0" w:color="auto"/>
            <w:left w:val="none" w:sz="0" w:space="0" w:color="auto"/>
            <w:bottom w:val="none" w:sz="0" w:space="0" w:color="auto"/>
            <w:right w:val="none" w:sz="0" w:space="0" w:color="auto"/>
          </w:divBdr>
        </w:div>
      </w:divsChild>
    </w:div>
    <w:div w:id="889465522">
      <w:bodyDiv w:val="1"/>
      <w:marLeft w:val="0"/>
      <w:marRight w:val="0"/>
      <w:marTop w:val="0"/>
      <w:marBottom w:val="0"/>
      <w:divBdr>
        <w:top w:val="none" w:sz="0" w:space="0" w:color="auto"/>
        <w:left w:val="none" w:sz="0" w:space="0" w:color="auto"/>
        <w:bottom w:val="none" w:sz="0" w:space="0" w:color="auto"/>
        <w:right w:val="none" w:sz="0" w:space="0" w:color="auto"/>
      </w:divBdr>
      <w:divsChild>
        <w:div w:id="933785147">
          <w:marLeft w:val="-150"/>
          <w:marRight w:val="-150"/>
          <w:marTop w:val="0"/>
          <w:marBottom w:val="0"/>
          <w:divBdr>
            <w:top w:val="none" w:sz="0" w:space="0" w:color="auto"/>
            <w:left w:val="none" w:sz="0" w:space="0" w:color="auto"/>
            <w:bottom w:val="none" w:sz="0" w:space="0" w:color="auto"/>
            <w:right w:val="none" w:sz="0" w:space="0" w:color="auto"/>
          </w:divBdr>
          <w:divsChild>
            <w:div w:id="316109994">
              <w:marLeft w:val="0"/>
              <w:marRight w:val="0"/>
              <w:marTop w:val="0"/>
              <w:marBottom w:val="0"/>
              <w:divBdr>
                <w:top w:val="none" w:sz="0" w:space="0" w:color="auto"/>
                <w:left w:val="none" w:sz="0" w:space="0" w:color="auto"/>
                <w:bottom w:val="none" w:sz="0" w:space="0" w:color="auto"/>
                <w:right w:val="none" w:sz="0" w:space="0" w:color="auto"/>
              </w:divBdr>
              <w:divsChild>
                <w:div w:id="489368301">
                  <w:marLeft w:val="0"/>
                  <w:marRight w:val="0"/>
                  <w:marTop w:val="0"/>
                  <w:marBottom w:val="0"/>
                  <w:divBdr>
                    <w:top w:val="none" w:sz="0" w:space="0" w:color="auto"/>
                    <w:left w:val="none" w:sz="0" w:space="0" w:color="auto"/>
                    <w:bottom w:val="none" w:sz="0" w:space="0" w:color="auto"/>
                    <w:right w:val="none" w:sz="0" w:space="0" w:color="auto"/>
                  </w:divBdr>
                  <w:divsChild>
                    <w:div w:id="278682848">
                      <w:marLeft w:val="0"/>
                      <w:marRight w:val="0"/>
                      <w:marTop w:val="0"/>
                      <w:marBottom w:val="0"/>
                      <w:divBdr>
                        <w:top w:val="none" w:sz="0" w:space="0" w:color="auto"/>
                        <w:left w:val="none" w:sz="0" w:space="0" w:color="auto"/>
                        <w:bottom w:val="none" w:sz="0" w:space="0" w:color="auto"/>
                        <w:right w:val="none" w:sz="0" w:space="0" w:color="auto"/>
                      </w:divBdr>
                    </w:div>
                  </w:divsChild>
                </w:div>
                <w:div w:id="1296066224">
                  <w:marLeft w:val="0"/>
                  <w:marRight w:val="0"/>
                  <w:marTop w:val="0"/>
                  <w:marBottom w:val="0"/>
                  <w:divBdr>
                    <w:top w:val="none" w:sz="0" w:space="0" w:color="auto"/>
                    <w:left w:val="none" w:sz="0" w:space="0" w:color="auto"/>
                    <w:bottom w:val="none" w:sz="0" w:space="0" w:color="auto"/>
                    <w:right w:val="none" w:sz="0" w:space="0" w:color="auto"/>
                  </w:divBdr>
                  <w:divsChild>
                    <w:div w:id="14838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389">
      <w:bodyDiv w:val="1"/>
      <w:marLeft w:val="0"/>
      <w:marRight w:val="0"/>
      <w:marTop w:val="0"/>
      <w:marBottom w:val="0"/>
      <w:divBdr>
        <w:top w:val="none" w:sz="0" w:space="0" w:color="auto"/>
        <w:left w:val="none" w:sz="0" w:space="0" w:color="auto"/>
        <w:bottom w:val="none" w:sz="0" w:space="0" w:color="auto"/>
        <w:right w:val="none" w:sz="0" w:space="0" w:color="auto"/>
      </w:divBdr>
    </w:div>
    <w:div w:id="889922430">
      <w:bodyDiv w:val="1"/>
      <w:marLeft w:val="0"/>
      <w:marRight w:val="0"/>
      <w:marTop w:val="0"/>
      <w:marBottom w:val="0"/>
      <w:divBdr>
        <w:top w:val="none" w:sz="0" w:space="0" w:color="auto"/>
        <w:left w:val="none" w:sz="0" w:space="0" w:color="auto"/>
        <w:bottom w:val="none" w:sz="0" w:space="0" w:color="auto"/>
        <w:right w:val="none" w:sz="0" w:space="0" w:color="auto"/>
      </w:divBdr>
    </w:div>
    <w:div w:id="889996905">
      <w:bodyDiv w:val="1"/>
      <w:marLeft w:val="0"/>
      <w:marRight w:val="0"/>
      <w:marTop w:val="0"/>
      <w:marBottom w:val="0"/>
      <w:divBdr>
        <w:top w:val="none" w:sz="0" w:space="0" w:color="auto"/>
        <w:left w:val="none" w:sz="0" w:space="0" w:color="auto"/>
        <w:bottom w:val="none" w:sz="0" w:space="0" w:color="auto"/>
        <w:right w:val="none" w:sz="0" w:space="0" w:color="auto"/>
      </w:divBdr>
    </w:div>
    <w:div w:id="889999334">
      <w:bodyDiv w:val="1"/>
      <w:marLeft w:val="0"/>
      <w:marRight w:val="0"/>
      <w:marTop w:val="0"/>
      <w:marBottom w:val="0"/>
      <w:divBdr>
        <w:top w:val="none" w:sz="0" w:space="0" w:color="auto"/>
        <w:left w:val="none" w:sz="0" w:space="0" w:color="auto"/>
        <w:bottom w:val="none" w:sz="0" w:space="0" w:color="auto"/>
        <w:right w:val="none" w:sz="0" w:space="0" w:color="auto"/>
      </w:divBdr>
      <w:divsChild>
        <w:div w:id="550504647">
          <w:marLeft w:val="-225"/>
          <w:marRight w:val="-225"/>
          <w:marTop w:val="0"/>
          <w:marBottom w:val="0"/>
          <w:divBdr>
            <w:top w:val="none" w:sz="0" w:space="0" w:color="auto"/>
            <w:left w:val="none" w:sz="0" w:space="0" w:color="auto"/>
            <w:bottom w:val="none" w:sz="0" w:space="0" w:color="auto"/>
            <w:right w:val="none" w:sz="0" w:space="0" w:color="auto"/>
          </w:divBdr>
        </w:div>
      </w:divsChild>
    </w:div>
    <w:div w:id="890267270">
      <w:bodyDiv w:val="1"/>
      <w:marLeft w:val="0"/>
      <w:marRight w:val="0"/>
      <w:marTop w:val="0"/>
      <w:marBottom w:val="0"/>
      <w:divBdr>
        <w:top w:val="none" w:sz="0" w:space="0" w:color="auto"/>
        <w:left w:val="none" w:sz="0" w:space="0" w:color="auto"/>
        <w:bottom w:val="none" w:sz="0" w:space="0" w:color="auto"/>
        <w:right w:val="none" w:sz="0" w:space="0" w:color="auto"/>
      </w:divBdr>
      <w:divsChild>
        <w:div w:id="807937816">
          <w:marLeft w:val="-150"/>
          <w:marRight w:val="-150"/>
          <w:marTop w:val="0"/>
          <w:marBottom w:val="0"/>
          <w:divBdr>
            <w:top w:val="none" w:sz="0" w:space="0" w:color="auto"/>
            <w:left w:val="none" w:sz="0" w:space="0" w:color="auto"/>
            <w:bottom w:val="none" w:sz="0" w:space="0" w:color="auto"/>
            <w:right w:val="none" w:sz="0" w:space="0" w:color="auto"/>
          </w:divBdr>
          <w:divsChild>
            <w:div w:id="1456867820">
              <w:marLeft w:val="0"/>
              <w:marRight w:val="0"/>
              <w:marTop w:val="0"/>
              <w:marBottom w:val="0"/>
              <w:divBdr>
                <w:top w:val="none" w:sz="0" w:space="0" w:color="auto"/>
                <w:left w:val="none" w:sz="0" w:space="0" w:color="auto"/>
                <w:bottom w:val="none" w:sz="0" w:space="0" w:color="auto"/>
                <w:right w:val="none" w:sz="0" w:space="0" w:color="auto"/>
              </w:divBdr>
              <w:divsChild>
                <w:div w:id="1272543689">
                  <w:marLeft w:val="0"/>
                  <w:marRight w:val="0"/>
                  <w:marTop w:val="0"/>
                  <w:marBottom w:val="0"/>
                  <w:divBdr>
                    <w:top w:val="none" w:sz="0" w:space="0" w:color="auto"/>
                    <w:left w:val="none" w:sz="0" w:space="0" w:color="auto"/>
                    <w:bottom w:val="none" w:sz="0" w:space="0" w:color="auto"/>
                    <w:right w:val="none" w:sz="0" w:space="0" w:color="auto"/>
                  </w:divBdr>
                  <w:divsChild>
                    <w:div w:id="1654871712">
                      <w:marLeft w:val="0"/>
                      <w:marRight w:val="0"/>
                      <w:marTop w:val="0"/>
                      <w:marBottom w:val="0"/>
                      <w:divBdr>
                        <w:top w:val="none" w:sz="0" w:space="0" w:color="auto"/>
                        <w:left w:val="none" w:sz="0" w:space="0" w:color="auto"/>
                        <w:bottom w:val="none" w:sz="0" w:space="0" w:color="auto"/>
                        <w:right w:val="none" w:sz="0" w:space="0" w:color="auto"/>
                      </w:divBdr>
                    </w:div>
                  </w:divsChild>
                </w:div>
                <w:div w:id="1642494963">
                  <w:marLeft w:val="0"/>
                  <w:marRight w:val="0"/>
                  <w:marTop w:val="0"/>
                  <w:marBottom w:val="0"/>
                  <w:divBdr>
                    <w:top w:val="none" w:sz="0" w:space="0" w:color="auto"/>
                    <w:left w:val="none" w:sz="0" w:space="0" w:color="auto"/>
                    <w:bottom w:val="none" w:sz="0" w:space="0" w:color="auto"/>
                    <w:right w:val="none" w:sz="0" w:space="0" w:color="auto"/>
                  </w:divBdr>
                  <w:divsChild>
                    <w:div w:id="7863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1167">
          <w:marLeft w:val="-150"/>
          <w:marRight w:val="-150"/>
          <w:marTop w:val="0"/>
          <w:marBottom w:val="0"/>
          <w:divBdr>
            <w:top w:val="none" w:sz="0" w:space="0" w:color="auto"/>
            <w:left w:val="none" w:sz="0" w:space="0" w:color="auto"/>
            <w:bottom w:val="none" w:sz="0" w:space="0" w:color="auto"/>
            <w:right w:val="none" w:sz="0" w:space="0" w:color="auto"/>
          </w:divBdr>
          <w:divsChild>
            <w:div w:id="2111388659">
              <w:marLeft w:val="0"/>
              <w:marRight w:val="0"/>
              <w:marTop w:val="0"/>
              <w:marBottom w:val="0"/>
              <w:divBdr>
                <w:top w:val="none" w:sz="0" w:space="0" w:color="auto"/>
                <w:left w:val="none" w:sz="0" w:space="0" w:color="auto"/>
                <w:bottom w:val="none" w:sz="0" w:space="0" w:color="auto"/>
                <w:right w:val="none" w:sz="0" w:space="0" w:color="auto"/>
              </w:divBdr>
              <w:divsChild>
                <w:div w:id="233783781">
                  <w:marLeft w:val="0"/>
                  <w:marRight w:val="0"/>
                  <w:marTop w:val="0"/>
                  <w:marBottom w:val="0"/>
                  <w:divBdr>
                    <w:top w:val="none" w:sz="0" w:space="0" w:color="auto"/>
                    <w:left w:val="none" w:sz="0" w:space="0" w:color="auto"/>
                    <w:bottom w:val="none" w:sz="0" w:space="0" w:color="auto"/>
                    <w:right w:val="none" w:sz="0" w:space="0" w:color="auto"/>
                  </w:divBdr>
                  <w:divsChild>
                    <w:div w:id="1530534286">
                      <w:marLeft w:val="0"/>
                      <w:marRight w:val="0"/>
                      <w:marTop w:val="0"/>
                      <w:marBottom w:val="0"/>
                      <w:divBdr>
                        <w:top w:val="none" w:sz="0" w:space="0" w:color="auto"/>
                        <w:left w:val="none" w:sz="0" w:space="0" w:color="auto"/>
                        <w:bottom w:val="none" w:sz="0" w:space="0" w:color="auto"/>
                        <w:right w:val="none" w:sz="0" w:space="0" w:color="auto"/>
                      </w:divBdr>
                    </w:div>
                    <w:div w:id="1971469370">
                      <w:marLeft w:val="0"/>
                      <w:marRight w:val="0"/>
                      <w:marTop w:val="0"/>
                      <w:marBottom w:val="0"/>
                      <w:divBdr>
                        <w:top w:val="none" w:sz="0" w:space="0" w:color="auto"/>
                        <w:left w:val="none" w:sz="0" w:space="0" w:color="auto"/>
                        <w:bottom w:val="none" w:sz="0" w:space="0" w:color="auto"/>
                        <w:right w:val="none" w:sz="0" w:space="0" w:color="auto"/>
                      </w:divBdr>
                      <w:divsChild>
                        <w:div w:id="392705041">
                          <w:marLeft w:val="0"/>
                          <w:marRight w:val="0"/>
                          <w:marTop w:val="0"/>
                          <w:marBottom w:val="0"/>
                          <w:divBdr>
                            <w:top w:val="none" w:sz="0" w:space="0" w:color="auto"/>
                            <w:left w:val="none" w:sz="0" w:space="0" w:color="auto"/>
                            <w:bottom w:val="none" w:sz="0" w:space="0" w:color="auto"/>
                            <w:right w:val="none" w:sz="0" w:space="0" w:color="auto"/>
                          </w:divBdr>
                          <w:divsChild>
                            <w:div w:id="608242460">
                              <w:marLeft w:val="0"/>
                              <w:marRight w:val="0"/>
                              <w:marTop w:val="0"/>
                              <w:marBottom w:val="0"/>
                              <w:divBdr>
                                <w:top w:val="none" w:sz="0" w:space="0" w:color="auto"/>
                                <w:left w:val="none" w:sz="0" w:space="0" w:color="auto"/>
                                <w:bottom w:val="none" w:sz="0" w:space="0" w:color="auto"/>
                                <w:right w:val="none" w:sz="0" w:space="0" w:color="auto"/>
                              </w:divBdr>
                            </w:div>
                            <w:div w:id="2080789185">
                              <w:marLeft w:val="0"/>
                              <w:marRight w:val="0"/>
                              <w:marTop w:val="0"/>
                              <w:marBottom w:val="0"/>
                              <w:divBdr>
                                <w:top w:val="none" w:sz="0" w:space="0" w:color="auto"/>
                                <w:left w:val="none" w:sz="0" w:space="0" w:color="auto"/>
                                <w:bottom w:val="none" w:sz="0" w:space="0" w:color="auto"/>
                                <w:right w:val="none" w:sz="0" w:space="0" w:color="auto"/>
                              </w:divBdr>
                            </w:div>
                            <w:div w:id="1901405229">
                              <w:marLeft w:val="0"/>
                              <w:marRight w:val="0"/>
                              <w:marTop w:val="0"/>
                              <w:marBottom w:val="0"/>
                              <w:divBdr>
                                <w:top w:val="none" w:sz="0" w:space="0" w:color="auto"/>
                                <w:left w:val="none" w:sz="0" w:space="0" w:color="auto"/>
                                <w:bottom w:val="none" w:sz="0" w:space="0" w:color="auto"/>
                                <w:right w:val="none" w:sz="0" w:space="0" w:color="auto"/>
                              </w:divBdr>
                            </w:div>
                            <w:div w:id="661158442">
                              <w:marLeft w:val="0"/>
                              <w:marRight w:val="0"/>
                              <w:marTop w:val="0"/>
                              <w:marBottom w:val="0"/>
                              <w:divBdr>
                                <w:top w:val="none" w:sz="0" w:space="0" w:color="auto"/>
                                <w:left w:val="none" w:sz="0" w:space="0" w:color="auto"/>
                                <w:bottom w:val="none" w:sz="0" w:space="0" w:color="auto"/>
                                <w:right w:val="none" w:sz="0" w:space="0" w:color="auto"/>
                              </w:divBdr>
                            </w:div>
                            <w:div w:id="7482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6127">
              <w:marLeft w:val="0"/>
              <w:marRight w:val="0"/>
              <w:marTop w:val="0"/>
              <w:marBottom w:val="0"/>
              <w:divBdr>
                <w:top w:val="none" w:sz="0" w:space="0" w:color="auto"/>
                <w:left w:val="none" w:sz="0" w:space="0" w:color="auto"/>
                <w:bottom w:val="none" w:sz="0" w:space="0" w:color="auto"/>
                <w:right w:val="none" w:sz="0" w:space="0" w:color="auto"/>
              </w:divBdr>
              <w:divsChild>
                <w:div w:id="1917277771">
                  <w:marLeft w:val="0"/>
                  <w:marRight w:val="0"/>
                  <w:marTop w:val="0"/>
                  <w:marBottom w:val="0"/>
                  <w:divBdr>
                    <w:top w:val="none" w:sz="0" w:space="0" w:color="auto"/>
                    <w:left w:val="none" w:sz="0" w:space="0" w:color="auto"/>
                    <w:bottom w:val="none" w:sz="0" w:space="0" w:color="auto"/>
                    <w:right w:val="none" w:sz="0" w:space="0" w:color="auto"/>
                  </w:divBdr>
                  <w:divsChild>
                    <w:div w:id="532770180">
                      <w:marLeft w:val="0"/>
                      <w:marRight w:val="0"/>
                      <w:marTop w:val="0"/>
                      <w:marBottom w:val="0"/>
                      <w:divBdr>
                        <w:top w:val="none" w:sz="0" w:space="0" w:color="auto"/>
                        <w:left w:val="none" w:sz="0" w:space="0" w:color="auto"/>
                        <w:bottom w:val="none" w:sz="0" w:space="0" w:color="auto"/>
                        <w:right w:val="none" w:sz="0" w:space="0" w:color="auto"/>
                      </w:divBdr>
                      <w:divsChild>
                        <w:div w:id="1328822383">
                          <w:marLeft w:val="0"/>
                          <w:marRight w:val="0"/>
                          <w:marTop w:val="0"/>
                          <w:marBottom w:val="0"/>
                          <w:divBdr>
                            <w:top w:val="none" w:sz="0" w:space="0" w:color="auto"/>
                            <w:left w:val="none" w:sz="0" w:space="0" w:color="auto"/>
                            <w:bottom w:val="none" w:sz="0" w:space="0" w:color="auto"/>
                            <w:right w:val="none" w:sz="0" w:space="0" w:color="auto"/>
                          </w:divBdr>
                        </w:div>
                      </w:divsChild>
                    </w:div>
                    <w:div w:id="1577746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90924147">
      <w:bodyDiv w:val="1"/>
      <w:marLeft w:val="0"/>
      <w:marRight w:val="0"/>
      <w:marTop w:val="0"/>
      <w:marBottom w:val="0"/>
      <w:divBdr>
        <w:top w:val="none" w:sz="0" w:space="0" w:color="auto"/>
        <w:left w:val="none" w:sz="0" w:space="0" w:color="auto"/>
        <w:bottom w:val="none" w:sz="0" w:space="0" w:color="auto"/>
        <w:right w:val="none" w:sz="0" w:space="0" w:color="auto"/>
      </w:divBdr>
      <w:divsChild>
        <w:div w:id="684283044">
          <w:marLeft w:val="0"/>
          <w:marRight w:val="0"/>
          <w:marTop w:val="0"/>
          <w:marBottom w:val="0"/>
          <w:divBdr>
            <w:top w:val="none" w:sz="0" w:space="0" w:color="auto"/>
            <w:left w:val="none" w:sz="0" w:space="0" w:color="auto"/>
            <w:bottom w:val="none" w:sz="0" w:space="0" w:color="auto"/>
            <w:right w:val="none" w:sz="0" w:space="0" w:color="auto"/>
          </w:divBdr>
        </w:div>
      </w:divsChild>
    </w:div>
    <w:div w:id="891581039">
      <w:bodyDiv w:val="1"/>
      <w:marLeft w:val="0"/>
      <w:marRight w:val="0"/>
      <w:marTop w:val="0"/>
      <w:marBottom w:val="0"/>
      <w:divBdr>
        <w:top w:val="none" w:sz="0" w:space="0" w:color="auto"/>
        <w:left w:val="none" w:sz="0" w:space="0" w:color="auto"/>
        <w:bottom w:val="none" w:sz="0" w:space="0" w:color="auto"/>
        <w:right w:val="none" w:sz="0" w:space="0" w:color="auto"/>
      </w:divBdr>
      <w:divsChild>
        <w:div w:id="1989434239">
          <w:marLeft w:val="-150"/>
          <w:marRight w:val="-150"/>
          <w:marTop w:val="0"/>
          <w:marBottom w:val="0"/>
          <w:divBdr>
            <w:top w:val="none" w:sz="0" w:space="0" w:color="auto"/>
            <w:left w:val="none" w:sz="0" w:space="0" w:color="auto"/>
            <w:bottom w:val="none" w:sz="0" w:space="0" w:color="auto"/>
            <w:right w:val="none" w:sz="0" w:space="0" w:color="auto"/>
          </w:divBdr>
          <w:divsChild>
            <w:div w:id="847017355">
              <w:marLeft w:val="0"/>
              <w:marRight w:val="0"/>
              <w:marTop w:val="0"/>
              <w:marBottom w:val="0"/>
              <w:divBdr>
                <w:top w:val="none" w:sz="0" w:space="0" w:color="auto"/>
                <w:left w:val="none" w:sz="0" w:space="0" w:color="auto"/>
                <w:bottom w:val="none" w:sz="0" w:space="0" w:color="auto"/>
                <w:right w:val="none" w:sz="0" w:space="0" w:color="auto"/>
              </w:divBdr>
              <w:divsChild>
                <w:div w:id="1458571312">
                  <w:marLeft w:val="0"/>
                  <w:marRight w:val="0"/>
                  <w:marTop w:val="0"/>
                  <w:marBottom w:val="0"/>
                  <w:divBdr>
                    <w:top w:val="none" w:sz="0" w:space="0" w:color="auto"/>
                    <w:left w:val="none" w:sz="0" w:space="0" w:color="auto"/>
                    <w:bottom w:val="none" w:sz="0" w:space="0" w:color="auto"/>
                    <w:right w:val="none" w:sz="0" w:space="0" w:color="auto"/>
                  </w:divBdr>
                  <w:divsChild>
                    <w:div w:id="1816410405">
                      <w:marLeft w:val="0"/>
                      <w:marRight w:val="0"/>
                      <w:marTop w:val="0"/>
                      <w:marBottom w:val="0"/>
                      <w:divBdr>
                        <w:top w:val="none" w:sz="0" w:space="0" w:color="auto"/>
                        <w:left w:val="none" w:sz="0" w:space="0" w:color="auto"/>
                        <w:bottom w:val="none" w:sz="0" w:space="0" w:color="auto"/>
                        <w:right w:val="none" w:sz="0" w:space="0" w:color="auto"/>
                      </w:divBdr>
                    </w:div>
                  </w:divsChild>
                </w:div>
                <w:div w:id="309478646">
                  <w:marLeft w:val="0"/>
                  <w:marRight w:val="0"/>
                  <w:marTop w:val="0"/>
                  <w:marBottom w:val="0"/>
                  <w:divBdr>
                    <w:top w:val="none" w:sz="0" w:space="0" w:color="auto"/>
                    <w:left w:val="none" w:sz="0" w:space="0" w:color="auto"/>
                    <w:bottom w:val="none" w:sz="0" w:space="0" w:color="auto"/>
                    <w:right w:val="none" w:sz="0" w:space="0" w:color="auto"/>
                  </w:divBdr>
                  <w:divsChild>
                    <w:div w:id="6271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8524">
          <w:marLeft w:val="-150"/>
          <w:marRight w:val="-150"/>
          <w:marTop w:val="0"/>
          <w:marBottom w:val="0"/>
          <w:divBdr>
            <w:top w:val="none" w:sz="0" w:space="0" w:color="auto"/>
            <w:left w:val="none" w:sz="0" w:space="0" w:color="auto"/>
            <w:bottom w:val="none" w:sz="0" w:space="0" w:color="auto"/>
            <w:right w:val="none" w:sz="0" w:space="0" w:color="auto"/>
          </w:divBdr>
          <w:divsChild>
            <w:div w:id="1921064300">
              <w:marLeft w:val="0"/>
              <w:marRight w:val="0"/>
              <w:marTop w:val="0"/>
              <w:marBottom w:val="0"/>
              <w:divBdr>
                <w:top w:val="none" w:sz="0" w:space="0" w:color="auto"/>
                <w:left w:val="none" w:sz="0" w:space="0" w:color="auto"/>
                <w:bottom w:val="none" w:sz="0" w:space="0" w:color="auto"/>
                <w:right w:val="none" w:sz="0" w:space="0" w:color="auto"/>
              </w:divBdr>
              <w:divsChild>
                <w:div w:id="2101756138">
                  <w:marLeft w:val="0"/>
                  <w:marRight w:val="0"/>
                  <w:marTop w:val="0"/>
                  <w:marBottom w:val="0"/>
                  <w:divBdr>
                    <w:top w:val="none" w:sz="0" w:space="0" w:color="auto"/>
                    <w:left w:val="none" w:sz="0" w:space="0" w:color="auto"/>
                    <w:bottom w:val="none" w:sz="0" w:space="0" w:color="auto"/>
                    <w:right w:val="none" w:sz="0" w:space="0" w:color="auto"/>
                  </w:divBdr>
                  <w:divsChild>
                    <w:div w:id="1039086596">
                      <w:marLeft w:val="0"/>
                      <w:marRight w:val="0"/>
                      <w:marTop w:val="0"/>
                      <w:marBottom w:val="0"/>
                      <w:divBdr>
                        <w:top w:val="none" w:sz="0" w:space="0" w:color="auto"/>
                        <w:left w:val="none" w:sz="0" w:space="0" w:color="auto"/>
                        <w:bottom w:val="none" w:sz="0" w:space="0" w:color="auto"/>
                        <w:right w:val="none" w:sz="0" w:space="0" w:color="auto"/>
                      </w:divBdr>
                    </w:div>
                    <w:div w:id="1521966587">
                      <w:marLeft w:val="0"/>
                      <w:marRight w:val="0"/>
                      <w:marTop w:val="0"/>
                      <w:marBottom w:val="0"/>
                      <w:divBdr>
                        <w:top w:val="none" w:sz="0" w:space="0" w:color="auto"/>
                        <w:left w:val="none" w:sz="0" w:space="0" w:color="auto"/>
                        <w:bottom w:val="none" w:sz="0" w:space="0" w:color="auto"/>
                        <w:right w:val="none" w:sz="0" w:space="0" w:color="auto"/>
                      </w:divBdr>
                      <w:divsChild>
                        <w:div w:id="2086413727">
                          <w:marLeft w:val="0"/>
                          <w:marRight w:val="0"/>
                          <w:marTop w:val="0"/>
                          <w:marBottom w:val="0"/>
                          <w:divBdr>
                            <w:top w:val="none" w:sz="0" w:space="0" w:color="auto"/>
                            <w:left w:val="none" w:sz="0" w:space="0" w:color="auto"/>
                            <w:bottom w:val="none" w:sz="0" w:space="0" w:color="auto"/>
                            <w:right w:val="none" w:sz="0" w:space="0" w:color="auto"/>
                          </w:divBdr>
                          <w:divsChild>
                            <w:div w:id="2118018687">
                              <w:marLeft w:val="0"/>
                              <w:marRight w:val="0"/>
                              <w:marTop w:val="0"/>
                              <w:marBottom w:val="0"/>
                              <w:divBdr>
                                <w:top w:val="none" w:sz="0" w:space="0" w:color="auto"/>
                                <w:left w:val="none" w:sz="0" w:space="0" w:color="auto"/>
                                <w:bottom w:val="none" w:sz="0" w:space="0" w:color="auto"/>
                                <w:right w:val="none" w:sz="0" w:space="0" w:color="auto"/>
                              </w:divBdr>
                            </w:div>
                            <w:div w:id="18046983">
                              <w:marLeft w:val="0"/>
                              <w:marRight w:val="0"/>
                              <w:marTop w:val="0"/>
                              <w:marBottom w:val="0"/>
                              <w:divBdr>
                                <w:top w:val="none" w:sz="0" w:space="0" w:color="auto"/>
                                <w:left w:val="none" w:sz="0" w:space="0" w:color="auto"/>
                                <w:bottom w:val="none" w:sz="0" w:space="0" w:color="auto"/>
                                <w:right w:val="none" w:sz="0" w:space="0" w:color="auto"/>
                              </w:divBdr>
                            </w:div>
                            <w:div w:id="1285506384">
                              <w:marLeft w:val="0"/>
                              <w:marRight w:val="0"/>
                              <w:marTop w:val="0"/>
                              <w:marBottom w:val="0"/>
                              <w:divBdr>
                                <w:top w:val="none" w:sz="0" w:space="0" w:color="auto"/>
                                <w:left w:val="none" w:sz="0" w:space="0" w:color="auto"/>
                                <w:bottom w:val="none" w:sz="0" w:space="0" w:color="auto"/>
                                <w:right w:val="none" w:sz="0" w:space="0" w:color="auto"/>
                              </w:divBdr>
                            </w:div>
                            <w:div w:id="585458313">
                              <w:marLeft w:val="0"/>
                              <w:marRight w:val="0"/>
                              <w:marTop w:val="0"/>
                              <w:marBottom w:val="0"/>
                              <w:divBdr>
                                <w:top w:val="none" w:sz="0" w:space="0" w:color="auto"/>
                                <w:left w:val="none" w:sz="0" w:space="0" w:color="auto"/>
                                <w:bottom w:val="none" w:sz="0" w:space="0" w:color="auto"/>
                                <w:right w:val="none" w:sz="0" w:space="0" w:color="auto"/>
                              </w:divBdr>
                            </w:div>
                            <w:div w:id="12593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36894">
              <w:marLeft w:val="0"/>
              <w:marRight w:val="0"/>
              <w:marTop w:val="0"/>
              <w:marBottom w:val="0"/>
              <w:divBdr>
                <w:top w:val="none" w:sz="0" w:space="0" w:color="auto"/>
                <w:left w:val="none" w:sz="0" w:space="0" w:color="auto"/>
                <w:bottom w:val="none" w:sz="0" w:space="0" w:color="auto"/>
                <w:right w:val="none" w:sz="0" w:space="0" w:color="auto"/>
              </w:divBdr>
              <w:divsChild>
                <w:div w:id="1225065307">
                  <w:marLeft w:val="0"/>
                  <w:marRight w:val="0"/>
                  <w:marTop w:val="0"/>
                  <w:marBottom w:val="0"/>
                  <w:divBdr>
                    <w:top w:val="none" w:sz="0" w:space="0" w:color="auto"/>
                    <w:left w:val="none" w:sz="0" w:space="0" w:color="auto"/>
                    <w:bottom w:val="none" w:sz="0" w:space="0" w:color="auto"/>
                    <w:right w:val="none" w:sz="0" w:space="0" w:color="auto"/>
                  </w:divBdr>
                  <w:divsChild>
                    <w:div w:id="94907645">
                      <w:marLeft w:val="0"/>
                      <w:marRight w:val="0"/>
                      <w:marTop w:val="0"/>
                      <w:marBottom w:val="0"/>
                      <w:divBdr>
                        <w:top w:val="none" w:sz="0" w:space="0" w:color="auto"/>
                        <w:left w:val="none" w:sz="0" w:space="0" w:color="auto"/>
                        <w:bottom w:val="none" w:sz="0" w:space="0" w:color="auto"/>
                        <w:right w:val="none" w:sz="0" w:space="0" w:color="auto"/>
                      </w:divBdr>
                      <w:divsChild>
                        <w:div w:id="1760442125">
                          <w:marLeft w:val="0"/>
                          <w:marRight w:val="0"/>
                          <w:marTop w:val="0"/>
                          <w:marBottom w:val="0"/>
                          <w:divBdr>
                            <w:top w:val="none" w:sz="0" w:space="0" w:color="auto"/>
                            <w:left w:val="none" w:sz="0" w:space="0" w:color="auto"/>
                            <w:bottom w:val="none" w:sz="0" w:space="0" w:color="auto"/>
                            <w:right w:val="none" w:sz="0" w:space="0" w:color="auto"/>
                          </w:divBdr>
                        </w:div>
                      </w:divsChild>
                    </w:div>
                    <w:div w:id="10590170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92078415">
      <w:bodyDiv w:val="1"/>
      <w:marLeft w:val="0"/>
      <w:marRight w:val="0"/>
      <w:marTop w:val="0"/>
      <w:marBottom w:val="0"/>
      <w:divBdr>
        <w:top w:val="none" w:sz="0" w:space="0" w:color="auto"/>
        <w:left w:val="none" w:sz="0" w:space="0" w:color="auto"/>
        <w:bottom w:val="none" w:sz="0" w:space="0" w:color="auto"/>
        <w:right w:val="none" w:sz="0" w:space="0" w:color="auto"/>
      </w:divBdr>
      <w:divsChild>
        <w:div w:id="1387988326">
          <w:marLeft w:val="0"/>
          <w:marRight w:val="0"/>
          <w:marTop w:val="315"/>
          <w:marBottom w:val="0"/>
          <w:divBdr>
            <w:top w:val="none" w:sz="0" w:space="0" w:color="auto"/>
            <w:left w:val="none" w:sz="0" w:space="0" w:color="auto"/>
            <w:bottom w:val="none" w:sz="0" w:space="0" w:color="auto"/>
            <w:right w:val="none" w:sz="0" w:space="0" w:color="auto"/>
          </w:divBdr>
        </w:div>
        <w:div w:id="1472402928">
          <w:marLeft w:val="0"/>
          <w:marRight w:val="0"/>
          <w:marTop w:val="0"/>
          <w:marBottom w:val="0"/>
          <w:divBdr>
            <w:top w:val="none" w:sz="0" w:space="0" w:color="auto"/>
            <w:left w:val="none" w:sz="0" w:space="0" w:color="auto"/>
            <w:bottom w:val="none" w:sz="0" w:space="0" w:color="auto"/>
            <w:right w:val="none" w:sz="0" w:space="0" w:color="auto"/>
          </w:divBdr>
          <w:divsChild>
            <w:div w:id="1354957757">
              <w:marLeft w:val="0"/>
              <w:marRight w:val="0"/>
              <w:marTop w:val="0"/>
              <w:marBottom w:val="240"/>
              <w:divBdr>
                <w:top w:val="none" w:sz="0" w:space="0" w:color="auto"/>
                <w:left w:val="none" w:sz="0" w:space="0" w:color="auto"/>
                <w:bottom w:val="none" w:sz="0" w:space="0" w:color="auto"/>
                <w:right w:val="none" w:sz="0" w:space="0" w:color="auto"/>
              </w:divBdr>
              <w:divsChild>
                <w:div w:id="12235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5089">
      <w:bodyDiv w:val="1"/>
      <w:marLeft w:val="0"/>
      <w:marRight w:val="0"/>
      <w:marTop w:val="0"/>
      <w:marBottom w:val="0"/>
      <w:divBdr>
        <w:top w:val="none" w:sz="0" w:space="0" w:color="auto"/>
        <w:left w:val="none" w:sz="0" w:space="0" w:color="auto"/>
        <w:bottom w:val="none" w:sz="0" w:space="0" w:color="auto"/>
        <w:right w:val="none" w:sz="0" w:space="0" w:color="auto"/>
      </w:divBdr>
      <w:divsChild>
        <w:div w:id="428622593">
          <w:marLeft w:val="-225"/>
          <w:marRight w:val="-225"/>
          <w:marTop w:val="0"/>
          <w:marBottom w:val="0"/>
          <w:divBdr>
            <w:top w:val="none" w:sz="0" w:space="0" w:color="auto"/>
            <w:left w:val="none" w:sz="0" w:space="0" w:color="auto"/>
            <w:bottom w:val="none" w:sz="0" w:space="0" w:color="auto"/>
            <w:right w:val="none" w:sz="0" w:space="0" w:color="auto"/>
          </w:divBdr>
        </w:div>
        <w:div w:id="548538490">
          <w:marLeft w:val="-225"/>
          <w:marRight w:val="-225"/>
          <w:marTop w:val="0"/>
          <w:marBottom w:val="0"/>
          <w:divBdr>
            <w:top w:val="none" w:sz="0" w:space="0" w:color="auto"/>
            <w:left w:val="none" w:sz="0" w:space="0" w:color="auto"/>
            <w:bottom w:val="none" w:sz="0" w:space="0" w:color="auto"/>
            <w:right w:val="none" w:sz="0" w:space="0" w:color="auto"/>
          </w:divBdr>
          <w:divsChild>
            <w:div w:id="11509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9110">
      <w:bodyDiv w:val="1"/>
      <w:marLeft w:val="0"/>
      <w:marRight w:val="0"/>
      <w:marTop w:val="0"/>
      <w:marBottom w:val="0"/>
      <w:divBdr>
        <w:top w:val="none" w:sz="0" w:space="0" w:color="auto"/>
        <w:left w:val="none" w:sz="0" w:space="0" w:color="auto"/>
        <w:bottom w:val="none" w:sz="0" w:space="0" w:color="auto"/>
        <w:right w:val="none" w:sz="0" w:space="0" w:color="auto"/>
      </w:divBdr>
    </w:div>
    <w:div w:id="892810220">
      <w:bodyDiv w:val="1"/>
      <w:marLeft w:val="0"/>
      <w:marRight w:val="0"/>
      <w:marTop w:val="0"/>
      <w:marBottom w:val="0"/>
      <w:divBdr>
        <w:top w:val="none" w:sz="0" w:space="0" w:color="auto"/>
        <w:left w:val="none" w:sz="0" w:space="0" w:color="auto"/>
        <w:bottom w:val="none" w:sz="0" w:space="0" w:color="auto"/>
        <w:right w:val="none" w:sz="0" w:space="0" w:color="auto"/>
      </w:divBdr>
      <w:divsChild>
        <w:div w:id="529418894">
          <w:marLeft w:val="0"/>
          <w:marRight w:val="0"/>
          <w:marTop w:val="0"/>
          <w:marBottom w:val="0"/>
          <w:divBdr>
            <w:top w:val="none" w:sz="0" w:space="0" w:color="auto"/>
            <w:left w:val="none" w:sz="0" w:space="0" w:color="auto"/>
            <w:bottom w:val="none" w:sz="0" w:space="0" w:color="auto"/>
            <w:right w:val="none" w:sz="0" w:space="0" w:color="auto"/>
          </w:divBdr>
        </w:div>
        <w:div w:id="615407146">
          <w:marLeft w:val="0"/>
          <w:marRight w:val="0"/>
          <w:marTop w:val="0"/>
          <w:marBottom w:val="0"/>
          <w:divBdr>
            <w:top w:val="none" w:sz="0" w:space="0" w:color="auto"/>
            <w:left w:val="none" w:sz="0" w:space="0" w:color="auto"/>
            <w:bottom w:val="none" w:sz="0" w:space="0" w:color="auto"/>
            <w:right w:val="none" w:sz="0" w:space="0" w:color="auto"/>
          </w:divBdr>
          <w:divsChild>
            <w:div w:id="1348366698">
              <w:marLeft w:val="0"/>
              <w:marRight w:val="0"/>
              <w:marTop w:val="0"/>
              <w:marBottom w:val="0"/>
              <w:divBdr>
                <w:top w:val="none" w:sz="0" w:space="0" w:color="auto"/>
                <w:left w:val="none" w:sz="0" w:space="0" w:color="auto"/>
                <w:bottom w:val="none" w:sz="0" w:space="0" w:color="auto"/>
                <w:right w:val="none" w:sz="0" w:space="0" w:color="auto"/>
              </w:divBdr>
            </w:div>
          </w:divsChild>
        </w:div>
        <w:div w:id="732235241">
          <w:marLeft w:val="0"/>
          <w:marRight w:val="0"/>
          <w:marTop w:val="0"/>
          <w:marBottom w:val="0"/>
          <w:divBdr>
            <w:top w:val="none" w:sz="0" w:space="0" w:color="auto"/>
            <w:left w:val="none" w:sz="0" w:space="0" w:color="auto"/>
            <w:bottom w:val="none" w:sz="0" w:space="0" w:color="auto"/>
            <w:right w:val="none" w:sz="0" w:space="0" w:color="auto"/>
          </w:divBdr>
        </w:div>
      </w:divsChild>
    </w:div>
    <w:div w:id="893274564">
      <w:bodyDiv w:val="1"/>
      <w:marLeft w:val="0"/>
      <w:marRight w:val="0"/>
      <w:marTop w:val="0"/>
      <w:marBottom w:val="0"/>
      <w:divBdr>
        <w:top w:val="none" w:sz="0" w:space="0" w:color="auto"/>
        <w:left w:val="none" w:sz="0" w:space="0" w:color="auto"/>
        <w:bottom w:val="none" w:sz="0" w:space="0" w:color="auto"/>
        <w:right w:val="none" w:sz="0" w:space="0" w:color="auto"/>
      </w:divBdr>
    </w:div>
    <w:div w:id="893543573">
      <w:bodyDiv w:val="1"/>
      <w:marLeft w:val="0"/>
      <w:marRight w:val="0"/>
      <w:marTop w:val="0"/>
      <w:marBottom w:val="0"/>
      <w:divBdr>
        <w:top w:val="none" w:sz="0" w:space="0" w:color="auto"/>
        <w:left w:val="none" w:sz="0" w:space="0" w:color="auto"/>
        <w:bottom w:val="none" w:sz="0" w:space="0" w:color="auto"/>
        <w:right w:val="none" w:sz="0" w:space="0" w:color="auto"/>
      </w:divBdr>
      <w:divsChild>
        <w:div w:id="1526408613">
          <w:marLeft w:val="0"/>
          <w:marRight w:val="0"/>
          <w:marTop w:val="0"/>
          <w:marBottom w:val="0"/>
          <w:divBdr>
            <w:top w:val="single" w:sz="2" w:space="0" w:color="E5E7EB"/>
            <w:left w:val="single" w:sz="2" w:space="0" w:color="E5E7EB"/>
            <w:bottom w:val="single" w:sz="2" w:space="0" w:color="E5E7EB"/>
            <w:right w:val="single" w:sz="2" w:space="0" w:color="E5E7EB"/>
          </w:divBdr>
          <w:divsChild>
            <w:div w:id="546378706">
              <w:marLeft w:val="0"/>
              <w:marRight w:val="0"/>
              <w:marTop w:val="0"/>
              <w:marBottom w:val="0"/>
              <w:divBdr>
                <w:top w:val="single" w:sz="2" w:space="0" w:color="E5E7EB"/>
                <w:left w:val="single" w:sz="2" w:space="0" w:color="E5E7EB"/>
                <w:bottom w:val="single" w:sz="2" w:space="0" w:color="E5E7EB"/>
                <w:right w:val="single" w:sz="2" w:space="0" w:color="E5E7EB"/>
              </w:divBdr>
              <w:divsChild>
                <w:div w:id="126170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9993830">
              <w:marLeft w:val="0"/>
              <w:marRight w:val="0"/>
              <w:marTop w:val="0"/>
              <w:marBottom w:val="0"/>
              <w:divBdr>
                <w:top w:val="single" w:sz="2" w:space="0" w:color="E5E7EB"/>
                <w:left w:val="single" w:sz="2" w:space="0" w:color="E5E7EB"/>
                <w:bottom w:val="single" w:sz="2" w:space="0" w:color="E5E7EB"/>
                <w:right w:val="single" w:sz="2" w:space="0" w:color="E5E7EB"/>
              </w:divBdr>
              <w:divsChild>
                <w:div w:id="877203585">
                  <w:marLeft w:val="0"/>
                  <w:marRight w:val="0"/>
                  <w:marTop w:val="0"/>
                  <w:marBottom w:val="0"/>
                  <w:divBdr>
                    <w:top w:val="single" w:sz="2" w:space="0" w:color="E5E7EB"/>
                    <w:left w:val="single" w:sz="2" w:space="0" w:color="E5E7EB"/>
                    <w:bottom w:val="single" w:sz="2" w:space="0" w:color="E5E7EB"/>
                    <w:right w:val="single" w:sz="2" w:space="0" w:color="E5E7EB"/>
                  </w:divBdr>
                  <w:divsChild>
                    <w:div w:id="2128117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94044228">
      <w:bodyDiv w:val="1"/>
      <w:marLeft w:val="0"/>
      <w:marRight w:val="0"/>
      <w:marTop w:val="0"/>
      <w:marBottom w:val="0"/>
      <w:divBdr>
        <w:top w:val="none" w:sz="0" w:space="0" w:color="auto"/>
        <w:left w:val="none" w:sz="0" w:space="0" w:color="auto"/>
        <w:bottom w:val="none" w:sz="0" w:space="0" w:color="auto"/>
        <w:right w:val="none" w:sz="0" w:space="0" w:color="auto"/>
      </w:divBdr>
      <w:divsChild>
        <w:div w:id="169873173">
          <w:marLeft w:val="-225"/>
          <w:marRight w:val="-225"/>
          <w:marTop w:val="0"/>
          <w:marBottom w:val="0"/>
          <w:divBdr>
            <w:top w:val="none" w:sz="0" w:space="0" w:color="auto"/>
            <w:left w:val="none" w:sz="0" w:space="0" w:color="auto"/>
            <w:bottom w:val="none" w:sz="0" w:space="0" w:color="auto"/>
            <w:right w:val="none" w:sz="0" w:space="0" w:color="auto"/>
          </w:divBdr>
        </w:div>
        <w:div w:id="1101484946">
          <w:marLeft w:val="-225"/>
          <w:marRight w:val="-225"/>
          <w:marTop w:val="0"/>
          <w:marBottom w:val="0"/>
          <w:divBdr>
            <w:top w:val="none" w:sz="0" w:space="0" w:color="auto"/>
            <w:left w:val="none" w:sz="0" w:space="0" w:color="auto"/>
            <w:bottom w:val="none" w:sz="0" w:space="0" w:color="auto"/>
            <w:right w:val="none" w:sz="0" w:space="0" w:color="auto"/>
          </w:divBdr>
          <w:divsChild>
            <w:div w:id="1638535351">
              <w:marLeft w:val="0"/>
              <w:marRight w:val="0"/>
              <w:marTop w:val="0"/>
              <w:marBottom w:val="0"/>
              <w:divBdr>
                <w:top w:val="none" w:sz="0" w:space="0" w:color="auto"/>
                <w:left w:val="none" w:sz="0" w:space="0" w:color="auto"/>
                <w:bottom w:val="none" w:sz="0" w:space="0" w:color="auto"/>
                <w:right w:val="none" w:sz="0" w:space="0" w:color="auto"/>
              </w:divBdr>
              <w:divsChild>
                <w:div w:id="21395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87033">
      <w:bodyDiv w:val="1"/>
      <w:marLeft w:val="0"/>
      <w:marRight w:val="0"/>
      <w:marTop w:val="0"/>
      <w:marBottom w:val="0"/>
      <w:divBdr>
        <w:top w:val="none" w:sz="0" w:space="0" w:color="auto"/>
        <w:left w:val="none" w:sz="0" w:space="0" w:color="auto"/>
        <w:bottom w:val="none" w:sz="0" w:space="0" w:color="auto"/>
        <w:right w:val="none" w:sz="0" w:space="0" w:color="auto"/>
      </w:divBdr>
      <w:divsChild>
        <w:div w:id="1473401744">
          <w:marLeft w:val="-150"/>
          <w:marRight w:val="-150"/>
          <w:marTop w:val="0"/>
          <w:marBottom w:val="0"/>
          <w:divBdr>
            <w:top w:val="none" w:sz="0" w:space="0" w:color="auto"/>
            <w:left w:val="none" w:sz="0" w:space="0" w:color="auto"/>
            <w:bottom w:val="none" w:sz="0" w:space="0" w:color="auto"/>
            <w:right w:val="none" w:sz="0" w:space="0" w:color="auto"/>
          </w:divBdr>
          <w:divsChild>
            <w:div w:id="1761440695">
              <w:marLeft w:val="0"/>
              <w:marRight w:val="0"/>
              <w:marTop w:val="0"/>
              <w:marBottom w:val="0"/>
              <w:divBdr>
                <w:top w:val="none" w:sz="0" w:space="0" w:color="auto"/>
                <w:left w:val="none" w:sz="0" w:space="0" w:color="auto"/>
                <w:bottom w:val="none" w:sz="0" w:space="0" w:color="auto"/>
                <w:right w:val="none" w:sz="0" w:space="0" w:color="auto"/>
              </w:divBdr>
              <w:divsChild>
                <w:div w:id="1276519608">
                  <w:marLeft w:val="0"/>
                  <w:marRight w:val="0"/>
                  <w:marTop w:val="0"/>
                  <w:marBottom w:val="0"/>
                  <w:divBdr>
                    <w:top w:val="none" w:sz="0" w:space="0" w:color="auto"/>
                    <w:left w:val="none" w:sz="0" w:space="0" w:color="auto"/>
                    <w:bottom w:val="none" w:sz="0" w:space="0" w:color="auto"/>
                    <w:right w:val="none" w:sz="0" w:space="0" w:color="auto"/>
                  </w:divBdr>
                  <w:divsChild>
                    <w:div w:id="270669824">
                      <w:marLeft w:val="0"/>
                      <w:marRight w:val="0"/>
                      <w:marTop w:val="0"/>
                      <w:marBottom w:val="0"/>
                      <w:divBdr>
                        <w:top w:val="none" w:sz="0" w:space="0" w:color="auto"/>
                        <w:left w:val="none" w:sz="0" w:space="0" w:color="auto"/>
                        <w:bottom w:val="none" w:sz="0" w:space="0" w:color="auto"/>
                        <w:right w:val="none" w:sz="0" w:space="0" w:color="auto"/>
                      </w:divBdr>
                    </w:div>
                  </w:divsChild>
                </w:div>
                <w:div w:id="1993487543">
                  <w:marLeft w:val="0"/>
                  <w:marRight w:val="0"/>
                  <w:marTop w:val="0"/>
                  <w:marBottom w:val="0"/>
                  <w:divBdr>
                    <w:top w:val="none" w:sz="0" w:space="0" w:color="auto"/>
                    <w:left w:val="none" w:sz="0" w:space="0" w:color="auto"/>
                    <w:bottom w:val="none" w:sz="0" w:space="0" w:color="auto"/>
                    <w:right w:val="none" w:sz="0" w:space="0" w:color="auto"/>
                  </w:divBdr>
                  <w:divsChild>
                    <w:div w:id="9751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9884">
          <w:marLeft w:val="-150"/>
          <w:marRight w:val="-150"/>
          <w:marTop w:val="0"/>
          <w:marBottom w:val="0"/>
          <w:divBdr>
            <w:top w:val="none" w:sz="0" w:space="0" w:color="auto"/>
            <w:left w:val="none" w:sz="0" w:space="0" w:color="auto"/>
            <w:bottom w:val="none" w:sz="0" w:space="0" w:color="auto"/>
            <w:right w:val="none" w:sz="0" w:space="0" w:color="auto"/>
          </w:divBdr>
          <w:divsChild>
            <w:div w:id="86192921">
              <w:marLeft w:val="0"/>
              <w:marRight w:val="0"/>
              <w:marTop w:val="0"/>
              <w:marBottom w:val="0"/>
              <w:divBdr>
                <w:top w:val="none" w:sz="0" w:space="0" w:color="auto"/>
                <w:left w:val="none" w:sz="0" w:space="0" w:color="auto"/>
                <w:bottom w:val="none" w:sz="0" w:space="0" w:color="auto"/>
                <w:right w:val="none" w:sz="0" w:space="0" w:color="auto"/>
              </w:divBdr>
              <w:divsChild>
                <w:div w:id="221723015">
                  <w:marLeft w:val="0"/>
                  <w:marRight w:val="0"/>
                  <w:marTop w:val="0"/>
                  <w:marBottom w:val="0"/>
                  <w:divBdr>
                    <w:top w:val="none" w:sz="0" w:space="0" w:color="auto"/>
                    <w:left w:val="none" w:sz="0" w:space="0" w:color="auto"/>
                    <w:bottom w:val="none" w:sz="0" w:space="0" w:color="auto"/>
                    <w:right w:val="none" w:sz="0" w:space="0" w:color="auto"/>
                  </w:divBdr>
                  <w:divsChild>
                    <w:div w:id="1462772627">
                      <w:marLeft w:val="0"/>
                      <w:marRight w:val="0"/>
                      <w:marTop w:val="0"/>
                      <w:marBottom w:val="0"/>
                      <w:divBdr>
                        <w:top w:val="none" w:sz="0" w:space="0" w:color="auto"/>
                        <w:left w:val="none" w:sz="0" w:space="0" w:color="auto"/>
                        <w:bottom w:val="none" w:sz="0" w:space="0" w:color="auto"/>
                        <w:right w:val="none" w:sz="0" w:space="0" w:color="auto"/>
                      </w:divBdr>
                    </w:div>
                    <w:div w:id="445538388">
                      <w:marLeft w:val="0"/>
                      <w:marRight w:val="0"/>
                      <w:marTop w:val="0"/>
                      <w:marBottom w:val="0"/>
                      <w:divBdr>
                        <w:top w:val="none" w:sz="0" w:space="0" w:color="auto"/>
                        <w:left w:val="none" w:sz="0" w:space="0" w:color="auto"/>
                        <w:bottom w:val="none" w:sz="0" w:space="0" w:color="auto"/>
                        <w:right w:val="none" w:sz="0" w:space="0" w:color="auto"/>
                      </w:divBdr>
                      <w:divsChild>
                        <w:div w:id="1160384714">
                          <w:marLeft w:val="0"/>
                          <w:marRight w:val="0"/>
                          <w:marTop w:val="0"/>
                          <w:marBottom w:val="0"/>
                          <w:divBdr>
                            <w:top w:val="none" w:sz="0" w:space="0" w:color="auto"/>
                            <w:left w:val="none" w:sz="0" w:space="0" w:color="auto"/>
                            <w:bottom w:val="none" w:sz="0" w:space="0" w:color="auto"/>
                            <w:right w:val="none" w:sz="0" w:space="0" w:color="auto"/>
                          </w:divBdr>
                          <w:divsChild>
                            <w:div w:id="866255799">
                              <w:marLeft w:val="0"/>
                              <w:marRight w:val="0"/>
                              <w:marTop w:val="0"/>
                              <w:marBottom w:val="0"/>
                              <w:divBdr>
                                <w:top w:val="none" w:sz="0" w:space="0" w:color="auto"/>
                                <w:left w:val="none" w:sz="0" w:space="0" w:color="auto"/>
                                <w:bottom w:val="none" w:sz="0" w:space="0" w:color="auto"/>
                                <w:right w:val="none" w:sz="0" w:space="0" w:color="auto"/>
                              </w:divBdr>
                            </w:div>
                            <w:div w:id="955215473">
                              <w:marLeft w:val="0"/>
                              <w:marRight w:val="0"/>
                              <w:marTop w:val="0"/>
                              <w:marBottom w:val="0"/>
                              <w:divBdr>
                                <w:top w:val="none" w:sz="0" w:space="0" w:color="auto"/>
                                <w:left w:val="none" w:sz="0" w:space="0" w:color="auto"/>
                                <w:bottom w:val="none" w:sz="0" w:space="0" w:color="auto"/>
                                <w:right w:val="none" w:sz="0" w:space="0" w:color="auto"/>
                              </w:divBdr>
                            </w:div>
                            <w:div w:id="2060977601">
                              <w:marLeft w:val="0"/>
                              <w:marRight w:val="0"/>
                              <w:marTop w:val="0"/>
                              <w:marBottom w:val="0"/>
                              <w:divBdr>
                                <w:top w:val="none" w:sz="0" w:space="0" w:color="auto"/>
                                <w:left w:val="none" w:sz="0" w:space="0" w:color="auto"/>
                                <w:bottom w:val="none" w:sz="0" w:space="0" w:color="auto"/>
                                <w:right w:val="none" w:sz="0" w:space="0" w:color="auto"/>
                              </w:divBdr>
                            </w:div>
                            <w:div w:id="1840847472">
                              <w:marLeft w:val="0"/>
                              <w:marRight w:val="0"/>
                              <w:marTop w:val="0"/>
                              <w:marBottom w:val="0"/>
                              <w:divBdr>
                                <w:top w:val="none" w:sz="0" w:space="0" w:color="auto"/>
                                <w:left w:val="none" w:sz="0" w:space="0" w:color="auto"/>
                                <w:bottom w:val="none" w:sz="0" w:space="0" w:color="auto"/>
                                <w:right w:val="none" w:sz="0" w:space="0" w:color="auto"/>
                              </w:divBdr>
                            </w:div>
                            <w:div w:id="17183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78752">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41642487">
                      <w:marLeft w:val="0"/>
                      <w:marRight w:val="0"/>
                      <w:marTop w:val="0"/>
                      <w:marBottom w:val="0"/>
                      <w:divBdr>
                        <w:top w:val="none" w:sz="0" w:space="0" w:color="auto"/>
                        <w:left w:val="none" w:sz="0" w:space="0" w:color="auto"/>
                        <w:bottom w:val="none" w:sz="0" w:space="0" w:color="auto"/>
                        <w:right w:val="none" w:sz="0" w:space="0" w:color="auto"/>
                      </w:divBdr>
                      <w:divsChild>
                        <w:div w:id="1763529604">
                          <w:marLeft w:val="0"/>
                          <w:marRight w:val="0"/>
                          <w:marTop w:val="0"/>
                          <w:marBottom w:val="0"/>
                          <w:divBdr>
                            <w:top w:val="none" w:sz="0" w:space="0" w:color="auto"/>
                            <w:left w:val="none" w:sz="0" w:space="0" w:color="auto"/>
                            <w:bottom w:val="none" w:sz="0" w:space="0" w:color="auto"/>
                            <w:right w:val="none" w:sz="0" w:space="0" w:color="auto"/>
                          </w:divBdr>
                        </w:div>
                      </w:divsChild>
                    </w:div>
                    <w:div w:id="1813056843">
                      <w:marLeft w:val="0"/>
                      <w:marRight w:val="0"/>
                      <w:marTop w:val="0"/>
                      <w:marBottom w:val="450"/>
                      <w:divBdr>
                        <w:top w:val="none" w:sz="0" w:space="0" w:color="auto"/>
                        <w:left w:val="none" w:sz="0" w:space="0" w:color="auto"/>
                        <w:bottom w:val="none" w:sz="0" w:space="0" w:color="auto"/>
                        <w:right w:val="none" w:sz="0" w:space="0" w:color="auto"/>
                      </w:divBdr>
                    </w:div>
                    <w:div w:id="819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6188">
      <w:bodyDiv w:val="1"/>
      <w:marLeft w:val="0"/>
      <w:marRight w:val="0"/>
      <w:marTop w:val="0"/>
      <w:marBottom w:val="0"/>
      <w:divBdr>
        <w:top w:val="none" w:sz="0" w:space="0" w:color="auto"/>
        <w:left w:val="none" w:sz="0" w:space="0" w:color="auto"/>
        <w:bottom w:val="none" w:sz="0" w:space="0" w:color="auto"/>
        <w:right w:val="none" w:sz="0" w:space="0" w:color="auto"/>
      </w:divBdr>
      <w:divsChild>
        <w:div w:id="656031236">
          <w:marLeft w:val="-225"/>
          <w:marRight w:val="-225"/>
          <w:marTop w:val="0"/>
          <w:marBottom w:val="0"/>
          <w:divBdr>
            <w:top w:val="none" w:sz="0" w:space="0" w:color="auto"/>
            <w:left w:val="none" w:sz="0" w:space="0" w:color="auto"/>
            <w:bottom w:val="none" w:sz="0" w:space="0" w:color="auto"/>
            <w:right w:val="none" w:sz="0" w:space="0" w:color="auto"/>
          </w:divBdr>
        </w:div>
        <w:div w:id="1111585354">
          <w:marLeft w:val="-225"/>
          <w:marRight w:val="-225"/>
          <w:marTop w:val="0"/>
          <w:marBottom w:val="0"/>
          <w:divBdr>
            <w:top w:val="none" w:sz="0" w:space="0" w:color="auto"/>
            <w:left w:val="none" w:sz="0" w:space="0" w:color="auto"/>
            <w:bottom w:val="none" w:sz="0" w:space="0" w:color="auto"/>
            <w:right w:val="none" w:sz="0" w:space="0" w:color="auto"/>
          </w:divBdr>
        </w:div>
      </w:divsChild>
    </w:div>
    <w:div w:id="895237763">
      <w:bodyDiv w:val="1"/>
      <w:marLeft w:val="0"/>
      <w:marRight w:val="0"/>
      <w:marTop w:val="0"/>
      <w:marBottom w:val="0"/>
      <w:divBdr>
        <w:top w:val="none" w:sz="0" w:space="0" w:color="auto"/>
        <w:left w:val="none" w:sz="0" w:space="0" w:color="auto"/>
        <w:bottom w:val="none" w:sz="0" w:space="0" w:color="auto"/>
        <w:right w:val="none" w:sz="0" w:space="0" w:color="auto"/>
      </w:divBdr>
      <w:divsChild>
        <w:div w:id="1369991088">
          <w:marLeft w:val="-150"/>
          <w:marRight w:val="-150"/>
          <w:marTop w:val="0"/>
          <w:marBottom w:val="0"/>
          <w:divBdr>
            <w:top w:val="none" w:sz="0" w:space="0" w:color="auto"/>
            <w:left w:val="none" w:sz="0" w:space="0" w:color="auto"/>
            <w:bottom w:val="none" w:sz="0" w:space="0" w:color="auto"/>
            <w:right w:val="none" w:sz="0" w:space="0" w:color="auto"/>
          </w:divBdr>
          <w:divsChild>
            <w:div w:id="513035902">
              <w:marLeft w:val="0"/>
              <w:marRight w:val="0"/>
              <w:marTop w:val="0"/>
              <w:marBottom w:val="0"/>
              <w:divBdr>
                <w:top w:val="none" w:sz="0" w:space="0" w:color="auto"/>
                <w:left w:val="none" w:sz="0" w:space="0" w:color="auto"/>
                <w:bottom w:val="none" w:sz="0" w:space="0" w:color="auto"/>
                <w:right w:val="none" w:sz="0" w:space="0" w:color="auto"/>
              </w:divBdr>
              <w:divsChild>
                <w:div w:id="543761386">
                  <w:marLeft w:val="0"/>
                  <w:marRight w:val="0"/>
                  <w:marTop w:val="0"/>
                  <w:marBottom w:val="0"/>
                  <w:divBdr>
                    <w:top w:val="none" w:sz="0" w:space="0" w:color="auto"/>
                    <w:left w:val="none" w:sz="0" w:space="0" w:color="auto"/>
                    <w:bottom w:val="none" w:sz="0" w:space="0" w:color="auto"/>
                    <w:right w:val="none" w:sz="0" w:space="0" w:color="auto"/>
                  </w:divBdr>
                </w:div>
                <w:div w:id="1745057931">
                  <w:marLeft w:val="0"/>
                  <w:marRight w:val="0"/>
                  <w:marTop w:val="0"/>
                  <w:marBottom w:val="0"/>
                  <w:divBdr>
                    <w:top w:val="none" w:sz="0" w:space="0" w:color="auto"/>
                    <w:left w:val="none" w:sz="0" w:space="0" w:color="auto"/>
                    <w:bottom w:val="none" w:sz="0" w:space="0" w:color="auto"/>
                    <w:right w:val="none" w:sz="0" w:space="0" w:color="auto"/>
                  </w:divBdr>
                  <w:divsChild>
                    <w:div w:id="17563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2824">
          <w:marLeft w:val="-150"/>
          <w:marRight w:val="-150"/>
          <w:marTop w:val="0"/>
          <w:marBottom w:val="0"/>
          <w:divBdr>
            <w:top w:val="none" w:sz="0" w:space="0" w:color="auto"/>
            <w:left w:val="none" w:sz="0" w:space="0" w:color="auto"/>
            <w:bottom w:val="none" w:sz="0" w:space="0" w:color="auto"/>
            <w:right w:val="none" w:sz="0" w:space="0" w:color="auto"/>
          </w:divBdr>
          <w:divsChild>
            <w:div w:id="116030458">
              <w:marLeft w:val="0"/>
              <w:marRight w:val="0"/>
              <w:marTop w:val="0"/>
              <w:marBottom w:val="0"/>
              <w:divBdr>
                <w:top w:val="none" w:sz="0" w:space="0" w:color="auto"/>
                <w:left w:val="none" w:sz="0" w:space="0" w:color="auto"/>
                <w:bottom w:val="none" w:sz="0" w:space="0" w:color="auto"/>
                <w:right w:val="none" w:sz="0" w:space="0" w:color="auto"/>
              </w:divBdr>
              <w:divsChild>
                <w:div w:id="1005716207">
                  <w:marLeft w:val="0"/>
                  <w:marRight w:val="0"/>
                  <w:marTop w:val="0"/>
                  <w:marBottom w:val="0"/>
                  <w:divBdr>
                    <w:top w:val="none" w:sz="0" w:space="0" w:color="auto"/>
                    <w:left w:val="none" w:sz="0" w:space="0" w:color="auto"/>
                    <w:bottom w:val="none" w:sz="0" w:space="0" w:color="auto"/>
                    <w:right w:val="none" w:sz="0" w:space="0" w:color="auto"/>
                  </w:divBdr>
                  <w:divsChild>
                    <w:div w:id="67923520">
                      <w:marLeft w:val="0"/>
                      <w:marRight w:val="0"/>
                      <w:marTop w:val="0"/>
                      <w:marBottom w:val="0"/>
                      <w:divBdr>
                        <w:top w:val="none" w:sz="0" w:space="0" w:color="auto"/>
                        <w:left w:val="none" w:sz="0" w:space="0" w:color="auto"/>
                        <w:bottom w:val="none" w:sz="0" w:space="0" w:color="auto"/>
                        <w:right w:val="none" w:sz="0" w:space="0" w:color="auto"/>
                      </w:divBdr>
                    </w:div>
                    <w:div w:id="2035114773">
                      <w:marLeft w:val="0"/>
                      <w:marRight w:val="0"/>
                      <w:marTop w:val="0"/>
                      <w:marBottom w:val="0"/>
                      <w:divBdr>
                        <w:top w:val="none" w:sz="0" w:space="0" w:color="auto"/>
                        <w:left w:val="none" w:sz="0" w:space="0" w:color="auto"/>
                        <w:bottom w:val="none" w:sz="0" w:space="0" w:color="auto"/>
                        <w:right w:val="none" w:sz="0" w:space="0" w:color="auto"/>
                      </w:divBdr>
                      <w:divsChild>
                        <w:div w:id="1060127785">
                          <w:marLeft w:val="0"/>
                          <w:marRight w:val="0"/>
                          <w:marTop w:val="0"/>
                          <w:marBottom w:val="0"/>
                          <w:divBdr>
                            <w:top w:val="none" w:sz="0" w:space="0" w:color="auto"/>
                            <w:left w:val="none" w:sz="0" w:space="0" w:color="auto"/>
                            <w:bottom w:val="none" w:sz="0" w:space="0" w:color="auto"/>
                            <w:right w:val="none" w:sz="0" w:space="0" w:color="auto"/>
                          </w:divBdr>
                          <w:divsChild>
                            <w:div w:id="1845591666">
                              <w:marLeft w:val="0"/>
                              <w:marRight w:val="0"/>
                              <w:marTop w:val="0"/>
                              <w:marBottom w:val="0"/>
                              <w:divBdr>
                                <w:top w:val="none" w:sz="0" w:space="0" w:color="auto"/>
                                <w:left w:val="none" w:sz="0" w:space="0" w:color="auto"/>
                                <w:bottom w:val="none" w:sz="0" w:space="0" w:color="auto"/>
                                <w:right w:val="none" w:sz="0" w:space="0" w:color="auto"/>
                              </w:divBdr>
                            </w:div>
                            <w:div w:id="857810180">
                              <w:marLeft w:val="0"/>
                              <w:marRight w:val="0"/>
                              <w:marTop w:val="0"/>
                              <w:marBottom w:val="0"/>
                              <w:divBdr>
                                <w:top w:val="none" w:sz="0" w:space="0" w:color="auto"/>
                                <w:left w:val="none" w:sz="0" w:space="0" w:color="auto"/>
                                <w:bottom w:val="none" w:sz="0" w:space="0" w:color="auto"/>
                                <w:right w:val="none" w:sz="0" w:space="0" w:color="auto"/>
                              </w:divBdr>
                            </w:div>
                            <w:div w:id="173611967">
                              <w:marLeft w:val="0"/>
                              <w:marRight w:val="0"/>
                              <w:marTop w:val="0"/>
                              <w:marBottom w:val="0"/>
                              <w:divBdr>
                                <w:top w:val="none" w:sz="0" w:space="0" w:color="auto"/>
                                <w:left w:val="none" w:sz="0" w:space="0" w:color="auto"/>
                                <w:bottom w:val="none" w:sz="0" w:space="0" w:color="auto"/>
                                <w:right w:val="none" w:sz="0" w:space="0" w:color="auto"/>
                              </w:divBdr>
                            </w:div>
                            <w:div w:id="1427992420">
                              <w:marLeft w:val="0"/>
                              <w:marRight w:val="0"/>
                              <w:marTop w:val="0"/>
                              <w:marBottom w:val="0"/>
                              <w:divBdr>
                                <w:top w:val="none" w:sz="0" w:space="0" w:color="auto"/>
                                <w:left w:val="none" w:sz="0" w:space="0" w:color="auto"/>
                                <w:bottom w:val="none" w:sz="0" w:space="0" w:color="auto"/>
                                <w:right w:val="none" w:sz="0" w:space="0" w:color="auto"/>
                              </w:divBdr>
                            </w:div>
                            <w:div w:id="3637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2277">
              <w:marLeft w:val="0"/>
              <w:marRight w:val="0"/>
              <w:marTop w:val="0"/>
              <w:marBottom w:val="0"/>
              <w:divBdr>
                <w:top w:val="none" w:sz="0" w:space="0" w:color="auto"/>
                <w:left w:val="none" w:sz="0" w:space="0" w:color="auto"/>
                <w:bottom w:val="none" w:sz="0" w:space="0" w:color="auto"/>
                <w:right w:val="none" w:sz="0" w:space="0" w:color="auto"/>
              </w:divBdr>
              <w:divsChild>
                <w:div w:id="2078744087">
                  <w:marLeft w:val="0"/>
                  <w:marRight w:val="0"/>
                  <w:marTop w:val="0"/>
                  <w:marBottom w:val="0"/>
                  <w:divBdr>
                    <w:top w:val="none" w:sz="0" w:space="0" w:color="auto"/>
                    <w:left w:val="none" w:sz="0" w:space="0" w:color="auto"/>
                    <w:bottom w:val="none" w:sz="0" w:space="0" w:color="auto"/>
                    <w:right w:val="none" w:sz="0" w:space="0" w:color="auto"/>
                  </w:divBdr>
                  <w:divsChild>
                    <w:div w:id="573055392">
                      <w:marLeft w:val="0"/>
                      <w:marRight w:val="0"/>
                      <w:marTop w:val="0"/>
                      <w:marBottom w:val="0"/>
                      <w:divBdr>
                        <w:top w:val="none" w:sz="0" w:space="0" w:color="auto"/>
                        <w:left w:val="none" w:sz="0" w:space="0" w:color="auto"/>
                        <w:bottom w:val="none" w:sz="0" w:space="0" w:color="auto"/>
                        <w:right w:val="none" w:sz="0" w:space="0" w:color="auto"/>
                      </w:divBdr>
                      <w:divsChild>
                        <w:div w:id="1186136902">
                          <w:marLeft w:val="0"/>
                          <w:marRight w:val="0"/>
                          <w:marTop w:val="0"/>
                          <w:marBottom w:val="0"/>
                          <w:divBdr>
                            <w:top w:val="none" w:sz="0" w:space="0" w:color="auto"/>
                            <w:left w:val="none" w:sz="0" w:space="0" w:color="auto"/>
                            <w:bottom w:val="none" w:sz="0" w:space="0" w:color="auto"/>
                            <w:right w:val="none" w:sz="0" w:space="0" w:color="auto"/>
                          </w:divBdr>
                        </w:div>
                      </w:divsChild>
                    </w:div>
                    <w:div w:id="723335992">
                      <w:marLeft w:val="0"/>
                      <w:marRight w:val="0"/>
                      <w:marTop w:val="0"/>
                      <w:marBottom w:val="450"/>
                      <w:divBdr>
                        <w:top w:val="none" w:sz="0" w:space="0" w:color="auto"/>
                        <w:left w:val="none" w:sz="0" w:space="0" w:color="auto"/>
                        <w:bottom w:val="none" w:sz="0" w:space="0" w:color="auto"/>
                        <w:right w:val="none" w:sz="0" w:space="0" w:color="auto"/>
                      </w:divBdr>
                    </w:div>
                    <w:div w:id="622467774">
                      <w:marLeft w:val="0"/>
                      <w:marRight w:val="0"/>
                      <w:marTop w:val="0"/>
                      <w:marBottom w:val="0"/>
                      <w:divBdr>
                        <w:top w:val="none" w:sz="0" w:space="0" w:color="auto"/>
                        <w:left w:val="none" w:sz="0" w:space="0" w:color="auto"/>
                        <w:bottom w:val="none" w:sz="0" w:space="0" w:color="auto"/>
                        <w:right w:val="none" w:sz="0" w:space="0" w:color="auto"/>
                      </w:divBdr>
                      <w:divsChild>
                        <w:div w:id="1088886265">
                          <w:marLeft w:val="-150"/>
                          <w:marRight w:val="-150"/>
                          <w:marTop w:val="0"/>
                          <w:marBottom w:val="0"/>
                          <w:divBdr>
                            <w:top w:val="none" w:sz="0" w:space="0" w:color="auto"/>
                            <w:left w:val="none" w:sz="0" w:space="0" w:color="auto"/>
                            <w:bottom w:val="none" w:sz="0" w:space="0" w:color="auto"/>
                            <w:right w:val="none" w:sz="0" w:space="0" w:color="auto"/>
                          </w:divBdr>
                          <w:divsChild>
                            <w:div w:id="1699620437">
                              <w:marLeft w:val="0"/>
                              <w:marRight w:val="0"/>
                              <w:marTop w:val="0"/>
                              <w:marBottom w:val="0"/>
                              <w:divBdr>
                                <w:top w:val="none" w:sz="0" w:space="0" w:color="auto"/>
                                <w:left w:val="none" w:sz="0" w:space="0" w:color="auto"/>
                                <w:bottom w:val="none" w:sz="0" w:space="0" w:color="auto"/>
                                <w:right w:val="none" w:sz="0" w:space="0" w:color="auto"/>
                              </w:divBdr>
                            </w:div>
                            <w:div w:id="644822365">
                              <w:marLeft w:val="0"/>
                              <w:marRight w:val="0"/>
                              <w:marTop w:val="0"/>
                              <w:marBottom w:val="0"/>
                              <w:divBdr>
                                <w:top w:val="none" w:sz="0" w:space="0" w:color="auto"/>
                                <w:left w:val="none" w:sz="0" w:space="0" w:color="auto"/>
                                <w:bottom w:val="none" w:sz="0" w:space="0" w:color="auto"/>
                                <w:right w:val="none" w:sz="0" w:space="0" w:color="auto"/>
                              </w:divBdr>
                              <w:divsChild>
                                <w:div w:id="7114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2370">
                          <w:marLeft w:val="-150"/>
                          <w:marRight w:val="-150"/>
                          <w:marTop w:val="0"/>
                          <w:marBottom w:val="0"/>
                          <w:divBdr>
                            <w:top w:val="none" w:sz="0" w:space="0" w:color="auto"/>
                            <w:left w:val="none" w:sz="0" w:space="0" w:color="auto"/>
                            <w:bottom w:val="none" w:sz="0" w:space="0" w:color="auto"/>
                            <w:right w:val="none" w:sz="0" w:space="0" w:color="auto"/>
                          </w:divBdr>
                          <w:divsChild>
                            <w:div w:id="125468568">
                              <w:marLeft w:val="0"/>
                              <w:marRight w:val="0"/>
                              <w:marTop w:val="0"/>
                              <w:marBottom w:val="0"/>
                              <w:divBdr>
                                <w:top w:val="none" w:sz="0" w:space="0" w:color="auto"/>
                                <w:left w:val="none" w:sz="0" w:space="0" w:color="auto"/>
                                <w:bottom w:val="none" w:sz="0" w:space="0" w:color="auto"/>
                                <w:right w:val="none" w:sz="0" w:space="0" w:color="auto"/>
                              </w:divBdr>
                            </w:div>
                            <w:div w:id="287442142">
                              <w:marLeft w:val="0"/>
                              <w:marRight w:val="0"/>
                              <w:marTop w:val="0"/>
                              <w:marBottom w:val="0"/>
                              <w:divBdr>
                                <w:top w:val="none" w:sz="0" w:space="0" w:color="auto"/>
                                <w:left w:val="none" w:sz="0" w:space="0" w:color="auto"/>
                                <w:bottom w:val="none" w:sz="0" w:space="0" w:color="auto"/>
                                <w:right w:val="none" w:sz="0" w:space="0" w:color="auto"/>
                              </w:divBdr>
                              <w:divsChild>
                                <w:div w:id="1978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018235">
      <w:bodyDiv w:val="1"/>
      <w:marLeft w:val="0"/>
      <w:marRight w:val="0"/>
      <w:marTop w:val="0"/>
      <w:marBottom w:val="0"/>
      <w:divBdr>
        <w:top w:val="none" w:sz="0" w:space="0" w:color="auto"/>
        <w:left w:val="none" w:sz="0" w:space="0" w:color="auto"/>
        <w:bottom w:val="none" w:sz="0" w:space="0" w:color="auto"/>
        <w:right w:val="none" w:sz="0" w:space="0" w:color="auto"/>
      </w:divBdr>
      <w:divsChild>
        <w:div w:id="613441754">
          <w:marLeft w:val="-225"/>
          <w:marRight w:val="-225"/>
          <w:marTop w:val="0"/>
          <w:marBottom w:val="0"/>
          <w:divBdr>
            <w:top w:val="none" w:sz="0" w:space="0" w:color="auto"/>
            <w:left w:val="none" w:sz="0" w:space="0" w:color="auto"/>
            <w:bottom w:val="none" w:sz="0" w:space="0" w:color="auto"/>
            <w:right w:val="none" w:sz="0" w:space="0" w:color="auto"/>
          </w:divBdr>
          <w:divsChild>
            <w:div w:id="1058631552">
              <w:marLeft w:val="0"/>
              <w:marRight w:val="0"/>
              <w:marTop w:val="0"/>
              <w:marBottom w:val="0"/>
              <w:divBdr>
                <w:top w:val="none" w:sz="0" w:space="0" w:color="auto"/>
                <w:left w:val="none" w:sz="0" w:space="0" w:color="auto"/>
                <w:bottom w:val="none" w:sz="0" w:space="0" w:color="auto"/>
                <w:right w:val="none" w:sz="0" w:space="0" w:color="auto"/>
              </w:divBdr>
              <w:divsChild>
                <w:div w:id="438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8967">
          <w:marLeft w:val="-225"/>
          <w:marRight w:val="-225"/>
          <w:marTop w:val="0"/>
          <w:marBottom w:val="0"/>
          <w:divBdr>
            <w:top w:val="none" w:sz="0" w:space="0" w:color="auto"/>
            <w:left w:val="none" w:sz="0" w:space="0" w:color="auto"/>
            <w:bottom w:val="none" w:sz="0" w:space="0" w:color="auto"/>
            <w:right w:val="none" w:sz="0" w:space="0" w:color="auto"/>
          </w:divBdr>
        </w:div>
      </w:divsChild>
    </w:div>
    <w:div w:id="896745959">
      <w:bodyDiv w:val="1"/>
      <w:marLeft w:val="0"/>
      <w:marRight w:val="0"/>
      <w:marTop w:val="0"/>
      <w:marBottom w:val="0"/>
      <w:divBdr>
        <w:top w:val="none" w:sz="0" w:space="0" w:color="auto"/>
        <w:left w:val="none" w:sz="0" w:space="0" w:color="auto"/>
        <w:bottom w:val="none" w:sz="0" w:space="0" w:color="auto"/>
        <w:right w:val="none" w:sz="0" w:space="0" w:color="auto"/>
      </w:divBdr>
      <w:divsChild>
        <w:div w:id="785658142">
          <w:marLeft w:val="-225"/>
          <w:marRight w:val="-225"/>
          <w:marTop w:val="0"/>
          <w:marBottom w:val="0"/>
          <w:divBdr>
            <w:top w:val="none" w:sz="0" w:space="0" w:color="auto"/>
            <w:left w:val="none" w:sz="0" w:space="0" w:color="auto"/>
            <w:bottom w:val="none" w:sz="0" w:space="0" w:color="auto"/>
            <w:right w:val="none" w:sz="0" w:space="0" w:color="auto"/>
          </w:divBdr>
        </w:div>
        <w:div w:id="804396692">
          <w:marLeft w:val="-225"/>
          <w:marRight w:val="-225"/>
          <w:marTop w:val="0"/>
          <w:marBottom w:val="0"/>
          <w:divBdr>
            <w:top w:val="none" w:sz="0" w:space="0" w:color="auto"/>
            <w:left w:val="none" w:sz="0" w:space="0" w:color="auto"/>
            <w:bottom w:val="none" w:sz="0" w:space="0" w:color="auto"/>
            <w:right w:val="none" w:sz="0" w:space="0" w:color="auto"/>
          </w:divBdr>
        </w:div>
      </w:divsChild>
    </w:div>
    <w:div w:id="896935642">
      <w:bodyDiv w:val="1"/>
      <w:marLeft w:val="0"/>
      <w:marRight w:val="0"/>
      <w:marTop w:val="0"/>
      <w:marBottom w:val="0"/>
      <w:divBdr>
        <w:top w:val="none" w:sz="0" w:space="0" w:color="auto"/>
        <w:left w:val="none" w:sz="0" w:space="0" w:color="auto"/>
        <w:bottom w:val="none" w:sz="0" w:space="0" w:color="auto"/>
        <w:right w:val="none" w:sz="0" w:space="0" w:color="auto"/>
      </w:divBdr>
      <w:divsChild>
        <w:div w:id="1255701982">
          <w:marLeft w:val="-150"/>
          <w:marRight w:val="-150"/>
          <w:marTop w:val="0"/>
          <w:marBottom w:val="0"/>
          <w:divBdr>
            <w:top w:val="none" w:sz="0" w:space="0" w:color="auto"/>
            <w:left w:val="none" w:sz="0" w:space="0" w:color="auto"/>
            <w:bottom w:val="none" w:sz="0" w:space="0" w:color="auto"/>
            <w:right w:val="none" w:sz="0" w:space="0" w:color="auto"/>
          </w:divBdr>
        </w:div>
      </w:divsChild>
    </w:div>
    <w:div w:id="897517468">
      <w:bodyDiv w:val="1"/>
      <w:marLeft w:val="0"/>
      <w:marRight w:val="0"/>
      <w:marTop w:val="0"/>
      <w:marBottom w:val="0"/>
      <w:divBdr>
        <w:top w:val="none" w:sz="0" w:space="0" w:color="auto"/>
        <w:left w:val="none" w:sz="0" w:space="0" w:color="auto"/>
        <w:bottom w:val="none" w:sz="0" w:space="0" w:color="auto"/>
        <w:right w:val="none" w:sz="0" w:space="0" w:color="auto"/>
      </w:divBdr>
      <w:divsChild>
        <w:div w:id="72897483">
          <w:marLeft w:val="-150"/>
          <w:marRight w:val="-150"/>
          <w:marTop w:val="0"/>
          <w:marBottom w:val="0"/>
          <w:divBdr>
            <w:top w:val="none" w:sz="0" w:space="0" w:color="auto"/>
            <w:left w:val="none" w:sz="0" w:space="0" w:color="auto"/>
            <w:bottom w:val="none" w:sz="0" w:space="0" w:color="auto"/>
            <w:right w:val="none" w:sz="0" w:space="0" w:color="auto"/>
          </w:divBdr>
          <w:divsChild>
            <w:div w:id="318194666">
              <w:marLeft w:val="0"/>
              <w:marRight w:val="0"/>
              <w:marTop w:val="0"/>
              <w:marBottom w:val="0"/>
              <w:divBdr>
                <w:top w:val="none" w:sz="0" w:space="0" w:color="auto"/>
                <w:left w:val="none" w:sz="0" w:space="0" w:color="auto"/>
                <w:bottom w:val="none" w:sz="0" w:space="0" w:color="auto"/>
                <w:right w:val="none" w:sz="0" w:space="0" w:color="auto"/>
              </w:divBdr>
              <w:divsChild>
                <w:div w:id="285815638">
                  <w:marLeft w:val="0"/>
                  <w:marRight w:val="0"/>
                  <w:marTop w:val="0"/>
                  <w:marBottom w:val="0"/>
                  <w:divBdr>
                    <w:top w:val="none" w:sz="0" w:space="0" w:color="auto"/>
                    <w:left w:val="none" w:sz="0" w:space="0" w:color="auto"/>
                    <w:bottom w:val="none" w:sz="0" w:space="0" w:color="auto"/>
                    <w:right w:val="none" w:sz="0" w:space="0" w:color="auto"/>
                  </w:divBdr>
                </w:div>
              </w:divsChild>
            </w:div>
            <w:div w:id="5074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3351">
      <w:bodyDiv w:val="1"/>
      <w:marLeft w:val="0"/>
      <w:marRight w:val="0"/>
      <w:marTop w:val="0"/>
      <w:marBottom w:val="0"/>
      <w:divBdr>
        <w:top w:val="none" w:sz="0" w:space="0" w:color="auto"/>
        <w:left w:val="none" w:sz="0" w:space="0" w:color="auto"/>
        <w:bottom w:val="none" w:sz="0" w:space="0" w:color="auto"/>
        <w:right w:val="none" w:sz="0" w:space="0" w:color="auto"/>
      </w:divBdr>
      <w:divsChild>
        <w:div w:id="1001929231">
          <w:marLeft w:val="0"/>
          <w:marRight w:val="0"/>
          <w:marTop w:val="0"/>
          <w:marBottom w:val="0"/>
          <w:divBdr>
            <w:top w:val="none" w:sz="0" w:space="0" w:color="auto"/>
            <w:left w:val="none" w:sz="0" w:space="0" w:color="auto"/>
            <w:bottom w:val="none" w:sz="0" w:space="0" w:color="auto"/>
            <w:right w:val="none" w:sz="0" w:space="0" w:color="auto"/>
          </w:divBdr>
          <w:divsChild>
            <w:div w:id="224292618">
              <w:marLeft w:val="0"/>
              <w:marRight w:val="0"/>
              <w:marTop w:val="0"/>
              <w:marBottom w:val="240"/>
              <w:divBdr>
                <w:top w:val="none" w:sz="0" w:space="0" w:color="auto"/>
                <w:left w:val="none" w:sz="0" w:space="0" w:color="auto"/>
                <w:bottom w:val="none" w:sz="0" w:space="0" w:color="auto"/>
                <w:right w:val="none" w:sz="0" w:space="0" w:color="auto"/>
              </w:divBdr>
              <w:divsChild>
                <w:div w:id="1371490200">
                  <w:marLeft w:val="0"/>
                  <w:marRight w:val="0"/>
                  <w:marTop w:val="0"/>
                  <w:marBottom w:val="0"/>
                  <w:divBdr>
                    <w:top w:val="none" w:sz="0" w:space="0" w:color="auto"/>
                    <w:left w:val="none" w:sz="0" w:space="0" w:color="auto"/>
                    <w:bottom w:val="none" w:sz="0" w:space="0" w:color="auto"/>
                    <w:right w:val="none" w:sz="0" w:space="0" w:color="auto"/>
                  </w:divBdr>
                </w:div>
                <w:div w:id="672757829">
                  <w:marLeft w:val="60"/>
                  <w:marRight w:val="0"/>
                  <w:marTop w:val="0"/>
                  <w:marBottom w:val="0"/>
                  <w:divBdr>
                    <w:top w:val="none" w:sz="0" w:space="0" w:color="auto"/>
                    <w:left w:val="none" w:sz="0" w:space="0" w:color="auto"/>
                    <w:bottom w:val="none" w:sz="0" w:space="0" w:color="auto"/>
                    <w:right w:val="none" w:sz="0" w:space="0" w:color="auto"/>
                  </w:divBdr>
                </w:div>
              </w:divsChild>
            </w:div>
            <w:div w:id="2076538076">
              <w:marLeft w:val="0"/>
              <w:marRight w:val="0"/>
              <w:marTop w:val="0"/>
              <w:marBottom w:val="225"/>
              <w:divBdr>
                <w:top w:val="none" w:sz="0" w:space="0" w:color="auto"/>
                <w:left w:val="none" w:sz="0" w:space="0" w:color="auto"/>
                <w:bottom w:val="none" w:sz="0" w:space="0" w:color="auto"/>
                <w:right w:val="none" w:sz="0" w:space="0" w:color="auto"/>
              </w:divBdr>
            </w:div>
          </w:divsChild>
        </w:div>
        <w:div w:id="499926696">
          <w:marLeft w:val="0"/>
          <w:marRight w:val="0"/>
          <w:marTop w:val="0"/>
          <w:marBottom w:val="0"/>
          <w:divBdr>
            <w:top w:val="none" w:sz="0" w:space="0" w:color="auto"/>
            <w:left w:val="none" w:sz="0" w:space="0" w:color="auto"/>
            <w:bottom w:val="none" w:sz="0" w:space="0" w:color="auto"/>
            <w:right w:val="none" w:sz="0" w:space="0" w:color="auto"/>
          </w:divBdr>
        </w:div>
        <w:div w:id="1198277027">
          <w:marLeft w:val="0"/>
          <w:marRight w:val="0"/>
          <w:marTop w:val="315"/>
          <w:marBottom w:val="0"/>
          <w:divBdr>
            <w:top w:val="none" w:sz="0" w:space="0" w:color="auto"/>
            <w:left w:val="none" w:sz="0" w:space="0" w:color="auto"/>
            <w:bottom w:val="none" w:sz="0" w:space="0" w:color="auto"/>
            <w:right w:val="none" w:sz="0" w:space="0" w:color="auto"/>
          </w:divBdr>
          <w:divsChild>
            <w:div w:id="7330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727">
      <w:bodyDiv w:val="1"/>
      <w:marLeft w:val="0"/>
      <w:marRight w:val="0"/>
      <w:marTop w:val="0"/>
      <w:marBottom w:val="0"/>
      <w:divBdr>
        <w:top w:val="none" w:sz="0" w:space="0" w:color="auto"/>
        <w:left w:val="none" w:sz="0" w:space="0" w:color="auto"/>
        <w:bottom w:val="none" w:sz="0" w:space="0" w:color="auto"/>
        <w:right w:val="none" w:sz="0" w:space="0" w:color="auto"/>
      </w:divBdr>
      <w:divsChild>
        <w:div w:id="1577739811">
          <w:marLeft w:val="0"/>
          <w:marRight w:val="0"/>
          <w:marTop w:val="0"/>
          <w:marBottom w:val="0"/>
          <w:divBdr>
            <w:top w:val="none" w:sz="0" w:space="0" w:color="auto"/>
            <w:left w:val="none" w:sz="0" w:space="0" w:color="auto"/>
            <w:bottom w:val="none" w:sz="0" w:space="0" w:color="auto"/>
            <w:right w:val="none" w:sz="0" w:space="0" w:color="auto"/>
          </w:divBdr>
        </w:div>
      </w:divsChild>
    </w:div>
    <w:div w:id="897937932">
      <w:bodyDiv w:val="1"/>
      <w:marLeft w:val="0"/>
      <w:marRight w:val="0"/>
      <w:marTop w:val="0"/>
      <w:marBottom w:val="0"/>
      <w:divBdr>
        <w:top w:val="none" w:sz="0" w:space="0" w:color="auto"/>
        <w:left w:val="none" w:sz="0" w:space="0" w:color="auto"/>
        <w:bottom w:val="none" w:sz="0" w:space="0" w:color="auto"/>
        <w:right w:val="none" w:sz="0" w:space="0" w:color="auto"/>
      </w:divBdr>
      <w:divsChild>
        <w:div w:id="1266231046">
          <w:marLeft w:val="0"/>
          <w:marRight w:val="0"/>
          <w:marTop w:val="0"/>
          <w:marBottom w:val="0"/>
          <w:divBdr>
            <w:top w:val="none" w:sz="0" w:space="0" w:color="auto"/>
            <w:left w:val="none" w:sz="0" w:space="0" w:color="auto"/>
            <w:bottom w:val="none" w:sz="0" w:space="0" w:color="auto"/>
            <w:right w:val="none" w:sz="0" w:space="0" w:color="auto"/>
          </w:divBdr>
        </w:div>
      </w:divsChild>
    </w:div>
    <w:div w:id="898128881">
      <w:bodyDiv w:val="1"/>
      <w:marLeft w:val="0"/>
      <w:marRight w:val="0"/>
      <w:marTop w:val="0"/>
      <w:marBottom w:val="0"/>
      <w:divBdr>
        <w:top w:val="none" w:sz="0" w:space="0" w:color="auto"/>
        <w:left w:val="none" w:sz="0" w:space="0" w:color="auto"/>
        <w:bottom w:val="none" w:sz="0" w:space="0" w:color="auto"/>
        <w:right w:val="none" w:sz="0" w:space="0" w:color="auto"/>
      </w:divBdr>
      <w:divsChild>
        <w:div w:id="2013097130">
          <w:marLeft w:val="0"/>
          <w:marRight w:val="0"/>
          <w:marTop w:val="0"/>
          <w:marBottom w:val="0"/>
          <w:divBdr>
            <w:top w:val="none" w:sz="0" w:space="0" w:color="auto"/>
            <w:left w:val="none" w:sz="0" w:space="0" w:color="auto"/>
            <w:bottom w:val="none" w:sz="0" w:space="0" w:color="auto"/>
            <w:right w:val="none" w:sz="0" w:space="0" w:color="auto"/>
          </w:divBdr>
          <w:divsChild>
            <w:div w:id="1125005045">
              <w:marLeft w:val="0"/>
              <w:marRight w:val="0"/>
              <w:marTop w:val="120"/>
              <w:marBottom w:val="120"/>
              <w:divBdr>
                <w:top w:val="none" w:sz="0" w:space="0" w:color="auto"/>
                <w:left w:val="none" w:sz="0" w:space="0" w:color="auto"/>
                <w:bottom w:val="none" w:sz="0" w:space="0" w:color="auto"/>
                <w:right w:val="none" w:sz="0" w:space="0" w:color="auto"/>
              </w:divBdr>
              <w:divsChild>
                <w:div w:id="82995879">
                  <w:marLeft w:val="0"/>
                  <w:marRight w:val="0"/>
                  <w:marTop w:val="0"/>
                  <w:marBottom w:val="0"/>
                  <w:divBdr>
                    <w:top w:val="none" w:sz="0" w:space="0" w:color="auto"/>
                    <w:left w:val="none" w:sz="0" w:space="0" w:color="auto"/>
                    <w:bottom w:val="none" w:sz="0" w:space="0" w:color="auto"/>
                    <w:right w:val="none" w:sz="0" w:space="0" w:color="auto"/>
                  </w:divBdr>
                  <w:divsChild>
                    <w:div w:id="567807197">
                      <w:marLeft w:val="0"/>
                      <w:marRight w:val="0"/>
                      <w:marTop w:val="0"/>
                      <w:marBottom w:val="0"/>
                      <w:divBdr>
                        <w:top w:val="none" w:sz="0" w:space="0" w:color="auto"/>
                        <w:left w:val="none" w:sz="0" w:space="0" w:color="auto"/>
                        <w:bottom w:val="none" w:sz="0" w:space="0" w:color="auto"/>
                        <w:right w:val="none" w:sz="0" w:space="0" w:color="auto"/>
                      </w:divBdr>
                      <w:divsChild>
                        <w:div w:id="1242790812">
                          <w:marLeft w:val="0"/>
                          <w:marRight w:val="0"/>
                          <w:marTop w:val="0"/>
                          <w:marBottom w:val="0"/>
                          <w:divBdr>
                            <w:top w:val="none" w:sz="0" w:space="0" w:color="auto"/>
                            <w:left w:val="none" w:sz="0" w:space="0" w:color="auto"/>
                            <w:bottom w:val="none" w:sz="0" w:space="0" w:color="auto"/>
                            <w:right w:val="none" w:sz="0" w:space="0" w:color="auto"/>
                          </w:divBdr>
                        </w:div>
                        <w:div w:id="218328509">
                          <w:marLeft w:val="0"/>
                          <w:marRight w:val="0"/>
                          <w:marTop w:val="0"/>
                          <w:marBottom w:val="0"/>
                          <w:divBdr>
                            <w:top w:val="none" w:sz="0" w:space="0" w:color="auto"/>
                            <w:left w:val="none" w:sz="0" w:space="0" w:color="auto"/>
                            <w:bottom w:val="none" w:sz="0" w:space="0" w:color="auto"/>
                            <w:right w:val="none" w:sz="0" w:space="0" w:color="auto"/>
                          </w:divBdr>
                          <w:divsChild>
                            <w:div w:id="8258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467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2071731574">
          <w:marLeft w:val="0"/>
          <w:marRight w:val="0"/>
          <w:marTop w:val="0"/>
          <w:marBottom w:val="0"/>
          <w:divBdr>
            <w:top w:val="none" w:sz="0" w:space="0" w:color="auto"/>
            <w:left w:val="none" w:sz="0" w:space="0" w:color="auto"/>
            <w:bottom w:val="none" w:sz="0" w:space="0" w:color="auto"/>
            <w:right w:val="none" w:sz="0" w:space="0" w:color="auto"/>
          </w:divBdr>
          <w:divsChild>
            <w:div w:id="48041945">
              <w:marLeft w:val="0"/>
              <w:marRight w:val="0"/>
              <w:marTop w:val="0"/>
              <w:marBottom w:val="0"/>
              <w:divBdr>
                <w:top w:val="none" w:sz="0" w:space="0" w:color="auto"/>
                <w:left w:val="none" w:sz="0" w:space="0" w:color="auto"/>
                <w:bottom w:val="none" w:sz="0" w:space="0" w:color="auto"/>
                <w:right w:val="none" w:sz="0" w:space="0" w:color="auto"/>
              </w:divBdr>
              <w:divsChild>
                <w:div w:id="1196771917">
                  <w:marLeft w:val="-120"/>
                  <w:marRight w:val="-120"/>
                  <w:marTop w:val="120"/>
                  <w:marBottom w:val="360"/>
                  <w:divBdr>
                    <w:top w:val="none" w:sz="0" w:space="0" w:color="auto"/>
                    <w:left w:val="none" w:sz="0" w:space="0" w:color="auto"/>
                    <w:bottom w:val="none" w:sz="0" w:space="0" w:color="auto"/>
                    <w:right w:val="none" w:sz="0" w:space="0" w:color="auto"/>
                  </w:divBdr>
                  <w:divsChild>
                    <w:div w:id="480005701">
                      <w:marLeft w:val="0"/>
                      <w:marRight w:val="0"/>
                      <w:marTop w:val="0"/>
                      <w:marBottom w:val="0"/>
                      <w:divBdr>
                        <w:top w:val="none" w:sz="0" w:space="0" w:color="auto"/>
                        <w:left w:val="none" w:sz="0" w:space="0" w:color="auto"/>
                        <w:bottom w:val="none" w:sz="0" w:space="0" w:color="auto"/>
                        <w:right w:val="none" w:sz="0" w:space="0" w:color="auto"/>
                      </w:divBdr>
                      <w:divsChild>
                        <w:div w:id="1298873886">
                          <w:marLeft w:val="0"/>
                          <w:marRight w:val="0"/>
                          <w:marTop w:val="0"/>
                          <w:marBottom w:val="0"/>
                          <w:divBdr>
                            <w:top w:val="none" w:sz="0" w:space="0" w:color="auto"/>
                            <w:left w:val="none" w:sz="0" w:space="0" w:color="auto"/>
                            <w:bottom w:val="none" w:sz="0" w:space="0" w:color="auto"/>
                            <w:right w:val="none" w:sz="0" w:space="0" w:color="auto"/>
                          </w:divBdr>
                          <w:divsChild>
                            <w:div w:id="542644665">
                              <w:marLeft w:val="0"/>
                              <w:marRight w:val="0"/>
                              <w:marTop w:val="0"/>
                              <w:marBottom w:val="0"/>
                              <w:divBdr>
                                <w:top w:val="none" w:sz="0" w:space="0" w:color="auto"/>
                                <w:left w:val="none" w:sz="0" w:space="0" w:color="auto"/>
                                <w:bottom w:val="none" w:sz="0" w:space="0" w:color="auto"/>
                                <w:right w:val="none" w:sz="0" w:space="0" w:color="auto"/>
                              </w:divBdr>
                              <w:divsChild>
                                <w:div w:id="217791843">
                                  <w:marLeft w:val="0"/>
                                  <w:marRight w:val="0"/>
                                  <w:marTop w:val="0"/>
                                  <w:marBottom w:val="120"/>
                                  <w:divBdr>
                                    <w:top w:val="none" w:sz="0" w:space="0" w:color="auto"/>
                                    <w:left w:val="none" w:sz="0" w:space="0" w:color="auto"/>
                                    <w:bottom w:val="none" w:sz="0" w:space="0" w:color="auto"/>
                                    <w:right w:val="none" w:sz="0" w:space="0" w:color="auto"/>
                                  </w:divBdr>
                                  <w:divsChild>
                                    <w:div w:id="15842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171521">
      <w:bodyDiv w:val="1"/>
      <w:marLeft w:val="0"/>
      <w:marRight w:val="0"/>
      <w:marTop w:val="0"/>
      <w:marBottom w:val="0"/>
      <w:divBdr>
        <w:top w:val="none" w:sz="0" w:space="0" w:color="auto"/>
        <w:left w:val="none" w:sz="0" w:space="0" w:color="auto"/>
        <w:bottom w:val="none" w:sz="0" w:space="0" w:color="auto"/>
        <w:right w:val="none" w:sz="0" w:space="0" w:color="auto"/>
      </w:divBdr>
      <w:divsChild>
        <w:div w:id="1466199291">
          <w:marLeft w:val="-150"/>
          <w:marRight w:val="-150"/>
          <w:marTop w:val="0"/>
          <w:marBottom w:val="0"/>
          <w:divBdr>
            <w:top w:val="none" w:sz="0" w:space="0" w:color="auto"/>
            <w:left w:val="none" w:sz="0" w:space="0" w:color="auto"/>
            <w:bottom w:val="none" w:sz="0" w:space="0" w:color="auto"/>
            <w:right w:val="none" w:sz="0" w:space="0" w:color="auto"/>
          </w:divBdr>
          <w:divsChild>
            <w:div w:id="1451783302">
              <w:marLeft w:val="0"/>
              <w:marRight w:val="0"/>
              <w:marTop w:val="0"/>
              <w:marBottom w:val="0"/>
              <w:divBdr>
                <w:top w:val="none" w:sz="0" w:space="0" w:color="auto"/>
                <w:left w:val="none" w:sz="0" w:space="0" w:color="auto"/>
                <w:bottom w:val="none" w:sz="0" w:space="0" w:color="auto"/>
                <w:right w:val="none" w:sz="0" w:space="0" w:color="auto"/>
              </w:divBdr>
              <w:divsChild>
                <w:div w:id="717123723">
                  <w:marLeft w:val="0"/>
                  <w:marRight w:val="0"/>
                  <w:marTop w:val="0"/>
                  <w:marBottom w:val="0"/>
                  <w:divBdr>
                    <w:top w:val="none" w:sz="0" w:space="0" w:color="auto"/>
                    <w:left w:val="none" w:sz="0" w:space="0" w:color="auto"/>
                    <w:bottom w:val="none" w:sz="0" w:space="0" w:color="auto"/>
                    <w:right w:val="none" w:sz="0" w:space="0" w:color="auto"/>
                  </w:divBdr>
                  <w:divsChild>
                    <w:div w:id="1521047789">
                      <w:marLeft w:val="0"/>
                      <w:marRight w:val="0"/>
                      <w:marTop w:val="0"/>
                      <w:marBottom w:val="0"/>
                      <w:divBdr>
                        <w:top w:val="none" w:sz="0" w:space="0" w:color="auto"/>
                        <w:left w:val="none" w:sz="0" w:space="0" w:color="auto"/>
                        <w:bottom w:val="none" w:sz="0" w:space="0" w:color="auto"/>
                        <w:right w:val="none" w:sz="0" w:space="0" w:color="auto"/>
                      </w:divBdr>
                    </w:div>
                  </w:divsChild>
                </w:div>
                <w:div w:id="1567567684">
                  <w:marLeft w:val="0"/>
                  <w:marRight w:val="0"/>
                  <w:marTop w:val="0"/>
                  <w:marBottom w:val="0"/>
                  <w:divBdr>
                    <w:top w:val="none" w:sz="0" w:space="0" w:color="auto"/>
                    <w:left w:val="none" w:sz="0" w:space="0" w:color="auto"/>
                    <w:bottom w:val="none" w:sz="0" w:space="0" w:color="auto"/>
                    <w:right w:val="none" w:sz="0" w:space="0" w:color="auto"/>
                  </w:divBdr>
                  <w:divsChild>
                    <w:div w:id="5804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0811">
          <w:marLeft w:val="-150"/>
          <w:marRight w:val="-150"/>
          <w:marTop w:val="0"/>
          <w:marBottom w:val="0"/>
          <w:divBdr>
            <w:top w:val="none" w:sz="0" w:space="0" w:color="auto"/>
            <w:left w:val="none" w:sz="0" w:space="0" w:color="auto"/>
            <w:bottom w:val="none" w:sz="0" w:space="0" w:color="auto"/>
            <w:right w:val="none" w:sz="0" w:space="0" w:color="auto"/>
          </w:divBdr>
          <w:divsChild>
            <w:div w:id="2119720156">
              <w:marLeft w:val="0"/>
              <w:marRight w:val="0"/>
              <w:marTop w:val="0"/>
              <w:marBottom w:val="0"/>
              <w:divBdr>
                <w:top w:val="none" w:sz="0" w:space="0" w:color="auto"/>
                <w:left w:val="none" w:sz="0" w:space="0" w:color="auto"/>
                <w:bottom w:val="none" w:sz="0" w:space="0" w:color="auto"/>
                <w:right w:val="none" w:sz="0" w:space="0" w:color="auto"/>
              </w:divBdr>
              <w:divsChild>
                <w:div w:id="981933435">
                  <w:marLeft w:val="0"/>
                  <w:marRight w:val="0"/>
                  <w:marTop w:val="0"/>
                  <w:marBottom w:val="0"/>
                  <w:divBdr>
                    <w:top w:val="none" w:sz="0" w:space="0" w:color="auto"/>
                    <w:left w:val="none" w:sz="0" w:space="0" w:color="auto"/>
                    <w:bottom w:val="none" w:sz="0" w:space="0" w:color="auto"/>
                    <w:right w:val="none" w:sz="0" w:space="0" w:color="auto"/>
                  </w:divBdr>
                  <w:divsChild>
                    <w:div w:id="24210523">
                      <w:marLeft w:val="0"/>
                      <w:marRight w:val="0"/>
                      <w:marTop w:val="0"/>
                      <w:marBottom w:val="0"/>
                      <w:divBdr>
                        <w:top w:val="none" w:sz="0" w:space="0" w:color="auto"/>
                        <w:left w:val="none" w:sz="0" w:space="0" w:color="auto"/>
                        <w:bottom w:val="none" w:sz="0" w:space="0" w:color="auto"/>
                        <w:right w:val="none" w:sz="0" w:space="0" w:color="auto"/>
                      </w:divBdr>
                    </w:div>
                    <w:div w:id="2084641352">
                      <w:marLeft w:val="0"/>
                      <w:marRight w:val="0"/>
                      <w:marTop w:val="0"/>
                      <w:marBottom w:val="0"/>
                      <w:divBdr>
                        <w:top w:val="none" w:sz="0" w:space="0" w:color="auto"/>
                        <w:left w:val="none" w:sz="0" w:space="0" w:color="auto"/>
                        <w:bottom w:val="none" w:sz="0" w:space="0" w:color="auto"/>
                        <w:right w:val="none" w:sz="0" w:space="0" w:color="auto"/>
                      </w:divBdr>
                      <w:divsChild>
                        <w:div w:id="383145623">
                          <w:marLeft w:val="0"/>
                          <w:marRight w:val="0"/>
                          <w:marTop w:val="0"/>
                          <w:marBottom w:val="0"/>
                          <w:divBdr>
                            <w:top w:val="none" w:sz="0" w:space="0" w:color="auto"/>
                            <w:left w:val="none" w:sz="0" w:space="0" w:color="auto"/>
                            <w:bottom w:val="none" w:sz="0" w:space="0" w:color="auto"/>
                            <w:right w:val="none" w:sz="0" w:space="0" w:color="auto"/>
                          </w:divBdr>
                          <w:divsChild>
                            <w:div w:id="1506703839">
                              <w:marLeft w:val="0"/>
                              <w:marRight w:val="0"/>
                              <w:marTop w:val="0"/>
                              <w:marBottom w:val="0"/>
                              <w:divBdr>
                                <w:top w:val="none" w:sz="0" w:space="0" w:color="auto"/>
                                <w:left w:val="none" w:sz="0" w:space="0" w:color="auto"/>
                                <w:bottom w:val="none" w:sz="0" w:space="0" w:color="auto"/>
                                <w:right w:val="none" w:sz="0" w:space="0" w:color="auto"/>
                              </w:divBdr>
                            </w:div>
                            <w:div w:id="293214238">
                              <w:marLeft w:val="0"/>
                              <w:marRight w:val="0"/>
                              <w:marTop w:val="0"/>
                              <w:marBottom w:val="0"/>
                              <w:divBdr>
                                <w:top w:val="none" w:sz="0" w:space="0" w:color="auto"/>
                                <w:left w:val="none" w:sz="0" w:space="0" w:color="auto"/>
                                <w:bottom w:val="none" w:sz="0" w:space="0" w:color="auto"/>
                                <w:right w:val="none" w:sz="0" w:space="0" w:color="auto"/>
                              </w:divBdr>
                            </w:div>
                            <w:div w:id="819732096">
                              <w:marLeft w:val="0"/>
                              <w:marRight w:val="0"/>
                              <w:marTop w:val="0"/>
                              <w:marBottom w:val="0"/>
                              <w:divBdr>
                                <w:top w:val="none" w:sz="0" w:space="0" w:color="auto"/>
                                <w:left w:val="none" w:sz="0" w:space="0" w:color="auto"/>
                                <w:bottom w:val="none" w:sz="0" w:space="0" w:color="auto"/>
                                <w:right w:val="none" w:sz="0" w:space="0" w:color="auto"/>
                              </w:divBdr>
                            </w:div>
                            <w:div w:id="979653180">
                              <w:marLeft w:val="0"/>
                              <w:marRight w:val="0"/>
                              <w:marTop w:val="0"/>
                              <w:marBottom w:val="0"/>
                              <w:divBdr>
                                <w:top w:val="none" w:sz="0" w:space="0" w:color="auto"/>
                                <w:left w:val="none" w:sz="0" w:space="0" w:color="auto"/>
                                <w:bottom w:val="none" w:sz="0" w:space="0" w:color="auto"/>
                                <w:right w:val="none" w:sz="0" w:space="0" w:color="auto"/>
                              </w:divBdr>
                            </w:div>
                            <w:div w:id="538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8406">
              <w:marLeft w:val="0"/>
              <w:marRight w:val="0"/>
              <w:marTop w:val="0"/>
              <w:marBottom w:val="0"/>
              <w:divBdr>
                <w:top w:val="none" w:sz="0" w:space="0" w:color="auto"/>
                <w:left w:val="none" w:sz="0" w:space="0" w:color="auto"/>
                <w:bottom w:val="none" w:sz="0" w:space="0" w:color="auto"/>
                <w:right w:val="none" w:sz="0" w:space="0" w:color="auto"/>
              </w:divBdr>
              <w:divsChild>
                <w:div w:id="2023429537">
                  <w:marLeft w:val="0"/>
                  <w:marRight w:val="0"/>
                  <w:marTop w:val="0"/>
                  <w:marBottom w:val="0"/>
                  <w:divBdr>
                    <w:top w:val="none" w:sz="0" w:space="0" w:color="auto"/>
                    <w:left w:val="none" w:sz="0" w:space="0" w:color="auto"/>
                    <w:bottom w:val="none" w:sz="0" w:space="0" w:color="auto"/>
                    <w:right w:val="none" w:sz="0" w:space="0" w:color="auto"/>
                  </w:divBdr>
                  <w:divsChild>
                    <w:div w:id="1864515030">
                      <w:marLeft w:val="0"/>
                      <w:marRight w:val="0"/>
                      <w:marTop w:val="0"/>
                      <w:marBottom w:val="0"/>
                      <w:divBdr>
                        <w:top w:val="none" w:sz="0" w:space="0" w:color="auto"/>
                        <w:left w:val="none" w:sz="0" w:space="0" w:color="auto"/>
                        <w:bottom w:val="none" w:sz="0" w:space="0" w:color="auto"/>
                        <w:right w:val="none" w:sz="0" w:space="0" w:color="auto"/>
                      </w:divBdr>
                      <w:divsChild>
                        <w:div w:id="1266494547">
                          <w:marLeft w:val="0"/>
                          <w:marRight w:val="0"/>
                          <w:marTop w:val="0"/>
                          <w:marBottom w:val="0"/>
                          <w:divBdr>
                            <w:top w:val="none" w:sz="0" w:space="0" w:color="auto"/>
                            <w:left w:val="none" w:sz="0" w:space="0" w:color="auto"/>
                            <w:bottom w:val="none" w:sz="0" w:space="0" w:color="auto"/>
                            <w:right w:val="none" w:sz="0" w:space="0" w:color="auto"/>
                          </w:divBdr>
                        </w:div>
                      </w:divsChild>
                    </w:div>
                    <w:div w:id="535847574">
                      <w:marLeft w:val="0"/>
                      <w:marRight w:val="0"/>
                      <w:marTop w:val="0"/>
                      <w:marBottom w:val="450"/>
                      <w:divBdr>
                        <w:top w:val="none" w:sz="0" w:space="0" w:color="auto"/>
                        <w:left w:val="none" w:sz="0" w:space="0" w:color="auto"/>
                        <w:bottom w:val="none" w:sz="0" w:space="0" w:color="auto"/>
                        <w:right w:val="none" w:sz="0" w:space="0" w:color="auto"/>
                      </w:divBdr>
                    </w:div>
                    <w:div w:id="8713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6813">
      <w:bodyDiv w:val="1"/>
      <w:marLeft w:val="0"/>
      <w:marRight w:val="0"/>
      <w:marTop w:val="0"/>
      <w:marBottom w:val="0"/>
      <w:divBdr>
        <w:top w:val="none" w:sz="0" w:space="0" w:color="auto"/>
        <w:left w:val="none" w:sz="0" w:space="0" w:color="auto"/>
        <w:bottom w:val="none" w:sz="0" w:space="0" w:color="auto"/>
        <w:right w:val="none" w:sz="0" w:space="0" w:color="auto"/>
      </w:divBdr>
      <w:divsChild>
        <w:div w:id="875771442">
          <w:marLeft w:val="0"/>
          <w:marRight w:val="0"/>
          <w:marTop w:val="0"/>
          <w:marBottom w:val="0"/>
          <w:divBdr>
            <w:top w:val="none" w:sz="0" w:space="0" w:color="auto"/>
            <w:left w:val="none" w:sz="0" w:space="0" w:color="auto"/>
            <w:bottom w:val="none" w:sz="0" w:space="0" w:color="auto"/>
            <w:right w:val="none" w:sz="0" w:space="0" w:color="auto"/>
          </w:divBdr>
          <w:divsChild>
            <w:div w:id="1365130446">
              <w:marLeft w:val="0"/>
              <w:marRight w:val="0"/>
              <w:marTop w:val="0"/>
              <w:marBottom w:val="0"/>
              <w:divBdr>
                <w:top w:val="none" w:sz="0" w:space="0" w:color="auto"/>
                <w:left w:val="none" w:sz="0" w:space="0" w:color="auto"/>
                <w:bottom w:val="none" w:sz="0" w:space="0" w:color="auto"/>
                <w:right w:val="none" w:sz="0" w:space="0" w:color="auto"/>
              </w:divBdr>
            </w:div>
          </w:divsChild>
        </w:div>
        <w:div w:id="973951054">
          <w:marLeft w:val="0"/>
          <w:marRight w:val="0"/>
          <w:marTop w:val="0"/>
          <w:marBottom w:val="0"/>
          <w:divBdr>
            <w:top w:val="none" w:sz="0" w:space="0" w:color="auto"/>
            <w:left w:val="none" w:sz="0" w:space="0" w:color="auto"/>
            <w:bottom w:val="none" w:sz="0" w:space="0" w:color="auto"/>
            <w:right w:val="none" w:sz="0" w:space="0" w:color="auto"/>
          </w:divBdr>
          <w:divsChild>
            <w:div w:id="57175006">
              <w:marLeft w:val="0"/>
              <w:marRight w:val="0"/>
              <w:marTop w:val="0"/>
              <w:marBottom w:val="0"/>
              <w:divBdr>
                <w:top w:val="single" w:sz="6" w:space="0" w:color="E6EFF2"/>
                <w:left w:val="single" w:sz="6" w:space="0" w:color="E6EFF2"/>
                <w:bottom w:val="single" w:sz="6" w:space="0" w:color="E6EFF2"/>
                <w:right w:val="single" w:sz="6" w:space="0" w:color="E6EFF2"/>
              </w:divBdr>
              <w:divsChild>
                <w:div w:id="329985384">
                  <w:marLeft w:val="0"/>
                  <w:marRight w:val="0"/>
                  <w:marTop w:val="0"/>
                  <w:marBottom w:val="0"/>
                  <w:divBdr>
                    <w:top w:val="none" w:sz="0" w:space="0" w:color="auto"/>
                    <w:left w:val="none" w:sz="0" w:space="0" w:color="auto"/>
                    <w:bottom w:val="none" w:sz="0" w:space="0" w:color="auto"/>
                    <w:right w:val="none" w:sz="0" w:space="0" w:color="auto"/>
                  </w:divBdr>
                  <w:divsChild>
                    <w:div w:id="131946558">
                      <w:marLeft w:val="0"/>
                      <w:marRight w:val="0"/>
                      <w:marTop w:val="0"/>
                      <w:marBottom w:val="0"/>
                      <w:divBdr>
                        <w:top w:val="none" w:sz="0" w:space="0" w:color="auto"/>
                        <w:left w:val="none" w:sz="0" w:space="0" w:color="auto"/>
                        <w:bottom w:val="none" w:sz="0" w:space="0" w:color="auto"/>
                        <w:right w:val="none" w:sz="0" w:space="0" w:color="auto"/>
                      </w:divBdr>
                    </w:div>
                    <w:div w:id="358091894">
                      <w:marLeft w:val="0"/>
                      <w:marRight w:val="0"/>
                      <w:marTop w:val="0"/>
                      <w:marBottom w:val="0"/>
                      <w:divBdr>
                        <w:top w:val="none" w:sz="0" w:space="0" w:color="auto"/>
                        <w:left w:val="none" w:sz="0" w:space="0" w:color="auto"/>
                        <w:bottom w:val="none" w:sz="0" w:space="0" w:color="auto"/>
                        <w:right w:val="none" w:sz="0" w:space="0" w:color="auto"/>
                      </w:divBdr>
                      <w:divsChild>
                        <w:div w:id="1269971736">
                          <w:marLeft w:val="0"/>
                          <w:marRight w:val="0"/>
                          <w:marTop w:val="0"/>
                          <w:marBottom w:val="0"/>
                          <w:divBdr>
                            <w:top w:val="none" w:sz="0" w:space="0" w:color="auto"/>
                            <w:left w:val="none" w:sz="0" w:space="0" w:color="auto"/>
                            <w:bottom w:val="none" w:sz="0" w:space="0" w:color="auto"/>
                            <w:right w:val="none" w:sz="0" w:space="0" w:color="auto"/>
                          </w:divBdr>
                        </w:div>
                      </w:divsChild>
                    </w:div>
                    <w:div w:id="1696690266">
                      <w:marLeft w:val="0"/>
                      <w:marRight w:val="0"/>
                      <w:marTop w:val="0"/>
                      <w:marBottom w:val="0"/>
                      <w:divBdr>
                        <w:top w:val="none" w:sz="0" w:space="0" w:color="auto"/>
                        <w:left w:val="none" w:sz="0" w:space="0" w:color="auto"/>
                        <w:bottom w:val="none" w:sz="0" w:space="0" w:color="auto"/>
                        <w:right w:val="none" w:sz="0" w:space="0" w:color="auto"/>
                      </w:divBdr>
                    </w:div>
                    <w:div w:id="1798793966">
                      <w:marLeft w:val="0"/>
                      <w:marRight w:val="0"/>
                      <w:marTop w:val="0"/>
                      <w:marBottom w:val="0"/>
                      <w:divBdr>
                        <w:top w:val="none" w:sz="0" w:space="0" w:color="auto"/>
                        <w:left w:val="none" w:sz="0" w:space="0" w:color="auto"/>
                        <w:bottom w:val="none" w:sz="0" w:space="0" w:color="auto"/>
                        <w:right w:val="none" w:sz="0" w:space="0" w:color="auto"/>
                      </w:divBdr>
                    </w:div>
                  </w:divsChild>
                </w:div>
                <w:div w:id="4187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8317">
          <w:marLeft w:val="0"/>
          <w:marRight w:val="0"/>
          <w:marTop w:val="0"/>
          <w:marBottom w:val="0"/>
          <w:divBdr>
            <w:top w:val="none" w:sz="0" w:space="0" w:color="auto"/>
            <w:left w:val="none" w:sz="0" w:space="0" w:color="auto"/>
            <w:bottom w:val="none" w:sz="0" w:space="0" w:color="auto"/>
            <w:right w:val="none" w:sz="0" w:space="0" w:color="auto"/>
          </w:divBdr>
          <w:divsChild>
            <w:div w:id="508715604">
              <w:marLeft w:val="0"/>
              <w:marRight w:val="0"/>
              <w:marTop w:val="0"/>
              <w:marBottom w:val="0"/>
              <w:divBdr>
                <w:top w:val="none" w:sz="0" w:space="0" w:color="auto"/>
                <w:left w:val="none" w:sz="0" w:space="0" w:color="auto"/>
                <w:bottom w:val="none" w:sz="0" w:space="0" w:color="auto"/>
                <w:right w:val="none" w:sz="0" w:space="0" w:color="auto"/>
              </w:divBdr>
              <w:divsChild>
                <w:div w:id="290938997">
                  <w:marLeft w:val="0"/>
                  <w:marRight w:val="0"/>
                  <w:marTop w:val="0"/>
                  <w:marBottom w:val="0"/>
                  <w:divBdr>
                    <w:top w:val="none" w:sz="0" w:space="0" w:color="auto"/>
                    <w:left w:val="none" w:sz="0" w:space="0" w:color="auto"/>
                    <w:bottom w:val="none" w:sz="0" w:space="0" w:color="auto"/>
                    <w:right w:val="none" w:sz="0" w:space="0" w:color="auto"/>
                  </w:divBdr>
                  <w:divsChild>
                    <w:div w:id="1071388307">
                      <w:marLeft w:val="0"/>
                      <w:marRight w:val="0"/>
                      <w:marTop w:val="0"/>
                      <w:marBottom w:val="0"/>
                      <w:divBdr>
                        <w:top w:val="none" w:sz="0" w:space="0" w:color="auto"/>
                        <w:left w:val="none" w:sz="0" w:space="0" w:color="auto"/>
                        <w:bottom w:val="none" w:sz="0" w:space="0" w:color="auto"/>
                        <w:right w:val="none" w:sz="0" w:space="0" w:color="auto"/>
                      </w:divBdr>
                      <w:divsChild>
                        <w:div w:id="182979319">
                          <w:marLeft w:val="0"/>
                          <w:marRight w:val="0"/>
                          <w:marTop w:val="0"/>
                          <w:marBottom w:val="0"/>
                          <w:divBdr>
                            <w:top w:val="none" w:sz="0" w:space="0" w:color="auto"/>
                            <w:left w:val="none" w:sz="0" w:space="0" w:color="auto"/>
                            <w:bottom w:val="none" w:sz="0" w:space="0" w:color="auto"/>
                            <w:right w:val="none" w:sz="0" w:space="0" w:color="auto"/>
                          </w:divBdr>
                          <w:divsChild>
                            <w:div w:id="187834853">
                              <w:marLeft w:val="0"/>
                              <w:marRight w:val="0"/>
                              <w:marTop w:val="0"/>
                              <w:marBottom w:val="0"/>
                              <w:divBdr>
                                <w:top w:val="none" w:sz="0" w:space="0" w:color="auto"/>
                                <w:left w:val="none" w:sz="0" w:space="0" w:color="auto"/>
                                <w:bottom w:val="none" w:sz="0" w:space="0" w:color="auto"/>
                                <w:right w:val="none" w:sz="0" w:space="0" w:color="auto"/>
                              </w:divBdr>
                            </w:div>
                            <w:div w:id="894463768">
                              <w:marLeft w:val="0"/>
                              <w:marRight w:val="0"/>
                              <w:marTop w:val="0"/>
                              <w:marBottom w:val="0"/>
                              <w:divBdr>
                                <w:top w:val="none" w:sz="0" w:space="0" w:color="auto"/>
                                <w:left w:val="none" w:sz="0" w:space="0" w:color="auto"/>
                                <w:bottom w:val="none" w:sz="0" w:space="0" w:color="auto"/>
                                <w:right w:val="none" w:sz="0" w:space="0" w:color="auto"/>
                              </w:divBdr>
                              <w:divsChild>
                                <w:div w:id="1093238227">
                                  <w:marLeft w:val="0"/>
                                  <w:marRight w:val="0"/>
                                  <w:marTop w:val="0"/>
                                  <w:marBottom w:val="0"/>
                                  <w:divBdr>
                                    <w:top w:val="none" w:sz="0" w:space="0" w:color="auto"/>
                                    <w:left w:val="none" w:sz="0" w:space="0" w:color="auto"/>
                                    <w:bottom w:val="none" w:sz="0" w:space="0" w:color="auto"/>
                                    <w:right w:val="none" w:sz="0" w:space="0" w:color="auto"/>
                                  </w:divBdr>
                                  <w:divsChild>
                                    <w:div w:id="17644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860842">
          <w:marLeft w:val="0"/>
          <w:marRight w:val="0"/>
          <w:marTop w:val="0"/>
          <w:marBottom w:val="0"/>
          <w:divBdr>
            <w:top w:val="none" w:sz="0" w:space="0" w:color="auto"/>
            <w:left w:val="none" w:sz="0" w:space="0" w:color="auto"/>
            <w:bottom w:val="none" w:sz="0" w:space="0" w:color="auto"/>
            <w:right w:val="none" w:sz="0" w:space="0" w:color="auto"/>
          </w:divBdr>
          <w:divsChild>
            <w:div w:id="1373505996">
              <w:marLeft w:val="0"/>
              <w:marRight w:val="0"/>
              <w:marTop w:val="0"/>
              <w:marBottom w:val="0"/>
              <w:divBdr>
                <w:top w:val="none" w:sz="0" w:space="0" w:color="auto"/>
                <w:left w:val="none" w:sz="0" w:space="0" w:color="auto"/>
                <w:bottom w:val="none" w:sz="0" w:space="0" w:color="auto"/>
                <w:right w:val="none" w:sz="0" w:space="0" w:color="auto"/>
              </w:divBdr>
              <w:divsChild>
                <w:div w:id="1617061570">
                  <w:marLeft w:val="0"/>
                  <w:marRight w:val="0"/>
                  <w:marTop w:val="0"/>
                  <w:marBottom w:val="0"/>
                  <w:divBdr>
                    <w:top w:val="none" w:sz="0" w:space="0" w:color="auto"/>
                    <w:left w:val="none" w:sz="0" w:space="0" w:color="auto"/>
                    <w:bottom w:val="none" w:sz="0" w:space="0" w:color="auto"/>
                    <w:right w:val="none" w:sz="0" w:space="0" w:color="auto"/>
                  </w:divBdr>
                  <w:divsChild>
                    <w:div w:id="161044539">
                      <w:marLeft w:val="0"/>
                      <w:marRight w:val="0"/>
                      <w:marTop w:val="0"/>
                      <w:marBottom w:val="0"/>
                      <w:divBdr>
                        <w:top w:val="none" w:sz="0" w:space="0" w:color="auto"/>
                        <w:left w:val="none" w:sz="0" w:space="0" w:color="auto"/>
                        <w:bottom w:val="none" w:sz="0" w:space="0" w:color="auto"/>
                        <w:right w:val="none" w:sz="0" w:space="0" w:color="auto"/>
                      </w:divBdr>
                      <w:divsChild>
                        <w:div w:id="731123533">
                          <w:marLeft w:val="0"/>
                          <w:marRight w:val="0"/>
                          <w:marTop w:val="0"/>
                          <w:marBottom w:val="0"/>
                          <w:divBdr>
                            <w:top w:val="none" w:sz="0" w:space="0" w:color="auto"/>
                            <w:left w:val="none" w:sz="0" w:space="0" w:color="auto"/>
                            <w:bottom w:val="none" w:sz="0" w:space="0" w:color="auto"/>
                            <w:right w:val="none" w:sz="0" w:space="0" w:color="auto"/>
                          </w:divBdr>
                          <w:divsChild>
                            <w:div w:id="14982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12757">
      <w:bodyDiv w:val="1"/>
      <w:marLeft w:val="0"/>
      <w:marRight w:val="0"/>
      <w:marTop w:val="0"/>
      <w:marBottom w:val="0"/>
      <w:divBdr>
        <w:top w:val="none" w:sz="0" w:space="0" w:color="auto"/>
        <w:left w:val="none" w:sz="0" w:space="0" w:color="auto"/>
        <w:bottom w:val="none" w:sz="0" w:space="0" w:color="auto"/>
        <w:right w:val="none" w:sz="0" w:space="0" w:color="auto"/>
      </w:divBdr>
      <w:divsChild>
        <w:div w:id="234904200">
          <w:marLeft w:val="0"/>
          <w:marRight w:val="0"/>
          <w:marTop w:val="0"/>
          <w:marBottom w:val="0"/>
          <w:divBdr>
            <w:top w:val="none" w:sz="0" w:space="0" w:color="auto"/>
            <w:left w:val="none" w:sz="0" w:space="0" w:color="auto"/>
            <w:bottom w:val="none" w:sz="0" w:space="0" w:color="auto"/>
            <w:right w:val="none" w:sz="0" w:space="0" w:color="auto"/>
          </w:divBdr>
          <w:divsChild>
            <w:div w:id="1182162090">
              <w:marLeft w:val="0"/>
              <w:marRight w:val="0"/>
              <w:marTop w:val="225"/>
              <w:marBottom w:val="225"/>
              <w:divBdr>
                <w:top w:val="none" w:sz="0" w:space="0" w:color="auto"/>
                <w:left w:val="none" w:sz="0" w:space="0" w:color="auto"/>
                <w:bottom w:val="none" w:sz="0" w:space="0" w:color="auto"/>
                <w:right w:val="none" w:sz="0" w:space="0" w:color="auto"/>
              </w:divBdr>
              <w:divsChild>
                <w:div w:id="1531264176">
                  <w:marLeft w:val="0"/>
                  <w:marRight w:val="0"/>
                  <w:marTop w:val="0"/>
                  <w:marBottom w:val="0"/>
                  <w:divBdr>
                    <w:top w:val="none" w:sz="0" w:space="0" w:color="auto"/>
                    <w:left w:val="none" w:sz="0" w:space="0" w:color="auto"/>
                    <w:bottom w:val="none" w:sz="0" w:space="0" w:color="auto"/>
                    <w:right w:val="none" w:sz="0" w:space="0" w:color="auto"/>
                  </w:divBdr>
                  <w:divsChild>
                    <w:div w:id="11242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0572">
          <w:marLeft w:val="0"/>
          <w:marRight w:val="0"/>
          <w:marTop w:val="0"/>
          <w:marBottom w:val="0"/>
          <w:divBdr>
            <w:top w:val="none" w:sz="0" w:space="0" w:color="auto"/>
            <w:left w:val="none" w:sz="0" w:space="0" w:color="auto"/>
            <w:bottom w:val="none" w:sz="0" w:space="0" w:color="auto"/>
            <w:right w:val="none" w:sz="0" w:space="0" w:color="auto"/>
          </w:divBdr>
        </w:div>
      </w:divsChild>
    </w:div>
    <w:div w:id="898830041">
      <w:bodyDiv w:val="1"/>
      <w:marLeft w:val="0"/>
      <w:marRight w:val="0"/>
      <w:marTop w:val="0"/>
      <w:marBottom w:val="0"/>
      <w:divBdr>
        <w:top w:val="none" w:sz="0" w:space="0" w:color="auto"/>
        <w:left w:val="none" w:sz="0" w:space="0" w:color="auto"/>
        <w:bottom w:val="none" w:sz="0" w:space="0" w:color="auto"/>
        <w:right w:val="none" w:sz="0" w:space="0" w:color="auto"/>
      </w:divBdr>
    </w:div>
    <w:div w:id="898981645">
      <w:bodyDiv w:val="1"/>
      <w:marLeft w:val="0"/>
      <w:marRight w:val="0"/>
      <w:marTop w:val="0"/>
      <w:marBottom w:val="0"/>
      <w:divBdr>
        <w:top w:val="none" w:sz="0" w:space="0" w:color="auto"/>
        <w:left w:val="none" w:sz="0" w:space="0" w:color="auto"/>
        <w:bottom w:val="none" w:sz="0" w:space="0" w:color="auto"/>
        <w:right w:val="none" w:sz="0" w:space="0" w:color="auto"/>
      </w:divBdr>
      <w:divsChild>
        <w:div w:id="1357806081">
          <w:marLeft w:val="0"/>
          <w:marRight w:val="0"/>
          <w:marTop w:val="0"/>
          <w:marBottom w:val="0"/>
          <w:divBdr>
            <w:top w:val="none" w:sz="0" w:space="0" w:color="auto"/>
            <w:left w:val="none" w:sz="0" w:space="0" w:color="auto"/>
            <w:bottom w:val="none" w:sz="0" w:space="0" w:color="auto"/>
            <w:right w:val="none" w:sz="0" w:space="0" w:color="auto"/>
          </w:divBdr>
          <w:divsChild>
            <w:div w:id="1492525984">
              <w:marLeft w:val="0"/>
              <w:marRight w:val="0"/>
              <w:marTop w:val="0"/>
              <w:marBottom w:val="0"/>
              <w:divBdr>
                <w:top w:val="none" w:sz="0" w:space="0" w:color="auto"/>
                <w:left w:val="none" w:sz="0" w:space="0" w:color="auto"/>
                <w:bottom w:val="none" w:sz="0" w:space="0" w:color="auto"/>
                <w:right w:val="none" w:sz="0" w:space="0" w:color="auto"/>
              </w:divBdr>
            </w:div>
          </w:divsChild>
        </w:div>
        <w:div w:id="1153836751">
          <w:marLeft w:val="0"/>
          <w:marRight w:val="0"/>
          <w:marTop w:val="0"/>
          <w:marBottom w:val="0"/>
          <w:divBdr>
            <w:top w:val="none" w:sz="0" w:space="0" w:color="auto"/>
            <w:left w:val="none" w:sz="0" w:space="0" w:color="auto"/>
            <w:bottom w:val="none" w:sz="0" w:space="0" w:color="auto"/>
            <w:right w:val="none" w:sz="0" w:space="0" w:color="auto"/>
          </w:divBdr>
          <w:divsChild>
            <w:div w:id="1402363355">
              <w:marLeft w:val="0"/>
              <w:marRight w:val="0"/>
              <w:marTop w:val="0"/>
              <w:marBottom w:val="0"/>
              <w:divBdr>
                <w:top w:val="none" w:sz="0" w:space="0" w:color="auto"/>
                <w:left w:val="none" w:sz="0" w:space="0" w:color="auto"/>
                <w:bottom w:val="none" w:sz="0" w:space="0" w:color="auto"/>
                <w:right w:val="none" w:sz="0" w:space="0" w:color="auto"/>
              </w:divBdr>
              <w:divsChild>
                <w:div w:id="732392123">
                  <w:marLeft w:val="0"/>
                  <w:marRight w:val="0"/>
                  <w:marTop w:val="0"/>
                  <w:marBottom w:val="0"/>
                  <w:divBdr>
                    <w:top w:val="none" w:sz="0" w:space="0" w:color="auto"/>
                    <w:left w:val="none" w:sz="0" w:space="0" w:color="auto"/>
                    <w:bottom w:val="none" w:sz="0" w:space="0" w:color="auto"/>
                    <w:right w:val="none" w:sz="0" w:space="0" w:color="auto"/>
                  </w:divBdr>
                  <w:divsChild>
                    <w:div w:id="1666349679">
                      <w:marLeft w:val="0"/>
                      <w:marRight w:val="0"/>
                      <w:marTop w:val="0"/>
                      <w:marBottom w:val="0"/>
                      <w:divBdr>
                        <w:top w:val="none" w:sz="0" w:space="0" w:color="auto"/>
                        <w:left w:val="none" w:sz="0" w:space="0" w:color="auto"/>
                        <w:bottom w:val="none" w:sz="0" w:space="0" w:color="auto"/>
                        <w:right w:val="none" w:sz="0" w:space="0" w:color="auto"/>
                      </w:divBdr>
                      <w:divsChild>
                        <w:div w:id="1894148890">
                          <w:marLeft w:val="0"/>
                          <w:marRight w:val="0"/>
                          <w:marTop w:val="0"/>
                          <w:marBottom w:val="0"/>
                          <w:divBdr>
                            <w:top w:val="none" w:sz="0" w:space="0" w:color="auto"/>
                            <w:left w:val="none" w:sz="0" w:space="0" w:color="auto"/>
                            <w:bottom w:val="none" w:sz="0" w:space="0" w:color="auto"/>
                            <w:right w:val="none" w:sz="0" w:space="0" w:color="auto"/>
                          </w:divBdr>
                          <w:divsChild>
                            <w:div w:id="4446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90529">
                  <w:marLeft w:val="0"/>
                  <w:marRight w:val="0"/>
                  <w:marTop w:val="0"/>
                  <w:marBottom w:val="0"/>
                  <w:divBdr>
                    <w:top w:val="none" w:sz="0" w:space="0" w:color="auto"/>
                    <w:left w:val="none" w:sz="0" w:space="0" w:color="auto"/>
                    <w:bottom w:val="none" w:sz="0" w:space="0" w:color="auto"/>
                    <w:right w:val="none" w:sz="0" w:space="0" w:color="auto"/>
                  </w:divBdr>
                  <w:divsChild>
                    <w:div w:id="625086289">
                      <w:marLeft w:val="0"/>
                      <w:marRight w:val="0"/>
                      <w:marTop w:val="0"/>
                      <w:marBottom w:val="0"/>
                      <w:divBdr>
                        <w:top w:val="none" w:sz="0" w:space="0" w:color="auto"/>
                        <w:left w:val="none" w:sz="0" w:space="0" w:color="auto"/>
                        <w:bottom w:val="none" w:sz="0" w:space="0" w:color="auto"/>
                        <w:right w:val="none" w:sz="0" w:space="0" w:color="auto"/>
                      </w:divBdr>
                      <w:divsChild>
                        <w:div w:id="984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50391">
          <w:marLeft w:val="0"/>
          <w:marRight w:val="0"/>
          <w:marTop w:val="0"/>
          <w:marBottom w:val="0"/>
          <w:divBdr>
            <w:top w:val="none" w:sz="0" w:space="0" w:color="auto"/>
            <w:left w:val="none" w:sz="0" w:space="0" w:color="auto"/>
            <w:bottom w:val="none" w:sz="0" w:space="0" w:color="auto"/>
            <w:right w:val="none" w:sz="0" w:space="0" w:color="auto"/>
          </w:divBdr>
          <w:divsChild>
            <w:div w:id="1453859128">
              <w:marLeft w:val="0"/>
              <w:marRight w:val="0"/>
              <w:marTop w:val="0"/>
              <w:marBottom w:val="0"/>
              <w:divBdr>
                <w:top w:val="none" w:sz="0" w:space="0" w:color="auto"/>
                <w:left w:val="none" w:sz="0" w:space="0" w:color="auto"/>
                <w:bottom w:val="none" w:sz="0" w:space="0" w:color="auto"/>
                <w:right w:val="none" w:sz="0" w:space="0" w:color="auto"/>
              </w:divBdr>
              <w:divsChild>
                <w:div w:id="1361080770">
                  <w:marLeft w:val="0"/>
                  <w:marRight w:val="0"/>
                  <w:marTop w:val="0"/>
                  <w:marBottom w:val="0"/>
                  <w:divBdr>
                    <w:top w:val="none" w:sz="0" w:space="0" w:color="auto"/>
                    <w:left w:val="none" w:sz="0" w:space="0" w:color="auto"/>
                    <w:bottom w:val="none" w:sz="0" w:space="0" w:color="auto"/>
                    <w:right w:val="none" w:sz="0" w:space="0" w:color="auto"/>
                  </w:divBdr>
                  <w:divsChild>
                    <w:div w:id="189733375">
                      <w:marLeft w:val="0"/>
                      <w:marRight w:val="0"/>
                      <w:marTop w:val="0"/>
                      <w:marBottom w:val="0"/>
                      <w:divBdr>
                        <w:top w:val="none" w:sz="0" w:space="0" w:color="auto"/>
                        <w:left w:val="none" w:sz="0" w:space="0" w:color="auto"/>
                        <w:bottom w:val="none" w:sz="0" w:space="0" w:color="auto"/>
                        <w:right w:val="none" w:sz="0" w:space="0" w:color="auto"/>
                      </w:divBdr>
                    </w:div>
                    <w:div w:id="839081192">
                      <w:marLeft w:val="0"/>
                      <w:marRight w:val="0"/>
                      <w:marTop w:val="0"/>
                      <w:marBottom w:val="0"/>
                      <w:divBdr>
                        <w:top w:val="none" w:sz="0" w:space="0" w:color="auto"/>
                        <w:left w:val="none" w:sz="0" w:space="0" w:color="auto"/>
                        <w:bottom w:val="none" w:sz="0" w:space="0" w:color="auto"/>
                        <w:right w:val="none" w:sz="0" w:space="0" w:color="auto"/>
                      </w:divBdr>
                      <w:divsChild>
                        <w:div w:id="1607884394">
                          <w:marLeft w:val="0"/>
                          <w:marRight w:val="0"/>
                          <w:marTop w:val="0"/>
                          <w:marBottom w:val="0"/>
                          <w:divBdr>
                            <w:top w:val="none" w:sz="0" w:space="0" w:color="auto"/>
                            <w:left w:val="none" w:sz="0" w:space="0" w:color="auto"/>
                            <w:bottom w:val="none" w:sz="0" w:space="0" w:color="auto"/>
                            <w:right w:val="none" w:sz="0" w:space="0" w:color="auto"/>
                          </w:divBdr>
                          <w:divsChild>
                            <w:div w:id="585194318">
                              <w:marLeft w:val="0"/>
                              <w:marRight w:val="0"/>
                              <w:marTop w:val="0"/>
                              <w:marBottom w:val="0"/>
                              <w:divBdr>
                                <w:top w:val="none" w:sz="0" w:space="0" w:color="auto"/>
                                <w:left w:val="none" w:sz="0" w:space="0" w:color="auto"/>
                                <w:bottom w:val="none" w:sz="0" w:space="0" w:color="auto"/>
                                <w:right w:val="none" w:sz="0" w:space="0" w:color="auto"/>
                              </w:divBdr>
                              <w:divsChild>
                                <w:div w:id="772557109">
                                  <w:marLeft w:val="0"/>
                                  <w:marRight w:val="0"/>
                                  <w:marTop w:val="0"/>
                                  <w:marBottom w:val="0"/>
                                  <w:divBdr>
                                    <w:top w:val="none" w:sz="0" w:space="0" w:color="auto"/>
                                    <w:left w:val="none" w:sz="0" w:space="0" w:color="auto"/>
                                    <w:bottom w:val="none" w:sz="0" w:space="0" w:color="auto"/>
                                    <w:right w:val="none" w:sz="0" w:space="0" w:color="auto"/>
                                  </w:divBdr>
                                  <w:divsChild>
                                    <w:div w:id="286275816">
                                      <w:marLeft w:val="0"/>
                                      <w:marRight w:val="0"/>
                                      <w:marTop w:val="0"/>
                                      <w:marBottom w:val="0"/>
                                      <w:divBdr>
                                        <w:top w:val="none" w:sz="0" w:space="0" w:color="auto"/>
                                        <w:left w:val="none" w:sz="0" w:space="0" w:color="auto"/>
                                        <w:bottom w:val="none" w:sz="0" w:space="0" w:color="auto"/>
                                        <w:right w:val="none" w:sz="0" w:space="0" w:color="auto"/>
                                      </w:divBdr>
                                      <w:divsChild>
                                        <w:div w:id="1674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555195">
      <w:bodyDiv w:val="1"/>
      <w:marLeft w:val="0"/>
      <w:marRight w:val="0"/>
      <w:marTop w:val="0"/>
      <w:marBottom w:val="0"/>
      <w:divBdr>
        <w:top w:val="none" w:sz="0" w:space="0" w:color="auto"/>
        <w:left w:val="none" w:sz="0" w:space="0" w:color="auto"/>
        <w:bottom w:val="none" w:sz="0" w:space="0" w:color="auto"/>
        <w:right w:val="none" w:sz="0" w:space="0" w:color="auto"/>
      </w:divBdr>
      <w:divsChild>
        <w:div w:id="170798678">
          <w:marLeft w:val="0"/>
          <w:marRight w:val="0"/>
          <w:marTop w:val="0"/>
          <w:marBottom w:val="0"/>
          <w:divBdr>
            <w:top w:val="none" w:sz="0" w:space="0" w:color="auto"/>
            <w:left w:val="none" w:sz="0" w:space="0" w:color="auto"/>
            <w:bottom w:val="none" w:sz="0" w:space="0" w:color="auto"/>
            <w:right w:val="none" w:sz="0" w:space="0" w:color="auto"/>
          </w:divBdr>
          <w:divsChild>
            <w:div w:id="600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3649">
      <w:bodyDiv w:val="1"/>
      <w:marLeft w:val="0"/>
      <w:marRight w:val="0"/>
      <w:marTop w:val="0"/>
      <w:marBottom w:val="0"/>
      <w:divBdr>
        <w:top w:val="none" w:sz="0" w:space="0" w:color="auto"/>
        <w:left w:val="none" w:sz="0" w:space="0" w:color="auto"/>
        <w:bottom w:val="none" w:sz="0" w:space="0" w:color="auto"/>
        <w:right w:val="none" w:sz="0" w:space="0" w:color="auto"/>
      </w:divBdr>
      <w:divsChild>
        <w:div w:id="864633125">
          <w:marLeft w:val="-150"/>
          <w:marRight w:val="-150"/>
          <w:marTop w:val="0"/>
          <w:marBottom w:val="0"/>
          <w:divBdr>
            <w:top w:val="none" w:sz="0" w:space="0" w:color="auto"/>
            <w:left w:val="none" w:sz="0" w:space="0" w:color="auto"/>
            <w:bottom w:val="none" w:sz="0" w:space="0" w:color="auto"/>
            <w:right w:val="none" w:sz="0" w:space="0" w:color="auto"/>
          </w:divBdr>
        </w:div>
        <w:div w:id="1327981076">
          <w:marLeft w:val="-150"/>
          <w:marRight w:val="-150"/>
          <w:marTop w:val="0"/>
          <w:marBottom w:val="0"/>
          <w:divBdr>
            <w:top w:val="none" w:sz="0" w:space="0" w:color="auto"/>
            <w:left w:val="none" w:sz="0" w:space="0" w:color="auto"/>
            <w:bottom w:val="none" w:sz="0" w:space="0" w:color="auto"/>
            <w:right w:val="none" w:sz="0" w:space="0" w:color="auto"/>
          </w:divBdr>
          <w:divsChild>
            <w:div w:id="799150067">
              <w:marLeft w:val="0"/>
              <w:marRight w:val="0"/>
              <w:marTop w:val="0"/>
              <w:marBottom w:val="0"/>
              <w:divBdr>
                <w:top w:val="none" w:sz="0" w:space="0" w:color="auto"/>
                <w:left w:val="none" w:sz="0" w:space="0" w:color="auto"/>
                <w:bottom w:val="none" w:sz="0" w:space="0" w:color="auto"/>
                <w:right w:val="none" w:sz="0" w:space="0" w:color="auto"/>
              </w:divBdr>
              <w:divsChild>
                <w:div w:id="610016883">
                  <w:marLeft w:val="0"/>
                  <w:marRight w:val="0"/>
                  <w:marTop w:val="0"/>
                  <w:marBottom w:val="0"/>
                  <w:divBdr>
                    <w:top w:val="none" w:sz="0" w:space="0" w:color="auto"/>
                    <w:left w:val="none" w:sz="0" w:space="0" w:color="auto"/>
                    <w:bottom w:val="none" w:sz="0" w:space="0" w:color="auto"/>
                    <w:right w:val="none" w:sz="0" w:space="0" w:color="auto"/>
                  </w:divBdr>
                  <w:divsChild>
                    <w:div w:id="867253430">
                      <w:marLeft w:val="0"/>
                      <w:marRight w:val="0"/>
                      <w:marTop w:val="0"/>
                      <w:marBottom w:val="0"/>
                      <w:divBdr>
                        <w:top w:val="none" w:sz="0" w:space="0" w:color="auto"/>
                        <w:left w:val="none" w:sz="0" w:space="0" w:color="auto"/>
                        <w:bottom w:val="none" w:sz="0" w:space="0" w:color="auto"/>
                        <w:right w:val="none" w:sz="0" w:space="0" w:color="auto"/>
                      </w:divBdr>
                    </w:div>
                    <w:div w:id="874663218">
                      <w:marLeft w:val="0"/>
                      <w:marRight w:val="0"/>
                      <w:marTop w:val="0"/>
                      <w:marBottom w:val="0"/>
                      <w:divBdr>
                        <w:top w:val="none" w:sz="0" w:space="0" w:color="auto"/>
                        <w:left w:val="none" w:sz="0" w:space="0" w:color="auto"/>
                        <w:bottom w:val="none" w:sz="0" w:space="0" w:color="auto"/>
                        <w:right w:val="none" w:sz="0" w:space="0" w:color="auto"/>
                      </w:divBdr>
                      <w:divsChild>
                        <w:div w:id="109401312">
                          <w:marLeft w:val="0"/>
                          <w:marRight w:val="0"/>
                          <w:marTop w:val="0"/>
                          <w:marBottom w:val="0"/>
                          <w:divBdr>
                            <w:top w:val="none" w:sz="0" w:space="0" w:color="auto"/>
                            <w:left w:val="none" w:sz="0" w:space="0" w:color="auto"/>
                            <w:bottom w:val="none" w:sz="0" w:space="0" w:color="auto"/>
                            <w:right w:val="none" w:sz="0" w:space="0" w:color="auto"/>
                          </w:divBdr>
                          <w:divsChild>
                            <w:div w:id="260651533">
                              <w:marLeft w:val="0"/>
                              <w:marRight w:val="0"/>
                              <w:marTop w:val="0"/>
                              <w:marBottom w:val="0"/>
                              <w:divBdr>
                                <w:top w:val="none" w:sz="0" w:space="0" w:color="auto"/>
                                <w:left w:val="none" w:sz="0" w:space="0" w:color="auto"/>
                                <w:bottom w:val="none" w:sz="0" w:space="0" w:color="auto"/>
                                <w:right w:val="none" w:sz="0" w:space="0" w:color="auto"/>
                              </w:divBdr>
                            </w:div>
                            <w:div w:id="558521190">
                              <w:marLeft w:val="0"/>
                              <w:marRight w:val="0"/>
                              <w:marTop w:val="0"/>
                              <w:marBottom w:val="0"/>
                              <w:divBdr>
                                <w:top w:val="none" w:sz="0" w:space="0" w:color="auto"/>
                                <w:left w:val="none" w:sz="0" w:space="0" w:color="auto"/>
                                <w:bottom w:val="none" w:sz="0" w:space="0" w:color="auto"/>
                                <w:right w:val="none" w:sz="0" w:space="0" w:color="auto"/>
                              </w:divBdr>
                            </w:div>
                            <w:div w:id="981009775">
                              <w:marLeft w:val="0"/>
                              <w:marRight w:val="0"/>
                              <w:marTop w:val="0"/>
                              <w:marBottom w:val="0"/>
                              <w:divBdr>
                                <w:top w:val="none" w:sz="0" w:space="0" w:color="auto"/>
                                <w:left w:val="none" w:sz="0" w:space="0" w:color="auto"/>
                                <w:bottom w:val="none" w:sz="0" w:space="0" w:color="auto"/>
                                <w:right w:val="none" w:sz="0" w:space="0" w:color="auto"/>
                              </w:divBdr>
                            </w:div>
                            <w:div w:id="1071540023">
                              <w:marLeft w:val="0"/>
                              <w:marRight w:val="0"/>
                              <w:marTop w:val="0"/>
                              <w:marBottom w:val="0"/>
                              <w:divBdr>
                                <w:top w:val="none" w:sz="0" w:space="0" w:color="auto"/>
                                <w:left w:val="none" w:sz="0" w:space="0" w:color="auto"/>
                                <w:bottom w:val="none" w:sz="0" w:space="0" w:color="auto"/>
                                <w:right w:val="none" w:sz="0" w:space="0" w:color="auto"/>
                              </w:divBdr>
                            </w:div>
                            <w:div w:id="12781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40541">
      <w:bodyDiv w:val="1"/>
      <w:marLeft w:val="0"/>
      <w:marRight w:val="0"/>
      <w:marTop w:val="0"/>
      <w:marBottom w:val="0"/>
      <w:divBdr>
        <w:top w:val="none" w:sz="0" w:space="0" w:color="auto"/>
        <w:left w:val="none" w:sz="0" w:space="0" w:color="auto"/>
        <w:bottom w:val="none" w:sz="0" w:space="0" w:color="auto"/>
        <w:right w:val="none" w:sz="0" w:space="0" w:color="auto"/>
      </w:divBdr>
      <w:divsChild>
        <w:div w:id="1871259101">
          <w:marLeft w:val="-225"/>
          <w:marRight w:val="-225"/>
          <w:marTop w:val="0"/>
          <w:marBottom w:val="0"/>
          <w:divBdr>
            <w:top w:val="none" w:sz="0" w:space="0" w:color="auto"/>
            <w:left w:val="none" w:sz="0" w:space="0" w:color="auto"/>
            <w:bottom w:val="none" w:sz="0" w:space="0" w:color="auto"/>
            <w:right w:val="none" w:sz="0" w:space="0" w:color="auto"/>
          </w:divBdr>
        </w:div>
        <w:div w:id="296952082">
          <w:marLeft w:val="-225"/>
          <w:marRight w:val="-225"/>
          <w:marTop w:val="0"/>
          <w:marBottom w:val="0"/>
          <w:divBdr>
            <w:top w:val="none" w:sz="0" w:space="0" w:color="auto"/>
            <w:left w:val="none" w:sz="0" w:space="0" w:color="auto"/>
            <w:bottom w:val="none" w:sz="0" w:space="0" w:color="auto"/>
            <w:right w:val="none" w:sz="0" w:space="0" w:color="auto"/>
          </w:divBdr>
          <w:divsChild>
            <w:div w:id="1744840494">
              <w:marLeft w:val="0"/>
              <w:marRight w:val="0"/>
              <w:marTop w:val="0"/>
              <w:marBottom w:val="0"/>
              <w:divBdr>
                <w:top w:val="none" w:sz="0" w:space="0" w:color="auto"/>
                <w:left w:val="none" w:sz="0" w:space="0" w:color="auto"/>
                <w:bottom w:val="none" w:sz="0" w:space="0" w:color="auto"/>
                <w:right w:val="none" w:sz="0" w:space="0" w:color="auto"/>
              </w:divBdr>
              <w:divsChild>
                <w:div w:id="1751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7014">
      <w:bodyDiv w:val="1"/>
      <w:marLeft w:val="0"/>
      <w:marRight w:val="0"/>
      <w:marTop w:val="0"/>
      <w:marBottom w:val="0"/>
      <w:divBdr>
        <w:top w:val="none" w:sz="0" w:space="0" w:color="auto"/>
        <w:left w:val="none" w:sz="0" w:space="0" w:color="auto"/>
        <w:bottom w:val="none" w:sz="0" w:space="0" w:color="auto"/>
        <w:right w:val="none" w:sz="0" w:space="0" w:color="auto"/>
      </w:divBdr>
      <w:divsChild>
        <w:div w:id="840051173">
          <w:marLeft w:val="0"/>
          <w:marRight w:val="0"/>
          <w:marTop w:val="0"/>
          <w:marBottom w:val="0"/>
          <w:divBdr>
            <w:top w:val="single" w:sz="2" w:space="0" w:color="DDDBD9"/>
            <w:left w:val="single" w:sz="2" w:space="0" w:color="DDDBD9"/>
            <w:bottom w:val="single" w:sz="2" w:space="0" w:color="DDDBD9"/>
            <w:right w:val="single" w:sz="2" w:space="0" w:color="DDDBD9"/>
          </w:divBdr>
          <w:divsChild>
            <w:div w:id="804087072">
              <w:marLeft w:val="0"/>
              <w:marRight w:val="0"/>
              <w:marTop w:val="0"/>
              <w:marBottom w:val="0"/>
              <w:divBdr>
                <w:top w:val="single" w:sz="2" w:space="0" w:color="DDDBD9"/>
                <w:left w:val="single" w:sz="2" w:space="0" w:color="DDDBD9"/>
                <w:bottom w:val="single" w:sz="2" w:space="0" w:color="DDDBD9"/>
                <w:right w:val="single" w:sz="2" w:space="0" w:color="DDDBD9"/>
              </w:divBdr>
              <w:divsChild>
                <w:div w:id="186408025">
                  <w:marLeft w:val="0"/>
                  <w:marRight w:val="0"/>
                  <w:marTop w:val="0"/>
                  <w:marBottom w:val="0"/>
                  <w:divBdr>
                    <w:top w:val="single" w:sz="2" w:space="0" w:color="DDDBD9"/>
                    <w:left w:val="single" w:sz="2" w:space="0" w:color="DDDBD9"/>
                    <w:bottom w:val="single" w:sz="2" w:space="0" w:color="DDDBD9"/>
                    <w:right w:val="single" w:sz="2" w:space="0" w:color="DDDBD9"/>
                  </w:divBdr>
                </w:div>
                <w:div w:id="159451018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655688015">
          <w:marLeft w:val="0"/>
          <w:marRight w:val="0"/>
          <w:marTop w:val="0"/>
          <w:marBottom w:val="0"/>
          <w:divBdr>
            <w:top w:val="single" w:sz="2" w:space="0" w:color="DDDBD9"/>
            <w:left w:val="single" w:sz="2" w:space="0" w:color="DDDBD9"/>
            <w:bottom w:val="single" w:sz="2" w:space="0" w:color="DDDBD9"/>
            <w:right w:val="single" w:sz="2" w:space="0" w:color="DDDBD9"/>
          </w:divBdr>
          <w:divsChild>
            <w:div w:id="310670662">
              <w:marLeft w:val="0"/>
              <w:marRight w:val="0"/>
              <w:marTop w:val="0"/>
              <w:marBottom w:val="0"/>
              <w:divBdr>
                <w:top w:val="single" w:sz="2" w:space="0" w:color="DDDBD9"/>
                <w:left w:val="single" w:sz="2" w:space="0" w:color="DDDBD9"/>
                <w:bottom w:val="single" w:sz="2" w:space="0" w:color="DDDBD9"/>
                <w:right w:val="single" w:sz="2" w:space="0" w:color="DDDBD9"/>
              </w:divBdr>
              <w:divsChild>
                <w:div w:id="47417744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21186990">
              <w:marLeft w:val="0"/>
              <w:marRight w:val="0"/>
              <w:marTop w:val="0"/>
              <w:marBottom w:val="0"/>
              <w:divBdr>
                <w:top w:val="single" w:sz="2" w:space="0" w:color="DDDBD9"/>
                <w:left w:val="single" w:sz="2" w:space="0" w:color="DDDBD9"/>
                <w:bottom w:val="single" w:sz="2" w:space="0" w:color="DDDBD9"/>
                <w:right w:val="single" w:sz="2" w:space="0" w:color="DDDBD9"/>
              </w:divBdr>
              <w:divsChild>
                <w:div w:id="2093962778">
                  <w:marLeft w:val="0"/>
                  <w:marRight w:val="0"/>
                  <w:marTop w:val="0"/>
                  <w:marBottom w:val="0"/>
                  <w:divBdr>
                    <w:top w:val="single" w:sz="2" w:space="0" w:color="DDDBD9"/>
                    <w:left w:val="single" w:sz="2" w:space="0" w:color="DDDBD9"/>
                    <w:bottom w:val="single" w:sz="2" w:space="0" w:color="DDDBD9"/>
                    <w:right w:val="single" w:sz="2" w:space="0" w:color="DDDBD9"/>
                  </w:divBdr>
                  <w:divsChild>
                    <w:div w:id="1776437660">
                      <w:marLeft w:val="0"/>
                      <w:marRight w:val="0"/>
                      <w:marTop w:val="0"/>
                      <w:marBottom w:val="0"/>
                      <w:divBdr>
                        <w:top w:val="single" w:sz="2" w:space="0" w:color="DDDBD9"/>
                        <w:left w:val="single" w:sz="2" w:space="0" w:color="DDDBD9"/>
                        <w:bottom w:val="single" w:sz="2" w:space="0" w:color="DDDBD9"/>
                        <w:right w:val="single" w:sz="2" w:space="0" w:color="DDDBD9"/>
                      </w:divBdr>
                      <w:divsChild>
                        <w:div w:id="56133347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87140314">
              <w:marLeft w:val="0"/>
              <w:marRight w:val="0"/>
              <w:marTop w:val="0"/>
              <w:marBottom w:val="0"/>
              <w:divBdr>
                <w:top w:val="single" w:sz="2" w:space="0" w:color="DDDBD9"/>
                <w:left w:val="single" w:sz="2" w:space="0" w:color="DDDBD9"/>
                <w:bottom w:val="single" w:sz="2" w:space="0" w:color="DDDBD9"/>
                <w:right w:val="single" w:sz="2" w:space="0" w:color="DDDBD9"/>
              </w:divBdr>
              <w:divsChild>
                <w:div w:id="683946403">
                  <w:marLeft w:val="0"/>
                  <w:marRight w:val="0"/>
                  <w:marTop w:val="0"/>
                  <w:marBottom w:val="0"/>
                  <w:divBdr>
                    <w:top w:val="single" w:sz="2" w:space="0" w:color="DDDBD9"/>
                    <w:left w:val="single" w:sz="2" w:space="0" w:color="DDDBD9"/>
                    <w:bottom w:val="single" w:sz="2" w:space="0" w:color="DDDBD9"/>
                    <w:right w:val="single" w:sz="2" w:space="0" w:color="DDDBD9"/>
                  </w:divBdr>
                  <w:divsChild>
                    <w:div w:id="154297028">
                      <w:marLeft w:val="0"/>
                      <w:marRight w:val="0"/>
                      <w:marTop w:val="0"/>
                      <w:marBottom w:val="0"/>
                      <w:divBdr>
                        <w:top w:val="single" w:sz="2" w:space="0" w:color="DDDBD9"/>
                        <w:left w:val="single" w:sz="2" w:space="0" w:color="DDDBD9"/>
                        <w:bottom w:val="single" w:sz="2" w:space="0" w:color="DDDBD9"/>
                        <w:right w:val="single" w:sz="2" w:space="0" w:color="DDDBD9"/>
                      </w:divBdr>
                      <w:divsChild>
                        <w:div w:id="152679421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3482324">
                      <w:marLeft w:val="0"/>
                      <w:marRight w:val="0"/>
                      <w:marTop w:val="0"/>
                      <w:marBottom w:val="0"/>
                      <w:divBdr>
                        <w:top w:val="single" w:sz="2" w:space="0" w:color="DDDBD9"/>
                        <w:left w:val="single" w:sz="2" w:space="0" w:color="DDDBD9"/>
                        <w:bottom w:val="single" w:sz="2" w:space="0" w:color="DDDBD9"/>
                        <w:right w:val="single" w:sz="2" w:space="0" w:color="DDDBD9"/>
                      </w:divBdr>
                      <w:divsChild>
                        <w:div w:id="65105664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900752430">
      <w:bodyDiv w:val="1"/>
      <w:marLeft w:val="0"/>
      <w:marRight w:val="0"/>
      <w:marTop w:val="0"/>
      <w:marBottom w:val="0"/>
      <w:divBdr>
        <w:top w:val="none" w:sz="0" w:space="0" w:color="auto"/>
        <w:left w:val="none" w:sz="0" w:space="0" w:color="auto"/>
        <w:bottom w:val="none" w:sz="0" w:space="0" w:color="auto"/>
        <w:right w:val="none" w:sz="0" w:space="0" w:color="auto"/>
      </w:divBdr>
      <w:divsChild>
        <w:div w:id="85812474">
          <w:marLeft w:val="-225"/>
          <w:marRight w:val="-225"/>
          <w:marTop w:val="0"/>
          <w:marBottom w:val="0"/>
          <w:divBdr>
            <w:top w:val="none" w:sz="0" w:space="0" w:color="auto"/>
            <w:left w:val="none" w:sz="0" w:space="0" w:color="auto"/>
            <w:bottom w:val="none" w:sz="0" w:space="0" w:color="auto"/>
            <w:right w:val="none" w:sz="0" w:space="0" w:color="auto"/>
          </w:divBdr>
        </w:div>
      </w:divsChild>
    </w:div>
    <w:div w:id="901408298">
      <w:bodyDiv w:val="1"/>
      <w:marLeft w:val="0"/>
      <w:marRight w:val="0"/>
      <w:marTop w:val="0"/>
      <w:marBottom w:val="0"/>
      <w:divBdr>
        <w:top w:val="none" w:sz="0" w:space="0" w:color="auto"/>
        <w:left w:val="none" w:sz="0" w:space="0" w:color="auto"/>
        <w:bottom w:val="none" w:sz="0" w:space="0" w:color="auto"/>
        <w:right w:val="none" w:sz="0" w:space="0" w:color="auto"/>
      </w:divBdr>
      <w:divsChild>
        <w:div w:id="1297836781">
          <w:marLeft w:val="-225"/>
          <w:marRight w:val="-225"/>
          <w:marTop w:val="0"/>
          <w:marBottom w:val="0"/>
          <w:divBdr>
            <w:top w:val="none" w:sz="0" w:space="0" w:color="auto"/>
            <w:left w:val="none" w:sz="0" w:space="0" w:color="auto"/>
            <w:bottom w:val="none" w:sz="0" w:space="0" w:color="auto"/>
            <w:right w:val="none" w:sz="0" w:space="0" w:color="auto"/>
          </w:divBdr>
          <w:divsChild>
            <w:div w:id="130759212">
              <w:marLeft w:val="0"/>
              <w:marRight w:val="0"/>
              <w:marTop w:val="0"/>
              <w:marBottom w:val="0"/>
              <w:divBdr>
                <w:top w:val="none" w:sz="0" w:space="0" w:color="auto"/>
                <w:left w:val="none" w:sz="0" w:space="0" w:color="auto"/>
                <w:bottom w:val="none" w:sz="0" w:space="0" w:color="auto"/>
                <w:right w:val="none" w:sz="0" w:space="0" w:color="auto"/>
              </w:divBdr>
            </w:div>
          </w:divsChild>
        </w:div>
        <w:div w:id="1434090974">
          <w:marLeft w:val="-225"/>
          <w:marRight w:val="-225"/>
          <w:marTop w:val="0"/>
          <w:marBottom w:val="0"/>
          <w:divBdr>
            <w:top w:val="none" w:sz="0" w:space="0" w:color="auto"/>
            <w:left w:val="none" w:sz="0" w:space="0" w:color="auto"/>
            <w:bottom w:val="none" w:sz="0" w:space="0" w:color="auto"/>
            <w:right w:val="none" w:sz="0" w:space="0" w:color="auto"/>
          </w:divBdr>
        </w:div>
      </w:divsChild>
    </w:div>
    <w:div w:id="901672778">
      <w:bodyDiv w:val="1"/>
      <w:marLeft w:val="0"/>
      <w:marRight w:val="0"/>
      <w:marTop w:val="0"/>
      <w:marBottom w:val="0"/>
      <w:divBdr>
        <w:top w:val="none" w:sz="0" w:space="0" w:color="auto"/>
        <w:left w:val="none" w:sz="0" w:space="0" w:color="auto"/>
        <w:bottom w:val="none" w:sz="0" w:space="0" w:color="auto"/>
        <w:right w:val="none" w:sz="0" w:space="0" w:color="auto"/>
      </w:divBdr>
      <w:divsChild>
        <w:div w:id="754790839">
          <w:marLeft w:val="-150"/>
          <w:marRight w:val="-150"/>
          <w:marTop w:val="0"/>
          <w:marBottom w:val="0"/>
          <w:divBdr>
            <w:top w:val="none" w:sz="0" w:space="0" w:color="auto"/>
            <w:left w:val="none" w:sz="0" w:space="0" w:color="auto"/>
            <w:bottom w:val="none" w:sz="0" w:space="0" w:color="auto"/>
            <w:right w:val="none" w:sz="0" w:space="0" w:color="auto"/>
          </w:divBdr>
          <w:divsChild>
            <w:div w:id="285895548">
              <w:marLeft w:val="0"/>
              <w:marRight w:val="0"/>
              <w:marTop w:val="0"/>
              <w:marBottom w:val="0"/>
              <w:divBdr>
                <w:top w:val="none" w:sz="0" w:space="0" w:color="auto"/>
                <w:left w:val="none" w:sz="0" w:space="0" w:color="auto"/>
                <w:bottom w:val="none" w:sz="0" w:space="0" w:color="auto"/>
                <w:right w:val="none" w:sz="0" w:space="0" w:color="auto"/>
              </w:divBdr>
              <w:divsChild>
                <w:div w:id="180320051">
                  <w:marLeft w:val="0"/>
                  <w:marRight w:val="0"/>
                  <w:marTop w:val="0"/>
                  <w:marBottom w:val="0"/>
                  <w:divBdr>
                    <w:top w:val="none" w:sz="0" w:space="0" w:color="auto"/>
                    <w:left w:val="none" w:sz="0" w:space="0" w:color="auto"/>
                    <w:bottom w:val="none" w:sz="0" w:space="0" w:color="auto"/>
                    <w:right w:val="none" w:sz="0" w:space="0" w:color="auto"/>
                  </w:divBdr>
                  <w:divsChild>
                    <w:div w:id="1044449697">
                      <w:marLeft w:val="0"/>
                      <w:marRight w:val="0"/>
                      <w:marTop w:val="0"/>
                      <w:marBottom w:val="0"/>
                      <w:divBdr>
                        <w:top w:val="none" w:sz="0" w:space="0" w:color="auto"/>
                        <w:left w:val="none" w:sz="0" w:space="0" w:color="auto"/>
                        <w:bottom w:val="none" w:sz="0" w:space="0" w:color="auto"/>
                        <w:right w:val="none" w:sz="0" w:space="0" w:color="auto"/>
                      </w:divBdr>
                      <w:divsChild>
                        <w:div w:id="3043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973">
          <w:marLeft w:val="-150"/>
          <w:marRight w:val="-150"/>
          <w:marTop w:val="0"/>
          <w:marBottom w:val="0"/>
          <w:divBdr>
            <w:top w:val="none" w:sz="0" w:space="0" w:color="auto"/>
            <w:left w:val="none" w:sz="0" w:space="0" w:color="auto"/>
            <w:bottom w:val="none" w:sz="0" w:space="0" w:color="auto"/>
            <w:right w:val="none" w:sz="0" w:space="0" w:color="auto"/>
          </w:divBdr>
          <w:divsChild>
            <w:div w:id="778254969">
              <w:marLeft w:val="0"/>
              <w:marRight w:val="0"/>
              <w:marTop w:val="0"/>
              <w:marBottom w:val="0"/>
              <w:divBdr>
                <w:top w:val="none" w:sz="0" w:space="0" w:color="auto"/>
                <w:left w:val="none" w:sz="0" w:space="0" w:color="auto"/>
                <w:bottom w:val="none" w:sz="0" w:space="0" w:color="auto"/>
                <w:right w:val="none" w:sz="0" w:space="0" w:color="auto"/>
              </w:divBdr>
              <w:divsChild>
                <w:div w:id="712733949">
                  <w:marLeft w:val="0"/>
                  <w:marRight w:val="0"/>
                  <w:marTop w:val="0"/>
                  <w:marBottom w:val="0"/>
                  <w:divBdr>
                    <w:top w:val="none" w:sz="0" w:space="0" w:color="auto"/>
                    <w:left w:val="none" w:sz="0" w:space="0" w:color="auto"/>
                    <w:bottom w:val="none" w:sz="0" w:space="0" w:color="auto"/>
                    <w:right w:val="none" w:sz="0" w:space="0" w:color="auto"/>
                  </w:divBdr>
                  <w:divsChild>
                    <w:div w:id="154028095">
                      <w:marLeft w:val="0"/>
                      <w:marRight w:val="0"/>
                      <w:marTop w:val="0"/>
                      <w:marBottom w:val="0"/>
                      <w:divBdr>
                        <w:top w:val="none" w:sz="0" w:space="0" w:color="auto"/>
                        <w:left w:val="none" w:sz="0" w:space="0" w:color="auto"/>
                        <w:bottom w:val="none" w:sz="0" w:space="0" w:color="auto"/>
                        <w:right w:val="none" w:sz="0" w:space="0" w:color="auto"/>
                      </w:divBdr>
                    </w:div>
                    <w:div w:id="2846959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53003">
              <w:marLeft w:val="0"/>
              <w:marRight w:val="0"/>
              <w:marTop w:val="0"/>
              <w:marBottom w:val="0"/>
              <w:divBdr>
                <w:top w:val="none" w:sz="0" w:space="0" w:color="auto"/>
                <w:left w:val="none" w:sz="0" w:space="0" w:color="auto"/>
                <w:bottom w:val="none" w:sz="0" w:space="0" w:color="auto"/>
                <w:right w:val="none" w:sz="0" w:space="0" w:color="auto"/>
              </w:divBdr>
              <w:divsChild>
                <w:div w:id="537742584">
                  <w:marLeft w:val="0"/>
                  <w:marRight w:val="0"/>
                  <w:marTop w:val="0"/>
                  <w:marBottom w:val="0"/>
                  <w:divBdr>
                    <w:top w:val="none" w:sz="0" w:space="0" w:color="auto"/>
                    <w:left w:val="none" w:sz="0" w:space="0" w:color="auto"/>
                    <w:bottom w:val="none" w:sz="0" w:space="0" w:color="auto"/>
                    <w:right w:val="none" w:sz="0" w:space="0" w:color="auto"/>
                  </w:divBdr>
                  <w:divsChild>
                    <w:div w:id="1082410039">
                      <w:marLeft w:val="0"/>
                      <w:marRight w:val="0"/>
                      <w:marTop w:val="0"/>
                      <w:marBottom w:val="0"/>
                      <w:divBdr>
                        <w:top w:val="none" w:sz="0" w:space="0" w:color="auto"/>
                        <w:left w:val="none" w:sz="0" w:space="0" w:color="auto"/>
                        <w:bottom w:val="none" w:sz="0" w:space="0" w:color="auto"/>
                        <w:right w:val="none" w:sz="0" w:space="0" w:color="auto"/>
                      </w:divBdr>
                    </w:div>
                    <w:div w:id="1200439691">
                      <w:marLeft w:val="0"/>
                      <w:marRight w:val="0"/>
                      <w:marTop w:val="0"/>
                      <w:marBottom w:val="0"/>
                      <w:divBdr>
                        <w:top w:val="none" w:sz="0" w:space="0" w:color="auto"/>
                        <w:left w:val="none" w:sz="0" w:space="0" w:color="auto"/>
                        <w:bottom w:val="none" w:sz="0" w:space="0" w:color="auto"/>
                        <w:right w:val="none" w:sz="0" w:space="0" w:color="auto"/>
                      </w:divBdr>
                      <w:divsChild>
                        <w:div w:id="446433846">
                          <w:marLeft w:val="0"/>
                          <w:marRight w:val="0"/>
                          <w:marTop w:val="0"/>
                          <w:marBottom w:val="0"/>
                          <w:divBdr>
                            <w:top w:val="none" w:sz="0" w:space="0" w:color="auto"/>
                            <w:left w:val="none" w:sz="0" w:space="0" w:color="auto"/>
                            <w:bottom w:val="none" w:sz="0" w:space="0" w:color="auto"/>
                            <w:right w:val="none" w:sz="0" w:space="0" w:color="auto"/>
                          </w:divBdr>
                          <w:divsChild>
                            <w:div w:id="365757710">
                              <w:marLeft w:val="0"/>
                              <w:marRight w:val="0"/>
                              <w:marTop w:val="0"/>
                              <w:marBottom w:val="0"/>
                              <w:divBdr>
                                <w:top w:val="none" w:sz="0" w:space="0" w:color="auto"/>
                                <w:left w:val="none" w:sz="0" w:space="0" w:color="auto"/>
                                <w:bottom w:val="none" w:sz="0" w:space="0" w:color="auto"/>
                                <w:right w:val="none" w:sz="0" w:space="0" w:color="auto"/>
                              </w:divBdr>
                            </w:div>
                            <w:div w:id="390077025">
                              <w:marLeft w:val="0"/>
                              <w:marRight w:val="0"/>
                              <w:marTop w:val="0"/>
                              <w:marBottom w:val="0"/>
                              <w:divBdr>
                                <w:top w:val="none" w:sz="0" w:space="0" w:color="auto"/>
                                <w:left w:val="none" w:sz="0" w:space="0" w:color="auto"/>
                                <w:bottom w:val="none" w:sz="0" w:space="0" w:color="auto"/>
                                <w:right w:val="none" w:sz="0" w:space="0" w:color="auto"/>
                              </w:divBdr>
                            </w:div>
                            <w:div w:id="846939432">
                              <w:marLeft w:val="0"/>
                              <w:marRight w:val="0"/>
                              <w:marTop w:val="0"/>
                              <w:marBottom w:val="0"/>
                              <w:divBdr>
                                <w:top w:val="none" w:sz="0" w:space="0" w:color="auto"/>
                                <w:left w:val="none" w:sz="0" w:space="0" w:color="auto"/>
                                <w:bottom w:val="none" w:sz="0" w:space="0" w:color="auto"/>
                                <w:right w:val="none" w:sz="0" w:space="0" w:color="auto"/>
                              </w:divBdr>
                            </w:div>
                            <w:div w:id="1551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88388">
      <w:bodyDiv w:val="1"/>
      <w:marLeft w:val="0"/>
      <w:marRight w:val="0"/>
      <w:marTop w:val="0"/>
      <w:marBottom w:val="0"/>
      <w:divBdr>
        <w:top w:val="none" w:sz="0" w:space="0" w:color="auto"/>
        <w:left w:val="none" w:sz="0" w:space="0" w:color="auto"/>
        <w:bottom w:val="none" w:sz="0" w:space="0" w:color="auto"/>
        <w:right w:val="none" w:sz="0" w:space="0" w:color="auto"/>
      </w:divBdr>
      <w:divsChild>
        <w:div w:id="20013251">
          <w:marLeft w:val="0"/>
          <w:marRight w:val="0"/>
          <w:marTop w:val="0"/>
          <w:marBottom w:val="0"/>
          <w:divBdr>
            <w:top w:val="none" w:sz="0" w:space="0" w:color="auto"/>
            <w:left w:val="none" w:sz="0" w:space="0" w:color="auto"/>
            <w:bottom w:val="none" w:sz="0" w:space="0" w:color="auto"/>
            <w:right w:val="none" w:sz="0" w:space="0" w:color="auto"/>
          </w:divBdr>
        </w:div>
      </w:divsChild>
    </w:div>
    <w:div w:id="902445178">
      <w:bodyDiv w:val="1"/>
      <w:marLeft w:val="0"/>
      <w:marRight w:val="0"/>
      <w:marTop w:val="0"/>
      <w:marBottom w:val="0"/>
      <w:divBdr>
        <w:top w:val="none" w:sz="0" w:space="0" w:color="auto"/>
        <w:left w:val="none" w:sz="0" w:space="0" w:color="auto"/>
        <w:bottom w:val="none" w:sz="0" w:space="0" w:color="auto"/>
        <w:right w:val="none" w:sz="0" w:space="0" w:color="auto"/>
      </w:divBdr>
      <w:divsChild>
        <w:div w:id="785583136">
          <w:marLeft w:val="0"/>
          <w:marRight w:val="0"/>
          <w:marTop w:val="0"/>
          <w:marBottom w:val="75"/>
          <w:divBdr>
            <w:top w:val="none" w:sz="0" w:space="0" w:color="auto"/>
            <w:left w:val="none" w:sz="0" w:space="0" w:color="auto"/>
            <w:bottom w:val="none" w:sz="0" w:space="0" w:color="auto"/>
            <w:right w:val="none" w:sz="0" w:space="0" w:color="auto"/>
          </w:divBdr>
          <w:divsChild>
            <w:div w:id="332881864">
              <w:marLeft w:val="0"/>
              <w:marRight w:val="0"/>
              <w:marTop w:val="0"/>
              <w:marBottom w:val="0"/>
              <w:divBdr>
                <w:top w:val="none" w:sz="0" w:space="0" w:color="auto"/>
                <w:left w:val="none" w:sz="0" w:space="0" w:color="auto"/>
                <w:bottom w:val="none" w:sz="0" w:space="0" w:color="auto"/>
                <w:right w:val="none" w:sz="0" w:space="0" w:color="auto"/>
              </w:divBdr>
            </w:div>
          </w:divsChild>
        </w:div>
        <w:div w:id="873734857">
          <w:marLeft w:val="0"/>
          <w:marRight w:val="0"/>
          <w:marTop w:val="0"/>
          <w:marBottom w:val="75"/>
          <w:divBdr>
            <w:top w:val="none" w:sz="0" w:space="0" w:color="auto"/>
            <w:left w:val="none" w:sz="0" w:space="0" w:color="auto"/>
            <w:bottom w:val="none" w:sz="0" w:space="0" w:color="auto"/>
            <w:right w:val="none" w:sz="0" w:space="0" w:color="auto"/>
          </w:divBdr>
          <w:divsChild>
            <w:div w:id="476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4775">
      <w:bodyDiv w:val="1"/>
      <w:marLeft w:val="0"/>
      <w:marRight w:val="0"/>
      <w:marTop w:val="0"/>
      <w:marBottom w:val="0"/>
      <w:divBdr>
        <w:top w:val="none" w:sz="0" w:space="0" w:color="auto"/>
        <w:left w:val="none" w:sz="0" w:space="0" w:color="auto"/>
        <w:bottom w:val="none" w:sz="0" w:space="0" w:color="auto"/>
        <w:right w:val="none" w:sz="0" w:space="0" w:color="auto"/>
      </w:divBdr>
      <w:divsChild>
        <w:div w:id="1089623581">
          <w:marLeft w:val="-225"/>
          <w:marRight w:val="-225"/>
          <w:marTop w:val="0"/>
          <w:marBottom w:val="0"/>
          <w:divBdr>
            <w:top w:val="none" w:sz="0" w:space="0" w:color="auto"/>
            <w:left w:val="none" w:sz="0" w:space="0" w:color="auto"/>
            <w:bottom w:val="none" w:sz="0" w:space="0" w:color="auto"/>
            <w:right w:val="none" w:sz="0" w:space="0" w:color="auto"/>
          </w:divBdr>
          <w:divsChild>
            <w:div w:id="1610241579">
              <w:marLeft w:val="0"/>
              <w:marRight w:val="0"/>
              <w:marTop w:val="0"/>
              <w:marBottom w:val="0"/>
              <w:divBdr>
                <w:top w:val="none" w:sz="0" w:space="0" w:color="auto"/>
                <w:left w:val="none" w:sz="0" w:space="0" w:color="auto"/>
                <w:bottom w:val="none" w:sz="0" w:space="0" w:color="auto"/>
                <w:right w:val="none" w:sz="0" w:space="0" w:color="auto"/>
              </w:divBdr>
              <w:divsChild>
                <w:div w:id="19146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524">
          <w:marLeft w:val="-225"/>
          <w:marRight w:val="-225"/>
          <w:marTop w:val="0"/>
          <w:marBottom w:val="0"/>
          <w:divBdr>
            <w:top w:val="none" w:sz="0" w:space="0" w:color="auto"/>
            <w:left w:val="none" w:sz="0" w:space="0" w:color="auto"/>
            <w:bottom w:val="none" w:sz="0" w:space="0" w:color="auto"/>
            <w:right w:val="none" w:sz="0" w:space="0" w:color="auto"/>
          </w:divBdr>
        </w:div>
      </w:divsChild>
    </w:div>
    <w:div w:id="903368039">
      <w:bodyDiv w:val="1"/>
      <w:marLeft w:val="0"/>
      <w:marRight w:val="0"/>
      <w:marTop w:val="0"/>
      <w:marBottom w:val="0"/>
      <w:divBdr>
        <w:top w:val="none" w:sz="0" w:space="0" w:color="auto"/>
        <w:left w:val="none" w:sz="0" w:space="0" w:color="auto"/>
        <w:bottom w:val="none" w:sz="0" w:space="0" w:color="auto"/>
        <w:right w:val="none" w:sz="0" w:space="0" w:color="auto"/>
      </w:divBdr>
      <w:divsChild>
        <w:div w:id="70663120">
          <w:marLeft w:val="0"/>
          <w:marRight w:val="0"/>
          <w:marTop w:val="0"/>
          <w:marBottom w:val="0"/>
          <w:divBdr>
            <w:top w:val="none" w:sz="0" w:space="0" w:color="auto"/>
            <w:left w:val="none" w:sz="0" w:space="0" w:color="auto"/>
            <w:bottom w:val="none" w:sz="0" w:space="0" w:color="auto"/>
            <w:right w:val="none" w:sz="0" w:space="0" w:color="auto"/>
          </w:divBdr>
        </w:div>
        <w:div w:id="1992561617">
          <w:marLeft w:val="0"/>
          <w:marRight w:val="0"/>
          <w:marTop w:val="0"/>
          <w:marBottom w:val="0"/>
          <w:divBdr>
            <w:top w:val="none" w:sz="0" w:space="0" w:color="auto"/>
            <w:left w:val="none" w:sz="0" w:space="0" w:color="auto"/>
            <w:bottom w:val="none" w:sz="0" w:space="0" w:color="auto"/>
            <w:right w:val="none" w:sz="0" w:space="0" w:color="auto"/>
          </w:divBdr>
          <w:divsChild>
            <w:div w:id="1002585092">
              <w:marLeft w:val="0"/>
              <w:marRight w:val="0"/>
              <w:marTop w:val="0"/>
              <w:marBottom w:val="0"/>
              <w:divBdr>
                <w:top w:val="none" w:sz="0" w:space="0" w:color="auto"/>
                <w:left w:val="none" w:sz="0" w:space="0" w:color="auto"/>
                <w:bottom w:val="none" w:sz="0" w:space="0" w:color="auto"/>
                <w:right w:val="none" w:sz="0" w:space="0" w:color="auto"/>
              </w:divBdr>
              <w:divsChild>
                <w:div w:id="14598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0902">
      <w:bodyDiv w:val="1"/>
      <w:marLeft w:val="0"/>
      <w:marRight w:val="0"/>
      <w:marTop w:val="0"/>
      <w:marBottom w:val="0"/>
      <w:divBdr>
        <w:top w:val="none" w:sz="0" w:space="0" w:color="auto"/>
        <w:left w:val="none" w:sz="0" w:space="0" w:color="auto"/>
        <w:bottom w:val="none" w:sz="0" w:space="0" w:color="auto"/>
        <w:right w:val="none" w:sz="0" w:space="0" w:color="auto"/>
      </w:divBdr>
      <w:divsChild>
        <w:div w:id="1344891258">
          <w:marLeft w:val="0"/>
          <w:marRight w:val="0"/>
          <w:marTop w:val="0"/>
          <w:marBottom w:val="0"/>
          <w:divBdr>
            <w:top w:val="none" w:sz="0" w:space="0" w:color="auto"/>
            <w:left w:val="none" w:sz="0" w:space="0" w:color="auto"/>
            <w:bottom w:val="none" w:sz="0" w:space="0" w:color="auto"/>
            <w:right w:val="none" w:sz="0" w:space="0" w:color="auto"/>
          </w:divBdr>
        </w:div>
        <w:div w:id="1320576982">
          <w:marLeft w:val="0"/>
          <w:marRight w:val="0"/>
          <w:marTop w:val="480"/>
          <w:marBottom w:val="0"/>
          <w:divBdr>
            <w:top w:val="none" w:sz="0" w:space="0" w:color="auto"/>
            <w:left w:val="none" w:sz="0" w:space="0" w:color="auto"/>
            <w:bottom w:val="none" w:sz="0" w:space="0" w:color="auto"/>
            <w:right w:val="none" w:sz="0" w:space="0" w:color="auto"/>
          </w:divBdr>
          <w:divsChild>
            <w:div w:id="2334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7491">
      <w:bodyDiv w:val="1"/>
      <w:marLeft w:val="0"/>
      <w:marRight w:val="0"/>
      <w:marTop w:val="0"/>
      <w:marBottom w:val="0"/>
      <w:divBdr>
        <w:top w:val="none" w:sz="0" w:space="0" w:color="auto"/>
        <w:left w:val="none" w:sz="0" w:space="0" w:color="auto"/>
        <w:bottom w:val="none" w:sz="0" w:space="0" w:color="auto"/>
        <w:right w:val="none" w:sz="0" w:space="0" w:color="auto"/>
      </w:divBdr>
      <w:divsChild>
        <w:div w:id="933630175">
          <w:marLeft w:val="-88"/>
          <w:marRight w:val="-88"/>
          <w:marTop w:val="0"/>
          <w:marBottom w:val="0"/>
          <w:divBdr>
            <w:top w:val="none" w:sz="0" w:space="0" w:color="auto"/>
            <w:left w:val="none" w:sz="0" w:space="0" w:color="auto"/>
            <w:bottom w:val="none" w:sz="0" w:space="0" w:color="auto"/>
            <w:right w:val="none" w:sz="0" w:space="0" w:color="auto"/>
          </w:divBdr>
          <w:divsChild>
            <w:div w:id="1070276357">
              <w:marLeft w:val="0"/>
              <w:marRight w:val="0"/>
              <w:marTop w:val="0"/>
              <w:marBottom w:val="0"/>
              <w:divBdr>
                <w:top w:val="none" w:sz="0" w:space="0" w:color="auto"/>
                <w:left w:val="none" w:sz="0" w:space="0" w:color="auto"/>
                <w:bottom w:val="none" w:sz="0" w:space="0" w:color="auto"/>
                <w:right w:val="none" w:sz="0" w:space="0" w:color="auto"/>
              </w:divBdr>
            </w:div>
            <w:div w:id="1335493844">
              <w:marLeft w:val="0"/>
              <w:marRight w:val="0"/>
              <w:marTop w:val="0"/>
              <w:marBottom w:val="0"/>
              <w:divBdr>
                <w:top w:val="none" w:sz="0" w:space="0" w:color="auto"/>
                <w:left w:val="none" w:sz="0" w:space="0" w:color="auto"/>
                <w:bottom w:val="none" w:sz="0" w:space="0" w:color="auto"/>
                <w:right w:val="none" w:sz="0" w:space="0" w:color="auto"/>
              </w:divBdr>
              <w:divsChild>
                <w:div w:id="5942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592">
          <w:marLeft w:val="-88"/>
          <w:marRight w:val="-88"/>
          <w:marTop w:val="0"/>
          <w:marBottom w:val="0"/>
          <w:divBdr>
            <w:top w:val="none" w:sz="0" w:space="0" w:color="auto"/>
            <w:left w:val="none" w:sz="0" w:space="0" w:color="auto"/>
            <w:bottom w:val="none" w:sz="0" w:space="0" w:color="auto"/>
            <w:right w:val="none" w:sz="0" w:space="0" w:color="auto"/>
          </w:divBdr>
          <w:divsChild>
            <w:div w:id="313489625">
              <w:marLeft w:val="0"/>
              <w:marRight w:val="0"/>
              <w:marTop w:val="0"/>
              <w:marBottom w:val="0"/>
              <w:divBdr>
                <w:top w:val="none" w:sz="0" w:space="0" w:color="auto"/>
                <w:left w:val="none" w:sz="0" w:space="0" w:color="auto"/>
                <w:bottom w:val="none" w:sz="0" w:space="0" w:color="auto"/>
                <w:right w:val="none" w:sz="0" w:space="0" w:color="auto"/>
              </w:divBdr>
              <w:divsChild>
                <w:div w:id="468910384">
                  <w:marLeft w:val="0"/>
                  <w:marRight w:val="0"/>
                  <w:marTop w:val="0"/>
                  <w:marBottom w:val="0"/>
                  <w:divBdr>
                    <w:top w:val="none" w:sz="0" w:space="0" w:color="auto"/>
                    <w:left w:val="none" w:sz="0" w:space="0" w:color="auto"/>
                    <w:bottom w:val="none" w:sz="0" w:space="0" w:color="auto"/>
                    <w:right w:val="none" w:sz="0" w:space="0" w:color="auto"/>
                  </w:divBdr>
                  <w:divsChild>
                    <w:div w:id="14485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071055">
      <w:bodyDiv w:val="1"/>
      <w:marLeft w:val="0"/>
      <w:marRight w:val="0"/>
      <w:marTop w:val="0"/>
      <w:marBottom w:val="0"/>
      <w:divBdr>
        <w:top w:val="none" w:sz="0" w:space="0" w:color="auto"/>
        <w:left w:val="none" w:sz="0" w:space="0" w:color="auto"/>
        <w:bottom w:val="none" w:sz="0" w:space="0" w:color="auto"/>
        <w:right w:val="none" w:sz="0" w:space="0" w:color="auto"/>
      </w:divBdr>
      <w:divsChild>
        <w:div w:id="583690513">
          <w:marLeft w:val="0"/>
          <w:marRight w:val="0"/>
          <w:marTop w:val="0"/>
          <w:marBottom w:val="0"/>
          <w:divBdr>
            <w:top w:val="none" w:sz="0" w:space="0" w:color="auto"/>
            <w:left w:val="none" w:sz="0" w:space="0" w:color="auto"/>
            <w:bottom w:val="none" w:sz="0" w:space="0" w:color="auto"/>
            <w:right w:val="none" w:sz="0" w:space="0" w:color="auto"/>
          </w:divBdr>
        </w:div>
        <w:div w:id="1203010787">
          <w:marLeft w:val="0"/>
          <w:marRight w:val="0"/>
          <w:marTop w:val="0"/>
          <w:marBottom w:val="0"/>
          <w:divBdr>
            <w:top w:val="none" w:sz="0" w:space="0" w:color="auto"/>
            <w:left w:val="none" w:sz="0" w:space="0" w:color="auto"/>
            <w:bottom w:val="none" w:sz="0" w:space="0" w:color="auto"/>
            <w:right w:val="none" w:sz="0" w:space="0" w:color="auto"/>
          </w:divBdr>
          <w:divsChild>
            <w:div w:id="553663741">
              <w:marLeft w:val="0"/>
              <w:marRight w:val="0"/>
              <w:marTop w:val="0"/>
              <w:marBottom w:val="0"/>
              <w:divBdr>
                <w:top w:val="none" w:sz="0" w:space="0" w:color="auto"/>
                <w:left w:val="none" w:sz="0" w:space="0" w:color="auto"/>
                <w:bottom w:val="none" w:sz="0" w:space="0" w:color="auto"/>
                <w:right w:val="none" w:sz="0" w:space="0" w:color="auto"/>
              </w:divBdr>
              <w:divsChild>
                <w:div w:id="1200433780">
                  <w:marLeft w:val="0"/>
                  <w:marRight w:val="0"/>
                  <w:marTop w:val="0"/>
                  <w:marBottom w:val="0"/>
                  <w:divBdr>
                    <w:top w:val="none" w:sz="0" w:space="0" w:color="auto"/>
                    <w:left w:val="none" w:sz="0" w:space="0" w:color="auto"/>
                    <w:bottom w:val="none" w:sz="0" w:space="0" w:color="auto"/>
                    <w:right w:val="none" w:sz="0" w:space="0" w:color="auto"/>
                  </w:divBdr>
                </w:div>
                <w:div w:id="1049763077">
                  <w:marLeft w:val="0"/>
                  <w:marRight w:val="0"/>
                  <w:marTop w:val="0"/>
                  <w:marBottom w:val="0"/>
                  <w:divBdr>
                    <w:top w:val="none" w:sz="0" w:space="0" w:color="auto"/>
                    <w:left w:val="none" w:sz="0" w:space="0" w:color="auto"/>
                    <w:bottom w:val="none" w:sz="0" w:space="0" w:color="auto"/>
                    <w:right w:val="none" w:sz="0" w:space="0" w:color="auto"/>
                  </w:divBdr>
                </w:div>
                <w:div w:id="1334990047">
                  <w:marLeft w:val="0"/>
                  <w:marRight w:val="0"/>
                  <w:marTop w:val="0"/>
                  <w:marBottom w:val="450"/>
                  <w:divBdr>
                    <w:top w:val="none" w:sz="0" w:space="0" w:color="auto"/>
                    <w:left w:val="none" w:sz="0" w:space="0" w:color="auto"/>
                    <w:bottom w:val="none" w:sz="0" w:space="0" w:color="auto"/>
                    <w:right w:val="none" w:sz="0" w:space="0" w:color="auto"/>
                  </w:divBdr>
                  <w:divsChild>
                    <w:div w:id="168715400">
                      <w:marLeft w:val="0"/>
                      <w:marRight w:val="0"/>
                      <w:marTop w:val="0"/>
                      <w:marBottom w:val="0"/>
                      <w:divBdr>
                        <w:top w:val="none" w:sz="0" w:space="0" w:color="auto"/>
                        <w:left w:val="none" w:sz="0" w:space="0" w:color="auto"/>
                        <w:bottom w:val="none" w:sz="0" w:space="0" w:color="auto"/>
                        <w:right w:val="none" w:sz="0" w:space="0" w:color="auto"/>
                      </w:divBdr>
                      <w:divsChild>
                        <w:div w:id="12472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46306">
      <w:bodyDiv w:val="1"/>
      <w:marLeft w:val="0"/>
      <w:marRight w:val="0"/>
      <w:marTop w:val="0"/>
      <w:marBottom w:val="0"/>
      <w:divBdr>
        <w:top w:val="none" w:sz="0" w:space="0" w:color="auto"/>
        <w:left w:val="none" w:sz="0" w:space="0" w:color="auto"/>
        <w:bottom w:val="none" w:sz="0" w:space="0" w:color="auto"/>
        <w:right w:val="none" w:sz="0" w:space="0" w:color="auto"/>
      </w:divBdr>
    </w:div>
    <w:div w:id="905797477">
      <w:bodyDiv w:val="1"/>
      <w:marLeft w:val="0"/>
      <w:marRight w:val="0"/>
      <w:marTop w:val="0"/>
      <w:marBottom w:val="0"/>
      <w:divBdr>
        <w:top w:val="none" w:sz="0" w:space="0" w:color="auto"/>
        <w:left w:val="none" w:sz="0" w:space="0" w:color="auto"/>
        <w:bottom w:val="none" w:sz="0" w:space="0" w:color="auto"/>
        <w:right w:val="none" w:sz="0" w:space="0" w:color="auto"/>
      </w:divBdr>
      <w:divsChild>
        <w:div w:id="349255955">
          <w:marLeft w:val="-150"/>
          <w:marRight w:val="-150"/>
          <w:marTop w:val="0"/>
          <w:marBottom w:val="0"/>
          <w:divBdr>
            <w:top w:val="none" w:sz="0" w:space="0" w:color="auto"/>
            <w:left w:val="none" w:sz="0" w:space="0" w:color="auto"/>
            <w:bottom w:val="none" w:sz="0" w:space="0" w:color="auto"/>
            <w:right w:val="none" w:sz="0" w:space="0" w:color="auto"/>
          </w:divBdr>
          <w:divsChild>
            <w:div w:id="1102723350">
              <w:marLeft w:val="0"/>
              <w:marRight w:val="0"/>
              <w:marTop w:val="0"/>
              <w:marBottom w:val="0"/>
              <w:divBdr>
                <w:top w:val="none" w:sz="0" w:space="0" w:color="auto"/>
                <w:left w:val="none" w:sz="0" w:space="0" w:color="auto"/>
                <w:bottom w:val="none" w:sz="0" w:space="0" w:color="auto"/>
                <w:right w:val="none" w:sz="0" w:space="0" w:color="auto"/>
              </w:divBdr>
              <w:divsChild>
                <w:div w:id="721565531">
                  <w:marLeft w:val="0"/>
                  <w:marRight w:val="0"/>
                  <w:marTop w:val="0"/>
                  <w:marBottom w:val="0"/>
                  <w:divBdr>
                    <w:top w:val="none" w:sz="0" w:space="0" w:color="auto"/>
                    <w:left w:val="none" w:sz="0" w:space="0" w:color="auto"/>
                    <w:bottom w:val="none" w:sz="0" w:space="0" w:color="auto"/>
                    <w:right w:val="none" w:sz="0" w:space="0" w:color="auto"/>
                  </w:divBdr>
                  <w:divsChild>
                    <w:div w:id="64960195">
                      <w:marLeft w:val="0"/>
                      <w:marRight w:val="0"/>
                      <w:marTop w:val="0"/>
                      <w:marBottom w:val="450"/>
                      <w:divBdr>
                        <w:top w:val="none" w:sz="0" w:space="0" w:color="auto"/>
                        <w:left w:val="none" w:sz="0" w:space="0" w:color="auto"/>
                        <w:bottom w:val="none" w:sz="0" w:space="0" w:color="auto"/>
                        <w:right w:val="none" w:sz="0" w:space="0" w:color="auto"/>
                      </w:divBdr>
                    </w:div>
                    <w:div w:id="93324588">
                      <w:marLeft w:val="0"/>
                      <w:marRight w:val="0"/>
                      <w:marTop w:val="0"/>
                      <w:marBottom w:val="0"/>
                      <w:divBdr>
                        <w:top w:val="none" w:sz="0" w:space="0" w:color="auto"/>
                        <w:left w:val="none" w:sz="0" w:space="0" w:color="auto"/>
                        <w:bottom w:val="none" w:sz="0" w:space="0" w:color="auto"/>
                        <w:right w:val="none" w:sz="0" w:space="0" w:color="auto"/>
                      </w:divBdr>
                      <w:divsChild>
                        <w:div w:id="7560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15929">
      <w:bodyDiv w:val="1"/>
      <w:marLeft w:val="0"/>
      <w:marRight w:val="0"/>
      <w:marTop w:val="0"/>
      <w:marBottom w:val="0"/>
      <w:divBdr>
        <w:top w:val="none" w:sz="0" w:space="0" w:color="auto"/>
        <w:left w:val="none" w:sz="0" w:space="0" w:color="auto"/>
        <w:bottom w:val="none" w:sz="0" w:space="0" w:color="auto"/>
        <w:right w:val="none" w:sz="0" w:space="0" w:color="auto"/>
      </w:divBdr>
      <w:divsChild>
        <w:div w:id="940649310">
          <w:marLeft w:val="-150"/>
          <w:marRight w:val="-150"/>
          <w:marTop w:val="0"/>
          <w:marBottom w:val="0"/>
          <w:divBdr>
            <w:top w:val="none" w:sz="0" w:space="0" w:color="auto"/>
            <w:left w:val="none" w:sz="0" w:space="0" w:color="auto"/>
            <w:bottom w:val="none" w:sz="0" w:space="0" w:color="auto"/>
            <w:right w:val="none" w:sz="0" w:space="0" w:color="auto"/>
          </w:divBdr>
          <w:divsChild>
            <w:div w:id="1427308805">
              <w:marLeft w:val="0"/>
              <w:marRight w:val="0"/>
              <w:marTop w:val="0"/>
              <w:marBottom w:val="0"/>
              <w:divBdr>
                <w:top w:val="none" w:sz="0" w:space="0" w:color="auto"/>
                <w:left w:val="none" w:sz="0" w:space="0" w:color="auto"/>
                <w:bottom w:val="none" w:sz="0" w:space="0" w:color="auto"/>
                <w:right w:val="none" w:sz="0" w:space="0" w:color="auto"/>
              </w:divBdr>
              <w:divsChild>
                <w:div w:id="401831495">
                  <w:marLeft w:val="0"/>
                  <w:marRight w:val="0"/>
                  <w:marTop w:val="0"/>
                  <w:marBottom w:val="0"/>
                  <w:divBdr>
                    <w:top w:val="none" w:sz="0" w:space="0" w:color="auto"/>
                    <w:left w:val="none" w:sz="0" w:space="0" w:color="auto"/>
                    <w:bottom w:val="none" w:sz="0" w:space="0" w:color="auto"/>
                    <w:right w:val="none" w:sz="0" w:space="0" w:color="auto"/>
                  </w:divBdr>
                  <w:divsChild>
                    <w:div w:id="1029258071">
                      <w:marLeft w:val="0"/>
                      <w:marRight w:val="0"/>
                      <w:marTop w:val="0"/>
                      <w:marBottom w:val="0"/>
                      <w:divBdr>
                        <w:top w:val="none" w:sz="0" w:space="0" w:color="auto"/>
                        <w:left w:val="none" w:sz="0" w:space="0" w:color="auto"/>
                        <w:bottom w:val="none" w:sz="0" w:space="0" w:color="auto"/>
                        <w:right w:val="none" w:sz="0" w:space="0" w:color="auto"/>
                      </w:divBdr>
                    </w:div>
                  </w:divsChild>
                </w:div>
                <w:div w:id="417364619">
                  <w:marLeft w:val="0"/>
                  <w:marRight w:val="0"/>
                  <w:marTop w:val="0"/>
                  <w:marBottom w:val="0"/>
                  <w:divBdr>
                    <w:top w:val="none" w:sz="0" w:space="0" w:color="auto"/>
                    <w:left w:val="none" w:sz="0" w:space="0" w:color="auto"/>
                    <w:bottom w:val="none" w:sz="0" w:space="0" w:color="auto"/>
                    <w:right w:val="none" w:sz="0" w:space="0" w:color="auto"/>
                  </w:divBdr>
                  <w:divsChild>
                    <w:div w:id="1014770905">
                      <w:marLeft w:val="0"/>
                      <w:marRight w:val="0"/>
                      <w:marTop w:val="0"/>
                      <w:marBottom w:val="0"/>
                      <w:divBdr>
                        <w:top w:val="none" w:sz="0" w:space="0" w:color="auto"/>
                        <w:left w:val="none" w:sz="0" w:space="0" w:color="auto"/>
                        <w:bottom w:val="none" w:sz="0" w:space="0" w:color="auto"/>
                        <w:right w:val="none" w:sz="0" w:space="0" w:color="auto"/>
                      </w:divBdr>
                    </w:div>
                    <w:div w:id="1147937132">
                      <w:marLeft w:val="0"/>
                      <w:marRight w:val="0"/>
                      <w:marTop w:val="0"/>
                      <w:marBottom w:val="0"/>
                      <w:divBdr>
                        <w:top w:val="none" w:sz="0" w:space="0" w:color="auto"/>
                        <w:left w:val="none" w:sz="0" w:space="0" w:color="auto"/>
                        <w:bottom w:val="none" w:sz="0" w:space="0" w:color="auto"/>
                        <w:right w:val="none" w:sz="0" w:space="0" w:color="auto"/>
                      </w:divBdr>
                      <w:divsChild>
                        <w:div w:id="648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522">
          <w:marLeft w:val="-150"/>
          <w:marRight w:val="-150"/>
          <w:marTop w:val="0"/>
          <w:marBottom w:val="0"/>
          <w:divBdr>
            <w:top w:val="none" w:sz="0" w:space="0" w:color="auto"/>
            <w:left w:val="none" w:sz="0" w:space="0" w:color="auto"/>
            <w:bottom w:val="none" w:sz="0" w:space="0" w:color="auto"/>
            <w:right w:val="none" w:sz="0" w:space="0" w:color="auto"/>
          </w:divBdr>
          <w:divsChild>
            <w:div w:id="496579820">
              <w:marLeft w:val="0"/>
              <w:marRight w:val="0"/>
              <w:marTop w:val="0"/>
              <w:marBottom w:val="0"/>
              <w:divBdr>
                <w:top w:val="none" w:sz="0" w:space="0" w:color="auto"/>
                <w:left w:val="none" w:sz="0" w:space="0" w:color="auto"/>
                <w:bottom w:val="none" w:sz="0" w:space="0" w:color="auto"/>
                <w:right w:val="none" w:sz="0" w:space="0" w:color="auto"/>
              </w:divBdr>
            </w:div>
            <w:div w:id="1082336590">
              <w:marLeft w:val="0"/>
              <w:marRight w:val="0"/>
              <w:marTop w:val="0"/>
              <w:marBottom w:val="0"/>
              <w:divBdr>
                <w:top w:val="none" w:sz="0" w:space="0" w:color="auto"/>
                <w:left w:val="none" w:sz="0" w:space="0" w:color="auto"/>
                <w:bottom w:val="none" w:sz="0" w:space="0" w:color="auto"/>
                <w:right w:val="none" w:sz="0" w:space="0" w:color="auto"/>
              </w:divBdr>
              <w:divsChild>
                <w:div w:id="359401100">
                  <w:marLeft w:val="0"/>
                  <w:marRight w:val="0"/>
                  <w:marTop w:val="0"/>
                  <w:marBottom w:val="0"/>
                  <w:divBdr>
                    <w:top w:val="none" w:sz="0" w:space="0" w:color="auto"/>
                    <w:left w:val="none" w:sz="0" w:space="0" w:color="auto"/>
                    <w:bottom w:val="none" w:sz="0" w:space="0" w:color="auto"/>
                    <w:right w:val="none" w:sz="0" w:space="0" w:color="auto"/>
                  </w:divBdr>
                  <w:divsChild>
                    <w:div w:id="32311167">
                      <w:marLeft w:val="0"/>
                      <w:marRight w:val="0"/>
                      <w:marTop w:val="0"/>
                      <w:marBottom w:val="0"/>
                      <w:divBdr>
                        <w:top w:val="none" w:sz="0" w:space="0" w:color="auto"/>
                        <w:left w:val="none" w:sz="0" w:space="0" w:color="auto"/>
                        <w:bottom w:val="none" w:sz="0" w:space="0" w:color="auto"/>
                        <w:right w:val="none" w:sz="0" w:space="0" w:color="auto"/>
                      </w:divBdr>
                      <w:divsChild>
                        <w:div w:id="1373266120">
                          <w:marLeft w:val="0"/>
                          <w:marRight w:val="0"/>
                          <w:marTop w:val="0"/>
                          <w:marBottom w:val="0"/>
                          <w:divBdr>
                            <w:top w:val="none" w:sz="0" w:space="0" w:color="auto"/>
                            <w:left w:val="none" w:sz="0" w:space="0" w:color="auto"/>
                            <w:bottom w:val="none" w:sz="0" w:space="0" w:color="auto"/>
                            <w:right w:val="none" w:sz="0" w:space="0" w:color="auto"/>
                          </w:divBdr>
                          <w:divsChild>
                            <w:div w:id="79526831">
                              <w:marLeft w:val="0"/>
                              <w:marRight w:val="0"/>
                              <w:marTop w:val="0"/>
                              <w:marBottom w:val="0"/>
                              <w:divBdr>
                                <w:top w:val="none" w:sz="0" w:space="0" w:color="auto"/>
                                <w:left w:val="none" w:sz="0" w:space="0" w:color="auto"/>
                                <w:bottom w:val="none" w:sz="0" w:space="0" w:color="auto"/>
                                <w:right w:val="none" w:sz="0" w:space="0" w:color="auto"/>
                              </w:divBdr>
                            </w:div>
                            <w:div w:id="262223372">
                              <w:marLeft w:val="0"/>
                              <w:marRight w:val="0"/>
                              <w:marTop w:val="0"/>
                              <w:marBottom w:val="0"/>
                              <w:divBdr>
                                <w:top w:val="none" w:sz="0" w:space="0" w:color="auto"/>
                                <w:left w:val="none" w:sz="0" w:space="0" w:color="auto"/>
                                <w:bottom w:val="none" w:sz="0" w:space="0" w:color="auto"/>
                                <w:right w:val="none" w:sz="0" w:space="0" w:color="auto"/>
                              </w:divBdr>
                            </w:div>
                            <w:div w:id="366493581">
                              <w:marLeft w:val="0"/>
                              <w:marRight w:val="0"/>
                              <w:marTop w:val="0"/>
                              <w:marBottom w:val="0"/>
                              <w:divBdr>
                                <w:top w:val="none" w:sz="0" w:space="0" w:color="auto"/>
                                <w:left w:val="none" w:sz="0" w:space="0" w:color="auto"/>
                                <w:bottom w:val="none" w:sz="0" w:space="0" w:color="auto"/>
                                <w:right w:val="none" w:sz="0" w:space="0" w:color="auto"/>
                              </w:divBdr>
                            </w:div>
                            <w:div w:id="12681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2820">
      <w:bodyDiv w:val="1"/>
      <w:marLeft w:val="0"/>
      <w:marRight w:val="0"/>
      <w:marTop w:val="0"/>
      <w:marBottom w:val="0"/>
      <w:divBdr>
        <w:top w:val="none" w:sz="0" w:space="0" w:color="auto"/>
        <w:left w:val="none" w:sz="0" w:space="0" w:color="auto"/>
        <w:bottom w:val="none" w:sz="0" w:space="0" w:color="auto"/>
        <w:right w:val="none" w:sz="0" w:space="0" w:color="auto"/>
      </w:divBdr>
      <w:divsChild>
        <w:div w:id="332953893">
          <w:marLeft w:val="-150"/>
          <w:marRight w:val="-150"/>
          <w:marTop w:val="0"/>
          <w:marBottom w:val="0"/>
          <w:divBdr>
            <w:top w:val="none" w:sz="0" w:space="0" w:color="auto"/>
            <w:left w:val="none" w:sz="0" w:space="0" w:color="auto"/>
            <w:bottom w:val="none" w:sz="0" w:space="0" w:color="auto"/>
            <w:right w:val="none" w:sz="0" w:space="0" w:color="auto"/>
          </w:divBdr>
          <w:divsChild>
            <w:div w:id="1328633566">
              <w:marLeft w:val="0"/>
              <w:marRight w:val="0"/>
              <w:marTop w:val="0"/>
              <w:marBottom w:val="0"/>
              <w:divBdr>
                <w:top w:val="none" w:sz="0" w:space="0" w:color="auto"/>
                <w:left w:val="none" w:sz="0" w:space="0" w:color="auto"/>
                <w:bottom w:val="none" w:sz="0" w:space="0" w:color="auto"/>
                <w:right w:val="none" w:sz="0" w:space="0" w:color="auto"/>
              </w:divBdr>
              <w:divsChild>
                <w:div w:id="2064673221">
                  <w:marLeft w:val="0"/>
                  <w:marRight w:val="0"/>
                  <w:marTop w:val="0"/>
                  <w:marBottom w:val="0"/>
                  <w:divBdr>
                    <w:top w:val="none" w:sz="0" w:space="0" w:color="auto"/>
                    <w:left w:val="none" w:sz="0" w:space="0" w:color="auto"/>
                    <w:bottom w:val="none" w:sz="0" w:space="0" w:color="auto"/>
                    <w:right w:val="none" w:sz="0" w:space="0" w:color="auto"/>
                  </w:divBdr>
                  <w:divsChild>
                    <w:div w:id="1144352762">
                      <w:marLeft w:val="0"/>
                      <w:marRight w:val="0"/>
                      <w:marTop w:val="0"/>
                      <w:marBottom w:val="0"/>
                      <w:divBdr>
                        <w:top w:val="none" w:sz="0" w:space="0" w:color="auto"/>
                        <w:left w:val="none" w:sz="0" w:space="0" w:color="auto"/>
                        <w:bottom w:val="none" w:sz="0" w:space="0" w:color="auto"/>
                        <w:right w:val="none" w:sz="0" w:space="0" w:color="auto"/>
                      </w:divBdr>
                      <w:divsChild>
                        <w:div w:id="1067410974">
                          <w:marLeft w:val="0"/>
                          <w:marRight w:val="0"/>
                          <w:marTop w:val="0"/>
                          <w:marBottom w:val="0"/>
                          <w:divBdr>
                            <w:top w:val="none" w:sz="0" w:space="0" w:color="auto"/>
                            <w:left w:val="none" w:sz="0" w:space="0" w:color="auto"/>
                            <w:bottom w:val="none" w:sz="0" w:space="0" w:color="auto"/>
                            <w:right w:val="none" w:sz="0" w:space="0" w:color="auto"/>
                          </w:divBdr>
                        </w:div>
                      </w:divsChild>
                    </w:div>
                    <w:div w:id="1414862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22972529">
              <w:marLeft w:val="0"/>
              <w:marRight w:val="0"/>
              <w:marTop w:val="0"/>
              <w:marBottom w:val="0"/>
              <w:divBdr>
                <w:top w:val="none" w:sz="0" w:space="0" w:color="auto"/>
                <w:left w:val="none" w:sz="0" w:space="0" w:color="auto"/>
                <w:bottom w:val="none" w:sz="0" w:space="0" w:color="auto"/>
                <w:right w:val="none" w:sz="0" w:space="0" w:color="auto"/>
              </w:divBdr>
              <w:divsChild>
                <w:div w:id="1927878507">
                  <w:marLeft w:val="0"/>
                  <w:marRight w:val="0"/>
                  <w:marTop w:val="0"/>
                  <w:marBottom w:val="0"/>
                  <w:divBdr>
                    <w:top w:val="none" w:sz="0" w:space="0" w:color="auto"/>
                    <w:left w:val="none" w:sz="0" w:space="0" w:color="auto"/>
                    <w:bottom w:val="none" w:sz="0" w:space="0" w:color="auto"/>
                    <w:right w:val="none" w:sz="0" w:space="0" w:color="auto"/>
                  </w:divBdr>
                  <w:divsChild>
                    <w:div w:id="975063199">
                      <w:marLeft w:val="0"/>
                      <w:marRight w:val="0"/>
                      <w:marTop w:val="0"/>
                      <w:marBottom w:val="0"/>
                      <w:divBdr>
                        <w:top w:val="none" w:sz="0" w:space="0" w:color="auto"/>
                        <w:left w:val="none" w:sz="0" w:space="0" w:color="auto"/>
                        <w:bottom w:val="none" w:sz="0" w:space="0" w:color="auto"/>
                        <w:right w:val="none" w:sz="0" w:space="0" w:color="auto"/>
                      </w:divBdr>
                    </w:div>
                    <w:div w:id="1827163311">
                      <w:marLeft w:val="0"/>
                      <w:marRight w:val="0"/>
                      <w:marTop w:val="0"/>
                      <w:marBottom w:val="0"/>
                      <w:divBdr>
                        <w:top w:val="none" w:sz="0" w:space="0" w:color="auto"/>
                        <w:left w:val="none" w:sz="0" w:space="0" w:color="auto"/>
                        <w:bottom w:val="none" w:sz="0" w:space="0" w:color="auto"/>
                        <w:right w:val="none" w:sz="0" w:space="0" w:color="auto"/>
                      </w:divBdr>
                      <w:divsChild>
                        <w:div w:id="287516574">
                          <w:marLeft w:val="0"/>
                          <w:marRight w:val="0"/>
                          <w:marTop w:val="0"/>
                          <w:marBottom w:val="0"/>
                          <w:divBdr>
                            <w:top w:val="none" w:sz="0" w:space="0" w:color="auto"/>
                            <w:left w:val="none" w:sz="0" w:space="0" w:color="auto"/>
                            <w:bottom w:val="none" w:sz="0" w:space="0" w:color="auto"/>
                            <w:right w:val="none" w:sz="0" w:space="0" w:color="auto"/>
                          </w:divBdr>
                          <w:divsChild>
                            <w:div w:id="287324794">
                              <w:marLeft w:val="0"/>
                              <w:marRight w:val="0"/>
                              <w:marTop w:val="0"/>
                              <w:marBottom w:val="0"/>
                              <w:divBdr>
                                <w:top w:val="none" w:sz="0" w:space="0" w:color="auto"/>
                                <w:left w:val="none" w:sz="0" w:space="0" w:color="auto"/>
                                <w:bottom w:val="none" w:sz="0" w:space="0" w:color="auto"/>
                                <w:right w:val="none" w:sz="0" w:space="0" w:color="auto"/>
                              </w:divBdr>
                            </w:div>
                            <w:div w:id="730077908">
                              <w:marLeft w:val="0"/>
                              <w:marRight w:val="0"/>
                              <w:marTop w:val="0"/>
                              <w:marBottom w:val="0"/>
                              <w:divBdr>
                                <w:top w:val="none" w:sz="0" w:space="0" w:color="auto"/>
                                <w:left w:val="none" w:sz="0" w:space="0" w:color="auto"/>
                                <w:bottom w:val="none" w:sz="0" w:space="0" w:color="auto"/>
                                <w:right w:val="none" w:sz="0" w:space="0" w:color="auto"/>
                              </w:divBdr>
                            </w:div>
                            <w:div w:id="1688288834">
                              <w:marLeft w:val="0"/>
                              <w:marRight w:val="0"/>
                              <w:marTop w:val="0"/>
                              <w:marBottom w:val="0"/>
                              <w:divBdr>
                                <w:top w:val="none" w:sz="0" w:space="0" w:color="auto"/>
                                <w:left w:val="none" w:sz="0" w:space="0" w:color="auto"/>
                                <w:bottom w:val="none" w:sz="0" w:space="0" w:color="auto"/>
                                <w:right w:val="none" w:sz="0" w:space="0" w:color="auto"/>
                              </w:divBdr>
                            </w:div>
                            <w:div w:id="1796368893">
                              <w:marLeft w:val="0"/>
                              <w:marRight w:val="0"/>
                              <w:marTop w:val="0"/>
                              <w:marBottom w:val="0"/>
                              <w:divBdr>
                                <w:top w:val="none" w:sz="0" w:space="0" w:color="auto"/>
                                <w:left w:val="none" w:sz="0" w:space="0" w:color="auto"/>
                                <w:bottom w:val="none" w:sz="0" w:space="0" w:color="auto"/>
                                <w:right w:val="none" w:sz="0" w:space="0" w:color="auto"/>
                              </w:divBdr>
                            </w:div>
                            <w:div w:id="18040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244170">
          <w:marLeft w:val="-150"/>
          <w:marRight w:val="-150"/>
          <w:marTop w:val="0"/>
          <w:marBottom w:val="0"/>
          <w:divBdr>
            <w:top w:val="none" w:sz="0" w:space="0" w:color="auto"/>
            <w:left w:val="none" w:sz="0" w:space="0" w:color="auto"/>
            <w:bottom w:val="none" w:sz="0" w:space="0" w:color="auto"/>
            <w:right w:val="none" w:sz="0" w:space="0" w:color="auto"/>
          </w:divBdr>
          <w:divsChild>
            <w:div w:id="785197417">
              <w:marLeft w:val="0"/>
              <w:marRight w:val="0"/>
              <w:marTop w:val="0"/>
              <w:marBottom w:val="0"/>
              <w:divBdr>
                <w:top w:val="none" w:sz="0" w:space="0" w:color="auto"/>
                <w:left w:val="none" w:sz="0" w:space="0" w:color="auto"/>
                <w:bottom w:val="none" w:sz="0" w:space="0" w:color="auto"/>
                <w:right w:val="none" w:sz="0" w:space="0" w:color="auto"/>
              </w:divBdr>
              <w:divsChild>
                <w:div w:id="492454011">
                  <w:marLeft w:val="0"/>
                  <w:marRight w:val="0"/>
                  <w:marTop w:val="0"/>
                  <w:marBottom w:val="0"/>
                  <w:divBdr>
                    <w:top w:val="none" w:sz="0" w:space="0" w:color="auto"/>
                    <w:left w:val="none" w:sz="0" w:space="0" w:color="auto"/>
                    <w:bottom w:val="none" w:sz="0" w:space="0" w:color="auto"/>
                    <w:right w:val="none" w:sz="0" w:space="0" w:color="auto"/>
                  </w:divBdr>
                  <w:divsChild>
                    <w:div w:id="1585067533">
                      <w:marLeft w:val="0"/>
                      <w:marRight w:val="0"/>
                      <w:marTop w:val="0"/>
                      <w:marBottom w:val="0"/>
                      <w:divBdr>
                        <w:top w:val="none" w:sz="0" w:space="0" w:color="auto"/>
                        <w:left w:val="none" w:sz="0" w:space="0" w:color="auto"/>
                        <w:bottom w:val="none" w:sz="0" w:space="0" w:color="auto"/>
                        <w:right w:val="none" w:sz="0" w:space="0" w:color="auto"/>
                      </w:divBdr>
                    </w:div>
                  </w:divsChild>
                </w:div>
                <w:div w:id="1104807247">
                  <w:marLeft w:val="0"/>
                  <w:marRight w:val="0"/>
                  <w:marTop w:val="0"/>
                  <w:marBottom w:val="0"/>
                  <w:divBdr>
                    <w:top w:val="none" w:sz="0" w:space="0" w:color="auto"/>
                    <w:left w:val="none" w:sz="0" w:space="0" w:color="auto"/>
                    <w:bottom w:val="none" w:sz="0" w:space="0" w:color="auto"/>
                    <w:right w:val="none" w:sz="0" w:space="0" w:color="auto"/>
                  </w:divBdr>
                  <w:divsChild>
                    <w:div w:id="175731939">
                      <w:marLeft w:val="0"/>
                      <w:marRight w:val="0"/>
                      <w:marTop w:val="0"/>
                      <w:marBottom w:val="0"/>
                      <w:divBdr>
                        <w:top w:val="none" w:sz="0" w:space="0" w:color="auto"/>
                        <w:left w:val="none" w:sz="0" w:space="0" w:color="auto"/>
                        <w:bottom w:val="none" w:sz="0" w:space="0" w:color="auto"/>
                        <w:right w:val="none" w:sz="0" w:space="0" w:color="auto"/>
                      </w:divBdr>
                    </w:div>
                    <w:div w:id="1692954438">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96662">
      <w:bodyDiv w:val="1"/>
      <w:marLeft w:val="0"/>
      <w:marRight w:val="0"/>
      <w:marTop w:val="0"/>
      <w:marBottom w:val="0"/>
      <w:divBdr>
        <w:top w:val="none" w:sz="0" w:space="0" w:color="auto"/>
        <w:left w:val="none" w:sz="0" w:space="0" w:color="auto"/>
        <w:bottom w:val="none" w:sz="0" w:space="0" w:color="auto"/>
        <w:right w:val="none" w:sz="0" w:space="0" w:color="auto"/>
      </w:divBdr>
      <w:divsChild>
        <w:div w:id="914121920">
          <w:marLeft w:val="-150"/>
          <w:marRight w:val="-150"/>
          <w:marTop w:val="0"/>
          <w:marBottom w:val="0"/>
          <w:divBdr>
            <w:top w:val="none" w:sz="0" w:space="0" w:color="auto"/>
            <w:left w:val="none" w:sz="0" w:space="0" w:color="auto"/>
            <w:bottom w:val="none" w:sz="0" w:space="0" w:color="auto"/>
            <w:right w:val="none" w:sz="0" w:space="0" w:color="auto"/>
          </w:divBdr>
          <w:divsChild>
            <w:div w:id="114912281">
              <w:marLeft w:val="0"/>
              <w:marRight w:val="0"/>
              <w:marTop w:val="0"/>
              <w:marBottom w:val="0"/>
              <w:divBdr>
                <w:top w:val="none" w:sz="0" w:space="0" w:color="auto"/>
                <w:left w:val="none" w:sz="0" w:space="0" w:color="auto"/>
                <w:bottom w:val="none" w:sz="0" w:space="0" w:color="auto"/>
                <w:right w:val="none" w:sz="0" w:space="0" w:color="auto"/>
              </w:divBdr>
              <w:divsChild>
                <w:div w:id="164321606">
                  <w:marLeft w:val="0"/>
                  <w:marRight w:val="0"/>
                  <w:marTop w:val="0"/>
                  <w:marBottom w:val="0"/>
                  <w:divBdr>
                    <w:top w:val="none" w:sz="0" w:space="0" w:color="auto"/>
                    <w:left w:val="none" w:sz="0" w:space="0" w:color="auto"/>
                    <w:bottom w:val="none" w:sz="0" w:space="0" w:color="auto"/>
                    <w:right w:val="none" w:sz="0" w:space="0" w:color="auto"/>
                  </w:divBdr>
                  <w:divsChild>
                    <w:div w:id="1428192111">
                      <w:marLeft w:val="0"/>
                      <w:marRight w:val="0"/>
                      <w:marTop w:val="0"/>
                      <w:marBottom w:val="0"/>
                      <w:divBdr>
                        <w:top w:val="none" w:sz="0" w:space="0" w:color="auto"/>
                        <w:left w:val="none" w:sz="0" w:space="0" w:color="auto"/>
                        <w:bottom w:val="none" w:sz="0" w:space="0" w:color="auto"/>
                        <w:right w:val="none" w:sz="0" w:space="0" w:color="auto"/>
                      </w:divBdr>
                      <w:divsChild>
                        <w:div w:id="1482773859">
                          <w:marLeft w:val="0"/>
                          <w:marRight w:val="0"/>
                          <w:marTop w:val="0"/>
                          <w:marBottom w:val="0"/>
                          <w:divBdr>
                            <w:top w:val="none" w:sz="0" w:space="0" w:color="auto"/>
                            <w:left w:val="none" w:sz="0" w:space="0" w:color="auto"/>
                            <w:bottom w:val="none" w:sz="0" w:space="0" w:color="auto"/>
                            <w:right w:val="none" w:sz="0" w:space="0" w:color="auto"/>
                          </w:divBdr>
                          <w:divsChild>
                            <w:div w:id="11415488">
                              <w:marLeft w:val="0"/>
                              <w:marRight w:val="0"/>
                              <w:marTop w:val="0"/>
                              <w:marBottom w:val="0"/>
                              <w:divBdr>
                                <w:top w:val="none" w:sz="0" w:space="0" w:color="auto"/>
                                <w:left w:val="none" w:sz="0" w:space="0" w:color="auto"/>
                                <w:bottom w:val="none" w:sz="0" w:space="0" w:color="auto"/>
                                <w:right w:val="none" w:sz="0" w:space="0" w:color="auto"/>
                              </w:divBdr>
                            </w:div>
                            <w:div w:id="54620687">
                              <w:marLeft w:val="0"/>
                              <w:marRight w:val="0"/>
                              <w:marTop w:val="0"/>
                              <w:marBottom w:val="0"/>
                              <w:divBdr>
                                <w:top w:val="none" w:sz="0" w:space="0" w:color="auto"/>
                                <w:left w:val="none" w:sz="0" w:space="0" w:color="auto"/>
                                <w:bottom w:val="none" w:sz="0" w:space="0" w:color="auto"/>
                                <w:right w:val="none" w:sz="0" w:space="0" w:color="auto"/>
                              </w:divBdr>
                            </w:div>
                            <w:div w:id="371803444">
                              <w:marLeft w:val="0"/>
                              <w:marRight w:val="0"/>
                              <w:marTop w:val="0"/>
                              <w:marBottom w:val="0"/>
                              <w:divBdr>
                                <w:top w:val="none" w:sz="0" w:space="0" w:color="auto"/>
                                <w:left w:val="none" w:sz="0" w:space="0" w:color="auto"/>
                                <w:bottom w:val="none" w:sz="0" w:space="0" w:color="auto"/>
                                <w:right w:val="none" w:sz="0" w:space="0" w:color="auto"/>
                              </w:divBdr>
                            </w:div>
                            <w:div w:id="5383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82353">
          <w:marLeft w:val="-150"/>
          <w:marRight w:val="-150"/>
          <w:marTop w:val="0"/>
          <w:marBottom w:val="0"/>
          <w:divBdr>
            <w:top w:val="none" w:sz="0" w:space="0" w:color="auto"/>
            <w:left w:val="none" w:sz="0" w:space="0" w:color="auto"/>
            <w:bottom w:val="none" w:sz="0" w:space="0" w:color="auto"/>
            <w:right w:val="none" w:sz="0" w:space="0" w:color="auto"/>
          </w:divBdr>
          <w:divsChild>
            <w:div w:id="201868211">
              <w:marLeft w:val="0"/>
              <w:marRight w:val="0"/>
              <w:marTop w:val="0"/>
              <w:marBottom w:val="0"/>
              <w:divBdr>
                <w:top w:val="none" w:sz="0" w:space="0" w:color="auto"/>
                <w:left w:val="none" w:sz="0" w:space="0" w:color="auto"/>
                <w:bottom w:val="none" w:sz="0" w:space="0" w:color="auto"/>
                <w:right w:val="none" w:sz="0" w:space="0" w:color="auto"/>
              </w:divBdr>
              <w:divsChild>
                <w:div w:id="670332600">
                  <w:marLeft w:val="0"/>
                  <w:marRight w:val="0"/>
                  <w:marTop w:val="0"/>
                  <w:marBottom w:val="0"/>
                  <w:divBdr>
                    <w:top w:val="none" w:sz="0" w:space="0" w:color="auto"/>
                    <w:left w:val="none" w:sz="0" w:space="0" w:color="auto"/>
                    <w:bottom w:val="none" w:sz="0" w:space="0" w:color="auto"/>
                    <w:right w:val="none" w:sz="0" w:space="0" w:color="auto"/>
                  </w:divBdr>
                  <w:divsChild>
                    <w:div w:id="716778388">
                      <w:marLeft w:val="0"/>
                      <w:marRight w:val="0"/>
                      <w:marTop w:val="0"/>
                      <w:marBottom w:val="0"/>
                      <w:divBdr>
                        <w:top w:val="none" w:sz="0" w:space="0" w:color="auto"/>
                        <w:left w:val="none" w:sz="0" w:space="0" w:color="auto"/>
                        <w:bottom w:val="none" w:sz="0" w:space="0" w:color="auto"/>
                        <w:right w:val="none" w:sz="0" w:space="0" w:color="auto"/>
                      </w:divBdr>
                      <w:divsChild>
                        <w:div w:id="1026517918">
                          <w:marLeft w:val="0"/>
                          <w:marRight w:val="0"/>
                          <w:marTop w:val="0"/>
                          <w:marBottom w:val="0"/>
                          <w:divBdr>
                            <w:top w:val="none" w:sz="0" w:space="0" w:color="auto"/>
                            <w:left w:val="none" w:sz="0" w:space="0" w:color="auto"/>
                            <w:bottom w:val="none" w:sz="0" w:space="0" w:color="auto"/>
                            <w:right w:val="none" w:sz="0" w:space="0" w:color="auto"/>
                          </w:divBdr>
                        </w:div>
                      </w:divsChild>
                    </w:div>
                    <w:div w:id="13524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5565">
      <w:bodyDiv w:val="1"/>
      <w:marLeft w:val="0"/>
      <w:marRight w:val="0"/>
      <w:marTop w:val="0"/>
      <w:marBottom w:val="0"/>
      <w:divBdr>
        <w:top w:val="none" w:sz="0" w:space="0" w:color="auto"/>
        <w:left w:val="none" w:sz="0" w:space="0" w:color="auto"/>
        <w:bottom w:val="none" w:sz="0" w:space="0" w:color="auto"/>
        <w:right w:val="none" w:sz="0" w:space="0" w:color="auto"/>
      </w:divBdr>
      <w:divsChild>
        <w:div w:id="350835942">
          <w:marLeft w:val="-150"/>
          <w:marRight w:val="-150"/>
          <w:marTop w:val="0"/>
          <w:marBottom w:val="0"/>
          <w:divBdr>
            <w:top w:val="none" w:sz="0" w:space="0" w:color="auto"/>
            <w:left w:val="none" w:sz="0" w:space="0" w:color="auto"/>
            <w:bottom w:val="none" w:sz="0" w:space="0" w:color="auto"/>
            <w:right w:val="none" w:sz="0" w:space="0" w:color="auto"/>
          </w:divBdr>
          <w:divsChild>
            <w:div w:id="2088841483">
              <w:marLeft w:val="0"/>
              <w:marRight w:val="0"/>
              <w:marTop w:val="0"/>
              <w:marBottom w:val="0"/>
              <w:divBdr>
                <w:top w:val="none" w:sz="0" w:space="0" w:color="auto"/>
                <w:left w:val="none" w:sz="0" w:space="0" w:color="auto"/>
                <w:bottom w:val="none" w:sz="0" w:space="0" w:color="auto"/>
                <w:right w:val="none" w:sz="0" w:space="0" w:color="auto"/>
              </w:divBdr>
              <w:divsChild>
                <w:div w:id="241765420">
                  <w:marLeft w:val="0"/>
                  <w:marRight w:val="0"/>
                  <w:marTop w:val="0"/>
                  <w:marBottom w:val="0"/>
                  <w:divBdr>
                    <w:top w:val="none" w:sz="0" w:space="0" w:color="auto"/>
                    <w:left w:val="none" w:sz="0" w:space="0" w:color="auto"/>
                    <w:bottom w:val="none" w:sz="0" w:space="0" w:color="auto"/>
                    <w:right w:val="none" w:sz="0" w:space="0" w:color="auto"/>
                  </w:divBdr>
                  <w:divsChild>
                    <w:div w:id="1956790610">
                      <w:marLeft w:val="0"/>
                      <w:marRight w:val="0"/>
                      <w:marTop w:val="0"/>
                      <w:marBottom w:val="0"/>
                      <w:divBdr>
                        <w:top w:val="none" w:sz="0" w:space="0" w:color="auto"/>
                        <w:left w:val="none" w:sz="0" w:space="0" w:color="auto"/>
                        <w:bottom w:val="none" w:sz="0" w:space="0" w:color="auto"/>
                        <w:right w:val="none" w:sz="0" w:space="0" w:color="auto"/>
                      </w:divBdr>
                    </w:div>
                  </w:divsChild>
                </w:div>
                <w:div w:id="874387344">
                  <w:marLeft w:val="0"/>
                  <w:marRight w:val="0"/>
                  <w:marTop w:val="0"/>
                  <w:marBottom w:val="0"/>
                  <w:divBdr>
                    <w:top w:val="none" w:sz="0" w:space="0" w:color="auto"/>
                    <w:left w:val="none" w:sz="0" w:space="0" w:color="auto"/>
                    <w:bottom w:val="none" w:sz="0" w:space="0" w:color="auto"/>
                    <w:right w:val="none" w:sz="0" w:space="0" w:color="auto"/>
                  </w:divBdr>
                  <w:divsChild>
                    <w:div w:id="734739144">
                      <w:marLeft w:val="0"/>
                      <w:marRight w:val="0"/>
                      <w:marTop w:val="0"/>
                      <w:marBottom w:val="0"/>
                      <w:divBdr>
                        <w:top w:val="none" w:sz="0" w:space="0" w:color="auto"/>
                        <w:left w:val="none" w:sz="0" w:space="0" w:color="auto"/>
                        <w:bottom w:val="none" w:sz="0" w:space="0" w:color="auto"/>
                        <w:right w:val="none" w:sz="0" w:space="0" w:color="auto"/>
                      </w:divBdr>
                    </w:div>
                    <w:div w:id="1590193981">
                      <w:marLeft w:val="0"/>
                      <w:marRight w:val="0"/>
                      <w:marTop w:val="0"/>
                      <w:marBottom w:val="0"/>
                      <w:divBdr>
                        <w:top w:val="none" w:sz="0" w:space="0" w:color="auto"/>
                        <w:left w:val="none" w:sz="0" w:space="0" w:color="auto"/>
                        <w:bottom w:val="none" w:sz="0" w:space="0" w:color="auto"/>
                        <w:right w:val="none" w:sz="0" w:space="0" w:color="auto"/>
                      </w:divBdr>
                      <w:divsChild>
                        <w:div w:id="2305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386">
          <w:marLeft w:val="-150"/>
          <w:marRight w:val="-150"/>
          <w:marTop w:val="0"/>
          <w:marBottom w:val="0"/>
          <w:divBdr>
            <w:top w:val="none" w:sz="0" w:space="0" w:color="auto"/>
            <w:left w:val="none" w:sz="0" w:space="0" w:color="auto"/>
            <w:bottom w:val="none" w:sz="0" w:space="0" w:color="auto"/>
            <w:right w:val="none" w:sz="0" w:space="0" w:color="auto"/>
          </w:divBdr>
          <w:divsChild>
            <w:div w:id="1972861415">
              <w:marLeft w:val="0"/>
              <w:marRight w:val="0"/>
              <w:marTop w:val="0"/>
              <w:marBottom w:val="0"/>
              <w:divBdr>
                <w:top w:val="none" w:sz="0" w:space="0" w:color="auto"/>
                <w:left w:val="none" w:sz="0" w:space="0" w:color="auto"/>
                <w:bottom w:val="none" w:sz="0" w:space="0" w:color="auto"/>
                <w:right w:val="none" w:sz="0" w:space="0" w:color="auto"/>
              </w:divBdr>
              <w:divsChild>
                <w:div w:id="973364660">
                  <w:marLeft w:val="0"/>
                  <w:marRight w:val="0"/>
                  <w:marTop w:val="0"/>
                  <w:marBottom w:val="0"/>
                  <w:divBdr>
                    <w:top w:val="none" w:sz="0" w:space="0" w:color="auto"/>
                    <w:left w:val="none" w:sz="0" w:space="0" w:color="auto"/>
                    <w:bottom w:val="none" w:sz="0" w:space="0" w:color="auto"/>
                    <w:right w:val="none" w:sz="0" w:space="0" w:color="auto"/>
                  </w:divBdr>
                  <w:divsChild>
                    <w:div w:id="562713415">
                      <w:marLeft w:val="0"/>
                      <w:marRight w:val="0"/>
                      <w:marTop w:val="0"/>
                      <w:marBottom w:val="0"/>
                      <w:divBdr>
                        <w:top w:val="none" w:sz="0" w:space="0" w:color="auto"/>
                        <w:left w:val="none" w:sz="0" w:space="0" w:color="auto"/>
                        <w:bottom w:val="none" w:sz="0" w:space="0" w:color="auto"/>
                        <w:right w:val="none" w:sz="0" w:space="0" w:color="auto"/>
                      </w:divBdr>
                    </w:div>
                    <w:div w:id="788820348">
                      <w:marLeft w:val="0"/>
                      <w:marRight w:val="0"/>
                      <w:marTop w:val="0"/>
                      <w:marBottom w:val="0"/>
                      <w:divBdr>
                        <w:top w:val="none" w:sz="0" w:space="0" w:color="auto"/>
                        <w:left w:val="none" w:sz="0" w:space="0" w:color="auto"/>
                        <w:bottom w:val="none" w:sz="0" w:space="0" w:color="auto"/>
                        <w:right w:val="none" w:sz="0" w:space="0" w:color="auto"/>
                      </w:divBdr>
                      <w:divsChild>
                        <w:div w:id="436410324">
                          <w:marLeft w:val="0"/>
                          <w:marRight w:val="0"/>
                          <w:marTop w:val="0"/>
                          <w:marBottom w:val="0"/>
                          <w:divBdr>
                            <w:top w:val="none" w:sz="0" w:space="0" w:color="auto"/>
                            <w:left w:val="none" w:sz="0" w:space="0" w:color="auto"/>
                            <w:bottom w:val="none" w:sz="0" w:space="0" w:color="auto"/>
                            <w:right w:val="none" w:sz="0" w:space="0" w:color="auto"/>
                          </w:divBdr>
                          <w:divsChild>
                            <w:div w:id="226654169">
                              <w:marLeft w:val="0"/>
                              <w:marRight w:val="0"/>
                              <w:marTop w:val="0"/>
                              <w:marBottom w:val="0"/>
                              <w:divBdr>
                                <w:top w:val="none" w:sz="0" w:space="0" w:color="auto"/>
                                <w:left w:val="none" w:sz="0" w:space="0" w:color="auto"/>
                                <w:bottom w:val="none" w:sz="0" w:space="0" w:color="auto"/>
                                <w:right w:val="none" w:sz="0" w:space="0" w:color="auto"/>
                              </w:divBdr>
                            </w:div>
                            <w:div w:id="365836944">
                              <w:marLeft w:val="0"/>
                              <w:marRight w:val="0"/>
                              <w:marTop w:val="0"/>
                              <w:marBottom w:val="0"/>
                              <w:divBdr>
                                <w:top w:val="none" w:sz="0" w:space="0" w:color="auto"/>
                                <w:left w:val="none" w:sz="0" w:space="0" w:color="auto"/>
                                <w:bottom w:val="none" w:sz="0" w:space="0" w:color="auto"/>
                                <w:right w:val="none" w:sz="0" w:space="0" w:color="auto"/>
                              </w:divBdr>
                            </w:div>
                            <w:div w:id="1167793399">
                              <w:marLeft w:val="0"/>
                              <w:marRight w:val="0"/>
                              <w:marTop w:val="0"/>
                              <w:marBottom w:val="0"/>
                              <w:divBdr>
                                <w:top w:val="none" w:sz="0" w:space="0" w:color="auto"/>
                                <w:left w:val="none" w:sz="0" w:space="0" w:color="auto"/>
                                <w:bottom w:val="none" w:sz="0" w:space="0" w:color="auto"/>
                                <w:right w:val="none" w:sz="0" w:space="0" w:color="auto"/>
                              </w:divBdr>
                            </w:div>
                            <w:div w:id="1433552358">
                              <w:marLeft w:val="0"/>
                              <w:marRight w:val="0"/>
                              <w:marTop w:val="0"/>
                              <w:marBottom w:val="0"/>
                              <w:divBdr>
                                <w:top w:val="none" w:sz="0" w:space="0" w:color="auto"/>
                                <w:left w:val="none" w:sz="0" w:space="0" w:color="auto"/>
                                <w:bottom w:val="none" w:sz="0" w:space="0" w:color="auto"/>
                                <w:right w:val="none" w:sz="0" w:space="0" w:color="auto"/>
                              </w:divBdr>
                            </w:div>
                            <w:div w:id="19252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30918">
              <w:marLeft w:val="0"/>
              <w:marRight w:val="0"/>
              <w:marTop w:val="0"/>
              <w:marBottom w:val="0"/>
              <w:divBdr>
                <w:top w:val="none" w:sz="0" w:space="0" w:color="auto"/>
                <w:left w:val="none" w:sz="0" w:space="0" w:color="auto"/>
                <w:bottom w:val="none" w:sz="0" w:space="0" w:color="auto"/>
                <w:right w:val="none" w:sz="0" w:space="0" w:color="auto"/>
              </w:divBdr>
              <w:divsChild>
                <w:div w:id="1457334615">
                  <w:marLeft w:val="0"/>
                  <w:marRight w:val="0"/>
                  <w:marTop w:val="0"/>
                  <w:marBottom w:val="0"/>
                  <w:divBdr>
                    <w:top w:val="none" w:sz="0" w:space="0" w:color="auto"/>
                    <w:left w:val="none" w:sz="0" w:space="0" w:color="auto"/>
                    <w:bottom w:val="none" w:sz="0" w:space="0" w:color="auto"/>
                    <w:right w:val="none" w:sz="0" w:space="0" w:color="auto"/>
                  </w:divBdr>
                  <w:divsChild>
                    <w:div w:id="44374324">
                      <w:marLeft w:val="0"/>
                      <w:marRight w:val="0"/>
                      <w:marTop w:val="0"/>
                      <w:marBottom w:val="0"/>
                      <w:divBdr>
                        <w:top w:val="none" w:sz="0" w:space="0" w:color="auto"/>
                        <w:left w:val="none" w:sz="0" w:space="0" w:color="auto"/>
                        <w:bottom w:val="none" w:sz="0" w:space="0" w:color="auto"/>
                        <w:right w:val="none" w:sz="0" w:space="0" w:color="auto"/>
                      </w:divBdr>
                      <w:divsChild>
                        <w:div w:id="254556224">
                          <w:marLeft w:val="0"/>
                          <w:marRight w:val="0"/>
                          <w:marTop w:val="0"/>
                          <w:marBottom w:val="0"/>
                          <w:divBdr>
                            <w:top w:val="none" w:sz="0" w:space="0" w:color="auto"/>
                            <w:left w:val="none" w:sz="0" w:space="0" w:color="auto"/>
                            <w:bottom w:val="none" w:sz="0" w:space="0" w:color="auto"/>
                            <w:right w:val="none" w:sz="0" w:space="0" w:color="auto"/>
                          </w:divBdr>
                        </w:div>
                      </w:divsChild>
                    </w:div>
                    <w:div w:id="7289241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07424749">
      <w:bodyDiv w:val="1"/>
      <w:marLeft w:val="0"/>
      <w:marRight w:val="0"/>
      <w:marTop w:val="0"/>
      <w:marBottom w:val="0"/>
      <w:divBdr>
        <w:top w:val="none" w:sz="0" w:space="0" w:color="auto"/>
        <w:left w:val="none" w:sz="0" w:space="0" w:color="auto"/>
        <w:bottom w:val="none" w:sz="0" w:space="0" w:color="auto"/>
        <w:right w:val="none" w:sz="0" w:space="0" w:color="auto"/>
      </w:divBdr>
      <w:divsChild>
        <w:div w:id="419255413">
          <w:marLeft w:val="-150"/>
          <w:marRight w:val="-150"/>
          <w:marTop w:val="0"/>
          <w:marBottom w:val="0"/>
          <w:divBdr>
            <w:top w:val="none" w:sz="0" w:space="0" w:color="auto"/>
            <w:left w:val="none" w:sz="0" w:space="0" w:color="auto"/>
            <w:bottom w:val="none" w:sz="0" w:space="0" w:color="auto"/>
            <w:right w:val="none" w:sz="0" w:space="0" w:color="auto"/>
          </w:divBdr>
          <w:divsChild>
            <w:div w:id="580989832">
              <w:marLeft w:val="0"/>
              <w:marRight w:val="0"/>
              <w:marTop w:val="0"/>
              <w:marBottom w:val="0"/>
              <w:divBdr>
                <w:top w:val="none" w:sz="0" w:space="0" w:color="auto"/>
                <w:left w:val="none" w:sz="0" w:space="0" w:color="auto"/>
                <w:bottom w:val="none" w:sz="0" w:space="0" w:color="auto"/>
                <w:right w:val="none" w:sz="0" w:space="0" w:color="auto"/>
              </w:divBdr>
              <w:divsChild>
                <w:div w:id="1103963126">
                  <w:marLeft w:val="0"/>
                  <w:marRight w:val="0"/>
                  <w:marTop w:val="0"/>
                  <w:marBottom w:val="0"/>
                  <w:divBdr>
                    <w:top w:val="none" w:sz="0" w:space="0" w:color="auto"/>
                    <w:left w:val="none" w:sz="0" w:space="0" w:color="auto"/>
                    <w:bottom w:val="none" w:sz="0" w:space="0" w:color="auto"/>
                    <w:right w:val="none" w:sz="0" w:space="0" w:color="auto"/>
                  </w:divBdr>
                  <w:divsChild>
                    <w:div w:id="1217740374">
                      <w:marLeft w:val="0"/>
                      <w:marRight w:val="0"/>
                      <w:marTop w:val="0"/>
                      <w:marBottom w:val="0"/>
                      <w:divBdr>
                        <w:top w:val="none" w:sz="0" w:space="0" w:color="auto"/>
                        <w:left w:val="none" w:sz="0" w:space="0" w:color="auto"/>
                        <w:bottom w:val="none" w:sz="0" w:space="0" w:color="auto"/>
                        <w:right w:val="none" w:sz="0" w:space="0" w:color="auto"/>
                      </w:divBdr>
                    </w:div>
                    <w:div w:id="1746685082">
                      <w:marLeft w:val="0"/>
                      <w:marRight w:val="0"/>
                      <w:marTop w:val="0"/>
                      <w:marBottom w:val="0"/>
                      <w:divBdr>
                        <w:top w:val="none" w:sz="0" w:space="0" w:color="auto"/>
                        <w:left w:val="none" w:sz="0" w:space="0" w:color="auto"/>
                        <w:bottom w:val="none" w:sz="0" w:space="0" w:color="auto"/>
                        <w:right w:val="none" w:sz="0" w:space="0" w:color="auto"/>
                      </w:divBdr>
                      <w:divsChild>
                        <w:div w:id="402797557">
                          <w:marLeft w:val="0"/>
                          <w:marRight w:val="0"/>
                          <w:marTop w:val="0"/>
                          <w:marBottom w:val="0"/>
                          <w:divBdr>
                            <w:top w:val="none" w:sz="0" w:space="0" w:color="auto"/>
                            <w:left w:val="none" w:sz="0" w:space="0" w:color="auto"/>
                            <w:bottom w:val="none" w:sz="0" w:space="0" w:color="auto"/>
                            <w:right w:val="none" w:sz="0" w:space="0" w:color="auto"/>
                          </w:divBdr>
                          <w:divsChild>
                            <w:div w:id="520437006">
                              <w:marLeft w:val="0"/>
                              <w:marRight w:val="0"/>
                              <w:marTop w:val="0"/>
                              <w:marBottom w:val="0"/>
                              <w:divBdr>
                                <w:top w:val="none" w:sz="0" w:space="0" w:color="auto"/>
                                <w:left w:val="none" w:sz="0" w:space="0" w:color="auto"/>
                                <w:bottom w:val="none" w:sz="0" w:space="0" w:color="auto"/>
                                <w:right w:val="none" w:sz="0" w:space="0" w:color="auto"/>
                              </w:divBdr>
                            </w:div>
                            <w:div w:id="1159154869">
                              <w:marLeft w:val="0"/>
                              <w:marRight w:val="0"/>
                              <w:marTop w:val="0"/>
                              <w:marBottom w:val="0"/>
                              <w:divBdr>
                                <w:top w:val="none" w:sz="0" w:space="0" w:color="auto"/>
                                <w:left w:val="none" w:sz="0" w:space="0" w:color="auto"/>
                                <w:bottom w:val="none" w:sz="0" w:space="0" w:color="auto"/>
                                <w:right w:val="none" w:sz="0" w:space="0" w:color="auto"/>
                              </w:divBdr>
                            </w:div>
                            <w:div w:id="1182743120">
                              <w:marLeft w:val="0"/>
                              <w:marRight w:val="0"/>
                              <w:marTop w:val="0"/>
                              <w:marBottom w:val="0"/>
                              <w:divBdr>
                                <w:top w:val="none" w:sz="0" w:space="0" w:color="auto"/>
                                <w:left w:val="none" w:sz="0" w:space="0" w:color="auto"/>
                                <w:bottom w:val="none" w:sz="0" w:space="0" w:color="auto"/>
                                <w:right w:val="none" w:sz="0" w:space="0" w:color="auto"/>
                              </w:divBdr>
                            </w:div>
                            <w:div w:id="1606156446">
                              <w:marLeft w:val="0"/>
                              <w:marRight w:val="0"/>
                              <w:marTop w:val="0"/>
                              <w:marBottom w:val="0"/>
                              <w:divBdr>
                                <w:top w:val="none" w:sz="0" w:space="0" w:color="auto"/>
                                <w:left w:val="none" w:sz="0" w:space="0" w:color="auto"/>
                                <w:bottom w:val="none" w:sz="0" w:space="0" w:color="auto"/>
                                <w:right w:val="none" w:sz="0" w:space="0" w:color="auto"/>
                              </w:divBdr>
                            </w:div>
                            <w:div w:id="18346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96134">
              <w:marLeft w:val="0"/>
              <w:marRight w:val="0"/>
              <w:marTop w:val="0"/>
              <w:marBottom w:val="0"/>
              <w:divBdr>
                <w:top w:val="none" w:sz="0" w:space="0" w:color="auto"/>
                <w:left w:val="none" w:sz="0" w:space="0" w:color="auto"/>
                <w:bottom w:val="none" w:sz="0" w:space="0" w:color="auto"/>
                <w:right w:val="none" w:sz="0" w:space="0" w:color="auto"/>
              </w:divBdr>
              <w:divsChild>
                <w:div w:id="1404258761">
                  <w:marLeft w:val="0"/>
                  <w:marRight w:val="0"/>
                  <w:marTop w:val="0"/>
                  <w:marBottom w:val="0"/>
                  <w:divBdr>
                    <w:top w:val="none" w:sz="0" w:space="0" w:color="auto"/>
                    <w:left w:val="none" w:sz="0" w:space="0" w:color="auto"/>
                    <w:bottom w:val="none" w:sz="0" w:space="0" w:color="auto"/>
                    <w:right w:val="none" w:sz="0" w:space="0" w:color="auto"/>
                  </w:divBdr>
                  <w:divsChild>
                    <w:div w:id="286010737">
                      <w:marLeft w:val="0"/>
                      <w:marRight w:val="0"/>
                      <w:marTop w:val="0"/>
                      <w:marBottom w:val="450"/>
                      <w:divBdr>
                        <w:top w:val="none" w:sz="0" w:space="0" w:color="auto"/>
                        <w:left w:val="none" w:sz="0" w:space="0" w:color="auto"/>
                        <w:bottom w:val="none" w:sz="0" w:space="0" w:color="auto"/>
                        <w:right w:val="none" w:sz="0" w:space="0" w:color="auto"/>
                      </w:divBdr>
                    </w:div>
                    <w:div w:id="1753505150">
                      <w:marLeft w:val="0"/>
                      <w:marRight w:val="0"/>
                      <w:marTop w:val="0"/>
                      <w:marBottom w:val="0"/>
                      <w:divBdr>
                        <w:top w:val="none" w:sz="0" w:space="0" w:color="auto"/>
                        <w:left w:val="none" w:sz="0" w:space="0" w:color="auto"/>
                        <w:bottom w:val="none" w:sz="0" w:space="0" w:color="auto"/>
                        <w:right w:val="none" w:sz="0" w:space="0" w:color="auto"/>
                      </w:divBdr>
                    </w:div>
                    <w:div w:id="1798992258">
                      <w:marLeft w:val="0"/>
                      <w:marRight w:val="0"/>
                      <w:marTop w:val="0"/>
                      <w:marBottom w:val="0"/>
                      <w:divBdr>
                        <w:top w:val="none" w:sz="0" w:space="0" w:color="auto"/>
                        <w:left w:val="none" w:sz="0" w:space="0" w:color="auto"/>
                        <w:bottom w:val="none" w:sz="0" w:space="0" w:color="auto"/>
                        <w:right w:val="none" w:sz="0" w:space="0" w:color="auto"/>
                      </w:divBdr>
                      <w:divsChild>
                        <w:div w:id="7926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4885">
          <w:marLeft w:val="-150"/>
          <w:marRight w:val="-150"/>
          <w:marTop w:val="0"/>
          <w:marBottom w:val="0"/>
          <w:divBdr>
            <w:top w:val="none" w:sz="0" w:space="0" w:color="auto"/>
            <w:left w:val="none" w:sz="0" w:space="0" w:color="auto"/>
            <w:bottom w:val="none" w:sz="0" w:space="0" w:color="auto"/>
            <w:right w:val="none" w:sz="0" w:space="0" w:color="auto"/>
          </w:divBdr>
          <w:divsChild>
            <w:div w:id="1083800557">
              <w:marLeft w:val="0"/>
              <w:marRight w:val="0"/>
              <w:marTop w:val="0"/>
              <w:marBottom w:val="0"/>
              <w:divBdr>
                <w:top w:val="none" w:sz="0" w:space="0" w:color="auto"/>
                <w:left w:val="none" w:sz="0" w:space="0" w:color="auto"/>
                <w:bottom w:val="none" w:sz="0" w:space="0" w:color="auto"/>
                <w:right w:val="none" w:sz="0" w:space="0" w:color="auto"/>
              </w:divBdr>
              <w:divsChild>
                <w:div w:id="1241478294">
                  <w:marLeft w:val="0"/>
                  <w:marRight w:val="0"/>
                  <w:marTop w:val="0"/>
                  <w:marBottom w:val="0"/>
                  <w:divBdr>
                    <w:top w:val="none" w:sz="0" w:space="0" w:color="auto"/>
                    <w:left w:val="none" w:sz="0" w:space="0" w:color="auto"/>
                    <w:bottom w:val="none" w:sz="0" w:space="0" w:color="auto"/>
                    <w:right w:val="none" w:sz="0" w:space="0" w:color="auto"/>
                  </w:divBdr>
                  <w:divsChild>
                    <w:div w:id="1090925330">
                      <w:marLeft w:val="0"/>
                      <w:marRight w:val="0"/>
                      <w:marTop w:val="0"/>
                      <w:marBottom w:val="0"/>
                      <w:divBdr>
                        <w:top w:val="none" w:sz="0" w:space="0" w:color="auto"/>
                        <w:left w:val="none" w:sz="0" w:space="0" w:color="auto"/>
                        <w:bottom w:val="none" w:sz="0" w:space="0" w:color="auto"/>
                        <w:right w:val="none" w:sz="0" w:space="0" w:color="auto"/>
                      </w:divBdr>
                    </w:div>
                  </w:divsChild>
                </w:div>
                <w:div w:id="1524511599">
                  <w:marLeft w:val="0"/>
                  <w:marRight w:val="0"/>
                  <w:marTop w:val="0"/>
                  <w:marBottom w:val="0"/>
                  <w:divBdr>
                    <w:top w:val="none" w:sz="0" w:space="0" w:color="auto"/>
                    <w:left w:val="none" w:sz="0" w:space="0" w:color="auto"/>
                    <w:bottom w:val="none" w:sz="0" w:space="0" w:color="auto"/>
                    <w:right w:val="none" w:sz="0" w:space="0" w:color="auto"/>
                  </w:divBdr>
                  <w:divsChild>
                    <w:div w:id="351567806">
                      <w:marLeft w:val="0"/>
                      <w:marRight w:val="0"/>
                      <w:marTop w:val="0"/>
                      <w:marBottom w:val="0"/>
                      <w:divBdr>
                        <w:top w:val="none" w:sz="0" w:space="0" w:color="auto"/>
                        <w:left w:val="none" w:sz="0" w:space="0" w:color="auto"/>
                        <w:bottom w:val="none" w:sz="0" w:space="0" w:color="auto"/>
                        <w:right w:val="none" w:sz="0" w:space="0" w:color="auto"/>
                      </w:divBdr>
                      <w:divsChild>
                        <w:div w:id="1072852810">
                          <w:marLeft w:val="0"/>
                          <w:marRight w:val="0"/>
                          <w:marTop w:val="0"/>
                          <w:marBottom w:val="0"/>
                          <w:divBdr>
                            <w:top w:val="none" w:sz="0" w:space="0" w:color="auto"/>
                            <w:left w:val="none" w:sz="0" w:space="0" w:color="auto"/>
                            <w:bottom w:val="none" w:sz="0" w:space="0" w:color="auto"/>
                            <w:right w:val="none" w:sz="0" w:space="0" w:color="auto"/>
                          </w:divBdr>
                        </w:div>
                      </w:divsChild>
                    </w:div>
                    <w:div w:id="12193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5665">
      <w:bodyDiv w:val="1"/>
      <w:marLeft w:val="0"/>
      <w:marRight w:val="0"/>
      <w:marTop w:val="0"/>
      <w:marBottom w:val="0"/>
      <w:divBdr>
        <w:top w:val="none" w:sz="0" w:space="0" w:color="auto"/>
        <w:left w:val="none" w:sz="0" w:space="0" w:color="auto"/>
        <w:bottom w:val="none" w:sz="0" w:space="0" w:color="auto"/>
        <w:right w:val="none" w:sz="0" w:space="0" w:color="auto"/>
      </w:divBdr>
      <w:divsChild>
        <w:div w:id="553548474">
          <w:marLeft w:val="0"/>
          <w:marRight w:val="0"/>
          <w:marTop w:val="0"/>
          <w:marBottom w:val="0"/>
          <w:divBdr>
            <w:top w:val="none" w:sz="0" w:space="0" w:color="auto"/>
            <w:left w:val="none" w:sz="0" w:space="0" w:color="auto"/>
            <w:bottom w:val="none" w:sz="0" w:space="0" w:color="auto"/>
            <w:right w:val="none" w:sz="0" w:space="0" w:color="auto"/>
          </w:divBdr>
        </w:div>
        <w:div w:id="201940343">
          <w:marLeft w:val="0"/>
          <w:marRight w:val="0"/>
          <w:marTop w:val="0"/>
          <w:marBottom w:val="0"/>
          <w:divBdr>
            <w:top w:val="none" w:sz="0" w:space="0" w:color="auto"/>
            <w:left w:val="none" w:sz="0" w:space="0" w:color="auto"/>
            <w:bottom w:val="none" w:sz="0" w:space="0" w:color="auto"/>
            <w:right w:val="none" w:sz="0" w:space="0" w:color="auto"/>
          </w:divBdr>
          <w:divsChild>
            <w:div w:id="1651590873">
              <w:marLeft w:val="0"/>
              <w:marRight w:val="0"/>
              <w:marTop w:val="0"/>
              <w:marBottom w:val="0"/>
              <w:divBdr>
                <w:top w:val="none" w:sz="0" w:space="0" w:color="auto"/>
                <w:left w:val="none" w:sz="0" w:space="0" w:color="auto"/>
                <w:bottom w:val="none" w:sz="0" w:space="0" w:color="auto"/>
                <w:right w:val="none" w:sz="0" w:space="0" w:color="auto"/>
              </w:divBdr>
              <w:divsChild>
                <w:div w:id="316345402">
                  <w:marLeft w:val="0"/>
                  <w:marRight w:val="0"/>
                  <w:marTop w:val="0"/>
                  <w:marBottom w:val="0"/>
                  <w:divBdr>
                    <w:top w:val="none" w:sz="0" w:space="0" w:color="auto"/>
                    <w:left w:val="none" w:sz="0" w:space="0" w:color="auto"/>
                    <w:bottom w:val="none" w:sz="0" w:space="0" w:color="auto"/>
                    <w:right w:val="none" w:sz="0" w:space="0" w:color="auto"/>
                  </w:divBdr>
                </w:div>
                <w:div w:id="241985878">
                  <w:marLeft w:val="0"/>
                  <w:marRight w:val="0"/>
                  <w:marTop w:val="0"/>
                  <w:marBottom w:val="0"/>
                  <w:divBdr>
                    <w:top w:val="none" w:sz="0" w:space="0" w:color="auto"/>
                    <w:left w:val="none" w:sz="0" w:space="0" w:color="auto"/>
                    <w:bottom w:val="none" w:sz="0" w:space="0" w:color="auto"/>
                    <w:right w:val="none" w:sz="0" w:space="0" w:color="auto"/>
                  </w:divBdr>
                </w:div>
                <w:div w:id="10932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82865">
      <w:bodyDiv w:val="1"/>
      <w:marLeft w:val="0"/>
      <w:marRight w:val="0"/>
      <w:marTop w:val="0"/>
      <w:marBottom w:val="0"/>
      <w:divBdr>
        <w:top w:val="none" w:sz="0" w:space="0" w:color="auto"/>
        <w:left w:val="none" w:sz="0" w:space="0" w:color="auto"/>
        <w:bottom w:val="none" w:sz="0" w:space="0" w:color="auto"/>
        <w:right w:val="none" w:sz="0" w:space="0" w:color="auto"/>
      </w:divBdr>
      <w:divsChild>
        <w:div w:id="1510827479">
          <w:marLeft w:val="0"/>
          <w:marRight w:val="0"/>
          <w:marTop w:val="0"/>
          <w:marBottom w:val="0"/>
          <w:divBdr>
            <w:top w:val="none" w:sz="0" w:space="0" w:color="auto"/>
            <w:left w:val="none" w:sz="0" w:space="0" w:color="auto"/>
            <w:bottom w:val="none" w:sz="0" w:space="0" w:color="auto"/>
            <w:right w:val="none" w:sz="0" w:space="0" w:color="auto"/>
          </w:divBdr>
        </w:div>
        <w:div w:id="1874151844">
          <w:marLeft w:val="0"/>
          <w:marRight w:val="0"/>
          <w:marTop w:val="0"/>
          <w:marBottom w:val="0"/>
          <w:divBdr>
            <w:top w:val="none" w:sz="0" w:space="0" w:color="auto"/>
            <w:left w:val="none" w:sz="0" w:space="0" w:color="auto"/>
            <w:bottom w:val="none" w:sz="0" w:space="0" w:color="auto"/>
            <w:right w:val="none" w:sz="0" w:space="0" w:color="auto"/>
          </w:divBdr>
          <w:divsChild>
            <w:div w:id="1826360097">
              <w:marLeft w:val="0"/>
              <w:marRight w:val="0"/>
              <w:marTop w:val="0"/>
              <w:marBottom w:val="0"/>
              <w:divBdr>
                <w:top w:val="none" w:sz="0" w:space="0" w:color="auto"/>
                <w:left w:val="none" w:sz="0" w:space="0" w:color="auto"/>
                <w:bottom w:val="none" w:sz="0" w:space="0" w:color="auto"/>
                <w:right w:val="none" w:sz="0" w:space="0" w:color="auto"/>
              </w:divBdr>
              <w:divsChild>
                <w:div w:id="14133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2646">
      <w:bodyDiv w:val="1"/>
      <w:marLeft w:val="0"/>
      <w:marRight w:val="0"/>
      <w:marTop w:val="0"/>
      <w:marBottom w:val="0"/>
      <w:divBdr>
        <w:top w:val="none" w:sz="0" w:space="0" w:color="auto"/>
        <w:left w:val="none" w:sz="0" w:space="0" w:color="auto"/>
        <w:bottom w:val="none" w:sz="0" w:space="0" w:color="auto"/>
        <w:right w:val="none" w:sz="0" w:space="0" w:color="auto"/>
      </w:divBdr>
      <w:divsChild>
        <w:div w:id="974721842">
          <w:marLeft w:val="0"/>
          <w:marRight w:val="0"/>
          <w:marTop w:val="0"/>
          <w:marBottom w:val="0"/>
          <w:divBdr>
            <w:top w:val="none" w:sz="0" w:space="0" w:color="auto"/>
            <w:left w:val="none" w:sz="0" w:space="0" w:color="auto"/>
            <w:bottom w:val="none" w:sz="0" w:space="0" w:color="auto"/>
            <w:right w:val="none" w:sz="0" w:space="0" w:color="auto"/>
          </w:divBdr>
        </w:div>
        <w:div w:id="841359990">
          <w:marLeft w:val="0"/>
          <w:marRight w:val="0"/>
          <w:marTop w:val="0"/>
          <w:marBottom w:val="0"/>
          <w:divBdr>
            <w:top w:val="none" w:sz="0" w:space="0" w:color="auto"/>
            <w:left w:val="none" w:sz="0" w:space="0" w:color="auto"/>
            <w:bottom w:val="none" w:sz="0" w:space="0" w:color="auto"/>
            <w:right w:val="none" w:sz="0" w:space="0" w:color="auto"/>
          </w:divBdr>
          <w:divsChild>
            <w:div w:id="1854372437">
              <w:marLeft w:val="0"/>
              <w:marRight w:val="0"/>
              <w:marTop w:val="0"/>
              <w:marBottom w:val="0"/>
              <w:divBdr>
                <w:top w:val="none" w:sz="0" w:space="0" w:color="auto"/>
                <w:left w:val="none" w:sz="0" w:space="0" w:color="auto"/>
                <w:bottom w:val="none" w:sz="0" w:space="0" w:color="auto"/>
                <w:right w:val="none" w:sz="0" w:space="0" w:color="auto"/>
              </w:divBdr>
            </w:div>
          </w:divsChild>
        </w:div>
        <w:div w:id="1298149301">
          <w:marLeft w:val="0"/>
          <w:marRight w:val="0"/>
          <w:marTop w:val="0"/>
          <w:marBottom w:val="0"/>
          <w:divBdr>
            <w:top w:val="none" w:sz="0" w:space="0" w:color="auto"/>
            <w:left w:val="none" w:sz="0" w:space="0" w:color="auto"/>
            <w:bottom w:val="none" w:sz="0" w:space="0" w:color="auto"/>
            <w:right w:val="none" w:sz="0" w:space="0" w:color="auto"/>
          </w:divBdr>
          <w:divsChild>
            <w:div w:id="703748426">
              <w:marLeft w:val="0"/>
              <w:marRight w:val="0"/>
              <w:marTop w:val="0"/>
              <w:marBottom w:val="0"/>
              <w:divBdr>
                <w:top w:val="none" w:sz="0" w:space="0" w:color="auto"/>
                <w:left w:val="none" w:sz="0" w:space="0" w:color="auto"/>
                <w:bottom w:val="none" w:sz="0" w:space="0" w:color="auto"/>
                <w:right w:val="none" w:sz="0" w:space="0" w:color="auto"/>
              </w:divBdr>
            </w:div>
            <w:div w:id="318391713">
              <w:marLeft w:val="0"/>
              <w:marRight w:val="0"/>
              <w:marTop w:val="0"/>
              <w:marBottom w:val="0"/>
              <w:divBdr>
                <w:top w:val="none" w:sz="0" w:space="0" w:color="auto"/>
                <w:left w:val="none" w:sz="0" w:space="0" w:color="auto"/>
                <w:bottom w:val="none" w:sz="0" w:space="0" w:color="auto"/>
                <w:right w:val="none" w:sz="0" w:space="0" w:color="auto"/>
              </w:divBdr>
              <w:divsChild>
                <w:div w:id="4816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4494">
      <w:bodyDiv w:val="1"/>
      <w:marLeft w:val="0"/>
      <w:marRight w:val="0"/>
      <w:marTop w:val="0"/>
      <w:marBottom w:val="0"/>
      <w:divBdr>
        <w:top w:val="none" w:sz="0" w:space="0" w:color="auto"/>
        <w:left w:val="none" w:sz="0" w:space="0" w:color="auto"/>
        <w:bottom w:val="none" w:sz="0" w:space="0" w:color="auto"/>
        <w:right w:val="none" w:sz="0" w:space="0" w:color="auto"/>
      </w:divBdr>
      <w:divsChild>
        <w:div w:id="273026056">
          <w:marLeft w:val="0"/>
          <w:marRight w:val="0"/>
          <w:marTop w:val="0"/>
          <w:marBottom w:val="0"/>
          <w:divBdr>
            <w:top w:val="none" w:sz="0" w:space="0" w:color="auto"/>
            <w:left w:val="none" w:sz="0" w:space="0" w:color="auto"/>
            <w:bottom w:val="none" w:sz="0" w:space="0" w:color="auto"/>
            <w:right w:val="none" w:sz="0" w:space="0" w:color="auto"/>
          </w:divBdr>
          <w:divsChild>
            <w:div w:id="6175775">
              <w:marLeft w:val="0"/>
              <w:marRight w:val="0"/>
              <w:marTop w:val="0"/>
              <w:marBottom w:val="225"/>
              <w:divBdr>
                <w:top w:val="none" w:sz="0" w:space="0" w:color="auto"/>
                <w:left w:val="none" w:sz="0" w:space="0" w:color="auto"/>
                <w:bottom w:val="none" w:sz="0" w:space="0" w:color="auto"/>
                <w:right w:val="none" w:sz="0" w:space="0" w:color="auto"/>
              </w:divBdr>
            </w:div>
          </w:divsChild>
        </w:div>
        <w:div w:id="645360345">
          <w:marLeft w:val="0"/>
          <w:marRight w:val="0"/>
          <w:marTop w:val="315"/>
          <w:marBottom w:val="0"/>
          <w:divBdr>
            <w:top w:val="none" w:sz="0" w:space="0" w:color="auto"/>
            <w:left w:val="none" w:sz="0" w:space="0" w:color="auto"/>
            <w:bottom w:val="none" w:sz="0" w:space="0" w:color="auto"/>
            <w:right w:val="none" w:sz="0" w:space="0" w:color="auto"/>
          </w:divBdr>
          <w:divsChild>
            <w:div w:id="13923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2009">
      <w:bodyDiv w:val="1"/>
      <w:marLeft w:val="0"/>
      <w:marRight w:val="0"/>
      <w:marTop w:val="0"/>
      <w:marBottom w:val="0"/>
      <w:divBdr>
        <w:top w:val="none" w:sz="0" w:space="0" w:color="auto"/>
        <w:left w:val="none" w:sz="0" w:space="0" w:color="auto"/>
        <w:bottom w:val="none" w:sz="0" w:space="0" w:color="auto"/>
        <w:right w:val="none" w:sz="0" w:space="0" w:color="auto"/>
      </w:divBdr>
      <w:divsChild>
        <w:div w:id="428933315">
          <w:marLeft w:val="-225"/>
          <w:marRight w:val="-225"/>
          <w:marTop w:val="0"/>
          <w:marBottom w:val="0"/>
          <w:divBdr>
            <w:top w:val="none" w:sz="0" w:space="0" w:color="auto"/>
            <w:left w:val="none" w:sz="0" w:space="0" w:color="auto"/>
            <w:bottom w:val="none" w:sz="0" w:space="0" w:color="auto"/>
            <w:right w:val="none" w:sz="0" w:space="0" w:color="auto"/>
          </w:divBdr>
          <w:divsChild>
            <w:div w:id="2056657709">
              <w:marLeft w:val="0"/>
              <w:marRight w:val="0"/>
              <w:marTop w:val="0"/>
              <w:marBottom w:val="0"/>
              <w:divBdr>
                <w:top w:val="none" w:sz="0" w:space="0" w:color="auto"/>
                <w:left w:val="none" w:sz="0" w:space="0" w:color="auto"/>
                <w:bottom w:val="none" w:sz="0" w:space="0" w:color="auto"/>
                <w:right w:val="none" w:sz="0" w:space="0" w:color="auto"/>
              </w:divBdr>
              <w:divsChild>
                <w:div w:id="71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559">
          <w:marLeft w:val="-225"/>
          <w:marRight w:val="-225"/>
          <w:marTop w:val="0"/>
          <w:marBottom w:val="0"/>
          <w:divBdr>
            <w:top w:val="none" w:sz="0" w:space="0" w:color="auto"/>
            <w:left w:val="none" w:sz="0" w:space="0" w:color="auto"/>
            <w:bottom w:val="none" w:sz="0" w:space="0" w:color="auto"/>
            <w:right w:val="none" w:sz="0" w:space="0" w:color="auto"/>
          </w:divBdr>
        </w:div>
      </w:divsChild>
    </w:div>
    <w:div w:id="909314751">
      <w:bodyDiv w:val="1"/>
      <w:marLeft w:val="0"/>
      <w:marRight w:val="0"/>
      <w:marTop w:val="0"/>
      <w:marBottom w:val="0"/>
      <w:divBdr>
        <w:top w:val="none" w:sz="0" w:space="0" w:color="auto"/>
        <w:left w:val="none" w:sz="0" w:space="0" w:color="auto"/>
        <w:bottom w:val="none" w:sz="0" w:space="0" w:color="auto"/>
        <w:right w:val="none" w:sz="0" w:space="0" w:color="auto"/>
      </w:divBdr>
      <w:divsChild>
        <w:div w:id="1743485368">
          <w:marLeft w:val="-225"/>
          <w:marRight w:val="-225"/>
          <w:marTop w:val="0"/>
          <w:marBottom w:val="0"/>
          <w:divBdr>
            <w:top w:val="none" w:sz="0" w:space="0" w:color="auto"/>
            <w:left w:val="none" w:sz="0" w:space="0" w:color="auto"/>
            <w:bottom w:val="none" w:sz="0" w:space="0" w:color="auto"/>
            <w:right w:val="none" w:sz="0" w:space="0" w:color="auto"/>
          </w:divBdr>
        </w:div>
        <w:div w:id="956331621">
          <w:marLeft w:val="-225"/>
          <w:marRight w:val="-225"/>
          <w:marTop w:val="0"/>
          <w:marBottom w:val="0"/>
          <w:divBdr>
            <w:top w:val="none" w:sz="0" w:space="0" w:color="auto"/>
            <w:left w:val="none" w:sz="0" w:space="0" w:color="auto"/>
            <w:bottom w:val="none" w:sz="0" w:space="0" w:color="auto"/>
            <w:right w:val="none" w:sz="0" w:space="0" w:color="auto"/>
          </w:divBdr>
          <w:divsChild>
            <w:div w:id="2024433993">
              <w:marLeft w:val="0"/>
              <w:marRight w:val="0"/>
              <w:marTop w:val="0"/>
              <w:marBottom w:val="0"/>
              <w:divBdr>
                <w:top w:val="none" w:sz="0" w:space="0" w:color="auto"/>
                <w:left w:val="none" w:sz="0" w:space="0" w:color="auto"/>
                <w:bottom w:val="none" w:sz="0" w:space="0" w:color="auto"/>
                <w:right w:val="none" w:sz="0" w:space="0" w:color="auto"/>
              </w:divBdr>
              <w:divsChild>
                <w:div w:id="21211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0250">
      <w:bodyDiv w:val="1"/>
      <w:marLeft w:val="0"/>
      <w:marRight w:val="0"/>
      <w:marTop w:val="0"/>
      <w:marBottom w:val="0"/>
      <w:divBdr>
        <w:top w:val="none" w:sz="0" w:space="0" w:color="auto"/>
        <w:left w:val="none" w:sz="0" w:space="0" w:color="auto"/>
        <w:bottom w:val="none" w:sz="0" w:space="0" w:color="auto"/>
        <w:right w:val="none" w:sz="0" w:space="0" w:color="auto"/>
      </w:divBdr>
      <w:divsChild>
        <w:div w:id="748311572">
          <w:marLeft w:val="-150"/>
          <w:marRight w:val="-150"/>
          <w:marTop w:val="0"/>
          <w:marBottom w:val="0"/>
          <w:divBdr>
            <w:top w:val="none" w:sz="0" w:space="0" w:color="auto"/>
            <w:left w:val="none" w:sz="0" w:space="0" w:color="auto"/>
            <w:bottom w:val="none" w:sz="0" w:space="0" w:color="auto"/>
            <w:right w:val="none" w:sz="0" w:space="0" w:color="auto"/>
          </w:divBdr>
        </w:div>
        <w:div w:id="916668312">
          <w:marLeft w:val="-150"/>
          <w:marRight w:val="-150"/>
          <w:marTop w:val="0"/>
          <w:marBottom w:val="0"/>
          <w:divBdr>
            <w:top w:val="none" w:sz="0" w:space="0" w:color="auto"/>
            <w:left w:val="none" w:sz="0" w:space="0" w:color="auto"/>
            <w:bottom w:val="none" w:sz="0" w:space="0" w:color="auto"/>
            <w:right w:val="none" w:sz="0" w:space="0" w:color="auto"/>
          </w:divBdr>
          <w:divsChild>
            <w:div w:id="1060597562">
              <w:marLeft w:val="0"/>
              <w:marRight w:val="0"/>
              <w:marTop w:val="0"/>
              <w:marBottom w:val="0"/>
              <w:divBdr>
                <w:top w:val="none" w:sz="0" w:space="0" w:color="auto"/>
                <w:left w:val="none" w:sz="0" w:space="0" w:color="auto"/>
                <w:bottom w:val="none" w:sz="0" w:space="0" w:color="auto"/>
                <w:right w:val="none" w:sz="0" w:space="0" w:color="auto"/>
              </w:divBdr>
              <w:divsChild>
                <w:div w:id="6873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2022">
      <w:bodyDiv w:val="1"/>
      <w:marLeft w:val="0"/>
      <w:marRight w:val="0"/>
      <w:marTop w:val="0"/>
      <w:marBottom w:val="0"/>
      <w:divBdr>
        <w:top w:val="none" w:sz="0" w:space="0" w:color="auto"/>
        <w:left w:val="none" w:sz="0" w:space="0" w:color="auto"/>
        <w:bottom w:val="none" w:sz="0" w:space="0" w:color="auto"/>
        <w:right w:val="none" w:sz="0" w:space="0" w:color="auto"/>
      </w:divBdr>
      <w:divsChild>
        <w:div w:id="1082095449">
          <w:marLeft w:val="-225"/>
          <w:marRight w:val="-225"/>
          <w:marTop w:val="0"/>
          <w:marBottom w:val="0"/>
          <w:divBdr>
            <w:top w:val="none" w:sz="0" w:space="0" w:color="auto"/>
            <w:left w:val="none" w:sz="0" w:space="0" w:color="auto"/>
            <w:bottom w:val="none" w:sz="0" w:space="0" w:color="auto"/>
            <w:right w:val="none" w:sz="0" w:space="0" w:color="auto"/>
          </w:divBdr>
        </w:div>
        <w:div w:id="1298610992">
          <w:marLeft w:val="-225"/>
          <w:marRight w:val="-225"/>
          <w:marTop w:val="0"/>
          <w:marBottom w:val="0"/>
          <w:divBdr>
            <w:top w:val="none" w:sz="0" w:space="0" w:color="auto"/>
            <w:left w:val="none" w:sz="0" w:space="0" w:color="auto"/>
            <w:bottom w:val="none" w:sz="0" w:space="0" w:color="auto"/>
            <w:right w:val="none" w:sz="0" w:space="0" w:color="auto"/>
          </w:divBdr>
          <w:divsChild>
            <w:div w:id="878979200">
              <w:marLeft w:val="0"/>
              <w:marRight w:val="0"/>
              <w:marTop w:val="0"/>
              <w:marBottom w:val="0"/>
              <w:divBdr>
                <w:top w:val="none" w:sz="0" w:space="0" w:color="auto"/>
                <w:left w:val="none" w:sz="0" w:space="0" w:color="auto"/>
                <w:bottom w:val="none" w:sz="0" w:space="0" w:color="auto"/>
                <w:right w:val="none" w:sz="0" w:space="0" w:color="auto"/>
              </w:divBdr>
              <w:divsChild>
                <w:div w:id="1249538790">
                  <w:marLeft w:val="0"/>
                  <w:marRight w:val="0"/>
                  <w:marTop w:val="0"/>
                  <w:marBottom w:val="450"/>
                  <w:divBdr>
                    <w:top w:val="none" w:sz="0" w:space="0" w:color="auto"/>
                    <w:left w:val="none" w:sz="0" w:space="0" w:color="auto"/>
                    <w:bottom w:val="none" w:sz="0" w:space="0" w:color="auto"/>
                    <w:right w:val="none" w:sz="0" w:space="0" w:color="auto"/>
                  </w:divBdr>
                  <w:divsChild>
                    <w:div w:id="15548468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910500362">
      <w:bodyDiv w:val="1"/>
      <w:marLeft w:val="0"/>
      <w:marRight w:val="0"/>
      <w:marTop w:val="0"/>
      <w:marBottom w:val="0"/>
      <w:divBdr>
        <w:top w:val="none" w:sz="0" w:space="0" w:color="auto"/>
        <w:left w:val="none" w:sz="0" w:space="0" w:color="auto"/>
        <w:bottom w:val="none" w:sz="0" w:space="0" w:color="auto"/>
        <w:right w:val="none" w:sz="0" w:space="0" w:color="auto"/>
      </w:divBdr>
      <w:divsChild>
        <w:div w:id="59669451">
          <w:marLeft w:val="0"/>
          <w:marRight w:val="0"/>
          <w:marTop w:val="0"/>
          <w:marBottom w:val="0"/>
          <w:divBdr>
            <w:top w:val="none" w:sz="0" w:space="0" w:color="auto"/>
            <w:left w:val="none" w:sz="0" w:space="0" w:color="auto"/>
            <w:bottom w:val="none" w:sz="0" w:space="0" w:color="auto"/>
            <w:right w:val="none" w:sz="0" w:space="0" w:color="auto"/>
          </w:divBdr>
        </w:div>
      </w:divsChild>
    </w:div>
    <w:div w:id="910700333">
      <w:bodyDiv w:val="1"/>
      <w:marLeft w:val="0"/>
      <w:marRight w:val="0"/>
      <w:marTop w:val="0"/>
      <w:marBottom w:val="0"/>
      <w:divBdr>
        <w:top w:val="none" w:sz="0" w:space="0" w:color="auto"/>
        <w:left w:val="none" w:sz="0" w:space="0" w:color="auto"/>
        <w:bottom w:val="none" w:sz="0" w:space="0" w:color="auto"/>
        <w:right w:val="none" w:sz="0" w:space="0" w:color="auto"/>
      </w:divBdr>
      <w:divsChild>
        <w:div w:id="412095297">
          <w:marLeft w:val="0"/>
          <w:marRight w:val="0"/>
          <w:marTop w:val="0"/>
          <w:marBottom w:val="210"/>
          <w:divBdr>
            <w:top w:val="none" w:sz="0" w:space="0" w:color="auto"/>
            <w:left w:val="none" w:sz="0" w:space="0" w:color="auto"/>
            <w:bottom w:val="none" w:sz="0" w:space="0" w:color="auto"/>
            <w:right w:val="none" w:sz="0" w:space="0" w:color="auto"/>
          </w:divBdr>
          <w:divsChild>
            <w:div w:id="1129590194">
              <w:marLeft w:val="0"/>
              <w:marRight w:val="0"/>
              <w:marTop w:val="0"/>
              <w:marBottom w:val="0"/>
              <w:divBdr>
                <w:top w:val="none" w:sz="0" w:space="0" w:color="auto"/>
                <w:left w:val="none" w:sz="0" w:space="0" w:color="auto"/>
                <w:bottom w:val="none" w:sz="0" w:space="0" w:color="auto"/>
                <w:right w:val="none" w:sz="0" w:space="0" w:color="auto"/>
              </w:divBdr>
            </w:div>
          </w:divsChild>
        </w:div>
        <w:div w:id="448208643">
          <w:marLeft w:val="0"/>
          <w:marRight w:val="0"/>
          <w:marTop w:val="0"/>
          <w:marBottom w:val="0"/>
          <w:divBdr>
            <w:top w:val="none" w:sz="0" w:space="0" w:color="auto"/>
            <w:left w:val="none" w:sz="0" w:space="0" w:color="auto"/>
            <w:bottom w:val="none" w:sz="0" w:space="0" w:color="auto"/>
            <w:right w:val="none" w:sz="0" w:space="0" w:color="auto"/>
          </w:divBdr>
          <w:divsChild>
            <w:div w:id="384527008">
              <w:marLeft w:val="0"/>
              <w:marRight w:val="541"/>
              <w:marTop w:val="60"/>
              <w:marBottom w:val="0"/>
              <w:divBdr>
                <w:top w:val="none" w:sz="0" w:space="0" w:color="auto"/>
                <w:left w:val="none" w:sz="0" w:space="0" w:color="auto"/>
                <w:bottom w:val="none" w:sz="0" w:space="0" w:color="auto"/>
                <w:right w:val="none" w:sz="0" w:space="0" w:color="auto"/>
              </w:divBdr>
              <w:divsChild>
                <w:div w:id="1704090147">
                  <w:marLeft w:val="0"/>
                  <w:marRight w:val="0"/>
                  <w:marTop w:val="0"/>
                  <w:marBottom w:val="0"/>
                  <w:divBdr>
                    <w:top w:val="none" w:sz="0" w:space="0" w:color="auto"/>
                    <w:left w:val="none" w:sz="0" w:space="0" w:color="auto"/>
                    <w:bottom w:val="none" w:sz="0" w:space="0" w:color="auto"/>
                    <w:right w:val="none" w:sz="0" w:space="0" w:color="auto"/>
                  </w:divBdr>
                  <w:divsChild>
                    <w:div w:id="623536278">
                      <w:marLeft w:val="0"/>
                      <w:marRight w:val="0"/>
                      <w:marTop w:val="0"/>
                      <w:marBottom w:val="0"/>
                      <w:divBdr>
                        <w:top w:val="none" w:sz="0" w:space="0" w:color="auto"/>
                        <w:left w:val="none" w:sz="0" w:space="0" w:color="auto"/>
                        <w:bottom w:val="none" w:sz="0" w:space="0" w:color="auto"/>
                        <w:right w:val="none" w:sz="0" w:space="0" w:color="auto"/>
                      </w:divBdr>
                      <w:divsChild>
                        <w:div w:id="1873181645">
                          <w:marLeft w:val="0"/>
                          <w:marRight w:val="0"/>
                          <w:marTop w:val="0"/>
                          <w:marBottom w:val="0"/>
                          <w:divBdr>
                            <w:top w:val="none" w:sz="0" w:space="0" w:color="auto"/>
                            <w:left w:val="none" w:sz="0" w:space="0" w:color="auto"/>
                            <w:bottom w:val="none" w:sz="0" w:space="0" w:color="auto"/>
                            <w:right w:val="none" w:sz="0" w:space="0" w:color="auto"/>
                          </w:divBdr>
                          <w:divsChild>
                            <w:div w:id="2027174395">
                              <w:marLeft w:val="0"/>
                              <w:marRight w:val="0"/>
                              <w:marTop w:val="0"/>
                              <w:marBottom w:val="360"/>
                              <w:divBdr>
                                <w:top w:val="none" w:sz="0" w:space="0" w:color="auto"/>
                                <w:left w:val="none" w:sz="0" w:space="0" w:color="auto"/>
                                <w:bottom w:val="none" w:sz="0" w:space="0" w:color="auto"/>
                                <w:right w:val="none" w:sz="0" w:space="0" w:color="auto"/>
                              </w:divBdr>
                              <w:divsChild>
                                <w:div w:id="309478301">
                                  <w:marLeft w:val="-93"/>
                                  <w:marRight w:val="-93"/>
                                  <w:marTop w:val="0"/>
                                  <w:marBottom w:val="0"/>
                                  <w:divBdr>
                                    <w:top w:val="none" w:sz="0" w:space="0" w:color="auto"/>
                                    <w:left w:val="none" w:sz="0" w:space="0" w:color="auto"/>
                                    <w:bottom w:val="none" w:sz="0" w:space="0" w:color="auto"/>
                                    <w:right w:val="none" w:sz="0" w:space="0" w:color="auto"/>
                                  </w:divBdr>
                                  <w:divsChild>
                                    <w:div w:id="1313409579">
                                      <w:marLeft w:val="0"/>
                                      <w:marRight w:val="0"/>
                                      <w:marTop w:val="0"/>
                                      <w:marBottom w:val="0"/>
                                      <w:divBdr>
                                        <w:top w:val="none" w:sz="0" w:space="0" w:color="auto"/>
                                        <w:left w:val="none" w:sz="0" w:space="0" w:color="auto"/>
                                        <w:bottom w:val="none" w:sz="0" w:space="0" w:color="auto"/>
                                        <w:right w:val="none" w:sz="0" w:space="0" w:color="auto"/>
                                      </w:divBdr>
                                      <w:divsChild>
                                        <w:div w:id="1959482182">
                                          <w:marLeft w:val="0"/>
                                          <w:marRight w:val="0"/>
                                          <w:marTop w:val="0"/>
                                          <w:marBottom w:val="0"/>
                                          <w:divBdr>
                                            <w:top w:val="none" w:sz="0" w:space="0" w:color="auto"/>
                                            <w:left w:val="none" w:sz="0" w:space="0" w:color="auto"/>
                                            <w:bottom w:val="none" w:sz="0" w:space="0" w:color="auto"/>
                                            <w:right w:val="none" w:sz="0" w:space="0" w:color="auto"/>
                                          </w:divBdr>
                                          <w:divsChild>
                                            <w:div w:id="1054739797">
                                              <w:marLeft w:val="0"/>
                                              <w:marRight w:val="0"/>
                                              <w:marTop w:val="0"/>
                                              <w:marBottom w:val="0"/>
                                              <w:divBdr>
                                                <w:top w:val="none" w:sz="0" w:space="0" w:color="auto"/>
                                                <w:left w:val="none" w:sz="0" w:space="0" w:color="auto"/>
                                                <w:bottom w:val="none" w:sz="0" w:space="0" w:color="auto"/>
                                                <w:right w:val="none" w:sz="0" w:space="0" w:color="auto"/>
                                              </w:divBdr>
                                              <w:divsChild>
                                                <w:div w:id="1471094865">
                                                  <w:marLeft w:val="0"/>
                                                  <w:marRight w:val="0"/>
                                                  <w:marTop w:val="0"/>
                                                  <w:marBottom w:val="360"/>
                                                  <w:divBdr>
                                                    <w:top w:val="none" w:sz="0" w:space="0" w:color="auto"/>
                                                    <w:left w:val="none" w:sz="0" w:space="0" w:color="auto"/>
                                                    <w:bottom w:val="none" w:sz="0" w:space="0" w:color="auto"/>
                                                    <w:right w:val="none" w:sz="0" w:space="0" w:color="auto"/>
                                                  </w:divBdr>
                                                  <w:divsChild>
                                                    <w:div w:id="1924408915">
                                                      <w:marLeft w:val="0"/>
                                                      <w:marRight w:val="0"/>
                                                      <w:marTop w:val="0"/>
                                                      <w:marBottom w:val="0"/>
                                                      <w:divBdr>
                                                        <w:top w:val="none" w:sz="0" w:space="0" w:color="auto"/>
                                                        <w:left w:val="none" w:sz="0" w:space="0" w:color="auto"/>
                                                        <w:bottom w:val="none" w:sz="0" w:space="0" w:color="auto"/>
                                                        <w:right w:val="none" w:sz="0" w:space="0" w:color="auto"/>
                                                      </w:divBdr>
                                                      <w:divsChild>
                                                        <w:div w:id="5310666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7081">
                                                  <w:marLeft w:val="0"/>
                                                  <w:marRight w:val="0"/>
                                                  <w:marTop w:val="0"/>
                                                  <w:marBottom w:val="0"/>
                                                  <w:divBdr>
                                                    <w:top w:val="none" w:sz="0" w:space="0" w:color="auto"/>
                                                    <w:left w:val="none" w:sz="0" w:space="0" w:color="auto"/>
                                                    <w:bottom w:val="none" w:sz="0" w:space="0" w:color="auto"/>
                                                    <w:right w:val="none" w:sz="0" w:space="0" w:color="auto"/>
                                                  </w:divBdr>
                                                  <w:divsChild>
                                                    <w:div w:id="11566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503205">
      <w:bodyDiv w:val="1"/>
      <w:marLeft w:val="0"/>
      <w:marRight w:val="0"/>
      <w:marTop w:val="0"/>
      <w:marBottom w:val="0"/>
      <w:divBdr>
        <w:top w:val="none" w:sz="0" w:space="0" w:color="auto"/>
        <w:left w:val="none" w:sz="0" w:space="0" w:color="auto"/>
        <w:bottom w:val="none" w:sz="0" w:space="0" w:color="auto"/>
        <w:right w:val="none" w:sz="0" w:space="0" w:color="auto"/>
      </w:divBdr>
      <w:divsChild>
        <w:div w:id="1014263990">
          <w:marLeft w:val="0"/>
          <w:marRight w:val="0"/>
          <w:marTop w:val="0"/>
          <w:marBottom w:val="0"/>
          <w:divBdr>
            <w:top w:val="none" w:sz="0" w:space="0" w:color="auto"/>
            <w:left w:val="none" w:sz="0" w:space="0" w:color="auto"/>
            <w:bottom w:val="none" w:sz="0" w:space="0" w:color="auto"/>
            <w:right w:val="none" w:sz="0" w:space="0" w:color="auto"/>
          </w:divBdr>
        </w:div>
        <w:div w:id="2028865424">
          <w:marLeft w:val="0"/>
          <w:marRight w:val="0"/>
          <w:marTop w:val="0"/>
          <w:marBottom w:val="0"/>
          <w:divBdr>
            <w:top w:val="none" w:sz="0" w:space="0" w:color="auto"/>
            <w:left w:val="none" w:sz="0" w:space="0" w:color="auto"/>
            <w:bottom w:val="none" w:sz="0" w:space="0" w:color="auto"/>
            <w:right w:val="none" w:sz="0" w:space="0" w:color="auto"/>
          </w:divBdr>
          <w:divsChild>
            <w:div w:id="471799396">
              <w:marLeft w:val="0"/>
              <w:marRight w:val="0"/>
              <w:marTop w:val="0"/>
              <w:marBottom w:val="0"/>
              <w:divBdr>
                <w:top w:val="none" w:sz="0" w:space="0" w:color="auto"/>
                <w:left w:val="none" w:sz="0" w:space="0" w:color="auto"/>
                <w:bottom w:val="none" w:sz="0" w:space="0" w:color="auto"/>
                <w:right w:val="none" w:sz="0" w:space="0" w:color="auto"/>
              </w:divBdr>
              <w:divsChild>
                <w:div w:id="20622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96422">
      <w:bodyDiv w:val="1"/>
      <w:marLeft w:val="0"/>
      <w:marRight w:val="0"/>
      <w:marTop w:val="0"/>
      <w:marBottom w:val="0"/>
      <w:divBdr>
        <w:top w:val="none" w:sz="0" w:space="0" w:color="auto"/>
        <w:left w:val="none" w:sz="0" w:space="0" w:color="auto"/>
        <w:bottom w:val="none" w:sz="0" w:space="0" w:color="auto"/>
        <w:right w:val="none" w:sz="0" w:space="0" w:color="auto"/>
      </w:divBdr>
      <w:divsChild>
        <w:div w:id="1236475395">
          <w:marLeft w:val="-150"/>
          <w:marRight w:val="-150"/>
          <w:marTop w:val="0"/>
          <w:marBottom w:val="0"/>
          <w:divBdr>
            <w:top w:val="none" w:sz="0" w:space="0" w:color="auto"/>
            <w:left w:val="none" w:sz="0" w:space="0" w:color="auto"/>
            <w:bottom w:val="none" w:sz="0" w:space="0" w:color="auto"/>
            <w:right w:val="none" w:sz="0" w:space="0" w:color="auto"/>
          </w:divBdr>
          <w:divsChild>
            <w:div w:id="1148478710">
              <w:marLeft w:val="0"/>
              <w:marRight w:val="0"/>
              <w:marTop w:val="0"/>
              <w:marBottom w:val="0"/>
              <w:divBdr>
                <w:top w:val="none" w:sz="0" w:space="0" w:color="auto"/>
                <w:left w:val="none" w:sz="0" w:space="0" w:color="auto"/>
                <w:bottom w:val="none" w:sz="0" w:space="0" w:color="auto"/>
                <w:right w:val="none" w:sz="0" w:space="0" w:color="auto"/>
              </w:divBdr>
              <w:divsChild>
                <w:div w:id="257256664">
                  <w:marLeft w:val="0"/>
                  <w:marRight w:val="0"/>
                  <w:marTop w:val="0"/>
                  <w:marBottom w:val="0"/>
                  <w:divBdr>
                    <w:top w:val="none" w:sz="0" w:space="0" w:color="auto"/>
                    <w:left w:val="none" w:sz="0" w:space="0" w:color="auto"/>
                    <w:bottom w:val="none" w:sz="0" w:space="0" w:color="auto"/>
                    <w:right w:val="none" w:sz="0" w:space="0" w:color="auto"/>
                  </w:divBdr>
                  <w:divsChild>
                    <w:div w:id="1354578260">
                      <w:marLeft w:val="0"/>
                      <w:marRight w:val="0"/>
                      <w:marTop w:val="0"/>
                      <w:marBottom w:val="0"/>
                      <w:divBdr>
                        <w:top w:val="none" w:sz="0" w:space="0" w:color="auto"/>
                        <w:left w:val="none" w:sz="0" w:space="0" w:color="auto"/>
                        <w:bottom w:val="none" w:sz="0" w:space="0" w:color="auto"/>
                        <w:right w:val="none" w:sz="0" w:space="0" w:color="auto"/>
                      </w:divBdr>
                      <w:divsChild>
                        <w:div w:id="1287783399">
                          <w:marLeft w:val="0"/>
                          <w:marRight w:val="0"/>
                          <w:marTop w:val="0"/>
                          <w:marBottom w:val="0"/>
                          <w:divBdr>
                            <w:top w:val="none" w:sz="0" w:space="0" w:color="auto"/>
                            <w:left w:val="none" w:sz="0" w:space="0" w:color="auto"/>
                            <w:bottom w:val="none" w:sz="0" w:space="0" w:color="auto"/>
                            <w:right w:val="none" w:sz="0" w:space="0" w:color="auto"/>
                          </w:divBdr>
                        </w:div>
                      </w:divsChild>
                    </w:div>
                    <w:div w:id="1582132072">
                      <w:marLeft w:val="0"/>
                      <w:marRight w:val="0"/>
                      <w:marTop w:val="0"/>
                      <w:marBottom w:val="0"/>
                      <w:divBdr>
                        <w:top w:val="none" w:sz="0" w:space="0" w:color="auto"/>
                        <w:left w:val="none" w:sz="0" w:space="0" w:color="auto"/>
                        <w:bottom w:val="none" w:sz="0" w:space="0" w:color="auto"/>
                        <w:right w:val="none" w:sz="0" w:space="0" w:color="auto"/>
                      </w:divBdr>
                    </w:div>
                  </w:divsChild>
                </w:div>
                <w:div w:id="1697266404">
                  <w:marLeft w:val="0"/>
                  <w:marRight w:val="0"/>
                  <w:marTop w:val="0"/>
                  <w:marBottom w:val="0"/>
                  <w:divBdr>
                    <w:top w:val="none" w:sz="0" w:space="0" w:color="auto"/>
                    <w:left w:val="none" w:sz="0" w:space="0" w:color="auto"/>
                    <w:bottom w:val="none" w:sz="0" w:space="0" w:color="auto"/>
                    <w:right w:val="none" w:sz="0" w:space="0" w:color="auto"/>
                  </w:divBdr>
                  <w:divsChild>
                    <w:div w:id="6406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19754">
          <w:marLeft w:val="-150"/>
          <w:marRight w:val="-150"/>
          <w:marTop w:val="0"/>
          <w:marBottom w:val="0"/>
          <w:divBdr>
            <w:top w:val="none" w:sz="0" w:space="0" w:color="auto"/>
            <w:left w:val="none" w:sz="0" w:space="0" w:color="auto"/>
            <w:bottom w:val="none" w:sz="0" w:space="0" w:color="auto"/>
            <w:right w:val="none" w:sz="0" w:space="0" w:color="auto"/>
          </w:divBdr>
          <w:divsChild>
            <w:div w:id="1750887421">
              <w:marLeft w:val="0"/>
              <w:marRight w:val="0"/>
              <w:marTop w:val="0"/>
              <w:marBottom w:val="0"/>
              <w:divBdr>
                <w:top w:val="none" w:sz="0" w:space="0" w:color="auto"/>
                <w:left w:val="none" w:sz="0" w:space="0" w:color="auto"/>
                <w:bottom w:val="none" w:sz="0" w:space="0" w:color="auto"/>
                <w:right w:val="none" w:sz="0" w:space="0" w:color="auto"/>
              </w:divBdr>
              <w:divsChild>
                <w:div w:id="1348679473">
                  <w:marLeft w:val="0"/>
                  <w:marRight w:val="0"/>
                  <w:marTop w:val="0"/>
                  <w:marBottom w:val="0"/>
                  <w:divBdr>
                    <w:top w:val="none" w:sz="0" w:space="0" w:color="auto"/>
                    <w:left w:val="none" w:sz="0" w:space="0" w:color="auto"/>
                    <w:bottom w:val="none" w:sz="0" w:space="0" w:color="auto"/>
                    <w:right w:val="none" w:sz="0" w:space="0" w:color="auto"/>
                  </w:divBdr>
                  <w:divsChild>
                    <w:div w:id="738553361">
                      <w:marLeft w:val="0"/>
                      <w:marRight w:val="0"/>
                      <w:marTop w:val="0"/>
                      <w:marBottom w:val="0"/>
                      <w:divBdr>
                        <w:top w:val="none" w:sz="0" w:space="0" w:color="auto"/>
                        <w:left w:val="none" w:sz="0" w:space="0" w:color="auto"/>
                        <w:bottom w:val="none" w:sz="0" w:space="0" w:color="auto"/>
                        <w:right w:val="none" w:sz="0" w:space="0" w:color="auto"/>
                      </w:divBdr>
                      <w:divsChild>
                        <w:div w:id="1411854857">
                          <w:marLeft w:val="0"/>
                          <w:marRight w:val="0"/>
                          <w:marTop w:val="0"/>
                          <w:marBottom w:val="0"/>
                          <w:divBdr>
                            <w:top w:val="none" w:sz="0" w:space="0" w:color="auto"/>
                            <w:left w:val="none" w:sz="0" w:space="0" w:color="auto"/>
                            <w:bottom w:val="none" w:sz="0" w:space="0" w:color="auto"/>
                            <w:right w:val="none" w:sz="0" w:space="0" w:color="auto"/>
                          </w:divBdr>
                        </w:div>
                      </w:divsChild>
                    </w:div>
                    <w:div w:id="1676418927">
                      <w:marLeft w:val="0"/>
                      <w:marRight w:val="0"/>
                      <w:marTop w:val="0"/>
                      <w:marBottom w:val="450"/>
                      <w:divBdr>
                        <w:top w:val="none" w:sz="0" w:space="0" w:color="auto"/>
                        <w:left w:val="none" w:sz="0" w:space="0" w:color="auto"/>
                        <w:bottom w:val="none" w:sz="0" w:space="0" w:color="auto"/>
                        <w:right w:val="none" w:sz="0" w:space="0" w:color="auto"/>
                      </w:divBdr>
                    </w:div>
                    <w:div w:id="17661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0912">
              <w:marLeft w:val="0"/>
              <w:marRight w:val="0"/>
              <w:marTop w:val="0"/>
              <w:marBottom w:val="0"/>
              <w:divBdr>
                <w:top w:val="none" w:sz="0" w:space="0" w:color="auto"/>
                <w:left w:val="none" w:sz="0" w:space="0" w:color="auto"/>
                <w:bottom w:val="none" w:sz="0" w:space="0" w:color="auto"/>
                <w:right w:val="none" w:sz="0" w:space="0" w:color="auto"/>
              </w:divBdr>
              <w:divsChild>
                <w:div w:id="907959672">
                  <w:marLeft w:val="0"/>
                  <w:marRight w:val="0"/>
                  <w:marTop w:val="0"/>
                  <w:marBottom w:val="0"/>
                  <w:divBdr>
                    <w:top w:val="none" w:sz="0" w:space="0" w:color="auto"/>
                    <w:left w:val="none" w:sz="0" w:space="0" w:color="auto"/>
                    <w:bottom w:val="none" w:sz="0" w:space="0" w:color="auto"/>
                    <w:right w:val="none" w:sz="0" w:space="0" w:color="auto"/>
                  </w:divBdr>
                  <w:divsChild>
                    <w:div w:id="1162312347">
                      <w:marLeft w:val="0"/>
                      <w:marRight w:val="0"/>
                      <w:marTop w:val="0"/>
                      <w:marBottom w:val="0"/>
                      <w:divBdr>
                        <w:top w:val="none" w:sz="0" w:space="0" w:color="auto"/>
                        <w:left w:val="none" w:sz="0" w:space="0" w:color="auto"/>
                        <w:bottom w:val="none" w:sz="0" w:space="0" w:color="auto"/>
                        <w:right w:val="none" w:sz="0" w:space="0" w:color="auto"/>
                      </w:divBdr>
                      <w:divsChild>
                        <w:div w:id="87848543">
                          <w:marLeft w:val="0"/>
                          <w:marRight w:val="0"/>
                          <w:marTop w:val="0"/>
                          <w:marBottom w:val="0"/>
                          <w:divBdr>
                            <w:top w:val="none" w:sz="0" w:space="0" w:color="auto"/>
                            <w:left w:val="none" w:sz="0" w:space="0" w:color="auto"/>
                            <w:bottom w:val="none" w:sz="0" w:space="0" w:color="auto"/>
                            <w:right w:val="none" w:sz="0" w:space="0" w:color="auto"/>
                          </w:divBdr>
                          <w:divsChild>
                            <w:div w:id="951866144">
                              <w:marLeft w:val="0"/>
                              <w:marRight w:val="0"/>
                              <w:marTop w:val="0"/>
                              <w:marBottom w:val="0"/>
                              <w:divBdr>
                                <w:top w:val="none" w:sz="0" w:space="0" w:color="auto"/>
                                <w:left w:val="none" w:sz="0" w:space="0" w:color="auto"/>
                                <w:bottom w:val="none" w:sz="0" w:space="0" w:color="auto"/>
                                <w:right w:val="none" w:sz="0" w:space="0" w:color="auto"/>
                              </w:divBdr>
                            </w:div>
                            <w:div w:id="1161656996">
                              <w:marLeft w:val="0"/>
                              <w:marRight w:val="0"/>
                              <w:marTop w:val="0"/>
                              <w:marBottom w:val="0"/>
                              <w:divBdr>
                                <w:top w:val="none" w:sz="0" w:space="0" w:color="auto"/>
                                <w:left w:val="none" w:sz="0" w:space="0" w:color="auto"/>
                                <w:bottom w:val="none" w:sz="0" w:space="0" w:color="auto"/>
                                <w:right w:val="none" w:sz="0" w:space="0" w:color="auto"/>
                              </w:divBdr>
                            </w:div>
                            <w:div w:id="1551503446">
                              <w:marLeft w:val="0"/>
                              <w:marRight w:val="0"/>
                              <w:marTop w:val="0"/>
                              <w:marBottom w:val="0"/>
                              <w:divBdr>
                                <w:top w:val="none" w:sz="0" w:space="0" w:color="auto"/>
                                <w:left w:val="none" w:sz="0" w:space="0" w:color="auto"/>
                                <w:bottom w:val="none" w:sz="0" w:space="0" w:color="auto"/>
                                <w:right w:val="none" w:sz="0" w:space="0" w:color="auto"/>
                              </w:divBdr>
                            </w:div>
                            <w:div w:id="1783528390">
                              <w:marLeft w:val="0"/>
                              <w:marRight w:val="0"/>
                              <w:marTop w:val="0"/>
                              <w:marBottom w:val="0"/>
                              <w:divBdr>
                                <w:top w:val="none" w:sz="0" w:space="0" w:color="auto"/>
                                <w:left w:val="none" w:sz="0" w:space="0" w:color="auto"/>
                                <w:bottom w:val="none" w:sz="0" w:space="0" w:color="auto"/>
                                <w:right w:val="none" w:sz="0" w:space="0" w:color="auto"/>
                              </w:divBdr>
                            </w:div>
                            <w:div w:id="21188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1615">
      <w:bodyDiv w:val="1"/>
      <w:marLeft w:val="0"/>
      <w:marRight w:val="0"/>
      <w:marTop w:val="0"/>
      <w:marBottom w:val="0"/>
      <w:divBdr>
        <w:top w:val="none" w:sz="0" w:space="0" w:color="auto"/>
        <w:left w:val="none" w:sz="0" w:space="0" w:color="auto"/>
        <w:bottom w:val="none" w:sz="0" w:space="0" w:color="auto"/>
        <w:right w:val="none" w:sz="0" w:space="0" w:color="auto"/>
      </w:divBdr>
    </w:div>
    <w:div w:id="912273062">
      <w:bodyDiv w:val="1"/>
      <w:marLeft w:val="0"/>
      <w:marRight w:val="0"/>
      <w:marTop w:val="0"/>
      <w:marBottom w:val="0"/>
      <w:divBdr>
        <w:top w:val="none" w:sz="0" w:space="0" w:color="auto"/>
        <w:left w:val="none" w:sz="0" w:space="0" w:color="auto"/>
        <w:bottom w:val="none" w:sz="0" w:space="0" w:color="auto"/>
        <w:right w:val="none" w:sz="0" w:space="0" w:color="auto"/>
      </w:divBdr>
      <w:divsChild>
        <w:div w:id="439646911">
          <w:marLeft w:val="0"/>
          <w:marRight w:val="0"/>
          <w:marTop w:val="0"/>
          <w:marBottom w:val="0"/>
          <w:divBdr>
            <w:top w:val="none" w:sz="0" w:space="0" w:color="auto"/>
            <w:left w:val="none" w:sz="0" w:space="0" w:color="auto"/>
            <w:bottom w:val="none" w:sz="0" w:space="0" w:color="auto"/>
            <w:right w:val="none" w:sz="0" w:space="0" w:color="auto"/>
          </w:divBdr>
        </w:div>
        <w:div w:id="1098329463">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75"/>
              <w:divBdr>
                <w:top w:val="none" w:sz="0" w:space="0" w:color="auto"/>
                <w:left w:val="none" w:sz="0" w:space="0" w:color="auto"/>
                <w:bottom w:val="none" w:sz="0" w:space="0" w:color="auto"/>
                <w:right w:val="none" w:sz="0" w:space="0" w:color="auto"/>
              </w:divBdr>
              <w:divsChild>
                <w:div w:id="73355225">
                  <w:marLeft w:val="0"/>
                  <w:marRight w:val="0"/>
                  <w:marTop w:val="0"/>
                  <w:marBottom w:val="0"/>
                  <w:divBdr>
                    <w:top w:val="none" w:sz="0" w:space="0" w:color="auto"/>
                    <w:left w:val="none" w:sz="0" w:space="0" w:color="auto"/>
                    <w:bottom w:val="none" w:sz="0" w:space="0" w:color="auto"/>
                    <w:right w:val="none" w:sz="0" w:space="0" w:color="auto"/>
                  </w:divBdr>
                  <w:divsChild>
                    <w:div w:id="3980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0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2547994">
      <w:bodyDiv w:val="1"/>
      <w:marLeft w:val="0"/>
      <w:marRight w:val="0"/>
      <w:marTop w:val="0"/>
      <w:marBottom w:val="0"/>
      <w:divBdr>
        <w:top w:val="none" w:sz="0" w:space="0" w:color="auto"/>
        <w:left w:val="none" w:sz="0" w:space="0" w:color="auto"/>
        <w:bottom w:val="none" w:sz="0" w:space="0" w:color="auto"/>
        <w:right w:val="none" w:sz="0" w:space="0" w:color="auto"/>
      </w:divBdr>
      <w:divsChild>
        <w:div w:id="295112550">
          <w:marLeft w:val="-225"/>
          <w:marRight w:val="-225"/>
          <w:marTop w:val="0"/>
          <w:marBottom w:val="0"/>
          <w:divBdr>
            <w:top w:val="none" w:sz="0" w:space="0" w:color="auto"/>
            <w:left w:val="none" w:sz="0" w:space="0" w:color="auto"/>
            <w:bottom w:val="none" w:sz="0" w:space="0" w:color="auto"/>
            <w:right w:val="none" w:sz="0" w:space="0" w:color="auto"/>
          </w:divBdr>
          <w:divsChild>
            <w:div w:id="149713865">
              <w:marLeft w:val="0"/>
              <w:marRight w:val="0"/>
              <w:marTop w:val="0"/>
              <w:marBottom w:val="0"/>
              <w:divBdr>
                <w:top w:val="none" w:sz="0" w:space="0" w:color="auto"/>
                <w:left w:val="none" w:sz="0" w:space="0" w:color="auto"/>
                <w:bottom w:val="none" w:sz="0" w:space="0" w:color="auto"/>
                <w:right w:val="none" w:sz="0" w:space="0" w:color="auto"/>
              </w:divBdr>
              <w:divsChild>
                <w:div w:id="8829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080">
          <w:marLeft w:val="-225"/>
          <w:marRight w:val="-225"/>
          <w:marTop w:val="0"/>
          <w:marBottom w:val="0"/>
          <w:divBdr>
            <w:top w:val="none" w:sz="0" w:space="0" w:color="auto"/>
            <w:left w:val="none" w:sz="0" w:space="0" w:color="auto"/>
            <w:bottom w:val="none" w:sz="0" w:space="0" w:color="auto"/>
            <w:right w:val="none" w:sz="0" w:space="0" w:color="auto"/>
          </w:divBdr>
        </w:div>
      </w:divsChild>
    </w:div>
    <w:div w:id="912668129">
      <w:bodyDiv w:val="1"/>
      <w:marLeft w:val="0"/>
      <w:marRight w:val="0"/>
      <w:marTop w:val="0"/>
      <w:marBottom w:val="0"/>
      <w:divBdr>
        <w:top w:val="none" w:sz="0" w:space="0" w:color="auto"/>
        <w:left w:val="none" w:sz="0" w:space="0" w:color="auto"/>
        <w:bottom w:val="none" w:sz="0" w:space="0" w:color="auto"/>
        <w:right w:val="none" w:sz="0" w:space="0" w:color="auto"/>
      </w:divBdr>
      <w:divsChild>
        <w:div w:id="259413570">
          <w:marLeft w:val="-225"/>
          <w:marRight w:val="-225"/>
          <w:marTop w:val="0"/>
          <w:marBottom w:val="0"/>
          <w:divBdr>
            <w:top w:val="none" w:sz="0" w:space="0" w:color="auto"/>
            <w:left w:val="none" w:sz="0" w:space="0" w:color="auto"/>
            <w:bottom w:val="none" w:sz="0" w:space="0" w:color="auto"/>
            <w:right w:val="none" w:sz="0" w:space="0" w:color="auto"/>
          </w:divBdr>
        </w:div>
        <w:div w:id="2007901521">
          <w:marLeft w:val="-225"/>
          <w:marRight w:val="-225"/>
          <w:marTop w:val="0"/>
          <w:marBottom w:val="0"/>
          <w:divBdr>
            <w:top w:val="none" w:sz="0" w:space="0" w:color="auto"/>
            <w:left w:val="none" w:sz="0" w:space="0" w:color="auto"/>
            <w:bottom w:val="none" w:sz="0" w:space="0" w:color="auto"/>
            <w:right w:val="none" w:sz="0" w:space="0" w:color="auto"/>
          </w:divBdr>
          <w:divsChild>
            <w:div w:id="1446460220">
              <w:marLeft w:val="0"/>
              <w:marRight w:val="0"/>
              <w:marTop w:val="0"/>
              <w:marBottom w:val="0"/>
              <w:divBdr>
                <w:top w:val="none" w:sz="0" w:space="0" w:color="auto"/>
                <w:left w:val="none" w:sz="0" w:space="0" w:color="auto"/>
                <w:bottom w:val="none" w:sz="0" w:space="0" w:color="auto"/>
                <w:right w:val="none" w:sz="0" w:space="0" w:color="auto"/>
              </w:divBdr>
              <w:divsChild>
                <w:div w:id="2625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5578">
      <w:bodyDiv w:val="1"/>
      <w:marLeft w:val="0"/>
      <w:marRight w:val="0"/>
      <w:marTop w:val="0"/>
      <w:marBottom w:val="0"/>
      <w:divBdr>
        <w:top w:val="none" w:sz="0" w:space="0" w:color="auto"/>
        <w:left w:val="none" w:sz="0" w:space="0" w:color="auto"/>
        <w:bottom w:val="none" w:sz="0" w:space="0" w:color="auto"/>
        <w:right w:val="none" w:sz="0" w:space="0" w:color="auto"/>
      </w:divBdr>
      <w:divsChild>
        <w:div w:id="379519239">
          <w:marLeft w:val="-150"/>
          <w:marRight w:val="-150"/>
          <w:marTop w:val="0"/>
          <w:marBottom w:val="0"/>
          <w:divBdr>
            <w:top w:val="none" w:sz="0" w:space="0" w:color="auto"/>
            <w:left w:val="none" w:sz="0" w:space="0" w:color="auto"/>
            <w:bottom w:val="none" w:sz="0" w:space="0" w:color="auto"/>
            <w:right w:val="none" w:sz="0" w:space="0" w:color="auto"/>
          </w:divBdr>
          <w:divsChild>
            <w:div w:id="1189105183">
              <w:marLeft w:val="0"/>
              <w:marRight w:val="0"/>
              <w:marTop w:val="0"/>
              <w:marBottom w:val="0"/>
              <w:divBdr>
                <w:top w:val="none" w:sz="0" w:space="0" w:color="auto"/>
                <w:left w:val="none" w:sz="0" w:space="0" w:color="auto"/>
                <w:bottom w:val="none" w:sz="0" w:space="0" w:color="auto"/>
                <w:right w:val="none" w:sz="0" w:space="0" w:color="auto"/>
              </w:divBdr>
              <w:divsChild>
                <w:div w:id="835456873">
                  <w:marLeft w:val="0"/>
                  <w:marRight w:val="0"/>
                  <w:marTop w:val="0"/>
                  <w:marBottom w:val="0"/>
                  <w:divBdr>
                    <w:top w:val="none" w:sz="0" w:space="0" w:color="auto"/>
                    <w:left w:val="none" w:sz="0" w:space="0" w:color="auto"/>
                    <w:bottom w:val="none" w:sz="0" w:space="0" w:color="auto"/>
                    <w:right w:val="none" w:sz="0" w:space="0" w:color="auto"/>
                  </w:divBdr>
                  <w:divsChild>
                    <w:div w:id="120420523">
                      <w:marLeft w:val="0"/>
                      <w:marRight w:val="0"/>
                      <w:marTop w:val="0"/>
                      <w:marBottom w:val="0"/>
                      <w:divBdr>
                        <w:top w:val="none" w:sz="0" w:space="0" w:color="auto"/>
                        <w:left w:val="none" w:sz="0" w:space="0" w:color="auto"/>
                        <w:bottom w:val="none" w:sz="0" w:space="0" w:color="auto"/>
                        <w:right w:val="none" w:sz="0" w:space="0" w:color="auto"/>
                      </w:divBdr>
                      <w:divsChild>
                        <w:div w:id="1511334140">
                          <w:marLeft w:val="0"/>
                          <w:marRight w:val="0"/>
                          <w:marTop w:val="0"/>
                          <w:marBottom w:val="0"/>
                          <w:divBdr>
                            <w:top w:val="none" w:sz="0" w:space="0" w:color="auto"/>
                            <w:left w:val="none" w:sz="0" w:space="0" w:color="auto"/>
                            <w:bottom w:val="none" w:sz="0" w:space="0" w:color="auto"/>
                            <w:right w:val="none" w:sz="0" w:space="0" w:color="auto"/>
                          </w:divBdr>
                        </w:div>
                      </w:divsChild>
                    </w:div>
                    <w:div w:id="1582132840">
                      <w:marLeft w:val="0"/>
                      <w:marRight w:val="0"/>
                      <w:marTop w:val="0"/>
                      <w:marBottom w:val="0"/>
                      <w:divBdr>
                        <w:top w:val="none" w:sz="0" w:space="0" w:color="auto"/>
                        <w:left w:val="none" w:sz="0" w:space="0" w:color="auto"/>
                        <w:bottom w:val="none" w:sz="0" w:space="0" w:color="auto"/>
                        <w:right w:val="none" w:sz="0" w:space="0" w:color="auto"/>
                      </w:divBdr>
                    </w:div>
                  </w:divsChild>
                </w:div>
                <w:div w:id="1460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574">
          <w:marLeft w:val="-150"/>
          <w:marRight w:val="-150"/>
          <w:marTop w:val="0"/>
          <w:marBottom w:val="0"/>
          <w:divBdr>
            <w:top w:val="none" w:sz="0" w:space="0" w:color="auto"/>
            <w:left w:val="none" w:sz="0" w:space="0" w:color="auto"/>
            <w:bottom w:val="none" w:sz="0" w:space="0" w:color="auto"/>
            <w:right w:val="none" w:sz="0" w:space="0" w:color="auto"/>
          </w:divBdr>
          <w:divsChild>
            <w:div w:id="1382245274">
              <w:marLeft w:val="0"/>
              <w:marRight w:val="0"/>
              <w:marTop w:val="0"/>
              <w:marBottom w:val="0"/>
              <w:divBdr>
                <w:top w:val="none" w:sz="0" w:space="0" w:color="auto"/>
                <w:left w:val="none" w:sz="0" w:space="0" w:color="auto"/>
                <w:bottom w:val="none" w:sz="0" w:space="0" w:color="auto"/>
                <w:right w:val="none" w:sz="0" w:space="0" w:color="auto"/>
              </w:divBdr>
              <w:divsChild>
                <w:div w:id="550533164">
                  <w:marLeft w:val="0"/>
                  <w:marRight w:val="0"/>
                  <w:marTop w:val="0"/>
                  <w:marBottom w:val="0"/>
                  <w:divBdr>
                    <w:top w:val="none" w:sz="0" w:space="0" w:color="auto"/>
                    <w:left w:val="none" w:sz="0" w:space="0" w:color="auto"/>
                    <w:bottom w:val="none" w:sz="0" w:space="0" w:color="auto"/>
                    <w:right w:val="none" w:sz="0" w:space="0" w:color="auto"/>
                  </w:divBdr>
                  <w:divsChild>
                    <w:div w:id="11805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0745">
      <w:bodyDiv w:val="1"/>
      <w:marLeft w:val="0"/>
      <w:marRight w:val="0"/>
      <w:marTop w:val="0"/>
      <w:marBottom w:val="0"/>
      <w:divBdr>
        <w:top w:val="none" w:sz="0" w:space="0" w:color="auto"/>
        <w:left w:val="none" w:sz="0" w:space="0" w:color="auto"/>
        <w:bottom w:val="none" w:sz="0" w:space="0" w:color="auto"/>
        <w:right w:val="none" w:sz="0" w:space="0" w:color="auto"/>
      </w:divBdr>
      <w:divsChild>
        <w:div w:id="1379628450">
          <w:marLeft w:val="0"/>
          <w:marRight w:val="0"/>
          <w:marTop w:val="0"/>
          <w:marBottom w:val="0"/>
          <w:divBdr>
            <w:top w:val="single" w:sz="2" w:space="0" w:color="E5E7EB"/>
            <w:left w:val="single" w:sz="2" w:space="0" w:color="E5E7EB"/>
            <w:bottom w:val="single" w:sz="2" w:space="0" w:color="E5E7EB"/>
            <w:right w:val="single" w:sz="2" w:space="0" w:color="E5E7EB"/>
          </w:divBdr>
        </w:div>
        <w:div w:id="2000498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3441329">
      <w:bodyDiv w:val="1"/>
      <w:marLeft w:val="0"/>
      <w:marRight w:val="0"/>
      <w:marTop w:val="0"/>
      <w:marBottom w:val="0"/>
      <w:divBdr>
        <w:top w:val="none" w:sz="0" w:space="0" w:color="auto"/>
        <w:left w:val="none" w:sz="0" w:space="0" w:color="auto"/>
        <w:bottom w:val="none" w:sz="0" w:space="0" w:color="auto"/>
        <w:right w:val="none" w:sz="0" w:space="0" w:color="auto"/>
      </w:divBdr>
      <w:divsChild>
        <w:div w:id="981428866">
          <w:marLeft w:val="0"/>
          <w:marRight w:val="0"/>
          <w:marTop w:val="0"/>
          <w:marBottom w:val="0"/>
          <w:divBdr>
            <w:top w:val="none" w:sz="0" w:space="0" w:color="auto"/>
            <w:left w:val="none" w:sz="0" w:space="0" w:color="auto"/>
            <w:bottom w:val="none" w:sz="0" w:space="0" w:color="auto"/>
            <w:right w:val="none" w:sz="0" w:space="0" w:color="auto"/>
          </w:divBdr>
          <w:divsChild>
            <w:div w:id="387345884">
              <w:marLeft w:val="0"/>
              <w:marRight w:val="0"/>
              <w:marTop w:val="0"/>
              <w:marBottom w:val="240"/>
              <w:divBdr>
                <w:top w:val="none" w:sz="0" w:space="0" w:color="auto"/>
                <w:left w:val="none" w:sz="0" w:space="0" w:color="auto"/>
                <w:bottom w:val="none" w:sz="0" w:space="0" w:color="auto"/>
                <w:right w:val="none" w:sz="0" w:space="0" w:color="auto"/>
              </w:divBdr>
              <w:divsChild>
                <w:div w:id="1743867021">
                  <w:marLeft w:val="0"/>
                  <w:marRight w:val="0"/>
                  <w:marTop w:val="0"/>
                  <w:marBottom w:val="0"/>
                  <w:divBdr>
                    <w:top w:val="none" w:sz="0" w:space="0" w:color="auto"/>
                    <w:left w:val="none" w:sz="0" w:space="0" w:color="auto"/>
                    <w:bottom w:val="none" w:sz="0" w:space="0" w:color="auto"/>
                    <w:right w:val="none" w:sz="0" w:space="0" w:color="auto"/>
                  </w:divBdr>
                </w:div>
                <w:div w:id="1571384481">
                  <w:marLeft w:val="60"/>
                  <w:marRight w:val="0"/>
                  <w:marTop w:val="0"/>
                  <w:marBottom w:val="0"/>
                  <w:divBdr>
                    <w:top w:val="none" w:sz="0" w:space="0" w:color="auto"/>
                    <w:left w:val="none" w:sz="0" w:space="0" w:color="auto"/>
                    <w:bottom w:val="none" w:sz="0" w:space="0" w:color="auto"/>
                    <w:right w:val="none" w:sz="0" w:space="0" w:color="auto"/>
                  </w:divBdr>
                </w:div>
              </w:divsChild>
            </w:div>
            <w:div w:id="740062227">
              <w:marLeft w:val="0"/>
              <w:marRight w:val="0"/>
              <w:marTop w:val="0"/>
              <w:marBottom w:val="225"/>
              <w:divBdr>
                <w:top w:val="none" w:sz="0" w:space="0" w:color="auto"/>
                <w:left w:val="none" w:sz="0" w:space="0" w:color="auto"/>
                <w:bottom w:val="none" w:sz="0" w:space="0" w:color="auto"/>
                <w:right w:val="none" w:sz="0" w:space="0" w:color="auto"/>
              </w:divBdr>
            </w:div>
          </w:divsChild>
        </w:div>
        <w:div w:id="2065786433">
          <w:marLeft w:val="0"/>
          <w:marRight w:val="0"/>
          <w:marTop w:val="0"/>
          <w:marBottom w:val="0"/>
          <w:divBdr>
            <w:top w:val="none" w:sz="0" w:space="0" w:color="auto"/>
            <w:left w:val="none" w:sz="0" w:space="0" w:color="auto"/>
            <w:bottom w:val="none" w:sz="0" w:space="0" w:color="auto"/>
            <w:right w:val="none" w:sz="0" w:space="0" w:color="auto"/>
          </w:divBdr>
        </w:div>
        <w:div w:id="838229807">
          <w:marLeft w:val="0"/>
          <w:marRight w:val="0"/>
          <w:marTop w:val="315"/>
          <w:marBottom w:val="0"/>
          <w:divBdr>
            <w:top w:val="none" w:sz="0" w:space="0" w:color="auto"/>
            <w:left w:val="none" w:sz="0" w:space="0" w:color="auto"/>
            <w:bottom w:val="none" w:sz="0" w:space="0" w:color="auto"/>
            <w:right w:val="none" w:sz="0" w:space="0" w:color="auto"/>
          </w:divBdr>
          <w:divsChild>
            <w:div w:id="16544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69929">
      <w:bodyDiv w:val="1"/>
      <w:marLeft w:val="0"/>
      <w:marRight w:val="0"/>
      <w:marTop w:val="0"/>
      <w:marBottom w:val="0"/>
      <w:divBdr>
        <w:top w:val="none" w:sz="0" w:space="0" w:color="auto"/>
        <w:left w:val="none" w:sz="0" w:space="0" w:color="auto"/>
        <w:bottom w:val="none" w:sz="0" w:space="0" w:color="auto"/>
        <w:right w:val="none" w:sz="0" w:space="0" w:color="auto"/>
      </w:divBdr>
      <w:divsChild>
        <w:div w:id="1451319838">
          <w:marLeft w:val="0"/>
          <w:marRight w:val="0"/>
          <w:marTop w:val="0"/>
          <w:marBottom w:val="0"/>
          <w:divBdr>
            <w:top w:val="none" w:sz="0" w:space="0" w:color="auto"/>
            <w:left w:val="none" w:sz="0" w:space="0" w:color="auto"/>
            <w:bottom w:val="none" w:sz="0" w:space="0" w:color="auto"/>
            <w:right w:val="none" w:sz="0" w:space="0" w:color="auto"/>
          </w:divBdr>
        </w:div>
      </w:divsChild>
    </w:div>
    <w:div w:id="913856616">
      <w:bodyDiv w:val="1"/>
      <w:marLeft w:val="0"/>
      <w:marRight w:val="0"/>
      <w:marTop w:val="0"/>
      <w:marBottom w:val="0"/>
      <w:divBdr>
        <w:top w:val="none" w:sz="0" w:space="0" w:color="auto"/>
        <w:left w:val="none" w:sz="0" w:space="0" w:color="auto"/>
        <w:bottom w:val="none" w:sz="0" w:space="0" w:color="auto"/>
        <w:right w:val="none" w:sz="0" w:space="0" w:color="auto"/>
      </w:divBdr>
    </w:div>
    <w:div w:id="913858957">
      <w:bodyDiv w:val="1"/>
      <w:marLeft w:val="0"/>
      <w:marRight w:val="0"/>
      <w:marTop w:val="0"/>
      <w:marBottom w:val="0"/>
      <w:divBdr>
        <w:top w:val="none" w:sz="0" w:space="0" w:color="auto"/>
        <w:left w:val="none" w:sz="0" w:space="0" w:color="auto"/>
        <w:bottom w:val="none" w:sz="0" w:space="0" w:color="auto"/>
        <w:right w:val="none" w:sz="0" w:space="0" w:color="auto"/>
      </w:divBdr>
      <w:divsChild>
        <w:div w:id="1624732882">
          <w:marLeft w:val="0"/>
          <w:marRight w:val="0"/>
          <w:marTop w:val="0"/>
          <w:marBottom w:val="0"/>
          <w:divBdr>
            <w:top w:val="none" w:sz="0" w:space="0" w:color="auto"/>
            <w:left w:val="none" w:sz="0" w:space="0" w:color="auto"/>
            <w:bottom w:val="none" w:sz="0" w:space="0" w:color="auto"/>
            <w:right w:val="none" w:sz="0" w:space="0" w:color="auto"/>
          </w:divBdr>
          <w:divsChild>
            <w:div w:id="15642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8217">
      <w:bodyDiv w:val="1"/>
      <w:marLeft w:val="0"/>
      <w:marRight w:val="0"/>
      <w:marTop w:val="0"/>
      <w:marBottom w:val="0"/>
      <w:divBdr>
        <w:top w:val="none" w:sz="0" w:space="0" w:color="auto"/>
        <w:left w:val="none" w:sz="0" w:space="0" w:color="auto"/>
        <w:bottom w:val="none" w:sz="0" w:space="0" w:color="auto"/>
        <w:right w:val="none" w:sz="0" w:space="0" w:color="auto"/>
      </w:divBdr>
      <w:divsChild>
        <w:div w:id="1533111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5212562">
      <w:bodyDiv w:val="1"/>
      <w:marLeft w:val="0"/>
      <w:marRight w:val="0"/>
      <w:marTop w:val="0"/>
      <w:marBottom w:val="0"/>
      <w:divBdr>
        <w:top w:val="none" w:sz="0" w:space="0" w:color="auto"/>
        <w:left w:val="none" w:sz="0" w:space="0" w:color="auto"/>
        <w:bottom w:val="none" w:sz="0" w:space="0" w:color="auto"/>
        <w:right w:val="none" w:sz="0" w:space="0" w:color="auto"/>
      </w:divBdr>
    </w:div>
    <w:div w:id="916405757">
      <w:bodyDiv w:val="1"/>
      <w:marLeft w:val="0"/>
      <w:marRight w:val="0"/>
      <w:marTop w:val="0"/>
      <w:marBottom w:val="0"/>
      <w:divBdr>
        <w:top w:val="none" w:sz="0" w:space="0" w:color="auto"/>
        <w:left w:val="none" w:sz="0" w:space="0" w:color="auto"/>
        <w:bottom w:val="none" w:sz="0" w:space="0" w:color="auto"/>
        <w:right w:val="none" w:sz="0" w:space="0" w:color="auto"/>
      </w:divBdr>
    </w:div>
    <w:div w:id="916405898">
      <w:bodyDiv w:val="1"/>
      <w:marLeft w:val="0"/>
      <w:marRight w:val="0"/>
      <w:marTop w:val="0"/>
      <w:marBottom w:val="0"/>
      <w:divBdr>
        <w:top w:val="none" w:sz="0" w:space="0" w:color="auto"/>
        <w:left w:val="none" w:sz="0" w:space="0" w:color="auto"/>
        <w:bottom w:val="none" w:sz="0" w:space="0" w:color="auto"/>
        <w:right w:val="none" w:sz="0" w:space="0" w:color="auto"/>
      </w:divBdr>
      <w:divsChild>
        <w:div w:id="633365975">
          <w:marLeft w:val="-150"/>
          <w:marRight w:val="-150"/>
          <w:marTop w:val="0"/>
          <w:marBottom w:val="0"/>
          <w:divBdr>
            <w:top w:val="none" w:sz="0" w:space="0" w:color="auto"/>
            <w:left w:val="none" w:sz="0" w:space="0" w:color="auto"/>
            <w:bottom w:val="none" w:sz="0" w:space="0" w:color="auto"/>
            <w:right w:val="none" w:sz="0" w:space="0" w:color="auto"/>
          </w:divBdr>
          <w:divsChild>
            <w:div w:id="1525752211">
              <w:marLeft w:val="0"/>
              <w:marRight w:val="0"/>
              <w:marTop w:val="0"/>
              <w:marBottom w:val="0"/>
              <w:divBdr>
                <w:top w:val="none" w:sz="0" w:space="0" w:color="auto"/>
                <w:left w:val="none" w:sz="0" w:space="0" w:color="auto"/>
                <w:bottom w:val="none" w:sz="0" w:space="0" w:color="auto"/>
                <w:right w:val="none" w:sz="0" w:space="0" w:color="auto"/>
              </w:divBdr>
              <w:divsChild>
                <w:div w:id="1792548479">
                  <w:marLeft w:val="0"/>
                  <w:marRight w:val="0"/>
                  <w:marTop w:val="0"/>
                  <w:marBottom w:val="0"/>
                  <w:divBdr>
                    <w:top w:val="none" w:sz="0" w:space="0" w:color="auto"/>
                    <w:left w:val="none" w:sz="0" w:space="0" w:color="auto"/>
                    <w:bottom w:val="none" w:sz="0" w:space="0" w:color="auto"/>
                    <w:right w:val="none" w:sz="0" w:space="0" w:color="auto"/>
                  </w:divBdr>
                  <w:divsChild>
                    <w:div w:id="559443008">
                      <w:marLeft w:val="0"/>
                      <w:marRight w:val="0"/>
                      <w:marTop w:val="0"/>
                      <w:marBottom w:val="0"/>
                      <w:divBdr>
                        <w:top w:val="none" w:sz="0" w:space="0" w:color="auto"/>
                        <w:left w:val="none" w:sz="0" w:space="0" w:color="auto"/>
                        <w:bottom w:val="none" w:sz="0" w:space="0" w:color="auto"/>
                        <w:right w:val="none" w:sz="0" w:space="0" w:color="auto"/>
                      </w:divBdr>
                    </w:div>
                  </w:divsChild>
                </w:div>
                <w:div w:id="146556351">
                  <w:marLeft w:val="0"/>
                  <w:marRight w:val="0"/>
                  <w:marTop w:val="0"/>
                  <w:marBottom w:val="0"/>
                  <w:divBdr>
                    <w:top w:val="none" w:sz="0" w:space="0" w:color="auto"/>
                    <w:left w:val="none" w:sz="0" w:space="0" w:color="auto"/>
                    <w:bottom w:val="none" w:sz="0" w:space="0" w:color="auto"/>
                    <w:right w:val="none" w:sz="0" w:space="0" w:color="auto"/>
                  </w:divBdr>
                  <w:divsChild>
                    <w:div w:id="102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9244">
          <w:marLeft w:val="-150"/>
          <w:marRight w:val="-150"/>
          <w:marTop w:val="0"/>
          <w:marBottom w:val="0"/>
          <w:divBdr>
            <w:top w:val="none" w:sz="0" w:space="0" w:color="auto"/>
            <w:left w:val="none" w:sz="0" w:space="0" w:color="auto"/>
            <w:bottom w:val="none" w:sz="0" w:space="0" w:color="auto"/>
            <w:right w:val="none" w:sz="0" w:space="0" w:color="auto"/>
          </w:divBdr>
          <w:divsChild>
            <w:div w:id="1381637870">
              <w:marLeft w:val="0"/>
              <w:marRight w:val="0"/>
              <w:marTop w:val="0"/>
              <w:marBottom w:val="0"/>
              <w:divBdr>
                <w:top w:val="none" w:sz="0" w:space="0" w:color="auto"/>
                <w:left w:val="none" w:sz="0" w:space="0" w:color="auto"/>
                <w:bottom w:val="none" w:sz="0" w:space="0" w:color="auto"/>
                <w:right w:val="none" w:sz="0" w:space="0" w:color="auto"/>
              </w:divBdr>
              <w:divsChild>
                <w:div w:id="2027558802">
                  <w:marLeft w:val="0"/>
                  <w:marRight w:val="0"/>
                  <w:marTop w:val="0"/>
                  <w:marBottom w:val="0"/>
                  <w:divBdr>
                    <w:top w:val="none" w:sz="0" w:space="0" w:color="auto"/>
                    <w:left w:val="none" w:sz="0" w:space="0" w:color="auto"/>
                    <w:bottom w:val="none" w:sz="0" w:space="0" w:color="auto"/>
                    <w:right w:val="none" w:sz="0" w:space="0" w:color="auto"/>
                  </w:divBdr>
                  <w:divsChild>
                    <w:div w:id="492380335">
                      <w:marLeft w:val="0"/>
                      <w:marRight w:val="0"/>
                      <w:marTop w:val="0"/>
                      <w:marBottom w:val="0"/>
                      <w:divBdr>
                        <w:top w:val="none" w:sz="0" w:space="0" w:color="auto"/>
                        <w:left w:val="none" w:sz="0" w:space="0" w:color="auto"/>
                        <w:bottom w:val="none" w:sz="0" w:space="0" w:color="auto"/>
                        <w:right w:val="none" w:sz="0" w:space="0" w:color="auto"/>
                      </w:divBdr>
                    </w:div>
                    <w:div w:id="571546779">
                      <w:marLeft w:val="0"/>
                      <w:marRight w:val="0"/>
                      <w:marTop w:val="0"/>
                      <w:marBottom w:val="0"/>
                      <w:divBdr>
                        <w:top w:val="none" w:sz="0" w:space="0" w:color="auto"/>
                        <w:left w:val="none" w:sz="0" w:space="0" w:color="auto"/>
                        <w:bottom w:val="none" w:sz="0" w:space="0" w:color="auto"/>
                        <w:right w:val="none" w:sz="0" w:space="0" w:color="auto"/>
                      </w:divBdr>
                      <w:divsChild>
                        <w:div w:id="1635794092">
                          <w:marLeft w:val="0"/>
                          <w:marRight w:val="0"/>
                          <w:marTop w:val="0"/>
                          <w:marBottom w:val="0"/>
                          <w:divBdr>
                            <w:top w:val="none" w:sz="0" w:space="0" w:color="auto"/>
                            <w:left w:val="none" w:sz="0" w:space="0" w:color="auto"/>
                            <w:bottom w:val="none" w:sz="0" w:space="0" w:color="auto"/>
                            <w:right w:val="none" w:sz="0" w:space="0" w:color="auto"/>
                          </w:divBdr>
                          <w:divsChild>
                            <w:div w:id="1826319470">
                              <w:marLeft w:val="0"/>
                              <w:marRight w:val="0"/>
                              <w:marTop w:val="0"/>
                              <w:marBottom w:val="0"/>
                              <w:divBdr>
                                <w:top w:val="none" w:sz="0" w:space="0" w:color="auto"/>
                                <w:left w:val="none" w:sz="0" w:space="0" w:color="auto"/>
                                <w:bottom w:val="none" w:sz="0" w:space="0" w:color="auto"/>
                                <w:right w:val="none" w:sz="0" w:space="0" w:color="auto"/>
                              </w:divBdr>
                            </w:div>
                            <w:div w:id="854655230">
                              <w:marLeft w:val="0"/>
                              <w:marRight w:val="0"/>
                              <w:marTop w:val="0"/>
                              <w:marBottom w:val="0"/>
                              <w:divBdr>
                                <w:top w:val="none" w:sz="0" w:space="0" w:color="auto"/>
                                <w:left w:val="none" w:sz="0" w:space="0" w:color="auto"/>
                                <w:bottom w:val="none" w:sz="0" w:space="0" w:color="auto"/>
                                <w:right w:val="none" w:sz="0" w:space="0" w:color="auto"/>
                              </w:divBdr>
                            </w:div>
                            <w:div w:id="74516940">
                              <w:marLeft w:val="0"/>
                              <w:marRight w:val="0"/>
                              <w:marTop w:val="0"/>
                              <w:marBottom w:val="0"/>
                              <w:divBdr>
                                <w:top w:val="none" w:sz="0" w:space="0" w:color="auto"/>
                                <w:left w:val="none" w:sz="0" w:space="0" w:color="auto"/>
                                <w:bottom w:val="none" w:sz="0" w:space="0" w:color="auto"/>
                                <w:right w:val="none" w:sz="0" w:space="0" w:color="auto"/>
                              </w:divBdr>
                            </w:div>
                            <w:div w:id="1279946377">
                              <w:marLeft w:val="0"/>
                              <w:marRight w:val="0"/>
                              <w:marTop w:val="0"/>
                              <w:marBottom w:val="0"/>
                              <w:divBdr>
                                <w:top w:val="none" w:sz="0" w:space="0" w:color="auto"/>
                                <w:left w:val="none" w:sz="0" w:space="0" w:color="auto"/>
                                <w:bottom w:val="none" w:sz="0" w:space="0" w:color="auto"/>
                                <w:right w:val="none" w:sz="0" w:space="0" w:color="auto"/>
                              </w:divBdr>
                            </w:div>
                            <w:div w:id="302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4416">
              <w:marLeft w:val="0"/>
              <w:marRight w:val="0"/>
              <w:marTop w:val="0"/>
              <w:marBottom w:val="0"/>
              <w:divBdr>
                <w:top w:val="none" w:sz="0" w:space="0" w:color="auto"/>
                <w:left w:val="none" w:sz="0" w:space="0" w:color="auto"/>
                <w:bottom w:val="none" w:sz="0" w:space="0" w:color="auto"/>
                <w:right w:val="none" w:sz="0" w:space="0" w:color="auto"/>
              </w:divBdr>
              <w:divsChild>
                <w:div w:id="343868955">
                  <w:marLeft w:val="0"/>
                  <w:marRight w:val="0"/>
                  <w:marTop w:val="0"/>
                  <w:marBottom w:val="0"/>
                  <w:divBdr>
                    <w:top w:val="none" w:sz="0" w:space="0" w:color="auto"/>
                    <w:left w:val="none" w:sz="0" w:space="0" w:color="auto"/>
                    <w:bottom w:val="none" w:sz="0" w:space="0" w:color="auto"/>
                    <w:right w:val="none" w:sz="0" w:space="0" w:color="auto"/>
                  </w:divBdr>
                  <w:divsChild>
                    <w:div w:id="204875445">
                      <w:marLeft w:val="0"/>
                      <w:marRight w:val="0"/>
                      <w:marTop w:val="0"/>
                      <w:marBottom w:val="0"/>
                      <w:divBdr>
                        <w:top w:val="none" w:sz="0" w:space="0" w:color="auto"/>
                        <w:left w:val="none" w:sz="0" w:space="0" w:color="auto"/>
                        <w:bottom w:val="none" w:sz="0" w:space="0" w:color="auto"/>
                        <w:right w:val="none" w:sz="0" w:space="0" w:color="auto"/>
                      </w:divBdr>
                      <w:divsChild>
                        <w:div w:id="649600019">
                          <w:marLeft w:val="0"/>
                          <w:marRight w:val="0"/>
                          <w:marTop w:val="0"/>
                          <w:marBottom w:val="0"/>
                          <w:divBdr>
                            <w:top w:val="none" w:sz="0" w:space="0" w:color="auto"/>
                            <w:left w:val="none" w:sz="0" w:space="0" w:color="auto"/>
                            <w:bottom w:val="none" w:sz="0" w:space="0" w:color="auto"/>
                            <w:right w:val="none" w:sz="0" w:space="0" w:color="auto"/>
                          </w:divBdr>
                        </w:div>
                      </w:divsChild>
                    </w:div>
                    <w:div w:id="568925819">
                      <w:marLeft w:val="0"/>
                      <w:marRight w:val="0"/>
                      <w:marTop w:val="0"/>
                      <w:marBottom w:val="450"/>
                      <w:divBdr>
                        <w:top w:val="none" w:sz="0" w:space="0" w:color="auto"/>
                        <w:left w:val="none" w:sz="0" w:space="0" w:color="auto"/>
                        <w:bottom w:val="none" w:sz="0" w:space="0" w:color="auto"/>
                        <w:right w:val="none" w:sz="0" w:space="0" w:color="auto"/>
                      </w:divBdr>
                    </w:div>
                    <w:div w:id="16184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75338">
      <w:bodyDiv w:val="1"/>
      <w:marLeft w:val="0"/>
      <w:marRight w:val="0"/>
      <w:marTop w:val="0"/>
      <w:marBottom w:val="0"/>
      <w:divBdr>
        <w:top w:val="none" w:sz="0" w:space="0" w:color="auto"/>
        <w:left w:val="none" w:sz="0" w:space="0" w:color="auto"/>
        <w:bottom w:val="none" w:sz="0" w:space="0" w:color="auto"/>
        <w:right w:val="none" w:sz="0" w:space="0" w:color="auto"/>
      </w:divBdr>
      <w:divsChild>
        <w:div w:id="1047487328">
          <w:marLeft w:val="-150"/>
          <w:marRight w:val="-150"/>
          <w:marTop w:val="0"/>
          <w:marBottom w:val="0"/>
          <w:divBdr>
            <w:top w:val="none" w:sz="0" w:space="0" w:color="auto"/>
            <w:left w:val="none" w:sz="0" w:space="0" w:color="auto"/>
            <w:bottom w:val="none" w:sz="0" w:space="0" w:color="auto"/>
            <w:right w:val="none" w:sz="0" w:space="0" w:color="auto"/>
          </w:divBdr>
          <w:divsChild>
            <w:div w:id="1734547436">
              <w:marLeft w:val="0"/>
              <w:marRight w:val="0"/>
              <w:marTop w:val="0"/>
              <w:marBottom w:val="0"/>
              <w:divBdr>
                <w:top w:val="none" w:sz="0" w:space="0" w:color="auto"/>
                <w:left w:val="none" w:sz="0" w:space="0" w:color="auto"/>
                <w:bottom w:val="none" w:sz="0" w:space="0" w:color="auto"/>
                <w:right w:val="none" w:sz="0" w:space="0" w:color="auto"/>
              </w:divBdr>
              <w:divsChild>
                <w:div w:id="1346905438">
                  <w:marLeft w:val="0"/>
                  <w:marRight w:val="0"/>
                  <w:marTop w:val="0"/>
                  <w:marBottom w:val="0"/>
                  <w:divBdr>
                    <w:top w:val="none" w:sz="0" w:space="0" w:color="auto"/>
                    <w:left w:val="none" w:sz="0" w:space="0" w:color="auto"/>
                    <w:bottom w:val="none" w:sz="0" w:space="0" w:color="auto"/>
                    <w:right w:val="none" w:sz="0" w:space="0" w:color="auto"/>
                  </w:divBdr>
                  <w:divsChild>
                    <w:div w:id="1595825871">
                      <w:marLeft w:val="0"/>
                      <w:marRight w:val="0"/>
                      <w:marTop w:val="0"/>
                      <w:marBottom w:val="0"/>
                      <w:divBdr>
                        <w:top w:val="none" w:sz="0" w:space="0" w:color="auto"/>
                        <w:left w:val="none" w:sz="0" w:space="0" w:color="auto"/>
                        <w:bottom w:val="none" w:sz="0" w:space="0" w:color="auto"/>
                        <w:right w:val="none" w:sz="0" w:space="0" w:color="auto"/>
                      </w:divBdr>
                    </w:div>
                  </w:divsChild>
                </w:div>
                <w:div w:id="1961564768">
                  <w:marLeft w:val="0"/>
                  <w:marRight w:val="0"/>
                  <w:marTop w:val="0"/>
                  <w:marBottom w:val="0"/>
                  <w:divBdr>
                    <w:top w:val="none" w:sz="0" w:space="0" w:color="auto"/>
                    <w:left w:val="none" w:sz="0" w:space="0" w:color="auto"/>
                    <w:bottom w:val="none" w:sz="0" w:space="0" w:color="auto"/>
                    <w:right w:val="none" w:sz="0" w:space="0" w:color="auto"/>
                  </w:divBdr>
                  <w:divsChild>
                    <w:div w:id="3099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0419">
          <w:marLeft w:val="-150"/>
          <w:marRight w:val="-150"/>
          <w:marTop w:val="0"/>
          <w:marBottom w:val="0"/>
          <w:divBdr>
            <w:top w:val="none" w:sz="0" w:space="0" w:color="auto"/>
            <w:left w:val="none" w:sz="0" w:space="0" w:color="auto"/>
            <w:bottom w:val="none" w:sz="0" w:space="0" w:color="auto"/>
            <w:right w:val="none" w:sz="0" w:space="0" w:color="auto"/>
          </w:divBdr>
          <w:divsChild>
            <w:div w:id="273369839">
              <w:marLeft w:val="0"/>
              <w:marRight w:val="0"/>
              <w:marTop w:val="0"/>
              <w:marBottom w:val="0"/>
              <w:divBdr>
                <w:top w:val="none" w:sz="0" w:space="0" w:color="auto"/>
                <w:left w:val="none" w:sz="0" w:space="0" w:color="auto"/>
                <w:bottom w:val="none" w:sz="0" w:space="0" w:color="auto"/>
                <w:right w:val="none" w:sz="0" w:space="0" w:color="auto"/>
              </w:divBdr>
            </w:div>
          </w:divsChild>
        </w:div>
        <w:div w:id="1644382164">
          <w:marLeft w:val="-150"/>
          <w:marRight w:val="-150"/>
          <w:marTop w:val="0"/>
          <w:marBottom w:val="0"/>
          <w:divBdr>
            <w:top w:val="none" w:sz="0" w:space="0" w:color="auto"/>
            <w:left w:val="none" w:sz="0" w:space="0" w:color="auto"/>
            <w:bottom w:val="none" w:sz="0" w:space="0" w:color="auto"/>
            <w:right w:val="none" w:sz="0" w:space="0" w:color="auto"/>
          </w:divBdr>
          <w:divsChild>
            <w:div w:id="706947979">
              <w:marLeft w:val="0"/>
              <w:marRight w:val="0"/>
              <w:marTop w:val="0"/>
              <w:marBottom w:val="0"/>
              <w:divBdr>
                <w:top w:val="none" w:sz="0" w:space="0" w:color="auto"/>
                <w:left w:val="none" w:sz="0" w:space="0" w:color="auto"/>
                <w:bottom w:val="none" w:sz="0" w:space="0" w:color="auto"/>
                <w:right w:val="none" w:sz="0" w:space="0" w:color="auto"/>
              </w:divBdr>
              <w:divsChild>
                <w:div w:id="478687954">
                  <w:marLeft w:val="0"/>
                  <w:marRight w:val="0"/>
                  <w:marTop w:val="0"/>
                  <w:marBottom w:val="0"/>
                  <w:divBdr>
                    <w:top w:val="none" w:sz="0" w:space="0" w:color="auto"/>
                    <w:left w:val="none" w:sz="0" w:space="0" w:color="auto"/>
                    <w:bottom w:val="none" w:sz="0" w:space="0" w:color="auto"/>
                    <w:right w:val="none" w:sz="0" w:space="0" w:color="auto"/>
                  </w:divBdr>
                  <w:divsChild>
                    <w:div w:id="788399193">
                      <w:marLeft w:val="0"/>
                      <w:marRight w:val="0"/>
                      <w:marTop w:val="0"/>
                      <w:marBottom w:val="0"/>
                      <w:divBdr>
                        <w:top w:val="none" w:sz="0" w:space="0" w:color="auto"/>
                        <w:left w:val="none" w:sz="0" w:space="0" w:color="auto"/>
                        <w:bottom w:val="none" w:sz="0" w:space="0" w:color="auto"/>
                        <w:right w:val="none" w:sz="0" w:space="0" w:color="auto"/>
                      </w:divBdr>
                    </w:div>
                    <w:div w:id="1759518242">
                      <w:marLeft w:val="0"/>
                      <w:marRight w:val="0"/>
                      <w:marTop w:val="0"/>
                      <w:marBottom w:val="0"/>
                      <w:divBdr>
                        <w:top w:val="none" w:sz="0" w:space="0" w:color="auto"/>
                        <w:left w:val="none" w:sz="0" w:space="0" w:color="auto"/>
                        <w:bottom w:val="none" w:sz="0" w:space="0" w:color="auto"/>
                        <w:right w:val="none" w:sz="0" w:space="0" w:color="auto"/>
                      </w:divBdr>
                      <w:divsChild>
                        <w:div w:id="895507568">
                          <w:marLeft w:val="0"/>
                          <w:marRight w:val="0"/>
                          <w:marTop w:val="0"/>
                          <w:marBottom w:val="0"/>
                          <w:divBdr>
                            <w:top w:val="none" w:sz="0" w:space="0" w:color="auto"/>
                            <w:left w:val="none" w:sz="0" w:space="0" w:color="auto"/>
                            <w:bottom w:val="none" w:sz="0" w:space="0" w:color="auto"/>
                            <w:right w:val="none" w:sz="0" w:space="0" w:color="auto"/>
                          </w:divBdr>
                          <w:divsChild>
                            <w:div w:id="1523199576">
                              <w:marLeft w:val="0"/>
                              <w:marRight w:val="0"/>
                              <w:marTop w:val="0"/>
                              <w:marBottom w:val="0"/>
                              <w:divBdr>
                                <w:top w:val="none" w:sz="0" w:space="0" w:color="auto"/>
                                <w:left w:val="none" w:sz="0" w:space="0" w:color="auto"/>
                                <w:bottom w:val="none" w:sz="0" w:space="0" w:color="auto"/>
                                <w:right w:val="none" w:sz="0" w:space="0" w:color="auto"/>
                              </w:divBdr>
                            </w:div>
                            <w:div w:id="1133404925">
                              <w:marLeft w:val="0"/>
                              <w:marRight w:val="0"/>
                              <w:marTop w:val="0"/>
                              <w:marBottom w:val="0"/>
                              <w:divBdr>
                                <w:top w:val="none" w:sz="0" w:space="0" w:color="auto"/>
                                <w:left w:val="none" w:sz="0" w:space="0" w:color="auto"/>
                                <w:bottom w:val="none" w:sz="0" w:space="0" w:color="auto"/>
                                <w:right w:val="none" w:sz="0" w:space="0" w:color="auto"/>
                              </w:divBdr>
                            </w:div>
                            <w:div w:id="191041920">
                              <w:marLeft w:val="0"/>
                              <w:marRight w:val="0"/>
                              <w:marTop w:val="0"/>
                              <w:marBottom w:val="0"/>
                              <w:divBdr>
                                <w:top w:val="none" w:sz="0" w:space="0" w:color="auto"/>
                                <w:left w:val="none" w:sz="0" w:space="0" w:color="auto"/>
                                <w:bottom w:val="none" w:sz="0" w:space="0" w:color="auto"/>
                                <w:right w:val="none" w:sz="0" w:space="0" w:color="auto"/>
                              </w:divBdr>
                            </w:div>
                            <w:div w:id="1583757620">
                              <w:marLeft w:val="0"/>
                              <w:marRight w:val="0"/>
                              <w:marTop w:val="0"/>
                              <w:marBottom w:val="0"/>
                              <w:divBdr>
                                <w:top w:val="none" w:sz="0" w:space="0" w:color="auto"/>
                                <w:left w:val="none" w:sz="0" w:space="0" w:color="auto"/>
                                <w:bottom w:val="none" w:sz="0" w:space="0" w:color="auto"/>
                                <w:right w:val="none" w:sz="0" w:space="0" w:color="auto"/>
                              </w:divBdr>
                            </w:div>
                            <w:div w:id="16692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38905">
              <w:marLeft w:val="0"/>
              <w:marRight w:val="0"/>
              <w:marTop w:val="0"/>
              <w:marBottom w:val="0"/>
              <w:divBdr>
                <w:top w:val="none" w:sz="0" w:space="0" w:color="auto"/>
                <w:left w:val="none" w:sz="0" w:space="0" w:color="auto"/>
                <w:bottom w:val="none" w:sz="0" w:space="0" w:color="auto"/>
                <w:right w:val="none" w:sz="0" w:space="0" w:color="auto"/>
              </w:divBdr>
              <w:divsChild>
                <w:div w:id="1728525161">
                  <w:marLeft w:val="0"/>
                  <w:marRight w:val="0"/>
                  <w:marTop w:val="0"/>
                  <w:marBottom w:val="0"/>
                  <w:divBdr>
                    <w:top w:val="none" w:sz="0" w:space="0" w:color="auto"/>
                    <w:left w:val="none" w:sz="0" w:space="0" w:color="auto"/>
                    <w:bottom w:val="none" w:sz="0" w:space="0" w:color="auto"/>
                    <w:right w:val="none" w:sz="0" w:space="0" w:color="auto"/>
                  </w:divBdr>
                  <w:divsChild>
                    <w:div w:id="676930623">
                      <w:marLeft w:val="0"/>
                      <w:marRight w:val="0"/>
                      <w:marTop w:val="0"/>
                      <w:marBottom w:val="0"/>
                      <w:divBdr>
                        <w:top w:val="none" w:sz="0" w:space="0" w:color="auto"/>
                        <w:left w:val="none" w:sz="0" w:space="0" w:color="auto"/>
                        <w:bottom w:val="none" w:sz="0" w:space="0" w:color="auto"/>
                        <w:right w:val="none" w:sz="0" w:space="0" w:color="auto"/>
                      </w:divBdr>
                      <w:divsChild>
                        <w:div w:id="808209084">
                          <w:marLeft w:val="0"/>
                          <w:marRight w:val="0"/>
                          <w:marTop w:val="0"/>
                          <w:marBottom w:val="0"/>
                          <w:divBdr>
                            <w:top w:val="none" w:sz="0" w:space="0" w:color="auto"/>
                            <w:left w:val="none" w:sz="0" w:space="0" w:color="auto"/>
                            <w:bottom w:val="none" w:sz="0" w:space="0" w:color="auto"/>
                            <w:right w:val="none" w:sz="0" w:space="0" w:color="auto"/>
                          </w:divBdr>
                        </w:div>
                      </w:divsChild>
                    </w:div>
                    <w:div w:id="605045222">
                      <w:marLeft w:val="0"/>
                      <w:marRight w:val="0"/>
                      <w:marTop w:val="0"/>
                      <w:marBottom w:val="450"/>
                      <w:divBdr>
                        <w:top w:val="none" w:sz="0" w:space="0" w:color="auto"/>
                        <w:left w:val="none" w:sz="0" w:space="0" w:color="auto"/>
                        <w:bottom w:val="none" w:sz="0" w:space="0" w:color="auto"/>
                        <w:right w:val="none" w:sz="0" w:space="0" w:color="auto"/>
                      </w:divBdr>
                    </w:div>
                    <w:div w:id="7026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9426">
      <w:bodyDiv w:val="1"/>
      <w:marLeft w:val="0"/>
      <w:marRight w:val="0"/>
      <w:marTop w:val="0"/>
      <w:marBottom w:val="0"/>
      <w:divBdr>
        <w:top w:val="none" w:sz="0" w:space="0" w:color="auto"/>
        <w:left w:val="none" w:sz="0" w:space="0" w:color="auto"/>
        <w:bottom w:val="none" w:sz="0" w:space="0" w:color="auto"/>
        <w:right w:val="none" w:sz="0" w:space="0" w:color="auto"/>
      </w:divBdr>
      <w:divsChild>
        <w:div w:id="837305073">
          <w:marLeft w:val="0"/>
          <w:marRight w:val="0"/>
          <w:marTop w:val="0"/>
          <w:marBottom w:val="0"/>
          <w:divBdr>
            <w:top w:val="none" w:sz="0" w:space="0" w:color="auto"/>
            <w:left w:val="none" w:sz="0" w:space="0" w:color="auto"/>
            <w:bottom w:val="none" w:sz="0" w:space="0" w:color="auto"/>
            <w:right w:val="none" w:sz="0" w:space="0" w:color="auto"/>
          </w:divBdr>
        </w:div>
      </w:divsChild>
    </w:div>
    <w:div w:id="917402336">
      <w:bodyDiv w:val="1"/>
      <w:marLeft w:val="0"/>
      <w:marRight w:val="0"/>
      <w:marTop w:val="0"/>
      <w:marBottom w:val="0"/>
      <w:divBdr>
        <w:top w:val="none" w:sz="0" w:space="0" w:color="auto"/>
        <w:left w:val="none" w:sz="0" w:space="0" w:color="auto"/>
        <w:bottom w:val="none" w:sz="0" w:space="0" w:color="auto"/>
        <w:right w:val="none" w:sz="0" w:space="0" w:color="auto"/>
      </w:divBdr>
      <w:divsChild>
        <w:div w:id="1094664148">
          <w:marLeft w:val="0"/>
          <w:marRight w:val="0"/>
          <w:marTop w:val="0"/>
          <w:marBottom w:val="150"/>
          <w:divBdr>
            <w:top w:val="none" w:sz="0" w:space="0" w:color="auto"/>
            <w:left w:val="none" w:sz="0" w:space="0" w:color="auto"/>
            <w:bottom w:val="none" w:sz="0" w:space="0" w:color="auto"/>
            <w:right w:val="none" w:sz="0" w:space="0" w:color="auto"/>
          </w:divBdr>
        </w:div>
        <w:div w:id="1415589072">
          <w:marLeft w:val="0"/>
          <w:marRight w:val="0"/>
          <w:marTop w:val="0"/>
          <w:marBottom w:val="160"/>
          <w:divBdr>
            <w:top w:val="none" w:sz="0" w:space="0" w:color="auto"/>
            <w:left w:val="none" w:sz="0" w:space="0" w:color="auto"/>
            <w:bottom w:val="none" w:sz="0" w:space="0" w:color="auto"/>
            <w:right w:val="none" w:sz="0" w:space="0" w:color="auto"/>
          </w:divBdr>
          <w:divsChild>
            <w:div w:id="6412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7758">
      <w:bodyDiv w:val="1"/>
      <w:marLeft w:val="0"/>
      <w:marRight w:val="0"/>
      <w:marTop w:val="0"/>
      <w:marBottom w:val="0"/>
      <w:divBdr>
        <w:top w:val="none" w:sz="0" w:space="0" w:color="auto"/>
        <w:left w:val="none" w:sz="0" w:space="0" w:color="auto"/>
        <w:bottom w:val="none" w:sz="0" w:space="0" w:color="auto"/>
        <w:right w:val="none" w:sz="0" w:space="0" w:color="auto"/>
      </w:divBdr>
      <w:divsChild>
        <w:div w:id="301546975">
          <w:marLeft w:val="-150"/>
          <w:marRight w:val="-150"/>
          <w:marTop w:val="0"/>
          <w:marBottom w:val="0"/>
          <w:divBdr>
            <w:top w:val="none" w:sz="0" w:space="0" w:color="auto"/>
            <w:left w:val="none" w:sz="0" w:space="0" w:color="auto"/>
            <w:bottom w:val="none" w:sz="0" w:space="0" w:color="auto"/>
            <w:right w:val="none" w:sz="0" w:space="0" w:color="auto"/>
          </w:divBdr>
        </w:div>
      </w:divsChild>
    </w:div>
    <w:div w:id="917985030">
      <w:bodyDiv w:val="1"/>
      <w:marLeft w:val="0"/>
      <w:marRight w:val="0"/>
      <w:marTop w:val="0"/>
      <w:marBottom w:val="0"/>
      <w:divBdr>
        <w:top w:val="none" w:sz="0" w:space="0" w:color="auto"/>
        <w:left w:val="none" w:sz="0" w:space="0" w:color="auto"/>
        <w:bottom w:val="none" w:sz="0" w:space="0" w:color="auto"/>
        <w:right w:val="none" w:sz="0" w:space="0" w:color="auto"/>
      </w:divBdr>
      <w:divsChild>
        <w:div w:id="343169794">
          <w:marLeft w:val="-150"/>
          <w:marRight w:val="-150"/>
          <w:marTop w:val="0"/>
          <w:marBottom w:val="0"/>
          <w:divBdr>
            <w:top w:val="none" w:sz="0" w:space="0" w:color="auto"/>
            <w:left w:val="none" w:sz="0" w:space="0" w:color="auto"/>
            <w:bottom w:val="none" w:sz="0" w:space="0" w:color="auto"/>
            <w:right w:val="none" w:sz="0" w:space="0" w:color="auto"/>
          </w:divBdr>
          <w:divsChild>
            <w:div w:id="839200892">
              <w:marLeft w:val="0"/>
              <w:marRight w:val="0"/>
              <w:marTop w:val="0"/>
              <w:marBottom w:val="0"/>
              <w:divBdr>
                <w:top w:val="none" w:sz="0" w:space="0" w:color="auto"/>
                <w:left w:val="none" w:sz="0" w:space="0" w:color="auto"/>
                <w:bottom w:val="none" w:sz="0" w:space="0" w:color="auto"/>
                <w:right w:val="none" w:sz="0" w:space="0" w:color="auto"/>
              </w:divBdr>
              <w:divsChild>
                <w:div w:id="38828085">
                  <w:marLeft w:val="0"/>
                  <w:marRight w:val="0"/>
                  <w:marTop w:val="0"/>
                  <w:marBottom w:val="0"/>
                  <w:divBdr>
                    <w:top w:val="none" w:sz="0" w:space="0" w:color="auto"/>
                    <w:left w:val="none" w:sz="0" w:space="0" w:color="auto"/>
                    <w:bottom w:val="none" w:sz="0" w:space="0" w:color="auto"/>
                    <w:right w:val="none" w:sz="0" w:space="0" w:color="auto"/>
                  </w:divBdr>
                  <w:divsChild>
                    <w:div w:id="1024670884">
                      <w:marLeft w:val="0"/>
                      <w:marRight w:val="0"/>
                      <w:marTop w:val="0"/>
                      <w:marBottom w:val="0"/>
                      <w:divBdr>
                        <w:top w:val="none" w:sz="0" w:space="0" w:color="auto"/>
                        <w:left w:val="none" w:sz="0" w:space="0" w:color="auto"/>
                        <w:bottom w:val="none" w:sz="0" w:space="0" w:color="auto"/>
                        <w:right w:val="none" w:sz="0" w:space="0" w:color="auto"/>
                      </w:divBdr>
                    </w:div>
                  </w:divsChild>
                </w:div>
                <w:div w:id="1013070420">
                  <w:marLeft w:val="0"/>
                  <w:marRight w:val="0"/>
                  <w:marTop w:val="0"/>
                  <w:marBottom w:val="0"/>
                  <w:divBdr>
                    <w:top w:val="none" w:sz="0" w:space="0" w:color="auto"/>
                    <w:left w:val="none" w:sz="0" w:space="0" w:color="auto"/>
                    <w:bottom w:val="none" w:sz="0" w:space="0" w:color="auto"/>
                    <w:right w:val="none" w:sz="0" w:space="0" w:color="auto"/>
                  </w:divBdr>
                  <w:divsChild>
                    <w:div w:id="218907715">
                      <w:marLeft w:val="0"/>
                      <w:marRight w:val="0"/>
                      <w:marTop w:val="0"/>
                      <w:marBottom w:val="0"/>
                      <w:divBdr>
                        <w:top w:val="none" w:sz="0" w:space="0" w:color="auto"/>
                        <w:left w:val="none" w:sz="0" w:space="0" w:color="auto"/>
                        <w:bottom w:val="none" w:sz="0" w:space="0" w:color="auto"/>
                        <w:right w:val="none" w:sz="0" w:space="0" w:color="auto"/>
                      </w:divBdr>
                      <w:divsChild>
                        <w:div w:id="925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95896">
      <w:bodyDiv w:val="1"/>
      <w:marLeft w:val="0"/>
      <w:marRight w:val="0"/>
      <w:marTop w:val="0"/>
      <w:marBottom w:val="0"/>
      <w:divBdr>
        <w:top w:val="none" w:sz="0" w:space="0" w:color="auto"/>
        <w:left w:val="none" w:sz="0" w:space="0" w:color="auto"/>
        <w:bottom w:val="none" w:sz="0" w:space="0" w:color="auto"/>
        <w:right w:val="none" w:sz="0" w:space="0" w:color="auto"/>
      </w:divBdr>
      <w:divsChild>
        <w:div w:id="250705396">
          <w:marLeft w:val="0"/>
          <w:marRight w:val="0"/>
          <w:marTop w:val="0"/>
          <w:marBottom w:val="315"/>
          <w:divBdr>
            <w:top w:val="none" w:sz="0" w:space="0" w:color="auto"/>
            <w:left w:val="none" w:sz="0" w:space="0" w:color="auto"/>
            <w:bottom w:val="none" w:sz="0" w:space="0" w:color="auto"/>
            <w:right w:val="none" w:sz="0" w:space="0" w:color="auto"/>
          </w:divBdr>
        </w:div>
        <w:div w:id="1192231464">
          <w:marLeft w:val="0"/>
          <w:marRight w:val="0"/>
          <w:marTop w:val="0"/>
          <w:marBottom w:val="0"/>
          <w:divBdr>
            <w:top w:val="none" w:sz="0" w:space="0" w:color="auto"/>
            <w:left w:val="none" w:sz="0" w:space="0" w:color="auto"/>
            <w:bottom w:val="none" w:sz="0" w:space="0" w:color="auto"/>
            <w:right w:val="none" w:sz="0" w:space="0" w:color="auto"/>
          </w:divBdr>
          <w:divsChild>
            <w:div w:id="10363874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18443836">
      <w:bodyDiv w:val="1"/>
      <w:marLeft w:val="0"/>
      <w:marRight w:val="0"/>
      <w:marTop w:val="0"/>
      <w:marBottom w:val="0"/>
      <w:divBdr>
        <w:top w:val="none" w:sz="0" w:space="0" w:color="auto"/>
        <w:left w:val="none" w:sz="0" w:space="0" w:color="auto"/>
        <w:bottom w:val="none" w:sz="0" w:space="0" w:color="auto"/>
        <w:right w:val="none" w:sz="0" w:space="0" w:color="auto"/>
      </w:divBdr>
    </w:div>
    <w:div w:id="919098970">
      <w:bodyDiv w:val="1"/>
      <w:marLeft w:val="0"/>
      <w:marRight w:val="0"/>
      <w:marTop w:val="0"/>
      <w:marBottom w:val="0"/>
      <w:divBdr>
        <w:top w:val="none" w:sz="0" w:space="0" w:color="auto"/>
        <w:left w:val="none" w:sz="0" w:space="0" w:color="auto"/>
        <w:bottom w:val="none" w:sz="0" w:space="0" w:color="auto"/>
        <w:right w:val="none" w:sz="0" w:space="0" w:color="auto"/>
      </w:divBdr>
    </w:div>
    <w:div w:id="919170496">
      <w:bodyDiv w:val="1"/>
      <w:marLeft w:val="0"/>
      <w:marRight w:val="0"/>
      <w:marTop w:val="0"/>
      <w:marBottom w:val="0"/>
      <w:divBdr>
        <w:top w:val="none" w:sz="0" w:space="0" w:color="auto"/>
        <w:left w:val="none" w:sz="0" w:space="0" w:color="auto"/>
        <w:bottom w:val="none" w:sz="0" w:space="0" w:color="auto"/>
        <w:right w:val="none" w:sz="0" w:space="0" w:color="auto"/>
      </w:divBdr>
      <w:divsChild>
        <w:div w:id="236205408">
          <w:marLeft w:val="0"/>
          <w:marRight w:val="0"/>
          <w:marTop w:val="0"/>
          <w:marBottom w:val="0"/>
          <w:divBdr>
            <w:top w:val="single" w:sz="2" w:space="0" w:color="DDDBD9"/>
            <w:left w:val="single" w:sz="2" w:space="0" w:color="DDDBD9"/>
            <w:bottom w:val="single" w:sz="2" w:space="0" w:color="DDDBD9"/>
            <w:right w:val="single" w:sz="2" w:space="0" w:color="DDDBD9"/>
          </w:divBdr>
        </w:div>
        <w:div w:id="2755971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9411778">
      <w:bodyDiv w:val="1"/>
      <w:marLeft w:val="0"/>
      <w:marRight w:val="0"/>
      <w:marTop w:val="0"/>
      <w:marBottom w:val="0"/>
      <w:divBdr>
        <w:top w:val="none" w:sz="0" w:space="0" w:color="auto"/>
        <w:left w:val="none" w:sz="0" w:space="0" w:color="auto"/>
        <w:bottom w:val="none" w:sz="0" w:space="0" w:color="auto"/>
        <w:right w:val="none" w:sz="0" w:space="0" w:color="auto"/>
      </w:divBdr>
      <w:divsChild>
        <w:div w:id="1058548777">
          <w:marLeft w:val="0"/>
          <w:marRight w:val="0"/>
          <w:marTop w:val="0"/>
          <w:marBottom w:val="0"/>
          <w:divBdr>
            <w:top w:val="none" w:sz="0" w:space="0" w:color="auto"/>
            <w:left w:val="none" w:sz="0" w:space="0" w:color="auto"/>
            <w:bottom w:val="none" w:sz="0" w:space="0" w:color="auto"/>
            <w:right w:val="none" w:sz="0" w:space="0" w:color="auto"/>
          </w:divBdr>
        </w:div>
        <w:div w:id="1236359779">
          <w:marLeft w:val="0"/>
          <w:marRight w:val="0"/>
          <w:marTop w:val="0"/>
          <w:marBottom w:val="0"/>
          <w:divBdr>
            <w:top w:val="none" w:sz="0" w:space="0" w:color="auto"/>
            <w:left w:val="none" w:sz="0" w:space="0" w:color="auto"/>
            <w:bottom w:val="none" w:sz="0" w:space="0" w:color="auto"/>
            <w:right w:val="none" w:sz="0" w:space="0" w:color="auto"/>
          </w:divBdr>
          <w:divsChild>
            <w:div w:id="6161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858">
      <w:bodyDiv w:val="1"/>
      <w:marLeft w:val="0"/>
      <w:marRight w:val="0"/>
      <w:marTop w:val="0"/>
      <w:marBottom w:val="0"/>
      <w:divBdr>
        <w:top w:val="none" w:sz="0" w:space="0" w:color="auto"/>
        <w:left w:val="none" w:sz="0" w:space="0" w:color="auto"/>
        <w:bottom w:val="none" w:sz="0" w:space="0" w:color="auto"/>
        <w:right w:val="none" w:sz="0" w:space="0" w:color="auto"/>
      </w:divBdr>
    </w:div>
    <w:div w:id="920215734">
      <w:bodyDiv w:val="1"/>
      <w:marLeft w:val="0"/>
      <w:marRight w:val="0"/>
      <w:marTop w:val="0"/>
      <w:marBottom w:val="0"/>
      <w:divBdr>
        <w:top w:val="none" w:sz="0" w:space="0" w:color="auto"/>
        <w:left w:val="none" w:sz="0" w:space="0" w:color="auto"/>
        <w:bottom w:val="none" w:sz="0" w:space="0" w:color="auto"/>
        <w:right w:val="none" w:sz="0" w:space="0" w:color="auto"/>
      </w:divBdr>
      <w:divsChild>
        <w:div w:id="441728373">
          <w:marLeft w:val="-225"/>
          <w:marRight w:val="-225"/>
          <w:marTop w:val="0"/>
          <w:marBottom w:val="0"/>
          <w:divBdr>
            <w:top w:val="none" w:sz="0" w:space="0" w:color="auto"/>
            <w:left w:val="none" w:sz="0" w:space="0" w:color="auto"/>
            <w:bottom w:val="none" w:sz="0" w:space="0" w:color="auto"/>
            <w:right w:val="none" w:sz="0" w:space="0" w:color="auto"/>
          </w:divBdr>
        </w:div>
        <w:div w:id="1608346740">
          <w:marLeft w:val="-225"/>
          <w:marRight w:val="-225"/>
          <w:marTop w:val="0"/>
          <w:marBottom w:val="0"/>
          <w:divBdr>
            <w:top w:val="none" w:sz="0" w:space="0" w:color="auto"/>
            <w:left w:val="none" w:sz="0" w:space="0" w:color="auto"/>
            <w:bottom w:val="none" w:sz="0" w:space="0" w:color="auto"/>
            <w:right w:val="none" w:sz="0" w:space="0" w:color="auto"/>
          </w:divBdr>
          <w:divsChild>
            <w:div w:id="981420640">
              <w:marLeft w:val="0"/>
              <w:marRight w:val="0"/>
              <w:marTop w:val="0"/>
              <w:marBottom w:val="0"/>
              <w:divBdr>
                <w:top w:val="none" w:sz="0" w:space="0" w:color="auto"/>
                <w:left w:val="none" w:sz="0" w:space="0" w:color="auto"/>
                <w:bottom w:val="none" w:sz="0" w:space="0" w:color="auto"/>
                <w:right w:val="none" w:sz="0" w:space="0" w:color="auto"/>
              </w:divBdr>
              <w:divsChild>
                <w:div w:id="2120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61363">
      <w:bodyDiv w:val="1"/>
      <w:marLeft w:val="0"/>
      <w:marRight w:val="0"/>
      <w:marTop w:val="0"/>
      <w:marBottom w:val="0"/>
      <w:divBdr>
        <w:top w:val="none" w:sz="0" w:space="0" w:color="auto"/>
        <w:left w:val="none" w:sz="0" w:space="0" w:color="auto"/>
        <w:bottom w:val="none" w:sz="0" w:space="0" w:color="auto"/>
        <w:right w:val="none" w:sz="0" w:space="0" w:color="auto"/>
      </w:divBdr>
      <w:divsChild>
        <w:div w:id="247471754">
          <w:marLeft w:val="0"/>
          <w:marRight w:val="0"/>
          <w:marTop w:val="315"/>
          <w:marBottom w:val="0"/>
          <w:divBdr>
            <w:top w:val="none" w:sz="0" w:space="0" w:color="auto"/>
            <w:left w:val="none" w:sz="0" w:space="0" w:color="auto"/>
            <w:bottom w:val="none" w:sz="0" w:space="0" w:color="auto"/>
            <w:right w:val="none" w:sz="0" w:space="0" w:color="auto"/>
          </w:divBdr>
          <w:divsChild>
            <w:div w:id="132410836">
              <w:marLeft w:val="0"/>
              <w:marRight w:val="0"/>
              <w:marTop w:val="0"/>
              <w:marBottom w:val="0"/>
              <w:divBdr>
                <w:top w:val="none" w:sz="0" w:space="0" w:color="auto"/>
                <w:left w:val="none" w:sz="0" w:space="0" w:color="auto"/>
                <w:bottom w:val="none" w:sz="0" w:space="0" w:color="auto"/>
                <w:right w:val="none" w:sz="0" w:space="0" w:color="auto"/>
              </w:divBdr>
            </w:div>
          </w:divsChild>
        </w:div>
        <w:div w:id="744566991">
          <w:marLeft w:val="0"/>
          <w:marRight w:val="0"/>
          <w:marTop w:val="0"/>
          <w:marBottom w:val="315"/>
          <w:divBdr>
            <w:top w:val="none" w:sz="0" w:space="0" w:color="auto"/>
            <w:left w:val="none" w:sz="0" w:space="0" w:color="auto"/>
            <w:bottom w:val="none" w:sz="0" w:space="0" w:color="auto"/>
            <w:right w:val="none" w:sz="0" w:space="0" w:color="auto"/>
          </w:divBdr>
          <w:divsChild>
            <w:div w:id="402021090">
              <w:marLeft w:val="0"/>
              <w:marRight w:val="0"/>
              <w:marTop w:val="0"/>
              <w:marBottom w:val="0"/>
              <w:divBdr>
                <w:top w:val="none" w:sz="0" w:space="0" w:color="auto"/>
                <w:left w:val="none" w:sz="0" w:space="0" w:color="auto"/>
                <w:bottom w:val="none" w:sz="0" w:space="0" w:color="auto"/>
                <w:right w:val="none" w:sz="0" w:space="0" w:color="auto"/>
              </w:divBdr>
              <w:divsChild>
                <w:div w:id="250241495">
                  <w:marLeft w:val="180"/>
                  <w:marRight w:val="0"/>
                  <w:marTop w:val="0"/>
                  <w:marBottom w:val="0"/>
                  <w:divBdr>
                    <w:top w:val="none" w:sz="0" w:space="0" w:color="auto"/>
                    <w:left w:val="none" w:sz="0" w:space="0" w:color="auto"/>
                    <w:bottom w:val="none" w:sz="0" w:space="0" w:color="auto"/>
                    <w:right w:val="none" w:sz="0" w:space="0" w:color="auto"/>
                  </w:divBdr>
                </w:div>
                <w:div w:id="313530848">
                  <w:marLeft w:val="180"/>
                  <w:marRight w:val="0"/>
                  <w:marTop w:val="0"/>
                  <w:marBottom w:val="0"/>
                  <w:divBdr>
                    <w:top w:val="none" w:sz="0" w:space="0" w:color="auto"/>
                    <w:left w:val="none" w:sz="0" w:space="0" w:color="auto"/>
                    <w:bottom w:val="none" w:sz="0" w:space="0" w:color="auto"/>
                    <w:right w:val="none" w:sz="0" w:space="0" w:color="auto"/>
                  </w:divBdr>
                </w:div>
                <w:div w:id="1055591276">
                  <w:marLeft w:val="180"/>
                  <w:marRight w:val="0"/>
                  <w:marTop w:val="0"/>
                  <w:marBottom w:val="0"/>
                  <w:divBdr>
                    <w:top w:val="none" w:sz="0" w:space="0" w:color="auto"/>
                    <w:left w:val="none" w:sz="0" w:space="0" w:color="auto"/>
                    <w:bottom w:val="none" w:sz="0" w:space="0" w:color="auto"/>
                    <w:right w:val="none" w:sz="0" w:space="0" w:color="auto"/>
                  </w:divBdr>
                </w:div>
                <w:div w:id="1104224666">
                  <w:marLeft w:val="180"/>
                  <w:marRight w:val="0"/>
                  <w:marTop w:val="0"/>
                  <w:marBottom w:val="0"/>
                  <w:divBdr>
                    <w:top w:val="none" w:sz="0" w:space="0" w:color="auto"/>
                    <w:left w:val="none" w:sz="0" w:space="0" w:color="auto"/>
                    <w:bottom w:val="none" w:sz="0" w:space="0" w:color="auto"/>
                    <w:right w:val="none" w:sz="0" w:space="0" w:color="auto"/>
                  </w:divBdr>
                </w:div>
                <w:div w:id="1606424955">
                  <w:marLeft w:val="180"/>
                  <w:marRight w:val="0"/>
                  <w:marTop w:val="0"/>
                  <w:marBottom w:val="0"/>
                  <w:divBdr>
                    <w:top w:val="none" w:sz="0" w:space="0" w:color="auto"/>
                    <w:left w:val="none" w:sz="0" w:space="0" w:color="auto"/>
                    <w:bottom w:val="none" w:sz="0" w:space="0" w:color="auto"/>
                    <w:right w:val="none" w:sz="0" w:space="0" w:color="auto"/>
                  </w:divBdr>
                </w:div>
                <w:div w:id="16810059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4908954">
          <w:marLeft w:val="0"/>
          <w:marRight w:val="0"/>
          <w:marTop w:val="0"/>
          <w:marBottom w:val="0"/>
          <w:divBdr>
            <w:top w:val="none" w:sz="0" w:space="0" w:color="auto"/>
            <w:left w:val="none" w:sz="0" w:space="0" w:color="auto"/>
            <w:bottom w:val="none" w:sz="0" w:space="0" w:color="auto"/>
            <w:right w:val="none" w:sz="0" w:space="0" w:color="auto"/>
          </w:divBdr>
          <w:divsChild>
            <w:div w:id="250622384">
              <w:marLeft w:val="0"/>
              <w:marRight w:val="0"/>
              <w:marTop w:val="0"/>
              <w:marBottom w:val="225"/>
              <w:divBdr>
                <w:top w:val="none" w:sz="0" w:space="0" w:color="auto"/>
                <w:left w:val="none" w:sz="0" w:space="0" w:color="auto"/>
                <w:bottom w:val="none" w:sz="0" w:space="0" w:color="auto"/>
                <w:right w:val="none" w:sz="0" w:space="0" w:color="auto"/>
              </w:divBdr>
            </w:div>
            <w:div w:id="772629304">
              <w:marLeft w:val="0"/>
              <w:marRight w:val="0"/>
              <w:marTop w:val="0"/>
              <w:marBottom w:val="240"/>
              <w:divBdr>
                <w:top w:val="none" w:sz="0" w:space="0" w:color="auto"/>
                <w:left w:val="none" w:sz="0" w:space="0" w:color="auto"/>
                <w:bottom w:val="none" w:sz="0" w:space="0" w:color="auto"/>
                <w:right w:val="none" w:sz="0" w:space="0" w:color="auto"/>
              </w:divBdr>
              <w:divsChild>
                <w:div w:id="1503859879">
                  <w:marLeft w:val="0"/>
                  <w:marRight w:val="0"/>
                  <w:marTop w:val="0"/>
                  <w:marBottom w:val="0"/>
                  <w:divBdr>
                    <w:top w:val="none" w:sz="0" w:space="0" w:color="auto"/>
                    <w:left w:val="none" w:sz="0" w:space="0" w:color="auto"/>
                    <w:bottom w:val="none" w:sz="0" w:space="0" w:color="auto"/>
                    <w:right w:val="none" w:sz="0" w:space="0" w:color="auto"/>
                  </w:divBdr>
                </w:div>
                <w:div w:id="15524268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55564">
      <w:bodyDiv w:val="1"/>
      <w:marLeft w:val="0"/>
      <w:marRight w:val="0"/>
      <w:marTop w:val="0"/>
      <w:marBottom w:val="0"/>
      <w:divBdr>
        <w:top w:val="none" w:sz="0" w:space="0" w:color="auto"/>
        <w:left w:val="none" w:sz="0" w:space="0" w:color="auto"/>
        <w:bottom w:val="none" w:sz="0" w:space="0" w:color="auto"/>
        <w:right w:val="none" w:sz="0" w:space="0" w:color="auto"/>
      </w:divBdr>
      <w:divsChild>
        <w:div w:id="1085347125">
          <w:marLeft w:val="0"/>
          <w:marRight w:val="0"/>
          <w:marTop w:val="0"/>
          <w:marBottom w:val="0"/>
          <w:divBdr>
            <w:top w:val="none" w:sz="0" w:space="0" w:color="auto"/>
            <w:left w:val="none" w:sz="0" w:space="0" w:color="auto"/>
            <w:bottom w:val="none" w:sz="0" w:space="0" w:color="auto"/>
            <w:right w:val="none" w:sz="0" w:space="0" w:color="auto"/>
          </w:divBdr>
        </w:div>
        <w:div w:id="1278027964">
          <w:marLeft w:val="0"/>
          <w:marRight w:val="0"/>
          <w:marTop w:val="0"/>
          <w:marBottom w:val="0"/>
          <w:divBdr>
            <w:top w:val="none" w:sz="0" w:space="0" w:color="auto"/>
            <w:left w:val="none" w:sz="0" w:space="0" w:color="auto"/>
            <w:bottom w:val="none" w:sz="0" w:space="0" w:color="auto"/>
            <w:right w:val="none" w:sz="0" w:space="0" w:color="auto"/>
          </w:divBdr>
          <w:divsChild>
            <w:div w:id="837501785">
              <w:marLeft w:val="0"/>
              <w:marRight w:val="0"/>
              <w:marTop w:val="0"/>
              <w:marBottom w:val="0"/>
              <w:divBdr>
                <w:top w:val="none" w:sz="0" w:space="0" w:color="auto"/>
                <w:left w:val="none" w:sz="0" w:space="0" w:color="auto"/>
                <w:bottom w:val="none" w:sz="0" w:space="0" w:color="auto"/>
                <w:right w:val="none" w:sz="0" w:space="0" w:color="auto"/>
              </w:divBdr>
              <w:divsChild>
                <w:div w:id="1793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30148">
      <w:bodyDiv w:val="1"/>
      <w:marLeft w:val="0"/>
      <w:marRight w:val="0"/>
      <w:marTop w:val="0"/>
      <w:marBottom w:val="0"/>
      <w:divBdr>
        <w:top w:val="none" w:sz="0" w:space="0" w:color="auto"/>
        <w:left w:val="none" w:sz="0" w:space="0" w:color="auto"/>
        <w:bottom w:val="none" w:sz="0" w:space="0" w:color="auto"/>
        <w:right w:val="none" w:sz="0" w:space="0" w:color="auto"/>
      </w:divBdr>
      <w:divsChild>
        <w:div w:id="181356347">
          <w:marLeft w:val="-150"/>
          <w:marRight w:val="-150"/>
          <w:marTop w:val="0"/>
          <w:marBottom w:val="0"/>
          <w:divBdr>
            <w:top w:val="none" w:sz="0" w:space="0" w:color="auto"/>
            <w:left w:val="none" w:sz="0" w:space="0" w:color="auto"/>
            <w:bottom w:val="none" w:sz="0" w:space="0" w:color="auto"/>
            <w:right w:val="none" w:sz="0" w:space="0" w:color="auto"/>
          </w:divBdr>
          <w:divsChild>
            <w:div w:id="1063455321">
              <w:marLeft w:val="0"/>
              <w:marRight w:val="0"/>
              <w:marTop w:val="0"/>
              <w:marBottom w:val="0"/>
              <w:divBdr>
                <w:top w:val="none" w:sz="0" w:space="0" w:color="auto"/>
                <w:left w:val="none" w:sz="0" w:space="0" w:color="auto"/>
                <w:bottom w:val="none" w:sz="0" w:space="0" w:color="auto"/>
                <w:right w:val="none" w:sz="0" w:space="0" w:color="auto"/>
              </w:divBdr>
              <w:divsChild>
                <w:div w:id="1733458276">
                  <w:marLeft w:val="0"/>
                  <w:marRight w:val="0"/>
                  <w:marTop w:val="0"/>
                  <w:marBottom w:val="0"/>
                  <w:divBdr>
                    <w:top w:val="none" w:sz="0" w:space="0" w:color="auto"/>
                    <w:left w:val="none" w:sz="0" w:space="0" w:color="auto"/>
                    <w:bottom w:val="none" w:sz="0" w:space="0" w:color="auto"/>
                    <w:right w:val="none" w:sz="0" w:space="0" w:color="auto"/>
                  </w:divBdr>
                  <w:divsChild>
                    <w:div w:id="595214039">
                      <w:marLeft w:val="0"/>
                      <w:marRight w:val="0"/>
                      <w:marTop w:val="0"/>
                      <w:marBottom w:val="0"/>
                      <w:divBdr>
                        <w:top w:val="none" w:sz="0" w:space="0" w:color="auto"/>
                        <w:left w:val="none" w:sz="0" w:space="0" w:color="auto"/>
                        <w:bottom w:val="none" w:sz="0" w:space="0" w:color="auto"/>
                        <w:right w:val="none" w:sz="0" w:space="0" w:color="auto"/>
                      </w:divBdr>
                    </w:div>
                  </w:divsChild>
                </w:div>
                <w:div w:id="115028930">
                  <w:marLeft w:val="0"/>
                  <w:marRight w:val="0"/>
                  <w:marTop w:val="0"/>
                  <w:marBottom w:val="0"/>
                  <w:divBdr>
                    <w:top w:val="none" w:sz="0" w:space="0" w:color="auto"/>
                    <w:left w:val="none" w:sz="0" w:space="0" w:color="auto"/>
                    <w:bottom w:val="none" w:sz="0" w:space="0" w:color="auto"/>
                    <w:right w:val="none" w:sz="0" w:space="0" w:color="auto"/>
                  </w:divBdr>
                  <w:divsChild>
                    <w:div w:id="7929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5960">
          <w:marLeft w:val="-150"/>
          <w:marRight w:val="-150"/>
          <w:marTop w:val="0"/>
          <w:marBottom w:val="0"/>
          <w:divBdr>
            <w:top w:val="none" w:sz="0" w:space="0" w:color="auto"/>
            <w:left w:val="none" w:sz="0" w:space="0" w:color="auto"/>
            <w:bottom w:val="none" w:sz="0" w:space="0" w:color="auto"/>
            <w:right w:val="none" w:sz="0" w:space="0" w:color="auto"/>
          </w:divBdr>
          <w:divsChild>
            <w:div w:id="1946303132">
              <w:marLeft w:val="0"/>
              <w:marRight w:val="0"/>
              <w:marTop w:val="0"/>
              <w:marBottom w:val="0"/>
              <w:divBdr>
                <w:top w:val="none" w:sz="0" w:space="0" w:color="auto"/>
                <w:left w:val="none" w:sz="0" w:space="0" w:color="auto"/>
                <w:bottom w:val="none" w:sz="0" w:space="0" w:color="auto"/>
                <w:right w:val="none" w:sz="0" w:space="0" w:color="auto"/>
              </w:divBdr>
              <w:divsChild>
                <w:div w:id="338505511">
                  <w:marLeft w:val="0"/>
                  <w:marRight w:val="0"/>
                  <w:marTop w:val="0"/>
                  <w:marBottom w:val="0"/>
                  <w:divBdr>
                    <w:top w:val="none" w:sz="0" w:space="0" w:color="auto"/>
                    <w:left w:val="none" w:sz="0" w:space="0" w:color="auto"/>
                    <w:bottom w:val="none" w:sz="0" w:space="0" w:color="auto"/>
                    <w:right w:val="none" w:sz="0" w:space="0" w:color="auto"/>
                  </w:divBdr>
                  <w:divsChild>
                    <w:div w:id="757092640">
                      <w:marLeft w:val="0"/>
                      <w:marRight w:val="0"/>
                      <w:marTop w:val="0"/>
                      <w:marBottom w:val="0"/>
                      <w:divBdr>
                        <w:top w:val="none" w:sz="0" w:space="0" w:color="auto"/>
                        <w:left w:val="none" w:sz="0" w:space="0" w:color="auto"/>
                        <w:bottom w:val="none" w:sz="0" w:space="0" w:color="auto"/>
                        <w:right w:val="none" w:sz="0" w:space="0" w:color="auto"/>
                      </w:divBdr>
                    </w:div>
                    <w:div w:id="575475730">
                      <w:marLeft w:val="0"/>
                      <w:marRight w:val="0"/>
                      <w:marTop w:val="0"/>
                      <w:marBottom w:val="0"/>
                      <w:divBdr>
                        <w:top w:val="none" w:sz="0" w:space="0" w:color="auto"/>
                        <w:left w:val="none" w:sz="0" w:space="0" w:color="auto"/>
                        <w:bottom w:val="none" w:sz="0" w:space="0" w:color="auto"/>
                        <w:right w:val="none" w:sz="0" w:space="0" w:color="auto"/>
                      </w:divBdr>
                      <w:divsChild>
                        <w:div w:id="1847132584">
                          <w:marLeft w:val="0"/>
                          <w:marRight w:val="0"/>
                          <w:marTop w:val="0"/>
                          <w:marBottom w:val="0"/>
                          <w:divBdr>
                            <w:top w:val="none" w:sz="0" w:space="0" w:color="auto"/>
                            <w:left w:val="none" w:sz="0" w:space="0" w:color="auto"/>
                            <w:bottom w:val="none" w:sz="0" w:space="0" w:color="auto"/>
                            <w:right w:val="none" w:sz="0" w:space="0" w:color="auto"/>
                          </w:divBdr>
                          <w:divsChild>
                            <w:div w:id="1189489118">
                              <w:marLeft w:val="0"/>
                              <w:marRight w:val="0"/>
                              <w:marTop w:val="0"/>
                              <w:marBottom w:val="0"/>
                              <w:divBdr>
                                <w:top w:val="none" w:sz="0" w:space="0" w:color="auto"/>
                                <w:left w:val="none" w:sz="0" w:space="0" w:color="auto"/>
                                <w:bottom w:val="none" w:sz="0" w:space="0" w:color="auto"/>
                                <w:right w:val="none" w:sz="0" w:space="0" w:color="auto"/>
                              </w:divBdr>
                            </w:div>
                            <w:div w:id="943002653">
                              <w:marLeft w:val="0"/>
                              <w:marRight w:val="0"/>
                              <w:marTop w:val="0"/>
                              <w:marBottom w:val="0"/>
                              <w:divBdr>
                                <w:top w:val="none" w:sz="0" w:space="0" w:color="auto"/>
                                <w:left w:val="none" w:sz="0" w:space="0" w:color="auto"/>
                                <w:bottom w:val="none" w:sz="0" w:space="0" w:color="auto"/>
                                <w:right w:val="none" w:sz="0" w:space="0" w:color="auto"/>
                              </w:divBdr>
                            </w:div>
                            <w:div w:id="1917400732">
                              <w:marLeft w:val="0"/>
                              <w:marRight w:val="0"/>
                              <w:marTop w:val="0"/>
                              <w:marBottom w:val="0"/>
                              <w:divBdr>
                                <w:top w:val="none" w:sz="0" w:space="0" w:color="auto"/>
                                <w:left w:val="none" w:sz="0" w:space="0" w:color="auto"/>
                                <w:bottom w:val="none" w:sz="0" w:space="0" w:color="auto"/>
                                <w:right w:val="none" w:sz="0" w:space="0" w:color="auto"/>
                              </w:divBdr>
                            </w:div>
                            <w:div w:id="1272280559">
                              <w:marLeft w:val="0"/>
                              <w:marRight w:val="0"/>
                              <w:marTop w:val="0"/>
                              <w:marBottom w:val="0"/>
                              <w:divBdr>
                                <w:top w:val="none" w:sz="0" w:space="0" w:color="auto"/>
                                <w:left w:val="none" w:sz="0" w:space="0" w:color="auto"/>
                                <w:bottom w:val="none" w:sz="0" w:space="0" w:color="auto"/>
                                <w:right w:val="none" w:sz="0" w:space="0" w:color="auto"/>
                              </w:divBdr>
                            </w:div>
                            <w:div w:id="15622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8054">
              <w:marLeft w:val="0"/>
              <w:marRight w:val="0"/>
              <w:marTop w:val="0"/>
              <w:marBottom w:val="0"/>
              <w:divBdr>
                <w:top w:val="none" w:sz="0" w:space="0" w:color="auto"/>
                <w:left w:val="none" w:sz="0" w:space="0" w:color="auto"/>
                <w:bottom w:val="none" w:sz="0" w:space="0" w:color="auto"/>
                <w:right w:val="none" w:sz="0" w:space="0" w:color="auto"/>
              </w:divBdr>
              <w:divsChild>
                <w:div w:id="1558853232">
                  <w:marLeft w:val="0"/>
                  <w:marRight w:val="0"/>
                  <w:marTop w:val="0"/>
                  <w:marBottom w:val="0"/>
                  <w:divBdr>
                    <w:top w:val="none" w:sz="0" w:space="0" w:color="auto"/>
                    <w:left w:val="none" w:sz="0" w:space="0" w:color="auto"/>
                    <w:bottom w:val="none" w:sz="0" w:space="0" w:color="auto"/>
                    <w:right w:val="none" w:sz="0" w:space="0" w:color="auto"/>
                  </w:divBdr>
                  <w:divsChild>
                    <w:div w:id="637809383">
                      <w:marLeft w:val="0"/>
                      <w:marRight w:val="0"/>
                      <w:marTop w:val="0"/>
                      <w:marBottom w:val="0"/>
                      <w:divBdr>
                        <w:top w:val="none" w:sz="0" w:space="0" w:color="auto"/>
                        <w:left w:val="none" w:sz="0" w:space="0" w:color="auto"/>
                        <w:bottom w:val="none" w:sz="0" w:space="0" w:color="auto"/>
                        <w:right w:val="none" w:sz="0" w:space="0" w:color="auto"/>
                      </w:divBdr>
                      <w:divsChild>
                        <w:div w:id="1805460503">
                          <w:marLeft w:val="0"/>
                          <w:marRight w:val="0"/>
                          <w:marTop w:val="0"/>
                          <w:marBottom w:val="0"/>
                          <w:divBdr>
                            <w:top w:val="none" w:sz="0" w:space="0" w:color="auto"/>
                            <w:left w:val="none" w:sz="0" w:space="0" w:color="auto"/>
                            <w:bottom w:val="none" w:sz="0" w:space="0" w:color="auto"/>
                            <w:right w:val="none" w:sz="0" w:space="0" w:color="auto"/>
                          </w:divBdr>
                        </w:div>
                      </w:divsChild>
                    </w:div>
                    <w:div w:id="402071773">
                      <w:marLeft w:val="0"/>
                      <w:marRight w:val="0"/>
                      <w:marTop w:val="0"/>
                      <w:marBottom w:val="450"/>
                      <w:divBdr>
                        <w:top w:val="none" w:sz="0" w:space="0" w:color="auto"/>
                        <w:left w:val="none" w:sz="0" w:space="0" w:color="auto"/>
                        <w:bottom w:val="none" w:sz="0" w:space="0" w:color="auto"/>
                        <w:right w:val="none" w:sz="0" w:space="0" w:color="auto"/>
                      </w:divBdr>
                    </w:div>
                    <w:div w:id="1320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8470">
      <w:bodyDiv w:val="1"/>
      <w:marLeft w:val="0"/>
      <w:marRight w:val="0"/>
      <w:marTop w:val="0"/>
      <w:marBottom w:val="0"/>
      <w:divBdr>
        <w:top w:val="none" w:sz="0" w:space="0" w:color="auto"/>
        <w:left w:val="none" w:sz="0" w:space="0" w:color="auto"/>
        <w:bottom w:val="none" w:sz="0" w:space="0" w:color="auto"/>
        <w:right w:val="none" w:sz="0" w:space="0" w:color="auto"/>
      </w:divBdr>
    </w:div>
    <w:div w:id="921452208">
      <w:bodyDiv w:val="1"/>
      <w:marLeft w:val="0"/>
      <w:marRight w:val="0"/>
      <w:marTop w:val="0"/>
      <w:marBottom w:val="0"/>
      <w:divBdr>
        <w:top w:val="none" w:sz="0" w:space="0" w:color="auto"/>
        <w:left w:val="none" w:sz="0" w:space="0" w:color="auto"/>
        <w:bottom w:val="none" w:sz="0" w:space="0" w:color="auto"/>
        <w:right w:val="none" w:sz="0" w:space="0" w:color="auto"/>
      </w:divBdr>
    </w:div>
    <w:div w:id="922105415">
      <w:bodyDiv w:val="1"/>
      <w:marLeft w:val="0"/>
      <w:marRight w:val="0"/>
      <w:marTop w:val="0"/>
      <w:marBottom w:val="0"/>
      <w:divBdr>
        <w:top w:val="none" w:sz="0" w:space="0" w:color="auto"/>
        <w:left w:val="none" w:sz="0" w:space="0" w:color="auto"/>
        <w:bottom w:val="none" w:sz="0" w:space="0" w:color="auto"/>
        <w:right w:val="none" w:sz="0" w:space="0" w:color="auto"/>
      </w:divBdr>
      <w:divsChild>
        <w:div w:id="2064208575">
          <w:marLeft w:val="0"/>
          <w:marRight w:val="0"/>
          <w:marTop w:val="0"/>
          <w:marBottom w:val="0"/>
          <w:divBdr>
            <w:top w:val="none" w:sz="0" w:space="0" w:color="auto"/>
            <w:left w:val="none" w:sz="0" w:space="0" w:color="auto"/>
            <w:bottom w:val="none" w:sz="0" w:space="0" w:color="auto"/>
            <w:right w:val="none" w:sz="0" w:space="0" w:color="auto"/>
          </w:divBdr>
        </w:div>
        <w:div w:id="2107189646">
          <w:marLeft w:val="0"/>
          <w:marRight w:val="0"/>
          <w:marTop w:val="0"/>
          <w:marBottom w:val="0"/>
          <w:divBdr>
            <w:top w:val="none" w:sz="0" w:space="0" w:color="auto"/>
            <w:left w:val="none" w:sz="0" w:space="0" w:color="auto"/>
            <w:bottom w:val="none" w:sz="0" w:space="0" w:color="auto"/>
            <w:right w:val="none" w:sz="0" w:space="0" w:color="auto"/>
          </w:divBdr>
          <w:divsChild>
            <w:div w:id="286351892">
              <w:marLeft w:val="0"/>
              <w:marRight w:val="0"/>
              <w:marTop w:val="0"/>
              <w:marBottom w:val="0"/>
              <w:divBdr>
                <w:top w:val="none" w:sz="0" w:space="0" w:color="auto"/>
                <w:left w:val="none" w:sz="0" w:space="0" w:color="auto"/>
                <w:bottom w:val="none" w:sz="0" w:space="0" w:color="auto"/>
                <w:right w:val="none" w:sz="0" w:space="0" w:color="auto"/>
              </w:divBdr>
            </w:div>
            <w:div w:id="1100874395">
              <w:marLeft w:val="0"/>
              <w:marRight w:val="0"/>
              <w:marTop w:val="0"/>
              <w:marBottom w:val="0"/>
              <w:divBdr>
                <w:top w:val="none" w:sz="0" w:space="0" w:color="auto"/>
                <w:left w:val="none" w:sz="0" w:space="0" w:color="auto"/>
                <w:bottom w:val="none" w:sz="0" w:space="0" w:color="auto"/>
                <w:right w:val="none" w:sz="0" w:space="0" w:color="auto"/>
              </w:divBdr>
            </w:div>
          </w:divsChild>
        </w:div>
        <w:div w:id="1329013891">
          <w:marLeft w:val="0"/>
          <w:marRight w:val="0"/>
          <w:marTop w:val="0"/>
          <w:marBottom w:val="0"/>
          <w:divBdr>
            <w:top w:val="none" w:sz="0" w:space="0" w:color="auto"/>
            <w:left w:val="none" w:sz="0" w:space="0" w:color="auto"/>
            <w:bottom w:val="none" w:sz="0" w:space="0" w:color="auto"/>
            <w:right w:val="none" w:sz="0" w:space="0" w:color="auto"/>
          </w:divBdr>
        </w:div>
      </w:divsChild>
    </w:div>
    <w:div w:id="922641577">
      <w:bodyDiv w:val="1"/>
      <w:marLeft w:val="0"/>
      <w:marRight w:val="0"/>
      <w:marTop w:val="0"/>
      <w:marBottom w:val="0"/>
      <w:divBdr>
        <w:top w:val="none" w:sz="0" w:space="0" w:color="auto"/>
        <w:left w:val="none" w:sz="0" w:space="0" w:color="auto"/>
        <w:bottom w:val="none" w:sz="0" w:space="0" w:color="auto"/>
        <w:right w:val="none" w:sz="0" w:space="0" w:color="auto"/>
      </w:divBdr>
      <w:divsChild>
        <w:div w:id="2083141512">
          <w:marLeft w:val="-150"/>
          <w:marRight w:val="-150"/>
          <w:marTop w:val="0"/>
          <w:marBottom w:val="0"/>
          <w:divBdr>
            <w:top w:val="none" w:sz="0" w:space="0" w:color="auto"/>
            <w:left w:val="none" w:sz="0" w:space="0" w:color="auto"/>
            <w:bottom w:val="none" w:sz="0" w:space="0" w:color="auto"/>
            <w:right w:val="none" w:sz="0" w:space="0" w:color="auto"/>
          </w:divBdr>
          <w:divsChild>
            <w:div w:id="285626060">
              <w:marLeft w:val="0"/>
              <w:marRight w:val="0"/>
              <w:marTop w:val="0"/>
              <w:marBottom w:val="0"/>
              <w:divBdr>
                <w:top w:val="none" w:sz="0" w:space="0" w:color="auto"/>
                <w:left w:val="none" w:sz="0" w:space="0" w:color="auto"/>
                <w:bottom w:val="none" w:sz="0" w:space="0" w:color="auto"/>
                <w:right w:val="none" w:sz="0" w:space="0" w:color="auto"/>
              </w:divBdr>
              <w:divsChild>
                <w:div w:id="115875129">
                  <w:marLeft w:val="0"/>
                  <w:marRight w:val="0"/>
                  <w:marTop w:val="0"/>
                  <w:marBottom w:val="0"/>
                  <w:divBdr>
                    <w:top w:val="none" w:sz="0" w:space="0" w:color="auto"/>
                    <w:left w:val="none" w:sz="0" w:space="0" w:color="auto"/>
                    <w:bottom w:val="none" w:sz="0" w:space="0" w:color="auto"/>
                    <w:right w:val="none" w:sz="0" w:space="0" w:color="auto"/>
                  </w:divBdr>
                  <w:divsChild>
                    <w:div w:id="1249728628">
                      <w:marLeft w:val="0"/>
                      <w:marRight w:val="0"/>
                      <w:marTop w:val="0"/>
                      <w:marBottom w:val="0"/>
                      <w:divBdr>
                        <w:top w:val="none" w:sz="0" w:space="0" w:color="auto"/>
                        <w:left w:val="none" w:sz="0" w:space="0" w:color="auto"/>
                        <w:bottom w:val="none" w:sz="0" w:space="0" w:color="auto"/>
                        <w:right w:val="none" w:sz="0" w:space="0" w:color="auto"/>
                      </w:divBdr>
                    </w:div>
                  </w:divsChild>
                </w:div>
                <w:div w:id="324281580">
                  <w:marLeft w:val="0"/>
                  <w:marRight w:val="0"/>
                  <w:marTop w:val="0"/>
                  <w:marBottom w:val="0"/>
                  <w:divBdr>
                    <w:top w:val="none" w:sz="0" w:space="0" w:color="auto"/>
                    <w:left w:val="none" w:sz="0" w:space="0" w:color="auto"/>
                    <w:bottom w:val="none" w:sz="0" w:space="0" w:color="auto"/>
                    <w:right w:val="none" w:sz="0" w:space="0" w:color="auto"/>
                  </w:divBdr>
                  <w:divsChild>
                    <w:div w:id="5490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7272">
          <w:marLeft w:val="-150"/>
          <w:marRight w:val="-150"/>
          <w:marTop w:val="0"/>
          <w:marBottom w:val="0"/>
          <w:divBdr>
            <w:top w:val="none" w:sz="0" w:space="0" w:color="auto"/>
            <w:left w:val="none" w:sz="0" w:space="0" w:color="auto"/>
            <w:bottom w:val="none" w:sz="0" w:space="0" w:color="auto"/>
            <w:right w:val="none" w:sz="0" w:space="0" w:color="auto"/>
          </w:divBdr>
          <w:divsChild>
            <w:div w:id="1154220680">
              <w:marLeft w:val="0"/>
              <w:marRight w:val="0"/>
              <w:marTop w:val="0"/>
              <w:marBottom w:val="0"/>
              <w:divBdr>
                <w:top w:val="none" w:sz="0" w:space="0" w:color="auto"/>
                <w:left w:val="none" w:sz="0" w:space="0" w:color="auto"/>
                <w:bottom w:val="none" w:sz="0" w:space="0" w:color="auto"/>
                <w:right w:val="none" w:sz="0" w:space="0" w:color="auto"/>
              </w:divBdr>
              <w:divsChild>
                <w:div w:id="2139913570">
                  <w:marLeft w:val="0"/>
                  <w:marRight w:val="0"/>
                  <w:marTop w:val="0"/>
                  <w:marBottom w:val="0"/>
                  <w:divBdr>
                    <w:top w:val="none" w:sz="0" w:space="0" w:color="auto"/>
                    <w:left w:val="none" w:sz="0" w:space="0" w:color="auto"/>
                    <w:bottom w:val="none" w:sz="0" w:space="0" w:color="auto"/>
                    <w:right w:val="none" w:sz="0" w:space="0" w:color="auto"/>
                  </w:divBdr>
                  <w:divsChild>
                    <w:div w:id="1927573837">
                      <w:marLeft w:val="0"/>
                      <w:marRight w:val="0"/>
                      <w:marTop w:val="0"/>
                      <w:marBottom w:val="0"/>
                      <w:divBdr>
                        <w:top w:val="none" w:sz="0" w:space="0" w:color="auto"/>
                        <w:left w:val="none" w:sz="0" w:space="0" w:color="auto"/>
                        <w:bottom w:val="none" w:sz="0" w:space="0" w:color="auto"/>
                        <w:right w:val="none" w:sz="0" w:space="0" w:color="auto"/>
                      </w:divBdr>
                    </w:div>
                    <w:div w:id="1738088503">
                      <w:marLeft w:val="0"/>
                      <w:marRight w:val="0"/>
                      <w:marTop w:val="0"/>
                      <w:marBottom w:val="0"/>
                      <w:divBdr>
                        <w:top w:val="none" w:sz="0" w:space="0" w:color="auto"/>
                        <w:left w:val="none" w:sz="0" w:space="0" w:color="auto"/>
                        <w:bottom w:val="none" w:sz="0" w:space="0" w:color="auto"/>
                        <w:right w:val="none" w:sz="0" w:space="0" w:color="auto"/>
                      </w:divBdr>
                      <w:divsChild>
                        <w:div w:id="840239714">
                          <w:marLeft w:val="0"/>
                          <w:marRight w:val="0"/>
                          <w:marTop w:val="0"/>
                          <w:marBottom w:val="0"/>
                          <w:divBdr>
                            <w:top w:val="none" w:sz="0" w:space="0" w:color="auto"/>
                            <w:left w:val="none" w:sz="0" w:space="0" w:color="auto"/>
                            <w:bottom w:val="none" w:sz="0" w:space="0" w:color="auto"/>
                            <w:right w:val="none" w:sz="0" w:space="0" w:color="auto"/>
                          </w:divBdr>
                          <w:divsChild>
                            <w:div w:id="631978218">
                              <w:marLeft w:val="0"/>
                              <w:marRight w:val="0"/>
                              <w:marTop w:val="0"/>
                              <w:marBottom w:val="0"/>
                              <w:divBdr>
                                <w:top w:val="none" w:sz="0" w:space="0" w:color="auto"/>
                                <w:left w:val="none" w:sz="0" w:space="0" w:color="auto"/>
                                <w:bottom w:val="none" w:sz="0" w:space="0" w:color="auto"/>
                                <w:right w:val="none" w:sz="0" w:space="0" w:color="auto"/>
                              </w:divBdr>
                            </w:div>
                            <w:div w:id="1884125196">
                              <w:marLeft w:val="0"/>
                              <w:marRight w:val="0"/>
                              <w:marTop w:val="0"/>
                              <w:marBottom w:val="0"/>
                              <w:divBdr>
                                <w:top w:val="none" w:sz="0" w:space="0" w:color="auto"/>
                                <w:left w:val="none" w:sz="0" w:space="0" w:color="auto"/>
                                <w:bottom w:val="none" w:sz="0" w:space="0" w:color="auto"/>
                                <w:right w:val="none" w:sz="0" w:space="0" w:color="auto"/>
                              </w:divBdr>
                            </w:div>
                            <w:div w:id="819074193">
                              <w:marLeft w:val="0"/>
                              <w:marRight w:val="0"/>
                              <w:marTop w:val="0"/>
                              <w:marBottom w:val="0"/>
                              <w:divBdr>
                                <w:top w:val="none" w:sz="0" w:space="0" w:color="auto"/>
                                <w:left w:val="none" w:sz="0" w:space="0" w:color="auto"/>
                                <w:bottom w:val="none" w:sz="0" w:space="0" w:color="auto"/>
                                <w:right w:val="none" w:sz="0" w:space="0" w:color="auto"/>
                              </w:divBdr>
                            </w:div>
                            <w:div w:id="779565351">
                              <w:marLeft w:val="0"/>
                              <w:marRight w:val="0"/>
                              <w:marTop w:val="0"/>
                              <w:marBottom w:val="0"/>
                              <w:divBdr>
                                <w:top w:val="none" w:sz="0" w:space="0" w:color="auto"/>
                                <w:left w:val="none" w:sz="0" w:space="0" w:color="auto"/>
                                <w:bottom w:val="none" w:sz="0" w:space="0" w:color="auto"/>
                                <w:right w:val="none" w:sz="0" w:space="0" w:color="auto"/>
                              </w:divBdr>
                            </w:div>
                            <w:div w:id="18433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76129">
              <w:marLeft w:val="0"/>
              <w:marRight w:val="0"/>
              <w:marTop w:val="0"/>
              <w:marBottom w:val="0"/>
              <w:divBdr>
                <w:top w:val="none" w:sz="0" w:space="0" w:color="auto"/>
                <w:left w:val="none" w:sz="0" w:space="0" w:color="auto"/>
                <w:bottom w:val="none" w:sz="0" w:space="0" w:color="auto"/>
                <w:right w:val="none" w:sz="0" w:space="0" w:color="auto"/>
              </w:divBdr>
              <w:divsChild>
                <w:div w:id="1297907245">
                  <w:marLeft w:val="0"/>
                  <w:marRight w:val="0"/>
                  <w:marTop w:val="0"/>
                  <w:marBottom w:val="0"/>
                  <w:divBdr>
                    <w:top w:val="none" w:sz="0" w:space="0" w:color="auto"/>
                    <w:left w:val="none" w:sz="0" w:space="0" w:color="auto"/>
                    <w:bottom w:val="none" w:sz="0" w:space="0" w:color="auto"/>
                    <w:right w:val="none" w:sz="0" w:space="0" w:color="auto"/>
                  </w:divBdr>
                  <w:divsChild>
                    <w:div w:id="642008554">
                      <w:marLeft w:val="0"/>
                      <w:marRight w:val="0"/>
                      <w:marTop w:val="0"/>
                      <w:marBottom w:val="0"/>
                      <w:divBdr>
                        <w:top w:val="none" w:sz="0" w:space="0" w:color="auto"/>
                        <w:left w:val="none" w:sz="0" w:space="0" w:color="auto"/>
                        <w:bottom w:val="none" w:sz="0" w:space="0" w:color="auto"/>
                        <w:right w:val="none" w:sz="0" w:space="0" w:color="auto"/>
                      </w:divBdr>
                      <w:divsChild>
                        <w:div w:id="1690328422">
                          <w:marLeft w:val="0"/>
                          <w:marRight w:val="0"/>
                          <w:marTop w:val="0"/>
                          <w:marBottom w:val="0"/>
                          <w:divBdr>
                            <w:top w:val="none" w:sz="0" w:space="0" w:color="auto"/>
                            <w:left w:val="none" w:sz="0" w:space="0" w:color="auto"/>
                            <w:bottom w:val="none" w:sz="0" w:space="0" w:color="auto"/>
                            <w:right w:val="none" w:sz="0" w:space="0" w:color="auto"/>
                          </w:divBdr>
                        </w:div>
                      </w:divsChild>
                    </w:div>
                    <w:div w:id="1023939134">
                      <w:marLeft w:val="0"/>
                      <w:marRight w:val="0"/>
                      <w:marTop w:val="0"/>
                      <w:marBottom w:val="450"/>
                      <w:divBdr>
                        <w:top w:val="none" w:sz="0" w:space="0" w:color="auto"/>
                        <w:left w:val="none" w:sz="0" w:space="0" w:color="auto"/>
                        <w:bottom w:val="none" w:sz="0" w:space="0" w:color="auto"/>
                        <w:right w:val="none" w:sz="0" w:space="0" w:color="auto"/>
                      </w:divBdr>
                    </w:div>
                    <w:div w:id="19118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5584505">
          <w:marLeft w:val="-150"/>
          <w:marRight w:val="-150"/>
          <w:marTop w:val="0"/>
          <w:marBottom w:val="0"/>
          <w:divBdr>
            <w:top w:val="none" w:sz="0" w:space="0" w:color="auto"/>
            <w:left w:val="none" w:sz="0" w:space="0" w:color="auto"/>
            <w:bottom w:val="none" w:sz="0" w:space="0" w:color="auto"/>
            <w:right w:val="none" w:sz="0" w:space="0" w:color="auto"/>
          </w:divBdr>
          <w:divsChild>
            <w:div w:id="163936553">
              <w:marLeft w:val="0"/>
              <w:marRight w:val="0"/>
              <w:marTop w:val="0"/>
              <w:marBottom w:val="0"/>
              <w:divBdr>
                <w:top w:val="none" w:sz="0" w:space="0" w:color="auto"/>
                <w:left w:val="none" w:sz="0" w:space="0" w:color="auto"/>
                <w:bottom w:val="none" w:sz="0" w:space="0" w:color="auto"/>
                <w:right w:val="none" w:sz="0" w:space="0" w:color="auto"/>
              </w:divBdr>
              <w:divsChild>
                <w:div w:id="2748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381">
          <w:marLeft w:val="-150"/>
          <w:marRight w:val="-150"/>
          <w:marTop w:val="0"/>
          <w:marBottom w:val="0"/>
          <w:divBdr>
            <w:top w:val="none" w:sz="0" w:space="0" w:color="auto"/>
            <w:left w:val="none" w:sz="0" w:space="0" w:color="auto"/>
            <w:bottom w:val="none" w:sz="0" w:space="0" w:color="auto"/>
            <w:right w:val="none" w:sz="0" w:space="0" w:color="auto"/>
          </w:divBdr>
          <w:divsChild>
            <w:div w:id="7575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1803">
      <w:bodyDiv w:val="1"/>
      <w:marLeft w:val="0"/>
      <w:marRight w:val="0"/>
      <w:marTop w:val="0"/>
      <w:marBottom w:val="0"/>
      <w:divBdr>
        <w:top w:val="none" w:sz="0" w:space="0" w:color="auto"/>
        <w:left w:val="none" w:sz="0" w:space="0" w:color="auto"/>
        <w:bottom w:val="none" w:sz="0" w:space="0" w:color="auto"/>
        <w:right w:val="none" w:sz="0" w:space="0" w:color="auto"/>
      </w:divBdr>
      <w:divsChild>
        <w:div w:id="2077822344">
          <w:marLeft w:val="-150"/>
          <w:marRight w:val="-150"/>
          <w:marTop w:val="0"/>
          <w:marBottom w:val="0"/>
          <w:divBdr>
            <w:top w:val="none" w:sz="0" w:space="0" w:color="auto"/>
            <w:left w:val="none" w:sz="0" w:space="0" w:color="auto"/>
            <w:bottom w:val="none" w:sz="0" w:space="0" w:color="auto"/>
            <w:right w:val="none" w:sz="0" w:space="0" w:color="auto"/>
          </w:divBdr>
          <w:divsChild>
            <w:div w:id="962272214">
              <w:marLeft w:val="0"/>
              <w:marRight w:val="0"/>
              <w:marTop w:val="0"/>
              <w:marBottom w:val="0"/>
              <w:divBdr>
                <w:top w:val="none" w:sz="0" w:space="0" w:color="auto"/>
                <w:left w:val="none" w:sz="0" w:space="0" w:color="auto"/>
                <w:bottom w:val="none" w:sz="0" w:space="0" w:color="auto"/>
                <w:right w:val="none" w:sz="0" w:space="0" w:color="auto"/>
              </w:divBdr>
              <w:divsChild>
                <w:div w:id="680622892">
                  <w:marLeft w:val="0"/>
                  <w:marRight w:val="0"/>
                  <w:marTop w:val="0"/>
                  <w:marBottom w:val="0"/>
                  <w:divBdr>
                    <w:top w:val="none" w:sz="0" w:space="0" w:color="auto"/>
                    <w:left w:val="none" w:sz="0" w:space="0" w:color="auto"/>
                    <w:bottom w:val="none" w:sz="0" w:space="0" w:color="auto"/>
                    <w:right w:val="none" w:sz="0" w:space="0" w:color="auto"/>
                  </w:divBdr>
                  <w:divsChild>
                    <w:div w:id="214319933">
                      <w:marLeft w:val="0"/>
                      <w:marRight w:val="0"/>
                      <w:marTop w:val="0"/>
                      <w:marBottom w:val="0"/>
                      <w:divBdr>
                        <w:top w:val="none" w:sz="0" w:space="0" w:color="auto"/>
                        <w:left w:val="none" w:sz="0" w:space="0" w:color="auto"/>
                        <w:bottom w:val="none" w:sz="0" w:space="0" w:color="auto"/>
                        <w:right w:val="none" w:sz="0" w:space="0" w:color="auto"/>
                      </w:divBdr>
                    </w:div>
                  </w:divsChild>
                </w:div>
                <w:div w:id="151339774">
                  <w:marLeft w:val="0"/>
                  <w:marRight w:val="0"/>
                  <w:marTop w:val="0"/>
                  <w:marBottom w:val="0"/>
                  <w:divBdr>
                    <w:top w:val="none" w:sz="0" w:space="0" w:color="auto"/>
                    <w:left w:val="none" w:sz="0" w:space="0" w:color="auto"/>
                    <w:bottom w:val="none" w:sz="0" w:space="0" w:color="auto"/>
                    <w:right w:val="none" w:sz="0" w:space="0" w:color="auto"/>
                  </w:divBdr>
                  <w:divsChild>
                    <w:div w:id="21022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593">
          <w:marLeft w:val="-150"/>
          <w:marRight w:val="-150"/>
          <w:marTop w:val="0"/>
          <w:marBottom w:val="0"/>
          <w:divBdr>
            <w:top w:val="none" w:sz="0" w:space="0" w:color="auto"/>
            <w:left w:val="none" w:sz="0" w:space="0" w:color="auto"/>
            <w:bottom w:val="none" w:sz="0" w:space="0" w:color="auto"/>
            <w:right w:val="none" w:sz="0" w:space="0" w:color="auto"/>
          </w:divBdr>
          <w:divsChild>
            <w:div w:id="80372376">
              <w:marLeft w:val="0"/>
              <w:marRight w:val="0"/>
              <w:marTop w:val="0"/>
              <w:marBottom w:val="0"/>
              <w:divBdr>
                <w:top w:val="none" w:sz="0" w:space="0" w:color="auto"/>
                <w:left w:val="none" w:sz="0" w:space="0" w:color="auto"/>
                <w:bottom w:val="none" w:sz="0" w:space="0" w:color="auto"/>
                <w:right w:val="none" w:sz="0" w:space="0" w:color="auto"/>
              </w:divBdr>
              <w:divsChild>
                <w:div w:id="1889226050">
                  <w:marLeft w:val="0"/>
                  <w:marRight w:val="0"/>
                  <w:marTop w:val="0"/>
                  <w:marBottom w:val="0"/>
                  <w:divBdr>
                    <w:top w:val="none" w:sz="0" w:space="0" w:color="auto"/>
                    <w:left w:val="none" w:sz="0" w:space="0" w:color="auto"/>
                    <w:bottom w:val="none" w:sz="0" w:space="0" w:color="auto"/>
                    <w:right w:val="none" w:sz="0" w:space="0" w:color="auto"/>
                  </w:divBdr>
                  <w:divsChild>
                    <w:div w:id="578488405">
                      <w:marLeft w:val="0"/>
                      <w:marRight w:val="0"/>
                      <w:marTop w:val="0"/>
                      <w:marBottom w:val="0"/>
                      <w:divBdr>
                        <w:top w:val="none" w:sz="0" w:space="0" w:color="auto"/>
                        <w:left w:val="none" w:sz="0" w:space="0" w:color="auto"/>
                        <w:bottom w:val="none" w:sz="0" w:space="0" w:color="auto"/>
                        <w:right w:val="none" w:sz="0" w:space="0" w:color="auto"/>
                      </w:divBdr>
                    </w:div>
                    <w:div w:id="865606607">
                      <w:marLeft w:val="0"/>
                      <w:marRight w:val="0"/>
                      <w:marTop w:val="0"/>
                      <w:marBottom w:val="0"/>
                      <w:divBdr>
                        <w:top w:val="none" w:sz="0" w:space="0" w:color="auto"/>
                        <w:left w:val="none" w:sz="0" w:space="0" w:color="auto"/>
                        <w:bottom w:val="none" w:sz="0" w:space="0" w:color="auto"/>
                        <w:right w:val="none" w:sz="0" w:space="0" w:color="auto"/>
                      </w:divBdr>
                      <w:divsChild>
                        <w:div w:id="602107272">
                          <w:marLeft w:val="0"/>
                          <w:marRight w:val="0"/>
                          <w:marTop w:val="0"/>
                          <w:marBottom w:val="0"/>
                          <w:divBdr>
                            <w:top w:val="none" w:sz="0" w:space="0" w:color="auto"/>
                            <w:left w:val="none" w:sz="0" w:space="0" w:color="auto"/>
                            <w:bottom w:val="none" w:sz="0" w:space="0" w:color="auto"/>
                            <w:right w:val="none" w:sz="0" w:space="0" w:color="auto"/>
                          </w:divBdr>
                          <w:divsChild>
                            <w:div w:id="1964114844">
                              <w:marLeft w:val="0"/>
                              <w:marRight w:val="0"/>
                              <w:marTop w:val="0"/>
                              <w:marBottom w:val="0"/>
                              <w:divBdr>
                                <w:top w:val="none" w:sz="0" w:space="0" w:color="auto"/>
                                <w:left w:val="none" w:sz="0" w:space="0" w:color="auto"/>
                                <w:bottom w:val="none" w:sz="0" w:space="0" w:color="auto"/>
                                <w:right w:val="none" w:sz="0" w:space="0" w:color="auto"/>
                              </w:divBdr>
                            </w:div>
                            <w:div w:id="1963611285">
                              <w:marLeft w:val="0"/>
                              <w:marRight w:val="0"/>
                              <w:marTop w:val="0"/>
                              <w:marBottom w:val="0"/>
                              <w:divBdr>
                                <w:top w:val="none" w:sz="0" w:space="0" w:color="auto"/>
                                <w:left w:val="none" w:sz="0" w:space="0" w:color="auto"/>
                                <w:bottom w:val="none" w:sz="0" w:space="0" w:color="auto"/>
                                <w:right w:val="none" w:sz="0" w:space="0" w:color="auto"/>
                              </w:divBdr>
                            </w:div>
                            <w:div w:id="277686545">
                              <w:marLeft w:val="0"/>
                              <w:marRight w:val="0"/>
                              <w:marTop w:val="0"/>
                              <w:marBottom w:val="0"/>
                              <w:divBdr>
                                <w:top w:val="none" w:sz="0" w:space="0" w:color="auto"/>
                                <w:left w:val="none" w:sz="0" w:space="0" w:color="auto"/>
                                <w:bottom w:val="none" w:sz="0" w:space="0" w:color="auto"/>
                                <w:right w:val="none" w:sz="0" w:space="0" w:color="auto"/>
                              </w:divBdr>
                            </w:div>
                            <w:div w:id="98333887">
                              <w:marLeft w:val="0"/>
                              <w:marRight w:val="0"/>
                              <w:marTop w:val="0"/>
                              <w:marBottom w:val="0"/>
                              <w:divBdr>
                                <w:top w:val="none" w:sz="0" w:space="0" w:color="auto"/>
                                <w:left w:val="none" w:sz="0" w:space="0" w:color="auto"/>
                                <w:bottom w:val="none" w:sz="0" w:space="0" w:color="auto"/>
                                <w:right w:val="none" w:sz="0" w:space="0" w:color="auto"/>
                              </w:divBdr>
                            </w:div>
                            <w:div w:id="4752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1569">
              <w:marLeft w:val="0"/>
              <w:marRight w:val="0"/>
              <w:marTop w:val="0"/>
              <w:marBottom w:val="0"/>
              <w:divBdr>
                <w:top w:val="none" w:sz="0" w:space="0" w:color="auto"/>
                <w:left w:val="none" w:sz="0" w:space="0" w:color="auto"/>
                <w:bottom w:val="none" w:sz="0" w:space="0" w:color="auto"/>
                <w:right w:val="none" w:sz="0" w:space="0" w:color="auto"/>
              </w:divBdr>
              <w:divsChild>
                <w:div w:id="1987080212">
                  <w:marLeft w:val="0"/>
                  <w:marRight w:val="0"/>
                  <w:marTop w:val="0"/>
                  <w:marBottom w:val="0"/>
                  <w:divBdr>
                    <w:top w:val="none" w:sz="0" w:space="0" w:color="auto"/>
                    <w:left w:val="none" w:sz="0" w:space="0" w:color="auto"/>
                    <w:bottom w:val="none" w:sz="0" w:space="0" w:color="auto"/>
                    <w:right w:val="none" w:sz="0" w:space="0" w:color="auto"/>
                  </w:divBdr>
                  <w:divsChild>
                    <w:div w:id="539318306">
                      <w:marLeft w:val="0"/>
                      <w:marRight w:val="0"/>
                      <w:marTop w:val="0"/>
                      <w:marBottom w:val="0"/>
                      <w:divBdr>
                        <w:top w:val="none" w:sz="0" w:space="0" w:color="auto"/>
                        <w:left w:val="none" w:sz="0" w:space="0" w:color="auto"/>
                        <w:bottom w:val="none" w:sz="0" w:space="0" w:color="auto"/>
                        <w:right w:val="none" w:sz="0" w:space="0" w:color="auto"/>
                      </w:divBdr>
                      <w:divsChild>
                        <w:div w:id="1580675877">
                          <w:marLeft w:val="0"/>
                          <w:marRight w:val="0"/>
                          <w:marTop w:val="0"/>
                          <w:marBottom w:val="0"/>
                          <w:divBdr>
                            <w:top w:val="none" w:sz="0" w:space="0" w:color="auto"/>
                            <w:left w:val="none" w:sz="0" w:space="0" w:color="auto"/>
                            <w:bottom w:val="none" w:sz="0" w:space="0" w:color="auto"/>
                            <w:right w:val="none" w:sz="0" w:space="0" w:color="auto"/>
                          </w:divBdr>
                        </w:div>
                      </w:divsChild>
                    </w:div>
                    <w:div w:id="11712141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24730584">
      <w:bodyDiv w:val="1"/>
      <w:marLeft w:val="0"/>
      <w:marRight w:val="0"/>
      <w:marTop w:val="0"/>
      <w:marBottom w:val="0"/>
      <w:divBdr>
        <w:top w:val="none" w:sz="0" w:space="0" w:color="auto"/>
        <w:left w:val="none" w:sz="0" w:space="0" w:color="auto"/>
        <w:bottom w:val="none" w:sz="0" w:space="0" w:color="auto"/>
        <w:right w:val="none" w:sz="0" w:space="0" w:color="auto"/>
      </w:divBdr>
      <w:divsChild>
        <w:div w:id="492989646">
          <w:marLeft w:val="-225"/>
          <w:marRight w:val="-225"/>
          <w:marTop w:val="0"/>
          <w:marBottom w:val="0"/>
          <w:divBdr>
            <w:top w:val="none" w:sz="0" w:space="0" w:color="auto"/>
            <w:left w:val="none" w:sz="0" w:space="0" w:color="auto"/>
            <w:bottom w:val="none" w:sz="0" w:space="0" w:color="auto"/>
            <w:right w:val="none" w:sz="0" w:space="0" w:color="auto"/>
          </w:divBdr>
        </w:div>
        <w:div w:id="1054232979">
          <w:marLeft w:val="-225"/>
          <w:marRight w:val="-225"/>
          <w:marTop w:val="0"/>
          <w:marBottom w:val="0"/>
          <w:divBdr>
            <w:top w:val="none" w:sz="0" w:space="0" w:color="auto"/>
            <w:left w:val="none" w:sz="0" w:space="0" w:color="auto"/>
            <w:bottom w:val="none" w:sz="0" w:space="0" w:color="auto"/>
            <w:right w:val="none" w:sz="0" w:space="0" w:color="auto"/>
          </w:divBdr>
        </w:div>
      </w:divsChild>
    </w:div>
    <w:div w:id="924875013">
      <w:bodyDiv w:val="1"/>
      <w:marLeft w:val="0"/>
      <w:marRight w:val="0"/>
      <w:marTop w:val="0"/>
      <w:marBottom w:val="0"/>
      <w:divBdr>
        <w:top w:val="none" w:sz="0" w:space="0" w:color="auto"/>
        <w:left w:val="none" w:sz="0" w:space="0" w:color="auto"/>
        <w:bottom w:val="none" w:sz="0" w:space="0" w:color="auto"/>
        <w:right w:val="none" w:sz="0" w:space="0" w:color="auto"/>
      </w:divBdr>
      <w:divsChild>
        <w:div w:id="1531794309">
          <w:marLeft w:val="0"/>
          <w:marRight w:val="0"/>
          <w:marTop w:val="0"/>
          <w:marBottom w:val="0"/>
          <w:divBdr>
            <w:top w:val="none" w:sz="0" w:space="0" w:color="auto"/>
            <w:left w:val="none" w:sz="0" w:space="0" w:color="auto"/>
            <w:bottom w:val="none" w:sz="0" w:space="0" w:color="auto"/>
            <w:right w:val="none" w:sz="0" w:space="0" w:color="auto"/>
          </w:divBdr>
          <w:divsChild>
            <w:div w:id="935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3076">
      <w:bodyDiv w:val="1"/>
      <w:marLeft w:val="0"/>
      <w:marRight w:val="0"/>
      <w:marTop w:val="0"/>
      <w:marBottom w:val="0"/>
      <w:divBdr>
        <w:top w:val="none" w:sz="0" w:space="0" w:color="auto"/>
        <w:left w:val="none" w:sz="0" w:space="0" w:color="auto"/>
        <w:bottom w:val="none" w:sz="0" w:space="0" w:color="auto"/>
        <w:right w:val="none" w:sz="0" w:space="0" w:color="auto"/>
      </w:divBdr>
      <w:divsChild>
        <w:div w:id="102656026">
          <w:marLeft w:val="-150"/>
          <w:marRight w:val="-150"/>
          <w:marTop w:val="0"/>
          <w:marBottom w:val="0"/>
          <w:divBdr>
            <w:top w:val="none" w:sz="0" w:space="0" w:color="auto"/>
            <w:left w:val="none" w:sz="0" w:space="0" w:color="auto"/>
            <w:bottom w:val="none" w:sz="0" w:space="0" w:color="auto"/>
            <w:right w:val="none" w:sz="0" w:space="0" w:color="auto"/>
          </w:divBdr>
        </w:div>
        <w:div w:id="222716005">
          <w:marLeft w:val="-150"/>
          <w:marRight w:val="-150"/>
          <w:marTop w:val="0"/>
          <w:marBottom w:val="0"/>
          <w:divBdr>
            <w:top w:val="none" w:sz="0" w:space="0" w:color="auto"/>
            <w:left w:val="none" w:sz="0" w:space="0" w:color="auto"/>
            <w:bottom w:val="none" w:sz="0" w:space="0" w:color="auto"/>
            <w:right w:val="none" w:sz="0" w:space="0" w:color="auto"/>
          </w:divBdr>
        </w:div>
      </w:divsChild>
    </w:div>
    <w:div w:id="925386204">
      <w:bodyDiv w:val="1"/>
      <w:marLeft w:val="0"/>
      <w:marRight w:val="0"/>
      <w:marTop w:val="0"/>
      <w:marBottom w:val="0"/>
      <w:divBdr>
        <w:top w:val="none" w:sz="0" w:space="0" w:color="auto"/>
        <w:left w:val="none" w:sz="0" w:space="0" w:color="auto"/>
        <w:bottom w:val="none" w:sz="0" w:space="0" w:color="auto"/>
        <w:right w:val="none" w:sz="0" w:space="0" w:color="auto"/>
      </w:divBdr>
      <w:divsChild>
        <w:div w:id="40448404">
          <w:marLeft w:val="0"/>
          <w:marRight w:val="0"/>
          <w:marTop w:val="0"/>
          <w:marBottom w:val="0"/>
          <w:divBdr>
            <w:top w:val="none" w:sz="0" w:space="0" w:color="auto"/>
            <w:left w:val="none" w:sz="0" w:space="0" w:color="auto"/>
            <w:bottom w:val="none" w:sz="0" w:space="0" w:color="auto"/>
            <w:right w:val="none" w:sz="0" w:space="0" w:color="auto"/>
          </w:divBdr>
          <w:divsChild>
            <w:div w:id="623584375">
              <w:marLeft w:val="0"/>
              <w:marRight w:val="0"/>
              <w:marTop w:val="0"/>
              <w:marBottom w:val="240"/>
              <w:divBdr>
                <w:top w:val="none" w:sz="0" w:space="0" w:color="auto"/>
                <w:left w:val="none" w:sz="0" w:space="0" w:color="auto"/>
                <w:bottom w:val="none" w:sz="0" w:space="0" w:color="auto"/>
                <w:right w:val="none" w:sz="0" w:space="0" w:color="auto"/>
              </w:divBdr>
              <w:divsChild>
                <w:div w:id="1305087732">
                  <w:marLeft w:val="0"/>
                  <w:marRight w:val="0"/>
                  <w:marTop w:val="0"/>
                  <w:marBottom w:val="0"/>
                  <w:divBdr>
                    <w:top w:val="none" w:sz="0" w:space="0" w:color="auto"/>
                    <w:left w:val="none" w:sz="0" w:space="0" w:color="auto"/>
                    <w:bottom w:val="none" w:sz="0" w:space="0" w:color="auto"/>
                    <w:right w:val="none" w:sz="0" w:space="0" w:color="auto"/>
                  </w:divBdr>
                </w:div>
                <w:div w:id="793720753">
                  <w:marLeft w:val="60"/>
                  <w:marRight w:val="0"/>
                  <w:marTop w:val="0"/>
                  <w:marBottom w:val="0"/>
                  <w:divBdr>
                    <w:top w:val="none" w:sz="0" w:space="0" w:color="auto"/>
                    <w:left w:val="none" w:sz="0" w:space="0" w:color="auto"/>
                    <w:bottom w:val="none" w:sz="0" w:space="0" w:color="auto"/>
                    <w:right w:val="none" w:sz="0" w:space="0" w:color="auto"/>
                  </w:divBdr>
                </w:div>
              </w:divsChild>
            </w:div>
            <w:div w:id="1846743144">
              <w:marLeft w:val="0"/>
              <w:marRight w:val="0"/>
              <w:marTop w:val="0"/>
              <w:marBottom w:val="225"/>
              <w:divBdr>
                <w:top w:val="none" w:sz="0" w:space="0" w:color="auto"/>
                <w:left w:val="none" w:sz="0" w:space="0" w:color="auto"/>
                <w:bottom w:val="none" w:sz="0" w:space="0" w:color="auto"/>
                <w:right w:val="none" w:sz="0" w:space="0" w:color="auto"/>
              </w:divBdr>
            </w:div>
          </w:divsChild>
        </w:div>
        <w:div w:id="1780492054">
          <w:marLeft w:val="0"/>
          <w:marRight w:val="0"/>
          <w:marTop w:val="0"/>
          <w:marBottom w:val="0"/>
          <w:divBdr>
            <w:top w:val="none" w:sz="0" w:space="0" w:color="auto"/>
            <w:left w:val="none" w:sz="0" w:space="0" w:color="auto"/>
            <w:bottom w:val="none" w:sz="0" w:space="0" w:color="auto"/>
            <w:right w:val="none" w:sz="0" w:space="0" w:color="auto"/>
          </w:divBdr>
        </w:div>
        <w:div w:id="1233812964">
          <w:marLeft w:val="0"/>
          <w:marRight w:val="0"/>
          <w:marTop w:val="315"/>
          <w:marBottom w:val="0"/>
          <w:divBdr>
            <w:top w:val="none" w:sz="0" w:space="0" w:color="auto"/>
            <w:left w:val="none" w:sz="0" w:space="0" w:color="auto"/>
            <w:bottom w:val="none" w:sz="0" w:space="0" w:color="auto"/>
            <w:right w:val="none" w:sz="0" w:space="0" w:color="auto"/>
          </w:divBdr>
          <w:divsChild>
            <w:div w:id="20366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61662">
      <w:bodyDiv w:val="1"/>
      <w:marLeft w:val="0"/>
      <w:marRight w:val="0"/>
      <w:marTop w:val="0"/>
      <w:marBottom w:val="0"/>
      <w:divBdr>
        <w:top w:val="none" w:sz="0" w:space="0" w:color="auto"/>
        <w:left w:val="none" w:sz="0" w:space="0" w:color="auto"/>
        <w:bottom w:val="none" w:sz="0" w:space="0" w:color="auto"/>
        <w:right w:val="none" w:sz="0" w:space="0" w:color="auto"/>
      </w:divBdr>
      <w:divsChild>
        <w:div w:id="294917326">
          <w:marLeft w:val="-225"/>
          <w:marRight w:val="-225"/>
          <w:marTop w:val="0"/>
          <w:marBottom w:val="0"/>
          <w:divBdr>
            <w:top w:val="none" w:sz="0" w:space="0" w:color="auto"/>
            <w:left w:val="none" w:sz="0" w:space="0" w:color="auto"/>
            <w:bottom w:val="none" w:sz="0" w:space="0" w:color="auto"/>
            <w:right w:val="none" w:sz="0" w:space="0" w:color="auto"/>
          </w:divBdr>
        </w:div>
        <w:div w:id="1190070811">
          <w:marLeft w:val="-225"/>
          <w:marRight w:val="-225"/>
          <w:marTop w:val="0"/>
          <w:marBottom w:val="0"/>
          <w:divBdr>
            <w:top w:val="none" w:sz="0" w:space="0" w:color="auto"/>
            <w:left w:val="none" w:sz="0" w:space="0" w:color="auto"/>
            <w:bottom w:val="none" w:sz="0" w:space="0" w:color="auto"/>
            <w:right w:val="none" w:sz="0" w:space="0" w:color="auto"/>
          </w:divBdr>
          <w:divsChild>
            <w:div w:id="388847447">
              <w:marLeft w:val="0"/>
              <w:marRight w:val="0"/>
              <w:marTop w:val="0"/>
              <w:marBottom w:val="0"/>
              <w:divBdr>
                <w:top w:val="none" w:sz="0" w:space="0" w:color="auto"/>
                <w:left w:val="none" w:sz="0" w:space="0" w:color="auto"/>
                <w:bottom w:val="none" w:sz="0" w:space="0" w:color="auto"/>
                <w:right w:val="none" w:sz="0" w:space="0" w:color="auto"/>
              </w:divBdr>
              <w:divsChild>
                <w:div w:id="699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3399">
      <w:bodyDiv w:val="1"/>
      <w:marLeft w:val="0"/>
      <w:marRight w:val="0"/>
      <w:marTop w:val="0"/>
      <w:marBottom w:val="0"/>
      <w:divBdr>
        <w:top w:val="none" w:sz="0" w:space="0" w:color="auto"/>
        <w:left w:val="none" w:sz="0" w:space="0" w:color="auto"/>
        <w:bottom w:val="none" w:sz="0" w:space="0" w:color="auto"/>
        <w:right w:val="none" w:sz="0" w:space="0" w:color="auto"/>
      </w:divBdr>
      <w:divsChild>
        <w:div w:id="356736397">
          <w:marLeft w:val="-150"/>
          <w:marRight w:val="-150"/>
          <w:marTop w:val="0"/>
          <w:marBottom w:val="0"/>
          <w:divBdr>
            <w:top w:val="none" w:sz="0" w:space="0" w:color="auto"/>
            <w:left w:val="none" w:sz="0" w:space="0" w:color="auto"/>
            <w:bottom w:val="none" w:sz="0" w:space="0" w:color="auto"/>
            <w:right w:val="none" w:sz="0" w:space="0" w:color="auto"/>
          </w:divBdr>
          <w:divsChild>
            <w:div w:id="1020545770">
              <w:marLeft w:val="0"/>
              <w:marRight w:val="0"/>
              <w:marTop w:val="0"/>
              <w:marBottom w:val="0"/>
              <w:divBdr>
                <w:top w:val="none" w:sz="0" w:space="0" w:color="auto"/>
                <w:left w:val="none" w:sz="0" w:space="0" w:color="auto"/>
                <w:bottom w:val="none" w:sz="0" w:space="0" w:color="auto"/>
                <w:right w:val="none" w:sz="0" w:space="0" w:color="auto"/>
              </w:divBdr>
              <w:divsChild>
                <w:div w:id="940336039">
                  <w:marLeft w:val="0"/>
                  <w:marRight w:val="0"/>
                  <w:marTop w:val="0"/>
                  <w:marBottom w:val="0"/>
                  <w:divBdr>
                    <w:top w:val="none" w:sz="0" w:space="0" w:color="auto"/>
                    <w:left w:val="none" w:sz="0" w:space="0" w:color="auto"/>
                    <w:bottom w:val="none" w:sz="0" w:space="0" w:color="auto"/>
                    <w:right w:val="none" w:sz="0" w:space="0" w:color="auto"/>
                  </w:divBdr>
                  <w:divsChild>
                    <w:div w:id="1557933864">
                      <w:marLeft w:val="0"/>
                      <w:marRight w:val="0"/>
                      <w:marTop w:val="0"/>
                      <w:marBottom w:val="0"/>
                      <w:divBdr>
                        <w:top w:val="none" w:sz="0" w:space="0" w:color="auto"/>
                        <w:left w:val="none" w:sz="0" w:space="0" w:color="auto"/>
                        <w:bottom w:val="none" w:sz="0" w:space="0" w:color="auto"/>
                        <w:right w:val="none" w:sz="0" w:space="0" w:color="auto"/>
                      </w:divBdr>
                    </w:div>
                  </w:divsChild>
                </w:div>
                <w:div w:id="1114905587">
                  <w:marLeft w:val="0"/>
                  <w:marRight w:val="0"/>
                  <w:marTop w:val="0"/>
                  <w:marBottom w:val="0"/>
                  <w:divBdr>
                    <w:top w:val="none" w:sz="0" w:space="0" w:color="auto"/>
                    <w:left w:val="none" w:sz="0" w:space="0" w:color="auto"/>
                    <w:bottom w:val="none" w:sz="0" w:space="0" w:color="auto"/>
                    <w:right w:val="none" w:sz="0" w:space="0" w:color="auto"/>
                  </w:divBdr>
                  <w:divsChild>
                    <w:div w:id="768893170">
                      <w:marLeft w:val="0"/>
                      <w:marRight w:val="0"/>
                      <w:marTop w:val="0"/>
                      <w:marBottom w:val="0"/>
                      <w:divBdr>
                        <w:top w:val="none" w:sz="0" w:space="0" w:color="auto"/>
                        <w:left w:val="none" w:sz="0" w:space="0" w:color="auto"/>
                        <w:bottom w:val="none" w:sz="0" w:space="0" w:color="auto"/>
                        <w:right w:val="none" w:sz="0" w:space="0" w:color="auto"/>
                      </w:divBdr>
                      <w:divsChild>
                        <w:div w:id="293103191">
                          <w:marLeft w:val="0"/>
                          <w:marRight w:val="0"/>
                          <w:marTop w:val="0"/>
                          <w:marBottom w:val="0"/>
                          <w:divBdr>
                            <w:top w:val="none" w:sz="0" w:space="0" w:color="auto"/>
                            <w:left w:val="none" w:sz="0" w:space="0" w:color="auto"/>
                            <w:bottom w:val="none" w:sz="0" w:space="0" w:color="auto"/>
                            <w:right w:val="none" w:sz="0" w:space="0" w:color="auto"/>
                          </w:divBdr>
                        </w:div>
                      </w:divsChild>
                    </w:div>
                    <w:div w:id="1232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6129">
          <w:marLeft w:val="-150"/>
          <w:marRight w:val="-150"/>
          <w:marTop w:val="0"/>
          <w:marBottom w:val="0"/>
          <w:divBdr>
            <w:top w:val="none" w:sz="0" w:space="0" w:color="auto"/>
            <w:left w:val="none" w:sz="0" w:space="0" w:color="auto"/>
            <w:bottom w:val="none" w:sz="0" w:space="0" w:color="auto"/>
            <w:right w:val="none" w:sz="0" w:space="0" w:color="auto"/>
          </w:divBdr>
          <w:divsChild>
            <w:div w:id="612397308">
              <w:marLeft w:val="0"/>
              <w:marRight w:val="0"/>
              <w:marTop w:val="0"/>
              <w:marBottom w:val="0"/>
              <w:divBdr>
                <w:top w:val="none" w:sz="0" w:space="0" w:color="auto"/>
                <w:left w:val="none" w:sz="0" w:space="0" w:color="auto"/>
                <w:bottom w:val="none" w:sz="0" w:space="0" w:color="auto"/>
                <w:right w:val="none" w:sz="0" w:space="0" w:color="auto"/>
              </w:divBdr>
              <w:divsChild>
                <w:div w:id="1193110983">
                  <w:marLeft w:val="0"/>
                  <w:marRight w:val="0"/>
                  <w:marTop w:val="0"/>
                  <w:marBottom w:val="0"/>
                  <w:divBdr>
                    <w:top w:val="none" w:sz="0" w:space="0" w:color="auto"/>
                    <w:left w:val="none" w:sz="0" w:space="0" w:color="auto"/>
                    <w:bottom w:val="none" w:sz="0" w:space="0" w:color="auto"/>
                    <w:right w:val="none" w:sz="0" w:space="0" w:color="auto"/>
                  </w:divBdr>
                  <w:divsChild>
                    <w:div w:id="15422428">
                      <w:marLeft w:val="0"/>
                      <w:marRight w:val="0"/>
                      <w:marTop w:val="0"/>
                      <w:marBottom w:val="0"/>
                      <w:divBdr>
                        <w:top w:val="none" w:sz="0" w:space="0" w:color="auto"/>
                        <w:left w:val="none" w:sz="0" w:space="0" w:color="auto"/>
                        <w:bottom w:val="none" w:sz="0" w:space="0" w:color="auto"/>
                        <w:right w:val="none" w:sz="0" w:space="0" w:color="auto"/>
                      </w:divBdr>
                      <w:divsChild>
                        <w:div w:id="360591587">
                          <w:marLeft w:val="0"/>
                          <w:marRight w:val="0"/>
                          <w:marTop w:val="0"/>
                          <w:marBottom w:val="0"/>
                          <w:divBdr>
                            <w:top w:val="none" w:sz="0" w:space="0" w:color="auto"/>
                            <w:left w:val="none" w:sz="0" w:space="0" w:color="auto"/>
                            <w:bottom w:val="none" w:sz="0" w:space="0" w:color="auto"/>
                            <w:right w:val="none" w:sz="0" w:space="0" w:color="auto"/>
                          </w:divBdr>
                          <w:divsChild>
                            <w:div w:id="853615335">
                              <w:marLeft w:val="0"/>
                              <w:marRight w:val="0"/>
                              <w:marTop w:val="0"/>
                              <w:marBottom w:val="0"/>
                              <w:divBdr>
                                <w:top w:val="none" w:sz="0" w:space="0" w:color="auto"/>
                                <w:left w:val="none" w:sz="0" w:space="0" w:color="auto"/>
                                <w:bottom w:val="none" w:sz="0" w:space="0" w:color="auto"/>
                                <w:right w:val="none" w:sz="0" w:space="0" w:color="auto"/>
                              </w:divBdr>
                            </w:div>
                            <w:div w:id="1008828265">
                              <w:marLeft w:val="0"/>
                              <w:marRight w:val="0"/>
                              <w:marTop w:val="0"/>
                              <w:marBottom w:val="0"/>
                              <w:divBdr>
                                <w:top w:val="none" w:sz="0" w:space="0" w:color="auto"/>
                                <w:left w:val="none" w:sz="0" w:space="0" w:color="auto"/>
                                <w:bottom w:val="none" w:sz="0" w:space="0" w:color="auto"/>
                                <w:right w:val="none" w:sz="0" w:space="0" w:color="auto"/>
                              </w:divBdr>
                            </w:div>
                            <w:div w:id="1020737795">
                              <w:marLeft w:val="0"/>
                              <w:marRight w:val="0"/>
                              <w:marTop w:val="0"/>
                              <w:marBottom w:val="0"/>
                              <w:divBdr>
                                <w:top w:val="none" w:sz="0" w:space="0" w:color="auto"/>
                                <w:left w:val="none" w:sz="0" w:space="0" w:color="auto"/>
                                <w:bottom w:val="none" w:sz="0" w:space="0" w:color="auto"/>
                                <w:right w:val="none" w:sz="0" w:space="0" w:color="auto"/>
                              </w:divBdr>
                            </w:div>
                            <w:div w:id="1495343625">
                              <w:marLeft w:val="0"/>
                              <w:marRight w:val="0"/>
                              <w:marTop w:val="0"/>
                              <w:marBottom w:val="0"/>
                              <w:divBdr>
                                <w:top w:val="none" w:sz="0" w:space="0" w:color="auto"/>
                                <w:left w:val="none" w:sz="0" w:space="0" w:color="auto"/>
                                <w:bottom w:val="none" w:sz="0" w:space="0" w:color="auto"/>
                                <w:right w:val="none" w:sz="0" w:space="0" w:color="auto"/>
                              </w:divBdr>
                            </w:div>
                            <w:div w:id="15713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6782">
              <w:marLeft w:val="0"/>
              <w:marRight w:val="0"/>
              <w:marTop w:val="0"/>
              <w:marBottom w:val="0"/>
              <w:divBdr>
                <w:top w:val="none" w:sz="0" w:space="0" w:color="auto"/>
                <w:left w:val="none" w:sz="0" w:space="0" w:color="auto"/>
                <w:bottom w:val="none" w:sz="0" w:space="0" w:color="auto"/>
                <w:right w:val="none" w:sz="0" w:space="0" w:color="auto"/>
              </w:divBdr>
              <w:divsChild>
                <w:div w:id="50664099">
                  <w:marLeft w:val="0"/>
                  <w:marRight w:val="0"/>
                  <w:marTop w:val="0"/>
                  <w:marBottom w:val="0"/>
                  <w:divBdr>
                    <w:top w:val="none" w:sz="0" w:space="0" w:color="auto"/>
                    <w:left w:val="none" w:sz="0" w:space="0" w:color="auto"/>
                    <w:bottom w:val="none" w:sz="0" w:space="0" w:color="auto"/>
                    <w:right w:val="none" w:sz="0" w:space="0" w:color="auto"/>
                  </w:divBdr>
                  <w:divsChild>
                    <w:div w:id="760415395">
                      <w:marLeft w:val="0"/>
                      <w:marRight w:val="0"/>
                      <w:marTop w:val="0"/>
                      <w:marBottom w:val="0"/>
                      <w:divBdr>
                        <w:top w:val="none" w:sz="0" w:space="0" w:color="auto"/>
                        <w:left w:val="none" w:sz="0" w:space="0" w:color="auto"/>
                        <w:bottom w:val="none" w:sz="0" w:space="0" w:color="auto"/>
                        <w:right w:val="none" w:sz="0" w:space="0" w:color="auto"/>
                      </w:divBdr>
                      <w:divsChild>
                        <w:div w:id="1499227961">
                          <w:marLeft w:val="0"/>
                          <w:marRight w:val="0"/>
                          <w:marTop w:val="0"/>
                          <w:marBottom w:val="0"/>
                          <w:divBdr>
                            <w:top w:val="none" w:sz="0" w:space="0" w:color="auto"/>
                            <w:left w:val="none" w:sz="0" w:space="0" w:color="auto"/>
                            <w:bottom w:val="none" w:sz="0" w:space="0" w:color="auto"/>
                            <w:right w:val="none" w:sz="0" w:space="0" w:color="auto"/>
                          </w:divBdr>
                        </w:div>
                      </w:divsChild>
                    </w:div>
                    <w:div w:id="796610879">
                      <w:marLeft w:val="0"/>
                      <w:marRight w:val="0"/>
                      <w:marTop w:val="0"/>
                      <w:marBottom w:val="0"/>
                      <w:divBdr>
                        <w:top w:val="none" w:sz="0" w:space="0" w:color="auto"/>
                        <w:left w:val="none" w:sz="0" w:space="0" w:color="auto"/>
                        <w:bottom w:val="none" w:sz="0" w:space="0" w:color="auto"/>
                        <w:right w:val="none" w:sz="0" w:space="0" w:color="auto"/>
                      </w:divBdr>
                      <w:divsChild>
                        <w:div w:id="788281659">
                          <w:marLeft w:val="-150"/>
                          <w:marRight w:val="-150"/>
                          <w:marTop w:val="0"/>
                          <w:marBottom w:val="0"/>
                          <w:divBdr>
                            <w:top w:val="none" w:sz="0" w:space="0" w:color="auto"/>
                            <w:left w:val="none" w:sz="0" w:space="0" w:color="auto"/>
                            <w:bottom w:val="none" w:sz="0" w:space="0" w:color="auto"/>
                            <w:right w:val="none" w:sz="0" w:space="0" w:color="auto"/>
                          </w:divBdr>
                          <w:divsChild>
                            <w:div w:id="594440204">
                              <w:marLeft w:val="0"/>
                              <w:marRight w:val="0"/>
                              <w:marTop w:val="0"/>
                              <w:marBottom w:val="0"/>
                              <w:divBdr>
                                <w:top w:val="none" w:sz="0" w:space="0" w:color="auto"/>
                                <w:left w:val="none" w:sz="0" w:space="0" w:color="auto"/>
                                <w:bottom w:val="none" w:sz="0" w:space="0" w:color="auto"/>
                                <w:right w:val="none" w:sz="0" w:space="0" w:color="auto"/>
                              </w:divBdr>
                              <w:divsChild>
                                <w:div w:id="1471560344">
                                  <w:marLeft w:val="0"/>
                                  <w:marRight w:val="0"/>
                                  <w:marTop w:val="0"/>
                                  <w:marBottom w:val="0"/>
                                  <w:divBdr>
                                    <w:top w:val="none" w:sz="0" w:space="0" w:color="auto"/>
                                    <w:left w:val="none" w:sz="0" w:space="0" w:color="auto"/>
                                    <w:bottom w:val="none" w:sz="0" w:space="0" w:color="auto"/>
                                    <w:right w:val="none" w:sz="0" w:space="0" w:color="auto"/>
                                  </w:divBdr>
                                </w:div>
                              </w:divsChild>
                            </w:div>
                            <w:div w:id="19556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0224486">
          <w:marLeft w:val="-150"/>
          <w:marRight w:val="-150"/>
          <w:marTop w:val="0"/>
          <w:marBottom w:val="0"/>
          <w:divBdr>
            <w:top w:val="none" w:sz="0" w:space="0" w:color="auto"/>
            <w:left w:val="none" w:sz="0" w:space="0" w:color="auto"/>
            <w:bottom w:val="none" w:sz="0" w:space="0" w:color="auto"/>
            <w:right w:val="none" w:sz="0" w:space="0" w:color="auto"/>
          </w:divBdr>
          <w:divsChild>
            <w:div w:id="630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3916">
      <w:bodyDiv w:val="1"/>
      <w:marLeft w:val="0"/>
      <w:marRight w:val="0"/>
      <w:marTop w:val="0"/>
      <w:marBottom w:val="0"/>
      <w:divBdr>
        <w:top w:val="none" w:sz="0" w:space="0" w:color="auto"/>
        <w:left w:val="none" w:sz="0" w:space="0" w:color="auto"/>
        <w:bottom w:val="none" w:sz="0" w:space="0" w:color="auto"/>
        <w:right w:val="none" w:sz="0" w:space="0" w:color="auto"/>
      </w:divBdr>
      <w:divsChild>
        <w:div w:id="57486467">
          <w:marLeft w:val="-150"/>
          <w:marRight w:val="-150"/>
          <w:marTop w:val="0"/>
          <w:marBottom w:val="0"/>
          <w:divBdr>
            <w:top w:val="none" w:sz="0" w:space="0" w:color="auto"/>
            <w:left w:val="none" w:sz="0" w:space="0" w:color="auto"/>
            <w:bottom w:val="none" w:sz="0" w:space="0" w:color="auto"/>
            <w:right w:val="none" w:sz="0" w:space="0" w:color="auto"/>
          </w:divBdr>
          <w:divsChild>
            <w:div w:id="349524177">
              <w:marLeft w:val="0"/>
              <w:marRight w:val="0"/>
              <w:marTop w:val="0"/>
              <w:marBottom w:val="0"/>
              <w:divBdr>
                <w:top w:val="none" w:sz="0" w:space="0" w:color="auto"/>
                <w:left w:val="none" w:sz="0" w:space="0" w:color="auto"/>
                <w:bottom w:val="none" w:sz="0" w:space="0" w:color="auto"/>
                <w:right w:val="none" w:sz="0" w:space="0" w:color="auto"/>
              </w:divBdr>
            </w:div>
            <w:div w:id="1362827889">
              <w:marLeft w:val="0"/>
              <w:marRight w:val="0"/>
              <w:marTop w:val="0"/>
              <w:marBottom w:val="0"/>
              <w:divBdr>
                <w:top w:val="none" w:sz="0" w:space="0" w:color="auto"/>
                <w:left w:val="none" w:sz="0" w:space="0" w:color="auto"/>
                <w:bottom w:val="none" w:sz="0" w:space="0" w:color="auto"/>
                <w:right w:val="none" w:sz="0" w:space="0" w:color="auto"/>
              </w:divBdr>
            </w:div>
          </w:divsChild>
        </w:div>
        <w:div w:id="112019795">
          <w:marLeft w:val="-150"/>
          <w:marRight w:val="-150"/>
          <w:marTop w:val="0"/>
          <w:marBottom w:val="0"/>
          <w:divBdr>
            <w:top w:val="none" w:sz="0" w:space="0" w:color="auto"/>
            <w:left w:val="none" w:sz="0" w:space="0" w:color="auto"/>
            <w:bottom w:val="none" w:sz="0" w:space="0" w:color="auto"/>
            <w:right w:val="none" w:sz="0" w:space="0" w:color="auto"/>
          </w:divBdr>
        </w:div>
      </w:divsChild>
    </w:div>
    <w:div w:id="926572686">
      <w:bodyDiv w:val="1"/>
      <w:marLeft w:val="0"/>
      <w:marRight w:val="0"/>
      <w:marTop w:val="0"/>
      <w:marBottom w:val="0"/>
      <w:divBdr>
        <w:top w:val="none" w:sz="0" w:space="0" w:color="auto"/>
        <w:left w:val="none" w:sz="0" w:space="0" w:color="auto"/>
        <w:bottom w:val="none" w:sz="0" w:space="0" w:color="auto"/>
        <w:right w:val="none" w:sz="0" w:space="0" w:color="auto"/>
      </w:divBdr>
      <w:divsChild>
        <w:div w:id="581715545">
          <w:marLeft w:val="-225"/>
          <w:marRight w:val="-225"/>
          <w:marTop w:val="0"/>
          <w:marBottom w:val="0"/>
          <w:divBdr>
            <w:top w:val="none" w:sz="0" w:space="0" w:color="auto"/>
            <w:left w:val="none" w:sz="0" w:space="0" w:color="auto"/>
            <w:bottom w:val="none" w:sz="0" w:space="0" w:color="auto"/>
            <w:right w:val="none" w:sz="0" w:space="0" w:color="auto"/>
          </w:divBdr>
        </w:div>
        <w:div w:id="1162160769">
          <w:marLeft w:val="-225"/>
          <w:marRight w:val="-225"/>
          <w:marTop w:val="0"/>
          <w:marBottom w:val="0"/>
          <w:divBdr>
            <w:top w:val="none" w:sz="0" w:space="0" w:color="auto"/>
            <w:left w:val="none" w:sz="0" w:space="0" w:color="auto"/>
            <w:bottom w:val="none" w:sz="0" w:space="0" w:color="auto"/>
            <w:right w:val="none" w:sz="0" w:space="0" w:color="auto"/>
          </w:divBdr>
          <w:divsChild>
            <w:div w:id="625308929">
              <w:marLeft w:val="0"/>
              <w:marRight w:val="0"/>
              <w:marTop w:val="0"/>
              <w:marBottom w:val="0"/>
              <w:divBdr>
                <w:top w:val="none" w:sz="0" w:space="0" w:color="auto"/>
                <w:left w:val="none" w:sz="0" w:space="0" w:color="auto"/>
                <w:bottom w:val="none" w:sz="0" w:space="0" w:color="auto"/>
                <w:right w:val="none" w:sz="0" w:space="0" w:color="auto"/>
              </w:divBdr>
              <w:divsChild>
                <w:div w:id="12005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5512">
      <w:bodyDiv w:val="1"/>
      <w:marLeft w:val="0"/>
      <w:marRight w:val="0"/>
      <w:marTop w:val="0"/>
      <w:marBottom w:val="0"/>
      <w:divBdr>
        <w:top w:val="none" w:sz="0" w:space="0" w:color="auto"/>
        <w:left w:val="none" w:sz="0" w:space="0" w:color="auto"/>
        <w:bottom w:val="none" w:sz="0" w:space="0" w:color="auto"/>
        <w:right w:val="none" w:sz="0" w:space="0" w:color="auto"/>
      </w:divBdr>
    </w:div>
    <w:div w:id="926766768">
      <w:bodyDiv w:val="1"/>
      <w:marLeft w:val="0"/>
      <w:marRight w:val="0"/>
      <w:marTop w:val="0"/>
      <w:marBottom w:val="0"/>
      <w:divBdr>
        <w:top w:val="none" w:sz="0" w:space="0" w:color="auto"/>
        <w:left w:val="none" w:sz="0" w:space="0" w:color="auto"/>
        <w:bottom w:val="none" w:sz="0" w:space="0" w:color="auto"/>
        <w:right w:val="none" w:sz="0" w:space="0" w:color="auto"/>
      </w:divBdr>
      <w:divsChild>
        <w:div w:id="1969892531">
          <w:marLeft w:val="-150"/>
          <w:marRight w:val="-150"/>
          <w:marTop w:val="0"/>
          <w:marBottom w:val="0"/>
          <w:divBdr>
            <w:top w:val="none" w:sz="0" w:space="0" w:color="auto"/>
            <w:left w:val="none" w:sz="0" w:space="0" w:color="auto"/>
            <w:bottom w:val="none" w:sz="0" w:space="0" w:color="auto"/>
            <w:right w:val="none" w:sz="0" w:space="0" w:color="auto"/>
          </w:divBdr>
          <w:divsChild>
            <w:div w:id="1607619846">
              <w:marLeft w:val="0"/>
              <w:marRight w:val="0"/>
              <w:marTop w:val="0"/>
              <w:marBottom w:val="0"/>
              <w:divBdr>
                <w:top w:val="none" w:sz="0" w:space="0" w:color="auto"/>
                <w:left w:val="none" w:sz="0" w:space="0" w:color="auto"/>
                <w:bottom w:val="none" w:sz="0" w:space="0" w:color="auto"/>
                <w:right w:val="none" w:sz="0" w:space="0" w:color="auto"/>
              </w:divBdr>
              <w:divsChild>
                <w:div w:id="1293826197">
                  <w:marLeft w:val="0"/>
                  <w:marRight w:val="0"/>
                  <w:marTop w:val="0"/>
                  <w:marBottom w:val="0"/>
                  <w:divBdr>
                    <w:top w:val="none" w:sz="0" w:space="0" w:color="auto"/>
                    <w:left w:val="none" w:sz="0" w:space="0" w:color="auto"/>
                    <w:bottom w:val="none" w:sz="0" w:space="0" w:color="auto"/>
                    <w:right w:val="none" w:sz="0" w:space="0" w:color="auto"/>
                  </w:divBdr>
                  <w:divsChild>
                    <w:div w:id="309098613">
                      <w:marLeft w:val="0"/>
                      <w:marRight w:val="0"/>
                      <w:marTop w:val="0"/>
                      <w:marBottom w:val="0"/>
                      <w:divBdr>
                        <w:top w:val="none" w:sz="0" w:space="0" w:color="auto"/>
                        <w:left w:val="none" w:sz="0" w:space="0" w:color="auto"/>
                        <w:bottom w:val="none" w:sz="0" w:space="0" w:color="auto"/>
                        <w:right w:val="none" w:sz="0" w:space="0" w:color="auto"/>
                      </w:divBdr>
                    </w:div>
                  </w:divsChild>
                </w:div>
                <w:div w:id="346521181">
                  <w:marLeft w:val="0"/>
                  <w:marRight w:val="0"/>
                  <w:marTop w:val="0"/>
                  <w:marBottom w:val="0"/>
                  <w:divBdr>
                    <w:top w:val="none" w:sz="0" w:space="0" w:color="auto"/>
                    <w:left w:val="none" w:sz="0" w:space="0" w:color="auto"/>
                    <w:bottom w:val="none" w:sz="0" w:space="0" w:color="auto"/>
                    <w:right w:val="none" w:sz="0" w:space="0" w:color="auto"/>
                  </w:divBdr>
                  <w:divsChild>
                    <w:div w:id="10944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8652">
          <w:marLeft w:val="-150"/>
          <w:marRight w:val="-150"/>
          <w:marTop w:val="0"/>
          <w:marBottom w:val="0"/>
          <w:divBdr>
            <w:top w:val="none" w:sz="0" w:space="0" w:color="auto"/>
            <w:left w:val="none" w:sz="0" w:space="0" w:color="auto"/>
            <w:bottom w:val="none" w:sz="0" w:space="0" w:color="auto"/>
            <w:right w:val="none" w:sz="0" w:space="0" w:color="auto"/>
          </w:divBdr>
          <w:divsChild>
            <w:div w:id="1971983030">
              <w:marLeft w:val="0"/>
              <w:marRight w:val="0"/>
              <w:marTop w:val="0"/>
              <w:marBottom w:val="0"/>
              <w:divBdr>
                <w:top w:val="none" w:sz="0" w:space="0" w:color="auto"/>
                <w:left w:val="none" w:sz="0" w:space="0" w:color="auto"/>
                <w:bottom w:val="none" w:sz="0" w:space="0" w:color="auto"/>
                <w:right w:val="none" w:sz="0" w:space="0" w:color="auto"/>
              </w:divBdr>
            </w:div>
          </w:divsChild>
        </w:div>
        <w:div w:id="489760348">
          <w:marLeft w:val="-150"/>
          <w:marRight w:val="-150"/>
          <w:marTop w:val="0"/>
          <w:marBottom w:val="0"/>
          <w:divBdr>
            <w:top w:val="none" w:sz="0" w:space="0" w:color="auto"/>
            <w:left w:val="none" w:sz="0" w:space="0" w:color="auto"/>
            <w:bottom w:val="none" w:sz="0" w:space="0" w:color="auto"/>
            <w:right w:val="none" w:sz="0" w:space="0" w:color="auto"/>
          </w:divBdr>
          <w:divsChild>
            <w:div w:id="1785035452">
              <w:marLeft w:val="0"/>
              <w:marRight w:val="0"/>
              <w:marTop w:val="0"/>
              <w:marBottom w:val="0"/>
              <w:divBdr>
                <w:top w:val="none" w:sz="0" w:space="0" w:color="auto"/>
                <w:left w:val="none" w:sz="0" w:space="0" w:color="auto"/>
                <w:bottom w:val="none" w:sz="0" w:space="0" w:color="auto"/>
                <w:right w:val="none" w:sz="0" w:space="0" w:color="auto"/>
              </w:divBdr>
              <w:divsChild>
                <w:div w:id="2083141058">
                  <w:marLeft w:val="0"/>
                  <w:marRight w:val="0"/>
                  <w:marTop w:val="0"/>
                  <w:marBottom w:val="0"/>
                  <w:divBdr>
                    <w:top w:val="none" w:sz="0" w:space="0" w:color="auto"/>
                    <w:left w:val="none" w:sz="0" w:space="0" w:color="auto"/>
                    <w:bottom w:val="none" w:sz="0" w:space="0" w:color="auto"/>
                    <w:right w:val="none" w:sz="0" w:space="0" w:color="auto"/>
                  </w:divBdr>
                  <w:divsChild>
                    <w:div w:id="826818981">
                      <w:marLeft w:val="0"/>
                      <w:marRight w:val="0"/>
                      <w:marTop w:val="0"/>
                      <w:marBottom w:val="0"/>
                      <w:divBdr>
                        <w:top w:val="none" w:sz="0" w:space="0" w:color="auto"/>
                        <w:left w:val="none" w:sz="0" w:space="0" w:color="auto"/>
                        <w:bottom w:val="none" w:sz="0" w:space="0" w:color="auto"/>
                        <w:right w:val="none" w:sz="0" w:space="0" w:color="auto"/>
                      </w:divBdr>
                    </w:div>
                    <w:div w:id="1781299295">
                      <w:marLeft w:val="0"/>
                      <w:marRight w:val="0"/>
                      <w:marTop w:val="0"/>
                      <w:marBottom w:val="0"/>
                      <w:divBdr>
                        <w:top w:val="none" w:sz="0" w:space="0" w:color="auto"/>
                        <w:left w:val="none" w:sz="0" w:space="0" w:color="auto"/>
                        <w:bottom w:val="none" w:sz="0" w:space="0" w:color="auto"/>
                        <w:right w:val="none" w:sz="0" w:space="0" w:color="auto"/>
                      </w:divBdr>
                      <w:divsChild>
                        <w:div w:id="1581449395">
                          <w:marLeft w:val="0"/>
                          <w:marRight w:val="0"/>
                          <w:marTop w:val="0"/>
                          <w:marBottom w:val="0"/>
                          <w:divBdr>
                            <w:top w:val="none" w:sz="0" w:space="0" w:color="auto"/>
                            <w:left w:val="none" w:sz="0" w:space="0" w:color="auto"/>
                            <w:bottom w:val="none" w:sz="0" w:space="0" w:color="auto"/>
                            <w:right w:val="none" w:sz="0" w:space="0" w:color="auto"/>
                          </w:divBdr>
                          <w:divsChild>
                            <w:div w:id="1959795484">
                              <w:marLeft w:val="0"/>
                              <w:marRight w:val="0"/>
                              <w:marTop w:val="0"/>
                              <w:marBottom w:val="0"/>
                              <w:divBdr>
                                <w:top w:val="none" w:sz="0" w:space="0" w:color="auto"/>
                                <w:left w:val="none" w:sz="0" w:space="0" w:color="auto"/>
                                <w:bottom w:val="none" w:sz="0" w:space="0" w:color="auto"/>
                                <w:right w:val="none" w:sz="0" w:space="0" w:color="auto"/>
                              </w:divBdr>
                            </w:div>
                            <w:div w:id="611472628">
                              <w:marLeft w:val="0"/>
                              <w:marRight w:val="0"/>
                              <w:marTop w:val="0"/>
                              <w:marBottom w:val="0"/>
                              <w:divBdr>
                                <w:top w:val="none" w:sz="0" w:space="0" w:color="auto"/>
                                <w:left w:val="none" w:sz="0" w:space="0" w:color="auto"/>
                                <w:bottom w:val="none" w:sz="0" w:space="0" w:color="auto"/>
                                <w:right w:val="none" w:sz="0" w:space="0" w:color="auto"/>
                              </w:divBdr>
                            </w:div>
                            <w:div w:id="1235160696">
                              <w:marLeft w:val="0"/>
                              <w:marRight w:val="0"/>
                              <w:marTop w:val="0"/>
                              <w:marBottom w:val="0"/>
                              <w:divBdr>
                                <w:top w:val="none" w:sz="0" w:space="0" w:color="auto"/>
                                <w:left w:val="none" w:sz="0" w:space="0" w:color="auto"/>
                                <w:bottom w:val="none" w:sz="0" w:space="0" w:color="auto"/>
                                <w:right w:val="none" w:sz="0" w:space="0" w:color="auto"/>
                              </w:divBdr>
                            </w:div>
                            <w:div w:id="794444951">
                              <w:marLeft w:val="0"/>
                              <w:marRight w:val="0"/>
                              <w:marTop w:val="0"/>
                              <w:marBottom w:val="0"/>
                              <w:divBdr>
                                <w:top w:val="none" w:sz="0" w:space="0" w:color="auto"/>
                                <w:left w:val="none" w:sz="0" w:space="0" w:color="auto"/>
                                <w:bottom w:val="none" w:sz="0" w:space="0" w:color="auto"/>
                                <w:right w:val="none" w:sz="0" w:space="0" w:color="auto"/>
                              </w:divBdr>
                            </w:div>
                            <w:div w:id="18893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8698">
              <w:marLeft w:val="0"/>
              <w:marRight w:val="0"/>
              <w:marTop w:val="0"/>
              <w:marBottom w:val="0"/>
              <w:divBdr>
                <w:top w:val="none" w:sz="0" w:space="0" w:color="auto"/>
                <w:left w:val="none" w:sz="0" w:space="0" w:color="auto"/>
                <w:bottom w:val="none" w:sz="0" w:space="0" w:color="auto"/>
                <w:right w:val="none" w:sz="0" w:space="0" w:color="auto"/>
              </w:divBdr>
              <w:divsChild>
                <w:div w:id="746391034">
                  <w:marLeft w:val="0"/>
                  <w:marRight w:val="0"/>
                  <w:marTop w:val="0"/>
                  <w:marBottom w:val="0"/>
                  <w:divBdr>
                    <w:top w:val="none" w:sz="0" w:space="0" w:color="auto"/>
                    <w:left w:val="none" w:sz="0" w:space="0" w:color="auto"/>
                    <w:bottom w:val="none" w:sz="0" w:space="0" w:color="auto"/>
                    <w:right w:val="none" w:sz="0" w:space="0" w:color="auto"/>
                  </w:divBdr>
                  <w:divsChild>
                    <w:div w:id="2034335010">
                      <w:marLeft w:val="0"/>
                      <w:marRight w:val="0"/>
                      <w:marTop w:val="0"/>
                      <w:marBottom w:val="0"/>
                      <w:divBdr>
                        <w:top w:val="none" w:sz="0" w:space="0" w:color="auto"/>
                        <w:left w:val="none" w:sz="0" w:space="0" w:color="auto"/>
                        <w:bottom w:val="none" w:sz="0" w:space="0" w:color="auto"/>
                        <w:right w:val="none" w:sz="0" w:space="0" w:color="auto"/>
                      </w:divBdr>
                      <w:divsChild>
                        <w:div w:id="539827485">
                          <w:marLeft w:val="0"/>
                          <w:marRight w:val="0"/>
                          <w:marTop w:val="0"/>
                          <w:marBottom w:val="0"/>
                          <w:divBdr>
                            <w:top w:val="none" w:sz="0" w:space="0" w:color="auto"/>
                            <w:left w:val="none" w:sz="0" w:space="0" w:color="auto"/>
                            <w:bottom w:val="none" w:sz="0" w:space="0" w:color="auto"/>
                            <w:right w:val="none" w:sz="0" w:space="0" w:color="auto"/>
                          </w:divBdr>
                        </w:div>
                      </w:divsChild>
                    </w:div>
                    <w:div w:id="929310668">
                      <w:marLeft w:val="0"/>
                      <w:marRight w:val="0"/>
                      <w:marTop w:val="0"/>
                      <w:marBottom w:val="450"/>
                      <w:divBdr>
                        <w:top w:val="none" w:sz="0" w:space="0" w:color="auto"/>
                        <w:left w:val="none" w:sz="0" w:space="0" w:color="auto"/>
                        <w:bottom w:val="none" w:sz="0" w:space="0" w:color="auto"/>
                        <w:right w:val="none" w:sz="0" w:space="0" w:color="auto"/>
                      </w:divBdr>
                    </w:div>
                    <w:div w:id="1400444410">
                      <w:marLeft w:val="0"/>
                      <w:marRight w:val="0"/>
                      <w:marTop w:val="0"/>
                      <w:marBottom w:val="0"/>
                      <w:divBdr>
                        <w:top w:val="none" w:sz="0" w:space="0" w:color="auto"/>
                        <w:left w:val="none" w:sz="0" w:space="0" w:color="auto"/>
                        <w:bottom w:val="none" w:sz="0" w:space="0" w:color="auto"/>
                        <w:right w:val="none" w:sz="0" w:space="0" w:color="auto"/>
                      </w:divBdr>
                      <w:divsChild>
                        <w:div w:id="1063481251">
                          <w:marLeft w:val="0"/>
                          <w:marRight w:val="0"/>
                          <w:marTop w:val="0"/>
                          <w:marBottom w:val="0"/>
                          <w:divBdr>
                            <w:top w:val="none" w:sz="0" w:space="0" w:color="auto"/>
                            <w:left w:val="none" w:sz="0" w:space="0" w:color="auto"/>
                            <w:bottom w:val="none" w:sz="0" w:space="0" w:color="auto"/>
                            <w:right w:val="none" w:sz="0" w:space="0" w:color="auto"/>
                          </w:divBdr>
                        </w:div>
                        <w:div w:id="1997763633">
                          <w:marLeft w:val="-150"/>
                          <w:marRight w:val="-150"/>
                          <w:marTop w:val="0"/>
                          <w:marBottom w:val="0"/>
                          <w:divBdr>
                            <w:top w:val="none" w:sz="0" w:space="0" w:color="auto"/>
                            <w:left w:val="none" w:sz="0" w:space="0" w:color="auto"/>
                            <w:bottom w:val="none" w:sz="0" w:space="0" w:color="auto"/>
                            <w:right w:val="none" w:sz="0" w:space="0" w:color="auto"/>
                          </w:divBdr>
                          <w:divsChild>
                            <w:div w:id="1777217572">
                              <w:marLeft w:val="0"/>
                              <w:marRight w:val="0"/>
                              <w:marTop w:val="0"/>
                              <w:marBottom w:val="0"/>
                              <w:divBdr>
                                <w:top w:val="none" w:sz="0" w:space="0" w:color="auto"/>
                                <w:left w:val="none" w:sz="0" w:space="0" w:color="auto"/>
                                <w:bottom w:val="none" w:sz="0" w:space="0" w:color="auto"/>
                                <w:right w:val="none" w:sz="0" w:space="0" w:color="auto"/>
                              </w:divBdr>
                            </w:div>
                            <w:div w:id="71128527">
                              <w:marLeft w:val="0"/>
                              <w:marRight w:val="0"/>
                              <w:marTop w:val="0"/>
                              <w:marBottom w:val="0"/>
                              <w:divBdr>
                                <w:top w:val="none" w:sz="0" w:space="0" w:color="auto"/>
                                <w:left w:val="none" w:sz="0" w:space="0" w:color="auto"/>
                                <w:bottom w:val="none" w:sz="0" w:space="0" w:color="auto"/>
                                <w:right w:val="none" w:sz="0" w:space="0" w:color="auto"/>
                              </w:divBdr>
                              <w:divsChild>
                                <w:div w:id="16199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59179">
                          <w:marLeft w:val="0"/>
                          <w:marRight w:val="0"/>
                          <w:marTop w:val="0"/>
                          <w:marBottom w:val="0"/>
                          <w:divBdr>
                            <w:top w:val="none" w:sz="0" w:space="0" w:color="auto"/>
                            <w:left w:val="none" w:sz="0" w:space="0" w:color="auto"/>
                            <w:bottom w:val="none" w:sz="0" w:space="0" w:color="auto"/>
                            <w:right w:val="none" w:sz="0" w:space="0" w:color="auto"/>
                          </w:divBdr>
                        </w:div>
                        <w:div w:id="1966233732">
                          <w:marLeft w:val="-150"/>
                          <w:marRight w:val="-150"/>
                          <w:marTop w:val="0"/>
                          <w:marBottom w:val="0"/>
                          <w:divBdr>
                            <w:top w:val="none" w:sz="0" w:space="0" w:color="auto"/>
                            <w:left w:val="none" w:sz="0" w:space="0" w:color="auto"/>
                            <w:bottom w:val="none" w:sz="0" w:space="0" w:color="auto"/>
                            <w:right w:val="none" w:sz="0" w:space="0" w:color="auto"/>
                          </w:divBdr>
                          <w:divsChild>
                            <w:div w:id="106898153">
                              <w:marLeft w:val="0"/>
                              <w:marRight w:val="0"/>
                              <w:marTop w:val="0"/>
                              <w:marBottom w:val="0"/>
                              <w:divBdr>
                                <w:top w:val="none" w:sz="0" w:space="0" w:color="auto"/>
                                <w:left w:val="none" w:sz="0" w:space="0" w:color="auto"/>
                                <w:bottom w:val="none" w:sz="0" w:space="0" w:color="auto"/>
                                <w:right w:val="none" w:sz="0" w:space="0" w:color="auto"/>
                              </w:divBdr>
                            </w:div>
                            <w:div w:id="336423483">
                              <w:marLeft w:val="0"/>
                              <w:marRight w:val="0"/>
                              <w:marTop w:val="0"/>
                              <w:marBottom w:val="0"/>
                              <w:divBdr>
                                <w:top w:val="none" w:sz="0" w:space="0" w:color="auto"/>
                                <w:left w:val="none" w:sz="0" w:space="0" w:color="auto"/>
                                <w:bottom w:val="none" w:sz="0" w:space="0" w:color="auto"/>
                                <w:right w:val="none" w:sz="0" w:space="0" w:color="auto"/>
                              </w:divBdr>
                              <w:divsChild>
                                <w:div w:id="11906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0679">
      <w:bodyDiv w:val="1"/>
      <w:marLeft w:val="0"/>
      <w:marRight w:val="0"/>
      <w:marTop w:val="0"/>
      <w:marBottom w:val="0"/>
      <w:divBdr>
        <w:top w:val="none" w:sz="0" w:space="0" w:color="auto"/>
        <w:left w:val="none" w:sz="0" w:space="0" w:color="auto"/>
        <w:bottom w:val="none" w:sz="0" w:space="0" w:color="auto"/>
        <w:right w:val="none" w:sz="0" w:space="0" w:color="auto"/>
      </w:divBdr>
      <w:divsChild>
        <w:div w:id="618729108">
          <w:marLeft w:val="-150"/>
          <w:marRight w:val="-150"/>
          <w:marTop w:val="0"/>
          <w:marBottom w:val="0"/>
          <w:divBdr>
            <w:top w:val="none" w:sz="0" w:space="0" w:color="auto"/>
            <w:left w:val="none" w:sz="0" w:space="0" w:color="auto"/>
            <w:bottom w:val="none" w:sz="0" w:space="0" w:color="auto"/>
            <w:right w:val="none" w:sz="0" w:space="0" w:color="auto"/>
          </w:divBdr>
          <w:divsChild>
            <w:div w:id="2105110286">
              <w:marLeft w:val="0"/>
              <w:marRight w:val="0"/>
              <w:marTop w:val="0"/>
              <w:marBottom w:val="0"/>
              <w:divBdr>
                <w:top w:val="none" w:sz="0" w:space="0" w:color="auto"/>
                <w:left w:val="none" w:sz="0" w:space="0" w:color="auto"/>
                <w:bottom w:val="none" w:sz="0" w:space="0" w:color="auto"/>
                <w:right w:val="none" w:sz="0" w:space="0" w:color="auto"/>
              </w:divBdr>
              <w:divsChild>
                <w:div w:id="507132832">
                  <w:marLeft w:val="0"/>
                  <w:marRight w:val="0"/>
                  <w:marTop w:val="0"/>
                  <w:marBottom w:val="0"/>
                  <w:divBdr>
                    <w:top w:val="none" w:sz="0" w:space="0" w:color="auto"/>
                    <w:left w:val="none" w:sz="0" w:space="0" w:color="auto"/>
                    <w:bottom w:val="none" w:sz="0" w:space="0" w:color="auto"/>
                    <w:right w:val="none" w:sz="0" w:space="0" w:color="auto"/>
                  </w:divBdr>
                  <w:divsChild>
                    <w:div w:id="1374618415">
                      <w:marLeft w:val="0"/>
                      <w:marRight w:val="0"/>
                      <w:marTop w:val="0"/>
                      <w:marBottom w:val="0"/>
                      <w:divBdr>
                        <w:top w:val="none" w:sz="0" w:space="0" w:color="auto"/>
                        <w:left w:val="none" w:sz="0" w:space="0" w:color="auto"/>
                        <w:bottom w:val="none" w:sz="0" w:space="0" w:color="auto"/>
                        <w:right w:val="none" w:sz="0" w:space="0" w:color="auto"/>
                      </w:divBdr>
                    </w:div>
                  </w:divsChild>
                </w:div>
                <w:div w:id="606693924">
                  <w:marLeft w:val="0"/>
                  <w:marRight w:val="0"/>
                  <w:marTop w:val="0"/>
                  <w:marBottom w:val="0"/>
                  <w:divBdr>
                    <w:top w:val="none" w:sz="0" w:space="0" w:color="auto"/>
                    <w:left w:val="none" w:sz="0" w:space="0" w:color="auto"/>
                    <w:bottom w:val="none" w:sz="0" w:space="0" w:color="auto"/>
                    <w:right w:val="none" w:sz="0" w:space="0" w:color="auto"/>
                  </w:divBdr>
                  <w:divsChild>
                    <w:div w:id="270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7498">
          <w:marLeft w:val="-150"/>
          <w:marRight w:val="-150"/>
          <w:marTop w:val="0"/>
          <w:marBottom w:val="0"/>
          <w:divBdr>
            <w:top w:val="none" w:sz="0" w:space="0" w:color="auto"/>
            <w:left w:val="none" w:sz="0" w:space="0" w:color="auto"/>
            <w:bottom w:val="none" w:sz="0" w:space="0" w:color="auto"/>
            <w:right w:val="none" w:sz="0" w:space="0" w:color="auto"/>
          </w:divBdr>
          <w:divsChild>
            <w:div w:id="1098988291">
              <w:marLeft w:val="0"/>
              <w:marRight w:val="0"/>
              <w:marTop w:val="0"/>
              <w:marBottom w:val="0"/>
              <w:divBdr>
                <w:top w:val="none" w:sz="0" w:space="0" w:color="auto"/>
                <w:left w:val="none" w:sz="0" w:space="0" w:color="auto"/>
                <w:bottom w:val="none" w:sz="0" w:space="0" w:color="auto"/>
                <w:right w:val="none" w:sz="0" w:space="0" w:color="auto"/>
              </w:divBdr>
              <w:divsChild>
                <w:div w:id="439420163">
                  <w:marLeft w:val="0"/>
                  <w:marRight w:val="0"/>
                  <w:marTop w:val="0"/>
                  <w:marBottom w:val="0"/>
                  <w:divBdr>
                    <w:top w:val="none" w:sz="0" w:space="0" w:color="auto"/>
                    <w:left w:val="none" w:sz="0" w:space="0" w:color="auto"/>
                    <w:bottom w:val="none" w:sz="0" w:space="0" w:color="auto"/>
                    <w:right w:val="none" w:sz="0" w:space="0" w:color="auto"/>
                  </w:divBdr>
                  <w:divsChild>
                    <w:div w:id="1651666774">
                      <w:marLeft w:val="0"/>
                      <w:marRight w:val="0"/>
                      <w:marTop w:val="0"/>
                      <w:marBottom w:val="0"/>
                      <w:divBdr>
                        <w:top w:val="none" w:sz="0" w:space="0" w:color="auto"/>
                        <w:left w:val="none" w:sz="0" w:space="0" w:color="auto"/>
                        <w:bottom w:val="none" w:sz="0" w:space="0" w:color="auto"/>
                        <w:right w:val="none" w:sz="0" w:space="0" w:color="auto"/>
                      </w:divBdr>
                    </w:div>
                    <w:div w:id="1377000612">
                      <w:marLeft w:val="0"/>
                      <w:marRight w:val="0"/>
                      <w:marTop w:val="0"/>
                      <w:marBottom w:val="0"/>
                      <w:divBdr>
                        <w:top w:val="none" w:sz="0" w:space="0" w:color="auto"/>
                        <w:left w:val="none" w:sz="0" w:space="0" w:color="auto"/>
                        <w:bottom w:val="none" w:sz="0" w:space="0" w:color="auto"/>
                        <w:right w:val="none" w:sz="0" w:space="0" w:color="auto"/>
                      </w:divBdr>
                      <w:divsChild>
                        <w:div w:id="1881478144">
                          <w:marLeft w:val="0"/>
                          <w:marRight w:val="0"/>
                          <w:marTop w:val="0"/>
                          <w:marBottom w:val="0"/>
                          <w:divBdr>
                            <w:top w:val="none" w:sz="0" w:space="0" w:color="auto"/>
                            <w:left w:val="none" w:sz="0" w:space="0" w:color="auto"/>
                            <w:bottom w:val="none" w:sz="0" w:space="0" w:color="auto"/>
                            <w:right w:val="none" w:sz="0" w:space="0" w:color="auto"/>
                          </w:divBdr>
                          <w:divsChild>
                            <w:div w:id="485443121">
                              <w:marLeft w:val="0"/>
                              <w:marRight w:val="0"/>
                              <w:marTop w:val="0"/>
                              <w:marBottom w:val="0"/>
                              <w:divBdr>
                                <w:top w:val="none" w:sz="0" w:space="0" w:color="auto"/>
                                <w:left w:val="none" w:sz="0" w:space="0" w:color="auto"/>
                                <w:bottom w:val="none" w:sz="0" w:space="0" w:color="auto"/>
                                <w:right w:val="none" w:sz="0" w:space="0" w:color="auto"/>
                              </w:divBdr>
                            </w:div>
                            <w:div w:id="1491558947">
                              <w:marLeft w:val="0"/>
                              <w:marRight w:val="0"/>
                              <w:marTop w:val="0"/>
                              <w:marBottom w:val="0"/>
                              <w:divBdr>
                                <w:top w:val="none" w:sz="0" w:space="0" w:color="auto"/>
                                <w:left w:val="none" w:sz="0" w:space="0" w:color="auto"/>
                                <w:bottom w:val="none" w:sz="0" w:space="0" w:color="auto"/>
                                <w:right w:val="none" w:sz="0" w:space="0" w:color="auto"/>
                              </w:divBdr>
                            </w:div>
                            <w:div w:id="479884536">
                              <w:marLeft w:val="0"/>
                              <w:marRight w:val="0"/>
                              <w:marTop w:val="0"/>
                              <w:marBottom w:val="0"/>
                              <w:divBdr>
                                <w:top w:val="none" w:sz="0" w:space="0" w:color="auto"/>
                                <w:left w:val="none" w:sz="0" w:space="0" w:color="auto"/>
                                <w:bottom w:val="none" w:sz="0" w:space="0" w:color="auto"/>
                                <w:right w:val="none" w:sz="0" w:space="0" w:color="auto"/>
                              </w:divBdr>
                            </w:div>
                            <w:div w:id="1999991720">
                              <w:marLeft w:val="0"/>
                              <w:marRight w:val="0"/>
                              <w:marTop w:val="0"/>
                              <w:marBottom w:val="0"/>
                              <w:divBdr>
                                <w:top w:val="none" w:sz="0" w:space="0" w:color="auto"/>
                                <w:left w:val="none" w:sz="0" w:space="0" w:color="auto"/>
                                <w:bottom w:val="none" w:sz="0" w:space="0" w:color="auto"/>
                                <w:right w:val="none" w:sz="0" w:space="0" w:color="auto"/>
                              </w:divBdr>
                            </w:div>
                            <w:div w:id="10444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5891">
              <w:marLeft w:val="0"/>
              <w:marRight w:val="0"/>
              <w:marTop w:val="0"/>
              <w:marBottom w:val="0"/>
              <w:divBdr>
                <w:top w:val="none" w:sz="0" w:space="0" w:color="auto"/>
                <w:left w:val="none" w:sz="0" w:space="0" w:color="auto"/>
                <w:bottom w:val="none" w:sz="0" w:space="0" w:color="auto"/>
                <w:right w:val="none" w:sz="0" w:space="0" w:color="auto"/>
              </w:divBdr>
              <w:divsChild>
                <w:div w:id="690454513">
                  <w:marLeft w:val="0"/>
                  <w:marRight w:val="0"/>
                  <w:marTop w:val="0"/>
                  <w:marBottom w:val="0"/>
                  <w:divBdr>
                    <w:top w:val="none" w:sz="0" w:space="0" w:color="auto"/>
                    <w:left w:val="none" w:sz="0" w:space="0" w:color="auto"/>
                    <w:bottom w:val="none" w:sz="0" w:space="0" w:color="auto"/>
                    <w:right w:val="none" w:sz="0" w:space="0" w:color="auto"/>
                  </w:divBdr>
                  <w:divsChild>
                    <w:div w:id="935819787">
                      <w:marLeft w:val="0"/>
                      <w:marRight w:val="0"/>
                      <w:marTop w:val="0"/>
                      <w:marBottom w:val="0"/>
                      <w:divBdr>
                        <w:top w:val="none" w:sz="0" w:space="0" w:color="auto"/>
                        <w:left w:val="none" w:sz="0" w:space="0" w:color="auto"/>
                        <w:bottom w:val="none" w:sz="0" w:space="0" w:color="auto"/>
                        <w:right w:val="none" w:sz="0" w:space="0" w:color="auto"/>
                      </w:divBdr>
                      <w:divsChild>
                        <w:div w:id="1548252647">
                          <w:marLeft w:val="0"/>
                          <w:marRight w:val="0"/>
                          <w:marTop w:val="0"/>
                          <w:marBottom w:val="0"/>
                          <w:divBdr>
                            <w:top w:val="none" w:sz="0" w:space="0" w:color="auto"/>
                            <w:left w:val="none" w:sz="0" w:space="0" w:color="auto"/>
                            <w:bottom w:val="none" w:sz="0" w:space="0" w:color="auto"/>
                            <w:right w:val="none" w:sz="0" w:space="0" w:color="auto"/>
                          </w:divBdr>
                        </w:div>
                      </w:divsChild>
                    </w:div>
                    <w:div w:id="895972061">
                      <w:marLeft w:val="0"/>
                      <w:marRight w:val="0"/>
                      <w:marTop w:val="0"/>
                      <w:marBottom w:val="450"/>
                      <w:divBdr>
                        <w:top w:val="none" w:sz="0" w:space="0" w:color="auto"/>
                        <w:left w:val="none" w:sz="0" w:space="0" w:color="auto"/>
                        <w:bottom w:val="none" w:sz="0" w:space="0" w:color="auto"/>
                        <w:right w:val="none" w:sz="0" w:space="0" w:color="auto"/>
                      </w:divBdr>
                    </w:div>
                    <w:div w:id="6980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3852">
      <w:bodyDiv w:val="1"/>
      <w:marLeft w:val="0"/>
      <w:marRight w:val="0"/>
      <w:marTop w:val="0"/>
      <w:marBottom w:val="0"/>
      <w:divBdr>
        <w:top w:val="none" w:sz="0" w:space="0" w:color="auto"/>
        <w:left w:val="none" w:sz="0" w:space="0" w:color="auto"/>
        <w:bottom w:val="none" w:sz="0" w:space="0" w:color="auto"/>
        <w:right w:val="none" w:sz="0" w:space="0" w:color="auto"/>
      </w:divBdr>
      <w:divsChild>
        <w:div w:id="501160449">
          <w:marLeft w:val="0"/>
          <w:marRight w:val="0"/>
          <w:marTop w:val="315"/>
          <w:marBottom w:val="0"/>
          <w:divBdr>
            <w:top w:val="none" w:sz="0" w:space="0" w:color="auto"/>
            <w:left w:val="none" w:sz="0" w:space="0" w:color="auto"/>
            <w:bottom w:val="none" w:sz="0" w:space="0" w:color="auto"/>
            <w:right w:val="none" w:sz="0" w:space="0" w:color="auto"/>
          </w:divBdr>
          <w:divsChild>
            <w:div w:id="26102853">
              <w:marLeft w:val="0"/>
              <w:marRight w:val="0"/>
              <w:marTop w:val="0"/>
              <w:marBottom w:val="0"/>
              <w:divBdr>
                <w:top w:val="none" w:sz="0" w:space="0" w:color="auto"/>
                <w:left w:val="none" w:sz="0" w:space="0" w:color="auto"/>
                <w:bottom w:val="none" w:sz="0" w:space="0" w:color="auto"/>
                <w:right w:val="none" w:sz="0" w:space="0" w:color="auto"/>
              </w:divBdr>
            </w:div>
          </w:divsChild>
        </w:div>
        <w:div w:id="506679802">
          <w:marLeft w:val="0"/>
          <w:marRight w:val="0"/>
          <w:marTop w:val="0"/>
          <w:marBottom w:val="315"/>
          <w:divBdr>
            <w:top w:val="none" w:sz="0" w:space="0" w:color="auto"/>
            <w:left w:val="none" w:sz="0" w:space="0" w:color="auto"/>
            <w:bottom w:val="none" w:sz="0" w:space="0" w:color="auto"/>
            <w:right w:val="none" w:sz="0" w:space="0" w:color="auto"/>
          </w:divBdr>
        </w:div>
        <w:div w:id="1090813141">
          <w:marLeft w:val="0"/>
          <w:marRight w:val="0"/>
          <w:marTop w:val="0"/>
          <w:marBottom w:val="0"/>
          <w:divBdr>
            <w:top w:val="none" w:sz="0" w:space="0" w:color="auto"/>
            <w:left w:val="none" w:sz="0" w:space="0" w:color="auto"/>
            <w:bottom w:val="none" w:sz="0" w:space="0" w:color="auto"/>
            <w:right w:val="none" w:sz="0" w:space="0" w:color="auto"/>
          </w:divBdr>
          <w:divsChild>
            <w:div w:id="307395891">
              <w:marLeft w:val="0"/>
              <w:marRight w:val="0"/>
              <w:marTop w:val="0"/>
              <w:marBottom w:val="225"/>
              <w:divBdr>
                <w:top w:val="none" w:sz="0" w:space="0" w:color="auto"/>
                <w:left w:val="none" w:sz="0" w:space="0" w:color="auto"/>
                <w:bottom w:val="none" w:sz="0" w:space="0" w:color="auto"/>
                <w:right w:val="none" w:sz="0" w:space="0" w:color="auto"/>
              </w:divBdr>
            </w:div>
            <w:div w:id="1238327049">
              <w:marLeft w:val="0"/>
              <w:marRight w:val="0"/>
              <w:marTop w:val="0"/>
              <w:marBottom w:val="240"/>
              <w:divBdr>
                <w:top w:val="none" w:sz="0" w:space="0" w:color="auto"/>
                <w:left w:val="none" w:sz="0" w:space="0" w:color="auto"/>
                <w:bottom w:val="none" w:sz="0" w:space="0" w:color="auto"/>
                <w:right w:val="none" w:sz="0" w:space="0" w:color="auto"/>
              </w:divBdr>
              <w:divsChild>
                <w:div w:id="13218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2098">
      <w:bodyDiv w:val="1"/>
      <w:marLeft w:val="0"/>
      <w:marRight w:val="0"/>
      <w:marTop w:val="0"/>
      <w:marBottom w:val="0"/>
      <w:divBdr>
        <w:top w:val="none" w:sz="0" w:space="0" w:color="auto"/>
        <w:left w:val="none" w:sz="0" w:space="0" w:color="auto"/>
        <w:bottom w:val="none" w:sz="0" w:space="0" w:color="auto"/>
        <w:right w:val="none" w:sz="0" w:space="0" w:color="auto"/>
      </w:divBdr>
      <w:divsChild>
        <w:div w:id="1788154680">
          <w:marLeft w:val="-225"/>
          <w:marRight w:val="-225"/>
          <w:marTop w:val="0"/>
          <w:marBottom w:val="0"/>
          <w:divBdr>
            <w:top w:val="none" w:sz="0" w:space="0" w:color="auto"/>
            <w:left w:val="none" w:sz="0" w:space="0" w:color="auto"/>
            <w:bottom w:val="none" w:sz="0" w:space="0" w:color="auto"/>
            <w:right w:val="none" w:sz="0" w:space="0" w:color="auto"/>
          </w:divBdr>
        </w:div>
        <w:div w:id="1927424468">
          <w:marLeft w:val="-225"/>
          <w:marRight w:val="-225"/>
          <w:marTop w:val="0"/>
          <w:marBottom w:val="0"/>
          <w:divBdr>
            <w:top w:val="none" w:sz="0" w:space="0" w:color="auto"/>
            <w:left w:val="none" w:sz="0" w:space="0" w:color="auto"/>
            <w:bottom w:val="none" w:sz="0" w:space="0" w:color="auto"/>
            <w:right w:val="none" w:sz="0" w:space="0" w:color="auto"/>
          </w:divBdr>
          <w:divsChild>
            <w:div w:id="1557087707">
              <w:marLeft w:val="0"/>
              <w:marRight w:val="0"/>
              <w:marTop w:val="0"/>
              <w:marBottom w:val="0"/>
              <w:divBdr>
                <w:top w:val="none" w:sz="0" w:space="0" w:color="auto"/>
                <w:left w:val="none" w:sz="0" w:space="0" w:color="auto"/>
                <w:bottom w:val="none" w:sz="0" w:space="0" w:color="auto"/>
                <w:right w:val="none" w:sz="0" w:space="0" w:color="auto"/>
              </w:divBdr>
              <w:divsChild>
                <w:div w:id="1941647348">
                  <w:marLeft w:val="0"/>
                  <w:marRight w:val="0"/>
                  <w:marTop w:val="0"/>
                  <w:marBottom w:val="0"/>
                  <w:divBdr>
                    <w:top w:val="none" w:sz="0" w:space="0" w:color="auto"/>
                    <w:left w:val="none" w:sz="0" w:space="0" w:color="auto"/>
                    <w:bottom w:val="none" w:sz="0" w:space="0" w:color="auto"/>
                    <w:right w:val="none" w:sz="0" w:space="0" w:color="auto"/>
                  </w:divBdr>
                </w:div>
                <w:div w:id="881213965">
                  <w:marLeft w:val="0"/>
                  <w:marRight w:val="0"/>
                  <w:marTop w:val="0"/>
                  <w:marBottom w:val="0"/>
                  <w:divBdr>
                    <w:top w:val="none" w:sz="0" w:space="0" w:color="auto"/>
                    <w:left w:val="none" w:sz="0" w:space="0" w:color="auto"/>
                    <w:bottom w:val="none" w:sz="0" w:space="0" w:color="auto"/>
                    <w:right w:val="none" w:sz="0" w:space="0" w:color="auto"/>
                  </w:divBdr>
                </w:div>
                <w:div w:id="320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8135">
      <w:bodyDiv w:val="1"/>
      <w:marLeft w:val="0"/>
      <w:marRight w:val="0"/>
      <w:marTop w:val="0"/>
      <w:marBottom w:val="0"/>
      <w:divBdr>
        <w:top w:val="none" w:sz="0" w:space="0" w:color="auto"/>
        <w:left w:val="none" w:sz="0" w:space="0" w:color="auto"/>
        <w:bottom w:val="none" w:sz="0" w:space="0" w:color="auto"/>
        <w:right w:val="none" w:sz="0" w:space="0" w:color="auto"/>
      </w:divBdr>
      <w:divsChild>
        <w:div w:id="838812169">
          <w:marLeft w:val="-150"/>
          <w:marRight w:val="-150"/>
          <w:marTop w:val="0"/>
          <w:marBottom w:val="0"/>
          <w:divBdr>
            <w:top w:val="none" w:sz="0" w:space="0" w:color="auto"/>
            <w:left w:val="none" w:sz="0" w:space="0" w:color="auto"/>
            <w:bottom w:val="none" w:sz="0" w:space="0" w:color="auto"/>
            <w:right w:val="none" w:sz="0" w:space="0" w:color="auto"/>
          </w:divBdr>
          <w:divsChild>
            <w:div w:id="1501657011">
              <w:marLeft w:val="0"/>
              <w:marRight w:val="0"/>
              <w:marTop w:val="0"/>
              <w:marBottom w:val="0"/>
              <w:divBdr>
                <w:top w:val="none" w:sz="0" w:space="0" w:color="auto"/>
                <w:left w:val="none" w:sz="0" w:space="0" w:color="auto"/>
                <w:bottom w:val="none" w:sz="0" w:space="0" w:color="auto"/>
                <w:right w:val="none" w:sz="0" w:space="0" w:color="auto"/>
              </w:divBdr>
              <w:divsChild>
                <w:div w:id="916935490">
                  <w:marLeft w:val="0"/>
                  <w:marRight w:val="0"/>
                  <w:marTop w:val="0"/>
                  <w:marBottom w:val="0"/>
                  <w:divBdr>
                    <w:top w:val="none" w:sz="0" w:space="0" w:color="auto"/>
                    <w:left w:val="none" w:sz="0" w:space="0" w:color="auto"/>
                    <w:bottom w:val="none" w:sz="0" w:space="0" w:color="auto"/>
                    <w:right w:val="none" w:sz="0" w:space="0" w:color="auto"/>
                  </w:divBdr>
                  <w:divsChild>
                    <w:div w:id="398871822">
                      <w:marLeft w:val="0"/>
                      <w:marRight w:val="0"/>
                      <w:marTop w:val="0"/>
                      <w:marBottom w:val="0"/>
                      <w:divBdr>
                        <w:top w:val="none" w:sz="0" w:space="0" w:color="auto"/>
                        <w:left w:val="none" w:sz="0" w:space="0" w:color="auto"/>
                        <w:bottom w:val="none" w:sz="0" w:space="0" w:color="auto"/>
                        <w:right w:val="none" w:sz="0" w:space="0" w:color="auto"/>
                      </w:divBdr>
                    </w:div>
                  </w:divsChild>
                </w:div>
                <w:div w:id="1499879746">
                  <w:marLeft w:val="0"/>
                  <w:marRight w:val="0"/>
                  <w:marTop w:val="0"/>
                  <w:marBottom w:val="0"/>
                  <w:divBdr>
                    <w:top w:val="none" w:sz="0" w:space="0" w:color="auto"/>
                    <w:left w:val="none" w:sz="0" w:space="0" w:color="auto"/>
                    <w:bottom w:val="none" w:sz="0" w:space="0" w:color="auto"/>
                    <w:right w:val="none" w:sz="0" w:space="0" w:color="auto"/>
                  </w:divBdr>
                  <w:divsChild>
                    <w:div w:id="1481194537">
                      <w:marLeft w:val="0"/>
                      <w:marRight w:val="0"/>
                      <w:marTop w:val="0"/>
                      <w:marBottom w:val="0"/>
                      <w:divBdr>
                        <w:top w:val="none" w:sz="0" w:space="0" w:color="auto"/>
                        <w:left w:val="none" w:sz="0" w:space="0" w:color="auto"/>
                        <w:bottom w:val="none" w:sz="0" w:space="0" w:color="auto"/>
                        <w:right w:val="none" w:sz="0" w:space="0" w:color="auto"/>
                      </w:divBdr>
                      <w:divsChild>
                        <w:div w:id="7726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35983">
          <w:marLeft w:val="-150"/>
          <w:marRight w:val="-150"/>
          <w:marTop w:val="0"/>
          <w:marBottom w:val="0"/>
          <w:divBdr>
            <w:top w:val="none" w:sz="0" w:space="0" w:color="auto"/>
            <w:left w:val="none" w:sz="0" w:space="0" w:color="auto"/>
            <w:bottom w:val="none" w:sz="0" w:space="0" w:color="auto"/>
            <w:right w:val="none" w:sz="0" w:space="0" w:color="auto"/>
          </w:divBdr>
          <w:divsChild>
            <w:div w:id="458694581">
              <w:marLeft w:val="0"/>
              <w:marRight w:val="0"/>
              <w:marTop w:val="0"/>
              <w:marBottom w:val="0"/>
              <w:divBdr>
                <w:top w:val="none" w:sz="0" w:space="0" w:color="auto"/>
                <w:left w:val="none" w:sz="0" w:space="0" w:color="auto"/>
                <w:bottom w:val="none" w:sz="0" w:space="0" w:color="auto"/>
                <w:right w:val="none" w:sz="0" w:space="0" w:color="auto"/>
              </w:divBdr>
              <w:divsChild>
                <w:div w:id="176505161">
                  <w:marLeft w:val="0"/>
                  <w:marRight w:val="0"/>
                  <w:marTop w:val="0"/>
                  <w:marBottom w:val="0"/>
                  <w:divBdr>
                    <w:top w:val="none" w:sz="0" w:space="0" w:color="auto"/>
                    <w:left w:val="none" w:sz="0" w:space="0" w:color="auto"/>
                    <w:bottom w:val="none" w:sz="0" w:space="0" w:color="auto"/>
                    <w:right w:val="none" w:sz="0" w:space="0" w:color="auto"/>
                  </w:divBdr>
                  <w:divsChild>
                    <w:div w:id="1349213060">
                      <w:marLeft w:val="0"/>
                      <w:marRight w:val="0"/>
                      <w:marTop w:val="0"/>
                      <w:marBottom w:val="0"/>
                      <w:divBdr>
                        <w:top w:val="none" w:sz="0" w:space="0" w:color="auto"/>
                        <w:left w:val="none" w:sz="0" w:space="0" w:color="auto"/>
                        <w:bottom w:val="none" w:sz="0" w:space="0" w:color="auto"/>
                        <w:right w:val="none" w:sz="0" w:space="0" w:color="auto"/>
                      </w:divBdr>
                      <w:divsChild>
                        <w:div w:id="1165975167">
                          <w:marLeft w:val="0"/>
                          <w:marRight w:val="0"/>
                          <w:marTop w:val="0"/>
                          <w:marBottom w:val="0"/>
                          <w:divBdr>
                            <w:top w:val="none" w:sz="0" w:space="0" w:color="auto"/>
                            <w:left w:val="none" w:sz="0" w:space="0" w:color="auto"/>
                            <w:bottom w:val="none" w:sz="0" w:space="0" w:color="auto"/>
                            <w:right w:val="none" w:sz="0" w:space="0" w:color="auto"/>
                          </w:divBdr>
                          <w:divsChild>
                            <w:div w:id="67115169">
                              <w:marLeft w:val="0"/>
                              <w:marRight w:val="0"/>
                              <w:marTop w:val="0"/>
                              <w:marBottom w:val="0"/>
                              <w:divBdr>
                                <w:top w:val="none" w:sz="0" w:space="0" w:color="auto"/>
                                <w:left w:val="none" w:sz="0" w:space="0" w:color="auto"/>
                                <w:bottom w:val="none" w:sz="0" w:space="0" w:color="auto"/>
                                <w:right w:val="none" w:sz="0" w:space="0" w:color="auto"/>
                              </w:divBdr>
                            </w:div>
                            <w:div w:id="472986801">
                              <w:marLeft w:val="0"/>
                              <w:marRight w:val="0"/>
                              <w:marTop w:val="0"/>
                              <w:marBottom w:val="0"/>
                              <w:divBdr>
                                <w:top w:val="none" w:sz="0" w:space="0" w:color="auto"/>
                                <w:left w:val="none" w:sz="0" w:space="0" w:color="auto"/>
                                <w:bottom w:val="none" w:sz="0" w:space="0" w:color="auto"/>
                                <w:right w:val="none" w:sz="0" w:space="0" w:color="auto"/>
                              </w:divBdr>
                            </w:div>
                            <w:div w:id="5452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74000">
      <w:bodyDiv w:val="1"/>
      <w:marLeft w:val="0"/>
      <w:marRight w:val="0"/>
      <w:marTop w:val="0"/>
      <w:marBottom w:val="0"/>
      <w:divBdr>
        <w:top w:val="none" w:sz="0" w:space="0" w:color="auto"/>
        <w:left w:val="none" w:sz="0" w:space="0" w:color="auto"/>
        <w:bottom w:val="none" w:sz="0" w:space="0" w:color="auto"/>
        <w:right w:val="none" w:sz="0" w:space="0" w:color="auto"/>
      </w:divBdr>
      <w:divsChild>
        <w:div w:id="19161640">
          <w:marLeft w:val="-150"/>
          <w:marRight w:val="-150"/>
          <w:marTop w:val="0"/>
          <w:marBottom w:val="0"/>
          <w:divBdr>
            <w:top w:val="none" w:sz="0" w:space="0" w:color="auto"/>
            <w:left w:val="none" w:sz="0" w:space="0" w:color="auto"/>
            <w:bottom w:val="none" w:sz="0" w:space="0" w:color="auto"/>
            <w:right w:val="none" w:sz="0" w:space="0" w:color="auto"/>
          </w:divBdr>
          <w:divsChild>
            <w:div w:id="1312178319">
              <w:marLeft w:val="0"/>
              <w:marRight w:val="0"/>
              <w:marTop w:val="0"/>
              <w:marBottom w:val="0"/>
              <w:divBdr>
                <w:top w:val="none" w:sz="0" w:space="0" w:color="auto"/>
                <w:left w:val="none" w:sz="0" w:space="0" w:color="auto"/>
                <w:bottom w:val="none" w:sz="0" w:space="0" w:color="auto"/>
                <w:right w:val="none" w:sz="0" w:space="0" w:color="auto"/>
              </w:divBdr>
            </w:div>
          </w:divsChild>
        </w:div>
        <w:div w:id="747656802">
          <w:marLeft w:val="-150"/>
          <w:marRight w:val="-150"/>
          <w:marTop w:val="0"/>
          <w:marBottom w:val="0"/>
          <w:divBdr>
            <w:top w:val="none" w:sz="0" w:space="0" w:color="auto"/>
            <w:left w:val="none" w:sz="0" w:space="0" w:color="auto"/>
            <w:bottom w:val="none" w:sz="0" w:space="0" w:color="auto"/>
            <w:right w:val="none" w:sz="0" w:space="0" w:color="auto"/>
          </w:divBdr>
          <w:divsChild>
            <w:div w:id="1158958433">
              <w:marLeft w:val="0"/>
              <w:marRight w:val="0"/>
              <w:marTop w:val="0"/>
              <w:marBottom w:val="0"/>
              <w:divBdr>
                <w:top w:val="none" w:sz="0" w:space="0" w:color="auto"/>
                <w:left w:val="none" w:sz="0" w:space="0" w:color="auto"/>
                <w:bottom w:val="none" w:sz="0" w:space="0" w:color="auto"/>
                <w:right w:val="none" w:sz="0" w:space="0" w:color="auto"/>
              </w:divBdr>
              <w:divsChild>
                <w:div w:id="170413036">
                  <w:marLeft w:val="0"/>
                  <w:marRight w:val="0"/>
                  <w:marTop w:val="0"/>
                  <w:marBottom w:val="0"/>
                  <w:divBdr>
                    <w:top w:val="none" w:sz="0" w:space="0" w:color="auto"/>
                    <w:left w:val="none" w:sz="0" w:space="0" w:color="auto"/>
                    <w:bottom w:val="none" w:sz="0" w:space="0" w:color="auto"/>
                    <w:right w:val="none" w:sz="0" w:space="0" w:color="auto"/>
                  </w:divBdr>
                </w:div>
                <w:div w:id="361908394">
                  <w:marLeft w:val="0"/>
                  <w:marRight w:val="0"/>
                  <w:marTop w:val="0"/>
                  <w:marBottom w:val="0"/>
                  <w:divBdr>
                    <w:top w:val="none" w:sz="0" w:space="0" w:color="auto"/>
                    <w:left w:val="none" w:sz="0" w:space="0" w:color="auto"/>
                    <w:bottom w:val="none" w:sz="0" w:space="0" w:color="auto"/>
                    <w:right w:val="none" w:sz="0" w:space="0" w:color="auto"/>
                  </w:divBdr>
                  <w:divsChild>
                    <w:div w:id="12200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91421">
      <w:bodyDiv w:val="1"/>
      <w:marLeft w:val="0"/>
      <w:marRight w:val="0"/>
      <w:marTop w:val="0"/>
      <w:marBottom w:val="0"/>
      <w:divBdr>
        <w:top w:val="none" w:sz="0" w:space="0" w:color="auto"/>
        <w:left w:val="none" w:sz="0" w:space="0" w:color="auto"/>
        <w:bottom w:val="none" w:sz="0" w:space="0" w:color="auto"/>
        <w:right w:val="none" w:sz="0" w:space="0" w:color="auto"/>
      </w:divBdr>
      <w:divsChild>
        <w:div w:id="1239293965">
          <w:marLeft w:val="0"/>
          <w:marRight w:val="0"/>
          <w:marTop w:val="0"/>
          <w:marBottom w:val="0"/>
          <w:divBdr>
            <w:top w:val="none" w:sz="0" w:space="0" w:color="auto"/>
            <w:left w:val="none" w:sz="0" w:space="0" w:color="auto"/>
            <w:bottom w:val="none" w:sz="0" w:space="0" w:color="auto"/>
            <w:right w:val="none" w:sz="0" w:space="0" w:color="auto"/>
          </w:divBdr>
        </w:div>
      </w:divsChild>
    </w:div>
    <w:div w:id="928542696">
      <w:bodyDiv w:val="1"/>
      <w:marLeft w:val="0"/>
      <w:marRight w:val="0"/>
      <w:marTop w:val="0"/>
      <w:marBottom w:val="0"/>
      <w:divBdr>
        <w:top w:val="none" w:sz="0" w:space="0" w:color="auto"/>
        <w:left w:val="none" w:sz="0" w:space="0" w:color="auto"/>
        <w:bottom w:val="none" w:sz="0" w:space="0" w:color="auto"/>
        <w:right w:val="none" w:sz="0" w:space="0" w:color="auto"/>
      </w:divBdr>
      <w:divsChild>
        <w:div w:id="669525326">
          <w:marLeft w:val="-225"/>
          <w:marRight w:val="-225"/>
          <w:marTop w:val="0"/>
          <w:marBottom w:val="0"/>
          <w:divBdr>
            <w:top w:val="none" w:sz="0" w:space="0" w:color="auto"/>
            <w:left w:val="none" w:sz="0" w:space="0" w:color="auto"/>
            <w:bottom w:val="none" w:sz="0" w:space="0" w:color="auto"/>
            <w:right w:val="none" w:sz="0" w:space="0" w:color="auto"/>
          </w:divBdr>
          <w:divsChild>
            <w:div w:id="498081001">
              <w:marLeft w:val="0"/>
              <w:marRight w:val="0"/>
              <w:marTop w:val="0"/>
              <w:marBottom w:val="0"/>
              <w:divBdr>
                <w:top w:val="none" w:sz="0" w:space="0" w:color="auto"/>
                <w:left w:val="none" w:sz="0" w:space="0" w:color="auto"/>
                <w:bottom w:val="none" w:sz="0" w:space="0" w:color="auto"/>
                <w:right w:val="none" w:sz="0" w:space="0" w:color="auto"/>
              </w:divBdr>
              <w:divsChild>
                <w:div w:id="644310078">
                  <w:marLeft w:val="0"/>
                  <w:marRight w:val="0"/>
                  <w:marTop w:val="0"/>
                  <w:marBottom w:val="450"/>
                  <w:divBdr>
                    <w:top w:val="none" w:sz="0" w:space="0" w:color="auto"/>
                    <w:left w:val="none" w:sz="0" w:space="0" w:color="auto"/>
                    <w:bottom w:val="none" w:sz="0" w:space="0" w:color="auto"/>
                    <w:right w:val="none" w:sz="0" w:space="0" w:color="auto"/>
                  </w:divBdr>
                </w:div>
                <w:div w:id="14378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546">
          <w:marLeft w:val="-225"/>
          <w:marRight w:val="-225"/>
          <w:marTop w:val="0"/>
          <w:marBottom w:val="0"/>
          <w:divBdr>
            <w:top w:val="none" w:sz="0" w:space="0" w:color="auto"/>
            <w:left w:val="none" w:sz="0" w:space="0" w:color="auto"/>
            <w:bottom w:val="none" w:sz="0" w:space="0" w:color="auto"/>
            <w:right w:val="none" w:sz="0" w:space="0" w:color="auto"/>
          </w:divBdr>
        </w:div>
      </w:divsChild>
    </w:div>
    <w:div w:id="928658266">
      <w:bodyDiv w:val="1"/>
      <w:marLeft w:val="0"/>
      <w:marRight w:val="0"/>
      <w:marTop w:val="0"/>
      <w:marBottom w:val="0"/>
      <w:divBdr>
        <w:top w:val="none" w:sz="0" w:space="0" w:color="auto"/>
        <w:left w:val="none" w:sz="0" w:space="0" w:color="auto"/>
        <w:bottom w:val="none" w:sz="0" w:space="0" w:color="auto"/>
        <w:right w:val="none" w:sz="0" w:space="0" w:color="auto"/>
      </w:divBdr>
      <w:divsChild>
        <w:div w:id="1594046370">
          <w:marLeft w:val="0"/>
          <w:marRight w:val="0"/>
          <w:marTop w:val="0"/>
          <w:marBottom w:val="0"/>
          <w:divBdr>
            <w:top w:val="none" w:sz="0" w:space="0" w:color="auto"/>
            <w:left w:val="none" w:sz="0" w:space="0" w:color="auto"/>
            <w:bottom w:val="none" w:sz="0" w:space="0" w:color="auto"/>
            <w:right w:val="none" w:sz="0" w:space="0" w:color="auto"/>
          </w:divBdr>
        </w:div>
        <w:div w:id="1775982383">
          <w:marLeft w:val="0"/>
          <w:marRight w:val="0"/>
          <w:marTop w:val="0"/>
          <w:marBottom w:val="0"/>
          <w:divBdr>
            <w:top w:val="none" w:sz="0" w:space="0" w:color="auto"/>
            <w:left w:val="none" w:sz="0" w:space="0" w:color="auto"/>
            <w:bottom w:val="none" w:sz="0" w:space="0" w:color="auto"/>
            <w:right w:val="none" w:sz="0" w:space="0" w:color="auto"/>
          </w:divBdr>
          <w:divsChild>
            <w:div w:id="179197367">
              <w:marLeft w:val="0"/>
              <w:marRight w:val="0"/>
              <w:marTop w:val="0"/>
              <w:marBottom w:val="0"/>
              <w:divBdr>
                <w:top w:val="none" w:sz="0" w:space="0" w:color="auto"/>
                <w:left w:val="none" w:sz="0" w:space="0" w:color="auto"/>
                <w:bottom w:val="none" w:sz="0" w:space="0" w:color="auto"/>
                <w:right w:val="none" w:sz="0" w:space="0" w:color="auto"/>
              </w:divBdr>
              <w:divsChild>
                <w:div w:id="1444376650">
                  <w:marLeft w:val="0"/>
                  <w:marRight w:val="0"/>
                  <w:marTop w:val="0"/>
                  <w:marBottom w:val="0"/>
                  <w:divBdr>
                    <w:top w:val="none" w:sz="0" w:space="0" w:color="auto"/>
                    <w:left w:val="none" w:sz="0" w:space="0" w:color="auto"/>
                    <w:bottom w:val="none" w:sz="0" w:space="0" w:color="auto"/>
                    <w:right w:val="none" w:sz="0" w:space="0" w:color="auto"/>
                  </w:divBdr>
                </w:div>
                <w:div w:id="1828747222">
                  <w:marLeft w:val="0"/>
                  <w:marRight w:val="0"/>
                  <w:marTop w:val="0"/>
                  <w:marBottom w:val="0"/>
                  <w:divBdr>
                    <w:top w:val="none" w:sz="0" w:space="0" w:color="auto"/>
                    <w:left w:val="none" w:sz="0" w:space="0" w:color="auto"/>
                    <w:bottom w:val="none" w:sz="0" w:space="0" w:color="auto"/>
                    <w:right w:val="none" w:sz="0" w:space="0" w:color="auto"/>
                  </w:divBdr>
                </w:div>
                <w:div w:id="17052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73928">
      <w:bodyDiv w:val="1"/>
      <w:marLeft w:val="0"/>
      <w:marRight w:val="0"/>
      <w:marTop w:val="0"/>
      <w:marBottom w:val="0"/>
      <w:divBdr>
        <w:top w:val="none" w:sz="0" w:space="0" w:color="auto"/>
        <w:left w:val="none" w:sz="0" w:space="0" w:color="auto"/>
        <w:bottom w:val="none" w:sz="0" w:space="0" w:color="auto"/>
        <w:right w:val="none" w:sz="0" w:space="0" w:color="auto"/>
      </w:divBdr>
      <w:divsChild>
        <w:div w:id="1987853032">
          <w:marLeft w:val="0"/>
          <w:marRight w:val="0"/>
          <w:marTop w:val="0"/>
          <w:marBottom w:val="0"/>
          <w:divBdr>
            <w:top w:val="none" w:sz="0" w:space="0" w:color="auto"/>
            <w:left w:val="none" w:sz="0" w:space="0" w:color="auto"/>
            <w:bottom w:val="none" w:sz="0" w:space="0" w:color="auto"/>
            <w:right w:val="none" w:sz="0" w:space="0" w:color="auto"/>
          </w:divBdr>
          <w:divsChild>
            <w:div w:id="62291308">
              <w:marLeft w:val="0"/>
              <w:marRight w:val="0"/>
              <w:marTop w:val="0"/>
              <w:marBottom w:val="240"/>
              <w:divBdr>
                <w:top w:val="none" w:sz="0" w:space="0" w:color="auto"/>
                <w:left w:val="none" w:sz="0" w:space="0" w:color="auto"/>
                <w:bottom w:val="none" w:sz="0" w:space="0" w:color="auto"/>
                <w:right w:val="none" w:sz="0" w:space="0" w:color="auto"/>
              </w:divBdr>
              <w:divsChild>
                <w:div w:id="960377954">
                  <w:marLeft w:val="0"/>
                  <w:marRight w:val="0"/>
                  <w:marTop w:val="0"/>
                  <w:marBottom w:val="0"/>
                  <w:divBdr>
                    <w:top w:val="none" w:sz="0" w:space="0" w:color="auto"/>
                    <w:left w:val="none" w:sz="0" w:space="0" w:color="auto"/>
                    <w:bottom w:val="none" w:sz="0" w:space="0" w:color="auto"/>
                    <w:right w:val="none" w:sz="0" w:space="0" w:color="auto"/>
                  </w:divBdr>
                </w:div>
                <w:div w:id="930966502">
                  <w:marLeft w:val="60"/>
                  <w:marRight w:val="0"/>
                  <w:marTop w:val="0"/>
                  <w:marBottom w:val="0"/>
                  <w:divBdr>
                    <w:top w:val="none" w:sz="0" w:space="0" w:color="auto"/>
                    <w:left w:val="none" w:sz="0" w:space="0" w:color="auto"/>
                    <w:bottom w:val="none" w:sz="0" w:space="0" w:color="auto"/>
                    <w:right w:val="none" w:sz="0" w:space="0" w:color="auto"/>
                  </w:divBdr>
                </w:div>
              </w:divsChild>
            </w:div>
            <w:div w:id="1110394284">
              <w:marLeft w:val="0"/>
              <w:marRight w:val="0"/>
              <w:marTop w:val="0"/>
              <w:marBottom w:val="225"/>
              <w:divBdr>
                <w:top w:val="none" w:sz="0" w:space="0" w:color="auto"/>
                <w:left w:val="none" w:sz="0" w:space="0" w:color="auto"/>
                <w:bottom w:val="none" w:sz="0" w:space="0" w:color="auto"/>
                <w:right w:val="none" w:sz="0" w:space="0" w:color="auto"/>
              </w:divBdr>
            </w:div>
          </w:divsChild>
        </w:div>
        <w:div w:id="1771505488">
          <w:marLeft w:val="0"/>
          <w:marRight w:val="0"/>
          <w:marTop w:val="0"/>
          <w:marBottom w:val="0"/>
          <w:divBdr>
            <w:top w:val="none" w:sz="0" w:space="0" w:color="auto"/>
            <w:left w:val="none" w:sz="0" w:space="0" w:color="auto"/>
            <w:bottom w:val="none" w:sz="0" w:space="0" w:color="auto"/>
            <w:right w:val="none" w:sz="0" w:space="0" w:color="auto"/>
          </w:divBdr>
        </w:div>
        <w:div w:id="740491342">
          <w:marLeft w:val="0"/>
          <w:marRight w:val="0"/>
          <w:marTop w:val="315"/>
          <w:marBottom w:val="0"/>
          <w:divBdr>
            <w:top w:val="none" w:sz="0" w:space="0" w:color="auto"/>
            <w:left w:val="none" w:sz="0" w:space="0" w:color="auto"/>
            <w:bottom w:val="none" w:sz="0" w:space="0" w:color="auto"/>
            <w:right w:val="none" w:sz="0" w:space="0" w:color="auto"/>
          </w:divBdr>
          <w:divsChild>
            <w:div w:id="2137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4994">
      <w:bodyDiv w:val="1"/>
      <w:marLeft w:val="0"/>
      <w:marRight w:val="0"/>
      <w:marTop w:val="0"/>
      <w:marBottom w:val="0"/>
      <w:divBdr>
        <w:top w:val="none" w:sz="0" w:space="0" w:color="auto"/>
        <w:left w:val="none" w:sz="0" w:space="0" w:color="auto"/>
        <w:bottom w:val="none" w:sz="0" w:space="0" w:color="auto"/>
        <w:right w:val="none" w:sz="0" w:space="0" w:color="auto"/>
      </w:divBdr>
      <w:divsChild>
        <w:div w:id="447116864">
          <w:marLeft w:val="0"/>
          <w:marRight w:val="0"/>
          <w:marTop w:val="0"/>
          <w:marBottom w:val="0"/>
          <w:divBdr>
            <w:top w:val="none" w:sz="0" w:space="0" w:color="auto"/>
            <w:left w:val="none" w:sz="0" w:space="0" w:color="auto"/>
            <w:bottom w:val="none" w:sz="0" w:space="0" w:color="auto"/>
            <w:right w:val="none" w:sz="0" w:space="0" w:color="auto"/>
          </w:divBdr>
          <w:divsChild>
            <w:div w:id="1955093776">
              <w:marLeft w:val="0"/>
              <w:marRight w:val="0"/>
              <w:marTop w:val="0"/>
              <w:marBottom w:val="240"/>
              <w:divBdr>
                <w:top w:val="none" w:sz="0" w:space="0" w:color="auto"/>
                <w:left w:val="none" w:sz="0" w:space="0" w:color="auto"/>
                <w:bottom w:val="none" w:sz="0" w:space="0" w:color="auto"/>
                <w:right w:val="none" w:sz="0" w:space="0" w:color="auto"/>
              </w:divBdr>
              <w:divsChild>
                <w:div w:id="1536381417">
                  <w:marLeft w:val="0"/>
                  <w:marRight w:val="0"/>
                  <w:marTop w:val="0"/>
                  <w:marBottom w:val="0"/>
                  <w:divBdr>
                    <w:top w:val="none" w:sz="0" w:space="0" w:color="auto"/>
                    <w:left w:val="none" w:sz="0" w:space="0" w:color="auto"/>
                    <w:bottom w:val="none" w:sz="0" w:space="0" w:color="auto"/>
                    <w:right w:val="none" w:sz="0" w:space="0" w:color="auto"/>
                  </w:divBdr>
                </w:div>
                <w:div w:id="1841770035">
                  <w:marLeft w:val="60"/>
                  <w:marRight w:val="0"/>
                  <w:marTop w:val="0"/>
                  <w:marBottom w:val="0"/>
                  <w:divBdr>
                    <w:top w:val="none" w:sz="0" w:space="0" w:color="auto"/>
                    <w:left w:val="none" w:sz="0" w:space="0" w:color="auto"/>
                    <w:bottom w:val="none" w:sz="0" w:space="0" w:color="auto"/>
                    <w:right w:val="none" w:sz="0" w:space="0" w:color="auto"/>
                  </w:divBdr>
                </w:div>
              </w:divsChild>
            </w:div>
            <w:div w:id="1369792886">
              <w:marLeft w:val="0"/>
              <w:marRight w:val="0"/>
              <w:marTop w:val="0"/>
              <w:marBottom w:val="225"/>
              <w:divBdr>
                <w:top w:val="none" w:sz="0" w:space="0" w:color="auto"/>
                <w:left w:val="none" w:sz="0" w:space="0" w:color="auto"/>
                <w:bottom w:val="none" w:sz="0" w:space="0" w:color="auto"/>
                <w:right w:val="none" w:sz="0" w:space="0" w:color="auto"/>
              </w:divBdr>
            </w:div>
          </w:divsChild>
        </w:div>
        <w:div w:id="605767523">
          <w:marLeft w:val="0"/>
          <w:marRight w:val="0"/>
          <w:marTop w:val="0"/>
          <w:marBottom w:val="0"/>
          <w:divBdr>
            <w:top w:val="none" w:sz="0" w:space="0" w:color="auto"/>
            <w:left w:val="none" w:sz="0" w:space="0" w:color="auto"/>
            <w:bottom w:val="none" w:sz="0" w:space="0" w:color="auto"/>
            <w:right w:val="none" w:sz="0" w:space="0" w:color="auto"/>
          </w:divBdr>
        </w:div>
        <w:div w:id="2040814400">
          <w:marLeft w:val="0"/>
          <w:marRight w:val="0"/>
          <w:marTop w:val="315"/>
          <w:marBottom w:val="0"/>
          <w:divBdr>
            <w:top w:val="none" w:sz="0" w:space="0" w:color="auto"/>
            <w:left w:val="none" w:sz="0" w:space="0" w:color="auto"/>
            <w:bottom w:val="none" w:sz="0" w:space="0" w:color="auto"/>
            <w:right w:val="none" w:sz="0" w:space="0" w:color="auto"/>
          </w:divBdr>
          <w:divsChild>
            <w:div w:id="13337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5088">
      <w:bodyDiv w:val="1"/>
      <w:marLeft w:val="0"/>
      <w:marRight w:val="0"/>
      <w:marTop w:val="0"/>
      <w:marBottom w:val="0"/>
      <w:divBdr>
        <w:top w:val="none" w:sz="0" w:space="0" w:color="auto"/>
        <w:left w:val="none" w:sz="0" w:space="0" w:color="auto"/>
        <w:bottom w:val="none" w:sz="0" w:space="0" w:color="auto"/>
        <w:right w:val="none" w:sz="0" w:space="0" w:color="auto"/>
      </w:divBdr>
      <w:divsChild>
        <w:div w:id="2092046208">
          <w:marLeft w:val="-225"/>
          <w:marRight w:val="-225"/>
          <w:marTop w:val="0"/>
          <w:marBottom w:val="0"/>
          <w:divBdr>
            <w:top w:val="none" w:sz="0" w:space="0" w:color="auto"/>
            <w:left w:val="none" w:sz="0" w:space="0" w:color="auto"/>
            <w:bottom w:val="none" w:sz="0" w:space="0" w:color="auto"/>
            <w:right w:val="none" w:sz="0" w:space="0" w:color="auto"/>
          </w:divBdr>
        </w:div>
        <w:div w:id="2080133070">
          <w:marLeft w:val="-225"/>
          <w:marRight w:val="-225"/>
          <w:marTop w:val="0"/>
          <w:marBottom w:val="0"/>
          <w:divBdr>
            <w:top w:val="none" w:sz="0" w:space="0" w:color="auto"/>
            <w:left w:val="none" w:sz="0" w:space="0" w:color="auto"/>
            <w:bottom w:val="none" w:sz="0" w:space="0" w:color="auto"/>
            <w:right w:val="none" w:sz="0" w:space="0" w:color="auto"/>
          </w:divBdr>
          <w:divsChild>
            <w:div w:id="667947002">
              <w:marLeft w:val="0"/>
              <w:marRight w:val="0"/>
              <w:marTop w:val="0"/>
              <w:marBottom w:val="0"/>
              <w:divBdr>
                <w:top w:val="none" w:sz="0" w:space="0" w:color="auto"/>
                <w:left w:val="none" w:sz="0" w:space="0" w:color="auto"/>
                <w:bottom w:val="none" w:sz="0" w:space="0" w:color="auto"/>
                <w:right w:val="none" w:sz="0" w:space="0" w:color="auto"/>
              </w:divBdr>
              <w:divsChild>
                <w:div w:id="1792820316">
                  <w:marLeft w:val="0"/>
                  <w:marRight w:val="0"/>
                  <w:marTop w:val="0"/>
                  <w:marBottom w:val="450"/>
                  <w:divBdr>
                    <w:top w:val="none" w:sz="0" w:space="0" w:color="auto"/>
                    <w:left w:val="none" w:sz="0" w:space="0" w:color="auto"/>
                    <w:bottom w:val="none" w:sz="0" w:space="0" w:color="auto"/>
                    <w:right w:val="none" w:sz="0" w:space="0" w:color="auto"/>
                  </w:divBdr>
                  <w:divsChild>
                    <w:div w:id="783116618">
                      <w:marLeft w:val="0"/>
                      <w:marRight w:val="0"/>
                      <w:marTop w:val="0"/>
                      <w:marBottom w:val="0"/>
                      <w:divBdr>
                        <w:top w:val="single" w:sz="6" w:space="0" w:color="DEE2E6"/>
                        <w:left w:val="single" w:sz="6" w:space="0" w:color="DEE2E6"/>
                        <w:bottom w:val="single" w:sz="6" w:space="0" w:color="DEE2E6"/>
                        <w:right w:val="single" w:sz="6" w:space="0" w:color="DEE2E6"/>
                      </w:divBdr>
                      <w:divsChild>
                        <w:div w:id="5406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5136">
      <w:bodyDiv w:val="1"/>
      <w:marLeft w:val="0"/>
      <w:marRight w:val="0"/>
      <w:marTop w:val="0"/>
      <w:marBottom w:val="0"/>
      <w:divBdr>
        <w:top w:val="none" w:sz="0" w:space="0" w:color="auto"/>
        <w:left w:val="none" w:sz="0" w:space="0" w:color="auto"/>
        <w:bottom w:val="none" w:sz="0" w:space="0" w:color="auto"/>
        <w:right w:val="none" w:sz="0" w:space="0" w:color="auto"/>
      </w:divBdr>
      <w:divsChild>
        <w:div w:id="397439212">
          <w:marLeft w:val="-225"/>
          <w:marRight w:val="-225"/>
          <w:marTop w:val="0"/>
          <w:marBottom w:val="0"/>
          <w:divBdr>
            <w:top w:val="none" w:sz="0" w:space="0" w:color="auto"/>
            <w:left w:val="none" w:sz="0" w:space="0" w:color="auto"/>
            <w:bottom w:val="none" w:sz="0" w:space="0" w:color="auto"/>
            <w:right w:val="none" w:sz="0" w:space="0" w:color="auto"/>
          </w:divBdr>
          <w:divsChild>
            <w:div w:id="358555781">
              <w:marLeft w:val="0"/>
              <w:marRight w:val="0"/>
              <w:marTop w:val="0"/>
              <w:marBottom w:val="0"/>
              <w:divBdr>
                <w:top w:val="none" w:sz="0" w:space="0" w:color="auto"/>
                <w:left w:val="none" w:sz="0" w:space="0" w:color="auto"/>
                <w:bottom w:val="none" w:sz="0" w:space="0" w:color="auto"/>
                <w:right w:val="none" w:sz="0" w:space="0" w:color="auto"/>
              </w:divBdr>
              <w:divsChild>
                <w:div w:id="11085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1573">
          <w:marLeft w:val="-225"/>
          <w:marRight w:val="-225"/>
          <w:marTop w:val="0"/>
          <w:marBottom w:val="0"/>
          <w:divBdr>
            <w:top w:val="none" w:sz="0" w:space="0" w:color="auto"/>
            <w:left w:val="none" w:sz="0" w:space="0" w:color="auto"/>
            <w:bottom w:val="none" w:sz="0" w:space="0" w:color="auto"/>
            <w:right w:val="none" w:sz="0" w:space="0" w:color="auto"/>
          </w:divBdr>
        </w:div>
      </w:divsChild>
    </w:div>
    <w:div w:id="929898386">
      <w:bodyDiv w:val="1"/>
      <w:marLeft w:val="0"/>
      <w:marRight w:val="0"/>
      <w:marTop w:val="0"/>
      <w:marBottom w:val="0"/>
      <w:divBdr>
        <w:top w:val="none" w:sz="0" w:space="0" w:color="auto"/>
        <w:left w:val="none" w:sz="0" w:space="0" w:color="auto"/>
        <w:bottom w:val="none" w:sz="0" w:space="0" w:color="auto"/>
        <w:right w:val="none" w:sz="0" w:space="0" w:color="auto"/>
      </w:divBdr>
      <w:divsChild>
        <w:div w:id="474688525">
          <w:marLeft w:val="-225"/>
          <w:marRight w:val="-225"/>
          <w:marTop w:val="0"/>
          <w:marBottom w:val="0"/>
          <w:divBdr>
            <w:top w:val="none" w:sz="0" w:space="0" w:color="auto"/>
            <w:left w:val="none" w:sz="0" w:space="0" w:color="auto"/>
            <w:bottom w:val="none" w:sz="0" w:space="0" w:color="auto"/>
            <w:right w:val="none" w:sz="0" w:space="0" w:color="auto"/>
          </w:divBdr>
        </w:div>
        <w:div w:id="1969123297">
          <w:marLeft w:val="-225"/>
          <w:marRight w:val="-225"/>
          <w:marTop w:val="0"/>
          <w:marBottom w:val="0"/>
          <w:divBdr>
            <w:top w:val="none" w:sz="0" w:space="0" w:color="auto"/>
            <w:left w:val="none" w:sz="0" w:space="0" w:color="auto"/>
            <w:bottom w:val="none" w:sz="0" w:space="0" w:color="auto"/>
            <w:right w:val="none" w:sz="0" w:space="0" w:color="auto"/>
          </w:divBdr>
          <w:divsChild>
            <w:div w:id="708607718">
              <w:marLeft w:val="0"/>
              <w:marRight w:val="0"/>
              <w:marTop w:val="0"/>
              <w:marBottom w:val="0"/>
              <w:divBdr>
                <w:top w:val="none" w:sz="0" w:space="0" w:color="auto"/>
                <w:left w:val="none" w:sz="0" w:space="0" w:color="auto"/>
                <w:bottom w:val="none" w:sz="0" w:space="0" w:color="auto"/>
                <w:right w:val="none" w:sz="0" w:space="0" w:color="auto"/>
              </w:divBdr>
              <w:divsChild>
                <w:div w:id="14355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8871">
      <w:bodyDiv w:val="1"/>
      <w:marLeft w:val="0"/>
      <w:marRight w:val="0"/>
      <w:marTop w:val="0"/>
      <w:marBottom w:val="0"/>
      <w:divBdr>
        <w:top w:val="none" w:sz="0" w:space="0" w:color="auto"/>
        <w:left w:val="none" w:sz="0" w:space="0" w:color="auto"/>
        <w:bottom w:val="none" w:sz="0" w:space="0" w:color="auto"/>
        <w:right w:val="none" w:sz="0" w:space="0" w:color="auto"/>
      </w:divBdr>
      <w:divsChild>
        <w:div w:id="504706830">
          <w:marLeft w:val="-225"/>
          <w:marRight w:val="-225"/>
          <w:marTop w:val="0"/>
          <w:marBottom w:val="0"/>
          <w:divBdr>
            <w:top w:val="none" w:sz="0" w:space="0" w:color="auto"/>
            <w:left w:val="none" w:sz="0" w:space="0" w:color="auto"/>
            <w:bottom w:val="none" w:sz="0" w:space="0" w:color="auto"/>
            <w:right w:val="none" w:sz="0" w:space="0" w:color="auto"/>
          </w:divBdr>
        </w:div>
      </w:divsChild>
    </w:div>
    <w:div w:id="930814909">
      <w:bodyDiv w:val="1"/>
      <w:marLeft w:val="0"/>
      <w:marRight w:val="0"/>
      <w:marTop w:val="0"/>
      <w:marBottom w:val="0"/>
      <w:divBdr>
        <w:top w:val="none" w:sz="0" w:space="0" w:color="auto"/>
        <w:left w:val="none" w:sz="0" w:space="0" w:color="auto"/>
        <w:bottom w:val="none" w:sz="0" w:space="0" w:color="auto"/>
        <w:right w:val="none" w:sz="0" w:space="0" w:color="auto"/>
      </w:divBdr>
      <w:divsChild>
        <w:div w:id="451167074">
          <w:marLeft w:val="-225"/>
          <w:marRight w:val="-225"/>
          <w:marTop w:val="0"/>
          <w:marBottom w:val="0"/>
          <w:divBdr>
            <w:top w:val="none" w:sz="0" w:space="0" w:color="auto"/>
            <w:left w:val="none" w:sz="0" w:space="0" w:color="auto"/>
            <w:bottom w:val="none" w:sz="0" w:space="0" w:color="auto"/>
            <w:right w:val="none" w:sz="0" w:space="0" w:color="auto"/>
          </w:divBdr>
        </w:div>
      </w:divsChild>
    </w:div>
    <w:div w:id="931471862">
      <w:bodyDiv w:val="1"/>
      <w:marLeft w:val="0"/>
      <w:marRight w:val="0"/>
      <w:marTop w:val="0"/>
      <w:marBottom w:val="0"/>
      <w:divBdr>
        <w:top w:val="none" w:sz="0" w:space="0" w:color="auto"/>
        <w:left w:val="none" w:sz="0" w:space="0" w:color="auto"/>
        <w:bottom w:val="none" w:sz="0" w:space="0" w:color="auto"/>
        <w:right w:val="none" w:sz="0" w:space="0" w:color="auto"/>
      </w:divBdr>
      <w:divsChild>
        <w:div w:id="19363466">
          <w:marLeft w:val="0"/>
          <w:marRight w:val="0"/>
          <w:marTop w:val="0"/>
          <w:marBottom w:val="0"/>
          <w:divBdr>
            <w:top w:val="none" w:sz="0" w:space="0" w:color="auto"/>
            <w:left w:val="none" w:sz="0" w:space="0" w:color="auto"/>
            <w:bottom w:val="none" w:sz="0" w:space="0" w:color="auto"/>
            <w:right w:val="none" w:sz="0" w:space="0" w:color="auto"/>
          </w:divBdr>
          <w:divsChild>
            <w:div w:id="1052390023">
              <w:marLeft w:val="0"/>
              <w:marRight w:val="0"/>
              <w:marTop w:val="0"/>
              <w:marBottom w:val="0"/>
              <w:divBdr>
                <w:top w:val="none" w:sz="0" w:space="0" w:color="auto"/>
                <w:left w:val="none" w:sz="0" w:space="0" w:color="auto"/>
                <w:bottom w:val="none" w:sz="0" w:space="0" w:color="auto"/>
                <w:right w:val="none" w:sz="0" w:space="0" w:color="auto"/>
              </w:divBdr>
            </w:div>
          </w:divsChild>
        </w:div>
        <w:div w:id="769818360">
          <w:marLeft w:val="0"/>
          <w:marRight w:val="0"/>
          <w:marTop w:val="0"/>
          <w:marBottom w:val="0"/>
          <w:divBdr>
            <w:top w:val="none" w:sz="0" w:space="0" w:color="auto"/>
            <w:left w:val="none" w:sz="0" w:space="0" w:color="auto"/>
            <w:bottom w:val="none" w:sz="0" w:space="0" w:color="auto"/>
            <w:right w:val="none" w:sz="0" w:space="0" w:color="auto"/>
          </w:divBdr>
        </w:div>
        <w:div w:id="991373967">
          <w:marLeft w:val="0"/>
          <w:marRight w:val="0"/>
          <w:marTop w:val="0"/>
          <w:marBottom w:val="0"/>
          <w:divBdr>
            <w:top w:val="none" w:sz="0" w:space="0" w:color="auto"/>
            <w:left w:val="none" w:sz="0" w:space="0" w:color="auto"/>
            <w:bottom w:val="none" w:sz="0" w:space="0" w:color="auto"/>
            <w:right w:val="none" w:sz="0" w:space="0" w:color="auto"/>
          </w:divBdr>
        </w:div>
      </w:divsChild>
    </w:div>
    <w:div w:id="931737707">
      <w:bodyDiv w:val="1"/>
      <w:marLeft w:val="0"/>
      <w:marRight w:val="0"/>
      <w:marTop w:val="0"/>
      <w:marBottom w:val="0"/>
      <w:divBdr>
        <w:top w:val="none" w:sz="0" w:space="0" w:color="auto"/>
        <w:left w:val="none" w:sz="0" w:space="0" w:color="auto"/>
        <w:bottom w:val="none" w:sz="0" w:space="0" w:color="auto"/>
        <w:right w:val="none" w:sz="0" w:space="0" w:color="auto"/>
      </w:divBdr>
      <w:divsChild>
        <w:div w:id="620497385">
          <w:marLeft w:val="0"/>
          <w:marRight w:val="0"/>
          <w:marTop w:val="0"/>
          <w:marBottom w:val="300"/>
          <w:divBdr>
            <w:top w:val="none" w:sz="0" w:space="0" w:color="auto"/>
            <w:left w:val="none" w:sz="0" w:space="0" w:color="auto"/>
            <w:bottom w:val="none" w:sz="0" w:space="0" w:color="auto"/>
            <w:right w:val="none" w:sz="0" w:space="0" w:color="auto"/>
          </w:divBdr>
          <w:divsChild>
            <w:div w:id="530149470">
              <w:marLeft w:val="0"/>
              <w:marRight w:val="0"/>
              <w:marTop w:val="0"/>
              <w:marBottom w:val="0"/>
              <w:divBdr>
                <w:top w:val="none" w:sz="0" w:space="0" w:color="auto"/>
                <w:left w:val="none" w:sz="0" w:space="0" w:color="auto"/>
                <w:bottom w:val="none" w:sz="0" w:space="0" w:color="auto"/>
                <w:right w:val="none" w:sz="0" w:space="0" w:color="auto"/>
              </w:divBdr>
            </w:div>
            <w:div w:id="1561552073">
              <w:marLeft w:val="0"/>
              <w:marRight w:val="0"/>
              <w:marTop w:val="0"/>
              <w:marBottom w:val="0"/>
              <w:divBdr>
                <w:top w:val="none" w:sz="0" w:space="0" w:color="auto"/>
                <w:left w:val="none" w:sz="0" w:space="0" w:color="auto"/>
                <w:bottom w:val="none" w:sz="0" w:space="0" w:color="auto"/>
                <w:right w:val="none" w:sz="0" w:space="0" w:color="auto"/>
              </w:divBdr>
            </w:div>
          </w:divsChild>
        </w:div>
        <w:div w:id="1462502981">
          <w:marLeft w:val="0"/>
          <w:marRight w:val="0"/>
          <w:marTop w:val="0"/>
          <w:marBottom w:val="150"/>
          <w:divBdr>
            <w:top w:val="none" w:sz="0" w:space="0" w:color="auto"/>
            <w:left w:val="none" w:sz="0" w:space="0" w:color="auto"/>
            <w:bottom w:val="none" w:sz="0" w:space="0" w:color="auto"/>
            <w:right w:val="none" w:sz="0" w:space="0" w:color="auto"/>
          </w:divBdr>
          <w:divsChild>
            <w:div w:id="5162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032">
      <w:bodyDiv w:val="1"/>
      <w:marLeft w:val="0"/>
      <w:marRight w:val="0"/>
      <w:marTop w:val="0"/>
      <w:marBottom w:val="0"/>
      <w:divBdr>
        <w:top w:val="none" w:sz="0" w:space="0" w:color="auto"/>
        <w:left w:val="none" w:sz="0" w:space="0" w:color="auto"/>
        <w:bottom w:val="none" w:sz="0" w:space="0" w:color="auto"/>
        <w:right w:val="none" w:sz="0" w:space="0" w:color="auto"/>
      </w:divBdr>
      <w:divsChild>
        <w:div w:id="132791555">
          <w:marLeft w:val="-225"/>
          <w:marRight w:val="-225"/>
          <w:marTop w:val="0"/>
          <w:marBottom w:val="0"/>
          <w:divBdr>
            <w:top w:val="none" w:sz="0" w:space="0" w:color="auto"/>
            <w:left w:val="none" w:sz="0" w:space="0" w:color="auto"/>
            <w:bottom w:val="none" w:sz="0" w:space="0" w:color="auto"/>
            <w:right w:val="none" w:sz="0" w:space="0" w:color="auto"/>
          </w:divBdr>
          <w:divsChild>
            <w:div w:id="2109039553">
              <w:marLeft w:val="0"/>
              <w:marRight w:val="0"/>
              <w:marTop w:val="0"/>
              <w:marBottom w:val="0"/>
              <w:divBdr>
                <w:top w:val="none" w:sz="0" w:space="0" w:color="auto"/>
                <w:left w:val="none" w:sz="0" w:space="0" w:color="auto"/>
                <w:bottom w:val="none" w:sz="0" w:space="0" w:color="auto"/>
                <w:right w:val="none" w:sz="0" w:space="0" w:color="auto"/>
              </w:divBdr>
              <w:divsChild>
                <w:div w:id="430664394">
                  <w:marLeft w:val="0"/>
                  <w:marRight w:val="0"/>
                  <w:marTop w:val="0"/>
                  <w:marBottom w:val="0"/>
                  <w:divBdr>
                    <w:top w:val="none" w:sz="0" w:space="0" w:color="auto"/>
                    <w:left w:val="none" w:sz="0" w:space="0" w:color="auto"/>
                    <w:bottom w:val="none" w:sz="0" w:space="0" w:color="auto"/>
                    <w:right w:val="none" w:sz="0" w:space="0" w:color="auto"/>
                  </w:divBdr>
                </w:div>
                <w:div w:id="1638533481">
                  <w:marLeft w:val="0"/>
                  <w:marRight w:val="0"/>
                  <w:marTop w:val="0"/>
                  <w:marBottom w:val="0"/>
                  <w:divBdr>
                    <w:top w:val="none" w:sz="0" w:space="0" w:color="auto"/>
                    <w:left w:val="none" w:sz="0" w:space="0" w:color="auto"/>
                    <w:bottom w:val="none" w:sz="0" w:space="0" w:color="auto"/>
                    <w:right w:val="none" w:sz="0" w:space="0" w:color="auto"/>
                  </w:divBdr>
                </w:div>
                <w:div w:id="1716812197">
                  <w:marLeft w:val="0"/>
                  <w:marRight w:val="0"/>
                  <w:marTop w:val="0"/>
                  <w:marBottom w:val="450"/>
                  <w:divBdr>
                    <w:top w:val="none" w:sz="0" w:space="0" w:color="auto"/>
                    <w:left w:val="none" w:sz="0" w:space="0" w:color="auto"/>
                    <w:bottom w:val="none" w:sz="0" w:space="0" w:color="auto"/>
                    <w:right w:val="none" w:sz="0" w:space="0" w:color="auto"/>
                  </w:divBdr>
                  <w:divsChild>
                    <w:div w:id="1883666833">
                      <w:marLeft w:val="0"/>
                      <w:marRight w:val="0"/>
                      <w:marTop w:val="0"/>
                      <w:marBottom w:val="0"/>
                      <w:divBdr>
                        <w:top w:val="single" w:sz="6" w:space="0" w:color="DEE2E6"/>
                        <w:left w:val="single" w:sz="6" w:space="0" w:color="DEE2E6"/>
                        <w:bottom w:val="single" w:sz="6" w:space="0" w:color="DEE2E6"/>
                        <w:right w:val="single" w:sz="6" w:space="0" w:color="DEE2E6"/>
                      </w:divBdr>
                      <w:divsChild>
                        <w:div w:id="16443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274">
          <w:marLeft w:val="-225"/>
          <w:marRight w:val="-225"/>
          <w:marTop w:val="0"/>
          <w:marBottom w:val="0"/>
          <w:divBdr>
            <w:top w:val="none" w:sz="0" w:space="0" w:color="auto"/>
            <w:left w:val="none" w:sz="0" w:space="0" w:color="auto"/>
            <w:bottom w:val="none" w:sz="0" w:space="0" w:color="auto"/>
            <w:right w:val="none" w:sz="0" w:space="0" w:color="auto"/>
          </w:divBdr>
        </w:div>
      </w:divsChild>
    </w:div>
    <w:div w:id="932592938">
      <w:bodyDiv w:val="1"/>
      <w:marLeft w:val="0"/>
      <w:marRight w:val="0"/>
      <w:marTop w:val="0"/>
      <w:marBottom w:val="0"/>
      <w:divBdr>
        <w:top w:val="none" w:sz="0" w:space="0" w:color="auto"/>
        <w:left w:val="none" w:sz="0" w:space="0" w:color="auto"/>
        <w:bottom w:val="none" w:sz="0" w:space="0" w:color="auto"/>
        <w:right w:val="none" w:sz="0" w:space="0" w:color="auto"/>
      </w:divBdr>
    </w:div>
    <w:div w:id="932740428">
      <w:bodyDiv w:val="1"/>
      <w:marLeft w:val="0"/>
      <w:marRight w:val="0"/>
      <w:marTop w:val="0"/>
      <w:marBottom w:val="0"/>
      <w:divBdr>
        <w:top w:val="none" w:sz="0" w:space="0" w:color="auto"/>
        <w:left w:val="none" w:sz="0" w:space="0" w:color="auto"/>
        <w:bottom w:val="none" w:sz="0" w:space="0" w:color="auto"/>
        <w:right w:val="none" w:sz="0" w:space="0" w:color="auto"/>
      </w:divBdr>
      <w:divsChild>
        <w:div w:id="303849694">
          <w:marLeft w:val="-150"/>
          <w:marRight w:val="-150"/>
          <w:marTop w:val="0"/>
          <w:marBottom w:val="0"/>
          <w:divBdr>
            <w:top w:val="none" w:sz="0" w:space="0" w:color="auto"/>
            <w:left w:val="none" w:sz="0" w:space="0" w:color="auto"/>
            <w:bottom w:val="none" w:sz="0" w:space="0" w:color="auto"/>
            <w:right w:val="none" w:sz="0" w:space="0" w:color="auto"/>
          </w:divBdr>
          <w:divsChild>
            <w:div w:id="1077627876">
              <w:marLeft w:val="0"/>
              <w:marRight w:val="0"/>
              <w:marTop w:val="0"/>
              <w:marBottom w:val="0"/>
              <w:divBdr>
                <w:top w:val="none" w:sz="0" w:space="0" w:color="auto"/>
                <w:left w:val="none" w:sz="0" w:space="0" w:color="auto"/>
                <w:bottom w:val="none" w:sz="0" w:space="0" w:color="auto"/>
                <w:right w:val="none" w:sz="0" w:space="0" w:color="auto"/>
              </w:divBdr>
              <w:divsChild>
                <w:div w:id="1185943688">
                  <w:marLeft w:val="0"/>
                  <w:marRight w:val="0"/>
                  <w:marTop w:val="0"/>
                  <w:marBottom w:val="0"/>
                  <w:divBdr>
                    <w:top w:val="none" w:sz="0" w:space="0" w:color="auto"/>
                    <w:left w:val="none" w:sz="0" w:space="0" w:color="auto"/>
                    <w:bottom w:val="none" w:sz="0" w:space="0" w:color="auto"/>
                    <w:right w:val="none" w:sz="0" w:space="0" w:color="auto"/>
                  </w:divBdr>
                  <w:divsChild>
                    <w:div w:id="391463599">
                      <w:marLeft w:val="0"/>
                      <w:marRight w:val="0"/>
                      <w:marTop w:val="0"/>
                      <w:marBottom w:val="0"/>
                      <w:divBdr>
                        <w:top w:val="none" w:sz="0" w:space="0" w:color="auto"/>
                        <w:left w:val="none" w:sz="0" w:space="0" w:color="auto"/>
                        <w:bottom w:val="none" w:sz="0" w:space="0" w:color="auto"/>
                        <w:right w:val="none" w:sz="0" w:space="0" w:color="auto"/>
                      </w:divBdr>
                      <w:divsChild>
                        <w:div w:id="906918691">
                          <w:marLeft w:val="0"/>
                          <w:marRight w:val="0"/>
                          <w:marTop w:val="0"/>
                          <w:marBottom w:val="0"/>
                          <w:divBdr>
                            <w:top w:val="none" w:sz="0" w:space="0" w:color="auto"/>
                            <w:left w:val="none" w:sz="0" w:space="0" w:color="auto"/>
                            <w:bottom w:val="none" w:sz="0" w:space="0" w:color="auto"/>
                            <w:right w:val="none" w:sz="0" w:space="0" w:color="auto"/>
                          </w:divBdr>
                          <w:divsChild>
                            <w:div w:id="163282734">
                              <w:marLeft w:val="0"/>
                              <w:marRight w:val="0"/>
                              <w:marTop w:val="0"/>
                              <w:marBottom w:val="0"/>
                              <w:divBdr>
                                <w:top w:val="none" w:sz="0" w:space="0" w:color="auto"/>
                                <w:left w:val="none" w:sz="0" w:space="0" w:color="auto"/>
                                <w:bottom w:val="none" w:sz="0" w:space="0" w:color="auto"/>
                                <w:right w:val="none" w:sz="0" w:space="0" w:color="auto"/>
                              </w:divBdr>
                            </w:div>
                            <w:div w:id="650182789">
                              <w:marLeft w:val="0"/>
                              <w:marRight w:val="0"/>
                              <w:marTop w:val="0"/>
                              <w:marBottom w:val="0"/>
                              <w:divBdr>
                                <w:top w:val="none" w:sz="0" w:space="0" w:color="auto"/>
                                <w:left w:val="none" w:sz="0" w:space="0" w:color="auto"/>
                                <w:bottom w:val="none" w:sz="0" w:space="0" w:color="auto"/>
                                <w:right w:val="none" w:sz="0" w:space="0" w:color="auto"/>
                              </w:divBdr>
                            </w:div>
                            <w:div w:id="751701097">
                              <w:marLeft w:val="0"/>
                              <w:marRight w:val="0"/>
                              <w:marTop w:val="0"/>
                              <w:marBottom w:val="0"/>
                              <w:divBdr>
                                <w:top w:val="none" w:sz="0" w:space="0" w:color="auto"/>
                                <w:left w:val="none" w:sz="0" w:space="0" w:color="auto"/>
                                <w:bottom w:val="none" w:sz="0" w:space="0" w:color="auto"/>
                                <w:right w:val="none" w:sz="0" w:space="0" w:color="auto"/>
                              </w:divBdr>
                            </w:div>
                            <w:div w:id="15092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47455">
              <w:marLeft w:val="0"/>
              <w:marRight w:val="0"/>
              <w:marTop w:val="0"/>
              <w:marBottom w:val="0"/>
              <w:divBdr>
                <w:top w:val="none" w:sz="0" w:space="0" w:color="auto"/>
                <w:left w:val="none" w:sz="0" w:space="0" w:color="auto"/>
                <w:bottom w:val="none" w:sz="0" w:space="0" w:color="auto"/>
                <w:right w:val="none" w:sz="0" w:space="0" w:color="auto"/>
              </w:divBdr>
              <w:divsChild>
                <w:div w:id="8037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3573">
          <w:marLeft w:val="-150"/>
          <w:marRight w:val="-150"/>
          <w:marTop w:val="0"/>
          <w:marBottom w:val="0"/>
          <w:divBdr>
            <w:top w:val="none" w:sz="0" w:space="0" w:color="auto"/>
            <w:left w:val="none" w:sz="0" w:space="0" w:color="auto"/>
            <w:bottom w:val="none" w:sz="0" w:space="0" w:color="auto"/>
            <w:right w:val="none" w:sz="0" w:space="0" w:color="auto"/>
          </w:divBdr>
          <w:divsChild>
            <w:div w:id="204067">
              <w:marLeft w:val="0"/>
              <w:marRight w:val="0"/>
              <w:marTop w:val="0"/>
              <w:marBottom w:val="0"/>
              <w:divBdr>
                <w:top w:val="none" w:sz="0" w:space="0" w:color="auto"/>
                <w:left w:val="none" w:sz="0" w:space="0" w:color="auto"/>
                <w:bottom w:val="none" w:sz="0" w:space="0" w:color="auto"/>
                <w:right w:val="none" w:sz="0" w:space="0" w:color="auto"/>
              </w:divBdr>
              <w:divsChild>
                <w:div w:id="663584346">
                  <w:marLeft w:val="0"/>
                  <w:marRight w:val="0"/>
                  <w:marTop w:val="0"/>
                  <w:marBottom w:val="0"/>
                  <w:divBdr>
                    <w:top w:val="none" w:sz="0" w:space="0" w:color="auto"/>
                    <w:left w:val="none" w:sz="0" w:space="0" w:color="auto"/>
                    <w:bottom w:val="none" w:sz="0" w:space="0" w:color="auto"/>
                    <w:right w:val="none" w:sz="0" w:space="0" w:color="auto"/>
                  </w:divBdr>
                  <w:divsChild>
                    <w:div w:id="8540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80844">
      <w:bodyDiv w:val="1"/>
      <w:marLeft w:val="0"/>
      <w:marRight w:val="0"/>
      <w:marTop w:val="0"/>
      <w:marBottom w:val="0"/>
      <w:divBdr>
        <w:top w:val="none" w:sz="0" w:space="0" w:color="auto"/>
        <w:left w:val="none" w:sz="0" w:space="0" w:color="auto"/>
        <w:bottom w:val="none" w:sz="0" w:space="0" w:color="auto"/>
        <w:right w:val="none" w:sz="0" w:space="0" w:color="auto"/>
      </w:divBdr>
      <w:divsChild>
        <w:div w:id="1636136473">
          <w:marLeft w:val="0"/>
          <w:marRight w:val="0"/>
          <w:marTop w:val="0"/>
          <w:marBottom w:val="0"/>
          <w:divBdr>
            <w:top w:val="none" w:sz="0" w:space="0" w:color="auto"/>
            <w:left w:val="none" w:sz="0" w:space="0" w:color="auto"/>
            <w:bottom w:val="none" w:sz="0" w:space="0" w:color="auto"/>
            <w:right w:val="none" w:sz="0" w:space="0" w:color="auto"/>
          </w:divBdr>
          <w:divsChild>
            <w:div w:id="1790856698">
              <w:marLeft w:val="0"/>
              <w:marRight w:val="0"/>
              <w:marTop w:val="0"/>
              <w:marBottom w:val="0"/>
              <w:divBdr>
                <w:top w:val="none" w:sz="0" w:space="0" w:color="auto"/>
                <w:left w:val="none" w:sz="0" w:space="0" w:color="auto"/>
                <w:bottom w:val="none" w:sz="0" w:space="0" w:color="auto"/>
                <w:right w:val="none" w:sz="0" w:space="0" w:color="auto"/>
              </w:divBdr>
            </w:div>
            <w:div w:id="1214776723">
              <w:marLeft w:val="0"/>
              <w:marRight w:val="0"/>
              <w:marTop w:val="0"/>
              <w:marBottom w:val="0"/>
              <w:divBdr>
                <w:top w:val="none" w:sz="0" w:space="0" w:color="auto"/>
                <w:left w:val="none" w:sz="0" w:space="0" w:color="auto"/>
                <w:bottom w:val="none" w:sz="0" w:space="0" w:color="auto"/>
                <w:right w:val="none" w:sz="0" w:space="0" w:color="auto"/>
              </w:divBdr>
              <w:divsChild>
                <w:div w:id="276182875">
                  <w:marLeft w:val="0"/>
                  <w:marRight w:val="0"/>
                  <w:marTop w:val="0"/>
                  <w:marBottom w:val="0"/>
                  <w:divBdr>
                    <w:top w:val="none" w:sz="0" w:space="0" w:color="auto"/>
                    <w:left w:val="none" w:sz="0" w:space="0" w:color="auto"/>
                    <w:bottom w:val="none" w:sz="0" w:space="0" w:color="auto"/>
                    <w:right w:val="none" w:sz="0" w:space="0" w:color="auto"/>
                  </w:divBdr>
                </w:div>
                <w:div w:id="7258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2295">
          <w:marLeft w:val="0"/>
          <w:marRight w:val="0"/>
          <w:marTop w:val="0"/>
          <w:marBottom w:val="0"/>
          <w:divBdr>
            <w:top w:val="none" w:sz="0" w:space="0" w:color="auto"/>
            <w:left w:val="none" w:sz="0" w:space="0" w:color="auto"/>
            <w:bottom w:val="none" w:sz="0" w:space="0" w:color="auto"/>
            <w:right w:val="none" w:sz="0" w:space="0" w:color="auto"/>
          </w:divBdr>
        </w:div>
        <w:div w:id="887955653">
          <w:marLeft w:val="0"/>
          <w:marRight w:val="0"/>
          <w:marTop w:val="0"/>
          <w:marBottom w:val="0"/>
          <w:divBdr>
            <w:top w:val="none" w:sz="0" w:space="0" w:color="auto"/>
            <w:left w:val="none" w:sz="0" w:space="0" w:color="auto"/>
            <w:bottom w:val="none" w:sz="0" w:space="0" w:color="auto"/>
            <w:right w:val="none" w:sz="0" w:space="0" w:color="auto"/>
          </w:divBdr>
        </w:div>
      </w:divsChild>
    </w:div>
    <w:div w:id="933437925">
      <w:bodyDiv w:val="1"/>
      <w:marLeft w:val="0"/>
      <w:marRight w:val="0"/>
      <w:marTop w:val="0"/>
      <w:marBottom w:val="0"/>
      <w:divBdr>
        <w:top w:val="none" w:sz="0" w:space="0" w:color="auto"/>
        <w:left w:val="none" w:sz="0" w:space="0" w:color="auto"/>
        <w:bottom w:val="none" w:sz="0" w:space="0" w:color="auto"/>
        <w:right w:val="none" w:sz="0" w:space="0" w:color="auto"/>
      </w:divBdr>
      <w:divsChild>
        <w:div w:id="443381880">
          <w:marLeft w:val="-150"/>
          <w:marRight w:val="-150"/>
          <w:marTop w:val="0"/>
          <w:marBottom w:val="0"/>
          <w:divBdr>
            <w:top w:val="none" w:sz="0" w:space="0" w:color="auto"/>
            <w:left w:val="none" w:sz="0" w:space="0" w:color="auto"/>
            <w:bottom w:val="none" w:sz="0" w:space="0" w:color="auto"/>
            <w:right w:val="none" w:sz="0" w:space="0" w:color="auto"/>
          </w:divBdr>
          <w:divsChild>
            <w:div w:id="636447919">
              <w:marLeft w:val="0"/>
              <w:marRight w:val="0"/>
              <w:marTop w:val="0"/>
              <w:marBottom w:val="0"/>
              <w:divBdr>
                <w:top w:val="none" w:sz="0" w:space="0" w:color="auto"/>
                <w:left w:val="none" w:sz="0" w:space="0" w:color="auto"/>
                <w:bottom w:val="none" w:sz="0" w:space="0" w:color="auto"/>
                <w:right w:val="none" w:sz="0" w:space="0" w:color="auto"/>
              </w:divBdr>
              <w:divsChild>
                <w:div w:id="886331429">
                  <w:marLeft w:val="0"/>
                  <w:marRight w:val="0"/>
                  <w:marTop w:val="0"/>
                  <w:marBottom w:val="0"/>
                  <w:divBdr>
                    <w:top w:val="none" w:sz="0" w:space="0" w:color="auto"/>
                    <w:left w:val="none" w:sz="0" w:space="0" w:color="auto"/>
                    <w:bottom w:val="none" w:sz="0" w:space="0" w:color="auto"/>
                    <w:right w:val="none" w:sz="0" w:space="0" w:color="auto"/>
                  </w:divBdr>
                  <w:divsChild>
                    <w:div w:id="614484684">
                      <w:marLeft w:val="0"/>
                      <w:marRight w:val="0"/>
                      <w:marTop w:val="0"/>
                      <w:marBottom w:val="0"/>
                      <w:divBdr>
                        <w:top w:val="none" w:sz="0" w:space="0" w:color="auto"/>
                        <w:left w:val="none" w:sz="0" w:space="0" w:color="auto"/>
                        <w:bottom w:val="none" w:sz="0" w:space="0" w:color="auto"/>
                        <w:right w:val="none" w:sz="0" w:space="0" w:color="auto"/>
                      </w:divBdr>
                      <w:divsChild>
                        <w:div w:id="1790976974">
                          <w:marLeft w:val="0"/>
                          <w:marRight w:val="0"/>
                          <w:marTop w:val="0"/>
                          <w:marBottom w:val="0"/>
                          <w:divBdr>
                            <w:top w:val="none" w:sz="0" w:space="0" w:color="auto"/>
                            <w:left w:val="none" w:sz="0" w:space="0" w:color="auto"/>
                            <w:bottom w:val="none" w:sz="0" w:space="0" w:color="auto"/>
                            <w:right w:val="none" w:sz="0" w:space="0" w:color="auto"/>
                          </w:divBdr>
                        </w:div>
                      </w:divsChild>
                    </w:div>
                    <w:div w:id="1001352615">
                      <w:marLeft w:val="0"/>
                      <w:marRight w:val="0"/>
                      <w:marTop w:val="0"/>
                      <w:marBottom w:val="450"/>
                      <w:divBdr>
                        <w:top w:val="none" w:sz="0" w:space="0" w:color="auto"/>
                        <w:left w:val="none" w:sz="0" w:space="0" w:color="auto"/>
                        <w:bottom w:val="none" w:sz="0" w:space="0" w:color="auto"/>
                        <w:right w:val="none" w:sz="0" w:space="0" w:color="auto"/>
                      </w:divBdr>
                    </w:div>
                    <w:div w:id="11234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8696">
              <w:marLeft w:val="0"/>
              <w:marRight w:val="0"/>
              <w:marTop w:val="0"/>
              <w:marBottom w:val="0"/>
              <w:divBdr>
                <w:top w:val="none" w:sz="0" w:space="0" w:color="auto"/>
                <w:left w:val="none" w:sz="0" w:space="0" w:color="auto"/>
                <w:bottom w:val="none" w:sz="0" w:space="0" w:color="auto"/>
                <w:right w:val="none" w:sz="0" w:space="0" w:color="auto"/>
              </w:divBdr>
              <w:divsChild>
                <w:div w:id="128983370">
                  <w:marLeft w:val="0"/>
                  <w:marRight w:val="0"/>
                  <w:marTop w:val="0"/>
                  <w:marBottom w:val="0"/>
                  <w:divBdr>
                    <w:top w:val="none" w:sz="0" w:space="0" w:color="auto"/>
                    <w:left w:val="none" w:sz="0" w:space="0" w:color="auto"/>
                    <w:bottom w:val="none" w:sz="0" w:space="0" w:color="auto"/>
                    <w:right w:val="none" w:sz="0" w:space="0" w:color="auto"/>
                  </w:divBdr>
                  <w:divsChild>
                    <w:div w:id="1459570450">
                      <w:marLeft w:val="0"/>
                      <w:marRight w:val="0"/>
                      <w:marTop w:val="0"/>
                      <w:marBottom w:val="0"/>
                      <w:divBdr>
                        <w:top w:val="none" w:sz="0" w:space="0" w:color="auto"/>
                        <w:left w:val="none" w:sz="0" w:space="0" w:color="auto"/>
                        <w:bottom w:val="none" w:sz="0" w:space="0" w:color="auto"/>
                        <w:right w:val="none" w:sz="0" w:space="0" w:color="auto"/>
                      </w:divBdr>
                      <w:divsChild>
                        <w:div w:id="1525630840">
                          <w:marLeft w:val="0"/>
                          <w:marRight w:val="0"/>
                          <w:marTop w:val="0"/>
                          <w:marBottom w:val="0"/>
                          <w:divBdr>
                            <w:top w:val="none" w:sz="0" w:space="0" w:color="auto"/>
                            <w:left w:val="none" w:sz="0" w:space="0" w:color="auto"/>
                            <w:bottom w:val="none" w:sz="0" w:space="0" w:color="auto"/>
                            <w:right w:val="none" w:sz="0" w:space="0" w:color="auto"/>
                          </w:divBdr>
                          <w:divsChild>
                            <w:div w:id="22639421">
                              <w:marLeft w:val="0"/>
                              <w:marRight w:val="0"/>
                              <w:marTop w:val="0"/>
                              <w:marBottom w:val="0"/>
                              <w:divBdr>
                                <w:top w:val="none" w:sz="0" w:space="0" w:color="auto"/>
                                <w:left w:val="none" w:sz="0" w:space="0" w:color="auto"/>
                                <w:bottom w:val="none" w:sz="0" w:space="0" w:color="auto"/>
                                <w:right w:val="none" w:sz="0" w:space="0" w:color="auto"/>
                              </w:divBdr>
                            </w:div>
                            <w:div w:id="92746487">
                              <w:marLeft w:val="0"/>
                              <w:marRight w:val="0"/>
                              <w:marTop w:val="0"/>
                              <w:marBottom w:val="0"/>
                              <w:divBdr>
                                <w:top w:val="none" w:sz="0" w:space="0" w:color="auto"/>
                                <w:left w:val="none" w:sz="0" w:space="0" w:color="auto"/>
                                <w:bottom w:val="none" w:sz="0" w:space="0" w:color="auto"/>
                                <w:right w:val="none" w:sz="0" w:space="0" w:color="auto"/>
                              </w:divBdr>
                            </w:div>
                            <w:div w:id="865824501">
                              <w:marLeft w:val="0"/>
                              <w:marRight w:val="0"/>
                              <w:marTop w:val="0"/>
                              <w:marBottom w:val="0"/>
                              <w:divBdr>
                                <w:top w:val="none" w:sz="0" w:space="0" w:color="auto"/>
                                <w:left w:val="none" w:sz="0" w:space="0" w:color="auto"/>
                                <w:bottom w:val="none" w:sz="0" w:space="0" w:color="auto"/>
                                <w:right w:val="none" w:sz="0" w:space="0" w:color="auto"/>
                              </w:divBdr>
                            </w:div>
                            <w:div w:id="1529222139">
                              <w:marLeft w:val="0"/>
                              <w:marRight w:val="0"/>
                              <w:marTop w:val="0"/>
                              <w:marBottom w:val="0"/>
                              <w:divBdr>
                                <w:top w:val="none" w:sz="0" w:space="0" w:color="auto"/>
                                <w:left w:val="none" w:sz="0" w:space="0" w:color="auto"/>
                                <w:bottom w:val="none" w:sz="0" w:space="0" w:color="auto"/>
                                <w:right w:val="none" w:sz="0" w:space="0" w:color="auto"/>
                              </w:divBdr>
                            </w:div>
                            <w:div w:id="20263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4403">
          <w:marLeft w:val="-150"/>
          <w:marRight w:val="-150"/>
          <w:marTop w:val="0"/>
          <w:marBottom w:val="0"/>
          <w:divBdr>
            <w:top w:val="none" w:sz="0" w:space="0" w:color="auto"/>
            <w:left w:val="none" w:sz="0" w:space="0" w:color="auto"/>
            <w:bottom w:val="none" w:sz="0" w:space="0" w:color="auto"/>
            <w:right w:val="none" w:sz="0" w:space="0" w:color="auto"/>
          </w:divBdr>
          <w:divsChild>
            <w:div w:id="822309964">
              <w:marLeft w:val="0"/>
              <w:marRight w:val="0"/>
              <w:marTop w:val="0"/>
              <w:marBottom w:val="0"/>
              <w:divBdr>
                <w:top w:val="none" w:sz="0" w:space="0" w:color="auto"/>
                <w:left w:val="none" w:sz="0" w:space="0" w:color="auto"/>
                <w:bottom w:val="none" w:sz="0" w:space="0" w:color="auto"/>
                <w:right w:val="none" w:sz="0" w:space="0" w:color="auto"/>
              </w:divBdr>
              <w:divsChild>
                <w:div w:id="839271385">
                  <w:marLeft w:val="0"/>
                  <w:marRight w:val="0"/>
                  <w:marTop w:val="0"/>
                  <w:marBottom w:val="0"/>
                  <w:divBdr>
                    <w:top w:val="none" w:sz="0" w:space="0" w:color="auto"/>
                    <w:left w:val="none" w:sz="0" w:space="0" w:color="auto"/>
                    <w:bottom w:val="none" w:sz="0" w:space="0" w:color="auto"/>
                    <w:right w:val="none" w:sz="0" w:space="0" w:color="auto"/>
                  </w:divBdr>
                  <w:divsChild>
                    <w:div w:id="1183470762">
                      <w:marLeft w:val="0"/>
                      <w:marRight w:val="0"/>
                      <w:marTop w:val="0"/>
                      <w:marBottom w:val="0"/>
                      <w:divBdr>
                        <w:top w:val="none" w:sz="0" w:space="0" w:color="auto"/>
                        <w:left w:val="none" w:sz="0" w:space="0" w:color="auto"/>
                        <w:bottom w:val="none" w:sz="0" w:space="0" w:color="auto"/>
                        <w:right w:val="none" w:sz="0" w:space="0" w:color="auto"/>
                      </w:divBdr>
                    </w:div>
                  </w:divsChild>
                </w:div>
                <w:div w:id="1799493298">
                  <w:marLeft w:val="0"/>
                  <w:marRight w:val="0"/>
                  <w:marTop w:val="0"/>
                  <w:marBottom w:val="0"/>
                  <w:divBdr>
                    <w:top w:val="none" w:sz="0" w:space="0" w:color="auto"/>
                    <w:left w:val="none" w:sz="0" w:space="0" w:color="auto"/>
                    <w:bottom w:val="none" w:sz="0" w:space="0" w:color="auto"/>
                    <w:right w:val="none" w:sz="0" w:space="0" w:color="auto"/>
                  </w:divBdr>
                  <w:divsChild>
                    <w:div w:id="1671567625">
                      <w:marLeft w:val="0"/>
                      <w:marRight w:val="0"/>
                      <w:marTop w:val="0"/>
                      <w:marBottom w:val="0"/>
                      <w:divBdr>
                        <w:top w:val="none" w:sz="0" w:space="0" w:color="auto"/>
                        <w:left w:val="none" w:sz="0" w:space="0" w:color="auto"/>
                        <w:bottom w:val="none" w:sz="0" w:space="0" w:color="auto"/>
                        <w:right w:val="none" w:sz="0" w:space="0" w:color="auto"/>
                      </w:divBdr>
                      <w:divsChild>
                        <w:div w:id="2046323238">
                          <w:marLeft w:val="0"/>
                          <w:marRight w:val="0"/>
                          <w:marTop w:val="0"/>
                          <w:marBottom w:val="0"/>
                          <w:divBdr>
                            <w:top w:val="none" w:sz="0" w:space="0" w:color="auto"/>
                            <w:left w:val="none" w:sz="0" w:space="0" w:color="auto"/>
                            <w:bottom w:val="none" w:sz="0" w:space="0" w:color="auto"/>
                            <w:right w:val="none" w:sz="0" w:space="0" w:color="auto"/>
                          </w:divBdr>
                        </w:div>
                      </w:divsChild>
                    </w:div>
                    <w:div w:id="19230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46774">
      <w:bodyDiv w:val="1"/>
      <w:marLeft w:val="0"/>
      <w:marRight w:val="0"/>
      <w:marTop w:val="0"/>
      <w:marBottom w:val="0"/>
      <w:divBdr>
        <w:top w:val="none" w:sz="0" w:space="0" w:color="auto"/>
        <w:left w:val="none" w:sz="0" w:space="0" w:color="auto"/>
        <w:bottom w:val="none" w:sz="0" w:space="0" w:color="auto"/>
        <w:right w:val="none" w:sz="0" w:space="0" w:color="auto"/>
      </w:divBdr>
      <w:divsChild>
        <w:div w:id="2004888143">
          <w:marLeft w:val="0"/>
          <w:marRight w:val="0"/>
          <w:marTop w:val="0"/>
          <w:marBottom w:val="0"/>
          <w:divBdr>
            <w:top w:val="none" w:sz="0" w:space="0" w:color="auto"/>
            <w:left w:val="none" w:sz="0" w:space="0" w:color="auto"/>
            <w:bottom w:val="none" w:sz="0" w:space="0" w:color="auto"/>
            <w:right w:val="none" w:sz="0" w:space="0" w:color="auto"/>
          </w:divBdr>
          <w:divsChild>
            <w:div w:id="10349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01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924">
          <w:marLeft w:val="0"/>
          <w:marRight w:val="0"/>
          <w:marTop w:val="0"/>
          <w:marBottom w:val="0"/>
          <w:divBdr>
            <w:top w:val="single" w:sz="6" w:space="8" w:color="DDDDE1"/>
            <w:left w:val="none" w:sz="0" w:space="0" w:color="auto"/>
            <w:bottom w:val="none" w:sz="0" w:space="0" w:color="auto"/>
            <w:right w:val="none" w:sz="0" w:space="0" w:color="auto"/>
          </w:divBdr>
        </w:div>
      </w:divsChild>
    </w:div>
    <w:div w:id="934705429">
      <w:bodyDiv w:val="1"/>
      <w:marLeft w:val="0"/>
      <w:marRight w:val="0"/>
      <w:marTop w:val="0"/>
      <w:marBottom w:val="0"/>
      <w:divBdr>
        <w:top w:val="none" w:sz="0" w:space="0" w:color="auto"/>
        <w:left w:val="none" w:sz="0" w:space="0" w:color="auto"/>
        <w:bottom w:val="none" w:sz="0" w:space="0" w:color="auto"/>
        <w:right w:val="none" w:sz="0" w:space="0" w:color="auto"/>
      </w:divBdr>
      <w:divsChild>
        <w:div w:id="1471560154">
          <w:marLeft w:val="0"/>
          <w:marRight w:val="0"/>
          <w:marTop w:val="0"/>
          <w:marBottom w:val="0"/>
          <w:divBdr>
            <w:top w:val="none" w:sz="0" w:space="0" w:color="auto"/>
            <w:left w:val="none" w:sz="0" w:space="0" w:color="auto"/>
            <w:bottom w:val="none" w:sz="0" w:space="0" w:color="auto"/>
            <w:right w:val="none" w:sz="0" w:space="0" w:color="auto"/>
          </w:divBdr>
        </w:div>
        <w:div w:id="1849245852">
          <w:marLeft w:val="0"/>
          <w:marRight w:val="0"/>
          <w:marTop w:val="0"/>
          <w:marBottom w:val="0"/>
          <w:divBdr>
            <w:top w:val="none" w:sz="0" w:space="0" w:color="auto"/>
            <w:left w:val="none" w:sz="0" w:space="0" w:color="auto"/>
            <w:bottom w:val="none" w:sz="0" w:space="0" w:color="auto"/>
            <w:right w:val="none" w:sz="0" w:space="0" w:color="auto"/>
          </w:divBdr>
          <w:divsChild>
            <w:div w:id="1473594252">
              <w:marLeft w:val="0"/>
              <w:marRight w:val="0"/>
              <w:marTop w:val="0"/>
              <w:marBottom w:val="0"/>
              <w:divBdr>
                <w:top w:val="none" w:sz="0" w:space="0" w:color="auto"/>
                <w:left w:val="none" w:sz="0" w:space="0" w:color="auto"/>
                <w:bottom w:val="none" w:sz="0" w:space="0" w:color="auto"/>
                <w:right w:val="none" w:sz="0" w:space="0" w:color="auto"/>
              </w:divBdr>
              <w:divsChild>
                <w:div w:id="668798570">
                  <w:marLeft w:val="0"/>
                  <w:marRight w:val="0"/>
                  <w:marTop w:val="0"/>
                  <w:marBottom w:val="0"/>
                  <w:divBdr>
                    <w:top w:val="none" w:sz="0" w:space="0" w:color="auto"/>
                    <w:left w:val="none" w:sz="0" w:space="0" w:color="auto"/>
                    <w:bottom w:val="none" w:sz="0" w:space="0" w:color="auto"/>
                    <w:right w:val="none" w:sz="0" w:space="0" w:color="auto"/>
                  </w:divBdr>
                </w:div>
                <w:div w:id="123086266">
                  <w:marLeft w:val="0"/>
                  <w:marRight w:val="0"/>
                  <w:marTop w:val="0"/>
                  <w:marBottom w:val="0"/>
                  <w:divBdr>
                    <w:top w:val="none" w:sz="0" w:space="0" w:color="auto"/>
                    <w:left w:val="none" w:sz="0" w:space="0" w:color="auto"/>
                    <w:bottom w:val="none" w:sz="0" w:space="0" w:color="auto"/>
                    <w:right w:val="none" w:sz="0" w:space="0" w:color="auto"/>
                  </w:divBdr>
                </w:div>
                <w:div w:id="15467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0935">
      <w:bodyDiv w:val="1"/>
      <w:marLeft w:val="0"/>
      <w:marRight w:val="0"/>
      <w:marTop w:val="0"/>
      <w:marBottom w:val="0"/>
      <w:divBdr>
        <w:top w:val="none" w:sz="0" w:space="0" w:color="auto"/>
        <w:left w:val="none" w:sz="0" w:space="0" w:color="auto"/>
        <w:bottom w:val="none" w:sz="0" w:space="0" w:color="auto"/>
        <w:right w:val="none" w:sz="0" w:space="0" w:color="auto"/>
      </w:divBdr>
      <w:divsChild>
        <w:div w:id="432434747">
          <w:marLeft w:val="-225"/>
          <w:marRight w:val="-225"/>
          <w:marTop w:val="0"/>
          <w:marBottom w:val="0"/>
          <w:divBdr>
            <w:top w:val="none" w:sz="0" w:space="0" w:color="auto"/>
            <w:left w:val="none" w:sz="0" w:space="0" w:color="auto"/>
            <w:bottom w:val="none" w:sz="0" w:space="0" w:color="auto"/>
            <w:right w:val="none" w:sz="0" w:space="0" w:color="auto"/>
          </w:divBdr>
        </w:div>
        <w:div w:id="1338800241">
          <w:marLeft w:val="-225"/>
          <w:marRight w:val="-225"/>
          <w:marTop w:val="0"/>
          <w:marBottom w:val="0"/>
          <w:divBdr>
            <w:top w:val="none" w:sz="0" w:space="0" w:color="auto"/>
            <w:left w:val="none" w:sz="0" w:space="0" w:color="auto"/>
            <w:bottom w:val="none" w:sz="0" w:space="0" w:color="auto"/>
            <w:right w:val="none" w:sz="0" w:space="0" w:color="auto"/>
          </w:divBdr>
        </w:div>
      </w:divsChild>
    </w:div>
    <w:div w:id="934903684">
      <w:bodyDiv w:val="1"/>
      <w:marLeft w:val="0"/>
      <w:marRight w:val="0"/>
      <w:marTop w:val="0"/>
      <w:marBottom w:val="0"/>
      <w:divBdr>
        <w:top w:val="none" w:sz="0" w:space="0" w:color="auto"/>
        <w:left w:val="none" w:sz="0" w:space="0" w:color="auto"/>
        <w:bottom w:val="none" w:sz="0" w:space="0" w:color="auto"/>
        <w:right w:val="none" w:sz="0" w:space="0" w:color="auto"/>
      </w:divBdr>
      <w:divsChild>
        <w:div w:id="1161847026">
          <w:marLeft w:val="0"/>
          <w:marRight w:val="0"/>
          <w:marTop w:val="0"/>
          <w:marBottom w:val="300"/>
          <w:divBdr>
            <w:top w:val="none" w:sz="0" w:space="0" w:color="auto"/>
            <w:left w:val="none" w:sz="0" w:space="0" w:color="auto"/>
            <w:bottom w:val="single" w:sz="6" w:space="0" w:color="F3F3F3"/>
            <w:right w:val="none" w:sz="0" w:space="0" w:color="auto"/>
          </w:divBdr>
          <w:divsChild>
            <w:div w:id="1740788914">
              <w:marLeft w:val="0"/>
              <w:marRight w:val="0"/>
              <w:marTop w:val="0"/>
              <w:marBottom w:val="0"/>
              <w:divBdr>
                <w:top w:val="none" w:sz="0" w:space="0" w:color="auto"/>
                <w:left w:val="none" w:sz="0" w:space="0" w:color="auto"/>
                <w:bottom w:val="none" w:sz="0" w:space="0" w:color="auto"/>
                <w:right w:val="none" w:sz="0" w:space="0" w:color="auto"/>
              </w:divBdr>
            </w:div>
          </w:divsChild>
        </w:div>
        <w:div w:id="1250306626">
          <w:marLeft w:val="0"/>
          <w:marRight w:val="0"/>
          <w:marTop w:val="0"/>
          <w:marBottom w:val="300"/>
          <w:divBdr>
            <w:top w:val="none" w:sz="0" w:space="0" w:color="auto"/>
            <w:left w:val="none" w:sz="0" w:space="0" w:color="auto"/>
            <w:bottom w:val="none" w:sz="0" w:space="0" w:color="auto"/>
            <w:right w:val="none" w:sz="0" w:space="0" w:color="auto"/>
          </w:divBdr>
        </w:div>
        <w:div w:id="1260870107">
          <w:marLeft w:val="0"/>
          <w:marRight w:val="0"/>
          <w:marTop w:val="300"/>
          <w:marBottom w:val="300"/>
          <w:divBdr>
            <w:top w:val="none" w:sz="0" w:space="0" w:color="auto"/>
            <w:left w:val="none" w:sz="0" w:space="0" w:color="auto"/>
            <w:bottom w:val="none" w:sz="0" w:space="0" w:color="auto"/>
            <w:right w:val="none" w:sz="0" w:space="0" w:color="auto"/>
          </w:divBdr>
          <w:divsChild>
            <w:div w:id="784353236">
              <w:marLeft w:val="75"/>
              <w:marRight w:val="75"/>
              <w:marTop w:val="0"/>
              <w:marBottom w:val="45"/>
              <w:divBdr>
                <w:top w:val="single" w:sz="6" w:space="0" w:color="1877F2"/>
                <w:left w:val="single" w:sz="6" w:space="0" w:color="1877F2"/>
                <w:bottom w:val="single" w:sz="6" w:space="0" w:color="1877F2"/>
                <w:right w:val="single" w:sz="6" w:space="0" w:color="1877F2"/>
              </w:divBdr>
            </w:div>
            <w:div w:id="794445783">
              <w:marLeft w:val="0"/>
              <w:marRight w:val="75"/>
              <w:marTop w:val="0"/>
              <w:marBottom w:val="45"/>
              <w:divBdr>
                <w:top w:val="single" w:sz="6" w:space="0" w:color="E60023"/>
                <w:left w:val="single" w:sz="6" w:space="0" w:color="E60023"/>
                <w:bottom w:val="single" w:sz="6" w:space="0" w:color="E60023"/>
                <w:right w:val="single" w:sz="6" w:space="0" w:color="E60023"/>
              </w:divBdr>
            </w:div>
            <w:div w:id="805510338">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935213347">
      <w:bodyDiv w:val="1"/>
      <w:marLeft w:val="0"/>
      <w:marRight w:val="0"/>
      <w:marTop w:val="0"/>
      <w:marBottom w:val="0"/>
      <w:divBdr>
        <w:top w:val="none" w:sz="0" w:space="0" w:color="auto"/>
        <w:left w:val="none" w:sz="0" w:space="0" w:color="auto"/>
        <w:bottom w:val="none" w:sz="0" w:space="0" w:color="auto"/>
        <w:right w:val="none" w:sz="0" w:space="0" w:color="auto"/>
      </w:divBdr>
    </w:div>
    <w:div w:id="935600419">
      <w:bodyDiv w:val="1"/>
      <w:marLeft w:val="0"/>
      <w:marRight w:val="0"/>
      <w:marTop w:val="0"/>
      <w:marBottom w:val="0"/>
      <w:divBdr>
        <w:top w:val="none" w:sz="0" w:space="0" w:color="auto"/>
        <w:left w:val="none" w:sz="0" w:space="0" w:color="auto"/>
        <w:bottom w:val="none" w:sz="0" w:space="0" w:color="auto"/>
        <w:right w:val="none" w:sz="0" w:space="0" w:color="auto"/>
      </w:divBdr>
      <w:divsChild>
        <w:div w:id="290325696">
          <w:marLeft w:val="0"/>
          <w:marRight w:val="0"/>
          <w:marTop w:val="0"/>
          <w:marBottom w:val="0"/>
          <w:divBdr>
            <w:top w:val="none" w:sz="0" w:space="0" w:color="auto"/>
            <w:left w:val="none" w:sz="0" w:space="0" w:color="auto"/>
            <w:bottom w:val="none" w:sz="0" w:space="0" w:color="auto"/>
            <w:right w:val="none" w:sz="0" w:space="0" w:color="auto"/>
          </w:divBdr>
          <w:divsChild>
            <w:div w:id="1014264657">
              <w:marLeft w:val="0"/>
              <w:marRight w:val="565"/>
              <w:marTop w:val="60"/>
              <w:marBottom w:val="0"/>
              <w:divBdr>
                <w:top w:val="none" w:sz="0" w:space="0" w:color="auto"/>
                <w:left w:val="none" w:sz="0" w:space="0" w:color="auto"/>
                <w:bottom w:val="none" w:sz="0" w:space="0" w:color="auto"/>
                <w:right w:val="none" w:sz="0" w:space="0" w:color="auto"/>
              </w:divBdr>
              <w:divsChild>
                <w:div w:id="266935890">
                  <w:marLeft w:val="0"/>
                  <w:marRight w:val="0"/>
                  <w:marTop w:val="0"/>
                  <w:marBottom w:val="0"/>
                  <w:divBdr>
                    <w:top w:val="none" w:sz="0" w:space="0" w:color="auto"/>
                    <w:left w:val="none" w:sz="0" w:space="0" w:color="auto"/>
                    <w:bottom w:val="none" w:sz="0" w:space="0" w:color="auto"/>
                    <w:right w:val="none" w:sz="0" w:space="0" w:color="auto"/>
                  </w:divBdr>
                  <w:divsChild>
                    <w:div w:id="1126197562">
                      <w:marLeft w:val="0"/>
                      <w:marRight w:val="0"/>
                      <w:marTop w:val="0"/>
                      <w:marBottom w:val="0"/>
                      <w:divBdr>
                        <w:top w:val="none" w:sz="0" w:space="0" w:color="auto"/>
                        <w:left w:val="none" w:sz="0" w:space="0" w:color="auto"/>
                        <w:bottom w:val="none" w:sz="0" w:space="0" w:color="auto"/>
                        <w:right w:val="none" w:sz="0" w:space="0" w:color="auto"/>
                      </w:divBdr>
                      <w:divsChild>
                        <w:div w:id="1357998736">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360"/>
                              <w:divBdr>
                                <w:top w:val="none" w:sz="0" w:space="0" w:color="auto"/>
                                <w:left w:val="none" w:sz="0" w:space="0" w:color="auto"/>
                                <w:bottom w:val="none" w:sz="0" w:space="0" w:color="auto"/>
                                <w:right w:val="none" w:sz="0" w:space="0" w:color="auto"/>
                              </w:divBdr>
                              <w:divsChild>
                                <w:div w:id="561447322">
                                  <w:marLeft w:val="-97"/>
                                  <w:marRight w:val="-97"/>
                                  <w:marTop w:val="0"/>
                                  <w:marBottom w:val="0"/>
                                  <w:divBdr>
                                    <w:top w:val="none" w:sz="0" w:space="0" w:color="auto"/>
                                    <w:left w:val="none" w:sz="0" w:space="0" w:color="auto"/>
                                    <w:bottom w:val="none" w:sz="0" w:space="0" w:color="auto"/>
                                    <w:right w:val="none" w:sz="0" w:space="0" w:color="auto"/>
                                  </w:divBdr>
                                  <w:divsChild>
                                    <w:div w:id="1801072324">
                                      <w:marLeft w:val="0"/>
                                      <w:marRight w:val="0"/>
                                      <w:marTop w:val="0"/>
                                      <w:marBottom w:val="0"/>
                                      <w:divBdr>
                                        <w:top w:val="none" w:sz="0" w:space="0" w:color="auto"/>
                                        <w:left w:val="none" w:sz="0" w:space="0" w:color="auto"/>
                                        <w:bottom w:val="none" w:sz="0" w:space="0" w:color="auto"/>
                                        <w:right w:val="none" w:sz="0" w:space="0" w:color="auto"/>
                                      </w:divBdr>
                                      <w:divsChild>
                                        <w:div w:id="791022008">
                                          <w:marLeft w:val="0"/>
                                          <w:marRight w:val="0"/>
                                          <w:marTop w:val="0"/>
                                          <w:marBottom w:val="0"/>
                                          <w:divBdr>
                                            <w:top w:val="none" w:sz="0" w:space="0" w:color="auto"/>
                                            <w:left w:val="none" w:sz="0" w:space="0" w:color="auto"/>
                                            <w:bottom w:val="none" w:sz="0" w:space="0" w:color="auto"/>
                                            <w:right w:val="none" w:sz="0" w:space="0" w:color="auto"/>
                                          </w:divBdr>
                                          <w:divsChild>
                                            <w:div w:id="1284312016">
                                              <w:marLeft w:val="0"/>
                                              <w:marRight w:val="0"/>
                                              <w:marTop w:val="0"/>
                                              <w:marBottom w:val="0"/>
                                              <w:divBdr>
                                                <w:top w:val="none" w:sz="0" w:space="0" w:color="auto"/>
                                                <w:left w:val="none" w:sz="0" w:space="0" w:color="auto"/>
                                                <w:bottom w:val="none" w:sz="0" w:space="0" w:color="auto"/>
                                                <w:right w:val="none" w:sz="0" w:space="0" w:color="auto"/>
                                              </w:divBdr>
                                              <w:divsChild>
                                                <w:div w:id="1315260596">
                                                  <w:marLeft w:val="0"/>
                                                  <w:marRight w:val="0"/>
                                                  <w:marTop w:val="0"/>
                                                  <w:marBottom w:val="360"/>
                                                  <w:divBdr>
                                                    <w:top w:val="none" w:sz="0" w:space="0" w:color="auto"/>
                                                    <w:left w:val="none" w:sz="0" w:space="0" w:color="auto"/>
                                                    <w:bottom w:val="none" w:sz="0" w:space="0" w:color="auto"/>
                                                    <w:right w:val="none" w:sz="0" w:space="0" w:color="auto"/>
                                                  </w:divBdr>
                                                  <w:divsChild>
                                                    <w:div w:id="627665739">
                                                      <w:marLeft w:val="0"/>
                                                      <w:marRight w:val="0"/>
                                                      <w:marTop w:val="0"/>
                                                      <w:marBottom w:val="0"/>
                                                      <w:divBdr>
                                                        <w:top w:val="none" w:sz="0" w:space="0" w:color="auto"/>
                                                        <w:left w:val="none" w:sz="0" w:space="0" w:color="auto"/>
                                                        <w:bottom w:val="none" w:sz="0" w:space="0" w:color="auto"/>
                                                        <w:right w:val="none" w:sz="0" w:space="0" w:color="auto"/>
                                                      </w:divBdr>
                                                      <w:divsChild>
                                                        <w:div w:id="1642466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866223">
          <w:marLeft w:val="0"/>
          <w:marRight w:val="0"/>
          <w:marTop w:val="0"/>
          <w:marBottom w:val="210"/>
          <w:divBdr>
            <w:top w:val="none" w:sz="0" w:space="0" w:color="auto"/>
            <w:left w:val="none" w:sz="0" w:space="0" w:color="auto"/>
            <w:bottom w:val="none" w:sz="0" w:space="0" w:color="auto"/>
            <w:right w:val="none" w:sz="0" w:space="0" w:color="auto"/>
          </w:divBdr>
          <w:divsChild>
            <w:div w:id="1207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2443">
      <w:bodyDiv w:val="1"/>
      <w:marLeft w:val="0"/>
      <w:marRight w:val="0"/>
      <w:marTop w:val="0"/>
      <w:marBottom w:val="0"/>
      <w:divBdr>
        <w:top w:val="none" w:sz="0" w:space="0" w:color="auto"/>
        <w:left w:val="none" w:sz="0" w:space="0" w:color="auto"/>
        <w:bottom w:val="none" w:sz="0" w:space="0" w:color="auto"/>
        <w:right w:val="none" w:sz="0" w:space="0" w:color="auto"/>
      </w:divBdr>
      <w:divsChild>
        <w:div w:id="254480370">
          <w:marLeft w:val="0"/>
          <w:marRight w:val="0"/>
          <w:marTop w:val="0"/>
          <w:marBottom w:val="0"/>
          <w:divBdr>
            <w:top w:val="none" w:sz="0" w:space="0" w:color="auto"/>
            <w:left w:val="none" w:sz="0" w:space="0" w:color="auto"/>
            <w:bottom w:val="none" w:sz="0" w:space="0" w:color="auto"/>
            <w:right w:val="none" w:sz="0" w:space="0" w:color="auto"/>
          </w:divBdr>
        </w:div>
        <w:div w:id="1293974131">
          <w:marLeft w:val="0"/>
          <w:marRight w:val="0"/>
          <w:marTop w:val="0"/>
          <w:marBottom w:val="0"/>
          <w:divBdr>
            <w:top w:val="none" w:sz="0" w:space="0" w:color="auto"/>
            <w:left w:val="none" w:sz="0" w:space="0" w:color="auto"/>
            <w:bottom w:val="none" w:sz="0" w:space="0" w:color="auto"/>
            <w:right w:val="none" w:sz="0" w:space="0" w:color="auto"/>
          </w:divBdr>
          <w:divsChild>
            <w:div w:id="688676339">
              <w:marLeft w:val="0"/>
              <w:marRight w:val="0"/>
              <w:marTop w:val="0"/>
              <w:marBottom w:val="150"/>
              <w:divBdr>
                <w:top w:val="none" w:sz="0" w:space="0" w:color="auto"/>
                <w:left w:val="none" w:sz="0" w:space="0" w:color="auto"/>
                <w:bottom w:val="none" w:sz="0" w:space="0" w:color="auto"/>
                <w:right w:val="none" w:sz="0" w:space="0" w:color="auto"/>
              </w:divBdr>
            </w:div>
            <w:div w:id="1322349484">
              <w:marLeft w:val="0"/>
              <w:marRight w:val="0"/>
              <w:marTop w:val="0"/>
              <w:marBottom w:val="75"/>
              <w:divBdr>
                <w:top w:val="none" w:sz="0" w:space="0" w:color="auto"/>
                <w:left w:val="none" w:sz="0" w:space="0" w:color="auto"/>
                <w:bottom w:val="none" w:sz="0" w:space="0" w:color="auto"/>
                <w:right w:val="none" w:sz="0" w:space="0" w:color="auto"/>
              </w:divBdr>
              <w:divsChild>
                <w:div w:id="1832216475">
                  <w:marLeft w:val="0"/>
                  <w:marRight w:val="0"/>
                  <w:marTop w:val="0"/>
                  <w:marBottom w:val="0"/>
                  <w:divBdr>
                    <w:top w:val="none" w:sz="0" w:space="0" w:color="auto"/>
                    <w:left w:val="none" w:sz="0" w:space="0" w:color="auto"/>
                    <w:bottom w:val="none" w:sz="0" w:space="0" w:color="auto"/>
                    <w:right w:val="none" w:sz="0" w:space="0" w:color="auto"/>
                  </w:divBdr>
                  <w:divsChild>
                    <w:div w:id="13518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56218">
      <w:bodyDiv w:val="1"/>
      <w:marLeft w:val="0"/>
      <w:marRight w:val="0"/>
      <w:marTop w:val="0"/>
      <w:marBottom w:val="0"/>
      <w:divBdr>
        <w:top w:val="none" w:sz="0" w:space="0" w:color="auto"/>
        <w:left w:val="none" w:sz="0" w:space="0" w:color="auto"/>
        <w:bottom w:val="none" w:sz="0" w:space="0" w:color="auto"/>
        <w:right w:val="none" w:sz="0" w:space="0" w:color="auto"/>
      </w:divBdr>
      <w:divsChild>
        <w:div w:id="263995454">
          <w:marLeft w:val="0"/>
          <w:marRight w:val="0"/>
          <w:marTop w:val="0"/>
          <w:marBottom w:val="0"/>
          <w:divBdr>
            <w:top w:val="none" w:sz="0" w:space="0" w:color="auto"/>
            <w:left w:val="none" w:sz="0" w:space="0" w:color="auto"/>
            <w:bottom w:val="none" w:sz="0" w:space="0" w:color="auto"/>
            <w:right w:val="none" w:sz="0" w:space="0" w:color="auto"/>
          </w:divBdr>
        </w:div>
      </w:divsChild>
    </w:div>
    <w:div w:id="936133848">
      <w:bodyDiv w:val="1"/>
      <w:marLeft w:val="0"/>
      <w:marRight w:val="0"/>
      <w:marTop w:val="0"/>
      <w:marBottom w:val="0"/>
      <w:divBdr>
        <w:top w:val="none" w:sz="0" w:space="0" w:color="auto"/>
        <w:left w:val="none" w:sz="0" w:space="0" w:color="auto"/>
        <w:bottom w:val="none" w:sz="0" w:space="0" w:color="auto"/>
        <w:right w:val="none" w:sz="0" w:space="0" w:color="auto"/>
      </w:divBdr>
      <w:divsChild>
        <w:div w:id="98456113">
          <w:marLeft w:val="-225"/>
          <w:marRight w:val="-225"/>
          <w:marTop w:val="0"/>
          <w:marBottom w:val="0"/>
          <w:divBdr>
            <w:top w:val="none" w:sz="0" w:space="0" w:color="auto"/>
            <w:left w:val="none" w:sz="0" w:space="0" w:color="auto"/>
            <w:bottom w:val="none" w:sz="0" w:space="0" w:color="auto"/>
            <w:right w:val="none" w:sz="0" w:space="0" w:color="auto"/>
          </w:divBdr>
        </w:div>
        <w:div w:id="937103503">
          <w:marLeft w:val="-225"/>
          <w:marRight w:val="-225"/>
          <w:marTop w:val="0"/>
          <w:marBottom w:val="0"/>
          <w:divBdr>
            <w:top w:val="none" w:sz="0" w:space="0" w:color="auto"/>
            <w:left w:val="none" w:sz="0" w:space="0" w:color="auto"/>
            <w:bottom w:val="none" w:sz="0" w:space="0" w:color="auto"/>
            <w:right w:val="none" w:sz="0" w:space="0" w:color="auto"/>
          </w:divBdr>
        </w:div>
      </w:divsChild>
    </w:div>
    <w:div w:id="936328655">
      <w:bodyDiv w:val="1"/>
      <w:marLeft w:val="0"/>
      <w:marRight w:val="0"/>
      <w:marTop w:val="0"/>
      <w:marBottom w:val="0"/>
      <w:divBdr>
        <w:top w:val="none" w:sz="0" w:space="0" w:color="auto"/>
        <w:left w:val="none" w:sz="0" w:space="0" w:color="auto"/>
        <w:bottom w:val="none" w:sz="0" w:space="0" w:color="auto"/>
        <w:right w:val="none" w:sz="0" w:space="0" w:color="auto"/>
      </w:divBdr>
      <w:divsChild>
        <w:div w:id="812987787">
          <w:marLeft w:val="0"/>
          <w:marRight w:val="0"/>
          <w:marTop w:val="0"/>
          <w:marBottom w:val="0"/>
          <w:divBdr>
            <w:top w:val="none" w:sz="0" w:space="0" w:color="auto"/>
            <w:left w:val="none" w:sz="0" w:space="0" w:color="auto"/>
            <w:bottom w:val="none" w:sz="0" w:space="0" w:color="auto"/>
            <w:right w:val="none" w:sz="0" w:space="0" w:color="auto"/>
          </w:divBdr>
        </w:div>
      </w:divsChild>
    </w:div>
    <w:div w:id="936668937">
      <w:bodyDiv w:val="1"/>
      <w:marLeft w:val="0"/>
      <w:marRight w:val="0"/>
      <w:marTop w:val="0"/>
      <w:marBottom w:val="0"/>
      <w:divBdr>
        <w:top w:val="none" w:sz="0" w:space="0" w:color="auto"/>
        <w:left w:val="none" w:sz="0" w:space="0" w:color="auto"/>
        <w:bottom w:val="none" w:sz="0" w:space="0" w:color="auto"/>
        <w:right w:val="none" w:sz="0" w:space="0" w:color="auto"/>
      </w:divBdr>
      <w:divsChild>
        <w:div w:id="269440189">
          <w:marLeft w:val="0"/>
          <w:marRight w:val="0"/>
          <w:marTop w:val="0"/>
          <w:marBottom w:val="0"/>
          <w:divBdr>
            <w:top w:val="none" w:sz="0" w:space="0" w:color="auto"/>
            <w:left w:val="none" w:sz="0" w:space="0" w:color="auto"/>
            <w:bottom w:val="none" w:sz="0" w:space="0" w:color="auto"/>
            <w:right w:val="none" w:sz="0" w:space="0" w:color="auto"/>
          </w:divBdr>
        </w:div>
        <w:div w:id="360283419">
          <w:marLeft w:val="0"/>
          <w:marRight w:val="0"/>
          <w:marTop w:val="0"/>
          <w:marBottom w:val="0"/>
          <w:divBdr>
            <w:top w:val="none" w:sz="0" w:space="0" w:color="auto"/>
            <w:left w:val="none" w:sz="0" w:space="0" w:color="auto"/>
            <w:bottom w:val="none" w:sz="0" w:space="0" w:color="auto"/>
            <w:right w:val="none" w:sz="0" w:space="0" w:color="auto"/>
          </w:divBdr>
          <w:divsChild>
            <w:div w:id="181863748">
              <w:marLeft w:val="0"/>
              <w:marRight w:val="0"/>
              <w:marTop w:val="0"/>
              <w:marBottom w:val="0"/>
              <w:divBdr>
                <w:top w:val="none" w:sz="0" w:space="0" w:color="auto"/>
                <w:left w:val="none" w:sz="0" w:space="0" w:color="auto"/>
                <w:bottom w:val="none" w:sz="0" w:space="0" w:color="auto"/>
                <w:right w:val="none" w:sz="0" w:space="0" w:color="auto"/>
              </w:divBdr>
            </w:div>
          </w:divsChild>
        </w:div>
        <w:div w:id="567884492">
          <w:marLeft w:val="0"/>
          <w:marRight w:val="0"/>
          <w:marTop w:val="0"/>
          <w:marBottom w:val="0"/>
          <w:divBdr>
            <w:top w:val="none" w:sz="0" w:space="0" w:color="auto"/>
            <w:left w:val="none" w:sz="0" w:space="0" w:color="auto"/>
            <w:bottom w:val="none" w:sz="0" w:space="0" w:color="auto"/>
            <w:right w:val="none" w:sz="0" w:space="0" w:color="auto"/>
          </w:divBdr>
        </w:div>
      </w:divsChild>
    </w:div>
    <w:div w:id="936711763">
      <w:bodyDiv w:val="1"/>
      <w:marLeft w:val="0"/>
      <w:marRight w:val="0"/>
      <w:marTop w:val="0"/>
      <w:marBottom w:val="0"/>
      <w:divBdr>
        <w:top w:val="none" w:sz="0" w:space="0" w:color="auto"/>
        <w:left w:val="none" w:sz="0" w:space="0" w:color="auto"/>
        <w:bottom w:val="none" w:sz="0" w:space="0" w:color="auto"/>
        <w:right w:val="none" w:sz="0" w:space="0" w:color="auto"/>
      </w:divBdr>
    </w:div>
    <w:div w:id="936795186">
      <w:bodyDiv w:val="1"/>
      <w:marLeft w:val="0"/>
      <w:marRight w:val="0"/>
      <w:marTop w:val="0"/>
      <w:marBottom w:val="0"/>
      <w:divBdr>
        <w:top w:val="none" w:sz="0" w:space="0" w:color="auto"/>
        <w:left w:val="none" w:sz="0" w:space="0" w:color="auto"/>
        <w:bottom w:val="none" w:sz="0" w:space="0" w:color="auto"/>
        <w:right w:val="none" w:sz="0" w:space="0" w:color="auto"/>
      </w:divBdr>
      <w:divsChild>
        <w:div w:id="228924816">
          <w:marLeft w:val="-225"/>
          <w:marRight w:val="-225"/>
          <w:marTop w:val="0"/>
          <w:marBottom w:val="0"/>
          <w:divBdr>
            <w:top w:val="none" w:sz="0" w:space="0" w:color="auto"/>
            <w:left w:val="none" w:sz="0" w:space="0" w:color="auto"/>
            <w:bottom w:val="none" w:sz="0" w:space="0" w:color="auto"/>
            <w:right w:val="none" w:sz="0" w:space="0" w:color="auto"/>
          </w:divBdr>
          <w:divsChild>
            <w:div w:id="1919556627">
              <w:marLeft w:val="0"/>
              <w:marRight w:val="0"/>
              <w:marTop w:val="0"/>
              <w:marBottom w:val="0"/>
              <w:divBdr>
                <w:top w:val="none" w:sz="0" w:space="0" w:color="auto"/>
                <w:left w:val="none" w:sz="0" w:space="0" w:color="auto"/>
                <w:bottom w:val="none" w:sz="0" w:space="0" w:color="auto"/>
                <w:right w:val="none" w:sz="0" w:space="0" w:color="auto"/>
              </w:divBdr>
            </w:div>
          </w:divsChild>
        </w:div>
        <w:div w:id="1550915349">
          <w:marLeft w:val="-225"/>
          <w:marRight w:val="-225"/>
          <w:marTop w:val="0"/>
          <w:marBottom w:val="0"/>
          <w:divBdr>
            <w:top w:val="none" w:sz="0" w:space="0" w:color="auto"/>
            <w:left w:val="none" w:sz="0" w:space="0" w:color="auto"/>
            <w:bottom w:val="none" w:sz="0" w:space="0" w:color="auto"/>
            <w:right w:val="none" w:sz="0" w:space="0" w:color="auto"/>
          </w:divBdr>
          <w:divsChild>
            <w:div w:id="199250171">
              <w:marLeft w:val="0"/>
              <w:marRight w:val="0"/>
              <w:marTop w:val="0"/>
              <w:marBottom w:val="0"/>
              <w:divBdr>
                <w:top w:val="none" w:sz="0" w:space="0" w:color="auto"/>
                <w:left w:val="none" w:sz="0" w:space="0" w:color="auto"/>
                <w:bottom w:val="none" w:sz="0" w:space="0" w:color="auto"/>
                <w:right w:val="none" w:sz="0" w:space="0" w:color="auto"/>
              </w:divBdr>
              <w:divsChild>
                <w:div w:id="5609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437">
          <w:marLeft w:val="-225"/>
          <w:marRight w:val="-225"/>
          <w:marTop w:val="0"/>
          <w:marBottom w:val="0"/>
          <w:divBdr>
            <w:top w:val="none" w:sz="0" w:space="0" w:color="auto"/>
            <w:left w:val="none" w:sz="0" w:space="0" w:color="auto"/>
            <w:bottom w:val="none" w:sz="0" w:space="0" w:color="auto"/>
            <w:right w:val="none" w:sz="0" w:space="0" w:color="auto"/>
          </w:divBdr>
          <w:divsChild>
            <w:div w:id="178200880">
              <w:marLeft w:val="0"/>
              <w:marRight w:val="0"/>
              <w:marTop w:val="0"/>
              <w:marBottom w:val="0"/>
              <w:divBdr>
                <w:top w:val="none" w:sz="0" w:space="0" w:color="auto"/>
                <w:left w:val="none" w:sz="0" w:space="0" w:color="auto"/>
                <w:bottom w:val="none" w:sz="0" w:space="0" w:color="auto"/>
                <w:right w:val="none" w:sz="0" w:space="0" w:color="auto"/>
              </w:divBdr>
            </w:div>
            <w:div w:id="1263538671">
              <w:marLeft w:val="0"/>
              <w:marRight w:val="0"/>
              <w:marTop w:val="0"/>
              <w:marBottom w:val="0"/>
              <w:divBdr>
                <w:top w:val="none" w:sz="0" w:space="0" w:color="auto"/>
                <w:left w:val="none" w:sz="0" w:space="0" w:color="auto"/>
                <w:bottom w:val="none" w:sz="0" w:space="0" w:color="auto"/>
                <w:right w:val="none" w:sz="0" w:space="0" w:color="auto"/>
              </w:divBdr>
            </w:div>
          </w:divsChild>
        </w:div>
        <w:div w:id="1072780144">
          <w:marLeft w:val="-225"/>
          <w:marRight w:val="-225"/>
          <w:marTop w:val="0"/>
          <w:marBottom w:val="0"/>
          <w:divBdr>
            <w:top w:val="none" w:sz="0" w:space="0" w:color="auto"/>
            <w:left w:val="none" w:sz="0" w:space="0" w:color="auto"/>
            <w:bottom w:val="none" w:sz="0" w:space="0" w:color="auto"/>
            <w:right w:val="none" w:sz="0" w:space="0" w:color="auto"/>
          </w:divBdr>
          <w:divsChild>
            <w:div w:id="471138767">
              <w:marLeft w:val="0"/>
              <w:marRight w:val="0"/>
              <w:marTop w:val="0"/>
              <w:marBottom w:val="0"/>
              <w:divBdr>
                <w:top w:val="none" w:sz="0" w:space="0" w:color="auto"/>
                <w:left w:val="none" w:sz="0" w:space="0" w:color="auto"/>
                <w:bottom w:val="none" w:sz="0" w:space="0" w:color="auto"/>
                <w:right w:val="none" w:sz="0" w:space="0" w:color="auto"/>
              </w:divBdr>
            </w:div>
            <w:div w:id="1226455015">
              <w:marLeft w:val="0"/>
              <w:marRight w:val="0"/>
              <w:marTop w:val="0"/>
              <w:marBottom w:val="0"/>
              <w:divBdr>
                <w:top w:val="none" w:sz="0" w:space="0" w:color="auto"/>
                <w:left w:val="none" w:sz="0" w:space="0" w:color="auto"/>
                <w:bottom w:val="none" w:sz="0" w:space="0" w:color="auto"/>
                <w:right w:val="none" w:sz="0" w:space="0" w:color="auto"/>
              </w:divBdr>
              <w:divsChild>
                <w:div w:id="1890191996">
                  <w:marLeft w:val="0"/>
                  <w:marRight w:val="0"/>
                  <w:marTop w:val="0"/>
                  <w:marBottom w:val="0"/>
                  <w:divBdr>
                    <w:top w:val="none" w:sz="0" w:space="0" w:color="auto"/>
                    <w:left w:val="none" w:sz="0" w:space="0" w:color="auto"/>
                    <w:bottom w:val="none" w:sz="0" w:space="0" w:color="auto"/>
                    <w:right w:val="none" w:sz="0" w:space="0" w:color="auto"/>
                  </w:divBdr>
                  <w:divsChild>
                    <w:div w:id="18588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25">
          <w:marLeft w:val="-225"/>
          <w:marRight w:val="-225"/>
          <w:marTop w:val="0"/>
          <w:marBottom w:val="0"/>
          <w:divBdr>
            <w:top w:val="none" w:sz="0" w:space="0" w:color="auto"/>
            <w:left w:val="none" w:sz="0" w:space="0" w:color="auto"/>
            <w:bottom w:val="none" w:sz="0" w:space="0" w:color="auto"/>
            <w:right w:val="none" w:sz="0" w:space="0" w:color="auto"/>
          </w:divBdr>
          <w:divsChild>
            <w:div w:id="2118519660">
              <w:marLeft w:val="0"/>
              <w:marRight w:val="0"/>
              <w:marTop w:val="0"/>
              <w:marBottom w:val="0"/>
              <w:divBdr>
                <w:top w:val="none" w:sz="0" w:space="0" w:color="auto"/>
                <w:left w:val="none" w:sz="0" w:space="0" w:color="auto"/>
                <w:bottom w:val="none" w:sz="0" w:space="0" w:color="auto"/>
                <w:right w:val="none" w:sz="0" w:space="0" w:color="auto"/>
              </w:divBdr>
            </w:div>
            <w:div w:id="1933783567">
              <w:marLeft w:val="0"/>
              <w:marRight w:val="0"/>
              <w:marTop w:val="0"/>
              <w:marBottom w:val="0"/>
              <w:divBdr>
                <w:top w:val="none" w:sz="0" w:space="0" w:color="auto"/>
                <w:left w:val="none" w:sz="0" w:space="0" w:color="auto"/>
                <w:bottom w:val="none" w:sz="0" w:space="0" w:color="auto"/>
                <w:right w:val="none" w:sz="0" w:space="0" w:color="auto"/>
              </w:divBdr>
              <w:divsChild>
                <w:div w:id="10634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15910">
          <w:marLeft w:val="-225"/>
          <w:marRight w:val="-225"/>
          <w:marTop w:val="0"/>
          <w:marBottom w:val="0"/>
          <w:divBdr>
            <w:top w:val="none" w:sz="0" w:space="0" w:color="auto"/>
            <w:left w:val="none" w:sz="0" w:space="0" w:color="auto"/>
            <w:bottom w:val="none" w:sz="0" w:space="0" w:color="auto"/>
            <w:right w:val="none" w:sz="0" w:space="0" w:color="auto"/>
          </w:divBdr>
          <w:divsChild>
            <w:div w:id="312367822">
              <w:marLeft w:val="0"/>
              <w:marRight w:val="0"/>
              <w:marTop w:val="0"/>
              <w:marBottom w:val="0"/>
              <w:divBdr>
                <w:top w:val="none" w:sz="0" w:space="0" w:color="auto"/>
                <w:left w:val="none" w:sz="0" w:space="0" w:color="auto"/>
                <w:bottom w:val="none" w:sz="0" w:space="0" w:color="auto"/>
                <w:right w:val="none" w:sz="0" w:space="0" w:color="auto"/>
              </w:divBdr>
              <w:divsChild>
                <w:div w:id="1076823737">
                  <w:marLeft w:val="0"/>
                  <w:marRight w:val="0"/>
                  <w:marTop w:val="0"/>
                  <w:marBottom w:val="0"/>
                  <w:divBdr>
                    <w:top w:val="none" w:sz="0" w:space="0" w:color="auto"/>
                    <w:left w:val="none" w:sz="0" w:space="0" w:color="auto"/>
                    <w:bottom w:val="none" w:sz="0" w:space="0" w:color="auto"/>
                    <w:right w:val="none" w:sz="0" w:space="0" w:color="auto"/>
                  </w:divBdr>
                  <w:divsChild>
                    <w:div w:id="814837062">
                      <w:marLeft w:val="0"/>
                      <w:marRight w:val="0"/>
                      <w:marTop w:val="0"/>
                      <w:marBottom w:val="0"/>
                      <w:divBdr>
                        <w:top w:val="none" w:sz="0" w:space="0" w:color="auto"/>
                        <w:left w:val="none" w:sz="0" w:space="0" w:color="auto"/>
                        <w:bottom w:val="none" w:sz="0" w:space="0" w:color="auto"/>
                        <w:right w:val="none" w:sz="0" w:space="0" w:color="auto"/>
                      </w:divBdr>
                      <w:divsChild>
                        <w:div w:id="201331124">
                          <w:marLeft w:val="0"/>
                          <w:marRight w:val="-17100"/>
                          <w:marTop w:val="0"/>
                          <w:marBottom w:val="0"/>
                          <w:divBdr>
                            <w:top w:val="none" w:sz="0" w:space="0" w:color="auto"/>
                            <w:left w:val="none" w:sz="0" w:space="0" w:color="auto"/>
                            <w:bottom w:val="none" w:sz="0" w:space="0" w:color="auto"/>
                            <w:right w:val="none" w:sz="0" w:space="0" w:color="auto"/>
                          </w:divBdr>
                        </w:div>
                      </w:divsChild>
                    </w:div>
                  </w:divsChild>
                </w:div>
                <w:div w:id="811406371">
                  <w:marLeft w:val="0"/>
                  <w:marRight w:val="0"/>
                  <w:marTop w:val="0"/>
                  <w:marBottom w:val="0"/>
                  <w:divBdr>
                    <w:top w:val="none" w:sz="0" w:space="0" w:color="auto"/>
                    <w:left w:val="single" w:sz="6" w:space="0" w:color="DEE2E6"/>
                    <w:bottom w:val="single" w:sz="6" w:space="0" w:color="DEE2E6"/>
                    <w:right w:val="single" w:sz="6" w:space="0" w:color="DEE2E6"/>
                  </w:divBdr>
                  <w:divsChild>
                    <w:div w:id="1010640006">
                      <w:marLeft w:val="0"/>
                      <w:marRight w:val="0"/>
                      <w:marTop w:val="0"/>
                      <w:marBottom w:val="0"/>
                      <w:divBdr>
                        <w:top w:val="none" w:sz="0" w:space="0" w:color="auto"/>
                        <w:left w:val="none" w:sz="0" w:space="0" w:color="auto"/>
                        <w:bottom w:val="none" w:sz="0" w:space="0" w:color="auto"/>
                        <w:right w:val="none" w:sz="0" w:space="0" w:color="auto"/>
                      </w:divBdr>
                      <w:divsChild>
                        <w:div w:id="1863667438">
                          <w:marLeft w:val="0"/>
                          <w:marRight w:val="0"/>
                          <w:marTop w:val="0"/>
                          <w:marBottom w:val="0"/>
                          <w:divBdr>
                            <w:top w:val="none" w:sz="0" w:space="0" w:color="auto"/>
                            <w:left w:val="none" w:sz="0" w:space="0" w:color="auto"/>
                            <w:bottom w:val="none" w:sz="0" w:space="0" w:color="auto"/>
                            <w:right w:val="none" w:sz="0" w:space="0" w:color="auto"/>
                          </w:divBdr>
                        </w:div>
                        <w:div w:id="450711940">
                          <w:marLeft w:val="0"/>
                          <w:marRight w:val="0"/>
                          <w:marTop w:val="0"/>
                          <w:marBottom w:val="0"/>
                          <w:divBdr>
                            <w:top w:val="none" w:sz="0" w:space="0" w:color="auto"/>
                            <w:left w:val="none" w:sz="0" w:space="0" w:color="auto"/>
                            <w:bottom w:val="none" w:sz="0" w:space="0" w:color="auto"/>
                            <w:right w:val="none" w:sz="0" w:space="0" w:color="auto"/>
                          </w:divBdr>
                        </w:div>
                        <w:div w:id="510804801">
                          <w:marLeft w:val="-225"/>
                          <w:marRight w:val="-225"/>
                          <w:marTop w:val="0"/>
                          <w:marBottom w:val="0"/>
                          <w:divBdr>
                            <w:top w:val="none" w:sz="0" w:space="0" w:color="auto"/>
                            <w:left w:val="none" w:sz="0" w:space="0" w:color="auto"/>
                            <w:bottom w:val="none" w:sz="0" w:space="0" w:color="auto"/>
                            <w:right w:val="none" w:sz="0" w:space="0" w:color="auto"/>
                          </w:divBdr>
                          <w:divsChild>
                            <w:div w:id="14454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80536">
          <w:marLeft w:val="-225"/>
          <w:marRight w:val="-225"/>
          <w:marTop w:val="0"/>
          <w:marBottom w:val="0"/>
          <w:divBdr>
            <w:top w:val="none" w:sz="0" w:space="0" w:color="auto"/>
            <w:left w:val="none" w:sz="0" w:space="0" w:color="auto"/>
            <w:bottom w:val="none" w:sz="0" w:space="0" w:color="auto"/>
            <w:right w:val="none" w:sz="0" w:space="0" w:color="auto"/>
          </w:divBdr>
          <w:divsChild>
            <w:div w:id="215897735">
              <w:marLeft w:val="0"/>
              <w:marRight w:val="0"/>
              <w:marTop w:val="0"/>
              <w:marBottom w:val="0"/>
              <w:divBdr>
                <w:top w:val="none" w:sz="0" w:space="0" w:color="auto"/>
                <w:left w:val="none" w:sz="0" w:space="0" w:color="auto"/>
                <w:bottom w:val="none" w:sz="0" w:space="0" w:color="auto"/>
                <w:right w:val="none" w:sz="0" w:space="0" w:color="auto"/>
              </w:divBdr>
              <w:divsChild>
                <w:div w:id="254948836">
                  <w:marLeft w:val="0"/>
                  <w:marRight w:val="0"/>
                  <w:marTop w:val="0"/>
                  <w:marBottom w:val="0"/>
                  <w:divBdr>
                    <w:top w:val="none" w:sz="0" w:space="0" w:color="auto"/>
                    <w:left w:val="none" w:sz="0" w:space="0" w:color="auto"/>
                    <w:bottom w:val="none" w:sz="0" w:space="0" w:color="auto"/>
                    <w:right w:val="none" w:sz="0" w:space="0" w:color="auto"/>
                  </w:divBdr>
                  <w:divsChild>
                    <w:div w:id="780416390">
                      <w:marLeft w:val="0"/>
                      <w:marRight w:val="60"/>
                      <w:marTop w:val="0"/>
                      <w:marBottom w:val="0"/>
                      <w:divBdr>
                        <w:top w:val="none" w:sz="0" w:space="0" w:color="auto"/>
                        <w:left w:val="none" w:sz="0" w:space="0" w:color="auto"/>
                        <w:bottom w:val="none" w:sz="0" w:space="0" w:color="auto"/>
                        <w:right w:val="none" w:sz="0" w:space="0" w:color="auto"/>
                      </w:divBdr>
                    </w:div>
                    <w:div w:id="1977026949">
                      <w:marLeft w:val="0"/>
                      <w:marRight w:val="60"/>
                      <w:marTop w:val="0"/>
                      <w:marBottom w:val="0"/>
                      <w:divBdr>
                        <w:top w:val="none" w:sz="0" w:space="0" w:color="auto"/>
                        <w:left w:val="none" w:sz="0" w:space="0" w:color="auto"/>
                        <w:bottom w:val="none" w:sz="0" w:space="0" w:color="auto"/>
                        <w:right w:val="none" w:sz="0" w:space="0" w:color="auto"/>
                      </w:divBdr>
                    </w:div>
                    <w:div w:id="1144279915">
                      <w:marLeft w:val="0"/>
                      <w:marRight w:val="60"/>
                      <w:marTop w:val="0"/>
                      <w:marBottom w:val="0"/>
                      <w:divBdr>
                        <w:top w:val="none" w:sz="0" w:space="0" w:color="auto"/>
                        <w:left w:val="none" w:sz="0" w:space="0" w:color="auto"/>
                        <w:bottom w:val="none" w:sz="0" w:space="0" w:color="auto"/>
                        <w:right w:val="none" w:sz="0" w:space="0" w:color="auto"/>
                      </w:divBdr>
                    </w:div>
                    <w:div w:id="1139032982">
                      <w:marLeft w:val="0"/>
                      <w:marRight w:val="60"/>
                      <w:marTop w:val="0"/>
                      <w:marBottom w:val="0"/>
                      <w:divBdr>
                        <w:top w:val="none" w:sz="0" w:space="0" w:color="auto"/>
                        <w:left w:val="none" w:sz="0" w:space="0" w:color="auto"/>
                        <w:bottom w:val="none" w:sz="0" w:space="0" w:color="auto"/>
                        <w:right w:val="none" w:sz="0" w:space="0" w:color="auto"/>
                      </w:divBdr>
                    </w:div>
                    <w:div w:id="1925842593">
                      <w:marLeft w:val="0"/>
                      <w:marRight w:val="60"/>
                      <w:marTop w:val="0"/>
                      <w:marBottom w:val="0"/>
                      <w:divBdr>
                        <w:top w:val="none" w:sz="0" w:space="0" w:color="auto"/>
                        <w:left w:val="none" w:sz="0" w:space="0" w:color="auto"/>
                        <w:bottom w:val="none" w:sz="0" w:space="0" w:color="auto"/>
                        <w:right w:val="none" w:sz="0" w:space="0" w:color="auto"/>
                      </w:divBdr>
                    </w:div>
                    <w:div w:id="941452456">
                      <w:marLeft w:val="0"/>
                      <w:marRight w:val="60"/>
                      <w:marTop w:val="0"/>
                      <w:marBottom w:val="0"/>
                      <w:divBdr>
                        <w:top w:val="none" w:sz="0" w:space="0" w:color="auto"/>
                        <w:left w:val="none" w:sz="0" w:space="0" w:color="auto"/>
                        <w:bottom w:val="none" w:sz="0" w:space="0" w:color="auto"/>
                        <w:right w:val="none" w:sz="0" w:space="0" w:color="auto"/>
                      </w:divBdr>
                      <w:divsChild>
                        <w:div w:id="13125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3391">
          <w:marLeft w:val="-225"/>
          <w:marRight w:val="-225"/>
          <w:marTop w:val="0"/>
          <w:marBottom w:val="0"/>
          <w:divBdr>
            <w:top w:val="none" w:sz="0" w:space="0" w:color="auto"/>
            <w:left w:val="none" w:sz="0" w:space="0" w:color="auto"/>
            <w:bottom w:val="none" w:sz="0" w:space="0" w:color="auto"/>
            <w:right w:val="none" w:sz="0" w:space="0" w:color="auto"/>
          </w:divBdr>
          <w:divsChild>
            <w:div w:id="1773741082">
              <w:marLeft w:val="0"/>
              <w:marRight w:val="0"/>
              <w:marTop w:val="0"/>
              <w:marBottom w:val="0"/>
              <w:divBdr>
                <w:top w:val="none" w:sz="0" w:space="0" w:color="auto"/>
                <w:left w:val="none" w:sz="0" w:space="0" w:color="auto"/>
                <w:bottom w:val="none" w:sz="0" w:space="0" w:color="auto"/>
                <w:right w:val="none" w:sz="0" w:space="0" w:color="auto"/>
              </w:divBdr>
              <w:divsChild>
                <w:div w:id="17724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06309">
      <w:bodyDiv w:val="1"/>
      <w:marLeft w:val="0"/>
      <w:marRight w:val="0"/>
      <w:marTop w:val="0"/>
      <w:marBottom w:val="0"/>
      <w:divBdr>
        <w:top w:val="none" w:sz="0" w:space="0" w:color="auto"/>
        <w:left w:val="none" w:sz="0" w:space="0" w:color="auto"/>
        <w:bottom w:val="none" w:sz="0" w:space="0" w:color="auto"/>
        <w:right w:val="none" w:sz="0" w:space="0" w:color="auto"/>
      </w:divBdr>
      <w:divsChild>
        <w:div w:id="447159657">
          <w:marLeft w:val="-225"/>
          <w:marRight w:val="-225"/>
          <w:marTop w:val="0"/>
          <w:marBottom w:val="0"/>
          <w:divBdr>
            <w:top w:val="none" w:sz="0" w:space="0" w:color="auto"/>
            <w:left w:val="none" w:sz="0" w:space="0" w:color="auto"/>
            <w:bottom w:val="none" w:sz="0" w:space="0" w:color="auto"/>
            <w:right w:val="none" w:sz="0" w:space="0" w:color="auto"/>
          </w:divBdr>
        </w:div>
        <w:div w:id="1284922736">
          <w:marLeft w:val="-225"/>
          <w:marRight w:val="-225"/>
          <w:marTop w:val="0"/>
          <w:marBottom w:val="0"/>
          <w:divBdr>
            <w:top w:val="none" w:sz="0" w:space="0" w:color="auto"/>
            <w:left w:val="none" w:sz="0" w:space="0" w:color="auto"/>
            <w:bottom w:val="none" w:sz="0" w:space="0" w:color="auto"/>
            <w:right w:val="none" w:sz="0" w:space="0" w:color="auto"/>
          </w:divBdr>
          <w:divsChild>
            <w:div w:id="10779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3891">
      <w:bodyDiv w:val="1"/>
      <w:marLeft w:val="0"/>
      <w:marRight w:val="0"/>
      <w:marTop w:val="0"/>
      <w:marBottom w:val="0"/>
      <w:divBdr>
        <w:top w:val="none" w:sz="0" w:space="0" w:color="auto"/>
        <w:left w:val="none" w:sz="0" w:space="0" w:color="auto"/>
        <w:bottom w:val="none" w:sz="0" w:space="0" w:color="auto"/>
        <w:right w:val="none" w:sz="0" w:space="0" w:color="auto"/>
      </w:divBdr>
      <w:divsChild>
        <w:div w:id="790511892">
          <w:marLeft w:val="0"/>
          <w:marRight w:val="0"/>
          <w:marTop w:val="0"/>
          <w:marBottom w:val="0"/>
          <w:divBdr>
            <w:top w:val="none" w:sz="0" w:space="0" w:color="auto"/>
            <w:left w:val="none" w:sz="0" w:space="0" w:color="auto"/>
            <w:bottom w:val="none" w:sz="0" w:space="0" w:color="auto"/>
            <w:right w:val="none" w:sz="0" w:space="0" w:color="auto"/>
          </w:divBdr>
        </w:div>
        <w:div w:id="1099639352">
          <w:marLeft w:val="0"/>
          <w:marRight w:val="0"/>
          <w:marTop w:val="0"/>
          <w:marBottom w:val="0"/>
          <w:divBdr>
            <w:top w:val="none" w:sz="0" w:space="0" w:color="auto"/>
            <w:left w:val="none" w:sz="0" w:space="0" w:color="auto"/>
            <w:bottom w:val="none" w:sz="0" w:space="0" w:color="auto"/>
            <w:right w:val="none" w:sz="0" w:space="0" w:color="auto"/>
          </w:divBdr>
          <w:divsChild>
            <w:div w:id="509223780">
              <w:marLeft w:val="0"/>
              <w:marRight w:val="0"/>
              <w:marTop w:val="0"/>
              <w:marBottom w:val="0"/>
              <w:divBdr>
                <w:top w:val="none" w:sz="0" w:space="0" w:color="auto"/>
                <w:left w:val="none" w:sz="0" w:space="0" w:color="auto"/>
                <w:bottom w:val="none" w:sz="0" w:space="0" w:color="auto"/>
                <w:right w:val="none" w:sz="0" w:space="0" w:color="auto"/>
              </w:divBdr>
              <w:divsChild>
                <w:div w:id="8491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330">
          <w:marLeft w:val="0"/>
          <w:marRight w:val="0"/>
          <w:marTop w:val="0"/>
          <w:marBottom w:val="0"/>
          <w:divBdr>
            <w:top w:val="none" w:sz="0" w:space="0" w:color="auto"/>
            <w:left w:val="none" w:sz="0" w:space="0" w:color="auto"/>
            <w:bottom w:val="none" w:sz="0" w:space="0" w:color="auto"/>
            <w:right w:val="none" w:sz="0" w:space="0" w:color="auto"/>
          </w:divBdr>
        </w:div>
        <w:div w:id="1562593019">
          <w:marLeft w:val="0"/>
          <w:marRight w:val="0"/>
          <w:marTop w:val="0"/>
          <w:marBottom w:val="0"/>
          <w:divBdr>
            <w:top w:val="none" w:sz="0" w:space="0" w:color="auto"/>
            <w:left w:val="none" w:sz="0" w:space="0" w:color="auto"/>
            <w:bottom w:val="none" w:sz="0" w:space="0" w:color="auto"/>
            <w:right w:val="none" w:sz="0" w:space="0" w:color="auto"/>
          </w:divBdr>
        </w:div>
        <w:div w:id="1888251434">
          <w:marLeft w:val="0"/>
          <w:marRight w:val="0"/>
          <w:marTop w:val="0"/>
          <w:marBottom w:val="0"/>
          <w:divBdr>
            <w:top w:val="none" w:sz="0" w:space="0" w:color="auto"/>
            <w:left w:val="none" w:sz="0" w:space="0" w:color="auto"/>
            <w:bottom w:val="none" w:sz="0" w:space="0" w:color="auto"/>
            <w:right w:val="none" w:sz="0" w:space="0" w:color="auto"/>
          </w:divBdr>
        </w:div>
      </w:divsChild>
    </w:div>
    <w:div w:id="937325129">
      <w:bodyDiv w:val="1"/>
      <w:marLeft w:val="0"/>
      <w:marRight w:val="0"/>
      <w:marTop w:val="0"/>
      <w:marBottom w:val="0"/>
      <w:divBdr>
        <w:top w:val="none" w:sz="0" w:space="0" w:color="auto"/>
        <w:left w:val="none" w:sz="0" w:space="0" w:color="auto"/>
        <w:bottom w:val="none" w:sz="0" w:space="0" w:color="auto"/>
        <w:right w:val="none" w:sz="0" w:space="0" w:color="auto"/>
      </w:divBdr>
      <w:divsChild>
        <w:div w:id="1248809326">
          <w:marLeft w:val="-150"/>
          <w:marRight w:val="-150"/>
          <w:marTop w:val="0"/>
          <w:marBottom w:val="0"/>
          <w:divBdr>
            <w:top w:val="none" w:sz="0" w:space="0" w:color="auto"/>
            <w:left w:val="none" w:sz="0" w:space="0" w:color="auto"/>
            <w:bottom w:val="none" w:sz="0" w:space="0" w:color="auto"/>
            <w:right w:val="none" w:sz="0" w:space="0" w:color="auto"/>
          </w:divBdr>
          <w:divsChild>
            <w:div w:id="1147554836">
              <w:marLeft w:val="0"/>
              <w:marRight w:val="0"/>
              <w:marTop w:val="0"/>
              <w:marBottom w:val="0"/>
              <w:divBdr>
                <w:top w:val="none" w:sz="0" w:space="0" w:color="auto"/>
                <w:left w:val="none" w:sz="0" w:space="0" w:color="auto"/>
                <w:bottom w:val="none" w:sz="0" w:space="0" w:color="auto"/>
                <w:right w:val="none" w:sz="0" w:space="0" w:color="auto"/>
              </w:divBdr>
              <w:divsChild>
                <w:div w:id="444543034">
                  <w:marLeft w:val="0"/>
                  <w:marRight w:val="0"/>
                  <w:marTop w:val="0"/>
                  <w:marBottom w:val="0"/>
                  <w:divBdr>
                    <w:top w:val="none" w:sz="0" w:space="0" w:color="auto"/>
                    <w:left w:val="none" w:sz="0" w:space="0" w:color="auto"/>
                    <w:bottom w:val="none" w:sz="0" w:space="0" w:color="auto"/>
                    <w:right w:val="none" w:sz="0" w:space="0" w:color="auto"/>
                  </w:divBdr>
                  <w:divsChild>
                    <w:div w:id="399449434">
                      <w:marLeft w:val="0"/>
                      <w:marRight w:val="0"/>
                      <w:marTop w:val="0"/>
                      <w:marBottom w:val="0"/>
                      <w:divBdr>
                        <w:top w:val="none" w:sz="0" w:space="0" w:color="auto"/>
                        <w:left w:val="none" w:sz="0" w:space="0" w:color="auto"/>
                        <w:bottom w:val="none" w:sz="0" w:space="0" w:color="auto"/>
                        <w:right w:val="none" w:sz="0" w:space="0" w:color="auto"/>
                      </w:divBdr>
                    </w:div>
                  </w:divsChild>
                </w:div>
                <w:div w:id="910623489">
                  <w:marLeft w:val="0"/>
                  <w:marRight w:val="0"/>
                  <w:marTop w:val="0"/>
                  <w:marBottom w:val="0"/>
                  <w:divBdr>
                    <w:top w:val="none" w:sz="0" w:space="0" w:color="auto"/>
                    <w:left w:val="none" w:sz="0" w:space="0" w:color="auto"/>
                    <w:bottom w:val="none" w:sz="0" w:space="0" w:color="auto"/>
                    <w:right w:val="none" w:sz="0" w:space="0" w:color="auto"/>
                  </w:divBdr>
                  <w:divsChild>
                    <w:div w:id="12427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0740">
          <w:marLeft w:val="-150"/>
          <w:marRight w:val="-150"/>
          <w:marTop w:val="0"/>
          <w:marBottom w:val="0"/>
          <w:divBdr>
            <w:top w:val="none" w:sz="0" w:space="0" w:color="auto"/>
            <w:left w:val="none" w:sz="0" w:space="0" w:color="auto"/>
            <w:bottom w:val="none" w:sz="0" w:space="0" w:color="auto"/>
            <w:right w:val="none" w:sz="0" w:space="0" w:color="auto"/>
          </w:divBdr>
          <w:divsChild>
            <w:div w:id="245772689">
              <w:marLeft w:val="0"/>
              <w:marRight w:val="0"/>
              <w:marTop w:val="0"/>
              <w:marBottom w:val="0"/>
              <w:divBdr>
                <w:top w:val="none" w:sz="0" w:space="0" w:color="auto"/>
                <w:left w:val="none" w:sz="0" w:space="0" w:color="auto"/>
                <w:bottom w:val="none" w:sz="0" w:space="0" w:color="auto"/>
                <w:right w:val="none" w:sz="0" w:space="0" w:color="auto"/>
              </w:divBdr>
              <w:divsChild>
                <w:div w:id="111217421">
                  <w:marLeft w:val="0"/>
                  <w:marRight w:val="0"/>
                  <w:marTop w:val="0"/>
                  <w:marBottom w:val="0"/>
                  <w:divBdr>
                    <w:top w:val="none" w:sz="0" w:space="0" w:color="auto"/>
                    <w:left w:val="none" w:sz="0" w:space="0" w:color="auto"/>
                    <w:bottom w:val="none" w:sz="0" w:space="0" w:color="auto"/>
                    <w:right w:val="none" w:sz="0" w:space="0" w:color="auto"/>
                  </w:divBdr>
                  <w:divsChild>
                    <w:div w:id="138110158">
                      <w:marLeft w:val="0"/>
                      <w:marRight w:val="0"/>
                      <w:marTop w:val="0"/>
                      <w:marBottom w:val="0"/>
                      <w:divBdr>
                        <w:top w:val="none" w:sz="0" w:space="0" w:color="auto"/>
                        <w:left w:val="none" w:sz="0" w:space="0" w:color="auto"/>
                        <w:bottom w:val="none" w:sz="0" w:space="0" w:color="auto"/>
                        <w:right w:val="none" w:sz="0" w:space="0" w:color="auto"/>
                      </w:divBdr>
                    </w:div>
                    <w:div w:id="1663503174">
                      <w:marLeft w:val="0"/>
                      <w:marRight w:val="0"/>
                      <w:marTop w:val="0"/>
                      <w:marBottom w:val="0"/>
                      <w:divBdr>
                        <w:top w:val="none" w:sz="0" w:space="0" w:color="auto"/>
                        <w:left w:val="none" w:sz="0" w:space="0" w:color="auto"/>
                        <w:bottom w:val="none" w:sz="0" w:space="0" w:color="auto"/>
                        <w:right w:val="none" w:sz="0" w:space="0" w:color="auto"/>
                      </w:divBdr>
                      <w:divsChild>
                        <w:div w:id="859970424">
                          <w:marLeft w:val="0"/>
                          <w:marRight w:val="0"/>
                          <w:marTop w:val="0"/>
                          <w:marBottom w:val="0"/>
                          <w:divBdr>
                            <w:top w:val="none" w:sz="0" w:space="0" w:color="auto"/>
                            <w:left w:val="none" w:sz="0" w:space="0" w:color="auto"/>
                            <w:bottom w:val="none" w:sz="0" w:space="0" w:color="auto"/>
                            <w:right w:val="none" w:sz="0" w:space="0" w:color="auto"/>
                          </w:divBdr>
                          <w:divsChild>
                            <w:div w:id="454564432">
                              <w:marLeft w:val="0"/>
                              <w:marRight w:val="0"/>
                              <w:marTop w:val="0"/>
                              <w:marBottom w:val="0"/>
                              <w:divBdr>
                                <w:top w:val="none" w:sz="0" w:space="0" w:color="auto"/>
                                <w:left w:val="none" w:sz="0" w:space="0" w:color="auto"/>
                                <w:bottom w:val="none" w:sz="0" w:space="0" w:color="auto"/>
                                <w:right w:val="none" w:sz="0" w:space="0" w:color="auto"/>
                              </w:divBdr>
                            </w:div>
                            <w:div w:id="1298950672">
                              <w:marLeft w:val="0"/>
                              <w:marRight w:val="0"/>
                              <w:marTop w:val="0"/>
                              <w:marBottom w:val="0"/>
                              <w:divBdr>
                                <w:top w:val="none" w:sz="0" w:space="0" w:color="auto"/>
                                <w:left w:val="none" w:sz="0" w:space="0" w:color="auto"/>
                                <w:bottom w:val="none" w:sz="0" w:space="0" w:color="auto"/>
                                <w:right w:val="none" w:sz="0" w:space="0" w:color="auto"/>
                              </w:divBdr>
                            </w:div>
                            <w:div w:id="1446463221">
                              <w:marLeft w:val="0"/>
                              <w:marRight w:val="0"/>
                              <w:marTop w:val="0"/>
                              <w:marBottom w:val="0"/>
                              <w:divBdr>
                                <w:top w:val="none" w:sz="0" w:space="0" w:color="auto"/>
                                <w:left w:val="none" w:sz="0" w:space="0" w:color="auto"/>
                                <w:bottom w:val="none" w:sz="0" w:space="0" w:color="auto"/>
                                <w:right w:val="none" w:sz="0" w:space="0" w:color="auto"/>
                              </w:divBdr>
                            </w:div>
                            <w:div w:id="1391075376">
                              <w:marLeft w:val="0"/>
                              <w:marRight w:val="0"/>
                              <w:marTop w:val="0"/>
                              <w:marBottom w:val="0"/>
                              <w:divBdr>
                                <w:top w:val="none" w:sz="0" w:space="0" w:color="auto"/>
                                <w:left w:val="none" w:sz="0" w:space="0" w:color="auto"/>
                                <w:bottom w:val="none" w:sz="0" w:space="0" w:color="auto"/>
                                <w:right w:val="none" w:sz="0" w:space="0" w:color="auto"/>
                              </w:divBdr>
                            </w:div>
                            <w:div w:id="3348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07028">
              <w:marLeft w:val="0"/>
              <w:marRight w:val="0"/>
              <w:marTop w:val="0"/>
              <w:marBottom w:val="0"/>
              <w:divBdr>
                <w:top w:val="none" w:sz="0" w:space="0" w:color="auto"/>
                <w:left w:val="none" w:sz="0" w:space="0" w:color="auto"/>
                <w:bottom w:val="none" w:sz="0" w:space="0" w:color="auto"/>
                <w:right w:val="none" w:sz="0" w:space="0" w:color="auto"/>
              </w:divBdr>
              <w:divsChild>
                <w:div w:id="829910132">
                  <w:marLeft w:val="0"/>
                  <w:marRight w:val="0"/>
                  <w:marTop w:val="0"/>
                  <w:marBottom w:val="0"/>
                  <w:divBdr>
                    <w:top w:val="none" w:sz="0" w:space="0" w:color="auto"/>
                    <w:left w:val="none" w:sz="0" w:space="0" w:color="auto"/>
                    <w:bottom w:val="none" w:sz="0" w:space="0" w:color="auto"/>
                    <w:right w:val="none" w:sz="0" w:space="0" w:color="auto"/>
                  </w:divBdr>
                  <w:divsChild>
                    <w:div w:id="1725058762">
                      <w:marLeft w:val="0"/>
                      <w:marRight w:val="0"/>
                      <w:marTop w:val="0"/>
                      <w:marBottom w:val="0"/>
                      <w:divBdr>
                        <w:top w:val="none" w:sz="0" w:space="0" w:color="auto"/>
                        <w:left w:val="none" w:sz="0" w:space="0" w:color="auto"/>
                        <w:bottom w:val="none" w:sz="0" w:space="0" w:color="auto"/>
                        <w:right w:val="none" w:sz="0" w:space="0" w:color="auto"/>
                      </w:divBdr>
                      <w:divsChild>
                        <w:div w:id="1946380188">
                          <w:marLeft w:val="0"/>
                          <w:marRight w:val="0"/>
                          <w:marTop w:val="0"/>
                          <w:marBottom w:val="0"/>
                          <w:divBdr>
                            <w:top w:val="none" w:sz="0" w:space="0" w:color="auto"/>
                            <w:left w:val="none" w:sz="0" w:space="0" w:color="auto"/>
                            <w:bottom w:val="none" w:sz="0" w:space="0" w:color="auto"/>
                            <w:right w:val="none" w:sz="0" w:space="0" w:color="auto"/>
                          </w:divBdr>
                        </w:div>
                      </w:divsChild>
                    </w:div>
                    <w:div w:id="45691760">
                      <w:marLeft w:val="0"/>
                      <w:marRight w:val="0"/>
                      <w:marTop w:val="0"/>
                      <w:marBottom w:val="450"/>
                      <w:divBdr>
                        <w:top w:val="none" w:sz="0" w:space="0" w:color="auto"/>
                        <w:left w:val="none" w:sz="0" w:space="0" w:color="auto"/>
                        <w:bottom w:val="none" w:sz="0" w:space="0" w:color="auto"/>
                        <w:right w:val="none" w:sz="0" w:space="0" w:color="auto"/>
                      </w:divBdr>
                    </w:div>
                    <w:div w:id="163860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98812">
      <w:bodyDiv w:val="1"/>
      <w:marLeft w:val="0"/>
      <w:marRight w:val="0"/>
      <w:marTop w:val="0"/>
      <w:marBottom w:val="0"/>
      <w:divBdr>
        <w:top w:val="none" w:sz="0" w:space="0" w:color="auto"/>
        <w:left w:val="none" w:sz="0" w:space="0" w:color="auto"/>
        <w:bottom w:val="none" w:sz="0" w:space="0" w:color="auto"/>
        <w:right w:val="none" w:sz="0" w:space="0" w:color="auto"/>
      </w:divBdr>
      <w:divsChild>
        <w:div w:id="372077425">
          <w:marLeft w:val="-225"/>
          <w:marRight w:val="-225"/>
          <w:marTop w:val="0"/>
          <w:marBottom w:val="0"/>
          <w:divBdr>
            <w:top w:val="none" w:sz="0" w:space="0" w:color="auto"/>
            <w:left w:val="none" w:sz="0" w:space="0" w:color="auto"/>
            <w:bottom w:val="none" w:sz="0" w:space="0" w:color="auto"/>
            <w:right w:val="none" w:sz="0" w:space="0" w:color="auto"/>
          </w:divBdr>
        </w:div>
      </w:divsChild>
    </w:div>
    <w:div w:id="938485614">
      <w:bodyDiv w:val="1"/>
      <w:marLeft w:val="0"/>
      <w:marRight w:val="0"/>
      <w:marTop w:val="0"/>
      <w:marBottom w:val="0"/>
      <w:divBdr>
        <w:top w:val="none" w:sz="0" w:space="0" w:color="auto"/>
        <w:left w:val="none" w:sz="0" w:space="0" w:color="auto"/>
        <w:bottom w:val="none" w:sz="0" w:space="0" w:color="auto"/>
        <w:right w:val="none" w:sz="0" w:space="0" w:color="auto"/>
      </w:divBdr>
      <w:divsChild>
        <w:div w:id="161749485">
          <w:marLeft w:val="-150"/>
          <w:marRight w:val="-150"/>
          <w:marTop w:val="0"/>
          <w:marBottom w:val="0"/>
          <w:divBdr>
            <w:top w:val="none" w:sz="0" w:space="0" w:color="auto"/>
            <w:left w:val="none" w:sz="0" w:space="0" w:color="auto"/>
            <w:bottom w:val="none" w:sz="0" w:space="0" w:color="auto"/>
            <w:right w:val="none" w:sz="0" w:space="0" w:color="auto"/>
          </w:divBdr>
          <w:divsChild>
            <w:div w:id="1780710472">
              <w:marLeft w:val="0"/>
              <w:marRight w:val="0"/>
              <w:marTop w:val="0"/>
              <w:marBottom w:val="0"/>
              <w:divBdr>
                <w:top w:val="none" w:sz="0" w:space="0" w:color="auto"/>
                <w:left w:val="none" w:sz="0" w:space="0" w:color="auto"/>
                <w:bottom w:val="none" w:sz="0" w:space="0" w:color="auto"/>
                <w:right w:val="none" w:sz="0" w:space="0" w:color="auto"/>
              </w:divBdr>
              <w:divsChild>
                <w:div w:id="429855088">
                  <w:marLeft w:val="0"/>
                  <w:marRight w:val="0"/>
                  <w:marTop w:val="0"/>
                  <w:marBottom w:val="0"/>
                  <w:divBdr>
                    <w:top w:val="none" w:sz="0" w:space="0" w:color="auto"/>
                    <w:left w:val="none" w:sz="0" w:space="0" w:color="auto"/>
                    <w:bottom w:val="none" w:sz="0" w:space="0" w:color="auto"/>
                    <w:right w:val="none" w:sz="0" w:space="0" w:color="auto"/>
                  </w:divBdr>
                  <w:divsChild>
                    <w:div w:id="392626313">
                      <w:marLeft w:val="0"/>
                      <w:marRight w:val="0"/>
                      <w:marTop w:val="0"/>
                      <w:marBottom w:val="0"/>
                      <w:divBdr>
                        <w:top w:val="none" w:sz="0" w:space="0" w:color="auto"/>
                        <w:left w:val="none" w:sz="0" w:space="0" w:color="auto"/>
                        <w:bottom w:val="none" w:sz="0" w:space="0" w:color="auto"/>
                        <w:right w:val="none" w:sz="0" w:space="0" w:color="auto"/>
                      </w:divBdr>
                    </w:div>
                  </w:divsChild>
                </w:div>
                <w:div w:id="2062942581">
                  <w:marLeft w:val="0"/>
                  <w:marRight w:val="0"/>
                  <w:marTop w:val="0"/>
                  <w:marBottom w:val="0"/>
                  <w:divBdr>
                    <w:top w:val="none" w:sz="0" w:space="0" w:color="auto"/>
                    <w:left w:val="none" w:sz="0" w:space="0" w:color="auto"/>
                    <w:bottom w:val="none" w:sz="0" w:space="0" w:color="auto"/>
                    <w:right w:val="none" w:sz="0" w:space="0" w:color="auto"/>
                  </w:divBdr>
                  <w:divsChild>
                    <w:div w:id="394400599">
                      <w:marLeft w:val="0"/>
                      <w:marRight w:val="0"/>
                      <w:marTop w:val="0"/>
                      <w:marBottom w:val="0"/>
                      <w:divBdr>
                        <w:top w:val="none" w:sz="0" w:space="0" w:color="auto"/>
                        <w:left w:val="none" w:sz="0" w:space="0" w:color="auto"/>
                        <w:bottom w:val="none" w:sz="0" w:space="0" w:color="auto"/>
                        <w:right w:val="none" w:sz="0" w:space="0" w:color="auto"/>
                      </w:divBdr>
                    </w:div>
                    <w:div w:id="537620311">
                      <w:marLeft w:val="0"/>
                      <w:marRight w:val="0"/>
                      <w:marTop w:val="0"/>
                      <w:marBottom w:val="0"/>
                      <w:divBdr>
                        <w:top w:val="none" w:sz="0" w:space="0" w:color="auto"/>
                        <w:left w:val="none" w:sz="0" w:space="0" w:color="auto"/>
                        <w:bottom w:val="none" w:sz="0" w:space="0" w:color="auto"/>
                        <w:right w:val="none" w:sz="0" w:space="0" w:color="auto"/>
                      </w:divBdr>
                      <w:divsChild>
                        <w:div w:id="341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20375">
          <w:marLeft w:val="-150"/>
          <w:marRight w:val="-150"/>
          <w:marTop w:val="0"/>
          <w:marBottom w:val="0"/>
          <w:divBdr>
            <w:top w:val="none" w:sz="0" w:space="0" w:color="auto"/>
            <w:left w:val="none" w:sz="0" w:space="0" w:color="auto"/>
            <w:bottom w:val="none" w:sz="0" w:space="0" w:color="auto"/>
            <w:right w:val="none" w:sz="0" w:space="0" w:color="auto"/>
          </w:divBdr>
          <w:divsChild>
            <w:div w:id="106775314">
              <w:marLeft w:val="0"/>
              <w:marRight w:val="0"/>
              <w:marTop w:val="0"/>
              <w:marBottom w:val="0"/>
              <w:divBdr>
                <w:top w:val="none" w:sz="0" w:space="0" w:color="auto"/>
                <w:left w:val="none" w:sz="0" w:space="0" w:color="auto"/>
                <w:bottom w:val="none" w:sz="0" w:space="0" w:color="auto"/>
                <w:right w:val="none" w:sz="0" w:space="0" w:color="auto"/>
              </w:divBdr>
              <w:divsChild>
                <w:div w:id="1242183771">
                  <w:marLeft w:val="0"/>
                  <w:marRight w:val="0"/>
                  <w:marTop w:val="0"/>
                  <w:marBottom w:val="0"/>
                  <w:divBdr>
                    <w:top w:val="none" w:sz="0" w:space="0" w:color="auto"/>
                    <w:left w:val="none" w:sz="0" w:space="0" w:color="auto"/>
                    <w:bottom w:val="none" w:sz="0" w:space="0" w:color="auto"/>
                    <w:right w:val="none" w:sz="0" w:space="0" w:color="auto"/>
                  </w:divBdr>
                  <w:divsChild>
                    <w:div w:id="7485659">
                      <w:marLeft w:val="0"/>
                      <w:marRight w:val="0"/>
                      <w:marTop w:val="0"/>
                      <w:marBottom w:val="0"/>
                      <w:divBdr>
                        <w:top w:val="none" w:sz="0" w:space="0" w:color="auto"/>
                        <w:left w:val="none" w:sz="0" w:space="0" w:color="auto"/>
                        <w:bottom w:val="none" w:sz="0" w:space="0" w:color="auto"/>
                        <w:right w:val="none" w:sz="0" w:space="0" w:color="auto"/>
                      </w:divBdr>
                      <w:divsChild>
                        <w:div w:id="1995715978">
                          <w:marLeft w:val="0"/>
                          <w:marRight w:val="0"/>
                          <w:marTop w:val="0"/>
                          <w:marBottom w:val="0"/>
                          <w:divBdr>
                            <w:top w:val="none" w:sz="0" w:space="0" w:color="auto"/>
                            <w:left w:val="none" w:sz="0" w:space="0" w:color="auto"/>
                            <w:bottom w:val="none" w:sz="0" w:space="0" w:color="auto"/>
                            <w:right w:val="none" w:sz="0" w:space="0" w:color="auto"/>
                          </w:divBdr>
                          <w:divsChild>
                            <w:div w:id="271597057">
                              <w:marLeft w:val="0"/>
                              <w:marRight w:val="0"/>
                              <w:marTop w:val="0"/>
                              <w:marBottom w:val="0"/>
                              <w:divBdr>
                                <w:top w:val="none" w:sz="0" w:space="0" w:color="auto"/>
                                <w:left w:val="none" w:sz="0" w:space="0" w:color="auto"/>
                                <w:bottom w:val="none" w:sz="0" w:space="0" w:color="auto"/>
                                <w:right w:val="none" w:sz="0" w:space="0" w:color="auto"/>
                              </w:divBdr>
                            </w:div>
                            <w:div w:id="646714613">
                              <w:marLeft w:val="0"/>
                              <w:marRight w:val="0"/>
                              <w:marTop w:val="0"/>
                              <w:marBottom w:val="0"/>
                              <w:divBdr>
                                <w:top w:val="none" w:sz="0" w:space="0" w:color="auto"/>
                                <w:left w:val="none" w:sz="0" w:space="0" w:color="auto"/>
                                <w:bottom w:val="none" w:sz="0" w:space="0" w:color="auto"/>
                                <w:right w:val="none" w:sz="0" w:space="0" w:color="auto"/>
                              </w:divBdr>
                            </w:div>
                            <w:div w:id="744642329">
                              <w:marLeft w:val="0"/>
                              <w:marRight w:val="0"/>
                              <w:marTop w:val="0"/>
                              <w:marBottom w:val="0"/>
                              <w:divBdr>
                                <w:top w:val="none" w:sz="0" w:space="0" w:color="auto"/>
                                <w:left w:val="none" w:sz="0" w:space="0" w:color="auto"/>
                                <w:bottom w:val="none" w:sz="0" w:space="0" w:color="auto"/>
                                <w:right w:val="none" w:sz="0" w:space="0" w:color="auto"/>
                              </w:divBdr>
                            </w:div>
                            <w:div w:id="1264262963">
                              <w:marLeft w:val="0"/>
                              <w:marRight w:val="0"/>
                              <w:marTop w:val="0"/>
                              <w:marBottom w:val="0"/>
                              <w:divBdr>
                                <w:top w:val="none" w:sz="0" w:space="0" w:color="auto"/>
                                <w:left w:val="none" w:sz="0" w:space="0" w:color="auto"/>
                                <w:bottom w:val="none" w:sz="0" w:space="0" w:color="auto"/>
                                <w:right w:val="none" w:sz="0" w:space="0" w:color="auto"/>
                              </w:divBdr>
                            </w:div>
                            <w:div w:id="18605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7657">
              <w:marLeft w:val="0"/>
              <w:marRight w:val="0"/>
              <w:marTop w:val="0"/>
              <w:marBottom w:val="0"/>
              <w:divBdr>
                <w:top w:val="none" w:sz="0" w:space="0" w:color="auto"/>
                <w:left w:val="none" w:sz="0" w:space="0" w:color="auto"/>
                <w:bottom w:val="none" w:sz="0" w:space="0" w:color="auto"/>
                <w:right w:val="none" w:sz="0" w:space="0" w:color="auto"/>
              </w:divBdr>
              <w:divsChild>
                <w:div w:id="982853986">
                  <w:marLeft w:val="0"/>
                  <w:marRight w:val="0"/>
                  <w:marTop w:val="0"/>
                  <w:marBottom w:val="0"/>
                  <w:divBdr>
                    <w:top w:val="none" w:sz="0" w:space="0" w:color="auto"/>
                    <w:left w:val="none" w:sz="0" w:space="0" w:color="auto"/>
                    <w:bottom w:val="none" w:sz="0" w:space="0" w:color="auto"/>
                    <w:right w:val="none" w:sz="0" w:space="0" w:color="auto"/>
                  </w:divBdr>
                  <w:divsChild>
                    <w:div w:id="11297610">
                      <w:marLeft w:val="0"/>
                      <w:marRight w:val="0"/>
                      <w:marTop w:val="0"/>
                      <w:marBottom w:val="450"/>
                      <w:divBdr>
                        <w:top w:val="none" w:sz="0" w:space="0" w:color="auto"/>
                        <w:left w:val="none" w:sz="0" w:space="0" w:color="auto"/>
                        <w:bottom w:val="none" w:sz="0" w:space="0" w:color="auto"/>
                        <w:right w:val="none" w:sz="0" w:space="0" w:color="auto"/>
                      </w:divBdr>
                    </w:div>
                    <w:div w:id="206574178">
                      <w:marLeft w:val="0"/>
                      <w:marRight w:val="0"/>
                      <w:marTop w:val="0"/>
                      <w:marBottom w:val="0"/>
                      <w:divBdr>
                        <w:top w:val="none" w:sz="0" w:space="0" w:color="auto"/>
                        <w:left w:val="none" w:sz="0" w:space="0" w:color="auto"/>
                        <w:bottom w:val="none" w:sz="0" w:space="0" w:color="auto"/>
                        <w:right w:val="none" w:sz="0" w:space="0" w:color="auto"/>
                      </w:divBdr>
                      <w:divsChild>
                        <w:div w:id="1699501332">
                          <w:marLeft w:val="-150"/>
                          <w:marRight w:val="-150"/>
                          <w:marTop w:val="0"/>
                          <w:marBottom w:val="0"/>
                          <w:divBdr>
                            <w:top w:val="none" w:sz="0" w:space="0" w:color="auto"/>
                            <w:left w:val="none" w:sz="0" w:space="0" w:color="auto"/>
                            <w:bottom w:val="none" w:sz="0" w:space="0" w:color="auto"/>
                            <w:right w:val="none" w:sz="0" w:space="0" w:color="auto"/>
                          </w:divBdr>
                          <w:divsChild>
                            <w:div w:id="988901187">
                              <w:marLeft w:val="0"/>
                              <w:marRight w:val="0"/>
                              <w:marTop w:val="0"/>
                              <w:marBottom w:val="0"/>
                              <w:divBdr>
                                <w:top w:val="none" w:sz="0" w:space="0" w:color="auto"/>
                                <w:left w:val="none" w:sz="0" w:space="0" w:color="auto"/>
                                <w:bottom w:val="none" w:sz="0" w:space="0" w:color="auto"/>
                                <w:right w:val="none" w:sz="0" w:space="0" w:color="auto"/>
                              </w:divBdr>
                            </w:div>
                            <w:div w:id="1066104042">
                              <w:marLeft w:val="0"/>
                              <w:marRight w:val="0"/>
                              <w:marTop w:val="0"/>
                              <w:marBottom w:val="0"/>
                              <w:divBdr>
                                <w:top w:val="none" w:sz="0" w:space="0" w:color="auto"/>
                                <w:left w:val="none" w:sz="0" w:space="0" w:color="auto"/>
                                <w:bottom w:val="none" w:sz="0" w:space="0" w:color="auto"/>
                                <w:right w:val="none" w:sz="0" w:space="0" w:color="auto"/>
                              </w:divBdr>
                              <w:divsChild>
                                <w:div w:id="1425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8706">
                      <w:marLeft w:val="0"/>
                      <w:marRight w:val="0"/>
                      <w:marTop w:val="0"/>
                      <w:marBottom w:val="0"/>
                      <w:divBdr>
                        <w:top w:val="none" w:sz="0" w:space="0" w:color="auto"/>
                        <w:left w:val="none" w:sz="0" w:space="0" w:color="auto"/>
                        <w:bottom w:val="none" w:sz="0" w:space="0" w:color="auto"/>
                        <w:right w:val="none" w:sz="0" w:space="0" w:color="auto"/>
                      </w:divBdr>
                      <w:divsChild>
                        <w:div w:id="14161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02399">
      <w:bodyDiv w:val="1"/>
      <w:marLeft w:val="0"/>
      <w:marRight w:val="0"/>
      <w:marTop w:val="0"/>
      <w:marBottom w:val="0"/>
      <w:divBdr>
        <w:top w:val="none" w:sz="0" w:space="0" w:color="auto"/>
        <w:left w:val="none" w:sz="0" w:space="0" w:color="auto"/>
        <w:bottom w:val="none" w:sz="0" w:space="0" w:color="auto"/>
        <w:right w:val="none" w:sz="0" w:space="0" w:color="auto"/>
      </w:divBdr>
      <w:divsChild>
        <w:div w:id="674187793">
          <w:marLeft w:val="0"/>
          <w:marRight w:val="0"/>
          <w:marTop w:val="0"/>
          <w:marBottom w:val="0"/>
          <w:divBdr>
            <w:top w:val="none" w:sz="0" w:space="0" w:color="auto"/>
            <w:left w:val="none" w:sz="0" w:space="0" w:color="auto"/>
            <w:bottom w:val="none" w:sz="0" w:space="0" w:color="auto"/>
            <w:right w:val="none" w:sz="0" w:space="0" w:color="auto"/>
          </w:divBdr>
          <w:divsChild>
            <w:div w:id="405614263">
              <w:marLeft w:val="0"/>
              <w:marRight w:val="0"/>
              <w:marTop w:val="0"/>
              <w:marBottom w:val="0"/>
              <w:divBdr>
                <w:top w:val="none" w:sz="0" w:space="0" w:color="auto"/>
                <w:left w:val="none" w:sz="0" w:space="0" w:color="auto"/>
                <w:bottom w:val="none" w:sz="0" w:space="0" w:color="auto"/>
                <w:right w:val="none" w:sz="0" w:space="0" w:color="auto"/>
              </w:divBdr>
              <w:divsChild>
                <w:div w:id="88133231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939721862">
      <w:bodyDiv w:val="1"/>
      <w:marLeft w:val="0"/>
      <w:marRight w:val="0"/>
      <w:marTop w:val="0"/>
      <w:marBottom w:val="0"/>
      <w:divBdr>
        <w:top w:val="none" w:sz="0" w:space="0" w:color="auto"/>
        <w:left w:val="none" w:sz="0" w:space="0" w:color="auto"/>
        <w:bottom w:val="none" w:sz="0" w:space="0" w:color="auto"/>
        <w:right w:val="none" w:sz="0" w:space="0" w:color="auto"/>
      </w:divBdr>
      <w:divsChild>
        <w:div w:id="1609581142">
          <w:marLeft w:val="0"/>
          <w:marRight w:val="0"/>
          <w:marTop w:val="0"/>
          <w:marBottom w:val="0"/>
          <w:divBdr>
            <w:top w:val="none" w:sz="0" w:space="0" w:color="auto"/>
            <w:left w:val="none" w:sz="0" w:space="0" w:color="auto"/>
            <w:bottom w:val="none" w:sz="0" w:space="0" w:color="auto"/>
            <w:right w:val="none" w:sz="0" w:space="0" w:color="auto"/>
          </w:divBdr>
          <w:divsChild>
            <w:div w:id="1759211223">
              <w:marLeft w:val="0"/>
              <w:marRight w:val="0"/>
              <w:marTop w:val="0"/>
              <w:marBottom w:val="0"/>
              <w:divBdr>
                <w:top w:val="none" w:sz="0" w:space="0" w:color="auto"/>
                <w:left w:val="none" w:sz="0" w:space="0" w:color="auto"/>
                <w:bottom w:val="none" w:sz="0" w:space="0" w:color="auto"/>
                <w:right w:val="none" w:sz="0" w:space="0" w:color="auto"/>
              </w:divBdr>
              <w:divsChild>
                <w:div w:id="463887409">
                  <w:marLeft w:val="0"/>
                  <w:marRight w:val="0"/>
                  <w:marTop w:val="0"/>
                  <w:marBottom w:val="0"/>
                  <w:divBdr>
                    <w:top w:val="none" w:sz="0" w:space="0" w:color="auto"/>
                    <w:left w:val="none" w:sz="0" w:space="0" w:color="auto"/>
                    <w:bottom w:val="none" w:sz="0" w:space="0" w:color="auto"/>
                    <w:right w:val="none" w:sz="0" w:space="0" w:color="auto"/>
                  </w:divBdr>
                  <w:divsChild>
                    <w:div w:id="1463227903">
                      <w:marLeft w:val="0"/>
                      <w:marRight w:val="0"/>
                      <w:marTop w:val="0"/>
                      <w:marBottom w:val="0"/>
                      <w:divBdr>
                        <w:top w:val="none" w:sz="0" w:space="0" w:color="auto"/>
                        <w:left w:val="none" w:sz="0" w:space="0" w:color="auto"/>
                        <w:bottom w:val="none" w:sz="0" w:space="0" w:color="auto"/>
                        <w:right w:val="none" w:sz="0" w:space="0" w:color="auto"/>
                      </w:divBdr>
                    </w:div>
                    <w:div w:id="15895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23469">
          <w:marLeft w:val="0"/>
          <w:marRight w:val="0"/>
          <w:marTop w:val="0"/>
          <w:marBottom w:val="0"/>
          <w:divBdr>
            <w:top w:val="none" w:sz="0" w:space="0" w:color="auto"/>
            <w:left w:val="none" w:sz="0" w:space="0" w:color="auto"/>
            <w:bottom w:val="none" w:sz="0" w:space="0" w:color="auto"/>
            <w:right w:val="none" w:sz="0" w:space="0" w:color="auto"/>
          </w:divBdr>
          <w:divsChild>
            <w:div w:id="1087922422">
              <w:marLeft w:val="0"/>
              <w:marRight w:val="0"/>
              <w:marTop w:val="0"/>
              <w:marBottom w:val="0"/>
              <w:divBdr>
                <w:top w:val="none" w:sz="0" w:space="0" w:color="auto"/>
                <w:left w:val="none" w:sz="0" w:space="0" w:color="auto"/>
                <w:bottom w:val="none" w:sz="0" w:space="0" w:color="auto"/>
                <w:right w:val="none" w:sz="0" w:space="0" w:color="auto"/>
              </w:divBdr>
              <w:divsChild>
                <w:div w:id="248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2128">
          <w:marLeft w:val="0"/>
          <w:marRight w:val="0"/>
          <w:marTop w:val="0"/>
          <w:marBottom w:val="0"/>
          <w:divBdr>
            <w:top w:val="none" w:sz="0" w:space="0" w:color="auto"/>
            <w:left w:val="none" w:sz="0" w:space="0" w:color="auto"/>
            <w:bottom w:val="none" w:sz="0" w:space="0" w:color="auto"/>
            <w:right w:val="none" w:sz="0" w:space="0" w:color="auto"/>
          </w:divBdr>
        </w:div>
        <w:div w:id="399792903">
          <w:marLeft w:val="0"/>
          <w:marRight w:val="0"/>
          <w:marTop w:val="0"/>
          <w:marBottom w:val="0"/>
          <w:divBdr>
            <w:top w:val="none" w:sz="0" w:space="0" w:color="auto"/>
            <w:left w:val="none" w:sz="0" w:space="0" w:color="auto"/>
            <w:bottom w:val="none" w:sz="0" w:space="0" w:color="auto"/>
            <w:right w:val="none" w:sz="0" w:space="0" w:color="auto"/>
          </w:divBdr>
          <w:divsChild>
            <w:div w:id="1170366958">
              <w:marLeft w:val="0"/>
              <w:marRight w:val="0"/>
              <w:marTop w:val="0"/>
              <w:marBottom w:val="0"/>
              <w:divBdr>
                <w:top w:val="none" w:sz="0" w:space="0" w:color="auto"/>
                <w:left w:val="none" w:sz="0" w:space="0" w:color="auto"/>
                <w:bottom w:val="none" w:sz="0" w:space="0" w:color="auto"/>
                <w:right w:val="none" w:sz="0" w:space="0" w:color="auto"/>
              </w:divBdr>
              <w:divsChild>
                <w:div w:id="12748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4035">
          <w:marLeft w:val="0"/>
          <w:marRight w:val="0"/>
          <w:marTop w:val="0"/>
          <w:marBottom w:val="0"/>
          <w:divBdr>
            <w:top w:val="none" w:sz="0" w:space="0" w:color="auto"/>
            <w:left w:val="none" w:sz="0" w:space="0" w:color="auto"/>
            <w:bottom w:val="none" w:sz="0" w:space="0" w:color="auto"/>
            <w:right w:val="none" w:sz="0" w:space="0" w:color="auto"/>
          </w:divBdr>
          <w:divsChild>
            <w:div w:id="1996713454">
              <w:marLeft w:val="0"/>
              <w:marRight w:val="0"/>
              <w:marTop w:val="0"/>
              <w:marBottom w:val="0"/>
              <w:divBdr>
                <w:top w:val="none" w:sz="0" w:space="0" w:color="auto"/>
                <w:left w:val="none" w:sz="0" w:space="0" w:color="auto"/>
                <w:bottom w:val="none" w:sz="0" w:space="0" w:color="auto"/>
                <w:right w:val="none" w:sz="0" w:space="0" w:color="auto"/>
              </w:divBdr>
            </w:div>
          </w:divsChild>
        </w:div>
        <w:div w:id="695540466">
          <w:marLeft w:val="0"/>
          <w:marRight w:val="0"/>
          <w:marTop w:val="0"/>
          <w:marBottom w:val="0"/>
          <w:divBdr>
            <w:top w:val="none" w:sz="0" w:space="0" w:color="auto"/>
            <w:left w:val="none" w:sz="0" w:space="0" w:color="auto"/>
            <w:bottom w:val="none" w:sz="0" w:space="0" w:color="auto"/>
            <w:right w:val="none" w:sz="0" w:space="0" w:color="auto"/>
          </w:divBdr>
          <w:divsChild>
            <w:div w:id="471293293">
              <w:marLeft w:val="0"/>
              <w:marRight w:val="0"/>
              <w:marTop w:val="0"/>
              <w:marBottom w:val="0"/>
              <w:divBdr>
                <w:top w:val="none" w:sz="0" w:space="0" w:color="auto"/>
                <w:left w:val="none" w:sz="0" w:space="0" w:color="auto"/>
                <w:bottom w:val="none" w:sz="0" w:space="0" w:color="auto"/>
                <w:right w:val="none" w:sz="0" w:space="0" w:color="auto"/>
              </w:divBdr>
            </w:div>
            <w:div w:id="1113670255">
              <w:marLeft w:val="0"/>
              <w:marRight w:val="0"/>
              <w:marTop w:val="0"/>
              <w:marBottom w:val="0"/>
              <w:divBdr>
                <w:top w:val="none" w:sz="0" w:space="0" w:color="auto"/>
                <w:left w:val="none" w:sz="0" w:space="0" w:color="auto"/>
                <w:bottom w:val="none" w:sz="0" w:space="0" w:color="auto"/>
                <w:right w:val="none" w:sz="0" w:space="0" w:color="auto"/>
              </w:divBdr>
            </w:div>
          </w:divsChild>
        </w:div>
        <w:div w:id="1733962305">
          <w:marLeft w:val="0"/>
          <w:marRight w:val="0"/>
          <w:marTop w:val="0"/>
          <w:marBottom w:val="0"/>
          <w:divBdr>
            <w:top w:val="none" w:sz="0" w:space="0" w:color="auto"/>
            <w:left w:val="none" w:sz="0" w:space="0" w:color="auto"/>
            <w:bottom w:val="none" w:sz="0" w:space="0" w:color="auto"/>
            <w:right w:val="none" w:sz="0" w:space="0" w:color="auto"/>
          </w:divBdr>
          <w:divsChild>
            <w:div w:id="1952664232">
              <w:marLeft w:val="0"/>
              <w:marRight w:val="0"/>
              <w:marTop w:val="0"/>
              <w:marBottom w:val="0"/>
              <w:divBdr>
                <w:top w:val="none" w:sz="0" w:space="0" w:color="auto"/>
                <w:left w:val="none" w:sz="0" w:space="0" w:color="auto"/>
                <w:bottom w:val="none" w:sz="0" w:space="0" w:color="auto"/>
                <w:right w:val="none" w:sz="0" w:space="0" w:color="auto"/>
              </w:divBdr>
              <w:divsChild>
                <w:div w:id="1040937309">
                  <w:marLeft w:val="0"/>
                  <w:marRight w:val="0"/>
                  <w:marTop w:val="0"/>
                  <w:marBottom w:val="0"/>
                  <w:divBdr>
                    <w:top w:val="none" w:sz="0" w:space="0" w:color="auto"/>
                    <w:left w:val="none" w:sz="0" w:space="0" w:color="auto"/>
                    <w:bottom w:val="none" w:sz="0" w:space="0" w:color="auto"/>
                    <w:right w:val="none" w:sz="0" w:space="0" w:color="auto"/>
                  </w:divBdr>
                </w:div>
                <w:div w:id="515927037">
                  <w:marLeft w:val="0"/>
                  <w:marRight w:val="0"/>
                  <w:marTop w:val="0"/>
                  <w:marBottom w:val="0"/>
                  <w:divBdr>
                    <w:top w:val="none" w:sz="0" w:space="0" w:color="auto"/>
                    <w:left w:val="none" w:sz="0" w:space="0" w:color="auto"/>
                    <w:bottom w:val="none" w:sz="0" w:space="0" w:color="auto"/>
                    <w:right w:val="none" w:sz="0" w:space="0" w:color="auto"/>
                  </w:divBdr>
                </w:div>
              </w:divsChild>
            </w:div>
            <w:div w:id="2830914">
              <w:marLeft w:val="0"/>
              <w:marRight w:val="0"/>
              <w:marTop w:val="0"/>
              <w:marBottom w:val="0"/>
              <w:divBdr>
                <w:top w:val="none" w:sz="0" w:space="0" w:color="auto"/>
                <w:left w:val="none" w:sz="0" w:space="0" w:color="auto"/>
                <w:bottom w:val="none" w:sz="0" w:space="0" w:color="auto"/>
                <w:right w:val="none" w:sz="0" w:space="0" w:color="auto"/>
              </w:divBdr>
              <w:divsChild>
                <w:div w:id="715544825">
                  <w:marLeft w:val="0"/>
                  <w:marRight w:val="0"/>
                  <w:marTop w:val="0"/>
                  <w:marBottom w:val="0"/>
                  <w:divBdr>
                    <w:top w:val="none" w:sz="0" w:space="0" w:color="auto"/>
                    <w:left w:val="none" w:sz="0" w:space="0" w:color="auto"/>
                    <w:bottom w:val="none" w:sz="0" w:space="0" w:color="auto"/>
                    <w:right w:val="none" w:sz="0" w:space="0" w:color="auto"/>
                  </w:divBdr>
                </w:div>
                <w:div w:id="1734426692">
                  <w:marLeft w:val="0"/>
                  <w:marRight w:val="0"/>
                  <w:marTop w:val="0"/>
                  <w:marBottom w:val="0"/>
                  <w:divBdr>
                    <w:top w:val="none" w:sz="0" w:space="0" w:color="auto"/>
                    <w:left w:val="none" w:sz="0" w:space="0" w:color="auto"/>
                    <w:bottom w:val="none" w:sz="0" w:space="0" w:color="auto"/>
                    <w:right w:val="none" w:sz="0" w:space="0" w:color="auto"/>
                  </w:divBdr>
                </w:div>
              </w:divsChild>
            </w:div>
            <w:div w:id="1586380014">
              <w:marLeft w:val="0"/>
              <w:marRight w:val="0"/>
              <w:marTop w:val="0"/>
              <w:marBottom w:val="0"/>
              <w:divBdr>
                <w:top w:val="none" w:sz="0" w:space="0" w:color="auto"/>
                <w:left w:val="none" w:sz="0" w:space="0" w:color="auto"/>
                <w:bottom w:val="none" w:sz="0" w:space="0" w:color="auto"/>
                <w:right w:val="none" w:sz="0" w:space="0" w:color="auto"/>
              </w:divBdr>
              <w:divsChild>
                <w:div w:id="510682139">
                  <w:marLeft w:val="0"/>
                  <w:marRight w:val="0"/>
                  <w:marTop w:val="0"/>
                  <w:marBottom w:val="0"/>
                  <w:divBdr>
                    <w:top w:val="none" w:sz="0" w:space="0" w:color="auto"/>
                    <w:left w:val="none" w:sz="0" w:space="0" w:color="auto"/>
                    <w:bottom w:val="none" w:sz="0" w:space="0" w:color="auto"/>
                    <w:right w:val="none" w:sz="0" w:space="0" w:color="auto"/>
                  </w:divBdr>
                </w:div>
                <w:div w:id="2000765182">
                  <w:marLeft w:val="0"/>
                  <w:marRight w:val="0"/>
                  <w:marTop w:val="0"/>
                  <w:marBottom w:val="0"/>
                  <w:divBdr>
                    <w:top w:val="none" w:sz="0" w:space="0" w:color="auto"/>
                    <w:left w:val="none" w:sz="0" w:space="0" w:color="auto"/>
                    <w:bottom w:val="none" w:sz="0" w:space="0" w:color="auto"/>
                    <w:right w:val="none" w:sz="0" w:space="0" w:color="auto"/>
                  </w:divBdr>
                </w:div>
              </w:divsChild>
            </w:div>
            <w:div w:id="1007950824">
              <w:marLeft w:val="0"/>
              <w:marRight w:val="0"/>
              <w:marTop w:val="0"/>
              <w:marBottom w:val="0"/>
              <w:divBdr>
                <w:top w:val="none" w:sz="0" w:space="0" w:color="auto"/>
                <w:left w:val="none" w:sz="0" w:space="0" w:color="auto"/>
                <w:bottom w:val="none" w:sz="0" w:space="0" w:color="auto"/>
                <w:right w:val="none" w:sz="0" w:space="0" w:color="auto"/>
              </w:divBdr>
              <w:divsChild>
                <w:div w:id="318775206">
                  <w:marLeft w:val="0"/>
                  <w:marRight w:val="0"/>
                  <w:marTop w:val="0"/>
                  <w:marBottom w:val="0"/>
                  <w:divBdr>
                    <w:top w:val="none" w:sz="0" w:space="0" w:color="auto"/>
                    <w:left w:val="none" w:sz="0" w:space="0" w:color="auto"/>
                    <w:bottom w:val="none" w:sz="0" w:space="0" w:color="auto"/>
                    <w:right w:val="none" w:sz="0" w:space="0" w:color="auto"/>
                  </w:divBdr>
                </w:div>
                <w:div w:id="999190094">
                  <w:marLeft w:val="0"/>
                  <w:marRight w:val="0"/>
                  <w:marTop w:val="0"/>
                  <w:marBottom w:val="0"/>
                  <w:divBdr>
                    <w:top w:val="none" w:sz="0" w:space="0" w:color="auto"/>
                    <w:left w:val="none" w:sz="0" w:space="0" w:color="auto"/>
                    <w:bottom w:val="none" w:sz="0" w:space="0" w:color="auto"/>
                    <w:right w:val="none" w:sz="0" w:space="0" w:color="auto"/>
                  </w:divBdr>
                </w:div>
              </w:divsChild>
            </w:div>
            <w:div w:id="971204530">
              <w:marLeft w:val="0"/>
              <w:marRight w:val="0"/>
              <w:marTop w:val="0"/>
              <w:marBottom w:val="0"/>
              <w:divBdr>
                <w:top w:val="none" w:sz="0" w:space="0" w:color="auto"/>
                <w:left w:val="none" w:sz="0" w:space="0" w:color="auto"/>
                <w:bottom w:val="none" w:sz="0" w:space="0" w:color="auto"/>
                <w:right w:val="none" w:sz="0" w:space="0" w:color="auto"/>
              </w:divBdr>
              <w:divsChild>
                <w:div w:id="506868205">
                  <w:marLeft w:val="0"/>
                  <w:marRight w:val="0"/>
                  <w:marTop w:val="0"/>
                  <w:marBottom w:val="0"/>
                  <w:divBdr>
                    <w:top w:val="none" w:sz="0" w:space="0" w:color="auto"/>
                    <w:left w:val="none" w:sz="0" w:space="0" w:color="auto"/>
                    <w:bottom w:val="none" w:sz="0" w:space="0" w:color="auto"/>
                    <w:right w:val="none" w:sz="0" w:space="0" w:color="auto"/>
                  </w:divBdr>
                </w:div>
                <w:div w:id="1514609724">
                  <w:marLeft w:val="0"/>
                  <w:marRight w:val="0"/>
                  <w:marTop w:val="0"/>
                  <w:marBottom w:val="0"/>
                  <w:divBdr>
                    <w:top w:val="none" w:sz="0" w:space="0" w:color="auto"/>
                    <w:left w:val="none" w:sz="0" w:space="0" w:color="auto"/>
                    <w:bottom w:val="none" w:sz="0" w:space="0" w:color="auto"/>
                    <w:right w:val="none" w:sz="0" w:space="0" w:color="auto"/>
                  </w:divBdr>
                </w:div>
              </w:divsChild>
            </w:div>
            <w:div w:id="757213930">
              <w:marLeft w:val="0"/>
              <w:marRight w:val="0"/>
              <w:marTop w:val="0"/>
              <w:marBottom w:val="0"/>
              <w:divBdr>
                <w:top w:val="none" w:sz="0" w:space="0" w:color="auto"/>
                <w:left w:val="none" w:sz="0" w:space="0" w:color="auto"/>
                <w:bottom w:val="none" w:sz="0" w:space="0" w:color="auto"/>
                <w:right w:val="none" w:sz="0" w:space="0" w:color="auto"/>
              </w:divBdr>
              <w:divsChild>
                <w:div w:id="1023168892">
                  <w:marLeft w:val="0"/>
                  <w:marRight w:val="0"/>
                  <w:marTop w:val="0"/>
                  <w:marBottom w:val="0"/>
                  <w:divBdr>
                    <w:top w:val="none" w:sz="0" w:space="0" w:color="auto"/>
                    <w:left w:val="none" w:sz="0" w:space="0" w:color="auto"/>
                    <w:bottom w:val="none" w:sz="0" w:space="0" w:color="auto"/>
                    <w:right w:val="none" w:sz="0" w:space="0" w:color="auto"/>
                  </w:divBdr>
                </w:div>
                <w:div w:id="711229190">
                  <w:marLeft w:val="0"/>
                  <w:marRight w:val="0"/>
                  <w:marTop w:val="0"/>
                  <w:marBottom w:val="0"/>
                  <w:divBdr>
                    <w:top w:val="none" w:sz="0" w:space="0" w:color="auto"/>
                    <w:left w:val="none" w:sz="0" w:space="0" w:color="auto"/>
                    <w:bottom w:val="none" w:sz="0" w:space="0" w:color="auto"/>
                    <w:right w:val="none" w:sz="0" w:space="0" w:color="auto"/>
                  </w:divBdr>
                </w:div>
              </w:divsChild>
            </w:div>
            <w:div w:id="772942862">
              <w:marLeft w:val="0"/>
              <w:marRight w:val="0"/>
              <w:marTop w:val="0"/>
              <w:marBottom w:val="0"/>
              <w:divBdr>
                <w:top w:val="none" w:sz="0" w:space="0" w:color="auto"/>
                <w:left w:val="none" w:sz="0" w:space="0" w:color="auto"/>
                <w:bottom w:val="none" w:sz="0" w:space="0" w:color="auto"/>
                <w:right w:val="none" w:sz="0" w:space="0" w:color="auto"/>
              </w:divBdr>
              <w:divsChild>
                <w:div w:id="2053847872">
                  <w:marLeft w:val="0"/>
                  <w:marRight w:val="0"/>
                  <w:marTop w:val="0"/>
                  <w:marBottom w:val="0"/>
                  <w:divBdr>
                    <w:top w:val="none" w:sz="0" w:space="0" w:color="auto"/>
                    <w:left w:val="none" w:sz="0" w:space="0" w:color="auto"/>
                    <w:bottom w:val="none" w:sz="0" w:space="0" w:color="auto"/>
                    <w:right w:val="none" w:sz="0" w:space="0" w:color="auto"/>
                  </w:divBdr>
                </w:div>
                <w:div w:id="281692423">
                  <w:marLeft w:val="0"/>
                  <w:marRight w:val="0"/>
                  <w:marTop w:val="0"/>
                  <w:marBottom w:val="0"/>
                  <w:divBdr>
                    <w:top w:val="none" w:sz="0" w:space="0" w:color="auto"/>
                    <w:left w:val="none" w:sz="0" w:space="0" w:color="auto"/>
                    <w:bottom w:val="none" w:sz="0" w:space="0" w:color="auto"/>
                    <w:right w:val="none" w:sz="0" w:space="0" w:color="auto"/>
                  </w:divBdr>
                </w:div>
              </w:divsChild>
            </w:div>
            <w:div w:id="752969993">
              <w:marLeft w:val="0"/>
              <w:marRight w:val="0"/>
              <w:marTop w:val="0"/>
              <w:marBottom w:val="0"/>
              <w:divBdr>
                <w:top w:val="none" w:sz="0" w:space="0" w:color="auto"/>
                <w:left w:val="none" w:sz="0" w:space="0" w:color="auto"/>
                <w:bottom w:val="none" w:sz="0" w:space="0" w:color="auto"/>
                <w:right w:val="none" w:sz="0" w:space="0" w:color="auto"/>
              </w:divBdr>
              <w:divsChild>
                <w:div w:id="721438915">
                  <w:marLeft w:val="0"/>
                  <w:marRight w:val="0"/>
                  <w:marTop w:val="0"/>
                  <w:marBottom w:val="0"/>
                  <w:divBdr>
                    <w:top w:val="none" w:sz="0" w:space="0" w:color="auto"/>
                    <w:left w:val="none" w:sz="0" w:space="0" w:color="auto"/>
                    <w:bottom w:val="none" w:sz="0" w:space="0" w:color="auto"/>
                    <w:right w:val="none" w:sz="0" w:space="0" w:color="auto"/>
                  </w:divBdr>
                </w:div>
                <w:div w:id="20043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3962">
          <w:marLeft w:val="0"/>
          <w:marRight w:val="0"/>
          <w:marTop w:val="0"/>
          <w:marBottom w:val="0"/>
          <w:divBdr>
            <w:top w:val="none" w:sz="0" w:space="0" w:color="auto"/>
            <w:left w:val="none" w:sz="0" w:space="0" w:color="auto"/>
            <w:bottom w:val="none" w:sz="0" w:space="0" w:color="auto"/>
            <w:right w:val="none" w:sz="0" w:space="0" w:color="auto"/>
          </w:divBdr>
        </w:div>
        <w:div w:id="1921523479">
          <w:marLeft w:val="0"/>
          <w:marRight w:val="0"/>
          <w:marTop w:val="0"/>
          <w:marBottom w:val="0"/>
          <w:divBdr>
            <w:top w:val="none" w:sz="0" w:space="0" w:color="auto"/>
            <w:left w:val="none" w:sz="0" w:space="0" w:color="auto"/>
            <w:bottom w:val="none" w:sz="0" w:space="0" w:color="auto"/>
            <w:right w:val="none" w:sz="0" w:space="0" w:color="auto"/>
          </w:divBdr>
          <w:divsChild>
            <w:div w:id="1097094079">
              <w:marLeft w:val="0"/>
              <w:marRight w:val="0"/>
              <w:marTop w:val="0"/>
              <w:marBottom w:val="0"/>
              <w:divBdr>
                <w:top w:val="none" w:sz="0" w:space="0" w:color="auto"/>
                <w:left w:val="none" w:sz="0" w:space="0" w:color="auto"/>
                <w:bottom w:val="none" w:sz="0" w:space="0" w:color="auto"/>
                <w:right w:val="none" w:sz="0" w:space="0" w:color="auto"/>
              </w:divBdr>
              <w:divsChild>
                <w:div w:id="5044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0756">
          <w:marLeft w:val="0"/>
          <w:marRight w:val="0"/>
          <w:marTop w:val="0"/>
          <w:marBottom w:val="0"/>
          <w:divBdr>
            <w:top w:val="none" w:sz="0" w:space="0" w:color="auto"/>
            <w:left w:val="none" w:sz="0" w:space="0" w:color="auto"/>
            <w:bottom w:val="none" w:sz="0" w:space="0" w:color="auto"/>
            <w:right w:val="none" w:sz="0" w:space="0" w:color="auto"/>
          </w:divBdr>
        </w:div>
        <w:div w:id="684750175">
          <w:marLeft w:val="0"/>
          <w:marRight w:val="0"/>
          <w:marTop w:val="0"/>
          <w:marBottom w:val="0"/>
          <w:divBdr>
            <w:top w:val="none" w:sz="0" w:space="0" w:color="auto"/>
            <w:left w:val="none" w:sz="0" w:space="0" w:color="auto"/>
            <w:bottom w:val="none" w:sz="0" w:space="0" w:color="auto"/>
            <w:right w:val="none" w:sz="0" w:space="0" w:color="auto"/>
          </w:divBdr>
          <w:divsChild>
            <w:div w:id="805010640">
              <w:marLeft w:val="0"/>
              <w:marRight w:val="0"/>
              <w:marTop w:val="0"/>
              <w:marBottom w:val="0"/>
              <w:divBdr>
                <w:top w:val="none" w:sz="0" w:space="0" w:color="auto"/>
                <w:left w:val="none" w:sz="0" w:space="0" w:color="auto"/>
                <w:bottom w:val="none" w:sz="0" w:space="0" w:color="auto"/>
                <w:right w:val="none" w:sz="0" w:space="0" w:color="auto"/>
              </w:divBdr>
            </w:div>
            <w:div w:id="1672904435">
              <w:marLeft w:val="0"/>
              <w:marRight w:val="0"/>
              <w:marTop w:val="0"/>
              <w:marBottom w:val="0"/>
              <w:divBdr>
                <w:top w:val="none" w:sz="0" w:space="0" w:color="auto"/>
                <w:left w:val="none" w:sz="0" w:space="0" w:color="auto"/>
                <w:bottom w:val="none" w:sz="0" w:space="0" w:color="auto"/>
                <w:right w:val="none" w:sz="0" w:space="0" w:color="auto"/>
              </w:divBdr>
            </w:div>
            <w:div w:id="1464618774">
              <w:marLeft w:val="0"/>
              <w:marRight w:val="0"/>
              <w:marTop w:val="0"/>
              <w:marBottom w:val="0"/>
              <w:divBdr>
                <w:top w:val="none" w:sz="0" w:space="0" w:color="auto"/>
                <w:left w:val="none" w:sz="0" w:space="0" w:color="auto"/>
                <w:bottom w:val="none" w:sz="0" w:space="0" w:color="auto"/>
                <w:right w:val="none" w:sz="0" w:space="0" w:color="auto"/>
              </w:divBdr>
            </w:div>
          </w:divsChild>
        </w:div>
        <w:div w:id="1102187782">
          <w:marLeft w:val="0"/>
          <w:marRight w:val="0"/>
          <w:marTop w:val="0"/>
          <w:marBottom w:val="0"/>
          <w:divBdr>
            <w:top w:val="none" w:sz="0" w:space="0" w:color="auto"/>
            <w:left w:val="none" w:sz="0" w:space="0" w:color="auto"/>
            <w:bottom w:val="none" w:sz="0" w:space="0" w:color="auto"/>
            <w:right w:val="none" w:sz="0" w:space="0" w:color="auto"/>
          </w:divBdr>
          <w:divsChild>
            <w:div w:id="1489520204">
              <w:marLeft w:val="0"/>
              <w:marRight w:val="0"/>
              <w:marTop w:val="0"/>
              <w:marBottom w:val="0"/>
              <w:divBdr>
                <w:top w:val="none" w:sz="0" w:space="0" w:color="auto"/>
                <w:left w:val="none" w:sz="0" w:space="0" w:color="auto"/>
                <w:bottom w:val="none" w:sz="0" w:space="0" w:color="auto"/>
                <w:right w:val="none" w:sz="0" w:space="0" w:color="auto"/>
              </w:divBdr>
            </w:div>
            <w:div w:id="1949191382">
              <w:marLeft w:val="0"/>
              <w:marRight w:val="0"/>
              <w:marTop w:val="0"/>
              <w:marBottom w:val="0"/>
              <w:divBdr>
                <w:top w:val="none" w:sz="0" w:space="0" w:color="auto"/>
                <w:left w:val="none" w:sz="0" w:space="0" w:color="auto"/>
                <w:bottom w:val="none" w:sz="0" w:space="0" w:color="auto"/>
                <w:right w:val="none" w:sz="0" w:space="0" w:color="auto"/>
              </w:divBdr>
            </w:div>
            <w:div w:id="11240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01179">
      <w:bodyDiv w:val="1"/>
      <w:marLeft w:val="0"/>
      <w:marRight w:val="0"/>
      <w:marTop w:val="0"/>
      <w:marBottom w:val="0"/>
      <w:divBdr>
        <w:top w:val="none" w:sz="0" w:space="0" w:color="auto"/>
        <w:left w:val="none" w:sz="0" w:space="0" w:color="auto"/>
        <w:bottom w:val="none" w:sz="0" w:space="0" w:color="auto"/>
        <w:right w:val="none" w:sz="0" w:space="0" w:color="auto"/>
      </w:divBdr>
      <w:divsChild>
        <w:div w:id="1208181597">
          <w:marLeft w:val="0"/>
          <w:marRight w:val="0"/>
          <w:marTop w:val="0"/>
          <w:marBottom w:val="86"/>
          <w:divBdr>
            <w:top w:val="none" w:sz="0" w:space="0" w:color="auto"/>
            <w:left w:val="none" w:sz="0" w:space="0" w:color="auto"/>
            <w:bottom w:val="none" w:sz="0" w:space="0" w:color="auto"/>
            <w:right w:val="none" w:sz="0" w:space="0" w:color="auto"/>
          </w:divBdr>
          <w:divsChild>
            <w:div w:id="1040127456">
              <w:marLeft w:val="0"/>
              <w:marRight w:val="0"/>
              <w:marTop w:val="0"/>
              <w:marBottom w:val="0"/>
              <w:divBdr>
                <w:top w:val="none" w:sz="0" w:space="0" w:color="auto"/>
                <w:left w:val="none" w:sz="0" w:space="0" w:color="auto"/>
                <w:bottom w:val="none" w:sz="0" w:space="0" w:color="auto"/>
                <w:right w:val="none" w:sz="0" w:space="0" w:color="auto"/>
              </w:divBdr>
              <w:divsChild>
                <w:div w:id="1349479840">
                  <w:marLeft w:val="0"/>
                  <w:marRight w:val="0"/>
                  <w:marTop w:val="0"/>
                  <w:marBottom w:val="0"/>
                  <w:divBdr>
                    <w:top w:val="none" w:sz="0" w:space="0" w:color="auto"/>
                    <w:left w:val="none" w:sz="0" w:space="0" w:color="auto"/>
                    <w:bottom w:val="none" w:sz="0" w:space="0" w:color="auto"/>
                    <w:right w:val="none" w:sz="0" w:space="0" w:color="auto"/>
                  </w:divBdr>
                  <w:divsChild>
                    <w:div w:id="844054391">
                      <w:marLeft w:val="0"/>
                      <w:marRight w:val="0"/>
                      <w:marTop w:val="0"/>
                      <w:marBottom w:val="0"/>
                      <w:divBdr>
                        <w:top w:val="none" w:sz="0" w:space="0" w:color="auto"/>
                        <w:left w:val="none" w:sz="0" w:space="0" w:color="auto"/>
                        <w:bottom w:val="none" w:sz="0" w:space="0" w:color="auto"/>
                        <w:right w:val="none" w:sz="0" w:space="0" w:color="auto"/>
                      </w:divBdr>
                      <w:divsChild>
                        <w:div w:id="1154639664">
                          <w:marLeft w:val="0"/>
                          <w:marRight w:val="0"/>
                          <w:marTop w:val="0"/>
                          <w:marBottom w:val="0"/>
                          <w:divBdr>
                            <w:top w:val="none" w:sz="0" w:space="0" w:color="auto"/>
                            <w:left w:val="none" w:sz="0" w:space="0" w:color="auto"/>
                            <w:bottom w:val="none" w:sz="0" w:space="0" w:color="auto"/>
                            <w:right w:val="none" w:sz="0" w:space="0" w:color="auto"/>
                          </w:divBdr>
                          <w:divsChild>
                            <w:div w:id="806900867">
                              <w:marLeft w:val="0"/>
                              <w:marRight w:val="0"/>
                              <w:marTop w:val="0"/>
                              <w:marBottom w:val="0"/>
                              <w:divBdr>
                                <w:top w:val="none" w:sz="0" w:space="0" w:color="auto"/>
                                <w:left w:val="none" w:sz="0" w:space="0" w:color="auto"/>
                                <w:bottom w:val="none" w:sz="0" w:space="0" w:color="auto"/>
                                <w:right w:val="none" w:sz="0" w:space="0" w:color="auto"/>
                              </w:divBdr>
                              <w:divsChild>
                                <w:div w:id="953632794">
                                  <w:marLeft w:val="0"/>
                                  <w:marRight w:val="0"/>
                                  <w:marTop w:val="0"/>
                                  <w:marBottom w:val="0"/>
                                  <w:divBdr>
                                    <w:top w:val="none" w:sz="0" w:space="0" w:color="auto"/>
                                    <w:left w:val="none" w:sz="0" w:space="0" w:color="auto"/>
                                    <w:bottom w:val="none" w:sz="0" w:space="0" w:color="auto"/>
                                    <w:right w:val="none" w:sz="0" w:space="0" w:color="auto"/>
                                  </w:divBdr>
                                  <w:divsChild>
                                    <w:div w:id="13889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70764">
      <w:bodyDiv w:val="1"/>
      <w:marLeft w:val="0"/>
      <w:marRight w:val="0"/>
      <w:marTop w:val="0"/>
      <w:marBottom w:val="0"/>
      <w:divBdr>
        <w:top w:val="none" w:sz="0" w:space="0" w:color="auto"/>
        <w:left w:val="none" w:sz="0" w:space="0" w:color="auto"/>
        <w:bottom w:val="none" w:sz="0" w:space="0" w:color="auto"/>
        <w:right w:val="none" w:sz="0" w:space="0" w:color="auto"/>
      </w:divBdr>
    </w:div>
    <w:div w:id="939945124">
      <w:bodyDiv w:val="1"/>
      <w:marLeft w:val="0"/>
      <w:marRight w:val="0"/>
      <w:marTop w:val="0"/>
      <w:marBottom w:val="0"/>
      <w:divBdr>
        <w:top w:val="none" w:sz="0" w:space="0" w:color="auto"/>
        <w:left w:val="none" w:sz="0" w:space="0" w:color="auto"/>
        <w:bottom w:val="none" w:sz="0" w:space="0" w:color="auto"/>
        <w:right w:val="none" w:sz="0" w:space="0" w:color="auto"/>
      </w:divBdr>
      <w:divsChild>
        <w:div w:id="111749137">
          <w:marLeft w:val="-150"/>
          <w:marRight w:val="-150"/>
          <w:marTop w:val="0"/>
          <w:marBottom w:val="0"/>
          <w:divBdr>
            <w:top w:val="none" w:sz="0" w:space="0" w:color="auto"/>
            <w:left w:val="none" w:sz="0" w:space="0" w:color="auto"/>
            <w:bottom w:val="none" w:sz="0" w:space="0" w:color="auto"/>
            <w:right w:val="none" w:sz="0" w:space="0" w:color="auto"/>
          </w:divBdr>
          <w:divsChild>
            <w:div w:id="1479957600">
              <w:marLeft w:val="0"/>
              <w:marRight w:val="0"/>
              <w:marTop w:val="0"/>
              <w:marBottom w:val="0"/>
              <w:divBdr>
                <w:top w:val="none" w:sz="0" w:space="0" w:color="auto"/>
                <w:left w:val="none" w:sz="0" w:space="0" w:color="auto"/>
                <w:bottom w:val="none" w:sz="0" w:space="0" w:color="auto"/>
                <w:right w:val="none" w:sz="0" w:space="0" w:color="auto"/>
              </w:divBdr>
              <w:divsChild>
                <w:div w:id="143668570">
                  <w:marLeft w:val="0"/>
                  <w:marRight w:val="0"/>
                  <w:marTop w:val="0"/>
                  <w:marBottom w:val="0"/>
                  <w:divBdr>
                    <w:top w:val="none" w:sz="0" w:space="0" w:color="auto"/>
                    <w:left w:val="none" w:sz="0" w:space="0" w:color="auto"/>
                    <w:bottom w:val="none" w:sz="0" w:space="0" w:color="auto"/>
                    <w:right w:val="none" w:sz="0" w:space="0" w:color="auto"/>
                  </w:divBdr>
                  <w:divsChild>
                    <w:div w:id="55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6798">
      <w:bodyDiv w:val="1"/>
      <w:marLeft w:val="0"/>
      <w:marRight w:val="0"/>
      <w:marTop w:val="0"/>
      <w:marBottom w:val="0"/>
      <w:divBdr>
        <w:top w:val="none" w:sz="0" w:space="0" w:color="auto"/>
        <w:left w:val="none" w:sz="0" w:space="0" w:color="auto"/>
        <w:bottom w:val="none" w:sz="0" w:space="0" w:color="auto"/>
        <w:right w:val="none" w:sz="0" w:space="0" w:color="auto"/>
      </w:divBdr>
      <w:divsChild>
        <w:div w:id="1420565160">
          <w:marLeft w:val="0"/>
          <w:marRight w:val="0"/>
          <w:marTop w:val="0"/>
          <w:marBottom w:val="240"/>
          <w:divBdr>
            <w:top w:val="none" w:sz="0" w:space="0" w:color="auto"/>
            <w:left w:val="none" w:sz="0" w:space="0" w:color="auto"/>
            <w:bottom w:val="none" w:sz="0" w:space="0" w:color="auto"/>
            <w:right w:val="none" w:sz="0" w:space="0" w:color="auto"/>
          </w:divBdr>
          <w:divsChild>
            <w:div w:id="1317995099">
              <w:marLeft w:val="0"/>
              <w:marRight w:val="0"/>
              <w:marTop w:val="0"/>
              <w:marBottom w:val="0"/>
              <w:divBdr>
                <w:top w:val="none" w:sz="0" w:space="0" w:color="auto"/>
                <w:left w:val="none" w:sz="0" w:space="0" w:color="auto"/>
                <w:bottom w:val="none" w:sz="0" w:space="0" w:color="auto"/>
                <w:right w:val="none" w:sz="0" w:space="0" w:color="auto"/>
              </w:divBdr>
            </w:div>
            <w:div w:id="1518619912">
              <w:marLeft w:val="60"/>
              <w:marRight w:val="0"/>
              <w:marTop w:val="0"/>
              <w:marBottom w:val="0"/>
              <w:divBdr>
                <w:top w:val="none" w:sz="0" w:space="0" w:color="auto"/>
                <w:left w:val="none" w:sz="0" w:space="0" w:color="auto"/>
                <w:bottom w:val="none" w:sz="0" w:space="0" w:color="auto"/>
                <w:right w:val="none" w:sz="0" w:space="0" w:color="auto"/>
              </w:divBdr>
            </w:div>
          </w:divsChild>
        </w:div>
        <w:div w:id="815688796">
          <w:marLeft w:val="0"/>
          <w:marRight w:val="0"/>
          <w:marTop w:val="0"/>
          <w:marBottom w:val="225"/>
          <w:divBdr>
            <w:top w:val="none" w:sz="0" w:space="0" w:color="auto"/>
            <w:left w:val="none" w:sz="0" w:space="0" w:color="auto"/>
            <w:bottom w:val="none" w:sz="0" w:space="0" w:color="auto"/>
            <w:right w:val="none" w:sz="0" w:space="0" w:color="auto"/>
          </w:divBdr>
        </w:div>
      </w:divsChild>
    </w:div>
    <w:div w:id="940065511">
      <w:bodyDiv w:val="1"/>
      <w:marLeft w:val="0"/>
      <w:marRight w:val="0"/>
      <w:marTop w:val="0"/>
      <w:marBottom w:val="0"/>
      <w:divBdr>
        <w:top w:val="none" w:sz="0" w:space="0" w:color="auto"/>
        <w:left w:val="none" w:sz="0" w:space="0" w:color="auto"/>
        <w:bottom w:val="none" w:sz="0" w:space="0" w:color="auto"/>
        <w:right w:val="none" w:sz="0" w:space="0" w:color="auto"/>
      </w:divBdr>
      <w:divsChild>
        <w:div w:id="1468431824">
          <w:marLeft w:val="-225"/>
          <w:marRight w:val="-225"/>
          <w:marTop w:val="0"/>
          <w:marBottom w:val="0"/>
          <w:divBdr>
            <w:top w:val="none" w:sz="0" w:space="0" w:color="auto"/>
            <w:left w:val="none" w:sz="0" w:space="0" w:color="auto"/>
            <w:bottom w:val="none" w:sz="0" w:space="0" w:color="auto"/>
            <w:right w:val="none" w:sz="0" w:space="0" w:color="auto"/>
          </w:divBdr>
        </w:div>
        <w:div w:id="1570769415">
          <w:marLeft w:val="-225"/>
          <w:marRight w:val="-225"/>
          <w:marTop w:val="0"/>
          <w:marBottom w:val="0"/>
          <w:divBdr>
            <w:top w:val="none" w:sz="0" w:space="0" w:color="auto"/>
            <w:left w:val="none" w:sz="0" w:space="0" w:color="auto"/>
            <w:bottom w:val="none" w:sz="0" w:space="0" w:color="auto"/>
            <w:right w:val="none" w:sz="0" w:space="0" w:color="auto"/>
          </w:divBdr>
          <w:divsChild>
            <w:div w:id="1308515931">
              <w:marLeft w:val="0"/>
              <w:marRight w:val="0"/>
              <w:marTop w:val="0"/>
              <w:marBottom w:val="0"/>
              <w:divBdr>
                <w:top w:val="none" w:sz="0" w:space="0" w:color="auto"/>
                <w:left w:val="none" w:sz="0" w:space="0" w:color="auto"/>
                <w:bottom w:val="none" w:sz="0" w:space="0" w:color="auto"/>
                <w:right w:val="none" w:sz="0" w:space="0" w:color="auto"/>
              </w:divBdr>
              <w:divsChild>
                <w:div w:id="252907623">
                  <w:marLeft w:val="0"/>
                  <w:marRight w:val="0"/>
                  <w:marTop w:val="0"/>
                  <w:marBottom w:val="0"/>
                  <w:divBdr>
                    <w:top w:val="none" w:sz="0" w:space="0" w:color="auto"/>
                    <w:left w:val="none" w:sz="0" w:space="0" w:color="auto"/>
                    <w:bottom w:val="none" w:sz="0" w:space="0" w:color="auto"/>
                    <w:right w:val="none" w:sz="0" w:space="0" w:color="auto"/>
                  </w:divBdr>
                </w:div>
                <w:div w:id="688869399">
                  <w:marLeft w:val="0"/>
                  <w:marRight w:val="0"/>
                  <w:marTop w:val="0"/>
                  <w:marBottom w:val="450"/>
                  <w:divBdr>
                    <w:top w:val="none" w:sz="0" w:space="0" w:color="auto"/>
                    <w:left w:val="none" w:sz="0" w:space="0" w:color="auto"/>
                    <w:bottom w:val="none" w:sz="0" w:space="0" w:color="auto"/>
                    <w:right w:val="none" w:sz="0" w:space="0" w:color="auto"/>
                  </w:divBdr>
                  <w:divsChild>
                    <w:div w:id="853687498">
                      <w:marLeft w:val="0"/>
                      <w:marRight w:val="0"/>
                      <w:marTop w:val="0"/>
                      <w:marBottom w:val="0"/>
                      <w:divBdr>
                        <w:top w:val="none" w:sz="0" w:space="0" w:color="auto"/>
                        <w:left w:val="none" w:sz="0" w:space="0" w:color="auto"/>
                        <w:bottom w:val="none" w:sz="0" w:space="0" w:color="auto"/>
                        <w:right w:val="none" w:sz="0" w:space="0" w:color="auto"/>
                      </w:divBdr>
                      <w:divsChild>
                        <w:div w:id="7589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069300">
      <w:bodyDiv w:val="1"/>
      <w:marLeft w:val="0"/>
      <w:marRight w:val="0"/>
      <w:marTop w:val="0"/>
      <w:marBottom w:val="0"/>
      <w:divBdr>
        <w:top w:val="none" w:sz="0" w:space="0" w:color="auto"/>
        <w:left w:val="none" w:sz="0" w:space="0" w:color="auto"/>
        <w:bottom w:val="none" w:sz="0" w:space="0" w:color="auto"/>
        <w:right w:val="none" w:sz="0" w:space="0" w:color="auto"/>
      </w:divBdr>
      <w:divsChild>
        <w:div w:id="1676567596">
          <w:marLeft w:val="0"/>
          <w:marRight w:val="0"/>
          <w:marTop w:val="0"/>
          <w:marBottom w:val="210"/>
          <w:divBdr>
            <w:top w:val="none" w:sz="0" w:space="0" w:color="auto"/>
            <w:left w:val="none" w:sz="0" w:space="0" w:color="auto"/>
            <w:bottom w:val="none" w:sz="0" w:space="0" w:color="auto"/>
            <w:right w:val="none" w:sz="0" w:space="0" w:color="auto"/>
          </w:divBdr>
          <w:divsChild>
            <w:div w:id="357776968">
              <w:marLeft w:val="0"/>
              <w:marRight w:val="0"/>
              <w:marTop w:val="0"/>
              <w:marBottom w:val="0"/>
              <w:divBdr>
                <w:top w:val="none" w:sz="0" w:space="0" w:color="auto"/>
                <w:left w:val="none" w:sz="0" w:space="0" w:color="auto"/>
                <w:bottom w:val="none" w:sz="0" w:space="0" w:color="auto"/>
                <w:right w:val="none" w:sz="0" w:space="0" w:color="auto"/>
              </w:divBdr>
            </w:div>
          </w:divsChild>
        </w:div>
        <w:div w:id="541867768">
          <w:marLeft w:val="0"/>
          <w:marRight w:val="0"/>
          <w:marTop w:val="0"/>
          <w:marBottom w:val="0"/>
          <w:divBdr>
            <w:top w:val="none" w:sz="0" w:space="0" w:color="auto"/>
            <w:left w:val="none" w:sz="0" w:space="0" w:color="auto"/>
            <w:bottom w:val="none" w:sz="0" w:space="0" w:color="auto"/>
            <w:right w:val="none" w:sz="0" w:space="0" w:color="auto"/>
          </w:divBdr>
          <w:divsChild>
            <w:div w:id="1863590795">
              <w:marLeft w:val="0"/>
              <w:marRight w:val="541"/>
              <w:marTop w:val="60"/>
              <w:marBottom w:val="0"/>
              <w:divBdr>
                <w:top w:val="none" w:sz="0" w:space="0" w:color="auto"/>
                <w:left w:val="none" w:sz="0" w:space="0" w:color="auto"/>
                <w:bottom w:val="none" w:sz="0" w:space="0" w:color="auto"/>
                <w:right w:val="none" w:sz="0" w:space="0" w:color="auto"/>
              </w:divBdr>
              <w:divsChild>
                <w:div w:id="1907491543">
                  <w:marLeft w:val="0"/>
                  <w:marRight w:val="0"/>
                  <w:marTop w:val="0"/>
                  <w:marBottom w:val="0"/>
                  <w:divBdr>
                    <w:top w:val="none" w:sz="0" w:space="0" w:color="auto"/>
                    <w:left w:val="none" w:sz="0" w:space="0" w:color="auto"/>
                    <w:bottom w:val="none" w:sz="0" w:space="0" w:color="auto"/>
                    <w:right w:val="none" w:sz="0" w:space="0" w:color="auto"/>
                  </w:divBdr>
                  <w:divsChild>
                    <w:div w:id="1949854630">
                      <w:marLeft w:val="0"/>
                      <w:marRight w:val="0"/>
                      <w:marTop w:val="0"/>
                      <w:marBottom w:val="0"/>
                      <w:divBdr>
                        <w:top w:val="none" w:sz="0" w:space="0" w:color="auto"/>
                        <w:left w:val="none" w:sz="0" w:space="0" w:color="auto"/>
                        <w:bottom w:val="none" w:sz="0" w:space="0" w:color="auto"/>
                        <w:right w:val="none" w:sz="0" w:space="0" w:color="auto"/>
                      </w:divBdr>
                      <w:divsChild>
                        <w:div w:id="358241472">
                          <w:marLeft w:val="0"/>
                          <w:marRight w:val="0"/>
                          <w:marTop w:val="0"/>
                          <w:marBottom w:val="0"/>
                          <w:divBdr>
                            <w:top w:val="none" w:sz="0" w:space="0" w:color="auto"/>
                            <w:left w:val="none" w:sz="0" w:space="0" w:color="auto"/>
                            <w:bottom w:val="none" w:sz="0" w:space="0" w:color="auto"/>
                            <w:right w:val="none" w:sz="0" w:space="0" w:color="auto"/>
                          </w:divBdr>
                          <w:divsChild>
                            <w:div w:id="1923368125">
                              <w:marLeft w:val="0"/>
                              <w:marRight w:val="0"/>
                              <w:marTop w:val="0"/>
                              <w:marBottom w:val="360"/>
                              <w:divBdr>
                                <w:top w:val="none" w:sz="0" w:space="0" w:color="auto"/>
                                <w:left w:val="none" w:sz="0" w:space="0" w:color="auto"/>
                                <w:bottom w:val="none" w:sz="0" w:space="0" w:color="auto"/>
                                <w:right w:val="none" w:sz="0" w:space="0" w:color="auto"/>
                              </w:divBdr>
                              <w:divsChild>
                                <w:div w:id="1396006818">
                                  <w:marLeft w:val="-93"/>
                                  <w:marRight w:val="-93"/>
                                  <w:marTop w:val="0"/>
                                  <w:marBottom w:val="0"/>
                                  <w:divBdr>
                                    <w:top w:val="none" w:sz="0" w:space="0" w:color="auto"/>
                                    <w:left w:val="none" w:sz="0" w:space="0" w:color="auto"/>
                                    <w:bottom w:val="none" w:sz="0" w:space="0" w:color="auto"/>
                                    <w:right w:val="none" w:sz="0" w:space="0" w:color="auto"/>
                                  </w:divBdr>
                                  <w:divsChild>
                                    <w:div w:id="1600260159">
                                      <w:marLeft w:val="0"/>
                                      <w:marRight w:val="0"/>
                                      <w:marTop w:val="0"/>
                                      <w:marBottom w:val="0"/>
                                      <w:divBdr>
                                        <w:top w:val="none" w:sz="0" w:space="0" w:color="auto"/>
                                        <w:left w:val="none" w:sz="0" w:space="0" w:color="auto"/>
                                        <w:bottom w:val="none" w:sz="0" w:space="0" w:color="auto"/>
                                        <w:right w:val="none" w:sz="0" w:space="0" w:color="auto"/>
                                      </w:divBdr>
                                      <w:divsChild>
                                        <w:div w:id="1044718907">
                                          <w:marLeft w:val="0"/>
                                          <w:marRight w:val="0"/>
                                          <w:marTop w:val="0"/>
                                          <w:marBottom w:val="0"/>
                                          <w:divBdr>
                                            <w:top w:val="none" w:sz="0" w:space="0" w:color="auto"/>
                                            <w:left w:val="none" w:sz="0" w:space="0" w:color="auto"/>
                                            <w:bottom w:val="none" w:sz="0" w:space="0" w:color="auto"/>
                                            <w:right w:val="none" w:sz="0" w:space="0" w:color="auto"/>
                                          </w:divBdr>
                                          <w:divsChild>
                                            <w:div w:id="544365603">
                                              <w:marLeft w:val="0"/>
                                              <w:marRight w:val="0"/>
                                              <w:marTop w:val="0"/>
                                              <w:marBottom w:val="0"/>
                                              <w:divBdr>
                                                <w:top w:val="none" w:sz="0" w:space="0" w:color="auto"/>
                                                <w:left w:val="none" w:sz="0" w:space="0" w:color="auto"/>
                                                <w:bottom w:val="none" w:sz="0" w:space="0" w:color="auto"/>
                                                <w:right w:val="none" w:sz="0" w:space="0" w:color="auto"/>
                                              </w:divBdr>
                                              <w:divsChild>
                                                <w:div w:id="1810706389">
                                                  <w:marLeft w:val="0"/>
                                                  <w:marRight w:val="0"/>
                                                  <w:marTop w:val="0"/>
                                                  <w:marBottom w:val="360"/>
                                                  <w:divBdr>
                                                    <w:top w:val="none" w:sz="0" w:space="0" w:color="auto"/>
                                                    <w:left w:val="none" w:sz="0" w:space="0" w:color="auto"/>
                                                    <w:bottom w:val="none" w:sz="0" w:space="0" w:color="auto"/>
                                                    <w:right w:val="none" w:sz="0" w:space="0" w:color="auto"/>
                                                  </w:divBdr>
                                                  <w:divsChild>
                                                    <w:div w:id="606154621">
                                                      <w:marLeft w:val="0"/>
                                                      <w:marRight w:val="0"/>
                                                      <w:marTop w:val="0"/>
                                                      <w:marBottom w:val="0"/>
                                                      <w:divBdr>
                                                        <w:top w:val="none" w:sz="0" w:space="0" w:color="auto"/>
                                                        <w:left w:val="none" w:sz="0" w:space="0" w:color="auto"/>
                                                        <w:bottom w:val="none" w:sz="0" w:space="0" w:color="auto"/>
                                                        <w:right w:val="none" w:sz="0" w:space="0" w:color="auto"/>
                                                      </w:divBdr>
                                                      <w:divsChild>
                                                        <w:div w:id="1069695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3715">
                                                  <w:marLeft w:val="0"/>
                                                  <w:marRight w:val="0"/>
                                                  <w:marTop w:val="0"/>
                                                  <w:marBottom w:val="0"/>
                                                  <w:divBdr>
                                                    <w:top w:val="none" w:sz="0" w:space="0" w:color="auto"/>
                                                    <w:left w:val="none" w:sz="0" w:space="0" w:color="auto"/>
                                                    <w:bottom w:val="none" w:sz="0" w:space="0" w:color="auto"/>
                                                    <w:right w:val="none" w:sz="0" w:space="0" w:color="auto"/>
                                                  </w:divBdr>
                                                  <w:divsChild>
                                                    <w:div w:id="5228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0141521">
      <w:bodyDiv w:val="1"/>
      <w:marLeft w:val="0"/>
      <w:marRight w:val="0"/>
      <w:marTop w:val="0"/>
      <w:marBottom w:val="0"/>
      <w:divBdr>
        <w:top w:val="none" w:sz="0" w:space="0" w:color="auto"/>
        <w:left w:val="none" w:sz="0" w:space="0" w:color="auto"/>
        <w:bottom w:val="none" w:sz="0" w:space="0" w:color="auto"/>
        <w:right w:val="none" w:sz="0" w:space="0" w:color="auto"/>
      </w:divBdr>
      <w:divsChild>
        <w:div w:id="740523475">
          <w:marLeft w:val="-225"/>
          <w:marRight w:val="-225"/>
          <w:marTop w:val="0"/>
          <w:marBottom w:val="0"/>
          <w:divBdr>
            <w:top w:val="none" w:sz="0" w:space="0" w:color="auto"/>
            <w:left w:val="none" w:sz="0" w:space="0" w:color="auto"/>
            <w:bottom w:val="none" w:sz="0" w:space="0" w:color="auto"/>
            <w:right w:val="none" w:sz="0" w:space="0" w:color="auto"/>
          </w:divBdr>
          <w:divsChild>
            <w:div w:id="1295138168">
              <w:marLeft w:val="0"/>
              <w:marRight w:val="0"/>
              <w:marTop w:val="0"/>
              <w:marBottom w:val="0"/>
              <w:divBdr>
                <w:top w:val="none" w:sz="0" w:space="0" w:color="auto"/>
                <w:left w:val="none" w:sz="0" w:space="0" w:color="auto"/>
                <w:bottom w:val="none" w:sz="0" w:space="0" w:color="auto"/>
                <w:right w:val="none" w:sz="0" w:space="0" w:color="auto"/>
              </w:divBdr>
              <w:divsChild>
                <w:div w:id="889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192">
          <w:marLeft w:val="-225"/>
          <w:marRight w:val="-225"/>
          <w:marTop w:val="0"/>
          <w:marBottom w:val="0"/>
          <w:divBdr>
            <w:top w:val="none" w:sz="0" w:space="0" w:color="auto"/>
            <w:left w:val="none" w:sz="0" w:space="0" w:color="auto"/>
            <w:bottom w:val="none" w:sz="0" w:space="0" w:color="auto"/>
            <w:right w:val="none" w:sz="0" w:space="0" w:color="auto"/>
          </w:divBdr>
        </w:div>
      </w:divsChild>
    </w:div>
    <w:div w:id="940798715">
      <w:bodyDiv w:val="1"/>
      <w:marLeft w:val="0"/>
      <w:marRight w:val="0"/>
      <w:marTop w:val="0"/>
      <w:marBottom w:val="0"/>
      <w:divBdr>
        <w:top w:val="none" w:sz="0" w:space="0" w:color="auto"/>
        <w:left w:val="none" w:sz="0" w:space="0" w:color="auto"/>
        <w:bottom w:val="none" w:sz="0" w:space="0" w:color="auto"/>
        <w:right w:val="none" w:sz="0" w:space="0" w:color="auto"/>
      </w:divBdr>
    </w:div>
    <w:div w:id="941574055">
      <w:bodyDiv w:val="1"/>
      <w:marLeft w:val="0"/>
      <w:marRight w:val="0"/>
      <w:marTop w:val="0"/>
      <w:marBottom w:val="0"/>
      <w:divBdr>
        <w:top w:val="none" w:sz="0" w:space="0" w:color="auto"/>
        <w:left w:val="none" w:sz="0" w:space="0" w:color="auto"/>
        <w:bottom w:val="none" w:sz="0" w:space="0" w:color="auto"/>
        <w:right w:val="none" w:sz="0" w:space="0" w:color="auto"/>
      </w:divBdr>
      <w:divsChild>
        <w:div w:id="890189664">
          <w:marLeft w:val="0"/>
          <w:marRight w:val="0"/>
          <w:marTop w:val="0"/>
          <w:marBottom w:val="0"/>
          <w:divBdr>
            <w:top w:val="none" w:sz="0" w:space="0" w:color="auto"/>
            <w:left w:val="none" w:sz="0" w:space="0" w:color="auto"/>
            <w:bottom w:val="none" w:sz="0" w:space="0" w:color="auto"/>
            <w:right w:val="none" w:sz="0" w:space="0" w:color="auto"/>
          </w:divBdr>
          <w:divsChild>
            <w:div w:id="99957165">
              <w:marLeft w:val="0"/>
              <w:marRight w:val="0"/>
              <w:marTop w:val="150"/>
              <w:marBottom w:val="225"/>
              <w:divBdr>
                <w:top w:val="none" w:sz="0" w:space="0" w:color="auto"/>
                <w:left w:val="none" w:sz="0" w:space="0" w:color="auto"/>
                <w:bottom w:val="none" w:sz="0" w:space="0" w:color="auto"/>
                <w:right w:val="none" w:sz="0" w:space="0" w:color="auto"/>
              </w:divBdr>
            </w:div>
          </w:divsChild>
        </w:div>
        <w:div w:id="1650358115">
          <w:marLeft w:val="0"/>
          <w:marRight w:val="0"/>
          <w:marTop w:val="0"/>
          <w:marBottom w:val="0"/>
          <w:divBdr>
            <w:top w:val="none" w:sz="0" w:space="0" w:color="auto"/>
            <w:left w:val="none" w:sz="0" w:space="0" w:color="auto"/>
            <w:bottom w:val="none" w:sz="0" w:space="0" w:color="auto"/>
            <w:right w:val="none" w:sz="0" w:space="0" w:color="auto"/>
          </w:divBdr>
          <w:divsChild>
            <w:div w:id="20649849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941642002">
      <w:bodyDiv w:val="1"/>
      <w:marLeft w:val="0"/>
      <w:marRight w:val="0"/>
      <w:marTop w:val="0"/>
      <w:marBottom w:val="0"/>
      <w:divBdr>
        <w:top w:val="none" w:sz="0" w:space="0" w:color="auto"/>
        <w:left w:val="none" w:sz="0" w:space="0" w:color="auto"/>
        <w:bottom w:val="none" w:sz="0" w:space="0" w:color="auto"/>
        <w:right w:val="none" w:sz="0" w:space="0" w:color="auto"/>
      </w:divBdr>
      <w:divsChild>
        <w:div w:id="372466106">
          <w:marLeft w:val="0"/>
          <w:marRight w:val="0"/>
          <w:marTop w:val="0"/>
          <w:marBottom w:val="0"/>
          <w:divBdr>
            <w:top w:val="none" w:sz="0" w:space="0" w:color="auto"/>
            <w:left w:val="none" w:sz="0" w:space="0" w:color="auto"/>
            <w:bottom w:val="none" w:sz="0" w:space="0" w:color="auto"/>
            <w:right w:val="none" w:sz="0" w:space="0" w:color="auto"/>
          </w:divBdr>
        </w:div>
      </w:divsChild>
    </w:div>
    <w:div w:id="941838035">
      <w:bodyDiv w:val="1"/>
      <w:marLeft w:val="0"/>
      <w:marRight w:val="0"/>
      <w:marTop w:val="0"/>
      <w:marBottom w:val="0"/>
      <w:divBdr>
        <w:top w:val="none" w:sz="0" w:space="0" w:color="auto"/>
        <w:left w:val="none" w:sz="0" w:space="0" w:color="auto"/>
        <w:bottom w:val="none" w:sz="0" w:space="0" w:color="auto"/>
        <w:right w:val="none" w:sz="0" w:space="0" w:color="auto"/>
      </w:divBdr>
      <w:divsChild>
        <w:div w:id="904609935">
          <w:marLeft w:val="0"/>
          <w:marRight w:val="0"/>
          <w:marTop w:val="0"/>
          <w:marBottom w:val="0"/>
          <w:divBdr>
            <w:top w:val="none" w:sz="0" w:space="0" w:color="auto"/>
            <w:left w:val="none" w:sz="0" w:space="0" w:color="auto"/>
            <w:bottom w:val="none" w:sz="0" w:space="0" w:color="auto"/>
            <w:right w:val="none" w:sz="0" w:space="0" w:color="auto"/>
          </w:divBdr>
        </w:div>
        <w:div w:id="1477335224">
          <w:marLeft w:val="0"/>
          <w:marRight w:val="0"/>
          <w:marTop w:val="0"/>
          <w:marBottom w:val="0"/>
          <w:divBdr>
            <w:top w:val="none" w:sz="0" w:space="0" w:color="auto"/>
            <w:left w:val="none" w:sz="0" w:space="0" w:color="auto"/>
            <w:bottom w:val="none" w:sz="0" w:space="0" w:color="auto"/>
            <w:right w:val="none" w:sz="0" w:space="0" w:color="auto"/>
          </w:divBdr>
          <w:divsChild>
            <w:div w:id="1214653599">
              <w:marLeft w:val="0"/>
              <w:marRight w:val="0"/>
              <w:marTop w:val="0"/>
              <w:marBottom w:val="0"/>
              <w:divBdr>
                <w:top w:val="none" w:sz="0" w:space="0" w:color="auto"/>
                <w:left w:val="none" w:sz="0" w:space="0" w:color="auto"/>
                <w:bottom w:val="none" w:sz="0" w:space="0" w:color="auto"/>
                <w:right w:val="none" w:sz="0" w:space="0" w:color="auto"/>
              </w:divBdr>
            </w:div>
            <w:div w:id="1752654228">
              <w:marLeft w:val="0"/>
              <w:marRight w:val="0"/>
              <w:marTop w:val="0"/>
              <w:marBottom w:val="0"/>
              <w:divBdr>
                <w:top w:val="none" w:sz="0" w:space="0" w:color="auto"/>
                <w:left w:val="none" w:sz="0" w:space="0" w:color="auto"/>
                <w:bottom w:val="none" w:sz="0" w:space="0" w:color="auto"/>
                <w:right w:val="none" w:sz="0" w:space="0" w:color="auto"/>
              </w:divBdr>
            </w:div>
            <w:div w:id="3185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61480">
      <w:bodyDiv w:val="1"/>
      <w:marLeft w:val="0"/>
      <w:marRight w:val="0"/>
      <w:marTop w:val="0"/>
      <w:marBottom w:val="0"/>
      <w:divBdr>
        <w:top w:val="none" w:sz="0" w:space="0" w:color="auto"/>
        <w:left w:val="none" w:sz="0" w:space="0" w:color="auto"/>
        <w:bottom w:val="none" w:sz="0" w:space="0" w:color="auto"/>
        <w:right w:val="none" w:sz="0" w:space="0" w:color="auto"/>
      </w:divBdr>
      <w:divsChild>
        <w:div w:id="411512448">
          <w:marLeft w:val="-225"/>
          <w:marRight w:val="-225"/>
          <w:marTop w:val="0"/>
          <w:marBottom w:val="0"/>
          <w:divBdr>
            <w:top w:val="none" w:sz="0" w:space="0" w:color="auto"/>
            <w:left w:val="none" w:sz="0" w:space="0" w:color="auto"/>
            <w:bottom w:val="none" w:sz="0" w:space="0" w:color="auto"/>
            <w:right w:val="none" w:sz="0" w:space="0" w:color="auto"/>
          </w:divBdr>
        </w:div>
        <w:div w:id="600572025">
          <w:marLeft w:val="-225"/>
          <w:marRight w:val="-225"/>
          <w:marTop w:val="0"/>
          <w:marBottom w:val="0"/>
          <w:divBdr>
            <w:top w:val="none" w:sz="0" w:space="0" w:color="auto"/>
            <w:left w:val="none" w:sz="0" w:space="0" w:color="auto"/>
            <w:bottom w:val="none" w:sz="0" w:space="0" w:color="auto"/>
            <w:right w:val="none" w:sz="0" w:space="0" w:color="auto"/>
          </w:divBdr>
          <w:divsChild>
            <w:div w:id="497160494">
              <w:marLeft w:val="0"/>
              <w:marRight w:val="0"/>
              <w:marTop w:val="0"/>
              <w:marBottom w:val="0"/>
              <w:divBdr>
                <w:top w:val="none" w:sz="0" w:space="0" w:color="auto"/>
                <w:left w:val="none" w:sz="0" w:space="0" w:color="auto"/>
                <w:bottom w:val="none" w:sz="0" w:space="0" w:color="auto"/>
                <w:right w:val="none" w:sz="0" w:space="0" w:color="auto"/>
              </w:divBdr>
              <w:divsChild>
                <w:div w:id="7027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79389">
      <w:bodyDiv w:val="1"/>
      <w:marLeft w:val="0"/>
      <w:marRight w:val="0"/>
      <w:marTop w:val="0"/>
      <w:marBottom w:val="0"/>
      <w:divBdr>
        <w:top w:val="none" w:sz="0" w:space="0" w:color="auto"/>
        <w:left w:val="none" w:sz="0" w:space="0" w:color="auto"/>
        <w:bottom w:val="none" w:sz="0" w:space="0" w:color="auto"/>
        <w:right w:val="none" w:sz="0" w:space="0" w:color="auto"/>
      </w:divBdr>
      <w:divsChild>
        <w:div w:id="1696930721">
          <w:marLeft w:val="0"/>
          <w:marRight w:val="0"/>
          <w:marTop w:val="0"/>
          <w:marBottom w:val="0"/>
          <w:divBdr>
            <w:top w:val="none" w:sz="0" w:space="0" w:color="auto"/>
            <w:left w:val="none" w:sz="0" w:space="0" w:color="auto"/>
            <w:bottom w:val="none" w:sz="0" w:space="0" w:color="auto"/>
            <w:right w:val="none" w:sz="0" w:space="0" w:color="auto"/>
          </w:divBdr>
        </w:div>
        <w:div w:id="1800876223">
          <w:marLeft w:val="0"/>
          <w:marRight w:val="0"/>
          <w:marTop w:val="0"/>
          <w:marBottom w:val="0"/>
          <w:divBdr>
            <w:top w:val="none" w:sz="0" w:space="0" w:color="auto"/>
            <w:left w:val="none" w:sz="0" w:space="0" w:color="auto"/>
            <w:bottom w:val="none" w:sz="0" w:space="0" w:color="auto"/>
            <w:right w:val="none" w:sz="0" w:space="0" w:color="auto"/>
          </w:divBdr>
          <w:divsChild>
            <w:div w:id="1904293748">
              <w:marLeft w:val="0"/>
              <w:marRight w:val="0"/>
              <w:marTop w:val="0"/>
              <w:marBottom w:val="0"/>
              <w:divBdr>
                <w:top w:val="none" w:sz="0" w:space="0" w:color="auto"/>
                <w:left w:val="none" w:sz="0" w:space="0" w:color="auto"/>
                <w:bottom w:val="none" w:sz="0" w:space="0" w:color="auto"/>
                <w:right w:val="none" w:sz="0" w:space="0" w:color="auto"/>
              </w:divBdr>
              <w:divsChild>
                <w:div w:id="4438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8339">
      <w:bodyDiv w:val="1"/>
      <w:marLeft w:val="0"/>
      <w:marRight w:val="0"/>
      <w:marTop w:val="0"/>
      <w:marBottom w:val="0"/>
      <w:divBdr>
        <w:top w:val="none" w:sz="0" w:space="0" w:color="auto"/>
        <w:left w:val="none" w:sz="0" w:space="0" w:color="auto"/>
        <w:bottom w:val="none" w:sz="0" w:space="0" w:color="auto"/>
        <w:right w:val="none" w:sz="0" w:space="0" w:color="auto"/>
      </w:divBdr>
      <w:divsChild>
        <w:div w:id="802701204">
          <w:marLeft w:val="-225"/>
          <w:marRight w:val="-225"/>
          <w:marTop w:val="0"/>
          <w:marBottom w:val="0"/>
          <w:divBdr>
            <w:top w:val="none" w:sz="0" w:space="0" w:color="auto"/>
            <w:left w:val="none" w:sz="0" w:space="0" w:color="auto"/>
            <w:bottom w:val="none" w:sz="0" w:space="0" w:color="auto"/>
            <w:right w:val="none" w:sz="0" w:space="0" w:color="auto"/>
          </w:divBdr>
          <w:divsChild>
            <w:div w:id="156894126">
              <w:marLeft w:val="0"/>
              <w:marRight w:val="0"/>
              <w:marTop w:val="0"/>
              <w:marBottom w:val="0"/>
              <w:divBdr>
                <w:top w:val="none" w:sz="0" w:space="0" w:color="auto"/>
                <w:left w:val="none" w:sz="0" w:space="0" w:color="auto"/>
                <w:bottom w:val="none" w:sz="0" w:space="0" w:color="auto"/>
                <w:right w:val="none" w:sz="0" w:space="0" w:color="auto"/>
              </w:divBdr>
              <w:divsChild>
                <w:div w:id="14677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860">
      <w:bodyDiv w:val="1"/>
      <w:marLeft w:val="0"/>
      <w:marRight w:val="0"/>
      <w:marTop w:val="0"/>
      <w:marBottom w:val="0"/>
      <w:divBdr>
        <w:top w:val="none" w:sz="0" w:space="0" w:color="auto"/>
        <w:left w:val="none" w:sz="0" w:space="0" w:color="auto"/>
        <w:bottom w:val="none" w:sz="0" w:space="0" w:color="auto"/>
        <w:right w:val="none" w:sz="0" w:space="0" w:color="auto"/>
      </w:divBdr>
      <w:divsChild>
        <w:div w:id="1089161696">
          <w:marLeft w:val="-150"/>
          <w:marRight w:val="-150"/>
          <w:marTop w:val="0"/>
          <w:marBottom w:val="0"/>
          <w:divBdr>
            <w:top w:val="none" w:sz="0" w:space="0" w:color="auto"/>
            <w:left w:val="none" w:sz="0" w:space="0" w:color="auto"/>
            <w:bottom w:val="none" w:sz="0" w:space="0" w:color="auto"/>
            <w:right w:val="none" w:sz="0" w:space="0" w:color="auto"/>
          </w:divBdr>
          <w:divsChild>
            <w:div w:id="1376351896">
              <w:marLeft w:val="0"/>
              <w:marRight w:val="0"/>
              <w:marTop w:val="0"/>
              <w:marBottom w:val="0"/>
              <w:divBdr>
                <w:top w:val="none" w:sz="0" w:space="0" w:color="auto"/>
                <w:left w:val="none" w:sz="0" w:space="0" w:color="auto"/>
                <w:bottom w:val="none" w:sz="0" w:space="0" w:color="auto"/>
                <w:right w:val="none" w:sz="0" w:space="0" w:color="auto"/>
              </w:divBdr>
              <w:divsChild>
                <w:div w:id="945573942">
                  <w:marLeft w:val="0"/>
                  <w:marRight w:val="0"/>
                  <w:marTop w:val="0"/>
                  <w:marBottom w:val="0"/>
                  <w:divBdr>
                    <w:top w:val="none" w:sz="0" w:space="0" w:color="auto"/>
                    <w:left w:val="none" w:sz="0" w:space="0" w:color="auto"/>
                    <w:bottom w:val="none" w:sz="0" w:space="0" w:color="auto"/>
                    <w:right w:val="none" w:sz="0" w:space="0" w:color="auto"/>
                  </w:divBdr>
                </w:div>
              </w:divsChild>
            </w:div>
            <w:div w:id="1529904996">
              <w:marLeft w:val="0"/>
              <w:marRight w:val="0"/>
              <w:marTop w:val="0"/>
              <w:marBottom w:val="0"/>
              <w:divBdr>
                <w:top w:val="none" w:sz="0" w:space="0" w:color="auto"/>
                <w:left w:val="none" w:sz="0" w:space="0" w:color="auto"/>
                <w:bottom w:val="none" w:sz="0" w:space="0" w:color="auto"/>
                <w:right w:val="none" w:sz="0" w:space="0" w:color="auto"/>
              </w:divBdr>
              <w:divsChild>
                <w:div w:id="851997173">
                  <w:marLeft w:val="0"/>
                  <w:marRight w:val="0"/>
                  <w:marTop w:val="0"/>
                  <w:marBottom w:val="0"/>
                  <w:divBdr>
                    <w:top w:val="none" w:sz="0" w:space="0" w:color="auto"/>
                    <w:left w:val="none" w:sz="0" w:space="0" w:color="auto"/>
                    <w:bottom w:val="none" w:sz="0" w:space="0" w:color="auto"/>
                    <w:right w:val="none" w:sz="0" w:space="0" w:color="auto"/>
                  </w:divBdr>
                  <w:divsChild>
                    <w:div w:id="13961975">
                      <w:marLeft w:val="0"/>
                      <w:marRight w:val="0"/>
                      <w:marTop w:val="0"/>
                      <w:marBottom w:val="450"/>
                      <w:divBdr>
                        <w:top w:val="none" w:sz="0" w:space="0" w:color="auto"/>
                        <w:left w:val="none" w:sz="0" w:space="0" w:color="auto"/>
                        <w:bottom w:val="none" w:sz="0" w:space="0" w:color="auto"/>
                        <w:right w:val="none" w:sz="0" w:space="0" w:color="auto"/>
                      </w:divBdr>
                    </w:div>
                    <w:div w:id="156001537">
                      <w:marLeft w:val="0"/>
                      <w:marRight w:val="0"/>
                      <w:marTop w:val="0"/>
                      <w:marBottom w:val="0"/>
                      <w:divBdr>
                        <w:top w:val="none" w:sz="0" w:space="0" w:color="auto"/>
                        <w:left w:val="none" w:sz="0" w:space="0" w:color="auto"/>
                        <w:bottom w:val="none" w:sz="0" w:space="0" w:color="auto"/>
                        <w:right w:val="none" w:sz="0" w:space="0" w:color="auto"/>
                      </w:divBdr>
                      <w:divsChild>
                        <w:div w:id="149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29380">
      <w:bodyDiv w:val="1"/>
      <w:marLeft w:val="0"/>
      <w:marRight w:val="0"/>
      <w:marTop w:val="0"/>
      <w:marBottom w:val="0"/>
      <w:divBdr>
        <w:top w:val="none" w:sz="0" w:space="0" w:color="auto"/>
        <w:left w:val="none" w:sz="0" w:space="0" w:color="auto"/>
        <w:bottom w:val="none" w:sz="0" w:space="0" w:color="auto"/>
        <w:right w:val="none" w:sz="0" w:space="0" w:color="auto"/>
      </w:divBdr>
      <w:divsChild>
        <w:div w:id="65762863">
          <w:marLeft w:val="-150"/>
          <w:marRight w:val="-150"/>
          <w:marTop w:val="0"/>
          <w:marBottom w:val="0"/>
          <w:divBdr>
            <w:top w:val="none" w:sz="0" w:space="0" w:color="auto"/>
            <w:left w:val="none" w:sz="0" w:space="0" w:color="auto"/>
            <w:bottom w:val="none" w:sz="0" w:space="0" w:color="auto"/>
            <w:right w:val="none" w:sz="0" w:space="0" w:color="auto"/>
          </w:divBdr>
          <w:divsChild>
            <w:div w:id="1362631478">
              <w:marLeft w:val="0"/>
              <w:marRight w:val="0"/>
              <w:marTop w:val="0"/>
              <w:marBottom w:val="0"/>
              <w:divBdr>
                <w:top w:val="none" w:sz="0" w:space="0" w:color="auto"/>
                <w:left w:val="none" w:sz="0" w:space="0" w:color="auto"/>
                <w:bottom w:val="none" w:sz="0" w:space="0" w:color="auto"/>
                <w:right w:val="none" w:sz="0" w:space="0" w:color="auto"/>
              </w:divBdr>
              <w:divsChild>
                <w:div w:id="1149251021">
                  <w:marLeft w:val="0"/>
                  <w:marRight w:val="0"/>
                  <w:marTop w:val="0"/>
                  <w:marBottom w:val="0"/>
                  <w:divBdr>
                    <w:top w:val="none" w:sz="0" w:space="0" w:color="auto"/>
                    <w:left w:val="none" w:sz="0" w:space="0" w:color="auto"/>
                    <w:bottom w:val="none" w:sz="0" w:space="0" w:color="auto"/>
                    <w:right w:val="none" w:sz="0" w:space="0" w:color="auto"/>
                  </w:divBdr>
                  <w:divsChild>
                    <w:div w:id="710307062">
                      <w:marLeft w:val="0"/>
                      <w:marRight w:val="0"/>
                      <w:marTop w:val="0"/>
                      <w:marBottom w:val="0"/>
                      <w:divBdr>
                        <w:top w:val="none" w:sz="0" w:space="0" w:color="auto"/>
                        <w:left w:val="none" w:sz="0" w:space="0" w:color="auto"/>
                        <w:bottom w:val="none" w:sz="0" w:space="0" w:color="auto"/>
                        <w:right w:val="none" w:sz="0" w:space="0" w:color="auto"/>
                      </w:divBdr>
                    </w:div>
                  </w:divsChild>
                </w:div>
                <w:div w:id="1399203464">
                  <w:marLeft w:val="0"/>
                  <w:marRight w:val="0"/>
                  <w:marTop w:val="0"/>
                  <w:marBottom w:val="0"/>
                  <w:divBdr>
                    <w:top w:val="none" w:sz="0" w:space="0" w:color="auto"/>
                    <w:left w:val="none" w:sz="0" w:space="0" w:color="auto"/>
                    <w:bottom w:val="none" w:sz="0" w:space="0" w:color="auto"/>
                    <w:right w:val="none" w:sz="0" w:space="0" w:color="auto"/>
                  </w:divBdr>
                  <w:divsChild>
                    <w:div w:id="663900505">
                      <w:marLeft w:val="0"/>
                      <w:marRight w:val="0"/>
                      <w:marTop w:val="0"/>
                      <w:marBottom w:val="0"/>
                      <w:divBdr>
                        <w:top w:val="none" w:sz="0" w:space="0" w:color="auto"/>
                        <w:left w:val="none" w:sz="0" w:space="0" w:color="auto"/>
                        <w:bottom w:val="none" w:sz="0" w:space="0" w:color="auto"/>
                        <w:right w:val="none" w:sz="0" w:space="0" w:color="auto"/>
                      </w:divBdr>
                      <w:divsChild>
                        <w:div w:id="5986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0130">
          <w:marLeft w:val="-150"/>
          <w:marRight w:val="-150"/>
          <w:marTop w:val="0"/>
          <w:marBottom w:val="0"/>
          <w:divBdr>
            <w:top w:val="none" w:sz="0" w:space="0" w:color="auto"/>
            <w:left w:val="none" w:sz="0" w:space="0" w:color="auto"/>
            <w:bottom w:val="none" w:sz="0" w:space="0" w:color="auto"/>
            <w:right w:val="none" w:sz="0" w:space="0" w:color="auto"/>
          </w:divBdr>
          <w:divsChild>
            <w:div w:id="1168137240">
              <w:marLeft w:val="0"/>
              <w:marRight w:val="0"/>
              <w:marTop w:val="0"/>
              <w:marBottom w:val="0"/>
              <w:divBdr>
                <w:top w:val="none" w:sz="0" w:space="0" w:color="auto"/>
                <w:left w:val="none" w:sz="0" w:space="0" w:color="auto"/>
                <w:bottom w:val="none" w:sz="0" w:space="0" w:color="auto"/>
                <w:right w:val="none" w:sz="0" w:space="0" w:color="auto"/>
              </w:divBdr>
              <w:divsChild>
                <w:div w:id="361901731">
                  <w:marLeft w:val="0"/>
                  <w:marRight w:val="0"/>
                  <w:marTop w:val="0"/>
                  <w:marBottom w:val="0"/>
                  <w:divBdr>
                    <w:top w:val="none" w:sz="0" w:space="0" w:color="auto"/>
                    <w:left w:val="none" w:sz="0" w:space="0" w:color="auto"/>
                    <w:bottom w:val="none" w:sz="0" w:space="0" w:color="auto"/>
                    <w:right w:val="none" w:sz="0" w:space="0" w:color="auto"/>
                  </w:divBdr>
                  <w:divsChild>
                    <w:div w:id="1085766287">
                      <w:marLeft w:val="0"/>
                      <w:marRight w:val="0"/>
                      <w:marTop w:val="0"/>
                      <w:marBottom w:val="0"/>
                      <w:divBdr>
                        <w:top w:val="none" w:sz="0" w:space="0" w:color="auto"/>
                        <w:left w:val="none" w:sz="0" w:space="0" w:color="auto"/>
                        <w:bottom w:val="none" w:sz="0" w:space="0" w:color="auto"/>
                        <w:right w:val="none" w:sz="0" w:space="0" w:color="auto"/>
                      </w:divBdr>
                      <w:divsChild>
                        <w:div w:id="10079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62806">
      <w:bodyDiv w:val="1"/>
      <w:marLeft w:val="0"/>
      <w:marRight w:val="0"/>
      <w:marTop w:val="0"/>
      <w:marBottom w:val="0"/>
      <w:divBdr>
        <w:top w:val="none" w:sz="0" w:space="0" w:color="auto"/>
        <w:left w:val="none" w:sz="0" w:space="0" w:color="auto"/>
        <w:bottom w:val="none" w:sz="0" w:space="0" w:color="auto"/>
        <w:right w:val="none" w:sz="0" w:space="0" w:color="auto"/>
      </w:divBdr>
      <w:divsChild>
        <w:div w:id="530188243">
          <w:marLeft w:val="-107"/>
          <w:marRight w:val="-107"/>
          <w:marTop w:val="0"/>
          <w:marBottom w:val="0"/>
          <w:divBdr>
            <w:top w:val="none" w:sz="0" w:space="0" w:color="auto"/>
            <w:left w:val="none" w:sz="0" w:space="0" w:color="auto"/>
            <w:bottom w:val="none" w:sz="0" w:space="0" w:color="auto"/>
            <w:right w:val="none" w:sz="0" w:space="0" w:color="auto"/>
          </w:divBdr>
          <w:divsChild>
            <w:div w:id="379941196">
              <w:marLeft w:val="0"/>
              <w:marRight w:val="0"/>
              <w:marTop w:val="0"/>
              <w:marBottom w:val="0"/>
              <w:divBdr>
                <w:top w:val="none" w:sz="0" w:space="0" w:color="auto"/>
                <w:left w:val="none" w:sz="0" w:space="0" w:color="auto"/>
                <w:bottom w:val="none" w:sz="0" w:space="0" w:color="auto"/>
                <w:right w:val="none" w:sz="0" w:space="0" w:color="auto"/>
              </w:divBdr>
            </w:div>
            <w:div w:id="1090471532">
              <w:marLeft w:val="0"/>
              <w:marRight w:val="0"/>
              <w:marTop w:val="0"/>
              <w:marBottom w:val="0"/>
              <w:divBdr>
                <w:top w:val="none" w:sz="0" w:space="0" w:color="auto"/>
                <w:left w:val="none" w:sz="0" w:space="0" w:color="auto"/>
                <w:bottom w:val="none" w:sz="0" w:space="0" w:color="auto"/>
                <w:right w:val="none" w:sz="0" w:space="0" w:color="auto"/>
              </w:divBdr>
              <w:divsChild>
                <w:div w:id="98839797">
                  <w:marLeft w:val="0"/>
                  <w:marRight w:val="0"/>
                  <w:marTop w:val="0"/>
                  <w:marBottom w:val="0"/>
                  <w:divBdr>
                    <w:top w:val="none" w:sz="0" w:space="0" w:color="auto"/>
                    <w:left w:val="none" w:sz="0" w:space="0" w:color="auto"/>
                    <w:bottom w:val="none" w:sz="0" w:space="0" w:color="auto"/>
                    <w:right w:val="none" w:sz="0" w:space="0" w:color="auto"/>
                  </w:divBdr>
                  <w:divsChild>
                    <w:div w:id="75126970">
                      <w:marLeft w:val="0"/>
                      <w:marRight w:val="0"/>
                      <w:marTop w:val="0"/>
                      <w:marBottom w:val="0"/>
                      <w:divBdr>
                        <w:top w:val="none" w:sz="0" w:space="0" w:color="auto"/>
                        <w:left w:val="none" w:sz="0" w:space="0" w:color="auto"/>
                        <w:bottom w:val="none" w:sz="0" w:space="0" w:color="auto"/>
                        <w:right w:val="none" w:sz="0" w:space="0" w:color="auto"/>
                      </w:divBdr>
                      <w:divsChild>
                        <w:div w:id="651833694">
                          <w:marLeft w:val="0"/>
                          <w:marRight w:val="0"/>
                          <w:marTop w:val="0"/>
                          <w:marBottom w:val="0"/>
                          <w:divBdr>
                            <w:top w:val="none" w:sz="0" w:space="0" w:color="auto"/>
                            <w:left w:val="none" w:sz="0" w:space="0" w:color="auto"/>
                            <w:bottom w:val="none" w:sz="0" w:space="0" w:color="auto"/>
                            <w:right w:val="none" w:sz="0" w:space="0" w:color="auto"/>
                          </w:divBdr>
                          <w:divsChild>
                            <w:div w:id="415245059">
                              <w:marLeft w:val="0"/>
                              <w:marRight w:val="0"/>
                              <w:marTop w:val="0"/>
                              <w:marBottom w:val="0"/>
                              <w:divBdr>
                                <w:top w:val="none" w:sz="0" w:space="0" w:color="auto"/>
                                <w:left w:val="none" w:sz="0" w:space="0" w:color="auto"/>
                                <w:bottom w:val="none" w:sz="0" w:space="0" w:color="auto"/>
                                <w:right w:val="none" w:sz="0" w:space="0" w:color="auto"/>
                              </w:divBdr>
                            </w:div>
                            <w:div w:id="563876317">
                              <w:marLeft w:val="0"/>
                              <w:marRight w:val="0"/>
                              <w:marTop w:val="0"/>
                              <w:marBottom w:val="0"/>
                              <w:divBdr>
                                <w:top w:val="none" w:sz="0" w:space="0" w:color="auto"/>
                                <w:left w:val="none" w:sz="0" w:space="0" w:color="auto"/>
                                <w:bottom w:val="none" w:sz="0" w:space="0" w:color="auto"/>
                                <w:right w:val="none" w:sz="0" w:space="0" w:color="auto"/>
                              </w:divBdr>
                            </w:div>
                            <w:div w:id="755588714">
                              <w:marLeft w:val="0"/>
                              <w:marRight w:val="0"/>
                              <w:marTop w:val="0"/>
                              <w:marBottom w:val="0"/>
                              <w:divBdr>
                                <w:top w:val="none" w:sz="0" w:space="0" w:color="auto"/>
                                <w:left w:val="none" w:sz="0" w:space="0" w:color="auto"/>
                                <w:bottom w:val="none" w:sz="0" w:space="0" w:color="auto"/>
                                <w:right w:val="none" w:sz="0" w:space="0" w:color="auto"/>
                              </w:divBdr>
                            </w:div>
                            <w:div w:id="1172337956">
                              <w:marLeft w:val="0"/>
                              <w:marRight w:val="0"/>
                              <w:marTop w:val="0"/>
                              <w:marBottom w:val="0"/>
                              <w:divBdr>
                                <w:top w:val="none" w:sz="0" w:space="0" w:color="auto"/>
                                <w:left w:val="none" w:sz="0" w:space="0" w:color="auto"/>
                                <w:bottom w:val="none" w:sz="0" w:space="0" w:color="auto"/>
                                <w:right w:val="none" w:sz="0" w:space="0" w:color="auto"/>
                              </w:divBdr>
                            </w:div>
                            <w:div w:id="12863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3400">
          <w:marLeft w:val="-107"/>
          <w:marRight w:val="-107"/>
          <w:marTop w:val="0"/>
          <w:marBottom w:val="0"/>
          <w:divBdr>
            <w:top w:val="none" w:sz="0" w:space="0" w:color="auto"/>
            <w:left w:val="none" w:sz="0" w:space="0" w:color="auto"/>
            <w:bottom w:val="none" w:sz="0" w:space="0" w:color="auto"/>
            <w:right w:val="none" w:sz="0" w:space="0" w:color="auto"/>
          </w:divBdr>
          <w:divsChild>
            <w:div w:id="801733892">
              <w:marLeft w:val="0"/>
              <w:marRight w:val="0"/>
              <w:marTop w:val="0"/>
              <w:marBottom w:val="0"/>
              <w:divBdr>
                <w:top w:val="none" w:sz="0" w:space="0" w:color="auto"/>
                <w:left w:val="none" w:sz="0" w:space="0" w:color="auto"/>
                <w:bottom w:val="none" w:sz="0" w:space="0" w:color="auto"/>
                <w:right w:val="none" w:sz="0" w:space="0" w:color="auto"/>
              </w:divBdr>
              <w:divsChild>
                <w:div w:id="500118365">
                  <w:marLeft w:val="0"/>
                  <w:marRight w:val="0"/>
                  <w:marTop w:val="0"/>
                  <w:marBottom w:val="0"/>
                  <w:divBdr>
                    <w:top w:val="none" w:sz="0" w:space="0" w:color="auto"/>
                    <w:left w:val="none" w:sz="0" w:space="0" w:color="auto"/>
                    <w:bottom w:val="none" w:sz="0" w:space="0" w:color="auto"/>
                    <w:right w:val="none" w:sz="0" w:space="0" w:color="auto"/>
                  </w:divBdr>
                  <w:divsChild>
                    <w:div w:id="1578127733">
                      <w:marLeft w:val="0"/>
                      <w:marRight w:val="0"/>
                      <w:marTop w:val="0"/>
                      <w:marBottom w:val="0"/>
                      <w:divBdr>
                        <w:top w:val="none" w:sz="0" w:space="0" w:color="auto"/>
                        <w:left w:val="none" w:sz="0" w:space="0" w:color="auto"/>
                        <w:bottom w:val="none" w:sz="0" w:space="0" w:color="auto"/>
                        <w:right w:val="none" w:sz="0" w:space="0" w:color="auto"/>
                      </w:divBdr>
                    </w:div>
                  </w:divsChild>
                </w:div>
                <w:div w:id="731274478">
                  <w:marLeft w:val="0"/>
                  <w:marRight w:val="0"/>
                  <w:marTop w:val="0"/>
                  <w:marBottom w:val="0"/>
                  <w:divBdr>
                    <w:top w:val="none" w:sz="0" w:space="0" w:color="auto"/>
                    <w:left w:val="none" w:sz="0" w:space="0" w:color="auto"/>
                    <w:bottom w:val="none" w:sz="0" w:space="0" w:color="auto"/>
                    <w:right w:val="none" w:sz="0" w:space="0" w:color="auto"/>
                  </w:divBdr>
                  <w:divsChild>
                    <w:div w:id="894778022">
                      <w:marLeft w:val="0"/>
                      <w:marRight w:val="0"/>
                      <w:marTop w:val="0"/>
                      <w:marBottom w:val="0"/>
                      <w:divBdr>
                        <w:top w:val="none" w:sz="0" w:space="0" w:color="auto"/>
                        <w:left w:val="none" w:sz="0" w:space="0" w:color="auto"/>
                        <w:bottom w:val="none" w:sz="0" w:space="0" w:color="auto"/>
                        <w:right w:val="none" w:sz="0" w:space="0" w:color="auto"/>
                      </w:divBdr>
                      <w:divsChild>
                        <w:div w:id="2868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2990">
      <w:bodyDiv w:val="1"/>
      <w:marLeft w:val="0"/>
      <w:marRight w:val="0"/>
      <w:marTop w:val="0"/>
      <w:marBottom w:val="0"/>
      <w:divBdr>
        <w:top w:val="none" w:sz="0" w:space="0" w:color="auto"/>
        <w:left w:val="none" w:sz="0" w:space="0" w:color="auto"/>
        <w:bottom w:val="none" w:sz="0" w:space="0" w:color="auto"/>
        <w:right w:val="none" w:sz="0" w:space="0" w:color="auto"/>
      </w:divBdr>
      <w:divsChild>
        <w:div w:id="339770761">
          <w:marLeft w:val="-225"/>
          <w:marRight w:val="-225"/>
          <w:marTop w:val="0"/>
          <w:marBottom w:val="0"/>
          <w:divBdr>
            <w:top w:val="none" w:sz="0" w:space="0" w:color="auto"/>
            <w:left w:val="none" w:sz="0" w:space="0" w:color="auto"/>
            <w:bottom w:val="none" w:sz="0" w:space="0" w:color="auto"/>
            <w:right w:val="none" w:sz="0" w:space="0" w:color="auto"/>
          </w:divBdr>
        </w:div>
        <w:div w:id="1833912346">
          <w:marLeft w:val="-225"/>
          <w:marRight w:val="-225"/>
          <w:marTop w:val="0"/>
          <w:marBottom w:val="0"/>
          <w:divBdr>
            <w:top w:val="none" w:sz="0" w:space="0" w:color="auto"/>
            <w:left w:val="none" w:sz="0" w:space="0" w:color="auto"/>
            <w:bottom w:val="none" w:sz="0" w:space="0" w:color="auto"/>
            <w:right w:val="none" w:sz="0" w:space="0" w:color="auto"/>
          </w:divBdr>
          <w:divsChild>
            <w:div w:id="287663968">
              <w:marLeft w:val="0"/>
              <w:marRight w:val="0"/>
              <w:marTop w:val="0"/>
              <w:marBottom w:val="0"/>
              <w:divBdr>
                <w:top w:val="none" w:sz="0" w:space="0" w:color="auto"/>
                <w:left w:val="none" w:sz="0" w:space="0" w:color="auto"/>
                <w:bottom w:val="none" w:sz="0" w:space="0" w:color="auto"/>
                <w:right w:val="none" w:sz="0" w:space="0" w:color="auto"/>
              </w:divBdr>
              <w:divsChild>
                <w:div w:id="769665381">
                  <w:marLeft w:val="0"/>
                  <w:marRight w:val="0"/>
                  <w:marTop w:val="0"/>
                  <w:marBottom w:val="0"/>
                  <w:divBdr>
                    <w:top w:val="none" w:sz="0" w:space="0" w:color="auto"/>
                    <w:left w:val="none" w:sz="0" w:space="0" w:color="auto"/>
                    <w:bottom w:val="none" w:sz="0" w:space="0" w:color="auto"/>
                    <w:right w:val="none" w:sz="0" w:space="0" w:color="auto"/>
                  </w:divBdr>
                </w:div>
                <w:div w:id="724064996">
                  <w:marLeft w:val="0"/>
                  <w:marRight w:val="0"/>
                  <w:marTop w:val="0"/>
                  <w:marBottom w:val="0"/>
                  <w:divBdr>
                    <w:top w:val="none" w:sz="0" w:space="0" w:color="auto"/>
                    <w:left w:val="none" w:sz="0" w:space="0" w:color="auto"/>
                    <w:bottom w:val="none" w:sz="0" w:space="0" w:color="auto"/>
                    <w:right w:val="none" w:sz="0" w:space="0" w:color="auto"/>
                  </w:divBdr>
                </w:div>
                <w:div w:id="20275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5167">
      <w:bodyDiv w:val="1"/>
      <w:marLeft w:val="0"/>
      <w:marRight w:val="0"/>
      <w:marTop w:val="0"/>
      <w:marBottom w:val="0"/>
      <w:divBdr>
        <w:top w:val="none" w:sz="0" w:space="0" w:color="auto"/>
        <w:left w:val="none" w:sz="0" w:space="0" w:color="auto"/>
        <w:bottom w:val="none" w:sz="0" w:space="0" w:color="auto"/>
        <w:right w:val="none" w:sz="0" w:space="0" w:color="auto"/>
      </w:divBdr>
      <w:divsChild>
        <w:div w:id="992635429">
          <w:marLeft w:val="0"/>
          <w:marRight w:val="0"/>
          <w:marTop w:val="315"/>
          <w:marBottom w:val="0"/>
          <w:divBdr>
            <w:top w:val="none" w:sz="0" w:space="0" w:color="auto"/>
            <w:left w:val="none" w:sz="0" w:space="0" w:color="auto"/>
            <w:bottom w:val="none" w:sz="0" w:space="0" w:color="auto"/>
            <w:right w:val="none" w:sz="0" w:space="0" w:color="auto"/>
          </w:divBdr>
          <w:divsChild>
            <w:div w:id="6472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5081">
      <w:bodyDiv w:val="1"/>
      <w:marLeft w:val="0"/>
      <w:marRight w:val="0"/>
      <w:marTop w:val="0"/>
      <w:marBottom w:val="0"/>
      <w:divBdr>
        <w:top w:val="none" w:sz="0" w:space="0" w:color="auto"/>
        <w:left w:val="none" w:sz="0" w:space="0" w:color="auto"/>
        <w:bottom w:val="none" w:sz="0" w:space="0" w:color="auto"/>
        <w:right w:val="none" w:sz="0" w:space="0" w:color="auto"/>
      </w:divBdr>
    </w:div>
    <w:div w:id="944731095">
      <w:bodyDiv w:val="1"/>
      <w:marLeft w:val="0"/>
      <w:marRight w:val="0"/>
      <w:marTop w:val="0"/>
      <w:marBottom w:val="0"/>
      <w:divBdr>
        <w:top w:val="none" w:sz="0" w:space="0" w:color="auto"/>
        <w:left w:val="none" w:sz="0" w:space="0" w:color="auto"/>
        <w:bottom w:val="none" w:sz="0" w:space="0" w:color="auto"/>
        <w:right w:val="none" w:sz="0" w:space="0" w:color="auto"/>
      </w:divBdr>
      <w:divsChild>
        <w:div w:id="1026518522">
          <w:marLeft w:val="-150"/>
          <w:marRight w:val="-150"/>
          <w:marTop w:val="0"/>
          <w:marBottom w:val="0"/>
          <w:divBdr>
            <w:top w:val="none" w:sz="0" w:space="0" w:color="auto"/>
            <w:left w:val="none" w:sz="0" w:space="0" w:color="auto"/>
            <w:bottom w:val="none" w:sz="0" w:space="0" w:color="auto"/>
            <w:right w:val="none" w:sz="0" w:space="0" w:color="auto"/>
          </w:divBdr>
          <w:divsChild>
            <w:div w:id="974526664">
              <w:marLeft w:val="0"/>
              <w:marRight w:val="0"/>
              <w:marTop w:val="0"/>
              <w:marBottom w:val="0"/>
              <w:divBdr>
                <w:top w:val="none" w:sz="0" w:space="0" w:color="auto"/>
                <w:left w:val="none" w:sz="0" w:space="0" w:color="auto"/>
                <w:bottom w:val="none" w:sz="0" w:space="0" w:color="auto"/>
                <w:right w:val="none" w:sz="0" w:space="0" w:color="auto"/>
              </w:divBdr>
              <w:divsChild>
                <w:div w:id="532614717">
                  <w:marLeft w:val="0"/>
                  <w:marRight w:val="0"/>
                  <w:marTop w:val="0"/>
                  <w:marBottom w:val="0"/>
                  <w:divBdr>
                    <w:top w:val="none" w:sz="0" w:space="0" w:color="auto"/>
                    <w:left w:val="none" w:sz="0" w:space="0" w:color="auto"/>
                    <w:bottom w:val="none" w:sz="0" w:space="0" w:color="auto"/>
                    <w:right w:val="none" w:sz="0" w:space="0" w:color="auto"/>
                  </w:divBdr>
                  <w:divsChild>
                    <w:div w:id="1265725972">
                      <w:marLeft w:val="0"/>
                      <w:marRight w:val="0"/>
                      <w:marTop w:val="0"/>
                      <w:marBottom w:val="450"/>
                      <w:divBdr>
                        <w:top w:val="none" w:sz="0" w:space="0" w:color="auto"/>
                        <w:left w:val="none" w:sz="0" w:space="0" w:color="auto"/>
                        <w:bottom w:val="none" w:sz="0" w:space="0" w:color="auto"/>
                        <w:right w:val="none" w:sz="0" w:space="0" w:color="auto"/>
                      </w:divBdr>
                    </w:div>
                    <w:div w:id="1513034608">
                      <w:marLeft w:val="0"/>
                      <w:marRight w:val="0"/>
                      <w:marTop w:val="0"/>
                      <w:marBottom w:val="0"/>
                      <w:divBdr>
                        <w:top w:val="none" w:sz="0" w:space="0" w:color="auto"/>
                        <w:left w:val="none" w:sz="0" w:space="0" w:color="auto"/>
                        <w:bottom w:val="none" w:sz="0" w:space="0" w:color="auto"/>
                        <w:right w:val="none" w:sz="0" w:space="0" w:color="auto"/>
                      </w:divBdr>
                      <w:divsChild>
                        <w:div w:id="10822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836">
              <w:marLeft w:val="0"/>
              <w:marRight w:val="0"/>
              <w:marTop w:val="0"/>
              <w:marBottom w:val="0"/>
              <w:divBdr>
                <w:top w:val="none" w:sz="0" w:space="0" w:color="auto"/>
                <w:left w:val="none" w:sz="0" w:space="0" w:color="auto"/>
                <w:bottom w:val="none" w:sz="0" w:space="0" w:color="auto"/>
                <w:right w:val="none" w:sz="0" w:space="0" w:color="auto"/>
              </w:divBdr>
            </w:div>
          </w:divsChild>
        </w:div>
        <w:div w:id="1103693863">
          <w:marLeft w:val="-150"/>
          <w:marRight w:val="-150"/>
          <w:marTop w:val="0"/>
          <w:marBottom w:val="0"/>
          <w:divBdr>
            <w:top w:val="none" w:sz="0" w:space="0" w:color="auto"/>
            <w:left w:val="none" w:sz="0" w:space="0" w:color="auto"/>
            <w:bottom w:val="none" w:sz="0" w:space="0" w:color="auto"/>
            <w:right w:val="none" w:sz="0" w:space="0" w:color="auto"/>
          </w:divBdr>
          <w:divsChild>
            <w:div w:id="93671625">
              <w:marLeft w:val="0"/>
              <w:marRight w:val="0"/>
              <w:marTop w:val="0"/>
              <w:marBottom w:val="0"/>
              <w:divBdr>
                <w:top w:val="none" w:sz="0" w:space="0" w:color="auto"/>
                <w:left w:val="none" w:sz="0" w:space="0" w:color="auto"/>
                <w:bottom w:val="none" w:sz="0" w:space="0" w:color="auto"/>
                <w:right w:val="none" w:sz="0" w:space="0" w:color="auto"/>
              </w:divBdr>
              <w:divsChild>
                <w:div w:id="1110975814">
                  <w:marLeft w:val="0"/>
                  <w:marRight w:val="0"/>
                  <w:marTop w:val="0"/>
                  <w:marBottom w:val="0"/>
                  <w:divBdr>
                    <w:top w:val="none" w:sz="0" w:space="0" w:color="auto"/>
                    <w:left w:val="none" w:sz="0" w:space="0" w:color="auto"/>
                    <w:bottom w:val="none" w:sz="0" w:space="0" w:color="auto"/>
                    <w:right w:val="none" w:sz="0" w:space="0" w:color="auto"/>
                  </w:divBdr>
                  <w:divsChild>
                    <w:div w:id="1071926179">
                      <w:marLeft w:val="0"/>
                      <w:marRight w:val="0"/>
                      <w:marTop w:val="0"/>
                      <w:marBottom w:val="0"/>
                      <w:divBdr>
                        <w:top w:val="none" w:sz="0" w:space="0" w:color="auto"/>
                        <w:left w:val="none" w:sz="0" w:space="0" w:color="auto"/>
                        <w:bottom w:val="none" w:sz="0" w:space="0" w:color="auto"/>
                        <w:right w:val="none" w:sz="0" w:space="0" w:color="auto"/>
                      </w:divBdr>
                      <w:divsChild>
                        <w:div w:id="1020815379">
                          <w:marLeft w:val="0"/>
                          <w:marRight w:val="0"/>
                          <w:marTop w:val="0"/>
                          <w:marBottom w:val="0"/>
                          <w:divBdr>
                            <w:top w:val="none" w:sz="0" w:space="0" w:color="auto"/>
                            <w:left w:val="none" w:sz="0" w:space="0" w:color="auto"/>
                            <w:bottom w:val="none" w:sz="0" w:space="0" w:color="auto"/>
                            <w:right w:val="none" w:sz="0" w:space="0" w:color="auto"/>
                          </w:divBdr>
                        </w:div>
                      </w:divsChild>
                    </w:div>
                    <w:div w:id="11929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3710">
      <w:bodyDiv w:val="1"/>
      <w:marLeft w:val="0"/>
      <w:marRight w:val="0"/>
      <w:marTop w:val="0"/>
      <w:marBottom w:val="0"/>
      <w:divBdr>
        <w:top w:val="none" w:sz="0" w:space="0" w:color="auto"/>
        <w:left w:val="none" w:sz="0" w:space="0" w:color="auto"/>
        <w:bottom w:val="none" w:sz="0" w:space="0" w:color="auto"/>
        <w:right w:val="none" w:sz="0" w:space="0" w:color="auto"/>
      </w:divBdr>
      <w:divsChild>
        <w:div w:id="1406806904">
          <w:marLeft w:val="0"/>
          <w:marRight w:val="0"/>
          <w:marTop w:val="0"/>
          <w:marBottom w:val="0"/>
          <w:divBdr>
            <w:top w:val="none" w:sz="0" w:space="0" w:color="auto"/>
            <w:left w:val="none" w:sz="0" w:space="0" w:color="auto"/>
            <w:bottom w:val="none" w:sz="0" w:space="0" w:color="auto"/>
            <w:right w:val="none" w:sz="0" w:space="0" w:color="auto"/>
          </w:divBdr>
        </w:div>
      </w:divsChild>
    </w:div>
    <w:div w:id="945312470">
      <w:bodyDiv w:val="1"/>
      <w:marLeft w:val="0"/>
      <w:marRight w:val="0"/>
      <w:marTop w:val="0"/>
      <w:marBottom w:val="0"/>
      <w:divBdr>
        <w:top w:val="none" w:sz="0" w:space="0" w:color="auto"/>
        <w:left w:val="none" w:sz="0" w:space="0" w:color="auto"/>
        <w:bottom w:val="none" w:sz="0" w:space="0" w:color="auto"/>
        <w:right w:val="none" w:sz="0" w:space="0" w:color="auto"/>
      </w:divBdr>
      <w:divsChild>
        <w:div w:id="158155180">
          <w:marLeft w:val="0"/>
          <w:marRight w:val="0"/>
          <w:marTop w:val="0"/>
          <w:marBottom w:val="0"/>
          <w:divBdr>
            <w:top w:val="none" w:sz="0" w:space="0" w:color="auto"/>
            <w:left w:val="none" w:sz="0" w:space="0" w:color="auto"/>
            <w:bottom w:val="none" w:sz="0" w:space="0" w:color="auto"/>
            <w:right w:val="none" w:sz="0" w:space="0" w:color="auto"/>
          </w:divBdr>
        </w:div>
        <w:div w:id="1445417357">
          <w:marLeft w:val="0"/>
          <w:marRight w:val="0"/>
          <w:marTop w:val="375"/>
          <w:marBottom w:val="0"/>
          <w:divBdr>
            <w:top w:val="none" w:sz="0" w:space="0" w:color="auto"/>
            <w:left w:val="none" w:sz="0" w:space="0" w:color="auto"/>
            <w:bottom w:val="none" w:sz="0" w:space="0" w:color="auto"/>
            <w:right w:val="none" w:sz="0" w:space="0" w:color="auto"/>
          </w:divBdr>
          <w:divsChild>
            <w:div w:id="4325515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45623781">
      <w:bodyDiv w:val="1"/>
      <w:marLeft w:val="0"/>
      <w:marRight w:val="0"/>
      <w:marTop w:val="0"/>
      <w:marBottom w:val="0"/>
      <w:divBdr>
        <w:top w:val="none" w:sz="0" w:space="0" w:color="auto"/>
        <w:left w:val="none" w:sz="0" w:space="0" w:color="auto"/>
        <w:bottom w:val="none" w:sz="0" w:space="0" w:color="auto"/>
        <w:right w:val="none" w:sz="0" w:space="0" w:color="auto"/>
      </w:divBdr>
      <w:divsChild>
        <w:div w:id="1402169720">
          <w:marLeft w:val="-150"/>
          <w:marRight w:val="-150"/>
          <w:marTop w:val="0"/>
          <w:marBottom w:val="0"/>
          <w:divBdr>
            <w:top w:val="none" w:sz="0" w:space="0" w:color="auto"/>
            <w:left w:val="none" w:sz="0" w:space="0" w:color="auto"/>
            <w:bottom w:val="none" w:sz="0" w:space="0" w:color="auto"/>
            <w:right w:val="none" w:sz="0" w:space="0" w:color="auto"/>
          </w:divBdr>
          <w:divsChild>
            <w:div w:id="1771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611">
      <w:bodyDiv w:val="1"/>
      <w:marLeft w:val="0"/>
      <w:marRight w:val="0"/>
      <w:marTop w:val="0"/>
      <w:marBottom w:val="0"/>
      <w:divBdr>
        <w:top w:val="none" w:sz="0" w:space="0" w:color="auto"/>
        <w:left w:val="none" w:sz="0" w:space="0" w:color="auto"/>
        <w:bottom w:val="none" w:sz="0" w:space="0" w:color="auto"/>
        <w:right w:val="none" w:sz="0" w:space="0" w:color="auto"/>
      </w:divBdr>
      <w:divsChild>
        <w:div w:id="248000797">
          <w:marLeft w:val="-107"/>
          <w:marRight w:val="-107"/>
          <w:marTop w:val="0"/>
          <w:marBottom w:val="0"/>
          <w:divBdr>
            <w:top w:val="none" w:sz="0" w:space="0" w:color="auto"/>
            <w:left w:val="none" w:sz="0" w:space="0" w:color="auto"/>
            <w:bottom w:val="none" w:sz="0" w:space="0" w:color="auto"/>
            <w:right w:val="none" w:sz="0" w:space="0" w:color="auto"/>
          </w:divBdr>
          <w:divsChild>
            <w:div w:id="1511095135">
              <w:marLeft w:val="0"/>
              <w:marRight w:val="0"/>
              <w:marTop w:val="0"/>
              <w:marBottom w:val="0"/>
              <w:divBdr>
                <w:top w:val="none" w:sz="0" w:space="0" w:color="auto"/>
                <w:left w:val="none" w:sz="0" w:space="0" w:color="auto"/>
                <w:bottom w:val="none" w:sz="0" w:space="0" w:color="auto"/>
                <w:right w:val="none" w:sz="0" w:space="0" w:color="auto"/>
              </w:divBdr>
              <w:divsChild>
                <w:div w:id="1176189842">
                  <w:marLeft w:val="0"/>
                  <w:marRight w:val="0"/>
                  <w:marTop w:val="0"/>
                  <w:marBottom w:val="0"/>
                  <w:divBdr>
                    <w:top w:val="none" w:sz="0" w:space="0" w:color="auto"/>
                    <w:left w:val="none" w:sz="0" w:space="0" w:color="auto"/>
                    <w:bottom w:val="none" w:sz="0" w:space="0" w:color="auto"/>
                    <w:right w:val="none" w:sz="0" w:space="0" w:color="auto"/>
                  </w:divBdr>
                  <w:divsChild>
                    <w:div w:id="249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39512">
          <w:marLeft w:val="-107"/>
          <w:marRight w:val="-107"/>
          <w:marTop w:val="0"/>
          <w:marBottom w:val="0"/>
          <w:divBdr>
            <w:top w:val="none" w:sz="0" w:space="0" w:color="auto"/>
            <w:left w:val="none" w:sz="0" w:space="0" w:color="auto"/>
            <w:bottom w:val="none" w:sz="0" w:space="0" w:color="auto"/>
            <w:right w:val="none" w:sz="0" w:space="0" w:color="auto"/>
          </w:divBdr>
          <w:divsChild>
            <w:div w:id="7369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154">
      <w:bodyDiv w:val="1"/>
      <w:marLeft w:val="0"/>
      <w:marRight w:val="0"/>
      <w:marTop w:val="0"/>
      <w:marBottom w:val="0"/>
      <w:divBdr>
        <w:top w:val="none" w:sz="0" w:space="0" w:color="auto"/>
        <w:left w:val="none" w:sz="0" w:space="0" w:color="auto"/>
        <w:bottom w:val="none" w:sz="0" w:space="0" w:color="auto"/>
        <w:right w:val="none" w:sz="0" w:space="0" w:color="auto"/>
      </w:divBdr>
      <w:divsChild>
        <w:div w:id="336419975">
          <w:marLeft w:val="-100"/>
          <w:marRight w:val="-100"/>
          <w:marTop w:val="0"/>
          <w:marBottom w:val="0"/>
          <w:divBdr>
            <w:top w:val="none" w:sz="0" w:space="0" w:color="auto"/>
            <w:left w:val="none" w:sz="0" w:space="0" w:color="auto"/>
            <w:bottom w:val="none" w:sz="0" w:space="0" w:color="auto"/>
            <w:right w:val="none" w:sz="0" w:space="0" w:color="auto"/>
          </w:divBdr>
        </w:div>
      </w:divsChild>
    </w:div>
    <w:div w:id="946423758">
      <w:bodyDiv w:val="1"/>
      <w:marLeft w:val="0"/>
      <w:marRight w:val="0"/>
      <w:marTop w:val="0"/>
      <w:marBottom w:val="0"/>
      <w:divBdr>
        <w:top w:val="none" w:sz="0" w:space="0" w:color="auto"/>
        <w:left w:val="none" w:sz="0" w:space="0" w:color="auto"/>
        <w:bottom w:val="none" w:sz="0" w:space="0" w:color="auto"/>
        <w:right w:val="none" w:sz="0" w:space="0" w:color="auto"/>
      </w:divBdr>
      <w:divsChild>
        <w:div w:id="409814609">
          <w:marLeft w:val="-150"/>
          <w:marRight w:val="-150"/>
          <w:marTop w:val="0"/>
          <w:marBottom w:val="0"/>
          <w:divBdr>
            <w:top w:val="none" w:sz="0" w:space="0" w:color="auto"/>
            <w:left w:val="none" w:sz="0" w:space="0" w:color="auto"/>
            <w:bottom w:val="none" w:sz="0" w:space="0" w:color="auto"/>
            <w:right w:val="none" w:sz="0" w:space="0" w:color="auto"/>
          </w:divBdr>
          <w:divsChild>
            <w:div w:id="1066562304">
              <w:marLeft w:val="0"/>
              <w:marRight w:val="0"/>
              <w:marTop w:val="0"/>
              <w:marBottom w:val="0"/>
              <w:divBdr>
                <w:top w:val="none" w:sz="0" w:space="0" w:color="auto"/>
                <w:left w:val="none" w:sz="0" w:space="0" w:color="auto"/>
                <w:bottom w:val="none" w:sz="0" w:space="0" w:color="auto"/>
                <w:right w:val="none" w:sz="0" w:space="0" w:color="auto"/>
              </w:divBdr>
              <w:divsChild>
                <w:div w:id="10450136">
                  <w:marLeft w:val="0"/>
                  <w:marRight w:val="0"/>
                  <w:marTop w:val="0"/>
                  <w:marBottom w:val="0"/>
                  <w:divBdr>
                    <w:top w:val="none" w:sz="0" w:space="0" w:color="auto"/>
                    <w:left w:val="none" w:sz="0" w:space="0" w:color="auto"/>
                    <w:bottom w:val="none" w:sz="0" w:space="0" w:color="auto"/>
                    <w:right w:val="none" w:sz="0" w:space="0" w:color="auto"/>
                  </w:divBdr>
                </w:div>
              </w:divsChild>
            </w:div>
            <w:div w:id="1557736125">
              <w:marLeft w:val="0"/>
              <w:marRight w:val="0"/>
              <w:marTop w:val="0"/>
              <w:marBottom w:val="0"/>
              <w:divBdr>
                <w:top w:val="none" w:sz="0" w:space="0" w:color="auto"/>
                <w:left w:val="none" w:sz="0" w:space="0" w:color="auto"/>
                <w:bottom w:val="none" w:sz="0" w:space="0" w:color="auto"/>
                <w:right w:val="none" w:sz="0" w:space="0" w:color="auto"/>
              </w:divBdr>
              <w:divsChild>
                <w:div w:id="1379284581">
                  <w:marLeft w:val="0"/>
                  <w:marRight w:val="0"/>
                  <w:marTop w:val="0"/>
                  <w:marBottom w:val="0"/>
                  <w:divBdr>
                    <w:top w:val="none" w:sz="0" w:space="0" w:color="auto"/>
                    <w:left w:val="none" w:sz="0" w:space="0" w:color="auto"/>
                    <w:bottom w:val="none" w:sz="0" w:space="0" w:color="auto"/>
                    <w:right w:val="none" w:sz="0" w:space="0" w:color="auto"/>
                  </w:divBdr>
                  <w:divsChild>
                    <w:div w:id="274678771">
                      <w:marLeft w:val="0"/>
                      <w:marRight w:val="0"/>
                      <w:marTop w:val="0"/>
                      <w:marBottom w:val="0"/>
                      <w:divBdr>
                        <w:top w:val="none" w:sz="0" w:space="0" w:color="auto"/>
                        <w:left w:val="none" w:sz="0" w:space="0" w:color="auto"/>
                        <w:bottom w:val="none" w:sz="0" w:space="0" w:color="auto"/>
                        <w:right w:val="none" w:sz="0" w:space="0" w:color="auto"/>
                      </w:divBdr>
                    </w:div>
                    <w:div w:id="15195430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46471327">
      <w:bodyDiv w:val="1"/>
      <w:marLeft w:val="0"/>
      <w:marRight w:val="0"/>
      <w:marTop w:val="0"/>
      <w:marBottom w:val="0"/>
      <w:divBdr>
        <w:top w:val="none" w:sz="0" w:space="0" w:color="auto"/>
        <w:left w:val="none" w:sz="0" w:space="0" w:color="auto"/>
        <w:bottom w:val="none" w:sz="0" w:space="0" w:color="auto"/>
        <w:right w:val="none" w:sz="0" w:space="0" w:color="auto"/>
      </w:divBdr>
      <w:divsChild>
        <w:div w:id="784348220">
          <w:marLeft w:val="-225"/>
          <w:marRight w:val="-225"/>
          <w:marTop w:val="0"/>
          <w:marBottom w:val="0"/>
          <w:divBdr>
            <w:top w:val="none" w:sz="0" w:space="0" w:color="auto"/>
            <w:left w:val="none" w:sz="0" w:space="0" w:color="auto"/>
            <w:bottom w:val="none" w:sz="0" w:space="0" w:color="auto"/>
            <w:right w:val="none" w:sz="0" w:space="0" w:color="auto"/>
          </w:divBdr>
        </w:div>
        <w:div w:id="625240209">
          <w:marLeft w:val="-225"/>
          <w:marRight w:val="-225"/>
          <w:marTop w:val="0"/>
          <w:marBottom w:val="0"/>
          <w:divBdr>
            <w:top w:val="none" w:sz="0" w:space="0" w:color="auto"/>
            <w:left w:val="none" w:sz="0" w:space="0" w:color="auto"/>
            <w:bottom w:val="none" w:sz="0" w:space="0" w:color="auto"/>
            <w:right w:val="none" w:sz="0" w:space="0" w:color="auto"/>
          </w:divBdr>
          <w:divsChild>
            <w:div w:id="1488017271">
              <w:marLeft w:val="0"/>
              <w:marRight w:val="0"/>
              <w:marTop w:val="0"/>
              <w:marBottom w:val="0"/>
              <w:divBdr>
                <w:top w:val="none" w:sz="0" w:space="0" w:color="auto"/>
                <w:left w:val="none" w:sz="0" w:space="0" w:color="auto"/>
                <w:bottom w:val="none" w:sz="0" w:space="0" w:color="auto"/>
                <w:right w:val="none" w:sz="0" w:space="0" w:color="auto"/>
              </w:divBdr>
              <w:divsChild>
                <w:div w:id="9591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5154">
      <w:bodyDiv w:val="1"/>
      <w:marLeft w:val="0"/>
      <w:marRight w:val="0"/>
      <w:marTop w:val="0"/>
      <w:marBottom w:val="0"/>
      <w:divBdr>
        <w:top w:val="none" w:sz="0" w:space="0" w:color="auto"/>
        <w:left w:val="none" w:sz="0" w:space="0" w:color="auto"/>
        <w:bottom w:val="none" w:sz="0" w:space="0" w:color="auto"/>
        <w:right w:val="none" w:sz="0" w:space="0" w:color="auto"/>
      </w:divBdr>
      <w:divsChild>
        <w:div w:id="1415710634">
          <w:marLeft w:val="-225"/>
          <w:marRight w:val="-225"/>
          <w:marTop w:val="0"/>
          <w:marBottom w:val="0"/>
          <w:divBdr>
            <w:top w:val="none" w:sz="0" w:space="0" w:color="auto"/>
            <w:left w:val="none" w:sz="0" w:space="0" w:color="auto"/>
            <w:bottom w:val="none" w:sz="0" w:space="0" w:color="auto"/>
            <w:right w:val="none" w:sz="0" w:space="0" w:color="auto"/>
          </w:divBdr>
        </w:div>
        <w:div w:id="1580478008">
          <w:marLeft w:val="-225"/>
          <w:marRight w:val="-225"/>
          <w:marTop w:val="0"/>
          <w:marBottom w:val="0"/>
          <w:divBdr>
            <w:top w:val="none" w:sz="0" w:space="0" w:color="auto"/>
            <w:left w:val="none" w:sz="0" w:space="0" w:color="auto"/>
            <w:bottom w:val="none" w:sz="0" w:space="0" w:color="auto"/>
            <w:right w:val="none" w:sz="0" w:space="0" w:color="auto"/>
          </w:divBdr>
          <w:divsChild>
            <w:div w:id="13510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371">
      <w:bodyDiv w:val="1"/>
      <w:marLeft w:val="0"/>
      <w:marRight w:val="0"/>
      <w:marTop w:val="0"/>
      <w:marBottom w:val="0"/>
      <w:divBdr>
        <w:top w:val="none" w:sz="0" w:space="0" w:color="auto"/>
        <w:left w:val="none" w:sz="0" w:space="0" w:color="auto"/>
        <w:bottom w:val="none" w:sz="0" w:space="0" w:color="auto"/>
        <w:right w:val="none" w:sz="0" w:space="0" w:color="auto"/>
      </w:divBdr>
      <w:divsChild>
        <w:div w:id="379939028">
          <w:marLeft w:val="-150"/>
          <w:marRight w:val="-150"/>
          <w:marTop w:val="0"/>
          <w:marBottom w:val="0"/>
          <w:divBdr>
            <w:top w:val="none" w:sz="0" w:space="0" w:color="auto"/>
            <w:left w:val="none" w:sz="0" w:space="0" w:color="auto"/>
            <w:bottom w:val="none" w:sz="0" w:space="0" w:color="auto"/>
            <w:right w:val="none" w:sz="0" w:space="0" w:color="auto"/>
          </w:divBdr>
        </w:div>
        <w:div w:id="1462504705">
          <w:marLeft w:val="-150"/>
          <w:marRight w:val="-150"/>
          <w:marTop w:val="0"/>
          <w:marBottom w:val="0"/>
          <w:divBdr>
            <w:top w:val="none" w:sz="0" w:space="0" w:color="auto"/>
            <w:left w:val="none" w:sz="0" w:space="0" w:color="auto"/>
            <w:bottom w:val="none" w:sz="0" w:space="0" w:color="auto"/>
            <w:right w:val="none" w:sz="0" w:space="0" w:color="auto"/>
          </w:divBdr>
          <w:divsChild>
            <w:div w:id="1468818054">
              <w:marLeft w:val="0"/>
              <w:marRight w:val="0"/>
              <w:marTop w:val="0"/>
              <w:marBottom w:val="0"/>
              <w:divBdr>
                <w:top w:val="none" w:sz="0" w:space="0" w:color="auto"/>
                <w:left w:val="none" w:sz="0" w:space="0" w:color="auto"/>
                <w:bottom w:val="none" w:sz="0" w:space="0" w:color="auto"/>
                <w:right w:val="none" w:sz="0" w:space="0" w:color="auto"/>
              </w:divBdr>
              <w:divsChild>
                <w:div w:id="367026859">
                  <w:marLeft w:val="0"/>
                  <w:marRight w:val="0"/>
                  <w:marTop w:val="0"/>
                  <w:marBottom w:val="0"/>
                  <w:divBdr>
                    <w:top w:val="none" w:sz="0" w:space="0" w:color="auto"/>
                    <w:left w:val="none" w:sz="0" w:space="0" w:color="auto"/>
                    <w:bottom w:val="none" w:sz="0" w:space="0" w:color="auto"/>
                    <w:right w:val="none" w:sz="0" w:space="0" w:color="auto"/>
                  </w:divBdr>
                  <w:divsChild>
                    <w:div w:id="545214840">
                      <w:marLeft w:val="0"/>
                      <w:marRight w:val="0"/>
                      <w:marTop w:val="0"/>
                      <w:marBottom w:val="0"/>
                      <w:divBdr>
                        <w:top w:val="none" w:sz="0" w:space="0" w:color="auto"/>
                        <w:left w:val="none" w:sz="0" w:space="0" w:color="auto"/>
                        <w:bottom w:val="none" w:sz="0" w:space="0" w:color="auto"/>
                        <w:right w:val="none" w:sz="0" w:space="0" w:color="auto"/>
                      </w:divBdr>
                    </w:div>
                    <w:div w:id="1564759167">
                      <w:marLeft w:val="0"/>
                      <w:marRight w:val="0"/>
                      <w:marTop w:val="0"/>
                      <w:marBottom w:val="0"/>
                      <w:divBdr>
                        <w:top w:val="none" w:sz="0" w:space="0" w:color="auto"/>
                        <w:left w:val="none" w:sz="0" w:space="0" w:color="auto"/>
                        <w:bottom w:val="none" w:sz="0" w:space="0" w:color="auto"/>
                        <w:right w:val="none" w:sz="0" w:space="0" w:color="auto"/>
                      </w:divBdr>
                      <w:divsChild>
                        <w:div w:id="259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3772">
      <w:bodyDiv w:val="1"/>
      <w:marLeft w:val="0"/>
      <w:marRight w:val="0"/>
      <w:marTop w:val="0"/>
      <w:marBottom w:val="0"/>
      <w:divBdr>
        <w:top w:val="none" w:sz="0" w:space="0" w:color="auto"/>
        <w:left w:val="none" w:sz="0" w:space="0" w:color="auto"/>
        <w:bottom w:val="none" w:sz="0" w:space="0" w:color="auto"/>
        <w:right w:val="none" w:sz="0" w:space="0" w:color="auto"/>
      </w:divBdr>
      <w:divsChild>
        <w:div w:id="127088123">
          <w:marLeft w:val="0"/>
          <w:marRight w:val="0"/>
          <w:marTop w:val="0"/>
          <w:marBottom w:val="0"/>
          <w:divBdr>
            <w:top w:val="none" w:sz="0" w:space="0" w:color="auto"/>
            <w:left w:val="none" w:sz="0" w:space="0" w:color="auto"/>
            <w:bottom w:val="none" w:sz="0" w:space="0" w:color="auto"/>
            <w:right w:val="none" w:sz="0" w:space="0" w:color="auto"/>
          </w:divBdr>
          <w:divsChild>
            <w:div w:id="11885798">
              <w:marLeft w:val="0"/>
              <w:marRight w:val="0"/>
              <w:marTop w:val="0"/>
              <w:marBottom w:val="225"/>
              <w:divBdr>
                <w:top w:val="none" w:sz="0" w:space="0" w:color="auto"/>
                <w:left w:val="none" w:sz="0" w:space="0" w:color="auto"/>
                <w:bottom w:val="none" w:sz="0" w:space="0" w:color="auto"/>
                <w:right w:val="none" w:sz="0" w:space="0" w:color="auto"/>
              </w:divBdr>
            </w:div>
            <w:div w:id="183135883">
              <w:marLeft w:val="0"/>
              <w:marRight w:val="0"/>
              <w:marTop w:val="0"/>
              <w:marBottom w:val="240"/>
              <w:divBdr>
                <w:top w:val="none" w:sz="0" w:space="0" w:color="auto"/>
                <w:left w:val="none" w:sz="0" w:space="0" w:color="auto"/>
                <w:bottom w:val="none" w:sz="0" w:space="0" w:color="auto"/>
                <w:right w:val="none" w:sz="0" w:space="0" w:color="auto"/>
              </w:divBdr>
              <w:divsChild>
                <w:div w:id="468667969">
                  <w:marLeft w:val="0"/>
                  <w:marRight w:val="0"/>
                  <w:marTop w:val="0"/>
                  <w:marBottom w:val="0"/>
                  <w:divBdr>
                    <w:top w:val="none" w:sz="0" w:space="0" w:color="auto"/>
                    <w:left w:val="none" w:sz="0" w:space="0" w:color="auto"/>
                    <w:bottom w:val="none" w:sz="0" w:space="0" w:color="auto"/>
                    <w:right w:val="none" w:sz="0" w:space="0" w:color="auto"/>
                  </w:divBdr>
                </w:div>
                <w:div w:id="9646977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6037480">
          <w:marLeft w:val="0"/>
          <w:marRight w:val="0"/>
          <w:marTop w:val="0"/>
          <w:marBottom w:val="315"/>
          <w:divBdr>
            <w:top w:val="none" w:sz="0" w:space="0" w:color="auto"/>
            <w:left w:val="none" w:sz="0" w:space="0" w:color="auto"/>
            <w:bottom w:val="none" w:sz="0" w:space="0" w:color="auto"/>
            <w:right w:val="none" w:sz="0" w:space="0" w:color="auto"/>
          </w:divBdr>
          <w:divsChild>
            <w:div w:id="1015419448">
              <w:marLeft w:val="0"/>
              <w:marRight w:val="0"/>
              <w:marTop w:val="0"/>
              <w:marBottom w:val="0"/>
              <w:divBdr>
                <w:top w:val="none" w:sz="0" w:space="0" w:color="auto"/>
                <w:left w:val="none" w:sz="0" w:space="0" w:color="auto"/>
                <w:bottom w:val="none" w:sz="0" w:space="0" w:color="auto"/>
                <w:right w:val="none" w:sz="0" w:space="0" w:color="auto"/>
              </w:divBdr>
              <w:divsChild>
                <w:div w:id="254942697">
                  <w:marLeft w:val="180"/>
                  <w:marRight w:val="0"/>
                  <w:marTop w:val="0"/>
                  <w:marBottom w:val="0"/>
                  <w:divBdr>
                    <w:top w:val="none" w:sz="0" w:space="0" w:color="auto"/>
                    <w:left w:val="none" w:sz="0" w:space="0" w:color="auto"/>
                    <w:bottom w:val="none" w:sz="0" w:space="0" w:color="auto"/>
                    <w:right w:val="none" w:sz="0" w:space="0" w:color="auto"/>
                  </w:divBdr>
                </w:div>
                <w:div w:id="2871992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2047877">
          <w:marLeft w:val="0"/>
          <w:marRight w:val="0"/>
          <w:marTop w:val="315"/>
          <w:marBottom w:val="0"/>
          <w:divBdr>
            <w:top w:val="none" w:sz="0" w:space="0" w:color="auto"/>
            <w:left w:val="none" w:sz="0" w:space="0" w:color="auto"/>
            <w:bottom w:val="none" w:sz="0" w:space="0" w:color="auto"/>
            <w:right w:val="none" w:sz="0" w:space="0" w:color="auto"/>
          </w:divBdr>
          <w:divsChild>
            <w:div w:id="14595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228">
      <w:bodyDiv w:val="1"/>
      <w:marLeft w:val="0"/>
      <w:marRight w:val="0"/>
      <w:marTop w:val="0"/>
      <w:marBottom w:val="0"/>
      <w:divBdr>
        <w:top w:val="none" w:sz="0" w:space="0" w:color="auto"/>
        <w:left w:val="none" w:sz="0" w:space="0" w:color="auto"/>
        <w:bottom w:val="none" w:sz="0" w:space="0" w:color="auto"/>
        <w:right w:val="none" w:sz="0" w:space="0" w:color="auto"/>
      </w:divBdr>
    </w:div>
    <w:div w:id="947660774">
      <w:bodyDiv w:val="1"/>
      <w:marLeft w:val="0"/>
      <w:marRight w:val="0"/>
      <w:marTop w:val="0"/>
      <w:marBottom w:val="0"/>
      <w:divBdr>
        <w:top w:val="none" w:sz="0" w:space="0" w:color="auto"/>
        <w:left w:val="none" w:sz="0" w:space="0" w:color="auto"/>
        <w:bottom w:val="none" w:sz="0" w:space="0" w:color="auto"/>
        <w:right w:val="none" w:sz="0" w:space="0" w:color="auto"/>
      </w:divBdr>
      <w:divsChild>
        <w:div w:id="962737660">
          <w:marLeft w:val="-150"/>
          <w:marRight w:val="-150"/>
          <w:marTop w:val="0"/>
          <w:marBottom w:val="0"/>
          <w:divBdr>
            <w:top w:val="none" w:sz="0" w:space="0" w:color="auto"/>
            <w:left w:val="none" w:sz="0" w:space="0" w:color="auto"/>
            <w:bottom w:val="none" w:sz="0" w:space="0" w:color="auto"/>
            <w:right w:val="none" w:sz="0" w:space="0" w:color="auto"/>
          </w:divBdr>
          <w:divsChild>
            <w:div w:id="1838498165">
              <w:marLeft w:val="0"/>
              <w:marRight w:val="0"/>
              <w:marTop w:val="0"/>
              <w:marBottom w:val="0"/>
              <w:divBdr>
                <w:top w:val="none" w:sz="0" w:space="0" w:color="auto"/>
                <w:left w:val="none" w:sz="0" w:space="0" w:color="auto"/>
                <w:bottom w:val="none" w:sz="0" w:space="0" w:color="auto"/>
                <w:right w:val="none" w:sz="0" w:space="0" w:color="auto"/>
              </w:divBdr>
              <w:divsChild>
                <w:div w:id="377315851">
                  <w:marLeft w:val="0"/>
                  <w:marRight w:val="0"/>
                  <w:marTop w:val="0"/>
                  <w:marBottom w:val="0"/>
                  <w:divBdr>
                    <w:top w:val="none" w:sz="0" w:space="0" w:color="auto"/>
                    <w:left w:val="none" w:sz="0" w:space="0" w:color="auto"/>
                    <w:bottom w:val="none" w:sz="0" w:space="0" w:color="auto"/>
                    <w:right w:val="none" w:sz="0" w:space="0" w:color="auto"/>
                  </w:divBdr>
                  <w:divsChild>
                    <w:div w:id="314646461">
                      <w:marLeft w:val="0"/>
                      <w:marRight w:val="0"/>
                      <w:marTop w:val="0"/>
                      <w:marBottom w:val="0"/>
                      <w:divBdr>
                        <w:top w:val="none" w:sz="0" w:space="0" w:color="auto"/>
                        <w:left w:val="none" w:sz="0" w:space="0" w:color="auto"/>
                        <w:bottom w:val="none" w:sz="0" w:space="0" w:color="auto"/>
                        <w:right w:val="none" w:sz="0" w:space="0" w:color="auto"/>
                      </w:divBdr>
                    </w:div>
                    <w:div w:id="1120032341">
                      <w:marLeft w:val="0"/>
                      <w:marRight w:val="0"/>
                      <w:marTop w:val="0"/>
                      <w:marBottom w:val="0"/>
                      <w:divBdr>
                        <w:top w:val="none" w:sz="0" w:space="0" w:color="auto"/>
                        <w:left w:val="none" w:sz="0" w:space="0" w:color="auto"/>
                        <w:bottom w:val="none" w:sz="0" w:space="0" w:color="auto"/>
                        <w:right w:val="none" w:sz="0" w:space="0" w:color="auto"/>
                      </w:divBdr>
                      <w:divsChild>
                        <w:div w:id="8020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1789">
                  <w:marLeft w:val="0"/>
                  <w:marRight w:val="0"/>
                  <w:marTop w:val="0"/>
                  <w:marBottom w:val="0"/>
                  <w:divBdr>
                    <w:top w:val="none" w:sz="0" w:space="0" w:color="auto"/>
                    <w:left w:val="none" w:sz="0" w:space="0" w:color="auto"/>
                    <w:bottom w:val="none" w:sz="0" w:space="0" w:color="auto"/>
                    <w:right w:val="none" w:sz="0" w:space="0" w:color="auto"/>
                  </w:divBdr>
                  <w:divsChild>
                    <w:div w:id="16381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810">
          <w:marLeft w:val="-150"/>
          <w:marRight w:val="-150"/>
          <w:marTop w:val="0"/>
          <w:marBottom w:val="0"/>
          <w:divBdr>
            <w:top w:val="none" w:sz="0" w:space="0" w:color="auto"/>
            <w:left w:val="none" w:sz="0" w:space="0" w:color="auto"/>
            <w:bottom w:val="none" w:sz="0" w:space="0" w:color="auto"/>
            <w:right w:val="none" w:sz="0" w:space="0" w:color="auto"/>
          </w:divBdr>
          <w:divsChild>
            <w:div w:id="713113499">
              <w:marLeft w:val="0"/>
              <w:marRight w:val="0"/>
              <w:marTop w:val="0"/>
              <w:marBottom w:val="0"/>
              <w:divBdr>
                <w:top w:val="none" w:sz="0" w:space="0" w:color="auto"/>
                <w:left w:val="none" w:sz="0" w:space="0" w:color="auto"/>
                <w:bottom w:val="none" w:sz="0" w:space="0" w:color="auto"/>
                <w:right w:val="none" w:sz="0" w:space="0" w:color="auto"/>
              </w:divBdr>
              <w:divsChild>
                <w:div w:id="1490169006">
                  <w:marLeft w:val="0"/>
                  <w:marRight w:val="0"/>
                  <w:marTop w:val="0"/>
                  <w:marBottom w:val="0"/>
                  <w:divBdr>
                    <w:top w:val="none" w:sz="0" w:space="0" w:color="auto"/>
                    <w:left w:val="none" w:sz="0" w:space="0" w:color="auto"/>
                    <w:bottom w:val="none" w:sz="0" w:space="0" w:color="auto"/>
                    <w:right w:val="none" w:sz="0" w:space="0" w:color="auto"/>
                  </w:divBdr>
                  <w:divsChild>
                    <w:div w:id="896630381">
                      <w:marLeft w:val="0"/>
                      <w:marRight w:val="0"/>
                      <w:marTop w:val="0"/>
                      <w:marBottom w:val="0"/>
                      <w:divBdr>
                        <w:top w:val="none" w:sz="0" w:space="0" w:color="auto"/>
                        <w:left w:val="none" w:sz="0" w:space="0" w:color="auto"/>
                        <w:bottom w:val="none" w:sz="0" w:space="0" w:color="auto"/>
                        <w:right w:val="none" w:sz="0" w:space="0" w:color="auto"/>
                      </w:divBdr>
                      <w:divsChild>
                        <w:div w:id="1811093273">
                          <w:marLeft w:val="0"/>
                          <w:marRight w:val="0"/>
                          <w:marTop w:val="0"/>
                          <w:marBottom w:val="0"/>
                          <w:divBdr>
                            <w:top w:val="none" w:sz="0" w:space="0" w:color="auto"/>
                            <w:left w:val="none" w:sz="0" w:space="0" w:color="auto"/>
                            <w:bottom w:val="none" w:sz="0" w:space="0" w:color="auto"/>
                            <w:right w:val="none" w:sz="0" w:space="0" w:color="auto"/>
                          </w:divBdr>
                        </w:div>
                      </w:divsChild>
                    </w:div>
                    <w:div w:id="956527538">
                      <w:marLeft w:val="0"/>
                      <w:marRight w:val="0"/>
                      <w:marTop w:val="0"/>
                      <w:marBottom w:val="450"/>
                      <w:divBdr>
                        <w:top w:val="none" w:sz="0" w:space="0" w:color="auto"/>
                        <w:left w:val="none" w:sz="0" w:space="0" w:color="auto"/>
                        <w:bottom w:val="none" w:sz="0" w:space="0" w:color="auto"/>
                        <w:right w:val="none" w:sz="0" w:space="0" w:color="auto"/>
                      </w:divBdr>
                    </w:div>
                    <w:div w:id="1833521226">
                      <w:marLeft w:val="0"/>
                      <w:marRight w:val="0"/>
                      <w:marTop w:val="0"/>
                      <w:marBottom w:val="0"/>
                      <w:divBdr>
                        <w:top w:val="none" w:sz="0" w:space="0" w:color="auto"/>
                        <w:left w:val="none" w:sz="0" w:space="0" w:color="auto"/>
                        <w:bottom w:val="none" w:sz="0" w:space="0" w:color="auto"/>
                        <w:right w:val="none" w:sz="0" w:space="0" w:color="auto"/>
                      </w:divBdr>
                      <w:divsChild>
                        <w:div w:id="384959274">
                          <w:marLeft w:val="0"/>
                          <w:marRight w:val="0"/>
                          <w:marTop w:val="0"/>
                          <w:marBottom w:val="0"/>
                          <w:divBdr>
                            <w:top w:val="none" w:sz="0" w:space="0" w:color="auto"/>
                            <w:left w:val="none" w:sz="0" w:space="0" w:color="auto"/>
                            <w:bottom w:val="none" w:sz="0" w:space="0" w:color="auto"/>
                            <w:right w:val="none" w:sz="0" w:space="0" w:color="auto"/>
                          </w:divBdr>
                        </w:div>
                        <w:div w:id="1410425028">
                          <w:marLeft w:val="-150"/>
                          <w:marRight w:val="-150"/>
                          <w:marTop w:val="0"/>
                          <w:marBottom w:val="0"/>
                          <w:divBdr>
                            <w:top w:val="none" w:sz="0" w:space="0" w:color="auto"/>
                            <w:left w:val="none" w:sz="0" w:space="0" w:color="auto"/>
                            <w:bottom w:val="none" w:sz="0" w:space="0" w:color="auto"/>
                            <w:right w:val="none" w:sz="0" w:space="0" w:color="auto"/>
                          </w:divBdr>
                          <w:divsChild>
                            <w:div w:id="934941893">
                              <w:marLeft w:val="0"/>
                              <w:marRight w:val="0"/>
                              <w:marTop w:val="0"/>
                              <w:marBottom w:val="0"/>
                              <w:divBdr>
                                <w:top w:val="none" w:sz="0" w:space="0" w:color="auto"/>
                                <w:left w:val="none" w:sz="0" w:space="0" w:color="auto"/>
                                <w:bottom w:val="none" w:sz="0" w:space="0" w:color="auto"/>
                                <w:right w:val="none" w:sz="0" w:space="0" w:color="auto"/>
                              </w:divBdr>
                              <w:divsChild>
                                <w:div w:id="753429537">
                                  <w:marLeft w:val="0"/>
                                  <w:marRight w:val="0"/>
                                  <w:marTop w:val="0"/>
                                  <w:marBottom w:val="0"/>
                                  <w:divBdr>
                                    <w:top w:val="none" w:sz="0" w:space="0" w:color="auto"/>
                                    <w:left w:val="none" w:sz="0" w:space="0" w:color="auto"/>
                                    <w:bottom w:val="none" w:sz="0" w:space="0" w:color="auto"/>
                                    <w:right w:val="none" w:sz="0" w:space="0" w:color="auto"/>
                                  </w:divBdr>
                                </w:div>
                              </w:divsChild>
                            </w:div>
                            <w:div w:id="160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8087">
              <w:marLeft w:val="0"/>
              <w:marRight w:val="0"/>
              <w:marTop w:val="0"/>
              <w:marBottom w:val="0"/>
              <w:divBdr>
                <w:top w:val="none" w:sz="0" w:space="0" w:color="auto"/>
                <w:left w:val="none" w:sz="0" w:space="0" w:color="auto"/>
                <w:bottom w:val="none" w:sz="0" w:space="0" w:color="auto"/>
                <w:right w:val="none" w:sz="0" w:space="0" w:color="auto"/>
              </w:divBdr>
              <w:divsChild>
                <w:div w:id="618150132">
                  <w:marLeft w:val="0"/>
                  <w:marRight w:val="0"/>
                  <w:marTop w:val="0"/>
                  <w:marBottom w:val="0"/>
                  <w:divBdr>
                    <w:top w:val="none" w:sz="0" w:space="0" w:color="auto"/>
                    <w:left w:val="none" w:sz="0" w:space="0" w:color="auto"/>
                    <w:bottom w:val="none" w:sz="0" w:space="0" w:color="auto"/>
                    <w:right w:val="none" w:sz="0" w:space="0" w:color="auto"/>
                  </w:divBdr>
                  <w:divsChild>
                    <w:div w:id="752629296">
                      <w:marLeft w:val="0"/>
                      <w:marRight w:val="0"/>
                      <w:marTop w:val="0"/>
                      <w:marBottom w:val="0"/>
                      <w:divBdr>
                        <w:top w:val="none" w:sz="0" w:space="0" w:color="auto"/>
                        <w:left w:val="none" w:sz="0" w:space="0" w:color="auto"/>
                        <w:bottom w:val="none" w:sz="0" w:space="0" w:color="auto"/>
                        <w:right w:val="none" w:sz="0" w:space="0" w:color="auto"/>
                      </w:divBdr>
                    </w:div>
                    <w:div w:id="1053893849">
                      <w:marLeft w:val="0"/>
                      <w:marRight w:val="0"/>
                      <w:marTop w:val="0"/>
                      <w:marBottom w:val="0"/>
                      <w:divBdr>
                        <w:top w:val="none" w:sz="0" w:space="0" w:color="auto"/>
                        <w:left w:val="none" w:sz="0" w:space="0" w:color="auto"/>
                        <w:bottom w:val="none" w:sz="0" w:space="0" w:color="auto"/>
                        <w:right w:val="none" w:sz="0" w:space="0" w:color="auto"/>
                      </w:divBdr>
                      <w:divsChild>
                        <w:div w:id="1911694760">
                          <w:marLeft w:val="0"/>
                          <w:marRight w:val="0"/>
                          <w:marTop w:val="0"/>
                          <w:marBottom w:val="0"/>
                          <w:divBdr>
                            <w:top w:val="none" w:sz="0" w:space="0" w:color="auto"/>
                            <w:left w:val="none" w:sz="0" w:space="0" w:color="auto"/>
                            <w:bottom w:val="none" w:sz="0" w:space="0" w:color="auto"/>
                            <w:right w:val="none" w:sz="0" w:space="0" w:color="auto"/>
                          </w:divBdr>
                          <w:divsChild>
                            <w:div w:id="506678214">
                              <w:marLeft w:val="0"/>
                              <w:marRight w:val="0"/>
                              <w:marTop w:val="0"/>
                              <w:marBottom w:val="0"/>
                              <w:divBdr>
                                <w:top w:val="none" w:sz="0" w:space="0" w:color="auto"/>
                                <w:left w:val="none" w:sz="0" w:space="0" w:color="auto"/>
                                <w:bottom w:val="none" w:sz="0" w:space="0" w:color="auto"/>
                                <w:right w:val="none" w:sz="0" w:space="0" w:color="auto"/>
                              </w:divBdr>
                            </w:div>
                            <w:div w:id="616059246">
                              <w:marLeft w:val="0"/>
                              <w:marRight w:val="0"/>
                              <w:marTop w:val="0"/>
                              <w:marBottom w:val="0"/>
                              <w:divBdr>
                                <w:top w:val="none" w:sz="0" w:space="0" w:color="auto"/>
                                <w:left w:val="none" w:sz="0" w:space="0" w:color="auto"/>
                                <w:bottom w:val="none" w:sz="0" w:space="0" w:color="auto"/>
                                <w:right w:val="none" w:sz="0" w:space="0" w:color="auto"/>
                              </w:divBdr>
                            </w:div>
                            <w:div w:id="712732129">
                              <w:marLeft w:val="0"/>
                              <w:marRight w:val="0"/>
                              <w:marTop w:val="0"/>
                              <w:marBottom w:val="0"/>
                              <w:divBdr>
                                <w:top w:val="none" w:sz="0" w:space="0" w:color="auto"/>
                                <w:left w:val="none" w:sz="0" w:space="0" w:color="auto"/>
                                <w:bottom w:val="none" w:sz="0" w:space="0" w:color="auto"/>
                                <w:right w:val="none" w:sz="0" w:space="0" w:color="auto"/>
                              </w:divBdr>
                            </w:div>
                            <w:div w:id="1114053027">
                              <w:marLeft w:val="0"/>
                              <w:marRight w:val="0"/>
                              <w:marTop w:val="0"/>
                              <w:marBottom w:val="0"/>
                              <w:divBdr>
                                <w:top w:val="none" w:sz="0" w:space="0" w:color="auto"/>
                                <w:left w:val="none" w:sz="0" w:space="0" w:color="auto"/>
                                <w:bottom w:val="none" w:sz="0" w:space="0" w:color="auto"/>
                                <w:right w:val="none" w:sz="0" w:space="0" w:color="auto"/>
                              </w:divBdr>
                            </w:div>
                            <w:div w:id="17002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735948">
      <w:bodyDiv w:val="1"/>
      <w:marLeft w:val="0"/>
      <w:marRight w:val="0"/>
      <w:marTop w:val="0"/>
      <w:marBottom w:val="0"/>
      <w:divBdr>
        <w:top w:val="none" w:sz="0" w:space="0" w:color="auto"/>
        <w:left w:val="none" w:sz="0" w:space="0" w:color="auto"/>
        <w:bottom w:val="none" w:sz="0" w:space="0" w:color="auto"/>
        <w:right w:val="none" w:sz="0" w:space="0" w:color="auto"/>
      </w:divBdr>
      <w:divsChild>
        <w:div w:id="1870101998">
          <w:marLeft w:val="-225"/>
          <w:marRight w:val="-225"/>
          <w:marTop w:val="0"/>
          <w:marBottom w:val="0"/>
          <w:divBdr>
            <w:top w:val="none" w:sz="0" w:space="0" w:color="auto"/>
            <w:left w:val="none" w:sz="0" w:space="0" w:color="auto"/>
            <w:bottom w:val="none" w:sz="0" w:space="0" w:color="auto"/>
            <w:right w:val="none" w:sz="0" w:space="0" w:color="auto"/>
          </w:divBdr>
        </w:div>
        <w:div w:id="864562297">
          <w:marLeft w:val="-225"/>
          <w:marRight w:val="-225"/>
          <w:marTop w:val="0"/>
          <w:marBottom w:val="0"/>
          <w:divBdr>
            <w:top w:val="none" w:sz="0" w:space="0" w:color="auto"/>
            <w:left w:val="none" w:sz="0" w:space="0" w:color="auto"/>
            <w:bottom w:val="none" w:sz="0" w:space="0" w:color="auto"/>
            <w:right w:val="none" w:sz="0" w:space="0" w:color="auto"/>
          </w:divBdr>
          <w:divsChild>
            <w:div w:id="1952131373">
              <w:marLeft w:val="0"/>
              <w:marRight w:val="0"/>
              <w:marTop w:val="0"/>
              <w:marBottom w:val="0"/>
              <w:divBdr>
                <w:top w:val="none" w:sz="0" w:space="0" w:color="auto"/>
                <w:left w:val="none" w:sz="0" w:space="0" w:color="auto"/>
                <w:bottom w:val="none" w:sz="0" w:space="0" w:color="auto"/>
                <w:right w:val="none" w:sz="0" w:space="0" w:color="auto"/>
              </w:divBdr>
              <w:divsChild>
                <w:div w:id="18862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2999">
      <w:bodyDiv w:val="1"/>
      <w:marLeft w:val="0"/>
      <w:marRight w:val="0"/>
      <w:marTop w:val="0"/>
      <w:marBottom w:val="0"/>
      <w:divBdr>
        <w:top w:val="none" w:sz="0" w:space="0" w:color="auto"/>
        <w:left w:val="none" w:sz="0" w:space="0" w:color="auto"/>
        <w:bottom w:val="none" w:sz="0" w:space="0" w:color="auto"/>
        <w:right w:val="none" w:sz="0" w:space="0" w:color="auto"/>
      </w:divBdr>
      <w:divsChild>
        <w:div w:id="1168323103">
          <w:marLeft w:val="-225"/>
          <w:marRight w:val="-225"/>
          <w:marTop w:val="0"/>
          <w:marBottom w:val="0"/>
          <w:divBdr>
            <w:top w:val="none" w:sz="0" w:space="0" w:color="auto"/>
            <w:left w:val="none" w:sz="0" w:space="0" w:color="auto"/>
            <w:bottom w:val="none" w:sz="0" w:space="0" w:color="auto"/>
            <w:right w:val="none" w:sz="0" w:space="0" w:color="auto"/>
          </w:divBdr>
        </w:div>
        <w:div w:id="1087313196">
          <w:marLeft w:val="-225"/>
          <w:marRight w:val="-225"/>
          <w:marTop w:val="0"/>
          <w:marBottom w:val="0"/>
          <w:divBdr>
            <w:top w:val="none" w:sz="0" w:space="0" w:color="auto"/>
            <w:left w:val="none" w:sz="0" w:space="0" w:color="auto"/>
            <w:bottom w:val="none" w:sz="0" w:space="0" w:color="auto"/>
            <w:right w:val="none" w:sz="0" w:space="0" w:color="auto"/>
          </w:divBdr>
          <w:divsChild>
            <w:div w:id="2107647637">
              <w:marLeft w:val="0"/>
              <w:marRight w:val="0"/>
              <w:marTop w:val="0"/>
              <w:marBottom w:val="0"/>
              <w:divBdr>
                <w:top w:val="none" w:sz="0" w:space="0" w:color="auto"/>
                <w:left w:val="none" w:sz="0" w:space="0" w:color="auto"/>
                <w:bottom w:val="none" w:sz="0" w:space="0" w:color="auto"/>
                <w:right w:val="none" w:sz="0" w:space="0" w:color="auto"/>
              </w:divBdr>
              <w:divsChild>
                <w:div w:id="1518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6972">
      <w:bodyDiv w:val="1"/>
      <w:marLeft w:val="0"/>
      <w:marRight w:val="0"/>
      <w:marTop w:val="0"/>
      <w:marBottom w:val="0"/>
      <w:divBdr>
        <w:top w:val="none" w:sz="0" w:space="0" w:color="auto"/>
        <w:left w:val="none" w:sz="0" w:space="0" w:color="auto"/>
        <w:bottom w:val="none" w:sz="0" w:space="0" w:color="auto"/>
        <w:right w:val="none" w:sz="0" w:space="0" w:color="auto"/>
      </w:divBdr>
      <w:divsChild>
        <w:div w:id="43408851">
          <w:marLeft w:val="-225"/>
          <w:marRight w:val="-225"/>
          <w:marTop w:val="0"/>
          <w:marBottom w:val="0"/>
          <w:divBdr>
            <w:top w:val="none" w:sz="0" w:space="0" w:color="auto"/>
            <w:left w:val="none" w:sz="0" w:space="0" w:color="auto"/>
            <w:bottom w:val="none" w:sz="0" w:space="0" w:color="auto"/>
            <w:right w:val="none" w:sz="0" w:space="0" w:color="auto"/>
          </w:divBdr>
        </w:div>
        <w:div w:id="653337854">
          <w:marLeft w:val="-225"/>
          <w:marRight w:val="-225"/>
          <w:marTop w:val="0"/>
          <w:marBottom w:val="0"/>
          <w:divBdr>
            <w:top w:val="none" w:sz="0" w:space="0" w:color="auto"/>
            <w:left w:val="none" w:sz="0" w:space="0" w:color="auto"/>
            <w:bottom w:val="none" w:sz="0" w:space="0" w:color="auto"/>
            <w:right w:val="none" w:sz="0" w:space="0" w:color="auto"/>
          </w:divBdr>
          <w:divsChild>
            <w:div w:id="2058622541">
              <w:marLeft w:val="0"/>
              <w:marRight w:val="0"/>
              <w:marTop w:val="0"/>
              <w:marBottom w:val="0"/>
              <w:divBdr>
                <w:top w:val="none" w:sz="0" w:space="0" w:color="auto"/>
                <w:left w:val="none" w:sz="0" w:space="0" w:color="auto"/>
                <w:bottom w:val="none" w:sz="0" w:space="0" w:color="auto"/>
                <w:right w:val="none" w:sz="0" w:space="0" w:color="auto"/>
              </w:divBdr>
              <w:divsChild>
                <w:div w:id="17312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334">
      <w:bodyDiv w:val="1"/>
      <w:marLeft w:val="0"/>
      <w:marRight w:val="0"/>
      <w:marTop w:val="0"/>
      <w:marBottom w:val="0"/>
      <w:divBdr>
        <w:top w:val="none" w:sz="0" w:space="0" w:color="auto"/>
        <w:left w:val="none" w:sz="0" w:space="0" w:color="auto"/>
        <w:bottom w:val="none" w:sz="0" w:space="0" w:color="auto"/>
        <w:right w:val="none" w:sz="0" w:space="0" w:color="auto"/>
      </w:divBdr>
      <w:divsChild>
        <w:div w:id="924611591">
          <w:marLeft w:val="0"/>
          <w:marRight w:val="0"/>
          <w:marTop w:val="0"/>
          <w:marBottom w:val="0"/>
          <w:divBdr>
            <w:top w:val="none" w:sz="0" w:space="0" w:color="auto"/>
            <w:left w:val="none" w:sz="0" w:space="0" w:color="auto"/>
            <w:bottom w:val="none" w:sz="0" w:space="0" w:color="auto"/>
            <w:right w:val="none" w:sz="0" w:space="0" w:color="auto"/>
          </w:divBdr>
          <w:divsChild>
            <w:div w:id="726684919">
              <w:marLeft w:val="0"/>
              <w:marRight w:val="0"/>
              <w:marTop w:val="0"/>
              <w:marBottom w:val="0"/>
              <w:divBdr>
                <w:top w:val="none" w:sz="0" w:space="0" w:color="auto"/>
                <w:left w:val="none" w:sz="0" w:space="0" w:color="auto"/>
                <w:bottom w:val="none" w:sz="0" w:space="0" w:color="auto"/>
                <w:right w:val="none" w:sz="0" w:space="0" w:color="auto"/>
              </w:divBdr>
            </w:div>
          </w:divsChild>
        </w:div>
        <w:div w:id="1610819755">
          <w:marLeft w:val="0"/>
          <w:marRight w:val="0"/>
          <w:marTop w:val="0"/>
          <w:marBottom w:val="0"/>
          <w:divBdr>
            <w:top w:val="none" w:sz="0" w:space="0" w:color="auto"/>
            <w:left w:val="none" w:sz="0" w:space="0" w:color="auto"/>
            <w:bottom w:val="none" w:sz="0" w:space="0" w:color="auto"/>
            <w:right w:val="none" w:sz="0" w:space="0" w:color="auto"/>
          </w:divBdr>
          <w:divsChild>
            <w:div w:id="1069421445">
              <w:marLeft w:val="0"/>
              <w:marRight w:val="0"/>
              <w:marTop w:val="0"/>
              <w:marBottom w:val="0"/>
              <w:divBdr>
                <w:top w:val="none" w:sz="0" w:space="0" w:color="auto"/>
                <w:left w:val="none" w:sz="0" w:space="0" w:color="auto"/>
                <w:bottom w:val="none" w:sz="0" w:space="0" w:color="auto"/>
                <w:right w:val="none" w:sz="0" w:space="0" w:color="auto"/>
              </w:divBdr>
              <w:divsChild>
                <w:div w:id="1253857441">
                  <w:marLeft w:val="0"/>
                  <w:marRight w:val="0"/>
                  <w:marTop w:val="0"/>
                  <w:marBottom w:val="0"/>
                  <w:divBdr>
                    <w:top w:val="none" w:sz="0" w:space="0" w:color="auto"/>
                    <w:left w:val="none" w:sz="0" w:space="0" w:color="auto"/>
                    <w:bottom w:val="none" w:sz="0" w:space="0" w:color="auto"/>
                    <w:right w:val="none" w:sz="0" w:space="0" w:color="auto"/>
                  </w:divBdr>
                  <w:divsChild>
                    <w:div w:id="2004966251">
                      <w:marLeft w:val="0"/>
                      <w:marRight w:val="0"/>
                      <w:marTop w:val="0"/>
                      <w:marBottom w:val="0"/>
                      <w:divBdr>
                        <w:top w:val="none" w:sz="0" w:space="0" w:color="auto"/>
                        <w:left w:val="none" w:sz="0" w:space="0" w:color="auto"/>
                        <w:bottom w:val="none" w:sz="0" w:space="0" w:color="auto"/>
                        <w:right w:val="none" w:sz="0" w:space="0" w:color="auto"/>
                      </w:divBdr>
                      <w:divsChild>
                        <w:div w:id="378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6253">
                  <w:marLeft w:val="0"/>
                  <w:marRight w:val="0"/>
                  <w:marTop w:val="0"/>
                  <w:marBottom w:val="0"/>
                  <w:divBdr>
                    <w:top w:val="none" w:sz="0" w:space="0" w:color="auto"/>
                    <w:left w:val="none" w:sz="0" w:space="0" w:color="auto"/>
                    <w:bottom w:val="none" w:sz="0" w:space="0" w:color="auto"/>
                    <w:right w:val="none" w:sz="0" w:space="0" w:color="auto"/>
                  </w:divBdr>
                  <w:divsChild>
                    <w:div w:id="1412969282">
                      <w:marLeft w:val="0"/>
                      <w:marRight w:val="0"/>
                      <w:marTop w:val="0"/>
                      <w:marBottom w:val="0"/>
                      <w:divBdr>
                        <w:top w:val="none" w:sz="0" w:space="0" w:color="auto"/>
                        <w:left w:val="none" w:sz="0" w:space="0" w:color="auto"/>
                        <w:bottom w:val="none" w:sz="0" w:space="0" w:color="auto"/>
                        <w:right w:val="none" w:sz="0" w:space="0" w:color="auto"/>
                      </w:divBdr>
                      <w:divsChild>
                        <w:div w:id="17105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42638">
      <w:bodyDiv w:val="1"/>
      <w:marLeft w:val="0"/>
      <w:marRight w:val="0"/>
      <w:marTop w:val="0"/>
      <w:marBottom w:val="0"/>
      <w:divBdr>
        <w:top w:val="none" w:sz="0" w:space="0" w:color="auto"/>
        <w:left w:val="none" w:sz="0" w:space="0" w:color="auto"/>
        <w:bottom w:val="none" w:sz="0" w:space="0" w:color="auto"/>
        <w:right w:val="none" w:sz="0" w:space="0" w:color="auto"/>
      </w:divBdr>
      <w:divsChild>
        <w:div w:id="577635199">
          <w:marLeft w:val="0"/>
          <w:marRight w:val="0"/>
          <w:marTop w:val="720"/>
          <w:marBottom w:val="0"/>
          <w:divBdr>
            <w:top w:val="none" w:sz="0" w:space="0" w:color="auto"/>
            <w:left w:val="none" w:sz="0" w:space="0" w:color="auto"/>
            <w:bottom w:val="none" w:sz="0" w:space="0" w:color="auto"/>
            <w:right w:val="none" w:sz="0" w:space="0" w:color="auto"/>
          </w:divBdr>
        </w:div>
        <w:div w:id="1223639165">
          <w:marLeft w:val="0"/>
          <w:marRight w:val="0"/>
          <w:marTop w:val="360"/>
          <w:marBottom w:val="0"/>
          <w:divBdr>
            <w:top w:val="none" w:sz="0" w:space="0" w:color="auto"/>
            <w:left w:val="none" w:sz="0" w:space="0" w:color="auto"/>
            <w:bottom w:val="none" w:sz="0" w:space="0" w:color="auto"/>
            <w:right w:val="none" w:sz="0" w:space="0" w:color="auto"/>
          </w:divBdr>
        </w:div>
      </w:divsChild>
    </w:div>
    <w:div w:id="948389309">
      <w:bodyDiv w:val="1"/>
      <w:marLeft w:val="0"/>
      <w:marRight w:val="0"/>
      <w:marTop w:val="0"/>
      <w:marBottom w:val="0"/>
      <w:divBdr>
        <w:top w:val="none" w:sz="0" w:space="0" w:color="auto"/>
        <w:left w:val="none" w:sz="0" w:space="0" w:color="auto"/>
        <w:bottom w:val="none" w:sz="0" w:space="0" w:color="auto"/>
        <w:right w:val="none" w:sz="0" w:space="0" w:color="auto"/>
      </w:divBdr>
      <w:divsChild>
        <w:div w:id="257105797">
          <w:marLeft w:val="-150"/>
          <w:marRight w:val="-150"/>
          <w:marTop w:val="0"/>
          <w:marBottom w:val="0"/>
          <w:divBdr>
            <w:top w:val="none" w:sz="0" w:space="0" w:color="auto"/>
            <w:left w:val="none" w:sz="0" w:space="0" w:color="auto"/>
            <w:bottom w:val="none" w:sz="0" w:space="0" w:color="auto"/>
            <w:right w:val="none" w:sz="0" w:space="0" w:color="auto"/>
          </w:divBdr>
          <w:divsChild>
            <w:div w:id="122315583">
              <w:marLeft w:val="0"/>
              <w:marRight w:val="0"/>
              <w:marTop w:val="0"/>
              <w:marBottom w:val="0"/>
              <w:divBdr>
                <w:top w:val="none" w:sz="0" w:space="0" w:color="auto"/>
                <w:left w:val="none" w:sz="0" w:space="0" w:color="auto"/>
                <w:bottom w:val="none" w:sz="0" w:space="0" w:color="auto"/>
                <w:right w:val="none" w:sz="0" w:space="0" w:color="auto"/>
              </w:divBdr>
              <w:divsChild>
                <w:div w:id="2019307210">
                  <w:marLeft w:val="0"/>
                  <w:marRight w:val="0"/>
                  <w:marTop w:val="0"/>
                  <w:marBottom w:val="0"/>
                  <w:divBdr>
                    <w:top w:val="none" w:sz="0" w:space="0" w:color="auto"/>
                    <w:left w:val="none" w:sz="0" w:space="0" w:color="auto"/>
                    <w:bottom w:val="none" w:sz="0" w:space="0" w:color="auto"/>
                    <w:right w:val="none" w:sz="0" w:space="0" w:color="auto"/>
                  </w:divBdr>
                  <w:divsChild>
                    <w:div w:id="419176708">
                      <w:marLeft w:val="0"/>
                      <w:marRight w:val="0"/>
                      <w:marTop w:val="0"/>
                      <w:marBottom w:val="450"/>
                      <w:divBdr>
                        <w:top w:val="none" w:sz="0" w:space="0" w:color="auto"/>
                        <w:left w:val="none" w:sz="0" w:space="0" w:color="auto"/>
                        <w:bottom w:val="none" w:sz="0" w:space="0" w:color="auto"/>
                        <w:right w:val="none" w:sz="0" w:space="0" w:color="auto"/>
                      </w:divBdr>
                    </w:div>
                    <w:div w:id="486021555">
                      <w:marLeft w:val="0"/>
                      <w:marRight w:val="0"/>
                      <w:marTop w:val="0"/>
                      <w:marBottom w:val="0"/>
                      <w:divBdr>
                        <w:top w:val="none" w:sz="0" w:space="0" w:color="auto"/>
                        <w:left w:val="none" w:sz="0" w:space="0" w:color="auto"/>
                        <w:bottom w:val="none" w:sz="0" w:space="0" w:color="auto"/>
                        <w:right w:val="none" w:sz="0" w:space="0" w:color="auto"/>
                      </w:divBdr>
                    </w:div>
                    <w:div w:id="1798723225">
                      <w:marLeft w:val="0"/>
                      <w:marRight w:val="0"/>
                      <w:marTop w:val="0"/>
                      <w:marBottom w:val="0"/>
                      <w:divBdr>
                        <w:top w:val="none" w:sz="0" w:space="0" w:color="auto"/>
                        <w:left w:val="none" w:sz="0" w:space="0" w:color="auto"/>
                        <w:bottom w:val="none" w:sz="0" w:space="0" w:color="auto"/>
                        <w:right w:val="none" w:sz="0" w:space="0" w:color="auto"/>
                      </w:divBdr>
                      <w:divsChild>
                        <w:div w:id="13178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9844">
              <w:marLeft w:val="0"/>
              <w:marRight w:val="0"/>
              <w:marTop w:val="0"/>
              <w:marBottom w:val="0"/>
              <w:divBdr>
                <w:top w:val="none" w:sz="0" w:space="0" w:color="auto"/>
                <w:left w:val="none" w:sz="0" w:space="0" w:color="auto"/>
                <w:bottom w:val="none" w:sz="0" w:space="0" w:color="auto"/>
                <w:right w:val="none" w:sz="0" w:space="0" w:color="auto"/>
              </w:divBdr>
              <w:divsChild>
                <w:div w:id="387649797">
                  <w:marLeft w:val="0"/>
                  <w:marRight w:val="0"/>
                  <w:marTop w:val="0"/>
                  <w:marBottom w:val="0"/>
                  <w:divBdr>
                    <w:top w:val="none" w:sz="0" w:space="0" w:color="auto"/>
                    <w:left w:val="none" w:sz="0" w:space="0" w:color="auto"/>
                    <w:bottom w:val="none" w:sz="0" w:space="0" w:color="auto"/>
                    <w:right w:val="none" w:sz="0" w:space="0" w:color="auto"/>
                  </w:divBdr>
                  <w:divsChild>
                    <w:div w:id="122650468">
                      <w:marLeft w:val="0"/>
                      <w:marRight w:val="0"/>
                      <w:marTop w:val="0"/>
                      <w:marBottom w:val="0"/>
                      <w:divBdr>
                        <w:top w:val="none" w:sz="0" w:space="0" w:color="auto"/>
                        <w:left w:val="none" w:sz="0" w:space="0" w:color="auto"/>
                        <w:bottom w:val="none" w:sz="0" w:space="0" w:color="auto"/>
                        <w:right w:val="none" w:sz="0" w:space="0" w:color="auto"/>
                      </w:divBdr>
                    </w:div>
                    <w:div w:id="275135563">
                      <w:marLeft w:val="0"/>
                      <w:marRight w:val="0"/>
                      <w:marTop w:val="0"/>
                      <w:marBottom w:val="0"/>
                      <w:divBdr>
                        <w:top w:val="none" w:sz="0" w:space="0" w:color="auto"/>
                        <w:left w:val="none" w:sz="0" w:space="0" w:color="auto"/>
                        <w:bottom w:val="none" w:sz="0" w:space="0" w:color="auto"/>
                        <w:right w:val="none" w:sz="0" w:space="0" w:color="auto"/>
                      </w:divBdr>
                      <w:divsChild>
                        <w:div w:id="1769811268">
                          <w:marLeft w:val="0"/>
                          <w:marRight w:val="0"/>
                          <w:marTop w:val="0"/>
                          <w:marBottom w:val="0"/>
                          <w:divBdr>
                            <w:top w:val="none" w:sz="0" w:space="0" w:color="auto"/>
                            <w:left w:val="none" w:sz="0" w:space="0" w:color="auto"/>
                            <w:bottom w:val="none" w:sz="0" w:space="0" w:color="auto"/>
                            <w:right w:val="none" w:sz="0" w:space="0" w:color="auto"/>
                          </w:divBdr>
                          <w:divsChild>
                            <w:div w:id="135336582">
                              <w:marLeft w:val="0"/>
                              <w:marRight w:val="0"/>
                              <w:marTop w:val="0"/>
                              <w:marBottom w:val="0"/>
                              <w:divBdr>
                                <w:top w:val="none" w:sz="0" w:space="0" w:color="auto"/>
                                <w:left w:val="none" w:sz="0" w:space="0" w:color="auto"/>
                                <w:bottom w:val="none" w:sz="0" w:space="0" w:color="auto"/>
                                <w:right w:val="none" w:sz="0" w:space="0" w:color="auto"/>
                              </w:divBdr>
                            </w:div>
                            <w:div w:id="796988592">
                              <w:marLeft w:val="0"/>
                              <w:marRight w:val="0"/>
                              <w:marTop w:val="0"/>
                              <w:marBottom w:val="0"/>
                              <w:divBdr>
                                <w:top w:val="none" w:sz="0" w:space="0" w:color="auto"/>
                                <w:left w:val="none" w:sz="0" w:space="0" w:color="auto"/>
                                <w:bottom w:val="none" w:sz="0" w:space="0" w:color="auto"/>
                                <w:right w:val="none" w:sz="0" w:space="0" w:color="auto"/>
                              </w:divBdr>
                            </w:div>
                            <w:div w:id="1201044237">
                              <w:marLeft w:val="0"/>
                              <w:marRight w:val="0"/>
                              <w:marTop w:val="0"/>
                              <w:marBottom w:val="0"/>
                              <w:divBdr>
                                <w:top w:val="none" w:sz="0" w:space="0" w:color="auto"/>
                                <w:left w:val="none" w:sz="0" w:space="0" w:color="auto"/>
                                <w:bottom w:val="none" w:sz="0" w:space="0" w:color="auto"/>
                                <w:right w:val="none" w:sz="0" w:space="0" w:color="auto"/>
                              </w:divBdr>
                            </w:div>
                            <w:div w:id="1723552732">
                              <w:marLeft w:val="0"/>
                              <w:marRight w:val="0"/>
                              <w:marTop w:val="0"/>
                              <w:marBottom w:val="0"/>
                              <w:divBdr>
                                <w:top w:val="none" w:sz="0" w:space="0" w:color="auto"/>
                                <w:left w:val="none" w:sz="0" w:space="0" w:color="auto"/>
                                <w:bottom w:val="none" w:sz="0" w:space="0" w:color="auto"/>
                                <w:right w:val="none" w:sz="0" w:space="0" w:color="auto"/>
                              </w:divBdr>
                            </w:div>
                            <w:div w:id="17617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40067">
          <w:marLeft w:val="-150"/>
          <w:marRight w:val="-150"/>
          <w:marTop w:val="0"/>
          <w:marBottom w:val="0"/>
          <w:divBdr>
            <w:top w:val="none" w:sz="0" w:space="0" w:color="auto"/>
            <w:left w:val="none" w:sz="0" w:space="0" w:color="auto"/>
            <w:bottom w:val="none" w:sz="0" w:space="0" w:color="auto"/>
            <w:right w:val="none" w:sz="0" w:space="0" w:color="auto"/>
          </w:divBdr>
          <w:divsChild>
            <w:div w:id="721562525">
              <w:marLeft w:val="0"/>
              <w:marRight w:val="0"/>
              <w:marTop w:val="0"/>
              <w:marBottom w:val="0"/>
              <w:divBdr>
                <w:top w:val="none" w:sz="0" w:space="0" w:color="auto"/>
                <w:left w:val="none" w:sz="0" w:space="0" w:color="auto"/>
                <w:bottom w:val="none" w:sz="0" w:space="0" w:color="auto"/>
                <w:right w:val="none" w:sz="0" w:space="0" w:color="auto"/>
              </w:divBdr>
              <w:divsChild>
                <w:div w:id="1921716180">
                  <w:marLeft w:val="0"/>
                  <w:marRight w:val="0"/>
                  <w:marTop w:val="0"/>
                  <w:marBottom w:val="0"/>
                  <w:divBdr>
                    <w:top w:val="none" w:sz="0" w:space="0" w:color="auto"/>
                    <w:left w:val="none" w:sz="0" w:space="0" w:color="auto"/>
                    <w:bottom w:val="none" w:sz="0" w:space="0" w:color="auto"/>
                    <w:right w:val="none" w:sz="0" w:space="0" w:color="auto"/>
                  </w:divBdr>
                  <w:divsChild>
                    <w:div w:id="1046106464">
                      <w:marLeft w:val="0"/>
                      <w:marRight w:val="0"/>
                      <w:marTop w:val="0"/>
                      <w:marBottom w:val="0"/>
                      <w:divBdr>
                        <w:top w:val="none" w:sz="0" w:space="0" w:color="auto"/>
                        <w:left w:val="none" w:sz="0" w:space="0" w:color="auto"/>
                        <w:bottom w:val="none" w:sz="0" w:space="0" w:color="auto"/>
                        <w:right w:val="none" w:sz="0" w:space="0" w:color="auto"/>
                      </w:divBdr>
                    </w:div>
                  </w:divsChild>
                </w:div>
                <w:div w:id="2133671978">
                  <w:marLeft w:val="0"/>
                  <w:marRight w:val="0"/>
                  <w:marTop w:val="0"/>
                  <w:marBottom w:val="0"/>
                  <w:divBdr>
                    <w:top w:val="none" w:sz="0" w:space="0" w:color="auto"/>
                    <w:left w:val="none" w:sz="0" w:space="0" w:color="auto"/>
                    <w:bottom w:val="none" w:sz="0" w:space="0" w:color="auto"/>
                    <w:right w:val="none" w:sz="0" w:space="0" w:color="auto"/>
                  </w:divBdr>
                  <w:divsChild>
                    <w:div w:id="1121924143">
                      <w:marLeft w:val="0"/>
                      <w:marRight w:val="0"/>
                      <w:marTop w:val="0"/>
                      <w:marBottom w:val="0"/>
                      <w:divBdr>
                        <w:top w:val="none" w:sz="0" w:space="0" w:color="auto"/>
                        <w:left w:val="none" w:sz="0" w:space="0" w:color="auto"/>
                        <w:bottom w:val="none" w:sz="0" w:space="0" w:color="auto"/>
                        <w:right w:val="none" w:sz="0" w:space="0" w:color="auto"/>
                      </w:divBdr>
                      <w:divsChild>
                        <w:div w:id="897979065">
                          <w:marLeft w:val="0"/>
                          <w:marRight w:val="0"/>
                          <w:marTop w:val="0"/>
                          <w:marBottom w:val="0"/>
                          <w:divBdr>
                            <w:top w:val="none" w:sz="0" w:space="0" w:color="auto"/>
                            <w:left w:val="none" w:sz="0" w:space="0" w:color="auto"/>
                            <w:bottom w:val="none" w:sz="0" w:space="0" w:color="auto"/>
                            <w:right w:val="none" w:sz="0" w:space="0" w:color="auto"/>
                          </w:divBdr>
                        </w:div>
                      </w:divsChild>
                    </w:div>
                    <w:div w:id="19769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49280">
      <w:bodyDiv w:val="1"/>
      <w:marLeft w:val="0"/>
      <w:marRight w:val="0"/>
      <w:marTop w:val="0"/>
      <w:marBottom w:val="0"/>
      <w:divBdr>
        <w:top w:val="none" w:sz="0" w:space="0" w:color="auto"/>
        <w:left w:val="none" w:sz="0" w:space="0" w:color="auto"/>
        <w:bottom w:val="none" w:sz="0" w:space="0" w:color="auto"/>
        <w:right w:val="none" w:sz="0" w:space="0" w:color="auto"/>
      </w:divBdr>
      <w:divsChild>
        <w:div w:id="73599545">
          <w:marLeft w:val="-225"/>
          <w:marRight w:val="-225"/>
          <w:marTop w:val="0"/>
          <w:marBottom w:val="0"/>
          <w:divBdr>
            <w:top w:val="none" w:sz="0" w:space="0" w:color="auto"/>
            <w:left w:val="none" w:sz="0" w:space="0" w:color="auto"/>
            <w:bottom w:val="none" w:sz="0" w:space="0" w:color="auto"/>
            <w:right w:val="none" w:sz="0" w:space="0" w:color="auto"/>
          </w:divBdr>
          <w:divsChild>
            <w:div w:id="975523732">
              <w:marLeft w:val="0"/>
              <w:marRight w:val="0"/>
              <w:marTop w:val="0"/>
              <w:marBottom w:val="0"/>
              <w:divBdr>
                <w:top w:val="none" w:sz="0" w:space="0" w:color="auto"/>
                <w:left w:val="none" w:sz="0" w:space="0" w:color="auto"/>
                <w:bottom w:val="none" w:sz="0" w:space="0" w:color="auto"/>
                <w:right w:val="none" w:sz="0" w:space="0" w:color="auto"/>
              </w:divBdr>
              <w:divsChild>
                <w:div w:id="546259967">
                  <w:marLeft w:val="0"/>
                  <w:marRight w:val="0"/>
                  <w:marTop w:val="0"/>
                  <w:marBottom w:val="450"/>
                  <w:divBdr>
                    <w:top w:val="none" w:sz="0" w:space="0" w:color="auto"/>
                    <w:left w:val="none" w:sz="0" w:space="0" w:color="auto"/>
                    <w:bottom w:val="none" w:sz="0" w:space="0" w:color="auto"/>
                    <w:right w:val="none" w:sz="0" w:space="0" w:color="auto"/>
                  </w:divBdr>
                  <w:divsChild>
                    <w:div w:id="78063139">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694573181">
                  <w:marLeft w:val="0"/>
                  <w:marRight w:val="0"/>
                  <w:marTop w:val="0"/>
                  <w:marBottom w:val="0"/>
                  <w:divBdr>
                    <w:top w:val="none" w:sz="0" w:space="0" w:color="auto"/>
                    <w:left w:val="none" w:sz="0" w:space="0" w:color="auto"/>
                    <w:bottom w:val="none" w:sz="0" w:space="0" w:color="auto"/>
                    <w:right w:val="none" w:sz="0" w:space="0" w:color="auto"/>
                  </w:divBdr>
                </w:div>
                <w:div w:id="753165858">
                  <w:marLeft w:val="0"/>
                  <w:marRight w:val="0"/>
                  <w:marTop w:val="0"/>
                  <w:marBottom w:val="0"/>
                  <w:divBdr>
                    <w:top w:val="none" w:sz="0" w:space="0" w:color="auto"/>
                    <w:left w:val="none" w:sz="0" w:space="0" w:color="auto"/>
                    <w:bottom w:val="none" w:sz="0" w:space="0" w:color="auto"/>
                    <w:right w:val="none" w:sz="0" w:space="0" w:color="auto"/>
                  </w:divBdr>
                </w:div>
                <w:div w:id="1229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2804">
      <w:bodyDiv w:val="1"/>
      <w:marLeft w:val="0"/>
      <w:marRight w:val="0"/>
      <w:marTop w:val="0"/>
      <w:marBottom w:val="0"/>
      <w:divBdr>
        <w:top w:val="none" w:sz="0" w:space="0" w:color="auto"/>
        <w:left w:val="none" w:sz="0" w:space="0" w:color="auto"/>
        <w:bottom w:val="none" w:sz="0" w:space="0" w:color="auto"/>
        <w:right w:val="none" w:sz="0" w:space="0" w:color="auto"/>
      </w:divBdr>
      <w:divsChild>
        <w:div w:id="1691877494">
          <w:marLeft w:val="-225"/>
          <w:marRight w:val="-225"/>
          <w:marTop w:val="0"/>
          <w:marBottom w:val="0"/>
          <w:divBdr>
            <w:top w:val="none" w:sz="0" w:space="0" w:color="auto"/>
            <w:left w:val="none" w:sz="0" w:space="0" w:color="auto"/>
            <w:bottom w:val="none" w:sz="0" w:space="0" w:color="auto"/>
            <w:right w:val="none" w:sz="0" w:space="0" w:color="auto"/>
          </w:divBdr>
        </w:div>
        <w:div w:id="2131625375">
          <w:marLeft w:val="-225"/>
          <w:marRight w:val="-225"/>
          <w:marTop w:val="0"/>
          <w:marBottom w:val="0"/>
          <w:divBdr>
            <w:top w:val="none" w:sz="0" w:space="0" w:color="auto"/>
            <w:left w:val="none" w:sz="0" w:space="0" w:color="auto"/>
            <w:bottom w:val="none" w:sz="0" w:space="0" w:color="auto"/>
            <w:right w:val="none" w:sz="0" w:space="0" w:color="auto"/>
          </w:divBdr>
          <w:divsChild>
            <w:div w:id="34308085">
              <w:marLeft w:val="0"/>
              <w:marRight w:val="0"/>
              <w:marTop w:val="0"/>
              <w:marBottom w:val="0"/>
              <w:divBdr>
                <w:top w:val="none" w:sz="0" w:space="0" w:color="auto"/>
                <w:left w:val="none" w:sz="0" w:space="0" w:color="auto"/>
                <w:bottom w:val="none" w:sz="0" w:space="0" w:color="auto"/>
                <w:right w:val="none" w:sz="0" w:space="0" w:color="auto"/>
              </w:divBdr>
              <w:divsChild>
                <w:div w:id="80764462">
                  <w:marLeft w:val="0"/>
                  <w:marRight w:val="0"/>
                  <w:marTop w:val="0"/>
                  <w:marBottom w:val="450"/>
                  <w:divBdr>
                    <w:top w:val="none" w:sz="0" w:space="0" w:color="auto"/>
                    <w:left w:val="none" w:sz="0" w:space="0" w:color="auto"/>
                    <w:bottom w:val="none" w:sz="0" w:space="0" w:color="auto"/>
                    <w:right w:val="none" w:sz="0" w:space="0" w:color="auto"/>
                  </w:divBdr>
                  <w:divsChild>
                    <w:div w:id="2057392958">
                      <w:marLeft w:val="0"/>
                      <w:marRight w:val="0"/>
                      <w:marTop w:val="0"/>
                      <w:marBottom w:val="0"/>
                      <w:divBdr>
                        <w:top w:val="single" w:sz="6" w:space="0" w:color="DEE2E6"/>
                        <w:left w:val="single" w:sz="6" w:space="0" w:color="DEE2E6"/>
                        <w:bottom w:val="single" w:sz="6" w:space="0" w:color="DEE2E6"/>
                        <w:right w:val="single" w:sz="6" w:space="0" w:color="DEE2E6"/>
                      </w:divBdr>
                      <w:divsChild>
                        <w:div w:id="19295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310">
      <w:bodyDiv w:val="1"/>
      <w:marLeft w:val="0"/>
      <w:marRight w:val="0"/>
      <w:marTop w:val="0"/>
      <w:marBottom w:val="0"/>
      <w:divBdr>
        <w:top w:val="none" w:sz="0" w:space="0" w:color="auto"/>
        <w:left w:val="none" w:sz="0" w:space="0" w:color="auto"/>
        <w:bottom w:val="none" w:sz="0" w:space="0" w:color="auto"/>
        <w:right w:val="none" w:sz="0" w:space="0" w:color="auto"/>
      </w:divBdr>
      <w:divsChild>
        <w:div w:id="543522609">
          <w:marLeft w:val="0"/>
          <w:marRight w:val="0"/>
          <w:marTop w:val="315"/>
          <w:marBottom w:val="0"/>
          <w:divBdr>
            <w:top w:val="none" w:sz="0" w:space="0" w:color="auto"/>
            <w:left w:val="none" w:sz="0" w:space="0" w:color="auto"/>
            <w:bottom w:val="none" w:sz="0" w:space="0" w:color="auto"/>
            <w:right w:val="none" w:sz="0" w:space="0" w:color="auto"/>
          </w:divBdr>
          <w:divsChild>
            <w:div w:id="1264849015">
              <w:marLeft w:val="0"/>
              <w:marRight w:val="0"/>
              <w:marTop w:val="0"/>
              <w:marBottom w:val="0"/>
              <w:divBdr>
                <w:top w:val="none" w:sz="0" w:space="0" w:color="auto"/>
                <w:left w:val="none" w:sz="0" w:space="0" w:color="auto"/>
                <w:bottom w:val="none" w:sz="0" w:space="0" w:color="auto"/>
                <w:right w:val="none" w:sz="0" w:space="0" w:color="auto"/>
              </w:divBdr>
            </w:div>
          </w:divsChild>
        </w:div>
        <w:div w:id="1164710111">
          <w:marLeft w:val="0"/>
          <w:marRight w:val="0"/>
          <w:marTop w:val="0"/>
          <w:marBottom w:val="315"/>
          <w:divBdr>
            <w:top w:val="none" w:sz="0" w:space="0" w:color="auto"/>
            <w:left w:val="none" w:sz="0" w:space="0" w:color="auto"/>
            <w:bottom w:val="none" w:sz="0" w:space="0" w:color="auto"/>
            <w:right w:val="none" w:sz="0" w:space="0" w:color="auto"/>
          </w:divBdr>
        </w:div>
        <w:div w:id="1300070135">
          <w:marLeft w:val="0"/>
          <w:marRight w:val="0"/>
          <w:marTop w:val="0"/>
          <w:marBottom w:val="0"/>
          <w:divBdr>
            <w:top w:val="none" w:sz="0" w:space="0" w:color="auto"/>
            <w:left w:val="none" w:sz="0" w:space="0" w:color="auto"/>
            <w:bottom w:val="none" w:sz="0" w:space="0" w:color="auto"/>
            <w:right w:val="none" w:sz="0" w:space="0" w:color="auto"/>
          </w:divBdr>
          <w:divsChild>
            <w:div w:id="798838811">
              <w:marLeft w:val="0"/>
              <w:marRight w:val="0"/>
              <w:marTop w:val="0"/>
              <w:marBottom w:val="240"/>
              <w:divBdr>
                <w:top w:val="none" w:sz="0" w:space="0" w:color="auto"/>
                <w:left w:val="none" w:sz="0" w:space="0" w:color="auto"/>
                <w:bottom w:val="none" w:sz="0" w:space="0" w:color="auto"/>
                <w:right w:val="none" w:sz="0" w:space="0" w:color="auto"/>
              </w:divBdr>
              <w:divsChild>
                <w:div w:id="644433793">
                  <w:marLeft w:val="60"/>
                  <w:marRight w:val="0"/>
                  <w:marTop w:val="0"/>
                  <w:marBottom w:val="0"/>
                  <w:divBdr>
                    <w:top w:val="none" w:sz="0" w:space="0" w:color="auto"/>
                    <w:left w:val="none" w:sz="0" w:space="0" w:color="auto"/>
                    <w:bottom w:val="none" w:sz="0" w:space="0" w:color="auto"/>
                    <w:right w:val="none" w:sz="0" w:space="0" w:color="auto"/>
                  </w:divBdr>
                </w:div>
                <w:div w:id="982391177">
                  <w:marLeft w:val="0"/>
                  <w:marRight w:val="0"/>
                  <w:marTop w:val="0"/>
                  <w:marBottom w:val="0"/>
                  <w:divBdr>
                    <w:top w:val="none" w:sz="0" w:space="0" w:color="auto"/>
                    <w:left w:val="none" w:sz="0" w:space="0" w:color="auto"/>
                    <w:bottom w:val="none" w:sz="0" w:space="0" w:color="auto"/>
                    <w:right w:val="none" w:sz="0" w:space="0" w:color="auto"/>
                  </w:divBdr>
                </w:div>
              </w:divsChild>
            </w:div>
            <w:div w:id="1130590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0820918">
      <w:bodyDiv w:val="1"/>
      <w:marLeft w:val="0"/>
      <w:marRight w:val="0"/>
      <w:marTop w:val="0"/>
      <w:marBottom w:val="0"/>
      <w:divBdr>
        <w:top w:val="none" w:sz="0" w:space="0" w:color="auto"/>
        <w:left w:val="none" w:sz="0" w:space="0" w:color="auto"/>
        <w:bottom w:val="none" w:sz="0" w:space="0" w:color="auto"/>
        <w:right w:val="none" w:sz="0" w:space="0" w:color="auto"/>
      </w:divBdr>
      <w:divsChild>
        <w:div w:id="392776437">
          <w:marLeft w:val="0"/>
          <w:marRight w:val="0"/>
          <w:marTop w:val="0"/>
          <w:marBottom w:val="0"/>
          <w:divBdr>
            <w:top w:val="single" w:sz="2" w:space="0" w:color="DDDBD9"/>
            <w:left w:val="single" w:sz="2" w:space="0" w:color="DDDBD9"/>
            <w:bottom w:val="single" w:sz="2" w:space="0" w:color="DDDBD9"/>
            <w:right w:val="single" w:sz="2" w:space="0" w:color="DDDBD9"/>
          </w:divBdr>
          <w:divsChild>
            <w:div w:id="250815491">
              <w:marLeft w:val="0"/>
              <w:marRight w:val="0"/>
              <w:marTop w:val="0"/>
              <w:marBottom w:val="0"/>
              <w:divBdr>
                <w:top w:val="single" w:sz="2" w:space="0" w:color="DDDBD9"/>
                <w:left w:val="single" w:sz="2" w:space="0" w:color="DDDBD9"/>
                <w:bottom w:val="single" w:sz="2" w:space="0" w:color="DDDBD9"/>
                <w:right w:val="single" w:sz="2" w:space="0" w:color="DDDBD9"/>
              </w:divBdr>
              <w:divsChild>
                <w:div w:id="12853324">
                  <w:marLeft w:val="0"/>
                  <w:marRight w:val="0"/>
                  <w:marTop w:val="0"/>
                  <w:marBottom w:val="0"/>
                  <w:divBdr>
                    <w:top w:val="single" w:sz="2" w:space="0" w:color="DDDBD9"/>
                    <w:left w:val="single" w:sz="2" w:space="0" w:color="DDDBD9"/>
                    <w:bottom w:val="single" w:sz="2" w:space="0" w:color="DDDBD9"/>
                    <w:right w:val="single" w:sz="2" w:space="0" w:color="DDDBD9"/>
                  </w:divBdr>
                </w:div>
                <w:div w:id="556163926">
                  <w:marLeft w:val="0"/>
                  <w:marRight w:val="8"/>
                  <w:marTop w:val="0"/>
                  <w:marBottom w:val="0"/>
                  <w:divBdr>
                    <w:top w:val="single" w:sz="2" w:space="0" w:color="DDDBD9"/>
                    <w:left w:val="single" w:sz="2" w:space="0" w:color="DDDBD9"/>
                    <w:bottom w:val="single" w:sz="2" w:space="0" w:color="DDDBD9"/>
                    <w:right w:val="single" w:sz="2" w:space="0" w:color="DDDBD9"/>
                  </w:divBdr>
                  <w:divsChild>
                    <w:div w:id="7606878">
                      <w:marLeft w:val="0"/>
                      <w:marRight w:val="0"/>
                      <w:marTop w:val="0"/>
                      <w:marBottom w:val="0"/>
                      <w:divBdr>
                        <w:top w:val="single" w:sz="2" w:space="0" w:color="DDDBD9"/>
                        <w:left w:val="single" w:sz="2" w:space="0" w:color="DDDBD9"/>
                        <w:bottom w:val="single" w:sz="2" w:space="0" w:color="DDDBD9"/>
                        <w:right w:val="single" w:sz="2" w:space="0" w:color="DDDBD9"/>
                      </w:divBdr>
                      <w:divsChild>
                        <w:div w:id="47418220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51839530">
              <w:marLeft w:val="0"/>
              <w:marRight w:val="0"/>
              <w:marTop w:val="0"/>
              <w:marBottom w:val="0"/>
              <w:divBdr>
                <w:top w:val="single" w:sz="2" w:space="0" w:color="DDDBD9"/>
                <w:left w:val="single" w:sz="2" w:space="0" w:color="DDDBD9"/>
                <w:bottom w:val="single" w:sz="2" w:space="0" w:color="DDDBD9"/>
                <w:right w:val="single" w:sz="2" w:space="0" w:color="DDDBD9"/>
              </w:divBdr>
            </w:div>
            <w:div w:id="15232762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694206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51129360">
      <w:bodyDiv w:val="1"/>
      <w:marLeft w:val="0"/>
      <w:marRight w:val="0"/>
      <w:marTop w:val="0"/>
      <w:marBottom w:val="0"/>
      <w:divBdr>
        <w:top w:val="none" w:sz="0" w:space="0" w:color="auto"/>
        <w:left w:val="none" w:sz="0" w:space="0" w:color="auto"/>
        <w:bottom w:val="none" w:sz="0" w:space="0" w:color="auto"/>
        <w:right w:val="none" w:sz="0" w:space="0" w:color="auto"/>
      </w:divBdr>
      <w:divsChild>
        <w:div w:id="536084968">
          <w:marLeft w:val="-150"/>
          <w:marRight w:val="-150"/>
          <w:marTop w:val="0"/>
          <w:marBottom w:val="0"/>
          <w:divBdr>
            <w:top w:val="none" w:sz="0" w:space="0" w:color="auto"/>
            <w:left w:val="none" w:sz="0" w:space="0" w:color="auto"/>
            <w:bottom w:val="none" w:sz="0" w:space="0" w:color="auto"/>
            <w:right w:val="none" w:sz="0" w:space="0" w:color="auto"/>
          </w:divBdr>
          <w:divsChild>
            <w:div w:id="489911615">
              <w:marLeft w:val="0"/>
              <w:marRight w:val="0"/>
              <w:marTop w:val="0"/>
              <w:marBottom w:val="0"/>
              <w:divBdr>
                <w:top w:val="none" w:sz="0" w:space="0" w:color="auto"/>
                <w:left w:val="none" w:sz="0" w:space="0" w:color="auto"/>
                <w:bottom w:val="none" w:sz="0" w:space="0" w:color="auto"/>
                <w:right w:val="none" w:sz="0" w:space="0" w:color="auto"/>
              </w:divBdr>
              <w:divsChild>
                <w:div w:id="323515962">
                  <w:marLeft w:val="0"/>
                  <w:marRight w:val="0"/>
                  <w:marTop w:val="0"/>
                  <w:marBottom w:val="0"/>
                  <w:divBdr>
                    <w:top w:val="none" w:sz="0" w:space="0" w:color="auto"/>
                    <w:left w:val="none" w:sz="0" w:space="0" w:color="auto"/>
                    <w:bottom w:val="none" w:sz="0" w:space="0" w:color="auto"/>
                    <w:right w:val="none" w:sz="0" w:space="0" w:color="auto"/>
                  </w:divBdr>
                </w:div>
                <w:div w:id="1038120258">
                  <w:marLeft w:val="0"/>
                  <w:marRight w:val="0"/>
                  <w:marTop w:val="0"/>
                  <w:marBottom w:val="0"/>
                  <w:divBdr>
                    <w:top w:val="none" w:sz="0" w:space="0" w:color="auto"/>
                    <w:left w:val="none" w:sz="0" w:space="0" w:color="auto"/>
                    <w:bottom w:val="none" w:sz="0" w:space="0" w:color="auto"/>
                    <w:right w:val="none" w:sz="0" w:space="0" w:color="auto"/>
                  </w:divBdr>
                  <w:divsChild>
                    <w:div w:id="839463628">
                      <w:marLeft w:val="0"/>
                      <w:marRight w:val="0"/>
                      <w:marTop w:val="0"/>
                      <w:marBottom w:val="0"/>
                      <w:divBdr>
                        <w:top w:val="none" w:sz="0" w:space="0" w:color="auto"/>
                        <w:left w:val="none" w:sz="0" w:space="0" w:color="auto"/>
                        <w:bottom w:val="none" w:sz="0" w:space="0" w:color="auto"/>
                        <w:right w:val="none" w:sz="0" w:space="0" w:color="auto"/>
                      </w:divBdr>
                      <w:divsChild>
                        <w:div w:id="864828138">
                          <w:marLeft w:val="0"/>
                          <w:marRight w:val="0"/>
                          <w:marTop w:val="0"/>
                          <w:marBottom w:val="0"/>
                          <w:divBdr>
                            <w:top w:val="none" w:sz="0" w:space="0" w:color="auto"/>
                            <w:left w:val="none" w:sz="0" w:space="0" w:color="auto"/>
                            <w:bottom w:val="none" w:sz="0" w:space="0" w:color="auto"/>
                            <w:right w:val="none" w:sz="0" w:space="0" w:color="auto"/>
                          </w:divBdr>
                        </w:div>
                      </w:divsChild>
                    </w:div>
                    <w:div w:id="12564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4751">
          <w:marLeft w:val="-150"/>
          <w:marRight w:val="-150"/>
          <w:marTop w:val="0"/>
          <w:marBottom w:val="0"/>
          <w:divBdr>
            <w:top w:val="none" w:sz="0" w:space="0" w:color="auto"/>
            <w:left w:val="none" w:sz="0" w:space="0" w:color="auto"/>
            <w:bottom w:val="none" w:sz="0" w:space="0" w:color="auto"/>
            <w:right w:val="none" w:sz="0" w:space="0" w:color="auto"/>
          </w:divBdr>
          <w:divsChild>
            <w:div w:id="824051761">
              <w:marLeft w:val="0"/>
              <w:marRight w:val="0"/>
              <w:marTop w:val="0"/>
              <w:marBottom w:val="0"/>
              <w:divBdr>
                <w:top w:val="none" w:sz="0" w:space="0" w:color="auto"/>
                <w:left w:val="none" w:sz="0" w:space="0" w:color="auto"/>
                <w:bottom w:val="none" w:sz="0" w:space="0" w:color="auto"/>
                <w:right w:val="none" w:sz="0" w:space="0" w:color="auto"/>
              </w:divBdr>
              <w:divsChild>
                <w:div w:id="1319921169">
                  <w:marLeft w:val="0"/>
                  <w:marRight w:val="0"/>
                  <w:marTop w:val="0"/>
                  <w:marBottom w:val="0"/>
                  <w:divBdr>
                    <w:top w:val="none" w:sz="0" w:space="0" w:color="auto"/>
                    <w:left w:val="none" w:sz="0" w:space="0" w:color="auto"/>
                    <w:bottom w:val="none" w:sz="0" w:space="0" w:color="auto"/>
                    <w:right w:val="none" w:sz="0" w:space="0" w:color="auto"/>
                  </w:divBdr>
                  <w:divsChild>
                    <w:div w:id="837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0340">
      <w:bodyDiv w:val="1"/>
      <w:marLeft w:val="0"/>
      <w:marRight w:val="0"/>
      <w:marTop w:val="0"/>
      <w:marBottom w:val="0"/>
      <w:divBdr>
        <w:top w:val="none" w:sz="0" w:space="0" w:color="auto"/>
        <w:left w:val="none" w:sz="0" w:space="0" w:color="auto"/>
        <w:bottom w:val="none" w:sz="0" w:space="0" w:color="auto"/>
        <w:right w:val="none" w:sz="0" w:space="0" w:color="auto"/>
      </w:divBdr>
      <w:divsChild>
        <w:div w:id="1410737623">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951278807">
      <w:bodyDiv w:val="1"/>
      <w:marLeft w:val="0"/>
      <w:marRight w:val="0"/>
      <w:marTop w:val="0"/>
      <w:marBottom w:val="0"/>
      <w:divBdr>
        <w:top w:val="none" w:sz="0" w:space="0" w:color="auto"/>
        <w:left w:val="none" w:sz="0" w:space="0" w:color="auto"/>
        <w:bottom w:val="none" w:sz="0" w:space="0" w:color="auto"/>
        <w:right w:val="none" w:sz="0" w:space="0" w:color="auto"/>
      </w:divBdr>
      <w:divsChild>
        <w:div w:id="101153364">
          <w:marLeft w:val="-150"/>
          <w:marRight w:val="-150"/>
          <w:marTop w:val="0"/>
          <w:marBottom w:val="0"/>
          <w:divBdr>
            <w:top w:val="none" w:sz="0" w:space="0" w:color="auto"/>
            <w:left w:val="none" w:sz="0" w:space="0" w:color="auto"/>
            <w:bottom w:val="none" w:sz="0" w:space="0" w:color="auto"/>
            <w:right w:val="none" w:sz="0" w:space="0" w:color="auto"/>
          </w:divBdr>
        </w:div>
      </w:divsChild>
    </w:div>
    <w:div w:id="952175726">
      <w:bodyDiv w:val="1"/>
      <w:marLeft w:val="0"/>
      <w:marRight w:val="0"/>
      <w:marTop w:val="0"/>
      <w:marBottom w:val="0"/>
      <w:divBdr>
        <w:top w:val="none" w:sz="0" w:space="0" w:color="auto"/>
        <w:left w:val="none" w:sz="0" w:space="0" w:color="auto"/>
        <w:bottom w:val="none" w:sz="0" w:space="0" w:color="auto"/>
        <w:right w:val="none" w:sz="0" w:space="0" w:color="auto"/>
      </w:divBdr>
      <w:divsChild>
        <w:div w:id="432671426">
          <w:marLeft w:val="-188"/>
          <w:marRight w:val="-188"/>
          <w:marTop w:val="0"/>
          <w:marBottom w:val="0"/>
          <w:divBdr>
            <w:top w:val="none" w:sz="0" w:space="0" w:color="auto"/>
            <w:left w:val="none" w:sz="0" w:space="0" w:color="auto"/>
            <w:bottom w:val="none" w:sz="0" w:space="0" w:color="auto"/>
            <w:right w:val="none" w:sz="0" w:space="0" w:color="auto"/>
          </w:divBdr>
        </w:div>
        <w:div w:id="506596371">
          <w:marLeft w:val="-188"/>
          <w:marRight w:val="-188"/>
          <w:marTop w:val="0"/>
          <w:marBottom w:val="0"/>
          <w:divBdr>
            <w:top w:val="none" w:sz="0" w:space="0" w:color="auto"/>
            <w:left w:val="none" w:sz="0" w:space="0" w:color="auto"/>
            <w:bottom w:val="none" w:sz="0" w:space="0" w:color="auto"/>
            <w:right w:val="none" w:sz="0" w:space="0" w:color="auto"/>
          </w:divBdr>
          <w:divsChild>
            <w:div w:id="667564584">
              <w:marLeft w:val="0"/>
              <w:marRight w:val="0"/>
              <w:marTop w:val="0"/>
              <w:marBottom w:val="0"/>
              <w:divBdr>
                <w:top w:val="none" w:sz="0" w:space="0" w:color="auto"/>
                <w:left w:val="none" w:sz="0" w:space="0" w:color="auto"/>
                <w:bottom w:val="none" w:sz="0" w:space="0" w:color="auto"/>
                <w:right w:val="none" w:sz="0" w:space="0" w:color="auto"/>
              </w:divBdr>
              <w:divsChild>
                <w:div w:id="690449390">
                  <w:marLeft w:val="0"/>
                  <w:marRight w:val="0"/>
                  <w:marTop w:val="0"/>
                  <w:marBottom w:val="0"/>
                  <w:divBdr>
                    <w:top w:val="none" w:sz="0" w:space="0" w:color="auto"/>
                    <w:left w:val="none" w:sz="0" w:space="0" w:color="auto"/>
                    <w:bottom w:val="none" w:sz="0" w:space="0" w:color="auto"/>
                    <w:right w:val="none" w:sz="0" w:space="0" w:color="auto"/>
                  </w:divBdr>
                </w:div>
                <w:div w:id="1310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1975">
      <w:bodyDiv w:val="1"/>
      <w:marLeft w:val="0"/>
      <w:marRight w:val="0"/>
      <w:marTop w:val="0"/>
      <w:marBottom w:val="0"/>
      <w:divBdr>
        <w:top w:val="none" w:sz="0" w:space="0" w:color="auto"/>
        <w:left w:val="none" w:sz="0" w:space="0" w:color="auto"/>
        <w:bottom w:val="none" w:sz="0" w:space="0" w:color="auto"/>
        <w:right w:val="none" w:sz="0" w:space="0" w:color="auto"/>
      </w:divBdr>
    </w:div>
    <w:div w:id="952591658">
      <w:bodyDiv w:val="1"/>
      <w:marLeft w:val="0"/>
      <w:marRight w:val="0"/>
      <w:marTop w:val="0"/>
      <w:marBottom w:val="0"/>
      <w:divBdr>
        <w:top w:val="none" w:sz="0" w:space="0" w:color="auto"/>
        <w:left w:val="none" w:sz="0" w:space="0" w:color="auto"/>
        <w:bottom w:val="none" w:sz="0" w:space="0" w:color="auto"/>
        <w:right w:val="none" w:sz="0" w:space="0" w:color="auto"/>
      </w:divBdr>
      <w:divsChild>
        <w:div w:id="1301957063">
          <w:marLeft w:val="-150"/>
          <w:marRight w:val="-150"/>
          <w:marTop w:val="0"/>
          <w:marBottom w:val="0"/>
          <w:divBdr>
            <w:top w:val="none" w:sz="0" w:space="0" w:color="auto"/>
            <w:left w:val="none" w:sz="0" w:space="0" w:color="auto"/>
            <w:bottom w:val="none" w:sz="0" w:space="0" w:color="auto"/>
            <w:right w:val="none" w:sz="0" w:space="0" w:color="auto"/>
          </w:divBdr>
          <w:divsChild>
            <w:div w:id="1743945545">
              <w:marLeft w:val="0"/>
              <w:marRight w:val="0"/>
              <w:marTop w:val="0"/>
              <w:marBottom w:val="0"/>
              <w:divBdr>
                <w:top w:val="none" w:sz="0" w:space="0" w:color="auto"/>
                <w:left w:val="none" w:sz="0" w:space="0" w:color="auto"/>
                <w:bottom w:val="none" w:sz="0" w:space="0" w:color="auto"/>
                <w:right w:val="none" w:sz="0" w:space="0" w:color="auto"/>
              </w:divBdr>
              <w:divsChild>
                <w:div w:id="1699314464">
                  <w:marLeft w:val="0"/>
                  <w:marRight w:val="0"/>
                  <w:marTop w:val="0"/>
                  <w:marBottom w:val="0"/>
                  <w:divBdr>
                    <w:top w:val="none" w:sz="0" w:space="0" w:color="auto"/>
                    <w:left w:val="none" w:sz="0" w:space="0" w:color="auto"/>
                    <w:bottom w:val="none" w:sz="0" w:space="0" w:color="auto"/>
                    <w:right w:val="none" w:sz="0" w:space="0" w:color="auto"/>
                  </w:divBdr>
                  <w:divsChild>
                    <w:div w:id="229120094">
                      <w:marLeft w:val="0"/>
                      <w:marRight w:val="0"/>
                      <w:marTop w:val="0"/>
                      <w:marBottom w:val="0"/>
                      <w:divBdr>
                        <w:top w:val="none" w:sz="0" w:space="0" w:color="auto"/>
                        <w:left w:val="none" w:sz="0" w:space="0" w:color="auto"/>
                        <w:bottom w:val="none" w:sz="0" w:space="0" w:color="auto"/>
                        <w:right w:val="none" w:sz="0" w:space="0" w:color="auto"/>
                      </w:divBdr>
                    </w:div>
                  </w:divsChild>
                </w:div>
                <w:div w:id="216356389">
                  <w:marLeft w:val="0"/>
                  <w:marRight w:val="0"/>
                  <w:marTop w:val="0"/>
                  <w:marBottom w:val="0"/>
                  <w:divBdr>
                    <w:top w:val="none" w:sz="0" w:space="0" w:color="auto"/>
                    <w:left w:val="none" w:sz="0" w:space="0" w:color="auto"/>
                    <w:bottom w:val="none" w:sz="0" w:space="0" w:color="auto"/>
                    <w:right w:val="none" w:sz="0" w:space="0" w:color="auto"/>
                  </w:divBdr>
                  <w:divsChild>
                    <w:div w:id="6022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6010">
          <w:marLeft w:val="-150"/>
          <w:marRight w:val="-150"/>
          <w:marTop w:val="0"/>
          <w:marBottom w:val="0"/>
          <w:divBdr>
            <w:top w:val="none" w:sz="0" w:space="0" w:color="auto"/>
            <w:left w:val="none" w:sz="0" w:space="0" w:color="auto"/>
            <w:bottom w:val="none" w:sz="0" w:space="0" w:color="auto"/>
            <w:right w:val="none" w:sz="0" w:space="0" w:color="auto"/>
          </w:divBdr>
          <w:divsChild>
            <w:div w:id="157691912">
              <w:marLeft w:val="0"/>
              <w:marRight w:val="0"/>
              <w:marTop w:val="0"/>
              <w:marBottom w:val="0"/>
              <w:divBdr>
                <w:top w:val="none" w:sz="0" w:space="0" w:color="auto"/>
                <w:left w:val="none" w:sz="0" w:space="0" w:color="auto"/>
                <w:bottom w:val="none" w:sz="0" w:space="0" w:color="auto"/>
                <w:right w:val="none" w:sz="0" w:space="0" w:color="auto"/>
              </w:divBdr>
              <w:divsChild>
                <w:div w:id="654796140">
                  <w:marLeft w:val="0"/>
                  <w:marRight w:val="0"/>
                  <w:marTop w:val="0"/>
                  <w:marBottom w:val="0"/>
                  <w:divBdr>
                    <w:top w:val="none" w:sz="0" w:space="0" w:color="auto"/>
                    <w:left w:val="none" w:sz="0" w:space="0" w:color="auto"/>
                    <w:bottom w:val="none" w:sz="0" w:space="0" w:color="auto"/>
                    <w:right w:val="none" w:sz="0" w:space="0" w:color="auto"/>
                  </w:divBdr>
                  <w:divsChild>
                    <w:div w:id="1861581858">
                      <w:marLeft w:val="0"/>
                      <w:marRight w:val="0"/>
                      <w:marTop w:val="0"/>
                      <w:marBottom w:val="0"/>
                      <w:divBdr>
                        <w:top w:val="none" w:sz="0" w:space="0" w:color="auto"/>
                        <w:left w:val="none" w:sz="0" w:space="0" w:color="auto"/>
                        <w:bottom w:val="none" w:sz="0" w:space="0" w:color="auto"/>
                        <w:right w:val="none" w:sz="0" w:space="0" w:color="auto"/>
                      </w:divBdr>
                    </w:div>
                    <w:div w:id="198976045">
                      <w:marLeft w:val="0"/>
                      <w:marRight w:val="0"/>
                      <w:marTop w:val="0"/>
                      <w:marBottom w:val="0"/>
                      <w:divBdr>
                        <w:top w:val="none" w:sz="0" w:space="0" w:color="auto"/>
                        <w:left w:val="none" w:sz="0" w:space="0" w:color="auto"/>
                        <w:bottom w:val="none" w:sz="0" w:space="0" w:color="auto"/>
                        <w:right w:val="none" w:sz="0" w:space="0" w:color="auto"/>
                      </w:divBdr>
                      <w:divsChild>
                        <w:div w:id="1584073282">
                          <w:marLeft w:val="0"/>
                          <w:marRight w:val="0"/>
                          <w:marTop w:val="0"/>
                          <w:marBottom w:val="0"/>
                          <w:divBdr>
                            <w:top w:val="none" w:sz="0" w:space="0" w:color="auto"/>
                            <w:left w:val="none" w:sz="0" w:space="0" w:color="auto"/>
                            <w:bottom w:val="none" w:sz="0" w:space="0" w:color="auto"/>
                            <w:right w:val="none" w:sz="0" w:space="0" w:color="auto"/>
                          </w:divBdr>
                          <w:divsChild>
                            <w:div w:id="1496607295">
                              <w:marLeft w:val="0"/>
                              <w:marRight w:val="0"/>
                              <w:marTop w:val="0"/>
                              <w:marBottom w:val="0"/>
                              <w:divBdr>
                                <w:top w:val="none" w:sz="0" w:space="0" w:color="auto"/>
                                <w:left w:val="none" w:sz="0" w:space="0" w:color="auto"/>
                                <w:bottom w:val="none" w:sz="0" w:space="0" w:color="auto"/>
                                <w:right w:val="none" w:sz="0" w:space="0" w:color="auto"/>
                              </w:divBdr>
                            </w:div>
                            <w:div w:id="2024821878">
                              <w:marLeft w:val="0"/>
                              <w:marRight w:val="0"/>
                              <w:marTop w:val="0"/>
                              <w:marBottom w:val="0"/>
                              <w:divBdr>
                                <w:top w:val="none" w:sz="0" w:space="0" w:color="auto"/>
                                <w:left w:val="none" w:sz="0" w:space="0" w:color="auto"/>
                                <w:bottom w:val="none" w:sz="0" w:space="0" w:color="auto"/>
                                <w:right w:val="none" w:sz="0" w:space="0" w:color="auto"/>
                              </w:divBdr>
                            </w:div>
                            <w:div w:id="1481533169">
                              <w:marLeft w:val="0"/>
                              <w:marRight w:val="0"/>
                              <w:marTop w:val="0"/>
                              <w:marBottom w:val="0"/>
                              <w:divBdr>
                                <w:top w:val="none" w:sz="0" w:space="0" w:color="auto"/>
                                <w:left w:val="none" w:sz="0" w:space="0" w:color="auto"/>
                                <w:bottom w:val="none" w:sz="0" w:space="0" w:color="auto"/>
                                <w:right w:val="none" w:sz="0" w:space="0" w:color="auto"/>
                              </w:divBdr>
                            </w:div>
                            <w:div w:id="529270918">
                              <w:marLeft w:val="0"/>
                              <w:marRight w:val="0"/>
                              <w:marTop w:val="0"/>
                              <w:marBottom w:val="0"/>
                              <w:divBdr>
                                <w:top w:val="none" w:sz="0" w:space="0" w:color="auto"/>
                                <w:left w:val="none" w:sz="0" w:space="0" w:color="auto"/>
                                <w:bottom w:val="none" w:sz="0" w:space="0" w:color="auto"/>
                                <w:right w:val="none" w:sz="0" w:space="0" w:color="auto"/>
                              </w:divBdr>
                            </w:div>
                            <w:div w:id="1495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244101">
              <w:marLeft w:val="0"/>
              <w:marRight w:val="0"/>
              <w:marTop w:val="0"/>
              <w:marBottom w:val="0"/>
              <w:divBdr>
                <w:top w:val="none" w:sz="0" w:space="0" w:color="auto"/>
                <w:left w:val="none" w:sz="0" w:space="0" w:color="auto"/>
                <w:bottom w:val="none" w:sz="0" w:space="0" w:color="auto"/>
                <w:right w:val="none" w:sz="0" w:space="0" w:color="auto"/>
              </w:divBdr>
              <w:divsChild>
                <w:div w:id="171116875">
                  <w:marLeft w:val="0"/>
                  <w:marRight w:val="0"/>
                  <w:marTop w:val="0"/>
                  <w:marBottom w:val="0"/>
                  <w:divBdr>
                    <w:top w:val="none" w:sz="0" w:space="0" w:color="auto"/>
                    <w:left w:val="none" w:sz="0" w:space="0" w:color="auto"/>
                    <w:bottom w:val="none" w:sz="0" w:space="0" w:color="auto"/>
                    <w:right w:val="none" w:sz="0" w:space="0" w:color="auto"/>
                  </w:divBdr>
                  <w:divsChild>
                    <w:div w:id="629433522">
                      <w:marLeft w:val="0"/>
                      <w:marRight w:val="0"/>
                      <w:marTop w:val="0"/>
                      <w:marBottom w:val="0"/>
                      <w:divBdr>
                        <w:top w:val="none" w:sz="0" w:space="0" w:color="auto"/>
                        <w:left w:val="none" w:sz="0" w:space="0" w:color="auto"/>
                        <w:bottom w:val="none" w:sz="0" w:space="0" w:color="auto"/>
                        <w:right w:val="none" w:sz="0" w:space="0" w:color="auto"/>
                      </w:divBdr>
                      <w:divsChild>
                        <w:div w:id="168302184">
                          <w:marLeft w:val="0"/>
                          <w:marRight w:val="0"/>
                          <w:marTop w:val="0"/>
                          <w:marBottom w:val="0"/>
                          <w:divBdr>
                            <w:top w:val="none" w:sz="0" w:space="0" w:color="auto"/>
                            <w:left w:val="none" w:sz="0" w:space="0" w:color="auto"/>
                            <w:bottom w:val="none" w:sz="0" w:space="0" w:color="auto"/>
                            <w:right w:val="none" w:sz="0" w:space="0" w:color="auto"/>
                          </w:divBdr>
                        </w:div>
                      </w:divsChild>
                    </w:div>
                    <w:div w:id="1950432182">
                      <w:marLeft w:val="0"/>
                      <w:marRight w:val="0"/>
                      <w:marTop w:val="0"/>
                      <w:marBottom w:val="450"/>
                      <w:divBdr>
                        <w:top w:val="none" w:sz="0" w:space="0" w:color="auto"/>
                        <w:left w:val="none" w:sz="0" w:space="0" w:color="auto"/>
                        <w:bottom w:val="none" w:sz="0" w:space="0" w:color="auto"/>
                        <w:right w:val="none" w:sz="0" w:space="0" w:color="auto"/>
                      </w:divBdr>
                    </w:div>
                    <w:div w:id="10271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92633">
      <w:bodyDiv w:val="1"/>
      <w:marLeft w:val="0"/>
      <w:marRight w:val="0"/>
      <w:marTop w:val="0"/>
      <w:marBottom w:val="0"/>
      <w:divBdr>
        <w:top w:val="none" w:sz="0" w:space="0" w:color="auto"/>
        <w:left w:val="none" w:sz="0" w:space="0" w:color="auto"/>
        <w:bottom w:val="none" w:sz="0" w:space="0" w:color="auto"/>
        <w:right w:val="none" w:sz="0" w:space="0" w:color="auto"/>
      </w:divBdr>
    </w:div>
    <w:div w:id="952594876">
      <w:bodyDiv w:val="1"/>
      <w:marLeft w:val="0"/>
      <w:marRight w:val="0"/>
      <w:marTop w:val="0"/>
      <w:marBottom w:val="0"/>
      <w:divBdr>
        <w:top w:val="none" w:sz="0" w:space="0" w:color="auto"/>
        <w:left w:val="none" w:sz="0" w:space="0" w:color="auto"/>
        <w:bottom w:val="none" w:sz="0" w:space="0" w:color="auto"/>
        <w:right w:val="none" w:sz="0" w:space="0" w:color="auto"/>
      </w:divBdr>
      <w:divsChild>
        <w:div w:id="149716355">
          <w:marLeft w:val="-225"/>
          <w:marRight w:val="-225"/>
          <w:marTop w:val="0"/>
          <w:marBottom w:val="0"/>
          <w:divBdr>
            <w:top w:val="none" w:sz="0" w:space="0" w:color="auto"/>
            <w:left w:val="none" w:sz="0" w:space="0" w:color="auto"/>
            <w:bottom w:val="none" w:sz="0" w:space="0" w:color="auto"/>
            <w:right w:val="none" w:sz="0" w:space="0" w:color="auto"/>
          </w:divBdr>
          <w:divsChild>
            <w:div w:id="613832583">
              <w:marLeft w:val="0"/>
              <w:marRight w:val="0"/>
              <w:marTop w:val="0"/>
              <w:marBottom w:val="0"/>
              <w:divBdr>
                <w:top w:val="none" w:sz="0" w:space="0" w:color="auto"/>
                <w:left w:val="none" w:sz="0" w:space="0" w:color="auto"/>
                <w:bottom w:val="none" w:sz="0" w:space="0" w:color="auto"/>
                <w:right w:val="none" w:sz="0" w:space="0" w:color="auto"/>
              </w:divBdr>
              <w:divsChild>
                <w:div w:id="1126582446">
                  <w:marLeft w:val="0"/>
                  <w:marRight w:val="0"/>
                  <w:marTop w:val="0"/>
                  <w:marBottom w:val="0"/>
                  <w:divBdr>
                    <w:top w:val="none" w:sz="0" w:space="0" w:color="auto"/>
                    <w:left w:val="none" w:sz="0" w:space="0" w:color="auto"/>
                    <w:bottom w:val="none" w:sz="0" w:space="0" w:color="auto"/>
                    <w:right w:val="none" w:sz="0" w:space="0" w:color="auto"/>
                  </w:divBdr>
                </w:div>
                <w:div w:id="11785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2679">
          <w:marLeft w:val="-225"/>
          <w:marRight w:val="-225"/>
          <w:marTop w:val="0"/>
          <w:marBottom w:val="0"/>
          <w:divBdr>
            <w:top w:val="none" w:sz="0" w:space="0" w:color="auto"/>
            <w:left w:val="none" w:sz="0" w:space="0" w:color="auto"/>
            <w:bottom w:val="none" w:sz="0" w:space="0" w:color="auto"/>
            <w:right w:val="none" w:sz="0" w:space="0" w:color="auto"/>
          </w:divBdr>
        </w:div>
      </w:divsChild>
    </w:div>
    <w:div w:id="952631906">
      <w:bodyDiv w:val="1"/>
      <w:marLeft w:val="0"/>
      <w:marRight w:val="0"/>
      <w:marTop w:val="0"/>
      <w:marBottom w:val="0"/>
      <w:divBdr>
        <w:top w:val="none" w:sz="0" w:space="0" w:color="auto"/>
        <w:left w:val="none" w:sz="0" w:space="0" w:color="auto"/>
        <w:bottom w:val="none" w:sz="0" w:space="0" w:color="auto"/>
        <w:right w:val="none" w:sz="0" w:space="0" w:color="auto"/>
      </w:divBdr>
    </w:div>
    <w:div w:id="953052394">
      <w:bodyDiv w:val="1"/>
      <w:marLeft w:val="0"/>
      <w:marRight w:val="0"/>
      <w:marTop w:val="0"/>
      <w:marBottom w:val="0"/>
      <w:divBdr>
        <w:top w:val="none" w:sz="0" w:space="0" w:color="auto"/>
        <w:left w:val="none" w:sz="0" w:space="0" w:color="auto"/>
        <w:bottom w:val="none" w:sz="0" w:space="0" w:color="auto"/>
        <w:right w:val="none" w:sz="0" w:space="0" w:color="auto"/>
      </w:divBdr>
      <w:divsChild>
        <w:div w:id="341709693">
          <w:marLeft w:val="0"/>
          <w:marRight w:val="0"/>
          <w:marTop w:val="0"/>
          <w:marBottom w:val="0"/>
          <w:divBdr>
            <w:top w:val="single" w:sz="2" w:space="0" w:color="E5E7EB"/>
            <w:left w:val="single" w:sz="2" w:space="0" w:color="E5E7EB"/>
            <w:bottom w:val="single" w:sz="2" w:space="0" w:color="E5E7EB"/>
            <w:right w:val="single" w:sz="2" w:space="0" w:color="E5E7EB"/>
          </w:divBdr>
        </w:div>
        <w:div w:id="1152520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3102045">
      <w:bodyDiv w:val="1"/>
      <w:marLeft w:val="0"/>
      <w:marRight w:val="0"/>
      <w:marTop w:val="0"/>
      <w:marBottom w:val="0"/>
      <w:divBdr>
        <w:top w:val="none" w:sz="0" w:space="0" w:color="auto"/>
        <w:left w:val="none" w:sz="0" w:space="0" w:color="auto"/>
        <w:bottom w:val="none" w:sz="0" w:space="0" w:color="auto"/>
        <w:right w:val="none" w:sz="0" w:space="0" w:color="auto"/>
      </w:divBdr>
    </w:div>
    <w:div w:id="953170631">
      <w:bodyDiv w:val="1"/>
      <w:marLeft w:val="0"/>
      <w:marRight w:val="0"/>
      <w:marTop w:val="0"/>
      <w:marBottom w:val="0"/>
      <w:divBdr>
        <w:top w:val="none" w:sz="0" w:space="0" w:color="auto"/>
        <w:left w:val="none" w:sz="0" w:space="0" w:color="auto"/>
        <w:bottom w:val="none" w:sz="0" w:space="0" w:color="auto"/>
        <w:right w:val="none" w:sz="0" w:space="0" w:color="auto"/>
      </w:divBdr>
      <w:divsChild>
        <w:div w:id="1587181466">
          <w:marLeft w:val="-150"/>
          <w:marRight w:val="-150"/>
          <w:marTop w:val="0"/>
          <w:marBottom w:val="0"/>
          <w:divBdr>
            <w:top w:val="none" w:sz="0" w:space="0" w:color="auto"/>
            <w:left w:val="none" w:sz="0" w:space="0" w:color="auto"/>
            <w:bottom w:val="none" w:sz="0" w:space="0" w:color="auto"/>
            <w:right w:val="none" w:sz="0" w:space="0" w:color="auto"/>
          </w:divBdr>
          <w:divsChild>
            <w:div w:id="44840412">
              <w:marLeft w:val="0"/>
              <w:marRight w:val="0"/>
              <w:marTop w:val="0"/>
              <w:marBottom w:val="0"/>
              <w:divBdr>
                <w:top w:val="none" w:sz="0" w:space="0" w:color="auto"/>
                <w:left w:val="none" w:sz="0" w:space="0" w:color="auto"/>
                <w:bottom w:val="none" w:sz="0" w:space="0" w:color="auto"/>
                <w:right w:val="none" w:sz="0" w:space="0" w:color="auto"/>
              </w:divBdr>
              <w:divsChild>
                <w:div w:id="215628320">
                  <w:marLeft w:val="0"/>
                  <w:marRight w:val="0"/>
                  <w:marTop w:val="0"/>
                  <w:marBottom w:val="0"/>
                  <w:divBdr>
                    <w:top w:val="none" w:sz="0" w:space="0" w:color="auto"/>
                    <w:left w:val="none" w:sz="0" w:space="0" w:color="auto"/>
                    <w:bottom w:val="none" w:sz="0" w:space="0" w:color="auto"/>
                    <w:right w:val="none" w:sz="0" w:space="0" w:color="auto"/>
                  </w:divBdr>
                  <w:divsChild>
                    <w:div w:id="1921406996">
                      <w:marLeft w:val="0"/>
                      <w:marRight w:val="0"/>
                      <w:marTop w:val="0"/>
                      <w:marBottom w:val="0"/>
                      <w:divBdr>
                        <w:top w:val="none" w:sz="0" w:space="0" w:color="auto"/>
                        <w:left w:val="none" w:sz="0" w:space="0" w:color="auto"/>
                        <w:bottom w:val="none" w:sz="0" w:space="0" w:color="auto"/>
                        <w:right w:val="none" w:sz="0" w:space="0" w:color="auto"/>
                      </w:divBdr>
                    </w:div>
                  </w:divsChild>
                </w:div>
                <w:div w:id="817527139">
                  <w:marLeft w:val="0"/>
                  <w:marRight w:val="0"/>
                  <w:marTop w:val="0"/>
                  <w:marBottom w:val="0"/>
                  <w:divBdr>
                    <w:top w:val="none" w:sz="0" w:space="0" w:color="auto"/>
                    <w:left w:val="none" w:sz="0" w:space="0" w:color="auto"/>
                    <w:bottom w:val="none" w:sz="0" w:space="0" w:color="auto"/>
                    <w:right w:val="none" w:sz="0" w:space="0" w:color="auto"/>
                  </w:divBdr>
                  <w:divsChild>
                    <w:div w:id="18353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3991">
          <w:marLeft w:val="-150"/>
          <w:marRight w:val="-150"/>
          <w:marTop w:val="0"/>
          <w:marBottom w:val="0"/>
          <w:divBdr>
            <w:top w:val="none" w:sz="0" w:space="0" w:color="auto"/>
            <w:left w:val="none" w:sz="0" w:space="0" w:color="auto"/>
            <w:bottom w:val="none" w:sz="0" w:space="0" w:color="auto"/>
            <w:right w:val="none" w:sz="0" w:space="0" w:color="auto"/>
          </w:divBdr>
          <w:divsChild>
            <w:div w:id="764881045">
              <w:marLeft w:val="0"/>
              <w:marRight w:val="0"/>
              <w:marTop w:val="0"/>
              <w:marBottom w:val="0"/>
              <w:divBdr>
                <w:top w:val="none" w:sz="0" w:space="0" w:color="auto"/>
                <w:left w:val="none" w:sz="0" w:space="0" w:color="auto"/>
                <w:bottom w:val="none" w:sz="0" w:space="0" w:color="auto"/>
                <w:right w:val="none" w:sz="0" w:space="0" w:color="auto"/>
              </w:divBdr>
              <w:divsChild>
                <w:div w:id="1793744510">
                  <w:marLeft w:val="0"/>
                  <w:marRight w:val="0"/>
                  <w:marTop w:val="0"/>
                  <w:marBottom w:val="0"/>
                  <w:divBdr>
                    <w:top w:val="none" w:sz="0" w:space="0" w:color="auto"/>
                    <w:left w:val="none" w:sz="0" w:space="0" w:color="auto"/>
                    <w:bottom w:val="none" w:sz="0" w:space="0" w:color="auto"/>
                    <w:right w:val="none" w:sz="0" w:space="0" w:color="auto"/>
                  </w:divBdr>
                  <w:divsChild>
                    <w:div w:id="8918190">
                      <w:marLeft w:val="0"/>
                      <w:marRight w:val="0"/>
                      <w:marTop w:val="0"/>
                      <w:marBottom w:val="0"/>
                      <w:divBdr>
                        <w:top w:val="none" w:sz="0" w:space="0" w:color="auto"/>
                        <w:left w:val="none" w:sz="0" w:space="0" w:color="auto"/>
                        <w:bottom w:val="none" w:sz="0" w:space="0" w:color="auto"/>
                        <w:right w:val="none" w:sz="0" w:space="0" w:color="auto"/>
                      </w:divBdr>
                    </w:div>
                    <w:div w:id="384988041">
                      <w:marLeft w:val="0"/>
                      <w:marRight w:val="0"/>
                      <w:marTop w:val="0"/>
                      <w:marBottom w:val="0"/>
                      <w:divBdr>
                        <w:top w:val="none" w:sz="0" w:space="0" w:color="auto"/>
                        <w:left w:val="none" w:sz="0" w:space="0" w:color="auto"/>
                        <w:bottom w:val="none" w:sz="0" w:space="0" w:color="auto"/>
                        <w:right w:val="none" w:sz="0" w:space="0" w:color="auto"/>
                      </w:divBdr>
                      <w:divsChild>
                        <w:div w:id="379791407">
                          <w:marLeft w:val="0"/>
                          <w:marRight w:val="0"/>
                          <w:marTop w:val="0"/>
                          <w:marBottom w:val="0"/>
                          <w:divBdr>
                            <w:top w:val="none" w:sz="0" w:space="0" w:color="auto"/>
                            <w:left w:val="none" w:sz="0" w:space="0" w:color="auto"/>
                            <w:bottom w:val="none" w:sz="0" w:space="0" w:color="auto"/>
                            <w:right w:val="none" w:sz="0" w:space="0" w:color="auto"/>
                          </w:divBdr>
                          <w:divsChild>
                            <w:div w:id="1864784277">
                              <w:marLeft w:val="0"/>
                              <w:marRight w:val="0"/>
                              <w:marTop w:val="0"/>
                              <w:marBottom w:val="0"/>
                              <w:divBdr>
                                <w:top w:val="none" w:sz="0" w:space="0" w:color="auto"/>
                                <w:left w:val="none" w:sz="0" w:space="0" w:color="auto"/>
                                <w:bottom w:val="none" w:sz="0" w:space="0" w:color="auto"/>
                                <w:right w:val="none" w:sz="0" w:space="0" w:color="auto"/>
                              </w:divBdr>
                            </w:div>
                            <w:div w:id="250815613">
                              <w:marLeft w:val="0"/>
                              <w:marRight w:val="0"/>
                              <w:marTop w:val="0"/>
                              <w:marBottom w:val="0"/>
                              <w:divBdr>
                                <w:top w:val="none" w:sz="0" w:space="0" w:color="auto"/>
                                <w:left w:val="none" w:sz="0" w:space="0" w:color="auto"/>
                                <w:bottom w:val="none" w:sz="0" w:space="0" w:color="auto"/>
                                <w:right w:val="none" w:sz="0" w:space="0" w:color="auto"/>
                              </w:divBdr>
                            </w:div>
                            <w:div w:id="1663003916">
                              <w:marLeft w:val="0"/>
                              <w:marRight w:val="0"/>
                              <w:marTop w:val="0"/>
                              <w:marBottom w:val="0"/>
                              <w:divBdr>
                                <w:top w:val="none" w:sz="0" w:space="0" w:color="auto"/>
                                <w:left w:val="none" w:sz="0" w:space="0" w:color="auto"/>
                                <w:bottom w:val="none" w:sz="0" w:space="0" w:color="auto"/>
                                <w:right w:val="none" w:sz="0" w:space="0" w:color="auto"/>
                              </w:divBdr>
                            </w:div>
                            <w:div w:id="637414741">
                              <w:marLeft w:val="0"/>
                              <w:marRight w:val="0"/>
                              <w:marTop w:val="0"/>
                              <w:marBottom w:val="0"/>
                              <w:divBdr>
                                <w:top w:val="none" w:sz="0" w:space="0" w:color="auto"/>
                                <w:left w:val="none" w:sz="0" w:space="0" w:color="auto"/>
                                <w:bottom w:val="none" w:sz="0" w:space="0" w:color="auto"/>
                                <w:right w:val="none" w:sz="0" w:space="0" w:color="auto"/>
                              </w:divBdr>
                            </w:div>
                            <w:div w:id="20482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5155">
              <w:marLeft w:val="0"/>
              <w:marRight w:val="0"/>
              <w:marTop w:val="0"/>
              <w:marBottom w:val="0"/>
              <w:divBdr>
                <w:top w:val="none" w:sz="0" w:space="0" w:color="auto"/>
                <w:left w:val="none" w:sz="0" w:space="0" w:color="auto"/>
                <w:bottom w:val="none" w:sz="0" w:space="0" w:color="auto"/>
                <w:right w:val="none" w:sz="0" w:space="0" w:color="auto"/>
              </w:divBdr>
              <w:divsChild>
                <w:div w:id="289212356">
                  <w:marLeft w:val="0"/>
                  <w:marRight w:val="0"/>
                  <w:marTop w:val="0"/>
                  <w:marBottom w:val="0"/>
                  <w:divBdr>
                    <w:top w:val="none" w:sz="0" w:space="0" w:color="auto"/>
                    <w:left w:val="none" w:sz="0" w:space="0" w:color="auto"/>
                    <w:bottom w:val="none" w:sz="0" w:space="0" w:color="auto"/>
                    <w:right w:val="none" w:sz="0" w:space="0" w:color="auto"/>
                  </w:divBdr>
                  <w:divsChild>
                    <w:div w:id="1282230291">
                      <w:marLeft w:val="0"/>
                      <w:marRight w:val="0"/>
                      <w:marTop w:val="0"/>
                      <w:marBottom w:val="0"/>
                      <w:divBdr>
                        <w:top w:val="none" w:sz="0" w:space="0" w:color="auto"/>
                        <w:left w:val="none" w:sz="0" w:space="0" w:color="auto"/>
                        <w:bottom w:val="none" w:sz="0" w:space="0" w:color="auto"/>
                        <w:right w:val="none" w:sz="0" w:space="0" w:color="auto"/>
                      </w:divBdr>
                      <w:divsChild>
                        <w:div w:id="1368337600">
                          <w:marLeft w:val="0"/>
                          <w:marRight w:val="0"/>
                          <w:marTop w:val="0"/>
                          <w:marBottom w:val="0"/>
                          <w:divBdr>
                            <w:top w:val="none" w:sz="0" w:space="0" w:color="auto"/>
                            <w:left w:val="none" w:sz="0" w:space="0" w:color="auto"/>
                            <w:bottom w:val="none" w:sz="0" w:space="0" w:color="auto"/>
                            <w:right w:val="none" w:sz="0" w:space="0" w:color="auto"/>
                          </w:divBdr>
                        </w:div>
                      </w:divsChild>
                    </w:div>
                    <w:div w:id="1647589516">
                      <w:marLeft w:val="0"/>
                      <w:marRight w:val="0"/>
                      <w:marTop w:val="0"/>
                      <w:marBottom w:val="450"/>
                      <w:divBdr>
                        <w:top w:val="none" w:sz="0" w:space="0" w:color="auto"/>
                        <w:left w:val="none" w:sz="0" w:space="0" w:color="auto"/>
                        <w:bottom w:val="none" w:sz="0" w:space="0" w:color="auto"/>
                        <w:right w:val="none" w:sz="0" w:space="0" w:color="auto"/>
                      </w:divBdr>
                    </w:div>
                    <w:div w:id="16947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31878">
      <w:bodyDiv w:val="1"/>
      <w:marLeft w:val="0"/>
      <w:marRight w:val="0"/>
      <w:marTop w:val="0"/>
      <w:marBottom w:val="0"/>
      <w:divBdr>
        <w:top w:val="none" w:sz="0" w:space="0" w:color="auto"/>
        <w:left w:val="none" w:sz="0" w:space="0" w:color="auto"/>
        <w:bottom w:val="none" w:sz="0" w:space="0" w:color="auto"/>
        <w:right w:val="none" w:sz="0" w:space="0" w:color="auto"/>
      </w:divBdr>
      <w:divsChild>
        <w:div w:id="383872727">
          <w:marLeft w:val="0"/>
          <w:marRight w:val="0"/>
          <w:marTop w:val="0"/>
          <w:marBottom w:val="0"/>
          <w:divBdr>
            <w:top w:val="none" w:sz="0" w:space="0" w:color="auto"/>
            <w:left w:val="none" w:sz="0" w:space="0" w:color="auto"/>
            <w:bottom w:val="none" w:sz="0" w:space="0" w:color="auto"/>
            <w:right w:val="none" w:sz="0" w:space="0" w:color="auto"/>
          </w:divBdr>
        </w:div>
        <w:div w:id="1369791203">
          <w:marLeft w:val="0"/>
          <w:marRight w:val="0"/>
          <w:marTop w:val="0"/>
          <w:marBottom w:val="0"/>
          <w:divBdr>
            <w:top w:val="none" w:sz="0" w:space="0" w:color="auto"/>
            <w:left w:val="none" w:sz="0" w:space="0" w:color="auto"/>
            <w:bottom w:val="none" w:sz="0" w:space="0" w:color="auto"/>
            <w:right w:val="none" w:sz="0" w:space="0" w:color="auto"/>
          </w:divBdr>
        </w:div>
        <w:div w:id="1387291486">
          <w:marLeft w:val="0"/>
          <w:marRight w:val="0"/>
          <w:marTop w:val="0"/>
          <w:marBottom w:val="0"/>
          <w:divBdr>
            <w:top w:val="none" w:sz="0" w:space="0" w:color="auto"/>
            <w:left w:val="none" w:sz="0" w:space="0" w:color="auto"/>
            <w:bottom w:val="none" w:sz="0" w:space="0" w:color="auto"/>
            <w:right w:val="none" w:sz="0" w:space="0" w:color="auto"/>
          </w:divBdr>
        </w:div>
        <w:div w:id="721027287">
          <w:marLeft w:val="0"/>
          <w:marRight w:val="0"/>
          <w:marTop w:val="0"/>
          <w:marBottom w:val="0"/>
          <w:divBdr>
            <w:top w:val="none" w:sz="0" w:space="0" w:color="auto"/>
            <w:left w:val="none" w:sz="0" w:space="0" w:color="auto"/>
            <w:bottom w:val="none" w:sz="0" w:space="0" w:color="auto"/>
            <w:right w:val="none" w:sz="0" w:space="0" w:color="auto"/>
          </w:divBdr>
        </w:div>
        <w:div w:id="1658193406">
          <w:marLeft w:val="0"/>
          <w:marRight w:val="0"/>
          <w:marTop w:val="0"/>
          <w:marBottom w:val="0"/>
          <w:divBdr>
            <w:top w:val="none" w:sz="0" w:space="0" w:color="auto"/>
            <w:left w:val="none" w:sz="0" w:space="0" w:color="auto"/>
            <w:bottom w:val="none" w:sz="0" w:space="0" w:color="auto"/>
            <w:right w:val="none" w:sz="0" w:space="0" w:color="auto"/>
          </w:divBdr>
          <w:divsChild>
            <w:div w:id="1254820013">
              <w:marLeft w:val="0"/>
              <w:marRight w:val="0"/>
              <w:marTop w:val="0"/>
              <w:marBottom w:val="0"/>
              <w:divBdr>
                <w:top w:val="none" w:sz="0" w:space="0" w:color="auto"/>
                <w:left w:val="none" w:sz="0" w:space="0" w:color="auto"/>
                <w:bottom w:val="none" w:sz="0" w:space="0" w:color="auto"/>
                <w:right w:val="none" w:sz="0" w:space="0" w:color="auto"/>
              </w:divBdr>
            </w:div>
          </w:divsChild>
        </w:div>
        <w:div w:id="1601720229">
          <w:marLeft w:val="0"/>
          <w:marRight w:val="0"/>
          <w:marTop w:val="0"/>
          <w:marBottom w:val="0"/>
          <w:divBdr>
            <w:top w:val="none" w:sz="0" w:space="0" w:color="auto"/>
            <w:left w:val="none" w:sz="0" w:space="0" w:color="auto"/>
            <w:bottom w:val="none" w:sz="0" w:space="0" w:color="auto"/>
            <w:right w:val="none" w:sz="0" w:space="0" w:color="auto"/>
          </w:divBdr>
        </w:div>
        <w:div w:id="527137548">
          <w:marLeft w:val="0"/>
          <w:marRight w:val="0"/>
          <w:marTop w:val="0"/>
          <w:marBottom w:val="0"/>
          <w:divBdr>
            <w:top w:val="none" w:sz="0" w:space="0" w:color="auto"/>
            <w:left w:val="none" w:sz="0" w:space="0" w:color="auto"/>
            <w:bottom w:val="none" w:sz="0" w:space="0" w:color="auto"/>
            <w:right w:val="none" w:sz="0" w:space="0" w:color="auto"/>
          </w:divBdr>
        </w:div>
        <w:div w:id="481197039">
          <w:marLeft w:val="0"/>
          <w:marRight w:val="0"/>
          <w:marTop w:val="0"/>
          <w:marBottom w:val="0"/>
          <w:divBdr>
            <w:top w:val="none" w:sz="0" w:space="0" w:color="auto"/>
            <w:left w:val="none" w:sz="0" w:space="0" w:color="auto"/>
            <w:bottom w:val="none" w:sz="0" w:space="0" w:color="auto"/>
            <w:right w:val="none" w:sz="0" w:space="0" w:color="auto"/>
          </w:divBdr>
        </w:div>
        <w:div w:id="1014452302">
          <w:marLeft w:val="0"/>
          <w:marRight w:val="0"/>
          <w:marTop w:val="0"/>
          <w:marBottom w:val="0"/>
          <w:divBdr>
            <w:top w:val="none" w:sz="0" w:space="0" w:color="auto"/>
            <w:left w:val="none" w:sz="0" w:space="0" w:color="auto"/>
            <w:bottom w:val="none" w:sz="0" w:space="0" w:color="auto"/>
            <w:right w:val="none" w:sz="0" w:space="0" w:color="auto"/>
          </w:divBdr>
        </w:div>
        <w:div w:id="1360164300">
          <w:marLeft w:val="0"/>
          <w:marRight w:val="0"/>
          <w:marTop w:val="0"/>
          <w:marBottom w:val="0"/>
          <w:divBdr>
            <w:top w:val="none" w:sz="0" w:space="0" w:color="auto"/>
            <w:left w:val="none" w:sz="0" w:space="0" w:color="auto"/>
            <w:bottom w:val="none" w:sz="0" w:space="0" w:color="auto"/>
            <w:right w:val="none" w:sz="0" w:space="0" w:color="auto"/>
          </w:divBdr>
          <w:divsChild>
            <w:div w:id="1535653820">
              <w:marLeft w:val="0"/>
              <w:marRight w:val="0"/>
              <w:marTop w:val="0"/>
              <w:marBottom w:val="0"/>
              <w:divBdr>
                <w:top w:val="none" w:sz="0" w:space="0" w:color="auto"/>
                <w:left w:val="none" w:sz="0" w:space="0" w:color="auto"/>
                <w:bottom w:val="none" w:sz="0" w:space="0" w:color="auto"/>
                <w:right w:val="none" w:sz="0" w:space="0" w:color="auto"/>
              </w:divBdr>
            </w:div>
          </w:divsChild>
        </w:div>
        <w:div w:id="805126888">
          <w:marLeft w:val="0"/>
          <w:marRight w:val="0"/>
          <w:marTop w:val="0"/>
          <w:marBottom w:val="0"/>
          <w:divBdr>
            <w:top w:val="none" w:sz="0" w:space="0" w:color="auto"/>
            <w:left w:val="none" w:sz="0" w:space="0" w:color="auto"/>
            <w:bottom w:val="none" w:sz="0" w:space="0" w:color="auto"/>
            <w:right w:val="none" w:sz="0" w:space="0" w:color="auto"/>
          </w:divBdr>
        </w:div>
        <w:div w:id="1524780957">
          <w:marLeft w:val="0"/>
          <w:marRight w:val="0"/>
          <w:marTop w:val="0"/>
          <w:marBottom w:val="0"/>
          <w:divBdr>
            <w:top w:val="none" w:sz="0" w:space="0" w:color="auto"/>
            <w:left w:val="none" w:sz="0" w:space="0" w:color="auto"/>
            <w:bottom w:val="none" w:sz="0" w:space="0" w:color="auto"/>
            <w:right w:val="none" w:sz="0" w:space="0" w:color="auto"/>
          </w:divBdr>
        </w:div>
        <w:div w:id="1876195971">
          <w:marLeft w:val="0"/>
          <w:marRight w:val="0"/>
          <w:marTop w:val="0"/>
          <w:marBottom w:val="0"/>
          <w:divBdr>
            <w:top w:val="none" w:sz="0" w:space="0" w:color="auto"/>
            <w:left w:val="none" w:sz="0" w:space="0" w:color="auto"/>
            <w:bottom w:val="none" w:sz="0" w:space="0" w:color="auto"/>
            <w:right w:val="none" w:sz="0" w:space="0" w:color="auto"/>
          </w:divBdr>
          <w:divsChild>
            <w:div w:id="652759586">
              <w:marLeft w:val="0"/>
              <w:marRight w:val="0"/>
              <w:marTop w:val="0"/>
              <w:marBottom w:val="0"/>
              <w:divBdr>
                <w:top w:val="none" w:sz="0" w:space="0" w:color="auto"/>
                <w:left w:val="none" w:sz="0" w:space="0" w:color="auto"/>
                <w:bottom w:val="none" w:sz="0" w:space="0" w:color="auto"/>
                <w:right w:val="none" w:sz="0" w:space="0" w:color="auto"/>
              </w:divBdr>
              <w:divsChild>
                <w:div w:id="1670253162">
                  <w:marLeft w:val="0"/>
                  <w:marRight w:val="0"/>
                  <w:marTop w:val="0"/>
                  <w:marBottom w:val="0"/>
                  <w:divBdr>
                    <w:top w:val="none" w:sz="0" w:space="0" w:color="auto"/>
                    <w:left w:val="none" w:sz="0" w:space="0" w:color="auto"/>
                    <w:bottom w:val="none" w:sz="0" w:space="0" w:color="auto"/>
                    <w:right w:val="none" w:sz="0" w:space="0" w:color="auto"/>
                  </w:divBdr>
                </w:div>
                <w:div w:id="1158423132">
                  <w:marLeft w:val="0"/>
                  <w:marRight w:val="0"/>
                  <w:marTop w:val="0"/>
                  <w:marBottom w:val="0"/>
                  <w:divBdr>
                    <w:top w:val="none" w:sz="0" w:space="0" w:color="auto"/>
                    <w:left w:val="none" w:sz="0" w:space="0" w:color="auto"/>
                    <w:bottom w:val="none" w:sz="0" w:space="0" w:color="auto"/>
                    <w:right w:val="none" w:sz="0" w:space="0" w:color="auto"/>
                  </w:divBdr>
                  <w:divsChild>
                    <w:div w:id="558636446">
                      <w:marLeft w:val="0"/>
                      <w:marRight w:val="0"/>
                      <w:marTop w:val="0"/>
                      <w:marBottom w:val="0"/>
                      <w:divBdr>
                        <w:top w:val="none" w:sz="0" w:space="0" w:color="auto"/>
                        <w:left w:val="none" w:sz="0" w:space="0" w:color="auto"/>
                        <w:bottom w:val="none" w:sz="0" w:space="0" w:color="auto"/>
                        <w:right w:val="none" w:sz="0" w:space="0" w:color="auto"/>
                      </w:divBdr>
                      <w:divsChild>
                        <w:div w:id="34067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2775">
              <w:marLeft w:val="0"/>
              <w:marRight w:val="0"/>
              <w:marTop w:val="0"/>
              <w:marBottom w:val="0"/>
              <w:divBdr>
                <w:top w:val="none" w:sz="0" w:space="0" w:color="auto"/>
                <w:left w:val="none" w:sz="0" w:space="0" w:color="auto"/>
                <w:bottom w:val="none" w:sz="0" w:space="0" w:color="auto"/>
                <w:right w:val="none" w:sz="0" w:space="0" w:color="auto"/>
              </w:divBdr>
            </w:div>
          </w:divsChild>
        </w:div>
        <w:div w:id="824006631">
          <w:marLeft w:val="0"/>
          <w:marRight w:val="0"/>
          <w:marTop w:val="0"/>
          <w:marBottom w:val="0"/>
          <w:divBdr>
            <w:top w:val="none" w:sz="0" w:space="0" w:color="auto"/>
            <w:left w:val="none" w:sz="0" w:space="0" w:color="auto"/>
            <w:bottom w:val="none" w:sz="0" w:space="0" w:color="auto"/>
            <w:right w:val="none" w:sz="0" w:space="0" w:color="auto"/>
          </w:divBdr>
        </w:div>
      </w:divsChild>
    </w:div>
    <w:div w:id="954479166">
      <w:bodyDiv w:val="1"/>
      <w:marLeft w:val="0"/>
      <w:marRight w:val="0"/>
      <w:marTop w:val="0"/>
      <w:marBottom w:val="0"/>
      <w:divBdr>
        <w:top w:val="none" w:sz="0" w:space="0" w:color="auto"/>
        <w:left w:val="none" w:sz="0" w:space="0" w:color="auto"/>
        <w:bottom w:val="none" w:sz="0" w:space="0" w:color="auto"/>
        <w:right w:val="none" w:sz="0" w:space="0" w:color="auto"/>
      </w:divBdr>
      <w:divsChild>
        <w:div w:id="1105884109">
          <w:marLeft w:val="0"/>
          <w:marRight w:val="0"/>
          <w:marTop w:val="0"/>
          <w:marBottom w:val="450"/>
          <w:divBdr>
            <w:top w:val="none" w:sz="0" w:space="0" w:color="auto"/>
            <w:left w:val="none" w:sz="0" w:space="0" w:color="auto"/>
            <w:bottom w:val="none" w:sz="0" w:space="0" w:color="auto"/>
            <w:right w:val="none" w:sz="0" w:space="0" w:color="auto"/>
          </w:divBdr>
          <w:divsChild>
            <w:div w:id="597713752">
              <w:marLeft w:val="0"/>
              <w:marRight w:val="0"/>
              <w:marTop w:val="0"/>
              <w:marBottom w:val="0"/>
              <w:divBdr>
                <w:top w:val="none" w:sz="0" w:space="0" w:color="auto"/>
                <w:left w:val="none" w:sz="0" w:space="0" w:color="auto"/>
                <w:bottom w:val="none" w:sz="0" w:space="0" w:color="auto"/>
                <w:right w:val="none" w:sz="0" w:space="0" w:color="auto"/>
              </w:divBdr>
              <w:divsChild>
                <w:div w:id="1023095816">
                  <w:marLeft w:val="0"/>
                  <w:marRight w:val="0"/>
                  <w:marTop w:val="0"/>
                  <w:marBottom w:val="0"/>
                  <w:divBdr>
                    <w:top w:val="none" w:sz="0" w:space="0" w:color="auto"/>
                    <w:left w:val="none" w:sz="0" w:space="0" w:color="auto"/>
                    <w:bottom w:val="none" w:sz="0" w:space="0" w:color="auto"/>
                    <w:right w:val="none" w:sz="0" w:space="0" w:color="auto"/>
                  </w:divBdr>
                  <w:divsChild>
                    <w:div w:id="1753549980">
                      <w:marLeft w:val="0"/>
                      <w:marRight w:val="0"/>
                      <w:marTop w:val="0"/>
                      <w:marBottom w:val="0"/>
                      <w:divBdr>
                        <w:top w:val="none" w:sz="0" w:space="0" w:color="auto"/>
                        <w:left w:val="none" w:sz="0" w:space="0" w:color="auto"/>
                        <w:bottom w:val="none" w:sz="0" w:space="0" w:color="auto"/>
                        <w:right w:val="none" w:sz="0" w:space="0" w:color="auto"/>
                      </w:divBdr>
                      <w:divsChild>
                        <w:div w:id="86778802">
                          <w:marLeft w:val="0"/>
                          <w:marRight w:val="0"/>
                          <w:marTop w:val="0"/>
                          <w:marBottom w:val="0"/>
                          <w:divBdr>
                            <w:top w:val="none" w:sz="0" w:space="0" w:color="auto"/>
                            <w:left w:val="none" w:sz="0" w:space="0" w:color="auto"/>
                            <w:bottom w:val="none" w:sz="0" w:space="0" w:color="auto"/>
                            <w:right w:val="none" w:sz="0" w:space="0" w:color="auto"/>
                          </w:divBdr>
                          <w:divsChild>
                            <w:div w:id="1724258402">
                              <w:marLeft w:val="0"/>
                              <w:marRight w:val="0"/>
                              <w:marTop w:val="0"/>
                              <w:marBottom w:val="0"/>
                              <w:divBdr>
                                <w:top w:val="none" w:sz="0" w:space="0" w:color="auto"/>
                                <w:left w:val="none" w:sz="0" w:space="0" w:color="auto"/>
                                <w:bottom w:val="none" w:sz="0" w:space="0" w:color="auto"/>
                                <w:right w:val="none" w:sz="0" w:space="0" w:color="auto"/>
                              </w:divBdr>
                              <w:divsChild>
                                <w:div w:id="412969647">
                                  <w:marLeft w:val="0"/>
                                  <w:marRight w:val="0"/>
                                  <w:marTop w:val="0"/>
                                  <w:marBottom w:val="0"/>
                                  <w:divBdr>
                                    <w:top w:val="none" w:sz="0" w:space="0" w:color="auto"/>
                                    <w:left w:val="none" w:sz="0" w:space="0" w:color="auto"/>
                                    <w:bottom w:val="none" w:sz="0" w:space="0" w:color="auto"/>
                                    <w:right w:val="none" w:sz="0" w:space="0" w:color="auto"/>
                                  </w:divBdr>
                                  <w:divsChild>
                                    <w:div w:id="1979651574">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673037">
      <w:bodyDiv w:val="1"/>
      <w:marLeft w:val="0"/>
      <w:marRight w:val="0"/>
      <w:marTop w:val="0"/>
      <w:marBottom w:val="0"/>
      <w:divBdr>
        <w:top w:val="none" w:sz="0" w:space="0" w:color="auto"/>
        <w:left w:val="none" w:sz="0" w:space="0" w:color="auto"/>
        <w:bottom w:val="none" w:sz="0" w:space="0" w:color="auto"/>
        <w:right w:val="none" w:sz="0" w:space="0" w:color="auto"/>
      </w:divBdr>
    </w:div>
    <w:div w:id="955794535">
      <w:bodyDiv w:val="1"/>
      <w:marLeft w:val="0"/>
      <w:marRight w:val="0"/>
      <w:marTop w:val="0"/>
      <w:marBottom w:val="0"/>
      <w:divBdr>
        <w:top w:val="none" w:sz="0" w:space="0" w:color="auto"/>
        <w:left w:val="none" w:sz="0" w:space="0" w:color="auto"/>
        <w:bottom w:val="none" w:sz="0" w:space="0" w:color="auto"/>
        <w:right w:val="none" w:sz="0" w:space="0" w:color="auto"/>
      </w:divBdr>
      <w:divsChild>
        <w:div w:id="898053845">
          <w:marLeft w:val="-1200"/>
          <w:marRight w:val="-1200"/>
          <w:marTop w:val="0"/>
          <w:marBottom w:val="270"/>
          <w:divBdr>
            <w:top w:val="none" w:sz="0" w:space="0" w:color="auto"/>
            <w:left w:val="none" w:sz="0" w:space="0" w:color="auto"/>
            <w:bottom w:val="none" w:sz="0" w:space="0" w:color="auto"/>
            <w:right w:val="none" w:sz="0" w:space="0" w:color="auto"/>
          </w:divBdr>
          <w:divsChild>
            <w:div w:id="166287831">
              <w:marLeft w:val="0"/>
              <w:marRight w:val="0"/>
              <w:marTop w:val="0"/>
              <w:marBottom w:val="0"/>
              <w:divBdr>
                <w:top w:val="none" w:sz="0" w:space="0" w:color="auto"/>
                <w:left w:val="none" w:sz="0" w:space="0" w:color="auto"/>
                <w:bottom w:val="none" w:sz="0" w:space="0" w:color="auto"/>
                <w:right w:val="none" w:sz="0" w:space="0" w:color="auto"/>
              </w:divBdr>
              <w:divsChild>
                <w:div w:id="391388621">
                  <w:marLeft w:val="0"/>
                  <w:marRight w:val="0"/>
                  <w:marTop w:val="0"/>
                  <w:marBottom w:val="0"/>
                  <w:divBdr>
                    <w:top w:val="none" w:sz="0" w:space="0" w:color="auto"/>
                    <w:left w:val="none" w:sz="0" w:space="0" w:color="auto"/>
                    <w:bottom w:val="none" w:sz="0" w:space="0" w:color="auto"/>
                    <w:right w:val="none" w:sz="0" w:space="0" w:color="auto"/>
                  </w:divBdr>
                </w:div>
                <w:div w:id="15631029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40549602">
          <w:marLeft w:val="0"/>
          <w:marRight w:val="0"/>
          <w:marTop w:val="0"/>
          <w:marBottom w:val="270"/>
          <w:divBdr>
            <w:top w:val="none" w:sz="0" w:space="0" w:color="auto"/>
            <w:left w:val="none" w:sz="0" w:space="0" w:color="auto"/>
            <w:bottom w:val="none" w:sz="0" w:space="0" w:color="auto"/>
            <w:right w:val="none" w:sz="0" w:space="0" w:color="auto"/>
          </w:divBdr>
        </w:div>
        <w:div w:id="1432774388">
          <w:marLeft w:val="0"/>
          <w:marRight w:val="0"/>
          <w:marTop w:val="0"/>
          <w:marBottom w:val="270"/>
          <w:divBdr>
            <w:top w:val="none" w:sz="0" w:space="0" w:color="auto"/>
            <w:left w:val="none" w:sz="0" w:space="0" w:color="auto"/>
            <w:bottom w:val="none" w:sz="0" w:space="0" w:color="auto"/>
            <w:right w:val="none" w:sz="0" w:space="0" w:color="auto"/>
          </w:divBdr>
        </w:div>
      </w:divsChild>
    </w:div>
    <w:div w:id="956108092">
      <w:bodyDiv w:val="1"/>
      <w:marLeft w:val="0"/>
      <w:marRight w:val="0"/>
      <w:marTop w:val="0"/>
      <w:marBottom w:val="0"/>
      <w:divBdr>
        <w:top w:val="none" w:sz="0" w:space="0" w:color="auto"/>
        <w:left w:val="none" w:sz="0" w:space="0" w:color="auto"/>
        <w:bottom w:val="none" w:sz="0" w:space="0" w:color="auto"/>
        <w:right w:val="none" w:sz="0" w:space="0" w:color="auto"/>
      </w:divBdr>
      <w:divsChild>
        <w:div w:id="97530537">
          <w:marLeft w:val="-150"/>
          <w:marRight w:val="-150"/>
          <w:marTop w:val="0"/>
          <w:marBottom w:val="0"/>
          <w:divBdr>
            <w:top w:val="none" w:sz="0" w:space="0" w:color="auto"/>
            <w:left w:val="none" w:sz="0" w:space="0" w:color="auto"/>
            <w:bottom w:val="none" w:sz="0" w:space="0" w:color="auto"/>
            <w:right w:val="none" w:sz="0" w:space="0" w:color="auto"/>
          </w:divBdr>
        </w:div>
        <w:div w:id="1443375085">
          <w:marLeft w:val="-150"/>
          <w:marRight w:val="-150"/>
          <w:marTop w:val="0"/>
          <w:marBottom w:val="0"/>
          <w:divBdr>
            <w:top w:val="none" w:sz="0" w:space="0" w:color="auto"/>
            <w:left w:val="none" w:sz="0" w:space="0" w:color="auto"/>
            <w:bottom w:val="none" w:sz="0" w:space="0" w:color="auto"/>
            <w:right w:val="none" w:sz="0" w:space="0" w:color="auto"/>
          </w:divBdr>
          <w:divsChild>
            <w:div w:id="703602465">
              <w:marLeft w:val="0"/>
              <w:marRight w:val="0"/>
              <w:marTop w:val="0"/>
              <w:marBottom w:val="0"/>
              <w:divBdr>
                <w:top w:val="none" w:sz="0" w:space="0" w:color="auto"/>
                <w:left w:val="none" w:sz="0" w:space="0" w:color="auto"/>
                <w:bottom w:val="none" w:sz="0" w:space="0" w:color="auto"/>
                <w:right w:val="none" w:sz="0" w:space="0" w:color="auto"/>
              </w:divBdr>
              <w:divsChild>
                <w:div w:id="1079905936">
                  <w:marLeft w:val="0"/>
                  <w:marRight w:val="0"/>
                  <w:marTop w:val="0"/>
                  <w:marBottom w:val="0"/>
                  <w:divBdr>
                    <w:top w:val="none" w:sz="0" w:space="0" w:color="auto"/>
                    <w:left w:val="none" w:sz="0" w:space="0" w:color="auto"/>
                    <w:bottom w:val="none" w:sz="0" w:space="0" w:color="auto"/>
                    <w:right w:val="none" w:sz="0" w:space="0" w:color="auto"/>
                  </w:divBdr>
                  <w:divsChild>
                    <w:div w:id="76364050">
                      <w:marLeft w:val="0"/>
                      <w:marRight w:val="0"/>
                      <w:marTop w:val="0"/>
                      <w:marBottom w:val="450"/>
                      <w:divBdr>
                        <w:top w:val="none" w:sz="0" w:space="0" w:color="auto"/>
                        <w:left w:val="none" w:sz="0" w:space="0" w:color="auto"/>
                        <w:bottom w:val="none" w:sz="0" w:space="0" w:color="auto"/>
                        <w:right w:val="none" w:sz="0" w:space="0" w:color="auto"/>
                      </w:divBdr>
                    </w:div>
                    <w:div w:id="287470570">
                      <w:marLeft w:val="0"/>
                      <w:marRight w:val="0"/>
                      <w:marTop w:val="0"/>
                      <w:marBottom w:val="0"/>
                      <w:divBdr>
                        <w:top w:val="none" w:sz="0" w:space="0" w:color="auto"/>
                        <w:left w:val="none" w:sz="0" w:space="0" w:color="auto"/>
                        <w:bottom w:val="none" w:sz="0" w:space="0" w:color="auto"/>
                        <w:right w:val="none" w:sz="0" w:space="0" w:color="auto"/>
                      </w:divBdr>
                      <w:divsChild>
                        <w:div w:id="458837161">
                          <w:marLeft w:val="0"/>
                          <w:marRight w:val="0"/>
                          <w:marTop w:val="0"/>
                          <w:marBottom w:val="0"/>
                          <w:divBdr>
                            <w:top w:val="none" w:sz="0" w:space="0" w:color="auto"/>
                            <w:left w:val="none" w:sz="0" w:space="0" w:color="auto"/>
                            <w:bottom w:val="none" w:sz="0" w:space="0" w:color="auto"/>
                            <w:right w:val="none" w:sz="0" w:space="0" w:color="auto"/>
                          </w:divBdr>
                        </w:div>
                      </w:divsChild>
                    </w:div>
                    <w:div w:id="7466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6252">
      <w:bodyDiv w:val="1"/>
      <w:marLeft w:val="0"/>
      <w:marRight w:val="0"/>
      <w:marTop w:val="0"/>
      <w:marBottom w:val="0"/>
      <w:divBdr>
        <w:top w:val="none" w:sz="0" w:space="0" w:color="auto"/>
        <w:left w:val="none" w:sz="0" w:space="0" w:color="auto"/>
        <w:bottom w:val="none" w:sz="0" w:space="0" w:color="auto"/>
        <w:right w:val="none" w:sz="0" w:space="0" w:color="auto"/>
      </w:divBdr>
      <w:divsChild>
        <w:div w:id="1093017165">
          <w:marLeft w:val="0"/>
          <w:marRight w:val="0"/>
          <w:marTop w:val="0"/>
          <w:marBottom w:val="0"/>
          <w:divBdr>
            <w:top w:val="single" w:sz="2" w:space="0" w:color="EDEEF2"/>
            <w:left w:val="single" w:sz="2" w:space="0" w:color="EDEEF2"/>
            <w:bottom w:val="single" w:sz="2" w:space="0" w:color="EDEEF2"/>
            <w:right w:val="single" w:sz="2" w:space="12" w:color="EDEEF2"/>
          </w:divBdr>
        </w:div>
        <w:div w:id="1274752708">
          <w:marLeft w:val="0"/>
          <w:marRight w:val="0"/>
          <w:marTop w:val="0"/>
          <w:marBottom w:val="0"/>
          <w:divBdr>
            <w:top w:val="single" w:sz="2" w:space="0" w:color="EDEEF2"/>
            <w:left w:val="single" w:sz="2" w:space="0" w:color="EDEEF2"/>
            <w:bottom w:val="single" w:sz="2" w:space="0" w:color="EDEEF2"/>
            <w:right w:val="single" w:sz="2" w:space="12" w:color="EDEEF2"/>
          </w:divBdr>
          <w:divsChild>
            <w:div w:id="2083402934">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958101596">
      <w:bodyDiv w:val="1"/>
      <w:marLeft w:val="0"/>
      <w:marRight w:val="0"/>
      <w:marTop w:val="0"/>
      <w:marBottom w:val="0"/>
      <w:divBdr>
        <w:top w:val="none" w:sz="0" w:space="0" w:color="auto"/>
        <w:left w:val="none" w:sz="0" w:space="0" w:color="auto"/>
        <w:bottom w:val="none" w:sz="0" w:space="0" w:color="auto"/>
        <w:right w:val="none" w:sz="0" w:space="0" w:color="auto"/>
      </w:divBdr>
      <w:divsChild>
        <w:div w:id="556941708">
          <w:marLeft w:val="0"/>
          <w:marRight w:val="0"/>
          <w:marTop w:val="0"/>
          <w:marBottom w:val="0"/>
          <w:divBdr>
            <w:top w:val="none" w:sz="0" w:space="0" w:color="auto"/>
            <w:left w:val="none" w:sz="0" w:space="0" w:color="auto"/>
            <w:bottom w:val="none" w:sz="0" w:space="0" w:color="auto"/>
            <w:right w:val="none" w:sz="0" w:space="0" w:color="auto"/>
          </w:divBdr>
        </w:div>
      </w:divsChild>
    </w:div>
    <w:div w:id="958217648">
      <w:bodyDiv w:val="1"/>
      <w:marLeft w:val="0"/>
      <w:marRight w:val="0"/>
      <w:marTop w:val="0"/>
      <w:marBottom w:val="0"/>
      <w:divBdr>
        <w:top w:val="none" w:sz="0" w:space="0" w:color="auto"/>
        <w:left w:val="none" w:sz="0" w:space="0" w:color="auto"/>
        <w:bottom w:val="none" w:sz="0" w:space="0" w:color="auto"/>
        <w:right w:val="none" w:sz="0" w:space="0" w:color="auto"/>
      </w:divBdr>
      <w:divsChild>
        <w:div w:id="1215463378">
          <w:marLeft w:val="0"/>
          <w:marRight w:val="0"/>
          <w:marTop w:val="210"/>
          <w:marBottom w:val="0"/>
          <w:divBdr>
            <w:top w:val="none" w:sz="0" w:space="0" w:color="auto"/>
            <w:left w:val="none" w:sz="0" w:space="0" w:color="auto"/>
            <w:bottom w:val="none" w:sz="0" w:space="0" w:color="auto"/>
            <w:right w:val="none" w:sz="0" w:space="0" w:color="auto"/>
          </w:divBdr>
          <w:divsChild>
            <w:div w:id="886768428">
              <w:marLeft w:val="0"/>
              <w:marRight w:val="0"/>
              <w:marTop w:val="0"/>
              <w:marBottom w:val="0"/>
              <w:divBdr>
                <w:top w:val="none" w:sz="0" w:space="0" w:color="auto"/>
                <w:left w:val="none" w:sz="0" w:space="0" w:color="auto"/>
                <w:bottom w:val="none" w:sz="0" w:space="0" w:color="auto"/>
                <w:right w:val="none" w:sz="0" w:space="0" w:color="auto"/>
              </w:divBdr>
            </w:div>
          </w:divsChild>
        </w:div>
        <w:div w:id="1378312101">
          <w:marLeft w:val="0"/>
          <w:marRight w:val="0"/>
          <w:marTop w:val="0"/>
          <w:marBottom w:val="160"/>
          <w:divBdr>
            <w:top w:val="none" w:sz="0" w:space="0" w:color="auto"/>
            <w:left w:val="none" w:sz="0" w:space="0" w:color="auto"/>
            <w:bottom w:val="none" w:sz="0" w:space="0" w:color="auto"/>
            <w:right w:val="none" w:sz="0" w:space="0" w:color="auto"/>
          </w:divBdr>
          <w:divsChild>
            <w:div w:id="231235005">
              <w:marLeft w:val="0"/>
              <w:marRight w:val="0"/>
              <w:marTop w:val="0"/>
              <w:marBottom w:val="0"/>
              <w:divBdr>
                <w:top w:val="none" w:sz="0" w:space="0" w:color="auto"/>
                <w:left w:val="none" w:sz="0" w:space="0" w:color="auto"/>
                <w:bottom w:val="none" w:sz="0" w:space="0" w:color="auto"/>
                <w:right w:val="none" w:sz="0" w:space="0" w:color="auto"/>
              </w:divBdr>
            </w:div>
            <w:div w:id="113016996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958414424">
      <w:bodyDiv w:val="1"/>
      <w:marLeft w:val="0"/>
      <w:marRight w:val="0"/>
      <w:marTop w:val="0"/>
      <w:marBottom w:val="0"/>
      <w:divBdr>
        <w:top w:val="none" w:sz="0" w:space="0" w:color="auto"/>
        <w:left w:val="none" w:sz="0" w:space="0" w:color="auto"/>
        <w:bottom w:val="none" w:sz="0" w:space="0" w:color="auto"/>
        <w:right w:val="none" w:sz="0" w:space="0" w:color="auto"/>
      </w:divBdr>
    </w:div>
    <w:div w:id="958682024">
      <w:bodyDiv w:val="1"/>
      <w:marLeft w:val="0"/>
      <w:marRight w:val="0"/>
      <w:marTop w:val="0"/>
      <w:marBottom w:val="0"/>
      <w:divBdr>
        <w:top w:val="none" w:sz="0" w:space="0" w:color="auto"/>
        <w:left w:val="none" w:sz="0" w:space="0" w:color="auto"/>
        <w:bottom w:val="none" w:sz="0" w:space="0" w:color="auto"/>
        <w:right w:val="none" w:sz="0" w:space="0" w:color="auto"/>
      </w:divBdr>
      <w:divsChild>
        <w:div w:id="1166017216">
          <w:marLeft w:val="-225"/>
          <w:marRight w:val="-225"/>
          <w:marTop w:val="0"/>
          <w:marBottom w:val="0"/>
          <w:divBdr>
            <w:top w:val="none" w:sz="0" w:space="0" w:color="auto"/>
            <w:left w:val="none" w:sz="0" w:space="0" w:color="auto"/>
            <w:bottom w:val="none" w:sz="0" w:space="0" w:color="auto"/>
            <w:right w:val="none" w:sz="0" w:space="0" w:color="auto"/>
          </w:divBdr>
        </w:div>
        <w:div w:id="1456287709">
          <w:marLeft w:val="-225"/>
          <w:marRight w:val="-225"/>
          <w:marTop w:val="0"/>
          <w:marBottom w:val="0"/>
          <w:divBdr>
            <w:top w:val="none" w:sz="0" w:space="0" w:color="auto"/>
            <w:left w:val="none" w:sz="0" w:space="0" w:color="auto"/>
            <w:bottom w:val="none" w:sz="0" w:space="0" w:color="auto"/>
            <w:right w:val="none" w:sz="0" w:space="0" w:color="auto"/>
          </w:divBdr>
          <w:divsChild>
            <w:div w:id="401605764">
              <w:marLeft w:val="0"/>
              <w:marRight w:val="0"/>
              <w:marTop w:val="0"/>
              <w:marBottom w:val="0"/>
              <w:divBdr>
                <w:top w:val="none" w:sz="0" w:space="0" w:color="auto"/>
                <w:left w:val="none" w:sz="0" w:space="0" w:color="auto"/>
                <w:bottom w:val="none" w:sz="0" w:space="0" w:color="auto"/>
                <w:right w:val="none" w:sz="0" w:space="0" w:color="auto"/>
              </w:divBdr>
              <w:divsChild>
                <w:div w:id="879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6875">
      <w:bodyDiv w:val="1"/>
      <w:marLeft w:val="0"/>
      <w:marRight w:val="0"/>
      <w:marTop w:val="0"/>
      <w:marBottom w:val="0"/>
      <w:divBdr>
        <w:top w:val="none" w:sz="0" w:space="0" w:color="auto"/>
        <w:left w:val="none" w:sz="0" w:space="0" w:color="auto"/>
        <w:bottom w:val="none" w:sz="0" w:space="0" w:color="auto"/>
        <w:right w:val="none" w:sz="0" w:space="0" w:color="auto"/>
      </w:divBdr>
      <w:divsChild>
        <w:div w:id="1424641237">
          <w:marLeft w:val="-225"/>
          <w:marRight w:val="-225"/>
          <w:marTop w:val="0"/>
          <w:marBottom w:val="0"/>
          <w:divBdr>
            <w:top w:val="none" w:sz="0" w:space="0" w:color="auto"/>
            <w:left w:val="none" w:sz="0" w:space="0" w:color="auto"/>
            <w:bottom w:val="none" w:sz="0" w:space="0" w:color="auto"/>
            <w:right w:val="none" w:sz="0" w:space="0" w:color="auto"/>
          </w:divBdr>
        </w:div>
        <w:div w:id="1439989483">
          <w:marLeft w:val="-225"/>
          <w:marRight w:val="-225"/>
          <w:marTop w:val="0"/>
          <w:marBottom w:val="0"/>
          <w:divBdr>
            <w:top w:val="none" w:sz="0" w:space="0" w:color="auto"/>
            <w:left w:val="none" w:sz="0" w:space="0" w:color="auto"/>
            <w:bottom w:val="none" w:sz="0" w:space="0" w:color="auto"/>
            <w:right w:val="none" w:sz="0" w:space="0" w:color="auto"/>
          </w:divBdr>
          <w:divsChild>
            <w:div w:id="291255118">
              <w:marLeft w:val="0"/>
              <w:marRight w:val="0"/>
              <w:marTop w:val="0"/>
              <w:marBottom w:val="0"/>
              <w:divBdr>
                <w:top w:val="none" w:sz="0" w:space="0" w:color="auto"/>
                <w:left w:val="none" w:sz="0" w:space="0" w:color="auto"/>
                <w:bottom w:val="none" w:sz="0" w:space="0" w:color="auto"/>
                <w:right w:val="none" w:sz="0" w:space="0" w:color="auto"/>
              </w:divBdr>
              <w:divsChild>
                <w:div w:id="152835379">
                  <w:marLeft w:val="0"/>
                  <w:marRight w:val="0"/>
                  <w:marTop w:val="0"/>
                  <w:marBottom w:val="450"/>
                  <w:divBdr>
                    <w:top w:val="none" w:sz="0" w:space="0" w:color="auto"/>
                    <w:left w:val="none" w:sz="0" w:space="0" w:color="auto"/>
                    <w:bottom w:val="none" w:sz="0" w:space="0" w:color="auto"/>
                    <w:right w:val="none" w:sz="0" w:space="0" w:color="auto"/>
                  </w:divBdr>
                  <w:divsChild>
                    <w:div w:id="1181747281">
                      <w:marLeft w:val="0"/>
                      <w:marRight w:val="0"/>
                      <w:marTop w:val="0"/>
                      <w:marBottom w:val="0"/>
                      <w:divBdr>
                        <w:top w:val="single" w:sz="6" w:space="0" w:color="DEE2E6"/>
                        <w:left w:val="single" w:sz="6" w:space="0" w:color="DEE2E6"/>
                        <w:bottom w:val="single" w:sz="6" w:space="0" w:color="DEE2E6"/>
                        <w:right w:val="single" w:sz="6" w:space="0" w:color="DEE2E6"/>
                      </w:divBdr>
                      <w:divsChild>
                        <w:div w:id="8066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3485">
                  <w:marLeft w:val="0"/>
                  <w:marRight w:val="0"/>
                  <w:marTop w:val="0"/>
                  <w:marBottom w:val="0"/>
                  <w:divBdr>
                    <w:top w:val="none" w:sz="0" w:space="0" w:color="auto"/>
                    <w:left w:val="none" w:sz="0" w:space="0" w:color="auto"/>
                    <w:bottom w:val="none" w:sz="0" w:space="0" w:color="auto"/>
                    <w:right w:val="none" w:sz="0" w:space="0" w:color="auto"/>
                  </w:divBdr>
                </w:div>
                <w:div w:id="1378966302">
                  <w:marLeft w:val="0"/>
                  <w:marRight w:val="0"/>
                  <w:marTop w:val="0"/>
                  <w:marBottom w:val="0"/>
                  <w:divBdr>
                    <w:top w:val="none" w:sz="0" w:space="0" w:color="auto"/>
                    <w:left w:val="none" w:sz="0" w:space="0" w:color="auto"/>
                    <w:bottom w:val="none" w:sz="0" w:space="0" w:color="auto"/>
                    <w:right w:val="none" w:sz="0" w:space="0" w:color="auto"/>
                  </w:divBdr>
                </w:div>
                <w:div w:id="15473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5767">
      <w:bodyDiv w:val="1"/>
      <w:marLeft w:val="0"/>
      <w:marRight w:val="0"/>
      <w:marTop w:val="0"/>
      <w:marBottom w:val="0"/>
      <w:divBdr>
        <w:top w:val="none" w:sz="0" w:space="0" w:color="auto"/>
        <w:left w:val="none" w:sz="0" w:space="0" w:color="auto"/>
        <w:bottom w:val="none" w:sz="0" w:space="0" w:color="auto"/>
        <w:right w:val="none" w:sz="0" w:space="0" w:color="auto"/>
      </w:divBdr>
      <w:divsChild>
        <w:div w:id="607154285">
          <w:marLeft w:val="-150"/>
          <w:marRight w:val="-150"/>
          <w:marTop w:val="0"/>
          <w:marBottom w:val="0"/>
          <w:divBdr>
            <w:top w:val="none" w:sz="0" w:space="0" w:color="auto"/>
            <w:left w:val="none" w:sz="0" w:space="0" w:color="auto"/>
            <w:bottom w:val="none" w:sz="0" w:space="0" w:color="auto"/>
            <w:right w:val="none" w:sz="0" w:space="0" w:color="auto"/>
          </w:divBdr>
          <w:divsChild>
            <w:div w:id="1229459268">
              <w:marLeft w:val="0"/>
              <w:marRight w:val="0"/>
              <w:marTop w:val="0"/>
              <w:marBottom w:val="0"/>
              <w:divBdr>
                <w:top w:val="none" w:sz="0" w:space="0" w:color="auto"/>
                <w:left w:val="none" w:sz="0" w:space="0" w:color="auto"/>
                <w:bottom w:val="none" w:sz="0" w:space="0" w:color="auto"/>
                <w:right w:val="none" w:sz="0" w:space="0" w:color="auto"/>
              </w:divBdr>
            </w:div>
            <w:div w:id="1551724201">
              <w:marLeft w:val="0"/>
              <w:marRight w:val="0"/>
              <w:marTop w:val="0"/>
              <w:marBottom w:val="0"/>
              <w:divBdr>
                <w:top w:val="none" w:sz="0" w:space="0" w:color="auto"/>
                <w:left w:val="none" w:sz="0" w:space="0" w:color="auto"/>
                <w:bottom w:val="none" w:sz="0" w:space="0" w:color="auto"/>
                <w:right w:val="none" w:sz="0" w:space="0" w:color="auto"/>
              </w:divBdr>
              <w:divsChild>
                <w:div w:id="1124737906">
                  <w:marLeft w:val="0"/>
                  <w:marRight w:val="0"/>
                  <w:marTop w:val="0"/>
                  <w:marBottom w:val="0"/>
                  <w:divBdr>
                    <w:top w:val="none" w:sz="0" w:space="0" w:color="auto"/>
                    <w:left w:val="none" w:sz="0" w:space="0" w:color="auto"/>
                    <w:bottom w:val="none" w:sz="0" w:space="0" w:color="auto"/>
                    <w:right w:val="none" w:sz="0" w:space="0" w:color="auto"/>
                  </w:divBdr>
                  <w:divsChild>
                    <w:div w:id="103574564">
                      <w:marLeft w:val="0"/>
                      <w:marRight w:val="0"/>
                      <w:marTop w:val="0"/>
                      <w:marBottom w:val="0"/>
                      <w:divBdr>
                        <w:top w:val="none" w:sz="0" w:space="0" w:color="auto"/>
                        <w:left w:val="none" w:sz="0" w:space="0" w:color="auto"/>
                        <w:bottom w:val="none" w:sz="0" w:space="0" w:color="auto"/>
                        <w:right w:val="none" w:sz="0" w:space="0" w:color="auto"/>
                      </w:divBdr>
                      <w:divsChild>
                        <w:div w:id="946043756">
                          <w:marLeft w:val="0"/>
                          <w:marRight w:val="0"/>
                          <w:marTop w:val="0"/>
                          <w:marBottom w:val="0"/>
                          <w:divBdr>
                            <w:top w:val="none" w:sz="0" w:space="0" w:color="auto"/>
                            <w:left w:val="none" w:sz="0" w:space="0" w:color="auto"/>
                            <w:bottom w:val="none" w:sz="0" w:space="0" w:color="auto"/>
                            <w:right w:val="none" w:sz="0" w:space="0" w:color="auto"/>
                          </w:divBdr>
                          <w:divsChild>
                            <w:div w:id="8289936">
                              <w:marLeft w:val="0"/>
                              <w:marRight w:val="0"/>
                              <w:marTop w:val="0"/>
                              <w:marBottom w:val="0"/>
                              <w:divBdr>
                                <w:top w:val="none" w:sz="0" w:space="0" w:color="auto"/>
                                <w:left w:val="none" w:sz="0" w:space="0" w:color="auto"/>
                                <w:bottom w:val="none" w:sz="0" w:space="0" w:color="auto"/>
                                <w:right w:val="none" w:sz="0" w:space="0" w:color="auto"/>
                              </w:divBdr>
                            </w:div>
                            <w:div w:id="680551371">
                              <w:marLeft w:val="0"/>
                              <w:marRight w:val="0"/>
                              <w:marTop w:val="0"/>
                              <w:marBottom w:val="0"/>
                              <w:divBdr>
                                <w:top w:val="none" w:sz="0" w:space="0" w:color="auto"/>
                                <w:left w:val="none" w:sz="0" w:space="0" w:color="auto"/>
                                <w:bottom w:val="none" w:sz="0" w:space="0" w:color="auto"/>
                                <w:right w:val="none" w:sz="0" w:space="0" w:color="auto"/>
                              </w:divBdr>
                            </w:div>
                            <w:div w:id="981470637">
                              <w:marLeft w:val="0"/>
                              <w:marRight w:val="0"/>
                              <w:marTop w:val="0"/>
                              <w:marBottom w:val="0"/>
                              <w:divBdr>
                                <w:top w:val="none" w:sz="0" w:space="0" w:color="auto"/>
                                <w:left w:val="none" w:sz="0" w:space="0" w:color="auto"/>
                                <w:bottom w:val="none" w:sz="0" w:space="0" w:color="auto"/>
                                <w:right w:val="none" w:sz="0" w:space="0" w:color="auto"/>
                              </w:divBdr>
                            </w:div>
                            <w:div w:id="12575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21971">
      <w:bodyDiv w:val="1"/>
      <w:marLeft w:val="0"/>
      <w:marRight w:val="0"/>
      <w:marTop w:val="0"/>
      <w:marBottom w:val="0"/>
      <w:divBdr>
        <w:top w:val="none" w:sz="0" w:space="0" w:color="auto"/>
        <w:left w:val="none" w:sz="0" w:space="0" w:color="auto"/>
        <w:bottom w:val="none" w:sz="0" w:space="0" w:color="auto"/>
        <w:right w:val="none" w:sz="0" w:space="0" w:color="auto"/>
      </w:divBdr>
      <w:divsChild>
        <w:div w:id="154733111">
          <w:marLeft w:val="-225"/>
          <w:marRight w:val="-225"/>
          <w:marTop w:val="0"/>
          <w:marBottom w:val="0"/>
          <w:divBdr>
            <w:top w:val="none" w:sz="0" w:space="0" w:color="auto"/>
            <w:left w:val="none" w:sz="0" w:space="0" w:color="auto"/>
            <w:bottom w:val="none" w:sz="0" w:space="0" w:color="auto"/>
            <w:right w:val="none" w:sz="0" w:space="0" w:color="auto"/>
          </w:divBdr>
        </w:div>
        <w:div w:id="324862904">
          <w:marLeft w:val="-225"/>
          <w:marRight w:val="-225"/>
          <w:marTop w:val="0"/>
          <w:marBottom w:val="0"/>
          <w:divBdr>
            <w:top w:val="none" w:sz="0" w:space="0" w:color="auto"/>
            <w:left w:val="none" w:sz="0" w:space="0" w:color="auto"/>
            <w:bottom w:val="none" w:sz="0" w:space="0" w:color="auto"/>
            <w:right w:val="none" w:sz="0" w:space="0" w:color="auto"/>
          </w:divBdr>
          <w:divsChild>
            <w:div w:id="552010899">
              <w:marLeft w:val="0"/>
              <w:marRight w:val="0"/>
              <w:marTop w:val="0"/>
              <w:marBottom w:val="0"/>
              <w:divBdr>
                <w:top w:val="none" w:sz="0" w:space="0" w:color="auto"/>
                <w:left w:val="none" w:sz="0" w:space="0" w:color="auto"/>
                <w:bottom w:val="none" w:sz="0" w:space="0" w:color="auto"/>
                <w:right w:val="none" w:sz="0" w:space="0" w:color="auto"/>
              </w:divBdr>
              <w:divsChild>
                <w:div w:id="1088237248">
                  <w:marLeft w:val="0"/>
                  <w:marRight w:val="0"/>
                  <w:marTop w:val="0"/>
                  <w:marBottom w:val="450"/>
                  <w:divBdr>
                    <w:top w:val="none" w:sz="0" w:space="0" w:color="auto"/>
                    <w:left w:val="none" w:sz="0" w:space="0" w:color="auto"/>
                    <w:bottom w:val="none" w:sz="0" w:space="0" w:color="auto"/>
                    <w:right w:val="none" w:sz="0" w:space="0" w:color="auto"/>
                  </w:divBdr>
                  <w:divsChild>
                    <w:div w:id="595555238">
                      <w:marLeft w:val="0"/>
                      <w:marRight w:val="0"/>
                      <w:marTop w:val="0"/>
                      <w:marBottom w:val="0"/>
                      <w:divBdr>
                        <w:top w:val="single" w:sz="6" w:space="0" w:color="DEE2E6"/>
                        <w:left w:val="single" w:sz="6" w:space="0" w:color="DEE2E6"/>
                        <w:bottom w:val="single" w:sz="6" w:space="0" w:color="DEE2E6"/>
                        <w:right w:val="single" w:sz="6" w:space="0" w:color="DEE2E6"/>
                      </w:divBdr>
                      <w:divsChild>
                        <w:div w:id="13431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7245">
      <w:bodyDiv w:val="1"/>
      <w:marLeft w:val="0"/>
      <w:marRight w:val="0"/>
      <w:marTop w:val="0"/>
      <w:marBottom w:val="0"/>
      <w:divBdr>
        <w:top w:val="none" w:sz="0" w:space="0" w:color="auto"/>
        <w:left w:val="none" w:sz="0" w:space="0" w:color="auto"/>
        <w:bottom w:val="none" w:sz="0" w:space="0" w:color="auto"/>
        <w:right w:val="none" w:sz="0" w:space="0" w:color="auto"/>
      </w:divBdr>
      <w:divsChild>
        <w:div w:id="526141348">
          <w:marLeft w:val="-150"/>
          <w:marRight w:val="-150"/>
          <w:marTop w:val="0"/>
          <w:marBottom w:val="0"/>
          <w:divBdr>
            <w:top w:val="none" w:sz="0" w:space="0" w:color="auto"/>
            <w:left w:val="none" w:sz="0" w:space="0" w:color="auto"/>
            <w:bottom w:val="none" w:sz="0" w:space="0" w:color="auto"/>
            <w:right w:val="none" w:sz="0" w:space="0" w:color="auto"/>
          </w:divBdr>
          <w:divsChild>
            <w:div w:id="1707826613">
              <w:marLeft w:val="0"/>
              <w:marRight w:val="0"/>
              <w:marTop w:val="0"/>
              <w:marBottom w:val="0"/>
              <w:divBdr>
                <w:top w:val="none" w:sz="0" w:space="0" w:color="auto"/>
                <w:left w:val="none" w:sz="0" w:space="0" w:color="auto"/>
                <w:bottom w:val="none" w:sz="0" w:space="0" w:color="auto"/>
                <w:right w:val="none" w:sz="0" w:space="0" w:color="auto"/>
              </w:divBdr>
              <w:divsChild>
                <w:div w:id="1108549610">
                  <w:marLeft w:val="0"/>
                  <w:marRight w:val="0"/>
                  <w:marTop w:val="0"/>
                  <w:marBottom w:val="0"/>
                  <w:divBdr>
                    <w:top w:val="none" w:sz="0" w:space="0" w:color="auto"/>
                    <w:left w:val="none" w:sz="0" w:space="0" w:color="auto"/>
                    <w:bottom w:val="none" w:sz="0" w:space="0" w:color="auto"/>
                    <w:right w:val="none" w:sz="0" w:space="0" w:color="auto"/>
                  </w:divBdr>
                  <w:divsChild>
                    <w:div w:id="1584023285">
                      <w:marLeft w:val="0"/>
                      <w:marRight w:val="0"/>
                      <w:marTop w:val="0"/>
                      <w:marBottom w:val="0"/>
                      <w:divBdr>
                        <w:top w:val="none" w:sz="0" w:space="0" w:color="auto"/>
                        <w:left w:val="none" w:sz="0" w:space="0" w:color="auto"/>
                        <w:bottom w:val="none" w:sz="0" w:space="0" w:color="auto"/>
                        <w:right w:val="none" w:sz="0" w:space="0" w:color="auto"/>
                      </w:divBdr>
                    </w:div>
                  </w:divsChild>
                </w:div>
                <w:div w:id="1175463744">
                  <w:marLeft w:val="0"/>
                  <w:marRight w:val="0"/>
                  <w:marTop w:val="0"/>
                  <w:marBottom w:val="0"/>
                  <w:divBdr>
                    <w:top w:val="none" w:sz="0" w:space="0" w:color="auto"/>
                    <w:left w:val="none" w:sz="0" w:space="0" w:color="auto"/>
                    <w:bottom w:val="none" w:sz="0" w:space="0" w:color="auto"/>
                    <w:right w:val="none" w:sz="0" w:space="0" w:color="auto"/>
                  </w:divBdr>
                  <w:divsChild>
                    <w:div w:id="160004650">
                      <w:marLeft w:val="0"/>
                      <w:marRight w:val="0"/>
                      <w:marTop w:val="0"/>
                      <w:marBottom w:val="0"/>
                      <w:divBdr>
                        <w:top w:val="none" w:sz="0" w:space="0" w:color="auto"/>
                        <w:left w:val="none" w:sz="0" w:space="0" w:color="auto"/>
                        <w:bottom w:val="none" w:sz="0" w:space="0" w:color="auto"/>
                        <w:right w:val="none" w:sz="0" w:space="0" w:color="auto"/>
                      </w:divBdr>
                    </w:div>
                    <w:div w:id="1742872155">
                      <w:marLeft w:val="0"/>
                      <w:marRight w:val="0"/>
                      <w:marTop w:val="0"/>
                      <w:marBottom w:val="0"/>
                      <w:divBdr>
                        <w:top w:val="none" w:sz="0" w:space="0" w:color="auto"/>
                        <w:left w:val="none" w:sz="0" w:space="0" w:color="auto"/>
                        <w:bottom w:val="none" w:sz="0" w:space="0" w:color="auto"/>
                        <w:right w:val="none" w:sz="0" w:space="0" w:color="auto"/>
                      </w:divBdr>
                      <w:divsChild>
                        <w:div w:id="1477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1714">
          <w:marLeft w:val="-150"/>
          <w:marRight w:val="-150"/>
          <w:marTop w:val="0"/>
          <w:marBottom w:val="0"/>
          <w:divBdr>
            <w:top w:val="none" w:sz="0" w:space="0" w:color="auto"/>
            <w:left w:val="none" w:sz="0" w:space="0" w:color="auto"/>
            <w:bottom w:val="none" w:sz="0" w:space="0" w:color="auto"/>
            <w:right w:val="none" w:sz="0" w:space="0" w:color="auto"/>
          </w:divBdr>
          <w:divsChild>
            <w:div w:id="1956669890">
              <w:marLeft w:val="0"/>
              <w:marRight w:val="0"/>
              <w:marTop w:val="0"/>
              <w:marBottom w:val="0"/>
              <w:divBdr>
                <w:top w:val="none" w:sz="0" w:space="0" w:color="auto"/>
                <w:left w:val="none" w:sz="0" w:space="0" w:color="auto"/>
                <w:bottom w:val="none" w:sz="0" w:space="0" w:color="auto"/>
                <w:right w:val="none" w:sz="0" w:space="0" w:color="auto"/>
              </w:divBdr>
            </w:div>
          </w:divsChild>
        </w:div>
        <w:div w:id="2109151202">
          <w:marLeft w:val="-150"/>
          <w:marRight w:val="-150"/>
          <w:marTop w:val="0"/>
          <w:marBottom w:val="0"/>
          <w:divBdr>
            <w:top w:val="none" w:sz="0" w:space="0" w:color="auto"/>
            <w:left w:val="none" w:sz="0" w:space="0" w:color="auto"/>
            <w:bottom w:val="none" w:sz="0" w:space="0" w:color="auto"/>
            <w:right w:val="none" w:sz="0" w:space="0" w:color="auto"/>
          </w:divBdr>
          <w:divsChild>
            <w:div w:id="205219113">
              <w:marLeft w:val="0"/>
              <w:marRight w:val="0"/>
              <w:marTop w:val="0"/>
              <w:marBottom w:val="0"/>
              <w:divBdr>
                <w:top w:val="none" w:sz="0" w:space="0" w:color="auto"/>
                <w:left w:val="none" w:sz="0" w:space="0" w:color="auto"/>
                <w:bottom w:val="none" w:sz="0" w:space="0" w:color="auto"/>
                <w:right w:val="none" w:sz="0" w:space="0" w:color="auto"/>
              </w:divBdr>
              <w:divsChild>
                <w:div w:id="2019040141">
                  <w:marLeft w:val="0"/>
                  <w:marRight w:val="0"/>
                  <w:marTop w:val="0"/>
                  <w:marBottom w:val="0"/>
                  <w:divBdr>
                    <w:top w:val="none" w:sz="0" w:space="0" w:color="auto"/>
                    <w:left w:val="none" w:sz="0" w:space="0" w:color="auto"/>
                    <w:bottom w:val="none" w:sz="0" w:space="0" w:color="auto"/>
                    <w:right w:val="none" w:sz="0" w:space="0" w:color="auto"/>
                  </w:divBdr>
                  <w:divsChild>
                    <w:div w:id="449781200">
                      <w:marLeft w:val="0"/>
                      <w:marRight w:val="0"/>
                      <w:marTop w:val="0"/>
                      <w:marBottom w:val="0"/>
                      <w:divBdr>
                        <w:top w:val="none" w:sz="0" w:space="0" w:color="auto"/>
                        <w:left w:val="none" w:sz="0" w:space="0" w:color="auto"/>
                        <w:bottom w:val="none" w:sz="0" w:space="0" w:color="auto"/>
                        <w:right w:val="none" w:sz="0" w:space="0" w:color="auto"/>
                      </w:divBdr>
                    </w:div>
                    <w:div w:id="1962878688">
                      <w:marLeft w:val="0"/>
                      <w:marRight w:val="0"/>
                      <w:marTop w:val="0"/>
                      <w:marBottom w:val="0"/>
                      <w:divBdr>
                        <w:top w:val="none" w:sz="0" w:space="0" w:color="auto"/>
                        <w:left w:val="none" w:sz="0" w:space="0" w:color="auto"/>
                        <w:bottom w:val="none" w:sz="0" w:space="0" w:color="auto"/>
                        <w:right w:val="none" w:sz="0" w:space="0" w:color="auto"/>
                      </w:divBdr>
                      <w:divsChild>
                        <w:div w:id="906183017">
                          <w:marLeft w:val="0"/>
                          <w:marRight w:val="0"/>
                          <w:marTop w:val="0"/>
                          <w:marBottom w:val="0"/>
                          <w:divBdr>
                            <w:top w:val="none" w:sz="0" w:space="0" w:color="auto"/>
                            <w:left w:val="none" w:sz="0" w:space="0" w:color="auto"/>
                            <w:bottom w:val="none" w:sz="0" w:space="0" w:color="auto"/>
                            <w:right w:val="none" w:sz="0" w:space="0" w:color="auto"/>
                          </w:divBdr>
                          <w:divsChild>
                            <w:div w:id="448206550">
                              <w:marLeft w:val="0"/>
                              <w:marRight w:val="0"/>
                              <w:marTop w:val="0"/>
                              <w:marBottom w:val="0"/>
                              <w:divBdr>
                                <w:top w:val="none" w:sz="0" w:space="0" w:color="auto"/>
                                <w:left w:val="none" w:sz="0" w:space="0" w:color="auto"/>
                                <w:bottom w:val="none" w:sz="0" w:space="0" w:color="auto"/>
                                <w:right w:val="none" w:sz="0" w:space="0" w:color="auto"/>
                              </w:divBdr>
                            </w:div>
                            <w:div w:id="506752575">
                              <w:marLeft w:val="0"/>
                              <w:marRight w:val="0"/>
                              <w:marTop w:val="0"/>
                              <w:marBottom w:val="0"/>
                              <w:divBdr>
                                <w:top w:val="none" w:sz="0" w:space="0" w:color="auto"/>
                                <w:left w:val="none" w:sz="0" w:space="0" w:color="auto"/>
                                <w:bottom w:val="none" w:sz="0" w:space="0" w:color="auto"/>
                                <w:right w:val="none" w:sz="0" w:space="0" w:color="auto"/>
                              </w:divBdr>
                            </w:div>
                            <w:div w:id="1411735949">
                              <w:marLeft w:val="0"/>
                              <w:marRight w:val="0"/>
                              <w:marTop w:val="0"/>
                              <w:marBottom w:val="0"/>
                              <w:divBdr>
                                <w:top w:val="none" w:sz="0" w:space="0" w:color="auto"/>
                                <w:left w:val="none" w:sz="0" w:space="0" w:color="auto"/>
                                <w:bottom w:val="none" w:sz="0" w:space="0" w:color="auto"/>
                                <w:right w:val="none" w:sz="0" w:space="0" w:color="auto"/>
                              </w:divBdr>
                            </w:div>
                            <w:div w:id="1440103770">
                              <w:marLeft w:val="0"/>
                              <w:marRight w:val="0"/>
                              <w:marTop w:val="0"/>
                              <w:marBottom w:val="0"/>
                              <w:divBdr>
                                <w:top w:val="none" w:sz="0" w:space="0" w:color="auto"/>
                                <w:left w:val="none" w:sz="0" w:space="0" w:color="auto"/>
                                <w:bottom w:val="none" w:sz="0" w:space="0" w:color="auto"/>
                                <w:right w:val="none" w:sz="0" w:space="0" w:color="auto"/>
                              </w:divBdr>
                            </w:div>
                            <w:div w:id="2106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41613">
              <w:marLeft w:val="0"/>
              <w:marRight w:val="0"/>
              <w:marTop w:val="0"/>
              <w:marBottom w:val="0"/>
              <w:divBdr>
                <w:top w:val="none" w:sz="0" w:space="0" w:color="auto"/>
                <w:left w:val="none" w:sz="0" w:space="0" w:color="auto"/>
                <w:bottom w:val="none" w:sz="0" w:space="0" w:color="auto"/>
                <w:right w:val="none" w:sz="0" w:space="0" w:color="auto"/>
              </w:divBdr>
              <w:divsChild>
                <w:div w:id="1256019647">
                  <w:marLeft w:val="0"/>
                  <w:marRight w:val="0"/>
                  <w:marTop w:val="0"/>
                  <w:marBottom w:val="0"/>
                  <w:divBdr>
                    <w:top w:val="none" w:sz="0" w:space="0" w:color="auto"/>
                    <w:left w:val="none" w:sz="0" w:space="0" w:color="auto"/>
                    <w:bottom w:val="none" w:sz="0" w:space="0" w:color="auto"/>
                    <w:right w:val="none" w:sz="0" w:space="0" w:color="auto"/>
                  </w:divBdr>
                  <w:divsChild>
                    <w:div w:id="639380055">
                      <w:marLeft w:val="0"/>
                      <w:marRight w:val="0"/>
                      <w:marTop w:val="0"/>
                      <w:marBottom w:val="450"/>
                      <w:divBdr>
                        <w:top w:val="none" w:sz="0" w:space="0" w:color="auto"/>
                        <w:left w:val="none" w:sz="0" w:space="0" w:color="auto"/>
                        <w:bottom w:val="none" w:sz="0" w:space="0" w:color="auto"/>
                        <w:right w:val="none" w:sz="0" w:space="0" w:color="auto"/>
                      </w:divBdr>
                    </w:div>
                    <w:div w:id="1410956958">
                      <w:marLeft w:val="0"/>
                      <w:marRight w:val="0"/>
                      <w:marTop w:val="0"/>
                      <w:marBottom w:val="0"/>
                      <w:divBdr>
                        <w:top w:val="none" w:sz="0" w:space="0" w:color="auto"/>
                        <w:left w:val="none" w:sz="0" w:space="0" w:color="auto"/>
                        <w:bottom w:val="none" w:sz="0" w:space="0" w:color="auto"/>
                        <w:right w:val="none" w:sz="0" w:space="0" w:color="auto"/>
                      </w:divBdr>
                      <w:divsChild>
                        <w:div w:id="936444550">
                          <w:marLeft w:val="0"/>
                          <w:marRight w:val="0"/>
                          <w:marTop w:val="0"/>
                          <w:marBottom w:val="0"/>
                          <w:divBdr>
                            <w:top w:val="none" w:sz="0" w:space="0" w:color="auto"/>
                            <w:left w:val="none" w:sz="0" w:space="0" w:color="auto"/>
                            <w:bottom w:val="none" w:sz="0" w:space="0" w:color="auto"/>
                            <w:right w:val="none" w:sz="0" w:space="0" w:color="auto"/>
                          </w:divBdr>
                        </w:div>
                      </w:divsChild>
                    </w:div>
                    <w:div w:id="18982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377876">
      <w:bodyDiv w:val="1"/>
      <w:marLeft w:val="0"/>
      <w:marRight w:val="0"/>
      <w:marTop w:val="0"/>
      <w:marBottom w:val="0"/>
      <w:divBdr>
        <w:top w:val="none" w:sz="0" w:space="0" w:color="auto"/>
        <w:left w:val="none" w:sz="0" w:space="0" w:color="auto"/>
        <w:bottom w:val="none" w:sz="0" w:space="0" w:color="auto"/>
        <w:right w:val="none" w:sz="0" w:space="0" w:color="auto"/>
      </w:divBdr>
      <w:divsChild>
        <w:div w:id="656763623">
          <w:marLeft w:val="0"/>
          <w:marRight w:val="0"/>
          <w:marTop w:val="0"/>
          <w:marBottom w:val="0"/>
          <w:divBdr>
            <w:top w:val="none" w:sz="0" w:space="0" w:color="auto"/>
            <w:left w:val="none" w:sz="0" w:space="0" w:color="auto"/>
            <w:bottom w:val="none" w:sz="0" w:space="0" w:color="auto"/>
            <w:right w:val="none" w:sz="0" w:space="0" w:color="auto"/>
          </w:divBdr>
        </w:div>
        <w:div w:id="1390302999">
          <w:marLeft w:val="0"/>
          <w:marRight w:val="0"/>
          <w:marTop w:val="0"/>
          <w:marBottom w:val="0"/>
          <w:divBdr>
            <w:top w:val="none" w:sz="0" w:space="0" w:color="auto"/>
            <w:left w:val="none" w:sz="0" w:space="0" w:color="auto"/>
            <w:bottom w:val="none" w:sz="0" w:space="0" w:color="auto"/>
            <w:right w:val="none" w:sz="0" w:space="0" w:color="auto"/>
          </w:divBdr>
          <w:divsChild>
            <w:div w:id="1125582924">
              <w:marLeft w:val="0"/>
              <w:marRight w:val="0"/>
              <w:marTop w:val="0"/>
              <w:marBottom w:val="0"/>
              <w:divBdr>
                <w:top w:val="none" w:sz="0" w:space="0" w:color="auto"/>
                <w:left w:val="none" w:sz="0" w:space="0" w:color="auto"/>
                <w:bottom w:val="none" w:sz="0" w:space="0" w:color="auto"/>
                <w:right w:val="none" w:sz="0" w:space="0" w:color="auto"/>
              </w:divBdr>
              <w:divsChild>
                <w:div w:id="6250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4049">
      <w:bodyDiv w:val="1"/>
      <w:marLeft w:val="0"/>
      <w:marRight w:val="0"/>
      <w:marTop w:val="0"/>
      <w:marBottom w:val="0"/>
      <w:divBdr>
        <w:top w:val="none" w:sz="0" w:space="0" w:color="auto"/>
        <w:left w:val="none" w:sz="0" w:space="0" w:color="auto"/>
        <w:bottom w:val="none" w:sz="0" w:space="0" w:color="auto"/>
        <w:right w:val="none" w:sz="0" w:space="0" w:color="auto"/>
      </w:divBdr>
      <w:divsChild>
        <w:div w:id="233854066">
          <w:marLeft w:val="-150"/>
          <w:marRight w:val="-150"/>
          <w:marTop w:val="0"/>
          <w:marBottom w:val="0"/>
          <w:divBdr>
            <w:top w:val="none" w:sz="0" w:space="0" w:color="auto"/>
            <w:left w:val="none" w:sz="0" w:space="0" w:color="auto"/>
            <w:bottom w:val="none" w:sz="0" w:space="0" w:color="auto"/>
            <w:right w:val="none" w:sz="0" w:space="0" w:color="auto"/>
          </w:divBdr>
          <w:divsChild>
            <w:div w:id="1965773189">
              <w:marLeft w:val="0"/>
              <w:marRight w:val="0"/>
              <w:marTop w:val="0"/>
              <w:marBottom w:val="0"/>
              <w:divBdr>
                <w:top w:val="none" w:sz="0" w:space="0" w:color="auto"/>
                <w:left w:val="none" w:sz="0" w:space="0" w:color="auto"/>
                <w:bottom w:val="none" w:sz="0" w:space="0" w:color="auto"/>
                <w:right w:val="none" w:sz="0" w:space="0" w:color="auto"/>
              </w:divBdr>
              <w:divsChild>
                <w:div w:id="330525403">
                  <w:marLeft w:val="0"/>
                  <w:marRight w:val="0"/>
                  <w:marTop w:val="0"/>
                  <w:marBottom w:val="0"/>
                  <w:divBdr>
                    <w:top w:val="none" w:sz="0" w:space="0" w:color="auto"/>
                    <w:left w:val="none" w:sz="0" w:space="0" w:color="auto"/>
                    <w:bottom w:val="none" w:sz="0" w:space="0" w:color="auto"/>
                    <w:right w:val="none" w:sz="0" w:space="0" w:color="auto"/>
                  </w:divBdr>
                  <w:divsChild>
                    <w:div w:id="1510215027">
                      <w:marLeft w:val="0"/>
                      <w:marRight w:val="0"/>
                      <w:marTop w:val="0"/>
                      <w:marBottom w:val="0"/>
                      <w:divBdr>
                        <w:top w:val="none" w:sz="0" w:space="0" w:color="auto"/>
                        <w:left w:val="none" w:sz="0" w:space="0" w:color="auto"/>
                        <w:bottom w:val="none" w:sz="0" w:space="0" w:color="auto"/>
                        <w:right w:val="none" w:sz="0" w:space="0" w:color="auto"/>
                      </w:divBdr>
                      <w:divsChild>
                        <w:div w:id="325283249">
                          <w:marLeft w:val="0"/>
                          <w:marRight w:val="0"/>
                          <w:marTop w:val="0"/>
                          <w:marBottom w:val="0"/>
                          <w:divBdr>
                            <w:top w:val="none" w:sz="0" w:space="0" w:color="auto"/>
                            <w:left w:val="none" w:sz="0" w:space="0" w:color="auto"/>
                            <w:bottom w:val="none" w:sz="0" w:space="0" w:color="auto"/>
                            <w:right w:val="none" w:sz="0" w:space="0" w:color="auto"/>
                          </w:divBdr>
                        </w:div>
                      </w:divsChild>
                    </w:div>
                    <w:div w:id="2054499148">
                      <w:marLeft w:val="0"/>
                      <w:marRight w:val="0"/>
                      <w:marTop w:val="0"/>
                      <w:marBottom w:val="0"/>
                      <w:divBdr>
                        <w:top w:val="none" w:sz="0" w:space="0" w:color="auto"/>
                        <w:left w:val="none" w:sz="0" w:space="0" w:color="auto"/>
                        <w:bottom w:val="none" w:sz="0" w:space="0" w:color="auto"/>
                        <w:right w:val="none" w:sz="0" w:space="0" w:color="auto"/>
                      </w:divBdr>
                    </w:div>
                  </w:divsChild>
                </w:div>
                <w:div w:id="1285035901">
                  <w:marLeft w:val="0"/>
                  <w:marRight w:val="0"/>
                  <w:marTop w:val="0"/>
                  <w:marBottom w:val="0"/>
                  <w:divBdr>
                    <w:top w:val="none" w:sz="0" w:space="0" w:color="auto"/>
                    <w:left w:val="none" w:sz="0" w:space="0" w:color="auto"/>
                    <w:bottom w:val="none" w:sz="0" w:space="0" w:color="auto"/>
                    <w:right w:val="none" w:sz="0" w:space="0" w:color="auto"/>
                  </w:divBdr>
                  <w:divsChild>
                    <w:div w:id="20687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40116">
          <w:marLeft w:val="-150"/>
          <w:marRight w:val="-150"/>
          <w:marTop w:val="0"/>
          <w:marBottom w:val="0"/>
          <w:divBdr>
            <w:top w:val="none" w:sz="0" w:space="0" w:color="auto"/>
            <w:left w:val="none" w:sz="0" w:space="0" w:color="auto"/>
            <w:bottom w:val="none" w:sz="0" w:space="0" w:color="auto"/>
            <w:right w:val="none" w:sz="0" w:space="0" w:color="auto"/>
          </w:divBdr>
          <w:divsChild>
            <w:div w:id="151609456">
              <w:marLeft w:val="0"/>
              <w:marRight w:val="0"/>
              <w:marTop w:val="0"/>
              <w:marBottom w:val="0"/>
              <w:divBdr>
                <w:top w:val="none" w:sz="0" w:space="0" w:color="auto"/>
                <w:left w:val="none" w:sz="0" w:space="0" w:color="auto"/>
                <w:bottom w:val="none" w:sz="0" w:space="0" w:color="auto"/>
                <w:right w:val="none" w:sz="0" w:space="0" w:color="auto"/>
              </w:divBdr>
              <w:divsChild>
                <w:div w:id="421030239">
                  <w:marLeft w:val="0"/>
                  <w:marRight w:val="0"/>
                  <w:marTop w:val="0"/>
                  <w:marBottom w:val="0"/>
                  <w:divBdr>
                    <w:top w:val="none" w:sz="0" w:space="0" w:color="auto"/>
                    <w:left w:val="none" w:sz="0" w:space="0" w:color="auto"/>
                    <w:bottom w:val="none" w:sz="0" w:space="0" w:color="auto"/>
                    <w:right w:val="none" w:sz="0" w:space="0" w:color="auto"/>
                  </w:divBdr>
                  <w:divsChild>
                    <w:div w:id="185800898">
                      <w:marLeft w:val="0"/>
                      <w:marRight w:val="0"/>
                      <w:marTop w:val="0"/>
                      <w:marBottom w:val="0"/>
                      <w:divBdr>
                        <w:top w:val="none" w:sz="0" w:space="0" w:color="auto"/>
                        <w:left w:val="none" w:sz="0" w:space="0" w:color="auto"/>
                        <w:bottom w:val="none" w:sz="0" w:space="0" w:color="auto"/>
                        <w:right w:val="none" w:sz="0" w:space="0" w:color="auto"/>
                      </w:divBdr>
                    </w:div>
                    <w:div w:id="428502279">
                      <w:marLeft w:val="0"/>
                      <w:marRight w:val="0"/>
                      <w:marTop w:val="0"/>
                      <w:marBottom w:val="0"/>
                      <w:divBdr>
                        <w:top w:val="none" w:sz="0" w:space="0" w:color="auto"/>
                        <w:left w:val="none" w:sz="0" w:space="0" w:color="auto"/>
                        <w:bottom w:val="none" w:sz="0" w:space="0" w:color="auto"/>
                        <w:right w:val="none" w:sz="0" w:space="0" w:color="auto"/>
                      </w:divBdr>
                      <w:divsChild>
                        <w:div w:id="1573080460">
                          <w:marLeft w:val="0"/>
                          <w:marRight w:val="0"/>
                          <w:marTop w:val="0"/>
                          <w:marBottom w:val="0"/>
                          <w:divBdr>
                            <w:top w:val="none" w:sz="0" w:space="0" w:color="auto"/>
                            <w:left w:val="none" w:sz="0" w:space="0" w:color="auto"/>
                            <w:bottom w:val="none" w:sz="0" w:space="0" w:color="auto"/>
                            <w:right w:val="none" w:sz="0" w:space="0" w:color="auto"/>
                          </w:divBdr>
                        </w:div>
                      </w:divsChild>
                    </w:div>
                    <w:div w:id="13466404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60649431">
      <w:bodyDiv w:val="1"/>
      <w:marLeft w:val="0"/>
      <w:marRight w:val="0"/>
      <w:marTop w:val="0"/>
      <w:marBottom w:val="0"/>
      <w:divBdr>
        <w:top w:val="none" w:sz="0" w:space="0" w:color="auto"/>
        <w:left w:val="none" w:sz="0" w:space="0" w:color="auto"/>
        <w:bottom w:val="none" w:sz="0" w:space="0" w:color="auto"/>
        <w:right w:val="none" w:sz="0" w:space="0" w:color="auto"/>
      </w:divBdr>
      <w:divsChild>
        <w:div w:id="1201552853">
          <w:marLeft w:val="0"/>
          <w:marRight w:val="0"/>
          <w:marTop w:val="0"/>
          <w:marBottom w:val="240"/>
          <w:divBdr>
            <w:top w:val="none" w:sz="0" w:space="0" w:color="auto"/>
            <w:left w:val="none" w:sz="0" w:space="0" w:color="auto"/>
            <w:bottom w:val="none" w:sz="0" w:space="0" w:color="auto"/>
            <w:right w:val="none" w:sz="0" w:space="0" w:color="auto"/>
          </w:divBdr>
        </w:div>
      </w:divsChild>
    </w:div>
    <w:div w:id="961111315">
      <w:bodyDiv w:val="1"/>
      <w:marLeft w:val="0"/>
      <w:marRight w:val="0"/>
      <w:marTop w:val="0"/>
      <w:marBottom w:val="0"/>
      <w:divBdr>
        <w:top w:val="none" w:sz="0" w:space="0" w:color="auto"/>
        <w:left w:val="none" w:sz="0" w:space="0" w:color="auto"/>
        <w:bottom w:val="none" w:sz="0" w:space="0" w:color="auto"/>
        <w:right w:val="none" w:sz="0" w:space="0" w:color="auto"/>
      </w:divBdr>
      <w:divsChild>
        <w:div w:id="847523647">
          <w:marLeft w:val="-150"/>
          <w:marRight w:val="-150"/>
          <w:marTop w:val="0"/>
          <w:marBottom w:val="0"/>
          <w:divBdr>
            <w:top w:val="none" w:sz="0" w:space="0" w:color="auto"/>
            <w:left w:val="none" w:sz="0" w:space="0" w:color="auto"/>
            <w:bottom w:val="none" w:sz="0" w:space="0" w:color="auto"/>
            <w:right w:val="none" w:sz="0" w:space="0" w:color="auto"/>
          </w:divBdr>
        </w:div>
        <w:div w:id="1435713442">
          <w:marLeft w:val="-150"/>
          <w:marRight w:val="-150"/>
          <w:marTop w:val="0"/>
          <w:marBottom w:val="0"/>
          <w:divBdr>
            <w:top w:val="none" w:sz="0" w:space="0" w:color="auto"/>
            <w:left w:val="none" w:sz="0" w:space="0" w:color="auto"/>
            <w:bottom w:val="none" w:sz="0" w:space="0" w:color="auto"/>
            <w:right w:val="none" w:sz="0" w:space="0" w:color="auto"/>
          </w:divBdr>
          <w:divsChild>
            <w:div w:id="1298099897">
              <w:marLeft w:val="0"/>
              <w:marRight w:val="0"/>
              <w:marTop w:val="0"/>
              <w:marBottom w:val="0"/>
              <w:divBdr>
                <w:top w:val="none" w:sz="0" w:space="0" w:color="auto"/>
                <w:left w:val="none" w:sz="0" w:space="0" w:color="auto"/>
                <w:bottom w:val="none" w:sz="0" w:space="0" w:color="auto"/>
                <w:right w:val="none" w:sz="0" w:space="0" w:color="auto"/>
              </w:divBdr>
              <w:divsChild>
                <w:div w:id="681589009">
                  <w:marLeft w:val="0"/>
                  <w:marRight w:val="0"/>
                  <w:marTop w:val="0"/>
                  <w:marBottom w:val="0"/>
                  <w:divBdr>
                    <w:top w:val="none" w:sz="0" w:space="0" w:color="auto"/>
                    <w:left w:val="none" w:sz="0" w:space="0" w:color="auto"/>
                    <w:bottom w:val="none" w:sz="0" w:space="0" w:color="auto"/>
                    <w:right w:val="none" w:sz="0" w:space="0" w:color="auto"/>
                  </w:divBdr>
                </w:div>
                <w:div w:id="13153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57741">
      <w:bodyDiv w:val="1"/>
      <w:marLeft w:val="0"/>
      <w:marRight w:val="0"/>
      <w:marTop w:val="0"/>
      <w:marBottom w:val="0"/>
      <w:divBdr>
        <w:top w:val="none" w:sz="0" w:space="0" w:color="auto"/>
        <w:left w:val="none" w:sz="0" w:space="0" w:color="auto"/>
        <w:bottom w:val="none" w:sz="0" w:space="0" w:color="auto"/>
        <w:right w:val="none" w:sz="0" w:space="0" w:color="auto"/>
      </w:divBdr>
      <w:divsChild>
        <w:div w:id="643854493">
          <w:marLeft w:val="0"/>
          <w:marRight w:val="0"/>
          <w:marTop w:val="0"/>
          <w:marBottom w:val="0"/>
          <w:divBdr>
            <w:top w:val="none" w:sz="0" w:space="0" w:color="auto"/>
            <w:left w:val="none" w:sz="0" w:space="0" w:color="auto"/>
            <w:bottom w:val="none" w:sz="0" w:space="0" w:color="auto"/>
            <w:right w:val="none" w:sz="0" w:space="0" w:color="auto"/>
          </w:divBdr>
        </w:div>
        <w:div w:id="1509833030">
          <w:marLeft w:val="0"/>
          <w:marRight w:val="0"/>
          <w:marTop w:val="0"/>
          <w:marBottom w:val="0"/>
          <w:divBdr>
            <w:top w:val="none" w:sz="0" w:space="0" w:color="auto"/>
            <w:left w:val="none" w:sz="0" w:space="0" w:color="auto"/>
            <w:bottom w:val="none" w:sz="0" w:space="0" w:color="auto"/>
            <w:right w:val="none" w:sz="0" w:space="0" w:color="auto"/>
          </w:divBdr>
          <w:divsChild>
            <w:div w:id="1495293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348419">
      <w:bodyDiv w:val="1"/>
      <w:marLeft w:val="0"/>
      <w:marRight w:val="0"/>
      <w:marTop w:val="0"/>
      <w:marBottom w:val="0"/>
      <w:divBdr>
        <w:top w:val="none" w:sz="0" w:space="0" w:color="auto"/>
        <w:left w:val="none" w:sz="0" w:space="0" w:color="auto"/>
        <w:bottom w:val="none" w:sz="0" w:space="0" w:color="auto"/>
        <w:right w:val="none" w:sz="0" w:space="0" w:color="auto"/>
      </w:divBdr>
      <w:divsChild>
        <w:div w:id="870461315">
          <w:marLeft w:val="-150"/>
          <w:marRight w:val="-150"/>
          <w:marTop w:val="0"/>
          <w:marBottom w:val="0"/>
          <w:divBdr>
            <w:top w:val="none" w:sz="0" w:space="0" w:color="auto"/>
            <w:left w:val="none" w:sz="0" w:space="0" w:color="auto"/>
            <w:bottom w:val="none" w:sz="0" w:space="0" w:color="auto"/>
            <w:right w:val="none" w:sz="0" w:space="0" w:color="auto"/>
          </w:divBdr>
          <w:divsChild>
            <w:div w:id="217937322">
              <w:marLeft w:val="0"/>
              <w:marRight w:val="0"/>
              <w:marTop w:val="0"/>
              <w:marBottom w:val="0"/>
              <w:divBdr>
                <w:top w:val="none" w:sz="0" w:space="0" w:color="auto"/>
                <w:left w:val="none" w:sz="0" w:space="0" w:color="auto"/>
                <w:bottom w:val="none" w:sz="0" w:space="0" w:color="auto"/>
                <w:right w:val="none" w:sz="0" w:space="0" w:color="auto"/>
              </w:divBdr>
              <w:divsChild>
                <w:div w:id="812404685">
                  <w:marLeft w:val="0"/>
                  <w:marRight w:val="0"/>
                  <w:marTop w:val="0"/>
                  <w:marBottom w:val="0"/>
                  <w:divBdr>
                    <w:top w:val="none" w:sz="0" w:space="0" w:color="auto"/>
                    <w:left w:val="none" w:sz="0" w:space="0" w:color="auto"/>
                    <w:bottom w:val="none" w:sz="0" w:space="0" w:color="auto"/>
                    <w:right w:val="none" w:sz="0" w:space="0" w:color="auto"/>
                  </w:divBdr>
                  <w:divsChild>
                    <w:div w:id="51462923">
                      <w:marLeft w:val="0"/>
                      <w:marRight w:val="0"/>
                      <w:marTop w:val="0"/>
                      <w:marBottom w:val="0"/>
                      <w:divBdr>
                        <w:top w:val="none" w:sz="0" w:space="0" w:color="auto"/>
                        <w:left w:val="none" w:sz="0" w:space="0" w:color="auto"/>
                        <w:bottom w:val="none" w:sz="0" w:space="0" w:color="auto"/>
                        <w:right w:val="none" w:sz="0" w:space="0" w:color="auto"/>
                      </w:divBdr>
                      <w:divsChild>
                        <w:div w:id="56129334">
                          <w:marLeft w:val="0"/>
                          <w:marRight w:val="0"/>
                          <w:marTop w:val="0"/>
                          <w:marBottom w:val="0"/>
                          <w:divBdr>
                            <w:top w:val="none" w:sz="0" w:space="0" w:color="auto"/>
                            <w:left w:val="none" w:sz="0" w:space="0" w:color="auto"/>
                            <w:bottom w:val="none" w:sz="0" w:space="0" w:color="auto"/>
                            <w:right w:val="none" w:sz="0" w:space="0" w:color="auto"/>
                          </w:divBdr>
                        </w:div>
                      </w:divsChild>
                    </w:div>
                    <w:div w:id="1006596637">
                      <w:marLeft w:val="0"/>
                      <w:marRight w:val="0"/>
                      <w:marTop w:val="0"/>
                      <w:marBottom w:val="450"/>
                      <w:divBdr>
                        <w:top w:val="none" w:sz="0" w:space="0" w:color="auto"/>
                        <w:left w:val="none" w:sz="0" w:space="0" w:color="auto"/>
                        <w:bottom w:val="none" w:sz="0" w:space="0" w:color="auto"/>
                        <w:right w:val="none" w:sz="0" w:space="0" w:color="auto"/>
                      </w:divBdr>
                    </w:div>
                    <w:div w:id="1800760949">
                      <w:marLeft w:val="0"/>
                      <w:marRight w:val="0"/>
                      <w:marTop w:val="0"/>
                      <w:marBottom w:val="0"/>
                      <w:divBdr>
                        <w:top w:val="none" w:sz="0" w:space="0" w:color="auto"/>
                        <w:left w:val="none" w:sz="0" w:space="0" w:color="auto"/>
                        <w:bottom w:val="none" w:sz="0" w:space="0" w:color="auto"/>
                        <w:right w:val="none" w:sz="0" w:space="0" w:color="auto"/>
                      </w:divBdr>
                      <w:divsChild>
                        <w:div w:id="142938830">
                          <w:marLeft w:val="-150"/>
                          <w:marRight w:val="-150"/>
                          <w:marTop w:val="0"/>
                          <w:marBottom w:val="0"/>
                          <w:divBdr>
                            <w:top w:val="none" w:sz="0" w:space="0" w:color="auto"/>
                            <w:left w:val="none" w:sz="0" w:space="0" w:color="auto"/>
                            <w:bottom w:val="none" w:sz="0" w:space="0" w:color="auto"/>
                            <w:right w:val="none" w:sz="0" w:space="0" w:color="auto"/>
                          </w:divBdr>
                          <w:divsChild>
                            <w:div w:id="1224826775">
                              <w:marLeft w:val="0"/>
                              <w:marRight w:val="0"/>
                              <w:marTop w:val="0"/>
                              <w:marBottom w:val="0"/>
                              <w:divBdr>
                                <w:top w:val="none" w:sz="0" w:space="0" w:color="auto"/>
                                <w:left w:val="none" w:sz="0" w:space="0" w:color="auto"/>
                                <w:bottom w:val="none" w:sz="0" w:space="0" w:color="auto"/>
                                <w:right w:val="none" w:sz="0" w:space="0" w:color="auto"/>
                              </w:divBdr>
                            </w:div>
                            <w:div w:id="1351103135">
                              <w:marLeft w:val="0"/>
                              <w:marRight w:val="0"/>
                              <w:marTop w:val="0"/>
                              <w:marBottom w:val="0"/>
                              <w:divBdr>
                                <w:top w:val="none" w:sz="0" w:space="0" w:color="auto"/>
                                <w:left w:val="none" w:sz="0" w:space="0" w:color="auto"/>
                                <w:bottom w:val="none" w:sz="0" w:space="0" w:color="auto"/>
                                <w:right w:val="none" w:sz="0" w:space="0" w:color="auto"/>
                              </w:divBdr>
                              <w:divsChild>
                                <w:div w:id="12044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965">
                          <w:marLeft w:val="0"/>
                          <w:marRight w:val="0"/>
                          <w:marTop w:val="0"/>
                          <w:marBottom w:val="0"/>
                          <w:divBdr>
                            <w:top w:val="none" w:sz="0" w:space="0" w:color="auto"/>
                            <w:left w:val="none" w:sz="0" w:space="0" w:color="auto"/>
                            <w:bottom w:val="none" w:sz="0" w:space="0" w:color="auto"/>
                            <w:right w:val="none" w:sz="0" w:space="0" w:color="auto"/>
                          </w:divBdr>
                        </w:div>
                        <w:div w:id="1529640282">
                          <w:marLeft w:val="-150"/>
                          <w:marRight w:val="-150"/>
                          <w:marTop w:val="0"/>
                          <w:marBottom w:val="0"/>
                          <w:divBdr>
                            <w:top w:val="none" w:sz="0" w:space="0" w:color="auto"/>
                            <w:left w:val="none" w:sz="0" w:space="0" w:color="auto"/>
                            <w:bottom w:val="none" w:sz="0" w:space="0" w:color="auto"/>
                            <w:right w:val="none" w:sz="0" w:space="0" w:color="auto"/>
                          </w:divBdr>
                          <w:divsChild>
                            <w:div w:id="1730615717">
                              <w:marLeft w:val="0"/>
                              <w:marRight w:val="0"/>
                              <w:marTop w:val="0"/>
                              <w:marBottom w:val="0"/>
                              <w:divBdr>
                                <w:top w:val="none" w:sz="0" w:space="0" w:color="auto"/>
                                <w:left w:val="none" w:sz="0" w:space="0" w:color="auto"/>
                                <w:bottom w:val="none" w:sz="0" w:space="0" w:color="auto"/>
                                <w:right w:val="none" w:sz="0" w:space="0" w:color="auto"/>
                              </w:divBdr>
                              <w:divsChild>
                                <w:div w:id="1361932140">
                                  <w:marLeft w:val="0"/>
                                  <w:marRight w:val="0"/>
                                  <w:marTop w:val="0"/>
                                  <w:marBottom w:val="0"/>
                                  <w:divBdr>
                                    <w:top w:val="none" w:sz="0" w:space="0" w:color="auto"/>
                                    <w:left w:val="none" w:sz="0" w:space="0" w:color="auto"/>
                                    <w:bottom w:val="none" w:sz="0" w:space="0" w:color="auto"/>
                                    <w:right w:val="none" w:sz="0" w:space="0" w:color="auto"/>
                                  </w:divBdr>
                                </w:div>
                              </w:divsChild>
                            </w:div>
                            <w:div w:id="20866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8696">
              <w:marLeft w:val="0"/>
              <w:marRight w:val="0"/>
              <w:marTop w:val="0"/>
              <w:marBottom w:val="0"/>
              <w:divBdr>
                <w:top w:val="none" w:sz="0" w:space="0" w:color="auto"/>
                <w:left w:val="none" w:sz="0" w:space="0" w:color="auto"/>
                <w:bottom w:val="none" w:sz="0" w:space="0" w:color="auto"/>
                <w:right w:val="none" w:sz="0" w:space="0" w:color="auto"/>
              </w:divBdr>
              <w:divsChild>
                <w:div w:id="1419403691">
                  <w:marLeft w:val="0"/>
                  <w:marRight w:val="0"/>
                  <w:marTop w:val="0"/>
                  <w:marBottom w:val="0"/>
                  <w:divBdr>
                    <w:top w:val="none" w:sz="0" w:space="0" w:color="auto"/>
                    <w:left w:val="none" w:sz="0" w:space="0" w:color="auto"/>
                    <w:bottom w:val="none" w:sz="0" w:space="0" w:color="auto"/>
                    <w:right w:val="none" w:sz="0" w:space="0" w:color="auto"/>
                  </w:divBdr>
                  <w:divsChild>
                    <w:div w:id="1453136400">
                      <w:marLeft w:val="0"/>
                      <w:marRight w:val="0"/>
                      <w:marTop w:val="0"/>
                      <w:marBottom w:val="0"/>
                      <w:divBdr>
                        <w:top w:val="none" w:sz="0" w:space="0" w:color="auto"/>
                        <w:left w:val="none" w:sz="0" w:space="0" w:color="auto"/>
                        <w:bottom w:val="none" w:sz="0" w:space="0" w:color="auto"/>
                        <w:right w:val="none" w:sz="0" w:space="0" w:color="auto"/>
                      </w:divBdr>
                      <w:divsChild>
                        <w:div w:id="97452578">
                          <w:marLeft w:val="0"/>
                          <w:marRight w:val="0"/>
                          <w:marTop w:val="0"/>
                          <w:marBottom w:val="0"/>
                          <w:divBdr>
                            <w:top w:val="none" w:sz="0" w:space="0" w:color="auto"/>
                            <w:left w:val="none" w:sz="0" w:space="0" w:color="auto"/>
                            <w:bottom w:val="none" w:sz="0" w:space="0" w:color="auto"/>
                            <w:right w:val="none" w:sz="0" w:space="0" w:color="auto"/>
                          </w:divBdr>
                          <w:divsChild>
                            <w:div w:id="839925739">
                              <w:marLeft w:val="0"/>
                              <w:marRight w:val="0"/>
                              <w:marTop w:val="0"/>
                              <w:marBottom w:val="0"/>
                              <w:divBdr>
                                <w:top w:val="none" w:sz="0" w:space="0" w:color="auto"/>
                                <w:left w:val="none" w:sz="0" w:space="0" w:color="auto"/>
                                <w:bottom w:val="none" w:sz="0" w:space="0" w:color="auto"/>
                                <w:right w:val="none" w:sz="0" w:space="0" w:color="auto"/>
                              </w:divBdr>
                            </w:div>
                            <w:div w:id="986712805">
                              <w:marLeft w:val="0"/>
                              <w:marRight w:val="0"/>
                              <w:marTop w:val="0"/>
                              <w:marBottom w:val="0"/>
                              <w:divBdr>
                                <w:top w:val="none" w:sz="0" w:space="0" w:color="auto"/>
                                <w:left w:val="none" w:sz="0" w:space="0" w:color="auto"/>
                                <w:bottom w:val="none" w:sz="0" w:space="0" w:color="auto"/>
                                <w:right w:val="none" w:sz="0" w:space="0" w:color="auto"/>
                              </w:divBdr>
                            </w:div>
                            <w:div w:id="1292244691">
                              <w:marLeft w:val="0"/>
                              <w:marRight w:val="0"/>
                              <w:marTop w:val="0"/>
                              <w:marBottom w:val="0"/>
                              <w:divBdr>
                                <w:top w:val="none" w:sz="0" w:space="0" w:color="auto"/>
                                <w:left w:val="none" w:sz="0" w:space="0" w:color="auto"/>
                                <w:bottom w:val="none" w:sz="0" w:space="0" w:color="auto"/>
                                <w:right w:val="none" w:sz="0" w:space="0" w:color="auto"/>
                              </w:divBdr>
                            </w:div>
                            <w:div w:id="1318341740">
                              <w:marLeft w:val="0"/>
                              <w:marRight w:val="0"/>
                              <w:marTop w:val="0"/>
                              <w:marBottom w:val="0"/>
                              <w:divBdr>
                                <w:top w:val="none" w:sz="0" w:space="0" w:color="auto"/>
                                <w:left w:val="none" w:sz="0" w:space="0" w:color="auto"/>
                                <w:bottom w:val="none" w:sz="0" w:space="0" w:color="auto"/>
                                <w:right w:val="none" w:sz="0" w:space="0" w:color="auto"/>
                              </w:divBdr>
                            </w:div>
                            <w:div w:id="14168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6813">
          <w:marLeft w:val="-150"/>
          <w:marRight w:val="-150"/>
          <w:marTop w:val="0"/>
          <w:marBottom w:val="0"/>
          <w:divBdr>
            <w:top w:val="none" w:sz="0" w:space="0" w:color="auto"/>
            <w:left w:val="none" w:sz="0" w:space="0" w:color="auto"/>
            <w:bottom w:val="none" w:sz="0" w:space="0" w:color="auto"/>
            <w:right w:val="none" w:sz="0" w:space="0" w:color="auto"/>
          </w:divBdr>
          <w:divsChild>
            <w:div w:id="1994674624">
              <w:marLeft w:val="0"/>
              <w:marRight w:val="0"/>
              <w:marTop w:val="0"/>
              <w:marBottom w:val="0"/>
              <w:divBdr>
                <w:top w:val="none" w:sz="0" w:space="0" w:color="auto"/>
                <w:left w:val="none" w:sz="0" w:space="0" w:color="auto"/>
                <w:bottom w:val="none" w:sz="0" w:space="0" w:color="auto"/>
                <w:right w:val="none" w:sz="0" w:space="0" w:color="auto"/>
              </w:divBdr>
              <w:divsChild>
                <w:div w:id="1219978527">
                  <w:marLeft w:val="0"/>
                  <w:marRight w:val="0"/>
                  <w:marTop w:val="0"/>
                  <w:marBottom w:val="0"/>
                  <w:divBdr>
                    <w:top w:val="none" w:sz="0" w:space="0" w:color="auto"/>
                    <w:left w:val="none" w:sz="0" w:space="0" w:color="auto"/>
                    <w:bottom w:val="none" w:sz="0" w:space="0" w:color="auto"/>
                    <w:right w:val="none" w:sz="0" w:space="0" w:color="auto"/>
                  </w:divBdr>
                  <w:divsChild>
                    <w:div w:id="414741584">
                      <w:marLeft w:val="0"/>
                      <w:marRight w:val="0"/>
                      <w:marTop w:val="0"/>
                      <w:marBottom w:val="0"/>
                      <w:divBdr>
                        <w:top w:val="none" w:sz="0" w:space="0" w:color="auto"/>
                        <w:left w:val="none" w:sz="0" w:space="0" w:color="auto"/>
                        <w:bottom w:val="none" w:sz="0" w:space="0" w:color="auto"/>
                        <w:right w:val="none" w:sz="0" w:space="0" w:color="auto"/>
                      </w:divBdr>
                    </w:div>
                  </w:divsChild>
                </w:div>
                <w:div w:id="1342506438">
                  <w:marLeft w:val="0"/>
                  <w:marRight w:val="0"/>
                  <w:marTop w:val="0"/>
                  <w:marBottom w:val="0"/>
                  <w:divBdr>
                    <w:top w:val="none" w:sz="0" w:space="0" w:color="auto"/>
                    <w:left w:val="none" w:sz="0" w:space="0" w:color="auto"/>
                    <w:bottom w:val="none" w:sz="0" w:space="0" w:color="auto"/>
                    <w:right w:val="none" w:sz="0" w:space="0" w:color="auto"/>
                  </w:divBdr>
                  <w:divsChild>
                    <w:div w:id="1765103791">
                      <w:marLeft w:val="0"/>
                      <w:marRight w:val="0"/>
                      <w:marTop w:val="0"/>
                      <w:marBottom w:val="0"/>
                      <w:divBdr>
                        <w:top w:val="none" w:sz="0" w:space="0" w:color="auto"/>
                        <w:left w:val="none" w:sz="0" w:space="0" w:color="auto"/>
                        <w:bottom w:val="none" w:sz="0" w:space="0" w:color="auto"/>
                        <w:right w:val="none" w:sz="0" w:space="0" w:color="auto"/>
                      </w:divBdr>
                    </w:div>
                    <w:div w:id="2061007413">
                      <w:marLeft w:val="0"/>
                      <w:marRight w:val="0"/>
                      <w:marTop w:val="0"/>
                      <w:marBottom w:val="0"/>
                      <w:divBdr>
                        <w:top w:val="none" w:sz="0" w:space="0" w:color="auto"/>
                        <w:left w:val="none" w:sz="0" w:space="0" w:color="auto"/>
                        <w:bottom w:val="none" w:sz="0" w:space="0" w:color="auto"/>
                        <w:right w:val="none" w:sz="0" w:space="0" w:color="auto"/>
                      </w:divBdr>
                      <w:divsChild>
                        <w:div w:id="24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6145">
      <w:bodyDiv w:val="1"/>
      <w:marLeft w:val="0"/>
      <w:marRight w:val="0"/>
      <w:marTop w:val="0"/>
      <w:marBottom w:val="0"/>
      <w:divBdr>
        <w:top w:val="none" w:sz="0" w:space="0" w:color="auto"/>
        <w:left w:val="none" w:sz="0" w:space="0" w:color="auto"/>
        <w:bottom w:val="none" w:sz="0" w:space="0" w:color="auto"/>
        <w:right w:val="none" w:sz="0" w:space="0" w:color="auto"/>
      </w:divBdr>
      <w:divsChild>
        <w:div w:id="1899779634">
          <w:marLeft w:val="-225"/>
          <w:marRight w:val="-225"/>
          <w:marTop w:val="0"/>
          <w:marBottom w:val="0"/>
          <w:divBdr>
            <w:top w:val="none" w:sz="0" w:space="0" w:color="auto"/>
            <w:left w:val="none" w:sz="0" w:space="0" w:color="auto"/>
            <w:bottom w:val="none" w:sz="0" w:space="0" w:color="auto"/>
            <w:right w:val="none" w:sz="0" w:space="0" w:color="auto"/>
          </w:divBdr>
        </w:div>
        <w:div w:id="1137801219">
          <w:marLeft w:val="-225"/>
          <w:marRight w:val="-225"/>
          <w:marTop w:val="0"/>
          <w:marBottom w:val="0"/>
          <w:divBdr>
            <w:top w:val="none" w:sz="0" w:space="0" w:color="auto"/>
            <w:left w:val="none" w:sz="0" w:space="0" w:color="auto"/>
            <w:bottom w:val="none" w:sz="0" w:space="0" w:color="auto"/>
            <w:right w:val="none" w:sz="0" w:space="0" w:color="auto"/>
          </w:divBdr>
          <w:divsChild>
            <w:div w:id="2000498783">
              <w:marLeft w:val="0"/>
              <w:marRight w:val="0"/>
              <w:marTop w:val="0"/>
              <w:marBottom w:val="0"/>
              <w:divBdr>
                <w:top w:val="none" w:sz="0" w:space="0" w:color="auto"/>
                <w:left w:val="none" w:sz="0" w:space="0" w:color="auto"/>
                <w:bottom w:val="none" w:sz="0" w:space="0" w:color="auto"/>
                <w:right w:val="none" w:sz="0" w:space="0" w:color="auto"/>
              </w:divBdr>
              <w:divsChild>
                <w:div w:id="2715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5261">
      <w:bodyDiv w:val="1"/>
      <w:marLeft w:val="0"/>
      <w:marRight w:val="0"/>
      <w:marTop w:val="0"/>
      <w:marBottom w:val="0"/>
      <w:divBdr>
        <w:top w:val="none" w:sz="0" w:space="0" w:color="auto"/>
        <w:left w:val="none" w:sz="0" w:space="0" w:color="auto"/>
        <w:bottom w:val="none" w:sz="0" w:space="0" w:color="auto"/>
        <w:right w:val="none" w:sz="0" w:space="0" w:color="auto"/>
      </w:divBdr>
      <w:divsChild>
        <w:div w:id="839584210">
          <w:marLeft w:val="-225"/>
          <w:marRight w:val="-225"/>
          <w:marTop w:val="0"/>
          <w:marBottom w:val="0"/>
          <w:divBdr>
            <w:top w:val="none" w:sz="0" w:space="0" w:color="auto"/>
            <w:left w:val="none" w:sz="0" w:space="0" w:color="auto"/>
            <w:bottom w:val="none" w:sz="0" w:space="0" w:color="auto"/>
            <w:right w:val="none" w:sz="0" w:space="0" w:color="auto"/>
          </w:divBdr>
          <w:divsChild>
            <w:div w:id="256645980">
              <w:marLeft w:val="0"/>
              <w:marRight w:val="0"/>
              <w:marTop w:val="0"/>
              <w:marBottom w:val="750"/>
              <w:divBdr>
                <w:top w:val="none" w:sz="0" w:space="0" w:color="auto"/>
                <w:left w:val="none" w:sz="0" w:space="0" w:color="auto"/>
                <w:bottom w:val="none" w:sz="0" w:space="0" w:color="auto"/>
                <w:right w:val="none" w:sz="0" w:space="0" w:color="auto"/>
              </w:divBdr>
              <w:divsChild>
                <w:div w:id="1196885713">
                  <w:marLeft w:val="0"/>
                  <w:marRight w:val="0"/>
                  <w:marTop w:val="0"/>
                  <w:marBottom w:val="750"/>
                  <w:divBdr>
                    <w:top w:val="none" w:sz="0" w:space="0" w:color="auto"/>
                    <w:left w:val="none" w:sz="0" w:space="0" w:color="auto"/>
                    <w:bottom w:val="none" w:sz="0" w:space="0" w:color="auto"/>
                    <w:right w:val="none" w:sz="0" w:space="0" w:color="auto"/>
                  </w:divBdr>
                  <w:divsChild>
                    <w:div w:id="2100178122">
                      <w:marLeft w:val="0"/>
                      <w:marRight w:val="0"/>
                      <w:marTop w:val="0"/>
                      <w:marBottom w:val="0"/>
                      <w:divBdr>
                        <w:top w:val="none" w:sz="0" w:space="0" w:color="auto"/>
                        <w:left w:val="none" w:sz="0" w:space="0" w:color="auto"/>
                        <w:bottom w:val="none" w:sz="0" w:space="0" w:color="auto"/>
                        <w:right w:val="none" w:sz="0" w:space="0" w:color="auto"/>
                      </w:divBdr>
                      <w:divsChild>
                        <w:div w:id="470826689">
                          <w:marLeft w:val="0"/>
                          <w:marRight w:val="0"/>
                          <w:marTop w:val="0"/>
                          <w:marBottom w:val="0"/>
                          <w:divBdr>
                            <w:top w:val="none" w:sz="0" w:space="0" w:color="auto"/>
                            <w:left w:val="none" w:sz="0" w:space="0" w:color="auto"/>
                            <w:bottom w:val="none" w:sz="0" w:space="0" w:color="auto"/>
                            <w:right w:val="none" w:sz="0" w:space="0" w:color="auto"/>
                          </w:divBdr>
                        </w:div>
                        <w:div w:id="512691516">
                          <w:marLeft w:val="0"/>
                          <w:marRight w:val="452"/>
                          <w:marTop w:val="0"/>
                          <w:marBottom w:val="150"/>
                          <w:divBdr>
                            <w:top w:val="none" w:sz="0" w:space="0" w:color="auto"/>
                            <w:left w:val="none" w:sz="0" w:space="0" w:color="auto"/>
                            <w:bottom w:val="none" w:sz="0" w:space="0" w:color="auto"/>
                            <w:right w:val="none" w:sz="0" w:space="0" w:color="auto"/>
                          </w:divBdr>
                        </w:div>
                        <w:div w:id="1036277146">
                          <w:marLeft w:val="0"/>
                          <w:marRight w:val="0"/>
                          <w:marTop w:val="150"/>
                          <w:marBottom w:val="150"/>
                          <w:divBdr>
                            <w:top w:val="none" w:sz="0" w:space="0" w:color="auto"/>
                            <w:left w:val="none" w:sz="0" w:space="0" w:color="auto"/>
                            <w:bottom w:val="none" w:sz="0" w:space="0" w:color="auto"/>
                            <w:right w:val="none" w:sz="0" w:space="0" w:color="auto"/>
                          </w:divBdr>
                        </w:div>
                        <w:div w:id="1106999725">
                          <w:marLeft w:val="0"/>
                          <w:marRight w:val="0"/>
                          <w:marTop w:val="0"/>
                          <w:marBottom w:val="750"/>
                          <w:divBdr>
                            <w:top w:val="none" w:sz="0" w:space="0" w:color="auto"/>
                            <w:left w:val="none" w:sz="0" w:space="0" w:color="auto"/>
                            <w:bottom w:val="none" w:sz="0" w:space="0" w:color="auto"/>
                            <w:right w:val="none" w:sz="0" w:space="0" w:color="auto"/>
                          </w:divBdr>
                          <w:divsChild>
                            <w:div w:id="1278558738">
                              <w:marLeft w:val="0"/>
                              <w:marRight w:val="0"/>
                              <w:marTop w:val="0"/>
                              <w:marBottom w:val="0"/>
                              <w:divBdr>
                                <w:top w:val="none" w:sz="0" w:space="0" w:color="auto"/>
                                <w:left w:val="none" w:sz="0" w:space="0" w:color="auto"/>
                                <w:bottom w:val="none" w:sz="0" w:space="0" w:color="auto"/>
                                <w:right w:val="none" w:sz="0" w:space="0" w:color="auto"/>
                              </w:divBdr>
                              <w:divsChild>
                                <w:div w:id="4231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64840">
          <w:marLeft w:val="0"/>
          <w:marRight w:val="0"/>
          <w:marTop w:val="0"/>
          <w:marBottom w:val="0"/>
          <w:divBdr>
            <w:top w:val="none" w:sz="0" w:space="0" w:color="auto"/>
            <w:left w:val="none" w:sz="0" w:space="0" w:color="auto"/>
            <w:bottom w:val="none" w:sz="0" w:space="0" w:color="auto"/>
            <w:right w:val="none" w:sz="0" w:space="0" w:color="auto"/>
          </w:divBdr>
        </w:div>
      </w:divsChild>
    </w:div>
    <w:div w:id="962537976">
      <w:bodyDiv w:val="1"/>
      <w:marLeft w:val="0"/>
      <w:marRight w:val="0"/>
      <w:marTop w:val="0"/>
      <w:marBottom w:val="0"/>
      <w:divBdr>
        <w:top w:val="none" w:sz="0" w:space="0" w:color="auto"/>
        <w:left w:val="none" w:sz="0" w:space="0" w:color="auto"/>
        <w:bottom w:val="none" w:sz="0" w:space="0" w:color="auto"/>
        <w:right w:val="none" w:sz="0" w:space="0" w:color="auto"/>
      </w:divBdr>
    </w:div>
    <w:div w:id="96280389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2929271">
      <w:bodyDiv w:val="1"/>
      <w:marLeft w:val="0"/>
      <w:marRight w:val="0"/>
      <w:marTop w:val="0"/>
      <w:marBottom w:val="0"/>
      <w:divBdr>
        <w:top w:val="none" w:sz="0" w:space="0" w:color="auto"/>
        <w:left w:val="none" w:sz="0" w:space="0" w:color="auto"/>
        <w:bottom w:val="none" w:sz="0" w:space="0" w:color="auto"/>
        <w:right w:val="none" w:sz="0" w:space="0" w:color="auto"/>
      </w:divBdr>
    </w:div>
    <w:div w:id="963123152">
      <w:bodyDiv w:val="1"/>
      <w:marLeft w:val="0"/>
      <w:marRight w:val="0"/>
      <w:marTop w:val="0"/>
      <w:marBottom w:val="0"/>
      <w:divBdr>
        <w:top w:val="none" w:sz="0" w:space="0" w:color="auto"/>
        <w:left w:val="none" w:sz="0" w:space="0" w:color="auto"/>
        <w:bottom w:val="none" w:sz="0" w:space="0" w:color="auto"/>
        <w:right w:val="none" w:sz="0" w:space="0" w:color="auto"/>
      </w:divBdr>
      <w:divsChild>
        <w:div w:id="740832488">
          <w:marLeft w:val="0"/>
          <w:marRight w:val="0"/>
          <w:marTop w:val="0"/>
          <w:marBottom w:val="0"/>
          <w:divBdr>
            <w:top w:val="none" w:sz="0" w:space="0" w:color="auto"/>
            <w:left w:val="none" w:sz="0" w:space="0" w:color="auto"/>
            <w:bottom w:val="none" w:sz="0" w:space="0" w:color="auto"/>
            <w:right w:val="none" w:sz="0" w:space="0" w:color="auto"/>
          </w:divBdr>
          <w:divsChild>
            <w:div w:id="1562212528">
              <w:marLeft w:val="0"/>
              <w:marRight w:val="0"/>
              <w:marTop w:val="0"/>
              <w:marBottom w:val="0"/>
              <w:divBdr>
                <w:top w:val="none" w:sz="0" w:space="0" w:color="auto"/>
                <w:left w:val="none" w:sz="0" w:space="0" w:color="auto"/>
                <w:bottom w:val="none" w:sz="0" w:space="0" w:color="auto"/>
                <w:right w:val="none" w:sz="0" w:space="0" w:color="auto"/>
              </w:divBdr>
            </w:div>
          </w:divsChild>
        </w:div>
        <w:div w:id="1529833642">
          <w:marLeft w:val="0"/>
          <w:marRight w:val="0"/>
          <w:marTop w:val="0"/>
          <w:marBottom w:val="0"/>
          <w:divBdr>
            <w:top w:val="none" w:sz="0" w:space="0" w:color="auto"/>
            <w:left w:val="none" w:sz="0" w:space="0" w:color="auto"/>
            <w:bottom w:val="none" w:sz="0" w:space="0" w:color="auto"/>
            <w:right w:val="none" w:sz="0" w:space="0" w:color="auto"/>
          </w:divBdr>
        </w:div>
      </w:divsChild>
    </w:div>
    <w:div w:id="963273399">
      <w:bodyDiv w:val="1"/>
      <w:marLeft w:val="0"/>
      <w:marRight w:val="0"/>
      <w:marTop w:val="0"/>
      <w:marBottom w:val="0"/>
      <w:divBdr>
        <w:top w:val="none" w:sz="0" w:space="0" w:color="auto"/>
        <w:left w:val="none" w:sz="0" w:space="0" w:color="auto"/>
        <w:bottom w:val="none" w:sz="0" w:space="0" w:color="auto"/>
        <w:right w:val="none" w:sz="0" w:space="0" w:color="auto"/>
      </w:divBdr>
      <w:divsChild>
        <w:div w:id="122772661">
          <w:marLeft w:val="0"/>
          <w:marRight w:val="0"/>
          <w:marTop w:val="0"/>
          <w:marBottom w:val="0"/>
          <w:divBdr>
            <w:top w:val="single" w:sz="2" w:space="0" w:color="FF0000"/>
            <w:left w:val="single" w:sz="2" w:space="0" w:color="FF0000"/>
            <w:bottom w:val="single" w:sz="2" w:space="0" w:color="FF0000"/>
            <w:right w:val="single" w:sz="2" w:space="0" w:color="FF0000"/>
          </w:divBdr>
        </w:div>
        <w:div w:id="1064111026">
          <w:marLeft w:val="0"/>
          <w:marRight w:val="0"/>
          <w:marTop w:val="0"/>
          <w:marBottom w:val="0"/>
          <w:divBdr>
            <w:top w:val="none" w:sz="0" w:space="0" w:color="auto"/>
            <w:left w:val="none" w:sz="0" w:space="0" w:color="auto"/>
            <w:bottom w:val="none" w:sz="0" w:space="0" w:color="auto"/>
            <w:right w:val="none" w:sz="0" w:space="0" w:color="auto"/>
          </w:divBdr>
        </w:div>
      </w:divsChild>
    </w:div>
    <w:div w:id="963654517">
      <w:bodyDiv w:val="1"/>
      <w:marLeft w:val="0"/>
      <w:marRight w:val="0"/>
      <w:marTop w:val="0"/>
      <w:marBottom w:val="0"/>
      <w:divBdr>
        <w:top w:val="none" w:sz="0" w:space="0" w:color="auto"/>
        <w:left w:val="none" w:sz="0" w:space="0" w:color="auto"/>
        <w:bottom w:val="none" w:sz="0" w:space="0" w:color="auto"/>
        <w:right w:val="none" w:sz="0" w:space="0" w:color="auto"/>
      </w:divBdr>
      <w:divsChild>
        <w:div w:id="618874962">
          <w:marLeft w:val="0"/>
          <w:marRight w:val="0"/>
          <w:marTop w:val="0"/>
          <w:marBottom w:val="315"/>
          <w:divBdr>
            <w:top w:val="none" w:sz="0" w:space="0" w:color="auto"/>
            <w:left w:val="none" w:sz="0" w:space="0" w:color="auto"/>
            <w:bottom w:val="none" w:sz="0" w:space="0" w:color="auto"/>
            <w:right w:val="none" w:sz="0" w:space="0" w:color="auto"/>
          </w:divBdr>
        </w:div>
        <w:div w:id="654842029">
          <w:marLeft w:val="0"/>
          <w:marRight w:val="0"/>
          <w:marTop w:val="315"/>
          <w:marBottom w:val="0"/>
          <w:divBdr>
            <w:top w:val="none" w:sz="0" w:space="0" w:color="auto"/>
            <w:left w:val="none" w:sz="0" w:space="0" w:color="auto"/>
            <w:bottom w:val="none" w:sz="0" w:space="0" w:color="auto"/>
            <w:right w:val="none" w:sz="0" w:space="0" w:color="auto"/>
          </w:divBdr>
          <w:divsChild>
            <w:div w:id="573004727">
              <w:marLeft w:val="0"/>
              <w:marRight w:val="0"/>
              <w:marTop w:val="0"/>
              <w:marBottom w:val="0"/>
              <w:divBdr>
                <w:top w:val="none" w:sz="0" w:space="0" w:color="auto"/>
                <w:left w:val="none" w:sz="0" w:space="0" w:color="auto"/>
                <w:bottom w:val="none" w:sz="0" w:space="0" w:color="auto"/>
                <w:right w:val="none" w:sz="0" w:space="0" w:color="auto"/>
              </w:divBdr>
            </w:div>
          </w:divsChild>
        </w:div>
        <w:div w:id="1143347404">
          <w:marLeft w:val="0"/>
          <w:marRight w:val="0"/>
          <w:marTop w:val="0"/>
          <w:marBottom w:val="240"/>
          <w:divBdr>
            <w:top w:val="none" w:sz="0" w:space="0" w:color="auto"/>
            <w:left w:val="none" w:sz="0" w:space="0" w:color="auto"/>
            <w:bottom w:val="none" w:sz="0" w:space="0" w:color="auto"/>
            <w:right w:val="none" w:sz="0" w:space="0" w:color="auto"/>
          </w:divBdr>
          <w:divsChild>
            <w:div w:id="1149982764">
              <w:marLeft w:val="60"/>
              <w:marRight w:val="0"/>
              <w:marTop w:val="0"/>
              <w:marBottom w:val="0"/>
              <w:divBdr>
                <w:top w:val="none" w:sz="0" w:space="0" w:color="auto"/>
                <w:left w:val="none" w:sz="0" w:space="0" w:color="auto"/>
                <w:bottom w:val="none" w:sz="0" w:space="0" w:color="auto"/>
                <w:right w:val="none" w:sz="0" w:space="0" w:color="auto"/>
              </w:divBdr>
            </w:div>
            <w:div w:id="1318732189">
              <w:marLeft w:val="0"/>
              <w:marRight w:val="0"/>
              <w:marTop w:val="0"/>
              <w:marBottom w:val="0"/>
              <w:divBdr>
                <w:top w:val="none" w:sz="0" w:space="0" w:color="auto"/>
                <w:left w:val="none" w:sz="0" w:space="0" w:color="auto"/>
                <w:bottom w:val="none" w:sz="0" w:space="0" w:color="auto"/>
                <w:right w:val="none" w:sz="0" w:space="0" w:color="auto"/>
              </w:divBdr>
            </w:div>
          </w:divsChild>
        </w:div>
        <w:div w:id="1366908591">
          <w:marLeft w:val="0"/>
          <w:marRight w:val="0"/>
          <w:marTop w:val="0"/>
          <w:marBottom w:val="225"/>
          <w:divBdr>
            <w:top w:val="none" w:sz="0" w:space="0" w:color="auto"/>
            <w:left w:val="none" w:sz="0" w:space="0" w:color="auto"/>
            <w:bottom w:val="none" w:sz="0" w:space="0" w:color="auto"/>
            <w:right w:val="none" w:sz="0" w:space="0" w:color="auto"/>
          </w:divBdr>
        </w:div>
      </w:divsChild>
    </w:div>
    <w:div w:id="964504283">
      <w:bodyDiv w:val="1"/>
      <w:marLeft w:val="0"/>
      <w:marRight w:val="0"/>
      <w:marTop w:val="0"/>
      <w:marBottom w:val="0"/>
      <w:divBdr>
        <w:top w:val="none" w:sz="0" w:space="0" w:color="auto"/>
        <w:left w:val="none" w:sz="0" w:space="0" w:color="auto"/>
        <w:bottom w:val="none" w:sz="0" w:space="0" w:color="auto"/>
        <w:right w:val="none" w:sz="0" w:space="0" w:color="auto"/>
      </w:divBdr>
      <w:divsChild>
        <w:div w:id="1507403507">
          <w:marLeft w:val="0"/>
          <w:marRight w:val="0"/>
          <w:marTop w:val="0"/>
          <w:marBottom w:val="0"/>
          <w:divBdr>
            <w:top w:val="none" w:sz="0" w:space="0" w:color="auto"/>
            <w:left w:val="none" w:sz="0" w:space="0" w:color="auto"/>
            <w:bottom w:val="none" w:sz="0" w:space="0" w:color="auto"/>
            <w:right w:val="none" w:sz="0" w:space="0" w:color="auto"/>
          </w:divBdr>
        </w:div>
      </w:divsChild>
    </w:div>
    <w:div w:id="964847112">
      <w:bodyDiv w:val="1"/>
      <w:marLeft w:val="0"/>
      <w:marRight w:val="0"/>
      <w:marTop w:val="0"/>
      <w:marBottom w:val="0"/>
      <w:divBdr>
        <w:top w:val="none" w:sz="0" w:space="0" w:color="auto"/>
        <w:left w:val="none" w:sz="0" w:space="0" w:color="auto"/>
        <w:bottom w:val="none" w:sz="0" w:space="0" w:color="auto"/>
        <w:right w:val="none" w:sz="0" w:space="0" w:color="auto"/>
      </w:divBdr>
      <w:divsChild>
        <w:div w:id="1240793107">
          <w:marLeft w:val="0"/>
          <w:marRight w:val="0"/>
          <w:marTop w:val="0"/>
          <w:marBottom w:val="0"/>
          <w:divBdr>
            <w:top w:val="none" w:sz="0" w:space="0" w:color="auto"/>
            <w:left w:val="none" w:sz="0" w:space="0" w:color="auto"/>
            <w:bottom w:val="none" w:sz="0" w:space="0" w:color="auto"/>
            <w:right w:val="none" w:sz="0" w:space="0" w:color="auto"/>
          </w:divBdr>
        </w:div>
        <w:div w:id="292946245">
          <w:marLeft w:val="0"/>
          <w:marRight w:val="0"/>
          <w:marTop w:val="0"/>
          <w:marBottom w:val="0"/>
          <w:divBdr>
            <w:top w:val="none" w:sz="0" w:space="0" w:color="auto"/>
            <w:left w:val="none" w:sz="0" w:space="0" w:color="auto"/>
            <w:bottom w:val="none" w:sz="0" w:space="0" w:color="auto"/>
            <w:right w:val="none" w:sz="0" w:space="0" w:color="auto"/>
          </w:divBdr>
          <w:divsChild>
            <w:div w:id="1614434694">
              <w:marLeft w:val="0"/>
              <w:marRight w:val="0"/>
              <w:marTop w:val="0"/>
              <w:marBottom w:val="75"/>
              <w:divBdr>
                <w:top w:val="none" w:sz="0" w:space="0" w:color="auto"/>
                <w:left w:val="none" w:sz="0" w:space="0" w:color="auto"/>
                <w:bottom w:val="none" w:sz="0" w:space="0" w:color="auto"/>
                <w:right w:val="none" w:sz="0" w:space="0" w:color="auto"/>
              </w:divBdr>
              <w:divsChild>
                <w:div w:id="1262449658">
                  <w:marLeft w:val="0"/>
                  <w:marRight w:val="0"/>
                  <w:marTop w:val="0"/>
                  <w:marBottom w:val="0"/>
                  <w:divBdr>
                    <w:top w:val="none" w:sz="0" w:space="0" w:color="auto"/>
                    <w:left w:val="none" w:sz="0" w:space="0" w:color="auto"/>
                    <w:bottom w:val="none" w:sz="0" w:space="0" w:color="auto"/>
                    <w:right w:val="none" w:sz="0" w:space="0" w:color="auto"/>
                  </w:divBdr>
                  <w:divsChild>
                    <w:div w:id="13051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38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5352670">
      <w:bodyDiv w:val="1"/>
      <w:marLeft w:val="0"/>
      <w:marRight w:val="0"/>
      <w:marTop w:val="0"/>
      <w:marBottom w:val="0"/>
      <w:divBdr>
        <w:top w:val="none" w:sz="0" w:space="0" w:color="auto"/>
        <w:left w:val="none" w:sz="0" w:space="0" w:color="auto"/>
        <w:bottom w:val="none" w:sz="0" w:space="0" w:color="auto"/>
        <w:right w:val="none" w:sz="0" w:space="0" w:color="auto"/>
      </w:divBdr>
      <w:divsChild>
        <w:div w:id="741758580">
          <w:marLeft w:val="0"/>
          <w:marRight w:val="0"/>
          <w:marTop w:val="0"/>
          <w:marBottom w:val="0"/>
          <w:divBdr>
            <w:top w:val="none" w:sz="0" w:space="0" w:color="auto"/>
            <w:left w:val="none" w:sz="0" w:space="0" w:color="auto"/>
            <w:bottom w:val="none" w:sz="0" w:space="0" w:color="auto"/>
            <w:right w:val="none" w:sz="0" w:space="0" w:color="auto"/>
          </w:divBdr>
        </w:div>
      </w:divsChild>
    </w:div>
    <w:div w:id="966663637">
      <w:bodyDiv w:val="1"/>
      <w:marLeft w:val="0"/>
      <w:marRight w:val="0"/>
      <w:marTop w:val="0"/>
      <w:marBottom w:val="0"/>
      <w:divBdr>
        <w:top w:val="none" w:sz="0" w:space="0" w:color="auto"/>
        <w:left w:val="none" w:sz="0" w:space="0" w:color="auto"/>
        <w:bottom w:val="none" w:sz="0" w:space="0" w:color="auto"/>
        <w:right w:val="none" w:sz="0" w:space="0" w:color="auto"/>
      </w:divBdr>
    </w:div>
    <w:div w:id="968049918">
      <w:bodyDiv w:val="1"/>
      <w:marLeft w:val="0"/>
      <w:marRight w:val="0"/>
      <w:marTop w:val="0"/>
      <w:marBottom w:val="0"/>
      <w:divBdr>
        <w:top w:val="none" w:sz="0" w:space="0" w:color="auto"/>
        <w:left w:val="none" w:sz="0" w:space="0" w:color="auto"/>
        <w:bottom w:val="none" w:sz="0" w:space="0" w:color="auto"/>
        <w:right w:val="none" w:sz="0" w:space="0" w:color="auto"/>
      </w:divBdr>
      <w:divsChild>
        <w:div w:id="257491486">
          <w:marLeft w:val="-150"/>
          <w:marRight w:val="-150"/>
          <w:marTop w:val="0"/>
          <w:marBottom w:val="0"/>
          <w:divBdr>
            <w:top w:val="none" w:sz="0" w:space="0" w:color="auto"/>
            <w:left w:val="none" w:sz="0" w:space="0" w:color="auto"/>
            <w:bottom w:val="none" w:sz="0" w:space="0" w:color="auto"/>
            <w:right w:val="none" w:sz="0" w:space="0" w:color="auto"/>
          </w:divBdr>
        </w:div>
      </w:divsChild>
    </w:div>
    <w:div w:id="968244751">
      <w:bodyDiv w:val="1"/>
      <w:marLeft w:val="0"/>
      <w:marRight w:val="0"/>
      <w:marTop w:val="0"/>
      <w:marBottom w:val="0"/>
      <w:divBdr>
        <w:top w:val="none" w:sz="0" w:space="0" w:color="auto"/>
        <w:left w:val="none" w:sz="0" w:space="0" w:color="auto"/>
        <w:bottom w:val="none" w:sz="0" w:space="0" w:color="auto"/>
        <w:right w:val="none" w:sz="0" w:space="0" w:color="auto"/>
      </w:divBdr>
    </w:div>
    <w:div w:id="968708311">
      <w:bodyDiv w:val="1"/>
      <w:marLeft w:val="0"/>
      <w:marRight w:val="0"/>
      <w:marTop w:val="0"/>
      <w:marBottom w:val="0"/>
      <w:divBdr>
        <w:top w:val="none" w:sz="0" w:space="0" w:color="auto"/>
        <w:left w:val="none" w:sz="0" w:space="0" w:color="auto"/>
        <w:bottom w:val="none" w:sz="0" w:space="0" w:color="auto"/>
        <w:right w:val="none" w:sz="0" w:space="0" w:color="auto"/>
      </w:divBdr>
      <w:divsChild>
        <w:div w:id="833569975">
          <w:marLeft w:val="-150"/>
          <w:marRight w:val="-150"/>
          <w:marTop w:val="0"/>
          <w:marBottom w:val="0"/>
          <w:divBdr>
            <w:top w:val="none" w:sz="0" w:space="0" w:color="auto"/>
            <w:left w:val="none" w:sz="0" w:space="0" w:color="auto"/>
            <w:bottom w:val="none" w:sz="0" w:space="0" w:color="auto"/>
            <w:right w:val="none" w:sz="0" w:space="0" w:color="auto"/>
          </w:divBdr>
          <w:divsChild>
            <w:div w:id="128327523">
              <w:marLeft w:val="0"/>
              <w:marRight w:val="0"/>
              <w:marTop w:val="0"/>
              <w:marBottom w:val="0"/>
              <w:divBdr>
                <w:top w:val="none" w:sz="0" w:space="0" w:color="auto"/>
                <w:left w:val="none" w:sz="0" w:space="0" w:color="auto"/>
                <w:bottom w:val="none" w:sz="0" w:space="0" w:color="auto"/>
                <w:right w:val="none" w:sz="0" w:space="0" w:color="auto"/>
              </w:divBdr>
            </w:div>
            <w:div w:id="711808916">
              <w:marLeft w:val="0"/>
              <w:marRight w:val="0"/>
              <w:marTop w:val="0"/>
              <w:marBottom w:val="0"/>
              <w:divBdr>
                <w:top w:val="none" w:sz="0" w:space="0" w:color="auto"/>
                <w:left w:val="none" w:sz="0" w:space="0" w:color="auto"/>
                <w:bottom w:val="none" w:sz="0" w:space="0" w:color="auto"/>
                <w:right w:val="none" w:sz="0" w:space="0" w:color="auto"/>
              </w:divBdr>
            </w:div>
          </w:divsChild>
        </w:div>
        <w:div w:id="1183395304">
          <w:marLeft w:val="-150"/>
          <w:marRight w:val="-150"/>
          <w:marTop w:val="0"/>
          <w:marBottom w:val="0"/>
          <w:divBdr>
            <w:top w:val="none" w:sz="0" w:space="0" w:color="auto"/>
            <w:left w:val="none" w:sz="0" w:space="0" w:color="auto"/>
            <w:bottom w:val="none" w:sz="0" w:space="0" w:color="auto"/>
            <w:right w:val="none" w:sz="0" w:space="0" w:color="auto"/>
          </w:divBdr>
          <w:divsChild>
            <w:div w:id="309558146">
              <w:marLeft w:val="0"/>
              <w:marRight w:val="0"/>
              <w:marTop w:val="0"/>
              <w:marBottom w:val="0"/>
              <w:divBdr>
                <w:top w:val="none" w:sz="0" w:space="0" w:color="auto"/>
                <w:left w:val="none" w:sz="0" w:space="0" w:color="auto"/>
                <w:bottom w:val="none" w:sz="0" w:space="0" w:color="auto"/>
                <w:right w:val="none" w:sz="0" w:space="0" w:color="auto"/>
              </w:divBdr>
              <w:divsChild>
                <w:div w:id="815298346">
                  <w:marLeft w:val="0"/>
                  <w:marRight w:val="0"/>
                  <w:marTop w:val="0"/>
                  <w:marBottom w:val="0"/>
                  <w:divBdr>
                    <w:top w:val="none" w:sz="0" w:space="0" w:color="auto"/>
                    <w:left w:val="none" w:sz="0" w:space="0" w:color="auto"/>
                    <w:bottom w:val="none" w:sz="0" w:space="0" w:color="auto"/>
                    <w:right w:val="none" w:sz="0" w:space="0" w:color="auto"/>
                  </w:divBdr>
                  <w:divsChild>
                    <w:div w:id="568543355">
                      <w:marLeft w:val="0"/>
                      <w:marRight w:val="0"/>
                      <w:marTop w:val="0"/>
                      <w:marBottom w:val="0"/>
                      <w:divBdr>
                        <w:top w:val="none" w:sz="0" w:space="0" w:color="auto"/>
                        <w:left w:val="none" w:sz="0" w:space="0" w:color="auto"/>
                        <w:bottom w:val="none" w:sz="0" w:space="0" w:color="auto"/>
                        <w:right w:val="none" w:sz="0" w:space="0" w:color="auto"/>
                      </w:divBdr>
                    </w:div>
                  </w:divsChild>
                </w:div>
                <w:div w:id="1471096208">
                  <w:marLeft w:val="0"/>
                  <w:marRight w:val="0"/>
                  <w:marTop w:val="0"/>
                  <w:marBottom w:val="0"/>
                  <w:divBdr>
                    <w:top w:val="none" w:sz="0" w:space="0" w:color="auto"/>
                    <w:left w:val="none" w:sz="0" w:space="0" w:color="auto"/>
                    <w:bottom w:val="none" w:sz="0" w:space="0" w:color="auto"/>
                    <w:right w:val="none" w:sz="0" w:space="0" w:color="auto"/>
                  </w:divBdr>
                  <w:divsChild>
                    <w:div w:id="237520668">
                      <w:marLeft w:val="0"/>
                      <w:marRight w:val="0"/>
                      <w:marTop w:val="0"/>
                      <w:marBottom w:val="0"/>
                      <w:divBdr>
                        <w:top w:val="none" w:sz="0" w:space="0" w:color="auto"/>
                        <w:left w:val="none" w:sz="0" w:space="0" w:color="auto"/>
                        <w:bottom w:val="none" w:sz="0" w:space="0" w:color="auto"/>
                        <w:right w:val="none" w:sz="0" w:space="0" w:color="auto"/>
                      </w:divBdr>
                      <w:divsChild>
                        <w:div w:id="844247848">
                          <w:marLeft w:val="0"/>
                          <w:marRight w:val="0"/>
                          <w:marTop w:val="0"/>
                          <w:marBottom w:val="0"/>
                          <w:divBdr>
                            <w:top w:val="none" w:sz="0" w:space="0" w:color="auto"/>
                            <w:left w:val="none" w:sz="0" w:space="0" w:color="auto"/>
                            <w:bottom w:val="none" w:sz="0" w:space="0" w:color="auto"/>
                            <w:right w:val="none" w:sz="0" w:space="0" w:color="auto"/>
                          </w:divBdr>
                        </w:div>
                      </w:divsChild>
                    </w:div>
                    <w:div w:id="6954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5575">
      <w:bodyDiv w:val="1"/>
      <w:marLeft w:val="0"/>
      <w:marRight w:val="0"/>
      <w:marTop w:val="0"/>
      <w:marBottom w:val="0"/>
      <w:divBdr>
        <w:top w:val="none" w:sz="0" w:space="0" w:color="auto"/>
        <w:left w:val="none" w:sz="0" w:space="0" w:color="auto"/>
        <w:bottom w:val="none" w:sz="0" w:space="0" w:color="auto"/>
        <w:right w:val="none" w:sz="0" w:space="0" w:color="auto"/>
      </w:divBdr>
      <w:divsChild>
        <w:div w:id="763574317">
          <w:marLeft w:val="-150"/>
          <w:marRight w:val="-150"/>
          <w:marTop w:val="0"/>
          <w:marBottom w:val="0"/>
          <w:divBdr>
            <w:top w:val="none" w:sz="0" w:space="0" w:color="auto"/>
            <w:left w:val="none" w:sz="0" w:space="0" w:color="auto"/>
            <w:bottom w:val="none" w:sz="0" w:space="0" w:color="auto"/>
            <w:right w:val="none" w:sz="0" w:space="0" w:color="auto"/>
          </w:divBdr>
          <w:divsChild>
            <w:div w:id="1197935555">
              <w:marLeft w:val="0"/>
              <w:marRight w:val="0"/>
              <w:marTop w:val="0"/>
              <w:marBottom w:val="0"/>
              <w:divBdr>
                <w:top w:val="none" w:sz="0" w:space="0" w:color="auto"/>
                <w:left w:val="none" w:sz="0" w:space="0" w:color="auto"/>
                <w:bottom w:val="none" w:sz="0" w:space="0" w:color="auto"/>
                <w:right w:val="none" w:sz="0" w:space="0" w:color="auto"/>
              </w:divBdr>
              <w:divsChild>
                <w:div w:id="1175263205">
                  <w:marLeft w:val="0"/>
                  <w:marRight w:val="0"/>
                  <w:marTop w:val="0"/>
                  <w:marBottom w:val="0"/>
                  <w:divBdr>
                    <w:top w:val="none" w:sz="0" w:space="0" w:color="auto"/>
                    <w:left w:val="none" w:sz="0" w:space="0" w:color="auto"/>
                    <w:bottom w:val="none" w:sz="0" w:space="0" w:color="auto"/>
                    <w:right w:val="none" w:sz="0" w:space="0" w:color="auto"/>
                  </w:divBdr>
                  <w:divsChild>
                    <w:div w:id="152189417">
                      <w:marLeft w:val="0"/>
                      <w:marRight w:val="0"/>
                      <w:marTop w:val="0"/>
                      <w:marBottom w:val="0"/>
                      <w:divBdr>
                        <w:top w:val="none" w:sz="0" w:space="0" w:color="auto"/>
                        <w:left w:val="none" w:sz="0" w:space="0" w:color="auto"/>
                        <w:bottom w:val="none" w:sz="0" w:space="0" w:color="auto"/>
                        <w:right w:val="none" w:sz="0" w:space="0" w:color="auto"/>
                      </w:divBdr>
                      <w:divsChild>
                        <w:div w:id="469715143">
                          <w:marLeft w:val="0"/>
                          <w:marRight w:val="0"/>
                          <w:marTop w:val="0"/>
                          <w:marBottom w:val="0"/>
                          <w:divBdr>
                            <w:top w:val="none" w:sz="0" w:space="0" w:color="auto"/>
                            <w:left w:val="none" w:sz="0" w:space="0" w:color="auto"/>
                            <w:bottom w:val="none" w:sz="0" w:space="0" w:color="auto"/>
                            <w:right w:val="none" w:sz="0" w:space="0" w:color="auto"/>
                          </w:divBdr>
                          <w:divsChild>
                            <w:div w:id="158470624">
                              <w:marLeft w:val="0"/>
                              <w:marRight w:val="0"/>
                              <w:marTop w:val="0"/>
                              <w:marBottom w:val="0"/>
                              <w:divBdr>
                                <w:top w:val="none" w:sz="0" w:space="0" w:color="auto"/>
                                <w:left w:val="none" w:sz="0" w:space="0" w:color="auto"/>
                                <w:bottom w:val="none" w:sz="0" w:space="0" w:color="auto"/>
                                <w:right w:val="none" w:sz="0" w:space="0" w:color="auto"/>
                              </w:divBdr>
                            </w:div>
                            <w:div w:id="483425912">
                              <w:marLeft w:val="0"/>
                              <w:marRight w:val="0"/>
                              <w:marTop w:val="0"/>
                              <w:marBottom w:val="0"/>
                              <w:divBdr>
                                <w:top w:val="none" w:sz="0" w:space="0" w:color="auto"/>
                                <w:left w:val="none" w:sz="0" w:space="0" w:color="auto"/>
                                <w:bottom w:val="none" w:sz="0" w:space="0" w:color="auto"/>
                                <w:right w:val="none" w:sz="0" w:space="0" w:color="auto"/>
                              </w:divBdr>
                            </w:div>
                            <w:div w:id="1037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45108">
      <w:bodyDiv w:val="1"/>
      <w:marLeft w:val="0"/>
      <w:marRight w:val="0"/>
      <w:marTop w:val="0"/>
      <w:marBottom w:val="0"/>
      <w:divBdr>
        <w:top w:val="none" w:sz="0" w:space="0" w:color="auto"/>
        <w:left w:val="none" w:sz="0" w:space="0" w:color="auto"/>
        <w:bottom w:val="none" w:sz="0" w:space="0" w:color="auto"/>
        <w:right w:val="none" w:sz="0" w:space="0" w:color="auto"/>
      </w:divBdr>
    </w:div>
    <w:div w:id="969552578">
      <w:bodyDiv w:val="1"/>
      <w:marLeft w:val="0"/>
      <w:marRight w:val="0"/>
      <w:marTop w:val="0"/>
      <w:marBottom w:val="0"/>
      <w:divBdr>
        <w:top w:val="none" w:sz="0" w:space="0" w:color="auto"/>
        <w:left w:val="none" w:sz="0" w:space="0" w:color="auto"/>
        <w:bottom w:val="none" w:sz="0" w:space="0" w:color="auto"/>
        <w:right w:val="none" w:sz="0" w:space="0" w:color="auto"/>
      </w:divBdr>
      <w:divsChild>
        <w:div w:id="739836491">
          <w:marLeft w:val="-150"/>
          <w:marRight w:val="-150"/>
          <w:marTop w:val="0"/>
          <w:marBottom w:val="0"/>
          <w:divBdr>
            <w:top w:val="none" w:sz="0" w:space="0" w:color="auto"/>
            <w:left w:val="none" w:sz="0" w:space="0" w:color="auto"/>
            <w:bottom w:val="none" w:sz="0" w:space="0" w:color="auto"/>
            <w:right w:val="none" w:sz="0" w:space="0" w:color="auto"/>
          </w:divBdr>
          <w:divsChild>
            <w:div w:id="859512859">
              <w:marLeft w:val="0"/>
              <w:marRight w:val="0"/>
              <w:marTop w:val="0"/>
              <w:marBottom w:val="0"/>
              <w:divBdr>
                <w:top w:val="none" w:sz="0" w:space="0" w:color="auto"/>
                <w:left w:val="none" w:sz="0" w:space="0" w:color="auto"/>
                <w:bottom w:val="none" w:sz="0" w:space="0" w:color="auto"/>
                <w:right w:val="none" w:sz="0" w:space="0" w:color="auto"/>
              </w:divBdr>
              <w:divsChild>
                <w:div w:id="454104457">
                  <w:marLeft w:val="0"/>
                  <w:marRight w:val="0"/>
                  <w:marTop w:val="0"/>
                  <w:marBottom w:val="0"/>
                  <w:divBdr>
                    <w:top w:val="none" w:sz="0" w:space="0" w:color="auto"/>
                    <w:left w:val="none" w:sz="0" w:space="0" w:color="auto"/>
                    <w:bottom w:val="none" w:sz="0" w:space="0" w:color="auto"/>
                    <w:right w:val="none" w:sz="0" w:space="0" w:color="auto"/>
                  </w:divBdr>
                  <w:divsChild>
                    <w:div w:id="36780368">
                      <w:marLeft w:val="0"/>
                      <w:marRight w:val="0"/>
                      <w:marTop w:val="0"/>
                      <w:marBottom w:val="0"/>
                      <w:divBdr>
                        <w:top w:val="none" w:sz="0" w:space="0" w:color="auto"/>
                        <w:left w:val="none" w:sz="0" w:space="0" w:color="auto"/>
                        <w:bottom w:val="none" w:sz="0" w:space="0" w:color="auto"/>
                        <w:right w:val="none" w:sz="0" w:space="0" w:color="auto"/>
                      </w:divBdr>
                    </w:div>
                    <w:div w:id="10172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77178">
      <w:bodyDiv w:val="1"/>
      <w:marLeft w:val="0"/>
      <w:marRight w:val="0"/>
      <w:marTop w:val="0"/>
      <w:marBottom w:val="0"/>
      <w:divBdr>
        <w:top w:val="none" w:sz="0" w:space="0" w:color="auto"/>
        <w:left w:val="none" w:sz="0" w:space="0" w:color="auto"/>
        <w:bottom w:val="none" w:sz="0" w:space="0" w:color="auto"/>
        <w:right w:val="none" w:sz="0" w:space="0" w:color="auto"/>
      </w:divBdr>
      <w:divsChild>
        <w:div w:id="485901032">
          <w:marLeft w:val="0"/>
          <w:marRight w:val="0"/>
          <w:marTop w:val="0"/>
          <w:marBottom w:val="0"/>
          <w:divBdr>
            <w:top w:val="none" w:sz="0" w:space="0" w:color="auto"/>
            <w:left w:val="none" w:sz="0" w:space="0" w:color="auto"/>
            <w:bottom w:val="none" w:sz="0" w:space="0" w:color="auto"/>
            <w:right w:val="none" w:sz="0" w:space="0" w:color="auto"/>
          </w:divBdr>
        </w:div>
        <w:div w:id="998969306">
          <w:marLeft w:val="0"/>
          <w:marRight w:val="0"/>
          <w:marTop w:val="0"/>
          <w:marBottom w:val="0"/>
          <w:divBdr>
            <w:top w:val="none" w:sz="0" w:space="0" w:color="auto"/>
            <w:left w:val="none" w:sz="0" w:space="0" w:color="auto"/>
            <w:bottom w:val="none" w:sz="0" w:space="0" w:color="auto"/>
            <w:right w:val="none" w:sz="0" w:space="0" w:color="auto"/>
          </w:divBdr>
        </w:div>
      </w:divsChild>
    </w:div>
    <w:div w:id="970207098">
      <w:bodyDiv w:val="1"/>
      <w:marLeft w:val="0"/>
      <w:marRight w:val="0"/>
      <w:marTop w:val="0"/>
      <w:marBottom w:val="0"/>
      <w:divBdr>
        <w:top w:val="none" w:sz="0" w:space="0" w:color="auto"/>
        <w:left w:val="none" w:sz="0" w:space="0" w:color="auto"/>
        <w:bottom w:val="none" w:sz="0" w:space="0" w:color="auto"/>
        <w:right w:val="none" w:sz="0" w:space="0" w:color="auto"/>
      </w:divBdr>
      <w:divsChild>
        <w:div w:id="790052086">
          <w:marLeft w:val="-225"/>
          <w:marRight w:val="-225"/>
          <w:marTop w:val="0"/>
          <w:marBottom w:val="0"/>
          <w:divBdr>
            <w:top w:val="none" w:sz="0" w:space="0" w:color="auto"/>
            <w:left w:val="none" w:sz="0" w:space="0" w:color="auto"/>
            <w:bottom w:val="none" w:sz="0" w:space="0" w:color="auto"/>
            <w:right w:val="none" w:sz="0" w:space="0" w:color="auto"/>
          </w:divBdr>
          <w:divsChild>
            <w:div w:id="1094590694">
              <w:marLeft w:val="0"/>
              <w:marRight w:val="0"/>
              <w:marTop w:val="0"/>
              <w:marBottom w:val="0"/>
              <w:divBdr>
                <w:top w:val="none" w:sz="0" w:space="0" w:color="auto"/>
                <w:left w:val="none" w:sz="0" w:space="0" w:color="auto"/>
                <w:bottom w:val="none" w:sz="0" w:space="0" w:color="auto"/>
                <w:right w:val="none" w:sz="0" w:space="0" w:color="auto"/>
              </w:divBdr>
              <w:divsChild>
                <w:div w:id="5339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1165">
      <w:bodyDiv w:val="1"/>
      <w:marLeft w:val="0"/>
      <w:marRight w:val="0"/>
      <w:marTop w:val="0"/>
      <w:marBottom w:val="0"/>
      <w:divBdr>
        <w:top w:val="none" w:sz="0" w:space="0" w:color="auto"/>
        <w:left w:val="none" w:sz="0" w:space="0" w:color="auto"/>
        <w:bottom w:val="none" w:sz="0" w:space="0" w:color="auto"/>
        <w:right w:val="none" w:sz="0" w:space="0" w:color="auto"/>
      </w:divBdr>
      <w:divsChild>
        <w:div w:id="758208893">
          <w:marLeft w:val="0"/>
          <w:marRight w:val="0"/>
          <w:marTop w:val="0"/>
          <w:marBottom w:val="0"/>
          <w:divBdr>
            <w:top w:val="none" w:sz="0" w:space="0" w:color="auto"/>
            <w:left w:val="none" w:sz="0" w:space="0" w:color="auto"/>
            <w:bottom w:val="none" w:sz="0" w:space="0" w:color="auto"/>
            <w:right w:val="none" w:sz="0" w:space="0" w:color="auto"/>
          </w:divBdr>
        </w:div>
      </w:divsChild>
    </w:div>
    <w:div w:id="970867467">
      <w:bodyDiv w:val="1"/>
      <w:marLeft w:val="0"/>
      <w:marRight w:val="0"/>
      <w:marTop w:val="0"/>
      <w:marBottom w:val="0"/>
      <w:divBdr>
        <w:top w:val="none" w:sz="0" w:space="0" w:color="auto"/>
        <w:left w:val="none" w:sz="0" w:space="0" w:color="auto"/>
        <w:bottom w:val="none" w:sz="0" w:space="0" w:color="auto"/>
        <w:right w:val="none" w:sz="0" w:space="0" w:color="auto"/>
      </w:divBdr>
      <w:divsChild>
        <w:div w:id="233636201">
          <w:marLeft w:val="-150"/>
          <w:marRight w:val="-150"/>
          <w:marTop w:val="0"/>
          <w:marBottom w:val="0"/>
          <w:divBdr>
            <w:top w:val="none" w:sz="0" w:space="0" w:color="auto"/>
            <w:left w:val="none" w:sz="0" w:space="0" w:color="auto"/>
            <w:bottom w:val="none" w:sz="0" w:space="0" w:color="auto"/>
            <w:right w:val="none" w:sz="0" w:space="0" w:color="auto"/>
          </w:divBdr>
        </w:div>
      </w:divsChild>
    </w:div>
    <w:div w:id="971010813">
      <w:bodyDiv w:val="1"/>
      <w:marLeft w:val="0"/>
      <w:marRight w:val="0"/>
      <w:marTop w:val="0"/>
      <w:marBottom w:val="0"/>
      <w:divBdr>
        <w:top w:val="none" w:sz="0" w:space="0" w:color="auto"/>
        <w:left w:val="none" w:sz="0" w:space="0" w:color="auto"/>
        <w:bottom w:val="none" w:sz="0" w:space="0" w:color="auto"/>
        <w:right w:val="none" w:sz="0" w:space="0" w:color="auto"/>
      </w:divBdr>
      <w:divsChild>
        <w:div w:id="2099669325">
          <w:marLeft w:val="0"/>
          <w:marRight w:val="0"/>
          <w:marTop w:val="0"/>
          <w:marBottom w:val="0"/>
          <w:divBdr>
            <w:top w:val="none" w:sz="0" w:space="0" w:color="auto"/>
            <w:left w:val="none" w:sz="0" w:space="0" w:color="auto"/>
            <w:bottom w:val="none" w:sz="0" w:space="0" w:color="auto"/>
            <w:right w:val="none" w:sz="0" w:space="0" w:color="auto"/>
          </w:divBdr>
        </w:div>
        <w:div w:id="541598303">
          <w:marLeft w:val="0"/>
          <w:marRight w:val="0"/>
          <w:marTop w:val="0"/>
          <w:marBottom w:val="0"/>
          <w:divBdr>
            <w:top w:val="none" w:sz="0" w:space="0" w:color="auto"/>
            <w:left w:val="none" w:sz="0" w:space="0" w:color="auto"/>
            <w:bottom w:val="none" w:sz="0" w:space="0" w:color="auto"/>
            <w:right w:val="none" w:sz="0" w:space="0" w:color="auto"/>
          </w:divBdr>
          <w:divsChild>
            <w:div w:id="114326357">
              <w:marLeft w:val="0"/>
              <w:marRight w:val="0"/>
              <w:marTop w:val="0"/>
              <w:marBottom w:val="0"/>
              <w:divBdr>
                <w:top w:val="none" w:sz="0" w:space="0" w:color="auto"/>
                <w:left w:val="none" w:sz="0" w:space="0" w:color="auto"/>
                <w:bottom w:val="none" w:sz="0" w:space="0" w:color="auto"/>
                <w:right w:val="none" w:sz="0" w:space="0" w:color="auto"/>
              </w:divBdr>
              <w:divsChild>
                <w:div w:id="1428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17002">
      <w:bodyDiv w:val="1"/>
      <w:marLeft w:val="0"/>
      <w:marRight w:val="0"/>
      <w:marTop w:val="0"/>
      <w:marBottom w:val="0"/>
      <w:divBdr>
        <w:top w:val="none" w:sz="0" w:space="0" w:color="auto"/>
        <w:left w:val="none" w:sz="0" w:space="0" w:color="auto"/>
        <w:bottom w:val="none" w:sz="0" w:space="0" w:color="auto"/>
        <w:right w:val="none" w:sz="0" w:space="0" w:color="auto"/>
      </w:divBdr>
      <w:divsChild>
        <w:div w:id="120727636">
          <w:marLeft w:val="-150"/>
          <w:marRight w:val="-150"/>
          <w:marTop w:val="0"/>
          <w:marBottom w:val="0"/>
          <w:divBdr>
            <w:top w:val="none" w:sz="0" w:space="0" w:color="auto"/>
            <w:left w:val="none" w:sz="0" w:space="0" w:color="auto"/>
            <w:bottom w:val="none" w:sz="0" w:space="0" w:color="auto"/>
            <w:right w:val="none" w:sz="0" w:space="0" w:color="auto"/>
          </w:divBdr>
          <w:divsChild>
            <w:div w:id="313029419">
              <w:marLeft w:val="0"/>
              <w:marRight w:val="0"/>
              <w:marTop w:val="0"/>
              <w:marBottom w:val="0"/>
              <w:divBdr>
                <w:top w:val="none" w:sz="0" w:space="0" w:color="auto"/>
                <w:left w:val="none" w:sz="0" w:space="0" w:color="auto"/>
                <w:bottom w:val="none" w:sz="0" w:space="0" w:color="auto"/>
                <w:right w:val="none" w:sz="0" w:space="0" w:color="auto"/>
              </w:divBdr>
              <w:divsChild>
                <w:div w:id="1561088556">
                  <w:marLeft w:val="0"/>
                  <w:marRight w:val="0"/>
                  <w:marTop w:val="0"/>
                  <w:marBottom w:val="0"/>
                  <w:divBdr>
                    <w:top w:val="none" w:sz="0" w:space="0" w:color="auto"/>
                    <w:left w:val="none" w:sz="0" w:space="0" w:color="auto"/>
                    <w:bottom w:val="none" w:sz="0" w:space="0" w:color="auto"/>
                    <w:right w:val="none" w:sz="0" w:space="0" w:color="auto"/>
                  </w:divBdr>
                  <w:divsChild>
                    <w:div w:id="745692626">
                      <w:marLeft w:val="0"/>
                      <w:marRight w:val="0"/>
                      <w:marTop w:val="0"/>
                      <w:marBottom w:val="0"/>
                      <w:divBdr>
                        <w:top w:val="none" w:sz="0" w:space="0" w:color="auto"/>
                        <w:left w:val="none" w:sz="0" w:space="0" w:color="auto"/>
                        <w:bottom w:val="none" w:sz="0" w:space="0" w:color="auto"/>
                        <w:right w:val="none" w:sz="0" w:space="0" w:color="auto"/>
                      </w:divBdr>
                      <w:divsChild>
                        <w:div w:id="1391424061">
                          <w:marLeft w:val="0"/>
                          <w:marRight w:val="0"/>
                          <w:marTop w:val="0"/>
                          <w:marBottom w:val="0"/>
                          <w:divBdr>
                            <w:top w:val="none" w:sz="0" w:space="0" w:color="auto"/>
                            <w:left w:val="none" w:sz="0" w:space="0" w:color="auto"/>
                            <w:bottom w:val="none" w:sz="0" w:space="0" w:color="auto"/>
                            <w:right w:val="none" w:sz="0" w:space="0" w:color="auto"/>
                          </w:divBdr>
                          <w:divsChild>
                            <w:div w:id="317613587">
                              <w:marLeft w:val="0"/>
                              <w:marRight w:val="0"/>
                              <w:marTop w:val="0"/>
                              <w:marBottom w:val="0"/>
                              <w:divBdr>
                                <w:top w:val="none" w:sz="0" w:space="0" w:color="auto"/>
                                <w:left w:val="none" w:sz="0" w:space="0" w:color="auto"/>
                                <w:bottom w:val="none" w:sz="0" w:space="0" w:color="auto"/>
                                <w:right w:val="none" w:sz="0" w:space="0" w:color="auto"/>
                              </w:divBdr>
                            </w:div>
                            <w:div w:id="317736099">
                              <w:marLeft w:val="0"/>
                              <w:marRight w:val="0"/>
                              <w:marTop w:val="0"/>
                              <w:marBottom w:val="0"/>
                              <w:divBdr>
                                <w:top w:val="none" w:sz="0" w:space="0" w:color="auto"/>
                                <w:left w:val="none" w:sz="0" w:space="0" w:color="auto"/>
                                <w:bottom w:val="none" w:sz="0" w:space="0" w:color="auto"/>
                                <w:right w:val="none" w:sz="0" w:space="0" w:color="auto"/>
                              </w:divBdr>
                            </w:div>
                            <w:div w:id="518931261">
                              <w:marLeft w:val="0"/>
                              <w:marRight w:val="0"/>
                              <w:marTop w:val="0"/>
                              <w:marBottom w:val="0"/>
                              <w:divBdr>
                                <w:top w:val="none" w:sz="0" w:space="0" w:color="auto"/>
                                <w:left w:val="none" w:sz="0" w:space="0" w:color="auto"/>
                                <w:bottom w:val="none" w:sz="0" w:space="0" w:color="auto"/>
                                <w:right w:val="none" w:sz="0" w:space="0" w:color="auto"/>
                              </w:divBdr>
                            </w:div>
                            <w:div w:id="891815694">
                              <w:marLeft w:val="0"/>
                              <w:marRight w:val="0"/>
                              <w:marTop w:val="0"/>
                              <w:marBottom w:val="0"/>
                              <w:divBdr>
                                <w:top w:val="none" w:sz="0" w:space="0" w:color="auto"/>
                                <w:left w:val="none" w:sz="0" w:space="0" w:color="auto"/>
                                <w:bottom w:val="none" w:sz="0" w:space="0" w:color="auto"/>
                                <w:right w:val="none" w:sz="0" w:space="0" w:color="auto"/>
                              </w:divBdr>
                            </w:div>
                            <w:div w:id="1392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6260">
              <w:marLeft w:val="0"/>
              <w:marRight w:val="0"/>
              <w:marTop w:val="0"/>
              <w:marBottom w:val="0"/>
              <w:divBdr>
                <w:top w:val="none" w:sz="0" w:space="0" w:color="auto"/>
                <w:left w:val="none" w:sz="0" w:space="0" w:color="auto"/>
                <w:bottom w:val="none" w:sz="0" w:space="0" w:color="auto"/>
                <w:right w:val="none" w:sz="0" w:space="0" w:color="auto"/>
              </w:divBdr>
              <w:divsChild>
                <w:div w:id="733966963">
                  <w:marLeft w:val="0"/>
                  <w:marRight w:val="0"/>
                  <w:marTop w:val="0"/>
                  <w:marBottom w:val="0"/>
                  <w:divBdr>
                    <w:top w:val="none" w:sz="0" w:space="0" w:color="auto"/>
                    <w:left w:val="none" w:sz="0" w:space="0" w:color="auto"/>
                    <w:bottom w:val="none" w:sz="0" w:space="0" w:color="auto"/>
                    <w:right w:val="none" w:sz="0" w:space="0" w:color="auto"/>
                  </w:divBdr>
                  <w:divsChild>
                    <w:div w:id="952831355">
                      <w:marLeft w:val="0"/>
                      <w:marRight w:val="0"/>
                      <w:marTop w:val="0"/>
                      <w:marBottom w:val="450"/>
                      <w:divBdr>
                        <w:top w:val="none" w:sz="0" w:space="0" w:color="auto"/>
                        <w:left w:val="none" w:sz="0" w:space="0" w:color="auto"/>
                        <w:bottom w:val="none" w:sz="0" w:space="0" w:color="auto"/>
                        <w:right w:val="none" w:sz="0" w:space="0" w:color="auto"/>
                      </w:divBdr>
                    </w:div>
                    <w:div w:id="12092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08030">
          <w:marLeft w:val="-150"/>
          <w:marRight w:val="-150"/>
          <w:marTop w:val="0"/>
          <w:marBottom w:val="0"/>
          <w:divBdr>
            <w:top w:val="none" w:sz="0" w:space="0" w:color="auto"/>
            <w:left w:val="none" w:sz="0" w:space="0" w:color="auto"/>
            <w:bottom w:val="none" w:sz="0" w:space="0" w:color="auto"/>
            <w:right w:val="none" w:sz="0" w:space="0" w:color="auto"/>
          </w:divBdr>
          <w:divsChild>
            <w:div w:id="913394471">
              <w:marLeft w:val="0"/>
              <w:marRight w:val="0"/>
              <w:marTop w:val="0"/>
              <w:marBottom w:val="0"/>
              <w:divBdr>
                <w:top w:val="none" w:sz="0" w:space="0" w:color="auto"/>
                <w:left w:val="none" w:sz="0" w:space="0" w:color="auto"/>
                <w:bottom w:val="none" w:sz="0" w:space="0" w:color="auto"/>
                <w:right w:val="none" w:sz="0" w:space="0" w:color="auto"/>
              </w:divBdr>
              <w:divsChild>
                <w:div w:id="835874753">
                  <w:marLeft w:val="0"/>
                  <w:marRight w:val="0"/>
                  <w:marTop w:val="0"/>
                  <w:marBottom w:val="0"/>
                  <w:divBdr>
                    <w:top w:val="none" w:sz="0" w:space="0" w:color="auto"/>
                    <w:left w:val="none" w:sz="0" w:space="0" w:color="auto"/>
                    <w:bottom w:val="none" w:sz="0" w:space="0" w:color="auto"/>
                    <w:right w:val="none" w:sz="0" w:space="0" w:color="auto"/>
                  </w:divBdr>
                  <w:divsChild>
                    <w:div w:id="3591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58122">
      <w:bodyDiv w:val="1"/>
      <w:marLeft w:val="0"/>
      <w:marRight w:val="0"/>
      <w:marTop w:val="0"/>
      <w:marBottom w:val="0"/>
      <w:divBdr>
        <w:top w:val="none" w:sz="0" w:space="0" w:color="auto"/>
        <w:left w:val="none" w:sz="0" w:space="0" w:color="auto"/>
        <w:bottom w:val="none" w:sz="0" w:space="0" w:color="auto"/>
        <w:right w:val="none" w:sz="0" w:space="0" w:color="auto"/>
      </w:divBdr>
      <w:divsChild>
        <w:div w:id="310796202">
          <w:marLeft w:val="0"/>
          <w:marRight w:val="0"/>
          <w:marTop w:val="0"/>
          <w:marBottom w:val="0"/>
          <w:divBdr>
            <w:top w:val="none" w:sz="0" w:space="0" w:color="auto"/>
            <w:left w:val="none" w:sz="0" w:space="0" w:color="auto"/>
            <w:bottom w:val="none" w:sz="0" w:space="0" w:color="auto"/>
            <w:right w:val="none" w:sz="0" w:space="0" w:color="auto"/>
          </w:divBdr>
          <w:divsChild>
            <w:div w:id="669068308">
              <w:marLeft w:val="0"/>
              <w:marRight w:val="0"/>
              <w:marTop w:val="0"/>
              <w:marBottom w:val="0"/>
              <w:divBdr>
                <w:top w:val="none" w:sz="0" w:space="0" w:color="auto"/>
                <w:left w:val="none" w:sz="0" w:space="0" w:color="auto"/>
                <w:bottom w:val="none" w:sz="0" w:space="0" w:color="auto"/>
                <w:right w:val="none" w:sz="0" w:space="0" w:color="auto"/>
              </w:divBdr>
              <w:divsChild>
                <w:div w:id="14413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5107">
          <w:marLeft w:val="0"/>
          <w:marRight w:val="0"/>
          <w:marTop w:val="0"/>
          <w:marBottom w:val="0"/>
          <w:divBdr>
            <w:top w:val="none" w:sz="0" w:space="0" w:color="auto"/>
            <w:left w:val="none" w:sz="0" w:space="0" w:color="auto"/>
            <w:bottom w:val="none" w:sz="0" w:space="0" w:color="auto"/>
            <w:right w:val="none" w:sz="0" w:space="0" w:color="auto"/>
          </w:divBdr>
        </w:div>
        <w:div w:id="1372027540">
          <w:marLeft w:val="0"/>
          <w:marRight w:val="0"/>
          <w:marTop w:val="0"/>
          <w:marBottom w:val="0"/>
          <w:divBdr>
            <w:top w:val="none" w:sz="0" w:space="0" w:color="auto"/>
            <w:left w:val="none" w:sz="0" w:space="0" w:color="auto"/>
            <w:bottom w:val="none" w:sz="0" w:space="0" w:color="auto"/>
            <w:right w:val="none" w:sz="0" w:space="0" w:color="auto"/>
          </w:divBdr>
          <w:divsChild>
            <w:div w:id="223566433">
              <w:marLeft w:val="0"/>
              <w:marRight w:val="0"/>
              <w:marTop w:val="240"/>
              <w:marBottom w:val="360"/>
              <w:divBdr>
                <w:top w:val="none" w:sz="0" w:space="0" w:color="auto"/>
                <w:left w:val="none" w:sz="0" w:space="0" w:color="auto"/>
                <w:bottom w:val="none" w:sz="0" w:space="0" w:color="auto"/>
                <w:right w:val="none" w:sz="0" w:space="0" w:color="auto"/>
              </w:divBdr>
              <w:divsChild>
                <w:div w:id="1137987430">
                  <w:marLeft w:val="0"/>
                  <w:marRight w:val="0"/>
                  <w:marTop w:val="0"/>
                  <w:marBottom w:val="0"/>
                  <w:divBdr>
                    <w:top w:val="none" w:sz="0" w:space="0" w:color="auto"/>
                    <w:left w:val="none" w:sz="0" w:space="0" w:color="auto"/>
                    <w:bottom w:val="none" w:sz="0" w:space="0" w:color="auto"/>
                    <w:right w:val="none" w:sz="0" w:space="0" w:color="auto"/>
                  </w:divBdr>
                  <w:divsChild>
                    <w:div w:id="748118335">
                      <w:marLeft w:val="0"/>
                      <w:marRight w:val="180"/>
                      <w:marTop w:val="0"/>
                      <w:marBottom w:val="0"/>
                      <w:divBdr>
                        <w:top w:val="none" w:sz="0" w:space="0" w:color="auto"/>
                        <w:left w:val="none" w:sz="0" w:space="0" w:color="auto"/>
                        <w:bottom w:val="none" w:sz="0" w:space="0" w:color="auto"/>
                        <w:right w:val="none" w:sz="0" w:space="0" w:color="auto"/>
                      </w:divBdr>
                      <w:divsChild>
                        <w:div w:id="1637561048">
                          <w:marLeft w:val="0"/>
                          <w:marRight w:val="240"/>
                          <w:marTop w:val="0"/>
                          <w:marBottom w:val="0"/>
                          <w:divBdr>
                            <w:top w:val="none" w:sz="0" w:space="0" w:color="auto"/>
                            <w:left w:val="none" w:sz="0" w:space="0" w:color="auto"/>
                            <w:bottom w:val="none" w:sz="0" w:space="0" w:color="auto"/>
                            <w:right w:val="none" w:sz="0" w:space="0" w:color="auto"/>
                          </w:divBdr>
                          <w:divsChild>
                            <w:div w:id="1279948537">
                              <w:marLeft w:val="0"/>
                              <w:marRight w:val="0"/>
                              <w:marTop w:val="0"/>
                              <w:marBottom w:val="0"/>
                              <w:divBdr>
                                <w:top w:val="none" w:sz="0" w:space="0" w:color="auto"/>
                                <w:left w:val="none" w:sz="0" w:space="0" w:color="auto"/>
                                <w:bottom w:val="none" w:sz="0" w:space="0" w:color="auto"/>
                                <w:right w:val="none" w:sz="0" w:space="0" w:color="auto"/>
                              </w:divBdr>
                              <w:divsChild>
                                <w:div w:id="454757010">
                                  <w:marLeft w:val="0"/>
                                  <w:marRight w:val="180"/>
                                  <w:marTop w:val="0"/>
                                  <w:marBottom w:val="0"/>
                                  <w:divBdr>
                                    <w:top w:val="none" w:sz="0" w:space="0" w:color="auto"/>
                                    <w:left w:val="none" w:sz="0" w:space="0" w:color="auto"/>
                                    <w:bottom w:val="none" w:sz="0" w:space="0" w:color="auto"/>
                                    <w:right w:val="none" w:sz="0" w:space="0" w:color="auto"/>
                                  </w:divBdr>
                                  <w:divsChild>
                                    <w:div w:id="1653096773">
                                      <w:marLeft w:val="0"/>
                                      <w:marRight w:val="0"/>
                                      <w:marTop w:val="0"/>
                                      <w:marBottom w:val="0"/>
                                      <w:divBdr>
                                        <w:top w:val="none" w:sz="0" w:space="0" w:color="auto"/>
                                        <w:left w:val="none" w:sz="0" w:space="0" w:color="auto"/>
                                        <w:bottom w:val="none" w:sz="0" w:space="0" w:color="auto"/>
                                        <w:right w:val="none" w:sz="0" w:space="0" w:color="auto"/>
                                      </w:divBdr>
                                      <w:divsChild>
                                        <w:div w:id="8938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3307">
          <w:marLeft w:val="0"/>
          <w:marRight w:val="0"/>
          <w:marTop w:val="0"/>
          <w:marBottom w:val="0"/>
          <w:divBdr>
            <w:top w:val="none" w:sz="0" w:space="0" w:color="auto"/>
            <w:left w:val="none" w:sz="0" w:space="0" w:color="auto"/>
            <w:bottom w:val="none" w:sz="0" w:space="0" w:color="auto"/>
            <w:right w:val="none" w:sz="0" w:space="0" w:color="auto"/>
          </w:divBdr>
          <w:divsChild>
            <w:div w:id="8644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425">
      <w:bodyDiv w:val="1"/>
      <w:marLeft w:val="0"/>
      <w:marRight w:val="0"/>
      <w:marTop w:val="0"/>
      <w:marBottom w:val="0"/>
      <w:divBdr>
        <w:top w:val="none" w:sz="0" w:space="0" w:color="auto"/>
        <w:left w:val="none" w:sz="0" w:space="0" w:color="auto"/>
        <w:bottom w:val="none" w:sz="0" w:space="0" w:color="auto"/>
        <w:right w:val="none" w:sz="0" w:space="0" w:color="auto"/>
      </w:divBdr>
      <w:divsChild>
        <w:div w:id="1227766182">
          <w:marLeft w:val="-225"/>
          <w:marRight w:val="-225"/>
          <w:marTop w:val="0"/>
          <w:marBottom w:val="0"/>
          <w:divBdr>
            <w:top w:val="none" w:sz="0" w:space="0" w:color="auto"/>
            <w:left w:val="none" w:sz="0" w:space="0" w:color="auto"/>
            <w:bottom w:val="none" w:sz="0" w:space="0" w:color="auto"/>
            <w:right w:val="none" w:sz="0" w:space="0" w:color="auto"/>
          </w:divBdr>
        </w:div>
        <w:div w:id="1234123485">
          <w:marLeft w:val="-225"/>
          <w:marRight w:val="-225"/>
          <w:marTop w:val="0"/>
          <w:marBottom w:val="0"/>
          <w:divBdr>
            <w:top w:val="none" w:sz="0" w:space="0" w:color="auto"/>
            <w:left w:val="none" w:sz="0" w:space="0" w:color="auto"/>
            <w:bottom w:val="none" w:sz="0" w:space="0" w:color="auto"/>
            <w:right w:val="none" w:sz="0" w:space="0" w:color="auto"/>
          </w:divBdr>
          <w:divsChild>
            <w:div w:id="1102146349">
              <w:marLeft w:val="0"/>
              <w:marRight w:val="0"/>
              <w:marTop w:val="0"/>
              <w:marBottom w:val="0"/>
              <w:divBdr>
                <w:top w:val="none" w:sz="0" w:space="0" w:color="auto"/>
                <w:left w:val="none" w:sz="0" w:space="0" w:color="auto"/>
                <w:bottom w:val="none" w:sz="0" w:space="0" w:color="auto"/>
                <w:right w:val="none" w:sz="0" w:space="0" w:color="auto"/>
              </w:divBdr>
              <w:divsChild>
                <w:div w:id="20060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4576">
      <w:bodyDiv w:val="1"/>
      <w:marLeft w:val="0"/>
      <w:marRight w:val="0"/>
      <w:marTop w:val="0"/>
      <w:marBottom w:val="0"/>
      <w:divBdr>
        <w:top w:val="none" w:sz="0" w:space="0" w:color="auto"/>
        <w:left w:val="none" w:sz="0" w:space="0" w:color="auto"/>
        <w:bottom w:val="none" w:sz="0" w:space="0" w:color="auto"/>
        <w:right w:val="none" w:sz="0" w:space="0" w:color="auto"/>
      </w:divBdr>
      <w:divsChild>
        <w:div w:id="493569167">
          <w:marLeft w:val="0"/>
          <w:marRight w:val="0"/>
          <w:marTop w:val="0"/>
          <w:marBottom w:val="0"/>
          <w:divBdr>
            <w:top w:val="none" w:sz="0" w:space="0" w:color="auto"/>
            <w:left w:val="none" w:sz="0" w:space="0" w:color="auto"/>
            <w:bottom w:val="none" w:sz="0" w:space="0" w:color="auto"/>
            <w:right w:val="none" w:sz="0" w:space="0" w:color="auto"/>
          </w:divBdr>
        </w:div>
        <w:div w:id="696001410">
          <w:marLeft w:val="0"/>
          <w:marRight w:val="0"/>
          <w:marTop w:val="0"/>
          <w:marBottom w:val="0"/>
          <w:divBdr>
            <w:top w:val="none" w:sz="0" w:space="0" w:color="auto"/>
            <w:left w:val="none" w:sz="0" w:space="0" w:color="auto"/>
            <w:bottom w:val="none" w:sz="0" w:space="0" w:color="auto"/>
            <w:right w:val="none" w:sz="0" w:space="0" w:color="auto"/>
          </w:divBdr>
        </w:div>
        <w:div w:id="1106776763">
          <w:marLeft w:val="0"/>
          <w:marRight w:val="0"/>
          <w:marTop w:val="0"/>
          <w:marBottom w:val="0"/>
          <w:divBdr>
            <w:top w:val="none" w:sz="0" w:space="0" w:color="auto"/>
            <w:left w:val="none" w:sz="0" w:space="0" w:color="auto"/>
            <w:bottom w:val="none" w:sz="0" w:space="0" w:color="auto"/>
            <w:right w:val="none" w:sz="0" w:space="0" w:color="auto"/>
          </w:divBdr>
        </w:div>
      </w:divsChild>
    </w:div>
    <w:div w:id="972713930">
      <w:bodyDiv w:val="1"/>
      <w:marLeft w:val="0"/>
      <w:marRight w:val="0"/>
      <w:marTop w:val="0"/>
      <w:marBottom w:val="0"/>
      <w:divBdr>
        <w:top w:val="none" w:sz="0" w:space="0" w:color="auto"/>
        <w:left w:val="none" w:sz="0" w:space="0" w:color="auto"/>
        <w:bottom w:val="none" w:sz="0" w:space="0" w:color="auto"/>
        <w:right w:val="none" w:sz="0" w:space="0" w:color="auto"/>
      </w:divBdr>
      <w:divsChild>
        <w:div w:id="1025059694">
          <w:marLeft w:val="0"/>
          <w:marRight w:val="0"/>
          <w:marTop w:val="0"/>
          <w:marBottom w:val="525"/>
          <w:divBdr>
            <w:top w:val="none" w:sz="0" w:space="0" w:color="auto"/>
            <w:left w:val="none" w:sz="0" w:space="0" w:color="auto"/>
            <w:bottom w:val="none" w:sz="0" w:space="0" w:color="auto"/>
            <w:right w:val="none" w:sz="0" w:space="0" w:color="auto"/>
          </w:divBdr>
        </w:div>
      </w:divsChild>
    </w:div>
    <w:div w:id="974722617">
      <w:bodyDiv w:val="1"/>
      <w:marLeft w:val="0"/>
      <w:marRight w:val="0"/>
      <w:marTop w:val="0"/>
      <w:marBottom w:val="0"/>
      <w:divBdr>
        <w:top w:val="none" w:sz="0" w:space="0" w:color="auto"/>
        <w:left w:val="none" w:sz="0" w:space="0" w:color="auto"/>
        <w:bottom w:val="none" w:sz="0" w:space="0" w:color="auto"/>
        <w:right w:val="none" w:sz="0" w:space="0" w:color="auto"/>
      </w:divBdr>
    </w:div>
    <w:div w:id="974985928">
      <w:bodyDiv w:val="1"/>
      <w:marLeft w:val="0"/>
      <w:marRight w:val="0"/>
      <w:marTop w:val="0"/>
      <w:marBottom w:val="0"/>
      <w:divBdr>
        <w:top w:val="none" w:sz="0" w:space="0" w:color="auto"/>
        <w:left w:val="none" w:sz="0" w:space="0" w:color="auto"/>
        <w:bottom w:val="none" w:sz="0" w:space="0" w:color="auto"/>
        <w:right w:val="none" w:sz="0" w:space="0" w:color="auto"/>
      </w:divBdr>
    </w:div>
    <w:div w:id="975063910">
      <w:bodyDiv w:val="1"/>
      <w:marLeft w:val="0"/>
      <w:marRight w:val="0"/>
      <w:marTop w:val="0"/>
      <w:marBottom w:val="0"/>
      <w:divBdr>
        <w:top w:val="none" w:sz="0" w:space="0" w:color="auto"/>
        <w:left w:val="none" w:sz="0" w:space="0" w:color="auto"/>
        <w:bottom w:val="none" w:sz="0" w:space="0" w:color="auto"/>
        <w:right w:val="none" w:sz="0" w:space="0" w:color="auto"/>
      </w:divBdr>
      <w:divsChild>
        <w:div w:id="1150250482">
          <w:marLeft w:val="0"/>
          <w:marRight w:val="0"/>
          <w:marTop w:val="0"/>
          <w:marBottom w:val="0"/>
          <w:divBdr>
            <w:top w:val="none" w:sz="0" w:space="0" w:color="auto"/>
            <w:left w:val="none" w:sz="0" w:space="0" w:color="auto"/>
            <w:bottom w:val="none" w:sz="0" w:space="0" w:color="auto"/>
            <w:right w:val="none" w:sz="0" w:space="0" w:color="auto"/>
          </w:divBdr>
        </w:div>
        <w:div w:id="2048555648">
          <w:marLeft w:val="0"/>
          <w:marRight w:val="0"/>
          <w:marTop w:val="0"/>
          <w:marBottom w:val="0"/>
          <w:divBdr>
            <w:top w:val="none" w:sz="0" w:space="0" w:color="auto"/>
            <w:left w:val="none" w:sz="0" w:space="0" w:color="auto"/>
            <w:bottom w:val="none" w:sz="0" w:space="0" w:color="auto"/>
            <w:right w:val="none" w:sz="0" w:space="0" w:color="auto"/>
          </w:divBdr>
          <w:divsChild>
            <w:div w:id="40906441">
              <w:marLeft w:val="0"/>
              <w:marRight w:val="0"/>
              <w:marTop w:val="0"/>
              <w:marBottom w:val="150"/>
              <w:divBdr>
                <w:top w:val="none" w:sz="0" w:space="0" w:color="auto"/>
                <w:left w:val="none" w:sz="0" w:space="0" w:color="auto"/>
                <w:bottom w:val="none" w:sz="0" w:space="0" w:color="auto"/>
                <w:right w:val="none" w:sz="0" w:space="0" w:color="auto"/>
              </w:divBdr>
            </w:div>
            <w:div w:id="607003113">
              <w:marLeft w:val="0"/>
              <w:marRight w:val="0"/>
              <w:marTop w:val="0"/>
              <w:marBottom w:val="75"/>
              <w:divBdr>
                <w:top w:val="none" w:sz="0" w:space="0" w:color="auto"/>
                <w:left w:val="none" w:sz="0" w:space="0" w:color="auto"/>
                <w:bottom w:val="none" w:sz="0" w:space="0" w:color="auto"/>
                <w:right w:val="none" w:sz="0" w:space="0" w:color="auto"/>
              </w:divBdr>
              <w:divsChild>
                <w:div w:id="821432242">
                  <w:marLeft w:val="0"/>
                  <w:marRight w:val="0"/>
                  <w:marTop w:val="0"/>
                  <w:marBottom w:val="0"/>
                  <w:divBdr>
                    <w:top w:val="none" w:sz="0" w:space="0" w:color="auto"/>
                    <w:left w:val="none" w:sz="0" w:space="0" w:color="auto"/>
                    <w:bottom w:val="none" w:sz="0" w:space="0" w:color="auto"/>
                    <w:right w:val="none" w:sz="0" w:space="0" w:color="auto"/>
                  </w:divBdr>
                  <w:divsChild>
                    <w:div w:id="2127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5553">
      <w:bodyDiv w:val="1"/>
      <w:marLeft w:val="0"/>
      <w:marRight w:val="0"/>
      <w:marTop w:val="0"/>
      <w:marBottom w:val="0"/>
      <w:divBdr>
        <w:top w:val="none" w:sz="0" w:space="0" w:color="auto"/>
        <w:left w:val="none" w:sz="0" w:space="0" w:color="auto"/>
        <w:bottom w:val="none" w:sz="0" w:space="0" w:color="auto"/>
        <w:right w:val="none" w:sz="0" w:space="0" w:color="auto"/>
      </w:divBdr>
      <w:divsChild>
        <w:div w:id="541944767">
          <w:marLeft w:val="0"/>
          <w:marRight w:val="0"/>
          <w:marTop w:val="0"/>
          <w:marBottom w:val="0"/>
          <w:divBdr>
            <w:top w:val="none" w:sz="0" w:space="0" w:color="auto"/>
            <w:left w:val="none" w:sz="0" w:space="0" w:color="auto"/>
            <w:bottom w:val="none" w:sz="0" w:space="0" w:color="auto"/>
            <w:right w:val="none" w:sz="0" w:space="0" w:color="auto"/>
          </w:divBdr>
          <w:divsChild>
            <w:div w:id="733817843">
              <w:marLeft w:val="0"/>
              <w:marRight w:val="0"/>
              <w:marTop w:val="0"/>
              <w:marBottom w:val="225"/>
              <w:divBdr>
                <w:top w:val="none" w:sz="0" w:space="0" w:color="auto"/>
                <w:left w:val="none" w:sz="0" w:space="0" w:color="auto"/>
                <w:bottom w:val="none" w:sz="0" w:space="0" w:color="auto"/>
                <w:right w:val="none" w:sz="0" w:space="0" w:color="auto"/>
              </w:divBdr>
            </w:div>
            <w:div w:id="1434780967">
              <w:marLeft w:val="0"/>
              <w:marRight w:val="0"/>
              <w:marTop w:val="0"/>
              <w:marBottom w:val="240"/>
              <w:divBdr>
                <w:top w:val="none" w:sz="0" w:space="0" w:color="auto"/>
                <w:left w:val="none" w:sz="0" w:space="0" w:color="auto"/>
                <w:bottom w:val="none" w:sz="0" w:space="0" w:color="auto"/>
                <w:right w:val="none" w:sz="0" w:space="0" w:color="auto"/>
              </w:divBdr>
              <w:divsChild>
                <w:div w:id="279411289">
                  <w:marLeft w:val="60"/>
                  <w:marRight w:val="0"/>
                  <w:marTop w:val="0"/>
                  <w:marBottom w:val="0"/>
                  <w:divBdr>
                    <w:top w:val="none" w:sz="0" w:space="0" w:color="auto"/>
                    <w:left w:val="none" w:sz="0" w:space="0" w:color="auto"/>
                    <w:bottom w:val="none" w:sz="0" w:space="0" w:color="auto"/>
                    <w:right w:val="none" w:sz="0" w:space="0" w:color="auto"/>
                  </w:divBdr>
                </w:div>
                <w:div w:id="14993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2803">
          <w:marLeft w:val="0"/>
          <w:marRight w:val="0"/>
          <w:marTop w:val="315"/>
          <w:marBottom w:val="0"/>
          <w:divBdr>
            <w:top w:val="none" w:sz="0" w:space="0" w:color="auto"/>
            <w:left w:val="none" w:sz="0" w:space="0" w:color="auto"/>
            <w:bottom w:val="none" w:sz="0" w:space="0" w:color="auto"/>
            <w:right w:val="none" w:sz="0" w:space="0" w:color="auto"/>
          </w:divBdr>
        </w:div>
      </w:divsChild>
    </w:div>
    <w:div w:id="975647719">
      <w:bodyDiv w:val="1"/>
      <w:marLeft w:val="0"/>
      <w:marRight w:val="0"/>
      <w:marTop w:val="0"/>
      <w:marBottom w:val="0"/>
      <w:divBdr>
        <w:top w:val="none" w:sz="0" w:space="0" w:color="auto"/>
        <w:left w:val="none" w:sz="0" w:space="0" w:color="auto"/>
        <w:bottom w:val="none" w:sz="0" w:space="0" w:color="auto"/>
        <w:right w:val="none" w:sz="0" w:space="0" w:color="auto"/>
      </w:divBdr>
      <w:divsChild>
        <w:div w:id="40597499">
          <w:marLeft w:val="0"/>
          <w:marRight w:val="0"/>
          <w:marTop w:val="0"/>
          <w:marBottom w:val="315"/>
          <w:divBdr>
            <w:top w:val="none" w:sz="0" w:space="0" w:color="auto"/>
            <w:left w:val="none" w:sz="0" w:space="0" w:color="auto"/>
            <w:bottom w:val="none" w:sz="0" w:space="0" w:color="auto"/>
            <w:right w:val="none" w:sz="0" w:space="0" w:color="auto"/>
          </w:divBdr>
          <w:divsChild>
            <w:div w:id="90706185">
              <w:marLeft w:val="0"/>
              <w:marRight w:val="0"/>
              <w:marTop w:val="0"/>
              <w:marBottom w:val="0"/>
              <w:divBdr>
                <w:top w:val="none" w:sz="0" w:space="0" w:color="auto"/>
                <w:left w:val="none" w:sz="0" w:space="0" w:color="auto"/>
                <w:bottom w:val="none" w:sz="0" w:space="0" w:color="auto"/>
                <w:right w:val="none" w:sz="0" w:space="0" w:color="auto"/>
              </w:divBdr>
              <w:divsChild>
                <w:div w:id="271134305">
                  <w:marLeft w:val="180"/>
                  <w:marRight w:val="0"/>
                  <w:marTop w:val="0"/>
                  <w:marBottom w:val="0"/>
                  <w:divBdr>
                    <w:top w:val="none" w:sz="0" w:space="0" w:color="auto"/>
                    <w:left w:val="none" w:sz="0" w:space="0" w:color="auto"/>
                    <w:bottom w:val="none" w:sz="0" w:space="0" w:color="auto"/>
                    <w:right w:val="none" w:sz="0" w:space="0" w:color="auto"/>
                  </w:divBdr>
                </w:div>
                <w:div w:id="360596840">
                  <w:marLeft w:val="180"/>
                  <w:marRight w:val="0"/>
                  <w:marTop w:val="0"/>
                  <w:marBottom w:val="0"/>
                  <w:divBdr>
                    <w:top w:val="none" w:sz="0" w:space="0" w:color="auto"/>
                    <w:left w:val="none" w:sz="0" w:space="0" w:color="auto"/>
                    <w:bottom w:val="none" w:sz="0" w:space="0" w:color="auto"/>
                    <w:right w:val="none" w:sz="0" w:space="0" w:color="auto"/>
                  </w:divBdr>
                </w:div>
                <w:div w:id="476923579">
                  <w:marLeft w:val="180"/>
                  <w:marRight w:val="0"/>
                  <w:marTop w:val="0"/>
                  <w:marBottom w:val="0"/>
                  <w:divBdr>
                    <w:top w:val="none" w:sz="0" w:space="0" w:color="auto"/>
                    <w:left w:val="none" w:sz="0" w:space="0" w:color="auto"/>
                    <w:bottom w:val="none" w:sz="0" w:space="0" w:color="auto"/>
                    <w:right w:val="none" w:sz="0" w:space="0" w:color="auto"/>
                  </w:divBdr>
                </w:div>
                <w:div w:id="639458779">
                  <w:marLeft w:val="180"/>
                  <w:marRight w:val="0"/>
                  <w:marTop w:val="0"/>
                  <w:marBottom w:val="0"/>
                  <w:divBdr>
                    <w:top w:val="none" w:sz="0" w:space="0" w:color="auto"/>
                    <w:left w:val="none" w:sz="0" w:space="0" w:color="auto"/>
                    <w:bottom w:val="none" w:sz="0" w:space="0" w:color="auto"/>
                    <w:right w:val="none" w:sz="0" w:space="0" w:color="auto"/>
                  </w:divBdr>
                </w:div>
                <w:div w:id="66625109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9124193">
          <w:marLeft w:val="0"/>
          <w:marRight w:val="0"/>
          <w:marTop w:val="315"/>
          <w:marBottom w:val="0"/>
          <w:divBdr>
            <w:top w:val="none" w:sz="0" w:space="0" w:color="auto"/>
            <w:left w:val="none" w:sz="0" w:space="0" w:color="auto"/>
            <w:bottom w:val="none" w:sz="0" w:space="0" w:color="auto"/>
            <w:right w:val="none" w:sz="0" w:space="0" w:color="auto"/>
          </w:divBdr>
          <w:divsChild>
            <w:div w:id="213391202">
              <w:marLeft w:val="0"/>
              <w:marRight w:val="0"/>
              <w:marTop w:val="0"/>
              <w:marBottom w:val="0"/>
              <w:divBdr>
                <w:top w:val="none" w:sz="0" w:space="0" w:color="auto"/>
                <w:left w:val="none" w:sz="0" w:space="0" w:color="auto"/>
                <w:bottom w:val="none" w:sz="0" w:space="0" w:color="auto"/>
                <w:right w:val="none" w:sz="0" w:space="0" w:color="auto"/>
              </w:divBdr>
            </w:div>
          </w:divsChild>
        </w:div>
        <w:div w:id="945577789">
          <w:marLeft w:val="0"/>
          <w:marRight w:val="0"/>
          <w:marTop w:val="0"/>
          <w:marBottom w:val="0"/>
          <w:divBdr>
            <w:top w:val="none" w:sz="0" w:space="0" w:color="auto"/>
            <w:left w:val="none" w:sz="0" w:space="0" w:color="auto"/>
            <w:bottom w:val="none" w:sz="0" w:space="0" w:color="auto"/>
            <w:right w:val="none" w:sz="0" w:space="0" w:color="auto"/>
          </w:divBdr>
          <w:divsChild>
            <w:div w:id="1041898463">
              <w:marLeft w:val="0"/>
              <w:marRight w:val="0"/>
              <w:marTop w:val="0"/>
              <w:marBottom w:val="240"/>
              <w:divBdr>
                <w:top w:val="none" w:sz="0" w:space="0" w:color="auto"/>
                <w:left w:val="none" w:sz="0" w:space="0" w:color="auto"/>
                <w:bottom w:val="none" w:sz="0" w:space="0" w:color="auto"/>
                <w:right w:val="none" w:sz="0" w:space="0" w:color="auto"/>
              </w:divBdr>
              <w:divsChild>
                <w:div w:id="1032152540">
                  <w:marLeft w:val="0"/>
                  <w:marRight w:val="0"/>
                  <w:marTop w:val="0"/>
                  <w:marBottom w:val="0"/>
                  <w:divBdr>
                    <w:top w:val="none" w:sz="0" w:space="0" w:color="auto"/>
                    <w:left w:val="none" w:sz="0" w:space="0" w:color="auto"/>
                    <w:bottom w:val="none" w:sz="0" w:space="0" w:color="auto"/>
                    <w:right w:val="none" w:sz="0" w:space="0" w:color="auto"/>
                  </w:divBdr>
                </w:div>
                <w:div w:id="1107383200">
                  <w:marLeft w:val="60"/>
                  <w:marRight w:val="0"/>
                  <w:marTop w:val="0"/>
                  <w:marBottom w:val="0"/>
                  <w:divBdr>
                    <w:top w:val="none" w:sz="0" w:space="0" w:color="auto"/>
                    <w:left w:val="none" w:sz="0" w:space="0" w:color="auto"/>
                    <w:bottom w:val="none" w:sz="0" w:space="0" w:color="auto"/>
                    <w:right w:val="none" w:sz="0" w:space="0" w:color="auto"/>
                  </w:divBdr>
                </w:div>
              </w:divsChild>
            </w:div>
            <w:div w:id="14981541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6302761">
      <w:bodyDiv w:val="1"/>
      <w:marLeft w:val="0"/>
      <w:marRight w:val="0"/>
      <w:marTop w:val="0"/>
      <w:marBottom w:val="0"/>
      <w:divBdr>
        <w:top w:val="none" w:sz="0" w:space="0" w:color="auto"/>
        <w:left w:val="none" w:sz="0" w:space="0" w:color="auto"/>
        <w:bottom w:val="none" w:sz="0" w:space="0" w:color="auto"/>
        <w:right w:val="none" w:sz="0" w:space="0" w:color="auto"/>
      </w:divBdr>
      <w:divsChild>
        <w:div w:id="882180928">
          <w:marLeft w:val="0"/>
          <w:marRight w:val="0"/>
          <w:marTop w:val="0"/>
          <w:marBottom w:val="0"/>
          <w:divBdr>
            <w:top w:val="none" w:sz="0" w:space="0" w:color="auto"/>
            <w:left w:val="none" w:sz="0" w:space="0" w:color="auto"/>
            <w:bottom w:val="none" w:sz="0" w:space="0" w:color="auto"/>
            <w:right w:val="none" w:sz="0" w:space="0" w:color="auto"/>
          </w:divBdr>
          <w:divsChild>
            <w:div w:id="304510775">
              <w:marLeft w:val="0"/>
              <w:marRight w:val="0"/>
              <w:marTop w:val="0"/>
              <w:marBottom w:val="0"/>
              <w:divBdr>
                <w:top w:val="none" w:sz="0" w:space="0" w:color="auto"/>
                <w:left w:val="none" w:sz="0" w:space="0" w:color="auto"/>
                <w:bottom w:val="none" w:sz="0" w:space="0" w:color="auto"/>
                <w:right w:val="none" w:sz="0" w:space="0" w:color="auto"/>
              </w:divBdr>
            </w:div>
            <w:div w:id="13954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812">
      <w:bodyDiv w:val="1"/>
      <w:marLeft w:val="0"/>
      <w:marRight w:val="0"/>
      <w:marTop w:val="0"/>
      <w:marBottom w:val="0"/>
      <w:divBdr>
        <w:top w:val="none" w:sz="0" w:space="0" w:color="auto"/>
        <w:left w:val="none" w:sz="0" w:space="0" w:color="auto"/>
        <w:bottom w:val="none" w:sz="0" w:space="0" w:color="auto"/>
        <w:right w:val="none" w:sz="0" w:space="0" w:color="auto"/>
      </w:divBdr>
      <w:divsChild>
        <w:div w:id="1070888826">
          <w:marLeft w:val="0"/>
          <w:marRight w:val="0"/>
          <w:marTop w:val="0"/>
          <w:marBottom w:val="0"/>
          <w:divBdr>
            <w:top w:val="none" w:sz="0" w:space="0" w:color="auto"/>
            <w:left w:val="none" w:sz="0" w:space="0" w:color="auto"/>
            <w:bottom w:val="none" w:sz="0" w:space="0" w:color="auto"/>
            <w:right w:val="none" w:sz="0" w:space="0" w:color="auto"/>
          </w:divBdr>
        </w:div>
      </w:divsChild>
    </w:div>
    <w:div w:id="976842101">
      <w:bodyDiv w:val="1"/>
      <w:marLeft w:val="0"/>
      <w:marRight w:val="0"/>
      <w:marTop w:val="0"/>
      <w:marBottom w:val="0"/>
      <w:divBdr>
        <w:top w:val="none" w:sz="0" w:space="0" w:color="auto"/>
        <w:left w:val="none" w:sz="0" w:space="0" w:color="auto"/>
        <w:bottom w:val="none" w:sz="0" w:space="0" w:color="auto"/>
        <w:right w:val="none" w:sz="0" w:space="0" w:color="auto"/>
      </w:divBdr>
      <w:divsChild>
        <w:div w:id="1923097817">
          <w:marLeft w:val="0"/>
          <w:marRight w:val="0"/>
          <w:marTop w:val="0"/>
          <w:marBottom w:val="0"/>
          <w:divBdr>
            <w:top w:val="none" w:sz="0" w:space="0" w:color="auto"/>
            <w:left w:val="none" w:sz="0" w:space="0" w:color="auto"/>
            <w:bottom w:val="none" w:sz="0" w:space="0" w:color="auto"/>
            <w:right w:val="none" w:sz="0" w:space="0" w:color="auto"/>
          </w:divBdr>
        </w:div>
        <w:div w:id="203367264">
          <w:marLeft w:val="0"/>
          <w:marRight w:val="0"/>
          <w:marTop w:val="0"/>
          <w:marBottom w:val="0"/>
          <w:divBdr>
            <w:top w:val="none" w:sz="0" w:space="0" w:color="auto"/>
            <w:left w:val="none" w:sz="0" w:space="0" w:color="auto"/>
            <w:bottom w:val="none" w:sz="0" w:space="0" w:color="auto"/>
            <w:right w:val="none" w:sz="0" w:space="0" w:color="auto"/>
          </w:divBdr>
          <w:divsChild>
            <w:div w:id="1754080762">
              <w:marLeft w:val="0"/>
              <w:marRight w:val="0"/>
              <w:marTop w:val="0"/>
              <w:marBottom w:val="0"/>
              <w:divBdr>
                <w:top w:val="none" w:sz="0" w:space="0" w:color="auto"/>
                <w:left w:val="none" w:sz="0" w:space="0" w:color="auto"/>
                <w:bottom w:val="none" w:sz="0" w:space="0" w:color="auto"/>
                <w:right w:val="none" w:sz="0" w:space="0" w:color="auto"/>
              </w:divBdr>
              <w:divsChild>
                <w:div w:id="310594765">
                  <w:marLeft w:val="0"/>
                  <w:marRight w:val="0"/>
                  <w:marTop w:val="0"/>
                  <w:marBottom w:val="0"/>
                  <w:divBdr>
                    <w:top w:val="none" w:sz="0" w:space="0" w:color="auto"/>
                    <w:left w:val="none" w:sz="0" w:space="0" w:color="auto"/>
                    <w:bottom w:val="none" w:sz="0" w:space="0" w:color="auto"/>
                    <w:right w:val="none" w:sz="0" w:space="0" w:color="auto"/>
                  </w:divBdr>
                </w:div>
                <w:div w:id="1815949212">
                  <w:marLeft w:val="0"/>
                  <w:marRight w:val="0"/>
                  <w:marTop w:val="0"/>
                  <w:marBottom w:val="0"/>
                  <w:divBdr>
                    <w:top w:val="none" w:sz="0" w:space="0" w:color="auto"/>
                    <w:left w:val="none" w:sz="0" w:space="0" w:color="auto"/>
                    <w:bottom w:val="none" w:sz="0" w:space="0" w:color="auto"/>
                    <w:right w:val="none" w:sz="0" w:space="0" w:color="auto"/>
                  </w:divBdr>
                </w:div>
                <w:div w:id="1855804509">
                  <w:marLeft w:val="0"/>
                  <w:marRight w:val="0"/>
                  <w:marTop w:val="0"/>
                  <w:marBottom w:val="450"/>
                  <w:divBdr>
                    <w:top w:val="none" w:sz="0" w:space="0" w:color="auto"/>
                    <w:left w:val="none" w:sz="0" w:space="0" w:color="auto"/>
                    <w:bottom w:val="none" w:sz="0" w:space="0" w:color="auto"/>
                    <w:right w:val="none" w:sz="0" w:space="0" w:color="auto"/>
                  </w:divBdr>
                  <w:divsChild>
                    <w:div w:id="1956909584">
                      <w:marLeft w:val="0"/>
                      <w:marRight w:val="0"/>
                      <w:marTop w:val="0"/>
                      <w:marBottom w:val="0"/>
                      <w:divBdr>
                        <w:top w:val="none" w:sz="0" w:space="0" w:color="auto"/>
                        <w:left w:val="none" w:sz="0" w:space="0" w:color="auto"/>
                        <w:bottom w:val="none" w:sz="0" w:space="0" w:color="auto"/>
                        <w:right w:val="none" w:sz="0" w:space="0" w:color="auto"/>
                      </w:divBdr>
                      <w:divsChild>
                        <w:div w:id="2099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33674">
      <w:bodyDiv w:val="1"/>
      <w:marLeft w:val="0"/>
      <w:marRight w:val="0"/>
      <w:marTop w:val="0"/>
      <w:marBottom w:val="0"/>
      <w:divBdr>
        <w:top w:val="none" w:sz="0" w:space="0" w:color="auto"/>
        <w:left w:val="none" w:sz="0" w:space="0" w:color="auto"/>
        <w:bottom w:val="none" w:sz="0" w:space="0" w:color="auto"/>
        <w:right w:val="none" w:sz="0" w:space="0" w:color="auto"/>
      </w:divBdr>
      <w:divsChild>
        <w:div w:id="1928658949">
          <w:marLeft w:val="-150"/>
          <w:marRight w:val="-150"/>
          <w:marTop w:val="0"/>
          <w:marBottom w:val="0"/>
          <w:divBdr>
            <w:top w:val="none" w:sz="0" w:space="0" w:color="auto"/>
            <w:left w:val="none" w:sz="0" w:space="0" w:color="auto"/>
            <w:bottom w:val="none" w:sz="0" w:space="0" w:color="auto"/>
            <w:right w:val="none" w:sz="0" w:space="0" w:color="auto"/>
          </w:divBdr>
          <w:divsChild>
            <w:div w:id="692346399">
              <w:marLeft w:val="0"/>
              <w:marRight w:val="0"/>
              <w:marTop w:val="0"/>
              <w:marBottom w:val="0"/>
              <w:divBdr>
                <w:top w:val="none" w:sz="0" w:space="0" w:color="auto"/>
                <w:left w:val="none" w:sz="0" w:space="0" w:color="auto"/>
                <w:bottom w:val="none" w:sz="0" w:space="0" w:color="auto"/>
                <w:right w:val="none" w:sz="0" w:space="0" w:color="auto"/>
              </w:divBdr>
              <w:divsChild>
                <w:div w:id="267930138">
                  <w:marLeft w:val="0"/>
                  <w:marRight w:val="0"/>
                  <w:marTop w:val="0"/>
                  <w:marBottom w:val="0"/>
                  <w:divBdr>
                    <w:top w:val="none" w:sz="0" w:space="0" w:color="auto"/>
                    <w:left w:val="none" w:sz="0" w:space="0" w:color="auto"/>
                    <w:bottom w:val="none" w:sz="0" w:space="0" w:color="auto"/>
                    <w:right w:val="none" w:sz="0" w:space="0" w:color="auto"/>
                  </w:divBdr>
                </w:div>
                <w:div w:id="12921643">
                  <w:marLeft w:val="0"/>
                  <w:marRight w:val="0"/>
                  <w:marTop w:val="0"/>
                  <w:marBottom w:val="0"/>
                  <w:divBdr>
                    <w:top w:val="none" w:sz="0" w:space="0" w:color="auto"/>
                    <w:left w:val="none" w:sz="0" w:space="0" w:color="auto"/>
                    <w:bottom w:val="none" w:sz="0" w:space="0" w:color="auto"/>
                    <w:right w:val="none" w:sz="0" w:space="0" w:color="auto"/>
                  </w:divBdr>
                  <w:divsChild>
                    <w:div w:id="16471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799757">
      <w:bodyDiv w:val="1"/>
      <w:marLeft w:val="0"/>
      <w:marRight w:val="0"/>
      <w:marTop w:val="0"/>
      <w:marBottom w:val="0"/>
      <w:divBdr>
        <w:top w:val="none" w:sz="0" w:space="0" w:color="auto"/>
        <w:left w:val="none" w:sz="0" w:space="0" w:color="auto"/>
        <w:bottom w:val="none" w:sz="0" w:space="0" w:color="auto"/>
        <w:right w:val="none" w:sz="0" w:space="0" w:color="auto"/>
      </w:divBdr>
      <w:divsChild>
        <w:div w:id="676008249">
          <w:marLeft w:val="-225"/>
          <w:marRight w:val="-225"/>
          <w:marTop w:val="0"/>
          <w:marBottom w:val="0"/>
          <w:divBdr>
            <w:top w:val="none" w:sz="0" w:space="0" w:color="auto"/>
            <w:left w:val="none" w:sz="0" w:space="0" w:color="auto"/>
            <w:bottom w:val="none" w:sz="0" w:space="0" w:color="auto"/>
            <w:right w:val="none" w:sz="0" w:space="0" w:color="auto"/>
          </w:divBdr>
          <w:divsChild>
            <w:div w:id="980573708">
              <w:marLeft w:val="0"/>
              <w:marRight w:val="0"/>
              <w:marTop w:val="0"/>
              <w:marBottom w:val="0"/>
              <w:divBdr>
                <w:top w:val="none" w:sz="0" w:space="0" w:color="auto"/>
                <w:left w:val="none" w:sz="0" w:space="0" w:color="auto"/>
                <w:bottom w:val="none" w:sz="0" w:space="0" w:color="auto"/>
                <w:right w:val="none" w:sz="0" w:space="0" w:color="auto"/>
              </w:divBdr>
              <w:divsChild>
                <w:div w:id="350961207">
                  <w:marLeft w:val="0"/>
                  <w:marRight w:val="0"/>
                  <w:marTop w:val="0"/>
                  <w:marBottom w:val="450"/>
                  <w:divBdr>
                    <w:top w:val="none" w:sz="0" w:space="0" w:color="auto"/>
                    <w:left w:val="none" w:sz="0" w:space="0" w:color="auto"/>
                    <w:bottom w:val="none" w:sz="0" w:space="0" w:color="auto"/>
                    <w:right w:val="none" w:sz="0" w:space="0" w:color="auto"/>
                  </w:divBdr>
                  <w:divsChild>
                    <w:div w:id="129832765">
                      <w:marLeft w:val="0"/>
                      <w:marRight w:val="0"/>
                      <w:marTop w:val="0"/>
                      <w:marBottom w:val="0"/>
                      <w:divBdr>
                        <w:top w:val="single" w:sz="6" w:space="0" w:color="DEE2E6"/>
                        <w:left w:val="single" w:sz="6" w:space="0" w:color="DEE2E6"/>
                        <w:bottom w:val="single" w:sz="6" w:space="0" w:color="DEE2E6"/>
                        <w:right w:val="single" w:sz="6" w:space="0" w:color="DEE2E6"/>
                      </w:divBdr>
                      <w:divsChild>
                        <w:div w:id="1099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77609">
      <w:bodyDiv w:val="1"/>
      <w:marLeft w:val="0"/>
      <w:marRight w:val="0"/>
      <w:marTop w:val="0"/>
      <w:marBottom w:val="0"/>
      <w:divBdr>
        <w:top w:val="none" w:sz="0" w:space="0" w:color="auto"/>
        <w:left w:val="none" w:sz="0" w:space="0" w:color="auto"/>
        <w:bottom w:val="none" w:sz="0" w:space="0" w:color="auto"/>
        <w:right w:val="none" w:sz="0" w:space="0" w:color="auto"/>
      </w:divBdr>
      <w:divsChild>
        <w:div w:id="1173690259">
          <w:marLeft w:val="0"/>
          <w:marRight w:val="0"/>
          <w:marTop w:val="0"/>
          <w:marBottom w:val="300"/>
          <w:divBdr>
            <w:top w:val="none" w:sz="0" w:space="0" w:color="auto"/>
            <w:left w:val="none" w:sz="0" w:space="0" w:color="auto"/>
            <w:bottom w:val="none" w:sz="0" w:space="0" w:color="auto"/>
            <w:right w:val="none" w:sz="0" w:space="0" w:color="auto"/>
          </w:divBdr>
          <w:divsChild>
            <w:div w:id="361129859">
              <w:marLeft w:val="0"/>
              <w:marRight w:val="0"/>
              <w:marTop w:val="0"/>
              <w:marBottom w:val="0"/>
              <w:divBdr>
                <w:top w:val="none" w:sz="0" w:space="0" w:color="auto"/>
                <w:left w:val="none" w:sz="0" w:space="0" w:color="auto"/>
                <w:bottom w:val="none" w:sz="0" w:space="0" w:color="auto"/>
                <w:right w:val="none" w:sz="0" w:space="0" w:color="auto"/>
              </w:divBdr>
            </w:div>
          </w:divsChild>
        </w:div>
        <w:div w:id="292296775">
          <w:marLeft w:val="0"/>
          <w:marRight w:val="0"/>
          <w:marTop w:val="0"/>
          <w:marBottom w:val="300"/>
          <w:divBdr>
            <w:top w:val="none" w:sz="0" w:space="0" w:color="auto"/>
            <w:left w:val="none" w:sz="0" w:space="0" w:color="auto"/>
            <w:bottom w:val="none" w:sz="0" w:space="0" w:color="auto"/>
            <w:right w:val="none" w:sz="0" w:space="0" w:color="auto"/>
          </w:divBdr>
          <w:divsChild>
            <w:div w:id="2137095364">
              <w:marLeft w:val="0"/>
              <w:marRight w:val="0"/>
              <w:marTop w:val="0"/>
              <w:marBottom w:val="15"/>
              <w:divBdr>
                <w:top w:val="none" w:sz="0" w:space="0" w:color="auto"/>
                <w:left w:val="none" w:sz="0" w:space="0" w:color="auto"/>
                <w:bottom w:val="none" w:sz="0" w:space="0" w:color="auto"/>
                <w:right w:val="none" w:sz="0" w:space="0" w:color="auto"/>
              </w:divBdr>
            </w:div>
          </w:divsChild>
        </w:div>
        <w:div w:id="1578590209">
          <w:marLeft w:val="0"/>
          <w:marRight w:val="0"/>
          <w:marTop w:val="0"/>
          <w:marBottom w:val="300"/>
          <w:divBdr>
            <w:top w:val="none" w:sz="0" w:space="0" w:color="auto"/>
            <w:left w:val="none" w:sz="0" w:space="0" w:color="auto"/>
            <w:bottom w:val="none" w:sz="0" w:space="0" w:color="auto"/>
            <w:right w:val="none" w:sz="0" w:space="0" w:color="auto"/>
          </w:divBdr>
          <w:divsChild>
            <w:div w:id="82338869">
              <w:marLeft w:val="0"/>
              <w:marRight w:val="0"/>
              <w:marTop w:val="0"/>
              <w:marBottom w:val="0"/>
              <w:divBdr>
                <w:top w:val="none" w:sz="0" w:space="0" w:color="auto"/>
                <w:left w:val="none" w:sz="0" w:space="0" w:color="auto"/>
                <w:bottom w:val="none" w:sz="0" w:space="0" w:color="auto"/>
                <w:right w:val="none" w:sz="0" w:space="0" w:color="auto"/>
              </w:divBdr>
              <w:divsChild>
                <w:div w:id="19990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276">
          <w:marLeft w:val="0"/>
          <w:marRight w:val="0"/>
          <w:marTop w:val="0"/>
          <w:marBottom w:val="300"/>
          <w:divBdr>
            <w:top w:val="none" w:sz="0" w:space="0" w:color="auto"/>
            <w:left w:val="none" w:sz="0" w:space="0" w:color="auto"/>
            <w:bottom w:val="none" w:sz="0" w:space="0" w:color="auto"/>
            <w:right w:val="none" w:sz="0" w:space="0" w:color="auto"/>
          </w:divBdr>
          <w:divsChild>
            <w:div w:id="111677029">
              <w:marLeft w:val="0"/>
              <w:marRight w:val="0"/>
              <w:marTop w:val="0"/>
              <w:marBottom w:val="0"/>
              <w:divBdr>
                <w:top w:val="none" w:sz="0" w:space="0" w:color="auto"/>
                <w:left w:val="none" w:sz="0" w:space="0" w:color="auto"/>
                <w:bottom w:val="none" w:sz="0" w:space="0" w:color="auto"/>
                <w:right w:val="none" w:sz="0" w:space="0" w:color="auto"/>
              </w:divBdr>
              <w:divsChild>
                <w:div w:id="445543139">
                  <w:marLeft w:val="0"/>
                  <w:marRight w:val="0"/>
                  <w:marTop w:val="0"/>
                  <w:marBottom w:val="0"/>
                  <w:divBdr>
                    <w:top w:val="none" w:sz="0" w:space="0" w:color="auto"/>
                    <w:left w:val="none" w:sz="0" w:space="0" w:color="auto"/>
                    <w:bottom w:val="none" w:sz="0" w:space="0" w:color="auto"/>
                    <w:right w:val="none" w:sz="0" w:space="0" w:color="auto"/>
                  </w:divBdr>
                  <w:divsChild>
                    <w:div w:id="9599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6902">
          <w:marLeft w:val="0"/>
          <w:marRight w:val="0"/>
          <w:marTop w:val="0"/>
          <w:marBottom w:val="300"/>
          <w:divBdr>
            <w:top w:val="none" w:sz="0" w:space="0" w:color="auto"/>
            <w:left w:val="none" w:sz="0" w:space="0" w:color="auto"/>
            <w:bottom w:val="none" w:sz="0" w:space="0" w:color="auto"/>
            <w:right w:val="none" w:sz="0" w:space="0" w:color="auto"/>
          </w:divBdr>
          <w:divsChild>
            <w:div w:id="1249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0779">
      <w:bodyDiv w:val="1"/>
      <w:marLeft w:val="0"/>
      <w:marRight w:val="0"/>
      <w:marTop w:val="0"/>
      <w:marBottom w:val="0"/>
      <w:divBdr>
        <w:top w:val="none" w:sz="0" w:space="0" w:color="auto"/>
        <w:left w:val="none" w:sz="0" w:space="0" w:color="auto"/>
        <w:bottom w:val="none" w:sz="0" w:space="0" w:color="auto"/>
        <w:right w:val="none" w:sz="0" w:space="0" w:color="auto"/>
      </w:divBdr>
      <w:divsChild>
        <w:div w:id="1982421647">
          <w:marLeft w:val="0"/>
          <w:marRight w:val="0"/>
          <w:marTop w:val="0"/>
          <w:marBottom w:val="0"/>
          <w:divBdr>
            <w:top w:val="none" w:sz="0" w:space="0" w:color="auto"/>
            <w:left w:val="none" w:sz="0" w:space="0" w:color="auto"/>
            <w:bottom w:val="none" w:sz="0" w:space="0" w:color="auto"/>
            <w:right w:val="none" w:sz="0" w:space="0" w:color="auto"/>
          </w:divBdr>
        </w:div>
      </w:divsChild>
    </w:div>
    <w:div w:id="978535952">
      <w:bodyDiv w:val="1"/>
      <w:marLeft w:val="0"/>
      <w:marRight w:val="0"/>
      <w:marTop w:val="0"/>
      <w:marBottom w:val="0"/>
      <w:divBdr>
        <w:top w:val="none" w:sz="0" w:space="0" w:color="auto"/>
        <w:left w:val="none" w:sz="0" w:space="0" w:color="auto"/>
        <w:bottom w:val="none" w:sz="0" w:space="0" w:color="auto"/>
        <w:right w:val="none" w:sz="0" w:space="0" w:color="auto"/>
      </w:divBdr>
    </w:div>
    <w:div w:id="978652372">
      <w:bodyDiv w:val="1"/>
      <w:marLeft w:val="0"/>
      <w:marRight w:val="0"/>
      <w:marTop w:val="0"/>
      <w:marBottom w:val="0"/>
      <w:divBdr>
        <w:top w:val="none" w:sz="0" w:space="0" w:color="auto"/>
        <w:left w:val="none" w:sz="0" w:space="0" w:color="auto"/>
        <w:bottom w:val="none" w:sz="0" w:space="0" w:color="auto"/>
        <w:right w:val="none" w:sz="0" w:space="0" w:color="auto"/>
      </w:divBdr>
      <w:divsChild>
        <w:div w:id="1108426939">
          <w:marLeft w:val="0"/>
          <w:marRight w:val="0"/>
          <w:marTop w:val="0"/>
          <w:marBottom w:val="0"/>
          <w:divBdr>
            <w:top w:val="none" w:sz="0" w:space="0" w:color="auto"/>
            <w:left w:val="none" w:sz="0" w:space="0" w:color="auto"/>
            <w:bottom w:val="none" w:sz="0" w:space="0" w:color="auto"/>
            <w:right w:val="none" w:sz="0" w:space="0" w:color="auto"/>
          </w:divBdr>
          <w:divsChild>
            <w:div w:id="1044478306">
              <w:marLeft w:val="0"/>
              <w:marRight w:val="0"/>
              <w:marTop w:val="0"/>
              <w:marBottom w:val="0"/>
              <w:divBdr>
                <w:top w:val="none" w:sz="0" w:space="0" w:color="auto"/>
                <w:left w:val="none" w:sz="0" w:space="0" w:color="auto"/>
                <w:bottom w:val="none" w:sz="0" w:space="0" w:color="auto"/>
                <w:right w:val="none" w:sz="0" w:space="0" w:color="auto"/>
              </w:divBdr>
            </w:div>
          </w:divsChild>
        </w:div>
        <w:div w:id="1485900465">
          <w:marLeft w:val="0"/>
          <w:marRight w:val="0"/>
          <w:marTop w:val="0"/>
          <w:marBottom w:val="0"/>
          <w:divBdr>
            <w:top w:val="none" w:sz="0" w:space="0" w:color="auto"/>
            <w:left w:val="none" w:sz="0" w:space="0" w:color="auto"/>
            <w:bottom w:val="none" w:sz="0" w:space="0" w:color="auto"/>
            <w:right w:val="none" w:sz="0" w:space="0" w:color="auto"/>
          </w:divBdr>
        </w:div>
      </w:divsChild>
    </w:div>
    <w:div w:id="979454658">
      <w:bodyDiv w:val="1"/>
      <w:marLeft w:val="0"/>
      <w:marRight w:val="0"/>
      <w:marTop w:val="0"/>
      <w:marBottom w:val="0"/>
      <w:divBdr>
        <w:top w:val="none" w:sz="0" w:space="0" w:color="auto"/>
        <w:left w:val="none" w:sz="0" w:space="0" w:color="auto"/>
        <w:bottom w:val="none" w:sz="0" w:space="0" w:color="auto"/>
        <w:right w:val="none" w:sz="0" w:space="0" w:color="auto"/>
      </w:divBdr>
    </w:div>
    <w:div w:id="979698099">
      <w:bodyDiv w:val="1"/>
      <w:marLeft w:val="0"/>
      <w:marRight w:val="0"/>
      <w:marTop w:val="0"/>
      <w:marBottom w:val="0"/>
      <w:divBdr>
        <w:top w:val="none" w:sz="0" w:space="0" w:color="auto"/>
        <w:left w:val="none" w:sz="0" w:space="0" w:color="auto"/>
        <w:bottom w:val="none" w:sz="0" w:space="0" w:color="auto"/>
        <w:right w:val="none" w:sz="0" w:space="0" w:color="auto"/>
      </w:divBdr>
      <w:divsChild>
        <w:div w:id="831409171">
          <w:marLeft w:val="-225"/>
          <w:marRight w:val="-225"/>
          <w:marTop w:val="0"/>
          <w:marBottom w:val="0"/>
          <w:divBdr>
            <w:top w:val="none" w:sz="0" w:space="0" w:color="auto"/>
            <w:left w:val="none" w:sz="0" w:space="0" w:color="auto"/>
            <w:bottom w:val="none" w:sz="0" w:space="0" w:color="auto"/>
            <w:right w:val="none" w:sz="0" w:space="0" w:color="auto"/>
          </w:divBdr>
        </w:div>
        <w:div w:id="1151874056">
          <w:marLeft w:val="-225"/>
          <w:marRight w:val="-225"/>
          <w:marTop w:val="0"/>
          <w:marBottom w:val="0"/>
          <w:divBdr>
            <w:top w:val="none" w:sz="0" w:space="0" w:color="auto"/>
            <w:left w:val="none" w:sz="0" w:space="0" w:color="auto"/>
            <w:bottom w:val="none" w:sz="0" w:space="0" w:color="auto"/>
            <w:right w:val="none" w:sz="0" w:space="0" w:color="auto"/>
          </w:divBdr>
          <w:divsChild>
            <w:div w:id="1571191201">
              <w:marLeft w:val="0"/>
              <w:marRight w:val="0"/>
              <w:marTop w:val="0"/>
              <w:marBottom w:val="0"/>
              <w:divBdr>
                <w:top w:val="none" w:sz="0" w:space="0" w:color="auto"/>
                <w:left w:val="none" w:sz="0" w:space="0" w:color="auto"/>
                <w:bottom w:val="none" w:sz="0" w:space="0" w:color="auto"/>
                <w:right w:val="none" w:sz="0" w:space="0" w:color="auto"/>
              </w:divBdr>
              <w:divsChild>
                <w:div w:id="19165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5245">
      <w:bodyDiv w:val="1"/>
      <w:marLeft w:val="0"/>
      <w:marRight w:val="0"/>
      <w:marTop w:val="0"/>
      <w:marBottom w:val="0"/>
      <w:divBdr>
        <w:top w:val="none" w:sz="0" w:space="0" w:color="auto"/>
        <w:left w:val="none" w:sz="0" w:space="0" w:color="auto"/>
        <w:bottom w:val="none" w:sz="0" w:space="0" w:color="auto"/>
        <w:right w:val="none" w:sz="0" w:space="0" w:color="auto"/>
      </w:divBdr>
      <w:divsChild>
        <w:div w:id="811479702">
          <w:marLeft w:val="0"/>
          <w:marRight w:val="0"/>
          <w:marTop w:val="0"/>
          <w:marBottom w:val="0"/>
          <w:divBdr>
            <w:top w:val="none" w:sz="0" w:space="0" w:color="auto"/>
            <w:left w:val="none" w:sz="0" w:space="0" w:color="auto"/>
            <w:bottom w:val="none" w:sz="0" w:space="0" w:color="auto"/>
            <w:right w:val="none" w:sz="0" w:space="0" w:color="auto"/>
          </w:divBdr>
        </w:div>
        <w:div w:id="868026523">
          <w:marLeft w:val="0"/>
          <w:marRight w:val="0"/>
          <w:marTop w:val="0"/>
          <w:marBottom w:val="480"/>
          <w:divBdr>
            <w:top w:val="none" w:sz="0" w:space="0" w:color="auto"/>
            <w:left w:val="none" w:sz="0" w:space="0" w:color="auto"/>
            <w:bottom w:val="none" w:sz="0" w:space="0" w:color="auto"/>
            <w:right w:val="none" w:sz="0" w:space="0" w:color="auto"/>
          </w:divBdr>
        </w:div>
      </w:divsChild>
    </w:div>
    <w:div w:id="979919058">
      <w:bodyDiv w:val="1"/>
      <w:marLeft w:val="0"/>
      <w:marRight w:val="0"/>
      <w:marTop w:val="0"/>
      <w:marBottom w:val="0"/>
      <w:divBdr>
        <w:top w:val="none" w:sz="0" w:space="0" w:color="auto"/>
        <w:left w:val="none" w:sz="0" w:space="0" w:color="auto"/>
        <w:bottom w:val="none" w:sz="0" w:space="0" w:color="auto"/>
        <w:right w:val="none" w:sz="0" w:space="0" w:color="auto"/>
      </w:divBdr>
      <w:divsChild>
        <w:div w:id="1317108334">
          <w:marLeft w:val="-150"/>
          <w:marRight w:val="-150"/>
          <w:marTop w:val="0"/>
          <w:marBottom w:val="0"/>
          <w:divBdr>
            <w:top w:val="none" w:sz="0" w:space="0" w:color="auto"/>
            <w:left w:val="none" w:sz="0" w:space="0" w:color="auto"/>
            <w:bottom w:val="none" w:sz="0" w:space="0" w:color="auto"/>
            <w:right w:val="none" w:sz="0" w:space="0" w:color="auto"/>
          </w:divBdr>
        </w:div>
        <w:div w:id="1340238176">
          <w:marLeft w:val="-150"/>
          <w:marRight w:val="-150"/>
          <w:marTop w:val="0"/>
          <w:marBottom w:val="0"/>
          <w:divBdr>
            <w:top w:val="none" w:sz="0" w:space="0" w:color="auto"/>
            <w:left w:val="none" w:sz="0" w:space="0" w:color="auto"/>
            <w:bottom w:val="none" w:sz="0" w:space="0" w:color="auto"/>
            <w:right w:val="none" w:sz="0" w:space="0" w:color="auto"/>
          </w:divBdr>
          <w:divsChild>
            <w:div w:id="13931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5520">
      <w:bodyDiv w:val="1"/>
      <w:marLeft w:val="0"/>
      <w:marRight w:val="0"/>
      <w:marTop w:val="0"/>
      <w:marBottom w:val="0"/>
      <w:divBdr>
        <w:top w:val="none" w:sz="0" w:space="0" w:color="auto"/>
        <w:left w:val="none" w:sz="0" w:space="0" w:color="auto"/>
        <w:bottom w:val="none" w:sz="0" w:space="0" w:color="auto"/>
        <w:right w:val="none" w:sz="0" w:space="0" w:color="auto"/>
      </w:divBdr>
    </w:div>
    <w:div w:id="980497206">
      <w:bodyDiv w:val="1"/>
      <w:marLeft w:val="0"/>
      <w:marRight w:val="0"/>
      <w:marTop w:val="0"/>
      <w:marBottom w:val="0"/>
      <w:divBdr>
        <w:top w:val="none" w:sz="0" w:space="0" w:color="auto"/>
        <w:left w:val="none" w:sz="0" w:space="0" w:color="auto"/>
        <w:bottom w:val="none" w:sz="0" w:space="0" w:color="auto"/>
        <w:right w:val="none" w:sz="0" w:space="0" w:color="auto"/>
      </w:divBdr>
      <w:divsChild>
        <w:div w:id="52702890">
          <w:marLeft w:val="-225"/>
          <w:marRight w:val="-225"/>
          <w:marTop w:val="0"/>
          <w:marBottom w:val="0"/>
          <w:divBdr>
            <w:top w:val="none" w:sz="0" w:space="0" w:color="auto"/>
            <w:left w:val="none" w:sz="0" w:space="0" w:color="auto"/>
            <w:bottom w:val="none" w:sz="0" w:space="0" w:color="auto"/>
            <w:right w:val="none" w:sz="0" w:space="0" w:color="auto"/>
          </w:divBdr>
          <w:divsChild>
            <w:div w:id="991644827">
              <w:marLeft w:val="0"/>
              <w:marRight w:val="0"/>
              <w:marTop w:val="0"/>
              <w:marBottom w:val="0"/>
              <w:divBdr>
                <w:top w:val="none" w:sz="0" w:space="0" w:color="auto"/>
                <w:left w:val="none" w:sz="0" w:space="0" w:color="auto"/>
                <w:bottom w:val="none" w:sz="0" w:space="0" w:color="auto"/>
                <w:right w:val="none" w:sz="0" w:space="0" w:color="auto"/>
              </w:divBdr>
              <w:divsChild>
                <w:div w:id="15656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9605">
      <w:bodyDiv w:val="1"/>
      <w:marLeft w:val="0"/>
      <w:marRight w:val="0"/>
      <w:marTop w:val="0"/>
      <w:marBottom w:val="0"/>
      <w:divBdr>
        <w:top w:val="none" w:sz="0" w:space="0" w:color="auto"/>
        <w:left w:val="none" w:sz="0" w:space="0" w:color="auto"/>
        <w:bottom w:val="none" w:sz="0" w:space="0" w:color="auto"/>
        <w:right w:val="none" w:sz="0" w:space="0" w:color="auto"/>
      </w:divBdr>
      <w:divsChild>
        <w:div w:id="98767938">
          <w:marLeft w:val="-225"/>
          <w:marRight w:val="-225"/>
          <w:marTop w:val="0"/>
          <w:marBottom w:val="0"/>
          <w:divBdr>
            <w:top w:val="none" w:sz="0" w:space="0" w:color="auto"/>
            <w:left w:val="none" w:sz="0" w:space="0" w:color="auto"/>
            <w:bottom w:val="none" w:sz="0" w:space="0" w:color="auto"/>
            <w:right w:val="none" w:sz="0" w:space="0" w:color="auto"/>
          </w:divBdr>
        </w:div>
        <w:div w:id="1604650096">
          <w:marLeft w:val="-225"/>
          <w:marRight w:val="-225"/>
          <w:marTop w:val="0"/>
          <w:marBottom w:val="0"/>
          <w:divBdr>
            <w:top w:val="none" w:sz="0" w:space="0" w:color="auto"/>
            <w:left w:val="none" w:sz="0" w:space="0" w:color="auto"/>
            <w:bottom w:val="none" w:sz="0" w:space="0" w:color="auto"/>
            <w:right w:val="none" w:sz="0" w:space="0" w:color="auto"/>
          </w:divBdr>
          <w:divsChild>
            <w:div w:id="545487823">
              <w:marLeft w:val="0"/>
              <w:marRight w:val="0"/>
              <w:marTop w:val="0"/>
              <w:marBottom w:val="0"/>
              <w:divBdr>
                <w:top w:val="none" w:sz="0" w:space="0" w:color="auto"/>
                <w:left w:val="none" w:sz="0" w:space="0" w:color="auto"/>
                <w:bottom w:val="none" w:sz="0" w:space="0" w:color="auto"/>
                <w:right w:val="none" w:sz="0" w:space="0" w:color="auto"/>
              </w:divBdr>
              <w:divsChild>
                <w:div w:id="17264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2897">
      <w:bodyDiv w:val="1"/>
      <w:marLeft w:val="0"/>
      <w:marRight w:val="0"/>
      <w:marTop w:val="0"/>
      <w:marBottom w:val="0"/>
      <w:divBdr>
        <w:top w:val="none" w:sz="0" w:space="0" w:color="auto"/>
        <w:left w:val="none" w:sz="0" w:space="0" w:color="auto"/>
        <w:bottom w:val="none" w:sz="0" w:space="0" w:color="auto"/>
        <w:right w:val="none" w:sz="0" w:space="0" w:color="auto"/>
      </w:divBdr>
      <w:divsChild>
        <w:div w:id="49960340">
          <w:marLeft w:val="-150"/>
          <w:marRight w:val="-150"/>
          <w:marTop w:val="0"/>
          <w:marBottom w:val="0"/>
          <w:divBdr>
            <w:top w:val="none" w:sz="0" w:space="0" w:color="auto"/>
            <w:left w:val="none" w:sz="0" w:space="0" w:color="auto"/>
            <w:bottom w:val="none" w:sz="0" w:space="0" w:color="auto"/>
            <w:right w:val="none" w:sz="0" w:space="0" w:color="auto"/>
          </w:divBdr>
          <w:divsChild>
            <w:div w:id="583344404">
              <w:marLeft w:val="0"/>
              <w:marRight w:val="0"/>
              <w:marTop w:val="0"/>
              <w:marBottom w:val="0"/>
              <w:divBdr>
                <w:top w:val="none" w:sz="0" w:space="0" w:color="auto"/>
                <w:left w:val="none" w:sz="0" w:space="0" w:color="auto"/>
                <w:bottom w:val="none" w:sz="0" w:space="0" w:color="auto"/>
                <w:right w:val="none" w:sz="0" w:space="0" w:color="auto"/>
              </w:divBdr>
              <w:divsChild>
                <w:div w:id="6612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7020">
          <w:marLeft w:val="-150"/>
          <w:marRight w:val="-150"/>
          <w:marTop w:val="0"/>
          <w:marBottom w:val="0"/>
          <w:divBdr>
            <w:top w:val="none" w:sz="0" w:space="0" w:color="auto"/>
            <w:left w:val="none" w:sz="0" w:space="0" w:color="auto"/>
            <w:bottom w:val="none" w:sz="0" w:space="0" w:color="auto"/>
            <w:right w:val="none" w:sz="0" w:space="0" w:color="auto"/>
          </w:divBdr>
          <w:divsChild>
            <w:div w:id="292754562">
              <w:marLeft w:val="0"/>
              <w:marRight w:val="0"/>
              <w:marTop w:val="0"/>
              <w:marBottom w:val="0"/>
              <w:divBdr>
                <w:top w:val="none" w:sz="0" w:space="0" w:color="auto"/>
                <w:left w:val="none" w:sz="0" w:space="0" w:color="auto"/>
                <w:bottom w:val="none" w:sz="0" w:space="0" w:color="auto"/>
                <w:right w:val="none" w:sz="0" w:space="0" w:color="auto"/>
              </w:divBdr>
              <w:divsChild>
                <w:div w:id="83964595">
                  <w:marLeft w:val="0"/>
                  <w:marRight w:val="0"/>
                  <w:marTop w:val="0"/>
                  <w:marBottom w:val="0"/>
                  <w:divBdr>
                    <w:top w:val="none" w:sz="0" w:space="0" w:color="auto"/>
                    <w:left w:val="none" w:sz="0" w:space="0" w:color="auto"/>
                    <w:bottom w:val="none" w:sz="0" w:space="0" w:color="auto"/>
                    <w:right w:val="none" w:sz="0" w:space="0" w:color="auto"/>
                  </w:divBdr>
                  <w:divsChild>
                    <w:div w:id="1354185895">
                      <w:marLeft w:val="0"/>
                      <w:marRight w:val="0"/>
                      <w:marTop w:val="0"/>
                      <w:marBottom w:val="0"/>
                      <w:divBdr>
                        <w:top w:val="none" w:sz="0" w:space="0" w:color="auto"/>
                        <w:left w:val="none" w:sz="0" w:space="0" w:color="auto"/>
                        <w:bottom w:val="none" w:sz="0" w:space="0" w:color="auto"/>
                        <w:right w:val="none" w:sz="0" w:space="0" w:color="auto"/>
                      </w:divBdr>
                      <w:divsChild>
                        <w:div w:id="8047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7899">
      <w:bodyDiv w:val="1"/>
      <w:marLeft w:val="0"/>
      <w:marRight w:val="0"/>
      <w:marTop w:val="0"/>
      <w:marBottom w:val="0"/>
      <w:divBdr>
        <w:top w:val="none" w:sz="0" w:space="0" w:color="auto"/>
        <w:left w:val="none" w:sz="0" w:space="0" w:color="auto"/>
        <w:bottom w:val="none" w:sz="0" w:space="0" w:color="auto"/>
        <w:right w:val="none" w:sz="0" w:space="0" w:color="auto"/>
      </w:divBdr>
      <w:divsChild>
        <w:div w:id="271211044">
          <w:marLeft w:val="0"/>
          <w:marRight w:val="0"/>
          <w:marTop w:val="0"/>
          <w:marBottom w:val="0"/>
          <w:divBdr>
            <w:top w:val="none" w:sz="0" w:space="0" w:color="auto"/>
            <w:left w:val="none" w:sz="0" w:space="0" w:color="auto"/>
            <w:bottom w:val="none" w:sz="0" w:space="0" w:color="auto"/>
            <w:right w:val="none" w:sz="0" w:space="0" w:color="auto"/>
          </w:divBdr>
          <w:divsChild>
            <w:div w:id="388767020">
              <w:marLeft w:val="0"/>
              <w:marRight w:val="0"/>
              <w:marTop w:val="0"/>
              <w:marBottom w:val="0"/>
              <w:divBdr>
                <w:top w:val="none" w:sz="0" w:space="0" w:color="auto"/>
                <w:left w:val="none" w:sz="0" w:space="0" w:color="auto"/>
                <w:bottom w:val="none" w:sz="0" w:space="0" w:color="auto"/>
                <w:right w:val="none" w:sz="0" w:space="0" w:color="auto"/>
              </w:divBdr>
              <w:divsChild>
                <w:div w:id="2821932">
                  <w:marLeft w:val="0"/>
                  <w:marRight w:val="0"/>
                  <w:marTop w:val="0"/>
                  <w:marBottom w:val="0"/>
                  <w:divBdr>
                    <w:top w:val="none" w:sz="0" w:space="0" w:color="auto"/>
                    <w:left w:val="none" w:sz="0" w:space="0" w:color="auto"/>
                    <w:bottom w:val="none" w:sz="0" w:space="0" w:color="auto"/>
                    <w:right w:val="none" w:sz="0" w:space="0" w:color="auto"/>
                  </w:divBdr>
                </w:div>
              </w:divsChild>
            </w:div>
            <w:div w:id="862548814">
              <w:marLeft w:val="0"/>
              <w:marRight w:val="0"/>
              <w:marTop w:val="0"/>
              <w:marBottom w:val="0"/>
              <w:divBdr>
                <w:top w:val="none" w:sz="0" w:space="0" w:color="auto"/>
                <w:left w:val="none" w:sz="0" w:space="0" w:color="auto"/>
                <w:bottom w:val="none" w:sz="0" w:space="0" w:color="auto"/>
                <w:right w:val="none" w:sz="0" w:space="0" w:color="auto"/>
              </w:divBdr>
            </w:div>
          </w:divsChild>
        </w:div>
        <w:div w:id="375466914">
          <w:marLeft w:val="0"/>
          <w:marRight w:val="0"/>
          <w:marTop w:val="0"/>
          <w:marBottom w:val="0"/>
          <w:divBdr>
            <w:top w:val="none" w:sz="0" w:space="0" w:color="auto"/>
            <w:left w:val="none" w:sz="0" w:space="0" w:color="auto"/>
            <w:bottom w:val="none" w:sz="0" w:space="0" w:color="auto"/>
            <w:right w:val="none" w:sz="0" w:space="0" w:color="auto"/>
          </w:divBdr>
          <w:divsChild>
            <w:div w:id="782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0416">
      <w:bodyDiv w:val="1"/>
      <w:marLeft w:val="0"/>
      <w:marRight w:val="0"/>
      <w:marTop w:val="0"/>
      <w:marBottom w:val="0"/>
      <w:divBdr>
        <w:top w:val="none" w:sz="0" w:space="0" w:color="auto"/>
        <w:left w:val="none" w:sz="0" w:space="0" w:color="auto"/>
        <w:bottom w:val="none" w:sz="0" w:space="0" w:color="auto"/>
        <w:right w:val="none" w:sz="0" w:space="0" w:color="auto"/>
      </w:divBdr>
      <w:divsChild>
        <w:div w:id="368073482">
          <w:marLeft w:val="-225"/>
          <w:marRight w:val="-225"/>
          <w:marTop w:val="0"/>
          <w:marBottom w:val="0"/>
          <w:divBdr>
            <w:top w:val="none" w:sz="0" w:space="0" w:color="auto"/>
            <w:left w:val="none" w:sz="0" w:space="0" w:color="auto"/>
            <w:bottom w:val="none" w:sz="0" w:space="0" w:color="auto"/>
            <w:right w:val="none" w:sz="0" w:space="0" w:color="auto"/>
          </w:divBdr>
        </w:div>
        <w:div w:id="1736051427">
          <w:marLeft w:val="-225"/>
          <w:marRight w:val="-225"/>
          <w:marTop w:val="0"/>
          <w:marBottom w:val="0"/>
          <w:divBdr>
            <w:top w:val="none" w:sz="0" w:space="0" w:color="auto"/>
            <w:left w:val="none" w:sz="0" w:space="0" w:color="auto"/>
            <w:bottom w:val="none" w:sz="0" w:space="0" w:color="auto"/>
            <w:right w:val="none" w:sz="0" w:space="0" w:color="auto"/>
          </w:divBdr>
          <w:divsChild>
            <w:div w:id="978845802">
              <w:marLeft w:val="0"/>
              <w:marRight w:val="0"/>
              <w:marTop w:val="0"/>
              <w:marBottom w:val="0"/>
              <w:divBdr>
                <w:top w:val="none" w:sz="0" w:space="0" w:color="auto"/>
                <w:left w:val="none" w:sz="0" w:space="0" w:color="auto"/>
                <w:bottom w:val="none" w:sz="0" w:space="0" w:color="auto"/>
                <w:right w:val="none" w:sz="0" w:space="0" w:color="auto"/>
              </w:divBdr>
              <w:divsChild>
                <w:div w:id="21252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89565">
      <w:bodyDiv w:val="1"/>
      <w:marLeft w:val="0"/>
      <w:marRight w:val="0"/>
      <w:marTop w:val="0"/>
      <w:marBottom w:val="0"/>
      <w:divBdr>
        <w:top w:val="none" w:sz="0" w:space="0" w:color="auto"/>
        <w:left w:val="none" w:sz="0" w:space="0" w:color="auto"/>
        <w:bottom w:val="none" w:sz="0" w:space="0" w:color="auto"/>
        <w:right w:val="none" w:sz="0" w:space="0" w:color="auto"/>
      </w:divBdr>
    </w:div>
    <w:div w:id="982198403">
      <w:bodyDiv w:val="1"/>
      <w:marLeft w:val="0"/>
      <w:marRight w:val="0"/>
      <w:marTop w:val="0"/>
      <w:marBottom w:val="0"/>
      <w:divBdr>
        <w:top w:val="none" w:sz="0" w:space="0" w:color="auto"/>
        <w:left w:val="none" w:sz="0" w:space="0" w:color="auto"/>
        <w:bottom w:val="none" w:sz="0" w:space="0" w:color="auto"/>
        <w:right w:val="none" w:sz="0" w:space="0" w:color="auto"/>
      </w:divBdr>
      <w:divsChild>
        <w:div w:id="566378926">
          <w:marLeft w:val="0"/>
          <w:marRight w:val="0"/>
          <w:marTop w:val="0"/>
          <w:marBottom w:val="0"/>
          <w:divBdr>
            <w:top w:val="none" w:sz="0" w:space="0" w:color="auto"/>
            <w:left w:val="none" w:sz="0" w:space="0" w:color="auto"/>
            <w:bottom w:val="none" w:sz="0" w:space="0" w:color="auto"/>
            <w:right w:val="none" w:sz="0" w:space="0" w:color="auto"/>
          </w:divBdr>
          <w:divsChild>
            <w:div w:id="1092506921">
              <w:marLeft w:val="0"/>
              <w:marRight w:val="0"/>
              <w:marTop w:val="0"/>
              <w:marBottom w:val="150"/>
              <w:divBdr>
                <w:top w:val="none" w:sz="0" w:space="0" w:color="auto"/>
                <w:left w:val="none" w:sz="0" w:space="0" w:color="auto"/>
                <w:bottom w:val="none" w:sz="0" w:space="0" w:color="auto"/>
                <w:right w:val="none" w:sz="0" w:space="0" w:color="auto"/>
              </w:divBdr>
            </w:div>
            <w:div w:id="1440220531">
              <w:marLeft w:val="0"/>
              <w:marRight w:val="0"/>
              <w:marTop w:val="0"/>
              <w:marBottom w:val="75"/>
              <w:divBdr>
                <w:top w:val="none" w:sz="0" w:space="0" w:color="auto"/>
                <w:left w:val="none" w:sz="0" w:space="0" w:color="auto"/>
                <w:bottom w:val="none" w:sz="0" w:space="0" w:color="auto"/>
                <w:right w:val="none" w:sz="0" w:space="0" w:color="auto"/>
              </w:divBdr>
            </w:div>
          </w:divsChild>
        </w:div>
        <w:div w:id="1013915582">
          <w:marLeft w:val="0"/>
          <w:marRight w:val="0"/>
          <w:marTop w:val="0"/>
          <w:marBottom w:val="0"/>
          <w:divBdr>
            <w:top w:val="none" w:sz="0" w:space="0" w:color="auto"/>
            <w:left w:val="none" w:sz="0" w:space="0" w:color="auto"/>
            <w:bottom w:val="none" w:sz="0" w:space="0" w:color="auto"/>
            <w:right w:val="none" w:sz="0" w:space="0" w:color="auto"/>
          </w:divBdr>
        </w:div>
      </w:divsChild>
    </w:div>
    <w:div w:id="983045669">
      <w:bodyDiv w:val="1"/>
      <w:marLeft w:val="0"/>
      <w:marRight w:val="0"/>
      <w:marTop w:val="0"/>
      <w:marBottom w:val="0"/>
      <w:divBdr>
        <w:top w:val="none" w:sz="0" w:space="0" w:color="auto"/>
        <w:left w:val="none" w:sz="0" w:space="0" w:color="auto"/>
        <w:bottom w:val="none" w:sz="0" w:space="0" w:color="auto"/>
        <w:right w:val="none" w:sz="0" w:space="0" w:color="auto"/>
      </w:divBdr>
      <w:divsChild>
        <w:div w:id="74861278">
          <w:marLeft w:val="-150"/>
          <w:marRight w:val="-150"/>
          <w:marTop w:val="0"/>
          <w:marBottom w:val="0"/>
          <w:divBdr>
            <w:top w:val="none" w:sz="0" w:space="0" w:color="auto"/>
            <w:left w:val="none" w:sz="0" w:space="0" w:color="auto"/>
            <w:bottom w:val="none" w:sz="0" w:space="0" w:color="auto"/>
            <w:right w:val="none" w:sz="0" w:space="0" w:color="auto"/>
          </w:divBdr>
          <w:divsChild>
            <w:div w:id="274607097">
              <w:marLeft w:val="0"/>
              <w:marRight w:val="0"/>
              <w:marTop w:val="0"/>
              <w:marBottom w:val="0"/>
              <w:divBdr>
                <w:top w:val="none" w:sz="0" w:space="0" w:color="auto"/>
                <w:left w:val="none" w:sz="0" w:space="0" w:color="auto"/>
                <w:bottom w:val="none" w:sz="0" w:space="0" w:color="auto"/>
                <w:right w:val="none" w:sz="0" w:space="0" w:color="auto"/>
              </w:divBdr>
              <w:divsChild>
                <w:div w:id="138961804">
                  <w:marLeft w:val="0"/>
                  <w:marRight w:val="0"/>
                  <w:marTop w:val="0"/>
                  <w:marBottom w:val="0"/>
                  <w:divBdr>
                    <w:top w:val="none" w:sz="0" w:space="0" w:color="auto"/>
                    <w:left w:val="none" w:sz="0" w:space="0" w:color="auto"/>
                    <w:bottom w:val="none" w:sz="0" w:space="0" w:color="auto"/>
                    <w:right w:val="none" w:sz="0" w:space="0" w:color="auto"/>
                  </w:divBdr>
                  <w:divsChild>
                    <w:div w:id="10930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7293">
              <w:marLeft w:val="0"/>
              <w:marRight w:val="0"/>
              <w:marTop w:val="0"/>
              <w:marBottom w:val="0"/>
              <w:divBdr>
                <w:top w:val="none" w:sz="0" w:space="0" w:color="auto"/>
                <w:left w:val="none" w:sz="0" w:space="0" w:color="auto"/>
                <w:bottom w:val="none" w:sz="0" w:space="0" w:color="auto"/>
                <w:right w:val="none" w:sz="0" w:space="0" w:color="auto"/>
              </w:divBdr>
              <w:divsChild>
                <w:div w:id="308024229">
                  <w:marLeft w:val="0"/>
                  <w:marRight w:val="0"/>
                  <w:marTop w:val="0"/>
                  <w:marBottom w:val="0"/>
                  <w:divBdr>
                    <w:top w:val="none" w:sz="0" w:space="0" w:color="auto"/>
                    <w:left w:val="none" w:sz="0" w:space="0" w:color="auto"/>
                    <w:bottom w:val="none" w:sz="0" w:space="0" w:color="auto"/>
                    <w:right w:val="none" w:sz="0" w:space="0" w:color="auto"/>
                  </w:divBdr>
                  <w:divsChild>
                    <w:div w:id="265040108">
                      <w:marLeft w:val="0"/>
                      <w:marRight w:val="0"/>
                      <w:marTop w:val="0"/>
                      <w:marBottom w:val="450"/>
                      <w:divBdr>
                        <w:top w:val="none" w:sz="0" w:space="0" w:color="auto"/>
                        <w:left w:val="none" w:sz="0" w:space="0" w:color="auto"/>
                        <w:bottom w:val="none" w:sz="0" w:space="0" w:color="auto"/>
                        <w:right w:val="none" w:sz="0" w:space="0" w:color="auto"/>
                      </w:divBdr>
                    </w:div>
                    <w:div w:id="495920154">
                      <w:marLeft w:val="0"/>
                      <w:marRight w:val="0"/>
                      <w:marTop w:val="0"/>
                      <w:marBottom w:val="0"/>
                      <w:divBdr>
                        <w:top w:val="none" w:sz="0" w:space="0" w:color="auto"/>
                        <w:left w:val="none" w:sz="0" w:space="0" w:color="auto"/>
                        <w:bottom w:val="none" w:sz="0" w:space="0" w:color="auto"/>
                        <w:right w:val="none" w:sz="0" w:space="0" w:color="auto"/>
                      </w:divBdr>
                      <w:divsChild>
                        <w:div w:id="1329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0495">
          <w:marLeft w:val="-150"/>
          <w:marRight w:val="-150"/>
          <w:marTop w:val="0"/>
          <w:marBottom w:val="0"/>
          <w:divBdr>
            <w:top w:val="none" w:sz="0" w:space="0" w:color="auto"/>
            <w:left w:val="none" w:sz="0" w:space="0" w:color="auto"/>
            <w:bottom w:val="none" w:sz="0" w:space="0" w:color="auto"/>
            <w:right w:val="none" w:sz="0" w:space="0" w:color="auto"/>
          </w:divBdr>
          <w:divsChild>
            <w:div w:id="1315839804">
              <w:marLeft w:val="0"/>
              <w:marRight w:val="0"/>
              <w:marTop w:val="0"/>
              <w:marBottom w:val="0"/>
              <w:divBdr>
                <w:top w:val="none" w:sz="0" w:space="0" w:color="auto"/>
                <w:left w:val="none" w:sz="0" w:space="0" w:color="auto"/>
                <w:bottom w:val="none" w:sz="0" w:space="0" w:color="auto"/>
                <w:right w:val="none" w:sz="0" w:space="0" w:color="auto"/>
              </w:divBdr>
              <w:divsChild>
                <w:div w:id="130054631">
                  <w:marLeft w:val="0"/>
                  <w:marRight w:val="0"/>
                  <w:marTop w:val="0"/>
                  <w:marBottom w:val="0"/>
                  <w:divBdr>
                    <w:top w:val="none" w:sz="0" w:space="0" w:color="auto"/>
                    <w:left w:val="none" w:sz="0" w:space="0" w:color="auto"/>
                    <w:bottom w:val="none" w:sz="0" w:space="0" w:color="auto"/>
                    <w:right w:val="none" w:sz="0" w:space="0" w:color="auto"/>
                  </w:divBdr>
                  <w:divsChild>
                    <w:div w:id="110368219">
                      <w:marLeft w:val="0"/>
                      <w:marRight w:val="0"/>
                      <w:marTop w:val="0"/>
                      <w:marBottom w:val="0"/>
                      <w:divBdr>
                        <w:top w:val="none" w:sz="0" w:space="0" w:color="auto"/>
                        <w:left w:val="none" w:sz="0" w:space="0" w:color="auto"/>
                        <w:bottom w:val="none" w:sz="0" w:space="0" w:color="auto"/>
                        <w:right w:val="none" w:sz="0" w:space="0" w:color="auto"/>
                      </w:divBdr>
                    </w:div>
                    <w:div w:id="420369374">
                      <w:marLeft w:val="0"/>
                      <w:marRight w:val="0"/>
                      <w:marTop w:val="0"/>
                      <w:marBottom w:val="0"/>
                      <w:divBdr>
                        <w:top w:val="none" w:sz="0" w:space="0" w:color="auto"/>
                        <w:left w:val="none" w:sz="0" w:space="0" w:color="auto"/>
                        <w:bottom w:val="none" w:sz="0" w:space="0" w:color="auto"/>
                        <w:right w:val="none" w:sz="0" w:space="0" w:color="auto"/>
                      </w:divBdr>
                      <w:divsChild>
                        <w:div w:id="15625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7335">
                  <w:marLeft w:val="0"/>
                  <w:marRight w:val="0"/>
                  <w:marTop w:val="0"/>
                  <w:marBottom w:val="0"/>
                  <w:divBdr>
                    <w:top w:val="none" w:sz="0" w:space="0" w:color="auto"/>
                    <w:left w:val="none" w:sz="0" w:space="0" w:color="auto"/>
                    <w:bottom w:val="none" w:sz="0" w:space="0" w:color="auto"/>
                    <w:right w:val="none" w:sz="0" w:space="0" w:color="auto"/>
                  </w:divBdr>
                  <w:divsChild>
                    <w:div w:id="1061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39741">
      <w:bodyDiv w:val="1"/>
      <w:marLeft w:val="0"/>
      <w:marRight w:val="0"/>
      <w:marTop w:val="0"/>
      <w:marBottom w:val="0"/>
      <w:divBdr>
        <w:top w:val="none" w:sz="0" w:space="0" w:color="auto"/>
        <w:left w:val="none" w:sz="0" w:space="0" w:color="auto"/>
        <w:bottom w:val="none" w:sz="0" w:space="0" w:color="auto"/>
        <w:right w:val="none" w:sz="0" w:space="0" w:color="auto"/>
      </w:divBdr>
      <w:divsChild>
        <w:div w:id="982390717">
          <w:marLeft w:val="-225"/>
          <w:marRight w:val="-225"/>
          <w:marTop w:val="0"/>
          <w:marBottom w:val="0"/>
          <w:divBdr>
            <w:top w:val="none" w:sz="0" w:space="0" w:color="auto"/>
            <w:left w:val="none" w:sz="0" w:space="0" w:color="auto"/>
            <w:bottom w:val="none" w:sz="0" w:space="0" w:color="auto"/>
            <w:right w:val="none" w:sz="0" w:space="0" w:color="auto"/>
          </w:divBdr>
        </w:div>
        <w:div w:id="694694814">
          <w:marLeft w:val="-225"/>
          <w:marRight w:val="-225"/>
          <w:marTop w:val="0"/>
          <w:marBottom w:val="0"/>
          <w:divBdr>
            <w:top w:val="none" w:sz="0" w:space="0" w:color="auto"/>
            <w:left w:val="none" w:sz="0" w:space="0" w:color="auto"/>
            <w:bottom w:val="none" w:sz="0" w:space="0" w:color="auto"/>
            <w:right w:val="none" w:sz="0" w:space="0" w:color="auto"/>
          </w:divBdr>
          <w:divsChild>
            <w:div w:id="327099709">
              <w:marLeft w:val="0"/>
              <w:marRight w:val="0"/>
              <w:marTop w:val="0"/>
              <w:marBottom w:val="0"/>
              <w:divBdr>
                <w:top w:val="none" w:sz="0" w:space="0" w:color="auto"/>
                <w:left w:val="none" w:sz="0" w:space="0" w:color="auto"/>
                <w:bottom w:val="none" w:sz="0" w:space="0" w:color="auto"/>
                <w:right w:val="none" w:sz="0" w:space="0" w:color="auto"/>
              </w:divBdr>
              <w:divsChild>
                <w:div w:id="231425310">
                  <w:marLeft w:val="0"/>
                  <w:marRight w:val="0"/>
                  <w:marTop w:val="0"/>
                  <w:marBottom w:val="0"/>
                  <w:divBdr>
                    <w:top w:val="none" w:sz="0" w:space="0" w:color="auto"/>
                    <w:left w:val="none" w:sz="0" w:space="0" w:color="auto"/>
                    <w:bottom w:val="none" w:sz="0" w:space="0" w:color="auto"/>
                    <w:right w:val="none" w:sz="0" w:space="0" w:color="auto"/>
                  </w:divBdr>
                </w:div>
                <w:div w:id="922422167">
                  <w:marLeft w:val="0"/>
                  <w:marRight w:val="0"/>
                  <w:marTop w:val="0"/>
                  <w:marBottom w:val="0"/>
                  <w:divBdr>
                    <w:top w:val="none" w:sz="0" w:space="0" w:color="auto"/>
                    <w:left w:val="none" w:sz="0" w:space="0" w:color="auto"/>
                    <w:bottom w:val="none" w:sz="0" w:space="0" w:color="auto"/>
                    <w:right w:val="none" w:sz="0" w:space="0" w:color="auto"/>
                  </w:divBdr>
                </w:div>
                <w:div w:id="6000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68059">
      <w:bodyDiv w:val="1"/>
      <w:marLeft w:val="0"/>
      <w:marRight w:val="0"/>
      <w:marTop w:val="0"/>
      <w:marBottom w:val="0"/>
      <w:divBdr>
        <w:top w:val="none" w:sz="0" w:space="0" w:color="auto"/>
        <w:left w:val="none" w:sz="0" w:space="0" w:color="auto"/>
        <w:bottom w:val="none" w:sz="0" w:space="0" w:color="auto"/>
        <w:right w:val="none" w:sz="0" w:space="0" w:color="auto"/>
      </w:divBdr>
    </w:div>
    <w:div w:id="983701967">
      <w:bodyDiv w:val="1"/>
      <w:marLeft w:val="0"/>
      <w:marRight w:val="0"/>
      <w:marTop w:val="0"/>
      <w:marBottom w:val="0"/>
      <w:divBdr>
        <w:top w:val="none" w:sz="0" w:space="0" w:color="auto"/>
        <w:left w:val="none" w:sz="0" w:space="0" w:color="auto"/>
        <w:bottom w:val="none" w:sz="0" w:space="0" w:color="auto"/>
        <w:right w:val="none" w:sz="0" w:space="0" w:color="auto"/>
      </w:divBdr>
    </w:div>
    <w:div w:id="983778633">
      <w:bodyDiv w:val="1"/>
      <w:marLeft w:val="0"/>
      <w:marRight w:val="0"/>
      <w:marTop w:val="0"/>
      <w:marBottom w:val="0"/>
      <w:divBdr>
        <w:top w:val="none" w:sz="0" w:space="0" w:color="auto"/>
        <w:left w:val="none" w:sz="0" w:space="0" w:color="auto"/>
        <w:bottom w:val="none" w:sz="0" w:space="0" w:color="auto"/>
        <w:right w:val="none" w:sz="0" w:space="0" w:color="auto"/>
      </w:divBdr>
      <w:divsChild>
        <w:div w:id="361516647">
          <w:marLeft w:val="0"/>
          <w:marRight w:val="0"/>
          <w:marTop w:val="0"/>
          <w:marBottom w:val="0"/>
          <w:divBdr>
            <w:top w:val="none" w:sz="0" w:space="0" w:color="auto"/>
            <w:left w:val="none" w:sz="0" w:space="0" w:color="auto"/>
            <w:bottom w:val="none" w:sz="0" w:space="0" w:color="auto"/>
            <w:right w:val="none" w:sz="0" w:space="0" w:color="auto"/>
          </w:divBdr>
          <w:divsChild>
            <w:div w:id="386340839">
              <w:marLeft w:val="0"/>
              <w:marRight w:val="0"/>
              <w:marTop w:val="0"/>
              <w:marBottom w:val="180"/>
              <w:divBdr>
                <w:top w:val="none" w:sz="0" w:space="0" w:color="auto"/>
                <w:left w:val="none" w:sz="0" w:space="0" w:color="auto"/>
                <w:bottom w:val="none" w:sz="0" w:space="0" w:color="auto"/>
                <w:right w:val="none" w:sz="0" w:space="0" w:color="auto"/>
              </w:divBdr>
              <w:divsChild>
                <w:div w:id="193809537">
                  <w:marLeft w:val="0"/>
                  <w:marRight w:val="0"/>
                  <w:marTop w:val="0"/>
                  <w:marBottom w:val="0"/>
                  <w:divBdr>
                    <w:top w:val="none" w:sz="0" w:space="0" w:color="auto"/>
                    <w:left w:val="none" w:sz="0" w:space="0" w:color="auto"/>
                    <w:bottom w:val="none" w:sz="0" w:space="0" w:color="auto"/>
                    <w:right w:val="none" w:sz="0" w:space="0" w:color="auto"/>
                  </w:divBdr>
                </w:div>
                <w:div w:id="11926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6515">
          <w:marLeft w:val="0"/>
          <w:marRight w:val="0"/>
          <w:marTop w:val="0"/>
          <w:marBottom w:val="0"/>
          <w:divBdr>
            <w:top w:val="none" w:sz="0" w:space="0" w:color="auto"/>
            <w:left w:val="none" w:sz="0" w:space="0" w:color="auto"/>
            <w:bottom w:val="none" w:sz="0" w:space="0" w:color="auto"/>
            <w:right w:val="none" w:sz="0" w:space="0" w:color="auto"/>
          </w:divBdr>
        </w:div>
        <w:div w:id="1329558596">
          <w:marLeft w:val="0"/>
          <w:marRight w:val="0"/>
          <w:marTop w:val="0"/>
          <w:marBottom w:val="0"/>
          <w:divBdr>
            <w:top w:val="none" w:sz="0" w:space="0" w:color="auto"/>
            <w:left w:val="none" w:sz="0" w:space="0" w:color="auto"/>
            <w:bottom w:val="none" w:sz="0" w:space="0" w:color="auto"/>
            <w:right w:val="none" w:sz="0" w:space="0" w:color="auto"/>
          </w:divBdr>
        </w:div>
        <w:div w:id="1459715579">
          <w:marLeft w:val="0"/>
          <w:marRight w:val="0"/>
          <w:marTop w:val="0"/>
          <w:marBottom w:val="300"/>
          <w:divBdr>
            <w:top w:val="none" w:sz="0" w:space="0" w:color="auto"/>
            <w:left w:val="none" w:sz="0" w:space="0" w:color="auto"/>
            <w:bottom w:val="none" w:sz="0" w:space="0" w:color="auto"/>
            <w:right w:val="none" w:sz="0" w:space="0" w:color="auto"/>
          </w:divBdr>
        </w:div>
      </w:divsChild>
    </w:div>
    <w:div w:id="983898023">
      <w:bodyDiv w:val="1"/>
      <w:marLeft w:val="0"/>
      <w:marRight w:val="0"/>
      <w:marTop w:val="0"/>
      <w:marBottom w:val="0"/>
      <w:divBdr>
        <w:top w:val="none" w:sz="0" w:space="0" w:color="auto"/>
        <w:left w:val="none" w:sz="0" w:space="0" w:color="auto"/>
        <w:bottom w:val="none" w:sz="0" w:space="0" w:color="auto"/>
        <w:right w:val="none" w:sz="0" w:space="0" w:color="auto"/>
      </w:divBdr>
      <w:divsChild>
        <w:div w:id="1276794238">
          <w:marLeft w:val="-150"/>
          <w:marRight w:val="-150"/>
          <w:marTop w:val="0"/>
          <w:marBottom w:val="0"/>
          <w:divBdr>
            <w:top w:val="none" w:sz="0" w:space="0" w:color="auto"/>
            <w:left w:val="none" w:sz="0" w:space="0" w:color="auto"/>
            <w:bottom w:val="none" w:sz="0" w:space="0" w:color="auto"/>
            <w:right w:val="none" w:sz="0" w:space="0" w:color="auto"/>
          </w:divBdr>
          <w:divsChild>
            <w:div w:id="468936343">
              <w:marLeft w:val="0"/>
              <w:marRight w:val="0"/>
              <w:marTop w:val="0"/>
              <w:marBottom w:val="0"/>
              <w:divBdr>
                <w:top w:val="none" w:sz="0" w:space="0" w:color="auto"/>
                <w:left w:val="none" w:sz="0" w:space="0" w:color="auto"/>
                <w:bottom w:val="none" w:sz="0" w:space="0" w:color="auto"/>
                <w:right w:val="none" w:sz="0" w:space="0" w:color="auto"/>
              </w:divBdr>
              <w:divsChild>
                <w:div w:id="69273783">
                  <w:marLeft w:val="0"/>
                  <w:marRight w:val="0"/>
                  <w:marTop w:val="0"/>
                  <w:marBottom w:val="0"/>
                  <w:divBdr>
                    <w:top w:val="none" w:sz="0" w:space="0" w:color="auto"/>
                    <w:left w:val="none" w:sz="0" w:space="0" w:color="auto"/>
                    <w:bottom w:val="none" w:sz="0" w:space="0" w:color="auto"/>
                    <w:right w:val="none" w:sz="0" w:space="0" w:color="auto"/>
                  </w:divBdr>
                  <w:divsChild>
                    <w:div w:id="1359967570">
                      <w:marLeft w:val="0"/>
                      <w:marRight w:val="0"/>
                      <w:marTop w:val="0"/>
                      <w:marBottom w:val="0"/>
                      <w:divBdr>
                        <w:top w:val="none" w:sz="0" w:space="0" w:color="auto"/>
                        <w:left w:val="none" w:sz="0" w:space="0" w:color="auto"/>
                        <w:bottom w:val="none" w:sz="0" w:space="0" w:color="auto"/>
                        <w:right w:val="none" w:sz="0" w:space="0" w:color="auto"/>
                      </w:divBdr>
                    </w:div>
                  </w:divsChild>
                </w:div>
                <w:div w:id="1038314297">
                  <w:marLeft w:val="0"/>
                  <w:marRight w:val="0"/>
                  <w:marTop w:val="0"/>
                  <w:marBottom w:val="0"/>
                  <w:divBdr>
                    <w:top w:val="none" w:sz="0" w:space="0" w:color="auto"/>
                    <w:left w:val="none" w:sz="0" w:space="0" w:color="auto"/>
                    <w:bottom w:val="none" w:sz="0" w:space="0" w:color="auto"/>
                    <w:right w:val="none" w:sz="0" w:space="0" w:color="auto"/>
                  </w:divBdr>
                  <w:divsChild>
                    <w:div w:id="18068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2689">
          <w:marLeft w:val="-150"/>
          <w:marRight w:val="-150"/>
          <w:marTop w:val="0"/>
          <w:marBottom w:val="0"/>
          <w:divBdr>
            <w:top w:val="none" w:sz="0" w:space="0" w:color="auto"/>
            <w:left w:val="none" w:sz="0" w:space="0" w:color="auto"/>
            <w:bottom w:val="none" w:sz="0" w:space="0" w:color="auto"/>
            <w:right w:val="none" w:sz="0" w:space="0" w:color="auto"/>
          </w:divBdr>
          <w:divsChild>
            <w:div w:id="890380475">
              <w:marLeft w:val="0"/>
              <w:marRight w:val="0"/>
              <w:marTop w:val="0"/>
              <w:marBottom w:val="0"/>
              <w:divBdr>
                <w:top w:val="none" w:sz="0" w:space="0" w:color="auto"/>
                <w:left w:val="none" w:sz="0" w:space="0" w:color="auto"/>
                <w:bottom w:val="none" w:sz="0" w:space="0" w:color="auto"/>
                <w:right w:val="none" w:sz="0" w:space="0" w:color="auto"/>
              </w:divBdr>
              <w:divsChild>
                <w:div w:id="1958675461">
                  <w:marLeft w:val="0"/>
                  <w:marRight w:val="0"/>
                  <w:marTop w:val="0"/>
                  <w:marBottom w:val="0"/>
                  <w:divBdr>
                    <w:top w:val="none" w:sz="0" w:space="0" w:color="auto"/>
                    <w:left w:val="none" w:sz="0" w:space="0" w:color="auto"/>
                    <w:bottom w:val="none" w:sz="0" w:space="0" w:color="auto"/>
                    <w:right w:val="none" w:sz="0" w:space="0" w:color="auto"/>
                  </w:divBdr>
                  <w:divsChild>
                    <w:div w:id="2001496172">
                      <w:marLeft w:val="0"/>
                      <w:marRight w:val="0"/>
                      <w:marTop w:val="0"/>
                      <w:marBottom w:val="0"/>
                      <w:divBdr>
                        <w:top w:val="none" w:sz="0" w:space="0" w:color="auto"/>
                        <w:left w:val="none" w:sz="0" w:space="0" w:color="auto"/>
                        <w:bottom w:val="none" w:sz="0" w:space="0" w:color="auto"/>
                        <w:right w:val="none" w:sz="0" w:space="0" w:color="auto"/>
                      </w:divBdr>
                    </w:div>
                    <w:div w:id="960067822">
                      <w:marLeft w:val="0"/>
                      <w:marRight w:val="0"/>
                      <w:marTop w:val="0"/>
                      <w:marBottom w:val="0"/>
                      <w:divBdr>
                        <w:top w:val="none" w:sz="0" w:space="0" w:color="auto"/>
                        <w:left w:val="none" w:sz="0" w:space="0" w:color="auto"/>
                        <w:bottom w:val="none" w:sz="0" w:space="0" w:color="auto"/>
                        <w:right w:val="none" w:sz="0" w:space="0" w:color="auto"/>
                      </w:divBdr>
                      <w:divsChild>
                        <w:div w:id="1051031432">
                          <w:marLeft w:val="0"/>
                          <w:marRight w:val="0"/>
                          <w:marTop w:val="0"/>
                          <w:marBottom w:val="0"/>
                          <w:divBdr>
                            <w:top w:val="none" w:sz="0" w:space="0" w:color="auto"/>
                            <w:left w:val="none" w:sz="0" w:space="0" w:color="auto"/>
                            <w:bottom w:val="none" w:sz="0" w:space="0" w:color="auto"/>
                            <w:right w:val="none" w:sz="0" w:space="0" w:color="auto"/>
                          </w:divBdr>
                          <w:divsChild>
                            <w:div w:id="422847819">
                              <w:marLeft w:val="0"/>
                              <w:marRight w:val="0"/>
                              <w:marTop w:val="0"/>
                              <w:marBottom w:val="0"/>
                              <w:divBdr>
                                <w:top w:val="none" w:sz="0" w:space="0" w:color="auto"/>
                                <w:left w:val="none" w:sz="0" w:space="0" w:color="auto"/>
                                <w:bottom w:val="none" w:sz="0" w:space="0" w:color="auto"/>
                                <w:right w:val="none" w:sz="0" w:space="0" w:color="auto"/>
                              </w:divBdr>
                            </w:div>
                            <w:div w:id="91516935">
                              <w:marLeft w:val="0"/>
                              <w:marRight w:val="0"/>
                              <w:marTop w:val="0"/>
                              <w:marBottom w:val="0"/>
                              <w:divBdr>
                                <w:top w:val="none" w:sz="0" w:space="0" w:color="auto"/>
                                <w:left w:val="none" w:sz="0" w:space="0" w:color="auto"/>
                                <w:bottom w:val="none" w:sz="0" w:space="0" w:color="auto"/>
                                <w:right w:val="none" w:sz="0" w:space="0" w:color="auto"/>
                              </w:divBdr>
                            </w:div>
                            <w:div w:id="445079616">
                              <w:marLeft w:val="0"/>
                              <w:marRight w:val="0"/>
                              <w:marTop w:val="0"/>
                              <w:marBottom w:val="0"/>
                              <w:divBdr>
                                <w:top w:val="none" w:sz="0" w:space="0" w:color="auto"/>
                                <w:left w:val="none" w:sz="0" w:space="0" w:color="auto"/>
                                <w:bottom w:val="none" w:sz="0" w:space="0" w:color="auto"/>
                                <w:right w:val="none" w:sz="0" w:space="0" w:color="auto"/>
                              </w:divBdr>
                            </w:div>
                            <w:div w:id="1285237842">
                              <w:marLeft w:val="0"/>
                              <w:marRight w:val="0"/>
                              <w:marTop w:val="0"/>
                              <w:marBottom w:val="0"/>
                              <w:divBdr>
                                <w:top w:val="none" w:sz="0" w:space="0" w:color="auto"/>
                                <w:left w:val="none" w:sz="0" w:space="0" w:color="auto"/>
                                <w:bottom w:val="none" w:sz="0" w:space="0" w:color="auto"/>
                                <w:right w:val="none" w:sz="0" w:space="0" w:color="auto"/>
                              </w:divBdr>
                            </w:div>
                            <w:div w:id="13654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097537">
              <w:marLeft w:val="0"/>
              <w:marRight w:val="0"/>
              <w:marTop w:val="0"/>
              <w:marBottom w:val="0"/>
              <w:divBdr>
                <w:top w:val="none" w:sz="0" w:space="0" w:color="auto"/>
                <w:left w:val="none" w:sz="0" w:space="0" w:color="auto"/>
                <w:bottom w:val="none" w:sz="0" w:space="0" w:color="auto"/>
                <w:right w:val="none" w:sz="0" w:space="0" w:color="auto"/>
              </w:divBdr>
              <w:divsChild>
                <w:div w:id="1255088941">
                  <w:marLeft w:val="0"/>
                  <w:marRight w:val="0"/>
                  <w:marTop w:val="0"/>
                  <w:marBottom w:val="0"/>
                  <w:divBdr>
                    <w:top w:val="none" w:sz="0" w:space="0" w:color="auto"/>
                    <w:left w:val="none" w:sz="0" w:space="0" w:color="auto"/>
                    <w:bottom w:val="none" w:sz="0" w:space="0" w:color="auto"/>
                    <w:right w:val="none" w:sz="0" w:space="0" w:color="auto"/>
                  </w:divBdr>
                  <w:divsChild>
                    <w:div w:id="1434549835">
                      <w:marLeft w:val="0"/>
                      <w:marRight w:val="0"/>
                      <w:marTop w:val="0"/>
                      <w:marBottom w:val="0"/>
                      <w:divBdr>
                        <w:top w:val="none" w:sz="0" w:space="0" w:color="auto"/>
                        <w:left w:val="none" w:sz="0" w:space="0" w:color="auto"/>
                        <w:bottom w:val="none" w:sz="0" w:space="0" w:color="auto"/>
                        <w:right w:val="none" w:sz="0" w:space="0" w:color="auto"/>
                      </w:divBdr>
                      <w:divsChild>
                        <w:div w:id="1964388551">
                          <w:marLeft w:val="0"/>
                          <w:marRight w:val="0"/>
                          <w:marTop w:val="0"/>
                          <w:marBottom w:val="0"/>
                          <w:divBdr>
                            <w:top w:val="none" w:sz="0" w:space="0" w:color="auto"/>
                            <w:left w:val="none" w:sz="0" w:space="0" w:color="auto"/>
                            <w:bottom w:val="none" w:sz="0" w:space="0" w:color="auto"/>
                            <w:right w:val="none" w:sz="0" w:space="0" w:color="auto"/>
                          </w:divBdr>
                        </w:div>
                      </w:divsChild>
                    </w:div>
                    <w:div w:id="1939479284">
                      <w:marLeft w:val="0"/>
                      <w:marRight w:val="0"/>
                      <w:marTop w:val="0"/>
                      <w:marBottom w:val="450"/>
                      <w:divBdr>
                        <w:top w:val="none" w:sz="0" w:space="0" w:color="auto"/>
                        <w:left w:val="none" w:sz="0" w:space="0" w:color="auto"/>
                        <w:bottom w:val="none" w:sz="0" w:space="0" w:color="auto"/>
                        <w:right w:val="none" w:sz="0" w:space="0" w:color="auto"/>
                      </w:divBdr>
                    </w:div>
                    <w:div w:id="2366695">
                      <w:marLeft w:val="0"/>
                      <w:marRight w:val="0"/>
                      <w:marTop w:val="0"/>
                      <w:marBottom w:val="0"/>
                      <w:divBdr>
                        <w:top w:val="none" w:sz="0" w:space="0" w:color="auto"/>
                        <w:left w:val="none" w:sz="0" w:space="0" w:color="auto"/>
                        <w:bottom w:val="none" w:sz="0" w:space="0" w:color="auto"/>
                        <w:right w:val="none" w:sz="0" w:space="0" w:color="auto"/>
                      </w:divBdr>
                      <w:divsChild>
                        <w:div w:id="1738091721">
                          <w:marLeft w:val="-150"/>
                          <w:marRight w:val="-150"/>
                          <w:marTop w:val="0"/>
                          <w:marBottom w:val="0"/>
                          <w:divBdr>
                            <w:top w:val="none" w:sz="0" w:space="0" w:color="auto"/>
                            <w:left w:val="none" w:sz="0" w:space="0" w:color="auto"/>
                            <w:bottom w:val="none" w:sz="0" w:space="0" w:color="auto"/>
                            <w:right w:val="none" w:sz="0" w:space="0" w:color="auto"/>
                          </w:divBdr>
                          <w:divsChild>
                            <w:div w:id="233972652">
                              <w:marLeft w:val="0"/>
                              <w:marRight w:val="0"/>
                              <w:marTop w:val="0"/>
                              <w:marBottom w:val="0"/>
                              <w:divBdr>
                                <w:top w:val="none" w:sz="0" w:space="0" w:color="auto"/>
                                <w:left w:val="none" w:sz="0" w:space="0" w:color="auto"/>
                                <w:bottom w:val="none" w:sz="0" w:space="0" w:color="auto"/>
                                <w:right w:val="none" w:sz="0" w:space="0" w:color="auto"/>
                              </w:divBdr>
                            </w:div>
                            <w:div w:id="1660310576">
                              <w:marLeft w:val="0"/>
                              <w:marRight w:val="0"/>
                              <w:marTop w:val="0"/>
                              <w:marBottom w:val="0"/>
                              <w:divBdr>
                                <w:top w:val="none" w:sz="0" w:space="0" w:color="auto"/>
                                <w:left w:val="none" w:sz="0" w:space="0" w:color="auto"/>
                                <w:bottom w:val="none" w:sz="0" w:space="0" w:color="auto"/>
                                <w:right w:val="none" w:sz="0" w:space="0" w:color="auto"/>
                              </w:divBdr>
                              <w:divsChild>
                                <w:div w:id="4587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74550">
      <w:bodyDiv w:val="1"/>
      <w:marLeft w:val="0"/>
      <w:marRight w:val="0"/>
      <w:marTop w:val="0"/>
      <w:marBottom w:val="0"/>
      <w:divBdr>
        <w:top w:val="none" w:sz="0" w:space="0" w:color="auto"/>
        <w:left w:val="none" w:sz="0" w:space="0" w:color="auto"/>
        <w:bottom w:val="none" w:sz="0" w:space="0" w:color="auto"/>
        <w:right w:val="none" w:sz="0" w:space="0" w:color="auto"/>
      </w:divBdr>
    </w:div>
    <w:div w:id="985671321">
      <w:bodyDiv w:val="1"/>
      <w:marLeft w:val="0"/>
      <w:marRight w:val="0"/>
      <w:marTop w:val="0"/>
      <w:marBottom w:val="0"/>
      <w:divBdr>
        <w:top w:val="none" w:sz="0" w:space="0" w:color="auto"/>
        <w:left w:val="none" w:sz="0" w:space="0" w:color="auto"/>
        <w:bottom w:val="none" w:sz="0" w:space="0" w:color="auto"/>
        <w:right w:val="none" w:sz="0" w:space="0" w:color="auto"/>
      </w:divBdr>
      <w:divsChild>
        <w:div w:id="414325763">
          <w:marLeft w:val="-150"/>
          <w:marRight w:val="-150"/>
          <w:marTop w:val="0"/>
          <w:marBottom w:val="0"/>
          <w:divBdr>
            <w:top w:val="none" w:sz="0" w:space="0" w:color="auto"/>
            <w:left w:val="none" w:sz="0" w:space="0" w:color="auto"/>
            <w:bottom w:val="none" w:sz="0" w:space="0" w:color="auto"/>
            <w:right w:val="none" w:sz="0" w:space="0" w:color="auto"/>
          </w:divBdr>
          <w:divsChild>
            <w:div w:id="358624927">
              <w:marLeft w:val="0"/>
              <w:marRight w:val="0"/>
              <w:marTop w:val="0"/>
              <w:marBottom w:val="0"/>
              <w:divBdr>
                <w:top w:val="none" w:sz="0" w:space="0" w:color="auto"/>
                <w:left w:val="none" w:sz="0" w:space="0" w:color="auto"/>
                <w:bottom w:val="none" w:sz="0" w:space="0" w:color="auto"/>
                <w:right w:val="none" w:sz="0" w:space="0" w:color="auto"/>
              </w:divBdr>
              <w:divsChild>
                <w:div w:id="78865849">
                  <w:marLeft w:val="0"/>
                  <w:marRight w:val="0"/>
                  <w:marTop w:val="0"/>
                  <w:marBottom w:val="0"/>
                  <w:divBdr>
                    <w:top w:val="none" w:sz="0" w:space="0" w:color="auto"/>
                    <w:left w:val="none" w:sz="0" w:space="0" w:color="auto"/>
                    <w:bottom w:val="none" w:sz="0" w:space="0" w:color="auto"/>
                    <w:right w:val="none" w:sz="0" w:space="0" w:color="auto"/>
                  </w:divBdr>
                  <w:divsChild>
                    <w:div w:id="13636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3413">
              <w:marLeft w:val="0"/>
              <w:marRight w:val="0"/>
              <w:marTop w:val="0"/>
              <w:marBottom w:val="0"/>
              <w:divBdr>
                <w:top w:val="none" w:sz="0" w:space="0" w:color="auto"/>
                <w:left w:val="none" w:sz="0" w:space="0" w:color="auto"/>
                <w:bottom w:val="none" w:sz="0" w:space="0" w:color="auto"/>
                <w:right w:val="none" w:sz="0" w:space="0" w:color="auto"/>
              </w:divBdr>
              <w:divsChild>
                <w:div w:id="341206252">
                  <w:marLeft w:val="0"/>
                  <w:marRight w:val="0"/>
                  <w:marTop w:val="0"/>
                  <w:marBottom w:val="0"/>
                  <w:divBdr>
                    <w:top w:val="none" w:sz="0" w:space="0" w:color="auto"/>
                    <w:left w:val="none" w:sz="0" w:space="0" w:color="auto"/>
                    <w:bottom w:val="none" w:sz="0" w:space="0" w:color="auto"/>
                    <w:right w:val="none" w:sz="0" w:space="0" w:color="auto"/>
                  </w:divBdr>
                  <w:divsChild>
                    <w:div w:id="402721711">
                      <w:marLeft w:val="0"/>
                      <w:marRight w:val="0"/>
                      <w:marTop w:val="0"/>
                      <w:marBottom w:val="450"/>
                      <w:divBdr>
                        <w:top w:val="none" w:sz="0" w:space="0" w:color="auto"/>
                        <w:left w:val="none" w:sz="0" w:space="0" w:color="auto"/>
                        <w:bottom w:val="none" w:sz="0" w:space="0" w:color="auto"/>
                        <w:right w:val="none" w:sz="0" w:space="0" w:color="auto"/>
                      </w:divBdr>
                    </w:div>
                    <w:div w:id="835531990">
                      <w:marLeft w:val="0"/>
                      <w:marRight w:val="0"/>
                      <w:marTop w:val="0"/>
                      <w:marBottom w:val="0"/>
                      <w:divBdr>
                        <w:top w:val="none" w:sz="0" w:space="0" w:color="auto"/>
                        <w:left w:val="none" w:sz="0" w:space="0" w:color="auto"/>
                        <w:bottom w:val="none" w:sz="0" w:space="0" w:color="auto"/>
                        <w:right w:val="none" w:sz="0" w:space="0" w:color="auto"/>
                      </w:divBdr>
                    </w:div>
                    <w:div w:id="982731438">
                      <w:marLeft w:val="0"/>
                      <w:marRight w:val="0"/>
                      <w:marTop w:val="0"/>
                      <w:marBottom w:val="0"/>
                      <w:divBdr>
                        <w:top w:val="none" w:sz="0" w:space="0" w:color="auto"/>
                        <w:left w:val="none" w:sz="0" w:space="0" w:color="auto"/>
                        <w:bottom w:val="none" w:sz="0" w:space="0" w:color="auto"/>
                        <w:right w:val="none" w:sz="0" w:space="0" w:color="auto"/>
                      </w:divBdr>
                      <w:divsChild>
                        <w:div w:id="2637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19408">
          <w:marLeft w:val="-150"/>
          <w:marRight w:val="-150"/>
          <w:marTop w:val="0"/>
          <w:marBottom w:val="0"/>
          <w:divBdr>
            <w:top w:val="none" w:sz="0" w:space="0" w:color="auto"/>
            <w:left w:val="none" w:sz="0" w:space="0" w:color="auto"/>
            <w:bottom w:val="none" w:sz="0" w:space="0" w:color="auto"/>
            <w:right w:val="none" w:sz="0" w:space="0" w:color="auto"/>
          </w:divBdr>
          <w:divsChild>
            <w:div w:id="1006247355">
              <w:marLeft w:val="0"/>
              <w:marRight w:val="0"/>
              <w:marTop w:val="0"/>
              <w:marBottom w:val="0"/>
              <w:divBdr>
                <w:top w:val="none" w:sz="0" w:space="0" w:color="auto"/>
                <w:left w:val="none" w:sz="0" w:space="0" w:color="auto"/>
                <w:bottom w:val="none" w:sz="0" w:space="0" w:color="auto"/>
                <w:right w:val="none" w:sz="0" w:space="0" w:color="auto"/>
              </w:divBdr>
              <w:divsChild>
                <w:div w:id="204023362">
                  <w:marLeft w:val="0"/>
                  <w:marRight w:val="0"/>
                  <w:marTop w:val="0"/>
                  <w:marBottom w:val="0"/>
                  <w:divBdr>
                    <w:top w:val="none" w:sz="0" w:space="0" w:color="auto"/>
                    <w:left w:val="none" w:sz="0" w:space="0" w:color="auto"/>
                    <w:bottom w:val="none" w:sz="0" w:space="0" w:color="auto"/>
                    <w:right w:val="none" w:sz="0" w:space="0" w:color="auto"/>
                  </w:divBdr>
                  <w:divsChild>
                    <w:div w:id="877621379">
                      <w:marLeft w:val="0"/>
                      <w:marRight w:val="0"/>
                      <w:marTop w:val="0"/>
                      <w:marBottom w:val="0"/>
                      <w:divBdr>
                        <w:top w:val="none" w:sz="0" w:space="0" w:color="auto"/>
                        <w:left w:val="none" w:sz="0" w:space="0" w:color="auto"/>
                        <w:bottom w:val="none" w:sz="0" w:space="0" w:color="auto"/>
                        <w:right w:val="none" w:sz="0" w:space="0" w:color="auto"/>
                      </w:divBdr>
                    </w:div>
                  </w:divsChild>
                </w:div>
                <w:div w:id="10487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4529">
      <w:bodyDiv w:val="1"/>
      <w:marLeft w:val="0"/>
      <w:marRight w:val="0"/>
      <w:marTop w:val="0"/>
      <w:marBottom w:val="0"/>
      <w:divBdr>
        <w:top w:val="none" w:sz="0" w:space="0" w:color="auto"/>
        <w:left w:val="none" w:sz="0" w:space="0" w:color="auto"/>
        <w:bottom w:val="none" w:sz="0" w:space="0" w:color="auto"/>
        <w:right w:val="none" w:sz="0" w:space="0" w:color="auto"/>
      </w:divBdr>
      <w:divsChild>
        <w:div w:id="733314309">
          <w:marLeft w:val="0"/>
          <w:marRight w:val="0"/>
          <w:marTop w:val="0"/>
          <w:marBottom w:val="0"/>
          <w:divBdr>
            <w:top w:val="none" w:sz="0" w:space="0" w:color="auto"/>
            <w:left w:val="none" w:sz="0" w:space="0" w:color="auto"/>
            <w:bottom w:val="none" w:sz="0" w:space="0" w:color="auto"/>
            <w:right w:val="none" w:sz="0" w:space="0" w:color="auto"/>
          </w:divBdr>
        </w:div>
        <w:div w:id="978728045">
          <w:marLeft w:val="0"/>
          <w:marRight w:val="0"/>
          <w:marTop w:val="0"/>
          <w:marBottom w:val="0"/>
          <w:divBdr>
            <w:top w:val="none" w:sz="0" w:space="0" w:color="auto"/>
            <w:left w:val="none" w:sz="0" w:space="0" w:color="auto"/>
            <w:bottom w:val="none" w:sz="0" w:space="0" w:color="auto"/>
            <w:right w:val="none" w:sz="0" w:space="0" w:color="auto"/>
          </w:divBdr>
          <w:divsChild>
            <w:div w:id="1149051377">
              <w:marLeft w:val="0"/>
              <w:marRight w:val="0"/>
              <w:marTop w:val="0"/>
              <w:marBottom w:val="0"/>
              <w:divBdr>
                <w:top w:val="none" w:sz="0" w:space="0" w:color="auto"/>
                <w:left w:val="none" w:sz="0" w:space="0" w:color="auto"/>
                <w:bottom w:val="none" w:sz="0" w:space="0" w:color="auto"/>
                <w:right w:val="none" w:sz="0" w:space="0" w:color="auto"/>
              </w:divBdr>
            </w:div>
          </w:divsChild>
        </w:div>
        <w:div w:id="1552614365">
          <w:marLeft w:val="0"/>
          <w:marRight w:val="0"/>
          <w:marTop w:val="0"/>
          <w:marBottom w:val="0"/>
          <w:divBdr>
            <w:top w:val="none" w:sz="0" w:space="0" w:color="auto"/>
            <w:left w:val="none" w:sz="0" w:space="0" w:color="auto"/>
            <w:bottom w:val="none" w:sz="0" w:space="0" w:color="auto"/>
            <w:right w:val="none" w:sz="0" w:space="0" w:color="auto"/>
          </w:divBdr>
        </w:div>
      </w:divsChild>
    </w:div>
    <w:div w:id="985865195">
      <w:bodyDiv w:val="1"/>
      <w:marLeft w:val="0"/>
      <w:marRight w:val="0"/>
      <w:marTop w:val="0"/>
      <w:marBottom w:val="0"/>
      <w:divBdr>
        <w:top w:val="none" w:sz="0" w:space="0" w:color="auto"/>
        <w:left w:val="none" w:sz="0" w:space="0" w:color="auto"/>
        <w:bottom w:val="none" w:sz="0" w:space="0" w:color="auto"/>
        <w:right w:val="none" w:sz="0" w:space="0" w:color="auto"/>
      </w:divBdr>
    </w:div>
    <w:div w:id="986664003">
      <w:bodyDiv w:val="1"/>
      <w:marLeft w:val="0"/>
      <w:marRight w:val="0"/>
      <w:marTop w:val="0"/>
      <w:marBottom w:val="0"/>
      <w:divBdr>
        <w:top w:val="none" w:sz="0" w:space="0" w:color="auto"/>
        <w:left w:val="none" w:sz="0" w:space="0" w:color="auto"/>
        <w:bottom w:val="none" w:sz="0" w:space="0" w:color="auto"/>
        <w:right w:val="none" w:sz="0" w:space="0" w:color="auto"/>
      </w:divBdr>
    </w:div>
    <w:div w:id="986786456">
      <w:bodyDiv w:val="1"/>
      <w:marLeft w:val="0"/>
      <w:marRight w:val="0"/>
      <w:marTop w:val="0"/>
      <w:marBottom w:val="0"/>
      <w:divBdr>
        <w:top w:val="none" w:sz="0" w:space="0" w:color="auto"/>
        <w:left w:val="none" w:sz="0" w:space="0" w:color="auto"/>
        <w:bottom w:val="none" w:sz="0" w:space="0" w:color="auto"/>
        <w:right w:val="none" w:sz="0" w:space="0" w:color="auto"/>
      </w:divBdr>
      <w:divsChild>
        <w:div w:id="468597335">
          <w:marLeft w:val="0"/>
          <w:marRight w:val="0"/>
          <w:marTop w:val="0"/>
          <w:marBottom w:val="0"/>
          <w:divBdr>
            <w:top w:val="none" w:sz="0" w:space="0" w:color="auto"/>
            <w:left w:val="none" w:sz="0" w:space="0" w:color="auto"/>
            <w:bottom w:val="none" w:sz="0" w:space="0" w:color="auto"/>
            <w:right w:val="none" w:sz="0" w:space="0" w:color="auto"/>
          </w:divBdr>
        </w:div>
        <w:div w:id="956642729">
          <w:marLeft w:val="0"/>
          <w:marRight w:val="0"/>
          <w:marTop w:val="0"/>
          <w:marBottom w:val="0"/>
          <w:divBdr>
            <w:top w:val="none" w:sz="0" w:space="0" w:color="auto"/>
            <w:left w:val="none" w:sz="0" w:space="0" w:color="auto"/>
            <w:bottom w:val="none" w:sz="0" w:space="0" w:color="auto"/>
            <w:right w:val="none" w:sz="0" w:space="0" w:color="auto"/>
          </w:divBdr>
          <w:divsChild>
            <w:div w:id="986083147">
              <w:marLeft w:val="0"/>
              <w:marRight w:val="0"/>
              <w:marTop w:val="0"/>
              <w:marBottom w:val="0"/>
              <w:divBdr>
                <w:top w:val="none" w:sz="0" w:space="0" w:color="auto"/>
                <w:left w:val="none" w:sz="0" w:space="0" w:color="auto"/>
                <w:bottom w:val="none" w:sz="0" w:space="0" w:color="auto"/>
                <w:right w:val="none" w:sz="0" w:space="0" w:color="auto"/>
              </w:divBdr>
              <w:divsChild>
                <w:div w:id="14940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2820">
      <w:bodyDiv w:val="1"/>
      <w:marLeft w:val="0"/>
      <w:marRight w:val="0"/>
      <w:marTop w:val="0"/>
      <w:marBottom w:val="0"/>
      <w:divBdr>
        <w:top w:val="none" w:sz="0" w:space="0" w:color="auto"/>
        <w:left w:val="none" w:sz="0" w:space="0" w:color="auto"/>
        <w:bottom w:val="none" w:sz="0" w:space="0" w:color="auto"/>
        <w:right w:val="none" w:sz="0" w:space="0" w:color="auto"/>
      </w:divBdr>
    </w:div>
    <w:div w:id="988094571">
      <w:bodyDiv w:val="1"/>
      <w:marLeft w:val="0"/>
      <w:marRight w:val="0"/>
      <w:marTop w:val="0"/>
      <w:marBottom w:val="0"/>
      <w:divBdr>
        <w:top w:val="none" w:sz="0" w:space="0" w:color="auto"/>
        <w:left w:val="none" w:sz="0" w:space="0" w:color="auto"/>
        <w:bottom w:val="none" w:sz="0" w:space="0" w:color="auto"/>
        <w:right w:val="none" w:sz="0" w:space="0" w:color="auto"/>
      </w:divBdr>
      <w:divsChild>
        <w:div w:id="298726492">
          <w:marLeft w:val="0"/>
          <w:marRight w:val="0"/>
          <w:marTop w:val="0"/>
          <w:marBottom w:val="0"/>
          <w:divBdr>
            <w:top w:val="none" w:sz="0" w:space="0" w:color="auto"/>
            <w:left w:val="none" w:sz="0" w:space="0" w:color="auto"/>
            <w:bottom w:val="none" w:sz="0" w:space="0" w:color="auto"/>
            <w:right w:val="none" w:sz="0" w:space="0" w:color="auto"/>
          </w:divBdr>
        </w:div>
      </w:divsChild>
    </w:div>
    <w:div w:id="988289845">
      <w:bodyDiv w:val="1"/>
      <w:marLeft w:val="0"/>
      <w:marRight w:val="0"/>
      <w:marTop w:val="0"/>
      <w:marBottom w:val="0"/>
      <w:divBdr>
        <w:top w:val="none" w:sz="0" w:space="0" w:color="auto"/>
        <w:left w:val="none" w:sz="0" w:space="0" w:color="auto"/>
        <w:bottom w:val="none" w:sz="0" w:space="0" w:color="auto"/>
        <w:right w:val="none" w:sz="0" w:space="0" w:color="auto"/>
      </w:divBdr>
      <w:divsChild>
        <w:div w:id="831023275">
          <w:marLeft w:val="0"/>
          <w:marRight w:val="0"/>
          <w:marTop w:val="0"/>
          <w:marBottom w:val="0"/>
          <w:divBdr>
            <w:top w:val="none" w:sz="0" w:space="0" w:color="auto"/>
            <w:left w:val="none" w:sz="0" w:space="0" w:color="auto"/>
            <w:bottom w:val="none" w:sz="0" w:space="0" w:color="auto"/>
            <w:right w:val="none" w:sz="0" w:space="0" w:color="auto"/>
          </w:divBdr>
          <w:divsChild>
            <w:div w:id="1226719322">
              <w:marLeft w:val="0"/>
              <w:marRight w:val="0"/>
              <w:marTop w:val="0"/>
              <w:marBottom w:val="240"/>
              <w:divBdr>
                <w:top w:val="none" w:sz="0" w:space="0" w:color="auto"/>
                <w:left w:val="none" w:sz="0" w:space="0" w:color="auto"/>
                <w:bottom w:val="none" w:sz="0" w:space="0" w:color="auto"/>
                <w:right w:val="none" w:sz="0" w:space="0" w:color="auto"/>
              </w:divBdr>
              <w:divsChild>
                <w:div w:id="1490630433">
                  <w:marLeft w:val="0"/>
                  <w:marRight w:val="0"/>
                  <w:marTop w:val="0"/>
                  <w:marBottom w:val="0"/>
                  <w:divBdr>
                    <w:top w:val="none" w:sz="0" w:space="0" w:color="auto"/>
                    <w:left w:val="none" w:sz="0" w:space="0" w:color="auto"/>
                    <w:bottom w:val="none" w:sz="0" w:space="0" w:color="auto"/>
                    <w:right w:val="none" w:sz="0" w:space="0" w:color="auto"/>
                  </w:divBdr>
                </w:div>
                <w:div w:id="24402949">
                  <w:marLeft w:val="60"/>
                  <w:marRight w:val="0"/>
                  <w:marTop w:val="0"/>
                  <w:marBottom w:val="0"/>
                  <w:divBdr>
                    <w:top w:val="none" w:sz="0" w:space="0" w:color="auto"/>
                    <w:left w:val="none" w:sz="0" w:space="0" w:color="auto"/>
                    <w:bottom w:val="none" w:sz="0" w:space="0" w:color="auto"/>
                    <w:right w:val="none" w:sz="0" w:space="0" w:color="auto"/>
                  </w:divBdr>
                </w:div>
              </w:divsChild>
            </w:div>
            <w:div w:id="1621105323">
              <w:marLeft w:val="0"/>
              <w:marRight w:val="0"/>
              <w:marTop w:val="0"/>
              <w:marBottom w:val="225"/>
              <w:divBdr>
                <w:top w:val="none" w:sz="0" w:space="0" w:color="auto"/>
                <w:left w:val="none" w:sz="0" w:space="0" w:color="auto"/>
                <w:bottom w:val="none" w:sz="0" w:space="0" w:color="auto"/>
                <w:right w:val="none" w:sz="0" w:space="0" w:color="auto"/>
              </w:divBdr>
            </w:div>
          </w:divsChild>
        </w:div>
        <w:div w:id="1153373903">
          <w:marLeft w:val="0"/>
          <w:marRight w:val="0"/>
          <w:marTop w:val="0"/>
          <w:marBottom w:val="0"/>
          <w:divBdr>
            <w:top w:val="none" w:sz="0" w:space="0" w:color="auto"/>
            <w:left w:val="none" w:sz="0" w:space="0" w:color="auto"/>
            <w:bottom w:val="none" w:sz="0" w:space="0" w:color="auto"/>
            <w:right w:val="none" w:sz="0" w:space="0" w:color="auto"/>
          </w:divBdr>
        </w:div>
        <w:div w:id="781537827">
          <w:marLeft w:val="0"/>
          <w:marRight w:val="0"/>
          <w:marTop w:val="315"/>
          <w:marBottom w:val="0"/>
          <w:divBdr>
            <w:top w:val="none" w:sz="0" w:space="0" w:color="auto"/>
            <w:left w:val="none" w:sz="0" w:space="0" w:color="auto"/>
            <w:bottom w:val="none" w:sz="0" w:space="0" w:color="auto"/>
            <w:right w:val="none" w:sz="0" w:space="0" w:color="auto"/>
          </w:divBdr>
        </w:div>
      </w:divsChild>
    </w:div>
    <w:div w:id="988437001">
      <w:bodyDiv w:val="1"/>
      <w:marLeft w:val="0"/>
      <w:marRight w:val="0"/>
      <w:marTop w:val="0"/>
      <w:marBottom w:val="0"/>
      <w:divBdr>
        <w:top w:val="none" w:sz="0" w:space="0" w:color="auto"/>
        <w:left w:val="none" w:sz="0" w:space="0" w:color="auto"/>
        <w:bottom w:val="none" w:sz="0" w:space="0" w:color="auto"/>
        <w:right w:val="none" w:sz="0" w:space="0" w:color="auto"/>
      </w:divBdr>
      <w:divsChild>
        <w:div w:id="110781596">
          <w:marLeft w:val="-225"/>
          <w:marRight w:val="-225"/>
          <w:marTop w:val="0"/>
          <w:marBottom w:val="0"/>
          <w:divBdr>
            <w:top w:val="none" w:sz="0" w:space="0" w:color="auto"/>
            <w:left w:val="none" w:sz="0" w:space="0" w:color="auto"/>
            <w:bottom w:val="none" w:sz="0" w:space="0" w:color="auto"/>
            <w:right w:val="none" w:sz="0" w:space="0" w:color="auto"/>
          </w:divBdr>
        </w:div>
        <w:div w:id="983585669">
          <w:marLeft w:val="-225"/>
          <w:marRight w:val="-225"/>
          <w:marTop w:val="0"/>
          <w:marBottom w:val="0"/>
          <w:divBdr>
            <w:top w:val="none" w:sz="0" w:space="0" w:color="auto"/>
            <w:left w:val="none" w:sz="0" w:space="0" w:color="auto"/>
            <w:bottom w:val="none" w:sz="0" w:space="0" w:color="auto"/>
            <w:right w:val="none" w:sz="0" w:space="0" w:color="auto"/>
          </w:divBdr>
          <w:divsChild>
            <w:div w:id="1223295758">
              <w:marLeft w:val="0"/>
              <w:marRight w:val="0"/>
              <w:marTop w:val="0"/>
              <w:marBottom w:val="0"/>
              <w:divBdr>
                <w:top w:val="none" w:sz="0" w:space="0" w:color="auto"/>
                <w:left w:val="none" w:sz="0" w:space="0" w:color="auto"/>
                <w:bottom w:val="none" w:sz="0" w:space="0" w:color="auto"/>
                <w:right w:val="none" w:sz="0" w:space="0" w:color="auto"/>
              </w:divBdr>
              <w:divsChild>
                <w:div w:id="7084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0655">
      <w:bodyDiv w:val="1"/>
      <w:marLeft w:val="0"/>
      <w:marRight w:val="0"/>
      <w:marTop w:val="0"/>
      <w:marBottom w:val="0"/>
      <w:divBdr>
        <w:top w:val="none" w:sz="0" w:space="0" w:color="auto"/>
        <w:left w:val="none" w:sz="0" w:space="0" w:color="auto"/>
        <w:bottom w:val="none" w:sz="0" w:space="0" w:color="auto"/>
        <w:right w:val="none" w:sz="0" w:space="0" w:color="auto"/>
      </w:divBdr>
    </w:div>
    <w:div w:id="988821360">
      <w:bodyDiv w:val="1"/>
      <w:marLeft w:val="0"/>
      <w:marRight w:val="0"/>
      <w:marTop w:val="0"/>
      <w:marBottom w:val="0"/>
      <w:divBdr>
        <w:top w:val="none" w:sz="0" w:space="0" w:color="auto"/>
        <w:left w:val="none" w:sz="0" w:space="0" w:color="auto"/>
        <w:bottom w:val="none" w:sz="0" w:space="0" w:color="auto"/>
        <w:right w:val="none" w:sz="0" w:space="0" w:color="auto"/>
      </w:divBdr>
      <w:divsChild>
        <w:div w:id="769356953">
          <w:marLeft w:val="0"/>
          <w:marRight w:val="0"/>
          <w:marTop w:val="0"/>
          <w:marBottom w:val="0"/>
          <w:divBdr>
            <w:top w:val="none" w:sz="0" w:space="0" w:color="auto"/>
            <w:left w:val="none" w:sz="0" w:space="0" w:color="auto"/>
            <w:bottom w:val="none" w:sz="0" w:space="0" w:color="auto"/>
            <w:right w:val="none" w:sz="0" w:space="0" w:color="auto"/>
          </w:divBdr>
          <w:divsChild>
            <w:div w:id="187568331">
              <w:marLeft w:val="0"/>
              <w:marRight w:val="0"/>
              <w:marTop w:val="0"/>
              <w:marBottom w:val="240"/>
              <w:divBdr>
                <w:top w:val="none" w:sz="0" w:space="0" w:color="auto"/>
                <w:left w:val="none" w:sz="0" w:space="0" w:color="auto"/>
                <w:bottom w:val="none" w:sz="0" w:space="0" w:color="auto"/>
                <w:right w:val="none" w:sz="0" w:space="0" w:color="auto"/>
              </w:divBdr>
              <w:divsChild>
                <w:div w:id="1113552968">
                  <w:marLeft w:val="0"/>
                  <w:marRight w:val="0"/>
                  <w:marTop w:val="0"/>
                  <w:marBottom w:val="0"/>
                  <w:divBdr>
                    <w:top w:val="none" w:sz="0" w:space="0" w:color="auto"/>
                    <w:left w:val="none" w:sz="0" w:space="0" w:color="auto"/>
                    <w:bottom w:val="none" w:sz="0" w:space="0" w:color="auto"/>
                    <w:right w:val="none" w:sz="0" w:space="0" w:color="auto"/>
                  </w:divBdr>
                </w:div>
                <w:div w:id="2094861023">
                  <w:marLeft w:val="60"/>
                  <w:marRight w:val="0"/>
                  <w:marTop w:val="0"/>
                  <w:marBottom w:val="0"/>
                  <w:divBdr>
                    <w:top w:val="none" w:sz="0" w:space="0" w:color="auto"/>
                    <w:left w:val="none" w:sz="0" w:space="0" w:color="auto"/>
                    <w:bottom w:val="none" w:sz="0" w:space="0" w:color="auto"/>
                    <w:right w:val="none" w:sz="0" w:space="0" w:color="auto"/>
                  </w:divBdr>
                </w:div>
              </w:divsChild>
            </w:div>
            <w:div w:id="1012799821">
              <w:marLeft w:val="0"/>
              <w:marRight w:val="0"/>
              <w:marTop w:val="0"/>
              <w:marBottom w:val="225"/>
              <w:divBdr>
                <w:top w:val="none" w:sz="0" w:space="0" w:color="auto"/>
                <w:left w:val="none" w:sz="0" w:space="0" w:color="auto"/>
                <w:bottom w:val="none" w:sz="0" w:space="0" w:color="auto"/>
                <w:right w:val="none" w:sz="0" w:space="0" w:color="auto"/>
              </w:divBdr>
            </w:div>
          </w:divsChild>
        </w:div>
        <w:div w:id="1982030470">
          <w:marLeft w:val="0"/>
          <w:marRight w:val="0"/>
          <w:marTop w:val="0"/>
          <w:marBottom w:val="0"/>
          <w:divBdr>
            <w:top w:val="none" w:sz="0" w:space="0" w:color="auto"/>
            <w:left w:val="none" w:sz="0" w:space="0" w:color="auto"/>
            <w:bottom w:val="none" w:sz="0" w:space="0" w:color="auto"/>
            <w:right w:val="none" w:sz="0" w:space="0" w:color="auto"/>
          </w:divBdr>
        </w:div>
        <w:div w:id="607196693">
          <w:marLeft w:val="0"/>
          <w:marRight w:val="0"/>
          <w:marTop w:val="315"/>
          <w:marBottom w:val="0"/>
          <w:divBdr>
            <w:top w:val="none" w:sz="0" w:space="0" w:color="auto"/>
            <w:left w:val="none" w:sz="0" w:space="0" w:color="auto"/>
            <w:bottom w:val="none" w:sz="0" w:space="0" w:color="auto"/>
            <w:right w:val="none" w:sz="0" w:space="0" w:color="auto"/>
          </w:divBdr>
          <w:divsChild>
            <w:div w:id="15856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9438">
      <w:bodyDiv w:val="1"/>
      <w:marLeft w:val="0"/>
      <w:marRight w:val="0"/>
      <w:marTop w:val="0"/>
      <w:marBottom w:val="0"/>
      <w:divBdr>
        <w:top w:val="none" w:sz="0" w:space="0" w:color="auto"/>
        <w:left w:val="none" w:sz="0" w:space="0" w:color="auto"/>
        <w:bottom w:val="none" w:sz="0" w:space="0" w:color="auto"/>
        <w:right w:val="none" w:sz="0" w:space="0" w:color="auto"/>
      </w:divBdr>
      <w:divsChild>
        <w:div w:id="433867249">
          <w:marLeft w:val="0"/>
          <w:marRight w:val="0"/>
          <w:marTop w:val="0"/>
          <w:marBottom w:val="0"/>
          <w:divBdr>
            <w:top w:val="none" w:sz="0" w:space="0" w:color="auto"/>
            <w:left w:val="none" w:sz="0" w:space="0" w:color="auto"/>
            <w:bottom w:val="none" w:sz="0" w:space="0" w:color="auto"/>
            <w:right w:val="none" w:sz="0" w:space="0" w:color="auto"/>
          </w:divBdr>
        </w:div>
        <w:div w:id="1121262086">
          <w:marLeft w:val="-150"/>
          <w:marRight w:val="-150"/>
          <w:marTop w:val="0"/>
          <w:marBottom w:val="0"/>
          <w:divBdr>
            <w:top w:val="none" w:sz="0" w:space="0" w:color="auto"/>
            <w:left w:val="none" w:sz="0" w:space="0" w:color="auto"/>
            <w:bottom w:val="none" w:sz="0" w:space="0" w:color="auto"/>
            <w:right w:val="none" w:sz="0" w:space="0" w:color="auto"/>
          </w:divBdr>
        </w:div>
        <w:div w:id="1309944953">
          <w:marLeft w:val="-150"/>
          <w:marRight w:val="-150"/>
          <w:marTop w:val="0"/>
          <w:marBottom w:val="0"/>
          <w:divBdr>
            <w:top w:val="none" w:sz="0" w:space="0" w:color="auto"/>
            <w:left w:val="none" w:sz="0" w:space="0" w:color="auto"/>
            <w:bottom w:val="none" w:sz="0" w:space="0" w:color="auto"/>
            <w:right w:val="none" w:sz="0" w:space="0" w:color="auto"/>
          </w:divBdr>
          <w:divsChild>
            <w:div w:id="1075786374">
              <w:marLeft w:val="0"/>
              <w:marRight w:val="0"/>
              <w:marTop w:val="0"/>
              <w:marBottom w:val="0"/>
              <w:divBdr>
                <w:top w:val="none" w:sz="0" w:space="0" w:color="auto"/>
                <w:left w:val="none" w:sz="0" w:space="0" w:color="auto"/>
                <w:bottom w:val="none" w:sz="0" w:space="0" w:color="auto"/>
                <w:right w:val="none" w:sz="0" w:space="0" w:color="auto"/>
              </w:divBdr>
              <w:divsChild>
                <w:div w:id="14579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1882">
      <w:bodyDiv w:val="1"/>
      <w:marLeft w:val="0"/>
      <w:marRight w:val="0"/>
      <w:marTop w:val="0"/>
      <w:marBottom w:val="0"/>
      <w:divBdr>
        <w:top w:val="none" w:sz="0" w:space="0" w:color="auto"/>
        <w:left w:val="none" w:sz="0" w:space="0" w:color="auto"/>
        <w:bottom w:val="none" w:sz="0" w:space="0" w:color="auto"/>
        <w:right w:val="none" w:sz="0" w:space="0" w:color="auto"/>
      </w:divBdr>
      <w:divsChild>
        <w:div w:id="344989656">
          <w:marLeft w:val="-225"/>
          <w:marRight w:val="-225"/>
          <w:marTop w:val="0"/>
          <w:marBottom w:val="0"/>
          <w:divBdr>
            <w:top w:val="none" w:sz="0" w:space="0" w:color="auto"/>
            <w:left w:val="none" w:sz="0" w:space="0" w:color="auto"/>
            <w:bottom w:val="none" w:sz="0" w:space="0" w:color="auto"/>
            <w:right w:val="none" w:sz="0" w:space="0" w:color="auto"/>
          </w:divBdr>
          <w:divsChild>
            <w:div w:id="913977701">
              <w:marLeft w:val="0"/>
              <w:marRight w:val="0"/>
              <w:marTop w:val="0"/>
              <w:marBottom w:val="0"/>
              <w:divBdr>
                <w:top w:val="none" w:sz="0" w:space="0" w:color="auto"/>
                <w:left w:val="none" w:sz="0" w:space="0" w:color="auto"/>
                <w:bottom w:val="none" w:sz="0" w:space="0" w:color="auto"/>
                <w:right w:val="none" w:sz="0" w:space="0" w:color="auto"/>
              </w:divBdr>
              <w:divsChild>
                <w:div w:id="589125149">
                  <w:marLeft w:val="0"/>
                  <w:marRight w:val="0"/>
                  <w:marTop w:val="0"/>
                  <w:marBottom w:val="0"/>
                  <w:divBdr>
                    <w:top w:val="none" w:sz="0" w:space="0" w:color="auto"/>
                    <w:left w:val="none" w:sz="0" w:space="0" w:color="auto"/>
                    <w:bottom w:val="none" w:sz="0" w:space="0" w:color="auto"/>
                    <w:right w:val="none" w:sz="0" w:space="0" w:color="auto"/>
                  </w:divBdr>
                </w:div>
                <w:div w:id="919213652">
                  <w:marLeft w:val="0"/>
                  <w:marRight w:val="0"/>
                  <w:marTop w:val="0"/>
                  <w:marBottom w:val="450"/>
                  <w:divBdr>
                    <w:top w:val="none" w:sz="0" w:space="0" w:color="auto"/>
                    <w:left w:val="none" w:sz="0" w:space="0" w:color="auto"/>
                    <w:bottom w:val="none" w:sz="0" w:space="0" w:color="auto"/>
                    <w:right w:val="none" w:sz="0" w:space="0" w:color="auto"/>
                  </w:divBdr>
                  <w:divsChild>
                    <w:div w:id="250283690">
                      <w:marLeft w:val="0"/>
                      <w:marRight w:val="0"/>
                      <w:marTop w:val="0"/>
                      <w:marBottom w:val="0"/>
                      <w:divBdr>
                        <w:top w:val="none" w:sz="0" w:space="0" w:color="auto"/>
                        <w:left w:val="none" w:sz="0" w:space="0" w:color="auto"/>
                        <w:bottom w:val="none" w:sz="0" w:space="0" w:color="auto"/>
                        <w:right w:val="none" w:sz="0" w:space="0" w:color="auto"/>
                      </w:divBdr>
                      <w:divsChild>
                        <w:div w:id="10512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17316">
      <w:bodyDiv w:val="1"/>
      <w:marLeft w:val="0"/>
      <w:marRight w:val="0"/>
      <w:marTop w:val="0"/>
      <w:marBottom w:val="0"/>
      <w:divBdr>
        <w:top w:val="none" w:sz="0" w:space="0" w:color="auto"/>
        <w:left w:val="none" w:sz="0" w:space="0" w:color="auto"/>
        <w:bottom w:val="none" w:sz="0" w:space="0" w:color="auto"/>
        <w:right w:val="none" w:sz="0" w:space="0" w:color="auto"/>
      </w:divBdr>
      <w:divsChild>
        <w:div w:id="523517543">
          <w:marLeft w:val="0"/>
          <w:marRight w:val="0"/>
          <w:marTop w:val="0"/>
          <w:marBottom w:val="0"/>
          <w:divBdr>
            <w:top w:val="none" w:sz="0" w:space="0" w:color="auto"/>
            <w:left w:val="none" w:sz="0" w:space="0" w:color="auto"/>
            <w:bottom w:val="none" w:sz="0" w:space="0" w:color="auto"/>
            <w:right w:val="none" w:sz="0" w:space="0" w:color="auto"/>
          </w:divBdr>
        </w:div>
        <w:div w:id="875700506">
          <w:marLeft w:val="0"/>
          <w:marRight w:val="0"/>
          <w:marTop w:val="0"/>
          <w:marBottom w:val="0"/>
          <w:divBdr>
            <w:top w:val="none" w:sz="0" w:space="0" w:color="auto"/>
            <w:left w:val="none" w:sz="0" w:space="0" w:color="auto"/>
            <w:bottom w:val="none" w:sz="0" w:space="0" w:color="auto"/>
            <w:right w:val="none" w:sz="0" w:space="0" w:color="auto"/>
          </w:divBdr>
        </w:div>
        <w:div w:id="942151999">
          <w:marLeft w:val="0"/>
          <w:marRight w:val="0"/>
          <w:marTop w:val="0"/>
          <w:marBottom w:val="0"/>
          <w:divBdr>
            <w:top w:val="none" w:sz="0" w:space="0" w:color="auto"/>
            <w:left w:val="none" w:sz="0" w:space="0" w:color="auto"/>
            <w:bottom w:val="none" w:sz="0" w:space="0" w:color="auto"/>
            <w:right w:val="none" w:sz="0" w:space="0" w:color="auto"/>
          </w:divBdr>
        </w:div>
        <w:div w:id="1077090017">
          <w:marLeft w:val="0"/>
          <w:marRight w:val="0"/>
          <w:marTop w:val="0"/>
          <w:marBottom w:val="0"/>
          <w:divBdr>
            <w:top w:val="none" w:sz="0" w:space="0" w:color="auto"/>
            <w:left w:val="none" w:sz="0" w:space="0" w:color="auto"/>
            <w:bottom w:val="none" w:sz="0" w:space="0" w:color="auto"/>
            <w:right w:val="none" w:sz="0" w:space="0" w:color="auto"/>
          </w:divBdr>
          <w:divsChild>
            <w:div w:id="1964841307">
              <w:marLeft w:val="0"/>
              <w:marRight w:val="0"/>
              <w:marTop w:val="0"/>
              <w:marBottom w:val="0"/>
              <w:divBdr>
                <w:top w:val="none" w:sz="0" w:space="0" w:color="auto"/>
                <w:left w:val="none" w:sz="0" w:space="0" w:color="auto"/>
                <w:bottom w:val="none" w:sz="0" w:space="0" w:color="auto"/>
                <w:right w:val="none" w:sz="0" w:space="0" w:color="auto"/>
              </w:divBdr>
            </w:div>
          </w:divsChild>
        </w:div>
        <w:div w:id="2008554546">
          <w:marLeft w:val="0"/>
          <w:marRight w:val="0"/>
          <w:marTop w:val="0"/>
          <w:marBottom w:val="0"/>
          <w:divBdr>
            <w:top w:val="none" w:sz="0" w:space="0" w:color="auto"/>
            <w:left w:val="none" w:sz="0" w:space="0" w:color="auto"/>
            <w:bottom w:val="none" w:sz="0" w:space="0" w:color="auto"/>
            <w:right w:val="none" w:sz="0" w:space="0" w:color="auto"/>
          </w:divBdr>
          <w:divsChild>
            <w:div w:id="834490947">
              <w:marLeft w:val="0"/>
              <w:marRight w:val="0"/>
              <w:marTop w:val="0"/>
              <w:marBottom w:val="0"/>
              <w:divBdr>
                <w:top w:val="none" w:sz="0" w:space="0" w:color="auto"/>
                <w:left w:val="none" w:sz="0" w:space="0" w:color="auto"/>
                <w:bottom w:val="none" w:sz="0" w:space="0" w:color="auto"/>
                <w:right w:val="none" w:sz="0" w:space="0" w:color="auto"/>
              </w:divBdr>
              <w:divsChild>
                <w:div w:id="1465536359">
                  <w:marLeft w:val="0"/>
                  <w:marRight w:val="0"/>
                  <w:marTop w:val="0"/>
                  <w:marBottom w:val="0"/>
                  <w:divBdr>
                    <w:top w:val="none" w:sz="0" w:space="0" w:color="auto"/>
                    <w:left w:val="none" w:sz="0" w:space="0" w:color="auto"/>
                    <w:bottom w:val="none" w:sz="0" w:space="0" w:color="auto"/>
                    <w:right w:val="none" w:sz="0" w:space="0" w:color="auto"/>
                  </w:divBdr>
                  <w:divsChild>
                    <w:div w:id="1174296291">
                      <w:marLeft w:val="0"/>
                      <w:marRight w:val="0"/>
                      <w:marTop w:val="0"/>
                      <w:marBottom w:val="0"/>
                      <w:divBdr>
                        <w:top w:val="none" w:sz="0" w:space="0" w:color="auto"/>
                        <w:left w:val="none" w:sz="0" w:space="0" w:color="auto"/>
                        <w:bottom w:val="none" w:sz="0" w:space="0" w:color="auto"/>
                        <w:right w:val="none" w:sz="0" w:space="0" w:color="auto"/>
                      </w:divBdr>
                    </w:div>
                  </w:divsChild>
                </w:div>
                <w:div w:id="2083598024">
                  <w:marLeft w:val="0"/>
                  <w:marRight w:val="0"/>
                  <w:marTop w:val="0"/>
                  <w:marBottom w:val="0"/>
                  <w:divBdr>
                    <w:top w:val="none" w:sz="0" w:space="0" w:color="auto"/>
                    <w:left w:val="none" w:sz="0" w:space="0" w:color="auto"/>
                    <w:bottom w:val="none" w:sz="0" w:space="0" w:color="auto"/>
                    <w:right w:val="none" w:sz="0" w:space="0" w:color="auto"/>
                  </w:divBdr>
                  <w:divsChild>
                    <w:div w:id="108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4267">
      <w:bodyDiv w:val="1"/>
      <w:marLeft w:val="0"/>
      <w:marRight w:val="0"/>
      <w:marTop w:val="0"/>
      <w:marBottom w:val="0"/>
      <w:divBdr>
        <w:top w:val="none" w:sz="0" w:space="0" w:color="auto"/>
        <w:left w:val="none" w:sz="0" w:space="0" w:color="auto"/>
        <w:bottom w:val="none" w:sz="0" w:space="0" w:color="auto"/>
        <w:right w:val="none" w:sz="0" w:space="0" w:color="auto"/>
      </w:divBdr>
    </w:div>
    <w:div w:id="989285082">
      <w:bodyDiv w:val="1"/>
      <w:marLeft w:val="0"/>
      <w:marRight w:val="0"/>
      <w:marTop w:val="0"/>
      <w:marBottom w:val="0"/>
      <w:divBdr>
        <w:top w:val="none" w:sz="0" w:space="0" w:color="auto"/>
        <w:left w:val="none" w:sz="0" w:space="0" w:color="auto"/>
        <w:bottom w:val="none" w:sz="0" w:space="0" w:color="auto"/>
        <w:right w:val="none" w:sz="0" w:space="0" w:color="auto"/>
      </w:divBdr>
      <w:divsChild>
        <w:div w:id="631324790">
          <w:marLeft w:val="-225"/>
          <w:marRight w:val="-225"/>
          <w:marTop w:val="0"/>
          <w:marBottom w:val="0"/>
          <w:divBdr>
            <w:top w:val="none" w:sz="0" w:space="0" w:color="auto"/>
            <w:left w:val="none" w:sz="0" w:space="0" w:color="auto"/>
            <w:bottom w:val="none" w:sz="0" w:space="0" w:color="auto"/>
            <w:right w:val="none" w:sz="0" w:space="0" w:color="auto"/>
          </w:divBdr>
        </w:div>
        <w:div w:id="1294143163">
          <w:marLeft w:val="-225"/>
          <w:marRight w:val="-225"/>
          <w:marTop w:val="0"/>
          <w:marBottom w:val="0"/>
          <w:divBdr>
            <w:top w:val="none" w:sz="0" w:space="0" w:color="auto"/>
            <w:left w:val="none" w:sz="0" w:space="0" w:color="auto"/>
            <w:bottom w:val="none" w:sz="0" w:space="0" w:color="auto"/>
            <w:right w:val="none" w:sz="0" w:space="0" w:color="auto"/>
          </w:divBdr>
          <w:divsChild>
            <w:div w:id="836770813">
              <w:marLeft w:val="0"/>
              <w:marRight w:val="0"/>
              <w:marTop w:val="0"/>
              <w:marBottom w:val="0"/>
              <w:divBdr>
                <w:top w:val="none" w:sz="0" w:space="0" w:color="auto"/>
                <w:left w:val="none" w:sz="0" w:space="0" w:color="auto"/>
                <w:bottom w:val="none" w:sz="0" w:space="0" w:color="auto"/>
                <w:right w:val="none" w:sz="0" w:space="0" w:color="auto"/>
              </w:divBdr>
              <w:divsChild>
                <w:div w:id="101610856">
                  <w:marLeft w:val="0"/>
                  <w:marRight w:val="0"/>
                  <w:marTop w:val="0"/>
                  <w:marBottom w:val="0"/>
                  <w:divBdr>
                    <w:top w:val="none" w:sz="0" w:space="0" w:color="auto"/>
                    <w:left w:val="none" w:sz="0" w:space="0" w:color="auto"/>
                    <w:bottom w:val="none" w:sz="0" w:space="0" w:color="auto"/>
                    <w:right w:val="none" w:sz="0" w:space="0" w:color="auto"/>
                  </w:divBdr>
                </w:div>
                <w:div w:id="5887371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89790371">
      <w:bodyDiv w:val="1"/>
      <w:marLeft w:val="0"/>
      <w:marRight w:val="0"/>
      <w:marTop w:val="0"/>
      <w:marBottom w:val="0"/>
      <w:divBdr>
        <w:top w:val="none" w:sz="0" w:space="0" w:color="auto"/>
        <w:left w:val="none" w:sz="0" w:space="0" w:color="auto"/>
        <w:bottom w:val="none" w:sz="0" w:space="0" w:color="auto"/>
        <w:right w:val="none" w:sz="0" w:space="0" w:color="auto"/>
      </w:divBdr>
      <w:divsChild>
        <w:div w:id="277373904">
          <w:marLeft w:val="-150"/>
          <w:marRight w:val="-150"/>
          <w:marTop w:val="0"/>
          <w:marBottom w:val="0"/>
          <w:divBdr>
            <w:top w:val="none" w:sz="0" w:space="0" w:color="auto"/>
            <w:left w:val="none" w:sz="0" w:space="0" w:color="auto"/>
            <w:bottom w:val="none" w:sz="0" w:space="0" w:color="auto"/>
            <w:right w:val="none" w:sz="0" w:space="0" w:color="auto"/>
          </w:divBdr>
          <w:divsChild>
            <w:div w:id="373120107">
              <w:marLeft w:val="0"/>
              <w:marRight w:val="0"/>
              <w:marTop w:val="0"/>
              <w:marBottom w:val="0"/>
              <w:divBdr>
                <w:top w:val="none" w:sz="0" w:space="0" w:color="auto"/>
                <w:left w:val="none" w:sz="0" w:space="0" w:color="auto"/>
                <w:bottom w:val="none" w:sz="0" w:space="0" w:color="auto"/>
                <w:right w:val="none" w:sz="0" w:space="0" w:color="auto"/>
              </w:divBdr>
              <w:divsChild>
                <w:div w:id="124927815">
                  <w:marLeft w:val="0"/>
                  <w:marRight w:val="0"/>
                  <w:marTop w:val="0"/>
                  <w:marBottom w:val="0"/>
                  <w:divBdr>
                    <w:top w:val="none" w:sz="0" w:space="0" w:color="auto"/>
                    <w:left w:val="none" w:sz="0" w:space="0" w:color="auto"/>
                    <w:bottom w:val="none" w:sz="0" w:space="0" w:color="auto"/>
                    <w:right w:val="none" w:sz="0" w:space="0" w:color="auto"/>
                  </w:divBdr>
                  <w:divsChild>
                    <w:div w:id="919366863">
                      <w:marLeft w:val="0"/>
                      <w:marRight w:val="0"/>
                      <w:marTop w:val="0"/>
                      <w:marBottom w:val="450"/>
                      <w:divBdr>
                        <w:top w:val="none" w:sz="0" w:space="0" w:color="auto"/>
                        <w:left w:val="none" w:sz="0" w:space="0" w:color="auto"/>
                        <w:bottom w:val="none" w:sz="0" w:space="0" w:color="auto"/>
                        <w:right w:val="none" w:sz="0" w:space="0" w:color="auto"/>
                      </w:divBdr>
                    </w:div>
                    <w:div w:id="13640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7544">
              <w:marLeft w:val="0"/>
              <w:marRight w:val="0"/>
              <w:marTop w:val="0"/>
              <w:marBottom w:val="0"/>
              <w:divBdr>
                <w:top w:val="none" w:sz="0" w:space="0" w:color="auto"/>
                <w:left w:val="none" w:sz="0" w:space="0" w:color="auto"/>
                <w:bottom w:val="none" w:sz="0" w:space="0" w:color="auto"/>
                <w:right w:val="none" w:sz="0" w:space="0" w:color="auto"/>
              </w:divBdr>
              <w:divsChild>
                <w:div w:id="685526236">
                  <w:marLeft w:val="0"/>
                  <w:marRight w:val="0"/>
                  <w:marTop w:val="0"/>
                  <w:marBottom w:val="0"/>
                  <w:divBdr>
                    <w:top w:val="none" w:sz="0" w:space="0" w:color="auto"/>
                    <w:left w:val="none" w:sz="0" w:space="0" w:color="auto"/>
                    <w:bottom w:val="none" w:sz="0" w:space="0" w:color="auto"/>
                    <w:right w:val="none" w:sz="0" w:space="0" w:color="auto"/>
                  </w:divBdr>
                  <w:divsChild>
                    <w:div w:id="138378533">
                      <w:marLeft w:val="0"/>
                      <w:marRight w:val="0"/>
                      <w:marTop w:val="0"/>
                      <w:marBottom w:val="0"/>
                      <w:divBdr>
                        <w:top w:val="none" w:sz="0" w:space="0" w:color="auto"/>
                        <w:left w:val="none" w:sz="0" w:space="0" w:color="auto"/>
                        <w:bottom w:val="none" w:sz="0" w:space="0" w:color="auto"/>
                        <w:right w:val="none" w:sz="0" w:space="0" w:color="auto"/>
                      </w:divBdr>
                      <w:divsChild>
                        <w:div w:id="543517991">
                          <w:marLeft w:val="0"/>
                          <w:marRight w:val="0"/>
                          <w:marTop w:val="0"/>
                          <w:marBottom w:val="0"/>
                          <w:divBdr>
                            <w:top w:val="none" w:sz="0" w:space="0" w:color="auto"/>
                            <w:left w:val="none" w:sz="0" w:space="0" w:color="auto"/>
                            <w:bottom w:val="none" w:sz="0" w:space="0" w:color="auto"/>
                            <w:right w:val="none" w:sz="0" w:space="0" w:color="auto"/>
                          </w:divBdr>
                          <w:divsChild>
                            <w:div w:id="191958740">
                              <w:marLeft w:val="0"/>
                              <w:marRight w:val="0"/>
                              <w:marTop w:val="0"/>
                              <w:marBottom w:val="0"/>
                              <w:divBdr>
                                <w:top w:val="none" w:sz="0" w:space="0" w:color="auto"/>
                                <w:left w:val="none" w:sz="0" w:space="0" w:color="auto"/>
                                <w:bottom w:val="none" w:sz="0" w:space="0" w:color="auto"/>
                                <w:right w:val="none" w:sz="0" w:space="0" w:color="auto"/>
                              </w:divBdr>
                            </w:div>
                            <w:div w:id="288972683">
                              <w:marLeft w:val="0"/>
                              <w:marRight w:val="0"/>
                              <w:marTop w:val="0"/>
                              <w:marBottom w:val="0"/>
                              <w:divBdr>
                                <w:top w:val="none" w:sz="0" w:space="0" w:color="auto"/>
                                <w:left w:val="none" w:sz="0" w:space="0" w:color="auto"/>
                                <w:bottom w:val="none" w:sz="0" w:space="0" w:color="auto"/>
                                <w:right w:val="none" w:sz="0" w:space="0" w:color="auto"/>
                              </w:divBdr>
                            </w:div>
                            <w:div w:id="535191664">
                              <w:marLeft w:val="0"/>
                              <w:marRight w:val="0"/>
                              <w:marTop w:val="0"/>
                              <w:marBottom w:val="0"/>
                              <w:divBdr>
                                <w:top w:val="none" w:sz="0" w:space="0" w:color="auto"/>
                                <w:left w:val="none" w:sz="0" w:space="0" w:color="auto"/>
                                <w:bottom w:val="none" w:sz="0" w:space="0" w:color="auto"/>
                                <w:right w:val="none" w:sz="0" w:space="0" w:color="auto"/>
                              </w:divBdr>
                            </w:div>
                            <w:div w:id="14373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11971">
      <w:bodyDiv w:val="1"/>
      <w:marLeft w:val="0"/>
      <w:marRight w:val="0"/>
      <w:marTop w:val="0"/>
      <w:marBottom w:val="0"/>
      <w:divBdr>
        <w:top w:val="none" w:sz="0" w:space="0" w:color="auto"/>
        <w:left w:val="none" w:sz="0" w:space="0" w:color="auto"/>
        <w:bottom w:val="none" w:sz="0" w:space="0" w:color="auto"/>
        <w:right w:val="none" w:sz="0" w:space="0" w:color="auto"/>
      </w:divBdr>
      <w:divsChild>
        <w:div w:id="190997258">
          <w:marLeft w:val="-150"/>
          <w:marRight w:val="-150"/>
          <w:marTop w:val="0"/>
          <w:marBottom w:val="0"/>
          <w:divBdr>
            <w:top w:val="none" w:sz="0" w:space="0" w:color="auto"/>
            <w:left w:val="none" w:sz="0" w:space="0" w:color="auto"/>
            <w:bottom w:val="none" w:sz="0" w:space="0" w:color="auto"/>
            <w:right w:val="none" w:sz="0" w:space="0" w:color="auto"/>
          </w:divBdr>
          <w:divsChild>
            <w:div w:id="1396587004">
              <w:marLeft w:val="0"/>
              <w:marRight w:val="0"/>
              <w:marTop w:val="0"/>
              <w:marBottom w:val="0"/>
              <w:divBdr>
                <w:top w:val="none" w:sz="0" w:space="0" w:color="auto"/>
                <w:left w:val="none" w:sz="0" w:space="0" w:color="auto"/>
                <w:bottom w:val="none" w:sz="0" w:space="0" w:color="auto"/>
                <w:right w:val="none" w:sz="0" w:space="0" w:color="auto"/>
              </w:divBdr>
              <w:divsChild>
                <w:div w:id="1075055229">
                  <w:marLeft w:val="0"/>
                  <w:marRight w:val="0"/>
                  <w:marTop w:val="0"/>
                  <w:marBottom w:val="0"/>
                  <w:divBdr>
                    <w:top w:val="none" w:sz="0" w:space="0" w:color="auto"/>
                    <w:left w:val="none" w:sz="0" w:space="0" w:color="auto"/>
                    <w:bottom w:val="none" w:sz="0" w:space="0" w:color="auto"/>
                    <w:right w:val="none" w:sz="0" w:space="0" w:color="auto"/>
                  </w:divBdr>
                  <w:divsChild>
                    <w:div w:id="480657177">
                      <w:marLeft w:val="0"/>
                      <w:marRight w:val="0"/>
                      <w:marTop w:val="0"/>
                      <w:marBottom w:val="0"/>
                      <w:divBdr>
                        <w:top w:val="none" w:sz="0" w:space="0" w:color="auto"/>
                        <w:left w:val="none" w:sz="0" w:space="0" w:color="auto"/>
                        <w:bottom w:val="none" w:sz="0" w:space="0" w:color="auto"/>
                        <w:right w:val="none" w:sz="0" w:space="0" w:color="auto"/>
                      </w:divBdr>
                    </w:div>
                  </w:divsChild>
                </w:div>
                <w:div w:id="1611813225">
                  <w:marLeft w:val="0"/>
                  <w:marRight w:val="0"/>
                  <w:marTop w:val="0"/>
                  <w:marBottom w:val="0"/>
                  <w:divBdr>
                    <w:top w:val="none" w:sz="0" w:space="0" w:color="auto"/>
                    <w:left w:val="none" w:sz="0" w:space="0" w:color="auto"/>
                    <w:bottom w:val="none" w:sz="0" w:space="0" w:color="auto"/>
                    <w:right w:val="none" w:sz="0" w:space="0" w:color="auto"/>
                  </w:divBdr>
                  <w:divsChild>
                    <w:div w:id="17281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2533">
          <w:marLeft w:val="-150"/>
          <w:marRight w:val="-150"/>
          <w:marTop w:val="0"/>
          <w:marBottom w:val="0"/>
          <w:divBdr>
            <w:top w:val="none" w:sz="0" w:space="0" w:color="auto"/>
            <w:left w:val="none" w:sz="0" w:space="0" w:color="auto"/>
            <w:bottom w:val="none" w:sz="0" w:space="0" w:color="auto"/>
            <w:right w:val="none" w:sz="0" w:space="0" w:color="auto"/>
          </w:divBdr>
          <w:divsChild>
            <w:div w:id="2061392123">
              <w:marLeft w:val="0"/>
              <w:marRight w:val="0"/>
              <w:marTop w:val="0"/>
              <w:marBottom w:val="0"/>
              <w:divBdr>
                <w:top w:val="none" w:sz="0" w:space="0" w:color="auto"/>
                <w:left w:val="none" w:sz="0" w:space="0" w:color="auto"/>
                <w:bottom w:val="none" w:sz="0" w:space="0" w:color="auto"/>
                <w:right w:val="none" w:sz="0" w:space="0" w:color="auto"/>
              </w:divBdr>
              <w:divsChild>
                <w:div w:id="29650144">
                  <w:marLeft w:val="0"/>
                  <w:marRight w:val="0"/>
                  <w:marTop w:val="0"/>
                  <w:marBottom w:val="0"/>
                  <w:divBdr>
                    <w:top w:val="none" w:sz="0" w:space="0" w:color="auto"/>
                    <w:left w:val="none" w:sz="0" w:space="0" w:color="auto"/>
                    <w:bottom w:val="none" w:sz="0" w:space="0" w:color="auto"/>
                    <w:right w:val="none" w:sz="0" w:space="0" w:color="auto"/>
                  </w:divBdr>
                  <w:divsChild>
                    <w:div w:id="772095908">
                      <w:marLeft w:val="0"/>
                      <w:marRight w:val="0"/>
                      <w:marTop w:val="0"/>
                      <w:marBottom w:val="0"/>
                      <w:divBdr>
                        <w:top w:val="none" w:sz="0" w:space="0" w:color="auto"/>
                        <w:left w:val="none" w:sz="0" w:space="0" w:color="auto"/>
                        <w:bottom w:val="none" w:sz="0" w:space="0" w:color="auto"/>
                        <w:right w:val="none" w:sz="0" w:space="0" w:color="auto"/>
                      </w:divBdr>
                    </w:div>
                    <w:div w:id="1099957218">
                      <w:marLeft w:val="0"/>
                      <w:marRight w:val="0"/>
                      <w:marTop w:val="0"/>
                      <w:marBottom w:val="0"/>
                      <w:divBdr>
                        <w:top w:val="none" w:sz="0" w:space="0" w:color="auto"/>
                        <w:left w:val="none" w:sz="0" w:space="0" w:color="auto"/>
                        <w:bottom w:val="none" w:sz="0" w:space="0" w:color="auto"/>
                        <w:right w:val="none" w:sz="0" w:space="0" w:color="auto"/>
                      </w:divBdr>
                      <w:divsChild>
                        <w:div w:id="2009019444">
                          <w:marLeft w:val="0"/>
                          <w:marRight w:val="0"/>
                          <w:marTop w:val="0"/>
                          <w:marBottom w:val="0"/>
                          <w:divBdr>
                            <w:top w:val="none" w:sz="0" w:space="0" w:color="auto"/>
                            <w:left w:val="none" w:sz="0" w:space="0" w:color="auto"/>
                            <w:bottom w:val="none" w:sz="0" w:space="0" w:color="auto"/>
                            <w:right w:val="none" w:sz="0" w:space="0" w:color="auto"/>
                          </w:divBdr>
                          <w:divsChild>
                            <w:div w:id="1066993257">
                              <w:marLeft w:val="0"/>
                              <w:marRight w:val="0"/>
                              <w:marTop w:val="0"/>
                              <w:marBottom w:val="0"/>
                              <w:divBdr>
                                <w:top w:val="none" w:sz="0" w:space="0" w:color="auto"/>
                                <w:left w:val="none" w:sz="0" w:space="0" w:color="auto"/>
                                <w:bottom w:val="none" w:sz="0" w:space="0" w:color="auto"/>
                                <w:right w:val="none" w:sz="0" w:space="0" w:color="auto"/>
                              </w:divBdr>
                            </w:div>
                            <w:div w:id="229266843">
                              <w:marLeft w:val="0"/>
                              <w:marRight w:val="0"/>
                              <w:marTop w:val="0"/>
                              <w:marBottom w:val="0"/>
                              <w:divBdr>
                                <w:top w:val="none" w:sz="0" w:space="0" w:color="auto"/>
                                <w:left w:val="none" w:sz="0" w:space="0" w:color="auto"/>
                                <w:bottom w:val="none" w:sz="0" w:space="0" w:color="auto"/>
                                <w:right w:val="none" w:sz="0" w:space="0" w:color="auto"/>
                              </w:divBdr>
                            </w:div>
                            <w:div w:id="857162123">
                              <w:marLeft w:val="0"/>
                              <w:marRight w:val="0"/>
                              <w:marTop w:val="0"/>
                              <w:marBottom w:val="0"/>
                              <w:divBdr>
                                <w:top w:val="none" w:sz="0" w:space="0" w:color="auto"/>
                                <w:left w:val="none" w:sz="0" w:space="0" w:color="auto"/>
                                <w:bottom w:val="none" w:sz="0" w:space="0" w:color="auto"/>
                                <w:right w:val="none" w:sz="0" w:space="0" w:color="auto"/>
                              </w:divBdr>
                            </w:div>
                            <w:div w:id="1594585308">
                              <w:marLeft w:val="0"/>
                              <w:marRight w:val="0"/>
                              <w:marTop w:val="0"/>
                              <w:marBottom w:val="0"/>
                              <w:divBdr>
                                <w:top w:val="none" w:sz="0" w:space="0" w:color="auto"/>
                                <w:left w:val="none" w:sz="0" w:space="0" w:color="auto"/>
                                <w:bottom w:val="none" w:sz="0" w:space="0" w:color="auto"/>
                                <w:right w:val="none" w:sz="0" w:space="0" w:color="auto"/>
                              </w:divBdr>
                            </w:div>
                            <w:div w:id="19206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555637">
              <w:marLeft w:val="0"/>
              <w:marRight w:val="0"/>
              <w:marTop w:val="0"/>
              <w:marBottom w:val="0"/>
              <w:divBdr>
                <w:top w:val="none" w:sz="0" w:space="0" w:color="auto"/>
                <w:left w:val="none" w:sz="0" w:space="0" w:color="auto"/>
                <w:bottom w:val="none" w:sz="0" w:space="0" w:color="auto"/>
                <w:right w:val="none" w:sz="0" w:space="0" w:color="auto"/>
              </w:divBdr>
              <w:divsChild>
                <w:div w:id="1909266255">
                  <w:marLeft w:val="0"/>
                  <w:marRight w:val="0"/>
                  <w:marTop w:val="0"/>
                  <w:marBottom w:val="0"/>
                  <w:divBdr>
                    <w:top w:val="none" w:sz="0" w:space="0" w:color="auto"/>
                    <w:left w:val="none" w:sz="0" w:space="0" w:color="auto"/>
                    <w:bottom w:val="none" w:sz="0" w:space="0" w:color="auto"/>
                    <w:right w:val="none" w:sz="0" w:space="0" w:color="auto"/>
                  </w:divBdr>
                  <w:divsChild>
                    <w:div w:id="2017338237">
                      <w:marLeft w:val="0"/>
                      <w:marRight w:val="0"/>
                      <w:marTop w:val="0"/>
                      <w:marBottom w:val="0"/>
                      <w:divBdr>
                        <w:top w:val="none" w:sz="0" w:space="0" w:color="auto"/>
                        <w:left w:val="none" w:sz="0" w:space="0" w:color="auto"/>
                        <w:bottom w:val="none" w:sz="0" w:space="0" w:color="auto"/>
                        <w:right w:val="none" w:sz="0" w:space="0" w:color="auto"/>
                      </w:divBdr>
                      <w:divsChild>
                        <w:div w:id="213859272">
                          <w:marLeft w:val="0"/>
                          <w:marRight w:val="0"/>
                          <w:marTop w:val="0"/>
                          <w:marBottom w:val="0"/>
                          <w:divBdr>
                            <w:top w:val="none" w:sz="0" w:space="0" w:color="auto"/>
                            <w:left w:val="none" w:sz="0" w:space="0" w:color="auto"/>
                            <w:bottom w:val="none" w:sz="0" w:space="0" w:color="auto"/>
                            <w:right w:val="none" w:sz="0" w:space="0" w:color="auto"/>
                          </w:divBdr>
                        </w:div>
                      </w:divsChild>
                    </w:div>
                    <w:div w:id="2084840176">
                      <w:marLeft w:val="0"/>
                      <w:marRight w:val="0"/>
                      <w:marTop w:val="0"/>
                      <w:marBottom w:val="450"/>
                      <w:divBdr>
                        <w:top w:val="none" w:sz="0" w:space="0" w:color="auto"/>
                        <w:left w:val="none" w:sz="0" w:space="0" w:color="auto"/>
                        <w:bottom w:val="none" w:sz="0" w:space="0" w:color="auto"/>
                        <w:right w:val="none" w:sz="0" w:space="0" w:color="auto"/>
                      </w:divBdr>
                    </w:div>
                    <w:div w:id="18169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31216">
      <w:bodyDiv w:val="1"/>
      <w:marLeft w:val="0"/>
      <w:marRight w:val="0"/>
      <w:marTop w:val="0"/>
      <w:marBottom w:val="0"/>
      <w:divBdr>
        <w:top w:val="none" w:sz="0" w:space="0" w:color="auto"/>
        <w:left w:val="none" w:sz="0" w:space="0" w:color="auto"/>
        <w:bottom w:val="none" w:sz="0" w:space="0" w:color="auto"/>
        <w:right w:val="none" w:sz="0" w:space="0" w:color="auto"/>
      </w:divBdr>
      <w:divsChild>
        <w:div w:id="323054057">
          <w:marLeft w:val="0"/>
          <w:marRight w:val="0"/>
          <w:marTop w:val="0"/>
          <w:marBottom w:val="0"/>
          <w:divBdr>
            <w:top w:val="none" w:sz="0" w:space="0" w:color="auto"/>
            <w:left w:val="none" w:sz="0" w:space="0" w:color="auto"/>
            <w:bottom w:val="none" w:sz="0" w:space="0" w:color="auto"/>
            <w:right w:val="none" w:sz="0" w:space="0" w:color="auto"/>
          </w:divBdr>
          <w:divsChild>
            <w:div w:id="850335626">
              <w:marLeft w:val="0"/>
              <w:marRight w:val="0"/>
              <w:marTop w:val="240"/>
              <w:marBottom w:val="360"/>
              <w:divBdr>
                <w:top w:val="none" w:sz="0" w:space="0" w:color="auto"/>
                <w:left w:val="none" w:sz="0" w:space="0" w:color="auto"/>
                <w:bottom w:val="none" w:sz="0" w:space="0" w:color="auto"/>
                <w:right w:val="none" w:sz="0" w:space="0" w:color="auto"/>
              </w:divBdr>
              <w:divsChild>
                <w:div w:id="2137016677">
                  <w:marLeft w:val="0"/>
                  <w:marRight w:val="0"/>
                  <w:marTop w:val="0"/>
                  <w:marBottom w:val="0"/>
                  <w:divBdr>
                    <w:top w:val="none" w:sz="0" w:space="0" w:color="auto"/>
                    <w:left w:val="none" w:sz="0" w:space="0" w:color="auto"/>
                    <w:bottom w:val="none" w:sz="0" w:space="0" w:color="auto"/>
                    <w:right w:val="none" w:sz="0" w:space="0" w:color="auto"/>
                  </w:divBdr>
                  <w:divsChild>
                    <w:div w:id="1024598805">
                      <w:marLeft w:val="0"/>
                      <w:marRight w:val="180"/>
                      <w:marTop w:val="0"/>
                      <w:marBottom w:val="0"/>
                      <w:divBdr>
                        <w:top w:val="none" w:sz="0" w:space="0" w:color="auto"/>
                        <w:left w:val="none" w:sz="0" w:space="0" w:color="auto"/>
                        <w:bottom w:val="none" w:sz="0" w:space="0" w:color="auto"/>
                        <w:right w:val="none" w:sz="0" w:space="0" w:color="auto"/>
                      </w:divBdr>
                      <w:divsChild>
                        <w:div w:id="911887383">
                          <w:marLeft w:val="0"/>
                          <w:marRight w:val="240"/>
                          <w:marTop w:val="0"/>
                          <w:marBottom w:val="0"/>
                          <w:divBdr>
                            <w:top w:val="none" w:sz="0" w:space="0" w:color="auto"/>
                            <w:left w:val="none" w:sz="0" w:space="0" w:color="auto"/>
                            <w:bottom w:val="none" w:sz="0" w:space="0" w:color="auto"/>
                            <w:right w:val="none" w:sz="0" w:space="0" w:color="auto"/>
                          </w:divBdr>
                          <w:divsChild>
                            <w:div w:id="1908294946">
                              <w:marLeft w:val="0"/>
                              <w:marRight w:val="0"/>
                              <w:marTop w:val="0"/>
                              <w:marBottom w:val="0"/>
                              <w:divBdr>
                                <w:top w:val="none" w:sz="0" w:space="0" w:color="auto"/>
                                <w:left w:val="none" w:sz="0" w:space="0" w:color="auto"/>
                                <w:bottom w:val="none" w:sz="0" w:space="0" w:color="auto"/>
                                <w:right w:val="none" w:sz="0" w:space="0" w:color="auto"/>
                              </w:divBdr>
                              <w:divsChild>
                                <w:div w:id="8123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09884">
          <w:marLeft w:val="0"/>
          <w:marRight w:val="0"/>
          <w:marTop w:val="0"/>
          <w:marBottom w:val="0"/>
          <w:divBdr>
            <w:top w:val="none" w:sz="0" w:space="0" w:color="auto"/>
            <w:left w:val="none" w:sz="0" w:space="0" w:color="auto"/>
            <w:bottom w:val="none" w:sz="0" w:space="0" w:color="auto"/>
            <w:right w:val="none" w:sz="0" w:space="0" w:color="auto"/>
          </w:divBdr>
          <w:divsChild>
            <w:div w:id="869952951">
              <w:marLeft w:val="0"/>
              <w:marRight w:val="0"/>
              <w:marTop w:val="0"/>
              <w:marBottom w:val="0"/>
              <w:divBdr>
                <w:top w:val="none" w:sz="0" w:space="0" w:color="auto"/>
                <w:left w:val="none" w:sz="0" w:space="0" w:color="auto"/>
                <w:bottom w:val="none" w:sz="0" w:space="0" w:color="auto"/>
                <w:right w:val="none" w:sz="0" w:space="0" w:color="auto"/>
              </w:divBdr>
              <w:divsChild>
                <w:div w:id="21304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0101">
          <w:marLeft w:val="0"/>
          <w:marRight w:val="0"/>
          <w:marTop w:val="120"/>
          <w:marBottom w:val="240"/>
          <w:divBdr>
            <w:top w:val="none" w:sz="0" w:space="0" w:color="auto"/>
            <w:left w:val="none" w:sz="0" w:space="0" w:color="auto"/>
            <w:bottom w:val="none" w:sz="0" w:space="0" w:color="auto"/>
            <w:right w:val="none" w:sz="0" w:space="0" w:color="auto"/>
          </w:divBdr>
          <w:divsChild>
            <w:div w:id="1719626622">
              <w:marLeft w:val="0"/>
              <w:marRight w:val="0"/>
              <w:marTop w:val="0"/>
              <w:marBottom w:val="0"/>
              <w:divBdr>
                <w:top w:val="none" w:sz="0" w:space="0" w:color="auto"/>
                <w:left w:val="none" w:sz="0" w:space="0" w:color="auto"/>
                <w:bottom w:val="none" w:sz="0" w:space="0" w:color="auto"/>
                <w:right w:val="none" w:sz="0" w:space="0" w:color="auto"/>
              </w:divBdr>
            </w:div>
          </w:divsChild>
        </w:div>
        <w:div w:id="1619483841">
          <w:marLeft w:val="0"/>
          <w:marRight w:val="0"/>
          <w:marTop w:val="0"/>
          <w:marBottom w:val="0"/>
          <w:divBdr>
            <w:top w:val="none" w:sz="0" w:space="0" w:color="auto"/>
            <w:left w:val="none" w:sz="0" w:space="0" w:color="auto"/>
            <w:bottom w:val="none" w:sz="0" w:space="0" w:color="auto"/>
            <w:right w:val="none" w:sz="0" w:space="0" w:color="auto"/>
          </w:divBdr>
        </w:div>
      </w:divsChild>
    </w:div>
    <w:div w:id="990790774">
      <w:bodyDiv w:val="1"/>
      <w:marLeft w:val="0"/>
      <w:marRight w:val="0"/>
      <w:marTop w:val="0"/>
      <w:marBottom w:val="0"/>
      <w:divBdr>
        <w:top w:val="none" w:sz="0" w:space="0" w:color="auto"/>
        <w:left w:val="none" w:sz="0" w:space="0" w:color="auto"/>
        <w:bottom w:val="none" w:sz="0" w:space="0" w:color="auto"/>
        <w:right w:val="none" w:sz="0" w:space="0" w:color="auto"/>
      </w:divBdr>
    </w:div>
    <w:div w:id="990867171">
      <w:bodyDiv w:val="1"/>
      <w:marLeft w:val="0"/>
      <w:marRight w:val="0"/>
      <w:marTop w:val="0"/>
      <w:marBottom w:val="0"/>
      <w:divBdr>
        <w:top w:val="none" w:sz="0" w:space="0" w:color="auto"/>
        <w:left w:val="none" w:sz="0" w:space="0" w:color="auto"/>
        <w:bottom w:val="none" w:sz="0" w:space="0" w:color="auto"/>
        <w:right w:val="none" w:sz="0" w:space="0" w:color="auto"/>
      </w:divBdr>
      <w:divsChild>
        <w:div w:id="31155162">
          <w:marLeft w:val="4"/>
          <w:marRight w:val="4"/>
          <w:marTop w:val="0"/>
          <w:marBottom w:val="141"/>
          <w:divBdr>
            <w:top w:val="none" w:sz="0" w:space="0" w:color="auto"/>
            <w:left w:val="none" w:sz="0" w:space="0" w:color="auto"/>
            <w:bottom w:val="none" w:sz="0" w:space="0" w:color="auto"/>
            <w:right w:val="none" w:sz="0" w:space="0" w:color="auto"/>
          </w:divBdr>
        </w:div>
        <w:div w:id="337083435">
          <w:marLeft w:val="0"/>
          <w:marRight w:val="0"/>
          <w:marTop w:val="0"/>
          <w:marBottom w:val="0"/>
          <w:divBdr>
            <w:top w:val="none" w:sz="0" w:space="0" w:color="auto"/>
            <w:left w:val="none" w:sz="0" w:space="0" w:color="auto"/>
            <w:bottom w:val="none" w:sz="0" w:space="0" w:color="auto"/>
            <w:right w:val="none" w:sz="0" w:space="0" w:color="auto"/>
          </w:divBdr>
          <w:divsChild>
            <w:div w:id="552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465">
      <w:bodyDiv w:val="1"/>
      <w:marLeft w:val="0"/>
      <w:marRight w:val="0"/>
      <w:marTop w:val="0"/>
      <w:marBottom w:val="0"/>
      <w:divBdr>
        <w:top w:val="none" w:sz="0" w:space="0" w:color="auto"/>
        <w:left w:val="none" w:sz="0" w:space="0" w:color="auto"/>
        <w:bottom w:val="none" w:sz="0" w:space="0" w:color="auto"/>
        <w:right w:val="none" w:sz="0" w:space="0" w:color="auto"/>
      </w:divBdr>
      <w:divsChild>
        <w:div w:id="64760666">
          <w:marLeft w:val="300"/>
          <w:marRight w:val="300"/>
          <w:marTop w:val="0"/>
          <w:marBottom w:val="300"/>
          <w:divBdr>
            <w:top w:val="none" w:sz="0" w:space="0" w:color="auto"/>
            <w:left w:val="none" w:sz="0" w:space="0" w:color="auto"/>
            <w:bottom w:val="none" w:sz="0" w:space="0" w:color="auto"/>
            <w:right w:val="none" w:sz="0" w:space="0" w:color="auto"/>
          </w:divBdr>
        </w:div>
        <w:div w:id="867837224">
          <w:marLeft w:val="300"/>
          <w:marRight w:val="300"/>
          <w:marTop w:val="300"/>
          <w:marBottom w:val="0"/>
          <w:divBdr>
            <w:top w:val="none" w:sz="0" w:space="0" w:color="auto"/>
            <w:left w:val="none" w:sz="0" w:space="0" w:color="auto"/>
            <w:bottom w:val="none" w:sz="0" w:space="0" w:color="auto"/>
            <w:right w:val="none" w:sz="0" w:space="0" w:color="auto"/>
          </w:divBdr>
        </w:div>
        <w:div w:id="1488479611">
          <w:marLeft w:val="0"/>
          <w:marRight w:val="0"/>
          <w:marTop w:val="0"/>
          <w:marBottom w:val="0"/>
          <w:divBdr>
            <w:top w:val="none" w:sz="0" w:space="0" w:color="auto"/>
            <w:left w:val="none" w:sz="0" w:space="0" w:color="auto"/>
            <w:bottom w:val="none" w:sz="0" w:space="0" w:color="auto"/>
            <w:right w:val="none" w:sz="0" w:space="0" w:color="auto"/>
          </w:divBdr>
          <w:divsChild>
            <w:div w:id="1517576451">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991718837">
      <w:bodyDiv w:val="1"/>
      <w:marLeft w:val="0"/>
      <w:marRight w:val="0"/>
      <w:marTop w:val="0"/>
      <w:marBottom w:val="0"/>
      <w:divBdr>
        <w:top w:val="none" w:sz="0" w:space="0" w:color="auto"/>
        <w:left w:val="none" w:sz="0" w:space="0" w:color="auto"/>
        <w:bottom w:val="none" w:sz="0" w:space="0" w:color="auto"/>
        <w:right w:val="none" w:sz="0" w:space="0" w:color="auto"/>
      </w:divBdr>
      <w:divsChild>
        <w:div w:id="1899196376">
          <w:marLeft w:val="-150"/>
          <w:marRight w:val="-150"/>
          <w:marTop w:val="0"/>
          <w:marBottom w:val="0"/>
          <w:divBdr>
            <w:top w:val="none" w:sz="0" w:space="0" w:color="auto"/>
            <w:left w:val="none" w:sz="0" w:space="0" w:color="auto"/>
            <w:bottom w:val="none" w:sz="0" w:space="0" w:color="auto"/>
            <w:right w:val="none" w:sz="0" w:space="0" w:color="auto"/>
          </w:divBdr>
          <w:divsChild>
            <w:div w:id="410661998">
              <w:marLeft w:val="0"/>
              <w:marRight w:val="0"/>
              <w:marTop w:val="0"/>
              <w:marBottom w:val="0"/>
              <w:divBdr>
                <w:top w:val="none" w:sz="0" w:space="0" w:color="auto"/>
                <w:left w:val="none" w:sz="0" w:space="0" w:color="auto"/>
                <w:bottom w:val="none" w:sz="0" w:space="0" w:color="auto"/>
                <w:right w:val="none" w:sz="0" w:space="0" w:color="auto"/>
              </w:divBdr>
              <w:divsChild>
                <w:div w:id="45614784">
                  <w:marLeft w:val="0"/>
                  <w:marRight w:val="0"/>
                  <w:marTop w:val="0"/>
                  <w:marBottom w:val="0"/>
                  <w:divBdr>
                    <w:top w:val="none" w:sz="0" w:space="0" w:color="auto"/>
                    <w:left w:val="none" w:sz="0" w:space="0" w:color="auto"/>
                    <w:bottom w:val="none" w:sz="0" w:space="0" w:color="auto"/>
                    <w:right w:val="none" w:sz="0" w:space="0" w:color="auto"/>
                  </w:divBdr>
                  <w:divsChild>
                    <w:div w:id="1304963302">
                      <w:marLeft w:val="0"/>
                      <w:marRight w:val="0"/>
                      <w:marTop w:val="0"/>
                      <w:marBottom w:val="0"/>
                      <w:divBdr>
                        <w:top w:val="none" w:sz="0" w:space="0" w:color="auto"/>
                        <w:left w:val="none" w:sz="0" w:space="0" w:color="auto"/>
                        <w:bottom w:val="none" w:sz="0" w:space="0" w:color="auto"/>
                        <w:right w:val="none" w:sz="0" w:space="0" w:color="auto"/>
                      </w:divBdr>
                    </w:div>
                  </w:divsChild>
                </w:div>
                <w:div w:id="1153178183">
                  <w:marLeft w:val="0"/>
                  <w:marRight w:val="0"/>
                  <w:marTop w:val="0"/>
                  <w:marBottom w:val="0"/>
                  <w:divBdr>
                    <w:top w:val="none" w:sz="0" w:space="0" w:color="auto"/>
                    <w:left w:val="none" w:sz="0" w:space="0" w:color="auto"/>
                    <w:bottom w:val="none" w:sz="0" w:space="0" w:color="auto"/>
                    <w:right w:val="none" w:sz="0" w:space="0" w:color="auto"/>
                  </w:divBdr>
                  <w:divsChild>
                    <w:div w:id="20327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5069">
          <w:marLeft w:val="-150"/>
          <w:marRight w:val="-150"/>
          <w:marTop w:val="0"/>
          <w:marBottom w:val="0"/>
          <w:divBdr>
            <w:top w:val="none" w:sz="0" w:space="0" w:color="auto"/>
            <w:left w:val="none" w:sz="0" w:space="0" w:color="auto"/>
            <w:bottom w:val="none" w:sz="0" w:space="0" w:color="auto"/>
            <w:right w:val="none" w:sz="0" w:space="0" w:color="auto"/>
          </w:divBdr>
          <w:divsChild>
            <w:div w:id="284893638">
              <w:marLeft w:val="0"/>
              <w:marRight w:val="0"/>
              <w:marTop w:val="0"/>
              <w:marBottom w:val="0"/>
              <w:divBdr>
                <w:top w:val="none" w:sz="0" w:space="0" w:color="auto"/>
                <w:left w:val="none" w:sz="0" w:space="0" w:color="auto"/>
                <w:bottom w:val="none" w:sz="0" w:space="0" w:color="auto"/>
                <w:right w:val="none" w:sz="0" w:space="0" w:color="auto"/>
              </w:divBdr>
              <w:divsChild>
                <w:div w:id="1371687057">
                  <w:marLeft w:val="0"/>
                  <w:marRight w:val="0"/>
                  <w:marTop w:val="0"/>
                  <w:marBottom w:val="0"/>
                  <w:divBdr>
                    <w:top w:val="none" w:sz="0" w:space="0" w:color="auto"/>
                    <w:left w:val="none" w:sz="0" w:space="0" w:color="auto"/>
                    <w:bottom w:val="none" w:sz="0" w:space="0" w:color="auto"/>
                    <w:right w:val="none" w:sz="0" w:space="0" w:color="auto"/>
                  </w:divBdr>
                  <w:divsChild>
                    <w:div w:id="1268584643">
                      <w:marLeft w:val="0"/>
                      <w:marRight w:val="0"/>
                      <w:marTop w:val="0"/>
                      <w:marBottom w:val="0"/>
                      <w:divBdr>
                        <w:top w:val="none" w:sz="0" w:space="0" w:color="auto"/>
                        <w:left w:val="none" w:sz="0" w:space="0" w:color="auto"/>
                        <w:bottom w:val="none" w:sz="0" w:space="0" w:color="auto"/>
                        <w:right w:val="none" w:sz="0" w:space="0" w:color="auto"/>
                      </w:divBdr>
                    </w:div>
                    <w:div w:id="1384982366">
                      <w:marLeft w:val="0"/>
                      <w:marRight w:val="0"/>
                      <w:marTop w:val="0"/>
                      <w:marBottom w:val="0"/>
                      <w:divBdr>
                        <w:top w:val="none" w:sz="0" w:space="0" w:color="auto"/>
                        <w:left w:val="none" w:sz="0" w:space="0" w:color="auto"/>
                        <w:bottom w:val="none" w:sz="0" w:space="0" w:color="auto"/>
                        <w:right w:val="none" w:sz="0" w:space="0" w:color="auto"/>
                      </w:divBdr>
                      <w:divsChild>
                        <w:div w:id="1055274020">
                          <w:marLeft w:val="0"/>
                          <w:marRight w:val="0"/>
                          <w:marTop w:val="0"/>
                          <w:marBottom w:val="0"/>
                          <w:divBdr>
                            <w:top w:val="none" w:sz="0" w:space="0" w:color="auto"/>
                            <w:left w:val="none" w:sz="0" w:space="0" w:color="auto"/>
                            <w:bottom w:val="none" w:sz="0" w:space="0" w:color="auto"/>
                            <w:right w:val="none" w:sz="0" w:space="0" w:color="auto"/>
                          </w:divBdr>
                          <w:divsChild>
                            <w:div w:id="452527700">
                              <w:marLeft w:val="0"/>
                              <w:marRight w:val="0"/>
                              <w:marTop w:val="0"/>
                              <w:marBottom w:val="0"/>
                              <w:divBdr>
                                <w:top w:val="none" w:sz="0" w:space="0" w:color="auto"/>
                                <w:left w:val="none" w:sz="0" w:space="0" w:color="auto"/>
                                <w:bottom w:val="none" w:sz="0" w:space="0" w:color="auto"/>
                                <w:right w:val="none" w:sz="0" w:space="0" w:color="auto"/>
                              </w:divBdr>
                            </w:div>
                            <w:div w:id="94862837">
                              <w:marLeft w:val="0"/>
                              <w:marRight w:val="0"/>
                              <w:marTop w:val="0"/>
                              <w:marBottom w:val="0"/>
                              <w:divBdr>
                                <w:top w:val="none" w:sz="0" w:space="0" w:color="auto"/>
                                <w:left w:val="none" w:sz="0" w:space="0" w:color="auto"/>
                                <w:bottom w:val="none" w:sz="0" w:space="0" w:color="auto"/>
                                <w:right w:val="none" w:sz="0" w:space="0" w:color="auto"/>
                              </w:divBdr>
                            </w:div>
                            <w:div w:id="2004889452">
                              <w:marLeft w:val="0"/>
                              <w:marRight w:val="0"/>
                              <w:marTop w:val="0"/>
                              <w:marBottom w:val="0"/>
                              <w:divBdr>
                                <w:top w:val="none" w:sz="0" w:space="0" w:color="auto"/>
                                <w:left w:val="none" w:sz="0" w:space="0" w:color="auto"/>
                                <w:bottom w:val="none" w:sz="0" w:space="0" w:color="auto"/>
                                <w:right w:val="none" w:sz="0" w:space="0" w:color="auto"/>
                              </w:divBdr>
                            </w:div>
                            <w:div w:id="1972319026">
                              <w:marLeft w:val="0"/>
                              <w:marRight w:val="0"/>
                              <w:marTop w:val="0"/>
                              <w:marBottom w:val="0"/>
                              <w:divBdr>
                                <w:top w:val="none" w:sz="0" w:space="0" w:color="auto"/>
                                <w:left w:val="none" w:sz="0" w:space="0" w:color="auto"/>
                                <w:bottom w:val="none" w:sz="0" w:space="0" w:color="auto"/>
                                <w:right w:val="none" w:sz="0" w:space="0" w:color="auto"/>
                              </w:divBdr>
                            </w:div>
                            <w:div w:id="18641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67347">
              <w:marLeft w:val="0"/>
              <w:marRight w:val="0"/>
              <w:marTop w:val="0"/>
              <w:marBottom w:val="0"/>
              <w:divBdr>
                <w:top w:val="none" w:sz="0" w:space="0" w:color="auto"/>
                <w:left w:val="none" w:sz="0" w:space="0" w:color="auto"/>
                <w:bottom w:val="none" w:sz="0" w:space="0" w:color="auto"/>
                <w:right w:val="none" w:sz="0" w:space="0" w:color="auto"/>
              </w:divBdr>
              <w:divsChild>
                <w:div w:id="200556327">
                  <w:marLeft w:val="0"/>
                  <w:marRight w:val="0"/>
                  <w:marTop w:val="0"/>
                  <w:marBottom w:val="0"/>
                  <w:divBdr>
                    <w:top w:val="none" w:sz="0" w:space="0" w:color="auto"/>
                    <w:left w:val="none" w:sz="0" w:space="0" w:color="auto"/>
                    <w:bottom w:val="none" w:sz="0" w:space="0" w:color="auto"/>
                    <w:right w:val="none" w:sz="0" w:space="0" w:color="auto"/>
                  </w:divBdr>
                  <w:divsChild>
                    <w:div w:id="1032657465">
                      <w:marLeft w:val="0"/>
                      <w:marRight w:val="0"/>
                      <w:marTop w:val="0"/>
                      <w:marBottom w:val="0"/>
                      <w:divBdr>
                        <w:top w:val="none" w:sz="0" w:space="0" w:color="auto"/>
                        <w:left w:val="none" w:sz="0" w:space="0" w:color="auto"/>
                        <w:bottom w:val="none" w:sz="0" w:space="0" w:color="auto"/>
                        <w:right w:val="none" w:sz="0" w:space="0" w:color="auto"/>
                      </w:divBdr>
                      <w:divsChild>
                        <w:div w:id="1044061765">
                          <w:marLeft w:val="0"/>
                          <w:marRight w:val="0"/>
                          <w:marTop w:val="0"/>
                          <w:marBottom w:val="0"/>
                          <w:divBdr>
                            <w:top w:val="none" w:sz="0" w:space="0" w:color="auto"/>
                            <w:left w:val="none" w:sz="0" w:space="0" w:color="auto"/>
                            <w:bottom w:val="none" w:sz="0" w:space="0" w:color="auto"/>
                            <w:right w:val="none" w:sz="0" w:space="0" w:color="auto"/>
                          </w:divBdr>
                        </w:div>
                      </w:divsChild>
                    </w:div>
                    <w:div w:id="2012176611">
                      <w:marLeft w:val="0"/>
                      <w:marRight w:val="0"/>
                      <w:marTop w:val="0"/>
                      <w:marBottom w:val="450"/>
                      <w:divBdr>
                        <w:top w:val="none" w:sz="0" w:space="0" w:color="auto"/>
                        <w:left w:val="none" w:sz="0" w:space="0" w:color="auto"/>
                        <w:bottom w:val="none" w:sz="0" w:space="0" w:color="auto"/>
                        <w:right w:val="none" w:sz="0" w:space="0" w:color="auto"/>
                      </w:divBdr>
                    </w:div>
                    <w:div w:id="1985305717">
                      <w:marLeft w:val="0"/>
                      <w:marRight w:val="0"/>
                      <w:marTop w:val="0"/>
                      <w:marBottom w:val="0"/>
                      <w:divBdr>
                        <w:top w:val="none" w:sz="0" w:space="0" w:color="auto"/>
                        <w:left w:val="none" w:sz="0" w:space="0" w:color="auto"/>
                        <w:bottom w:val="none" w:sz="0" w:space="0" w:color="auto"/>
                        <w:right w:val="none" w:sz="0" w:space="0" w:color="auto"/>
                      </w:divBdr>
                      <w:divsChild>
                        <w:div w:id="1077048103">
                          <w:marLeft w:val="0"/>
                          <w:marRight w:val="0"/>
                          <w:marTop w:val="0"/>
                          <w:marBottom w:val="0"/>
                          <w:divBdr>
                            <w:top w:val="none" w:sz="0" w:space="0" w:color="auto"/>
                            <w:left w:val="none" w:sz="0" w:space="0" w:color="auto"/>
                            <w:bottom w:val="none" w:sz="0" w:space="0" w:color="auto"/>
                            <w:right w:val="none" w:sz="0" w:space="0" w:color="auto"/>
                          </w:divBdr>
                          <w:divsChild>
                            <w:div w:id="204492864">
                              <w:marLeft w:val="0"/>
                              <w:marRight w:val="0"/>
                              <w:marTop w:val="0"/>
                              <w:marBottom w:val="0"/>
                              <w:divBdr>
                                <w:top w:val="none" w:sz="0" w:space="0" w:color="auto"/>
                                <w:left w:val="none" w:sz="0" w:space="0" w:color="auto"/>
                                <w:bottom w:val="none" w:sz="0" w:space="0" w:color="auto"/>
                                <w:right w:val="none" w:sz="0" w:space="0" w:color="auto"/>
                              </w:divBdr>
                            </w:div>
                          </w:divsChild>
                        </w:div>
                        <w:div w:id="1464080760">
                          <w:marLeft w:val="0"/>
                          <w:marRight w:val="0"/>
                          <w:marTop w:val="0"/>
                          <w:marBottom w:val="450"/>
                          <w:divBdr>
                            <w:top w:val="none" w:sz="0" w:space="0" w:color="auto"/>
                            <w:left w:val="none" w:sz="0" w:space="0" w:color="auto"/>
                            <w:bottom w:val="none" w:sz="0" w:space="0" w:color="auto"/>
                            <w:right w:val="none" w:sz="0" w:space="0" w:color="auto"/>
                          </w:divBdr>
                        </w:div>
                        <w:div w:id="1561286475">
                          <w:marLeft w:val="0"/>
                          <w:marRight w:val="0"/>
                          <w:marTop w:val="0"/>
                          <w:marBottom w:val="0"/>
                          <w:divBdr>
                            <w:top w:val="none" w:sz="0" w:space="0" w:color="auto"/>
                            <w:left w:val="none" w:sz="0" w:space="0" w:color="auto"/>
                            <w:bottom w:val="none" w:sz="0" w:space="0" w:color="auto"/>
                            <w:right w:val="none" w:sz="0" w:space="0" w:color="auto"/>
                          </w:divBdr>
                          <w:divsChild>
                            <w:div w:id="462120070">
                              <w:marLeft w:val="0"/>
                              <w:marRight w:val="0"/>
                              <w:marTop w:val="0"/>
                              <w:marBottom w:val="0"/>
                              <w:divBdr>
                                <w:top w:val="none" w:sz="0" w:space="0" w:color="auto"/>
                                <w:left w:val="none" w:sz="0" w:space="0" w:color="auto"/>
                                <w:bottom w:val="none" w:sz="0" w:space="0" w:color="auto"/>
                                <w:right w:val="none" w:sz="0" w:space="0" w:color="auto"/>
                              </w:divBdr>
                            </w:div>
                            <w:div w:id="2761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568270">
      <w:bodyDiv w:val="1"/>
      <w:marLeft w:val="0"/>
      <w:marRight w:val="0"/>
      <w:marTop w:val="0"/>
      <w:marBottom w:val="0"/>
      <w:divBdr>
        <w:top w:val="none" w:sz="0" w:space="0" w:color="auto"/>
        <w:left w:val="none" w:sz="0" w:space="0" w:color="auto"/>
        <w:bottom w:val="none" w:sz="0" w:space="0" w:color="auto"/>
        <w:right w:val="none" w:sz="0" w:space="0" w:color="auto"/>
      </w:divBdr>
      <w:divsChild>
        <w:div w:id="435054654">
          <w:marLeft w:val="0"/>
          <w:marRight w:val="0"/>
          <w:marTop w:val="0"/>
          <w:marBottom w:val="0"/>
          <w:divBdr>
            <w:top w:val="single" w:sz="2" w:space="0" w:color="DDDBD9"/>
            <w:left w:val="single" w:sz="2" w:space="0" w:color="DDDBD9"/>
            <w:bottom w:val="single" w:sz="2" w:space="0" w:color="DDDBD9"/>
            <w:right w:val="single" w:sz="2" w:space="0" w:color="DDDBD9"/>
          </w:divBdr>
        </w:div>
        <w:div w:id="1006522414">
          <w:marLeft w:val="0"/>
          <w:marRight w:val="1245"/>
          <w:marTop w:val="0"/>
          <w:marBottom w:val="0"/>
          <w:divBdr>
            <w:top w:val="single" w:sz="2" w:space="0" w:color="DDDBD9"/>
            <w:left w:val="single" w:sz="2" w:space="0" w:color="DDDBD9"/>
            <w:bottom w:val="single" w:sz="2" w:space="0" w:color="DDDBD9"/>
            <w:right w:val="single" w:sz="2" w:space="0" w:color="DDDBD9"/>
          </w:divBdr>
          <w:divsChild>
            <w:div w:id="1264613122">
              <w:marLeft w:val="0"/>
              <w:marRight w:val="0"/>
              <w:marTop w:val="0"/>
              <w:marBottom w:val="0"/>
              <w:divBdr>
                <w:top w:val="single" w:sz="2" w:space="0" w:color="DDDBD9"/>
                <w:left w:val="single" w:sz="2" w:space="0" w:color="DDDBD9"/>
                <w:bottom w:val="single" w:sz="2" w:space="0" w:color="DDDBD9"/>
                <w:right w:val="single" w:sz="2" w:space="0" w:color="DDDBD9"/>
              </w:divBdr>
              <w:divsChild>
                <w:div w:id="34513548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6996115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92753317">
      <w:bodyDiv w:val="1"/>
      <w:marLeft w:val="0"/>
      <w:marRight w:val="0"/>
      <w:marTop w:val="0"/>
      <w:marBottom w:val="0"/>
      <w:divBdr>
        <w:top w:val="none" w:sz="0" w:space="0" w:color="auto"/>
        <w:left w:val="none" w:sz="0" w:space="0" w:color="auto"/>
        <w:bottom w:val="none" w:sz="0" w:space="0" w:color="auto"/>
        <w:right w:val="none" w:sz="0" w:space="0" w:color="auto"/>
      </w:divBdr>
      <w:divsChild>
        <w:div w:id="307974415">
          <w:marLeft w:val="-150"/>
          <w:marRight w:val="-150"/>
          <w:marTop w:val="0"/>
          <w:marBottom w:val="0"/>
          <w:divBdr>
            <w:top w:val="none" w:sz="0" w:space="0" w:color="auto"/>
            <w:left w:val="none" w:sz="0" w:space="0" w:color="auto"/>
            <w:bottom w:val="none" w:sz="0" w:space="0" w:color="auto"/>
            <w:right w:val="none" w:sz="0" w:space="0" w:color="auto"/>
          </w:divBdr>
          <w:divsChild>
            <w:div w:id="1286346674">
              <w:marLeft w:val="0"/>
              <w:marRight w:val="0"/>
              <w:marTop w:val="0"/>
              <w:marBottom w:val="0"/>
              <w:divBdr>
                <w:top w:val="none" w:sz="0" w:space="0" w:color="auto"/>
                <w:left w:val="none" w:sz="0" w:space="0" w:color="auto"/>
                <w:bottom w:val="none" w:sz="0" w:space="0" w:color="auto"/>
                <w:right w:val="none" w:sz="0" w:space="0" w:color="auto"/>
              </w:divBdr>
            </w:div>
          </w:divsChild>
        </w:div>
        <w:div w:id="870143699">
          <w:marLeft w:val="-150"/>
          <w:marRight w:val="-150"/>
          <w:marTop w:val="0"/>
          <w:marBottom w:val="0"/>
          <w:divBdr>
            <w:top w:val="none" w:sz="0" w:space="0" w:color="auto"/>
            <w:left w:val="none" w:sz="0" w:space="0" w:color="auto"/>
            <w:bottom w:val="none" w:sz="0" w:space="0" w:color="auto"/>
            <w:right w:val="none" w:sz="0" w:space="0" w:color="auto"/>
          </w:divBdr>
          <w:divsChild>
            <w:div w:id="693195503">
              <w:marLeft w:val="0"/>
              <w:marRight w:val="0"/>
              <w:marTop w:val="0"/>
              <w:marBottom w:val="0"/>
              <w:divBdr>
                <w:top w:val="none" w:sz="0" w:space="0" w:color="auto"/>
                <w:left w:val="none" w:sz="0" w:space="0" w:color="auto"/>
                <w:bottom w:val="none" w:sz="0" w:space="0" w:color="auto"/>
                <w:right w:val="none" w:sz="0" w:space="0" w:color="auto"/>
              </w:divBdr>
              <w:divsChild>
                <w:div w:id="1079253345">
                  <w:marLeft w:val="0"/>
                  <w:marRight w:val="0"/>
                  <w:marTop w:val="0"/>
                  <w:marBottom w:val="0"/>
                  <w:divBdr>
                    <w:top w:val="none" w:sz="0" w:space="0" w:color="auto"/>
                    <w:left w:val="none" w:sz="0" w:space="0" w:color="auto"/>
                    <w:bottom w:val="none" w:sz="0" w:space="0" w:color="auto"/>
                    <w:right w:val="none" w:sz="0" w:space="0" w:color="auto"/>
                  </w:divBdr>
                  <w:divsChild>
                    <w:div w:id="519659395">
                      <w:marLeft w:val="0"/>
                      <w:marRight w:val="0"/>
                      <w:marTop w:val="0"/>
                      <w:marBottom w:val="0"/>
                      <w:divBdr>
                        <w:top w:val="none" w:sz="0" w:space="0" w:color="auto"/>
                        <w:left w:val="none" w:sz="0" w:space="0" w:color="auto"/>
                        <w:bottom w:val="none" w:sz="0" w:space="0" w:color="auto"/>
                        <w:right w:val="none" w:sz="0" w:space="0" w:color="auto"/>
                      </w:divBdr>
                      <w:divsChild>
                        <w:div w:id="747310982">
                          <w:marLeft w:val="0"/>
                          <w:marRight w:val="0"/>
                          <w:marTop w:val="0"/>
                          <w:marBottom w:val="0"/>
                          <w:divBdr>
                            <w:top w:val="none" w:sz="0" w:space="0" w:color="auto"/>
                            <w:left w:val="none" w:sz="0" w:space="0" w:color="auto"/>
                            <w:bottom w:val="none" w:sz="0" w:space="0" w:color="auto"/>
                            <w:right w:val="none" w:sz="0" w:space="0" w:color="auto"/>
                          </w:divBdr>
                        </w:div>
                      </w:divsChild>
                    </w:div>
                    <w:div w:id="10775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30663">
      <w:bodyDiv w:val="1"/>
      <w:marLeft w:val="0"/>
      <w:marRight w:val="0"/>
      <w:marTop w:val="0"/>
      <w:marBottom w:val="0"/>
      <w:divBdr>
        <w:top w:val="none" w:sz="0" w:space="0" w:color="auto"/>
        <w:left w:val="none" w:sz="0" w:space="0" w:color="auto"/>
        <w:bottom w:val="none" w:sz="0" w:space="0" w:color="auto"/>
        <w:right w:val="none" w:sz="0" w:space="0" w:color="auto"/>
      </w:divBdr>
      <w:divsChild>
        <w:div w:id="369189513">
          <w:marLeft w:val="0"/>
          <w:marRight w:val="0"/>
          <w:marTop w:val="0"/>
          <w:marBottom w:val="150"/>
          <w:divBdr>
            <w:top w:val="none" w:sz="0" w:space="0" w:color="auto"/>
            <w:left w:val="none" w:sz="0" w:space="0" w:color="auto"/>
            <w:bottom w:val="none" w:sz="0" w:space="0" w:color="auto"/>
            <w:right w:val="none" w:sz="0" w:space="0" w:color="auto"/>
          </w:divBdr>
        </w:div>
        <w:div w:id="881016977">
          <w:marLeft w:val="0"/>
          <w:marRight w:val="0"/>
          <w:marTop w:val="0"/>
          <w:marBottom w:val="160"/>
          <w:divBdr>
            <w:top w:val="none" w:sz="0" w:space="0" w:color="auto"/>
            <w:left w:val="none" w:sz="0" w:space="0" w:color="auto"/>
            <w:bottom w:val="none" w:sz="0" w:space="0" w:color="auto"/>
            <w:right w:val="none" w:sz="0" w:space="0" w:color="auto"/>
          </w:divBdr>
          <w:divsChild>
            <w:div w:id="601838747">
              <w:marLeft w:val="0"/>
              <w:marRight w:val="0"/>
              <w:marTop w:val="0"/>
              <w:marBottom w:val="0"/>
              <w:divBdr>
                <w:top w:val="none" w:sz="0" w:space="0" w:color="auto"/>
                <w:left w:val="none" w:sz="0" w:space="0" w:color="auto"/>
                <w:bottom w:val="none" w:sz="0" w:space="0" w:color="auto"/>
                <w:right w:val="none" w:sz="0" w:space="0" w:color="auto"/>
              </w:divBdr>
            </w:div>
          </w:divsChild>
        </w:div>
        <w:div w:id="1001271337">
          <w:marLeft w:val="0"/>
          <w:marRight w:val="0"/>
          <w:marTop w:val="0"/>
          <w:marBottom w:val="210"/>
          <w:divBdr>
            <w:top w:val="none" w:sz="0" w:space="0" w:color="auto"/>
            <w:left w:val="none" w:sz="0" w:space="0" w:color="auto"/>
            <w:bottom w:val="none" w:sz="0" w:space="0" w:color="auto"/>
            <w:right w:val="none" w:sz="0" w:space="0" w:color="auto"/>
          </w:divBdr>
          <w:divsChild>
            <w:div w:id="983243112">
              <w:marLeft w:val="0"/>
              <w:marRight w:val="0"/>
              <w:marTop w:val="0"/>
              <w:marBottom w:val="0"/>
              <w:divBdr>
                <w:top w:val="none" w:sz="0" w:space="0" w:color="auto"/>
                <w:left w:val="none" w:sz="0" w:space="0" w:color="auto"/>
                <w:bottom w:val="none" w:sz="0" w:space="0" w:color="auto"/>
                <w:right w:val="none" w:sz="0" w:space="0" w:color="auto"/>
              </w:divBdr>
              <w:divsChild>
                <w:div w:id="428359172">
                  <w:marLeft w:val="120"/>
                  <w:marRight w:val="0"/>
                  <w:marTop w:val="0"/>
                  <w:marBottom w:val="0"/>
                  <w:divBdr>
                    <w:top w:val="none" w:sz="0" w:space="0" w:color="auto"/>
                    <w:left w:val="none" w:sz="0" w:space="0" w:color="auto"/>
                    <w:bottom w:val="none" w:sz="0" w:space="0" w:color="auto"/>
                    <w:right w:val="none" w:sz="0" w:space="0" w:color="auto"/>
                  </w:divBdr>
                </w:div>
                <w:div w:id="1333797349">
                  <w:marLeft w:val="120"/>
                  <w:marRight w:val="0"/>
                  <w:marTop w:val="0"/>
                  <w:marBottom w:val="0"/>
                  <w:divBdr>
                    <w:top w:val="none" w:sz="0" w:space="0" w:color="auto"/>
                    <w:left w:val="single" w:sz="4" w:space="5" w:color="auto"/>
                    <w:bottom w:val="none" w:sz="0" w:space="0" w:color="auto"/>
                    <w:right w:val="none" w:sz="0" w:space="0" w:color="auto"/>
                  </w:divBdr>
                </w:div>
                <w:div w:id="15133786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26184116">
          <w:marLeft w:val="0"/>
          <w:marRight w:val="0"/>
          <w:marTop w:val="210"/>
          <w:marBottom w:val="0"/>
          <w:divBdr>
            <w:top w:val="none" w:sz="0" w:space="0" w:color="auto"/>
            <w:left w:val="none" w:sz="0" w:space="0" w:color="auto"/>
            <w:bottom w:val="none" w:sz="0" w:space="0" w:color="auto"/>
            <w:right w:val="none" w:sz="0" w:space="0" w:color="auto"/>
          </w:divBdr>
          <w:divsChild>
            <w:div w:id="562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6871">
      <w:bodyDiv w:val="1"/>
      <w:marLeft w:val="0"/>
      <w:marRight w:val="0"/>
      <w:marTop w:val="0"/>
      <w:marBottom w:val="0"/>
      <w:divBdr>
        <w:top w:val="none" w:sz="0" w:space="0" w:color="auto"/>
        <w:left w:val="none" w:sz="0" w:space="0" w:color="auto"/>
        <w:bottom w:val="none" w:sz="0" w:space="0" w:color="auto"/>
        <w:right w:val="none" w:sz="0" w:space="0" w:color="auto"/>
      </w:divBdr>
    </w:div>
    <w:div w:id="993071467">
      <w:bodyDiv w:val="1"/>
      <w:marLeft w:val="0"/>
      <w:marRight w:val="0"/>
      <w:marTop w:val="0"/>
      <w:marBottom w:val="0"/>
      <w:divBdr>
        <w:top w:val="none" w:sz="0" w:space="0" w:color="auto"/>
        <w:left w:val="none" w:sz="0" w:space="0" w:color="auto"/>
        <w:bottom w:val="none" w:sz="0" w:space="0" w:color="auto"/>
        <w:right w:val="none" w:sz="0" w:space="0" w:color="auto"/>
      </w:divBdr>
      <w:divsChild>
        <w:div w:id="1304650927">
          <w:marLeft w:val="-150"/>
          <w:marRight w:val="-150"/>
          <w:marTop w:val="0"/>
          <w:marBottom w:val="0"/>
          <w:divBdr>
            <w:top w:val="none" w:sz="0" w:space="0" w:color="auto"/>
            <w:left w:val="none" w:sz="0" w:space="0" w:color="auto"/>
            <w:bottom w:val="none" w:sz="0" w:space="0" w:color="auto"/>
            <w:right w:val="none" w:sz="0" w:space="0" w:color="auto"/>
          </w:divBdr>
          <w:divsChild>
            <w:div w:id="714548037">
              <w:marLeft w:val="0"/>
              <w:marRight w:val="0"/>
              <w:marTop w:val="0"/>
              <w:marBottom w:val="0"/>
              <w:divBdr>
                <w:top w:val="none" w:sz="0" w:space="0" w:color="auto"/>
                <w:left w:val="none" w:sz="0" w:space="0" w:color="auto"/>
                <w:bottom w:val="none" w:sz="0" w:space="0" w:color="auto"/>
                <w:right w:val="none" w:sz="0" w:space="0" w:color="auto"/>
              </w:divBdr>
              <w:divsChild>
                <w:div w:id="151067721">
                  <w:marLeft w:val="0"/>
                  <w:marRight w:val="0"/>
                  <w:marTop w:val="0"/>
                  <w:marBottom w:val="0"/>
                  <w:divBdr>
                    <w:top w:val="none" w:sz="0" w:space="0" w:color="auto"/>
                    <w:left w:val="none" w:sz="0" w:space="0" w:color="auto"/>
                    <w:bottom w:val="none" w:sz="0" w:space="0" w:color="auto"/>
                    <w:right w:val="none" w:sz="0" w:space="0" w:color="auto"/>
                  </w:divBdr>
                  <w:divsChild>
                    <w:div w:id="302082002">
                      <w:marLeft w:val="0"/>
                      <w:marRight w:val="0"/>
                      <w:marTop w:val="0"/>
                      <w:marBottom w:val="0"/>
                      <w:divBdr>
                        <w:top w:val="none" w:sz="0" w:space="0" w:color="auto"/>
                        <w:left w:val="none" w:sz="0" w:space="0" w:color="auto"/>
                        <w:bottom w:val="none" w:sz="0" w:space="0" w:color="auto"/>
                        <w:right w:val="none" w:sz="0" w:space="0" w:color="auto"/>
                      </w:divBdr>
                      <w:divsChild>
                        <w:div w:id="833185389">
                          <w:marLeft w:val="0"/>
                          <w:marRight w:val="0"/>
                          <w:marTop w:val="0"/>
                          <w:marBottom w:val="0"/>
                          <w:divBdr>
                            <w:top w:val="none" w:sz="0" w:space="0" w:color="auto"/>
                            <w:left w:val="none" w:sz="0" w:space="0" w:color="auto"/>
                            <w:bottom w:val="none" w:sz="0" w:space="0" w:color="auto"/>
                            <w:right w:val="none" w:sz="0" w:space="0" w:color="auto"/>
                          </w:divBdr>
                          <w:divsChild>
                            <w:div w:id="34238138">
                              <w:marLeft w:val="0"/>
                              <w:marRight w:val="0"/>
                              <w:marTop w:val="0"/>
                              <w:marBottom w:val="0"/>
                              <w:divBdr>
                                <w:top w:val="none" w:sz="0" w:space="0" w:color="auto"/>
                                <w:left w:val="none" w:sz="0" w:space="0" w:color="auto"/>
                                <w:bottom w:val="none" w:sz="0" w:space="0" w:color="auto"/>
                                <w:right w:val="none" w:sz="0" w:space="0" w:color="auto"/>
                              </w:divBdr>
                            </w:div>
                            <w:div w:id="81489029">
                              <w:marLeft w:val="0"/>
                              <w:marRight w:val="0"/>
                              <w:marTop w:val="0"/>
                              <w:marBottom w:val="0"/>
                              <w:divBdr>
                                <w:top w:val="none" w:sz="0" w:space="0" w:color="auto"/>
                                <w:left w:val="none" w:sz="0" w:space="0" w:color="auto"/>
                                <w:bottom w:val="none" w:sz="0" w:space="0" w:color="auto"/>
                                <w:right w:val="none" w:sz="0" w:space="0" w:color="auto"/>
                              </w:divBdr>
                            </w:div>
                            <w:div w:id="546911574">
                              <w:marLeft w:val="0"/>
                              <w:marRight w:val="0"/>
                              <w:marTop w:val="0"/>
                              <w:marBottom w:val="0"/>
                              <w:divBdr>
                                <w:top w:val="none" w:sz="0" w:space="0" w:color="auto"/>
                                <w:left w:val="none" w:sz="0" w:space="0" w:color="auto"/>
                                <w:bottom w:val="none" w:sz="0" w:space="0" w:color="auto"/>
                                <w:right w:val="none" w:sz="0" w:space="0" w:color="auto"/>
                              </w:divBdr>
                            </w:div>
                            <w:div w:id="613024447">
                              <w:marLeft w:val="0"/>
                              <w:marRight w:val="0"/>
                              <w:marTop w:val="0"/>
                              <w:marBottom w:val="0"/>
                              <w:divBdr>
                                <w:top w:val="none" w:sz="0" w:space="0" w:color="auto"/>
                                <w:left w:val="none" w:sz="0" w:space="0" w:color="auto"/>
                                <w:bottom w:val="none" w:sz="0" w:space="0" w:color="auto"/>
                                <w:right w:val="none" w:sz="0" w:space="0" w:color="auto"/>
                              </w:divBdr>
                            </w:div>
                            <w:div w:id="12404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078">
              <w:marLeft w:val="0"/>
              <w:marRight w:val="0"/>
              <w:marTop w:val="0"/>
              <w:marBottom w:val="0"/>
              <w:divBdr>
                <w:top w:val="none" w:sz="0" w:space="0" w:color="auto"/>
                <w:left w:val="none" w:sz="0" w:space="0" w:color="auto"/>
                <w:bottom w:val="none" w:sz="0" w:space="0" w:color="auto"/>
                <w:right w:val="none" w:sz="0" w:space="0" w:color="auto"/>
              </w:divBdr>
              <w:divsChild>
                <w:div w:id="1284002326">
                  <w:marLeft w:val="0"/>
                  <w:marRight w:val="0"/>
                  <w:marTop w:val="0"/>
                  <w:marBottom w:val="0"/>
                  <w:divBdr>
                    <w:top w:val="none" w:sz="0" w:space="0" w:color="auto"/>
                    <w:left w:val="none" w:sz="0" w:space="0" w:color="auto"/>
                    <w:bottom w:val="none" w:sz="0" w:space="0" w:color="auto"/>
                    <w:right w:val="none" w:sz="0" w:space="0" w:color="auto"/>
                  </w:divBdr>
                  <w:divsChild>
                    <w:div w:id="780614352">
                      <w:marLeft w:val="0"/>
                      <w:marRight w:val="0"/>
                      <w:marTop w:val="0"/>
                      <w:marBottom w:val="0"/>
                      <w:divBdr>
                        <w:top w:val="none" w:sz="0" w:space="0" w:color="auto"/>
                        <w:left w:val="none" w:sz="0" w:space="0" w:color="auto"/>
                        <w:bottom w:val="none" w:sz="0" w:space="0" w:color="auto"/>
                        <w:right w:val="none" w:sz="0" w:space="0" w:color="auto"/>
                      </w:divBdr>
                      <w:divsChild>
                        <w:div w:id="1234395731">
                          <w:marLeft w:val="-150"/>
                          <w:marRight w:val="-150"/>
                          <w:marTop w:val="0"/>
                          <w:marBottom w:val="0"/>
                          <w:divBdr>
                            <w:top w:val="none" w:sz="0" w:space="0" w:color="auto"/>
                            <w:left w:val="none" w:sz="0" w:space="0" w:color="auto"/>
                            <w:bottom w:val="none" w:sz="0" w:space="0" w:color="auto"/>
                            <w:right w:val="none" w:sz="0" w:space="0" w:color="auto"/>
                          </w:divBdr>
                          <w:divsChild>
                            <w:div w:id="691884807">
                              <w:marLeft w:val="0"/>
                              <w:marRight w:val="0"/>
                              <w:marTop w:val="0"/>
                              <w:marBottom w:val="0"/>
                              <w:divBdr>
                                <w:top w:val="none" w:sz="0" w:space="0" w:color="auto"/>
                                <w:left w:val="none" w:sz="0" w:space="0" w:color="auto"/>
                                <w:bottom w:val="none" w:sz="0" w:space="0" w:color="auto"/>
                                <w:right w:val="none" w:sz="0" w:space="0" w:color="auto"/>
                              </w:divBdr>
                              <w:divsChild>
                                <w:div w:id="5539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91309">
      <w:bodyDiv w:val="1"/>
      <w:marLeft w:val="0"/>
      <w:marRight w:val="0"/>
      <w:marTop w:val="0"/>
      <w:marBottom w:val="0"/>
      <w:divBdr>
        <w:top w:val="none" w:sz="0" w:space="0" w:color="auto"/>
        <w:left w:val="none" w:sz="0" w:space="0" w:color="auto"/>
        <w:bottom w:val="none" w:sz="0" w:space="0" w:color="auto"/>
        <w:right w:val="none" w:sz="0" w:space="0" w:color="auto"/>
      </w:divBdr>
      <w:divsChild>
        <w:div w:id="496187984">
          <w:marLeft w:val="-150"/>
          <w:marRight w:val="-150"/>
          <w:marTop w:val="0"/>
          <w:marBottom w:val="0"/>
          <w:divBdr>
            <w:top w:val="none" w:sz="0" w:space="0" w:color="auto"/>
            <w:left w:val="none" w:sz="0" w:space="0" w:color="auto"/>
            <w:bottom w:val="none" w:sz="0" w:space="0" w:color="auto"/>
            <w:right w:val="none" w:sz="0" w:space="0" w:color="auto"/>
          </w:divBdr>
          <w:divsChild>
            <w:div w:id="671840672">
              <w:marLeft w:val="0"/>
              <w:marRight w:val="0"/>
              <w:marTop w:val="0"/>
              <w:marBottom w:val="0"/>
              <w:divBdr>
                <w:top w:val="none" w:sz="0" w:space="0" w:color="auto"/>
                <w:left w:val="none" w:sz="0" w:space="0" w:color="auto"/>
                <w:bottom w:val="none" w:sz="0" w:space="0" w:color="auto"/>
                <w:right w:val="none" w:sz="0" w:space="0" w:color="auto"/>
              </w:divBdr>
              <w:divsChild>
                <w:div w:id="732774166">
                  <w:marLeft w:val="0"/>
                  <w:marRight w:val="0"/>
                  <w:marTop w:val="0"/>
                  <w:marBottom w:val="0"/>
                  <w:divBdr>
                    <w:top w:val="none" w:sz="0" w:space="0" w:color="auto"/>
                    <w:left w:val="none" w:sz="0" w:space="0" w:color="auto"/>
                    <w:bottom w:val="none" w:sz="0" w:space="0" w:color="auto"/>
                    <w:right w:val="none" w:sz="0" w:space="0" w:color="auto"/>
                  </w:divBdr>
                </w:div>
                <w:div w:id="853961002">
                  <w:marLeft w:val="0"/>
                  <w:marRight w:val="0"/>
                  <w:marTop w:val="0"/>
                  <w:marBottom w:val="0"/>
                  <w:divBdr>
                    <w:top w:val="none" w:sz="0" w:space="0" w:color="auto"/>
                    <w:left w:val="none" w:sz="0" w:space="0" w:color="auto"/>
                    <w:bottom w:val="none" w:sz="0" w:space="0" w:color="auto"/>
                    <w:right w:val="none" w:sz="0" w:space="0" w:color="auto"/>
                  </w:divBdr>
                  <w:divsChild>
                    <w:div w:id="12596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6698">
          <w:marLeft w:val="-150"/>
          <w:marRight w:val="-150"/>
          <w:marTop w:val="0"/>
          <w:marBottom w:val="0"/>
          <w:divBdr>
            <w:top w:val="none" w:sz="0" w:space="0" w:color="auto"/>
            <w:left w:val="none" w:sz="0" w:space="0" w:color="auto"/>
            <w:bottom w:val="none" w:sz="0" w:space="0" w:color="auto"/>
            <w:right w:val="none" w:sz="0" w:space="0" w:color="auto"/>
          </w:divBdr>
          <w:divsChild>
            <w:div w:id="1051032724">
              <w:marLeft w:val="0"/>
              <w:marRight w:val="0"/>
              <w:marTop w:val="0"/>
              <w:marBottom w:val="0"/>
              <w:divBdr>
                <w:top w:val="none" w:sz="0" w:space="0" w:color="auto"/>
                <w:left w:val="none" w:sz="0" w:space="0" w:color="auto"/>
                <w:bottom w:val="none" w:sz="0" w:space="0" w:color="auto"/>
                <w:right w:val="none" w:sz="0" w:space="0" w:color="auto"/>
              </w:divBdr>
              <w:divsChild>
                <w:div w:id="6433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4401">
      <w:bodyDiv w:val="1"/>
      <w:marLeft w:val="0"/>
      <w:marRight w:val="0"/>
      <w:marTop w:val="0"/>
      <w:marBottom w:val="0"/>
      <w:divBdr>
        <w:top w:val="none" w:sz="0" w:space="0" w:color="auto"/>
        <w:left w:val="none" w:sz="0" w:space="0" w:color="auto"/>
        <w:bottom w:val="none" w:sz="0" w:space="0" w:color="auto"/>
        <w:right w:val="none" w:sz="0" w:space="0" w:color="auto"/>
      </w:divBdr>
    </w:div>
    <w:div w:id="993411032">
      <w:bodyDiv w:val="1"/>
      <w:marLeft w:val="0"/>
      <w:marRight w:val="0"/>
      <w:marTop w:val="0"/>
      <w:marBottom w:val="0"/>
      <w:divBdr>
        <w:top w:val="none" w:sz="0" w:space="0" w:color="auto"/>
        <w:left w:val="none" w:sz="0" w:space="0" w:color="auto"/>
        <w:bottom w:val="none" w:sz="0" w:space="0" w:color="auto"/>
        <w:right w:val="none" w:sz="0" w:space="0" w:color="auto"/>
      </w:divBdr>
      <w:divsChild>
        <w:div w:id="107893645">
          <w:marLeft w:val="0"/>
          <w:marRight w:val="0"/>
          <w:marTop w:val="0"/>
          <w:marBottom w:val="240"/>
          <w:divBdr>
            <w:top w:val="none" w:sz="0" w:space="0" w:color="auto"/>
            <w:left w:val="none" w:sz="0" w:space="0" w:color="auto"/>
            <w:bottom w:val="none" w:sz="0" w:space="0" w:color="auto"/>
            <w:right w:val="none" w:sz="0" w:space="0" w:color="auto"/>
          </w:divBdr>
          <w:divsChild>
            <w:div w:id="370344213">
              <w:marLeft w:val="0"/>
              <w:marRight w:val="0"/>
              <w:marTop w:val="0"/>
              <w:marBottom w:val="0"/>
              <w:divBdr>
                <w:top w:val="none" w:sz="0" w:space="0" w:color="auto"/>
                <w:left w:val="none" w:sz="0" w:space="0" w:color="auto"/>
                <w:bottom w:val="none" w:sz="0" w:space="0" w:color="auto"/>
                <w:right w:val="none" w:sz="0" w:space="0" w:color="auto"/>
              </w:divBdr>
            </w:div>
          </w:divsChild>
        </w:div>
        <w:div w:id="1137605579">
          <w:marLeft w:val="0"/>
          <w:marRight w:val="0"/>
          <w:marTop w:val="0"/>
          <w:marBottom w:val="0"/>
          <w:divBdr>
            <w:top w:val="none" w:sz="0" w:space="0" w:color="auto"/>
            <w:left w:val="none" w:sz="0" w:space="0" w:color="auto"/>
            <w:bottom w:val="none" w:sz="0" w:space="0" w:color="auto"/>
            <w:right w:val="none" w:sz="0" w:space="0" w:color="auto"/>
          </w:divBdr>
        </w:div>
        <w:div w:id="1527210239">
          <w:marLeft w:val="0"/>
          <w:marRight w:val="0"/>
          <w:marTop w:val="0"/>
          <w:marBottom w:val="195"/>
          <w:divBdr>
            <w:top w:val="none" w:sz="0" w:space="0" w:color="auto"/>
            <w:left w:val="none" w:sz="0" w:space="0" w:color="auto"/>
            <w:bottom w:val="none" w:sz="0" w:space="0" w:color="auto"/>
            <w:right w:val="none" w:sz="0" w:space="0" w:color="auto"/>
          </w:divBdr>
          <w:divsChild>
            <w:div w:id="648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1675">
      <w:bodyDiv w:val="1"/>
      <w:marLeft w:val="0"/>
      <w:marRight w:val="0"/>
      <w:marTop w:val="0"/>
      <w:marBottom w:val="0"/>
      <w:divBdr>
        <w:top w:val="none" w:sz="0" w:space="0" w:color="auto"/>
        <w:left w:val="none" w:sz="0" w:space="0" w:color="auto"/>
        <w:bottom w:val="none" w:sz="0" w:space="0" w:color="auto"/>
        <w:right w:val="none" w:sz="0" w:space="0" w:color="auto"/>
      </w:divBdr>
      <w:divsChild>
        <w:div w:id="1610317005">
          <w:marLeft w:val="-150"/>
          <w:marRight w:val="-150"/>
          <w:marTop w:val="0"/>
          <w:marBottom w:val="0"/>
          <w:divBdr>
            <w:top w:val="none" w:sz="0" w:space="0" w:color="auto"/>
            <w:left w:val="none" w:sz="0" w:space="0" w:color="auto"/>
            <w:bottom w:val="none" w:sz="0" w:space="0" w:color="auto"/>
            <w:right w:val="none" w:sz="0" w:space="0" w:color="auto"/>
          </w:divBdr>
          <w:divsChild>
            <w:div w:id="364255463">
              <w:marLeft w:val="0"/>
              <w:marRight w:val="0"/>
              <w:marTop w:val="0"/>
              <w:marBottom w:val="0"/>
              <w:divBdr>
                <w:top w:val="none" w:sz="0" w:space="0" w:color="auto"/>
                <w:left w:val="none" w:sz="0" w:space="0" w:color="auto"/>
                <w:bottom w:val="none" w:sz="0" w:space="0" w:color="auto"/>
                <w:right w:val="none" w:sz="0" w:space="0" w:color="auto"/>
              </w:divBdr>
              <w:divsChild>
                <w:div w:id="1457720463">
                  <w:marLeft w:val="0"/>
                  <w:marRight w:val="0"/>
                  <w:marTop w:val="0"/>
                  <w:marBottom w:val="0"/>
                  <w:divBdr>
                    <w:top w:val="none" w:sz="0" w:space="0" w:color="auto"/>
                    <w:left w:val="none" w:sz="0" w:space="0" w:color="auto"/>
                    <w:bottom w:val="none" w:sz="0" w:space="0" w:color="auto"/>
                    <w:right w:val="none" w:sz="0" w:space="0" w:color="auto"/>
                  </w:divBdr>
                  <w:divsChild>
                    <w:div w:id="783571997">
                      <w:marLeft w:val="0"/>
                      <w:marRight w:val="0"/>
                      <w:marTop w:val="0"/>
                      <w:marBottom w:val="0"/>
                      <w:divBdr>
                        <w:top w:val="none" w:sz="0" w:space="0" w:color="auto"/>
                        <w:left w:val="none" w:sz="0" w:space="0" w:color="auto"/>
                        <w:bottom w:val="none" w:sz="0" w:space="0" w:color="auto"/>
                        <w:right w:val="none" w:sz="0" w:space="0" w:color="auto"/>
                      </w:divBdr>
                    </w:div>
                  </w:divsChild>
                </w:div>
                <w:div w:id="568924282">
                  <w:marLeft w:val="0"/>
                  <w:marRight w:val="0"/>
                  <w:marTop w:val="0"/>
                  <w:marBottom w:val="0"/>
                  <w:divBdr>
                    <w:top w:val="none" w:sz="0" w:space="0" w:color="auto"/>
                    <w:left w:val="none" w:sz="0" w:space="0" w:color="auto"/>
                    <w:bottom w:val="none" w:sz="0" w:space="0" w:color="auto"/>
                    <w:right w:val="none" w:sz="0" w:space="0" w:color="auto"/>
                  </w:divBdr>
                  <w:divsChild>
                    <w:div w:id="17188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347">
          <w:marLeft w:val="-150"/>
          <w:marRight w:val="-150"/>
          <w:marTop w:val="0"/>
          <w:marBottom w:val="0"/>
          <w:divBdr>
            <w:top w:val="none" w:sz="0" w:space="0" w:color="auto"/>
            <w:left w:val="none" w:sz="0" w:space="0" w:color="auto"/>
            <w:bottom w:val="none" w:sz="0" w:space="0" w:color="auto"/>
            <w:right w:val="none" w:sz="0" w:space="0" w:color="auto"/>
          </w:divBdr>
          <w:divsChild>
            <w:div w:id="538510554">
              <w:marLeft w:val="0"/>
              <w:marRight w:val="0"/>
              <w:marTop w:val="0"/>
              <w:marBottom w:val="0"/>
              <w:divBdr>
                <w:top w:val="none" w:sz="0" w:space="0" w:color="auto"/>
                <w:left w:val="none" w:sz="0" w:space="0" w:color="auto"/>
                <w:bottom w:val="none" w:sz="0" w:space="0" w:color="auto"/>
                <w:right w:val="none" w:sz="0" w:space="0" w:color="auto"/>
              </w:divBdr>
              <w:divsChild>
                <w:div w:id="693728909">
                  <w:marLeft w:val="0"/>
                  <w:marRight w:val="0"/>
                  <w:marTop w:val="0"/>
                  <w:marBottom w:val="0"/>
                  <w:divBdr>
                    <w:top w:val="none" w:sz="0" w:space="0" w:color="auto"/>
                    <w:left w:val="none" w:sz="0" w:space="0" w:color="auto"/>
                    <w:bottom w:val="none" w:sz="0" w:space="0" w:color="auto"/>
                    <w:right w:val="none" w:sz="0" w:space="0" w:color="auto"/>
                  </w:divBdr>
                  <w:divsChild>
                    <w:div w:id="2095860512">
                      <w:marLeft w:val="0"/>
                      <w:marRight w:val="0"/>
                      <w:marTop w:val="0"/>
                      <w:marBottom w:val="0"/>
                      <w:divBdr>
                        <w:top w:val="none" w:sz="0" w:space="0" w:color="auto"/>
                        <w:left w:val="none" w:sz="0" w:space="0" w:color="auto"/>
                        <w:bottom w:val="none" w:sz="0" w:space="0" w:color="auto"/>
                        <w:right w:val="none" w:sz="0" w:space="0" w:color="auto"/>
                      </w:divBdr>
                    </w:div>
                    <w:div w:id="826359750">
                      <w:marLeft w:val="0"/>
                      <w:marRight w:val="0"/>
                      <w:marTop w:val="0"/>
                      <w:marBottom w:val="0"/>
                      <w:divBdr>
                        <w:top w:val="none" w:sz="0" w:space="0" w:color="auto"/>
                        <w:left w:val="none" w:sz="0" w:space="0" w:color="auto"/>
                        <w:bottom w:val="none" w:sz="0" w:space="0" w:color="auto"/>
                        <w:right w:val="none" w:sz="0" w:space="0" w:color="auto"/>
                      </w:divBdr>
                      <w:divsChild>
                        <w:div w:id="939682915">
                          <w:marLeft w:val="0"/>
                          <w:marRight w:val="0"/>
                          <w:marTop w:val="0"/>
                          <w:marBottom w:val="0"/>
                          <w:divBdr>
                            <w:top w:val="none" w:sz="0" w:space="0" w:color="auto"/>
                            <w:left w:val="none" w:sz="0" w:space="0" w:color="auto"/>
                            <w:bottom w:val="none" w:sz="0" w:space="0" w:color="auto"/>
                            <w:right w:val="none" w:sz="0" w:space="0" w:color="auto"/>
                          </w:divBdr>
                          <w:divsChild>
                            <w:div w:id="1303314944">
                              <w:marLeft w:val="0"/>
                              <w:marRight w:val="0"/>
                              <w:marTop w:val="0"/>
                              <w:marBottom w:val="0"/>
                              <w:divBdr>
                                <w:top w:val="none" w:sz="0" w:space="0" w:color="auto"/>
                                <w:left w:val="none" w:sz="0" w:space="0" w:color="auto"/>
                                <w:bottom w:val="none" w:sz="0" w:space="0" w:color="auto"/>
                                <w:right w:val="none" w:sz="0" w:space="0" w:color="auto"/>
                              </w:divBdr>
                            </w:div>
                            <w:div w:id="928000778">
                              <w:marLeft w:val="0"/>
                              <w:marRight w:val="0"/>
                              <w:marTop w:val="0"/>
                              <w:marBottom w:val="0"/>
                              <w:divBdr>
                                <w:top w:val="none" w:sz="0" w:space="0" w:color="auto"/>
                                <w:left w:val="none" w:sz="0" w:space="0" w:color="auto"/>
                                <w:bottom w:val="none" w:sz="0" w:space="0" w:color="auto"/>
                                <w:right w:val="none" w:sz="0" w:space="0" w:color="auto"/>
                              </w:divBdr>
                            </w:div>
                            <w:div w:id="1320768694">
                              <w:marLeft w:val="0"/>
                              <w:marRight w:val="0"/>
                              <w:marTop w:val="0"/>
                              <w:marBottom w:val="0"/>
                              <w:divBdr>
                                <w:top w:val="none" w:sz="0" w:space="0" w:color="auto"/>
                                <w:left w:val="none" w:sz="0" w:space="0" w:color="auto"/>
                                <w:bottom w:val="none" w:sz="0" w:space="0" w:color="auto"/>
                                <w:right w:val="none" w:sz="0" w:space="0" w:color="auto"/>
                              </w:divBdr>
                            </w:div>
                            <w:div w:id="2116896122">
                              <w:marLeft w:val="0"/>
                              <w:marRight w:val="0"/>
                              <w:marTop w:val="0"/>
                              <w:marBottom w:val="0"/>
                              <w:divBdr>
                                <w:top w:val="none" w:sz="0" w:space="0" w:color="auto"/>
                                <w:left w:val="none" w:sz="0" w:space="0" w:color="auto"/>
                                <w:bottom w:val="none" w:sz="0" w:space="0" w:color="auto"/>
                                <w:right w:val="none" w:sz="0" w:space="0" w:color="auto"/>
                              </w:divBdr>
                            </w:div>
                            <w:div w:id="10293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5497">
              <w:marLeft w:val="0"/>
              <w:marRight w:val="0"/>
              <w:marTop w:val="0"/>
              <w:marBottom w:val="0"/>
              <w:divBdr>
                <w:top w:val="none" w:sz="0" w:space="0" w:color="auto"/>
                <w:left w:val="none" w:sz="0" w:space="0" w:color="auto"/>
                <w:bottom w:val="none" w:sz="0" w:space="0" w:color="auto"/>
                <w:right w:val="none" w:sz="0" w:space="0" w:color="auto"/>
              </w:divBdr>
              <w:divsChild>
                <w:div w:id="321204528">
                  <w:marLeft w:val="0"/>
                  <w:marRight w:val="0"/>
                  <w:marTop w:val="0"/>
                  <w:marBottom w:val="0"/>
                  <w:divBdr>
                    <w:top w:val="none" w:sz="0" w:space="0" w:color="auto"/>
                    <w:left w:val="none" w:sz="0" w:space="0" w:color="auto"/>
                    <w:bottom w:val="none" w:sz="0" w:space="0" w:color="auto"/>
                    <w:right w:val="none" w:sz="0" w:space="0" w:color="auto"/>
                  </w:divBdr>
                  <w:divsChild>
                    <w:div w:id="637875900">
                      <w:marLeft w:val="0"/>
                      <w:marRight w:val="0"/>
                      <w:marTop w:val="0"/>
                      <w:marBottom w:val="0"/>
                      <w:divBdr>
                        <w:top w:val="none" w:sz="0" w:space="0" w:color="auto"/>
                        <w:left w:val="none" w:sz="0" w:space="0" w:color="auto"/>
                        <w:bottom w:val="none" w:sz="0" w:space="0" w:color="auto"/>
                        <w:right w:val="none" w:sz="0" w:space="0" w:color="auto"/>
                      </w:divBdr>
                      <w:divsChild>
                        <w:div w:id="111755169">
                          <w:marLeft w:val="0"/>
                          <w:marRight w:val="0"/>
                          <w:marTop w:val="0"/>
                          <w:marBottom w:val="0"/>
                          <w:divBdr>
                            <w:top w:val="none" w:sz="0" w:space="0" w:color="auto"/>
                            <w:left w:val="none" w:sz="0" w:space="0" w:color="auto"/>
                            <w:bottom w:val="none" w:sz="0" w:space="0" w:color="auto"/>
                            <w:right w:val="none" w:sz="0" w:space="0" w:color="auto"/>
                          </w:divBdr>
                        </w:div>
                      </w:divsChild>
                    </w:div>
                    <w:div w:id="1224292544">
                      <w:marLeft w:val="0"/>
                      <w:marRight w:val="0"/>
                      <w:marTop w:val="0"/>
                      <w:marBottom w:val="450"/>
                      <w:divBdr>
                        <w:top w:val="none" w:sz="0" w:space="0" w:color="auto"/>
                        <w:left w:val="none" w:sz="0" w:space="0" w:color="auto"/>
                        <w:bottom w:val="none" w:sz="0" w:space="0" w:color="auto"/>
                        <w:right w:val="none" w:sz="0" w:space="0" w:color="auto"/>
                      </w:divBdr>
                    </w:div>
                    <w:div w:id="8596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3439">
      <w:bodyDiv w:val="1"/>
      <w:marLeft w:val="0"/>
      <w:marRight w:val="0"/>
      <w:marTop w:val="0"/>
      <w:marBottom w:val="0"/>
      <w:divBdr>
        <w:top w:val="none" w:sz="0" w:space="0" w:color="auto"/>
        <w:left w:val="none" w:sz="0" w:space="0" w:color="auto"/>
        <w:bottom w:val="none" w:sz="0" w:space="0" w:color="auto"/>
        <w:right w:val="none" w:sz="0" w:space="0" w:color="auto"/>
      </w:divBdr>
      <w:divsChild>
        <w:div w:id="2061787711">
          <w:marLeft w:val="0"/>
          <w:marRight w:val="0"/>
          <w:marTop w:val="0"/>
          <w:marBottom w:val="0"/>
          <w:divBdr>
            <w:top w:val="none" w:sz="0" w:space="0" w:color="auto"/>
            <w:left w:val="none" w:sz="0" w:space="0" w:color="auto"/>
            <w:bottom w:val="none" w:sz="0" w:space="0" w:color="auto"/>
            <w:right w:val="none" w:sz="0" w:space="0" w:color="auto"/>
          </w:divBdr>
          <w:divsChild>
            <w:div w:id="21276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5579">
      <w:bodyDiv w:val="1"/>
      <w:marLeft w:val="0"/>
      <w:marRight w:val="0"/>
      <w:marTop w:val="0"/>
      <w:marBottom w:val="0"/>
      <w:divBdr>
        <w:top w:val="none" w:sz="0" w:space="0" w:color="auto"/>
        <w:left w:val="none" w:sz="0" w:space="0" w:color="auto"/>
        <w:bottom w:val="none" w:sz="0" w:space="0" w:color="auto"/>
        <w:right w:val="none" w:sz="0" w:space="0" w:color="auto"/>
      </w:divBdr>
      <w:divsChild>
        <w:div w:id="1324777035">
          <w:marLeft w:val="-225"/>
          <w:marRight w:val="-225"/>
          <w:marTop w:val="0"/>
          <w:marBottom w:val="0"/>
          <w:divBdr>
            <w:top w:val="none" w:sz="0" w:space="0" w:color="auto"/>
            <w:left w:val="none" w:sz="0" w:space="0" w:color="auto"/>
            <w:bottom w:val="none" w:sz="0" w:space="0" w:color="auto"/>
            <w:right w:val="none" w:sz="0" w:space="0" w:color="auto"/>
          </w:divBdr>
        </w:div>
        <w:div w:id="620842137">
          <w:marLeft w:val="-225"/>
          <w:marRight w:val="-225"/>
          <w:marTop w:val="0"/>
          <w:marBottom w:val="0"/>
          <w:divBdr>
            <w:top w:val="none" w:sz="0" w:space="0" w:color="auto"/>
            <w:left w:val="none" w:sz="0" w:space="0" w:color="auto"/>
            <w:bottom w:val="none" w:sz="0" w:space="0" w:color="auto"/>
            <w:right w:val="none" w:sz="0" w:space="0" w:color="auto"/>
          </w:divBdr>
          <w:divsChild>
            <w:div w:id="1238369735">
              <w:marLeft w:val="0"/>
              <w:marRight w:val="0"/>
              <w:marTop w:val="0"/>
              <w:marBottom w:val="0"/>
              <w:divBdr>
                <w:top w:val="none" w:sz="0" w:space="0" w:color="auto"/>
                <w:left w:val="none" w:sz="0" w:space="0" w:color="auto"/>
                <w:bottom w:val="none" w:sz="0" w:space="0" w:color="auto"/>
                <w:right w:val="none" w:sz="0" w:space="0" w:color="auto"/>
              </w:divBdr>
              <w:divsChild>
                <w:div w:id="1805080199">
                  <w:marLeft w:val="0"/>
                  <w:marRight w:val="0"/>
                  <w:marTop w:val="0"/>
                  <w:marBottom w:val="0"/>
                  <w:divBdr>
                    <w:top w:val="none" w:sz="0" w:space="0" w:color="auto"/>
                    <w:left w:val="none" w:sz="0" w:space="0" w:color="auto"/>
                    <w:bottom w:val="none" w:sz="0" w:space="0" w:color="auto"/>
                    <w:right w:val="none" w:sz="0" w:space="0" w:color="auto"/>
                  </w:divBdr>
                </w:div>
                <w:div w:id="249395662">
                  <w:marLeft w:val="0"/>
                  <w:marRight w:val="0"/>
                  <w:marTop w:val="0"/>
                  <w:marBottom w:val="0"/>
                  <w:divBdr>
                    <w:top w:val="none" w:sz="0" w:space="0" w:color="auto"/>
                    <w:left w:val="none" w:sz="0" w:space="0" w:color="auto"/>
                    <w:bottom w:val="none" w:sz="0" w:space="0" w:color="auto"/>
                    <w:right w:val="none" w:sz="0" w:space="0" w:color="auto"/>
                  </w:divBdr>
                </w:div>
                <w:div w:id="2340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9874">
      <w:bodyDiv w:val="1"/>
      <w:marLeft w:val="0"/>
      <w:marRight w:val="0"/>
      <w:marTop w:val="0"/>
      <w:marBottom w:val="0"/>
      <w:divBdr>
        <w:top w:val="none" w:sz="0" w:space="0" w:color="auto"/>
        <w:left w:val="none" w:sz="0" w:space="0" w:color="auto"/>
        <w:bottom w:val="none" w:sz="0" w:space="0" w:color="auto"/>
        <w:right w:val="none" w:sz="0" w:space="0" w:color="auto"/>
      </w:divBdr>
      <w:divsChild>
        <w:div w:id="1541434288">
          <w:marLeft w:val="-225"/>
          <w:marRight w:val="-225"/>
          <w:marTop w:val="0"/>
          <w:marBottom w:val="0"/>
          <w:divBdr>
            <w:top w:val="none" w:sz="0" w:space="0" w:color="auto"/>
            <w:left w:val="none" w:sz="0" w:space="0" w:color="auto"/>
            <w:bottom w:val="none" w:sz="0" w:space="0" w:color="auto"/>
            <w:right w:val="none" w:sz="0" w:space="0" w:color="auto"/>
          </w:divBdr>
        </w:div>
        <w:div w:id="1427530867">
          <w:marLeft w:val="-225"/>
          <w:marRight w:val="-225"/>
          <w:marTop w:val="0"/>
          <w:marBottom w:val="0"/>
          <w:divBdr>
            <w:top w:val="none" w:sz="0" w:space="0" w:color="auto"/>
            <w:left w:val="none" w:sz="0" w:space="0" w:color="auto"/>
            <w:bottom w:val="none" w:sz="0" w:space="0" w:color="auto"/>
            <w:right w:val="none" w:sz="0" w:space="0" w:color="auto"/>
          </w:divBdr>
          <w:divsChild>
            <w:div w:id="879363214">
              <w:marLeft w:val="0"/>
              <w:marRight w:val="0"/>
              <w:marTop w:val="0"/>
              <w:marBottom w:val="0"/>
              <w:divBdr>
                <w:top w:val="none" w:sz="0" w:space="0" w:color="auto"/>
                <w:left w:val="none" w:sz="0" w:space="0" w:color="auto"/>
                <w:bottom w:val="none" w:sz="0" w:space="0" w:color="auto"/>
                <w:right w:val="none" w:sz="0" w:space="0" w:color="auto"/>
              </w:divBdr>
              <w:divsChild>
                <w:div w:id="14603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58055">
      <w:bodyDiv w:val="1"/>
      <w:marLeft w:val="0"/>
      <w:marRight w:val="0"/>
      <w:marTop w:val="0"/>
      <w:marBottom w:val="0"/>
      <w:divBdr>
        <w:top w:val="none" w:sz="0" w:space="0" w:color="auto"/>
        <w:left w:val="none" w:sz="0" w:space="0" w:color="auto"/>
        <w:bottom w:val="none" w:sz="0" w:space="0" w:color="auto"/>
        <w:right w:val="none" w:sz="0" w:space="0" w:color="auto"/>
      </w:divBdr>
    </w:div>
    <w:div w:id="995568224">
      <w:bodyDiv w:val="1"/>
      <w:marLeft w:val="0"/>
      <w:marRight w:val="0"/>
      <w:marTop w:val="0"/>
      <w:marBottom w:val="0"/>
      <w:divBdr>
        <w:top w:val="none" w:sz="0" w:space="0" w:color="auto"/>
        <w:left w:val="none" w:sz="0" w:space="0" w:color="auto"/>
        <w:bottom w:val="none" w:sz="0" w:space="0" w:color="auto"/>
        <w:right w:val="none" w:sz="0" w:space="0" w:color="auto"/>
      </w:divBdr>
      <w:divsChild>
        <w:div w:id="1899633953">
          <w:marLeft w:val="-225"/>
          <w:marRight w:val="-225"/>
          <w:marTop w:val="0"/>
          <w:marBottom w:val="0"/>
          <w:divBdr>
            <w:top w:val="none" w:sz="0" w:space="0" w:color="auto"/>
            <w:left w:val="none" w:sz="0" w:space="0" w:color="auto"/>
            <w:bottom w:val="none" w:sz="0" w:space="0" w:color="auto"/>
            <w:right w:val="none" w:sz="0" w:space="0" w:color="auto"/>
          </w:divBdr>
        </w:div>
        <w:div w:id="574901809">
          <w:marLeft w:val="-225"/>
          <w:marRight w:val="-225"/>
          <w:marTop w:val="0"/>
          <w:marBottom w:val="0"/>
          <w:divBdr>
            <w:top w:val="none" w:sz="0" w:space="0" w:color="auto"/>
            <w:left w:val="none" w:sz="0" w:space="0" w:color="auto"/>
            <w:bottom w:val="none" w:sz="0" w:space="0" w:color="auto"/>
            <w:right w:val="none" w:sz="0" w:space="0" w:color="auto"/>
          </w:divBdr>
          <w:divsChild>
            <w:div w:id="1791237233">
              <w:marLeft w:val="0"/>
              <w:marRight w:val="0"/>
              <w:marTop w:val="0"/>
              <w:marBottom w:val="0"/>
              <w:divBdr>
                <w:top w:val="none" w:sz="0" w:space="0" w:color="auto"/>
                <w:left w:val="none" w:sz="0" w:space="0" w:color="auto"/>
                <w:bottom w:val="none" w:sz="0" w:space="0" w:color="auto"/>
                <w:right w:val="none" w:sz="0" w:space="0" w:color="auto"/>
              </w:divBdr>
              <w:divsChild>
                <w:div w:id="1918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5789">
      <w:bodyDiv w:val="1"/>
      <w:marLeft w:val="0"/>
      <w:marRight w:val="0"/>
      <w:marTop w:val="0"/>
      <w:marBottom w:val="0"/>
      <w:divBdr>
        <w:top w:val="none" w:sz="0" w:space="0" w:color="auto"/>
        <w:left w:val="none" w:sz="0" w:space="0" w:color="auto"/>
        <w:bottom w:val="none" w:sz="0" w:space="0" w:color="auto"/>
        <w:right w:val="none" w:sz="0" w:space="0" w:color="auto"/>
      </w:divBdr>
    </w:div>
    <w:div w:id="996226539">
      <w:bodyDiv w:val="1"/>
      <w:marLeft w:val="0"/>
      <w:marRight w:val="0"/>
      <w:marTop w:val="0"/>
      <w:marBottom w:val="0"/>
      <w:divBdr>
        <w:top w:val="none" w:sz="0" w:space="0" w:color="auto"/>
        <w:left w:val="none" w:sz="0" w:space="0" w:color="auto"/>
        <w:bottom w:val="none" w:sz="0" w:space="0" w:color="auto"/>
        <w:right w:val="none" w:sz="0" w:space="0" w:color="auto"/>
      </w:divBdr>
      <w:divsChild>
        <w:div w:id="1147354808">
          <w:marLeft w:val="0"/>
          <w:marRight w:val="0"/>
          <w:marTop w:val="0"/>
          <w:marBottom w:val="0"/>
          <w:divBdr>
            <w:top w:val="none" w:sz="0" w:space="0" w:color="auto"/>
            <w:left w:val="none" w:sz="0" w:space="0" w:color="auto"/>
            <w:bottom w:val="none" w:sz="0" w:space="0" w:color="auto"/>
            <w:right w:val="none" w:sz="0" w:space="0" w:color="auto"/>
          </w:divBdr>
          <w:divsChild>
            <w:div w:id="1090391625">
              <w:marLeft w:val="0"/>
              <w:marRight w:val="0"/>
              <w:marTop w:val="0"/>
              <w:marBottom w:val="240"/>
              <w:divBdr>
                <w:top w:val="none" w:sz="0" w:space="0" w:color="auto"/>
                <w:left w:val="none" w:sz="0" w:space="0" w:color="auto"/>
                <w:bottom w:val="none" w:sz="0" w:space="0" w:color="auto"/>
                <w:right w:val="none" w:sz="0" w:space="0" w:color="auto"/>
              </w:divBdr>
              <w:divsChild>
                <w:div w:id="867644921">
                  <w:marLeft w:val="0"/>
                  <w:marRight w:val="0"/>
                  <w:marTop w:val="0"/>
                  <w:marBottom w:val="0"/>
                  <w:divBdr>
                    <w:top w:val="none" w:sz="0" w:space="0" w:color="auto"/>
                    <w:left w:val="none" w:sz="0" w:space="0" w:color="auto"/>
                    <w:bottom w:val="none" w:sz="0" w:space="0" w:color="auto"/>
                    <w:right w:val="none" w:sz="0" w:space="0" w:color="auto"/>
                  </w:divBdr>
                </w:div>
                <w:div w:id="992105836">
                  <w:marLeft w:val="60"/>
                  <w:marRight w:val="0"/>
                  <w:marTop w:val="0"/>
                  <w:marBottom w:val="0"/>
                  <w:divBdr>
                    <w:top w:val="none" w:sz="0" w:space="0" w:color="auto"/>
                    <w:left w:val="none" w:sz="0" w:space="0" w:color="auto"/>
                    <w:bottom w:val="none" w:sz="0" w:space="0" w:color="auto"/>
                    <w:right w:val="none" w:sz="0" w:space="0" w:color="auto"/>
                  </w:divBdr>
                </w:div>
              </w:divsChild>
            </w:div>
            <w:div w:id="440298515">
              <w:marLeft w:val="0"/>
              <w:marRight w:val="0"/>
              <w:marTop w:val="0"/>
              <w:marBottom w:val="225"/>
              <w:divBdr>
                <w:top w:val="none" w:sz="0" w:space="0" w:color="auto"/>
                <w:left w:val="none" w:sz="0" w:space="0" w:color="auto"/>
                <w:bottom w:val="none" w:sz="0" w:space="0" w:color="auto"/>
                <w:right w:val="none" w:sz="0" w:space="0" w:color="auto"/>
              </w:divBdr>
            </w:div>
          </w:divsChild>
        </w:div>
        <w:div w:id="796067979">
          <w:marLeft w:val="0"/>
          <w:marRight w:val="0"/>
          <w:marTop w:val="0"/>
          <w:marBottom w:val="0"/>
          <w:divBdr>
            <w:top w:val="none" w:sz="0" w:space="0" w:color="auto"/>
            <w:left w:val="none" w:sz="0" w:space="0" w:color="auto"/>
            <w:bottom w:val="none" w:sz="0" w:space="0" w:color="auto"/>
            <w:right w:val="none" w:sz="0" w:space="0" w:color="auto"/>
          </w:divBdr>
        </w:div>
        <w:div w:id="2017032899">
          <w:marLeft w:val="0"/>
          <w:marRight w:val="0"/>
          <w:marTop w:val="315"/>
          <w:marBottom w:val="0"/>
          <w:divBdr>
            <w:top w:val="none" w:sz="0" w:space="0" w:color="auto"/>
            <w:left w:val="none" w:sz="0" w:space="0" w:color="auto"/>
            <w:bottom w:val="none" w:sz="0" w:space="0" w:color="auto"/>
            <w:right w:val="none" w:sz="0" w:space="0" w:color="auto"/>
          </w:divBdr>
          <w:divsChild>
            <w:div w:id="1400590135">
              <w:marLeft w:val="0"/>
              <w:marRight w:val="0"/>
              <w:marTop w:val="0"/>
              <w:marBottom w:val="0"/>
              <w:divBdr>
                <w:top w:val="none" w:sz="0" w:space="0" w:color="auto"/>
                <w:left w:val="none" w:sz="0" w:space="0" w:color="auto"/>
                <w:bottom w:val="none" w:sz="0" w:space="0" w:color="auto"/>
                <w:right w:val="none" w:sz="0" w:space="0" w:color="auto"/>
              </w:divBdr>
            </w:div>
            <w:div w:id="503011771">
              <w:marLeft w:val="0"/>
              <w:marRight w:val="0"/>
              <w:marTop w:val="0"/>
              <w:marBottom w:val="0"/>
              <w:divBdr>
                <w:top w:val="none" w:sz="0" w:space="0" w:color="auto"/>
                <w:left w:val="none" w:sz="0" w:space="0" w:color="auto"/>
                <w:bottom w:val="none" w:sz="0" w:space="0" w:color="auto"/>
                <w:right w:val="none" w:sz="0" w:space="0" w:color="auto"/>
              </w:divBdr>
              <w:divsChild>
                <w:div w:id="406651014">
                  <w:marLeft w:val="0"/>
                  <w:marRight w:val="0"/>
                  <w:marTop w:val="0"/>
                  <w:marBottom w:val="360"/>
                  <w:divBdr>
                    <w:top w:val="none" w:sz="0" w:space="0" w:color="auto"/>
                    <w:left w:val="none" w:sz="0" w:space="0" w:color="auto"/>
                    <w:bottom w:val="none" w:sz="0" w:space="0" w:color="auto"/>
                    <w:right w:val="none" w:sz="0" w:space="0" w:color="auto"/>
                  </w:divBdr>
                  <w:divsChild>
                    <w:div w:id="205264170">
                      <w:marLeft w:val="0"/>
                      <w:marRight w:val="0"/>
                      <w:marTop w:val="0"/>
                      <w:marBottom w:val="0"/>
                      <w:divBdr>
                        <w:top w:val="none" w:sz="0" w:space="0" w:color="auto"/>
                        <w:left w:val="none" w:sz="0" w:space="0" w:color="auto"/>
                        <w:bottom w:val="none" w:sz="0" w:space="0" w:color="auto"/>
                        <w:right w:val="none" w:sz="0" w:space="0" w:color="auto"/>
                      </w:divBdr>
                      <w:divsChild>
                        <w:div w:id="779304354">
                          <w:marLeft w:val="0"/>
                          <w:marRight w:val="0"/>
                          <w:marTop w:val="100"/>
                          <w:marBottom w:val="100"/>
                          <w:divBdr>
                            <w:top w:val="none" w:sz="0" w:space="0" w:color="auto"/>
                            <w:left w:val="none" w:sz="0" w:space="0" w:color="auto"/>
                            <w:bottom w:val="none" w:sz="0" w:space="0" w:color="auto"/>
                            <w:right w:val="none" w:sz="0" w:space="0" w:color="auto"/>
                          </w:divBdr>
                          <w:divsChild>
                            <w:div w:id="283970060">
                              <w:marLeft w:val="0"/>
                              <w:marRight w:val="105"/>
                              <w:marTop w:val="0"/>
                              <w:marBottom w:val="0"/>
                              <w:divBdr>
                                <w:top w:val="none" w:sz="0" w:space="0" w:color="auto"/>
                                <w:left w:val="none" w:sz="0" w:space="0" w:color="auto"/>
                                <w:bottom w:val="none" w:sz="0" w:space="0" w:color="auto"/>
                                <w:right w:val="none" w:sz="0" w:space="0" w:color="auto"/>
                              </w:divBdr>
                            </w:div>
                            <w:div w:id="205148842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69853944">
                      <w:marLeft w:val="0"/>
                      <w:marRight w:val="0"/>
                      <w:marTop w:val="0"/>
                      <w:marBottom w:val="0"/>
                      <w:divBdr>
                        <w:top w:val="none" w:sz="0" w:space="0" w:color="auto"/>
                        <w:left w:val="none" w:sz="0" w:space="0" w:color="auto"/>
                        <w:bottom w:val="none" w:sz="0" w:space="0" w:color="auto"/>
                        <w:right w:val="none" w:sz="0" w:space="0" w:color="auto"/>
                      </w:divBdr>
                      <w:divsChild>
                        <w:div w:id="1267614198">
                          <w:marLeft w:val="0"/>
                          <w:marRight w:val="0"/>
                          <w:marTop w:val="0"/>
                          <w:marBottom w:val="0"/>
                          <w:divBdr>
                            <w:top w:val="none" w:sz="0" w:space="0" w:color="auto"/>
                            <w:left w:val="none" w:sz="0" w:space="0" w:color="auto"/>
                            <w:bottom w:val="none" w:sz="0" w:space="0" w:color="auto"/>
                            <w:right w:val="none" w:sz="0" w:space="0" w:color="auto"/>
                          </w:divBdr>
                          <w:divsChild>
                            <w:div w:id="1587961489">
                              <w:marLeft w:val="0"/>
                              <w:marRight w:val="0"/>
                              <w:marTop w:val="0"/>
                              <w:marBottom w:val="0"/>
                              <w:divBdr>
                                <w:top w:val="none" w:sz="0" w:space="0" w:color="auto"/>
                                <w:left w:val="none" w:sz="0" w:space="0" w:color="auto"/>
                                <w:bottom w:val="none" w:sz="0" w:space="0" w:color="auto"/>
                                <w:right w:val="none" w:sz="0" w:space="0" w:color="auto"/>
                              </w:divBdr>
                              <w:divsChild>
                                <w:div w:id="2009096198">
                                  <w:marLeft w:val="0"/>
                                  <w:marRight w:val="0"/>
                                  <w:marTop w:val="90"/>
                                  <w:marBottom w:val="0"/>
                                  <w:divBdr>
                                    <w:top w:val="none" w:sz="0" w:space="0" w:color="auto"/>
                                    <w:left w:val="none" w:sz="0" w:space="0" w:color="auto"/>
                                    <w:bottom w:val="none" w:sz="0" w:space="0" w:color="auto"/>
                                    <w:right w:val="none" w:sz="0" w:space="0" w:color="auto"/>
                                  </w:divBdr>
                                </w:div>
                              </w:divsChild>
                            </w:div>
                            <w:div w:id="500973320">
                              <w:marLeft w:val="0"/>
                              <w:marRight w:val="0"/>
                              <w:marTop w:val="0"/>
                              <w:marBottom w:val="0"/>
                              <w:divBdr>
                                <w:top w:val="none" w:sz="0" w:space="0" w:color="auto"/>
                                <w:left w:val="none" w:sz="0" w:space="0" w:color="auto"/>
                                <w:bottom w:val="none" w:sz="0" w:space="0" w:color="auto"/>
                                <w:right w:val="none" w:sz="0" w:space="0" w:color="auto"/>
                              </w:divBdr>
                              <w:divsChild>
                                <w:div w:id="83890538">
                                  <w:marLeft w:val="0"/>
                                  <w:marRight w:val="0"/>
                                  <w:marTop w:val="90"/>
                                  <w:marBottom w:val="0"/>
                                  <w:divBdr>
                                    <w:top w:val="none" w:sz="0" w:space="0" w:color="auto"/>
                                    <w:left w:val="none" w:sz="0" w:space="0" w:color="auto"/>
                                    <w:bottom w:val="none" w:sz="0" w:space="0" w:color="auto"/>
                                    <w:right w:val="none" w:sz="0" w:space="0" w:color="auto"/>
                                  </w:divBdr>
                                </w:div>
                              </w:divsChild>
                            </w:div>
                            <w:div w:id="303659513">
                              <w:marLeft w:val="0"/>
                              <w:marRight w:val="0"/>
                              <w:marTop w:val="0"/>
                              <w:marBottom w:val="0"/>
                              <w:divBdr>
                                <w:top w:val="none" w:sz="0" w:space="0" w:color="auto"/>
                                <w:left w:val="none" w:sz="0" w:space="0" w:color="auto"/>
                                <w:bottom w:val="none" w:sz="0" w:space="0" w:color="auto"/>
                                <w:right w:val="none" w:sz="0" w:space="0" w:color="auto"/>
                              </w:divBdr>
                              <w:divsChild>
                                <w:div w:id="979845892">
                                  <w:marLeft w:val="0"/>
                                  <w:marRight w:val="0"/>
                                  <w:marTop w:val="90"/>
                                  <w:marBottom w:val="0"/>
                                  <w:divBdr>
                                    <w:top w:val="none" w:sz="0" w:space="0" w:color="auto"/>
                                    <w:left w:val="none" w:sz="0" w:space="0" w:color="auto"/>
                                    <w:bottom w:val="none" w:sz="0" w:space="0" w:color="auto"/>
                                    <w:right w:val="none" w:sz="0" w:space="0" w:color="auto"/>
                                  </w:divBdr>
                                </w:div>
                              </w:divsChild>
                            </w:div>
                            <w:div w:id="583271079">
                              <w:marLeft w:val="0"/>
                              <w:marRight w:val="0"/>
                              <w:marTop w:val="0"/>
                              <w:marBottom w:val="0"/>
                              <w:divBdr>
                                <w:top w:val="none" w:sz="0" w:space="0" w:color="auto"/>
                                <w:left w:val="none" w:sz="0" w:space="0" w:color="auto"/>
                                <w:bottom w:val="none" w:sz="0" w:space="0" w:color="auto"/>
                                <w:right w:val="none" w:sz="0" w:space="0" w:color="auto"/>
                              </w:divBdr>
                              <w:divsChild>
                                <w:div w:id="20374639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3370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1135">
      <w:bodyDiv w:val="1"/>
      <w:marLeft w:val="0"/>
      <w:marRight w:val="0"/>
      <w:marTop w:val="0"/>
      <w:marBottom w:val="0"/>
      <w:divBdr>
        <w:top w:val="none" w:sz="0" w:space="0" w:color="auto"/>
        <w:left w:val="none" w:sz="0" w:space="0" w:color="auto"/>
        <w:bottom w:val="none" w:sz="0" w:space="0" w:color="auto"/>
        <w:right w:val="none" w:sz="0" w:space="0" w:color="auto"/>
      </w:divBdr>
      <w:divsChild>
        <w:div w:id="76876280">
          <w:marLeft w:val="-150"/>
          <w:marRight w:val="-150"/>
          <w:marTop w:val="0"/>
          <w:marBottom w:val="0"/>
          <w:divBdr>
            <w:top w:val="none" w:sz="0" w:space="0" w:color="auto"/>
            <w:left w:val="none" w:sz="0" w:space="0" w:color="auto"/>
            <w:bottom w:val="none" w:sz="0" w:space="0" w:color="auto"/>
            <w:right w:val="none" w:sz="0" w:space="0" w:color="auto"/>
          </w:divBdr>
        </w:div>
        <w:div w:id="862280065">
          <w:marLeft w:val="-150"/>
          <w:marRight w:val="-150"/>
          <w:marTop w:val="0"/>
          <w:marBottom w:val="0"/>
          <w:divBdr>
            <w:top w:val="none" w:sz="0" w:space="0" w:color="auto"/>
            <w:left w:val="none" w:sz="0" w:space="0" w:color="auto"/>
            <w:bottom w:val="none" w:sz="0" w:space="0" w:color="auto"/>
            <w:right w:val="none" w:sz="0" w:space="0" w:color="auto"/>
          </w:divBdr>
          <w:divsChild>
            <w:div w:id="985552924">
              <w:marLeft w:val="0"/>
              <w:marRight w:val="0"/>
              <w:marTop w:val="0"/>
              <w:marBottom w:val="0"/>
              <w:divBdr>
                <w:top w:val="none" w:sz="0" w:space="0" w:color="auto"/>
                <w:left w:val="none" w:sz="0" w:space="0" w:color="auto"/>
                <w:bottom w:val="none" w:sz="0" w:space="0" w:color="auto"/>
                <w:right w:val="none" w:sz="0" w:space="0" w:color="auto"/>
              </w:divBdr>
              <w:divsChild>
                <w:div w:id="502211017">
                  <w:marLeft w:val="0"/>
                  <w:marRight w:val="0"/>
                  <w:marTop w:val="0"/>
                  <w:marBottom w:val="0"/>
                  <w:divBdr>
                    <w:top w:val="none" w:sz="0" w:space="0" w:color="auto"/>
                    <w:left w:val="none" w:sz="0" w:space="0" w:color="auto"/>
                    <w:bottom w:val="none" w:sz="0" w:space="0" w:color="auto"/>
                    <w:right w:val="none" w:sz="0" w:space="0" w:color="auto"/>
                  </w:divBdr>
                  <w:divsChild>
                    <w:div w:id="104691700">
                      <w:marLeft w:val="0"/>
                      <w:marRight w:val="0"/>
                      <w:marTop w:val="0"/>
                      <w:marBottom w:val="0"/>
                      <w:divBdr>
                        <w:top w:val="none" w:sz="0" w:space="0" w:color="auto"/>
                        <w:left w:val="none" w:sz="0" w:space="0" w:color="auto"/>
                        <w:bottom w:val="none" w:sz="0" w:space="0" w:color="auto"/>
                        <w:right w:val="none" w:sz="0" w:space="0" w:color="auto"/>
                      </w:divBdr>
                    </w:div>
                    <w:div w:id="868952374">
                      <w:marLeft w:val="0"/>
                      <w:marRight w:val="0"/>
                      <w:marTop w:val="0"/>
                      <w:marBottom w:val="0"/>
                      <w:divBdr>
                        <w:top w:val="none" w:sz="0" w:space="0" w:color="auto"/>
                        <w:left w:val="none" w:sz="0" w:space="0" w:color="auto"/>
                        <w:bottom w:val="none" w:sz="0" w:space="0" w:color="auto"/>
                        <w:right w:val="none" w:sz="0" w:space="0" w:color="auto"/>
                      </w:divBdr>
                      <w:divsChild>
                        <w:div w:id="130362873">
                          <w:marLeft w:val="0"/>
                          <w:marRight w:val="0"/>
                          <w:marTop w:val="0"/>
                          <w:marBottom w:val="0"/>
                          <w:divBdr>
                            <w:top w:val="none" w:sz="0" w:space="0" w:color="auto"/>
                            <w:left w:val="none" w:sz="0" w:space="0" w:color="auto"/>
                            <w:bottom w:val="none" w:sz="0" w:space="0" w:color="auto"/>
                            <w:right w:val="none" w:sz="0" w:space="0" w:color="auto"/>
                          </w:divBdr>
                          <w:divsChild>
                            <w:div w:id="11226232">
                              <w:marLeft w:val="0"/>
                              <w:marRight w:val="0"/>
                              <w:marTop w:val="0"/>
                              <w:marBottom w:val="0"/>
                              <w:divBdr>
                                <w:top w:val="none" w:sz="0" w:space="0" w:color="auto"/>
                                <w:left w:val="none" w:sz="0" w:space="0" w:color="auto"/>
                                <w:bottom w:val="none" w:sz="0" w:space="0" w:color="auto"/>
                                <w:right w:val="none" w:sz="0" w:space="0" w:color="auto"/>
                              </w:divBdr>
                            </w:div>
                            <w:div w:id="524490361">
                              <w:marLeft w:val="0"/>
                              <w:marRight w:val="0"/>
                              <w:marTop w:val="0"/>
                              <w:marBottom w:val="0"/>
                              <w:divBdr>
                                <w:top w:val="none" w:sz="0" w:space="0" w:color="auto"/>
                                <w:left w:val="none" w:sz="0" w:space="0" w:color="auto"/>
                                <w:bottom w:val="none" w:sz="0" w:space="0" w:color="auto"/>
                                <w:right w:val="none" w:sz="0" w:space="0" w:color="auto"/>
                              </w:divBdr>
                            </w:div>
                            <w:div w:id="605423725">
                              <w:marLeft w:val="0"/>
                              <w:marRight w:val="0"/>
                              <w:marTop w:val="0"/>
                              <w:marBottom w:val="0"/>
                              <w:divBdr>
                                <w:top w:val="none" w:sz="0" w:space="0" w:color="auto"/>
                                <w:left w:val="none" w:sz="0" w:space="0" w:color="auto"/>
                                <w:bottom w:val="none" w:sz="0" w:space="0" w:color="auto"/>
                                <w:right w:val="none" w:sz="0" w:space="0" w:color="auto"/>
                              </w:divBdr>
                            </w:div>
                            <w:div w:id="7286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4613">
              <w:marLeft w:val="0"/>
              <w:marRight w:val="0"/>
              <w:marTop w:val="0"/>
              <w:marBottom w:val="0"/>
              <w:divBdr>
                <w:top w:val="none" w:sz="0" w:space="0" w:color="auto"/>
                <w:left w:val="none" w:sz="0" w:space="0" w:color="auto"/>
                <w:bottom w:val="none" w:sz="0" w:space="0" w:color="auto"/>
                <w:right w:val="none" w:sz="0" w:space="0" w:color="auto"/>
              </w:divBdr>
            </w:div>
          </w:divsChild>
        </w:div>
        <w:div w:id="1005670023">
          <w:marLeft w:val="-150"/>
          <w:marRight w:val="-150"/>
          <w:marTop w:val="0"/>
          <w:marBottom w:val="0"/>
          <w:divBdr>
            <w:top w:val="none" w:sz="0" w:space="0" w:color="auto"/>
            <w:left w:val="none" w:sz="0" w:space="0" w:color="auto"/>
            <w:bottom w:val="none" w:sz="0" w:space="0" w:color="auto"/>
            <w:right w:val="none" w:sz="0" w:space="0" w:color="auto"/>
          </w:divBdr>
          <w:divsChild>
            <w:div w:id="1370302798">
              <w:marLeft w:val="0"/>
              <w:marRight w:val="0"/>
              <w:marTop w:val="0"/>
              <w:marBottom w:val="0"/>
              <w:divBdr>
                <w:top w:val="none" w:sz="0" w:space="0" w:color="auto"/>
                <w:left w:val="none" w:sz="0" w:space="0" w:color="auto"/>
                <w:bottom w:val="none" w:sz="0" w:space="0" w:color="auto"/>
                <w:right w:val="none" w:sz="0" w:space="0" w:color="auto"/>
              </w:divBdr>
              <w:divsChild>
                <w:div w:id="60492219">
                  <w:marLeft w:val="0"/>
                  <w:marRight w:val="0"/>
                  <w:marTop w:val="0"/>
                  <w:marBottom w:val="0"/>
                  <w:divBdr>
                    <w:top w:val="none" w:sz="0" w:space="0" w:color="auto"/>
                    <w:left w:val="none" w:sz="0" w:space="0" w:color="auto"/>
                    <w:bottom w:val="none" w:sz="0" w:space="0" w:color="auto"/>
                    <w:right w:val="none" w:sz="0" w:space="0" w:color="auto"/>
                  </w:divBdr>
                  <w:divsChild>
                    <w:div w:id="999426088">
                      <w:marLeft w:val="0"/>
                      <w:marRight w:val="0"/>
                      <w:marTop w:val="0"/>
                      <w:marBottom w:val="0"/>
                      <w:divBdr>
                        <w:top w:val="none" w:sz="0" w:space="0" w:color="auto"/>
                        <w:left w:val="none" w:sz="0" w:space="0" w:color="auto"/>
                        <w:bottom w:val="none" w:sz="0" w:space="0" w:color="auto"/>
                        <w:right w:val="none" w:sz="0" w:space="0" w:color="auto"/>
                      </w:divBdr>
                    </w:div>
                  </w:divsChild>
                </w:div>
                <w:div w:id="174656081">
                  <w:marLeft w:val="0"/>
                  <w:marRight w:val="0"/>
                  <w:marTop w:val="0"/>
                  <w:marBottom w:val="0"/>
                  <w:divBdr>
                    <w:top w:val="none" w:sz="0" w:space="0" w:color="auto"/>
                    <w:left w:val="none" w:sz="0" w:space="0" w:color="auto"/>
                    <w:bottom w:val="none" w:sz="0" w:space="0" w:color="auto"/>
                    <w:right w:val="none" w:sz="0" w:space="0" w:color="auto"/>
                  </w:divBdr>
                  <w:divsChild>
                    <w:div w:id="883760301">
                      <w:marLeft w:val="0"/>
                      <w:marRight w:val="0"/>
                      <w:marTop w:val="0"/>
                      <w:marBottom w:val="0"/>
                      <w:divBdr>
                        <w:top w:val="none" w:sz="0" w:space="0" w:color="auto"/>
                        <w:left w:val="none" w:sz="0" w:space="0" w:color="auto"/>
                        <w:bottom w:val="none" w:sz="0" w:space="0" w:color="auto"/>
                        <w:right w:val="none" w:sz="0" w:space="0" w:color="auto"/>
                      </w:divBdr>
                      <w:divsChild>
                        <w:div w:id="1534539518">
                          <w:marLeft w:val="0"/>
                          <w:marRight w:val="0"/>
                          <w:marTop w:val="0"/>
                          <w:marBottom w:val="0"/>
                          <w:divBdr>
                            <w:top w:val="none" w:sz="0" w:space="0" w:color="auto"/>
                            <w:left w:val="none" w:sz="0" w:space="0" w:color="auto"/>
                            <w:bottom w:val="none" w:sz="0" w:space="0" w:color="auto"/>
                            <w:right w:val="none" w:sz="0" w:space="0" w:color="auto"/>
                          </w:divBdr>
                        </w:div>
                      </w:divsChild>
                    </w:div>
                    <w:div w:id="8897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3737">
      <w:bodyDiv w:val="1"/>
      <w:marLeft w:val="0"/>
      <w:marRight w:val="0"/>
      <w:marTop w:val="0"/>
      <w:marBottom w:val="0"/>
      <w:divBdr>
        <w:top w:val="none" w:sz="0" w:space="0" w:color="auto"/>
        <w:left w:val="none" w:sz="0" w:space="0" w:color="auto"/>
        <w:bottom w:val="none" w:sz="0" w:space="0" w:color="auto"/>
        <w:right w:val="none" w:sz="0" w:space="0" w:color="auto"/>
      </w:divBdr>
      <w:divsChild>
        <w:div w:id="421221434">
          <w:marLeft w:val="-150"/>
          <w:marRight w:val="-150"/>
          <w:marTop w:val="0"/>
          <w:marBottom w:val="0"/>
          <w:divBdr>
            <w:top w:val="none" w:sz="0" w:space="0" w:color="auto"/>
            <w:left w:val="none" w:sz="0" w:space="0" w:color="auto"/>
            <w:bottom w:val="none" w:sz="0" w:space="0" w:color="auto"/>
            <w:right w:val="none" w:sz="0" w:space="0" w:color="auto"/>
          </w:divBdr>
          <w:divsChild>
            <w:div w:id="661081431">
              <w:marLeft w:val="0"/>
              <w:marRight w:val="0"/>
              <w:marTop w:val="0"/>
              <w:marBottom w:val="0"/>
              <w:divBdr>
                <w:top w:val="none" w:sz="0" w:space="0" w:color="auto"/>
                <w:left w:val="none" w:sz="0" w:space="0" w:color="auto"/>
                <w:bottom w:val="none" w:sz="0" w:space="0" w:color="auto"/>
                <w:right w:val="none" w:sz="0" w:space="0" w:color="auto"/>
              </w:divBdr>
              <w:divsChild>
                <w:div w:id="317271728">
                  <w:marLeft w:val="0"/>
                  <w:marRight w:val="0"/>
                  <w:marTop w:val="0"/>
                  <w:marBottom w:val="0"/>
                  <w:divBdr>
                    <w:top w:val="none" w:sz="0" w:space="0" w:color="auto"/>
                    <w:left w:val="none" w:sz="0" w:space="0" w:color="auto"/>
                    <w:bottom w:val="none" w:sz="0" w:space="0" w:color="auto"/>
                    <w:right w:val="none" w:sz="0" w:space="0" w:color="auto"/>
                  </w:divBdr>
                  <w:divsChild>
                    <w:div w:id="948590041">
                      <w:marLeft w:val="0"/>
                      <w:marRight w:val="0"/>
                      <w:marTop w:val="0"/>
                      <w:marBottom w:val="0"/>
                      <w:divBdr>
                        <w:top w:val="none" w:sz="0" w:space="0" w:color="auto"/>
                        <w:left w:val="none" w:sz="0" w:space="0" w:color="auto"/>
                        <w:bottom w:val="none" w:sz="0" w:space="0" w:color="auto"/>
                        <w:right w:val="none" w:sz="0" w:space="0" w:color="auto"/>
                      </w:divBdr>
                    </w:div>
                    <w:div w:id="1811364553">
                      <w:marLeft w:val="0"/>
                      <w:marRight w:val="0"/>
                      <w:marTop w:val="0"/>
                      <w:marBottom w:val="0"/>
                      <w:divBdr>
                        <w:top w:val="none" w:sz="0" w:space="0" w:color="auto"/>
                        <w:left w:val="none" w:sz="0" w:space="0" w:color="auto"/>
                        <w:bottom w:val="none" w:sz="0" w:space="0" w:color="auto"/>
                        <w:right w:val="none" w:sz="0" w:space="0" w:color="auto"/>
                      </w:divBdr>
                      <w:divsChild>
                        <w:div w:id="10681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5712">
                  <w:marLeft w:val="0"/>
                  <w:marRight w:val="0"/>
                  <w:marTop w:val="0"/>
                  <w:marBottom w:val="0"/>
                  <w:divBdr>
                    <w:top w:val="none" w:sz="0" w:space="0" w:color="auto"/>
                    <w:left w:val="none" w:sz="0" w:space="0" w:color="auto"/>
                    <w:bottom w:val="none" w:sz="0" w:space="0" w:color="auto"/>
                    <w:right w:val="none" w:sz="0" w:space="0" w:color="auto"/>
                  </w:divBdr>
                  <w:divsChild>
                    <w:div w:id="14351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282">
          <w:marLeft w:val="-150"/>
          <w:marRight w:val="-150"/>
          <w:marTop w:val="0"/>
          <w:marBottom w:val="0"/>
          <w:divBdr>
            <w:top w:val="none" w:sz="0" w:space="0" w:color="auto"/>
            <w:left w:val="none" w:sz="0" w:space="0" w:color="auto"/>
            <w:bottom w:val="none" w:sz="0" w:space="0" w:color="auto"/>
            <w:right w:val="none" w:sz="0" w:space="0" w:color="auto"/>
          </w:divBdr>
          <w:divsChild>
            <w:div w:id="1255550198">
              <w:marLeft w:val="0"/>
              <w:marRight w:val="0"/>
              <w:marTop w:val="0"/>
              <w:marBottom w:val="0"/>
              <w:divBdr>
                <w:top w:val="none" w:sz="0" w:space="0" w:color="auto"/>
                <w:left w:val="none" w:sz="0" w:space="0" w:color="auto"/>
                <w:bottom w:val="none" w:sz="0" w:space="0" w:color="auto"/>
                <w:right w:val="none" w:sz="0" w:space="0" w:color="auto"/>
              </w:divBdr>
              <w:divsChild>
                <w:div w:id="1294169335">
                  <w:marLeft w:val="0"/>
                  <w:marRight w:val="0"/>
                  <w:marTop w:val="0"/>
                  <w:marBottom w:val="0"/>
                  <w:divBdr>
                    <w:top w:val="none" w:sz="0" w:space="0" w:color="auto"/>
                    <w:left w:val="none" w:sz="0" w:space="0" w:color="auto"/>
                    <w:bottom w:val="none" w:sz="0" w:space="0" w:color="auto"/>
                    <w:right w:val="none" w:sz="0" w:space="0" w:color="auto"/>
                  </w:divBdr>
                  <w:divsChild>
                    <w:div w:id="160048062">
                      <w:marLeft w:val="0"/>
                      <w:marRight w:val="0"/>
                      <w:marTop w:val="0"/>
                      <w:marBottom w:val="0"/>
                      <w:divBdr>
                        <w:top w:val="none" w:sz="0" w:space="0" w:color="auto"/>
                        <w:left w:val="none" w:sz="0" w:space="0" w:color="auto"/>
                        <w:bottom w:val="none" w:sz="0" w:space="0" w:color="auto"/>
                        <w:right w:val="none" w:sz="0" w:space="0" w:color="auto"/>
                      </w:divBdr>
                      <w:divsChild>
                        <w:div w:id="1279488488">
                          <w:marLeft w:val="0"/>
                          <w:marRight w:val="0"/>
                          <w:marTop w:val="0"/>
                          <w:marBottom w:val="0"/>
                          <w:divBdr>
                            <w:top w:val="none" w:sz="0" w:space="0" w:color="auto"/>
                            <w:left w:val="none" w:sz="0" w:space="0" w:color="auto"/>
                            <w:bottom w:val="none" w:sz="0" w:space="0" w:color="auto"/>
                            <w:right w:val="none" w:sz="0" w:space="0" w:color="auto"/>
                          </w:divBdr>
                        </w:div>
                      </w:divsChild>
                    </w:div>
                    <w:div w:id="1122457715">
                      <w:marLeft w:val="0"/>
                      <w:marRight w:val="0"/>
                      <w:marTop w:val="0"/>
                      <w:marBottom w:val="450"/>
                      <w:divBdr>
                        <w:top w:val="none" w:sz="0" w:space="0" w:color="auto"/>
                        <w:left w:val="none" w:sz="0" w:space="0" w:color="auto"/>
                        <w:bottom w:val="none" w:sz="0" w:space="0" w:color="auto"/>
                        <w:right w:val="none" w:sz="0" w:space="0" w:color="auto"/>
                      </w:divBdr>
                    </w:div>
                    <w:div w:id="14251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5092">
              <w:marLeft w:val="0"/>
              <w:marRight w:val="0"/>
              <w:marTop w:val="0"/>
              <w:marBottom w:val="0"/>
              <w:divBdr>
                <w:top w:val="none" w:sz="0" w:space="0" w:color="auto"/>
                <w:left w:val="none" w:sz="0" w:space="0" w:color="auto"/>
                <w:bottom w:val="none" w:sz="0" w:space="0" w:color="auto"/>
                <w:right w:val="none" w:sz="0" w:space="0" w:color="auto"/>
              </w:divBdr>
              <w:divsChild>
                <w:div w:id="1268121932">
                  <w:marLeft w:val="0"/>
                  <w:marRight w:val="0"/>
                  <w:marTop w:val="0"/>
                  <w:marBottom w:val="0"/>
                  <w:divBdr>
                    <w:top w:val="none" w:sz="0" w:space="0" w:color="auto"/>
                    <w:left w:val="none" w:sz="0" w:space="0" w:color="auto"/>
                    <w:bottom w:val="none" w:sz="0" w:space="0" w:color="auto"/>
                    <w:right w:val="none" w:sz="0" w:space="0" w:color="auto"/>
                  </w:divBdr>
                  <w:divsChild>
                    <w:div w:id="1216164144">
                      <w:marLeft w:val="0"/>
                      <w:marRight w:val="0"/>
                      <w:marTop w:val="0"/>
                      <w:marBottom w:val="0"/>
                      <w:divBdr>
                        <w:top w:val="none" w:sz="0" w:space="0" w:color="auto"/>
                        <w:left w:val="none" w:sz="0" w:space="0" w:color="auto"/>
                        <w:bottom w:val="none" w:sz="0" w:space="0" w:color="auto"/>
                        <w:right w:val="none" w:sz="0" w:space="0" w:color="auto"/>
                      </w:divBdr>
                    </w:div>
                    <w:div w:id="1889224641">
                      <w:marLeft w:val="0"/>
                      <w:marRight w:val="0"/>
                      <w:marTop w:val="0"/>
                      <w:marBottom w:val="0"/>
                      <w:divBdr>
                        <w:top w:val="none" w:sz="0" w:space="0" w:color="auto"/>
                        <w:left w:val="none" w:sz="0" w:space="0" w:color="auto"/>
                        <w:bottom w:val="none" w:sz="0" w:space="0" w:color="auto"/>
                        <w:right w:val="none" w:sz="0" w:space="0" w:color="auto"/>
                      </w:divBdr>
                      <w:divsChild>
                        <w:div w:id="1653870893">
                          <w:marLeft w:val="0"/>
                          <w:marRight w:val="0"/>
                          <w:marTop w:val="0"/>
                          <w:marBottom w:val="0"/>
                          <w:divBdr>
                            <w:top w:val="none" w:sz="0" w:space="0" w:color="auto"/>
                            <w:left w:val="none" w:sz="0" w:space="0" w:color="auto"/>
                            <w:bottom w:val="none" w:sz="0" w:space="0" w:color="auto"/>
                            <w:right w:val="none" w:sz="0" w:space="0" w:color="auto"/>
                          </w:divBdr>
                          <w:divsChild>
                            <w:div w:id="128128804">
                              <w:marLeft w:val="0"/>
                              <w:marRight w:val="0"/>
                              <w:marTop w:val="0"/>
                              <w:marBottom w:val="0"/>
                              <w:divBdr>
                                <w:top w:val="none" w:sz="0" w:space="0" w:color="auto"/>
                                <w:left w:val="none" w:sz="0" w:space="0" w:color="auto"/>
                                <w:bottom w:val="none" w:sz="0" w:space="0" w:color="auto"/>
                                <w:right w:val="none" w:sz="0" w:space="0" w:color="auto"/>
                              </w:divBdr>
                            </w:div>
                            <w:div w:id="200486398">
                              <w:marLeft w:val="0"/>
                              <w:marRight w:val="0"/>
                              <w:marTop w:val="0"/>
                              <w:marBottom w:val="0"/>
                              <w:divBdr>
                                <w:top w:val="none" w:sz="0" w:space="0" w:color="auto"/>
                                <w:left w:val="none" w:sz="0" w:space="0" w:color="auto"/>
                                <w:bottom w:val="none" w:sz="0" w:space="0" w:color="auto"/>
                                <w:right w:val="none" w:sz="0" w:space="0" w:color="auto"/>
                              </w:divBdr>
                            </w:div>
                            <w:div w:id="1060404885">
                              <w:marLeft w:val="0"/>
                              <w:marRight w:val="0"/>
                              <w:marTop w:val="0"/>
                              <w:marBottom w:val="0"/>
                              <w:divBdr>
                                <w:top w:val="none" w:sz="0" w:space="0" w:color="auto"/>
                                <w:left w:val="none" w:sz="0" w:space="0" w:color="auto"/>
                                <w:bottom w:val="none" w:sz="0" w:space="0" w:color="auto"/>
                                <w:right w:val="none" w:sz="0" w:space="0" w:color="auto"/>
                              </w:divBdr>
                            </w:div>
                            <w:div w:id="1431466624">
                              <w:marLeft w:val="0"/>
                              <w:marRight w:val="0"/>
                              <w:marTop w:val="0"/>
                              <w:marBottom w:val="0"/>
                              <w:divBdr>
                                <w:top w:val="none" w:sz="0" w:space="0" w:color="auto"/>
                                <w:left w:val="none" w:sz="0" w:space="0" w:color="auto"/>
                                <w:bottom w:val="none" w:sz="0" w:space="0" w:color="auto"/>
                                <w:right w:val="none" w:sz="0" w:space="0" w:color="auto"/>
                              </w:divBdr>
                            </w:div>
                            <w:div w:id="14967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84505">
      <w:bodyDiv w:val="1"/>
      <w:marLeft w:val="0"/>
      <w:marRight w:val="0"/>
      <w:marTop w:val="0"/>
      <w:marBottom w:val="0"/>
      <w:divBdr>
        <w:top w:val="none" w:sz="0" w:space="0" w:color="auto"/>
        <w:left w:val="none" w:sz="0" w:space="0" w:color="auto"/>
        <w:bottom w:val="none" w:sz="0" w:space="0" w:color="auto"/>
        <w:right w:val="none" w:sz="0" w:space="0" w:color="auto"/>
      </w:divBdr>
    </w:div>
    <w:div w:id="998265165">
      <w:bodyDiv w:val="1"/>
      <w:marLeft w:val="0"/>
      <w:marRight w:val="0"/>
      <w:marTop w:val="0"/>
      <w:marBottom w:val="0"/>
      <w:divBdr>
        <w:top w:val="none" w:sz="0" w:space="0" w:color="auto"/>
        <w:left w:val="none" w:sz="0" w:space="0" w:color="auto"/>
        <w:bottom w:val="none" w:sz="0" w:space="0" w:color="auto"/>
        <w:right w:val="none" w:sz="0" w:space="0" w:color="auto"/>
      </w:divBdr>
      <w:divsChild>
        <w:div w:id="906308123">
          <w:marLeft w:val="0"/>
          <w:marRight w:val="0"/>
          <w:marTop w:val="0"/>
          <w:marBottom w:val="0"/>
          <w:divBdr>
            <w:top w:val="none" w:sz="0" w:space="0" w:color="auto"/>
            <w:left w:val="none" w:sz="0" w:space="0" w:color="auto"/>
            <w:bottom w:val="none" w:sz="0" w:space="0" w:color="auto"/>
            <w:right w:val="none" w:sz="0" w:space="0" w:color="auto"/>
          </w:divBdr>
        </w:div>
        <w:div w:id="964772817">
          <w:marLeft w:val="0"/>
          <w:marRight w:val="0"/>
          <w:marTop w:val="0"/>
          <w:marBottom w:val="0"/>
          <w:divBdr>
            <w:top w:val="none" w:sz="0" w:space="0" w:color="auto"/>
            <w:left w:val="none" w:sz="0" w:space="0" w:color="auto"/>
            <w:bottom w:val="none" w:sz="0" w:space="0" w:color="auto"/>
            <w:right w:val="none" w:sz="0" w:space="0" w:color="auto"/>
          </w:divBdr>
          <w:divsChild>
            <w:div w:id="371272255">
              <w:marLeft w:val="0"/>
              <w:marRight w:val="0"/>
              <w:marTop w:val="0"/>
              <w:marBottom w:val="0"/>
              <w:divBdr>
                <w:top w:val="none" w:sz="0" w:space="0" w:color="auto"/>
                <w:left w:val="none" w:sz="0" w:space="0" w:color="auto"/>
                <w:bottom w:val="none" w:sz="0" w:space="0" w:color="auto"/>
                <w:right w:val="none" w:sz="0" w:space="0" w:color="auto"/>
              </w:divBdr>
              <w:divsChild>
                <w:div w:id="5612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34850">
      <w:bodyDiv w:val="1"/>
      <w:marLeft w:val="0"/>
      <w:marRight w:val="0"/>
      <w:marTop w:val="0"/>
      <w:marBottom w:val="0"/>
      <w:divBdr>
        <w:top w:val="none" w:sz="0" w:space="0" w:color="auto"/>
        <w:left w:val="none" w:sz="0" w:space="0" w:color="auto"/>
        <w:bottom w:val="none" w:sz="0" w:space="0" w:color="auto"/>
        <w:right w:val="none" w:sz="0" w:space="0" w:color="auto"/>
      </w:divBdr>
    </w:div>
    <w:div w:id="998772384">
      <w:bodyDiv w:val="1"/>
      <w:marLeft w:val="0"/>
      <w:marRight w:val="0"/>
      <w:marTop w:val="0"/>
      <w:marBottom w:val="0"/>
      <w:divBdr>
        <w:top w:val="none" w:sz="0" w:space="0" w:color="auto"/>
        <w:left w:val="none" w:sz="0" w:space="0" w:color="auto"/>
        <w:bottom w:val="none" w:sz="0" w:space="0" w:color="auto"/>
        <w:right w:val="none" w:sz="0" w:space="0" w:color="auto"/>
      </w:divBdr>
    </w:div>
    <w:div w:id="998924446">
      <w:bodyDiv w:val="1"/>
      <w:marLeft w:val="0"/>
      <w:marRight w:val="0"/>
      <w:marTop w:val="0"/>
      <w:marBottom w:val="0"/>
      <w:divBdr>
        <w:top w:val="none" w:sz="0" w:space="0" w:color="auto"/>
        <w:left w:val="none" w:sz="0" w:space="0" w:color="auto"/>
        <w:bottom w:val="none" w:sz="0" w:space="0" w:color="auto"/>
        <w:right w:val="none" w:sz="0" w:space="0" w:color="auto"/>
      </w:divBdr>
      <w:divsChild>
        <w:div w:id="167522987">
          <w:marLeft w:val="0"/>
          <w:marRight w:val="0"/>
          <w:marTop w:val="0"/>
          <w:marBottom w:val="0"/>
          <w:divBdr>
            <w:top w:val="none" w:sz="0" w:space="0" w:color="auto"/>
            <w:left w:val="none" w:sz="0" w:space="0" w:color="auto"/>
            <w:bottom w:val="none" w:sz="0" w:space="0" w:color="auto"/>
            <w:right w:val="none" w:sz="0" w:space="0" w:color="auto"/>
          </w:divBdr>
          <w:divsChild>
            <w:div w:id="1982878489">
              <w:marLeft w:val="0"/>
              <w:marRight w:val="0"/>
              <w:marTop w:val="0"/>
              <w:marBottom w:val="0"/>
              <w:divBdr>
                <w:top w:val="none" w:sz="0" w:space="0" w:color="auto"/>
                <w:left w:val="none" w:sz="0" w:space="0" w:color="auto"/>
                <w:bottom w:val="none" w:sz="0" w:space="0" w:color="auto"/>
                <w:right w:val="none" w:sz="0" w:space="0" w:color="auto"/>
              </w:divBdr>
              <w:divsChild>
                <w:div w:id="1527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2020">
          <w:marLeft w:val="0"/>
          <w:marRight w:val="0"/>
          <w:marTop w:val="0"/>
          <w:marBottom w:val="0"/>
          <w:divBdr>
            <w:top w:val="none" w:sz="0" w:space="0" w:color="auto"/>
            <w:left w:val="none" w:sz="0" w:space="0" w:color="auto"/>
            <w:bottom w:val="none" w:sz="0" w:space="0" w:color="auto"/>
            <w:right w:val="none" w:sz="0" w:space="0" w:color="auto"/>
          </w:divBdr>
          <w:divsChild>
            <w:div w:id="404959547">
              <w:marLeft w:val="0"/>
              <w:marRight w:val="0"/>
              <w:marTop w:val="240"/>
              <w:marBottom w:val="360"/>
              <w:divBdr>
                <w:top w:val="none" w:sz="0" w:space="0" w:color="auto"/>
                <w:left w:val="none" w:sz="0" w:space="0" w:color="auto"/>
                <w:bottom w:val="none" w:sz="0" w:space="0" w:color="auto"/>
                <w:right w:val="none" w:sz="0" w:space="0" w:color="auto"/>
              </w:divBdr>
              <w:divsChild>
                <w:div w:id="986588019">
                  <w:marLeft w:val="0"/>
                  <w:marRight w:val="0"/>
                  <w:marTop w:val="0"/>
                  <w:marBottom w:val="0"/>
                  <w:divBdr>
                    <w:top w:val="none" w:sz="0" w:space="0" w:color="auto"/>
                    <w:left w:val="none" w:sz="0" w:space="0" w:color="auto"/>
                    <w:bottom w:val="none" w:sz="0" w:space="0" w:color="auto"/>
                    <w:right w:val="none" w:sz="0" w:space="0" w:color="auto"/>
                  </w:divBdr>
                  <w:divsChild>
                    <w:div w:id="315769802">
                      <w:marLeft w:val="0"/>
                      <w:marRight w:val="180"/>
                      <w:marTop w:val="0"/>
                      <w:marBottom w:val="0"/>
                      <w:divBdr>
                        <w:top w:val="none" w:sz="0" w:space="0" w:color="auto"/>
                        <w:left w:val="none" w:sz="0" w:space="0" w:color="auto"/>
                        <w:bottom w:val="none" w:sz="0" w:space="0" w:color="auto"/>
                        <w:right w:val="none" w:sz="0" w:space="0" w:color="auto"/>
                      </w:divBdr>
                      <w:divsChild>
                        <w:div w:id="1289703847">
                          <w:marLeft w:val="0"/>
                          <w:marRight w:val="240"/>
                          <w:marTop w:val="0"/>
                          <w:marBottom w:val="0"/>
                          <w:divBdr>
                            <w:top w:val="none" w:sz="0" w:space="0" w:color="auto"/>
                            <w:left w:val="none" w:sz="0" w:space="0" w:color="auto"/>
                            <w:bottom w:val="none" w:sz="0" w:space="0" w:color="auto"/>
                            <w:right w:val="none" w:sz="0" w:space="0" w:color="auto"/>
                          </w:divBdr>
                          <w:divsChild>
                            <w:div w:id="938292740">
                              <w:marLeft w:val="0"/>
                              <w:marRight w:val="0"/>
                              <w:marTop w:val="0"/>
                              <w:marBottom w:val="0"/>
                              <w:divBdr>
                                <w:top w:val="none" w:sz="0" w:space="0" w:color="auto"/>
                                <w:left w:val="none" w:sz="0" w:space="0" w:color="auto"/>
                                <w:bottom w:val="none" w:sz="0" w:space="0" w:color="auto"/>
                                <w:right w:val="none" w:sz="0" w:space="0" w:color="auto"/>
                              </w:divBdr>
                              <w:divsChild>
                                <w:div w:id="19093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18204">
          <w:marLeft w:val="0"/>
          <w:marRight w:val="0"/>
          <w:marTop w:val="0"/>
          <w:marBottom w:val="0"/>
          <w:divBdr>
            <w:top w:val="none" w:sz="0" w:space="0" w:color="auto"/>
            <w:left w:val="none" w:sz="0" w:space="0" w:color="auto"/>
            <w:bottom w:val="none" w:sz="0" w:space="0" w:color="auto"/>
            <w:right w:val="none" w:sz="0" w:space="0" w:color="auto"/>
          </w:divBdr>
        </w:div>
      </w:divsChild>
    </w:div>
    <w:div w:id="999230977">
      <w:bodyDiv w:val="1"/>
      <w:marLeft w:val="0"/>
      <w:marRight w:val="0"/>
      <w:marTop w:val="0"/>
      <w:marBottom w:val="0"/>
      <w:divBdr>
        <w:top w:val="none" w:sz="0" w:space="0" w:color="auto"/>
        <w:left w:val="none" w:sz="0" w:space="0" w:color="auto"/>
        <w:bottom w:val="none" w:sz="0" w:space="0" w:color="auto"/>
        <w:right w:val="none" w:sz="0" w:space="0" w:color="auto"/>
      </w:divBdr>
      <w:divsChild>
        <w:div w:id="282074679">
          <w:marLeft w:val="0"/>
          <w:marRight w:val="0"/>
          <w:marTop w:val="0"/>
          <w:marBottom w:val="0"/>
          <w:divBdr>
            <w:top w:val="none" w:sz="0" w:space="0" w:color="auto"/>
            <w:left w:val="none" w:sz="0" w:space="0" w:color="auto"/>
            <w:bottom w:val="none" w:sz="0" w:space="0" w:color="auto"/>
            <w:right w:val="none" w:sz="0" w:space="0" w:color="auto"/>
          </w:divBdr>
        </w:div>
        <w:div w:id="780615395">
          <w:marLeft w:val="0"/>
          <w:marRight w:val="0"/>
          <w:marTop w:val="0"/>
          <w:marBottom w:val="0"/>
          <w:divBdr>
            <w:top w:val="none" w:sz="0" w:space="0" w:color="auto"/>
            <w:left w:val="none" w:sz="0" w:space="0" w:color="auto"/>
            <w:bottom w:val="none" w:sz="0" w:space="0" w:color="auto"/>
            <w:right w:val="none" w:sz="0" w:space="0" w:color="auto"/>
          </w:divBdr>
          <w:divsChild>
            <w:div w:id="1012759948">
              <w:marLeft w:val="0"/>
              <w:marRight w:val="0"/>
              <w:marTop w:val="0"/>
              <w:marBottom w:val="0"/>
              <w:divBdr>
                <w:top w:val="none" w:sz="0" w:space="0" w:color="auto"/>
                <w:left w:val="none" w:sz="0" w:space="0" w:color="auto"/>
                <w:bottom w:val="none" w:sz="0" w:space="0" w:color="auto"/>
                <w:right w:val="none" w:sz="0" w:space="0" w:color="auto"/>
              </w:divBdr>
            </w:div>
          </w:divsChild>
        </w:div>
        <w:div w:id="843788086">
          <w:marLeft w:val="0"/>
          <w:marRight w:val="0"/>
          <w:marTop w:val="0"/>
          <w:marBottom w:val="0"/>
          <w:divBdr>
            <w:top w:val="none" w:sz="0" w:space="0" w:color="auto"/>
            <w:left w:val="none" w:sz="0" w:space="0" w:color="auto"/>
            <w:bottom w:val="none" w:sz="0" w:space="0" w:color="auto"/>
            <w:right w:val="none" w:sz="0" w:space="0" w:color="auto"/>
          </w:divBdr>
        </w:div>
        <w:div w:id="893397161">
          <w:marLeft w:val="0"/>
          <w:marRight w:val="0"/>
          <w:marTop w:val="0"/>
          <w:marBottom w:val="0"/>
          <w:divBdr>
            <w:top w:val="none" w:sz="0" w:space="0" w:color="auto"/>
            <w:left w:val="none" w:sz="0" w:space="0" w:color="auto"/>
            <w:bottom w:val="none" w:sz="0" w:space="0" w:color="auto"/>
            <w:right w:val="none" w:sz="0" w:space="0" w:color="auto"/>
          </w:divBdr>
        </w:div>
      </w:divsChild>
    </w:div>
    <w:div w:id="999235189">
      <w:bodyDiv w:val="1"/>
      <w:marLeft w:val="0"/>
      <w:marRight w:val="0"/>
      <w:marTop w:val="0"/>
      <w:marBottom w:val="0"/>
      <w:divBdr>
        <w:top w:val="none" w:sz="0" w:space="0" w:color="auto"/>
        <w:left w:val="none" w:sz="0" w:space="0" w:color="auto"/>
        <w:bottom w:val="none" w:sz="0" w:space="0" w:color="auto"/>
        <w:right w:val="none" w:sz="0" w:space="0" w:color="auto"/>
      </w:divBdr>
      <w:divsChild>
        <w:div w:id="407919917">
          <w:marLeft w:val="-225"/>
          <w:marRight w:val="-225"/>
          <w:marTop w:val="0"/>
          <w:marBottom w:val="0"/>
          <w:divBdr>
            <w:top w:val="none" w:sz="0" w:space="0" w:color="auto"/>
            <w:left w:val="none" w:sz="0" w:space="0" w:color="auto"/>
            <w:bottom w:val="none" w:sz="0" w:space="0" w:color="auto"/>
            <w:right w:val="none" w:sz="0" w:space="0" w:color="auto"/>
          </w:divBdr>
          <w:divsChild>
            <w:div w:id="603466108">
              <w:marLeft w:val="0"/>
              <w:marRight w:val="0"/>
              <w:marTop w:val="0"/>
              <w:marBottom w:val="0"/>
              <w:divBdr>
                <w:top w:val="none" w:sz="0" w:space="0" w:color="auto"/>
                <w:left w:val="none" w:sz="0" w:space="0" w:color="auto"/>
                <w:bottom w:val="none" w:sz="0" w:space="0" w:color="auto"/>
                <w:right w:val="none" w:sz="0" w:space="0" w:color="auto"/>
              </w:divBdr>
              <w:divsChild>
                <w:div w:id="139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371">
          <w:marLeft w:val="-225"/>
          <w:marRight w:val="-225"/>
          <w:marTop w:val="0"/>
          <w:marBottom w:val="0"/>
          <w:divBdr>
            <w:top w:val="none" w:sz="0" w:space="0" w:color="auto"/>
            <w:left w:val="none" w:sz="0" w:space="0" w:color="auto"/>
            <w:bottom w:val="none" w:sz="0" w:space="0" w:color="auto"/>
            <w:right w:val="none" w:sz="0" w:space="0" w:color="auto"/>
          </w:divBdr>
        </w:div>
      </w:divsChild>
    </w:div>
    <w:div w:id="999775535">
      <w:bodyDiv w:val="1"/>
      <w:marLeft w:val="0"/>
      <w:marRight w:val="0"/>
      <w:marTop w:val="0"/>
      <w:marBottom w:val="0"/>
      <w:divBdr>
        <w:top w:val="none" w:sz="0" w:space="0" w:color="auto"/>
        <w:left w:val="none" w:sz="0" w:space="0" w:color="auto"/>
        <w:bottom w:val="none" w:sz="0" w:space="0" w:color="auto"/>
        <w:right w:val="none" w:sz="0" w:space="0" w:color="auto"/>
      </w:divBdr>
      <w:divsChild>
        <w:div w:id="56319935">
          <w:marLeft w:val="-225"/>
          <w:marRight w:val="-225"/>
          <w:marTop w:val="0"/>
          <w:marBottom w:val="0"/>
          <w:divBdr>
            <w:top w:val="none" w:sz="0" w:space="0" w:color="auto"/>
            <w:left w:val="none" w:sz="0" w:space="0" w:color="auto"/>
            <w:bottom w:val="none" w:sz="0" w:space="0" w:color="auto"/>
            <w:right w:val="none" w:sz="0" w:space="0" w:color="auto"/>
          </w:divBdr>
          <w:divsChild>
            <w:div w:id="209388771">
              <w:marLeft w:val="0"/>
              <w:marRight w:val="0"/>
              <w:marTop w:val="0"/>
              <w:marBottom w:val="0"/>
              <w:divBdr>
                <w:top w:val="none" w:sz="0" w:space="0" w:color="auto"/>
                <w:left w:val="none" w:sz="0" w:space="0" w:color="auto"/>
                <w:bottom w:val="none" w:sz="0" w:space="0" w:color="auto"/>
                <w:right w:val="none" w:sz="0" w:space="0" w:color="auto"/>
              </w:divBdr>
              <w:divsChild>
                <w:div w:id="10166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6114">
          <w:marLeft w:val="-225"/>
          <w:marRight w:val="-225"/>
          <w:marTop w:val="0"/>
          <w:marBottom w:val="0"/>
          <w:divBdr>
            <w:top w:val="none" w:sz="0" w:space="0" w:color="auto"/>
            <w:left w:val="none" w:sz="0" w:space="0" w:color="auto"/>
            <w:bottom w:val="none" w:sz="0" w:space="0" w:color="auto"/>
            <w:right w:val="none" w:sz="0" w:space="0" w:color="auto"/>
          </w:divBdr>
        </w:div>
      </w:divsChild>
    </w:div>
    <w:div w:id="1000111641">
      <w:bodyDiv w:val="1"/>
      <w:marLeft w:val="0"/>
      <w:marRight w:val="0"/>
      <w:marTop w:val="0"/>
      <w:marBottom w:val="0"/>
      <w:divBdr>
        <w:top w:val="none" w:sz="0" w:space="0" w:color="auto"/>
        <w:left w:val="none" w:sz="0" w:space="0" w:color="auto"/>
        <w:bottom w:val="none" w:sz="0" w:space="0" w:color="auto"/>
        <w:right w:val="none" w:sz="0" w:space="0" w:color="auto"/>
      </w:divBdr>
      <w:divsChild>
        <w:div w:id="495997684">
          <w:marLeft w:val="-225"/>
          <w:marRight w:val="-225"/>
          <w:marTop w:val="0"/>
          <w:marBottom w:val="0"/>
          <w:divBdr>
            <w:top w:val="none" w:sz="0" w:space="0" w:color="auto"/>
            <w:left w:val="none" w:sz="0" w:space="0" w:color="auto"/>
            <w:bottom w:val="none" w:sz="0" w:space="0" w:color="auto"/>
            <w:right w:val="none" w:sz="0" w:space="0" w:color="auto"/>
          </w:divBdr>
        </w:div>
        <w:div w:id="1940983907">
          <w:marLeft w:val="-225"/>
          <w:marRight w:val="-225"/>
          <w:marTop w:val="0"/>
          <w:marBottom w:val="0"/>
          <w:divBdr>
            <w:top w:val="none" w:sz="0" w:space="0" w:color="auto"/>
            <w:left w:val="none" w:sz="0" w:space="0" w:color="auto"/>
            <w:bottom w:val="none" w:sz="0" w:space="0" w:color="auto"/>
            <w:right w:val="none" w:sz="0" w:space="0" w:color="auto"/>
          </w:divBdr>
          <w:divsChild>
            <w:div w:id="761947830">
              <w:marLeft w:val="0"/>
              <w:marRight w:val="0"/>
              <w:marTop w:val="0"/>
              <w:marBottom w:val="0"/>
              <w:divBdr>
                <w:top w:val="none" w:sz="0" w:space="0" w:color="auto"/>
                <w:left w:val="none" w:sz="0" w:space="0" w:color="auto"/>
                <w:bottom w:val="none" w:sz="0" w:space="0" w:color="auto"/>
                <w:right w:val="none" w:sz="0" w:space="0" w:color="auto"/>
              </w:divBdr>
              <w:divsChild>
                <w:div w:id="19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8984">
      <w:bodyDiv w:val="1"/>
      <w:marLeft w:val="0"/>
      <w:marRight w:val="0"/>
      <w:marTop w:val="0"/>
      <w:marBottom w:val="0"/>
      <w:divBdr>
        <w:top w:val="none" w:sz="0" w:space="0" w:color="auto"/>
        <w:left w:val="none" w:sz="0" w:space="0" w:color="auto"/>
        <w:bottom w:val="none" w:sz="0" w:space="0" w:color="auto"/>
        <w:right w:val="none" w:sz="0" w:space="0" w:color="auto"/>
      </w:divBdr>
      <w:divsChild>
        <w:div w:id="55130871">
          <w:marLeft w:val="0"/>
          <w:marRight w:val="0"/>
          <w:marTop w:val="0"/>
          <w:marBottom w:val="0"/>
          <w:divBdr>
            <w:top w:val="none" w:sz="0" w:space="0" w:color="auto"/>
            <w:left w:val="none" w:sz="0" w:space="0" w:color="auto"/>
            <w:bottom w:val="none" w:sz="0" w:space="0" w:color="auto"/>
            <w:right w:val="none" w:sz="0" w:space="0" w:color="auto"/>
          </w:divBdr>
        </w:div>
        <w:div w:id="96173502">
          <w:marLeft w:val="0"/>
          <w:marRight w:val="0"/>
          <w:marTop w:val="0"/>
          <w:marBottom w:val="0"/>
          <w:divBdr>
            <w:top w:val="none" w:sz="0" w:space="0" w:color="auto"/>
            <w:left w:val="none" w:sz="0" w:space="0" w:color="auto"/>
            <w:bottom w:val="none" w:sz="0" w:space="0" w:color="auto"/>
            <w:right w:val="none" w:sz="0" w:space="0" w:color="auto"/>
          </w:divBdr>
          <w:divsChild>
            <w:div w:id="358361179">
              <w:marLeft w:val="0"/>
              <w:marRight w:val="0"/>
              <w:marTop w:val="0"/>
              <w:marBottom w:val="0"/>
              <w:divBdr>
                <w:top w:val="none" w:sz="0" w:space="0" w:color="auto"/>
                <w:left w:val="none" w:sz="0" w:space="0" w:color="auto"/>
                <w:bottom w:val="none" w:sz="0" w:space="0" w:color="auto"/>
                <w:right w:val="none" w:sz="0" w:space="0" w:color="auto"/>
              </w:divBdr>
            </w:div>
          </w:divsChild>
        </w:div>
        <w:div w:id="357896675">
          <w:marLeft w:val="0"/>
          <w:marRight w:val="0"/>
          <w:marTop w:val="0"/>
          <w:marBottom w:val="0"/>
          <w:divBdr>
            <w:top w:val="none" w:sz="0" w:space="0" w:color="auto"/>
            <w:left w:val="none" w:sz="0" w:space="0" w:color="auto"/>
            <w:bottom w:val="none" w:sz="0" w:space="0" w:color="auto"/>
            <w:right w:val="none" w:sz="0" w:space="0" w:color="auto"/>
          </w:divBdr>
        </w:div>
      </w:divsChild>
    </w:div>
    <w:div w:id="1000695176">
      <w:bodyDiv w:val="1"/>
      <w:marLeft w:val="0"/>
      <w:marRight w:val="0"/>
      <w:marTop w:val="0"/>
      <w:marBottom w:val="0"/>
      <w:divBdr>
        <w:top w:val="none" w:sz="0" w:space="0" w:color="auto"/>
        <w:left w:val="none" w:sz="0" w:space="0" w:color="auto"/>
        <w:bottom w:val="none" w:sz="0" w:space="0" w:color="auto"/>
        <w:right w:val="none" w:sz="0" w:space="0" w:color="auto"/>
      </w:divBdr>
      <w:divsChild>
        <w:div w:id="722749339">
          <w:marLeft w:val="0"/>
          <w:marRight w:val="0"/>
          <w:marTop w:val="0"/>
          <w:marBottom w:val="0"/>
          <w:divBdr>
            <w:top w:val="none" w:sz="0" w:space="0" w:color="auto"/>
            <w:left w:val="none" w:sz="0" w:space="0" w:color="auto"/>
            <w:bottom w:val="none" w:sz="0" w:space="0" w:color="auto"/>
            <w:right w:val="none" w:sz="0" w:space="0" w:color="auto"/>
          </w:divBdr>
        </w:div>
        <w:div w:id="1832939503">
          <w:marLeft w:val="0"/>
          <w:marRight w:val="0"/>
          <w:marTop w:val="0"/>
          <w:marBottom w:val="0"/>
          <w:divBdr>
            <w:top w:val="none" w:sz="0" w:space="0" w:color="auto"/>
            <w:left w:val="none" w:sz="0" w:space="0" w:color="auto"/>
            <w:bottom w:val="none" w:sz="0" w:space="0" w:color="auto"/>
            <w:right w:val="none" w:sz="0" w:space="0" w:color="auto"/>
          </w:divBdr>
          <w:divsChild>
            <w:div w:id="26639972">
              <w:marLeft w:val="0"/>
              <w:marRight w:val="0"/>
              <w:marTop w:val="0"/>
              <w:marBottom w:val="0"/>
              <w:divBdr>
                <w:top w:val="none" w:sz="0" w:space="0" w:color="auto"/>
                <w:left w:val="none" w:sz="0" w:space="0" w:color="auto"/>
                <w:bottom w:val="none" w:sz="0" w:space="0" w:color="auto"/>
                <w:right w:val="none" w:sz="0" w:space="0" w:color="auto"/>
              </w:divBdr>
              <w:divsChild>
                <w:div w:id="36007516">
                  <w:marLeft w:val="0"/>
                  <w:marRight w:val="0"/>
                  <w:marTop w:val="0"/>
                  <w:marBottom w:val="0"/>
                  <w:divBdr>
                    <w:top w:val="none" w:sz="0" w:space="0" w:color="auto"/>
                    <w:left w:val="none" w:sz="0" w:space="0" w:color="auto"/>
                    <w:bottom w:val="none" w:sz="0" w:space="0" w:color="auto"/>
                    <w:right w:val="none" w:sz="0" w:space="0" w:color="auto"/>
                  </w:divBdr>
                </w:div>
                <w:div w:id="1480001517">
                  <w:marLeft w:val="0"/>
                  <w:marRight w:val="0"/>
                  <w:marTop w:val="0"/>
                  <w:marBottom w:val="0"/>
                  <w:divBdr>
                    <w:top w:val="none" w:sz="0" w:space="0" w:color="auto"/>
                    <w:left w:val="none" w:sz="0" w:space="0" w:color="auto"/>
                    <w:bottom w:val="none" w:sz="0" w:space="0" w:color="auto"/>
                    <w:right w:val="none" w:sz="0" w:space="0" w:color="auto"/>
                  </w:divBdr>
                </w:div>
                <w:div w:id="98183870">
                  <w:marLeft w:val="0"/>
                  <w:marRight w:val="0"/>
                  <w:marTop w:val="0"/>
                  <w:marBottom w:val="450"/>
                  <w:divBdr>
                    <w:top w:val="none" w:sz="0" w:space="0" w:color="auto"/>
                    <w:left w:val="none" w:sz="0" w:space="0" w:color="auto"/>
                    <w:bottom w:val="none" w:sz="0" w:space="0" w:color="auto"/>
                    <w:right w:val="none" w:sz="0" w:space="0" w:color="auto"/>
                  </w:divBdr>
                  <w:divsChild>
                    <w:div w:id="1136333739">
                      <w:marLeft w:val="0"/>
                      <w:marRight w:val="0"/>
                      <w:marTop w:val="0"/>
                      <w:marBottom w:val="0"/>
                      <w:divBdr>
                        <w:top w:val="none" w:sz="0" w:space="0" w:color="auto"/>
                        <w:left w:val="none" w:sz="0" w:space="0" w:color="auto"/>
                        <w:bottom w:val="none" w:sz="0" w:space="0" w:color="auto"/>
                        <w:right w:val="none" w:sz="0" w:space="0" w:color="auto"/>
                      </w:divBdr>
                      <w:divsChild>
                        <w:div w:id="3748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91255">
      <w:bodyDiv w:val="1"/>
      <w:marLeft w:val="0"/>
      <w:marRight w:val="0"/>
      <w:marTop w:val="0"/>
      <w:marBottom w:val="0"/>
      <w:divBdr>
        <w:top w:val="none" w:sz="0" w:space="0" w:color="auto"/>
        <w:left w:val="none" w:sz="0" w:space="0" w:color="auto"/>
        <w:bottom w:val="none" w:sz="0" w:space="0" w:color="auto"/>
        <w:right w:val="none" w:sz="0" w:space="0" w:color="auto"/>
      </w:divBdr>
      <w:divsChild>
        <w:div w:id="1584797498">
          <w:marLeft w:val="0"/>
          <w:marRight w:val="0"/>
          <w:marTop w:val="0"/>
          <w:marBottom w:val="0"/>
          <w:divBdr>
            <w:top w:val="none" w:sz="0" w:space="0" w:color="auto"/>
            <w:left w:val="none" w:sz="0" w:space="0" w:color="auto"/>
            <w:bottom w:val="none" w:sz="0" w:space="0" w:color="auto"/>
            <w:right w:val="none" w:sz="0" w:space="0" w:color="auto"/>
          </w:divBdr>
        </w:div>
        <w:div w:id="660156665">
          <w:marLeft w:val="0"/>
          <w:marRight w:val="0"/>
          <w:marTop w:val="0"/>
          <w:marBottom w:val="0"/>
          <w:divBdr>
            <w:top w:val="none" w:sz="0" w:space="0" w:color="auto"/>
            <w:left w:val="none" w:sz="0" w:space="0" w:color="auto"/>
            <w:bottom w:val="none" w:sz="0" w:space="0" w:color="auto"/>
            <w:right w:val="none" w:sz="0" w:space="0" w:color="auto"/>
          </w:divBdr>
        </w:div>
        <w:div w:id="1746762949">
          <w:marLeft w:val="0"/>
          <w:marRight w:val="0"/>
          <w:marTop w:val="0"/>
          <w:marBottom w:val="0"/>
          <w:divBdr>
            <w:top w:val="none" w:sz="0" w:space="0" w:color="auto"/>
            <w:left w:val="none" w:sz="0" w:space="0" w:color="auto"/>
            <w:bottom w:val="none" w:sz="0" w:space="0" w:color="auto"/>
            <w:right w:val="none" w:sz="0" w:space="0" w:color="auto"/>
          </w:divBdr>
        </w:div>
      </w:divsChild>
    </w:div>
    <w:div w:id="1002010939">
      <w:bodyDiv w:val="1"/>
      <w:marLeft w:val="0"/>
      <w:marRight w:val="0"/>
      <w:marTop w:val="0"/>
      <w:marBottom w:val="0"/>
      <w:divBdr>
        <w:top w:val="none" w:sz="0" w:space="0" w:color="auto"/>
        <w:left w:val="none" w:sz="0" w:space="0" w:color="auto"/>
        <w:bottom w:val="none" w:sz="0" w:space="0" w:color="auto"/>
        <w:right w:val="none" w:sz="0" w:space="0" w:color="auto"/>
      </w:divBdr>
      <w:divsChild>
        <w:div w:id="2122069879">
          <w:marLeft w:val="0"/>
          <w:marRight w:val="0"/>
          <w:marTop w:val="0"/>
          <w:marBottom w:val="0"/>
          <w:divBdr>
            <w:top w:val="none" w:sz="0" w:space="0" w:color="auto"/>
            <w:left w:val="none" w:sz="0" w:space="0" w:color="auto"/>
            <w:bottom w:val="none" w:sz="0" w:space="0" w:color="auto"/>
            <w:right w:val="none" w:sz="0" w:space="0" w:color="auto"/>
          </w:divBdr>
        </w:div>
        <w:div w:id="570777358">
          <w:marLeft w:val="0"/>
          <w:marRight w:val="0"/>
          <w:marTop w:val="0"/>
          <w:marBottom w:val="0"/>
          <w:divBdr>
            <w:top w:val="none" w:sz="0" w:space="0" w:color="auto"/>
            <w:left w:val="none" w:sz="0" w:space="0" w:color="auto"/>
            <w:bottom w:val="none" w:sz="0" w:space="0" w:color="auto"/>
            <w:right w:val="none" w:sz="0" w:space="0" w:color="auto"/>
          </w:divBdr>
          <w:divsChild>
            <w:div w:id="1157382269">
              <w:marLeft w:val="0"/>
              <w:marRight w:val="0"/>
              <w:marTop w:val="0"/>
              <w:marBottom w:val="0"/>
              <w:divBdr>
                <w:top w:val="none" w:sz="0" w:space="0" w:color="auto"/>
                <w:left w:val="none" w:sz="0" w:space="0" w:color="auto"/>
                <w:bottom w:val="none" w:sz="0" w:space="0" w:color="auto"/>
                <w:right w:val="none" w:sz="0" w:space="0" w:color="auto"/>
              </w:divBdr>
              <w:divsChild>
                <w:div w:id="1225489098">
                  <w:marLeft w:val="0"/>
                  <w:marRight w:val="0"/>
                  <w:marTop w:val="0"/>
                  <w:marBottom w:val="0"/>
                  <w:divBdr>
                    <w:top w:val="none" w:sz="0" w:space="0" w:color="auto"/>
                    <w:left w:val="none" w:sz="0" w:space="0" w:color="auto"/>
                    <w:bottom w:val="none" w:sz="0" w:space="0" w:color="auto"/>
                    <w:right w:val="none" w:sz="0" w:space="0" w:color="auto"/>
                  </w:divBdr>
                </w:div>
                <w:div w:id="1254629632">
                  <w:marLeft w:val="0"/>
                  <w:marRight w:val="0"/>
                  <w:marTop w:val="0"/>
                  <w:marBottom w:val="0"/>
                  <w:divBdr>
                    <w:top w:val="none" w:sz="0" w:space="0" w:color="auto"/>
                    <w:left w:val="none" w:sz="0" w:space="0" w:color="auto"/>
                    <w:bottom w:val="none" w:sz="0" w:space="0" w:color="auto"/>
                    <w:right w:val="none" w:sz="0" w:space="0" w:color="auto"/>
                  </w:divBdr>
                </w:div>
                <w:div w:id="5076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40584">
      <w:bodyDiv w:val="1"/>
      <w:marLeft w:val="0"/>
      <w:marRight w:val="0"/>
      <w:marTop w:val="0"/>
      <w:marBottom w:val="0"/>
      <w:divBdr>
        <w:top w:val="none" w:sz="0" w:space="0" w:color="auto"/>
        <w:left w:val="none" w:sz="0" w:space="0" w:color="auto"/>
        <w:bottom w:val="none" w:sz="0" w:space="0" w:color="auto"/>
        <w:right w:val="none" w:sz="0" w:space="0" w:color="auto"/>
      </w:divBdr>
      <w:divsChild>
        <w:div w:id="118570613">
          <w:marLeft w:val="-150"/>
          <w:marRight w:val="-150"/>
          <w:marTop w:val="0"/>
          <w:marBottom w:val="0"/>
          <w:divBdr>
            <w:top w:val="none" w:sz="0" w:space="0" w:color="auto"/>
            <w:left w:val="none" w:sz="0" w:space="0" w:color="auto"/>
            <w:bottom w:val="none" w:sz="0" w:space="0" w:color="auto"/>
            <w:right w:val="none" w:sz="0" w:space="0" w:color="auto"/>
          </w:divBdr>
          <w:divsChild>
            <w:div w:id="538392763">
              <w:marLeft w:val="0"/>
              <w:marRight w:val="0"/>
              <w:marTop w:val="0"/>
              <w:marBottom w:val="0"/>
              <w:divBdr>
                <w:top w:val="none" w:sz="0" w:space="0" w:color="auto"/>
                <w:left w:val="none" w:sz="0" w:space="0" w:color="auto"/>
                <w:bottom w:val="none" w:sz="0" w:space="0" w:color="auto"/>
                <w:right w:val="none" w:sz="0" w:space="0" w:color="auto"/>
              </w:divBdr>
              <w:divsChild>
                <w:div w:id="1765566789">
                  <w:marLeft w:val="0"/>
                  <w:marRight w:val="0"/>
                  <w:marTop w:val="0"/>
                  <w:marBottom w:val="0"/>
                  <w:divBdr>
                    <w:top w:val="none" w:sz="0" w:space="0" w:color="auto"/>
                    <w:left w:val="none" w:sz="0" w:space="0" w:color="auto"/>
                    <w:bottom w:val="none" w:sz="0" w:space="0" w:color="auto"/>
                    <w:right w:val="none" w:sz="0" w:space="0" w:color="auto"/>
                  </w:divBdr>
                  <w:divsChild>
                    <w:div w:id="563106315">
                      <w:marLeft w:val="0"/>
                      <w:marRight w:val="0"/>
                      <w:marTop w:val="0"/>
                      <w:marBottom w:val="450"/>
                      <w:divBdr>
                        <w:top w:val="none" w:sz="0" w:space="0" w:color="auto"/>
                        <w:left w:val="none" w:sz="0" w:space="0" w:color="auto"/>
                        <w:bottom w:val="none" w:sz="0" w:space="0" w:color="auto"/>
                        <w:right w:val="none" w:sz="0" w:space="0" w:color="auto"/>
                      </w:divBdr>
                    </w:div>
                    <w:div w:id="594821180">
                      <w:marLeft w:val="0"/>
                      <w:marRight w:val="0"/>
                      <w:marTop w:val="0"/>
                      <w:marBottom w:val="0"/>
                      <w:divBdr>
                        <w:top w:val="none" w:sz="0" w:space="0" w:color="auto"/>
                        <w:left w:val="none" w:sz="0" w:space="0" w:color="auto"/>
                        <w:bottom w:val="none" w:sz="0" w:space="0" w:color="auto"/>
                        <w:right w:val="none" w:sz="0" w:space="0" w:color="auto"/>
                      </w:divBdr>
                    </w:div>
                    <w:div w:id="1055465322">
                      <w:marLeft w:val="0"/>
                      <w:marRight w:val="0"/>
                      <w:marTop w:val="0"/>
                      <w:marBottom w:val="0"/>
                      <w:divBdr>
                        <w:top w:val="none" w:sz="0" w:space="0" w:color="auto"/>
                        <w:left w:val="none" w:sz="0" w:space="0" w:color="auto"/>
                        <w:bottom w:val="none" w:sz="0" w:space="0" w:color="auto"/>
                        <w:right w:val="none" w:sz="0" w:space="0" w:color="auto"/>
                      </w:divBdr>
                      <w:divsChild>
                        <w:div w:id="5956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8769">
              <w:marLeft w:val="0"/>
              <w:marRight w:val="0"/>
              <w:marTop w:val="0"/>
              <w:marBottom w:val="0"/>
              <w:divBdr>
                <w:top w:val="none" w:sz="0" w:space="0" w:color="auto"/>
                <w:left w:val="none" w:sz="0" w:space="0" w:color="auto"/>
                <w:bottom w:val="none" w:sz="0" w:space="0" w:color="auto"/>
                <w:right w:val="none" w:sz="0" w:space="0" w:color="auto"/>
              </w:divBdr>
              <w:divsChild>
                <w:div w:id="114953261">
                  <w:marLeft w:val="0"/>
                  <w:marRight w:val="0"/>
                  <w:marTop w:val="0"/>
                  <w:marBottom w:val="0"/>
                  <w:divBdr>
                    <w:top w:val="none" w:sz="0" w:space="0" w:color="auto"/>
                    <w:left w:val="none" w:sz="0" w:space="0" w:color="auto"/>
                    <w:bottom w:val="none" w:sz="0" w:space="0" w:color="auto"/>
                    <w:right w:val="none" w:sz="0" w:space="0" w:color="auto"/>
                  </w:divBdr>
                  <w:divsChild>
                    <w:div w:id="1964146491">
                      <w:marLeft w:val="0"/>
                      <w:marRight w:val="0"/>
                      <w:marTop w:val="0"/>
                      <w:marBottom w:val="0"/>
                      <w:divBdr>
                        <w:top w:val="none" w:sz="0" w:space="0" w:color="auto"/>
                        <w:left w:val="none" w:sz="0" w:space="0" w:color="auto"/>
                        <w:bottom w:val="none" w:sz="0" w:space="0" w:color="auto"/>
                        <w:right w:val="none" w:sz="0" w:space="0" w:color="auto"/>
                      </w:divBdr>
                    </w:div>
                    <w:div w:id="2044357800">
                      <w:marLeft w:val="0"/>
                      <w:marRight w:val="0"/>
                      <w:marTop w:val="0"/>
                      <w:marBottom w:val="0"/>
                      <w:divBdr>
                        <w:top w:val="none" w:sz="0" w:space="0" w:color="auto"/>
                        <w:left w:val="none" w:sz="0" w:space="0" w:color="auto"/>
                        <w:bottom w:val="none" w:sz="0" w:space="0" w:color="auto"/>
                        <w:right w:val="none" w:sz="0" w:space="0" w:color="auto"/>
                      </w:divBdr>
                      <w:divsChild>
                        <w:div w:id="1372609669">
                          <w:marLeft w:val="0"/>
                          <w:marRight w:val="0"/>
                          <w:marTop w:val="0"/>
                          <w:marBottom w:val="0"/>
                          <w:divBdr>
                            <w:top w:val="none" w:sz="0" w:space="0" w:color="auto"/>
                            <w:left w:val="none" w:sz="0" w:space="0" w:color="auto"/>
                            <w:bottom w:val="none" w:sz="0" w:space="0" w:color="auto"/>
                            <w:right w:val="none" w:sz="0" w:space="0" w:color="auto"/>
                          </w:divBdr>
                          <w:divsChild>
                            <w:div w:id="622343590">
                              <w:marLeft w:val="0"/>
                              <w:marRight w:val="0"/>
                              <w:marTop w:val="0"/>
                              <w:marBottom w:val="0"/>
                              <w:divBdr>
                                <w:top w:val="none" w:sz="0" w:space="0" w:color="auto"/>
                                <w:left w:val="none" w:sz="0" w:space="0" w:color="auto"/>
                                <w:bottom w:val="none" w:sz="0" w:space="0" w:color="auto"/>
                                <w:right w:val="none" w:sz="0" w:space="0" w:color="auto"/>
                              </w:divBdr>
                            </w:div>
                            <w:div w:id="1119034849">
                              <w:marLeft w:val="0"/>
                              <w:marRight w:val="0"/>
                              <w:marTop w:val="0"/>
                              <w:marBottom w:val="0"/>
                              <w:divBdr>
                                <w:top w:val="none" w:sz="0" w:space="0" w:color="auto"/>
                                <w:left w:val="none" w:sz="0" w:space="0" w:color="auto"/>
                                <w:bottom w:val="none" w:sz="0" w:space="0" w:color="auto"/>
                                <w:right w:val="none" w:sz="0" w:space="0" w:color="auto"/>
                              </w:divBdr>
                            </w:div>
                            <w:div w:id="1410495171">
                              <w:marLeft w:val="0"/>
                              <w:marRight w:val="0"/>
                              <w:marTop w:val="0"/>
                              <w:marBottom w:val="0"/>
                              <w:divBdr>
                                <w:top w:val="none" w:sz="0" w:space="0" w:color="auto"/>
                                <w:left w:val="none" w:sz="0" w:space="0" w:color="auto"/>
                                <w:bottom w:val="none" w:sz="0" w:space="0" w:color="auto"/>
                                <w:right w:val="none" w:sz="0" w:space="0" w:color="auto"/>
                              </w:divBdr>
                            </w:div>
                            <w:div w:id="1683118861">
                              <w:marLeft w:val="0"/>
                              <w:marRight w:val="0"/>
                              <w:marTop w:val="0"/>
                              <w:marBottom w:val="0"/>
                              <w:divBdr>
                                <w:top w:val="none" w:sz="0" w:space="0" w:color="auto"/>
                                <w:left w:val="none" w:sz="0" w:space="0" w:color="auto"/>
                                <w:bottom w:val="none" w:sz="0" w:space="0" w:color="auto"/>
                                <w:right w:val="none" w:sz="0" w:space="0" w:color="auto"/>
                              </w:divBdr>
                            </w:div>
                            <w:div w:id="18723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830904">
          <w:marLeft w:val="-150"/>
          <w:marRight w:val="-150"/>
          <w:marTop w:val="0"/>
          <w:marBottom w:val="0"/>
          <w:divBdr>
            <w:top w:val="none" w:sz="0" w:space="0" w:color="auto"/>
            <w:left w:val="none" w:sz="0" w:space="0" w:color="auto"/>
            <w:bottom w:val="none" w:sz="0" w:space="0" w:color="auto"/>
            <w:right w:val="none" w:sz="0" w:space="0" w:color="auto"/>
          </w:divBdr>
          <w:divsChild>
            <w:div w:id="735935414">
              <w:marLeft w:val="0"/>
              <w:marRight w:val="0"/>
              <w:marTop w:val="0"/>
              <w:marBottom w:val="0"/>
              <w:divBdr>
                <w:top w:val="none" w:sz="0" w:space="0" w:color="auto"/>
                <w:left w:val="none" w:sz="0" w:space="0" w:color="auto"/>
                <w:bottom w:val="none" w:sz="0" w:space="0" w:color="auto"/>
                <w:right w:val="none" w:sz="0" w:space="0" w:color="auto"/>
              </w:divBdr>
              <w:divsChild>
                <w:div w:id="653021905">
                  <w:marLeft w:val="0"/>
                  <w:marRight w:val="0"/>
                  <w:marTop w:val="0"/>
                  <w:marBottom w:val="0"/>
                  <w:divBdr>
                    <w:top w:val="none" w:sz="0" w:space="0" w:color="auto"/>
                    <w:left w:val="none" w:sz="0" w:space="0" w:color="auto"/>
                    <w:bottom w:val="none" w:sz="0" w:space="0" w:color="auto"/>
                    <w:right w:val="none" w:sz="0" w:space="0" w:color="auto"/>
                  </w:divBdr>
                  <w:divsChild>
                    <w:div w:id="317614689">
                      <w:marLeft w:val="0"/>
                      <w:marRight w:val="0"/>
                      <w:marTop w:val="0"/>
                      <w:marBottom w:val="0"/>
                      <w:divBdr>
                        <w:top w:val="none" w:sz="0" w:space="0" w:color="auto"/>
                        <w:left w:val="none" w:sz="0" w:space="0" w:color="auto"/>
                        <w:bottom w:val="none" w:sz="0" w:space="0" w:color="auto"/>
                        <w:right w:val="none" w:sz="0" w:space="0" w:color="auto"/>
                      </w:divBdr>
                    </w:div>
                    <w:div w:id="1992295465">
                      <w:marLeft w:val="0"/>
                      <w:marRight w:val="0"/>
                      <w:marTop w:val="0"/>
                      <w:marBottom w:val="0"/>
                      <w:divBdr>
                        <w:top w:val="none" w:sz="0" w:space="0" w:color="auto"/>
                        <w:left w:val="none" w:sz="0" w:space="0" w:color="auto"/>
                        <w:bottom w:val="none" w:sz="0" w:space="0" w:color="auto"/>
                        <w:right w:val="none" w:sz="0" w:space="0" w:color="auto"/>
                      </w:divBdr>
                      <w:divsChild>
                        <w:div w:id="10542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6295">
                  <w:marLeft w:val="0"/>
                  <w:marRight w:val="0"/>
                  <w:marTop w:val="0"/>
                  <w:marBottom w:val="0"/>
                  <w:divBdr>
                    <w:top w:val="none" w:sz="0" w:space="0" w:color="auto"/>
                    <w:left w:val="none" w:sz="0" w:space="0" w:color="auto"/>
                    <w:bottom w:val="none" w:sz="0" w:space="0" w:color="auto"/>
                    <w:right w:val="none" w:sz="0" w:space="0" w:color="auto"/>
                  </w:divBdr>
                  <w:divsChild>
                    <w:div w:id="1760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09514">
      <w:bodyDiv w:val="1"/>
      <w:marLeft w:val="0"/>
      <w:marRight w:val="0"/>
      <w:marTop w:val="0"/>
      <w:marBottom w:val="0"/>
      <w:divBdr>
        <w:top w:val="none" w:sz="0" w:space="0" w:color="auto"/>
        <w:left w:val="none" w:sz="0" w:space="0" w:color="auto"/>
        <w:bottom w:val="none" w:sz="0" w:space="0" w:color="auto"/>
        <w:right w:val="none" w:sz="0" w:space="0" w:color="auto"/>
      </w:divBdr>
      <w:divsChild>
        <w:div w:id="1384787953">
          <w:marLeft w:val="-150"/>
          <w:marRight w:val="-150"/>
          <w:marTop w:val="0"/>
          <w:marBottom w:val="0"/>
          <w:divBdr>
            <w:top w:val="none" w:sz="0" w:space="0" w:color="auto"/>
            <w:left w:val="none" w:sz="0" w:space="0" w:color="auto"/>
            <w:bottom w:val="none" w:sz="0" w:space="0" w:color="auto"/>
            <w:right w:val="none" w:sz="0" w:space="0" w:color="auto"/>
          </w:divBdr>
          <w:divsChild>
            <w:div w:id="910844906">
              <w:marLeft w:val="0"/>
              <w:marRight w:val="0"/>
              <w:marTop w:val="0"/>
              <w:marBottom w:val="0"/>
              <w:divBdr>
                <w:top w:val="none" w:sz="0" w:space="0" w:color="auto"/>
                <w:left w:val="none" w:sz="0" w:space="0" w:color="auto"/>
                <w:bottom w:val="none" w:sz="0" w:space="0" w:color="auto"/>
                <w:right w:val="none" w:sz="0" w:space="0" w:color="auto"/>
              </w:divBdr>
              <w:divsChild>
                <w:div w:id="1208029924">
                  <w:marLeft w:val="0"/>
                  <w:marRight w:val="0"/>
                  <w:marTop w:val="0"/>
                  <w:marBottom w:val="0"/>
                  <w:divBdr>
                    <w:top w:val="none" w:sz="0" w:space="0" w:color="auto"/>
                    <w:left w:val="none" w:sz="0" w:space="0" w:color="auto"/>
                    <w:bottom w:val="none" w:sz="0" w:space="0" w:color="auto"/>
                    <w:right w:val="none" w:sz="0" w:space="0" w:color="auto"/>
                  </w:divBdr>
                  <w:divsChild>
                    <w:div w:id="666592442">
                      <w:marLeft w:val="0"/>
                      <w:marRight w:val="0"/>
                      <w:marTop w:val="0"/>
                      <w:marBottom w:val="0"/>
                      <w:divBdr>
                        <w:top w:val="none" w:sz="0" w:space="0" w:color="auto"/>
                        <w:left w:val="none" w:sz="0" w:space="0" w:color="auto"/>
                        <w:bottom w:val="none" w:sz="0" w:space="0" w:color="auto"/>
                        <w:right w:val="none" w:sz="0" w:space="0" w:color="auto"/>
                      </w:divBdr>
                      <w:divsChild>
                        <w:div w:id="1366368082">
                          <w:marLeft w:val="0"/>
                          <w:marRight w:val="0"/>
                          <w:marTop w:val="0"/>
                          <w:marBottom w:val="0"/>
                          <w:divBdr>
                            <w:top w:val="none" w:sz="0" w:space="0" w:color="auto"/>
                            <w:left w:val="none" w:sz="0" w:space="0" w:color="auto"/>
                            <w:bottom w:val="none" w:sz="0" w:space="0" w:color="auto"/>
                            <w:right w:val="none" w:sz="0" w:space="0" w:color="auto"/>
                          </w:divBdr>
                          <w:divsChild>
                            <w:div w:id="396634603">
                              <w:marLeft w:val="0"/>
                              <w:marRight w:val="0"/>
                              <w:marTop w:val="0"/>
                              <w:marBottom w:val="0"/>
                              <w:divBdr>
                                <w:top w:val="none" w:sz="0" w:space="0" w:color="auto"/>
                                <w:left w:val="none" w:sz="0" w:space="0" w:color="auto"/>
                                <w:bottom w:val="none" w:sz="0" w:space="0" w:color="auto"/>
                                <w:right w:val="none" w:sz="0" w:space="0" w:color="auto"/>
                              </w:divBdr>
                            </w:div>
                            <w:div w:id="534125788">
                              <w:marLeft w:val="0"/>
                              <w:marRight w:val="0"/>
                              <w:marTop w:val="0"/>
                              <w:marBottom w:val="0"/>
                              <w:divBdr>
                                <w:top w:val="none" w:sz="0" w:space="0" w:color="auto"/>
                                <w:left w:val="none" w:sz="0" w:space="0" w:color="auto"/>
                                <w:bottom w:val="none" w:sz="0" w:space="0" w:color="auto"/>
                                <w:right w:val="none" w:sz="0" w:space="0" w:color="auto"/>
                              </w:divBdr>
                            </w:div>
                            <w:div w:id="15714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877">
      <w:bodyDiv w:val="1"/>
      <w:marLeft w:val="0"/>
      <w:marRight w:val="0"/>
      <w:marTop w:val="0"/>
      <w:marBottom w:val="0"/>
      <w:divBdr>
        <w:top w:val="none" w:sz="0" w:space="0" w:color="auto"/>
        <w:left w:val="none" w:sz="0" w:space="0" w:color="auto"/>
        <w:bottom w:val="none" w:sz="0" w:space="0" w:color="auto"/>
        <w:right w:val="none" w:sz="0" w:space="0" w:color="auto"/>
      </w:divBdr>
      <w:divsChild>
        <w:div w:id="204950788">
          <w:marLeft w:val="-225"/>
          <w:marRight w:val="-225"/>
          <w:marTop w:val="0"/>
          <w:marBottom w:val="0"/>
          <w:divBdr>
            <w:top w:val="none" w:sz="0" w:space="0" w:color="auto"/>
            <w:left w:val="none" w:sz="0" w:space="0" w:color="auto"/>
            <w:bottom w:val="none" w:sz="0" w:space="0" w:color="auto"/>
            <w:right w:val="none" w:sz="0" w:space="0" w:color="auto"/>
          </w:divBdr>
          <w:divsChild>
            <w:div w:id="960262659">
              <w:marLeft w:val="0"/>
              <w:marRight w:val="0"/>
              <w:marTop w:val="0"/>
              <w:marBottom w:val="0"/>
              <w:divBdr>
                <w:top w:val="none" w:sz="0" w:space="0" w:color="auto"/>
                <w:left w:val="none" w:sz="0" w:space="0" w:color="auto"/>
                <w:bottom w:val="none" w:sz="0" w:space="0" w:color="auto"/>
                <w:right w:val="none" w:sz="0" w:space="0" w:color="auto"/>
              </w:divBdr>
              <w:divsChild>
                <w:div w:id="880478310">
                  <w:marLeft w:val="-225"/>
                  <w:marRight w:val="-225"/>
                  <w:marTop w:val="0"/>
                  <w:marBottom w:val="0"/>
                  <w:divBdr>
                    <w:top w:val="none" w:sz="0" w:space="0" w:color="auto"/>
                    <w:left w:val="none" w:sz="0" w:space="0" w:color="auto"/>
                    <w:bottom w:val="none" w:sz="0" w:space="0" w:color="auto"/>
                    <w:right w:val="none" w:sz="0" w:space="0" w:color="auto"/>
                  </w:divBdr>
                  <w:divsChild>
                    <w:div w:id="164639112">
                      <w:marLeft w:val="225"/>
                      <w:marRight w:val="0"/>
                      <w:marTop w:val="0"/>
                      <w:marBottom w:val="0"/>
                      <w:divBdr>
                        <w:top w:val="none" w:sz="0" w:space="0" w:color="auto"/>
                        <w:left w:val="none" w:sz="0" w:space="0" w:color="auto"/>
                        <w:bottom w:val="none" w:sz="0" w:space="0" w:color="auto"/>
                        <w:right w:val="none" w:sz="0" w:space="0" w:color="auto"/>
                      </w:divBdr>
                    </w:div>
                    <w:div w:id="938609069">
                      <w:marLeft w:val="225"/>
                      <w:marRight w:val="0"/>
                      <w:marTop w:val="0"/>
                      <w:marBottom w:val="330"/>
                      <w:divBdr>
                        <w:top w:val="none" w:sz="0" w:space="0" w:color="auto"/>
                        <w:left w:val="none" w:sz="0" w:space="0" w:color="auto"/>
                        <w:bottom w:val="none" w:sz="0" w:space="0" w:color="auto"/>
                        <w:right w:val="none" w:sz="0" w:space="0" w:color="auto"/>
                      </w:divBdr>
                    </w:div>
                    <w:div w:id="1044061578">
                      <w:marLeft w:val="225"/>
                      <w:marRight w:val="0"/>
                      <w:marTop w:val="0"/>
                      <w:marBottom w:val="330"/>
                      <w:divBdr>
                        <w:top w:val="none" w:sz="0" w:space="0" w:color="auto"/>
                        <w:left w:val="none" w:sz="0" w:space="0" w:color="auto"/>
                        <w:bottom w:val="none" w:sz="0" w:space="0" w:color="auto"/>
                        <w:right w:val="none" w:sz="0" w:space="0" w:color="auto"/>
                      </w:divBdr>
                    </w:div>
                    <w:div w:id="1174880380">
                      <w:marLeft w:val="225"/>
                      <w:marRight w:val="0"/>
                      <w:marTop w:val="0"/>
                      <w:marBottom w:val="330"/>
                      <w:divBdr>
                        <w:top w:val="none" w:sz="0" w:space="0" w:color="auto"/>
                        <w:left w:val="none" w:sz="0" w:space="0" w:color="auto"/>
                        <w:bottom w:val="none" w:sz="0" w:space="0" w:color="auto"/>
                        <w:right w:val="none" w:sz="0" w:space="0" w:color="auto"/>
                      </w:divBdr>
                    </w:div>
                    <w:div w:id="1222475589">
                      <w:marLeft w:val="225"/>
                      <w:marRight w:val="0"/>
                      <w:marTop w:val="0"/>
                      <w:marBottom w:val="285"/>
                      <w:divBdr>
                        <w:top w:val="none" w:sz="0" w:space="0" w:color="auto"/>
                        <w:left w:val="none" w:sz="0" w:space="0" w:color="auto"/>
                        <w:bottom w:val="none" w:sz="0" w:space="0" w:color="auto"/>
                        <w:right w:val="none" w:sz="0" w:space="0" w:color="auto"/>
                      </w:divBdr>
                      <w:divsChild>
                        <w:div w:id="1432775863">
                          <w:marLeft w:val="0"/>
                          <w:marRight w:val="0"/>
                          <w:marTop w:val="0"/>
                          <w:marBottom w:val="0"/>
                          <w:divBdr>
                            <w:top w:val="none" w:sz="0" w:space="0" w:color="auto"/>
                            <w:left w:val="none" w:sz="0" w:space="0" w:color="auto"/>
                            <w:bottom w:val="none" w:sz="0" w:space="0" w:color="auto"/>
                            <w:right w:val="none" w:sz="0" w:space="0" w:color="auto"/>
                          </w:divBdr>
                        </w:div>
                      </w:divsChild>
                    </w:div>
                    <w:div w:id="2109495659">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 w:id="1727099102">
              <w:marLeft w:val="0"/>
              <w:marRight w:val="0"/>
              <w:marTop w:val="0"/>
              <w:marBottom w:val="0"/>
              <w:divBdr>
                <w:top w:val="none" w:sz="0" w:space="0" w:color="auto"/>
                <w:left w:val="none" w:sz="0" w:space="0" w:color="auto"/>
                <w:bottom w:val="none" w:sz="0" w:space="0" w:color="auto"/>
                <w:right w:val="none" w:sz="0" w:space="0" w:color="auto"/>
              </w:divBdr>
              <w:divsChild>
                <w:div w:id="150217858">
                  <w:marLeft w:val="0"/>
                  <w:marRight w:val="0"/>
                  <w:marTop w:val="0"/>
                  <w:marBottom w:val="0"/>
                  <w:divBdr>
                    <w:top w:val="none" w:sz="0" w:space="0" w:color="auto"/>
                    <w:left w:val="none" w:sz="0" w:space="0" w:color="auto"/>
                    <w:bottom w:val="none" w:sz="0" w:space="0" w:color="auto"/>
                    <w:right w:val="none" w:sz="0" w:space="0" w:color="auto"/>
                  </w:divBdr>
                  <w:divsChild>
                    <w:div w:id="1248923245">
                      <w:marLeft w:val="0"/>
                      <w:marRight w:val="0"/>
                      <w:marTop w:val="0"/>
                      <w:marBottom w:val="0"/>
                      <w:divBdr>
                        <w:top w:val="none" w:sz="0" w:space="0" w:color="auto"/>
                        <w:left w:val="none" w:sz="0" w:space="0" w:color="auto"/>
                        <w:bottom w:val="none" w:sz="0" w:space="0" w:color="auto"/>
                        <w:right w:val="none" w:sz="0" w:space="0" w:color="auto"/>
                      </w:divBdr>
                      <w:divsChild>
                        <w:div w:id="2022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5152">
                  <w:marLeft w:val="-225"/>
                  <w:marRight w:val="-225"/>
                  <w:marTop w:val="0"/>
                  <w:marBottom w:val="0"/>
                  <w:divBdr>
                    <w:top w:val="none" w:sz="0" w:space="0" w:color="auto"/>
                    <w:left w:val="none" w:sz="0" w:space="0" w:color="auto"/>
                    <w:bottom w:val="none" w:sz="0" w:space="0" w:color="auto"/>
                    <w:right w:val="none" w:sz="0" w:space="0" w:color="auto"/>
                  </w:divBdr>
                  <w:divsChild>
                    <w:div w:id="1269969912">
                      <w:marLeft w:val="0"/>
                      <w:marRight w:val="0"/>
                      <w:marTop w:val="0"/>
                      <w:marBottom w:val="0"/>
                      <w:divBdr>
                        <w:top w:val="none" w:sz="0" w:space="0" w:color="auto"/>
                        <w:left w:val="none" w:sz="0" w:space="0" w:color="auto"/>
                        <w:bottom w:val="none" w:sz="0" w:space="0" w:color="auto"/>
                        <w:right w:val="none" w:sz="0" w:space="0" w:color="auto"/>
                      </w:divBdr>
                      <w:divsChild>
                        <w:div w:id="2036927384">
                          <w:marLeft w:val="0"/>
                          <w:marRight w:val="0"/>
                          <w:marTop w:val="0"/>
                          <w:marBottom w:val="0"/>
                          <w:divBdr>
                            <w:top w:val="none" w:sz="0" w:space="0" w:color="auto"/>
                            <w:left w:val="none" w:sz="0" w:space="0" w:color="auto"/>
                            <w:bottom w:val="none" w:sz="0" w:space="0" w:color="auto"/>
                            <w:right w:val="none" w:sz="0" w:space="0" w:color="auto"/>
                          </w:divBdr>
                          <w:divsChild>
                            <w:div w:id="3193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65607">
          <w:marLeft w:val="0"/>
          <w:marRight w:val="0"/>
          <w:marTop w:val="0"/>
          <w:marBottom w:val="0"/>
          <w:divBdr>
            <w:top w:val="none" w:sz="0" w:space="0" w:color="auto"/>
            <w:left w:val="none" w:sz="0" w:space="0" w:color="auto"/>
            <w:bottom w:val="none" w:sz="0" w:space="0" w:color="auto"/>
            <w:right w:val="none" w:sz="0" w:space="0" w:color="auto"/>
          </w:divBdr>
        </w:div>
      </w:divsChild>
    </w:div>
    <w:div w:id="1002708478">
      <w:bodyDiv w:val="1"/>
      <w:marLeft w:val="0"/>
      <w:marRight w:val="0"/>
      <w:marTop w:val="0"/>
      <w:marBottom w:val="0"/>
      <w:divBdr>
        <w:top w:val="none" w:sz="0" w:space="0" w:color="auto"/>
        <w:left w:val="none" w:sz="0" w:space="0" w:color="auto"/>
        <w:bottom w:val="none" w:sz="0" w:space="0" w:color="auto"/>
        <w:right w:val="none" w:sz="0" w:space="0" w:color="auto"/>
      </w:divBdr>
      <w:divsChild>
        <w:div w:id="1056472738">
          <w:marLeft w:val="0"/>
          <w:marRight w:val="0"/>
          <w:marTop w:val="0"/>
          <w:marBottom w:val="0"/>
          <w:divBdr>
            <w:top w:val="none" w:sz="0" w:space="0" w:color="auto"/>
            <w:left w:val="none" w:sz="0" w:space="0" w:color="auto"/>
            <w:bottom w:val="none" w:sz="0" w:space="0" w:color="auto"/>
            <w:right w:val="none" w:sz="0" w:space="0" w:color="auto"/>
          </w:divBdr>
        </w:div>
      </w:divsChild>
    </w:div>
    <w:div w:id="1003430272">
      <w:bodyDiv w:val="1"/>
      <w:marLeft w:val="0"/>
      <w:marRight w:val="0"/>
      <w:marTop w:val="0"/>
      <w:marBottom w:val="0"/>
      <w:divBdr>
        <w:top w:val="none" w:sz="0" w:space="0" w:color="auto"/>
        <w:left w:val="none" w:sz="0" w:space="0" w:color="auto"/>
        <w:bottom w:val="none" w:sz="0" w:space="0" w:color="auto"/>
        <w:right w:val="none" w:sz="0" w:space="0" w:color="auto"/>
      </w:divBdr>
      <w:divsChild>
        <w:div w:id="387844015">
          <w:marLeft w:val="0"/>
          <w:marRight w:val="0"/>
          <w:marTop w:val="0"/>
          <w:marBottom w:val="0"/>
          <w:divBdr>
            <w:top w:val="none" w:sz="0" w:space="0" w:color="auto"/>
            <w:left w:val="none" w:sz="0" w:space="0" w:color="auto"/>
            <w:bottom w:val="none" w:sz="0" w:space="0" w:color="auto"/>
            <w:right w:val="none" w:sz="0" w:space="0" w:color="auto"/>
          </w:divBdr>
        </w:div>
        <w:div w:id="672807332">
          <w:marLeft w:val="0"/>
          <w:marRight w:val="0"/>
          <w:marTop w:val="0"/>
          <w:marBottom w:val="0"/>
          <w:divBdr>
            <w:top w:val="none" w:sz="0" w:space="0" w:color="auto"/>
            <w:left w:val="none" w:sz="0" w:space="0" w:color="auto"/>
            <w:bottom w:val="none" w:sz="0" w:space="0" w:color="auto"/>
            <w:right w:val="none" w:sz="0" w:space="0" w:color="auto"/>
          </w:divBdr>
          <w:divsChild>
            <w:div w:id="899095051">
              <w:marLeft w:val="0"/>
              <w:marRight w:val="0"/>
              <w:marTop w:val="0"/>
              <w:marBottom w:val="0"/>
              <w:divBdr>
                <w:top w:val="none" w:sz="0" w:space="0" w:color="auto"/>
                <w:left w:val="none" w:sz="0" w:space="0" w:color="auto"/>
                <w:bottom w:val="none" w:sz="0" w:space="0" w:color="auto"/>
                <w:right w:val="none" w:sz="0" w:space="0" w:color="auto"/>
              </w:divBdr>
              <w:divsChild>
                <w:div w:id="1184707859">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003625671">
      <w:bodyDiv w:val="1"/>
      <w:marLeft w:val="0"/>
      <w:marRight w:val="0"/>
      <w:marTop w:val="0"/>
      <w:marBottom w:val="0"/>
      <w:divBdr>
        <w:top w:val="none" w:sz="0" w:space="0" w:color="auto"/>
        <w:left w:val="none" w:sz="0" w:space="0" w:color="auto"/>
        <w:bottom w:val="none" w:sz="0" w:space="0" w:color="auto"/>
        <w:right w:val="none" w:sz="0" w:space="0" w:color="auto"/>
      </w:divBdr>
      <w:divsChild>
        <w:div w:id="1173112069">
          <w:marLeft w:val="0"/>
          <w:marRight w:val="0"/>
          <w:marTop w:val="0"/>
          <w:marBottom w:val="0"/>
          <w:divBdr>
            <w:top w:val="none" w:sz="0" w:space="0" w:color="auto"/>
            <w:left w:val="none" w:sz="0" w:space="0" w:color="auto"/>
            <w:bottom w:val="none" w:sz="0" w:space="0" w:color="auto"/>
            <w:right w:val="none" w:sz="0" w:space="0" w:color="auto"/>
          </w:divBdr>
        </w:div>
        <w:div w:id="563294697">
          <w:marLeft w:val="0"/>
          <w:marRight w:val="0"/>
          <w:marTop w:val="0"/>
          <w:marBottom w:val="0"/>
          <w:divBdr>
            <w:top w:val="none" w:sz="0" w:space="0" w:color="auto"/>
            <w:left w:val="none" w:sz="0" w:space="0" w:color="auto"/>
            <w:bottom w:val="none" w:sz="0" w:space="0" w:color="auto"/>
            <w:right w:val="none" w:sz="0" w:space="0" w:color="auto"/>
          </w:divBdr>
          <w:divsChild>
            <w:div w:id="1866945843">
              <w:marLeft w:val="0"/>
              <w:marRight w:val="0"/>
              <w:marTop w:val="0"/>
              <w:marBottom w:val="0"/>
              <w:divBdr>
                <w:top w:val="none" w:sz="0" w:space="0" w:color="auto"/>
                <w:left w:val="none" w:sz="0" w:space="0" w:color="auto"/>
                <w:bottom w:val="none" w:sz="0" w:space="0" w:color="auto"/>
                <w:right w:val="none" w:sz="0" w:space="0" w:color="auto"/>
              </w:divBdr>
              <w:divsChild>
                <w:div w:id="592279628">
                  <w:marLeft w:val="0"/>
                  <w:marRight w:val="0"/>
                  <w:marTop w:val="0"/>
                  <w:marBottom w:val="0"/>
                  <w:divBdr>
                    <w:top w:val="none" w:sz="0" w:space="0" w:color="auto"/>
                    <w:left w:val="none" w:sz="0" w:space="0" w:color="auto"/>
                    <w:bottom w:val="none" w:sz="0" w:space="0" w:color="auto"/>
                    <w:right w:val="none" w:sz="0" w:space="0" w:color="auto"/>
                  </w:divBdr>
                </w:div>
                <w:div w:id="973633689">
                  <w:marLeft w:val="0"/>
                  <w:marRight w:val="0"/>
                  <w:marTop w:val="0"/>
                  <w:marBottom w:val="0"/>
                  <w:divBdr>
                    <w:top w:val="none" w:sz="0" w:space="0" w:color="auto"/>
                    <w:left w:val="none" w:sz="0" w:space="0" w:color="auto"/>
                    <w:bottom w:val="none" w:sz="0" w:space="0" w:color="auto"/>
                    <w:right w:val="none" w:sz="0" w:space="0" w:color="auto"/>
                  </w:divBdr>
                </w:div>
                <w:div w:id="6227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88338">
      <w:bodyDiv w:val="1"/>
      <w:marLeft w:val="0"/>
      <w:marRight w:val="0"/>
      <w:marTop w:val="0"/>
      <w:marBottom w:val="0"/>
      <w:divBdr>
        <w:top w:val="none" w:sz="0" w:space="0" w:color="auto"/>
        <w:left w:val="none" w:sz="0" w:space="0" w:color="auto"/>
        <w:bottom w:val="none" w:sz="0" w:space="0" w:color="auto"/>
        <w:right w:val="none" w:sz="0" w:space="0" w:color="auto"/>
      </w:divBdr>
      <w:divsChild>
        <w:div w:id="405341179">
          <w:marLeft w:val="-100"/>
          <w:marRight w:val="-100"/>
          <w:marTop w:val="0"/>
          <w:marBottom w:val="0"/>
          <w:divBdr>
            <w:top w:val="none" w:sz="0" w:space="0" w:color="auto"/>
            <w:left w:val="none" w:sz="0" w:space="0" w:color="auto"/>
            <w:bottom w:val="none" w:sz="0" w:space="0" w:color="auto"/>
            <w:right w:val="none" w:sz="0" w:space="0" w:color="auto"/>
          </w:divBdr>
          <w:divsChild>
            <w:div w:id="400258115">
              <w:marLeft w:val="0"/>
              <w:marRight w:val="0"/>
              <w:marTop w:val="0"/>
              <w:marBottom w:val="0"/>
              <w:divBdr>
                <w:top w:val="none" w:sz="0" w:space="0" w:color="auto"/>
                <w:left w:val="none" w:sz="0" w:space="0" w:color="auto"/>
                <w:bottom w:val="none" w:sz="0" w:space="0" w:color="auto"/>
                <w:right w:val="none" w:sz="0" w:space="0" w:color="auto"/>
              </w:divBdr>
              <w:divsChild>
                <w:div w:id="799688689">
                  <w:marLeft w:val="0"/>
                  <w:marRight w:val="0"/>
                  <w:marTop w:val="0"/>
                  <w:marBottom w:val="0"/>
                  <w:divBdr>
                    <w:top w:val="none" w:sz="0" w:space="0" w:color="auto"/>
                    <w:left w:val="none" w:sz="0" w:space="0" w:color="auto"/>
                    <w:bottom w:val="none" w:sz="0" w:space="0" w:color="auto"/>
                    <w:right w:val="none" w:sz="0" w:space="0" w:color="auto"/>
                  </w:divBdr>
                  <w:divsChild>
                    <w:div w:id="1470633249">
                      <w:marLeft w:val="0"/>
                      <w:marRight w:val="0"/>
                      <w:marTop w:val="0"/>
                      <w:marBottom w:val="0"/>
                      <w:divBdr>
                        <w:top w:val="none" w:sz="0" w:space="0" w:color="auto"/>
                        <w:left w:val="none" w:sz="0" w:space="0" w:color="auto"/>
                        <w:bottom w:val="none" w:sz="0" w:space="0" w:color="auto"/>
                        <w:right w:val="none" w:sz="0" w:space="0" w:color="auto"/>
                      </w:divBdr>
                      <w:divsChild>
                        <w:div w:id="1083988817">
                          <w:marLeft w:val="0"/>
                          <w:marRight w:val="0"/>
                          <w:marTop w:val="0"/>
                          <w:marBottom w:val="0"/>
                          <w:divBdr>
                            <w:top w:val="none" w:sz="0" w:space="0" w:color="auto"/>
                            <w:left w:val="none" w:sz="0" w:space="0" w:color="auto"/>
                            <w:bottom w:val="none" w:sz="0" w:space="0" w:color="auto"/>
                            <w:right w:val="none" w:sz="0" w:space="0" w:color="auto"/>
                          </w:divBdr>
                          <w:divsChild>
                            <w:div w:id="735514861">
                              <w:marLeft w:val="0"/>
                              <w:marRight w:val="0"/>
                              <w:marTop w:val="0"/>
                              <w:marBottom w:val="0"/>
                              <w:divBdr>
                                <w:top w:val="none" w:sz="0" w:space="0" w:color="auto"/>
                                <w:left w:val="none" w:sz="0" w:space="0" w:color="auto"/>
                                <w:bottom w:val="none" w:sz="0" w:space="0" w:color="auto"/>
                                <w:right w:val="none" w:sz="0" w:space="0" w:color="auto"/>
                              </w:divBdr>
                            </w:div>
                            <w:div w:id="912810265">
                              <w:marLeft w:val="0"/>
                              <w:marRight w:val="0"/>
                              <w:marTop w:val="0"/>
                              <w:marBottom w:val="0"/>
                              <w:divBdr>
                                <w:top w:val="none" w:sz="0" w:space="0" w:color="auto"/>
                                <w:left w:val="none" w:sz="0" w:space="0" w:color="auto"/>
                                <w:bottom w:val="none" w:sz="0" w:space="0" w:color="auto"/>
                                <w:right w:val="none" w:sz="0" w:space="0" w:color="auto"/>
                              </w:divBdr>
                            </w:div>
                            <w:div w:id="1027414573">
                              <w:marLeft w:val="0"/>
                              <w:marRight w:val="0"/>
                              <w:marTop w:val="0"/>
                              <w:marBottom w:val="0"/>
                              <w:divBdr>
                                <w:top w:val="none" w:sz="0" w:space="0" w:color="auto"/>
                                <w:left w:val="none" w:sz="0" w:space="0" w:color="auto"/>
                                <w:bottom w:val="none" w:sz="0" w:space="0" w:color="auto"/>
                                <w:right w:val="none" w:sz="0" w:space="0" w:color="auto"/>
                              </w:divBdr>
                            </w:div>
                            <w:div w:id="12629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9806">
              <w:marLeft w:val="0"/>
              <w:marRight w:val="0"/>
              <w:marTop w:val="0"/>
              <w:marBottom w:val="0"/>
              <w:divBdr>
                <w:top w:val="none" w:sz="0" w:space="0" w:color="auto"/>
                <w:left w:val="none" w:sz="0" w:space="0" w:color="auto"/>
                <w:bottom w:val="none" w:sz="0" w:space="0" w:color="auto"/>
                <w:right w:val="none" w:sz="0" w:space="0" w:color="auto"/>
              </w:divBdr>
              <w:divsChild>
                <w:div w:id="1044134104">
                  <w:marLeft w:val="0"/>
                  <w:marRight w:val="0"/>
                  <w:marTop w:val="0"/>
                  <w:marBottom w:val="0"/>
                  <w:divBdr>
                    <w:top w:val="none" w:sz="0" w:space="0" w:color="auto"/>
                    <w:left w:val="none" w:sz="0" w:space="0" w:color="auto"/>
                    <w:bottom w:val="none" w:sz="0" w:space="0" w:color="auto"/>
                    <w:right w:val="none" w:sz="0" w:space="0" w:color="auto"/>
                  </w:divBdr>
                  <w:divsChild>
                    <w:div w:id="23024110">
                      <w:marLeft w:val="0"/>
                      <w:marRight w:val="0"/>
                      <w:marTop w:val="0"/>
                      <w:marBottom w:val="0"/>
                      <w:divBdr>
                        <w:top w:val="none" w:sz="0" w:space="0" w:color="auto"/>
                        <w:left w:val="none" w:sz="0" w:space="0" w:color="auto"/>
                        <w:bottom w:val="none" w:sz="0" w:space="0" w:color="auto"/>
                        <w:right w:val="none" w:sz="0" w:space="0" w:color="auto"/>
                      </w:divBdr>
                    </w:div>
                    <w:div w:id="194388170">
                      <w:marLeft w:val="0"/>
                      <w:marRight w:val="0"/>
                      <w:marTop w:val="0"/>
                      <w:marBottom w:val="0"/>
                      <w:divBdr>
                        <w:top w:val="none" w:sz="0" w:space="0" w:color="auto"/>
                        <w:left w:val="none" w:sz="0" w:space="0" w:color="auto"/>
                        <w:bottom w:val="none" w:sz="0" w:space="0" w:color="auto"/>
                        <w:right w:val="none" w:sz="0" w:space="0" w:color="auto"/>
                      </w:divBdr>
                      <w:divsChild>
                        <w:div w:id="15164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55254">
          <w:marLeft w:val="-100"/>
          <w:marRight w:val="-100"/>
          <w:marTop w:val="0"/>
          <w:marBottom w:val="0"/>
          <w:divBdr>
            <w:top w:val="none" w:sz="0" w:space="0" w:color="auto"/>
            <w:left w:val="none" w:sz="0" w:space="0" w:color="auto"/>
            <w:bottom w:val="none" w:sz="0" w:space="0" w:color="auto"/>
            <w:right w:val="none" w:sz="0" w:space="0" w:color="auto"/>
          </w:divBdr>
        </w:div>
      </w:divsChild>
    </w:div>
    <w:div w:id="1004361328">
      <w:bodyDiv w:val="1"/>
      <w:marLeft w:val="0"/>
      <w:marRight w:val="0"/>
      <w:marTop w:val="0"/>
      <w:marBottom w:val="0"/>
      <w:divBdr>
        <w:top w:val="none" w:sz="0" w:space="0" w:color="auto"/>
        <w:left w:val="none" w:sz="0" w:space="0" w:color="auto"/>
        <w:bottom w:val="none" w:sz="0" w:space="0" w:color="auto"/>
        <w:right w:val="none" w:sz="0" w:space="0" w:color="auto"/>
      </w:divBdr>
      <w:divsChild>
        <w:div w:id="563219821">
          <w:marLeft w:val="-150"/>
          <w:marRight w:val="-150"/>
          <w:marTop w:val="0"/>
          <w:marBottom w:val="0"/>
          <w:divBdr>
            <w:top w:val="none" w:sz="0" w:space="0" w:color="auto"/>
            <w:left w:val="none" w:sz="0" w:space="0" w:color="auto"/>
            <w:bottom w:val="none" w:sz="0" w:space="0" w:color="auto"/>
            <w:right w:val="none" w:sz="0" w:space="0" w:color="auto"/>
          </w:divBdr>
          <w:divsChild>
            <w:div w:id="816458402">
              <w:marLeft w:val="0"/>
              <w:marRight w:val="0"/>
              <w:marTop w:val="0"/>
              <w:marBottom w:val="0"/>
              <w:divBdr>
                <w:top w:val="none" w:sz="0" w:space="0" w:color="auto"/>
                <w:left w:val="none" w:sz="0" w:space="0" w:color="auto"/>
                <w:bottom w:val="none" w:sz="0" w:space="0" w:color="auto"/>
                <w:right w:val="none" w:sz="0" w:space="0" w:color="auto"/>
              </w:divBdr>
              <w:divsChild>
                <w:div w:id="1269191960">
                  <w:marLeft w:val="0"/>
                  <w:marRight w:val="0"/>
                  <w:marTop w:val="0"/>
                  <w:marBottom w:val="0"/>
                  <w:divBdr>
                    <w:top w:val="none" w:sz="0" w:space="0" w:color="auto"/>
                    <w:left w:val="none" w:sz="0" w:space="0" w:color="auto"/>
                    <w:bottom w:val="none" w:sz="0" w:space="0" w:color="auto"/>
                    <w:right w:val="none" w:sz="0" w:space="0" w:color="auto"/>
                  </w:divBdr>
                  <w:divsChild>
                    <w:div w:id="82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7094">
          <w:marLeft w:val="-150"/>
          <w:marRight w:val="-150"/>
          <w:marTop w:val="0"/>
          <w:marBottom w:val="0"/>
          <w:divBdr>
            <w:top w:val="none" w:sz="0" w:space="0" w:color="auto"/>
            <w:left w:val="none" w:sz="0" w:space="0" w:color="auto"/>
            <w:bottom w:val="none" w:sz="0" w:space="0" w:color="auto"/>
            <w:right w:val="none" w:sz="0" w:space="0" w:color="auto"/>
          </w:divBdr>
          <w:divsChild>
            <w:div w:id="556625142">
              <w:marLeft w:val="0"/>
              <w:marRight w:val="0"/>
              <w:marTop w:val="0"/>
              <w:marBottom w:val="0"/>
              <w:divBdr>
                <w:top w:val="none" w:sz="0" w:space="0" w:color="auto"/>
                <w:left w:val="none" w:sz="0" w:space="0" w:color="auto"/>
                <w:bottom w:val="none" w:sz="0" w:space="0" w:color="auto"/>
                <w:right w:val="none" w:sz="0" w:space="0" w:color="auto"/>
              </w:divBdr>
              <w:divsChild>
                <w:div w:id="456416350">
                  <w:marLeft w:val="0"/>
                  <w:marRight w:val="0"/>
                  <w:marTop w:val="0"/>
                  <w:marBottom w:val="0"/>
                  <w:divBdr>
                    <w:top w:val="none" w:sz="0" w:space="0" w:color="auto"/>
                    <w:left w:val="none" w:sz="0" w:space="0" w:color="auto"/>
                    <w:bottom w:val="none" w:sz="0" w:space="0" w:color="auto"/>
                    <w:right w:val="none" w:sz="0" w:space="0" w:color="auto"/>
                  </w:divBdr>
                  <w:divsChild>
                    <w:div w:id="613247634">
                      <w:marLeft w:val="0"/>
                      <w:marRight w:val="0"/>
                      <w:marTop w:val="0"/>
                      <w:marBottom w:val="0"/>
                      <w:divBdr>
                        <w:top w:val="none" w:sz="0" w:space="0" w:color="auto"/>
                        <w:left w:val="none" w:sz="0" w:space="0" w:color="auto"/>
                        <w:bottom w:val="none" w:sz="0" w:space="0" w:color="auto"/>
                        <w:right w:val="none" w:sz="0" w:space="0" w:color="auto"/>
                      </w:divBdr>
                    </w:div>
                    <w:div w:id="1337610216">
                      <w:marLeft w:val="0"/>
                      <w:marRight w:val="0"/>
                      <w:marTop w:val="0"/>
                      <w:marBottom w:val="0"/>
                      <w:divBdr>
                        <w:top w:val="none" w:sz="0" w:space="0" w:color="auto"/>
                        <w:left w:val="none" w:sz="0" w:space="0" w:color="auto"/>
                        <w:bottom w:val="none" w:sz="0" w:space="0" w:color="auto"/>
                        <w:right w:val="none" w:sz="0" w:space="0" w:color="auto"/>
                      </w:divBdr>
                      <w:divsChild>
                        <w:div w:id="480971749">
                          <w:marLeft w:val="0"/>
                          <w:marRight w:val="0"/>
                          <w:marTop w:val="0"/>
                          <w:marBottom w:val="0"/>
                          <w:divBdr>
                            <w:top w:val="none" w:sz="0" w:space="0" w:color="auto"/>
                            <w:left w:val="none" w:sz="0" w:space="0" w:color="auto"/>
                            <w:bottom w:val="none" w:sz="0" w:space="0" w:color="auto"/>
                            <w:right w:val="none" w:sz="0" w:space="0" w:color="auto"/>
                          </w:divBdr>
                          <w:divsChild>
                            <w:div w:id="607352191">
                              <w:marLeft w:val="0"/>
                              <w:marRight w:val="0"/>
                              <w:marTop w:val="0"/>
                              <w:marBottom w:val="0"/>
                              <w:divBdr>
                                <w:top w:val="none" w:sz="0" w:space="0" w:color="auto"/>
                                <w:left w:val="none" w:sz="0" w:space="0" w:color="auto"/>
                                <w:bottom w:val="none" w:sz="0" w:space="0" w:color="auto"/>
                                <w:right w:val="none" w:sz="0" w:space="0" w:color="auto"/>
                              </w:divBdr>
                            </w:div>
                            <w:div w:id="674965644">
                              <w:marLeft w:val="0"/>
                              <w:marRight w:val="0"/>
                              <w:marTop w:val="0"/>
                              <w:marBottom w:val="0"/>
                              <w:divBdr>
                                <w:top w:val="none" w:sz="0" w:space="0" w:color="auto"/>
                                <w:left w:val="none" w:sz="0" w:space="0" w:color="auto"/>
                                <w:bottom w:val="none" w:sz="0" w:space="0" w:color="auto"/>
                                <w:right w:val="none" w:sz="0" w:space="0" w:color="auto"/>
                              </w:divBdr>
                            </w:div>
                            <w:div w:id="1378772779">
                              <w:marLeft w:val="0"/>
                              <w:marRight w:val="0"/>
                              <w:marTop w:val="0"/>
                              <w:marBottom w:val="0"/>
                              <w:divBdr>
                                <w:top w:val="none" w:sz="0" w:space="0" w:color="auto"/>
                                <w:left w:val="none" w:sz="0" w:space="0" w:color="auto"/>
                                <w:bottom w:val="none" w:sz="0" w:space="0" w:color="auto"/>
                                <w:right w:val="none" w:sz="0" w:space="0" w:color="auto"/>
                              </w:divBdr>
                            </w:div>
                            <w:div w:id="1418213325">
                              <w:marLeft w:val="0"/>
                              <w:marRight w:val="0"/>
                              <w:marTop w:val="0"/>
                              <w:marBottom w:val="0"/>
                              <w:divBdr>
                                <w:top w:val="none" w:sz="0" w:space="0" w:color="auto"/>
                                <w:left w:val="none" w:sz="0" w:space="0" w:color="auto"/>
                                <w:bottom w:val="none" w:sz="0" w:space="0" w:color="auto"/>
                                <w:right w:val="none" w:sz="0" w:space="0" w:color="auto"/>
                              </w:divBdr>
                            </w:div>
                            <w:div w:id="15576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477255">
      <w:bodyDiv w:val="1"/>
      <w:marLeft w:val="0"/>
      <w:marRight w:val="0"/>
      <w:marTop w:val="0"/>
      <w:marBottom w:val="0"/>
      <w:divBdr>
        <w:top w:val="none" w:sz="0" w:space="0" w:color="auto"/>
        <w:left w:val="none" w:sz="0" w:space="0" w:color="auto"/>
        <w:bottom w:val="none" w:sz="0" w:space="0" w:color="auto"/>
        <w:right w:val="none" w:sz="0" w:space="0" w:color="auto"/>
      </w:divBdr>
      <w:divsChild>
        <w:div w:id="1416392193">
          <w:marLeft w:val="0"/>
          <w:marRight w:val="0"/>
          <w:marTop w:val="0"/>
          <w:marBottom w:val="0"/>
          <w:divBdr>
            <w:top w:val="none" w:sz="0" w:space="0" w:color="auto"/>
            <w:left w:val="none" w:sz="0" w:space="0" w:color="auto"/>
            <w:bottom w:val="none" w:sz="0" w:space="0" w:color="auto"/>
            <w:right w:val="none" w:sz="0" w:space="0" w:color="auto"/>
          </w:divBdr>
        </w:div>
        <w:div w:id="869997928">
          <w:marLeft w:val="0"/>
          <w:marRight w:val="0"/>
          <w:marTop w:val="0"/>
          <w:marBottom w:val="0"/>
          <w:divBdr>
            <w:top w:val="none" w:sz="0" w:space="0" w:color="auto"/>
            <w:left w:val="none" w:sz="0" w:space="0" w:color="auto"/>
            <w:bottom w:val="none" w:sz="0" w:space="0" w:color="auto"/>
            <w:right w:val="none" w:sz="0" w:space="0" w:color="auto"/>
          </w:divBdr>
          <w:divsChild>
            <w:div w:id="1958176526">
              <w:marLeft w:val="0"/>
              <w:marRight w:val="0"/>
              <w:marTop w:val="0"/>
              <w:marBottom w:val="0"/>
              <w:divBdr>
                <w:top w:val="none" w:sz="0" w:space="0" w:color="auto"/>
                <w:left w:val="none" w:sz="0" w:space="0" w:color="auto"/>
                <w:bottom w:val="none" w:sz="0" w:space="0" w:color="auto"/>
                <w:right w:val="none" w:sz="0" w:space="0" w:color="auto"/>
              </w:divBdr>
              <w:divsChild>
                <w:div w:id="1249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91969">
      <w:bodyDiv w:val="1"/>
      <w:marLeft w:val="0"/>
      <w:marRight w:val="0"/>
      <w:marTop w:val="0"/>
      <w:marBottom w:val="0"/>
      <w:divBdr>
        <w:top w:val="none" w:sz="0" w:space="0" w:color="auto"/>
        <w:left w:val="none" w:sz="0" w:space="0" w:color="auto"/>
        <w:bottom w:val="none" w:sz="0" w:space="0" w:color="auto"/>
        <w:right w:val="none" w:sz="0" w:space="0" w:color="auto"/>
      </w:divBdr>
      <w:divsChild>
        <w:div w:id="1716346097">
          <w:marLeft w:val="-150"/>
          <w:marRight w:val="-150"/>
          <w:marTop w:val="0"/>
          <w:marBottom w:val="0"/>
          <w:divBdr>
            <w:top w:val="none" w:sz="0" w:space="0" w:color="auto"/>
            <w:left w:val="none" w:sz="0" w:space="0" w:color="auto"/>
            <w:bottom w:val="none" w:sz="0" w:space="0" w:color="auto"/>
            <w:right w:val="none" w:sz="0" w:space="0" w:color="auto"/>
          </w:divBdr>
          <w:divsChild>
            <w:div w:id="1707825171">
              <w:marLeft w:val="0"/>
              <w:marRight w:val="0"/>
              <w:marTop w:val="0"/>
              <w:marBottom w:val="0"/>
              <w:divBdr>
                <w:top w:val="none" w:sz="0" w:space="0" w:color="auto"/>
                <w:left w:val="none" w:sz="0" w:space="0" w:color="auto"/>
                <w:bottom w:val="none" w:sz="0" w:space="0" w:color="auto"/>
                <w:right w:val="none" w:sz="0" w:space="0" w:color="auto"/>
              </w:divBdr>
              <w:divsChild>
                <w:div w:id="444347292">
                  <w:marLeft w:val="0"/>
                  <w:marRight w:val="0"/>
                  <w:marTop w:val="0"/>
                  <w:marBottom w:val="0"/>
                  <w:divBdr>
                    <w:top w:val="none" w:sz="0" w:space="0" w:color="auto"/>
                    <w:left w:val="none" w:sz="0" w:space="0" w:color="auto"/>
                    <w:bottom w:val="none" w:sz="0" w:space="0" w:color="auto"/>
                    <w:right w:val="none" w:sz="0" w:space="0" w:color="auto"/>
                  </w:divBdr>
                  <w:divsChild>
                    <w:div w:id="1694842048">
                      <w:marLeft w:val="0"/>
                      <w:marRight w:val="0"/>
                      <w:marTop w:val="0"/>
                      <w:marBottom w:val="0"/>
                      <w:divBdr>
                        <w:top w:val="none" w:sz="0" w:space="0" w:color="auto"/>
                        <w:left w:val="none" w:sz="0" w:space="0" w:color="auto"/>
                        <w:bottom w:val="none" w:sz="0" w:space="0" w:color="auto"/>
                        <w:right w:val="none" w:sz="0" w:space="0" w:color="auto"/>
                      </w:divBdr>
                    </w:div>
                  </w:divsChild>
                </w:div>
                <w:div w:id="1738935676">
                  <w:marLeft w:val="0"/>
                  <w:marRight w:val="0"/>
                  <w:marTop w:val="0"/>
                  <w:marBottom w:val="0"/>
                  <w:divBdr>
                    <w:top w:val="none" w:sz="0" w:space="0" w:color="auto"/>
                    <w:left w:val="none" w:sz="0" w:space="0" w:color="auto"/>
                    <w:bottom w:val="none" w:sz="0" w:space="0" w:color="auto"/>
                    <w:right w:val="none" w:sz="0" w:space="0" w:color="auto"/>
                  </w:divBdr>
                  <w:divsChild>
                    <w:div w:id="2175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10915">
          <w:marLeft w:val="-150"/>
          <w:marRight w:val="-150"/>
          <w:marTop w:val="0"/>
          <w:marBottom w:val="0"/>
          <w:divBdr>
            <w:top w:val="none" w:sz="0" w:space="0" w:color="auto"/>
            <w:left w:val="none" w:sz="0" w:space="0" w:color="auto"/>
            <w:bottom w:val="none" w:sz="0" w:space="0" w:color="auto"/>
            <w:right w:val="none" w:sz="0" w:space="0" w:color="auto"/>
          </w:divBdr>
          <w:divsChild>
            <w:div w:id="1529176607">
              <w:marLeft w:val="0"/>
              <w:marRight w:val="0"/>
              <w:marTop w:val="0"/>
              <w:marBottom w:val="0"/>
              <w:divBdr>
                <w:top w:val="none" w:sz="0" w:space="0" w:color="auto"/>
                <w:left w:val="none" w:sz="0" w:space="0" w:color="auto"/>
                <w:bottom w:val="none" w:sz="0" w:space="0" w:color="auto"/>
                <w:right w:val="none" w:sz="0" w:space="0" w:color="auto"/>
              </w:divBdr>
              <w:divsChild>
                <w:div w:id="1026831850">
                  <w:marLeft w:val="0"/>
                  <w:marRight w:val="0"/>
                  <w:marTop w:val="0"/>
                  <w:marBottom w:val="0"/>
                  <w:divBdr>
                    <w:top w:val="none" w:sz="0" w:space="0" w:color="auto"/>
                    <w:left w:val="none" w:sz="0" w:space="0" w:color="auto"/>
                    <w:bottom w:val="none" w:sz="0" w:space="0" w:color="auto"/>
                    <w:right w:val="none" w:sz="0" w:space="0" w:color="auto"/>
                  </w:divBdr>
                  <w:divsChild>
                    <w:div w:id="930743315">
                      <w:marLeft w:val="0"/>
                      <w:marRight w:val="0"/>
                      <w:marTop w:val="0"/>
                      <w:marBottom w:val="0"/>
                      <w:divBdr>
                        <w:top w:val="none" w:sz="0" w:space="0" w:color="auto"/>
                        <w:left w:val="none" w:sz="0" w:space="0" w:color="auto"/>
                        <w:bottom w:val="none" w:sz="0" w:space="0" w:color="auto"/>
                        <w:right w:val="none" w:sz="0" w:space="0" w:color="auto"/>
                      </w:divBdr>
                    </w:div>
                    <w:div w:id="429936250">
                      <w:marLeft w:val="0"/>
                      <w:marRight w:val="0"/>
                      <w:marTop w:val="0"/>
                      <w:marBottom w:val="0"/>
                      <w:divBdr>
                        <w:top w:val="none" w:sz="0" w:space="0" w:color="auto"/>
                        <w:left w:val="none" w:sz="0" w:space="0" w:color="auto"/>
                        <w:bottom w:val="none" w:sz="0" w:space="0" w:color="auto"/>
                        <w:right w:val="none" w:sz="0" w:space="0" w:color="auto"/>
                      </w:divBdr>
                      <w:divsChild>
                        <w:div w:id="1697998786">
                          <w:marLeft w:val="0"/>
                          <w:marRight w:val="0"/>
                          <w:marTop w:val="0"/>
                          <w:marBottom w:val="0"/>
                          <w:divBdr>
                            <w:top w:val="none" w:sz="0" w:space="0" w:color="auto"/>
                            <w:left w:val="none" w:sz="0" w:space="0" w:color="auto"/>
                            <w:bottom w:val="none" w:sz="0" w:space="0" w:color="auto"/>
                            <w:right w:val="none" w:sz="0" w:space="0" w:color="auto"/>
                          </w:divBdr>
                          <w:divsChild>
                            <w:div w:id="1968122967">
                              <w:marLeft w:val="0"/>
                              <w:marRight w:val="0"/>
                              <w:marTop w:val="0"/>
                              <w:marBottom w:val="0"/>
                              <w:divBdr>
                                <w:top w:val="none" w:sz="0" w:space="0" w:color="auto"/>
                                <w:left w:val="none" w:sz="0" w:space="0" w:color="auto"/>
                                <w:bottom w:val="none" w:sz="0" w:space="0" w:color="auto"/>
                                <w:right w:val="none" w:sz="0" w:space="0" w:color="auto"/>
                              </w:divBdr>
                            </w:div>
                            <w:div w:id="262690230">
                              <w:marLeft w:val="0"/>
                              <w:marRight w:val="0"/>
                              <w:marTop w:val="0"/>
                              <w:marBottom w:val="0"/>
                              <w:divBdr>
                                <w:top w:val="none" w:sz="0" w:space="0" w:color="auto"/>
                                <w:left w:val="none" w:sz="0" w:space="0" w:color="auto"/>
                                <w:bottom w:val="none" w:sz="0" w:space="0" w:color="auto"/>
                                <w:right w:val="none" w:sz="0" w:space="0" w:color="auto"/>
                              </w:divBdr>
                            </w:div>
                            <w:div w:id="1999336761">
                              <w:marLeft w:val="0"/>
                              <w:marRight w:val="0"/>
                              <w:marTop w:val="0"/>
                              <w:marBottom w:val="0"/>
                              <w:divBdr>
                                <w:top w:val="none" w:sz="0" w:space="0" w:color="auto"/>
                                <w:left w:val="none" w:sz="0" w:space="0" w:color="auto"/>
                                <w:bottom w:val="none" w:sz="0" w:space="0" w:color="auto"/>
                                <w:right w:val="none" w:sz="0" w:space="0" w:color="auto"/>
                              </w:divBdr>
                            </w:div>
                            <w:div w:id="352075733">
                              <w:marLeft w:val="0"/>
                              <w:marRight w:val="0"/>
                              <w:marTop w:val="0"/>
                              <w:marBottom w:val="0"/>
                              <w:divBdr>
                                <w:top w:val="none" w:sz="0" w:space="0" w:color="auto"/>
                                <w:left w:val="none" w:sz="0" w:space="0" w:color="auto"/>
                                <w:bottom w:val="none" w:sz="0" w:space="0" w:color="auto"/>
                                <w:right w:val="none" w:sz="0" w:space="0" w:color="auto"/>
                              </w:divBdr>
                            </w:div>
                            <w:div w:id="21142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7713">
              <w:marLeft w:val="0"/>
              <w:marRight w:val="0"/>
              <w:marTop w:val="0"/>
              <w:marBottom w:val="0"/>
              <w:divBdr>
                <w:top w:val="none" w:sz="0" w:space="0" w:color="auto"/>
                <w:left w:val="none" w:sz="0" w:space="0" w:color="auto"/>
                <w:bottom w:val="none" w:sz="0" w:space="0" w:color="auto"/>
                <w:right w:val="none" w:sz="0" w:space="0" w:color="auto"/>
              </w:divBdr>
              <w:divsChild>
                <w:div w:id="854224765">
                  <w:marLeft w:val="0"/>
                  <w:marRight w:val="0"/>
                  <w:marTop w:val="0"/>
                  <w:marBottom w:val="0"/>
                  <w:divBdr>
                    <w:top w:val="none" w:sz="0" w:space="0" w:color="auto"/>
                    <w:left w:val="none" w:sz="0" w:space="0" w:color="auto"/>
                    <w:bottom w:val="none" w:sz="0" w:space="0" w:color="auto"/>
                    <w:right w:val="none" w:sz="0" w:space="0" w:color="auto"/>
                  </w:divBdr>
                  <w:divsChild>
                    <w:div w:id="1710179290">
                      <w:marLeft w:val="0"/>
                      <w:marRight w:val="0"/>
                      <w:marTop w:val="0"/>
                      <w:marBottom w:val="0"/>
                      <w:divBdr>
                        <w:top w:val="none" w:sz="0" w:space="0" w:color="auto"/>
                        <w:left w:val="none" w:sz="0" w:space="0" w:color="auto"/>
                        <w:bottom w:val="none" w:sz="0" w:space="0" w:color="auto"/>
                        <w:right w:val="none" w:sz="0" w:space="0" w:color="auto"/>
                      </w:divBdr>
                      <w:divsChild>
                        <w:div w:id="1286734350">
                          <w:marLeft w:val="0"/>
                          <w:marRight w:val="0"/>
                          <w:marTop w:val="0"/>
                          <w:marBottom w:val="0"/>
                          <w:divBdr>
                            <w:top w:val="none" w:sz="0" w:space="0" w:color="auto"/>
                            <w:left w:val="none" w:sz="0" w:space="0" w:color="auto"/>
                            <w:bottom w:val="none" w:sz="0" w:space="0" w:color="auto"/>
                            <w:right w:val="none" w:sz="0" w:space="0" w:color="auto"/>
                          </w:divBdr>
                        </w:div>
                      </w:divsChild>
                    </w:div>
                    <w:div w:id="20802457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05131330">
      <w:bodyDiv w:val="1"/>
      <w:marLeft w:val="0"/>
      <w:marRight w:val="0"/>
      <w:marTop w:val="0"/>
      <w:marBottom w:val="0"/>
      <w:divBdr>
        <w:top w:val="none" w:sz="0" w:space="0" w:color="auto"/>
        <w:left w:val="none" w:sz="0" w:space="0" w:color="auto"/>
        <w:bottom w:val="none" w:sz="0" w:space="0" w:color="auto"/>
        <w:right w:val="none" w:sz="0" w:space="0" w:color="auto"/>
      </w:divBdr>
    </w:div>
    <w:div w:id="1005327084">
      <w:bodyDiv w:val="1"/>
      <w:marLeft w:val="0"/>
      <w:marRight w:val="0"/>
      <w:marTop w:val="0"/>
      <w:marBottom w:val="0"/>
      <w:divBdr>
        <w:top w:val="none" w:sz="0" w:space="0" w:color="auto"/>
        <w:left w:val="none" w:sz="0" w:space="0" w:color="auto"/>
        <w:bottom w:val="none" w:sz="0" w:space="0" w:color="auto"/>
        <w:right w:val="none" w:sz="0" w:space="0" w:color="auto"/>
      </w:divBdr>
      <w:divsChild>
        <w:div w:id="119226617">
          <w:marLeft w:val="-225"/>
          <w:marRight w:val="-225"/>
          <w:marTop w:val="0"/>
          <w:marBottom w:val="0"/>
          <w:divBdr>
            <w:top w:val="none" w:sz="0" w:space="0" w:color="auto"/>
            <w:left w:val="none" w:sz="0" w:space="0" w:color="auto"/>
            <w:bottom w:val="none" w:sz="0" w:space="0" w:color="auto"/>
            <w:right w:val="none" w:sz="0" w:space="0" w:color="auto"/>
          </w:divBdr>
        </w:div>
      </w:divsChild>
    </w:div>
    <w:div w:id="1005476744">
      <w:bodyDiv w:val="1"/>
      <w:marLeft w:val="0"/>
      <w:marRight w:val="0"/>
      <w:marTop w:val="0"/>
      <w:marBottom w:val="0"/>
      <w:divBdr>
        <w:top w:val="none" w:sz="0" w:space="0" w:color="auto"/>
        <w:left w:val="none" w:sz="0" w:space="0" w:color="auto"/>
        <w:bottom w:val="none" w:sz="0" w:space="0" w:color="auto"/>
        <w:right w:val="none" w:sz="0" w:space="0" w:color="auto"/>
      </w:divBdr>
      <w:divsChild>
        <w:div w:id="462160170">
          <w:marLeft w:val="0"/>
          <w:marRight w:val="0"/>
          <w:marTop w:val="0"/>
          <w:marBottom w:val="0"/>
          <w:divBdr>
            <w:top w:val="none" w:sz="0" w:space="0" w:color="auto"/>
            <w:left w:val="none" w:sz="0" w:space="0" w:color="auto"/>
            <w:bottom w:val="none" w:sz="0" w:space="0" w:color="auto"/>
            <w:right w:val="none" w:sz="0" w:space="0" w:color="auto"/>
          </w:divBdr>
          <w:divsChild>
            <w:div w:id="1391271109">
              <w:marLeft w:val="0"/>
              <w:marRight w:val="0"/>
              <w:marTop w:val="0"/>
              <w:marBottom w:val="240"/>
              <w:divBdr>
                <w:top w:val="none" w:sz="0" w:space="0" w:color="auto"/>
                <w:left w:val="none" w:sz="0" w:space="0" w:color="auto"/>
                <w:bottom w:val="none" w:sz="0" w:space="0" w:color="auto"/>
                <w:right w:val="none" w:sz="0" w:space="0" w:color="auto"/>
              </w:divBdr>
              <w:divsChild>
                <w:div w:id="74321913">
                  <w:marLeft w:val="0"/>
                  <w:marRight w:val="0"/>
                  <w:marTop w:val="0"/>
                  <w:marBottom w:val="0"/>
                  <w:divBdr>
                    <w:top w:val="none" w:sz="0" w:space="0" w:color="auto"/>
                    <w:left w:val="none" w:sz="0" w:space="0" w:color="auto"/>
                    <w:bottom w:val="none" w:sz="0" w:space="0" w:color="auto"/>
                    <w:right w:val="none" w:sz="0" w:space="0" w:color="auto"/>
                  </w:divBdr>
                </w:div>
                <w:div w:id="1214078167">
                  <w:marLeft w:val="60"/>
                  <w:marRight w:val="0"/>
                  <w:marTop w:val="0"/>
                  <w:marBottom w:val="0"/>
                  <w:divBdr>
                    <w:top w:val="none" w:sz="0" w:space="0" w:color="auto"/>
                    <w:left w:val="none" w:sz="0" w:space="0" w:color="auto"/>
                    <w:bottom w:val="none" w:sz="0" w:space="0" w:color="auto"/>
                    <w:right w:val="none" w:sz="0" w:space="0" w:color="auto"/>
                  </w:divBdr>
                </w:div>
              </w:divsChild>
            </w:div>
            <w:div w:id="1223055220">
              <w:marLeft w:val="0"/>
              <w:marRight w:val="0"/>
              <w:marTop w:val="0"/>
              <w:marBottom w:val="225"/>
              <w:divBdr>
                <w:top w:val="none" w:sz="0" w:space="0" w:color="auto"/>
                <w:left w:val="none" w:sz="0" w:space="0" w:color="auto"/>
                <w:bottom w:val="none" w:sz="0" w:space="0" w:color="auto"/>
                <w:right w:val="none" w:sz="0" w:space="0" w:color="auto"/>
              </w:divBdr>
            </w:div>
          </w:divsChild>
        </w:div>
        <w:div w:id="206914197">
          <w:marLeft w:val="0"/>
          <w:marRight w:val="0"/>
          <w:marTop w:val="0"/>
          <w:marBottom w:val="0"/>
          <w:divBdr>
            <w:top w:val="none" w:sz="0" w:space="0" w:color="auto"/>
            <w:left w:val="none" w:sz="0" w:space="0" w:color="auto"/>
            <w:bottom w:val="none" w:sz="0" w:space="0" w:color="auto"/>
            <w:right w:val="none" w:sz="0" w:space="0" w:color="auto"/>
          </w:divBdr>
        </w:div>
        <w:div w:id="998920596">
          <w:marLeft w:val="0"/>
          <w:marRight w:val="0"/>
          <w:marTop w:val="315"/>
          <w:marBottom w:val="0"/>
          <w:divBdr>
            <w:top w:val="none" w:sz="0" w:space="0" w:color="auto"/>
            <w:left w:val="none" w:sz="0" w:space="0" w:color="auto"/>
            <w:bottom w:val="none" w:sz="0" w:space="0" w:color="auto"/>
            <w:right w:val="none" w:sz="0" w:space="0" w:color="auto"/>
          </w:divBdr>
          <w:divsChild>
            <w:div w:id="1707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9109">
      <w:bodyDiv w:val="1"/>
      <w:marLeft w:val="0"/>
      <w:marRight w:val="0"/>
      <w:marTop w:val="0"/>
      <w:marBottom w:val="0"/>
      <w:divBdr>
        <w:top w:val="none" w:sz="0" w:space="0" w:color="auto"/>
        <w:left w:val="none" w:sz="0" w:space="0" w:color="auto"/>
        <w:bottom w:val="none" w:sz="0" w:space="0" w:color="auto"/>
        <w:right w:val="none" w:sz="0" w:space="0" w:color="auto"/>
      </w:divBdr>
      <w:divsChild>
        <w:div w:id="184907008">
          <w:marLeft w:val="-225"/>
          <w:marRight w:val="-225"/>
          <w:marTop w:val="0"/>
          <w:marBottom w:val="0"/>
          <w:divBdr>
            <w:top w:val="none" w:sz="0" w:space="0" w:color="auto"/>
            <w:left w:val="none" w:sz="0" w:space="0" w:color="auto"/>
            <w:bottom w:val="none" w:sz="0" w:space="0" w:color="auto"/>
            <w:right w:val="none" w:sz="0" w:space="0" w:color="auto"/>
          </w:divBdr>
        </w:div>
        <w:div w:id="1662467998">
          <w:marLeft w:val="-225"/>
          <w:marRight w:val="-225"/>
          <w:marTop w:val="0"/>
          <w:marBottom w:val="0"/>
          <w:divBdr>
            <w:top w:val="none" w:sz="0" w:space="0" w:color="auto"/>
            <w:left w:val="none" w:sz="0" w:space="0" w:color="auto"/>
            <w:bottom w:val="none" w:sz="0" w:space="0" w:color="auto"/>
            <w:right w:val="none" w:sz="0" w:space="0" w:color="auto"/>
          </w:divBdr>
          <w:divsChild>
            <w:div w:id="1786852895">
              <w:marLeft w:val="0"/>
              <w:marRight w:val="0"/>
              <w:marTop w:val="0"/>
              <w:marBottom w:val="0"/>
              <w:divBdr>
                <w:top w:val="none" w:sz="0" w:space="0" w:color="auto"/>
                <w:left w:val="none" w:sz="0" w:space="0" w:color="auto"/>
                <w:bottom w:val="none" w:sz="0" w:space="0" w:color="auto"/>
                <w:right w:val="none" w:sz="0" w:space="0" w:color="auto"/>
              </w:divBdr>
              <w:divsChild>
                <w:div w:id="7008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1238">
      <w:bodyDiv w:val="1"/>
      <w:marLeft w:val="0"/>
      <w:marRight w:val="0"/>
      <w:marTop w:val="0"/>
      <w:marBottom w:val="0"/>
      <w:divBdr>
        <w:top w:val="none" w:sz="0" w:space="0" w:color="auto"/>
        <w:left w:val="none" w:sz="0" w:space="0" w:color="auto"/>
        <w:bottom w:val="none" w:sz="0" w:space="0" w:color="auto"/>
        <w:right w:val="none" w:sz="0" w:space="0" w:color="auto"/>
      </w:divBdr>
    </w:div>
    <w:div w:id="1007172446">
      <w:bodyDiv w:val="1"/>
      <w:marLeft w:val="0"/>
      <w:marRight w:val="0"/>
      <w:marTop w:val="0"/>
      <w:marBottom w:val="0"/>
      <w:divBdr>
        <w:top w:val="none" w:sz="0" w:space="0" w:color="auto"/>
        <w:left w:val="none" w:sz="0" w:space="0" w:color="auto"/>
        <w:bottom w:val="none" w:sz="0" w:space="0" w:color="auto"/>
        <w:right w:val="none" w:sz="0" w:space="0" w:color="auto"/>
      </w:divBdr>
      <w:divsChild>
        <w:div w:id="156464171">
          <w:marLeft w:val="-225"/>
          <w:marRight w:val="-225"/>
          <w:marTop w:val="0"/>
          <w:marBottom w:val="0"/>
          <w:divBdr>
            <w:top w:val="none" w:sz="0" w:space="0" w:color="auto"/>
            <w:left w:val="none" w:sz="0" w:space="0" w:color="auto"/>
            <w:bottom w:val="none" w:sz="0" w:space="0" w:color="auto"/>
            <w:right w:val="none" w:sz="0" w:space="0" w:color="auto"/>
          </w:divBdr>
        </w:div>
        <w:div w:id="997919946">
          <w:marLeft w:val="-225"/>
          <w:marRight w:val="-225"/>
          <w:marTop w:val="0"/>
          <w:marBottom w:val="0"/>
          <w:divBdr>
            <w:top w:val="none" w:sz="0" w:space="0" w:color="auto"/>
            <w:left w:val="none" w:sz="0" w:space="0" w:color="auto"/>
            <w:bottom w:val="none" w:sz="0" w:space="0" w:color="auto"/>
            <w:right w:val="none" w:sz="0" w:space="0" w:color="auto"/>
          </w:divBdr>
          <w:divsChild>
            <w:div w:id="1484420890">
              <w:marLeft w:val="0"/>
              <w:marRight w:val="0"/>
              <w:marTop w:val="0"/>
              <w:marBottom w:val="0"/>
              <w:divBdr>
                <w:top w:val="none" w:sz="0" w:space="0" w:color="auto"/>
                <w:left w:val="none" w:sz="0" w:space="0" w:color="auto"/>
                <w:bottom w:val="none" w:sz="0" w:space="0" w:color="auto"/>
                <w:right w:val="none" w:sz="0" w:space="0" w:color="auto"/>
              </w:divBdr>
              <w:divsChild>
                <w:div w:id="17777534">
                  <w:marLeft w:val="0"/>
                  <w:marRight w:val="0"/>
                  <w:marTop w:val="0"/>
                  <w:marBottom w:val="0"/>
                  <w:divBdr>
                    <w:top w:val="none" w:sz="0" w:space="0" w:color="auto"/>
                    <w:left w:val="none" w:sz="0" w:space="0" w:color="auto"/>
                    <w:bottom w:val="none" w:sz="0" w:space="0" w:color="auto"/>
                    <w:right w:val="none" w:sz="0" w:space="0" w:color="auto"/>
                  </w:divBdr>
                </w:div>
                <w:div w:id="1024671588">
                  <w:marLeft w:val="0"/>
                  <w:marRight w:val="0"/>
                  <w:marTop w:val="0"/>
                  <w:marBottom w:val="450"/>
                  <w:divBdr>
                    <w:top w:val="none" w:sz="0" w:space="0" w:color="auto"/>
                    <w:left w:val="none" w:sz="0" w:space="0" w:color="auto"/>
                    <w:bottom w:val="none" w:sz="0" w:space="0" w:color="auto"/>
                    <w:right w:val="none" w:sz="0" w:space="0" w:color="auto"/>
                  </w:divBdr>
                  <w:divsChild>
                    <w:div w:id="34625160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007560058">
      <w:bodyDiv w:val="1"/>
      <w:marLeft w:val="0"/>
      <w:marRight w:val="0"/>
      <w:marTop w:val="0"/>
      <w:marBottom w:val="0"/>
      <w:divBdr>
        <w:top w:val="none" w:sz="0" w:space="0" w:color="auto"/>
        <w:left w:val="none" w:sz="0" w:space="0" w:color="auto"/>
        <w:bottom w:val="none" w:sz="0" w:space="0" w:color="auto"/>
        <w:right w:val="none" w:sz="0" w:space="0" w:color="auto"/>
      </w:divBdr>
      <w:divsChild>
        <w:div w:id="476841218">
          <w:marLeft w:val="-150"/>
          <w:marRight w:val="-150"/>
          <w:marTop w:val="0"/>
          <w:marBottom w:val="0"/>
          <w:divBdr>
            <w:top w:val="none" w:sz="0" w:space="0" w:color="auto"/>
            <w:left w:val="none" w:sz="0" w:space="0" w:color="auto"/>
            <w:bottom w:val="none" w:sz="0" w:space="0" w:color="auto"/>
            <w:right w:val="none" w:sz="0" w:space="0" w:color="auto"/>
          </w:divBdr>
          <w:divsChild>
            <w:div w:id="1252815677">
              <w:marLeft w:val="0"/>
              <w:marRight w:val="0"/>
              <w:marTop w:val="0"/>
              <w:marBottom w:val="0"/>
              <w:divBdr>
                <w:top w:val="none" w:sz="0" w:space="0" w:color="auto"/>
                <w:left w:val="none" w:sz="0" w:space="0" w:color="auto"/>
                <w:bottom w:val="none" w:sz="0" w:space="0" w:color="auto"/>
                <w:right w:val="none" w:sz="0" w:space="0" w:color="auto"/>
              </w:divBdr>
              <w:divsChild>
                <w:div w:id="795756331">
                  <w:marLeft w:val="0"/>
                  <w:marRight w:val="0"/>
                  <w:marTop w:val="0"/>
                  <w:marBottom w:val="0"/>
                  <w:divBdr>
                    <w:top w:val="none" w:sz="0" w:space="0" w:color="auto"/>
                    <w:left w:val="none" w:sz="0" w:space="0" w:color="auto"/>
                    <w:bottom w:val="none" w:sz="0" w:space="0" w:color="auto"/>
                    <w:right w:val="none" w:sz="0" w:space="0" w:color="auto"/>
                  </w:divBdr>
                  <w:divsChild>
                    <w:div w:id="490948507">
                      <w:marLeft w:val="0"/>
                      <w:marRight w:val="0"/>
                      <w:marTop w:val="0"/>
                      <w:marBottom w:val="0"/>
                      <w:divBdr>
                        <w:top w:val="none" w:sz="0" w:space="0" w:color="auto"/>
                        <w:left w:val="none" w:sz="0" w:space="0" w:color="auto"/>
                        <w:bottom w:val="none" w:sz="0" w:space="0" w:color="auto"/>
                        <w:right w:val="none" w:sz="0" w:space="0" w:color="auto"/>
                      </w:divBdr>
                    </w:div>
                    <w:div w:id="1258558646">
                      <w:marLeft w:val="0"/>
                      <w:marRight w:val="0"/>
                      <w:marTop w:val="0"/>
                      <w:marBottom w:val="0"/>
                      <w:divBdr>
                        <w:top w:val="none" w:sz="0" w:space="0" w:color="auto"/>
                        <w:left w:val="none" w:sz="0" w:space="0" w:color="auto"/>
                        <w:bottom w:val="none" w:sz="0" w:space="0" w:color="auto"/>
                        <w:right w:val="none" w:sz="0" w:space="0" w:color="auto"/>
                      </w:divBdr>
                      <w:divsChild>
                        <w:div w:id="11640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6706">
                  <w:marLeft w:val="0"/>
                  <w:marRight w:val="0"/>
                  <w:marTop w:val="0"/>
                  <w:marBottom w:val="0"/>
                  <w:divBdr>
                    <w:top w:val="none" w:sz="0" w:space="0" w:color="auto"/>
                    <w:left w:val="none" w:sz="0" w:space="0" w:color="auto"/>
                    <w:bottom w:val="none" w:sz="0" w:space="0" w:color="auto"/>
                    <w:right w:val="none" w:sz="0" w:space="0" w:color="auto"/>
                  </w:divBdr>
                  <w:divsChild>
                    <w:div w:id="12594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9865">
          <w:marLeft w:val="-150"/>
          <w:marRight w:val="-150"/>
          <w:marTop w:val="0"/>
          <w:marBottom w:val="0"/>
          <w:divBdr>
            <w:top w:val="none" w:sz="0" w:space="0" w:color="auto"/>
            <w:left w:val="none" w:sz="0" w:space="0" w:color="auto"/>
            <w:bottom w:val="none" w:sz="0" w:space="0" w:color="auto"/>
            <w:right w:val="none" w:sz="0" w:space="0" w:color="auto"/>
          </w:divBdr>
          <w:divsChild>
            <w:div w:id="1400715564">
              <w:marLeft w:val="0"/>
              <w:marRight w:val="0"/>
              <w:marTop w:val="0"/>
              <w:marBottom w:val="0"/>
              <w:divBdr>
                <w:top w:val="none" w:sz="0" w:space="0" w:color="auto"/>
                <w:left w:val="none" w:sz="0" w:space="0" w:color="auto"/>
                <w:bottom w:val="none" w:sz="0" w:space="0" w:color="auto"/>
                <w:right w:val="none" w:sz="0" w:space="0" w:color="auto"/>
              </w:divBdr>
              <w:divsChild>
                <w:div w:id="255600525">
                  <w:marLeft w:val="0"/>
                  <w:marRight w:val="0"/>
                  <w:marTop w:val="0"/>
                  <w:marBottom w:val="0"/>
                  <w:divBdr>
                    <w:top w:val="none" w:sz="0" w:space="0" w:color="auto"/>
                    <w:left w:val="none" w:sz="0" w:space="0" w:color="auto"/>
                    <w:bottom w:val="none" w:sz="0" w:space="0" w:color="auto"/>
                    <w:right w:val="none" w:sz="0" w:space="0" w:color="auto"/>
                  </w:divBdr>
                  <w:divsChild>
                    <w:div w:id="26029933">
                      <w:marLeft w:val="0"/>
                      <w:marRight w:val="0"/>
                      <w:marTop w:val="0"/>
                      <w:marBottom w:val="0"/>
                      <w:divBdr>
                        <w:top w:val="none" w:sz="0" w:space="0" w:color="auto"/>
                        <w:left w:val="none" w:sz="0" w:space="0" w:color="auto"/>
                        <w:bottom w:val="none" w:sz="0" w:space="0" w:color="auto"/>
                        <w:right w:val="none" w:sz="0" w:space="0" w:color="auto"/>
                      </w:divBdr>
                      <w:divsChild>
                        <w:div w:id="10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10732">
      <w:bodyDiv w:val="1"/>
      <w:marLeft w:val="0"/>
      <w:marRight w:val="0"/>
      <w:marTop w:val="0"/>
      <w:marBottom w:val="0"/>
      <w:divBdr>
        <w:top w:val="none" w:sz="0" w:space="0" w:color="auto"/>
        <w:left w:val="none" w:sz="0" w:space="0" w:color="auto"/>
        <w:bottom w:val="none" w:sz="0" w:space="0" w:color="auto"/>
        <w:right w:val="none" w:sz="0" w:space="0" w:color="auto"/>
      </w:divBdr>
      <w:divsChild>
        <w:div w:id="983123966">
          <w:marLeft w:val="-225"/>
          <w:marRight w:val="-225"/>
          <w:marTop w:val="0"/>
          <w:marBottom w:val="0"/>
          <w:divBdr>
            <w:top w:val="none" w:sz="0" w:space="0" w:color="auto"/>
            <w:left w:val="none" w:sz="0" w:space="0" w:color="auto"/>
            <w:bottom w:val="none" w:sz="0" w:space="0" w:color="auto"/>
            <w:right w:val="none" w:sz="0" w:space="0" w:color="auto"/>
          </w:divBdr>
        </w:div>
      </w:divsChild>
    </w:div>
    <w:div w:id="1007826811">
      <w:bodyDiv w:val="1"/>
      <w:marLeft w:val="0"/>
      <w:marRight w:val="0"/>
      <w:marTop w:val="0"/>
      <w:marBottom w:val="0"/>
      <w:divBdr>
        <w:top w:val="none" w:sz="0" w:space="0" w:color="auto"/>
        <w:left w:val="none" w:sz="0" w:space="0" w:color="auto"/>
        <w:bottom w:val="none" w:sz="0" w:space="0" w:color="auto"/>
        <w:right w:val="none" w:sz="0" w:space="0" w:color="auto"/>
      </w:divBdr>
      <w:divsChild>
        <w:div w:id="263537033">
          <w:marLeft w:val="0"/>
          <w:marRight w:val="0"/>
          <w:marTop w:val="0"/>
          <w:marBottom w:val="0"/>
          <w:divBdr>
            <w:top w:val="none" w:sz="0" w:space="0" w:color="auto"/>
            <w:left w:val="none" w:sz="0" w:space="0" w:color="auto"/>
            <w:bottom w:val="none" w:sz="0" w:space="0" w:color="auto"/>
            <w:right w:val="none" w:sz="0" w:space="0" w:color="auto"/>
          </w:divBdr>
          <w:divsChild>
            <w:div w:id="116804727">
              <w:marLeft w:val="0"/>
              <w:marRight w:val="0"/>
              <w:marTop w:val="300"/>
              <w:marBottom w:val="0"/>
              <w:divBdr>
                <w:top w:val="none" w:sz="0" w:space="0" w:color="auto"/>
                <w:left w:val="none" w:sz="0" w:space="0" w:color="auto"/>
                <w:bottom w:val="none" w:sz="0" w:space="0" w:color="auto"/>
                <w:right w:val="none" w:sz="0" w:space="0" w:color="auto"/>
              </w:divBdr>
              <w:divsChild>
                <w:div w:id="973558680">
                  <w:marLeft w:val="0"/>
                  <w:marRight w:val="176"/>
                  <w:marTop w:val="0"/>
                  <w:marBottom w:val="0"/>
                  <w:divBdr>
                    <w:top w:val="none" w:sz="0" w:space="0" w:color="auto"/>
                    <w:left w:val="none" w:sz="0" w:space="0" w:color="auto"/>
                    <w:bottom w:val="none" w:sz="0" w:space="0" w:color="auto"/>
                    <w:right w:val="none" w:sz="0" w:space="0" w:color="auto"/>
                  </w:divBdr>
                </w:div>
              </w:divsChild>
            </w:div>
          </w:divsChild>
        </w:div>
        <w:div w:id="686754580">
          <w:marLeft w:val="0"/>
          <w:marRight w:val="0"/>
          <w:marTop w:val="0"/>
          <w:marBottom w:val="0"/>
          <w:divBdr>
            <w:top w:val="none" w:sz="0" w:space="0" w:color="auto"/>
            <w:left w:val="none" w:sz="0" w:space="0" w:color="auto"/>
            <w:bottom w:val="none" w:sz="0" w:space="0" w:color="auto"/>
            <w:right w:val="none" w:sz="0" w:space="0" w:color="auto"/>
          </w:divBdr>
          <w:divsChild>
            <w:div w:id="1296912514">
              <w:marLeft w:val="0"/>
              <w:marRight w:val="0"/>
              <w:marTop w:val="300"/>
              <w:marBottom w:val="0"/>
              <w:divBdr>
                <w:top w:val="none" w:sz="0" w:space="0" w:color="auto"/>
                <w:left w:val="none" w:sz="0" w:space="0" w:color="auto"/>
                <w:bottom w:val="none" w:sz="0" w:space="0" w:color="auto"/>
                <w:right w:val="none" w:sz="0" w:space="0" w:color="auto"/>
              </w:divBdr>
              <w:divsChild>
                <w:div w:id="1254363986">
                  <w:marLeft w:val="0"/>
                  <w:marRight w:val="0"/>
                  <w:marTop w:val="0"/>
                  <w:marBottom w:val="0"/>
                  <w:divBdr>
                    <w:top w:val="none" w:sz="0" w:space="0" w:color="auto"/>
                    <w:left w:val="none" w:sz="0" w:space="0" w:color="auto"/>
                    <w:bottom w:val="none" w:sz="0" w:space="0" w:color="auto"/>
                    <w:right w:val="none" w:sz="0" w:space="0" w:color="auto"/>
                  </w:divBdr>
                  <w:divsChild>
                    <w:div w:id="1332217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8948">
      <w:bodyDiv w:val="1"/>
      <w:marLeft w:val="0"/>
      <w:marRight w:val="0"/>
      <w:marTop w:val="0"/>
      <w:marBottom w:val="0"/>
      <w:divBdr>
        <w:top w:val="none" w:sz="0" w:space="0" w:color="auto"/>
        <w:left w:val="none" w:sz="0" w:space="0" w:color="auto"/>
        <w:bottom w:val="none" w:sz="0" w:space="0" w:color="auto"/>
        <w:right w:val="none" w:sz="0" w:space="0" w:color="auto"/>
      </w:divBdr>
    </w:div>
    <w:div w:id="1007943834">
      <w:bodyDiv w:val="1"/>
      <w:marLeft w:val="0"/>
      <w:marRight w:val="0"/>
      <w:marTop w:val="0"/>
      <w:marBottom w:val="0"/>
      <w:divBdr>
        <w:top w:val="none" w:sz="0" w:space="0" w:color="auto"/>
        <w:left w:val="none" w:sz="0" w:space="0" w:color="auto"/>
        <w:bottom w:val="none" w:sz="0" w:space="0" w:color="auto"/>
        <w:right w:val="none" w:sz="0" w:space="0" w:color="auto"/>
      </w:divBdr>
    </w:div>
    <w:div w:id="1008094998">
      <w:bodyDiv w:val="1"/>
      <w:marLeft w:val="0"/>
      <w:marRight w:val="0"/>
      <w:marTop w:val="0"/>
      <w:marBottom w:val="0"/>
      <w:divBdr>
        <w:top w:val="none" w:sz="0" w:space="0" w:color="auto"/>
        <w:left w:val="none" w:sz="0" w:space="0" w:color="auto"/>
        <w:bottom w:val="none" w:sz="0" w:space="0" w:color="auto"/>
        <w:right w:val="none" w:sz="0" w:space="0" w:color="auto"/>
      </w:divBdr>
    </w:div>
    <w:div w:id="1008099400">
      <w:bodyDiv w:val="1"/>
      <w:marLeft w:val="0"/>
      <w:marRight w:val="0"/>
      <w:marTop w:val="0"/>
      <w:marBottom w:val="0"/>
      <w:divBdr>
        <w:top w:val="none" w:sz="0" w:space="0" w:color="auto"/>
        <w:left w:val="none" w:sz="0" w:space="0" w:color="auto"/>
        <w:bottom w:val="none" w:sz="0" w:space="0" w:color="auto"/>
        <w:right w:val="none" w:sz="0" w:space="0" w:color="auto"/>
      </w:divBdr>
      <w:divsChild>
        <w:div w:id="794299021">
          <w:marLeft w:val="0"/>
          <w:marRight w:val="0"/>
          <w:marTop w:val="0"/>
          <w:marBottom w:val="450"/>
          <w:divBdr>
            <w:top w:val="none" w:sz="0" w:space="0" w:color="auto"/>
            <w:left w:val="none" w:sz="0" w:space="0" w:color="auto"/>
            <w:bottom w:val="none" w:sz="0" w:space="0" w:color="auto"/>
            <w:right w:val="none" w:sz="0" w:space="0" w:color="auto"/>
          </w:divBdr>
        </w:div>
        <w:div w:id="1565408638">
          <w:marLeft w:val="0"/>
          <w:marRight w:val="0"/>
          <w:marTop w:val="0"/>
          <w:marBottom w:val="450"/>
          <w:divBdr>
            <w:top w:val="none" w:sz="0" w:space="0" w:color="auto"/>
            <w:left w:val="none" w:sz="0" w:space="0" w:color="auto"/>
            <w:bottom w:val="none" w:sz="0" w:space="0" w:color="auto"/>
            <w:right w:val="none" w:sz="0" w:space="0" w:color="auto"/>
          </w:divBdr>
        </w:div>
      </w:divsChild>
    </w:div>
    <w:div w:id="1008099931">
      <w:bodyDiv w:val="1"/>
      <w:marLeft w:val="0"/>
      <w:marRight w:val="0"/>
      <w:marTop w:val="0"/>
      <w:marBottom w:val="0"/>
      <w:divBdr>
        <w:top w:val="none" w:sz="0" w:space="0" w:color="auto"/>
        <w:left w:val="none" w:sz="0" w:space="0" w:color="auto"/>
        <w:bottom w:val="none" w:sz="0" w:space="0" w:color="auto"/>
        <w:right w:val="none" w:sz="0" w:space="0" w:color="auto"/>
      </w:divBdr>
    </w:div>
    <w:div w:id="1008412209">
      <w:bodyDiv w:val="1"/>
      <w:marLeft w:val="0"/>
      <w:marRight w:val="0"/>
      <w:marTop w:val="0"/>
      <w:marBottom w:val="0"/>
      <w:divBdr>
        <w:top w:val="none" w:sz="0" w:space="0" w:color="auto"/>
        <w:left w:val="none" w:sz="0" w:space="0" w:color="auto"/>
        <w:bottom w:val="none" w:sz="0" w:space="0" w:color="auto"/>
        <w:right w:val="none" w:sz="0" w:space="0" w:color="auto"/>
      </w:divBdr>
      <w:divsChild>
        <w:div w:id="336231985">
          <w:marLeft w:val="0"/>
          <w:marRight w:val="0"/>
          <w:marTop w:val="0"/>
          <w:marBottom w:val="0"/>
          <w:divBdr>
            <w:top w:val="none" w:sz="0" w:space="0" w:color="auto"/>
            <w:left w:val="none" w:sz="0" w:space="0" w:color="auto"/>
            <w:bottom w:val="none" w:sz="0" w:space="0" w:color="auto"/>
            <w:right w:val="none" w:sz="0" w:space="0" w:color="auto"/>
          </w:divBdr>
        </w:div>
        <w:div w:id="640423651">
          <w:marLeft w:val="0"/>
          <w:marRight w:val="0"/>
          <w:marTop w:val="0"/>
          <w:marBottom w:val="0"/>
          <w:divBdr>
            <w:top w:val="none" w:sz="0" w:space="0" w:color="auto"/>
            <w:left w:val="none" w:sz="0" w:space="0" w:color="auto"/>
            <w:bottom w:val="none" w:sz="0" w:space="0" w:color="auto"/>
            <w:right w:val="none" w:sz="0" w:space="0" w:color="auto"/>
          </w:divBdr>
          <w:divsChild>
            <w:div w:id="1031228502">
              <w:marLeft w:val="0"/>
              <w:marRight w:val="0"/>
              <w:marTop w:val="0"/>
              <w:marBottom w:val="0"/>
              <w:divBdr>
                <w:top w:val="none" w:sz="0" w:space="0" w:color="auto"/>
                <w:left w:val="none" w:sz="0" w:space="0" w:color="auto"/>
                <w:bottom w:val="none" w:sz="0" w:space="0" w:color="auto"/>
                <w:right w:val="none" w:sz="0" w:space="0" w:color="auto"/>
              </w:divBdr>
            </w:div>
          </w:divsChild>
        </w:div>
        <w:div w:id="993412776">
          <w:marLeft w:val="0"/>
          <w:marRight w:val="0"/>
          <w:marTop w:val="0"/>
          <w:marBottom w:val="0"/>
          <w:divBdr>
            <w:top w:val="none" w:sz="0" w:space="0" w:color="auto"/>
            <w:left w:val="none" w:sz="0" w:space="0" w:color="auto"/>
            <w:bottom w:val="none" w:sz="0" w:space="0" w:color="auto"/>
            <w:right w:val="none" w:sz="0" w:space="0" w:color="auto"/>
          </w:divBdr>
        </w:div>
      </w:divsChild>
    </w:div>
    <w:div w:id="1008944681">
      <w:bodyDiv w:val="1"/>
      <w:marLeft w:val="0"/>
      <w:marRight w:val="0"/>
      <w:marTop w:val="0"/>
      <w:marBottom w:val="0"/>
      <w:divBdr>
        <w:top w:val="none" w:sz="0" w:space="0" w:color="auto"/>
        <w:left w:val="none" w:sz="0" w:space="0" w:color="auto"/>
        <w:bottom w:val="none" w:sz="0" w:space="0" w:color="auto"/>
        <w:right w:val="none" w:sz="0" w:space="0" w:color="auto"/>
      </w:divBdr>
      <w:divsChild>
        <w:div w:id="2010673299">
          <w:marLeft w:val="-225"/>
          <w:marRight w:val="-225"/>
          <w:marTop w:val="0"/>
          <w:marBottom w:val="0"/>
          <w:divBdr>
            <w:top w:val="none" w:sz="0" w:space="0" w:color="auto"/>
            <w:left w:val="none" w:sz="0" w:space="0" w:color="auto"/>
            <w:bottom w:val="none" w:sz="0" w:space="0" w:color="auto"/>
            <w:right w:val="none" w:sz="0" w:space="0" w:color="auto"/>
          </w:divBdr>
        </w:div>
        <w:div w:id="2145733125">
          <w:marLeft w:val="-225"/>
          <w:marRight w:val="-225"/>
          <w:marTop w:val="0"/>
          <w:marBottom w:val="0"/>
          <w:divBdr>
            <w:top w:val="none" w:sz="0" w:space="0" w:color="auto"/>
            <w:left w:val="none" w:sz="0" w:space="0" w:color="auto"/>
            <w:bottom w:val="none" w:sz="0" w:space="0" w:color="auto"/>
            <w:right w:val="none" w:sz="0" w:space="0" w:color="auto"/>
          </w:divBdr>
          <w:divsChild>
            <w:div w:id="845636291">
              <w:marLeft w:val="0"/>
              <w:marRight w:val="0"/>
              <w:marTop w:val="0"/>
              <w:marBottom w:val="0"/>
              <w:divBdr>
                <w:top w:val="none" w:sz="0" w:space="0" w:color="auto"/>
                <w:left w:val="none" w:sz="0" w:space="0" w:color="auto"/>
                <w:bottom w:val="none" w:sz="0" w:space="0" w:color="auto"/>
                <w:right w:val="none" w:sz="0" w:space="0" w:color="auto"/>
              </w:divBdr>
              <w:divsChild>
                <w:div w:id="1742944694">
                  <w:marLeft w:val="0"/>
                  <w:marRight w:val="0"/>
                  <w:marTop w:val="0"/>
                  <w:marBottom w:val="0"/>
                  <w:divBdr>
                    <w:top w:val="none" w:sz="0" w:space="0" w:color="auto"/>
                    <w:left w:val="none" w:sz="0" w:space="0" w:color="auto"/>
                    <w:bottom w:val="none" w:sz="0" w:space="0" w:color="auto"/>
                    <w:right w:val="none" w:sz="0" w:space="0" w:color="auto"/>
                  </w:divBdr>
                </w:div>
                <w:div w:id="306205165">
                  <w:marLeft w:val="0"/>
                  <w:marRight w:val="0"/>
                  <w:marTop w:val="0"/>
                  <w:marBottom w:val="0"/>
                  <w:divBdr>
                    <w:top w:val="none" w:sz="0" w:space="0" w:color="auto"/>
                    <w:left w:val="none" w:sz="0" w:space="0" w:color="auto"/>
                    <w:bottom w:val="none" w:sz="0" w:space="0" w:color="auto"/>
                    <w:right w:val="none" w:sz="0" w:space="0" w:color="auto"/>
                  </w:divBdr>
                </w:div>
                <w:div w:id="3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332">
      <w:bodyDiv w:val="1"/>
      <w:marLeft w:val="0"/>
      <w:marRight w:val="0"/>
      <w:marTop w:val="0"/>
      <w:marBottom w:val="0"/>
      <w:divBdr>
        <w:top w:val="none" w:sz="0" w:space="0" w:color="auto"/>
        <w:left w:val="none" w:sz="0" w:space="0" w:color="auto"/>
        <w:bottom w:val="none" w:sz="0" w:space="0" w:color="auto"/>
        <w:right w:val="none" w:sz="0" w:space="0" w:color="auto"/>
      </w:divBdr>
    </w:div>
    <w:div w:id="1009528586">
      <w:bodyDiv w:val="1"/>
      <w:marLeft w:val="0"/>
      <w:marRight w:val="0"/>
      <w:marTop w:val="0"/>
      <w:marBottom w:val="0"/>
      <w:divBdr>
        <w:top w:val="none" w:sz="0" w:space="0" w:color="auto"/>
        <w:left w:val="none" w:sz="0" w:space="0" w:color="auto"/>
        <w:bottom w:val="none" w:sz="0" w:space="0" w:color="auto"/>
        <w:right w:val="none" w:sz="0" w:space="0" w:color="auto"/>
      </w:divBdr>
      <w:divsChild>
        <w:div w:id="83113212">
          <w:marLeft w:val="0"/>
          <w:marRight w:val="0"/>
          <w:marTop w:val="0"/>
          <w:marBottom w:val="0"/>
          <w:divBdr>
            <w:top w:val="single" w:sz="2" w:space="0" w:color="DDDBD9"/>
            <w:left w:val="single" w:sz="2" w:space="0" w:color="DDDBD9"/>
            <w:bottom w:val="single" w:sz="2" w:space="0" w:color="DDDBD9"/>
            <w:right w:val="single" w:sz="2" w:space="0" w:color="DDDBD9"/>
          </w:divBdr>
        </w:div>
        <w:div w:id="14838087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9605240">
      <w:bodyDiv w:val="1"/>
      <w:marLeft w:val="0"/>
      <w:marRight w:val="0"/>
      <w:marTop w:val="0"/>
      <w:marBottom w:val="0"/>
      <w:divBdr>
        <w:top w:val="none" w:sz="0" w:space="0" w:color="auto"/>
        <w:left w:val="none" w:sz="0" w:space="0" w:color="auto"/>
        <w:bottom w:val="none" w:sz="0" w:space="0" w:color="auto"/>
        <w:right w:val="none" w:sz="0" w:space="0" w:color="auto"/>
      </w:divBdr>
      <w:divsChild>
        <w:div w:id="81804381">
          <w:marLeft w:val="-150"/>
          <w:marRight w:val="-150"/>
          <w:marTop w:val="0"/>
          <w:marBottom w:val="0"/>
          <w:divBdr>
            <w:top w:val="none" w:sz="0" w:space="0" w:color="auto"/>
            <w:left w:val="none" w:sz="0" w:space="0" w:color="auto"/>
            <w:bottom w:val="none" w:sz="0" w:space="0" w:color="auto"/>
            <w:right w:val="none" w:sz="0" w:space="0" w:color="auto"/>
          </w:divBdr>
          <w:divsChild>
            <w:div w:id="3823529">
              <w:marLeft w:val="0"/>
              <w:marRight w:val="0"/>
              <w:marTop w:val="0"/>
              <w:marBottom w:val="0"/>
              <w:divBdr>
                <w:top w:val="none" w:sz="0" w:space="0" w:color="auto"/>
                <w:left w:val="none" w:sz="0" w:space="0" w:color="auto"/>
                <w:bottom w:val="none" w:sz="0" w:space="0" w:color="auto"/>
                <w:right w:val="none" w:sz="0" w:space="0" w:color="auto"/>
              </w:divBdr>
              <w:divsChild>
                <w:div w:id="102724331">
                  <w:marLeft w:val="0"/>
                  <w:marRight w:val="0"/>
                  <w:marTop w:val="0"/>
                  <w:marBottom w:val="0"/>
                  <w:divBdr>
                    <w:top w:val="none" w:sz="0" w:space="0" w:color="auto"/>
                    <w:left w:val="none" w:sz="0" w:space="0" w:color="auto"/>
                    <w:bottom w:val="none" w:sz="0" w:space="0" w:color="auto"/>
                    <w:right w:val="none" w:sz="0" w:space="0" w:color="auto"/>
                  </w:divBdr>
                </w:div>
                <w:div w:id="720599018">
                  <w:marLeft w:val="0"/>
                  <w:marRight w:val="0"/>
                  <w:marTop w:val="0"/>
                  <w:marBottom w:val="0"/>
                  <w:divBdr>
                    <w:top w:val="none" w:sz="0" w:space="0" w:color="auto"/>
                    <w:left w:val="none" w:sz="0" w:space="0" w:color="auto"/>
                    <w:bottom w:val="none" w:sz="0" w:space="0" w:color="auto"/>
                    <w:right w:val="none" w:sz="0" w:space="0" w:color="auto"/>
                  </w:divBdr>
                  <w:divsChild>
                    <w:div w:id="763763613">
                      <w:marLeft w:val="0"/>
                      <w:marRight w:val="0"/>
                      <w:marTop w:val="0"/>
                      <w:marBottom w:val="0"/>
                      <w:divBdr>
                        <w:top w:val="none" w:sz="0" w:space="0" w:color="auto"/>
                        <w:left w:val="none" w:sz="0" w:space="0" w:color="auto"/>
                        <w:bottom w:val="none" w:sz="0" w:space="0" w:color="auto"/>
                        <w:right w:val="none" w:sz="0" w:space="0" w:color="auto"/>
                      </w:divBdr>
                      <w:divsChild>
                        <w:div w:id="13482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5132">
          <w:marLeft w:val="-150"/>
          <w:marRight w:val="-150"/>
          <w:marTop w:val="0"/>
          <w:marBottom w:val="0"/>
          <w:divBdr>
            <w:top w:val="none" w:sz="0" w:space="0" w:color="auto"/>
            <w:left w:val="none" w:sz="0" w:space="0" w:color="auto"/>
            <w:bottom w:val="none" w:sz="0" w:space="0" w:color="auto"/>
            <w:right w:val="none" w:sz="0" w:space="0" w:color="auto"/>
          </w:divBdr>
          <w:divsChild>
            <w:div w:id="942541920">
              <w:marLeft w:val="0"/>
              <w:marRight w:val="0"/>
              <w:marTop w:val="0"/>
              <w:marBottom w:val="0"/>
              <w:divBdr>
                <w:top w:val="none" w:sz="0" w:space="0" w:color="auto"/>
                <w:left w:val="none" w:sz="0" w:space="0" w:color="auto"/>
                <w:bottom w:val="none" w:sz="0" w:space="0" w:color="auto"/>
                <w:right w:val="none" w:sz="0" w:space="0" w:color="auto"/>
              </w:divBdr>
            </w:div>
            <w:div w:id="1429931647">
              <w:marLeft w:val="0"/>
              <w:marRight w:val="0"/>
              <w:marTop w:val="0"/>
              <w:marBottom w:val="0"/>
              <w:divBdr>
                <w:top w:val="none" w:sz="0" w:space="0" w:color="auto"/>
                <w:left w:val="none" w:sz="0" w:space="0" w:color="auto"/>
                <w:bottom w:val="none" w:sz="0" w:space="0" w:color="auto"/>
                <w:right w:val="none" w:sz="0" w:space="0" w:color="auto"/>
              </w:divBdr>
              <w:divsChild>
                <w:div w:id="1407410115">
                  <w:marLeft w:val="0"/>
                  <w:marRight w:val="0"/>
                  <w:marTop w:val="0"/>
                  <w:marBottom w:val="0"/>
                  <w:divBdr>
                    <w:top w:val="none" w:sz="0" w:space="0" w:color="auto"/>
                    <w:left w:val="none" w:sz="0" w:space="0" w:color="auto"/>
                    <w:bottom w:val="none" w:sz="0" w:space="0" w:color="auto"/>
                    <w:right w:val="none" w:sz="0" w:space="0" w:color="auto"/>
                  </w:divBdr>
                  <w:divsChild>
                    <w:div w:id="644234947">
                      <w:marLeft w:val="0"/>
                      <w:marRight w:val="0"/>
                      <w:marTop w:val="0"/>
                      <w:marBottom w:val="0"/>
                      <w:divBdr>
                        <w:top w:val="none" w:sz="0" w:space="0" w:color="auto"/>
                        <w:left w:val="none" w:sz="0" w:space="0" w:color="auto"/>
                        <w:bottom w:val="none" w:sz="0" w:space="0" w:color="auto"/>
                        <w:right w:val="none" w:sz="0" w:space="0" w:color="auto"/>
                      </w:divBdr>
                      <w:divsChild>
                        <w:div w:id="1212575085">
                          <w:marLeft w:val="0"/>
                          <w:marRight w:val="0"/>
                          <w:marTop w:val="0"/>
                          <w:marBottom w:val="0"/>
                          <w:divBdr>
                            <w:top w:val="none" w:sz="0" w:space="0" w:color="auto"/>
                            <w:left w:val="none" w:sz="0" w:space="0" w:color="auto"/>
                            <w:bottom w:val="none" w:sz="0" w:space="0" w:color="auto"/>
                            <w:right w:val="none" w:sz="0" w:space="0" w:color="auto"/>
                          </w:divBdr>
                          <w:divsChild>
                            <w:div w:id="4458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65233">
      <w:bodyDiv w:val="1"/>
      <w:marLeft w:val="0"/>
      <w:marRight w:val="0"/>
      <w:marTop w:val="0"/>
      <w:marBottom w:val="0"/>
      <w:divBdr>
        <w:top w:val="none" w:sz="0" w:space="0" w:color="auto"/>
        <w:left w:val="none" w:sz="0" w:space="0" w:color="auto"/>
        <w:bottom w:val="none" w:sz="0" w:space="0" w:color="auto"/>
        <w:right w:val="none" w:sz="0" w:space="0" w:color="auto"/>
      </w:divBdr>
      <w:divsChild>
        <w:div w:id="287399544">
          <w:marLeft w:val="0"/>
          <w:marRight w:val="0"/>
          <w:marTop w:val="0"/>
          <w:marBottom w:val="0"/>
          <w:divBdr>
            <w:top w:val="none" w:sz="0" w:space="0" w:color="auto"/>
            <w:left w:val="none" w:sz="0" w:space="0" w:color="auto"/>
            <w:bottom w:val="none" w:sz="0" w:space="0" w:color="auto"/>
            <w:right w:val="none" w:sz="0" w:space="0" w:color="auto"/>
          </w:divBdr>
        </w:div>
      </w:divsChild>
    </w:div>
    <w:div w:id="1010450364">
      <w:bodyDiv w:val="1"/>
      <w:marLeft w:val="0"/>
      <w:marRight w:val="0"/>
      <w:marTop w:val="0"/>
      <w:marBottom w:val="0"/>
      <w:divBdr>
        <w:top w:val="none" w:sz="0" w:space="0" w:color="auto"/>
        <w:left w:val="none" w:sz="0" w:space="0" w:color="auto"/>
        <w:bottom w:val="none" w:sz="0" w:space="0" w:color="auto"/>
        <w:right w:val="none" w:sz="0" w:space="0" w:color="auto"/>
      </w:divBdr>
      <w:divsChild>
        <w:div w:id="133062214">
          <w:marLeft w:val="0"/>
          <w:marRight w:val="0"/>
          <w:marTop w:val="0"/>
          <w:marBottom w:val="0"/>
          <w:divBdr>
            <w:top w:val="none" w:sz="0" w:space="0" w:color="auto"/>
            <w:left w:val="none" w:sz="0" w:space="0" w:color="auto"/>
            <w:bottom w:val="none" w:sz="0" w:space="0" w:color="auto"/>
            <w:right w:val="none" w:sz="0" w:space="0" w:color="auto"/>
          </w:divBdr>
        </w:div>
      </w:divsChild>
    </w:div>
    <w:div w:id="1010597151">
      <w:bodyDiv w:val="1"/>
      <w:marLeft w:val="0"/>
      <w:marRight w:val="0"/>
      <w:marTop w:val="0"/>
      <w:marBottom w:val="0"/>
      <w:divBdr>
        <w:top w:val="none" w:sz="0" w:space="0" w:color="auto"/>
        <w:left w:val="none" w:sz="0" w:space="0" w:color="auto"/>
        <w:bottom w:val="none" w:sz="0" w:space="0" w:color="auto"/>
        <w:right w:val="none" w:sz="0" w:space="0" w:color="auto"/>
      </w:divBdr>
      <w:divsChild>
        <w:div w:id="1578900385">
          <w:marLeft w:val="-150"/>
          <w:marRight w:val="-150"/>
          <w:marTop w:val="0"/>
          <w:marBottom w:val="0"/>
          <w:divBdr>
            <w:top w:val="none" w:sz="0" w:space="0" w:color="auto"/>
            <w:left w:val="none" w:sz="0" w:space="0" w:color="auto"/>
            <w:bottom w:val="none" w:sz="0" w:space="0" w:color="auto"/>
            <w:right w:val="none" w:sz="0" w:space="0" w:color="auto"/>
          </w:divBdr>
          <w:divsChild>
            <w:div w:id="998508747">
              <w:marLeft w:val="0"/>
              <w:marRight w:val="0"/>
              <w:marTop w:val="0"/>
              <w:marBottom w:val="0"/>
              <w:divBdr>
                <w:top w:val="none" w:sz="0" w:space="0" w:color="auto"/>
                <w:left w:val="none" w:sz="0" w:space="0" w:color="auto"/>
                <w:bottom w:val="none" w:sz="0" w:space="0" w:color="auto"/>
                <w:right w:val="none" w:sz="0" w:space="0" w:color="auto"/>
              </w:divBdr>
              <w:divsChild>
                <w:div w:id="681467496">
                  <w:marLeft w:val="0"/>
                  <w:marRight w:val="0"/>
                  <w:marTop w:val="0"/>
                  <w:marBottom w:val="0"/>
                  <w:divBdr>
                    <w:top w:val="none" w:sz="0" w:space="0" w:color="auto"/>
                    <w:left w:val="none" w:sz="0" w:space="0" w:color="auto"/>
                    <w:bottom w:val="none" w:sz="0" w:space="0" w:color="auto"/>
                    <w:right w:val="none" w:sz="0" w:space="0" w:color="auto"/>
                  </w:divBdr>
                  <w:divsChild>
                    <w:div w:id="1413040801">
                      <w:marLeft w:val="0"/>
                      <w:marRight w:val="0"/>
                      <w:marTop w:val="0"/>
                      <w:marBottom w:val="0"/>
                      <w:divBdr>
                        <w:top w:val="none" w:sz="0" w:space="0" w:color="auto"/>
                        <w:left w:val="none" w:sz="0" w:space="0" w:color="auto"/>
                        <w:bottom w:val="none" w:sz="0" w:space="0" w:color="auto"/>
                        <w:right w:val="none" w:sz="0" w:space="0" w:color="auto"/>
                      </w:divBdr>
                    </w:div>
                  </w:divsChild>
                </w:div>
                <w:div w:id="1615092947">
                  <w:marLeft w:val="0"/>
                  <w:marRight w:val="0"/>
                  <w:marTop w:val="0"/>
                  <w:marBottom w:val="0"/>
                  <w:divBdr>
                    <w:top w:val="none" w:sz="0" w:space="0" w:color="auto"/>
                    <w:left w:val="none" w:sz="0" w:space="0" w:color="auto"/>
                    <w:bottom w:val="none" w:sz="0" w:space="0" w:color="auto"/>
                    <w:right w:val="none" w:sz="0" w:space="0" w:color="auto"/>
                  </w:divBdr>
                  <w:divsChild>
                    <w:div w:id="15772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37669">
          <w:marLeft w:val="-150"/>
          <w:marRight w:val="-150"/>
          <w:marTop w:val="0"/>
          <w:marBottom w:val="0"/>
          <w:divBdr>
            <w:top w:val="none" w:sz="0" w:space="0" w:color="auto"/>
            <w:left w:val="none" w:sz="0" w:space="0" w:color="auto"/>
            <w:bottom w:val="none" w:sz="0" w:space="0" w:color="auto"/>
            <w:right w:val="none" w:sz="0" w:space="0" w:color="auto"/>
          </w:divBdr>
          <w:divsChild>
            <w:div w:id="242028648">
              <w:marLeft w:val="0"/>
              <w:marRight w:val="0"/>
              <w:marTop w:val="0"/>
              <w:marBottom w:val="0"/>
              <w:divBdr>
                <w:top w:val="none" w:sz="0" w:space="0" w:color="auto"/>
                <w:left w:val="none" w:sz="0" w:space="0" w:color="auto"/>
                <w:bottom w:val="none" w:sz="0" w:space="0" w:color="auto"/>
                <w:right w:val="none" w:sz="0" w:space="0" w:color="auto"/>
              </w:divBdr>
              <w:divsChild>
                <w:div w:id="1859078596">
                  <w:marLeft w:val="0"/>
                  <w:marRight w:val="0"/>
                  <w:marTop w:val="0"/>
                  <w:marBottom w:val="0"/>
                  <w:divBdr>
                    <w:top w:val="none" w:sz="0" w:space="0" w:color="auto"/>
                    <w:left w:val="none" w:sz="0" w:space="0" w:color="auto"/>
                    <w:bottom w:val="none" w:sz="0" w:space="0" w:color="auto"/>
                    <w:right w:val="none" w:sz="0" w:space="0" w:color="auto"/>
                  </w:divBdr>
                  <w:divsChild>
                    <w:div w:id="1920092790">
                      <w:marLeft w:val="0"/>
                      <w:marRight w:val="0"/>
                      <w:marTop w:val="0"/>
                      <w:marBottom w:val="0"/>
                      <w:divBdr>
                        <w:top w:val="none" w:sz="0" w:space="0" w:color="auto"/>
                        <w:left w:val="none" w:sz="0" w:space="0" w:color="auto"/>
                        <w:bottom w:val="none" w:sz="0" w:space="0" w:color="auto"/>
                        <w:right w:val="none" w:sz="0" w:space="0" w:color="auto"/>
                      </w:divBdr>
                    </w:div>
                    <w:div w:id="1803647821">
                      <w:marLeft w:val="0"/>
                      <w:marRight w:val="0"/>
                      <w:marTop w:val="0"/>
                      <w:marBottom w:val="0"/>
                      <w:divBdr>
                        <w:top w:val="none" w:sz="0" w:space="0" w:color="auto"/>
                        <w:left w:val="none" w:sz="0" w:space="0" w:color="auto"/>
                        <w:bottom w:val="none" w:sz="0" w:space="0" w:color="auto"/>
                        <w:right w:val="none" w:sz="0" w:space="0" w:color="auto"/>
                      </w:divBdr>
                      <w:divsChild>
                        <w:div w:id="281084060">
                          <w:marLeft w:val="0"/>
                          <w:marRight w:val="0"/>
                          <w:marTop w:val="0"/>
                          <w:marBottom w:val="0"/>
                          <w:divBdr>
                            <w:top w:val="none" w:sz="0" w:space="0" w:color="auto"/>
                            <w:left w:val="none" w:sz="0" w:space="0" w:color="auto"/>
                            <w:bottom w:val="none" w:sz="0" w:space="0" w:color="auto"/>
                            <w:right w:val="none" w:sz="0" w:space="0" w:color="auto"/>
                          </w:divBdr>
                          <w:divsChild>
                            <w:div w:id="494879563">
                              <w:marLeft w:val="0"/>
                              <w:marRight w:val="0"/>
                              <w:marTop w:val="0"/>
                              <w:marBottom w:val="0"/>
                              <w:divBdr>
                                <w:top w:val="none" w:sz="0" w:space="0" w:color="auto"/>
                                <w:left w:val="none" w:sz="0" w:space="0" w:color="auto"/>
                                <w:bottom w:val="none" w:sz="0" w:space="0" w:color="auto"/>
                                <w:right w:val="none" w:sz="0" w:space="0" w:color="auto"/>
                              </w:divBdr>
                            </w:div>
                            <w:div w:id="698242570">
                              <w:marLeft w:val="0"/>
                              <w:marRight w:val="0"/>
                              <w:marTop w:val="0"/>
                              <w:marBottom w:val="0"/>
                              <w:divBdr>
                                <w:top w:val="none" w:sz="0" w:space="0" w:color="auto"/>
                                <w:left w:val="none" w:sz="0" w:space="0" w:color="auto"/>
                                <w:bottom w:val="none" w:sz="0" w:space="0" w:color="auto"/>
                                <w:right w:val="none" w:sz="0" w:space="0" w:color="auto"/>
                              </w:divBdr>
                            </w:div>
                            <w:div w:id="712273447">
                              <w:marLeft w:val="0"/>
                              <w:marRight w:val="0"/>
                              <w:marTop w:val="0"/>
                              <w:marBottom w:val="0"/>
                              <w:divBdr>
                                <w:top w:val="none" w:sz="0" w:space="0" w:color="auto"/>
                                <w:left w:val="none" w:sz="0" w:space="0" w:color="auto"/>
                                <w:bottom w:val="none" w:sz="0" w:space="0" w:color="auto"/>
                                <w:right w:val="none" w:sz="0" w:space="0" w:color="auto"/>
                              </w:divBdr>
                            </w:div>
                            <w:div w:id="312566673">
                              <w:marLeft w:val="0"/>
                              <w:marRight w:val="0"/>
                              <w:marTop w:val="0"/>
                              <w:marBottom w:val="0"/>
                              <w:divBdr>
                                <w:top w:val="none" w:sz="0" w:space="0" w:color="auto"/>
                                <w:left w:val="none" w:sz="0" w:space="0" w:color="auto"/>
                                <w:bottom w:val="none" w:sz="0" w:space="0" w:color="auto"/>
                                <w:right w:val="none" w:sz="0" w:space="0" w:color="auto"/>
                              </w:divBdr>
                            </w:div>
                            <w:div w:id="1094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14202">
              <w:marLeft w:val="0"/>
              <w:marRight w:val="0"/>
              <w:marTop w:val="0"/>
              <w:marBottom w:val="0"/>
              <w:divBdr>
                <w:top w:val="none" w:sz="0" w:space="0" w:color="auto"/>
                <w:left w:val="none" w:sz="0" w:space="0" w:color="auto"/>
                <w:bottom w:val="none" w:sz="0" w:space="0" w:color="auto"/>
                <w:right w:val="none" w:sz="0" w:space="0" w:color="auto"/>
              </w:divBdr>
              <w:divsChild>
                <w:div w:id="613750172">
                  <w:marLeft w:val="0"/>
                  <w:marRight w:val="0"/>
                  <w:marTop w:val="0"/>
                  <w:marBottom w:val="0"/>
                  <w:divBdr>
                    <w:top w:val="none" w:sz="0" w:space="0" w:color="auto"/>
                    <w:left w:val="none" w:sz="0" w:space="0" w:color="auto"/>
                    <w:bottom w:val="none" w:sz="0" w:space="0" w:color="auto"/>
                    <w:right w:val="none" w:sz="0" w:space="0" w:color="auto"/>
                  </w:divBdr>
                  <w:divsChild>
                    <w:div w:id="1524631677">
                      <w:marLeft w:val="0"/>
                      <w:marRight w:val="0"/>
                      <w:marTop w:val="0"/>
                      <w:marBottom w:val="0"/>
                      <w:divBdr>
                        <w:top w:val="none" w:sz="0" w:space="0" w:color="auto"/>
                        <w:left w:val="none" w:sz="0" w:space="0" w:color="auto"/>
                        <w:bottom w:val="none" w:sz="0" w:space="0" w:color="auto"/>
                        <w:right w:val="none" w:sz="0" w:space="0" w:color="auto"/>
                      </w:divBdr>
                      <w:divsChild>
                        <w:div w:id="1970549309">
                          <w:marLeft w:val="0"/>
                          <w:marRight w:val="0"/>
                          <w:marTop w:val="0"/>
                          <w:marBottom w:val="0"/>
                          <w:divBdr>
                            <w:top w:val="none" w:sz="0" w:space="0" w:color="auto"/>
                            <w:left w:val="none" w:sz="0" w:space="0" w:color="auto"/>
                            <w:bottom w:val="none" w:sz="0" w:space="0" w:color="auto"/>
                            <w:right w:val="none" w:sz="0" w:space="0" w:color="auto"/>
                          </w:divBdr>
                        </w:div>
                      </w:divsChild>
                    </w:div>
                    <w:div w:id="2032801411">
                      <w:marLeft w:val="0"/>
                      <w:marRight w:val="0"/>
                      <w:marTop w:val="0"/>
                      <w:marBottom w:val="450"/>
                      <w:divBdr>
                        <w:top w:val="none" w:sz="0" w:space="0" w:color="auto"/>
                        <w:left w:val="none" w:sz="0" w:space="0" w:color="auto"/>
                        <w:bottom w:val="none" w:sz="0" w:space="0" w:color="auto"/>
                        <w:right w:val="none" w:sz="0" w:space="0" w:color="auto"/>
                      </w:divBdr>
                    </w:div>
                    <w:div w:id="1629124958">
                      <w:marLeft w:val="0"/>
                      <w:marRight w:val="0"/>
                      <w:marTop w:val="0"/>
                      <w:marBottom w:val="0"/>
                      <w:divBdr>
                        <w:top w:val="none" w:sz="0" w:space="0" w:color="auto"/>
                        <w:left w:val="none" w:sz="0" w:space="0" w:color="auto"/>
                        <w:bottom w:val="none" w:sz="0" w:space="0" w:color="auto"/>
                        <w:right w:val="none" w:sz="0" w:space="0" w:color="auto"/>
                      </w:divBdr>
                      <w:divsChild>
                        <w:div w:id="943534150">
                          <w:marLeft w:val="-150"/>
                          <w:marRight w:val="-150"/>
                          <w:marTop w:val="0"/>
                          <w:marBottom w:val="0"/>
                          <w:divBdr>
                            <w:top w:val="none" w:sz="0" w:space="0" w:color="auto"/>
                            <w:left w:val="none" w:sz="0" w:space="0" w:color="auto"/>
                            <w:bottom w:val="none" w:sz="0" w:space="0" w:color="auto"/>
                            <w:right w:val="none" w:sz="0" w:space="0" w:color="auto"/>
                          </w:divBdr>
                          <w:divsChild>
                            <w:div w:id="817961126">
                              <w:marLeft w:val="0"/>
                              <w:marRight w:val="0"/>
                              <w:marTop w:val="0"/>
                              <w:marBottom w:val="0"/>
                              <w:divBdr>
                                <w:top w:val="none" w:sz="0" w:space="0" w:color="auto"/>
                                <w:left w:val="none" w:sz="0" w:space="0" w:color="auto"/>
                                <w:bottom w:val="none" w:sz="0" w:space="0" w:color="auto"/>
                                <w:right w:val="none" w:sz="0" w:space="0" w:color="auto"/>
                              </w:divBdr>
                            </w:div>
                            <w:div w:id="1885143201">
                              <w:marLeft w:val="0"/>
                              <w:marRight w:val="0"/>
                              <w:marTop w:val="0"/>
                              <w:marBottom w:val="0"/>
                              <w:divBdr>
                                <w:top w:val="none" w:sz="0" w:space="0" w:color="auto"/>
                                <w:left w:val="none" w:sz="0" w:space="0" w:color="auto"/>
                                <w:bottom w:val="none" w:sz="0" w:space="0" w:color="auto"/>
                                <w:right w:val="none" w:sz="0" w:space="0" w:color="auto"/>
                              </w:divBdr>
                              <w:divsChild>
                                <w:div w:id="926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933">
                          <w:marLeft w:val="-150"/>
                          <w:marRight w:val="-150"/>
                          <w:marTop w:val="0"/>
                          <w:marBottom w:val="0"/>
                          <w:divBdr>
                            <w:top w:val="none" w:sz="0" w:space="0" w:color="auto"/>
                            <w:left w:val="none" w:sz="0" w:space="0" w:color="auto"/>
                            <w:bottom w:val="none" w:sz="0" w:space="0" w:color="auto"/>
                            <w:right w:val="none" w:sz="0" w:space="0" w:color="auto"/>
                          </w:divBdr>
                          <w:divsChild>
                            <w:div w:id="2097512395">
                              <w:marLeft w:val="0"/>
                              <w:marRight w:val="0"/>
                              <w:marTop w:val="0"/>
                              <w:marBottom w:val="0"/>
                              <w:divBdr>
                                <w:top w:val="none" w:sz="0" w:space="0" w:color="auto"/>
                                <w:left w:val="none" w:sz="0" w:space="0" w:color="auto"/>
                                <w:bottom w:val="none" w:sz="0" w:space="0" w:color="auto"/>
                                <w:right w:val="none" w:sz="0" w:space="0" w:color="auto"/>
                              </w:divBdr>
                            </w:div>
                            <w:div w:id="1744908938">
                              <w:marLeft w:val="0"/>
                              <w:marRight w:val="0"/>
                              <w:marTop w:val="0"/>
                              <w:marBottom w:val="0"/>
                              <w:divBdr>
                                <w:top w:val="none" w:sz="0" w:space="0" w:color="auto"/>
                                <w:left w:val="none" w:sz="0" w:space="0" w:color="auto"/>
                                <w:bottom w:val="none" w:sz="0" w:space="0" w:color="auto"/>
                                <w:right w:val="none" w:sz="0" w:space="0" w:color="auto"/>
                              </w:divBdr>
                              <w:divsChild>
                                <w:div w:id="9341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909991">
      <w:bodyDiv w:val="1"/>
      <w:marLeft w:val="0"/>
      <w:marRight w:val="0"/>
      <w:marTop w:val="0"/>
      <w:marBottom w:val="0"/>
      <w:divBdr>
        <w:top w:val="none" w:sz="0" w:space="0" w:color="auto"/>
        <w:left w:val="none" w:sz="0" w:space="0" w:color="auto"/>
        <w:bottom w:val="none" w:sz="0" w:space="0" w:color="auto"/>
        <w:right w:val="none" w:sz="0" w:space="0" w:color="auto"/>
      </w:divBdr>
      <w:divsChild>
        <w:div w:id="1799450635">
          <w:marLeft w:val="-150"/>
          <w:marRight w:val="-150"/>
          <w:marTop w:val="0"/>
          <w:marBottom w:val="0"/>
          <w:divBdr>
            <w:top w:val="none" w:sz="0" w:space="0" w:color="auto"/>
            <w:left w:val="none" w:sz="0" w:space="0" w:color="auto"/>
            <w:bottom w:val="none" w:sz="0" w:space="0" w:color="auto"/>
            <w:right w:val="none" w:sz="0" w:space="0" w:color="auto"/>
          </w:divBdr>
          <w:divsChild>
            <w:div w:id="280454167">
              <w:marLeft w:val="0"/>
              <w:marRight w:val="0"/>
              <w:marTop w:val="0"/>
              <w:marBottom w:val="0"/>
              <w:divBdr>
                <w:top w:val="none" w:sz="0" w:space="0" w:color="auto"/>
                <w:left w:val="none" w:sz="0" w:space="0" w:color="auto"/>
                <w:bottom w:val="none" w:sz="0" w:space="0" w:color="auto"/>
                <w:right w:val="none" w:sz="0" w:space="0" w:color="auto"/>
              </w:divBdr>
              <w:divsChild>
                <w:div w:id="2129542667">
                  <w:marLeft w:val="0"/>
                  <w:marRight w:val="0"/>
                  <w:marTop w:val="0"/>
                  <w:marBottom w:val="0"/>
                  <w:divBdr>
                    <w:top w:val="none" w:sz="0" w:space="0" w:color="auto"/>
                    <w:left w:val="none" w:sz="0" w:space="0" w:color="auto"/>
                    <w:bottom w:val="none" w:sz="0" w:space="0" w:color="auto"/>
                    <w:right w:val="none" w:sz="0" w:space="0" w:color="auto"/>
                  </w:divBdr>
                  <w:divsChild>
                    <w:div w:id="833373392">
                      <w:marLeft w:val="0"/>
                      <w:marRight w:val="0"/>
                      <w:marTop w:val="0"/>
                      <w:marBottom w:val="0"/>
                      <w:divBdr>
                        <w:top w:val="none" w:sz="0" w:space="0" w:color="auto"/>
                        <w:left w:val="none" w:sz="0" w:space="0" w:color="auto"/>
                        <w:bottom w:val="none" w:sz="0" w:space="0" w:color="auto"/>
                        <w:right w:val="none" w:sz="0" w:space="0" w:color="auto"/>
                      </w:divBdr>
                    </w:div>
                  </w:divsChild>
                </w:div>
                <w:div w:id="9457863">
                  <w:marLeft w:val="0"/>
                  <w:marRight w:val="0"/>
                  <w:marTop w:val="0"/>
                  <w:marBottom w:val="0"/>
                  <w:divBdr>
                    <w:top w:val="none" w:sz="0" w:space="0" w:color="auto"/>
                    <w:left w:val="none" w:sz="0" w:space="0" w:color="auto"/>
                    <w:bottom w:val="none" w:sz="0" w:space="0" w:color="auto"/>
                    <w:right w:val="none" w:sz="0" w:space="0" w:color="auto"/>
                  </w:divBdr>
                  <w:divsChild>
                    <w:div w:id="11852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80710">
          <w:marLeft w:val="-150"/>
          <w:marRight w:val="-150"/>
          <w:marTop w:val="0"/>
          <w:marBottom w:val="0"/>
          <w:divBdr>
            <w:top w:val="none" w:sz="0" w:space="0" w:color="auto"/>
            <w:left w:val="none" w:sz="0" w:space="0" w:color="auto"/>
            <w:bottom w:val="none" w:sz="0" w:space="0" w:color="auto"/>
            <w:right w:val="none" w:sz="0" w:space="0" w:color="auto"/>
          </w:divBdr>
          <w:divsChild>
            <w:div w:id="366489854">
              <w:marLeft w:val="0"/>
              <w:marRight w:val="0"/>
              <w:marTop w:val="0"/>
              <w:marBottom w:val="0"/>
              <w:divBdr>
                <w:top w:val="none" w:sz="0" w:space="0" w:color="auto"/>
                <w:left w:val="none" w:sz="0" w:space="0" w:color="auto"/>
                <w:bottom w:val="none" w:sz="0" w:space="0" w:color="auto"/>
                <w:right w:val="none" w:sz="0" w:space="0" w:color="auto"/>
              </w:divBdr>
              <w:divsChild>
                <w:div w:id="918058913">
                  <w:marLeft w:val="0"/>
                  <w:marRight w:val="0"/>
                  <w:marTop w:val="0"/>
                  <w:marBottom w:val="0"/>
                  <w:divBdr>
                    <w:top w:val="none" w:sz="0" w:space="0" w:color="auto"/>
                    <w:left w:val="none" w:sz="0" w:space="0" w:color="auto"/>
                    <w:bottom w:val="none" w:sz="0" w:space="0" w:color="auto"/>
                    <w:right w:val="none" w:sz="0" w:space="0" w:color="auto"/>
                  </w:divBdr>
                  <w:divsChild>
                    <w:div w:id="2116711314">
                      <w:marLeft w:val="0"/>
                      <w:marRight w:val="0"/>
                      <w:marTop w:val="0"/>
                      <w:marBottom w:val="0"/>
                      <w:divBdr>
                        <w:top w:val="none" w:sz="0" w:space="0" w:color="auto"/>
                        <w:left w:val="none" w:sz="0" w:space="0" w:color="auto"/>
                        <w:bottom w:val="none" w:sz="0" w:space="0" w:color="auto"/>
                        <w:right w:val="none" w:sz="0" w:space="0" w:color="auto"/>
                      </w:divBdr>
                    </w:div>
                    <w:div w:id="1133913295">
                      <w:marLeft w:val="0"/>
                      <w:marRight w:val="0"/>
                      <w:marTop w:val="0"/>
                      <w:marBottom w:val="0"/>
                      <w:divBdr>
                        <w:top w:val="none" w:sz="0" w:space="0" w:color="auto"/>
                        <w:left w:val="none" w:sz="0" w:space="0" w:color="auto"/>
                        <w:bottom w:val="none" w:sz="0" w:space="0" w:color="auto"/>
                        <w:right w:val="none" w:sz="0" w:space="0" w:color="auto"/>
                      </w:divBdr>
                      <w:divsChild>
                        <w:div w:id="1769885763">
                          <w:marLeft w:val="0"/>
                          <w:marRight w:val="0"/>
                          <w:marTop w:val="0"/>
                          <w:marBottom w:val="0"/>
                          <w:divBdr>
                            <w:top w:val="none" w:sz="0" w:space="0" w:color="auto"/>
                            <w:left w:val="none" w:sz="0" w:space="0" w:color="auto"/>
                            <w:bottom w:val="none" w:sz="0" w:space="0" w:color="auto"/>
                            <w:right w:val="none" w:sz="0" w:space="0" w:color="auto"/>
                          </w:divBdr>
                          <w:divsChild>
                            <w:div w:id="1385133233">
                              <w:marLeft w:val="0"/>
                              <w:marRight w:val="0"/>
                              <w:marTop w:val="0"/>
                              <w:marBottom w:val="0"/>
                              <w:divBdr>
                                <w:top w:val="none" w:sz="0" w:space="0" w:color="auto"/>
                                <w:left w:val="none" w:sz="0" w:space="0" w:color="auto"/>
                                <w:bottom w:val="none" w:sz="0" w:space="0" w:color="auto"/>
                                <w:right w:val="none" w:sz="0" w:space="0" w:color="auto"/>
                              </w:divBdr>
                            </w:div>
                            <w:div w:id="1382631149">
                              <w:marLeft w:val="0"/>
                              <w:marRight w:val="0"/>
                              <w:marTop w:val="0"/>
                              <w:marBottom w:val="0"/>
                              <w:divBdr>
                                <w:top w:val="none" w:sz="0" w:space="0" w:color="auto"/>
                                <w:left w:val="none" w:sz="0" w:space="0" w:color="auto"/>
                                <w:bottom w:val="none" w:sz="0" w:space="0" w:color="auto"/>
                                <w:right w:val="none" w:sz="0" w:space="0" w:color="auto"/>
                              </w:divBdr>
                            </w:div>
                            <w:div w:id="767426591">
                              <w:marLeft w:val="0"/>
                              <w:marRight w:val="0"/>
                              <w:marTop w:val="0"/>
                              <w:marBottom w:val="0"/>
                              <w:divBdr>
                                <w:top w:val="none" w:sz="0" w:space="0" w:color="auto"/>
                                <w:left w:val="none" w:sz="0" w:space="0" w:color="auto"/>
                                <w:bottom w:val="none" w:sz="0" w:space="0" w:color="auto"/>
                                <w:right w:val="none" w:sz="0" w:space="0" w:color="auto"/>
                              </w:divBdr>
                            </w:div>
                            <w:div w:id="102581141">
                              <w:marLeft w:val="0"/>
                              <w:marRight w:val="0"/>
                              <w:marTop w:val="0"/>
                              <w:marBottom w:val="0"/>
                              <w:divBdr>
                                <w:top w:val="none" w:sz="0" w:space="0" w:color="auto"/>
                                <w:left w:val="none" w:sz="0" w:space="0" w:color="auto"/>
                                <w:bottom w:val="none" w:sz="0" w:space="0" w:color="auto"/>
                                <w:right w:val="none" w:sz="0" w:space="0" w:color="auto"/>
                              </w:divBdr>
                            </w:div>
                            <w:div w:id="16647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773690">
              <w:marLeft w:val="0"/>
              <w:marRight w:val="0"/>
              <w:marTop w:val="0"/>
              <w:marBottom w:val="0"/>
              <w:divBdr>
                <w:top w:val="none" w:sz="0" w:space="0" w:color="auto"/>
                <w:left w:val="none" w:sz="0" w:space="0" w:color="auto"/>
                <w:bottom w:val="none" w:sz="0" w:space="0" w:color="auto"/>
                <w:right w:val="none" w:sz="0" w:space="0" w:color="auto"/>
              </w:divBdr>
              <w:divsChild>
                <w:div w:id="799999756">
                  <w:marLeft w:val="0"/>
                  <w:marRight w:val="0"/>
                  <w:marTop w:val="0"/>
                  <w:marBottom w:val="0"/>
                  <w:divBdr>
                    <w:top w:val="none" w:sz="0" w:space="0" w:color="auto"/>
                    <w:left w:val="none" w:sz="0" w:space="0" w:color="auto"/>
                    <w:bottom w:val="none" w:sz="0" w:space="0" w:color="auto"/>
                    <w:right w:val="none" w:sz="0" w:space="0" w:color="auto"/>
                  </w:divBdr>
                  <w:divsChild>
                    <w:div w:id="1062800821">
                      <w:marLeft w:val="0"/>
                      <w:marRight w:val="0"/>
                      <w:marTop w:val="0"/>
                      <w:marBottom w:val="0"/>
                      <w:divBdr>
                        <w:top w:val="none" w:sz="0" w:space="0" w:color="auto"/>
                        <w:left w:val="none" w:sz="0" w:space="0" w:color="auto"/>
                        <w:bottom w:val="none" w:sz="0" w:space="0" w:color="auto"/>
                        <w:right w:val="none" w:sz="0" w:space="0" w:color="auto"/>
                      </w:divBdr>
                      <w:divsChild>
                        <w:div w:id="280380482">
                          <w:marLeft w:val="0"/>
                          <w:marRight w:val="0"/>
                          <w:marTop w:val="0"/>
                          <w:marBottom w:val="0"/>
                          <w:divBdr>
                            <w:top w:val="none" w:sz="0" w:space="0" w:color="auto"/>
                            <w:left w:val="none" w:sz="0" w:space="0" w:color="auto"/>
                            <w:bottom w:val="none" w:sz="0" w:space="0" w:color="auto"/>
                            <w:right w:val="none" w:sz="0" w:space="0" w:color="auto"/>
                          </w:divBdr>
                        </w:div>
                      </w:divsChild>
                    </w:div>
                    <w:div w:id="1901595290">
                      <w:marLeft w:val="0"/>
                      <w:marRight w:val="0"/>
                      <w:marTop w:val="0"/>
                      <w:marBottom w:val="450"/>
                      <w:divBdr>
                        <w:top w:val="none" w:sz="0" w:space="0" w:color="auto"/>
                        <w:left w:val="none" w:sz="0" w:space="0" w:color="auto"/>
                        <w:bottom w:val="none" w:sz="0" w:space="0" w:color="auto"/>
                        <w:right w:val="none" w:sz="0" w:space="0" w:color="auto"/>
                      </w:divBdr>
                    </w:div>
                    <w:div w:id="357774014">
                      <w:marLeft w:val="0"/>
                      <w:marRight w:val="0"/>
                      <w:marTop w:val="0"/>
                      <w:marBottom w:val="0"/>
                      <w:divBdr>
                        <w:top w:val="none" w:sz="0" w:space="0" w:color="auto"/>
                        <w:left w:val="none" w:sz="0" w:space="0" w:color="auto"/>
                        <w:bottom w:val="none" w:sz="0" w:space="0" w:color="auto"/>
                        <w:right w:val="none" w:sz="0" w:space="0" w:color="auto"/>
                      </w:divBdr>
                      <w:divsChild>
                        <w:div w:id="1332635535">
                          <w:marLeft w:val="0"/>
                          <w:marRight w:val="0"/>
                          <w:marTop w:val="0"/>
                          <w:marBottom w:val="0"/>
                          <w:divBdr>
                            <w:top w:val="none" w:sz="0" w:space="0" w:color="auto"/>
                            <w:left w:val="none" w:sz="0" w:space="0" w:color="auto"/>
                            <w:bottom w:val="none" w:sz="0" w:space="0" w:color="auto"/>
                            <w:right w:val="none" w:sz="0" w:space="0" w:color="auto"/>
                          </w:divBdr>
                        </w:div>
                        <w:div w:id="1886676360">
                          <w:marLeft w:val="0"/>
                          <w:marRight w:val="0"/>
                          <w:marTop w:val="0"/>
                          <w:marBottom w:val="0"/>
                          <w:divBdr>
                            <w:top w:val="none" w:sz="0" w:space="0" w:color="auto"/>
                            <w:left w:val="none" w:sz="0" w:space="0" w:color="auto"/>
                            <w:bottom w:val="none" w:sz="0" w:space="0" w:color="auto"/>
                            <w:right w:val="none" w:sz="0" w:space="0" w:color="auto"/>
                          </w:divBdr>
                        </w:div>
                        <w:div w:id="1104879184">
                          <w:marLeft w:val="0"/>
                          <w:marRight w:val="0"/>
                          <w:marTop w:val="0"/>
                          <w:marBottom w:val="0"/>
                          <w:divBdr>
                            <w:top w:val="none" w:sz="0" w:space="0" w:color="auto"/>
                            <w:left w:val="none" w:sz="0" w:space="0" w:color="auto"/>
                            <w:bottom w:val="none" w:sz="0" w:space="0" w:color="auto"/>
                            <w:right w:val="none" w:sz="0" w:space="0" w:color="auto"/>
                          </w:divBdr>
                        </w:div>
                        <w:div w:id="2084140049">
                          <w:marLeft w:val="-150"/>
                          <w:marRight w:val="-150"/>
                          <w:marTop w:val="0"/>
                          <w:marBottom w:val="0"/>
                          <w:divBdr>
                            <w:top w:val="none" w:sz="0" w:space="0" w:color="auto"/>
                            <w:left w:val="none" w:sz="0" w:space="0" w:color="auto"/>
                            <w:bottom w:val="none" w:sz="0" w:space="0" w:color="auto"/>
                            <w:right w:val="none" w:sz="0" w:space="0" w:color="auto"/>
                          </w:divBdr>
                          <w:divsChild>
                            <w:div w:id="1815830296">
                              <w:marLeft w:val="0"/>
                              <w:marRight w:val="0"/>
                              <w:marTop w:val="0"/>
                              <w:marBottom w:val="0"/>
                              <w:divBdr>
                                <w:top w:val="none" w:sz="0" w:space="0" w:color="auto"/>
                                <w:left w:val="none" w:sz="0" w:space="0" w:color="auto"/>
                                <w:bottom w:val="none" w:sz="0" w:space="0" w:color="auto"/>
                                <w:right w:val="none" w:sz="0" w:space="0" w:color="auto"/>
                              </w:divBdr>
                            </w:div>
                            <w:div w:id="656419502">
                              <w:marLeft w:val="0"/>
                              <w:marRight w:val="0"/>
                              <w:marTop w:val="0"/>
                              <w:marBottom w:val="0"/>
                              <w:divBdr>
                                <w:top w:val="none" w:sz="0" w:space="0" w:color="auto"/>
                                <w:left w:val="none" w:sz="0" w:space="0" w:color="auto"/>
                                <w:bottom w:val="none" w:sz="0" w:space="0" w:color="auto"/>
                                <w:right w:val="none" w:sz="0" w:space="0" w:color="auto"/>
                              </w:divBdr>
                              <w:divsChild>
                                <w:div w:id="7788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1763">
                          <w:marLeft w:val="0"/>
                          <w:marRight w:val="0"/>
                          <w:marTop w:val="0"/>
                          <w:marBottom w:val="0"/>
                          <w:divBdr>
                            <w:top w:val="none" w:sz="0" w:space="0" w:color="auto"/>
                            <w:left w:val="none" w:sz="0" w:space="0" w:color="auto"/>
                            <w:bottom w:val="none" w:sz="0" w:space="0" w:color="auto"/>
                            <w:right w:val="none" w:sz="0" w:space="0" w:color="auto"/>
                          </w:divBdr>
                        </w:div>
                        <w:div w:id="1479037070">
                          <w:marLeft w:val="0"/>
                          <w:marRight w:val="0"/>
                          <w:marTop w:val="0"/>
                          <w:marBottom w:val="0"/>
                          <w:divBdr>
                            <w:top w:val="none" w:sz="0" w:space="0" w:color="auto"/>
                            <w:left w:val="none" w:sz="0" w:space="0" w:color="auto"/>
                            <w:bottom w:val="none" w:sz="0" w:space="0" w:color="auto"/>
                            <w:right w:val="none" w:sz="0" w:space="0" w:color="auto"/>
                          </w:divBdr>
                        </w:div>
                        <w:div w:id="2042708004">
                          <w:marLeft w:val="0"/>
                          <w:marRight w:val="0"/>
                          <w:marTop w:val="0"/>
                          <w:marBottom w:val="0"/>
                          <w:divBdr>
                            <w:top w:val="none" w:sz="0" w:space="0" w:color="auto"/>
                            <w:left w:val="none" w:sz="0" w:space="0" w:color="auto"/>
                            <w:bottom w:val="none" w:sz="0" w:space="0" w:color="auto"/>
                            <w:right w:val="none" w:sz="0" w:space="0" w:color="auto"/>
                          </w:divBdr>
                        </w:div>
                        <w:div w:id="861043688">
                          <w:marLeft w:val="0"/>
                          <w:marRight w:val="0"/>
                          <w:marTop w:val="0"/>
                          <w:marBottom w:val="0"/>
                          <w:divBdr>
                            <w:top w:val="none" w:sz="0" w:space="0" w:color="auto"/>
                            <w:left w:val="none" w:sz="0" w:space="0" w:color="auto"/>
                            <w:bottom w:val="none" w:sz="0" w:space="0" w:color="auto"/>
                            <w:right w:val="none" w:sz="0" w:space="0" w:color="auto"/>
                          </w:divBdr>
                        </w:div>
                        <w:div w:id="788747671">
                          <w:marLeft w:val="-150"/>
                          <w:marRight w:val="-150"/>
                          <w:marTop w:val="0"/>
                          <w:marBottom w:val="0"/>
                          <w:divBdr>
                            <w:top w:val="none" w:sz="0" w:space="0" w:color="auto"/>
                            <w:left w:val="none" w:sz="0" w:space="0" w:color="auto"/>
                            <w:bottom w:val="none" w:sz="0" w:space="0" w:color="auto"/>
                            <w:right w:val="none" w:sz="0" w:space="0" w:color="auto"/>
                          </w:divBdr>
                          <w:divsChild>
                            <w:div w:id="838040873">
                              <w:marLeft w:val="0"/>
                              <w:marRight w:val="0"/>
                              <w:marTop w:val="0"/>
                              <w:marBottom w:val="0"/>
                              <w:divBdr>
                                <w:top w:val="none" w:sz="0" w:space="0" w:color="auto"/>
                                <w:left w:val="none" w:sz="0" w:space="0" w:color="auto"/>
                                <w:bottom w:val="none" w:sz="0" w:space="0" w:color="auto"/>
                                <w:right w:val="none" w:sz="0" w:space="0" w:color="auto"/>
                              </w:divBdr>
                            </w:div>
                            <w:div w:id="1593129105">
                              <w:marLeft w:val="0"/>
                              <w:marRight w:val="0"/>
                              <w:marTop w:val="0"/>
                              <w:marBottom w:val="0"/>
                              <w:divBdr>
                                <w:top w:val="none" w:sz="0" w:space="0" w:color="auto"/>
                                <w:left w:val="none" w:sz="0" w:space="0" w:color="auto"/>
                                <w:bottom w:val="none" w:sz="0" w:space="0" w:color="auto"/>
                                <w:right w:val="none" w:sz="0" w:space="0" w:color="auto"/>
                              </w:divBdr>
                              <w:divsChild>
                                <w:div w:id="8869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87181">
      <w:bodyDiv w:val="1"/>
      <w:marLeft w:val="0"/>
      <w:marRight w:val="0"/>
      <w:marTop w:val="0"/>
      <w:marBottom w:val="0"/>
      <w:divBdr>
        <w:top w:val="none" w:sz="0" w:space="0" w:color="auto"/>
        <w:left w:val="none" w:sz="0" w:space="0" w:color="auto"/>
        <w:bottom w:val="none" w:sz="0" w:space="0" w:color="auto"/>
        <w:right w:val="none" w:sz="0" w:space="0" w:color="auto"/>
      </w:divBdr>
    </w:div>
    <w:div w:id="1011180374">
      <w:bodyDiv w:val="1"/>
      <w:marLeft w:val="0"/>
      <w:marRight w:val="0"/>
      <w:marTop w:val="0"/>
      <w:marBottom w:val="0"/>
      <w:divBdr>
        <w:top w:val="none" w:sz="0" w:space="0" w:color="auto"/>
        <w:left w:val="none" w:sz="0" w:space="0" w:color="auto"/>
        <w:bottom w:val="none" w:sz="0" w:space="0" w:color="auto"/>
        <w:right w:val="none" w:sz="0" w:space="0" w:color="auto"/>
      </w:divBdr>
      <w:divsChild>
        <w:div w:id="343946443">
          <w:marLeft w:val="-225"/>
          <w:marRight w:val="-225"/>
          <w:marTop w:val="0"/>
          <w:marBottom w:val="0"/>
          <w:divBdr>
            <w:top w:val="none" w:sz="0" w:space="0" w:color="auto"/>
            <w:left w:val="none" w:sz="0" w:space="0" w:color="auto"/>
            <w:bottom w:val="none" w:sz="0" w:space="0" w:color="auto"/>
            <w:right w:val="none" w:sz="0" w:space="0" w:color="auto"/>
          </w:divBdr>
        </w:div>
        <w:div w:id="1310548517">
          <w:marLeft w:val="-225"/>
          <w:marRight w:val="-225"/>
          <w:marTop w:val="0"/>
          <w:marBottom w:val="0"/>
          <w:divBdr>
            <w:top w:val="none" w:sz="0" w:space="0" w:color="auto"/>
            <w:left w:val="none" w:sz="0" w:space="0" w:color="auto"/>
            <w:bottom w:val="none" w:sz="0" w:space="0" w:color="auto"/>
            <w:right w:val="none" w:sz="0" w:space="0" w:color="auto"/>
          </w:divBdr>
          <w:divsChild>
            <w:div w:id="1252927172">
              <w:marLeft w:val="0"/>
              <w:marRight w:val="0"/>
              <w:marTop w:val="0"/>
              <w:marBottom w:val="0"/>
              <w:divBdr>
                <w:top w:val="none" w:sz="0" w:space="0" w:color="auto"/>
                <w:left w:val="none" w:sz="0" w:space="0" w:color="auto"/>
                <w:bottom w:val="none" w:sz="0" w:space="0" w:color="auto"/>
                <w:right w:val="none" w:sz="0" w:space="0" w:color="auto"/>
              </w:divBdr>
              <w:divsChild>
                <w:div w:id="1419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772">
      <w:bodyDiv w:val="1"/>
      <w:marLeft w:val="0"/>
      <w:marRight w:val="0"/>
      <w:marTop w:val="0"/>
      <w:marBottom w:val="0"/>
      <w:divBdr>
        <w:top w:val="none" w:sz="0" w:space="0" w:color="auto"/>
        <w:left w:val="none" w:sz="0" w:space="0" w:color="auto"/>
        <w:bottom w:val="none" w:sz="0" w:space="0" w:color="auto"/>
        <w:right w:val="none" w:sz="0" w:space="0" w:color="auto"/>
      </w:divBdr>
      <w:divsChild>
        <w:div w:id="129444196">
          <w:marLeft w:val="0"/>
          <w:marRight w:val="0"/>
          <w:marTop w:val="0"/>
          <w:marBottom w:val="0"/>
          <w:divBdr>
            <w:top w:val="none" w:sz="0" w:space="0" w:color="auto"/>
            <w:left w:val="none" w:sz="0" w:space="0" w:color="auto"/>
            <w:bottom w:val="none" w:sz="0" w:space="0" w:color="auto"/>
            <w:right w:val="none" w:sz="0" w:space="0" w:color="auto"/>
          </w:divBdr>
          <w:divsChild>
            <w:div w:id="113868445">
              <w:marLeft w:val="0"/>
              <w:marRight w:val="0"/>
              <w:marTop w:val="0"/>
              <w:marBottom w:val="0"/>
              <w:divBdr>
                <w:top w:val="none" w:sz="0" w:space="0" w:color="auto"/>
                <w:left w:val="none" w:sz="0" w:space="0" w:color="auto"/>
                <w:bottom w:val="none" w:sz="0" w:space="0" w:color="auto"/>
                <w:right w:val="none" w:sz="0" w:space="0" w:color="auto"/>
              </w:divBdr>
              <w:divsChild>
                <w:div w:id="1010447407">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 w:id="464391697">
          <w:marLeft w:val="0"/>
          <w:marRight w:val="0"/>
          <w:marTop w:val="0"/>
          <w:marBottom w:val="0"/>
          <w:divBdr>
            <w:top w:val="none" w:sz="0" w:space="0" w:color="auto"/>
            <w:left w:val="none" w:sz="0" w:space="0" w:color="auto"/>
            <w:bottom w:val="none" w:sz="0" w:space="0" w:color="auto"/>
            <w:right w:val="none" w:sz="0" w:space="0" w:color="auto"/>
          </w:divBdr>
          <w:divsChild>
            <w:div w:id="13199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9721">
      <w:bodyDiv w:val="1"/>
      <w:marLeft w:val="0"/>
      <w:marRight w:val="0"/>
      <w:marTop w:val="0"/>
      <w:marBottom w:val="0"/>
      <w:divBdr>
        <w:top w:val="none" w:sz="0" w:space="0" w:color="auto"/>
        <w:left w:val="none" w:sz="0" w:space="0" w:color="auto"/>
        <w:bottom w:val="none" w:sz="0" w:space="0" w:color="auto"/>
        <w:right w:val="none" w:sz="0" w:space="0" w:color="auto"/>
      </w:divBdr>
      <w:divsChild>
        <w:div w:id="1374693407">
          <w:marLeft w:val="0"/>
          <w:marRight w:val="0"/>
          <w:marTop w:val="0"/>
          <w:marBottom w:val="0"/>
          <w:divBdr>
            <w:top w:val="none" w:sz="0" w:space="0" w:color="auto"/>
            <w:left w:val="none" w:sz="0" w:space="0" w:color="auto"/>
            <w:bottom w:val="none" w:sz="0" w:space="0" w:color="auto"/>
            <w:right w:val="none" w:sz="0" w:space="0" w:color="auto"/>
          </w:divBdr>
          <w:divsChild>
            <w:div w:id="1898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9560">
      <w:bodyDiv w:val="1"/>
      <w:marLeft w:val="0"/>
      <w:marRight w:val="0"/>
      <w:marTop w:val="0"/>
      <w:marBottom w:val="0"/>
      <w:divBdr>
        <w:top w:val="none" w:sz="0" w:space="0" w:color="auto"/>
        <w:left w:val="none" w:sz="0" w:space="0" w:color="auto"/>
        <w:bottom w:val="none" w:sz="0" w:space="0" w:color="auto"/>
        <w:right w:val="none" w:sz="0" w:space="0" w:color="auto"/>
      </w:divBdr>
      <w:divsChild>
        <w:div w:id="313224050">
          <w:marLeft w:val="0"/>
          <w:marRight w:val="0"/>
          <w:marTop w:val="0"/>
          <w:marBottom w:val="0"/>
          <w:divBdr>
            <w:top w:val="none" w:sz="0" w:space="0" w:color="auto"/>
            <w:left w:val="none" w:sz="0" w:space="0" w:color="auto"/>
            <w:bottom w:val="none" w:sz="0" w:space="0" w:color="auto"/>
            <w:right w:val="none" w:sz="0" w:space="0" w:color="auto"/>
          </w:divBdr>
        </w:div>
        <w:div w:id="582379776">
          <w:marLeft w:val="0"/>
          <w:marRight w:val="0"/>
          <w:marTop w:val="150"/>
          <w:marBottom w:val="150"/>
          <w:divBdr>
            <w:top w:val="none" w:sz="0" w:space="0" w:color="auto"/>
            <w:left w:val="none" w:sz="0" w:space="0" w:color="auto"/>
            <w:bottom w:val="none" w:sz="0" w:space="0" w:color="auto"/>
            <w:right w:val="none" w:sz="0" w:space="0" w:color="auto"/>
          </w:divBdr>
        </w:div>
        <w:div w:id="664288567">
          <w:marLeft w:val="0"/>
          <w:marRight w:val="0"/>
          <w:marTop w:val="0"/>
          <w:marBottom w:val="0"/>
          <w:divBdr>
            <w:top w:val="none" w:sz="0" w:space="0" w:color="auto"/>
            <w:left w:val="none" w:sz="0" w:space="0" w:color="auto"/>
            <w:bottom w:val="none" w:sz="0" w:space="0" w:color="auto"/>
            <w:right w:val="none" w:sz="0" w:space="0" w:color="auto"/>
          </w:divBdr>
        </w:div>
        <w:div w:id="1040399973">
          <w:marLeft w:val="0"/>
          <w:marRight w:val="0"/>
          <w:marTop w:val="225"/>
          <w:marBottom w:val="0"/>
          <w:divBdr>
            <w:top w:val="none" w:sz="0" w:space="0" w:color="auto"/>
            <w:left w:val="none" w:sz="0" w:space="0" w:color="auto"/>
            <w:bottom w:val="none" w:sz="0" w:space="0" w:color="auto"/>
            <w:right w:val="none" w:sz="0" w:space="0" w:color="auto"/>
          </w:divBdr>
        </w:div>
      </w:divsChild>
    </w:div>
    <w:div w:id="1012410664">
      <w:bodyDiv w:val="1"/>
      <w:marLeft w:val="0"/>
      <w:marRight w:val="0"/>
      <w:marTop w:val="0"/>
      <w:marBottom w:val="0"/>
      <w:divBdr>
        <w:top w:val="none" w:sz="0" w:space="0" w:color="auto"/>
        <w:left w:val="none" w:sz="0" w:space="0" w:color="auto"/>
        <w:bottom w:val="none" w:sz="0" w:space="0" w:color="auto"/>
        <w:right w:val="none" w:sz="0" w:space="0" w:color="auto"/>
      </w:divBdr>
      <w:divsChild>
        <w:div w:id="718895514">
          <w:marLeft w:val="0"/>
          <w:marRight w:val="0"/>
          <w:marTop w:val="0"/>
          <w:marBottom w:val="0"/>
          <w:divBdr>
            <w:top w:val="none" w:sz="0" w:space="0" w:color="auto"/>
            <w:left w:val="none" w:sz="0" w:space="0" w:color="auto"/>
            <w:bottom w:val="none" w:sz="0" w:space="0" w:color="auto"/>
            <w:right w:val="none" w:sz="0" w:space="0" w:color="auto"/>
          </w:divBdr>
        </w:div>
      </w:divsChild>
    </w:div>
    <w:div w:id="1012999960">
      <w:bodyDiv w:val="1"/>
      <w:marLeft w:val="0"/>
      <w:marRight w:val="0"/>
      <w:marTop w:val="0"/>
      <w:marBottom w:val="0"/>
      <w:divBdr>
        <w:top w:val="none" w:sz="0" w:space="0" w:color="auto"/>
        <w:left w:val="none" w:sz="0" w:space="0" w:color="auto"/>
        <w:bottom w:val="none" w:sz="0" w:space="0" w:color="auto"/>
        <w:right w:val="none" w:sz="0" w:space="0" w:color="auto"/>
      </w:divBdr>
      <w:divsChild>
        <w:div w:id="927077337">
          <w:marLeft w:val="0"/>
          <w:marRight w:val="0"/>
          <w:marTop w:val="0"/>
          <w:marBottom w:val="450"/>
          <w:divBdr>
            <w:top w:val="none" w:sz="0" w:space="0" w:color="auto"/>
            <w:left w:val="none" w:sz="0" w:space="0" w:color="auto"/>
            <w:bottom w:val="none" w:sz="0" w:space="0" w:color="auto"/>
            <w:right w:val="none" w:sz="0" w:space="0" w:color="auto"/>
          </w:divBdr>
          <w:divsChild>
            <w:div w:id="1913739304">
              <w:marLeft w:val="0"/>
              <w:marRight w:val="0"/>
              <w:marTop w:val="0"/>
              <w:marBottom w:val="0"/>
              <w:divBdr>
                <w:top w:val="none" w:sz="0" w:space="0" w:color="auto"/>
                <w:left w:val="none" w:sz="0" w:space="0" w:color="auto"/>
                <w:bottom w:val="none" w:sz="0" w:space="0" w:color="auto"/>
                <w:right w:val="none" w:sz="0" w:space="0" w:color="auto"/>
              </w:divBdr>
              <w:divsChild>
                <w:div w:id="139689509">
                  <w:marLeft w:val="0"/>
                  <w:marRight w:val="0"/>
                  <w:marTop w:val="0"/>
                  <w:marBottom w:val="0"/>
                  <w:divBdr>
                    <w:top w:val="none" w:sz="0" w:space="0" w:color="auto"/>
                    <w:left w:val="none" w:sz="0" w:space="0" w:color="auto"/>
                    <w:bottom w:val="none" w:sz="0" w:space="0" w:color="auto"/>
                    <w:right w:val="none" w:sz="0" w:space="0" w:color="auto"/>
                  </w:divBdr>
                  <w:divsChild>
                    <w:div w:id="2097901549">
                      <w:marLeft w:val="0"/>
                      <w:marRight w:val="0"/>
                      <w:marTop w:val="0"/>
                      <w:marBottom w:val="0"/>
                      <w:divBdr>
                        <w:top w:val="none" w:sz="0" w:space="0" w:color="auto"/>
                        <w:left w:val="none" w:sz="0" w:space="0" w:color="auto"/>
                        <w:bottom w:val="none" w:sz="0" w:space="0" w:color="auto"/>
                        <w:right w:val="none" w:sz="0" w:space="0" w:color="auto"/>
                      </w:divBdr>
                      <w:divsChild>
                        <w:div w:id="546526547">
                          <w:marLeft w:val="-105"/>
                          <w:marRight w:val="-105"/>
                          <w:marTop w:val="0"/>
                          <w:marBottom w:val="0"/>
                          <w:divBdr>
                            <w:top w:val="none" w:sz="0" w:space="0" w:color="auto"/>
                            <w:left w:val="none" w:sz="0" w:space="0" w:color="auto"/>
                            <w:bottom w:val="none" w:sz="0" w:space="0" w:color="auto"/>
                            <w:right w:val="none" w:sz="0" w:space="0" w:color="auto"/>
                          </w:divBdr>
                          <w:divsChild>
                            <w:div w:id="884214859">
                              <w:marLeft w:val="0"/>
                              <w:marRight w:val="0"/>
                              <w:marTop w:val="0"/>
                              <w:marBottom w:val="0"/>
                              <w:divBdr>
                                <w:top w:val="none" w:sz="0" w:space="0" w:color="auto"/>
                                <w:left w:val="none" w:sz="0" w:space="0" w:color="auto"/>
                                <w:bottom w:val="none" w:sz="0" w:space="0" w:color="auto"/>
                                <w:right w:val="none" w:sz="0" w:space="0" w:color="auto"/>
                              </w:divBdr>
                              <w:divsChild>
                                <w:div w:id="10952018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7607">
              <w:marLeft w:val="0"/>
              <w:marRight w:val="0"/>
              <w:marTop w:val="0"/>
              <w:marBottom w:val="0"/>
              <w:divBdr>
                <w:top w:val="none" w:sz="0" w:space="0" w:color="auto"/>
                <w:left w:val="none" w:sz="0" w:space="0" w:color="auto"/>
                <w:bottom w:val="none" w:sz="0" w:space="0" w:color="auto"/>
                <w:right w:val="none" w:sz="0" w:space="0" w:color="auto"/>
              </w:divBdr>
            </w:div>
          </w:divsChild>
        </w:div>
        <w:div w:id="1704407285">
          <w:marLeft w:val="0"/>
          <w:marRight w:val="0"/>
          <w:marTop w:val="0"/>
          <w:marBottom w:val="0"/>
          <w:divBdr>
            <w:top w:val="none" w:sz="0" w:space="0" w:color="auto"/>
            <w:left w:val="none" w:sz="0" w:space="0" w:color="auto"/>
            <w:bottom w:val="none" w:sz="0" w:space="0" w:color="auto"/>
            <w:right w:val="none" w:sz="0" w:space="0" w:color="auto"/>
          </w:divBdr>
          <w:divsChild>
            <w:div w:id="735394753">
              <w:marLeft w:val="0"/>
              <w:marRight w:val="0"/>
              <w:marTop w:val="0"/>
              <w:marBottom w:val="600"/>
              <w:divBdr>
                <w:top w:val="none" w:sz="0" w:space="0" w:color="auto"/>
                <w:left w:val="none" w:sz="0" w:space="0" w:color="auto"/>
                <w:bottom w:val="none" w:sz="0" w:space="0" w:color="auto"/>
                <w:right w:val="none" w:sz="0" w:space="0" w:color="auto"/>
              </w:divBdr>
              <w:divsChild>
                <w:div w:id="20015451">
                  <w:marLeft w:val="0"/>
                  <w:marRight w:val="0"/>
                  <w:marTop w:val="0"/>
                  <w:marBottom w:val="150"/>
                  <w:divBdr>
                    <w:top w:val="none" w:sz="0" w:space="0" w:color="auto"/>
                    <w:left w:val="none" w:sz="0" w:space="0" w:color="auto"/>
                    <w:bottom w:val="none" w:sz="0" w:space="0" w:color="auto"/>
                    <w:right w:val="none" w:sz="0" w:space="0" w:color="auto"/>
                  </w:divBdr>
                </w:div>
                <w:div w:id="1656715791">
                  <w:marLeft w:val="0"/>
                  <w:marRight w:val="0"/>
                  <w:marTop w:val="0"/>
                  <w:marBottom w:val="0"/>
                  <w:divBdr>
                    <w:top w:val="none" w:sz="0" w:space="0" w:color="auto"/>
                    <w:left w:val="none" w:sz="0" w:space="0" w:color="auto"/>
                    <w:bottom w:val="none" w:sz="0" w:space="0" w:color="auto"/>
                    <w:right w:val="none" w:sz="0" w:space="0" w:color="auto"/>
                  </w:divBdr>
                </w:div>
              </w:divsChild>
            </w:div>
            <w:div w:id="1886405312">
              <w:marLeft w:val="0"/>
              <w:marRight w:val="0"/>
              <w:marTop w:val="0"/>
              <w:marBottom w:val="0"/>
              <w:divBdr>
                <w:top w:val="none" w:sz="0" w:space="0" w:color="auto"/>
                <w:left w:val="none" w:sz="0" w:space="0" w:color="auto"/>
                <w:bottom w:val="none" w:sz="0" w:space="0" w:color="auto"/>
                <w:right w:val="none" w:sz="0" w:space="0" w:color="auto"/>
              </w:divBdr>
              <w:divsChild>
                <w:div w:id="7906209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13535634">
      <w:bodyDiv w:val="1"/>
      <w:marLeft w:val="0"/>
      <w:marRight w:val="0"/>
      <w:marTop w:val="0"/>
      <w:marBottom w:val="0"/>
      <w:divBdr>
        <w:top w:val="none" w:sz="0" w:space="0" w:color="auto"/>
        <w:left w:val="none" w:sz="0" w:space="0" w:color="auto"/>
        <w:bottom w:val="none" w:sz="0" w:space="0" w:color="auto"/>
        <w:right w:val="none" w:sz="0" w:space="0" w:color="auto"/>
      </w:divBdr>
      <w:divsChild>
        <w:div w:id="1374034404">
          <w:marLeft w:val="0"/>
          <w:marRight w:val="0"/>
          <w:marTop w:val="0"/>
          <w:marBottom w:val="0"/>
          <w:divBdr>
            <w:top w:val="none" w:sz="0" w:space="0" w:color="auto"/>
            <w:left w:val="none" w:sz="0" w:space="0" w:color="auto"/>
            <w:bottom w:val="none" w:sz="0" w:space="0" w:color="auto"/>
            <w:right w:val="none" w:sz="0" w:space="0" w:color="auto"/>
          </w:divBdr>
        </w:div>
      </w:divsChild>
    </w:div>
    <w:div w:id="1013799700">
      <w:bodyDiv w:val="1"/>
      <w:marLeft w:val="0"/>
      <w:marRight w:val="0"/>
      <w:marTop w:val="0"/>
      <w:marBottom w:val="0"/>
      <w:divBdr>
        <w:top w:val="none" w:sz="0" w:space="0" w:color="auto"/>
        <w:left w:val="none" w:sz="0" w:space="0" w:color="auto"/>
        <w:bottom w:val="none" w:sz="0" w:space="0" w:color="auto"/>
        <w:right w:val="none" w:sz="0" w:space="0" w:color="auto"/>
      </w:divBdr>
      <w:divsChild>
        <w:div w:id="150602111">
          <w:marLeft w:val="-150"/>
          <w:marRight w:val="-150"/>
          <w:marTop w:val="0"/>
          <w:marBottom w:val="0"/>
          <w:divBdr>
            <w:top w:val="none" w:sz="0" w:space="0" w:color="auto"/>
            <w:left w:val="none" w:sz="0" w:space="0" w:color="auto"/>
            <w:bottom w:val="none" w:sz="0" w:space="0" w:color="auto"/>
            <w:right w:val="none" w:sz="0" w:space="0" w:color="auto"/>
          </w:divBdr>
          <w:divsChild>
            <w:div w:id="1793859199">
              <w:marLeft w:val="0"/>
              <w:marRight w:val="0"/>
              <w:marTop w:val="0"/>
              <w:marBottom w:val="0"/>
              <w:divBdr>
                <w:top w:val="none" w:sz="0" w:space="0" w:color="auto"/>
                <w:left w:val="none" w:sz="0" w:space="0" w:color="auto"/>
                <w:bottom w:val="none" w:sz="0" w:space="0" w:color="auto"/>
                <w:right w:val="none" w:sz="0" w:space="0" w:color="auto"/>
              </w:divBdr>
              <w:divsChild>
                <w:div w:id="1850631983">
                  <w:marLeft w:val="0"/>
                  <w:marRight w:val="0"/>
                  <w:marTop w:val="0"/>
                  <w:marBottom w:val="0"/>
                  <w:divBdr>
                    <w:top w:val="none" w:sz="0" w:space="0" w:color="auto"/>
                    <w:left w:val="none" w:sz="0" w:space="0" w:color="auto"/>
                    <w:bottom w:val="none" w:sz="0" w:space="0" w:color="auto"/>
                    <w:right w:val="none" w:sz="0" w:space="0" w:color="auto"/>
                  </w:divBdr>
                  <w:divsChild>
                    <w:div w:id="432476170">
                      <w:marLeft w:val="0"/>
                      <w:marRight w:val="0"/>
                      <w:marTop w:val="0"/>
                      <w:marBottom w:val="0"/>
                      <w:divBdr>
                        <w:top w:val="none" w:sz="0" w:space="0" w:color="auto"/>
                        <w:left w:val="none" w:sz="0" w:space="0" w:color="auto"/>
                        <w:bottom w:val="none" w:sz="0" w:space="0" w:color="auto"/>
                        <w:right w:val="none" w:sz="0" w:space="0" w:color="auto"/>
                      </w:divBdr>
                    </w:div>
                  </w:divsChild>
                </w:div>
                <w:div w:id="496962337">
                  <w:marLeft w:val="0"/>
                  <w:marRight w:val="0"/>
                  <w:marTop w:val="0"/>
                  <w:marBottom w:val="0"/>
                  <w:divBdr>
                    <w:top w:val="none" w:sz="0" w:space="0" w:color="auto"/>
                    <w:left w:val="none" w:sz="0" w:space="0" w:color="auto"/>
                    <w:bottom w:val="none" w:sz="0" w:space="0" w:color="auto"/>
                    <w:right w:val="none" w:sz="0" w:space="0" w:color="auto"/>
                  </w:divBdr>
                  <w:divsChild>
                    <w:div w:id="232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1187">
          <w:marLeft w:val="-150"/>
          <w:marRight w:val="-150"/>
          <w:marTop w:val="0"/>
          <w:marBottom w:val="0"/>
          <w:divBdr>
            <w:top w:val="none" w:sz="0" w:space="0" w:color="auto"/>
            <w:left w:val="none" w:sz="0" w:space="0" w:color="auto"/>
            <w:bottom w:val="none" w:sz="0" w:space="0" w:color="auto"/>
            <w:right w:val="none" w:sz="0" w:space="0" w:color="auto"/>
          </w:divBdr>
          <w:divsChild>
            <w:div w:id="509292144">
              <w:marLeft w:val="0"/>
              <w:marRight w:val="0"/>
              <w:marTop w:val="0"/>
              <w:marBottom w:val="0"/>
              <w:divBdr>
                <w:top w:val="none" w:sz="0" w:space="0" w:color="auto"/>
                <w:left w:val="none" w:sz="0" w:space="0" w:color="auto"/>
                <w:bottom w:val="none" w:sz="0" w:space="0" w:color="auto"/>
                <w:right w:val="none" w:sz="0" w:space="0" w:color="auto"/>
              </w:divBdr>
              <w:divsChild>
                <w:div w:id="702709503">
                  <w:marLeft w:val="0"/>
                  <w:marRight w:val="0"/>
                  <w:marTop w:val="0"/>
                  <w:marBottom w:val="0"/>
                  <w:divBdr>
                    <w:top w:val="none" w:sz="0" w:space="0" w:color="auto"/>
                    <w:left w:val="none" w:sz="0" w:space="0" w:color="auto"/>
                    <w:bottom w:val="none" w:sz="0" w:space="0" w:color="auto"/>
                    <w:right w:val="none" w:sz="0" w:space="0" w:color="auto"/>
                  </w:divBdr>
                  <w:divsChild>
                    <w:div w:id="2133552796">
                      <w:marLeft w:val="0"/>
                      <w:marRight w:val="0"/>
                      <w:marTop w:val="0"/>
                      <w:marBottom w:val="0"/>
                      <w:divBdr>
                        <w:top w:val="none" w:sz="0" w:space="0" w:color="auto"/>
                        <w:left w:val="none" w:sz="0" w:space="0" w:color="auto"/>
                        <w:bottom w:val="none" w:sz="0" w:space="0" w:color="auto"/>
                        <w:right w:val="none" w:sz="0" w:space="0" w:color="auto"/>
                      </w:divBdr>
                    </w:div>
                    <w:div w:id="1101412874">
                      <w:marLeft w:val="0"/>
                      <w:marRight w:val="0"/>
                      <w:marTop w:val="0"/>
                      <w:marBottom w:val="0"/>
                      <w:divBdr>
                        <w:top w:val="none" w:sz="0" w:space="0" w:color="auto"/>
                        <w:left w:val="none" w:sz="0" w:space="0" w:color="auto"/>
                        <w:bottom w:val="none" w:sz="0" w:space="0" w:color="auto"/>
                        <w:right w:val="none" w:sz="0" w:space="0" w:color="auto"/>
                      </w:divBdr>
                      <w:divsChild>
                        <w:div w:id="1803572955">
                          <w:marLeft w:val="0"/>
                          <w:marRight w:val="0"/>
                          <w:marTop w:val="0"/>
                          <w:marBottom w:val="0"/>
                          <w:divBdr>
                            <w:top w:val="none" w:sz="0" w:space="0" w:color="auto"/>
                            <w:left w:val="none" w:sz="0" w:space="0" w:color="auto"/>
                            <w:bottom w:val="none" w:sz="0" w:space="0" w:color="auto"/>
                            <w:right w:val="none" w:sz="0" w:space="0" w:color="auto"/>
                          </w:divBdr>
                          <w:divsChild>
                            <w:div w:id="499584326">
                              <w:marLeft w:val="0"/>
                              <w:marRight w:val="0"/>
                              <w:marTop w:val="0"/>
                              <w:marBottom w:val="0"/>
                              <w:divBdr>
                                <w:top w:val="none" w:sz="0" w:space="0" w:color="auto"/>
                                <w:left w:val="none" w:sz="0" w:space="0" w:color="auto"/>
                                <w:bottom w:val="none" w:sz="0" w:space="0" w:color="auto"/>
                                <w:right w:val="none" w:sz="0" w:space="0" w:color="auto"/>
                              </w:divBdr>
                            </w:div>
                            <w:div w:id="1183589171">
                              <w:marLeft w:val="0"/>
                              <w:marRight w:val="0"/>
                              <w:marTop w:val="0"/>
                              <w:marBottom w:val="0"/>
                              <w:divBdr>
                                <w:top w:val="none" w:sz="0" w:space="0" w:color="auto"/>
                                <w:left w:val="none" w:sz="0" w:space="0" w:color="auto"/>
                                <w:bottom w:val="none" w:sz="0" w:space="0" w:color="auto"/>
                                <w:right w:val="none" w:sz="0" w:space="0" w:color="auto"/>
                              </w:divBdr>
                            </w:div>
                            <w:div w:id="143014453">
                              <w:marLeft w:val="0"/>
                              <w:marRight w:val="0"/>
                              <w:marTop w:val="0"/>
                              <w:marBottom w:val="0"/>
                              <w:divBdr>
                                <w:top w:val="none" w:sz="0" w:space="0" w:color="auto"/>
                                <w:left w:val="none" w:sz="0" w:space="0" w:color="auto"/>
                                <w:bottom w:val="none" w:sz="0" w:space="0" w:color="auto"/>
                                <w:right w:val="none" w:sz="0" w:space="0" w:color="auto"/>
                              </w:divBdr>
                            </w:div>
                            <w:div w:id="1419594002">
                              <w:marLeft w:val="0"/>
                              <w:marRight w:val="0"/>
                              <w:marTop w:val="0"/>
                              <w:marBottom w:val="0"/>
                              <w:divBdr>
                                <w:top w:val="none" w:sz="0" w:space="0" w:color="auto"/>
                                <w:left w:val="none" w:sz="0" w:space="0" w:color="auto"/>
                                <w:bottom w:val="none" w:sz="0" w:space="0" w:color="auto"/>
                                <w:right w:val="none" w:sz="0" w:space="0" w:color="auto"/>
                              </w:divBdr>
                            </w:div>
                            <w:div w:id="21396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2527">
              <w:marLeft w:val="0"/>
              <w:marRight w:val="0"/>
              <w:marTop w:val="0"/>
              <w:marBottom w:val="0"/>
              <w:divBdr>
                <w:top w:val="none" w:sz="0" w:space="0" w:color="auto"/>
                <w:left w:val="none" w:sz="0" w:space="0" w:color="auto"/>
                <w:bottom w:val="none" w:sz="0" w:space="0" w:color="auto"/>
                <w:right w:val="none" w:sz="0" w:space="0" w:color="auto"/>
              </w:divBdr>
              <w:divsChild>
                <w:div w:id="612399746">
                  <w:marLeft w:val="0"/>
                  <w:marRight w:val="0"/>
                  <w:marTop w:val="0"/>
                  <w:marBottom w:val="0"/>
                  <w:divBdr>
                    <w:top w:val="none" w:sz="0" w:space="0" w:color="auto"/>
                    <w:left w:val="none" w:sz="0" w:space="0" w:color="auto"/>
                    <w:bottom w:val="none" w:sz="0" w:space="0" w:color="auto"/>
                    <w:right w:val="none" w:sz="0" w:space="0" w:color="auto"/>
                  </w:divBdr>
                  <w:divsChild>
                    <w:div w:id="1109012494">
                      <w:marLeft w:val="0"/>
                      <w:marRight w:val="0"/>
                      <w:marTop w:val="0"/>
                      <w:marBottom w:val="0"/>
                      <w:divBdr>
                        <w:top w:val="none" w:sz="0" w:space="0" w:color="auto"/>
                        <w:left w:val="none" w:sz="0" w:space="0" w:color="auto"/>
                        <w:bottom w:val="none" w:sz="0" w:space="0" w:color="auto"/>
                        <w:right w:val="none" w:sz="0" w:space="0" w:color="auto"/>
                      </w:divBdr>
                      <w:divsChild>
                        <w:div w:id="669410229">
                          <w:marLeft w:val="0"/>
                          <w:marRight w:val="0"/>
                          <w:marTop w:val="0"/>
                          <w:marBottom w:val="0"/>
                          <w:divBdr>
                            <w:top w:val="none" w:sz="0" w:space="0" w:color="auto"/>
                            <w:left w:val="none" w:sz="0" w:space="0" w:color="auto"/>
                            <w:bottom w:val="none" w:sz="0" w:space="0" w:color="auto"/>
                            <w:right w:val="none" w:sz="0" w:space="0" w:color="auto"/>
                          </w:divBdr>
                        </w:div>
                      </w:divsChild>
                    </w:div>
                    <w:div w:id="478116720">
                      <w:marLeft w:val="0"/>
                      <w:marRight w:val="0"/>
                      <w:marTop w:val="0"/>
                      <w:marBottom w:val="450"/>
                      <w:divBdr>
                        <w:top w:val="none" w:sz="0" w:space="0" w:color="auto"/>
                        <w:left w:val="none" w:sz="0" w:space="0" w:color="auto"/>
                        <w:bottom w:val="none" w:sz="0" w:space="0" w:color="auto"/>
                        <w:right w:val="none" w:sz="0" w:space="0" w:color="auto"/>
                      </w:divBdr>
                    </w:div>
                    <w:div w:id="190921142">
                      <w:marLeft w:val="0"/>
                      <w:marRight w:val="0"/>
                      <w:marTop w:val="0"/>
                      <w:marBottom w:val="0"/>
                      <w:divBdr>
                        <w:top w:val="none" w:sz="0" w:space="0" w:color="auto"/>
                        <w:left w:val="none" w:sz="0" w:space="0" w:color="auto"/>
                        <w:bottom w:val="none" w:sz="0" w:space="0" w:color="auto"/>
                        <w:right w:val="none" w:sz="0" w:space="0" w:color="auto"/>
                      </w:divBdr>
                      <w:divsChild>
                        <w:div w:id="1698852869">
                          <w:marLeft w:val="-150"/>
                          <w:marRight w:val="-150"/>
                          <w:marTop w:val="0"/>
                          <w:marBottom w:val="0"/>
                          <w:divBdr>
                            <w:top w:val="none" w:sz="0" w:space="0" w:color="auto"/>
                            <w:left w:val="none" w:sz="0" w:space="0" w:color="auto"/>
                            <w:bottom w:val="none" w:sz="0" w:space="0" w:color="auto"/>
                            <w:right w:val="none" w:sz="0" w:space="0" w:color="auto"/>
                          </w:divBdr>
                          <w:divsChild>
                            <w:div w:id="398331457">
                              <w:marLeft w:val="0"/>
                              <w:marRight w:val="0"/>
                              <w:marTop w:val="0"/>
                              <w:marBottom w:val="0"/>
                              <w:divBdr>
                                <w:top w:val="none" w:sz="0" w:space="0" w:color="auto"/>
                                <w:left w:val="none" w:sz="0" w:space="0" w:color="auto"/>
                                <w:bottom w:val="none" w:sz="0" w:space="0" w:color="auto"/>
                                <w:right w:val="none" w:sz="0" w:space="0" w:color="auto"/>
                              </w:divBdr>
                            </w:div>
                            <w:div w:id="1718627030">
                              <w:marLeft w:val="0"/>
                              <w:marRight w:val="0"/>
                              <w:marTop w:val="0"/>
                              <w:marBottom w:val="0"/>
                              <w:divBdr>
                                <w:top w:val="none" w:sz="0" w:space="0" w:color="auto"/>
                                <w:left w:val="none" w:sz="0" w:space="0" w:color="auto"/>
                                <w:bottom w:val="none" w:sz="0" w:space="0" w:color="auto"/>
                                <w:right w:val="none" w:sz="0" w:space="0" w:color="auto"/>
                              </w:divBdr>
                              <w:divsChild>
                                <w:div w:id="1429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185256">
      <w:bodyDiv w:val="1"/>
      <w:marLeft w:val="0"/>
      <w:marRight w:val="0"/>
      <w:marTop w:val="0"/>
      <w:marBottom w:val="0"/>
      <w:divBdr>
        <w:top w:val="none" w:sz="0" w:space="0" w:color="auto"/>
        <w:left w:val="none" w:sz="0" w:space="0" w:color="auto"/>
        <w:bottom w:val="none" w:sz="0" w:space="0" w:color="auto"/>
        <w:right w:val="none" w:sz="0" w:space="0" w:color="auto"/>
      </w:divBdr>
      <w:divsChild>
        <w:div w:id="1957787621">
          <w:marLeft w:val="0"/>
          <w:marRight w:val="0"/>
          <w:marTop w:val="0"/>
          <w:marBottom w:val="0"/>
          <w:divBdr>
            <w:top w:val="none" w:sz="0" w:space="0" w:color="auto"/>
            <w:left w:val="none" w:sz="0" w:space="0" w:color="auto"/>
            <w:bottom w:val="none" w:sz="0" w:space="0" w:color="auto"/>
            <w:right w:val="none" w:sz="0" w:space="0" w:color="auto"/>
          </w:divBdr>
          <w:divsChild>
            <w:div w:id="1861814051">
              <w:marLeft w:val="0"/>
              <w:marRight w:val="0"/>
              <w:marTop w:val="0"/>
              <w:marBottom w:val="240"/>
              <w:divBdr>
                <w:top w:val="none" w:sz="0" w:space="0" w:color="auto"/>
                <w:left w:val="none" w:sz="0" w:space="0" w:color="auto"/>
                <w:bottom w:val="none" w:sz="0" w:space="0" w:color="auto"/>
                <w:right w:val="none" w:sz="0" w:space="0" w:color="auto"/>
              </w:divBdr>
              <w:divsChild>
                <w:div w:id="1563172959">
                  <w:marLeft w:val="0"/>
                  <w:marRight w:val="0"/>
                  <w:marTop w:val="0"/>
                  <w:marBottom w:val="0"/>
                  <w:divBdr>
                    <w:top w:val="none" w:sz="0" w:space="0" w:color="auto"/>
                    <w:left w:val="none" w:sz="0" w:space="0" w:color="auto"/>
                    <w:bottom w:val="none" w:sz="0" w:space="0" w:color="auto"/>
                    <w:right w:val="none" w:sz="0" w:space="0" w:color="auto"/>
                  </w:divBdr>
                </w:div>
                <w:div w:id="1674722284">
                  <w:marLeft w:val="60"/>
                  <w:marRight w:val="0"/>
                  <w:marTop w:val="0"/>
                  <w:marBottom w:val="0"/>
                  <w:divBdr>
                    <w:top w:val="none" w:sz="0" w:space="0" w:color="auto"/>
                    <w:left w:val="none" w:sz="0" w:space="0" w:color="auto"/>
                    <w:bottom w:val="none" w:sz="0" w:space="0" w:color="auto"/>
                    <w:right w:val="none" w:sz="0" w:space="0" w:color="auto"/>
                  </w:divBdr>
                </w:div>
              </w:divsChild>
            </w:div>
            <w:div w:id="1345286315">
              <w:marLeft w:val="0"/>
              <w:marRight w:val="0"/>
              <w:marTop w:val="0"/>
              <w:marBottom w:val="225"/>
              <w:divBdr>
                <w:top w:val="none" w:sz="0" w:space="0" w:color="auto"/>
                <w:left w:val="none" w:sz="0" w:space="0" w:color="auto"/>
                <w:bottom w:val="none" w:sz="0" w:space="0" w:color="auto"/>
                <w:right w:val="none" w:sz="0" w:space="0" w:color="auto"/>
              </w:divBdr>
            </w:div>
          </w:divsChild>
        </w:div>
        <w:div w:id="1971393813">
          <w:marLeft w:val="0"/>
          <w:marRight w:val="0"/>
          <w:marTop w:val="0"/>
          <w:marBottom w:val="0"/>
          <w:divBdr>
            <w:top w:val="none" w:sz="0" w:space="0" w:color="auto"/>
            <w:left w:val="none" w:sz="0" w:space="0" w:color="auto"/>
            <w:bottom w:val="none" w:sz="0" w:space="0" w:color="auto"/>
            <w:right w:val="none" w:sz="0" w:space="0" w:color="auto"/>
          </w:divBdr>
        </w:div>
        <w:div w:id="542063181">
          <w:marLeft w:val="0"/>
          <w:marRight w:val="0"/>
          <w:marTop w:val="315"/>
          <w:marBottom w:val="0"/>
          <w:divBdr>
            <w:top w:val="none" w:sz="0" w:space="0" w:color="auto"/>
            <w:left w:val="none" w:sz="0" w:space="0" w:color="auto"/>
            <w:bottom w:val="none" w:sz="0" w:space="0" w:color="auto"/>
            <w:right w:val="none" w:sz="0" w:space="0" w:color="auto"/>
          </w:divBdr>
          <w:divsChild>
            <w:div w:id="14682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2981">
      <w:bodyDiv w:val="1"/>
      <w:marLeft w:val="0"/>
      <w:marRight w:val="0"/>
      <w:marTop w:val="0"/>
      <w:marBottom w:val="0"/>
      <w:divBdr>
        <w:top w:val="none" w:sz="0" w:space="0" w:color="auto"/>
        <w:left w:val="none" w:sz="0" w:space="0" w:color="auto"/>
        <w:bottom w:val="none" w:sz="0" w:space="0" w:color="auto"/>
        <w:right w:val="none" w:sz="0" w:space="0" w:color="auto"/>
      </w:divBdr>
      <w:divsChild>
        <w:div w:id="107354332">
          <w:marLeft w:val="-225"/>
          <w:marRight w:val="-225"/>
          <w:marTop w:val="0"/>
          <w:marBottom w:val="0"/>
          <w:divBdr>
            <w:top w:val="none" w:sz="0" w:space="0" w:color="auto"/>
            <w:left w:val="none" w:sz="0" w:space="0" w:color="auto"/>
            <w:bottom w:val="none" w:sz="0" w:space="0" w:color="auto"/>
            <w:right w:val="none" w:sz="0" w:space="0" w:color="auto"/>
          </w:divBdr>
        </w:div>
      </w:divsChild>
    </w:div>
    <w:div w:id="1015038108">
      <w:bodyDiv w:val="1"/>
      <w:marLeft w:val="0"/>
      <w:marRight w:val="0"/>
      <w:marTop w:val="0"/>
      <w:marBottom w:val="0"/>
      <w:divBdr>
        <w:top w:val="none" w:sz="0" w:space="0" w:color="auto"/>
        <w:left w:val="none" w:sz="0" w:space="0" w:color="auto"/>
        <w:bottom w:val="none" w:sz="0" w:space="0" w:color="auto"/>
        <w:right w:val="none" w:sz="0" w:space="0" w:color="auto"/>
      </w:divBdr>
      <w:divsChild>
        <w:div w:id="761418926">
          <w:marLeft w:val="0"/>
          <w:marRight w:val="0"/>
          <w:marTop w:val="0"/>
          <w:marBottom w:val="0"/>
          <w:divBdr>
            <w:top w:val="none" w:sz="0" w:space="0" w:color="auto"/>
            <w:left w:val="none" w:sz="0" w:space="0" w:color="auto"/>
            <w:bottom w:val="none" w:sz="0" w:space="0" w:color="auto"/>
            <w:right w:val="none" w:sz="0" w:space="0" w:color="auto"/>
          </w:divBdr>
        </w:div>
      </w:divsChild>
    </w:div>
    <w:div w:id="1015153467">
      <w:bodyDiv w:val="1"/>
      <w:marLeft w:val="0"/>
      <w:marRight w:val="0"/>
      <w:marTop w:val="0"/>
      <w:marBottom w:val="0"/>
      <w:divBdr>
        <w:top w:val="none" w:sz="0" w:space="0" w:color="auto"/>
        <w:left w:val="none" w:sz="0" w:space="0" w:color="auto"/>
        <w:bottom w:val="none" w:sz="0" w:space="0" w:color="auto"/>
        <w:right w:val="none" w:sz="0" w:space="0" w:color="auto"/>
      </w:divBdr>
      <w:divsChild>
        <w:div w:id="647168943">
          <w:marLeft w:val="0"/>
          <w:marRight w:val="0"/>
          <w:marTop w:val="0"/>
          <w:marBottom w:val="0"/>
          <w:divBdr>
            <w:top w:val="single" w:sz="2" w:space="0" w:color="DDDBD9"/>
            <w:left w:val="single" w:sz="2" w:space="0" w:color="DDDBD9"/>
            <w:bottom w:val="single" w:sz="2" w:space="0" w:color="DDDBD9"/>
            <w:right w:val="single" w:sz="2" w:space="0" w:color="DDDBD9"/>
          </w:divBdr>
        </w:div>
        <w:div w:id="1484352132">
          <w:marLeft w:val="0"/>
          <w:marRight w:val="0"/>
          <w:marTop w:val="0"/>
          <w:marBottom w:val="0"/>
          <w:divBdr>
            <w:top w:val="single" w:sz="2" w:space="0" w:color="DDDBD9"/>
            <w:left w:val="single" w:sz="2" w:space="0" w:color="DDDBD9"/>
            <w:bottom w:val="single" w:sz="2" w:space="0" w:color="DDDBD9"/>
            <w:right w:val="single" w:sz="2" w:space="0" w:color="DDDBD9"/>
          </w:divBdr>
          <w:divsChild>
            <w:div w:id="701977299">
              <w:marLeft w:val="0"/>
              <w:marRight w:val="0"/>
              <w:marTop w:val="0"/>
              <w:marBottom w:val="0"/>
              <w:divBdr>
                <w:top w:val="single" w:sz="2" w:space="0" w:color="DDDBD9"/>
                <w:left w:val="single" w:sz="2" w:space="0" w:color="DDDBD9"/>
                <w:bottom w:val="single" w:sz="2" w:space="0" w:color="DDDBD9"/>
                <w:right w:val="single" w:sz="2" w:space="0" w:color="DDDBD9"/>
              </w:divBdr>
            </w:div>
            <w:div w:id="7081468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15154916">
      <w:bodyDiv w:val="1"/>
      <w:marLeft w:val="0"/>
      <w:marRight w:val="0"/>
      <w:marTop w:val="0"/>
      <w:marBottom w:val="0"/>
      <w:divBdr>
        <w:top w:val="none" w:sz="0" w:space="0" w:color="auto"/>
        <w:left w:val="none" w:sz="0" w:space="0" w:color="auto"/>
        <w:bottom w:val="none" w:sz="0" w:space="0" w:color="auto"/>
        <w:right w:val="none" w:sz="0" w:space="0" w:color="auto"/>
      </w:divBdr>
      <w:divsChild>
        <w:div w:id="1966961398">
          <w:marLeft w:val="0"/>
          <w:marRight w:val="0"/>
          <w:marTop w:val="0"/>
          <w:marBottom w:val="0"/>
          <w:divBdr>
            <w:top w:val="none" w:sz="0" w:space="0" w:color="auto"/>
            <w:left w:val="none" w:sz="0" w:space="0" w:color="auto"/>
            <w:bottom w:val="none" w:sz="0" w:space="0" w:color="auto"/>
            <w:right w:val="none" w:sz="0" w:space="0" w:color="auto"/>
          </w:divBdr>
        </w:div>
        <w:div w:id="1931739831">
          <w:marLeft w:val="0"/>
          <w:marRight w:val="0"/>
          <w:marTop w:val="0"/>
          <w:marBottom w:val="0"/>
          <w:divBdr>
            <w:top w:val="none" w:sz="0" w:space="0" w:color="auto"/>
            <w:left w:val="none" w:sz="0" w:space="0" w:color="auto"/>
            <w:bottom w:val="none" w:sz="0" w:space="0" w:color="auto"/>
            <w:right w:val="none" w:sz="0" w:space="0" w:color="auto"/>
          </w:divBdr>
          <w:divsChild>
            <w:div w:id="245768394">
              <w:marLeft w:val="0"/>
              <w:marRight w:val="0"/>
              <w:marTop w:val="0"/>
              <w:marBottom w:val="0"/>
              <w:divBdr>
                <w:top w:val="none" w:sz="0" w:space="0" w:color="auto"/>
                <w:left w:val="none" w:sz="0" w:space="0" w:color="auto"/>
                <w:bottom w:val="none" w:sz="0" w:space="0" w:color="auto"/>
                <w:right w:val="none" w:sz="0" w:space="0" w:color="auto"/>
              </w:divBdr>
              <w:divsChild>
                <w:div w:id="436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58535">
      <w:bodyDiv w:val="1"/>
      <w:marLeft w:val="0"/>
      <w:marRight w:val="0"/>
      <w:marTop w:val="0"/>
      <w:marBottom w:val="0"/>
      <w:divBdr>
        <w:top w:val="none" w:sz="0" w:space="0" w:color="auto"/>
        <w:left w:val="none" w:sz="0" w:space="0" w:color="auto"/>
        <w:bottom w:val="none" w:sz="0" w:space="0" w:color="auto"/>
        <w:right w:val="none" w:sz="0" w:space="0" w:color="auto"/>
      </w:divBdr>
    </w:div>
    <w:div w:id="1015615366">
      <w:bodyDiv w:val="1"/>
      <w:marLeft w:val="0"/>
      <w:marRight w:val="0"/>
      <w:marTop w:val="0"/>
      <w:marBottom w:val="0"/>
      <w:divBdr>
        <w:top w:val="none" w:sz="0" w:space="0" w:color="auto"/>
        <w:left w:val="none" w:sz="0" w:space="0" w:color="auto"/>
        <w:bottom w:val="none" w:sz="0" w:space="0" w:color="auto"/>
        <w:right w:val="none" w:sz="0" w:space="0" w:color="auto"/>
      </w:divBdr>
      <w:divsChild>
        <w:div w:id="785470301">
          <w:marLeft w:val="0"/>
          <w:marRight w:val="0"/>
          <w:marTop w:val="0"/>
          <w:marBottom w:val="0"/>
          <w:divBdr>
            <w:top w:val="none" w:sz="0" w:space="0" w:color="auto"/>
            <w:left w:val="none" w:sz="0" w:space="0" w:color="auto"/>
            <w:bottom w:val="none" w:sz="0" w:space="0" w:color="auto"/>
            <w:right w:val="none" w:sz="0" w:space="0" w:color="auto"/>
          </w:divBdr>
          <w:divsChild>
            <w:div w:id="13756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20761">
      <w:bodyDiv w:val="1"/>
      <w:marLeft w:val="0"/>
      <w:marRight w:val="0"/>
      <w:marTop w:val="0"/>
      <w:marBottom w:val="0"/>
      <w:divBdr>
        <w:top w:val="none" w:sz="0" w:space="0" w:color="auto"/>
        <w:left w:val="none" w:sz="0" w:space="0" w:color="auto"/>
        <w:bottom w:val="none" w:sz="0" w:space="0" w:color="auto"/>
        <w:right w:val="none" w:sz="0" w:space="0" w:color="auto"/>
      </w:divBdr>
      <w:divsChild>
        <w:div w:id="1057826370">
          <w:marLeft w:val="-150"/>
          <w:marRight w:val="-150"/>
          <w:marTop w:val="0"/>
          <w:marBottom w:val="0"/>
          <w:divBdr>
            <w:top w:val="none" w:sz="0" w:space="0" w:color="auto"/>
            <w:left w:val="none" w:sz="0" w:space="0" w:color="auto"/>
            <w:bottom w:val="none" w:sz="0" w:space="0" w:color="auto"/>
            <w:right w:val="none" w:sz="0" w:space="0" w:color="auto"/>
          </w:divBdr>
          <w:divsChild>
            <w:div w:id="38017494">
              <w:marLeft w:val="0"/>
              <w:marRight w:val="0"/>
              <w:marTop w:val="0"/>
              <w:marBottom w:val="0"/>
              <w:divBdr>
                <w:top w:val="none" w:sz="0" w:space="0" w:color="auto"/>
                <w:left w:val="none" w:sz="0" w:space="0" w:color="auto"/>
                <w:bottom w:val="none" w:sz="0" w:space="0" w:color="auto"/>
                <w:right w:val="none" w:sz="0" w:space="0" w:color="auto"/>
              </w:divBdr>
              <w:divsChild>
                <w:div w:id="204829767">
                  <w:marLeft w:val="0"/>
                  <w:marRight w:val="0"/>
                  <w:marTop w:val="0"/>
                  <w:marBottom w:val="0"/>
                  <w:divBdr>
                    <w:top w:val="none" w:sz="0" w:space="0" w:color="auto"/>
                    <w:left w:val="none" w:sz="0" w:space="0" w:color="auto"/>
                    <w:bottom w:val="none" w:sz="0" w:space="0" w:color="auto"/>
                    <w:right w:val="none" w:sz="0" w:space="0" w:color="auto"/>
                  </w:divBdr>
                  <w:divsChild>
                    <w:div w:id="404954763">
                      <w:marLeft w:val="0"/>
                      <w:marRight w:val="0"/>
                      <w:marTop w:val="0"/>
                      <w:marBottom w:val="0"/>
                      <w:divBdr>
                        <w:top w:val="none" w:sz="0" w:space="0" w:color="auto"/>
                        <w:left w:val="none" w:sz="0" w:space="0" w:color="auto"/>
                        <w:bottom w:val="none" w:sz="0" w:space="0" w:color="auto"/>
                        <w:right w:val="none" w:sz="0" w:space="0" w:color="auto"/>
                      </w:divBdr>
                      <w:divsChild>
                        <w:div w:id="1034111605">
                          <w:marLeft w:val="0"/>
                          <w:marRight w:val="0"/>
                          <w:marTop w:val="0"/>
                          <w:marBottom w:val="0"/>
                          <w:divBdr>
                            <w:top w:val="none" w:sz="0" w:space="0" w:color="auto"/>
                            <w:left w:val="none" w:sz="0" w:space="0" w:color="auto"/>
                            <w:bottom w:val="none" w:sz="0" w:space="0" w:color="auto"/>
                            <w:right w:val="none" w:sz="0" w:space="0" w:color="auto"/>
                          </w:divBdr>
                        </w:div>
                      </w:divsChild>
                    </w:div>
                    <w:div w:id="770584469">
                      <w:marLeft w:val="0"/>
                      <w:marRight w:val="0"/>
                      <w:marTop w:val="0"/>
                      <w:marBottom w:val="0"/>
                      <w:divBdr>
                        <w:top w:val="none" w:sz="0" w:space="0" w:color="auto"/>
                        <w:left w:val="none" w:sz="0" w:space="0" w:color="auto"/>
                        <w:bottom w:val="none" w:sz="0" w:space="0" w:color="auto"/>
                        <w:right w:val="none" w:sz="0" w:space="0" w:color="auto"/>
                      </w:divBdr>
                    </w:div>
                    <w:div w:id="11799262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5814235">
      <w:bodyDiv w:val="1"/>
      <w:marLeft w:val="0"/>
      <w:marRight w:val="0"/>
      <w:marTop w:val="0"/>
      <w:marBottom w:val="0"/>
      <w:divBdr>
        <w:top w:val="none" w:sz="0" w:space="0" w:color="auto"/>
        <w:left w:val="none" w:sz="0" w:space="0" w:color="auto"/>
        <w:bottom w:val="none" w:sz="0" w:space="0" w:color="auto"/>
        <w:right w:val="none" w:sz="0" w:space="0" w:color="auto"/>
      </w:divBdr>
      <w:divsChild>
        <w:div w:id="86007276">
          <w:marLeft w:val="0"/>
          <w:marRight w:val="0"/>
          <w:marTop w:val="0"/>
          <w:marBottom w:val="0"/>
          <w:divBdr>
            <w:top w:val="none" w:sz="0" w:space="0" w:color="auto"/>
            <w:left w:val="none" w:sz="0" w:space="0" w:color="auto"/>
            <w:bottom w:val="none" w:sz="0" w:space="0" w:color="auto"/>
            <w:right w:val="none" w:sz="0" w:space="0" w:color="auto"/>
          </w:divBdr>
        </w:div>
      </w:divsChild>
    </w:div>
    <w:div w:id="1016542323">
      <w:bodyDiv w:val="1"/>
      <w:marLeft w:val="0"/>
      <w:marRight w:val="0"/>
      <w:marTop w:val="0"/>
      <w:marBottom w:val="0"/>
      <w:divBdr>
        <w:top w:val="none" w:sz="0" w:space="0" w:color="auto"/>
        <w:left w:val="none" w:sz="0" w:space="0" w:color="auto"/>
        <w:bottom w:val="none" w:sz="0" w:space="0" w:color="auto"/>
        <w:right w:val="none" w:sz="0" w:space="0" w:color="auto"/>
      </w:divBdr>
      <w:divsChild>
        <w:div w:id="884021885">
          <w:marLeft w:val="90"/>
          <w:marRight w:val="90"/>
          <w:marTop w:val="90"/>
          <w:marBottom w:val="90"/>
          <w:divBdr>
            <w:top w:val="none" w:sz="0" w:space="0" w:color="auto"/>
            <w:left w:val="none" w:sz="0" w:space="0" w:color="auto"/>
            <w:bottom w:val="none" w:sz="0" w:space="0" w:color="auto"/>
            <w:right w:val="none" w:sz="0" w:space="0" w:color="auto"/>
          </w:divBdr>
        </w:div>
      </w:divsChild>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sChild>
        <w:div w:id="113184235">
          <w:marLeft w:val="-225"/>
          <w:marRight w:val="-225"/>
          <w:marTop w:val="0"/>
          <w:marBottom w:val="0"/>
          <w:divBdr>
            <w:top w:val="none" w:sz="0" w:space="0" w:color="auto"/>
            <w:left w:val="none" w:sz="0" w:space="0" w:color="auto"/>
            <w:bottom w:val="none" w:sz="0" w:space="0" w:color="auto"/>
            <w:right w:val="none" w:sz="0" w:space="0" w:color="auto"/>
          </w:divBdr>
        </w:div>
        <w:div w:id="276839993">
          <w:marLeft w:val="-225"/>
          <w:marRight w:val="-225"/>
          <w:marTop w:val="0"/>
          <w:marBottom w:val="0"/>
          <w:divBdr>
            <w:top w:val="none" w:sz="0" w:space="0" w:color="auto"/>
            <w:left w:val="none" w:sz="0" w:space="0" w:color="auto"/>
            <w:bottom w:val="none" w:sz="0" w:space="0" w:color="auto"/>
            <w:right w:val="none" w:sz="0" w:space="0" w:color="auto"/>
          </w:divBdr>
          <w:divsChild>
            <w:div w:id="1020157305">
              <w:marLeft w:val="0"/>
              <w:marRight w:val="0"/>
              <w:marTop w:val="0"/>
              <w:marBottom w:val="0"/>
              <w:divBdr>
                <w:top w:val="none" w:sz="0" w:space="0" w:color="auto"/>
                <w:left w:val="none" w:sz="0" w:space="0" w:color="auto"/>
                <w:bottom w:val="none" w:sz="0" w:space="0" w:color="auto"/>
                <w:right w:val="none" w:sz="0" w:space="0" w:color="auto"/>
              </w:divBdr>
              <w:divsChild>
                <w:div w:id="252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3976">
      <w:bodyDiv w:val="1"/>
      <w:marLeft w:val="0"/>
      <w:marRight w:val="0"/>
      <w:marTop w:val="0"/>
      <w:marBottom w:val="0"/>
      <w:divBdr>
        <w:top w:val="none" w:sz="0" w:space="0" w:color="auto"/>
        <w:left w:val="none" w:sz="0" w:space="0" w:color="auto"/>
        <w:bottom w:val="none" w:sz="0" w:space="0" w:color="auto"/>
        <w:right w:val="none" w:sz="0" w:space="0" w:color="auto"/>
      </w:divBdr>
      <w:divsChild>
        <w:div w:id="408769366">
          <w:marLeft w:val="-225"/>
          <w:marRight w:val="-225"/>
          <w:marTop w:val="0"/>
          <w:marBottom w:val="0"/>
          <w:divBdr>
            <w:top w:val="none" w:sz="0" w:space="0" w:color="auto"/>
            <w:left w:val="none" w:sz="0" w:space="0" w:color="auto"/>
            <w:bottom w:val="none" w:sz="0" w:space="0" w:color="auto"/>
            <w:right w:val="none" w:sz="0" w:space="0" w:color="auto"/>
          </w:divBdr>
          <w:divsChild>
            <w:div w:id="1347051427">
              <w:marLeft w:val="0"/>
              <w:marRight w:val="0"/>
              <w:marTop w:val="0"/>
              <w:marBottom w:val="0"/>
              <w:divBdr>
                <w:top w:val="none" w:sz="0" w:space="0" w:color="auto"/>
                <w:left w:val="none" w:sz="0" w:space="0" w:color="auto"/>
                <w:bottom w:val="none" w:sz="0" w:space="0" w:color="auto"/>
                <w:right w:val="none" w:sz="0" w:space="0" w:color="auto"/>
              </w:divBdr>
              <w:divsChild>
                <w:div w:id="14484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36">
          <w:marLeft w:val="-225"/>
          <w:marRight w:val="-225"/>
          <w:marTop w:val="0"/>
          <w:marBottom w:val="0"/>
          <w:divBdr>
            <w:top w:val="none" w:sz="0" w:space="0" w:color="auto"/>
            <w:left w:val="none" w:sz="0" w:space="0" w:color="auto"/>
            <w:bottom w:val="none" w:sz="0" w:space="0" w:color="auto"/>
            <w:right w:val="none" w:sz="0" w:space="0" w:color="auto"/>
          </w:divBdr>
        </w:div>
      </w:divsChild>
    </w:div>
    <w:div w:id="1017120753">
      <w:bodyDiv w:val="1"/>
      <w:marLeft w:val="0"/>
      <w:marRight w:val="0"/>
      <w:marTop w:val="0"/>
      <w:marBottom w:val="0"/>
      <w:divBdr>
        <w:top w:val="none" w:sz="0" w:space="0" w:color="auto"/>
        <w:left w:val="none" w:sz="0" w:space="0" w:color="auto"/>
        <w:bottom w:val="none" w:sz="0" w:space="0" w:color="auto"/>
        <w:right w:val="none" w:sz="0" w:space="0" w:color="auto"/>
      </w:divBdr>
      <w:divsChild>
        <w:div w:id="1120295927">
          <w:marLeft w:val="-150"/>
          <w:marRight w:val="-150"/>
          <w:marTop w:val="0"/>
          <w:marBottom w:val="0"/>
          <w:divBdr>
            <w:top w:val="none" w:sz="0" w:space="0" w:color="auto"/>
            <w:left w:val="none" w:sz="0" w:space="0" w:color="auto"/>
            <w:bottom w:val="none" w:sz="0" w:space="0" w:color="auto"/>
            <w:right w:val="none" w:sz="0" w:space="0" w:color="auto"/>
          </w:divBdr>
          <w:divsChild>
            <w:div w:id="31809598">
              <w:marLeft w:val="0"/>
              <w:marRight w:val="0"/>
              <w:marTop w:val="0"/>
              <w:marBottom w:val="0"/>
              <w:divBdr>
                <w:top w:val="none" w:sz="0" w:space="0" w:color="auto"/>
                <w:left w:val="none" w:sz="0" w:space="0" w:color="auto"/>
                <w:bottom w:val="none" w:sz="0" w:space="0" w:color="auto"/>
                <w:right w:val="none" w:sz="0" w:space="0" w:color="auto"/>
              </w:divBdr>
              <w:divsChild>
                <w:div w:id="346948775">
                  <w:marLeft w:val="0"/>
                  <w:marRight w:val="0"/>
                  <w:marTop w:val="0"/>
                  <w:marBottom w:val="0"/>
                  <w:divBdr>
                    <w:top w:val="none" w:sz="0" w:space="0" w:color="auto"/>
                    <w:left w:val="none" w:sz="0" w:space="0" w:color="auto"/>
                    <w:bottom w:val="none" w:sz="0" w:space="0" w:color="auto"/>
                    <w:right w:val="none" w:sz="0" w:space="0" w:color="auto"/>
                  </w:divBdr>
                  <w:divsChild>
                    <w:div w:id="891115260">
                      <w:marLeft w:val="0"/>
                      <w:marRight w:val="0"/>
                      <w:marTop w:val="0"/>
                      <w:marBottom w:val="0"/>
                      <w:divBdr>
                        <w:top w:val="none" w:sz="0" w:space="0" w:color="auto"/>
                        <w:left w:val="none" w:sz="0" w:space="0" w:color="auto"/>
                        <w:bottom w:val="none" w:sz="0" w:space="0" w:color="auto"/>
                        <w:right w:val="none" w:sz="0" w:space="0" w:color="auto"/>
                      </w:divBdr>
                    </w:div>
                  </w:divsChild>
                </w:div>
                <w:div w:id="784276081">
                  <w:marLeft w:val="0"/>
                  <w:marRight w:val="0"/>
                  <w:marTop w:val="0"/>
                  <w:marBottom w:val="0"/>
                  <w:divBdr>
                    <w:top w:val="none" w:sz="0" w:space="0" w:color="auto"/>
                    <w:left w:val="none" w:sz="0" w:space="0" w:color="auto"/>
                    <w:bottom w:val="none" w:sz="0" w:space="0" w:color="auto"/>
                    <w:right w:val="none" w:sz="0" w:space="0" w:color="auto"/>
                  </w:divBdr>
                  <w:divsChild>
                    <w:div w:id="613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8470">
      <w:bodyDiv w:val="1"/>
      <w:marLeft w:val="0"/>
      <w:marRight w:val="0"/>
      <w:marTop w:val="0"/>
      <w:marBottom w:val="0"/>
      <w:divBdr>
        <w:top w:val="none" w:sz="0" w:space="0" w:color="auto"/>
        <w:left w:val="none" w:sz="0" w:space="0" w:color="auto"/>
        <w:bottom w:val="none" w:sz="0" w:space="0" w:color="auto"/>
        <w:right w:val="none" w:sz="0" w:space="0" w:color="auto"/>
      </w:divBdr>
      <w:divsChild>
        <w:div w:id="518546830">
          <w:marLeft w:val="-150"/>
          <w:marRight w:val="-150"/>
          <w:marTop w:val="0"/>
          <w:marBottom w:val="0"/>
          <w:divBdr>
            <w:top w:val="none" w:sz="0" w:space="0" w:color="auto"/>
            <w:left w:val="none" w:sz="0" w:space="0" w:color="auto"/>
            <w:bottom w:val="none" w:sz="0" w:space="0" w:color="auto"/>
            <w:right w:val="none" w:sz="0" w:space="0" w:color="auto"/>
          </w:divBdr>
        </w:div>
        <w:div w:id="567687554">
          <w:marLeft w:val="-150"/>
          <w:marRight w:val="-150"/>
          <w:marTop w:val="0"/>
          <w:marBottom w:val="0"/>
          <w:divBdr>
            <w:top w:val="none" w:sz="0" w:space="0" w:color="auto"/>
            <w:left w:val="none" w:sz="0" w:space="0" w:color="auto"/>
            <w:bottom w:val="none" w:sz="0" w:space="0" w:color="auto"/>
            <w:right w:val="none" w:sz="0" w:space="0" w:color="auto"/>
          </w:divBdr>
          <w:divsChild>
            <w:div w:id="195579590">
              <w:marLeft w:val="0"/>
              <w:marRight w:val="0"/>
              <w:marTop w:val="0"/>
              <w:marBottom w:val="0"/>
              <w:divBdr>
                <w:top w:val="none" w:sz="0" w:space="0" w:color="auto"/>
                <w:left w:val="none" w:sz="0" w:space="0" w:color="auto"/>
                <w:bottom w:val="none" w:sz="0" w:space="0" w:color="auto"/>
                <w:right w:val="none" w:sz="0" w:space="0" w:color="auto"/>
              </w:divBdr>
              <w:divsChild>
                <w:div w:id="463818094">
                  <w:marLeft w:val="0"/>
                  <w:marRight w:val="0"/>
                  <w:marTop w:val="0"/>
                  <w:marBottom w:val="0"/>
                  <w:divBdr>
                    <w:top w:val="none" w:sz="0" w:space="0" w:color="auto"/>
                    <w:left w:val="none" w:sz="0" w:space="0" w:color="auto"/>
                    <w:bottom w:val="none" w:sz="0" w:space="0" w:color="auto"/>
                    <w:right w:val="none" w:sz="0" w:space="0" w:color="auto"/>
                  </w:divBdr>
                  <w:divsChild>
                    <w:div w:id="289096699">
                      <w:marLeft w:val="0"/>
                      <w:marRight w:val="0"/>
                      <w:marTop w:val="0"/>
                      <w:marBottom w:val="0"/>
                      <w:divBdr>
                        <w:top w:val="none" w:sz="0" w:space="0" w:color="auto"/>
                        <w:left w:val="none" w:sz="0" w:space="0" w:color="auto"/>
                        <w:bottom w:val="none" w:sz="0" w:space="0" w:color="auto"/>
                        <w:right w:val="none" w:sz="0" w:space="0" w:color="auto"/>
                      </w:divBdr>
                      <w:divsChild>
                        <w:div w:id="1377270176">
                          <w:marLeft w:val="-150"/>
                          <w:marRight w:val="-150"/>
                          <w:marTop w:val="0"/>
                          <w:marBottom w:val="0"/>
                          <w:divBdr>
                            <w:top w:val="none" w:sz="0" w:space="0" w:color="auto"/>
                            <w:left w:val="none" w:sz="0" w:space="0" w:color="auto"/>
                            <w:bottom w:val="none" w:sz="0" w:space="0" w:color="auto"/>
                            <w:right w:val="none" w:sz="0" w:space="0" w:color="auto"/>
                          </w:divBdr>
                          <w:divsChild>
                            <w:div w:id="484132257">
                              <w:marLeft w:val="0"/>
                              <w:marRight w:val="0"/>
                              <w:marTop w:val="0"/>
                              <w:marBottom w:val="0"/>
                              <w:divBdr>
                                <w:top w:val="none" w:sz="0" w:space="0" w:color="auto"/>
                                <w:left w:val="none" w:sz="0" w:space="0" w:color="auto"/>
                                <w:bottom w:val="none" w:sz="0" w:space="0" w:color="auto"/>
                                <w:right w:val="none" w:sz="0" w:space="0" w:color="auto"/>
                              </w:divBdr>
                              <w:divsChild>
                                <w:div w:id="293827128">
                                  <w:marLeft w:val="0"/>
                                  <w:marRight w:val="0"/>
                                  <w:marTop w:val="0"/>
                                  <w:marBottom w:val="0"/>
                                  <w:divBdr>
                                    <w:top w:val="none" w:sz="0" w:space="0" w:color="auto"/>
                                    <w:left w:val="none" w:sz="0" w:space="0" w:color="auto"/>
                                    <w:bottom w:val="none" w:sz="0" w:space="0" w:color="auto"/>
                                    <w:right w:val="none" w:sz="0" w:space="0" w:color="auto"/>
                                  </w:divBdr>
                                </w:div>
                              </w:divsChild>
                            </w:div>
                            <w:div w:id="11396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6441">
                      <w:marLeft w:val="0"/>
                      <w:marRight w:val="0"/>
                      <w:marTop w:val="0"/>
                      <w:marBottom w:val="450"/>
                      <w:divBdr>
                        <w:top w:val="none" w:sz="0" w:space="0" w:color="auto"/>
                        <w:left w:val="none" w:sz="0" w:space="0" w:color="auto"/>
                        <w:bottom w:val="none" w:sz="0" w:space="0" w:color="auto"/>
                        <w:right w:val="none" w:sz="0" w:space="0" w:color="auto"/>
                      </w:divBdr>
                    </w:div>
                    <w:div w:id="1427116842">
                      <w:marLeft w:val="0"/>
                      <w:marRight w:val="0"/>
                      <w:marTop w:val="0"/>
                      <w:marBottom w:val="0"/>
                      <w:divBdr>
                        <w:top w:val="none" w:sz="0" w:space="0" w:color="auto"/>
                        <w:left w:val="none" w:sz="0" w:space="0" w:color="auto"/>
                        <w:bottom w:val="none" w:sz="0" w:space="0" w:color="auto"/>
                        <w:right w:val="none" w:sz="0" w:space="0" w:color="auto"/>
                      </w:divBdr>
                      <w:divsChild>
                        <w:div w:id="12419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0024">
              <w:marLeft w:val="0"/>
              <w:marRight w:val="0"/>
              <w:marTop w:val="0"/>
              <w:marBottom w:val="0"/>
              <w:divBdr>
                <w:top w:val="none" w:sz="0" w:space="0" w:color="auto"/>
                <w:left w:val="none" w:sz="0" w:space="0" w:color="auto"/>
                <w:bottom w:val="none" w:sz="0" w:space="0" w:color="auto"/>
                <w:right w:val="none" w:sz="0" w:space="0" w:color="auto"/>
              </w:divBdr>
              <w:divsChild>
                <w:div w:id="1472166287">
                  <w:marLeft w:val="0"/>
                  <w:marRight w:val="0"/>
                  <w:marTop w:val="0"/>
                  <w:marBottom w:val="0"/>
                  <w:divBdr>
                    <w:top w:val="none" w:sz="0" w:space="0" w:color="auto"/>
                    <w:left w:val="none" w:sz="0" w:space="0" w:color="auto"/>
                    <w:bottom w:val="none" w:sz="0" w:space="0" w:color="auto"/>
                    <w:right w:val="none" w:sz="0" w:space="0" w:color="auto"/>
                  </w:divBdr>
                  <w:divsChild>
                    <w:div w:id="814183481">
                      <w:marLeft w:val="0"/>
                      <w:marRight w:val="0"/>
                      <w:marTop w:val="0"/>
                      <w:marBottom w:val="0"/>
                      <w:divBdr>
                        <w:top w:val="none" w:sz="0" w:space="0" w:color="auto"/>
                        <w:left w:val="none" w:sz="0" w:space="0" w:color="auto"/>
                        <w:bottom w:val="none" w:sz="0" w:space="0" w:color="auto"/>
                        <w:right w:val="none" w:sz="0" w:space="0" w:color="auto"/>
                      </w:divBdr>
                    </w:div>
                    <w:div w:id="1453134715">
                      <w:marLeft w:val="0"/>
                      <w:marRight w:val="0"/>
                      <w:marTop w:val="0"/>
                      <w:marBottom w:val="0"/>
                      <w:divBdr>
                        <w:top w:val="none" w:sz="0" w:space="0" w:color="auto"/>
                        <w:left w:val="none" w:sz="0" w:space="0" w:color="auto"/>
                        <w:bottom w:val="none" w:sz="0" w:space="0" w:color="auto"/>
                        <w:right w:val="none" w:sz="0" w:space="0" w:color="auto"/>
                      </w:divBdr>
                      <w:divsChild>
                        <w:div w:id="149832044">
                          <w:marLeft w:val="0"/>
                          <w:marRight w:val="0"/>
                          <w:marTop w:val="0"/>
                          <w:marBottom w:val="0"/>
                          <w:divBdr>
                            <w:top w:val="none" w:sz="0" w:space="0" w:color="auto"/>
                            <w:left w:val="none" w:sz="0" w:space="0" w:color="auto"/>
                            <w:bottom w:val="none" w:sz="0" w:space="0" w:color="auto"/>
                            <w:right w:val="none" w:sz="0" w:space="0" w:color="auto"/>
                          </w:divBdr>
                          <w:divsChild>
                            <w:div w:id="112795834">
                              <w:marLeft w:val="0"/>
                              <w:marRight w:val="0"/>
                              <w:marTop w:val="0"/>
                              <w:marBottom w:val="0"/>
                              <w:divBdr>
                                <w:top w:val="none" w:sz="0" w:space="0" w:color="auto"/>
                                <w:left w:val="none" w:sz="0" w:space="0" w:color="auto"/>
                                <w:bottom w:val="none" w:sz="0" w:space="0" w:color="auto"/>
                                <w:right w:val="none" w:sz="0" w:space="0" w:color="auto"/>
                              </w:divBdr>
                            </w:div>
                            <w:div w:id="722757616">
                              <w:marLeft w:val="0"/>
                              <w:marRight w:val="0"/>
                              <w:marTop w:val="0"/>
                              <w:marBottom w:val="0"/>
                              <w:divBdr>
                                <w:top w:val="none" w:sz="0" w:space="0" w:color="auto"/>
                                <w:left w:val="none" w:sz="0" w:space="0" w:color="auto"/>
                                <w:bottom w:val="none" w:sz="0" w:space="0" w:color="auto"/>
                                <w:right w:val="none" w:sz="0" w:space="0" w:color="auto"/>
                              </w:divBdr>
                            </w:div>
                            <w:div w:id="11653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98120">
      <w:bodyDiv w:val="1"/>
      <w:marLeft w:val="0"/>
      <w:marRight w:val="0"/>
      <w:marTop w:val="0"/>
      <w:marBottom w:val="0"/>
      <w:divBdr>
        <w:top w:val="none" w:sz="0" w:space="0" w:color="auto"/>
        <w:left w:val="none" w:sz="0" w:space="0" w:color="auto"/>
        <w:bottom w:val="none" w:sz="0" w:space="0" w:color="auto"/>
        <w:right w:val="none" w:sz="0" w:space="0" w:color="auto"/>
      </w:divBdr>
      <w:divsChild>
        <w:div w:id="1250969295">
          <w:marLeft w:val="-150"/>
          <w:marRight w:val="-150"/>
          <w:marTop w:val="0"/>
          <w:marBottom w:val="0"/>
          <w:divBdr>
            <w:top w:val="none" w:sz="0" w:space="0" w:color="auto"/>
            <w:left w:val="none" w:sz="0" w:space="0" w:color="auto"/>
            <w:bottom w:val="none" w:sz="0" w:space="0" w:color="auto"/>
            <w:right w:val="none" w:sz="0" w:space="0" w:color="auto"/>
          </w:divBdr>
          <w:divsChild>
            <w:div w:id="567612546">
              <w:marLeft w:val="0"/>
              <w:marRight w:val="0"/>
              <w:marTop w:val="0"/>
              <w:marBottom w:val="0"/>
              <w:divBdr>
                <w:top w:val="none" w:sz="0" w:space="0" w:color="auto"/>
                <w:left w:val="none" w:sz="0" w:space="0" w:color="auto"/>
                <w:bottom w:val="none" w:sz="0" w:space="0" w:color="auto"/>
                <w:right w:val="none" w:sz="0" w:space="0" w:color="auto"/>
              </w:divBdr>
              <w:divsChild>
                <w:div w:id="837113452">
                  <w:marLeft w:val="0"/>
                  <w:marRight w:val="0"/>
                  <w:marTop w:val="0"/>
                  <w:marBottom w:val="0"/>
                  <w:divBdr>
                    <w:top w:val="none" w:sz="0" w:space="0" w:color="auto"/>
                    <w:left w:val="none" w:sz="0" w:space="0" w:color="auto"/>
                    <w:bottom w:val="none" w:sz="0" w:space="0" w:color="auto"/>
                    <w:right w:val="none" w:sz="0" w:space="0" w:color="auto"/>
                  </w:divBdr>
                  <w:divsChild>
                    <w:div w:id="2036232334">
                      <w:marLeft w:val="0"/>
                      <w:marRight w:val="0"/>
                      <w:marTop w:val="0"/>
                      <w:marBottom w:val="0"/>
                      <w:divBdr>
                        <w:top w:val="none" w:sz="0" w:space="0" w:color="auto"/>
                        <w:left w:val="none" w:sz="0" w:space="0" w:color="auto"/>
                        <w:bottom w:val="none" w:sz="0" w:space="0" w:color="auto"/>
                        <w:right w:val="none" w:sz="0" w:space="0" w:color="auto"/>
                      </w:divBdr>
                    </w:div>
                  </w:divsChild>
                </w:div>
                <w:div w:id="2101171440">
                  <w:marLeft w:val="0"/>
                  <w:marRight w:val="0"/>
                  <w:marTop w:val="0"/>
                  <w:marBottom w:val="0"/>
                  <w:divBdr>
                    <w:top w:val="none" w:sz="0" w:space="0" w:color="auto"/>
                    <w:left w:val="none" w:sz="0" w:space="0" w:color="auto"/>
                    <w:bottom w:val="none" w:sz="0" w:space="0" w:color="auto"/>
                    <w:right w:val="none" w:sz="0" w:space="0" w:color="auto"/>
                  </w:divBdr>
                  <w:divsChild>
                    <w:div w:id="655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4226">
          <w:marLeft w:val="-150"/>
          <w:marRight w:val="-150"/>
          <w:marTop w:val="0"/>
          <w:marBottom w:val="0"/>
          <w:divBdr>
            <w:top w:val="none" w:sz="0" w:space="0" w:color="auto"/>
            <w:left w:val="none" w:sz="0" w:space="0" w:color="auto"/>
            <w:bottom w:val="none" w:sz="0" w:space="0" w:color="auto"/>
            <w:right w:val="none" w:sz="0" w:space="0" w:color="auto"/>
          </w:divBdr>
          <w:divsChild>
            <w:div w:id="1704863932">
              <w:marLeft w:val="0"/>
              <w:marRight w:val="0"/>
              <w:marTop w:val="0"/>
              <w:marBottom w:val="0"/>
              <w:divBdr>
                <w:top w:val="none" w:sz="0" w:space="0" w:color="auto"/>
                <w:left w:val="none" w:sz="0" w:space="0" w:color="auto"/>
                <w:bottom w:val="none" w:sz="0" w:space="0" w:color="auto"/>
                <w:right w:val="none" w:sz="0" w:space="0" w:color="auto"/>
              </w:divBdr>
              <w:divsChild>
                <w:div w:id="1637297845">
                  <w:marLeft w:val="0"/>
                  <w:marRight w:val="0"/>
                  <w:marTop w:val="0"/>
                  <w:marBottom w:val="0"/>
                  <w:divBdr>
                    <w:top w:val="none" w:sz="0" w:space="0" w:color="auto"/>
                    <w:left w:val="none" w:sz="0" w:space="0" w:color="auto"/>
                    <w:bottom w:val="none" w:sz="0" w:space="0" w:color="auto"/>
                    <w:right w:val="none" w:sz="0" w:space="0" w:color="auto"/>
                  </w:divBdr>
                  <w:divsChild>
                    <w:div w:id="327556541">
                      <w:marLeft w:val="0"/>
                      <w:marRight w:val="0"/>
                      <w:marTop w:val="0"/>
                      <w:marBottom w:val="0"/>
                      <w:divBdr>
                        <w:top w:val="none" w:sz="0" w:space="0" w:color="auto"/>
                        <w:left w:val="none" w:sz="0" w:space="0" w:color="auto"/>
                        <w:bottom w:val="none" w:sz="0" w:space="0" w:color="auto"/>
                        <w:right w:val="none" w:sz="0" w:space="0" w:color="auto"/>
                      </w:divBdr>
                    </w:div>
                    <w:div w:id="1742831160">
                      <w:marLeft w:val="0"/>
                      <w:marRight w:val="0"/>
                      <w:marTop w:val="0"/>
                      <w:marBottom w:val="0"/>
                      <w:divBdr>
                        <w:top w:val="none" w:sz="0" w:space="0" w:color="auto"/>
                        <w:left w:val="none" w:sz="0" w:space="0" w:color="auto"/>
                        <w:bottom w:val="none" w:sz="0" w:space="0" w:color="auto"/>
                        <w:right w:val="none" w:sz="0" w:space="0" w:color="auto"/>
                      </w:divBdr>
                      <w:divsChild>
                        <w:div w:id="1872836361">
                          <w:marLeft w:val="0"/>
                          <w:marRight w:val="0"/>
                          <w:marTop w:val="0"/>
                          <w:marBottom w:val="0"/>
                          <w:divBdr>
                            <w:top w:val="none" w:sz="0" w:space="0" w:color="auto"/>
                            <w:left w:val="none" w:sz="0" w:space="0" w:color="auto"/>
                            <w:bottom w:val="none" w:sz="0" w:space="0" w:color="auto"/>
                            <w:right w:val="none" w:sz="0" w:space="0" w:color="auto"/>
                          </w:divBdr>
                          <w:divsChild>
                            <w:div w:id="357506840">
                              <w:marLeft w:val="0"/>
                              <w:marRight w:val="0"/>
                              <w:marTop w:val="0"/>
                              <w:marBottom w:val="0"/>
                              <w:divBdr>
                                <w:top w:val="none" w:sz="0" w:space="0" w:color="auto"/>
                                <w:left w:val="none" w:sz="0" w:space="0" w:color="auto"/>
                                <w:bottom w:val="none" w:sz="0" w:space="0" w:color="auto"/>
                                <w:right w:val="none" w:sz="0" w:space="0" w:color="auto"/>
                              </w:divBdr>
                            </w:div>
                            <w:div w:id="1200239876">
                              <w:marLeft w:val="0"/>
                              <w:marRight w:val="0"/>
                              <w:marTop w:val="0"/>
                              <w:marBottom w:val="0"/>
                              <w:divBdr>
                                <w:top w:val="none" w:sz="0" w:space="0" w:color="auto"/>
                                <w:left w:val="none" w:sz="0" w:space="0" w:color="auto"/>
                                <w:bottom w:val="none" w:sz="0" w:space="0" w:color="auto"/>
                                <w:right w:val="none" w:sz="0" w:space="0" w:color="auto"/>
                              </w:divBdr>
                            </w:div>
                            <w:div w:id="366759781">
                              <w:marLeft w:val="0"/>
                              <w:marRight w:val="0"/>
                              <w:marTop w:val="0"/>
                              <w:marBottom w:val="0"/>
                              <w:divBdr>
                                <w:top w:val="none" w:sz="0" w:space="0" w:color="auto"/>
                                <w:left w:val="none" w:sz="0" w:space="0" w:color="auto"/>
                                <w:bottom w:val="none" w:sz="0" w:space="0" w:color="auto"/>
                                <w:right w:val="none" w:sz="0" w:space="0" w:color="auto"/>
                              </w:divBdr>
                            </w:div>
                            <w:div w:id="1706976970">
                              <w:marLeft w:val="0"/>
                              <w:marRight w:val="0"/>
                              <w:marTop w:val="0"/>
                              <w:marBottom w:val="0"/>
                              <w:divBdr>
                                <w:top w:val="none" w:sz="0" w:space="0" w:color="auto"/>
                                <w:left w:val="none" w:sz="0" w:space="0" w:color="auto"/>
                                <w:bottom w:val="none" w:sz="0" w:space="0" w:color="auto"/>
                                <w:right w:val="none" w:sz="0" w:space="0" w:color="auto"/>
                              </w:divBdr>
                            </w:div>
                            <w:div w:id="16262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0482">
              <w:marLeft w:val="0"/>
              <w:marRight w:val="0"/>
              <w:marTop w:val="0"/>
              <w:marBottom w:val="0"/>
              <w:divBdr>
                <w:top w:val="none" w:sz="0" w:space="0" w:color="auto"/>
                <w:left w:val="none" w:sz="0" w:space="0" w:color="auto"/>
                <w:bottom w:val="none" w:sz="0" w:space="0" w:color="auto"/>
                <w:right w:val="none" w:sz="0" w:space="0" w:color="auto"/>
              </w:divBdr>
              <w:divsChild>
                <w:div w:id="1043552597">
                  <w:marLeft w:val="0"/>
                  <w:marRight w:val="0"/>
                  <w:marTop w:val="0"/>
                  <w:marBottom w:val="0"/>
                  <w:divBdr>
                    <w:top w:val="none" w:sz="0" w:space="0" w:color="auto"/>
                    <w:left w:val="none" w:sz="0" w:space="0" w:color="auto"/>
                    <w:bottom w:val="none" w:sz="0" w:space="0" w:color="auto"/>
                    <w:right w:val="none" w:sz="0" w:space="0" w:color="auto"/>
                  </w:divBdr>
                  <w:divsChild>
                    <w:div w:id="1347051040">
                      <w:marLeft w:val="0"/>
                      <w:marRight w:val="0"/>
                      <w:marTop w:val="0"/>
                      <w:marBottom w:val="0"/>
                      <w:divBdr>
                        <w:top w:val="none" w:sz="0" w:space="0" w:color="auto"/>
                        <w:left w:val="none" w:sz="0" w:space="0" w:color="auto"/>
                        <w:bottom w:val="none" w:sz="0" w:space="0" w:color="auto"/>
                        <w:right w:val="none" w:sz="0" w:space="0" w:color="auto"/>
                      </w:divBdr>
                      <w:divsChild>
                        <w:div w:id="1858932849">
                          <w:marLeft w:val="0"/>
                          <w:marRight w:val="0"/>
                          <w:marTop w:val="0"/>
                          <w:marBottom w:val="0"/>
                          <w:divBdr>
                            <w:top w:val="none" w:sz="0" w:space="0" w:color="auto"/>
                            <w:left w:val="none" w:sz="0" w:space="0" w:color="auto"/>
                            <w:bottom w:val="none" w:sz="0" w:space="0" w:color="auto"/>
                            <w:right w:val="none" w:sz="0" w:space="0" w:color="auto"/>
                          </w:divBdr>
                        </w:div>
                      </w:divsChild>
                    </w:div>
                    <w:div w:id="1181168376">
                      <w:marLeft w:val="0"/>
                      <w:marRight w:val="0"/>
                      <w:marTop w:val="0"/>
                      <w:marBottom w:val="450"/>
                      <w:divBdr>
                        <w:top w:val="none" w:sz="0" w:space="0" w:color="auto"/>
                        <w:left w:val="none" w:sz="0" w:space="0" w:color="auto"/>
                        <w:bottom w:val="none" w:sz="0" w:space="0" w:color="auto"/>
                        <w:right w:val="none" w:sz="0" w:space="0" w:color="auto"/>
                      </w:divBdr>
                    </w:div>
                    <w:div w:id="269358480">
                      <w:marLeft w:val="0"/>
                      <w:marRight w:val="0"/>
                      <w:marTop w:val="0"/>
                      <w:marBottom w:val="0"/>
                      <w:divBdr>
                        <w:top w:val="none" w:sz="0" w:space="0" w:color="auto"/>
                        <w:left w:val="none" w:sz="0" w:space="0" w:color="auto"/>
                        <w:bottom w:val="none" w:sz="0" w:space="0" w:color="auto"/>
                        <w:right w:val="none" w:sz="0" w:space="0" w:color="auto"/>
                      </w:divBdr>
                      <w:divsChild>
                        <w:div w:id="126364730">
                          <w:marLeft w:val="-150"/>
                          <w:marRight w:val="-150"/>
                          <w:marTop w:val="0"/>
                          <w:marBottom w:val="0"/>
                          <w:divBdr>
                            <w:top w:val="none" w:sz="0" w:space="0" w:color="auto"/>
                            <w:left w:val="none" w:sz="0" w:space="0" w:color="auto"/>
                            <w:bottom w:val="none" w:sz="0" w:space="0" w:color="auto"/>
                            <w:right w:val="none" w:sz="0" w:space="0" w:color="auto"/>
                          </w:divBdr>
                          <w:divsChild>
                            <w:div w:id="1626500800">
                              <w:marLeft w:val="0"/>
                              <w:marRight w:val="0"/>
                              <w:marTop w:val="0"/>
                              <w:marBottom w:val="0"/>
                              <w:divBdr>
                                <w:top w:val="none" w:sz="0" w:space="0" w:color="auto"/>
                                <w:left w:val="none" w:sz="0" w:space="0" w:color="auto"/>
                                <w:bottom w:val="none" w:sz="0" w:space="0" w:color="auto"/>
                                <w:right w:val="none" w:sz="0" w:space="0" w:color="auto"/>
                              </w:divBdr>
                            </w:div>
                            <w:div w:id="445928814">
                              <w:marLeft w:val="0"/>
                              <w:marRight w:val="0"/>
                              <w:marTop w:val="0"/>
                              <w:marBottom w:val="0"/>
                              <w:divBdr>
                                <w:top w:val="none" w:sz="0" w:space="0" w:color="auto"/>
                                <w:left w:val="none" w:sz="0" w:space="0" w:color="auto"/>
                                <w:bottom w:val="none" w:sz="0" w:space="0" w:color="auto"/>
                                <w:right w:val="none" w:sz="0" w:space="0" w:color="auto"/>
                              </w:divBdr>
                              <w:divsChild>
                                <w:div w:id="18300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7232">
                          <w:marLeft w:val="0"/>
                          <w:marRight w:val="0"/>
                          <w:marTop w:val="0"/>
                          <w:marBottom w:val="0"/>
                          <w:divBdr>
                            <w:top w:val="none" w:sz="0" w:space="0" w:color="auto"/>
                            <w:left w:val="none" w:sz="0" w:space="0" w:color="auto"/>
                            <w:bottom w:val="none" w:sz="0" w:space="0" w:color="auto"/>
                            <w:right w:val="none" w:sz="0" w:space="0" w:color="auto"/>
                          </w:divBdr>
                        </w:div>
                        <w:div w:id="1124229872">
                          <w:marLeft w:val="-150"/>
                          <w:marRight w:val="-150"/>
                          <w:marTop w:val="0"/>
                          <w:marBottom w:val="0"/>
                          <w:divBdr>
                            <w:top w:val="none" w:sz="0" w:space="0" w:color="auto"/>
                            <w:left w:val="none" w:sz="0" w:space="0" w:color="auto"/>
                            <w:bottom w:val="none" w:sz="0" w:space="0" w:color="auto"/>
                            <w:right w:val="none" w:sz="0" w:space="0" w:color="auto"/>
                          </w:divBdr>
                          <w:divsChild>
                            <w:div w:id="68308032">
                              <w:marLeft w:val="0"/>
                              <w:marRight w:val="0"/>
                              <w:marTop w:val="0"/>
                              <w:marBottom w:val="0"/>
                              <w:divBdr>
                                <w:top w:val="none" w:sz="0" w:space="0" w:color="auto"/>
                                <w:left w:val="none" w:sz="0" w:space="0" w:color="auto"/>
                                <w:bottom w:val="none" w:sz="0" w:space="0" w:color="auto"/>
                                <w:right w:val="none" w:sz="0" w:space="0" w:color="auto"/>
                              </w:divBdr>
                            </w:div>
                            <w:div w:id="597638573">
                              <w:marLeft w:val="0"/>
                              <w:marRight w:val="0"/>
                              <w:marTop w:val="0"/>
                              <w:marBottom w:val="0"/>
                              <w:divBdr>
                                <w:top w:val="none" w:sz="0" w:space="0" w:color="auto"/>
                                <w:left w:val="none" w:sz="0" w:space="0" w:color="auto"/>
                                <w:bottom w:val="none" w:sz="0" w:space="0" w:color="auto"/>
                                <w:right w:val="none" w:sz="0" w:space="0" w:color="auto"/>
                              </w:divBdr>
                              <w:divsChild>
                                <w:div w:id="12790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76726">
                          <w:marLeft w:val="0"/>
                          <w:marRight w:val="0"/>
                          <w:marTop w:val="0"/>
                          <w:marBottom w:val="0"/>
                          <w:divBdr>
                            <w:top w:val="none" w:sz="0" w:space="0" w:color="auto"/>
                            <w:left w:val="none" w:sz="0" w:space="0" w:color="auto"/>
                            <w:bottom w:val="none" w:sz="0" w:space="0" w:color="auto"/>
                            <w:right w:val="none" w:sz="0" w:space="0" w:color="auto"/>
                          </w:divBdr>
                        </w:div>
                        <w:div w:id="1123959835">
                          <w:marLeft w:val="-150"/>
                          <w:marRight w:val="-150"/>
                          <w:marTop w:val="0"/>
                          <w:marBottom w:val="0"/>
                          <w:divBdr>
                            <w:top w:val="none" w:sz="0" w:space="0" w:color="auto"/>
                            <w:left w:val="none" w:sz="0" w:space="0" w:color="auto"/>
                            <w:bottom w:val="none" w:sz="0" w:space="0" w:color="auto"/>
                            <w:right w:val="none" w:sz="0" w:space="0" w:color="auto"/>
                          </w:divBdr>
                          <w:divsChild>
                            <w:div w:id="105589868">
                              <w:marLeft w:val="0"/>
                              <w:marRight w:val="0"/>
                              <w:marTop w:val="0"/>
                              <w:marBottom w:val="0"/>
                              <w:divBdr>
                                <w:top w:val="none" w:sz="0" w:space="0" w:color="auto"/>
                                <w:left w:val="none" w:sz="0" w:space="0" w:color="auto"/>
                                <w:bottom w:val="none" w:sz="0" w:space="0" w:color="auto"/>
                                <w:right w:val="none" w:sz="0" w:space="0" w:color="auto"/>
                              </w:divBdr>
                            </w:div>
                            <w:div w:id="727076331">
                              <w:marLeft w:val="0"/>
                              <w:marRight w:val="0"/>
                              <w:marTop w:val="0"/>
                              <w:marBottom w:val="0"/>
                              <w:divBdr>
                                <w:top w:val="none" w:sz="0" w:space="0" w:color="auto"/>
                                <w:left w:val="none" w:sz="0" w:space="0" w:color="auto"/>
                                <w:bottom w:val="none" w:sz="0" w:space="0" w:color="auto"/>
                                <w:right w:val="none" w:sz="0" w:space="0" w:color="auto"/>
                              </w:divBdr>
                              <w:divsChild>
                                <w:div w:id="10893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7302">
                          <w:marLeft w:val="0"/>
                          <w:marRight w:val="0"/>
                          <w:marTop w:val="0"/>
                          <w:marBottom w:val="0"/>
                          <w:divBdr>
                            <w:top w:val="none" w:sz="0" w:space="0" w:color="auto"/>
                            <w:left w:val="none" w:sz="0" w:space="0" w:color="auto"/>
                            <w:bottom w:val="none" w:sz="0" w:space="0" w:color="auto"/>
                            <w:right w:val="none" w:sz="0" w:space="0" w:color="auto"/>
                          </w:divBdr>
                        </w:div>
                        <w:div w:id="5571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044907">
      <w:bodyDiv w:val="1"/>
      <w:marLeft w:val="0"/>
      <w:marRight w:val="0"/>
      <w:marTop w:val="0"/>
      <w:marBottom w:val="0"/>
      <w:divBdr>
        <w:top w:val="none" w:sz="0" w:space="0" w:color="auto"/>
        <w:left w:val="none" w:sz="0" w:space="0" w:color="auto"/>
        <w:bottom w:val="none" w:sz="0" w:space="0" w:color="auto"/>
        <w:right w:val="none" w:sz="0" w:space="0" w:color="auto"/>
      </w:divBdr>
      <w:divsChild>
        <w:div w:id="1275287080">
          <w:marLeft w:val="-150"/>
          <w:marRight w:val="-150"/>
          <w:marTop w:val="0"/>
          <w:marBottom w:val="0"/>
          <w:divBdr>
            <w:top w:val="none" w:sz="0" w:space="0" w:color="auto"/>
            <w:left w:val="none" w:sz="0" w:space="0" w:color="auto"/>
            <w:bottom w:val="none" w:sz="0" w:space="0" w:color="auto"/>
            <w:right w:val="none" w:sz="0" w:space="0" w:color="auto"/>
          </w:divBdr>
          <w:divsChild>
            <w:div w:id="1480725264">
              <w:marLeft w:val="0"/>
              <w:marRight w:val="0"/>
              <w:marTop w:val="0"/>
              <w:marBottom w:val="0"/>
              <w:divBdr>
                <w:top w:val="none" w:sz="0" w:space="0" w:color="auto"/>
                <w:left w:val="none" w:sz="0" w:space="0" w:color="auto"/>
                <w:bottom w:val="none" w:sz="0" w:space="0" w:color="auto"/>
                <w:right w:val="none" w:sz="0" w:space="0" w:color="auto"/>
              </w:divBdr>
              <w:divsChild>
                <w:div w:id="81225063">
                  <w:marLeft w:val="0"/>
                  <w:marRight w:val="0"/>
                  <w:marTop w:val="0"/>
                  <w:marBottom w:val="0"/>
                  <w:divBdr>
                    <w:top w:val="none" w:sz="0" w:space="0" w:color="auto"/>
                    <w:left w:val="none" w:sz="0" w:space="0" w:color="auto"/>
                    <w:bottom w:val="none" w:sz="0" w:space="0" w:color="auto"/>
                    <w:right w:val="none" w:sz="0" w:space="0" w:color="auto"/>
                  </w:divBdr>
                  <w:divsChild>
                    <w:div w:id="1227686195">
                      <w:marLeft w:val="0"/>
                      <w:marRight w:val="0"/>
                      <w:marTop w:val="0"/>
                      <w:marBottom w:val="0"/>
                      <w:divBdr>
                        <w:top w:val="none" w:sz="0" w:space="0" w:color="auto"/>
                        <w:left w:val="none" w:sz="0" w:space="0" w:color="auto"/>
                        <w:bottom w:val="none" w:sz="0" w:space="0" w:color="auto"/>
                        <w:right w:val="none" w:sz="0" w:space="0" w:color="auto"/>
                      </w:divBdr>
                    </w:div>
                    <w:div w:id="1524708918">
                      <w:marLeft w:val="0"/>
                      <w:marRight w:val="0"/>
                      <w:marTop w:val="0"/>
                      <w:marBottom w:val="0"/>
                      <w:divBdr>
                        <w:top w:val="none" w:sz="0" w:space="0" w:color="auto"/>
                        <w:left w:val="none" w:sz="0" w:space="0" w:color="auto"/>
                        <w:bottom w:val="none" w:sz="0" w:space="0" w:color="auto"/>
                        <w:right w:val="none" w:sz="0" w:space="0" w:color="auto"/>
                      </w:divBdr>
                      <w:divsChild>
                        <w:div w:id="279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88571">
          <w:marLeft w:val="-150"/>
          <w:marRight w:val="-150"/>
          <w:marTop w:val="0"/>
          <w:marBottom w:val="0"/>
          <w:divBdr>
            <w:top w:val="none" w:sz="0" w:space="0" w:color="auto"/>
            <w:left w:val="none" w:sz="0" w:space="0" w:color="auto"/>
            <w:bottom w:val="none" w:sz="0" w:space="0" w:color="auto"/>
            <w:right w:val="none" w:sz="0" w:space="0" w:color="auto"/>
          </w:divBdr>
          <w:divsChild>
            <w:div w:id="54357949">
              <w:marLeft w:val="0"/>
              <w:marRight w:val="0"/>
              <w:marTop w:val="0"/>
              <w:marBottom w:val="0"/>
              <w:divBdr>
                <w:top w:val="none" w:sz="0" w:space="0" w:color="auto"/>
                <w:left w:val="none" w:sz="0" w:space="0" w:color="auto"/>
                <w:bottom w:val="none" w:sz="0" w:space="0" w:color="auto"/>
                <w:right w:val="none" w:sz="0" w:space="0" w:color="auto"/>
              </w:divBdr>
              <w:divsChild>
                <w:div w:id="581763969">
                  <w:marLeft w:val="0"/>
                  <w:marRight w:val="0"/>
                  <w:marTop w:val="0"/>
                  <w:marBottom w:val="0"/>
                  <w:divBdr>
                    <w:top w:val="none" w:sz="0" w:space="0" w:color="auto"/>
                    <w:left w:val="none" w:sz="0" w:space="0" w:color="auto"/>
                    <w:bottom w:val="none" w:sz="0" w:space="0" w:color="auto"/>
                    <w:right w:val="none" w:sz="0" w:space="0" w:color="auto"/>
                  </w:divBdr>
                  <w:divsChild>
                    <w:div w:id="65079237">
                      <w:marLeft w:val="0"/>
                      <w:marRight w:val="0"/>
                      <w:marTop w:val="0"/>
                      <w:marBottom w:val="450"/>
                      <w:divBdr>
                        <w:top w:val="none" w:sz="0" w:space="0" w:color="auto"/>
                        <w:left w:val="none" w:sz="0" w:space="0" w:color="auto"/>
                        <w:bottom w:val="none" w:sz="0" w:space="0" w:color="auto"/>
                        <w:right w:val="none" w:sz="0" w:space="0" w:color="auto"/>
                      </w:divBdr>
                    </w:div>
                    <w:div w:id="7852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20334">
      <w:bodyDiv w:val="1"/>
      <w:marLeft w:val="0"/>
      <w:marRight w:val="0"/>
      <w:marTop w:val="0"/>
      <w:marBottom w:val="0"/>
      <w:divBdr>
        <w:top w:val="none" w:sz="0" w:space="0" w:color="auto"/>
        <w:left w:val="none" w:sz="0" w:space="0" w:color="auto"/>
        <w:bottom w:val="none" w:sz="0" w:space="0" w:color="auto"/>
        <w:right w:val="none" w:sz="0" w:space="0" w:color="auto"/>
      </w:divBdr>
      <w:divsChild>
        <w:div w:id="831070755">
          <w:marLeft w:val="0"/>
          <w:marRight w:val="0"/>
          <w:marTop w:val="0"/>
          <w:marBottom w:val="0"/>
          <w:divBdr>
            <w:top w:val="none" w:sz="0" w:space="0" w:color="auto"/>
            <w:left w:val="none" w:sz="0" w:space="0" w:color="auto"/>
            <w:bottom w:val="none" w:sz="0" w:space="0" w:color="auto"/>
            <w:right w:val="none" w:sz="0" w:space="0" w:color="auto"/>
          </w:divBdr>
          <w:divsChild>
            <w:div w:id="1218053852">
              <w:marLeft w:val="-900"/>
              <w:marRight w:val="-900"/>
              <w:marTop w:val="0"/>
              <w:marBottom w:val="0"/>
              <w:divBdr>
                <w:top w:val="single" w:sz="2" w:space="0" w:color="auto"/>
                <w:left w:val="single" w:sz="2" w:space="0" w:color="auto"/>
                <w:bottom w:val="single" w:sz="2" w:space="0" w:color="auto"/>
                <w:right w:val="single" w:sz="2" w:space="0" w:color="auto"/>
              </w:divBdr>
            </w:div>
            <w:div w:id="1491948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8192270">
      <w:bodyDiv w:val="1"/>
      <w:marLeft w:val="0"/>
      <w:marRight w:val="0"/>
      <w:marTop w:val="0"/>
      <w:marBottom w:val="0"/>
      <w:divBdr>
        <w:top w:val="none" w:sz="0" w:space="0" w:color="auto"/>
        <w:left w:val="none" w:sz="0" w:space="0" w:color="auto"/>
        <w:bottom w:val="none" w:sz="0" w:space="0" w:color="auto"/>
        <w:right w:val="none" w:sz="0" w:space="0" w:color="auto"/>
      </w:divBdr>
      <w:divsChild>
        <w:div w:id="687605702">
          <w:marLeft w:val="-150"/>
          <w:marRight w:val="-150"/>
          <w:marTop w:val="0"/>
          <w:marBottom w:val="0"/>
          <w:divBdr>
            <w:top w:val="none" w:sz="0" w:space="0" w:color="auto"/>
            <w:left w:val="none" w:sz="0" w:space="0" w:color="auto"/>
            <w:bottom w:val="none" w:sz="0" w:space="0" w:color="auto"/>
            <w:right w:val="none" w:sz="0" w:space="0" w:color="auto"/>
          </w:divBdr>
          <w:divsChild>
            <w:div w:id="824667082">
              <w:marLeft w:val="0"/>
              <w:marRight w:val="0"/>
              <w:marTop w:val="0"/>
              <w:marBottom w:val="0"/>
              <w:divBdr>
                <w:top w:val="none" w:sz="0" w:space="0" w:color="auto"/>
                <w:left w:val="none" w:sz="0" w:space="0" w:color="auto"/>
                <w:bottom w:val="none" w:sz="0" w:space="0" w:color="auto"/>
                <w:right w:val="none" w:sz="0" w:space="0" w:color="auto"/>
              </w:divBdr>
              <w:divsChild>
                <w:div w:id="1504248510">
                  <w:marLeft w:val="0"/>
                  <w:marRight w:val="0"/>
                  <w:marTop w:val="0"/>
                  <w:marBottom w:val="0"/>
                  <w:divBdr>
                    <w:top w:val="none" w:sz="0" w:space="0" w:color="auto"/>
                    <w:left w:val="none" w:sz="0" w:space="0" w:color="auto"/>
                    <w:bottom w:val="none" w:sz="0" w:space="0" w:color="auto"/>
                    <w:right w:val="none" w:sz="0" w:space="0" w:color="auto"/>
                  </w:divBdr>
                  <w:divsChild>
                    <w:div w:id="439497008">
                      <w:marLeft w:val="0"/>
                      <w:marRight w:val="0"/>
                      <w:marTop w:val="0"/>
                      <w:marBottom w:val="0"/>
                      <w:divBdr>
                        <w:top w:val="none" w:sz="0" w:space="0" w:color="auto"/>
                        <w:left w:val="none" w:sz="0" w:space="0" w:color="auto"/>
                        <w:bottom w:val="none" w:sz="0" w:space="0" w:color="auto"/>
                        <w:right w:val="none" w:sz="0" w:space="0" w:color="auto"/>
                      </w:divBdr>
                    </w:div>
                    <w:div w:id="970092601">
                      <w:marLeft w:val="0"/>
                      <w:marRight w:val="0"/>
                      <w:marTop w:val="0"/>
                      <w:marBottom w:val="0"/>
                      <w:divBdr>
                        <w:top w:val="none" w:sz="0" w:space="0" w:color="auto"/>
                        <w:left w:val="none" w:sz="0" w:space="0" w:color="auto"/>
                        <w:bottom w:val="none" w:sz="0" w:space="0" w:color="auto"/>
                        <w:right w:val="none" w:sz="0" w:space="0" w:color="auto"/>
                      </w:divBdr>
                      <w:divsChild>
                        <w:div w:id="1755856104">
                          <w:marLeft w:val="0"/>
                          <w:marRight w:val="0"/>
                          <w:marTop w:val="0"/>
                          <w:marBottom w:val="0"/>
                          <w:divBdr>
                            <w:top w:val="none" w:sz="0" w:space="0" w:color="auto"/>
                            <w:left w:val="none" w:sz="0" w:space="0" w:color="auto"/>
                            <w:bottom w:val="none" w:sz="0" w:space="0" w:color="auto"/>
                            <w:right w:val="none" w:sz="0" w:space="0" w:color="auto"/>
                          </w:divBdr>
                          <w:divsChild>
                            <w:div w:id="301428079">
                              <w:marLeft w:val="0"/>
                              <w:marRight w:val="0"/>
                              <w:marTop w:val="0"/>
                              <w:marBottom w:val="0"/>
                              <w:divBdr>
                                <w:top w:val="none" w:sz="0" w:space="0" w:color="auto"/>
                                <w:left w:val="none" w:sz="0" w:space="0" w:color="auto"/>
                                <w:bottom w:val="none" w:sz="0" w:space="0" w:color="auto"/>
                                <w:right w:val="none" w:sz="0" w:space="0" w:color="auto"/>
                              </w:divBdr>
                            </w:div>
                            <w:div w:id="367293671">
                              <w:marLeft w:val="0"/>
                              <w:marRight w:val="0"/>
                              <w:marTop w:val="0"/>
                              <w:marBottom w:val="0"/>
                              <w:divBdr>
                                <w:top w:val="none" w:sz="0" w:space="0" w:color="auto"/>
                                <w:left w:val="none" w:sz="0" w:space="0" w:color="auto"/>
                                <w:bottom w:val="none" w:sz="0" w:space="0" w:color="auto"/>
                                <w:right w:val="none" w:sz="0" w:space="0" w:color="auto"/>
                              </w:divBdr>
                            </w:div>
                            <w:div w:id="406153667">
                              <w:marLeft w:val="0"/>
                              <w:marRight w:val="0"/>
                              <w:marTop w:val="0"/>
                              <w:marBottom w:val="0"/>
                              <w:divBdr>
                                <w:top w:val="none" w:sz="0" w:space="0" w:color="auto"/>
                                <w:left w:val="none" w:sz="0" w:space="0" w:color="auto"/>
                                <w:bottom w:val="none" w:sz="0" w:space="0" w:color="auto"/>
                                <w:right w:val="none" w:sz="0" w:space="0" w:color="auto"/>
                              </w:divBdr>
                            </w:div>
                            <w:div w:id="522206488">
                              <w:marLeft w:val="0"/>
                              <w:marRight w:val="0"/>
                              <w:marTop w:val="0"/>
                              <w:marBottom w:val="0"/>
                              <w:divBdr>
                                <w:top w:val="none" w:sz="0" w:space="0" w:color="auto"/>
                                <w:left w:val="none" w:sz="0" w:space="0" w:color="auto"/>
                                <w:bottom w:val="none" w:sz="0" w:space="0" w:color="auto"/>
                                <w:right w:val="none" w:sz="0" w:space="0" w:color="auto"/>
                              </w:divBdr>
                            </w:div>
                            <w:div w:id="641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4181">
              <w:marLeft w:val="0"/>
              <w:marRight w:val="0"/>
              <w:marTop w:val="0"/>
              <w:marBottom w:val="0"/>
              <w:divBdr>
                <w:top w:val="none" w:sz="0" w:space="0" w:color="auto"/>
                <w:left w:val="none" w:sz="0" w:space="0" w:color="auto"/>
                <w:bottom w:val="none" w:sz="0" w:space="0" w:color="auto"/>
                <w:right w:val="none" w:sz="0" w:space="0" w:color="auto"/>
              </w:divBdr>
              <w:divsChild>
                <w:div w:id="1522933941">
                  <w:marLeft w:val="0"/>
                  <w:marRight w:val="0"/>
                  <w:marTop w:val="0"/>
                  <w:marBottom w:val="0"/>
                  <w:divBdr>
                    <w:top w:val="none" w:sz="0" w:space="0" w:color="auto"/>
                    <w:left w:val="none" w:sz="0" w:space="0" w:color="auto"/>
                    <w:bottom w:val="none" w:sz="0" w:space="0" w:color="auto"/>
                    <w:right w:val="none" w:sz="0" w:space="0" w:color="auto"/>
                  </w:divBdr>
                  <w:divsChild>
                    <w:div w:id="565070239">
                      <w:marLeft w:val="0"/>
                      <w:marRight w:val="0"/>
                      <w:marTop w:val="0"/>
                      <w:marBottom w:val="450"/>
                      <w:divBdr>
                        <w:top w:val="none" w:sz="0" w:space="0" w:color="auto"/>
                        <w:left w:val="none" w:sz="0" w:space="0" w:color="auto"/>
                        <w:bottom w:val="none" w:sz="0" w:space="0" w:color="auto"/>
                        <w:right w:val="none" w:sz="0" w:space="0" w:color="auto"/>
                      </w:divBdr>
                    </w:div>
                    <w:div w:id="833299591">
                      <w:marLeft w:val="0"/>
                      <w:marRight w:val="0"/>
                      <w:marTop w:val="0"/>
                      <w:marBottom w:val="0"/>
                      <w:divBdr>
                        <w:top w:val="none" w:sz="0" w:space="0" w:color="auto"/>
                        <w:left w:val="none" w:sz="0" w:space="0" w:color="auto"/>
                        <w:bottom w:val="none" w:sz="0" w:space="0" w:color="auto"/>
                        <w:right w:val="none" w:sz="0" w:space="0" w:color="auto"/>
                      </w:divBdr>
                      <w:divsChild>
                        <w:div w:id="554241570">
                          <w:marLeft w:val="0"/>
                          <w:marRight w:val="0"/>
                          <w:marTop w:val="0"/>
                          <w:marBottom w:val="0"/>
                          <w:divBdr>
                            <w:top w:val="none" w:sz="0" w:space="0" w:color="auto"/>
                            <w:left w:val="none" w:sz="0" w:space="0" w:color="auto"/>
                            <w:bottom w:val="none" w:sz="0" w:space="0" w:color="auto"/>
                            <w:right w:val="none" w:sz="0" w:space="0" w:color="auto"/>
                          </w:divBdr>
                        </w:div>
                      </w:divsChild>
                    </w:div>
                    <w:div w:id="17185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1222">
          <w:marLeft w:val="-150"/>
          <w:marRight w:val="-150"/>
          <w:marTop w:val="0"/>
          <w:marBottom w:val="0"/>
          <w:divBdr>
            <w:top w:val="none" w:sz="0" w:space="0" w:color="auto"/>
            <w:left w:val="none" w:sz="0" w:space="0" w:color="auto"/>
            <w:bottom w:val="none" w:sz="0" w:space="0" w:color="auto"/>
            <w:right w:val="none" w:sz="0" w:space="0" w:color="auto"/>
          </w:divBdr>
          <w:divsChild>
            <w:div w:id="1203595394">
              <w:marLeft w:val="0"/>
              <w:marRight w:val="0"/>
              <w:marTop w:val="0"/>
              <w:marBottom w:val="0"/>
              <w:divBdr>
                <w:top w:val="none" w:sz="0" w:space="0" w:color="auto"/>
                <w:left w:val="none" w:sz="0" w:space="0" w:color="auto"/>
                <w:bottom w:val="none" w:sz="0" w:space="0" w:color="auto"/>
                <w:right w:val="none" w:sz="0" w:space="0" w:color="auto"/>
              </w:divBdr>
              <w:divsChild>
                <w:div w:id="39600623">
                  <w:marLeft w:val="0"/>
                  <w:marRight w:val="0"/>
                  <w:marTop w:val="0"/>
                  <w:marBottom w:val="0"/>
                  <w:divBdr>
                    <w:top w:val="none" w:sz="0" w:space="0" w:color="auto"/>
                    <w:left w:val="none" w:sz="0" w:space="0" w:color="auto"/>
                    <w:bottom w:val="none" w:sz="0" w:space="0" w:color="auto"/>
                    <w:right w:val="none" w:sz="0" w:space="0" w:color="auto"/>
                  </w:divBdr>
                  <w:divsChild>
                    <w:div w:id="1503357713">
                      <w:marLeft w:val="0"/>
                      <w:marRight w:val="0"/>
                      <w:marTop w:val="0"/>
                      <w:marBottom w:val="0"/>
                      <w:divBdr>
                        <w:top w:val="none" w:sz="0" w:space="0" w:color="auto"/>
                        <w:left w:val="none" w:sz="0" w:space="0" w:color="auto"/>
                        <w:bottom w:val="none" w:sz="0" w:space="0" w:color="auto"/>
                        <w:right w:val="none" w:sz="0" w:space="0" w:color="auto"/>
                      </w:divBdr>
                    </w:div>
                  </w:divsChild>
                </w:div>
                <w:div w:id="1863587386">
                  <w:marLeft w:val="0"/>
                  <w:marRight w:val="0"/>
                  <w:marTop w:val="0"/>
                  <w:marBottom w:val="0"/>
                  <w:divBdr>
                    <w:top w:val="none" w:sz="0" w:space="0" w:color="auto"/>
                    <w:left w:val="none" w:sz="0" w:space="0" w:color="auto"/>
                    <w:bottom w:val="none" w:sz="0" w:space="0" w:color="auto"/>
                    <w:right w:val="none" w:sz="0" w:space="0" w:color="auto"/>
                  </w:divBdr>
                  <w:divsChild>
                    <w:div w:id="589045138">
                      <w:marLeft w:val="0"/>
                      <w:marRight w:val="0"/>
                      <w:marTop w:val="0"/>
                      <w:marBottom w:val="0"/>
                      <w:divBdr>
                        <w:top w:val="none" w:sz="0" w:space="0" w:color="auto"/>
                        <w:left w:val="none" w:sz="0" w:space="0" w:color="auto"/>
                        <w:bottom w:val="none" w:sz="0" w:space="0" w:color="auto"/>
                        <w:right w:val="none" w:sz="0" w:space="0" w:color="auto"/>
                      </w:divBdr>
                      <w:divsChild>
                        <w:div w:id="2056811602">
                          <w:marLeft w:val="0"/>
                          <w:marRight w:val="0"/>
                          <w:marTop w:val="0"/>
                          <w:marBottom w:val="0"/>
                          <w:divBdr>
                            <w:top w:val="none" w:sz="0" w:space="0" w:color="auto"/>
                            <w:left w:val="none" w:sz="0" w:space="0" w:color="auto"/>
                            <w:bottom w:val="none" w:sz="0" w:space="0" w:color="auto"/>
                            <w:right w:val="none" w:sz="0" w:space="0" w:color="auto"/>
                          </w:divBdr>
                        </w:div>
                      </w:divsChild>
                    </w:div>
                    <w:div w:id="20103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86118">
      <w:bodyDiv w:val="1"/>
      <w:marLeft w:val="0"/>
      <w:marRight w:val="0"/>
      <w:marTop w:val="0"/>
      <w:marBottom w:val="0"/>
      <w:divBdr>
        <w:top w:val="none" w:sz="0" w:space="0" w:color="auto"/>
        <w:left w:val="none" w:sz="0" w:space="0" w:color="auto"/>
        <w:bottom w:val="none" w:sz="0" w:space="0" w:color="auto"/>
        <w:right w:val="none" w:sz="0" w:space="0" w:color="auto"/>
      </w:divBdr>
      <w:divsChild>
        <w:div w:id="1074013515">
          <w:marLeft w:val="-225"/>
          <w:marRight w:val="-225"/>
          <w:marTop w:val="0"/>
          <w:marBottom w:val="0"/>
          <w:divBdr>
            <w:top w:val="none" w:sz="0" w:space="0" w:color="auto"/>
            <w:left w:val="none" w:sz="0" w:space="0" w:color="auto"/>
            <w:bottom w:val="none" w:sz="0" w:space="0" w:color="auto"/>
            <w:right w:val="none" w:sz="0" w:space="0" w:color="auto"/>
          </w:divBdr>
          <w:divsChild>
            <w:div w:id="1368946945">
              <w:marLeft w:val="0"/>
              <w:marRight w:val="0"/>
              <w:marTop w:val="0"/>
              <w:marBottom w:val="0"/>
              <w:divBdr>
                <w:top w:val="none" w:sz="0" w:space="0" w:color="auto"/>
                <w:left w:val="none" w:sz="0" w:space="0" w:color="auto"/>
                <w:bottom w:val="none" w:sz="0" w:space="0" w:color="auto"/>
                <w:right w:val="none" w:sz="0" w:space="0" w:color="auto"/>
              </w:divBdr>
            </w:div>
          </w:divsChild>
        </w:div>
        <w:div w:id="1368095597">
          <w:marLeft w:val="-225"/>
          <w:marRight w:val="-225"/>
          <w:marTop w:val="0"/>
          <w:marBottom w:val="0"/>
          <w:divBdr>
            <w:top w:val="none" w:sz="0" w:space="0" w:color="auto"/>
            <w:left w:val="none" w:sz="0" w:space="0" w:color="auto"/>
            <w:bottom w:val="none" w:sz="0" w:space="0" w:color="auto"/>
            <w:right w:val="none" w:sz="0" w:space="0" w:color="auto"/>
          </w:divBdr>
        </w:div>
      </w:divsChild>
    </w:div>
    <w:div w:id="1018699029">
      <w:bodyDiv w:val="1"/>
      <w:marLeft w:val="0"/>
      <w:marRight w:val="0"/>
      <w:marTop w:val="0"/>
      <w:marBottom w:val="0"/>
      <w:divBdr>
        <w:top w:val="none" w:sz="0" w:space="0" w:color="auto"/>
        <w:left w:val="none" w:sz="0" w:space="0" w:color="auto"/>
        <w:bottom w:val="none" w:sz="0" w:space="0" w:color="auto"/>
        <w:right w:val="none" w:sz="0" w:space="0" w:color="auto"/>
      </w:divBdr>
      <w:divsChild>
        <w:div w:id="640622770">
          <w:marLeft w:val="0"/>
          <w:marRight w:val="0"/>
          <w:marTop w:val="0"/>
          <w:marBottom w:val="0"/>
          <w:divBdr>
            <w:top w:val="none" w:sz="0" w:space="0" w:color="auto"/>
            <w:left w:val="none" w:sz="0" w:space="0" w:color="auto"/>
            <w:bottom w:val="none" w:sz="0" w:space="0" w:color="auto"/>
            <w:right w:val="none" w:sz="0" w:space="0" w:color="auto"/>
          </w:divBdr>
        </w:div>
        <w:div w:id="2102291128">
          <w:marLeft w:val="0"/>
          <w:marRight w:val="0"/>
          <w:marTop w:val="0"/>
          <w:marBottom w:val="0"/>
          <w:divBdr>
            <w:top w:val="none" w:sz="0" w:space="0" w:color="auto"/>
            <w:left w:val="none" w:sz="0" w:space="0" w:color="auto"/>
            <w:bottom w:val="none" w:sz="0" w:space="0" w:color="auto"/>
            <w:right w:val="none" w:sz="0" w:space="0" w:color="auto"/>
          </w:divBdr>
          <w:divsChild>
            <w:div w:id="69280493">
              <w:marLeft w:val="0"/>
              <w:marRight w:val="0"/>
              <w:marTop w:val="0"/>
              <w:marBottom w:val="0"/>
              <w:divBdr>
                <w:top w:val="none" w:sz="0" w:space="0" w:color="auto"/>
                <w:left w:val="none" w:sz="0" w:space="0" w:color="auto"/>
                <w:bottom w:val="none" w:sz="0" w:space="0" w:color="auto"/>
                <w:right w:val="none" w:sz="0" w:space="0" w:color="auto"/>
              </w:divBdr>
              <w:divsChild>
                <w:div w:id="789278964">
                  <w:marLeft w:val="0"/>
                  <w:marRight w:val="0"/>
                  <w:marTop w:val="0"/>
                  <w:marBottom w:val="0"/>
                  <w:divBdr>
                    <w:top w:val="none" w:sz="0" w:space="0" w:color="auto"/>
                    <w:left w:val="none" w:sz="0" w:space="0" w:color="auto"/>
                    <w:bottom w:val="none" w:sz="0" w:space="0" w:color="auto"/>
                    <w:right w:val="none" w:sz="0" w:space="0" w:color="auto"/>
                  </w:divBdr>
                </w:div>
                <w:div w:id="1632251161">
                  <w:marLeft w:val="0"/>
                  <w:marRight w:val="0"/>
                  <w:marTop w:val="0"/>
                  <w:marBottom w:val="0"/>
                  <w:divBdr>
                    <w:top w:val="none" w:sz="0" w:space="0" w:color="auto"/>
                    <w:left w:val="none" w:sz="0" w:space="0" w:color="auto"/>
                    <w:bottom w:val="none" w:sz="0" w:space="0" w:color="auto"/>
                    <w:right w:val="none" w:sz="0" w:space="0" w:color="auto"/>
                  </w:divBdr>
                </w:div>
                <w:div w:id="1620185421">
                  <w:marLeft w:val="0"/>
                  <w:marRight w:val="0"/>
                  <w:marTop w:val="0"/>
                  <w:marBottom w:val="450"/>
                  <w:divBdr>
                    <w:top w:val="none" w:sz="0" w:space="0" w:color="auto"/>
                    <w:left w:val="none" w:sz="0" w:space="0" w:color="auto"/>
                    <w:bottom w:val="none" w:sz="0" w:space="0" w:color="auto"/>
                    <w:right w:val="none" w:sz="0" w:space="0" w:color="auto"/>
                  </w:divBdr>
                  <w:divsChild>
                    <w:div w:id="699427977">
                      <w:marLeft w:val="0"/>
                      <w:marRight w:val="0"/>
                      <w:marTop w:val="0"/>
                      <w:marBottom w:val="0"/>
                      <w:divBdr>
                        <w:top w:val="none" w:sz="0" w:space="0" w:color="auto"/>
                        <w:left w:val="none" w:sz="0" w:space="0" w:color="auto"/>
                        <w:bottom w:val="none" w:sz="0" w:space="0" w:color="auto"/>
                        <w:right w:val="none" w:sz="0" w:space="0" w:color="auto"/>
                      </w:divBdr>
                      <w:divsChild>
                        <w:div w:id="9962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5987">
      <w:bodyDiv w:val="1"/>
      <w:marLeft w:val="0"/>
      <w:marRight w:val="0"/>
      <w:marTop w:val="0"/>
      <w:marBottom w:val="0"/>
      <w:divBdr>
        <w:top w:val="none" w:sz="0" w:space="0" w:color="auto"/>
        <w:left w:val="none" w:sz="0" w:space="0" w:color="auto"/>
        <w:bottom w:val="none" w:sz="0" w:space="0" w:color="auto"/>
        <w:right w:val="none" w:sz="0" w:space="0" w:color="auto"/>
      </w:divBdr>
      <w:divsChild>
        <w:div w:id="1530801862">
          <w:marLeft w:val="-150"/>
          <w:marRight w:val="-150"/>
          <w:marTop w:val="0"/>
          <w:marBottom w:val="0"/>
          <w:divBdr>
            <w:top w:val="none" w:sz="0" w:space="0" w:color="auto"/>
            <w:left w:val="none" w:sz="0" w:space="0" w:color="auto"/>
            <w:bottom w:val="none" w:sz="0" w:space="0" w:color="auto"/>
            <w:right w:val="none" w:sz="0" w:space="0" w:color="auto"/>
          </w:divBdr>
        </w:div>
      </w:divsChild>
    </w:div>
    <w:div w:id="1019622949">
      <w:bodyDiv w:val="1"/>
      <w:marLeft w:val="0"/>
      <w:marRight w:val="0"/>
      <w:marTop w:val="0"/>
      <w:marBottom w:val="0"/>
      <w:divBdr>
        <w:top w:val="none" w:sz="0" w:space="0" w:color="auto"/>
        <w:left w:val="none" w:sz="0" w:space="0" w:color="auto"/>
        <w:bottom w:val="none" w:sz="0" w:space="0" w:color="auto"/>
        <w:right w:val="none" w:sz="0" w:space="0" w:color="auto"/>
      </w:divBdr>
    </w:div>
    <w:div w:id="1020159710">
      <w:bodyDiv w:val="1"/>
      <w:marLeft w:val="0"/>
      <w:marRight w:val="0"/>
      <w:marTop w:val="0"/>
      <w:marBottom w:val="0"/>
      <w:divBdr>
        <w:top w:val="none" w:sz="0" w:space="0" w:color="auto"/>
        <w:left w:val="none" w:sz="0" w:space="0" w:color="auto"/>
        <w:bottom w:val="none" w:sz="0" w:space="0" w:color="auto"/>
        <w:right w:val="none" w:sz="0" w:space="0" w:color="auto"/>
      </w:divBdr>
      <w:divsChild>
        <w:div w:id="1081486445">
          <w:marLeft w:val="-225"/>
          <w:marRight w:val="-225"/>
          <w:marTop w:val="0"/>
          <w:marBottom w:val="0"/>
          <w:divBdr>
            <w:top w:val="none" w:sz="0" w:space="0" w:color="auto"/>
            <w:left w:val="none" w:sz="0" w:space="0" w:color="auto"/>
            <w:bottom w:val="none" w:sz="0" w:space="0" w:color="auto"/>
            <w:right w:val="none" w:sz="0" w:space="0" w:color="auto"/>
          </w:divBdr>
        </w:div>
        <w:div w:id="1875997572">
          <w:marLeft w:val="-225"/>
          <w:marRight w:val="-225"/>
          <w:marTop w:val="0"/>
          <w:marBottom w:val="0"/>
          <w:divBdr>
            <w:top w:val="none" w:sz="0" w:space="0" w:color="auto"/>
            <w:left w:val="none" w:sz="0" w:space="0" w:color="auto"/>
            <w:bottom w:val="none" w:sz="0" w:space="0" w:color="auto"/>
            <w:right w:val="none" w:sz="0" w:space="0" w:color="auto"/>
          </w:divBdr>
          <w:divsChild>
            <w:div w:id="1185482719">
              <w:marLeft w:val="0"/>
              <w:marRight w:val="0"/>
              <w:marTop w:val="0"/>
              <w:marBottom w:val="0"/>
              <w:divBdr>
                <w:top w:val="none" w:sz="0" w:space="0" w:color="auto"/>
                <w:left w:val="none" w:sz="0" w:space="0" w:color="auto"/>
                <w:bottom w:val="none" w:sz="0" w:space="0" w:color="auto"/>
                <w:right w:val="none" w:sz="0" w:space="0" w:color="auto"/>
              </w:divBdr>
              <w:divsChild>
                <w:div w:id="4460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00460">
      <w:bodyDiv w:val="1"/>
      <w:marLeft w:val="0"/>
      <w:marRight w:val="0"/>
      <w:marTop w:val="0"/>
      <w:marBottom w:val="0"/>
      <w:divBdr>
        <w:top w:val="none" w:sz="0" w:space="0" w:color="auto"/>
        <w:left w:val="none" w:sz="0" w:space="0" w:color="auto"/>
        <w:bottom w:val="none" w:sz="0" w:space="0" w:color="auto"/>
        <w:right w:val="none" w:sz="0" w:space="0" w:color="auto"/>
      </w:divBdr>
      <w:divsChild>
        <w:div w:id="730349164">
          <w:marLeft w:val="-88"/>
          <w:marRight w:val="-88"/>
          <w:marTop w:val="0"/>
          <w:marBottom w:val="0"/>
          <w:divBdr>
            <w:top w:val="none" w:sz="0" w:space="0" w:color="auto"/>
            <w:left w:val="none" w:sz="0" w:space="0" w:color="auto"/>
            <w:bottom w:val="none" w:sz="0" w:space="0" w:color="auto"/>
            <w:right w:val="none" w:sz="0" w:space="0" w:color="auto"/>
          </w:divBdr>
          <w:divsChild>
            <w:div w:id="50429375">
              <w:marLeft w:val="0"/>
              <w:marRight w:val="0"/>
              <w:marTop w:val="0"/>
              <w:marBottom w:val="0"/>
              <w:divBdr>
                <w:top w:val="none" w:sz="0" w:space="0" w:color="auto"/>
                <w:left w:val="none" w:sz="0" w:space="0" w:color="auto"/>
                <w:bottom w:val="none" w:sz="0" w:space="0" w:color="auto"/>
                <w:right w:val="none" w:sz="0" w:space="0" w:color="auto"/>
              </w:divBdr>
              <w:divsChild>
                <w:div w:id="1277446376">
                  <w:marLeft w:val="0"/>
                  <w:marRight w:val="0"/>
                  <w:marTop w:val="0"/>
                  <w:marBottom w:val="0"/>
                  <w:divBdr>
                    <w:top w:val="none" w:sz="0" w:space="0" w:color="auto"/>
                    <w:left w:val="none" w:sz="0" w:space="0" w:color="auto"/>
                    <w:bottom w:val="none" w:sz="0" w:space="0" w:color="auto"/>
                    <w:right w:val="none" w:sz="0" w:space="0" w:color="auto"/>
                  </w:divBdr>
                  <w:divsChild>
                    <w:div w:id="195390593">
                      <w:marLeft w:val="0"/>
                      <w:marRight w:val="0"/>
                      <w:marTop w:val="0"/>
                      <w:marBottom w:val="265"/>
                      <w:divBdr>
                        <w:top w:val="none" w:sz="0" w:space="0" w:color="auto"/>
                        <w:left w:val="none" w:sz="0" w:space="0" w:color="auto"/>
                        <w:bottom w:val="none" w:sz="0" w:space="0" w:color="auto"/>
                        <w:right w:val="none" w:sz="0" w:space="0" w:color="auto"/>
                      </w:divBdr>
                    </w:div>
                    <w:div w:id="246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4697">
              <w:marLeft w:val="0"/>
              <w:marRight w:val="0"/>
              <w:marTop w:val="0"/>
              <w:marBottom w:val="0"/>
              <w:divBdr>
                <w:top w:val="none" w:sz="0" w:space="0" w:color="auto"/>
                <w:left w:val="none" w:sz="0" w:space="0" w:color="auto"/>
                <w:bottom w:val="none" w:sz="0" w:space="0" w:color="auto"/>
                <w:right w:val="none" w:sz="0" w:space="0" w:color="auto"/>
              </w:divBdr>
              <w:divsChild>
                <w:div w:id="82268164">
                  <w:marLeft w:val="0"/>
                  <w:marRight w:val="0"/>
                  <w:marTop w:val="0"/>
                  <w:marBottom w:val="0"/>
                  <w:divBdr>
                    <w:top w:val="none" w:sz="0" w:space="0" w:color="auto"/>
                    <w:left w:val="none" w:sz="0" w:space="0" w:color="auto"/>
                    <w:bottom w:val="none" w:sz="0" w:space="0" w:color="auto"/>
                    <w:right w:val="none" w:sz="0" w:space="0" w:color="auto"/>
                  </w:divBdr>
                  <w:divsChild>
                    <w:div w:id="216746172">
                      <w:marLeft w:val="0"/>
                      <w:marRight w:val="0"/>
                      <w:marTop w:val="0"/>
                      <w:marBottom w:val="0"/>
                      <w:divBdr>
                        <w:top w:val="none" w:sz="0" w:space="0" w:color="auto"/>
                        <w:left w:val="none" w:sz="0" w:space="0" w:color="auto"/>
                        <w:bottom w:val="none" w:sz="0" w:space="0" w:color="auto"/>
                        <w:right w:val="none" w:sz="0" w:space="0" w:color="auto"/>
                      </w:divBdr>
                    </w:div>
                    <w:div w:id="13242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3214">
          <w:marLeft w:val="-88"/>
          <w:marRight w:val="-88"/>
          <w:marTop w:val="0"/>
          <w:marBottom w:val="0"/>
          <w:divBdr>
            <w:top w:val="none" w:sz="0" w:space="0" w:color="auto"/>
            <w:left w:val="none" w:sz="0" w:space="0" w:color="auto"/>
            <w:bottom w:val="none" w:sz="0" w:space="0" w:color="auto"/>
            <w:right w:val="none" w:sz="0" w:space="0" w:color="auto"/>
          </w:divBdr>
        </w:div>
      </w:divsChild>
    </w:div>
    <w:div w:id="1020545470">
      <w:bodyDiv w:val="1"/>
      <w:marLeft w:val="0"/>
      <w:marRight w:val="0"/>
      <w:marTop w:val="0"/>
      <w:marBottom w:val="0"/>
      <w:divBdr>
        <w:top w:val="none" w:sz="0" w:space="0" w:color="auto"/>
        <w:left w:val="none" w:sz="0" w:space="0" w:color="auto"/>
        <w:bottom w:val="none" w:sz="0" w:space="0" w:color="auto"/>
        <w:right w:val="none" w:sz="0" w:space="0" w:color="auto"/>
      </w:divBdr>
      <w:divsChild>
        <w:div w:id="1588808845">
          <w:marLeft w:val="0"/>
          <w:marRight w:val="0"/>
          <w:marTop w:val="0"/>
          <w:marBottom w:val="0"/>
          <w:divBdr>
            <w:top w:val="single" w:sz="2" w:space="0" w:color="E5E7EB"/>
            <w:left w:val="single" w:sz="2" w:space="0" w:color="E5E7EB"/>
            <w:bottom w:val="single" w:sz="2" w:space="0" w:color="E5E7EB"/>
            <w:right w:val="single" w:sz="2" w:space="0" w:color="E5E7EB"/>
          </w:divBdr>
        </w:div>
        <w:div w:id="1108626578">
          <w:marLeft w:val="0"/>
          <w:marRight w:val="0"/>
          <w:marTop w:val="0"/>
          <w:marBottom w:val="0"/>
          <w:divBdr>
            <w:top w:val="single" w:sz="2" w:space="0" w:color="E5E7EB"/>
            <w:left w:val="single" w:sz="2" w:space="0" w:color="E5E7EB"/>
            <w:bottom w:val="single" w:sz="2" w:space="0" w:color="E5E7EB"/>
            <w:right w:val="single" w:sz="2" w:space="0" w:color="E5E7EB"/>
          </w:divBdr>
          <w:divsChild>
            <w:div w:id="555311556">
              <w:marLeft w:val="0"/>
              <w:marRight w:val="0"/>
              <w:marTop w:val="0"/>
              <w:marBottom w:val="0"/>
              <w:divBdr>
                <w:top w:val="single" w:sz="2" w:space="0" w:color="E5E7EB"/>
                <w:left w:val="single" w:sz="2" w:space="0" w:color="E5E7EB"/>
                <w:bottom w:val="single" w:sz="2" w:space="0" w:color="E5E7EB"/>
                <w:right w:val="single" w:sz="2" w:space="0" w:color="E5E7EB"/>
              </w:divBdr>
              <w:divsChild>
                <w:div w:id="1233664735">
                  <w:marLeft w:val="0"/>
                  <w:marRight w:val="0"/>
                  <w:marTop w:val="0"/>
                  <w:marBottom w:val="0"/>
                  <w:divBdr>
                    <w:top w:val="single" w:sz="2" w:space="0" w:color="E5E7EB"/>
                    <w:left w:val="single" w:sz="2" w:space="0" w:color="E5E7EB"/>
                    <w:bottom w:val="single" w:sz="2" w:space="0" w:color="E5E7EB"/>
                    <w:right w:val="single" w:sz="2" w:space="0" w:color="E5E7EB"/>
                  </w:divBdr>
                  <w:divsChild>
                    <w:div w:id="1741904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17130764">
          <w:marLeft w:val="0"/>
          <w:marRight w:val="0"/>
          <w:marTop w:val="0"/>
          <w:marBottom w:val="0"/>
          <w:divBdr>
            <w:top w:val="single" w:sz="2" w:space="0" w:color="E5E7EB"/>
            <w:left w:val="single" w:sz="2" w:space="0" w:color="E5E7EB"/>
            <w:bottom w:val="single" w:sz="2" w:space="0" w:color="E5E7EB"/>
            <w:right w:val="single" w:sz="2" w:space="0" w:color="E5E7EB"/>
          </w:divBdr>
          <w:divsChild>
            <w:div w:id="87894190">
              <w:marLeft w:val="0"/>
              <w:marRight w:val="0"/>
              <w:marTop w:val="0"/>
              <w:marBottom w:val="0"/>
              <w:divBdr>
                <w:top w:val="single" w:sz="2" w:space="0" w:color="E5E7EB"/>
                <w:left w:val="single" w:sz="2" w:space="0" w:color="E5E7EB"/>
                <w:bottom w:val="single" w:sz="2" w:space="0" w:color="E5E7EB"/>
                <w:right w:val="single" w:sz="2" w:space="0" w:color="E5E7EB"/>
              </w:divBdr>
              <w:divsChild>
                <w:div w:id="709112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20862700">
      <w:bodyDiv w:val="1"/>
      <w:marLeft w:val="0"/>
      <w:marRight w:val="0"/>
      <w:marTop w:val="0"/>
      <w:marBottom w:val="0"/>
      <w:divBdr>
        <w:top w:val="none" w:sz="0" w:space="0" w:color="auto"/>
        <w:left w:val="none" w:sz="0" w:space="0" w:color="auto"/>
        <w:bottom w:val="none" w:sz="0" w:space="0" w:color="auto"/>
        <w:right w:val="none" w:sz="0" w:space="0" w:color="auto"/>
      </w:divBdr>
      <w:divsChild>
        <w:div w:id="653680138">
          <w:marLeft w:val="0"/>
          <w:marRight w:val="0"/>
          <w:marTop w:val="0"/>
          <w:marBottom w:val="160"/>
          <w:divBdr>
            <w:top w:val="none" w:sz="0" w:space="0" w:color="auto"/>
            <w:left w:val="none" w:sz="0" w:space="0" w:color="auto"/>
            <w:bottom w:val="none" w:sz="0" w:space="0" w:color="auto"/>
            <w:right w:val="none" w:sz="0" w:space="0" w:color="auto"/>
          </w:divBdr>
          <w:divsChild>
            <w:div w:id="580070624">
              <w:marLeft w:val="50"/>
              <w:marRight w:val="0"/>
              <w:marTop w:val="0"/>
              <w:marBottom w:val="0"/>
              <w:divBdr>
                <w:top w:val="none" w:sz="0" w:space="0" w:color="auto"/>
                <w:left w:val="none" w:sz="0" w:space="0" w:color="auto"/>
                <w:bottom w:val="none" w:sz="0" w:space="0" w:color="auto"/>
                <w:right w:val="none" w:sz="0" w:space="0" w:color="auto"/>
              </w:divBdr>
            </w:div>
            <w:div w:id="840970130">
              <w:marLeft w:val="0"/>
              <w:marRight w:val="0"/>
              <w:marTop w:val="0"/>
              <w:marBottom w:val="0"/>
              <w:divBdr>
                <w:top w:val="none" w:sz="0" w:space="0" w:color="auto"/>
                <w:left w:val="none" w:sz="0" w:space="0" w:color="auto"/>
                <w:bottom w:val="none" w:sz="0" w:space="0" w:color="auto"/>
                <w:right w:val="none" w:sz="0" w:space="0" w:color="auto"/>
              </w:divBdr>
            </w:div>
          </w:divsChild>
        </w:div>
        <w:div w:id="1277177344">
          <w:marLeft w:val="0"/>
          <w:marRight w:val="0"/>
          <w:marTop w:val="0"/>
          <w:marBottom w:val="150"/>
          <w:divBdr>
            <w:top w:val="none" w:sz="0" w:space="0" w:color="auto"/>
            <w:left w:val="none" w:sz="0" w:space="0" w:color="auto"/>
            <w:bottom w:val="none" w:sz="0" w:space="0" w:color="auto"/>
            <w:right w:val="none" w:sz="0" w:space="0" w:color="auto"/>
          </w:divBdr>
        </w:div>
      </w:divsChild>
    </w:div>
    <w:div w:id="1020862702">
      <w:bodyDiv w:val="1"/>
      <w:marLeft w:val="0"/>
      <w:marRight w:val="0"/>
      <w:marTop w:val="0"/>
      <w:marBottom w:val="0"/>
      <w:divBdr>
        <w:top w:val="none" w:sz="0" w:space="0" w:color="auto"/>
        <w:left w:val="none" w:sz="0" w:space="0" w:color="auto"/>
        <w:bottom w:val="none" w:sz="0" w:space="0" w:color="auto"/>
        <w:right w:val="none" w:sz="0" w:space="0" w:color="auto"/>
      </w:divBdr>
      <w:divsChild>
        <w:div w:id="501549398">
          <w:marLeft w:val="-225"/>
          <w:marRight w:val="-225"/>
          <w:marTop w:val="0"/>
          <w:marBottom w:val="0"/>
          <w:divBdr>
            <w:top w:val="none" w:sz="0" w:space="0" w:color="auto"/>
            <w:left w:val="none" w:sz="0" w:space="0" w:color="auto"/>
            <w:bottom w:val="none" w:sz="0" w:space="0" w:color="auto"/>
            <w:right w:val="none" w:sz="0" w:space="0" w:color="auto"/>
          </w:divBdr>
          <w:divsChild>
            <w:div w:id="1237205481">
              <w:marLeft w:val="0"/>
              <w:marRight w:val="0"/>
              <w:marTop w:val="0"/>
              <w:marBottom w:val="0"/>
              <w:divBdr>
                <w:top w:val="none" w:sz="0" w:space="0" w:color="auto"/>
                <w:left w:val="none" w:sz="0" w:space="0" w:color="auto"/>
                <w:bottom w:val="none" w:sz="0" w:space="0" w:color="auto"/>
                <w:right w:val="none" w:sz="0" w:space="0" w:color="auto"/>
              </w:divBdr>
              <w:divsChild>
                <w:div w:id="895507161">
                  <w:marLeft w:val="0"/>
                  <w:marRight w:val="0"/>
                  <w:marTop w:val="0"/>
                  <w:marBottom w:val="0"/>
                  <w:divBdr>
                    <w:top w:val="none" w:sz="0" w:space="0" w:color="auto"/>
                    <w:left w:val="none" w:sz="0" w:space="0" w:color="auto"/>
                    <w:bottom w:val="none" w:sz="0" w:space="0" w:color="auto"/>
                    <w:right w:val="none" w:sz="0" w:space="0" w:color="auto"/>
                  </w:divBdr>
                </w:div>
                <w:div w:id="1082147496">
                  <w:marLeft w:val="0"/>
                  <w:marRight w:val="0"/>
                  <w:marTop w:val="0"/>
                  <w:marBottom w:val="0"/>
                  <w:divBdr>
                    <w:top w:val="none" w:sz="0" w:space="0" w:color="auto"/>
                    <w:left w:val="none" w:sz="0" w:space="0" w:color="auto"/>
                    <w:bottom w:val="none" w:sz="0" w:space="0" w:color="auto"/>
                    <w:right w:val="none" w:sz="0" w:space="0" w:color="auto"/>
                  </w:divBdr>
                </w:div>
                <w:div w:id="1389718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21005874">
      <w:bodyDiv w:val="1"/>
      <w:marLeft w:val="0"/>
      <w:marRight w:val="0"/>
      <w:marTop w:val="0"/>
      <w:marBottom w:val="0"/>
      <w:divBdr>
        <w:top w:val="none" w:sz="0" w:space="0" w:color="auto"/>
        <w:left w:val="none" w:sz="0" w:space="0" w:color="auto"/>
        <w:bottom w:val="none" w:sz="0" w:space="0" w:color="auto"/>
        <w:right w:val="none" w:sz="0" w:space="0" w:color="auto"/>
      </w:divBdr>
      <w:divsChild>
        <w:div w:id="1144928031">
          <w:marLeft w:val="-150"/>
          <w:marRight w:val="-150"/>
          <w:marTop w:val="0"/>
          <w:marBottom w:val="0"/>
          <w:divBdr>
            <w:top w:val="none" w:sz="0" w:space="0" w:color="auto"/>
            <w:left w:val="none" w:sz="0" w:space="0" w:color="auto"/>
            <w:bottom w:val="none" w:sz="0" w:space="0" w:color="auto"/>
            <w:right w:val="none" w:sz="0" w:space="0" w:color="auto"/>
          </w:divBdr>
          <w:divsChild>
            <w:div w:id="1822189817">
              <w:marLeft w:val="0"/>
              <w:marRight w:val="0"/>
              <w:marTop w:val="0"/>
              <w:marBottom w:val="0"/>
              <w:divBdr>
                <w:top w:val="none" w:sz="0" w:space="0" w:color="auto"/>
                <w:left w:val="none" w:sz="0" w:space="0" w:color="auto"/>
                <w:bottom w:val="none" w:sz="0" w:space="0" w:color="auto"/>
                <w:right w:val="none" w:sz="0" w:space="0" w:color="auto"/>
              </w:divBdr>
              <w:divsChild>
                <w:div w:id="2058969821">
                  <w:marLeft w:val="0"/>
                  <w:marRight w:val="0"/>
                  <w:marTop w:val="0"/>
                  <w:marBottom w:val="0"/>
                  <w:divBdr>
                    <w:top w:val="none" w:sz="0" w:space="0" w:color="auto"/>
                    <w:left w:val="none" w:sz="0" w:space="0" w:color="auto"/>
                    <w:bottom w:val="none" w:sz="0" w:space="0" w:color="auto"/>
                    <w:right w:val="none" w:sz="0" w:space="0" w:color="auto"/>
                  </w:divBdr>
                  <w:divsChild>
                    <w:div w:id="1959749976">
                      <w:marLeft w:val="0"/>
                      <w:marRight w:val="0"/>
                      <w:marTop w:val="0"/>
                      <w:marBottom w:val="0"/>
                      <w:divBdr>
                        <w:top w:val="none" w:sz="0" w:space="0" w:color="auto"/>
                        <w:left w:val="none" w:sz="0" w:space="0" w:color="auto"/>
                        <w:bottom w:val="none" w:sz="0" w:space="0" w:color="auto"/>
                        <w:right w:val="none" w:sz="0" w:space="0" w:color="auto"/>
                      </w:divBdr>
                      <w:divsChild>
                        <w:div w:id="1644769890">
                          <w:marLeft w:val="0"/>
                          <w:marRight w:val="0"/>
                          <w:marTop w:val="0"/>
                          <w:marBottom w:val="0"/>
                          <w:divBdr>
                            <w:top w:val="none" w:sz="0" w:space="0" w:color="auto"/>
                            <w:left w:val="none" w:sz="0" w:space="0" w:color="auto"/>
                            <w:bottom w:val="none" w:sz="0" w:space="0" w:color="auto"/>
                            <w:right w:val="none" w:sz="0" w:space="0" w:color="auto"/>
                          </w:divBdr>
                          <w:divsChild>
                            <w:div w:id="33433362">
                              <w:marLeft w:val="0"/>
                              <w:marRight w:val="0"/>
                              <w:marTop w:val="0"/>
                              <w:marBottom w:val="0"/>
                              <w:divBdr>
                                <w:top w:val="none" w:sz="0" w:space="0" w:color="auto"/>
                                <w:left w:val="none" w:sz="0" w:space="0" w:color="auto"/>
                                <w:bottom w:val="none" w:sz="0" w:space="0" w:color="auto"/>
                                <w:right w:val="none" w:sz="0" w:space="0" w:color="auto"/>
                              </w:divBdr>
                            </w:div>
                            <w:div w:id="332688998">
                              <w:marLeft w:val="0"/>
                              <w:marRight w:val="0"/>
                              <w:marTop w:val="0"/>
                              <w:marBottom w:val="0"/>
                              <w:divBdr>
                                <w:top w:val="none" w:sz="0" w:space="0" w:color="auto"/>
                                <w:left w:val="none" w:sz="0" w:space="0" w:color="auto"/>
                                <w:bottom w:val="none" w:sz="0" w:space="0" w:color="auto"/>
                                <w:right w:val="none" w:sz="0" w:space="0" w:color="auto"/>
                              </w:divBdr>
                            </w:div>
                            <w:div w:id="592206423">
                              <w:marLeft w:val="0"/>
                              <w:marRight w:val="0"/>
                              <w:marTop w:val="0"/>
                              <w:marBottom w:val="0"/>
                              <w:divBdr>
                                <w:top w:val="none" w:sz="0" w:space="0" w:color="auto"/>
                                <w:left w:val="none" w:sz="0" w:space="0" w:color="auto"/>
                                <w:bottom w:val="none" w:sz="0" w:space="0" w:color="auto"/>
                                <w:right w:val="none" w:sz="0" w:space="0" w:color="auto"/>
                              </w:divBdr>
                            </w:div>
                            <w:div w:id="1095007357">
                              <w:marLeft w:val="0"/>
                              <w:marRight w:val="0"/>
                              <w:marTop w:val="0"/>
                              <w:marBottom w:val="0"/>
                              <w:divBdr>
                                <w:top w:val="none" w:sz="0" w:space="0" w:color="auto"/>
                                <w:left w:val="none" w:sz="0" w:space="0" w:color="auto"/>
                                <w:bottom w:val="none" w:sz="0" w:space="0" w:color="auto"/>
                                <w:right w:val="none" w:sz="0" w:space="0" w:color="auto"/>
                              </w:divBdr>
                            </w:div>
                            <w:div w:id="1174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9335">
              <w:marLeft w:val="0"/>
              <w:marRight w:val="0"/>
              <w:marTop w:val="0"/>
              <w:marBottom w:val="0"/>
              <w:divBdr>
                <w:top w:val="none" w:sz="0" w:space="0" w:color="auto"/>
                <w:left w:val="none" w:sz="0" w:space="0" w:color="auto"/>
                <w:bottom w:val="none" w:sz="0" w:space="0" w:color="auto"/>
                <w:right w:val="none" w:sz="0" w:space="0" w:color="auto"/>
              </w:divBdr>
              <w:divsChild>
                <w:div w:id="1281953029">
                  <w:marLeft w:val="0"/>
                  <w:marRight w:val="0"/>
                  <w:marTop w:val="0"/>
                  <w:marBottom w:val="0"/>
                  <w:divBdr>
                    <w:top w:val="none" w:sz="0" w:space="0" w:color="auto"/>
                    <w:left w:val="none" w:sz="0" w:space="0" w:color="auto"/>
                    <w:bottom w:val="none" w:sz="0" w:space="0" w:color="auto"/>
                    <w:right w:val="none" w:sz="0" w:space="0" w:color="auto"/>
                  </w:divBdr>
                  <w:divsChild>
                    <w:div w:id="386997036">
                      <w:marLeft w:val="0"/>
                      <w:marRight w:val="0"/>
                      <w:marTop w:val="0"/>
                      <w:marBottom w:val="0"/>
                      <w:divBdr>
                        <w:top w:val="none" w:sz="0" w:space="0" w:color="auto"/>
                        <w:left w:val="none" w:sz="0" w:space="0" w:color="auto"/>
                        <w:bottom w:val="none" w:sz="0" w:space="0" w:color="auto"/>
                        <w:right w:val="none" w:sz="0" w:space="0" w:color="auto"/>
                      </w:divBdr>
                      <w:divsChild>
                        <w:div w:id="786044346">
                          <w:marLeft w:val="0"/>
                          <w:marRight w:val="0"/>
                          <w:marTop w:val="0"/>
                          <w:marBottom w:val="0"/>
                          <w:divBdr>
                            <w:top w:val="none" w:sz="0" w:space="0" w:color="auto"/>
                            <w:left w:val="none" w:sz="0" w:space="0" w:color="auto"/>
                            <w:bottom w:val="none" w:sz="0" w:space="0" w:color="auto"/>
                            <w:right w:val="none" w:sz="0" w:space="0" w:color="auto"/>
                          </w:divBdr>
                        </w:div>
                      </w:divsChild>
                    </w:div>
                    <w:div w:id="1156069297">
                      <w:marLeft w:val="0"/>
                      <w:marRight w:val="0"/>
                      <w:marTop w:val="0"/>
                      <w:marBottom w:val="450"/>
                      <w:divBdr>
                        <w:top w:val="none" w:sz="0" w:space="0" w:color="auto"/>
                        <w:left w:val="none" w:sz="0" w:space="0" w:color="auto"/>
                        <w:bottom w:val="none" w:sz="0" w:space="0" w:color="auto"/>
                        <w:right w:val="none" w:sz="0" w:space="0" w:color="auto"/>
                      </w:divBdr>
                    </w:div>
                    <w:div w:id="1690833246">
                      <w:marLeft w:val="0"/>
                      <w:marRight w:val="0"/>
                      <w:marTop w:val="0"/>
                      <w:marBottom w:val="0"/>
                      <w:divBdr>
                        <w:top w:val="none" w:sz="0" w:space="0" w:color="auto"/>
                        <w:left w:val="none" w:sz="0" w:space="0" w:color="auto"/>
                        <w:bottom w:val="none" w:sz="0" w:space="0" w:color="auto"/>
                        <w:right w:val="none" w:sz="0" w:space="0" w:color="auto"/>
                      </w:divBdr>
                      <w:divsChild>
                        <w:div w:id="154303219">
                          <w:marLeft w:val="-150"/>
                          <w:marRight w:val="-150"/>
                          <w:marTop w:val="0"/>
                          <w:marBottom w:val="0"/>
                          <w:divBdr>
                            <w:top w:val="none" w:sz="0" w:space="0" w:color="auto"/>
                            <w:left w:val="none" w:sz="0" w:space="0" w:color="auto"/>
                            <w:bottom w:val="none" w:sz="0" w:space="0" w:color="auto"/>
                            <w:right w:val="none" w:sz="0" w:space="0" w:color="auto"/>
                          </w:divBdr>
                          <w:divsChild>
                            <w:div w:id="144397033">
                              <w:marLeft w:val="0"/>
                              <w:marRight w:val="0"/>
                              <w:marTop w:val="0"/>
                              <w:marBottom w:val="0"/>
                              <w:divBdr>
                                <w:top w:val="none" w:sz="0" w:space="0" w:color="auto"/>
                                <w:left w:val="none" w:sz="0" w:space="0" w:color="auto"/>
                                <w:bottom w:val="none" w:sz="0" w:space="0" w:color="auto"/>
                                <w:right w:val="none" w:sz="0" w:space="0" w:color="auto"/>
                              </w:divBdr>
                            </w:div>
                            <w:div w:id="303700504">
                              <w:marLeft w:val="0"/>
                              <w:marRight w:val="0"/>
                              <w:marTop w:val="0"/>
                              <w:marBottom w:val="0"/>
                              <w:divBdr>
                                <w:top w:val="none" w:sz="0" w:space="0" w:color="auto"/>
                                <w:left w:val="none" w:sz="0" w:space="0" w:color="auto"/>
                                <w:bottom w:val="none" w:sz="0" w:space="0" w:color="auto"/>
                                <w:right w:val="none" w:sz="0" w:space="0" w:color="auto"/>
                              </w:divBdr>
                              <w:divsChild>
                                <w:div w:id="15298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48721">
          <w:marLeft w:val="-150"/>
          <w:marRight w:val="-150"/>
          <w:marTop w:val="0"/>
          <w:marBottom w:val="0"/>
          <w:divBdr>
            <w:top w:val="none" w:sz="0" w:space="0" w:color="auto"/>
            <w:left w:val="none" w:sz="0" w:space="0" w:color="auto"/>
            <w:bottom w:val="none" w:sz="0" w:space="0" w:color="auto"/>
            <w:right w:val="none" w:sz="0" w:space="0" w:color="auto"/>
          </w:divBdr>
          <w:divsChild>
            <w:div w:id="571232945">
              <w:marLeft w:val="0"/>
              <w:marRight w:val="0"/>
              <w:marTop w:val="0"/>
              <w:marBottom w:val="0"/>
              <w:divBdr>
                <w:top w:val="none" w:sz="0" w:space="0" w:color="auto"/>
                <w:left w:val="none" w:sz="0" w:space="0" w:color="auto"/>
                <w:bottom w:val="none" w:sz="0" w:space="0" w:color="auto"/>
                <w:right w:val="none" w:sz="0" w:space="0" w:color="auto"/>
              </w:divBdr>
              <w:divsChild>
                <w:div w:id="1212418411">
                  <w:marLeft w:val="0"/>
                  <w:marRight w:val="0"/>
                  <w:marTop w:val="0"/>
                  <w:marBottom w:val="0"/>
                  <w:divBdr>
                    <w:top w:val="none" w:sz="0" w:space="0" w:color="auto"/>
                    <w:left w:val="none" w:sz="0" w:space="0" w:color="auto"/>
                    <w:bottom w:val="none" w:sz="0" w:space="0" w:color="auto"/>
                    <w:right w:val="none" w:sz="0" w:space="0" w:color="auto"/>
                  </w:divBdr>
                  <w:divsChild>
                    <w:div w:id="856384537">
                      <w:marLeft w:val="0"/>
                      <w:marRight w:val="0"/>
                      <w:marTop w:val="0"/>
                      <w:marBottom w:val="0"/>
                      <w:divBdr>
                        <w:top w:val="none" w:sz="0" w:space="0" w:color="auto"/>
                        <w:left w:val="none" w:sz="0" w:space="0" w:color="auto"/>
                        <w:bottom w:val="none" w:sz="0" w:space="0" w:color="auto"/>
                        <w:right w:val="none" w:sz="0" w:space="0" w:color="auto"/>
                      </w:divBdr>
                    </w:div>
                  </w:divsChild>
                </w:div>
                <w:div w:id="1682119115">
                  <w:marLeft w:val="0"/>
                  <w:marRight w:val="0"/>
                  <w:marTop w:val="0"/>
                  <w:marBottom w:val="0"/>
                  <w:divBdr>
                    <w:top w:val="none" w:sz="0" w:space="0" w:color="auto"/>
                    <w:left w:val="none" w:sz="0" w:space="0" w:color="auto"/>
                    <w:bottom w:val="none" w:sz="0" w:space="0" w:color="auto"/>
                    <w:right w:val="none" w:sz="0" w:space="0" w:color="auto"/>
                  </w:divBdr>
                  <w:divsChild>
                    <w:div w:id="653023481">
                      <w:marLeft w:val="0"/>
                      <w:marRight w:val="0"/>
                      <w:marTop w:val="0"/>
                      <w:marBottom w:val="0"/>
                      <w:divBdr>
                        <w:top w:val="none" w:sz="0" w:space="0" w:color="auto"/>
                        <w:left w:val="none" w:sz="0" w:space="0" w:color="auto"/>
                        <w:bottom w:val="none" w:sz="0" w:space="0" w:color="auto"/>
                        <w:right w:val="none" w:sz="0" w:space="0" w:color="auto"/>
                      </w:divBdr>
                    </w:div>
                    <w:div w:id="1674913629">
                      <w:marLeft w:val="0"/>
                      <w:marRight w:val="0"/>
                      <w:marTop w:val="0"/>
                      <w:marBottom w:val="0"/>
                      <w:divBdr>
                        <w:top w:val="none" w:sz="0" w:space="0" w:color="auto"/>
                        <w:left w:val="none" w:sz="0" w:space="0" w:color="auto"/>
                        <w:bottom w:val="none" w:sz="0" w:space="0" w:color="auto"/>
                        <w:right w:val="none" w:sz="0" w:space="0" w:color="auto"/>
                      </w:divBdr>
                      <w:divsChild>
                        <w:div w:id="16665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207031">
      <w:bodyDiv w:val="1"/>
      <w:marLeft w:val="0"/>
      <w:marRight w:val="0"/>
      <w:marTop w:val="0"/>
      <w:marBottom w:val="0"/>
      <w:divBdr>
        <w:top w:val="none" w:sz="0" w:space="0" w:color="auto"/>
        <w:left w:val="none" w:sz="0" w:space="0" w:color="auto"/>
        <w:bottom w:val="none" w:sz="0" w:space="0" w:color="auto"/>
        <w:right w:val="none" w:sz="0" w:space="0" w:color="auto"/>
      </w:divBdr>
      <w:divsChild>
        <w:div w:id="893543626">
          <w:marLeft w:val="0"/>
          <w:marRight w:val="0"/>
          <w:marTop w:val="0"/>
          <w:marBottom w:val="0"/>
          <w:divBdr>
            <w:top w:val="single" w:sz="2" w:space="0" w:color="auto"/>
            <w:left w:val="single" w:sz="2" w:space="0" w:color="auto"/>
            <w:bottom w:val="single" w:sz="2" w:space="0" w:color="auto"/>
            <w:right w:val="single" w:sz="2" w:space="0" w:color="auto"/>
          </w:divBdr>
          <w:divsChild>
            <w:div w:id="760299379">
              <w:marLeft w:val="0"/>
              <w:marRight w:val="0"/>
              <w:marTop w:val="0"/>
              <w:marBottom w:val="0"/>
              <w:divBdr>
                <w:top w:val="none" w:sz="0" w:space="0" w:color="auto"/>
                <w:left w:val="none" w:sz="0" w:space="0" w:color="auto"/>
                <w:bottom w:val="none" w:sz="0" w:space="0" w:color="auto"/>
                <w:right w:val="none" w:sz="0" w:space="0" w:color="auto"/>
              </w:divBdr>
            </w:div>
          </w:divsChild>
        </w:div>
        <w:div w:id="1012075295">
          <w:marLeft w:val="0"/>
          <w:marRight w:val="0"/>
          <w:marTop w:val="0"/>
          <w:marBottom w:val="0"/>
          <w:divBdr>
            <w:top w:val="single" w:sz="2" w:space="0" w:color="auto"/>
            <w:left w:val="single" w:sz="2" w:space="0" w:color="auto"/>
            <w:bottom w:val="single" w:sz="2" w:space="0" w:color="auto"/>
            <w:right w:val="single" w:sz="2" w:space="0" w:color="auto"/>
          </w:divBdr>
          <w:divsChild>
            <w:div w:id="660430256">
              <w:marLeft w:val="0"/>
              <w:marRight w:val="0"/>
              <w:marTop w:val="0"/>
              <w:marBottom w:val="0"/>
              <w:divBdr>
                <w:top w:val="single" w:sz="6" w:space="0" w:color="auto"/>
                <w:left w:val="single" w:sz="2" w:space="0" w:color="auto"/>
                <w:bottom w:val="single" w:sz="2" w:space="0" w:color="auto"/>
                <w:right w:val="single" w:sz="2" w:space="0" w:color="auto"/>
              </w:divBdr>
              <w:divsChild>
                <w:div w:id="448859368">
                  <w:marLeft w:val="0"/>
                  <w:marRight w:val="0"/>
                  <w:marTop w:val="0"/>
                  <w:marBottom w:val="0"/>
                  <w:divBdr>
                    <w:top w:val="none" w:sz="0" w:space="0" w:color="auto"/>
                    <w:left w:val="none" w:sz="0" w:space="0" w:color="auto"/>
                    <w:bottom w:val="none" w:sz="0" w:space="0" w:color="auto"/>
                    <w:right w:val="none" w:sz="0" w:space="0" w:color="auto"/>
                  </w:divBdr>
                  <w:divsChild>
                    <w:div w:id="1039548858">
                      <w:marLeft w:val="0"/>
                      <w:marRight w:val="0"/>
                      <w:marTop w:val="0"/>
                      <w:marBottom w:val="0"/>
                      <w:divBdr>
                        <w:top w:val="none" w:sz="0" w:space="0" w:color="auto"/>
                        <w:left w:val="none" w:sz="0" w:space="0" w:color="auto"/>
                        <w:bottom w:val="none" w:sz="0" w:space="0" w:color="auto"/>
                        <w:right w:val="none" w:sz="0" w:space="0" w:color="auto"/>
                      </w:divBdr>
                    </w:div>
                  </w:divsChild>
                </w:div>
                <w:div w:id="8997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3457">
          <w:marLeft w:val="0"/>
          <w:marRight w:val="0"/>
          <w:marTop w:val="0"/>
          <w:marBottom w:val="0"/>
          <w:divBdr>
            <w:top w:val="single" w:sz="2" w:space="0" w:color="auto"/>
            <w:left w:val="single" w:sz="2" w:space="0" w:color="auto"/>
            <w:bottom w:val="single" w:sz="2" w:space="0" w:color="auto"/>
            <w:right w:val="single" w:sz="2" w:space="0" w:color="auto"/>
          </w:divBdr>
          <w:divsChild>
            <w:div w:id="614866206">
              <w:marLeft w:val="0"/>
              <w:marRight w:val="0"/>
              <w:marTop w:val="0"/>
              <w:marBottom w:val="0"/>
              <w:divBdr>
                <w:top w:val="none" w:sz="0" w:space="0" w:color="auto"/>
                <w:left w:val="none" w:sz="0" w:space="0" w:color="auto"/>
                <w:bottom w:val="none" w:sz="0" w:space="0" w:color="auto"/>
                <w:right w:val="none" w:sz="0" w:space="0" w:color="auto"/>
              </w:divBdr>
            </w:div>
          </w:divsChild>
        </w:div>
        <w:div w:id="1367751872">
          <w:marLeft w:val="0"/>
          <w:marRight w:val="0"/>
          <w:marTop w:val="0"/>
          <w:marBottom w:val="0"/>
          <w:divBdr>
            <w:top w:val="single" w:sz="2" w:space="0" w:color="auto"/>
            <w:left w:val="single" w:sz="2" w:space="0" w:color="auto"/>
            <w:bottom w:val="single" w:sz="2" w:space="0" w:color="auto"/>
            <w:right w:val="single" w:sz="2" w:space="0" w:color="auto"/>
          </w:divBdr>
          <w:divsChild>
            <w:div w:id="1253969962">
              <w:marLeft w:val="0"/>
              <w:marRight w:val="0"/>
              <w:marTop w:val="0"/>
              <w:marBottom w:val="0"/>
              <w:divBdr>
                <w:top w:val="none" w:sz="0" w:space="0" w:color="auto"/>
                <w:left w:val="none" w:sz="0" w:space="0" w:color="auto"/>
                <w:bottom w:val="none" w:sz="0" w:space="0" w:color="auto"/>
                <w:right w:val="none" w:sz="0" w:space="0" w:color="auto"/>
              </w:divBdr>
              <w:divsChild>
                <w:div w:id="1458178978">
                  <w:marLeft w:val="0"/>
                  <w:marRight w:val="0"/>
                  <w:marTop w:val="0"/>
                  <w:marBottom w:val="0"/>
                  <w:divBdr>
                    <w:top w:val="none" w:sz="0" w:space="0" w:color="auto"/>
                    <w:left w:val="none" w:sz="0" w:space="0" w:color="auto"/>
                    <w:bottom w:val="none" w:sz="0" w:space="0" w:color="auto"/>
                    <w:right w:val="none" w:sz="0" w:space="0" w:color="auto"/>
                  </w:divBdr>
                </w:div>
              </w:divsChild>
            </w:div>
            <w:div w:id="1010258762">
              <w:marLeft w:val="0"/>
              <w:marRight w:val="0"/>
              <w:marTop w:val="0"/>
              <w:marBottom w:val="0"/>
              <w:divBdr>
                <w:top w:val="none" w:sz="0" w:space="0" w:color="auto"/>
                <w:left w:val="none" w:sz="0" w:space="0" w:color="auto"/>
                <w:bottom w:val="none" w:sz="0" w:space="0" w:color="auto"/>
                <w:right w:val="none" w:sz="0" w:space="0" w:color="auto"/>
              </w:divBdr>
            </w:div>
          </w:divsChild>
        </w:div>
        <w:div w:id="516970520">
          <w:marLeft w:val="0"/>
          <w:marRight w:val="0"/>
          <w:marTop w:val="0"/>
          <w:marBottom w:val="0"/>
          <w:divBdr>
            <w:top w:val="single" w:sz="2" w:space="0" w:color="auto"/>
            <w:left w:val="single" w:sz="2" w:space="0" w:color="auto"/>
            <w:bottom w:val="single" w:sz="2" w:space="0" w:color="auto"/>
            <w:right w:val="single" w:sz="2" w:space="0" w:color="auto"/>
          </w:divBdr>
        </w:div>
      </w:divsChild>
    </w:div>
    <w:div w:id="1021664255">
      <w:bodyDiv w:val="1"/>
      <w:marLeft w:val="0"/>
      <w:marRight w:val="0"/>
      <w:marTop w:val="0"/>
      <w:marBottom w:val="0"/>
      <w:divBdr>
        <w:top w:val="none" w:sz="0" w:space="0" w:color="auto"/>
        <w:left w:val="none" w:sz="0" w:space="0" w:color="auto"/>
        <w:bottom w:val="none" w:sz="0" w:space="0" w:color="auto"/>
        <w:right w:val="none" w:sz="0" w:space="0" w:color="auto"/>
      </w:divBdr>
      <w:divsChild>
        <w:div w:id="573322895">
          <w:marLeft w:val="0"/>
          <w:marRight w:val="0"/>
          <w:marTop w:val="0"/>
          <w:marBottom w:val="0"/>
          <w:divBdr>
            <w:top w:val="none" w:sz="0" w:space="0" w:color="auto"/>
            <w:left w:val="none" w:sz="0" w:space="0" w:color="auto"/>
            <w:bottom w:val="none" w:sz="0" w:space="0" w:color="auto"/>
            <w:right w:val="none" w:sz="0" w:space="0" w:color="auto"/>
          </w:divBdr>
        </w:div>
        <w:div w:id="1187523962">
          <w:marLeft w:val="0"/>
          <w:marRight w:val="0"/>
          <w:marTop w:val="0"/>
          <w:marBottom w:val="0"/>
          <w:divBdr>
            <w:top w:val="none" w:sz="0" w:space="0" w:color="auto"/>
            <w:left w:val="none" w:sz="0" w:space="0" w:color="auto"/>
            <w:bottom w:val="none" w:sz="0" w:space="0" w:color="auto"/>
            <w:right w:val="none" w:sz="0" w:space="0" w:color="auto"/>
          </w:divBdr>
          <w:divsChild>
            <w:div w:id="808010925">
              <w:marLeft w:val="0"/>
              <w:marRight w:val="0"/>
              <w:marTop w:val="0"/>
              <w:marBottom w:val="0"/>
              <w:divBdr>
                <w:top w:val="none" w:sz="0" w:space="0" w:color="auto"/>
                <w:left w:val="none" w:sz="0" w:space="0" w:color="auto"/>
                <w:bottom w:val="none" w:sz="0" w:space="0" w:color="auto"/>
                <w:right w:val="none" w:sz="0" w:space="0" w:color="auto"/>
              </w:divBdr>
            </w:div>
          </w:divsChild>
        </w:div>
        <w:div w:id="1244990333">
          <w:marLeft w:val="0"/>
          <w:marRight w:val="0"/>
          <w:marTop w:val="75"/>
          <w:marBottom w:val="75"/>
          <w:divBdr>
            <w:top w:val="none" w:sz="0" w:space="0" w:color="auto"/>
            <w:left w:val="none" w:sz="0" w:space="0" w:color="auto"/>
            <w:bottom w:val="none" w:sz="0" w:space="0" w:color="auto"/>
            <w:right w:val="none" w:sz="0" w:space="0" w:color="auto"/>
          </w:divBdr>
          <w:divsChild>
            <w:div w:id="220940935">
              <w:marLeft w:val="-75"/>
              <w:marRight w:val="-75"/>
              <w:marTop w:val="0"/>
              <w:marBottom w:val="0"/>
              <w:divBdr>
                <w:top w:val="none" w:sz="0" w:space="0" w:color="auto"/>
                <w:left w:val="none" w:sz="0" w:space="0" w:color="auto"/>
                <w:bottom w:val="none" w:sz="0" w:space="0" w:color="auto"/>
                <w:right w:val="none" w:sz="0" w:space="0" w:color="auto"/>
              </w:divBdr>
              <w:divsChild>
                <w:div w:id="1247959136">
                  <w:marLeft w:val="0"/>
                  <w:marRight w:val="0"/>
                  <w:marTop w:val="75"/>
                  <w:marBottom w:val="75"/>
                  <w:divBdr>
                    <w:top w:val="none" w:sz="0" w:space="0" w:color="auto"/>
                    <w:left w:val="none" w:sz="0" w:space="0" w:color="auto"/>
                    <w:bottom w:val="none" w:sz="0" w:space="0" w:color="auto"/>
                    <w:right w:val="none" w:sz="0" w:space="0" w:color="auto"/>
                  </w:divBdr>
                  <w:divsChild>
                    <w:div w:id="1572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9796">
          <w:marLeft w:val="0"/>
          <w:marRight w:val="0"/>
          <w:marTop w:val="0"/>
          <w:marBottom w:val="0"/>
          <w:divBdr>
            <w:top w:val="none" w:sz="0" w:space="0" w:color="auto"/>
            <w:left w:val="none" w:sz="0" w:space="0" w:color="auto"/>
            <w:bottom w:val="none" w:sz="0" w:space="0" w:color="auto"/>
            <w:right w:val="none" w:sz="0" w:space="0" w:color="auto"/>
          </w:divBdr>
          <w:divsChild>
            <w:div w:id="1026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258">
      <w:bodyDiv w:val="1"/>
      <w:marLeft w:val="0"/>
      <w:marRight w:val="0"/>
      <w:marTop w:val="0"/>
      <w:marBottom w:val="0"/>
      <w:divBdr>
        <w:top w:val="none" w:sz="0" w:space="0" w:color="auto"/>
        <w:left w:val="none" w:sz="0" w:space="0" w:color="auto"/>
        <w:bottom w:val="none" w:sz="0" w:space="0" w:color="auto"/>
        <w:right w:val="none" w:sz="0" w:space="0" w:color="auto"/>
      </w:divBdr>
      <w:divsChild>
        <w:div w:id="42407947">
          <w:marLeft w:val="-225"/>
          <w:marRight w:val="-225"/>
          <w:marTop w:val="0"/>
          <w:marBottom w:val="0"/>
          <w:divBdr>
            <w:top w:val="none" w:sz="0" w:space="0" w:color="auto"/>
            <w:left w:val="none" w:sz="0" w:space="0" w:color="auto"/>
            <w:bottom w:val="none" w:sz="0" w:space="0" w:color="auto"/>
            <w:right w:val="none" w:sz="0" w:space="0" w:color="auto"/>
          </w:divBdr>
        </w:div>
        <w:div w:id="332728168">
          <w:marLeft w:val="-225"/>
          <w:marRight w:val="-225"/>
          <w:marTop w:val="0"/>
          <w:marBottom w:val="0"/>
          <w:divBdr>
            <w:top w:val="none" w:sz="0" w:space="0" w:color="auto"/>
            <w:left w:val="none" w:sz="0" w:space="0" w:color="auto"/>
            <w:bottom w:val="none" w:sz="0" w:space="0" w:color="auto"/>
            <w:right w:val="none" w:sz="0" w:space="0" w:color="auto"/>
          </w:divBdr>
          <w:divsChild>
            <w:div w:id="1192645154">
              <w:marLeft w:val="0"/>
              <w:marRight w:val="0"/>
              <w:marTop w:val="0"/>
              <w:marBottom w:val="0"/>
              <w:divBdr>
                <w:top w:val="none" w:sz="0" w:space="0" w:color="auto"/>
                <w:left w:val="none" w:sz="0" w:space="0" w:color="auto"/>
                <w:bottom w:val="none" w:sz="0" w:space="0" w:color="auto"/>
                <w:right w:val="none" w:sz="0" w:space="0" w:color="auto"/>
              </w:divBdr>
              <w:divsChild>
                <w:div w:id="19791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4403">
      <w:bodyDiv w:val="1"/>
      <w:marLeft w:val="0"/>
      <w:marRight w:val="0"/>
      <w:marTop w:val="0"/>
      <w:marBottom w:val="0"/>
      <w:divBdr>
        <w:top w:val="none" w:sz="0" w:space="0" w:color="auto"/>
        <w:left w:val="none" w:sz="0" w:space="0" w:color="auto"/>
        <w:bottom w:val="none" w:sz="0" w:space="0" w:color="auto"/>
        <w:right w:val="none" w:sz="0" w:space="0" w:color="auto"/>
      </w:divBdr>
      <w:divsChild>
        <w:div w:id="148250247">
          <w:marLeft w:val="0"/>
          <w:marRight w:val="0"/>
          <w:marTop w:val="0"/>
          <w:marBottom w:val="0"/>
          <w:divBdr>
            <w:top w:val="none" w:sz="0" w:space="0" w:color="auto"/>
            <w:left w:val="none" w:sz="0" w:space="0" w:color="auto"/>
            <w:bottom w:val="none" w:sz="0" w:space="0" w:color="auto"/>
            <w:right w:val="none" w:sz="0" w:space="0" w:color="auto"/>
          </w:divBdr>
          <w:divsChild>
            <w:div w:id="588776445">
              <w:marLeft w:val="0"/>
              <w:marRight w:val="0"/>
              <w:marTop w:val="0"/>
              <w:marBottom w:val="0"/>
              <w:divBdr>
                <w:top w:val="none" w:sz="0" w:space="0" w:color="auto"/>
                <w:left w:val="none" w:sz="0" w:space="0" w:color="auto"/>
                <w:bottom w:val="none" w:sz="0" w:space="0" w:color="auto"/>
                <w:right w:val="none" w:sz="0" w:space="0" w:color="auto"/>
              </w:divBdr>
            </w:div>
            <w:div w:id="1089929303">
              <w:marLeft w:val="0"/>
              <w:marRight w:val="0"/>
              <w:marTop w:val="0"/>
              <w:marBottom w:val="0"/>
              <w:divBdr>
                <w:top w:val="none" w:sz="0" w:space="0" w:color="auto"/>
                <w:left w:val="none" w:sz="0" w:space="0" w:color="auto"/>
                <w:bottom w:val="none" w:sz="0" w:space="0" w:color="auto"/>
                <w:right w:val="none" w:sz="0" w:space="0" w:color="auto"/>
              </w:divBdr>
              <w:divsChild>
                <w:div w:id="107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343">
          <w:marLeft w:val="0"/>
          <w:marRight w:val="0"/>
          <w:marTop w:val="0"/>
          <w:marBottom w:val="0"/>
          <w:divBdr>
            <w:top w:val="none" w:sz="0" w:space="0" w:color="auto"/>
            <w:left w:val="none" w:sz="0" w:space="0" w:color="auto"/>
            <w:bottom w:val="none" w:sz="0" w:space="0" w:color="auto"/>
            <w:right w:val="none" w:sz="0" w:space="0" w:color="auto"/>
          </w:divBdr>
          <w:divsChild>
            <w:div w:id="6235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245">
      <w:bodyDiv w:val="1"/>
      <w:marLeft w:val="0"/>
      <w:marRight w:val="0"/>
      <w:marTop w:val="0"/>
      <w:marBottom w:val="0"/>
      <w:divBdr>
        <w:top w:val="none" w:sz="0" w:space="0" w:color="auto"/>
        <w:left w:val="none" w:sz="0" w:space="0" w:color="auto"/>
        <w:bottom w:val="none" w:sz="0" w:space="0" w:color="auto"/>
        <w:right w:val="none" w:sz="0" w:space="0" w:color="auto"/>
      </w:divBdr>
      <w:divsChild>
        <w:div w:id="670567259">
          <w:marLeft w:val="0"/>
          <w:marRight w:val="0"/>
          <w:marTop w:val="0"/>
          <w:marBottom w:val="0"/>
          <w:divBdr>
            <w:top w:val="single" w:sz="2" w:space="0" w:color="E5E7EB"/>
            <w:left w:val="single" w:sz="2" w:space="0" w:color="E5E7EB"/>
            <w:bottom w:val="single" w:sz="2" w:space="0" w:color="E5E7EB"/>
            <w:right w:val="single" w:sz="2" w:space="0" w:color="E5E7EB"/>
          </w:divBdr>
          <w:divsChild>
            <w:div w:id="118300925">
              <w:marLeft w:val="0"/>
              <w:marRight w:val="0"/>
              <w:marTop w:val="0"/>
              <w:marBottom w:val="0"/>
              <w:divBdr>
                <w:top w:val="single" w:sz="2" w:space="0" w:color="E5E7EB"/>
                <w:left w:val="single" w:sz="2" w:space="0" w:color="E5E7EB"/>
                <w:bottom w:val="single" w:sz="2" w:space="0" w:color="E5E7EB"/>
                <w:right w:val="single" w:sz="2" w:space="0" w:color="E5E7EB"/>
              </w:divBdr>
              <w:divsChild>
                <w:div w:id="1543709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179721">
          <w:marLeft w:val="0"/>
          <w:marRight w:val="0"/>
          <w:marTop w:val="0"/>
          <w:marBottom w:val="0"/>
          <w:divBdr>
            <w:top w:val="single" w:sz="2" w:space="0" w:color="E5E7EB"/>
            <w:left w:val="single" w:sz="2" w:space="0" w:color="E5E7EB"/>
            <w:bottom w:val="single" w:sz="2" w:space="0" w:color="E5E7EB"/>
            <w:right w:val="single" w:sz="2" w:space="0" w:color="E5E7EB"/>
          </w:divBdr>
          <w:divsChild>
            <w:div w:id="366610538">
              <w:marLeft w:val="0"/>
              <w:marRight w:val="0"/>
              <w:marTop w:val="0"/>
              <w:marBottom w:val="0"/>
              <w:divBdr>
                <w:top w:val="single" w:sz="2" w:space="0" w:color="E5E7EB"/>
                <w:left w:val="single" w:sz="2" w:space="0" w:color="E5E7EB"/>
                <w:bottom w:val="single" w:sz="2" w:space="0" w:color="E5E7EB"/>
                <w:right w:val="single" w:sz="2" w:space="0" w:color="E5E7EB"/>
              </w:divBdr>
              <w:divsChild>
                <w:div w:id="60956278">
                  <w:marLeft w:val="0"/>
                  <w:marRight w:val="0"/>
                  <w:marTop w:val="0"/>
                  <w:marBottom w:val="0"/>
                  <w:divBdr>
                    <w:top w:val="single" w:sz="2" w:space="0" w:color="E5E7EB"/>
                    <w:left w:val="single" w:sz="2" w:space="0" w:color="E5E7EB"/>
                    <w:bottom w:val="single" w:sz="2" w:space="0" w:color="E5E7EB"/>
                    <w:right w:val="single" w:sz="2" w:space="0" w:color="E5E7EB"/>
                  </w:divBdr>
                </w:div>
                <w:div w:id="692614163">
                  <w:marLeft w:val="0"/>
                  <w:marRight w:val="0"/>
                  <w:marTop w:val="600"/>
                  <w:marBottom w:val="0"/>
                  <w:divBdr>
                    <w:top w:val="single" w:sz="2" w:space="0" w:color="E5E7EB"/>
                    <w:left w:val="single" w:sz="2" w:space="0" w:color="E5E7EB"/>
                    <w:bottom w:val="single" w:sz="2" w:space="0" w:color="E5E7EB"/>
                    <w:right w:val="single" w:sz="2" w:space="0" w:color="E5E7EB"/>
                  </w:divBdr>
                </w:div>
              </w:divsChild>
            </w:div>
          </w:divsChild>
        </w:div>
      </w:divsChild>
    </w:div>
    <w:div w:id="1023628922">
      <w:bodyDiv w:val="1"/>
      <w:marLeft w:val="0"/>
      <w:marRight w:val="0"/>
      <w:marTop w:val="0"/>
      <w:marBottom w:val="0"/>
      <w:divBdr>
        <w:top w:val="none" w:sz="0" w:space="0" w:color="auto"/>
        <w:left w:val="none" w:sz="0" w:space="0" w:color="auto"/>
        <w:bottom w:val="none" w:sz="0" w:space="0" w:color="auto"/>
        <w:right w:val="none" w:sz="0" w:space="0" w:color="auto"/>
      </w:divBdr>
      <w:divsChild>
        <w:div w:id="564876225">
          <w:marLeft w:val="-225"/>
          <w:marRight w:val="-225"/>
          <w:marTop w:val="0"/>
          <w:marBottom w:val="0"/>
          <w:divBdr>
            <w:top w:val="none" w:sz="0" w:space="0" w:color="auto"/>
            <w:left w:val="none" w:sz="0" w:space="0" w:color="auto"/>
            <w:bottom w:val="none" w:sz="0" w:space="0" w:color="auto"/>
            <w:right w:val="none" w:sz="0" w:space="0" w:color="auto"/>
          </w:divBdr>
          <w:divsChild>
            <w:div w:id="457380306">
              <w:marLeft w:val="0"/>
              <w:marRight w:val="0"/>
              <w:marTop w:val="0"/>
              <w:marBottom w:val="0"/>
              <w:divBdr>
                <w:top w:val="none" w:sz="0" w:space="0" w:color="auto"/>
                <w:left w:val="none" w:sz="0" w:space="0" w:color="auto"/>
                <w:bottom w:val="none" w:sz="0" w:space="0" w:color="auto"/>
                <w:right w:val="none" w:sz="0" w:space="0" w:color="auto"/>
              </w:divBdr>
              <w:divsChild>
                <w:div w:id="9648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6597">
          <w:marLeft w:val="-225"/>
          <w:marRight w:val="-225"/>
          <w:marTop w:val="0"/>
          <w:marBottom w:val="0"/>
          <w:divBdr>
            <w:top w:val="none" w:sz="0" w:space="0" w:color="auto"/>
            <w:left w:val="none" w:sz="0" w:space="0" w:color="auto"/>
            <w:bottom w:val="none" w:sz="0" w:space="0" w:color="auto"/>
            <w:right w:val="none" w:sz="0" w:space="0" w:color="auto"/>
          </w:divBdr>
        </w:div>
      </w:divsChild>
    </w:div>
    <w:div w:id="1023744433">
      <w:bodyDiv w:val="1"/>
      <w:marLeft w:val="0"/>
      <w:marRight w:val="0"/>
      <w:marTop w:val="0"/>
      <w:marBottom w:val="0"/>
      <w:divBdr>
        <w:top w:val="none" w:sz="0" w:space="0" w:color="auto"/>
        <w:left w:val="none" w:sz="0" w:space="0" w:color="auto"/>
        <w:bottom w:val="none" w:sz="0" w:space="0" w:color="auto"/>
        <w:right w:val="none" w:sz="0" w:space="0" w:color="auto"/>
      </w:divBdr>
      <w:divsChild>
        <w:div w:id="1771508669">
          <w:marLeft w:val="0"/>
          <w:marRight w:val="0"/>
          <w:marTop w:val="0"/>
          <w:marBottom w:val="0"/>
          <w:divBdr>
            <w:top w:val="none" w:sz="0" w:space="0" w:color="auto"/>
            <w:left w:val="none" w:sz="0" w:space="0" w:color="auto"/>
            <w:bottom w:val="none" w:sz="0" w:space="0" w:color="auto"/>
            <w:right w:val="none" w:sz="0" w:space="0" w:color="auto"/>
          </w:divBdr>
        </w:div>
        <w:div w:id="1434130272">
          <w:marLeft w:val="0"/>
          <w:marRight w:val="0"/>
          <w:marTop w:val="0"/>
          <w:marBottom w:val="0"/>
          <w:divBdr>
            <w:top w:val="none" w:sz="0" w:space="0" w:color="auto"/>
            <w:left w:val="none" w:sz="0" w:space="0" w:color="auto"/>
            <w:bottom w:val="none" w:sz="0" w:space="0" w:color="auto"/>
            <w:right w:val="none" w:sz="0" w:space="0" w:color="auto"/>
          </w:divBdr>
          <w:divsChild>
            <w:div w:id="1395468446">
              <w:marLeft w:val="0"/>
              <w:marRight w:val="0"/>
              <w:marTop w:val="0"/>
              <w:marBottom w:val="0"/>
              <w:divBdr>
                <w:top w:val="none" w:sz="0" w:space="0" w:color="auto"/>
                <w:left w:val="none" w:sz="0" w:space="0" w:color="auto"/>
                <w:bottom w:val="none" w:sz="0" w:space="0" w:color="auto"/>
                <w:right w:val="none" w:sz="0" w:space="0" w:color="auto"/>
              </w:divBdr>
              <w:divsChild>
                <w:div w:id="1106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0539">
      <w:bodyDiv w:val="1"/>
      <w:marLeft w:val="0"/>
      <w:marRight w:val="0"/>
      <w:marTop w:val="0"/>
      <w:marBottom w:val="0"/>
      <w:divBdr>
        <w:top w:val="none" w:sz="0" w:space="0" w:color="auto"/>
        <w:left w:val="none" w:sz="0" w:space="0" w:color="auto"/>
        <w:bottom w:val="none" w:sz="0" w:space="0" w:color="auto"/>
        <w:right w:val="none" w:sz="0" w:space="0" w:color="auto"/>
      </w:divBdr>
    </w:div>
    <w:div w:id="1024019038">
      <w:bodyDiv w:val="1"/>
      <w:marLeft w:val="0"/>
      <w:marRight w:val="0"/>
      <w:marTop w:val="0"/>
      <w:marBottom w:val="0"/>
      <w:divBdr>
        <w:top w:val="none" w:sz="0" w:space="0" w:color="auto"/>
        <w:left w:val="none" w:sz="0" w:space="0" w:color="auto"/>
        <w:bottom w:val="none" w:sz="0" w:space="0" w:color="auto"/>
        <w:right w:val="none" w:sz="0" w:space="0" w:color="auto"/>
      </w:divBdr>
      <w:divsChild>
        <w:div w:id="24067349">
          <w:marLeft w:val="0"/>
          <w:marRight w:val="0"/>
          <w:marTop w:val="0"/>
          <w:marBottom w:val="270"/>
          <w:divBdr>
            <w:top w:val="none" w:sz="0" w:space="0" w:color="auto"/>
            <w:left w:val="none" w:sz="0" w:space="0" w:color="auto"/>
            <w:bottom w:val="none" w:sz="0" w:space="0" w:color="auto"/>
            <w:right w:val="none" w:sz="0" w:space="0" w:color="auto"/>
          </w:divBdr>
          <w:divsChild>
            <w:div w:id="1580670181">
              <w:marLeft w:val="0"/>
              <w:marRight w:val="0"/>
              <w:marTop w:val="0"/>
              <w:marBottom w:val="0"/>
              <w:divBdr>
                <w:top w:val="none" w:sz="0" w:space="0" w:color="auto"/>
                <w:left w:val="none" w:sz="0" w:space="0" w:color="auto"/>
                <w:bottom w:val="none" w:sz="0" w:space="0" w:color="auto"/>
                <w:right w:val="none" w:sz="0" w:space="0" w:color="auto"/>
              </w:divBdr>
            </w:div>
          </w:divsChild>
        </w:div>
        <w:div w:id="390034851">
          <w:marLeft w:val="0"/>
          <w:marRight w:val="0"/>
          <w:marTop w:val="0"/>
          <w:marBottom w:val="270"/>
          <w:divBdr>
            <w:top w:val="none" w:sz="0" w:space="0" w:color="auto"/>
            <w:left w:val="none" w:sz="0" w:space="0" w:color="auto"/>
            <w:bottom w:val="none" w:sz="0" w:space="0" w:color="auto"/>
            <w:right w:val="none" w:sz="0" w:space="0" w:color="auto"/>
          </w:divBdr>
        </w:div>
        <w:div w:id="801001142">
          <w:marLeft w:val="0"/>
          <w:marRight w:val="0"/>
          <w:marTop w:val="0"/>
          <w:marBottom w:val="270"/>
          <w:divBdr>
            <w:top w:val="none" w:sz="0" w:space="0" w:color="auto"/>
            <w:left w:val="none" w:sz="0" w:space="0" w:color="auto"/>
            <w:bottom w:val="none" w:sz="0" w:space="0" w:color="auto"/>
            <w:right w:val="none" w:sz="0" w:space="0" w:color="auto"/>
          </w:divBdr>
          <w:divsChild>
            <w:div w:id="419066656">
              <w:marLeft w:val="0"/>
              <w:marRight w:val="0"/>
              <w:marTop w:val="0"/>
              <w:marBottom w:val="0"/>
              <w:divBdr>
                <w:top w:val="none" w:sz="0" w:space="0" w:color="auto"/>
                <w:left w:val="none" w:sz="0" w:space="0" w:color="auto"/>
                <w:bottom w:val="none" w:sz="0" w:space="0" w:color="auto"/>
                <w:right w:val="none" w:sz="0" w:space="0" w:color="auto"/>
              </w:divBdr>
            </w:div>
          </w:divsChild>
        </w:div>
        <w:div w:id="991757009">
          <w:marLeft w:val="0"/>
          <w:marRight w:val="0"/>
          <w:marTop w:val="0"/>
          <w:marBottom w:val="270"/>
          <w:divBdr>
            <w:top w:val="none" w:sz="0" w:space="0" w:color="auto"/>
            <w:left w:val="none" w:sz="0" w:space="0" w:color="auto"/>
            <w:bottom w:val="none" w:sz="0" w:space="0" w:color="auto"/>
            <w:right w:val="none" w:sz="0" w:space="0" w:color="auto"/>
          </w:divBdr>
          <w:divsChild>
            <w:div w:id="1044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4870">
      <w:bodyDiv w:val="1"/>
      <w:marLeft w:val="0"/>
      <w:marRight w:val="0"/>
      <w:marTop w:val="0"/>
      <w:marBottom w:val="0"/>
      <w:divBdr>
        <w:top w:val="none" w:sz="0" w:space="0" w:color="auto"/>
        <w:left w:val="none" w:sz="0" w:space="0" w:color="auto"/>
        <w:bottom w:val="none" w:sz="0" w:space="0" w:color="auto"/>
        <w:right w:val="none" w:sz="0" w:space="0" w:color="auto"/>
      </w:divBdr>
      <w:divsChild>
        <w:div w:id="1731416034">
          <w:marLeft w:val="0"/>
          <w:marRight w:val="0"/>
          <w:marTop w:val="0"/>
          <w:marBottom w:val="450"/>
          <w:divBdr>
            <w:top w:val="none" w:sz="0" w:space="0" w:color="auto"/>
            <w:left w:val="none" w:sz="0" w:space="0" w:color="auto"/>
            <w:bottom w:val="none" w:sz="0" w:space="0" w:color="auto"/>
            <w:right w:val="none" w:sz="0" w:space="0" w:color="auto"/>
          </w:divBdr>
          <w:divsChild>
            <w:div w:id="1675645393">
              <w:marLeft w:val="0"/>
              <w:marRight w:val="0"/>
              <w:marTop w:val="0"/>
              <w:marBottom w:val="0"/>
              <w:divBdr>
                <w:top w:val="none" w:sz="0" w:space="0" w:color="auto"/>
                <w:left w:val="none" w:sz="0" w:space="0" w:color="auto"/>
                <w:bottom w:val="none" w:sz="0" w:space="0" w:color="auto"/>
                <w:right w:val="none" w:sz="0" w:space="0" w:color="auto"/>
              </w:divBdr>
              <w:divsChild>
                <w:div w:id="190192805">
                  <w:marLeft w:val="0"/>
                  <w:marRight w:val="0"/>
                  <w:marTop w:val="0"/>
                  <w:marBottom w:val="0"/>
                  <w:divBdr>
                    <w:top w:val="none" w:sz="0" w:space="0" w:color="auto"/>
                    <w:left w:val="none" w:sz="0" w:space="0" w:color="auto"/>
                    <w:bottom w:val="none" w:sz="0" w:space="0" w:color="auto"/>
                    <w:right w:val="none" w:sz="0" w:space="0" w:color="auto"/>
                  </w:divBdr>
                  <w:divsChild>
                    <w:div w:id="1933926213">
                      <w:marLeft w:val="0"/>
                      <w:marRight w:val="0"/>
                      <w:marTop w:val="0"/>
                      <w:marBottom w:val="0"/>
                      <w:divBdr>
                        <w:top w:val="none" w:sz="0" w:space="0" w:color="auto"/>
                        <w:left w:val="none" w:sz="0" w:space="0" w:color="auto"/>
                        <w:bottom w:val="none" w:sz="0" w:space="0" w:color="auto"/>
                        <w:right w:val="none" w:sz="0" w:space="0" w:color="auto"/>
                      </w:divBdr>
                      <w:divsChild>
                        <w:div w:id="461385647">
                          <w:marLeft w:val="0"/>
                          <w:marRight w:val="0"/>
                          <w:marTop w:val="0"/>
                          <w:marBottom w:val="0"/>
                          <w:divBdr>
                            <w:top w:val="none" w:sz="0" w:space="0" w:color="auto"/>
                            <w:left w:val="none" w:sz="0" w:space="0" w:color="auto"/>
                            <w:bottom w:val="none" w:sz="0" w:space="0" w:color="auto"/>
                            <w:right w:val="none" w:sz="0" w:space="0" w:color="auto"/>
                          </w:divBdr>
                          <w:divsChild>
                            <w:div w:id="520705558">
                              <w:marLeft w:val="0"/>
                              <w:marRight w:val="0"/>
                              <w:marTop w:val="0"/>
                              <w:marBottom w:val="0"/>
                              <w:divBdr>
                                <w:top w:val="none" w:sz="0" w:space="0" w:color="auto"/>
                                <w:left w:val="none" w:sz="0" w:space="0" w:color="auto"/>
                                <w:bottom w:val="none" w:sz="0" w:space="0" w:color="auto"/>
                                <w:right w:val="none" w:sz="0" w:space="0" w:color="auto"/>
                              </w:divBdr>
                              <w:divsChild>
                                <w:div w:id="1465543742">
                                  <w:marLeft w:val="0"/>
                                  <w:marRight w:val="0"/>
                                  <w:marTop w:val="0"/>
                                  <w:marBottom w:val="0"/>
                                  <w:divBdr>
                                    <w:top w:val="none" w:sz="0" w:space="0" w:color="auto"/>
                                    <w:left w:val="none" w:sz="0" w:space="0" w:color="auto"/>
                                    <w:bottom w:val="none" w:sz="0" w:space="0" w:color="auto"/>
                                    <w:right w:val="none" w:sz="0" w:space="0" w:color="auto"/>
                                  </w:divBdr>
                                  <w:divsChild>
                                    <w:div w:id="743602433">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282013">
      <w:bodyDiv w:val="1"/>
      <w:marLeft w:val="0"/>
      <w:marRight w:val="0"/>
      <w:marTop w:val="0"/>
      <w:marBottom w:val="0"/>
      <w:divBdr>
        <w:top w:val="none" w:sz="0" w:space="0" w:color="auto"/>
        <w:left w:val="none" w:sz="0" w:space="0" w:color="auto"/>
        <w:bottom w:val="none" w:sz="0" w:space="0" w:color="auto"/>
        <w:right w:val="none" w:sz="0" w:space="0" w:color="auto"/>
      </w:divBdr>
      <w:divsChild>
        <w:div w:id="1114714787">
          <w:marLeft w:val="0"/>
          <w:marRight w:val="0"/>
          <w:marTop w:val="120"/>
          <w:marBottom w:val="120"/>
          <w:divBdr>
            <w:top w:val="none" w:sz="0" w:space="0" w:color="auto"/>
            <w:left w:val="none" w:sz="0" w:space="0" w:color="auto"/>
            <w:bottom w:val="none" w:sz="0" w:space="0" w:color="auto"/>
            <w:right w:val="none" w:sz="0" w:space="0" w:color="auto"/>
          </w:divBdr>
        </w:div>
      </w:divsChild>
    </w:div>
    <w:div w:id="1024475707">
      <w:bodyDiv w:val="1"/>
      <w:marLeft w:val="0"/>
      <w:marRight w:val="0"/>
      <w:marTop w:val="0"/>
      <w:marBottom w:val="0"/>
      <w:divBdr>
        <w:top w:val="none" w:sz="0" w:space="0" w:color="auto"/>
        <w:left w:val="none" w:sz="0" w:space="0" w:color="auto"/>
        <w:bottom w:val="none" w:sz="0" w:space="0" w:color="auto"/>
        <w:right w:val="none" w:sz="0" w:space="0" w:color="auto"/>
      </w:divBdr>
    </w:div>
    <w:div w:id="1024788152">
      <w:bodyDiv w:val="1"/>
      <w:marLeft w:val="0"/>
      <w:marRight w:val="0"/>
      <w:marTop w:val="0"/>
      <w:marBottom w:val="0"/>
      <w:divBdr>
        <w:top w:val="none" w:sz="0" w:space="0" w:color="auto"/>
        <w:left w:val="none" w:sz="0" w:space="0" w:color="auto"/>
        <w:bottom w:val="none" w:sz="0" w:space="0" w:color="auto"/>
        <w:right w:val="none" w:sz="0" w:space="0" w:color="auto"/>
      </w:divBdr>
    </w:div>
    <w:div w:id="1024789193">
      <w:bodyDiv w:val="1"/>
      <w:marLeft w:val="0"/>
      <w:marRight w:val="0"/>
      <w:marTop w:val="0"/>
      <w:marBottom w:val="0"/>
      <w:divBdr>
        <w:top w:val="none" w:sz="0" w:space="0" w:color="auto"/>
        <w:left w:val="none" w:sz="0" w:space="0" w:color="auto"/>
        <w:bottom w:val="none" w:sz="0" w:space="0" w:color="auto"/>
        <w:right w:val="none" w:sz="0" w:space="0" w:color="auto"/>
      </w:divBdr>
      <w:divsChild>
        <w:div w:id="787435100">
          <w:marLeft w:val="-150"/>
          <w:marRight w:val="-150"/>
          <w:marTop w:val="0"/>
          <w:marBottom w:val="0"/>
          <w:divBdr>
            <w:top w:val="none" w:sz="0" w:space="0" w:color="auto"/>
            <w:left w:val="none" w:sz="0" w:space="0" w:color="auto"/>
            <w:bottom w:val="none" w:sz="0" w:space="0" w:color="auto"/>
            <w:right w:val="none" w:sz="0" w:space="0" w:color="auto"/>
          </w:divBdr>
          <w:divsChild>
            <w:div w:id="1519154078">
              <w:marLeft w:val="0"/>
              <w:marRight w:val="0"/>
              <w:marTop w:val="0"/>
              <w:marBottom w:val="0"/>
              <w:divBdr>
                <w:top w:val="none" w:sz="0" w:space="0" w:color="auto"/>
                <w:left w:val="none" w:sz="0" w:space="0" w:color="auto"/>
                <w:bottom w:val="none" w:sz="0" w:space="0" w:color="auto"/>
                <w:right w:val="none" w:sz="0" w:space="0" w:color="auto"/>
              </w:divBdr>
              <w:divsChild>
                <w:div w:id="174463136">
                  <w:marLeft w:val="0"/>
                  <w:marRight w:val="0"/>
                  <w:marTop w:val="0"/>
                  <w:marBottom w:val="0"/>
                  <w:divBdr>
                    <w:top w:val="none" w:sz="0" w:space="0" w:color="auto"/>
                    <w:left w:val="none" w:sz="0" w:space="0" w:color="auto"/>
                    <w:bottom w:val="none" w:sz="0" w:space="0" w:color="auto"/>
                    <w:right w:val="none" w:sz="0" w:space="0" w:color="auto"/>
                  </w:divBdr>
                  <w:divsChild>
                    <w:div w:id="2141725478">
                      <w:marLeft w:val="0"/>
                      <w:marRight w:val="0"/>
                      <w:marTop w:val="0"/>
                      <w:marBottom w:val="0"/>
                      <w:divBdr>
                        <w:top w:val="none" w:sz="0" w:space="0" w:color="auto"/>
                        <w:left w:val="none" w:sz="0" w:space="0" w:color="auto"/>
                        <w:bottom w:val="none" w:sz="0" w:space="0" w:color="auto"/>
                        <w:right w:val="none" w:sz="0" w:space="0" w:color="auto"/>
                      </w:divBdr>
                    </w:div>
                  </w:divsChild>
                </w:div>
                <w:div w:id="1850413850">
                  <w:marLeft w:val="0"/>
                  <w:marRight w:val="0"/>
                  <w:marTop w:val="0"/>
                  <w:marBottom w:val="0"/>
                  <w:divBdr>
                    <w:top w:val="none" w:sz="0" w:space="0" w:color="auto"/>
                    <w:left w:val="none" w:sz="0" w:space="0" w:color="auto"/>
                    <w:bottom w:val="none" w:sz="0" w:space="0" w:color="auto"/>
                    <w:right w:val="none" w:sz="0" w:space="0" w:color="auto"/>
                  </w:divBdr>
                  <w:divsChild>
                    <w:div w:id="8040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0583">
          <w:marLeft w:val="-150"/>
          <w:marRight w:val="-150"/>
          <w:marTop w:val="0"/>
          <w:marBottom w:val="0"/>
          <w:divBdr>
            <w:top w:val="none" w:sz="0" w:space="0" w:color="auto"/>
            <w:left w:val="none" w:sz="0" w:space="0" w:color="auto"/>
            <w:bottom w:val="none" w:sz="0" w:space="0" w:color="auto"/>
            <w:right w:val="none" w:sz="0" w:space="0" w:color="auto"/>
          </w:divBdr>
          <w:divsChild>
            <w:div w:id="1537621872">
              <w:marLeft w:val="0"/>
              <w:marRight w:val="0"/>
              <w:marTop w:val="0"/>
              <w:marBottom w:val="0"/>
              <w:divBdr>
                <w:top w:val="none" w:sz="0" w:space="0" w:color="auto"/>
                <w:left w:val="none" w:sz="0" w:space="0" w:color="auto"/>
                <w:bottom w:val="none" w:sz="0" w:space="0" w:color="auto"/>
                <w:right w:val="none" w:sz="0" w:space="0" w:color="auto"/>
              </w:divBdr>
              <w:divsChild>
                <w:div w:id="830952843">
                  <w:marLeft w:val="0"/>
                  <w:marRight w:val="0"/>
                  <w:marTop w:val="0"/>
                  <w:marBottom w:val="0"/>
                  <w:divBdr>
                    <w:top w:val="none" w:sz="0" w:space="0" w:color="auto"/>
                    <w:left w:val="none" w:sz="0" w:space="0" w:color="auto"/>
                    <w:bottom w:val="none" w:sz="0" w:space="0" w:color="auto"/>
                    <w:right w:val="none" w:sz="0" w:space="0" w:color="auto"/>
                  </w:divBdr>
                  <w:divsChild>
                    <w:div w:id="1199469477">
                      <w:marLeft w:val="0"/>
                      <w:marRight w:val="0"/>
                      <w:marTop w:val="0"/>
                      <w:marBottom w:val="0"/>
                      <w:divBdr>
                        <w:top w:val="none" w:sz="0" w:space="0" w:color="auto"/>
                        <w:left w:val="none" w:sz="0" w:space="0" w:color="auto"/>
                        <w:bottom w:val="none" w:sz="0" w:space="0" w:color="auto"/>
                        <w:right w:val="none" w:sz="0" w:space="0" w:color="auto"/>
                      </w:divBdr>
                    </w:div>
                    <w:div w:id="1493645144">
                      <w:marLeft w:val="0"/>
                      <w:marRight w:val="0"/>
                      <w:marTop w:val="0"/>
                      <w:marBottom w:val="0"/>
                      <w:divBdr>
                        <w:top w:val="none" w:sz="0" w:space="0" w:color="auto"/>
                        <w:left w:val="none" w:sz="0" w:space="0" w:color="auto"/>
                        <w:bottom w:val="none" w:sz="0" w:space="0" w:color="auto"/>
                        <w:right w:val="none" w:sz="0" w:space="0" w:color="auto"/>
                      </w:divBdr>
                      <w:divsChild>
                        <w:div w:id="178862013">
                          <w:marLeft w:val="0"/>
                          <w:marRight w:val="0"/>
                          <w:marTop w:val="0"/>
                          <w:marBottom w:val="0"/>
                          <w:divBdr>
                            <w:top w:val="none" w:sz="0" w:space="0" w:color="auto"/>
                            <w:left w:val="none" w:sz="0" w:space="0" w:color="auto"/>
                            <w:bottom w:val="none" w:sz="0" w:space="0" w:color="auto"/>
                            <w:right w:val="none" w:sz="0" w:space="0" w:color="auto"/>
                          </w:divBdr>
                          <w:divsChild>
                            <w:div w:id="1285191075">
                              <w:marLeft w:val="0"/>
                              <w:marRight w:val="0"/>
                              <w:marTop w:val="0"/>
                              <w:marBottom w:val="0"/>
                              <w:divBdr>
                                <w:top w:val="none" w:sz="0" w:space="0" w:color="auto"/>
                                <w:left w:val="none" w:sz="0" w:space="0" w:color="auto"/>
                                <w:bottom w:val="none" w:sz="0" w:space="0" w:color="auto"/>
                                <w:right w:val="none" w:sz="0" w:space="0" w:color="auto"/>
                              </w:divBdr>
                            </w:div>
                            <w:div w:id="508176947">
                              <w:marLeft w:val="0"/>
                              <w:marRight w:val="0"/>
                              <w:marTop w:val="0"/>
                              <w:marBottom w:val="0"/>
                              <w:divBdr>
                                <w:top w:val="none" w:sz="0" w:space="0" w:color="auto"/>
                                <w:left w:val="none" w:sz="0" w:space="0" w:color="auto"/>
                                <w:bottom w:val="none" w:sz="0" w:space="0" w:color="auto"/>
                                <w:right w:val="none" w:sz="0" w:space="0" w:color="auto"/>
                              </w:divBdr>
                            </w:div>
                            <w:div w:id="1483962943">
                              <w:marLeft w:val="0"/>
                              <w:marRight w:val="0"/>
                              <w:marTop w:val="0"/>
                              <w:marBottom w:val="0"/>
                              <w:divBdr>
                                <w:top w:val="none" w:sz="0" w:space="0" w:color="auto"/>
                                <w:left w:val="none" w:sz="0" w:space="0" w:color="auto"/>
                                <w:bottom w:val="none" w:sz="0" w:space="0" w:color="auto"/>
                                <w:right w:val="none" w:sz="0" w:space="0" w:color="auto"/>
                              </w:divBdr>
                            </w:div>
                            <w:div w:id="1244922078">
                              <w:marLeft w:val="0"/>
                              <w:marRight w:val="0"/>
                              <w:marTop w:val="0"/>
                              <w:marBottom w:val="0"/>
                              <w:divBdr>
                                <w:top w:val="none" w:sz="0" w:space="0" w:color="auto"/>
                                <w:left w:val="none" w:sz="0" w:space="0" w:color="auto"/>
                                <w:bottom w:val="none" w:sz="0" w:space="0" w:color="auto"/>
                                <w:right w:val="none" w:sz="0" w:space="0" w:color="auto"/>
                              </w:divBdr>
                            </w:div>
                            <w:div w:id="10454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92216">
              <w:marLeft w:val="0"/>
              <w:marRight w:val="0"/>
              <w:marTop w:val="0"/>
              <w:marBottom w:val="0"/>
              <w:divBdr>
                <w:top w:val="none" w:sz="0" w:space="0" w:color="auto"/>
                <w:left w:val="none" w:sz="0" w:space="0" w:color="auto"/>
                <w:bottom w:val="none" w:sz="0" w:space="0" w:color="auto"/>
                <w:right w:val="none" w:sz="0" w:space="0" w:color="auto"/>
              </w:divBdr>
              <w:divsChild>
                <w:div w:id="1670405730">
                  <w:marLeft w:val="0"/>
                  <w:marRight w:val="0"/>
                  <w:marTop w:val="0"/>
                  <w:marBottom w:val="0"/>
                  <w:divBdr>
                    <w:top w:val="none" w:sz="0" w:space="0" w:color="auto"/>
                    <w:left w:val="none" w:sz="0" w:space="0" w:color="auto"/>
                    <w:bottom w:val="none" w:sz="0" w:space="0" w:color="auto"/>
                    <w:right w:val="none" w:sz="0" w:space="0" w:color="auto"/>
                  </w:divBdr>
                  <w:divsChild>
                    <w:div w:id="579674552">
                      <w:marLeft w:val="0"/>
                      <w:marRight w:val="0"/>
                      <w:marTop w:val="0"/>
                      <w:marBottom w:val="0"/>
                      <w:divBdr>
                        <w:top w:val="none" w:sz="0" w:space="0" w:color="auto"/>
                        <w:left w:val="none" w:sz="0" w:space="0" w:color="auto"/>
                        <w:bottom w:val="none" w:sz="0" w:space="0" w:color="auto"/>
                        <w:right w:val="none" w:sz="0" w:space="0" w:color="auto"/>
                      </w:divBdr>
                      <w:divsChild>
                        <w:div w:id="2051571401">
                          <w:marLeft w:val="0"/>
                          <w:marRight w:val="0"/>
                          <w:marTop w:val="0"/>
                          <w:marBottom w:val="0"/>
                          <w:divBdr>
                            <w:top w:val="none" w:sz="0" w:space="0" w:color="auto"/>
                            <w:left w:val="none" w:sz="0" w:space="0" w:color="auto"/>
                            <w:bottom w:val="none" w:sz="0" w:space="0" w:color="auto"/>
                            <w:right w:val="none" w:sz="0" w:space="0" w:color="auto"/>
                          </w:divBdr>
                        </w:div>
                      </w:divsChild>
                    </w:div>
                    <w:div w:id="1294797099">
                      <w:marLeft w:val="0"/>
                      <w:marRight w:val="0"/>
                      <w:marTop w:val="0"/>
                      <w:marBottom w:val="450"/>
                      <w:divBdr>
                        <w:top w:val="none" w:sz="0" w:space="0" w:color="auto"/>
                        <w:left w:val="none" w:sz="0" w:space="0" w:color="auto"/>
                        <w:bottom w:val="none" w:sz="0" w:space="0" w:color="auto"/>
                        <w:right w:val="none" w:sz="0" w:space="0" w:color="auto"/>
                      </w:divBdr>
                    </w:div>
                    <w:div w:id="1617903256">
                      <w:marLeft w:val="0"/>
                      <w:marRight w:val="0"/>
                      <w:marTop w:val="0"/>
                      <w:marBottom w:val="0"/>
                      <w:divBdr>
                        <w:top w:val="none" w:sz="0" w:space="0" w:color="auto"/>
                        <w:left w:val="none" w:sz="0" w:space="0" w:color="auto"/>
                        <w:bottom w:val="none" w:sz="0" w:space="0" w:color="auto"/>
                        <w:right w:val="none" w:sz="0" w:space="0" w:color="auto"/>
                      </w:divBdr>
                      <w:divsChild>
                        <w:div w:id="835148065">
                          <w:marLeft w:val="0"/>
                          <w:marRight w:val="0"/>
                          <w:marTop w:val="0"/>
                          <w:marBottom w:val="0"/>
                          <w:divBdr>
                            <w:top w:val="none" w:sz="0" w:space="0" w:color="auto"/>
                            <w:left w:val="none" w:sz="0" w:space="0" w:color="auto"/>
                            <w:bottom w:val="none" w:sz="0" w:space="0" w:color="auto"/>
                            <w:right w:val="none" w:sz="0" w:space="0" w:color="auto"/>
                          </w:divBdr>
                          <w:divsChild>
                            <w:div w:id="1548106815">
                              <w:marLeft w:val="-150"/>
                              <w:marRight w:val="-150"/>
                              <w:marTop w:val="0"/>
                              <w:marBottom w:val="0"/>
                              <w:divBdr>
                                <w:top w:val="none" w:sz="0" w:space="0" w:color="auto"/>
                                <w:left w:val="none" w:sz="0" w:space="0" w:color="auto"/>
                                <w:bottom w:val="none" w:sz="0" w:space="0" w:color="auto"/>
                                <w:right w:val="none" w:sz="0" w:space="0" w:color="auto"/>
                              </w:divBdr>
                              <w:divsChild>
                                <w:div w:id="1365323973">
                                  <w:marLeft w:val="0"/>
                                  <w:marRight w:val="0"/>
                                  <w:marTop w:val="0"/>
                                  <w:marBottom w:val="0"/>
                                  <w:divBdr>
                                    <w:top w:val="none" w:sz="0" w:space="0" w:color="auto"/>
                                    <w:left w:val="none" w:sz="0" w:space="0" w:color="auto"/>
                                    <w:bottom w:val="none" w:sz="0" w:space="0" w:color="auto"/>
                                    <w:right w:val="none" w:sz="0" w:space="0" w:color="auto"/>
                                  </w:divBdr>
                                </w:div>
                                <w:div w:id="1143154520">
                                  <w:marLeft w:val="0"/>
                                  <w:marRight w:val="0"/>
                                  <w:marTop w:val="0"/>
                                  <w:marBottom w:val="0"/>
                                  <w:divBdr>
                                    <w:top w:val="none" w:sz="0" w:space="0" w:color="auto"/>
                                    <w:left w:val="none" w:sz="0" w:space="0" w:color="auto"/>
                                    <w:bottom w:val="none" w:sz="0" w:space="0" w:color="auto"/>
                                    <w:right w:val="none" w:sz="0" w:space="0" w:color="auto"/>
                                  </w:divBdr>
                                  <w:divsChild>
                                    <w:div w:id="3728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984186">
      <w:bodyDiv w:val="1"/>
      <w:marLeft w:val="0"/>
      <w:marRight w:val="0"/>
      <w:marTop w:val="0"/>
      <w:marBottom w:val="0"/>
      <w:divBdr>
        <w:top w:val="none" w:sz="0" w:space="0" w:color="auto"/>
        <w:left w:val="none" w:sz="0" w:space="0" w:color="auto"/>
        <w:bottom w:val="none" w:sz="0" w:space="0" w:color="auto"/>
        <w:right w:val="none" w:sz="0" w:space="0" w:color="auto"/>
      </w:divBdr>
      <w:divsChild>
        <w:div w:id="16733492">
          <w:marLeft w:val="-150"/>
          <w:marRight w:val="-150"/>
          <w:marTop w:val="0"/>
          <w:marBottom w:val="0"/>
          <w:divBdr>
            <w:top w:val="none" w:sz="0" w:space="0" w:color="auto"/>
            <w:left w:val="none" w:sz="0" w:space="0" w:color="auto"/>
            <w:bottom w:val="none" w:sz="0" w:space="0" w:color="auto"/>
            <w:right w:val="none" w:sz="0" w:space="0" w:color="auto"/>
          </w:divBdr>
          <w:divsChild>
            <w:div w:id="106124257">
              <w:marLeft w:val="0"/>
              <w:marRight w:val="0"/>
              <w:marTop w:val="0"/>
              <w:marBottom w:val="0"/>
              <w:divBdr>
                <w:top w:val="none" w:sz="0" w:space="0" w:color="auto"/>
                <w:left w:val="none" w:sz="0" w:space="0" w:color="auto"/>
                <w:bottom w:val="none" w:sz="0" w:space="0" w:color="auto"/>
                <w:right w:val="none" w:sz="0" w:space="0" w:color="auto"/>
              </w:divBdr>
              <w:divsChild>
                <w:div w:id="299850995">
                  <w:marLeft w:val="0"/>
                  <w:marRight w:val="0"/>
                  <w:marTop w:val="0"/>
                  <w:marBottom w:val="0"/>
                  <w:divBdr>
                    <w:top w:val="none" w:sz="0" w:space="0" w:color="auto"/>
                    <w:left w:val="none" w:sz="0" w:space="0" w:color="auto"/>
                    <w:bottom w:val="none" w:sz="0" w:space="0" w:color="auto"/>
                    <w:right w:val="none" w:sz="0" w:space="0" w:color="auto"/>
                  </w:divBdr>
                  <w:divsChild>
                    <w:div w:id="1492522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49588013">
          <w:marLeft w:val="-150"/>
          <w:marRight w:val="-150"/>
          <w:marTop w:val="0"/>
          <w:marBottom w:val="0"/>
          <w:divBdr>
            <w:top w:val="none" w:sz="0" w:space="0" w:color="auto"/>
            <w:left w:val="none" w:sz="0" w:space="0" w:color="auto"/>
            <w:bottom w:val="none" w:sz="0" w:space="0" w:color="auto"/>
            <w:right w:val="none" w:sz="0" w:space="0" w:color="auto"/>
          </w:divBdr>
          <w:divsChild>
            <w:div w:id="510265301">
              <w:marLeft w:val="0"/>
              <w:marRight w:val="0"/>
              <w:marTop w:val="0"/>
              <w:marBottom w:val="0"/>
              <w:divBdr>
                <w:top w:val="none" w:sz="0" w:space="0" w:color="auto"/>
                <w:left w:val="none" w:sz="0" w:space="0" w:color="auto"/>
                <w:bottom w:val="none" w:sz="0" w:space="0" w:color="auto"/>
                <w:right w:val="none" w:sz="0" w:space="0" w:color="auto"/>
              </w:divBdr>
              <w:divsChild>
                <w:div w:id="923149475">
                  <w:marLeft w:val="0"/>
                  <w:marRight w:val="0"/>
                  <w:marTop w:val="0"/>
                  <w:marBottom w:val="0"/>
                  <w:divBdr>
                    <w:top w:val="none" w:sz="0" w:space="0" w:color="auto"/>
                    <w:left w:val="none" w:sz="0" w:space="0" w:color="auto"/>
                    <w:bottom w:val="none" w:sz="0" w:space="0" w:color="auto"/>
                    <w:right w:val="none" w:sz="0" w:space="0" w:color="auto"/>
                  </w:divBdr>
                  <w:divsChild>
                    <w:div w:id="1098478680">
                      <w:marLeft w:val="0"/>
                      <w:marRight w:val="0"/>
                      <w:marTop w:val="0"/>
                      <w:marBottom w:val="0"/>
                      <w:divBdr>
                        <w:top w:val="none" w:sz="0" w:space="0" w:color="auto"/>
                        <w:left w:val="none" w:sz="0" w:space="0" w:color="auto"/>
                        <w:bottom w:val="none" w:sz="0" w:space="0" w:color="auto"/>
                        <w:right w:val="none" w:sz="0" w:space="0" w:color="auto"/>
                      </w:divBdr>
                    </w:div>
                  </w:divsChild>
                </w:div>
                <w:div w:id="1003052431">
                  <w:marLeft w:val="0"/>
                  <w:marRight w:val="0"/>
                  <w:marTop w:val="0"/>
                  <w:marBottom w:val="0"/>
                  <w:divBdr>
                    <w:top w:val="none" w:sz="0" w:space="0" w:color="auto"/>
                    <w:left w:val="none" w:sz="0" w:space="0" w:color="auto"/>
                    <w:bottom w:val="none" w:sz="0" w:space="0" w:color="auto"/>
                    <w:right w:val="none" w:sz="0" w:space="0" w:color="auto"/>
                  </w:divBdr>
                  <w:divsChild>
                    <w:div w:id="4842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987298">
      <w:bodyDiv w:val="1"/>
      <w:marLeft w:val="0"/>
      <w:marRight w:val="0"/>
      <w:marTop w:val="0"/>
      <w:marBottom w:val="0"/>
      <w:divBdr>
        <w:top w:val="none" w:sz="0" w:space="0" w:color="auto"/>
        <w:left w:val="none" w:sz="0" w:space="0" w:color="auto"/>
        <w:bottom w:val="none" w:sz="0" w:space="0" w:color="auto"/>
        <w:right w:val="none" w:sz="0" w:space="0" w:color="auto"/>
      </w:divBdr>
      <w:divsChild>
        <w:div w:id="1533422244">
          <w:marLeft w:val="0"/>
          <w:marRight w:val="0"/>
          <w:marTop w:val="0"/>
          <w:marBottom w:val="0"/>
          <w:divBdr>
            <w:top w:val="none" w:sz="0" w:space="0" w:color="auto"/>
            <w:left w:val="none" w:sz="0" w:space="0" w:color="auto"/>
            <w:bottom w:val="none" w:sz="0" w:space="0" w:color="auto"/>
            <w:right w:val="none" w:sz="0" w:space="0" w:color="auto"/>
          </w:divBdr>
        </w:div>
      </w:divsChild>
    </w:div>
    <w:div w:id="1025254249">
      <w:bodyDiv w:val="1"/>
      <w:marLeft w:val="0"/>
      <w:marRight w:val="0"/>
      <w:marTop w:val="0"/>
      <w:marBottom w:val="0"/>
      <w:divBdr>
        <w:top w:val="none" w:sz="0" w:space="0" w:color="auto"/>
        <w:left w:val="none" w:sz="0" w:space="0" w:color="auto"/>
        <w:bottom w:val="none" w:sz="0" w:space="0" w:color="auto"/>
        <w:right w:val="none" w:sz="0" w:space="0" w:color="auto"/>
      </w:divBdr>
      <w:divsChild>
        <w:div w:id="1859538065">
          <w:marLeft w:val="0"/>
          <w:marRight w:val="0"/>
          <w:marTop w:val="0"/>
          <w:marBottom w:val="0"/>
          <w:divBdr>
            <w:top w:val="none" w:sz="0" w:space="0" w:color="auto"/>
            <w:left w:val="none" w:sz="0" w:space="0" w:color="auto"/>
            <w:bottom w:val="none" w:sz="0" w:space="0" w:color="auto"/>
            <w:right w:val="none" w:sz="0" w:space="0" w:color="auto"/>
          </w:divBdr>
        </w:div>
        <w:div w:id="618755622">
          <w:marLeft w:val="0"/>
          <w:marRight w:val="0"/>
          <w:marTop w:val="0"/>
          <w:marBottom w:val="0"/>
          <w:divBdr>
            <w:top w:val="none" w:sz="0" w:space="0" w:color="auto"/>
            <w:left w:val="none" w:sz="0" w:space="0" w:color="auto"/>
            <w:bottom w:val="none" w:sz="0" w:space="0" w:color="auto"/>
            <w:right w:val="none" w:sz="0" w:space="0" w:color="auto"/>
          </w:divBdr>
          <w:divsChild>
            <w:div w:id="1297757135">
              <w:marLeft w:val="0"/>
              <w:marRight w:val="0"/>
              <w:marTop w:val="0"/>
              <w:marBottom w:val="0"/>
              <w:divBdr>
                <w:top w:val="none" w:sz="0" w:space="0" w:color="auto"/>
                <w:left w:val="none" w:sz="0" w:space="0" w:color="auto"/>
                <w:bottom w:val="none" w:sz="0" w:space="0" w:color="auto"/>
                <w:right w:val="none" w:sz="0" w:space="0" w:color="auto"/>
              </w:divBdr>
              <w:divsChild>
                <w:div w:id="7309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320">
      <w:bodyDiv w:val="1"/>
      <w:marLeft w:val="0"/>
      <w:marRight w:val="0"/>
      <w:marTop w:val="0"/>
      <w:marBottom w:val="0"/>
      <w:divBdr>
        <w:top w:val="none" w:sz="0" w:space="0" w:color="auto"/>
        <w:left w:val="none" w:sz="0" w:space="0" w:color="auto"/>
        <w:bottom w:val="none" w:sz="0" w:space="0" w:color="auto"/>
        <w:right w:val="none" w:sz="0" w:space="0" w:color="auto"/>
      </w:divBdr>
    </w:div>
    <w:div w:id="1026559936">
      <w:bodyDiv w:val="1"/>
      <w:marLeft w:val="0"/>
      <w:marRight w:val="0"/>
      <w:marTop w:val="0"/>
      <w:marBottom w:val="0"/>
      <w:divBdr>
        <w:top w:val="none" w:sz="0" w:space="0" w:color="auto"/>
        <w:left w:val="none" w:sz="0" w:space="0" w:color="auto"/>
        <w:bottom w:val="none" w:sz="0" w:space="0" w:color="auto"/>
        <w:right w:val="none" w:sz="0" w:space="0" w:color="auto"/>
      </w:divBdr>
      <w:divsChild>
        <w:div w:id="687490677">
          <w:marLeft w:val="-150"/>
          <w:marRight w:val="-150"/>
          <w:marTop w:val="0"/>
          <w:marBottom w:val="0"/>
          <w:divBdr>
            <w:top w:val="none" w:sz="0" w:space="0" w:color="auto"/>
            <w:left w:val="none" w:sz="0" w:space="0" w:color="auto"/>
            <w:bottom w:val="none" w:sz="0" w:space="0" w:color="auto"/>
            <w:right w:val="none" w:sz="0" w:space="0" w:color="auto"/>
          </w:divBdr>
          <w:divsChild>
            <w:div w:id="1100566631">
              <w:marLeft w:val="0"/>
              <w:marRight w:val="0"/>
              <w:marTop w:val="0"/>
              <w:marBottom w:val="0"/>
              <w:divBdr>
                <w:top w:val="none" w:sz="0" w:space="0" w:color="auto"/>
                <w:left w:val="none" w:sz="0" w:space="0" w:color="auto"/>
                <w:bottom w:val="none" w:sz="0" w:space="0" w:color="auto"/>
                <w:right w:val="none" w:sz="0" w:space="0" w:color="auto"/>
              </w:divBdr>
              <w:divsChild>
                <w:div w:id="1914510542">
                  <w:marLeft w:val="0"/>
                  <w:marRight w:val="0"/>
                  <w:marTop w:val="0"/>
                  <w:marBottom w:val="0"/>
                  <w:divBdr>
                    <w:top w:val="none" w:sz="0" w:space="0" w:color="auto"/>
                    <w:left w:val="none" w:sz="0" w:space="0" w:color="auto"/>
                    <w:bottom w:val="none" w:sz="0" w:space="0" w:color="auto"/>
                    <w:right w:val="none" w:sz="0" w:space="0" w:color="auto"/>
                  </w:divBdr>
                  <w:divsChild>
                    <w:div w:id="1063329450">
                      <w:marLeft w:val="0"/>
                      <w:marRight w:val="0"/>
                      <w:marTop w:val="0"/>
                      <w:marBottom w:val="0"/>
                      <w:divBdr>
                        <w:top w:val="none" w:sz="0" w:space="0" w:color="auto"/>
                        <w:left w:val="none" w:sz="0" w:space="0" w:color="auto"/>
                        <w:bottom w:val="none" w:sz="0" w:space="0" w:color="auto"/>
                        <w:right w:val="none" w:sz="0" w:space="0" w:color="auto"/>
                      </w:divBdr>
                    </w:div>
                  </w:divsChild>
                </w:div>
                <w:div w:id="2051950518">
                  <w:marLeft w:val="0"/>
                  <w:marRight w:val="0"/>
                  <w:marTop w:val="0"/>
                  <w:marBottom w:val="0"/>
                  <w:divBdr>
                    <w:top w:val="none" w:sz="0" w:space="0" w:color="auto"/>
                    <w:left w:val="none" w:sz="0" w:space="0" w:color="auto"/>
                    <w:bottom w:val="none" w:sz="0" w:space="0" w:color="auto"/>
                    <w:right w:val="none" w:sz="0" w:space="0" w:color="auto"/>
                  </w:divBdr>
                  <w:divsChild>
                    <w:div w:id="2875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6974">
          <w:marLeft w:val="-150"/>
          <w:marRight w:val="-150"/>
          <w:marTop w:val="0"/>
          <w:marBottom w:val="0"/>
          <w:divBdr>
            <w:top w:val="none" w:sz="0" w:space="0" w:color="auto"/>
            <w:left w:val="none" w:sz="0" w:space="0" w:color="auto"/>
            <w:bottom w:val="none" w:sz="0" w:space="0" w:color="auto"/>
            <w:right w:val="none" w:sz="0" w:space="0" w:color="auto"/>
          </w:divBdr>
          <w:divsChild>
            <w:div w:id="498696005">
              <w:marLeft w:val="0"/>
              <w:marRight w:val="0"/>
              <w:marTop w:val="0"/>
              <w:marBottom w:val="0"/>
              <w:divBdr>
                <w:top w:val="none" w:sz="0" w:space="0" w:color="auto"/>
                <w:left w:val="none" w:sz="0" w:space="0" w:color="auto"/>
                <w:bottom w:val="none" w:sz="0" w:space="0" w:color="auto"/>
                <w:right w:val="none" w:sz="0" w:space="0" w:color="auto"/>
              </w:divBdr>
              <w:divsChild>
                <w:div w:id="840242538">
                  <w:marLeft w:val="0"/>
                  <w:marRight w:val="0"/>
                  <w:marTop w:val="0"/>
                  <w:marBottom w:val="0"/>
                  <w:divBdr>
                    <w:top w:val="none" w:sz="0" w:space="0" w:color="auto"/>
                    <w:left w:val="none" w:sz="0" w:space="0" w:color="auto"/>
                    <w:bottom w:val="none" w:sz="0" w:space="0" w:color="auto"/>
                    <w:right w:val="none" w:sz="0" w:space="0" w:color="auto"/>
                  </w:divBdr>
                  <w:divsChild>
                    <w:div w:id="622854592">
                      <w:marLeft w:val="0"/>
                      <w:marRight w:val="0"/>
                      <w:marTop w:val="0"/>
                      <w:marBottom w:val="0"/>
                      <w:divBdr>
                        <w:top w:val="none" w:sz="0" w:space="0" w:color="auto"/>
                        <w:left w:val="none" w:sz="0" w:space="0" w:color="auto"/>
                        <w:bottom w:val="none" w:sz="0" w:space="0" w:color="auto"/>
                        <w:right w:val="none" w:sz="0" w:space="0" w:color="auto"/>
                      </w:divBdr>
                    </w:div>
                    <w:div w:id="1860505789">
                      <w:marLeft w:val="0"/>
                      <w:marRight w:val="0"/>
                      <w:marTop w:val="0"/>
                      <w:marBottom w:val="0"/>
                      <w:divBdr>
                        <w:top w:val="none" w:sz="0" w:space="0" w:color="auto"/>
                        <w:left w:val="none" w:sz="0" w:space="0" w:color="auto"/>
                        <w:bottom w:val="none" w:sz="0" w:space="0" w:color="auto"/>
                        <w:right w:val="none" w:sz="0" w:space="0" w:color="auto"/>
                      </w:divBdr>
                      <w:divsChild>
                        <w:div w:id="1766068505">
                          <w:marLeft w:val="0"/>
                          <w:marRight w:val="0"/>
                          <w:marTop w:val="0"/>
                          <w:marBottom w:val="0"/>
                          <w:divBdr>
                            <w:top w:val="none" w:sz="0" w:space="0" w:color="auto"/>
                            <w:left w:val="none" w:sz="0" w:space="0" w:color="auto"/>
                            <w:bottom w:val="none" w:sz="0" w:space="0" w:color="auto"/>
                            <w:right w:val="none" w:sz="0" w:space="0" w:color="auto"/>
                          </w:divBdr>
                          <w:divsChild>
                            <w:div w:id="2044666008">
                              <w:marLeft w:val="0"/>
                              <w:marRight w:val="0"/>
                              <w:marTop w:val="0"/>
                              <w:marBottom w:val="0"/>
                              <w:divBdr>
                                <w:top w:val="none" w:sz="0" w:space="0" w:color="auto"/>
                                <w:left w:val="none" w:sz="0" w:space="0" w:color="auto"/>
                                <w:bottom w:val="none" w:sz="0" w:space="0" w:color="auto"/>
                                <w:right w:val="none" w:sz="0" w:space="0" w:color="auto"/>
                              </w:divBdr>
                            </w:div>
                            <w:div w:id="1199775427">
                              <w:marLeft w:val="0"/>
                              <w:marRight w:val="0"/>
                              <w:marTop w:val="0"/>
                              <w:marBottom w:val="0"/>
                              <w:divBdr>
                                <w:top w:val="none" w:sz="0" w:space="0" w:color="auto"/>
                                <w:left w:val="none" w:sz="0" w:space="0" w:color="auto"/>
                                <w:bottom w:val="none" w:sz="0" w:space="0" w:color="auto"/>
                                <w:right w:val="none" w:sz="0" w:space="0" w:color="auto"/>
                              </w:divBdr>
                            </w:div>
                            <w:div w:id="1115293842">
                              <w:marLeft w:val="0"/>
                              <w:marRight w:val="0"/>
                              <w:marTop w:val="0"/>
                              <w:marBottom w:val="0"/>
                              <w:divBdr>
                                <w:top w:val="none" w:sz="0" w:space="0" w:color="auto"/>
                                <w:left w:val="none" w:sz="0" w:space="0" w:color="auto"/>
                                <w:bottom w:val="none" w:sz="0" w:space="0" w:color="auto"/>
                                <w:right w:val="none" w:sz="0" w:space="0" w:color="auto"/>
                              </w:divBdr>
                            </w:div>
                            <w:div w:id="907767901">
                              <w:marLeft w:val="0"/>
                              <w:marRight w:val="0"/>
                              <w:marTop w:val="0"/>
                              <w:marBottom w:val="0"/>
                              <w:divBdr>
                                <w:top w:val="none" w:sz="0" w:space="0" w:color="auto"/>
                                <w:left w:val="none" w:sz="0" w:space="0" w:color="auto"/>
                                <w:bottom w:val="none" w:sz="0" w:space="0" w:color="auto"/>
                                <w:right w:val="none" w:sz="0" w:space="0" w:color="auto"/>
                              </w:divBdr>
                            </w:div>
                            <w:div w:id="10137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740">
              <w:marLeft w:val="0"/>
              <w:marRight w:val="0"/>
              <w:marTop w:val="0"/>
              <w:marBottom w:val="0"/>
              <w:divBdr>
                <w:top w:val="none" w:sz="0" w:space="0" w:color="auto"/>
                <w:left w:val="none" w:sz="0" w:space="0" w:color="auto"/>
                <w:bottom w:val="none" w:sz="0" w:space="0" w:color="auto"/>
                <w:right w:val="none" w:sz="0" w:space="0" w:color="auto"/>
              </w:divBdr>
              <w:divsChild>
                <w:div w:id="999695502">
                  <w:marLeft w:val="0"/>
                  <w:marRight w:val="0"/>
                  <w:marTop w:val="0"/>
                  <w:marBottom w:val="0"/>
                  <w:divBdr>
                    <w:top w:val="none" w:sz="0" w:space="0" w:color="auto"/>
                    <w:left w:val="none" w:sz="0" w:space="0" w:color="auto"/>
                    <w:bottom w:val="none" w:sz="0" w:space="0" w:color="auto"/>
                    <w:right w:val="none" w:sz="0" w:space="0" w:color="auto"/>
                  </w:divBdr>
                  <w:divsChild>
                    <w:div w:id="511575352">
                      <w:marLeft w:val="0"/>
                      <w:marRight w:val="0"/>
                      <w:marTop w:val="0"/>
                      <w:marBottom w:val="0"/>
                      <w:divBdr>
                        <w:top w:val="none" w:sz="0" w:space="0" w:color="auto"/>
                        <w:left w:val="none" w:sz="0" w:space="0" w:color="auto"/>
                        <w:bottom w:val="none" w:sz="0" w:space="0" w:color="auto"/>
                        <w:right w:val="none" w:sz="0" w:space="0" w:color="auto"/>
                      </w:divBdr>
                      <w:divsChild>
                        <w:div w:id="1500778631">
                          <w:marLeft w:val="0"/>
                          <w:marRight w:val="0"/>
                          <w:marTop w:val="0"/>
                          <w:marBottom w:val="0"/>
                          <w:divBdr>
                            <w:top w:val="none" w:sz="0" w:space="0" w:color="auto"/>
                            <w:left w:val="none" w:sz="0" w:space="0" w:color="auto"/>
                            <w:bottom w:val="none" w:sz="0" w:space="0" w:color="auto"/>
                            <w:right w:val="none" w:sz="0" w:space="0" w:color="auto"/>
                          </w:divBdr>
                        </w:div>
                      </w:divsChild>
                    </w:div>
                    <w:div w:id="1227690912">
                      <w:marLeft w:val="0"/>
                      <w:marRight w:val="0"/>
                      <w:marTop w:val="0"/>
                      <w:marBottom w:val="450"/>
                      <w:divBdr>
                        <w:top w:val="none" w:sz="0" w:space="0" w:color="auto"/>
                        <w:left w:val="none" w:sz="0" w:space="0" w:color="auto"/>
                        <w:bottom w:val="none" w:sz="0" w:space="0" w:color="auto"/>
                        <w:right w:val="none" w:sz="0" w:space="0" w:color="auto"/>
                      </w:divBdr>
                    </w:div>
                    <w:div w:id="19910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84059">
      <w:bodyDiv w:val="1"/>
      <w:marLeft w:val="0"/>
      <w:marRight w:val="0"/>
      <w:marTop w:val="0"/>
      <w:marBottom w:val="0"/>
      <w:divBdr>
        <w:top w:val="none" w:sz="0" w:space="0" w:color="auto"/>
        <w:left w:val="none" w:sz="0" w:space="0" w:color="auto"/>
        <w:bottom w:val="none" w:sz="0" w:space="0" w:color="auto"/>
        <w:right w:val="none" w:sz="0" w:space="0" w:color="auto"/>
      </w:divBdr>
      <w:divsChild>
        <w:div w:id="693309888">
          <w:marLeft w:val="-150"/>
          <w:marRight w:val="-150"/>
          <w:marTop w:val="0"/>
          <w:marBottom w:val="0"/>
          <w:divBdr>
            <w:top w:val="none" w:sz="0" w:space="0" w:color="auto"/>
            <w:left w:val="none" w:sz="0" w:space="0" w:color="auto"/>
            <w:bottom w:val="none" w:sz="0" w:space="0" w:color="auto"/>
            <w:right w:val="none" w:sz="0" w:space="0" w:color="auto"/>
          </w:divBdr>
          <w:divsChild>
            <w:div w:id="412817267">
              <w:marLeft w:val="0"/>
              <w:marRight w:val="0"/>
              <w:marTop w:val="0"/>
              <w:marBottom w:val="0"/>
              <w:divBdr>
                <w:top w:val="none" w:sz="0" w:space="0" w:color="auto"/>
                <w:left w:val="none" w:sz="0" w:space="0" w:color="auto"/>
                <w:bottom w:val="none" w:sz="0" w:space="0" w:color="auto"/>
                <w:right w:val="none" w:sz="0" w:space="0" w:color="auto"/>
              </w:divBdr>
              <w:divsChild>
                <w:div w:id="533343723">
                  <w:marLeft w:val="0"/>
                  <w:marRight w:val="0"/>
                  <w:marTop w:val="0"/>
                  <w:marBottom w:val="0"/>
                  <w:divBdr>
                    <w:top w:val="none" w:sz="0" w:space="0" w:color="auto"/>
                    <w:left w:val="none" w:sz="0" w:space="0" w:color="auto"/>
                    <w:bottom w:val="none" w:sz="0" w:space="0" w:color="auto"/>
                    <w:right w:val="none" w:sz="0" w:space="0" w:color="auto"/>
                  </w:divBdr>
                  <w:divsChild>
                    <w:div w:id="717704391">
                      <w:marLeft w:val="0"/>
                      <w:marRight w:val="0"/>
                      <w:marTop w:val="0"/>
                      <w:marBottom w:val="0"/>
                      <w:divBdr>
                        <w:top w:val="none" w:sz="0" w:space="0" w:color="auto"/>
                        <w:left w:val="none" w:sz="0" w:space="0" w:color="auto"/>
                        <w:bottom w:val="none" w:sz="0" w:space="0" w:color="auto"/>
                        <w:right w:val="none" w:sz="0" w:space="0" w:color="auto"/>
                      </w:divBdr>
                    </w:div>
                  </w:divsChild>
                </w:div>
                <w:div w:id="1321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8546">
          <w:marLeft w:val="-150"/>
          <w:marRight w:val="-150"/>
          <w:marTop w:val="0"/>
          <w:marBottom w:val="0"/>
          <w:divBdr>
            <w:top w:val="none" w:sz="0" w:space="0" w:color="auto"/>
            <w:left w:val="none" w:sz="0" w:space="0" w:color="auto"/>
            <w:bottom w:val="none" w:sz="0" w:space="0" w:color="auto"/>
            <w:right w:val="none" w:sz="0" w:space="0" w:color="auto"/>
          </w:divBdr>
          <w:divsChild>
            <w:div w:id="1102460785">
              <w:marLeft w:val="0"/>
              <w:marRight w:val="0"/>
              <w:marTop w:val="0"/>
              <w:marBottom w:val="0"/>
              <w:divBdr>
                <w:top w:val="none" w:sz="0" w:space="0" w:color="auto"/>
                <w:left w:val="none" w:sz="0" w:space="0" w:color="auto"/>
                <w:bottom w:val="none" w:sz="0" w:space="0" w:color="auto"/>
                <w:right w:val="none" w:sz="0" w:space="0" w:color="auto"/>
              </w:divBdr>
              <w:divsChild>
                <w:div w:id="907769943">
                  <w:marLeft w:val="0"/>
                  <w:marRight w:val="0"/>
                  <w:marTop w:val="0"/>
                  <w:marBottom w:val="0"/>
                  <w:divBdr>
                    <w:top w:val="none" w:sz="0" w:space="0" w:color="auto"/>
                    <w:left w:val="none" w:sz="0" w:space="0" w:color="auto"/>
                    <w:bottom w:val="none" w:sz="0" w:space="0" w:color="auto"/>
                    <w:right w:val="none" w:sz="0" w:space="0" w:color="auto"/>
                  </w:divBdr>
                  <w:divsChild>
                    <w:div w:id="1319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438">
              <w:marLeft w:val="0"/>
              <w:marRight w:val="0"/>
              <w:marTop w:val="0"/>
              <w:marBottom w:val="0"/>
              <w:divBdr>
                <w:top w:val="none" w:sz="0" w:space="0" w:color="auto"/>
                <w:left w:val="none" w:sz="0" w:space="0" w:color="auto"/>
                <w:bottom w:val="none" w:sz="0" w:space="0" w:color="auto"/>
                <w:right w:val="none" w:sz="0" w:space="0" w:color="auto"/>
              </w:divBdr>
              <w:divsChild>
                <w:div w:id="1123116418">
                  <w:marLeft w:val="0"/>
                  <w:marRight w:val="0"/>
                  <w:marTop w:val="0"/>
                  <w:marBottom w:val="0"/>
                  <w:divBdr>
                    <w:top w:val="none" w:sz="0" w:space="0" w:color="auto"/>
                    <w:left w:val="none" w:sz="0" w:space="0" w:color="auto"/>
                    <w:bottom w:val="none" w:sz="0" w:space="0" w:color="auto"/>
                    <w:right w:val="none" w:sz="0" w:space="0" w:color="auto"/>
                  </w:divBdr>
                  <w:divsChild>
                    <w:div w:id="1109928979">
                      <w:marLeft w:val="0"/>
                      <w:marRight w:val="0"/>
                      <w:marTop w:val="0"/>
                      <w:marBottom w:val="0"/>
                      <w:divBdr>
                        <w:top w:val="none" w:sz="0" w:space="0" w:color="auto"/>
                        <w:left w:val="none" w:sz="0" w:space="0" w:color="auto"/>
                        <w:bottom w:val="none" w:sz="0" w:space="0" w:color="auto"/>
                        <w:right w:val="none" w:sz="0" w:space="0" w:color="auto"/>
                      </w:divBdr>
                      <w:divsChild>
                        <w:div w:id="229577898">
                          <w:marLeft w:val="0"/>
                          <w:marRight w:val="0"/>
                          <w:marTop w:val="0"/>
                          <w:marBottom w:val="0"/>
                          <w:divBdr>
                            <w:top w:val="none" w:sz="0" w:space="0" w:color="auto"/>
                            <w:left w:val="none" w:sz="0" w:space="0" w:color="auto"/>
                            <w:bottom w:val="none" w:sz="0" w:space="0" w:color="auto"/>
                            <w:right w:val="none" w:sz="0" w:space="0" w:color="auto"/>
                          </w:divBdr>
                        </w:div>
                      </w:divsChild>
                    </w:div>
                    <w:div w:id="1293554894">
                      <w:marLeft w:val="0"/>
                      <w:marRight w:val="0"/>
                      <w:marTop w:val="0"/>
                      <w:marBottom w:val="0"/>
                      <w:divBdr>
                        <w:top w:val="none" w:sz="0" w:space="0" w:color="auto"/>
                        <w:left w:val="none" w:sz="0" w:space="0" w:color="auto"/>
                        <w:bottom w:val="none" w:sz="0" w:space="0" w:color="auto"/>
                        <w:right w:val="none" w:sz="0" w:space="0" w:color="auto"/>
                      </w:divBdr>
                      <w:divsChild>
                        <w:div w:id="653603495">
                          <w:marLeft w:val="-150"/>
                          <w:marRight w:val="-150"/>
                          <w:marTop w:val="0"/>
                          <w:marBottom w:val="0"/>
                          <w:divBdr>
                            <w:top w:val="none" w:sz="0" w:space="0" w:color="auto"/>
                            <w:left w:val="none" w:sz="0" w:space="0" w:color="auto"/>
                            <w:bottom w:val="none" w:sz="0" w:space="0" w:color="auto"/>
                            <w:right w:val="none" w:sz="0" w:space="0" w:color="auto"/>
                          </w:divBdr>
                          <w:divsChild>
                            <w:div w:id="8432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8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6903313">
      <w:bodyDiv w:val="1"/>
      <w:marLeft w:val="0"/>
      <w:marRight w:val="0"/>
      <w:marTop w:val="0"/>
      <w:marBottom w:val="0"/>
      <w:divBdr>
        <w:top w:val="none" w:sz="0" w:space="0" w:color="auto"/>
        <w:left w:val="none" w:sz="0" w:space="0" w:color="auto"/>
        <w:bottom w:val="none" w:sz="0" w:space="0" w:color="auto"/>
        <w:right w:val="none" w:sz="0" w:space="0" w:color="auto"/>
      </w:divBdr>
    </w:div>
    <w:div w:id="1027174877">
      <w:bodyDiv w:val="1"/>
      <w:marLeft w:val="0"/>
      <w:marRight w:val="0"/>
      <w:marTop w:val="0"/>
      <w:marBottom w:val="0"/>
      <w:divBdr>
        <w:top w:val="none" w:sz="0" w:space="0" w:color="auto"/>
        <w:left w:val="none" w:sz="0" w:space="0" w:color="auto"/>
        <w:bottom w:val="none" w:sz="0" w:space="0" w:color="auto"/>
        <w:right w:val="none" w:sz="0" w:space="0" w:color="auto"/>
      </w:divBdr>
      <w:divsChild>
        <w:div w:id="350685520">
          <w:marLeft w:val="-225"/>
          <w:marRight w:val="-225"/>
          <w:marTop w:val="0"/>
          <w:marBottom w:val="0"/>
          <w:divBdr>
            <w:top w:val="none" w:sz="0" w:space="0" w:color="auto"/>
            <w:left w:val="none" w:sz="0" w:space="0" w:color="auto"/>
            <w:bottom w:val="none" w:sz="0" w:space="0" w:color="auto"/>
            <w:right w:val="none" w:sz="0" w:space="0" w:color="auto"/>
          </w:divBdr>
        </w:div>
        <w:div w:id="558979577">
          <w:marLeft w:val="-225"/>
          <w:marRight w:val="-225"/>
          <w:marTop w:val="0"/>
          <w:marBottom w:val="0"/>
          <w:divBdr>
            <w:top w:val="none" w:sz="0" w:space="0" w:color="auto"/>
            <w:left w:val="none" w:sz="0" w:space="0" w:color="auto"/>
            <w:bottom w:val="none" w:sz="0" w:space="0" w:color="auto"/>
            <w:right w:val="none" w:sz="0" w:space="0" w:color="auto"/>
          </w:divBdr>
          <w:divsChild>
            <w:div w:id="1491364355">
              <w:marLeft w:val="0"/>
              <w:marRight w:val="0"/>
              <w:marTop w:val="0"/>
              <w:marBottom w:val="0"/>
              <w:divBdr>
                <w:top w:val="none" w:sz="0" w:space="0" w:color="auto"/>
                <w:left w:val="none" w:sz="0" w:space="0" w:color="auto"/>
                <w:bottom w:val="none" w:sz="0" w:space="0" w:color="auto"/>
                <w:right w:val="none" w:sz="0" w:space="0" w:color="auto"/>
              </w:divBdr>
              <w:divsChild>
                <w:div w:id="400910551">
                  <w:marLeft w:val="0"/>
                  <w:marRight w:val="0"/>
                  <w:marTop w:val="0"/>
                  <w:marBottom w:val="450"/>
                  <w:divBdr>
                    <w:top w:val="none" w:sz="0" w:space="0" w:color="auto"/>
                    <w:left w:val="none" w:sz="0" w:space="0" w:color="auto"/>
                    <w:bottom w:val="none" w:sz="0" w:space="0" w:color="auto"/>
                    <w:right w:val="none" w:sz="0" w:space="0" w:color="auto"/>
                  </w:divBdr>
                  <w:divsChild>
                    <w:div w:id="2086418293">
                      <w:marLeft w:val="0"/>
                      <w:marRight w:val="0"/>
                      <w:marTop w:val="0"/>
                      <w:marBottom w:val="0"/>
                      <w:divBdr>
                        <w:top w:val="single" w:sz="6" w:space="0" w:color="DEE2E6"/>
                        <w:left w:val="single" w:sz="6" w:space="0" w:color="DEE2E6"/>
                        <w:bottom w:val="single" w:sz="6" w:space="0" w:color="DEE2E6"/>
                        <w:right w:val="single" w:sz="6" w:space="0" w:color="DEE2E6"/>
                      </w:divBdr>
                      <w:divsChild>
                        <w:div w:id="12061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6263">
      <w:bodyDiv w:val="1"/>
      <w:marLeft w:val="0"/>
      <w:marRight w:val="0"/>
      <w:marTop w:val="0"/>
      <w:marBottom w:val="0"/>
      <w:divBdr>
        <w:top w:val="none" w:sz="0" w:space="0" w:color="auto"/>
        <w:left w:val="none" w:sz="0" w:space="0" w:color="auto"/>
        <w:bottom w:val="none" w:sz="0" w:space="0" w:color="auto"/>
        <w:right w:val="none" w:sz="0" w:space="0" w:color="auto"/>
      </w:divBdr>
      <w:divsChild>
        <w:div w:id="1164200560">
          <w:marLeft w:val="-150"/>
          <w:marRight w:val="-150"/>
          <w:marTop w:val="0"/>
          <w:marBottom w:val="0"/>
          <w:divBdr>
            <w:top w:val="none" w:sz="0" w:space="0" w:color="auto"/>
            <w:left w:val="none" w:sz="0" w:space="0" w:color="auto"/>
            <w:bottom w:val="none" w:sz="0" w:space="0" w:color="auto"/>
            <w:right w:val="none" w:sz="0" w:space="0" w:color="auto"/>
          </w:divBdr>
          <w:divsChild>
            <w:div w:id="720592234">
              <w:marLeft w:val="0"/>
              <w:marRight w:val="0"/>
              <w:marTop w:val="0"/>
              <w:marBottom w:val="0"/>
              <w:divBdr>
                <w:top w:val="none" w:sz="0" w:space="0" w:color="auto"/>
                <w:left w:val="none" w:sz="0" w:space="0" w:color="auto"/>
                <w:bottom w:val="none" w:sz="0" w:space="0" w:color="auto"/>
                <w:right w:val="none" w:sz="0" w:space="0" w:color="auto"/>
              </w:divBdr>
              <w:divsChild>
                <w:div w:id="966085645">
                  <w:marLeft w:val="0"/>
                  <w:marRight w:val="0"/>
                  <w:marTop w:val="0"/>
                  <w:marBottom w:val="0"/>
                  <w:divBdr>
                    <w:top w:val="none" w:sz="0" w:space="0" w:color="auto"/>
                    <w:left w:val="none" w:sz="0" w:space="0" w:color="auto"/>
                    <w:bottom w:val="none" w:sz="0" w:space="0" w:color="auto"/>
                    <w:right w:val="none" w:sz="0" w:space="0" w:color="auto"/>
                  </w:divBdr>
                  <w:divsChild>
                    <w:div w:id="175391188">
                      <w:marLeft w:val="0"/>
                      <w:marRight w:val="0"/>
                      <w:marTop w:val="0"/>
                      <w:marBottom w:val="0"/>
                      <w:divBdr>
                        <w:top w:val="none" w:sz="0" w:space="0" w:color="auto"/>
                        <w:left w:val="none" w:sz="0" w:space="0" w:color="auto"/>
                        <w:bottom w:val="none" w:sz="0" w:space="0" w:color="auto"/>
                        <w:right w:val="none" w:sz="0" w:space="0" w:color="auto"/>
                      </w:divBdr>
                      <w:divsChild>
                        <w:div w:id="1868059357">
                          <w:marLeft w:val="0"/>
                          <w:marRight w:val="0"/>
                          <w:marTop w:val="0"/>
                          <w:marBottom w:val="0"/>
                          <w:divBdr>
                            <w:top w:val="none" w:sz="0" w:space="0" w:color="auto"/>
                            <w:left w:val="none" w:sz="0" w:space="0" w:color="auto"/>
                            <w:bottom w:val="none" w:sz="0" w:space="0" w:color="auto"/>
                            <w:right w:val="none" w:sz="0" w:space="0" w:color="auto"/>
                          </w:divBdr>
                        </w:div>
                      </w:divsChild>
                    </w:div>
                    <w:div w:id="17336922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20889868">
              <w:marLeft w:val="0"/>
              <w:marRight w:val="0"/>
              <w:marTop w:val="0"/>
              <w:marBottom w:val="0"/>
              <w:divBdr>
                <w:top w:val="none" w:sz="0" w:space="0" w:color="auto"/>
                <w:left w:val="none" w:sz="0" w:space="0" w:color="auto"/>
                <w:bottom w:val="none" w:sz="0" w:space="0" w:color="auto"/>
                <w:right w:val="none" w:sz="0" w:space="0" w:color="auto"/>
              </w:divBdr>
              <w:divsChild>
                <w:div w:id="408506419">
                  <w:marLeft w:val="0"/>
                  <w:marRight w:val="0"/>
                  <w:marTop w:val="0"/>
                  <w:marBottom w:val="0"/>
                  <w:divBdr>
                    <w:top w:val="none" w:sz="0" w:space="0" w:color="auto"/>
                    <w:left w:val="none" w:sz="0" w:space="0" w:color="auto"/>
                    <w:bottom w:val="none" w:sz="0" w:space="0" w:color="auto"/>
                    <w:right w:val="none" w:sz="0" w:space="0" w:color="auto"/>
                  </w:divBdr>
                  <w:divsChild>
                    <w:div w:id="250117776">
                      <w:marLeft w:val="0"/>
                      <w:marRight w:val="0"/>
                      <w:marTop w:val="0"/>
                      <w:marBottom w:val="0"/>
                      <w:divBdr>
                        <w:top w:val="none" w:sz="0" w:space="0" w:color="auto"/>
                        <w:left w:val="none" w:sz="0" w:space="0" w:color="auto"/>
                        <w:bottom w:val="none" w:sz="0" w:space="0" w:color="auto"/>
                        <w:right w:val="none" w:sz="0" w:space="0" w:color="auto"/>
                      </w:divBdr>
                      <w:divsChild>
                        <w:div w:id="1407805191">
                          <w:marLeft w:val="0"/>
                          <w:marRight w:val="0"/>
                          <w:marTop w:val="0"/>
                          <w:marBottom w:val="0"/>
                          <w:divBdr>
                            <w:top w:val="none" w:sz="0" w:space="0" w:color="auto"/>
                            <w:left w:val="none" w:sz="0" w:space="0" w:color="auto"/>
                            <w:bottom w:val="none" w:sz="0" w:space="0" w:color="auto"/>
                            <w:right w:val="none" w:sz="0" w:space="0" w:color="auto"/>
                          </w:divBdr>
                          <w:divsChild>
                            <w:div w:id="849104672">
                              <w:marLeft w:val="0"/>
                              <w:marRight w:val="0"/>
                              <w:marTop w:val="0"/>
                              <w:marBottom w:val="0"/>
                              <w:divBdr>
                                <w:top w:val="none" w:sz="0" w:space="0" w:color="auto"/>
                                <w:left w:val="none" w:sz="0" w:space="0" w:color="auto"/>
                                <w:bottom w:val="none" w:sz="0" w:space="0" w:color="auto"/>
                                <w:right w:val="none" w:sz="0" w:space="0" w:color="auto"/>
                              </w:divBdr>
                            </w:div>
                            <w:div w:id="984434488">
                              <w:marLeft w:val="0"/>
                              <w:marRight w:val="0"/>
                              <w:marTop w:val="0"/>
                              <w:marBottom w:val="0"/>
                              <w:divBdr>
                                <w:top w:val="none" w:sz="0" w:space="0" w:color="auto"/>
                                <w:left w:val="none" w:sz="0" w:space="0" w:color="auto"/>
                                <w:bottom w:val="none" w:sz="0" w:space="0" w:color="auto"/>
                                <w:right w:val="none" w:sz="0" w:space="0" w:color="auto"/>
                              </w:divBdr>
                            </w:div>
                            <w:div w:id="1815636234">
                              <w:marLeft w:val="0"/>
                              <w:marRight w:val="0"/>
                              <w:marTop w:val="0"/>
                              <w:marBottom w:val="0"/>
                              <w:divBdr>
                                <w:top w:val="none" w:sz="0" w:space="0" w:color="auto"/>
                                <w:left w:val="none" w:sz="0" w:space="0" w:color="auto"/>
                                <w:bottom w:val="none" w:sz="0" w:space="0" w:color="auto"/>
                                <w:right w:val="none" w:sz="0" w:space="0" w:color="auto"/>
                              </w:divBdr>
                            </w:div>
                            <w:div w:id="1974938859">
                              <w:marLeft w:val="0"/>
                              <w:marRight w:val="0"/>
                              <w:marTop w:val="0"/>
                              <w:marBottom w:val="0"/>
                              <w:divBdr>
                                <w:top w:val="none" w:sz="0" w:space="0" w:color="auto"/>
                                <w:left w:val="none" w:sz="0" w:space="0" w:color="auto"/>
                                <w:bottom w:val="none" w:sz="0" w:space="0" w:color="auto"/>
                                <w:right w:val="none" w:sz="0" w:space="0" w:color="auto"/>
                              </w:divBdr>
                            </w:div>
                            <w:div w:id="21431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7825">
          <w:marLeft w:val="-150"/>
          <w:marRight w:val="-150"/>
          <w:marTop w:val="0"/>
          <w:marBottom w:val="0"/>
          <w:divBdr>
            <w:top w:val="none" w:sz="0" w:space="0" w:color="auto"/>
            <w:left w:val="none" w:sz="0" w:space="0" w:color="auto"/>
            <w:bottom w:val="none" w:sz="0" w:space="0" w:color="auto"/>
            <w:right w:val="none" w:sz="0" w:space="0" w:color="auto"/>
          </w:divBdr>
          <w:divsChild>
            <w:div w:id="1062867478">
              <w:marLeft w:val="0"/>
              <w:marRight w:val="0"/>
              <w:marTop w:val="0"/>
              <w:marBottom w:val="0"/>
              <w:divBdr>
                <w:top w:val="none" w:sz="0" w:space="0" w:color="auto"/>
                <w:left w:val="none" w:sz="0" w:space="0" w:color="auto"/>
                <w:bottom w:val="none" w:sz="0" w:space="0" w:color="auto"/>
                <w:right w:val="none" w:sz="0" w:space="0" w:color="auto"/>
              </w:divBdr>
              <w:divsChild>
                <w:div w:id="158277932">
                  <w:marLeft w:val="0"/>
                  <w:marRight w:val="0"/>
                  <w:marTop w:val="0"/>
                  <w:marBottom w:val="0"/>
                  <w:divBdr>
                    <w:top w:val="none" w:sz="0" w:space="0" w:color="auto"/>
                    <w:left w:val="none" w:sz="0" w:space="0" w:color="auto"/>
                    <w:bottom w:val="none" w:sz="0" w:space="0" w:color="auto"/>
                    <w:right w:val="none" w:sz="0" w:space="0" w:color="auto"/>
                  </w:divBdr>
                  <w:divsChild>
                    <w:div w:id="374934752">
                      <w:marLeft w:val="0"/>
                      <w:marRight w:val="0"/>
                      <w:marTop w:val="0"/>
                      <w:marBottom w:val="0"/>
                      <w:divBdr>
                        <w:top w:val="none" w:sz="0" w:space="0" w:color="auto"/>
                        <w:left w:val="none" w:sz="0" w:space="0" w:color="auto"/>
                        <w:bottom w:val="none" w:sz="0" w:space="0" w:color="auto"/>
                        <w:right w:val="none" w:sz="0" w:space="0" w:color="auto"/>
                      </w:divBdr>
                    </w:div>
                  </w:divsChild>
                </w:div>
                <w:div w:id="1262105345">
                  <w:marLeft w:val="0"/>
                  <w:marRight w:val="0"/>
                  <w:marTop w:val="0"/>
                  <w:marBottom w:val="0"/>
                  <w:divBdr>
                    <w:top w:val="none" w:sz="0" w:space="0" w:color="auto"/>
                    <w:left w:val="none" w:sz="0" w:space="0" w:color="auto"/>
                    <w:bottom w:val="none" w:sz="0" w:space="0" w:color="auto"/>
                    <w:right w:val="none" w:sz="0" w:space="0" w:color="auto"/>
                  </w:divBdr>
                  <w:divsChild>
                    <w:div w:id="388386817">
                      <w:marLeft w:val="0"/>
                      <w:marRight w:val="0"/>
                      <w:marTop w:val="0"/>
                      <w:marBottom w:val="0"/>
                      <w:divBdr>
                        <w:top w:val="none" w:sz="0" w:space="0" w:color="auto"/>
                        <w:left w:val="none" w:sz="0" w:space="0" w:color="auto"/>
                        <w:bottom w:val="none" w:sz="0" w:space="0" w:color="auto"/>
                        <w:right w:val="none" w:sz="0" w:space="0" w:color="auto"/>
                      </w:divBdr>
                    </w:div>
                    <w:div w:id="1880162324">
                      <w:marLeft w:val="0"/>
                      <w:marRight w:val="0"/>
                      <w:marTop w:val="0"/>
                      <w:marBottom w:val="0"/>
                      <w:divBdr>
                        <w:top w:val="none" w:sz="0" w:space="0" w:color="auto"/>
                        <w:left w:val="none" w:sz="0" w:space="0" w:color="auto"/>
                        <w:bottom w:val="none" w:sz="0" w:space="0" w:color="auto"/>
                        <w:right w:val="none" w:sz="0" w:space="0" w:color="auto"/>
                      </w:divBdr>
                      <w:divsChild>
                        <w:div w:id="835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73910">
      <w:bodyDiv w:val="1"/>
      <w:marLeft w:val="0"/>
      <w:marRight w:val="0"/>
      <w:marTop w:val="0"/>
      <w:marBottom w:val="0"/>
      <w:divBdr>
        <w:top w:val="none" w:sz="0" w:space="0" w:color="auto"/>
        <w:left w:val="none" w:sz="0" w:space="0" w:color="auto"/>
        <w:bottom w:val="none" w:sz="0" w:space="0" w:color="auto"/>
        <w:right w:val="none" w:sz="0" w:space="0" w:color="auto"/>
      </w:divBdr>
      <w:divsChild>
        <w:div w:id="136149976">
          <w:marLeft w:val="0"/>
          <w:marRight w:val="0"/>
          <w:marTop w:val="0"/>
          <w:marBottom w:val="0"/>
          <w:divBdr>
            <w:top w:val="single" w:sz="2" w:space="0" w:color="EDEEF2"/>
            <w:left w:val="single" w:sz="2" w:space="0" w:color="EDEEF2"/>
            <w:bottom w:val="single" w:sz="2" w:space="0" w:color="EDEEF2"/>
            <w:right w:val="single" w:sz="2" w:space="12" w:color="EDEEF2"/>
          </w:divBdr>
          <w:divsChild>
            <w:div w:id="930553441">
              <w:marLeft w:val="0"/>
              <w:marRight w:val="0"/>
              <w:marTop w:val="0"/>
              <w:marBottom w:val="0"/>
              <w:divBdr>
                <w:top w:val="single" w:sz="2" w:space="0" w:color="EDEEF2"/>
                <w:left w:val="single" w:sz="2" w:space="0" w:color="EDEEF2"/>
                <w:bottom w:val="single" w:sz="2" w:space="24" w:color="EDEEF2"/>
                <w:right w:val="single" w:sz="2" w:space="0" w:color="EDEEF2"/>
              </w:divBdr>
            </w:div>
          </w:divsChild>
        </w:div>
        <w:div w:id="495151580">
          <w:marLeft w:val="0"/>
          <w:marRight w:val="0"/>
          <w:marTop w:val="0"/>
          <w:marBottom w:val="0"/>
          <w:divBdr>
            <w:top w:val="single" w:sz="2" w:space="0" w:color="EDEEF2"/>
            <w:left w:val="single" w:sz="2" w:space="0" w:color="EDEEF2"/>
            <w:bottom w:val="single" w:sz="2" w:space="0" w:color="EDEEF2"/>
            <w:right w:val="single" w:sz="2" w:space="12" w:color="EDEEF2"/>
          </w:divBdr>
        </w:div>
      </w:divsChild>
    </w:div>
    <w:div w:id="1027946711">
      <w:bodyDiv w:val="1"/>
      <w:marLeft w:val="0"/>
      <w:marRight w:val="0"/>
      <w:marTop w:val="0"/>
      <w:marBottom w:val="0"/>
      <w:divBdr>
        <w:top w:val="none" w:sz="0" w:space="0" w:color="auto"/>
        <w:left w:val="none" w:sz="0" w:space="0" w:color="auto"/>
        <w:bottom w:val="none" w:sz="0" w:space="0" w:color="auto"/>
        <w:right w:val="none" w:sz="0" w:space="0" w:color="auto"/>
      </w:divBdr>
      <w:divsChild>
        <w:div w:id="609779612">
          <w:marLeft w:val="0"/>
          <w:marRight w:val="0"/>
          <w:marTop w:val="0"/>
          <w:marBottom w:val="0"/>
          <w:divBdr>
            <w:top w:val="none" w:sz="0" w:space="0" w:color="auto"/>
            <w:left w:val="none" w:sz="0" w:space="0" w:color="auto"/>
            <w:bottom w:val="none" w:sz="0" w:space="0" w:color="auto"/>
            <w:right w:val="none" w:sz="0" w:space="0" w:color="auto"/>
          </w:divBdr>
          <w:divsChild>
            <w:div w:id="385573692">
              <w:marLeft w:val="0"/>
              <w:marRight w:val="0"/>
              <w:marTop w:val="0"/>
              <w:marBottom w:val="0"/>
              <w:divBdr>
                <w:top w:val="none" w:sz="0" w:space="0" w:color="auto"/>
                <w:left w:val="none" w:sz="0" w:space="0" w:color="auto"/>
                <w:bottom w:val="none" w:sz="0" w:space="0" w:color="auto"/>
                <w:right w:val="none" w:sz="0" w:space="0" w:color="auto"/>
              </w:divBdr>
            </w:div>
          </w:divsChild>
        </w:div>
        <w:div w:id="880827710">
          <w:marLeft w:val="0"/>
          <w:marRight w:val="0"/>
          <w:marTop w:val="180"/>
          <w:marBottom w:val="0"/>
          <w:divBdr>
            <w:top w:val="none" w:sz="0" w:space="0" w:color="auto"/>
            <w:left w:val="none" w:sz="0" w:space="0" w:color="auto"/>
            <w:bottom w:val="none" w:sz="0" w:space="0" w:color="auto"/>
            <w:right w:val="none" w:sz="0" w:space="0" w:color="auto"/>
          </w:divBdr>
          <w:divsChild>
            <w:div w:id="901020375">
              <w:marLeft w:val="0"/>
              <w:marRight w:val="0"/>
              <w:marTop w:val="0"/>
              <w:marBottom w:val="0"/>
              <w:divBdr>
                <w:top w:val="none" w:sz="0" w:space="0" w:color="auto"/>
                <w:left w:val="none" w:sz="0" w:space="0" w:color="auto"/>
                <w:bottom w:val="none" w:sz="0" w:space="0" w:color="auto"/>
                <w:right w:val="none" w:sz="0" w:space="0" w:color="auto"/>
              </w:divBdr>
            </w:div>
          </w:divsChild>
        </w:div>
        <w:div w:id="2090274154">
          <w:marLeft w:val="0"/>
          <w:marRight w:val="0"/>
          <w:marTop w:val="0"/>
          <w:marBottom w:val="0"/>
          <w:divBdr>
            <w:top w:val="none" w:sz="0" w:space="0" w:color="auto"/>
            <w:left w:val="none" w:sz="0" w:space="0" w:color="auto"/>
            <w:bottom w:val="none" w:sz="0" w:space="0" w:color="auto"/>
            <w:right w:val="none" w:sz="0" w:space="0" w:color="auto"/>
          </w:divBdr>
          <w:divsChild>
            <w:div w:id="618682506">
              <w:marLeft w:val="0"/>
              <w:marRight w:val="0"/>
              <w:marTop w:val="0"/>
              <w:marBottom w:val="0"/>
              <w:divBdr>
                <w:top w:val="none" w:sz="0" w:space="0" w:color="auto"/>
                <w:left w:val="none" w:sz="0" w:space="0" w:color="auto"/>
                <w:bottom w:val="none" w:sz="0" w:space="0" w:color="auto"/>
                <w:right w:val="none" w:sz="0" w:space="0" w:color="auto"/>
              </w:divBdr>
            </w:div>
            <w:div w:id="12007008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27947983">
      <w:bodyDiv w:val="1"/>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225"/>
          <w:marRight w:val="-225"/>
          <w:marTop w:val="0"/>
          <w:marBottom w:val="0"/>
          <w:divBdr>
            <w:top w:val="none" w:sz="0" w:space="0" w:color="auto"/>
            <w:left w:val="none" w:sz="0" w:space="0" w:color="auto"/>
            <w:bottom w:val="none" w:sz="0" w:space="0" w:color="auto"/>
            <w:right w:val="none" w:sz="0" w:space="0" w:color="auto"/>
          </w:divBdr>
        </w:div>
        <w:div w:id="2136170778">
          <w:marLeft w:val="-225"/>
          <w:marRight w:val="-225"/>
          <w:marTop w:val="0"/>
          <w:marBottom w:val="0"/>
          <w:divBdr>
            <w:top w:val="none" w:sz="0" w:space="0" w:color="auto"/>
            <w:left w:val="none" w:sz="0" w:space="0" w:color="auto"/>
            <w:bottom w:val="none" w:sz="0" w:space="0" w:color="auto"/>
            <w:right w:val="none" w:sz="0" w:space="0" w:color="auto"/>
          </w:divBdr>
          <w:divsChild>
            <w:div w:id="527837587">
              <w:marLeft w:val="0"/>
              <w:marRight w:val="0"/>
              <w:marTop w:val="0"/>
              <w:marBottom w:val="0"/>
              <w:divBdr>
                <w:top w:val="none" w:sz="0" w:space="0" w:color="auto"/>
                <w:left w:val="none" w:sz="0" w:space="0" w:color="auto"/>
                <w:bottom w:val="none" w:sz="0" w:space="0" w:color="auto"/>
                <w:right w:val="none" w:sz="0" w:space="0" w:color="auto"/>
              </w:divBdr>
              <w:divsChild>
                <w:div w:id="665549340">
                  <w:marLeft w:val="0"/>
                  <w:marRight w:val="0"/>
                  <w:marTop w:val="0"/>
                  <w:marBottom w:val="0"/>
                  <w:divBdr>
                    <w:top w:val="none" w:sz="0" w:space="0" w:color="auto"/>
                    <w:left w:val="none" w:sz="0" w:space="0" w:color="auto"/>
                    <w:bottom w:val="none" w:sz="0" w:space="0" w:color="auto"/>
                    <w:right w:val="none" w:sz="0" w:space="0" w:color="auto"/>
                  </w:divBdr>
                </w:div>
                <w:div w:id="1387608755">
                  <w:marLeft w:val="0"/>
                  <w:marRight w:val="0"/>
                  <w:marTop w:val="0"/>
                  <w:marBottom w:val="0"/>
                  <w:divBdr>
                    <w:top w:val="none" w:sz="0" w:space="0" w:color="auto"/>
                    <w:left w:val="none" w:sz="0" w:space="0" w:color="auto"/>
                    <w:bottom w:val="none" w:sz="0" w:space="0" w:color="auto"/>
                    <w:right w:val="none" w:sz="0" w:space="0" w:color="auto"/>
                  </w:divBdr>
                </w:div>
                <w:div w:id="21450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82184">
      <w:bodyDiv w:val="1"/>
      <w:marLeft w:val="0"/>
      <w:marRight w:val="0"/>
      <w:marTop w:val="0"/>
      <w:marBottom w:val="0"/>
      <w:divBdr>
        <w:top w:val="none" w:sz="0" w:space="0" w:color="auto"/>
        <w:left w:val="none" w:sz="0" w:space="0" w:color="auto"/>
        <w:bottom w:val="none" w:sz="0" w:space="0" w:color="auto"/>
        <w:right w:val="none" w:sz="0" w:space="0" w:color="auto"/>
      </w:divBdr>
      <w:divsChild>
        <w:div w:id="289823902">
          <w:marLeft w:val="0"/>
          <w:marRight w:val="0"/>
          <w:marTop w:val="0"/>
          <w:marBottom w:val="0"/>
          <w:divBdr>
            <w:top w:val="none" w:sz="0" w:space="0" w:color="auto"/>
            <w:left w:val="none" w:sz="0" w:space="0" w:color="auto"/>
            <w:bottom w:val="none" w:sz="0" w:space="0" w:color="auto"/>
            <w:right w:val="none" w:sz="0" w:space="0" w:color="auto"/>
          </w:divBdr>
          <w:divsChild>
            <w:div w:id="1458599010">
              <w:marLeft w:val="0"/>
              <w:marRight w:val="0"/>
              <w:marTop w:val="0"/>
              <w:marBottom w:val="0"/>
              <w:divBdr>
                <w:top w:val="single" w:sz="2" w:space="0" w:color="auto"/>
                <w:left w:val="single" w:sz="2" w:space="0" w:color="auto"/>
                <w:bottom w:val="single" w:sz="2" w:space="0" w:color="auto"/>
                <w:right w:val="single" w:sz="2" w:space="0" w:color="auto"/>
              </w:divBdr>
            </w:div>
            <w:div w:id="1940210883">
              <w:marLeft w:val="-900"/>
              <w:marRight w:val="-900"/>
              <w:marTop w:val="0"/>
              <w:marBottom w:val="0"/>
              <w:divBdr>
                <w:top w:val="single" w:sz="2" w:space="0" w:color="auto"/>
                <w:left w:val="single" w:sz="2" w:space="0" w:color="auto"/>
                <w:bottom w:val="single" w:sz="2" w:space="0" w:color="auto"/>
                <w:right w:val="single" w:sz="2" w:space="0" w:color="auto"/>
              </w:divBdr>
              <w:divsChild>
                <w:div w:id="1609583134">
                  <w:marLeft w:val="0"/>
                  <w:marRight w:val="0"/>
                  <w:marTop w:val="0"/>
                  <w:marBottom w:val="0"/>
                  <w:divBdr>
                    <w:top w:val="single" w:sz="2" w:space="0" w:color="auto"/>
                    <w:left w:val="single" w:sz="2" w:space="31" w:color="auto"/>
                    <w:bottom w:val="single" w:sz="2" w:space="0" w:color="auto"/>
                    <w:right w:val="single" w:sz="2" w:space="31" w:color="auto"/>
                  </w:divBdr>
                  <w:divsChild>
                    <w:div w:id="1985699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28800510">
      <w:bodyDiv w:val="1"/>
      <w:marLeft w:val="0"/>
      <w:marRight w:val="0"/>
      <w:marTop w:val="0"/>
      <w:marBottom w:val="0"/>
      <w:divBdr>
        <w:top w:val="none" w:sz="0" w:space="0" w:color="auto"/>
        <w:left w:val="none" w:sz="0" w:space="0" w:color="auto"/>
        <w:bottom w:val="none" w:sz="0" w:space="0" w:color="auto"/>
        <w:right w:val="none" w:sz="0" w:space="0" w:color="auto"/>
      </w:divBdr>
      <w:divsChild>
        <w:div w:id="40977860">
          <w:marLeft w:val="-107"/>
          <w:marRight w:val="-107"/>
          <w:marTop w:val="0"/>
          <w:marBottom w:val="0"/>
          <w:divBdr>
            <w:top w:val="none" w:sz="0" w:space="0" w:color="auto"/>
            <w:left w:val="none" w:sz="0" w:space="0" w:color="auto"/>
            <w:bottom w:val="none" w:sz="0" w:space="0" w:color="auto"/>
            <w:right w:val="none" w:sz="0" w:space="0" w:color="auto"/>
          </w:divBdr>
        </w:div>
        <w:div w:id="918253854">
          <w:marLeft w:val="-107"/>
          <w:marRight w:val="-107"/>
          <w:marTop w:val="0"/>
          <w:marBottom w:val="0"/>
          <w:divBdr>
            <w:top w:val="none" w:sz="0" w:space="0" w:color="auto"/>
            <w:left w:val="none" w:sz="0" w:space="0" w:color="auto"/>
            <w:bottom w:val="none" w:sz="0" w:space="0" w:color="auto"/>
            <w:right w:val="none" w:sz="0" w:space="0" w:color="auto"/>
          </w:divBdr>
          <w:divsChild>
            <w:div w:id="164517690">
              <w:marLeft w:val="0"/>
              <w:marRight w:val="0"/>
              <w:marTop w:val="0"/>
              <w:marBottom w:val="0"/>
              <w:divBdr>
                <w:top w:val="none" w:sz="0" w:space="0" w:color="auto"/>
                <w:left w:val="none" w:sz="0" w:space="0" w:color="auto"/>
                <w:bottom w:val="none" w:sz="0" w:space="0" w:color="auto"/>
                <w:right w:val="none" w:sz="0" w:space="0" w:color="auto"/>
              </w:divBdr>
              <w:divsChild>
                <w:div w:id="410004009">
                  <w:marLeft w:val="0"/>
                  <w:marRight w:val="0"/>
                  <w:marTop w:val="0"/>
                  <w:marBottom w:val="0"/>
                  <w:divBdr>
                    <w:top w:val="none" w:sz="0" w:space="0" w:color="auto"/>
                    <w:left w:val="none" w:sz="0" w:space="0" w:color="auto"/>
                    <w:bottom w:val="none" w:sz="0" w:space="0" w:color="auto"/>
                    <w:right w:val="none" w:sz="0" w:space="0" w:color="auto"/>
                  </w:divBdr>
                  <w:divsChild>
                    <w:div w:id="435951832">
                      <w:marLeft w:val="0"/>
                      <w:marRight w:val="0"/>
                      <w:marTop w:val="0"/>
                      <w:marBottom w:val="0"/>
                      <w:divBdr>
                        <w:top w:val="none" w:sz="0" w:space="0" w:color="auto"/>
                        <w:left w:val="none" w:sz="0" w:space="0" w:color="auto"/>
                        <w:bottom w:val="none" w:sz="0" w:space="0" w:color="auto"/>
                        <w:right w:val="none" w:sz="0" w:space="0" w:color="auto"/>
                      </w:divBdr>
                      <w:divsChild>
                        <w:div w:id="565149572">
                          <w:marLeft w:val="0"/>
                          <w:marRight w:val="0"/>
                          <w:marTop w:val="0"/>
                          <w:marBottom w:val="0"/>
                          <w:divBdr>
                            <w:top w:val="none" w:sz="0" w:space="0" w:color="auto"/>
                            <w:left w:val="none" w:sz="0" w:space="0" w:color="auto"/>
                            <w:bottom w:val="none" w:sz="0" w:space="0" w:color="auto"/>
                            <w:right w:val="none" w:sz="0" w:space="0" w:color="auto"/>
                          </w:divBdr>
                          <w:divsChild>
                            <w:div w:id="210196475">
                              <w:marLeft w:val="0"/>
                              <w:marRight w:val="0"/>
                              <w:marTop w:val="0"/>
                              <w:marBottom w:val="0"/>
                              <w:divBdr>
                                <w:top w:val="none" w:sz="0" w:space="0" w:color="auto"/>
                                <w:left w:val="none" w:sz="0" w:space="0" w:color="auto"/>
                                <w:bottom w:val="none" w:sz="0" w:space="0" w:color="auto"/>
                                <w:right w:val="none" w:sz="0" w:space="0" w:color="auto"/>
                              </w:divBdr>
                            </w:div>
                            <w:div w:id="535699787">
                              <w:marLeft w:val="0"/>
                              <w:marRight w:val="0"/>
                              <w:marTop w:val="0"/>
                              <w:marBottom w:val="0"/>
                              <w:divBdr>
                                <w:top w:val="none" w:sz="0" w:space="0" w:color="auto"/>
                                <w:left w:val="none" w:sz="0" w:space="0" w:color="auto"/>
                                <w:bottom w:val="none" w:sz="0" w:space="0" w:color="auto"/>
                                <w:right w:val="none" w:sz="0" w:space="0" w:color="auto"/>
                              </w:divBdr>
                            </w:div>
                            <w:div w:id="1119490566">
                              <w:marLeft w:val="0"/>
                              <w:marRight w:val="0"/>
                              <w:marTop w:val="0"/>
                              <w:marBottom w:val="0"/>
                              <w:divBdr>
                                <w:top w:val="none" w:sz="0" w:space="0" w:color="auto"/>
                                <w:left w:val="none" w:sz="0" w:space="0" w:color="auto"/>
                                <w:bottom w:val="none" w:sz="0" w:space="0" w:color="auto"/>
                                <w:right w:val="none" w:sz="0" w:space="0" w:color="auto"/>
                              </w:divBdr>
                            </w:div>
                            <w:div w:id="11260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4406">
      <w:bodyDiv w:val="1"/>
      <w:marLeft w:val="0"/>
      <w:marRight w:val="0"/>
      <w:marTop w:val="0"/>
      <w:marBottom w:val="0"/>
      <w:divBdr>
        <w:top w:val="none" w:sz="0" w:space="0" w:color="auto"/>
        <w:left w:val="none" w:sz="0" w:space="0" w:color="auto"/>
        <w:bottom w:val="none" w:sz="0" w:space="0" w:color="auto"/>
        <w:right w:val="none" w:sz="0" w:space="0" w:color="auto"/>
      </w:divBdr>
      <w:divsChild>
        <w:div w:id="863785211">
          <w:marLeft w:val="0"/>
          <w:marRight w:val="0"/>
          <w:marTop w:val="0"/>
          <w:marBottom w:val="0"/>
          <w:divBdr>
            <w:top w:val="single" w:sz="2" w:space="0" w:color="DDDBD9"/>
            <w:left w:val="single" w:sz="2" w:space="0" w:color="DDDBD9"/>
            <w:bottom w:val="single" w:sz="2" w:space="0" w:color="DDDBD9"/>
            <w:right w:val="single" w:sz="2" w:space="0" w:color="DDDBD9"/>
          </w:divBdr>
        </w:div>
        <w:div w:id="12309646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0104979">
      <w:bodyDiv w:val="1"/>
      <w:marLeft w:val="0"/>
      <w:marRight w:val="0"/>
      <w:marTop w:val="0"/>
      <w:marBottom w:val="0"/>
      <w:divBdr>
        <w:top w:val="none" w:sz="0" w:space="0" w:color="auto"/>
        <w:left w:val="none" w:sz="0" w:space="0" w:color="auto"/>
        <w:bottom w:val="none" w:sz="0" w:space="0" w:color="auto"/>
        <w:right w:val="none" w:sz="0" w:space="0" w:color="auto"/>
      </w:divBdr>
    </w:div>
    <w:div w:id="1031035258">
      <w:bodyDiv w:val="1"/>
      <w:marLeft w:val="0"/>
      <w:marRight w:val="0"/>
      <w:marTop w:val="0"/>
      <w:marBottom w:val="0"/>
      <w:divBdr>
        <w:top w:val="none" w:sz="0" w:space="0" w:color="auto"/>
        <w:left w:val="none" w:sz="0" w:space="0" w:color="auto"/>
        <w:bottom w:val="none" w:sz="0" w:space="0" w:color="auto"/>
        <w:right w:val="none" w:sz="0" w:space="0" w:color="auto"/>
      </w:divBdr>
      <w:divsChild>
        <w:div w:id="317273777">
          <w:marLeft w:val="0"/>
          <w:marRight w:val="0"/>
          <w:marTop w:val="0"/>
          <w:marBottom w:val="0"/>
          <w:divBdr>
            <w:top w:val="none" w:sz="0" w:space="0" w:color="auto"/>
            <w:left w:val="none" w:sz="0" w:space="0" w:color="auto"/>
            <w:bottom w:val="none" w:sz="0" w:space="0" w:color="auto"/>
            <w:right w:val="none" w:sz="0" w:space="0" w:color="auto"/>
          </w:divBdr>
          <w:divsChild>
            <w:div w:id="1454591973">
              <w:marLeft w:val="-150"/>
              <w:marRight w:val="-150"/>
              <w:marTop w:val="0"/>
              <w:marBottom w:val="0"/>
              <w:divBdr>
                <w:top w:val="none" w:sz="0" w:space="0" w:color="auto"/>
                <w:left w:val="none" w:sz="0" w:space="0" w:color="auto"/>
                <w:bottom w:val="none" w:sz="0" w:space="0" w:color="auto"/>
                <w:right w:val="none" w:sz="0" w:space="0" w:color="auto"/>
              </w:divBdr>
              <w:divsChild>
                <w:div w:id="406542087">
                  <w:marLeft w:val="0"/>
                  <w:marRight w:val="0"/>
                  <w:marTop w:val="0"/>
                  <w:marBottom w:val="0"/>
                  <w:divBdr>
                    <w:top w:val="none" w:sz="0" w:space="0" w:color="auto"/>
                    <w:left w:val="none" w:sz="0" w:space="0" w:color="auto"/>
                    <w:bottom w:val="none" w:sz="0" w:space="0" w:color="auto"/>
                    <w:right w:val="none" w:sz="0" w:space="0" w:color="auto"/>
                  </w:divBdr>
                  <w:divsChild>
                    <w:div w:id="1383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4157">
      <w:bodyDiv w:val="1"/>
      <w:marLeft w:val="0"/>
      <w:marRight w:val="0"/>
      <w:marTop w:val="0"/>
      <w:marBottom w:val="0"/>
      <w:divBdr>
        <w:top w:val="none" w:sz="0" w:space="0" w:color="auto"/>
        <w:left w:val="none" w:sz="0" w:space="0" w:color="auto"/>
        <w:bottom w:val="none" w:sz="0" w:space="0" w:color="auto"/>
        <w:right w:val="none" w:sz="0" w:space="0" w:color="auto"/>
      </w:divBdr>
      <w:divsChild>
        <w:div w:id="163786399">
          <w:marLeft w:val="-150"/>
          <w:marRight w:val="-150"/>
          <w:marTop w:val="0"/>
          <w:marBottom w:val="0"/>
          <w:divBdr>
            <w:top w:val="none" w:sz="0" w:space="0" w:color="auto"/>
            <w:left w:val="none" w:sz="0" w:space="0" w:color="auto"/>
            <w:bottom w:val="none" w:sz="0" w:space="0" w:color="auto"/>
            <w:right w:val="none" w:sz="0" w:space="0" w:color="auto"/>
          </w:divBdr>
          <w:divsChild>
            <w:div w:id="1433669113">
              <w:marLeft w:val="0"/>
              <w:marRight w:val="0"/>
              <w:marTop w:val="0"/>
              <w:marBottom w:val="0"/>
              <w:divBdr>
                <w:top w:val="none" w:sz="0" w:space="0" w:color="auto"/>
                <w:left w:val="none" w:sz="0" w:space="0" w:color="auto"/>
                <w:bottom w:val="none" w:sz="0" w:space="0" w:color="auto"/>
                <w:right w:val="none" w:sz="0" w:space="0" w:color="auto"/>
              </w:divBdr>
              <w:divsChild>
                <w:div w:id="892886341">
                  <w:marLeft w:val="0"/>
                  <w:marRight w:val="0"/>
                  <w:marTop w:val="0"/>
                  <w:marBottom w:val="0"/>
                  <w:divBdr>
                    <w:top w:val="none" w:sz="0" w:space="0" w:color="auto"/>
                    <w:left w:val="none" w:sz="0" w:space="0" w:color="auto"/>
                    <w:bottom w:val="none" w:sz="0" w:space="0" w:color="auto"/>
                    <w:right w:val="none" w:sz="0" w:space="0" w:color="auto"/>
                  </w:divBdr>
                  <w:divsChild>
                    <w:div w:id="83845023">
                      <w:marLeft w:val="0"/>
                      <w:marRight w:val="0"/>
                      <w:marTop w:val="0"/>
                      <w:marBottom w:val="0"/>
                      <w:divBdr>
                        <w:top w:val="none" w:sz="0" w:space="0" w:color="auto"/>
                        <w:left w:val="none" w:sz="0" w:space="0" w:color="auto"/>
                        <w:bottom w:val="none" w:sz="0" w:space="0" w:color="auto"/>
                        <w:right w:val="none" w:sz="0" w:space="0" w:color="auto"/>
                      </w:divBdr>
                      <w:divsChild>
                        <w:div w:id="764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956">
                  <w:marLeft w:val="0"/>
                  <w:marRight w:val="0"/>
                  <w:marTop w:val="0"/>
                  <w:marBottom w:val="0"/>
                  <w:divBdr>
                    <w:top w:val="none" w:sz="0" w:space="0" w:color="auto"/>
                    <w:left w:val="none" w:sz="0" w:space="0" w:color="auto"/>
                    <w:bottom w:val="none" w:sz="0" w:space="0" w:color="auto"/>
                    <w:right w:val="none" w:sz="0" w:space="0" w:color="auto"/>
                  </w:divBdr>
                  <w:divsChild>
                    <w:div w:id="5859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7697">
          <w:marLeft w:val="-150"/>
          <w:marRight w:val="-150"/>
          <w:marTop w:val="0"/>
          <w:marBottom w:val="0"/>
          <w:divBdr>
            <w:top w:val="none" w:sz="0" w:space="0" w:color="auto"/>
            <w:left w:val="none" w:sz="0" w:space="0" w:color="auto"/>
            <w:bottom w:val="none" w:sz="0" w:space="0" w:color="auto"/>
            <w:right w:val="none" w:sz="0" w:space="0" w:color="auto"/>
          </w:divBdr>
          <w:divsChild>
            <w:div w:id="1036781380">
              <w:marLeft w:val="0"/>
              <w:marRight w:val="0"/>
              <w:marTop w:val="0"/>
              <w:marBottom w:val="0"/>
              <w:divBdr>
                <w:top w:val="none" w:sz="0" w:space="0" w:color="auto"/>
                <w:left w:val="none" w:sz="0" w:space="0" w:color="auto"/>
                <w:bottom w:val="none" w:sz="0" w:space="0" w:color="auto"/>
                <w:right w:val="none" w:sz="0" w:space="0" w:color="auto"/>
              </w:divBdr>
              <w:divsChild>
                <w:div w:id="763914979">
                  <w:marLeft w:val="0"/>
                  <w:marRight w:val="0"/>
                  <w:marTop w:val="0"/>
                  <w:marBottom w:val="0"/>
                  <w:divBdr>
                    <w:top w:val="none" w:sz="0" w:space="0" w:color="auto"/>
                    <w:left w:val="none" w:sz="0" w:space="0" w:color="auto"/>
                    <w:bottom w:val="none" w:sz="0" w:space="0" w:color="auto"/>
                    <w:right w:val="none" w:sz="0" w:space="0" w:color="auto"/>
                  </w:divBdr>
                  <w:divsChild>
                    <w:div w:id="472874695">
                      <w:marLeft w:val="0"/>
                      <w:marRight w:val="0"/>
                      <w:marTop w:val="0"/>
                      <w:marBottom w:val="0"/>
                      <w:divBdr>
                        <w:top w:val="none" w:sz="0" w:space="0" w:color="auto"/>
                        <w:left w:val="none" w:sz="0" w:space="0" w:color="auto"/>
                        <w:bottom w:val="none" w:sz="0" w:space="0" w:color="auto"/>
                        <w:right w:val="none" w:sz="0" w:space="0" w:color="auto"/>
                      </w:divBdr>
                    </w:div>
                    <w:div w:id="1321159493">
                      <w:marLeft w:val="0"/>
                      <w:marRight w:val="0"/>
                      <w:marTop w:val="0"/>
                      <w:marBottom w:val="0"/>
                      <w:divBdr>
                        <w:top w:val="none" w:sz="0" w:space="0" w:color="auto"/>
                        <w:left w:val="none" w:sz="0" w:space="0" w:color="auto"/>
                        <w:bottom w:val="none" w:sz="0" w:space="0" w:color="auto"/>
                        <w:right w:val="none" w:sz="0" w:space="0" w:color="auto"/>
                      </w:divBdr>
                      <w:divsChild>
                        <w:div w:id="628247609">
                          <w:marLeft w:val="0"/>
                          <w:marRight w:val="0"/>
                          <w:marTop w:val="0"/>
                          <w:marBottom w:val="0"/>
                          <w:divBdr>
                            <w:top w:val="none" w:sz="0" w:space="0" w:color="auto"/>
                            <w:left w:val="none" w:sz="0" w:space="0" w:color="auto"/>
                            <w:bottom w:val="none" w:sz="0" w:space="0" w:color="auto"/>
                            <w:right w:val="none" w:sz="0" w:space="0" w:color="auto"/>
                          </w:divBdr>
                          <w:divsChild>
                            <w:div w:id="199630775">
                              <w:marLeft w:val="0"/>
                              <w:marRight w:val="0"/>
                              <w:marTop w:val="0"/>
                              <w:marBottom w:val="0"/>
                              <w:divBdr>
                                <w:top w:val="none" w:sz="0" w:space="0" w:color="auto"/>
                                <w:left w:val="none" w:sz="0" w:space="0" w:color="auto"/>
                                <w:bottom w:val="none" w:sz="0" w:space="0" w:color="auto"/>
                                <w:right w:val="none" w:sz="0" w:space="0" w:color="auto"/>
                              </w:divBdr>
                            </w:div>
                            <w:div w:id="292172462">
                              <w:marLeft w:val="0"/>
                              <w:marRight w:val="0"/>
                              <w:marTop w:val="0"/>
                              <w:marBottom w:val="0"/>
                              <w:divBdr>
                                <w:top w:val="none" w:sz="0" w:space="0" w:color="auto"/>
                                <w:left w:val="none" w:sz="0" w:space="0" w:color="auto"/>
                                <w:bottom w:val="none" w:sz="0" w:space="0" w:color="auto"/>
                                <w:right w:val="none" w:sz="0" w:space="0" w:color="auto"/>
                              </w:divBdr>
                            </w:div>
                            <w:div w:id="757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7748">
              <w:marLeft w:val="0"/>
              <w:marRight w:val="0"/>
              <w:marTop w:val="0"/>
              <w:marBottom w:val="0"/>
              <w:divBdr>
                <w:top w:val="none" w:sz="0" w:space="0" w:color="auto"/>
                <w:left w:val="none" w:sz="0" w:space="0" w:color="auto"/>
                <w:bottom w:val="none" w:sz="0" w:space="0" w:color="auto"/>
                <w:right w:val="none" w:sz="0" w:space="0" w:color="auto"/>
              </w:divBdr>
              <w:divsChild>
                <w:div w:id="1072896934">
                  <w:marLeft w:val="0"/>
                  <w:marRight w:val="0"/>
                  <w:marTop w:val="0"/>
                  <w:marBottom w:val="0"/>
                  <w:divBdr>
                    <w:top w:val="none" w:sz="0" w:space="0" w:color="auto"/>
                    <w:left w:val="none" w:sz="0" w:space="0" w:color="auto"/>
                    <w:bottom w:val="none" w:sz="0" w:space="0" w:color="auto"/>
                    <w:right w:val="none" w:sz="0" w:space="0" w:color="auto"/>
                  </w:divBdr>
                  <w:divsChild>
                    <w:div w:id="1180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57885">
      <w:bodyDiv w:val="1"/>
      <w:marLeft w:val="0"/>
      <w:marRight w:val="0"/>
      <w:marTop w:val="0"/>
      <w:marBottom w:val="0"/>
      <w:divBdr>
        <w:top w:val="none" w:sz="0" w:space="0" w:color="auto"/>
        <w:left w:val="none" w:sz="0" w:space="0" w:color="auto"/>
        <w:bottom w:val="none" w:sz="0" w:space="0" w:color="auto"/>
        <w:right w:val="none" w:sz="0" w:space="0" w:color="auto"/>
      </w:divBdr>
      <w:divsChild>
        <w:div w:id="1450516043">
          <w:marLeft w:val="0"/>
          <w:marRight w:val="0"/>
          <w:marTop w:val="0"/>
          <w:marBottom w:val="0"/>
          <w:divBdr>
            <w:top w:val="none" w:sz="0" w:space="0" w:color="auto"/>
            <w:left w:val="none" w:sz="0" w:space="0" w:color="auto"/>
            <w:bottom w:val="none" w:sz="0" w:space="0" w:color="auto"/>
            <w:right w:val="none" w:sz="0" w:space="0" w:color="auto"/>
          </w:divBdr>
        </w:div>
        <w:div w:id="1650864460">
          <w:marLeft w:val="0"/>
          <w:marRight w:val="0"/>
          <w:marTop w:val="750"/>
          <w:marBottom w:val="0"/>
          <w:divBdr>
            <w:top w:val="none" w:sz="0" w:space="0" w:color="auto"/>
            <w:left w:val="none" w:sz="0" w:space="0" w:color="auto"/>
            <w:bottom w:val="none" w:sz="0" w:space="0" w:color="auto"/>
            <w:right w:val="none" w:sz="0" w:space="0" w:color="auto"/>
          </w:divBdr>
        </w:div>
      </w:divsChild>
    </w:div>
    <w:div w:id="1032148156">
      <w:bodyDiv w:val="1"/>
      <w:marLeft w:val="0"/>
      <w:marRight w:val="0"/>
      <w:marTop w:val="0"/>
      <w:marBottom w:val="0"/>
      <w:divBdr>
        <w:top w:val="none" w:sz="0" w:space="0" w:color="auto"/>
        <w:left w:val="none" w:sz="0" w:space="0" w:color="auto"/>
        <w:bottom w:val="none" w:sz="0" w:space="0" w:color="auto"/>
        <w:right w:val="none" w:sz="0" w:space="0" w:color="auto"/>
      </w:divBdr>
      <w:divsChild>
        <w:div w:id="874543821">
          <w:marLeft w:val="0"/>
          <w:marRight w:val="0"/>
          <w:marTop w:val="0"/>
          <w:marBottom w:val="0"/>
          <w:divBdr>
            <w:top w:val="none" w:sz="0" w:space="0" w:color="auto"/>
            <w:left w:val="none" w:sz="0" w:space="0" w:color="auto"/>
            <w:bottom w:val="none" w:sz="0" w:space="0" w:color="auto"/>
            <w:right w:val="none" w:sz="0" w:space="0" w:color="auto"/>
          </w:divBdr>
        </w:div>
      </w:divsChild>
    </w:div>
    <w:div w:id="1032148523">
      <w:bodyDiv w:val="1"/>
      <w:marLeft w:val="0"/>
      <w:marRight w:val="0"/>
      <w:marTop w:val="0"/>
      <w:marBottom w:val="0"/>
      <w:divBdr>
        <w:top w:val="none" w:sz="0" w:space="0" w:color="auto"/>
        <w:left w:val="none" w:sz="0" w:space="0" w:color="auto"/>
        <w:bottom w:val="none" w:sz="0" w:space="0" w:color="auto"/>
        <w:right w:val="none" w:sz="0" w:space="0" w:color="auto"/>
      </w:divBdr>
      <w:divsChild>
        <w:div w:id="201720186">
          <w:marLeft w:val="-225"/>
          <w:marRight w:val="-225"/>
          <w:marTop w:val="0"/>
          <w:marBottom w:val="0"/>
          <w:divBdr>
            <w:top w:val="none" w:sz="0" w:space="0" w:color="auto"/>
            <w:left w:val="none" w:sz="0" w:space="0" w:color="auto"/>
            <w:bottom w:val="none" w:sz="0" w:space="0" w:color="auto"/>
            <w:right w:val="none" w:sz="0" w:space="0" w:color="auto"/>
          </w:divBdr>
        </w:div>
        <w:div w:id="1460755594">
          <w:marLeft w:val="-225"/>
          <w:marRight w:val="-225"/>
          <w:marTop w:val="0"/>
          <w:marBottom w:val="0"/>
          <w:divBdr>
            <w:top w:val="none" w:sz="0" w:space="0" w:color="auto"/>
            <w:left w:val="none" w:sz="0" w:space="0" w:color="auto"/>
            <w:bottom w:val="none" w:sz="0" w:space="0" w:color="auto"/>
            <w:right w:val="none" w:sz="0" w:space="0" w:color="auto"/>
          </w:divBdr>
        </w:div>
      </w:divsChild>
    </w:div>
    <w:div w:id="1032270654">
      <w:bodyDiv w:val="1"/>
      <w:marLeft w:val="0"/>
      <w:marRight w:val="0"/>
      <w:marTop w:val="0"/>
      <w:marBottom w:val="0"/>
      <w:divBdr>
        <w:top w:val="none" w:sz="0" w:space="0" w:color="auto"/>
        <w:left w:val="none" w:sz="0" w:space="0" w:color="auto"/>
        <w:bottom w:val="none" w:sz="0" w:space="0" w:color="auto"/>
        <w:right w:val="none" w:sz="0" w:space="0" w:color="auto"/>
      </w:divBdr>
      <w:divsChild>
        <w:div w:id="1412242245">
          <w:marLeft w:val="0"/>
          <w:marRight w:val="0"/>
          <w:marTop w:val="315"/>
          <w:marBottom w:val="0"/>
          <w:divBdr>
            <w:top w:val="none" w:sz="0" w:space="0" w:color="auto"/>
            <w:left w:val="none" w:sz="0" w:space="0" w:color="auto"/>
            <w:bottom w:val="none" w:sz="0" w:space="0" w:color="auto"/>
            <w:right w:val="none" w:sz="0" w:space="0" w:color="auto"/>
          </w:divBdr>
        </w:div>
      </w:divsChild>
    </w:div>
    <w:div w:id="1033268561">
      <w:bodyDiv w:val="1"/>
      <w:marLeft w:val="0"/>
      <w:marRight w:val="0"/>
      <w:marTop w:val="0"/>
      <w:marBottom w:val="0"/>
      <w:divBdr>
        <w:top w:val="none" w:sz="0" w:space="0" w:color="auto"/>
        <w:left w:val="none" w:sz="0" w:space="0" w:color="auto"/>
        <w:bottom w:val="none" w:sz="0" w:space="0" w:color="auto"/>
        <w:right w:val="none" w:sz="0" w:space="0" w:color="auto"/>
      </w:divBdr>
      <w:divsChild>
        <w:div w:id="781800402">
          <w:marLeft w:val="-150"/>
          <w:marRight w:val="-150"/>
          <w:marTop w:val="0"/>
          <w:marBottom w:val="0"/>
          <w:divBdr>
            <w:top w:val="none" w:sz="0" w:space="0" w:color="auto"/>
            <w:left w:val="none" w:sz="0" w:space="0" w:color="auto"/>
            <w:bottom w:val="none" w:sz="0" w:space="0" w:color="auto"/>
            <w:right w:val="none" w:sz="0" w:space="0" w:color="auto"/>
          </w:divBdr>
          <w:divsChild>
            <w:div w:id="528179535">
              <w:marLeft w:val="0"/>
              <w:marRight w:val="0"/>
              <w:marTop w:val="0"/>
              <w:marBottom w:val="0"/>
              <w:divBdr>
                <w:top w:val="none" w:sz="0" w:space="0" w:color="auto"/>
                <w:left w:val="none" w:sz="0" w:space="0" w:color="auto"/>
                <w:bottom w:val="none" w:sz="0" w:space="0" w:color="auto"/>
                <w:right w:val="none" w:sz="0" w:space="0" w:color="auto"/>
              </w:divBdr>
              <w:divsChild>
                <w:div w:id="442962436">
                  <w:marLeft w:val="0"/>
                  <w:marRight w:val="0"/>
                  <w:marTop w:val="0"/>
                  <w:marBottom w:val="0"/>
                  <w:divBdr>
                    <w:top w:val="none" w:sz="0" w:space="0" w:color="auto"/>
                    <w:left w:val="none" w:sz="0" w:space="0" w:color="auto"/>
                    <w:bottom w:val="none" w:sz="0" w:space="0" w:color="auto"/>
                    <w:right w:val="none" w:sz="0" w:space="0" w:color="auto"/>
                  </w:divBdr>
                  <w:divsChild>
                    <w:div w:id="1120757578">
                      <w:marLeft w:val="0"/>
                      <w:marRight w:val="0"/>
                      <w:marTop w:val="0"/>
                      <w:marBottom w:val="0"/>
                      <w:divBdr>
                        <w:top w:val="none" w:sz="0" w:space="0" w:color="auto"/>
                        <w:left w:val="none" w:sz="0" w:space="0" w:color="auto"/>
                        <w:bottom w:val="none" w:sz="0" w:space="0" w:color="auto"/>
                        <w:right w:val="none" w:sz="0" w:space="0" w:color="auto"/>
                      </w:divBdr>
                    </w:div>
                  </w:divsChild>
                </w:div>
                <w:div w:id="972756878">
                  <w:marLeft w:val="0"/>
                  <w:marRight w:val="0"/>
                  <w:marTop w:val="0"/>
                  <w:marBottom w:val="0"/>
                  <w:divBdr>
                    <w:top w:val="none" w:sz="0" w:space="0" w:color="auto"/>
                    <w:left w:val="none" w:sz="0" w:space="0" w:color="auto"/>
                    <w:bottom w:val="none" w:sz="0" w:space="0" w:color="auto"/>
                    <w:right w:val="none" w:sz="0" w:space="0" w:color="auto"/>
                  </w:divBdr>
                  <w:divsChild>
                    <w:div w:id="1104571685">
                      <w:marLeft w:val="0"/>
                      <w:marRight w:val="0"/>
                      <w:marTop w:val="0"/>
                      <w:marBottom w:val="0"/>
                      <w:divBdr>
                        <w:top w:val="none" w:sz="0" w:space="0" w:color="auto"/>
                        <w:left w:val="none" w:sz="0" w:space="0" w:color="auto"/>
                        <w:bottom w:val="none" w:sz="0" w:space="0" w:color="auto"/>
                        <w:right w:val="none" w:sz="0" w:space="0" w:color="auto"/>
                      </w:divBdr>
                    </w:div>
                    <w:div w:id="1342855099">
                      <w:marLeft w:val="0"/>
                      <w:marRight w:val="0"/>
                      <w:marTop w:val="0"/>
                      <w:marBottom w:val="0"/>
                      <w:divBdr>
                        <w:top w:val="none" w:sz="0" w:space="0" w:color="auto"/>
                        <w:left w:val="none" w:sz="0" w:space="0" w:color="auto"/>
                        <w:bottom w:val="none" w:sz="0" w:space="0" w:color="auto"/>
                        <w:right w:val="none" w:sz="0" w:space="0" w:color="auto"/>
                      </w:divBdr>
                      <w:divsChild>
                        <w:div w:id="5424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7062">
          <w:marLeft w:val="-150"/>
          <w:marRight w:val="-150"/>
          <w:marTop w:val="0"/>
          <w:marBottom w:val="0"/>
          <w:divBdr>
            <w:top w:val="none" w:sz="0" w:space="0" w:color="auto"/>
            <w:left w:val="none" w:sz="0" w:space="0" w:color="auto"/>
            <w:bottom w:val="none" w:sz="0" w:space="0" w:color="auto"/>
            <w:right w:val="none" w:sz="0" w:space="0" w:color="auto"/>
          </w:divBdr>
          <w:divsChild>
            <w:div w:id="426579619">
              <w:marLeft w:val="0"/>
              <w:marRight w:val="0"/>
              <w:marTop w:val="0"/>
              <w:marBottom w:val="0"/>
              <w:divBdr>
                <w:top w:val="none" w:sz="0" w:space="0" w:color="auto"/>
                <w:left w:val="none" w:sz="0" w:space="0" w:color="auto"/>
                <w:bottom w:val="none" w:sz="0" w:space="0" w:color="auto"/>
                <w:right w:val="none" w:sz="0" w:space="0" w:color="auto"/>
              </w:divBdr>
              <w:divsChild>
                <w:div w:id="1328971325">
                  <w:marLeft w:val="0"/>
                  <w:marRight w:val="0"/>
                  <w:marTop w:val="0"/>
                  <w:marBottom w:val="0"/>
                  <w:divBdr>
                    <w:top w:val="none" w:sz="0" w:space="0" w:color="auto"/>
                    <w:left w:val="none" w:sz="0" w:space="0" w:color="auto"/>
                    <w:bottom w:val="none" w:sz="0" w:space="0" w:color="auto"/>
                    <w:right w:val="none" w:sz="0" w:space="0" w:color="auto"/>
                  </w:divBdr>
                  <w:divsChild>
                    <w:div w:id="323778383">
                      <w:marLeft w:val="0"/>
                      <w:marRight w:val="0"/>
                      <w:marTop w:val="0"/>
                      <w:marBottom w:val="0"/>
                      <w:divBdr>
                        <w:top w:val="none" w:sz="0" w:space="0" w:color="auto"/>
                        <w:left w:val="none" w:sz="0" w:space="0" w:color="auto"/>
                        <w:bottom w:val="none" w:sz="0" w:space="0" w:color="auto"/>
                        <w:right w:val="none" w:sz="0" w:space="0" w:color="auto"/>
                      </w:divBdr>
                    </w:div>
                    <w:div w:id="1203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6536">
      <w:bodyDiv w:val="1"/>
      <w:marLeft w:val="0"/>
      <w:marRight w:val="0"/>
      <w:marTop w:val="0"/>
      <w:marBottom w:val="0"/>
      <w:divBdr>
        <w:top w:val="none" w:sz="0" w:space="0" w:color="auto"/>
        <w:left w:val="none" w:sz="0" w:space="0" w:color="auto"/>
        <w:bottom w:val="none" w:sz="0" w:space="0" w:color="auto"/>
        <w:right w:val="none" w:sz="0" w:space="0" w:color="auto"/>
      </w:divBdr>
      <w:divsChild>
        <w:div w:id="867792353">
          <w:marLeft w:val="-225"/>
          <w:marRight w:val="-225"/>
          <w:marTop w:val="0"/>
          <w:marBottom w:val="0"/>
          <w:divBdr>
            <w:top w:val="none" w:sz="0" w:space="0" w:color="auto"/>
            <w:left w:val="none" w:sz="0" w:space="0" w:color="auto"/>
            <w:bottom w:val="none" w:sz="0" w:space="0" w:color="auto"/>
            <w:right w:val="none" w:sz="0" w:space="0" w:color="auto"/>
          </w:divBdr>
        </w:div>
        <w:div w:id="444929834">
          <w:marLeft w:val="-225"/>
          <w:marRight w:val="-225"/>
          <w:marTop w:val="0"/>
          <w:marBottom w:val="0"/>
          <w:divBdr>
            <w:top w:val="none" w:sz="0" w:space="0" w:color="auto"/>
            <w:left w:val="none" w:sz="0" w:space="0" w:color="auto"/>
            <w:bottom w:val="none" w:sz="0" w:space="0" w:color="auto"/>
            <w:right w:val="none" w:sz="0" w:space="0" w:color="auto"/>
          </w:divBdr>
          <w:divsChild>
            <w:div w:id="549341780">
              <w:marLeft w:val="0"/>
              <w:marRight w:val="0"/>
              <w:marTop w:val="0"/>
              <w:marBottom w:val="0"/>
              <w:divBdr>
                <w:top w:val="none" w:sz="0" w:space="0" w:color="auto"/>
                <w:left w:val="none" w:sz="0" w:space="0" w:color="auto"/>
                <w:bottom w:val="none" w:sz="0" w:space="0" w:color="auto"/>
                <w:right w:val="none" w:sz="0" w:space="0" w:color="auto"/>
              </w:divBdr>
              <w:divsChild>
                <w:div w:id="11946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2456">
      <w:bodyDiv w:val="1"/>
      <w:marLeft w:val="0"/>
      <w:marRight w:val="0"/>
      <w:marTop w:val="0"/>
      <w:marBottom w:val="0"/>
      <w:divBdr>
        <w:top w:val="none" w:sz="0" w:space="0" w:color="auto"/>
        <w:left w:val="none" w:sz="0" w:space="0" w:color="auto"/>
        <w:bottom w:val="none" w:sz="0" w:space="0" w:color="auto"/>
        <w:right w:val="none" w:sz="0" w:space="0" w:color="auto"/>
      </w:divBdr>
      <w:divsChild>
        <w:div w:id="304356873">
          <w:marLeft w:val="0"/>
          <w:marRight w:val="0"/>
          <w:marTop w:val="0"/>
          <w:marBottom w:val="0"/>
          <w:divBdr>
            <w:top w:val="none" w:sz="0" w:space="0" w:color="auto"/>
            <w:left w:val="none" w:sz="0" w:space="0" w:color="auto"/>
            <w:bottom w:val="none" w:sz="0" w:space="0" w:color="auto"/>
            <w:right w:val="none" w:sz="0" w:space="0" w:color="auto"/>
          </w:divBdr>
          <w:divsChild>
            <w:div w:id="638532462">
              <w:marLeft w:val="2560"/>
              <w:marRight w:val="0"/>
              <w:marTop w:val="0"/>
              <w:marBottom w:val="0"/>
              <w:divBdr>
                <w:top w:val="none" w:sz="0" w:space="0" w:color="auto"/>
                <w:left w:val="none" w:sz="0" w:space="0" w:color="auto"/>
                <w:bottom w:val="none" w:sz="0" w:space="0" w:color="auto"/>
                <w:right w:val="none" w:sz="0" w:space="0" w:color="auto"/>
              </w:divBdr>
              <w:divsChild>
                <w:div w:id="1770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24624">
      <w:bodyDiv w:val="1"/>
      <w:marLeft w:val="0"/>
      <w:marRight w:val="0"/>
      <w:marTop w:val="0"/>
      <w:marBottom w:val="0"/>
      <w:divBdr>
        <w:top w:val="none" w:sz="0" w:space="0" w:color="auto"/>
        <w:left w:val="none" w:sz="0" w:space="0" w:color="auto"/>
        <w:bottom w:val="none" w:sz="0" w:space="0" w:color="auto"/>
        <w:right w:val="none" w:sz="0" w:space="0" w:color="auto"/>
      </w:divBdr>
      <w:divsChild>
        <w:div w:id="252858765">
          <w:marLeft w:val="0"/>
          <w:marRight w:val="0"/>
          <w:marTop w:val="0"/>
          <w:marBottom w:val="0"/>
          <w:divBdr>
            <w:top w:val="none" w:sz="0" w:space="0" w:color="auto"/>
            <w:left w:val="none" w:sz="0" w:space="0" w:color="auto"/>
            <w:bottom w:val="none" w:sz="0" w:space="0" w:color="auto"/>
            <w:right w:val="none" w:sz="0" w:space="0" w:color="auto"/>
          </w:divBdr>
        </w:div>
      </w:divsChild>
    </w:div>
    <w:div w:id="1033965221">
      <w:bodyDiv w:val="1"/>
      <w:marLeft w:val="0"/>
      <w:marRight w:val="0"/>
      <w:marTop w:val="0"/>
      <w:marBottom w:val="0"/>
      <w:divBdr>
        <w:top w:val="none" w:sz="0" w:space="0" w:color="auto"/>
        <w:left w:val="none" w:sz="0" w:space="0" w:color="auto"/>
        <w:bottom w:val="none" w:sz="0" w:space="0" w:color="auto"/>
        <w:right w:val="none" w:sz="0" w:space="0" w:color="auto"/>
      </w:divBdr>
    </w:div>
    <w:div w:id="1034965971">
      <w:bodyDiv w:val="1"/>
      <w:marLeft w:val="0"/>
      <w:marRight w:val="0"/>
      <w:marTop w:val="0"/>
      <w:marBottom w:val="0"/>
      <w:divBdr>
        <w:top w:val="none" w:sz="0" w:space="0" w:color="auto"/>
        <w:left w:val="none" w:sz="0" w:space="0" w:color="auto"/>
        <w:bottom w:val="none" w:sz="0" w:space="0" w:color="auto"/>
        <w:right w:val="none" w:sz="0" w:space="0" w:color="auto"/>
      </w:divBdr>
      <w:divsChild>
        <w:div w:id="482428075">
          <w:marLeft w:val="-225"/>
          <w:marRight w:val="-225"/>
          <w:marTop w:val="0"/>
          <w:marBottom w:val="0"/>
          <w:divBdr>
            <w:top w:val="none" w:sz="0" w:space="0" w:color="auto"/>
            <w:left w:val="none" w:sz="0" w:space="0" w:color="auto"/>
            <w:bottom w:val="none" w:sz="0" w:space="0" w:color="auto"/>
            <w:right w:val="none" w:sz="0" w:space="0" w:color="auto"/>
          </w:divBdr>
        </w:div>
        <w:div w:id="901520281">
          <w:marLeft w:val="-225"/>
          <w:marRight w:val="-225"/>
          <w:marTop w:val="0"/>
          <w:marBottom w:val="0"/>
          <w:divBdr>
            <w:top w:val="none" w:sz="0" w:space="0" w:color="auto"/>
            <w:left w:val="none" w:sz="0" w:space="0" w:color="auto"/>
            <w:bottom w:val="none" w:sz="0" w:space="0" w:color="auto"/>
            <w:right w:val="none" w:sz="0" w:space="0" w:color="auto"/>
          </w:divBdr>
          <w:divsChild>
            <w:div w:id="47383247">
              <w:marLeft w:val="0"/>
              <w:marRight w:val="0"/>
              <w:marTop w:val="0"/>
              <w:marBottom w:val="0"/>
              <w:divBdr>
                <w:top w:val="none" w:sz="0" w:space="0" w:color="auto"/>
                <w:left w:val="none" w:sz="0" w:space="0" w:color="auto"/>
                <w:bottom w:val="none" w:sz="0" w:space="0" w:color="auto"/>
                <w:right w:val="none" w:sz="0" w:space="0" w:color="auto"/>
              </w:divBdr>
              <w:divsChild>
                <w:div w:id="13809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5686">
      <w:bodyDiv w:val="1"/>
      <w:marLeft w:val="0"/>
      <w:marRight w:val="0"/>
      <w:marTop w:val="0"/>
      <w:marBottom w:val="0"/>
      <w:divBdr>
        <w:top w:val="none" w:sz="0" w:space="0" w:color="auto"/>
        <w:left w:val="none" w:sz="0" w:space="0" w:color="auto"/>
        <w:bottom w:val="none" w:sz="0" w:space="0" w:color="auto"/>
        <w:right w:val="none" w:sz="0" w:space="0" w:color="auto"/>
      </w:divBdr>
    </w:div>
    <w:div w:id="1035425362">
      <w:bodyDiv w:val="1"/>
      <w:marLeft w:val="0"/>
      <w:marRight w:val="0"/>
      <w:marTop w:val="0"/>
      <w:marBottom w:val="0"/>
      <w:divBdr>
        <w:top w:val="none" w:sz="0" w:space="0" w:color="auto"/>
        <w:left w:val="none" w:sz="0" w:space="0" w:color="auto"/>
        <w:bottom w:val="none" w:sz="0" w:space="0" w:color="auto"/>
        <w:right w:val="none" w:sz="0" w:space="0" w:color="auto"/>
      </w:divBdr>
      <w:divsChild>
        <w:div w:id="293410222">
          <w:marLeft w:val="-150"/>
          <w:marRight w:val="-150"/>
          <w:marTop w:val="0"/>
          <w:marBottom w:val="0"/>
          <w:divBdr>
            <w:top w:val="none" w:sz="0" w:space="0" w:color="auto"/>
            <w:left w:val="none" w:sz="0" w:space="0" w:color="auto"/>
            <w:bottom w:val="none" w:sz="0" w:space="0" w:color="auto"/>
            <w:right w:val="none" w:sz="0" w:space="0" w:color="auto"/>
          </w:divBdr>
        </w:div>
        <w:div w:id="1077752042">
          <w:marLeft w:val="-150"/>
          <w:marRight w:val="-150"/>
          <w:marTop w:val="0"/>
          <w:marBottom w:val="0"/>
          <w:divBdr>
            <w:top w:val="none" w:sz="0" w:space="0" w:color="auto"/>
            <w:left w:val="none" w:sz="0" w:space="0" w:color="auto"/>
            <w:bottom w:val="none" w:sz="0" w:space="0" w:color="auto"/>
            <w:right w:val="none" w:sz="0" w:space="0" w:color="auto"/>
          </w:divBdr>
          <w:divsChild>
            <w:div w:id="652023077">
              <w:marLeft w:val="0"/>
              <w:marRight w:val="0"/>
              <w:marTop w:val="0"/>
              <w:marBottom w:val="0"/>
              <w:divBdr>
                <w:top w:val="none" w:sz="0" w:space="0" w:color="auto"/>
                <w:left w:val="none" w:sz="0" w:space="0" w:color="auto"/>
                <w:bottom w:val="none" w:sz="0" w:space="0" w:color="auto"/>
                <w:right w:val="none" w:sz="0" w:space="0" w:color="auto"/>
              </w:divBdr>
              <w:divsChild>
                <w:div w:id="399332117">
                  <w:marLeft w:val="0"/>
                  <w:marRight w:val="0"/>
                  <w:marTop w:val="0"/>
                  <w:marBottom w:val="0"/>
                  <w:divBdr>
                    <w:top w:val="none" w:sz="0" w:space="0" w:color="auto"/>
                    <w:left w:val="none" w:sz="0" w:space="0" w:color="auto"/>
                    <w:bottom w:val="none" w:sz="0" w:space="0" w:color="auto"/>
                    <w:right w:val="none" w:sz="0" w:space="0" w:color="auto"/>
                  </w:divBdr>
                  <w:divsChild>
                    <w:div w:id="448092827">
                      <w:marLeft w:val="0"/>
                      <w:marRight w:val="0"/>
                      <w:marTop w:val="0"/>
                      <w:marBottom w:val="0"/>
                      <w:divBdr>
                        <w:top w:val="none" w:sz="0" w:space="0" w:color="auto"/>
                        <w:left w:val="none" w:sz="0" w:space="0" w:color="auto"/>
                        <w:bottom w:val="none" w:sz="0" w:space="0" w:color="auto"/>
                        <w:right w:val="none" w:sz="0" w:space="0" w:color="auto"/>
                      </w:divBdr>
                    </w:div>
                  </w:divsChild>
                </w:div>
                <w:div w:id="798257071">
                  <w:marLeft w:val="0"/>
                  <w:marRight w:val="0"/>
                  <w:marTop w:val="0"/>
                  <w:marBottom w:val="0"/>
                  <w:divBdr>
                    <w:top w:val="none" w:sz="0" w:space="0" w:color="auto"/>
                    <w:left w:val="none" w:sz="0" w:space="0" w:color="auto"/>
                    <w:bottom w:val="none" w:sz="0" w:space="0" w:color="auto"/>
                    <w:right w:val="none" w:sz="0" w:space="0" w:color="auto"/>
                  </w:divBdr>
                  <w:divsChild>
                    <w:div w:id="1464932496">
                      <w:marLeft w:val="0"/>
                      <w:marRight w:val="0"/>
                      <w:marTop w:val="0"/>
                      <w:marBottom w:val="0"/>
                      <w:divBdr>
                        <w:top w:val="none" w:sz="0" w:space="0" w:color="auto"/>
                        <w:left w:val="none" w:sz="0" w:space="0" w:color="auto"/>
                        <w:bottom w:val="none" w:sz="0" w:space="0" w:color="auto"/>
                        <w:right w:val="none" w:sz="0" w:space="0" w:color="auto"/>
                      </w:divBdr>
                      <w:divsChild>
                        <w:div w:id="15809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97854">
      <w:bodyDiv w:val="1"/>
      <w:marLeft w:val="0"/>
      <w:marRight w:val="0"/>
      <w:marTop w:val="0"/>
      <w:marBottom w:val="0"/>
      <w:divBdr>
        <w:top w:val="none" w:sz="0" w:space="0" w:color="auto"/>
        <w:left w:val="none" w:sz="0" w:space="0" w:color="auto"/>
        <w:bottom w:val="none" w:sz="0" w:space="0" w:color="auto"/>
        <w:right w:val="none" w:sz="0" w:space="0" w:color="auto"/>
      </w:divBdr>
    </w:div>
    <w:div w:id="1036078253">
      <w:bodyDiv w:val="1"/>
      <w:marLeft w:val="0"/>
      <w:marRight w:val="0"/>
      <w:marTop w:val="0"/>
      <w:marBottom w:val="0"/>
      <w:divBdr>
        <w:top w:val="none" w:sz="0" w:space="0" w:color="auto"/>
        <w:left w:val="none" w:sz="0" w:space="0" w:color="auto"/>
        <w:bottom w:val="none" w:sz="0" w:space="0" w:color="auto"/>
        <w:right w:val="none" w:sz="0" w:space="0" w:color="auto"/>
      </w:divBdr>
      <w:divsChild>
        <w:div w:id="1176113464">
          <w:marLeft w:val="-225"/>
          <w:marRight w:val="-225"/>
          <w:marTop w:val="0"/>
          <w:marBottom w:val="0"/>
          <w:divBdr>
            <w:top w:val="none" w:sz="0" w:space="0" w:color="auto"/>
            <w:left w:val="none" w:sz="0" w:space="0" w:color="auto"/>
            <w:bottom w:val="none" w:sz="0" w:space="0" w:color="auto"/>
            <w:right w:val="none" w:sz="0" w:space="0" w:color="auto"/>
          </w:divBdr>
        </w:div>
        <w:div w:id="1192105367">
          <w:marLeft w:val="-225"/>
          <w:marRight w:val="-225"/>
          <w:marTop w:val="0"/>
          <w:marBottom w:val="0"/>
          <w:divBdr>
            <w:top w:val="none" w:sz="0" w:space="0" w:color="auto"/>
            <w:left w:val="none" w:sz="0" w:space="0" w:color="auto"/>
            <w:bottom w:val="none" w:sz="0" w:space="0" w:color="auto"/>
            <w:right w:val="none" w:sz="0" w:space="0" w:color="auto"/>
          </w:divBdr>
          <w:divsChild>
            <w:div w:id="601842160">
              <w:marLeft w:val="0"/>
              <w:marRight w:val="0"/>
              <w:marTop w:val="0"/>
              <w:marBottom w:val="0"/>
              <w:divBdr>
                <w:top w:val="none" w:sz="0" w:space="0" w:color="auto"/>
                <w:left w:val="none" w:sz="0" w:space="0" w:color="auto"/>
                <w:bottom w:val="none" w:sz="0" w:space="0" w:color="auto"/>
                <w:right w:val="none" w:sz="0" w:space="0" w:color="auto"/>
              </w:divBdr>
              <w:divsChild>
                <w:div w:id="13189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9009">
      <w:bodyDiv w:val="1"/>
      <w:marLeft w:val="0"/>
      <w:marRight w:val="0"/>
      <w:marTop w:val="0"/>
      <w:marBottom w:val="0"/>
      <w:divBdr>
        <w:top w:val="none" w:sz="0" w:space="0" w:color="auto"/>
        <w:left w:val="none" w:sz="0" w:space="0" w:color="auto"/>
        <w:bottom w:val="none" w:sz="0" w:space="0" w:color="auto"/>
        <w:right w:val="none" w:sz="0" w:space="0" w:color="auto"/>
      </w:divBdr>
      <w:divsChild>
        <w:div w:id="650403388">
          <w:marLeft w:val="0"/>
          <w:marRight w:val="0"/>
          <w:marTop w:val="0"/>
          <w:marBottom w:val="75"/>
          <w:divBdr>
            <w:top w:val="none" w:sz="0" w:space="0" w:color="auto"/>
            <w:left w:val="none" w:sz="0" w:space="0" w:color="auto"/>
            <w:bottom w:val="none" w:sz="0" w:space="0" w:color="auto"/>
            <w:right w:val="none" w:sz="0" w:space="0" w:color="auto"/>
          </w:divBdr>
          <w:divsChild>
            <w:div w:id="114523573">
              <w:marLeft w:val="-75"/>
              <w:marRight w:val="-75"/>
              <w:marTop w:val="0"/>
              <w:marBottom w:val="0"/>
              <w:divBdr>
                <w:top w:val="none" w:sz="0" w:space="0" w:color="auto"/>
                <w:left w:val="none" w:sz="0" w:space="0" w:color="auto"/>
                <w:bottom w:val="none" w:sz="0" w:space="0" w:color="auto"/>
                <w:right w:val="none" w:sz="0" w:space="0" w:color="auto"/>
              </w:divBdr>
            </w:div>
          </w:divsChild>
        </w:div>
        <w:div w:id="696472226">
          <w:marLeft w:val="0"/>
          <w:marRight w:val="0"/>
          <w:marTop w:val="75"/>
          <w:marBottom w:val="75"/>
          <w:divBdr>
            <w:top w:val="none" w:sz="0" w:space="0" w:color="auto"/>
            <w:left w:val="none" w:sz="0" w:space="0" w:color="auto"/>
            <w:bottom w:val="none" w:sz="0" w:space="0" w:color="auto"/>
            <w:right w:val="none" w:sz="0" w:space="0" w:color="auto"/>
          </w:divBdr>
          <w:divsChild>
            <w:div w:id="4553720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36850417">
      <w:bodyDiv w:val="1"/>
      <w:marLeft w:val="0"/>
      <w:marRight w:val="0"/>
      <w:marTop w:val="0"/>
      <w:marBottom w:val="0"/>
      <w:divBdr>
        <w:top w:val="none" w:sz="0" w:space="0" w:color="auto"/>
        <w:left w:val="none" w:sz="0" w:space="0" w:color="auto"/>
        <w:bottom w:val="none" w:sz="0" w:space="0" w:color="auto"/>
        <w:right w:val="none" w:sz="0" w:space="0" w:color="auto"/>
      </w:divBdr>
      <w:divsChild>
        <w:div w:id="1798260530">
          <w:marLeft w:val="0"/>
          <w:marRight w:val="0"/>
          <w:marTop w:val="0"/>
          <w:marBottom w:val="0"/>
          <w:divBdr>
            <w:top w:val="none" w:sz="0" w:space="0" w:color="auto"/>
            <w:left w:val="none" w:sz="0" w:space="0" w:color="auto"/>
            <w:bottom w:val="none" w:sz="0" w:space="0" w:color="auto"/>
            <w:right w:val="none" w:sz="0" w:space="0" w:color="auto"/>
          </w:divBdr>
          <w:divsChild>
            <w:div w:id="515462583">
              <w:marLeft w:val="0"/>
              <w:marRight w:val="0"/>
              <w:marTop w:val="0"/>
              <w:marBottom w:val="0"/>
              <w:divBdr>
                <w:top w:val="none" w:sz="0" w:space="0" w:color="auto"/>
                <w:left w:val="none" w:sz="0" w:space="0" w:color="auto"/>
                <w:bottom w:val="none" w:sz="0" w:space="0" w:color="auto"/>
                <w:right w:val="none" w:sz="0" w:space="0" w:color="auto"/>
              </w:divBdr>
              <w:divsChild>
                <w:div w:id="1278679376">
                  <w:marLeft w:val="0"/>
                  <w:marRight w:val="0"/>
                  <w:marTop w:val="0"/>
                  <w:marBottom w:val="0"/>
                  <w:divBdr>
                    <w:top w:val="none" w:sz="0" w:space="0" w:color="auto"/>
                    <w:left w:val="none" w:sz="0" w:space="0" w:color="auto"/>
                    <w:bottom w:val="none" w:sz="0" w:space="0" w:color="auto"/>
                    <w:right w:val="none" w:sz="0" w:space="0" w:color="auto"/>
                  </w:divBdr>
                  <w:divsChild>
                    <w:div w:id="17488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1583">
          <w:marLeft w:val="0"/>
          <w:marRight w:val="0"/>
          <w:marTop w:val="0"/>
          <w:marBottom w:val="0"/>
          <w:divBdr>
            <w:top w:val="none" w:sz="0" w:space="0" w:color="auto"/>
            <w:left w:val="none" w:sz="0" w:space="0" w:color="auto"/>
            <w:bottom w:val="none" w:sz="0" w:space="0" w:color="auto"/>
            <w:right w:val="none" w:sz="0" w:space="0" w:color="auto"/>
          </w:divBdr>
          <w:divsChild>
            <w:div w:id="1793357735">
              <w:marLeft w:val="0"/>
              <w:marRight w:val="0"/>
              <w:marTop w:val="0"/>
              <w:marBottom w:val="0"/>
              <w:divBdr>
                <w:top w:val="none" w:sz="0" w:space="0" w:color="auto"/>
                <w:left w:val="none" w:sz="0" w:space="0" w:color="auto"/>
                <w:bottom w:val="none" w:sz="0" w:space="0" w:color="auto"/>
                <w:right w:val="none" w:sz="0" w:space="0" w:color="auto"/>
              </w:divBdr>
              <w:divsChild>
                <w:div w:id="14010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9035">
          <w:marLeft w:val="0"/>
          <w:marRight w:val="0"/>
          <w:marTop w:val="0"/>
          <w:marBottom w:val="0"/>
          <w:divBdr>
            <w:top w:val="none" w:sz="0" w:space="0" w:color="auto"/>
            <w:left w:val="none" w:sz="0" w:space="0" w:color="auto"/>
            <w:bottom w:val="none" w:sz="0" w:space="0" w:color="auto"/>
            <w:right w:val="none" w:sz="0" w:space="0" w:color="auto"/>
          </w:divBdr>
          <w:divsChild>
            <w:div w:id="1420902677">
              <w:marLeft w:val="0"/>
              <w:marRight w:val="0"/>
              <w:marTop w:val="0"/>
              <w:marBottom w:val="0"/>
              <w:divBdr>
                <w:top w:val="none" w:sz="0" w:space="0" w:color="auto"/>
                <w:left w:val="none" w:sz="0" w:space="0" w:color="auto"/>
                <w:bottom w:val="none" w:sz="0" w:space="0" w:color="auto"/>
                <w:right w:val="none" w:sz="0" w:space="0" w:color="auto"/>
              </w:divBdr>
              <w:divsChild>
                <w:div w:id="1635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6402">
          <w:marLeft w:val="0"/>
          <w:marRight w:val="0"/>
          <w:marTop w:val="0"/>
          <w:marBottom w:val="0"/>
          <w:divBdr>
            <w:top w:val="none" w:sz="0" w:space="0" w:color="auto"/>
            <w:left w:val="none" w:sz="0" w:space="0" w:color="auto"/>
            <w:bottom w:val="none" w:sz="0" w:space="0" w:color="auto"/>
            <w:right w:val="none" w:sz="0" w:space="0" w:color="auto"/>
          </w:divBdr>
          <w:divsChild>
            <w:div w:id="2010675425">
              <w:marLeft w:val="0"/>
              <w:marRight w:val="0"/>
              <w:marTop w:val="0"/>
              <w:marBottom w:val="0"/>
              <w:divBdr>
                <w:top w:val="none" w:sz="0" w:space="0" w:color="auto"/>
                <w:left w:val="none" w:sz="0" w:space="0" w:color="auto"/>
                <w:bottom w:val="none" w:sz="0" w:space="0" w:color="auto"/>
                <w:right w:val="none" w:sz="0" w:space="0" w:color="auto"/>
              </w:divBdr>
              <w:divsChild>
                <w:div w:id="635718831">
                  <w:marLeft w:val="0"/>
                  <w:marRight w:val="0"/>
                  <w:marTop w:val="0"/>
                  <w:marBottom w:val="0"/>
                  <w:divBdr>
                    <w:top w:val="none" w:sz="0" w:space="0" w:color="auto"/>
                    <w:left w:val="none" w:sz="0" w:space="0" w:color="auto"/>
                    <w:bottom w:val="none" w:sz="0" w:space="0" w:color="auto"/>
                    <w:right w:val="none" w:sz="0" w:space="0" w:color="auto"/>
                  </w:divBdr>
                  <w:divsChild>
                    <w:div w:id="1572498153">
                      <w:marLeft w:val="0"/>
                      <w:marRight w:val="0"/>
                      <w:marTop w:val="0"/>
                      <w:marBottom w:val="0"/>
                      <w:divBdr>
                        <w:top w:val="none" w:sz="0" w:space="0" w:color="auto"/>
                        <w:left w:val="none" w:sz="0" w:space="0" w:color="auto"/>
                        <w:bottom w:val="none" w:sz="0" w:space="0" w:color="auto"/>
                        <w:right w:val="none" w:sz="0" w:space="0" w:color="auto"/>
                      </w:divBdr>
                      <w:divsChild>
                        <w:div w:id="794451513">
                          <w:marLeft w:val="0"/>
                          <w:marRight w:val="0"/>
                          <w:marTop w:val="0"/>
                          <w:marBottom w:val="0"/>
                          <w:divBdr>
                            <w:top w:val="none" w:sz="0" w:space="0" w:color="auto"/>
                            <w:left w:val="none" w:sz="0" w:space="0" w:color="auto"/>
                            <w:bottom w:val="none" w:sz="0" w:space="0" w:color="auto"/>
                            <w:right w:val="none" w:sz="0" w:space="0" w:color="auto"/>
                          </w:divBdr>
                        </w:div>
                        <w:div w:id="15897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04221">
      <w:bodyDiv w:val="1"/>
      <w:marLeft w:val="0"/>
      <w:marRight w:val="0"/>
      <w:marTop w:val="0"/>
      <w:marBottom w:val="0"/>
      <w:divBdr>
        <w:top w:val="none" w:sz="0" w:space="0" w:color="auto"/>
        <w:left w:val="none" w:sz="0" w:space="0" w:color="auto"/>
        <w:bottom w:val="none" w:sz="0" w:space="0" w:color="auto"/>
        <w:right w:val="none" w:sz="0" w:space="0" w:color="auto"/>
      </w:divBdr>
      <w:divsChild>
        <w:div w:id="14966039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7508469">
      <w:bodyDiv w:val="1"/>
      <w:marLeft w:val="0"/>
      <w:marRight w:val="0"/>
      <w:marTop w:val="0"/>
      <w:marBottom w:val="0"/>
      <w:divBdr>
        <w:top w:val="none" w:sz="0" w:space="0" w:color="auto"/>
        <w:left w:val="none" w:sz="0" w:space="0" w:color="auto"/>
        <w:bottom w:val="none" w:sz="0" w:space="0" w:color="auto"/>
        <w:right w:val="none" w:sz="0" w:space="0" w:color="auto"/>
      </w:divBdr>
      <w:divsChild>
        <w:div w:id="653265519">
          <w:marLeft w:val="-150"/>
          <w:marRight w:val="-150"/>
          <w:marTop w:val="0"/>
          <w:marBottom w:val="0"/>
          <w:divBdr>
            <w:top w:val="none" w:sz="0" w:space="0" w:color="auto"/>
            <w:left w:val="none" w:sz="0" w:space="0" w:color="auto"/>
            <w:bottom w:val="none" w:sz="0" w:space="0" w:color="auto"/>
            <w:right w:val="none" w:sz="0" w:space="0" w:color="auto"/>
          </w:divBdr>
          <w:divsChild>
            <w:div w:id="611593091">
              <w:marLeft w:val="0"/>
              <w:marRight w:val="0"/>
              <w:marTop w:val="0"/>
              <w:marBottom w:val="0"/>
              <w:divBdr>
                <w:top w:val="none" w:sz="0" w:space="0" w:color="auto"/>
                <w:left w:val="none" w:sz="0" w:space="0" w:color="auto"/>
                <w:bottom w:val="none" w:sz="0" w:space="0" w:color="auto"/>
                <w:right w:val="none" w:sz="0" w:space="0" w:color="auto"/>
              </w:divBdr>
              <w:divsChild>
                <w:div w:id="338774132">
                  <w:marLeft w:val="0"/>
                  <w:marRight w:val="0"/>
                  <w:marTop w:val="0"/>
                  <w:marBottom w:val="0"/>
                  <w:divBdr>
                    <w:top w:val="none" w:sz="0" w:space="0" w:color="auto"/>
                    <w:left w:val="none" w:sz="0" w:space="0" w:color="auto"/>
                    <w:bottom w:val="none" w:sz="0" w:space="0" w:color="auto"/>
                    <w:right w:val="none" w:sz="0" w:space="0" w:color="auto"/>
                  </w:divBdr>
                  <w:divsChild>
                    <w:div w:id="167906826">
                      <w:marLeft w:val="0"/>
                      <w:marRight w:val="0"/>
                      <w:marTop w:val="0"/>
                      <w:marBottom w:val="0"/>
                      <w:divBdr>
                        <w:top w:val="none" w:sz="0" w:space="0" w:color="auto"/>
                        <w:left w:val="none" w:sz="0" w:space="0" w:color="auto"/>
                        <w:bottom w:val="none" w:sz="0" w:space="0" w:color="auto"/>
                        <w:right w:val="none" w:sz="0" w:space="0" w:color="auto"/>
                      </w:divBdr>
                    </w:div>
                    <w:div w:id="7925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102">
              <w:marLeft w:val="0"/>
              <w:marRight w:val="0"/>
              <w:marTop w:val="0"/>
              <w:marBottom w:val="0"/>
              <w:divBdr>
                <w:top w:val="none" w:sz="0" w:space="0" w:color="auto"/>
                <w:left w:val="none" w:sz="0" w:space="0" w:color="auto"/>
                <w:bottom w:val="none" w:sz="0" w:space="0" w:color="auto"/>
                <w:right w:val="none" w:sz="0" w:space="0" w:color="auto"/>
              </w:divBdr>
              <w:divsChild>
                <w:div w:id="2690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700">
          <w:marLeft w:val="-150"/>
          <w:marRight w:val="-150"/>
          <w:marTop w:val="0"/>
          <w:marBottom w:val="0"/>
          <w:divBdr>
            <w:top w:val="none" w:sz="0" w:space="0" w:color="auto"/>
            <w:left w:val="none" w:sz="0" w:space="0" w:color="auto"/>
            <w:bottom w:val="none" w:sz="0" w:space="0" w:color="auto"/>
            <w:right w:val="none" w:sz="0" w:space="0" w:color="auto"/>
          </w:divBdr>
          <w:divsChild>
            <w:div w:id="219752802">
              <w:marLeft w:val="0"/>
              <w:marRight w:val="0"/>
              <w:marTop w:val="0"/>
              <w:marBottom w:val="0"/>
              <w:divBdr>
                <w:top w:val="none" w:sz="0" w:space="0" w:color="auto"/>
                <w:left w:val="none" w:sz="0" w:space="0" w:color="auto"/>
                <w:bottom w:val="none" w:sz="0" w:space="0" w:color="auto"/>
                <w:right w:val="none" w:sz="0" w:space="0" w:color="auto"/>
              </w:divBdr>
              <w:divsChild>
                <w:div w:id="395081843">
                  <w:marLeft w:val="0"/>
                  <w:marRight w:val="0"/>
                  <w:marTop w:val="0"/>
                  <w:marBottom w:val="0"/>
                  <w:divBdr>
                    <w:top w:val="none" w:sz="0" w:space="0" w:color="auto"/>
                    <w:left w:val="none" w:sz="0" w:space="0" w:color="auto"/>
                    <w:bottom w:val="none" w:sz="0" w:space="0" w:color="auto"/>
                    <w:right w:val="none" w:sz="0" w:space="0" w:color="auto"/>
                  </w:divBdr>
                  <w:divsChild>
                    <w:div w:id="833959727">
                      <w:marLeft w:val="0"/>
                      <w:marRight w:val="0"/>
                      <w:marTop w:val="0"/>
                      <w:marBottom w:val="0"/>
                      <w:divBdr>
                        <w:top w:val="none" w:sz="0" w:space="0" w:color="auto"/>
                        <w:left w:val="none" w:sz="0" w:space="0" w:color="auto"/>
                        <w:bottom w:val="none" w:sz="0" w:space="0" w:color="auto"/>
                        <w:right w:val="none" w:sz="0" w:space="0" w:color="auto"/>
                      </w:divBdr>
                    </w:div>
                    <w:div w:id="1153065382">
                      <w:marLeft w:val="0"/>
                      <w:marRight w:val="0"/>
                      <w:marTop w:val="0"/>
                      <w:marBottom w:val="0"/>
                      <w:divBdr>
                        <w:top w:val="none" w:sz="0" w:space="0" w:color="auto"/>
                        <w:left w:val="none" w:sz="0" w:space="0" w:color="auto"/>
                        <w:bottom w:val="none" w:sz="0" w:space="0" w:color="auto"/>
                        <w:right w:val="none" w:sz="0" w:space="0" w:color="auto"/>
                      </w:divBdr>
                      <w:divsChild>
                        <w:div w:id="1205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83727">
      <w:bodyDiv w:val="1"/>
      <w:marLeft w:val="0"/>
      <w:marRight w:val="0"/>
      <w:marTop w:val="0"/>
      <w:marBottom w:val="0"/>
      <w:divBdr>
        <w:top w:val="none" w:sz="0" w:space="0" w:color="auto"/>
        <w:left w:val="none" w:sz="0" w:space="0" w:color="auto"/>
        <w:bottom w:val="none" w:sz="0" w:space="0" w:color="auto"/>
        <w:right w:val="none" w:sz="0" w:space="0" w:color="auto"/>
      </w:divBdr>
      <w:divsChild>
        <w:div w:id="794710950">
          <w:marLeft w:val="0"/>
          <w:marRight w:val="0"/>
          <w:marTop w:val="0"/>
          <w:marBottom w:val="315"/>
          <w:divBdr>
            <w:top w:val="none" w:sz="0" w:space="0" w:color="auto"/>
            <w:left w:val="none" w:sz="0" w:space="0" w:color="auto"/>
            <w:bottom w:val="none" w:sz="0" w:space="0" w:color="auto"/>
            <w:right w:val="none" w:sz="0" w:space="0" w:color="auto"/>
          </w:divBdr>
        </w:div>
      </w:divsChild>
    </w:div>
    <w:div w:id="1038356980">
      <w:bodyDiv w:val="1"/>
      <w:marLeft w:val="0"/>
      <w:marRight w:val="0"/>
      <w:marTop w:val="0"/>
      <w:marBottom w:val="0"/>
      <w:divBdr>
        <w:top w:val="none" w:sz="0" w:space="0" w:color="auto"/>
        <w:left w:val="none" w:sz="0" w:space="0" w:color="auto"/>
        <w:bottom w:val="none" w:sz="0" w:space="0" w:color="auto"/>
        <w:right w:val="none" w:sz="0" w:space="0" w:color="auto"/>
      </w:divBdr>
      <w:divsChild>
        <w:div w:id="783692348">
          <w:marLeft w:val="-225"/>
          <w:marRight w:val="-225"/>
          <w:marTop w:val="0"/>
          <w:marBottom w:val="0"/>
          <w:divBdr>
            <w:top w:val="none" w:sz="0" w:space="0" w:color="auto"/>
            <w:left w:val="none" w:sz="0" w:space="0" w:color="auto"/>
            <w:bottom w:val="none" w:sz="0" w:space="0" w:color="auto"/>
            <w:right w:val="none" w:sz="0" w:space="0" w:color="auto"/>
          </w:divBdr>
          <w:divsChild>
            <w:div w:id="780954876">
              <w:marLeft w:val="0"/>
              <w:marRight w:val="0"/>
              <w:marTop w:val="0"/>
              <w:marBottom w:val="0"/>
              <w:divBdr>
                <w:top w:val="none" w:sz="0" w:space="0" w:color="auto"/>
                <w:left w:val="none" w:sz="0" w:space="0" w:color="auto"/>
                <w:bottom w:val="none" w:sz="0" w:space="0" w:color="auto"/>
                <w:right w:val="none" w:sz="0" w:space="0" w:color="auto"/>
              </w:divBdr>
              <w:divsChild>
                <w:div w:id="2243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0935">
          <w:marLeft w:val="-225"/>
          <w:marRight w:val="-225"/>
          <w:marTop w:val="0"/>
          <w:marBottom w:val="0"/>
          <w:divBdr>
            <w:top w:val="none" w:sz="0" w:space="0" w:color="auto"/>
            <w:left w:val="none" w:sz="0" w:space="0" w:color="auto"/>
            <w:bottom w:val="none" w:sz="0" w:space="0" w:color="auto"/>
            <w:right w:val="none" w:sz="0" w:space="0" w:color="auto"/>
          </w:divBdr>
        </w:div>
      </w:divsChild>
    </w:div>
    <w:div w:id="1038361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394">
          <w:marLeft w:val="-150"/>
          <w:marRight w:val="-150"/>
          <w:marTop w:val="0"/>
          <w:marBottom w:val="0"/>
          <w:divBdr>
            <w:top w:val="none" w:sz="0" w:space="0" w:color="auto"/>
            <w:left w:val="none" w:sz="0" w:space="0" w:color="auto"/>
            <w:bottom w:val="none" w:sz="0" w:space="0" w:color="auto"/>
            <w:right w:val="none" w:sz="0" w:space="0" w:color="auto"/>
          </w:divBdr>
          <w:divsChild>
            <w:div w:id="507790859">
              <w:marLeft w:val="0"/>
              <w:marRight w:val="0"/>
              <w:marTop w:val="0"/>
              <w:marBottom w:val="0"/>
              <w:divBdr>
                <w:top w:val="none" w:sz="0" w:space="0" w:color="auto"/>
                <w:left w:val="none" w:sz="0" w:space="0" w:color="auto"/>
                <w:bottom w:val="none" w:sz="0" w:space="0" w:color="auto"/>
                <w:right w:val="none" w:sz="0" w:space="0" w:color="auto"/>
              </w:divBdr>
              <w:divsChild>
                <w:div w:id="30963858">
                  <w:marLeft w:val="0"/>
                  <w:marRight w:val="0"/>
                  <w:marTop w:val="0"/>
                  <w:marBottom w:val="0"/>
                  <w:divBdr>
                    <w:top w:val="none" w:sz="0" w:space="0" w:color="auto"/>
                    <w:left w:val="none" w:sz="0" w:space="0" w:color="auto"/>
                    <w:bottom w:val="none" w:sz="0" w:space="0" w:color="auto"/>
                    <w:right w:val="none" w:sz="0" w:space="0" w:color="auto"/>
                  </w:divBdr>
                  <w:divsChild>
                    <w:div w:id="1001085588">
                      <w:marLeft w:val="0"/>
                      <w:marRight w:val="0"/>
                      <w:marTop w:val="0"/>
                      <w:marBottom w:val="0"/>
                      <w:divBdr>
                        <w:top w:val="none" w:sz="0" w:space="0" w:color="auto"/>
                        <w:left w:val="none" w:sz="0" w:space="0" w:color="auto"/>
                        <w:bottom w:val="none" w:sz="0" w:space="0" w:color="auto"/>
                        <w:right w:val="none" w:sz="0" w:space="0" w:color="auto"/>
                      </w:divBdr>
                    </w:div>
                  </w:divsChild>
                </w:div>
                <w:div w:id="7310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67017">
      <w:bodyDiv w:val="1"/>
      <w:marLeft w:val="0"/>
      <w:marRight w:val="0"/>
      <w:marTop w:val="0"/>
      <w:marBottom w:val="0"/>
      <w:divBdr>
        <w:top w:val="none" w:sz="0" w:space="0" w:color="auto"/>
        <w:left w:val="none" w:sz="0" w:space="0" w:color="auto"/>
        <w:bottom w:val="none" w:sz="0" w:space="0" w:color="auto"/>
        <w:right w:val="none" w:sz="0" w:space="0" w:color="auto"/>
      </w:divBdr>
      <w:divsChild>
        <w:div w:id="717165665">
          <w:marLeft w:val="-150"/>
          <w:marRight w:val="-150"/>
          <w:marTop w:val="0"/>
          <w:marBottom w:val="0"/>
          <w:divBdr>
            <w:top w:val="none" w:sz="0" w:space="0" w:color="auto"/>
            <w:left w:val="none" w:sz="0" w:space="0" w:color="auto"/>
            <w:bottom w:val="none" w:sz="0" w:space="0" w:color="auto"/>
            <w:right w:val="none" w:sz="0" w:space="0" w:color="auto"/>
          </w:divBdr>
          <w:divsChild>
            <w:div w:id="1309094246">
              <w:marLeft w:val="0"/>
              <w:marRight w:val="0"/>
              <w:marTop w:val="0"/>
              <w:marBottom w:val="0"/>
              <w:divBdr>
                <w:top w:val="none" w:sz="0" w:space="0" w:color="auto"/>
                <w:left w:val="none" w:sz="0" w:space="0" w:color="auto"/>
                <w:bottom w:val="none" w:sz="0" w:space="0" w:color="auto"/>
                <w:right w:val="none" w:sz="0" w:space="0" w:color="auto"/>
              </w:divBdr>
              <w:divsChild>
                <w:div w:id="1920747221">
                  <w:marLeft w:val="0"/>
                  <w:marRight w:val="0"/>
                  <w:marTop w:val="0"/>
                  <w:marBottom w:val="0"/>
                  <w:divBdr>
                    <w:top w:val="none" w:sz="0" w:space="0" w:color="auto"/>
                    <w:left w:val="none" w:sz="0" w:space="0" w:color="auto"/>
                    <w:bottom w:val="none" w:sz="0" w:space="0" w:color="auto"/>
                    <w:right w:val="none" w:sz="0" w:space="0" w:color="auto"/>
                  </w:divBdr>
                  <w:divsChild>
                    <w:div w:id="927274652">
                      <w:marLeft w:val="0"/>
                      <w:marRight w:val="0"/>
                      <w:marTop w:val="0"/>
                      <w:marBottom w:val="0"/>
                      <w:divBdr>
                        <w:top w:val="none" w:sz="0" w:space="0" w:color="auto"/>
                        <w:left w:val="none" w:sz="0" w:space="0" w:color="auto"/>
                        <w:bottom w:val="none" w:sz="0" w:space="0" w:color="auto"/>
                        <w:right w:val="none" w:sz="0" w:space="0" w:color="auto"/>
                      </w:divBdr>
                    </w:div>
                  </w:divsChild>
                </w:div>
                <w:div w:id="1512990582">
                  <w:marLeft w:val="0"/>
                  <w:marRight w:val="0"/>
                  <w:marTop w:val="0"/>
                  <w:marBottom w:val="0"/>
                  <w:divBdr>
                    <w:top w:val="none" w:sz="0" w:space="0" w:color="auto"/>
                    <w:left w:val="none" w:sz="0" w:space="0" w:color="auto"/>
                    <w:bottom w:val="none" w:sz="0" w:space="0" w:color="auto"/>
                    <w:right w:val="none" w:sz="0" w:space="0" w:color="auto"/>
                  </w:divBdr>
                  <w:divsChild>
                    <w:div w:id="21106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100">
          <w:marLeft w:val="-150"/>
          <w:marRight w:val="-150"/>
          <w:marTop w:val="0"/>
          <w:marBottom w:val="0"/>
          <w:divBdr>
            <w:top w:val="none" w:sz="0" w:space="0" w:color="auto"/>
            <w:left w:val="none" w:sz="0" w:space="0" w:color="auto"/>
            <w:bottom w:val="none" w:sz="0" w:space="0" w:color="auto"/>
            <w:right w:val="none" w:sz="0" w:space="0" w:color="auto"/>
          </w:divBdr>
          <w:divsChild>
            <w:div w:id="1399598283">
              <w:marLeft w:val="0"/>
              <w:marRight w:val="0"/>
              <w:marTop w:val="0"/>
              <w:marBottom w:val="0"/>
              <w:divBdr>
                <w:top w:val="none" w:sz="0" w:space="0" w:color="auto"/>
                <w:left w:val="none" w:sz="0" w:space="0" w:color="auto"/>
                <w:bottom w:val="none" w:sz="0" w:space="0" w:color="auto"/>
                <w:right w:val="none" w:sz="0" w:space="0" w:color="auto"/>
              </w:divBdr>
            </w:div>
          </w:divsChild>
        </w:div>
        <w:div w:id="286547199">
          <w:marLeft w:val="-150"/>
          <w:marRight w:val="-150"/>
          <w:marTop w:val="0"/>
          <w:marBottom w:val="0"/>
          <w:divBdr>
            <w:top w:val="none" w:sz="0" w:space="0" w:color="auto"/>
            <w:left w:val="none" w:sz="0" w:space="0" w:color="auto"/>
            <w:bottom w:val="none" w:sz="0" w:space="0" w:color="auto"/>
            <w:right w:val="none" w:sz="0" w:space="0" w:color="auto"/>
          </w:divBdr>
          <w:divsChild>
            <w:div w:id="1769931344">
              <w:marLeft w:val="0"/>
              <w:marRight w:val="0"/>
              <w:marTop w:val="0"/>
              <w:marBottom w:val="0"/>
              <w:divBdr>
                <w:top w:val="none" w:sz="0" w:space="0" w:color="auto"/>
                <w:left w:val="none" w:sz="0" w:space="0" w:color="auto"/>
                <w:bottom w:val="none" w:sz="0" w:space="0" w:color="auto"/>
                <w:right w:val="none" w:sz="0" w:space="0" w:color="auto"/>
              </w:divBdr>
              <w:divsChild>
                <w:div w:id="658189301">
                  <w:marLeft w:val="0"/>
                  <w:marRight w:val="0"/>
                  <w:marTop w:val="0"/>
                  <w:marBottom w:val="0"/>
                  <w:divBdr>
                    <w:top w:val="none" w:sz="0" w:space="0" w:color="auto"/>
                    <w:left w:val="none" w:sz="0" w:space="0" w:color="auto"/>
                    <w:bottom w:val="none" w:sz="0" w:space="0" w:color="auto"/>
                    <w:right w:val="none" w:sz="0" w:space="0" w:color="auto"/>
                  </w:divBdr>
                  <w:divsChild>
                    <w:div w:id="363944573">
                      <w:marLeft w:val="0"/>
                      <w:marRight w:val="0"/>
                      <w:marTop w:val="0"/>
                      <w:marBottom w:val="0"/>
                      <w:divBdr>
                        <w:top w:val="none" w:sz="0" w:space="0" w:color="auto"/>
                        <w:left w:val="none" w:sz="0" w:space="0" w:color="auto"/>
                        <w:bottom w:val="none" w:sz="0" w:space="0" w:color="auto"/>
                        <w:right w:val="none" w:sz="0" w:space="0" w:color="auto"/>
                      </w:divBdr>
                    </w:div>
                    <w:div w:id="991253751">
                      <w:marLeft w:val="0"/>
                      <w:marRight w:val="0"/>
                      <w:marTop w:val="0"/>
                      <w:marBottom w:val="0"/>
                      <w:divBdr>
                        <w:top w:val="none" w:sz="0" w:space="0" w:color="auto"/>
                        <w:left w:val="none" w:sz="0" w:space="0" w:color="auto"/>
                        <w:bottom w:val="none" w:sz="0" w:space="0" w:color="auto"/>
                        <w:right w:val="none" w:sz="0" w:space="0" w:color="auto"/>
                      </w:divBdr>
                      <w:divsChild>
                        <w:div w:id="1470169556">
                          <w:marLeft w:val="0"/>
                          <w:marRight w:val="0"/>
                          <w:marTop w:val="0"/>
                          <w:marBottom w:val="0"/>
                          <w:divBdr>
                            <w:top w:val="none" w:sz="0" w:space="0" w:color="auto"/>
                            <w:left w:val="none" w:sz="0" w:space="0" w:color="auto"/>
                            <w:bottom w:val="none" w:sz="0" w:space="0" w:color="auto"/>
                            <w:right w:val="none" w:sz="0" w:space="0" w:color="auto"/>
                          </w:divBdr>
                          <w:divsChild>
                            <w:div w:id="884372774">
                              <w:marLeft w:val="0"/>
                              <w:marRight w:val="0"/>
                              <w:marTop w:val="0"/>
                              <w:marBottom w:val="0"/>
                              <w:divBdr>
                                <w:top w:val="none" w:sz="0" w:space="0" w:color="auto"/>
                                <w:left w:val="none" w:sz="0" w:space="0" w:color="auto"/>
                                <w:bottom w:val="none" w:sz="0" w:space="0" w:color="auto"/>
                                <w:right w:val="none" w:sz="0" w:space="0" w:color="auto"/>
                              </w:divBdr>
                            </w:div>
                            <w:div w:id="1758481876">
                              <w:marLeft w:val="0"/>
                              <w:marRight w:val="0"/>
                              <w:marTop w:val="0"/>
                              <w:marBottom w:val="0"/>
                              <w:divBdr>
                                <w:top w:val="none" w:sz="0" w:space="0" w:color="auto"/>
                                <w:left w:val="none" w:sz="0" w:space="0" w:color="auto"/>
                                <w:bottom w:val="none" w:sz="0" w:space="0" w:color="auto"/>
                                <w:right w:val="none" w:sz="0" w:space="0" w:color="auto"/>
                              </w:divBdr>
                            </w:div>
                            <w:div w:id="1851797473">
                              <w:marLeft w:val="0"/>
                              <w:marRight w:val="0"/>
                              <w:marTop w:val="0"/>
                              <w:marBottom w:val="0"/>
                              <w:divBdr>
                                <w:top w:val="none" w:sz="0" w:space="0" w:color="auto"/>
                                <w:left w:val="none" w:sz="0" w:space="0" w:color="auto"/>
                                <w:bottom w:val="none" w:sz="0" w:space="0" w:color="auto"/>
                                <w:right w:val="none" w:sz="0" w:space="0" w:color="auto"/>
                              </w:divBdr>
                            </w:div>
                            <w:div w:id="1614359687">
                              <w:marLeft w:val="0"/>
                              <w:marRight w:val="0"/>
                              <w:marTop w:val="0"/>
                              <w:marBottom w:val="0"/>
                              <w:divBdr>
                                <w:top w:val="none" w:sz="0" w:space="0" w:color="auto"/>
                                <w:left w:val="none" w:sz="0" w:space="0" w:color="auto"/>
                                <w:bottom w:val="none" w:sz="0" w:space="0" w:color="auto"/>
                                <w:right w:val="none" w:sz="0" w:space="0" w:color="auto"/>
                              </w:divBdr>
                            </w:div>
                            <w:div w:id="6467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05527">
              <w:marLeft w:val="0"/>
              <w:marRight w:val="0"/>
              <w:marTop w:val="0"/>
              <w:marBottom w:val="0"/>
              <w:divBdr>
                <w:top w:val="none" w:sz="0" w:space="0" w:color="auto"/>
                <w:left w:val="none" w:sz="0" w:space="0" w:color="auto"/>
                <w:bottom w:val="none" w:sz="0" w:space="0" w:color="auto"/>
                <w:right w:val="none" w:sz="0" w:space="0" w:color="auto"/>
              </w:divBdr>
              <w:divsChild>
                <w:div w:id="216627396">
                  <w:marLeft w:val="0"/>
                  <w:marRight w:val="0"/>
                  <w:marTop w:val="0"/>
                  <w:marBottom w:val="0"/>
                  <w:divBdr>
                    <w:top w:val="none" w:sz="0" w:space="0" w:color="auto"/>
                    <w:left w:val="none" w:sz="0" w:space="0" w:color="auto"/>
                    <w:bottom w:val="none" w:sz="0" w:space="0" w:color="auto"/>
                    <w:right w:val="none" w:sz="0" w:space="0" w:color="auto"/>
                  </w:divBdr>
                  <w:divsChild>
                    <w:div w:id="9263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358969">
      <w:bodyDiv w:val="1"/>
      <w:marLeft w:val="0"/>
      <w:marRight w:val="0"/>
      <w:marTop w:val="0"/>
      <w:marBottom w:val="0"/>
      <w:divBdr>
        <w:top w:val="none" w:sz="0" w:space="0" w:color="auto"/>
        <w:left w:val="none" w:sz="0" w:space="0" w:color="auto"/>
        <w:bottom w:val="none" w:sz="0" w:space="0" w:color="auto"/>
        <w:right w:val="none" w:sz="0" w:space="0" w:color="auto"/>
      </w:divBdr>
    </w:div>
    <w:div w:id="1039624872">
      <w:bodyDiv w:val="1"/>
      <w:marLeft w:val="0"/>
      <w:marRight w:val="0"/>
      <w:marTop w:val="0"/>
      <w:marBottom w:val="0"/>
      <w:divBdr>
        <w:top w:val="none" w:sz="0" w:space="0" w:color="auto"/>
        <w:left w:val="none" w:sz="0" w:space="0" w:color="auto"/>
        <w:bottom w:val="none" w:sz="0" w:space="0" w:color="auto"/>
        <w:right w:val="none" w:sz="0" w:space="0" w:color="auto"/>
      </w:divBdr>
      <w:divsChild>
        <w:div w:id="68770021">
          <w:marLeft w:val="-150"/>
          <w:marRight w:val="-150"/>
          <w:marTop w:val="0"/>
          <w:marBottom w:val="0"/>
          <w:divBdr>
            <w:top w:val="none" w:sz="0" w:space="0" w:color="auto"/>
            <w:left w:val="none" w:sz="0" w:space="0" w:color="auto"/>
            <w:bottom w:val="none" w:sz="0" w:space="0" w:color="auto"/>
            <w:right w:val="none" w:sz="0" w:space="0" w:color="auto"/>
          </w:divBdr>
        </w:div>
      </w:divsChild>
    </w:div>
    <w:div w:id="1039934453">
      <w:bodyDiv w:val="1"/>
      <w:marLeft w:val="0"/>
      <w:marRight w:val="0"/>
      <w:marTop w:val="0"/>
      <w:marBottom w:val="0"/>
      <w:divBdr>
        <w:top w:val="none" w:sz="0" w:space="0" w:color="auto"/>
        <w:left w:val="none" w:sz="0" w:space="0" w:color="auto"/>
        <w:bottom w:val="none" w:sz="0" w:space="0" w:color="auto"/>
        <w:right w:val="none" w:sz="0" w:space="0" w:color="auto"/>
      </w:divBdr>
    </w:div>
    <w:div w:id="1040978375">
      <w:bodyDiv w:val="1"/>
      <w:marLeft w:val="0"/>
      <w:marRight w:val="0"/>
      <w:marTop w:val="0"/>
      <w:marBottom w:val="0"/>
      <w:divBdr>
        <w:top w:val="none" w:sz="0" w:space="0" w:color="auto"/>
        <w:left w:val="none" w:sz="0" w:space="0" w:color="auto"/>
        <w:bottom w:val="none" w:sz="0" w:space="0" w:color="auto"/>
        <w:right w:val="none" w:sz="0" w:space="0" w:color="auto"/>
      </w:divBdr>
      <w:divsChild>
        <w:div w:id="214589334">
          <w:marLeft w:val="0"/>
          <w:marRight w:val="0"/>
          <w:marTop w:val="0"/>
          <w:marBottom w:val="0"/>
          <w:divBdr>
            <w:top w:val="none" w:sz="0" w:space="0" w:color="auto"/>
            <w:left w:val="none" w:sz="0" w:space="0" w:color="auto"/>
            <w:bottom w:val="none" w:sz="0" w:space="0" w:color="auto"/>
            <w:right w:val="none" w:sz="0" w:space="0" w:color="auto"/>
          </w:divBdr>
          <w:divsChild>
            <w:div w:id="2129934808">
              <w:marLeft w:val="0"/>
              <w:marRight w:val="0"/>
              <w:marTop w:val="0"/>
              <w:marBottom w:val="240"/>
              <w:divBdr>
                <w:top w:val="none" w:sz="0" w:space="0" w:color="auto"/>
                <w:left w:val="none" w:sz="0" w:space="0" w:color="auto"/>
                <w:bottom w:val="none" w:sz="0" w:space="0" w:color="auto"/>
                <w:right w:val="none" w:sz="0" w:space="0" w:color="auto"/>
              </w:divBdr>
              <w:divsChild>
                <w:div w:id="506676722">
                  <w:marLeft w:val="0"/>
                  <w:marRight w:val="0"/>
                  <w:marTop w:val="0"/>
                  <w:marBottom w:val="0"/>
                  <w:divBdr>
                    <w:top w:val="none" w:sz="0" w:space="0" w:color="auto"/>
                    <w:left w:val="none" w:sz="0" w:space="0" w:color="auto"/>
                    <w:bottom w:val="none" w:sz="0" w:space="0" w:color="auto"/>
                    <w:right w:val="none" w:sz="0" w:space="0" w:color="auto"/>
                  </w:divBdr>
                </w:div>
                <w:div w:id="1776290940">
                  <w:marLeft w:val="60"/>
                  <w:marRight w:val="0"/>
                  <w:marTop w:val="0"/>
                  <w:marBottom w:val="0"/>
                  <w:divBdr>
                    <w:top w:val="none" w:sz="0" w:space="0" w:color="auto"/>
                    <w:left w:val="none" w:sz="0" w:space="0" w:color="auto"/>
                    <w:bottom w:val="none" w:sz="0" w:space="0" w:color="auto"/>
                    <w:right w:val="none" w:sz="0" w:space="0" w:color="auto"/>
                  </w:divBdr>
                </w:div>
              </w:divsChild>
            </w:div>
            <w:div w:id="758522175">
              <w:marLeft w:val="0"/>
              <w:marRight w:val="0"/>
              <w:marTop w:val="0"/>
              <w:marBottom w:val="225"/>
              <w:divBdr>
                <w:top w:val="none" w:sz="0" w:space="0" w:color="auto"/>
                <w:left w:val="none" w:sz="0" w:space="0" w:color="auto"/>
                <w:bottom w:val="none" w:sz="0" w:space="0" w:color="auto"/>
                <w:right w:val="none" w:sz="0" w:space="0" w:color="auto"/>
              </w:divBdr>
            </w:div>
          </w:divsChild>
        </w:div>
        <w:div w:id="1560507384">
          <w:marLeft w:val="0"/>
          <w:marRight w:val="0"/>
          <w:marTop w:val="0"/>
          <w:marBottom w:val="0"/>
          <w:divBdr>
            <w:top w:val="none" w:sz="0" w:space="0" w:color="auto"/>
            <w:left w:val="none" w:sz="0" w:space="0" w:color="auto"/>
            <w:bottom w:val="none" w:sz="0" w:space="0" w:color="auto"/>
            <w:right w:val="none" w:sz="0" w:space="0" w:color="auto"/>
          </w:divBdr>
        </w:div>
        <w:div w:id="843209169">
          <w:marLeft w:val="0"/>
          <w:marRight w:val="0"/>
          <w:marTop w:val="315"/>
          <w:marBottom w:val="0"/>
          <w:divBdr>
            <w:top w:val="none" w:sz="0" w:space="0" w:color="auto"/>
            <w:left w:val="none" w:sz="0" w:space="0" w:color="auto"/>
            <w:bottom w:val="none" w:sz="0" w:space="0" w:color="auto"/>
            <w:right w:val="none" w:sz="0" w:space="0" w:color="auto"/>
          </w:divBdr>
          <w:divsChild>
            <w:div w:id="494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565">
      <w:bodyDiv w:val="1"/>
      <w:marLeft w:val="0"/>
      <w:marRight w:val="0"/>
      <w:marTop w:val="0"/>
      <w:marBottom w:val="0"/>
      <w:divBdr>
        <w:top w:val="none" w:sz="0" w:space="0" w:color="auto"/>
        <w:left w:val="none" w:sz="0" w:space="0" w:color="auto"/>
        <w:bottom w:val="none" w:sz="0" w:space="0" w:color="auto"/>
        <w:right w:val="none" w:sz="0" w:space="0" w:color="auto"/>
      </w:divBdr>
      <w:divsChild>
        <w:div w:id="780104310">
          <w:marLeft w:val="-150"/>
          <w:marRight w:val="-150"/>
          <w:marTop w:val="0"/>
          <w:marBottom w:val="0"/>
          <w:divBdr>
            <w:top w:val="none" w:sz="0" w:space="0" w:color="auto"/>
            <w:left w:val="none" w:sz="0" w:space="0" w:color="auto"/>
            <w:bottom w:val="none" w:sz="0" w:space="0" w:color="auto"/>
            <w:right w:val="none" w:sz="0" w:space="0" w:color="auto"/>
          </w:divBdr>
          <w:divsChild>
            <w:div w:id="1188523597">
              <w:marLeft w:val="0"/>
              <w:marRight w:val="0"/>
              <w:marTop w:val="0"/>
              <w:marBottom w:val="0"/>
              <w:divBdr>
                <w:top w:val="none" w:sz="0" w:space="0" w:color="auto"/>
                <w:left w:val="none" w:sz="0" w:space="0" w:color="auto"/>
                <w:bottom w:val="none" w:sz="0" w:space="0" w:color="auto"/>
                <w:right w:val="none" w:sz="0" w:space="0" w:color="auto"/>
              </w:divBdr>
              <w:divsChild>
                <w:div w:id="987977672">
                  <w:marLeft w:val="0"/>
                  <w:marRight w:val="0"/>
                  <w:marTop w:val="0"/>
                  <w:marBottom w:val="0"/>
                  <w:divBdr>
                    <w:top w:val="none" w:sz="0" w:space="0" w:color="auto"/>
                    <w:left w:val="none" w:sz="0" w:space="0" w:color="auto"/>
                    <w:bottom w:val="none" w:sz="0" w:space="0" w:color="auto"/>
                    <w:right w:val="none" w:sz="0" w:space="0" w:color="auto"/>
                  </w:divBdr>
                  <w:divsChild>
                    <w:div w:id="914782208">
                      <w:marLeft w:val="0"/>
                      <w:marRight w:val="0"/>
                      <w:marTop w:val="0"/>
                      <w:marBottom w:val="0"/>
                      <w:divBdr>
                        <w:top w:val="none" w:sz="0" w:space="0" w:color="auto"/>
                        <w:left w:val="none" w:sz="0" w:space="0" w:color="auto"/>
                        <w:bottom w:val="none" w:sz="0" w:space="0" w:color="auto"/>
                        <w:right w:val="none" w:sz="0" w:space="0" w:color="auto"/>
                      </w:divBdr>
                      <w:divsChild>
                        <w:div w:id="152650438">
                          <w:marLeft w:val="0"/>
                          <w:marRight w:val="0"/>
                          <w:marTop w:val="0"/>
                          <w:marBottom w:val="0"/>
                          <w:divBdr>
                            <w:top w:val="none" w:sz="0" w:space="0" w:color="auto"/>
                            <w:left w:val="none" w:sz="0" w:space="0" w:color="auto"/>
                            <w:bottom w:val="none" w:sz="0" w:space="0" w:color="auto"/>
                            <w:right w:val="none" w:sz="0" w:space="0" w:color="auto"/>
                          </w:divBdr>
                        </w:div>
                      </w:divsChild>
                    </w:div>
                    <w:div w:id="1107771548">
                      <w:marLeft w:val="0"/>
                      <w:marRight w:val="0"/>
                      <w:marTop w:val="0"/>
                      <w:marBottom w:val="0"/>
                      <w:divBdr>
                        <w:top w:val="none" w:sz="0" w:space="0" w:color="auto"/>
                        <w:left w:val="none" w:sz="0" w:space="0" w:color="auto"/>
                        <w:bottom w:val="none" w:sz="0" w:space="0" w:color="auto"/>
                        <w:right w:val="none" w:sz="0" w:space="0" w:color="auto"/>
                      </w:divBdr>
                      <w:divsChild>
                        <w:div w:id="1621372609">
                          <w:marLeft w:val="-150"/>
                          <w:marRight w:val="-150"/>
                          <w:marTop w:val="0"/>
                          <w:marBottom w:val="0"/>
                          <w:divBdr>
                            <w:top w:val="none" w:sz="0" w:space="0" w:color="auto"/>
                            <w:left w:val="none" w:sz="0" w:space="0" w:color="auto"/>
                            <w:bottom w:val="none" w:sz="0" w:space="0" w:color="auto"/>
                            <w:right w:val="none" w:sz="0" w:space="0" w:color="auto"/>
                          </w:divBdr>
                          <w:divsChild>
                            <w:div w:id="1105345120">
                              <w:marLeft w:val="0"/>
                              <w:marRight w:val="0"/>
                              <w:marTop w:val="0"/>
                              <w:marBottom w:val="0"/>
                              <w:divBdr>
                                <w:top w:val="none" w:sz="0" w:space="0" w:color="auto"/>
                                <w:left w:val="none" w:sz="0" w:space="0" w:color="auto"/>
                                <w:bottom w:val="none" w:sz="0" w:space="0" w:color="auto"/>
                                <w:right w:val="none" w:sz="0" w:space="0" w:color="auto"/>
                              </w:divBdr>
                            </w:div>
                            <w:div w:id="1601790542">
                              <w:marLeft w:val="0"/>
                              <w:marRight w:val="0"/>
                              <w:marTop w:val="0"/>
                              <w:marBottom w:val="0"/>
                              <w:divBdr>
                                <w:top w:val="none" w:sz="0" w:space="0" w:color="auto"/>
                                <w:left w:val="none" w:sz="0" w:space="0" w:color="auto"/>
                                <w:bottom w:val="none" w:sz="0" w:space="0" w:color="auto"/>
                                <w:right w:val="none" w:sz="0" w:space="0" w:color="auto"/>
                              </w:divBdr>
                              <w:divsChild>
                                <w:div w:id="399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99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0240723">
              <w:marLeft w:val="0"/>
              <w:marRight w:val="0"/>
              <w:marTop w:val="0"/>
              <w:marBottom w:val="0"/>
              <w:divBdr>
                <w:top w:val="none" w:sz="0" w:space="0" w:color="auto"/>
                <w:left w:val="none" w:sz="0" w:space="0" w:color="auto"/>
                <w:bottom w:val="none" w:sz="0" w:space="0" w:color="auto"/>
                <w:right w:val="none" w:sz="0" w:space="0" w:color="auto"/>
              </w:divBdr>
              <w:divsChild>
                <w:div w:id="626736716">
                  <w:marLeft w:val="0"/>
                  <w:marRight w:val="0"/>
                  <w:marTop w:val="0"/>
                  <w:marBottom w:val="0"/>
                  <w:divBdr>
                    <w:top w:val="none" w:sz="0" w:space="0" w:color="auto"/>
                    <w:left w:val="none" w:sz="0" w:space="0" w:color="auto"/>
                    <w:bottom w:val="none" w:sz="0" w:space="0" w:color="auto"/>
                    <w:right w:val="none" w:sz="0" w:space="0" w:color="auto"/>
                  </w:divBdr>
                  <w:divsChild>
                    <w:div w:id="1187134736">
                      <w:marLeft w:val="0"/>
                      <w:marRight w:val="0"/>
                      <w:marTop w:val="0"/>
                      <w:marBottom w:val="0"/>
                      <w:divBdr>
                        <w:top w:val="none" w:sz="0" w:space="0" w:color="auto"/>
                        <w:left w:val="none" w:sz="0" w:space="0" w:color="auto"/>
                        <w:bottom w:val="none" w:sz="0" w:space="0" w:color="auto"/>
                        <w:right w:val="none" w:sz="0" w:space="0" w:color="auto"/>
                      </w:divBdr>
                      <w:divsChild>
                        <w:div w:id="1427339017">
                          <w:marLeft w:val="0"/>
                          <w:marRight w:val="0"/>
                          <w:marTop w:val="0"/>
                          <w:marBottom w:val="0"/>
                          <w:divBdr>
                            <w:top w:val="none" w:sz="0" w:space="0" w:color="auto"/>
                            <w:left w:val="none" w:sz="0" w:space="0" w:color="auto"/>
                            <w:bottom w:val="none" w:sz="0" w:space="0" w:color="auto"/>
                            <w:right w:val="none" w:sz="0" w:space="0" w:color="auto"/>
                          </w:divBdr>
                          <w:divsChild>
                            <w:div w:id="26033764">
                              <w:marLeft w:val="0"/>
                              <w:marRight w:val="0"/>
                              <w:marTop w:val="0"/>
                              <w:marBottom w:val="0"/>
                              <w:divBdr>
                                <w:top w:val="none" w:sz="0" w:space="0" w:color="auto"/>
                                <w:left w:val="none" w:sz="0" w:space="0" w:color="auto"/>
                                <w:bottom w:val="none" w:sz="0" w:space="0" w:color="auto"/>
                                <w:right w:val="none" w:sz="0" w:space="0" w:color="auto"/>
                              </w:divBdr>
                            </w:div>
                            <w:div w:id="393508609">
                              <w:marLeft w:val="0"/>
                              <w:marRight w:val="0"/>
                              <w:marTop w:val="0"/>
                              <w:marBottom w:val="0"/>
                              <w:divBdr>
                                <w:top w:val="none" w:sz="0" w:space="0" w:color="auto"/>
                                <w:left w:val="none" w:sz="0" w:space="0" w:color="auto"/>
                                <w:bottom w:val="none" w:sz="0" w:space="0" w:color="auto"/>
                                <w:right w:val="none" w:sz="0" w:space="0" w:color="auto"/>
                              </w:divBdr>
                            </w:div>
                            <w:div w:id="488326022">
                              <w:marLeft w:val="0"/>
                              <w:marRight w:val="0"/>
                              <w:marTop w:val="0"/>
                              <w:marBottom w:val="0"/>
                              <w:divBdr>
                                <w:top w:val="none" w:sz="0" w:space="0" w:color="auto"/>
                                <w:left w:val="none" w:sz="0" w:space="0" w:color="auto"/>
                                <w:bottom w:val="none" w:sz="0" w:space="0" w:color="auto"/>
                                <w:right w:val="none" w:sz="0" w:space="0" w:color="auto"/>
                              </w:divBdr>
                            </w:div>
                            <w:div w:id="1927569637">
                              <w:marLeft w:val="0"/>
                              <w:marRight w:val="0"/>
                              <w:marTop w:val="0"/>
                              <w:marBottom w:val="0"/>
                              <w:divBdr>
                                <w:top w:val="none" w:sz="0" w:space="0" w:color="auto"/>
                                <w:left w:val="none" w:sz="0" w:space="0" w:color="auto"/>
                                <w:bottom w:val="none" w:sz="0" w:space="0" w:color="auto"/>
                                <w:right w:val="none" w:sz="0" w:space="0" w:color="auto"/>
                              </w:divBdr>
                            </w:div>
                            <w:div w:id="2113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883">
          <w:marLeft w:val="-150"/>
          <w:marRight w:val="-150"/>
          <w:marTop w:val="0"/>
          <w:marBottom w:val="0"/>
          <w:divBdr>
            <w:top w:val="none" w:sz="0" w:space="0" w:color="auto"/>
            <w:left w:val="none" w:sz="0" w:space="0" w:color="auto"/>
            <w:bottom w:val="none" w:sz="0" w:space="0" w:color="auto"/>
            <w:right w:val="none" w:sz="0" w:space="0" w:color="auto"/>
          </w:divBdr>
          <w:divsChild>
            <w:div w:id="1449156790">
              <w:marLeft w:val="0"/>
              <w:marRight w:val="0"/>
              <w:marTop w:val="0"/>
              <w:marBottom w:val="0"/>
              <w:divBdr>
                <w:top w:val="none" w:sz="0" w:space="0" w:color="auto"/>
                <w:left w:val="none" w:sz="0" w:space="0" w:color="auto"/>
                <w:bottom w:val="none" w:sz="0" w:space="0" w:color="auto"/>
                <w:right w:val="none" w:sz="0" w:space="0" w:color="auto"/>
              </w:divBdr>
              <w:divsChild>
                <w:div w:id="251859548">
                  <w:marLeft w:val="0"/>
                  <w:marRight w:val="0"/>
                  <w:marTop w:val="0"/>
                  <w:marBottom w:val="0"/>
                  <w:divBdr>
                    <w:top w:val="none" w:sz="0" w:space="0" w:color="auto"/>
                    <w:left w:val="none" w:sz="0" w:space="0" w:color="auto"/>
                    <w:bottom w:val="none" w:sz="0" w:space="0" w:color="auto"/>
                    <w:right w:val="none" w:sz="0" w:space="0" w:color="auto"/>
                  </w:divBdr>
                  <w:divsChild>
                    <w:div w:id="1641108670">
                      <w:marLeft w:val="0"/>
                      <w:marRight w:val="0"/>
                      <w:marTop w:val="0"/>
                      <w:marBottom w:val="0"/>
                      <w:divBdr>
                        <w:top w:val="none" w:sz="0" w:space="0" w:color="auto"/>
                        <w:left w:val="none" w:sz="0" w:space="0" w:color="auto"/>
                        <w:bottom w:val="none" w:sz="0" w:space="0" w:color="auto"/>
                        <w:right w:val="none" w:sz="0" w:space="0" w:color="auto"/>
                      </w:divBdr>
                    </w:div>
                  </w:divsChild>
                </w:div>
                <w:div w:id="862062077">
                  <w:marLeft w:val="0"/>
                  <w:marRight w:val="0"/>
                  <w:marTop w:val="0"/>
                  <w:marBottom w:val="0"/>
                  <w:divBdr>
                    <w:top w:val="none" w:sz="0" w:space="0" w:color="auto"/>
                    <w:left w:val="none" w:sz="0" w:space="0" w:color="auto"/>
                    <w:bottom w:val="none" w:sz="0" w:space="0" w:color="auto"/>
                    <w:right w:val="none" w:sz="0" w:space="0" w:color="auto"/>
                  </w:divBdr>
                  <w:divsChild>
                    <w:div w:id="121535311">
                      <w:marLeft w:val="0"/>
                      <w:marRight w:val="0"/>
                      <w:marTop w:val="0"/>
                      <w:marBottom w:val="0"/>
                      <w:divBdr>
                        <w:top w:val="none" w:sz="0" w:space="0" w:color="auto"/>
                        <w:left w:val="none" w:sz="0" w:space="0" w:color="auto"/>
                        <w:bottom w:val="none" w:sz="0" w:space="0" w:color="auto"/>
                        <w:right w:val="none" w:sz="0" w:space="0" w:color="auto"/>
                      </w:divBdr>
                    </w:div>
                    <w:div w:id="1409957305">
                      <w:marLeft w:val="0"/>
                      <w:marRight w:val="0"/>
                      <w:marTop w:val="0"/>
                      <w:marBottom w:val="0"/>
                      <w:divBdr>
                        <w:top w:val="none" w:sz="0" w:space="0" w:color="auto"/>
                        <w:left w:val="none" w:sz="0" w:space="0" w:color="auto"/>
                        <w:bottom w:val="none" w:sz="0" w:space="0" w:color="auto"/>
                        <w:right w:val="none" w:sz="0" w:space="0" w:color="auto"/>
                      </w:divBdr>
                      <w:divsChild>
                        <w:div w:id="17873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051872">
      <w:bodyDiv w:val="1"/>
      <w:marLeft w:val="0"/>
      <w:marRight w:val="0"/>
      <w:marTop w:val="0"/>
      <w:marBottom w:val="0"/>
      <w:divBdr>
        <w:top w:val="none" w:sz="0" w:space="0" w:color="auto"/>
        <w:left w:val="none" w:sz="0" w:space="0" w:color="auto"/>
        <w:bottom w:val="none" w:sz="0" w:space="0" w:color="auto"/>
        <w:right w:val="none" w:sz="0" w:space="0" w:color="auto"/>
      </w:divBdr>
      <w:divsChild>
        <w:div w:id="348794304">
          <w:marLeft w:val="-225"/>
          <w:marRight w:val="-225"/>
          <w:marTop w:val="0"/>
          <w:marBottom w:val="0"/>
          <w:divBdr>
            <w:top w:val="none" w:sz="0" w:space="0" w:color="auto"/>
            <w:left w:val="none" w:sz="0" w:space="0" w:color="auto"/>
            <w:bottom w:val="none" w:sz="0" w:space="0" w:color="auto"/>
            <w:right w:val="none" w:sz="0" w:space="0" w:color="auto"/>
          </w:divBdr>
        </w:div>
        <w:div w:id="266809849">
          <w:marLeft w:val="-225"/>
          <w:marRight w:val="-225"/>
          <w:marTop w:val="0"/>
          <w:marBottom w:val="0"/>
          <w:divBdr>
            <w:top w:val="none" w:sz="0" w:space="0" w:color="auto"/>
            <w:left w:val="none" w:sz="0" w:space="0" w:color="auto"/>
            <w:bottom w:val="none" w:sz="0" w:space="0" w:color="auto"/>
            <w:right w:val="none" w:sz="0" w:space="0" w:color="auto"/>
          </w:divBdr>
          <w:divsChild>
            <w:div w:id="629941388">
              <w:marLeft w:val="0"/>
              <w:marRight w:val="0"/>
              <w:marTop w:val="0"/>
              <w:marBottom w:val="0"/>
              <w:divBdr>
                <w:top w:val="none" w:sz="0" w:space="0" w:color="auto"/>
                <w:left w:val="none" w:sz="0" w:space="0" w:color="auto"/>
                <w:bottom w:val="none" w:sz="0" w:space="0" w:color="auto"/>
                <w:right w:val="none" w:sz="0" w:space="0" w:color="auto"/>
              </w:divBdr>
              <w:divsChild>
                <w:div w:id="1028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9696">
      <w:bodyDiv w:val="1"/>
      <w:marLeft w:val="0"/>
      <w:marRight w:val="0"/>
      <w:marTop w:val="0"/>
      <w:marBottom w:val="0"/>
      <w:divBdr>
        <w:top w:val="none" w:sz="0" w:space="0" w:color="auto"/>
        <w:left w:val="none" w:sz="0" w:space="0" w:color="auto"/>
        <w:bottom w:val="none" w:sz="0" w:space="0" w:color="auto"/>
        <w:right w:val="none" w:sz="0" w:space="0" w:color="auto"/>
      </w:divBdr>
      <w:divsChild>
        <w:div w:id="424612767">
          <w:marLeft w:val="0"/>
          <w:marRight w:val="0"/>
          <w:marTop w:val="0"/>
          <w:marBottom w:val="0"/>
          <w:divBdr>
            <w:top w:val="none" w:sz="0" w:space="0" w:color="auto"/>
            <w:left w:val="none" w:sz="0" w:space="0" w:color="auto"/>
            <w:bottom w:val="none" w:sz="0" w:space="0" w:color="auto"/>
            <w:right w:val="none" w:sz="0" w:space="0" w:color="auto"/>
          </w:divBdr>
        </w:div>
        <w:div w:id="1054308874">
          <w:marLeft w:val="0"/>
          <w:marRight w:val="0"/>
          <w:marTop w:val="0"/>
          <w:marBottom w:val="0"/>
          <w:divBdr>
            <w:top w:val="none" w:sz="0" w:space="0" w:color="auto"/>
            <w:left w:val="none" w:sz="0" w:space="0" w:color="auto"/>
            <w:bottom w:val="none" w:sz="0" w:space="0" w:color="auto"/>
            <w:right w:val="none" w:sz="0" w:space="0" w:color="auto"/>
          </w:divBdr>
          <w:divsChild>
            <w:div w:id="1159273632">
              <w:marLeft w:val="0"/>
              <w:marRight w:val="0"/>
              <w:marTop w:val="0"/>
              <w:marBottom w:val="0"/>
              <w:divBdr>
                <w:top w:val="none" w:sz="0" w:space="0" w:color="auto"/>
                <w:left w:val="none" w:sz="0" w:space="0" w:color="auto"/>
                <w:bottom w:val="none" w:sz="0" w:space="0" w:color="auto"/>
                <w:right w:val="none" w:sz="0" w:space="0" w:color="auto"/>
              </w:divBdr>
            </w:div>
          </w:divsChild>
        </w:div>
        <w:div w:id="1878005884">
          <w:marLeft w:val="0"/>
          <w:marRight w:val="0"/>
          <w:marTop w:val="0"/>
          <w:marBottom w:val="0"/>
          <w:divBdr>
            <w:top w:val="none" w:sz="0" w:space="0" w:color="auto"/>
            <w:left w:val="none" w:sz="0" w:space="0" w:color="auto"/>
            <w:bottom w:val="none" w:sz="0" w:space="0" w:color="auto"/>
            <w:right w:val="none" w:sz="0" w:space="0" w:color="auto"/>
          </w:divBdr>
          <w:divsChild>
            <w:div w:id="990253894">
              <w:marLeft w:val="0"/>
              <w:marRight w:val="0"/>
              <w:marTop w:val="0"/>
              <w:marBottom w:val="0"/>
              <w:divBdr>
                <w:top w:val="none" w:sz="0" w:space="0" w:color="auto"/>
                <w:left w:val="none" w:sz="0" w:space="0" w:color="auto"/>
                <w:bottom w:val="none" w:sz="0" w:space="0" w:color="auto"/>
                <w:right w:val="none" w:sz="0" w:space="0" w:color="auto"/>
              </w:divBdr>
            </w:div>
            <w:div w:id="1125467053">
              <w:marLeft w:val="0"/>
              <w:marRight w:val="0"/>
              <w:marTop w:val="0"/>
              <w:marBottom w:val="0"/>
              <w:divBdr>
                <w:top w:val="none" w:sz="0" w:space="0" w:color="auto"/>
                <w:left w:val="none" w:sz="0" w:space="0" w:color="auto"/>
                <w:bottom w:val="none" w:sz="0" w:space="0" w:color="auto"/>
                <w:right w:val="none" w:sz="0" w:space="0" w:color="auto"/>
              </w:divBdr>
              <w:divsChild>
                <w:div w:id="14310381">
                  <w:marLeft w:val="0"/>
                  <w:marRight w:val="0"/>
                  <w:marTop w:val="0"/>
                  <w:marBottom w:val="0"/>
                  <w:divBdr>
                    <w:top w:val="none" w:sz="0" w:space="0" w:color="auto"/>
                    <w:left w:val="none" w:sz="0" w:space="0" w:color="auto"/>
                    <w:bottom w:val="none" w:sz="0" w:space="0" w:color="auto"/>
                    <w:right w:val="none" w:sz="0" w:space="0" w:color="auto"/>
                  </w:divBdr>
                  <w:divsChild>
                    <w:div w:id="20017634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1691162">
          <w:marLeft w:val="0"/>
          <w:marRight w:val="0"/>
          <w:marTop w:val="0"/>
          <w:marBottom w:val="0"/>
          <w:divBdr>
            <w:top w:val="none" w:sz="0" w:space="0" w:color="auto"/>
            <w:left w:val="none" w:sz="0" w:space="0" w:color="auto"/>
            <w:bottom w:val="none" w:sz="0" w:space="0" w:color="auto"/>
            <w:right w:val="none" w:sz="0" w:space="0" w:color="auto"/>
          </w:divBdr>
          <w:divsChild>
            <w:div w:id="1706127654">
              <w:marLeft w:val="0"/>
              <w:marRight w:val="0"/>
              <w:marTop w:val="0"/>
              <w:marBottom w:val="0"/>
              <w:divBdr>
                <w:top w:val="none" w:sz="0" w:space="0" w:color="auto"/>
                <w:left w:val="none" w:sz="0" w:space="0" w:color="auto"/>
                <w:bottom w:val="none" w:sz="0" w:space="0" w:color="auto"/>
                <w:right w:val="none" w:sz="0" w:space="0" w:color="auto"/>
              </w:divBdr>
              <w:divsChild>
                <w:div w:id="3585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590">
          <w:marLeft w:val="0"/>
          <w:marRight w:val="0"/>
          <w:marTop w:val="0"/>
          <w:marBottom w:val="0"/>
          <w:divBdr>
            <w:top w:val="none" w:sz="0" w:space="0" w:color="auto"/>
            <w:left w:val="none" w:sz="0" w:space="0" w:color="auto"/>
            <w:bottom w:val="none" w:sz="0" w:space="0" w:color="auto"/>
            <w:right w:val="none" w:sz="0" w:space="0" w:color="auto"/>
          </w:divBdr>
          <w:divsChild>
            <w:div w:id="950547850">
              <w:marLeft w:val="0"/>
              <w:marRight w:val="0"/>
              <w:marTop w:val="0"/>
              <w:marBottom w:val="0"/>
              <w:divBdr>
                <w:top w:val="none" w:sz="0" w:space="0" w:color="auto"/>
                <w:left w:val="none" w:sz="0" w:space="0" w:color="auto"/>
                <w:bottom w:val="none" w:sz="0" w:space="0" w:color="auto"/>
                <w:right w:val="none" w:sz="0" w:space="0" w:color="auto"/>
              </w:divBdr>
              <w:divsChild>
                <w:div w:id="900872524">
                  <w:marLeft w:val="0"/>
                  <w:marRight w:val="0"/>
                  <w:marTop w:val="0"/>
                  <w:marBottom w:val="0"/>
                  <w:divBdr>
                    <w:top w:val="none" w:sz="0" w:space="0" w:color="auto"/>
                    <w:left w:val="none" w:sz="0" w:space="0" w:color="auto"/>
                    <w:bottom w:val="none" w:sz="0" w:space="0" w:color="auto"/>
                    <w:right w:val="none" w:sz="0" w:space="0" w:color="auto"/>
                  </w:divBdr>
                  <w:divsChild>
                    <w:div w:id="17565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6110">
      <w:bodyDiv w:val="1"/>
      <w:marLeft w:val="0"/>
      <w:marRight w:val="0"/>
      <w:marTop w:val="0"/>
      <w:marBottom w:val="0"/>
      <w:divBdr>
        <w:top w:val="none" w:sz="0" w:space="0" w:color="auto"/>
        <w:left w:val="none" w:sz="0" w:space="0" w:color="auto"/>
        <w:bottom w:val="none" w:sz="0" w:space="0" w:color="auto"/>
        <w:right w:val="none" w:sz="0" w:space="0" w:color="auto"/>
      </w:divBdr>
      <w:divsChild>
        <w:div w:id="254483843">
          <w:marLeft w:val="0"/>
          <w:marRight w:val="0"/>
          <w:marTop w:val="0"/>
          <w:marBottom w:val="0"/>
          <w:divBdr>
            <w:top w:val="single" w:sz="2" w:space="0" w:color="DDDBD9"/>
            <w:left w:val="single" w:sz="2" w:space="0" w:color="DDDBD9"/>
            <w:bottom w:val="single" w:sz="2" w:space="0" w:color="DDDBD9"/>
            <w:right w:val="single" w:sz="2" w:space="0" w:color="DDDBD9"/>
          </w:divBdr>
        </w:div>
        <w:div w:id="63538131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41636430">
      <w:bodyDiv w:val="1"/>
      <w:marLeft w:val="0"/>
      <w:marRight w:val="0"/>
      <w:marTop w:val="0"/>
      <w:marBottom w:val="0"/>
      <w:divBdr>
        <w:top w:val="none" w:sz="0" w:space="0" w:color="auto"/>
        <w:left w:val="none" w:sz="0" w:space="0" w:color="auto"/>
        <w:bottom w:val="none" w:sz="0" w:space="0" w:color="auto"/>
        <w:right w:val="none" w:sz="0" w:space="0" w:color="auto"/>
      </w:divBdr>
      <w:divsChild>
        <w:div w:id="72551047">
          <w:marLeft w:val="0"/>
          <w:marRight w:val="0"/>
          <w:marTop w:val="0"/>
          <w:marBottom w:val="0"/>
          <w:divBdr>
            <w:top w:val="none" w:sz="0" w:space="0" w:color="auto"/>
            <w:left w:val="none" w:sz="0" w:space="0" w:color="auto"/>
            <w:bottom w:val="none" w:sz="0" w:space="0" w:color="auto"/>
            <w:right w:val="none" w:sz="0" w:space="0" w:color="auto"/>
          </w:divBdr>
          <w:divsChild>
            <w:div w:id="212085469">
              <w:marLeft w:val="0"/>
              <w:marRight w:val="0"/>
              <w:marTop w:val="0"/>
              <w:marBottom w:val="0"/>
              <w:divBdr>
                <w:top w:val="none" w:sz="0" w:space="0" w:color="auto"/>
                <w:left w:val="none" w:sz="0" w:space="0" w:color="auto"/>
                <w:bottom w:val="none" w:sz="0" w:space="0" w:color="auto"/>
                <w:right w:val="none" w:sz="0" w:space="0" w:color="auto"/>
              </w:divBdr>
            </w:div>
          </w:divsChild>
        </w:div>
        <w:div w:id="203641722">
          <w:marLeft w:val="0"/>
          <w:marRight w:val="0"/>
          <w:marTop w:val="0"/>
          <w:marBottom w:val="0"/>
          <w:divBdr>
            <w:top w:val="none" w:sz="0" w:space="0" w:color="auto"/>
            <w:left w:val="none" w:sz="0" w:space="0" w:color="auto"/>
            <w:bottom w:val="none" w:sz="0" w:space="0" w:color="auto"/>
            <w:right w:val="none" w:sz="0" w:space="0" w:color="auto"/>
          </w:divBdr>
        </w:div>
        <w:div w:id="1267729873">
          <w:marLeft w:val="0"/>
          <w:marRight w:val="0"/>
          <w:marTop w:val="0"/>
          <w:marBottom w:val="0"/>
          <w:divBdr>
            <w:top w:val="none" w:sz="0" w:space="0" w:color="auto"/>
            <w:left w:val="none" w:sz="0" w:space="0" w:color="auto"/>
            <w:bottom w:val="none" w:sz="0" w:space="0" w:color="auto"/>
            <w:right w:val="none" w:sz="0" w:space="0" w:color="auto"/>
          </w:divBdr>
          <w:divsChild>
            <w:div w:id="1393852283">
              <w:marLeft w:val="0"/>
              <w:marRight w:val="0"/>
              <w:marTop w:val="0"/>
              <w:marBottom w:val="0"/>
              <w:divBdr>
                <w:top w:val="none" w:sz="0" w:space="0" w:color="auto"/>
                <w:left w:val="none" w:sz="0" w:space="0" w:color="auto"/>
                <w:bottom w:val="none" w:sz="0" w:space="0" w:color="auto"/>
                <w:right w:val="none" w:sz="0" w:space="0" w:color="auto"/>
              </w:divBdr>
              <w:divsChild>
                <w:div w:id="569584224">
                  <w:marLeft w:val="0"/>
                  <w:marRight w:val="0"/>
                  <w:marTop w:val="0"/>
                  <w:marBottom w:val="0"/>
                  <w:divBdr>
                    <w:top w:val="none" w:sz="0" w:space="0" w:color="auto"/>
                    <w:left w:val="none" w:sz="0" w:space="0" w:color="auto"/>
                    <w:bottom w:val="none" w:sz="0" w:space="0" w:color="auto"/>
                    <w:right w:val="none" w:sz="0" w:space="0" w:color="auto"/>
                  </w:divBdr>
                  <w:divsChild>
                    <w:div w:id="851644084">
                      <w:marLeft w:val="0"/>
                      <w:marRight w:val="0"/>
                      <w:marTop w:val="0"/>
                      <w:marBottom w:val="0"/>
                      <w:divBdr>
                        <w:top w:val="none" w:sz="0" w:space="0" w:color="auto"/>
                        <w:left w:val="none" w:sz="0" w:space="0" w:color="auto"/>
                        <w:bottom w:val="none" w:sz="0" w:space="0" w:color="auto"/>
                        <w:right w:val="none" w:sz="0" w:space="0" w:color="auto"/>
                      </w:divBdr>
                    </w:div>
                    <w:div w:id="871579003">
                      <w:marLeft w:val="0"/>
                      <w:marRight w:val="0"/>
                      <w:marTop w:val="0"/>
                      <w:marBottom w:val="0"/>
                      <w:divBdr>
                        <w:top w:val="none" w:sz="0" w:space="0" w:color="auto"/>
                        <w:left w:val="none" w:sz="0" w:space="0" w:color="auto"/>
                        <w:bottom w:val="none" w:sz="0" w:space="0" w:color="auto"/>
                        <w:right w:val="none" w:sz="0" w:space="0" w:color="auto"/>
                      </w:divBdr>
                      <w:divsChild>
                        <w:div w:id="743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5592">
                  <w:marLeft w:val="0"/>
                  <w:marRight w:val="0"/>
                  <w:marTop w:val="0"/>
                  <w:marBottom w:val="0"/>
                  <w:divBdr>
                    <w:top w:val="none" w:sz="0" w:space="0" w:color="auto"/>
                    <w:left w:val="none" w:sz="0" w:space="0" w:color="auto"/>
                    <w:bottom w:val="none" w:sz="0" w:space="0" w:color="auto"/>
                    <w:right w:val="none" w:sz="0" w:space="0" w:color="auto"/>
                  </w:divBdr>
                  <w:divsChild>
                    <w:div w:id="6947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2975">
          <w:marLeft w:val="0"/>
          <w:marRight w:val="0"/>
          <w:marTop w:val="0"/>
          <w:marBottom w:val="0"/>
          <w:divBdr>
            <w:top w:val="none" w:sz="0" w:space="0" w:color="auto"/>
            <w:left w:val="none" w:sz="0" w:space="0" w:color="auto"/>
            <w:bottom w:val="none" w:sz="0" w:space="0" w:color="auto"/>
            <w:right w:val="none" w:sz="0" w:space="0" w:color="auto"/>
          </w:divBdr>
        </w:div>
      </w:divsChild>
    </w:div>
    <w:div w:id="1041905512">
      <w:bodyDiv w:val="1"/>
      <w:marLeft w:val="0"/>
      <w:marRight w:val="0"/>
      <w:marTop w:val="0"/>
      <w:marBottom w:val="0"/>
      <w:divBdr>
        <w:top w:val="none" w:sz="0" w:space="0" w:color="auto"/>
        <w:left w:val="none" w:sz="0" w:space="0" w:color="auto"/>
        <w:bottom w:val="none" w:sz="0" w:space="0" w:color="auto"/>
        <w:right w:val="none" w:sz="0" w:space="0" w:color="auto"/>
      </w:divBdr>
      <w:divsChild>
        <w:div w:id="1339649093">
          <w:marLeft w:val="-225"/>
          <w:marRight w:val="-225"/>
          <w:marTop w:val="0"/>
          <w:marBottom w:val="0"/>
          <w:divBdr>
            <w:top w:val="none" w:sz="0" w:space="0" w:color="auto"/>
            <w:left w:val="none" w:sz="0" w:space="0" w:color="auto"/>
            <w:bottom w:val="none" w:sz="0" w:space="0" w:color="auto"/>
            <w:right w:val="none" w:sz="0" w:space="0" w:color="auto"/>
          </w:divBdr>
          <w:divsChild>
            <w:div w:id="3980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0757">
      <w:bodyDiv w:val="1"/>
      <w:marLeft w:val="0"/>
      <w:marRight w:val="0"/>
      <w:marTop w:val="0"/>
      <w:marBottom w:val="0"/>
      <w:divBdr>
        <w:top w:val="none" w:sz="0" w:space="0" w:color="auto"/>
        <w:left w:val="none" w:sz="0" w:space="0" w:color="auto"/>
        <w:bottom w:val="none" w:sz="0" w:space="0" w:color="auto"/>
        <w:right w:val="none" w:sz="0" w:space="0" w:color="auto"/>
      </w:divBdr>
      <w:divsChild>
        <w:div w:id="723798263">
          <w:marLeft w:val="0"/>
          <w:marRight w:val="0"/>
          <w:marTop w:val="75"/>
          <w:marBottom w:val="75"/>
          <w:divBdr>
            <w:top w:val="none" w:sz="0" w:space="0" w:color="auto"/>
            <w:left w:val="none" w:sz="0" w:space="0" w:color="auto"/>
            <w:bottom w:val="none" w:sz="0" w:space="0" w:color="auto"/>
            <w:right w:val="none" w:sz="0" w:space="0" w:color="auto"/>
          </w:divBdr>
          <w:divsChild>
            <w:div w:id="2079328801">
              <w:marLeft w:val="-75"/>
              <w:marRight w:val="-75"/>
              <w:marTop w:val="0"/>
              <w:marBottom w:val="0"/>
              <w:divBdr>
                <w:top w:val="none" w:sz="0" w:space="0" w:color="auto"/>
                <w:left w:val="none" w:sz="0" w:space="0" w:color="auto"/>
                <w:bottom w:val="none" w:sz="0" w:space="0" w:color="auto"/>
                <w:right w:val="none" w:sz="0" w:space="0" w:color="auto"/>
              </w:divBdr>
              <w:divsChild>
                <w:div w:id="603929023">
                  <w:marLeft w:val="0"/>
                  <w:marRight w:val="0"/>
                  <w:marTop w:val="75"/>
                  <w:marBottom w:val="75"/>
                  <w:divBdr>
                    <w:top w:val="none" w:sz="0" w:space="0" w:color="auto"/>
                    <w:left w:val="none" w:sz="0" w:space="0" w:color="auto"/>
                    <w:bottom w:val="none" w:sz="0" w:space="0" w:color="auto"/>
                    <w:right w:val="none" w:sz="0" w:space="0" w:color="auto"/>
                  </w:divBdr>
                  <w:divsChild>
                    <w:div w:id="2056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9296">
          <w:marLeft w:val="0"/>
          <w:marRight w:val="0"/>
          <w:marTop w:val="0"/>
          <w:marBottom w:val="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914241642">
          <w:marLeft w:val="0"/>
          <w:marRight w:val="0"/>
          <w:marTop w:val="0"/>
          <w:marBottom w:val="0"/>
          <w:divBdr>
            <w:top w:val="none" w:sz="0" w:space="0" w:color="auto"/>
            <w:left w:val="none" w:sz="0" w:space="0" w:color="auto"/>
            <w:bottom w:val="none" w:sz="0" w:space="0" w:color="auto"/>
            <w:right w:val="none" w:sz="0" w:space="0" w:color="auto"/>
          </w:divBdr>
          <w:divsChild>
            <w:div w:id="1425955546">
              <w:marLeft w:val="0"/>
              <w:marRight w:val="0"/>
              <w:marTop w:val="0"/>
              <w:marBottom w:val="0"/>
              <w:divBdr>
                <w:top w:val="none" w:sz="0" w:space="0" w:color="auto"/>
                <w:left w:val="none" w:sz="0" w:space="0" w:color="auto"/>
                <w:bottom w:val="none" w:sz="0" w:space="0" w:color="auto"/>
                <w:right w:val="none" w:sz="0" w:space="0" w:color="auto"/>
              </w:divBdr>
            </w:div>
          </w:divsChild>
        </w:div>
        <w:div w:id="2001928912">
          <w:marLeft w:val="0"/>
          <w:marRight w:val="0"/>
          <w:marTop w:val="0"/>
          <w:marBottom w:val="75"/>
          <w:divBdr>
            <w:top w:val="none" w:sz="0" w:space="0" w:color="auto"/>
            <w:left w:val="none" w:sz="0" w:space="0" w:color="auto"/>
            <w:bottom w:val="none" w:sz="0" w:space="0" w:color="auto"/>
            <w:right w:val="none" w:sz="0" w:space="0" w:color="auto"/>
          </w:divBdr>
          <w:divsChild>
            <w:div w:id="815151731">
              <w:marLeft w:val="-75"/>
              <w:marRight w:val="-75"/>
              <w:marTop w:val="0"/>
              <w:marBottom w:val="0"/>
              <w:divBdr>
                <w:top w:val="none" w:sz="0" w:space="0" w:color="auto"/>
                <w:left w:val="none" w:sz="0" w:space="0" w:color="auto"/>
                <w:bottom w:val="none" w:sz="0" w:space="0" w:color="auto"/>
                <w:right w:val="none" w:sz="0" w:space="0" w:color="auto"/>
              </w:divBdr>
              <w:divsChild>
                <w:div w:id="841967698">
                  <w:marLeft w:val="0"/>
                  <w:marRight w:val="0"/>
                  <w:marTop w:val="0"/>
                  <w:marBottom w:val="0"/>
                  <w:divBdr>
                    <w:top w:val="none" w:sz="0" w:space="0" w:color="auto"/>
                    <w:left w:val="none" w:sz="0" w:space="0" w:color="auto"/>
                    <w:bottom w:val="none" w:sz="0" w:space="0" w:color="auto"/>
                    <w:right w:val="none" w:sz="0" w:space="0" w:color="auto"/>
                  </w:divBdr>
                  <w:divsChild>
                    <w:div w:id="1817145426">
                      <w:marLeft w:val="0"/>
                      <w:marRight w:val="0"/>
                      <w:marTop w:val="0"/>
                      <w:marBottom w:val="0"/>
                      <w:divBdr>
                        <w:top w:val="none" w:sz="0" w:space="0" w:color="auto"/>
                        <w:left w:val="none" w:sz="0" w:space="0" w:color="auto"/>
                        <w:bottom w:val="none" w:sz="0" w:space="0" w:color="auto"/>
                        <w:right w:val="none" w:sz="0" w:space="0" w:color="auto"/>
                      </w:divBdr>
                      <w:divsChild>
                        <w:div w:id="1667514192">
                          <w:marLeft w:val="0"/>
                          <w:marRight w:val="0"/>
                          <w:marTop w:val="0"/>
                          <w:marBottom w:val="0"/>
                          <w:divBdr>
                            <w:top w:val="none" w:sz="0" w:space="0" w:color="auto"/>
                            <w:left w:val="none" w:sz="0" w:space="0" w:color="auto"/>
                            <w:bottom w:val="none" w:sz="0" w:space="0" w:color="auto"/>
                            <w:right w:val="none" w:sz="0" w:space="0" w:color="auto"/>
                          </w:divBdr>
                          <w:divsChild>
                            <w:div w:id="162861753">
                              <w:marLeft w:val="0"/>
                              <w:marRight w:val="45"/>
                              <w:marTop w:val="0"/>
                              <w:marBottom w:val="0"/>
                              <w:divBdr>
                                <w:top w:val="none" w:sz="0" w:space="0" w:color="auto"/>
                                <w:left w:val="none" w:sz="0" w:space="0" w:color="auto"/>
                                <w:bottom w:val="none" w:sz="0" w:space="0" w:color="auto"/>
                                <w:right w:val="none" w:sz="0" w:space="0" w:color="auto"/>
                              </w:divBdr>
                            </w:div>
                            <w:div w:id="262810387">
                              <w:marLeft w:val="0"/>
                              <w:marRight w:val="0"/>
                              <w:marTop w:val="0"/>
                              <w:marBottom w:val="0"/>
                              <w:divBdr>
                                <w:top w:val="none" w:sz="0" w:space="0" w:color="auto"/>
                                <w:left w:val="none" w:sz="0" w:space="0" w:color="auto"/>
                                <w:bottom w:val="none" w:sz="0" w:space="0" w:color="auto"/>
                                <w:right w:val="none" w:sz="0" w:space="0" w:color="auto"/>
                              </w:divBdr>
                            </w:div>
                            <w:div w:id="1303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29961">
      <w:bodyDiv w:val="1"/>
      <w:marLeft w:val="0"/>
      <w:marRight w:val="0"/>
      <w:marTop w:val="0"/>
      <w:marBottom w:val="0"/>
      <w:divBdr>
        <w:top w:val="none" w:sz="0" w:space="0" w:color="auto"/>
        <w:left w:val="none" w:sz="0" w:space="0" w:color="auto"/>
        <w:bottom w:val="none" w:sz="0" w:space="0" w:color="auto"/>
        <w:right w:val="none" w:sz="0" w:space="0" w:color="auto"/>
      </w:divBdr>
      <w:divsChild>
        <w:div w:id="573397330">
          <w:marLeft w:val="-225"/>
          <w:marRight w:val="-225"/>
          <w:marTop w:val="0"/>
          <w:marBottom w:val="0"/>
          <w:divBdr>
            <w:top w:val="none" w:sz="0" w:space="0" w:color="auto"/>
            <w:left w:val="none" w:sz="0" w:space="0" w:color="auto"/>
            <w:bottom w:val="none" w:sz="0" w:space="0" w:color="auto"/>
            <w:right w:val="none" w:sz="0" w:space="0" w:color="auto"/>
          </w:divBdr>
        </w:div>
        <w:div w:id="472218010">
          <w:marLeft w:val="-225"/>
          <w:marRight w:val="-225"/>
          <w:marTop w:val="0"/>
          <w:marBottom w:val="0"/>
          <w:divBdr>
            <w:top w:val="none" w:sz="0" w:space="0" w:color="auto"/>
            <w:left w:val="none" w:sz="0" w:space="0" w:color="auto"/>
            <w:bottom w:val="none" w:sz="0" w:space="0" w:color="auto"/>
            <w:right w:val="none" w:sz="0" w:space="0" w:color="auto"/>
          </w:divBdr>
          <w:divsChild>
            <w:div w:id="1507013956">
              <w:marLeft w:val="0"/>
              <w:marRight w:val="0"/>
              <w:marTop w:val="0"/>
              <w:marBottom w:val="0"/>
              <w:divBdr>
                <w:top w:val="none" w:sz="0" w:space="0" w:color="auto"/>
                <w:left w:val="none" w:sz="0" w:space="0" w:color="auto"/>
                <w:bottom w:val="none" w:sz="0" w:space="0" w:color="auto"/>
                <w:right w:val="none" w:sz="0" w:space="0" w:color="auto"/>
              </w:divBdr>
              <w:divsChild>
                <w:div w:id="7245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1980">
      <w:bodyDiv w:val="1"/>
      <w:marLeft w:val="0"/>
      <w:marRight w:val="0"/>
      <w:marTop w:val="0"/>
      <w:marBottom w:val="0"/>
      <w:divBdr>
        <w:top w:val="none" w:sz="0" w:space="0" w:color="auto"/>
        <w:left w:val="none" w:sz="0" w:space="0" w:color="auto"/>
        <w:bottom w:val="none" w:sz="0" w:space="0" w:color="auto"/>
        <w:right w:val="none" w:sz="0" w:space="0" w:color="auto"/>
      </w:divBdr>
      <w:divsChild>
        <w:div w:id="49890642">
          <w:marLeft w:val="-161"/>
          <w:marRight w:val="-161"/>
          <w:marTop w:val="0"/>
          <w:marBottom w:val="0"/>
          <w:divBdr>
            <w:top w:val="none" w:sz="0" w:space="0" w:color="auto"/>
            <w:left w:val="none" w:sz="0" w:space="0" w:color="auto"/>
            <w:bottom w:val="none" w:sz="0" w:space="0" w:color="auto"/>
            <w:right w:val="none" w:sz="0" w:space="0" w:color="auto"/>
          </w:divBdr>
        </w:div>
        <w:div w:id="1453665581">
          <w:marLeft w:val="-161"/>
          <w:marRight w:val="-161"/>
          <w:marTop w:val="0"/>
          <w:marBottom w:val="0"/>
          <w:divBdr>
            <w:top w:val="none" w:sz="0" w:space="0" w:color="auto"/>
            <w:left w:val="none" w:sz="0" w:space="0" w:color="auto"/>
            <w:bottom w:val="none" w:sz="0" w:space="0" w:color="auto"/>
            <w:right w:val="none" w:sz="0" w:space="0" w:color="auto"/>
          </w:divBdr>
        </w:div>
      </w:divsChild>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832572731">
          <w:marLeft w:val="-150"/>
          <w:marRight w:val="-150"/>
          <w:marTop w:val="0"/>
          <w:marBottom w:val="0"/>
          <w:divBdr>
            <w:top w:val="none" w:sz="0" w:space="0" w:color="auto"/>
            <w:left w:val="none" w:sz="0" w:space="0" w:color="auto"/>
            <w:bottom w:val="none" w:sz="0" w:space="0" w:color="auto"/>
            <w:right w:val="none" w:sz="0" w:space="0" w:color="auto"/>
          </w:divBdr>
          <w:divsChild>
            <w:div w:id="760028837">
              <w:marLeft w:val="0"/>
              <w:marRight w:val="0"/>
              <w:marTop w:val="0"/>
              <w:marBottom w:val="0"/>
              <w:divBdr>
                <w:top w:val="none" w:sz="0" w:space="0" w:color="auto"/>
                <w:left w:val="none" w:sz="0" w:space="0" w:color="auto"/>
                <w:bottom w:val="none" w:sz="0" w:space="0" w:color="auto"/>
                <w:right w:val="none" w:sz="0" w:space="0" w:color="auto"/>
              </w:divBdr>
              <w:divsChild>
                <w:div w:id="533931977">
                  <w:marLeft w:val="0"/>
                  <w:marRight w:val="0"/>
                  <w:marTop w:val="0"/>
                  <w:marBottom w:val="0"/>
                  <w:divBdr>
                    <w:top w:val="none" w:sz="0" w:space="0" w:color="auto"/>
                    <w:left w:val="none" w:sz="0" w:space="0" w:color="auto"/>
                    <w:bottom w:val="none" w:sz="0" w:space="0" w:color="auto"/>
                    <w:right w:val="none" w:sz="0" w:space="0" w:color="auto"/>
                  </w:divBdr>
                  <w:divsChild>
                    <w:div w:id="235164742">
                      <w:marLeft w:val="0"/>
                      <w:marRight w:val="0"/>
                      <w:marTop w:val="0"/>
                      <w:marBottom w:val="0"/>
                      <w:divBdr>
                        <w:top w:val="none" w:sz="0" w:space="0" w:color="auto"/>
                        <w:left w:val="none" w:sz="0" w:space="0" w:color="auto"/>
                        <w:bottom w:val="none" w:sz="0" w:space="0" w:color="auto"/>
                        <w:right w:val="none" w:sz="0" w:space="0" w:color="auto"/>
                      </w:divBdr>
                    </w:div>
                  </w:divsChild>
                </w:div>
                <w:div w:id="8658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4085">
          <w:marLeft w:val="-150"/>
          <w:marRight w:val="-150"/>
          <w:marTop w:val="0"/>
          <w:marBottom w:val="0"/>
          <w:divBdr>
            <w:top w:val="none" w:sz="0" w:space="0" w:color="auto"/>
            <w:left w:val="none" w:sz="0" w:space="0" w:color="auto"/>
            <w:bottom w:val="none" w:sz="0" w:space="0" w:color="auto"/>
            <w:right w:val="none" w:sz="0" w:space="0" w:color="auto"/>
          </w:divBdr>
          <w:divsChild>
            <w:div w:id="883980620">
              <w:marLeft w:val="0"/>
              <w:marRight w:val="0"/>
              <w:marTop w:val="0"/>
              <w:marBottom w:val="0"/>
              <w:divBdr>
                <w:top w:val="none" w:sz="0" w:space="0" w:color="auto"/>
                <w:left w:val="none" w:sz="0" w:space="0" w:color="auto"/>
                <w:bottom w:val="none" w:sz="0" w:space="0" w:color="auto"/>
                <w:right w:val="none" w:sz="0" w:space="0" w:color="auto"/>
              </w:divBdr>
              <w:divsChild>
                <w:div w:id="1442728283">
                  <w:marLeft w:val="0"/>
                  <w:marRight w:val="0"/>
                  <w:marTop w:val="0"/>
                  <w:marBottom w:val="0"/>
                  <w:divBdr>
                    <w:top w:val="none" w:sz="0" w:space="0" w:color="auto"/>
                    <w:left w:val="none" w:sz="0" w:space="0" w:color="auto"/>
                    <w:bottom w:val="none" w:sz="0" w:space="0" w:color="auto"/>
                    <w:right w:val="none" w:sz="0" w:space="0" w:color="auto"/>
                  </w:divBdr>
                  <w:divsChild>
                    <w:div w:id="480198820">
                      <w:marLeft w:val="0"/>
                      <w:marRight w:val="0"/>
                      <w:marTop w:val="0"/>
                      <w:marBottom w:val="0"/>
                      <w:divBdr>
                        <w:top w:val="none" w:sz="0" w:space="0" w:color="auto"/>
                        <w:left w:val="none" w:sz="0" w:space="0" w:color="auto"/>
                        <w:bottom w:val="none" w:sz="0" w:space="0" w:color="auto"/>
                        <w:right w:val="none" w:sz="0" w:space="0" w:color="auto"/>
                      </w:divBdr>
                    </w:div>
                    <w:div w:id="5085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50019">
      <w:bodyDiv w:val="1"/>
      <w:marLeft w:val="0"/>
      <w:marRight w:val="0"/>
      <w:marTop w:val="0"/>
      <w:marBottom w:val="0"/>
      <w:divBdr>
        <w:top w:val="none" w:sz="0" w:space="0" w:color="auto"/>
        <w:left w:val="none" w:sz="0" w:space="0" w:color="auto"/>
        <w:bottom w:val="none" w:sz="0" w:space="0" w:color="auto"/>
        <w:right w:val="none" w:sz="0" w:space="0" w:color="auto"/>
      </w:divBdr>
      <w:divsChild>
        <w:div w:id="1253663542">
          <w:marLeft w:val="300"/>
          <w:marRight w:val="300"/>
          <w:marTop w:val="0"/>
          <w:marBottom w:val="300"/>
          <w:divBdr>
            <w:top w:val="none" w:sz="0" w:space="0" w:color="auto"/>
            <w:left w:val="none" w:sz="0" w:space="0" w:color="auto"/>
            <w:bottom w:val="none" w:sz="0" w:space="0" w:color="auto"/>
            <w:right w:val="none" w:sz="0" w:space="0" w:color="auto"/>
          </w:divBdr>
        </w:div>
      </w:divsChild>
    </w:div>
    <w:div w:id="1043751349">
      <w:bodyDiv w:val="1"/>
      <w:marLeft w:val="0"/>
      <w:marRight w:val="0"/>
      <w:marTop w:val="0"/>
      <w:marBottom w:val="0"/>
      <w:divBdr>
        <w:top w:val="none" w:sz="0" w:space="0" w:color="auto"/>
        <w:left w:val="none" w:sz="0" w:space="0" w:color="auto"/>
        <w:bottom w:val="none" w:sz="0" w:space="0" w:color="auto"/>
        <w:right w:val="none" w:sz="0" w:space="0" w:color="auto"/>
      </w:divBdr>
      <w:divsChild>
        <w:div w:id="1707293863">
          <w:marLeft w:val="0"/>
          <w:marRight w:val="0"/>
          <w:marTop w:val="0"/>
          <w:marBottom w:val="0"/>
          <w:divBdr>
            <w:top w:val="none" w:sz="0" w:space="0" w:color="auto"/>
            <w:left w:val="none" w:sz="0" w:space="0" w:color="auto"/>
            <w:bottom w:val="none" w:sz="0" w:space="0" w:color="auto"/>
            <w:right w:val="none" w:sz="0" w:space="0" w:color="auto"/>
          </w:divBdr>
        </w:div>
        <w:div w:id="1054695472">
          <w:marLeft w:val="0"/>
          <w:marRight w:val="0"/>
          <w:marTop w:val="0"/>
          <w:marBottom w:val="0"/>
          <w:divBdr>
            <w:top w:val="none" w:sz="0" w:space="0" w:color="auto"/>
            <w:left w:val="none" w:sz="0" w:space="0" w:color="auto"/>
            <w:bottom w:val="none" w:sz="0" w:space="0" w:color="auto"/>
            <w:right w:val="none" w:sz="0" w:space="0" w:color="auto"/>
          </w:divBdr>
          <w:divsChild>
            <w:div w:id="1619483673">
              <w:marLeft w:val="0"/>
              <w:marRight w:val="0"/>
              <w:marTop w:val="0"/>
              <w:marBottom w:val="0"/>
              <w:divBdr>
                <w:top w:val="none" w:sz="0" w:space="0" w:color="auto"/>
                <w:left w:val="none" w:sz="0" w:space="0" w:color="auto"/>
                <w:bottom w:val="none" w:sz="0" w:space="0" w:color="auto"/>
                <w:right w:val="none" w:sz="0" w:space="0" w:color="auto"/>
              </w:divBdr>
              <w:divsChild>
                <w:div w:id="1707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5189">
      <w:bodyDiv w:val="1"/>
      <w:marLeft w:val="0"/>
      <w:marRight w:val="0"/>
      <w:marTop w:val="0"/>
      <w:marBottom w:val="0"/>
      <w:divBdr>
        <w:top w:val="none" w:sz="0" w:space="0" w:color="auto"/>
        <w:left w:val="none" w:sz="0" w:space="0" w:color="auto"/>
        <w:bottom w:val="none" w:sz="0" w:space="0" w:color="auto"/>
        <w:right w:val="none" w:sz="0" w:space="0" w:color="auto"/>
      </w:divBdr>
      <w:divsChild>
        <w:div w:id="510531548">
          <w:marLeft w:val="0"/>
          <w:marRight w:val="0"/>
          <w:marTop w:val="0"/>
          <w:marBottom w:val="0"/>
          <w:divBdr>
            <w:top w:val="none" w:sz="0" w:space="0" w:color="auto"/>
            <w:left w:val="none" w:sz="0" w:space="0" w:color="auto"/>
            <w:bottom w:val="none" w:sz="0" w:space="0" w:color="auto"/>
            <w:right w:val="none" w:sz="0" w:space="0" w:color="auto"/>
          </w:divBdr>
        </w:div>
        <w:div w:id="1501238325">
          <w:marLeft w:val="0"/>
          <w:marRight w:val="0"/>
          <w:marTop w:val="0"/>
          <w:marBottom w:val="0"/>
          <w:divBdr>
            <w:top w:val="none" w:sz="0" w:space="0" w:color="auto"/>
            <w:left w:val="none" w:sz="0" w:space="0" w:color="auto"/>
            <w:bottom w:val="none" w:sz="0" w:space="0" w:color="auto"/>
            <w:right w:val="none" w:sz="0" w:space="0" w:color="auto"/>
          </w:divBdr>
        </w:div>
      </w:divsChild>
    </w:div>
    <w:div w:id="1043989199">
      <w:bodyDiv w:val="1"/>
      <w:marLeft w:val="0"/>
      <w:marRight w:val="0"/>
      <w:marTop w:val="0"/>
      <w:marBottom w:val="0"/>
      <w:divBdr>
        <w:top w:val="none" w:sz="0" w:space="0" w:color="auto"/>
        <w:left w:val="none" w:sz="0" w:space="0" w:color="auto"/>
        <w:bottom w:val="none" w:sz="0" w:space="0" w:color="auto"/>
        <w:right w:val="none" w:sz="0" w:space="0" w:color="auto"/>
      </w:divBdr>
      <w:divsChild>
        <w:div w:id="390350882">
          <w:marLeft w:val="-150"/>
          <w:marRight w:val="-150"/>
          <w:marTop w:val="0"/>
          <w:marBottom w:val="0"/>
          <w:divBdr>
            <w:top w:val="none" w:sz="0" w:space="0" w:color="auto"/>
            <w:left w:val="none" w:sz="0" w:space="0" w:color="auto"/>
            <w:bottom w:val="none" w:sz="0" w:space="0" w:color="auto"/>
            <w:right w:val="none" w:sz="0" w:space="0" w:color="auto"/>
          </w:divBdr>
        </w:div>
        <w:div w:id="402260560">
          <w:marLeft w:val="-150"/>
          <w:marRight w:val="-150"/>
          <w:marTop w:val="0"/>
          <w:marBottom w:val="0"/>
          <w:divBdr>
            <w:top w:val="none" w:sz="0" w:space="0" w:color="auto"/>
            <w:left w:val="none" w:sz="0" w:space="0" w:color="auto"/>
            <w:bottom w:val="none" w:sz="0" w:space="0" w:color="auto"/>
            <w:right w:val="none" w:sz="0" w:space="0" w:color="auto"/>
          </w:divBdr>
          <w:divsChild>
            <w:div w:id="72826064">
              <w:marLeft w:val="0"/>
              <w:marRight w:val="0"/>
              <w:marTop w:val="0"/>
              <w:marBottom w:val="0"/>
              <w:divBdr>
                <w:top w:val="none" w:sz="0" w:space="0" w:color="auto"/>
                <w:left w:val="none" w:sz="0" w:space="0" w:color="auto"/>
                <w:bottom w:val="none" w:sz="0" w:space="0" w:color="auto"/>
                <w:right w:val="none" w:sz="0" w:space="0" w:color="auto"/>
              </w:divBdr>
            </w:div>
            <w:div w:id="1459489308">
              <w:marLeft w:val="0"/>
              <w:marRight w:val="0"/>
              <w:marTop w:val="0"/>
              <w:marBottom w:val="0"/>
              <w:divBdr>
                <w:top w:val="none" w:sz="0" w:space="0" w:color="auto"/>
                <w:left w:val="none" w:sz="0" w:space="0" w:color="auto"/>
                <w:bottom w:val="none" w:sz="0" w:space="0" w:color="auto"/>
                <w:right w:val="none" w:sz="0" w:space="0" w:color="auto"/>
              </w:divBdr>
              <w:divsChild>
                <w:div w:id="1154029945">
                  <w:marLeft w:val="0"/>
                  <w:marRight w:val="0"/>
                  <w:marTop w:val="0"/>
                  <w:marBottom w:val="0"/>
                  <w:divBdr>
                    <w:top w:val="none" w:sz="0" w:space="0" w:color="auto"/>
                    <w:left w:val="none" w:sz="0" w:space="0" w:color="auto"/>
                    <w:bottom w:val="none" w:sz="0" w:space="0" w:color="auto"/>
                    <w:right w:val="none" w:sz="0" w:space="0" w:color="auto"/>
                  </w:divBdr>
                  <w:divsChild>
                    <w:div w:id="400249924">
                      <w:marLeft w:val="0"/>
                      <w:marRight w:val="0"/>
                      <w:marTop w:val="0"/>
                      <w:marBottom w:val="0"/>
                      <w:divBdr>
                        <w:top w:val="none" w:sz="0" w:space="0" w:color="auto"/>
                        <w:left w:val="none" w:sz="0" w:space="0" w:color="auto"/>
                        <w:bottom w:val="none" w:sz="0" w:space="0" w:color="auto"/>
                        <w:right w:val="none" w:sz="0" w:space="0" w:color="auto"/>
                      </w:divBdr>
                      <w:divsChild>
                        <w:div w:id="1386836006">
                          <w:marLeft w:val="0"/>
                          <w:marRight w:val="0"/>
                          <w:marTop w:val="0"/>
                          <w:marBottom w:val="0"/>
                          <w:divBdr>
                            <w:top w:val="none" w:sz="0" w:space="0" w:color="auto"/>
                            <w:left w:val="none" w:sz="0" w:space="0" w:color="auto"/>
                            <w:bottom w:val="none" w:sz="0" w:space="0" w:color="auto"/>
                            <w:right w:val="none" w:sz="0" w:space="0" w:color="auto"/>
                          </w:divBdr>
                          <w:divsChild>
                            <w:div w:id="59523578">
                              <w:marLeft w:val="0"/>
                              <w:marRight w:val="0"/>
                              <w:marTop w:val="0"/>
                              <w:marBottom w:val="0"/>
                              <w:divBdr>
                                <w:top w:val="none" w:sz="0" w:space="0" w:color="auto"/>
                                <w:left w:val="none" w:sz="0" w:space="0" w:color="auto"/>
                                <w:bottom w:val="none" w:sz="0" w:space="0" w:color="auto"/>
                                <w:right w:val="none" w:sz="0" w:space="0" w:color="auto"/>
                              </w:divBdr>
                            </w:div>
                            <w:div w:id="872428301">
                              <w:marLeft w:val="0"/>
                              <w:marRight w:val="0"/>
                              <w:marTop w:val="0"/>
                              <w:marBottom w:val="0"/>
                              <w:divBdr>
                                <w:top w:val="none" w:sz="0" w:space="0" w:color="auto"/>
                                <w:left w:val="none" w:sz="0" w:space="0" w:color="auto"/>
                                <w:bottom w:val="none" w:sz="0" w:space="0" w:color="auto"/>
                                <w:right w:val="none" w:sz="0" w:space="0" w:color="auto"/>
                              </w:divBdr>
                            </w:div>
                            <w:div w:id="1226994683">
                              <w:marLeft w:val="0"/>
                              <w:marRight w:val="0"/>
                              <w:marTop w:val="0"/>
                              <w:marBottom w:val="0"/>
                              <w:divBdr>
                                <w:top w:val="none" w:sz="0" w:space="0" w:color="auto"/>
                                <w:left w:val="none" w:sz="0" w:space="0" w:color="auto"/>
                                <w:bottom w:val="none" w:sz="0" w:space="0" w:color="auto"/>
                                <w:right w:val="none" w:sz="0" w:space="0" w:color="auto"/>
                              </w:divBdr>
                            </w:div>
                            <w:div w:id="14515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7629">
      <w:bodyDiv w:val="1"/>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 w:id="623464650">
          <w:marLeft w:val="0"/>
          <w:marRight w:val="0"/>
          <w:marTop w:val="0"/>
          <w:marBottom w:val="0"/>
          <w:divBdr>
            <w:top w:val="none" w:sz="0" w:space="0" w:color="auto"/>
            <w:left w:val="none" w:sz="0" w:space="0" w:color="auto"/>
            <w:bottom w:val="none" w:sz="0" w:space="0" w:color="auto"/>
            <w:right w:val="none" w:sz="0" w:space="0" w:color="auto"/>
          </w:divBdr>
        </w:div>
      </w:divsChild>
    </w:div>
    <w:div w:id="1044788276">
      <w:bodyDiv w:val="1"/>
      <w:marLeft w:val="0"/>
      <w:marRight w:val="0"/>
      <w:marTop w:val="0"/>
      <w:marBottom w:val="0"/>
      <w:divBdr>
        <w:top w:val="none" w:sz="0" w:space="0" w:color="auto"/>
        <w:left w:val="none" w:sz="0" w:space="0" w:color="auto"/>
        <w:bottom w:val="none" w:sz="0" w:space="0" w:color="auto"/>
        <w:right w:val="none" w:sz="0" w:space="0" w:color="auto"/>
      </w:divBdr>
      <w:divsChild>
        <w:div w:id="1437478617">
          <w:marLeft w:val="-107"/>
          <w:marRight w:val="-107"/>
          <w:marTop w:val="0"/>
          <w:marBottom w:val="0"/>
          <w:divBdr>
            <w:top w:val="none" w:sz="0" w:space="0" w:color="auto"/>
            <w:left w:val="none" w:sz="0" w:space="0" w:color="auto"/>
            <w:bottom w:val="none" w:sz="0" w:space="0" w:color="auto"/>
            <w:right w:val="none" w:sz="0" w:space="0" w:color="auto"/>
          </w:divBdr>
          <w:divsChild>
            <w:div w:id="860508348">
              <w:marLeft w:val="0"/>
              <w:marRight w:val="0"/>
              <w:marTop w:val="0"/>
              <w:marBottom w:val="0"/>
              <w:divBdr>
                <w:top w:val="none" w:sz="0" w:space="0" w:color="auto"/>
                <w:left w:val="none" w:sz="0" w:space="0" w:color="auto"/>
                <w:bottom w:val="none" w:sz="0" w:space="0" w:color="auto"/>
                <w:right w:val="none" w:sz="0" w:space="0" w:color="auto"/>
              </w:divBdr>
              <w:divsChild>
                <w:div w:id="10642647">
                  <w:marLeft w:val="0"/>
                  <w:marRight w:val="0"/>
                  <w:marTop w:val="0"/>
                  <w:marBottom w:val="0"/>
                  <w:divBdr>
                    <w:top w:val="none" w:sz="0" w:space="0" w:color="auto"/>
                    <w:left w:val="none" w:sz="0" w:space="0" w:color="auto"/>
                    <w:bottom w:val="none" w:sz="0" w:space="0" w:color="auto"/>
                    <w:right w:val="none" w:sz="0" w:space="0" w:color="auto"/>
                  </w:divBdr>
                  <w:divsChild>
                    <w:div w:id="9348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1994">
      <w:bodyDiv w:val="1"/>
      <w:marLeft w:val="0"/>
      <w:marRight w:val="0"/>
      <w:marTop w:val="0"/>
      <w:marBottom w:val="0"/>
      <w:divBdr>
        <w:top w:val="none" w:sz="0" w:space="0" w:color="auto"/>
        <w:left w:val="none" w:sz="0" w:space="0" w:color="auto"/>
        <w:bottom w:val="none" w:sz="0" w:space="0" w:color="auto"/>
        <w:right w:val="none" w:sz="0" w:space="0" w:color="auto"/>
      </w:divBdr>
      <w:divsChild>
        <w:div w:id="840386992">
          <w:marLeft w:val="-225"/>
          <w:marRight w:val="-225"/>
          <w:marTop w:val="0"/>
          <w:marBottom w:val="0"/>
          <w:divBdr>
            <w:top w:val="none" w:sz="0" w:space="0" w:color="auto"/>
            <w:left w:val="none" w:sz="0" w:space="0" w:color="auto"/>
            <w:bottom w:val="none" w:sz="0" w:space="0" w:color="auto"/>
            <w:right w:val="none" w:sz="0" w:space="0" w:color="auto"/>
          </w:divBdr>
        </w:div>
        <w:div w:id="1362247059">
          <w:marLeft w:val="-225"/>
          <w:marRight w:val="-225"/>
          <w:marTop w:val="0"/>
          <w:marBottom w:val="0"/>
          <w:divBdr>
            <w:top w:val="none" w:sz="0" w:space="0" w:color="auto"/>
            <w:left w:val="none" w:sz="0" w:space="0" w:color="auto"/>
            <w:bottom w:val="none" w:sz="0" w:space="0" w:color="auto"/>
            <w:right w:val="none" w:sz="0" w:space="0" w:color="auto"/>
          </w:divBdr>
          <w:divsChild>
            <w:div w:id="1042940186">
              <w:marLeft w:val="0"/>
              <w:marRight w:val="0"/>
              <w:marTop w:val="0"/>
              <w:marBottom w:val="0"/>
              <w:divBdr>
                <w:top w:val="none" w:sz="0" w:space="0" w:color="auto"/>
                <w:left w:val="none" w:sz="0" w:space="0" w:color="auto"/>
                <w:bottom w:val="none" w:sz="0" w:space="0" w:color="auto"/>
                <w:right w:val="none" w:sz="0" w:space="0" w:color="auto"/>
              </w:divBdr>
              <w:divsChild>
                <w:div w:id="1305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3346">
      <w:bodyDiv w:val="1"/>
      <w:marLeft w:val="0"/>
      <w:marRight w:val="0"/>
      <w:marTop w:val="0"/>
      <w:marBottom w:val="0"/>
      <w:divBdr>
        <w:top w:val="none" w:sz="0" w:space="0" w:color="auto"/>
        <w:left w:val="none" w:sz="0" w:space="0" w:color="auto"/>
        <w:bottom w:val="none" w:sz="0" w:space="0" w:color="auto"/>
        <w:right w:val="none" w:sz="0" w:space="0" w:color="auto"/>
      </w:divBdr>
    </w:div>
    <w:div w:id="1045182425">
      <w:bodyDiv w:val="1"/>
      <w:marLeft w:val="0"/>
      <w:marRight w:val="0"/>
      <w:marTop w:val="0"/>
      <w:marBottom w:val="0"/>
      <w:divBdr>
        <w:top w:val="none" w:sz="0" w:space="0" w:color="auto"/>
        <w:left w:val="none" w:sz="0" w:space="0" w:color="auto"/>
        <w:bottom w:val="none" w:sz="0" w:space="0" w:color="auto"/>
        <w:right w:val="none" w:sz="0" w:space="0" w:color="auto"/>
      </w:divBdr>
      <w:divsChild>
        <w:div w:id="790711252">
          <w:marLeft w:val="-225"/>
          <w:marRight w:val="-225"/>
          <w:marTop w:val="0"/>
          <w:marBottom w:val="0"/>
          <w:divBdr>
            <w:top w:val="none" w:sz="0" w:space="0" w:color="auto"/>
            <w:left w:val="none" w:sz="0" w:space="0" w:color="auto"/>
            <w:bottom w:val="none" w:sz="0" w:space="0" w:color="auto"/>
            <w:right w:val="none" w:sz="0" w:space="0" w:color="auto"/>
          </w:divBdr>
        </w:div>
        <w:div w:id="1392774086">
          <w:marLeft w:val="-225"/>
          <w:marRight w:val="-225"/>
          <w:marTop w:val="0"/>
          <w:marBottom w:val="0"/>
          <w:divBdr>
            <w:top w:val="none" w:sz="0" w:space="0" w:color="auto"/>
            <w:left w:val="none" w:sz="0" w:space="0" w:color="auto"/>
            <w:bottom w:val="none" w:sz="0" w:space="0" w:color="auto"/>
            <w:right w:val="none" w:sz="0" w:space="0" w:color="auto"/>
          </w:divBdr>
          <w:divsChild>
            <w:div w:id="442306069">
              <w:marLeft w:val="0"/>
              <w:marRight w:val="0"/>
              <w:marTop w:val="0"/>
              <w:marBottom w:val="0"/>
              <w:divBdr>
                <w:top w:val="none" w:sz="0" w:space="0" w:color="auto"/>
                <w:left w:val="none" w:sz="0" w:space="0" w:color="auto"/>
                <w:bottom w:val="none" w:sz="0" w:space="0" w:color="auto"/>
                <w:right w:val="none" w:sz="0" w:space="0" w:color="auto"/>
              </w:divBdr>
              <w:divsChild>
                <w:div w:id="2259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8207">
      <w:bodyDiv w:val="1"/>
      <w:marLeft w:val="0"/>
      <w:marRight w:val="0"/>
      <w:marTop w:val="0"/>
      <w:marBottom w:val="0"/>
      <w:divBdr>
        <w:top w:val="none" w:sz="0" w:space="0" w:color="auto"/>
        <w:left w:val="none" w:sz="0" w:space="0" w:color="auto"/>
        <w:bottom w:val="none" w:sz="0" w:space="0" w:color="auto"/>
        <w:right w:val="none" w:sz="0" w:space="0" w:color="auto"/>
      </w:divBdr>
      <w:divsChild>
        <w:div w:id="1368093956">
          <w:marLeft w:val="-150"/>
          <w:marRight w:val="-150"/>
          <w:marTop w:val="0"/>
          <w:marBottom w:val="0"/>
          <w:divBdr>
            <w:top w:val="none" w:sz="0" w:space="0" w:color="auto"/>
            <w:left w:val="none" w:sz="0" w:space="0" w:color="auto"/>
            <w:bottom w:val="none" w:sz="0" w:space="0" w:color="auto"/>
            <w:right w:val="none" w:sz="0" w:space="0" w:color="auto"/>
          </w:divBdr>
          <w:divsChild>
            <w:div w:id="303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4093">
      <w:bodyDiv w:val="1"/>
      <w:marLeft w:val="0"/>
      <w:marRight w:val="0"/>
      <w:marTop w:val="0"/>
      <w:marBottom w:val="0"/>
      <w:divBdr>
        <w:top w:val="none" w:sz="0" w:space="0" w:color="auto"/>
        <w:left w:val="none" w:sz="0" w:space="0" w:color="auto"/>
        <w:bottom w:val="none" w:sz="0" w:space="0" w:color="auto"/>
        <w:right w:val="none" w:sz="0" w:space="0" w:color="auto"/>
      </w:divBdr>
      <w:divsChild>
        <w:div w:id="20594658">
          <w:marLeft w:val="0"/>
          <w:marRight w:val="0"/>
          <w:marTop w:val="0"/>
          <w:marBottom w:val="0"/>
          <w:divBdr>
            <w:top w:val="none" w:sz="0" w:space="0" w:color="auto"/>
            <w:left w:val="none" w:sz="0" w:space="0" w:color="auto"/>
            <w:bottom w:val="none" w:sz="0" w:space="0" w:color="auto"/>
            <w:right w:val="none" w:sz="0" w:space="0" w:color="auto"/>
          </w:divBdr>
          <w:divsChild>
            <w:div w:id="968125029">
              <w:marLeft w:val="0"/>
              <w:marRight w:val="0"/>
              <w:marTop w:val="0"/>
              <w:marBottom w:val="240"/>
              <w:divBdr>
                <w:top w:val="none" w:sz="0" w:space="0" w:color="auto"/>
                <w:left w:val="none" w:sz="0" w:space="0" w:color="auto"/>
                <w:bottom w:val="none" w:sz="0" w:space="0" w:color="auto"/>
                <w:right w:val="none" w:sz="0" w:space="0" w:color="auto"/>
              </w:divBdr>
              <w:divsChild>
                <w:div w:id="1444114597">
                  <w:marLeft w:val="0"/>
                  <w:marRight w:val="0"/>
                  <w:marTop w:val="0"/>
                  <w:marBottom w:val="0"/>
                  <w:divBdr>
                    <w:top w:val="none" w:sz="0" w:space="0" w:color="auto"/>
                    <w:left w:val="none" w:sz="0" w:space="0" w:color="auto"/>
                    <w:bottom w:val="none" w:sz="0" w:space="0" w:color="auto"/>
                    <w:right w:val="none" w:sz="0" w:space="0" w:color="auto"/>
                  </w:divBdr>
                </w:div>
                <w:div w:id="62602889">
                  <w:marLeft w:val="60"/>
                  <w:marRight w:val="0"/>
                  <w:marTop w:val="0"/>
                  <w:marBottom w:val="0"/>
                  <w:divBdr>
                    <w:top w:val="none" w:sz="0" w:space="0" w:color="auto"/>
                    <w:left w:val="none" w:sz="0" w:space="0" w:color="auto"/>
                    <w:bottom w:val="none" w:sz="0" w:space="0" w:color="auto"/>
                    <w:right w:val="none" w:sz="0" w:space="0" w:color="auto"/>
                  </w:divBdr>
                </w:div>
              </w:divsChild>
            </w:div>
            <w:div w:id="1393389112">
              <w:marLeft w:val="0"/>
              <w:marRight w:val="0"/>
              <w:marTop w:val="0"/>
              <w:marBottom w:val="225"/>
              <w:divBdr>
                <w:top w:val="none" w:sz="0" w:space="0" w:color="auto"/>
                <w:left w:val="none" w:sz="0" w:space="0" w:color="auto"/>
                <w:bottom w:val="none" w:sz="0" w:space="0" w:color="auto"/>
                <w:right w:val="none" w:sz="0" w:space="0" w:color="auto"/>
              </w:divBdr>
            </w:div>
          </w:divsChild>
        </w:div>
        <w:div w:id="873270639">
          <w:marLeft w:val="0"/>
          <w:marRight w:val="0"/>
          <w:marTop w:val="0"/>
          <w:marBottom w:val="0"/>
          <w:divBdr>
            <w:top w:val="none" w:sz="0" w:space="0" w:color="auto"/>
            <w:left w:val="none" w:sz="0" w:space="0" w:color="auto"/>
            <w:bottom w:val="none" w:sz="0" w:space="0" w:color="auto"/>
            <w:right w:val="none" w:sz="0" w:space="0" w:color="auto"/>
          </w:divBdr>
        </w:div>
        <w:div w:id="1881478878">
          <w:marLeft w:val="0"/>
          <w:marRight w:val="0"/>
          <w:marTop w:val="315"/>
          <w:marBottom w:val="0"/>
          <w:divBdr>
            <w:top w:val="none" w:sz="0" w:space="0" w:color="auto"/>
            <w:left w:val="none" w:sz="0" w:space="0" w:color="auto"/>
            <w:bottom w:val="none" w:sz="0" w:space="0" w:color="auto"/>
            <w:right w:val="none" w:sz="0" w:space="0" w:color="auto"/>
          </w:divBdr>
          <w:divsChild>
            <w:div w:id="15960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4237">
      <w:bodyDiv w:val="1"/>
      <w:marLeft w:val="0"/>
      <w:marRight w:val="0"/>
      <w:marTop w:val="0"/>
      <w:marBottom w:val="0"/>
      <w:divBdr>
        <w:top w:val="none" w:sz="0" w:space="0" w:color="auto"/>
        <w:left w:val="none" w:sz="0" w:space="0" w:color="auto"/>
        <w:bottom w:val="none" w:sz="0" w:space="0" w:color="auto"/>
        <w:right w:val="none" w:sz="0" w:space="0" w:color="auto"/>
      </w:divBdr>
    </w:div>
    <w:div w:id="1046176059">
      <w:bodyDiv w:val="1"/>
      <w:marLeft w:val="0"/>
      <w:marRight w:val="0"/>
      <w:marTop w:val="0"/>
      <w:marBottom w:val="0"/>
      <w:divBdr>
        <w:top w:val="none" w:sz="0" w:space="0" w:color="auto"/>
        <w:left w:val="none" w:sz="0" w:space="0" w:color="auto"/>
        <w:bottom w:val="none" w:sz="0" w:space="0" w:color="auto"/>
        <w:right w:val="none" w:sz="0" w:space="0" w:color="auto"/>
      </w:divBdr>
      <w:divsChild>
        <w:div w:id="1646201964">
          <w:marLeft w:val="0"/>
          <w:marRight w:val="0"/>
          <w:marTop w:val="0"/>
          <w:marBottom w:val="0"/>
          <w:divBdr>
            <w:top w:val="none" w:sz="0" w:space="0" w:color="auto"/>
            <w:left w:val="none" w:sz="0" w:space="0" w:color="auto"/>
            <w:bottom w:val="none" w:sz="0" w:space="0" w:color="auto"/>
            <w:right w:val="none" w:sz="0" w:space="0" w:color="auto"/>
          </w:divBdr>
          <w:divsChild>
            <w:div w:id="887648710">
              <w:marLeft w:val="0"/>
              <w:marRight w:val="0"/>
              <w:marTop w:val="0"/>
              <w:marBottom w:val="0"/>
              <w:divBdr>
                <w:top w:val="none" w:sz="0" w:space="0" w:color="auto"/>
                <w:left w:val="none" w:sz="0" w:space="0" w:color="auto"/>
                <w:bottom w:val="none" w:sz="0" w:space="0" w:color="auto"/>
                <w:right w:val="none" w:sz="0" w:space="0" w:color="auto"/>
              </w:divBdr>
            </w:div>
            <w:div w:id="927234522">
              <w:marLeft w:val="0"/>
              <w:marRight w:val="0"/>
              <w:marTop w:val="0"/>
              <w:marBottom w:val="0"/>
              <w:divBdr>
                <w:top w:val="none" w:sz="0" w:space="0" w:color="auto"/>
                <w:left w:val="none" w:sz="0" w:space="0" w:color="auto"/>
                <w:bottom w:val="none" w:sz="0" w:space="0" w:color="auto"/>
                <w:right w:val="none" w:sz="0" w:space="0" w:color="auto"/>
              </w:divBdr>
              <w:divsChild>
                <w:div w:id="1629125972">
                  <w:marLeft w:val="0"/>
                  <w:marRight w:val="0"/>
                  <w:marTop w:val="0"/>
                  <w:marBottom w:val="0"/>
                  <w:divBdr>
                    <w:top w:val="none" w:sz="0" w:space="0" w:color="auto"/>
                    <w:left w:val="none" w:sz="0" w:space="0" w:color="auto"/>
                    <w:bottom w:val="none" w:sz="0" w:space="0" w:color="auto"/>
                    <w:right w:val="none" w:sz="0" w:space="0" w:color="auto"/>
                  </w:divBdr>
                </w:div>
              </w:divsChild>
            </w:div>
            <w:div w:id="1349136560">
              <w:marLeft w:val="0"/>
              <w:marRight w:val="0"/>
              <w:marTop w:val="0"/>
              <w:marBottom w:val="450"/>
              <w:divBdr>
                <w:top w:val="none" w:sz="0" w:space="0" w:color="auto"/>
                <w:left w:val="none" w:sz="0" w:space="0" w:color="auto"/>
                <w:bottom w:val="none" w:sz="0" w:space="0" w:color="auto"/>
                <w:right w:val="none" w:sz="0" w:space="0" w:color="auto"/>
              </w:divBdr>
            </w:div>
            <w:div w:id="1466313217">
              <w:marLeft w:val="0"/>
              <w:marRight w:val="0"/>
              <w:marTop w:val="0"/>
              <w:marBottom w:val="0"/>
              <w:divBdr>
                <w:top w:val="none" w:sz="0" w:space="0" w:color="auto"/>
                <w:left w:val="none" w:sz="0" w:space="0" w:color="auto"/>
                <w:bottom w:val="none" w:sz="0" w:space="0" w:color="auto"/>
                <w:right w:val="none" w:sz="0" w:space="0" w:color="auto"/>
              </w:divBdr>
            </w:div>
            <w:div w:id="72439617">
              <w:marLeft w:val="-150"/>
              <w:marRight w:val="-150"/>
              <w:marTop w:val="0"/>
              <w:marBottom w:val="0"/>
              <w:divBdr>
                <w:top w:val="none" w:sz="0" w:space="0" w:color="auto"/>
                <w:left w:val="none" w:sz="0" w:space="0" w:color="auto"/>
                <w:bottom w:val="none" w:sz="0" w:space="0" w:color="auto"/>
                <w:right w:val="none" w:sz="0" w:space="0" w:color="auto"/>
              </w:divBdr>
              <w:divsChild>
                <w:div w:id="1995140010">
                  <w:marLeft w:val="0"/>
                  <w:marRight w:val="0"/>
                  <w:marTop w:val="0"/>
                  <w:marBottom w:val="0"/>
                  <w:divBdr>
                    <w:top w:val="none" w:sz="0" w:space="0" w:color="auto"/>
                    <w:left w:val="none" w:sz="0" w:space="0" w:color="auto"/>
                    <w:bottom w:val="none" w:sz="0" w:space="0" w:color="auto"/>
                    <w:right w:val="none" w:sz="0" w:space="0" w:color="auto"/>
                  </w:divBdr>
                </w:div>
                <w:div w:id="847064934">
                  <w:marLeft w:val="0"/>
                  <w:marRight w:val="0"/>
                  <w:marTop w:val="0"/>
                  <w:marBottom w:val="0"/>
                  <w:divBdr>
                    <w:top w:val="none" w:sz="0" w:space="0" w:color="auto"/>
                    <w:left w:val="none" w:sz="0" w:space="0" w:color="auto"/>
                    <w:bottom w:val="none" w:sz="0" w:space="0" w:color="auto"/>
                    <w:right w:val="none" w:sz="0" w:space="0" w:color="auto"/>
                  </w:divBdr>
                  <w:divsChild>
                    <w:div w:id="21240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3734">
              <w:marLeft w:val="0"/>
              <w:marRight w:val="0"/>
              <w:marTop w:val="0"/>
              <w:marBottom w:val="0"/>
              <w:divBdr>
                <w:top w:val="none" w:sz="0" w:space="0" w:color="auto"/>
                <w:left w:val="none" w:sz="0" w:space="0" w:color="auto"/>
                <w:bottom w:val="none" w:sz="0" w:space="0" w:color="auto"/>
                <w:right w:val="none" w:sz="0" w:space="0" w:color="auto"/>
              </w:divBdr>
            </w:div>
            <w:div w:id="274941913">
              <w:marLeft w:val="0"/>
              <w:marRight w:val="0"/>
              <w:marTop w:val="0"/>
              <w:marBottom w:val="0"/>
              <w:divBdr>
                <w:top w:val="none" w:sz="0" w:space="0" w:color="auto"/>
                <w:left w:val="none" w:sz="0" w:space="0" w:color="auto"/>
                <w:bottom w:val="none" w:sz="0" w:space="0" w:color="auto"/>
                <w:right w:val="none" w:sz="0" w:space="0" w:color="auto"/>
              </w:divBdr>
              <w:divsChild>
                <w:div w:id="280889101">
                  <w:marLeft w:val="0"/>
                  <w:marRight w:val="0"/>
                  <w:marTop w:val="0"/>
                  <w:marBottom w:val="0"/>
                  <w:divBdr>
                    <w:top w:val="none" w:sz="0" w:space="0" w:color="auto"/>
                    <w:left w:val="none" w:sz="0" w:space="0" w:color="auto"/>
                    <w:bottom w:val="none" w:sz="0" w:space="0" w:color="auto"/>
                    <w:right w:val="none" w:sz="0" w:space="0" w:color="auto"/>
                  </w:divBdr>
                </w:div>
              </w:divsChild>
            </w:div>
            <w:div w:id="2045672082">
              <w:marLeft w:val="0"/>
              <w:marRight w:val="0"/>
              <w:marTop w:val="0"/>
              <w:marBottom w:val="450"/>
              <w:divBdr>
                <w:top w:val="none" w:sz="0" w:space="0" w:color="auto"/>
                <w:left w:val="none" w:sz="0" w:space="0" w:color="auto"/>
                <w:bottom w:val="none" w:sz="0" w:space="0" w:color="auto"/>
                <w:right w:val="none" w:sz="0" w:space="0" w:color="auto"/>
              </w:divBdr>
            </w:div>
            <w:div w:id="1517226658">
              <w:marLeft w:val="0"/>
              <w:marRight w:val="0"/>
              <w:marTop w:val="0"/>
              <w:marBottom w:val="0"/>
              <w:divBdr>
                <w:top w:val="none" w:sz="0" w:space="0" w:color="auto"/>
                <w:left w:val="none" w:sz="0" w:space="0" w:color="auto"/>
                <w:bottom w:val="none" w:sz="0" w:space="0" w:color="auto"/>
                <w:right w:val="none" w:sz="0" w:space="0" w:color="auto"/>
              </w:divBdr>
            </w:div>
            <w:div w:id="546650868">
              <w:marLeft w:val="-150"/>
              <w:marRight w:val="-150"/>
              <w:marTop w:val="0"/>
              <w:marBottom w:val="0"/>
              <w:divBdr>
                <w:top w:val="none" w:sz="0" w:space="0" w:color="auto"/>
                <w:left w:val="none" w:sz="0" w:space="0" w:color="auto"/>
                <w:bottom w:val="none" w:sz="0" w:space="0" w:color="auto"/>
                <w:right w:val="none" w:sz="0" w:space="0" w:color="auto"/>
              </w:divBdr>
              <w:divsChild>
                <w:div w:id="60031400">
                  <w:marLeft w:val="0"/>
                  <w:marRight w:val="0"/>
                  <w:marTop w:val="0"/>
                  <w:marBottom w:val="0"/>
                  <w:divBdr>
                    <w:top w:val="none" w:sz="0" w:space="0" w:color="auto"/>
                    <w:left w:val="none" w:sz="0" w:space="0" w:color="auto"/>
                    <w:bottom w:val="none" w:sz="0" w:space="0" w:color="auto"/>
                    <w:right w:val="none" w:sz="0" w:space="0" w:color="auto"/>
                  </w:divBdr>
                </w:div>
                <w:div w:id="1833567183">
                  <w:marLeft w:val="0"/>
                  <w:marRight w:val="0"/>
                  <w:marTop w:val="0"/>
                  <w:marBottom w:val="0"/>
                  <w:divBdr>
                    <w:top w:val="none" w:sz="0" w:space="0" w:color="auto"/>
                    <w:left w:val="none" w:sz="0" w:space="0" w:color="auto"/>
                    <w:bottom w:val="none" w:sz="0" w:space="0" w:color="auto"/>
                    <w:right w:val="none" w:sz="0" w:space="0" w:color="auto"/>
                  </w:divBdr>
                  <w:divsChild>
                    <w:div w:id="1221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5328">
              <w:marLeft w:val="0"/>
              <w:marRight w:val="0"/>
              <w:marTop w:val="0"/>
              <w:marBottom w:val="0"/>
              <w:divBdr>
                <w:top w:val="none" w:sz="0" w:space="0" w:color="auto"/>
                <w:left w:val="none" w:sz="0" w:space="0" w:color="auto"/>
                <w:bottom w:val="none" w:sz="0" w:space="0" w:color="auto"/>
                <w:right w:val="none" w:sz="0" w:space="0" w:color="auto"/>
              </w:divBdr>
            </w:div>
          </w:divsChild>
        </w:div>
        <w:div w:id="1116559328">
          <w:marLeft w:val="0"/>
          <w:marRight w:val="0"/>
          <w:marTop w:val="0"/>
          <w:marBottom w:val="300"/>
          <w:divBdr>
            <w:top w:val="none" w:sz="0" w:space="0" w:color="auto"/>
            <w:left w:val="none" w:sz="0" w:space="0" w:color="auto"/>
            <w:bottom w:val="none" w:sz="0" w:space="0" w:color="auto"/>
            <w:right w:val="none" w:sz="0" w:space="0" w:color="auto"/>
          </w:divBdr>
          <w:divsChild>
            <w:div w:id="954825862">
              <w:marLeft w:val="0"/>
              <w:marRight w:val="0"/>
              <w:marTop w:val="0"/>
              <w:marBottom w:val="0"/>
              <w:divBdr>
                <w:top w:val="none" w:sz="0" w:space="0" w:color="auto"/>
                <w:left w:val="none" w:sz="0" w:space="0" w:color="auto"/>
                <w:bottom w:val="none" w:sz="0" w:space="0" w:color="auto"/>
                <w:right w:val="none" w:sz="0" w:space="0" w:color="auto"/>
              </w:divBdr>
              <w:divsChild>
                <w:div w:id="2008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1586">
      <w:bodyDiv w:val="1"/>
      <w:marLeft w:val="0"/>
      <w:marRight w:val="0"/>
      <w:marTop w:val="0"/>
      <w:marBottom w:val="0"/>
      <w:divBdr>
        <w:top w:val="none" w:sz="0" w:space="0" w:color="auto"/>
        <w:left w:val="none" w:sz="0" w:space="0" w:color="auto"/>
        <w:bottom w:val="none" w:sz="0" w:space="0" w:color="auto"/>
        <w:right w:val="none" w:sz="0" w:space="0" w:color="auto"/>
      </w:divBdr>
      <w:divsChild>
        <w:div w:id="502165567">
          <w:marLeft w:val="0"/>
          <w:marRight w:val="0"/>
          <w:marTop w:val="0"/>
          <w:marBottom w:val="0"/>
          <w:divBdr>
            <w:top w:val="none" w:sz="0" w:space="0" w:color="auto"/>
            <w:left w:val="none" w:sz="0" w:space="0" w:color="auto"/>
            <w:bottom w:val="none" w:sz="0" w:space="0" w:color="auto"/>
            <w:right w:val="none" w:sz="0" w:space="0" w:color="auto"/>
          </w:divBdr>
          <w:divsChild>
            <w:div w:id="964851858">
              <w:marLeft w:val="0"/>
              <w:marRight w:val="0"/>
              <w:marTop w:val="0"/>
              <w:marBottom w:val="150"/>
              <w:divBdr>
                <w:top w:val="none" w:sz="0" w:space="0" w:color="auto"/>
                <w:left w:val="none" w:sz="0" w:space="0" w:color="auto"/>
                <w:bottom w:val="none" w:sz="0" w:space="0" w:color="auto"/>
                <w:right w:val="none" w:sz="0" w:space="0" w:color="auto"/>
              </w:divBdr>
            </w:div>
          </w:divsChild>
        </w:div>
        <w:div w:id="1846363499">
          <w:marLeft w:val="0"/>
          <w:marRight w:val="0"/>
          <w:marTop w:val="0"/>
          <w:marBottom w:val="0"/>
          <w:divBdr>
            <w:top w:val="none" w:sz="0" w:space="0" w:color="auto"/>
            <w:left w:val="none" w:sz="0" w:space="0" w:color="auto"/>
            <w:bottom w:val="none" w:sz="0" w:space="0" w:color="auto"/>
            <w:right w:val="none" w:sz="0" w:space="0" w:color="auto"/>
          </w:divBdr>
        </w:div>
      </w:divsChild>
    </w:div>
    <w:div w:id="1046678026">
      <w:bodyDiv w:val="1"/>
      <w:marLeft w:val="0"/>
      <w:marRight w:val="0"/>
      <w:marTop w:val="0"/>
      <w:marBottom w:val="0"/>
      <w:divBdr>
        <w:top w:val="none" w:sz="0" w:space="0" w:color="auto"/>
        <w:left w:val="none" w:sz="0" w:space="0" w:color="auto"/>
        <w:bottom w:val="none" w:sz="0" w:space="0" w:color="auto"/>
        <w:right w:val="none" w:sz="0" w:space="0" w:color="auto"/>
      </w:divBdr>
      <w:divsChild>
        <w:div w:id="993024135">
          <w:marLeft w:val="-150"/>
          <w:marRight w:val="-150"/>
          <w:marTop w:val="0"/>
          <w:marBottom w:val="0"/>
          <w:divBdr>
            <w:top w:val="none" w:sz="0" w:space="0" w:color="auto"/>
            <w:left w:val="none" w:sz="0" w:space="0" w:color="auto"/>
            <w:bottom w:val="none" w:sz="0" w:space="0" w:color="auto"/>
            <w:right w:val="none" w:sz="0" w:space="0" w:color="auto"/>
          </w:divBdr>
        </w:div>
      </w:divsChild>
    </w:div>
    <w:div w:id="1046876454">
      <w:bodyDiv w:val="1"/>
      <w:marLeft w:val="0"/>
      <w:marRight w:val="0"/>
      <w:marTop w:val="0"/>
      <w:marBottom w:val="0"/>
      <w:divBdr>
        <w:top w:val="none" w:sz="0" w:space="0" w:color="auto"/>
        <w:left w:val="none" w:sz="0" w:space="0" w:color="auto"/>
        <w:bottom w:val="none" w:sz="0" w:space="0" w:color="auto"/>
        <w:right w:val="none" w:sz="0" w:space="0" w:color="auto"/>
      </w:divBdr>
      <w:divsChild>
        <w:div w:id="1030834263">
          <w:marLeft w:val="-100"/>
          <w:marRight w:val="-100"/>
          <w:marTop w:val="0"/>
          <w:marBottom w:val="0"/>
          <w:divBdr>
            <w:top w:val="none" w:sz="0" w:space="0" w:color="auto"/>
            <w:left w:val="none" w:sz="0" w:space="0" w:color="auto"/>
            <w:bottom w:val="none" w:sz="0" w:space="0" w:color="auto"/>
            <w:right w:val="none" w:sz="0" w:space="0" w:color="auto"/>
          </w:divBdr>
        </w:div>
        <w:div w:id="1054695562">
          <w:marLeft w:val="-100"/>
          <w:marRight w:val="-100"/>
          <w:marTop w:val="0"/>
          <w:marBottom w:val="0"/>
          <w:divBdr>
            <w:top w:val="none" w:sz="0" w:space="0" w:color="auto"/>
            <w:left w:val="none" w:sz="0" w:space="0" w:color="auto"/>
            <w:bottom w:val="none" w:sz="0" w:space="0" w:color="auto"/>
            <w:right w:val="none" w:sz="0" w:space="0" w:color="auto"/>
          </w:divBdr>
          <w:divsChild>
            <w:div w:id="1214200531">
              <w:marLeft w:val="0"/>
              <w:marRight w:val="0"/>
              <w:marTop w:val="0"/>
              <w:marBottom w:val="0"/>
              <w:divBdr>
                <w:top w:val="none" w:sz="0" w:space="0" w:color="auto"/>
                <w:left w:val="none" w:sz="0" w:space="0" w:color="auto"/>
                <w:bottom w:val="none" w:sz="0" w:space="0" w:color="auto"/>
                <w:right w:val="none" w:sz="0" w:space="0" w:color="auto"/>
              </w:divBdr>
              <w:divsChild>
                <w:div w:id="465199893">
                  <w:marLeft w:val="0"/>
                  <w:marRight w:val="0"/>
                  <w:marTop w:val="0"/>
                  <w:marBottom w:val="0"/>
                  <w:divBdr>
                    <w:top w:val="none" w:sz="0" w:space="0" w:color="auto"/>
                    <w:left w:val="none" w:sz="0" w:space="0" w:color="auto"/>
                    <w:bottom w:val="none" w:sz="0" w:space="0" w:color="auto"/>
                    <w:right w:val="none" w:sz="0" w:space="0" w:color="auto"/>
                  </w:divBdr>
                  <w:divsChild>
                    <w:div w:id="881938578">
                      <w:marLeft w:val="0"/>
                      <w:marRight w:val="0"/>
                      <w:marTop w:val="0"/>
                      <w:marBottom w:val="0"/>
                      <w:divBdr>
                        <w:top w:val="none" w:sz="0" w:space="0" w:color="auto"/>
                        <w:left w:val="none" w:sz="0" w:space="0" w:color="auto"/>
                        <w:bottom w:val="none" w:sz="0" w:space="0" w:color="auto"/>
                        <w:right w:val="none" w:sz="0" w:space="0" w:color="auto"/>
                      </w:divBdr>
                    </w:div>
                  </w:divsChild>
                </w:div>
                <w:div w:id="527530685">
                  <w:marLeft w:val="0"/>
                  <w:marRight w:val="0"/>
                  <w:marTop w:val="0"/>
                  <w:marBottom w:val="0"/>
                  <w:divBdr>
                    <w:top w:val="none" w:sz="0" w:space="0" w:color="auto"/>
                    <w:left w:val="none" w:sz="0" w:space="0" w:color="auto"/>
                    <w:bottom w:val="none" w:sz="0" w:space="0" w:color="auto"/>
                    <w:right w:val="none" w:sz="0" w:space="0" w:color="auto"/>
                  </w:divBdr>
                  <w:divsChild>
                    <w:div w:id="1003243571">
                      <w:marLeft w:val="0"/>
                      <w:marRight w:val="0"/>
                      <w:marTop w:val="0"/>
                      <w:marBottom w:val="0"/>
                      <w:divBdr>
                        <w:top w:val="none" w:sz="0" w:space="0" w:color="auto"/>
                        <w:left w:val="none" w:sz="0" w:space="0" w:color="auto"/>
                        <w:bottom w:val="none" w:sz="0" w:space="0" w:color="auto"/>
                        <w:right w:val="none" w:sz="0" w:space="0" w:color="auto"/>
                      </w:divBdr>
                      <w:divsChild>
                        <w:div w:id="8106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34526">
      <w:bodyDiv w:val="1"/>
      <w:marLeft w:val="0"/>
      <w:marRight w:val="0"/>
      <w:marTop w:val="0"/>
      <w:marBottom w:val="0"/>
      <w:divBdr>
        <w:top w:val="none" w:sz="0" w:space="0" w:color="auto"/>
        <w:left w:val="none" w:sz="0" w:space="0" w:color="auto"/>
        <w:bottom w:val="none" w:sz="0" w:space="0" w:color="auto"/>
        <w:right w:val="none" w:sz="0" w:space="0" w:color="auto"/>
      </w:divBdr>
      <w:divsChild>
        <w:div w:id="2074547163">
          <w:marLeft w:val="0"/>
          <w:marRight w:val="0"/>
          <w:marTop w:val="0"/>
          <w:marBottom w:val="0"/>
          <w:divBdr>
            <w:top w:val="none" w:sz="0" w:space="0" w:color="auto"/>
            <w:left w:val="none" w:sz="0" w:space="0" w:color="auto"/>
            <w:bottom w:val="none" w:sz="0" w:space="0" w:color="auto"/>
            <w:right w:val="none" w:sz="0" w:space="0" w:color="auto"/>
          </w:divBdr>
        </w:div>
        <w:div w:id="8408758">
          <w:marLeft w:val="0"/>
          <w:marRight w:val="0"/>
          <w:marTop w:val="0"/>
          <w:marBottom w:val="0"/>
          <w:divBdr>
            <w:top w:val="none" w:sz="0" w:space="0" w:color="auto"/>
            <w:left w:val="none" w:sz="0" w:space="0" w:color="auto"/>
            <w:bottom w:val="none" w:sz="0" w:space="0" w:color="auto"/>
            <w:right w:val="none" w:sz="0" w:space="0" w:color="auto"/>
          </w:divBdr>
          <w:divsChild>
            <w:div w:id="1130246110">
              <w:marLeft w:val="0"/>
              <w:marRight w:val="0"/>
              <w:marTop w:val="0"/>
              <w:marBottom w:val="0"/>
              <w:divBdr>
                <w:top w:val="none" w:sz="0" w:space="0" w:color="auto"/>
                <w:left w:val="none" w:sz="0" w:space="0" w:color="auto"/>
                <w:bottom w:val="none" w:sz="0" w:space="0" w:color="auto"/>
                <w:right w:val="none" w:sz="0" w:space="0" w:color="auto"/>
              </w:divBdr>
              <w:divsChild>
                <w:div w:id="2096587370">
                  <w:marLeft w:val="0"/>
                  <w:marRight w:val="0"/>
                  <w:marTop w:val="0"/>
                  <w:marBottom w:val="0"/>
                  <w:divBdr>
                    <w:top w:val="none" w:sz="0" w:space="0" w:color="auto"/>
                    <w:left w:val="none" w:sz="0" w:space="0" w:color="auto"/>
                    <w:bottom w:val="none" w:sz="0" w:space="0" w:color="auto"/>
                    <w:right w:val="none" w:sz="0" w:space="0" w:color="auto"/>
                  </w:divBdr>
                </w:div>
                <w:div w:id="460850821">
                  <w:marLeft w:val="0"/>
                  <w:marRight w:val="0"/>
                  <w:marTop w:val="0"/>
                  <w:marBottom w:val="0"/>
                  <w:divBdr>
                    <w:top w:val="none" w:sz="0" w:space="0" w:color="auto"/>
                    <w:left w:val="none" w:sz="0" w:space="0" w:color="auto"/>
                    <w:bottom w:val="none" w:sz="0" w:space="0" w:color="auto"/>
                    <w:right w:val="none" w:sz="0" w:space="0" w:color="auto"/>
                  </w:divBdr>
                </w:div>
                <w:div w:id="730274945">
                  <w:marLeft w:val="0"/>
                  <w:marRight w:val="0"/>
                  <w:marTop w:val="0"/>
                  <w:marBottom w:val="450"/>
                  <w:divBdr>
                    <w:top w:val="none" w:sz="0" w:space="0" w:color="auto"/>
                    <w:left w:val="none" w:sz="0" w:space="0" w:color="auto"/>
                    <w:bottom w:val="none" w:sz="0" w:space="0" w:color="auto"/>
                    <w:right w:val="none" w:sz="0" w:space="0" w:color="auto"/>
                  </w:divBdr>
                  <w:divsChild>
                    <w:div w:id="1427968823">
                      <w:marLeft w:val="0"/>
                      <w:marRight w:val="0"/>
                      <w:marTop w:val="0"/>
                      <w:marBottom w:val="0"/>
                      <w:divBdr>
                        <w:top w:val="none" w:sz="0" w:space="0" w:color="auto"/>
                        <w:left w:val="none" w:sz="0" w:space="0" w:color="auto"/>
                        <w:bottom w:val="none" w:sz="0" w:space="0" w:color="auto"/>
                        <w:right w:val="none" w:sz="0" w:space="0" w:color="auto"/>
                      </w:divBdr>
                      <w:divsChild>
                        <w:div w:id="7116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8995">
      <w:bodyDiv w:val="1"/>
      <w:marLeft w:val="0"/>
      <w:marRight w:val="0"/>
      <w:marTop w:val="0"/>
      <w:marBottom w:val="0"/>
      <w:divBdr>
        <w:top w:val="none" w:sz="0" w:space="0" w:color="auto"/>
        <w:left w:val="none" w:sz="0" w:space="0" w:color="auto"/>
        <w:bottom w:val="none" w:sz="0" w:space="0" w:color="auto"/>
        <w:right w:val="none" w:sz="0" w:space="0" w:color="auto"/>
      </w:divBdr>
    </w:div>
    <w:div w:id="1048071708">
      <w:bodyDiv w:val="1"/>
      <w:marLeft w:val="0"/>
      <w:marRight w:val="0"/>
      <w:marTop w:val="0"/>
      <w:marBottom w:val="0"/>
      <w:divBdr>
        <w:top w:val="none" w:sz="0" w:space="0" w:color="auto"/>
        <w:left w:val="none" w:sz="0" w:space="0" w:color="auto"/>
        <w:bottom w:val="none" w:sz="0" w:space="0" w:color="auto"/>
        <w:right w:val="none" w:sz="0" w:space="0" w:color="auto"/>
      </w:divBdr>
      <w:divsChild>
        <w:div w:id="146674292">
          <w:marLeft w:val="-150"/>
          <w:marRight w:val="-150"/>
          <w:marTop w:val="0"/>
          <w:marBottom w:val="0"/>
          <w:divBdr>
            <w:top w:val="none" w:sz="0" w:space="0" w:color="auto"/>
            <w:left w:val="none" w:sz="0" w:space="0" w:color="auto"/>
            <w:bottom w:val="none" w:sz="0" w:space="0" w:color="auto"/>
            <w:right w:val="none" w:sz="0" w:space="0" w:color="auto"/>
          </w:divBdr>
          <w:divsChild>
            <w:div w:id="341396706">
              <w:marLeft w:val="0"/>
              <w:marRight w:val="0"/>
              <w:marTop w:val="0"/>
              <w:marBottom w:val="0"/>
              <w:divBdr>
                <w:top w:val="none" w:sz="0" w:space="0" w:color="auto"/>
                <w:left w:val="none" w:sz="0" w:space="0" w:color="auto"/>
                <w:bottom w:val="none" w:sz="0" w:space="0" w:color="auto"/>
                <w:right w:val="none" w:sz="0" w:space="0" w:color="auto"/>
              </w:divBdr>
              <w:divsChild>
                <w:div w:id="1416903247">
                  <w:marLeft w:val="0"/>
                  <w:marRight w:val="0"/>
                  <w:marTop w:val="0"/>
                  <w:marBottom w:val="0"/>
                  <w:divBdr>
                    <w:top w:val="none" w:sz="0" w:space="0" w:color="auto"/>
                    <w:left w:val="none" w:sz="0" w:space="0" w:color="auto"/>
                    <w:bottom w:val="none" w:sz="0" w:space="0" w:color="auto"/>
                    <w:right w:val="none" w:sz="0" w:space="0" w:color="auto"/>
                  </w:divBdr>
                  <w:divsChild>
                    <w:div w:id="179662169">
                      <w:marLeft w:val="0"/>
                      <w:marRight w:val="0"/>
                      <w:marTop w:val="0"/>
                      <w:marBottom w:val="0"/>
                      <w:divBdr>
                        <w:top w:val="none" w:sz="0" w:space="0" w:color="auto"/>
                        <w:left w:val="none" w:sz="0" w:space="0" w:color="auto"/>
                        <w:bottom w:val="none" w:sz="0" w:space="0" w:color="auto"/>
                        <w:right w:val="none" w:sz="0" w:space="0" w:color="auto"/>
                      </w:divBdr>
                      <w:divsChild>
                        <w:div w:id="1720476482">
                          <w:marLeft w:val="0"/>
                          <w:marRight w:val="0"/>
                          <w:marTop w:val="0"/>
                          <w:marBottom w:val="0"/>
                          <w:divBdr>
                            <w:top w:val="none" w:sz="0" w:space="0" w:color="auto"/>
                            <w:left w:val="none" w:sz="0" w:space="0" w:color="auto"/>
                            <w:bottom w:val="none" w:sz="0" w:space="0" w:color="auto"/>
                            <w:right w:val="none" w:sz="0" w:space="0" w:color="auto"/>
                          </w:divBdr>
                        </w:div>
                      </w:divsChild>
                    </w:div>
                    <w:div w:id="382945654">
                      <w:marLeft w:val="0"/>
                      <w:marRight w:val="0"/>
                      <w:marTop w:val="0"/>
                      <w:marBottom w:val="0"/>
                      <w:divBdr>
                        <w:top w:val="none" w:sz="0" w:space="0" w:color="auto"/>
                        <w:left w:val="none" w:sz="0" w:space="0" w:color="auto"/>
                        <w:bottom w:val="none" w:sz="0" w:space="0" w:color="auto"/>
                        <w:right w:val="none" w:sz="0" w:space="0" w:color="auto"/>
                      </w:divBdr>
                    </w:div>
                  </w:divsChild>
                </w:div>
                <w:div w:id="1938555667">
                  <w:marLeft w:val="0"/>
                  <w:marRight w:val="0"/>
                  <w:marTop w:val="0"/>
                  <w:marBottom w:val="0"/>
                  <w:divBdr>
                    <w:top w:val="none" w:sz="0" w:space="0" w:color="auto"/>
                    <w:left w:val="none" w:sz="0" w:space="0" w:color="auto"/>
                    <w:bottom w:val="none" w:sz="0" w:space="0" w:color="auto"/>
                    <w:right w:val="none" w:sz="0" w:space="0" w:color="auto"/>
                  </w:divBdr>
                  <w:divsChild>
                    <w:div w:id="12871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3773">
          <w:marLeft w:val="-150"/>
          <w:marRight w:val="-150"/>
          <w:marTop w:val="0"/>
          <w:marBottom w:val="0"/>
          <w:divBdr>
            <w:top w:val="none" w:sz="0" w:space="0" w:color="auto"/>
            <w:left w:val="none" w:sz="0" w:space="0" w:color="auto"/>
            <w:bottom w:val="none" w:sz="0" w:space="0" w:color="auto"/>
            <w:right w:val="none" w:sz="0" w:space="0" w:color="auto"/>
          </w:divBdr>
          <w:divsChild>
            <w:div w:id="2086684711">
              <w:marLeft w:val="0"/>
              <w:marRight w:val="0"/>
              <w:marTop w:val="0"/>
              <w:marBottom w:val="0"/>
              <w:divBdr>
                <w:top w:val="none" w:sz="0" w:space="0" w:color="auto"/>
                <w:left w:val="none" w:sz="0" w:space="0" w:color="auto"/>
                <w:bottom w:val="none" w:sz="0" w:space="0" w:color="auto"/>
                <w:right w:val="none" w:sz="0" w:space="0" w:color="auto"/>
              </w:divBdr>
            </w:div>
          </w:divsChild>
        </w:div>
        <w:div w:id="876813432">
          <w:marLeft w:val="-150"/>
          <w:marRight w:val="-150"/>
          <w:marTop w:val="0"/>
          <w:marBottom w:val="0"/>
          <w:divBdr>
            <w:top w:val="none" w:sz="0" w:space="0" w:color="auto"/>
            <w:left w:val="none" w:sz="0" w:space="0" w:color="auto"/>
            <w:bottom w:val="none" w:sz="0" w:space="0" w:color="auto"/>
            <w:right w:val="none" w:sz="0" w:space="0" w:color="auto"/>
          </w:divBdr>
          <w:divsChild>
            <w:div w:id="611088557">
              <w:marLeft w:val="0"/>
              <w:marRight w:val="0"/>
              <w:marTop w:val="0"/>
              <w:marBottom w:val="0"/>
              <w:divBdr>
                <w:top w:val="none" w:sz="0" w:space="0" w:color="auto"/>
                <w:left w:val="none" w:sz="0" w:space="0" w:color="auto"/>
                <w:bottom w:val="none" w:sz="0" w:space="0" w:color="auto"/>
                <w:right w:val="none" w:sz="0" w:space="0" w:color="auto"/>
              </w:divBdr>
              <w:divsChild>
                <w:div w:id="2054574610">
                  <w:marLeft w:val="0"/>
                  <w:marRight w:val="0"/>
                  <w:marTop w:val="0"/>
                  <w:marBottom w:val="0"/>
                  <w:divBdr>
                    <w:top w:val="none" w:sz="0" w:space="0" w:color="auto"/>
                    <w:left w:val="none" w:sz="0" w:space="0" w:color="auto"/>
                    <w:bottom w:val="none" w:sz="0" w:space="0" w:color="auto"/>
                    <w:right w:val="none" w:sz="0" w:space="0" w:color="auto"/>
                  </w:divBdr>
                  <w:divsChild>
                    <w:div w:id="87779797">
                      <w:marLeft w:val="0"/>
                      <w:marRight w:val="0"/>
                      <w:marTop w:val="0"/>
                      <w:marBottom w:val="450"/>
                      <w:divBdr>
                        <w:top w:val="none" w:sz="0" w:space="0" w:color="auto"/>
                        <w:left w:val="none" w:sz="0" w:space="0" w:color="auto"/>
                        <w:bottom w:val="none" w:sz="0" w:space="0" w:color="auto"/>
                        <w:right w:val="none" w:sz="0" w:space="0" w:color="auto"/>
                      </w:divBdr>
                    </w:div>
                    <w:div w:id="328294161">
                      <w:marLeft w:val="0"/>
                      <w:marRight w:val="0"/>
                      <w:marTop w:val="0"/>
                      <w:marBottom w:val="0"/>
                      <w:divBdr>
                        <w:top w:val="none" w:sz="0" w:space="0" w:color="auto"/>
                        <w:left w:val="none" w:sz="0" w:space="0" w:color="auto"/>
                        <w:bottom w:val="none" w:sz="0" w:space="0" w:color="auto"/>
                        <w:right w:val="none" w:sz="0" w:space="0" w:color="auto"/>
                      </w:divBdr>
                      <w:divsChild>
                        <w:div w:id="798231944">
                          <w:marLeft w:val="0"/>
                          <w:marRight w:val="0"/>
                          <w:marTop w:val="0"/>
                          <w:marBottom w:val="0"/>
                          <w:divBdr>
                            <w:top w:val="none" w:sz="0" w:space="0" w:color="auto"/>
                            <w:left w:val="none" w:sz="0" w:space="0" w:color="auto"/>
                            <w:bottom w:val="none" w:sz="0" w:space="0" w:color="auto"/>
                            <w:right w:val="none" w:sz="0" w:space="0" w:color="auto"/>
                          </w:divBdr>
                        </w:div>
                      </w:divsChild>
                    </w:div>
                    <w:div w:id="1189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8772">
              <w:marLeft w:val="0"/>
              <w:marRight w:val="0"/>
              <w:marTop w:val="0"/>
              <w:marBottom w:val="0"/>
              <w:divBdr>
                <w:top w:val="none" w:sz="0" w:space="0" w:color="auto"/>
                <w:left w:val="none" w:sz="0" w:space="0" w:color="auto"/>
                <w:bottom w:val="none" w:sz="0" w:space="0" w:color="auto"/>
                <w:right w:val="none" w:sz="0" w:space="0" w:color="auto"/>
              </w:divBdr>
              <w:divsChild>
                <w:div w:id="1022051664">
                  <w:marLeft w:val="0"/>
                  <w:marRight w:val="0"/>
                  <w:marTop w:val="0"/>
                  <w:marBottom w:val="0"/>
                  <w:divBdr>
                    <w:top w:val="none" w:sz="0" w:space="0" w:color="auto"/>
                    <w:left w:val="none" w:sz="0" w:space="0" w:color="auto"/>
                    <w:bottom w:val="none" w:sz="0" w:space="0" w:color="auto"/>
                    <w:right w:val="none" w:sz="0" w:space="0" w:color="auto"/>
                  </w:divBdr>
                  <w:divsChild>
                    <w:div w:id="59443828">
                      <w:marLeft w:val="0"/>
                      <w:marRight w:val="0"/>
                      <w:marTop w:val="0"/>
                      <w:marBottom w:val="0"/>
                      <w:divBdr>
                        <w:top w:val="none" w:sz="0" w:space="0" w:color="auto"/>
                        <w:left w:val="none" w:sz="0" w:space="0" w:color="auto"/>
                        <w:bottom w:val="none" w:sz="0" w:space="0" w:color="auto"/>
                        <w:right w:val="none" w:sz="0" w:space="0" w:color="auto"/>
                      </w:divBdr>
                    </w:div>
                    <w:div w:id="1211382559">
                      <w:marLeft w:val="0"/>
                      <w:marRight w:val="0"/>
                      <w:marTop w:val="0"/>
                      <w:marBottom w:val="0"/>
                      <w:divBdr>
                        <w:top w:val="none" w:sz="0" w:space="0" w:color="auto"/>
                        <w:left w:val="none" w:sz="0" w:space="0" w:color="auto"/>
                        <w:bottom w:val="none" w:sz="0" w:space="0" w:color="auto"/>
                        <w:right w:val="none" w:sz="0" w:space="0" w:color="auto"/>
                      </w:divBdr>
                      <w:divsChild>
                        <w:div w:id="1315987444">
                          <w:marLeft w:val="0"/>
                          <w:marRight w:val="0"/>
                          <w:marTop w:val="0"/>
                          <w:marBottom w:val="0"/>
                          <w:divBdr>
                            <w:top w:val="none" w:sz="0" w:space="0" w:color="auto"/>
                            <w:left w:val="none" w:sz="0" w:space="0" w:color="auto"/>
                            <w:bottom w:val="none" w:sz="0" w:space="0" w:color="auto"/>
                            <w:right w:val="none" w:sz="0" w:space="0" w:color="auto"/>
                          </w:divBdr>
                          <w:divsChild>
                            <w:div w:id="295375375">
                              <w:marLeft w:val="0"/>
                              <w:marRight w:val="0"/>
                              <w:marTop w:val="0"/>
                              <w:marBottom w:val="0"/>
                              <w:divBdr>
                                <w:top w:val="none" w:sz="0" w:space="0" w:color="auto"/>
                                <w:left w:val="none" w:sz="0" w:space="0" w:color="auto"/>
                                <w:bottom w:val="none" w:sz="0" w:space="0" w:color="auto"/>
                                <w:right w:val="none" w:sz="0" w:space="0" w:color="auto"/>
                              </w:divBdr>
                            </w:div>
                            <w:div w:id="652951623">
                              <w:marLeft w:val="0"/>
                              <w:marRight w:val="0"/>
                              <w:marTop w:val="0"/>
                              <w:marBottom w:val="0"/>
                              <w:divBdr>
                                <w:top w:val="none" w:sz="0" w:space="0" w:color="auto"/>
                                <w:left w:val="none" w:sz="0" w:space="0" w:color="auto"/>
                                <w:bottom w:val="none" w:sz="0" w:space="0" w:color="auto"/>
                                <w:right w:val="none" w:sz="0" w:space="0" w:color="auto"/>
                              </w:divBdr>
                            </w:div>
                            <w:div w:id="1073087078">
                              <w:marLeft w:val="0"/>
                              <w:marRight w:val="0"/>
                              <w:marTop w:val="0"/>
                              <w:marBottom w:val="0"/>
                              <w:divBdr>
                                <w:top w:val="none" w:sz="0" w:space="0" w:color="auto"/>
                                <w:left w:val="none" w:sz="0" w:space="0" w:color="auto"/>
                                <w:bottom w:val="none" w:sz="0" w:space="0" w:color="auto"/>
                                <w:right w:val="none" w:sz="0" w:space="0" w:color="auto"/>
                              </w:divBdr>
                            </w:div>
                            <w:div w:id="1140029262">
                              <w:marLeft w:val="0"/>
                              <w:marRight w:val="0"/>
                              <w:marTop w:val="0"/>
                              <w:marBottom w:val="0"/>
                              <w:divBdr>
                                <w:top w:val="none" w:sz="0" w:space="0" w:color="auto"/>
                                <w:left w:val="none" w:sz="0" w:space="0" w:color="auto"/>
                                <w:bottom w:val="none" w:sz="0" w:space="0" w:color="auto"/>
                                <w:right w:val="none" w:sz="0" w:space="0" w:color="auto"/>
                              </w:divBdr>
                            </w:div>
                            <w:div w:id="17580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40502">
      <w:bodyDiv w:val="1"/>
      <w:marLeft w:val="0"/>
      <w:marRight w:val="0"/>
      <w:marTop w:val="0"/>
      <w:marBottom w:val="0"/>
      <w:divBdr>
        <w:top w:val="none" w:sz="0" w:space="0" w:color="auto"/>
        <w:left w:val="none" w:sz="0" w:space="0" w:color="auto"/>
        <w:bottom w:val="none" w:sz="0" w:space="0" w:color="auto"/>
        <w:right w:val="none" w:sz="0" w:space="0" w:color="auto"/>
      </w:divBdr>
      <w:divsChild>
        <w:div w:id="56781675">
          <w:marLeft w:val="0"/>
          <w:marRight w:val="0"/>
          <w:marTop w:val="0"/>
          <w:marBottom w:val="0"/>
          <w:divBdr>
            <w:top w:val="none" w:sz="0" w:space="0" w:color="auto"/>
            <w:left w:val="none" w:sz="0" w:space="0" w:color="auto"/>
            <w:bottom w:val="none" w:sz="0" w:space="0" w:color="auto"/>
            <w:right w:val="none" w:sz="0" w:space="0" w:color="auto"/>
          </w:divBdr>
        </w:div>
        <w:div w:id="2124960008">
          <w:marLeft w:val="0"/>
          <w:marRight w:val="0"/>
          <w:marTop w:val="0"/>
          <w:marBottom w:val="0"/>
          <w:divBdr>
            <w:top w:val="none" w:sz="0" w:space="0" w:color="auto"/>
            <w:left w:val="none" w:sz="0" w:space="0" w:color="auto"/>
            <w:bottom w:val="none" w:sz="0" w:space="0" w:color="auto"/>
            <w:right w:val="none" w:sz="0" w:space="0" w:color="auto"/>
          </w:divBdr>
          <w:divsChild>
            <w:div w:id="450708591">
              <w:marLeft w:val="0"/>
              <w:marRight w:val="0"/>
              <w:marTop w:val="0"/>
              <w:marBottom w:val="0"/>
              <w:divBdr>
                <w:top w:val="none" w:sz="0" w:space="0" w:color="auto"/>
                <w:left w:val="none" w:sz="0" w:space="0" w:color="auto"/>
                <w:bottom w:val="none" w:sz="0" w:space="0" w:color="auto"/>
                <w:right w:val="none" w:sz="0" w:space="0" w:color="auto"/>
              </w:divBdr>
              <w:divsChild>
                <w:div w:id="515388775">
                  <w:marLeft w:val="0"/>
                  <w:marRight w:val="0"/>
                  <w:marTop w:val="0"/>
                  <w:marBottom w:val="0"/>
                  <w:divBdr>
                    <w:top w:val="none" w:sz="0" w:space="0" w:color="auto"/>
                    <w:left w:val="none" w:sz="0" w:space="0" w:color="auto"/>
                    <w:bottom w:val="none" w:sz="0" w:space="0" w:color="auto"/>
                    <w:right w:val="none" w:sz="0" w:space="0" w:color="auto"/>
                  </w:divBdr>
                </w:div>
                <w:div w:id="1380082849">
                  <w:marLeft w:val="0"/>
                  <w:marRight w:val="0"/>
                  <w:marTop w:val="0"/>
                  <w:marBottom w:val="0"/>
                  <w:divBdr>
                    <w:top w:val="none" w:sz="0" w:space="0" w:color="auto"/>
                    <w:left w:val="none" w:sz="0" w:space="0" w:color="auto"/>
                    <w:bottom w:val="none" w:sz="0" w:space="0" w:color="auto"/>
                    <w:right w:val="none" w:sz="0" w:space="0" w:color="auto"/>
                  </w:divBdr>
                </w:div>
                <w:div w:id="3997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8330">
      <w:bodyDiv w:val="1"/>
      <w:marLeft w:val="0"/>
      <w:marRight w:val="0"/>
      <w:marTop w:val="0"/>
      <w:marBottom w:val="0"/>
      <w:divBdr>
        <w:top w:val="none" w:sz="0" w:space="0" w:color="auto"/>
        <w:left w:val="none" w:sz="0" w:space="0" w:color="auto"/>
        <w:bottom w:val="none" w:sz="0" w:space="0" w:color="auto"/>
        <w:right w:val="none" w:sz="0" w:space="0" w:color="auto"/>
      </w:divBdr>
      <w:divsChild>
        <w:div w:id="786042833">
          <w:marLeft w:val="0"/>
          <w:marRight w:val="0"/>
          <w:marTop w:val="0"/>
          <w:marBottom w:val="0"/>
          <w:divBdr>
            <w:top w:val="none" w:sz="0" w:space="0" w:color="auto"/>
            <w:left w:val="none" w:sz="0" w:space="0" w:color="auto"/>
            <w:bottom w:val="none" w:sz="0" w:space="0" w:color="auto"/>
            <w:right w:val="none" w:sz="0" w:space="0" w:color="auto"/>
          </w:divBdr>
        </w:div>
        <w:div w:id="1092972830">
          <w:marLeft w:val="0"/>
          <w:marRight w:val="0"/>
          <w:marTop w:val="0"/>
          <w:marBottom w:val="0"/>
          <w:divBdr>
            <w:top w:val="none" w:sz="0" w:space="0" w:color="auto"/>
            <w:left w:val="none" w:sz="0" w:space="0" w:color="auto"/>
            <w:bottom w:val="none" w:sz="0" w:space="0" w:color="auto"/>
            <w:right w:val="none" w:sz="0" w:space="0" w:color="auto"/>
          </w:divBdr>
          <w:divsChild>
            <w:div w:id="769663337">
              <w:marLeft w:val="0"/>
              <w:marRight w:val="0"/>
              <w:marTop w:val="0"/>
              <w:marBottom w:val="0"/>
              <w:divBdr>
                <w:top w:val="none" w:sz="0" w:space="0" w:color="auto"/>
                <w:left w:val="none" w:sz="0" w:space="0" w:color="auto"/>
                <w:bottom w:val="none" w:sz="0" w:space="0" w:color="auto"/>
                <w:right w:val="none" w:sz="0" w:space="0" w:color="auto"/>
              </w:divBdr>
            </w:div>
            <w:div w:id="1075395139">
              <w:marLeft w:val="0"/>
              <w:marRight w:val="0"/>
              <w:marTop w:val="0"/>
              <w:marBottom w:val="0"/>
              <w:divBdr>
                <w:top w:val="none" w:sz="0" w:space="0" w:color="auto"/>
                <w:left w:val="none" w:sz="0" w:space="0" w:color="auto"/>
                <w:bottom w:val="none" w:sz="0" w:space="0" w:color="auto"/>
                <w:right w:val="none" w:sz="0" w:space="0" w:color="auto"/>
              </w:divBdr>
              <w:divsChild>
                <w:div w:id="14833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6217">
      <w:bodyDiv w:val="1"/>
      <w:marLeft w:val="0"/>
      <w:marRight w:val="0"/>
      <w:marTop w:val="0"/>
      <w:marBottom w:val="0"/>
      <w:divBdr>
        <w:top w:val="none" w:sz="0" w:space="0" w:color="auto"/>
        <w:left w:val="none" w:sz="0" w:space="0" w:color="auto"/>
        <w:bottom w:val="none" w:sz="0" w:space="0" w:color="auto"/>
        <w:right w:val="none" w:sz="0" w:space="0" w:color="auto"/>
      </w:divBdr>
      <w:divsChild>
        <w:div w:id="472910427">
          <w:marLeft w:val="-225"/>
          <w:marRight w:val="-225"/>
          <w:marTop w:val="0"/>
          <w:marBottom w:val="0"/>
          <w:divBdr>
            <w:top w:val="none" w:sz="0" w:space="0" w:color="auto"/>
            <w:left w:val="none" w:sz="0" w:space="0" w:color="auto"/>
            <w:bottom w:val="none" w:sz="0" w:space="0" w:color="auto"/>
            <w:right w:val="none" w:sz="0" w:space="0" w:color="auto"/>
          </w:divBdr>
        </w:div>
        <w:div w:id="639456307">
          <w:marLeft w:val="-225"/>
          <w:marRight w:val="-225"/>
          <w:marTop w:val="0"/>
          <w:marBottom w:val="0"/>
          <w:divBdr>
            <w:top w:val="none" w:sz="0" w:space="0" w:color="auto"/>
            <w:left w:val="none" w:sz="0" w:space="0" w:color="auto"/>
            <w:bottom w:val="none" w:sz="0" w:space="0" w:color="auto"/>
            <w:right w:val="none" w:sz="0" w:space="0" w:color="auto"/>
          </w:divBdr>
          <w:divsChild>
            <w:div w:id="314338676">
              <w:marLeft w:val="0"/>
              <w:marRight w:val="0"/>
              <w:marTop w:val="0"/>
              <w:marBottom w:val="0"/>
              <w:divBdr>
                <w:top w:val="none" w:sz="0" w:space="0" w:color="auto"/>
                <w:left w:val="none" w:sz="0" w:space="0" w:color="auto"/>
                <w:bottom w:val="none" w:sz="0" w:space="0" w:color="auto"/>
                <w:right w:val="none" w:sz="0" w:space="0" w:color="auto"/>
              </w:divBdr>
              <w:divsChild>
                <w:div w:id="1392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99081">
      <w:bodyDiv w:val="1"/>
      <w:marLeft w:val="0"/>
      <w:marRight w:val="0"/>
      <w:marTop w:val="0"/>
      <w:marBottom w:val="0"/>
      <w:divBdr>
        <w:top w:val="none" w:sz="0" w:space="0" w:color="auto"/>
        <w:left w:val="none" w:sz="0" w:space="0" w:color="auto"/>
        <w:bottom w:val="none" w:sz="0" w:space="0" w:color="auto"/>
        <w:right w:val="none" w:sz="0" w:space="0" w:color="auto"/>
      </w:divBdr>
    </w:div>
    <w:div w:id="1049643709">
      <w:bodyDiv w:val="1"/>
      <w:marLeft w:val="0"/>
      <w:marRight w:val="0"/>
      <w:marTop w:val="0"/>
      <w:marBottom w:val="0"/>
      <w:divBdr>
        <w:top w:val="none" w:sz="0" w:space="0" w:color="auto"/>
        <w:left w:val="none" w:sz="0" w:space="0" w:color="auto"/>
        <w:bottom w:val="none" w:sz="0" w:space="0" w:color="auto"/>
        <w:right w:val="none" w:sz="0" w:space="0" w:color="auto"/>
      </w:divBdr>
      <w:divsChild>
        <w:div w:id="1177816096">
          <w:marLeft w:val="0"/>
          <w:marRight w:val="0"/>
          <w:marTop w:val="0"/>
          <w:marBottom w:val="0"/>
          <w:divBdr>
            <w:top w:val="none" w:sz="0" w:space="0" w:color="auto"/>
            <w:left w:val="none" w:sz="0" w:space="0" w:color="auto"/>
            <w:bottom w:val="none" w:sz="0" w:space="0" w:color="auto"/>
            <w:right w:val="none" w:sz="0" w:space="0" w:color="auto"/>
          </w:divBdr>
          <w:divsChild>
            <w:div w:id="79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4792">
      <w:bodyDiv w:val="1"/>
      <w:marLeft w:val="0"/>
      <w:marRight w:val="0"/>
      <w:marTop w:val="0"/>
      <w:marBottom w:val="0"/>
      <w:divBdr>
        <w:top w:val="none" w:sz="0" w:space="0" w:color="auto"/>
        <w:left w:val="none" w:sz="0" w:space="0" w:color="auto"/>
        <w:bottom w:val="none" w:sz="0" w:space="0" w:color="auto"/>
        <w:right w:val="none" w:sz="0" w:space="0" w:color="auto"/>
      </w:divBdr>
      <w:divsChild>
        <w:div w:id="43136834">
          <w:marLeft w:val="-225"/>
          <w:marRight w:val="-225"/>
          <w:marTop w:val="0"/>
          <w:marBottom w:val="0"/>
          <w:divBdr>
            <w:top w:val="none" w:sz="0" w:space="0" w:color="auto"/>
            <w:left w:val="none" w:sz="0" w:space="0" w:color="auto"/>
            <w:bottom w:val="none" w:sz="0" w:space="0" w:color="auto"/>
            <w:right w:val="none" w:sz="0" w:space="0" w:color="auto"/>
          </w:divBdr>
        </w:div>
        <w:div w:id="1526094345">
          <w:marLeft w:val="-225"/>
          <w:marRight w:val="-225"/>
          <w:marTop w:val="0"/>
          <w:marBottom w:val="0"/>
          <w:divBdr>
            <w:top w:val="none" w:sz="0" w:space="0" w:color="auto"/>
            <w:left w:val="none" w:sz="0" w:space="0" w:color="auto"/>
            <w:bottom w:val="none" w:sz="0" w:space="0" w:color="auto"/>
            <w:right w:val="none" w:sz="0" w:space="0" w:color="auto"/>
          </w:divBdr>
          <w:divsChild>
            <w:div w:id="597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8260">
      <w:bodyDiv w:val="1"/>
      <w:marLeft w:val="0"/>
      <w:marRight w:val="0"/>
      <w:marTop w:val="0"/>
      <w:marBottom w:val="0"/>
      <w:divBdr>
        <w:top w:val="none" w:sz="0" w:space="0" w:color="auto"/>
        <w:left w:val="none" w:sz="0" w:space="0" w:color="auto"/>
        <w:bottom w:val="none" w:sz="0" w:space="0" w:color="auto"/>
        <w:right w:val="none" w:sz="0" w:space="0" w:color="auto"/>
      </w:divBdr>
      <w:divsChild>
        <w:div w:id="183521653">
          <w:marLeft w:val="-225"/>
          <w:marRight w:val="-225"/>
          <w:marTop w:val="0"/>
          <w:marBottom w:val="0"/>
          <w:divBdr>
            <w:top w:val="none" w:sz="0" w:space="0" w:color="auto"/>
            <w:left w:val="none" w:sz="0" w:space="0" w:color="auto"/>
            <w:bottom w:val="none" w:sz="0" w:space="0" w:color="auto"/>
            <w:right w:val="none" w:sz="0" w:space="0" w:color="auto"/>
          </w:divBdr>
        </w:div>
        <w:div w:id="1386219055">
          <w:marLeft w:val="-225"/>
          <w:marRight w:val="-225"/>
          <w:marTop w:val="0"/>
          <w:marBottom w:val="0"/>
          <w:divBdr>
            <w:top w:val="none" w:sz="0" w:space="0" w:color="auto"/>
            <w:left w:val="none" w:sz="0" w:space="0" w:color="auto"/>
            <w:bottom w:val="none" w:sz="0" w:space="0" w:color="auto"/>
            <w:right w:val="none" w:sz="0" w:space="0" w:color="auto"/>
          </w:divBdr>
          <w:divsChild>
            <w:div w:id="986856217">
              <w:marLeft w:val="0"/>
              <w:marRight w:val="0"/>
              <w:marTop w:val="0"/>
              <w:marBottom w:val="0"/>
              <w:divBdr>
                <w:top w:val="none" w:sz="0" w:space="0" w:color="auto"/>
                <w:left w:val="none" w:sz="0" w:space="0" w:color="auto"/>
                <w:bottom w:val="none" w:sz="0" w:space="0" w:color="auto"/>
                <w:right w:val="none" w:sz="0" w:space="0" w:color="auto"/>
              </w:divBdr>
              <w:divsChild>
                <w:div w:id="1192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70010">
      <w:bodyDiv w:val="1"/>
      <w:marLeft w:val="0"/>
      <w:marRight w:val="0"/>
      <w:marTop w:val="0"/>
      <w:marBottom w:val="0"/>
      <w:divBdr>
        <w:top w:val="none" w:sz="0" w:space="0" w:color="auto"/>
        <w:left w:val="none" w:sz="0" w:space="0" w:color="auto"/>
        <w:bottom w:val="none" w:sz="0" w:space="0" w:color="auto"/>
        <w:right w:val="none" w:sz="0" w:space="0" w:color="auto"/>
      </w:divBdr>
    </w:div>
    <w:div w:id="1050808161">
      <w:bodyDiv w:val="1"/>
      <w:marLeft w:val="0"/>
      <w:marRight w:val="0"/>
      <w:marTop w:val="0"/>
      <w:marBottom w:val="0"/>
      <w:divBdr>
        <w:top w:val="none" w:sz="0" w:space="0" w:color="auto"/>
        <w:left w:val="none" w:sz="0" w:space="0" w:color="auto"/>
        <w:bottom w:val="none" w:sz="0" w:space="0" w:color="auto"/>
        <w:right w:val="none" w:sz="0" w:space="0" w:color="auto"/>
      </w:divBdr>
      <w:divsChild>
        <w:div w:id="329333254">
          <w:marLeft w:val="0"/>
          <w:marRight w:val="0"/>
          <w:marTop w:val="0"/>
          <w:marBottom w:val="0"/>
          <w:divBdr>
            <w:top w:val="none" w:sz="0" w:space="0" w:color="auto"/>
            <w:left w:val="none" w:sz="0" w:space="0" w:color="auto"/>
            <w:bottom w:val="none" w:sz="0" w:space="0" w:color="auto"/>
            <w:right w:val="none" w:sz="0" w:space="0" w:color="auto"/>
          </w:divBdr>
        </w:div>
        <w:div w:id="1316107803">
          <w:marLeft w:val="0"/>
          <w:marRight w:val="0"/>
          <w:marTop w:val="0"/>
          <w:marBottom w:val="0"/>
          <w:divBdr>
            <w:top w:val="none" w:sz="0" w:space="0" w:color="auto"/>
            <w:left w:val="none" w:sz="0" w:space="0" w:color="auto"/>
            <w:bottom w:val="none" w:sz="0" w:space="0" w:color="auto"/>
            <w:right w:val="none" w:sz="0" w:space="0" w:color="auto"/>
          </w:divBdr>
        </w:div>
      </w:divsChild>
    </w:div>
    <w:div w:id="1050955439">
      <w:bodyDiv w:val="1"/>
      <w:marLeft w:val="0"/>
      <w:marRight w:val="0"/>
      <w:marTop w:val="0"/>
      <w:marBottom w:val="0"/>
      <w:divBdr>
        <w:top w:val="none" w:sz="0" w:space="0" w:color="auto"/>
        <w:left w:val="none" w:sz="0" w:space="0" w:color="auto"/>
        <w:bottom w:val="none" w:sz="0" w:space="0" w:color="auto"/>
        <w:right w:val="none" w:sz="0" w:space="0" w:color="auto"/>
      </w:divBdr>
      <w:divsChild>
        <w:div w:id="171261181">
          <w:marLeft w:val="-225"/>
          <w:marRight w:val="-225"/>
          <w:marTop w:val="0"/>
          <w:marBottom w:val="0"/>
          <w:divBdr>
            <w:top w:val="none" w:sz="0" w:space="0" w:color="auto"/>
            <w:left w:val="none" w:sz="0" w:space="0" w:color="auto"/>
            <w:bottom w:val="none" w:sz="0" w:space="0" w:color="auto"/>
            <w:right w:val="none" w:sz="0" w:space="0" w:color="auto"/>
          </w:divBdr>
        </w:div>
        <w:div w:id="1005017943">
          <w:marLeft w:val="-225"/>
          <w:marRight w:val="-225"/>
          <w:marTop w:val="0"/>
          <w:marBottom w:val="0"/>
          <w:divBdr>
            <w:top w:val="none" w:sz="0" w:space="0" w:color="auto"/>
            <w:left w:val="none" w:sz="0" w:space="0" w:color="auto"/>
            <w:bottom w:val="none" w:sz="0" w:space="0" w:color="auto"/>
            <w:right w:val="none" w:sz="0" w:space="0" w:color="auto"/>
          </w:divBdr>
          <w:divsChild>
            <w:div w:id="1524781463">
              <w:marLeft w:val="0"/>
              <w:marRight w:val="0"/>
              <w:marTop w:val="0"/>
              <w:marBottom w:val="0"/>
              <w:divBdr>
                <w:top w:val="none" w:sz="0" w:space="0" w:color="auto"/>
                <w:left w:val="none" w:sz="0" w:space="0" w:color="auto"/>
                <w:bottom w:val="none" w:sz="0" w:space="0" w:color="auto"/>
                <w:right w:val="none" w:sz="0" w:space="0" w:color="auto"/>
              </w:divBdr>
              <w:divsChild>
                <w:div w:id="2105106622">
                  <w:marLeft w:val="0"/>
                  <w:marRight w:val="0"/>
                  <w:marTop w:val="0"/>
                  <w:marBottom w:val="0"/>
                  <w:divBdr>
                    <w:top w:val="none" w:sz="0" w:space="0" w:color="auto"/>
                    <w:left w:val="none" w:sz="0" w:space="0" w:color="auto"/>
                    <w:bottom w:val="none" w:sz="0" w:space="0" w:color="auto"/>
                    <w:right w:val="none" w:sz="0" w:space="0" w:color="auto"/>
                  </w:divBdr>
                </w:div>
                <w:div w:id="1981958454">
                  <w:marLeft w:val="0"/>
                  <w:marRight w:val="0"/>
                  <w:marTop w:val="0"/>
                  <w:marBottom w:val="0"/>
                  <w:divBdr>
                    <w:top w:val="none" w:sz="0" w:space="0" w:color="auto"/>
                    <w:left w:val="none" w:sz="0" w:space="0" w:color="auto"/>
                    <w:bottom w:val="none" w:sz="0" w:space="0" w:color="auto"/>
                    <w:right w:val="none" w:sz="0" w:space="0" w:color="auto"/>
                  </w:divBdr>
                </w:div>
                <w:div w:id="935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78509">
      <w:bodyDiv w:val="1"/>
      <w:marLeft w:val="0"/>
      <w:marRight w:val="0"/>
      <w:marTop w:val="0"/>
      <w:marBottom w:val="0"/>
      <w:divBdr>
        <w:top w:val="none" w:sz="0" w:space="0" w:color="auto"/>
        <w:left w:val="none" w:sz="0" w:space="0" w:color="auto"/>
        <w:bottom w:val="none" w:sz="0" w:space="0" w:color="auto"/>
        <w:right w:val="none" w:sz="0" w:space="0" w:color="auto"/>
      </w:divBdr>
      <w:divsChild>
        <w:div w:id="571354020">
          <w:marLeft w:val="0"/>
          <w:marRight w:val="0"/>
          <w:marTop w:val="0"/>
          <w:marBottom w:val="0"/>
          <w:divBdr>
            <w:top w:val="none" w:sz="0" w:space="0" w:color="auto"/>
            <w:left w:val="none" w:sz="0" w:space="0" w:color="auto"/>
            <w:bottom w:val="none" w:sz="0" w:space="0" w:color="auto"/>
            <w:right w:val="none" w:sz="0" w:space="0" w:color="auto"/>
          </w:divBdr>
          <w:divsChild>
            <w:div w:id="1449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4853">
      <w:bodyDiv w:val="1"/>
      <w:marLeft w:val="0"/>
      <w:marRight w:val="0"/>
      <w:marTop w:val="0"/>
      <w:marBottom w:val="0"/>
      <w:divBdr>
        <w:top w:val="none" w:sz="0" w:space="0" w:color="auto"/>
        <w:left w:val="none" w:sz="0" w:space="0" w:color="auto"/>
        <w:bottom w:val="none" w:sz="0" w:space="0" w:color="auto"/>
        <w:right w:val="none" w:sz="0" w:space="0" w:color="auto"/>
      </w:divBdr>
      <w:divsChild>
        <w:div w:id="920868648">
          <w:marLeft w:val="-225"/>
          <w:marRight w:val="-225"/>
          <w:marTop w:val="0"/>
          <w:marBottom w:val="0"/>
          <w:divBdr>
            <w:top w:val="none" w:sz="0" w:space="0" w:color="auto"/>
            <w:left w:val="none" w:sz="0" w:space="0" w:color="auto"/>
            <w:bottom w:val="none" w:sz="0" w:space="0" w:color="auto"/>
            <w:right w:val="none" w:sz="0" w:space="0" w:color="auto"/>
          </w:divBdr>
        </w:div>
        <w:div w:id="2118061709">
          <w:marLeft w:val="-225"/>
          <w:marRight w:val="-225"/>
          <w:marTop w:val="0"/>
          <w:marBottom w:val="0"/>
          <w:divBdr>
            <w:top w:val="none" w:sz="0" w:space="0" w:color="auto"/>
            <w:left w:val="none" w:sz="0" w:space="0" w:color="auto"/>
            <w:bottom w:val="none" w:sz="0" w:space="0" w:color="auto"/>
            <w:right w:val="none" w:sz="0" w:space="0" w:color="auto"/>
          </w:divBdr>
          <w:divsChild>
            <w:div w:id="49496425">
              <w:marLeft w:val="0"/>
              <w:marRight w:val="0"/>
              <w:marTop w:val="0"/>
              <w:marBottom w:val="0"/>
              <w:divBdr>
                <w:top w:val="none" w:sz="0" w:space="0" w:color="auto"/>
                <w:left w:val="none" w:sz="0" w:space="0" w:color="auto"/>
                <w:bottom w:val="none" w:sz="0" w:space="0" w:color="auto"/>
                <w:right w:val="none" w:sz="0" w:space="0" w:color="auto"/>
              </w:divBdr>
              <w:divsChild>
                <w:div w:id="429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8755">
      <w:bodyDiv w:val="1"/>
      <w:marLeft w:val="0"/>
      <w:marRight w:val="0"/>
      <w:marTop w:val="0"/>
      <w:marBottom w:val="0"/>
      <w:divBdr>
        <w:top w:val="none" w:sz="0" w:space="0" w:color="auto"/>
        <w:left w:val="none" w:sz="0" w:space="0" w:color="auto"/>
        <w:bottom w:val="none" w:sz="0" w:space="0" w:color="auto"/>
        <w:right w:val="none" w:sz="0" w:space="0" w:color="auto"/>
      </w:divBdr>
    </w:div>
    <w:div w:id="1053117435">
      <w:bodyDiv w:val="1"/>
      <w:marLeft w:val="0"/>
      <w:marRight w:val="0"/>
      <w:marTop w:val="0"/>
      <w:marBottom w:val="0"/>
      <w:divBdr>
        <w:top w:val="none" w:sz="0" w:space="0" w:color="auto"/>
        <w:left w:val="none" w:sz="0" w:space="0" w:color="auto"/>
        <w:bottom w:val="none" w:sz="0" w:space="0" w:color="auto"/>
        <w:right w:val="none" w:sz="0" w:space="0" w:color="auto"/>
      </w:divBdr>
      <w:divsChild>
        <w:div w:id="153037955">
          <w:marLeft w:val="-225"/>
          <w:marRight w:val="-225"/>
          <w:marTop w:val="0"/>
          <w:marBottom w:val="0"/>
          <w:divBdr>
            <w:top w:val="none" w:sz="0" w:space="0" w:color="auto"/>
            <w:left w:val="none" w:sz="0" w:space="0" w:color="auto"/>
            <w:bottom w:val="none" w:sz="0" w:space="0" w:color="auto"/>
            <w:right w:val="none" w:sz="0" w:space="0" w:color="auto"/>
          </w:divBdr>
        </w:div>
        <w:div w:id="680204392">
          <w:marLeft w:val="-225"/>
          <w:marRight w:val="-225"/>
          <w:marTop w:val="0"/>
          <w:marBottom w:val="0"/>
          <w:divBdr>
            <w:top w:val="none" w:sz="0" w:space="0" w:color="auto"/>
            <w:left w:val="none" w:sz="0" w:space="0" w:color="auto"/>
            <w:bottom w:val="none" w:sz="0" w:space="0" w:color="auto"/>
            <w:right w:val="none" w:sz="0" w:space="0" w:color="auto"/>
          </w:divBdr>
        </w:div>
      </w:divsChild>
    </w:div>
    <w:div w:id="1053696437">
      <w:bodyDiv w:val="1"/>
      <w:marLeft w:val="0"/>
      <w:marRight w:val="0"/>
      <w:marTop w:val="0"/>
      <w:marBottom w:val="0"/>
      <w:divBdr>
        <w:top w:val="none" w:sz="0" w:space="0" w:color="auto"/>
        <w:left w:val="none" w:sz="0" w:space="0" w:color="auto"/>
        <w:bottom w:val="none" w:sz="0" w:space="0" w:color="auto"/>
        <w:right w:val="none" w:sz="0" w:space="0" w:color="auto"/>
      </w:divBdr>
    </w:div>
    <w:div w:id="1054232163">
      <w:bodyDiv w:val="1"/>
      <w:marLeft w:val="0"/>
      <w:marRight w:val="0"/>
      <w:marTop w:val="0"/>
      <w:marBottom w:val="0"/>
      <w:divBdr>
        <w:top w:val="none" w:sz="0" w:space="0" w:color="auto"/>
        <w:left w:val="none" w:sz="0" w:space="0" w:color="auto"/>
        <w:bottom w:val="none" w:sz="0" w:space="0" w:color="auto"/>
        <w:right w:val="none" w:sz="0" w:space="0" w:color="auto"/>
      </w:divBdr>
      <w:divsChild>
        <w:div w:id="99376651">
          <w:marLeft w:val="-150"/>
          <w:marRight w:val="-150"/>
          <w:marTop w:val="0"/>
          <w:marBottom w:val="0"/>
          <w:divBdr>
            <w:top w:val="none" w:sz="0" w:space="0" w:color="auto"/>
            <w:left w:val="none" w:sz="0" w:space="0" w:color="auto"/>
            <w:bottom w:val="none" w:sz="0" w:space="0" w:color="auto"/>
            <w:right w:val="none" w:sz="0" w:space="0" w:color="auto"/>
          </w:divBdr>
          <w:divsChild>
            <w:div w:id="367726213">
              <w:marLeft w:val="0"/>
              <w:marRight w:val="0"/>
              <w:marTop w:val="0"/>
              <w:marBottom w:val="0"/>
              <w:divBdr>
                <w:top w:val="none" w:sz="0" w:space="0" w:color="auto"/>
                <w:left w:val="none" w:sz="0" w:space="0" w:color="auto"/>
                <w:bottom w:val="none" w:sz="0" w:space="0" w:color="auto"/>
                <w:right w:val="none" w:sz="0" w:space="0" w:color="auto"/>
              </w:divBdr>
              <w:divsChild>
                <w:div w:id="584874260">
                  <w:marLeft w:val="0"/>
                  <w:marRight w:val="0"/>
                  <w:marTop w:val="0"/>
                  <w:marBottom w:val="0"/>
                  <w:divBdr>
                    <w:top w:val="none" w:sz="0" w:space="0" w:color="auto"/>
                    <w:left w:val="none" w:sz="0" w:space="0" w:color="auto"/>
                    <w:bottom w:val="none" w:sz="0" w:space="0" w:color="auto"/>
                    <w:right w:val="none" w:sz="0" w:space="0" w:color="auto"/>
                  </w:divBdr>
                  <w:divsChild>
                    <w:div w:id="553393098">
                      <w:marLeft w:val="0"/>
                      <w:marRight w:val="0"/>
                      <w:marTop w:val="0"/>
                      <w:marBottom w:val="0"/>
                      <w:divBdr>
                        <w:top w:val="none" w:sz="0" w:space="0" w:color="auto"/>
                        <w:left w:val="none" w:sz="0" w:space="0" w:color="auto"/>
                        <w:bottom w:val="none" w:sz="0" w:space="0" w:color="auto"/>
                        <w:right w:val="none" w:sz="0" w:space="0" w:color="auto"/>
                      </w:divBdr>
                    </w:div>
                    <w:div w:id="1035888491">
                      <w:marLeft w:val="0"/>
                      <w:marRight w:val="0"/>
                      <w:marTop w:val="0"/>
                      <w:marBottom w:val="0"/>
                      <w:divBdr>
                        <w:top w:val="none" w:sz="0" w:space="0" w:color="auto"/>
                        <w:left w:val="none" w:sz="0" w:space="0" w:color="auto"/>
                        <w:bottom w:val="none" w:sz="0" w:space="0" w:color="auto"/>
                        <w:right w:val="none" w:sz="0" w:space="0" w:color="auto"/>
                      </w:divBdr>
                      <w:divsChild>
                        <w:div w:id="396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2187">
                  <w:marLeft w:val="0"/>
                  <w:marRight w:val="0"/>
                  <w:marTop w:val="0"/>
                  <w:marBottom w:val="0"/>
                  <w:divBdr>
                    <w:top w:val="none" w:sz="0" w:space="0" w:color="auto"/>
                    <w:left w:val="none" w:sz="0" w:space="0" w:color="auto"/>
                    <w:bottom w:val="none" w:sz="0" w:space="0" w:color="auto"/>
                    <w:right w:val="none" w:sz="0" w:space="0" w:color="auto"/>
                  </w:divBdr>
                  <w:divsChild>
                    <w:div w:id="7281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87478">
          <w:marLeft w:val="-150"/>
          <w:marRight w:val="-150"/>
          <w:marTop w:val="0"/>
          <w:marBottom w:val="0"/>
          <w:divBdr>
            <w:top w:val="none" w:sz="0" w:space="0" w:color="auto"/>
            <w:left w:val="none" w:sz="0" w:space="0" w:color="auto"/>
            <w:bottom w:val="none" w:sz="0" w:space="0" w:color="auto"/>
            <w:right w:val="none" w:sz="0" w:space="0" w:color="auto"/>
          </w:divBdr>
          <w:divsChild>
            <w:div w:id="895359022">
              <w:marLeft w:val="0"/>
              <w:marRight w:val="0"/>
              <w:marTop w:val="0"/>
              <w:marBottom w:val="0"/>
              <w:divBdr>
                <w:top w:val="none" w:sz="0" w:space="0" w:color="auto"/>
                <w:left w:val="none" w:sz="0" w:space="0" w:color="auto"/>
                <w:bottom w:val="none" w:sz="0" w:space="0" w:color="auto"/>
                <w:right w:val="none" w:sz="0" w:space="0" w:color="auto"/>
              </w:divBdr>
            </w:div>
            <w:div w:id="1264805784">
              <w:marLeft w:val="0"/>
              <w:marRight w:val="0"/>
              <w:marTop w:val="0"/>
              <w:marBottom w:val="0"/>
              <w:divBdr>
                <w:top w:val="none" w:sz="0" w:space="0" w:color="auto"/>
                <w:left w:val="none" w:sz="0" w:space="0" w:color="auto"/>
                <w:bottom w:val="none" w:sz="0" w:space="0" w:color="auto"/>
                <w:right w:val="none" w:sz="0" w:space="0" w:color="auto"/>
              </w:divBdr>
              <w:divsChild>
                <w:div w:id="1562253649">
                  <w:marLeft w:val="0"/>
                  <w:marRight w:val="0"/>
                  <w:marTop w:val="0"/>
                  <w:marBottom w:val="0"/>
                  <w:divBdr>
                    <w:top w:val="none" w:sz="0" w:space="0" w:color="auto"/>
                    <w:left w:val="none" w:sz="0" w:space="0" w:color="auto"/>
                    <w:bottom w:val="none" w:sz="0" w:space="0" w:color="auto"/>
                    <w:right w:val="none" w:sz="0" w:space="0" w:color="auto"/>
                  </w:divBdr>
                  <w:divsChild>
                    <w:div w:id="384911007">
                      <w:marLeft w:val="0"/>
                      <w:marRight w:val="0"/>
                      <w:marTop w:val="0"/>
                      <w:marBottom w:val="0"/>
                      <w:divBdr>
                        <w:top w:val="none" w:sz="0" w:space="0" w:color="auto"/>
                        <w:left w:val="none" w:sz="0" w:space="0" w:color="auto"/>
                        <w:bottom w:val="none" w:sz="0" w:space="0" w:color="auto"/>
                        <w:right w:val="none" w:sz="0" w:space="0" w:color="auto"/>
                      </w:divBdr>
                      <w:divsChild>
                        <w:div w:id="947472917">
                          <w:marLeft w:val="0"/>
                          <w:marRight w:val="0"/>
                          <w:marTop w:val="0"/>
                          <w:marBottom w:val="0"/>
                          <w:divBdr>
                            <w:top w:val="none" w:sz="0" w:space="0" w:color="auto"/>
                            <w:left w:val="none" w:sz="0" w:space="0" w:color="auto"/>
                            <w:bottom w:val="none" w:sz="0" w:space="0" w:color="auto"/>
                            <w:right w:val="none" w:sz="0" w:space="0" w:color="auto"/>
                          </w:divBdr>
                          <w:divsChild>
                            <w:div w:id="365915093">
                              <w:marLeft w:val="0"/>
                              <w:marRight w:val="0"/>
                              <w:marTop w:val="0"/>
                              <w:marBottom w:val="0"/>
                              <w:divBdr>
                                <w:top w:val="none" w:sz="0" w:space="0" w:color="auto"/>
                                <w:left w:val="none" w:sz="0" w:space="0" w:color="auto"/>
                                <w:bottom w:val="none" w:sz="0" w:space="0" w:color="auto"/>
                                <w:right w:val="none" w:sz="0" w:space="0" w:color="auto"/>
                              </w:divBdr>
                            </w:div>
                            <w:div w:id="367295351">
                              <w:marLeft w:val="0"/>
                              <w:marRight w:val="0"/>
                              <w:marTop w:val="0"/>
                              <w:marBottom w:val="0"/>
                              <w:divBdr>
                                <w:top w:val="none" w:sz="0" w:space="0" w:color="auto"/>
                                <w:left w:val="none" w:sz="0" w:space="0" w:color="auto"/>
                                <w:bottom w:val="none" w:sz="0" w:space="0" w:color="auto"/>
                                <w:right w:val="none" w:sz="0" w:space="0" w:color="auto"/>
                              </w:divBdr>
                            </w:div>
                            <w:div w:id="1094477616">
                              <w:marLeft w:val="0"/>
                              <w:marRight w:val="0"/>
                              <w:marTop w:val="0"/>
                              <w:marBottom w:val="0"/>
                              <w:divBdr>
                                <w:top w:val="none" w:sz="0" w:space="0" w:color="auto"/>
                                <w:left w:val="none" w:sz="0" w:space="0" w:color="auto"/>
                                <w:bottom w:val="none" w:sz="0" w:space="0" w:color="auto"/>
                                <w:right w:val="none" w:sz="0" w:space="0" w:color="auto"/>
                              </w:divBdr>
                            </w:div>
                            <w:div w:id="12809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4088">
      <w:bodyDiv w:val="1"/>
      <w:marLeft w:val="0"/>
      <w:marRight w:val="0"/>
      <w:marTop w:val="0"/>
      <w:marBottom w:val="0"/>
      <w:divBdr>
        <w:top w:val="none" w:sz="0" w:space="0" w:color="auto"/>
        <w:left w:val="none" w:sz="0" w:space="0" w:color="auto"/>
        <w:bottom w:val="none" w:sz="0" w:space="0" w:color="auto"/>
        <w:right w:val="none" w:sz="0" w:space="0" w:color="auto"/>
      </w:divBdr>
      <w:divsChild>
        <w:div w:id="66929015">
          <w:marLeft w:val="-150"/>
          <w:marRight w:val="-150"/>
          <w:marTop w:val="0"/>
          <w:marBottom w:val="0"/>
          <w:divBdr>
            <w:top w:val="none" w:sz="0" w:space="0" w:color="auto"/>
            <w:left w:val="none" w:sz="0" w:space="0" w:color="auto"/>
            <w:bottom w:val="none" w:sz="0" w:space="0" w:color="auto"/>
            <w:right w:val="none" w:sz="0" w:space="0" w:color="auto"/>
          </w:divBdr>
          <w:divsChild>
            <w:div w:id="157042193">
              <w:marLeft w:val="0"/>
              <w:marRight w:val="0"/>
              <w:marTop w:val="0"/>
              <w:marBottom w:val="0"/>
              <w:divBdr>
                <w:top w:val="none" w:sz="0" w:space="0" w:color="auto"/>
                <w:left w:val="none" w:sz="0" w:space="0" w:color="auto"/>
                <w:bottom w:val="none" w:sz="0" w:space="0" w:color="auto"/>
                <w:right w:val="none" w:sz="0" w:space="0" w:color="auto"/>
              </w:divBdr>
              <w:divsChild>
                <w:div w:id="864368850">
                  <w:marLeft w:val="0"/>
                  <w:marRight w:val="0"/>
                  <w:marTop w:val="0"/>
                  <w:marBottom w:val="0"/>
                  <w:divBdr>
                    <w:top w:val="none" w:sz="0" w:space="0" w:color="auto"/>
                    <w:left w:val="none" w:sz="0" w:space="0" w:color="auto"/>
                    <w:bottom w:val="none" w:sz="0" w:space="0" w:color="auto"/>
                    <w:right w:val="none" w:sz="0" w:space="0" w:color="auto"/>
                  </w:divBdr>
                  <w:divsChild>
                    <w:div w:id="230390484">
                      <w:marLeft w:val="0"/>
                      <w:marRight w:val="0"/>
                      <w:marTop w:val="0"/>
                      <w:marBottom w:val="0"/>
                      <w:divBdr>
                        <w:top w:val="none" w:sz="0" w:space="0" w:color="auto"/>
                        <w:left w:val="none" w:sz="0" w:space="0" w:color="auto"/>
                        <w:bottom w:val="none" w:sz="0" w:space="0" w:color="auto"/>
                        <w:right w:val="none" w:sz="0" w:space="0" w:color="auto"/>
                      </w:divBdr>
                    </w:div>
                  </w:divsChild>
                </w:div>
                <w:div w:id="403063923">
                  <w:marLeft w:val="0"/>
                  <w:marRight w:val="0"/>
                  <w:marTop w:val="0"/>
                  <w:marBottom w:val="0"/>
                  <w:divBdr>
                    <w:top w:val="none" w:sz="0" w:space="0" w:color="auto"/>
                    <w:left w:val="none" w:sz="0" w:space="0" w:color="auto"/>
                    <w:bottom w:val="none" w:sz="0" w:space="0" w:color="auto"/>
                    <w:right w:val="none" w:sz="0" w:space="0" w:color="auto"/>
                  </w:divBdr>
                  <w:divsChild>
                    <w:div w:id="19845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9210">
          <w:marLeft w:val="-150"/>
          <w:marRight w:val="-150"/>
          <w:marTop w:val="0"/>
          <w:marBottom w:val="0"/>
          <w:divBdr>
            <w:top w:val="none" w:sz="0" w:space="0" w:color="auto"/>
            <w:left w:val="none" w:sz="0" w:space="0" w:color="auto"/>
            <w:bottom w:val="none" w:sz="0" w:space="0" w:color="auto"/>
            <w:right w:val="none" w:sz="0" w:space="0" w:color="auto"/>
          </w:divBdr>
          <w:divsChild>
            <w:div w:id="1671059022">
              <w:marLeft w:val="0"/>
              <w:marRight w:val="0"/>
              <w:marTop w:val="0"/>
              <w:marBottom w:val="0"/>
              <w:divBdr>
                <w:top w:val="none" w:sz="0" w:space="0" w:color="auto"/>
                <w:left w:val="none" w:sz="0" w:space="0" w:color="auto"/>
                <w:bottom w:val="none" w:sz="0" w:space="0" w:color="auto"/>
                <w:right w:val="none" w:sz="0" w:space="0" w:color="auto"/>
              </w:divBdr>
              <w:divsChild>
                <w:div w:id="1597667803">
                  <w:marLeft w:val="0"/>
                  <w:marRight w:val="0"/>
                  <w:marTop w:val="0"/>
                  <w:marBottom w:val="0"/>
                  <w:divBdr>
                    <w:top w:val="none" w:sz="0" w:space="0" w:color="auto"/>
                    <w:left w:val="none" w:sz="0" w:space="0" w:color="auto"/>
                    <w:bottom w:val="none" w:sz="0" w:space="0" w:color="auto"/>
                    <w:right w:val="none" w:sz="0" w:space="0" w:color="auto"/>
                  </w:divBdr>
                  <w:divsChild>
                    <w:div w:id="57363018">
                      <w:marLeft w:val="0"/>
                      <w:marRight w:val="0"/>
                      <w:marTop w:val="0"/>
                      <w:marBottom w:val="0"/>
                      <w:divBdr>
                        <w:top w:val="none" w:sz="0" w:space="0" w:color="auto"/>
                        <w:left w:val="none" w:sz="0" w:space="0" w:color="auto"/>
                        <w:bottom w:val="none" w:sz="0" w:space="0" w:color="auto"/>
                        <w:right w:val="none" w:sz="0" w:space="0" w:color="auto"/>
                      </w:divBdr>
                    </w:div>
                    <w:div w:id="109859695">
                      <w:marLeft w:val="0"/>
                      <w:marRight w:val="0"/>
                      <w:marTop w:val="0"/>
                      <w:marBottom w:val="0"/>
                      <w:divBdr>
                        <w:top w:val="none" w:sz="0" w:space="0" w:color="auto"/>
                        <w:left w:val="none" w:sz="0" w:space="0" w:color="auto"/>
                        <w:bottom w:val="none" w:sz="0" w:space="0" w:color="auto"/>
                        <w:right w:val="none" w:sz="0" w:space="0" w:color="auto"/>
                      </w:divBdr>
                      <w:divsChild>
                        <w:div w:id="247929478">
                          <w:marLeft w:val="0"/>
                          <w:marRight w:val="0"/>
                          <w:marTop w:val="0"/>
                          <w:marBottom w:val="0"/>
                          <w:divBdr>
                            <w:top w:val="none" w:sz="0" w:space="0" w:color="auto"/>
                            <w:left w:val="none" w:sz="0" w:space="0" w:color="auto"/>
                            <w:bottom w:val="none" w:sz="0" w:space="0" w:color="auto"/>
                            <w:right w:val="none" w:sz="0" w:space="0" w:color="auto"/>
                          </w:divBdr>
                          <w:divsChild>
                            <w:div w:id="710761846">
                              <w:marLeft w:val="0"/>
                              <w:marRight w:val="0"/>
                              <w:marTop w:val="0"/>
                              <w:marBottom w:val="0"/>
                              <w:divBdr>
                                <w:top w:val="none" w:sz="0" w:space="0" w:color="auto"/>
                                <w:left w:val="none" w:sz="0" w:space="0" w:color="auto"/>
                                <w:bottom w:val="none" w:sz="0" w:space="0" w:color="auto"/>
                                <w:right w:val="none" w:sz="0" w:space="0" w:color="auto"/>
                              </w:divBdr>
                            </w:div>
                            <w:div w:id="122965978">
                              <w:marLeft w:val="0"/>
                              <w:marRight w:val="0"/>
                              <w:marTop w:val="0"/>
                              <w:marBottom w:val="0"/>
                              <w:divBdr>
                                <w:top w:val="none" w:sz="0" w:space="0" w:color="auto"/>
                                <w:left w:val="none" w:sz="0" w:space="0" w:color="auto"/>
                                <w:bottom w:val="none" w:sz="0" w:space="0" w:color="auto"/>
                                <w:right w:val="none" w:sz="0" w:space="0" w:color="auto"/>
                              </w:divBdr>
                            </w:div>
                            <w:div w:id="1869176730">
                              <w:marLeft w:val="0"/>
                              <w:marRight w:val="0"/>
                              <w:marTop w:val="0"/>
                              <w:marBottom w:val="0"/>
                              <w:divBdr>
                                <w:top w:val="none" w:sz="0" w:space="0" w:color="auto"/>
                                <w:left w:val="none" w:sz="0" w:space="0" w:color="auto"/>
                                <w:bottom w:val="none" w:sz="0" w:space="0" w:color="auto"/>
                                <w:right w:val="none" w:sz="0" w:space="0" w:color="auto"/>
                              </w:divBdr>
                            </w:div>
                            <w:div w:id="1243879297">
                              <w:marLeft w:val="0"/>
                              <w:marRight w:val="0"/>
                              <w:marTop w:val="0"/>
                              <w:marBottom w:val="0"/>
                              <w:divBdr>
                                <w:top w:val="none" w:sz="0" w:space="0" w:color="auto"/>
                                <w:left w:val="none" w:sz="0" w:space="0" w:color="auto"/>
                                <w:bottom w:val="none" w:sz="0" w:space="0" w:color="auto"/>
                                <w:right w:val="none" w:sz="0" w:space="0" w:color="auto"/>
                              </w:divBdr>
                            </w:div>
                            <w:div w:id="20290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4472">
              <w:marLeft w:val="0"/>
              <w:marRight w:val="0"/>
              <w:marTop w:val="0"/>
              <w:marBottom w:val="0"/>
              <w:divBdr>
                <w:top w:val="none" w:sz="0" w:space="0" w:color="auto"/>
                <w:left w:val="none" w:sz="0" w:space="0" w:color="auto"/>
                <w:bottom w:val="none" w:sz="0" w:space="0" w:color="auto"/>
                <w:right w:val="none" w:sz="0" w:space="0" w:color="auto"/>
              </w:divBdr>
              <w:divsChild>
                <w:div w:id="2041346934">
                  <w:marLeft w:val="0"/>
                  <w:marRight w:val="0"/>
                  <w:marTop w:val="0"/>
                  <w:marBottom w:val="0"/>
                  <w:divBdr>
                    <w:top w:val="none" w:sz="0" w:space="0" w:color="auto"/>
                    <w:left w:val="none" w:sz="0" w:space="0" w:color="auto"/>
                    <w:bottom w:val="none" w:sz="0" w:space="0" w:color="auto"/>
                    <w:right w:val="none" w:sz="0" w:space="0" w:color="auto"/>
                  </w:divBdr>
                  <w:divsChild>
                    <w:div w:id="292910955">
                      <w:marLeft w:val="0"/>
                      <w:marRight w:val="0"/>
                      <w:marTop w:val="0"/>
                      <w:marBottom w:val="0"/>
                      <w:divBdr>
                        <w:top w:val="none" w:sz="0" w:space="0" w:color="auto"/>
                        <w:left w:val="none" w:sz="0" w:space="0" w:color="auto"/>
                        <w:bottom w:val="none" w:sz="0" w:space="0" w:color="auto"/>
                        <w:right w:val="none" w:sz="0" w:space="0" w:color="auto"/>
                      </w:divBdr>
                      <w:divsChild>
                        <w:div w:id="960845140">
                          <w:marLeft w:val="0"/>
                          <w:marRight w:val="0"/>
                          <w:marTop w:val="0"/>
                          <w:marBottom w:val="0"/>
                          <w:divBdr>
                            <w:top w:val="none" w:sz="0" w:space="0" w:color="auto"/>
                            <w:left w:val="none" w:sz="0" w:space="0" w:color="auto"/>
                            <w:bottom w:val="none" w:sz="0" w:space="0" w:color="auto"/>
                            <w:right w:val="none" w:sz="0" w:space="0" w:color="auto"/>
                          </w:divBdr>
                        </w:div>
                      </w:divsChild>
                    </w:div>
                    <w:div w:id="1667828212">
                      <w:marLeft w:val="0"/>
                      <w:marRight w:val="0"/>
                      <w:marTop w:val="0"/>
                      <w:marBottom w:val="450"/>
                      <w:divBdr>
                        <w:top w:val="none" w:sz="0" w:space="0" w:color="auto"/>
                        <w:left w:val="none" w:sz="0" w:space="0" w:color="auto"/>
                        <w:bottom w:val="none" w:sz="0" w:space="0" w:color="auto"/>
                        <w:right w:val="none" w:sz="0" w:space="0" w:color="auto"/>
                      </w:divBdr>
                    </w:div>
                    <w:div w:id="1345982341">
                      <w:marLeft w:val="0"/>
                      <w:marRight w:val="0"/>
                      <w:marTop w:val="0"/>
                      <w:marBottom w:val="0"/>
                      <w:divBdr>
                        <w:top w:val="none" w:sz="0" w:space="0" w:color="auto"/>
                        <w:left w:val="none" w:sz="0" w:space="0" w:color="auto"/>
                        <w:bottom w:val="none" w:sz="0" w:space="0" w:color="auto"/>
                        <w:right w:val="none" w:sz="0" w:space="0" w:color="auto"/>
                      </w:divBdr>
                      <w:divsChild>
                        <w:div w:id="1691955379">
                          <w:marLeft w:val="-150"/>
                          <w:marRight w:val="-150"/>
                          <w:marTop w:val="0"/>
                          <w:marBottom w:val="0"/>
                          <w:divBdr>
                            <w:top w:val="none" w:sz="0" w:space="0" w:color="auto"/>
                            <w:left w:val="none" w:sz="0" w:space="0" w:color="auto"/>
                            <w:bottom w:val="none" w:sz="0" w:space="0" w:color="auto"/>
                            <w:right w:val="none" w:sz="0" w:space="0" w:color="auto"/>
                          </w:divBdr>
                          <w:divsChild>
                            <w:div w:id="1687756794">
                              <w:marLeft w:val="0"/>
                              <w:marRight w:val="0"/>
                              <w:marTop w:val="0"/>
                              <w:marBottom w:val="0"/>
                              <w:divBdr>
                                <w:top w:val="none" w:sz="0" w:space="0" w:color="auto"/>
                                <w:left w:val="none" w:sz="0" w:space="0" w:color="auto"/>
                                <w:bottom w:val="none" w:sz="0" w:space="0" w:color="auto"/>
                                <w:right w:val="none" w:sz="0" w:space="0" w:color="auto"/>
                              </w:divBdr>
                            </w:div>
                            <w:div w:id="1969434019">
                              <w:marLeft w:val="0"/>
                              <w:marRight w:val="0"/>
                              <w:marTop w:val="0"/>
                              <w:marBottom w:val="0"/>
                              <w:divBdr>
                                <w:top w:val="none" w:sz="0" w:space="0" w:color="auto"/>
                                <w:left w:val="none" w:sz="0" w:space="0" w:color="auto"/>
                                <w:bottom w:val="none" w:sz="0" w:space="0" w:color="auto"/>
                                <w:right w:val="none" w:sz="0" w:space="0" w:color="auto"/>
                              </w:divBdr>
                              <w:divsChild>
                                <w:div w:id="9505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305299">
      <w:bodyDiv w:val="1"/>
      <w:marLeft w:val="0"/>
      <w:marRight w:val="0"/>
      <w:marTop w:val="0"/>
      <w:marBottom w:val="0"/>
      <w:divBdr>
        <w:top w:val="none" w:sz="0" w:space="0" w:color="auto"/>
        <w:left w:val="none" w:sz="0" w:space="0" w:color="auto"/>
        <w:bottom w:val="none" w:sz="0" w:space="0" w:color="auto"/>
        <w:right w:val="none" w:sz="0" w:space="0" w:color="auto"/>
      </w:divBdr>
    </w:div>
    <w:div w:id="1054934840">
      <w:bodyDiv w:val="1"/>
      <w:marLeft w:val="0"/>
      <w:marRight w:val="0"/>
      <w:marTop w:val="0"/>
      <w:marBottom w:val="0"/>
      <w:divBdr>
        <w:top w:val="none" w:sz="0" w:space="0" w:color="auto"/>
        <w:left w:val="none" w:sz="0" w:space="0" w:color="auto"/>
        <w:bottom w:val="none" w:sz="0" w:space="0" w:color="auto"/>
        <w:right w:val="none" w:sz="0" w:space="0" w:color="auto"/>
      </w:divBdr>
      <w:divsChild>
        <w:div w:id="852769531">
          <w:marLeft w:val="-107"/>
          <w:marRight w:val="-107"/>
          <w:marTop w:val="0"/>
          <w:marBottom w:val="0"/>
          <w:divBdr>
            <w:top w:val="none" w:sz="0" w:space="0" w:color="auto"/>
            <w:left w:val="none" w:sz="0" w:space="0" w:color="auto"/>
            <w:bottom w:val="none" w:sz="0" w:space="0" w:color="auto"/>
            <w:right w:val="none" w:sz="0" w:space="0" w:color="auto"/>
          </w:divBdr>
          <w:divsChild>
            <w:div w:id="947854884">
              <w:marLeft w:val="0"/>
              <w:marRight w:val="0"/>
              <w:marTop w:val="0"/>
              <w:marBottom w:val="0"/>
              <w:divBdr>
                <w:top w:val="none" w:sz="0" w:space="0" w:color="auto"/>
                <w:left w:val="none" w:sz="0" w:space="0" w:color="auto"/>
                <w:bottom w:val="none" w:sz="0" w:space="0" w:color="auto"/>
                <w:right w:val="none" w:sz="0" w:space="0" w:color="auto"/>
              </w:divBdr>
              <w:divsChild>
                <w:div w:id="1557156524">
                  <w:marLeft w:val="0"/>
                  <w:marRight w:val="0"/>
                  <w:marTop w:val="0"/>
                  <w:marBottom w:val="0"/>
                  <w:divBdr>
                    <w:top w:val="none" w:sz="0" w:space="0" w:color="auto"/>
                    <w:left w:val="none" w:sz="0" w:space="0" w:color="auto"/>
                    <w:bottom w:val="none" w:sz="0" w:space="0" w:color="auto"/>
                    <w:right w:val="none" w:sz="0" w:space="0" w:color="auto"/>
                  </w:divBdr>
                  <w:divsChild>
                    <w:div w:id="11858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9878">
              <w:marLeft w:val="0"/>
              <w:marRight w:val="0"/>
              <w:marTop w:val="0"/>
              <w:marBottom w:val="0"/>
              <w:divBdr>
                <w:top w:val="none" w:sz="0" w:space="0" w:color="auto"/>
                <w:left w:val="none" w:sz="0" w:space="0" w:color="auto"/>
                <w:bottom w:val="none" w:sz="0" w:space="0" w:color="auto"/>
                <w:right w:val="none" w:sz="0" w:space="0" w:color="auto"/>
              </w:divBdr>
              <w:divsChild>
                <w:div w:id="13516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5898">
      <w:bodyDiv w:val="1"/>
      <w:marLeft w:val="0"/>
      <w:marRight w:val="0"/>
      <w:marTop w:val="0"/>
      <w:marBottom w:val="0"/>
      <w:divBdr>
        <w:top w:val="none" w:sz="0" w:space="0" w:color="auto"/>
        <w:left w:val="none" w:sz="0" w:space="0" w:color="auto"/>
        <w:bottom w:val="none" w:sz="0" w:space="0" w:color="auto"/>
        <w:right w:val="none" w:sz="0" w:space="0" w:color="auto"/>
      </w:divBdr>
      <w:divsChild>
        <w:div w:id="134832581">
          <w:marLeft w:val="0"/>
          <w:marRight w:val="0"/>
          <w:marTop w:val="0"/>
          <w:marBottom w:val="315"/>
          <w:divBdr>
            <w:top w:val="none" w:sz="0" w:space="0" w:color="auto"/>
            <w:left w:val="none" w:sz="0" w:space="0" w:color="auto"/>
            <w:bottom w:val="none" w:sz="0" w:space="0" w:color="auto"/>
            <w:right w:val="none" w:sz="0" w:space="0" w:color="auto"/>
          </w:divBdr>
        </w:div>
        <w:div w:id="326439689">
          <w:marLeft w:val="0"/>
          <w:marRight w:val="0"/>
          <w:marTop w:val="315"/>
          <w:marBottom w:val="0"/>
          <w:divBdr>
            <w:top w:val="none" w:sz="0" w:space="0" w:color="auto"/>
            <w:left w:val="none" w:sz="0" w:space="0" w:color="auto"/>
            <w:bottom w:val="none" w:sz="0" w:space="0" w:color="auto"/>
            <w:right w:val="none" w:sz="0" w:space="0" w:color="auto"/>
          </w:divBdr>
        </w:div>
      </w:divsChild>
    </w:div>
    <w:div w:id="1055817004">
      <w:bodyDiv w:val="1"/>
      <w:marLeft w:val="0"/>
      <w:marRight w:val="0"/>
      <w:marTop w:val="0"/>
      <w:marBottom w:val="0"/>
      <w:divBdr>
        <w:top w:val="none" w:sz="0" w:space="0" w:color="auto"/>
        <w:left w:val="none" w:sz="0" w:space="0" w:color="auto"/>
        <w:bottom w:val="none" w:sz="0" w:space="0" w:color="auto"/>
        <w:right w:val="none" w:sz="0" w:space="0" w:color="auto"/>
      </w:divBdr>
      <w:divsChild>
        <w:div w:id="990596093">
          <w:marLeft w:val="-150"/>
          <w:marRight w:val="-150"/>
          <w:marTop w:val="0"/>
          <w:marBottom w:val="0"/>
          <w:divBdr>
            <w:top w:val="none" w:sz="0" w:space="0" w:color="auto"/>
            <w:left w:val="none" w:sz="0" w:space="0" w:color="auto"/>
            <w:bottom w:val="none" w:sz="0" w:space="0" w:color="auto"/>
            <w:right w:val="none" w:sz="0" w:space="0" w:color="auto"/>
          </w:divBdr>
          <w:divsChild>
            <w:div w:id="468986040">
              <w:marLeft w:val="0"/>
              <w:marRight w:val="0"/>
              <w:marTop w:val="0"/>
              <w:marBottom w:val="0"/>
              <w:divBdr>
                <w:top w:val="none" w:sz="0" w:space="0" w:color="auto"/>
                <w:left w:val="none" w:sz="0" w:space="0" w:color="auto"/>
                <w:bottom w:val="none" w:sz="0" w:space="0" w:color="auto"/>
                <w:right w:val="none" w:sz="0" w:space="0" w:color="auto"/>
              </w:divBdr>
              <w:divsChild>
                <w:div w:id="1371758633">
                  <w:marLeft w:val="0"/>
                  <w:marRight w:val="0"/>
                  <w:marTop w:val="0"/>
                  <w:marBottom w:val="0"/>
                  <w:divBdr>
                    <w:top w:val="none" w:sz="0" w:space="0" w:color="auto"/>
                    <w:left w:val="none" w:sz="0" w:space="0" w:color="auto"/>
                    <w:bottom w:val="none" w:sz="0" w:space="0" w:color="auto"/>
                    <w:right w:val="none" w:sz="0" w:space="0" w:color="auto"/>
                  </w:divBdr>
                  <w:divsChild>
                    <w:div w:id="481586539">
                      <w:marLeft w:val="0"/>
                      <w:marRight w:val="0"/>
                      <w:marTop w:val="0"/>
                      <w:marBottom w:val="450"/>
                      <w:divBdr>
                        <w:top w:val="none" w:sz="0" w:space="0" w:color="auto"/>
                        <w:left w:val="none" w:sz="0" w:space="0" w:color="auto"/>
                        <w:bottom w:val="none" w:sz="0" w:space="0" w:color="auto"/>
                        <w:right w:val="none" w:sz="0" w:space="0" w:color="auto"/>
                      </w:divBdr>
                    </w:div>
                    <w:div w:id="1346708473">
                      <w:marLeft w:val="0"/>
                      <w:marRight w:val="0"/>
                      <w:marTop w:val="0"/>
                      <w:marBottom w:val="0"/>
                      <w:divBdr>
                        <w:top w:val="none" w:sz="0" w:space="0" w:color="auto"/>
                        <w:left w:val="none" w:sz="0" w:space="0" w:color="auto"/>
                        <w:bottom w:val="none" w:sz="0" w:space="0" w:color="auto"/>
                        <w:right w:val="none" w:sz="0" w:space="0" w:color="auto"/>
                      </w:divBdr>
                      <w:divsChild>
                        <w:div w:id="13341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8577">
              <w:marLeft w:val="0"/>
              <w:marRight w:val="0"/>
              <w:marTop w:val="0"/>
              <w:marBottom w:val="0"/>
              <w:divBdr>
                <w:top w:val="none" w:sz="0" w:space="0" w:color="auto"/>
                <w:left w:val="none" w:sz="0" w:space="0" w:color="auto"/>
                <w:bottom w:val="none" w:sz="0" w:space="0" w:color="auto"/>
                <w:right w:val="none" w:sz="0" w:space="0" w:color="auto"/>
              </w:divBdr>
              <w:divsChild>
                <w:div w:id="1186746766">
                  <w:marLeft w:val="0"/>
                  <w:marRight w:val="0"/>
                  <w:marTop w:val="0"/>
                  <w:marBottom w:val="0"/>
                  <w:divBdr>
                    <w:top w:val="none" w:sz="0" w:space="0" w:color="auto"/>
                    <w:left w:val="none" w:sz="0" w:space="0" w:color="auto"/>
                    <w:bottom w:val="none" w:sz="0" w:space="0" w:color="auto"/>
                    <w:right w:val="none" w:sz="0" w:space="0" w:color="auto"/>
                  </w:divBdr>
                  <w:divsChild>
                    <w:div w:id="340789307">
                      <w:marLeft w:val="0"/>
                      <w:marRight w:val="0"/>
                      <w:marTop w:val="0"/>
                      <w:marBottom w:val="0"/>
                      <w:divBdr>
                        <w:top w:val="none" w:sz="0" w:space="0" w:color="auto"/>
                        <w:left w:val="none" w:sz="0" w:space="0" w:color="auto"/>
                        <w:bottom w:val="none" w:sz="0" w:space="0" w:color="auto"/>
                        <w:right w:val="none" w:sz="0" w:space="0" w:color="auto"/>
                      </w:divBdr>
                    </w:div>
                    <w:div w:id="1333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8971">
          <w:marLeft w:val="-150"/>
          <w:marRight w:val="-150"/>
          <w:marTop w:val="0"/>
          <w:marBottom w:val="0"/>
          <w:divBdr>
            <w:top w:val="none" w:sz="0" w:space="0" w:color="auto"/>
            <w:left w:val="none" w:sz="0" w:space="0" w:color="auto"/>
            <w:bottom w:val="none" w:sz="0" w:space="0" w:color="auto"/>
            <w:right w:val="none" w:sz="0" w:space="0" w:color="auto"/>
          </w:divBdr>
          <w:divsChild>
            <w:div w:id="479855411">
              <w:marLeft w:val="0"/>
              <w:marRight w:val="0"/>
              <w:marTop w:val="0"/>
              <w:marBottom w:val="0"/>
              <w:divBdr>
                <w:top w:val="none" w:sz="0" w:space="0" w:color="auto"/>
                <w:left w:val="none" w:sz="0" w:space="0" w:color="auto"/>
                <w:bottom w:val="none" w:sz="0" w:space="0" w:color="auto"/>
                <w:right w:val="none" w:sz="0" w:space="0" w:color="auto"/>
              </w:divBdr>
              <w:divsChild>
                <w:div w:id="481704315">
                  <w:marLeft w:val="0"/>
                  <w:marRight w:val="0"/>
                  <w:marTop w:val="0"/>
                  <w:marBottom w:val="0"/>
                  <w:divBdr>
                    <w:top w:val="none" w:sz="0" w:space="0" w:color="auto"/>
                    <w:left w:val="none" w:sz="0" w:space="0" w:color="auto"/>
                    <w:bottom w:val="none" w:sz="0" w:space="0" w:color="auto"/>
                    <w:right w:val="none" w:sz="0" w:space="0" w:color="auto"/>
                  </w:divBdr>
                  <w:divsChild>
                    <w:div w:id="88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21078">
      <w:bodyDiv w:val="1"/>
      <w:marLeft w:val="0"/>
      <w:marRight w:val="0"/>
      <w:marTop w:val="0"/>
      <w:marBottom w:val="0"/>
      <w:divBdr>
        <w:top w:val="none" w:sz="0" w:space="0" w:color="auto"/>
        <w:left w:val="none" w:sz="0" w:space="0" w:color="auto"/>
        <w:bottom w:val="none" w:sz="0" w:space="0" w:color="auto"/>
        <w:right w:val="none" w:sz="0" w:space="0" w:color="auto"/>
      </w:divBdr>
      <w:divsChild>
        <w:div w:id="1187720025">
          <w:marLeft w:val="-225"/>
          <w:marRight w:val="-225"/>
          <w:marTop w:val="0"/>
          <w:marBottom w:val="0"/>
          <w:divBdr>
            <w:top w:val="none" w:sz="0" w:space="0" w:color="auto"/>
            <w:left w:val="none" w:sz="0" w:space="0" w:color="auto"/>
            <w:bottom w:val="none" w:sz="0" w:space="0" w:color="auto"/>
            <w:right w:val="none" w:sz="0" w:space="0" w:color="auto"/>
          </w:divBdr>
        </w:div>
        <w:div w:id="1704135162">
          <w:marLeft w:val="-225"/>
          <w:marRight w:val="-225"/>
          <w:marTop w:val="0"/>
          <w:marBottom w:val="0"/>
          <w:divBdr>
            <w:top w:val="none" w:sz="0" w:space="0" w:color="auto"/>
            <w:left w:val="none" w:sz="0" w:space="0" w:color="auto"/>
            <w:bottom w:val="none" w:sz="0" w:space="0" w:color="auto"/>
            <w:right w:val="none" w:sz="0" w:space="0" w:color="auto"/>
          </w:divBdr>
          <w:divsChild>
            <w:div w:id="265769926">
              <w:marLeft w:val="0"/>
              <w:marRight w:val="0"/>
              <w:marTop w:val="0"/>
              <w:marBottom w:val="0"/>
              <w:divBdr>
                <w:top w:val="none" w:sz="0" w:space="0" w:color="auto"/>
                <w:left w:val="none" w:sz="0" w:space="0" w:color="auto"/>
                <w:bottom w:val="none" w:sz="0" w:space="0" w:color="auto"/>
                <w:right w:val="none" w:sz="0" w:space="0" w:color="auto"/>
              </w:divBdr>
              <w:divsChild>
                <w:div w:id="781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1624">
      <w:bodyDiv w:val="1"/>
      <w:marLeft w:val="0"/>
      <w:marRight w:val="0"/>
      <w:marTop w:val="0"/>
      <w:marBottom w:val="0"/>
      <w:divBdr>
        <w:top w:val="none" w:sz="0" w:space="0" w:color="auto"/>
        <w:left w:val="none" w:sz="0" w:space="0" w:color="auto"/>
        <w:bottom w:val="none" w:sz="0" w:space="0" w:color="auto"/>
        <w:right w:val="none" w:sz="0" w:space="0" w:color="auto"/>
      </w:divBdr>
    </w:div>
    <w:div w:id="1057506406">
      <w:bodyDiv w:val="1"/>
      <w:marLeft w:val="0"/>
      <w:marRight w:val="0"/>
      <w:marTop w:val="0"/>
      <w:marBottom w:val="0"/>
      <w:divBdr>
        <w:top w:val="none" w:sz="0" w:space="0" w:color="auto"/>
        <w:left w:val="none" w:sz="0" w:space="0" w:color="auto"/>
        <w:bottom w:val="none" w:sz="0" w:space="0" w:color="auto"/>
        <w:right w:val="none" w:sz="0" w:space="0" w:color="auto"/>
      </w:divBdr>
    </w:div>
    <w:div w:id="1057509964">
      <w:bodyDiv w:val="1"/>
      <w:marLeft w:val="0"/>
      <w:marRight w:val="0"/>
      <w:marTop w:val="0"/>
      <w:marBottom w:val="0"/>
      <w:divBdr>
        <w:top w:val="none" w:sz="0" w:space="0" w:color="auto"/>
        <w:left w:val="none" w:sz="0" w:space="0" w:color="auto"/>
        <w:bottom w:val="none" w:sz="0" w:space="0" w:color="auto"/>
        <w:right w:val="none" w:sz="0" w:space="0" w:color="auto"/>
      </w:divBdr>
    </w:div>
    <w:div w:id="1057556264">
      <w:bodyDiv w:val="1"/>
      <w:marLeft w:val="0"/>
      <w:marRight w:val="0"/>
      <w:marTop w:val="0"/>
      <w:marBottom w:val="0"/>
      <w:divBdr>
        <w:top w:val="none" w:sz="0" w:space="0" w:color="auto"/>
        <w:left w:val="none" w:sz="0" w:space="0" w:color="auto"/>
        <w:bottom w:val="none" w:sz="0" w:space="0" w:color="auto"/>
        <w:right w:val="none" w:sz="0" w:space="0" w:color="auto"/>
      </w:divBdr>
      <w:divsChild>
        <w:div w:id="145124390">
          <w:marLeft w:val="-225"/>
          <w:marRight w:val="-225"/>
          <w:marTop w:val="0"/>
          <w:marBottom w:val="0"/>
          <w:divBdr>
            <w:top w:val="none" w:sz="0" w:space="0" w:color="auto"/>
            <w:left w:val="none" w:sz="0" w:space="0" w:color="auto"/>
            <w:bottom w:val="none" w:sz="0" w:space="0" w:color="auto"/>
            <w:right w:val="none" w:sz="0" w:space="0" w:color="auto"/>
          </w:divBdr>
        </w:div>
        <w:div w:id="979771302">
          <w:marLeft w:val="-225"/>
          <w:marRight w:val="-225"/>
          <w:marTop w:val="0"/>
          <w:marBottom w:val="0"/>
          <w:divBdr>
            <w:top w:val="none" w:sz="0" w:space="0" w:color="auto"/>
            <w:left w:val="none" w:sz="0" w:space="0" w:color="auto"/>
            <w:bottom w:val="none" w:sz="0" w:space="0" w:color="auto"/>
            <w:right w:val="none" w:sz="0" w:space="0" w:color="auto"/>
          </w:divBdr>
          <w:divsChild>
            <w:div w:id="775294331">
              <w:marLeft w:val="0"/>
              <w:marRight w:val="0"/>
              <w:marTop w:val="0"/>
              <w:marBottom w:val="0"/>
              <w:divBdr>
                <w:top w:val="none" w:sz="0" w:space="0" w:color="auto"/>
                <w:left w:val="none" w:sz="0" w:space="0" w:color="auto"/>
                <w:bottom w:val="none" w:sz="0" w:space="0" w:color="auto"/>
                <w:right w:val="none" w:sz="0" w:space="0" w:color="auto"/>
              </w:divBdr>
              <w:divsChild>
                <w:div w:id="777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8217">
      <w:bodyDiv w:val="1"/>
      <w:marLeft w:val="0"/>
      <w:marRight w:val="0"/>
      <w:marTop w:val="0"/>
      <w:marBottom w:val="0"/>
      <w:divBdr>
        <w:top w:val="none" w:sz="0" w:space="0" w:color="auto"/>
        <w:left w:val="none" w:sz="0" w:space="0" w:color="auto"/>
        <w:bottom w:val="none" w:sz="0" w:space="0" w:color="auto"/>
        <w:right w:val="none" w:sz="0" w:space="0" w:color="auto"/>
      </w:divBdr>
      <w:divsChild>
        <w:div w:id="1238827393">
          <w:marLeft w:val="0"/>
          <w:marRight w:val="0"/>
          <w:marTop w:val="0"/>
          <w:marBottom w:val="0"/>
          <w:divBdr>
            <w:top w:val="none" w:sz="0" w:space="0" w:color="auto"/>
            <w:left w:val="none" w:sz="0" w:space="0" w:color="auto"/>
            <w:bottom w:val="none" w:sz="0" w:space="0" w:color="auto"/>
            <w:right w:val="none" w:sz="0" w:space="0" w:color="auto"/>
          </w:divBdr>
          <w:divsChild>
            <w:div w:id="260187674">
              <w:marLeft w:val="0"/>
              <w:marRight w:val="0"/>
              <w:marTop w:val="0"/>
              <w:marBottom w:val="0"/>
              <w:divBdr>
                <w:top w:val="none" w:sz="0" w:space="0" w:color="auto"/>
                <w:left w:val="none" w:sz="0" w:space="0" w:color="auto"/>
                <w:bottom w:val="none" w:sz="0" w:space="0" w:color="auto"/>
                <w:right w:val="none" w:sz="0" w:space="0" w:color="auto"/>
              </w:divBdr>
            </w:div>
          </w:divsChild>
        </w:div>
        <w:div w:id="1849561520">
          <w:marLeft w:val="0"/>
          <w:marRight w:val="0"/>
          <w:marTop w:val="0"/>
          <w:marBottom w:val="0"/>
          <w:divBdr>
            <w:top w:val="none" w:sz="0" w:space="0" w:color="auto"/>
            <w:left w:val="none" w:sz="0" w:space="0" w:color="auto"/>
            <w:bottom w:val="none" w:sz="0" w:space="0" w:color="auto"/>
            <w:right w:val="none" w:sz="0" w:space="0" w:color="auto"/>
          </w:divBdr>
        </w:div>
      </w:divsChild>
    </w:div>
    <w:div w:id="1058213922">
      <w:bodyDiv w:val="1"/>
      <w:marLeft w:val="0"/>
      <w:marRight w:val="0"/>
      <w:marTop w:val="0"/>
      <w:marBottom w:val="0"/>
      <w:divBdr>
        <w:top w:val="none" w:sz="0" w:space="0" w:color="auto"/>
        <w:left w:val="none" w:sz="0" w:space="0" w:color="auto"/>
        <w:bottom w:val="none" w:sz="0" w:space="0" w:color="auto"/>
        <w:right w:val="none" w:sz="0" w:space="0" w:color="auto"/>
      </w:divBdr>
      <w:divsChild>
        <w:div w:id="1913154574">
          <w:marLeft w:val="0"/>
          <w:marRight w:val="0"/>
          <w:marTop w:val="0"/>
          <w:marBottom w:val="0"/>
          <w:divBdr>
            <w:top w:val="single" w:sz="2" w:space="0" w:color="auto"/>
            <w:left w:val="single" w:sz="2" w:space="0" w:color="auto"/>
            <w:bottom w:val="single" w:sz="2" w:space="0" w:color="auto"/>
            <w:right w:val="single" w:sz="2" w:space="0" w:color="auto"/>
          </w:divBdr>
        </w:div>
        <w:div w:id="207255631">
          <w:marLeft w:val="0"/>
          <w:marRight w:val="0"/>
          <w:marTop w:val="0"/>
          <w:marBottom w:val="360"/>
          <w:divBdr>
            <w:top w:val="single" w:sz="2" w:space="0" w:color="auto"/>
            <w:left w:val="single" w:sz="2" w:space="0" w:color="auto"/>
            <w:bottom w:val="single" w:sz="2" w:space="0" w:color="auto"/>
            <w:right w:val="single" w:sz="2" w:space="0" w:color="auto"/>
          </w:divBdr>
        </w:div>
        <w:div w:id="1117329815">
          <w:marLeft w:val="0"/>
          <w:marRight w:val="0"/>
          <w:marTop w:val="0"/>
          <w:marBottom w:val="0"/>
          <w:divBdr>
            <w:top w:val="single" w:sz="2" w:space="0" w:color="auto"/>
            <w:left w:val="single" w:sz="2" w:space="0" w:color="auto"/>
            <w:bottom w:val="single" w:sz="2" w:space="0" w:color="auto"/>
            <w:right w:val="single" w:sz="2" w:space="0" w:color="auto"/>
          </w:divBdr>
          <w:divsChild>
            <w:div w:id="1012221742">
              <w:marLeft w:val="0"/>
              <w:marRight w:val="0"/>
              <w:marTop w:val="0"/>
              <w:marBottom w:val="0"/>
              <w:divBdr>
                <w:top w:val="single" w:sz="2" w:space="0" w:color="auto"/>
                <w:left w:val="single" w:sz="2" w:space="0" w:color="auto"/>
                <w:bottom w:val="single" w:sz="2" w:space="0" w:color="auto"/>
                <w:right w:val="single" w:sz="2" w:space="0" w:color="auto"/>
              </w:divBdr>
              <w:divsChild>
                <w:div w:id="1569419784">
                  <w:marLeft w:val="0"/>
                  <w:marRight w:val="0"/>
                  <w:marTop w:val="0"/>
                  <w:marBottom w:val="0"/>
                  <w:divBdr>
                    <w:top w:val="single" w:sz="2" w:space="0" w:color="auto"/>
                    <w:left w:val="single" w:sz="2" w:space="0" w:color="auto"/>
                    <w:bottom w:val="single" w:sz="2" w:space="0" w:color="auto"/>
                    <w:right w:val="single" w:sz="2" w:space="0" w:color="auto"/>
                  </w:divBdr>
                  <w:divsChild>
                    <w:div w:id="1916942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58240430">
      <w:bodyDiv w:val="1"/>
      <w:marLeft w:val="0"/>
      <w:marRight w:val="0"/>
      <w:marTop w:val="0"/>
      <w:marBottom w:val="0"/>
      <w:divBdr>
        <w:top w:val="none" w:sz="0" w:space="0" w:color="auto"/>
        <w:left w:val="none" w:sz="0" w:space="0" w:color="auto"/>
        <w:bottom w:val="none" w:sz="0" w:space="0" w:color="auto"/>
        <w:right w:val="none" w:sz="0" w:space="0" w:color="auto"/>
      </w:divBdr>
      <w:divsChild>
        <w:div w:id="345518068">
          <w:marLeft w:val="-225"/>
          <w:marRight w:val="-225"/>
          <w:marTop w:val="0"/>
          <w:marBottom w:val="0"/>
          <w:divBdr>
            <w:top w:val="none" w:sz="0" w:space="0" w:color="auto"/>
            <w:left w:val="none" w:sz="0" w:space="0" w:color="auto"/>
            <w:bottom w:val="none" w:sz="0" w:space="0" w:color="auto"/>
            <w:right w:val="none" w:sz="0" w:space="0" w:color="auto"/>
          </w:divBdr>
          <w:divsChild>
            <w:div w:id="1069696679">
              <w:marLeft w:val="0"/>
              <w:marRight w:val="0"/>
              <w:marTop w:val="0"/>
              <w:marBottom w:val="0"/>
              <w:divBdr>
                <w:top w:val="none" w:sz="0" w:space="0" w:color="auto"/>
                <w:left w:val="none" w:sz="0" w:space="0" w:color="auto"/>
                <w:bottom w:val="none" w:sz="0" w:space="0" w:color="auto"/>
                <w:right w:val="none" w:sz="0" w:space="0" w:color="auto"/>
              </w:divBdr>
              <w:divsChild>
                <w:div w:id="3982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0329">
      <w:bodyDiv w:val="1"/>
      <w:marLeft w:val="0"/>
      <w:marRight w:val="0"/>
      <w:marTop w:val="0"/>
      <w:marBottom w:val="0"/>
      <w:divBdr>
        <w:top w:val="none" w:sz="0" w:space="0" w:color="auto"/>
        <w:left w:val="none" w:sz="0" w:space="0" w:color="auto"/>
        <w:bottom w:val="none" w:sz="0" w:space="0" w:color="auto"/>
        <w:right w:val="none" w:sz="0" w:space="0" w:color="auto"/>
      </w:divBdr>
      <w:divsChild>
        <w:div w:id="334962758">
          <w:marLeft w:val="-225"/>
          <w:marRight w:val="-225"/>
          <w:marTop w:val="0"/>
          <w:marBottom w:val="0"/>
          <w:divBdr>
            <w:top w:val="none" w:sz="0" w:space="0" w:color="auto"/>
            <w:left w:val="none" w:sz="0" w:space="0" w:color="auto"/>
            <w:bottom w:val="none" w:sz="0" w:space="0" w:color="auto"/>
            <w:right w:val="none" w:sz="0" w:space="0" w:color="auto"/>
          </w:divBdr>
          <w:divsChild>
            <w:div w:id="587731066">
              <w:marLeft w:val="0"/>
              <w:marRight w:val="0"/>
              <w:marTop w:val="0"/>
              <w:marBottom w:val="0"/>
              <w:divBdr>
                <w:top w:val="none" w:sz="0" w:space="0" w:color="auto"/>
                <w:left w:val="none" w:sz="0" w:space="0" w:color="auto"/>
                <w:bottom w:val="none" w:sz="0" w:space="0" w:color="auto"/>
                <w:right w:val="none" w:sz="0" w:space="0" w:color="auto"/>
              </w:divBdr>
              <w:divsChild>
                <w:div w:id="15051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5197">
      <w:bodyDiv w:val="1"/>
      <w:marLeft w:val="0"/>
      <w:marRight w:val="0"/>
      <w:marTop w:val="0"/>
      <w:marBottom w:val="0"/>
      <w:divBdr>
        <w:top w:val="none" w:sz="0" w:space="0" w:color="auto"/>
        <w:left w:val="none" w:sz="0" w:space="0" w:color="auto"/>
        <w:bottom w:val="none" w:sz="0" w:space="0" w:color="auto"/>
        <w:right w:val="none" w:sz="0" w:space="0" w:color="auto"/>
      </w:divBdr>
      <w:divsChild>
        <w:div w:id="1001205061">
          <w:marLeft w:val="-225"/>
          <w:marRight w:val="-225"/>
          <w:marTop w:val="0"/>
          <w:marBottom w:val="0"/>
          <w:divBdr>
            <w:top w:val="none" w:sz="0" w:space="0" w:color="auto"/>
            <w:left w:val="none" w:sz="0" w:space="0" w:color="auto"/>
            <w:bottom w:val="none" w:sz="0" w:space="0" w:color="auto"/>
            <w:right w:val="none" w:sz="0" w:space="0" w:color="auto"/>
          </w:divBdr>
        </w:div>
      </w:divsChild>
    </w:div>
    <w:div w:id="1059865466">
      <w:bodyDiv w:val="1"/>
      <w:marLeft w:val="0"/>
      <w:marRight w:val="0"/>
      <w:marTop w:val="0"/>
      <w:marBottom w:val="0"/>
      <w:divBdr>
        <w:top w:val="none" w:sz="0" w:space="0" w:color="auto"/>
        <w:left w:val="none" w:sz="0" w:space="0" w:color="auto"/>
        <w:bottom w:val="none" w:sz="0" w:space="0" w:color="auto"/>
        <w:right w:val="none" w:sz="0" w:space="0" w:color="auto"/>
      </w:divBdr>
      <w:divsChild>
        <w:div w:id="1837770380">
          <w:marLeft w:val="0"/>
          <w:marRight w:val="0"/>
          <w:marTop w:val="0"/>
          <w:marBottom w:val="0"/>
          <w:divBdr>
            <w:top w:val="none" w:sz="0" w:space="0" w:color="auto"/>
            <w:left w:val="none" w:sz="0" w:space="0" w:color="auto"/>
            <w:bottom w:val="none" w:sz="0" w:space="0" w:color="auto"/>
            <w:right w:val="none" w:sz="0" w:space="0" w:color="auto"/>
          </w:divBdr>
        </w:div>
        <w:div w:id="1845195989">
          <w:marLeft w:val="0"/>
          <w:marRight w:val="0"/>
          <w:marTop w:val="0"/>
          <w:marBottom w:val="0"/>
          <w:divBdr>
            <w:top w:val="none" w:sz="0" w:space="0" w:color="auto"/>
            <w:left w:val="none" w:sz="0" w:space="0" w:color="auto"/>
            <w:bottom w:val="none" w:sz="0" w:space="0" w:color="auto"/>
            <w:right w:val="none" w:sz="0" w:space="0" w:color="auto"/>
          </w:divBdr>
          <w:divsChild>
            <w:div w:id="1682003469">
              <w:marLeft w:val="0"/>
              <w:marRight w:val="0"/>
              <w:marTop w:val="0"/>
              <w:marBottom w:val="0"/>
              <w:divBdr>
                <w:top w:val="none" w:sz="0" w:space="0" w:color="auto"/>
                <w:left w:val="none" w:sz="0" w:space="0" w:color="auto"/>
                <w:bottom w:val="none" w:sz="0" w:space="0" w:color="auto"/>
                <w:right w:val="none" w:sz="0" w:space="0" w:color="auto"/>
              </w:divBdr>
            </w:div>
            <w:div w:id="1883862100">
              <w:marLeft w:val="0"/>
              <w:marRight w:val="0"/>
              <w:marTop w:val="0"/>
              <w:marBottom w:val="0"/>
              <w:divBdr>
                <w:top w:val="none" w:sz="0" w:space="0" w:color="auto"/>
                <w:left w:val="none" w:sz="0" w:space="0" w:color="auto"/>
                <w:bottom w:val="none" w:sz="0" w:space="0" w:color="auto"/>
                <w:right w:val="none" w:sz="0" w:space="0" w:color="auto"/>
              </w:divBdr>
              <w:divsChild>
                <w:div w:id="11832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53845">
      <w:bodyDiv w:val="1"/>
      <w:marLeft w:val="0"/>
      <w:marRight w:val="0"/>
      <w:marTop w:val="0"/>
      <w:marBottom w:val="0"/>
      <w:divBdr>
        <w:top w:val="none" w:sz="0" w:space="0" w:color="auto"/>
        <w:left w:val="none" w:sz="0" w:space="0" w:color="auto"/>
        <w:bottom w:val="none" w:sz="0" w:space="0" w:color="auto"/>
        <w:right w:val="none" w:sz="0" w:space="0" w:color="auto"/>
      </w:divBdr>
      <w:divsChild>
        <w:div w:id="1182209650">
          <w:marLeft w:val="0"/>
          <w:marRight w:val="0"/>
          <w:marTop w:val="0"/>
          <w:marBottom w:val="0"/>
          <w:divBdr>
            <w:top w:val="none" w:sz="0" w:space="0" w:color="auto"/>
            <w:left w:val="none" w:sz="0" w:space="0" w:color="auto"/>
            <w:bottom w:val="none" w:sz="0" w:space="0" w:color="auto"/>
            <w:right w:val="none" w:sz="0" w:space="0" w:color="auto"/>
          </w:divBdr>
          <w:divsChild>
            <w:div w:id="618604465">
              <w:marLeft w:val="0"/>
              <w:marRight w:val="0"/>
              <w:marTop w:val="0"/>
              <w:marBottom w:val="240"/>
              <w:divBdr>
                <w:top w:val="none" w:sz="0" w:space="0" w:color="auto"/>
                <w:left w:val="none" w:sz="0" w:space="0" w:color="auto"/>
                <w:bottom w:val="none" w:sz="0" w:space="0" w:color="auto"/>
                <w:right w:val="none" w:sz="0" w:space="0" w:color="auto"/>
              </w:divBdr>
              <w:divsChild>
                <w:div w:id="97717850">
                  <w:marLeft w:val="0"/>
                  <w:marRight w:val="0"/>
                  <w:marTop w:val="0"/>
                  <w:marBottom w:val="0"/>
                  <w:divBdr>
                    <w:top w:val="none" w:sz="0" w:space="0" w:color="auto"/>
                    <w:left w:val="none" w:sz="0" w:space="0" w:color="auto"/>
                    <w:bottom w:val="none" w:sz="0" w:space="0" w:color="auto"/>
                    <w:right w:val="none" w:sz="0" w:space="0" w:color="auto"/>
                  </w:divBdr>
                </w:div>
                <w:div w:id="223028281">
                  <w:marLeft w:val="60"/>
                  <w:marRight w:val="0"/>
                  <w:marTop w:val="0"/>
                  <w:marBottom w:val="0"/>
                  <w:divBdr>
                    <w:top w:val="none" w:sz="0" w:space="0" w:color="auto"/>
                    <w:left w:val="none" w:sz="0" w:space="0" w:color="auto"/>
                    <w:bottom w:val="none" w:sz="0" w:space="0" w:color="auto"/>
                    <w:right w:val="none" w:sz="0" w:space="0" w:color="auto"/>
                  </w:divBdr>
                </w:div>
              </w:divsChild>
            </w:div>
            <w:div w:id="1133984160">
              <w:marLeft w:val="0"/>
              <w:marRight w:val="0"/>
              <w:marTop w:val="0"/>
              <w:marBottom w:val="225"/>
              <w:divBdr>
                <w:top w:val="none" w:sz="0" w:space="0" w:color="auto"/>
                <w:left w:val="none" w:sz="0" w:space="0" w:color="auto"/>
                <w:bottom w:val="none" w:sz="0" w:space="0" w:color="auto"/>
                <w:right w:val="none" w:sz="0" w:space="0" w:color="auto"/>
              </w:divBdr>
            </w:div>
          </w:divsChild>
        </w:div>
        <w:div w:id="1194152493">
          <w:marLeft w:val="0"/>
          <w:marRight w:val="0"/>
          <w:marTop w:val="0"/>
          <w:marBottom w:val="315"/>
          <w:divBdr>
            <w:top w:val="none" w:sz="0" w:space="0" w:color="auto"/>
            <w:left w:val="none" w:sz="0" w:space="0" w:color="auto"/>
            <w:bottom w:val="none" w:sz="0" w:space="0" w:color="auto"/>
            <w:right w:val="none" w:sz="0" w:space="0" w:color="auto"/>
          </w:divBdr>
        </w:div>
      </w:divsChild>
    </w:div>
    <w:div w:id="1061100668">
      <w:bodyDiv w:val="1"/>
      <w:marLeft w:val="0"/>
      <w:marRight w:val="0"/>
      <w:marTop w:val="0"/>
      <w:marBottom w:val="0"/>
      <w:divBdr>
        <w:top w:val="none" w:sz="0" w:space="0" w:color="auto"/>
        <w:left w:val="none" w:sz="0" w:space="0" w:color="auto"/>
        <w:bottom w:val="none" w:sz="0" w:space="0" w:color="auto"/>
        <w:right w:val="none" w:sz="0" w:space="0" w:color="auto"/>
      </w:divBdr>
      <w:divsChild>
        <w:div w:id="182256033">
          <w:marLeft w:val="-150"/>
          <w:marRight w:val="-150"/>
          <w:marTop w:val="0"/>
          <w:marBottom w:val="0"/>
          <w:divBdr>
            <w:top w:val="none" w:sz="0" w:space="0" w:color="auto"/>
            <w:left w:val="none" w:sz="0" w:space="0" w:color="auto"/>
            <w:bottom w:val="none" w:sz="0" w:space="0" w:color="auto"/>
            <w:right w:val="none" w:sz="0" w:space="0" w:color="auto"/>
          </w:divBdr>
          <w:divsChild>
            <w:div w:id="1368674243">
              <w:marLeft w:val="0"/>
              <w:marRight w:val="0"/>
              <w:marTop w:val="0"/>
              <w:marBottom w:val="0"/>
              <w:divBdr>
                <w:top w:val="none" w:sz="0" w:space="0" w:color="auto"/>
                <w:left w:val="none" w:sz="0" w:space="0" w:color="auto"/>
                <w:bottom w:val="none" w:sz="0" w:space="0" w:color="auto"/>
                <w:right w:val="none" w:sz="0" w:space="0" w:color="auto"/>
              </w:divBdr>
              <w:divsChild>
                <w:div w:id="2106535556">
                  <w:marLeft w:val="0"/>
                  <w:marRight w:val="0"/>
                  <w:marTop w:val="0"/>
                  <w:marBottom w:val="0"/>
                  <w:divBdr>
                    <w:top w:val="none" w:sz="0" w:space="0" w:color="auto"/>
                    <w:left w:val="none" w:sz="0" w:space="0" w:color="auto"/>
                    <w:bottom w:val="none" w:sz="0" w:space="0" w:color="auto"/>
                    <w:right w:val="none" w:sz="0" w:space="0" w:color="auto"/>
                  </w:divBdr>
                  <w:divsChild>
                    <w:div w:id="60688044">
                      <w:marLeft w:val="0"/>
                      <w:marRight w:val="0"/>
                      <w:marTop w:val="0"/>
                      <w:marBottom w:val="0"/>
                      <w:divBdr>
                        <w:top w:val="none" w:sz="0" w:space="0" w:color="auto"/>
                        <w:left w:val="none" w:sz="0" w:space="0" w:color="auto"/>
                        <w:bottom w:val="none" w:sz="0" w:space="0" w:color="auto"/>
                        <w:right w:val="none" w:sz="0" w:space="0" w:color="auto"/>
                      </w:divBdr>
                    </w:div>
                  </w:divsChild>
                </w:div>
                <w:div w:id="1482188459">
                  <w:marLeft w:val="0"/>
                  <w:marRight w:val="0"/>
                  <w:marTop w:val="0"/>
                  <w:marBottom w:val="0"/>
                  <w:divBdr>
                    <w:top w:val="none" w:sz="0" w:space="0" w:color="auto"/>
                    <w:left w:val="none" w:sz="0" w:space="0" w:color="auto"/>
                    <w:bottom w:val="none" w:sz="0" w:space="0" w:color="auto"/>
                    <w:right w:val="none" w:sz="0" w:space="0" w:color="auto"/>
                  </w:divBdr>
                  <w:divsChild>
                    <w:div w:id="3684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8064">
          <w:marLeft w:val="-150"/>
          <w:marRight w:val="-150"/>
          <w:marTop w:val="0"/>
          <w:marBottom w:val="0"/>
          <w:divBdr>
            <w:top w:val="none" w:sz="0" w:space="0" w:color="auto"/>
            <w:left w:val="none" w:sz="0" w:space="0" w:color="auto"/>
            <w:bottom w:val="none" w:sz="0" w:space="0" w:color="auto"/>
            <w:right w:val="none" w:sz="0" w:space="0" w:color="auto"/>
          </w:divBdr>
          <w:divsChild>
            <w:div w:id="304087406">
              <w:marLeft w:val="0"/>
              <w:marRight w:val="0"/>
              <w:marTop w:val="0"/>
              <w:marBottom w:val="0"/>
              <w:divBdr>
                <w:top w:val="none" w:sz="0" w:space="0" w:color="auto"/>
                <w:left w:val="none" w:sz="0" w:space="0" w:color="auto"/>
                <w:bottom w:val="none" w:sz="0" w:space="0" w:color="auto"/>
                <w:right w:val="none" w:sz="0" w:space="0" w:color="auto"/>
              </w:divBdr>
              <w:divsChild>
                <w:div w:id="713509627">
                  <w:marLeft w:val="0"/>
                  <w:marRight w:val="0"/>
                  <w:marTop w:val="0"/>
                  <w:marBottom w:val="0"/>
                  <w:divBdr>
                    <w:top w:val="none" w:sz="0" w:space="0" w:color="auto"/>
                    <w:left w:val="none" w:sz="0" w:space="0" w:color="auto"/>
                    <w:bottom w:val="none" w:sz="0" w:space="0" w:color="auto"/>
                    <w:right w:val="none" w:sz="0" w:space="0" w:color="auto"/>
                  </w:divBdr>
                  <w:divsChild>
                    <w:div w:id="2110464024">
                      <w:marLeft w:val="0"/>
                      <w:marRight w:val="0"/>
                      <w:marTop w:val="0"/>
                      <w:marBottom w:val="0"/>
                      <w:divBdr>
                        <w:top w:val="none" w:sz="0" w:space="0" w:color="auto"/>
                        <w:left w:val="none" w:sz="0" w:space="0" w:color="auto"/>
                        <w:bottom w:val="none" w:sz="0" w:space="0" w:color="auto"/>
                        <w:right w:val="none" w:sz="0" w:space="0" w:color="auto"/>
                      </w:divBdr>
                    </w:div>
                    <w:div w:id="403573772">
                      <w:marLeft w:val="0"/>
                      <w:marRight w:val="0"/>
                      <w:marTop w:val="0"/>
                      <w:marBottom w:val="0"/>
                      <w:divBdr>
                        <w:top w:val="none" w:sz="0" w:space="0" w:color="auto"/>
                        <w:left w:val="none" w:sz="0" w:space="0" w:color="auto"/>
                        <w:bottom w:val="none" w:sz="0" w:space="0" w:color="auto"/>
                        <w:right w:val="none" w:sz="0" w:space="0" w:color="auto"/>
                      </w:divBdr>
                      <w:divsChild>
                        <w:div w:id="116682577">
                          <w:marLeft w:val="0"/>
                          <w:marRight w:val="0"/>
                          <w:marTop w:val="0"/>
                          <w:marBottom w:val="0"/>
                          <w:divBdr>
                            <w:top w:val="none" w:sz="0" w:space="0" w:color="auto"/>
                            <w:left w:val="none" w:sz="0" w:space="0" w:color="auto"/>
                            <w:bottom w:val="none" w:sz="0" w:space="0" w:color="auto"/>
                            <w:right w:val="none" w:sz="0" w:space="0" w:color="auto"/>
                          </w:divBdr>
                          <w:divsChild>
                            <w:div w:id="891578835">
                              <w:marLeft w:val="0"/>
                              <w:marRight w:val="0"/>
                              <w:marTop w:val="0"/>
                              <w:marBottom w:val="0"/>
                              <w:divBdr>
                                <w:top w:val="none" w:sz="0" w:space="0" w:color="auto"/>
                                <w:left w:val="none" w:sz="0" w:space="0" w:color="auto"/>
                                <w:bottom w:val="none" w:sz="0" w:space="0" w:color="auto"/>
                                <w:right w:val="none" w:sz="0" w:space="0" w:color="auto"/>
                              </w:divBdr>
                            </w:div>
                            <w:div w:id="1019814109">
                              <w:marLeft w:val="0"/>
                              <w:marRight w:val="0"/>
                              <w:marTop w:val="0"/>
                              <w:marBottom w:val="0"/>
                              <w:divBdr>
                                <w:top w:val="none" w:sz="0" w:space="0" w:color="auto"/>
                                <w:left w:val="none" w:sz="0" w:space="0" w:color="auto"/>
                                <w:bottom w:val="none" w:sz="0" w:space="0" w:color="auto"/>
                                <w:right w:val="none" w:sz="0" w:space="0" w:color="auto"/>
                              </w:divBdr>
                            </w:div>
                            <w:div w:id="943343978">
                              <w:marLeft w:val="0"/>
                              <w:marRight w:val="0"/>
                              <w:marTop w:val="0"/>
                              <w:marBottom w:val="0"/>
                              <w:divBdr>
                                <w:top w:val="none" w:sz="0" w:space="0" w:color="auto"/>
                                <w:left w:val="none" w:sz="0" w:space="0" w:color="auto"/>
                                <w:bottom w:val="none" w:sz="0" w:space="0" w:color="auto"/>
                                <w:right w:val="none" w:sz="0" w:space="0" w:color="auto"/>
                              </w:divBdr>
                            </w:div>
                            <w:div w:id="1061750408">
                              <w:marLeft w:val="0"/>
                              <w:marRight w:val="0"/>
                              <w:marTop w:val="0"/>
                              <w:marBottom w:val="0"/>
                              <w:divBdr>
                                <w:top w:val="none" w:sz="0" w:space="0" w:color="auto"/>
                                <w:left w:val="none" w:sz="0" w:space="0" w:color="auto"/>
                                <w:bottom w:val="none" w:sz="0" w:space="0" w:color="auto"/>
                                <w:right w:val="none" w:sz="0" w:space="0" w:color="auto"/>
                              </w:divBdr>
                            </w:div>
                            <w:div w:id="1154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52685">
              <w:marLeft w:val="0"/>
              <w:marRight w:val="0"/>
              <w:marTop w:val="0"/>
              <w:marBottom w:val="0"/>
              <w:divBdr>
                <w:top w:val="none" w:sz="0" w:space="0" w:color="auto"/>
                <w:left w:val="none" w:sz="0" w:space="0" w:color="auto"/>
                <w:bottom w:val="none" w:sz="0" w:space="0" w:color="auto"/>
                <w:right w:val="none" w:sz="0" w:space="0" w:color="auto"/>
              </w:divBdr>
              <w:divsChild>
                <w:div w:id="751395977">
                  <w:marLeft w:val="0"/>
                  <w:marRight w:val="0"/>
                  <w:marTop w:val="0"/>
                  <w:marBottom w:val="0"/>
                  <w:divBdr>
                    <w:top w:val="none" w:sz="0" w:space="0" w:color="auto"/>
                    <w:left w:val="none" w:sz="0" w:space="0" w:color="auto"/>
                    <w:bottom w:val="none" w:sz="0" w:space="0" w:color="auto"/>
                    <w:right w:val="none" w:sz="0" w:space="0" w:color="auto"/>
                  </w:divBdr>
                  <w:divsChild>
                    <w:div w:id="253631113">
                      <w:marLeft w:val="0"/>
                      <w:marRight w:val="0"/>
                      <w:marTop w:val="0"/>
                      <w:marBottom w:val="0"/>
                      <w:divBdr>
                        <w:top w:val="none" w:sz="0" w:space="0" w:color="auto"/>
                        <w:left w:val="none" w:sz="0" w:space="0" w:color="auto"/>
                        <w:bottom w:val="none" w:sz="0" w:space="0" w:color="auto"/>
                        <w:right w:val="none" w:sz="0" w:space="0" w:color="auto"/>
                      </w:divBdr>
                      <w:divsChild>
                        <w:div w:id="596015670">
                          <w:marLeft w:val="0"/>
                          <w:marRight w:val="0"/>
                          <w:marTop w:val="0"/>
                          <w:marBottom w:val="0"/>
                          <w:divBdr>
                            <w:top w:val="none" w:sz="0" w:space="0" w:color="auto"/>
                            <w:left w:val="none" w:sz="0" w:space="0" w:color="auto"/>
                            <w:bottom w:val="none" w:sz="0" w:space="0" w:color="auto"/>
                            <w:right w:val="none" w:sz="0" w:space="0" w:color="auto"/>
                          </w:divBdr>
                        </w:div>
                      </w:divsChild>
                    </w:div>
                    <w:div w:id="1967465770">
                      <w:marLeft w:val="0"/>
                      <w:marRight w:val="0"/>
                      <w:marTop w:val="0"/>
                      <w:marBottom w:val="450"/>
                      <w:divBdr>
                        <w:top w:val="none" w:sz="0" w:space="0" w:color="auto"/>
                        <w:left w:val="none" w:sz="0" w:space="0" w:color="auto"/>
                        <w:bottom w:val="none" w:sz="0" w:space="0" w:color="auto"/>
                        <w:right w:val="none" w:sz="0" w:space="0" w:color="auto"/>
                      </w:divBdr>
                    </w:div>
                    <w:div w:id="16427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54643">
      <w:bodyDiv w:val="1"/>
      <w:marLeft w:val="0"/>
      <w:marRight w:val="0"/>
      <w:marTop w:val="0"/>
      <w:marBottom w:val="0"/>
      <w:divBdr>
        <w:top w:val="none" w:sz="0" w:space="0" w:color="auto"/>
        <w:left w:val="none" w:sz="0" w:space="0" w:color="auto"/>
        <w:bottom w:val="none" w:sz="0" w:space="0" w:color="auto"/>
        <w:right w:val="none" w:sz="0" w:space="0" w:color="auto"/>
      </w:divBdr>
      <w:divsChild>
        <w:div w:id="256866008">
          <w:marLeft w:val="0"/>
          <w:marRight w:val="0"/>
          <w:marTop w:val="0"/>
          <w:marBottom w:val="0"/>
          <w:divBdr>
            <w:top w:val="none" w:sz="0" w:space="0" w:color="auto"/>
            <w:left w:val="none" w:sz="0" w:space="0" w:color="auto"/>
            <w:bottom w:val="none" w:sz="0" w:space="0" w:color="auto"/>
            <w:right w:val="none" w:sz="0" w:space="0" w:color="auto"/>
          </w:divBdr>
        </w:div>
        <w:div w:id="1827282917">
          <w:marLeft w:val="0"/>
          <w:marRight w:val="0"/>
          <w:marTop w:val="0"/>
          <w:marBottom w:val="0"/>
          <w:divBdr>
            <w:top w:val="none" w:sz="0" w:space="0" w:color="auto"/>
            <w:left w:val="none" w:sz="0" w:space="0" w:color="auto"/>
            <w:bottom w:val="none" w:sz="0" w:space="0" w:color="auto"/>
            <w:right w:val="none" w:sz="0" w:space="0" w:color="auto"/>
          </w:divBdr>
          <w:divsChild>
            <w:div w:id="245653407">
              <w:marLeft w:val="0"/>
              <w:marRight w:val="0"/>
              <w:marTop w:val="0"/>
              <w:marBottom w:val="225"/>
              <w:divBdr>
                <w:top w:val="none" w:sz="0" w:space="0" w:color="auto"/>
                <w:left w:val="none" w:sz="0" w:space="0" w:color="auto"/>
                <w:bottom w:val="none" w:sz="0" w:space="0" w:color="auto"/>
                <w:right w:val="none" w:sz="0" w:space="0" w:color="auto"/>
              </w:divBdr>
            </w:div>
            <w:div w:id="1180697527">
              <w:marLeft w:val="0"/>
              <w:marRight w:val="0"/>
              <w:marTop w:val="0"/>
              <w:marBottom w:val="240"/>
              <w:divBdr>
                <w:top w:val="none" w:sz="0" w:space="0" w:color="auto"/>
                <w:left w:val="none" w:sz="0" w:space="0" w:color="auto"/>
                <w:bottom w:val="none" w:sz="0" w:space="0" w:color="auto"/>
                <w:right w:val="none" w:sz="0" w:space="0" w:color="auto"/>
              </w:divBdr>
              <w:divsChild>
                <w:div w:id="13119136">
                  <w:marLeft w:val="60"/>
                  <w:marRight w:val="0"/>
                  <w:marTop w:val="0"/>
                  <w:marBottom w:val="0"/>
                  <w:divBdr>
                    <w:top w:val="none" w:sz="0" w:space="0" w:color="auto"/>
                    <w:left w:val="none" w:sz="0" w:space="0" w:color="auto"/>
                    <w:bottom w:val="none" w:sz="0" w:space="0" w:color="auto"/>
                    <w:right w:val="none" w:sz="0" w:space="0" w:color="auto"/>
                  </w:divBdr>
                </w:div>
                <w:div w:id="921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026">
          <w:marLeft w:val="0"/>
          <w:marRight w:val="0"/>
          <w:marTop w:val="315"/>
          <w:marBottom w:val="0"/>
          <w:divBdr>
            <w:top w:val="none" w:sz="0" w:space="0" w:color="auto"/>
            <w:left w:val="none" w:sz="0" w:space="0" w:color="auto"/>
            <w:bottom w:val="none" w:sz="0" w:space="0" w:color="auto"/>
            <w:right w:val="none" w:sz="0" w:space="0" w:color="auto"/>
          </w:divBdr>
          <w:divsChild>
            <w:div w:id="17325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6746">
      <w:bodyDiv w:val="1"/>
      <w:marLeft w:val="0"/>
      <w:marRight w:val="0"/>
      <w:marTop w:val="0"/>
      <w:marBottom w:val="0"/>
      <w:divBdr>
        <w:top w:val="none" w:sz="0" w:space="0" w:color="auto"/>
        <w:left w:val="none" w:sz="0" w:space="0" w:color="auto"/>
        <w:bottom w:val="none" w:sz="0" w:space="0" w:color="auto"/>
        <w:right w:val="none" w:sz="0" w:space="0" w:color="auto"/>
      </w:divBdr>
      <w:divsChild>
        <w:div w:id="176509980">
          <w:marLeft w:val="0"/>
          <w:marRight w:val="0"/>
          <w:marTop w:val="0"/>
          <w:marBottom w:val="0"/>
          <w:divBdr>
            <w:top w:val="none" w:sz="0" w:space="0" w:color="auto"/>
            <w:left w:val="none" w:sz="0" w:space="0" w:color="auto"/>
            <w:bottom w:val="none" w:sz="0" w:space="0" w:color="auto"/>
            <w:right w:val="none" w:sz="0" w:space="0" w:color="auto"/>
          </w:divBdr>
          <w:divsChild>
            <w:div w:id="385757458">
              <w:marLeft w:val="0"/>
              <w:marRight w:val="0"/>
              <w:marTop w:val="0"/>
              <w:marBottom w:val="225"/>
              <w:divBdr>
                <w:top w:val="none" w:sz="0" w:space="0" w:color="auto"/>
                <w:left w:val="none" w:sz="0" w:space="0" w:color="auto"/>
                <w:bottom w:val="none" w:sz="0" w:space="0" w:color="auto"/>
                <w:right w:val="none" w:sz="0" w:space="0" w:color="auto"/>
              </w:divBdr>
            </w:div>
            <w:div w:id="731390709">
              <w:marLeft w:val="0"/>
              <w:marRight w:val="0"/>
              <w:marTop w:val="0"/>
              <w:marBottom w:val="240"/>
              <w:divBdr>
                <w:top w:val="none" w:sz="0" w:space="0" w:color="auto"/>
                <w:left w:val="none" w:sz="0" w:space="0" w:color="auto"/>
                <w:bottom w:val="none" w:sz="0" w:space="0" w:color="auto"/>
                <w:right w:val="none" w:sz="0" w:space="0" w:color="auto"/>
              </w:divBdr>
              <w:divsChild>
                <w:div w:id="46225772">
                  <w:marLeft w:val="60"/>
                  <w:marRight w:val="0"/>
                  <w:marTop w:val="0"/>
                  <w:marBottom w:val="0"/>
                  <w:divBdr>
                    <w:top w:val="none" w:sz="0" w:space="0" w:color="auto"/>
                    <w:left w:val="none" w:sz="0" w:space="0" w:color="auto"/>
                    <w:bottom w:val="none" w:sz="0" w:space="0" w:color="auto"/>
                    <w:right w:val="none" w:sz="0" w:space="0" w:color="auto"/>
                  </w:divBdr>
                </w:div>
                <w:div w:id="17375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3939">
          <w:marLeft w:val="0"/>
          <w:marRight w:val="0"/>
          <w:marTop w:val="0"/>
          <w:marBottom w:val="0"/>
          <w:divBdr>
            <w:top w:val="none" w:sz="0" w:space="0" w:color="auto"/>
            <w:left w:val="none" w:sz="0" w:space="0" w:color="auto"/>
            <w:bottom w:val="none" w:sz="0" w:space="0" w:color="auto"/>
            <w:right w:val="none" w:sz="0" w:space="0" w:color="auto"/>
          </w:divBdr>
        </w:div>
        <w:div w:id="1649361186">
          <w:marLeft w:val="0"/>
          <w:marRight w:val="0"/>
          <w:marTop w:val="315"/>
          <w:marBottom w:val="0"/>
          <w:divBdr>
            <w:top w:val="none" w:sz="0" w:space="0" w:color="auto"/>
            <w:left w:val="none" w:sz="0" w:space="0" w:color="auto"/>
            <w:bottom w:val="none" w:sz="0" w:space="0" w:color="auto"/>
            <w:right w:val="none" w:sz="0" w:space="0" w:color="auto"/>
          </w:divBdr>
          <w:divsChild>
            <w:div w:id="59450666">
              <w:marLeft w:val="0"/>
              <w:marRight w:val="0"/>
              <w:marTop w:val="0"/>
              <w:marBottom w:val="0"/>
              <w:divBdr>
                <w:top w:val="none" w:sz="0" w:space="0" w:color="auto"/>
                <w:left w:val="none" w:sz="0" w:space="0" w:color="auto"/>
                <w:bottom w:val="none" w:sz="0" w:space="0" w:color="auto"/>
                <w:right w:val="none" w:sz="0" w:space="0" w:color="auto"/>
              </w:divBdr>
              <w:divsChild>
                <w:div w:id="1491406656">
                  <w:marLeft w:val="0"/>
                  <w:marRight w:val="0"/>
                  <w:marTop w:val="0"/>
                  <w:marBottom w:val="0"/>
                  <w:divBdr>
                    <w:top w:val="none" w:sz="0" w:space="0" w:color="auto"/>
                    <w:left w:val="none" w:sz="0" w:space="0" w:color="auto"/>
                    <w:bottom w:val="none" w:sz="0" w:space="0" w:color="auto"/>
                    <w:right w:val="none" w:sz="0" w:space="0" w:color="auto"/>
                  </w:divBdr>
                  <w:divsChild>
                    <w:div w:id="3163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3675">
              <w:marLeft w:val="0"/>
              <w:marRight w:val="0"/>
              <w:marTop w:val="0"/>
              <w:marBottom w:val="0"/>
              <w:divBdr>
                <w:top w:val="none" w:sz="0" w:space="0" w:color="auto"/>
                <w:left w:val="none" w:sz="0" w:space="0" w:color="auto"/>
                <w:bottom w:val="none" w:sz="0" w:space="0" w:color="auto"/>
                <w:right w:val="none" w:sz="0" w:space="0" w:color="auto"/>
              </w:divBdr>
            </w:div>
            <w:div w:id="1667172009">
              <w:marLeft w:val="0"/>
              <w:marRight w:val="0"/>
              <w:marTop w:val="0"/>
              <w:marBottom w:val="0"/>
              <w:divBdr>
                <w:top w:val="none" w:sz="0" w:space="0" w:color="auto"/>
                <w:left w:val="none" w:sz="0" w:space="0" w:color="auto"/>
                <w:bottom w:val="none" w:sz="0" w:space="0" w:color="auto"/>
                <w:right w:val="none" w:sz="0" w:space="0" w:color="auto"/>
              </w:divBdr>
              <w:divsChild>
                <w:div w:id="1797869406">
                  <w:marLeft w:val="0"/>
                  <w:marRight w:val="0"/>
                  <w:marTop w:val="0"/>
                  <w:marBottom w:val="0"/>
                  <w:divBdr>
                    <w:top w:val="none" w:sz="0" w:space="0" w:color="auto"/>
                    <w:left w:val="none" w:sz="0" w:space="0" w:color="auto"/>
                    <w:bottom w:val="none" w:sz="0" w:space="0" w:color="auto"/>
                    <w:right w:val="none" w:sz="0" w:space="0" w:color="auto"/>
                  </w:divBdr>
                  <w:divsChild>
                    <w:div w:id="935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157">
      <w:bodyDiv w:val="1"/>
      <w:marLeft w:val="0"/>
      <w:marRight w:val="0"/>
      <w:marTop w:val="0"/>
      <w:marBottom w:val="0"/>
      <w:divBdr>
        <w:top w:val="none" w:sz="0" w:space="0" w:color="auto"/>
        <w:left w:val="none" w:sz="0" w:space="0" w:color="auto"/>
        <w:bottom w:val="none" w:sz="0" w:space="0" w:color="auto"/>
        <w:right w:val="none" w:sz="0" w:space="0" w:color="auto"/>
      </w:divBdr>
      <w:divsChild>
        <w:div w:id="920218488">
          <w:marLeft w:val="0"/>
          <w:marRight w:val="0"/>
          <w:marTop w:val="0"/>
          <w:marBottom w:val="0"/>
          <w:divBdr>
            <w:top w:val="none" w:sz="0" w:space="0" w:color="auto"/>
            <w:left w:val="none" w:sz="0" w:space="0" w:color="auto"/>
            <w:bottom w:val="none" w:sz="0" w:space="0" w:color="auto"/>
            <w:right w:val="none" w:sz="0" w:space="0" w:color="auto"/>
          </w:divBdr>
          <w:divsChild>
            <w:div w:id="489056979">
              <w:marLeft w:val="0"/>
              <w:marRight w:val="0"/>
              <w:marTop w:val="0"/>
              <w:marBottom w:val="0"/>
              <w:divBdr>
                <w:top w:val="none" w:sz="0" w:space="0" w:color="auto"/>
                <w:left w:val="none" w:sz="0" w:space="0" w:color="auto"/>
                <w:bottom w:val="none" w:sz="0" w:space="0" w:color="auto"/>
                <w:right w:val="none" w:sz="0" w:space="0" w:color="auto"/>
              </w:divBdr>
              <w:divsChild>
                <w:div w:id="1353874712">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403017157">
          <w:marLeft w:val="0"/>
          <w:marRight w:val="0"/>
          <w:marTop w:val="0"/>
          <w:marBottom w:val="0"/>
          <w:divBdr>
            <w:top w:val="none" w:sz="0" w:space="0" w:color="auto"/>
            <w:left w:val="none" w:sz="0" w:space="0" w:color="auto"/>
            <w:bottom w:val="none" w:sz="0" w:space="0" w:color="auto"/>
            <w:right w:val="none" w:sz="0" w:space="0" w:color="auto"/>
          </w:divBdr>
          <w:divsChild>
            <w:div w:id="726227536">
              <w:marLeft w:val="6000"/>
              <w:marRight w:val="3000"/>
              <w:marTop w:val="0"/>
              <w:marBottom w:val="300"/>
              <w:divBdr>
                <w:top w:val="none" w:sz="0" w:space="0" w:color="auto"/>
                <w:left w:val="none" w:sz="0" w:space="0" w:color="auto"/>
                <w:bottom w:val="none" w:sz="0" w:space="0" w:color="auto"/>
                <w:right w:val="none" w:sz="0" w:space="0" w:color="auto"/>
              </w:divBdr>
            </w:div>
            <w:div w:id="11002215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65567965">
      <w:bodyDiv w:val="1"/>
      <w:marLeft w:val="0"/>
      <w:marRight w:val="0"/>
      <w:marTop w:val="0"/>
      <w:marBottom w:val="0"/>
      <w:divBdr>
        <w:top w:val="none" w:sz="0" w:space="0" w:color="auto"/>
        <w:left w:val="none" w:sz="0" w:space="0" w:color="auto"/>
        <w:bottom w:val="none" w:sz="0" w:space="0" w:color="auto"/>
        <w:right w:val="none" w:sz="0" w:space="0" w:color="auto"/>
      </w:divBdr>
      <w:divsChild>
        <w:div w:id="471140641">
          <w:marLeft w:val="0"/>
          <w:marRight w:val="0"/>
          <w:marTop w:val="0"/>
          <w:marBottom w:val="0"/>
          <w:divBdr>
            <w:top w:val="none" w:sz="0" w:space="0" w:color="auto"/>
            <w:left w:val="none" w:sz="0" w:space="0" w:color="auto"/>
            <w:bottom w:val="none" w:sz="0" w:space="0" w:color="auto"/>
            <w:right w:val="none" w:sz="0" w:space="0" w:color="auto"/>
          </w:divBdr>
          <w:divsChild>
            <w:div w:id="822696470">
              <w:marLeft w:val="0"/>
              <w:marRight w:val="0"/>
              <w:marTop w:val="0"/>
              <w:marBottom w:val="75"/>
              <w:divBdr>
                <w:top w:val="none" w:sz="0" w:space="0" w:color="auto"/>
                <w:left w:val="none" w:sz="0" w:space="0" w:color="auto"/>
                <w:bottom w:val="none" w:sz="0" w:space="0" w:color="auto"/>
                <w:right w:val="none" w:sz="0" w:space="0" w:color="auto"/>
              </w:divBdr>
              <w:divsChild>
                <w:div w:id="1161115546">
                  <w:marLeft w:val="0"/>
                  <w:marRight w:val="0"/>
                  <w:marTop w:val="0"/>
                  <w:marBottom w:val="0"/>
                  <w:divBdr>
                    <w:top w:val="none" w:sz="0" w:space="0" w:color="auto"/>
                    <w:left w:val="none" w:sz="0" w:space="0" w:color="auto"/>
                    <w:bottom w:val="none" w:sz="0" w:space="0" w:color="auto"/>
                    <w:right w:val="none" w:sz="0" w:space="0" w:color="auto"/>
                  </w:divBdr>
                  <w:divsChild>
                    <w:div w:id="3865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9021">
              <w:marLeft w:val="0"/>
              <w:marRight w:val="0"/>
              <w:marTop w:val="0"/>
              <w:marBottom w:val="150"/>
              <w:divBdr>
                <w:top w:val="none" w:sz="0" w:space="0" w:color="auto"/>
                <w:left w:val="none" w:sz="0" w:space="0" w:color="auto"/>
                <w:bottom w:val="none" w:sz="0" w:space="0" w:color="auto"/>
                <w:right w:val="none" w:sz="0" w:space="0" w:color="auto"/>
              </w:divBdr>
            </w:div>
          </w:divsChild>
        </w:div>
        <w:div w:id="1496064954">
          <w:marLeft w:val="0"/>
          <w:marRight w:val="0"/>
          <w:marTop w:val="0"/>
          <w:marBottom w:val="0"/>
          <w:divBdr>
            <w:top w:val="none" w:sz="0" w:space="0" w:color="auto"/>
            <w:left w:val="none" w:sz="0" w:space="0" w:color="auto"/>
            <w:bottom w:val="none" w:sz="0" w:space="0" w:color="auto"/>
            <w:right w:val="none" w:sz="0" w:space="0" w:color="auto"/>
          </w:divBdr>
        </w:div>
      </w:divsChild>
    </w:div>
    <w:div w:id="1065833976">
      <w:bodyDiv w:val="1"/>
      <w:marLeft w:val="0"/>
      <w:marRight w:val="0"/>
      <w:marTop w:val="0"/>
      <w:marBottom w:val="0"/>
      <w:divBdr>
        <w:top w:val="none" w:sz="0" w:space="0" w:color="auto"/>
        <w:left w:val="none" w:sz="0" w:space="0" w:color="auto"/>
        <w:bottom w:val="none" w:sz="0" w:space="0" w:color="auto"/>
        <w:right w:val="none" w:sz="0" w:space="0" w:color="auto"/>
      </w:divBdr>
      <w:divsChild>
        <w:div w:id="1371876679">
          <w:marLeft w:val="0"/>
          <w:marRight w:val="0"/>
          <w:marTop w:val="0"/>
          <w:marBottom w:val="0"/>
          <w:divBdr>
            <w:top w:val="none" w:sz="0" w:space="0" w:color="auto"/>
            <w:left w:val="none" w:sz="0" w:space="0" w:color="auto"/>
            <w:bottom w:val="none" w:sz="0" w:space="0" w:color="auto"/>
            <w:right w:val="none" w:sz="0" w:space="0" w:color="auto"/>
          </w:divBdr>
        </w:div>
        <w:div w:id="245305180">
          <w:marLeft w:val="0"/>
          <w:marRight w:val="0"/>
          <w:marTop w:val="0"/>
          <w:marBottom w:val="0"/>
          <w:divBdr>
            <w:top w:val="none" w:sz="0" w:space="0" w:color="auto"/>
            <w:left w:val="none" w:sz="0" w:space="0" w:color="auto"/>
            <w:bottom w:val="none" w:sz="0" w:space="0" w:color="auto"/>
            <w:right w:val="none" w:sz="0" w:space="0" w:color="auto"/>
          </w:divBdr>
          <w:divsChild>
            <w:div w:id="596525631">
              <w:marLeft w:val="0"/>
              <w:marRight w:val="0"/>
              <w:marTop w:val="0"/>
              <w:marBottom w:val="0"/>
              <w:divBdr>
                <w:top w:val="none" w:sz="0" w:space="0" w:color="auto"/>
                <w:left w:val="none" w:sz="0" w:space="0" w:color="auto"/>
                <w:bottom w:val="none" w:sz="0" w:space="0" w:color="auto"/>
                <w:right w:val="none" w:sz="0" w:space="0" w:color="auto"/>
              </w:divBdr>
              <w:divsChild>
                <w:div w:id="1114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4077">
      <w:bodyDiv w:val="1"/>
      <w:marLeft w:val="0"/>
      <w:marRight w:val="0"/>
      <w:marTop w:val="0"/>
      <w:marBottom w:val="0"/>
      <w:divBdr>
        <w:top w:val="none" w:sz="0" w:space="0" w:color="auto"/>
        <w:left w:val="none" w:sz="0" w:space="0" w:color="auto"/>
        <w:bottom w:val="none" w:sz="0" w:space="0" w:color="auto"/>
        <w:right w:val="none" w:sz="0" w:space="0" w:color="auto"/>
      </w:divBdr>
      <w:divsChild>
        <w:div w:id="295724270">
          <w:marLeft w:val="0"/>
          <w:marRight w:val="0"/>
          <w:marTop w:val="0"/>
          <w:marBottom w:val="240"/>
          <w:divBdr>
            <w:top w:val="none" w:sz="0" w:space="0" w:color="auto"/>
            <w:left w:val="none" w:sz="0" w:space="0" w:color="auto"/>
            <w:bottom w:val="none" w:sz="0" w:space="0" w:color="auto"/>
            <w:right w:val="none" w:sz="0" w:space="0" w:color="auto"/>
          </w:divBdr>
        </w:div>
      </w:divsChild>
    </w:div>
    <w:div w:id="1065834492">
      <w:bodyDiv w:val="1"/>
      <w:marLeft w:val="0"/>
      <w:marRight w:val="0"/>
      <w:marTop w:val="0"/>
      <w:marBottom w:val="0"/>
      <w:divBdr>
        <w:top w:val="none" w:sz="0" w:space="0" w:color="auto"/>
        <w:left w:val="none" w:sz="0" w:space="0" w:color="auto"/>
        <w:bottom w:val="none" w:sz="0" w:space="0" w:color="auto"/>
        <w:right w:val="none" w:sz="0" w:space="0" w:color="auto"/>
      </w:divBdr>
      <w:divsChild>
        <w:div w:id="342125097">
          <w:marLeft w:val="-100"/>
          <w:marRight w:val="-100"/>
          <w:marTop w:val="0"/>
          <w:marBottom w:val="0"/>
          <w:divBdr>
            <w:top w:val="none" w:sz="0" w:space="0" w:color="auto"/>
            <w:left w:val="none" w:sz="0" w:space="0" w:color="auto"/>
            <w:bottom w:val="none" w:sz="0" w:space="0" w:color="auto"/>
            <w:right w:val="none" w:sz="0" w:space="0" w:color="auto"/>
          </w:divBdr>
          <w:divsChild>
            <w:div w:id="387923062">
              <w:marLeft w:val="0"/>
              <w:marRight w:val="0"/>
              <w:marTop w:val="0"/>
              <w:marBottom w:val="0"/>
              <w:divBdr>
                <w:top w:val="none" w:sz="0" w:space="0" w:color="auto"/>
                <w:left w:val="none" w:sz="0" w:space="0" w:color="auto"/>
                <w:bottom w:val="none" w:sz="0" w:space="0" w:color="auto"/>
                <w:right w:val="none" w:sz="0" w:space="0" w:color="auto"/>
              </w:divBdr>
            </w:div>
          </w:divsChild>
        </w:div>
        <w:div w:id="1047727251">
          <w:marLeft w:val="-100"/>
          <w:marRight w:val="-100"/>
          <w:marTop w:val="0"/>
          <w:marBottom w:val="0"/>
          <w:divBdr>
            <w:top w:val="none" w:sz="0" w:space="0" w:color="auto"/>
            <w:left w:val="none" w:sz="0" w:space="0" w:color="auto"/>
            <w:bottom w:val="none" w:sz="0" w:space="0" w:color="auto"/>
            <w:right w:val="none" w:sz="0" w:space="0" w:color="auto"/>
          </w:divBdr>
        </w:div>
      </w:divsChild>
    </w:div>
    <w:div w:id="1066150980">
      <w:bodyDiv w:val="1"/>
      <w:marLeft w:val="0"/>
      <w:marRight w:val="0"/>
      <w:marTop w:val="0"/>
      <w:marBottom w:val="0"/>
      <w:divBdr>
        <w:top w:val="none" w:sz="0" w:space="0" w:color="auto"/>
        <w:left w:val="none" w:sz="0" w:space="0" w:color="auto"/>
        <w:bottom w:val="none" w:sz="0" w:space="0" w:color="auto"/>
        <w:right w:val="none" w:sz="0" w:space="0" w:color="auto"/>
      </w:divBdr>
      <w:divsChild>
        <w:div w:id="933127946">
          <w:marLeft w:val="-150"/>
          <w:marRight w:val="-150"/>
          <w:marTop w:val="0"/>
          <w:marBottom w:val="0"/>
          <w:divBdr>
            <w:top w:val="none" w:sz="0" w:space="0" w:color="auto"/>
            <w:left w:val="none" w:sz="0" w:space="0" w:color="auto"/>
            <w:bottom w:val="none" w:sz="0" w:space="0" w:color="auto"/>
            <w:right w:val="none" w:sz="0" w:space="0" w:color="auto"/>
          </w:divBdr>
          <w:divsChild>
            <w:div w:id="1486046795">
              <w:marLeft w:val="0"/>
              <w:marRight w:val="0"/>
              <w:marTop w:val="0"/>
              <w:marBottom w:val="0"/>
              <w:divBdr>
                <w:top w:val="none" w:sz="0" w:space="0" w:color="auto"/>
                <w:left w:val="none" w:sz="0" w:space="0" w:color="auto"/>
                <w:bottom w:val="none" w:sz="0" w:space="0" w:color="auto"/>
                <w:right w:val="none" w:sz="0" w:space="0" w:color="auto"/>
              </w:divBdr>
            </w:div>
          </w:divsChild>
        </w:div>
        <w:div w:id="1237327198">
          <w:marLeft w:val="-150"/>
          <w:marRight w:val="-150"/>
          <w:marTop w:val="0"/>
          <w:marBottom w:val="0"/>
          <w:divBdr>
            <w:top w:val="none" w:sz="0" w:space="0" w:color="auto"/>
            <w:left w:val="none" w:sz="0" w:space="0" w:color="auto"/>
            <w:bottom w:val="none" w:sz="0" w:space="0" w:color="auto"/>
            <w:right w:val="none" w:sz="0" w:space="0" w:color="auto"/>
          </w:divBdr>
          <w:divsChild>
            <w:div w:id="524293772">
              <w:marLeft w:val="0"/>
              <w:marRight w:val="0"/>
              <w:marTop w:val="0"/>
              <w:marBottom w:val="0"/>
              <w:divBdr>
                <w:top w:val="none" w:sz="0" w:space="0" w:color="auto"/>
                <w:left w:val="none" w:sz="0" w:space="0" w:color="auto"/>
                <w:bottom w:val="none" w:sz="0" w:space="0" w:color="auto"/>
                <w:right w:val="none" w:sz="0" w:space="0" w:color="auto"/>
              </w:divBdr>
              <w:divsChild>
                <w:div w:id="1139150836">
                  <w:marLeft w:val="0"/>
                  <w:marRight w:val="0"/>
                  <w:marTop w:val="0"/>
                  <w:marBottom w:val="0"/>
                  <w:divBdr>
                    <w:top w:val="none" w:sz="0" w:space="0" w:color="auto"/>
                    <w:left w:val="none" w:sz="0" w:space="0" w:color="auto"/>
                    <w:bottom w:val="none" w:sz="0" w:space="0" w:color="auto"/>
                    <w:right w:val="none" w:sz="0" w:space="0" w:color="auto"/>
                  </w:divBdr>
                  <w:divsChild>
                    <w:div w:id="370152759">
                      <w:marLeft w:val="0"/>
                      <w:marRight w:val="0"/>
                      <w:marTop w:val="0"/>
                      <w:marBottom w:val="0"/>
                      <w:divBdr>
                        <w:top w:val="none" w:sz="0" w:space="0" w:color="auto"/>
                        <w:left w:val="none" w:sz="0" w:space="0" w:color="auto"/>
                        <w:bottom w:val="none" w:sz="0" w:space="0" w:color="auto"/>
                        <w:right w:val="none" w:sz="0" w:space="0" w:color="auto"/>
                      </w:divBdr>
                    </w:div>
                    <w:div w:id="761027906">
                      <w:marLeft w:val="0"/>
                      <w:marRight w:val="0"/>
                      <w:marTop w:val="0"/>
                      <w:marBottom w:val="0"/>
                      <w:divBdr>
                        <w:top w:val="none" w:sz="0" w:space="0" w:color="auto"/>
                        <w:left w:val="none" w:sz="0" w:space="0" w:color="auto"/>
                        <w:bottom w:val="none" w:sz="0" w:space="0" w:color="auto"/>
                        <w:right w:val="none" w:sz="0" w:space="0" w:color="auto"/>
                      </w:divBdr>
                      <w:divsChild>
                        <w:div w:id="1266815465">
                          <w:marLeft w:val="0"/>
                          <w:marRight w:val="0"/>
                          <w:marTop w:val="0"/>
                          <w:marBottom w:val="0"/>
                          <w:divBdr>
                            <w:top w:val="none" w:sz="0" w:space="0" w:color="auto"/>
                            <w:left w:val="none" w:sz="0" w:space="0" w:color="auto"/>
                            <w:bottom w:val="none" w:sz="0" w:space="0" w:color="auto"/>
                            <w:right w:val="none" w:sz="0" w:space="0" w:color="auto"/>
                          </w:divBdr>
                          <w:divsChild>
                            <w:div w:id="208687946">
                              <w:marLeft w:val="0"/>
                              <w:marRight w:val="0"/>
                              <w:marTop w:val="0"/>
                              <w:marBottom w:val="0"/>
                              <w:divBdr>
                                <w:top w:val="none" w:sz="0" w:space="0" w:color="auto"/>
                                <w:left w:val="none" w:sz="0" w:space="0" w:color="auto"/>
                                <w:bottom w:val="none" w:sz="0" w:space="0" w:color="auto"/>
                                <w:right w:val="none" w:sz="0" w:space="0" w:color="auto"/>
                              </w:divBdr>
                            </w:div>
                            <w:div w:id="813374973">
                              <w:marLeft w:val="0"/>
                              <w:marRight w:val="0"/>
                              <w:marTop w:val="0"/>
                              <w:marBottom w:val="0"/>
                              <w:divBdr>
                                <w:top w:val="none" w:sz="0" w:space="0" w:color="auto"/>
                                <w:left w:val="none" w:sz="0" w:space="0" w:color="auto"/>
                                <w:bottom w:val="none" w:sz="0" w:space="0" w:color="auto"/>
                                <w:right w:val="none" w:sz="0" w:space="0" w:color="auto"/>
                              </w:divBdr>
                            </w:div>
                            <w:div w:id="892232053">
                              <w:marLeft w:val="0"/>
                              <w:marRight w:val="0"/>
                              <w:marTop w:val="0"/>
                              <w:marBottom w:val="0"/>
                              <w:divBdr>
                                <w:top w:val="none" w:sz="0" w:space="0" w:color="auto"/>
                                <w:left w:val="none" w:sz="0" w:space="0" w:color="auto"/>
                                <w:bottom w:val="none" w:sz="0" w:space="0" w:color="auto"/>
                                <w:right w:val="none" w:sz="0" w:space="0" w:color="auto"/>
                              </w:divBdr>
                            </w:div>
                            <w:div w:id="15008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4978">
              <w:marLeft w:val="0"/>
              <w:marRight w:val="0"/>
              <w:marTop w:val="0"/>
              <w:marBottom w:val="0"/>
              <w:divBdr>
                <w:top w:val="none" w:sz="0" w:space="0" w:color="auto"/>
                <w:left w:val="none" w:sz="0" w:space="0" w:color="auto"/>
                <w:bottom w:val="none" w:sz="0" w:space="0" w:color="auto"/>
                <w:right w:val="none" w:sz="0" w:space="0" w:color="auto"/>
              </w:divBdr>
              <w:divsChild>
                <w:div w:id="1366563342">
                  <w:marLeft w:val="0"/>
                  <w:marRight w:val="0"/>
                  <w:marTop w:val="0"/>
                  <w:marBottom w:val="0"/>
                  <w:divBdr>
                    <w:top w:val="none" w:sz="0" w:space="0" w:color="auto"/>
                    <w:left w:val="none" w:sz="0" w:space="0" w:color="auto"/>
                    <w:bottom w:val="none" w:sz="0" w:space="0" w:color="auto"/>
                    <w:right w:val="none" w:sz="0" w:space="0" w:color="auto"/>
                  </w:divBdr>
                  <w:divsChild>
                    <w:div w:id="87586126">
                      <w:marLeft w:val="0"/>
                      <w:marRight w:val="0"/>
                      <w:marTop w:val="0"/>
                      <w:marBottom w:val="0"/>
                      <w:divBdr>
                        <w:top w:val="none" w:sz="0" w:space="0" w:color="auto"/>
                        <w:left w:val="none" w:sz="0" w:space="0" w:color="auto"/>
                        <w:bottom w:val="none" w:sz="0" w:space="0" w:color="auto"/>
                        <w:right w:val="none" w:sz="0" w:space="0" w:color="auto"/>
                      </w:divBdr>
                      <w:divsChild>
                        <w:div w:id="2052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9492">
      <w:bodyDiv w:val="1"/>
      <w:marLeft w:val="0"/>
      <w:marRight w:val="0"/>
      <w:marTop w:val="0"/>
      <w:marBottom w:val="0"/>
      <w:divBdr>
        <w:top w:val="none" w:sz="0" w:space="0" w:color="auto"/>
        <w:left w:val="none" w:sz="0" w:space="0" w:color="auto"/>
        <w:bottom w:val="none" w:sz="0" w:space="0" w:color="auto"/>
        <w:right w:val="none" w:sz="0" w:space="0" w:color="auto"/>
      </w:divBdr>
      <w:divsChild>
        <w:div w:id="1030492634">
          <w:marLeft w:val="0"/>
          <w:marRight w:val="0"/>
          <w:marTop w:val="0"/>
          <w:marBottom w:val="315"/>
          <w:divBdr>
            <w:top w:val="none" w:sz="0" w:space="0" w:color="auto"/>
            <w:left w:val="none" w:sz="0" w:space="0" w:color="auto"/>
            <w:bottom w:val="none" w:sz="0" w:space="0" w:color="auto"/>
            <w:right w:val="none" w:sz="0" w:space="0" w:color="auto"/>
          </w:divBdr>
          <w:divsChild>
            <w:div w:id="959141462">
              <w:marLeft w:val="0"/>
              <w:marRight w:val="0"/>
              <w:marTop w:val="0"/>
              <w:marBottom w:val="0"/>
              <w:divBdr>
                <w:top w:val="none" w:sz="0" w:space="0" w:color="auto"/>
                <w:left w:val="none" w:sz="0" w:space="0" w:color="auto"/>
                <w:bottom w:val="none" w:sz="0" w:space="0" w:color="auto"/>
                <w:right w:val="none" w:sz="0" w:space="0" w:color="auto"/>
              </w:divBdr>
              <w:divsChild>
                <w:div w:id="309601761">
                  <w:marLeft w:val="180"/>
                  <w:marRight w:val="0"/>
                  <w:marTop w:val="0"/>
                  <w:marBottom w:val="0"/>
                  <w:divBdr>
                    <w:top w:val="none" w:sz="0" w:space="0" w:color="auto"/>
                    <w:left w:val="none" w:sz="0" w:space="0" w:color="auto"/>
                    <w:bottom w:val="none" w:sz="0" w:space="0" w:color="auto"/>
                    <w:right w:val="none" w:sz="0" w:space="0" w:color="auto"/>
                  </w:divBdr>
                </w:div>
                <w:div w:id="587036708">
                  <w:marLeft w:val="180"/>
                  <w:marRight w:val="0"/>
                  <w:marTop w:val="0"/>
                  <w:marBottom w:val="0"/>
                  <w:divBdr>
                    <w:top w:val="none" w:sz="0" w:space="0" w:color="auto"/>
                    <w:left w:val="none" w:sz="0" w:space="0" w:color="auto"/>
                    <w:bottom w:val="none" w:sz="0" w:space="0" w:color="auto"/>
                    <w:right w:val="none" w:sz="0" w:space="0" w:color="auto"/>
                  </w:divBdr>
                </w:div>
                <w:div w:id="10008136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551">
      <w:bodyDiv w:val="1"/>
      <w:marLeft w:val="0"/>
      <w:marRight w:val="0"/>
      <w:marTop w:val="0"/>
      <w:marBottom w:val="0"/>
      <w:divBdr>
        <w:top w:val="none" w:sz="0" w:space="0" w:color="auto"/>
        <w:left w:val="none" w:sz="0" w:space="0" w:color="auto"/>
        <w:bottom w:val="none" w:sz="0" w:space="0" w:color="auto"/>
        <w:right w:val="none" w:sz="0" w:space="0" w:color="auto"/>
      </w:divBdr>
      <w:divsChild>
        <w:div w:id="448361584">
          <w:marLeft w:val="-225"/>
          <w:marRight w:val="-225"/>
          <w:marTop w:val="0"/>
          <w:marBottom w:val="0"/>
          <w:divBdr>
            <w:top w:val="none" w:sz="0" w:space="0" w:color="auto"/>
            <w:left w:val="none" w:sz="0" w:space="0" w:color="auto"/>
            <w:bottom w:val="none" w:sz="0" w:space="0" w:color="auto"/>
            <w:right w:val="none" w:sz="0" w:space="0" w:color="auto"/>
          </w:divBdr>
        </w:div>
        <w:div w:id="1811168816">
          <w:marLeft w:val="-225"/>
          <w:marRight w:val="-225"/>
          <w:marTop w:val="0"/>
          <w:marBottom w:val="0"/>
          <w:divBdr>
            <w:top w:val="none" w:sz="0" w:space="0" w:color="auto"/>
            <w:left w:val="none" w:sz="0" w:space="0" w:color="auto"/>
            <w:bottom w:val="none" w:sz="0" w:space="0" w:color="auto"/>
            <w:right w:val="none" w:sz="0" w:space="0" w:color="auto"/>
          </w:divBdr>
          <w:divsChild>
            <w:div w:id="1870024379">
              <w:marLeft w:val="0"/>
              <w:marRight w:val="0"/>
              <w:marTop w:val="0"/>
              <w:marBottom w:val="0"/>
              <w:divBdr>
                <w:top w:val="none" w:sz="0" w:space="0" w:color="auto"/>
                <w:left w:val="none" w:sz="0" w:space="0" w:color="auto"/>
                <w:bottom w:val="none" w:sz="0" w:space="0" w:color="auto"/>
                <w:right w:val="none" w:sz="0" w:space="0" w:color="auto"/>
              </w:divBdr>
              <w:divsChild>
                <w:div w:id="1817722100">
                  <w:marLeft w:val="0"/>
                  <w:marRight w:val="0"/>
                  <w:marTop w:val="0"/>
                  <w:marBottom w:val="450"/>
                  <w:divBdr>
                    <w:top w:val="none" w:sz="0" w:space="0" w:color="auto"/>
                    <w:left w:val="none" w:sz="0" w:space="0" w:color="auto"/>
                    <w:bottom w:val="none" w:sz="0" w:space="0" w:color="auto"/>
                    <w:right w:val="none" w:sz="0" w:space="0" w:color="auto"/>
                  </w:divBdr>
                  <w:divsChild>
                    <w:div w:id="543713860">
                      <w:marLeft w:val="0"/>
                      <w:marRight w:val="0"/>
                      <w:marTop w:val="0"/>
                      <w:marBottom w:val="0"/>
                      <w:divBdr>
                        <w:top w:val="single" w:sz="6" w:space="0" w:color="DEE2E6"/>
                        <w:left w:val="single" w:sz="6" w:space="0" w:color="DEE2E6"/>
                        <w:bottom w:val="single" w:sz="6" w:space="0" w:color="DEE2E6"/>
                        <w:right w:val="single" w:sz="6" w:space="0" w:color="DEE2E6"/>
                      </w:divBdr>
                      <w:divsChild>
                        <w:div w:id="16243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8969">
      <w:bodyDiv w:val="1"/>
      <w:marLeft w:val="0"/>
      <w:marRight w:val="0"/>
      <w:marTop w:val="0"/>
      <w:marBottom w:val="0"/>
      <w:divBdr>
        <w:top w:val="none" w:sz="0" w:space="0" w:color="auto"/>
        <w:left w:val="none" w:sz="0" w:space="0" w:color="auto"/>
        <w:bottom w:val="none" w:sz="0" w:space="0" w:color="auto"/>
        <w:right w:val="none" w:sz="0" w:space="0" w:color="auto"/>
      </w:divBdr>
      <w:divsChild>
        <w:div w:id="1068500313">
          <w:marLeft w:val="0"/>
          <w:marRight w:val="0"/>
          <w:marTop w:val="0"/>
          <w:marBottom w:val="0"/>
          <w:divBdr>
            <w:top w:val="none" w:sz="0" w:space="0" w:color="auto"/>
            <w:left w:val="none" w:sz="0" w:space="0" w:color="auto"/>
            <w:bottom w:val="none" w:sz="0" w:space="0" w:color="auto"/>
            <w:right w:val="none" w:sz="0" w:space="0" w:color="auto"/>
          </w:divBdr>
        </w:div>
      </w:divsChild>
    </w:div>
    <w:div w:id="1068192235">
      <w:bodyDiv w:val="1"/>
      <w:marLeft w:val="0"/>
      <w:marRight w:val="0"/>
      <w:marTop w:val="0"/>
      <w:marBottom w:val="0"/>
      <w:divBdr>
        <w:top w:val="none" w:sz="0" w:space="0" w:color="auto"/>
        <w:left w:val="none" w:sz="0" w:space="0" w:color="auto"/>
        <w:bottom w:val="none" w:sz="0" w:space="0" w:color="auto"/>
        <w:right w:val="none" w:sz="0" w:space="0" w:color="auto"/>
      </w:divBdr>
    </w:div>
    <w:div w:id="1068259394">
      <w:bodyDiv w:val="1"/>
      <w:marLeft w:val="0"/>
      <w:marRight w:val="0"/>
      <w:marTop w:val="0"/>
      <w:marBottom w:val="0"/>
      <w:divBdr>
        <w:top w:val="none" w:sz="0" w:space="0" w:color="auto"/>
        <w:left w:val="none" w:sz="0" w:space="0" w:color="auto"/>
        <w:bottom w:val="none" w:sz="0" w:space="0" w:color="auto"/>
        <w:right w:val="none" w:sz="0" w:space="0" w:color="auto"/>
      </w:divBdr>
      <w:divsChild>
        <w:div w:id="694119910">
          <w:marLeft w:val="0"/>
          <w:marRight w:val="0"/>
          <w:marTop w:val="0"/>
          <w:marBottom w:val="0"/>
          <w:divBdr>
            <w:top w:val="none" w:sz="0" w:space="0" w:color="auto"/>
            <w:left w:val="none" w:sz="0" w:space="0" w:color="auto"/>
            <w:bottom w:val="none" w:sz="0" w:space="0" w:color="auto"/>
            <w:right w:val="none" w:sz="0" w:space="0" w:color="auto"/>
          </w:divBdr>
        </w:div>
      </w:divsChild>
    </w:div>
    <w:div w:id="1068722143">
      <w:bodyDiv w:val="1"/>
      <w:marLeft w:val="0"/>
      <w:marRight w:val="0"/>
      <w:marTop w:val="0"/>
      <w:marBottom w:val="0"/>
      <w:divBdr>
        <w:top w:val="none" w:sz="0" w:space="0" w:color="auto"/>
        <w:left w:val="none" w:sz="0" w:space="0" w:color="auto"/>
        <w:bottom w:val="none" w:sz="0" w:space="0" w:color="auto"/>
        <w:right w:val="none" w:sz="0" w:space="0" w:color="auto"/>
      </w:divBdr>
      <w:divsChild>
        <w:div w:id="895118482">
          <w:marLeft w:val="300"/>
          <w:marRight w:val="300"/>
          <w:marTop w:val="0"/>
          <w:marBottom w:val="300"/>
          <w:divBdr>
            <w:top w:val="none" w:sz="0" w:space="0" w:color="auto"/>
            <w:left w:val="none" w:sz="0" w:space="0" w:color="auto"/>
            <w:bottom w:val="none" w:sz="0" w:space="0" w:color="auto"/>
            <w:right w:val="none" w:sz="0" w:space="0" w:color="auto"/>
          </w:divBdr>
        </w:div>
        <w:div w:id="916941342">
          <w:marLeft w:val="300"/>
          <w:marRight w:val="300"/>
          <w:marTop w:val="300"/>
          <w:marBottom w:val="0"/>
          <w:divBdr>
            <w:top w:val="none" w:sz="0" w:space="0" w:color="auto"/>
            <w:left w:val="none" w:sz="0" w:space="0" w:color="auto"/>
            <w:bottom w:val="none" w:sz="0" w:space="0" w:color="auto"/>
            <w:right w:val="none" w:sz="0" w:space="0" w:color="auto"/>
          </w:divBdr>
        </w:div>
        <w:div w:id="1084494040">
          <w:marLeft w:val="0"/>
          <w:marRight w:val="0"/>
          <w:marTop w:val="0"/>
          <w:marBottom w:val="0"/>
          <w:divBdr>
            <w:top w:val="none" w:sz="0" w:space="0" w:color="auto"/>
            <w:left w:val="none" w:sz="0" w:space="0" w:color="auto"/>
            <w:bottom w:val="none" w:sz="0" w:space="0" w:color="auto"/>
            <w:right w:val="none" w:sz="0" w:space="0" w:color="auto"/>
          </w:divBdr>
          <w:divsChild>
            <w:div w:id="706487764">
              <w:marLeft w:val="300"/>
              <w:marRight w:val="300"/>
              <w:marTop w:val="300"/>
              <w:marBottom w:val="300"/>
              <w:divBdr>
                <w:top w:val="none" w:sz="0" w:space="0" w:color="auto"/>
                <w:left w:val="none" w:sz="0" w:space="0" w:color="auto"/>
                <w:bottom w:val="none" w:sz="0" w:space="0" w:color="auto"/>
                <w:right w:val="none" w:sz="0" w:space="0" w:color="auto"/>
              </w:divBdr>
            </w:div>
          </w:divsChild>
        </w:div>
        <w:div w:id="1087776188">
          <w:marLeft w:val="0"/>
          <w:marRight w:val="0"/>
          <w:marTop w:val="0"/>
          <w:marBottom w:val="0"/>
          <w:divBdr>
            <w:top w:val="none" w:sz="0" w:space="0" w:color="auto"/>
            <w:left w:val="none" w:sz="0" w:space="0" w:color="auto"/>
            <w:bottom w:val="none" w:sz="0" w:space="0" w:color="auto"/>
            <w:right w:val="none" w:sz="0" w:space="0" w:color="auto"/>
          </w:divBdr>
          <w:divsChild>
            <w:div w:id="586309016">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069379246">
      <w:bodyDiv w:val="1"/>
      <w:marLeft w:val="0"/>
      <w:marRight w:val="0"/>
      <w:marTop w:val="0"/>
      <w:marBottom w:val="0"/>
      <w:divBdr>
        <w:top w:val="none" w:sz="0" w:space="0" w:color="auto"/>
        <w:left w:val="none" w:sz="0" w:space="0" w:color="auto"/>
        <w:bottom w:val="none" w:sz="0" w:space="0" w:color="auto"/>
        <w:right w:val="none" w:sz="0" w:space="0" w:color="auto"/>
      </w:divBdr>
      <w:divsChild>
        <w:div w:id="641351569">
          <w:marLeft w:val="-150"/>
          <w:marRight w:val="-150"/>
          <w:marTop w:val="0"/>
          <w:marBottom w:val="0"/>
          <w:divBdr>
            <w:top w:val="none" w:sz="0" w:space="0" w:color="auto"/>
            <w:left w:val="none" w:sz="0" w:space="0" w:color="auto"/>
            <w:bottom w:val="none" w:sz="0" w:space="0" w:color="auto"/>
            <w:right w:val="none" w:sz="0" w:space="0" w:color="auto"/>
          </w:divBdr>
          <w:divsChild>
            <w:div w:id="275873381">
              <w:marLeft w:val="0"/>
              <w:marRight w:val="0"/>
              <w:marTop w:val="0"/>
              <w:marBottom w:val="0"/>
              <w:divBdr>
                <w:top w:val="none" w:sz="0" w:space="0" w:color="auto"/>
                <w:left w:val="none" w:sz="0" w:space="0" w:color="auto"/>
                <w:bottom w:val="none" w:sz="0" w:space="0" w:color="auto"/>
                <w:right w:val="none" w:sz="0" w:space="0" w:color="auto"/>
              </w:divBdr>
              <w:divsChild>
                <w:div w:id="1637564317">
                  <w:marLeft w:val="0"/>
                  <w:marRight w:val="0"/>
                  <w:marTop w:val="0"/>
                  <w:marBottom w:val="0"/>
                  <w:divBdr>
                    <w:top w:val="none" w:sz="0" w:space="0" w:color="auto"/>
                    <w:left w:val="none" w:sz="0" w:space="0" w:color="auto"/>
                    <w:bottom w:val="none" w:sz="0" w:space="0" w:color="auto"/>
                    <w:right w:val="none" w:sz="0" w:space="0" w:color="auto"/>
                  </w:divBdr>
                  <w:divsChild>
                    <w:div w:id="1770618785">
                      <w:marLeft w:val="0"/>
                      <w:marRight w:val="0"/>
                      <w:marTop w:val="0"/>
                      <w:marBottom w:val="0"/>
                      <w:divBdr>
                        <w:top w:val="none" w:sz="0" w:space="0" w:color="auto"/>
                        <w:left w:val="none" w:sz="0" w:space="0" w:color="auto"/>
                        <w:bottom w:val="none" w:sz="0" w:space="0" w:color="auto"/>
                        <w:right w:val="none" w:sz="0" w:space="0" w:color="auto"/>
                      </w:divBdr>
                      <w:divsChild>
                        <w:div w:id="1600136124">
                          <w:marLeft w:val="0"/>
                          <w:marRight w:val="0"/>
                          <w:marTop w:val="0"/>
                          <w:marBottom w:val="0"/>
                          <w:divBdr>
                            <w:top w:val="none" w:sz="0" w:space="0" w:color="auto"/>
                            <w:left w:val="none" w:sz="0" w:space="0" w:color="auto"/>
                            <w:bottom w:val="none" w:sz="0" w:space="0" w:color="auto"/>
                            <w:right w:val="none" w:sz="0" w:space="0" w:color="auto"/>
                          </w:divBdr>
                          <w:divsChild>
                            <w:div w:id="275411871">
                              <w:marLeft w:val="0"/>
                              <w:marRight w:val="0"/>
                              <w:marTop w:val="0"/>
                              <w:marBottom w:val="0"/>
                              <w:divBdr>
                                <w:top w:val="none" w:sz="0" w:space="0" w:color="auto"/>
                                <w:left w:val="none" w:sz="0" w:space="0" w:color="auto"/>
                                <w:bottom w:val="none" w:sz="0" w:space="0" w:color="auto"/>
                                <w:right w:val="none" w:sz="0" w:space="0" w:color="auto"/>
                              </w:divBdr>
                            </w:div>
                            <w:div w:id="1661688427">
                              <w:marLeft w:val="0"/>
                              <w:marRight w:val="0"/>
                              <w:marTop w:val="0"/>
                              <w:marBottom w:val="0"/>
                              <w:divBdr>
                                <w:top w:val="none" w:sz="0" w:space="0" w:color="auto"/>
                                <w:left w:val="none" w:sz="0" w:space="0" w:color="auto"/>
                                <w:bottom w:val="none" w:sz="0" w:space="0" w:color="auto"/>
                                <w:right w:val="none" w:sz="0" w:space="0" w:color="auto"/>
                              </w:divBdr>
                            </w:div>
                            <w:div w:id="1781680587">
                              <w:marLeft w:val="0"/>
                              <w:marRight w:val="0"/>
                              <w:marTop w:val="0"/>
                              <w:marBottom w:val="0"/>
                              <w:divBdr>
                                <w:top w:val="none" w:sz="0" w:space="0" w:color="auto"/>
                                <w:left w:val="none" w:sz="0" w:space="0" w:color="auto"/>
                                <w:bottom w:val="none" w:sz="0" w:space="0" w:color="auto"/>
                                <w:right w:val="none" w:sz="0" w:space="0" w:color="auto"/>
                              </w:divBdr>
                            </w:div>
                            <w:div w:id="2033333167">
                              <w:marLeft w:val="0"/>
                              <w:marRight w:val="0"/>
                              <w:marTop w:val="0"/>
                              <w:marBottom w:val="0"/>
                              <w:divBdr>
                                <w:top w:val="none" w:sz="0" w:space="0" w:color="auto"/>
                                <w:left w:val="none" w:sz="0" w:space="0" w:color="auto"/>
                                <w:bottom w:val="none" w:sz="0" w:space="0" w:color="auto"/>
                                <w:right w:val="none" w:sz="0" w:space="0" w:color="auto"/>
                              </w:divBdr>
                            </w:div>
                            <w:div w:id="2104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2045">
              <w:marLeft w:val="0"/>
              <w:marRight w:val="0"/>
              <w:marTop w:val="0"/>
              <w:marBottom w:val="0"/>
              <w:divBdr>
                <w:top w:val="none" w:sz="0" w:space="0" w:color="auto"/>
                <w:left w:val="none" w:sz="0" w:space="0" w:color="auto"/>
                <w:bottom w:val="none" w:sz="0" w:space="0" w:color="auto"/>
                <w:right w:val="none" w:sz="0" w:space="0" w:color="auto"/>
              </w:divBdr>
              <w:divsChild>
                <w:div w:id="1330059290">
                  <w:marLeft w:val="0"/>
                  <w:marRight w:val="0"/>
                  <w:marTop w:val="0"/>
                  <w:marBottom w:val="0"/>
                  <w:divBdr>
                    <w:top w:val="none" w:sz="0" w:space="0" w:color="auto"/>
                    <w:left w:val="none" w:sz="0" w:space="0" w:color="auto"/>
                    <w:bottom w:val="none" w:sz="0" w:space="0" w:color="auto"/>
                    <w:right w:val="none" w:sz="0" w:space="0" w:color="auto"/>
                  </w:divBdr>
                  <w:divsChild>
                    <w:div w:id="74983824">
                      <w:marLeft w:val="0"/>
                      <w:marRight w:val="0"/>
                      <w:marTop w:val="0"/>
                      <w:marBottom w:val="0"/>
                      <w:divBdr>
                        <w:top w:val="none" w:sz="0" w:space="0" w:color="auto"/>
                        <w:left w:val="none" w:sz="0" w:space="0" w:color="auto"/>
                        <w:bottom w:val="none" w:sz="0" w:space="0" w:color="auto"/>
                        <w:right w:val="none" w:sz="0" w:space="0" w:color="auto"/>
                      </w:divBdr>
                      <w:divsChild>
                        <w:div w:id="1747800103">
                          <w:marLeft w:val="0"/>
                          <w:marRight w:val="0"/>
                          <w:marTop w:val="0"/>
                          <w:marBottom w:val="0"/>
                          <w:divBdr>
                            <w:top w:val="none" w:sz="0" w:space="0" w:color="auto"/>
                            <w:left w:val="none" w:sz="0" w:space="0" w:color="auto"/>
                            <w:bottom w:val="none" w:sz="0" w:space="0" w:color="auto"/>
                            <w:right w:val="none" w:sz="0" w:space="0" w:color="auto"/>
                          </w:divBdr>
                        </w:div>
                      </w:divsChild>
                    </w:div>
                    <w:div w:id="2239541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3353544">
          <w:marLeft w:val="-150"/>
          <w:marRight w:val="-150"/>
          <w:marTop w:val="0"/>
          <w:marBottom w:val="0"/>
          <w:divBdr>
            <w:top w:val="none" w:sz="0" w:space="0" w:color="auto"/>
            <w:left w:val="none" w:sz="0" w:space="0" w:color="auto"/>
            <w:bottom w:val="none" w:sz="0" w:space="0" w:color="auto"/>
            <w:right w:val="none" w:sz="0" w:space="0" w:color="auto"/>
          </w:divBdr>
          <w:divsChild>
            <w:div w:id="909851651">
              <w:marLeft w:val="0"/>
              <w:marRight w:val="0"/>
              <w:marTop w:val="0"/>
              <w:marBottom w:val="0"/>
              <w:divBdr>
                <w:top w:val="none" w:sz="0" w:space="0" w:color="auto"/>
                <w:left w:val="none" w:sz="0" w:space="0" w:color="auto"/>
                <w:bottom w:val="none" w:sz="0" w:space="0" w:color="auto"/>
                <w:right w:val="none" w:sz="0" w:space="0" w:color="auto"/>
              </w:divBdr>
              <w:divsChild>
                <w:div w:id="1688142840">
                  <w:marLeft w:val="0"/>
                  <w:marRight w:val="0"/>
                  <w:marTop w:val="0"/>
                  <w:marBottom w:val="0"/>
                  <w:divBdr>
                    <w:top w:val="none" w:sz="0" w:space="0" w:color="auto"/>
                    <w:left w:val="none" w:sz="0" w:space="0" w:color="auto"/>
                    <w:bottom w:val="none" w:sz="0" w:space="0" w:color="auto"/>
                    <w:right w:val="none" w:sz="0" w:space="0" w:color="auto"/>
                  </w:divBdr>
                  <w:divsChild>
                    <w:div w:id="167645745">
                      <w:marLeft w:val="0"/>
                      <w:marRight w:val="0"/>
                      <w:marTop w:val="0"/>
                      <w:marBottom w:val="0"/>
                      <w:divBdr>
                        <w:top w:val="none" w:sz="0" w:space="0" w:color="auto"/>
                        <w:left w:val="none" w:sz="0" w:space="0" w:color="auto"/>
                        <w:bottom w:val="none" w:sz="0" w:space="0" w:color="auto"/>
                        <w:right w:val="none" w:sz="0" w:space="0" w:color="auto"/>
                      </w:divBdr>
                    </w:div>
                  </w:divsChild>
                </w:div>
                <w:div w:id="1768310190">
                  <w:marLeft w:val="0"/>
                  <w:marRight w:val="0"/>
                  <w:marTop w:val="0"/>
                  <w:marBottom w:val="0"/>
                  <w:divBdr>
                    <w:top w:val="none" w:sz="0" w:space="0" w:color="auto"/>
                    <w:left w:val="none" w:sz="0" w:space="0" w:color="auto"/>
                    <w:bottom w:val="none" w:sz="0" w:space="0" w:color="auto"/>
                    <w:right w:val="none" w:sz="0" w:space="0" w:color="auto"/>
                  </w:divBdr>
                  <w:divsChild>
                    <w:div w:id="1173688503">
                      <w:marLeft w:val="0"/>
                      <w:marRight w:val="0"/>
                      <w:marTop w:val="0"/>
                      <w:marBottom w:val="0"/>
                      <w:divBdr>
                        <w:top w:val="none" w:sz="0" w:space="0" w:color="auto"/>
                        <w:left w:val="none" w:sz="0" w:space="0" w:color="auto"/>
                        <w:bottom w:val="none" w:sz="0" w:space="0" w:color="auto"/>
                        <w:right w:val="none" w:sz="0" w:space="0" w:color="auto"/>
                      </w:divBdr>
                      <w:divsChild>
                        <w:div w:id="1243681625">
                          <w:marLeft w:val="0"/>
                          <w:marRight w:val="0"/>
                          <w:marTop w:val="0"/>
                          <w:marBottom w:val="0"/>
                          <w:divBdr>
                            <w:top w:val="none" w:sz="0" w:space="0" w:color="auto"/>
                            <w:left w:val="none" w:sz="0" w:space="0" w:color="auto"/>
                            <w:bottom w:val="none" w:sz="0" w:space="0" w:color="auto"/>
                            <w:right w:val="none" w:sz="0" w:space="0" w:color="auto"/>
                          </w:divBdr>
                        </w:div>
                      </w:divsChild>
                    </w:div>
                    <w:div w:id="15190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11724">
      <w:bodyDiv w:val="1"/>
      <w:marLeft w:val="0"/>
      <w:marRight w:val="0"/>
      <w:marTop w:val="0"/>
      <w:marBottom w:val="0"/>
      <w:divBdr>
        <w:top w:val="none" w:sz="0" w:space="0" w:color="auto"/>
        <w:left w:val="none" w:sz="0" w:space="0" w:color="auto"/>
        <w:bottom w:val="none" w:sz="0" w:space="0" w:color="auto"/>
        <w:right w:val="none" w:sz="0" w:space="0" w:color="auto"/>
      </w:divBdr>
      <w:divsChild>
        <w:div w:id="127163860">
          <w:marLeft w:val="0"/>
          <w:marRight w:val="0"/>
          <w:marTop w:val="0"/>
          <w:marBottom w:val="105"/>
          <w:divBdr>
            <w:top w:val="none" w:sz="0" w:space="0" w:color="auto"/>
            <w:left w:val="none" w:sz="0" w:space="0" w:color="auto"/>
            <w:bottom w:val="none" w:sz="0" w:space="0" w:color="auto"/>
            <w:right w:val="none" w:sz="0" w:space="0" w:color="auto"/>
          </w:divBdr>
          <w:divsChild>
            <w:div w:id="1527016789">
              <w:marLeft w:val="-225"/>
              <w:marRight w:val="-225"/>
              <w:marTop w:val="0"/>
              <w:marBottom w:val="0"/>
              <w:divBdr>
                <w:top w:val="none" w:sz="0" w:space="0" w:color="auto"/>
                <w:left w:val="none" w:sz="0" w:space="0" w:color="auto"/>
                <w:bottom w:val="none" w:sz="0" w:space="0" w:color="auto"/>
                <w:right w:val="none" w:sz="0" w:space="0" w:color="auto"/>
              </w:divBdr>
              <w:divsChild>
                <w:div w:id="753287415">
                  <w:marLeft w:val="0"/>
                  <w:marRight w:val="0"/>
                  <w:marTop w:val="0"/>
                  <w:marBottom w:val="0"/>
                  <w:divBdr>
                    <w:top w:val="none" w:sz="0" w:space="0" w:color="auto"/>
                    <w:left w:val="none" w:sz="0" w:space="0" w:color="auto"/>
                    <w:bottom w:val="none" w:sz="0" w:space="0" w:color="auto"/>
                    <w:right w:val="none" w:sz="0" w:space="0" w:color="auto"/>
                  </w:divBdr>
                  <w:divsChild>
                    <w:div w:id="726532878">
                      <w:marLeft w:val="-225"/>
                      <w:marRight w:val="-225"/>
                      <w:marTop w:val="0"/>
                      <w:marBottom w:val="0"/>
                      <w:divBdr>
                        <w:top w:val="none" w:sz="0" w:space="0" w:color="auto"/>
                        <w:left w:val="none" w:sz="0" w:space="0" w:color="auto"/>
                        <w:bottom w:val="none" w:sz="0" w:space="0" w:color="auto"/>
                        <w:right w:val="none" w:sz="0" w:space="0" w:color="auto"/>
                      </w:divBdr>
                      <w:divsChild>
                        <w:div w:id="8011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38642">
      <w:bodyDiv w:val="1"/>
      <w:marLeft w:val="0"/>
      <w:marRight w:val="0"/>
      <w:marTop w:val="0"/>
      <w:marBottom w:val="0"/>
      <w:divBdr>
        <w:top w:val="none" w:sz="0" w:space="0" w:color="auto"/>
        <w:left w:val="none" w:sz="0" w:space="0" w:color="auto"/>
        <w:bottom w:val="none" w:sz="0" w:space="0" w:color="auto"/>
        <w:right w:val="none" w:sz="0" w:space="0" w:color="auto"/>
      </w:divBdr>
      <w:divsChild>
        <w:div w:id="239759534">
          <w:marLeft w:val="0"/>
          <w:marRight w:val="0"/>
          <w:marTop w:val="0"/>
          <w:marBottom w:val="0"/>
          <w:divBdr>
            <w:top w:val="none" w:sz="0" w:space="0" w:color="auto"/>
            <w:left w:val="none" w:sz="0" w:space="0" w:color="auto"/>
            <w:bottom w:val="none" w:sz="0" w:space="0" w:color="auto"/>
            <w:right w:val="none" w:sz="0" w:space="0" w:color="auto"/>
          </w:divBdr>
        </w:div>
        <w:div w:id="1592007414">
          <w:marLeft w:val="0"/>
          <w:marRight w:val="0"/>
          <w:marTop w:val="0"/>
          <w:marBottom w:val="0"/>
          <w:divBdr>
            <w:top w:val="none" w:sz="0" w:space="0" w:color="auto"/>
            <w:left w:val="none" w:sz="0" w:space="0" w:color="auto"/>
            <w:bottom w:val="none" w:sz="0" w:space="0" w:color="auto"/>
            <w:right w:val="none" w:sz="0" w:space="0" w:color="auto"/>
          </w:divBdr>
        </w:div>
        <w:div w:id="1703356968">
          <w:marLeft w:val="0"/>
          <w:marRight w:val="0"/>
          <w:marTop w:val="0"/>
          <w:marBottom w:val="0"/>
          <w:divBdr>
            <w:top w:val="none" w:sz="0" w:space="0" w:color="auto"/>
            <w:left w:val="none" w:sz="0" w:space="0" w:color="auto"/>
            <w:bottom w:val="none" w:sz="0" w:space="0" w:color="auto"/>
            <w:right w:val="none" w:sz="0" w:space="0" w:color="auto"/>
          </w:divBdr>
          <w:divsChild>
            <w:div w:id="105806829">
              <w:marLeft w:val="0"/>
              <w:marRight w:val="0"/>
              <w:marTop w:val="0"/>
              <w:marBottom w:val="0"/>
              <w:divBdr>
                <w:top w:val="none" w:sz="0" w:space="0" w:color="auto"/>
                <w:left w:val="none" w:sz="0" w:space="0" w:color="auto"/>
                <w:bottom w:val="none" w:sz="0" w:space="0" w:color="auto"/>
                <w:right w:val="none" w:sz="0" w:space="0" w:color="auto"/>
              </w:divBdr>
              <w:divsChild>
                <w:div w:id="2017687163">
                  <w:marLeft w:val="0"/>
                  <w:marRight w:val="0"/>
                  <w:marTop w:val="0"/>
                  <w:marBottom w:val="0"/>
                  <w:divBdr>
                    <w:top w:val="none" w:sz="0" w:space="0" w:color="auto"/>
                    <w:left w:val="none" w:sz="0" w:space="0" w:color="auto"/>
                    <w:bottom w:val="none" w:sz="0" w:space="0" w:color="auto"/>
                    <w:right w:val="none" w:sz="0" w:space="0" w:color="auto"/>
                  </w:divBdr>
                  <w:divsChild>
                    <w:div w:id="1728646952">
                      <w:marLeft w:val="0"/>
                      <w:marRight w:val="0"/>
                      <w:marTop w:val="0"/>
                      <w:marBottom w:val="0"/>
                      <w:divBdr>
                        <w:top w:val="none" w:sz="0" w:space="0" w:color="auto"/>
                        <w:left w:val="none" w:sz="0" w:space="0" w:color="auto"/>
                        <w:bottom w:val="none" w:sz="0" w:space="0" w:color="auto"/>
                        <w:right w:val="none" w:sz="0" w:space="0" w:color="auto"/>
                      </w:divBdr>
                      <w:divsChild>
                        <w:div w:id="16147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00496">
          <w:marLeft w:val="0"/>
          <w:marRight w:val="0"/>
          <w:marTop w:val="0"/>
          <w:marBottom w:val="0"/>
          <w:divBdr>
            <w:top w:val="none" w:sz="0" w:space="0" w:color="auto"/>
            <w:left w:val="none" w:sz="0" w:space="0" w:color="auto"/>
            <w:bottom w:val="none" w:sz="0" w:space="0" w:color="auto"/>
            <w:right w:val="none" w:sz="0" w:space="0" w:color="auto"/>
          </w:divBdr>
        </w:div>
        <w:div w:id="1092166206">
          <w:marLeft w:val="0"/>
          <w:marRight w:val="0"/>
          <w:marTop w:val="0"/>
          <w:marBottom w:val="0"/>
          <w:divBdr>
            <w:top w:val="none" w:sz="0" w:space="0" w:color="auto"/>
            <w:left w:val="none" w:sz="0" w:space="0" w:color="auto"/>
            <w:bottom w:val="none" w:sz="0" w:space="0" w:color="auto"/>
            <w:right w:val="none" w:sz="0" w:space="0" w:color="auto"/>
          </w:divBdr>
          <w:divsChild>
            <w:div w:id="868301206">
              <w:marLeft w:val="0"/>
              <w:marRight w:val="0"/>
              <w:marTop w:val="240"/>
              <w:marBottom w:val="360"/>
              <w:divBdr>
                <w:top w:val="none" w:sz="0" w:space="0" w:color="auto"/>
                <w:left w:val="none" w:sz="0" w:space="0" w:color="auto"/>
                <w:bottom w:val="none" w:sz="0" w:space="0" w:color="auto"/>
                <w:right w:val="none" w:sz="0" w:space="0" w:color="auto"/>
              </w:divBdr>
              <w:divsChild>
                <w:div w:id="914169302">
                  <w:marLeft w:val="0"/>
                  <w:marRight w:val="0"/>
                  <w:marTop w:val="0"/>
                  <w:marBottom w:val="0"/>
                  <w:divBdr>
                    <w:top w:val="none" w:sz="0" w:space="0" w:color="auto"/>
                    <w:left w:val="none" w:sz="0" w:space="0" w:color="auto"/>
                    <w:bottom w:val="none" w:sz="0" w:space="0" w:color="auto"/>
                    <w:right w:val="none" w:sz="0" w:space="0" w:color="auto"/>
                  </w:divBdr>
                  <w:divsChild>
                    <w:div w:id="2085224843">
                      <w:marLeft w:val="0"/>
                      <w:marRight w:val="180"/>
                      <w:marTop w:val="0"/>
                      <w:marBottom w:val="0"/>
                      <w:divBdr>
                        <w:top w:val="none" w:sz="0" w:space="0" w:color="auto"/>
                        <w:left w:val="none" w:sz="0" w:space="0" w:color="auto"/>
                        <w:bottom w:val="none" w:sz="0" w:space="0" w:color="auto"/>
                        <w:right w:val="none" w:sz="0" w:space="0" w:color="auto"/>
                      </w:divBdr>
                      <w:divsChild>
                        <w:div w:id="1278948145">
                          <w:marLeft w:val="0"/>
                          <w:marRight w:val="240"/>
                          <w:marTop w:val="0"/>
                          <w:marBottom w:val="0"/>
                          <w:divBdr>
                            <w:top w:val="none" w:sz="0" w:space="0" w:color="auto"/>
                            <w:left w:val="none" w:sz="0" w:space="0" w:color="auto"/>
                            <w:bottom w:val="none" w:sz="0" w:space="0" w:color="auto"/>
                            <w:right w:val="none" w:sz="0" w:space="0" w:color="auto"/>
                          </w:divBdr>
                          <w:divsChild>
                            <w:div w:id="54862605">
                              <w:marLeft w:val="0"/>
                              <w:marRight w:val="0"/>
                              <w:marTop w:val="0"/>
                              <w:marBottom w:val="0"/>
                              <w:divBdr>
                                <w:top w:val="none" w:sz="0" w:space="0" w:color="auto"/>
                                <w:left w:val="none" w:sz="0" w:space="0" w:color="auto"/>
                                <w:bottom w:val="none" w:sz="0" w:space="0" w:color="auto"/>
                                <w:right w:val="none" w:sz="0" w:space="0" w:color="auto"/>
                              </w:divBdr>
                              <w:divsChild>
                                <w:div w:id="802114749">
                                  <w:marLeft w:val="0"/>
                                  <w:marRight w:val="180"/>
                                  <w:marTop w:val="0"/>
                                  <w:marBottom w:val="0"/>
                                  <w:divBdr>
                                    <w:top w:val="none" w:sz="0" w:space="0" w:color="auto"/>
                                    <w:left w:val="none" w:sz="0" w:space="0" w:color="auto"/>
                                    <w:bottom w:val="none" w:sz="0" w:space="0" w:color="auto"/>
                                    <w:right w:val="none" w:sz="0" w:space="0" w:color="auto"/>
                                  </w:divBdr>
                                  <w:divsChild>
                                    <w:div w:id="1806313936">
                                      <w:marLeft w:val="0"/>
                                      <w:marRight w:val="0"/>
                                      <w:marTop w:val="0"/>
                                      <w:marBottom w:val="0"/>
                                      <w:divBdr>
                                        <w:top w:val="none" w:sz="0" w:space="0" w:color="auto"/>
                                        <w:left w:val="none" w:sz="0" w:space="0" w:color="auto"/>
                                        <w:bottom w:val="none" w:sz="0" w:space="0" w:color="auto"/>
                                        <w:right w:val="none" w:sz="0" w:space="0" w:color="auto"/>
                                      </w:divBdr>
                                      <w:divsChild>
                                        <w:div w:id="272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882461">
      <w:bodyDiv w:val="1"/>
      <w:marLeft w:val="0"/>
      <w:marRight w:val="0"/>
      <w:marTop w:val="0"/>
      <w:marBottom w:val="0"/>
      <w:divBdr>
        <w:top w:val="none" w:sz="0" w:space="0" w:color="auto"/>
        <w:left w:val="none" w:sz="0" w:space="0" w:color="auto"/>
        <w:bottom w:val="none" w:sz="0" w:space="0" w:color="auto"/>
        <w:right w:val="none" w:sz="0" w:space="0" w:color="auto"/>
      </w:divBdr>
    </w:div>
    <w:div w:id="1070346114">
      <w:bodyDiv w:val="1"/>
      <w:marLeft w:val="0"/>
      <w:marRight w:val="0"/>
      <w:marTop w:val="0"/>
      <w:marBottom w:val="0"/>
      <w:divBdr>
        <w:top w:val="none" w:sz="0" w:space="0" w:color="auto"/>
        <w:left w:val="none" w:sz="0" w:space="0" w:color="auto"/>
        <w:bottom w:val="none" w:sz="0" w:space="0" w:color="auto"/>
        <w:right w:val="none" w:sz="0" w:space="0" w:color="auto"/>
      </w:divBdr>
      <w:divsChild>
        <w:div w:id="442459091">
          <w:marLeft w:val="-150"/>
          <w:marRight w:val="-150"/>
          <w:marTop w:val="0"/>
          <w:marBottom w:val="0"/>
          <w:divBdr>
            <w:top w:val="none" w:sz="0" w:space="0" w:color="auto"/>
            <w:left w:val="none" w:sz="0" w:space="0" w:color="auto"/>
            <w:bottom w:val="none" w:sz="0" w:space="0" w:color="auto"/>
            <w:right w:val="none" w:sz="0" w:space="0" w:color="auto"/>
          </w:divBdr>
          <w:divsChild>
            <w:div w:id="282922847">
              <w:marLeft w:val="0"/>
              <w:marRight w:val="0"/>
              <w:marTop w:val="0"/>
              <w:marBottom w:val="0"/>
              <w:divBdr>
                <w:top w:val="none" w:sz="0" w:space="0" w:color="auto"/>
                <w:left w:val="none" w:sz="0" w:space="0" w:color="auto"/>
                <w:bottom w:val="none" w:sz="0" w:space="0" w:color="auto"/>
                <w:right w:val="none" w:sz="0" w:space="0" w:color="auto"/>
              </w:divBdr>
              <w:divsChild>
                <w:div w:id="1122652253">
                  <w:marLeft w:val="0"/>
                  <w:marRight w:val="0"/>
                  <w:marTop w:val="0"/>
                  <w:marBottom w:val="0"/>
                  <w:divBdr>
                    <w:top w:val="none" w:sz="0" w:space="0" w:color="auto"/>
                    <w:left w:val="none" w:sz="0" w:space="0" w:color="auto"/>
                    <w:bottom w:val="none" w:sz="0" w:space="0" w:color="auto"/>
                    <w:right w:val="none" w:sz="0" w:space="0" w:color="auto"/>
                  </w:divBdr>
                </w:div>
              </w:divsChild>
            </w:div>
            <w:div w:id="14887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9679">
      <w:bodyDiv w:val="1"/>
      <w:marLeft w:val="0"/>
      <w:marRight w:val="0"/>
      <w:marTop w:val="0"/>
      <w:marBottom w:val="0"/>
      <w:divBdr>
        <w:top w:val="none" w:sz="0" w:space="0" w:color="auto"/>
        <w:left w:val="none" w:sz="0" w:space="0" w:color="auto"/>
        <w:bottom w:val="none" w:sz="0" w:space="0" w:color="auto"/>
        <w:right w:val="none" w:sz="0" w:space="0" w:color="auto"/>
      </w:divBdr>
      <w:divsChild>
        <w:div w:id="1488591484">
          <w:marLeft w:val="-225"/>
          <w:marRight w:val="-225"/>
          <w:marTop w:val="0"/>
          <w:marBottom w:val="0"/>
          <w:divBdr>
            <w:top w:val="none" w:sz="0" w:space="0" w:color="auto"/>
            <w:left w:val="none" w:sz="0" w:space="0" w:color="auto"/>
            <w:bottom w:val="none" w:sz="0" w:space="0" w:color="auto"/>
            <w:right w:val="none" w:sz="0" w:space="0" w:color="auto"/>
          </w:divBdr>
        </w:div>
        <w:div w:id="1901286788">
          <w:marLeft w:val="-225"/>
          <w:marRight w:val="-225"/>
          <w:marTop w:val="0"/>
          <w:marBottom w:val="0"/>
          <w:divBdr>
            <w:top w:val="none" w:sz="0" w:space="0" w:color="auto"/>
            <w:left w:val="none" w:sz="0" w:space="0" w:color="auto"/>
            <w:bottom w:val="none" w:sz="0" w:space="0" w:color="auto"/>
            <w:right w:val="none" w:sz="0" w:space="0" w:color="auto"/>
          </w:divBdr>
          <w:divsChild>
            <w:div w:id="1933272037">
              <w:marLeft w:val="0"/>
              <w:marRight w:val="0"/>
              <w:marTop w:val="0"/>
              <w:marBottom w:val="0"/>
              <w:divBdr>
                <w:top w:val="none" w:sz="0" w:space="0" w:color="auto"/>
                <w:left w:val="none" w:sz="0" w:space="0" w:color="auto"/>
                <w:bottom w:val="none" w:sz="0" w:space="0" w:color="auto"/>
                <w:right w:val="none" w:sz="0" w:space="0" w:color="auto"/>
              </w:divBdr>
              <w:divsChild>
                <w:div w:id="5720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1817">
      <w:bodyDiv w:val="1"/>
      <w:marLeft w:val="0"/>
      <w:marRight w:val="0"/>
      <w:marTop w:val="0"/>
      <w:marBottom w:val="0"/>
      <w:divBdr>
        <w:top w:val="none" w:sz="0" w:space="0" w:color="auto"/>
        <w:left w:val="none" w:sz="0" w:space="0" w:color="auto"/>
        <w:bottom w:val="none" w:sz="0" w:space="0" w:color="auto"/>
        <w:right w:val="none" w:sz="0" w:space="0" w:color="auto"/>
      </w:divBdr>
      <w:divsChild>
        <w:div w:id="252857252">
          <w:marLeft w:val="0"/>
          <w:marRight w:val="0"/>
          <w:marTop w:val="0"/>
          <w:marBottom w:val="0"/>
          <w:divBdr>
            <w:top w:val="none" w:sz="0" w:space="0" w:color="auto"/>
            <w:left w:val="none" w:sz="0" w:space="0" w:color="auto"/>
            <w:bottom w:val="none" w:sz="0" w:space="0" w:color="auto"/>
            <w:right w:val="none" w:sz="0" w:space="0" w:color="auto"/>
          </w:divBdr>
          <w:divsChild>
            <w:div w:id="920681678">
              <w:marLeft w:val="0"/>
              <w:marRight w:val="0"/>
              <w:marTop w:val="0"/>
              <w:marBottom w:val="0"/>
              <w:divBdr>
                <w:top w:val="none" w:sz="0" w:space="0" w:color="auto"/>
                <w:left w:val="none" w:sz="0" w:space="0" w:color="auto"/>
                <w:bottom w:val="none" w:sz="0" w:space="0" w:color="auto"/>
                <w:right w:val="none" w:sz="0" w:space="0" w:color="auto"/>
              </w:divBdr>
              <w:divsChild>
                <w:div w:id="772358390">
                  <w:marLeft w:val="0"/>
                  <w:marRight w:val="0"/>
                  <w:marTop w:val="0"/>
                  <w:marBottom w:val="0"/>
                  <w:divBdr>
                    <w:top w:val="single" w:sz="8" w:space="0" w:color="D33682"/>
                    <w:left w:val="none" w:sz="0" w:space="0" w:color="D33682"/>
                    <w:bottom w:val="none" w:sz="0" w:space="0" w:color="D33682"/>
                    <w:right w:val="none" w:sz="0" w:space="0" w:color="D33682"/>
                  </w:divBdr>
                </w:div>
              </w:divsChild>
            </w:div>
          </w:divsChild>
        </w:div>
        <w:div w:id="986667216">
          <w:marLeft w:val="0"/>
          <w:marRight w:val="0"/>
          <w:marTop w:val="0"/>
          <w:marBottom w:val="0"/>
          <w:divBdr>
            <w:top w:val="none" w:sz="0" w:space="0" w:color="auto"/>
            <w:left w:val="none" w:sz="0" w:space="0" w:color="auto"/>
            <w:bottom w:val="none" w:sz="0" w:space="0" w:color="auto"/>
            <w:right w:val="none" w:sz="0" w:space="0" w:color="auto"/>
          </w:divBdr>
        </w:div>
      </w:divsChild>
    </w:div>
    <w:div w:id="1071276424">
      <w:bodyDiv w:val="1"/>
      <w:marLeft w:val="0"/>
      <w:marRight w:val="0"/>
      <w:marTop w:val="0"/>
      <w:marBottom w:val="0"/>
      <w:divBdr>
        <w:top w:val="none" w:sz="0" w:space="0" w:color="auto"/>
        <w:left w:val="none" w:sz="0" w:space="0" w:color="auto"/>
        <w:bottom w:val="none" w:sz="0" w:space="0" w:color="auto"/>
        <w:right w:val="none" w:sz="0" w:space="0" w:color="auto"/>
      </w:divBdr>
      <w:divsChild>
        <w:div w:id="608583706">
          <w:marLeft w:val="-150"/>
          <w:marRight w:val="-150"/>
          <w:marTop w:val="0"/>
          <w:marBottom w:val="0"/>
          <w:divBdr>
            <w:top w:val="none" w:sz="0" w:space="0" w:color="auto"/>
            <w:left w:val="none" w:sz="0" w:space="0" w:color="auto"/>
            <w:bottom w:val="none" w:sz="0" w:space="0" w:color="auto"/>
            <w:right w:val="none" w:sz="0" w:space="0" w:color="auto"/>
          </w:divBdr>
          <w:divsChild>
            <w:div w:id="555630672">
              <w:marLeft w:val="0"/>
              <w:marRight w:val="0"/>
              <w:marTop w:val="0"/>
              <w:marBottom w:val="0"/>
              <w:divBdr>
                <w:top w:val="none" w:sz="0" w:space="0" w:color="auto"/>
                <w:left w:val="none" w:sz="0" w:space="0" w:color="auto"/>
                <w:bottom w:val="none" w:sz="0" w:space="0" w:color="auto"/>
                <w:right w:val="none" w:sz="0" w:space="0" w:color="auto"/>
              </w:divBdr>
            </w:div>
          </w:divsChild>
        </w:div>
        <w:div w:id="646326077">
          <w:marLeft w:val="-150"/>
          <w:marRight w:val="-150"/>
          <w:marTop w:val="0"/>
          <w:marBottom w:val="0"/>
          <w:divBdr>
            <w:top w:val="none" w:sz="0" w:space="0" w:color="auto"/>
            <w:left w:val="none" w:sz="0" w:space="0" w:color="auto"/>
            <w:bottom w:val="none" w:sz="0" w:space="0" w:color="auto"/>
            <w:right w:val="none" w:sz="0" w:space="0" w:color="auto"/>
          </w:divBdr>
          <w:divsChild>
            <w:div w:id="746535317">
              <w:marLeft w:val="0"/>
              <w:marRight w:val="0"/>
              <w:marTop w:val="0"/>
              <w:marBottom w:val="0"/>
              <w:divBdr>
                <w:top w:val="none" w:sz="0" w:space="0" w:color="auto"/>
                <w:left w:val="none" w:sz="0" w:space="0" w:color="auto"/>
                <w:bottom w:val="none" w:sz="0" w:space="0" w:color="auto"/>
                <w:right w:val="none" w:sz="0" w:space="0" w:color="auto"/>
              </w:divBdr>
              <w:divsChild>
                <w:div w:id="913004575">
                  <w:marLeft w:val="0"/>
                  <w:marRight w:val="0"/>
                  <w:marTop w:val="0"/>
                  <w:marBottom w:val="0"/>
                  <w:divBdr>
                    <w:top w:val="none" w:sz="0" w:space="0" w:color="auto"/>
                    <w:left w:val="none" w:sz="0" w:space="0" w:color="auto"/>
                    <w:bottom w:val="none" w:sz="0" w:space="0" w:color="auto"/>
                    <w:right w:val="none" w:sz="0" w:space="0" w:color="auto"/>
                  </w:divBdr>
                  <w:divsChild>
                    <w:div w:id="1325353543">
                      <w:marLeft w:val="0"/>
                      <w:marRight w:val="0"/>
                      <w:marTop w:val="0"/>
                      <w:marBottom w:val="0"/>
                      <w:divBdr>
                        <w:top w:val="none" w:sz="0" w:space="0" w:color="auto"/>
                        <w:left w:val="none" w:sz="0" w:space="0" w:color="auto"/>
                        <w:bottom w:val="none" w:sz="0" w:space="0" w:color="auto"/>
                        <w:right w:val="none" w:sz="0" w:space="0" w:color="auto"/>
                      </w:divBdr>
                    </w:div>
                    <w:div w:id="1509174731">
                      <w:marLeft w:val="0"/>
                      <w:marRight w:val="0"/>
                      <w:marTop w:val="0"/>
                      <w:marBottom w:val="0"/>
                      <w:divBdr>
                        <w:top w:val="none" w:sz="0" w:space="0" w:color="auto"/>
                        <w:left w:val="none" w:sz="0" w:space="0" w:color="auto"/>
                        <w:bottom w:val="none" w:sz="0" w:space="0" w:color="auto"/>
                        <w:right w:val="none" w:sz="0" w:space="0" w:color="auto"/>
                      </w:divBdr>
                      <w:divsChild>
                        <w:div w:id="12137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17056">
      <w:bodyDiv w:val="1"/>
      <w:marLeft w:val="0"/>
      <w:marRight w:val="0"/>
      <w:marTop w:val="0"/>
      <w:marBottom w:val="0"/>
      <w:divBdr>
        <w:top w:val="none" w:sz="0" w:space="0" w:color="auto"/>
        <w:left w:val="none" w:sz="0" w:space="0" w:color="auto"/>
        <w:bottom w:val="none" w:sz="0" w:space="0" w:color="auto"/>
        <w:right w:val="none" w:sz="0" w:space="0" w:color="auto"/>
      </w:divBdr>
    </w:div>
    <w:div w:id="1071538123">
      <w:bodyDiv w:val="1"/>
      <w:marLeft w:val="0"/>
      <w:marRight w:val="0"/>
      <w:marTop w:val="0"/>
      <w:marBottom w:val="0"/>
      <w:divBdr>
        <w:top w:val="none" w:sz="0" w:space="0" w:color="auto"/>
        <w:left w:val="none" w:sz="0" w:space="0" w:color="auto"/>
        <w:bottom w:val="none" w:sz="0" w:space="0" w:color="auto"/>
        <w:right w:val="none" w:sz="0" w:space="0" w:color="auto"/>
      </w:divBdr>
      <w:divsChild>
        <w:div w:id="222375757">
          <w:marLeft w:val="-150"/>
          <w:marRight w:val="-150"/>
          <w:marTop w:val="0"/>
          <w:marBottom w:val="0"/>
          <w:divBdr>
            <w:top w:val="none" w:sz="0" w:space="0" w:color="auto"/>
            <w:left w:val="none" w:sz="0" w:space="0" w:color="auto"/>
            <w:bottom w:val="none" w:sz="0" w:space="0" w:color="auto"/>
            <w:right w:val="none" w:sz="0" w:space="0" w:color="auto"/>
          </w:divBdr>
          <w:divsChild>
            <w:div w:id="227686720">
              <w:marLeft w:val="0"/>
              <w:marRight w:val="0"/>
              <w:marTop w:val="0"/>
              <w:marBottom w:val="0"/>
              <w:divBdr>
                <w:top w:val="none" w:sz="0" w:space="0" w:color="auto"/>
                <w:left w:val="none" w:sz="0" w:space="0" w:color="auto"/>
                <w:bottom w:val="none" w:sz="0" w:space="0" w:color="auto"/>
                <w:right w:val="none" w:sz="0" w:space="0" w:color="auto"/>
              </w:divBdr>
            </w:div>
            <w:div w:id="1515262197">
              <w:marLeft w:val="0"/>
              <w:marRight w:val="0"/>
              <w:marTop w:val="0"/>
              <w:marBottom w:val="0"/>
              <w:divBdr>
                <w:top w:val="none" w:sz="0" w:space="0" w:color="auto"/>
                <w:left w:val="none" w:sz="0" w:space="0" w:color="auto"/>
                <w:bottom w:val="none" w:sz="0" w:space="0" w:color="auto"/>
                <w:right w:val="none" w:sz="0" w:space="0" w:color="auto"/>
              </w:divBdr>
              <w:divsChild>
                <w:div w:id="1199506358">
                  <w:marLeft w:val="0"/>
                  <w:marRight w:val="0"/>
                  <w:marTop w:val="0"/>
                  <w:marBottom w:val="0"/>
                  <w:divBdr>
                    <w:top w:val="none" w:sz="0" w:space="0" w:color="auto"/>
                    <w:left w:val="none" w:sz="0" w:space="0" w:color="auto"/>
                    <w:bottom w:val="none" w:sz="0" w:space="0" w:color="auto"/>
                    <w:right w:val="none" w:sz="0" w:space="0" w:color="auto"/>
                  </w:divBdr>
                  <w:divsChild>
                    <w:div w:id="11275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7979">
          <w:marLeft w:val="-150"/>
          <w:marRight w:val="-150"/>
          <w:marTop w:val="0"/>
          <w:marBottom w:val="0"/>
          <w:divBdr>
            <w:top w:val="none" w:sz="0" w:space="0" w:color="auto"/>
            <w:left w:val="none" w:sz="0" w:space="0" w:color="auto"/>
            <w:bottom w:val="none" w:sz="0" w:space="0" w:color="auto"/>
            <w:right w:val="none" w:sz="0" w:space="0" w:color="auto"/>
          </w:divBdr>
        </w:div>
      </w:divsChild>
    </w:div>
    <w:div w:id="1072193194">
      <w:bodyDiv w:val="1"/>
      <w:marLeft w:val="0"/>
      <w:marRight w:val="0"/>
      <w:marTop w:val="0"/>
      <w:marBottom w:val="0"/>
      <w:divBdr>
        <w:top w:val="none" w:sz="0" w:space="0" w:color="auto"/>
        <w:left w:val="none" w:sz="0" w:space="0" w:color="auto"/>
        <w:bottom w:val="none" w:sz="0" w:space="0" w:color="auto"/>
        <w:right w:val="none" w:sz="0" w:space="0" w:color="auto"/>
      </w:divBdr>
      <w:divsChild>
        <w:div w:id="549419045">
          <w:marLeft w:val="0"/>
          <w:marRight w:val="0"/>
          <w:marTop w:val="0"/>
          <w:marBottom w:val="315"/>
          <w:divBdr>
            <w:top w:val="none" w:sz="0" w:space="0" w:color="auto"/>
            <w:left w:val="none" w:sz="0" w:space="0" w:color="auto"/>
            <w:bottom w:val="none" w:sz="0" w:space="0" w:color="auto"/>
            <w:right w:val="none" w:sz="0" w:space="0" w:color="auto"/>
          </w:divBdr>
          <w:divsChild>
            <w:div w:id="1482425372">
              <w:marLeft w:val="0"/>
              <w:marRight w:val="0"/>
              <w:marTop w:val="0"/>
              <w:marBottom w:val="0"/>
              <w:divBdr>
                <w:top w:val="none" w:sz="0" w:space="0" w:color="auto"/>
                <w:left w:val="none" w:sz="0" w:space="0" w:color="auto"/>
                <w:bottom w:val="none" w:sz="0" w:space="0" w:color="auto"/>
                <w:right w:val="none" w:sz="0" w:space="0" w:color="auto"/>
              </w:divBdr>
              <w:divsChild>
                <w:div w:id="430315733">
                  <w:marLeft w:val="180"/>
                  <w:marRight w:val="0"/>
                  <w:marTop w:val="0"/>
                  <w:marBottom w:val="0"/>
                  <w:divBdr>
                    <w:top w:val="none" w:sz="0" w:space="0" w:color="auto"/>
                    <w:left w:val="none" w:sz="0" w:space="0" w:color="auto"/>
                    <w:bottom w:val="none" w:sz="0" w:space="0" w:color="auto"/>
                    <w:right w:val="none" w:sz="0" w:space="0" w:color="auto"/>
                  </w:divBdr>
                </w:div>
                <w:div w:id="946884058">
                  <w:marLeft w:val="180"/>
                  <w:marRight w:val="0"/>
                  <w:marTop w:val="0"/>
                  <w:marBottom w:val="0"/>
                  <w:divBdr>
                    <w:top w:val="none" w:sz="0" w:space="0" w:color="auto"/>
                    <w:left w:val="none" w:sz="0" w:space="0" w:color="auto"/>
                    <w:bottom w:val="none" w:sz="0" w:space="0" w:color="auto"/>
                    <w:right w:val="none" w:sz="0" w:space="0" w:color="auto"/>
                  </w:divBdr>
                </w:div>
                <w:div w:id="973831548">
                  <w:marLeft w:val="180"/>
                  <w:marRight w:val="0"/>
                  <w:marTop w:val="0"/>
                  <w:marBottom w:val="0"/>
                  <w:divBdr>
                    <w:top w:val="none" w:sz="0" w:space="0" w:color="auto"/>
                    <w:left w:val="none" w:sz="0" w:space="0" w:color="auto"/>
                    <w:bottom w:val="none" w:sz="0" w:space="0" w:color="auto"/>
                    <w:right w:val="none" w:sz="0" w:space="0" w:color="auto"/>
                  </w:divBdr>
                </w:div>
                <w:div w:id="10618321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0455411">
          <w:marLeft w:val="0"/>
          <w:marRight w:val="0"/>
          <w:marTop w:val="0"/>
          <w:marBottom w:val="0"/>
          <w:divBdr>
            <w:top w:val="none" w:sz="0" w:space="0" w:color="auto"/>
            <w:left w:val="none" w:sz="0" w:space="0" w:color="auto"/>
            <w:bottom w:val="none" w:sz="0" w:space="0" w:color="auto"/>
            <w:right w:val="none" w:sz="0" w:space="0" w:color="auto"/>
          </w:divBdr>
          <w:divsChild>
            <w:div w:id="894127070">
              <w:marLeft w:val="0"/>
              <w:marRight w:val="0"/>
              <w:marTop w:val="0"/>
              <w:marBottom w:val="225"/>
              <w:divBdr>
                <w:top w:val="none" w:sz="0" w:space="0" w:color="auto"/>
                <w:left w:val="none" w:sz="0" w:space="0" w:color="auto"/>
                <w:bottom w:val="none" w:sz="0" w:space="0" w:color="auto"/>
                <w:right w:val="none" w:sz="0" w:space="0" w:color="auto"/>
              </w:divBdr>
            </w:div>
          </w:divsChild>
        </w:div>
        <w:div w:id="1511944915">
          <w:marLeft w:val="0"/>
          <w:marRight w:val="0"/>
          <w:marTop w:val="315"/>
          <w:marBottom w:val="0"/>
          <w:divBdr>
            <w:top w:val="none" w:sz="0" w:space="0" w:color="auto"/>
            <w:left w:val="none" w:sz="0" w:space="0" w:color="auto"/>
            <w:bottom w:val="none" w:sz="0" w:space="0" w:color="auto"/>
            <w:right w:val="none" w:sz="0" w:space="0" w:color="auto"/>
          </w:divBdr>
          <w:divsChild>
            <w:div w:id="14997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5833">
      <w:bodyDiv w:val="1"/>
      <w:marLeft w:val="0"/>
      <w:marRight w:val="0"/>
      <w:marTop w:val="0"/>
      <w:marBottom w:val="0"/>
      <w:divBdr>
        <w:top w:val="none" w:sz="0" w:space="0" w:color="auto"/>
        <w:left w:val="none" w:sz="0" w:space="0" w:color="auto"/>
        <w:bottom w:val="none" w:sz="0" w:space="0" w:color="auto"/>
        <w:right w:val="none" w:sz="0" w:space="0" w:color="auto"/>
      </w:divBdr>
      <w:divsChild>
        <w:div w:id="2058435070">
          <w:marLeft w:val="-225"/>
          <w:marRight w:val="-225"/>
          <w:marTop w:val="0"/>
          <w:marBottom w:val="0"/>
          <w:divBdr>
            <w:top w:val="none" w:sz="0" w:space="0" w:color="auto"/>
            <w:left w:val="none" w:sz="0" w:space="0" w:color="auto"/>
            <w:bottom w:val="none" w:sz="0" w:space="0" w:color="auto"/>
            <w:right w:val="none" w:sz="0" w:space="0" w:color="auto"/>
          </w:divBdr>
        </w:div>
        <w:div w:id="1618945025">
          <w:marLeft w:val="-225"/>
          <w:marRight w:val="-225"/>
          <w:marTop w:val="0"/>
          <w:marBottom w:val="0"/>
          <w:divBdr>
            <w:top w:val="none" w:sz="0" w:space="0" w:color="auto"/>
            <w:left w:val="none" w:sz="0" w:space="0" w:color="auto"/>
            <w:bottom w:val="none" w:sz="0" w:space="0" w:color="auto"/>
            <w:right w:val="none" w:sz="0" w:space="0" w:color="auto"/>
          </w:divBdr>
          <w:divsChild>
            <w:div w:id="1371951876">
              <w:marLeft w:val="0"/>
              <w:marRight w:val="0"/>
              <w:marTop w:val="0"/>
              <w:marBottom w:val="0"/>
              <w:divBdr>
                <w:top w:val="none" w:sz="0" w:space="0" w:color="auto"/>
                <w:left w:val="none" w:sz="0" w:space="0" w:color="auto"/>
                <w:bottom w:val="none" w:sz="0" w:space="0" w:color="auto"/>
                <w:right w:val="none" w:sz="0" w:space="0" w:color="auto"/>
              </w:divBdr>
              <w:divsChild>
                <w:div w:id="1391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1277">
      <w:bodyDiv w:val="1"/>
      <w:marLeft w:val="0"/>
      <w:marRight w:val="0"/>
      <w:marTop w:val="0"/>
      <w:marBottom w:val="0"/>
      <w:divBdr>
        <w:top w:val="none" w:sz="0" w:space="0" w:color="auto"/>
        <w:left w:val="none" w:sz="0" w:space="0" w:color="auto"/>
        <w:bottom w:val="none" w:sz="0" w:space="0" w:color="auto"/>
        <w:right w:val="none" w:sz="0" w:space="0" w:color="auto"/>
      </w:divBdr>
      <w:divsChild>
        <w:div w:id="449203013">
          <w:marLeft w:val="-161"/>
          <w:marRight w:val="-161"/>
          <w:marTop w:val="0"/>
          <w:marBottom w:val="0"/>
          <w:divBdr>
            <w:top w:val="none" w:sz="0" w:space="0" w:color="auto"/>
            <w:left w:val="none" w:sz="0" w:space="0" w:color="auto"/>
            <w:bottom w:val="none" w:sz="0" w:space="0" w:color="auto"/>
            <w:right w:val="none" w:sz="0" w:space="0" w:color="auto"/>
          </w:divBdr>
        </w:div>
      </w:divsChild>
    </w:div>
    <w:div w:id="1072509333">
      <w:bodyDiv w:val="1"/>
      <w:marLeft w:val="0"/>
      <w:marRight w:val="0"/>
      <w:marTop w:val="0"/>
      <w:marBottom w:val="0"/>
      <w:divBdr>
        <w:top w:val="none" w:sz="0" w:space="0" w:color="auto"/>
        <w:left w:val="none" w:sz="0" w:space="0" w:color="auto"/>
        <w:bottom w:val="none" w:sz="0" w:space="0" w:color="auto"/>
        <w:right w:val="none" w:sz="0" w:space="0" w:color="auto"/>
      </w:divBdr>
      <w:divsChild>
        <w:div w:id="791554411">
          <w:marLeft w:val="-150"/>
          <w:marRight w:val="-150"/>
          <w:marTop w:val="0"/>
          <w:marBottom w:val="0"/>
          <w:divBdr>
            <w:top w:val="none" w:sz="0" w:space="0" w:color="auto"/>
            <w:left w:val="none" w:sz="0" w:space="0" w:color="auto"/>
            <w:bottom w:val="none" w:sz="0" w:space="0" w:color="auto"/>
            <w:right w:val="none" w:sz="0" w:space="0" w:color="auto"/>
          </w:divBdr>
          <w:divsChild>
            <w:div w:id="402719605">
              <w:marLeft w:val="0"/>
              <w:marRight w:val="0"/>
              <w:marTop w:val="0"/>
              <w:marBottom w:val="0"/>
              <w:divBdr>
                <w:top w:val="none" w:sz="0" w:space="0" w:color="auto"/>
                <w:left w:val="none" w:sz="0" w:space="0" w:color="auto"/>
                <w:bottom w:val="none" w:sz="0" w:space="0" w:color="auto"/>
                <w:right w:val="none" w:sz="0" w:space="0" w:color="auto"/>
              </w:divBdr>
              <w:divsChild>
                <w:div w:id="923496461">
                  <w:marLeft w:val="0"/>
                  <w:marRight w:val="0"/>
                  <w:marTop w:val="0"/>
                  <w:marBottom w:val="0"/>
                  <w:divBdr>
                    <w:top w:val="none" w:sz="0" w:space="0" w:color="auto"/>
                    <w:left w:val="none" w:sz="0" w:space="0" w:color="auto"/>
                    <w:bottom w:val="none" w:sz="0" w:space="0" w:color="auto"/>
                    <w:right w:val="none" w:sz="0" w:space="0" w:color="auto"/>
                  </w:divBdr>
                  <w:divsChild>
                    <w:div w:id="752821986">
                      <w:marLeft w:val="0"/>
                      <w:marRight w:val="0"/>
                      <w:marTop w:val="0"/>
                      <w:marBottom w:val="0"/>
                      <w:divBdr>
                        <w:top w:val="none" w:sz="0" w:space="0" w:color="auto"/>
                        <w:left w:val="none" w:sz="0" w:space="0" w:color="auto"/>
                        <w:bottom w:val="none" w:sz="0" w:space="0" w:color="auto"/>
                        <w:right w:val="none" w:sz="0" w:space="0" w:color="auto"/>
                      </w:divBdr>
                    </w:div>
                  </w:divsChild>
                </w:div>
                <w:div w:id="199126174">
                  <w:marLeft w:val="0"/>
                  <w:marRight w:val="0"/>
                  <w:marTop w:val="0"/>
                  <w:marBottom w:val="0"/>
                  <w:divBdr>
                    <w:top w:val="none" w:sz="0" w:space="0" w:color="auto"/>
                    <w:left w:val="none" w:sz="0" w:space="0" w:color="auto"/>
                    <w:bottom w:val="none" w:sz="0" w:space="0" w:color="auto"/>
                    <w:right w:val="none" w:sz="0" w:space="0" w:color="auto"/>
                  </w:divBdr>
                  <w:divsChild>
                    <w:div w:id="11347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97413">
          <w:marLeft w:val="-150"/>
          <w:marRight w:val="-150"/>
          <w:marTop w:val="0"/>
          <w:marBottom w:val="0"/>
          <w:divBdr>
            <w:top w:val="none" w:sz="0" w:space="0" w:color="auto"/>
            <w:left w:val="none" w:sz="0" w:space="0" w:color="auto"/>
            <w:bottom w:val="none" w:sz="0" w:space="0" w:color="auto"/>
            <w:right w:val="none" w:sz="0" w:space="0" w:color="auto"/>
          </w:divBdr>
          <w:divsChild>
            <w:div w:id="814101672">
              <w:marLeft w:val="0"/>
              <w:marRight w:val="0"/>
              <w:marTop w:val="0"/>
              <w:marBottom w:val="0"/>
              <w:divBdr>
                <w:top w:val="none" w:sz="0" w:space="0" w:color="auto"/>
                <w:left w:val="none" w:sz="0" w:space="0" w:color="auto"/>
                <w:bottom w:val="none" w:sz="0" w:space="0" w:color="auto"/>
                <w:right w:val="none" w:sz="0" w:space="0" w:color="auto"/>
              </w:divBdr>
              <w:divsChild>
                <w:div w:id="2085296164">
                  <w:marLeft w:val="0"/>
                  <w:marRight w:val="0"/>
                  <w:marTop w:val="0"/>
                  <w:marBottom w:val="0"/>
                  <w:divBdr>
                    <w:top w:val="none" w:sz="0" w:space="0" w:color="auto"/>
                    <w:left w:val="none" w:sz="0" w:space="0" w:color="auto"/>
                    <w:bottom w:val="none" w:sz="0" w:space="0" w:color="auto"/>
                    <w:right w:val="none" w:sz="0" w:space="0" w:color="auto"/>
                  </w:divBdr>
                  <w:divsChild>
                    <w:div w:id="353582329">
                      <w:marLeft w:val="0"/>
                      <w:marRight w:val="0"/>
                      <w:marTop w:val="0"/>
                      <w:marBottom w:val="0"/>
                      <w:divBdr>
                        <w:top w:val="none" w:sz="0" w:space="0" w:color="auto"/>
                        <w:left w:val="none" w:sz="0" w:space="0" w:color="auto"/>
                        <w:bottom w:val="none" w:sz="0" w:space="0" w:color="auto"/>
                        <w:right w:val="none" w:sz="0" w:space="0" w:color="auto"/>
                      </w:divBdr>
                    </w:div>
                    <w:div w:id="1825734578">
                      <w:marLeft w:val="0"/>
                      <w:marRight w:val="0"/>
                      <w:marTop w:val="0"/>
                      <w:marBottom w:val="0"/>
                      <w:divBdr>
                        <w:top w:val="none" w:sz="0" w:space="0" w:color="auto"/>
                        <w:left w:val="none" w:sz="0" w:space="0" w:color="auto"/>
                        <w:bottom w:val="none" w:sz="0" w:space="0" w:color="auto"/>
                        <w:right w:val="none" w:sz="0" w:space="0" w:color="auto"/>
                      </w:divBdr>
                      <w:divsChild>
                        <w:div w:id="1974023765">
                          <w:marLeft w:val="0"/>
                          <w:marRight w:val="0"/>
                          <w:marTop w:val="0"/>
                          <w:marBottom w:val="0"/>
                          <w:divBdr>
                            <w:top w:val="none" w:sz="0" w:space="0" w:color="auto"/>
                            <w:left w:val="none" w:sz="0" w:space="0" w:color="auto"/>
                            <w:bottom w:val="none" w:sz="0" w:space="0" w:color="auto"/>
                            <w:right w:val="none" w:sz="0" w:space="0" w:color="auto"/>
                          </w:divBdr>
                          <w:divsChild>
                            <w:div w:id="1848712872">
                              <w:marLeft w:val="0"/>
                              <w:marRight w:val="0"/>
                              <w:marTop w:val="0"/>
                              <w:marBottom w:val="0"/>
                              <w:divBdr>
                                <w:top w:val="none" w:sz="0" w:space="0" w:color="auto"/>
                                <w:left w:val="none" w:sz="0" w:space="0" w:color="auto"/>
                                <w:bottom w:val="none" w:sz="0" w:space="0" w:color="auto"/>
                                <w:right w:val="none" w:sz="0" w:space="0" w:color="auto"/>
                              </w:divBdr>
                            </w:div>
                            <w:div w:id="539706821">
                              <w:marLeft w:val="0"/>
                              <w:marRight w:val="0"/>
                              <w:marTop w:val="0"/>
                              <w:marBottom w:val="0"/>
                              <w:divBdr>
                                <w:top w:val="none" w:sz="0" w:space="0" w:color="auto"/>
                                <w:left w:val="none" w:sz="0" w:space="0" w:color="auto"/>
                                <w:bottom w:val="none" w:sz="0" w:space="0" w:color="auto"/>
                                <w:right w:val="none" w:sz="0" w:space="0" w:color="auto"/>
                              </w:divBdr>
                            </w:div>
                            <w:div w:id="1954314213">
                              <w:marLeft w:val="0"/>
                              <w:marRight w:val="0"/>
                              <w:marTop w:val="0"/>
                              <w:marBottom w:val="0"/>
                              <w:divBdr>
                                <w:top w:val="none" w:sz="0" w:space="0" w:color="auto"/>
                                <w:left w:val="none" w:sz="0" w:space="0" w:color="auto"/>
                                <w:bottom w:val="none" w:sz="0" w:space="0" w:color="auto"/>
                                <w:right w:val="none" w:sz="0" w:space="0" w:color="auto"/>
                              </w:divBdr>
                            </w:div>
                            <w:div w:id="2754201">
                              <w:marLeft w:val="0"/>
                              <w:marRight w:val="0"/>
                              <w:marTop w:val="0"/>
                              <w:marBottom w:val="0"/>
                              <w:divBdr>
                                <w:top w:val="none" w:sz="0" w:space="0" w:color="auto"/>
                                <w:left w:val="none" w:sz="0" w:space="0" w:color="auto"/>
                                <w:bottom w:val="none" w:sz="0" w:space="0" w:color="auto"/>
                                <w:right w:val="none" w:sz="0" w:space="0" w:color="auto"/>
                              </w:divBdr>
                            </w:div>
                            <w:div w:id="727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80817">
              <w:marLeft w:val="0"/>
              <w:marRight w:val="0"/>
              <w:marTop w:val="0"/>
              <w:marBottom w:val="0"/>
              <w:divBdr>
                <w:top w:val="none" w:sz="0" w:space="0" w:color="auto"/>
                <w:left w:val="none" w:sz="0" w:space="0" w:color="auto"/>
                <w:bottom w:val="none" w:sz="0" w:space="0" w:color="auto"/>
                <w:right w:val="none" w:sz="0" w:space="0" w:color="auto"/>
              </w:divBdr>
              <w:divsChild>
                <w:div w:id="1489711016">
                  <w:marLeft w:val="0"/>
                  <w:marRight w:val="0"/>
                  <w:marTop w:val="0"/>
                  <w:marBottom w:val="0"/>
                  <w:divBdr>
                    <w:top w:val="none" w:sz="0" w:space="0" w:color="auto"/>
                    <w:left w:val="none" w:sz="0" w:space="0" w:color="auto"/>
                    <w:bottom w:val="none" w:sz="0" w:space="0" w:color="auto"/>
                    <w:right w:val="none" w:sz="0" w:space="0" w:color="auto"/>
                  </w:divBdr>
                  <w:divsChild>
                    <w:div w:id="179128613">
                      <w:marLeft w:val="0"/>
                      <w:marRight w:val="0"/>
                      <w:marTop w:val="0"/>
                      <w:marBottom w:val="0"/>
                      <w:divBdr>
                        <w:top w:val="none" w:sz="0" w:space="0" w:color="auto"/>
                        <w:left w:val="none" w:sz="0" w:space="0" w:color="auto"/>
                        <w:bottom w:val="none" w:sz="0" w:space="0" w:color="auto"/>
                        <w:right w:val="none" w:sz="0" w:space="0" w:color="auto"/>
                      </w:divBdr>
                      <w:divsChild>
                        <w:div w:id="1360739279">
                          <w:marLeft w:val="0"/>
                          <w:marRight w:val="0"/>
                          <w:marTop w:val="0"/>
                          <w:marBottom w:val="0"/>
                          <w:divBdr>
                            <w:top w:val="none" w:sz="0" w:space="0" w:color="auto"/>
                            <w:left w:val="none" w:sz="0" w:space="0" w:color="auto"/>
                            <w:bottom w:val="none" w:sz="0" w:space="0" w:color="auto"/>
                            <w:right w:val="none" w:sz="0" w:space="0" w:color="auto"/>
                          </w:divBdr>
                        </w:div>
                      </w:divsChild>
                    </w:div>
                    <w:div w:id="1943805078">
                      <w:marLeft w:val="0"/>
                      <w:marRight w:val="0"/>
                      <w:marTop w:val="0"/>
                      <w:marBottom w:val="450"/>
                      <w:divBdr>
                        <w:top w:val="none" w:sz="0" w:space="0" w:color="auto"/>
                        <w:left w:val="none" w:sz="0" w:space="0" w:color="auto"/>
                        <w:bottom w:val="none" w:sz="0" w:space="0" w:color="auto"/>
                        <w:right w:val="none" w:sz="0" w:space="0" w:color="auto"/>
                      </w:divBdr>
                    </w:div>
                    <w:div w:id="1772238747">
                      <w:marLeft w:val="0"/>
                      <w:marRight w:val="0"/>
                      <w:marTop w:val="0"/>
                      <w:marBottom w:val="0"/>
                      <w:divBdr>
                        <w:top w:val="none" w:sz="0" w:space="0" w:color="auto"/>
                        <w:left w:val="none" w:sz="0" w:space="0" w:color="auto"/>
                        <w:bottom w:val="none" w:sz="0" w:space="0" w:color="auto"/>
                        <w:right w:val="none" w:sz="0" w:space="0" w:color="auto"/>
                      </w:divBdr>
                      <w:divsChild>
                        <w:div w:id="1209076419">
                          <w:marLeft w:val="-150"/>
                          <w:marRight w:val="-150"/>
                          <w:marTop w:val="0"/>
                          <w:marBottom w:val="0"/>
                          <w:divBdr>
                            <w:top w:val="none" w:sz="0" w:space="0" w:color="auto"/>
                            <w:left w:val="none" w:sz="0" w:space="0" w:color="auto"/>
                            <w:bottom w:val="none" w:sz="0" w:space="0" w:color="auto"/>
                            <w:right w:val="none" w:sz="0" w:space="0" w:color="auto"/>
                          </w:divBdr>
                          <w:divsChild>
                            <w:div w:id="953050217">
                              <w:marLeft w:val="0"/>
                              <w:marRight w:val="0"/>
                              <w:marTop w:val="0"/>
                              <w:marBottom w:val="0"/>
                              <w:divBdr>
                                <w:top w:val="none" w:sz="0" w:space="0" w:color="auto"/>
                                <w:left w:val="none" w:sz="0" w:space="0" w:color="auto"/>
                                <w:bottom w:val="none" w:sz="0" w:space="0" w:color="auto"/>
                                <w:right w:val="none" w:sz="0" w:space="0" w:color="auto"/>
                              </w:divBdr>
                            </w:div>
                            <w:div w:id="1063680804">
                              <w:marLeft w:val="0"/>
                              <w:marRight w:val="0"/>
                              <w:marTop w:val="0"/>
                              <w:marBottom w:val="0"/>
                              <w:divBdr>
                                <w:top w:val="none" w:sz="0" w:space="0" w:color="auto"/>
                                <w:left w:val="none" w:sz="0" w:space="0" w:color="auto"/>
                                <w:bottom w:val="none" w:sz="0" w:space="0" w:color="auto"/>
                                <w:right w:val="none" w:sz="0" w:space="0" w:color="auto"/>
                              </w:divBdr>
                              <w:divsChild>
                                <w:div w:id="6159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696233">
      <w:bodyDiv w:val="1"/>
      <w:marLeft w:val="0"/>
      <w:marRight w:val="0"/>
      <w:marTop w:val="0"/>
      <w:marBottom w:val="0"/>
      <w:divBdr>
        <w:top w:val="none" w:sz="0" w:space="0" w:color="auto"/>
        <w:left w:val="none" w:sz="0" w:space="0" w:color="auto"/>
        <w:bottom w:val="none" w:sz="0" w:space="0" w:color="auto"/>
        <w:right w:val="none" w:sz="0" w:space="0" w:color="auto"/>
      </w:divBdr>
      <w:divsChild>
        <w:div w:id="87311626">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sChild>
    </w:div>
    <w:div w:id="1072776323">
      <w:bodyDiv w:val="1"/>
      <w:marLeft w:val="0"/>
      <w:marRight w:val="0"/>
      <w:marTop w:val="0"/>
      <w:marBottom w:val="0"/>
      <w:divBdr>
        <w:top w:val="none" w:sz="0" w:space="0" w:color="auto"/>
        <w:left w:val="none" w:sz="0" w:space="0" w:color="auto"/>
        <w:bottom w:val="none" w:sz="0" w:space="0" w:color="auto"/>
        <w:right w:val="none" w:sz="0" w:space="0" w:color="auto"/>
      </w:divBdr>
      <w:divsChild>
        <w:div w:id="2113475723">
          <w:marLeft w:val="0"/>
          <w:marRight w:val="0"/>
          <w:marTop w:val="0"/>
          <w:marBottom w:val="0"/>
          <w:divBdr>
            <w:top w:val="none" w:sz="0" w:space="0" w:color="auto"/>
            <w:left w:val="none" w:sz="0" w:space="0" w:color="auto"/>
            <w:bottom w:val="none" w:sz="0" w:space="0" w:color="auto"/>
            <w:right w:val="none" w:sz="0" w:space="0" w:color="auto"/>
          </w:divBdr>
        </w:div>
        <w:div w:id="1524052423">
          <w:marLeft w:val="0"/>
          <w:marRight w:val="0"/>
          <w:marTop w:val="0"/>
          <w:marBottom w:val="0"/>
          <w:divBdr>
            <w:top w:val="none" w:sz="0" w:space="0" w:color="auto"/>
            <w:left w:val="none" w:sz="0" w:space="0" w:color="auto"/>
            <w:bottom w:val="none" w:sz="0" w:space="0" w:color="auto"/>
            <w:right w:val="none" w:sz="0" w:space="0" w:color="auto"/>
          </w:divBdr>
          <w:divsChild>
            <w:div w:id="1618834336">
              <w:marLeft w:val="0"/>
              <w:marRight w:val="0"/>
              <w:marTop w:val="0"/>
              <w:marBottom w:val="0"/>
              <w:divBdr>
                <w:top w:val="none" w:sz="0" w:space="0" w:color="auto"/>
                <w:left w:val="none" w:sz="0" w:space="0" w:color="auto"/>
                <w:bottom w:val="none" w:sz="0" w:space="0" w:color="auto"/>
                <w:right w:val="none" w:sz="0" w:space="0" w:color="auto"/>
              </w:divBdr>
              <w:divsChild>
                <w:div w:id="18814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5193">
      <w:bodyDiv w:val="1"/>
      <w:marLeft w:val="0"/>
      <w:marRight w:val="0"/>
      <w:marTop w:val="0"/>
      <w:marBottom w:val="0"/>
      <w:divBdr>
        <w:top w:val="none" w:sz="0" w:space="0" w:color="auto"/>
        <w:left w:val="none" w:sz="0" w:space="0" w:color="auto"/>
        <w:bottom w:val="none" w:sz="0" w:space="0" w:color="auto"/>
        <w:right w:val="none" w:sz="0" w:space="0" w:color="auto"/>
      </w:divBdr>
      <w:divsChild>
        <w:div w:id="1747989496">
          <w:marLeft w:val="-150"/>
          <w:marRight w:val="-150"/>
          <w:marTop w:val="0"/>
          <w:marBottom w:val="0"/>
          <w:divBdr>
            <w:top w:val="none" w:sz="0" w:space="0" w:color="auto"/>
            <w:left w:val="none" w:sz="0" w:space="0" w:color="auto"/>
            <w:bottom w:val="none" w:sz="0" w:space="0" w:color="auto"/>
            <w:right w:val="none" w:sz="0" w:space="0" w:color="auto"/>
          </w:divBdr>
          <w:divsChild>
            <w:div w:id="1574003276">
              <w:marLeft w:val="0"/>
              <w:marRight w:val="0"/>
              <w:marTop w:val="0"/>
              <w:marBottom w:val="0"/>
              <w:divBdr>
                <w:top w:val="none" w:sz="0" w:space="0" w:color="auto"/>
                <w:left w:val="none" w:sz="0" w:space="0" w:color="auto"/>
                <w:bottom w:val="none" w:sz="0" w:space="0" w:color="auto"/>
                <w:right w:val="none" w:sz="0" w:space="0" w:color="auto"/>
              </w:divBdr>
              <w:divsChild>
                <w:div w:id="1136490767">
                  <w:marLeft w:val="0"/>
                  <w:marRight w:val="0"/>
                  <w:marTop w:val="0"/>
                  <w:marBottom w:val="0"/>
                  <w:divBdr>
                    <w:top w:val="none" w:sz="0" w:space="0" w:color="auto"/>
                    <w:left w:val="none" w:sz="0" w:space="0" w:color="auto"/>
                    <w:bottom w:val="none" w:sz="0" w:space="0" w:color="auto"/>
                    <w:right w:val="none" w:sz="0" w:space="0" w:color="auto"/>
                  </w:divBdr>
                  <w:divsChild>
                    <w:div w:id="839929516">
                      <w:marLeft w:val="0"/>
                      <w:marRight w:val="0"/>
                      <w:marTop w:val="0"/>
                      <w:marBottom w:val="0"/>
                      <w:divBdr>
                        <w:top w:val="none" w:sz="0" w:space="0" w:color="auto"/>
                        <w:left w:val="none" w:sz="0" w:space="0" w:color="auto"/>
                        <w:bottom w:val="none" w:sz="0" w:space="0" w:color="auto"/>
                        <w:right w:val="none" w:sz="0" w:space="0" w:color="auto"/>
                      </w:divBdr>
                      <w:divsChild>
                        <w:div w:id="2015525728">
                          <w:marLeft w:val="0"/>
                          <w:marRight w:val="0"/>
                          <w:marTop w:val="0"/>
                          <w:marBottom w:val="0"/>
                          <w:divBdr>
                            <w:top w:val="none" w:sz="0" w:space="0" w:color="auto"/>
                            <w:left w:val="none" w:sz="0" w:space="0" w:color="auto"/>
                            <w:bottom w:val="none" w:sz="0" w:space="0" w:color="auto"/>
                            <w:right w:val="none" w:sz="0" w:space="0" w:color="auto"/>
                          </w:divBdr>
                          <w:divsChild>
                            <w:div w:id="708602472">
                              <w:marLeft w:val="0"/>
                              <w:marRight w:val="0"/>
                              <w:marTop w:val="0"/>
                              <w:marBottom w:val="0"/>
                              <w:divBdr>
                                <w:top w:val="none" w:sz="0" w:space="0" w:color="auto"/>
                                <w:left w:val="none" w:sz="0" w:space="0" w:color="auto"/>
                                <w:bottom w:val="none" w:sz="0" w:space="0" w:color="auto"/>
                                <w:right w:val="none" w:sz="0" w:space="0" w:color="auto"/>
                              </w:divBdr>
                            </w:div>
                            <w:div w:id="869222964">
                              <w:marLeft w:val="0"/>
                              <w:marRight w:val="0"/>
                              <w:marTop w:val="0"/>
                              <w:marBottom w:val="0"/>
                              <w:divBdr>
                                <w:top w:val="none" w:sz="0" w:space="0" w:color="auto"/>
                                <w:left w:val="none" w:sz="0" w:space="0" w:color="auto"/>
                                <w:bottom w:val="none" w:sz="0" w:space="0" w:color="auto"/>
                                <w:right w:val="none" w:sz="0" w:space="0" w:color="auto"/>
                              </w:divBdr>
                            </w:div>
                            <w:div w:id="1169053949">
                              <w:marLeft w:val="0"/>
                              <w:marRight w:val="0"/>
                              <w:marTop w:val="0"/>
                              <w:marBottom w:val="0"/>
                              <w:divBdr>
                                <w:top w:val="none" w:sz="0" w:space="0" w:color="auto"/>
                                <w:left w:val="none" w:sz="0" w:space="0" w:color="auto"/>
                                <w:bottom w:val="none" w:sz="0" w:space="0" w:color="auto"/>
                                <w:right w:val="none" w:sz="0" w:space="0" w:color="auto"/>
                              </w:divBdr>
                            </w:div>
                            <w:div w:id="1848255366">
                              <w:marLeft w:val="0"/>
                              <w:marRight w:val="0"/>
                              <w:marTop w:val="0"/>
                              <w:marBottom w:val="0"/>
                              <w:divBdr>
                                <w:top w:val="none" w:sz="0" w:space="0" w:color="auto"/>
                                <w:left w:val="none" w:sz="0" w:space="0" w:color="auto"/>
                                <w:bottom w:val="none" w:sz="0" w:space="0" w:color="auto"/>
                                <w:right w:val="none" w:sz="0" w:space="0" w:color="auto"/>
                              </w:divBdr>
                            </w:div>
                            <w:div w:id="2071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841">
              <w:marLeft w:val="0"/>
              <w:marRight w:val="0"/>
              <w:marTop w:val="0"/>
              <w:marBottom w:val="0"/>
              <w:divBdr>
                <w:top w:val="none" w:sz="0" w:space="0" w:color="auto"/>
                <w:left w:val="none" w:sz="0" w:space="0" w:color="auto"/>
                <w:bottom w:val="none" w:sz="0" w:space="0" w:color="auto"/>
                <w:right w:val="none" w:sz="0" w:space="0" w:color="auto"/>
              </w:divBdr>
              <w:divsChild>
                <w:div w:id="917783659">
                  <w:marLeft w:val="0"/>
                  <w:marRight w:val="0"/>
                  <w:marTop w:val="0"/>
                  <w:marBottom w:val="0"/>
                  <w:divBdr>
                    <w:top w:val="none" w:sz="0" w:space="0" w:color="auto"/>
                    <w:left w:val="none" w:sz="0" w:space="0" w:color="auto"/>
                    <w:bottom w:val="none" w:sz="0" w:space="0" w:color="auto"/>
                    <w:right w:val="none" w:sz="0" w:space="0" w:color="auto"/>
                  </w:divBdr>
                  <w:divsChild>
                    <w:div w:id="1470592797">
                      <w:marLeft w:val="0"/>
                      <w:marRight w:val="0"/>
                      <w:marTop w:val="0"/>
                      <w:marBottom w:val="450"/>
                      <w:divBdr>
                        <w:top w:val="none" w:sz="0" w:space="0" w:color="auto"/>
                        <w:left w:val="none" w:sz="0" w:space="0" w:color="auto"/>
                        <w:bottom w:val="none" w:sz="0" w:space="0" w:color="auto"/>
                        <w:right w:val="none" w:sz="0" w:space="0" w:color="auto"/>
                      </w:divBdr>
                    </w:div>
                    <w:div w:id="1740206316">
                      <w:marLeft w:val="0"/>
                      <w:marRight w:val="0"/>
                      <w:marTop w:val="0"/>
                      <w:marBottom w:val="0"/>
                      <w:divBdr>
                        <w:top w:val="none" w:sz="0" w:space="0" w:color="auto"/>
                        <w:left w:val="none" w:sz="0" w:space="0" w:color="auto"/>
                        <w:bottom w:val="none" w:sz="0" w:space="0" w:color="auto"/>
                        <w:right w:val="none" w:sz="0" w:space="0" w:color="auto"/>
                      </w:divBdr>
                      <w:divsChild>
                        <w:div w:id="16194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73593">
          <w:marLeft w:val="-150"/>
          <w:marRight w:val="-150"/>
          <w:marTop w:val="0"/>
          <w:marBottom w:val="0"/>
          <w:divBdr>
            <w:top w:val="none" w:sz="0" w:space="0" w:color="auto"/>
            <w:left w:val="none" w:sz="0" w:space="0" w:color="auto"/>
            <w:bottom w:val="none" w:sz="0" w:space="0" w:color="auto"/>
            <w:right w:val="none" w:sz="0" w:space="0" w:color="auto"/>
          </w:divBdr>
          <w:divsChild>
            <w:div w:id="2050957421">
              <w:marLeft w:val="0"/>
              <w:marRight w:val="0"/>
              <w:marTop w:val="0"/>
              <w:marBottom w:val="0"/>
              <w:divBdr>
                <w:top w:val="none" w:sz="0" w:space="0" w:color="auto"/>
                <w:left w:val="none" w:sz="0" w:space="0" w:color="auto"/>
                <w:bottom w:val="none" w:sz="0" w:space="0" w:color="auto"/>
                <w:right w:val="none" w:sz="0" w:space="0" w:color="auto"/>
              </w:divBdr>
              <w:divsChild>
                <w:div w:id="796877220">
                  <w:marLeft w:val="0"/>
                  <w:marRight w:val="0"/>
                  <w:marTop w:val="0"/>
                  <w:marBottom w:val="0"/>
                  <w:divBdr>
                    <w:top w:val="none" w:sz="0" w:space="0" w:color="auto"/>
                    <w:left w:val="none" w:sz="0" w:space="0" w:color="auto"/>
                    <w:bottom w:val="none" w:sz="0" w:space="0" w:color="auto"/>
                    <w:right w:val="none" w:sz="0" w:space="0" w:color="auto"/>
                  </w:divBdr>
                  <w:divsChild>
                    <w:div w:id="99178957">
                      <w:marLeft w:val="0"/>
                      <w:marRight w:val="0"/>
                      <w:marTop w:val="0"/>
                      <w:marBottom w:val="0"/>
                      <w:divBdr>
                        <w:top w:val="none" w:sz="0" w:space="0" w:color="auto"/>
                        <w:left w:val="none" w:sz="0" w:space="0" w:color="auto"/>
                        <w:bottom w:val="none" w:sz="0" w:space="0" w:color="auto"/>
                        <w:right w:val="none" w:sz="0" w:space="0" w:color="auto"/>
                      </w:divBdr>
                    </w:div>
                    <w:div w:id="745886322">
                      <w:marLeft w:val="0"/>
                      <w:marRight w:val="0"/>
                      <w:marTop w:val="0"/>
                      <w:marBottom w:val="0"/>
                      <w:divBdr>
                        <w:top w:val="none" w:sz="0" w:space="0" w:color="auto"/>
                        <w:left w:val="none" w:sz="0" w:space="0" w:color="auto"/>
                        <w:bottom w:val="none" w:sz="0" w:space="0" w:color="auto"/>
                        <w:right w:val="none" w:sz="0" w:space="0" w:color="auto"/>
                      </w:divBdr>
                      <w:divsChild>
                        <w:div w:id="13317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5025">
                  <w:marLeft w:val="0"/>
                  <w:marRight w:val="0"/>
                  <w:marTop w:val="0"/>
                  <w:marBottom w:val="0"/>
                  <w:divBdr>
                    <w:top w:val="none" w:sz="0" w:space="0" w:color="auto"/>
                    <w:left w:val="none" w:sz="0" w:space="0" w:color="auto"/>
                    <w:bottom w:val="none" w:sz="0" w:space="0" w:color="auto"/>
                    <w:right w:val="none" w:sz="0" w:space="0" w:color="auto"/>
                  </w:divBdr>
                  <w:divsChild>
                    <w:div w:id="631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0719">
      <w:bodyDiv w:val="1"/>
      <w:marLeft w:val="0"/>
      <w:marRight w:val="0"/>
      <w:marTop w:val="0"/>
      <w:marBottom w:val="0"/>
      <w:divBdr>
        <w:top w:val="none" w:sz="0" w:space="0" w:color="auto"/>
        <w:left w:val="none" w:sz="0" w:space="0" w:color="auto"/>
        <w:bottom w:val="none" w:sz="0" w:space="0" w:color="auto"/>
        <w:right w:val="none" w:sz="0" w:space="0" w:color="auto"/>
      </w:divBdr>
      <w:divsChild>
        <w:div w:id="287779090">
          <w:marLeft w:val="0"/>
          <w:marRight w:val="0"/>
          <w:marTop w:val="0"/>
          <w:marBottom w:val="0"/>
          <w:divBdr>
            <w:top w:val="single" w:sz="2" w:space="0" w:color="E5E7EB"/>
            <w:left w:val="single" w:sz="2" w:space="0" w:color="E5E7EB"/>
            <w:bottom w:val="single" w:sz="2" w:space="0" w:color="E5E7EB"/>
            <w:right w:val="single" w:sz="2" w:space="0" w:color="E5E7EB"/>
          </w:divBdr>
        </w:div>
        <w:div w:id="695618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3970691">
      <w:bodyDiv w:val="1"/>
      <w:marLeft w:val="0"/>
      <w:marRight w:val="0"/>
      <w:marTop w:val="0"/>
      <w:marBottom w:val="0"/>
      <w:divBdr>
        <w:top w:val="none" w:sz="0" w:space="0" w:color="auto"/>
        <w:left w:val="none" w:sz="0" w:space="0" w:color="auto"/>
        <w:bottom w:val="none" w:sz="0" w:space="0" w:color="auto"/>
        <w:right w:val="none" w:sz="0" w:space="0" w:color="auto"/>
      </w:divBdr>
      <w:divsChild>
        <w:div w:id="1116020424">
          <w:marLeft w:val="-150"/>
          <w:marRight w:val="-150"/>
          <w:marTop w:val="0"/>
          <w:marBottom w:val="0"/>
          <w:divBdr>
            <w:top w:val="none" w:sz="0" w:space="0" w:color="auto"/>
            <w:left w:val="none" w:sz="0" w:space="0" w:color="auto"/>
            <w:bottom w:val="none" w:sz="0" w:space="0" w:color="auto"/>
            <w:right w:val="none" w:sz="0" w:space="0" w:color="auto"/>
          </w:divBdr>
          <w:divsChild>
            <w:div w:id="288511928">
              <w:marLeft w:val="0"/>
              <w:marRight w:val="0"/>
              <w:marTop w:val="0"/>
              <w:marBottom w:val="0"/>
              <w:divBdr>
                <w:top w:val="none" w:sz="0" w:space="0" w:color="auto"/>
                <w:left w:val="none" w:sz="0" w:space="0" w:color="auto"/>
                <w:bottom w:val="none" w:sz="0" w:space="0" w:color="auto"/>
                <w:right w:val="none" w:sz="0" w:space="0" w:color="auto"/>
              </w:divBdr>
              <w:divsChild>
                <w:div w:id="605625190">
                  <w:marLeft w:val="0"/>
                  <w:marRight w:val="0"/>
                  <w:marTop w:val="0"/>
                  <w:marBottom w:val="0"/>
                  <w:divBdr>
                    <w:top w:val="none" w:sz="0" w:space="0" w:color="auto"/>
                    <w:left w:val="none" w:sz="0" w:space="0" w:color="auto"/>
                    <w:bottom w:val="none" w:sz="0" w:space="0" w:color="auto"/>
                    <w:right w:val="none" w:sz="0" w:space="0" w:color="auto"/>
                  </w:divBdr>
                  <w:divsChild>
                    <w:div w:id="1623537028">
                      <w:marLeft w:val="0"/>
                      <w:marRight w:val="0"/>
                      <w:marTop w:val="0"/>
                      <w:marBottom w:val="0"/>
                      <w:divBdr>
                        <w:top w:val="none" w:sz="0" w:space="0" w:color="auto"/>
                        <w:left w:val="none" w:sz="0" w:space="0" w:color="auto"/>
                        <w:bottom w:val="none" w:sz="0" w:space="0" w:color="auto"/>
                        <w:right w:val="none" w:sz="0" w:space="0" w:color="auto"/>
                      </w:divBdr>
                    </w:div>
                  </w:divsChild>
                </w:div>
                <w:div w:id="1347361277">
                  <w:marLeft w:val="0"/>
                  <w:marRight w:val="0"/>
                  <w:marTop w:val="0"/>
                  <w:marBottom w:val="0"/>
                  <w:divBdr>
                    <w:top w:val="none" w:sz="0" w:space="0" w:color="auto"/>
                    <w:left w:val="none" w:sz="0" w:space="0" w:color="auto"/>
                    <w:bottom w:val="none" w:sz="0" w:space="0" w:color="auto"/>
                    <w:right w:val="none" w:sz="0" w:space="0" w:color="auto"/>
                  </w:divBdr>
                  <w:divsChild>
                    <w:div w:id="7141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07730">
          <w:marLeft w:val="-150"/>
          <w:marRight w:val="-150"/>
          <w:marTop w:val="0"/>
          <w:marBottom w:val="0"/>
          <w:divBdr>
            <w:top w:val="none" w:sz="0" w:space="0" w:color="auto"/>
            <w:left w:val="none" w:sz="0" w:space="0" w:color="auto"/>
            <w:bottom w:val="none" w:sz="0" w:space="0" w:color="auto"/>
            <w:right w:val="none" w:sz="0" w:space="0" w:color="auto"/>
          </w:divBdr>
          <w:divsChild>
            <w:div w:id="916477497">
              <w:marLeft w:val="0"/>
              <w:marRight w:val="0"/>
              <w:marTop w:val="0"/>
              <w:marBottom w:val="0"/>
              <w:divBdr>
                <w:top w:val="none" w:sz="0" w:space="0" w:color="auto"/>
                <w:left w:val="none" w:sz="0" w:space="0" w:color="auto"/>
                <w:bottom w:val="none" w:sz="0" w:space="0" w:color="auto"/>
                <w:right w:val="none" w:sz="0" w:space="0" w:color="auto"/>
              </w:divBdr>
              <w:divsChild>
                <w:div w:id="701714099">
                  <w:marLeft w:val="0"/>
                  <w:marRight w:val="0"/>
                  <w:marTop w:val="0"/>
                  <w:marBottom w:val="0"/>
                  <w:divBdr>
                    <w:top w:val="none" w:sz="0" w:space="0" w:color="auto"/>
                    <w:left w:val="none" w:sz="0" w:space="0" w:color="auto"/>
                    <w:bottom w:val="none" w:sz="0" w:space="0" w:color="auto"/>
                    <w:right w:val="none" w:sz="0" w:space="0" w:color="auto"/>
                  </w:divBdr>
                  <w:divsChild>
                    <w:div w:id="1931697928">
                      <w:marLeft w:val="0"/>
                      <w:marRight w:val="0"/>
                      <w:marTop w:val="0"/>
                      <w:marBottom w:val="0"/>
                      <w:divBdr>
                        <w:top w:val="none" w:sz="0" w:space="0" w:color="auto"/>
                        <w:left w:val="none" w:sz="0" w:space="0" w:color="auto"/>
                        <w:bottom w:val="none" w:sz="0" w:space="0" w:color="auto"/>
                        <w:right w:val="none" w:sz="0" w:space="0" w:color="auto"/>
                      </w:divBdr>
                    </w:div>
                    <w:div w:id="1101414002">
                      <w:marLeft w:val="0"/>
                      <w:marRight w:val="0"/>
                      <w:marTop w:val="0"/>
                      <w:marBottom w:val="0"/>
                      <w:divBdr>
                        <w:top w:val="none" w:sz="0" w:space="0" w:color="auto"/>
                        <w:left w:val="none" w:sz="0" w:space="0" w:color="auto"/>
                        <w:bottom w:val="none" w:sz="0" w:space="0" w:color="auto"/>
                        <w:right w:val="none" w:sz="0" w:space="0" w:color="auto"/>
                      </w:divBdr>
                      <w:divsChild>
                        <w:div w:id="1642543336">
                          <w:marLeft w:val="0"/>
                          <w:marRight w:val="0"/>
                          <w:marTop w:val="0"/>
                          <w:marBottom w:val="0"/>
                          <w:divBdr>
                            <w:top w:val="none" w:sz="0" w:space="0" w:color="auto"/>
                            <w:left w:val="none" w:sz="0" w:space="0" w:color="auto"/>
                            <w:bottom w:val="none" w:sz="0" w:space="0" w:color="auto"/>
                            <w:right w:val="none" w:sz="0" w:space="0" w:color="auto"/>
                          </w:divBdr>
                          <w:divsChild>
                            <w:div w:id="1240753731">
                              <w:marLeft w:val="0"/>
                              <w:marRight w:val="0"/>
                              <w:marTop w:val="0"/>
                              <w:marBottom w:val="0"/>
                              <w:divBdr>
                                <w:top w:val="none" w:sz="0" w:space="0" w:color="auto"/>
                                <w:left w:val="none" w:sz="0" w:space="0" w:color="auto"/>
                                <w:bottom w:val="none" w:sz="0" w:space="0" w:color="auto"/>
                                <w:right w:val="none" w:sz="0" w:space="0" w:color="auto"/>
                              </w:divBdr>
                            </w:div>
                            <w:div w:id="242028389">
                              <w:marLeft w:val="0"/>
                              <w:marRight w:val="0"/>
                              <w:marTop w:val="0"/>
                              <w:marBottom w:val="0"/>
                              <w:divBdr>
                                <w:top w:val="none" w:sz="0" w:space="0" w:color="auto"/>
                                <w:left w:val="none" w:sz="0" w:space="0" w:color="auto"/>
                                <w:bottom w:val="none" w:sz="0" w:space="0" w:color="auto"/>
                                <w:right w:val="none" w:sz="0" w:space="0" w:color="auto"/>
                              </w:divBdr>
                            </w:div>
                            <w:div w:id="937296601">
                              <w:marLeft w:val="0"/>
                              <w:marRight w:val="0"/>
                              <w:marTop w:val="0"/>
                              <w:marBottom w:val="0"/>
                              <w:divBdr>
                                <w:top w:val="none" w:sz="0" w:space="0" w:color="auto"/>
                                <w:left w:val="none" w:sz="0" w:space="0" w:color="auto"/>
                                <w:bottom w:val="none" w:sz="0" w:space="0" w:color="auto"/>
                                <w:right w:val="none" w:sz="0" w:space="0" w:color="auto"/>
                              </w:divBdr>
                            </w:div>
                            <w:div w:id="38287486">
                              <w:marLeft w:val="0"/>
                              <w:marRight w:val="0"/>
                              <w:marTop w:val="0"/>
                              <w:marBottom w:val="0"/>
                              <w:divBdr>
                                <w:top w:val="none" w:sz="0" w:space="0" w:color="auto"/>
                                <w:left w:val="none" w:sz="0" w:space="0" w:color="auto"/>
                                <w:bottom w:val="none" w:sz="0" w:space="0" w:color="auto"/>
                                <w:right w:val="none" w:sz="0" w:space="0" w:color="auto"/>
                              </w:divBdr>
                            </w:div>
                            <w:div w:id="3394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52080">
              <w:marLeft w:val="0"/>
              <w:marRight w:val="0"/>
              <w:marTop w:val="0"/>
              <w:marBottom w:val="0"/>
              <w:divBdr>
                <w:top w:val="none" w:sz="0" w:space="0" w:color="auto"/>
                <w:left w:val="none" w:sz="0" w:space="0" w:color="auto"/>
                <w:bottom w:val="none" w:sz="0" w:space="0" w:color="auto"/>
                <w:right w:val="none" w:sz="0" w:space="0" w:color="auto"/>
              </w:divBdr>
              <w:divsChild>
                <w:div w:id="1747680209">
                  <w:marLeft w:val="0"/>
                  <w:marRight w:val="0"/>
                  <w:marTop w:val="0"/>
                  <w:marBottom w:val="0"/>
                  <w:divBdr>
                    <w:top w:val="none" w:sz="0" w:space="0" w:color="auto"/>
                    <w:left w:val="none" w:sz="0" w:space="0" w:color="auto"/>
                    <w:bottom w:val="none" w:sz="0" w:space="0" w:color="auto"/>
                    <w:right w:val="none" w:sz="0" w:space="0" w:color="auto"/>
                  </w:divBdr>
                  <w:divsChild>
                    <w:div w:id="1931083819">
                      <w:marLeft w:val="0"/>
                      <w:marRight w:val="0"/>
                      <w:marTop w:val="0"/>
                      <w:marBottom w:val="0"/>
                      <w:divBdr>
                        <w:top w:val="none" w:sz="0" w:space="0" w:color="auto"/>
                        <w:left w:val="none" w:sz="0" w:space="0" w:color="auto"/>
                        <w:bottom w:val="none" w:sz="0" w:space="0" w:color="auto"/>
                        <w:right w:val="none" w:sz="0" w:space="0" w:color="auto"/>
                      </w:divBdr>
                      <w:divsChild>
                        <w:div w:id="825900810">
                          <w:marLeft w:val="0"/>
                          <w:marRight w:val="0"/>
                          <w:marTop w:val="0"/>
                          <w:marBottom w:val="0"/>
                          <w:divBdr>
                            <w:top w:val="none" w:sz="0" w:space="0" w:color="auto"/>
                            <w:left w:val="none" w:sz="0" w:space="0" w:color="auto"/>
                            <w:bottom w:val="none" w:sz="0" w:space="0" w:color="auto"/>
                            <w:right w:val="none" w:sz="0" w:space="0" w:color="auto"/>
                          </w:divBdr>
                        </w:div>
                      </w:divsChild>
                    </w:div>
                    <w:div w:id="1089496910">
                      <w:marLeft w:val="0"/>
                      <w:marRight w:val="0"/>
                      <w:marTop w:val="0"/>
                      <w:marBottom w:val="450"/>
                      <w:divBdr>
                        <w:top w:val="none" w:sz="0" w:space="0" w:color="auto"/>
                        <w:left w:val="none" w:sz="0" w:space="0" w:color="auto"/>
                        <w:bottom w:val="none" w:sz="0" w:space="0" w:color="auto"/>
                        <w:right w:val="none" w:sz="0" w:space="0" w:color="auto"/>
                      </w:divBdr>
                    </w:div>
                    <w:div w:id="11676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08564">
      <w:bodyDiv w:val="1"/>
      <w:marLeft w:val="0"/>
      <w:marRight w:val="0"/>
      <w:marTop w:val="0"/>
      <w:marBottom w:val="0"/>
      <w:divBdr>
        <w:top w:val="none" w:sz="0" w:space="0" w:color="auto"/>
        <w:left w:val="none" w:sz="0" w:space="0" w:color="auto"/>
        <w:bottom w:val="none" w:sz="0" w:space="0" w:color="auto"/>
        <w:right w:val="none" w:sz="0" w:space="0" w:color="auto"/>
      </w:divBdr>
      <w:divsChild>
        <w:div w:id="797408665">
          <w:marLeft w:val="0"/>
          <w:marRight w:val="0"/>
          <w:marTop w:val="0"/>
          <w:marBottom w:val="0"/>
          <w:divBdr>
            <w:top w:val="none" w:sz="0" w:space="0" w:color="auto"/>
            <w:left w:val="none" w:sz="0" w:space="0" w:color="auto"/>
            <w:bottom w:val="none" w:sz="0" w:space="0" w:color="auto"/>
            <w:right w:val="none" w:sz="0" w:space="0" w:color="auto"/>
          </w:divBdr>
        </w:div>
        <w:div w:id="936133765">
          <w:marLeft w:val="0"/>
          <w:marRight w:val="0"/>
          <w:marTop w:val="0"/>
          <w:marBottom w:val="0"/>
          <w:divBdr>
            <w:top w:val="none" w:sz="0" w:space="0" w:color="auto"/>
            <w:left w:val="none" w:sz="0" w:space="0" w:color="auto"/>
            <w:bottom w:val="none" w:sz="0" w:space="0" w:color="auto"/>
            <w:right w:val="none" w:sz="0" w:space="0" w:color="auto"/>
          </w:divBdr>
          <w:divsChild>
            <w:div w:id="1029647298">
              <w:marLeft w:val="0"/>
              <w:marRight w:val="0"/>
              <w:marTop w:val="0"/>
              <w:marBottom w:val="0"/>
              <w:divBdr>
                <w:top w:val="none" w:sz="0" w:space="0" w:color="auto"/>
                <w:left w:val="none" w:sz="0" w:space="0" w:color="auto"/>
                <w:bottom w:val="none" w:sz="0" w:space="0" w:color="auto"/>
                <w:right w:val="none" w:sz="0" w:space="0" w:color="auto"/>
              </w:divBdr>
              <w:divsChild>
                <w:div w:id="16495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3288">
      <w:bodyDiv w:val="1"/>
      <w:marLeft w:val="0"/>
      <w:marRight w:val="0"/>
      <w:marTop w:val="0"/>
      <w:marBottom w:val="0"/>
      <w:divBdr>
        <w:top w:val="none" w:sz="0" w:space="0" w:color="auto"/>
        <w:left w:val="none" w:sz="0" w:space="0" w:color="auto"/>
        <w:bottom w:val="none" w:sz="0" w:space="0" w:color="auto"/>
        <w:right w:val="none" w:sz="0" w:space="0" w:color="auto"/>
      </w:divBdr>
      <w:divsChild>
        <w:div w:id="265819244">
          <w:marLeft w:val="0"/>
          <w:marRight w:val="0"/>
          <w:marTop w:val="0"/>
          <w:marBottom w:val="0"/>
          <w:divBdr>
            <w:top w:val="none" w:sz="0" w:space="0" w:color="auto"/>
            <w:left w:val="none" w:sz="0" w:space="0" w:color="auto"/>
            <w:bottom w:val="none" w:sz="0" w:space="0" w:color="auto"/>
            <w:right w:val="none" w:sz="0" w:space="0" w:color="auto"/>
          </w:divBdr>
          <w:divsChild>
            <w:div w:id="233509091">
              <w:marLeft w:val="0"/>
              <w:marRight w:val="0"/>
              <w:marTop w:val="0"/>
              <w:marBottom w:val="240"/>
              <w:divBdr>
                <w:top w:val="none" w:sz="0" w:space="0" w:color="auto"/>
                <w:left w:val="none" w:sz="0" w:space="0" w:color="auto"/>
                <w:bottom w:val="none" w:sz="0" w:space="0" w:color="auto"/>
                <w:right w:val="none" w:sz="0" w:space="0" w:color="auto"/>
              </w:divBdr>
              <w:divsChild>
                <w:div w:id="7096955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67548946">
          <w:marLeft w:val="0"/>
          <w:marRight w:val="0"/>
          <w:marTop w:val="0"/>
          <w:marBottom w:val="315"/>
          <w:divBdr>
            <w:top w:val="none" w:sz="0" w:space="0" w:color="auto"/>
            <w:left w:val="none" w:sz="0" w:space="0" w:color="auto"/>
            <w:bottom w:val="none" w:sz="0" w:space="0" w:color="auto"/>
            <w:right w:val="none" w:sz="0" w:space="0" w:color="auto"/>
          </w:divBdr>
          <w:divsChild>
            <w:div w:id="930087713">
              <w:marLeft w:val="0"/>
              <w:marRight w:val="0"/>
              <w:marTop w:val="0"/>
              <w:marBottom w:val="0"/>
              <w:divBdr>
                <w:top w:val="none" w:sz="0" w:space="0" w:color="auto"/>
                <w:left w:val="none" w:sz="0" w:space="0" w:color="auto"/>
                <w:bottom w:val="none" w:sz="0" w:space="0" w:color="auto"/>
                <w:right w:val="none" w:sz="0" w:space="0" w:color="auto"/>
              </w:divBdr>
              <w:divsChild>
                <w:div w:id="241917328">
                  <w:marLeft w:val="180"/>
                  <w:marRight w:val="0"/>
                  <w:marTop w:val="0"/>
                  <w:marBottom w:val="0"/>
                  <w:divBdr>
                    <w:top w:val="none" w:sz="0" w:space="0" w:color="auto"/>
                    <w:left w:val="none" w:sz="0" w:space="0" w:color="auto"/>
                    <w:bottom w:val="none" w:sz="0" w:space="0" w:color="auto"/>
                    <w:right w:val="none" w:sz="0" w:space="0" w:color="auto"/>
                  </w:divBdr>
                </w:div>
                <w:div w:id="647247357">
                  <w:marLeft w:val="180"/>
                  <w:marRight w:val="0"/>
                  <w:marTop w:val="0"/>
                  <w:marBottom w:val="0"/>
                  <w:divBdr>
                    <w:top w:val="none" w:sz="0" w:space="0" w:color="auto"/>
                    <w:left w:val="none" w:sz="0" w:space="0" w:color="auto"/>
                    <w:bottom w:val="none" w:sz="0" w:space="0" w:color="auto"/>
                    <w:right w:val="none" w:sz="0" w:space="0" w:color="auto"/>
                  </w:divBdr>
                </w:div>
                <w:div w:id="770589107">
                  <w:marLeft w:val="180"/>
                  <w:marRight w:val="0"/>
                  <w:marTop w:val="0"/>
                  <w:marBottom w:val="0"/>
                  <w:divBdr>
                    <w:top w:val="none" w:sz="0" w:space="0" w:color="auto"/>
                    <w:left w:val="none" w:sz="0" w:space="0" w:color="auto"/>
                    <w:bottom w:val="none" w:sz="0" w:space="0" w:color="auto"/>
                    <w:right w:val="none" w:sz="0" w:space="0" w:color="auto"/>
                  </w:divBdr>
                </w:div>
                <w:div w:id="1510876714">
                  <w:marLeft w:val="180"/>
                  <w:marRight w:val="0"/>
                  <w:marTop w:val="0"/>
                  <w:marBottom w:val="0"/>
                  <w:divBdr>
                    <w:top w:val="none" w:sz="0" w:space="0" w:color="auto"/>
                    <w:left w:val="none" w:sz="0" w:space="0" w:color="auto"/>
                    <w:bottom w:val="none" w:sz="0" w:space="0" w:color="auto"/>
                    <w:right w:val="none" w:sz="0" w:space="0" w:color="auto"/>
                  </w:divBdr>
                </w:div>
                <w:div w:id="15299543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6471900">
          <w:marLeft w:val="0"/>
          <w:marRight w:val="0"/>
          <w:marTop w:val="315"/>
          <w:marBottom w:val="0"/>
          <w:divBdr>
            <w:top w:val="none" w:sz="0" w:space="0" w:color="auto"/>
            <w:left w:val="none" w:sz="0" w:space="0" w:color="auto"/>
            <w:bottom w:val="none" w:sz="0" w:space="0" w:color="auto"/>
            <w:right w:val="none" w:sz="0" w:space="0" w:color="auto"/>
          </w:divBdr>
          <w:divsChild>
            <w:div w:id="13574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8962">
      <w:bodyDiv w:val="1"/>
      <w:marLeft w:val="0"/>
      <w:marRight w:val="0"/>
      <w:marTop w:val="0"/>
      <w:marBottom w:val="0"/>
      <w:divBdr>
        <w:top w:val="none" w:sz="0" w:space="0" w:color="auto"/>
        <w:left w:val="none" w:sz="0" w:space="0" w:color="auto"/>
        <w:bottom w:val="none" w:sz="0" w:space="0" w:color="auto"/>
        <w:right w:val="none" w:sz="0" w:space="0" w:color="auto"/>
      </w:divBdr>
    </w:div>
    <w:div w:id="1074472717">
      <w:bodyDiv w:val="1"/>
      <w:marLeft w:val="0"/>
      <w:marRight w:val="0"/>
      <w:marTop w:val="0"/>
      <w:marBottom w:val="0"/>
      <w:divBdr>
        <w:top w:val="none" w:sz="0" w:space="0" w:color="auto"/>
        <w:left w:val="none" w:sz="0" w:space="0" w:color="auto"/>
        <w:bottom w:val="none" w:sz="0" w:space="0" w:color="auto"/>
        <w:right w:val="none" w:sz="0" w:space="0" w:color="auto"/>
      </w:divBdr>
      <w:divsChild>
        <w:div w:id="40329861">
          <w:marLeft w:val="0"/>
          <w:marRight w:val="0"/>
          <w:marTop w:val="0"/>
          <w:marBottom w:val="450"/>
          <w:divBdr>
            <w:top w:val="none" w:sz="0" w:space="0" w:color="auto"/>
            <w:left w:val="none" w:sz="0" w:space="0" w:color="auto"/>
            <w:bottom w:val="none" w:sz="0" w:space="0" w:color="auto"/>
            <w:right w:val="none" w:sz="0" w:space="0" w:color="auto"/>
          </w:divBdr>
        </w:div>
        <w:div w:id="647592879">
          <w:marLeft w:val="0"/>
          <w:marRight w:val="0"/>
          <w:marTop w:val="0"/>
          <w:marBottom w:val="0"/>
          <w:divBdr>
            <w:top w:val="none" w:sz="0" w:space="0" w:color="auto"/>
            <w:left w:val="none" w:sz="0" w:space="0" w:color="auto"/>
            <w:bottom w:val="none" w:sz="0" w:space="0" w:color="auto"/>
            <w:right w:val="none" w:sz="0" w:space="0" w:color="auto"/>
          </w:divBdr>
        </w:div>
        <w:div w:id="1520926091">
          <w:marLeft w:val="0"/>
          <w:marRight w:val="0"/>
          <w:marTop w:val="0"/>
          <w:marBottom w:val="0"/>
          <w:divBdr>
            <w:top w:val="none" w:sz="0" w:space="0" w:color="auto"/>
            <w:left w:val="none" w:sz="0" w:space="0" w:color="auto"/>
            <w:bottom w:val="none" w:sz="0" w:space="0" w:color="auto"/>
            <w:right w:val="none" w:sz="0" w:space="0" w:color="auto"/>
          </w:divBdr>
        </w:div>
      </w:divsChild>
    </w:div>
    <w:div w:id="1074667941">
      <w:bodyDiv w:val="1"/>
      <w:marLeft w:val="0"/>
      <w:marRight w:val="0"/>
      <w:marTop w:val="0"/>
      <w:marBottom w:val="0"/>
      <w:divBdr>
        <w:top w:val="none" w:sz="0" w:space="0" w:color="auto"/>
        <w:left w:val="none" w:sz="0" w:space="0" w:color="auto"/>
        <w:bottom w:val="none" w:sz="0" w:space="0" w:color="auto"/>
        <w:right w:val="none" w:sz="0" w:space="0" w:color="auto"/>
      </w:divBdr>
      <w:divsChild>
        <w:div w:id="1166048849">
          <w:marLeft w:val="-150"/>
          <w:marRight w:val="-150"/>
          <w:marTop w:val="0"/>
          <w:marBottom w:val="0"/>
          <w:divBdr>
            <w:top w:val="none" w:sz="0" w:space="0" w:color="auto"/>
            <w:left w:val="none" w:sz="0" w:space="0" w:color="auto"/>
            <w:bottom w:val="none" w:sz="0" w:space="0" w:color="auto"/>
            <w:right w:val="none" w:sz="0" w:space="0" w:color="auto"/>
          </w:divBdr>
          <w:divsChild>
            <w:div w:id="1041976517">
              <w:marLeft w:val="0"/>
              <w:marRight w:val="0"/>
              <w:marTop w:val="0"/>
              <w:marBottom w:val="0"/>
              <w:divBdr>
                <w:top w:val="none" w:sz="0" w:space="0" w:color="auto"/>
                <w:left w:val="none" w:sz="0" w:space="0" w:color="auto"/>
                <w:bottom w:val="none" w:sz="0" w:space="0" w:color="auto"/>
                <w:right w:val="none" w:sz="0" w:space="0" w:color="auto"/>
              </w:divBdr>
              <w:divsChild>
                <w:div w:id="266473402">
                  <w:marLeft w:val="0"/>
                  <w:marRight w:val="0"/>
                  <w:marTop w:val="0"/>
                  <w:marBottom w:val="0"/>
                  <w:divBdr>
                    <w:top w:val="none" w:sz="0" w:space="0" w:color="auto"/>
                    <w:left w:val="none" w:sz="0" w:space="0" w:color="auto"/>
                    <w:bottom w:val="none" w:sz="0" w:space="0" w:color="auto"/>
                    <w:right w:val="none" w:sz="0" w:space="0" w:color="auto"/>
                  </w:divBdr>
                  <w:divsChild>
                    <w:div w:id="6078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666843">
      <w:bodyDiv w:val="1"/>
      <w:marLeft w:val="0"/>
      <w:marRight w:val="0"/>
      <w:marTop w:val="0"/>
      <w:marBottom w:val="0"/>
      <w:divBdr>
        <w:top w:val="none" w:sz="0" w:space="0" w:color="auto"/>
        <w:left w:val="none" w:sz="0" w:space="0" w:color="auto"/>
        <w:bottom w:val="none" w:sz="0" w:space="0" w:color="auto"/>
        <w:right w:val="none" w:sz="0" w:space="0" w:color="auto"/>
      </w:divBdr>
    </w:div>
    <w:div w:id="1075784592">
      <w:bodyDiv w:val="1"/>
      <w:marLeft w:val="0"/>
      <w:marRight w:val="0"/>
      <w:marTop w:val="0"/>
      <w:marBottom w:val="0"/>
      <w:divBdr>
        <w:top w:val="none" w:sz="0" w:space="0" w:color="auto"/>
        <w:left w:val="none" w:sz="0" w:space="0" w:color="auto"/>
        <w:bottom w:val="none" w:sz="0" w:space="0" w:color="auto"/>
        <w:right w:val="none" w:sz="0" w:space="0" w:color="auto"/>
      </w:divBdr>
      <w:divsChild>
        <w:div w:id="1241519020">
          <w:marLeft w:val="0"/>
          <w:marRight w:val="0"/>
          <w:marTop w:val="0"/>
          <w:marBottom w:val="0"/>
          <w:divBdr>
            <w:top w:val="none" w:sz="0" w:space="0" w:color="auto"/>
            <w:left w:val="none" w:sz="0" w:space="0" w:color="auto"/>
            <w:bottom w:val="none" w:sz="0" w:space="0" w:color="auto"/>
            <w:right w:val="none" w:sz="0" w:space="0" w:color="auto"/>
          </w:divBdr>
          <w:divsChild>
            <w:div w:id="1732194202">
              <w:marLeft w:val="0"/>
              <w:marRight w:val="0"/>
              <w:marTop w:val="0"/>
              <w:marBottom w:val="0"/>
              <w:divBdr>
                <w:top w:val="none" w:sz="0" w:space="0" w:color="auto"/>
                <w:left w:val="none" w:sz="0" w:space="0" w:color="auto"/>
                <w:bottom w:val="none" w:sz="0" w:space="0" w:color="auto"/>
                <w:right w:val="none" w:sz="0" w:space="0" w:color="auto"/>
              </w:divBdr>
              <w:divsChild>
                <w:div w:id="2112822090">
                  <w:marLeft w:val="0"/>
                  <w:marRight w:val="0"/>
                  <w:marTop w:val="0"/>
                  <w:marBottom w:val="0"/>
                  <w:divBdr>
                    <w:top w:val="none" w:sz="0" w:space="0" w:color="auto"/>
                    <w:left w:val="none" w:sz="0" w:space="0" w:color="auto"/>
                    <w:bottom w:val="none" w:sz="0" w:space="0" w:color="auto"/>
                    <w:right w:val="none" w:sz="0" w:space="0" w:color="auto"/>
                  </w:divBdr>
                  <w:divsChild>
                    <w:div w:id="300384228">
                      <w:marLeft w:val="-225"/>
                      <w:marRight w:val="-225"/>
                      <w:marTop w:val="0"/>
                      <w:marBottom w:val="0"/>
                      <w:divBdr>
                        <w:top w:val="none" w:sz="0" w:space="0" w:color="auto"/>
                        <w:left w:val="none" w:sz="0" w:space="0" w:color="auto"/>
                        <w:bottom w:val="none" w:sz="0" w:space="0" w:color="auto"/>
                        <w:right w:val="none" w:sz="0" w:space="0" w:color="auto"/>
                      </w:divBdr>
                      <w:divsChild>
                        <w:div w:id="1064718819">
                          <w:marLeft w:val="0"/>
                          <w:marRight w:val="0"/>
                          <w:marTop w:val="0"/>
                          <w:marBottom w:val="0"/>
                          <w:divBdr>
                            <w:top w:val="none" w:sz="0" w:space="0" w:color="auto"/>
                            <w:left w:val="none" w:sz="0" w:space="0" w:color="auto"/>
                            <w:bottom w:val="none" w:sz="0" w:space="0" w:color="auto"/>
                            <w:right w:val="none" w:sz="0" w:space="0" w:color="auto"/>
                          </w:divBdr>
                          <w:divsChild>
                            <w:div w:id="1998725778">
                              <w:marLeft w:val="0"/>
                              <w:marRight w:val="0"/>
                              <w:marTop w:val="0"/>
                              <w:marBottom w:val="0"/>
                              <w:divBdr>
                                <w:top w:val="none" w:sz="0" w:space="0" w:color="auto"/>
                                <w:left w:val="none" w:sz="0" w:space="0" w:color="auto"/>
                                <w:bottom w:val="none" w:sz="0" w:space="0" w:color="auto"/>
                                <w:right w:val="none" w:sz="0" w:space="0" w:color="auto"/>
                              </w:divBdr>
                              <w:divsChild>
                                <w:div w:id="1273130428">
                                  <w:marLeft w:val="0"/>
                                  <w:marRight w:val="0"/>
                                  <w:marTop w:val="0"/>
                                  <w:marBottom w:val="0"/>
                                  <w:divBdr>
                                    <w:top w:val="none" w:sz="0" w:space="0" w:color="auto"/>
                                    <w:left w:val="none" w:sz="0" w:space="0" w:color="auto"/>
                                    <w:bottom w:val="none" w:sz="0" w:space="0" w:color="auto"/>
                                    <w:right w:val="none" w:sz="0" w:space="0" w:color="auto"/>
                                  </w:divBdr>
                                  <w:divsChild>
                                    <w:div w:id="1452435412">
                                      <w:marLeft w:val="0"/>
                                      <w:marRight w:val="0"/>
                                      <w:marTop w:val="0"/>
                                      <w:marBottom w:val="525"/>
                                      <w:divBdr>
                                        <w:top w:val="none" w:sz="0" w:space="0" w:color="auto"/>
                                        <w:left w:val="none" w:sz="0" w:space="0" w:color="auto"/>
                                        <w:bottom w:val="none" w:sz="0" w:space="0" w:color="auto"/>
                                        <w:right w:val="none" w:sz="0" w:space="0" w:color="auto"/>
                                      </w:divBdr>
                                      <w:divsChild>
                                        <w:div w:id="1425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238627">
          <w:marLeft w:val="0"/>
          <w:marRight w:val="0"/>
          <w:marTop w:val="0"/>
          <w:marBottom w:val="0"/>
          <w:divBdr>
            <w:top w:val="none" w:sz="0" w:space="0" w:color="auto"/>
            <w:left w:val="none" w:sz="0" w:space="0" w:color="auto"/>
            <w:bottom w:val="none" w:sz="0" w:space="0" w:color="auto"/>
            <w:right w:val="none" w:sz="0" w:space="0" w:color="auto"/>
          </w:divBdr>
          <w:divsChild>
            <w:div w:id="15081297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76056091">
      <w:bodyDiv w:val="1"/>
      <w:marLeft w:val="0"/>
      <w:marRight w:val="0"/>
      <w:marTop w:val="0"/>
      <w:marBottom w:val="0"/>
      <w:divBdr>
        <w:top w:val="none" w:sz="0" w:space="0" w:color="auto"/>
        <w:left w:val="none" w:sz="0" w:space="0" w:color="auto"/>
        <w:bottom w:val="none" w:sz="0" w:space="0" w:color="auto"/>
        <w:right w:val="none" w:sz="0" w:space="0" w:color="auto"/>
      </w:divBdr>
      <w:divsChild>
        <w:div w:id="623193183">
          <w:marLeft w:val="-150"/>
          <w:marRight w:val="-150"/>
          <w:marTop w:val="0"/>
          <w:marBottom w:val="0"/>
          <w:divBdr>
            <w:top w:val="none" w:sz="0" w:space="0" w:color="auto"/>
            <w:left w:val="none" w:sz="0" w:space="0" w:color="auto"/>
            <w:bottom w:val="none" w:sz="0" w:space="0" w:color="auto"/>
            <w:right w:val="none" w:sz="0" w:space="0" w:color="auto"/>
          </w:divBdr>
          <w:divsChild>
            <w:div w:id="1250120070">
              <w:marLeft w:val="0"/>
              <w:marRight w:val="0"/>
              <w:marTop w:val="0"/>
              <w:marBottom w:val="0"/>
              <w:divBdr>
                <w:top w:val="none" w:sz="0" w:space="0" w:color="auto"/>
                <w:left w:val="none" w:sz="0" w:space="0" w:color="auto"/>
                <w:bottom w:val="none" w:sz="0" w:space="0" w:color="auto"/>
                <w:right w:val="none" w:sz="0" w:space="0" w:color="auto"/>
              </w:divBdr>
              <w:divsChild>
                <w:div w:id="969673360">
                  <w:marLeft w:val="0"/>
                  <w:marRight w:val="0"/>
                  <w:marTop w:val="0"/>
                  <w:marBottom w:val="0"/>
                  <w:divBdr>
                    <w:top w:val="none" w:sz="0" w:space="0" w:color="auto"/>
                    <w:left w:val="none" w:sz="0" w:space="0" w:color="auto"/>
                    <w:bottom w:val="none" w:sz="0" w:space="0" w:color="auto"/>
                    <w:right w:val="none" w:sz="0" w:space="0" w:color="auto"/>
                  </w:divBdr>
                </w:div>
                <w:div w:id="1022240807">
                  <w:marLeft w:val="0"/>
                  <w:marRight w:val="0"/>
                  <w:marTop w:val="0"/>
                  <w:marBottom w:val="0"/>
                  <w:divBdr>
                    <w:top w:val="none" w:sz="0" w:space="0" w:color="auto"/>
                    <w:left w:val="none" w:sz="0" w:space="0" w:color="auto"/>
                    <w:bottom w:val="none" w:sz="0" w:space="0" w:color="auto"/>
                    <w:right w:val="none" w:sz="0" w:space="0" w:color="auto"/>
                  </w:divBdr>
                  <w:divsChild>
                    <w:div w:id="2737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7650">
          <w:marLeft w:val="-150"/>
          <w:marRight w:val="-150"/>
          <w:marTop w:val="0"/>
          <w:marBottom w:val="0"/>
          <w:divBdr>
            <w:top w:val="none" w:sz="0" w:space="0" w:color="auto"/>
            <w:left w:val="none" w:sz="0" w:space="0" w:color="auto"/>
            <w:bottom w:val="none" w:sz="0" w:space="0" w:color="auto"/>
            <w:right w:val="none" w:sz="0" w:space="0" w:color="auto"/>
          </w:divBdr>
          <w:divsChild>
            <w:div w:id="1246496834">
              <w:marLeft w:val="0"/>
              <w:marRight w:val="0"/>
              <w:marTop w:val="0"/>
              <w:marBottom w:val="0"/>
              <w:divBdr>
                <w:top w:val="none" w:sz="0" w:space="0" w:color="auto"/>
                <w:left w:val="none" w:sz="0" w:space="0" w:color="auto"/>
                <w:bottom w:val="none" w:sz="0" w:space="0" w:color="auto"/>
                <w:right w:val="none" w:sz="0" w:space="0" w:color="auto"/>
              </w:divBdr>
              <w:divsChild>
                <w:div w:id="1279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1391">
      <w:bodyDiv w:val="1"/>
      <w:marLeft w:val="0"/>
      <w:marRight w:val="0"/>
      <w:marTop w:val="0"/>
      <w:marBottom w:val="0"/>
      <w:divBdr>
        <w:top w:val="none" w:sz="0" w:space="0" w:color="auto"/>
        <w:left w:val="none" w:sz="0" w:space="0" w:color="auto"/>
        <w:bottom w:val="none" w:sz="0" w:space="0" w:color="auto"/>
        <w:right w:val="none" w:sz="0" w:space="0" w:color="auto"/>
      </w:divBdr>
      <w:divsChild>
        <w:div w:id="180777703">
          <w:marLeft w:val="-150"/>
          <w:marRight w:val="-150"/>
          <w:marTop w:val="0"/>
          <w:marBottom w:val="0"/>
          <w:divBdr>
            <w:top w:val="none" w:sz="0" w:space="0" w:color="auto"/>
            <w:left w:val="none" w:sz="0" w:space="0" w:color="auto"/>
            <w:bottom w:val="none" w:sz="0" w:space="0" w:color="auto"/>
            <w:right w:val="none" w:sz="0" w:space="0" w:color="auto"/>
          </w:divBdr>
        </w:div>
      </w:divsChild>
    </w:div>
    <w:div w:id="1076246201">
      <w:bodyDiv w:val="1"/>
      <w:marLeft w:val="0"/>
      <w:marRight w:val="0"/>
      <w:marTop w:val="0"/>
      <w:marBottom w:val="0"/>
      <w:divBdr>
        <w:top w:val="none" w:sz="0" w:space="0" w:color="auto"/>
        <w:left w:val="none" w:sz="0" w:space="0" w:color="auto"/>
        <w:bottom w:val="none" w:sz="0" w:space="0" w:color="auto"/>
        <w:right w:val="none" w:sz="0" w:space="0" w:color="auto"/>
      </w:divBdr>
      <w:divsChild>
        <w:div w:id="1311211454">
          <w:marLeft w:val="-225"/>
          <w:marRight w:val="-225"/>
          <w:marTop w:val="0"/>
          <w:marBottom w:val="0"/>
          <w:divBdr>
            <w:top w:val="none" w:sz="0" w:space="0" w:color="auto"/>
            <w:left w:val="none" w:sz="0" w:space="0" w:color="auto"/>
            <w:bottom w:val="none" w:sz="0" w:space="0" w:color="auto"/>
            <w:right w:val="none" w:sz="0" w:space="0" w:color="auto"/>
          </w:divBdr>
        </w:div>
        <w:div w:id="127671706">
          <w:marLeft w:val="-225"/>
          <w:marRight w:val="-225"/>
          <w:marTop w:val="0"/>
          <w:marBottom w:val="0"/>
          <w:divBdr>
            <w:top w:val="none" w:sz="0" w:space="0" w:color="auto"/>
            <w:left w:val="none" w:sz="0" w:space="0" w:color="auto"/>
            <w:bottom w:val="none" w:sz="0" w:space="0" w:color="auto"/>
            <w:right w:val="none" w:sz="0" w:space="0" w:color="auto"/>
          </w:divBdr>
          <w:divsChild>
            <w:div w:id="635061286">
              <w:marLeft w:val="0"/>
              <w:marRight w:val="0"/>
              <w:marTop w:val="0"/>
              <w:marBottom w:val="0"/>
              <w:divBdr>
                <w:top w:val="none" w:sz="0" w:space="0" w:color="auto"/>
                <w:left w:val="none" w:sz="0" w:space="0" w:color="auto"/>
                <w:bottom w:val="none" w:sz="0" w:space="0" w:color="auto"/>
                <w:right w:val="none" w:sz="0" w:space="0" w:color="auto"/>
              </w:divBdr>
              <w:divsChild>
                <w:div w:id="1655720284">
                  <w:marLeft w:val="0"/>
                  <w:marRight w:val="0"/>
                  <w:marTop w:val="0"/>
                  <w:marBottom w:val="0"/>
                  <w:divBdr>
                    <w:top w:val="none" w:sz="0" w:space="0" w:color="auto"/>
                    <w:left w:val="none" w:sz="0" w:space="0" w:color="auto"/>
                    <w:bottom w:val="none" w:sz="0" w:space="0" w:color="auto"/>
                    <w:right w:val="none" w:sz="0" w:space="0" w:color="auto"/>
                  </w:divBdr>
                </w:div>
                <w:div w:id="1674649682">
                  <w:marLeft w:val="0"/>
                  <w:marRight w:val="0"/>
                  <w:marTop w:val="0"/>
                  <w:marBottom w:val="0"/>
                  <w:divBdr>
                    <w:top w:val="none" w:sz="0" w:space="0" w:color="auto"/>
                    <w:left w:val="none" w:sz="0" w:space="0" w:color="auto"/>
                    <w:bottom w:val="none" w:sz="0" w:space="0" w:color="auto"/>
                    <w:right w:val="none" w:sz="0" w:space="0" w:color="auto"/>
                  </w:divBdr>
                </w:div>
                <w:div w:id="1163158206">
                  <w:marLeft w:val="0"/>
                  <w:marRight w:val="0"/>
                  <w:marTop w:val="0"/>
                  <w:marBottom w:val="450"/>
                  <w:divBdr>
                    <w:top w:val="none" w:sz="0" w:space="0" w:color="auto"/>
                    <w:left w:val="none" w:sz="0" w:space="0" w:color="auto"/>
                    <w:bottom w:val="none" w:sz="0" w:space="0" w:color="auto"/>
                    <w:right w:val="none" w:sz="0" w:space="0" w:color="auto"/>
                  </w:divBdr>
                  <w:divsChild>
                    <w:div w:id="1696804852">
                      <w:marLeft w:val="0"/>
                      <w:marRight w:val="0"/>
                      <w:marTop w:val="0"/>
                      <w:marBottom w:val="0"/>
                      <w:divBdr>
                        <w:top w:val="single" w:sz="6" w:space="0" w:color="DEE2E6"/>
                        <w:left w:val="single" w:sz="6" w:space="0" w:color="DEE2E6"/>
                        <w:bottom w:val="single" w:sz="6" w:space="0" w:color="DEE2E6"/>
                        <w:right w:val="single" w:sz="6" w:space="0" w:color="DEE2E6"/>
                      </w:divBdr>
                      <w:divsChild>
                        <w:div w:id="18355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2755">
      <w:bodyDiv w:val="1"/>
      <w:marLeft w:val="0"/>
      <w:marRight w:val="0"/>
      <w:marTop w:val="0"/>
      <w:marBottom w:val="0"/>
      <w:divBdr>
        <w:top w:val="none" w:sz="0" w:space="0" w:color="auto"/>
        <w:left w:val="none" w:sz="0" w:space="0" w:color="auto"/>
        <w:bottom w:val="none" w:sz="0" w:space="0" w:color="auto"/>
        <w:right w:val="none" w:sz="0" w:space="0" w:color="auto"/>
      </w:divBdr>
      <w:divsChild>
        <w:div w:id="1301961884">
          <w:marLeft w:val="-225"/>
          <w:marRight w:val="-225"/>
          <w:marTop w:val="0"/>
          <w:marBottom w:val="0"/>
          <w:divBdr>
            <w:top w:val="none" w:sz="0" w:space="0" w:color="auto"/>
            <w:left w:val="none" w:sz="0" w:space="0" w:color="auto"/>
            <w:bottom w:val="none" w:sz="0" w:space="0" w:color="auto"/>
            <w:right w:val="none" w:sz="0" w:space="0" w:color="auto"/>
          </w:divBdr>
        </w:div>
        <w:div w:id="980573722">
          <w:marLeft w:val="-225"/>
          <w:marRight w:val="-225"/>
          <w:marTop w:val="0"/>
          <w:marBottom w:val="0"/>
          <w:divBdr>
            <w:top w:val="none" w:sz="0" w:space="0" w:color="auto"/>
            <w:left w:val="none" w:sz="0" w:space="0" w:color="auto"/>
            <w:bottom w:val="none" w:sz="0" w:space="0" w:color="auto"/>
            <w:right w:val="none" w:sz="0" w:space="0" w:color="auto"/>
          </w:divBdr>
          <w:divsChild>
            <w:div w:id="492717262">
              <w:marLeft w:val="0"/>
              <w:marRight w:val="0"/>
              <w:marTop w:val="0"/>
              <w:marBottom w:val="0"/>
              <w:divBdr>
                <w:top w:val="none" w:sz="0" w:space="0" w:color="auto"/>
                <w:left w:val="none" w:sz="0" w:space="0" w:color="auto"/>
                <w:bottom w:val="none" w:sz="0" w:space="0" w:color="auto"/>
                <w:right w:val="none" w:sz="0" w:space="0" w:color="auto"/>
              </w:divBdr>
              <w:divsChild>
                <w:div w:id="15040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622">
      <w:bodyDiv w:val="1"/>
      <w:marLeft w:val="0"/>
      <w:marRight w:val="0"/>
      <w:marTop w:val="0"/>
      <w:marBottom w:val="0"/>
      <w:divBdr>
        <w:top w:val="none" w:sz="0" w:space="0" w:color="auto"/>
        <w:left w:val="none" w:sz="0" w:space="0" w:color="auto"/>
        <w:bottom w:val="none" w:sz="0" w:space="0" w:color="auto"/>
        <w:right w:val="none" w:sz="0" w:space="0" w:color="auto"/>
      </w:divBdr>
      <w:divsChild>
        <w:div w:id="781461845">
          <w:marLeft w:val="0"/>
          <w:marRight w:val="0"/>
          <w:marTop w:val="0"/>
          <w:marBottom w:val="0"/>
          <w:divBdr>
            <w:top w:val="none" w:sz="0" w:space="0" w:color="auto"/>
            <w:left w:val="none" w:sz="0" w:space="0" w:color="auto"/>
            <w:bottom w:val="none" w:sz="0" w:space="0" w:color="auto"/>
            <w:right w:val="none" w:sz="0" w:space="0" w:color="auto"/>
          </w:divBdr>
          <w:divsChild>
            <w:div w:id="1632588470">
              <w:marLeft w:val="0"/>
              <w:marRight w:val="0"/>
              <w:marTop w:val="0"/>
              <w:marBottom w:val="240"/>
              <w:divBdr>
                <w:top w:val="none" w:sz="0" w:space="0" w:color="auto"/>
                <w:left w:val="none" w:sz="0" w:space="0" w:color="auto"/>
                <w:bottom w:val="none" w:sz="0" w:space="0" w:color="auto"/>
                <w:right w:val="none" w:sz="0" w:space="0" w:color="auto"/>
              </w:divBdr>
              <w:divsChild>
                <w:div w:id="1995446982">
                  <w:marLeft w:val="0"/>
                  <w:marRight w:val="0"/>
                  <w:marTop w:val="0"/>
                  <w:marBottom w:val="0"/>
                  <w:divBdr>
                    <w:top w:val="none" w:sz="0" w:space="0" w:color="auto"/>
                    <w:left w:val="none" w:sz="0" w:space="0" w:color="auto"/>
                    <w:bottom w:val="none" w:sz="0" w:space="0" w:color="auto"/>
                    <w:right w:val="none" w:sz="0" w:space="0" w:color="auto"/>
                  </w:divBdr>
                </w:div>
                <w:div w:id="779110581">
                  <w:marLeft w:val="60"/>
                  <w:marRight w:val="0"/>
                  <w:marTop w:val="0"/>
                  <w:marBottom w:val="0"/>
                  <w:divBdr>
                    <w:top w:val="none" w:sz="0" w:space="0" w:color="auto"/>
                    <w:left w:val="none" w:sz="0" w:space="0" w:color="auto"/>
                    <w:bottom w:val="none" w:sz="0" w:space="0" w:color="auto"/>
                    <w:right w:val="none" w:sz="0" w:space="0" w:color="auto"/>
                  </w:divBdr>
                </w:div>
              </w:divsChild>
            </w:div>
            <w:div w:id="596254610">
              <w:marLeft w:val="0"/>
              <w:marRight w:val="0"/>
              <w:marTop w:val="0"/>
              <w:marBottom w:val="225"/>
              <w:divBdr>
                <w:top w:val="none" w:sz="0" w:space="0" w:color="auto"/>
                <w:left w:val="none" w:sz="0" w:space="0" w:color="auto"/>
                <w:bottom w:val="none" w:sz="0" w:space="0" w:color="auto"/>
                <w:right w:val="none" w:sz="0" w:space="0" w:color="auto"/>
              </w:divBdr>
            </w:div>
          </w:divsChild>
        </w:div>
        <w:div w:id="1007907572">
          <w:marLeft w:val="0"/>
          <w:marRight w:val="0"/>
          <w:marTop w:val="0"/>
          <w:marBottom w:val="0"/>
          <w:divBdr>
            <w:top w:val="none" w:sz="0" w:space="0" w:color="auto"/>
            <w:left w:val="none" w:sz="0" w:space="0" w:color="auto"/>
            <w:bottom w:val="none" w:sz="0" w:space="0" w:color="auto"/>
            <w:right w:val="none" w:sz="0" w:space="0" w:color="auto"/>
          </w:divBdr>
        </w:div>
        <w:div w:id="1732344675">
          <w:marLeft w:val="0"/>
          <w:marRight w:val="0"/>
          <w:marTop w:val="315"/>
          <w:marBottom w:val="0"/>
          <w:divBdr>
            <w:top w:val="none" w:sz="0" w:space="0" w:color="auto"/>
            <w:left w:val="none" w:sz="0" w:space="0" w:color="auto"/>
            <w:bottom w:val="none" w:sz="0" w:space="0" w:color="auto"/>
            <w:right w:val="none" w:sz="0" w:space="0" w:color="auto"/>
          </w:divBdr>
          <w:divsChild>
            <w:div w:id="4176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9390">
      <w:bodyDiv w:val="1"/>
      <w:marLeft w:val="0"/>
      <w:marRight w:val="0"/>
      <w:marTop w:val="0"/>
      <w:marBottom w:val="0"/>
      <w:divBdr>
        <w:top w:val="none" w:sz="0" w:space="0" w:color="auto"/>
        <w:left w:val="none" w:sz="0" w:space="0" w:color="auto"/>
        <w:bottom w:val="none" w:sz="0" w:space="0" w:color="auto"/>
        <w:right w:val="none" w:sz="0" w:space="0" w:color="auto"/>
      </w:divBdr>
      <w:divsChild>
        <w:div w:id="357973279">
          <w:marLeft w:val="0"/>
          <w:marRight w:val="0"/>
          <w:marTop w:val="0"/>
          <w:marBottom w:val="0"/>
          <w:divBdr>
            <w:top w:val="none" w:sz="0" w:space="0" w:color="auto"/>
            <w:left w:val="none" w:sz="0" w:space="0" w:color="auto"/>
            <w:bottom w:val="none" w:sz="0" w:space="0" w:color="auto"/>
            <w:right w:val="none" w:sz="0" w:space="0" w:color="auto"/>
          </w:divBdr>
        </w:div>
        <w:div w:id="675183833">
          <w:marLeft w:val="0"/>
          <w:marRight w:val="0"/>
          <w:marTop w:val="0"/>
          <w:marBottom w:val="0"/>
          <w:divBdr>
            <w:top w:val="none" w:sz="0" w:space="0" w:color="auto"/>
            <w:left w:val="none" w:sz="0" w:space="0" w:color="auto"/>
            <w:bottom w:val="none" w:sz="0" w:space="0" w:color="auto"/>
            <w:right w:val="none" w:sz="0" w:space="0" w:color="auto"/>
          </w:divBdr>
          <w:divsChild>
            <w:div w:id="1422870097">
              <w:marLeft w:val="0"/>
              <w:marRight w:val="0"/>
              <w:marTop w:val="0"/>
              <w:marBottom w:val="0"/>
              <w:divBdr>
                <w:top w:val="none" w:sz="0" w:space="0" w:color="auto"/>
                <w:left w:val="none" w:sz="0" w:space="0" w:color="auto"/>
                <w:bottom w:val="none" w:sz="0" w:space="0" w:color="auto"/>
                <w:right w:val="none" w:sz="0" w:space="0" w:color="auto"/>
              </w:divBdr>
              <w:divsChild>
                <w:div w:id="1575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959">
          <w:marLeft w:val="0"/>
          <w:marRight w:val="0"/>
          <w:marTop w:val="0"/>
          <w:marBottom w:val="0"/>
          <w:divBdr>
            <w:top w:val="none" w:sz="0" w:space="0" w:color="auto"/>
            <w:left w:val="none" w:sz="0" w:space="0" w:color="auto"/>
            <w:bottom w:val="none" w:sz="0" w:space="0" w:color="auto"/>
            <w:right w:val="none" w:sz="0" w:space="0" w:color="auto"/>
          </w:divBdr>
          <w:divsChild>
            <w:div w:id="355082656">
              <w:marLeft w:val="0"/>
              <w:marRight w:val="0"/>
              <w:marTop w:val="0"/>
              <w:marBottom w:val="0"/>
              <w:divBdr>
                <w:top w:val="none" w:sz="0" w:space="0" w:color="auto"/>
                <w:left w:val="none" w:sz="0" w:space="0" w:color="auto"/>
                <w:bottom w:val="none" w:sz="0" w:space="0" w:color="auto"/>
                <w:right w:val="none" w:sz="0" w:space="0" w:color="auto"/>
              </w:divBdr>
            </w:div>
            <w:div w:id="1289051929">
              <w:marLeft w:val="0"/>
              <w:marRight w:val="0"/>
              <w:marTop w:val="0"/>
              <w:marBottom w:val="0"/>
              <w:divBdr>
                <w:top w:val="none" w:sz="0" w:space="0" w:color="auto"/>
                <w:left w:val="none" w:sz="0" w:space="0" w:color="auto"/>
                <w:bottom w:val="none" w:sz="0" w:space="0" w:color="auto"/>
                <w:right w:val="none" w:sz="0" w:space="0" w:color="auto"/>
              </w:divBdr>
              <w:divsChild>
                <w:div w:id="3258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370">
      <w:bodyDiv w:val="1"/>
      <w:marLeft w:val="0"/>
      <w:marRight w:val="0"/>
      <w:marTop w:val="0"/>
      <w:marBottom w:val="0"/>
      <w:divBdr>
        <w:top w:val="none" w:sz="0" w:space="0" w:color="auto"/>
        <w:left w:val="none" w:sz="0" w:space="0" w:color="auto"/>
        <w:bottom w:val="none" w:sz="0" w:space="0" w:color="auto"/>
        <w:right w:val="none" w:sz="0" w:space="0" w:color="auto"/>
      </w:divBdr>
      <w:divsChild>
        <w:div w:id="140556826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77554475">
      <w:bodyDiv w:val="1"/>
      <w:marLeft w:val="0"/>
      <w:marRight w:val="0"/>
      <w:marTop w:val="0"/>
      <w:marBottom w:val="0"/>
      <w:divBdr>
        <w:top w:val="none" w:sz="0" w:space="0" w:color="auto"/>
        <w:left w:val="none" w:sz="0" w:space="0" w:color="auto"/>
        <w:bottom w:val="none" w:sz="0" w:space="0" w:color="auto"/>
        <w:right w:val="none" w:sz="0" w:space="0" w:color="auto"/>
      </w:divBdr>
      <w:divsChild>
        <w:div w:id="203561690">
          <w:marLeft w:val="-150"/>
          <w:marRight w:val="-150"/>
          <w:marTop w:val="0"/>
          <w:marBottom w:val="0"/>
          <w:divBdr>
            <w:top w:val="none" w:sz="0" w:space="0" w:color="auto"/>
            <w:left w:val="none" w:sz="0" w:space="0" w:color="auto"/>
            <w:bottom w:val="none" w:sz="0" w:space="0" w:color="auto"/>
            <w:right w:val="none" w:sz="0" w:space="0" w:color="auto"/>
          </w:divBdr>
          <w:divsChild>
            <w:div w:id="1067338194">
              <w:marLeft w:val="0"/>
              <w:marRight w:val="0"/>
              <w:marTop w:val="0"/>
              <w:marBottom w:val="0"/>
              <w:divBdr>
                <w:top w:val="none" w:sz="0" w:space="0" w:color="auto"/>
                <w:left w:val="none" w:sz="0" w:space="0" w:color="auto"/>
                <w:bottom w:val="none" w:sz="0" w:space="0" w:color="auto"/>
                <w:right w:val="none" w:sz="0" w:space="0" w:color="auto"/>
              </w:divBdr>
              <w:divsChild>
                <w:div w:id="231349882">
                  <w:marLeft w:val="0"/>
                  <w:marRight w:val="0"/>
                  <w:marTop w:val="0"/>
                  <w:marBottom w:val="0"/>
                  <w:divBdr>
                    <w:top w:val="none" w:sz="0" w:space="0" w:color="auto"/>
                    <w:left w:val="none" w:sz="0" w:space="0" w:color="auto"/>
                    <w:bottom w:val="none" w:sz="0" w:space="0" w:color="auto"/>
                    <w:right w:val="none" w:sz="0" w:space="0" w:color="auto"/>
                  </w:divBdr>
                  <w:divsChild>
                    <w:div w:id="15145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2595">
              <w:marLeft w:val="0"/>
              <w:marRight w:val="0"/>
              <w:marTop w:val="0"/>
              <w:marBottom w:val="0"/>
              <w:divBdr>
                <w:top w:val="none" w:sz="0" w:space="0" w:color="auto"/>
                <w:left w:val="none" w:sz="0" w:space="0" w:color="auto"/>
                <w:bottom w:val="none" w:sz="0" w:space="0" w:color="auto"/>
                <w:right w:val="none" w:sz="0" w:space="0" w:color="auto"/>
              </w:divBdr>
              <w:divsChild>
                <w:div w:id="380521896">
                  <w:marLeft w:val="0"/>
                  <w:marRight w:val="0"/>
                  <w:marTop w:val="0"/>
                  <w:marBottom w:val="0"/>
                  <w:divBdr>
                    <w:top w:val="none" w:sz="0" w:space="0" w:color="auto"/>
                    <w:left w:val="none" w:sz="0" w:space="0" w:color="auto"/>
                    <w:bottom w:val="none" w:sz="0" w:space="0" w:color="auto"/>
                    <w:right w:val="none" w:sz="0" w:space="0" w:color="auto"/>
                  </w:divBdr>
                  <w:divsChild>
                    <w:div w:id="402266014">
                      <w:marLeft w:val="0"/>
                      <w:marRight w:val="0"/>
                      <w:marTop w:val="0"/>
                      <w:marBottom w:val="0"/>
                      <w:divBdr>
                        <w:top w:val="none" w:sz="0" w:space="0" w:color="auto"/>
                        <w:left w:val="none" w:sz="0" w:space="0" w:color="auto"/>
                        <w:bottom w:val="none" w:sz="0" w:space="0" w:color="auto"/>
                        <w:right w:val="none" w:sz="0" w:space="0" w:color="auto"/>
                      </w:divBdr>
                      <w:divsChild>
                        <w:div w:id="334114823">
                          <w:marLeft w:val="0"/>
                          <w:marRight w:val="0"/>
                          <w:marTop w:val="0"/>
                          <w:marBottom w:val="0"/>
                          <w:divBdr>
                            <w:top w:val="none" w:sz="0" w:space="0" w:color="auto"/>
                            <w:left w:val="none" w:sz="0" w:space="0" w:color="auto"/>
                            <w:bottom w:val="none" w:sz="0" w:space="0" w:color="auto"/>
                            <w:right w:val="none" w:sz="0" w:space="0" w:color="auto"/>
                          </w:divBdr>
                          <w:divsChild>
                            <w:div w:id="1016998657">
                              <w:marLeft w:val="0"/>
                              <w:marRight w:val="0"/>
                              <w:marTop w:val="0"/>
                              <w:marBottom w:val="0"/>
                              <w:divBdr>
                                <w:top w:val="none" w:sz="0" w:space="0" w:color="auto"/>
                                <w:left w:val="none" w:sz="0" w:space="0" w:color="auto"/>
                                <w:bottom w:val="none" w:sz="0" w:space="0" w:color="auto"/>
                                <w:right w:val="none" w:sz="0" w:space="0" w:color="auto"/>
                              </w:divBdr>
                            </w:div>
                            <w:div w:id="1046566498">
                              <w:marLeft w:val="0"/>
                              <w:marRight w:val="0"/>
                              <w:marTop w:val="0"/>
                              <w:marBottom w:val="0"/>
                              <w:divBdr>
                                <w:top w:val="none" w:sz="0" w:space="0" w:color="auto"/>
                                <w:left w:val="none" w:sz="0" w:space="0" w:color="auto"/>
                                <w:bottom w:val="none" w:sz="0" w:space="0" w:color="auto"/>
                                <w:right w:val="none" w:sz="0" w:space="0" w:color="auto"/>
                              </w:divBdr>
                            </w:div>
                            <w:div w:id="1093429595">
                              <w:marLeft w:val="0"/>
                              <w:marRight w:val="0"/>
                              <w:marTop w:val="0"/>
                              <w:marBottom w:val="0"/>
                              <w:divBdr>
                                <w:top w:val="none" w:sz="0" w:space="0" w:color="auto"/>
                                <w:left w:val="none" w:sz="0" w:space="0" w:color="auto"/>
                                <w:bottom w:val="none" w:sz="0" w:space="0" w:color="auto"/>
                                <w:right w:val="none" w:sz="0" w:space="0" w:color="auto"/>
                              </w:divBdr>
                            </w:div>
                            <w:div w:id="12673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6775">
          <w:marLeft w:val="-150"/>
          <w:marRight w:val="-150"/>
          <w:marTop w:val="0"/>
          <w:marBottom w:val="0"/>
          <w:divBdr>
            <w:top w:val="none" w:sz="0" w:space="0" w:color="auto"/>
            <w:left w:val="none" w:sz="0" w:space="0" w:color="auto"/>
            <w:bottom w:val="none" w:sz="0" w:space="0" w:color="auto"/>
            <w:right w:val="none" w:sz="0" w:space="0" w:color="auto"/>
          </w:divBdr>
          <w:divsChild>
            <w:div w:id="1297686252">
              <w:marLeft w:val="0"/>
              <w:marRight w:val="0"/>
              <w:marTop w:val="0"/>
              <w:marBottom w:val="0"/>
              <w:divBdr>
                <w:top w:val="none" w:sz="0" w:space="0" w:color="auto"/>
                <w:left w:val="none" w:sz="0" w:space="0" w:color="auto"/>
                <w:bottom w:val="none" w:sz="0" w:space="0" w:color="auto"/>
                <w:right w:val="none" w:sz="0" w:space="0" w:color="auto"/>
              </w:divBdr>
              <w:divsChild>
                <w:div w:id="15622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2266">
      <w:bodyDiv w:val="1"/>
      <w:marLeft w:val="0"/>
      <w:marRight w:val="0"/>
      <w:marTop w:val="0"/>
      <w:marBottom w:val="0"/>
      <w:divBdr>
        <w:top w:val="none" w:sz="0" w:space="0" w:color="auto"/>
        <w:left w:val="none" w:sz="0" w:space="0" w:color="auto"/>
        <w:bottom w:val="none" w:sz="0" w:space="0" w:color="auto"/>
        <w:right w:val="none" w:sz="0" w:space="0" w:color="auto"/>
      </w:divBdr>
      <w:divsChild>
        <w:div w:id="445928058">
          <w:marLeft w:val="-150"/>
          <w:marRight w:val="-150"/>
          <w:marTop w:val="0"/>
          <w:marBottom w:val="0"/>
          <w:divBdr>
            <w:top w:val="none" w:sz="0" w:space="0" w:color="auto"/>
            <w:left w:val="none" w:sz="0" w:space="0" w:color="auto"/>
            <w:bottom w:val="none" w:sz="0" w:space="0" w:color="auto"/>
            <w:right w:val="none" w:sz="0" w:space="0" w:color="auto"/>
          </w:divBdr>
          <w:divsChild>
            <w:div w:id="276253238">
              <w:marLeft w:val="0"/>
              <w:marRight w:val="0"/>
              <w:marTop w:val="0"/>
              <w:marBottom w:val="0"/>
              <w:divBdr>
                <w:top w:val="none" w:sz="0" w:space="0" w:color="auto"/>
                <w:left w:val="none" w:sz="0" w:space="0" w:color="auto"/>
                <w:bottom w:val="none" w:sz="0" w:space="0" w:color="auto"/>
                <w:right w:val="none" w:sz="0" w:space="0" w:color="auto"/>
              </w:divBdr>
              <w:divsChild>
                <w:div w:id="130438397">
                  <w:marLeft w:val="0"/>
                  <w:marRight w:val="0"/>
                  <w:marTop w:val="0"/>
                  <w:marBottom w:val="0"/>
                  <w:divBdr>
                    <w:top w:val="none" w:sz="0" w:space="0" w:color="auto"/>
                    <w:left w:val="none" w:sz="0" w:space="0" w:color="auto"/>
                    <w:bottom w:val="none" w:sz="0" w:space="0" w:color="auto"/>
                    <w:right w:val="none" w:sz="0" w:space="0" w:color="auto"/>
                  </w:divBdr>
                  <w:divsChild>
                    <w:div w:id="15475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353">
              <w:marLeft w:val="0"/>
              <w:marRight w:val="0"/>
              <w:marTop w:val="0"/>
              <w:marBottom w:val="0"/>
              <w:divBdr>
                <w:top w:val="none" w:sz="0" w:space="0" w:color="auto"/>
                <w:left w:val="none" w:sz="0" w:space="0" w:color="auto"/>
                <w:bottom w:val="none" w:sz="0" w:space="0" w:color="auto"/>
                <w:right w:val="none" w:sz="0" w:space="0" w:color="auto"/>
              </w:divBdr>
            </w:div>
          </w:divsChild>
        </w:div>
        <w:div w:id="1405763422">
          <w:marLeft w:val="-150"/>
          <w:marRight w:val="-150"/>
          <w:marTop w:val="0"/>
          <w:marBottom w:val="0"/>
          <w:divBdr>
            <w:top w:val="none" w:sz="0" w:space="0" w:color="auto"/>
            <w:left w:val="none" w:sz="0" w:space="0" w:color="auto"/>
            <w:bottom w:val="none" w:sz="0" w:space="0" w:color="auto"/>
            <w:right w:val="none" w:sz="0" w:space="0" w:color="auto"/>
          </w:divBdr>
          <w:divsChild>
            <w:div w:id="740374157">
              <w:marLeft w:val="0"/>
              <w:marRight w:val="0"/>
              <w:marTop w:val="0"/>
              <w:marBottom w:val="0"/>
              <w:divBdr>
                <w:top w:val="none" w:sz="0" w:space="0" w:color="auto"/>
                <w:left w:val="none" w:sz="0" w:space="0" w:color="auto"/>
                <w:bottom w:val="none" w:sz="0" w:space="0" w:color="auto"/>
                <w:right w:val="none" w:sz="0" w:space="0" w:color="auto"/>
              </w:divBdr>
              <w:divsChild>
                <w:div w:id="1000084002">
                  <w:marLeft w:val="0"/>
                  <w:marRight w:val="0"/>
                  <w:marTop w:val="0"/>
                  <w:marBottom w:val="0"/>
                  <w:divBdr>
                    <w:top w:val="none" w:sz="0" w:space="0" w:color="auto"/>
                    <w:left w:val="none" w:sz="0" w:space="0" w:color="auto"/>
                    <w:bottom w:val="none" w:sz="0" w:space="0" w:color="auto"/>
                    <w:right w:val="none" w:sz="0" w:space="0" w:color="auto"/>
                  </w:divBdr>
                  <w:divsChild>
                    <w:div w:id="10111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5556">
      <w:bodyDiv w:val="1"/>
      <w:marLeft w:val="0"/>
      <w:marRight w:val="0"/>
      <w:marTop w:val="0"/>
      <w:marBottom w:val="0"/>
      <w:divBdr>
        <w:top w:val="none" w:sz="0" w:space="0" w:color="auto"/>
        <w:left w:val="none" w:sz="0" w:space="0" w:color="auto"/>
        <w:bottom w:val="none" w:sz="0" w:space="0" w:color="auto"/>
        <w:right w:val="none" w:sz="0" w:space="0" w:color="auto"/>
      </w:divBdr>
      <w:divsChild>
        <w:div w:id="21246711">
          <w:marLeft w:val="-150"/>
          <w:marRight w:val="-150"/>
          <w:marTop w:val="0"/>
          <w:marBottom w:val="0"/>
          <w:divBdr>
            <w:top w:val="none" w:sz="0" w:space="0" w:color="auto"/>
            <w:left w:val="none" w:sz="0" w:space="0" w:color="auto"/>
            <w:bottom w:val="none" w:sz="0" w:space="0" w:color="auto"/>
            <w:right w:val="none" w:sz="0" w:space="0" w:color="auto"/>
          </w:divBdr>
          <w:divsChild>
            <w:div w:id="517230504">
              <w:marLeft w:val="0"/>
              <w:marRight w:val="0"/>
              <w:marTop w:val="0"/>
              <w:marBottom w:val="0"/>
              <w:divBdr>
                <w:top w:val="none" w:sz="0" w:space="0" w:color="auto"/>
                <w:left w:val="none" w:sz="0" w:space="0" w:color="auto"/>
                <w:bottom w:val="none" w:sz="0" w:space="0" w:color="auto"/>
                <w:right w:val="none" w:sz="0" w:space="0" w:color="auto"/>
              </w:divBdr>
            </w:div>
            <w:div w:id="1359089262">
              <w:marLeft w:val="0"/>
              <w:marRight w:val="0"/>
              <w:marTop w:val="0"/>
              <w:marBottom w:val="0"/>
              <w:divBdr>
                <w:top w:val="none" w:sz="0" w:space="0" w:color="auto"/>
                <w:left w:val="none" w:sz="0" w:space="0" w:color="auto"/>
                <w:bottom w:val="none" w:sz="0" w:space="0" w:color="auto"/>
                <w:right w:val="none" w:sz="0" w:space="0" w:color="auto"/>
              </w:divBdr>
              <w:divsChild>
                <w:div w:id="865366863">
                  <w:marLeft w:val="0"/>
                  <w:marRight w:val="0"/>
                  <w:marTop w:val="0"/>
                  <w:marBottom w:val="0"/>
                  <w:divBdr>
                    <w:top w:val="none" w:sz="0" w:space="0" w:color="auto"/>
                    <w:left w:val="none" w:sz="0" w:space="0" w:color="auto"/>
                    <w:bottom w:val="none" w:sz="0" w:space="0" w:color="auto"/>
                    <w:right w:val="none" w:sz="0" w:space="0" w:color="auto"/>
                  </w:divBdr>
                  <w:divsChild>
                    <w:div w:id="704410061">
                      <w:marLeft w:val="0"/>
                      <w:marRight w:val="0"/>
                      <w:marTop w:val="0"/>
                      <w:marBottom w:val="0"/>
                      <w:divBdr>
                        <w:top w:val="none" w:sz="0" w:space="0" w:color="auto"/>
                        <w:left w:val="none" w:sz="0" w:space="0" w:color="auto"/>
                        <w:bottom w:val="none" w:sz="0" w:space="0" w:color="auto"/>
                        <w:right w:val="none" w:sz="0" w:space="0" w:color="auto"/>
                      </w:divBdr>
                    </w:div>
                    <w:div w:id="820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057">
          <w:marLeft w:val="-150"/>
          <w:marRight w:val="-150"/>
          <w:marTop w:val="0"/>
          <w:marBottom w:val="0"/>
          <w:divBdr>
            <w:top w:val="none" w:sz="0" w:space="0" w:color="auto"/>
            <w:left w:val="none" w:sz="0" w:space="0" w:color="auto"/>
            <w:bottom w:val="none" w:sz="0" w:space="0" w:color="auto"/>
            <w:right w:val="none" w:sz="0" w:space="0" w:color="auto"/>
          </w:divBdr>
        </w:div>
      </w:divsChild>
    </w:div>
    <w:div w:id="10782129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938">
          <w:marLeft w:val="-225"/>
          <w:marRight w:val="-225"/>
          <w:marTop w:val="0"/>
          <w:marBottom w:val="0"/>
          <w:divBdr>
            <w:top w:val="none" w:sz="0" w:space="0" w:color="auto"/>
            <w:left w:val="none" w:sz="0" w:space="0" w:color="auto"/>
            <w:bottom w:val="none" w:sz="0" w:space="0" w:color="auto"/>
            <w:right w:val="none" w:sz="0" w:space="0" w:color="auto"/>
          </w:divBdr>
        </w:div>
        <w:div w:id="1545167804">
          <w:marLeft w:val="-225"/>
          <w:marRight w:val="-225"/>
          <w:marTop w:val="0"/>
          <w:marBottom w:val="0"/>
          <w:divBdr>
            <w:top w:val="none" w:sz="0" w:space="0" w:color="auto"/>
            <w:left w:val="none" w:sz="0" w:space="0" w:color="auto"/>
            <w:bottom w:val="none" w:sz="0" w:space="0" w:color="auto"/>
            <w:right w:val="none" w:sz="0" w:space="0" w:color="auto"/>
          </w:divBdr>
          <w:divsChild>
            <w:div w:id="58675835">
              <w:marLeft w:val="0"/>
              <w:marRight w:val="0"/>
              <w:marTop w:val="0"/>
              <w:marBottom w:val="0"/>
              <w:divBdr>
                <w:top w:val="none" w:sz="0" w:space="0" w:color="auto"/>
                <w:left w:val="none" w:sz="0" w:space="0" w:color="auto"/>
                <w:bottom w:val="none" w:sz="0" w:space="0" w:color="auto"/>
                <w:right w:val="none" w:sz="0" w:space="0" w:color="auto"/>
              </w:divBdr>
              <w:divsChild>
                <w:div w:id="135028354">
                  <w:marLeft w:val="0"/>
                  <w:marRight w:val="0"/>
                  <w:marTop w:val="0"/>
                  <w:marBottom w:val="0"/>
                  <w:divBdr>
                    <w:top w:val="none" w:sz="0" w:space="0" w:color="auto"/>
                    <w:left w:val="none" w:sz="0" w:space="0" w:color="auto"/>
                    <w:bottom w:val="none" w:sz="0" w:space="0" w:color="auto"/>
                    <w:right w:val="none" w:sz="0" w:space="0" w:color="auto"/>
                  </w:divBdr>
                </w:div>
                <w:div w:id="1357924126">
                  <w:marLeft w:val="0"/>
                  <w:marRight w:val="0"/>
                  <w:marTop w:val="0"/>
                  <w:marBottom w:val="0"/>
                  <w:divBdr>
                    <w:top w:val="none" w:sz="0" w:space="0" w:color="auto"/>
                    <w:left w:val="none" w:sz="0" w:space="0" w:color="auto"/>
                    <w:bottom w:val="none" w:sz="0" w:space="0" w:color="auto"/>
                    <w:right w:val="none" w:sz="0" w:space="0" w:color="auto"/>
                  </w:divBdr>
                </w:div>
                <w:div w:id="1718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57048">
      <w:bodyDiv w:val="1"/>
      <w:marLeft w:val="0"/>
      <w:marRight w:val="0"/>
      <w:marTop w:val="0"/>
      <w:marBottom w:val="0"/>
      <w:divBdr>
        <w:top w:val="none" w:sz="0" w:space="0" w:color="auto"/>
        <w:left w:val="none" w:sz="0" w:space="0" w:color="auto"/>
        <w:bottom w:val="none" w:sz="0" w:space="0" w:color="auto"/>
        <w:right w:val="none" w:sz="0" w:space="0" w:color="auto"/>
      </w:divBdr>
      <w:divsChild>
        <w:div w:id="55512995">
          <w:marLeft w:val="0"/>
          <w:marRight w:val="0"/>
          <w:marTop w:val="0"/>
          <w:marBottom w:val="0"/>
          <w:divBdr>
            <w:top w:val="none" w:sz="0" w:space="0" w:color="auto"/>
            <w:left w:val="none" w:sz="0" w:space="0" w:color="auto"/>
            <w:bottom w:val="none" w:sz="0" w:space="0" w:color="auto"/>
            <w:right w:val="none" w:sz="0" w:space="0" w:color="auto"/>
          </w:divBdr>
          <w:divsChild>
            <w:div w:id="16660801">
              <w:marLeft w:val="0"/>
              <w:marRight w:val="0"/>
              <w:marTop w:val="0"/>
              <w:marBottom w:val="0"/>
              <w:divBdr>
                <w:top w:val="none" w:sz="0" w:space="0" w:color="auto"/>
                <w:left w:val="none" w:sz="0" w:space="0" w:color="auto"/>
                <w:bottom w:val="none" w:sz="0" w:space="0" w:color="auto"/>
                <w:right w:val="none" w:sz="0" w:space="0" w:color="auto"/>
              </w:divBdr>
              <w:divsChild>
                <w:div w:id="1997568822">
                  <w:marLeft w:val="0"/>
                  <w:marRight w:val="0"/>
                  <w:marTop w:val="0"/>
                  <w:marBottom w:val="0"/>
                  <w:divBdr>
                    <w:top w:val="none" w:sz="0" w:space="0" w:color="auto"/>
                    <w:left w:val="none" w:sz="0" w:space="0" w:color="auto"/>
                    <w:bottom w:val="none" w:sz="0" w:space="0" w:color="auto"/>
                    <w:right w:val="none" w:sz="0" w:space="0" w:color="auto"/>
                  </w:divBdr>
                  <w:divsChild>
                    <w:div w:id="15457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39059">
          <w:marLeft w:val="0"/>
          <w:marRight w:val="0"/>
          <w:marTop w:val="0"/>
          <w:marBottom w:val="0"/>
          <w:divBdr>
            <w:top w:val="none" w:sz="0" w:space="0" w:color="auto"/>
            <w:left w:val="none" w:sz="0" w:space="0" w:color="auto"/>
            <w:bottom w:val="none" w:sz="0" w:space="0" w:color="auto"/>
            <w:right w:val="none" w:sz="0" w:space="0" w:color="auto"/>
          </w:divBdr>
          <w:divsChild>
            <w:div w:id="18018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542">
      <w:bodyDiv w:val="1"/>
      <w:marLeft w:val="0"/>
      <w:marRight w:val="0"/>
      <w:marTop w:val="0"/>
      <w:marBottom w:val="0"/>
      <w:divBdr>
        <w:top w:val="none" w:sz="0" w:space="0" w:color="auto"/>
        <w:left w:val="none" w:sz="0" w:space="0" w:color="auto"/>
        <w:bottom w:val="none" w:sz="0" w:space="0" w:color="auto"/>
        <w:right w:val="none" w:sz="0" w:space="0" w:color="auto"/>
      </w:divBdr>
      <w:divsChild>
        <w:div w:id="152528682">
          <w:marLeft w:val="0"/>
          <w:marRight w:val="0"/>
          <w:marTop w:val="0"/>
          <w:marBottom w:val="0"/>
          <w:divBdr>
            <w:top w:val="none" w:sz="0" w:space="0" w:color="auto"/>
            <w:left w:val="none" w:sz="0" w:space="0" w:color="auto"/>
            <w:bottom w:val="none" w:sz="0" w:space="0" w:color="auto"/>
            <w:right w:val="none" w:sz="0" w:space="0" w:color="auto"/>
          </w:divBdr>
        </w:div>
        <w:div w:id="673412723">
          <w:marLeft w:val="0"/>
          <w:marRight w:val="0"/>
          <w:marTop w:val="0"/>
          <w:marBottom w:val="0"/>
          <w:divBdr>
            <w:top w:val="none" w:sz="0" w:space="0" w:color="auto"/>
            <w:left w:val="none" w:sz="0" w:space="0" w:color="auto"/>
            <w:bottom w:val="none" w:sz="0" w:space="0" w:color="auto"/>
            <w:right w:val="none" w:sz="0" w:space="0" w:color="auto"/>
          </w:divBdr>
        </w:div>
      </w:divsChild>
    </w:div>
    <w:div w:id="1079325733">
      <w:bodyDiv w:val="1"/>
      <w:marLeft w:val="0"/>
      <w:marRight w:val="0"/>
      <w:marTop w:val="0"/>
      <w:marBottom w:val="0"/>
      <w:divBdr>
        <w:top w:val="none" w:sz="0" w:space="0" w:color="auto"/>
        <w:left w:val="none" w:sz="0" w:space="0" w:color="auto"/>
        <w:bottom w:val="none" w:sz="0" w:space="0" w:color="auto"/>
        <w:right w:val="none" w:sz="0" w:space="0" w:color="auto"/>
      </w:divBdr>
      <w:divsChild>
        <w:div w:id="417792267">
          <w:marLeft w:val="-150"/>
          <w:marRight w:val="-150"/>
          <w:marTop w:val="0"/>
          <w:marBottom w:val="0"/>
          <w:divBdr>
            <w:top w:val="none" w:sz="0" w:space="0" w:color="auto"/>
            <w:left w:val="none" w:sz="0" w:space="0" w:color="auto"/>
            <w:bottom w:val="none" w:sz="0" w:space="0" w:color="auto"/>
            <w:right w:val="none" w:sz="0" w:space="0" w:color="auto"/>
          </w:divBdr>
          <w:divsChild>
            <w:div w:id="1354382864">
              <w:marLeft w:val="0"/>
              <w:marRight w:val="0"/>
              <w:marTop w:val="0"/>
              <w:marBottom w:val="0"/>
              <w:divBdr>
                <w:top w:val="none" w:sz="0" w:space="0" w:color="auto"/>
                <w:left w:val="none" w:sz="0" w:space="0" w:color="auto"/>
                <w:bottom w:val="none" w:sz="0" w:space="0" w:color="auto"/>
                <w:right w:val="none" w:sz="0" w:space="0" w:color="auto"/>
              </w:divBdr>
            </w:div>
          </w:divsChild>
        </w:div>
        <w:div w:id="870265137">
          <w:marLeft w:val="-150"/>
          <w:marRight w:val="-150"/>
          <w:marTop w:val="0"/>
          <w:marBottom w:val="0"/>
          <w:divBdr>
            <w:top w:val="none" w:sz="0" w:space="0" w:color="auto"/>
            <w:left w:val="none" w:sz="0" w:space="0" w:color="auto"/>
            <w:bottom w:val="none" w:sz="0" w:space="0" w:color="auto"/>
            <w:right w:val="none" w:sz="0" w:space="0" w:color="auto"/>
          </w:divBdr>
        </w:div>
      </w:divsChild>
    </w:div>
    <w:div w:id="1079332867">
      <w:bodyDiv w:val="1"/>
      <w:marLeft w:val="0"/>
      <w:marRight w:val="0"/>
      <w:marTop w:val="0"/>
      <w:marBottom w:val="0"/>
      <w:divBdr>
        <w:top w:val="none" w:sz="0" w:space="0" w:color="auto"/>
        <w:left w:val="none" w:sz="0" w:space="0" w:color="auto"/>
        <w:bottom w:val="none" w:sz="0" w:space="0" w:color="auto"/>
        <w:right w:val="none" w:sz="0" w:space="0" w:color="auto"/>
      </w:divBdr>
    </w:div>
    <w:div w:id="1079449932">
      <w:bodyDiv w:val="1"/>
      <w:marLeft w:val="0"/>
      <w:marRight w:val="0"/>
      <w:marTop w:val="0"/>
      <w:marBottom w:val="0"/>
      <w:divBdr>
        <w:top w:val="none" w:sz="0" w:space="0" w:color="auto"/>
        <w:left w:val="none" w:sz="0" w:space="0" w:color="auto"/>
        <w:bottom w:val="none" w:sz="0" w:space="0" w:color="auto"/>
        <w:right w:val="none" w:sz="0" w:space="0" w:color="auto"/>
      </w:divBdr>
      <w:divsChild>
        <w:div w:id="595745420">
          <w:marLeft w:val="-150"/>
          <w:marRight w:val="-150"/>
          <w:marTop w:val="0"/>
          <w:marBottom w:val="0"/>
          <w:divBdr>
            <w:top w:val="none" w:sz="0" w:space="0" w:color="auto"/>
            <w:left w:val="none" w:sz="0" w:space="0" w:color="auto"/>
            <w:bottom w:val="none" w:sz="0" w:space="0" w:color="auto"/>
            <w:right w:val="none" w:sz="0" w:space="0" w:color="auto"/>
          </w:divBdr>
          <w:divsChild>
            <w:div w:id="876894993">
              <w:marLeft w:val="0"/>
              <w:marRight w:val="0"/>
              <w:marTop w:val="0"/>
              <w:marBottom w:val="0"/>
              <w:divBdr>
                <w:top w:val="none" w:sz="0" w:space="0" w:color="auto"/>
                <w:left w:val="none" w:sz="0" w:space="0" w:color="auto"/>
                <w:bottom w:val="none" w:sz="0" w:space="0" w:color="auto"/>
                <w:right w:val="none" w:sz="0" w:space="0" w:color="auto"/>
              </w:divBdr>
              <w:divsChild>
                <w:div w:id="794103714">
                  <w:marLeft w:val="0"/>
                  <w:marRight w:val="0"/>
                  <w:marTop w:val="0"/>
                  <w:marBottom w:val="0"/>
                  <w:divBdr>
                    <w:top w:val="none" w:sz="0" w:space="0" w:color="auto"/>
                    <w:left w:val="none" w:sz="0" w:space="0" w:color="auto"/>
                    <w:bottom w:val="none" w:sz="0" w:space="0" w:color="auto"/>
                    <w:right w:val="none" w:sz="0" w:space="0" w:color="auto"/>
                  </w:divBdr>
                  <w:divsChild>
                    <w:div w:id="914240303">
                      <w:marLeft w:val="0"/>
                      <w:marRight w:val="0"/>
                      <w:marTop w:val="0"/>
                      <w:marBottom w:val="0"/>
                      <w:divBdr>
                        <w:top w:val="none" w:sz="0" w:space="0" w:color="auto"/>
                        <w:left w:val="none" w:sz="0" w:space="0" w:color="auto"/>
                        <w:bottom w:val="none" w:sz="0" w:space="0" w:color="auto"/>
                        <w:right w:val="none" w:sz="0" w:space="0" w:color="auto"/>
                      </w:divBdr>
                      <w:divsChild>
                        <w:div w:id="1252468003">
                          <w:marLeft w:val="0"/>
                          <w:marRight w:val="0"/>
                          <w:marTop w:val="0"/>
                          <w:marBottom w:val="0"/>
                          <w:divBdr>
                            <w:top w:val="none" w:sz="0" w:space="0" w:color="auto"/>
                            <w:left w:val="none" w:sz="0" w:space="0" w:color="auto"/>
                            <w:bottom w:val="none" w:sz="0" w:space="0" w:color="auto"/>
                            <w:right w:val="none" w:sz="0" w:space="0" w:color="auto"/>
                          </w:divBdr>
                          <w:divsChild>
                            <w:div w:id="281038365">
                              <w:marLeft w:val="0"/>
                              <w:marRight w:val="0"/>
                              <w:marTop w:val="0"/>
                              <w:marBottom w:val="0"/>
                              <w:divBdr>
                                <w:top w:val="none" w:sz="0" w:space="0" w:color="auto"/>
                                <w:left w:val="none" w:sz="0" w:space="0" w:color="auto"/>
                                <w:bottom w:val="none" w:sz="0" w:space="0" w:color="auto"/>
                                <w:right w:val="none" w:sz="0" w:space="0" w:color="auto"/>
                              </w:divBdr>
                            </w:div>
                            <w:div w:id="345253418">
                              <w:marLeft w:val="0"/>
                              <w:marRight w:val="0"/>
                              <w:marTop w:val="0"/>
                              <w:marBottom w:val="0"/>
                              <w:divBdr>
                                <w:top w:val="none" w:sz="0" w:space="0" w:color="auto"/>
                                <w:left w:val="none" w:sz="0" w:space="0" w:color="auto"/>
                                <w:bottom w:val="none" w:sz="0" w:space="0" w:color="auto"/>
                                <w:right w:val="none" w:sz="0" w:space="0" w:color="auto"/>
                              </w:divBdr>
                            </w:div>
                            <w:div w:id="14845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49926">
          <w:marLeft w:val="-150"/>
          <w:marRight w:val="-150"/>
          <w:marTop w:val="0"/>
          <w:marBottom w:val="0"/>
          <w:divBdr>
            <w:top w:val="none" w:sz="0" w:space="0" w:color="auto"/>
            <w:left w:val="none" w:sz="0" w:space="0" w:color="auto"/>
            <w:bottom w:val="none" w:sz="0" w:space="0" w:color="auto"/>
            <w:right w:val="none" w:sz="0" w:space="0" w:color="auto"/>
          </w:divBdr>
          <w:divsChild>
            <w:div w:id="141116936">
              <w:marLeft w:val="0"/>
              <w:marRight w:val="0"/>
              <w:marTop w:val="0"/>
              <w:marBottom w:val="0"/>
              <w:divBdr>
                <w:top w:val="none" w:sz="0" w:space="0" w:color="auto"/>
                <w:left w:val="none" w:sz="0" w:space="0" w:color="auto"/>
                <w:bottom w:val="none" w:sz="0" w:space="0" w:color="auto"/>
                <w:right w:val="none" w:sz="0" w:space="0" w:color="auto"/>
              </w:divBdr>
              <w:divsChild>
                <w:div w:id="884366262">
                  <w:marLeft w:val="0"/>
                  <w:marRight w:val="0"/>
                  <w:marTop w:val="0"/>
                  <w:marBottom w:val="0"/>
                  <w:divBdr>
                    <w:top w:val="none" w:sz="0" w:space="0" w:color="auto"/>
                    <w:left w:val="none" w:sz="0" w:space="0" w:color="auto"/>
                    <w:bottom w:val="none" w:sz="0" w:space="0" w:color="auto"/>
                    <w:right w:val="none" w:sz="0" w:space="0" w:color="auto"/>
                  </w:divBdr>
                  <w:divsChild>
                    <w:div w:id="1029529394">
                      <w:marLeft w:val="0"/>
                      <w:marRight w:val="0"/>
                      <w:marTop w:val="0"/>
                      <w:marBottom w:val="0"/>
                      <w:divBdr>
                        <w:top w:val="none" w:sz="0" w:space="0" w:color="auto"/>
                        <w:left w:val="none" w:sz="0" w:space="0" w:color="auto"/>
                        <w:bottom w:val="none" w:sz="0" w:space="0" w:color="auto"/>
                        <w:right w:val="none" w:sz="0" w:space="0" w:color="auto"/>
                      </w:divBdr>
                    </w:div>
                  </w:divsChild>
                </w:div>
                <w:div w:id="1369141298">
                  <w:marLeft w:val="0"/>
                  <w:marRight w:val="0"/>
                  <w:marTop w:val="0"/>
                  <w:marBottom w:val="0"/>
                  <w:divBdr>
                    <w:top w:val="none" w:sz="0" w:space="0" w:color="auto"/>
                    <w:left w:val="none" w:sz="0" w:space="0" w:color="auto"/>
                    <w:bottom w:val="none" w:sz="0" w:space="0" w:color="auto"/>
                    <w:right w:val="none" w:sz="0" w:space="0" w:color="auto"/>
                  </w:divBdr>
                  <w:divsChild>
                    <w:div w:id="7148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15622">
      <w:bodyDiv w:val="1"/>
      <w:marLeft w:val="0"/>
      <w:marRight w:val="0"/>
      <w:marTop w:val="0"/>
      <w:marBottom w:val="0"/>
      <w:divBdr>
        <w:top w:val="none" w:sz="0" w:space="0" w:color="auto"/>
        <w:left w:val="none" w:sz="0" w:space="0" w:color="auto"/>
        <w:bottom w:val="none" w:sz="0" w:space="0" w:color="auto"/>
        <w:right w:val="none" w:sz="0" w:space="0" w:color="auto"/>
      </w:divBdr>
      <w:divsChild>
        <w:div w:id="843714212">
          <w:marLeft w:val="0"/>
          <w:marRight w:val="0"/>
          <w:marTop w:val="0"/>
          <w:marBottom w:val="0"/>
          <w:divBdr>
            <w:top w:val="none" w:sz="0" w:space="0" w:color="auto"/>
            <w:left w:val="none" w:sz="0" w:space="0" w:color="auto"/>
            <w:bottom w:val="none" w:sz="0" w:space="0" w:color="auto"/>
            <w:right w:val="none" w:sz="0" w:space="0" w:color="auto"/>
          </w:divBdr>
        </w:div>
        <w:div w:id="1508668679">
          <w:marLeft w:val="0"/>
          <w:marRight w:val="0"/>
          <w:marTop w:val="0"/>
          <w:marBottom w:val="0"/>
          <w:divBdr>
            <w:top w:val="none" w:sz="0" w:space="0" w:color="auto"/>
            <w:left w:val="none" w:sz="0" w:space="0" w:color="auto"/>
            <w:bottom w:val="none" w:sz="0" w:space="0" w:color="auto"/>
            <w:right w:val="none" w:sz="0" w:space="0" w:color="auto"/>
          </w:divBdr>
          <w:divsChild>
            <w:div w:id="603726959">
              <w:marLeft w:val="0"/>
              <w:marRight w:val="0"/>
              <w:marTop w:val="0"/>
              <w:marBottom w:val="0"/>
              <w:divBdr>
                <w:top w:val="none" w:sz="0" w:space="0" w:color="auto"/>
                <w:left w:val="none" w:sz="0" w:space="0" w:color="auto"/>
                <w:bottom w:val="none" w:sz="0" w:space="0" w:color="auto"/>
                <w:right w:val="none" w:sz="0" w:space="0" w:color="auto"/>
              </w:divBdr>
              <w:divsChild>
                <w:div w:id="18708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sChild>
        <w:div w:id="452749308">
          <w:marLeft w:val="0"/>
          <w:marRight w:val="0"/>
          <w:marTop w:val="0"/>
          <w:marBottom w:val="0"/>
          <w:divBdr>
            <w:top w:val="single" w:sz="2" w:space="0" w:color="auto"/>
            <w:left w:val="single" w:sz="2" w:space="15" w:color="auto"/>
            <w:bottom w:val="single" w:sz="2" w:space="0" w:color="auto"/>
            <w:right w:val="single" w:sz="2" w:space="15" w:color="auto"/>
          </w:divBdr>
        </w:div>
        <w:div w:id="1088960194">
          <w:marLeft w:val="0"/>
          <w:marRight w:val="0"/>
          <w:marTop w:val="0"/>
          <w:marBottom w:val="0"/>
          <w:divBdr>
            <w:top w:val="single" w:sz="2" w:space="0" w:color="auto"/>
            <w:left w:val="single" w:sz="2" w:space="8" w:color="auto"/>
            <w:bottom w:val="single" w:sz="2" w:space="0" w:color="auto"/>
            <w:right w:val="single" w:sz="2" w:space="8" w:color="auto"/>
          </w:divBdr>
        </w:div>
      </w:divsChild>
    </w:div>
    <w:div w:id="1080175580">
      <w:bodyDiv w:val="1"/>
      <w:marLeft w:val="0"/>
      <w:marRight w:val="0"/>
      <w:marTop w:val="0"/>
      <w:marBottom w:val="0"/>
      <w:divBdr>
        <w:top w:val="none" w:sz="0" w:space="0" w:color="auto"/>
        <w:left w:val="none" w:sz="0" w:space="0" w:color="auto"/>
        <w:bottom w:val="none" w:sz="0" w:space="0" w:color="auto"/>
        <w:right w:val="none" w:sz="0" w:space="0" w:color="auto"/>
      </w:divBdr>
    </w:div>
    <w:div w:id="1080177682">
      <w:bodyDiv w:val="1"/>
      <w:marLeft w:val="0"/>
      <w:marRight w:val="0"/>
      <w:marTop w:val="0"/>
      <w:marBottom w:val="0"/>
      <w:divBdr>
        <w:top w:val="none" w:sz="0" w:space="0" w:color="auto"/>
        <w:left w:val="none" w:sz="0" w:space="0" w:color="auto"/>
        <w:bottom w:val="none" w:sz="0" w:space="0" w:color="auto"/>
        <w:right w:val="none" w:sz="0" w:space="0" w:color="auto"/>
      </w:divBdr>
      <w:divsChild>
        <w:div w:id="1077703436">
          <w:marLeft w:val="0"/>
          <w:marRight w:val="0"/>
          <w:marTop w:val="0"/>
          <w:marBottom w:val="0"/>
          <w:divBdr>
            <w:top w:val="none" w:sz="0" w:space="0" w:color="auto"/>
            <w:left w:val="none" w:sz="0" w:space="0" w:color="auto"/>
            <w:bottom w:val="none" w:sz="0" w:space="0" w:color="auto"/>
            <w:right w:val="none" w:sz="0" w:space="0" w:color="auto"/>
          </w:divBdr>
        </w:div>
        <w:div w:id="270087824">
          <w:marLeft w:val="0"/>
          <w:marRight w:val="0"/>
          <w:marTop w:val="0"/>
          <w:marBottom w:val="0"/>
          <w:divBdr>
            <w:top w:val="none" w:sz="0" w:space="0" w:color="auto"/>
            <w:left w:val="none" w:sz="0" w:space="0" w:color="auto"/>
            <w:bottom w:val="none" w:sz="0" w:space="0" w:color="auto"/>
            <w:right w:val="none" w:sz="0" w:space="0" w:color="auto"/>
          </w:divBdr>
          <w:divsChild>
            <w:div w:id="229190596">
              <w:marLeft w:val="0"/>
              <w:marRight w:val="0"/>
              <w:marTop w:val="0"/>
              <w:marBottom w:val="0"/>
              <w:divBdr>
                <w:top w:val="none" w:sz="0" w:space="0" w:color="auto"/>
                <w:left w:val="none" w:sz="0" w:space="0" w:color="auto"/>
                <w:bottom w:val="none" w:sz="0" w:space="0" w:color="auto"/>
                <w:right w:val="none" w:sz="0" w:space="0" w:color="auto"/>
              </w:divBdr>
              <w:divsChild>
                <w:div w:id="407730729">
                  <w:marLeft w:val="0"/>
                  <w:marRight w:val="0"/>
                  <w:marTop w:val="0"/>
                  <w:marBottom w:val="0"/>
                  <w:divBdr>
                    <w:top w:val="none" w:sz="0" w:space="0" w:color="auto"/>
                    <w:left w:val="none" w:sz="0" w:space="0" w:color="auto"/>
                    <w:bottom w:val="none" w:sz="0" w:space="0" w:color="auto"/>
                    <w:right w:val="none" w:sz="0" w:space="0" w:color="auto"/>
                  </w:divBdr>
                </w:div>
                <w:div w:id="668680192">
                  <w:marLeft w:val="0"/>
                  <w:marRight w:val="0"/>
                  <w:marTop w:val="0"/>
                  <w:marBottom w:val="0"/>
                  <w:divBdr>
                    <w:top w:val="none" w:sz="0" w:space="0" w:color="auto"/>
                    <w:left w:val="none" w:sz="0" w:space="0" w:color="auto"/>
                    <w:bottom w:val="none" w:sz="0" w:space="0" w:color="auto"/>
                    <w:right w:val="none" w:sz="0" w:space="0" w:color="auto"/>
                  </w:divBdr>
                </w:div>
                <w:div w:id="1233003685">
                  <w:marLeft w:val="0"/>
                  <w:marRight w:val="0"/>
                  <w:marTop w:val="0"/>
                  <w:marBottom w:val="450"/>
                  <w:divBdr>
                    <w:top w:val="none" w:sz="0" w:space="0" w:color="auto"/>
                    <w:left w:val="none" w:sz="0" w:space="0" w:color="auto"/>
                    <w:bottom w:val="none" w:sz="0" w:space="0" w:color="auto"/>
                    <w:right w:val="none" w:sz="0" w:space="0" w:color="auto"/>
                  </w:divBdr>
                  <w:divsChild>
                    <w:div w:id="536428066">
                      <w:marLeft w:val="0"/>
                      <w:marRight w:val="0"/>
                      <w:marTop w:val="0"/>
                      <w:marBottom w:val="0"/>
                      <w:divBdr>
                        <w:top w:val="none" w:sz="0" w:space="0" w:color="auto"/>
                        <w:left w:val="none" w:sz="0" w:space="0" w:color="auto"/>
                        <w:bottom w:val="none" w:sz="0" w:space="0" w:color="auto"/>
                        <w:right w:val="none" w:sz="0" w:space="0" w:color="auto"/>
                      </w:divBdr>
                      <w:divsChild>
                        <w:div w:id="1809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927">
      <w:bodyDiv w:val="1"/>
      <w:marLeft w:val="0"/>
      <w:marRight w:val="0"/>
      <w:marTop w:val="0"/>
      <w:marBottom w:val="0"/>
      <w:divBdr>
        <w:top w:val="none" w:sz="0" w:space="0" w:color="auto"/>
        <w:left w:val="none" w:sz="0" w:space="0" w:color="auto"/>
        <w:bottom w:val="none" w:sz="0" w:space="0" w:color="auto"/>
        <w:right w:val="none" w:sz="0" w:space="0" w:color="auto"/>
      </w:divBdr>
      <w:divsChild>
        <w:div w:id="1182471971">
          <w:marLeft w:val="0"/>
          <w:marRight w:val="0"/>
          <w:marTop w:val="0"/>
          <w:marBottom w:val="0"/>
          <w:divBdr>
            <w:top w:val="none" w:sz="0" w:space="0" w:color="auto"/>
            <w:left w:val="none" w:sz="0" w:space="0" w:color="auto"/>
            <w:bottom w:val="none" w:sz="0" w:space="0" w:color="auto"/>
            <w:right w:val="none" w:sz="0" w:space="0" w:color="auto"/>
          </w:divBdr>
          <w:divsChild>
            <w:div w:id="2003389137">
              <w:marLeft w:val="0"/>
              <w:marRight w:val="0"/>
              <w:marTop w:val="0"/>
              <w:marBottom w:val="0"/>
              <w:divBdr>
                <w:top w:val="none" w:sz="0" w:space="0" w:color="auto"/>
                <w:left w:val="none" w:sz="0" w:space="0" w:color="auto"/>
                <w:bottom w:val="none" w:sz="0" w:space="0" w:color="auto"/>
                <w:right w:val="none" w:sz="0" w:space="0" w:color="auto"/>
              </w:divBdr>
              <w:divsChild>
                <w:div w:id="1727992660">
                  <w:marLeft w:val="0"/>
                  <w:marRight w:val="0"/>
                  <w:marTop w:val="0"/>
                  <w:marBottom w:val="300"/>
                  <w:divBdr>
                    <w:top w:val="none" w:sz="0" w:space="0" w:color="auto"/>
                    <w:left w:val="none" w:sz="0" w:space="0" w:color="auto"/>
                    <w:bottom w:val="none" w:sz="0" w:space="0" w:color="auto"/>
                    <w:right w:val="none" w:sz="0" w:space="0" w:color="auto"/>
                  </w:divBdr>
                  <w:divsChild>
                    <w:div w:id="843857176">
                      <w:marLeft w:val="0"/>
                      <w:marRight w:val="0"/>
                      <w:marTop w:val="0"/>
                      <w:marBottom w:val="0"/>
                      <w:divBdr>
                        <w:top w:val="none" w:sz="0" w:space="0" w:color="auto"/>
                        <w:left w:val="none" w:sz="0" w:space="0" w:color="auto"/>
                        <w:bottom w:val="none" w:sz="0" w:space="0" w:color="auto"/>
                        <w:right w:val="none" w:sz="0" w:space="0" w:color="auto"/>
                      </w:divBdr>
                      <w:divsChild>
                        <w:div w:id="56245257">
                          <w:marLeft w:val="0"/>
                          <w:marRight w:val="0"/>
                          <w:marTop w:val="0"/>
                          <w:marBottom w:val="0"/>
                          <w:divBdr>
                            <w:top w:val="none" w:sz="0" w:space="0" w:color="auto"/>
                            <w:left w:val="none" w:sz="0" w:space="0" w:color="auto"/>
                            <w:bottom w:val="none" w:sz="0" w:space="0" w:color="auto"/>
                            <w:right w:val="none" w:sz="0" w:space="0" w:color="auto"/>
                          </w:divBdr>
                          <w:divsChild>
                            <w:div w:id="430126368">
                              <w:marLeft w:val="0"/>
                              <w:marRight w:val="0"/>
                              <w:marTop w:val="0"/>
                              <w:marBottom w:val="0"/>
                              <w:divBdr>
                                <w:top w:val="none" w:sz="0" w:space="0" w:color="auto"/>
                                <w:left w:val="none" w:sz="0" w:space="0" w:color="auto"/>
                                <w:bottom w:val="none" w:sz="0" w:space="0" w:color="auto"/>
                                <w:right w:val="none" w:sz="0" w:space="0" w:color="auto"/>
                              </w:divBdr>
                            </w:div>
                            <w:div w:id="2101757143">
                              <w:marLeft w:val="0"/>
                              <w:marRight w:val="0"/>
                              <w:marTop w:val="0"/>
                              <w:marBottom w:val="0"/>
                              <w:divBdr>
                                <w:top w:val="none" w:sz="0" w:space="0" w:color="auto"/>
                                <w:left w:val="none" w:sz="0" w:space="0" w:color="auto"/>
                                <w:bottom w:val="none" w:sz="0" w:space="0" w:color="auto"/>
                                <w:right w:val="none" w:sz="0" w:space="0" w:color="auto"/>
                              </w:divBdr>
                              <w:divsChild>
                                <w:div w:id="1976910752">
                                  <w:marLeft w:val="0"/>
                                  <w:marRight w:val="0"/>
                                  <w:marTop w:val="0"/>
                                  <w:marBottom w:val="0"/>
                                  <w:divBdr>
                                    <w:top w:val="none" w:sz="0" w:space="0" w:color="auto"/>
                                    <w:left w:val="none" w:sz="0" w:space="0" w:color="auto"/>
                                    <w:bottom w:val="none" w:sz="0" w:space="0" w:color="auto"/>
                                    <w:right w:val="none" w:sz="0" w:space="0" w:color="auto"/>
                                  </w:divBdr>
                                  <w:divsChild>
                                    <w:div w:id="5721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16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49765015">
          <w:marLeft w:val="0"/>
          <w:marRight w:val="0"/>
          <w:marTop w:val="0"/>
          <w:marBottom w:val="0"/>
          <w:divBdr>
            <w:top w:val="none" w:sz="0" w:space="0" w:color="auto"/>
            <w:left w:val="none" w:sz="0" w:space="0" w:color="auto"/>
            <w:bottom w:val="none" w:sz="0" w:space="0" w:color="auto"/>
            <w:right w:val="none" w:sz="0" w:space="0" w:color="auto"/>
          </w:divBdr>
          <w:divsChild>
            <w:div w:id="3961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4437">
      <w:bodyDiv w:val="1"/>
      <w:marLeft w:val="0"/>
      <w:marRight w:val="0"/>
      <w:marTop w:val="0"/>
      <w:marBottom w:val="0"/>
      <w:divBdr>
        <w:top w:val="none" w:sz="0" w:space="0" w:color="auto"/>
        <w:left w:val="none" w:sz="0" w:space="0" w:color="auto"/>
        <w:bottom w:val="none" w:sz="0" w:space="0" w:color="auto"/>
        <w:right w:val="none" w:sz="0" w:space="0" w:color="auto"/>
      </w:divBdr>
      <w:divsChild>
        <w:div w:id="195654634">
          <w:marLeft w:val="0"/>
          <w:marRight w:val="0"/>
          <w:marTop w:val="0"/>
          <w:marBottom w:val="0"/>
          <w:divBdr>
            <w:top w:val="none" w:sz="0" w:space="0" w:color="auto"/>
            <w:left w:val="none" w:sz="0" w:space="0" w:color="auto"/>
            <w:bottom w:val="none" w:sz="0" w:space="0" w:color="auto"/>
            <w:right w:val="none" w:sz="0" w:space="0" w:color="auto"/>
          </w:divBdr>
        </w:div>
        <w:div w:id="1266813000">
          <w:marLeft w:val="0"/>
          <w:marRight w:val="0"/>
          <w:marTop w:val="0"/>
          <w:marBottom w:val="0"/>
          <w:divBdr>
            <w:top w:val="none" w:sz="0" w:space="0" w:color="auto"/>
            <w:left w:val="none" w:sz="0" w:space="0" w:color="auto"/>
            <w:bottom w:val="none" w:sz="0" w:space="0" w:color="auto"/>
            <w:right w:val="none" w:sz="0" w:space="0" w:color="auto"/>
          </w:divBdr>
          <w:divsChild>
            <w:div w:id="490409757">
              <w:marLeft w:val="0"/>
              <w:marRight w:val="0"/>
              <w:marTop w:val="0"/>
              <w:marBottom w:val="0"/>
              <w:divBdr>
                <w:top w:val="none" w:sz="0" w:space="0" w:color="auto"/>
                <w:left w:val="none" w:sz="0" w:space="0" w:color="auto"/>
                <w:bottom w:val="none" w:sz="0" w:space="0" w:color="auto"/>
                <w:right w:val="none" w:sz="0" w:space="0" w:color="auto"/>
              </w:divBdr>
              <w:divsChild>
                <w:div w:id="21422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1494">
      <w:bodyDiv w:val="1"/>
      <w:marLeft w:val="0"/>
      <w:marRight w:val="0"/>
      <w:marTop w:val="0"/>
      <w:marBottom w:val="0"/>
      <w:divBdr>
        <w:top w:val="none" w:sz="0" w:space="0" w:color="auto"/>
        <w:left w:val="none" w:sz="0" w:space="0" w:color="auto"/>
        <w:bottom w:val="none" w:sz="0" w:space="0" w:color="auto"/>
        <w:right w:val="none" w:sz="0" w:space="0" w:color="auto"/>
      </w:divBdr>
    </w:div>
    <w:div w:id="1081759235">
      <w:bodyDiv w:val="1"/>
      <w:marLeft w:val="0"/>
      <w:marRight w:val="0"/>
      <w:marTop w:val="0"/>
      <w:marBottom w:val="0"/>
      <w:divBdr>
        <w:top w:val="none" w:sz="0" w:space="0" w:color="auto"/>
        <w:left w:val="none" w:sz="0" w:space="0" w:color="auto"/>
        <w:bottom w:val="none" w:sz="0" w:space="0" w:color="auto"/>
        <w:right w:val="none" w:sz="0" w:space="0" w:color="auto"/>
      </w:divBdr>
    </w:div>
    <w:div w:id="1081830507">
      <w:bodyDiv w:val="1"/>
      <w:marLeft w:val="0"/>
      <w:marRight w:val="0"/>
      <w:marTop w:val="0"/>
      <w:marBottom w:val="0"/>
      <w:divBdr>
        <w:top w:val="none" w:sz="0" w:space="0" w:color="auto"/>
        <w:left w:val="none" w:sz="0" w:space="0" w:color="auto"/>
        <w:bottom w:val="none" w:sz="0" w:space="0" w:color="auto"/>
        <w:right w:val="none" w:sz="0" w:space="0" w:color="auto"/>
      </w:divBdr>
      <w:divsChild>
        <w:div w:id="485126544">
          <w:marLeft w:val="-150"/>
          <w:marRight w:val="-150"/>
          <w:marTop w:val="0"/>
          <w:marBottom w:val="0"/>
          <w:divBdr>
            <w:top w:val="none" w:sz="0" w:space="0" w:color="auto"/>
            <w:left w:val="none" w:sz="0" w:space="0" w:color="auto"/>
            <w:bottom w:val="none" w:sz="0" w:space="0" w:color="auto"/>
            <w:right w:val="none" w:sz="0" w:space="0" w:color="auto"/>
          </w:divBdr>
        </w:div>
        <w:div w:id="852768811">
          <w:marLeft w:val="-150"/>
          <w:marRight w:val="-150"/>
          <w:marTop w:val="0"/>
          <w:marBottom w:val="0"/>
          <w:divBdr>
            <w:top w:val="none" w:sz="0" w:space="0" w:color="auto"/>
            <w:left w:val="none" w:sz="0" w:space="0" w:color="auto"/>
            <w:bottom w:val="none" w:sz="0" w:space="0" w:color="auto"/>
            <w:right w:val="none" w:sz="0" w:space="0" w:color="auto"/>
          </w:divBdr>
          <w:divsChild>
            <w:div w:id="826940346">
              <w:marLeft w:val="0"/>
              <w:marRight w:val="0"/>
              <w:marTop w:val="0"/>
              <w:marBottom w:val="0"/>
              <w:divBdr>
                <w:top w:val="none" w:sz="0" w:space="0" w:color="auto"/>
                <w:left w:val="none" w:sz="0" w:space="0" w:color="auto"/>
                <w:bottom w:val="none" w:sz="0" w:space="0" w:color="auto"/>
                <w:right w:val="none" w:sz="0" w:space="0" w:color="auto"/>
              </w:divBdr>
              <w:divsChild>
                <w:div w:id="8951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2098">
      <w:bodyDiv w:val="1"/>
      <w:marLeft w:val="0"/>
      <w:marRight w:val="0"/>
      <w:marTop w:val="0"/>
      <w:marBottom w:val="0"/>
      <w:divBdr>
        <w:top w:val="none" w:sz="0" w:space="0" w:color="auto"/>
        <w:left w:val="none" w:sz="0" w:space="0" w:color="auto"/>
        <w:bottom w:val="none" w:sz="0" w:space="0" w:color="auto"/>
        <w:right w:val="none" w:sz="0" w:space="0" w:color="auto"/>
      </w:divBdr>
      <w:divsChild>
        <w:div w:id="1535073625">
          <w:marLeft w:val="-107"/>
          <w:marRight w:val="-107"/>
          <w:marTop w:val="0"/>
          <w:marBottom w:val="0"/>
          <w:divBdr>
            <w:top w:val="none" w:sz="0" w:space="0" w:color="auto"/>
            <w:left w:val="none" w:sz="0" w:space="0" w:color="auto"/>
            <w:bottom w:val="none" w:sz="0" w:space="0" w:color="auto"/>
            <w:right w:val="none" w:sz="0" w:space="0" w:color="auto"/>
          </w:divBdr>
          <w:divsChild>
            <w:div w:id="668757061">
              <w:marLeft w:val="0"/>
              <w:marRight w:val="0"/>
              <w:marTop w:val="0"/>
              <w:marBottom w:val="0"/>
              <w:divBdr>
                <w:top w:val="none" w:sz="0" w:space="0" w:color="auto"/>
                <w:left w:val="none" w:sz="0" w:space="0" w:color="auto"/>
                <w:bottom w:val="none" w:sz="0" w:space="0" w:color="auto"/>
                <w:right w:val="none" w:sz="0" w:space="0" w:color="auto"/>
              </w:divBdr>
              <w:divsChild>
                <w:div w:id="1124348712">
                  <w:marLeft w:val="0"/>
                  <w:marRight w:val="0"/>
                  <w:marTop w:val="0"/>
                  <w:marBottom w:val="0"/>
                  <w:divBdr>
                    <w:top w:val="none" w:sz="0" w:space="0" w:color="auto"/>
                    <w:left w:val="none" w:sz="0" w:space="0" w:color="auto"/>
                    <w:bottom w:val="none" w:sz="0" w:space="0" w:color="auto"/>
                    <w:right w:val="none" w:sz="0" w:space="0" w:color="auto"/>
                  </w:divBdr>
                  <w:divsChild>
                    <w:div w:id="812992178">
                      <w:marLeft w:val="0"/>
                      <w:marRight w:val="0"/>
                      <w:marTop w:val="0"/>
                      <w:marBottom w:val="0"/>
                      <w:divBdr>
                        <w:top w:val="none" w:sz="0" w:space="0" w:color="auto"/>
                        <w:left w:val="none" w:sz="0" w:space="0" w:color="auto"/>
                        <w:bottom w:val="none" w:sz="0" w:space="0" w:color="auto"/>
                        <w:right w:val="none" w:sz="0" w:space="0" w:color="auto"/>
                      </w:divBdr>
                      <w:divsChild>
                        <w:div w:id="1016929543">
                          <w:marLeft w:val="0"/>
                          <w:marRight w:val="0"/>
                          <w:marTop w:val="0"/>
                          <w:marBottom w:val="0"/>
                          <w:divBdr>
                            <w:top w:val="none" w:sz="0" w:space="0" w:color="auto"/>
                            <w:left w:val="none" w:sz="0" w:space="0" w:color="auto"/>
                            <w:bottom w:val="none" w:sz="0" w:space="0" w:color="auto"/>
                            <w:right w:val="none" w:sz="0" w:space="0" w:color="auto"/>
                          </w:divBdr>
                          <w:divsChild>
                            <w:div w:id="547228687">
                              <w:marLeft w:val="0"/>
                              <w:marRight w:val="0"/>
                              <w:marTop w:val="0"/>
                              <w:marBottom w:val="0"/>
                              <w:divBdr>
                                <w:top w:val="none" w:sz="0" w:space="0" w:color="auto"/>
                                <w:left w:val="none" w:sz="0" w:space="0" w:color="auto"/>
                                <w:bottom w:val="none" w:sz="0" w:space="0" w:color="auto"/>
                                <w:right w:val="none" w:sz="0" w:space="0" w:color="auto"/>
                              </w:divBdr>
                            </w:div>
                            <w:div w:id="637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035">
              <w:marLeft w:val="0"/>
              <w:marRight w:val="0"/>
              <w:marTop w:val="0"/>
              <w:marBottom w:val="0"/>
              <w:divBdr>
                <w:top w:val="none" w:sz="0" w:space="0" w:color="auto"/>
                <w:left w:val="none" w:sz="0" w:space="0" w:color="auto"/>
                <w:bottom w:val="none" w:sz="0" w:space="0" w:color="auto"/>
                <w:right w:val="none" w:sz="0" w:space="0" w:color="auto"/>
              </w:divBdr>
              <w:divsChild>
                <w:div w:id="369064980">
                  <w:marLeft w:val="0"/>
                  <w:marRight w:val="0"/>
                  <w:marTop w:val="0"/>
                  <w:marBottom w:val="0"/>
                  <w:divBdr>
                    <w:top w:val="none" w:sz="0" w:space="0" w:color="auto"/>
                    <w:left w:val="none" w:sz="0" w:space="0" w:color="auto"/>
                    <w:bottom w:val="none" w:sz="0" w:space="0" w:color="auto"/>
                    <w:right w:val="none" w:sz="0" w:space="0" w:color="auto"/>
                  </w:divBdr>
                  <w:divsChild>
                    <w:div w:id="8545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38483">
      <w:bodyDiv w:val="1"/>
      <w:marLeft w:val="0"/>
      <w:marRight w:val="0"/>
      <w:marTop w:val="0"/>
      <w:marBottom w:val="0"/>
      <w:divBdr>
        <w:top w:val="none" w:sz="0" w:space="0" w:color="auto"/>
        <w:left w:val="none" w:sz="0" w:space="0" w:color="auto"/>
        <w:bottom w:val="none" w:sz="0" w:space="0" w:color="auto"/>
        <w:right w:val="none" w:sz="0" w:space="0" w:color="auto"/>
      </w:divBdr>
    </w:div>
    <w:div w:id="1082289171">
      <w:bodyDiv w:val="1"/>
      <w:marLeft w:val="0"/>
      <w:marRight w:val="0"/>
      <w:marTop w:val="0"/>
      <w:marBottom w:val="0"/>
      <w:divBdr>
        <w:top w:val="none" w:sz="0" w:space="0" w:color="auto"/>
        <w:left w:val="none" w:sz="0" w:space="0" w:color="auto"/>
        <w:bottom w:val="none" w:sz="0" w:space="0" w:color="auto"/>
        <w:right w:val="none" w:sz="0" w:space="0" w:color="auto"/>
      </w:divBdr>
      <w:divsChild>
        <w:div w:id="1137333521">
          <w:marLeft w:val="0"/>
          <w:marRight w:val="0"/>
          <w:marTop w:val="0"/>
          <w:marBottom w:val="0"/>
          <w:divBdr>
            <w:top w:val="none" w:sz="0" w:space="0" w:color="auto"/>
            <w:left w:val="none" w:sz="0" w:space="0" w:color="auto"/>
            <w:bottom w:val="none" w:sz="0" w:space="0" w:color="auto"/>
            <w:right w:val="none" w:sz="0" w:space="0" w:color="auto"/>
          </w:divBdr>
        </w:div>
        <w:div w:id="901676072">
          <w:marLeft w:val="0"/>
          <w:marRight w:val="0"/>
          <w:marTop w:val="0"/>
          <w:marBottom w:val="0"/>
          <w:divBdr>
            <w:top w:val="none" w:sz="0" w:space="0" w:color="auto"/>
            <w:left w:val="none" w:sz="0" w:space="0" w:color="auto"/>
            <w:bottom w:val="none" w:sz="0" w:space="0" w:color="auto"/>
            <w:right w:val="none" w:sz="0" w:space="0" w:color="auto"/>
          </w:divBdr>
          <w:divsChild>
            <w:div w:id="496382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2331533">
      <w:bodyDiv w:val="1"/>
      <w:marLeft w:val="0"/>
      <w:marRight w:val="0"/>
      <w:marTop w:val="0"/>
      <w:marBottom w:val="0"/>
      <w:divBdr>
        <w:top w:val="none" w:sz="0" w:space="0" w:color="auto"/>
        <w:left w:val="none" w:sz="0" w:space="0" w:color="auto"/>
        <w:bottom w:val="none" w:sz="0" w:space="0" w:color="auto"/>
        <w:right w:val="none" w:sz="0" w:space="0" w:color="auto"/>
      </w:divBdr>
      <w:divsChild>
        <w:div w:id="601646793">
          <w:marLeft w:val="0"/>
          <w:marRight w:val="0"/>
          <w:marTop w:val="0"/>
          <w:marBottom w:val="0"/>
          <w:divBdr>
            <w:top w:val="none" w:sz="0" w:space="0" w:color="auto"/>
            <w:left w:val="none" w:sz="0" w:space="0" w:color="auto"/>
            <w:bottom w:val="none" w:sz="0" w:space="0" w:color="auto"/>
            <w:right w:val="none" w:sz="0" w:space="0" w:color="auto"/>
          </w:divBdr>
          <w:divsChild>
            <w:div w:id="1341734201">
              <w:marLeft w:val="0"/>
              <w:marRight w:val="0"/>
              <w:marTop w:val="0"/>
              <w:marBottom w:val="0"/>
              <w:divBdr>
                <w:top w:val="none" w:sz="0" w:space="0" w:color="auto"/>
                <w:left w:val="none" w:sz="0" w:space="0" w:color="auto"/>
                <w:bottom w:val="none" w:sz="0" w:space="0" w:color="auto"/>
                <w:right w:val="none" w:sz="0" w:space="0" w:color="auto"/>
              </w:divBdr>
              <w:divsChild>
                <w:div w:id="896167244">
                  <w:marLeft w:val="0"/>
                  <w:marRight w:val="0"/>
                  <w:marTop w:val="0"/>
                  <w:marBottom w:val="0"/>
                  <w:divBdr>
                    <w:top w:val="none" w:sz="0" w:space="0" w:color="auto"/>
                    <w:left w:val="none" w:sz="0" w:space="0" w:color="auto"/>
                    <w:bottom w:val="none" w:sz="0" w:space="0" w:color="auto"/>
                    <w:right w:val="none" w:sz="0" w:space="0" w:color="auto"/>
                  </w:divBdr>
                  <w:divsChild>
                    <w:div w:id="1332490295">
                      <w:marLeft w:val="0"/>
                      <w:marRight w:val="0"/>
                      <w:marTop w:val="0"/>
                      <w:marBottom w:val="0"/>
                      <w:divBdr>
                        <w:top w:val="none" w:sz="0" w:space="0" w:color="auto"/>
                        <w:left w:val="none" w:sz="0" w:space="0" w:color="auto"/>
                        <w:bottom w:val="none" w:sz="0" w:space="0" w:color="auto"/>
                        <w:right w:val="none" w:sz="0" w:space="0" w:color="auto"/>
                      </w:divBdr>
                      <w:divsChild>
                        <w:div w:id="1685747822">
                          <w:marLeft w:val="0"/>
                          <w:marRight w:val="0"/>
                          <w:marTop w:val="0"/>
                          <w:marBottom w:val="0"/>
                          <w:divBdr>
                            <w:top w:val="none" w:sz="0" w:space="0" w:color="auto"/>
                            <w:left w:val="none" w:sz="0" w:space="0" w:color="auto"/>
                            <w:bottom w:val="none" w:sz="0" w:space="0" w:color="auto"/>
                            <w:right w:val="none" w:sz="0" w:space="0" w:color="auto"/>
                          </w:divBdr>
                          <w:divsChild>
                            <w:div w:id="1325359050">
                              <w:marLeft w:val="0"/>
                              <w:marRight w:val="0"/>
                              <w:marTop w:val="0"/>
                              <w:marBottom w:val="0"/>
                              <w:divBdr>
                                <w:top w:val="none" w:sz="0" w:space="0" w:color="auto"/>
                                <w:left w:val="none" w:sz="0" w:space="0" w:color="auto"/>
                                <w:bottom w:val="none" w:sz="0" w:space="0" w:color="auto"/>
                                <w:right w:val="none" w:sz="0" w:space="0" w:color="auto"/>
                              </w:divBdr>
                              <w:divsChild>
                                <w:div w:id="7719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11368">
                      <w:marLeft w:val="0"/>
                      <w:marRight w:val="0"/>
                      <w:marTop w:val="0"/>
                      <w:marBottom w:val="0"/>
                      <w:divBdr>
                        <w:top w:val="none" w:sz="0" w:space="0" w:color="auto"/>
                        <w:left w:val="none" w:sz="0" w:space="0" w:color="auto"/>
                        <w:bottom w:val="none" w:sz="0" w:space="0" w:color="auto"/>
                        <w:right w:val="none" w:sz="0" w:space="0" w:color="auto"/>
                      </w:divBdr>
                      <w:divsChild>
                        <w:div w:id="1251889157">
                          <w:marLeft w:val="0"/>
                          <w:marRight w:val="0"/>
                          <w:marTop w:val="0"/>
                          <w:marBottom w:val="0"/>
                          <w:divBdr>
                            <w:top w:val="none" w:sz="0" w:space="0" w:color="auto"/>
                            <w:left w:val="none" w:sz="0" w:space="0" w:color="auto"/>
                            <w:bottom w:val="none" w:sz="0" w:space="0" w:color="auto"/>
                            <w:right w:val="none" w:sz="0" w:space="0" w:color="auto"/>
                          </w:divBdr>
                          <w:divsChild>
                            <w:div w:id="1059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5758">
                  <w:marLeft w:val="0"/>
                  <w:marRight w:val="0"/>
                  <w:marTop w:val="0"/>
                  <w:marBottom w:val="0"/>
                  <w:divBdr>
                    <w:top w:val="none" w:sz="0" w:space="0" w:color="auto"/>
                    <w:left w:val="none" w:sz="0" w:space="0" w:color="auto"/>
                    <w:bottom w:val="none" w:sz="0" w:space="0" w:color="auto"/>
                    <w:right w:val="none" w:sz="0" w:space="0" w:color="auto"/>
                  </w:divBdr>
                  <w:divsChild>
                    <w:div w:id="491143629">
                      <w:marLeft w:val="0"/>
                      <w:marRight w:val="0"/>
                      <w:marTop w:val="0"/>
                      <w:marBottom w:val="0"/>
                      <w:divBdr>
                        <w:top w:val="none" w:sz="0" w:space="0" w:color="auto"/>
                        <w:left w:val="none" w:sz="0" w:space="0" w:color="auto"/>
                        <w:bottom w:val="none" w:sz="0" w:space="0" w:color="auto"/>
                        <w:right w:val="none" w:sz="0" w:space="0" w:color="auto"/>
                      </w:divBdr>
                      <w:divsChild>
                        <w:div w:id="1399012717">
                          <w:marLeft w:val="0"/>
                          <w:marRight w:val="0"/>
                          <w:marTop w:val="0"/>
                          <w:marBottom w:val="0"/>
                          <w:divBdr>
                            <w:top w:val="none" w:sz="0" w:space="0" w:color="auto"/>
                            <w:left w:val="none" w:sz="0" w:space="0" w:color="auto"/>
                            <w:bottom w:val="none" w:sz="0" w:space="0" w:color="auto"/>
                            <w:right w:val="none" w:sz="0" w:space="0" w:color="auto"/>
                          </w:divBdr>
                          <w:divsChild>
                            <w:div w:id="6115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82384">
          <w:marLeft w:val="0"/>
          <w:marRight w:val="0"/>
          <w:marTop w:val="0"/>
          <w:marBottom w:val="0"/>
          <w:divBdr>
            <w:top w:val="none" w:sz="0" w:space="0" w:color="auto"/>
            <w:left w:val="none" w:sz="0" w:space="0" w:color="auto"/>
            <w:bottom w:val="none" w:sz="0" w:space="0" w:color="auto"/>
            <w:right w:val="none" w:sz="0" w:space="0" w:color="auto"/>
          </w:divBdr>
          <w:divsChild>
            <w:div w:id="693186605">
              <w:marLeft w:val="0"/>
              <w:marRight w:val="0"/>
              <w:marTop w:val="0"/>
              <w:marBottom w:val="0"/>
              <w:divBdr>
                <w:top w:val="none" w:sz="0" w:space="0" w:color="auto"/>
                <w:left w:val="none" w:sz="0" w:space="0" w:color="auto"/>
                <w:bottom w:val="none" w:sz="0" w:space="0" w:color="auto"/>
                <w:right w:val="none" w:sz="0" w:space="0" w:color="auto"/>
              </w:divBdr>
              <w:divsChild>
                <w:div w:id="1766993277">
                  <w:marLeft w:val="0"/>
                  <w:marRight w:val="0"/>
                  <w:marTop w:val="0"/>
                  <w:marBottom w:val="0"/>
                  <w:divBdr>
                    <w:top w:val="none" w:sz="0" w:space="0" w:color="auto"/>
                    <w:left w:val="none" w:sz="0" w:space="0" w:color="auto"/>
                    <w:bottom w:val="none" w:sz="0" w:space="0" w:color="auto"/>
                    <w:right w:val="none" w:sz="0" w:space="0" w:color="auto"/>
                  </w:divBdr>
                  <w:divsChild>
                    <w:div w:id="472068139">
                      <w:marLeft w:val="0"/>
                      <w:marRight w:val="0"/>
                      <w:marTop w:val="0"/>
                      <w:marBottom w:val="0"/>
                      <w:divBdr>
                        <w:top w:val="none" w:sz="0" w:space="0" w:color="auto"/>
                        <w:left w:val="none" w:sz="0" w:space="0" w:color="auto"/>
                        <w:bottom w:val="none" w:sz="0" w:space="0" w:color="auto"/>
                        <w:right w:val="none" w:sz="0" w:space="0" w:color="auto"/>
                      </w:divBdr>
                      <w:divsChild>
                        <w:div w:id="1395468592">
                          <w:marLeft w:val="0"/>
                          <w:marRight w:val="0"/>
                          <w:marTop w:val="0"/>
                          <w:marBottom w:val="0"/>
                          <w:divBdr>
                            <w:top w:val="none" w:sz="0" w:space="0" w:color="auto"/>
                            <w:left w:val="none" w:sz="0" w:space="0" w:color="auto"/>
                            <w:bottom w:val="none" w:sz="0" w:space="0" w:color="auto"/>
                            <w:right w:val="none" w:sz="0" w:space="0" w:color="auto"/>
                          </w:divBdr>
                          <w:divsChild>
                            <w:div w:id="2128817054">
                              <w:marLeft w:val="0"/>
                              <w:marRight w:val="0"/>
                              <w:marTop w:val="0"/>
                              <w:marBottom w:val="0"/>
                              <w:divBdr>
                                <w:top w:val="none" w:sz="0" w:space="0" w:color="auto"/>
                                <w:left w:val="none" w:sz="0" w:space="0" w:color="auto"/>
                                <w:bottom w:val="none" w:sz="0" w:space="0" w:color="auto"/>
                                <w:right w:val="none" w:sz="0" w:space="0" w:color="auto"/>
                              </w:divBdr>
                              <w:divsChild>
                                <w:div w:id="11744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93525">
      <w:bodyDiv w:val="1"/>
      <w:marLeft w:val="0"/>
      <w:marRight w:val="0"/>
      <w:marTop w:val="0"/>
      <w:marBottom w:val="0"/>
      <w:divBdr>
        <w:top w:val="none" w:sz="0" w:space="0" w:color="auto"/>
        <w:left w:val="none" w:sz="0" w:space="0" w:color="auto"/>
        <w:bottom w:val="none" w:sz="0" w:space="0" w:color="auto"/>
        <w:right w:val="none" w:sz="0" w:space="0" w:color="auto"/>
      </w:divBdr>
      <w:divsChild>
        <w:div w:id="273287467">
          <w:marLeft w:val="-150"/>
          <w:marRight w:val="-150"/>
          <w:marTop w:val="0"/>
          <w:marBottom w:val="0"/>
          <w:divBdr>
            <w:top w:val="none" w:sz="0" w:space="0" w:color="auto"/>
            <w:left w:val="none" w:sz="0" w:space="0" w:color="auto"/>
            <w:bottom w:val="none" w:sz="0" w:space="0" w:color="auto"/>
            <w:right w:val="none" w:sz="0" w:space="0" w:color="auto"/>
          </w:divBdr>
          <w:divsChild>
            <w:div w:id="154298849">
              <w:marLeft w:val="0"/>
              <w:marRight w:val="0"/>
              <w:marTop w:val="0"/>
              <w:marBottom w:val="0"/>
              <w:divBdr>
                <w:top w:val="none" w:sz="0" w:space="0" w:color="auto"/>
                <w:left w:val="none" w:sz="0" w:space="0" w:color="auto"/>
                <w:bottom w:val="none" w:sz="0" w:space="0" w:color="auto"/>
                <w:right w:val="none" w:sz="0" w:space="0" w:color="auto"/>
              </w:divBdr>
              <w:divsChild>
                <w:div w:id="164127562">
                  <w:marLeft w:val="0"/>
                  <w:marRight w:val="0"/>
                  <w:marTop w:val="0"/>
                  <w:marBottom w:val="0"/>
                  <w:divBdr>
                    <w:top w:val="none" w:sz="0" w:space="0" w:color="auto"/>
                    <w:left w:val="none" w:sz="0" w:space="0" w:color="auto"/>
                    <w:bottom w:val="none" w:sz="0" w:space="0" w:color="auto"/>
                    <w:right w:val="none" w:sz="0" w:space="0" w:color="auto"/>
                  </w:divBdr>
                  <w:divsChild>
                    <w:div w:id="596182594">
                      <w:marLeft w:val="0"/>
                      <w:marRight w:val="0"/>
                      <w:marTop w:val="0"/>
                      <w:marBottom w:val="0"/>
                      <w:divBdr>
                        <w:top w:val="none" w:sz="0" w:space="0" w:color="auto"/>
                        <w:left w:val="none" w:sz="0" w:space="0" w:color="auto"/>
                        <w:bottom w:val="none" w:sz="0" w:space="0" w:color="auto"/>
                        <w:right w:val="none" w:sz="0" w:space="0" w:color="auto"/>
                      </w:divBdr>
                    </w:div>
                  </w:divsChild>
                </w:div>
                <w:div w:id="189879656">
                  <w:marLeft w:val="0"/>
                  <w:marRight w:val="0"/>
                  <w:marTop w:val="0"/>
                  <w:marBottom w:val="0"/>
                  <w:divBdr>
                    <w:top w:val="none" w:sz="0" w:space="0" w:color="auto"/>
                    <w:left w:val="none" w:sz="0" w:space="0" w:color="auto"/>
                    <w:bottom w:val="none" w:sz="0" w:space="0" w:color="auto"/>
                    <w:right w:val="none" w:sz="0" w:space="0" w:color="auto"/>
                  </w:divBdr>
                  <w:divsChild>
                    <w:div w:id="1166087658">
                      <w:marLeft w:val="0"/>
                      <w:marRight w:val="0"/>
                      <w:marTop w:val="0"/>
                      <w:marBottom w:val="0"/>
                      <w:divBdr>
                        <w:top w:val="none" w:sz="0" w:space="0" w:color="auto"/>
                        <w:left w:val="none" w:sz="0" w:space="0" w:color="auto"/>
                        <w:bottom w:val="none" w:sz="0" w:space="0" w:color="auto"/>
                        <w:right w:val="none" w:sz="0" w:space="0" w:color="auto"/>
                      </w:divBdr>
                      <w:divsChild>
                        <w:div w:id="955406924">
                          <w:marLeft w:val="0"/>
                          <w:marRight w:val="0"/>
                          <w:marTop w:val="0"/>
                          <w:marBottom w:val="0"/>
                          <w:divBdr>
                            <w:top w:val="none" w:sz="0" w:space="0" w:color="auto"/>
                            <w:left w:val="none" w:sz="0" w:space="0" w:color="auto"/>
                            <w:bottom w:val="none" w:sz="0" w:space="0" w:color="auto"/>
                            <w:right w:val="none" w:sz="0" w:space="0" w:color="auto"/>
                          </w:divBdr>
                        </w:div>
                      </w:divsChild>
                    </w:div>
                    <w:div w:id="12168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3433">
          <w:marLeft w:val="-150"/>
          <w:marRight w:val="-150"/>
          <w:marTop w:val="0"/>
          <w:marBottom w:val="0"/>
          <w:divBdr>
            <w:top w:val="none" w:sz="0" w:space="0" w:color="auto"/>
            <w:left w:val="none" w:sz="0" w:space="0" w:color="auto"/>
            <w:bottom w:val="none" w:sz="0" w:space="0" w:color="auto"/>
            <w:right w:val="none" w:sz="0" w:space="0" w:color="auto"/>
          </w:divBdr>
          <w:divsChild>
            <w:div w:id="39863659">
              <w:marLeft w:val="0"/>
              <w:marRight w:val="0"/>
              <w:marTop w:val="0"/>
              <w:marBottom w:val="0"/>
              <w:divBdr>
                <w:top w:val="none" w:sz="0" w:space="0" w:color="auto"/>
                <w:left w:val="none" w:sz="0" w:space="0" w:color="auto"/>
                <w:bottom w:val="none" w:sz="0" w:space="0" w:color="auto"/>
                <w:right w:val="none" w:sz="0" w:space="0" w:color="auto"/>
              </w:divBdr>
              <w:divsChild>
                <w:div w:id="1069619222">
                  <w:marLeft w:val="0"/>
                  <w:marRight w:val="0"/>
                  <w:marTop w:val="0"/>
                  <w:marBottom w:val="0"/>
                  <w:divBdr>
                    <w:top w:val="none" w:sz="0" w:space="0" w:color="auto"/>
                    <w:left w:val="none" w:sz="0" w:space="0" w:color="auto"/>
                    <w:bottom w:val="none" w:sz="0" w:space="0" w:color="auto"/>
                    <w:right w:val="none" w:sz="0" w:space="0" w:color="auto"/>
                  </w:divBdr>
                  <w:divsChild>
                    <w:div w:id="145979500">
                      <w:marLeft w:val="0"/>
                      <w:marRight w:val="0"/>
                      <w:marTop w:val="0"/>
                      <w:marBottom w:val="450"/>
                      <w:divBdr>
                        <w:top w:val="none" w:sz="0" w:space="0" w:color="auto"/>
                        <w:left w:val="none" w:sz="0" w:space="0" w:color="auto"/>
                        <w:bottom w:val="none" w:sz="0" w:space="0" w:color="auto"/>
                        <w:right w:val="none" w:sz="0" w:space="0" w:color="auto"/>
                      </w:divBdr>
                    </w:div>
                    <w:div w:id="164903326">
                      <w:marLeft w:val="0"/>
                      <w:marRight w:val="0"/>
                      <w:marTop w:val="0"/>
                      <w:marBottom w:val="0"/>
                      <w:divBdr>
                        <w:top w:val="none" w:sz="0" w:space="0" w:color="auto"/>
                        <w:left w:val="none" w:sz="0" w:space="0" w:color="auto"/>
                        <w:bottom w:val="none" w:sz="0" w:space="0" w:color="auto"/>
                        <w:right w:val="none" w:sz="0" w:space="0" w:color="auto"/>
                      </w:divBdr>
                      <w:divsChild>
                        <w:div w:id="13616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6683">
      <w:bodyDiv w:val="1"/>
      <w:marLeft w:val="0"/>
      <w:marRight w:val="0"/>
      <w:marTop w:val="0"/>
      <w:marBottom w:val="0"/>
      <w:divBdr>
        <w:top w:val="none" w:sz="0" w:space="0" w:color="auto"/>
        <w:left w:val="none" w:sz="0" w:space="0" w:color="auto"/>
        <w:bottom w:val="none" w:sz="0" w:space="0" w:color="auto"/>
        <w:right w:val="none" w:sz="0" w:space="0" w:color="auto"/>
      </w:divBdr>
      <w:divsChild>
        <w:div w:id="1265457586">
          <w:marLeft w:val="-225"/>
          <w:marRight w:val="-225"/>
          <w:marTop w:val="0"/>
          <w:marBottom w:val="0"/>
          <w:divBdr>
            <w:top w:val="none" w:sz="0" w:space="0" w:color="auto"/>
            <w:left w:val="none" w:sz="0" w:space="0" w:color="auto"/>
            <w:bottom w:val="none" w:sz="0" w:space="0" w:color="auto"/>
            <w:right w:val="none" w:sz="0" w:space="0" w:color="auto"/>
          </w:divBdr>
        </w:div>
        <w:div w:id="1160543673">
          <w:marLeft w:val="-225"/>
          <w:marRight w:val="-225"/>
          <w:marTop w:val="0"/>
          <w:marBottom w:val="0"/>
          <w:divBdr>
            <w:top w:val="none" w:sz="0" w:space="0" w:color="auto"/>
            <w:left w:val="none" w:sz="0" w:space="0" w:color="auto"/>
            <w:bottom w:val="none" w:sz="0" w:space="0" w:color="auto"/>
            <w:right w:val="none" w:sz="0" w:space="0" w:color="auto"/>
          </w:divBdr>
          <w:divsChild>
            <w:div w:id="783233846">
              <w:marLeft w:val="0"/>
              <w:marRight w:val="0"/>
              <w:marTop w:val="0"/>
              <w:marBottom w:val="0"/>
              <w:divBdr>
                <w:top w:val="none" w:sz="0" w:space="0" w:color="auto"/>
                <w:left w:val="none" w:sz="0" w:space="0" w:color="auto"/>
                <w:bottom w:val="none" w:sz="0" w:space="0" w:color="auto"/>
                <w:right w:val="none" w:sz="0" w:space="0" w:color="auto"/>
              </w:divBdr>
              <w:divsChild>
                <w:div w:id="472018026">
                  <w:marLeft w:val="0"/>
                  <w:marRight w:val="0"/>
                  <w:marTop w:val="0"/>
                  <w:marBottom w:val="0"/>
                  <w:divBdr>
                    <w:top w:val="none" w:sz="0" w:space="0" w:color="auto"/>
                    <w:left w:val="none" w:sz="0" w:space="0" w:color="auto"/>
                    <w:bottom w:val="none" w:sz="0" w:space="0" w:color="auto"/>
                    <w:right w:val="none" w:sz="0" w:space="0" w:color="auto"/>
                  </w:divBdr>
                </w:div>
                <w:div w:id="932471293">
                  <w:marLeft w:val="0"/>
                  <w:marRight w:val="0"/>
                  <w:marTop w:val="0"/>
                  <w:marBottom w:val="0"/>
                  <w:divBdr>
                    <w:top w:val="none" w:sz="0" w:space="0" w:color="auto"/>
                    <w:left w:val="none" w:sz="0" w:space="0" w:color="auto"/>
                    <w:bottom w:val="none" w:sz="0" w:space="0" w:color="auto"/>
                    <w:right w:val="none" w:sz="0" w:space="0" w:color="auto"/>
                  </w:divBdr>
                </w:div>
                <w:div w:id="463280515">
                  <w:marLeft w:val="0"/>
                  <w:marRight w:val="0"/>
                  <w:marTop w:val="0"/>
                  <w:marBottom w:val="450"/>
                  <w:divBdr>
                    <w:top w:val="none" w:sz="0" w:space="0" w:color="auto"/>
                    <w:left w:val="none" w:sz="0" w:space="0" w:color="auto"/>
                    <w:bottom w:val="none" w:sz="0" w:space="0" w:color="auto"/>
                    <w:right w:val="none" w:sz="0" w:space="0" w:color="auto"/>
                  </w:divBdr>
                  <w:divsChild>
                    <w:div w:id="297757891">
                      <w:marLeft w:val="0"/>
                      <w:marRight w:val="0"/>
                      <w:marTop w:val="0"/>
                      <w:marBottom w:val="0"/>
                      <w:divBdr>
                        <w:top w:val="single" w:sz="6" w:space="0" w:color="DEE2E6"/>
                        <w:left w:val="single" w:sz="6" w:space="0" w:color="DEE2E6"/>
                        <w:bottom w:val="single" w:sz="6" w:space="0" w:color="DEE2E6"/>
                        <w:right w:val="single" w:sz="6" w:space="0" w:color="DEE2E6"/>
                      </w:divBdr>
                      <w:divsChild>
                        <w:div w:id="10006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2260">
      <w:bodyDiv w:val="1"/>
      <w:marLeft w:val="0"/>
      <w:marRight w:val="0"/>
      <w:marTop w:val="0"/>
      <w:marBottom w:val="0"/>
      <w:divBdr>
        <w:top w:val="none" w:sz="0" w:space="0" w:color="auto"/>
        <w:left w:val="none" w:sz="0" w:space="0" w:color="auto"/>
        <w:bottom w:val="none" w:sz="0" w:space="0" w:color="auto"/>
        <w:right w:val="none" w:sz="0" w:space="0" w:color="auto"/>
      </w:divBdr>
      <w:divsChild>
        <w:div w:id="315305543">
          <w:marLeft w:val="0"/>
          <w:marRight w:val="0"/>
          <w:marTop w:val="0"/>
          <w:marBottom w:val="0"/>
          <w:divBdr>
            <w:top w:val="none" w:sz="0" w:space="0" w:color="auto"/>
            <w:left w:val="none" w:sz="0" w:space="0" w:color="auto"/>
            <w:bottom w:val="none" w:sz="0" w:space="0" w:color="auto"/>
            <w:right w:val="none" w:sz="0" w:space="0" w:color="auto"/>
          </w:divBdr>
        </w:div>
      </w:divsChild>
    </w:div>
    <w:div w:id="1083574146">
      <w:bodyDiv w:val="1"/>
      <w:marLeft w:val="0"/>
      <w:marRight w:val="0"/>
      <w:marTop w:val="0"/>
      <w:marBottom w:val="0"/>
      <w:divBdr>
        <w:top w:val="none" w:sz="0" w:space="0" w:color="auto"/>
        <w:left w:val="none" w:sz="0" w:space="0" w:color="auto"/>
        <w:bottom w:val="none" w:sz="0" w:space="0" w:color="auto"/>
        <w:right w:val="none" w:sz="0" w:space="0" w:color="auto"/>
      </w:divBdr>
      <w:divsChild>
        <w:div w:id="427308136">
          <w:marLeft w:val="-225"/>
          <w:marRight w:val="-225"/>
          <w:marTop w:val="0"/>
          <w:marBottom w:val="0"/>
          <w:divBdr>
            <w:top w:val="none" w:sz="0" w:space="0" w:color="auto"/>
            <w:left w:val="none" w:sz="0" w:space="0" w:color="auto"/>
            <w:bottom w:val="none" w:sz="0" w:space="0" w:color="auto"/>
            <w:right w:val="none" w:sz="0" w:space="0" w:color="auto"/>
          </w:divBdr>
        </w:div>
        <w:div w:id="1360661536">
          <w:marLeft w:val="-225"/>
          <w:marRight w:val="-225"/>
          <w:marTop w:val="0"/>
          <w:marBottom w:val="0"/>
          <w:divBdr>
            <w:top w:val="none" w:sz="0" w:space="0" w:color="auto"/>
            <w:left w:val="none" w:sz="0" w:space="0" w:color="auto"/>
            <w:bottom w:val="none" w:sz="0" w:space="0" w:color="auto"/>
            <w:right w:val="none" w:sz="0" w:space="0" w:color="auto"/>
          </w:divBdr>
          <w:divsChild>
            <w:div w:id="44717327">
              <w:marLeft w:val="0"/>
              <w:marRight w:val="0"/>
              <w:marTop w:val="0"/>
              <w:marBottom w:val="0"/>
              <w:divBdr>
                <w:top w:val="none" w:sz="0" w:space="0" w:color="auto"/>
                <w:left w:val="none" w:sz="0" w:space="0" w:color="auto"/>
                <w:bottom w:val="none" w:sz="0" w:space="0" w:color="auto"/>
                <w:right w:val="none" w:sz="0" w:space="0" w:color="auto"/>
              </w:divBdr>
              <w:divsChild>
                <w:div w:id="7397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9279">
      <w:bodyDiv w:val="1"/>
      <w:marLeft w:val="0"/>
      <w:marRight w:val="0"/>
      <w:marTop w:val="0"/>
      <w:marBottom w:val="0"/>
      <w:divBdr>
        <w:top w:val="none" w:sz="0" w:space="0" w:color="auto"/>
        <w:left w:val="none" w:sz="0" w:space="0" w:color="auto"/>
        <w:bottom w:val="none" w:sz="0" w:space="0" w:color="auto"/>
        <w:right w:val="none" w:sz="0" w:space="0" w:color="auto"/>
      </w:divBdr>
    </w:div>
    <w:div w:id="1083994029">
      <w:bodyDiv w:val="1"/>
      <w:marLeft w:val="0"/>
      <w:marRight w:val="0"/>
      <w:marTop w:val="0"/>
      <w:marBottom w:val="0"/>
      <w:divBdr>
        <w:top w:val="none" w:sz="0" w:space="0" w:color="auto"/>
        <w:left w:val="none" w:sz="0" w:space="0" w:color="auto"/>
        <w:bottom w:val="none" w:sz="0" w:space="0" w:color="auto"/>
        <w:right w:val="none" w:sz="0" w:space="0" w:color="auto"/>
      </w:divBdr>
    </w:div>
    <w:div w:id="1084035676">
      <w:bodyDiv w:val="1"/>
      <w:marLeft w:val="0"/>
      <w:marRight w:val="0"/>
      <w:marTop w:val="0"/>
      <w:marBottom w:val="0"/>
      <w:divBdr>
        <w:top w:val="none" w:sz="0" w:space="0" w:color="auto"/>
        <w:left w:val="none" w:sz="0" w:space="0" w:color="auto"/>
        <w:bottom w:val="none" w:sz="0" w:space="0" w:color="auto"/>
        <w:right w:val="none" w:sz="0" w:space="0" w:color="auto"/>
      </w:divBdr>
    </w:div>
    <w:div w:id="1084257048">
      <w:bodyDiv w:val="1"/>
      <w:marLeft w:val="0"/>
      <w:marRight w:val="0"/>
      <w:marTop w:val="0"/>
      <w:marBottom w:val="0"/>
      <w:divBdr>
        <w:top w:val="none" w:sz="0" w:space="0" w:color="auto"/>
        <w:left w:val="none" w:sz="0" w:space="0" w:color="auto"/>
        <w:bottom w:val="none" w:sz="0" w:space="0" w:color="auto"/>
        <w:right w:val="none" w:sz="0" w:space="0" w:color="auto"/>
      </w:divBdr>
      <w:divsChild>
        <w:div w:id="1249925192">
          <w:marLeft w:val="0"/>
          <w:marRight w:val="0"/>
          <w:marTop w:val="0"/>
          <w:marBottom w:val="0"/>
          <w:divBdr>
            <w:top w:val="none" w:sz="0" w:space="0" w:color="auto"/>
            <w:left w:val="none" w:sz="0" w:space="0" w:color="auto"/>
            <w:bottom w:val="none" w:sz="0" w:space="0" w:color="auto"/>
            <w:right w:val="none" w:sz="0" w:space="0" w:color="auto"/>
          </w:divBdr>
        </w:div>
        <w:div w:id="591012284">
          <w:marLeft w:val="0"/>
          <w:marRight w:val="0"/>
          <w:marTop w:val="0"/>
          <w:marBottom w:val="0"/>
          <w:divBdr>
            <w:top w:val="none" w:sz="0" w:space="0" w:color="auto"/>
            <w:left w:val="none" w:sz="0" w:space="0" w:color="auto"/>
            <w:bottom w:val="none" w:sz="0" w:space="0" w:color="auto"/>
            <w:right w:val="none" w:sz="0" w:space="0" w:color="auto"/>
          </w:divBdr>
          <w:divsChild>
            <w:div w:id="939525665">
              <w:marLeft w:val="0"/>
              <w:marRight w:val="0"/>
              <w:marTop w:val="0"/>
              <w:marBottom w:val="0"/>
              <w:divBdr>
                <w:top w:val="none" w:sz="0" w:space="0" w:color="auto"/>
                <w:left w:val="none" w:sz="0" w:space="0" w:color="auto"/>
                <w:bottom w:val="none" w:sz="0" w:space="0" w:color="auto"/>
                <w:right w:val="none" w:sz="0" w:space="0" w:color="auto"/>
              </w:divBdr>
              <w:divsChild>
                <w:div w:id="4864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2423">
      <w:bodyDiv w:val="1"/>
      <w:marLeft w:val="0"/>
      <w:marRight w:val="0"/>
      <w:marTop w:val="0"/>
      <w:marBottom w:val="0"/>
      <w:divBdr>
        <w:top w:val="none" w:sz="0" w:space="0" w:color="auto"/>
        <w:left w:val="none" w:sz="0" w:space="0" w:color="auto"/>
        <w:bottom w:val="none" w:sz="0" w:space="0" w:color="auto"/>
        <w:right w:val="none" w:sz="0" w:space="0" w:color="auto"/>
      </w:divBdr>
    </w:div>
    <w:div w:id="1084763764">
      <w:bodyDiv w:val="1"/>
      <w:marLeft w:val="0"/>
      <w:marRight w:val="0"/>
      <w:marTop w:val="0"/>
      <w:marBottom w:val="0"/>
      <w:divBdr>
        <w:top w:val="none" w:sz="0" w:space="0" w:color="auto"/>
        <w:left w:val="none" w:sz="0" w:space="0" w:color="auto"/>
        <w:bottom w:val="none" w:sz="0" w:space="0" w:color="auto"/>
        <w:right w:val="none" w:sz="0" w:space="0" w:color="auto"/>
      </w:divBdr>
      <w:divsChild>
        <w:div w:id="375281255">
          <w:marLeft w:val="0"/>
          <w:marRight w:val="0"/>
          <w:marTop w:val="0"/>
          <w:marBottom w:val="0"/>
          <w:divBdr>
            <w:top w:val="single" w:sz="2" w:space="0" w:color="E2E8F0"/>
            <w:left w:val="single" w:sz="2" w:space="0" w:color="E2E8F0"/>
            <w:bottom w:val="single" w:sz="2" w:space="0" w:color="E2E8F0"/>
            <w:right w:val="single" w:sz="2" w:space="0" w:color="E2E8F0"/>
          </w:divBdr>
        </w:div>
        <w:div w:id="649097931">
          <w:marLeft w:val="0"/>
          <w:marRight w:val="0"/>
          <w:marTop w:val="0"/>
          <w:marBottom w:val="0"/>
          <w:divBdr>
            <w:top w:val="single" w:sz="2" w:space="0" w:color="E2E8F0"/>
            <w:left w:val="single" w:sz="2" w:space="0" w:color="E2E8F0"/>
            <w:bottom w:val="single" w:sz="2" w:space="0" w:color="E2E8F0"/>
            <w:right w:val="single" w:sz="2" w:space="0" w:color="E2E8F0"/>
          </w:divBdr>
          <w:divsChild>
            <w:div w:id="799107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85153670">
      <w:bodyDiv w:val="1"/>
      <w:marLeft w:val="0"/>
      <w:marRight w:val="0"/>
      <w:marTop w:val="0"/>
      <w:marBottom w:val="0"/>
      <w:divBdr>
        <w:top w:val="none" w:sz="0" w:space="0" w:color="auto"/>
        <w:left w:val="none" w:sz="0" w:space="0" w:color="auto"/>
        <w:bottom w:val="none" w:sz="0" w:space="0" w:color="auto"/>
        <w:right w:val="none" w:sz="0" w:space="0" w:color="auto"/>
      </w:divBdr>
      <w:divsChild>
        <w:div w:id="263660545">
          <w:marLeft w:val="0"/>
          <w:marRight w:val="0"/>
          <w:marTop w:val="0"/>
          <w:marBottom w:val="315"/>
          <w:divBdr>
            <w:top w:val="none" w:sz="0" w:space="0" w:color="auto"/>
            <w:left w:val="none" w:sz="0" w:space="0" w:color="auto"/>
            <w:bottom w:val="none" w:sz="0" w:space="0" w:color="auto"/>
            <w:right w:val="none" w:sz="0" w:space="0" w:color="auto"/>
          </w:divBdr>
          <w:divsChild>
            <w:div w:id="1835489373">
              <w:marLeft w:val="0"/>
              <w:marRight w:val="0"/>
              <w:marTop w:val="0"/>
              <w:marBottom w:val="0"/>
              <w:divBdr>
                <w:top w:val="none" w:sz="0" w:space="0" w:color="auto"/>
                <w:left w:val="none" w:sz="0" w:space="0" w:color="auto"/>
                <w:bottom w:val="none" w:sz="0" w:space="0" w:color="auto"/>
                <w:right w:val="none" w:sz="0" w:space="0" w:color="auto"/>
              </w:divBdr>
              <w:divsChild>
                <w:div w:id="47338744">
                  <w:marLeft w:val="180"/>
                  <w:marRight w:val="0"/>
                  <w:marTop w:val="0"/>
                  <w:marBottom w:val="0"/>
                  <w:divBdr>
                    <w:top w:val="none" w:sz="0" w:space="0" w:color="auto"/>
                    <w:left w:val="none" w:sz="0" w:space="0" w:color="auto"/>
                    <w:bottom w:val="none" w:sz="0" w:space="0" w:color="auto"/>
                    <w:right w:val="none" w:sz="0" w:space="0" w:color="auto"/>
                  </w:divBdr>
                </w:div>
                <w:div w:id="423650004">
                  <w:marLeft w:val="180"/>
                  <w:marRight w:val="0"/>
                  <w:marTop w:val="0"/>
                  <w:marBottom w:val="0"/>
                  <w:divBdr>
                    <w:top w:val="none" w:sz="0" w:space="0" w:color="auto"/>
                    <w:left w:val="none" w:sz="0" w:space="0" w:color="auto"/>
                    <w:bottom w:val="none" w:sz="0" w:space="0" w:color="auto"/>
                    <w:right w:val="none" w:sz="0" w:space="0" w:color="auto"/>
                  </w:divBdr>
                </w:div>
                <w:div w:id="583878823">
                  <w:marLeft w:val="180"/>
                  <w:marRight w:val="0"/>
                  <w:marTop w:val="0"/>
                  <w:marBottom w:val="0"/>
                  <w:divBdr>
                    <w:top w:val="none" w:sz="0" w:space="0" w:color="auto"/>
                    <w:left w:val="none" w:sz="0" w:space="0" w:color="auto"/>
                    <w:bottom w:val="none" w:sz="0" w:space="0" w:color="auto"/>
                    <w:right w:val="none" w:sz="0" w:space="0" w:color="auto"/>
                  </w:divBdr>
                </w:div>
                <w:div w:id="878861921">
                  <w:marLeft w:val="180"/>
                  <w:marRight w:val="0"/>
                  <w:marTop w:val="0"/>
                  <w:marBottom w:val="0"/>
                  <w:divBdr>
                    <w:top w:val="none" w:sz="0" w:space="0" w:color="auto"/>
                    <w:left w:val="none" w:sz="0" w:space="0" w:color="auto"/>
                    <w:bottom w:val="none" w:sz="0" w:space="0" w:color="auto"/>
                    <w:right w:val="none" w:sz="0" w:space="0" w:color="auto"/>
                  </w:divBdr>
                </w:div>
                <w:div w:id="1660572791">
                  <w:marLeft w:val="180"/>
                  <w:marRight w:val="0"/>
                  <w:marTop w:val="0"/>
                  <w:marBottom w:val="0"/>
                  <w:divBdr>
                    <w:top w:val="none" w:sz="0" w:space="0" w:color="auto"/>
                    <w:left w:val="none" w:sz="0" w:space="0" w:color="auto"/>
                    <w:bottom w:val="none" w:sz="0" w:space="0" w:color="auto"/>
                    <w:right w:val="none" w:sz="0" w:space="0" w:color="auto"/>
                  </w:divBdr>
                </w:div>
                <w:div w:id="167321473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62194244">
          <w:marLeft w:val="0"/>
          <w:marRight w:val="0"/>
          <w:marTop w:val="0"/>
          <w:marBottom w:val="0"/>
          <w:divBdr>
            <w:top w:val="none" w:sz="0" w:space="0" w:color="auto"/>
            <w:left w:val="none" w:sz="0" w:space="0" w:color="auto"/>
            <w:bottom w:val="none" w:sz="0" w:space="0" w:color="auto"/>
            <w:right w:val="none" w:sz="0" w:space="0" w:color="auto"/>
          </w:divBdr>
          <w:divsChild>
            <w:div w:id="82143742">
              <w:marLeft w:val="0"/>
              <w:marRight w:val="0"/>
              <w:marTop w:val="0"/>
              <w:marBottom w:val="225"/>
              <w:divBdr>
                <w:top w:val="none" w:sz="0" w:space="0" w:color="auto"/>
                <w:left w:val="none" w:sz="0" w:space="0" w:color="auto"/>
                <w:bottom w:val="none" w:sz="0" w:space="0" w:color="auto"/>
                <w:right w:val="none" w:sz="0" w:space="0" w:color="auto"/>
              </w:divBdr>
            </w:div>
            <w:div w:id="388039450">
              <w:marLeft w:val="0"/>
              <w:marRight w:val="0"/>
              <w:marTop w:val="0"/>
              <w:marBottom w:val="240"/>
              <w:divBdr>
                <w:top w:val="none" w:sz="0" w:space="0" w:color="auto"/>
                <w:left w:val="none" w:sz="0" w:space="0" w:color="auto"/>
                <w:bottom w:val="none" w:sz="0" w:space="0" w:color="auto"/>
                <w:right w:val="none" w:sz="0" w:space="0" w:color="auto"/>
              </w:divBdr>
              <w:divsChild>
                <w:div w:id="800071748">
                  <w:marLeft w:val="0"/>
                  <w:marRight w:val="0"/>
                  <w:marTop w:val="0"/>
                  <w:marBottom w:val="0"/>
                  <w:divBdr>
                    <w:top w:val="none" w:sz="0" w:space="0" w:color="auto"/>
                    <w:left w:val="none" w:sz="0" w:space="0" w:color="auto"/>
                    <w:bottom w:val="none" w:sz="0" w:space="0" w:color="auto"/>
                    <w:right w:val="none" w:sz="0" w:space="0" w:color="auto"/>
                  </w:divBdr>
                </w:div>
                <w:div w:id="16750662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59407367">
          <w:marLeft w:val="0"/>
          <w:marRight w:val="0"/>
          <w:marTop w:val="315"/>
          <w:marBottom w:val="0"/>
          <w:divBdr>
            <w:top w:val="none" w:sz="0" w:space="0" w:color="auto"/>
            <w:left w:val="none" w:sz="0" w:space="0" w:color="auto"/>
            <w:bottom w:val="none" w:sz="0" w:space="0" w:color="auto"/>
            <w:right w:val="none" w:sz="0" w:space="0" w:color="auto"/>
          </w:divBdr>
          <w:divsChild>
            <w:div w:id="10407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6108">
      <w:bodyDiv w:val="1"/>
      <w:marLeft w:val="0"/>
      <w:marRight w:val="0"/>
      <w:marTop w:val="0"/>
      <w:marBottom w:val="0"/>
      <w:divBdr>
        <w:top w:val="none" w:sz="0" w:space="0" w:color="auto"/>
        <w:left w:val="none" w:sz="0" w:space="0" w:color="auto"/>
        <w:bottom w:val="none" w:sz="0" w:space="0" w:color="auto"/>
        <w:right w:val="none" w:sz="0" w:space="0" w:color="auto"/>
      </w:divBdr>
      <w:divsChild>
        <w:div w:id="450590037">
          <w:marLeft w:val="0"/>
          <w:marRight w:val="0"/>
          <w:marTop w:val="0"/>
          <w:marBottom w:val="0"/>
          <w:divBdr>
            <w:top w:val="none" w:sz="0" w:space="0" w:color="auto"/>
            <w:left w:val="none" w:sz="0" w:space="0" w:color="auto"/>
            <w:bottom w:val="none" w:sz="0" w:space="0" w:color="auto"/>
            <w:right w:val="none" w:sz="0" w:space="0" w:color="auto"/>
          </w:divBdr>
        </w:div>
        <w:div w:id="456490357">
          <w:marLeft w:val="0"/>
          <w:marRight w:val="0"/>
          <w:marTop w:val="0"/>
          <w:marBottom w:val="0"/>
          <w:divBdr>
            <w:top w:val="none" w:sz="0" w:space="0" w:color="auto"/>
            <w:left w:val="none" w:sz="0" w:space="0" w:color="auto"/>
            <w:bottom w:val="none" w:sz="0" w:space="0" w:color="auto"/>
            <w:right w:val="none" w:sz="0" w:space="0" w:color="auto"/>
          </w:divBdr>
        </w:div>
        <w:div w:id="1261835454">
          <w:marLeft w:val="0"/>
          <w:marRight w:val="0"/>
          <w:marTop w:val="0"/>
          <w:marBottom w:val="0"/>
          <w:divBdr>
            <w:top w:val="none" w:sz="0" w:space="0" w:color="auto"/>
            <w:left w:val="none" w:sz="0" w:space="0" w:color="auto"/>
            <w:bottom w:val="none" w:sz="0" w:space="0" w:color="auto"/>
            <w:right w:val="none" w:sz="0" w:space="0" w:color="auto"/>
          </w:divBdr>
        </w:div>
      </w:divsChild>
    </w:div>
    <w:div w:id="1085422193">
      <w:bodyDiv w:val="1"/>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225"/>
          <w:marRight w:val="-225"/>
          <w:marTop w:val="0"/>
          <w:marBottom w:val="0"/>
          <w:divBdr>
            <w:top w:val="none" w:sz="0" w:space="0" w:color="auto"/>
            <w:left w:val="none" w:sz="0" w:space="0" w:color="auto"/>
            <w:bottom w:val="none" w:sz="0" w:space="0" w:color="auto"/>
            <w:right w:val="none" w:sz="0" w:space="0" w:color="auto"/>
          </w:divBdr>
        </w:div>
        <w:div w:id="1436053790">
          <w:marLeft w:val="-225"/>
          <w:marRight w:val="-225"/>
          <w:marTop w:val="0"/>
          <w:marBottom w:val="0"/>
          <w:divBdr>
            <w:top w:val="none" w:sz="0" w:space="0" w:color="auto"/>
            <w:left w:val="none" w:sz="0" w:space="0" w:color="auto"/>
            <w:bottom w:val="none" w:sz="0" w:space="0" w:color="auto"/>
            <w:right w:val="none" w:sz="0" w:space="0" w:color="auto"/>
          </w:divBdr>
          <w:divsChild>
            <w:div w:id="878400296">
              <w:marLeft w:val="0"/>
              <w:marRight w:val="0"/>
              <w:marTop w:val="0"/>
              <w:marBottom w:val="0"/>
              <w:divBdr>
                <w:top w:val="none" w:sz="0" w:space="0" w:color="auto"/>
                <w:left w:val="none" w:sz="0" w:space="0" w:color="auto"/>
                <w:bottom w:val="none" w:sz="0" w:space="0" w:color="auto"/>
                <w:right w:val="none" w:sz="0" w:space="0" w:color="auto"/>
              </w:divBdr>
              <w:divsChild>
                <w:div w:id="1305551591">
                  <w:marLeft w:val="0"/>
                  <w:marRight w:val="0"/>
                  <w:marTop w:val="0"/>
                  <w:marBottom w:val="450"/>
                  <w:divBdr>
                    <w:top w:val="none" w:sz="0" w:space="0" w:color="auto"/>
                    <w:left w:val="none" w:sz="0" w:space="0" w:color="auto"/>
                    <w:bottom w:val="none" w:sz="0" w:space="0" w:color="auto"/>
                    <w:right w:val="none" w:sz="0" w:space="0" w:color="auto"/>
                  </w:divBdr>
                  <w:divsChild>
                    <w:div w:id="402529487">
                      <w:marLeft w:val="0"/>
                      <w:marRight w:val="0"/>
                      <w:marTop w:val="0"/>
                      <w:marBottom w:val="0"/>
                      <w:divBdr>
                        <w:top w:val="single" w:sz="6" w:space="0" w:color="DEE2E6"/>
                        <w:left w:val="single" w:sz="6" w:space="0" w:color="DEE2E6"/>
                        <w:bottom w:val="single" w:sz="6" w:space="0" w:color="DEE2E6"/>
                        <w:right w:val="single" w:sz="6" w:space="0" w:color="DEE2E6"/>
                      </w:divBdr>
                      <w:divsChild>
                        <w:div w:id="10683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2918">
      <w:bodyDiv w:val="1"/>
      <w:marLeft w:val="0"/>
      <w:marRight w:val="0"/>
      <w:marTop w:val="0"/>
      <w:marBottom w:val="0"/>
      <w:divBdr>
        <w:top w:val="none" w:sz="0" w:space="0" w:color="auto"/>
        <w:left w:val="none" w:sz="0" w:space="0" w:color="auto"/>
        <w:bottom w:val="none" w:sz="0" w:space="0" w:color="auto"/>
        <w:right w:val="none" w:sz="0" w:space="0" w:color="auto"/>
      </w:divBdr>
      <w:divsChild>
        <w:div w:id="452529026">
          <w:marLeft w:val="-150"/>
          <w:marRight w:val="-150"/>
          <w:marTop w:val="0"/>
          <w:marBottom w:val="0"/>
          <w:divBdr>
            <w:top w:val="none" w:sz="0" w:space="0" w:color="auto"/>
            <w:left w:val="none" w:sz="0" w:space="0" w:color="auto"/>
            <w:bottom w:val="none" w:sz="0" w:space="0" w:color="auto"/>
            <w:right w:val="none" w:sz="0" w:space="0" w:color="auto"/>
          </w:divBdr>
          <w:divsChild>
            <w:div w:id="1444616741">
              <w:marLeft w:val="0"/>
              <w:marRight w:val="0"/>
              <w:marTop w:val="0"/>
              <w:marBottom w:val="0"/>
              <w:divBdr>
                <w:top w:val="none" w:sz="0" w:space="0" w:color="auto"/>
                <w:left w:val="none" w:sz="0" w:space="0" w:color="auto"/>
                <w:bottom w:val="none" w:sz="0" w:space="0" w:color="auto"/>
                <w:right w:val="none" w:sz="0" w:space="0" w:color="auto"/>
              </w:divBdr>
              <w:divsChild>
                <w:div w:id="935671314">
                  <w:marLeft w:val="0"/>
                  <w:marRight w:val="0"/>
                  <w:marTop w:val="0"/>
                  <w:marBottom w:val="0"/>
                  <w:divBdr>
                    <w:top w:val="none" w:sz="0" w:space="0" w:color="auto"/>
                    <w:left w:val="none" w:sz="0" w:space="0" w:color="auto"/>
                    <w:bottom w:val="none" w:sz="0" w:space="0" w:color="auto"/>
                    <w:right w:val="none" w:sz="0" w:space="0" w:color="auto"/>
                  </w:divBdr>
                  <w:divsChild>
                    <w:div w:id="11155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74507">
      <w:bodyDiv w:val="1"/>
      <w:marLeft w:val="0"/>
      <w:marRight w:val="0"/>
      <w:marTop w:val="0"/>
      <w:marBottom w:val="0"/>
      <w:divBdr>
        <w:top w:val="none" w:sz="0" w:space="0" w:color="auto"/>
        <w:left w:val="none" w:sz="0" w:space="0" w:color="auto"/>
        <w:bottom w:val="none" w:sz="0" w:space="0" w:color="auto"/>
        <w:right w:val="none" w:sz="0" w:space="0" w:color="auto"/>
      </w:divBdr>
      <w:divsChild>
        <w:div w:id="525872536">
          <w:marLeft w:val="0"/>
          <w:marRight w:val="0"/>
          <w:marTop w:val="0"/>
          <w:marBottom w:val="0"/>
          <w:divBdr>
            <w:top w:val="none" w:sz="0" w:space="0" w:color="auto"/>
            <w:left w:val="none" w:sz="0" w:space="0" w:color="auto"/>
            <w:bottom w:val="none" w:sz="0" w:space="0" w:color="auto"/>
            <w:right w:val="none" w:sz="0" w:space="0" w:color="auto"/>
          </w:divBdr>
        </w:div>
      </w:divsChild>
    </w:div>
    <w:div w:id="1086225921">
      <w:bodyDiv w:val="1"/>
      <w:marLeft w:val="0"/>
      <w:marRight w:val="0"/>
      <w:marTop w:val="0"/>
      <w:marBottom w:val="0"/>
      <w:divBdr>
        <w:top w:val="none" w:sz="0" w:space="0" w:color="auto"/>
        <w:left w:val="none" w:sz="0" w:space="0" w:color="auto"/>
        <w:bottom w:val="none" w:sz="0" w:space="0" w:color="auto"/>
        <w:right w:val="none" w:sz="0" w:space="0" w:color="auto"/>
      </w:divBdr>
      <w:divsChild>
        <w:div w:id="1112089785">
          <w:marLeft w:val="0"/>
          <w:marRight w:val="0"/>
          <w:marTop w:val="0"/>
          <w:marBottom w:val="80"/>
          <w:divBdr>
            <w:top w:val="none" w:sz="0" w:space="0" w:color="auto"/>
            <w:left w:val="none" w:sz="0" w:space="0" w:color="auto"/>
            <w:bottom w:val="none" w:sz="0" w:space="0" w:color="auto"/>
            <w:right w:val="none" w:sz="0" w:space="0" w:color="auto"/>
          </w:divBdr>
        </w:div>
        <w:div w:id="1649241291">
          <w:marLeft w:val="0"/>
          <w:marRight w:val="0"/>
          <w:marTop w:val="0"/>
          <w:marBottom w:val="303"/>
          <w:divBdr>
            <w:top w:val="none" w:sz="0" w:space="0" w:color="auto"/>
            <w:left w:val="none" w:sz="0" w:space="0" w:color="auto"/>
            <w:bottom w:val="none" w:sz="0" w:space="0" w:color="auto"/>
            <w:right w:val="none" w:sz="0" w:space="0" w:color="auto"/>
          </w:divBdr>
        </w:div>
      </w:divsChild>
    </w:div>
    <w:div w:id="1086806672">
      <w:bodyDiv w:val="1"/>
      <w:marLeft w:val="0"/>
      <w:marRight w:val="0"/>
      <w:marTop w:val="0"/>
      <w:marBottom w:val="0"/>
      <w:divBdr>
        <w:top w:val="none" w:sz="0" w:space="0" w:color="auto"/>
        <w:left w:val="none" w:sz="0" w:space="0" w:color="auto"/>
        <w:bottom w:val="none" w:sz="0" w:space="0" w:color="auto"/>
        <w:right w:val="none" w:sz="0" w:space="0" w:color="auto"/>
      </w:divBdr>
      <w:divsChild>
        <w:div w:id="494999835">
          <w:marLeft w:val="-225"/>
          <w:marRight w:val="-225"/>
          <w:marTop w:val="0"/>
          <w:marBottom w:val="0"/>
          <w:divBdr>
            <w:top w:val="none" w:sz="0" w:space="0" w:color="auto"/>
            <w:left w:val="none" w:sz="0" w:space="0" w:color="auto"/>
            <w:bottom w:val="none" w:sz="0" w:space="0" w:color="auto"/>
            <w:right w:val="none" w:sz="0" w:space="0" w:color="auto"/>
          </w:divBdr>
        </w:div>
        <w:div w:id="1923178848">
          <w:marLeft w:val="-225"/>
          <w:marRight w:val="-225"/>
          <w:marTop w:val="0"/>
          <w:marBottom w:val="0"/>
          <w:divBdr>
            <w:top w:val="none" w:sz="0" w:space="0" w:color="auto"/>
            <w:left w:val="none" w:sz="0" w:space="0" w:color="auto"/>
            <w:bottom w:val="none" w:sz="0" w:space="0" w:color="auto"/>
            <w:right w:val="none" w:sz="0" w:space="0" w:color="auto"/>
          </w:divBdr>
          <w:divsChild>
            <w:div w:id="373114915">
              <w:marLeft w:val="0"/>
              <w:marRight w:val="0"/>
              <w:marTop w:val="0"/>
              <w:marBottom w:val="0"/>
              <w:divBdr>
                <w:top w:val="none" w:sz="0" w:space="0" w:color="auto"/>
                <w:left w:val="none" w:sz="0" w:space="0" w:color="auto"/>
                <w:bottom w:val="none" w:sz="0" w:space="0" w:color="auto"/>
                <w:right w:val="none" w:sz="0" w:space="0" w:color="auto"/>
              </w:divBdr>
              <w:divsChild>
                <w:div w:id="1280529364">
                  <w:marLeft w:val="0"/>
                  <w:marRight w:val="0"/>
                  <w:marTop w:val="0"/>
                  <w:marBottom w:val="0"/>
                  <w:divBdr>
                    <w:top w:val="none" w:sz="0" w:space="0" w:color="auto"/>
                    <w:left w:val="none" w:sz="0" w:space="0" w:color="auto"/>
                    <w:bottom w:val="none" w:sz="0" w:space="0" w:color="auto"/>
                    <w:right w:val="none" w:sz="0" w:space="0" w:color="auto"/>
                  </w:divBdr>
                </w:div>
                <w:div w:id="1926720676">
                  <w:marLeft w:val="0"/>
                  <w:marRight w:val="0"/>
                  <w:marTop w:val="0"/>
                  <w:marBottom w:val="0"/>
                  <w:divBdr>
                    <w:top w:val="none" w:sz="0" w:space="0" w:color="auto"/>
                    <w:left w:val="none" w:sz="0" w:space="0" w:color="auto"/>
                    <w:bottom w:val="none" w:sz="0" w:space="0" w:color="auto"/>
                    <w:right w:val="none" w:sz="0" w:space="0" w:color="auto"/>
                  </w:divBdr>
                </w:div>
                <w:div w:id="21045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744">
      <w:bodyDiv w:val="1"/>
      <w:marLeft w:val="0"/>
      <w:marRight w:val="0"/>
      <w:marTop w:val="0"/>
      <w:marBottom w:val="0"/>
      <w:divBdr>
        <w:top w:val="none" w:sz="0" w:space="0" w:color="auto"/>
        <w:left w:val="none" w:sz="0" w:space="0" w:color="auto"/>
        <w:bottom w:val="none" w:sz="0" w:space="0" w:color="auto"/>
        <w:right w:val="none" w:sz="0" w:space="0" w:color="auto"/>
      </w:divBdr>
    </w:div>
    <w:div w:id="1087314072">
      <w:bodyDiv w:val="1"/>
      <w:marLeft w:val="0"/>
      <w:marRight w:val="0"/>
      <w:marTop w:val="0"/>
      <w:marBottom w:val="0"/>
      <w:divBdr>
        <w:top w:val="none" w:sz="0" w:space="0" w:color="auto"/>
        <w:left w:val="none" w:sz="0" w:space="0" w:color="auto"/>
        <w:bottom w:val="none" w:sz="0" w:space="0" w:color="auto"/>
        <w:right w:val="none" w:sz="0" w:space="0" w:color="auto"/>
      </w:divBdr>
      <w:divsChild>
        <w:div w:id="1725254750">
          <w:marLeft w:val="0"/>
          <w:marRight w:val="0"/>
          <w:marTop w:val="0"/>
          <w:marBottom w:val="480"/>
          <w:divBdr>
            <w:top w:val="none" w:sz="0" w:space="0" w:color="auto"/>
            <w:left w:val="none" w:sz="0" w:space="0" w:color="auto"/>
            <w:bottom w:val="none" w:sz="0" w:space="0" w:color="auto"/>
            <w:right w:val="none" w:sz="0" w:space="0" w:color="auto"/>
          </w:divBdr>
        </w:div>
        <w:div w:id="652098146">
          <w:marLeft w:val="0"/>
          <w:marRight w:val="0"/>
          <w:marTop w:val="0"/>
          <w:marBottom w:val="480"/>
          <w:divBdr>
            <w:top w:val="none" w:sz="0" w:space="0" w:color="auto"/>
            <w:left w:val="none" w:sz="0" w:space="0" w:color="auto"/>
            <w:bottom w:val="none" w:sz="0" w:space="0" w:color="auto"/>
            <w:right w:val="none" w:sz="0" w:space="0" w:color="auto"/>
          </w:divBdr>
          <w:divsChild>
            <w:div w:id="1678070687">
              <w:marLeft w:val="0"/>
              <w:marRight w:val="0"/>
              <w:marTop w:val="0"/>
              <w:marBottom w:val="0"/>
              <w:divBdr>
                <w:top w:val="none" w:sz="0" w:space="0" w:color="auto"/>
                <w:left w:val="none" w:sz="0" w:space="0" w:color="auto"/>
                <w:bottom w:val="none" w:sz="0" w:space="0" w:color="auto"/>
                <w:right w:val="none" w:sz="0" w:space="0" w:color="auto"/>
              </w:divBdr>
            </w:div>
          </w:divsChild>
        </w:div>
        <w:div w:id="1455782222">
          <w:marLeft w:val="0"/>
          <w:marRight w:val="0"/>
          <w:marTop w:val="0"/>
          <w:marBottom w:val="960"/>
          <w:divBdr>
            <w:top w:val="none" w:sz="0" w:space="0" w:color="auto"/>
            <w:left w:val="none" w:sz="0" w:space="0" w:color="auto"/>
            <w:bottom w:val="none" w:sz="0" w:space="0" w:color="auto"/>
            <w:right w:val="none" w:sz="0" w:space="0" w:color="auto"/>
          </w:divBdr>
        </w:div>
      </w:divsChild>
    </w:div>
    <w:div w:id="1087582394">
      <w:bodyDiv w:val="1"/>
      <w:marLeft w:val="0"/>
      <w:marRight w:val="0"/>
      <w:marTop w:val="0"/>
      <w:marBottom w:val="0"/>
      <w:divBdr>
        <w:top w:val="none" w:sz="0" w:space="0" w:color="auto"/>
        <w:left w:val="none" w:sz="0" w:space="0" w:color="auto"/>
        <w:bottom w:val="none" w:sz="0" w:space="0" w:color="auto"/>
        <w:right w:val="none" w:sz="0" w:space="0" w:color="auto"/>
      </w:divBdr>
      <w:divsChild>
        <w:div w:id="1692343554">
          <w:marLeft w:val="0"/>
          <w:marRight w:val="0"/>
          <w:marTop w:val="0"/>
          <w:marBottom w:val="0"/>
          <w:divBdr>
            <w:top w:val="none" w:sz="0" w:space="0" w:color="auto"/>
            <w:left w:val="none" w:sz="0" w:space="0" w:color="auto"/>
            <w:bottom w:val="none" w:sz="0" w:space="0" w:color="auto"/>
            <w:right w:val="none" w:sz="0" w:space="0" w:color="auto"/>
          </w:divBdr>
        </w:div>
        <w:div w:id="825979740">
          <w:marLeft w:val="0"/>
          <w:marRight w:val="0"/>
          <w:marTop w:val="0"/>
          <w:marBottom w:val="0"/>
          <w:divBdr>
            <w:top w:val="none" w:sz="0" w:space="0" w:color="auto"/>
            <w:left w:val="none" w:sz="0" w:space="0" w:color="auto"/>
            <w:bottom w:val="none" w:sz="0" w:space="0" w:color="auto"/>
            <w:right w:val="none" w:sz="0" w:space="0" w:color="auto"/>
          </w:divBdr>
          <w:divsChild>
            <w:div w:id="28343760">
              <w:marLeft w:val="0"/>
              <w:marRight w:val="0"/>
              <w:marTop w:val="0"/>
              <w:marBottom w:val="0"/>
              <w:divBdr>
                <w:top w:val="none" w:sz="0" w:space="0" w:color="auto"/>
                <w:left w:val="none" w:sz="0" w:space="0" w:color="auto"/>
                <w:bottom w:val="none" w:sz="0" w:space="0" w:color="auto"/>
                <w:right w:val="none" w:sz="0" w:space="0" w:color="auto"/>
              </w:divBdr>
              <w:divsChild>
                <w:div w:id="1394083735">
                  <w:marLeft w:val="0"/>
                  <w:marRight w:val="0"/>
                  <w:marTop w:val="0"/>
                  <w:marBottom w:val="0"/>
                  <w:divBdr>
                    <w:top w:val="none" w:sz="0" w:space="0" w:color="auto"/>
                    <w:left w:val="none" w:sz="0" w:space="0" w:color="auto"/>
                    <w:bottom w:val="none" w:sz="0" w:space="0" w:color="auto"/>
                    <w:right w:val="none" w:sz="0" w:space="0" w:color="auto"/>
                  </w:divBdr>
                </w:div>
                <w:div w:id="682128061">
                  <w:marLeft w:val="0"/>
                  <w:marRight w:val="0"/>
                  <w:marTop w:val="0"/>
                  <w:marBottom w:val="0"/>
                  <w:divBdr>
                    <w:top w:val="none" w:sz="0" w:space="0" w:color="auto"/>
                    <w:left w:val="none" w:sz="0" w:space="0" w:color="auto"/>
                    <w:bottom w:val="none" w:sz="0" w:space="0" w:color="auto"/>
                    <w:right w:val="none" w:sz="0" w:space="0" w:color="auto"/>
                  </w:divBdr>
                </w:div>
                <w:div w:id="19775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31106">
      <w:bodyDiv w:val="1"/>
      <w:marLeft w:val="0"/>
      <w:marRight w:val="0"/>
      <w:marTop w:val="0"/>
      <w:marBottom w:val="0"/>
      <w:divBdr>
        <w:top w:val="none" w:sz="0" w:space="0" w:color="auto"/>
        <w:left w:val="none" w:sz="0" w:space="0" w:color="auto"/>
        <w:bottom w:val="none" w:sz="0" w:space="0" w:color="auto"/>
        <w:right w:val="none" w:sz="0" w:space="0" w:color="auto"/>
      </w:divBdr>
      <w:divsChild>
        <w:div w:id="24794193">
          <w:marLeft w:val="-150"/>
          <w:marRight w:val="-150"/>
          <w:marTop w:val="0"/>
          <w:marBottom w:val="0"/>
          <w:divBdr>
            <w:top w:val="none" w:sz="0" w:space="0" w:color="auto"/>
            <w:left w:val="none" w:sz="0" w:space="0" w:color="auto"/>
            <w:bottom w:val="none" w:sz="0" w:space="0" w:color="auto"/>
            <w:right w:val="none" w:sz="0" w:space="0" w:color="auto"/>
          </w:divBdr>
          <w:divsChild>
            <w:div w:id="378549538">
              <w:marLeft w:val="0"/>
              <w:marRight w:val="0"/>
              <w:marTop w:val="0"/>
              <w:marBottom w:val="0"/>
              <w:divBdr>
                <w:top w:val="none" w:sz="0" w:space="0" w:color="auto"/>
                <w:left w:val="none" w:sz="0" w:space="0" w:color="auto"/>
                <w:bottom w:val="none" w:sz="0" w:space="0" w:color="auto"/>
                <w:right w:val="none" w:sz="0" w:space="0" w:color="auto"/>
              </w:divBdr>
              <w:divsChild>
                <w:div w:id="735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132">
          <w:marLeft w:val="-150"/>
          <w:marRight w:val="-150"/>
          <w:marTop w:val="0"/>
          <w:marBottom w:val="0"/>
          <w:divBdr>
            <w:top w:val="none" w:sz="0" w:space="0" w:color="auto"/>
            <w:left w:val="none" w:sz="0" w:space="0" w:color="auto"/>
            <w:bottom w:val="none" w:sz="0" w:space="0" w:color="auto"/>
            <w:right w:val="none" w:sz="0" w:space="0" w:color="auto"/>
          </w:divBdr>
          <w:divsChild>
            <w:div w:id="705374614">
              <w:marLeft w:val="0"/>
              <w:marRight w:val="0"/>
              <w:marTop w:val="0"/>
              <w:marBottom w:val="0"/>
              <w:divBdr>
                <w:top w:val="none" w:sz="0" w:space="0" w:color="auto"/>
                <w:left w:val="none" w:sz="0" w:space="0" w:color="auto"/>
                <w:bottom w:val="none" w:sz="0" w:space="0" w:color="auto"/>
                <w:right w:val="none" w:sz="0" w:space="0" w:color="auto"/>
              </w:divBdr>
            </w:div>
            <w:div w:id="845897453">
              <w:marLeft w:val="0"/>
              <w:marRight w:val="0"/>
              <w:marTop w:val="0"/>
              <w:marBottom w:val="0"/>
              <w:divBdr>
                <w:top w:val="none" w:sz="0" w:space="0" w:color="auto"/>
                <w:left w:val="none" w:sz="0" w:space="0" w:color="auto"/>
                <w:bottom w:val="none" w:sz="0" w:space="0" w:color="auto"/>
                <w:right w:val="none" w:sz="0" w:space="0" w:color="auto"/>
              </w:divBdr>
              <w:divsChild>
                <w:div w:id="411974381">
                  <w:marLeft w:val="0"/>
                  <w:marRight w:val="0"/>
                  <w:marTop w:val="0"/>
                  <w:marBottom w:val="0"/>
                  <w:divBdr>
                    <w:top w:val="none" w:sz="0" w:space="0" w:color="auto"/>
                    <w:left w:val="none" w:sz="0" w:space="0" w:color="auto"/>
                    <w:bottom w:val="none" w:sz="0" w:space="0" w:color="auto"/>
                    <w:right w:val="none" w:sz="0" w:space="0" w:color="auto"/>
                  </w:divBdr>
                  <w:divsChild>
                    <w:div w:id="800273547">
                      <w:marLeft w:val="0"/>
                      <w:marRight w:val="0"/>
                      <w:marTop w:val="0"/>
                      <w:marBottom w:val="0"/>
                      <w:divBdr>
                        <w:top w:val="none" w:sz="0" w:space="0" w:color="auto"/>
                        <w:left w:val="none" w:sz="0" w:space="0" w:color="auto"/>
                        <w:bottom w:val="none" w:sz="0" w:space="0" w:color="auto"/>
                        <w:right w:val="none" w:sz="0" w:space="0" w:color="auto"/>
                      </w:divBdr>
                    </w:div>
                    <w:div w:id="1532691280">
                      <w:marLeft w:val="0"/>
                      <w:marRight w:val="0"/>
                      <w:marTop w:val="0"/>
                      <w:marBottom w:val="0"/>
                      <w:divBdr>
                        <w:top w:val="none" w:sz="0" w:space="0" w:color="auto"/>
                        <w:left w:val="none" w:sz="0" w:space="0" w:color="auto"/>
                        <w:bottom w:val="none" w:sz="0" w:space="0" w:color="auto"/>
                        <w:right w:val="none" w:sz="0" w:space="0" w:color="auto"/>
                      </w:divBdr>
                    </w:div>
                    <w:div w:id="15734623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88186132">
      <w:bodyDiv w:val="1"/>
      <w:marLeft w:val="0"/>
      <w:marRight w:val="0"/>
      <w:marTop w:val="0"/>
      <w:marBottom w:val="0"/>
      <w:divBdr>
        <w:top w:val="none" w:sz="0" w:space="0" w:color="auto"/>
        <w:left w:val="none" w:sz="0" w:space="0" w:color="auto"/>
        <w:bottom w:val="none" w:sz="0" w:space="0" w:color="auto"/>
        <w:right w:val="none" w:sz="0" w:space="0" w:color="auto"/>
      </w:divBdr>
      <w:divsChild>
        <w:div w:id="779761499">
          <w:marLeft w:val="-150"/>
          <w:marRight w:val="-150"/>
          <w:marTop w:val="0"/>
          <w:marBottom w:val="0"/>
          <w:divBdr>
            <w:top w:val="none" w:sz="0" w:space="0" w:color="auto"/>
            <w:left w:val="none" w:sz="0" w:space="0" w:color="auto"/>
            <w:bottom w:val="none" w:sz="0" w:space="0" w:color="auto"/>
            <w:right w:val="none" w:sz="0" w:space="0" w:color="auto"/>
          </w:divBdr>
          <w:divsChild>
            <w:div w:id="833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6444">
      <w:bodyDiv w:val="1"/>
      <w:marLeft w:val="0"/>
      <w:marRight w:val="0"/>
      <w:marTop w:val="0"/>
      <w:marBottom w:val="0"/>
      <w:divBdr>
        <w:top w:val="none" w:sz="0" w:space="0" w:color="auto"/>
        <w:left w:val="none" w:sz="0" w:space="0" w:color="auto"/>
        <w:bottom w:val="none" w:sz="0" w:space="0" w:color="auto"/>
        <w:right w:val="none" w:sz="0" w:space="0" w:color="auto"/>
      </w:divBdr>
      <w:divsChild>
        <w:div w:id="1737043579">
          <w:marLeft w:val="0"/>
          <w:marRight w:val="0"/>
          <w:marTop w:val="0"/>
          <w:marBottom w:val="0"/>
          <w:divBdr>
            <w:top w:val="none" w:sz="0" w:space="0" w:color="auto"/>
            <w:left w:val="none" w:sz="0" w:space="0" w:color="auto"/>
            <w:bottom w:val="none" w:sz="0" w:space="0" w:color="auto"/>
            <w:right w:val="none" w:sz="0" w:space="0" w:color="auto"/>
          </w:divBdr>
        </w:div>
      </w:divsChild>
    </w:div>
    <w:div w:id="1088307972">
      <w:bodyDiv w:val="1"/>
      <w:marLeft w:val="0"/>
      <w:marRight w:val="0"/>
      <w:marTop w:val="0"/>
      <w:marBottom w:val="0"/>
      <w:divBdr>
        <w:top w:val="none" w:sz="0" w:space="0" w:color="auto"/>
        <w:left w:val="none" w:sz="0" w:space="0" w:color="auto"/>
        <w:bottom w:val="none" w:sz="0" w:space="0" w:color="auto"/>
        <w:right w:val="none" w:sz="0" w:space="0" w:color="auto"/>
      </w:divBdr>
      <w:divsChild>
        <w:div w:id="1083071226">
          <w:marLeft w:val="-225"/>
          <w:marRight w:val="-225"/>
          <w:marTop w:val="0"/>
          <w:marBottom w:val="0"/>
          <w:divBdr>
            <w:top w:val="none" w:sz="0" w:space="0" w:color="auto"/>
            <w:left w:val="none" w:sz="0" w:space="0" w:color="auto"/>
            <w:bottom w:val="none" w:sz="0" w:space="0" w:color="auto"/>
            <w:right w:val="none" w:sz="0" w:space="0" w:color="auto"/>
          </w:divBdr>
          <w:divsChild>
            <w:div w:id="570701886">
              <w:marLeft w:val="1337"/>
              <w:marRight w:val="0"/>
              <w:marTop w:val="0"/>
              <w:marBottom w:val="0"/>
              <w:divBdr>
                <w:top w:val="none" w:sz="0" w:space="0" w:color="auto"/>
                <w:left w:val="none" w:sz="0" w:space="0" w:color="auto"/>
                <w:bottom w:val="none" w:sz="0" w:space="0" w:color="auto"/>
                <w:right w:val="none" w:sz="0" w:space="0" w:color="auto"/>
              </w:divBdr>
              <w:divsChild>
                <w:div w:id="663045069">
                  <w:marLeft w:val="0"/>
                  <w:marRight w:val="0"/>
                  <w:marTop w:val="0"/>
                  <w:marBottom w:val="0"/>
                  <w:divBdr>
                    <w:top w:val="none" w:sz="0" w:space="0" w:color="auto"/>
                    <w:left w:val="none" w:sz="0" w:space="0" w:color="auto"/>
                    <w:bottom w:val="none" w:sz="0" w:space="0" w:color="auto"/>
                    <w:right w:val="none" w:sz="0" w:space="0" w:color="auto"/>
                  </w:divBdr>
                  <w:divsChild>
                    <w:div w:id="571038637">
                      <w:marLeft w:val="0"/>
                      <w:marRight w:val="0"/>
                      <w:marTop w:val="0"/>
                      <w:marBottom w:val="0"/>
                      <w:divBdr>
                        <w:top w:val="none" w:sz="0" w:space="0" w:color="auto"/>
                        <w:left w:val="none" w:sz="0" w:space="0" w:color="auto"/>
                        <w:bottom w:val="none" w:sz="0" w:space="0" w:color="auto"/>
                        <w:right w:val="none" w:sz="0" w:space="0" w:color="auto"/>
                      </w:divBdr>
                    </w:div>
                    <w:div w:id="7558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0266">
          <w:marLeft w:val="-225"/>
          <w:marRight w:val="-225"/>
          <w:marTop w:val="0"/>
          <w:marBottom w:val="0"/>
          <w:divBdr>
            <w:top w:val="none" w:sz="0" w:space="0" w:color="auto"/>
            <w:left w:val="none" w:sz="0" w:space="0" w:color="auto"/>
            <w:bottom w:val="none" w:sz="0" w:space="0" w:color="auto"/>
            <w:right w:val="none" w:sz="0" w:space="0" w:color="auto"/>
          </w:divBdr>
          <w:divsChild>
            <w:div w:id="837041095">
              <w:marLeft w:val="1337"/>
              <w:marRight w:val="0"/>
              <w:marTop w:val="0"/>
              <w:marBottom w:val="0"/>
              <w:divBdr>
                <w:top w:val="none" w:sz="0" w:space="0" w:color="auto"/>
                <w:left w:val="none" w:sz="0" w:space="0" w:color="auto"/>
                <w:bottom w:val="none" w:sz="0" w:space="0" w:color="auto"/>
                <w:right w:val="none" w:sz="0" w:space="0" w:color="auto"/>
              </w:divBdr>
              <w:divsChild>
                <w:div w:id="11507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2691">
      <w:bodyDiv w:val="1"/>
      <w:marLeft w:val="0"/>
      <w:marRight w:val="0"/>
      <w:marTop w:val="0"/>
      <w:marBottom w:val="0"/>
      <w:divBdr>
        <w:top w:val="none" w:sz="0" w:space="0" w:color="auto"/>
        <w:left w:val="none" w:sz="0" w:space="0" w:color="auto"/>
        <w:bottom w:val="none" w:sz="0" w:space="0" w:color="auto"/>
        <w:right w:val="none" w:sz="0" w:space="0" w:color="auto"/>
      </w:divBdr>
    </w:div>
    <w:div w:id="1089500250">
      <w:bodyDiv w:val="1"/>
      <w:marLeft w:val="0"/>
      <w:marRight w:val="0"/>
      <w:marTop w:val="0"/>
      <w:marBottom w:val="0"/>
      <w:divBdr>
        <w:top w:val="none" w:sz="0" w:space="0" w:color="auto"/>
        <w:left w:val="none" w:sz="0" w:space="0" w:color="auto"/>
        <w:bottom w:val="none" w:sz="0" w:space="0" w:color="auto"/>
        <w:right w:val="none" w:sz="0" w:space="0" w:color="auto"/>
      </w:divBdr>
      <w:divsChild>
        <w:div w:id="1370765548">
          <w:marLeft w:val="0"/>
          <w:marRight w:val="0"/>
          <w:marTop w:val="0"/>
          <w:marBottom w:val="0"/>
          <w:divBdr>
            <w:top w:val="none" w:sz="0" w:space="0" w:color="auto"/>
            <w:left w:val="none" w:sz="0" w:space="0" w:color="auto"/>
            <w:bottom w:val="none" w:sz="0" w:space="0" w:color="auto"/>
            <w:right w:val="none" w:sz="0" w:space="0" w:color="auto"/>
          </w:divBdr>
        </w:div>
      </w:divsChild>
    </w:div>
    <w:div w:id="1089814811">
      <w:bodyDiv w:val="1"/>
      <w:marLeft w:val="0"/>
      <w:marRight w:val="0"/>
      <w:marTop w:val="0"/>
      <w:marBottom w:val="0"/>
      <w:divBdr>
        <w:top w:val="none" w:sz="0" w:space="0" w:color="auto"/>
        <w:left w:val="none" w:sz="0" w:space="0" w:color="auto"/>
        <w:bottom w:val="none" w:sz="0" w:space="0" w:color="auto"/>
        <w:right w:val="none" w:sz="0" w:space="0" w:color="auto"/>
      </w:divBdr>
      <w:divsChild>
        <w:div w:id="208500326">
          <w:marLeft w:val="-225"/>
          <w:marRight w:val="-225"/>
          <w:marTop w:val="0"/>
          <w:marBottom w:val="0"/>
          <w:divBdr>
            <w:top w:val="none" w:sz="0" w:space="0" w:color="auto"/>
            <w:left w:val="none" w:sz="0" w:space="0" w:color="auto"/>
            <w:bottom w:val="none" w:sz="0" w:space="0" w:color="auto"/>
            <w:right w:val="none" w:sz="0" w:space="0" w:color="auto"/>
          </w:divBdr>
          <w:divsChild>
            <w:div w:id="1987738910">
              <w:marLeft w:val="0"/>
              <w:marRight w:val="0"/>
              <w:marTop w:val="0"/>
              <w:marBottom w:val="0"/>
              <w:divBdr>
                <w:top w:val="none" w:sz="0" w:space="0" w:color="auto"/>
                <w:left w:val="none" w:sz="0" w:space="0" w:color="auto"/>
                <w:bottom w:val="none" w:sz="0" w:space="0" w:color="auto"/>
                <w:right w:val="none" w:sz="0" w:space="0" w:color="auto"/>
              </w:divBdr>
              <w:divsChild>
                <w:div w:id="12524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6474">
          <w:marLeft w:val="-225"/>
          <w:marRight w:val="-225"/>
          <w:marTop w:val="0"/>
          <w:marBottom w:val="0"/>
          <w:divBdr>
            <w:top w:val="none" w:sz="0" w:space="0" w:color="auto"/>
            <w:left w:val="none" w:sz="0" w:space="0" w:color="auto"/>
            <w:bottom w:val="none" w:sz="0" w:space="0" w:color="auto"/>
            <w:right w:val="none" w:sz="0" w:space="0" w:color="auto"/>
          </w:divBdr>
        </w:div>
      </w:divsChild>
    </w:div>
    <w:div w:id="1089816061">
      <w:bodyDiv w:val="1"/>
      <w:marLeft w:val="0"/>
      <w:marRight w:val="0"/>
      <w:marTop w:val="0"/>
      <w:marBottom w:val="0"/>
      <w:divBdr>
        <w:top w:val="none" w:sz="0" w:space="0" w:color="auto"/>
        <w:left w:val="none" w:sz="0" w:space="0" w:color="auto"/>
        <w:bottom w:val="none" w:sz="0" w:space="0" w:color="auto"/>
        <w:right w:val="none" w:sz="0" w:space="0" w:color="auto"/>
      </w:divBdr>
      <w:divsChild>
        <w:div w:id="330983479">
          <w:marLeft w:val="0"/>
          <w:marRight w:val="0"/>
          <w:marTop w:val="0"/>
          <w:marBottom w:val="0"/>
          <w:divBdr>
            <w:top w:val="none" w:sz="0" w:space="0" w:color="auto"/>
            <w:left w:val="none" w:sz="0" w:space="0" w:color="auto"/>
            <w:bottom w:val="none" w:sz="0" w:space="0" w:color="auto"/>
            <w:right w:val="none" w:sz="0" w:space="0" w:color="auto"/>
          </w:divBdr>
          <w:divsChild>
            <w:div w:id="1528446347">
              <w:marLeft w:val="0"/>
              <w:marRight w:val="0"/>
              <w:marTop w:val="0"/>
              <w:marBottom w:val="0"/>
              <w:divBdr>
                <w:top w:val="none" w:sz="0" w:space="0" w:color="auto"/>
                <w:left w:val="none" w:sz="0" w:space="0" w:color="auto"/>
                <w:bottom w:val="none" w:sz="0" w:space="0" w:color="auto"/>
                <w:right w:val="none" w:sz="0" w:space="0" w:color="auto"/>
              </w:divBdr>
            </w:div>
          </w:divsChild>
        </w:div>
        <w:div w:id="724064859">
          <w:marLeft w:val="0"/>
          <w:marRight w:val="0"/>
          <w:marTop w:val="0"/>
          <w:marBottom w:val="0"/>
          <w:divBdr>
            <w:top w:val="none" w:sz="0" w:space="0" w:color="auto"/>
            <w:left w:val="none" w:sz="0" w:space="0" w:color="auto"/>
            <w:bottom w:val="none" w:sz="0" w:space="0" w:color="auto"/>
            <w:right w:val="none" w:sz="0" w:space="0" w:color="auto"/>
          </w:divBdr>
        </w:div>
        <w:div w:id="760294588">
          <w:marLeft w:val="0"/>
          <w:marRight w:val="0"/>
          <w:marTop w:val="0"/>
          <w:marBottom w:val="450"/>
          <w:divBdr>
            <w:top w:val="none" w:sz="0" w:space="0" w:color="auto"/>
            <w:left w:val="none" w:sz="0" w:space="0" w:color="auto"/>
            <w:bottom w:val="none" w:sz="0" w:space="0" w:color="auto"/>
            <w:right w:val="none" w:sz="0" w:space="0" w:color="auto"/>
          </w:divBdr>
        </w:div>
        <w:div w:id="1034186434">
          <w:marLeft w:val="0"/>
          <w:marRight w:val="0"/>
          <w:marTop w:val="0"/>
          <w:marBottom w:val="0"/>
          <w:divBdr>
            <w:top w:val="none" w:sz="0" w:space="0" w:color="auto"/>
            <w:left w:val="none" w:sz="0" w:space="0" w:color="auto"/>
            <w:bottom w:val="none" w:sz="0" w:space="0" w:color="auto"/>
            <w:right w:val="none" w:sz="0" w:space="0" w:color="auto"/>
          </w:divBdr>
          <w:divsChild>
            <w:div w:id="4144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91522">
      <w:bodyDiv w:val="1"/>
      <w:marLeft w:val="0"/>
      <w:marRight w:val="0"/>
      <w:marTop w:val="0"/>
      <w:marBottom w:val="0"/>
      <w:divBdr>
        <w:top w:val="none" w:sz="0" w:space="0" w:color="auto"/>
        <w:left w:val="none" w:sz="0" w:space="0" w:color="auto"/>
        <w:bottom w:val="none" w:sz="0" w:space="0" w:color="auto"/>
        <w:right w:val="none" w:sz="0" w:space="0" w:color="auto"/>
      </w:divBdr>
      <w:divsChild>
        <w:div w:id="355542187">
          <w:marLeft w:val="0"/>
          <w:marRight w:val="0"/>
          <w:marTop w:val="0"/>
          <w:marBottom w:val="0"/>
          <w:divBdr>
            <w:top w:val="none" w:sz="0" w:space="0" w:color="auto"/>
            <w:left w:val="none" w:sz="0" w:space="0" w:color="auto"/>
            <w:bottom w:val="none" w:sz="0" w:space="0" w:color="auto"/>
            <w:right w:val="none" w:sz="0" w:space="0" w:color="auto"/>
          </w:divBdr>
          <w:divsChild>
            <w:div w:id="949121779">
              <w:marLeft w:val="0"/>
              <w:marRight w:val="0"/>
              <w:marTop w:val="0"/>
              <w:marBottom w:val="240"/>
              <w:divBdr>
                <w:top w:val="none" w:sz="0" w:space="0" w:color="auto"/>
                <w:left w:val="none" w:sz="0" w:space="0" w:color="auto"/>
                <w:bottom w:val="none" w:sz="0" w:space="0" w:color="auto"/>
                <w:right w:val="none" w:sz="0" w:space="0" w:color="auto"/>
              </w:divBdr>
              <w:divsChild>
                <w:div w:id="1380858552">
                  <w:marLeft w:val="0"/>
                  <w:marRight w:val="0"/>
                  <w:marTop w:val="0"/>
                  <w:marBottom w:val="0"/>
                  <w:divBdr>
                    <w:top w:val="none" w:sz="0" w:space="0" w:color="auto"/>
                    <w:left w:val="none" w:sz="0" w:space="0" w:color="auto"/>
                    <w:bottom w:val="none" w:sz="0" w:space="0" w:color="auto"/>
                    <w:right w:val="none" w:sz="0" w:space="0" w:color="auto"/>
                  </w:divBdr>
                </w:div>
                <w:div w:id="1262954884">
                  <w:marLeft w:val="60"/>
                  <w:marRight w:val="0"/>
                  <w:marTop w:val="0"/>
                  <w:marBottom w:val="0"/>
                  <w:divBdr>
                    <w:top w:val="none" w:sz="0" w:space="0" w:color="auto"/>
                    <w:left w:val="none" w:sz="0" w:space="0" w:color="auto"/>
                    <w:bottom w:val="none" w:sz="0" w:space="0" w:color="auto"/>
                    <w:right w:val="none" w:sz="0" w:space="0" w:color="auto"/>
                  </w:divBdr>
                </w:div>
              </w:divsChild>
            </w:div>
            <w:div w:id="287858101">
              <w:marLeft w:val="0"/>
              <w:marRight w:val="0"/>
              <w:marTop w:val="0"/>
              <w:marBottom w:val="225"/>
              <w:divBdr>
                <w:top w:val="none" w:sz="0" w:space="0" w:color="auto"/>
                <w:left w:val="none" w:sz="0" w:space="0" w:color="auto"/>
                <w:bottom w:val="none" w:sz="0" w:space="0" w:color="auto"/>
                <w:right w:val="none" w:sz="0" w:space="0" w:color="auto"/>
              </w:divBdr>
            </w:div>
          </w:divsChild>
        </w:div>
        <w:div w:id="1910312646">
          <w:marLeft w:val="0"/>
          <w:marRight w:val="0"/>
          <w:marTop w:val="0"/>
          <w:marBottom w:val="0"/>
          <w:divBdr>
            <w:top w:val="none" w:sz="0" w:space="0" w:color="auto"/>
            <w:left w:val="none" w:sz="0" w:space="0" w:color="auto"/>
            <w:bottom w:val="none" w:sz="0" w:space="0" w:color="auto"/>
            <w:right w:val="none" w:sz="0" w:space="0" w:color="auto"/>
          </w:divBdr>
        </w:div>
        <w:div w:id="395590542">
          <w:marLeft w:val="0"/>
          <w:marRight w:val="0"/>
          <w:marTop w:val="315"/>
          <w:marBottom w:val="0"/>
          <w:divBdr>
            <w:top w:val="none" w:sz="0" w:space="0" w:color="auto"/>
            <w:left w:val="none" w:sz="0" w:space="0" w:color="auto"/>
            <w:bottom w:val="none" w:sz="0" w:space="0" w:color="auto"/>
            <w:right w:val="none" w:sz="0" w:space="0" w:color="auto"/>
          </w:divBdr>
          <w:divsChild>
            <w:div w:id="15208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10">
      <w:bodyDiv w:val="1"/>
      <w:marLeft w:val="0"/>
      <w:marRight w:val="0"/>
      <w:marTop w:val="0"/>
      <w:marBottom w:val="0"/>
      <w:divBdr>
        <w:top w:val="none" w:sz="0" w:space="0" w:color="auto"/>
        <w:left w:val="none" w:sz="0" w:space="0" w:color="auto"/>
        <w:bottom w:val="none" w:sz="0" w:space="0" w:color="auto"/>
        <w:right w:val="none" w:sz="0" w:space="0" w:color="auto"/>
      </w:divBdr>
      <w:divsChild>
        <w:div w:id="60757761">
          <w:marLeft w:val="-225"/>
          <w:marRight w:val="-225"/>
          <w:marTop w:val="0"/>
          <w:marBottom w:val="0"/>
          <w:divBdr>
            <w:top w:val="none" w:sz="0" w:space="0" w:color="auto"/>
            <w:left w:val="none" w:sz="0" w:space="0" w:color="auto"/>
            <w:bottom w:val="none" w:sz="0" w:space="0" w:color="auto"/>
            <w:right w:val="none" w:sz="0" w:space="0" w:color="auto"/>
          </w:divBdr>
        </w:div>
      </w:divsChild>
    </w:div>
    <w:div w:id="1090387986">
      <w:bodyDiv w:val="1"/>
      <w:marLeft w:val="0"/>
      <w:marRight w:val="0"/>
      <w:marTop w:val="0"/>
      <w:marBottom w:val="0"/>
      <w:divBdr>
        <w:top w:val="none" w:sz="0" w:space="0" w:color="auto"/>
        <w:left w:val="none" w:sz="0" w:space="0" w:color="auto"/>
        <w:bottom w:val="none" w:sz="0" w:space="0" w:color="auto"/>
        <w:right w:val="none" w:sz="0" w:space="0" w:color="auto"/>
      </w:divBdr>
      <w:divsChild>
        <w:div w:id="1431924016">
          <w:marLeft w:val="-150"/>
          <w:marRight w:val="-150"/>
          <w:marTop w:val="0"/>
          <w:marBottom w:val="0"/>
          <w:divBdr>
            <w:top w:val="none" w:sz="0" w:space="0" w:color="auto"/>
            <w:left w:val="none" w:sz="0" w:space="0" w:color="auto"/>
            <w:bottom w:val="none" w:sz="0" w:space="0" w:color="auto"/>
            <w:right w:val="none" w:sz="0" w:space="0" w:color="auto"/>
          </w:divBdr>
          <w:divsChild>
            <w:div w:id="139738135">
              <w:marLeft w:val="0"/>
              <w:marRight w:val="0"/>
              <w:marTop w:val="0"/>
              <w:marBottom w:val="0"/>
              <w:divBdr>
                <w:top w:val="none" w:sz="0" w:space="0" w:color="auto"/>
                <w:left w:val="none" w:sz="0" w:space="0" w:color="auto"/>
                <w:bottom w:val="none" w:sz="0" w:space="0" w:color="auto"/>
                <w:right w:val="none" w:sz="0" w:space="0" w:color="auto"/>
              </w:divBdr>
              <w:divsChild>
                <w:div w:id="804006882">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sChild>
                </w:div>
                <w:div w:id="1686979682">
                  <w:marLeft w:val="0"/>
                  <w:marRight w:val="0"/>
                  <w:marTop w:val="0"/>
                  <w:marBottom w:val="0"/>
                  <w:divBdr>
                    <w:top w:val="none" w:sz="0" w:space="0" w:color="auto"/>
                    <w:left w:val="none" w:sz="0" w:space="0" w:color="auto"/>
                    <w:bottom w:val="none" w:sz="0" w:space="0" w:color="auto"/>
                    <w:right w:val="none" w:sz="0" w:space="0" w:color="auto"/>
                  </w:divBdr>
                  <w:divsChild>
                    <w:div w:id="1286615867">
                      <w:marLeft w:val="0"/>
                      <w:marRight w:val="0"/>
                      <w:marTop w:val="0"/>
                      <w:marBottom w:val="0"/>
                      <w:divBdr>
                        <w:top w:val="none" w:sz="0" w:space="0" w:color="auto"/>
                        <w:left w:val="none" w:sz="0" w:space="0" w:color="auto"/>
                        <w:bottom w:val="none" w:sz="0" w:space="0" w:color="auto"/>
                        <w:right w:val="none" w:sz="0" w:space="0" w:color="auto"/>
                      </w:divBdr>
                    </w:div>
                    <w:div w:id="1499073382">
                      <w:marLeft w:val="0"/>
                      <w:marRight w:val="0"/>
                      <w:marTop w:val="0"/>
                      <w:marBottom w:val="0"/>
                      <w:divBdr>
                        <w:top w:val="none" w:sz="0" w:space="0" w:color="auto"/>
                        <w:left w:val="none" w:sz="0" w:space="0" w:color="auto"/>
                        <w:bottom w:val="none" w:sz="0" w:space="0" w:color="auto"/>
                        <w:right w:val="none" w:sz="0" w:space="0" w:color="auto"/>
                      </w:divBdr>
                      <w:divsChild>
                        <w:div w:id="6043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8936">
          <w:marLeft w:val="-150"/>
          <w:marRight w:val="-150"/>
          <w:marTop w:val="0"/>
          <w:marBottom w:val="0"/>
          <w:divBdr>
            <w:top w:val="none" w:sz="0" w:space="0" w:color="auto"/>
            <w:left w:val="none" w:sz="0" w:space="0" w:color="auto"/>
            <w:bottom w:val="none" w:sz="0" w:space="0" w:color="auto"/>
            <w:right w:val="none" w:sz="0" w:space="0" w:color="auto"/>
          </w:divBdr>
          <w:divsChild>
            <w:div w:id="1352947847">
              <w:marLeft w:val="0"/>
              <w:marRight w:val="0"/>
              <w:marTop w:val="0"/>
              <w:marBottom w:val="0"/>
              <w:divBdr>
                <w:top w:val="none" w:sz="0" w:space="0" w:color="auto"/>
                <w:left w:val="none" w:sz="0" w:space="0" w:color="auto"/>
                <w:bottom w:val="none" w:sz="0" w:space="0" w:color="auto"/>
                <w:right w:val="none" w:sz="0" w:space="0" w:color="auto"/>
              </w:divBdr>
              <w:divsChild>
                <w:div w:id="1105228053">
                  <w:marLeft w:val="0"/>
                  <w:marRight w:val="0"/>
                  <w:marTop w:val="0"/>
                  <w:marBottom w:val="0"/>
                  <w:divBdr>
                    <w:top w:val="none" w:sz="0" w:space="0" w:color="auto"/>
                    <w:left w:val="none" w:sz="0" w:space="0" w:color="auto"/>
                    <w:bottom w:val="none" w:sz="0" w:space="0" w:color="auto"/>
                    <w:right w:val="none" w:sz="0" w:space="0" w:color="auto"/>
                  </w:divBdr>
                  <w:divsChild>
                    <w:div w:id="958492882">
                      <w:marLeft w:val="0"/>
                      <w:marRight w:val="0"/>
                      <w:marTop w:val="0"/>
                      <w:marBottom w:val="0"/>
                      <w:divBdr>
                        <w:top w:val="none" w:sz="0" w:space="0" w:color="auto"/>
                        <w:left w:val="none" w:sz="0" w:space="0" w:color="auto"/>
                        <w:bottom w:val="none" w:sz="0" w:space="0" w:color="auto"/>
                        <w:right w:val="none" w:sz="0" w:space="0" w:color="auto"/>
                      </w:divBdr>
                      <w:divsChild>
                        <w:div w:id="1178083739">
                          <w:marLeft w:val="0"/>
                          <w:marRight w:val="0"/>
                          <w:marTop w:val="0"/>
                          <w:marBottom w:val="0"/>
                          <w:divBdr>
                            <w:top w:val="none" w:sz="0" w:space="0" w:color="auto"/>
                            <w:left w:val="none" w:sz="0" w:space="0" w:color="auto"/>
                            <w:bottom w:val="none" w:sz="0" w:space="0" w:color="auto"/>
                            <w:right w:val="none" w:sz="0" w:space="0" w:color="auto"/>
                          </w:divBdr>
                          <w:divsChild>
                            <w:div w:id="13655880">
                              <w:marLeft w:val="0"/>
                              <w:marRight w:val="0"/>
                              <w:marTop w:val="0"/>
                              <w:marBottom w:val="0"/>
                              <w:divBdr>
                                <w:top w:val="none" w:sz="0" w:space="0" w:color="auto"/>
                                <w:left w:val="none" w:sz="0" w:space="0" w:color="auto"/>
                                <w:bottom w:val="none" w:sz="0" w:space="0" w:color="auto"/>
                                <w:right w:val="none" w:sz="0" w:space="0" w:color="auto"/>
                              </w:divBdr>
                            </w:div>
                            <w:div w:id="75322835">
                              <w:marLeft w:val="0"/>
                              <w:marRight w:val="0"/>
                              <w:marTop w:val="0"/>
                              <w:marBottom w:val="0"/>
                              <w:divBdr>
                                <w:top w:val="none" w:sz="0" w:space="0" w:color="auto"/>
                                <w:left w:val="none" w:sz="0" w:space="0" w:color="auto"/>
                                <w:bottom w:val="none" w:sz="0" w:space="0" w:color="auto"/>
                                <w:right w:val="none" w:sz="0" w:space="0" w:color="auto"/>
                              </w:divBdr>
                            </w:div>
                            <w:div w:id="384916030">
                              <w:marLeft w:val="0"/>
                              <w:marRight w:val="0"/>
                              <w:marTop w:val="0"/>
                              <w:marBottom w:val="0"/>
                              <w:divBdr>
                                <w:top w:val="none" w:sz="0" w:space="0" w:color="auto"/>
                                <w:left w:val="none" w:sz="0" w:space="0" w:color="auto"/>
                                <w:bottom w:val="none" w:sz="0" w:space="0" w:color="auto"/>
                                <w:right w:val="none" w:sz="0" w:space="0" w:color="auto"/>
                              </w:divBdr>
                            </w:div>
                            <w:div w:id="435633785">
                              <w:marLeft w:val="0"/>
                              <w:marRight w:val="0"/>
                              <w:marTop w:val="0"/>
                              <w:marBottom w:val="0"/>
                              <w:divBdr>
                                <w:top w:val="none" w:sz="0" w:space="0" w:color="auto"/>
                                <w:left w:val="none" w:sz="0" w:space="0" w:color="auto"/>
                                <w:bottom w:val="none" w:sz="0" w:space="0" w:color="auto"/>
                                <w:right w:val="none" w:sz="0" w:space="0" w:color="auto"/>
                              </w:divBdr>
                            </w:div>
                            <w:div w:id="9841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993">
              <w:marLeft w:val="0"/>
              <w:marRight w:val="0"/>
              <w:marTop w:val="0"/>
              <w:marBottom w:val="0"/>
              <w:divBdr>
                <w:top w:val="none" w:sz="0" w:space="0" w:color="auto"/>
                <w:left w:val="none" w:sz="0" w:space="0" w:color="auto"/>
                <w:bottom w:val="none" w:sz="0" w:space="0" w:color="auto"/>
                <w:right w:val="none" w:sz="0" w:space="0" w:color="auto"/>
              </w:divBdr>
              <w:divsChild>
                <w:div w:id="343477792">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450"/>
                      <w:divBdr>
                        <w:top w:val="none" w:sz="0" w:space="0" w:color="auto"/>
                        <w:left w:val="none" w:sz="0" w:space="0" w:color="auto"/>
                        <w:bottom w:val="none" w:sz="0" w:space="0" w:color="auto"/>
                        <w:right w:val="none" w:sz="0" w:space="0" w:color="auto"/>
                      </w:divBdr>
                    </w:div>
                    <w:div w:id="1275134234">
                      <w:marLeft w:val="0"/>
                      <w:marRight w:val="0"/>
                      <w:marTop w:val="0"/>
                      <w:marBottom w:val="0"/>
                      <w:divBdr>
                        <w:top w:val="none" w:sz="0" w:space="0" w:color="auto"/>
                        <w:left w:val="none" w:sz="0" w:space="0" w:color="auto"/>
                        <w:bottom w:val="none" w:sz="0" w:space="0" w:color="auto"/>
                        <w:right w:val="none" w:sz="0" w:space="0" w:color="auto"/>
                      </w:divBdr>
                      <w:divsChild>
                        <w:div w:id="321275317">
                          <w:marLeft w:val="0"/>
                          <w:marRight w:val="0"/>
                          <w:marTop w:val="0"/>
                          <w:marBottom w:val="0"/>
                          <w:divBdr>
                            <w:top w:val="none" w:sz="0" w:space="0" w:color="auto"/>
                            <w:left w:val="none" w:sz="0" w:space="0" w:color="auto"/>
                            <w:bottom w:val="none" w:sz="0" w:space="0" w:color="auto"/>
                            <w:right w:val="none" w:sz="0" w:space="0" w:color="auto"/>
                          </w:divBdr>
                        </w:div>
                      </w:divsChild>
                    </w:div>
                    <w:div w:id="19627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0907">
      <w:bodyDiv w:val="1"/>
      <w:marLeft w:val="0"/>
      <w:marRight w:val="0"/>
      <w:marTop w:val="0"/>
      <w:marBottom w:val="0"/>
      <w:divBdr>
        <w:top w:val="none" w:sz="0" w:space="0" w:color="auto"/>
        <w:left w:val="none" w:sz="0" w:space="0" w:color="auto"/>
        <w:bottom w:val="none" w:sz="0" w:space="0" w:color="auto"/>
        <w:right w:val="none" w:sz="0" w:space="0" w:color="auto"/>
      </w:divBdr>
    </w:div>
    <w:div w:id="1091396371">
      <w:bodyDiv w:val="1"/>
      <w:marLeft w:val="0"/>
      <w:marRight w:val="0"/>
      <w:marTop w:val="0"/>
      <w:marBottom w:val="0"/>
      <w:divBdr>
        <w:top w:val="none" w:sz="0" w:space="0" w:color="auto"/>
        <w:left w:val="none" w:sz="0" w:space="0" w:color="auto"/>
        <w:bottom w:val="none" w:sz="0" w:space="0" w:color="auto"/>
        <w:right w:val="none" w:sz="0" w:space="0" w:color="auto"/>
      </w:divBdr>
      <w:divsChild>
        <w:div w:id="1950576841">
          <w:marLeft w:val="0"/>
          <w:marRight w:val="0"/>
          <w:marTop w:val="0"/>
          <w:marBottom w:val="0"/>
          <w:divBdr>
            <w:top w:val="none" w:sz="0" w:space="0" w:color="auto"/>
            <w:left w:val="none" w:sz="0" w:space="0" w:color="auto"/>
            <w:bottom w:val="none" w:sz="0" w:space="0" w:color="auto"/>
            <w:right w:val="none" w:sz="0" w:space="0" w:color="auto"/>
          </w:divBdr>
        </w:div>
        <w:div w:id="2018923641">
          <w:marLeft w:val="0"/>
          <w:marRight w:val="0"/>
          <w:marTop w:val="0"/>
          <w:marBottom w:val="0"/>
          <w:divBdr>
            <w:top w:val="none" w:sz="0" w:space="0" w:color="auto"/>
            <w:left w:val="none" w:sz="0" w:space="0" w:color="auto"/>
            <w:bottom w:val="none" w:sz="0" w:space="0" w:color="auto"/>
            <w:right w:val="none" w:sz="0" w:space="0" w:color="auto"/>
          </w:divBdr>
          <w:divsChild>
            <w:div w:id="580869617">
              <w:marLeft w:val="0"/>
              <w:marRight w:val="0"/>
              <w:marTop w:val="0"/>
              <w:marBottom w:val="0"/>
              <w:divBdr>
                <w:top w:val="none" w:sz="0" w:space="0" w:color="auto"/>
                <w:left w:val="none" w:sz="0" w:space="0" w:color="auto"/>
                <w:bottom w:val="none" w:sz="0" w:space="0" w:color="auto"/>
                <w:right w:val="none" w:sz="0" w:space="0" w:color="auto"/>
              </w:divBdr>
              <w:divsChild>
                <w:div w:id="278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78295">
      <w:bodyDiv w:val="1"/>
      <w:marLeft w:val="0"/>
      <w:marRight w:val="0"/>
      <w:marTop w:val="0"/>
      <w:marBottom w:val="0"/>
      <w:divBdr>
        <w:top w:val="none" w:sz="0" w:space="0" w:color="auto"/>
        <w:left w:val="none" w:sz="0" w:space="0" w:color="auto"/>
        <w:bottom w:val="none" w:sz="0" w:space="0" w:color="auto"/>
        <w:right w:val="none" w:sz="0" w:space="0" w:color="auto"/>
      </w:divBdr>
      <w:divsChild>
        <w:div w:id="259535830">
          <w:marLeft w:val="0"/>
          <w:marRight w:val="0"/>
          <w:marTop w:val="0"/>
          <w:marBottom w:val="240"/>
          <w:divBdr>
            <w:top w:val="none" w:sz="0" w:space="0" w:color="auto"/>
            <w:left w:val="none" w:sz="0" w:space="0" w:color="auto"/>
            <w:bottom w:val="none" w:sz="0" w:space="0" w:color="auto"/>
            <w:right w:val="none" w:sz="0" w:space="0" w:color="auto"/>
          </w:divBdr>
        </w:div>
        <w:div w:id="420957126">
          <w:marLeft w:val="0"/>
          <w:marRight w:val="0"/>
          <w:marTop w:val="0"/>
          <w:marBottom w:val="240"/>
          <w:divBdr>
            <w:top w:val="none" w:sz="0" w:space="0" w:color="auto"/>
            <w:left w:val="none" w:sz="0" w:space="0" w:color="auto"/>
            <w:bottom w:val="none" w:sz="0" w:space="0" w:color="auto"/>
            <w:right w:val="none" w:sz="0" w:space="0" w:color="auto"/>
          </w:divBdr>
        </w:div>
        <w:div w:id="524440260">
          <w:marLeft w:val="0"/>
          <w:marRight w:val="0"/>
          <w:marTop w:val="0"/>
          <w:marBottom w:val="240"/>
          <w:divBdr>
            <w:top w:val="none" w:sz="0" w:space="0" w:color="auto"/>
            <w:left w:val="none" w:sz="0" w:space="0" w:color="auto"/>
            <w:bottom w:val="none" w:sz="0" w:space="0" w:color="auto"/>
            <w:right w:val="none" w:sz="0" w:space="0" w:color="auto"/>
          </w:divBdr>
        </w:div>
        <w:div w:id="672802274">
          <w:marLeft w:val="0"/>
          <w:marRight w:val="0"/>
          <w:marTop w:val="0"/>
          <w:marBottom w:val="240"/>
          <w:divBdr>
            <w:top w:val="none" w:sz="0" w:space="0" w:color="auto"/>
            <w:left w:val="none" w:sz="0" w:space="0" w:color="auto"/>
            <w:bottom w:val="none" w:sz="0" w:space="0" w:color="auto"/>
            <w:right w:val="none" w:sz="0" w:space="0" w:color="auto"/>
          </w:divBdr>
        </w:div>
        <w:div w:id="1360858417">
          <w:marLeft w:val="0"/>
          <w:marRight w:val="0"/>
          <w:marTop w:val="0"/>
          <w:marBottom w:val="240"/>
          <w:divBdr>
            <w:top w:val="none" w:sz="0" w:space="0" w:color="auto"/>
            <w:left w:val="none" w:sz="0" w:space="0" w:color="auto"/>
            <w:bottom w:val="none" w:sz="0" w:space="0" w:color="auto"/>
            <w:right w:val="none" w:sz="0" w:space="0" w:color="auto"/>
          </w:divBdr>
        </w:div>
        <w:div w:id="1456748725">
          <w:marLeft w:val="0"/>
          <w:marRight w:val="0"/>
          <w:marTop w:val="0"/>
          <w:marBottom w:val="240"/>
          <w:divBdr>
            <w:top w:val="none" w:sz="0" w:space="0" w:color="auto"/>
            <w:left w:val="none" w:sz="0" w:space="0" w:color="auto"/>
            <w:bottom w:val="none" w:sz="0" w:space="0" w:color="auto"/>
            <w:right w:val="none" w:sz="0" w:space="0" w:color="auto"/>
          </w:divBdr>
        </w:div>
      </w:divsChild>
    </w:div>
    <w:div w:id="1092318428">
      <w:bodyDiv w:val="1"/>
      <w:marLeft w:val="0"/>
      <w:marRight w:val="0"/>
      <w:marTop w:val="0"/>
      <w:marBottom w:val="0"/>
      <w:divBdr>
        <w:top w:val="none" w:sz="0" w:space="0" w:color="auto"/>
        <w:left w:val="none" w:sz="0" w:space="0" w:color="auto"/>
        <w:bottom w:val="none" w:sz="0" w:space="0" w:color="auto"/>
        <w:right w:val="none" w:sz="0" w:space="0" w:color="auto"/>
      </w:divBdr>
      <w:divsChild>
        <w:div w:id="442963194">
          <w:marLeft w:val="-150"/>
          <w:marRight w:val="-150"/>
          <w:marTop w:val="0"/>
          <w:marBottom w:val="0"/>
          <w:divBdr>
            <w:top w:val="none" w:sz="0" w:space="0" w:color="auto"/>
            <w:left w:val="none" w:sz="0" w:space="0" w:color="auto"/>
            <w:bottom w:val="none" w:sz="0" w:space="0" w:color="auto"/>
            <w:right w:val="none" w:sz="0" w:space="0" w:color="auto"/>
          </w:divBdr>
          <w:divsChild>
            <w:div w:id="523329764">
              <w:marLeft w:val="0"/>
              <w:marRight w:val="0"/>
              <w:marTop w:val="0"/>
              <w:marBottom w:val="0"/>
              <w:divBdr>
                <w:top w:val="none" w:sz="0" w:space="0" w:color="auto"/>
                <w:left w:val="none" w:sz="0" w:space="0" w:color="auto"/>
                <w:bottom w:val="none" w:sz="0" w:space="0" w:color="auto"/>
                <w:right w:val="none" w:sz="0" w:space="0" w:color="auto"/>
              </w:divBdr>
              <w:divsChild>
                <w:div w:id="1232546016">
                  <w:marLeft w:val="0"/>
                  <w:marRight w:val="0"/>
                  <w:marTop w:val="0"/>
                  <w:marBottom w:val="0"/>
                  <w:divBdr>
                    <w:top w:val="none" w:sz="0" w:space="0" w:color="auto"/>
                    <w:left w:val="none" w:sz="0" w:space="0" w:color="auto"/>
                    <w:bottom w:val="none" w:sz="0" w:space="0" w:color="auto"/>
                    <w:right w:val="none" w:sz="0" w:space="0" w:color="auto"/>
                  </w:divBdr>
                  <w:divsChild>
                    <w:div w:id="1546286067">
                      <w:marLeft w:val="0"/>
                      <w:marRight w:val="0"/>
                      <w:marTop w:val="0"/>
                      <w:marBottom w:val="0"/>
                      <w:divBdr>
                        <w:top w:val="none" w:sz="0" w:space="0" w:color="auto"/>
                        <w:left w:val="none" w:sz="0" w:space="0" w:color="auto"/>
                        <w:bottom w:val="none" w:sz="0" w:space="0" w:color="auto"/>
                        <w:right w:val="none" w:sz="0" w:space="0" w:color="auto"/>
                      </w:divBdr>
                      <w:divsChild>
                        <w:div w:id="1307517196">
                          <w:marLeft w:val="0"/>
                          <w:marRight w:val="0"/>
                          <w:marTop w:val="0"/>
                          <w:marBottom w:val="0"/>
                          <w:divBdr>
                            <w:top w:val="none" w:sz="0" w:space="0" w:color="auto"/>
                            <w:left w:val="none" w:sz="0" w:space="0" w:color="auto"/>
                            <w:bottom w:val="none" w:sz="0" w:space="0" w:color="auto"/>
                            <w:right w:val="none" w:sz="0" w:space="0" w:color="auto"/>
                          </w:divBdr>
                          <w:divsChild>
                            <w:div w:id="52773024">
                              <w:marLeft w:val="0"/>
                              <w:marRight w:val="0"/>
                              <w:marTop w:val="0"/>
                              <w:marBottom w:val="0"/>
                              <w:divBdr>
                                <w:top w:val="none" w:sz="0" w:space="0" w:color="auto"/>
                                <w:left w:val="none" w:sz="0" w:space="0" w:color="auto"/>
                                <w:bottom w:val="none" w:sz="0" w:space="0" w:color="auto"/>
                                <w:right w:val="none" w:sz="0" w:space="0" w:color="auto"/>
                              </w:divBdr>
                            </w:div>
                            <w:div w:id="209998338">
                              <w:marLeft w:val="0"/>
                              <w:marRight w:val="0"/>
                              <w:marTop w:val="0"/>
                              <w:marBottom w:val="0"/>
                              <w:divBdr>
                                <w:top w:val="none" w:sz="0" w:space="0" w:color="auto"/>
                                <w:left w:val="none" w:sz="0" w:space="0" w:color="auto"/>
                                <w:bottom w:val="none" w:sz="0" w:space="0" w:color="auto"/>
                                <w:right w:val="none" w:sz="0" w:space="0" w:color="auto"/>
                              </w:divBdr>
                            </w:div>
                            <w:div w:id="427772316">
                              <w:marLeft w:val="0"/>
                              <w:marRight w:val="0"/>
                              <w:marTop w:val="0"/>
                              <w:marBottom w:val="0"/>
                              <w:divBdr>
                                <w:top w:val="none" w:sz="0" w:space="0" w:color="auto"/>
                                <w:left w:val="none" w:sz="0" w:space="0" w:color="auto"/>
                                <w:bottom w:val="none" w:sz="0" w:space="0" w:color="auto"/>
                                <w:right w:val="none" w:sz="0" w:space="0" w:color="auto"/>
                              </w:divBdr>
                            </w:div>
                            <w:div w:id="535315537">
                              <w:marLeft w:val="0"/>
                              <w:marRight w:val="0"/>
                              <w:marTop w:val="0"/>
                              <w:marBottom w:val="0"/>
                              <w:divBdr>
                                <w:top w:val="none" w:sz="0" w:space="0" w:color="auto"/>
                                <w:left w:val="none" w:sz="0" w:space="0" w:color="auto"/>
                                <w:bottom w:val="none" w:sz="0" w:space="0" w:color="auto"/>
                                <w:right w:val="none" w:sz="0" w:space="0" w:color="auto"/>
                              </w:divBdr>
                            </w:div>
                            <w:div w:id="15178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705599">
      <w:bodyDiv w:val="1"/>
      <w:marLeft w:val="0"/>
      <w:marRight w:val="0"/>
      <w:marTop w:val="0"/>
      <w:marBottom w:val="0"/>
      <w:divBdr>
        <w:top w:val="none" w:sz="0" w:space="0" w:color="auto"/>
        <w:left w:val="none" w:sz="0" w:space="0" w:color="auto"/>
        <w:bottom w:val="none" w:sz="0" w:space="0" w:color="auto"/>
        <w:right w:val="none" w:sz="0" w:space="0" w:color="auto"/>
      </w:divBdr>
      <w:divsChild>
        <w:div w:id="601304923">
          <w:marLeft w:val="-150"/>
          <w:marRight w:val="-150"/>
          <w:marTop w:val="0"/>
          <w:marBottom w:val="0"/>
          <w:divBdr>
            <w:top w:val="none" w:sz="0" w:space="0" w:color="auto"/>
            <w:left w:val="none" w:sz="0" w:space="0" w:color="auto"/>
            <w:bottom w:val="none" w:sz="0" w:space="0" w:color="auto"/>
            <w:right w:val="none" w:sz="0" w:space="0" w:color="auto"/>
          </w:divBdr>
          <w:divsChild>
            <w:div w:id="801121503">
              <w:marLeft w:val="0"/>
              <w:marRight w:val="0"/>
              <w:marTop w:val="0"/>
              <w:marBottom w:val="0"/>
              <w:divBdr>
                <w:top w:val="none" w:sz="0" w:space="0" w:color="auto"/>
                <w:left w:val="none" w:sz="0" w:space="0" w:color="auto"/>
                <w:bottom w:val="none" w:sz="0" w:space="0" w:color="auto"/>
                <w:right w:val="none" w:sz="0" w:space="0" w:color="auto"/>
              </w:divBdr>
              <w:divsChild>
                <w:div w:id="624893290">
                  <w:marLeft w:val="0"/>
                  <w:marRight w:val="0"/>
                  <w:marTop w:val="0"/>
                  <w:marBottom w:val="0"/>
                  <w:divBdr>
                    <w:top w:val="none" w:sz="0" w:space="0" w:color="auto"/>
                    <w:left w:val="none" w:sz="0" w:space="0" w:color="auto"/>
                    <w:bottom w:val="none" w:sz="0" w:space="0" w:color="auto"/>
                    <w:right w:val="none" w:sz="0" w:space="0" w:color="auto"/>
                  </w:divBdr>
                  <w:divsChild>
                    <w:div w:id="376777328">
                      <w:marLeft w:val="0"/>
                      <w:marRight w:val="0"/>
                      <w:marTop w:val="0"/>
                      <w:marBottom w:val="0"/>
                      <w:divBdr>
                        <w:top w:val="none" w:sz="0" w:space="0" w:color="auto"/>
                        <w:left w:val="none" w:sz="0" w:space="0" w:color="auto"/>
                        <w:bottom w:val="none" w:sz="0" w:space="0" w:color="auto"/>
                        <w:right w:val="none" w:sz="0" w:space="0" w:color="auto"/>
                      </w:divBdr>
                    </w:div>
                  </w:divsChild>
                </w:div>
                <w:div w:id="515778460">
                  <w:marLeft w:val="0"/>
                  <w:marRight w:val="0"/>
                  <w:marTop w:val="0"/>
                  <w:marBottom w:val="0"/>
                  <w:divBdr>
                    <w:top w:val="none" w:sz="0" w:space="0" w:color="auto"/>
                    <w:left w:val="none" w:sz="0" w:space="0" w:color="auto"/>
                    <w:bottom w:val="none" w:sz="0" w:space="0" w:color="auto"/>
                    <w:right w:val="none" w:sz="0" w:space="0" w:color="auto"/>
                  </w:divBdr>
                  <w:divsChild>
                    <w:div w:id="309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4575">
          <w:marLeft w:val="-150"/>
          <w:marRight w:val="-150"/>
          <w:marTop w:val="0"/>
          <w:marBottom w:val="0"/>
          <w:divBdr>
            <w:top w:val="none" w:sz="0" w:space="0" w:color="auto"/>
            <w:left w:val="none" w:sz="0" w:space="0" w:color="auto"/>
            <w:bottom w:val="none" w:sz="0" w:space="0" w:color="auto"/>
            <w:right w:val="none" w:sz="0" w:space="0" w:color="auto"/>
          </w:divBdr>
          <w:divsChild>
            <w:div w:id="863905819">
              <w:marLeft w:val="0"/>
              <w:marRight w:val="0"/>
              <w:marTop w:val="0"/>
              <w:marBottom w:val="0"/>
              <w:divBdr>
                <w:top w:val="none" w:sz="0" w:space="0" w:color="auto"/>
                <w:left w:val="none" w:sz="0" w:space="0" w:color="auto"/>
                <w:bottom w:val="none" w:sz="0" w:space="0" w:color="auto"/>
                <w:right w:val="none" w:sz="0" w:space="0" w:color="auto"/>
              </w:divBdr>
              <w:divsChild>
                <w:div w:id="2134444648">
                  <w:marLeft w:val="0"/>
                  <w:marRight w:val="0"/>
                  <w:marTop w:val="0"/>
                  <w:marBottom w:val="0"/>
                  <w:divBdr>
                    <w:top w:val="none" w:sz="0" w:space="0" w:color="auto"/>
                    <w:left w:val="none" w:sz="0" w:space="0" w:color="auto"/>
                    <w:bottom w:val="none" w:sz="0" w:space="0" w:color="auto"/>
                    <w:right w:val="none" w:sz="0" w:space="0" w:color="auto"/>
                  </w:divBdr>
                  <w:divsChild>
                    <w:div w:id="1455980518">
                      <w:marLeft w:val="0"/>
                      <w:marRight w:val="0"/>
                      <w:marTop w:val="0"/>
                      <w:marBottom w:val="0"/>
                      <w:divBdr>
                        <w:top w:val="none" w:sz="0" w:space="0" w:color="auto"/>
                        <w:left w:val="none" w:sz="0" w:space="0" w:color="auto"/>
                        <w:bottom w:val="none" w:sz="0" w:space="0" w:color="auto"/>
                        <w:right w:val="none" w:sz="0" w:space="0" w:color="auto"/>
                      </w:divBdr>
                    </w:div>
                    <w:div w:id="1593277542">
                      <w:marLeft w:val="0"/>
                      <w:marRight w:val="0"/>
                      <w:marTop w:val="0"/>
                      <w:marBottom w:val="0"/>
                      <w:divBdr>
                        <w:top w:val="none" w:sz="0" w:space="0" w:color="auto"/>
                        <w:left w:val="none" w:sz="0" w:space="0" w:color="auto"/>
                        <w:bottom w:val="none" w:sz="0" w:space="0" w:color="auto"/>
                        <w:right w:val="none" w:sz="0" w:space="0" w:color="auto"/>
                      </w:divBdr>
                      <w:divsChild>
                        <w:div w:id="163476931">
                          <w:marLeft w:val="0"/>
                          <w:marRight w:val="0"/>
                          <w:marTop w:val="0"/>
                          <w:marBottom w:val="0"/>
                          <w:divBdr>
                            <w:top w:val="none" w:sz="0" w:space="0" w:color="auto"/>
                            <w:left w:val="none" w:sz="0" w:space="0" w:color="auto"/>
                            <w:bottom w:val="none" w:sz="0" w:space="0" w:color="auto"/>
                            <w:right w:val="none" w:sz="0" w:space="0" w:color="auto"/>
                          </w:divBdr>
                          <w:divsChild>
                            <w:div w:id="1482506997">
                              <w:marLeft w:val="0"/>
                              <w:marRight w:val="0"/>
                              <w:marTop w:val="0"/>
                              <w:marBottom w:val="0"/>
                              <w:divBdr>
                                <w:top w:val="none" w:sz="0" w:space="0" w:color="auto"/>
                                <w:left w:val="none" w:sz="0" w:space="0" w:color="auto"/>
                                <w:bottom w:val="none" w:sz="0" w:space="0" w:color="auto"/>
                                <w:right w:val="none" w:sz="0" w:space="0" w:color="auto"/>
                              </w:divBdr>
                            </w:div>
                            <w:div w:id="545409880">
                              <w:marLeft w:val="0"/>
                              <w:marRight w:val="0"/>
                              <w:marTop w:val="0"/>
                              <w:marBottom w:val="0"/>
                              <w:divBdr>
                                <w:top w:val="none" w:sz="0" w:space="0" w:color="auto"/>
                                <w:left w:val="none" w:sz="0" w:space="0" w:color="auto"/>
                                <w:bottom w:val="none" w:sz="0" w:space="0" w:color="auto"/>
                                <w:right w:val="none" w:sz="0" w:space="0" w:color="auto"/>
                              </w:divBdr>
                            </w:div>
                            <w:div w:id="1920365497">
                              <w:marLeft w:val="0"/>
                              <w:marRight w:val="0"/>
                              <w:marTop w:val="0"/>
                              <w:marBottom w:val="0"/>
                              <w:divBdr>
                                <w:top w:val="none" w:sz="0" w:space="0" w:color="auto"/>
                                <w:left w:val="none" w:sz="0" w:space="0" w:color="auto"/>
                                <w:bottom w:val="none" w:sz="0" w:space="0" w:color="auto"/>
                                <w:right w:val="none" w:sz="0" w:space="0" w:color="auto"/>
                              </w:divBdr>
                            </w:div>
                            <w:div w:id="2092505866">
                              <w:marLeft w:val="0"/>
                              <w:marRight w:val="0"/>
                              <w:marTop w:val="0"/>
                              <w:marBottom w:val="0"/>
                              <w:divBdr>
                                <w:top w:val="none" w:sz="0" w:space="0" w:color="auto"/>
                                <w:left w:val="none" w:sz="0" w:space="0" w:color="auto"/>
                                <w:bottom w:val="none" w:sz="0" w:space="0" w:color="auto"/>
                                <w:right w:val="none" w:sz="0" w:space="0" w:color="auto"/>
                              </w:divBdr>
                            </w:div>
                            <w:div w:id="17304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1201">
              <w:marLeft w:val="0"/>
              <w:marRight w:val="0"/>
              <w:marTop w:val="0"/>
              <w:marBottom w:val="0"/>
              <w:divBdr>
                <w:top w:val="none" w:sz="0" w:space="0" w:color="auto"/>
                <w:left w:val="none" w:sz="0" w:space="0" w:color="auto"/>
                <w:bottom w:val="none" w:sz="0" w:space="0" w:color="auto"/>
                <w:right w:val="none" w:sz="0" w:space="0" w:color="auto"/>
              </w:divBdr>
              <w:divsChild>
                <w:div w:id="427190471">
                  <w:marLeft w:val="0"/>
                  <w:marRight w:val="0"/>
                  <w:marTop w:val="0"/>
                  <w:marBottom w:val="0"/>
                  <w:divBdr>
                    <w:top w:val="none" w:sz="0" w:space="0" w:color="auto"/>
                    <w:left w:val="none" w:sz="0" w:space="0" w:color="auto"/>
                    <w:bottom w:val="none" w:sz="0" w:space="0" w:color="auto"/>
                    <w:right w:val="none" w:sz="0" w:space="0" w:color="auto"/>
                  </w:divBdr>
                  <w:divsChild>
                    <w:div w:id="1623147834">
                      <w:marLeft w:val="0"/>
                      <w:marRight w:val="0"/>
                      <w:marTop w:val="0"/>
                      <w:marBottom w:val="0"/>
                      <w:divBdr>
                        <w:top w:val="none" w:sz="0" w:space="0" w:color="auto"/>
                        <w:left w:val="none" w:sz="0" w:space="0" w:color="auto"/>
                        <w:bottom w:val="none" w:sz="0" w:space="0" w:color="auto"/>
                        <w:right w:val="none" w:sz="0" w:space="0" w:color="auto"/>
                      </w:divBdr>
                      <w:divsChild>
                        <w:div w:id="764883377">
                          <w:marLeft w:val="0"/>
                          <w:marRight w:val="0"/>
                          <w:marTop w:val="0"/>
                          <w:marBottom w:val="0"/>
                          <w:divBdr>
                            <w:top w:val="none" w:sz="0" w:space="0" w:color="auto"/>
                            <w:left w:val="none" w:sz="0" w:space="0" w:color="auto"/>
                            <w:bottom w:val="none" w:sz="0" w:space="0" w:color="auto"/>
                            <w:right w:val="none" w:sz="0" w:space="0" w:color="auto"/>
                          </w:divBdr>
                        </w:div>
                      </w:divsChild>
                    </w:div>
                    <w:div w:id="700664410">
                      <w:marLeft w:val="0"/>
                      <w:marRight w:val="0"/>
                      <w:marTop w:val="0"/>
                      <w:marBottom w:val="450"/>
                      <w:divBdr>
                        <w:top w:val="none" w:sz="0" w:space="0" w:color="auto"/>
                        <w:left w:val="none" w:sz="0" w:space="0" w:color="auto"/>
                        <w:bottom w:val="none" w:sz="0" w:space="0" w:color="auto"/>
                        <w:right w:val="none" w:sz="0" w:space="0" w:color="auto"/>
                      </w:divBdr>
                    </w:div>
                    <w:div w:id="19565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18640">
      <w:bodyDiv w:val="1"/>
      <w:marLeft w:val="0"/>
      <w:marRight w:val="0"/>
      <w:marTop w:val="0"/>
      <w:marBottom w:val="0"/>
      <w:divBdr>
        <w:top w:val="none" w:sz="0" w:space="0" w:color="auto"/>
        <w:left w:val="none" w:sz="0" w:space="0" w:color="auto"/>
        <w:bottom w:val="none" w:sz="0" w:space="0" w:color="auto"/>
        <w:right w:val="none" w:sz="0" w:space="0" w:color="auto"/>
      </w:divBdr>
      <w:divsChild>
        <w:div w:id="1217471861">
          <w:marLeft w:val="0"/>
          <w:marRight w:val="0"/>
          <w:marTop w:val="0"/>
          <w:marBottom w:val="0"/>
          <w:divBdr>
            <w:top w:val="none" w:sz="0" w:space="0" w:color="auto"/>
            <w:left w:val="none" w:sz="0" w:space="0" w:color="auto"/>
            <w:bottom w:val="none" w:sz="0" w:space="0" w:color="auto"/>
            <w:right w:val="none" w:sz="0" w:space="0" w:color="auto"/>
          </w:divBdr>
          <w:divsChild>
            <w:div w:id="118376418">
              <w:marLeft w:val="0"/>
              <w:marRight w:val="0"/>
              <w:marTop w:val="100"/>
              <w:marBottom w:val="100"/>
              <w:divBdr>
                <w:top w:val="none" w:sz="0" w:space="0" w:color="auto"/>
                <w:left w:val="none" w:sz="0" w:space="0" w:color="auto"/>
                <w:bottom w:val="none" w:sz="0" w:space="0" w:color="auto"/>
                <w:right w:val="none" w:sz="0" w:space="0" w:color="auto"/>
              </w:divBdr>
              <w:divsChild>
                <w:div w:id="1006439241">
                  <w:marLeft w:val="0"/>
                  <w:marRight w:val="0"/>
                  <w:marTop w:val="0"/>
                  <w:marBottom w:val="0"/>
                  <w:divBdr>
                    <w:top w:val="none" w:sz="0" w:space="0" w:color="auto"/>
                    <w:left w:val="none" w:sz="0" w:space="0" w:color="auto"/>
                    <w:bottom w:val="none" w:sz="0" w:space="0" w:color="auto"/>
                    <w:right w:val="none" w:sz="0" w:space="0" w:color="auto"/>
                  </w:divBdr>
                  <w:divsChild>
                    <w:div w:id="1614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2275">
          <w:marLeft w:val="0"/>
          <w:marRight w:val="0"/>
          <w:marTop w:val="0"/>
          <w:marBottom w:val="0"/>
          <w:divBdr>
            <w:top w:val="none" w:sz="0" w:space="0" w:color="auto"/>
            <w:left w:val="none" w:sz="0" w:space="0" w:color="auto"/>
            <w:bottom w:val="none" w:sz="0" w:space="0" w:color="auto"/>
            <w:right w:val="none" w:sz="0" w:space="0" w:color="auto"/>
          </w:divBdr>
          <w:divsChild>
            <w:div w:id="1231035406">
              <w:marLeft w:val="0"/>
              <w:marRight w:val="0"/>
              <w:marTop w:val="100"/>
              <w:marBottom w:val="100"/>
              <w:divBdr>
                <w:top w:val="none" w:sz="0" w:space="0" w:color="auto"/>
                <w:left w:val="none" w:sz="0" w:space="0" w:color="auto"/>
                <w:bottom w:val="none" w:sz="0" w:space="0" w:color="auto"/>
                <w:right w:val="none" w:sz="0" w:space="0" w:color="auto"/>
              </w:divBdr>
              <w:divsChild>
                <w:div w:id="487593470">
                  <w:marLeft w:val="0"/>
                  <w:marRight w:val="0"/>
                  <w:marTop w:val="0"/>
                  <w:marBottom w:val="0"/>
                  <w:divBdr>
                    <w:top w:val="none" w:sz="0" w:space="0" w:color="auto"/>
                    <w:left w:val="none" w:sz="0" w:space="0" w:color="auto"/>
                    <w:bottom w:val="none" w:sz="0" w:space="0" w:color="auto"/>
                    <w:right w:val="none" w:sz="0" w:space="0" w:color="auto"/>
                  </w:divBdr>
                  <w:divsChild>
                    <w:div w:id="1151101363">
                      <w:marLeft w:val="0"/>
                      <w:marRight w:val="0"/>
                      <w:marTop w:val="0"/>
                      <w:marBottom w:val="445"/>
                      <w:divBdr>
                        <w:top w:val="none" w:sz="0" w:space="0" w:color="auto"/>
                        <w:left w:val="none" w:sz="0" w:space="0" w:color="auto"/>
                        <w:bottom w:val="none" w:sz="0" w:space="0" w:color="auto"/>
                        <w:right w:val="none" w:sz="0" w:space="0" w:color="auto"/>
                      </w:divBdr>
                      <w:divsChild>
                        <w:div w:id="152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7597">
              <w:marLeft w:val="0"/>
              <w:marRight w:val="0"/>
              <w:marTop w:val="100"/>
              <w:marBottom w:val="100"/>
              <w:divBdr>
                <w:top w:val="none" w:sz="0" w:space="0" w:color="auto"/>
                <w:left w:val="none" w:sz="0" w:space="0" w:color="auto"/>
                <w:bottom w:val="none" w:sz="0" w:space="0" w:color="auto"/>
                <w:right w:val="none" w:sz="0" w:space="0" w:color="auto"/>
              </w:divBdr>
              <w:divsChild>
                <w:div w:id="1378820465">
                  <w:marLeft w:val="0"/>
                  <w:marRight w:val="0"/>
                  <w:marTop w:val="0"/>
                  <w:marBottom w:val="0"/>
                  <w:divBdr>
                    <w:top w:val="none" w:sz="0" w:space="0" w:color="auto"/>
                    <w:left w:val="none" w:sz="0" w:space="0" w:color="auto"/>
                    <w:bottom w:val="none" w:sz="0" w:space="0" w:color="auto"/>
                    <w:right w:val="none" w:sz="0" w:space="0" w:color="auto"/>
                  </w:divBdr>
                  <w:divsChild>
                    <w:div w:id="414789204">
                      <w:marLeft w:val="0"/>
                      <w:marRight w:val="0"/>
                      <w:marTop w:val="0"/>
                      <w:marBottom w:val="450"/>
                      <w:divBdr>
                        <w:top w:val="none" w:sz="0" w:space="0" w:color="auto"/>
                        <w:left w:val="none" w:sz="0" w:space="0" w:color="auto"/>
                        <w:bottom w:val="none" w:sz="0" w:space="0" w:color="auto"/>
                        <w:right w:val="none" w:sz="0" w:space="0" w:color="auto"/>
                      </w:divBdr>
                      <w:divsChild>
                        <w:div w:id="1521971042">
                          <w:marLeft w:val="0"/>
                          <w:marRight w:val="0"/>
                          <w:marTop w:val="0"/>
                          <w:marBottom w:val="0"/>
                          <w:divBdr>
                            <w:top w:val="none" w:sz="0" w:space="0" w:color="auto"/>
                            <w:left w:val="none" w:sz="0" w:space="0" w:color="auto"/>
                            <w:bottom w:val="none" w:sz="0" w:space="0" w:color="auto"/>
                            <w:right w:val="none" w:sz="0" w:space="0" w:color="auto"/>
                          </w:divBdr>
                        </w:div>
                      </w:divsChild>
                    </w:div>
                    <w:div w:id="176090984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092818772">
      <w:bodyDiv w:val="1"/>
      <w:marLeft w:val="0"/>
      <w:marRight w:val="0"/>
      <w:marTop w:val="0"/>
      <w:marBottom w:val="0"/>
      <w:divBdr>
        <w:top w:val="none" w:sz="0" w:space="0" w:color="auto"/>
        <w:left w:val="none" w:sz="0" w:space="0" w:color="auto"/>
        <w:bottom w:val="none" w:sz="0" w:space="0" w:color="auto"/>
        <w:right w:val="none" w:sz="0" w:space="0" w:color="auto"/>
      </w:divBdr>
      <w:divsChild>
        <w:div w:id="1379738198">
          <w:marLeft w:val="0"/>
          <w:marRight w:val="0"/>
          <w:marTop w:val="0"/>
          <w:marBottom w:val="0"/>
          <w:divBdr>
            <w:top w:val="none" w:sz="0" w:space="0" w:color="auto"/>
            <w:left w:val="none" w:sz="0" w:space="0" w:color="auto"/>
            <w:bottom w:val="none" w:sz="0" w:space="0" w:color="auto"/>
            <w:right w:val="none" w:sz="0" w:space="0" w:color="auto"/>
          </w:divBdr>
        </w:div>
        <w:div w:id="835806470">
          <w:marLeft w:val="0"/>
          <w:marRight w:val="0"/>
          <w:marTop w:val="0"/>
          <w:marBottom w:val="0"/>
          <w:divBdr>
            <w:top w:val="none" w:sz="0" w:space="0" w:color="auto"/>
            <w:left w:val="none" w:sz="0" w:space="0" w:color="auto"/>
            <w:bottom w:val="none" w:sz="0" w:space="0" w:color="auto"/>
            <w:right w:val="none" w:sz="0" w:space="0" w:color="auto"/>
          </w:divBdr>
          <w:divsChild>
            <w:div w:id="1119298542">
              <w:marLeft w:val="0"/>
              <w:marRight w:val="0"/>
              <w:marTop w:val="0"/>
              <w:marBottom w:val="75"/>
              <w:divBdr>
                <w:top w:val="none" w:sz="0" w:space="0" w:color="auto"/>
                <w:left w:val="none" w:sz="0" w:space="0" w:color="auto"/>
                <w:bottom w:val="none" w:sz="0" w:space="0" w:color="auto"/>
                <w:right w:val="none" w:sz="0" w:space="0" w:color="auto"/>
              </w:divBdr>
              <w:divsChild>
                <w:div w:id="1345742170">
                  <w:marLeft w:val="0"/>
                  <w:marRight w:val="0"/>
                  <w:marTop w:val="0"/>
                  <w:marBottom w:val="0"/>
                  <w:divBdr>
                    <w:top w:val="none" w:sz="0" w:space="0" w:color="auto"/>
                    <w:left w:val="none" w:sz="0" w:space="0" w:color="auto"/>
                    <w:bottom w:val="none" w:sz="0" w:space="0" w:color="auto"/>
                    <w:right w:val="none" w:sz="0" w:space="0" w:color="auto"/>
                  </w:divBdr>
                  <w:divsChild>
                    <w:div w:id="14135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3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2972148">
      <w:bodyDiv w:val="1"/>
      <w:marLeft w:val="0"/>
      <w:marRight w:val="0"/>
      <w:marTop w:val="0"/>
      <w:marBottom w:val="0"/>
      <w:divBdr>
        <w:top w:val="none" w:sz="0" w:space="0" w:color="auto"/>
        <w:left w:val="none" w:sz="0" w:space="0" w:color="auto"/>
        <w:bottom w:val="none" w:sz="0" w:space="0" w:color="auto"/>
        <w:right w:val="none" w:sz="0" w:space="0" w:color="auto"/>
      </w:divBdr>
    </w:div>
    <w:div w:id="1093211117">
      <w:bodyDiv w:val="1"/>
      <w:marLeft w:val="0"/>
      <w:marRight w:val="0"/>
      <w:marTop w:val="0"/>
      <w:marBottom w:val="0"/>
      <w:divBdr>
        <w:top w:val="none" w:sz="0" w:space="0" w:color="auto"/>
        <w:left w:val="none" w:sz="0" w:space="0" w:color="auto"/>
        <w:bottom w:val="none" w:sz="0" w:space="0" w:color="auto"/>
        <w:right w:val="none" w:sz="0" w:space="0" w:color="auto"/>
      </w:divBdr>
      <w:divsChild>
        <w:div w:id="852190520">
          <w:marLeft w:val="0"/>
          <w:marRight w:val="0"/>
          <w:marTop w:val="0"/>
          <w:marBottom w:val="0"/>
          <w:divBdr>
            <w:top w:val="none" w:sz="0" w:space="0" w:color="auto"/>
            <w:left w:val="none" w:sz="0" w:space="0" w:color="auto"/>
            <w:bottom w:val="none" w:sz="0" w:space="0" w:color="auto"/>
            <w:right w:val="none" w:sz="0" w:space="0" w:color="auto"/>
          </w:divBdr>
          <w:divsChild>
            <w:div w:id="155732234">
              <w:marLeft w:val="0"/>
              <w:marRight w:val="0"/>
              <w:marTop w:val="0"/>
              <w:marBottom w:val="240"/>
              <w:divBdr>
                <w:top w:val="none" w:sz="0" w:space="0" w:color="auto"/>
                <w:left w:val="none" w:sz="0" w:space="0" w:color="auto"/>
                <w:bottom w:val="none" w:sz="0" w:space="0" w:color="auto"/>
                <w:right w:val="none" w:sz="0" w:space="0" w:color="auto"/>
              </w:divBdr>
              <w:divsChild>
                <w:div w:id="106511647">
                  <w:marLeft w:val="0"/>
                  <w:marRight w:val="0"/>
                  <w:marTop w:val="0"/>
                  <w:marBottom w:val="0"/>
                  <w:divBdr>
                    <w:top w:val="none" w:sz="0" w:space="0" w:color="auto"/>
                    <w:left w:val="none" w:sz="0" w:space="0" w:color="auto"/>
                    <w:bottom w:val="none" w:sz="0" w:space="0" w:color="auto"/>
                    <w:right w:val="none" w:sz="0" w:space="0" w:color="auto"/>
                  </w:divBdr>
                </w:div>
                <w:div w:id="1671903720">
                  <w:marLeft w:val="60"/>
                  <w:marRight w:val="0"/>
                  <w:marTop w:val="0"/>
                  <w:marBottom w:val="0"/>
                  <w:divBdr>
                    <w:top w:val="none" w:sz="0" w:space="0" w:color="auto"/>
                    <w:left w:val="none" w:sz="0" w:space="0" w:color="auto"/>
                    <w:bottom w:val="none" w:sz="0" w:space="0" w:color="auto"/>
                    <w:right w:val="none" w:sz="0" w:space="0" w:color="auto"/>
                  </w:divBdr>
                </w:div>
              </w:divsChild>
            </w:div>
            <w:div w:id="815610658">
              <w:marLeft w:val="0"/>
              <w:marRight w:val="0"/>
              <w:marTop w:val="0"/>
              <w:marBottom w:val="225"/>
              <w:divBdr>
                <w:top w:val="none" w:sz="0" w:space="0" w:color="auto"/>
                <w:left w:val="none" w:sz="0" w:space="0" w:color="auto"/>
                <w:bottom w:val="none" w:sz="0" w:space="0" w:color="auto"/>
                <w:right w:val="none" w:sz="0" w:space="0" w:color="auto"/>
              </w:divBdr>
            </w:div>
          </w:divsChild>
        </w:div>
        <w:div w:id="1791435894">
          <w:marLeft w:val="0"/>
          <w:marRight w:val="0"/>
          <w:marTop w:val="0"/>
          <w:marBottom w:val="0"/>
          <w:divBdr>
            <w:top w:val="none" w:sz="0" w:space="0" w:color="auto"/>
            <w:left w:val="none" w:sz="0" w:space="0" w:color="auto"/>
            <w:bottom w:val="none" w:sz="0" w:space="0" w:color="auto"/>
            <w:right w:val="none" w:sz="0" w:space="0" w:color="auto"/>
          </w:divBdr>
        </w:div>
        <w:div w:id="1529028592">
          <w:marLeft w:val="0"/>
          <w:marRight w:val="0"/>
          <w:marTop w:val="315"/>
          <w:marBottom w:val="0"/>
          <w:divBdr>
            <w:top w:val="none" w:sz="0" w:space="0" w:color="auto"/>
            <w:left w:val="none" w:sz="0" w:space="0" w:color="auto"/>
            <w:bottom w:val="none" w:sz="0" w:space="0" w:color="auto"/>
            <w:right w:val="none" w:sz="0" w:space="0" w:color="auto"/>
          </w:divBdr>
          <w:divsChild>
            <w:div w:id="12011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489">
      <w:bodyDiv w:val="1"/>
      <w:marLeft w:val="0"/>
      <w:marRight w:val="0"/>
      <w:marTop w:val="0"/>
      <w:marBottom w:val="0"/>
      <w:divBdr>
        <w:top w:val="none" w:sz="0" w:space="0" w:color="auto"/>
        <w:left w:val="none" w:sz="0" w:space="0" w:color="auto"/>
        <w:bottom w:val="none" w:sz="0" w:space="0" w:color="auto"/>
        <w:right w:val="none" w:sz="0" w:space="0" w:color="auto"/>
      </w:divBdr>
      <w:divsChild>
        <w:div w:id="392386444">
          <w:marLeft w:val="-150"/>
          <w:marRight w:val="-150"/>
          <w:marTop w:val="0"/>
          <w:marBottom w:val="0"/>
          <w:divBdr>
            <w:top w:val="none" w:sz="0" w:space="0" w:color="auto"/>
            <w:left w:val="none" w:sz="0" w:space="0" w:color="auto"/>
            <w:bottom w:val="none" w:sz="0" w:space="0" w:color="auto"/>
            <w:right w:val="none" w:sz="0" w:space="0" w:color="auto"/>
          </w:divBdr>
          <w:divsChild>
            <w:div w:id="2072995010">
              <w:marLeft w:val="0"/>
              <w:marRight w:val="0"/>
              <w:marTop w:val="0"/>
              <w:marBottom w:val="0"/>
              <w:divBdr>
                <w:top w:val="none" w:sz="0" w:space="0" w:color="auto"/>
                <w:left w:val="none" w:sz="0" w:space="0" w:color="auto"/>
                <w:bottom w:val="none" w:sz="0" w:space="0" w:color="auto"/>
                <w:right w:val="none" w:sz="0" w:space="0" w:color="auto"/>
              </w:divBdr>
              <w:divsChild>
                <w:div w:id="1632051809">
                  <w:marLeft w:val="0"/>
                  <w:marRight w:val="0"/>
                  <w:marTop w:val="0"/>
                  <w:marBottom w:val="0"/>
                  <w:divBdr>
                    <w:top w:val="none" w:sz="0" w:space="0" w:color="auto"/>
                    <w:left w:val="none" w:sz="0" w:space="0" w:color="auto"/>
                    <w:bottom w:val="none" w:sz="0" w:space="0" w:color="auto"/>
                    <w:right w:val="none" w:sz="0" w:space="0" w:color="auto"/>
                  </w:divBdr>
                  <w:divsChild>
                    <w:div w:id="1479112097">
                      <w:marLeft w:val="0"/>
                      <w:marRight w:val="0"/>
                      <w:marTop w:val="0"/>
                      <w:marBottom w:val="0"/>
                      <w:divBdr>
                        <w:top w:val="none" w:sz="0" w:space="0" w:color="auto"/>
                        <w:left w:val="none" w:sz="0" w:space="0" w:color="auto"/>
                        <w:bottom w:val="none" w:sz="0" w:space="0" w:color="auto"/>
                        <w:right w:val="none" w:sz="0" w:space="0" w:color="auto"/>
                      </w:divBdr>
                      <w:divsChild>
                        <w:div w:id="899173967">
                          <w:marLeft w:val="0"/>
                          <w:marRight w:val="0"/>
                          <w:marTop w:val="0"/>
                          <w:marBottom w:val="0"/>
                          <w:divBdr>
                            <w:top w:val="none" w:sz="0" w:space="0" w:color="auto"/>
                            <w:left w:val="none" w:sz="0" w:space="0" w:color="auto"/>
                            <w:bottom w:val="none" w:sz="0" w:space="0" w:color="auto"/>
                            <w:right w:val="none" w:sz="0" w:space="0" w:color="auto"/>
                          </w:divBdr>
                        </w:div>
                      </w:divsChild>
                    </w:div>
                    <w:div w:id="1761174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74815502">
              <w:marLeft w:val="0"/>
              <w:marRight w:val="0"/>
              <w:marTop w:val="0"/>
              <w:marBottom w:val="0"/>
              <w:divBdr>
                <w:top w:val="none" w:sz="0" w:space="0" w:color="auto"/>
                <w:left w:val="none" w:sz="0" w:space="0" w:color="auto"/>
                <w:bottom w:val="none" w:sz="0" w:space="0" w:color="auto"/>
                <w:right w:val="none" w:sz="0" w:space="0" w:color="auto"/>
              </w:divBdr>
              <w:divsChild>
                <w:div w:id="111823700">
                  <w:marLeft w:val="0"/>
                  <w:marRight w:val="0"/>
                  <w:marTop w:val="0"/>
                  <w:marBottom w:val="0"/>
                  <w:divBdr>
                    <w:top w:val="none" w:sz="0" w:space="0" w:color="auto"/>
                    <w:left w:val="none" w:sz="0" w:space="0" w:color="auto"/>
                    <w:bottom w:val="none" w:sz="0" w:space="0" w:color="auto"/>
                    <w:right w:val="none" w:sz="0" w:space="0" w:color="auto"/>
                  </w:divBdr>
                  <w:divsChild>
                    <w:div w:id="351734351">
                      <w:marLeft w:val="0"/>
                      <w:marRight w:val="0"/>
                      <w:marTop w:val="0"/>
                      <w:marBottom w:val="0"/>
                      <w:divBdr>
                        <w:top w:val="none" w:sz="0" w:space="0" w:color="auto"/>
                        <w:left w:val="none" w:sz="0" w:space="0" w:color="auto"/>
                        <w:bottom w:val="none" w:sz="0" w:space="0" w:color="auto"/>
                        <w:right w:val="none" w:sz="0" w:space="0" w:color="auto"/>
                      </w:divBdr>
                    </w:div>
                    <w:div w:id="1466387114">
                      <w:marLeft w:val="0"/>
                      <w:marRight w:val="0"/>
                      <w:marTop w:val="0"/>
                      <w:marBottom w:val="0"/>
                      <w:divBdr>
                        <w:top w:val="none" w:sz="0" w:space="0" w:color="auto"/>
                        <w:left w:val="none" w:sz="0" w:space="0" w:color="auto"/>
                        <w:bottom w:val="none" w:sz="0" w:space="0" w:color="auto"/>
                        <w:right w:val="none" w:sz="0" w:space="0" w:color="auto"/>
                      </w:divBdr>
                      <w:divsChild>
                        <w:div w:id="784009335">
                          <w:marLeft w:val="0"/>
                          <w:marRight w:val="0"/>
                          <w:marTop w:val="0"/>
                          <w:marBottom w:val="0"/>
                          <w:divBdr>
                            <w:top w:val="none" w:sz="0" w:space="0" w:color="auto"/>
                            <w:left w:val="none" w:sz="0" w:space="0" w:color="auto"/>
                            <w:bottom w:val="none" w:sz="0" w:space="0" w:color="auto"/>
                            <w:right w:val="none" w:sz="0" w:space="0" w:color="auto"/>
                          </w:divBdr>
                          <w:divsChild>
                            <w:div w:id="615332184">
                              <w:marLeft w:val="0"/>
                              <w:marRight w:val="0"/>
                              <w:marTop w:val="0"/>
                              <w:marBottom w:val="0"/>
                              <w:divBdr>
                                <w:top w:val="none" w:sz="0" w:space="0" w:color="auto"/>
                                <w:left w:val="none" w:sz="0" w:space="0" w:color="auto"/>
                                <w:bottom w:val="none" w:sz="0" w:space="0" w:color="auto"/>
                                <w:right w:val="none" w:sz="0" w:space="0" w:color="auto"/>
                              </w:divBdr>
                            </w:div>
                            <w:div w:id="1710950929">
                              <w:marLeft w:val="0"/>
                              <w:marRight w:val="0"/>
                              <w:marTop w:val="0"/>
                              <w:marBottom w:val="0"/>
                              <w:divBdr>
                                <w:top w:val="none" w:sz="0" w:space="0" w:color="auto"/>
                                <w:left w:val="none" w:sz="0" w:space="0" w:color="auto"/>
                                <w:bottom w:val="none" w:sz="0" w:space="0" w:color="auto"/>
                                <w:right w:val="none" w:sz="0" w:space="0" w:color="auto"/>
                              </w:divBdr>
                            </w:div>
                            <w:div w:id="1773627430">
                              <w:marLeft w:val="0"/>
                              <w:marRight w:val="0"/>
                              <w:marTop w:val="0"/>
                              <w:marBottom w:val="0"/>
                              <w:divBdr>
                                <w:top w:val="none" w:sz="0" w:space="0" w:color="auto"/>
                                <w:left w:val="none" w:sz="0" w:space="0" w:color="auto"/>
                                <w:bottom w:val="none" w:sz="0" w:space="0" w:color="auto"/>
                                <w:right w:val="none" w:sz="0" w:space="0" w:color="auto"/>
                              </w:divBdr>
                            </w:div>
                            <w:div w:id="1853255721">
                              <w:marLeft w:val="0"/>
                              <w:marRight w:val="0"/>
                              <w:marTop w:val="0"/>
                              <w:marBottom w:val="0"/>
                              <w:divBdr>
                                <w:top w:val="none" w:sz="0" w:space="0" w:color="auto"/>
                                <w:left w:val="none" w:sz="0" w:space="0" w:color="auto"/>
                                <w:bottom w:val="none" w:sz="0" w:space="0" w:color="auto"/>
                                <w:right w:val="none" w:sz="0" w:space="0" w:color="auto"/>
                              </w:divBdr>
                            </w:div>
                            <w:div w:id="1992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99700">
          <w:marLeft w:val="-150"/>
          <w:marRight w:val="-150"/>
          <w:marTop w:val="0"/>
          <w:marBottom w:val="0"/>
          <w:divBdr>
            <w:top w:val="none" w:sz="0" w:space="0" w:color="auto"/>
            <w:left w:val="none" w:sz="0" w:space="0" w:color="auto"/>
            <w:bottom w:val="none" w:sz="0" w:space="0" w:color="auto"/>
            <w:right w:val="none" w:sz="0" w:space="0" w:color="auto"/>
          </w:divBdr>
          <w:divsChild>
            <w:div w:id="1930844923">
              <w:marLeft w:val="0"/>
              <w:marRight w:val="0"/>
              <w:marTop w:val="0"/>
              <w:marBottom w:val="0"/>
              <w:divBdr>
                <w:top w:val="none" w:sz="0" w:space="0" w:color="auto"/>
                <w:left w:val="none" w:sz="0" w:space="0" w:color="auto"/>
                <w:bottom w:val="none" w:sz="0" w:space="0" w:color="auto"/>
                <w:right w:val="none" w:sz="0" w:space="0" w:color="auto"/>
              </w:divBdr>
              <w:divsChild>
                <w:div w:id="1984656526">
                  <w:marLeft w:val="0"/>
                  <w:marRight w:val="0"/>
                  <w:marTop w:val="0"/>
                  <w:marBottom w:val="0"/>
                  <w:divBdr>
                    <w:top w:val="none" w:sz="0" w:space="0" w:color="auto"/>
                    <w:left w:val="none" w:sz="0" w:space="0" w:color="auto"/>
                    <w:bottom w:val="none" w:sz="0" w:space="0" w:color="auto"/>
                    <w:right w:val="none" w:sz="0" w:space="0" w:color="auto"/>
                  </w:divBdr>
                  <w:divsChild>
                    <w:div w:id="1349720519">
                      <w:marLeft w:val="0"/>
                      <w:marRight w:val="0"/>
                      <w:marTop w:val="0"/>
                      <w:marBottom w:val="0"/>
                      <w:divBdr>
                        <w:top w:val="none" w:sz="0" w:space="0" w:color="auto"/>
                        <w:left w:val="none" w:sz="0" w:space="0" w:color="auto"/>
                        <w:bottom w:val="none" w:sz="0" w:space="0" w:color="auto"/>
                        <w:right w:val="none" w:sz="0" w:space="0" w:color="auto"/>
                      </w:divBdr>
                    </w:div>
                  </w:divsChild>
                </w:div>
                <w:div w:id="2125995120">
                  <w:marLeft w:val="0"/>
                  <w:marRight w:val="0"/>
                  <w:marTop w:val="0"/>
                  <w:marBottom w:val="0"/>
                  <w:divBdr>
                    <w:top w:val="none" w:sz="0" w:space="0" w:color="auto"/>
                    <w:left w:val="none" w:sz="0" w:space="0" w:color="auto"/>
                    <w:bottom w:val="none" w:sz="0" w:space="0" w:color="auto"/>
                    <w:right w:val="none" w:sz="0" w:space="0" w:color="auto"/>
                  </w:divBdr>
                  <w:divsChild>
                    <w:div w:id="632562647">
                      <w:marLeft w:val="0"/>
                      <w:marRight w:val="0"/>
                      <w:marTop w:val="0"/>
                      <w:marBottom w:val="0"/>
                      <w:divBdr>
                        <w:top w:val="none" w:sz="0" w:space="0" w:color="auto"/>
                        <w:left w:val="none" w:sz="0" w:space="0" w:color="auto"/>
                        <w:bottom w:val="none" w:sz="0" w:space="0" w:color="auto"/>
                        <w:right w:val="none" w:sz="0" w:space="0" w:color="auto"/>
                      </w:divBdr>
                    </w:div>
                    <w:div w:id="2050841614">
                      <w:marLeft w:val="0"/>
                      <w:marRight w:val="0"/>
                      <w:marTop w:val="0"/>
                      <w:marBottom w:val="0"/>
                      <w:divBdr>
                        <w:top w:val="none" w:sz="0" w:space="0" w:color="auto"/>
                        <w:left w:val="none" w:sz="0" w:space="0" w:color="auto"/>
                        <w:bottom w:val="none" w:sz="0" w:space="0" w:color="auto"/>
                        <w:right w:val="none" w:sz="0" w:space="0" w:color="auto"/>
                      </w:divBdr>
                      <w:divsChild>
                        <w:div w:id="2769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865501">
      <w:bodyDiv w:val="1"/>
      <w:marLeft w:val="0"/>
      <w:marRight w:val="0"/>
      <w:marTop w:val="0"/>
      <w:marBottom w:val="0"/>
      <w:divBdr>
        <w:top w:val="none" w:sz="0" w:space="0" w:color="auto"/>
        <w:left w:val="none" w:sz="0" w:space="0" w:color="auto"/>
        <w:bottom w:val="none" w:sz="0" w:space="0" w:color="auto"/>
        <w:right w:val="none" w:sz="0" w:space="0" w:color="auto"/>
      </w:divBdr>
      <w:divsChild>
        <w:div w:id="150102106">
          <w:marLeft w:val="-150"/>
          <w:marRight w:val="-150"/>
          <w:marTop w:val="0"/>
          <w:marBottom w:val="0"/>
          <w:divBdr>
            <w:top w:val="none" w:sz="0" w:space="0" w:color="auto"/>
            <w:left w:val="none" w:sz="0" w:space="0" w:color="auto"/>
            <w:bottom w:val="none" w:sz="0" w:space="0" w:color="auto"/>
            <w:right w:val="none" w:sz="0" w:space="0" w:color="auto"/>
          </w:divBdr>
          <w:divsChild>
            <w:div w:id="635333293">
              <w:marLeft w:val="0"/>
              <w:marRight w:val="0"/>
              <w:marTop w:val="0"/>
              <w:marBottom w:val="0"/>
              <w:divBdr>
                <w:top w:val="none" w:sz="0" w:space="0" w:color="auto"/>
                <w:left w:val="none" w:sz="0" w:space="0" w:color="auto"/>
                <w:bottom w:val="none" w:sz="0" w:space="0" w:color="auto"/>
                <w:right w:val="none" w:sz="0" w:space="0" w:color="auto"/>
              </w:divBdr>
              <w:divsChild>
                <w:div w:id="298455963">
                  <w:marLeft w:val="0"/>
                  <w:marRight w:val="0"/>
                  <w:marTop w:val="0"/>
                  <w:marBottom w:val="0"/>
                  <w:divBdr>
                    <w:top w:val="none" w:sz="0" w:space="0" w:color="auto"/>
                    <w:left w:val="none" w:sz="0" w:space="0" w:color="auto"/>
                    <w:bottom w:val="none" w:sz="0" w:space="0" w:color="auto"/>
                    <w:right w:val="none" w:sz="0" w:space="0" w:color="auto"/>
                  </w:divBdr>
                  <w:divsChild>
                    <w:div w:id="116922291">
                      <w:marLeft w:val="0"/>
                      <w:marRight w:val="0"/>
                      <w:marTop w:val="0"/>
                      <w:marBottom w:val="0"/>
                      <w:divBdr>
                        <w:top w:val="none" w:sz="0" w:space="0" w:color="auto"/>
                        <w:left w:val="none" w:sz="0" w:space="0" w:color="auto"/>
                        <w:bottom w:val="none" w:sz="0" w:space="0" w:color="auto"/>
                        <w:right w:val="none" w:sz="0" w:space="0" w:color="auto"/>
                      </w:divBdr>
                      <w:divsChild>
                        <w:div w:id="2117796801">
                          <w:marLeft w:val="0"/>
                          <w:marRight w:val="0"/>
                          <w:marTop w:val="0"/>
                          <w:marBottom w:val="0"/>
                          <w:divBdr>
                            <w:top w:val="none" w:sz="0" w:space="0" w:color="auto"/>
                            <w:left w:val="none" w:sz="0" w:space="0" w:color="auto"/>
                            <w:bottom w:val="none" w:sz="0" w:space="0" w:color="auto"/>
                            <w:right w:val="none" w:sz="0" w:space="0" w:color="auto"/>
                          </w:divBdr>
                        </w:div>
                      </w:divsChild>
                    </w:div>
                    <w:div w:id="1179932929">
                      <w:marLeft w:val="0"/>
                      <w:marRight w:val="0"/>
                      <w:marTop w:val="0"/>
                      <w:marBottom w:val="0"/>
                      <w:divBdr>
                        <w:top w:val="none" w:sz="0" w:space="0" w:color="auto"/>
                        <w:left w:val="none" w:sz="0" w:space="0" w:color="auto"/>
                        <w:bottom w:val="none" w:sz="0" w:space="0" w:color="auto"/>
                        <w:right w:val="none" w:sz="0" w:space="0" w:color="auto"/>
                      </w:divBdr>
                    </w:div>
                  </w:divsChild>
                </w:div>
                <w:div w:id="755789748">
                  <w:marLeft w:val="0"/>
                  <w:marRight w:val="0"/>
                  <w:marTop w:val="0"/>
                  <w:marBottom w:val="0"/>
                  <w:divBdr>
                    <w:top w:val="none" w:sz="0" w:space="0" w:color="auto"/>
                    <w:left w:val="none" w:sz="0" w:space="0" w:color="auto"/>
                    <w:bottom w:val="none" w:sz="0" w:space="0" w:color="auto"/>
                    <w:right w:val="none" w:sz="0" w:space="0" w:color="auto"/>
                  </w:divBdr>
                  <w:divsChild>
                    <w:div w:id="1346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6988">
          <w:marLeft w:val="-150"/>
          <w:marRight w:val="-150"/>
          <w:marTop w:val="0"/>
          <w:marBottom w:val="0"/>
          <w:divBdr>
            <w:top w:val="none" w:sz="0" w:space="0" w:color="auto"/>
            <w:left w:val="none" w:sz="0" w:space="0" w:color="auto"/>
            <w:bottom w:val="none" w:sz="0" w:space="0" w:color="auto"/>
            <w:right w:val="none" w:sz="0" w:space="0" w:color="auto"/>
          </w:divBdr>
          <w:divsChild>
            <w:div w:id="552809144">
              <w:marLeft w:val="0"/>
              <w:marRight w:val="0"/>
              <w:marTop w:val="0"/>
              <w:marBottom w:val="0"/>
              <w:divBdr>
                <w:top w:val="none" w:sz="0" w:space="0" w:color="auto"/>
                <w:left w:val="none" w:sz="0" w:space="0" w:color="auto"/>
                <w:bottom w:val="none" w:sz="0" w:space="0" w:color="auto"/>
                <w:right w:val="none" w:sz="0" w:space="0" w:color="auto"/>
              </w:divBdr>
              <w:divsChild>
                <w:div w:id="437918115">
                  <w:marLeft w:val="0"/>
                  <w:marRight w:val="0"/>
                  <w:marTop w:val="0"/>
                  <w:marBottom w:val="0"/>
                  <w:divBdr>
                    <w:top w:val="none" w:sz="0" w:space="0" w:color="auto"/>
                    <w:left w:val="none" w:sz="0" w:space="0" w:color="auto"/>
                    <w:bottom w:val="none" w:sz="0" w:space="0" w:color="auto"/>
                    <w:right w:val="none" w:sz="0" w:space="0" w:color="auto"/>
                  </w:divBdr>
                  <w:divsChild>
                    <w:div w:id="256333243">
                      <w:marLeft w:val="0"/>
                      <w:marRight w:val="0"/>
                      <w:marTop w:val="0"/>
                      <w:marBottom w:val="0"/>
                      <w:divBdr>
                        <w:top w:val="none" w:sz="0" w:space="0" w:color="auto"/>
                        <w:left w:val="none" w:sz="0" w:space="0" w:color="auto"/>
                        <w:bottom w:val="none" w:sz="0" w:space="0" w:color="auto"/>
                        <w:right w:val="none" w:sz="0" w:space="0" w:color="auto"/>
                      </w:divBdr>
                    </w:div>
                    <w:div w:id="430593010">
                      <w:marLeft w:val="0"/>
                      <w:marRight w:val="0"/>
                      <w:marTop w:val="0"/>
                      <w:marBottom w:val="0"/>
                      <w:divBdr>
                        <w:top w:val="none" w:sz="0" w:space="0" w:color="auto"/>
                        <w:left w:val="none" w:sz="0" w:space="0" w:color="auto"/>
                        <w:bottom w:val="none" w:sz="0" w:space="0" w:color="auto"/>
                        <w:right w:val="none" w:sz="0" w:space="0" w:color="auto"/>
                      </w:divBdr>
                      <w:divsChild>
                        <w:div w:id="1748108165">
                          <w:marLeft w:val="0"/>
                          <w:marRight w:val="0"/>
                          <w:marTop w:val="0"/>
                          <w:marBottom w:val="0"/>
                          <w:divBdr>
                            <w:top w:val="none" w:sz="0" w:space="0" w:color="auto"/>
                            <w:left w:val="none" w:sz="0" w:space="0" w:color="auto"/>
                            <w:bottom w:val="none" w:sz="0" w:space="0" w:color="auto"/>
                            <w:right w:val="none" w:sz="0" w:space="0" w:color="auto"/>
                          </w:divBdr>
                          <w:divsChild>
                            <w:div w:id="615720021">
                              <w:marLeft w:val="0"/>
                              <w:marRight w:val="0"/>
                              <w:marTop w:val="0"/>
                              <w:marBottom w:val="0"/>
                              <w:divBdr>
                                <w:top w:val="none" w:sz="0" w:space="0" w:color="auto"/>
                                <w:left w:val="none" w:sz="0" w:space="0" w:color="auto"/>
                                <w:bottom w:val="none" w:sz="0" w:space="0" w:color="auto"/>
                                <w:right w:val="none" w:sz="0" w:space="0" w:color="auto"/>
                              </w:divBdr>
                            </w:div>
                            <w:div w:id="1018193863">
                              <w:marLeft w:val="0"/>
                              <w:marRight w:val="0"/>
                              <w:marTop w:val="0"/>
                              <w:marBottom w:val="0"/>
                              <w:divBdr>
                                <w:top w:val="none" w:sz="0" w:space="0" w:color="auto"/>
                                <w:left w:val="none" w:sz="0" w:space="0" w:color="auto"/>
                                <w:bottom w:val="none" w:sz="0" w:space="0" w:color="auto"/>
                                <w:right w:val="none" w:sz="0" w:space="0" w:color="auto"/>
                              </w:divBdr>
                            </w:div>
                            <w:div w:id="1196041526">
                              <w:marLeft w:val="0"/>
                              <w:marRight w:val="0"/>
                              <w:marTop w:val="0"/>
                              <w:marBottom w:val="0"/>
                              <w:divBdr>
                                <w:top w:val="none" w:sz="0" w:space="0" w:color="auto"/>
                                <w:left w:val="none" w:sz="0" w:space="0" w:color="auto"/>
                                <w:bottom w:val="none" w:sz="0" w:space="0" w:color="auto"/>
                                <w:right w:val="none" w:sz="0" w:space="0" w:color="auto"/>
                              </w:divBdr>
                            </w:div>
                            <w:div w:id="1318420369">
                              <w:marLeft w:val="0"/>
                              <w:marRight w:val="0"/>
                              <w:marTop w:val="0"/>
                              <w:marBottom w:val="0"/>
                              <w:divBdr>
                                <w:top w:val="none" w:sz="0" w:space="0" w:color="auto"/>
                                <w:left w:val="none" w:sz="0" w:space="0" w:color="auto"/>
                                <w:bottom w:val="none" w:sz="0" w:space="0" w:color="auto"/>
                                <w:right w:val="none" w:sz="0" w:space="0" w:color="auto"/>
                              </w:divBdr>
                            </w:div>
                            <w:div w:id="14890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79302">
              <w:marLeft w:val="0"/>
              <w:marRight w:val="0"/>
              <w:marTop w:val="0"/>
              <w:marBottom w:val="0"/>
              <w:divBdr>
                <w:top w:val="none" w:sz="0" w:space="0" w:color="auto"/>
                <w:left w:val="none" w:sz="0" w:space="0" w:color="auto"/>
                <w:bottom w:val="none" w:sz="0" w:space="0" w:color="auto"/>
                <w:right w:val="none" w:sz="0" w:space="0" w:color="auto"/>
              </w:divBdr>
              <w:divsChild>
                <w:div w:id="2030907094">
                  <w:marLeft w:val="0"/>
                  <w:marRight w:val="0"/>
                  <w:marTop w:val="0"/>
                  <w:marBottom w:val="0"/>
                  <w:divBdr>
                    <w:top w:val="none" w:sz="0" w:space="0" w:color="auto"/>
                    <w:left w:val="none" w:sz="0" w:space="0" w:color="auto"/>
                    <w:bottom w:val="none" w:sz="0" w:space="0" w:color="auto"/>
                    <w:right w:val="none" w:sz="0" w:space="0" w:color="auto"/>
                  </w:divBdr>
                  <w:divsChild>
                    <w:div w:id="347174550">
                      <w:marLeft w:val="0"/>
                      <w:marRight w:val="0"/>
                      <w:marTop w:val="0"/>
                      <w:marBottom w:val="450"/>
                      <w:divBdr>
                        <w:top w:val="none" w:sz="0" w:space="0" w:color="auto"/>
                        <w:left w:val="none" w:sz="0" w:space="0" w:color="auto"/>
                        <w:bottom w:val="none" w:sz="0" w:space="0" w:color="auto"/>
                        <w:right w:val="none" w:sz="0" w:space="0" w:color="auto"/>
                      </w:divBdr>
                    </w:div>
                    <w:div w:id="1092625125">
                      <w:marLeft w:val="0"/>
                      <w:marRight w:val="0"/>
                      <w:marTop w:val="0"/>
                      <w:marBottom w:val="0"/>
                      <w:divBdr>
                        <w:top w:val="none" w:sz="0" w:space="0" w:color="auto"/>
                        <w:left w:val="none" w:sz="0" w:space="0" w:color="auto"/>
                        <w:bottom w:val="none" w:sz="0" w:space="0" w:color="auto"/>
                        <w:right w:val="none" w:sz="0" w:space="0" w:color="auto"/>
                      </w:divBdr>
                      <w:divsChild>
                        <w:div w:id="2154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938956">
      <w:bodyDiv w:val="1"/>
      <w:marLeft w:val="0"/>
      <w:marRight w:val="0"/>
      <w:marTop w:val="0"/>
      <w:marBottom w:val="0"/>
      <w:divBdr>
        <w:top w:val="none" w:sz="0" w:space="0" w:color="auto"/>
        <w:left w:val="none" w:sz="0" w:space="0" w:color="auto"/>
        <w:bottom w:val="none" w:sz="0" w:space="0" w:color="auto"/>
        <w:right w:val="none" w:sz="0" w:space="0" w:color="auto"/>
      </w:divBdr>
      <w:divsChild>
        <w:div w:id="320738876">
          <w:marLeft w:val="0"/>
          <w:marRight w:val="0"/>
          <w:marTop w:val="0"/>
          <w:marBottom w:val="0"/>
          <w:divBdr>
            <w:top w:val="none" w:sz="0" w:space="0" w:color="auto"/>
            <w:left w:val="none" w:sz="0" w:space="0" w:color="auto"/>
            <w:bottom w:val="none" w:sz="0" w:space="0" w:color="auto"/>
            <w:right w:val="none" w:sz="0" w:space="0" w:color="auto"/>
          </w:divBdr>
          <w:divsChild>
            <w:div w:id="597367968">
              <w:marLeft w:val="0"/>
              <w:marRight w:val="0"/>
              <w:marTop w:val="0"/>
              <w:marBottom w:val="240"/>
              <w:divBdr>
                <w:top w:val="none" w:sz="0" w:space="0" w:color="auto"/>
                <w:left w:val="none" w:sz="0" w:space="0" w:color="auto"/>
                <w:bottom w:val="none" w:sz="0" w:space="0" w:color="auto"/>
                <w:right w:val="none" w:sz="0" w:space="0" w:color="auto"/>
              </w:divBdr>
              <w:divsChild>
                <w:div w:id="319844209">
                  <w:marLeft w:val="0"/>
                  <w:marRight w:val="0"/>
                  <w:marTop w:val="0"/>
                  <w:marBottom w:val="0"/>
                  <w:divBdr>
                    <w:top w:val="none" w:sz="0" w:space="0" w:color="auto"/>
                    <w:left w:val="none" w:sz="0" w:space="0" w:color="auto"/>
                    <w:bottom w:val="none" w:sz="0" w:space="0" w:color="auto"/>
                    <w:right w:val="none" w:sz="0" w:space="0" w:color="auto"/>
                  </w:divBdr>
                </w:div>
                <w:div w:id="1658025770">
                  <w:marLeft w:val="60"/>
                  <w:marRight w:val="0"/>
                  <w:marTop w:val="0"/>
                  <w:marBottom w:val="0"/>
                  <w:divBdr>
                    <w:top w:val="none" w:sz="0" w:space="0" w:color="auto"/>
                    <w:left w:val="none" w:sz="0" w:space="0" w:color="auto"/>
                    <w:bottom w:val="none" w:sz="0" w:space="0" w:color="auto"/>
                    <w:right w:val="none" w:sz="0" w:space="0" w:color="auto"/>
                  </w:divBdr>
                </w:div>
              </w:divsChild>
            </w:div>
            <w:div w:id="1171531058">
              <w:marLeft w:val="0"/>
              <w:marRight w:val="0"/>
              <w:marTop w:val="0"/>
              <w:marBottom w:val="225"/>
              <w:divBdr>
                <w:top w:val="none" w:sz="0" w:space="0" w:color="auto"/>
                <w:left w:val="none" w:sz="0" w:space="0" w:color="auto"/>
                <w:bottom w:val="none" w:sz="0" w:space="0" w:color="auto"/>
                <w:right w:val="none" w:sz="0" w:space="0" w:color="auto"/>
              </w:divBdr>
            </w:div>
          </w:divsChild>
        </w:div>
        <w:div w:id="200673999">
          <w:marLeft w:val="0"/>
          <w:marRight w:val="0"/>
          <w:marTop w:val="0"/>
          <w:marBottom w:val="0"/>
          <w:divBdr>
            <w:top w:val="none" w:sz="0" w:space="0" w:color="auto"/>
            <w:left w:val="none" w:sz="0" w:space="0" w:color="auto"/>
            <w:bottom w:val="none" w:sz="0" w:space="0" w:color="auto"/>
            <w:right w:val="none" w:sz="0" w:space="0" w:color="auto"/>
          </w:divBdr>
        </w:div>
        <w:div w:id="1743678893">
          <w:marLeft w:val="0"/>
          <w:marRight w:val="0"/>
          <w:marTop w:val="315"/>
          <w:marBottom w:val="0"/>
          <w:divBdr>
            <w:top w:val="none" w:sz="0" w:space="0" w:color="auto"/>
            <w:left w:val="none" w:sz="0" w:space="0" w:color="auto"/>
            <w:bottom w:val="none" w:sz="0" w:space="0" w:color="auto"/>
            <w:right w:val="none" w:sz="0" w:space="0" w:color="auto"/>
          </w:divBdr>
          <w:divsChild>
            <w:div w:id="8186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2279">
      <w:bodyDiv w:val="1"/>
      <w:marLeft w:val="0"/>
      <w:marRight w:val="0"/>
      <w:marTop w:val="0"/>
      <w:marBottom w:val="0"/>
      <w:divBdr>
        <w:top w:val="none" w:sz="0" w:space="0" w:color="auto"/>
        <w:left w:val="none" w:sz="0" w:space="0" w:color="auto"/>
        <w:bottom w:val="none" w:sz="0" w:space="0" w:color="auto"/>
        <w:right w:val="none" w:sz="0" w:space="0" w:color="auto"/>
      </w:divBdr>
      <w:divsChild>
        <w:div w:id="39138015">
          <w:marLeft w:val="-225"/>
          <w:marRight w:val="-225"/>
          <w:marTop w:val="0"/>
          <w:marBottom w:val="0"/>
          <w:divBdr>
            <w:top w:val="none" w:sz="0" w:space="0" w:color="auto"/>
            <w:left w:val="none" w:sz="0" w:space="0" w:color="auto"/>
            <w:bottom w:val="none" w:sz="0" w:space="0" w:color="auto"/>
            <w:right w:val="none" w:sz="0" w:space="0" w:color="auto"/>
          </w:divBdr>
        </w:div>
        <w:div w:id="706028805">
          <w:marLeft w:val="-225"/>
          <w:marRight w:val="-225"/>
          <w:marTop w:val="0"/>
          <w:marBottom w:val="0"/>
          <w:divBdr>
            <w:top w:val="none" w:sz="0" w:space="0" w:color="auto"/>
            <w:left w:val="none" w:sz="0" w:space="0" w:color="auto"/>
            <w:bottom w:val="none" w:sz="0" w:space="0" w:color="auto"/>
            <w:right w:val="none" w:sz="0" w:space="0" w:color="auto"/>
          </w:divBdr>
          <w:divsChild>
            <w:div w:id="1405183788">
              <w:marLeft w:val="0"/>
              <w:marRight w:val="0"/>
              <w:marTop w:val="0"/>
              <w:marBottom w:val="0"/>
              <w:divBdr>
                <w:top w:val="none" w:sz="0" w:space="0" w:color="auto"/>
                <w:left w:val="none" w:sz="0" w:space="0" w:color="auto"/>
                <w:bottom w:val="none" w:sz="0" w:space="0" w:color="auto"/>
                <w:right w:val="none" w:sz="0" w:space="0" w:color="auto"/>
              </w:divBdr>
              <w:divsChild>
                <w:div w:id="220747533">
                  <w:marLeft w:val="0"/>
                  <w:marRight w:val="0"/>
                  <w:marTop w:val="0"/>
                  <w:marBottom w:val="0"/>
                  <w:divBdr>
                    <w:top w:val="none" w:sz="0" w:space="0" w:color="auto"/>
                    <w:left w:val="none" w:sz="0" w:space="0" w:color="auto"/>
                    <w:bottom w:val="none" w:sz="0" w:space="0" w:color="auto"/>
                    <w:right w:val="none" w:sz="0" w:space="0" w:color="auto"/>
                  </w:divBdr>
                </w:div>
                <w:div w:id="10532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7755">
      <w:bodyDiv w:val="1"/>
      <w:marLeft w:val="0"/>
      <w:marRight w:val="0"/>
      <w:marTop w:val="0"/>
      <w:marBottom w:val="0"/>
      <w:divBdr>
        <w:top w:val="none" w:sz="0" w:space="0" w:color="auto"/>
        <w:left w:val="none" w:sz="0" w:space="0" w:color="auto"/>
        <w:bottom w:val="none" w:sz="0" w:space="0" w:color="auto"/>
        <w:right w:val="none" w:sz="0" w:space="0" w:color="auto"/>
      </w:divBdr>
      <w:divsChild>
        <w:div w:id="802117369">
          <w:marLeft w:val="-225"/>
          <w:marRight w:val="-225"/>
          <w:marTop w:val="0"/>
          <w:marBottom w:val="0"/>
          <w:divBdr>
            <w:top w:val="none" w:sz="0" w:space="0" w:color="auto"/>
            <w:left w:val="none" w:sz="0" w:space="0" w:color="auto"/>
            <w:bottom w:val="none" w:sz="0" w:space="0" w:color="auto"/>
            <w:right w:val="none" w:sz="0" w:space="0" w:color="auto"/>
          </w:divBdr>
        </w:div>
        <w:div w:id="873351488">
          <w:marLeft w:val="-225"/>
          <w:marRight w:val="-225"/>
          <w:marTop w:val="0"/>
          <w:marBottom w:val="0"/>
          <w:divBdr>
            <w:top w:val="none" w:sz="0" w:space="0" w:color="auto"/>
            <w:left w:val="none" w:sz="0" w:space="0" w:color="auto"/>
            <w:bottom w:val="none" w:sz="0" w:space="0" w:color="auto"/>
            <w:right w:val="none" w:sz="0" w:space="0" w:color="auto"/>
          </w:divBdr>
        </w:div>
      </w:divsChild>
    </w:div>
    <w:div w:id="1095517369">
      <w:bodyDiv w:val="1"/>
      <w:marLeft w:val="0"/>
      <w:marRight w:val="0"/>
      <w:marTop w:val="0"/>
      <w:marBottom w:val="0"/>
      <w:divBdr>
        <w:top w:val="none" w:sz="0" w:space="0" w:color="auto"/>
        <w:left w:val="none" w:sz="0" w:space="0" w:color="auto"/>
        <w:bottom w:val="none" w:sz="0" w:space="0" w:color="auto"/>
        <w:right w:val="none" w:sz="0" w:space="0" w:color="auto"/>
      </w:divBdr>
      <w:divsChild>
        <w:div w:id="324629420">
          <w:marLeft w:val="0"/>
          <w:marRight w:val="0"/>
          <w:marTop w:val="0"/>
          <w:marBottom w:val="0"/>
          <w:divBdr>
            <w:top w:val="none" w:sz="0" w:space="0" w:color="auto"/>
            <w:left w:val="none" w:sz="0" w:space="0" w:color="auto"/>
            <w:bottom w:val="none" w:sz="0" w:space="0" w:color="auto"/>
            <w:right w:val="none" w:sz="0" w:space="0" w:color="auto"/>
          </w:divBdr>
          <w:divsChild>
            <w:div w:id="637952184">
              <w:marLeft w:val="0"/>
              <w:marRight w:val="0"/>
              <w:marTop w:val="240"/>
              <w:marBottom w:val="360"/>
              <w:divBdr>
                <w:top w:val="none" w:sz="0" w:space="0" w:color="auto"/>
                <w:left w:val="none" w:sz="0" w:space="0" w:color="auto"/>
                <w:bottom w:val="none" w:sz="0" w:space="0" w:color="auto"/>
                <w:right w:val="none" w:sz="0" w:space="0" w:color="auto"/>
              </w:divBdr>
              <w:divsChild>
                <w:div w:id="2006518646">
                  <w:marLeft w:val="0"/>
                  <w:marRight w:val="0"/>
                  <w:marTop w:val="0"/>
                  <w:marBottom w:val="0"/>
                  <w:divBdr>
                    <w:top w:val="none" w:sz="0" w:space="0" w:color="auto"/>
                    <w:left w:val="none" w:sz="0" w:space="0" w:color="auto"/>
                    <w:bottom w:val="none" w:sz="0" w:space="0" w:color="auto"/>
                    <w:right w:val="none" w:sz="0" w:space="0" w:color="auto"/>
                  </w:divBdr>
                  <w:divsChild>
                    <w:div w:id="1672491788">
                      <w:marLeft w:val="0"/>
                      <w:marRight w:val="180"/>
                      <w:marTop w:val="0"/>
                      <w:marBottom w:val="0"/>
                      <w:divBdr>
                        <w:top w:val="none" w:sz="0" w:space="0" w:color="auto"/>
                        <w:left w:val="none" w:sz="0" w:space="0" w:color="auto"/>
                        <w:bottom w:val="none" w:sz="0" w:space="0" w:color="auto"/>
                        <w:right w:val="none" w:sz="0" w:space="0" w:color="auto"/>
                      </w:divBdr>
                      <w:divsChild>
                        <w:div w:id="861089194">
                          <w:marLeft w:val="0"/>
                          <w:marRight w:val="240"/>
                          <w:marTop w:val="0"/>
                          <w:marBottom w:val="0"/>
                          <w:divBdr>
                            <w:top w:val="none" w:sz="0" w:space="0" w:color="auto"/>
                            <w:left w:val="none" w:sz="0" w:space="0" w:color="auto"/>
                            <w:bottom w:val="none" w:sz="0" w:space="0" w:color="auto"/>
                            <w:right w:val="none" w:sz="0" w:space="0" w:color="auto"/>
                          </w:divBdr>
                          <w:divsChild>
                            <w:div w:id="2081901841">
                              <w:marLeft w:val="0"/>
                              <w:marRight w:val="0"/>
                              <w:marTop w:val="0"/>
                              <w:marBottom w:val="0"/>
                              <w:divBdr>
                                <w:top w:val="none" w:sz="0" w:space="0" w:color="auto"/>
                                <w:left w:val="none" w:sz="0" w:space="0" w:color="auto"/>
                                <w:bottom w:val="none" w:sz="0" w:space="0" w:color="auto"/>
                                <w:right w:val="none" w:sz="0" w:space="0" w:color="auto"/>
                              </w:divBdr>
                              <w:divsChild>
                                <w:div w:id="17684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751293">
          <w:marLeft w:val="0"/>
          <w:marRight w:val="0"/>
          <w:marTop w:val="0"/>
          <w:marBottom w:val="0"/>
          <w:divBdr>
            <w:top w:val="none" w:sz="0" w:space="0" w:color="auto"/>
            <w:left w:val="none" w:sz="0" w:space="0" w:color="auto"/>
            <w:bottom w:val="none" w:sz="0" w:space="0" w:color="auto"/>
            <w:right w:val="none" w:sz="0" w:space="0" w:color="auto"/>
          </w:divBdr>
          <w:divsChild>
            <w:div w:id="1833717413">
              <w:marLeft w:val="0"/>
              <w:marRight w:val="0"/>
              <w:marTop w:val="0"/>
              <w:marBottom w:val="0"/>
              <w:divBdr>
                <w:top w:val="none" w:sz="0" w:space="0" w:color="auto"/>
                <w:left w:val="none" w:sz="0" w:space="0" w:color="auto"/>
                <w:bottom w:val="none" w:sz="0" w:space="0" w:color="auto"/>
                <w:right w:val="none" w:sz="0" w:space="0" w:color="auto"/>
              </w:divBdr>
              <w:divsChild>
                <w:div w:id="2077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2313">
          <w:marLeft w:val="0"/>
          <w:marRight w:val="0"/>
          <w:marTop w:val="0"/>
          <w:marBottom w:val="0"/>
          <w:divBdr>
            <w:top w:val="none" w:sz="0" w:space="0" w:color="auto"/>
            <w:left w:val="none" w:sz="0" w:space="0" w:color="auto"/>
            <w:bottom w:val="none" w:sz="0" w:space="0" w:color="auto"/>
            <w:right w:val="none" w:sz="0" w:space="0" w:color="auto"/>
          </w:divBdr>
        </w:div>
        <w:div w:id="2128766814">
          <w:marLeft w:val="0"/>
          <w:marRight w:val="0"/>
          <w:marTop w:val="0"/>
          <w:marBottom w:val="0"/>
          <w:divBdr>
            <w:top w:val="none" w:sz="0" w:space="0" w:color="auto"/>
            <w:left w:val="none" w:sz="0" w:space="0" w:color="auto"/>
            <w:bottom w:val="none" w:sz="0" w:space="0" w:color="auto"/>
            <w:right w:val="none" w:sz="0" w:space="0" w:color="auto"/>
          </w:divBdr>
        </w:div>
        <w:div w:id="2134902187">
          <w:marLeft w:val="0"/>
          <w:marRight w:val="0"/>
          <w:marTop w:val="120"/>
          <w:marBottom w:val="240"/>
          <w:divBdr>
            <w:top w:val="none" w:sz="0" w:space="0" w:color="auto"/>
            <w:left w:val="none" w:sz="0" w:space="0" w:color="auto"/>
            <w:bottom w:val="none" w:sz="0" w:space="0" w:color="auto"/>
            <w:right w:val="none" w:sz="0" w:space="0" w:color="auto"/>
          </w:divBdr>
          <w:divsChild>
            <w:div w:id="18908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0868">
      <w:bodyDiv w:val="1"/>
      <w:marLeft w:val="0"/>
      <w:marRight w:val="0"/>
      <w:marTop w:val="0"/>
      <w:marBottom w:val="0"/>
      <w:divBdr>
        <w:top w:val="none" w:sz="0" w:space="0" w:color="auto"/>
        <w:left w:val="none" w:sz="0" w:space="0" w:color="auto"/>
        <w:bottom w:val="none" w:sz="0" w:space="0" w:color="auto"/>
        <w:right w:val="none" w:sz="0" w:space="0" w:color="auto"/>
      </w:divBdr>
      <w:divsChild>
        <w:div w:id="1943611454">
          <w:marLeft w:val="0"/>
          <w:marRight w:val="0"/>
          <w:marTop w:val="0"/>
          <w:marBottom w:val="450"/>
          <w:divBdr>
            <w:top w:val="none" w:sz="0" w:space="0" w:color="auto"/>
            <w:left w:val="none" w:sz="0" w:space="0" w:color="auto"/>
            <w:bottom w:val="none" w:sz="0" w:space="0" w:color="auto"/>
            <w:right w:val="none" w:sz="0" w:space="0" w:color="auto"/>
          </w:divBdr>
          <w:divsChild>
            <w:div w:id="2012680565">
              <w:marLeft w:val="0"/>
              <w:marRight w:val="0"/>
              <w:marTop w:val="0"/>
              <w:marBottom w:val="0"/>
              <w:divBdr>
                <w:top w:val="none" w:sz="0" w:space="0" w:color="auto"/>
                <w:left w:val="none" w:sz="0" w:space="0" w:color="auto"/>
                <w:bottom w:val="none" w:sz="0" w:space="0" w:color="auto"/>
                <w:right w:val="none" w:sz="0" w:space="0" w:color="auto"/>
              </w:divBdr>
              <w:divsChild>
                <w:div w:id="1343168480">
                  <w:marLeft w:val="0"/>
                  <w:marRight w:val="0"/>
                  <w:marTop w:val="0"/>
                  <w:marBottom w:val="0"/>
                  <w:divBdr>
                    <w:top w:val="none" w:sz="0" w:space="0" w:color="auto"/>
                    <w:left w:val="none" w:sz="0" w:space="0" w:color="auto"/>
                    <w:bottom w:val="none" w:sz="0" w:space="0" w:color="auto"/>
                    <w:right w:val="none" w:sz="0" w:space="0" w:color="auto"/>
                  </w:divBdr>
                  <w:divsChild>
                    <w:div w:id="16122398">
                      <w:marLeft w:val="0"/>
                      <w:marRight w:val="0"/>
                      <w:marTop w:val="0"/>
                      <w:marBottom w:val="0"/>
                      <w:divBdr>
                        <w:top w:val="none" w:sz="0" w:space="0" w:color="auto"/>
                        <w:left w:val="none" w:sz="0" w:space="0" w:color="auto"/>
                        <w:bottom w:val="none" w:sz="0" w:space="0" w:color="auto"/>
                        <w:right w:val="none" w:sz="0" w:space="0" w:color="auto"/>
                      </w:divBdr>
                      <w:divsChild>
                        <w:div w:id="1181512225">
                          <w:marLeft w:val="-105"/>
                          <w:marRight w:val="-105"/>
                          <w:marTop w:val="0"/>
                          <w:marBottom w:val="0"/>
                          <w:divBdr>
                            <w:top w:val="none" w:sz="0" w:space="0" w:color="auto"/>
                            <w:left w:val="none" w:sz="0" w:space="0" w:color="auto"/>
                            <w:bottom w:val="none" w:sz="0" w:space="0" w:color="auto"/>
                            <w:right w:val="none" w:sz="0" w:space="0" w:color="auto"/>
                          </w:divBdr>
                          <w:divsChild>
                            <w:div w:id="1982728955">
                              <w:marLeft w:val="0"/>
                              <w:marRight w:val="0"/>
                              <w:marTop w:val="0"/>
                              <w:marBottom w:val="0"/>
                              <w:divBdr>
                                <w:top w:val="none" w:sz="0" w:space="0" w:color="auto"/>
                                <w:left w:val="none" w:sz="0" w:space="0" w:color="auto"/>
                                <w:bottom w:val="none" w:sz="0" w:space="0" w:color="auto"/>
                                <w:right w:val="none" w:sz="0" w:space="0" w:color="auto"/>
                              </w:divBdr>
                              <w:divsChild>
                                <w:div w:id="1924098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807002">
              <w:marLeft w:val="0"/>
              <w:marRight w:val="0"/>
              <w:marTop w:val="0"/>
              <w:marBottom w:val="0"/>
              <w:divBdr>
                <w:top w:val="none" w:sz="0" w:space="0" w:color="auto"/>
                <w:left w:val="none" w:sz="0" w:space="0" w:color="auto"/>
                <w:bottom w:val="none" w:sz="0" w:space="0" w:color="auto"/>
                <w:right w:val="none" w:sz="0" w:space="0" w:color="auto"/>
              </w:divBdr>
            </w:div>
          </w:divsChild>
        </w:div>
        <w:div w:id="1926301628">
          <w:marLeft w:val="0"/>
          <w:marRight w:val="0"/>
          <w:marTop w:val="0"/>
          <w:marBottom w:val="0"/>
          <w:divBdr>
            <w:top w:val="none" w:sz="0" w:space="0" w:color="auto"/>
            <w:left w:val="none" w:sz="0" w:space="0" w:color="auto"/>
            <w:bottom w:val="none" w:sz="0" w:space="0" w:color="auto"/>
            <w:right w:val="none" w:sz="0" w:space="0" w:color="auto"/>
          </w:divBdr>
          <w:divsChild>
            <w:div w:id="1801269224">
              <w:marLeft w:val="0"/>
              <w:marRight w:val="0"/>
              <w:marTop w:val="0"/>
              <w:marBottom w:val="600"/>
              <w:divBdr>
                <w:top w:val="none" w:sz="0" w:space="0" w:color="auto"/>
                <w:left w:val="none" w:sz="0" w:space="0" w:color="auto"/>
                <w:bottom w:val="none" w:sz="0" w:space="0" w:color="auto"/>
                <w:right w:val="none" w:sz="0" w:space="0" w:color="auto"/>
              </w:divBdr>
              <w:divsChild>
                <w:div w:id="1624995354">
                  <w:marLeft w:val="0"/>
                  <w:marRight w:val="0"/>
                  <w:marTop w:val="0"/>
                  <w:marBottom w:val="150"/>
                  <w:divBdr>
                    <w:top w:val="none" w:sz="0" w:space="0" w:color="auto"/>
                    <w:left w:val="none" w:sz="0" w:space="0" w:color="auto"/>
                    <w:bottom w:val="none" w:sz="0" w:space="0" w:color="auto"/>
                    <w:right w:val="none" w:sz="0" w:space="0" w:color="auto"/>
                  </w:divBdr>
                </w:div>
                <w:div w:id="1802141307">
                  <w:marLeft w:val="0"/>
                  <w:marRight w:val="0"/>
                  <w:marTop w:val="0"/>
                  <w:marBottom w:val="0"/>
                  <w:divBdr>
                    <w:top w:val="none" w:sz="0" w:space="0" w:color="auto"/>
                    <w:left w:val="none" w:sz="0" w:space="0" w:color="auto"/>
                    <w:bottom w:val="none" w:sz="0" w:space="0" w:color="auto"/>
                    <w:right w:val="none" w:sz="0" w:space="0" w:color="auto"/>
                  </w:divBdr>
                </w:div>
              </w:divsChild>
            </w:div>
            <w:div w:id="833839474">
              <w:marLeft w:val="0"/>
              <w:marRight w:val="0"/>
              <w:marTop w:val="0"/>
              <w:marBottom w:val="0"/>
              <w:divBdr>
                <w:top w:val="none" w:sz="0" w:space="0" w:color="auto"/>
                <w:left w:val="none" w:sz="0" w:space="0" w:color="auto"/>
                <w:bottom w:val="none" w:sz="0" w:space="0" w:color="auto"/>
                <w:right w:val="none" w:sz="0" w:space="0" w:color="auto"/>
              </w:divBdr>
              <w:divsChild>
                <w:div w:id="191535978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95633068">
      <w:bodyDiv w:val="1"/>
      <w:marLeft w:val="0"/>
      <w:marRight w:val="0"/>
      <w:marTop w:val="0"/>
      <w:marBottom w:val="0"/>
      <w:divBdr>
        <w:top w:val="none" w:sz="0" w:space="0" w:color="auto"/>
        <w:left w:val="none" w:sz="0" w:space="0" w:color="auto"/>
        <w:bottom w:val="none" w:sz="0" w:space="0" w:color="auto"/>
        <w:right w:val="none" w:sz="0" w:space="0" w:color="auto"/>
      </w:divBdr>
      <w:divsChild>
        <w:div w:id="961498222">
          <w:marLeft w:val="-150"/>
          <w:marRight w:val="-150"/>
          <w:marTop w:val="0"/>
          <w:marBottom w:val="0"/>
          <w:divBdr>
            <w:top w:val="none" w:sz="0" w:space="0" w:color="auto"/>
            <w:left w:val="none" w:sz="0" w:space="0" w:color="auto"/>
            <w:bottom w:val="none" w:sz="0" w:space="0" w:color="auto"/>
            <w:right w:val="none" w:sz="0" w:space="0" w:color="auto"/>
          </w:divBdr>
          <w:divsChild>
            <w:div w:id="718167405">
              <w:marLeft w:val="0"/>
              <w:marRight w:val="0"/>
              <w:marTop w:val="0"/>
              <w:marBottom w:val="0"/>
              <w:divBdr>
                <w:top w:val="none" w:sz="0" w:space="0" w:color="auto"/>
                <w:left w:val="none" w:sz="0" w:space="0" w:color="auto"/>
                <w:bottom w:val="none" w:sz="0" w:space="0" w:color="auto"/>
                <w:right w:val="none" w:sz="0" w:space="0" w:color="auto"/>
              </w:divBdr>
              <w:divsChild>
                <w:div w:id="33432576">
                  <w:marLeft w:val="0"/>
                  <w:marRight w:val="0"/>
                  <w:marTop w:val="0"/>
                  <w:marBottom w:val="0"/>
                  <w:divBdr>
                    <w:top w:val="none" w:sz="0" w:space="0" w:color="auto"/>
                    <w:left w:val="none" w:sz="0" w:space="0" w:color="auto"/>
                    <w:bottom w:val="none" w:sz="0" w:space="0" w:color="auto"/>
                    <w:right w:val="none" w:sz="0" w:space="0" w:color="auto"/>
                  </w:divBdr>
                  <w:divsChild>
                    <w:div w:id="1100032710">
                      <w:marLeft w:val="0"/>
                      <w:marRight w:val="0"/>
                      <w:marTop w:val="0"/>
                      <w:marBottom w:val="0"/>
                      <w:divBdr>
                        <w:top w:val="none" w:sz="0" w:space="0" w:color="auto"/>
                        <w:left w:val="none" w:sz="0" w:space="0" w:color="auto"/>
                        <w:bottom w:val="none" w:sz="0" w:space="0" w:color="auto"/>
                        <w:right w:val="none" w:sz="0" w:space="0" w:color="auto"/>
                      </w:divBdr>
                    </w:div>
                  </w:divsChild>
                </w:div>
                <w:div w:id="674498121">
                  <w:marLeft w:val="0"/>
                  <w:marRight w:val="0"/>
                  <w:marTop w:val="0"/>
                  <w:marBottom w:val="0"/>
                  <w:divBdr>
                    <w:top w:val="none" w:sz="0" w:space="0" w:color="auto"/>
                    <w:left w:val="none" w:sz="0" w:space="0" w:color="auto"/>
                    <w:bottom w:val="none" w:sz="0" w:space="0" w:color="auto"/>
                    <w:right w:val="none" w:sz="0" w:space="0" w:color="auto"/>
                  </w:divBdr>
                  <w:divsChild>
                    <w:div w:id="5791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063">
          <w:marLeft w:val="-150"/>
          <w:marRight w:val="-150"/>
          <w:marTop w:val="0"/>
          <w:marBottom w:val="0"/>
          <w:divBdr>
            <w:top w:val="none" w:sz="0" w:space="0" w:color="auto"/>
            <w:left w:val="none" w:sz="0" w:space="0" w:color="auto"/>
            <w:bottom w:val="none" w:sz="0" w:space="0" w:color="auto"/>
            <w:right w:val="none" w:sz="0" w:space="0" w:color="auto"/>
          </w:divBdr>
          <w:divsChild>
            <w:div w:id="1396313303">
              <w:marLeft w:val="0"/>
              <w:marRight w:val="0"/>
              <w:marTop w:val="0"/>
              <w:marBottom w:val="0"/>
              <w:divBdr>
                <w:top w:val="none" w:sz="0" w:space="0" w:color="auto"/>
                <w:left w:val="none" w:sz="0" w:space="0" w:color="auto"/>
                <w:bottom w:val="none" w:sz="0" w:space="0" w:color="auto"/>
                <w:right w:val="none" w:sz="0" w:space="0" w:color="auto"/>
              </w:divBdr>
              <w:divsChild>
                <w:div w:id="667754100">
                  <w:marLeft w:val="0"/>
                  <w:marRight w:val="0"/>
                  <w:marTop w:val="0"/>
                  <w:marBottom w:val="0"/>
                  <w:divBdr>
                    <w:top w:val="none" w:sz="0" w:space="0" w:color="auto"/>
                    <w:left w:val="none" w:sz="0" w:space="0" w:color="auto"/>
                    <w:bottom w:val="none" w:sz="0" w:space="0" w:color="auto"/>
                    <w:right w:val="none" w:sz="0" w:space="0" w:color="auto"/>
                  </w:divBdr>
                  <w:divsChild>
                    <w:div w:id="1148092386">
                      <w:marLeft w:val="0"/>
                      <w:marRight w:val="0"/>
                      <w:marTop w:val="0"/>
                      <w:marBottom w:val="0"/>
                      <w:divBdr>
                        <w:top w:val="none" w:sz="0" w:space="0" w:color="auto"/>
                        <w:left w:val="none" w:sz="0" w:space="0" w:color="auto"/>
                        <w:bottom w:val="none" w:sz="0" w:space="0" w:color="auto"/>
                        <w:right w:val="none" w:sz="0" w:space="0" w:color="auto"/>
                      </w:divBdr>
                    </w:div>
                    <w:div w:id="1150555932">
                      <w:marLeft w:val="0"/>
                      <w:marRight w:val="0"/>
                      <w:marTop w:val="0"/>
                      <w:marBottom w:val="0"/>
                      <w:divBdr>
                        <w:top w:val="none" w:sz="0" w:space="0" w:color="auto"/>
                        <w:left w:val="none" w:sz="0" w:space="0" w:color="auto"/>
                        <w:bottom w:val="none" w:sz="0" w:space="0" w:color="auto"/>
                        <w:right w:val="none" w:sz="0" w:space="0" w:color="auto"/>
                      </w:divBdr>
                      <w:divsChild>
                        <w:div w:id="334455126">
                          <w:marLeft w:val="0"/>
                          <w:marRight w:val="0"/>
                          <w:marTop w:val="0"/>
                          <w:marBottom w:val="0"/>
                          <w:divBdr>
                            <w:top w:val="none" w:sz="0" w:space="0" w:color="auto"/>
                            <w:left w:val="none" w:sz="0" w:space="0" w:color="auto"/>
                            <w:bottom w:val="none" w:sz="0" w:space="0" w:color="auto"/>
                            <w:right w:val="none" w:sz="0" w:space="0" w:color="auto"/>
                          </w:divBdr>
                          <w:divsChild>
                            <w:div w:id="914970750">
                              <w:marLeft w:val="0"/>
                              <w:marRight w:val="0"/>
                              <w:marTop w:val="0"/>
                              <w:marBottom w:val="0"/>
                              <w:divBdr>
                                <w:top w:val="none" w:sz="0" w:space="0" w:color="auto"/>
                                <w:left w:val="none" w:sz="0" w:space="0" w:color="auto"/>
                                <w:bottom w:val="none" w:sz="0" w:space="0" w:color="auto"/>
                                <w:right w:val="none" w:sz="0" w:space="0" w:color="auto"/>
                              </w:divBdr>
                            </w:div>
                            <w:div w:id="1896816649">
                              <w:marLeft w:val="0"/>
                              <w:marRight w:val="0"/>
                              <w:marTop w:val="0"/>
                              <w:marBottom w:val="0"/>
                              <w:divBdr>
                                <w:top w:val="none" w:sz="0" w:space="0" w:color="auto"/>
                                <w:left w:val="none" w:sz="0" w:space="0" w:color="auto"/>
                                <w:bottom w:val="none" w:sz="0" w:space="0" w:color="auto"/>
                                <w:right w:val="none" w:sz="0" w:space="0" w:color="auto"/>
                              </w:divBdr>
                            </w:div>
                            <w:div w:id="1208954279">
                              <w:marLeft w:val="0"/>
                              <w:marRight w:val="0"/>
                              <w:marTop w:val="0"/>
                              <w:marBottom w:val="0"/>
                              <w:divBdr>
                                <w:top w:val="none" w:sz="0" w:space="0" w:color="auto"/>
                                <w:left w:val="none" w:sz="0" w:space="0" w:color="auto"/>
                                <w:bottom w:val="none" w:sz="0" w:space="0" w:color="auto"/>
                                <w:right w:val="none" w:sz="0" w:space="0" w:color="auto"/>
                              </w:divBdr>
                            </w:div>
                            <w:div w:id="1406296250">
                              <w:marLeft w:val="0"/>
                              <w:marRight w:val="0"/>
                              <w:marTop w:val="0"/>
                              <w:marBottom w:val="0"/>
                              <w:divBdr>
                                <w:top w:val="none" w:sz="0" w:space="0" w:color="auto"/>
                                <w:left w:val="none" w:sz="0" w:space="0" w:color="auto"/>
                                <w:bottom w:val="none" w:sz="0" w:space="0" w:color="auto"/>
                                <w:right w:val="none" w:sz="0" w:space="0" w:color="auto"/>
                              </w:divBdr>
                            </w:div>
                            <w:div w:id="21051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86264">
              <w:marLeft w:val="0"/>
              <w:marRight w:val="0"/>
              <w:marTop w:val="0"/>
              <w:marBottom w:val="0"/>
              <w:divBdr>
                <w:top w:val="none" w:sz="0" w:space="0" w:color="auto"/>
                <w:left w:val="none" w:sz="0" w:space="0" w:color="auto"/>
                <w:bottom w:val="none" w:sz="0" w:space="0" w:color="auto"/>
                <w:right w:val="none" w:sz="0" w:space="0" w:color="auto"/>
              </w:divBdr>
              <w:divsChild>
                <w:div w:id="2056923352">
                  <w:marLeft w:val="0"/>
                  <w:marRight w:val="0"/>
                  <w:marTop w:val="0"/>
                  <w:marBottom w:val="0"/>
                  <w:divBdr>
                    <w:top w:val="none" w:sz="0" w:space="0" w:color="auto"/>
                    <w:left w:val="none" w:sz="0" w:space="0" w:color="auto"/>
                    <w:bottom w:val="none" w:sz="0" w:space="0" w:color="auto"/>
                    <w:right w:val="none" w:sz="0" w:space="0" w:color="auto"/>
                  </w:divBdr>
                  <w:divsChild>
                    <w:div w:id="156002424">
                      <w:marLeft w:val="0"/>
                      <w:marRight w:val="0"/>
                      <w:marTop w:val="0"/>
                      <w:marBottom w:val="0"/>
                      <w:divBdr>
                        <w:top w:val="none" w:sz="0" w:space="0" w:color="auto"/>
                        <w:left w:val="none" w:sz="0" w:space="0" w:color="auto"/>
                        <w:bottom w:val="none" w:sz="0" w:space="0" w:color="auto"/>
                        <w:right w:val="none" w:sz="0" w:space="0" w:color="auto"/>
                      </w:divBdr>
                      <w:divsChild>
                        <w:div w:id="2136173152">
                          <w:marLeft w:val="0"/>
                          <w:marRight w:val="0"/>
                          <w:marTop w:val="0"/>
                          <w:marBottom w:val="0"/>
                          <w:divBdr>
                            <w:top w:val="none" w:sz="0" w:space="0" w:color="auto"/>
                            <w:left w:val="none" w:sz="0" w:space="0" w:color="auto"/>
                            <w:bottom w:val="none" w:sz="0" w:space="0" w:color="auto"/>
                            <w:right w:val="none" w:sz="0" w:space="0" w:color="auto"/>
                          </w:divBdr>
                        </w:div>
                      </w:divsChild>
                    </w:div>
                    <w:div w:id="1971745620">
                      <w:marLeft w:val="0"/>
                      <w:marRight w:val="0"/>
                      <w:marTop w:val="0"/>
                      <w:marBottom w:val="450"/>
                      <w:divBdr>
                        <w:top w:val="none" w:sz="0" w:space="0" w:color="auto"/>
                        <w:left w:val="none" w:sz="0" w:space="0" w:color="auto"/>
                        <w:bottom w:val="none" w:sz="0" w:space="0" w:color="auto"/>
                        <w:right w:val="none" w:sz="0" w:space="0" w:color="auto"/>
                      </w:divBdr>
                    </w:div>
                    <w:div w:id="21204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00062">
      <w:bodyDiv w:val="1"/>
      <w:marLeft w:val="0"/>
      <w:marRight w:val="0"/>
      <w:marTop w:val="0"/>
      <w:marBottom w:val="0"/>
      <w:divBdr>
        <w:top w:val="none" w:sz="0" w:space="0" w:color="auto"/>
        <w:left w:val="none" w:sz="0" w:space="0" w:color="auto"/>
        <w:bottom w:val="none" w:sz="0" w:space="0" w:color="auto"/>
        <w:right w:val="none" w:sz="0" w:space="0" w:color="auto"/>
      </w:divBdr>
      <w:divsChild>
        <w:div w:id="872573378">
          <w:marLeft w:val="0"/>
          <w:marRight w:val="0"/>
          <w:marTop w:val="0"/>
          <w:marBottom w:val="0"/>
          <w:divBdr>
            <w:top w:val="none" w:sz="0" w:space="0" w:color="auto"/>
            <w:left w:val="none" w:sz="0" w:space="0" w:color="auto"/>
            <w:bottom w:val="none" w:sz="0" w:space="0" w:color="auto"/>
            <w:right w:val="none" w:sz="0" w:space="0" w:color="auto"/>
          </w:divBdr>
        </w:div>
        <w:div w:id="1600022976">
          <w:marLeft w:val="-225"/>
          <w:marRight w:val="-225"/>
          <w:marTop w:val="0"/>
          <w:marBottom w:val="0"/>
          <w:divBdr>
            <w:top w:val="none" w:sz="0" w:space="0" w:color="auto"/>
            <w:left w:val="none" w:sz="0" w:space="0" w:color="auto"/>
            <w:bottom w:val="none" w:sz="0" w:space="0" w:color="auto"/>
            <w:right w:val="none" w:sz="0" w:space="0" w:color="auto"/>
          </w:divBdr>
        </w:div>
        <w:div w:id="1017124660">
          <w:marLeft w:val="-225"/>
          <w:marRight w:val="-225"/>
          <w:marTop w:val="0"/>
          <w:marBottom w:val="0"/>
          <w:divBdr>
            <w:top w:val="none" w:sz="0" w:space="0" w:color="auto"/>
            <w:left w:val="none" w:sz="0" w:space="0" w:color="auto"/>
            <w:bottom w:val="none" w:sz="0" w:space="0" w:color="auto"/>
            <w:right w:val="none" w:sz="0" w:space="0" w:color="auto"/>
          </w:divBdr>
          <w:divsChild>
            <w:div w:id="2060741454">
              <w:marLeft w:val="0"/>
              <w:marRight w:val="0"/>
              <w:marTop w:val="0"/>
              <w:marBottom w:val="0"/>
              <w:divBdr>
                <w:top w:val="none" w:sz="0" w:space="0" w:color="auto"/>
                <w:left w:val="none" w:sz="0" w:space="0" w:color="auto"/>
                <w:bottom w:val="none" w:sz="0" w:space="0" w:color="auto"/>
                <w:right w:val="none" w:sz="0" w:space="0" w:color="auto"/>
              </w:divBdr>
              <w:divsChild>
                <w:div w:id="165480860">
                  <w:marLeft w:val="0"/>
                  <w:marRight w:val="0"/>
                  <w:marTop w:val="0"/>
                  <w:marBottom w:val="0"/>
                  <w:divBdr>
                    <w:top w:val="none" w:sz="0" w:space="0" w:color="auto"/>
                    <w:left w:val="none" w:sz="0" w:space="0" w:color="auto"/>
                    <w:bottom w:val="none" w:sz="0" w:space="0" w:color="auto"/>
                    <w:right w:val="none" w:sz="0" w:space="0" w:color="auto"/>
                  </w:divBdr>
                </w:div>
                <w:div w:id="868834504">
                  <w:marLeft w:val="0"/>
                  <w:marRight w:val="0"/>
                  <w:marTop w:val="0"/>
                  <w:marBottom w:val="0"/>
                  <w:divBdr>
                    <w:top w:val="none" w:sz="0" w:space="0" w:color="auto"/>
                    <w:left w:val="none" w:sz="0" w:space="0" w:color="auto"/>
                    <w:bottom w:val="none" w:sz="0" w:space="0" w:color="auto"/>
                    <w:right w:val="none" w:sz="0" w:space="0" w:color="auto"/>
                  </w:divBdr>
                </w:div>
                <w:div w:id="1748068443">
                  <w:marLeft w:val="0"/>
                  <w:marRight w:val="0"/>
                  <w:marTop w:val="0"/>
                  <w:marBottom w:val="450"/>
                  <w:divBdr>
                    <w:top w:val="none" w:sz="0" w:space="0" w:color="auto"/>
                    <w:left w:val="none" w:sz="0" w:space="0" w:color="auto"/>
                    <w:bottom w:val="none" w:sz="0" w:space="0" w:color="auto"/>
                    <w:right w:val="none" w:sz="0" w:space="0" w:color="auto"/>
                  </w:divBdr>
                  <w:divsChild>
                    <w:div w:id="1953826122">
                      <w:marLeft w:val="0"/>
                      <w:marRight w:val="0"/>
                      <w:marTop w:val="0"/>
                      <w:marBottom w:val="0"/>
                      <w:divBdr>
                        <w:top w:val="single" w:sz="6" w:space="0" w:color="DEE2E6"/>
                        <w:left w:val="single" w:sz="6" w:space="0" w:color="DEE2E6"/>
                        <w:bottom w:val="single" w:sz="6" w:space="0" w:color="DEE2E6"/>
                        <w:right w:val="single" w:sz="6" w:space="0" w:color="DEE2E6"/>
                      </w:divBdr>
                      <w:divsChild>
                        <w:div w:id="1479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62195">
      <w:bodyDiv w:val="1"/>
      <w:marLeft w:val="0"/>
      <w:marRight w:val="0"/>
      <w:marTop w:val="0"/>
      <w:marBottom w:val="0"/>
      <w:divBdr>
        <w:top w:val="none" w:sz="0" w:space="0" w:color="auto"/>
        <w:left w:val="none" w:sz="0" w:space="0" w:color="auto"/>
        <w:bottom w:val="none" w:sz="0" w:space="0" w:color="auto"/>
        <w:right w:val="none" w:sz="0" w:space="0" w:color="auto"/>
      </w:divBdr>
      <w:divsChild>
        <w:div w:id="293756613">
          <w:marLeft w:val="0"/>
          <w:marRight w:val="0"/>
          <w:marTop w:val="0"/>
          <w:marBottom w:val="0"/>
          <w:divBdr>
            <w:top w:val="none" w:sz="0" w:space="0" w:color="auto"/>
            <w:left w:val="none" w:sz="0" w:space="0" w:color="auto"/>
            <w:bottom w:val="none" w:sz="0" w:space="0" w:color="auto"/>
            <w:right w:val="none" w:sz="0" w:space="0" w:color="auto"/>
          </w:divBdr>
          <w:divsChild>
            <w:div w:id="448091385">
              <w:marLeft w:val="0"/>
              <w:marRight w:val="0"/>
              <w:marTop w:val="0"/>
              <w:marBottom w:val="240"/>
              <w:divBdr>
                <w:top w:val="none" w:sz="0" w:space="0" w:color="auto"/>
                <w:left w:val="none" w:sz="0" w:space="0" w:color="auto"/>
                <w:bottom w:val="none" w:sz="0" w:space="0" w:color="auto"/>
                <w:right w:val="none" w:sz="0" w:space="0" w:color="auto"/>
              </w:divBdr>
              <w:divsChild>
                <w:div w:id="585962762">
                  <w:marLeft w:val="0"/>
                  <w:marRight w:val="0"/>
                  <w:marTop w:val="0"/>
                  <w:marBottom w:val="0"/>
                  <w:divBdr>
                    <w:top w:val="none" w:sz="0" w:space="0" w:color="auto"/>
                    <w:left w:val="none" w:sz="0" w:space="0" w:color="auto"/>
                    <w:bottom w:val="none" w:sz="0" w:space="0" w:color="auto"/>
                    <w:right w:val="none" w:sz="0" w:space="0" w:color="auto"/>
                  </w:divBdr>
                </w:div>
                <w:div w:id="10395506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18074140">
          <w:marLeft w:val="0"/>
          <w:marRight w:val="0"/>
          <w:marTop w:val="315"/>
          <w:marBottom w:val="0"/>
          <w:divBdr>
            <w:top w:val="none" w:sz="0" w:space="0" w:color="auto"/>
            <w:left w:val="none" w:sz="0" w:space="0" w:color="auto"/>
            <w:bottom w:val="none" w:sz="0" w:space="0" w:color="auto"/>
            <w:right w:val="none" w:sz="0" w:space="0" w:color="auto"/>
          </w:divBdr>
          <w:divsChild>
            <w:div w:id="490145981">
              <w:marLeft w:val="0"/>
              <w:marRight w:val="0"/>
              <w:marTop w:val="0"/>
              <w:marBottom w:val="0"/>
              <w:divBdr>
                <w:top w:val="none" w:sz="0" w:space="0" w:color="auto"/>
                <w:left w:val="none" w:sz="0" w:space="0" w:color="auto"/>
                <w:bottom w:val="none" w:sz="0" w:space="0" w:color="auto"/>
                <w:right w:val="none" w:sz="0" w:space="0" w:color="auto"/>
              </w:divBdr>
            </w:div>
          </w:divsChild>
        </w:div>
        <w:div w:id="1484855398">
          <w:marLeft w:val="0"/>
          <w:marRight w:val="0"/>
          <w:marTop w:val="0"/>
          <w:marBottom w:val="315"/>
          <w:divBdr>
            <w:top w:val="none" w:sz="0" w:space="0" w:color="auto"/>
            <w:left w:val="none" w:sz="0" w:space="0" w:color="auto"/>
            <w:bottom w:val="none" w:sz="0" w:space="0" w:color="auto"/>
            <w:right w:val="none" w:sz="0" w:space="0" w:color="auto"/>
          </w:divBdr>
          <w:divsChild>
            <w:div w:id="1376272964">
              <w:marLeft w:val="0"/>
              <w:marRight w:val="0"/>
              <w:marTop w:val="0"/>
              <w:marBottom w:val="0"/>
              <w:divBdr>
                <w:top w:val="none" w:sz="0" w:space="0" w:color="auto"/>
                <w:left w:val="none" w:sz="0" w:space="0" w:color="auto"/>
                <w:bottom w:val="none" w:sz="0" w:space="0" w:color="auto"/>
                <w:right w:val="none" w:sz="0" w:space="0" w:color="auto"/>
              </w:divBdr>
              <w:divsChild>
                <w:div w:id="23100763">
                  <w:marLeft w:val="180"/>
                  <w:marRight w:val="0"/>
                  <w:marTop w:val="0"/>
                  <w:marBottom w:val="0"/>
                  <w:divBdr>
                    <w:top w:val="none" w:sz="0" w:space="0" w:color="auto"/>
                    <w:left w:val="none" w:sz="0" w:space="0" w:color="auto"/>
                    <w:bottom w:val="none" w:sz="0" w:space="0" w:color="auto"/>
                    <w:right w:val="none" w:sz="0" w:space="0" w:color="auto"/>
                  </w:divBdr>
                </w:div>
                <w:div w:id="1219975496">
                  <w:marLeft w:val="180"/>
                  <w:marRight w:val="0"/>
                  <w:marTop w:val="0"/>
                  <w:marBottom w:val="0"/>
                  <w:divBdr>
                    <w:top w:val="none" w:sz="0" w:space="0" w:color="auto"/>
                    <w:left w:val="none" w:sz="0" w:space="0" w:color="auto"/>
                    <w:bottom w:val="none" w:sz="0" w:space="0" w:color="auto"/>
                    <w:right w:val="none" w:sz="0" w:space="0" w:color="auto"/>
                  </w:divBdr>
                </w:div>
                <w:div w:id="15078171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1125">
      <w:bodyDiv w:val="1"/>
      <w:marLeft w:val="0"/>
      <w:marRight w:val="0"/>
      <w:marTop w:val="0"/>
      <w:marBottom w:val="0"/>
      <w:divBdr>
        <w:top w:val="none" w:sz="0" w:space="0" w:color="auto"/>
        <w:left w:val="none" w:sz="0" w:space="0" w:color="auto"/>
        <w:bottom w:val="none" w:sz="0" w:space="0" w:color="auto"/>
        <w:right w:val="none" w:sz="0" w:space="0" w:color="auto"/>
      </w:divBdr>
      <w:divsChild>
        <w:div w:id="87892677">
          <w:marLeft w:val="-225"/>
          <w:marRight w:val="-225"/>
          <w:marTop w:val="0"/>
          <w:marBottom w:val="0"/>
          <w:divBdr>
            <w:top w:val="none" w:sz="0" w:space="0" w:color="auto"/>
            <w:left w:val="none" w:sz="0" w:space="0" w:color="auto"/>
            <w:bottom w:val="none" w:sz="0" w:space="0" w:color="auto"/>
            <w:right w:val="none" w:sz="0" w:space="0" w:color="auto"/>
          </w:divBdr>
        </w:div>
        <w:div w:id="847522804">
          <w:marLeft w:val="-225"/>
          <w:marRight w:val="-225"/>
          <w:marTop w:val="0"/>
          <w:marBottom w:val="0"/>
          <w:divBdr>
            <w:top w:val="none" w:sz="0" w:space="0" w:color="auto"/>
            <w:left w:val="none" w:sz="0" w:space="0" w:color="auto"/>
            <w:bottom w:val="none" w:sz="0" w:space="0" w:color="auto"/>
            <w:right w:val="none" w:sz="0" w:space="0" w:color="auto"/>
          </w:divBdr>
          <w:divsChild>
            <w:div w:id="1458984397">
              <w:marLeft w:val="0"/>
              <w:marRight w:val="0"/>
              <w:marTop w:val="0"/>
              <w:marBottom w:val="0"/>
              <w:divBdr>
                <w:top w:val="none" w:sz="0" w:space="0" w:color="auto"/>
                <w:left w:val="none" w:sz="0" w:space="0" w:color="auto"/>
                <w:bottom w:val="none" w:sz="0" w:space="0" w:color="auto"/>
                <w:right w:val="none" w:sz="0" w:space="0" w:color="auto"/>
              </w:divBdr>
              <w:divsChild>
                <w:div w:id="1291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0001">
      <w:bodyDiv w:val="1"/>
      <w:marLeft w:val="0"/>
      <w:marRight w:val="0"/>
      <w:marTop w:val="0"/>
      <w:marBottom w:val="0"/>
      <w:divBdr>
        <w:top w:val="none" w:sz="0" w:space="0" w:color="auto"/>
        <w:left w:val="none" w:sz="0" w:space="0" w:color="auto"/>
        <w:bottom w:val="none" w:sz="0" w:space="0" w:color="auto"/>
        <w:right w:val="none" w:sz="0" w:space="0" w:color="auto"/>
      </w:divBdr>
      <w:divsChild>
        <w:div w:id="1119564356">
          <w:marLeft w:val="-150"/>
          <w:marRight w:val="-150"/>
          <w:marTop w:val="0"/>
          <w:marBottom w:val="0"/>
          <w:divBdr>
            <w:top w:val="none" w:sz="0" w:space="0" w:color="auto"/>
            <w:left w:val="none" w:sz="0" w:space="0" w:color="auto"/>
            <w:bottom w:val="none" w:sz="0" w:space="0" w:color="auto"/>
            <w:right w:val="none" w:sz="0" w:space="0" w:color="auto"/>
          </w:divBdr>
          <w:divsChild>
            <w:div w:id="1767263259">
              <w:marLeft w:val="0"/>
              <w:marRight w:val="0"/>
              <w:marTop w:val="0"/>
              <w:marBottom w:val="0"/>
              <w:divBdr>
                <w:top w:val="none" w:sz="0" w:space="0" w:color="auto"/>
                <w:left w:val="none" w:sz="0" w:space="0" w:color="auto"/>
                <w:bottom w:val="none" w:sz="0" w:space="0" w:color="auto"/>
                <w:right w:val="none" w:sz="0" w:space="0" w:color="auto"/>
              </w:divBdr>
              <w:divsChild>
                <w:div w:id="275455443">
                  <w:marLeft w:val="0"/>
                  <w:marRight w:val="0"/>
                  <w:marTop w:val="0"/>
                  <w:marBottom w:val="0"/>
                  <w:divBdr>
                    <w:top w:val="none" w:sz="0" w:space="0" w:color="auto"/>
                    <w:left w:val="none" w:sz="0" w:space="0" w:color="auto"/>
                    <w:bottom w:val="none" w:sz="0" w:space="0" w:color="auto"/>
                    <w:right w:val="none" w:sz="0" w:space="0" w:color="auto"/>
                  </w:divBdr>
                  <w:divsChild>
                    <w:div w:id="580649311">
                      <w:marLeft w:val="0"/>
                      <w:marRight w:val="0"/>
                      <w:marTop w:val="0"/>
                      <w:marBottom w:val="0"/>
                      <w:divBdr>
                        <w:top w:val="none" w:sz="0" w:space="0" w:color="auto"/>
                        <w:left w:val="none" w:sz="0" w:space="0" w:color="auto"/>
                        <w:bottom w:val="none" w:sz="0" w:space="0" w:color="auto"/>
                        <w:right w:val="none" w:sz="0" w:space="0" w:color="auto"/>
                      </w:divBdr>
                    </w:div>
                  </w:divsChild>
                </w:div>
                <w:div w:id="775170684">
                  <w:marLeft w:val="0"/>
                  <w:marRight w:val="0"/>
                  <w:marTop w:val="0"/>
                  <w:marBottom w:val="0"/>
                  <w:divBdr>
                    <w:top w:val="none" w:sz="0" w:space="0" w:color="auto"/>
                    <w:left w:val="none" w:sz="0" w:space="0" w:color="auto"/>
                    <w:bottom w:val="none" w:sz="0" w:space="0" w:color="auto"/>
                    <w:right w:val="none" w:sz="0" w:space="0" w:color="auto"/>
                  </w:divBdr>
                  <w:divsChild>
                    <w:div w:id="8696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296">
          <w:marLeft w:val="-150"/>
          <w:marRight w:val="-150"/>
          <w:marTop w:val="0"/>
          <w:marBottom w:val="0"/>
          <w:divBdr>
            <w:top w:val="none" w:sz="0" w:space="0" w:color="auto"/>
            <w:left w:val="none" w:sz="0" w:space="0" w:color="auto"/>
            <w:bottom w:val="none" w:sz="0" w:space="0" w:color="auto"/>
            <w:right w:val="none" w:sz="0" w:space="0" w:color="auto"/>
          </w:divBdr>
          <w:divsChild>
            <w:div w:id="1816679202">
              <w:marLeft w:val="0"/>
              <w:marRight w:val="0"/>
              <w:marTop w:val="0"/>
              <w:marBottom w:val="0"/>
              <w:divBdr>
                <w:top w:val="none" w:sz="0" w:space="0" w:color="auto"/>
                <w:left w:val="none" w:sz="0" w:space="0" w:color="auto"/>
                <w:bottom w:val="none" w:sz="0" w:space="0" w:color="auto"/>
                <w:right w:val="none" w:sz="0" w:space="0" w:color="auto"/>
              </w:divBdr>
              <w:divsChild>
                <w:div w:id="953488495">
                  <w:marLeft w:val="0"/>
                  <w:marRight w:val="0"/>
                  <w:marTop w:val="0"/>
                  <w:marBottom w:val="0"/>
                  <w:divBdr>
                    <w:top w:val="none" w:sz="0" w:space="0" w:color="auto"/>
                    <w:left w:val="none" w:sz="0" w:space="0" w:color="auto"/>
                    <w:bottom w:val="none" w:sz="0" w:space="0" w:color="auto"/>
                    <w:right w:val="none" w:sz="0" w:space="0" w:color="auto"/>
                  </w:divBdr>
                  <w:divsChild>
                    <w:div w:id="2070953936">
                      <w:marLeft w:val="0"/>
                      <w:marRight w:val="0"/>
                      <w:marTop w:val="0"/>
                      <w:marBottom w:val="0"/>
                      <w:divBdr>
                        <w:top w:val="none" w:sz="0" w:space="0" w:color="auto"/>
                        <w:left w:val="none" w:sz="0" w:space="0" w:color="auto"/>
                        <w:bottom w:val="none" w:sz="0" w:space="0" w:color="auto"/>
                        <w:right w:val="none" w:sz="0" w:space="0" w:color="auto"/>
                      </w:divBdr>
                    </w:div>
                    <w:div w:id="649137975">
                      <w:marLeft w:val="0"/>
                      <w:marRight w:val="0"/>
                      <w:marTop w:val="0"/>
                      <w:marBottom w:val="0"/>
                      <w:divBdr>
                        <w:top w:val="none" w:sz="0" w:space="0" w:color="auto"/>
                        <w:left w:val="none" w:sz="0" w:space="0" w:color="auto"/>
                        <w:bottom w:val="none" w:sz="0" w:space="0" w:color="auto"/>
                        <w:right w:val="none" w:sz="0" w:space="0" w:color="auto"/>
                      </w:divBdr>
                      <w:divsChild>
                        <w:div w:id="1885944423">
                          <w:marLeft w:val="0"/>
                          <w:marRight w:val="0"/>
                          <w:marTop w:val="0"/>
                          <w:marBottom w:val="0"/>
                          <w:divBdr>
                            <w:top w:val="none" w:sz="0" w:space="0" w:color="auto"/>
                            <w:left w:val="none" w:sz="0" w:space="0" w:color="auto"/>
                            <w:bottom w:val="none" w:sz="0" w:space="0" w:color="auto"/>
                            <w:right w:val="none" w:sz="0" w:space="0" w:color="auto"/>
                          </w:divBdr>
                          <w:divsChild>
                            <w:div w:id="424149456">
                              <w:marLeft w:val="0"/>
                              <w:marRight w:val="0"/>
                              <w:marTop w:val="0"/>
                              <w:marBottom w:val="0"/>
                              <w:divBdr>
                                <w:top w:val="none" w:sz="0" w:space="0" w:color="auto"/>
                                <w:left w:val="none" w:sz="0" w:space="0" w:color="auto"/>
                                <w:bottom w:val="none" w:sz="0" w:space="0" w:color="auto"/>
                                <w:right w:val="none" w:sz="0" w:space="0" w:color="auto"/>
                              </w:divBdr>
                            </w:div>
                            <w:div w:id="546915900">
                              <w:marLeft w:val="0"/>
                              <w:marRight w:val="0"/>
                              <w:marTop w:val="0"/>
                              <w:marBottom w:val="0"/>
                              <w:divBdr>
                                <w:top w:val="none" w:sz="0" w:space="0" w:color="auto"/>
                                <w:left w:val="none" w:sz="0" w:space="0" w:color="auto"/>
                                <w:bottom w:val="none" w:sz="0" w:space="0" w:color="auto"/>
                                <w:right w:val="none" w:sz="0" w:space="0" w:color="auto"/>
                              </w:divBdr>
                            </w:div>
                            <w:div w:id="39867152">
                              <w:marLeft w:val="0"/>
                              <w:marRight w:val="0"/>
                              <w:marTop w:val="0"/>
                              <w:marBottom w:val="0"/>
                              <w:divBdr>
                                <w:top w:val="none" w:sz="0" w:space="0" w:color="auto"/>
                                <w:left w:val="none" w:sz="0" w:space="0" w:color="auto"/>
                                <w:bottom w:val="none" w:sz="0" w:space="0" w:color="auto"/>
                                <w:right w:val="none" w:sz="0" w:space="0" w:color="auto"/>
                              </w:divBdr>
                            </w:div>
                            <w:div w:id="1805614917">
                              <w:marLeft w:val="0"/>
                              <w:marRight w:val="0"/>
                              <w:marTop w:val="0"/>
                              <w:marBottom w:val="0"/>
                              <w:divBdr>
                                <w:top w:val="none" w:sz="0" w:space="0" w:color="auto"/>
                                <w:left w:val="none" w:sz="0" w:space="0" w:color="auto"/>
                                <w:bottom w:val="none" w:sz="0" w:space="0" w:color="auto"/>
                                <w:right w:val="none" w:sz="0" w:space="0" w:color="auto"/>
                              </w:divBdr>
                            </w:div>
                            <w:div w:id="18435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1599">
              <w:marLeft w:val="0"/>
              <w:marRight w:val="0"/>
              <w:marTop w:val="0"/>
              <w:marBottom w:val="0"/>
              <w:divBdr>
                <w:top w:val="none" w:sz="0" w:space="0" w:color="auto"/>
                <w:left w:val="none" w:sz="0" w:space="0" w:color="auto"/>
                <w:bottom w:val="none" w:sz="0" w:space="0" w:color="auto"/>
                <w:right w:val="none" w:sz="0" w:space="0" w:color="auto"/>
              </w:divBdr>
              <w:divsChild>
                <w:div w:id="1554268162">
                  <w:marLeft w:val="0"/>
                  <w:marRight w:val="0"/>
                  <w:marTop w:val="0"/>
                  <w:marBottom w:val="0"/>
                  <w:divBdr>
                    <w:top w:val="none" w:sz="0" w:space="0" w:color="auto"/>
                    <w:left w:val="none" w:sz="0" w:space="0" w:color="auto"/>
                    <w:bottom w:val="none" w:sz="0" w:space="0" w:color="auto"/>
                    <w:right w:val="none" w:sz="0" w:space="0" w:color="auto"/>
                  </w:divBdr>
                  <w:divsChild>
                    <w:div w:id="246692605">
                      <w:marLeft w:val="0"/>
                      <w:marRight w:val="0"/>
                      <w:marTop w:val="0"/>
                      <w:marBottom w:val="0"/>
                      <w:divBdr>
                        <w:top w:val="none" w:sz="0" w:space="0" w:color="auto"/>
                        <w:left w:val="none" w:sz="0" w:space="0" w:color="auto"/>
                        <w:bottom w:val="none" w:sz="0" w:space="0" w:color="auto"/>
                        <w:right w:val="none" w:sz="0" w:space="0" w:color="auto"/>
                      </w:divBdr>
                      <w:divsChild>
                        <w:div w:id="1900163763">
                          <w:marLeft w:val="0"/>
                          <w:marRight w:val="0"/>
                          <w:marTop w:val="0"/>
                          <w:marBottom w:val="0"/>
                          <w:divBdr>
                            <w:top w:val="none" w:sz="0" w:space="0" w:color="auto"/>
                            <w:left w:val="none" w:sz="0" w:space="0" w:color="auto"/>
                            <w:bottom w:val="none" w:sz="0" w:space="0" w:color="auto"/>
                            <w:right w:val="none" w:sz="0" w:space="0" w:color="auto"/>
                          </w:divBdr>
                        </w:div>
                      </w:divsChild>
                    </w:div>
                    <w:div w:id="1331248623">
                      <w:marLeft w:val="0"/>
                      <w:marRight w:val="0"/>
                      <w:marTop w:val="0"/>
                      <w:marBottom w:val="450"/>
                      <w:divBdr>
                        <w:top w:val="none" w:sz="0" w:space="0" w:color="auto"/>
                        <w:left w:val="none" w:sz="0" w:space="0" w:color="auto"/>
                        <w:bottom w:val="none" w:sz="0" w:space="0" w:color="auto"/>
                        <w:right w:val="none" w:sz="0" w:space="0" w:color="auto"/>
                      </w:divBdr>
                    </w:div>
                    <w:div w:id="58942289">
                      <w:marLeft w:val="0"/>
                      <w:marRight w:val="0"/>
                      <w:marTop w:val="0"/>
                      <w:marBottom w:val="0"/>
                      <w:divBdr>
                        <w:top w:val="none" w:sz="0" w:space="0" w:color="auto"/>
                        <w:left w:val="none" w:sz="0" w:space="0" w:color="auto"/>
                        <w:bottom w:val="none" w:sz="0" w:space="0" w:color="auto"/>
                        <w:right w:val="none" w:sz="0" w:space="0" w:color="auto"/>
                      </w:divBdr>
                    </w:div>
                    <w:div w:id="1922638456">
                      <w:marLeft w:val="0"/>
                      <w:marRight w:val="0"/>
                      <w:marTop w:val="0"/>
                      <w:marBottom w:val="300"/>
                      <w:divBdr>
                        <w:top w:val="none" w:sz="0" w:space="0" w:color="auto"/>
                        <w:left w:val="none" w:sz="0" w:space="0" w:color="auto"/>
                        <w:bottom w:val="none" w:sz="0" w:space="0" w:color="auto"/>
                        <w:right w:val="none" w:sz="0" w:space="0" w:color="auto"/>
                      </w:divBdr>
                      <w:divsChild>
                        <w:div w:id="11106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52423">
      <w:bodyDiv w:val="1"/>
      <w:marLeft w:val="0"/>
      <w:marRight w:val="0"/>
      <w:marTop w:val="0"/>
      <w:marBottom w:val="0"/>
      <w:divBdr>
        <w:top w:val="none" w:sz="0" w:space="0" w:color="auto"/>
        <w:left w:val="none" w:sz="0" w:space="0" w:color="auto"/>
        <w:bottom w:val="none" w:sz="0" w:space="0" w:color="auto"/>
        <w:right w:val="none" w:sz="0" w:space="0" w:color="auto"/>
      </w:divBdr>
      <w:divsChild>
        <w:div w:id="516846039">
          <w:marLeft w:val="0"/>
          <w:marRight w:val="0"/>
          <w:marTop w:val="0"/>
          <w:marBottom w:val="0"/>
          <w:divBdr>
            <w:top w:val="none" w:sz="0" w:space="0" w:color="auto"/>
            <w:left w:val="none" w:sz="0" w:space="0" w:color="auto"/>
            <w:bottom w:val="none" w:sz="0" w:space="0" w:color="auto"/>
            <w:right w:val="none" w:sz="0" w:space="0" w:color="auto"/>
          </w:divBdr>
          <w:divsChild>
            <w:div w:id="644316287">
              <w:marLeft w:val="0"/>
              <w:marRight w:val="0"/>
              <w:marTop w:val="0"/>
              <w:marBottom w:val="240"/>
              <w:divBdr>
                <w:top w:val="none" w:sz="0" w:space="0" w:color="auto"/>
                <w:left w:val="none" w:sz="0" w:space="0" w:color="auto"/>
                <w:bottom w:val="none" w:sz="0" w:space="0" w:color="auto"/>
                <w:right w:val="none" w:sz="0" w:space="0" w:color="auto"/>
              </w:divBdr>
              <w:divsChild>
                <w:div w:id="146869957">
                  <w:marLeft w:val="60"/>
                  <w:marRight w:val="0"/>
                  <w:marTop w:val="0"/>
                  <w:marBottom w:val="0"/>
                  <w:divBdr>
                    <w:top w:val="none" w:sz="0" w:space="0" w:color="auto"/>
                    <w:left w:val="none" w:sz="0" w:space="0" w:color="auto"/>
                    <w:bottom w:val="none" w:sz="0" w:space="0" w:color="auto"/>
                    <w:right w:val="none" w:sz="0" w:space="0" w:color="auto"/>
                  </w:divBdr>
                </w:div>
                <w:div w:id="1524241843">
                  <w:marLeft w:val="0"/>
                  <w:marRight w:val="0"/>
                  <w:marTop w:val="0"/>
                  <w:marBottom w:val="0"/>
                  <w:divBdr>
                    <w:top w:val="none" w:sz="0" w:space="0" w:color="auto"/>
                    <w:left w:val="none" w:sz="0" w:space="0" w:color="auto"/>
                    <w:bottom w:val="none" w:sz="0" w:space="0" w:color="auto"/>
                    <w:right w:val="none" w:sz="0" w:space="0" w:color="auto"/>
                  </w:divBdr>
                </w:div>
              </w:divsChild>
            </w:div>
            <w:div w:id="1015956232">
              <w:marLeft w:val="0"/>
              <w:marRight w:val="0"/>
              <w:marTop w:val="0"/>
              <w:marBottom w:val="225"/>
              <w:divBdr>
                <w:top w:val="none" w:sz="0" w:space="0" w:color="auto"/>
                <w:left w:val="none" w:sz="0" w:space="0" w:color="auto"/>
                <w:bottom w:val="none" w:sz="0" w:space="0" w:color="auto"/>
                <w:right w:val="none" w:sz="0" w:space="0" w:color="auto"/>
              </w:divBdr>
            </w:div>
          </w:divsChild>
        </w:div>
        <w:div w:id="868301256">
          <w:marLeft w:val="0"/>
          <w:marRight w:val="0"/>
          <w:marTop w:val="315"/>
          <w:marBottom w:val="0"/>
          <w:divBdr>
            <w:top w:val="none" w:sz="0" w:space="0" w:color="auto"/>
            <w:left w:val="none" w:sz="0" w:space="0" w:color="auto"/>
            <w:bottom w:val="none" w:sz="0" w:space="0" w:color="auto"/>
            <w:right w:val="none" w:sz="0" w:space="0" w:color="auto"/>
          </w:divBdr>
          <w:divsChild>
            <w:div w:id="13265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81489">
      <w:bodyDiv w:val="1"/>
      <w:marLeft w:val="0"/>
      <w:marRight w:val="0"/>
      <w:marTop w:val="0"/>
      <w:marBottom w:val="0"/>
      <w:divBdr>
        <w:top w:val="none" w:sz="0" w:space="0" w:color="auto"/>
        <w:left w:val="none" w:sz="0" w:space="0" w:color="auto"/>
        <w:bottom w:val="none" w:sz="0" w:space="0" w:color="auto"/>
        <w:right w:val="none" w:sz="0" w:space="0" w:color="auto"/>
      </w:divBdr>
      <w:divsChild>
        <w:div w:id="1992052675">
          <w:marLeft w:val="0"/>
          <w:marRight w:val="0"/>
          <w:marTop w:val="0"/>
          <w:marBottom w:val="0"/>
          <w:divBdr>
            <w:top w:val="none" w:sz="0" w:space="0" w:color="auto"/>
            <w:left w:val="none" w:sz="0" w:space="0" w:color="auto"/>
            <w:bottom w:val="none" w:sz="0" w:space="0" w:color="auto"/>
            <w:right w:val="none" w:sz="0" w:space="0" w:color="auto"/>
          </w:divBdr>
          <w:divsChild>
            <w:div w:id="32462997">
              <w:marLeft w:val="0"/>
              <w:marRight w:val="0"/>
              <w:marTop w:val="0"/>
              <w:marBottom w:val="0"/>
              <w:divBdr>
                <w:top w:val="none" w:sz="0" w:space="0" w:color="auto"/>
                <w:left w:val="none" w:sz="0" w:space="0" w:color="auto"/>
                <w:bottom w:val="none" w:sz="0" w:space="0" w:color="auto"/>
                <w:right w:val="none" w:sz="0" w:space="0" w:color="auto"/>
              </w:divBdr>
            </w:div>
          </w:divsChild>
        </w:div>
        <w:div w:id="777872536">
          <w:marLeft w:val="0"/>
          <w:marRight w:val="0"/>
          <w:marTop w:val="0"/>
          <w:marBottom w:val="0"/>
          <w:divBdr>
            <w:top w:val="none" w:sz="0" w:space="0" w:color="auto"/>
            <w:left w:val="none" w:sz="0" w:space="0" w:color="auto"/>
            <w:bottom w:val="none" w:sz="0" w:space="0" w:color="auto"/>
            <w:right w:val="none" w:sz="0" w:space="0" w:color="auto"/>
          </w:divBdr>
          <w:divsChild>
            <w:div w:id="2098751196">
              <w:marLeft w:val="0"/>
              <w:marRight w:val="0"/>
              <w:marTop w:val="0"/>
              <w:marBottom w:val="0"/>
              <w:divBdr>
                <w:top w:val="none" w:sz="0" w:space="0" w:color="auto"/>
                <w:left w:val="none" w:sz="0" w:space="0" w:color="auto"/>
                <w:bottom w:val="none" w:sz="0" w:space="0" w:color="auto"/>
                <w:right w:val="none" w:sz="0" w:space="0" w:color="auto"/>
              </w:divBdr>
              <w:divsChild>
                <w:div w:id="4463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4407">
      <w:bodyDiv w:val="1"/>
      <w:marLeft w:val="0"/>
      <w:marRight w:val="0"/>
      <w:marTop w:val="0"/>
      <w:marBottom w:val="0"/>
      <w:divBdr>
        <w:top w:val="none" w:sz="0" w:space="0" w:color="auto"/>
        <w:left w:val="none" w:sz="0" w:space="0" w:color="auto"/>
        <w:bottom w:val="none" w:sz="0" w:space="0" w:color="auto"/>
        <w:right w:val="none" w:sz="0" w:space="0" w:color="auto"/>
      </w:divBdr>
      <w:divsChild>
        <w:div w:id="1693454781">
          <w:marLeft w:val="0"/>
          <w:marRight w:val="0"/>
          <w:marTop w:val="0"/>
          <w:marBottom w:val="0"/>
          <w:divBdr>
            <w:top w:val="none" w:sz="0" w:space="0" w:color="auto"/>
            <w:left w:val="none" w:sz="0" w:space="0" w:color="auto"/>
            <w:bottom w:val="none" w:sz="0" w:space="0" w:color="auto"/>
            <w:right w:val="none" w:sz="0" w:space="0" w:color="auto"/>
          </w:divBdr>
        </w:div>
        <w:div w:id="1997493165">
          <w:marLeft w:val="0"/>
          <w:marRight w:val="0"/>
          <w:marTop w:val="0"/>
          <w:marBottom w:val="0"/>
          <w:divBdr>
            <w:top w:val="none" w:sz="0" w:space="0" w:color="auto"/>
            <w:left w:val="none" w:sz="0" w:space="0" w:color="auto"/>
            <w:bottom w:val="none" w:sz="0" w:space="0" w:color="auto"/>
            <w:right w:val="none" w:sz="0" w:space="0" w:color="auto"/>
          </w:divBdr>
          <w:divsChild>
            <w:div w:id="511258664">
              <w:marLeft w:val="0"/>
              <w:marRight w:val="0"/>
              <w:marTop w:val="0"/>
              <w:marBottom w:val="0"/>
              <w:divBdr>
                <w:top w:val="none" w:sz="0" w:space="0" w:color="auto"/>
                <w:left w:val="none" w:sz="0" w:space="0" w:color="auto"/>
                <w:bottom w:val="none" w:sz="0" w:space="0" w:color="auto"/>
                <w:right w:val="none" w:sz="0" w:space="0" w:color="auto"/>
              </w:divBdr>
              <w:divsChild>
                <w:div w:id="6472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6153">
      <w:bodyDiv w:val="1"/>
      <w:marLeft w:val="0"/>
      <w:marRight w:val="0"/>
      <w:marTop w:val="0"/>
      <w:marBottom w:val="0"/>
      <w:divBdr>
        <w:top w:val="none" w:sz="0" w:space="0" w:color="auto"/>
        <w:left w:val="none" w:sz="0" w:space="0" w:color="auto"/>
        <w:bottom w:val="none" w:sz="0" w:space="0" w:color="auto"/>
        <w:right w:val="none" w:sz="0" w:space="0" w:color="auto"/>
      </w:divBdr>
      <w:divsChild>
        <w:div w:id="1461343987">
          <w:marLeft w:val="0"/>
          <w:marRight w:val="0"/>
          <w:marTop w:val="315"/>
          <w:marBottom w:val="0"/>
          <w:divBdr>
            <w:top w:val="none" w:sz="0" w:space="0" w:color="auto"/>
            <w:left w:val="none" w:sz="0" w:space="0" w:color="auto"/>
            <w:bottom w:val="none" w:sz="0" w:space="0" w:color="auto"/>
            <w:right w:val="none" w:sz="0" w:space="0" w:color="auto"/>
          </w:divBdr>
        </w:div>
      </w:divsChild>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sChild>
        <w:div w:id="105006945">
          <w:marLeft w:val="0"/>
          <w:marRight w:val="0"/>
          <w:marTop w:val="0"/>
          <w:marBottom w:val="150"/>
          <w:divBdr>
            <w:top w:val="none" w:sz="0" w:space="0" w:color="auto"/>
            <w:left w:val="none" w:sz="0" w:space="0" w:color="auto"/>
            <w:bottom w:val="none" w:sz="0" w:space="0" w:color="auto"/>
            <w:right w:val="none" w:sz="0" w:space="0" w:color="auto"/>
          </w:divBdr>
        </w:div>
        <w:div w:id="418213387">
          <w:marLeft w:val="0"/>
          <w:marRight w:val="0"/>
          <w:marTop w:val="0"/>
          <w:marBottom w:val="210"/>
          <w:divBdr>
            <w:top w:val="none" w:sz="0" w:space="0" w:color="auto"/>
            <w:left w:val="none" w:sz="0" w:space="0" w:color="auto"/>
            <w:bottom w:val="none" w:sz="0" w:space="0" w:color="auto"/>
            <w:right w:val="none" w:sz="0" w:space="0" w:color="auto"/>
          </w:divBdr>
          <w:divsChild>
            <w:div w:id="1103188898">
              <w:marLeft w:val="0"/>
              <w:marRight w:val="0"/>
              <w:marTop w:val="0"/>
              <w:marBottom w:val="0"/>
              <w:divBdr>
                <w:top w:val="none" w:sz="0" w:space="0" w:color="auto"/>
                <w:left w:val="none" w:sz="0" w:space="0" w:color="auto"/>
                <w:bottom w:val="none" w:sz="0" w:space="0" w:color="auto"/>
                <w:right w:val="none" w:sz="0" w:space="0" w:color="auto"/>
              </w:divBdr>
            </w:div>
          </w:divsChild>
        </w:div>
        <w:div w:id="499858354">
          <w:marLeft w:val="0"/>
          <w:marRight w:val="0"/>
          <w:marTop w:val="210"/>
          <w:marBottom w:val="0"/>
          <w:divBdr>
            <w:top w:val="none" w:sz="0" w:space="0" w:color="auto"/>
            <w:left w:val="none" w:sz="0" w:space="0" w:color="auto"/>
            <w:bottom w:val="none" w:sz="0" w:space="0" w:color="auto"/>
            <w:right w:val="none" w:sz="0" w:space="0" w:color="auto"/>
          </w:divBdr>
          <w:divsChild>
            <w:div w:id="1036156154">
              <w:marLeft w:val="0"/>
              <w:marRight w:val="0"/>
              <w:marTop w:val="0"/>
              <w:marBottom w:val="0"/>
              <w:divBdr>
                <w:top w:val="none" w:sz="0" w:space="0" w:color="auto"/>
                <w:left w:val="none" w:sz="0" w:space="0" w:color="auto"/>
                <w:bottom w:val="none" w:sz="0" w:space="0" w:color="auto"/>
                <w:right w:val="none" w:sz="0" w:space="0" w:color="auto"/>
              </w:divBdr>
            </w:div>
          </w:divsChild>
        </w:div>
        <w:div w:id="1277249741">
          <w:marLeft w:val="0"/>
          <w:marRight w:val="0"/>
          <w:marTop w:val="0"/>
          <w:marBottom w:val="160"/>
          <w:divBdr>
            <w:top w:val="none" w:sz="0" w:space="0" w:color="auto"/>
            <w:left w:val="none" w:sz="0" w:space="0" w:color="auto"/>
            <w:bottom w:val="none" w:sz="0" w:space="0" w:color="auto"/>
            <w:right w:val="none" w:sz="0" w:space="0" w:color="auto"/>
          </w:divBdr>
          <w:divsChild>
            <w:div w:id="293869515">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100419632">
      <w:bodyDiv w:val="1"/>
      <w:marLeft w:val="0"/>
      <w:marRight w:val="0"/>
      <w:marTop w:val="0"/>
      <w:marBottom w:val="0"/>
      <w:divBdr>
        <w:top w:val="none" w:sz="0" w:space="0" w:color="auto"/>
        <w:left w:val="none" w:sz="0" w:space="0" w:color="auto"/>
        <w:bottom w:val="none" w:sz="0" w:space="0" w:color="auto"/>
        <w:right w:val="none" w:sz="0" w:space="0" w:color="auto"/>
      </w:divBdr>
      <w:divsChild>
        <w:div w:id="614404688">
          <w:marLeft w:val="-225"/>
          <w:marRight w:val="-225"/>
          <w:marTop w:val="0"/>
          <w:marBottom w:val="0"/>
          <w:divBdr>
            <w:top w:val="none" w:sz="0" w:space="0" w:color="auto"/>
            <w:left w:val="none" w:sz="0" w:space="0" w:color="auto"/>
            <w:bottom w:val="none" w:sz="0" w:space="0" w:color="auto"/>
            <w:right w:val="none" w:sz="0" w:space="0" w:color="auto"/>
          </w:divBdr>
        </w:div>
        <w:div w:id="2106729569">
          <w:marLeft w:val="-225"/>
          <w:marRight w:val="-225"/>
          <w:marTop w:val="0"/>
          <w:marBottom w:val="0"/>
          <w:divBdr>
            <w:top w:val="none" w:sz="0" w:space="0" w:color="auto"/>
            <w:left w:val="none" w:sz="0" w:space="0" w:color="auto"/>
            <w:bottom w:val="none" w:sz="0" w:space="0" w:color="auto"/>
            <w:right w:val="none" w:sz="0" w:space="0" w:color="auto"/>
          </w:divBdr>
          <w:divsChild>
            <w:div w:id="1776293272">
              <w:marLeft w:val="0"/>
              <w:marRight w:val="0"/>
              <w:marTop w:val="0"/>
              <w:marBottom w:val="0"/>
              <w:divBdr>
                <w:top w:val="none" w:sz="0" w:space="0" w:color="auto"/>
                <w:left w:val="none" w:sz="0" w:space="0" w:color="auto"/>
                <w:bottom w:val="none" w:sz="0" w:space="0" w:color="auto"/>
                <w:right w:val="none" w:sz="0" w:space="0" w:color="auto"/>
              </w:divBdr>
              <w:divsChild>
                <w:div w:id="410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8393">
      <w:bodyDiv w:val="1"/>
      <w:marLeft w:val="0"/>
      <w:marRight w:val="0"/>
      <w:marTop w:val="0"/>
      <w:marBottom w:val="0"/>
      <w:divBdr>
        <w:top w:val="none" w:sz="0" w:space="0" w:color="auto"/>
        <w:left w:val="none" w:sz="0" w:space="0" w:color="auto"/>
        <w:bottom w:val="none" w:sz="0" w:space="0" w:color="auto"/>
        <w:right w:val="none" w:sz="0" w:space="0" w:color="auto"/>
      </w:divBdr>
      <w:divsChild>
        <w:div w:id="1919824318">
          <w:marLeft w:val="-150"/>
          <w:marRight w:val="-150"/>
          <w:marTop w:val="0"/>
          <w:marBottom w:val="0"/>
          <w:divBdr>
            <w:top w:val="none" w:sz="0" w:space="0" w:color="auto"/>
            <w:left w:val="none" w:sz="0" w:space="0" w:color="auto"/>
            <w:bottom w:val="none" w:sz="0" w:space="0" w:color="auto"/>
            <w:right w:val="none" w:sz="0" w:space="0" w:color="auto"/>
          </w:divBdr>
          <w:divsChild>
            <w:div w:id="1389769601">
              <w:marLeft w:val="0"/>
              <w:marRight w:val="0"/>
              <w:marTop w:val="0"/>
              <w:marBottom w:val="0"/>
              <w:divBdr>
                <w:top w:val="none" w:sz="0" w:space="0" w:color="auto"/>
                <w:left w:val="none" w:sz="0" w:space="0" w:color="auto"/>
                <w:bottom w:val="none" w:sz="0" w:space="0" w:color="auto"/>
                <w:right w:val="none" w:sz="0" w:space="0" w:color="auto"/>
              </w:divBdr>
              <w:divsChild>
                <w:div w:id="466049414">
                  <w:marLeft w:val="0"/>
                  <w:marRight w:val="0"/>
                  <w:marTop w:val="0"/>
                  <w:marBottom w:val="0"/>
                  <w:divBdr>
                    <w:top w:val="none" w:sz="0" w:space="0" w:color="auto"/>
                    <w:left w:val="none" w:sz="0" w:space="0" w:color="auto"/>
                    <w:bottom w:val="none" w:sz="0" w:space="0" w:color="auto"/>
                    <w:right w:val="none" w:sz="0" w:space="0" w:color="auto"/>
                  </w:divBdr>
                  <w:divsChild>
                    <w:div w:id="1721981225">
                      <w:marLeft w:val="0"/>
                      <w:marRight w:val="0"/>
                      <w:marTop w:val="0"/>
                      <w:marBottom w:val="0"/>
                      <w:divBdr>
                        <w:top w:val="none" w:sz="0" w:space="0" w:color="auto"/>
                        <w:left w:val="none" w:sz="0" w:space="0" w:color="auto"/>
                        <w:bottom w:val="none" w:sz="0" w:space="0" w:color="auto"/>
                        <w:right w:val="none" w:sz="0" w:space="0" w:color="auto"/>
                      </w:divBdr>
                    </w:div>
                  </w:divsChild>
                </w:div>
                <w:div w:id="1682855724">
                  <w:marLeft w:val="0"/>
                  <w:marRight w:val="0"/>
                  <w:marTop w:val="0"/>
                  <w:marBottom w:val="0"/>
                  <w:divBdr>
                    <w:top w:val="none" w:sz="0" w:space="0" w:color="auto"/>
                    <w:left w:val="none" w:sz="0" w:space="0" w:color="auto"/>
                    <w:bottom w:val="none" w:sz="0" w:space="0" w:color="auto"/>
                    <w:right w:val="none" w:sz="0" w:space="0" w:color="auto"/>
                  </w:divBdr>
                  <w:divsChild>
                    <w:div w:id="20879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4620">
          <w:marLeft w:val="-150"/>
          <w:marRight w:val="-150"/>
          <w:marTop w:val="0"/>
          <w:marBottom w:val="0"/>
          <w:divBdr>
            <w:top w:val="none" w:sz="0" w:space="0" w:color="auto"/>
            <w:left w:val="none" w:sz="0" w:space="0" w:color="auto"/>
            <w:bottom w:val="none" w:sz="0" w:space="0" w:color="auto"/>
            <w:right w:val="none" w:sz="0" w:space="0" w:color="auto"/>
          </w:divBdr>
          <w:divsChild>
            <w:div w:id="1540439180">
              <w:marLeft w:val="0"/>
              <w:marRight w:val="0"/>
              <w:marTop w:val="0"/>
              <w:marBottom w:val="0"/>
              <w:divBdr>
                <w:top w:val="none" w:sz="0" w:space="0" w:color="auto"/>
                <w:left w:val="none" w:sz="0" w:space="0" w:color="auto"/>
                <w:bottom w:val="none" w:sz="0" w:space="0" w:color="auto"/>
                <w:right w:val="none" w:sz="0" w:space="0" w:color="auto"/>
              </w:divBdr>
            </w:div>
          </w:divsChild>
        </w:div>
        <w:div w:id="751509871">
          <w:marLeft w:val="-150"/>
          <w:marRight w:val="-150"/>
          <w:marTop w:val="0"/>
          <w:marBottom w:val="0"/>
          <w:divBdr>
            <w:top w:val="none" w:sz="0" w:space="0" w:color="auto"/>
            <w:left w:val="none" w:sz="0" w:space="0" w:color="auto"/>
            <w:bottom w:val="none" w:sz="0" w:space="0" w:color="auto"/>
            <w:right w:val="none" w:sz="0" w:space="0" w:color="auto"/>
          </w:divBdr>
          <w:divsChild>
            <w:div w:id="1828131169">
              <w:marLeft w:val="0"/>
              <w:marRight w:val="0"/>
              <w:marTop w:val="0"/>
              <w:marBottom w:val="0"/>
              <w:divBdr>
                <w:top w:val="none" w:sz="0" w:space="0" w:color="auto"/>
                <w:left w:val="none" w:sz="0" w:space="0" w:color="auto"/>
                <w:bottom w:val="none" w:sz="0" w:space="0" w:color="auto"/>
                <w:right w:val="none" w:sz="0" w:space="0" w:color="auto"/>
              </w:divBdr>
              <w:divsChild>
                <w:div w:id="331105858">
                  <w:marLeft w:val="0"/>
                  <w:marRight w:val="0"/>
                  <w:marTop w:val="0"/>
                  <w:marBottom w:val="0"/>
                  <w:divBdr>
                    <w:top w:val="none" w:sz="0" w:space="0" w:color="auto"/>
                    <w:left w:val="none" w:sz="0" w:space="0" w:color="auto"/>
                    <w:bottom w:val="none" w:sz="0" w:space="0" w:color="auto"/>
                    <w:right w:val="none" w:sz="0" w:space="0" w:color="auto"/>
                  </w:divBdr>
                  <w:divsChild>
                    <w:div w:id="1511526543">
                      <w:marLeft w:val="0"/>
                      <w:marRight w:val="0"/>
                      <w:marTop w:val="0"/>
                      <w:marBottom w:val="0"/>
                      <w:divBdr>
                        <w:top w:val="none" w:sz="0" w:space="0" w:color="auto"/>
                        <w:left w:val="none" w:sz="0" w:space="0" w:color="auto"/>
                        <w:bottom w:val="none" w:sz="0" w:space="0" w:color="auto"/>
                        <w:right w:val="none" w:sz="0" w:space="0" w:color="auto"/>
                      </w:divBdr>
                    </w:div>
                    <w:div w:id="889531923">
                      <w:marLeft w:val="0"/>
                      <w:marRight w:val="0"/>
                      <w:marTop w:val="0"/>
                      <w:marBottom w:val="0"/>
                      <w:divBdr>
                        <w:top w:val="none" w:sz="0" w:space="0" w:color="auto"/>
                        <w:left w:val="none" w:sz="0" w:space="0" w:color="auto"/>
                        <w:bottom w:val="none" w:sz="0" w:space="0" w:color="auto"/>
                        <w:right w:val="none" w:sz="0" w:space="0" w:color="auto"/>
                      </w:divBdr>
                      <w:divsChild>
                        <w:div w:id="691155159">
                          <w:marLeft w:val="0"/>
                          <w:marRight w:val="0"/>
                          <w:marTop w:val="0"/>
                          <w:marBottom w:val="0"/>
                          <w:divBdr>
                            <w:top w:val="none" w:sz="0" w:space="0" w:color="auto"/>
                            <w:left w:val="none" w:sz="0" w:space="0" w:color="auto"/>
                            <w:bottom w:val="none" w:sz="0" w:space="0" w:color="auto"/>
                            <w:right w:val="none" w:sz="0" w:space="0" w:color="auto"/>
                          </w:divBdr>
                          <w:divsChild>
                            <w:div w:id="1681153462">
                              <w:marLeft w:val="0"/>
                              <w:marRight w:val="0"/>
                              <w:marTop w:val="0"/>
                              <w:marBottom w:val="0"/>
                              <w:divBdr>
                                <w:top w:val="none" w:sz="0" w:space="0" w:color="auto"/>
                                <w:left w:val="none" w:sz="0" w:space="0" w:color="auto"/>
                                <w:bottom w:val="none" w:sz="0" w:space="0" w:color="auto"/>
                                <w:right w:val="none" w:sz="0" w:space="0" w:color="auto"/>
                              </w:divBdr>
                            </w:div>
                            <w:div w:id="194125135">
                              <w:marLeft w:val="0"/>
                              <w:marRight w:val="0"/>
                              <w:marTop w:val="0"/>
                              <w:marBottom w:val="0"/>
                              <w:divBdr>
                                <w:top w:val="none" w:sz="0" w:space="0" w:color="auto"/>
                                <w:left w:val="none" w:sz="0" w:space="0" w:color="auto"/>
                                <w:bottom w:val="none" w:sz="0" w:space="0" w:color="auto"/>
                                <w:right w:val="none" w:sz="0" w:space="0" w:color="auto"/>
                              </w:divBdr>
                            </w:div>
                            <w:div w:id="351538542">
                              <w:marLeft w:val="0"/>
                              <w:marRight w:val="0"/>
                              <w:marTop w:val="0"/>
                              <w:marBottom w:val="0"/>
                              <w:divBdr>
                                <w:top w:val="none" w:sz="0" w:space="0" w:color="auto"/>
                                <w:left w:val="none" w:sz="0" w:space="0" w:color="auto"/>
                                <w:bottom w:val="none" w:sz="0" w:space="0" w:color="auto"/>
                                <w:right w:val="none" w:sz="0" w:space="0" w:color="auto"/>
                              </w:divBdr>
                            </w:div>
                            <w:div w:id="391274622">
                              <w:marLeft w:val="0"/>
                              <w:marRight w:val="0"/>
                              <w:marTop w:val="0"/>
                              <w:marBottom w:val="0"/>
                              <w:divBdr>
                                <w:top w:val="none" w:sz="0" w:space="0" w:color="auto"/>
                                <w:left w:val="none" w:sz="0" w:space="0" w:color="auto"/>
                                <w:bottom w:val="none" w:sz="0" w:space="0" w:color="auto"/>
                                <w:right w:val="none" w:sz="0" w:space="0" w:color="auto"/>
                              </w:divBdr>
                            </w:div>
                            <w:div w:id="2921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674013">
              <w:marLeft w:val="0"/>
              <w:marRight w:val="0"/>
              <w:marTop w:val="0"/>
              <w:marBottom w:val="0"/>
              <w:divBdr>
                <w:top w:val="none" w:sz="0" w:space="0" w:color="auto"/>
                <w:left w:val="none" w:sz="0" w:space="0" w:color="auto"/>
                <w:bottom w:val="none" w:sz="0" w:space="0" w:color="auto"/>
                <w:right w:val="none" w:sz="0" w:space="0" w:color="auto"/>
              </w:divBdr>
              <w:divsChild>
                <w:div w:id="524100873">
                  <w:marLeft w:val="0"/>
                  <w:marRight w:val="0"/>
                  <w:marTop w:val="0"/>
                  <w:marBottom w:val="0"/>
                  <w:divBdr>
                    <w:top w:val="none" w:sz="0" w:space="0" w:color="auto"/>
                    <w:left w:val="none" w:sz="0" w:space="0" w:color="auto"/>
                    <w:bottom w:val="none" w:sz="0" w:space="0" w:color="auto"/>
                    <w:right w:val="none" w:sz="0" w:space="0" w:color="auto"/>
                  </w:divBdr>
                  <w:divsChild>
                    <w:div w:id="1591041029">
                      <w:marLeft w:val="0"/>
                      <w:marRight w:val="0"/>
                      <w:marTop w:val="0"/>
                      <w:marBottom w:val="0"/>
                      <w:divBdr>
                        <w:top w:val="none" w:sz="0" w:space="0" w:color="auto"/>
                        <w:left w:val="none" w:sz="0" w:space="0" w:color="auto"/>
                        <w:bottom w:val="none" w:sz="0" w:space="0" w:color="auto"/>
                        <w:right w:val="none" w:sz="0" w:space="0" w:color="auto"/>
                      </w:divBdr>
                      <w:divsChild>
                        <w:div w:id="552078736">
                          <w:marLeft w:val="0"/>
                          <w:marRight w:val="0"/>
                          <w:marTop w:val="0"/>
                          <w:marBottom w:val="0"/>
                          <w:divBdr>
                            <w:top w:val="none" w:sz="0" w:space="0" w:color="auto"/>
                            <w:left w:val="none" w:sz="0" w:space="0" w:color="auto"/>
                            <w:bottom w:val="none" w:sz="0" w:space="0" w:color="auto"/>
                            <w:right w:val="none" w:sz="0" w:space="0" w:color="auto"/>
                          </w:divBdr>
                        </w:div>
                      </w:divsChild>
                    </w:div>
                    <w:div w:id="1554270112">
                      <w:marLeft w:val="0"/>
                      <w:marRight w:val="0"/>
                      <w:marTop w:val="0"/>
                      <w:marBottom w:val="450"/>
                      <w:divBdr>
                        <w:top w:val="none" w:sz="0" w:space="0" w:color="auto"/>
                        <w:left w:val="none" w:sz="0" w:space="0" w:color="auto"/>
                        <w:bottom w:val="none" w:sz="0" w:space="0" w:color="auto"/>
                        <w:right w:val="none" w:sz="0" w:space="0" w:color="auto"/>
                      </w:divBdr>
                    </w:div>
                    <w:div w:id="18120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7346">
      <w:bodyDiv w:val="1"/>
      <w:marLeft w:val="0"/>
      <w:marRight w:val="0"/>
      <w:marTop w:val="0"/>
      <w:marBottom w:val="0"/>
      <w:divBdr>
        <w:top w:val="none" w:sz="0" w:space="0" w:color="auto"/>
        <w:left w:val="none" w:sz="0" w:space="0" w:color="auto"/>
        <w:bottom w:val="none" w:sz="0" w:space="0" w:color="auto"/>
        <w:right w:val="none" w:sz="0" w:space="0" w:color="auto"/>
      </w:divBdr>
      <w:divsChild>
        <w:div w:id="158884679">
          <w:marLeft w:val="-150"/>
          <w:marRight w:val="-150"/>
          <w:marTop w:val="0"/>
          <w:marBottom w:val="0"/>
          <w:divBdr>
            <w:top w:val="none" w:sz="0" w:space="0" w:color="auto"/>
            <w:left w:val="none" w:sz="0" w:space="0" w:color="auto"/>
            <w:bottom w:val="none" w:sz="0" w:space="0" w:color="auto"/>
            <w:right w:val="none" w:sz="0" w:space="0" w:color="auto"/>
          </w:divBdr>
          <w:divsChild>
            <w:div w:id="693306962">
              <w:marLeft w:val="0"/>
              <w:marRight w:val="0"/>
              <w:marTop w:val="0"/>
              <w:marBottom w:val="0"/>
              <w:divBdr>
                <w:top w:val="none" w:sz="0" w:space="0" w:color="auto"/>
                <w:left w:val="none" w:sz="0" w:space="0" w:color="auto"/>
                <w:bottom w:val="none" w:sz="0" w:space="0" w:color="auto"/>
                <w:right w:val="none" w:sz="0" w:space="0" w:color="auto"/>
              </w:divBdr>
              <w:divsChild>
                <w:div w:id="1306468916">
                  <w:marLeft w:val="0"/>
                  <w:marRight w:val="0"/>
                  <w:marTop w:val="0"/>
                  <w:marBottom w:val="0"/>
                  <w:divBdr>
                    <w:top w:val="none" w:sz="0" w:space="0" w:color="auto"/>
                    <w:left w:val="none" w:sz="0" w:space="0" w:color="auto"/>
                    <w:bottom w:val="none" w:sz="0" w:space="0" w:color="auto"/>
                    <w:right w:val="none" w:sz="0" w:space="0" w:color="auto"/>
                  </w:divBdr>
                  <w:divsChild>
                    <w:div w:id="1259748516">
                      <w:marLeft w:val="0"/>
                      <w:marRight w:val="0"/>
                      <w:marTop w:val="0"/>
                      <w:marBottom w:val="0"/>
                      <w:divBdr>
                        <w:top w:val="none" w:sz="0" w:space="0" w:color="auto"/>
                        <w:left w:val="none" w:sz="0" w:space="0" w:color="auto"/>
                        <w:bottom w:val="none" w:sz="0" w:space="0" w:color="auto"/>
                        <w:right w:val="none" w:sz="0" w:space="0" w:color="auto"/>
                      </w:divBdr>
                      <w:divsChild>
                        <w:div w:id="627131959">
                          <w:marLeft w:val="0"/>
                          <w:marRight w:val="0"/>
                          <w:marTop w:val="0"/>
                          <w:marBottom w:val="0"/>
                          <w:divBdr>
                            <w:top w:val="none" w:sz="0" w:space="0" w:color="auto"/>
                            <w:left w:val="none" w:sz="0" w:space="0" w:color="auto"/>
                            <w:bottom w:val="none" w:sz="0" w:space="0" w:color="auto"/>
                            <w:right w:val="none" w:sz="0" w:space="0" w:color="auto"/>
                          </w:divBdr>
                        </w:div>
                      </w:divsChild>
                    </w:div>
                    <w:div w:id="1498884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8917633">
          <w:marLeft w:val="-150"/>
          <w:marRight w:val="-150"/>
          <w:marTop w:val="0"/>
          <w:marBottom w:val="0"/>
          <w:divBdr>
            <w:top w:val="none" w:sz="0" w:space="0" w:color="auto"/>
            <w:left w:val="none" w:sz="0" w:space="0" w:color="auto"/>
            <w:bottom w:val="none" w:sz="0" w:space="0" w:color="auto"/>
            <w:right w:val="none" w:sz="0" w:space="0" w:color="auto"/>
          </w:divBdr>
          <w:divsChild>
            <w:div w:id="2097707877">
              <w:marLeft w:val="0"/>
              <w:marRight w:val="0"/>
              <w:marTop w:val="0"/>
              <w:marBottom w:val="0"/>
              <w:divBdr>
                <w:top w:val="none" w:sz="0" w:space="0" w:color="auto"/>
                <w:left w:val="none" w:sz="0" w:space="0" w:color="auto"/>
                <w:bottom w:val="none" w:sz="0" w:space="0" w:color="auto"/>
                <w:right w:val="none" w:sz="0" w:space="0" w:color="auto"/>
              </w:divBdr>
              <w:divsChild>
                <w:div w:id="325743648">
                  <w:marLeft w:val="0"/>
                  <w:marRight w:val="0"/>
                  <w:marTop w:val="0"/>
                  <w:marBottom w:val="0"/>
                  <w:divBdr>
                    <w:top w:val="none" w:sz="0" w:space="0" w:color="auto"/>
                    <w:left w:val="none" w:sz="0" w:space="0" w:color="auto"/>
                    <w:bottom w:val="none" w:sz="0" w:space="0" w:color="auto"/>
                    <w:right w:val="none" w:sz="0" w:space="0" w:color="auto"/>
                  </w:divBdr>
                  <w:divsChild>
                    <w:div w:id="949357085">
                      <w:marLeft w:val="0"/>
                      <w:marRight w:val="0"/>
                      <w:marTop w:val="0"/>
                      <w:marBottom w:val="0"/>
                      <w:divBdr>
                        <w:top w:val="none" w:sz="0" w:space="0" w:color="auto"/>
                        <w:left w:val="none" w:sz="0" w:space="0" w:color="auto"/>
                        <w:bottom w:val="none" w:sz="0" w:space="0" w:color="auto"/>
                        <w:right w:val="none" w:sz="0" w:space="0" w:color="auto"/>
                      </w:divBdr>
                    </w:div>
                  </w:divsChild>
                </w:div>
                <w:div w:id="1640577548">
                  <w:marLeft w:val="0"/>
                  <w:marRight w:val="0"/>
                  <w:marTop w:val="0"/>
                  <w:marBottom w:val="0"/>
                  <w:divBdr>
                    <w:top w:val="none" w:sz="0" w:space="0" w:color="auto"/>
                    <w:left w:val="none" w:sz="0" w:space="0" w:color="auto"/>
                    <w:bottom w:val="none" w:sz="0" w:space="0" w:color="auto"/>
                    <w:right w:val="none" w:sz="0" w:space="0" w:color="auto"/>
                  </w:divBdr>
                  <w:divsChild>
                    <w:div w:id="880482474">
                      <w:marLeft w:val="0"/>
                      <w:marRight w:val="0"/>
                      <w:marTop w:val="0"/>
                      <w:marBottom w:val="0"/>
                      <w:divBdr>
                        <w:top w:val="none" w:sz="0" w:space="0" w:color="auto"/>
                        <w:left w:val="none" w:sz="0" w:space="0" w:color="auto"/>
                        <w:bottom w:val="none" w:sz="0" w:space="0" w:color="auto"/>
                        <w:right w:val="none" w:sz="0" w:space="0" w:color="auto"/>
                      </w:divBdr>
                      <w:divsChild>
                        <w:div w:id="382407239">
                          <w:marLeft w:val="0"/>
                          <w:marRight w:val="0"/>
                          <w:marTop w:val="0"/>
                          <w:marBottom w:val="0"/>
                          <w:divBdr>
                            <w:top w:val="none" w:sz="0" w:space="0" w:color="auto"/>
                            <w:left w:val="none" w:sz="0" w:space="0" w:color="auto"/>
                            <w:bottom w:val="none" w:sz="0" w:space="0" w:color="auto"/>
                            <w:right w:val="none" w:sz="0" w:space="0" w:color="auto"/>
                          </w:divBdr>
                        </w:div>
                      </w:divsChild>
                    </w:div>
                    <w:div w:id="12371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18199">
      <w:bodyDiv w:val="1"/>
      <w:marLeft w:val="0"/>
      <w:marRight w:val="0"/>
      <w:marTop w:val="0"/>
      <w:marBottom w:val="0"/>
      <w:divBdr>
        <w:top w:val="none" w:sz="0" w:space="0" w:color="auto"/>
        <w:left w:val="none" w:sz="0" w:space="0" w:color="auto"/>
        <w:bottom w:val="none" w:sz="0" w:space="0" w:color="auto"/>
        <w:right w:val="none" w:sz="0" w:space="0" w:color="auto"/>
      </w:divBdr>
      <w:divsChild>
        <w:div w:id="866212758">
          <w:marLeft w:val="-225"/>
          <w:marRight w:val="-225"/>
          <w:marTop w:val="0"/>
          <w:marBottom w:val="0"/>
          <w:divBdr>
            <w:top w:val="none" w:sz="0" w:space="0" w:color="auto"/>
            <w:left w:val="none" w:sz="0" w:space="0" w:color="auto"/>
            <w:bottom w:val="none" w:sz="0" w:space="0" w:color="auto"/>
            <w:right w:val="none" w:sz="0" w:space="0" w:color="auto"/>
          </w:divBdr>
        </w:div>
      </w:divsChild>
    </w:div>
    <w:div w:id="1101267538">
      <w:bodyDiv w:val="1"/>
      <w:marLeft w:val="0"/>
      <w:marRight w:val="0"/>
      <w:marTop w:val="0"/>
      <w:marBottom w:val="0"/>
      <w:divBdr>
        <w:top w:val="none" w:sz="0" w:space="0" w:color="auto"/>
        <w:left w:val="none" w:sz="0" w:space="0" w:color="auto"/>
        <w:bottom w:val="none" w:sz="0" w:space="0" w:color="auto"/>
        <w:right w:val="none" w:sz="0" w:space="0" w:color="auto"/>
      </w:divBdr>
    </w:div>
    <w:div w:id="1101296446">
      <w:bodyDiv w:val="1"/>
      <w:marLeft w:val="0"/>
      <w:marRight w:val="0"/>
      <w:marTop w:val="0"/>
      <w:marBottom w:val="0"/>
      <w:divBdr>
        <w:top w:val="none" w:sz="0" w:space="0" w:color="auto"/>
        <w:left w:val="none" w:sz="0" w:space="0" w:color="auto"/>
        <w:bottom w:val="none" w:sz="0" w:space="0" w:color="auto"/>
        <w:right w:val="none" w:sz="0" w:space="0" w:color="auto"/>
      </w:divBdr>
      <w:divsChild>
        <w:div w:id="1033338765">
          <w:marLeft w:val="0"/>
          <w:marRight w:val="0"/>
          <w:marTop w:val="0"/>
          <w:marBottom w:val="270"/>
          <w:divBdr>
            <w:top w:val="none" w:sz="0" w:space="0" w:color="auto"/>
            <w:left w:val="none" w:sz="0" w:space="0" w:color="auto"/>
            <w:bottom w:val="none" w:sz="0" w:space="0" w:color="auto"/>
            <w:right w:val="none" w:sz="0" w:space="0" w:color="auto"/>
          </w:divBdr>
          <w:divsChild>
            <w:div w:id="13935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4864">
      <w:bodyDiv w:val="1"/>
      <w:marLeft w:val="0"/>
      <w:marRight w:val="0"/>
      <w:marTop w:val="0"/>
      <w:marBottom w:val="0"/>
      <w:divBdr>
        <w:top w:val="none" w:sz="0" w:space="0" w:color="auto"/>
        <w:left w:val="none" w:sz="0" w:space="0" w:color="auto"/>
        <w:bottom w:val="none" w:sz="0" w:space="0" w:color="auto"/>
        <w:right w:val="none" w:sz="0" w:space="0" w:color="auto"/>
      </w:divBdr>
    </w:div>
    <w:div w:id="1101729785">
      <w:bodyDiv w:val="1"/>
      <w:marLeft w:val="0"/>
      <w:marRight w:val="0"/>
      <w:marTop w:val="0"/>
      <w:marBottom w:val="0"/>
      <w:divBdr>
        <w:top w:val="none" w:sz="0" w:space="0" w:color="auto"/>
        <w:left w:val="none" w:sz="0" w:space="0" w:color="auto"/>
        <w:bottom w:val="none" w:sz="0" w:space="0" w:color="auto"/>
        <w:right w:val="none" w:sz="0" w:space="0" w:color="auto"/>
      </w:divBdr>
      <w:divsChild>
        <w:div w:id="787891693">
          <w:marLeft w:val="-225"/>
          <w:marRight w:val="-225"/>
          <w:marTop w:val="0"/>
          <w:marBottom w:val="0"/>
          <w:divBdr>
            <w:top w:val="none" w:sz="0" w:space="0" w:color="auto"/>
            <w:left w:val="none" w:sz="0" w:space="0" w:color="auto"/>
            <w:bottom w:val="none" w:sz="0" w:space="0" w:color="auto"/>
            <w:right w:val="none" w:sz="0" w:space="0" w:color="auto"/>
          </w:divBdr>
        </w:div>
        <w:div w:id="1260528725">
          <w:marLeft w:val="-225"/>
          <w:marRight w:val="-225"/>
          <w:marTop w:val="0"/>
          <w:marBottom w:val="0"/>
          <w:divBdr>
            <w:top w:val="none" w:sz="0" w:space="0" w:color="auto"/>
            <w:left w:val="none" w:sz="0" w:space="0" w:color="auto"/>
            <w:bottom w:val="none" w:sz="0" w:space="0" w:color="auto"/>
            <w:right w:val="none" w:sz="0" w:space="0" w:color="auto"/>
          </w:divBdr>
        </w:div>
      </w:divsChild>
    </w:div>
    <w:div w:id="1101993664">
      <w:bodyDiv w:val="1"/>
      <w:marLeft w:val="0"/>
      <w:marRight w:val="0"/>
      <w:marTop w:val="0"/>
      <w:marBottom w:val="0"/>
      <w:divBdr>
        <w:top w:val="none" w:sz="0" w:space="0" w:color="auto"/>
        <w:left w:val="none" w:sz="0" w:space="0" w:color="auto"/>
        <w:bottom w:val="none" w:sz="0" w:space="0" w:color="auto"/>
        <w:right w:val="none" w:sz="0" w:space="0" w:color="auto"/>
      </w:divBdr>
    </w:div>
    <w:div w:id="1102451997">
      <w:bodyDiv w:val="1"/>
      <w:marLeft w:val="0"/>
      <w:marRight w:val="0"/>
      <w:marTop w:val="0"/>
      <w:marBottom w:val="0"/>
      <w:divBdr>
        <w:top w:val="none" w:sz="0" w:space="0" w:color="auto"/>
        <w:left w:val="none" w:sz="0" w:space="0" w:color="auto"/>
        <w:bottom w:val="none" w:sz="0" w:space="0" w:color="auto"/>
        <w:right w:val="none" w:sz="0" w:space="0" w:color="auto"/>
      </w:divBdr>
      <w:divsChild>
        <w:div w:id="420683765">
          <w:marLeft w:val="0"/>
          <w:marRight w:val="0"/>
          <w:marTop w:val="0"/>
          <w:marBottom w:val="0"/>
          <w:divBdr>
            <w:top w:val="none" w:sz="0" w:space="0" w:color="auto"/>
            <w:left w:val="none" w:sz="0" w:space="0" w:color="auto"/>
            <w:bottom w:val="none" w:sz="0" w:space="0" w:color="auto"/>
            <w:right w:val="none" w:sz="0" w:space="0" w:color="auto"/>
          </w:divBdr>
        </w:div>
        <w:div w:id="1216938439">
          <w:marLeft w:val="0"/>
          <w:marRight w:val="0"/>
          <w:marTop w:val="0"/>
          <w:marBottom w:val="0"/>
          <w:divBdr>
            <w:top w:val="none" w:sz="0" w:space="0" w:color="auto"/>
            <w:left w:val="none" w:sz="0" w:space="0" w:color="auto"/>
            <w:bottom w:val="none" w:sz="0" w:space="0" w:color="auto"/>
            <w:right w:val="none" w:sz="0" w:space="0" w:color="auto"/>
          </w:divBdr>
          <w:divsChild>
            <w:div w:id="1308167010">
              <w:marLeft w:val="0"/>
              <w:marRight w:val="0"/>
              <w:marTop w:val="0"/>
              <w:marBottom w:val="0"/>
              <w:divBdr>
                <w:top w:val="none" w:sz="0" w:space="0" w:color="auto"/>
                <w:left w:val="none" w:sz="0" w:space="0" w:color="auto"/>
                <w:bottom w:val="none" w:sz="0" w:space="0" w:color="auto"/>
                <w:right w:val="none" w:sz="0" w:space="0" w:color="auto"/>
              </w:divBdr>
              <w:divsChild>
                <w:div w:id="1918325457">
                  <w:marLeft w:val="0"/>
                  <w:marRight w:val="0"/>
                  <w:marTop w:val="0"/>
                  <w:marBottom w:val="0"/>
                  <w:divBdr>
                    <w:top w:val="none" w:sz="0" w:space="0" w:color="auto"/>
                    <w:left w:val="none" w:sz="0" w:space="0" w:color="auto"/>
                    <w:bottom w:val="none" w:sz="0" w:space="0" w:color="auto"/>
                    <w:right w:val="none" w:sz="0" w:space="0" w:color="auto"/>
                  </w:divBdr>
                </w:div>
                <w:div w:id="885990309">
                  <w:marLeft w:val="0"/>
                  <w:marRight w:val="0"/>
                  <w:marTop w:val="0"/>
                  <w:marBottom w:val="0"/>
                  <w:divBdr>
                    <w:top w:val="none" w:sz="0" w:space="0" w:color="auto"/>
                    <w:left w:val="none" w:sz="0" w:space="0" w:color="auto"/>
                    <w:bottom w:val="none" w:sz="0" w:space="0" w:color="auto"/>
                    <w:right w:val="none" w:sz="0" w:space="0" w:color="auto"/>
                  </w:divBdr>
                </w:div>
                <w:div w:id="241379829">
                  <w:marLeft w:val="0"/>
                  <w:marRight w:val="0"/>
                  <w:marTop w:val="0"/>
                  <w:marBottom w:val="450"/>
                  <w:divBdr>
                    <w:top w:val="none" w:sz="0" w:space="0" w:color="auto"/>
                    <w:left w:val="none" w:sz="0" w:space="0" w:color="auto"/>
                    <w:bottom w:val="none" w:sz="0" w:space="0" w:color="auto"/>
                    <w:right w:val="none" w:sz="0" w:space="0" w:color="auto"/>
                  </w:divBdr>
                  <w:divsChild>
                    <w:div w:id="658004929">
                      <w:marLeft w:val="0"/>
                      <w:marRight w:val="0"/>
                      <w:marTop w:val="0"/>
                      <w:marBottom w:val="0"/>
                      <w:divBdr>
                        <w:top w:val="none" w:sz="0" w:space="0" w:color="auto"/>
                        <w:left w:val="none" w:sz="0" w:space="0" w:color="auto"/>
                        <w:bottom w:val="none" w:sz="0" w:space="0" w:color="auto"/>
                        <w:right w:val="none" w:sz="0" w:space="0" w:color="auto"/>
                      </w:divBdr>
                      <w:divsChild>
                        <w:div w:id="21090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8254">
      <w:bodyDiv w:val="1"/>
      <w:marLeft w:val="0"/>
      <w:marRight w:val="0"/>
      <w:marTop w:val="0"/>
      <w:marBottom w:val="0"/>
      <w:divBdr>
        <w:top w:val="none" w:sz="0" w:space="0" w:color="auto"/>
        <w:left w:val="none" w:sz="0" w:space="0" w:color="auto"/>
        <w:bottom w:val="none" w:sz="0" w:space="0" w:color="auto"/>
        <w:right w:val="none" w:sz="0" w:space="0" w:color="auto"/>
      </w:divBdr>
      <w:divsChild>
        <w:div w:id="296496838">
          <w:marLeft w:val="-150"/>
          <w:marRight w:val="-150"/>
          <w:marTop w:val="0"/>
          <w:marBottom w:val="0"/>
          <w:divBdr>
            <w:top w:val="none" w:sz="0" w:space="0" w:color="auto"/>
            <w:left w:val="none" w:sz="0" w:space="0" w:color="auto"/>
            <w:bottom w:val="none" w:sz="0" w:space="0" w:color="auto"/>
            <w:right w:val="none" w:sz="0" w:space="0" w:color="auto"/>
          </w:divBdr>
        </w:div>
        <w:div w:id="1522940513">
          <w:marLeft w:val="-150"/>
          <w:marRight w:val="-150"/>
          <w:marTop w:val="0"/>
          <w:marBottom w:val="0"/>
          <w:divBdr>
            <w:top w:val="none" w:sz="0" w:space="0" w:color="auto"/>
            <w:left w:val="none" w:sz="0" w:space="0" w:color="auto"/>
            <w:bottom w:val="none" w:sz="0" w:space="0" w:color="auto"/>
            <w:right w:val="none" w:sz="0" w:space="0" w:color="auto"/>
          </w:divBdr>
          <w:divsChild>
            <w:div w:id="49109569">
              <w:marLeft w:val="0"/>
              <w:marRight w:val="0"/>
              <w:marTop w:val="0"/>
              <w:marBottom w:val="0"/>
              <w:divBdr>
                <w:top w:val="none" w:sz="0" w:space="0" w:color="auto"/>
                <w:left w:val="none" w:sz="0" w:space="0" w:color="auto"/>
                <w:bottom w:val="none" w:sz="0" w:space="0" w:color="auto"/>
                <w:right w:val="none" w:sz="0" w:space="0" w:color="auto"/>
              </w:divBdr>
              <w:divsChild>
                <w:div w:id="1426540065">
                  <w:marLeft w:val="0"/>
                  <w:marRight w:val="0"/>
                  <w:marTop w:val="0"/>
                  <w:marBottom w:val="0"/>
                  <w:divBdr>
                    <w:top w:val="none" w:sz="0" w:space="0" w:color="auto"/>
                    <w:left w:val="none" w:sz="0" w:space="0" w:color="auto"/>
                    <w:bottom w:val="none" w:sz="0" w:space="0" w:color="auto"/>
                    <w:right w:val="none" w:sz="0" w:space="0" w:color="auto"/>
                  </w:divBdr>
                  <w:divsChild>
                    <w:div w:id="1013729501">
                      <w:marLeft w:val="0"/>
                      <w:marRight w:val="0"/>
                      <w:marTop w:val="0"/>
                      <w:marBottom w:val="0"/>
                      <w:divBdr>
                        <w:top w:val="none" w:sz="0" w:space="0" w:color="auto"/>
                        <w:left w:val="none" w:sz="0" w:space="0" w:color="auto"/>
                        <w:bottom w:val="none" w:sz="0" w:space="0" w:color="auto"/>
                        <w:right w:val="none" w:sz="0" w:space="0" w:color="auto"/>
                      </w:divBdr>
                      <w:divsChild>
                        <w:div w:id="1570266293">
                          <w:marLeft w:val="0"/>
                          <w:marRight w:val="0"/>
                          <w:marTop w:val="0"/>
                          <w:marBottom w:val="0"/>
                          <w:divBdr>
                            <w:top w:val="none" w:sz="0" w:space="0" w:color="auto"/>
                            <w:left w:val="none" w:sz="0" w:space="0" w:color="auto"/>
                            <w:bottom w:val="none" w:sz="0" w:space="0" w:color="auto"/>
                            <w:right w:val="none" w:sz="0" w:space="0" w:color="auto"/>
                          </w:divBdr>
                          <w:divsChild>
                            <w:div w:id="158468080">
                              <w:marLeft w:val="0"/>
                              <w:marRight w:val="0"/>
                              <w:marTop w:val="0"/>
                              <w:marBottom w:val="0"/>
                              <w:divBdr>
                                <w:top w:val="none" w:sz="0" w:space="0" w:color="auto"/>
                                <w:left w:val="none" w:sz="0" w:space="0" w:color="auto"/>
                                <w:bottom w:val="none" w:sz="0" w:space="0" w:color="auto"/>
                                <w:right w:val="none" w:sz="0" w:space="0" w:color="auto"/>
                              </w:divBdr>
                            </w:div>
                            <w:div w:id="733701850">
                              <w:marLeft w:val="0"/>
                              <w:marRight w:val="0"/>
                              <w:marTop w:val="0"/>
                              <w:marBottom w:val="0"/>
                              <w:divBdr>
                                <w:top w:val="none" w:sz="0" w:space="0" w:color="auto"/>
                                <w:left w:val="none" w:sz="0" w:space="0" w:color="auto"/>
                                <w:bottom w:val="none" w:sz="0" w:space="0" w:color="auto"/>
                                <w:right w:val="none" w:sz="0" w:space="0" w:color="auto"/>
                              </w:divBdr>
                            </w:div>
                            <w:div w:id="965698633">
                              <w:marLeft w:val="0"/>
                              <w:marRight w:val="0"/>
                              <w:marTop w:val="0"/>
                              <w:marBottom w:val="0"/>
                              <w:divBdr>
                                <w:top w:val="none" w:sz="0" w:space="0" w:color="auto"/>
                                <w:left w:val="none" w:sz="0" w:space="0" w:color="auto"/>
                                <w:bottom w:val="none" w:sz="0" w:space="0" w:color="auto"/>
                                <w:right w:val="none" w:sz="0" w:space="0" w:color="auto"/>
                              </w:divBdr>
                            </w:div>
                            <w:div w:id="1119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534007">
      <w:bodyDiv w:val="1"/>
      <w:marLeft w:val="0"/>
      <w:marRight w:val="0"/>
      <w:marTop w:val="0"/>
      <w:marBottom w:val="0"/>
      <w:divBdr>
        <w:top w:val="none" w:sz="0" w:space="0" w:color="auto"/>
        <w:left w:val="none" w:sz="0" w:space="0" w:color="auto"/>
        <w:bottom w:val="none" w:sz="0" w:space="0" w:color="auto"/>
        <w:right w:val="none" w:sz="0" w:space="0" w:color="auto"/>
      </w:divBdr>
      <w:divsChild>
        <w:div w:id="1968388097">
          <w:marLeft w:val="0"/>
          <w:marRight w:val="0"/>
          <w:marTop w:val="0"/>
          <w:marBottom w:val="0"/>
          <w:divBdr>
            <w:top w:val="none" w:sz="0" w:space="0" w:color="auto"/>
            <w:left w:val="none" w:sz="0" w:space="0" w:color="auto"/>
            <w:bottom w:val="none" w:sz="0" w:space="0" w:color="auto"/>
            <w:right w:val="none" w:sz="0" w:space="0" w:color="auto"/>
          </w:divBdr>
        </w:div>
        <w:div w:id="1349215070">
          <w:marLeft w:val="0"/>
          <w:marRight w:val="0"/>
          <w:marTop w:val="0"/>
          <w:marBottom w:val="0"/>
          <w:divBdr>
            <w:top w:val="none" w:sz="0" w:space="0" w:color="auto"/>
            <w:left w:val="none" w:sz="0" w:space="0" w:color="auto"/>
            <w:bottom w:val="none" w:sz="0" w:space="0" w:color="auto"/>
            <w:right w:val="none" w:sz="0" w:space="0" w:color="auto"/>
          </w:divBdr>
          <w:divsChild>
            <w:div w:id="1260869553">
              <w:marLeft w:val="0"/>
              <w:marRight w:val="0"/>
              <w:marTop w:val="0"/>
              <w:marBottom w:val="0"/>
              <w:divBdr>
                <w:top w:val="none" w:sz="0" w:space="0" w:color="auto"/>
                <w:left w:val="none" w:sz="0" w:space="0" w:color="auto"/>
                <w:bottom w:val="none" w:sz="0" w:space="0" w:color="auto"/>
                <w:right w:val="none" w:sz="0" w:space="0" w:color="auto"/>
              </w:divBdr>
              <w:divsChild>
                <w:div w:id="414279837">
                  <w:marLeft w:val="0"/>
                  <w:marRight w:val="0"/>
                  <w:marTop w:val="0"/>
                  <w:marBottom w:val="0"/>
                  <w:divBdr>
                    <w:top w:val="none" w:sz="0" w:space="0" w:color="auto"/>
                    <w:left w:val="none" w:sz="0" w:space="0" w:color="auto"/>
                    <w:bottom w:val="none" w:sz="0" w:space="0" w:color="auto"/>
                    <w:right w:val="none" w:sz="0" w:space="0" w:color="auto"/>
                  </w:divBdr>
                </w:div>
                <w:div w:id="2145807357">
                  <w:marLeft w:val="0"/>
                  <w:marRight w:val="0"/>
                  <w:marTop w:val="0"/>
                  <w:marBottom w:val="0"/>
                  <w:divBdr>
                    <w:top w:val="none" w:sz="0" w:space="0" w:color="auto"/>
                    <w:left w:val="none" w:sz="0" w:space="0" w:color="auto"/>
                    <w:bottom w:val="none" w:sz="0" w:space="0" w:color="auto"/>
                    <w:right w:val="none" w:sz="0" w:space="0" w:color="auto"/>
                  </w:divBdr>
                </w:div>
                <w:div w:id="1052924186">
                  <w:marLeft w:val="0"/>
                  <w:marRight w:val="0"/>
                  <w:marTop w:val="0"/>
                  <w:marBottom w:val="450"/>
                  <w:divBdr>
                    <w:top w:val="none" w:sz="0" w:space="0" w:color="auto"/>
                    <w:left w:val="none" w:sz="0" w:space="0" w:color="auto"/>
                    <w:bottom w:val="none" w:sz="0" w:space="0" w:color="auto"/>
                    <w:right w:val="none" w:sz="0" w:space="0" w:color="auto"/>
                  </w:divBdr>
                  <w:divsChild>
                    <w:div w:id="874468449">
                      <w:marLeft w:val="0"/>
                      <w:marRight w:val="0"/>
                      <w:marTop w:val="0"/>
                      <w:marBottom w:val="0"/>
                      <w:divBdr>
                        <w:top w:val="none" w:sz="0" w:space="0" w:color="auto"/>
                        <w:left w:val="none" w:sz="0" w:space="0" w:color="auto"/>
                        <w:bottom w:val="none" w:sz="0" w:space="0" w:color="auto"/>
                        <w:right w:val="none" w:sz="0" w:space="0" w:color="auto"/>
                      </w:divBdr>
                      <w:divsChild>
                        <w:div w:id="17306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4534">
      <w:bodyDiv w:val="1"/>
      <w:marLeft w:val="0"/>
      <w:marRight w:val="0"/>
      <w:marTop w:val="0"/>
      <w:marBottom w:val="0"/>
      <w:divBdr>
        <w:top w:val="none" w:sz="0" w:space="0" w:color="auto"/>
        <w:left w:val="none" w:sz="0" w:space="0" w:color="auto"/>
        <w:bottom w:val="none" w:sz="0" w:space="0" w:color="auto"/>
        <w:right w:val="none" w:sz="0" w:space="0" w:color="auto"/>
      </w:divBdr>
    </w:div>
    <w:div w:id="1102799189">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9">
          <w:marLeft w:val="0"/>
          <w:marRight w:val="0"/>
          <w:marTop w:val="0"/>
          <w:marBottom w:val="150"/>
          <w:divBdr>
            <w:top w:val="none" w:sz="0" w:space="0" w:color="auto"/>
            <w:left w:val="none" w:sz="0" w:space="0" w:color="auto"/>
            <w:bottom w:val="none" w:sz="0" w:space="0" w:color="auto"/>
            <w:right w:val="none" w:sz="0" w:space="0" w:color="auto"/>
          </w:divBdr>
        </w:div>
      </w:divsChild>
    </w:div>
    <w:div w:id="1103040607">
      <w:bodyDiv w:val="1"/>
      <w:marLeft w:val="0"/>
      <w:marRight w:val="0"/>
      <w:marTop w:val="0"/>
      <w:marBottom w:val="0"/>
      <w:divBdr>
        <w:top w:val="none" w:sz="0" w:space="0" w:color="auto"/>
        <w:left w:val="none" w:sz="0" w:space="0" w:color="auto"/>
        <w:bottom w:val="none" w:sz="0" w:space="0" w:color="auto"/>
        <w:right w:val="none" w:sz="0" w:space="0" w:color="auto"/>
      </w:divBdr>
      <w:divsChild>
        <w:div w:id="595942325">
          <w:marLeft w:val="-150"/>
          <w:marRight w:val="-150"/>
          <w:marTop w:val="0"/>
          <w:marBottom w:val="0"/>
          <w:divBdr>
            <w:top w:val="none" w:sz="0" w:space="0" w:color="auto"/>
            <w:left w:val="none" w:sz="0" w:space="0" w:color="auto"/>
            <w:bottom w:val="none" w:sz="0" w:space="0" w:color="auto"/>
            <w:right w:val="none" w:sz="0" w:space="0" w:color="auto"/>
          </w:divBdr>
          <w:divsChild>
            <w:div w:id="1518420924">
              <w:marLeft w:val="0"/>
              <w:marRight w:val="0"/>
              <w:marTop w:val="0"/>
              <w:marBottom w:val="0"/>
              <w:divBdr>
                <w:top w:val="none" w:sz="0" w:space="0" w:color="auto"/>
                <w:left w:val="none" w:sz="0" w:space="0" w:color="auto"/>
                <w:bottom w:val="none" w:sz="0" w:space="0" w:color="auto"/>
                <w:right w:val="none" w:sz="0" w:space="0" w:color="auto"/>
              </w:divBdr>
              <w:divsChild>
                <w:div w:id="64449973">
                  <w:marLeft w:val="0"/>
                  <w:marRight w:val="0"/>
                  <w:marTop w:val="0"/>
                  <w:marBottom w:val="0"/>
                  <w:divBdr>
                    <w:top w:val="none" w:sz="0" w:space="0" w:color="auto"/>
                    <w:left w:val="none" w:sz="0" w:space="0" w:color="auto"/>
                    <w:bottom w:val="none" w:sz="0" w:space="0" w:color="auto"/>
                    <w:right w:val="none" w:sz="0" w:space="0" w:color="auto"/>
                  </w:divBdr>
                  <w:divsChild>
                    <w:div w:id="1343901107">
                      <w:marLeft w:val="0"/>
                      <w:marRight w:val="0"/>
                      <w:marTop w:val="0"/>
                      <w:marBottom w:val="0"/>
                      <w:divBdr>
                        <w:top w:val="none" w:sz="0" w:space="0" w:color="auto"/>
                        <w:left w:val="none" w:sz="0" w:space="0" w:color="auto"/>
                        <w:bottom w:val="none" w:sz="0" w:space="0" w:color="auto"/>
                        <w:right w:val="none" w:sz="0" w:space="0" w:color="auto"/>
                      </w:divBdr>
                      <w:divsChild>
                        <w:div w:id="361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09346">
      <w:bodyDiv w:val="1"/>
      <w:marLeft w:val="0"/>
      <w:marRight w:val="0"/>
      <w:marTop w:val="0"/>
      <w:marBottom w:val="0"/>
      <w:divBdr>
        <w:top w:val="none" w:sz="0" w:space="0" w:color="auto"/>
        <w:left w:val="none" w:sz="0" w:space="0" w:color="auto"/>
        <w:bottom w:val="none" w:sz="0" w:space="0" w:color="auto"/>
        <w:right w:val="none" w:sz="0" w:space="0" w:color="auto"/>
      </w:divBdr>
      <w:divsChild>
        <w:div w:id="1286930759">
          <w:marLeft w:val="0"/>
          <w:marRight w:val="0"/>
          <w:marTop w:val="0"/>
          <w:marBottom w:val="0"/>
          <w:divBdr>
            <w:top w:val="none" w:sz="0" w:space="0" w:color="auto"/>
            <w:left w:val="none" w:sz="0" w:space="0" w:color="auto"/>
            <w:bottom w:val="none" w:sz="0" w:space="0" w:color="auto"/>
            <w:right w:val="none" w:sz="0" w:space="0" w:color="auto"/>
          </w:divBdr>
          <w:divsChild>
            <w:div w:id="1844005483">
              <w:marLeft w:val="0"/>
              <w:marRight w:val="0"/>
              <w:marTop w:val="0"/>
              <w:marBottom w:val="24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
                <w:div w:id="1600258955">
                  <w:marLeft w:val="60"/>
                  <w:marRight w:val="0"/>
                  <w:marTop w:val="0"/>
                  <w:marBottom w:val="0"/>
                  <w:divBdr>
                    <w:top w:val="none" w:sz="0" w:space="0" w:color="auto"/>
                    <w:left w:val="none" w:sz="0" w:space="0" w:color="auto"/>
                    <w:bottom w:val="none" w:sz="0" w:space="0" w:color="auto"/>
                    <w:right w:val="none" w:sz="0" w:space="0" w:color="auto"/>
                  </w:divBdr>
                </w:div>
              </w:divsChild>
            </w:div>
            <w:div w:id="339509122">
              <w:marLeft w:val="0"/>
              <w:marRight w:val="0"/>
              <w:marTop w:val="0"/>
              <w:marBottom w:val="225"/>
              <w:divBdr>
                <w:top w:val="none" w:sz="0" w:space="0" w:color="auto"/>
                <w:left w:val="none" w:sz="0" w:space="0" w:color="auto"/>
                <w:bottom w:val="none" w:sz="0" w:space="0" w:color="auto"/>
                <w:right w:val="none" w:sz="0" w:space="0" w:color="auto"/>
              </w:divBdr>
            </w:div>
          </w:divsChild>
        </w:div>
        <w:div w:id="1083986836">
          <w:marLeft w:val="0"/>
          <w:marRight w:val="0"/>
          <w:marTop w:val="0"/>
          <w:marBottom w:val="0"/>
          <w:divBdr>
            <w:top w:val="none" w:sz="0" w:space="0" w:color="auto"/>
            <w:left w:val="none" w:sz="0" w:space="0" w:color="auto"/>
            <w:bottom w:val="none" w:sz="0" w:space="0" w:color="auto"/>
            <w:right w:val="none" w:sz="0" w:space="0" w:color="auto"/>
          </w:divBdr>
        </w:div>
        <w:div w:id="1110584488">
          <w:marLeft w:val="0"/>
          <w:marRight w:val="0"/>
          <w:marTop w:val="315"/>
          <w:marBottom w:val="0"/>
          <w:divBdr>
            <w:top w:val="none" w:sz="0" w:space="0" w:color="auto"/>
            <w:left w:val="none" w:sz="0" w:space="0" w:color="auto"/>
            <w:bottom w:val="none" w:sz="0" w:space="0" w:color="auto"/>
            <w:right w:val="none" w:sz="0" w:space="0" w:color="auto"/>
          </w:divBdr>
          <w:divsChild>
            <w:div w:id="92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9082">
      <w:bodyDiv w:val="1"/>
      <w:marLeft w:val="0"/>
      <w:marRight w:val="0"/>
      <w:marTop w:val="0"/>
      <w:marBottom w:val="0"/>
      <w:divBdr>
        <w:top w:val="none" w:sz="0" w:space="0" w:color="auto"/>
        <w:left w:val="none" w:sz="0" w:space="0" w:color="auto"/>
        <w:bottom w:val="none" w:sz="0" w:space="0" w:color="auto"/>
        <w:right w:val="none" w:sz="0" w:space="0" w:color="auto"/>
      </w:divBdr>
      <w:divsChild>
        <w:div w:id="1249733424">
          <w:marLeft w:val="-120"/>
          <w:marRight w:val="-120"/>
          <w:marTop w:val="120"/>
          <w:marBottom w:val="120"/>
          <w:divBdr>
            <w:top w:val="none" w:sz="0" w:space="0" w:color="auto"/>
            <w:left w:val="none" w:sz="0" w:space="0" w:color="auto"/>
            <w:bottom w:val="none" w:sz="0" w:space="0" w:color="auto"/>
            <w:right w:val="none" w:sz="0" w:space="0" w:color="auto"/>
          </w:divBdr>
          <w:divsChild>
            <w:div w:id="1699698936">
              <w:marLeft w:val="0"/>
              <w:marRight w:val="0"/>
              <w:marTop w:val="0"/>
              <w:marBottom w:val="0"/>
              <w:divBdr>
                <w:top w:val="none" w:sz="0" w:space="0" w:color="auto"/>
                <w:left w:val="none" w:sz="0" w:space="0" w:color="auto"/>
                <w:bottom w:val="none" w:sz="0" w:space="0" w:color="auto"/>
                <w:right w:val="none" w:sz="0" w:space="0" w:color="auto"/>
              </w:divBdr>
              <w:divsChild>
                <w:div w:id="5392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8054">
          <w:marLeft w:val="-120"/>
          <w:marRight w:val="-120"/>
          <w:marTop w:val="120"/>
          <w:marBottom w:val="120"/>
          <w:divBdr>
            <w:top w:val="none" w:sz="0" w:space="0" w:color="auto"/>
            <w:left w:val="none" w:sz="0" w:space="0" w:color="auto"/>
            <w:bottom w:val="none" w:sz="0" w:space="0" w:color="auto"/>
            <w:right w:val="none" w:sz="0" w:space="0" w:color="auto"/>
          </w:divBdr>
          <w:divsChild>
            <w:div w:id="725252449">
              <w:marLeft w:val="0"/>
              <w:marRight w:val="0"/>
              <w:marTop w:val="0"/>
              <w:marBottom w:val="0"/>
              <w:divBdr>
                <w:top w:val="none" w:sz="0" w:space="0" w:color="auto"/>
                <w:left w:val="none" w:sz="0" w:space="0" w:color="auto"/>
                <w:bottom w:val="none" w:sz="0" w:space="0" w:color="auto"/>
                <w:right w:val="none" w:sz="0" w:space="0" w:color="auto"/>
              </w:divBdr>
              <w:divsChild>
                <w:div w:id="29234675">
                  <w:marLeft w:val="0"/>
                  <w:marRight w:val="0"/>
                  <w:marTop w:val="0"/>
                  <w:marBottom w:val="0"/>
                  <w:divBdr>
                    <w:top w:val="none" w:sz="0" w:space="0" w:color="auto"/>
                    <w:left w:val="none" w:sz="0" w:space="0" w:color="auto"/>
                    <w:bottom w:val="none" w:sz="0" w:space="0" w:color="auto"/>
                    <w:right w:val="none" w:sz="0" w:space="0" w:color="auto"/>
                  </w:divBdr>
                  <w:divsChild>
                    <w:div w:id="1041173074">
                      <w:marLeft w:val="0"/>
                      <w:marRight w:val="0"/>
                      <w:marTop w:val="0"/>
                      <w:marBottom w:val="0"/>
                      <w:divBdr>
                        <w:top w:val="none" w:sz="0" w:space="0" w:color="auto"/>
                        <w:left w:val="none" w:sz="0" w:space="0" w:color="auto"/>
                        <w:bottom w:val="none" w:sz="0" w:space="0" w:color="auto"/>
                        <w:right w:val="none" w:sz="0" w:space="0" w:color="auto"/>
                      </w:divBdr>
                      <w:divsChild>
                        <w:div w:id="1100101572">
                          <w:marLeft w:val="0"/>
                          <w:marRight w:val="120"/>
                          <w:marTop w:val="0"/>
                          <w:marBottom w:val="0"/>
                          <w:divBdr>
                            <w:top w:val="none" w:sz="0" w:space="0" w:color="auto"/>
                            <w:left w:val="none" w:sz="0" w:space="0" w:color="auto"/>
                            <w:bottom w:val="none" w:sz="0" w:space="0" w:color="auto"/>
                            <w:right w:val="none" w:sz="0" w:space="0" w:color="auto"/>
                          </w:divBdr>
                        </w:div>
                        <w:div w:id="1783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2969">
              <w:marLeft w:val="0"/>
              <w:marRight w:val="0"/>
              <w:marTop w:val="0"/>
              <w:marBottom w:val="0"/>
              <w:divBdr>
                <w:top w:val="none" w:sz="0" w:space="0" w:color="auto"/>
                <w:left w:val="none" w:sz="0" w:space="0" w:color="auto"/>
                <w:bottom w:val="none" w:sz="0" w:space="0" w:color="auto"/>
                <w:right w:val="none" w:sz="0" w:space="0" w:color="auto"/>
              </w:divBdr>
              <w:divsChild>
                <w:div w:id="819200993">
                  <w:marLeft w:val="0"/>
                  <w:marRight w:val="0"/>
                  <w:marTop w:val="0"/>
                  <w:marBottom w:val="0"/>
                  <w:divBdr>
                    <w:top w:val="none" w:sz="0" w:space="0" w:color="auto"/>
                    <w:left w:val="none" w:sz="0" w:space="0" w:color="auto"/>
                    <w:bottom w:val="none" w:sz="0" w:space="0" w:color="auto"/>
                    <w:right w:val="none" w:sz="0" w:space="0" w:color="auto"/>
                  </w:divBdr>
                  <w:divsChild>
                    <w:div w:id="443961357">
                      <w:marLeft w:val="0"/>
                      <w:marRight w:val="0"/>
                      <w:marTop w:val="0"/>
                      <w:marBottom w:val="0"/>
                      <w:divBdr>
                        <w:top w:val="none" w:sz="0" w:space="0" w:color="auto"/>
                        <w:left w:val="none" w:sz="0" w:space="0" w:color="auto"/>
                        <w:bottom w:val="none" w:sz="0" w:space="0" w:color="auto"/>
                        <w:right w:val="none" w:sz="0" w:space="0" w:color="auto"/>
                      </w:divBdr>
                      <w:divsChild>
                        <w:div w:id="667752000">
                          <w:marLeft w:val="0"/>
                          <w:marRight w:val="0"/>
                          <w:marTop w:val="0"/>
                          <w:marBottom w:val="0"/>
                          <w:divBdr>
                            <w:top w:val="none" w:sz="0" w:space="0" w:color="auto"/>
                            <w:left w:val="none" w:sz="0" w:space="0" w:color="auto"/>
                            <w:bottom w:val="none" w:sz="0" w:space="0" w:color="auto"/>
                            <w:right w:val="none" w:sz="0" w:space="0" w:color="auto"/>
                          </w:divBdr>
                          <w:divsChild>
                            <w:div w:id="1018627397">
                              <w:marLeft w:val="0"/>
                              <w:marRight w:val="0"/>
                              <w:marTop w:val="0"/>
                              <w:marBottom w:val="0"/>
                              <w:divBdr>
                                <w:top w:val="none" w:sz="0" w:space="0" w:color="auto"/>
                                <w:left w:val="none" w:sz="0" w:space="0" w:color="auto"/>
                                <w:bottom w:val="none" w:sz="0" w:space="0" w:color="auto"/>
                                <w:right w:val="none" w:sz="0" w:space="0" w:color="auto"/>
                              </w:divBdr>
                              <w:divsChild>
                                <w:div w:id="7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7771">
      <w:bodyDiv w:val="1"/>
      <w:marLeft w:val="0"/>
      <w:marRight w:val="0"/>
      <w:marTop w:val="0"/>
      <w:marBottom w:val="0"/>
      <w:divBdr>
        <w:top w:val="none" w:sz="0" w:space="0" w:color="auto"/>
        <w:left w:val="none" w:sz="0" w:space="0" w:color="auto"/>
        <w:bottom w:val="none" w:sz="0" w:space="0" w:color="auto"/>
        <w:right w:val="none" w:sz="0" w:space="0" w:color="auto"/>
      </w:divBdr>
      <w:divsChild>
        <w:div w:id="1434672321">
          <w:marLeft w:val="0"/>
          <w:marRight w:val="0"/>
          <w:marTop w:val="0"/>
          <w:marBottom w:val="0"/>
          <w:divBdr>
            <w:top w:val="none" w:sz="0" w:space="0" w:color="auto"/>
            <w:left w:val="none" w:sz="0" w:space="0" w:color="auto"/>
            <w:bottom w:val="none" w:sz="0" w:space="0" w:color="auto"/>
            <w:right w:val="none" w:sz="0" w:space="0" w:color="auto"/>
          </w:divBdr>
          <w:divsChild>
            <w:div w:id="50733718">
              <w:marLeft w:val="0"/>
              <w:marRight w:val="0"/>
              <w:marTop w:val="0"/>
              <w:marBottom w:val="240"/>
              <w:divBdr>
                <w:top w:val="none" w:sz="0" w:space="0" w:color="auto"/>
                <w:left w:val="none" w:sz="0" w:space="0" w:color="auto"/>
                <w:bottom w:val="none" w:sz="0" w:space="0" w:color="auto"/>
                <w:right w:val="none" w:sz="0" w:space="0" w:color="auto"/>
              </w:divBdr>
              <w:divsChild>
                <w:div w:id="1692608051">
                  <w:marLeft w:val="0"/>
                  <w:marRight w:val="0"/>
                  <w:marTop w:val="0"/>
                  <w:marBottom w:val="0"/>
                  <w:divBdr>
                    <w:top w:val="none" w:sz="0" w:space="0" w:color="auto"/>
                    <w:left w:val="none" w:sz="0" w:space="0" w:color="auto"/>
                    <w:bottom w:val="none" w:sz="0" w:space="0" w:color="auto"/>
                    <w:right w:val="none" w:sz="0" w:space="0" w:color="auto"/>
                  </w:divBdr>
                </w:div>
                <w:div w:id="315768186">
                  <w:marLeft w:val="60"/>
                  <w:marRight w:val="0"/>
                  <w:marTop w:val="0"/>
                  <w:marBottom w:val="0"/>
                  <w:divBdr>
                    <w:top w:val="none" w:sz="0" w:space="0" w:color="auto"/>
                    <w:left w:val="none" w:sz="0" w:space="0" w:color="auto"/>
                    <w:bottom w:val="none" w:sz="0" w:space="0" w:color="auto"/>
                    <w:right w:val="none" w:sz="0" w:space="0" w:color="auto"/>
                  </w:divBdr>
                </w:div>
              </w:divsChild>
            </w:div>
            <w:div w:id="1921986789">
              <w:marLeft w:val="0"/>
              <w:marRight w:val="0"/>
              <w:marTop w:val="0"/>
              <w:marBottom w:val="225"/>
              <w:divBdr>
                <w:top w:val="none" w:sz="0" w:space="0" w:color="auto"/>
                <w:left w:val="none" w:sz="0" w:space="0" w:color="auto"/>
                <w:bottom w:val="none" w:sz="0" w:space="0" w:color="auto"/>
                <w:right w:val="none" w:sz="0" w:space="0" w:color="auto"/>
              </w:divBdr>
            </w:div>
          </w:divsChild>
        </w:div>
        <w:div w:id="46757645">
          <w:marLeft w:val="0"/>
          <w:marRight w:val="0"/>
          <w:marTop w:val="0"/>
          <w:marBottom w:val="0"/>
          <w:divBdr>
            <w:top w:val="none" w:sz="0" w:space="0" w:color="auto"/>
            <w:left w:val="none" w:sz="0" w:space="0" w:color="auto"/>
            <w:bottom w:val="none" w:sz="0" w:space="0" w:color="auto"/>
            <w:right w:val="none" w:sz="0" w:space="0" w:color="auto"/>
          </w:divBdr>
        </w:div>
        <w:div w:id="2136871432">
          <w:marLeft w:val="0"/>
          <w:marRight w:val="0"/>
          <w:marTop w:val="315"/>
          <w:marBottom w:val="0"/>
          <w:divBdr>
            <w:top w:val="none" w:sz="0" w:space="0" w:color="auto"/>
            <w:left w:val="none" w:sz="0" w:space="0" w:color="auto"/>
            <w:bottom w:val="none" w:sz="0" w:space="0" w:color="auto"/>
            <w:right w:val="none" w:sz="0" w:space="0" w:color="auto"/>
          </w:divBdr>
          <w:divsChild>
            <w:div w:id="12351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838">
      <w:bodyDiv w:val="1"/>
      <w:marLeft w:val="0"/>
      <w:marRight w:val="0"/>
      <w:marTop w:val="0"/>
      <w:marBottom w:val="0"/>
      <w:divBdr>
        <w:top w:val="none" w:sz="0" w:space="0" w:color="auto"/>
        <w:left w:val="none" w:sz="0" w:space="0" w:color="auto"/>
        <w:bottom w:val="none" w:sz="0" w:space="0" w:color="auto"/>
        <w:right w:val="none" w:sz="0" w:space="0" w:color="auto"/>
      </w:divBdr>
    </w:div>
    <w:div w:id="1103768761">
      <w:bodyDiv w:val="1"/>
      <w:marLeft w:val="0"/>
      <w:marRight w:val="0"/>
      <w:marTop w:val="0"/>
      <w:marBottom w:val="0"/>
      <w:divBdr>
        <w:top w:val="none" w:sz="0" w:space="0" w:color="auto"/>
        <w:left w:val="none" w:sz="0" w:space="0" w:color="auto"/>
        <w:bottom w:val="none" w:sz="0" w:space="0" w:color="auto"/>
        <w:right w:val="none" w:sz="0" w:space="0" w:color="auto"/>
      </w:divBdr>
      <w:divsChild>
        <w:div w:id="538854701">
          <w:marLeft w:val="-225"/>
          <w:marRight w:val="-225"/>
          <w:marTop w:val="0"/>
          <w:marBottom w:val="0"/>
          <w:divBdr>
            <w:top w:val="none" w:sz="0" w:space="0" w:color="auto"/>
            <w:left w:val="none" w:sz="0" w:space="0" w:color="auto"/>
            <w:bottom w:val="none" w:sz="0" w:space="0" w:color="auto"/>
            <w:right w:val="none" w:sz="0" w:space="0" w:color="auto"/>
          </w:divBdr>
        </w:div>
      </w:divsChild>
    </w:div>
    <w:div w:id="1104034803">
      <w:bodyDiv w:val="1"/>
      <w:marLeft w:val="0"/>
      <w:marRight w:val="0"/>
      <w:marTop w:val="0"/>
      <w:marBottom w:val="0"/>
      <w:divBdr>
        <w:top w:val="none" w:sz="0" w:space="0" w:color="auto"/>
        <w:left w:val="none" w:sz="0" w:space="0" w:color="auto"/>
        <w:bottom w:val="none" w:sz="0" w:space="0" w:color="auto"/>
        <w:right w:val="none" w:sz="0" w:space="0" w:color="auto"/>
      </w:divBdr>
      <w:divsChild>
        <w:div w:id="1095437758">
          <w:marLeft w:val="-225"/>
          <w:marRight w:val="-225"/>
          <w:marTop w:val="0"/>
          <w:marBottom w:val="0"/>
          <w:divBdr>
            <w:top w:val="none" w:sz="0" w:space="0" w:color="auto"/>
            <w:left w:val="none" w:sz="0" w:space="0" w:color="auto"/>
            <w:bottom w:val="none" w:sz="0" w:space="0" w:color="auto"/>
            <w:right w:val="none" w:sz="0" w:space="0" w:color="auto"/>
          </w:divBdr>
        </w:div>
        <w:div w:id="1428304780">
          <w:marLeft w:val="-225"/>
          <w:marRight w:val="-225"/>
          <w:marTop w:val="0"/>
          <w:marBottom w:val="0"/>
          <w:divBdr>
            <w:top w:val="none" w:sz="0" w:space="0" w:color="auto"/>
            <w:left w:val="none" w:sz="0" w:space="0" w:color="auto"/>
            <w:bottom w:val="none" w:sz="0" w:space="0" w:color="auto"/>
            <w:right w:val="none" w:sz="0" w:space="0" w:color="auto"/>
          </w:divBdr>
        </w:div>
      </w:divsChild>
    </w:div>
    <w:div w:id="1104501697">
      <w:bodyDiv w:val="1"/>
      <w:marLeft w:val="0"/>
      <w:marRight w:val="0"/>
      <w:marTop w:val="0"/>
      <w:marBottom w:val="0"/>
      <w:divBdr>
        <w:top w:val="none" w:sz="0" w:space="0" w:color="auto"/>
        <w:left w:val="none" w:sz="0" w:space="0" w:color="auto"/>
        <w:bottom w:val="none" w:sz="0" w:space="0" w:color="auto"/>
        <w:right w:val="none" w:sz="0" w:space="0" w:color="auto"/>
      </w:divBdr>
      <w:divsChild>
        <w:div w:id="1422675435">
          <w:marLeft w:val="-150"/>
          <w:marRight w:val="-150"/>
          <w:marTop w:val="0"/>
          <w:marBottom w:val="0"/>
          <w:divBdr>
            <w:top w:val="none" w:sz="0" w:space="0" w:color="auto"/>
            <w:left w:val="none" w:sz="0" w:space="0" w:color="auto"/>
            <w:bottom w:val="none" w:sz="0" w:space="0" w:color="auto"/>
            <w:right w:val="none" w:sz="0" w:space="0" w:color="auto"/>
          </w:divBdr>
          <w:divsChild>
            <w:div w:id="427116064">
              <w:marLeft w:val="0"/>
              <w:marRight w:val="0"/>
              <w:marTop w:val="0"/>
              <w:marBottom w:val="0"/>
              <w:divBdr>
                <w:top w:val="none" w:sz="0" w:space="0" w:color="auto"/>
                <w:left w:val="none" w:sz="0" w:space="0" w:color="auto"/>
                <w:bottom w:val="none" w:sz="0" w:space="0" w:color="auto"/>
                <w:right w:val="none" w:sz="0" w:space="0" w:color="auto"/>
              </w:divBdr>
              <w:divsChild>
                <w:div w:id="985666270">
                  <w:marLeft w:val="0"/>
                  <w:marRight w:val="0"/>
                  <w:marTop w:val="0"/>
                  <w:marBottom w:val="0"/>
                  <w:divBdr>
                    <w:top w:val="none" w:sz="0" w:space="0" w:color="auto"/>
                    <w:left w:val="none" w:sz="0" w:space="0" w:color="auto"/>
                    <w:bottom w:val="none" w:sz="0" w:space="0" w:color="auto"/>
                    <w:right w:val="none" w:sz="0" w:space="0" w:color="auto"/>
                  </w:divBdr>
                  <w:divsChild>
                    <w:div w:id="890730603">
                      <w:marLeft w:val="0"/>
                      <w:marRight w:val="0"/>
                      <w:marTop w:val="0"/>
                      <w:marBottom w:val="0"/>
                      <w:divBdr>
                        <w:top w:val="none" w:sz="0" w:space="0" w:color="auto"/>
                        <w:left w:val="none" w:sz="0" w:space="0" w:color="auto"/>
                        <w:bottom w:val="none" w:sz="0" w:space="0" w:color="auto"/>
                        <w:right w:val="none" w:sz="0" w:space="0" w:color="auto"/>
                      </w:divBdr>
                    </w:div>
                  </w:divsChild>
                </w:div>
                <w:div w:id="1513643292">
                  <w:marLeft w:val="0"/>
                  <w:marRight w:val="0"/>
                  <w:marTop w:val="0"/>
                  <w:marBottom w:val="0"/>
                  <w:divBdr>
                    <w:top w:val="none" w:sz="0" w:space="0" w:color="auto"/>
                    <w:left w:val="none" w:sz="0" w:space="0" w:color="auto"/>
                    <w:bottom w:val="none" w:sz="0" w:space="0" w:color="auto"/>
                    <w:right w:val="none" w:sz="0" w:space="0" w:color="auto"/>
                  </w:divBdr>
                  <w:divsChild>
                    <w:div w:id="1672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5707">
          <w:marLeft w:val="-150"/>
          <w:marRight w:val="-150"/>
          <w:marTop w:val="0"/>
          <w:marBottom w:val="0"/>
          <w:divBdr>
            <w:top w:val="none" w:sz="0" w:space="0" w:color="auto"/>
            <w:left w:val="none" w:sz="0" w:space="0" w:color="auto"/>
            <w:bottom w:val="none" w:sz="0" w:space="0" w:color="auto"/>
            <w:right w:val="none" w:sz="0" w:space="0" w:color="auto"/>
          </w:divBdr>
          <w:divsChild>
            <w:div w:id="60252157">
              <w:marLeft w:val="0"/>
              <w:marRight w:val="0"/>
              <w:marTop w:val="0"/>
              <w:marBottom w:val="0"/>
              <w:divBdr>
                <w:top w:val="none" w:sz="0" w:space="0" w:color="auto"/>
                <w:left w:val="none" w:sz="0" w:space="0" w:color="auto"/>
                <w:bottom w:val="none" w:sz="0" w:space="0" w:color="auto"/>
                <w:right w:val="none" w:sz="0" w:space="0" w:color="auto"/>
              </w:divBdr>
              <w:divsChild>
                <w:div w:id="1447043218">
                  <w:marLeft w:val="0"/>
                  <w:marRight w:val="0"/>
                  <w:marTop w:val="0"/>
                  <w:marBottom w:val="0"/>
                  <w:divBdr>
                    <w:top w:val="none" w:sz="0" w:space="0" w:color="auto"/>
                    <w:left w:val="none" w:sz="0" w:space="0" w:color="auto"/>
                    <w:bottom w:val="none" w:sz="0" w:space="0" w:color="auto"/>
                    <w:right w:val="none" w:sz="0" w:space="0" w:color="auto"/>
                  </w:divBdr>
                  <w:divsChild>
                    <w:div w:id="1064647487">
                      <w:marLeft w:val="0"/>
                      <w:marRight w:val="0"/>
                      <w:marTop w:val="0"/>
                      <w:marBottom w:val="0"/>
                      <w:divBdr>
                        <w:top w:val="none" w:sz="0" w:space="0" w:color="auto"/>
                        <w:left w:val="none" w:sz="0" w:space="0" w:color="auto"/>
                        <w:bottom w:val="none" w:sz="0" w:space="0" w:color="auto"/>
                        <w:right w:val="none" w:sz="0" w:space="0" w:color="auto"/>
                      </w:divBdr>
                    </w:div>
                    <w:div w:id="992947989">
                      <w:marLeft w:val="0"/>
                      <w:marRight w:val="0"/>
                      <w:marTop w:val="0"/>
                      <w:marBottom w:val="0"/>
                      <w:divBdr>
                        <w:top w:val="none" w:sz="0" w:space="0" w:color="auto"/>
                        <w:left w:val="none" w:sz="0" w:space="0" w:color="auto"/>
                        <w:bottom w:val="none" w:sz="0" w:space="0" w:color="auto"/>
                        <w:right w:val="none" w:sz="0" w:space="0" w:color="auto"/>
                      </w:divBdr>
                      <w:divsChild>
                        <w:div w:id="1073547473">
                          <w:marLeft w:val="0"/>
                          <w:marRight w:val="0"/>
                          <w:marTop w:val="0"/>
                          <w:marBottom w:val="0"/>
                          <w:divBdr>
                            <w:top w:val="none" w:sz="0" w:space="0" w:color="auto"/>
                            <w:left w:val="none" w:sz="0" w:space="0" w:color="auto"/>
                            <w:bottom w:val="none" w:sz="0" w:space="0" w:color="auto"/>
                            <w:right w:val="none" w:sz="0" w:space="0" w:color="auto"/>
                          </w:divBdr>
                          <w:divsChild>
                            <w:div w:id="566300644">
                              <w:marLeft w:val="0"/>
                              <w:marRight w:val="0"/>
                              <w:marTop w:val="0"/>
                              <w:marBottom w:val="0"/>
                              <w:divBdr>
                                <w:top w:val="none" w:sz="0" w:space="0" w:color="auto"/>
                                <w:left w:val="none" w:sz="0" w:space="0" w:color="auto"/>
                                <w:bottom w:val="none" w:sz="0" w:space="0" w:color="auto"/>
                                <w:right w:val="none" w:sz="0" w:space="0" w:color="auto"/>
                              </w:divBdr>
                            </w:div>
                            <w:div w:id="1588034003">
                              <w:marLeft w:val="0"/>
                              <w:marRight w:val="0"/>
                              <w:marTop w:val="0"/>
                              <w:marBottom w:val="0"/>
                              <w:divBdr>
                                <w:top w:val="none" w:sz="0" w:space="0" w:color="auto"/>
                                <w:left w:val="none" w:sz="0" w:space="0" w:color="auto"/>
                                <w:bottom w:val="none" w:sz="0" w:space="0" w:color="auto"/>
                                <w:right w:val="none" w:sz="0" w:space="0" w:color="auto"/>
                              </w:divBdr>
                            </w:div>
                            <w:div w:id="1939096066">
                              <w:marLeft w:val="0"/>
                              <w:marRight w:val="0"/>
                              <w:marTop w:val="0"/>
                              <w:marBottom w:val="0"/>
                              <w:divBdr>
                                <w:top w:val="none" w:sz="0" w:space="0" w:color="auto"/>
                                <w:left w:val="none" w:sz="0" w:space="0" w:color="auto"/>
                                <w:bottom w:val="none" w:sz="0" w:space="0" w:color="auto"/>
                                <w:right w:val="none" w:sz="0" w:space="0" w:color="auto"/>
                              </w:divBdr>
                            </w:div>
                            <w:div w:id="1198740706">
                              <w:marLeft w:val="0"/>
                              <w:marRight w:val="0"/>
                              <w:marTop w:val="0"/>
                              <w:marBottom w:val="0"/>
                              <w:divBdr>
                                <w:top w:val="none" w:sz="0" w:space="0" w:color="auto"/>
                                <w:left w:val="none" w:sz="0" w:space="0" w:color="auto"/>
                                <w:bottom w:val="none" w:sz="0" w:space="0" w:color="auto"/>
                                <w:right w:val="none" w:sz="0" w:space="0" w:color="auto"/>
                              </w:divBdr>
                            </w:div>
                            <w:div w:id="18859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166">
              <w:marLeft w:val="0"/>
              <w:marRight w:val="0"/>
              <w:marTop w:val="0"/>
              <w:marBottom w:val="0"/>
              <w:divBdr>
                <w:top w:val="none" w:sz="0" w:space="0" w:color="auto"/>
                <w:left w:val="none" w:sz="0" w:space="0" w:color="auto"/>
                <w:bottom w:val="none" w:sz="0" w:space="0" w:color="auto"/>
                <w:right w:val="none" w:sz="0" w:space="0" w:color="auto"/>
              </w:divBdr>
              <w:divsChild>
                <w:div w:id="1001541981">
                  <w:marLeft w:val="0"/>
                  <w:marRight w:val="0"/>
                  <w:marTop w:val="0"/>
                  <w:marBottom w:val="0"/>
                  <w:divBdr>
                    <w:top w:val="none" w:sz="0" w:space="0" w:color="auto"/>
                    <w:left w:val="none" w:sz="0" w:space="0" w:color="auto"/>
                    <w:bottom w:val="none" w:sz="0" w:space="0" w:color="auto"/>
                    <w:right w:val="none" w:sz="0" w:space="0" w:color="auto"/>
                  </w:divBdr>
                  <w:divsChild>
                    <w:div w:id="2061391891">
                      <w:marLeft w:val="0"/>
                      <w:marRight w:val="0"/>
                      <w:marTop w:val="0"/>
                      <w:marBottom w:val="0"/>
                      <w:divBdr>
                        <w:top w:val="none" w:sz="0" w:space="0" w:color="auto"/>
                        <w:left w:val="none" w:sz="0" w:space="0" w:color="auto"/>
                        <w:bottom w:val="none" w:sz="0" w:space="0" w:color="auto"/>
                        <w:right w:val="none" w:sz="0" w:space="0" w:color="auto"/>
                      </w:divBdr>
                      <w:divsChild>
                        <w:div w:id="2032949561">
                          <w:marLeft w:val="0"/>
                          <w:marRight w:val="0"/>
                          <w:marTop w:val="0"/>
                          <w:marBottom w:val="0"/>
                          <w:divBdr>
                            <w:top w:val="none" w:sz="0" w:space="0" w:color="auto"/>
                            <w:left w:val="none" w:sz="0" w:space="0" w:color="auto"/>
                            <w:bottom w:val="none" w:sz="0" w:space="0" w:color="auto"/>
                            <w:right w:val="none" w:sz="0" w:space="0" w:color="auto"/>
                          </w:divBdr>
                        </w:div>
                      </w:divsChild>
                    </w:div>
                    <w:div w:id="1587617395">
                      <w:marLeft w:val="0"/>
                      <w:marRight w:val="0"/>
                      <w:marTop w:val="0"/>
                      <w:marBottom w:val="450"/>
                      <w:divBdr>
                        <w:top w:val="none" w:sz="0" w:space="0" w:color="auto"/>
                        <w:left w:val="none" w:sz="0" w:space="0" w:color="auto"/>
                        <w:bottom w:val="none" w:sz="0" w:space="0" w:color="auto"/>
                        <w:right w:val="none" w:sz="0" w:space="0" w:color="auto"/>
                      </w:divBdr>
                    </w:div>
                    <w:div w:id="8621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3964">
      <w:bodyDiv w:val="1"/>
      <w:marLeft w:val="0"/>
      <w:marRight w:val="0"/>
      <w:marTop w:val="0"/>
      <w:marBottom w:val="0"/>
      <w:divBdr>
        <w:top w:val="none" w:sz="0" w:space="0" w:color="auto"/>
        <w:left w:val="none" w:sz="0" w:space="0" w:color="auto"/>
        <w:bottom w:val="none" w:sz="0" w:space="0" w:color="auto"/>
        <w:right w:val="none" w:sz="0" w:space="0" w:color="auto"/>
      </w:divBdr>
    </w:div>
    <w:div w:id="11047648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669">
          <w:marLeft w:val="0"/>
          <w:marRight w:val="0"/>
          <w:marTop w:val="0"/>
          <w:marBottom w:val="225"/>
          <w:divBdr>
            <w:top w:val="none" w:sz="0" w:space="0" w:color="auto"/>
            <w:left w:val="none" w:sz="0" w:space="0" w:color="auto"/>
            <w:bottom w:val="none" w:sz="0" w:space="0" w:color="auto"/>
            <w:right w:val="none" w:sz="0" w:space="0" w:color="auto"/>
          </w:divBdr>
        </w:div>
      </w:divsChild>
    </w:div>
    <w:div w:id="1105032514">
      <w:bodyDiv w:val="1"/>
      <w:marLeft w:val="0"/>
      <w:marRight w:val="0"/>
      <w:marTop w:val="0"/>
      <w:marBottom w:val="0"/>
      <w:divBdr>
        <w:top w:val="none" w:sz="0" w:space="0" w:color="auto"/>
        <w:left w:val="none" w:sz="0" w:space="0" w:color="auto"/>
        <w:bottom w:val="none" w:sz="0" w:space="0" w:color="auto"/>
        <w:right w:val="none" w:sz="0" w:space="0" w:color="auto"/>
      </w:divBdr>
    </w:div>
    <w:div w:id="1105269359">
      <w:bodyDiv w:val="1"/>
      <w:marLeft w:val="0"/>
      <w:marRight w:val="0"/>
      <w:marTop w:val="0"/>
      <w:marBottom w:val="0"/>
      <w:divBdr>
        <w:top w:val="none" w:sz="0" w:space="0" w:color="auto"/>
        <w:left w:val="none" w:sz="0" w:space="0" w:color="auto"/>
        <w:bottom w:val="none" w:sz="0" w:space="0" w:color="auto"/>
        <w:right w:val="none" w:sz="0" w:space="0" w:color="auto"/>
      </w:divBdr>
      <w:divsChild>
        <w:div w:id="59638914">
          <w:marLeft w:val="0"/>
          <w:marRight w:val="0"/>
          <w:marTop w:val="0"/>
          <w:marBottom w:val="0"/>
          <w:divBdr>
            <w:top w:val="none" w:sz="0" w:space="0" w:color="auto"/>
            <w:left w:val="none" w:sz="0" w:space="0" w:color="auto"/>
            <w:bottom w:val="none" w:sz="0" w:space="0" w:color="auto"/>
            <w:right w:val="none" w:sz="0" w:space="0" w:color="auto"/>
          </w:divBdr>
        </w:div>
        <w:div w:id="107554363">
          <w:marLeft w:val="0"/>
          <w:marRight w:val="0"/>
          <w:marTop w:val="0"/>
          <w:marBottom w:val="315"/>
          <w:divBdr>
            <w:top w:val="none" w:sz="0" w:space="0" w:color="auto"/>
            <w:left w:val="none" w:sz="0" w:space="0" w:color="auto"/>
            <w:bottom w:val="none" w:sz="0" w:space="0" w:color="auto"/>
            <w:right w:val="none" w:sz="0" w:space="0" w:color="auto"/>
          </w:divBdr>
          <w:divsChild>
            <w:div w:id="481772816">
              <w:marLeft w:val="0"/>
              <w:marRight w:val="0"/>
              <w:marTop w:val="0"/>
              <w:marBottom w:val="0"/>
              <w:divBdr>
                <w:top w:val="none" w:sz="0" w:space="0" w:color="auto"/>
                <w:left w:val="none" w:sz="0" w:space="0" w:color="auto"/>
                <w:bottom w:val="none" w:sz="0" w:space="0" w:color="auto"/>
                <w:right w:val="none" w:sz="0" w:space="0" w:color="auto"/>
              </w:divBdr>
              <w:divsChild>
                <w:div w:id="181671317">
                  <w:marLeft w:val="180"/>
                  <w:marRight w:val="0"/>
                  <w:marTop w:val="0"/>
                  <w:marBottom w:val="0"/>
                  <w:divBdr>
                    <w:top w:val="none" w:sz="0" w:space="0" w:color="auto"/>
                    <w:left w:val="none" w:sz="0" w:space="0" w:color="auto"/>
                    <w:bottom w:val="none" w:sz="0" w:space="0" w:color="auto"/>
                    <w:right w:val="none" w:sz="0" w:space="0" w:color="auto"/>
                  </w:divBdr>
                </w:div>
                <w:div w:id="810682569">
                  <w:marLeft w:val="180"/>
                  <w:marRight w:val="0"/>
                  <w:marTop w:val="0"/>
                  <w:marBottom w:val="0"/>
                  <w:divBdr>
                    <w:top w:val="none" w:sz="0" w:space="0" w:color="auto"/>
                    <w:left w:val="none" w:sz="0" w:space="0" w:color="auto"/>
                    <w:bottom w:val="none" w:sz="0" w:space="0" w:color="auto"/>
                    <w:right w:val="none" w:sz="0" w:space="0" w:color="auto"/>
                  </w:divBdr>
                </w:div>
                <w:div w:id="1120497008">
                  <w:marLeft w:val="180"/>
                  <w:marRight w:val="0"/>
                  <w:marTop w:val="0"/>
                  <w:marBottom w:val="0"/>
                  <w:divBdr>
                    <w:top w:val="none" w:sz="0" w:space="0" w:color="auto"/>
                    <w:left w:val="none" w:sz="0" w:space="0" w:color="auto"/>
                    <w:bottom w:val="none" w:sz="0" w:space="0" w:color="auto"/>
                    <w:right w:val="none" w:sz="0" w:space="0" w:color="auto"/>
                  </w:divBdr>
                </w:div>
                <w:div w:id="11761108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4225">
      <w:bodyDiv w:val="1"/>
      <w:marLeft w:val="0"/>
      <w:marRight w:val="0"/>
      <w:marTop w:val="0"/>
      <w:marBottom w:val="0"/>
      <w:divBdr>
        <w:top w:val="none" w:sz="0" w:space="0" w:color="auto"/>
        <w:left w:val="none" w:sz="0" w:space="0" w:color="auto"/>
        <w:bottom w:val="none" w:sz="0" w:space="0" w:color="auto"/>
        <w:right w:val="none" w:sz="0" w:space="0" w:color="auto"/>
      </w:divBdr>
      <w:divsChild>
        <w:div w:id="1090354457">
          <w:marLeft w:val="-150"/>
          <w:marRight w:val="-150"/>
          <w:marTop w:val="0"/>
          <w:marBottom w:val="0"/>
          <w:divBdr>
            <w:top w:val="none" w:sz="0" w:space="0" w:color="auto"/>
            <w:left w:val="none" w:sz="0" w:space="0" w:color="auto"/>
            <w:bottom w:val="none" w:sz="0" w:space="0" w:color="auto"/>
            <w:right w:val="none" w:sz="0" w:space="0" w:color="auto"/>
          </w:divBdr>
          <w:divsChild>
            <w:div w:id="1361320423">
              <w:marLeft w:val="0"/>
              <w:marRight w:val="0"/>
              <w:marTop w:val="0"/>
              <w:marBottom w:val="0"/>
              <w:divBdr>
                <w:top w:val="none" w:sz="0" w:space="0" w:color="auto"/>
                <w:left w:val="none" w:sz="0" w:space="0" w:color="auto"/>
                <w:bottom w:val="none" w:sz="0" w:space="0" w:color="auto"/>
                <w:right w:val="none" w:sz="0" w:space="0" w:color="auto"/>
              </w:divBdr>
              <w:divsChild>
                <w:div w:id="61871165">
                  <w:marLeft w:val="0"/>
                  <w:marRight w:val="0"/>
                  <w:marTop w:val="0"/>
                  <w:marBottom w:val="0"/>
                  <w:divBdr>
                    <w:top w:val="none" w:sz="0" w:space="0" w:color="auto"/>
                    <w:left w:val="none" w:sz="0" w:space="0" w:color="auto"/>
                    <w:bottom w:val="none" w:sz="0" w:space="0" w:color="auto"/>
                    <w:right w:val="none" w:sz="0" w:space="0" w:color="auto"/>
                  </w:divBdr>
                  <w:divsChild>
                    <w:div w:id="12282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3373">
          <w:marLeft w:val="-150"/>
          <w:marRight w:val="-150"/>
          <w:marTop w:val="0"/>
          <w:marBottom w:val="0"/>
          <w:divBdr>
            <w:top w:val="none" w:sz="0" w:space="0" w:color="auto"/>
            <w:left w:val="none" w:sz="0" w:space="0" w:color="auto"/>
            <w:bottom w:val="none" w:sz="0" w:space="0" w:color="auto"/>
            <w:right w:val="none" w:sz="0" w:space="0" w:color="auto"/>
          </w:divBdr>
          <w:divsChild>
            <w:div w:id="100346034">
              <w:marLeft w:val="0"/>
              <w:marRight w:val="0"/>
              <w:marTop w:val="0"/>
              <w:marBottom w:val="0"/>
              <w:divBdr>
                <w:top w:val="none" w:sz="0" w:space="0" w:color="auto"/>
                <w:left w:val="none" w:sz="0" w:space="0" w:color="auto"/>
                <w:bottom w:val="none" w:sz="0" w:space="0" w:color="auto"/>
                <w:right w:val="none" w:sz="0" w:space="0" w:color="auto"/>
              </w:divBdr>
              <w:divsChild>
                <w:div w:id="1554846461">
                  <w:marLeft w:val="0"/>
                  <w:marRight w:val="0"/>
                  <w:marTop w:val="0"/>
                  <w:marBottom w:val="0"/>
                  <w:divBdr>
                    <w:top w:val="none" w:sz="0" w:space="0" w:color="auto"/>
                    <w:left w:val="none" w:sz="0" w:space="0" w:color="auto"/>
                    <w:bottom w:val="none" w:sz="0" w:space="0" w:color="auto"/>
                    <w:right w:val="none" w:sz="0" w:space="0" w:color="auto"/>
                  </w:divBdr>
                  <w:divsChild>
                    <w:div w:id="87970837">
                      <w:marLeft w:val="0"/>
                      <w:marRight w:val="0"/>
                      <w:marTop w:val="0"/>
                      <w:marBottom w:val="0"/>
                      <w:divBdr>
                        <w:top w:val="none" w:sz="0" w:space="0" w:color="auto"/>
                        <w:left w:val="none" w:sz="0" w:space="0" w:color="auto"/>
                        <w:bottom w:val="none" w:sz="0" w:space="0" w:color="auto"/>
                        <w:right w:val="none" w:sz="0" w:space="0" w:color="auto"/>
                      </w:divBdr>
                      <w:divsChild>
                        <w:div w:id="80759496">
                          <w:marLeft w:val="0"/>
                          <w:marRight w:val="0"/>
                          <w:marTop w:val="0"/>
                          <w:marBottom w:val="0"/>
                          <w:divBdr>
                            <w:top w:val="none" w:sz="0" w:space="0" w:color="auto"/>
                            <w:left w:val="none" w:sz="0" w:space="0" w:color="auto"/>
                            <w:bottom w:val="none" w:sz="0" w:space="0" w:color="auto"/>
                            <w:right w:val="none" w:sz="0" w:space="0" w:color="auto"/>
                          </w:divBdr>
                        </w:div>
                      </w:divsChild>
                    </w:div>
                    <w:div w:id="139474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0238773">
              <w:marLeft w:val="0"/>
              <w:marRight w:val="0"/>
              <w:marTop w:val="0"/>
              <w:marBottom w:val="0"/>
              <w:divBdr>
                <w:top w:val="none" w:sz="0" w:space="0" w:color="auto"/>
                <w:left w:val="none" w:sz="0" w:space="0" w:color="auto"/>
                <w:bottom w:val="none" w:sz="0" w:space="0" w:color="auto"/>
                <w:right w:val="none" w:sz="0" w:space="0" w:color="auto"/>
              </w:divBdr>
              <w:divsChild>
                <w:div w:id="1055547471">
                  <w:marLeft w:val="0"/>
                  <w:marRight w:val="0"/>
                  <w:marTop w:val="0"/>
                  <w:marBottom w:val="0"/>
                  <w:divBdr>
                    <w:top w:val="none" w:sz="0" w:space="0" w:color="auto"/>
                    <w:left w:val="none" w:sz="0" w:space="0" w:color="auto"/>
                    <w:bottom w:val="none" w:sz="0" w:space="0" w:color="auto"/>
                    <w:right w:val="none" w:sz="0" w:space="0" w:color="auto"/>
                  </w:divBdr>
                  <w:divsChild>
                    <w:div w:id="13319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59830">
      <w:bodyDiv w:val="1"/>
      <w:marLeft w:val="0"/>
      <w:marRight w:val="0"/>
      <w:marTop w:val="0"/>
      <w:marBottom w:val="0"/>
      <w:divBdr>
        <w:top w:val="none" w:sz="0" w:space="0" w:color="auto"/>
        <w:left w:val="none" w:sz="0" w:space="0" w:color="auto"/>
        <w:bottom w:val="none" w:sz="0" w:space="0" w:color="auto"/>
        <w:right w:val="none" w:sz="0" w:space="0" w:color="auto"/>
      </w:divBdr>
      <w:divsChild>
        <w:div w:id="549391">
          <w:marLeft w:val="0"/>
          <w:marRight w:val="0"/>
          <w:marTop w:val="0"/>
          <w:marBottom w:val="0"/>
          <w:divBdr>
            <w:top w:val="none" w:sz="0" w:space="0" w:color="auto"/>
            <w:left w:val="none" w:sz="0" w:space="0" w:color="auto"/>
            <w:bottom w:val="none" w:sz="0" w:space="0" w:color="auto"/>
            <w:right w:val="none" w:sz="0" w:space="0" w:color="auto"/>
          </w:divBdr>
          <w:divsChild>
            <w:div w:id="1442147399">
              <w:marLeft w:val="0"/>
              <w:marRight w:val="0"/>
              <w:marTop w:val="0"/>
              <w:marBottom w:val="600"/>
              <w:divBdr>
                <w:top w:val="none" w:sz="0" w:space="0" w:color="auto"/>
                <w:left w:val="none" w:sz="0" w:space="0" w:color="auto"/>
                <w:bottom w:val="none" w:sz="0" w:space="0" w:color="auto"/>
                <w:right w:val="none" w:sz="0" w:space="0" w:color="auto"/>
              </w:divBdr>
            </w:div>
          </w:divsChild>
        </w:div>
        <w:div w:id="1332223947">
          <w:marLeft w:val="0"/>
          <w:marRight w:val="0"/>
          <w:marTop w:val="0"/>
          <w:marBottom w:val="0"/>
          <w:divBdr>
            <w:top w:val="none" w:sz="0" w:space="0" w:color="auto"/>
            <w:left w:val="none" w:sz="0" w:space="0" w:color="auto"/>
            <w:bottom w:val="none" w:sz="0" w:space="0" w:color="auto"/>
            <w:right w:val="none" w:sz="0" w:space="0" w:color="auto"/>
          </w:divBdr>
          <w:divsChild>
            <w:div w:id="1041599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6539430">
      <w:bodyDiv w:val="1"/>
      <w:marLeft w:val="0"/>
      <w:marRight w:val="0"/>
      <w:marTop w:val="0"/>
      <w:marBottom w:val="0"/>
      <w:divBdr>
        <w:top w:val="none" w:sz="0" w:space="0" w:color="auto"/>
        <w:left w:val="none" w:sz="0" w:space="0" w:color="auto"/>
        <w:bottom w:val="none" w:sz="0" w:space="0" w:color="auto"/>
        <w:right w:val="none" w:sz="0" w:space="0" w:color="auto"/>
      </w:divBdr>
      <w:divsChild>
        <w:div w:id="1247155330">
          <w:marLeft w:val="-150"/>
          <w:marRight w:val="-150"/>
          <w:marTop w:val="0"/>
          <w:marBottom w:val="0"/>
          <w:divBdr>
            <w:top w:val="none" w:sz="0" w:space="0" w:color="auto"/>
            <w:left w:val="none" w:sz="0" w:space="0" w:color="auto"/>
            <w:bottom w:val="none" w:sz="0" w:space="0" w:color="auto"/>
            <w:right w:val="none" w:sz="0" w:space="0" w:color="auto"/>
          </w:divBdr>
          <w:divsChild>
            <w:div w:id="961426921">
              <w:marLeft w:val="0"/>
              <w:marRight w:val="0"/>
              <w:marTop w:val="0"/>
              <w:marBottom w:val="0"/>
              <w:divBdr>
                <w:top w:val="none" w:sz="0" w:space="0" w:color="auto"/>
                <w:left w:val="none" w:sz="0" w:space="0" w:color="auto"/>
                <w:bottom w:val="none" w:sz="0" w:space="0" w:color="auto"/>
                <w:right w:val="none" w:sz="0" w:space="0" w:color="auto"/>
              </w:divBdr>
              <w:divsChild>
                <w:div w:id="1040394905">
                  <w:marLeft w:val="0"/>
                  <w:marRight w:val="0"/>
                  <w:marTop w:val="0"/>
                  <w:marBottom w:val="0"/>
                  <w:divBdr>
                    <w:top w:val="none" w:sz="0" w:space="0" w:color="auto"/>
                    <w:left w:val="none" w:sz="0" w:space="0" w:color="auto"/>
                    <w:bottom w:val="none" w:sz="0" w:space="0" w:color="auto"/>
                    <w:right w:val="none" w:sz="0" w:space="0" w:color="auto"/>
                  </w:divBdr>
                  <w:divsChild>
                    <w:div w:id="153955559">
                      <w:marLeft w:val="0"/>
                      <w:marRight w:val="0"/>
                      <w:marTop w:val="0"/>
                      <w:marBottom w:val="0"/>
                      <w:divBdr>
                        <w:top w:val="none" w:sz="0" w:space="0" w:color="auto"/>
                        <w:left w:val="none" w:sz="0" w:space="0" w:color="auto"/>
                        <w:bottom w:val="none" w:sz="0" w:space="0" w:color="auto"/>
                        <w:right w:val="none" w:sz="0" w:space="0" w:color="auto"/>
                      </w:divBdr>
                    </w:div>
                    <w:div w:id="364211391">
                      <w:marLeft w:val="0"/>
                      <w:marRight w:val="0"/>
                      <w:marTop w:val="0"/>
                      <w:marBottom w:val="0"/>
                      <w:divBdr>
                        <w:top w:val="none" w:sz="0" w:space="0" w:color="auto"/>
                        <w:left w:val="none" w:sz="0" w:space="0" w:color="auto"/>
                        <w:bottom w:val="none" w:sz="0" w:space="0" w:color="auto"/>
                        <w:right w:val="none" w:sz="0" w:space="0" w:color="auto"/>
                      </w:divBdr>
                      <w:divsChild>
                        <w:div w:id="13425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6494">
                  <w:marLeft w:val="0"/>
                  <w:marRight w:val="0"/>
                  <w:marTop w:val="0"/>
                  <w:marBottom w:val="0"/>
                  <w:divBdr>
                    <w:top w:val="none" w:sz="0" w:space="0" w:color="auto"/>
                    <w:left w:val="none" w:sz="0" w:space="0" w:color="auto"/>
                    <w:bottom w:val="none" w:sz="0" w:space="0" w:color="auto"/>
                    <w:right w:val="none" w:sz="0" w:space="0" w:color="auto"/>
                  </w:divBdr>
                  <w:divsChild>
                    <w:div w:id="1438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1497">
          <w:marLeft w:val="-150"/>
          <w:marRight w:val="-150"/>
          <w:marTop w:val="0"/>
          <w:marBottom w:val="0"/>
          <w:divBdr>
            <w:top w:val="none" w:sz="0" w:space="0" w:color="auto"/>
            <w:left w:val="none" w:sz="0" w:space="0" w:color="auto"/>
            <w:bottom w:val="none" w:sz="0" w:space="0" w:color="auto"/>
            <w:right w:val="none" w:sz="0" w:space="0" w:color="auto"/>
          </w:divBdr>
          <w:divsChild>
            <w:div w:id="1079861293">
              <w:marLeft w:val="0"/>
              <w:marRight w:val="0"/>
              <w:marTop w:val="0"/>
              <w:marBottom w:val="0"/>
              <w:divBdr>
                <w:top w:val="none" w:sz="0" w:space="0" w:color="auto"/>
                <w:left w:val="none" w:sz="0" w:space="0" w:color="auto"/>
                <w:bottom w:val="none" w:sz="0" w:space="0" w:color="auto"/>
                <w:right w:val="none" w:sz="0" w:space="0" w:color="auto"/>
              </w:divBdr>
              <w:divsChild>
                <w:div w:id="783186961">
                  <w:marLeft w:val="0"/>
                  <w:marRight w:val="0"/>
                  <w:marTop w:val="0"/>
                  <w:marBottom w:val="0"/>
                  <w:divBdr>
                    <w:top w:val="none" w:sz="0" w:space="0" w:color="auto"/>
                    <w:left w:val="none" w:sz="0" w:space="0" w:color="auto"/>
                    <w:bottom w:val="none" w:sz="0" w:space="0" w:color="auto"/>
                    <w:right w:val="none" w:sz="0" w:space="0" w:color="auto"/>
                  </w:divBdr>
                  <w:divsChild>
                    <w:div w:id="422458866">
                      <w:marLeft w:val="0"/>
                      <w:marRight w:val="0"/>
                      <w:marTop w:val="0"/>
                      <w:marBottom w:val="0"/>
                      <w:divBdr>
                        <w:top w:val="none" w:sz="0" w:space="0" w:color="auto"/>
                        <w:left w:val="none" w:sz="0" w:space="0" w:color="auto"/>
                        <w:bottom w:val="none" w:sz="0" w:space="0" w:color="auto"/>
                        <w:right w:val="none" w:sz="0" w:space="0" w:color="auto"/>
                      </w:divBdr>
                    </w:div>
                    <w:div w:id="15740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02744">
      <w:bodyDiv w:val="1"/>
      <w:marLeft w:val="0"/>
      <w:marRight w:val="0"/>
      <w:marTop w:val="0"/>
      <w:marBottom w:val="0"/>
      <w:divBdr>
        <w:top w:val="none" w:sz="0" w:space="0" w:color="auto"/>
        <w:left w:val="none" w:sz="0" w:space="0" w:color="auto"/>
        <w:bottom w:val="none" w:sz="0" w:space="0" w:color="auto"/>
        <w:right w:val="none" w:sz="0" w:space="0" w:color="auto"/>
      </w:divBdr>
      <w:divsChild>
        <w:div w:id="488906572">
          <w:marLeft w:val="0"/>
          <w:marRight w:val="0"/>
          <w:marTop w:val="0"/>
          <w:marBottom w:val="0"/>
          <w:divBdr>
            <w:top w:val="none" w:sz="0" w:space="0" w:color="auto"/>
            <w:left w:val="none" w:sz="0" w:space="0" w:color="auto"/>
            <w:bottom w:val="none" w:sz="0" w:space="0" w:color="auto"/>
            <w:right w:val="none" w:sz="0" w:space="0" w:color="auto"/>
          </w:divBdr>
        </w:div>
        <w:div w:id="511144935">
          <w:marLeft w:val="0"/>
          <w:marRight w:val="0"/>
          <w:marTop w:val="0"/>
          <w:marBottom w:val="300"/>
          <w:divBdr>
            <w:top w:val="none" w:sz="0" w:space="0" w:color="auto"/>
            <w:left w:val="none" w:sz="0" w:space="0" w:color="auto"/>
            <w:bottom w:val="none" w:sz="0" w:space="0" w:color="auto"/>
            <w:right w:val="none" w:sz="0" w:space="0" w:color="auto"/>
          </w:divBdr>
          <w:divsChild>
            <w:div w:id="1022122705">
              <w:marLeft w:val="0"/>
              <w:marRight w:val="0"/>
              <w:marTop w:val="0"/>
              <w:marBottom w:val="0"/>
              <w:divBdr>
                <w:top w:val="single" w:sz="6" w:space="9" w:color="7D86A1"/>
                <w:left w:val="none" w:sz="0" w:space="0" w:color="auto"/>
                <w:bottom w:val="single" w:sz="6" w:space="9" w:color="7D86A1"/>
                <w:right w:val="none" w:sz="0" w:space="0" w:color="auto"/>
              </w:divBdr>
              <w:divsChild>
                <w:div w:id="436414159">
                  <w:marLeft w:val="0"/>
                  <w:marRight w:val="0"/>
                  <w:marTop w:val="0"/>
                  <w:marBottom w:val="0"/>
                  <w:divBdr>
                    <w:top w:val="none" w:sz="0" w:space="0" w:color="auto"/>
                    <w:left w:val="none" w:sz="0" w:space="0" w:color="auto"/>
                    <w:bottom w:val="none" w:sz="0" w:space="0" w:color="auto"/>
                    <w:right w:val="none" w:sz="0" w:space="0" w:color="auto"/>
                  </w:divBdr>
                </w:div>
                <w:div w:id="1406949838">
                  <w:marLeft w:val="0"/>
                  <w:marRight w:val="0"/>
                  <w:marTop w:val="0"/>
                  <w:marBottom w:val="0"/>
                  <w:divBdr>
                    <w:top w:val="none" w:sz="0" w:space="0" w:color="auto"/>
                    <w:left w:val="none" w:sz="0" w:space="0" w:color="auto"/>
                    <w:bottom w:val="none" w:sz="0" w:space="0" w:color="auto"/>
                    <w:right w:val="none" w:sz="0" w:space="0" w:color="auto"/>
                  </w:divBdr>
                  <w:divsChild>
                    <w:div w:id="1281061208">
                      <w:marLeft w:val="0"/>
                      <w:marRight w:val="0"/>
                      <w:marTop w:val="0"/>
                      <w:marBottom w:val="0"/>
                      <w:divBdr>
                        <w:top w:val="none" w:sz="0" w:space="0" w:color="auto"/>
                        <w:left w:val="none" w:sz="0" w:space="0" w:color="auto"/>
                        <w:bottom w:val="none" w:sz="0" w:space="0" w:color="auto"/>
                        <w:right w:val="none" w:sz="0" w:space="0" w:color="auto"/>
                      </w:divBdr>
                      <w:divsChild>
                        <w:div w:id="17407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5272">
          <w:marLeft w:val="0"/>
          <w:marRight w:val="0"/>
          <w:marTop w:val="0"/>
          <w:marBottom w:val="0"/>
          <w:divBdr>
            <w:top w:val="none" w:sz="0" w:space="0" w:color="auto"/>
            <w:left w:val="none" w:sz="0" w:space="0" w:color="auto"/>
            <w:bottom w:val="none" w:sz="0" w:space="0" w:color="auto"/>
            <w:right w:val="none" w:sz="0" w:space="0" w:color="auto"/>
          </w:divBdr>
          <w:divsChild>
            <w:div w:id="2057970989">
              <w:marLeft w:val="0"/>
              <w:marRight w:val="0"/>
              <w:marTop w:val="0"/>
              <w:marBottom w:val="180"/>
              <w:divBdr>
                <w:top w:val="none" w:sz="0" w:space="0" w:color="auto"/>
                <w:left w:val="none" w:sz="0" w:space="0" w:color="auto"/>
                <w:bottom w:val="none" w:sz="0" w:space="0" w:color="auto"/>
                <w:right w:val="none" w:sz="0" w:space="0" w:color="auto"/>
              </w:divBdr>
              <w:divsChild>
                <w:div w:id="925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0986">
          <w:marLeft w:val="0"/>
          <w:marRight w:val="0"/>
          <w:marTop w:val="0"/>
          <w:marBottom w:val="0"/>
          <w:divBdr>
            <w:top w:val="none" w:sz="0" w:space="0" w:color="auto"/>
            <w:left w:val="none" w:sz="0" w:space="0" w:color="auto"/>
            <w:bottom w:val="none" w:sz="0" w:space="0" w:color="auto"/>
            <w:right w:val="none" w:sz="0" w:space="0" w:color="auto"/>
          </w:divBdr>
          <w:divsChild>
            <w:div w:id="1176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475">
      <w:bodyDiv w:val="1"/>
      <w:marLeft w:val="0"/>
      <w:marRight w:val="0"/>
      <w:marTop w:val="0"/>
      <w:marBottom w:val="0"/>
      <w:divBdr>
        <w:top w:val="none" w:sz="0" w:space="0" w:color="auto"/>
        <w:left w:val="none" w:sz="0" w:space="0" w:color="auto"/>
        <w:bottom w:val="none" w:sz="0" w:space="0" w:color="auto"/>
        <w:right w:val="none" w:sz="0" w:space="0" w:color="auto"/>
      </w:divBdr>
      <w:divsChild>
        <w:div w:id="561598237">
          <w:marLeft w:val="-225"/>
          <w:marRight w:val="-225"/>
          <w:marTop w:val="0"/>
          <w:marBottom w:val="0"/>
          <w:divBdr>
            <w:top w:val="none" w:sz="0" w:space="0" w:color="auto"/>
            <w:left w:val="none" w:sz="0" w:space="0" w:color="auto"/>
            <w:bottom w:val="none" w:sz="0" w:space="0" w:color="auto"/>
            <w:right w:val="none" w:sz="0" w:space="0" w:color="auto"/>
          </w:divBdr>
        </w:div>
        <w:div w:id="740908704">
          <w:marLeft w:val="-225"/>
          <w:marRight w:val="-225"/>
          <w:marTop w:val="0"/>
          <w:marBottom w:val="0"/>
          <w:divBdr>
            <w:top w:val="none" w:sz="0" w:space="0" w:color="auto"/>
            <w:left w:val="none" w:sz="0" w:space="0" w:color="auto"/>
            <w:bottom w:val="none" w:sz="0" w:space="0" w:color="auto"/>
            <w:right w:val="none" w:sz="0" w:space="0" w:color="auto"/>
          </w:divBdr>
          <w:divsChild>
            <w:div w:id="47069579">
              <w:marLeft w:val="0"/>
              <w:marRight w:val="0"/>
              <w:marTop w:val="0"/>
              <w:marBottom w:val="0"/>
              <w:divBdr>
                <w:top w:val="none" w:sz="0" w:space="0" w:color="auto"/>
                <w:left w:val="none" w:sz="0" w:space="0" w:color="auto"/>
                <w:bottom w:val="none" w:sz="0" w:space="0" w:color="auto"/>
                <w:right w:val="none" w:sz="0" w:space="0" w:color="auto"/>
              </w:divBdr>
              <w:divsChild>
                <w:div w:id="315184319">
                  <w:marLeft w:val="0"/>
                  <w:marRight w:val="0"/>
                  <w:marTop w:val="0"/>
                  <w:marBottom w:val="450"/>
                  <w:divBdr>
                    <w:top w:val="none" w:sz="0" w:space="0" w:color="auto"/>
                    <w:left w:val="none" w:sz="0" w:space="0" w:color="auto"/>
                    <w:bottom w:val="none" w:sz="0" w:space="0" w:color="auto"/>
                    <w:right w:val="none" w:sz="0" w:space="0" w:color="auto"/>
                  </w:divBdr>
                  <w:divsChild>
                    <w:div w:id="639460987">
                      <w:marLeft w:val="0"/>
                      <w:marRight w:val="0"/>
                      <w:marTop w:val="0"/>
                      <w:marBottom w:val="0"/>
                      <w:divBdr>
                        <w:top w:val="single" w:sz="6" w:space="0" w:color="DEE2E6"/>
                        <w:left w:val="single" w:sz="6" w:space="0" w:color="DEE2E6"/>
                        <w:bottom w:val="single" w:sz="6" w:space="0" w:color="DEE2E6"/>
                        <w:right w:val="single" w:sz="6" w:space="0" w:color="DEE2E6"/>
                      </w:divBdr>
                      <w:divsChild>
                        <w:div w:id="18976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238115">
      <w:bodyDiv w:val="1"/>
      <w:marLeft w:val="0"/>
      <w:marRight w:val="0"/>
      <w:marTop w:val="0"/>
      <w:marBottom w:val="0"/>
      <w:divBdr>
        <w:top w:val="none" w:sz="0" w:space="0" w:color="auto"/>
        <w:left w:val="none" w:sz="0" w:space="0" w:color="auto"/>
        <w:bottom w:val="none" w:sz="0" w:space="0" w:color="auto"/>
        <w:right w:val="none" w:sz="0" w:space="0" w:color="auto"/>
      </w:divBdr>
      <w:divsChild>
        <w:div w:id="1338532080">
          <w:marLeft w:val="0"/>
          <w:marRight w:val="0"/>
          <w:marTop w:val="0"/>
          <w:marBottom w:val="120"/>
          <w:divBdr>
            <w:top w:val="none" w:sz="0" w:space="0" w:color="auto"/>
            <w:left w:val="none" w:sz="0" w:space="0" w:color="auto"/>
            <w:bottom w:val="none" w:sz="0" w:space="0" w:color="auto"/>
            <w:right w:val="none" w:sz="0" w:space="0" w:color="auto"/>
          </w:divBdr>
        </w:div>
        <w:div w:id="1640459103">
          <w:marLeft w:val="0"/>
          <w:marRight w:val="0"/>
          <w:marTop w:val="432"/>
          <w:marBottom w:val="336"/>
          <w:divBdr>
            <w:top w:val="none" w:sz="0" w:space="0" w:color="auto"/>
            <w:left w:val="none" w:sz="0" w:space="0" w:color="auto"/>
            <w:bottom w:val="none" w:sz="0" w:space="0" w:color="auto"/>
            <w:right w:val="none" w:sz="0" w:space="0" w:color="auto"/>
          </w:divBdr>
          <w:divsChild>
            <w:div w:id="1702707304">
              <w:marLeft w:val="0"/>
              <w:marRight w:val="0"/>
              <w:marTop w:val="0"/>
              <w:marBottom w:val="0"/>
              <w:divBdr>
                <w:top w:val="none" w:sz="0" w:space="0" w:color="auto"/>
                <w:left w:val="none" w:sz="0" w:space="0" w:color="auto"/>
                <w:bottom w:val="none" w:sz="0" w:space="0" w:color="auto"/>
                <w:right w:val="none" w:sz="0" w:space="0" w:color="auto"/>
              </w:divBdr>
              <w:divsChild>
                <w:div w:id="1891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39319">
      <w:bodyDiv w:val="1"/>
      <w:marLeft w:val="0"/>
      <w:marRight w:val="0"/>
      <w:marTop w:val="0"/>
      <w:marBottom w:val="0"/>
      <w:divBdr>
        <w:top w:val="none" w:sz="0" w:space="0" w:color="auto"/>
        <w:left w:val="none" w:sz="0" w:space="0" w:color="auto"/>
        <w:bottom w:val="none" w:sz="0" w:space="0" w:color="auto"/>
        <w:right w:val="none" w:sz="0" w:space="0" w:color="auto"/>
      </w:divBdr>
      <w:divsChild>
        <w:div w:id="843933956">
          <w:marLeft w:val="0"/>
          <w:marRight w:val="0"/>
          <w:marTop w:val="0"/>
          <w:marBottom w:val="0"/>
          <w:divBdr>
            <w:top w:val="none" w:sz="0" w:space="0" w:color="auto"/>
            <w:left w:val="none" w:sz="0" w:space="0" w:color="auto"/>
            <w:bottom w:val="none" w:sz="0" w:space="0" w:color="auto"/>
            <w:right w:val="none" w:sz="0" w:space="0" w:color="auto"/>
          </w:divBdr>
          <w:divsChild>
            <w:div w:id="1129476947">
              <w:marLeft w:val="0"/>
              <w:marRight w:val="0"/>
              <w:marTop w:val="0"/>
              <w:marBottom w:val="240"/>
              <w:divBdr>
                <w:top w:val="none" w:sz="0" w:space="0" w:color="auto"/>
                <w:left w:val="none" w:sz="0" w:space="0" w:color="auto"/>
                <w:bottom w:val="none" w:sz="0" w:space="0" w:color="auto"/>
                <w:right w:val="none" w:sz="0" w:space="0" w:color="auto"/>
              </w:divBdr>
              <w:divsChild>
                <w:div w:id="175006291">
                  <w:marLeft w:val="0"/>
                  <w:marRight w:val="0"/>
                  <w:marTop w:val="0"/>
                  <w:marBottom w:val="0"/>
                  <w:divBdr>
                    <w:top w:val="none" w:sz="0" w:space="0" w:color="auto"/>
                    <w:left w:val="none" w:sz="0" w:space="0" w:color="auto"/>
                    <w:bottom w:val="none" w:sz="0" w:space="0" w:color="auto"/>
                    <w:right w:val="none" w:sz="0" w:space="0" w:color="auto"/>
                  </w:divBdr>
                </w:div>
                <w:div w:id="746267599">
                  <w:marLeft w:val="60"/>
                  <w:marRight w:val="0"/>
                  <w:marTop w:val="0"/>
                  <w:marBottom w:val="0"/>
                  <w:divBdr>
                    <w:top w:val="none" w:sz="0" w:space="0" w:color="auto"/>
                    <w:left w:val="none" w:sz="0" w:space="0" w:color="auto"/>
                    <w:bottom w:val="none" w:sz="0" w:space="0" w:color="auto"/>
                    <w:right w:val="none" w:sz="0" w:space="0" w:color="auto"/>
                  </w:divBdr>
                </w:div>
              </w:divsChild>
            </w:div>
            <w:div w:id="1793941008">
              <w:marLeft w:val="0"/>
              <w:marRight w:val="0"/>
              <w:marTop w:val="0"/>
              <w:marBottom w:val="225"/>
              <w:divBdr>
                <w:top w:val="none" w:sz="0" w:space="0" w:color="auto"/>
                <w:left w:val="none" w:sz="0" w:space="0" w:color="auto"/>
                <w:bottom w:val="none" w:sz="0" w:space="0" w:color="auto"/>
                <w:right w:val="none" w:sz="0" w:space="0" w:color="auto"/>
              </w:divBdr>
            </w:div>
          </w:divsChild>
        </w:div>
        <w:div w:id="2143302708">
          <w:marLeft w:val="0"/>
          <w:marRight w:val="0"/>
          <w:marTop w:val="0"/>
          <w:marBottom w:val="0"/>
          <w:divBdr>
            <w:top w:val="none" w:sz="0" w:space="0" w:color="auto"/>
            <w:left w:val="none" w:sz="0" w:space="0" w:color="auto"/>
            <w:bottom w:val="none" w:sz="0" w:space="0" w:color="auto"/>
            <w:right w:val="none" w:sz="0" w:space="0" w:color="auto"/>
          </w:divBdr>
        </w:div>
        <w:div w:id="1363164650">
          <w:marLeft w:val="0"/>
          <w:marRight w:val="0"/>
          <w:marTop w:val="315"/>
          <w:marBottom w:val="0"/>
          <w:divBdr>
            <w:top w:val="none" w:sz="0" w:space="0" w:color="auto"/>
            <w:left w:val="none" w:sz="0" w:space="0" w:color="auto"/>
            <w:bottom w:val="none" w:sz="0" w:space="0" w:color="auto"/>
            <w:right w:val="none" w:sz="0" w:space="0" w:color="auto"/>
          </w:divBdr>
          <w:divsChild>
            <w:div w:id="10273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6001">
      <w:bodyDiv w:val="1"/>
      <w:marLeft w:val="0"/>
      <w:marRight w:val="0"/>
      <w:marTop w:val="0"/>
      <w:marBottom w:val="0"/>
      <w:divBdr>
        <w:top w:val="none" w:sz="0" w:space="0" w:color="auto"/>
        <w:left w:val="none" w:sz="0" w:space="0" w:color="auto"/>
        <w:bottom w:val="none" w:sz="0" w:space="0" w:color="auto"/>
        <w:right w:val="none" w:sz="0" w:space="0" w:color="auto"/>
      </w:divBdr>
      <w:divsChild>
        <w:div w:id="1378696692">
          <w:marLeft w:val="-225"/>
          <w:marRight w:val="-225"/>
          <w:marTop w:val="0"/>
          <w:marBottom w:val="0"/>
          <w:divBdr>
            <w:top w:val="none" w:sz="0" w:space="0" w:color="auto"/>
            <w:left w:val="none" w:sz="0" w:space="0" w:color="auto"/>
            <w:bottom w:val="none" w:sz="0" w:space="0" w:color="auto"/>
            <w:right w:val="none" w:sz="0" w:space="0" w:color="auto"/>
          </w:divBdr>
        </w:div>
      </w:divsChild>
    </w:div>
    <w:div w:id="1108743787">
      <w:bodyDiv w:val="1"/>
      <w:marLeft w:val="0"/>
      <w:marRight w:val="0"/>
      <w:marTop w:val="0"/>
      <w:marBottom w:val="0"/>
      <w:divBdr>
        <w:top w:val="none" w:sz="0" w:space="0" w:color="auto"/>
        <w:left w:val="none" w:sz="0" w:space="0" w:color="auto"/>
        <w:bottom w:val="none" w:sz="0" w:space="0" w:color="auto"/>
        <w:right w:val="none" w:sz="0" w:space="0" w:color="auto"/>
      </w:divBdr>
      <w:divsChild>
        <w:div w:id="1015111822">
          <w:marLeft w:val="-225"/>
          <w:marRight w:val="-225"/>
          <w:marTop w:val="0"/>
          <w:marBottom w:val="0"/>
          <w:divBdr>
            <w:top w:val="none" w:sz="0" w:space="0" w:color="auto"/>
            <w:left w:val="none" w:sz="0" w:space="0" w:color="auto"/>
            <w:bottom w:val="none" w:sz="0" w:space="0" w:color="auto"/>
            <w:right w:val="none" w:sz="0" w:space="0" w:color="auto"/>
          </w:divBdr>
          <w:divsChild>
            <w:div w:id="571081333">
              <w:marLeft w:val="0"/>
              <w:marRight w:val="0"/>
              <w:marTop w:val="0"/>
              <w:marBottom w:val="0"/>
              <w:divBdr>
                <w:top w:val="none" w:sz="0" w:space="0" w:color="auto"/>
                <w:left w:val="none" w:sz="0" w:space="0" w:color="auto"/>
                <w:bottom w:val="none" w:sz="0" w:space="0" w:color="auto"/>
                <w:right w:val="none" w:sz="0" w:space="0" w:color="auto"/>
              </w:divBdr>
              <w:divsChild>
                <w:div w:id="527566168">
                  <w:marLeft w:val="0"/>
                  <w:marRight w:val="0"/>
                  <w:marTop w:val="0"/>
                  <w:marBottom w:val="450"/>
                  <w:divBdr>
                    <w:top w:val="none" w:sz="0" w:space="0" w:color="auto"/>
                    <w:left w:val="none" w:sz="0" w:space="0" w:color="auto"/>
                    <w:bottom w:val="none" w:sz="0" w:space="0" w:color="auto"/>
                    <w:right w:val="none" w:sz="0" w:space="0" w:color="auto"/>
                  </w:divBdr>
                  <w:divsChild>
                    <w:div w:id="36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7567">
          <w:marLeft w:val="-225"/>
          <w:marRight w:val="-225"/>
          <w:marTop w:val="0"/>
          <w:marBottom w:val="0"/>
          <w:divBdr>
            <w:top w:val="none" w:sz="0" w:space="0" w:color="auto"/>
            <w:left w:val="none" w:sz="0" w:space="0" w:color="auto"/>
            <w:bottom w:val="none" w:sz="0" w:space="0" w:color="auto"/>
            <w:right w:val="none" w:sz="0" w:space="0" w:color="auto"/>
          </w:divBdr>
        </w:div>
      </w:divsChild>
    </w:div>
    <w:div w:id="1108895436">
      <w:bodyDiv w:val="1"/>
      <w:marLeft w:val="0"/>
      <w:marRight w:val="0"/>
      <w:marTop w:val="0"/>
      <w:marBottom w:val="0"/>
      <w:divBdr>
        <w:top w:val="none" w:sz="0" w:space="0" w:color="auto"/>
        <w:left w:val="none" w:sz="0" w:space="0" w:color="auto"/>
        <w:bottom w:val="none" w:sz="0" w:space="0" w:color="auto"/>
        <w:right w:val="none" w:sz="0" w:space="0" w:color="auto"/>
      </w:divBdr>
      <w:divsChild>
        <w:div w:id="347144337">
          <w:marLeft w:val="0"/>
          <w:marRight w:val="0"/>
          <w:marTop w:val="0"/>
          <w:marBottom w:val="0"/>
          <w:divBdr>
            <w:top w:val="none" w:sz="0" w:space="0" w:color="auto"/>
            <w:left w:val="none" w:sz="0" w:space="0" w:color="auto"/>
            <w:bottom w:val="none" w:sz="0" w:space="0" w:color="auto"/>
            <w:right w:val="none" w:sz="0" w:space="0" w:color="auto"/>
          </w:divBdr>
        </w:div>
        <w:div w:id="1392926707">
          <w:marLeft w:val="0"/>
          <w:marRight w:val="0"/>
          <w:marTop w:val="0"/>
          <w:marBottom w:val="90"/>
          <w:divBdr>
            <w:top w:val="none" w:sz="0" w:space="0" w:color="auto"/>
            <w:left w:val="none" w:sz="0" w:space="0" w:color="auto"/>
            <w:bottom w:val="none" w:sz="0" w:space="0" w:color="auto"/>
            <w:right w:val="none" w:sz="0" w:space="0" w:color="auto"/>
          </w:divBdr>
        </w:div>
      </w:divsChild>
    </w:div>
    <w:div w:id="1109350526">
      <w:bodyDiv w:val="1"/>
      <w:marLeft w:val="0"/>
      <w:marRight w:val="0"/>
      <w:marTop w:val="0"/>
      <w:marBottom w:val="0"/>
      <w:divBdr>
        <w:top w:val="none" w:sz="0" w:space="0" w:color="auto"/>
        <w:left w:val="none" w:sz="0" w:space="0" w:color="auto"/>
        <w:bottom w:val="none" w:sz="0" w:space="0" w:color="auto"/>
        <w:right w:val="none" w:sz="0" w:space="0" w:color="auto"/>
      </w:divBdr>
      <w:divsChild>
        <w:div w:id="27728270">
          <w:marLeft w:val="-150"/>
          <w:marRight w:val="-150"/>
          <w:marTop w:val="0"/>
          <w:marBottom w:val="0"/>
          <w:divBdr>
            <w:top w:val="none" w:sz="0" w:space="0" w:color="auto"/>
            <w:left w:val="none" w:sz="0" w:space="0" w:color="auto"/>
            <w:bottom w:val="none" w:sz="0" w:space="0" w:color="auto"/>
            <w:right w:val="none" w:sz="0" w:space="0" w:color="auto"/>
          </w:divBdr>
        </w:div>
        <w:div w:id="458838020">
          <w:marLeft w:val="-150"/>
          <w:marRight w:val="-150"/>
          <w:marTop w:val="0"/>
          <w:marBottom w:val="0"/>
          <w:divBdr>
            <w:top w:val="none" w:sz="0" w:space="0" w:color="auto"/>
            <w:left w:val="none" w:sz="0" w:space="0" w:color="auto"/>
            <w:bottom w:val="none" w:sz="0" w:space="0" w:color="auto"/>
            <w:right w:val="none" w:sz="0" w:space="0" w:color="auto"/>
          </w:divBdr>
          <w:divsChild>
            <w:div w:id="142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8657">
      <w:bodyDiv w:val="1"/>
      <w:marLeft w:val="0"/>
      <w:marRight w:val="0"/>
      <w:marTop w:val="0"/>
      <w:marBottom w:val="0"/>
      <w:divBdr>
        <w:top w:val="none" w:sz="0" w:space="0" w:color="auto"/>
        <w:left w:val="none" w:sz="0" w:space="0" w:color="auto"/>
        <w:bottom w:val="none" w:sz="0" w:space="0" w:color="auto"/>
        <w:right w:val="none" w:sz="0" w:space="0" w:color="auto"/>
      </w:divBdr>
      <w:divsChild>
        <w:div w:id="986932841">
          <w:marLeft w:val="-225"/>
          <w:marRight w:val="-225"/>
          <w:marTop w:val="0"/>
          <w:marBottom w:val="0"/>
          <w:divBdr>
            <w:top w:val="none" w:sz="0" w:space="0" w:color="auto"/>
            <w:left w:val="none" w:sz="0" w:space="0" w:color="auto"/>
            <w:bottom w:val="none" w:sz="0" w:space="0" w:color="auto"/>
            <w:right w:val="none" w:sz="0" w:space="0" w:color="auto"/>
          </w:divBdr>
        </w:div>
        <w:div w:id="1275093084">
          <w:marLeft w:val="-225"/>
          <w:marRight w:val="-225"/>
          <w:marTop w:val="0"/>
          <w:marBottom w:val="0"/>
          <w:divBdr>
            <w:top w:val="none" w:sz="0" w:space="0" w:color="auto"/>
            <w:left w:val="none" w:sz="0" w:space="0" w:color="auto"/>
            <w:bottom w:val="none" w:sz="0" w:space="0" w:color="auto"/>
            <w:right w:val="none" w:sz="0" w:space="0" w:color="auto"/>
          </w:divBdr>
          <w:divsChild>
            <w:div w:id="696126190">
              <w:marLeft w:val="0"/>
              <w:marRight w:val="0"/>
              <w:marTop w:val="0"/>
              <w:marBottom w:val="0"/>
              <w:divBdr>
                <w:top w:val="none" w:sz="0" w:space="0" w:color="auto"/>
                <w:left w:val="none" w:sz="0" w:space="0" w:color="auto"/>
                <w:bottom w:val="none" w:sz="0" w:space="0" w:color="auto"/>
                <w:right w:val="none" w:sz="0" w:space="0" w:color="auto"/>
              </w:divBdr>
              <w:divsChild>
                <w:div w:id="1458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2504">
      <w:bodyDiv w:val="1"/>
      <w:marLeft w:val="0"/>
      <w:marRight w:val="0"/>
      <w:marTop w:val="0"/>
      <w:marBottom w:val="0"/>
      <w:divBdr>
        <w:top w:val="none" w:sz="0" w:space="0" w:color="auto"/>
        <w:left w:val="none" w:sz="0" w:space="0" w:color="auto"/>
        <w:bottom w:val="none" w:sz="0" w:space="0" w:color="auto"/>
        <w:right w:val="none" w:sz="0" w:space="0" w:color="auto"/>
      </w:divBdr>
      <w:divsChild>
        <w:div w:id="31343402">
          <w:marLeft w:val="-150"/>
          <w:marRight w:val="-150"/>
          <w:marTop w:val="0"/>
          <w:marBottom w:val="0"/>
          <w:divBdr>
            <w:top w:val="none" w:sz="0" w:space="0" w:color="auto"/>
            <w:left w:val="none" w:sz="0" w:space="0" w:color="auto"/>
            <w:bottom w:val="none" w:sz="0" w:space="0" w:color="auto"/>
            <w:right w:val="none" w:sz="0" w:space="0" w:color="auto"/>
          </w:divBdr>
          <w:divsChild>
            <w:div w:id="791897227">
              <w:marLeft w:val="0"/>
              <w:marRight w:val="0"/>
              <w:marTop w:val="0"/>
              <w:marBottom w:val="0"/>
              <w:divBdr>
                <w:top w:val="none" w:sz="0" w:space="0" w:color="auto"/>
                <w:left w:val="none" w:sz="0" w:space="0" w:color="auto"/>
                <w:bottom w:val="none" w:sz="0" w:space="0" w:color="auto"/>
                <w:right w:val="none" w:sz="0" w:space="0" w:color="auto"/>
              </w:divBdr>
            </w:div>
          </w:divsChild>
        </w:div>
        <w:div w:id="74207240">
          <w:marLeft w:val="-150"/>
          <w:marRight w:val="-150"/>
          <w:marTop w:val="0"/>
          <w:marBottom w:val="0"/>
          <w:divBdr>
            <w:top w:val="none" w:sz="0" w:space="0" w:color="auto"/>
            <w:left w:val="none" w:sz="0" w:space="0" w:color="auto"/>
            <w:bottom w:val="none" w:sz="0" w:space="0" w:color="auto"/>
            <w:right w:val="none" w:sz="0" w:space="0" w:color="auto"/>
          </w:divBdr>
          <w:divsChild>
            <w:div w:id="845246835">
              <w:marLeft w:val="0"/>
              <w:marRight w:val="0"/>
              <w:marTop w:val="0"/>
              <w:marBottom w:val="0"/>
              <w:divBdr>
                <w:top w:val="none" w:sz="0" w:space="0" w:color="auto"/>
                <w:left w:val="none" w:sz="0" w:space="0" w:color="auto"/>
                <w:bottom w:val="none" w:sz="0" w:space="0" w:color="auto"/>
                <w:right w:val="none" w:sz="0" w:space="0" w:color="auto"/>
              </w:divBdr>
              <w:divsChild>
                <w:div w:id="504788975">
                  <w:marLeft w:val="0"/>
                  <w:marRight w:val="0"/>
                  <w:marTop w:val="0"/>
                  <w:marBottom w:val="0"/>
                  <w:divBdr>
                    <w:top w:val="none" w:sz="0" w:space="0" w:color="auto"/>
                    <w:left w:val="none" w:sz="0" w:space="0" w:color="auto"/>
                    <w:bottom w:val="none" w:sz="0" w:space="0" w:color="auto"/>
                    <w:right w:val="none" w:sz="0" w:space="0" w:color="auto"/>
                  </w:divBdr>
                  <w:divsChild>
                    <w:div w:id="393166276">
                      <w:marLeft w:val="0"/>
                      <w:marRight w:val="0"/>
                      <w:marTop w:val="0"/>
                      <w:marBottom w:val="0"/>
                      <w:divBdr>
                        <w:top w:val="none" w:sz="0" w:space="0" w:color="auto"/>
                        <w:left w:val="none" w:sz="0" w:space="0" w:color="auto"/>
                        <w:bottom w:val="none" w:sz="0" w:space="0" w:color="auto"/>
                        <w:right w:val="none" w:sz="0" w:space="0" w:color="auto"/>
                      </w:divBdr>
                    </w:div>
                    <w:div w:id="839806921">
                      <w:marLeft w:val="0"/>
                      <w:marRight w:val="0"/>
                      <w:marTop w:val="0"/>
                      <w:marBottom w:val="0"/>
                      <w:divBdr>
                        <w:top w:val="none" w:sz="0" w:space="0" w:color="auto"/>
                        <w:left w:val="none" w:sz="0" w:space="0" w:color="auto"/>
                        <w:bottom w:val="none" w:sz="0" w:space="0" w:color="auto"/>
                        <w:right w:val="none" w:sz="0" w:space="0" w:color="auto"/>
                      </w:divBdr>
                      <w:divsChild>
                        <w:div w:id="1953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7546">
                  <w:marLeft w:val="0"/>
                  <w:marRight w:val="0"/>
                  <w:marTop w:val="0"/>
                  <w:marBottom w:val="0"/>
                  <w:divBdr>
                    <w:top w:val="none" w:sz="0" w:space="0" w:color="auto"/>
                    <w:left w:val="none" w:sz="0" w:space="0" w:color="auto"/>
                    <w:bottom w:val="none" w:sz="0" w:space="0" w:color="auto"/>
                    <w:right w:val="none" w:sz="0" w:space="0" w:color="auto"/>
                  </w:divBdr>
                  <w:divsChild>
                    <w:div w:id="9323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5575">
      <w:bodyDiv w:val="1"/>
      <w:marLeft w:val="0"/>
      <w:marRight w:val="0"/>
      <w:marTop w:val="0"/>
      <w:marBottom w:val="0"/>
      <w:divBdr>
        <w:top w:val="none" w:sz="0" w:space="0" w:color="auto"/>
        <w:left w:val="none" w:sz="0" w:space="0" w:color="auto"/>
        <w:bottom w:val="none" w:sz="0" w:space="0" w:color="auto"/>
        <w:right w:val="none" w:sz="0" w:space="0" w:color="auto"/>
      </w:divBdr>
    </w:div>
    <w:div w:id="1110204616">
      <w:bodyDiv w:val="1"/>
      <w:marLeft w:val="0"/>
      <w:marRight w:val="0"/>
      <w:marTop w:val="0"/>
      <w:marBottom w:val="0"/>
      <w:divBdr>
        <w:top w:val="none" w:sz="0" w:space="0" w:color="auto"/>
        <w:left w:val="none" w:sz="0" w:space="0" w:color="auto"/>
        <w:bottom w:val="none" w:sz="0" w:space="0" w:color="auto"/>
        <w:right w:val="none" w:sz="0" w:space="0" w:color="auto"/>
      </w:divBdr>
      <w:divsChild>
        <w:div w:id="893585253">
          <w:marLeft w:val="-150"/>
          <w:marRight w:val="-150"/>
          <w:marTop w:val="0"/>
          <w:marBottom w:val="0"/>
          <w:divBdr>
            <w:top w:val="none" w:sz="0" w:space="0" w:color="auto"/>
            <w:left w:val="none" w:sz="0" w:space="0" w:color="auto"/>
            <w:bottom w:val="none" w:sz="0" w:space="0" w:color="auto"/>
            <w:right w:val="none" w:sz="0" w:space="0" w:color="auto"/>
          </w:divBdr>
        </w:div>
        <w:div w:id="918370482">
          <w:marLeft w:val="-150"/>
          <w:marRight w:val="-150"/>
          <w:marTop w:val="0"/>
          <w:marBottom w:val="0"/>
          <w:divBdr>
            <w:top w:val="none" w:sz="0" w:space="0" w:color="auto"/>
            <w:left w:val="none" w:sz="0" w:space="0" w:color="auto"/>
            <w:bottom w:val="none" w:sz="0" w:space="0" w:color="auto"/>
            <w:right w:val="none" w:sz="0" w:space="0" w:color="auto"/>
          </w:divBdr>
          <w:divsChild>
            <w:div w:id="1487670441">
              <w:marLeft w:val="0"/>
              <w:marRight w:val="0"/>
              <w:marTop w:val="0"/>
              <w:marBottom w:val="0"/>
              <w:divBdr>
                <w:top w:val="none" w:sz="0" w:space="0" w:color="auto"/>
                <w:left w:val="none" w:sz="0" w:space="0" w:color="auto"/>
                <w:bottom w:val="none" w:sz="0" w:space="0" w:color="auto"/>
                <w:right w:val="none" w:sz="0" w:space="0" w:color="auto"/>
              </w:divBdr>
              <w:divsChild>
                <w:div w:id="1198810253">
                  <w:marLeft w:val="0"/>
                  <w:marRight w:val="0"/>
                  <w:marTop w:val="0"/>
                  <w:marBottom w:val="0"/>
                  <w:divBdr>
                    <w:top w:val="none" w:sz="0" w:space="0" w:color="auto"/>
                    <w:left w:val="none" w:sz="0" w:space="0" w:color="auto"/>
                    <w:bottom w:val="none" w:sz="0" w:space="0" w:color="auto"/>
                    <w:right w:val="none" w:sz="0" w:space="0" w:color="auto"/>
                  </w:divBdr>
                  <w:divsChild>
                    <w:div w:id="932664214">
                      <w:marLeft w:val="0"/>
                      <w:marRight w:val="0"/>
                      <w:marTop w:val="0"/>
                      <w:marBottom w:val="0"/>
                      <w:divBdr>
                        <w:top w:val="none" w:sz="0" w:space="0" w:color="auto"/>
                        <w:left w:val="none" w:sz="0" w:space="0" w:color="auto"/>
                        <w:bottom w:val="none" w:sz="0" w:space="0" w:color="auto"/>
                        <w:right w:val="none" w:sz="0" w:space="0" w:color="auto"/>
                      </w:divBdr>
                    </w:div>
                  </w:divsChild>
                </w:div>
                <w:div w:id="1350989541">
                  <w:marLeft w:val="0"/>
                  <w:marRight w:val="0"/>
                  <w:marTop w:val="0"/>
                  <w:marBottom w:val="0"/>
                  <w:divBdr>
                    <w:top w:val="none" w:sz="0" w:space="0" w:color="auto"/>
                    <w:left w:val="none" w:sz="0" w:space="0" w:color="auto"/>
                    <w:bottom w:val="none" w:sz="0" w:space="0" w:color="auto"/>
                    <w:right w:val="none" w:sz="0" w:space="0" w:color="auto"/>
                  </w:divBdr>
                  <w:divsChild>
                    <w:div w:id="13624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59681">
      <w:bodyDiv w:val="1"/>
      <w:marLeft w:val="0"/>
      <w:marRight w:val="0"/>
      <w:marTop w:val="0"/>
      <w:marBottom w:val="0"/>
      <w:divBdr>
        <w:top w:val="none" w:sz="0" w:space="0" w:color="auto"/>
        <w:left w:val="none" w:sz="0" w:space="0" w:color="auto"/>
        <w:bottom w:val="none" w:sz="0" w:space="0" w:color="auto"/>
        <w:right w:val="none" w:sz="0" w:space="0" w:color="auto"/>
      </w:divBdr>
    </w:div>
    <w:div w:id="1112363628">
      <w:bodyDiv w:val="1"/>
      <w:marLeft w:val="0"/>
      <w:marRight w:val="0"/>
      <w:marTop w:val="0"/>
      <w:marBottom w:val="0"/>
      <w:divBdr>
        <w:top w:val="none" w:sz="0" w:space="0" w:color="auto"/>
        <w:left w:val="none" w:sz="0" w:space="0" w:color="auto"/>
        <w:bottom w:val="none" w:sz="0" w:space="0" w:color="auto"/>
        <w:right w:val="none" w:sz="0" w:space="0" w:color="auto"/>
      </w:divBdr>
    </w:div>
    <w:div w:id="1112556608">
      <w:bodyDiv w:val="1"/>
      <w:marLeft w:val="0"/>
      <w:marRight w:val="0"/>
      <w:marTop w:val="0"/>
      <w:marBottom w:val="0"/>
      <w:divBdr>
        <w:top w:val="none" w:sz="0" w:space="0" w:color="auto"/>
        <w:left w:val="none" w:sz="0" w:space="0" w:color="auto"/>
        <w:bottom w:val="none" w:sz="0" w:space="0" w:color="auto"/>
        <w:right w:val="none" w:sz="0" w:space="0" w:color="auto"/>
      </w:divBdr>
      <w:divsChild>
        <w:div w:id="1158226414">
          <w:marLeft w:val="-225"/>
          <w:marRight w:val="-225"/>
          <w:marTop w:val="0"/>
          <w:marBottom w:val="0"/>
          <w:divBdr>
            <w:top w:val="none" w:sz="0" w:space="0" w:color="auto"/>
            <w:left w:val="none" w:sz="0" w:space="0" w:color="auto"/>
            <w:bottom w:val="none" w:sz="0" w:space="0" w:color="auto"/>
            <w:right w:val="none" w:sz="0" w:space="0" w:color="auto"/>
          </w:divBdr>
          <w:divsChild>
            <w:div w:id="1501651366">
              <w:marLeft w:val="0"/>
              <w:marRight w:val="0"/>
              <w:marTop w:val="0"/>
              <w:marBottom w:val="0"/>
              <w:divBdr>
                <w:top w:val="none" w:sz="0" w:space="0" w:color="auto"/>
                <w:left w:val="none" w:sz="0" w:space="0" w:color="auto"/>
                <w:bottom w:val="none" w:sz="0" w:space="0" w:color="auto"/>
                <w:right w:val="none" w:sz="0" w:space="0" w:color="auto"/>
              </w:divBdr>
              <w:divsChild>
                <w:div w:id="12181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4630">
          <w:marLeft w:val="-225"/>
          <w:marRight w:val="-225"/>
          <w:marTop w:val="0"/>
          <w:marBottom w:val="0"/>
          <w:divBdr>
            <w:top w:val="none" w:sz="0" w:space="0" w:color="auto"/>
            <w:left w:val="none" w:sz="0" w:space="0" w:color="auto"/>
            <w:bottom w:val="none" w:sz="0" w:space="0" w:color="auto"/>
            <w:right w:val="none" w:sz="0" w:space="0" w:color="auto"/>
          </w:divBdr>
        </w:div>
      </w:divsChild>
    </w:div>
    <w:div w:id="1113088289">
      <w:bodyDiv w:val="1"/>
      <w:marLeft w:val="0"/>
      <w:marRight w:val="0"/>
      <w:marTop w:val="0"/>
      <w:marBottom w:val="0"/>
      <w:divBdr>
        <w:top w:val="none" w:sz="0" w:space="0" w:color="auto"/>
        <w:left w:val="none" w:sz="0" w:space="0" w:color="auto"/>
        <w:bottom w:val="none" w:sz="0" w:space="0" w:color="auto"/>
        <w:right w:val="none" w:sz="0" w:space="0" w:color="auto"/>
      </w:divBdr>
    </w:div>
    <w:div w:id="1113476832">
      <w:bodyDiv w:val="1"/>
      <w:marLeft w:val="0"/>
      <w:marRight w:val="0"/>
      <w:marTop w:val="0"/>
      <w:marBottom w:val="0"/>
      <w:divBdr>
        <w:top w:val="none" w:sz="0" w:space="0" w:color="auto"/>
        <w:left w:val="none" w:sz="0" w:space="0" w:color="auto"/>
        <w:bottom w:val="none" w:sz="0" w:space="0" w:color="auto"/>
        <w:right w:val="none" w:sz="0" w:space="0" w:color="auto"/>
      </w:divBdr>
      <w:divsChild>
        <w:div w:id="1543442890">
          <w:marLeft w:val="0"/>
          <w:marRight w:val="0"/>
          <w:marTop w:val="0"/>
          <w:marBottom w:val="0"/>
          <w:divBdr>
            <w:top w:val="none" w:sz="0" w:space="0" w:color="auto"/>
            <w:left w:val="none" w:sz="0" w:space="0" w:color="auto"/>
            <w:bottom w:val="none" w:sz="0" w:space="0" w:color="auto"/>
            <w:right w:val="none" w:sz="0" w:space="0" w:color="auto"/>
          </w:divBdr>
        </w:div>
        <w:div w:id="21177572">
          <w:marLeft w:val="0"/>
          <w:marRight w:val="0"/>
          <w:marTop w:val="100"/>
          <w:marBottom w:val="0"/>
          <w:divBdr>
            <w:top w:val="none" w:sz="0" w:space="0" w:color="auto"/>
            <w:left w:val="none" w:sz="0" w:space="0" w:color="auto"/>
            <w:bottom w:val="none" w:sz="0" w:space="0" w:color="auto"/>
            <w:right w:val="none" w:sz="0" w:space="0" w:color="auto"/>
          </w:divBdr>
        </w:div>
      </w:divsChild>
    </w:div>
    <w:div w:id="1113669210">
      <w:bodyDiv w:val="1"/>
      <w:marLeft w:val="0"/>
      <w:marRight w:val="0"/>
      <w:marTop w:val="0"/>
      <w:marBottom w:val="0"/>
      <w:divBdr>
        <w:top w:val="none" w:sz="0" w:space="0" w:color="auto"/>
        <w:left w:val="none" w:sz="0" w:space="0" w:color="auto"/>
        <w:bottom w:val="none" w:sz="0" w:space="0" w:color="auto"/>
        <w:right w:val="none" w:sz="0" w:space="0" w:color="auto"/>
      </w:divBdr>
      <w:divsChild>
        <w:div w:id="358050725">
          <w:marLeft w:val="0"/>
          <w:marRight w:val="0"/>
          <w:marTop w:val="0"/>
          <w:marBottom w:val="0"/>
          <w:divBdr>
            <w:top w:val="none" w:sz="0" w:space="0" w:color="auto"/>
            <w:left w:val="none" w:sz="0" w:space="0" w:color="auto"/>
            <w:bottom w:val="none" w:sz="0" w:space="0" w:color="auto"/>
            <w:right w:val="none" w:sz="0" w:space="0" w:color="auto"/>
          </w:divBdr>
        </w:div>
      </w:divsChild>
    </w:div>
    <w:div w:id="1113868762">
      <w:bodyDiv w:val="1"/>
      <w:marLeft w:val="0"/>
      <w:marRight w:val="0"/>
      <w:marTop w:val="0"/>
      <w:marBottom w:val="0"/>
      <w:divBdr>
        <w:top w:val="none" w:sz="0" w:space="0" w:color="auto"/>
        <w:left w:val="none" w:sz="0" w:space="0" w:color="auto"/>
        <w:bottom w:val="none" w:sz="0" w:space="0" w:color="auto"/>
        <w:right w:val="none" w:sz="0" w:space="0" w:color="auto"/>
      </w:divBdr>
    </w:div>
    <w:div w:id="1114253005">
      <w:bodyDiv w:val="1"/>
      <w:marLeft w:val="0"/>
      <w:marRight w:val="0"/>
      <w:marTop w:val="0"/>
      <w:marBottom w:val="0"/>
      <w:divBdr>
        <w:top w:val="none" w:sz="0" w:space="0" w:color="auto"/>
        <w:left w:val="none" w:sz="0" w:space="0" w:color="auto"/>
        <w:bottom w:val="none" w:sz="0" w:space="0" w:color="auto"/>
        <w:right w:val="none" w:sz="0" w:space="0" w:color="auto"/>
      </w:divBdr>
      <w:divsChild>
        <w:div w:id="1541817268">
          <w:marLeft w:val="0"/>
          <w:marRight w:val="0"/>
          <w:marTop w:val="0"/>
          <w:marBottom w:val="0"/>
          <w:divBdr>
            <w:top w:val="none" w:sz="0" w:space="0" w:color="auto"/>
            <w:left w:val="none" w:sz="0" w:space="0" w:color="auto"/>
            <w:bottom w:val="none" w:sz="0" w:space="0" w:color="auto"/>
            <w:right w:val="none" w:sz="0" w:space="0" w:color="auto"/>
          </w:divBdr>
          <w:divsChild>
            <w:div w:id="14129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905">
      <w:bodyDiv w:val="1"/>
      <w:marLeft w:val="0"/>
      <w:marRight w:val="0"/>
      <w:marTop w:val="0"/>
      <w:marBottom w:val="0"/>
      <w:divBdr>
        <w:top w:val="none" w:sz="0" w:space="0" w:color="auto"/>
        <w:left w:val="none" w:sz="0" w:space="0" w:color="auto"/>
        <w:bottom w:val="none" w:sz="0" w:space="0" w:color="auto"/>
        <w:right w:val="none" w:sz="0" w:space="0" w:color="auto"/>
      </w:divBdr>
      <w:divsChild>
        <w:div w:id="10447904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14835131">
      <w:bodyDiv w:val="1"/>
      <w:marLeft w:val="0"/>
      <w:marRight w:val="0"/>
      <w:marTop w:val="0"/>
      <w:marBottom w:val="0"/>
      <w:divBdr>
        <w:top w:val="none" w:sz="0" w:space="0" w:color="auto"/>
        <w:left w:val="none" w:sz="0" w:space="0" w:color="auto"/>
        <w:bottom w:val="none" w:sz="0" w:space="0" w:color="auto"/>
        <w:right w:val="none" w:sz="0" w:space="0" w:color="auto"/>
      </w:divBdr>
      <w:divsChild>
        <w:div w:id="508523606">
          <w:marLeft w:val="-225"/>
          <w:marRight w:val="-225"/>
          <w:marTop w:val="0"/>
          <w:marBottom w:val="0"/>
          <w:divBdr>
            <w:top w:val="none" w:sz="0" w:space="0" w:color="auto"/>
            <w:left w:val="none" w:sz="0" w:space="0" w:color="auto"/>
            <w:bottom w:val="none" w:sz="0" w:space="0" w:color="auto"/>
            <w:right w:val="none" w:sz="0" w:space="0" w:color="auto"/>
          </w:divBdr>
          <w:divsChild>
            <w:div w:id="542786365">
              <w:marLeft w:val="0"/>
              <w:marRight w:val="0"/>
              <w:marTop w:val="0"/>
              <w:marBottom w:val="0"/>
              <w:divBdr>
                <w:top w:val="none" w:sz="0" w:space="0" w:color="auto"/>
                <w:left w:val="none" w:sz="0" w:space="0" w:color="auto"/>
                <w:bottom w:val="none" w:sz="0" w:space="0" w:color="auto"/>
                <w:right w:val="none" w:sz="0" w:space="0" w:color="auto"/>
              </w:divBdr>
              <w:divsChild>
                <w:div w:id="64422065">
                  <w:marLeft w:val="0"/>
                  <w:marRight w:val="0"/>
                  <w:marTop w:val="0"/>
                  <w:marBottom w:val="0"/>
                  <w:divBdr>
                    <w:top w:val="none" w:sz="0" w:space="0" w:color="auto"/>
                    <w:left w:val="none" w:sz="0" w:space="0" w:color="auto"/>
                    <w:bottom w:val="none" w:sz="0" w:space="0" w:color="auto"/>
                    <w:right w:val="none" w:sz="0" w:space="0" w:color="auto"/>
                  </w:divBdr>
                </w:div>
                <w:div w:id="5020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2007">
          <w:marLeft w:val="-225"/>
          <w:marRight w:val="-225"/>
          <w:marTop w:val="0"/>
          <w:marBottom w:val="0"/>
          <w:divBdr>
            <w:top w:val="none" w:sz="0" w:space="0" w:color="auto"/>
            <w:left w:val="none" w:sz="0" w:space="0" w:color="auto"/>
            <w:bottom w:val="none" w:sz="0" w:space="0" w:color="auto"/>
            <w:right w:val="none" w:sz="0" w:space="0" w:color="auto"/>
          </w:divBdr>
        </w:div>
      </w:divsChild>
    </w:div>
    <w:div w:id="1114865624">
      <w:bodyDiv w:val="1"/>
      <w:marLeft w:val="0"/>
      <w:marRight w:val="0"/>
      <w:marTop w:val="0"/>
      <w:marBottom w:val="0"/>
      <w:divBdr>
        <w:top w:val="none" w:sz="0" w:space="0" w:color="auto"/>
        <w:left w:val="none" w:sz="0" w:space="0" w:color="auto"/>
        <w:bottom w:val="none" w:sz="0" w:space="0" w:color="auto"/>
        <w:right w:val="none" w:sz="0" w:space="0" w:color="auto"/>
      </w:divBdr>
      <w:divsChild>
        <w:div w:id="454983450">
          <w:marLeft w:val="0"/>
          <w:marRight w:val="0"/>
          <w:marTop w:val="0"/>
          <w:marBottom w:val="0"/>
          <w:divBdr>
            <w:top w:val="none" w:sz="0" w:space="0" w:color="auto"/>
            <w:left w:val="none" w:sz="0" w:space="0" w:color="auto"/>
            <w:bottom w:val="none" w:sz="0" w:space="0" w:color="auto"/>
            <w:right w:val="none" w:sz="0" w:space="0" w:color="auto"/>
          </w:divBdr>
          <w:divsChild>
            <w:div w:id="766774988">
              <w:marLeft w:val="0"/>
              <w:marRight w:val="0"/>
              <w:marTop w:val="0"/>
              <w:marBottom w:val="0"/>
              <w:divBdr>
                <w:top w:val="none" w:sz="0" w:space="0" w:color="auto"/>
                <w:left w:val="none" w:sz="0" w:space="0" w:color="auto"/>
                <w:bottom w:val="none" w:sz="0" w:space="0" w:color="auto"/>
                <w:right w:val="none" w:sz="0" w:space="0" w:color="auto"/>
              </w:divBdr>
              <w:divsChild>
                <w:div w:id="186064566">
                  <w:marLeft w:val="0"/>
                  <w:marRight w:val="0"/>
                  <w:marTop w:val="0"/>
                  <w:marBottom w:val="180"/>
                  <w:divBdr>
                    <w:top w:val="none" w:sz="0" w:space="0" w:color="auto"/>
                    <w:left w:val="none" w:sz="0" w:space="0" w:color="auto"/>
                    <w:bottom w:val="none" w:sz="0" w:space="0" w:color="auto"/>
                    <w:right w:val="none" w:sz="0" w:space="0" w:color="auto"/>
                  </w:divBdr>
                  <w:divsChild>
                    <w:div w:id="1416128373">
                      <w:marLeft w:val="0"/>
                      <w:marRight w:val="0"/>
                      <w:marTop w:val="0"/>
                      <w:marBottom w:val="0"/>
                      <w:divBdr>
                        <w:top w:val="none" w:sz="0" w:space="0" w:color="auto"/>
                        <w:left w:val="none" w:sz="0" w:space="0" w:color="auto"/>
                        <w:bottom w:val="none" w:sz="0" w:space="0" w:color="auto"/>
                        <w:right w:val="none" w:sz="0" w:space="0" w:color="auto"/>
                      </w:divBdr>
                    </w:div>
                    <w:div w:id="1330013818">
                      <w:marLeft w:val="0"/>
                      <w:marRight w:val="0"/>
                      <w:marTop w:val="0"/>
                      <w:marBottom w:val="0"/>
                      <w:divBdr>
                        <w:top w:val="none" w:sz="0" w:space="0" w:color="auto"/>
                        <w:left w:val="none" w:sz="0" w:space="0" w:color="auto"/>
                        <w:bottom w:val="none" w:sz="0" w:space="0" w:color="auto"/>
                        <w:right w:val="none" w:sz="0" w:space="0" w:color="auto"/>
                      </w:divBdr>
                      <w:divsChild>
                        <w:div w:id="1446773806">
                          <w:marLeft w:val="0"/>
                          <w:marRight w:val="0"/>
                          <w:marTop w:val="0"/>
                          <w:marBottom w:val="0"/>
                          <w:divBdr>
                            <w:top w:val="none" w:sz="0" w:space="0" w:color="auto"/>
                            <w:left w:val="none" w:sz="0" w:space="0" w:color="auto"/>
                            <w:bottom w:val="none" w:sz="0" w:space="0" w:color="auto"/>
                            <w:right w:val="none" w:sz="0" w:space="0" w:color="auto"/>
                          </w:divBdr>
                          <w:divsChild>
                            <w:div w:id="573249269">
                              <w:marLeft w:val="0"/>
                              <w:marRight w:val="0"/>
                              <w:marTop w:val="0"/>
                              <w:marBottom w:val="0"/>
                              <w:divBdr>
                                <w:top w:val="none" w:sz="0" w:space="0" w:color="auto"/>
                                <w:left w:val="none" w:sz="0" w:space="0" w:color="auto"/>
                                <w:bottom w:val="none" w:sz="0" w:space="0" w:color="auto"/>
                                <w:right w:val="none" w:sz="0" w:space="0" w:color="auto"/>
                              </w:divBdr>
                              <w:divsChild>
                                <w:div w:id="309674413">
                                  <w:marLeft w:val="0"/>
                                  <w:marRight w:val="0"/>
                                  <w:marTop w:val="0"/>
                                  <w:marBottom w:val="0"/>
                                  <w:divBdr>
                                    <w:top w:val="none" w:sz="0" w:space="0" w:color="auto"/>
                                    <w:left w:val="none" w:sz="0" w:space="0" w:color="auto"/>
                                    <w:bottom w:val="none" w:sz="0" w:space="0" w:color="auto"/>
                                    <w:right w:val="none" w:sz="0" w:space="0" w:color="auto"/>
                                  </w:divBdr>
                                  <w:divsChild>
                                    <w:div w:id="5186624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08645">
              <w:marLeft w:val="0"/>
              <w:marRight w:val="0"/>
              <w:marTop w:val="0"/>
              <w:marBottom w:val="300"/>
              <w:divBdr>
                <w:top w:val="none" w:sz="0" w:space="0" w:color="auto"/>
                <w:left w:val="none" w:sz="0" w:space="0" w:color="auto"/>
                <w:bottom w:val="none" w:sz="0" w:space="0" w:color="auto"/>
                <w:right w:val="none" w:sz="0" w:space="0" w:color="auto"/>
              </w:divBdr>
              <w:divsChild>
                <w:div w:id="2119451214">
                  <w:marLeft w:val="0"/>
                  <w:marRight w:val="0"/>
                  <w:marTop w:val="0"/>
                  <w:marBottom w:val="0"/>
                  <w:divBdr>
                    <w:top w:val="single" w:sz="6" w:space="9" w:color="7D86A1"/>
                    <w:left w:val="none" w:sz="0" w:space="0" w:color="auto"/>
                    <w:bottom w:val="single" w:sz="6" w:space="9" w:color="7D86A1"/>
                    <w:right w:val="none" w:sz="0" w:space="0" w:color="auto"/>
                  </w:divBdr>
                  <w:divsChild>
                    <w:div w:id="1126965695">
                      <w:marLeft w:val="0"/>
                      <w:marRight w:val="0"/>
                      <w:marTop w:val="0"/>
                      <w:marBottom w:val="0"/>
                      <w:divBdr>
                        <w:top w:val="none" w:sz="0" w:space="0" w:color="auto"/>
                        <w:left w:val="none" w:sz="0" w:space="0" w:color="auto"/>
                        <w:bottom w:val="none" w:sz="0" w:space="0" w:color="auto"/>
                        <w:right w:val="none" w:sz="0" w:space="0" w:color="auto"/>
                      </w:divBdr>
                    </w:div>
                    <w:div w:id="1623076670">
                      <w:marLeft w:val="0"/>
                      <w:marRight w:val="0"/>
                      <w:marTop w:val="0"/>
                      <w:marBottom w:val="0"/>
                      <w:divBdr>
                        <w:top w:val="none" w:sz="0" w:space="0" w:color="auto"/>
                        <w:left w:val="none" w:sz="0" w:space="0" w:color="auto"/>
                        <w:bottom w:val="none" w:sz="0" w:space="0" w:color="auto"/>
                        <w:right w:val="none" w:sz="0" w:space="0" w:color="auto"/>
                      </w:divBdr>
                      <w:divsChild>
                        <w:div w:id="2022048917">
                          <w:marLeft w:val="0"/>
                          <w:marRight w:val="0"/>
                          <w:marTop w:val="0"/>
                          <w:marBottom w:val="0"/>
                          <w:divBdr>
                            <w:top w:val="none" w:sz="0" w:space="0" w:color="auto"/>
                            <w:left w:val="none" w:sz="0" w:space="0" w:color="auto"/>
                            <w:bottom w:val="none" w:sz="0" w:space="0" w:color="auto"/>
                            <w:right w:val="none" w:sz="0" w:space="0" w:color="auto"/>
                          </w:divBdr>
                          <w:divsChild>
                            <w:div w:id="8455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18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15250780">
      <w:bodyDiv w:val="1"/>
      <w:marLeft w:val="0"/>
      <w:marRight w:val="0"/>
      <w:marTop w:val="0"/>
      <w:marBottom w:val="0"/>
      <w:divBdr>
        <w:top w:val="none" w:sz="0" w:space="0" w:color="auto"/>
        <w:left w:val="none" w:sz="0" w:space="0" w:color="auto"/>
        <w:bottom w:val="none" w:sz="0" w:space="0" w:color="auto"/>
        <w:right w:val="none" w:sz="0" w:space="0" w:color="auto"/>
      </w:divBdr>
      <w:divsChild>
        <w:div w:id="391123117">
          <w:marLeft w:val="-225"/>
          <w:marRight w:val="-225"/>
          <w:marTop w:val="0"/>
          <w:marBottom w:val="0"/>
          <w:divBdr>
            <w:top w:val="none" w:sz="0" w:space="0" w:color="auto"/>
            <w:left w:val="none" w:sz="0" w:space="0" w:color="auto"/>
            <w:bottom w:val="none" w:sz="0" w:space="0" w:color="auto"/>
            <w:right w:val="none" w:sz="0" w:space="0" w:color="auto"/>
          </w:divBdr>
        </w:div>
        <w:div w:id="897979508">
          <w:marLeft w:val="-225"/>
          <w:marRight w:val="-225"/>
          <w:marTop w:val="0"/>
          <w:marBottom w:val="0"/>
          <w:divBdr>
            <w:top w:val="none" w:sz="0" w:space="0" w:color="auto"/>
            <w:left w:val="none" w:sz="0" w:space="0" w:color="auto"/>
            <w:bottom w:val="none" w:sz="0" w:space="0" w:color="auto"/>
            <w:right w:val="none" w:sz="0" w:space="0" w:color="auto"/>
          </w:divBdr>
          <w:divsChild>
            <w:div w:id="648680597">
              <w:marLeft w:val="0"/>
              <w:marRight w:val="0"/>
              <w:marTop w:val="0"/>
              <w:marBottom w:val="0"/>
              <w:divBdr>
                <w:top w:val="none" w:sz="0" w:space="0" w:color="auto"/>
                <w:left w:val="none" w:sz="0" w:space="0" w:color="auto"/>
                <w:bottom w:val="none" w:sz="0" w:space="0" w:color="auto"/>
                <w:right w:val="none" w:sz="0" w:space="0" w:color="auto"/>
              </w:divBdr>
              <w:divsChild>
                <w:div w:id="1288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3492">
      <w:bodyDiv w:val="1"/>
      <w:marLeft w:val="0"/>
      <w:marRight w:val="0"/>
      <w:marTop w:val="0"/>
      <w:marBottom w:val="0"/>
      <w:divBdr>
        <w:top w:val="none" w:sz="0" w:space="0" w:color="auto"/>
        <w:left w:val="none" w:sz="0" w:space="0" w:color="auto"/>
        <w:bottom w:val="none" w:sz="0" w:space="0" w:color="auto"/>
        <w:right w:val="none" w:sz="0" w:space="0" w:color="auto"/>
      </w:divBdr>
      <w:divsChild>
        <w:div w:id="392970815">
          <w:marLeft w:val="-150"/>
          <w:marRight w:val="-150"/>
          <w:marTop w:val="0"/>
          <w:marBottom w:val="0"/>
          <w:divBdr>
            <w:top w:val="none" w:sz="0" w:space="0" w:color="auto"/>
            <w:left w:val="none" w:sz="0" w:space="0" w:color="auto"/>
            <w:bottom w:val="none" w:sz="0" w:space="0" w:color="auto"/>
            <w:right w:val="none" w:sz="0" w:space="0" w:color="auto"/>
          </w:divBdr>
          <w:divsChild>
            <w:div w:id="1566257089">
              <w:marLeft w:val="0"/>
              <w:marRight w:val="0"/>
              <w:marTop w:val="0"/>
              <w:marBottom w:val="0"/>
              <w:divBdr>
                <w:top w:val="none" w:sz="0" w:space="0" w:color="auto"/>
                <w:left w:val="none" w:sz="0" w:space="0" w:color="auto"/>
                <w:bottom w:val="none" w:sz="0" w:space="0" w:color="auto"/>
                <w:right w:val="none" w:sz="0" w:space="0" w:color="auto"/>
              </w:divBdr>
              <w:divsChild>
                <w:div w:id="353071541">
                  <w:marLeft w:val="0"/>
                  <w:marRight w:val="0"/>
                  <w:marTop w:val="0"/>
                  <w:marBottom w:val="0"/>
                  <w:divBdr>
                    <w:top w:val="none" w:sz="0" w:space="0" w:color="auto"/>
                    <w:left w:val="none" w:sz="0" w:space="0" w:color="auto"/>
                    <w:bottom w:val="none" w:sz="0" w:space="0" w:color="auto"/>
                    <w:right w:val="none" w:sz="0" w:space="0" w:color="auto"/>
                  </w:divBdr>
                  <w:divsChild>
                    <w:div w:id="1074157771">
                      <w:marLeft w:val="0"/>
                      <w:marRight w:val="0"/>
                      <w:marTop w:val="0"/>
                      <w:marBottom w:val="0"/>
                      <w:divBdr>
                        <w:top w:val="none" w:sz="0" w:space="0" w:color="auto"/>
                        <w:left w:val="none" w:sz="0" w:space="0" w:color="auto"/>
                        <w:bottom w:val="none" w:sz="0" w:space="0" w:color="auto"/>
                        <w:right w:val="none" w:sz="0" w:space="0" w:color="auto"/>
                      </w:divBdr>
                    </w:div>
                  </w:divsChild>
                </w:div>
                <w:div w:id="1587685728">
                  <w:marLeft w:val="0"/>
                  <w:marRight w:val="0"/>
                  <w:marTop w:val="0"/>
                  <w:marBottom w:val="0"/>
                  <w:divBdr>
                    <w:top w:val="none" w:sz="0" w:space="0" w:color="auto"/>
                    <w:left w:val="none" w:sz="0" w:space="0" w:color="auto"/>
                    <w:bottom w:val="none" w:sz="0" w:space="0" w:color="auto"/>
                    <w:right w:val="none" w:sz="0" w:space="0" w:color="auto"/>
                  </w:divBdr>
                  <w:divsChild>
                    <w:div w:id="11981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062">
          <w:marLeft w:val="-150"/>
          <w:marRight w:val="-150"/>
          <w:marTop w:val="0"/>
          <w:marBottom w:val="0"/>
          <w:divBdr>
            <w:top w:val="none" w:sz="0" w:space="0" w:color="auto"/>
            <w:left w:val="none" w:sz="0" w:space="0" w:color="auto"/>
            <w:bottom w:val="none" w:sz="0" w:space="0" w:color="auto"/>
            <w:right w:val="none" w:sz="0" w:space="0" w:color="auto"/>
          </w:divBdr>
          <w:divsChild>
            <w:div w:id="201788894">
              <w:marLeft w:val="0"/>
              <w:marRight w:val="0"/>
              <w:marTop w:val="0"/>
              <w:marBottom w:val="0"/>
              <w:divBdr>
                <w:top w:val="none" w:sz="0" w:space="0" w:color="auto"/>
                <w:left w:val="none" w:sz="0" w:space="0" w:color="auto"/>
                <w:bottom w:val="none" w:sz="0" w:space="0" w:color="auto"/>
                <w:right w:val="none" w:sz="0" w:space="0" w:color="auto"/>
              </w:divBdr>
              <w:divsChild>
                <w:div w:id="1521704353">
                  <w:marLeft w:val="0"/>
                  <w:marRight w:val="0"/>
                  <w:marTop w:val="0"/>
                  <w:marBottom w:val="0"/>
                  <w:divBdr>
                    <w:top w:val="none" w:sz="0" w:space="0" w:color="auto"/>
                    <w:left w:val="none" w:sz="0" w:space="0" w:color="auto"/>
                    <w:bottom w:val="none" w:sz="0" w:space="0" w:color="auto"/>
                    <w:right w:val="none" w:sz="0" w:space="0" w:color="auto"/>
                  </w:divBdr>
                  <w:divsChild>
                    <w:div w:id="1979069687">
                      <w:marLeft w:val="0"/>
                      <w:marRight w:val="0"/>
                      <w:marTop w:val="0"/>
                      <w:marBottom w:val="0"/>
                      <w:divBdr>
                        <w:top w:val="none" w:sz="0" w:space="0" w:color="auto"/>
                        <w:left w:val="none" w:sz="0" w:space="0" w:color="auto"/>
                        <w:bottom w:val="none" w:sz="0" w:space="0" w:color="auto"/>
                        <w:right w:val="none" w:sz="0" w:space="0" w:color="auto"/>
                      </w:divBdr>
                    </w:div>
                    <w:div w:id="394397869">
                      <w:marLeft w:val="0"/>
                      <w:marRight w:val="0"/>
                      <w:marTop w:val="0"/>
                      <w:marBottom w:val="0"/>
                      <w:divBdr>
                        <w:top w:val="none" w:sz="0" w:space="0" w:color="auto"/>
                        <w:left w:val="none" w:sz="0" w:space="0" w:color="auto"/>
                        <w:bottom w:val="none" w:sz="0" w:space="0" w:color="auto"/>
                        <w:right w:val="none" w:sz="0" w:space="0" w:color="auto"/>
                      </w:divBdr>
                      <w:divsChild>
                        <w:div w:id="771514842">
                          <w:marLeft w:val="0"/>
                          <w:marRight w:val="0"/>
                          <w:marTop w:val="0"/>
                          <w:marBottom w:val="0"/>
                          <w:divBdr>
                            <w:top w:val="none" w:sz="0" w:space="0" w:color="auto"/>
                            <w:left w:val="none" w:sz="0" w:space="0" w:color="auto"/>
                            <w:bottom w:val="none" w:sz="0" w:space="0" w:color="auto"/>
                            <w:right w:val="none" w:sz="0" w:space="0" w:color="auto"/>
                          </w:divBdr>
                          <w:divsChild>
                            <w:div w:id="1602495917">
                              <w:marLeft w:val="0"/>
                              <w:marRight w:val="0"/>
                              <w:marTop w:val="0"/>
                              <w:marBottom w:val="0"/>
                              <w:divBdr>
                                <w:top w:val="none" w:sz="0" w:space="0" w:color="auto"/>
                                <w:left w:val="none" w:sz="0" w:space="0" w:color="auto"/>
                                <w:bottom w:val="none" w:sz="0" w:space="0" w:color="auto"/>
                                <w:right w:val="none" w:sz="0" w:space="0" w:color="auto"/>
                              </w:divBdr>
                            </w:div>
                            <w:div w:id="1434671482">
                              <w:marLeft w:val="0"/>
                              <w:marRight w:val="0"/>
                              <w:marTop w:val="0"/>
                              <w:marBottom w:val="0"/>
                              <w:divBdr>
                                <w:top w:val="none" w:sz="0" w:space="0" w:color="auto"/>
                                <w:left w:val="none" w:sz="0" w:space="0" w:color="auto"/>
                                <w:bottom w:val="none" w:sz="0" w:space="0" w:color="auto"/>
                                <w:right w:val="none" w:sz="0" w:space="0" w:color="auto"/>
                              </w:divBdr>
                            </w:div>
                            <w:div w:id="453014146">
                              <w:marLeft w:val="0"/>
                              <w:marRight w:val="0"/>
                              <w:marTop w:val="0"/>
                              <w:marBottom w:val="0"/>
                              <w:divBdr>
                                <w:top w:val="none" w:sz="0" w:space="0" w:color="auto"/>
                                <w:left w:val="none" w:sz="0" w:space="0" w:color="auto"/>
                                <w:bottom w:val="none" w:sz="0" w:space="0" w:color="auto"/>
                                <w:right w:val="none" w:sz="0" w:space="0" w:color="auto"/>
                              </w:divBdr>
                            </w:div>
                            <w:div w:id="1364132582">
                              <w:marLeft w:val="0"/>
                              <w:marRight w:val="0"/>
                              <w:marTop w:val="0"/>
                              <w:marBottom w:val="0"/>
                              <w:divBdr>
                                <w:top w:val="none" w:sz="0" w:space="0" w:color="auto"/>
                                <w:left w:val="none" w:sz="0" w:space="0" w:color="auto"/>
                                <w:bottom w:val="none" w:sz="0" w:space="0" w:color="auto"/>
                                <w:right w:val="none" w:sz="0" w:space="0" w:color="auto"/>
                              </w:divBdr>
                            </w:div>
                            <w:div w:id="13056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19979">
              <w:marLeft w:val="0"/>
              <w:marRight w:val="0"/>
              <w:marTop w:val="0"/>
              <w:marBottom w:val="0"/>
              <w:divBdr>
                <w:top w:val="none" w:sz="0" w:space="0" w:color="auto"/>
                <w:left w:val="none" w:sz="0" w:space="0" w:color="auto"/>
                <w:bottom w:val="none" w:sz="0" w:space="0" w:color="auto"/>
                <w:right w:val="none" w:sz="0" w:space="0" w:color="auto"/>
              </w:divBdr>
              <w:divsChild>
                <w:div w:id="1334605160">
                  <w:marLeft w:val="0"/>
                  <w:marRight w:val="0"/>
                  <w:marTop w:val="0"/>
                  <w:marBottom w:val="0"/>
                  <w:divBdr>
                    <w:top w:val="none" w:sz="0" w:space="0" w:color="auto"/>
                    <w:left w:val="none" w:sz="0" w:space="0" w:color="auto"/>
                    <w:bottom w:val="none" w:sz="0" w:space="0" w:color="auto"/>
                    <w:right w:val="none" w:sz="0" w:space="0" w:color="auto"/>
                  </w:divBdr>
                  <w:divsChild>
                    <w:div w:id="452209314">
                      <w:marLeft w:val="0"/>
                      <w:marRight w:val="0"/>
                      <w:marTop w:val="0"/>
                      <w:marBottom w:val="0"/>
                      <w:divBdr>
                        <w:top w:val="none" w:sz="0" w:space="0" w:color="auto"/>
                        <w:left w:val="none" w:sz="0" w:space="0" w:color="auto"/>
                        <w:bottom w:val="none" w:sz="0" w:space="0" w:color="auto"/>
                        <w:right w:val="none" w:sz="0" w:space="0" w:color="auto"/>
                      </w:divBdr>
                      <w:divsChild>
                        <w:div w:id="317340797">
                          <w:marLeft w:val="0"/>
                          <w:marRight w:val="0"/>
                          <w:marTop w:val="0"/>
                          <w:marBottom w:val="0"/>
                          <w:divBdr>
                            <w:top w:val="none" w:sz="0" w:space="0" w:color="auto"/>
                            <w:left w:val="none" w:sz="0" w:space="0" w:color="auto"/>
                            <w:bottom w:val="none" w:sz="0" w:space="0" w:color="auto"/>
                            <w:right w:val="none" w:sz="0" w:space="0" w:color="auto"/>
                          </w:divBdr>
                        </w:div>
                      </w:divsChild>
                    </w:div>
                    <w:div w:id="1898318991">
                      <w:marLeft w:val="0"/>
                      <w:marRight w:val="0"/>
                      <w:marTop w:val="0"/>
                      <w:marBottom w:val="450"/>
                      <w:divBdr>
                        <w:top w:val="none" w:sz="0" w:space="0" w:color="auto"/>
                        <w:left w:val="none" w:sz="0" w:space="0" w:color="auto"/>
                        <w:bottom w:val="none" w:sz="0" w:space="0" w:color="auto"/>
                        <w:right w:val="none" w:sz="0" w:space="0" w:color="auto"/>
                      </w:divBdr>
                    </w:div>
                    <w:div w:id="15019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97280">
      <w:bodyDiv w:val="1"/>
      <w:marLeft w:val="0"/>
      <w:marRight w:val="0"/>
      <w:marTop w:val="0"/>
      <w:marBottom w:val="0"/>
      <w:divBdr>
        <w:top w:val="none" w:sz="0" w:space="0" w:color="auto"/>
        <w:left w:val="none" w:sz="0" w:space="0" w:color="auto"/>
        <w:bottom w:val="none" w:sz="0" w:space="0" w:color="auto"/>
        <w:right w:val="none" w:sz="0" w:space="0" w:color="auto"/>
      </w:divBdr>
    </w:div>
    <w:div w:id="1116408103">
      <w:bodyDiv w:val="1"/>
      <w:marLeft w:val="0"/>
      <w:marRight w:val="0"/>
      <w:marTop w:val="0"/>
      <w:marBottom w:val="0"/>
      <w:divBdr>
        <w:top w:val="none" w:sz="0" w:space="0" w:color="auto"/>
        <w:left w:val="none" w:sz="0" w:space="0" w:color="auto"/>
        <w:bottom w:val="none" w:sz="0" w:space="0" w:color="auto"/>
        <w:right w:val="none" w:sz="0" w:space="0" w:color="auto"/>
      </w:divBdr>
      <w:divsChild>
        <w:div w:id="237787785">
          <w:marLeft w:val="-150"/>
          <w:marRight w:val="-150"/>
          <w:marTop w:val="0"/>
          <w:marBottom w:val="0"/>
          <w:divBdr>
            <w:top w:val="none" w:sz="0" w:space="0" w:color="auto"/>
            <w:left w:val="none" w:sz="0" w:space="0" w:color="auto"/>
            <w:bottom w:val="none" w:sz="0" w:space="0" w:color="auto"/>
            <w:right w:val="none" w:sz="0" w:space="0" w:color="auto"/>
          </w:divBdr>
          <w:divsChild>
            <w:div w:id="230434539">
              <w:marLeft w:val="0"/>
              <w:marRight w:val="0"/>
              <w:marTop w:val="0"/>
              <w:marBottom w:val="0"/>
              <w:divBdr>
                <w:top w:val="none" w:sz="0" w:space="0" w:color="auto"/>
                <w:left w:val="none" w:sz="0" w:space="0" w:color="auto"/>
                <w:bottom w:val="none" w:sz="0" w:space="0" w:color="auto"/>
                <w:right w:val="none" w:sz="0" w:space="0" w:color="auto"/>
              </w:divBdr>
              <w:divsChild>
                <w:div w:id="1339579526">
                  <w:marLeft w:val="0"/>
                  <w:marRight w:val="0"/>
                  <w:marTop w:val="0"/>
                  <w:marBottom w:val="0"/>
                  <w:divBdr>
                    <w:top w:val="none" w:sz="0" w:space="0" w:color="auto"/>
                    <w:left w:val="none" w:sz="0" w:space="0" w:color="auto"/>
                    <w:bottom w:val="none" w:sz="0" w:space="0" w:color="auto"/>
                    <w:right w:val="none" w:sz="0" w:space="0" w:color="auto"/>
                  </w:divBdr>
                  <w:divsChild>
                    <w:div w:id="501747845">
                      <w:marLeft w:val="0"/>
                      <w:marRight w:val="0"/>
                      <w:marTop w:val="0"/>
                      <w:marBottom w:val="0"/>
                      <w:divBdr>
                        <w:top w:val="none" w:sz="0" w:space="0" w:color="auto"/>
                        <w:left w:val="none" w:sz="0" w:space="0" w:color="auto"/>
                        <w:bottom w:val="none" w:sz="0" w:space="0" w:color="auto"/>
                        <w:right w:val="none" w:sz="0" w:space="0" w:color="auto"/>
                      </w:divBdr>
                    </w:div>
                  </w:divsChild>
                </w:div>
                <w:div w:id="1537768207">
                  <w:marLeft w:val="0"/>
                  <w:marRight w:val="0"/>
                  <w:marTop w:val="0"/>
                  <w:marBottom w:val="0"/>
                  <w:divBdr>
                    <w:top w:val="none" w:sz="0" w:space="0" w:color="auto"/>
                    <w:left w:val="none" w:sz="0" w:space="0" w:color="auto"/>
                    <w:bottom w:val="none" w:sz="0" w:space="0" w:color="auto"/>
                    <w:right w:val="none" w:sz="0" w:space="0" w:color="auto"/>
                  </w:divBdr>
                  <w:divsChild>
                    <w:div w:id="871500286">
                      <w:marLeft w:val="0"/>
                      <w:marRight w:val="0"/>
                      <w:marTop w:val="0"/>
                      <w:marBottom w:val="0"/>
                      <w:divBdr>
                        <w:top w:val="none" w:sz="0" w:space="0" w:color="auto"/>
                        <w:left w:val="none" w:sz="0" w:space="0" w:color="auto"/>
                        <w:bottom w:val="none" w:sz="0" w:space="0" w:color="auto"/>
                        <w:right w:val="none" w:sz="0" w:space="0" w:color="auto"/>
                      </w:divBdr>
                    </w:div>
                    <w:div w:id="1355034168">
                      <w:marLeft w:val="0"/>
                      <w:marRight w:val="0"/>
                      <w:marTop w:val="0"/>
                      <w:marBottom w:val="0"/>
                      <w:divBdr>
                        <w:top w:val="none" w:sz="0" w:space="0" w:color="auto"/>
                        <w:left w:val="none" w:sz="0" w:space="0" w:color="auto"/>
                        <w:bottom w:val="none" w:sz="0" w:space="0" w:color="auto"/>
                        <w:right w:val="none" w:sz="0" w:space="0" w:color="auto"/>
                      </w:divBdr>
                      <w:divsChild>
                        <w:div w:id="6613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148">
          <w:marLeft w:val="-150"/>
          <w:marRight w:val="-150"/>
          <w:marTop w:val="0"/>
          <w:marBottom w:val="0"/>
          <w:divBdr>
            <w:top w:val="none" w:sz="0" w:space="0" w:color="auto"/>
            <w:left w:val="none" w:sz="0" w:space="0" w:color="auto"/>
            <w:bottom w:val="none" w:sz="0" w:space="0" w:color="auto"/>
            <w:right w:val="none" w:sz="0" w:space="0" w:color="auto"/>
          </w:divBdr>
          <w:divsChild>
            <w:div w:id="566263627">
              <w:marLeft w:val="0"/>
              <w:marRight w:val="0"/>
              <w:marTop w:val="0"/>
              <w:marBottom w:val="0"/>
              <w:divBdr>
                <w:top w:val="none" w:sz="0" w:space="0" w:color="auto"/>
                <w:left w:val="none" w:sz="0" w:space="0" w:color="auto"/>
                <w:bottom w:val="none" w:sz="0" w:space="0" w:color="auto"/>
                <w:right w:val="none" w:sz="0" w:space="0" w:color="auto"/>
              </w:divBdr>
            </w:div>
            <w:div w:id="799685542">
              <w:marLeft w:val="0"/>
              <w:marRight w:val="0"/>
              <w:marTop w:val="0"/>
              <w:marBottom w:val="0"/>
              <w:divBdr>
                <w:top w:val="none" w:sz="0" w:space="0" w:color="auto"/>
                <w:left w:val="none" w:sz="0" w:space="0" w:color="auto"/>
                <w:bottom w:val="none" w:sz="0" w:space="0" w:color="auto"/>
                <w:right w:val="none" w:sz="0" w:space="0" w:color="auto"/>
              </w:divBdr>
              <w:divsChild>
                <w:div w:id="560949070">
                  <w:marLeft w:val="0"/>
                  <w:marRight w:val="0"/>
                  <w:marTop w:val="0"/>
                  <w:marBottom w:val="0"/>
                  <w:divBdr>
                    <w:top w:val="none" w:sz="0" w:space="0" w:color="auto"/>
                    <w:left w:val="none" w:sz="0" w:space="0" w:color="auto"/>
                    <w:bottom w:val="none" w:sz="0" w:space="0" w:color="auto"/>
                    <w:right w:val="none" w:sz="0" w:space="0" w:color="auto"/>
                  </w:divBdr>
                  <w:divsChild>
                    <w:div w:id="509759681">
                      <w:marLeft w:val="0"/>
                      <w:marRight w:val="0"/>
                      <w:marTop w:val="0"/>
                      <w:marBottom w:val="0"/>
                      <w:divBdr>
                        <w:top w:val="none" w:sz="0" w:space="0" w:color="auto"/>
                        <w:left w:val="none" w:sz="0" w:space="0" w:color="auto"/>
                        <w:bottom w:val="none" w:sz="0" w:space="0" w:color="auto"/>
                        <w:right w:val="none" w:sz="0" w:space="0" w:color="auto"/>
                      </w:divBdr>
                      <w:divsChild>
                        <w:div w:id="498882954">
                          <w:marLeft w:val="0"/>
                          <w:marRight w:val="0"/>
                          <w:marTop w:val="0"/>
                          <w:marBottom w:val="0"/>
                          <w:divBdr>
                            <w:top w:val="none" w:sz="0" w:space="0" w:color="auto"/>
                            <w:left w:val="none" w:sz="0" w:space="0" w:color="auto"/>
                            <w:bottom w:val="none" w:sz="0" w:space="0" w:color="auto"/>
                            <w:right w:val="none" w:sz="0" w:space="0" w:color="auto"/>
                          </w:divBdr>
                          <w:divsChild>
                            <w:div w:id="245460081">
                              <w:marLeft w:val="0"/>
                              <w:marRight w:val="0"/>
                              <w:marTop w:val="0"/>
                              <w:marBottom w:val="0"/>
                              <w:divBdr>
                                <w:top w:val="none" w:sz="0" w:space="0" w:color="auto"/>
                                <w:left w:val="none" w:sz="0" w:space="0" w:color="auto"/>
                                <w:bottom w:val="none" w:sz="0" w:space="0" w:color="auto"/>
                                <w:right w:val="none" w:sz="0" w:space="0" w:color="auto"/>
                              </w:divBdr>
                            </w:div>
                            <w:div w:id="863175428">
                              <w:marLeft w:val="0"/>
                              <w:marRight w:val="0"/>
                              <w:marTop w:val="0"/>
                              <w:marBottom w:val="0"/>
                              <w:divBdr>
                                <w:top w:val="none" w:sz="0" w:space="0" w:color="auto"/>
                                <w:left w:val="none" w:sz="0" w:space="0" w:color="auto"/>
                                <w:bottom w:val="none" w:sz="0" w:space="0" w:color="auto"/>
                                <w:right w:val="none" w:sz="0" w:space="0" w:color="auto"/>
                              </w:divBdr>
                            </w:div>
                            <w:div w:id="1019429090">
                              <w:marLeft w:val="0"/>
                              <w:marRight w:val="0"/>
                              <w:marTop w:val="0"/>
                              <w:marBottom w:val="0"/>
                              <w:divBdr>
                                <w:top w:val="none" w:sz="0" w:space="0" w:color="auto"/>
                                <w:left w:val="none" w:sz="0" w:space="0" w:color="auto"/>
                                <w:bottom w:val="none" w:sz="0" w:space="0" w:color="auto"/>
                                <w:right w:val="none" w:sz="0" w:space="0" w:color="auto"/>
                              </w:divBdr>
                            </w:div>
                            <w:div w:id="1052340081">
                              <w:marLeft w:val="0"/>
                              <w:marRight w:val="0"/>
                              <w:marTop w:val="0"/>
                              <w:marBottom w:val="0"/>
                              <w:divBdr>
                                <w:top w:val="none" w:sz="0" w:space="0" w:color="auto"/>
                                <w:left w:val="none" w:sz="0" w:space="0" w:color="auto"/>
                                <w:bottom w:val="none" w:sz="0" w:space="0" w:color="auto"/>
                                <w:right w:val="none" w:sz="0" w:space="0" w:color="auto"/>
                              </w:divBdr>
                            </w:div>
                            <w:div w:id="1499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6636">
      <w:bodyDiv w:val="1"/>
      <w:marLeft w:val="0"/>
      <w:marRight w:val="0"/>
      <w:marTop w:val="0"/>
      <w:marBottom w:val="0"/>
      <w:divBdr>
        <w:top w:val="none" w:sz="0" w:space="0" w:color="auto"/>
        <w:left w:val="none" w:sz="0" w:space="0" w:color="auto"/>
        <w:bottom w:val="none" w:sz="0" w:space="0" w:color="auto"/>
        <w:right w:val="none" w:sz="0" w:space="0" w:color="auto"/>
      </w:divBdr>
      <w:divsChild>
        <w:div w:id="1331712556">
          <w:marLeft w:val="0"/>
          <w:marRight w:val="0"/>
          <w:marTop w:val="300"/>
          <w:marBottom w:val="600"/>
          <w:divBdr>
            <w:top w:val="none" w:sz="0" w:space="0" w:color="auto"/>
            <w:left w:val="none" w:sz="0" w:space="0" w:color="auto"/>
            <w:bottom w:val="none" w:sz="0" w:space="0" w:color="auto"/>
            <w:right w:val="none" w:sz="0" w:space="0" w:color="auto"/>
          </w:divBdr>
          <w:divsChild>
            <w:div w:id="1374889258">
              <w:marLeft w:val="0"/>
              <w:marRight w:val="0"/>
              <w:marTop w:val="150"/>
              <w:marBottom w:val="0"/>
              <w:divBdr>
                <w:top w:val="none" w:sz="0" w:space="0" w:color="auto"/>
                <w:left w:val="none" w:sz="0" w:space="0" w:color="auto"/>
                <w:bottom w:val="none" w:sz="0" w:space="0" w:color="auto"/>
                <w:right w:val="none" w:sz="0" w:space="0" w:color="auto"/>
              </w:divBdr>
              <w:divsChild>
                <w:div w:id="1475561532">
                  <w:marLeft w:val="0"/>
                  <w:marRight w:val="0"/>
                  <w:marTop w:val="0"/>
                  <w:marBottom w:val="0"/>
                  <w:divBdr>
                    <w:top w:val="none" w:sz="0" w:space="0" w:color="auto"/>
                    <w:left w:val="none" w:sz="0" w:space="0" w:color="auto"/>
                    <w:bottom w:val="none" w:sz="0" w:space="0" w:color="auto"/>
                    <w:right w:val="none" w:sz="0" w:space="0" w:color="auto"/>
                  </w:divBdr>
                  <w:divsChild>
                    <w:div w:id="1203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2620">
          <w:marLeft w:val="0"/>
          <w:marRight w:val="0"/>
          <w:marTop w:val="0"/>
          <w:marBottom w:val="0"/>
          <w:divBdr>
            <w:top w:val="none" w:sz="0" w:space="0" w:color="auto"/>
            <w:left w:val="none" w:sz="0" w:space="0" w:color="auto"/>
            <w:bottom w:val="none" w:sz="0" w:space="0" w:color="auto"/>
            <w:right w:val="none" w:sz="0" w:space="0" w:color="auto"/>
          </w:divBdr>
          <w:divsChild>
            <w:div w:id="1607735127">
              <w:marLeft w:val="0"/>
              <w:marRight w:val="0"/>
              <w:marTop w:val="0"/>
              <w:marBottom w:val="0"/>
              <w:divBdr>
                <w:top w:val="none" w:sz="0" w:space="0" w:color="auto"/>
                <w:left w:val="none" w:sz="0" w:space="0" w:color="auto"/>
                <w:bottom w:val="none" w:sz="0" w:space="0" w:color="auto"/>
                <w:right w:val="none" w:sz="0" w:space="0" w:color="auto"/>
              </w:divBdr>
              <w:divsChild>
                <w:div w:id="2133938876">
                  <w:marLeft w:val="0"/>
                  <w:marRight w:val="0"/>
                  <w:marTop w:val="0"/>
                  <w:marBottom w:val="0"/>
                  <w:divBdr>
                    <w:top w:val="none" w:sz="0" w:space="0" w:color="auto"/>
                    <w:left w:val="none" w:sz="0" w:space="0" w:color="auto"/>
                    <w:bottom w:val="none" w:sz="0" w:space="0" w:color="auto"/>
                    <w:right w:val="none" w:sz="0" w:space="0" w:color="auto"/>
                  </w:divBdr>
                  <w:divsChild>
                    <w:div w:id="103774894">
                      <w:marLeft w:val="0"/>
                      <w:marRight w:val="0"/>
                      <w:marTop w:val="0"/>
                      <w:marBottom w:val="600"/>
                      <w:divBdr>
                        <w:top w:val="none" w:sz="0" w:space="0" w:color="auto"/>
                        <w:left w:val="none" w:sz="0" w:space="0" w:color="auto"/>
                        <w:bottom w:val="none" w:sz="0" w:space="0" w:color="auto"/>
                        <w:right w:val="none" w:sz="0" w:space="0" w:color="auto"/>
                      </w:divBdr>
                    </w:div>
                  </w:divsChild>
                </w:div>
                <w:div w:id="255484904">
                  <w:marLeft w:val="0"/>
                  <w:marRight w:val="0"/>
                  <w:marTop w:val="0"/>
                  <w:marBottom w:val="0"/>
                  <w:divBdr>
                    <w:top w:val="none" w:sz="0" w:space="0" w:color="auto"/>
                    <w:left w:val="none" w:sz="0" w:space="0" w:color="auto"/>
                    <w:bottom w:val="none" w:sz="0" w:space="0" w:color="auto"/>
                    <w:right w:val="none" w:sz="0" w:space="0" w:color="auto"/>
                  </w:divBdr>
                  <w:divsChild>
                    <w:div w:id="2408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6757">
      <w:bodyDiv w:val="1"/>
      <w:marLeft w:val="0"/>
      <w:marRight w:val="0"/>
      <w:marTop w:val="0"/>
      <w:marBottom w:val="0"/>
      <w:divBdr>
        <w:top w:val="none" w:sz="0" w:space="0" w:color="auto"/>
        <w:left w:val="none" w:sz="0" w:space="0" w:color="auto"/>
        <w:bottom w:val="none" w:sz="0" w:space="0" w:color="auto"/>
        <w:right w:val="none" w:sz="0" w:space="0" w:color="auto"/>
      </w:divBdr>
      <w:divsChild>
        <w:div w:id="1174758410">
          <w:marLeft w:val="0"/>
          <w:marRight w:val="0"/>
          <w:marTop w:val="0"/>
          <w:marBottom w:val="210"/>
          <w:divBdr>
            <w:top w:val="none" w:sz="0" w:space="0" w:color="auto"/>
            <w:left w:val="none" w:sz="0" w:space="0" w:color="auto"/>
            <w:bottom w:val="none" w:sz="0" w:space="0" w:color="auto"/>
            <w:right w:val="none" w:sz="0" w:space="0" w:color="auto"/>
          </w:divBdr>
        </w:div>
      </w:divsChild>
    </w:div>
    <w:div w:id="1117336665">
      <w:bodyDiv w:val="1"/>
      <w:marLeft w:val="0"/>
      <w:marRight w:val="0"/>
      <w:marTop w:val="0"/>
      <w:marBottom w:val="0"/>
      <w:divBdr>
        <w:top w:val="none" w:sz="0" w:space="0" w:color="auto"/>
        <w:left w:val="none" w:sz="0" w:space="0" w:color="auto"/>
        <w:bottom w:val="none" w:sz="0" w:space="0" w:color="auto"/>
        <w:right w:val="none" w:sz="0" w:space="0" w:color="auto"/>
      </w:divBdr>
      <w:divsChild>
        <w:div w:id="698777164">
          <w:marLeft w:val="-150"/>
          <w:marRight w:val="-150"/>
          <w:marTop w:val="0"/>
          <w:marBottom w:val="0"/>
          <w:divBdr>
            <w:top w:val="none" w:sz="0" w:space="0" w:color="auto"/>
            <w:left w:val="none" w:sz="0" w:space="0" w:color="auto"/>
            <w:bottom w:val="none" w:sz="0" w:space="0" w:color="auto"/>
            <w:right w:val="none" w:sz="0" w:space="0" w:color="auto"/>
          </w:divBdr>
        </w:div>
      </w:divsChild>
    </w:div>
    <w:div w:id="1117598037">
      <w:bodyDiv w:val="1"/>
      <w:marLeft w:val="0"/>
      <w:marRight w:val="0"/>
      <w:marTop w:val="0"/>
      <w:marBottom w:val="0"/>
      <w:divBdr>
        <w:top w:val="none" w:sz="0" w:space="0" w:color="auto"/>
        <w:left w:val="none" w:sz="0" w:space="0" w:color="auto"/>
        <w:bottom w:val="none" w:sz="0" w:space="0" w:color="auto"/>
        <w:right w:val="none" w:sz="0" w:space="0" w:color="auto"/>
      </w:divBdr>
      <w:divsChild>
        <w:div w:id="396828693">
          <w:marLeft w:val="-225"/>
          <w:marRight w:val="-225"/>
          <w:marTop w:val="0"/>
          <w:marBottom w:val="0"/>
          <w:divBdr>
            <w:top w:val="none" w:sz="0" w:space="0" w:color="auto"/>
            <w:left w:val="none" w:sz="0" w:space="0" w:color="auto"/>
            <w:bottom w:val="none" w:sz="0" w:space="0" w:color="auto"/>
            <w:right w:val="none" w:sz="0" w:space="0" w:color="auto"/>
          </w:divBdr>
          <w:divsChild>
            <w:div w:id="186530354">
              <w:marLeft w:val="1337"/>
              <w:marRight w:val="0"/>
              <w:marTop w:val="0"/>
              <w:marBottom w:val="0"/>
              <w:divBdr>
                <w:top w:val="none" w:sz="0" w:space="0" w:color="auto"/>
                <w:left w:val="none" w:sz="0" w:space="0" w:color="auto"/>
                <w:bottom w:val="none" w:sz="0" w:space="0" w:color="auto"/>
                <w:right w:val="none" w:sz="0" w:space="0" w:color="auto"/>
              </w:divBdr>
              <w:divsChild>
                <w:div w:id="476454421">
                  <w:marLeft w:val="-225"/>
                  <w:marRight w:val="-225"/>
                  <w:marTop w:val="0"/>
                  <w:marBottom w:val="225"/>
                  <w:divBdr>
                    <w:top w:val="none" w:sz="0" w:space="0" w:color="auto"/>
                    <w:left w:val="none" w:sz="0" w:space="0" w:color="auto"/>
                    <w:bottom w:val="none" w:sz="0" w:space="0" w:color="auto"/>
                    <w:right w:val="none" w:sz="0" w:space="0" w:color="auto"/>
                  </w:divBdr>
                  <w:divsChild>
                    <w:div w:id="633488356">
                      <w:marLeft w:val="0"/>
                      <w:marRight w:val="0"/>
                      <w:marTop w:val="0"/>
                      <w:marBottom w:val="225"/>
                      <w:divBdr>
                        <w:top w:val="none" w:sz="0" w:space="0" w:color="auto"/>
                        <w:left w:val="none" w:sz="0" w:space="0" w:color="auto"/>
                        <w:bottom w:val="none" w:sz="0" w:space="0" w:color="auto"/>
                        <w:right w:val="none" w:sz="0" w:space="0" w:color="auto"/>
                      </w:divBdr>
                      <w:divsChild>
                        <w:div w:id="1500652667">
                          <w:marLeft w:val="0"/>
                          <w:marRight w:val="0"/>
                          <w:marTop w:val="0"/>
                          <w:marBottom w:val="0"/>
                          <w:divBdr>
                            <w:top w:val="none" w:sz="0" w:space="0" w:color="auto"/>
                            <w:left w:val="none" w:sz="0" w:space="0" w:color="auto"/>
                            <w:bottom w:val="none" w:sz="0" w:space="0" w:color="auto"/>
                            <w:right w:val="none" w:sz="0" w:space="0" w:color="auto"/>
                          </w:divBdr>
                          <w:divsChild>
                            <w:div w:id="1091196780">
                              <w:marLeft w:val="0"/>
                              <w:marRight w:val="0"/>
                              <w:marTop w:val="0"/>
                              <w:marBottom w:val="0"/>
                              <w:divBdr>
                                <w:top w:val="none" w:sz="0" w:space="0" w:color="auto"/>
                                <w:left w:val="none" w:sz="0" w:space="0" w:color="auto"/>
                                <w:bottom w:val="none" w:sz="0" w:space="0" w:color="auto"/>
                                <w:right w:val="none" w:sz="0" w:space="0" w:color="auto"/>
                              </w:divBdr>
                            </w:div>
                            <w:div w:id="1281719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58753410">
                  <w:marLeft w:val="0"/>
                  <w:marRight w:val="0"/>
                  <w:marTop w:val="0"/>
                  <w:marBottom w:val="225"/>
                  <w:divBdr>
                    <w:top w:val="none" w:sz="0" w:space="0" w:color="auto"/>
                    <w:left w:val="none" w:sz="0" w:space="0" w:color="auto"/>
                    <w:bottom w:val="none" w:sz="0" w:space="0" w:color="auto"/>
                    <w:right w:val="none" w:sz="0" w:space="0" w:color="auto"/>
                  </w:divBdr>
                  <w:divsChild>
                    <w:div w:id="195697431">
                      <w:marLeft w:val="0"/>
                      <w:marRight w:val="0"/>
                      <w:marTop w:val="0"/>
                      <w:marBottom w:val="0"/>
                      <w:divBdr>
                        <w:top w:val="none" w:sz="0" w:space="0" w:color="auto"/>
                        <w:left w:val="none" w:sz="0" w:space="0" w:color="auto"/>
                        <w:bottom w:val="none" w:sz="0" w:space="0" w:color="auto"/>
                        <w:right w:val="none" w:sz="0" w:space="0" w:color="auto"/>
                      </w:divBdr>
                      <w:divsChild>
                        <w:div w:id="9329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3735">
          <w:marLeft w:val="-225"/>
          <w:marRight w:val="-225"/>
          <w:marTop w:val="0"/>
          <w:marBottom w:val="0"/>
          <w:divBdr>
            <w:top w:val="none" w:sz="0" w:space="0" w:color="auto"/>
            <w:left w:val="none" w:sz="0" w:space="0" w:color="auto"/>
            <w:bottom w:val="none" w:sz="0" w:space="0" w:color="auto"/>
            <w:right w:val="none" w:sz="0" w:space="0" w:color="auto"/>
          </w:divBdr>
          <w:divsChild>
            <w:div w:id="2083991550">
              <w:marLeft w:val="1337"/>
              <w:marRight w:val="0"/>
              <w:marTop w:val="0"/>
              <w:marBottom w:val="0"/>
              <w:divBdr>
                <w:top w:val="none" w:sz="0" w:space="0" w:color="auto"/>
                <w:left w:val="none" w:sz="0" w:space="0" w:color="auto"/>
                <w:bottom w:val="none" w:sz="0" w:space="0" w:color="auto"/>
                <w:right w:val="none" w:sz="0" w:space="0" w:color="auto"/>
              </w:divBdr>
              <w:divsChild>
                <w:div w:id="1095394691">
                  <w:marLeft w:val="0"/>
                  <w:marRight w:val="0"/>
                  <w:marTop w:val="0"/>
                  <w:marBottom w:val="0"/>
                  <w:divBdr>
                    <w:top w:val="none" w:sz="0" w:space="0" w:color="auto"/>
                    <w:left w:val="none" w:sz="0" w:space="0" w:color="auto"/>
                    <w:bottom w:val="none" w:sz="0" w:space="0" w:color="auto"/>
                    <w:right w:val="none" w:sz="0" w:space="0" w:color="auto"/>
                  </w:divBdr>
                  <w:divsChild>
                    <w:div w:id="511258786">
                      <w:marLeft w:val="0"/>
                      <w:marRight w:val="0"/>
                      <w:marTop w:val="0"/>
                      <w:marBottom w:val="0"/>
                      <w:divBdr>
                        <w:top w:val="none" w:sz="0" w:space="0" w:color="auto"/>
                        <w:left w:val="none" w:sz="0" w:space="0" w:color="auto"/>
                        <w:bottom w:val="none" w:sz="0" w:space="0" w:color="auto"/>
                        <w:right w:val="none" w:sz="0" w:space="0" w:color="auto"/>
                      </w:divBdr>
                    </w:div>
                    <w:div w:id="11756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72540">
          <w:marLeft w:val="-225"/>
          <w:marRight w:val="-225"/>
          <w:marTop w:val="0"/>
          <w:marBottom w:val="0"/>
          <w:divBdr>
            <w:top w:val="none" w:sz="0" w:space="0" w:color="auto"/>
            <w:left w:val="none" w:sz="0" w:space="0" w:color="auto"/>
            <w:bottom w:val="none" w:sz="0" w:space="0" w:color="auto"/>
            <w:right w:val="none" w:sz="0" w:space="0" w:color="auto"/>
          </w:divBdr>
          <w:divsChild>
            <w:div w:id="1072389058">
              <w:marLeft w:val="1337"/>
              <w:marRight w:val="0"/>
              <w:marTop w:val="0"/>
              <w:marBottom w:val="0"/>
              <w:divBdr>
                <w:top w:val="none" w:sz="0" w:space="0" w:color="auto"/>
                <w:left w:val="none" w:sz="0" w:space="0" w:color="auto"/>
                <w:bottom w:val="none" w:sz="0" w:space="0" w:color="auto"/>
                <w:right w:val="none" w:sz="0" w:space="0" w:color="auto"/>
              </w:divBdr>
              <w:divsChild>
                <w:div w:id="3492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5133">
      <w:bodyDiv w:val="1"/>
      <w:marLeft w:val="0"/>
      <w:marRight w:val="0"/>
      <w:marTop w:val="0"/>
      <w:marBottom w:val="0"/>
      <w:divBdr>
        <w:top w:val="none" w:sz="0" w:space="0" w:color="auto"/>
        <w:left w:val="none" w:sz="0" w:space="0" w:color="auto"/>
        <w:bottom w:val="none" w:sz="0" w:space="0" w:color="auto"/>
        <w:right w:val="none" w:sz="0" w:space="0" w:color="auto"/>
      </w:divBdr>
    </w:div>
    <w:div w:id="1117989780">
      <w:bodyDiv w:val="1"/>
      <w:marLeft w:val="0"/>
      <w:marRight w:val="0"/>
      <w:marTop w:val="0"/>
      <w:marBottom w:val="0"/>
      <w:divBdr>
        <w:top w:val="none" w:sz="0" w:space="0" w:color="auto"/>
        <w:left w:val="none" w:sz="0" w:space="0" w:color="auto"/>
        <w:bottom w:val="none" w:sz="0" w:space="0" w:color="auto"/>
        <w:right w:val="none" w:sz="0" w:space="0" w:color="auto"/>
      </w:divBdr>
      <w:divsChild>
        <w:div w:id="1003707500">
          <w:marLeft w:val="0"/>
          <w:marRight w:val="0"/>
          <w:marTop w:val="0"/>
          <w:marBottom w:val="0"/>
          <w:divBdr>
            <w:top w:val="none" w:sz="0" w:space="0" w:color="auto"/>
            <w:left w:val="none" w:sz="0" w:space="0" w:color="auto"/>
            <w:bottom w:val="none" w:sz="0" w:space="0" w:color="auto"/>
            <w:right w:val="none" w:sz="0" w:space="0" w:color="auto"/>
          </w:divBdr>
        </w:div>
        <w:div w:id="710301443">
          <w:marLeft w:val="0"/>
          <w:marRight w:val="0"/>
          <w:marTop w:val="0"/>
          <w:marBottom w:val="0"/>
          <w:divBdr>
            <w:top w:val="none" w:sz="0" w:space="0" w:color="auto"/>
            <w:left w:val="none" w:sz="0" w:space="0" w:color="auto"/>
            <w:bottom w:val="none" w:sz="0" w:space="0" w:color="auto"/>
            <w:right w:val="none" w:sz="0" w:space="0" w:color="auto"/>
          </w:divBdr>
          <w:divsChild>
            <w:div w:id="1447194993">
              <w:marLeft w:val="0"/>
              <w:marRight w:val="0"/>
              <w:marTop w:val="0"/>
              <w:marBottom w:val="0"/>
              <w:divBdr>
                <w:top w:val="none" w:sz="0" w:space="0" w:color="auto"/>
                <w:left w:val="none" w:sz="0" w:space="0" w:color="auto"/>
                <w:bottom w:val="none" w:sz="0" w:space="0" w:color="auto"/>
                <w:right w:val="none" w:sz="0" w:space="0" w:color="auto"/>
              </w:divBdr>
              <w:divsChild>
                <w:div w:id="8728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6824">
      <w:bodyDiv w:val="1"/>
      <w:marLeft w:val="0"/>
      <w:marRight w:val="0"/>
      <w:marTop w:val="0"/>
      <w:marBottom w:val="0"/>
      <w:divBdr>
        <w:top w:val="none" w:sz="0" w:space="0" w:color="auto"/>
        <w:left w:val="none" w:sz="0" w:space="0" w:color="auto"/>
        <w:bottom w:val="none" w:sz="0" w:space="0" w:color="auto"/>
        <w:right w:val="none" w:sz="0" w:space="0" w:color="auto"/>
      </w:divBdr>
      <w:divsChild>
        <w:div w:id="2144274233">
          <w:marLeft w:val="0"/>
          <w:marRight w:val="0"/>
          <w:marTop w:val="0"/>
          <w:marBottom w:val="0"/>
          <w:divBdr>
            <w:top w:val="none" w:sz="0" w:space="0" w:color="auto"/>
            <w:left w:val="none" w:sz="0" w:space="0" w:color="auto"/>
            <w:bottom w:val="none" w:sz="0" w:space="0" w:color="auto"/>
            <w:right w:val="none" w:sz="0" w:space="0" w:color="auto"/>
          </w:divBdr>
        </w:div>
        <w:div w:id="1229271512">
          <w:marLeft w:val="0"/>
          <w:marRight w:val="0"/>
          <w:marTop w:val="0"/>
          <w:marBottom w:val="0"/>
          <w:divBdr>
            <w:top w:val="none" w:sz="0" w:space="0" w:color="auto"/>
            <w:left w:val="none" w:sz="0" w:space="0" w:color="auto"/>
            <w:bottom w:val="none" w:sz="0" w:space="0" w:color="auto"/>
            <w:right w:val="none" w:sz="0" w:space="0" w:color="auto"/>
          </w:divBdr>
          <w:divsChild>
            <w:div w:id="487794082">
              <w:marLeft w:val="0"/>
              <w:marRight w:val="0"/>
              <w:marTop w:val="0"/>
              <w:marBottom w:val="0"/>
              <w:divBdr>
                <w:top w:val="none" w:sz="0" w:space="0" w:color="auto"/>
                <w:left w:val="none" w:sz="0" w:space="0" w:color="auto"/>
                <w:bottom w:val="none" w:sz="0" w:space="0" w:color="auto"/>
                <w:right w:val="none" w:sz="0" w:space="0" w:color="auto"/>
              </w:divBdr>
              <w:divsChild>
                <w:div w:id="1514420744">
                  <w:marLeft w:val="0"/>
                  <w:marRight w:val="0"/>
                  <w:marTop w:val="0"/>
                  <w:marBottom w:val="0"/>
                  <w:divBdr>
                    <w:top w:val="none" w:sz="0" w:space="0" w:color="auto"/>
                    <w:left w:val="none" w:sz="0" w:space="0" w:color="auto"/>
                    <w:bottom w:val="none" w:sz="0" w:space="0" w:color="auto"/>
                    <w:right w:val="none" w:sz="0" w:space="0" w:color="auto"/>
                  </w:divBdr>
                </w:div>
                <w:div w:id="1765953185">
                  <w:marLeft w:val="0"/>
                  <w:marRight w:val="0"/>
                  <w:marTop w:val="0"/>
                  <w:marBottom w:val="0"/>
                  <w:divBdr>
                    <w:top w:val="none" w:sz="0" w:space="0" w:color="auto"/>
                    <w:left w:val="none" w:sz="0" w:space="0" w:color="auto"/>
                    <w:bottom w:val="none" w:sz="0" w:space="0" w:color="auto"/>
                    <w:right w:val="none" w:sz="0" w:space="0" w:color="auto"/>
                  </w:divBdr>
                </w:div>
                <w:div w:id="6007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110">
      <w:bodyDiv w:val="1"/>
      <w:marLeft w:val="0"/>
      <w:marRight w:val="0"/>
      <w:marTop w:val="0"/>
      <w:marBottom w:val="0"/>
      <w:divBdr>
        <w:top w:val="none" w:sz="0" w:space="0" w:color="auto"/>
        <w:left w:val="none" w:sz="0" w:space="0" w:color="auto"/>
        <w:bottom w:val="none" w:sz="0" w:space="0" w:color="auto"/>
        <w:right w:val="none" w:sz="0" w:space="0" w:color="auto"/>
      </w:divBdr>
      <w:divsChild>
        <w:div w:id="996156500">
          <w:marLeft w:val="0"/>
          <w:marRight w:val="0"/>
          <w:marTop w:val="0"/>
          <w:marBottom w:val="0"/>
          <w:divBdr>
            <w:top w:val="none" w:sz="0" w:space="0" w:color="auto"/>
            <w:left w:val="none" w:sz="0" w:space="0" w:color="auto"/>
            <w:bottom w:val="none" w:sz="0" w:space="0" w:color="auto"/>
            <w:right w:val="none" w:sz="0" w:space="0" w:color="auto"/>
          </w:divBdr>
        </w:div>
      </w:divsChild>
    </w:div>
    <w:div w:id="1119108733">
      <w:bodyDiv w:val="1"/>
      <w:marLeft w:val="0"/>
      <w:marRight w:val="0"/>
      <w:marTop w:val="0"/>
      <w:marBottom w:val="0"/>
      <w:divBdr>
        <w:top w:val="none" w:sz="0" w:space="0" w:color="auto"/>
        <w:left w:val="none" w:sz="0" w:space="0" w:color="auto"/>
        <w:bottom w:val="none" w:sz="0" w:space="0" w:color="auto"/>
        <w:right w:val="none" w:sz="0" w:space="0" w:color="auto"/>
      </w:divBdr>
      <w:divsChild>
        <w:div w:id="1810394268">
          <w:marLeft w:val="0"/>
          <w:marRight w:val="0"/>
          <w:marTop w:val="0"/>
          <w:marBottom w:val="0"/>
          <w:divBdr>
            <w:top w:val="none" w:sz="0" w:space="0" w:color="auto"/>
            <w:left w:val="none" w:sz="0" w:space="0" w:color="auto"/>
            <w:bottom w:val="none" w:sz="0" w:space="0" w:color="auto"/>
            <w:right w:val="none" w:sz="0" w:space="0" w:color="auto"/>
          </w:divBdr>
        </w:div>
      </w:divsChild>
    </w:div>
    <w:div w:id="1119182783">
      <w:bodyDiv w:val="1"/>
      <w:marLeft w:val="0"/>
      <w:marRight w:val="0"/>
      <w:marTop w:val="0"/>
      <w:marBottom w:val="0"/>
      <w:divBdr>
        <w:top w:val="none" w:sz="0" w:space="0" w:color="auto"/>
        <w:left w:val="none" w:sz="0" w:space="0" w:color="auto"/>
        <w:bottom w:val="none" w:sz="0" w:space="0" w:color="auto"/>
        <w:right w:val="none" w:sz="0" w:space="0" w:color="auto"/>
      </w:divBdr>
      <w:divsChild>
        <w:div w:id="1401635626">
          <w:marLeft w:val="-225"/>
          <w:marRight w:val="-225"/>
          <w:marTop w:val="0"/>
          <w:marBottom w:val="0"/>
          <w:divBdr>
            <w:top w:val="none" w:sz="0" w:space="0" w:color="auto"/>
            <w:left w:val="none" w:sz="0" w:space="0" w:color="auto"/>
            <w:bottom w:val="none" w:sz="0" w:space="0" w:color="auto"/>
            <w:right w:val="none" w:sz="0" w:space="0" w:color="auto"/>
          </w:divBdr>
        </w:div>
        <w:div w:id="1470325492">
          <w:marLeft w:val="-225"/>
          <w:marRight w:val="-225"/>
          <w:marTop w:val="0"/>
          <w:marBottom w:val="0"/>
          <w:divBdr>
            <w:top w:val="none" w:sz="0" w:space="0" w:color="auto"/>
            <w:left w:val="none" w:sz="0" w:space="0" w:color="auto"/>
            <w:bottom w:val="none" w:sz="0" w:space="0" w:color="auto"/>
            <w:right w:val="none" w:sz="0" w:space="0" w:color="auto"/>
          </w:divBdr>
          <w:divsChild>
            <w:div w:id="1454864081">
              <w:marLeft w:val="0"/>
              <w:marRight w:val="0"/>
              <w:marTop w:val="0"/>
              <w:marBottom w:val="0"/>
              <w:divBdr>
                <w:top w:val="none" w:sz="0" w:space="0" w:color="auto"/>
                <w:left w:val="none" w:sz="0" w:space="0" w:color="auto"/>
                <w:bottom w:val="none" w:sz="0" w:space="0" w:color="auto"/>
                <w:right w:val="none" w:sz="0" w:space="0" w:color="auto"/>
              </w:divBdr>
              <w:divsChild>
                <w:div w:id="76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10834">
      <w:bodyDiv w:val="1"/>
      <w:marLeft w:val="0"/>
      <w:marRight w:val="0"/>
      <w:marTop w:val="0"/>
      <w:marBottom w:val="0"/>
      <w:divBdr>
        <w:top w:val="none" w:sz="0" w:space="0" w:color="auto"/>
        <w:left w:val="none" w:sz="0" w:space="0" w:color="auto"/>
        <w:bottom w:val="none" w:sz="0" w:space="0" w:color="auto"/>
        <w:right w:val="none" w:sz="0" w:space="0" w:color="auto"/>
      </w:divBdr>
      <w:divsChild>
        <w:div w:id="465051761">
          <w:marLeft w:val="-150"/>
          <w:marRight w:val="-150"/>
          <w:marTop w:val="0"/>
          <w:marBottom w:val="0"/>
          <w:divBdr>
            <w:top w:val="none" w:sz="0" w:space="0" w:color="auto"/>
            <w:left w:val="none" w:sz="0" w:space="0" w:color="auto"/>
            <w:bottom w:val="none" w:sz="0" w:space="0" w:color="auto"/>
            <w:right w:val="none" w:sz="0" w:space="0" w:color="auto"/>
          </w:divBdr>
          <w:divsChild>
            <w:div w:id="51538382">
              <w:marLeft w:val="0"/>
              <w:marRight w:val="0"/>
              <w:marTop w:val="0"/>
              <w:marBottom w:val="0"/>
              <w:divBdr>
                <w:top w:val="none" w:sz="0" w:space="0" w:color="auto"/>
                <w:left w:val="none" w:sz="0" w:space="0" w:color="auto"/>
                <w:bottom w:val="none" w:sz="0" w:space="0" w:color="auto"/>
                <w:right w:val="none" w:sz="0" w:space="0" w:color="auto"/>
              </w:divBdr>
              <w:divsChild>
                <w:div w:id="423501622">
                  <w:marLeft w:val="0"/>
                  <w:marRight w:val="0"/>
                  <w:marTop w:val="0"/>
                  <w:marBottom w:val="0"/>
                  <w:divBdr>
                    <w:top w:val="none" w:sz="0" w:space="0" w:color="auto"/>
                    <w:left w:val="none" w:sz="0" w:space="0" w:color="auto"/>
                    <w:bottom w:val="none" w:sz="0" w:space="0" w:color="auto"/>
                    <w:right w:val="none" w:sz="0" w:space="0" w:color="auto"/>
                  </w:divBdr>
                  <w:divsChild>
                    <w:div w:id="42873640">
                      <w:marLeft w:val="0"/>
                      <w:marRight w:val="0"/>
                      <w:marTop w:val="0"/>
                      <w:marBottom w:val="0"/>
                      <w:divBdr>
                        <w:top w:val="none" w:sz="0" w:space="0" w:color="auto"/>
                        <w:left w:val="none" w:sz="0" w:space="0" w:color="auto"/>
                        <w:bottom w:val="none" w:sz="0" w:space="0" w:color="auto"/>
                        <w:right w:val="none" w:sz="0" w:space="0" w:color="auto"/>
                      </w:divBdr>
                    </w:div>
                  </w:divsChild>
                </w:div>
                <w:div w:id="1864129536">
                  <w:marLeft w:val="0"/>
                  <w:marRight w:val="0"/>
                  <w:marTop w:val="0"/>
                  <w:marBottom w:val="0"/>
                  <w:divBdr>
                    <w:top w:val="none" w:sz="0" w:space="0" w:color="auto"/>
                    <w:left w:val="none" w:sz="0" w:space="0" w:color="auto"/>
                    <w:bottom w:val="none" w:sz="0" w:space="0" w:color="auto"/>
                    <w:right w:val="none" w:sz="0" w:space="0" w:color="auto"/>
                  </w:divBdr>
                  <w:divsChild>
                    <w:div w:id="17807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8899">
          <w:marLeft w:val="-150"/>
          <w:marRight w:val="-150"/>
          <w:marTop w:val="0"/>
          <w:marBottom w:val="0"/>
          <w:divBdr>
            <w:top w:val="none" w:sz="0" w:space="0" w:color="auto"/>
            <w:left w:val="none" w:sz="0" w:space="0" w:color="auto"/>
            <w:bottom w:val="none" w:sz="0" w:space="0" w:color="auto"/>
            <w:right w:val="none" w:sz="0" w:space="0" w:color="auto"/>
          </w:divBdr>
          <w:divsChild>
            <w:div w:id="1790707427">
              <w:marLeft w:val="0"/>
              <w:marRight w:val="0"/>
              <w:marTop w:val="0"/>
              <w:marBottom w:val="0"/>
              <w:divBdr>
                <w:top w:val="none" w:sz="0" w:space="0" w:color="auto"/>
                <w:left w:val="none" w:sz="0" w:space="0" w:color="auto"/>
                <w:bottom w:val="none" w:sz="0" w:space="0" w:color="auto"/>
                <w:right w:val="none" w:sz="0" w:space="0" w:color="auto"/>
              </w:divBdr>
              <w:divsChild>
                <w:div w:id="1726220154">
                  <w:marLeft w:val="0"/>
                  <w:marRight w:val="0"/>
                  <w:marTop w:val="0"/>
                  <w:marBottom w:val="0"/>
                  <w:divBdr>
                    <w:top w:val="none" w:sz="0" w:space="0" w:color="auto"/>
                    <w:left w:val="none" w:sz="0" w:space="0" w:color="auto"/>
                    <w:bottom w:val="none" w:sz="0" w:space="0" w:color="auto"/>
                    <w:right w:val="none" w:sz="0" w:space="0" w:color="auto"/>
                  </w:divBdr>
                  <w:divsChild>
                    <w:div w:id="310988295">
                      <w:marLeft w:val="0"/>
                      <w:marRight w:val="0"/>
                      <w:marTop w:val="0"/>
                      <w:marBottom w:val="0"/>
                      <w:divBdr>
                        <w:top w:val="none" w:sz="0" w:space="0" w:color="auto"/>
                        <w:left w:val="none" w:sz="0" w:space="0" w:color="auto"/>
                        <w:bottom w:val="none" w:sz="0" w:space="0" w:color="auto"/>
                        <w:right w:val="none" w:sz="0" w:space="0" w:color="auto"/>
                      </w:divBdr>
                    </w:div>
                    <w:div w:id="725447160">
                      <w:marLeft w:val="0"/>
                      <w:marRight w:val="0"/>
                      <w:marTop w:val="0"/>
                      <w:marBottom w:val="0"/>
                      <w:divBdr>
                        <w:top w:val="none" w:sz="0" w:space="0" w:color="auto"/>
                        <w:left w:val="none" w:sz="0" w:space="0" w:color="auto"/>
                        <w:bottom w:val="none" w:sz="0" w:space="0" w:color="auto"/>
                        <w:right w:val="none" w:sz="0" w:space="0" w:color="auto"/>
                      </w:divBdr>
                      <w:divsChild>
                        <w:div w:id="1059673939">
                          <w:marLeft w:val="0"/>
                          <w:marRight w:val="0"/>
                          <w:marTop w:val="0"/>
                          <w:marBottom w:val="0"/>
                          <w:divBdr>
                            <w:top w:val="none" w:sz="0" w:space="0" w:color="auto"/>
                            <w:left w:val="none" w:sz="0" w:space="0" w:color="auto"/>
                            <w:bottom w:val="none" w:sz="0" w:space="0" w:color="auto"/>
                            <w:right w:val="none" w:sz="0" w:space="0" w:color="auto"/>
                          </w:divBdr>
                          <w:divsChild>
                            <w:div w:id="223219858">
                              <w:marLeft w:val="0"/>
                              <w:marRight w:val="0"/>
                              <w:marTop w:val="0"/>
                              <w:marBottom w:val="0"/>
                              <w:divBdr>
                                <w:top w:val="none" w:sz="0" w:space="0" w:color="auto"/>
                                <w:left w:val="none" w:sz="0" w:space="0" w:color="auto"/>
                                <w:bottom w:val="none" w:sz="0" w:space="0" w:color="auto"/>
                                <w:right w:val="none" w:sz="0" w:space="0" w:color="auto"/>
                              </w:divBdr>
                            </w:div>
                            <w:div w:id="1480539625">
                              <w:marLeft w:val="0"/>
                              <w:marRight w:val="0"/>
                              <w:marTop w:val="0"/>
                              <w:marBottom w:val="0"/>
                              <w:divBdr>
                                <w:top w:val="none" w:sz="0" w:space="0" w:color="auto"/>
                                <w:left w:val="none" w:sz="0" w:space="0" w:color="auto"/>
                                <w:bottom w:val="none" w:sz="0" w:space="0" w:color="auto"/>
                                <w:right w:val="none" w:sz="0" w:space="0" w:color="auto"/>
                              </w:divBdr>
                            </w:div>
                            <w:div w:id="1783182171">
                              <w:marLeft w:val="0"/>
                              <w:marRight w:val="0"/>
                              <w:marTop w:val="0"/>
                              <w:marBottom w:val="0"/>
                              <w:divBdr>
                                <w:top w:val="none" w:sz="0" w:space="0" w:color="auto"/>
                                <w:left w:val="none" w:sz="0" w:space="0" w:color="auto"/>
                                <w:bottom w:val="none" w:sz="0" w:space="0" w:color="auto"/>
                                <w:right w:val="none" w:sz="0" w:space="0" w:color="auto"/>
                              </w:divBdr>
                            </w:div>
                            <w:div w:id="672416137">
                              <w:marLeft w:val="0"/>
                              <w:marRight w:val="0"/>
                              <w:marTop w:val="0"/>
                              <w:marBottom w:val="0"/>
                              <w:divBdr>
                                <w:top w:val="none" w:sz="0" w:space="0" w:color="auto"/>
                                <w:left w:val="none" w:sz="0" w:space="0" w:color="auto"/>
                                <w:bottom w:val="none" w:sz="0" w:space="0" w:color="auto"/>
                                <w:right w:val="none" w:sz="0" w:space="0" w:color="auto"/>
                              </w:divBdr>
                            </w:div>
                            <w:div w:id="1436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05709">
              <w:marLeft w:val="0"/>
              <w:marRight w:val="0"/>
              <w:marTop w:val="0"/>
              <w:marBottom w:val="0"/>
              <w:divBdr>
                <w:top w:val="none" w:sz="0" w:space="0" w:color="auto"/>
                <w:left w:val="none" w:sz="0" w:space="0" w:color="auto"/>
                <w:bottom w:val="none" w:sz="0" w:space="0" w:color="auto"/>
                <w:right w:val="none" w:sz="0" w:space="0" w:color="auto"/>
              </w:divBdr>
              <w:divsChild>
                <w:div w:id="147484394">
                  <w:marLeft w:val="0"/>
                  <w:marRight w:val="0"/>
                  <w:marTop w:val="0"/>
                  <w:marBottom w:val="0"/>
                  <w:divBdr>
                    <w:top w:val="none" w:sz="0" w:space="0" w:color="auto"/>
                    <w:left w:val="none" w:sz="0" w:space="0" w:color="auto"/>
                    <w:bottom w:val="none" w:sz="0" w:space="0" w:color="auto"/>
                    <w:right w:val="none" w:sz="0" w:space="0" w:color="auto"/>
                  </w:divBdr>
                  <w:divsChild>
                    <w:div w:id="1744906412">
                      <w:marLeft w:val="0"/>
                      <w:marRight w:val="0"/>
                      <w:marTop w:val="0"/>
                      <w:marBottom w:val="0"/>
                      <w:divBdr>
                        <w:top w:val="none" w:sz="0" w:space="0" w:color="auto"/>
                        <w:left w:val="none" w:sz="0" w:space="0" w:color="auto"/>
                        <w:bottom w:val="none" w:sz="0" w:space="0" w:color="auto"/>
                        <w:right w:val="none" w:sz="0" w:space="0" w:color="auto"/>
                      </w:divBdr>
                      <w:divsChild>
                        <w:div w:id="264263836">
                          <w:marLeft w:val="0"/>
                          <w:marRight w:val="0"/>
                          <w:marTop w:val="0"/>
                          <w:marBottom w:val="0"/>
                          <w:divBdr>
                            <w:top w:val="none" w:sz="0" w:space="0" w:color="auto"/>
                            <w:left w:val="none" w:sz="0" w:space="0" w:color="auto"/>
                            <w:bottom w:val="none" w:sz="0" w:space="0" w:color="auto"/>
                            <w:right w:val="none" w:sz="0" w:space="0" w:color="auto"/>
                          </w:divBdr>
                        </w:div>
                      </w:divsChild>
                    </w:div>
                    <w:div w:id="14675036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20032241">
      <w:bodyDiv w:val="1"/>
      <w:marLeft w:val="0"/>
      <w:marRight w:val="0"/>
      <w:marTop w:val="0"/>
      <w:marBottom w:val="0"/>
      <w:divBdr>
        <w:top w:val="none" w:sz="0" w:space="0" w:color="auto"/>
        <w:left w:val="none" w:sz="0" w:space="0" w:color="auto"/>
        <w:bottom w:val="none" w:sz="0" w:space="0" w:color="auto"/>
        <w:right w:val="none" w:sz="0" w:space="0" w:color="auto"/>
      </w:divBdr>
      <w:divsChild>
        <w:div w:id="431705650">
          <w:marLeft w:val="-150"/>
          <w:marRight w:val="-150"/>
          <w:marTop w:val="0"/>
          <w:marBottom w:val="0"/>
          <w:divBdr>
            <w:top w:val="none" w:sz="0" w:space="0" w:color="auto"/>
            <w:left w:val="none" w:sz="0" w:space="0" w:color="auto"/>
            <w:bottom w:val="none" w:sz="0" w:space="0" w:color="auto"/>
            <w:right w:val="none" w:sz="0" w:space="0" w:color="auto"/>
          </w:divBdr>
          <w:divsChild>
            <w:div w:id="1264650121">
              <w:marLeft w:val="0"/>
              <w:marRight w:val="0"/>
              <w:marTop w:val="0"/>
              <w:marBottom w:val="0"/>
              <w:divBdr>
                <w:top w:val="none" w:sz="0" w:space="0" w:color="auto"/>
                <w:left w:val="none" w:sz="0" w:space="0" w:color="auto"/>
                <w:bottom w:val="none" w:sz="0" w:space="0" w:color="auto"/>
                <w:right w:val="none" w:sz="0" w:space="0" w:color="auto"/>
              </w:divBdr>
              <w:divsChild>
                <w:div w:id="1363163642">
                  <w:marLeft w:val="0"/>
                  <w:marRight w:val="0"/>
                  <w:marTop w:val="0"/>
                  <w:marBottom w:val="0"/>
                  <w:divBdr>
                    <w:top w:val="none" w:sz="0" w:space="0" w:color="auto"/>
                    <w:left w:val="none" w:sz="0" w:space="0" w:color="auto"/>
                    <w:bottom w:val="none" w:sz="0" w:space="0" w:color="auto"/>
                    <w:right w:val="none" w:sz="0" w:space="0" w:color="auto"/>
                  </w:divBdr>
                  <w:divsChild>
                    <w:div w:id="243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856">
          <w:marLeft w:val="-150"/>
          <w:marRight w:val="-150"/>
          <w:marTop w:val="0"/>
          <w:marBottom w:val="0"/>
          <w:divBdr>
            <w:top w:val="none" w:sz="0" w:space="0" w:color="auto"/>
            <w:left w:val="none" w:sz="0" w:space="0" w:color="auto"/>
            <w:bottom w:val="none" w:sz="0" w:space="0" w:color="auto"/>
            <w:right w:val="none" w:sz="0" w:space="0" w:color="auto"/>
          </w:divBdr>
          <w:divsChild>
            <w:div w:id="1088650595">
              <w:marLeft w:val="0"/>
              <w:marRight w:val="0"/>
              <w:marTop w:val="0"/>
              <w:marBottom w:val="0"/>
              <w:divBdr>
                <w:top w:val="none" w:sz="0" w:space="0" w:color="auto"/>
                <w:left w:val="none" w:sz="0" w:space="0" w:color="auto"/>
                <w:bottom w:val="none" w:sz="0" w:space="0" w:color="auto"/>
                <w:right w:val="none" w:sz="0" w:space="0" w:color="auto"/>
              </w:divBdr>
              <w:divsChild>
                <w:div w:id="413481576">
                  <w:marLeft w:val="0"/>
                  <w:marRight w:val="0"/>
                  <w:marTop w:val="0"/>
                  <w:marBottom w:val="0"/>
                  <w:divBdr>
                    <w:top w:val="none" w:sz="0" w:space="0" w:color="auto"/>
                    <w:left w:val="none" w:sz="0" w:space="0" w:color="auto"/>
                    <w:bottom w:val="none" w:sz="0" w:space="0" w:color="auto"/>
                    <w:right w:val="none" w:sz="0" w:space="0" w:color="auto"/>
                  </w:divBdr>
                  <w:divsChild>
                    <w:div w:id="1401563193">
                      <w:marLeft w:val="0"/>
                      <w:marRight w:val="0"/>
                      <w:marTop w:val="0"/>
                      <w:marBottom w:val="0"/>
                      <w:divBdr>
                        <w:top w:val="none" w:sz="0" w:space="0" w:color="auto"/>
                        <w:left w:val="none" w:sz="0" w:space="0" w:color="auto"/>
                        <w:bottom w:val="none" w:sz="0" w:space="0" w:color="auto"/>
                        <w:right w:val="none" w:sz="0" w:space="0" w:color="auto"/>
                      </w:divBdr>
                      <w:divsChild>
                        <w:div w:id="102193707">
                          <w:marLeft w:val="0"/>
                          <w:marRight w:val="0"/>
                          <w:marTop w:val="0"/>
                          <w:marBottom w:val="0"/>
                          <w:divBdr>
                            <w:top w:val="none" w:sz="0" w:space="0" w:color="auto"/>
                            <w:left w:val="none" w:sz="0" w:space="0" w:color="auto"/>
                            <w:bottom w:val="none" w:sz="0" w:space="0" w:color="auto"/>
                            <w:right w:val="none" w:sz="0" w:space="0" w:color="auto"/>
                          </w:divBdr>
                          <w:divsChild>
                            <w:div w:id="783580035">
                              <w:marLeft w:val="0"/>
                              <w:marRight w:val="0"/>
                              <w:marTop w:val="0"/>
                              <w:marBottom w:val="0"/>
                              <w:divBdr>
                                <w:top w:val="none" w:sz="0" w:space="0" w:color="auto"/>
                                <w:left w:val="none" w:sz="0" w:space="0" w:color="auto"/>
                                <w:bottom w:val="none" w:sz="0" w:space="0" w:color="auto"/>
                                <w:right w:val="none" w:sz="0" w:space="0" w:color="auto"/>
                              </w:divBdr>
                            </w:div>
                            <w:div w:id="1373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9275">
      <w:bodyDiv w:val="1"/>
      <w:marLeft w:val="0"/>
      <w:marRight w:val="0"/>
      <w:marTop w:val="0"/>
      <w:marBottom w:val="0"/>
      <w:divBdr>
        <w:top w:val="none" w:sz="0" w:space="0" w:color="auto"/>
        <w:left w:val="none" w:sz="0" w:space="0" w:color="auto"/>
        <w:bottom w:val="none" w:sz="0" w:space="0" w:color="auto"/>
        <w:right w:val="none" w:sz="0" w:space="0" w:color="auto"/>
      </w:divBdr>
      <w:divsChild>
        <w:div w:id="1102994150">
          <w:marLeft w:val="0"/>
          <w:marRight w:val="0"/>
          <w:marTop w:val="225"/>
          <w:marBottom w:val="0"/>
          <w:divBdr>
            <w:top w:val="none" w:sz="0" w:space="0" w:color="auto"/>
            <w:left w:val="none" w:sz="0" w:space="0" w:color="auto"/>
            <w:bottom w:val="none" w:sz="0" w:space="0" w:color="auto"/>
            <w:right w:val="none" w:sz="0" w:space="0" w:color="auto"/>
          </w:divBdr>
          <w:divsChild>
            <w:div w:id="10394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2887">
      <w:bodyDiv w:val="1"/>
      <w:marLeft w:val="0"/>
      <w:marRight w:val="0"/>
      <w:marTop w:val="0"/>
      <w:marBottom w:val="0"/>
      <w:divBdr>
        <w:top w:val="none" w:sz="0" w:space="0" w:color="auto"/>
        <w:left w:val="none" w:sz="0" w:space="0" w:color="auto"/>
        <w:bottom w:val="none" w:sz="0" w:space="0" w:color="auto"/>
        <w:right w:val="none" w:sz="0" w:space="0" w:color="auto"/>
      </w:divBdr>
      <w:divsChild>
        <w:div w:id="47801937">
          <w:marLeft w:val="0"/>
          <w:marRight w:val="0"/>
          <w:marTop w:val="0"/>
          <w:marBottom w:val="0"/>
          <w:divBdr>
            <w:top w:val="none" w:sz="0" w:space="0" w:color="auto"/>
            <w:left w:val="none" w:sz="0" w:space="0" w:color="auto"/>
            <w:bottom w:val="none" w:sz="0" w:space="0" w:color="auto"/>
            <w:right w:val="none" w:sz="0" w:space="0" w:color="auto"/>
          </w:divBdr>
          <w:divsChild>
            <w:div w:id="2146850407">
              <w:marLeft w:val="0"/>
              <w:marRight w:val="0"/>
              <w:marTop w:val="0"/>
              <w:marBottom w:val="0"/>
              <w:divBdr>
                <w:top w:val="none" w:sz="0" w:space="0" w:color="auto"/>
                <w:left w:val="none" w:sz="0" w:space="0" w:color="auto"/>
                <w:bottom w:val="none" w:sz="0" w:space="0" w:color="auto"/>
                <w:right w:val="none" w:sz="0" w:space="0" w:color="auto"/>
              </w:divBdr>
              <w:divsChild>
                <w:div w:id="1033963465">
                  <w:marLeft w:val="0"/>
                  <w:marRight w:val="0"/>
                  <w:marTop w:val="0"/>
                  <w:marBottom w:val="0"/>
                  <w:divBdr>
                    <w:top w:val="none" w:sz="0" w:space="0" w:color="auto"/>
                    <w:left w:val="none" w:sz="0" w:space="0" w:color="auto"/>
                    <w:bottom w:val="none" w:sz="0" w:space="0" w:color="auto"/>
                    <w:right w:val="none" w:sz="0" w:space="0" w:color="auto"/>
                  </w:divBdr>
                </w:div>
                <w:div w:id="990520239">
                  <w:marLeft w:val="0"/>
                  <w:marRight w:val="0"/>
                  <w:marTop w:val="0"/>
                  <w:marBottom w:val="0"/>
                  <w:divBdr>
                    <w:top w:val="none" w:sz="0" w:space="0" w:color="auto"/>
                    <w:left w:val="none" w:sz="0" w:space="0" w:color="auto"/>
                    <w:bottom w:val="none" w:sz="0" w:space="0" w:color="auto"/>
                    <w:right w:val="none" w:sz="0" w:space="0" w:color="auto"/>
                  </w:divBdr>
                  <w:divsChild>
                    <w:div w:id="2118132476">
                      <w:marLeft w:val="0"/>
                      <w:marRight w:val="0"/>
                      <w:marTop w:val="0"/>
                      <w:marBottom w:val="0"/>
                      <w:divBdr>
                        <w:top w:val="none" w:sz="0" w:space="0" w:color="auto"/>
                        <w:left w:val="none" w:sz="0" w:space="0" w:color="auto"/>
                        <w:bottom w:val="none" w:sz="0" w:space="0" w:color="auto"/>
                        <w:right w:val="none" w:sz="0" w:space="0" w:color="auto"/>
                      </w:divBdr>
                      <w:divsChild>
                        <w:div w:id="922489668">
                          <w:marLeft w:val="0"/>
                          <w:marRight w:val="0"/>
                          <w:marTop w:val="0"/>
                          <w:marBottom w:val="0"/>
                          <w:divBdr>
                            <w:top w:val="none" w:sz="0" w:space="0" w:color="auto"/>
                            <w:left w:val="none" w:sz="0" w:space="0" w:color="auto"/>
                            <w:bottom w:val="none" w:sz="0" w:space="0" w:color="auto"/>
                            <w:right w:val="none" w:sz="0" w:space="0" w:color="auto"/>
                          </w:divBdr>
                        </w:div>
                        <w:div w:id="309097863">
                          <w:marLeft w:val="0"/>
                          <w:marRight w:val="0"/>
                          <w:marTop w:val="0"/>
                          <w:marBottom w:val="0"/>
                          <w:divBdr>
                            <w:top w:val="none" w:sz="0" w:space="0" w:color="auto"/>
                            <w:left w:val="none" w:sz="0" w:space="0" w:color="auto"/>
                            <w:bottom w:val="none" w:sz="0" w:space="0" w:color="auto"/>
                            <w:right w:val="none" w:sz="0" w:space="0" w:color="auto"/>
                          </w:divBdr>
                        </w:div>
                        <w:div w:id="18186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7926">
              <w:marLeft w:val="0"/>
              <w:marRight w:val="0"/>
              <w:marTop w:val="0"/>
              <w:marBottom w:val="0"/>
              <w:divBdr>
                <w:top w:val="none" w:sz="0" w:space="0" w:color="auto"/>
                <w:left w:val="none" w:sz="0" w:space="0" w:color="auto"/>
                <w:bottom w:val="none" w:sz="0" w:space="0" w:color="auto"/>
                <w:right w:val="none" w:sz="0" w:space="0" w:color="auto"/>
              </w:divBdr>
              <w:divsChild>
                <w:div w:id="2130463880">
                  <w:marLeft w:val="0"/>
                  <w:marRight w:val="0"/>
                  <w:marTop w:val="0"/>
                  <w:marBottom w:val="0"/>
                  <w:divBdr>
                    <w:top w:val="none" w:sz="0" w:space="0" w:color="auto"/>
                    <w:left w:val="none" w:sz="0" w:space="0" w:color="auto"/>
                    <w:bottom w:val="none" w:sz="0" w:space="0" w:color="auto"/>
                    <w:right w:val="none" w:sz="0" w:space="0" w:color="auto"/>
                  </w:divBdr>
                  <w:divsChild>
                    <w:div w:id="498279059">
                      <w:marLeft w:val="0"/>
                      <w:marRight w:val="0"/>
                      <w:marTop w:val="0"/>
                      <w:marBottom w:val="0"/>
                      <w:divBdr>
                        <w:top w:val="none" w:sz="0" w:space="0" w:color="auto"/>
                        <w:left w:val="none" w:sz="0" w:space="0" w:color="auto"/>
                        <w:bottom w:val="none" w:sz="0" w:space="0" w:color="auto"/>
                        <w:right w:val="none" w:sz="0" w:space="0" w:color="auto"/>
                      </w:divBdr>
                      <w:divsChild>
                        <w:div w:id="1483963718">
                          <w:marLeft w:val="0"/>
                          <w:marRight w:val="0"/>
                          <w:marTop w:val="0"/>
                          <w:marBottom w:val="0"/>
                          <w:divBdr>
                            <w:top w:val="single" w:sz="12" w:space="0" w:color="101010"/>
                            <w:left w:val="single" w:sz="12" w:space="0" w:color="101010"/>
                            <w:bottom w:val="single" w:sz="12" w:space="0" w:color="101010"/>
                            <w:right w:val="single" w:sz="12" w:space="0" w:color="101010"/>
                          </w:divBdr>
                          <w:divsChild>
                            <w:div w:id="836504468">
                              <w:marLeft w:val="0"/>
                              <w:marRight w:val="0"/>
                              <w:marTop w:val="0"/>
                              <w:marBottom w:val="0"/>
                              <w:divBdr>
                                <w:top w:val="none" w:sz="0" w:space="0" w:color="auto"/>
                                <w:left w:val="none" w:sz="0" w:space="0" w:color="auto"/>
                                <w:bottom w:val="none" w:sz="0" w:space="0" w:color="auto"/>
                                <w:right w:val="none" w:sz="0" w:space="0" w:color="auto"/>
                              </w:divBdr>
                              <w:divsChild>
                                <w:div w:id="989945644">
                                  <w:marLeft w:val="0"/>
                                  <w:marRight w:val="0"/>
                                  <w:marTop w:val="0"/>
                                  <w:marBottom w:val="0"/>
                                  <w:divBdr>
                                    <w:top w:val="none" w:sz="0" w:space="0" w:color="auto"/>
                                    <w:left w:val="none" w:sz="0" w:space="0" w:color="auto"/>
                                    <w:bottom w:val="none" w:sz="0" w:space="0" w:color="auto"/>
                                    <w:right w:val="none" w:sz="0" w:space="0" w:color="auto"/>
                                  </w:divBdr>
                                  <w:divsChild>
                                    <w:div w:id="1024211283">
                                      <w:marLeft w:val="0"/>
                                      <w:marRight w:val="0"/>
                                      <w:marTop w:val="0"/>
                                      <w:marBottom w:val="0"/>
                                      <w:divBdr>
                                        <w:top w:val="none" w:sz="0" w:space="0" w:color="auto"/>
                                        <w:left w:val="none" w:sz="0" w:space="0" w:color="auto"/>
                                        <w:bottom w:val="none" w:sz="0" w:space="0" w:color="auto"/>
                                        <w:right w:val="none" w:sz="0" w:space="0" w:color="auto"/>
                                      </w:divBdr>
                                      <w:divsChild>
                                        <w:div w:id="1681664712">
                                          <w:marLeft w:val="0"/>
                                          <w:marRight w:val="0"/>
                                          <w:marTop w:val="0"/>
                                          <w:marBottom w:val="0"/>
                                          <w:divBdr>
                                            <w:top w:val="none" w:sz="0" w:space="0" w:color="auto"/>
                                            <w:left w:val="none" w:sz="0" w:space="0" w:color="auto"/>
                                            <w:bottom w:val="none" w:sz="0" w:space="0" w:color="auto"/>
                                            <w:right w:val="none" w:sz="0" w:space="0" w:color="auto"/>
                                          </w:divBdr>
                                          <w:divsChild>
                                            <w:div w:id="1808625958">
                                              <w:marLeft w:val="0"/>
                                              <w:marRight w:val="0"/>
                                              <w:marTop w:val="0"/>
                                              <w:marBottom w:val="0"/>
                                              <w:divBdr>
                                                <w:top w:val="none" w:sz="0" w:space="0" w:color="auto"/>
                                                <w:left w:val="none" w:sz="0" w:space="0" w:color="auto"/>
                                                <w:bottom w:val="none" w:sz="0" w:space="0" w:color="auto"/>
                                                <w:right w:val="none" w:sz="0" w:space="0" w:color="auto"/>
                                              </w:divBdr>
                                              <w:divsChild>
                                                <w:div w:id="1557550067">
                                                  <w:marLeft w:val="0"/>
                                                  <w:marRight w:val="0"/>
                                                  <w:marTop w:val="0"/>
                                                  <w:marBottom w:val="60"/>
                                                  <w:divBdr>
                                                    <w:top w:val="none" w:sz="0" w:space="0" w:color="auto"/>
                                                    <w:left w:val="none" w:sz="0" w:space="0" w:color="auto"/>
                                                    <w:bottom w:val="none" w:sz="0" w:space="0" w:color="auto"/>
                                                    <w:right w:val="none" w:sz="0" w:space="0" w:color="auto"/>
                                                  </w:divBdr>
                                                </w:div>
                                                <w:div w:id="8156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05261">
                                      <w:marLeft w:val="0"/>
                                      <w:marRight w:val="0"/>
                                      <w:marTop w:val="0"/>
                                      <w:marBottom w:val="0"/>
                                      <w:divBdr>
                                        <w:top w:val="none" w:sz="0" w:space="0" w:color="auto"/>
                                        <w:left w:val="none" w:sz="0" w:space="0" w:color="auto"/>
                                        <w:bottom w:val="none" w:sz="0" w:space="0" w:color="auto"/>
                                        <w:right w:val="none" w:sz="0" w:space="0" w:color="auto"/>
                                      </w:divBdr>
                                      <w:divsChild>
                                        <w:div w:id="1318341228">
                                          <w:marLeft w:val="0"/>
                                          <w:marRight w:val="0"/>
                                          <w:marTop w:val="0"/>
                                          <w:marBottom w:val="0"/>
                                          <w:divBdr>
                                            <w:top w:val="none" w:sz="0" w:space="0" w:color="auto"/>
                                            <w:left w:val="none" w:sz="0" w:space="0" w:color="auto"/>
                                            <w:bottom w:val="none" w:sz="0" w:space="0" w:color="auto"/>
                                            <w:right w:val="none" w:sz="0" w:space="0" w:color="auto"/>
                                          </w:divBdr>
                                          <w:divsChild>
                                            <w:div w:id="1022825005">
                                              <w:marLeft w:val="0"/>
                                              <w:marRight w:val="0"/>
                                              <w:marTop w:val="0"/>
                                              <w:marBottom w:val="0"/>
                                              <w:divBdr>
                                                <w:top w:val="none" w:sz="0" w:space="0" w:color="auto"/>
                                                <w:left w:val="none" w:sz="0" w:space="0" w:color="auto"/>
                                                <w:bottom w:val="none" w:sz="0" w:space="0" w:color="auto"/>
                                                <w:right w:val="none" w:sz="0" w:space="0" w:color="auto"/>
                                              </w:divBdr>
                                              <w:divsChild>
                                                <w:div w:id="82327955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415718">
                              <w:marLeft w:val="0"/>
                              <w:marRight w:val="0"/>
                              <w:marTop w:val="0"/>
                              <w:marBottom w:val="0"/>
                              <w:divBdr>
                                <w:top w:val="none" w:sz="0" w:space="0" w:color="auto"/>
                                <w:left w:val="none" w:sz="0" w:space="0" w:color="auto"/>
                                <w:bottom w:val="none" w:sz="0" w:space="0" w:color="auto"/>
                                <w:right w:val="none" w:sz="0" w:space="0" w:color="auto"/>
                              </w:divBdr>
                              <w:divsChild>
                                <w:div w:id="1873689736">
                                  <w:marLeft w:val="0"/>
                                  <w:marRight w:val="0"/>
                                  <w:marTop w:val="0"/>
                                  <w:marBottom w:val="0"/>
                                  <w:divBdr>
                                    <w:top w:val="none" w:sz="0" w:space="0" w:color="auto"/>
                                    <w:left w:val="none" w:sz="0" w:space="0" w:color="auto"/>
                                    <w:bottom w:val="none" w:sz="0" w:space="0" w:color="auto"/>
                                    <w:right w:val="none" w:sz="0" w:space="0" w:color="auto"/>
                                  </w:divBdr>
                                  <w:divsChild>
                                    <w:div w:id="263921586">
                                      <w:marLeft w:val="0"/>
                                      <w:marRight w:val="0"/>
                                      <w:marTop w:val="0"/>
                                      <w:marBottom w:val="0"/>
                                      <w:divBdr>
                                        <w:top w:val="none" w:sz="0" w:space="0" w:color="auto"/>
                                        <w:left w:val="none" w:sz="0" w:space="0" w:color="auto"/>
                                        <w:bottom w:val="none" w:sz="0" w:space="0" w:color="auto"/>
                                        <w:right w:val="none" w:sz="0" w:space="0" w:color="auto"/>
                                      </w:divBdr>
                                      <w:divsChild>
                                        <w:div w:id="756487850">
                                          <w:marLeft w:val="120"/>
                                          <w:marRight w:val="0"/>
                                          <w:marTop w:val="0"/>
                                          <w:marBottom w:val="0"/>
                                          <w:divBdr>
                                            <w:top w:val="none" w:sz="0" w:space="0" w:color="auto"/>
                                            <w:left w:val="none" w:sz="0" w:space="0" w:color="auto"/>
                                            <w:bottom w:val="none" w:sz="0" w:space="0" w:color="auto"/>
                                            <w:right w:val="none" w:sz="0" w:space="0" w:color="auto"/>
                                          </w:divBdr>
                                          <w:divsChild>
                                            <w:div w:id="1117987160">
                                              <w:marLeft w:val="0"/>
                                              <w:marRight w:val="0"/>
                                              <w:marTop w:val="0"/>
                                              <w:marBottom w:val="60"/>
                                              <w:divBdr>
                                                <w:top w:val="none" w:sz="0" w:space="0" w:color="auto"/>
                                                <w:left w:val="none" w:sz="0" w:space="0" w:color="auto"/>
                                                <w:bottom w:val="none" w:sz="0" w:space="0" w:color="auto"/>
                                                <w:right w:val="none" w:sz="0" w:space="0" w:color="auto"/>
                                              </w:divBdr>
                                            </w:div>
                                            <w:div w:id="10534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7927">
          <w:marLeft w:val="0"/>
          <w:marRight w:val="0"/>
          <w:marTop w:val="0"/>
          <w:marBottom w:val="0"/>
          <w:divBdr>
            <w:top w:val="none" w:sz="0" w:space="0" w:color="auto"/>
            <w:left w:val="none" w:sz="0" w:space="0" w:color="auto"/>
            <w:bottom w:val="none" w:sz="0" w:space="0" w:color="auto"/>
            <w:right w:val="none" w:sz="0" w:space="0" w:color="auto"/>
          </w:divBdr>
          <w:divsChild>
            <w:div w:id="1461610078">
              <w:marLeft w:val="0"/>
              <w:marRight w:val="0"/>
              <w:marTop w:val="0"/>
              <w:marBottom w:val="0"/>
              <w:divBdr>
                <w:top w:val="none" w:sz="0" w:space="0" w:color="auto"/>
                <w:left w:val="none" w:sz="0" w:space="0" w:color="auto"/>
                <w:bottom w:val="none" w:sz="0" w:space="0" w:color="auto"/>
                <w:right w:val="none" w:sz="0" w:space="0" w:color="auto"/>
              </w:divBdr>
              <w:divsChild>
                <w:div w:id="1705593263">
                  <w:marLeft w:val="0"/>
                  <w:marRight w:val="0"/>
                  <w:marTop w:val="0"/>
                  <w:marBottom w:val="0"/>
                  <w:divBdr>
                    <w:top w:val="none" w:sz="0" w:space="0" w:color="auto"/>
                    <w:left w:val="none" w:sz="0" w:space="0" w:color="auto"/>
                    <w:bottom w:val="none" w:sz="0" w:space="0" w:color="auto"/>
                    <w:right w:val="none" w:sz="0" w:space="0" w:color="auto"/>
                  </w:divBdr>
                  <w:divsChild>
                    <w:div w:id="1233465192">
                      <w:marLeft w:val="0"/>
                      <w:marRight w:val="0"/>
                      <w:marTop w:val="0"/>
                      <w:marBottom w:val="0"/>
                      <w:divBdr>
                        <w:top w:val="none" w:sz="0" w:space="0" w:color="auto"/>
                        <w:left w:val="none" w:sz="0" w:space="0" w:color="auto"/>
                        <w:bottom w:val="none" w:sz="0" w:space="0" w:color="auto"/>
                        <w:right w:val="none" w:sz="0" w:space="0" w:color="auto"/>
                      </w:divBdr>
                      <w:divsChild>
                        <w:div w:id="1776708167">
                          <w:marLeft w:val="0"/>
                          <w:marRight w:val="0"/>
                          <w:marTop w:val="0"/>
                          <w:marBottom w:val="120"/>
                          <w:divBdr>
                            <w:top w:val="none" w:sz="0" w:space="0" w:color="auto"/>
                            <w:left w:val="none" w:sz="0" w:space="0" w:color="auto"/>
                            <w:bottom w:val="single" w:sz="6" w:space="0" w:color="DA2218"/>
                            <w:right w:val="none" w:sz="0" w:space="0" w:color="auto"/>
                          </w:divBdr>
                        </w:div>
                      </w:divsChild>
                    </w:div>
                    <w:div w:id="797139781">
                      <w:marLeft w:val="0"/>
                      <w:marRight w:val="0"/>
                      <w:marTop w:val="0"/>
                      <w:marBottom w:val="0"/>
                      <w:divBdr>
                        <w:top w:val="none" w:sz="0" w:space="0" w:color="auto"/>
                        <w:left w:val="none" w:sz="0" w:space="0" w:color="auto"/>
                        <w:bottom w:val="none" w:sz="0" w:space="0" w:color="auto"/>
                        <w:right w:val="none" w:sz="0" w:space="0" w:color="auto"/>
                      </w:divBdr>
                      <w:divsChild>
                        <w:div w:id="925505125">
                          <w:marLeft w:val="0"/>
                          <w:marRight w:val="0"/>
                          <w:marTop w:val="0"/>
                          <w:marBottom w:val="0"/>
                          <w:divBdr>
                            <w:top w:val="none" w:sz="0" w:space="0" w:color="auto"/>
                            <w:left w:val="none" w:sz="0" w:space="0" w:color="auto"/>
                            <w:bottom w:val="none" w:sz="0" w:space="0" w:color="auto"/>
                            <w:right w:val="none" w:sz="0" w:space="0" w:color="auto"/>
                          </w:divBdr>
                          <w:divsChild>
                            <w:div w:id="2137408375">
                              <w:marLeft w:val="0"/>
                              <w:marRight w:val="0"/>
                              <w:marTop w:val="0"/>
                              <w:marBottom w:val="0"/>
                              <w:divBdr>
                                <w:top w:val="none" w:sz="0" w:space="0" w:color="auto"/>
                                <w:left w:val="none" w:sz="0" w:space="0" w:color="auto"/>
                                <w:bottom w:val="none" w:sz="0" w:space="0" w:color="auto"/>
                                <w:right w:val="none" w:sz="0" w:space="0" w:color="auto"/>
                              </w:divBdr>
                              <w:divsChild>
                                <w:div w:id="858587824">
                                  <w:marLeft w:val="0"/>
                                  <w:marRight w:val="0"/>
                                  <w:marTop w:val="0"/>
                                  <w:marBottom w:val="0"/>
                                  <w:divBdr>
                                    <w:top w:val="none" w:sz="0" w:space="0" w:color="auto"/>
                                    <w:left w:val="none" w:sz="0" w:space="0" w:color="auto"/>
                                    <w:bottom w:val="none" w:sz="0" w:space="0" w:color="auto"/>
                                    <w:right w:val="none" w:sz="0" w:space="0" w:color="auto"/>
                                  </w:divBdr>
                                </w:div>
                                <w:div w:id="1477378999">
                                  <w:marLeft w:val="0"/>
                                  <w:marRight w:val="0"/>
                                  <w:marTop w:val="0"/>
                                  <w:marBottom w:val="0"/>
                                  <w:divBdr>
                                    <w:top w:val="none" w:sz="0" w:space="0" w:color="auto"/>
                                    <w:left w:val="none" w:sz="0" w:space="0" w:color="auto"/>
                                    <w:bottom w:val="none" w:sz="0" w:space="0" w:color="auto"/>
                                    <w:right w:val="none" w:sz="0" w:space="0" w:color="auto"/>
                                  </w:divBdr>
                                  <w:divsChild>
                                    <w:div w:id="4637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48555">
                      <w:marLeft w:val="0"/>
                      <w:marRight w:val="0"/>
                      <w:marTop w:val="0"/>
                      <w:marBottom w:val="0"/>
                      <w:divBdr>
                        <w:top w:val="none" w:sz="0" w:space="0" w:color="auto"/>
                        <w:left w:val="none" w:sz="0" w:space="0" w:color="auto"/>
                        <w:bottom w:val="none" w:sz="0" w:space="0" w:color="auto"/>
                        <w:right w:val="none" w:sz="0" w:space="0" w:color="auto"/>
                      </w:divBdr>
                      <w:divsChild>
                        <w:div w:id="113142083">
                          <w:marLeft w:val="0"/>
                          <w:marRight w:val="0"/>
                          <w:marTop w:val="0"/>
                          <w:marBottom w:val="0"/>
                          <w:divBdr>
                            <w:top w:val="none" w:sz="0" w:space="0" w:color="auto"/>
                            <w:left w:val="none" w:sz="0" w:space="0" w:color="auto"/>
                            <w:bottom w:val="none" w:sz="0" w:space="0" w:color="auto"/>
                            <w:right w:val="none" w:sz="0" w:space="0" w:color="auto"/>
                          </w:divBdr>
                          <w:divsChild>
                            <w:div w:id="1316299251">
                              <w:marLeft w:val="0"/>
                              <w:marRight w:val="0"/>
                              <w:marTop w:val="0"/>
                              <w:marBottom w:val="0"/>
                              <w:divBdr>
                                <w:top w:val="none" w:sz="0" w:space="0" w:color="auto"/>
                                <w:left w:val="none" w:sz="0" w:space="0" w:color="auto"/>
                                <w:bottom w:val="none" w:sz="0" w:space="0" w:color="auto"/>
                                <w:right w:val="none" w:sz="0" w:space="0" w:color="auto"/>
                              </w:divBdr>
                              <w:divsChild>
                                <w:div w:id="2130976632">
                                  <w:marLeft w:val="0"/>
                                  <w:marRight w:val="0"/>
                                  <w:marTop w:val="0"/>
                                  <w:marBottom w:val="0"/>
                                  <w:divBdr>
                                    <w:top w:val="none" w:sz="0" w:space="0" w:color="auto"/>
                                    <w:left w:val="none" w:sz="0" w:space="0" w:color="auto"/>
                                    <w:bottom w:val="none" w:sz="0" w:space="0" w:color="auto"/>
                                    <w:right w:val="none" w:sz="0" w:space="0" w:color="auto"/>
                                  </w:divBdr>
                                </w:div>
                                <w:div w:id="1123235495">
                                  <w:marLeft w:val="0"/>
                                  <w:marRight w:val="0"/>
                                  <w:marTop w:val="0"/>
                                  <w:marBottom w:val="0"/>
                                  <w:divBdr>
                                    <w:top w:val="none" w:sz="0" w:space="0" w:color="auto"/>
                                    <w:left w:val="none" w:sz="0" w:space="0" w:color="auto"/>
                                    <w:bottom w:val="none" w:sz="0" w:space="0" w:color="auto"/>
                                    <w:right w:val="none" w:sz="0" w:space="0" w:color="auto"/>
                                  </w:divBdr>
                                  <w:divsChild>
                                    <w:div w:id="14688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432660">
                      <w:marLeft w:val="0"/>
                      <w:marRight w:val="0"/>
                      <w:marTop w:val="0"/>
                      <w:marBottom w:val="0"/>
                      <w:divBdr>
                        <w:top w:val="none" w:sz="0" w:space="0" w:color="auto"/>
                        <w:left w:val="none" w:sz="0" w:space="0" w:color="auto"/>
                        <w:bottom w:val="none" w:sz="0" w:space="0" w:color="auto"/>
                        <w:right w:val="none" w:sz="0" w:space="0" w:color="auto"/>
                      </w:divBdr>
                      <w:divsChild>
                        <w:div w:id="1397436438">
                          <w:marLeft w:val="0"/>
                          <w:marRight w:val="0"/>
                          <w:marTop w:val="0"/>
                          <w:marBottom w:val="0"/>
                          <w:divBdr>
                            <w:top w:val="none" w:sz="0" w:space="0" w:color="auto"/>
                            <w:left w:val="none" w:sz="0" w:space="0" w:color="auto"/>
                            <w:bottom w:val="none" w:sz="0" w:space="0" w:color="auto"/>
                            <w:right w:val="none" w:sz="0" w:space="0" w:color="auto"/>
                          </w:divBdr>
                          <w:divsChild>
                            <w:div w:id="16277753">
                              <w:marLeft w:val="0"/>
                              <w:marRight w:val="0"/>
                              <w:marTop w:val="0"/>
                              <w:marBottom w:val="0"/>
                              <w:divBdr>
                                <w:top w:val="none" w:sz="0" w:space="0" w:color="auto"/>
                                <w:left w:val="none" w:sz="0" w:space="0" w:color="auto"/>
                                <w:bottom w:val="none" w:sz="0" w:space="0" w:color="auto"/>
                                <w:right w:val="none" w:sz="0" w:space="0" w:color="auto"/>
                              </w:divBdr>
                              <w:divsChild>
                                <w:div w:id="1680962095">
                                  <w:marLeft w:val="0"/>
                                  <w:marRight w:val="0"/>
                                  <w:marTop w:val="0"/>
                                  <w:marBottom w:val="0"/>
                                  <w:divBdr>
                                    <w:top w:val="none" w:sz="0" w:space="0" w:color="auto"/>
                                    <w:left w:val="none" w:sz="0" w:space="0" w:color="auto"/>
                                    <w:bottom w:val="none" w:sz="0" w:space="0" w:color="auto"/>
                                    <w:right w:val="none" w:sz="0" w:space="0" w:color="auto"/>
                                  </w:divBdr>
                                </w:div>
                                <w:div w:id="1301183857">
                                  <w:marLeft w:val="0"/>
                                  <w:marRight w:val="0"/>
                                  <w:marTop w:val="0"/>
                                  <w:marBottom w:val="0"/>
                                  <w:divBdr>
                                    <w:top w:val="none" w:sz="0" w:space="0" w:color="auto"/>
                                    <w:left w:val="none" w:sz="0" w:space="0" w:color="auto"/>
                                    <w:bottom w:val="none" w:sz="0" w:space="0" w:color="auto"/>
                                    <w:right w:val="none" w:sz="0" w:space="0" w:color="auto"/>
                                  </w:divBdr>
                                  <w:divsChild>
                                    <w:div w:id="731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88333">
                      <w:marLeft w:val="0"/>
                      <w:marRight w:val="0"/>
                      <w:marTop w:val="0"/>
                      <w:marBottom w:val="0"/>
                      <w:divBdr>
                        <w:top w:val="none" w:sz="0" w:space="0" w:color="auto"/>
                        <w:left w:val="none" w:sz="0" w:space="0" w:color="auto"/>
                        <w:bottom w:val="none" w:sz="0" w:space="0" w:color="auto"/>
                        <w:right w:val="none" w:sz="0" w:space="0" w:color="auto"/>
                      </w:divBdr>
                      <w:divsChild>
                        <w:div w:id="780999963">
                          <w:marLeft w:val="0"/>
                          <w:marRight w:val="0"/>
                          <w:marTop w:val="0"/>
                          <w:marBottom w:val="0"/>
                          <w:divBdr>
                            <w:top w:val="none" w:sz="0" w:space="0" w:color="auto"/>
                            <w:left w:val="none" w:sz="0" w:space="0" w:color="auto"/>
                            <w:bottom w:val="none" w:sz="0" w:space="0" w:color="auto"/>
                            <w:right w:val="none" w:sz="0" w:space="0" w:color="auto"/>
                          </w:divBdr>
                          <w:divsChild>
                            <w:div w:id="802767454">
                              <w:marLeft w:val="0"/>
                              <w:marRight w:val="0"/>
                              <w:marTop w:val="0"/>
                              <w:marBottom w:val="0"/>
                              <w:divBdr>
                                <w:top w:val="none" w:sz="0" w:space="0" w:color="auto"/>
                                <w:left w:val="none" w:sz="0" w:space="0" w:color="auto"/>
                                <w:bottom w:val="none" w:sz="0" w:space="0" w:color="auto"/>
                                <w:right w:val="none" w:sz="0" w:space="0" w:color="auto"/>
                              </w:divBdr>
                              <w:divsChild>
                                <w:div w:id="988938995">
                                  <w:marLeft w:val="0"/>
                                  <w:marRight w:val="0"/>
                                  <w:marTop w:val="0"/>
                                  <w:marBottom w:val="0"/>
                                  <w:divBdr>
                                    <w:top w:val="none" w:sz="0" w:space="0" w:color="auto"/>
                                    <w:left w:val="none" w:sz="0" w:space="0" w:color="auto"/>
                                    <w:bottom w:val="none" w:sz="0" w:space="0" w:color="auto"/>
                                    <w:right w:val="none" w:sz="0" w:space="0" w:color="auto"/>
                                  </w:divBdr>
                                </w:div>
                                <w:div w:id="942347707">
                                  <w:marLeft w:val="0"/>
                                  <w:marRight w:val="0"/>
                                  <w:marTop w:val="0"/>
                                  <w:marBottom w:val="0"/>
                                  <w:divBdr>
                                    <w:top w:val="none" w:sz="0" w:space="0" w:color="auto"/>
                                    <w:left w:val="none" w:sz="0" w:space="0" w:color="auto"/>
                                    <w:bottom w:val="none" w:sz="0" w:space="0" w:color="auto"/>
                                    <w:right w:val="none" w:sz="0" w:space="0" w:color="auto"/>
                                  </w:divBdr>
                                  <w:divsChild>
                                    <w:div w:id="9610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83014">
                      <w:marLeft w:val="0"/>
                      <w:marRight w:val="0"/>
                      <w:marTop w:val="0"/>
                      <w:marBottom w:val="0"/>
                      <w:divBdr>
                        <w:top w:val="none" w:sz="0" w:space="0" w:color="auto"/>
                        <w:left w:val="none" w:sz="0" w:space="0" w:color="auto"/>
                        <w:bottom w:val="none" w:sz="0" w:space="0" w:color="auto"/>
                        <w:right w:val="none" w:sz="0" w:space="0" w:color="auto"/>
                      </w:divBdr>
                      <w:divsChild>
                        <w:div w:id="645430712">
                          <w:marLeft w:val="0"/>
                          <w:marRight w:val="0"/>
                          <w:marTop w:val="0"/>
                          <w:marBottom w:val="0"/>
                          <w:divBdr>
                            <w:top w:val="none" w:sz="0" w:space="0" w:color="auto"/>
                            <w:left w:val="none" w:sz="0" w:space="0" w:color="auto"/>
                            <w:bottom w:val="none" w:sz="0" w:space="0" w:color="auto"/>
                            <w:right w:val="none" w:sz="0" w:space="0" w:color="auto"/>
                          </w:divBdr>
                          <w:divsChild>
                            <w:div w:id="1374036518">
                              <w:marLeft w:val="0"/>
                              <w:marRight w:val="0"/>
                              <w:marTop w:val="0"/>
                              <w:marBottom w:val="0"/>
                              <w:divBdr>
                                <w:top w:val="none" w:sz="0" w:space="0" w:color="auto"/>
                                <w:left w:val="none" w:sz="0" w:space="0" w:color="auto"/>
                                <w:bottom w:val="none" w:sz="0" w:space="0" w:color="auto"/>
                                <w:right w:val="none" w:sz="0" w:space="0" w:color="auto"/>
                              </w:divBdr>
                              <w:divsChild>
                                <w:div w:id="1224097630">
                                  <w:marLeft w:val="0"/>
                                  <w:marRight w:val="0"/>
                                  <w:marTop w:val="0"/>
                                  <w:marBottom w:val="0"/>
                                  <w:divBdr>
                                    <w:top w:val="none" w:sz="0" w:space="0" w:color="auto"/>
                                    <w:left w:val="none" w:sz="0" w:space="0" w:color="auto"/>
                                    <w:bottom w:val="none" w:sz="0" w:space="0" w:color="auto"/>
                                    <w:right w:val="none" w:sz="0" w:space="0" w:color="auto"/>
                                  </w:divBdr>
                                </w:div>
                                <w:div w:id="1693065584">
                                  <w:marLeft w:val="0"/>
                                  <w:marRight w:val="0"/>
                                  <w:marTop w:val="0"/>
                                  <w:marBottom w:val="0"/>
                                  <w:divBdr>
                                    <w:top w:val="none" w:sz="0" w:space="0" w:color="auto"/>
                                    <w:left w:val="none" w:sz="0" w:space="0" w:color="auto"/>
                                    <w:bottom w:val="none" w:sz="0" w:space="0" w:color="auto"/>
                                    <w:right w:val="none" w:sz="0" w:space="0" w:color="auto"/>
                                  </w:divBdr>
                                  <w:divsChild>
                                    <w:div w:id="2529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60025">
                      <w:marLeft w:val="0"/>
                      <w:marRight w:val="0"/>
                      <w:marTop w:val="0"/>
                      <w:marBottom w:val="0"/>
                      <w:divBdr>
                        <w:top w:val="none" w:sz="0" w:space="0" w:color="auto"/>
                        <w:left w:val="none" w:sz="0" w:space="0" w:color="auto"/>
                        <w:bottom w:val="none" w:sz="0" w:space="0" w:color="auto"/>
                        <w:right w:val="none" w:sz="0" w:space="0" w:color="auto"/>
                      </w:divBdr>
                      <w:divsChild>
                        <w:div w:id="139613105">
                          <w:marLeft w:val="0"/>
                          <w:marRight w:val="0"/>
                          <w:marTop w:val="0"/>
                          <w:marBottom w:val="0"/>
                          <w:divBdr>
                            <w:top w:val="none" w:sz="0" w:space="0" w:color="auto"/>
                            <w:left w:val="none" w:sz="0" w:space="0" w:color="auto"/>
                            <w:bottom w:val="none" w:sz="0" w:space="0" w:color="auto"/>
                            <w:right w:val="none" w:sz="0" w:space="0" w:color="auto"/>
                          </w:divBdr>
                          <w:divsChild>
                            <w:div w:id="948896275">
                              <w:marLeft w:val="0"/>
                              <w:marRight w:val="0"/>
                              <w:marTop w:val="0"/>
                              <w:marBottom w:val="0"/>
                              <w:divBdr>
                                <w:top w:val="none" w:sz="0" w:space="0" w:color="auto"/>
                                <w:left w:val="none" w:sz="0" w:space="0" w:color="auto"/>
                                <w:bottom w:val="none" w:sz="0" w:space="0" w:color="auto"/>
                                <w:right w:val="none" w:sz="0" w:space="0" w:color="auto"/>
                              </w:divBdr>
                              <w:divsChild>
                                <w:div w:id="5835362">
                                  <w:marLeft w:val="0"/>
                                  <w:marRight w:val="0"/>
                                  <w:marTop w:val="0"/>
                                  <w:marBottom w:val="0"/>
                                  <w:divBdr>
                                    <w:top w:val="none" w:sz="0" w:space="0" w:color="auto"/>
                                    <w:left w:val="none" w:sz="0" w:space="0" w:color="auto"/>
                                    <w:bottom w:val="none" w:sz="0" w:space="0" w:color="auto"/>
                                    <w:right w:val="none" w:sz="0" w:space="0" w:color="auto"/>
                                  </w:divBdr>
                                </w:div>
                                <w:div w:id="21715822">
                                  <w:marLeft w:val="0"/>
                                  <w:marRight w:val="0"/>
                                  <w:marTop w:val="0"/>
                                  <w:marBottom w:val="0"/>
                                  <w:divBdr>
                                    <w:top w:val="none" w:sz="0" w:space="0" w:color="auto"/>
                                    <w:left w:val="none" w:sz="0" w:space="0" w:color="auto"/>
                                    <w:bottom w:val="none" w:sz="0" w:space="0" w:color="auto"/>
                                    <w:right w:val="none" w:sz="0" w:space="0" w:color="auto"/>
                                  </w:divBdr>
                                  <w:divsChild>
                                    <w:div w:id="13282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17301">
                      <w:marLeft w:val="0"/>
                      <w:marRight w:val="0"/>
                      <w:marTop w:val="0"/>
                      <w:marBottom w:val="0"/>
                      <w:divBdr>
                        <w:top w:val="none" w:sz="0" w:space="0" w:color="auto"/>
                        <w:left w:val="none" w:sz="0" w:space="0" w:color="auto"/>
                        <w:bottom w:val="none" w:sz="0" w:space="0" w:color="auto"/>
                        <w:right w:val="none" w:sz="0" w:space="0" w:color="auto"/>
                      </w:divBdr>
                      <w:divsChild>
                        <w:div w:id="886531167">
                          <w:marLeft w:val="0"/>
                          <w:marRight w:val="0"/>
                          <w:marTop w:val="0"/>
                          <w:marBottom w:val="0"/>
                          <w:divBdr>
                            <w:top w:val="none" w:sz="0" w:space="0" w:color="auto"/>
                            <w:left w:val="none" w:sz="0" w:space="0" w:color="auto"/>
                            <w:bottom w:val="none" w:sz="0" w:space="0" w:color="auto"/>
                            <w:right w:val="none" w:sz="0" w:space="0" w:color="auto"/>
                          </w:divBdr>
                          <w:divsChild>
                            <w:div w:id="2032801071">
                              <w:marLeft w:val="0"/>
                              <w:marRight w:val="0"/>
                              <w:marTop w:val="0"/>
                              <w:marBottom w:val="0"/>
                              <w:divBdr>
                                <w:top w:val="none" w:sz="0" w:space="0" w:color="auto"/>
                                <w:left w:val="none" w:sz="0" w:space="0" w:color="auto"/>
                                <w:bottom w:val="none" w:sz="0" w:space="0" w:color="auto"/>
                                <w:right w:val="none" w:sz="0" w:space="0" w:color="auto"/>
                              </w:divBdr>
                              <w:divsChild>
                                <w:div w:id="1500658904">
                                  <w:marLeft w:val="0"/>
                                  <w:marRight w:val="0"/>
                                  <w:marTop w:val="0"/>
                                  <w:marBottom w:val="0"/>
                                  <w:divBdr>
                                    <w:top w:val="none" w:sz="0" w:space="0" w:color="auto"/>
                                    <w:left w:val="none" w:sz="0" w:space="0" w:color="auto"/>
                                    <w:bottom w:val="none" w:sz="0" w:space="0" w:color="auto"/>
                                    <w:right w:val="none" w:sz="0" w:space="0" w:color="auto"/>
                                  </w:divBdr>
                                </w:div>
                                <w:div w:id="212009550">
                                  <w:marLeft w:val="0"/>
                                  <w:marRight w:val="0"/>
                                  <w:marTop w:val="0"/>
                                  <w:marBottom w:val="0"/>
                                  <w:divBdr>
                                    <w:top w:val="none" w:sz="0" w:space="0" w:color="auto"/>
                                    <w:left w:val="none" w:sz="0" w:space="0" w:color="auto"/>
                                    <w:bottom w:val="none" w:sz="0" w:space="0" w:color="auto"/>
                                    <w:right w:val="none" w:sz="0" w:space="0" w:color="auto"/>
                                  </w:divBdr>
                                  <w:divsChild>
                                    <w:div w:id="12502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9886">
                      <w:marLeft w:val="0"/>
                      <w:marRight w:val="0"/>
                      <w:marTop w:val="0"/>
                      <w:marBottom w:val="0"/>
                      <w:divBdr>
                        <w:top w:val="none" w:sz="0" w:space="0" w:color="auto"/>
                        <w:left w:val="none" w:sz="0" w:space="0" w:color="auto"/>
                        <w:bottom w:val="none" w:sz="0" w:space="0" w:color="auto"/>
                        <w:right w:val="none" w:sz="0" w:space="0" w:color="auto"/>
                      </w:divBdr>
                      <w:divsChild>
                        <w:div w:id="1035927655">
                          <w:marLeft w:val="0"/>
                          <w:marRight w:val="0"/>
                          <w:marTop w:val="0"/>
                          <w:marBottom w:val="0"/>
                          <w:divBdr>
                            <w:top w:val="none" w:sz="0" w:space="0" w:color="auto"/>
                            <w:left w:val="none" w:sz="0" w:space="0" w:color="auto"/>
                            <w:bottom w:val="none" w:sz="0" w:space="0" w:color="auto"/>
                            <w:right w:val="none" w:sz="0" w:space="0" w:color="auto"/>
                          </w:divBdr>
                          <w:divsChild>
                            <w:div w:id="2109041389">
                              <w:marLeft w:val="0"/>
                              <w:marRight w:val="0"/>
                              <w:marTop w:val="0"/>
                              <w:marBottom w:val="0"/>
                              <w:divBdr>
                                <w:top w:val="none" w:sz="0" w:space="0" w:color="auto"/>
                                <w:left w:val="none" w:sz="0" w:space="0" w:color="auto"/>
                                <w:bottom w:val="none" w:sz="0" w:space="0" w:color="auto"/>
                                <w:right w:val="none" w:sz="0" w:space="0" w:color="auto"/>
                              </w:divBdr>
                              <w:divsChild>
                                <w:div w:id="1565990959">
                                  <w:marLeft w:val="0"/>
                                  <w:marRight w:val="0"/>
                                  <w:marTop w:val="0"/>
                                  <w:marBottom w:val="0"/>
                                  <w:divBdr>
                                    <w:top w:val="none" w:sz="0" w:space="0" w:color="auto"/>
                                    <w:left w:val="none" w:sz="0" w:space="0" w:color="auto"/>
                                    <w:bottom w:val="none" w:sz="0" w:space="0" w:color="auto"/>
                                    <w:right w:val="none" w:sz="0" w:space="0" w:color="auto"/>
                                  </w:divBdr>
                                </w:div>
                                <w:div w:id="2052991339">
                                  <w:marLeft w:val="0"/>
                                  <w:marRight w:val="0"/>
                                  <w:marTop w:val="0"/>
                                  <w:marBottom w:val="0"/>
                                  <w:divBdr>
                                    <w:top w:val="none" w:sz="0" w:space="0" w:color="auto"/>
                                    <w:left w:val="none" w:sz="0" w:space="0" w:color="auto"/>
                                    <w:bottom w:val="none" w:sz="0" w:space="0" w:color="auto"/>
                                    <w:right w:val="none" w:sz="0" w:space="0" w:color="auto"/>
                                  </w:divBdr>
                                  <w:divsChild>
                                    <w:div w:id="13320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7363">
                      <w:marLeft w:val="0"/>
                      <w:marRight w:val="0"/>
                      <w:marTop w:val="0"/>
                      <w:marBottom w:val="0"/>
                      <w:divBdr>
                        <w:top w:val="none" w:sz="0" w:space="0" w:color="auto"/>
                        <w:left w:val="none" w:sz="0" w:space="0" w:color="auto"/>
                        <w:bottom w:val="none" w:sz="0" w:space="0" w:color="auto"/>
                        <w:right w:val="none" w:sz="0" w:space="0" w:color="auto"/>
                      </w:divBdr>
                      <w:divsChild>
                        <w:div w:id="902446915">
                          <w:marLeft w:val="0"/>
                          <w:marRight w:val="0"/>
                          <w:marTop w:val="0"/>
                          <w:marBottom w:val="0"/>
                          <w:divBdr>
                            <w:top w:val="none" w:sz="0" w:space="0" w:color="auto"/>
                            <w:left w:val="none" w:sz="0" w:space="0" w:color="auto"/>
                            <w:bottom w:val="none" w:sz="0" w:space="0" w:color="auto"/>
                            <w:right w:val="none" w:sz="0" w:space="0" w:color="auto"/>
                          </w:divBdr>
                          <w:divsChild>
                            <w:div w:id="2036881622">
                              <w:marLeft w:val="0"/>
                              <w:marRight w:val="0"/>
                              <w:marTop w:val="0"/>
                              <w:marBottom w:val="0"/>
                              <w:divBdr>
                                <w:top w:val="none" w:sz="0" w:space="0" w:color="auto"/>
                                <w:left w:val="none" w:sz="0" w:space="0" w:color="auto"/>
                                <w:bottom w:val="none" w:sz="0" w:space="0" w:color="auto"/>
                                <w:right w:val="none" w:sz="0" w:space="0" w:color="auto"/>
                              </w:divBdr>
                              <w:divsChild>
                                <w:div w:id="443696358">
                                  <w:marLeft w:val="0"/>
                                  <w:marRight w:val="0"/>
                                  <w:marTop w:val="0"/>
                                  <w:marBottom w:val="0"/>
                                  <w:divBdr>
                                    <w:top w:val="none" w:sz="0" w:space="0" w:color="auto"/>
                                    <w:left w:val="none" w:sz="0" w:space="0" w:color="auto"/>
                                    <w:bottom w:val="none" w:sz="0" w:space="0" w:color="auto"/>
                                    <w:right w:val="none" w:sz="0" w:space="0" w:color="auto"/>
                                  </w:divBdr>
                                </w:div>
                                <w:div w:id="890464056">
                                  <w:marLeft w:val="0"/>
                                  <w:marRight w:val="0"/>
                                  <w:marTop w:val="0"/>
                                  <w:marBottom w:val="0"/>
                                  <w:divBdr>
                                    <w:top w:val="none" w:sz="0" w:space="0" w:color="auto"/>
                                    <w:left w:val="none" w:sz="0" w:space="0" w:color="auto"/>
                                    <w:bottom w:val="none" w:sz="0" w:space="0" w:color="auto"/>
                                    <w:right w:val="none" w:sz="0" w:space="0" w:color="auto"/>
                                  </w:divBdr>
                                  <w:divsChild>
                                    <w:div w:id="10543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60799">
                      <w:marLeft w:val="0"/>
                      <w:marRight w:val="0"/>
                      <w:marTop w:val="0"/>
                      <w:marBottom w:val="0"/>
                      <w:divBdr>
                        <w:top w:val="none" w:sz="0" w:space="0" w:color="auto"/>
                        <w:left w:val="none" w:sz="0" w:space="0" w:color="auto"/>
                        <w:bottom w:val="none" w:sz="0" w:space="0" w:color="auto"/>
                        <w:right w:val="none" w:sz="0" w:space="0" w:color="auto"/>
                      </w:divBdr>
                      <w:divsChild>
                        <w:div w:id="1743983298">
                          <w:marLeft w:val="0"/>
                          <w:marRight w:val="0"/>
                          <w:marTop w:val="0"/>
                          <w:marBottom w:val="0"/>
                          <w:divBdr>
                            <w:top w:val="none" w:sz="0" w:space="0" w:color="auto"/>
                            <w:left w:val="none" w:sz="0" w:space="0" w:color="auto"/>
                            <w:bottom w:val="none" w:sz="0" w:space="0" w:color="auto"/>
                            <w:right w:val="none" w:sz="0" w:space="0" w:color="auto"/>
                          </w:divBdr>
                          <w:divsChild>
                            <w:div w:id="528835447">
                              <w:marLeft w:val="0"/>
                              <w:marRight w:val="0"/>
                              <w:marTop w:val="0"/>
                              <w:marBottom w:val="0"/>
                              <w:divBdr>
                                <w:top w:val="none" w:sz="0" w:space="0" w:color="auto"/>
                                <w:left w:val="none" w:sz="0" w:space="0" w:color="auto"/>
                                <w:bottom w:val="none" w:sz="0" w:space="0" w:color="auto"/>
                                <w:right w:val="none" w:sz="0" w:space="0" w:color="auto"/>
                              </w:divBdr>
                              <w:divsChild>
                                <w:div w:id="353658135">
                                  <w:marLeft w:val="0"/>
                                  <w:marRight w:val="0"/>
                                  <w:marTop w:val="0"/>
                                  <w:marBottom w:val="0"/>
                                  <w:divBdr>
                                    <w:top w:val="none" w:sz="0" w:space="0" w:color="auto"/>
                                    <w:left w:val="none" w:sz="0" w:space="0" w:color="auto"/>
                                    <w:bottom w:val="none" w:sz="0" w:space="0" w:color="auto"/>
                                    <w:right w:val="none" w:sz="0" w:space="0" w:color="auto"/>
                                  </w:divBdr>
                                </w:div>
                                <w:div w:id="125633780">
                                  <w:marLeft w:val="0"/>
                                  <w:marRight w:val="0"/>
                                  <w:marTop w:val="0"/>
                                  <w:marBottom w:val="0"/>
                                  <w:divBdr>
                                    <w:top w:val="none" w:sz="0" w:space="0" w:color="auto"/>
                                    <w:left w:val="none" w:sz="0" w:space="0" w:color="auto"/>
                                    <w:bottom w:val="none" w:sz="0" w:space="0" w:color="auto"/>
                                    <w:right w:val="none" w:sz="0" w:space="0" w:color="auto"/>
                                  </w:divBdr>
                                  <w:divsChild>
                                    <w:div w:id="14733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286">
                      <w:marLeft w:val="0"/>
                      <w:marRight w:val="0"/>
                      <w:marTop w:val="0"/>
                      <w:marBottom w:val="0"/>
                      <w:divBdr>
                        <w:top w:val="none" w:sz="0" w:space="0" w:color="auto"/>
                        <w:left w:val="none" w:sz="0" w:space="0" w:color="auto"/>
                        <w:bottom w:val="none" w:sz="0" w:space="0" w:color="auto"/>
                        <w:right w:val="none" w:sz="0" w:space="0" w:color="auto"/>
                      </w:divBdr>
                      <w:divsChild>
                        <w:div w:id="331688967">
                          <w:marLeft w:val="0"/>
                          <w:marRight w:val="0"/>
                          <w:marTop w:val="0"/>
                          <w:marBottom w:val="0"/>
                          <w:divBdr>
                            <w:top w:val="none" w:sz="0" w:space="0" w:color="auto"/>
                            <w:left w:val="none" w:sz="0" w:space="0" w:color="auto"/>
                            <w:bottom w:val="none" w:sz="0" w:space="0" w:color="auto"/>
                            <w:right w:val="none" w:sz="0" w:space="0" w:color="auto"/>
                          </w:divBdr>
                          <w:divsChild>
                            <w:div w:id="1299144221">
                              <w:marLeft w:val="0"/>
                              <w:marRight w:val="0"/>
                              <w:marTop w:val="0"/>
                              <w:marBottom w:val="0"/>
                              <w:divBdr>
                                <w:top w:val="none" w:sz="0" w:space="0" w:color="auto"/>
                                <w:left w:val="none" w:sz="0" w:space="0" w:color="auto"/>
                                <w:bottom w:val="none" w:sz="0" w:space="0" w:color="auto"/>
                                <w:right w:val="none" w:sz="0" w:space="0" w:color="auto"/>
                              </w:divBdr>
                              <w:divsChild>
                                <w:div w:id="813255996">
                                  <w:marLeft w:val="0"/>
                                  <w:marRight w:val="0"/>
                                  <w:marTop w:val="0"/>
                                  <w:marBottom w:val="0"/>
                                  <w:divBdr>
                                    <w:top w:val="none" w:sz="0" w:space="0" w:color="auto"/>
                                    <w:left w:val="none" w:sz="0" w:space="0" w:color="auto"/>
                                    <w:bottom w:val="none" w:sz="0" w:space="0" w:color="auto"/>
                                    <w:right w:val="none" w:sz="0" w:space="0" w:color="auto"/>
                                  </w:divBdr>
                                </w:div>
                                <w:div w:id="294651533">
                                  <w:marLeft w:val="0"/>
                                  <w:marRight w:val="0"/>
                                  <w:marTop w:val="0"/>
                                  <w:marBottom w:val="0"/>
                                  <w:divBdr>
                                    <w:top w:val="none" w:sz="0" w:space="0" w:color="auto"/>
                                    <w:left w:val="none" w:sz="0" w:space="0" w:color="auto"/>
                                    <w:bottom w:val="none" w:sz="0" w:space="0" w:color="auto"/>
                                    <w:right w:val="none" w:sz="0" w:space="0" w:color="auto"/>
                                  </w:divBdr>
                                  <w:divsChild>
                                    <w:div w:id="67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360014">
                      <w:marLeft w:val="0"/>
                      <w:marRight w:val="0"/>
                      <w:marTop w:val="0"/>
                      <w:marBottom w:val="0"/>
                      <w:divBdr>
                        <w:top w:val="none" w:sz="0" w:space="0" w:color="auto"/>
                        <w:left w:val="none" w:sz="0" w:space="0" w:color="auto"/>
                        <w:bottom w:val="none" w:sz="0" w:space="0" w:color="auto"/>
                        <w:right w:val="none" w:sz="0" w:space="0" w:color="auto"/>
                      </w:divBdr>
                      <w:divsChild>
                        <w:div w:id="2022848586">
                          <w:marLeft w:val="0"/>
                          <w:marRight w:val="0"/>
                          <w:marTop w:val="0"/>
                          <w:marBottom w:val="0"/>
                          <w:divBdr>
                            <w:top w:val="none" w:sz="0" w:space="0" w:color="auto"/>
                            <w:left w:val="none" w:sz="0" w:space="0" w:color="auto"/>
                            <w:bottom w:val="none" w:sz="0" w:space="0" w:color="auto"/>
                            <w:right w:val="none" w:sz="0" w:space="0" w:color="auto"/>
                          </w:divBdr>
                          <w:divsChild>
                            <w:div w:id="1780759793">
                              <w:marLeft w:val="0"/>
                              <w:marRight w:val="0"/>
                              <w:marTop w:val="0"/>
                              <w:marBottom w:val="0"/>
                              <w:divBdr>
                                <w:top w:val="none" w:sz="0" w:space="0" w:color="auto"/>
                                <w:left w:val="none" w:sz="0" w:space="0" w:color="auto"/>
                                <w:bottom w:val="none" w:sz="0" w:space="0" w:color="auto"/>
                                <w:right w:val="none" w:sz="0" w:space="0" w:color="auto"/>
                              </w:divBdr>
                              <w:divsChild>
                                <w:div w:id="972521215">
                                  <w:marLeft w:val="0"/>
                                  <w:marRight w:val="0"/>
                                  <w:marTop w:val="0"/>
                                  <w:marBottom w:val="0"/>
                                  <w:divBdr>
                                    <w:top w:val="none" w:sz="0" w:space="0" w:color="auto"/>
                                    <w:left w:val="none" w:sz="0" w:space="0" w:color="auto"/>
                                    <w:bottom w:val="none" w:sz="0" w:space="0" w:color="auto"/>
                                    <w:right w:val="none" w:sz="0" w:space="0" w:color="auto"/>
                                  </w:divBdr>
                                </w:div>
                                <w:div w:id="1902406126">
                                  <w:marLeft w:val="0"/>
                                  <w:marRight w:val="0"/>
                                  <w:marTop w:val="0"/>
                                  <w:marBottom w:val="0"/>
                                  <w:divBdr>
                                    <w:top w:val="none" w:sz="0" w:space="0" w:color="auto"/>
                                    <w:left w:val="none" w:sz="0" w:space="0" w:color="auto"/>
                                    <w:bottom w:val="none" w:sz="0" w:space="0" w:color="auto"/>
                                    <w:right w:val="none" w:sz="0" w:space="0" w:color="auto"/>
                                  </w:divBdr>
                                  <w:divsChild>
                                    <w:div w:id="9449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470348">
                      <w:marLeft w:val="0"/>
                      <w:marRight w:val="0"/>
                      <w:marTop w:val="0"/>
                      <w:marBottom w:val="0"/>
                      <w:divBdr>
                        <w:top w:val="none" w:sz="0" w:space="0" w:color="auto"/>
                        <w:left w:val="none" w:sz="0" w:space="0" w:color="auto"/>
                        <w:bottom w:val="none" w:sz="0" w:space="0" w:color="auto"/>
                        <w:right w:val="none" w:sz="0" w:space="0" w:color="auto"/>
                      </w:divBdr>
                      <w:divsChild>
                        <w:div w:id="1235436595">
                          <w:marLeft w:val="0"/>
                          <w:marRight w:val="0"/>
                          <w:marTop w:val="0"/>
                          <w:marBottom w:val="0"/>
                          <w:divBdr>
                            <w:top w:val="none" w:sz="0" w:space="0" w:color="auto"/>
                            <w:left w:val="none" w:sz="0" w:space="0" w:color="auto"/>
                            <w:bottom w:val="none" w:sz="0" w:space="0" w:color="auto"/>
                            <w:right w:val="none" w:sz="0" w:space="0" w:color="auto"/>
                          </w:divBdr>
                          <w:divsChild>
                            <w:div w:id="1320815802">
                              <w:marLeft w:val="0"/>
                              <w:marRight w:val="0"/>
                              <w:marTop w:val="0"/>
                              <w:marBottom w:val="0"/>
                              <w:divBdr>
                                <w:top w:val="none" w:sz="0" w:space="0" w:color="auto"/>
                                <w:left w:val="none" w:sz="0" w:space="0" w:color="auto"/>
                                <w:bottom w:val="none" w:sz="0" w:space="0" w:color="auto"/>
                                <w:right w:val="none" w:sz="0" w:space="0" w:color="auto"/>
                              </w:divBdr>
                              <w:divsChild>
                                <w:div w:id="1936546894">
                                  <w:marLeft w:val="0"/>
                                  <w:marRight w:val="0"/>
                                  <w:marTop w:val="0"/>
                                  <w:marBottom w:val="0"/>
                                  <w:divBdr>
                                    <w:top w:val="none" w:sz="0" w:space="0" w:color="auto"/>
                                    <w:left w:val="none" w:sz="0" w:space="0" w:color="auto"/>
                                    <w:bottom w:val="none" w:sz="0" w:space="0" w:color="auto"/>
                                    <w:right w:val="none" w:sz="0" w:space="0" w:color="auto"/>
                                  </w:divBdr>
                                </w:div>
                                <w:div w:id="432556296">
                                  <w:marLeft w:val="0"/>
                                  <w:marRight w:val="0"/>
                                  <w:marTop w:val="0"/>
                                  <w:marBottom w:val="0"/>
                                  <w:divBdr>
                                    <w:top w:val="none" w:sz="0" w:space="0" w:color="auto"/>
                                    <w:left w:val="none" w:sz="0" w:space="0" w:color="auto"/>
                                    <w:bottom w:val="none" w:sz="0" w:space="0" w:color="auto"/>
                                    <w:right w:val="none" w:sz="0" w:space="0" w:color="auto"/>
                                  </w:divBdr>
                                  <w:divsChild>
                                    <w:div w:id="10603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645889">
                      <w:marLeft w:val="0"/>
                      <w:marRight w:val="0"/>
                      <w:marTop w:val="0"/>
                      <w:marBottom w:val="0"/>
                      <w:divBdr>
                        <w:top w:val="none" w:sz="0" w:space="0" w:color="auto"/>
                        <w:left w:val="none" w:sz="0" w:space="0" w:color="auto"/>
                        <w:bottom w:val="none" w:sz="0" w:space="0" w:color="auto"/>
                        <w:right w:val="none" w:sz="0" w:space="0" w:color="auto"/>
                      </w:divBdr>
                      <w:divsChild>
                        <w:div w:id="1143355899">
                          <w:marLeft w:val="0"/>
                          <w:marRight w:val="0"/>
                          <w:marTop w:val="0"/>
                          <w:marBottom w:val="0"/>
                          <w:divBdr>
                            <w:top w:val="none" w:sz="0" w:space="0" w:color="auto"/>
                            <w:left w:val="none" w:sz="0" w:space="0" w:color="auto"/>
                            <w:bottom w:val="none" w:sz="0" w:space="0" w:color="auto"/>
                            <w:right w:val="none" w:sz="0" w:space="0" w:color="auto"/>
                          </w:divBdr>
                          <w:divsChild>
                            <w:div w:id="1598632074">
                              <w:marLeft w:val="0"/>
                              <w:marRight w:val="0"/>
                              <w:marTop w:val="0"/>
                              <w:marBottom w:val="0"/>
                              <w:divBdr>
                                <w:top w:val="none" w:sz="0" w:space="0" w:color="auto"/>
                                <w:left w:val="none" w:sz="0" w:space="0" w:color="auto"/>
                                <w:bottom w:val="none" w:sz="0" w:space="0" w:color="auto"/>
                                <w:right w:val="none" w:sz="0" w:space="0" w:color="auto"/>
                              </w:divBdr>
                              <w:divsChild>
                                <w:div w:id="420956700">
                                  <w:marLeft w:val="0"/>
                                  <w:marRight w:val="0"/>
                                  <w:marTop w:val="0"/>
                                  <w:marBottom w:val="0"/>
                                  <w:divBdr>
                                    <w:top w:val="none" w:sz="0" w:space="0" w:color="auto"/>
                                    <w:left w:val="none" w:sz="0" w:space="0" w:color="auto"/>
                                    <w:bottom w:val="none" w:sz="0" w:space="0" w:color="auto"/>
                                    <w:right w:val="none" w:sz="0" w:space="0" w:color="auto"/>
                                  </w:divBdr>
                                </w:div>
                                <w:div w:id="1612856200">
                                  <w:marLeft w:val="0"/>
                                  <w:marRight w:val="0"/>
                                  <w:marTop w:val="0"/>
                                  <w:marBottom w:val="0"/>
                                  <w:divBdr>
                                    <w:top w:val="none" w:sz="0" w:space="0" w:color="auto"/>
                                    <w:left w:val="none" w:sz="0" w:space="0" w:color="auto"/>
                                    <w:bottom w:val="none" w:sz="0" w:space="0" w:color="auto"/>
                                    <w:right w:val="none" w:sz="0" w:space="0" w:color="auto"/>
                                  </w:divBdr>
                                  <w:divsChild>
                                    <w:div w:id="5348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26449">
                      <w:marLeft w:val="0"/>
                      <w:marRight w:val="0"/>
                      <w:marTop w:val="0"/>
                      <w:marBottom w:val="0"/>
                      <w:divBdr>
                        <w:top w:val="none" w:sz="0" w:space="0" w:color="auto"/>
                        <w:left w:val="none" w:sz="0" w:space="0" w:color="auto"/>
                        <w:bottom w:val="none" w:sz="0" w:space="0" w:color="auto"/>
                        <w:right w:val="none" w:sz="0" w:space="0" w:color="auto"/>
                      </w:divBdr>
                      <w:divsChild>
                        <w:div w:id="1053850303">
                          <w:marLeft w:val="0"/>
                          <w:marRight w:val="0"/>
                          <w:marTop w:val="0"/>
                          <w:marBottom w:val="0"/>
                          <w:divBdr>
                            <w:top w:val="none" w:sz="0" w:space="0" w:color="auto"/>
                            <w:left w:val="none" w:sz="0" w:space="0" w:color="auto"/>
                            <w:bottom w:val="none" w:sz="0" w:space="0" w:color="auto"/>
                            <w:right w:val="none" w:sz="0" w:space="0" w:color="auto"/>
                          </w:divBdr>
                          <w:divsChild>
                            <w:div w:id="1666737584">
                              <w:marLeft w:val="0"/>
                              <w:marRight w:val="0"/>
                              <w:marTop w:val="0"/>
                              <w:marBottom w:val="0"/>
                              <w:divBdr>
                                <w:top w:val="none" w:sz="0" w:space="0" w:color="auto"/>
                                <w:left w:val="none" w:sz="0" w:space="0" w:color="auto"/>
                                <w:bottom w:val="none" w:sz="0" w:space="0" w:color="auto"/>
                                <w:right w:val="none" w:sz="0" w:space="0" w:color="auto"/>
                              </w:divBdr>
                              <w:divsChild>
                                <w:div w:id="2061442396">
                                  <w:marLeft w:val="0"/>
                                  <w:marRight w:val="0"/>
                                  <w:marTop w:val="0"/>
                                  <w:marBottom w:val="0"/>
                                  <w:divBdr>
                                    <w:top w:val="none" w:sz="0" w:space="0" w:color="auto"/>
                                    <w:left w:val="none" w:sz="0" w:space="0" w:color="auto"/>
                                    <w:bottom w:val="none" w:sz="0" w:space="0" w:color="auto"/>
                                    <w:right w:val="none" w:sz="0" w:space="0" w:color="auto"/>
                                  </w:divBdr>
                                </w:div>
                                <w:div w:id="19167947">
                                  <w:marLeft w:val="0"/>
                                  <w:marRight w:val="0"/>
                                  <w:marTop w:val="0"/>
                                  <w:marBottom w:val="0"/>
                                  <w:divBdr>
                                    <w:top w:val="none" w:sz="0" w:space="0" w:color="auto"/>
                                    <w:left w:val="none" w:sz="0" w:space="0" w:color="auto"/>
                                    <w:bottom w:val="none" w:sz="0" w:space="0" w:color="auto"/>
                                    <w:right w:val="none" w:sz="0" w:space="0" w:color="auto"/>
                                  </w:divBdr>
                                  <w:divsChild>
                                    <w:div w:id="18790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18155">
                      <w:marLeft w:val="0"/>
                      <w:marRight w:val="0"/>
                      <w:marTop w:val="0"/>
                      <w:marBottom w:val="0"/>
                      <w:divBdr>
                        <w:top w:val="none" w:sz="0" w:space="0" w:color="auto"/>
                        <w:left w:val="none" w:sz="0" w:space="0" w:color="auto"/>
                        <w:bottom w:val="none" w:sz="0" w:space="0" w:color="auto"/>
                        <w:right w:val="none" w:sz="0" w:space="0" w:color="auto"/>
                      </w:divBdr>
                      <w:divsChild>
                        <w:div w:id="1592278202">
                          <w:marLeft w:val="0"/>
                          <w:marRight w:val="0"/>
                          <w:marTop w:val="0"/>
                          <w:marBottom w:val="0"/>
                          <w:divBdr>
                            <w:top w:val="none" w:sz="0" w:space="0" w:color="auto"/>
                            <w:left w:val="none" w:sz="0" w:space="0" w:color="auto"/>
                            <w:bottom w:val="none" w:sz="0" w:space="0" w:color="auto"/>
                            <w:right w:val="none" w:sz="0" w:space="0" w:color="auto"/>
                          </w:divBdr>
                          <w:divsChild>
                            <w:div w:id="461272678">
                              <w:marLeft w:val="0"/>
                              <w:marRight w:val="0"/>
                              <w:marTop w:val="0"/>
                              <w:marBottom w:val="0"/>
                              <w:divBdr>
                                <w:top w:val="none" w:sz="0" w:space="0" w:color="auto"/>
                                <w:left w:val="none" w:sz="0" w:space="0" w:color="auto"/>
                                <w:bottom w:val="none" w:sz="0" w:space="0" w:color="auto"/>
                                <w:right w:val="none" w:sz="0" w:space="0" w:color="auto"/>
                              </w:divBdr>
                              <w:divsChild>
                                <w:div w:id="1131443203">
                                  <w:marLeft w:val="0"/>
                                  <w:marRight w:val="0"/>
                                  <w:marTop w:val="0"/>
                                  <w:marBottom w:val="0"/>
                                  <w:divBdr>
                                    <w:top w:val="none" w:sz="0" w:space="0" w:color="auto"/>
                                    <w:left w:val="none" w:sz="0" w:space="0" w:color="auto"/>
                                    <w:bottom w:val="none" w:sz="0" w:space="0" w:color="auto"/>
                                    <w:right w:val="none" w:sz="0" w:space="0" w:color="auto"/>
                                  </w:divBdr>
                                </w:div>
                                <w:div w:id="1359044328">
                                  <w:marLeft w:val="0"/>
                                  <w:marRight w:val="0"/>
                                  <w:marTop w:val="0"/>
                                  <w:marBottom w:val="0"/>
                                  <w:divBdr>
                                    <w:top w:val="none" w:sz="0" w:space="0" w:color="auto"/>
                                    <w:left w:val="none" w:sz="0" w:space="0" w:color="auto"/>
                                    <w:bottom w:val="none" w:sz="0" w:space="0" w:color="auto"/>
                                    <w:right w:val="none" w:sz="0" w:space="0" w:color="auto"/>
                                  </w:divBdr>
                                  <w:divsChild>
                                    <w:div w:id="8069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80315">
                      <w:marLeft w:val="0"/>
                      <w:marRight w:val="0"/>
                      <w:marTop w:val="0"/>
                      <w:marBottom w:val="0"/>
                      <w:divBdr>
                        <w:top w:val="none" w:sz="0" w:space="0" w:color="auto"/>
                        <w:left w:val="none" w:sz="0" w:space="0" w:color="auto"/>
                        <w:bottom w:val="none" w:sz="0" w:space="0" w:color="auto"/>
                        <w:right w:val="none" w:sz="0" w:space="0" w:color="auto"/>
                      </w:divBdr>
                      <w:divsChild>
                        <w:div w:id="10844069">
                          <w:marLeft w:val="0"/>
                          <w:marRight w:val="0"/>
                          <w:marTop w:val="0"/>
                          <w:marBottom w:val="0"/>
                          <w:divBdr>
                            <w:top w:val="none" w:sz="0" w:space="0" w:color="auto"/>
                            <w:left w:val="none" w:sz="0" w:space="0" w:color="auto"/>
                            <w:bottom w:val="none" w:sz="0" w:space="0" w:color="auto"/>
                            <w:right w:val="none" w:sz="0" w:space="0" w:color="auto"/>
                          </w:divBdr>
                          <w:divsChild>
                            <w:div w:id="1886939790">
                              <w:marLeft w:val="0"/>
                              <w:marRight w:val="0"/>
                              <w:marTop w:val="0"/>
                              <w:marBottom w:val="0"/>
                              <w:divBdr>
                                <w:top w:val="none" w:sz="0" w:space="0" w:color="auto"/>
                                <w:left w:val="none" w:sz="0" w:space="0" w:color="auto"/>
                                <w:bottom w:val="none" w:sz="0" w:space="0" w:color="auto"/>
                                <w:right w:val="none" w:sz="0" w:space="0" w:color="auto"/>
                              </w:divBdr>
                              <w:divsChild>
                                <w:div w:id="107042876">
                                  <w:marLeft w:val="0"/>
                                  <w:marRight w:val="0"/>
                                  <w:marTop w:val="0"/>
                                  <w:marBottom w:val="0"/>
                                  <w:divBdr>
                                    <w:top w:val="none" w:sz="0" w:space="0" w:color="auto"/>
                                    <w:left w:val="none" w:sz="0" w:space="0" w:color="auto"/>
                                    <w:bottom w:val="none" w:sz="0" w:space="0" w:color="auto"/>
                                    <w:right w:val="none" w:sz="0" w:space="0" w:color="auto"/>
                                  </w:divBdr>
                                </w:div>
                                <w:div w:id="1804811561">
                                  <w:marLeft w:val="0"/>
                                  <w:marRight w:val="0"/>
                                  <w:marTop w:val="0"/>
                                  <w:marBottom w:val="0"/>
                                  <w:divBdr>
                                    <w:top w:val="none" w:sz="0" w:space="0" w:color="auto"/>
                                    <w:left w:val="none" w:sz="0" w:space="0" w:color="auto"/>
                                    <w:bottom w:val="none" w:sz="0" w:space="0" w:color="auto"/>
                                    <w:right w:val="none" w:sz="0" w:space="0" w:color="auto"/>
                                  </w:divBdr>
                                  <w:divsChild>
                                    <w:div w:id="6279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52935">
                      <w:marLeft w:val="0"/>
                      <w:marRight w:val="0"/>
                      <w:marTop w:val="0"/>
                      <w:marBottom w:val="0"/>
                      <w:divBdr>
                        <w:top w:val="none" w:sz="0" w:space="0" w:color="auto"/>
                        <w:left w:val="none" w:sz="0" w:space="0" w:color="auto"/>
                        <w:bottom w:val="none" w:sz="0" w:space="0" w:color="auto"/>
                        <w:right w:val="none" w:sz="0" w:space="0" w:color="auto"/>
                      </w:divBdr>
                      <w:divsChild>
                        <w:div w:id="1565483117">
                          <w:marLeft w:val="0"/>
                          <w:marRight w:val="0"/>
                          <w:marTop w:val="0"/>
                          <w:marBottom w:val="0"/>
                          <w:divBdr>
                            <w:top w:val="none" w:sz="0" w:space="0" w:color="auto"/>
                            <w:left w:val="none" w:sz="0" w:space="0" w:color="auto"/>
                            <w:bottom w:val="none" w:sz="0" w:space="0" w:color="auto"/>
                            <w:right w:val="none" w:sz="0" w:space="0" w:color="auto"/>
                          </w:divBdr>
                          <w:divsChild>
                            <w:div w:id="1330409245">
                              <w:marLeft w:val="0"/>
                              <w:marRight w:val="0"/>
                              <w:marTop w:val="0"/>
                              <w:marBottom w:val="0"/>
                              <w:divBdr>
                                <w:top w:val="none" w:sz="0" w:space="0" w:color="auto"/>
                                <w:left w:val="none" w:sz="0" w:space="0" w:color="auto"/>
                                <w:bottom w:val="none" w:sz="0" w:space="0" w:color="auto"/>
                                <w:right w:val="none" w:sz="0" w:space="0" w:color="auto"/>
                              </w:divBdr>
                              <w:divsChild>
                                <w:div w:id="1647398555">
                                  <w:marLeft w:val="0"/>
                                  <w:marRight w:val="0"/>
                                  <w:marTop w:val="0"/>
                                  <w:marBottom w:val="0"/>
                                  <w:divBdr>
                                    <w:top w:val="none" w:sz="0" w:space="0" w:color="auto"/>
                                    <w:left w:val="none" w:sz="0" w:space="0" w:color="auto"/>
                                    <w:bottom w:val="none" w:sz="0" w:space="0" w:color="auto"/>
                                    <w:right w:val="none" w:sz="0" w:space="0" w:color="auto"/>
                                  </w:divBdr>
                                </w:div>
                                <w:div w:id="120616830">
                                  <w:marLeft w:val="0"/>
                                  <w:marRight w:val="0"/>
                                  <w:marTop w:val="0"/>
                                  <w:marBottom w:val="0"/>
                                  <w:divBdr>
                                    <w:top w:val="none" w:sz="0" w:space="0" w:color="auto"/>
                                    <w:left w:val="none" w:sz="0" w:space="0" w:color="auto"/>
                                    <w:bottom w:val="none" w:sz="0" w:space="0" w:color="auto"/>
                                    <w:right w:val="none" w:sz="0" w:space="0" w:color="auto"/>
                                  </w:divBdr>
                                  <w:divsChild>
                                    <w:div w:id="8131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14567">
                      <w:marLeft w:val="0"/>
                      <w:marRight w:val="0"/>
                      <w:marTop w:val="0"/>
                      <w:marBottom w:val="0"/>
                      <w:divBdr>
                        <w:top w:val="none" w:sz="0" w:space="0" w:color="auto"/>
                        <w:left w:val="none" w:sz="0" w:space="0" w:color="auto"/>
                        <w:bottom w:val="none" w:sz="0" w:space="0" w:color="auto"/>
                        <w:right w:val="none" w:sz="0" w:space="0" w:color="auto"/>
                      </w:divBdr>
                      <w:divsChild>
                        <w:div w:id="2080905230">
                          <w:marLeft w:val="0"/>
                          <w:marRight w:val="0"/>
                          <w:marTop w:val="0"/>
                          <w:marBottom w:val="0"/>
                          <w:divBdr>
                            <w:top w:val="none" w:sz="0" w:space="0" w:color="auto"/>
                            <w:left w:val="none" w:sz="0" w:space="0" w:color="auto"/>
                            <w:bottom w:val="none" w:sz="0" w:space="0" w:color="auto"/>
                            <w:right w:val="none" w:sz="0" w:space="0" w:color="auto"/>
                          </w:divBdr>
                          <w:divsChild>
                            <w:div w:id="959648546">
                              <w:marLeft w:val="0"/>
                              <w:marRight w:val="0"/>
                              <w:marTop w:val="0"/>
                              <w:marBottom w:val="0"/>
                              <w:divBdr>
                                <w:top w:val="none" w:sz="0" w:space="0" w:color="auto"/>
                                <w:left w:val="none" w:sz="0" w:space="0" w:color="auto"/>
                                <w:bottom w:val="none" w:sz="0" w:space="0" w:color="auto"/>
                                <w:right w:val="none" w:sz="0" w:space="0" w:color="auto"/>
                              </w:divBdr>
                              <w:divsChild>
                                <w:div w:id="1510637304">
                                  <w:marLeft w:val="0"/>
                                  <w:marRight w:val="0"/>
                                  <w:marTop w:val="0"/>
                                  <w:marBottom w:val="0"/>
                                  <w:divBdr>
                                    <w:top w:val="none" w:sz="0" w:space="0" w:color="auto"/>
                                    <w:left w:val="none" w:sz="0" w:space="0" w:color="auto"/>
                                    <w:bottom w:val="none" w:sz="0" w:space="0" w:color="auto"/>
                                    <w:right w:val="none" w:sz="0" w:space="0" w:color="auto"/>
                                  </w:divBdr>
                                </w:div>
                                <w:div w:id="2133135206">
                                  <w:marLeft w:val="0"/>
                                  <w:marRight w:val="0"/>
                                  <w:marTop w:val="0"/>
                                  <w:marBottom w:val="0"/>
                                  <w:divBdr>
                                    <w:top w:val="none" w:sz="0" w:space="0" w:color="auto"/>
                                    <w:left w:val="none" w:sz="0" w:space="0" w:color="auto"/>
                                    <w:bottom w:val="none" w:sz="0" w:space="0" w:color="auto"/>
                                    <w:right w:val="none" w:sz="0" w:space="0" w:color="auto"/>
                                  </w:divBdr>
                                  <w:divsChild>
                                    <w:div w:id="7992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142449">
                      <w:marLeft w:val="0"/>
                      <w:marRight w:val="0"/>
                      <w:marTop w:val="0"/>
                      <w:marBottom w:val="0"/>
                      <w:divBdr>
                        <w:top w:val="none" w:sz="0" w:space="0" w:color="auto"/>
                        <w:left w:val="none" w:sz="0" w:space="0" w:color="auto"/>
                        <w:bottom w:val="none" w:sz="0" w:space="0" w:color="auto"/>
                        <w:right w:val="none" w:sz="0" w:space="0" w:color="auto"/>
                      </w:divBdr>
                      <w:divsChild>
                        <w:div w:id="36243732">
                          <w:marLeft w:val="0"/>
                          <w:marRight w:val="0"/>
                          <w:marTop w:val="0"/>
                          <w:marBottom w:val="0"/>
                          <w:divBdr>
                            <w:top w:val="none" w:sz="0" w:space="0" w:color="auto"/>
                            <w:left w:val="none" w:sz="0" w:space="0" w:color="auto"/>
                            <w:bottom w:val="none" w:sz="0" w:space="0" w:color="auto"/>
                            <w:right w:val="none" w:sz="0" w:space="0" w:color="auto"/>
                          </w:divBdr>
                          <w:divsChild>
                            <w:div w:id="1897735494">
                              <w:marLeft w:val="0"/>
                              <w:marRight w:val="0"/>
                              <w:marTop w:val="0"/>
                              <w:marBottom w:val="0"/>
                              <w:divBdr>
                                <w:top w:val="none" w:sz="0" w:space="0" w:color="auto"/>
                                <w:left w:val="none" w:sz="0" w:space="0" w:color="auto"/>
                                <w:bottom w:val="none" w:sz="0" w:space="0" w:color="auto"/>
                                <w:right w:val="none" w:sz="0" w:space="0" w:color="auto"/>
                              </w:divBdr>
                              <w:divsChild>
                                <w:div w:id="377776284">
                                  <w:marLeft w:val="0"/>
                                  <w:marRight w:val="0"/>
                                  <w:marTop w:val="0"/>
                                  <w:marBottom w:val="0"/>
                                  <w:divBdr>
                                    <w:top w:val="none" w:sz="0" w:space="0" w:color="auto"/>
                                    <w:left w:val="none" w:sz="0" w:space="0" w:color="auto"/>
                                    <w:bottom w:val="none" w:sz="0" w:space="0" w:color="auto"/>
                                    <w:right w:val="none" w:sz="0" w:space="0" w:color="auto"/>
                                  </w:divBdr>
                                </w:div>
                                <w:div w:id="1197506458">
                                  <w:marLeft w:val="0"/>
                                  <w:marRight w:val="0"/>
                                  <w:marTop w:val="0"/>
                                  <w:marBottom w:val="0"/>
                                  <w:divBdr>
                                    <w:top w:val="none" w:sz="0" w:space="0" w:color="auto"/>
                                    <w:left w:val="none" w:sz="0" w:space="0" w:color="auto"/>
                                    <w:bottom w:val="none" w:sz="0" w:space="0" w:color="auto"/>
                                    <w:right w:val="none" w:sz="0" w:space="0" w:color="auto"/>
                                  </w:divBdr>
                                  <w:divsChild>
                                    <w:div w:id="13350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802747">
          <w:marLeft w:val="0"/>
          <w:marRight w:val="0"/>
          <w:marTop w:val="0"/>
          <w:marBottom w:val="0"/>
          <w:divBdr>
            <w:top w:val="none" w:sz="0" w:space="0" w:color="auto"/>
            <w:left w:val="none" w:sz="0" w:space="0" w:color="auto"/>
            <w:bottom w:val="none" w:sz="0" w:space="0" w:color="auto"/>
            <w:right w:val="none" w:sz="0" w:space="0" w:color="auto"/>
          </w:divBdr>
          <w:divsChild>
            <w:div w:id="1628076048">
              <w:marLeft w:val="0"/>
              <w:marRight w:val="0"/>
              <w:marTop w:val="0"/>
              <w:marBottom w:val="0"/>
              <w:divBdr>
                <w:top w:val="none" w:sz="0" w:space="0" w:color="auto"/>
                <w:left w:val="none" w:sz="0" w:space="0" w:color="auto"/>
                <w:bottom w:val="none" w:sz="0" w:space="0" w:color="auto"/>
                <w:right w:val="none" w:sz="0" w:space="0" w:color="auto"/>
              </w:divBdr>
              <w:divsChild>
                <w:div w:id="1744373736">
                  <w:marLeft w:val="0"/>
                  <w:marRight w:val="0"/>
                  <w:marTop w:val="0"/>
                  <w:marBottom w:val="0"/>
                  <w:divBdr>
                    <w:top w:val="none" w:sz="0" w:space="0" w:color="auto"/>
                    <w:left w:val="none" w:sz="0" w:space="0" w:color="auto"/>
                    <w:bottom w:val="none" w:sz="0" w:space="0" w:color="auto"/>
                    <w:right w:val="none" w:sz="0" w:space="0" w:color="auto"/>
                  </w:divBdr>
                  <w:divsChild>
                    <w:div w:id="5170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70911">
      <w:bodyDiv w:val="1"/>
      <w:marLeft w:val="0"/>
      <w:marRight w:val="0"/>
      <w:marTop w:val="0"/>
      <w:marBottom w:val="0"/>
      <w:divBdr>
        <w:top w:val="none" w:sz="0" w:space="0" w:color="auto"/>
        <w:left w:val="none" w:sz="0" w:space="0" w:color="auto"/>
        <w:bottom w:val="none" w:sz="0" w:space="0" w:color="auto"/>
        <w:right w:val="none" w:sz="0" w:space="0" w:color="auto"/>
      </w:divBdr>
      <w:divsChild>
        <w:div w:id="1654330745">
          <w:marLeft w:val="-225"/>
          <w:marRight w:val="-225"/>
          <w:marTop w:val="0"/>
          <w:marBottom w:val="0"/>
          <w:divBdr>
            <w:top w:val="none" w:sz="0" w:space="0" w:color="auto"/>
            <w:left w:val="none" w:sz="0" w:space="0" w:color="auto"/>
            <w:bottom w:val="none" w:sz="0" w:space="0" w:color="auto"/>
            <w:right w:val="none" w:sz="0" w:space="0" w:color="auto"/>
          </w:divBdr>
        </w:div>
        <w:div w:id="1311859494">
          <w:marLeft w:val="-225"/>
          <w:marRight w:val="-225"/>
          <w:marTop w:val="0"/>
          <w:marBottom w:val="0"/>
          <w:divBdr>
            <w:top w:val="none" w:sz="0" w:space="0" w:color="auto"/>
            <w:left w:val="none" w:sz="0" w:space="0" w:color="auto"/>
            <w:bottom w:val="none" w:sz="0" w:space="0" w:color="auto"/>
            <w:right w:val="none" w:sz="0" w:space="0" w:color="auto"/>
          </w:divBdr>
          <w:divsChild>
            <w:div w:id="646670949">
              <w:marLeft w:val="0"/>
              <w:marRight w:val="0"/>
              <w:marTop w:val="0"/>
              <w:marBottom w:val="0"/>
              <w:divBdr>
                <w:top w:val="none" w:sz="0" w:space="0" w:color="auto"/>
                <w:left w:val="none" w:sz="0" w:space="0" w:color="auto"/>
                <w:bottom w:val="none" w:sz="0" w:space="0" w:color="auto"/>
                <w:right w:val="none" w:sz="0" w:space="0" w:color="auto"/>
              </w:divBdr>
              <w:divsChild>
                <w:div w:id="20475169">
                  <w:marLeft w:val="0"/>
                  <w:marRight w:val="0"/>
                  <w:marTop w:val="0"/>
                  <w:marBottom w:val="0"/>
                  <w:divBdr>
                    <w:top w:val="none" w:sz="0" w:space="0" w:color="auto"/>
                    <w:left w:val="none" w:sz="0" w:space="0" w:color="auto"/>
                    <w:bottom w:val="none" w:sz="0" w:space="0" w:color="auto"/>
                    <w:right w:val="none" w:sz="0" w:space="0" w:color="auto"/>
                  </w:divBdr>
                </w:div>
                <w:div w:id="628128300">
                  <w:marLeft w:val="0"/>
                  <w:marRight w:val="0"/>
                  <w:marTop w:val="0"/>
                  <w:marBottom w:val="0"/>
                  <w:divBdr>
                    <w:top w:val="none" w:sz="0" w:space="0" w:color="auto"/>
                    <w:left w:val="none" w:sz="0" w:space="0" w:color="auto"/>
                    <w:bottom w:val="none" w:sz="0" w:space="0" w:color="auto"/>
                    <w:right w:val="none" w:sz="0" w:space="0" w:color="auto"/>
                  </w:divBdr>
                </w:div>
                <w:div w:id="74523586">
                  <w:marLeft w:val="0"/>
                  <w:marRight w:val="0"/>
                  <w:marTop w:val="0"/>
                  <w:marBottom w:val="450"/>
                  <w:divBdr>
                    <w:top w:val="none" w:sz="0" w:space="0" w:color="auto"/>
                    <w:left w:val="none" w:sz="0" w:space="0" w:color="auto"/>
                    <w:bottom w:val="none" w:sz="0" w:space="0" w:color="auto"/>
                    <w:right w:val="none" w:sz="0" w:space="0" w:color="auto"/>
                  </w:divBdr>
                  <w:divsChild>
                    <w:div w:id="1463502483">
                      <w:marLeft w:val="0"/>
                      <w:marRight w:val="0"/>
                      <w:marTop w:val="0"/>
                      <w:marBottom w:val="0"/>
                      <w:divBdr>
                        <w:top w:val="single" w:sz="6" w:space="0" w:color="DEE2E6"/>
                        <w:left w:val="single" w:sz="6" w:space="0" w:color="DEE2E6"/>
                        <w:bottom w:val="single" w:sz="6" w:space="0" w:color="DEE2E6"/>
                        <w:right w:val="single" w:sz="6" w:space="0" w:color="DEE2E6"/>
                      </w:divBdr>
                      <w:divsChild>
                        <w:div w:id="6649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57005">
      <w:bodyDiv w:val="1"/>
      <w:marLeft w:val="0"/>
      <w:marRight w:val="0"/>
      <w:marTop w:val="0"/>
      <w:marBottom w:val="0"/>
      <w:divBdr>
        <w:top w:val="none" w:sz="0" w:space="0" w:color="auto"/>
        <w:left w:val="none" w:sz="0" w:space="0" w:color="auto"/>
        <w:bottom w:val="none" w:sz="0" w:space="0" w:color="auto"/>
        <w:right w:val="none" w:sz="0" w:space="0" w:color="auto"/>
      </w:divBdr>
      <w:divsChild>
        <w:div w:id="125464892">
          <w:marLeft w:val="-225"/>
          <w:marRight w:val="-225"/>
          <w:marTop w:val="0"/>
          <w:marBottom w:val="0"/>
          <w:divBdr>
            <w:top w:val="none" w:sz="0" w:space="0" w:color="auto"/>
            <w:left w:val="none" w:sz="0" w:space="0" w:color="auto"/>
            <w:bottom w:val="none" w:sz="0" w:space="0" w:color="auto"/>
            <w:right w:val="none" w:sz="0" w:space="0" w:color="auto"/>
          </w:divBdr>
        </w:div>
        <w:div w:id="1843861784">
          <w:marLeft w:val="-225"/>
          <w:marRight w:val="-225"/>
          <w:marTop w:val="0"/>
          <w:marBottom w:val="0"/>
          <w:divBdr>
            <w:top w:val="none" w:sz="0" w:space="0" w:color="auto"/>
            <w:left w:val="none" w:sz="0" w:space="0" w:color="auto"/>
            <w:bottom w:val="none" w:sz="0" w:space="0" w:color="auto"/>
            <w:right w:val="none" w:sz="0" w:space="0" w:color="auto"/>
          </w:divBdr>
          <w:divsChild>
            <w:div w:id="788475213">
              <w:marLeft w:val="0"/>
              <w:marRight w:val="0"/>
              <w:marTop w:val="0"/>
              <w:marBottom w:val="0"/>
              <w:divBdr>
                <w:top w:val="none" w:sz="0" w:space="0" w:color="auto"/>
                <w:left w:val="none" w:sz="0" w:space="0" w:color="auto"/>
                <w:bottom w:val="none" w:sz="0" w:space="0" w:color="auto"/>
                <w:right w:val="none" w:sz="0" w:space="0" w:color="auto"/>
              </w:divBdr>
              <w:divsChild>
                <w:div w:id="2456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0690">
      <w:bodyDiv w:val="1"/>
      <w:marLeft w:val="0"/>
      <w:marRight w:val="0"/>
      <w:marTop w:val="0"/>
      <w:marBottom w:val="0"/>
      <w:divBdr>
        <w:top w:val="none" w:sz="0" w:space="0" w:color="auto"/>
        <w:left w:val="none" w:sz="0" w:space="0" w:color="auto"/>
        <w:bottom w:val="none" w:sz="0" w:space="0" w:color="auto"/>
        <w:right w:val="none" w:sz="0" w:space="0" w:color="auto"/>
      </w:divBdr>
      <w:divsChild>
        <w:div w:id="374046678">
          <w:marLeft w:val="0"/>
          <w:marRight w:val="0"/>
          <w:marTop w:val="0"/>
          <w:marBottom w:val="150"/>
          <w:divBdr>
            <w:top w:val="none" w:sz="0" w:space="0" w:color="auto"/>
            <w:left w:val="none" w:sz="0" w:space="0" w:color="auto"/>
            <w:bottom w:val="none" w:sz="0" w:space="0" w:color="auto"/>
            <w:right w:val="none" w:sz="0" w:space="0" w:color="auto"/>
          </w:divBdr>
        </w:div>
        <w:div w:id="706106973">
          <w:marLeft w:val="0"/>
          <w:marRight w:val="0"/>
          <w:marTop w:val="210"/>
          <w:marBottom w:val="0"/>
          <w:divBdr>
            <w:top w:val="none" w:sz="0" w:space="0" w:color="auto"/>
            <w:left w:val="none" w:sz="0" w:space="0" w:color="auto"/>
            <w:bottom w:val="none" w:sz="0" w:space="0" w:color="auto"/>
            <w:right w:val="none" w:sz="0" w:space="0" w:color="auto"/>
          </w:divBdr>
          <w:divsChild>
            <w:div w:id="315379568">
              <w:marLeft w:val="0"/>
              <w:marRight w:val="0"/>
              <w:marTop w:val="0"/>
              <w:marBottom w:val="0"/>
              <w:divBdr>
                <w:top w:val="none" w:sz="0" w:space="0" w:color="auto"/>
                <w:left w:val="none" w:sz="0" w:space="0" w:color="auto"/>
                <w:bottom w:val="none" w:sz="0" w:space="0" w:color="auto"/>
                <w:right w:val="none" w:sz="0" w:space="0" w:color="auto"/>
              </w:divBdr>
            </w:div>
          </w:divsChild>
        </w:div>
        <w:div w:id="1058625626">
          <w:marLeft w:val="0"/>
          <w:marRight w:val="0"/>
          <w:marTop w:val="0"/>
          <w:marBottom w:val="160"/>
          <w:divBdr>
            <w:top w:val="none" w:sz="0" w:space="0" w:color="auto"/>
            <w:left w:val="none" w:sz="0" w:space="0" w:color="auto"/>
            <w:bottom w:val="none" w:sz="0" w:space="0" w:color="auto"/>
            <w:right w:val="none" w:sz="0" w:space="0" w:color="auto"/>
          </w:divBdr>
          <w:divsChild>
            <w:div w:id="28145851">
              <w:marLeft w:val="40"/>
              <w:marRight w:val="0"/>
              <w:marTop w:val="0"/>
              <w:marBottom w:val="0"/>
              <w:divBdr>
                <w:top w:val="none" w:sz="0" w:space="0" w:color="auto"/>
                <w:left w:val="none" w:sz="0" w:space="0" w:color="auto"/>
                <w:bottom w:val="none" w:sz="0" w:space="0" w:color="auto"/>
                <w:right w:val="none" w:sz="0" w:space="0" w:color="auto"/>
              </w:divBdr>
            </w:div>
            <w:div w:id="459106875">
              <w:marLeft w:val="0"/>
              <w:marRight w:val="0"/>
              <w:marTop w:val="0"/>
              <w:marBottom w:val="0"/>
              <w:divBdr>
                <w:top w:val="none" w:sz="0" w:space="0" w:color="auto"/>
                <w:left w:val="none" w:sz="0" w:space="0" w:color="auto"/>
                <w:bottom w:val="none" w:sz="0" w:space="0" w:color="auto"/>
                <w:right w:val="none" w:sz="0" w:space="0" w:color="auto"/>
              </w:divBdr>
            </w:div>
          </w:divsChild>
        </w:div>
        <w:div w:id="1472673569">
          <w:marLeft w:val="0"/>
          <w:marRight w:val="0"/>
          <w:marTop w:val="0"/>
          <w:marBottom w:val="210"/>
          <w:divBdr>
            <w:top w:val="none" w:sz="0" w:space="0" w:color="auto"/>
            <w:left w:val="none" w:sz="0" w:space="0" w:color="auto"/>
            <w:bottom w:val="none" w:sz="0" w:space="0" w:color="auto"/>
            <w:right w:val="none" w:sz="0" w:space="0" w:color="auto"/>
          </w:divBdr>
        </w:div>
      </w:divsChild>
    </w:div>
    <w:div w:id="1121728728">
      <w:bodyDiv w:val="1"/>
      <w:marLeft w:val="0"/>
      <w:marRight w:val="0"/>
      <w:marTop w:val="0"/>
      <w:marBottom w:val="0"/>
      <w:divBdr>
        <w:top w:val="none" w:sz="0" w:space="0" w:color="auto"/>
        <w:left w:val="none" w:sz="0" w:space="0" w:color="auto"/>
        <w:bottom w:val="none" w:sz="0" w:space="0" w:color="auto"/>
        <w:right w:val="none" w:sz="0" w:space="0" w:color="auto"/>
      </w:divBdr>
      <w:divsChild>
        <w:div w:id="350376020">
          <w:marLeft w:val="0"/>
          <w:marRight w:val="0"/>
          <w:marTop w:val="0"/>
          <w:marBottom w:val="450"/>
          <w:divBdr>
            <w:top w:val="none" w:sz="0" w:space="0" w:color="auto"/>
            <w:left w:val="none" w:sz="0" w:space="0" w:color="auto"/>
            <w:bottom w:val="none" w:sz="0" w:space="0" w:color="auto"/>
            <w:right w:val="none" w:sz="0" w:space="0" w:color="auto"/>
          </w:divBdr>
        </w:div>
        <w:div w:id="1229732495">
          <w:marLeft w:val="-225"/>
          <w:marRight w:val="-225"/>
          <w:marTop w:val="0"/>
          <w:marBottom w:val="450"/>
          <w:divBdr>
            <w:top w:val="none" w:sz="0" w:space="0" w:color="auto"/>
            <w:left w:val="none" w:sz="0" w:space="0" w:color="auto"/>
            <w:bottom w:val="none" w:sz="0" w:space="0" w:color="auto"/>
            <w:right w:val="none" w:sz="0" w:space="0" w:color="auto"/>
          </w:divBdr>
          <w:divsChild>
            <w:div w:id="14038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512">
      <w:bodyDiv w:val="1"/>
      <w:marLeft w:val="0"/>
      <w:marRight w:val="0"/>
      <w:marTop w:val="0"/>
      <w:marBottom w:val="0"/>
      <w:divBdr>
        <w:top w:val="none" w:sz="0" w:space="0" w:color="auto"/>
        <w:left w:val="none" w:sz="0" w:space="0" w:color="auto"/>
        <w:bottom w:val="none" w:sz="0" w:space="0" w:color="auto"/>
        <w:right w:val="none" w:sz="0" w:space="0" w:color="auto"/>
      </w:divBdr>
      <w:divsChild>
        <w:div w:id="109904680">
          <w:marLeft w:val="0"/>
          <w:marRight w:val="0"/>
          <w:marTop w:val="0"/>
          <w:marBottom w:val="150"/>
          <w:divBdr>
            <w:top w:val="none" w:sz="0" w:space="0" w:color="auto"/>
            <w:left w:val="none" w:sz="0" w:space="0" w:color="auto"/>
            <w:bottom w:val="none" w:sz="0" w:space="0" w:color="auto"/>
            <w:right w:val="none" w:sz="0" w:space="0" w:color="auto"/>
          </w:divBdr>
        </w:div>
        <w:div w:id="200216122">
          <w:marLeft w:val="0"/>
          <w:marRight w:val="0"/>
          <w:marTop w:val="0"/>
          <w:marBottom w:val="150"/>
          <w:divBdr>
            <w:top w:val="none" w:sz="0" w:space="0" w:color="auto"/>
            <w:left w:val="none" w:sz="0" w:space="0" w:color="auto"/>
            <w:bottom w:val="none" w:sz="0" w:space="0" w:color="auto"/>
            <w:right w:val="none" w:sz="0" w:space="0" w:color="auto"/>
          </w:divBdr>
        </w:div>
        <w:div w:id="1234506273">
          <w:marLeft w:val="0"/>
          <w:marRight w:val="0"/>
          <w:marTop w:val="0"/>
          <w:marBottom w:val="0"/>
          <w:divBdr>
            <w:top w:val="none" w:sz="0" w:space="0" w:color="auto"/>
            <w:left w:val="none" w:sz="0" w:space="0" w:color="auto"/>
            <w:bottom w:val="none" w:sz="0" w:space="0" w:color="auto"/>
            <w:right w:val="none" w:sz="0" w:space="0" w:color="auto"/>
          </w:divBdr>
        </w:div>
      </w:divsChild>
    </w:div>
    <w:div w:id="1122071920">
      <w:bodyDiv w:val="1"/>
      <w:marLeft w:val="0"/>
      <w:marRight w:val="0"/>
      <w:marTop w:val="0"/>
      <w:marBottom w:val="0"/>
      <w:divBdr>
        <w:top w:val="none" w:sz="0" w:space="0" w:color="auto"/>
        <w:left w:val="none" w:sz="0" w:space="0" w:color="auto"/>
        <w:bottom w:val="none" w:sz="0" w:space="0" w:color="auto"/>
        <w:right w:val="none" w:sz="0" w:space="0" w:color="auto"/>
      </w:divBdr>
      <w:divsChild>
        <w:div w:id="616722858">
          <w:marLeft w:val="-150"/>
          <w:marRight w:val="-150"/>
          <w:marTop w:val="0"/>
          <w:marBottom w:val="0"/>
          <w:divBdr>
            <w:top w:val="none" w:sz="0" w:space="0" w:color="auto"/>
            <w:left w:val="none" w:sz="0" w:space="0" w:color="auto"/>
            <w:bottom w:val="none" w:sz="0" w:space="0" w:color="auto"/>
            <w:right w:val="none" w:sz="0" w:space="0" w:color="auto"/>
          </w:divBdr>
          <w:divsChild>
            <w:div w:id="3360143">
              <w:marLeft w:val="0"/>
              <w:marRight w:val="0"/>
              <w:marTop w:val="0"/>
              <w:marBottom w:val="0"/>
              <w:divBdr>
                <w:top w:val="none" w:sz="0" w:space="0" w:color="auto"/>
                <w:left w:val="none" w:sz="0" w:space="0" w:color="auto"/>
                <w:bottom w:val="none" w:sz="0" w:space="0" w:color="auto"/>
                <w:right w:val="none" w:sz="0" w:space="0" w:color="auto"/>
              </w:divBdr>
            </w:div>
            <w:div w:id="1541553448">
              <w:marLeft w:val="0"/>
              <w:marRight w:val="0"/>
              <w:marTop w:val="0"/>
              <w:marBottom w:val="0"/>
              <w:divBdr>
                <w:top w:val="none" w:sz="0" w:space="0" w:color="auto"/>
                <w:left w:val="none" w:sz="0" w:space="0" w:color="auto"/>
                <w:bottom w:val="none" w:sz="0" w:space="0" w:color="auto"/>
                <w:right w:val="none" w:sz="0" w:space="0" w:color="auto"/>
              </w:divBdr>
              <w:divsChild>
                <w:div w:id="1463813656">
                  <w:marLeft w:val="0"/>
                  <w:marRight w:val="0"/>
                  <w:marTop w:val="0"/>
                  <w:marBottom w:val="0"/>
                  <w:divBdr>
                    <w:top w:val="none" w:sz="0" w:space="0" w:color="auto"/>
                    <w:left w:val="none" w:sz="0" w:space="0" w:color="auto"/>
                    <w:bottom w:val="none" w:sz="0" w:space="0" w:color="auto"/>
                    <w:right w:val="none" w:sz="0" w:space="0" w:color="auto"/>
                  </w:divBdr>
                  <w:divsChild>
                    <w:div w:id="162278242">
                      <w:marLeft w:val="0"/>
                      <w:marRight w:val="0"/>
                      <w:marTop w:val="0"/>
                      <w:marBottom w:val="0"/>
                      <w:divBdr>
                        <w:top w:val="none" w:sz="0" w:space="0" w:color="auto"/>
                        <w:left w:val="none" w:sz="0" w:space="0" w:color="auto"/>
                        <w:bottom w:val="none" w:sz="0" w:space="0" w:color="auto"/>
                        <w:right w:val="none" w:sz="0" w:space="0" w:color="auto"/>
                      </w:divBdr>
                      <w:divsChild>
                        <w:div w:id="1166481813">
                          <w:marLeft w:val="0"/>
                          <w:marRight w:val="0"/>
                          <w:marTop w:val="0"/>
                          <w:marBottom w:val="0"/>
                          <w:divBdr>
                            <w:top w:val="none" w:sz="0" w:space="0" w:color="auto"/>
                            <w:left w:val="none" w:sz="0" w:space="0" w:color="auto"/>
                            <w:bottom w:val="none" w:sz="0" w:space="0" w:color="auto"/>
                            <w:right w:val="none" w:sz="0" w:space="0" w:color="auto"/>
                          </w:divBdr>
                          <w:divsChild>
                            <w:div w:id="159195386">
                              <w:marLeft w:val="0"/>
                              <w:marRight w:val="0"/>
                              <w:marTop w:val="0"/>
                              <w:marBottom w:val="0"/>
                              <w:divBdr>
                                <w:top w:val="none" w:sz="0" w:space="0" w:color="auto"/>
                                <w:left w:val="none" w:sz="0" w:space="0" w:color="auto"/>
                                <w:bottom w:val="none" w:sz="0" w:space="0" w:color="auto"/>
                                <w:right w:val="none" w:sz="0" w:space="0" w:color="auto"/>
                              </w:divBdr>
                            </w:div>
                            <w:div w:id="402220261">
                              <w:marLeft w:val="0"/>
                              <w:marRight w:val="0"/>
                              <w:marTop w:val="0"/>
                              <w:marBottom w:val="0"/>
                              <w:divBdr>
                                <w:top w:val="none" w:sz="0" w:space="0" w:color="auto"/>
                                <w:left w:val="none" w:sz="0" w:space="0" w:color="auto"/>
                                <w:bottom w:val="none" w:sz="0" w:space="0" w:color="auto"/>
                                <w:right w:val="none" w:sz="0" w:space="0" w:color="auto"/>
                              </w:divBdr>
                            </w:div>
                            <w:div w:id="1060444225">
                              <w:marLeft w:val="0"/>
                              <w:marRight w:val="0"/>
                              <w:marTop w:val="0"/>
                              <w:marBottom w:val="0"/>
                              <w:divBdr>
                                <w:top w:val="none" w:sz="0" w:space="0" w:color="auto"/>
                                <w:left w:val="none" w:sz="0" w:space="0" w:color="auto"/>
                                <w:bottom w:val="none" w:sz="0" w:space="0" w:color="auto"/>
                                <w:right w:val="none" w:sz="0" w:space="0" w:color="auto"/>
                              </w:divBdr>
                            </w:div>
                            <w:div w:id="144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9631">
          <w:marLeft w:val="-150"/>
          <w:marRight w:val="-150"/>
          <w:marTop w:val="0"/>
          <w:marBottom w:val="0"/>
          <w:divBdr>
            <w:top w:val="none" w:sz="0" w:space="0" w:color="auto"/>
            <w:left w:val="none" w:sz="0" w:space="0" w:color="auto"/>
            <w:bottom w:val="none" w:sz="0" w:space="0" w:color="auto"/>
            <w:right w:val="none" w:sz="0" w:space="0" w:color="auto"/>
          </w:divBdr>
          <w:divsChild>
            <w:div w:id="370349856">
              <w:marLeft w:val="0"/>
              <w:marRight w:val="0"/>
              <w:marTop w:val="0"/>
              <w:marBottom w:val="0"/>
              <w:divBdr>
                <w:top w:val="none" w:sz="0" w:space="0" w:color="auto"/>
                <w:left w:val="none" w:sz="0" w:space="0" w:color="auto"/>
                <w:bottom w:val="none" w:sz="0" w:space="0" w:color="auto"/>
                <w:right w:val="none" w:sz="0" w:space="0" w:color="auto"/>
              </w:divBdr>
              <w:divsChild>
                <w:div w:id="595095370">
                  <w:marLeft w:val="0"/>
                  <w:marRight w:val="0"/>
                  <w:marTop w:val="0"/>
                  <w:marBottom w:val="0"/>
                  <w:divBdr>
                    <w:top w:val="none" w:sz="0" w:space="0" w:color="auto"/>
                    <w:left w:val="none" w:sz="0" w:space="0" w:color="auto"/>
                    <w:bottom w:val="none" w:sz="0" w:space="0" w:color="auto"/>
                    <w:right w:val="none" w:sz="0" w:space="0" w:color="auto"/>
                  </w:divBdr>
                  <w:divsChild>
                    <w:div w:id="523252300">
                      <w:marLeft w:val="0"/>
                      <w:marRight w:val="0"/>
                      <w:marTop w:val="0"/>
                      <w:marBottom w:val="0"/>
                      <w:divBdr>
                        <w:top w:val="none" w:sz="0" w:space="0" w:color="auto"/>
                        <w:left w:val="none" w:sz="0" w:space="0" w:color="auto"/>
                        <w:bottom w:val="none" w:sz="0" w:space="0" w:color="auto"/>
                        <w:right w:val="none" w:sz="0" w:space="0" w:color="auto"/>
                      </w:divBdr>
                    </w:div>
                  </w:divsChild>
                </w:div>
                <w:div w:id="1242133100">
                  <w:marLeft w:val="0"/>
                  <w:marRight w:val="0"/>
                  <w:marTop w:val="0"/>
                  <w:marBottom w:val="0"/>
                  <w:divBdr>
                    <w:top w:val="none" w:sz="0" w:space="0" w:color="auto"/>
                    <w:left w:val="none" w:sz="0" w:space="0" w:color="auto"/>
                    <w:bottom w:val="none" w:sz="0" w:space="0" w:color="auto"/>
                    <w:right w:val="none" w:sz="0" w:space="0" w:color="auto"/>
                  </w:divBdr>
                  <w:divsChild>
                    <w:div w:id="1358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1947">
      <w:bodyDiv w:val="1"/>
      <w:marLeft w:val="0"/>
      <w:marRight w:val="0"/>
      <w:marTop w:val="0"/>
      <w:marBottom w:val="0"/>
      <w:divBdr>
        <w:top w:val="none" w:sz="0" w:space="0" w:color="auto"/>
        <w:left w:val="none" w:sz="0" w:space="0" w:color="auto"/>
        <w:bottom w:val="none" w:sz="0" w:space="0" w:color="auto"/>
        <w:right w:val="none" w:sz="0" w:space="0" w:color="auto"/>
      </w:divBdr>
      <w:divsChild>
        <w:div w:id="323313835">
          <w:marLeft w:val="-150"/>
          <w:marRight w:val="-150"/>
          <w:marTop w:val="0"/>
          <w:marBottom w:val="0"/>
          <w:divBdr>
            <w:top w:val="none" w:sz="0" w:space="0" w:color="auto"/>
            <w:left w:val="none" w:sz="0" w:space="0" w:color="auto"/>
            <w:bottom w:val="none" w:sz="0" w:space="0" w:color="auto"/>
            <w:right w:val="none" w:sz="0" w:space="0" w:color="auto"/>
          </w:divBdr>
          <w:divsChild>
            <w:div w:id="383723366">
              <w:marLeft w:val="0"/>
              <w:marRight w:val="0"/>
              <w:marTop w:val="0"/>
              <w:marBottom w:val="0"/>
              <w:divBdr>
                <w:top w:val="none" w:sz="0" w:space="0" w:color="auto"/>
                <w:left w:val="none" w:sz="0" w:space="0" w:color="auto"/>
                <w:bottom w:val="none" w:sz="0" w:space="0" w:color="auto"/>
                <w:right w:val="none" w:sz="0" w:space="0" w:color="auto"/>
              </w:divBdr>
              <w:divsChild>
                <w:div w:id="2052533264">
                  <w:marLeft w:val="0"/>
                  <w:marRight w:val="0"/>
                  <w:marTop w:val="0"/>
                  <w:marBottom w:val="0"/>
                  <w:divBdr>
                    <w:top w:val="none" w:sz="0" w:space="0" w:color="auto"/>
                    <w:left w:val="none" w:sz="0" w:space="0" w:color="auto"/>
                    <w:bottom w:val="none" w:sz="0" w:space="0" w:color="auto"/>
                    <w:right w:val="none" w:sz="0" w:space="0" w:color="auto"/>
                  </w:divBdr>
                  <w:divsChild>
                    <w:div w:id="1464273984">
                      <w:marLeft w:val="0"/>
                      <w:marRight w:val="0"/>
                      <w:marTop w:val="0"/>
                      <w:marBottom w:val="0"/>
                      <w:divBdr>
                        <w:top w:val="none" w:sz="0" w:space="0" w:color="auto"/>
                        <w:left w:val="none" w:sz="0" w:space="0" w:color="auto"/>
                        <w:bottom w:val="none" w:sz="0" w:space="0" w:color="auto"/>
                        <w:right w:val="none" w:sz="0" w:space="0" w:color="auto"/>
                      </w:divBdr>
                    </w:div>
                  </w:divsChild>
                </w:div>
                <w:div w:id="1639456120">
                  <w:marLeft w:val="0"/>
                  <w:marRight w:val="0"/>
                  <w:marTop w:val="0"/>
                  <w:marBottom w:val="0"/>
                  <w:divBdr>
                    <w:top w:val="none" w:sz="0" w:space="0" w:color="auto"/>
                    <w:left w:val="none" w:sz="0" w:space="0" w:color="auto"/>
                    <w:bottom w:val="none" w:sz="0" w:space="0" w:color="auto"/>
                    <w:right w:val="none" w:sz="0" w:space="0" w:color="auto"/>
                  </w:divBdr>
                  <w:divsChild>
                    <w:div w:id="137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967">
          <w:marLeft w:val="-150"/>
          <w:marRight w:val="-150"/>
          <w:marTop w:val="0"/>
          <w:marBottom w:val="0"/>
          <w:divBdr>
            <w:top w:val="none" w:sz="0" w:space="0" w:color="auto"/>
            <w:left w:val="none" w:sz="0" w:space="0" w:color="auto"/>
            <w:bottom w:val="none" w:sz="0" w:space="0" w:color="auto"/>
            <w:right w:val="none" w:sz="0" w:space="0" w:color="auto"/>
          </w:divBdr>
          <w:divsChild>
            <w:div w:id="1890609997">
              <w:marLeft w:val="0"/>
              <w:marRight w:val="0"/>
              <w:marTop w:val="0"/>
              <w:marBottom w:val="0"/>
              <w:divBdr>
                <w:top w:val="none" w:sz="0" w:space="0" w:color="auto"/>
                <w:left w:val="none" w:sz="0" w:space="0" w:color="auto"/>
                <w:bottom w:val="none" w:sz="0" w:space="0" w:color="auto"/>
                <w:right w:val="none" w:sz="0" w:space="0" w:color="auto"/>
              </w:divBdr>
              <w:divsChild>
                <w:div w:id="613441065">
                  <w:marLeft w:val="0"/>
                  <w:marRight w:val="0"/>
                  <w:marTop w:val="0"/>
                  <w:marBottom w:val="0"/>
                  <w:divBdr>
                    <w:top w:val="none" w:sz="0" w:space="0" w:color="auto"/>
                    <w:left w:val="none" w:sz="0" w:space="0" w:color="auto"/>
                    <w:bottom w:val="none" w:sz="0" w:space="0" w:color="auto"/>
                    <w:right w:val="none" w:sz="0" w:space="0" w:color="auto"/>
                  </w:divBdr>
                  <w:divsChild>
                    <w:div w:id="849759970">
                      <w:marLeft w:val="0"/>
                      <w:marRight w:val="0"/>
                      <w:marTop w:val="0"/>
                      <w:marBottom w:val="0"/>
                      <w:divBdr>
                        <w:top w:val="none" w:sz="0" w:space="0" w:color="auto"/>
                        <w:left w:val="none" w:sz="0" w:space="0" w:color="auto"/>
                        <w:bottom w:val="none" w:sz="0" w:space="0" w:color="auto"/>
                        <w:right w:val="none" w:sz="0" w:space="0" w:color="auto"/>
                      </w:divBdr>
                    </w:div>
                    <w:div w:id="119804997">
                      <w:marLeft w:val="0"/>
                      <w:marRight w:val="0"/>
                      <w:marTop w:val="0"/>
                      <w:marBottom w:val="0"/>
                      <w:divBdr>
                        <w:top w:val="none" w:sz="0" w:space="0" w:color="auto"/>
                        <w:left w:val="none" w:sz="0" w:space="0" w:color="auto"/>
                        <w:bottom w:val="none" w:sz="0" w:space="0" w:color="auto"/>
                        <w:right w:val="none" w:sz="0" w:space="0" w:color="auto"/>
                      </w:divBdr>
                      <w:divsChild>
                        <w:div w:id="1173759125">
                          <w:marLeft w:val="0"/>
                          <w:marRight w:val="0"/>
                          <w:marTop w:val="0"/>
                          <w:marBottom w:val="0"/>
                          <w:divBdr>
                            <w:top w:val="none" w:sz="0" w:space="0" w:color="auto"/>
                            <w:left w:val="none" w:sz="0" w:space="0" w:color="auto"/>
                            <w:bottom w:val="none" w:sz="0" w:space="0" w:color="auto"/>
                            <w:right w:val="none" w:sz="0" w:space="0" w:color="auto"/>
                          </w:divBdr>
                          <w:divsChild>
                            <w:div w:id="85923752">
                              <w:marLeft w:val="0"/>
                              <w:marRight w:val="0"/>
                              <w:marTop w:val="0"/>
                              <w:marBottom w:val="0"/>
                              <w:divBdr>
                                <w:top w:val="none" w:sz="0" w:space="0" w:color="auto"/>
                                <w:left w:val="none" w:sz="0" w:space="0" w:color="auto"/>
                                <w:bottom w:val="none" w:sz="0" w:space="0" w:color="auto"/>
                                <w:right w:val="none" w:sz="0" w:space="0" w:color="auto"/>
                              </w:divBdr>
                            </w:div>
                            <w:div w:id="1404987560">
                              <w:marLeft w:val="0"/>
                              <w:marRight w:val="0"/>
                              <w:marTop w:val="0"/>
                              <w:marBottom w:val="0"/>
                              <w:divBdr>
                                <w:top w:val="none" w:sz="0" w:space="0" w:color="auto"/>
                                <w:left w:val="none" w:sz="0" w:space="0" w:color="auto"/>
                                <w:bottom w:val="none" w:sz="0" w:space="0" w:color="auto"/>
                                <w:right w:val="none" w:sz="0" w:space="0" w:color="auto"/>
                              </w:divBdr>
                            </w:div>
                            <w:div w:id="1706522261">
                              <w:marLeft w:val="0"/>
                              <w:marRight w:val="0"/>
                              <w:marTop w:val="0"/>
                              <w:marBottom w:val="0"/>
                              <w:divBdr>
                                <w:top w:val="none" w:sz="0" w:space="0" w:color="auto"/>
                                <w:left w:val="none" w:sz="0" w:space="0" w:color="auto"/>
                                <w:bottom w:val="none" w:sz="0" w:space="0" w:color="auto"/>
                                <w:right w:val="none" w:sz="0" w:space="0" w:color="auto"/>
                              </w:divBdr>
                            </w:div>
                            <w:div w:id="1255283243">
                              <w:marLeft w:val="0"/>
                              <w:marRight w:val="0"/>
                              <w:marTop w:val="0"/>
                              <w:marBottom w:val="0"/>
                              <w:divBdr>
                                <w:top w:val="none" w:sz="0" w:space="0" w:color="auto"/>
                                <w:left w:val="none" w:sz="0" w:space="0" w:color="auto"/>
                                <w:bottom w:val="none" w:sz="0" w:space="0" w:color="auto"/>
                                <w:right w:val="none" w:sz="0" w:space="0" w:color="auto"/>
                              </w:divBdr>
                            </w:div>
                            <w:div w:id="9565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3570">
              <w:marLeft w:val="0"/>
              <w:marRight w:val="0"/>
              <w:marTop w:val="0"/>
              <w:marBottom w:val="0"/>
              <w:divBdr>
                <w:top w:val="none" w:sz="0" w:space="0" w:color="auto"/>
                <w:left w:val="none" w:sz="0" w:space="0" w:color="auto"/>
                <w:bottom w:val="none" w:sz="0" w:space="0" w:color="auto"/>
                <w:right w:val="none" w:sz="0" w:space="0" w:color="auto"/>
              </w:divBdr>
              <w:divsChild>
                <w:div w:id="1367756618">
                  <w:marLeft w:val="0"/>
                  <w:marRight w:val="0"/>
                  <w:marTop w:val="0"/>
                  <w:marBottom w:val="0"/>
                  <w:divBdr>
                    <w:top w:val="none" w:sz="0" w:space="0" w:color="auto"/>
                    <w:left w:val="none" w:sz="0" w:space="0" w:color="auto"/>
                    <w:bottom w:val="none" w:sz="0" w:space="0" w:color="auto"/>
                    <w:right w:val="none" w:sz="0" w:space="0" w:color="auto"/>
                  </w:divBdr>
                  <w:divsChild>
                    <w:div w:id="2123913441">
                      <w:marLeft w:val="0"/>
                      <w:marRight w:val="0"/>
                      <w:marTop w:val="0"/>
                      <w:marBottom w:val="0"/>
                      <w:divBdr>
                        <w:top w:val="none" w:sz="0" w:space="0" w:color="auto"/>
                        <w:left w:val="none" w:sz="0" w:space="0" w:color="auto"/>
                        <w:bottom w:val="none" w:sz="0" w:space="0" w:color="auto"/>
                        <w:right w:val="none" w:sz="0" w:space="0" w:color="auto"/>
                      </w:divBdr>
                      <w:divsChild>
                        <w:div w:id="91978737">
                          <w:marLeft w:val="0"/>
                          <w:marRight w:val="0"/>
                          <w:marTop w:val="0"/>
                          <w:marBottom w:val="0"/>
                          <w:divBdr>
                            <w:top w:val="none" w:sz="0" w:space="0" w:color="auto"/>
                            <w:left w:val="none" w:sz="0" w:space="0" w:color="auto"/>
                            <w:bottom w:val="none" w:sz="0" w:space="0" w:color="auto"/>
                            <w:right w:val="none" w:sz="0" w:space="0" w:color="auto"/>
                          </w:divBdr>
                        </w:div>
                      </w:divsChild>
                    </w:div>
                    <w:div w:id="2057923886">
                      <w:marLeft w:val="0"/>
                      <w:marRight w:val="0"/>
                      <w:marTop w:val="0"/>
                      <w:marBottom w:val="450"/>
                      <w:divBdr>
                        <w:top w:val="none" w:sz="0" w:space="0" w:color="auto"/>
                        <w:left w:val="none" w:sz="0" w:space="0" w:color="auto"/>
                        <w:bottom w:val="none" w:sz="0" w:space="0" w:color="auto"/>
                        <w:right w:val="none" w:sz="0" w:space="0" w:color="auto"/>
                      </w:divBdr>
                    </w:div>
                    <w:div w:id="5535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60922">
      <w:bodyDiv w:val="1"/>
      <w:marLeft w:val="0"/>
      <w:marRight w:val="0"/>
      <w:marTop w:val="0"/>
      <w:marBottom w:val="0"/>
      <w:divBdr>
        <w:top w:val="none" w:sz="0" w:space="0" w:color="auto"/>
        <w:left w:val="none" w:sz="0" w:space="0" w:color="auto"/>
        <w:bottom w:val="none" w:sz="0" w:space="0" w:color="auto"/>
        <w:right w:val="none" w:sz="0" w:space="0" w:color="auto"/>
      </w:divBdr>
      <w:divsChild>
        <w:div w:id="905340185">
          <w:marLeft w:val="-225"/>
          <w:marRight w:val="-225"/>
          <w:marTop w:val="0"/>
          <w:marBottom w:val="0"/>
          <w:divBdr>
            <w:top w:val="none" w:sz="0" w:space="0" w:color="auto"/>
            <w:left w:val="none" w:sz="0" w:space="0" w:color="auto"/>
            <w:bottom w:val="none" w:sz="0" w:space="0" w:color="auto"/>
            <w:right w:val="none" w:sz="0" w:space="0" w:color="auto"/>
          </w:divBdr>
        </w:div>
        <w:div w:id="1468088790">
          <w:marLeft w:val="-225"/>
          <w:marRight w:val="-225"/>
          <w:marTop w:val="0"/>
          <w:marBottom w:val="0"/>
          <w:divBdr>
            <w:top w:val="none" w:sz="0" w:space="0" w:color="auto"/>
            <w:left w:val="none" w:sz="0" w:space="0" w:color="auto"/>
            <w:bottom w:val="none" w:sz="0" w:space="0" w:color="auto"/>
            <w:right w:val="none" w:sz="0" w:space="0" w:color="auto"/>
          </w:divBdr>
          <w:divsChild>
            <w:div w:id="1474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9899">
      <w:bodyDiv w:val="1"/>
      <w:marLeft w:val="0"/>
      <w:marRight w:val="0"/>
      <w:marTop w:val="0"/>
      <w:marBottom w:val="0"/>
      <w:divBdr>
        <w:top w:val="none" w:sz="0" w:space="0" w:color="auto"/>
        <w:left w:val="none" w:sz="0" w:space="0" w:color="auto"/>
        <w:bottom w:val="none" w:sz="0" w:space="0" w:color="auto"/>
        <w:right w:val="none" w:sz="0" w:space="0" w:color="auto"/>
      </w:divBdr>
      <w:divsChild>
        <w:div w:id="334916297">
          <w:marLeft w:val="-150"/>
          <w:marRight w:val="-150"/>
          <w:marTop w:val="0"/>
          <w:marBottom w:val="0"/>
          <w:divBdr>
            <w:top w:val="none" w:sz="0" w:space="0" w:color="auto"/>
            <w:left w:val="none" w:sz="0" w:space="0" w:color="auto"/>
            <w:bottom w:val="none" w:sz="0" w:space="0" w:color="auto"/>
            <w:right w:val="none" w:sz="0" w:space="0" w:color="auto"/>
          </w:divBdr>
          <w:divsChild>
            <w:div w:id="118113625">
              <w:marLeft w:val="0"/>
              <w:marRight w:val="0"/>
              <w:marTop w:val="0"/>
              <w:marBottom w:val="0"/>
              <w:divBdr>
                <w:top w:val="none" w:sz="0" w:space="0" w:color="auto"/>
                <w:left w:val="none" w:sz="0" w:space="0" w:color="auto"/>
                <w:bottom w:val="none" w:sz="0" w:space="0" w:color="auto"/>
                <w:right w:val="none" w:sz="0" w:space="0" w:color="auto"/>
              </w:divBdr>
              <w:divsChild>
                <w:div w:id="632440894">
                  <w:marLeft w:val="0"/>
                  <w:marRight w:val="0"/>
                  <w:marTop w:val="0"/>
                  <w:marBottom w:val="0"/>
                  <w:divBdr>
                    <w:top w:val="none" w:sz="0" w:space="0" w:color="auto"/>
                    <w:left w:val="none" w:sz="0" w:space="0" w:color="auto"/>
                    <w:bottom w:val="none" w:sz="0" w:space="0" w:color="auto"/>
                    <w:right w:val="none" w:sz="0" w:space="0" w:color="auto"/>
                  </w:divBdr>
                  <w:divsChild>
                    <w:div w:id="139463268">
                      <w:marLeft w:val="0"/>
                      <w:marRight w:val="0"/>
                      <w:marTop w:val="0"/>
                      <w:marBottom w:val="0"/>
                      <w:divBdr>
                        <w:top w:val="none" w:sz="0" w:space="0" w:color="auto"/>
                        <w:left w:val="none" w:sz="0" w:space="0" w:color="auto"/>
                        <w:bottom w:val="none" w:sz="0" w:space="0" w:color="auto"/>
                        <w:right w:val="none" w:sz="0" w:space="0" w:color="auto"/>
                      </w:divBdr>
                      <w:divsChild>
                        <w:div w:id="1002009348">
                          <w:marLeft w:val="0"/>
                          <w:marRight w:val="0"/>
                          <w:marTop w:val="0"/>
                          <w:marBottom w:val="0"/>
                          <w:divBdr>
                            <w:top w:val="none" w:sz="0" w:space="0" w:color="auto"/>
                            <w:left w:val="none" w:sz="0" w:space="0" w:color="auto"/>
                            <w:bottom w:val="none" w:sz="0" w:space="0" w:color="auto"/>
                            <w:right w:val="none" w:sz="0" w:space="0" w:color="auto"/>
                          </w:divBdr>
                          <w:divsChild>
                            <w:div w:id="4870869">
                              <w:marLeft w:val="0"/>
                              <w:marRight w:val="0"/>
                              <w:marTop w:val="0"/>
                              <w:marBottom w:val="0"/>
                              <w:divBdr>
                                <w:top w:val="none" w:sz="0" w:space="0" w:color="auto"/>
                                <w:left w:val="none" w:sz="0" w:space="0" w:color="auto"/>
                                <w:bottom w:val="none" w:sz="0" w:space="0" w:color="auto"/>
                                <w:right w:val="none" w:sz="0" w:space="0" w:color="auto"/>
                              </w:divBdr>
                            </w:div>
                            <w:div w:id="101997686">
                              <w:marLeft w:val="0"/>
                              <w:marRight w:val="0"/>
                              <w:marTop w:val="0"/>
                              <w:marBottom w:val="0"/>
                              <w:divBdr>
                                <w:top w:val="none" w:sz="0" w:space="0" w:color="auto"/>
                                <w:left w:val="none" w:sz="0" w:space="0" w:color="auto"/>
                                <w:bottom w:val="none" w:sz="0" w:space="0" w:color="auto"/>
                                <w:right w:val="none" w:sz="0" w:space="0" w:color="auto"/>
                              </w:divBdr>
                            </w:div>
                            <w:div w:id="201214167">
                              <w:marLeft w:val="0"/>
                              <w:marRight w:val="0"/>
                              <w:marTop w:val="0"/>
                              <w:marBottom w:val="0"/>
                              <w:divBdr>
                                <w:top w:val="none" w:sz="0" w:space="0" w:color="auto"/>
                                <w:left w:val="none" w:sz="0" w:space="0" w:color="auto"/>
                                <w:bottom w:val="none" w:sz="0" w:space="0" w:color="auto"/>
                                <w:right w:val="none" w:sz="0" w:space="0" w:color="auto"/>
                              </w:divBdr>
                            </w:div>
                            <w:div w:id="1251237362">
                              <w:marLeft w:val="0"/>
                              <w:marRight w:val="0"/>
                              <w:marTop w:val="0"/>
                              <w:marBottom w:val="0"/>
                              <w:divBdr>
                                <w:top w:val="none" w:sz="0" w:space="0" w:color="auto"/>
                                <w:left w:val="none" w:sz="0" w:space="0" w:color="auto"/>
                                <w:bottom w:val="none" w:sz="0" w:space="0" w:color="auto"/>
                                <w:right w:val="none" w:sz="0" w:space="0" w:color="auto"/>
                              </w:divBdr>
                            </w:div>
                            <w:div w:id="12794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5399">
              <w:marLeft w:val="0"/>
              <w:marRight w:val="0"/>
              <w:marTop w:val="0"/>
              <w:marBottom w:val="0"/>
              <w:divBdr>
                <w:top w:val="none" w:sz="0" w:space="0" w:color="auto"/>
                <w:left w:val="none" w:sz="0" w:space="0" w:color="auto"/>
                <w:bottom w:val="none" w:sz="0" w:space="0" w:color="auto"/>
                <w:right w:val="none" w:sz="0" w:space="0" w:color="auto"/>
              </w:divBdr>
              <w:divsChild>
                <w:div w:id="104275749">
                  <w:marLeft w:val="0"/>
                  <w:marRight w:val="0"/>
                  <w:marTop w:val="0"/>
                  <w:marBottom w:val="0"/>
                  <w:divBdr>
                    <w:top w:val="none" w:sz="0" w:space="0" w:color="auto"/>
                    <w:left w:val="none" w:sz="0" w:space="0" w:color="auto"/>
                    <w:bottom w:val="none" w:sz="0" w:space="0" w:color="auto"/>
                    <w:right w:val="none" w:sz="0" w:space="0" w:color="auto"/>
                  </w:divBdr>
                  <w:divsChild>
                    <w:div w:id="367418155">
                      <w:marLeft w:val="0"/>
                      <w:marRight w:val="0"/>
                      <w:marTop w:val="0"/>
                      <w:marBottom w:val="450"/>
                      <w:divBdr>
                        <w:top w:val="none" w:sz="0" w:space="0" w:color="auto"/>
                        <w:left w:val="none" w:sz="0" w:space="0" w:color="auto"/>
                        <w:bottom w:val="none" w:sz="0" w:space="0" w:color="auto"/>
                        <w:right w:val="none" w:sz="0" w:space="0" w:color="auto"/>
                      </w:divBdr>
                    </w:div>
                    <w:div w:id="668485727">
                      <w:marLeft w:val="0"/>
                      <w:marRight w:val="0"/>
                      <w:marTop w:val="0"/>
                      <w:marBottom w:val="0"/>
                      <w:divBdr>
                        <w:top w:val="none" w:sz="0" w:space="0" w:color="auto"/>
                        <w:left w:val="none" w:sz="0" w:space="0" w:color="auto"/>
                        <w:bottom w:val="none" w:sz="0" w:space="0" w:color="auto"/>
                        <w:right w:val="none" w:sz="0" w:space="0" w:color="auto"/>
                      </w:divBdr>
                    </w:div>
                    <w:div w:id="1343433248">
                      <w:marLeft w:val="0"/>
                      <w:marRight w:val="0"/>
                      <w:marTop w:val="0"/>
                      <w:marBottom w:val="0"/>
                      <w:divBdr>
                        <w:top w:val="none" w:sz="0" w:space="0" w:color="auto"/>
                        <w:left w:val="none" w:sz="0" w:space="0" w:color="auto"/>
                        <w:bottom w:val="none" w:sz="0" w:space="0" w:color="auto"/>
                        <w:right w:val="none" w:sz="0" w:space="0" w:color="auto"/>
                      </w:divBdr>
                      <w:divsChild>
                        <w:div w:id="1386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03866">
          <w:marLeft w:val="-150"/>
          <w:marRight w:val="-15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sChild>
                <w:div w:id="731120241">
                  <w:marLeft w:val="0"/>
                  <w:marRight w:val="0"/>
                  <w:marTop w:val="0"/>
                  <w:marBottom w:val="0"/>
                  <w:divBdr>
                    <w:top w:val="none" w:sz="0" w:space="0" w:color="auto"/>
                    <w:left w:val="none" w:sz="0" w:space="0" w:color="auto"/>
                    <w:bottom w:val="none" w:sz="0" w:space="0" w:color="auto"/>
                    <w:right w:val="none" w:sz="0" w:space="0" w:color="auto"/>
                  </w:divBdr>
                  <w:divsChild>
                    <w:div w:id="13381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034935">
      <w:bodyDiv w:val="1"/>
      <w:marLeft w:val="0"/>
      <w:marRight w:val="0"/>
      <w:marTop w:val="0"/>
      <w:marBottom w:val="0"/>
      <w:divBdr>
        <w:top w:val="none" w:sz="0" w:space="0" w:color="auto"/>
        <w:left w:val="none" w:sz="0" w:space="0" w:color="auto"/>
        <w:bottom w:val="none" w:sz="0" w:space="0" w:color="auto"/>
        <w:right w:val="none" w:sz="0" w:space="0" w:color="auto"/>
      </w:divBdr>
      <w:divsChild>
        <w:div w:id="740176434">
          <w:marLeft w:val="-225"/>
          <w:marRight w:val="-225"/>
          <w:marTop w:val="0"/>
          <w:marBottom w:val="0"/>
          <w:divBdr>
            <w:top w:val="none" w:sz="0" w:space="0" w:color="auto"/>
            <w:left w:val="none" w:sz="0" w:space="0" w:color="auto"/>
            <w:bottom w:val="none" w:sz="0" w:space="0" w:color="auto"/>
            <w:right w:val="none" w:sz="0" w:space="0" w:color="auto"/>
          </w:divBdr>
          <w:divsChild>
            <w:div w:id="407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226">
      <w:bodyDiv w:val="1"/>
      <w:marLeft w:val="0"/>
      <w:marRight w:val="0"/>
      <w:marTop w:val="0"/>
      <w:marBottom w:val="0"/>
      <w:divBdr>
        <w:top w:val="none" w:sz="0" w:space="0" w:color="auto"/>
        <w:left w:val="none" w:sz="0" w:space="0" w:color="auto"/>
        <w:bottom w:val="none" w:sz="0" w:space="0" w:color="auto"/>
        <w:right w:val="none" w:sz="0" w:space="0" w:color="auto"/>
      </w:divBdr>
      <w:divsChild>
        <w:div w:id="747267968">
          <w:marLeft w:val="-225"/>
          <w:marRight w:val="-225"/>
          <w:marTop w:val="0"/>
          <w:marBottom w:val="0"/>
          <w:divBdr>
            <w:top w:val="none" w:sz="0" w:space="0" w:color="auto"/>
            <w:left w:val="none" w:sz="0" w:space="0" w:color="auto"/>
            <w:bottom w:val="none" w:sz="0" w:space="0" w:color="auto"/>
            <w:right w:val="none" w:sz="0" w:space="0" w:color="auto"/>
          </w:divBdr>
        </w:div>
      </w:divsChild>
    </w:div>
    <w:div w:id="1124233969">
      <w:bodyDiv w:val="1"/>
      <w:marLeft w:val="0"/>
      <w:marRight w:val="0"/>
      <w:marTop w:val="0"/>
      <w:marBottom w:val="0"/>
      <w:divBdr>
        <w:top w:val="none" w:sz="0" w:space="0" w:color="auto"/>
        <w:left w:val="none" w:sz="0" w:space="0" w:color="auto"/>
        <w:bottom w:val="none" w:sz="0" w:space="0" w:color="auto"/>
        <w:right w:val="none" w:sz="0" w:space="0" w:color="auto"/>
      </w:divBdr>
      <w:divsChild>
        <w:div w:id="77754528">
          <w:marLeft w:val="0"/>
          <w:marRight w:val="0"/>
          <w:marTop w:val="0"/>
          <w:marBottom w:val="0"/>
          <w:divBdr>
            <w:top w:val="single" w:sz="2" w:space="0" w:color="auto"/>
            <w:left w:val="single" w:sz="2" w:space="0" w:color="auto"/>
            <w:bottom w:val="single" w:sz="2" w:space="0" w:color="auto"/>
            <w:right w:val="single" w:sz="2" w:space="0" w:color="auto"/>
          </w:divBdr>
        </w:div>
        <w:div w:id="230233196">
          <w:marLeft w:val="0"/>
          <w:marRight w:val="0"/>
          <w:marTop w:val="0"/>
          <w:marBottom w:val="0"/>
          <w:divBdr>
            <w:top w:val="single" w:sz="2" w:space="0" w:color="auto"/>
            <w:left w:val="single" w:sz="2" w:space="15" w:color="auto"/>
            <w:bottom w:val="single" w:sz="2" w:space="0" w:color="auto"/>
            <w:right w:val="single" w:sz="2" w:space="15" w:color="auto"/>
          </w:divBdr>
        </w:div>
        <w:div w:id="1543439425">
          <w:marLeft w:val="0"/>
          <w:marRight w:val="0"/>
          <w:marTop w:val="0"/>
          <w:marBottom w:val="0"/>
          <w:divBdr>
            <w:top w:val="single" w:sz="2" w:space="0" w:color="auto"/>
            <w:left w:val="single" w:sz="2" w:space="8" w:color="auto"/>
            <w:bottom w:val="single" w:sz="2" w:space="0" w:color="auto"/>
            <w:right w:val="single" w:sz="2" w:space="8" w:color="auto"/>
          </w:divBdr>
        </w:div>
      </w:divsChild>
    </w:div>
    <w:div w:id="1124690222">
      <w:bodyDiv w:val="1"/>
      <w:marLeft w:val="0"/>
      <w:marRight w:val="0"/>
      <w:marTop w:val="0"/>
      <w:marBottom w:val="0"/>
      <w:divBdr>
        <w:top w:val="none" w:sz="0" w:space="0" w:color="auto"/>
        <w:left w:val="none" w:sz="0" w:space="0" w:color="auto"/>
        <w:bottom w:val="none" w:sz="0" w:space="0" w:color="auto"/>
        <w:right w:val="none" w:sz="0" w:space="0" w:color="auto"/>
      </w:divBdr>
      <w:divsChild>
        <w:div w:id="877623613">
          <w:marLeft w:val="0"/>
          <w:marRight w:val="0"/>
          <w:marTop w:val="0"/>
          <w:marBottom w:val="0"/>
          <w:divBdr>
            <w:top w:val="none" w:sz="0" w:space="0" w:color="auto"/>
            <w:left w:val="none" w:sz="0" w:space="0" w:color="auto"/>
            <w:bottom w:val="none" w:sz="0" w:space="0" w:color="auto"/>
            <w:right w:val="none" w:sz="0" w:space="0" w:color="auto"/>
          </w:divBdr>
        </w:div>
      </w:divsChild>
    </w:div>
    <w:div w:id="1124735674">
      <w:bodyDiv w:val="1"/>
      <w:marLeft w:val="0"/>
      <w:marRight w:val="0"/>
      <w:marTop w:val="0"/>
      <w:marBottom w:val="0"/>
      <w:divBdr>
        <w:top w:val="none" w:sz="0" w:space="0" w:color="auto"/>
        <w:left w:val="none" w:sz="0" w:space="0" w:color="auto"/>
        <w:bottom w:val="none" w:sz="0" w:space="0" w:color="auto"/>
        <w:right w:val="none" w:sz="0" w:space="0" w:color="auto"/>
      </w:divBdr>
    </w:div>
    <w:div w:id="1124925526">
      <w:bodyDiv w:val="1"/>
      <w:marLeft w:val="0"/>
      <w:marRight w:val="0"/>
      <w:marTop w:val="0"/>
      <w:marBottom w:val="0"/>
      <w:divBdr>
        <w:top w:val="none" w:sz="0" w:space="0" w:color="auto"/>
        <w:left w:val="none" w:sz="0" w:space="0" w:color="auto"/>
        <w:bottom w:val="none" w:sz="0" w:space="0" w:color="auto"/>
        <w:right w:val="none" w:sz="0" w:space="0" w:color="auto"/>
      </w:divBdr>
      <w:divsChild>
        <w:div w:id="941763532">
          <w:marLeft w:val="0"/>
          <w:marRight w:val="0"/>
          <w:marTop w:val="0"/>
          <w:marBottom w:val="0"/>
          <w:divBdr>
            <w:top w:val="none" w:sz="0" w:space="0" w:color="auto"/>
            <w:left w:val="none" w:sz="0" w:space="0" w:color="auto"/>
            <w:bottom w:val="none" w:sz="0" w:space="0" w:color="auto"/>
            <w:right w:val="none" w:sz="0" w:space="0" w:color="auto"/>
          </w:divBdr>
        </w:div>
      </w:divsChild>
    </w:div>
    <w:div w:id="1124932170">
      <w:bodyDiv w:val="1"/>
      <w:marLeft w:val="0"/>
      <w:marRight w:val="0"/>
      <w:marTop w:val="0"/>
      <w:marBottom w:val="0"/>
      <w:divBdr>
        <w:top w:val="none" w:sz="0" w:space="0" w:color="auto"/>
        <w:left w:val="none" w:sz="0" w:space="0" w:color="auto"/>
        <w:bottom w:val="none" w:sz="0" w:space="0" w:color="auto"/>
        <w:right w:val="none" w:sz="0" w:space="0" w:color="auto"/>
      </w:divBdr>
      <w:divsChild>
        <w:div w:id="997347221">
          <w:marLeft w:val="0"/>
          <w:marRight w:val="0"/>
          <w:marTop w:val="0"/>
          <w:marBottom w:val="0"/>
          <w:divBdr>
            <w:top w:val="none" w:sz="0" w:space="0" w:color="auto"/>
            <w:left w:val="none" w:sz="0" w:space="0" w:color="auto"/>
            <w:bottom w:val="none" w:sz="0" w:space="0" w:color="auto"/>
            <w:right w:val="none" w:sz="0" w:space="0" w:color="auto"/>
          </w:divBdr>
        </w:div>
        <w:div w:id="1861161797">
          <w:marLeft w:val="0"/>
          <w:marRight w:val="0"/>
          <w:marTop w:val="0"/>
          <w:marBottom w:val="0"/>
          <w:divBdr>
            <w:top w:val="none" w:sz="0" w:space="0" w:color="auto"/>
            <w:left w:val="none" w:sz="0" w:space="0" w:color="auto"/>
            <w:bottom w:val="none" w:sz="0" w:space="0" w:color="auto"/>
            <w:right w:val="none" w:sz="0" w:space="0" w:color="auto"/>
          </w:divBdr>
          <w:divsChild>
            <w:div w:id="663168265">
              <w:marLeft w:val="0"/>
              <w:marRight w:val="0"/>
              <w:marTop w:val="0"/>
              <w:marBottom w:val="0"/>
              <w:divBdr>
                <w:top w:val="none" w:sz="0" w:space="0" w:color="auto"/>
                <w:left w:val="none" w:sz="0" w:space="0" w:color="auto"/>
                <w:bottom w:val="none" w:sz="0" w:space="0" w:color="auto"/>
                <w:right w:val="none" w:sz="0" w:space="0" w:color="auto"/>
              </w:divBdr>
            </w:div>
            <w:div w:id="1447701163">
              <w:marLeft w:val="120"/>
              <w:marRight w:val="120"/>
              <w:marTop w:val="0"/>
              <w:marBottom w:val="0"/>
              <w:divBdr>
                <w:top w:val="none" w:sz="0" w:space="0" w:color="auto"/>
                <w:left w:val="none" w:sz="0" w:space="0" w:color="auto"/>
                <w:bottom w:val="none" w:sz="0" w:space="0" w:color="auto"/>
                <w:right w:val="none" w:sz="0" w:space="0" w:color="auto"/>
              </w:divBdr>
            </w:div>
            <w:div w:id="20036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259">
      <w:bodyDiv w:val="1"/>
      <w:marLeft w:val="0"/>
      <w:marRight w:val="0"/>
      <w:marTop w:val="0"/>
      <w:marBottom w:val="0"/>
      <w:divBdr>
        <w:top w:val="none" w:sz="0" w:space="0" w:color="auto"/>
        <w:left w:val="none" w:sz="0" w:space="0" w:color="auto"/>
        <w:bottom w:val="none" w:sz="0" w:space="0" w:color="auto"/>
        <w:right w:val="none" w:sz="0" w:space="0" w:color="auto"/>
      </w:divBdr>
      <w:divsChild>
        <w:div w:id="865749759">
          <w:marLeft w:val="0"/>
          <w:marRight w:val="0"/>
          <w:marTop w:val="0"/>
          <w:marBottom w:val="0"/>
          <w:divBdr>
            <w:top w:val="none" w:sz="0" w:space="0" w:color="auto"/>
            <w:left w:val="none" w:sz="0" w:space="0" w:color="auto"/>
            <w:bottom w:val="none" w:sz="0" w:space="0" w:color="auto"/>
            <w:right w:val="none" w:sz="0" w:space="0" w:color="auto"/>
          </w:divBdr>
        </w:div>
      </w:divsChild>
    </w:div>
    <w:div w:id="1125078027">
      <w:bodyDiv w:val="1"/>
      <w:marLeft w:val="0"/>
      <w:marRight w:val="0"/>
      <w:marTop w:val="0"/>
      <w:marBottom w:val="0"/>
      <w:divBdr>
        <w:top w:val="none" w:sz="0" w:space="0" w:color="auto"/>
        <w:left w:val="none" w:sz="0" w:space="0" w:color="auto"/>
        <w:bottom w:val="none" w:sz="0" w:space="0" w:color="auto"/>
        <w:right w:val="none" w:sz="0" w:space="0" w:color="auto"/>
      </w:divBdr>
      <w:divsChild>
        <w:div w:id="2087334984">
          <w:marLeft w:val="0"/>
          <w:marRight w:val="0"/>
          <w:marTop w:val="300"/>
          <w:marBottom w:val="300"/>
          <w:divBdr>
            <w:top w:val="none" w:sz="0" w:space="0" w:color="auto"/>
            <w:left w:val="none" w:sz="0" w:space="0" w:color="auto"/>
            <w:bottom w:val="none" w:sz="0" w:space="0" w:color="auto"/>
            <w:right w:val="none" w:sz="0" w:space="0" w:color="auto"/>
          </w:divBdr>
        </w:div>
        <w:div w:id="1315139344">
          <w:marLeft w:val="0"/>
          <w:marRight w:val="0"/>
          <w:marTop w:val="0"/>
          <w:marBottom w:val="390"/>
          <w:divBdr>
            <w:top w:val="none" w:sz="0" w:space="0" w:color="auto"/>
            <w:left w:val="none" w:sz="0" w:space="0" w:color="auto"/>
            <w:bottom w:val="none" w:sz="0" w:space="0" w:color="auto"/>
            <w:right w:val="none" w:sz="0" w:space="0" w:color="auto"/>
          </w:divBdr>
        </w:div>
        <w:div w:id="1497916421">
          <w:marLeft w:val="0"/>
          <w:marRight w:val="0"/>
          <w:marTop w:val="0"/>
          <w:marBottom w:val="0"/>
          <w:divBdr>
            <w:top w:val="none" w:sz="0" w:space="0" w:color="auto"/>
            <w:left w:val="none" w:sz="0" w:space="0" w:color="auto"/>
            <w:bottom w:val="none" w:sz="0" w:space="0" w:color="auto"/>
            <w:right w:val="none" w:sz="0" w:space="0" w:color="auto"/>
          </w:divBdr>
        </w:div>
      </w:divsChild>
    </w:div>
    <w:div w:id="1125348229">
      <w:bodyDiv w:val="1"/>
      <w:marLeft w:val="0"/>
      <w:marRight w:val="0"/>
      <w:marTop w:val="0"/>
      <w:marBottom w:val="0"/>
      <w:divBdr>
        <w:top w:val="none" w:sz="0" w:space="0" w:color="auto"/>
        <w:left w:val="none" w:sz="0" w:space="0" w:color="auto"/>
        <w:bottom w:val="none" w:sz="0" w:space="0" w:color="auto"/>
        <w:right w:val="none" w:sz="0" w:space="0" w:color="auto"/>
      </w:divBdr>
      <w:divsChild>
        <w:div w:id="903904702">
          <w:marLeft w:val="-225"/>
          <w:marRight w:val="-225"/>
          <w:marTop w:val="0"/>
          <w:marBottom w:val="0"/>
          <w:divBdr>
            <w:top w:val="none" w:sz="0" w:space="0" w:color="auto"/>
            <w:left w:val="none" w:sz="0" w:space="0" w:color="auto"/>
            <w:bottom w:val="none" w:sz="0" w:space="0" w:color="auto"/>
            <w:right w:val="none" w:sz="0" w:space="0" w:color="auto"/>
          </w:divBdr>
        </w:div>
        <w:div w:id="187840951">
          <w:marLeft w:val="-225"/>
          <w:marRight w:val="-225"/>
          <w:marTop w:val="0"/>
          <w:marBottom w:val="0"/>
          <w:divBdr>
            <w:top w:val="none" w:sz="0" w:space="0" w:color="auto"/>
            <w:left w:val="none" w:sz="0" w:space="0" w:color="auto"/>
            <w:bottom w:val="none" w:sz="0" w:space="0" w:color="auto"/>
            <w:right w:val="none" w:sz="0" w:space="0" w:color="auto"/>
          </w:divBdr>
          <w:divsChild>
            <w:div w:id="1467502057">
              <w:marLeft w:val="0"/>
              <w:marRight w:val="0"/>
              <w:marTop w:val="0"/>
              <w:marBottom w:val="0"/>
              <w:divBdr>
                <w:top w:val="none" w:sz="0" w:space="0" w:color="auto"/>
                <w:left w:val="none" w:sz="0" w:space="0" w:color="auto"/>
                <w:bottom w:val="none" w:sz="0" w:space="0" w:color="auto"/>
                <w:right w:val="none" w:sz="0" w:space="0" w:color="auto"/>
              </w:divBdr>
              <w:divsChild>
                <w:div w:id="19386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7629">
      <w:bodyDiv w:val="1"/>
      <w:marLeft w:val="0"/>
      <w:marRight w:val="0"/>
      <w:marTop w:val="0"/>
      <w:marBottom w:val="0"/>
      <w:divBdr>
        <w:top w:val="none" w:sz="0" w:space="0" w:color="auto"/>
        <w:left w:val="none" w:sz="0" w:space="0" w:color="auto"/>
        <w:bottom w:val="none" w:sz="0" w:space="0" w:color="auto"/>
        <w:right w:val="none" w:sz="0" w:space="0" w:color="auto"/>
      </w:divBdr>
    </w:div>
    <w:div w:id="1126390502">
      <w:bodyDiv w:val="1"/>
      <w:marLeft w:val="0"/>
      <w:marRight w:val="0"/>
      <w:marTop w:val="0"/>
      <w:marBottom w:val="0"/>
      <w:divBdr>
        <w:top w:val="none" w:sz="0" w:space="0" w:color="auto"/>
        <w:left w:val="none" w:sz="0" w:space="0" w:color="auto"/>
        <w:bottom w:val="none" w:sz="0" w:space="0" w:color="auto"/>
        <w:right w:val="none" w:sz="0" w:space="0" w:color="auto"/>
      </w:divBdr>
      <w:divsChild>
        <w:div w:id="760831808">
          <w:marLeft w:val="-150"/>
          <w:marRight w:val="-150"/>
          <w:marTop w:val="0"/>
          <w:marBottom w:val="0"/>
          <w:divBdr>
            <w:top w:val="none" w:sz="0" w:space="0" w:color="auto"/>
            <w:left w:val="none" w:sz="0" w:space="0" w:color="auto"/>
            <w:bottom w:val="none" w:sz="0" w:space="0" w:color="auto"/>
            <w:right w:val="none" w:sz="0" w:space="0" w:color="auto"/>
          </w:divBdr>
          <w:divsChild>
            <w:div w:id="1240598830">
              <w:marLeft w:val="0"/>
              <w:marRight w:val="0"/>
              <w:marTop w:val="0"/>
              <w:marBottom w:val="0"/>
              <w:divBdr>
                <w:top w:val="none" w:sz="0" w:space="0" w:color="auto"/>
                <w:left w:val="none" w:sz="0" w:space="0" w:color="auto"/>
                <w:bottom w:val="none" w:sz="0" w:space="0" w:color="auto"/>
                <w:right w:val="none" w:sz="0" w:space="0" w:color="auto"/>
              </w:divBdr>
              <w:divsChild>
                <w:div w:id="2028287122">
                  <w:marLeft w:val="0"/>
                  <w:marRight w:val="0"/>
                  <w:marTop w:val="0"/>
                  <w:marBottom w:val="0"/>
                  <w:divBdr>
                    <w:top w:val="none" w:sz="0" w:space="0" w:color="auto"/>
                    <w:left w:val="none" w:sz="0" w:space="0" w:color="auto"/>
                    <w:bottom w:val="none" w:sz="0" w:space="0" w:color="auto"/>
                    <w:right w:val="none" w:sz="0" w:space="0" w:color="auto"/>
                  </w:divBdr>
                  <w:divsChild>
                    <w:div w:id="421804806">
                      <w:marLeft w:val="0"/>
                      <w:marRight w:val="0"/>
                      <w:marTop w:val="0"/>
                      <w:marBottom w:val="0"/>
                      <w:divBdr>
                        <w:top w:val="none" w:sz="0" w:space="0" w:color="auto"/>
                        <w:left w:val="none" w:sz="0" w:space="0" w:color="auto"/>
                        <w:bottom w:val="none" w:sz="0" w:space="0" w:color="auto"/>
                        <w:right w:val="none" w:sz="0" w:space="0" w:color="auto"/>
                      </w:divBdr>
                    </w:div>
                    <w:div w:id="711466920">
                      <w:marLeft w:val="0"/>
                      <w:marRight w:val="0"/>
                      <w:marTop w:val="0"/>
                      <w:marBottom w:val="0"/>
                      <w:divBdr>
                        <w:top w:val="none" w:sz="0" w:space="0" w:color="auto"/>
                        <w:left w:val="none" w:sz="0" w:space="0" w:color="auto"/>
                        <w:bottom w:val="none" w:sz="0" w:space="0" w:color="auto"/>
                        <w:right w:val="none" w:sz="0" w:space="0" w:color="auto"/>
                      </w:divBdr>
                      <w:divsChild>
                        <w:div w:id="41902401">
                          <w:marLeft w:val="0"/>
                          <w:marRight w:val="0"/>
                          <w:marTop w:val="0"/>
                          <w:marBottom w:val="0"/>
                          <w:divBdr>
                            <w:top w:val="none" w:sz="0" w:space="0" w:color="auto"/>
                            <w:left w:val="none" w:sz="0" w:space="0" w:color="auto"/>
                            <w:bottom w:val="none" w:sz="0" w:space="0" w:color="auto"/>
                            <w:right w:val="none" w:sz="0" w:space="0" w:color="auto"/>
                          </w:divBdr>
                          <w:divsChild>
                            <w:div w:id="163055026">
                              <w:marLeft w:val="0"/>
                              <w:marRight w:val="0"/>
                              <w:marTop w:val="0"/>
                              <w:marBottom w:val="0"/>
                              <w:divBdr>
                                <w:top w:val="none" w:sz="0" w:space="0" w:color="auto"/>
                                <w:left w:val="none" w:sz="0" w:space="0" w:color="auto"/>
                                <w:bottom w:val="none" w:sz="0" w:space="0" w:color="auto"/>
                                <w:right w:val="none" w:sz="0" w:space="0" w:color="auto"/>
                              </w:divBdr>
                            </w:div>
                            <w:div w:id="218563041">
                              <w:marLeft w:val="0"/>
                              <w:marRight w:val="0"/>
                              <w:marTop w:val="0"/>
                              <w:marBottom w:val="0"/>
                              <w:divBdr>
                                <w:top w:val="none" w:sz="0" w:space="0" w:color="auto"/>
                                <w:left w:val="none" w:sz="0" w:space="0" w:color="auto"/>
                                <w:bottom w:val="none" w:sz="0" w:space="0" w:color="auto"/>
                                <w:right w:val="none" w:sz="0" w:space="0" w:color="auto"/>
                              </w:divBdr>
                            </w:div>
                            <w:div w:id="267853904">
                              <w:marLeft w:val="0"/>
                              <w:marRight w:val="0"/>
                              <w:marTop w:val="0"/>
                              <w:marBottom w:val="0"/>
                              <w:divBdr>
                                <w:top w:val="none" w:sz="0" w:space="0" w:color="auto"/>
                                <w:left w:val="none" w:sz="0" w:space="0" w:color="auto"/>
                                <w:bottom w:val="none" w:sz="0" w:space="0" w:color="auto"/>
                                <w:right w:val="none" w:sz="0" w:space="0" w:color="auto"/>
                              </w:divBdr>
                            </w:div>
                            <w:div w:id="595751851">
                              <w:marLeft w:val="0"/>
                              <w:marRight w:val="0"/>
                              <w:marTop w:val="0"/>
                              <w:marBottom w:val="0"/>
                              <w:divBdr>
                                <w:top w:val="none" w:sz="0" w:space="0" w:color="auto"/>
                                <w:left w:val="none" w:sz="0" w:space="0" w:color="auto"/>
                                <w:bottom w:val="none" w:sz="0" w:space="0" w:color="auto"/>
                                <w:right w:val="none" w:sz="0" w:space="0" w:color="auto"/>
                              </w:divBdr>
                            </w:div>
                            <w:div w:id="19029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56335">
              <w:marLeft w:val="0"/>
              <w:marRight w:val="0"/>
              <w:marTop w:val="0"/>
              <w:marBottom w:val="0"/>
              <w:divBdr>
                <w:top w:val="none" w:sz="0" w:space="0" w:color="auto"/>
                <w:left w:val="none" w:sz="0" w:space="0" w:color="auto"/>
                <w:bottom w:val="none" w:sz="0" w:space="0" w:color="auto"/>
                <w:right w:val="none" w:sz="0" w:space="0" w:color="auto"/>
              </w:divBdr>
              <w:divsChild>
                <w:div w:id="1124690076">
                  <w:marLeft w:val="0"/>
                  <w:marRight w:val="0"/>
                  <w:marTop w:val="0"/>
                  <w:marBottom w:val="0"/>
                  <w:divBdr>
                    <w:top w:val="none" w:sz="0" w:space="0" w:color="auto"/>
                    <w:left w:val="none" w:sz="0" w:space="0" w:color="auto"/>
                    <w:bottom w:val="none" w:sz="0" w:space="0" w:color="auto"/>
                    <w:right w:val="none" w:sz="0" w:space="0" w:color="auto"/>
                  </w:divBdr>
                  <w:divsChild>
                    <w:div w:id="269506550">
                      <w:marLeft w:val="0"/>
                      <w:marRight w:val="0"/>
                      <w:marTop w:val="0"/>
                      <w:marBottom w:val="450"/>
                      <w:divBdr>
                        <w:top w:val="none" w:sz="0" w:space="0" w:color="auto"/>
                        <w:left w:val="none" w:sz="0" w:space="0" w:color="auto"/>
                        <w:bottom w:val="none" w:sz="0" w:space="0" w:color="auto"/>
                        <w:right w:val="none" w:sz="0" w:space="0" w:color="auto"/>
                      </w:divBdr>
                    </w:div>
                    <w:div w:id="285695464">
                      <w:marLeft w:val="0"/>
                      <w:marRight w:val="0"/>
                      <w:marTop w:val="0"/>
                      <w:marBottom w:val="0"/>
                      <w:divBdr>
                        <w:top w:val="none" w:sz="0" w:space="0" w:color="auto"/>
                        <w:left w:val="none" w:sz="0" w:space="0" w:color="auto"/>
                        <w:bottom w:val="none" w:sz="0" w:space="0" w:color="auto"/>
                        <w:right w:val="none" w:sz="0" w:space="0" w:color="auto"/>
                      </w:divBdr>
                      <w:divsChild>
                        <w:div w:id="253897885">
                          <w:marLeft w:val="0"/>
                          <w:marRight w:val="0"/>
                          <w:marTop w:val="0"/>
                          <w:marBottom w:val="0"/>
                          <w:divBdr>
                            <w:top w:val="none" w:sz="0" w:space="0" w:color="auto"/>
                            <w:left w:val="none" w:sz="0" w:space="0" w:color="auto"/>
                            <w:bottom w:val="none" w:sz="0" w:space="0" w:color="auto"/>
                            <w:right w:val="none" w:sz="0" w:space="0" w:color="auto"/>
                          </w:divBdr>
                        </w:div>
                        <w:div w:id="578170759">
                          <w:marLeft w:val="0"/>
                          <w:marRight w:val="0"/>
                          <w:marTop w:val="0"/>
                          <w:marBottom w:val="0"/>
                          <w:divBdr>
                            <w:top w:val="none" w:sz="0" w:space="0" w:color="auto"/>
                            <w:left w:val="none" w:sz="0" w:space="0" w:color="auto"/>
                            <w:bottom w:val="none" w:sz="0" w:space="0" w:color="auto"/>
                            <w:right w:val="none" w:sz="0" w:space="0" w:color="auto"/>
                          </w:divBdr>
                        </w:div>
                        <w:div w:id="723793660">
                          <w:marLeft w:val="0"/>
                          <w:marRight w:val="0"/>
                          <w:marTop w:val="0"/>
                          <w:marBottom w:val="0"/>
                          <w:divBdr>
                            <w:top w:val="none" w:sz="0" w:space="0" w:color="auto"/>
                            <w:left w:val="none" w:sz="0" w:space="0" w:color="auto"/>
                            <w:bottom w:val="none" w:sz="0" w:space="0" w:color="auto"/>
                            <w:right w:val="none" w:sz="0" w:space="0" w:color="auto"/>
                          </w:divBdr>
                          <w:divsChild>
                            <w:div w:id="1653560344">
                              <w:marLeft w:val="0"/>
                              <w:marRight w:val="0"/>
                              <w:marTop w:val="0"/>
                              <w:marBottom w:val="0"/>
                              <w:divBdr>
                                <w:top w:val="none" w:sz="0" w:space="0" w:color="auto"/>
                                <w:left w:val="none" w:sz="0" w:space="0" w:color="auto"/>
                                <w:bottom w:val="none" w:sz="0" w:space="0" w:color="auto"/>
                                <w:right w:val="none" w:sz="0" w:space="0" w:color="auto"/>
                              </w:divBdr>
                            </w:div>
                          </w:divsChild>
                        </w:div>
                        <w:div w:id="1381902918">
                          <w:marLeft w:val="0"/>
                          <w:marRight w:val="0"/>
                          <w:marTop w:val="0"/>
                          <w:marBottom w:val="0"/>
                          <w:divBdr>
                            <w:top w:val="none" w:sz="0" w:space="0" w:color="auto"/>
                            <w:left w:val="none" w:sz="0" w:space="0" w:color="auto"/>
                            <w:bottom w:val="none" w:sz="0" w:space="0" w:color="auto"/>
                            <w:right w:val="none" w:sz="0" w:space="0" w:color="auto"/>
                          </w:divBdr>
                        </w:div>
                        <w:div w:id="2127308633">
                          <w:marLeft w:val="0"/>
                          <w:marRight w:val="0"/>
                          <w:marTop w:val="0"/>
                          <w:marBottom w:val="450"/>
                          <w:divBdr>
                            <w:top w:val="none" w:sz="0" w:space="0" w:color="auto"/>
                            <w:left w:val="none" w:sz="0" w:space="0" w:color="auto"/>
                            <w:bottom w:val="none" w:sz="0" w:space="0" w:color="auto"/>
                            <w:right w:val="none" w:sz="0" w:space="0" w:color="auto"/>
                          </w:divBdr>
                        </w:div>
                      </w:divsChild>
                    </w:div>
                    <w:div w:id="1782648985">
                      <w:marLeft w:val="0"/>
                      <w:marRight w:val="0"/>
                      <w:marTop w:val="0"/>
                      <w:marBottom w:val="0"/>
                      <w:divBdr>
                        <w:top w:val="none" w:sz="0" w:space="0" w:color="auto"/>
                        <w:left w:val="none" w:sz="0" w:space="0" w:color="auto"/>
                        <w:bottom w:val="none" w:sz="0" w:space="0" w:color="auto"/>
                        <w:right w:val="none" w:sz="0" w:space="0" w:color="auto"/>
                      </w:divBdr>
                      <w:divsChild>
                        <w:div w:id="20102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6013">
          <w:marLeft w:val="-150"/>
          <w:marRight w:val="-150"/>
          <w:marTop w:val="0"/>
          <w:marBottom w:val="0"/>
          <w:divBdr>
            <w:top w:val="none" w:sz="0" w:space="0" w:color="auto"/>
            <w:left w:val="none" w:sz="0" w:space="0" w:color="auto"/>
            <w:bottom w:val="none" w:sz="0" w:space="0" w:color="auto"/>
            <w:right w:val="none" w:sz="0" w:space="0" w:color="auto"/>
          </w:divBdr>
          <w:divsChild>
            <w:div w:id="24062958">
              <w:marLeft w:val="0"/>
              <w:marRight w:val="0"/>
              <w:marTop w:val="0"/>
              <w:marBottom w:val="0"/>
              <w:divBdr>
                <w:top w:val="none" w:sz="0" w:space="0" w:color="auto"/>
                <w:left w:val="none" w:sz="0" w:space="0" w:color="auto"/>
                <w:bottom w:val="none" w:sz="0" w:space="0" w:color="auto"/>
                <w:right w:val="none" w:sz="0" w:space="0" w:color="auto"/>
              </w:divBdr>
              <w:divsChild>
                <w:div w:id="327366513">
                  <w:marLeft w:val="0"/>
                  <w:marRight w:val="0"/>
                  <w:marTop w:val="0"/>
                  <w:marBottom w:val="0"/>
                  <w:divBdr>
                    <w:top w:val="none" w:sz="0" w:space="0" w:color="auto"/>
                    <w:left w:val="none" w:sz="0" w:space="0" w:color="auto"/>
                    <w:bottom w:val="none" w:sz="0" w:space="0" w:color="auto"/>
                    <w:right w:val="none" w:sz="0" w:space="0" w:color="auto"/>
                  </w:divBdr>
                  <w:divsChild>
                    <w:div w:id="1503471949">
                      <w:marLeft w:val="0"/>
                      <w:marRight w:val="0"/>
                      <w:marTop w:val="0"/>
                      <w:marBottom w:val="0"/>
                      <w:divBdr>
                        <w:top w:val="none" w:sz="0" w:space="0" w:color="auto"/>
                        <w:left w:val="none" w:sz="0" w:space="0" w:color="auto"/>
                        <w:bottom w:val="none" w:sz="0" w:space="0" w:color="auto"/>
                        <w:right w:val="none" w:sz="0" w:space="0" w:color="auto"/>
                      </w:divBdr>
                    </w:div>
                    <w:div w:id="1775783367">
                      <w:marLeft w:val="0"/>
                      <w:marRight w:val="0"/>
                      <w:marTop w:val="0"/>
                      <w:marBottom w:val="0"/>
                      <w:divBdr>
                        <w:top w:val="none" w:sz="0" w:space="0" w:color="auto"/>
                        <w:left w:val="none" w:sz="0" w:space="0" w:color="auto"/>
                        <w:bottom w:val="none" w:sz="0" w:space="0" w:color="auto"/>
                        <w:right w:val="none" w:sz="0" w:space="0" w:color="auto"/>
                      </w:divBdr>
                      <w:divsChild>
                        <w:div w:id="20207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0176">
                  <w:marLeft w:val="0"/>
                  <w:marRight w:val="0"/>
                  <w:marTop w:val="0"/>
                  <w:marBottom w:val="0"/>
                  <w:divBdr>
                    <w:top w:val="none" w:sz="0" w:space="0" w:color="auto"/>
                    <w:left w:val="none" w:sz="0" w:space="0" w:color="auto"/>
                    <w:bottom w:val="none" w:sz="0" w:space="0" w:color="auto"/>
                    <w:right w:val="none" w:sz="0" w:space="0" w:color="auto"/>
                  </w:divBdr>
                  <w:divsChild>
                    <w:div w:id="2088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5231">
      <w:bodyDiv w:val="1"/>
      <w:marLeft w:val="0"/>
      <w:marRight w:val="0"/>
      <w:marTop w:val="0"/>
      <w:marBottom w:val="0"/>
      <w:divBdr>
        <w:top w:val="none" w:sz="0" w:space="0" w:color="auto"/>
        <w:left w:val="none" w:sz="0" w:space="0" w:color="auto"/>
        <w:bottom w:val="none" w:sz="0" w:space="0" w:color="auto"/>
        <w:right w:val="none" w:sz="0" w:space="0" w:color="auto"/>
      </w:divBdr>
      <w:divsChild>
        <w:div w:id="838886804">
          <w:marLeft w:val="-150"/>
          <w:marRight w:val="-150"/>
          <w:marTop w:val="0"/>
          <w:marBottom w:val="0"/>
          <w:divBdr>
            <w:top w:val="none" w:sz="0" w:space="0" w:color="auto"/>
            <w:left w:val="none" w:sz="0" w:space="0" w:color="auto"/>
            <w:bottom w:val="none" w:sz="0" w:space="0" w:color="auto"/>
            <w:right w:val="none" w:sz="0" w:space="0" w:color="auto"/>
          </w:divBdr>
          <w:divsChild>
            <w:div w:id="684791374">
              <w:marLeft w:val="0"/>
              <w:marRight w:val="0"/>
              <w:marTop w:val="0"/>
              <w:marBottom w:val="0"/>
              <w:divBdr>
                <w:top w:val="none" w:sz="0" w:space="0" w:color="auto"/>
                <w:left w:val="none" w:sz="0" w:space="0" w:color="auto"/>
                <w:bottom w:val="none" w:sz="0" w:space="0" w:color="auto"/>
                <w:right w:val="none" w:sz="0" w:space="0" w:color="auto"/>
              </w:divBdr>
              <w:divsChild>
                <w:div w:id="460079434">
                  <w:marLeft w:val="0"/>
                  <w:marRight w:val="0"/>
                  <w:marTop w:val="0"/>
                  <w:marBottom w:val="0"/>
                  <w:divBdr>
                    <w:top w:val="none" w:sz="0" w:space="0" w:color="auto"/>
                    <w:left w:val="none" w:sz="0" w:space="0" w:color="auto"/>
                    <w:bottom w:val="none" w:sz="0" w:space="0" w:color="auto"/>
                    <w:right w:val="none" w:sz="0" w:space="0" w:color="auto"/>
                  </w:divBdr>
                  <w:divsChild>
                    <w:div w:id="471947578">
                      <w:marLeft w:val="0"/>
                      <w:marRight w:val="0"/>
                      <w:marTop w:val="0"/>
                      <w:marBottom w:val="0"/>
                      <w:divBdr>
                        <w:top w:val="none" w:sz="0" w:space="0" w:color="auto"/>
                        <w:left w:val="none" w:sz="0" w:space="0" w:color="auto"/>
                        <w:bottom w:val="none" w:sz="0" w:space="0" w:color="auto"/>
                        <w:right w:val="none" w:sz="0" w:space="0" w:color="auto"/>
                      </w:divBdr>
                    </w:div>
                  </w:divsChild>
                </w:div>
                <w:div w:id="586421337">
                  <w:marLeft w:val="0"/>
                  <w:marRight w:val="0"/>
                  <w:marTop w:val="0"/>
                  <w:marBottom w:val="0"/>
                  <w:divBdr>
                    <w:top w:val="none" w:sz="0" w:space="0" w:color="auto"/>
                    <w:left w:val="none" w:sz="0" w:space="0" w:color="auto"/>
                    <w:bottom w:val="none" w:sz="0" w:space="0" w:color="auto"/>
                    <w:right w:val="none" w:sz="0" w:space="0" w:color="auto"/>
                  </w:divBdr>
                  <w:divsChild>
                    <w:div w:id="10284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9012">
          <w:marLeft w:val="-150"/>
          <w:marRight w:val="-150"/>
          <w:marTop w:val="0"/>
          <w:marBottom w:val="0"/>
          <w:divBdr>
            <w:top w:val="none" w:sz="0" w:space="0" w:color="auto"/>
            <w:left w:val="none" w:sz="0" w:space="0" w:color="auto"/>
            <w:bottom w:val="none" w:sz="0" w:space="0" w:color="auto"/>
            <w:right w:val="none" w:sz="0" w:space="0" w:color="auto"/>
          </w:divBdr>
          <w:divsChild>
            <w:div w:id="1162769185">
              <w:marLeft w:val="0"/>
              <w:marRight w:val="0"/>
              <w:marTop w:val="0"/>
              <w:marBottom w:val="0"/>
              <w:divBdr>
                <w:top w:val="none" w:sz="0" w:space="0" w:color="auto"/>
                <w:left w:val="none" w:sz="0" w:space="0" w:color="auto"/>
                <w:bottom w:val="none" w:sz="0" w:space="0" w:color="auto"/>
                <w:right w:val="none" w:sz="0" w:space="0" w:color="auto"/>
              </w:divBdr>
              <w:divsChild>
                <w:div w:id="1464083320">
                  <w:marLeft w:val="0"/>
                  <w:marRight w:val="0"/>
                  <w:marTop w:val="0"/>
                  <w:marBottom w:val="0"/>
                  <w:divBdr>
                    <w:top w:val="none" w:sz="0" w:space="0" w:color="auto"/>
                    <w:left w:val="none" w:sz="0" w:space="0" w:color="auto"/>
                    <w:bottom w:val="none" w:sz="0" w:space="0" w:color="auto"/>
                    <w:right w:val="none" w:sz="0" w:space="0" w:color="auto"/>
                  </w:divBdr>
                  <w:divsChild>
                    <w:div w:id="14305404">
                      <w:marLeft w:val="0"/>
                      <w:marRight w:val="0"/>
                      <w:marTop w:val="0"/>
                      <w:marBottom w:val="0"/>
                      <w:divBdr>
                        <w:top w:val="none" w:sz="0" w:space="0" w:color="auto"/>
                        <w:left w:val="none" w:sz="0" w:space="0" w:color="auto"/>
                        <w:bottom w:val="none" w:sz="0" w:space="0" w:color="auto"/>
                        <w:right w:val="none" w:sz="0" w:space="0" w:color="auto"/>
                      </w:divBdr>
                    </w:div>
                    <w:div w:id="659694823">
                      <w:marLeft w:val="0"/>
                      <w:marRight w:val="0"/>
                      <w:marTop w:val="0"/>
                      <w:marBottom w:val="0"/>
                      <w:divBdr>
                        <w:top w:val="none" w:sz="0" w:space="0" w:color="auto"/>
                        <w:left w:val="none" w:sz="0" w:space="0" w:color="auto"/>
                        <w:bottom w:val="none" w:sz="0" w:space="0" w:color="auto"/>
                        <w:right w:val="none" w:sz="0" w:space="0" w:color="auto"/>
                      </w:divBdr>
                      <w:divsChild>
                        <w:div w:id="1550454439">
                          <w:marLeft w:val="0"/>
                          <w:marRight w:val="0"/>
                          <w:marTop w:val="0"/>
                          <w:marBottom w:val="0"/>
                          <w:divBdr>
                            <w:top w:val="none" w:sz="0" w:space="0" w:color="auto"/>
                            <w:left w:val="none" w:sz="0" w:space="0" w:color="auto"/>
                            <w:bottom w:val="none" w:sz="0" w:space="0" w:color="auto"/>
                            <w:right w:val="none" w:sz="0" w:space="0" w:color="auto"/>
                          </w:divBdr>
                          <w:divsChild>
                            <w:div w:id="6713831">
                              <w:marLeft w:val="0"/>
                              <w:marRight w:val="0"/>
                              <w:marTop w:val="0"/>
                              <w:marBottom w:val="0"/>
                              <w:divBdr>
                                <w:top w:val="none" w:sz="0" w:space="0" w:color="auto"/>
                                <w:left w:val="none" w:sz="0" w:space="0" w:color="auto"/>
                                <w:bottom w:val="none" w:sz="0" w:space="0" w:color="auto"/>
                                <w:right w:val="none" w:sz="0" w:space="0" w:color="auto"/>
                              </w:divBdr>
                            </w:div>
                            <w:div w:id="57092154">
                              <w:marLeft w:val="0"/>
                              <w:marRight w:val="0"/>
                              <w:marTop w:val="0"/>
                              <w:marBottom w:val="0"/>
                              <w:divBdr>
                                <w:top w:val="none" w:sz="0" w:space="0" w:color="auto"/>
                                <w:left w:val="none" w:sz="0" w:space="0" w:color="auto"/>
                                <w:bottom w:val="none" w:sz="0" w:space="0" w:color="auto"/>
                                <w:right w:val="none" w:sz="0" w:space="0" w:color="auto"/>
                              </w:divBdr>
                            </w:div>
                            <w:div w:id="643968152">
                              <w:marLeft w:val="0"/>
                              <w:marRight w:val="0"/>
                              <w:marTop w:val="0"/>
                              <w:marBottom w:val="0"/>
                              <w:divBdr>
                                <w:top w:val="none" w:sz="0" w:space="0" w:color="auto"/>
                                <w:left w:val="none" w:sz="0" w:space="0" w:color="auto"/>
                                <w:bottom w:val="none" w:sz="0" w:space="0" w:color="auto"/>
                                <w:right w:val="none" w:sz="0" w:space="0" w:color="auto"/>
                              </w:divBdr>
                            </w:div>
                            <w:div w:id="2090617452">
                              <w:marLeft w:val="0"/>
                              <w:marRight w:val="0"/>
                              <w:marTop w:val="0"/>
                              <w:marBottom w:val="0"/>
                              <w:divBdr>
                                <w:top w:val="none" w:sz="0" w:space="0" w:color="auto"/>
                                <w:left w:val="none" w:sz="0" w:space="0" w:color="auto"/>
                                <w:bottom w:val="none" w:sz="0" w:space="0" w:color="auto"/>
                                <w:right w:val="none" w:sz="0" w:space="0" w:color="auto"/>
                              </w:divBdr>
                            </w:div>
                            <w:div w:id="10827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42144">
              <w:marLeft w:val="0"/>
              <w:marRight w:val="0"/>
              <w:marTop w:val="0"/>
              <w:marBottom w:val="0"/>
              <w:divBdr>
                <w:top w:val="none" w:sz="0" w:space="0" w:color="auto"/>
                <w:left w:val="none" w:sz="0" w:space="0" w:color="auto"/>
                <w:bottom w:val="none" w:sz="0" w:space="0" w:color="auto"/>
                <w:right w:val="none" w:sz="0" w:space="0" w:color="auto"/>
              </w:divBdr>
              <w:divsChild>
                <w:div w:id="1015116506">
                  <w:marLeft w:val="0"/>
                  <w:marRight w:val="0"/>
                  <w:marTop w:val="0"/>
                  <w:marBottom w:val="0"/>
                  <w:divBdr>
                    <w:top w:val="none" w:sz="0" w:space="0" w:color="auto"/>
                    <w:left w:val="none" w:sz="0" w:space="0" w:color="auto"/>
                    <w:bottom w:val="none" w:sz="0" w:space="0" w:color="auto"/>
                    <w:right w:val="none" w:sz="0" w:space="0" w:color="auto"/>
                  </w:divBdr>
                  <w:divsChild>
                    <w:div w:id="2044593320">
                      <w:marLeft w:val="0"/>
                      <w:marRight w:val="0"/>
                      <w:marTop w:val="0"/>
                      <w:marBottom w:val="0"/>
                      <w:divBdr>
                        <w:top w:val="none" w:sz="0" w:space="0" w:color="auto"/>
                        <w:left w:val="none" w:sz="0" w:space="0" w:color="auto"/>
                        <w:bottom w:val="none" w:sz="0" w:space="0" w:color="auto"/>
                        <w:right w:val="none" w:sz="0" w:space="0" w:color="auto"/>
                      </w:divBdr>
                      <w:divsChild>
                        <w:div w:id="1292596168">
                          <w:marLeft w:val="0"/>
                          <w:marRight w:val="0"/>
                          <w:marTop w:val="0"/>
                          <w:marBottom w:val="0"/>
                          <w:divBdr>
                            <w:top w:val="none" w:sz="0" w:space="0" w:color="auto"/>
                            <w:left w:val="none" w:sz="0" w:space="0" w:color="auto"/>
                            <w:bottom w:val="none" w:sz="0" w:space="0" w:color="auto"/>
                            <w:right w:val="none" w:sz="0" w:space="0" w:color="auto"/>
                          </w:divBdr>
                        </w:div>
                      </w:divsChild>
                    </w:div>
                    <w:div w:id="612711511">
                      <w:marLeft w:val="0"/>
                      <w:marRight w:val="0"/>
                      <w:marTop w:val="0"/>
                      <w:marBottom w:val="450"/>
                      <w:divBdr>
                        <w:top w:val="none" w:sz="0" w:space="0" w:color="auto"/>
                        <w:left w:val="none" w:sz="0" w:space="0" w:color="auto"/>
                        <w:bottom w:val="none" w:sz="0" w:space="0" w:color="auto"/>
                        <w:right w:val="none" w:sz="0" w:space="0" w:color="auto"/>
                      </w:divBdr>
                    </w:div>
                    <w:div w:id="15841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6475">
      <w:bodyDiv w:val="1"/>
      <w:marLeft w:val="0"/>
      <w:marRight w:val="0"/>
      <w:marTop w:val="0"/>
      <w:marBottom w:val="0"/>
      <w:divBdr>
        <w:top w:val="none" w:sz="0" w:space="0" w:color="auto"/>
        <w:left w:val="none" w:sz="0" w:space="0" w:color="auto"/>
        <w:bottom w:val="none" w:sz="0" w:space="0" w:color="auto"/>
        <w:right w:val="none" w:sz="0" w:space="0" w:color="auto"/>
      </w:divBdr>
      <w:divsChild>
        <w:div w:id="309794609">
          <w:marLeft w:val="0"/>
          <w:marRight w:val="0"/>
          <w:marTop w:val="0"/>
          <w:marBottom w:val="0"/>
          <w:divBdr>
            <w:top w:val="none" w:sz="0" w:space="0" w:color="auto"/>
            <w:left w:val="none" w:sz="0" w:space="0" w:color="auto"/>
            <w:bottom w:val="none" w:sz="0" w:space="0" w:color="auto"/>
            <w:right w:val="none" w:sz="0" w:space="0" w:color="auto"/>
          </w:divBdr>
        </w:div>
        <w:div w:id="1098788859">
          <w:marLeft w:val="0"/>
          <w:marRight w:val="0"/>
          <w:marTop w:val="0"/>
          <w:marBottom w:val="0"/>
          <w:divBdr>
            <w:top w:val="none" w:sz="0" w:space="0" w:color="auto"/>
            <w:left w:val="none" w:sz="0" w:space="0" w:color="auto"/>
            <w:bottom w:val="none" w:sz="0" w:space="0" w:color="auto"/>
            <w:right w:val="none" w:sz="0" w:space="0" w:color="auto"/>
          </w:divBdr>
        </w:div>
      </w:divsChild>
    </w:div>
    <w:div w:id="1127427247">
      <w:bodyDiv w:val="1"/>
      <w:marLeft w:val="0"/>
      <w:marRight w:val="0"/>
      <w:marTop w:val="0"/>
      <w:marBottom w:val="0"/>
      <w:divBdr>
        <w:top w:val="none" w:sz="0" w:space="0" w:color="auto"/>
        <w:left w:val="none" w:sz="0" w:space="0" w:color="auto"/>
        <w:bottom w:val="none" w:sz="0" w:space="0" w:color="auto"/>
        <w:right w:val="none" w:sz="0" w:space="0" w:color="auto"/>
      </w:divBdr>
      <w:divsChild>
        <w:div w:id="406994706">
          <w:marLeft w:val="0"/>
          <w:marRight w:val="0"/>
          <w:marTop w:val="0"/>
          <w:marBottom w:val="0"/>
          <w:divBdr>
            <w:top w:val="none" w:sz="0" w:space="0" w:color="auto"/>
            <w:left w:val="none" w:sz="0" w:space="0" w:color="auto"/>
            <w:bottom w:val="none" w:sz="0" w:space="0" w:color="auto"/>
            <w:right w:val="none" w:sz="0" w:space="0" w:color="auto"/>
          </w:divBdr>
        </w:div>
      </w:divsChild>
    </w:div>
    <w:div w:id="1127629844">
      <w:bodyDiv w:val="1"/>
      <w:marLeft w:val="0"/>
      <w:marRight w:val="0"/>
      <w:marTop w:val="0"/>
      <w:marBottom w:val="0"/>
      <w:divBdr>
        <w:top w:val="none" w:sz="0" w:space="0" w:color="auto"/>
        <w:left w:val="none" w:sz="0" w:space="0" w:color="auto"/>
        <w:bottom w:val="none" w:sz="0" w:space="0" w:color="auto"/>
        <w:right w:val="none" w:sz="0" w:space="0" w:color="auto"/>
      </w:divBdr>
      <w:divsChild>
        <w:div w:id="464279248">
          <w:marLeft w:val="0"/>
          <w:marRight w:val="0"/>
          <w:marTop w:val="0"/>
          <w:marBottom w:val="0"/>
          <w:divBdr>
            <w:top w:val="none" w:sz="0" w:space="0" w:color="auto"/>
            <w:left w:val="none" w:sz="0" w:space="0" w:color="auto"/>
            <w:bottom w:val="none" w:sz="0" w:space="0" w:color="auto"/>
            <w:right w:val="none" w:sz="0" w:space="0" w:color="auto"/>
          </w:divBdr>
        </w:div>
        <w:div w:id="1909226662">
          <w:marLeft w:val="0"/>
          <w:marRight w:val="0"/>
          <w:marTop w:val="0"/>
          <w:marBottom w:val="0"/>
          <w:divBdr>
            <w:top w:val="none" w:sz="0" w:space="0" w:color="auto"/>
            <w:left w:val="none" w:sz="0" w:space="0" w:color="auto"/>
            <w:bottom w:val="none" w:sz="0" w:space="0" w:color="auto"/>
            <w:right w:val="none" w:sz="0" w:space="0" w:color="auto"/>
          </w:divBdr>
          <w:divsChild>
            <w:div w:id="320962509">
              <w:marLeft w:val="0"/>
              <w:marRight w:val="0"/>
              <w:marTop w:val="0"/>
              <w:marBottom w:val="0"/>
              <w:divBdr>
                <w:top w:val="none" w:sz="0" w:space="0" w:color="auto"/>
                <w:left w:val="none" w:sz="0" w:space="0" w:color="auto"/>
                <w:bottom w:val="none" w:sz="0" w:space="0" w:color="auto"/>
                <w:right w:val="none" w:sz="0" w:space="0" w:color="auto"/>
              </w:divBdr>
            </w:div>
            <w:div w:id="346250249">
              <w:marLeft w:val="0"/>
              <w:marRight w:val="0"/>
              <w:marTop w:val="0"/>
              <w:marBottom w:val="0"/>
              <w:divBdr>
                <w:top w:val="none" w:sz="0" w:space="0" w:color="auto"/>
                <w:left w:val="none" w:sz="0" w:space="0" w:color="auto"/>
                <w:bottom w:val="none" w:sz="0" w:space="0" w:color="auto"/>
                <w:right w:val="none" w:sz="0" w:space="0" w:color="auto"/>
              </w:divBdr>
            </w:div>
          </w:divsChild>
        </w:div>
        <w:div w:id="698354103">
          <w:marLeft w:val="0"/>
          <w:marRight w:val="0"/>
          <w:marTop w:val="0"/>
          <w:marBottom w:val="0"/>
          <w:divBdr>
            <w:top w:val="none" w:sz="0" w:space="0" w:color="auto"/>
            <w:left w:val="none" w:sz="0" w:space="0" w:color="auto"/>
            <w:bottom w:val="none" w:sz="0" w:space="0" w:color="auto"/>
            <w:right w:val="none" w:sz="0" w:space="0" w:color="auto"/>
          </w:divBdr>
        </w:div>
      </w:divsChild>
    </w:div>
    <w:div w:id="1127894869">
      <w:bodyDiv w:val="1"/>
      <w:marLeft w:val="0"/>
      <w:marRight w:val="0"/>
      <w:marTop w:val="0"/>
      <w:marBottom w:val="0"/>
      <w:divBdr>
        <w:top w:val="none" w:sz="0" w:space="0" w:color="auto"/>
        <w:left w:val="none" w:sz="0" w:space="0" w:color="auto"/>
        <w:bottom w:val="none" w:sz="0" w:space="0" w:color="auto"/>
        <w:right w:val="none" w:sz="0" w:space="0" w:color="auto"/>
      </w:divBdr>
      <w:divsChild>
        <w:div w:id="879711654">
          <w:marLeft w:val="0"/>
          <w:marRight w:val="0"/>
          <w:marTop w:val="0"/>
          <w:marBottom w:val="0"/>
          <w:divBdr>
            <w:top w:val="none" w:sz="0" w:space="0" w:color="auto"/>
            <w:left w:val="none" w:sz="0" w:space="0" w:color="auto"/>
            <w:bottom w:val="none" w:sz="0" w:space="0" w:color="auto"/>
            <w:right w:val="none" w:sz="0" w:space="0" w:color="auto"/>
          </w:divBdr>
          <w:divsChild>
            <w:div w:id="351692862">
              <w:marLeft w:val="0"/>
              <w:marRight w:val="0"/>
              <w:marTop w:val="0"/>
              <w:marBottom w:val="0"/>
              <w:divBdr>
                <w:top w:val="none" w:sz="0" w:space="0" w:color="auto"/>
                <w:left w:val="none" w:sz="0" w:space="0" w:color="auto"/>
                <w:bottom w:val="none" w:sz="0" w:space="0" w:color="auto"/>
                <w:right w:val="none" w:sz="0" w:space="0" w:color="auto"/>
              </w:divBdr>
            </w:div>
          </w:divsChild>
        </w:div>
        <w:div w:id="1313438322">
          <w:marLeft w:val="0"/>
          <w:marRight w:val="0"/>
          <w:marTop w:val="0"/>
          <w:marBottom w:val="0"/>
          <w:divBdr>
            <w:top w:val="none" w:sz="0" w:space="0" w:color="auto"/>
            <w:left w:val="none" w:sz="0" w:space="0" w:color="auto"/>
            <w:bottom w:val="none" w:sz="0" w:space="0" w:color="auto"/>
            <w:right w:val="none" w:sz="0" w:space="0" w:color="auto"/>
          </w:divBdr>
        </w:div>
        <w:div w:id="1574044610">
          <w:marLeft w:val="0"/>
          <w:marRight w:val="0"/>
          <w:marTop w:val="0"/>
          <w:marBottom w:val="0"/>
          <w:divBdr>
            <w:top w:val="none" w:sz="0" w:space="0" w:color="auto"/>
            <w:left w:val="none" w:sz="0" w:space="0" w:color="auto"/>
            <w:bottom w:val="none" w:sz="0" w:space="0" w:color="auto"/>
            <w:right w:val="none" w:sz="0" w:space="0" w:color="auto"/>
          </w:divBdr>
        </w:div>
      </w:divsChild>
    </w:div>
    <w:div w:id="1127898523">
      <w:bodyDiv w:val="1"/>
      <w:marLeft w:val="0"/>
      <w:marRight w:val="0"/>
      <w:marTop w:val="0"/>
      <w:marBottom w:val="0"/>
      <w:divBdr>
        <w:top w:val="none" w:sz="0" w:space="0" w:color="auto"/>
        <w:left w:val="none" w:sz="0" w:space="0" w:color="auto"/>
        <w:bottom w:val="none" w:sz="0" w:space="0" w:color="auto"/>
        <w:right w:val="none" w:sz="0" w:space="0" w:color="auto"/>
      </w:divBdr>
      <w:divsChild>
        <w:div w:id="727145503">
          <w:marLeft w:val="-225"/>
          <w:marRight w:val="-225"/>
          <w:marTop w:val="0"/>
          <w:marBottom w:val="0"/>
          <w:divBdr>
            <w:top w:val="none" w:sz="0" w:space="0" w:color="auto"/>
            <w:left w:val="none" w:sz="0" w:space="0" w:color="auto"/>
            <w:bottom w:val="none" w:sz="0" w:space="0" w:color="auto"/>
            <w:right w:val="none" w:sz="0" w:space="0" w:color="auto"/>
          </w:divBdr>
        </w:div>
        <w:div w:id="1500462193">
          <w:marLeft w:val="-225"/>
          <w:marRight w:val="-225"/>
          <w:marTop w:val="0"/>
          <w:marBottom w:val="0"/>
          <w:divBdr>
            <w:top w:val="none" w:sz="0" w:space="0" w:color="auto"/>
            <w:left w:val="none" w:sz="0" w:space="0" w:color="auto"/>
            <w:bottom w:val="none" w:sz="0" w:space="0" w:color="auto"/>
            <w:right w:val="none" w:sz="0" w:space="0" w:color="auto"/>
          </w:divBdr>
          <w:divsChild>
            <w:div w:id="1036583004">
              <w:marLeft w:val="0"/>
              <w:marRight w:val="0"/>
              <w:marTop w:val="0"/>
              <w:marBottom w:val="0"/>
              <w:divBdr>
                <w:top w:val="none" w:sz="0" w:space="0" w:color="auto"/>
                <w:left w:val="none" w:sz="0" w:space="0" w:color="auto"/>
                <w:bottom w:val="none" w:sz="0" w:space="0" w:color="auto"/>
                <w:right w:val="none" w:sz="0" w:space="0" w:color="auto"/>
              </w:divBdr>
              <w:divsChild>
                <w:div w:id="1622572213">
                  <w:marLeft w:val="0"/>
                  <w:marRight w:val="0"/>
                  <w:marTop w:val="0"/>
                  <w:marBottom w:val="450"/>
                  <w:divBdr>
                    <w:top w:val="none" w:sz="0" w:space="0" w:color="auto"/>
                    <w:left w:val="none" w:sz="0" w:space="0" w:color="auto"/>
                    <w:bottom w:val="none" w:sz="0" w:space="0" w:color="auto"/>
                    <w:right w:val="none" w:sz="0" w:space="0" w:color="auto"/>
                  </w:divBdr>
                  <w:divsChild>
                    <w:div w:id="239750826">
                      <w:marLeft w:val="0"/>
                      <w:marRight w:val="0"/>
                      <w:marTop w:val="0"/>
                      <w:marBottom w:val="0"/>
                      <w:divBdr>
                        <w:top w:val="single" w:sz="6" w:space="0" w:color="DEE2E6"/>
                        <w:left w:val="single" w:sz="6" w:space="0" w:color="DEE2E6"/>
                        <w:bottom w:val="single" w:sz="6" w:space="0" w:color="DEE2E6"/>
                        <w:right w:val="single" w:sz="6" w:space="0" w:color="DEE2E6"/>
                      </w:divBdr>
                      <w:divsChild>
                        <w:div w:id="11992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620">
      <w:bodyDiv w:val="1"/>
      <w:marLeft w:val="0"/>
      <w:marRight w:val="0"/>
      <w:marTop w:val="0"/>
      <w:marBottom w:val="0"/>
      <w:divBdr>
        <w:top w:val="none" w:sz="0" w:space="0" w:color="auto"/>
        <w:left w:val="none" w:sz="0" w:space="0" w:color="auto"/>
        <w:bottom w:val="none" w:sz="0" w:space="0" w:color="auto"/>
        <w:right w:val="none" w:sz="0" w:space="0" w:color="auto"/>
      </w:divBdr>
      <w:divsChild>
        <w:div w:id="888957084">
          <w:marLeft w:val="0"/>
          <w:marRight w:val="0"/>
          <w:marTop w:val="0"/>
          <w:marBottom w:val="0"/>
          <w:divBdr>
            <w:top w:val="none" w:sz="0" w:space="0" w:color="auto"/>
            <w:left w:val="none" w:sz="0" w:space="0" w:color="auto"/>
            <w:bottom w:val="none" w:sz="0" w:space="0" w:color="auto"/>
            <w:right w:val="none" w:sz="0" w:space="0" w:color="auto"/>
          </w:divBdr>
          <w:divsChild>
            <w:div w:id="14354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7295">
      <w:bodyDiv w:val="1"/>
      <w:marLeft w:val="0"/>
      <w:marRight w:val="0"/>
      <w:marTop w:val="0"/>
      <w:marBottom w:val="0"/>
      <w:divBdr>
        <w:top w:val="none" w:sz="0" w:space="0" w:color="auto"/>
        <w:left w:val="none" w:sz="0" w:space="0" w:color="auto"/>
        <w:bottom w:val="none" w:sz="0" w:space="0" w:color="auto"/>
        <w:right w:val="none" w:sz="0" w:space="0" w:color="auto"/>
      </w:divBdr>
      <w:divsChild>
        <w:div w:id="1168642301">
          <w:marLeft w:val="-150"/>
          <w:marRight w:val="-150"/>
          <w:marTop w:val="0"/>
          <w:marBottom w:val="0"/>
          <w:divBdr>
            <w:top w:val="none" w:sz="0" w:space="0" w:color="auto"/>
            <w:left w:val="none" w:sz="0" w:space="0" w:color="auto"/>
            <w:bottom w:val="none" w:sz="0" w:space="0" w:color="auto"/>
            <w:right w:val="none" w:sz="0" w:space="0" w:color="auto"/>
          </w:divBdr>
          <w:divsChild>
            <w:div w:id="1055204430">
              <w:marLeft w:val="0"/>
              <w:marRight w:val="0"/>
              <w:marTop w:val="0"/>
              <w:marBottom w:val="0"/>
              <w:divBdr>
                <w:top w:val="none" w:sz="0" w:space="0" w:color="auto"/>
                <w:left w:val="none" w:sz="0" w:space="0" w:color="auto"/>
                <w:bottom w:val="none" w:sz="0" w:space="0" w:color="auto"/>
                <w:right w:val="none" w:sz="0" w:space="0" w:color="auto"/>
              </w:divBdr>
              <w:divsChild>
                <w:div w:id="1472820227">
                  <w:marLeft w:val="0"/>
                  <w:marRight w:val="0"/>
                  <w:marTop w:val="0"/>
                  <w:marBottom w:val="0"/>
                  <w:divBdr>
                    <w:top w:val="none" w:sz="0" w:space="0" w:color="auto"/>
                    <w:left w:val="none" w:sz="0" w:space="0" w:color="auto"/>
                    <w:bottom w:val="none" w:sz="0" w:space="0" w:color="auto"/>
                    <w:right w:val="none" w:sz="0" w:space="0" w:color="auto"/>
                  </w:divBdr>
                  <w:divsChild>
                    <w:div w:id="3484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6017">
          <w:marLeft w:val="-150"/>
          <w:marRight w:val="-150"/>
          <w:marTop w:val="0"/>
          <w:marBottom w:val="0"/>
          <w:divBdr>
            <w:top w:val="none" w:sz="0" w:space="0" w:color="auto"/>
            <w:left w:val="none" w:sz="0" w:space="0" w:color="auto"/>
            <w:bottom w:val="none" w:sz="0" w:space="0" w:color="auto"/>
            <w:right w:val="none" w:sz="0" w:space="0" w:color="auto"/>
          </w:divBdr>
          <w:divsChild>
            <w:div w:id="522668166">
              <w:marLeft w:val="0"/>
              <w:marRight w:val="0"/>
              <w:marTop w:val="0"/>
              <w:marBottom w:val="0"/>
              <w:divBdr>
                <w:top w:val="none" w:sz="0" w:space="0" w:color="auto"/>
                <w:left w:val="none" w:sz="0" w:space="0" w:color="auto"/>
                <w:bottom w:val="none" w:sz="0" w:space="0" w:color="auto"/>
                <w:right w:val="none" w:sz="0" w:space="0" w:color="auto"/>
              </w:divBdr>
              <w:divsChild>
                <w:div w:id="1541167047">
                  <w:marLeft w:val="0"/>
                  <w:marRight w:val="0"/>
                  <w:marTop w:val="0"/>
                  <w:marBottom w:val="0"/>
                  <w:divBdr>
                    <w:top w:val="none" w:sz="0" w:space="0" w:color="auto"/>
                    <w:left w:val="none" w:sz="0" w:space="0" w:color="auto"/>
                    <w:bottom w:val="none" w:sz="0" w:space="0" w:color="auto"/>
                    <w:right w:val="none" w:sz="0" w:space="0" w:color="auto"/>
                  </w:divBdr>
                  <w:divsChild>
                    <w:div w:id="292247644">
                      <w:marLeft w:val="0"/>
                      <w:marRight w:val="0"/>
                      <w:marTop w:val="0"/>
                      <w:marBottom w:val="0"/>
                      <w:divBdr>
                        <w:top w:val="none" w:sz="0" w:space="0" w:color="auto"/>
                        <w:left w:val="none" w:sz="0" w:space="0" w:color="auto"/>
                        <w:bottom w:val="none" w:sz="0" w:space="0" w:color="auto"/>
                        <w:right w:val="none" w:sz="0" w:space="0" w:color="auto"/>
                      </w:divBdr>
                      <w:divsChild>
                        <w:div w:id="860626246">
                          <w:marLeft w:val="0"/>
                          <w:marRight w:val="0"/>
                          <w:marTop w:val="0"/>
                          <w:marBottom w:val="0"/>
                          <w:divBdr>
                            <w:top w:val="none" w:sz="0" w:space="0" w:color="auto"/>
                            <w:left w:val="none" w:sz="0" w:space="0" w:color="auto"/>
                            <w:bottom w:val="none" w:sz="0" w:space="0" w:color="auto"/>
                            <w:right w:val="none" w:sz="0" w:space="0" w:color="auto"/>
                          </w:divBdr>
                        </w:div>
                      </w:divsChild>
                    </w:div>
                    <w:div w:id="1355766312">
                      <w:marLeft w:val="0"/>
                      <w:marRight w:val="0"/>
                      <w:marTop w:val="0"/>
                      <w:marBottom w:val="0"/>
                      <w:divBdr>
                        <w:top w:val="none" w:sz="0" w:space="0" w:color="auto"/>
                        <w:left w:val="none" w:sz="0" w:space="0" w:color="auto"/>
                        <w:bottom w:val="none" w:sz="0" w:space="0" w:color="auto"/>
                        <w:right w:val="none" w:sz="0" w:space="0" w:color="auto"/>
                      </w:divBdr>
                    </w:div>
                  </w:divsChild>
                </w:div>
                <w:div w:id="1564876627">
                  <w:marLeft w:val="0"/>
                  <w:marRight w:val="0"/>
                  <w:marTop w:val="0"/>
                  <w:marBottom w:val="0"/>
                  <w:divBdr>
                    <w:top w:val="none" w:sz="0" w:space="0" w:color="auto"/>
                    <w:left w:val="none" w:sz="0" w:space="0" w:color="auto"/>
                    <w:bottom w:val="none" w:sz="0" w:space="0" w:color="auto"/>
                    <w:right w:val="none" w:sz="0" w:space="0" w:color="auto"/>
                  </w:divBdr>
                  <w:divsChild>
                    <w:div w:id="100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3869">
      <w:bodyDiv w:val="1"/>
      <w:marLeft w:val="0"/>
      <w:marRight w:val="0"/>
      <w:marTop w:val="0"/>
      <w:marBottom w:val="0"/>
      <w:divBdr>
        <w:top w:val="none" w:sz="0" w:space="0" w:color="auto"/>
        <w:left w:val="none" w:sz="0" w:space="0" w:color="auto"/>
        <w:bottom w:val="none" w:sz="0" w:space="0" w:color="auto"/>
        <w:right w:val="none" w:sz="0" w:space="0" w:color="auto"/>
      </w:divBdr>
      <w:divsChild>
        <w:div w:id="942034713">
          <w:marLeft w:val="-225"/>
          <w:marRight w:val="-225"/>
          <w:marTop w:val="0"/>
          <w:marBottom w:val="0"/>
          <w:divBdr>
            <w:top w:val="none" w:sz="0" w:space="0" w:color="auto"/>
            <w:left w:val="none" w:sz="0" w:space="0" w:color="auto"/>
            <w:bottom w:val="none" w:sz="0" w:space="0" w:color="auto"/>
            <w:right w:val="none" w:sz="0" w:space="0" w:color="auto"/>
          </w:divBdr>
        </w:div>
        <w:div w:id="1751349578">
          <w:marLeft w:val="-225"/>
          <w:marRight w:val="-225"/>
          <w:marTop w:val="0"/>
          <w:marBottom w:val="0"/>
          <w:divBdr>
            <w:top w:val="none" w:sz="0" w:space="0" w:color="auto"/>
            <w:left w:val="none" w:sz="0" w:space="0" w:color="auto"/>
            <w:bottom w:val="none" w:sz="0" w:space="0" w:color="auto"/>
            <w:right w:val="none" w:sz="0" w:space="0" w:color="auto"/>
          </w:divBdr>
          <w:divsChild>
            <w:div w:id="1707364113">
              <w:marLeft w:val="0"/>
              <w:marRight w:val="0"/>
              <w:marTop w:val="0"/>
              <w:marBottom w:val="0"/>
              <w:divBdr>
                <w:top w:val="none" w:sz="0" w:space="0" w:color="auto"/>
                <w:left w:val="none" w:sz="0" w:space="0" w:color="auto"/>
                <w:bottom w:val="none" w:sz="0" w:space="0" w:color="auto"/>
                <w:right w:val="none" w:sz="0" w:space="0" w:color="auto"/>
              </w:divBdr>
              <w:divsChild>
                <w:div w:id="8090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6054">
      <w:bodyDiv w:val="1"/>
      <w:marLeft w:val="0"/>
      <w:marRight w:val="0"/>
      <w:marTop w:val="0"/>
      <w:marBottom w:val="0"/>
      <w:divBdr>
        <w:top w:val="none" w:sz="0" w:space="0" w:color="auto"/>
        <w:left w:val="none" w:sz="0" w:space="0" w:color="auto"/>
        <w:bottom w:val="none" w:sz="0" w:space="0" w:color="auto"/>
        <w:right w:val="none" w:sz="0" w:space="0" w:color="auto"/>
      </w:divBdr>
      <w:divsChild>
        <w:div w:id="1996445122">
          <w:marLeft w:val="0"/>
          <w:marRight w:val="0"/>
          <w:marTop w:val="0"/>
          <w:marBottom w:val="0"/>
          <w:divBdr>
            <w:top w:val="none" w:sz="0" w:space="0" w:color="auto"/>
            <w:left w:val="none" w:sz="0" w:space="0" w:color="auto"/>
            <w:bottom w:val="none" w:sz="0" w:space="0" w:color="auto"/>
            <w:right w:val="none" w:sz="0" w:space="0" w:color="auto"/>
          </w:divBdr>
          <w:divsChild>
            <w:div w:id="643588242">
              <w:marLeft w:val="0"/>
              <w:marRight w:val="0"/>
              <w:marTop w:val="0"/>
              <w:marBottom w:val="240"/>
              <w:divBdr>
                <w:top w:val="none" w:sz="0" w:space="0" w:color="auto"/>
                <w:left w:val="none" w:sz="0" w:space="0" w:color="auto"/>
                <w:bottom w:val="none" w:sz="0" w:space="0" w:color="auto"/>
                <w:right w:val="none" w:sz="0" w:space="0" w:color="auto"/>
              </w:divBdr>
              <w:divsChild>
                <w:div w:id="1522013224">
                  <w:marLeft w:val="0"/>
                  <w:marRight w:val="0"/>
                  <w:marTop w:val="0"/>
                  <w:marBottom w:val="0"/>
                  <w:divBdr>
                    <w:top w:val="none" w:sz="0" w:space="0" w:color="auto"/>
                    <w:left w:val="none" w:sz="0" w:space="0" w:color="auto"/>
                    <w:bottom w:val="none" w:sz="0" w:space="0" w:color="auto"/>
                    <w:right w:val="none" w:sz="0" w:space="0" w:color="auto"/>
                  </w:divBdr>
                </w:div>
                <w:div w:id="1262840196">
                  <w:marLeft w:val="60"/>
                  <w:marRight w:val="0"/>
                  <w:marTop w:val="0"/>
                  <w:marBottom w:val="0"/>
                  <w:divBdr>
                    <w:top w:val="none" w:sz="0" w:space="0" w:color="auto"/>
                    <w:left w:val="none" w:sz="0" w:space="0" w:color="auto"/>
                    <w:bottom w:val="none" w:sz="0" w:space="0" w:color="auto"/>
                    <w:right w:val="none" w:sz="0" w:space="0" w:color="auto"/>
                  </w:divBdr>
                </w:div>
              </w:divsChild>
            </w:div>
            <w:div w:id="1435128554">
              <w:marLeft w:val="0"/>
              <w:marRight w:val="0"/>
              <w:marTop w:val="0"/>
              <w:marBottom w:val="225"/>
              <w:divBdr>
                <w:top w:val="none" w:sz="0" w:space="0" w:color="auto"/>
                <w:left w:val="none" w:sz="0" w:space="0" w:color="auto"/>
                <w:bottom w:val="none" w:sz="0" w:space="0" w:color="auto"/>
                <w:right w:val="none" w:sz="0" w:space="0" w:color="auto"/>
              </w:divBdr>
            </w:div>
          </w:divsChild>
        </w:div>
        <w:div w:id="1816947941">
          <w:marLeft w:val="0"/>
          <w:marRight w:val="0"/>
          <w:marTop w:val="0"/>
          <w:marBottom w:val="0"/>
          <w:divBdr>
            <w:top w:val="none" w:sz="0" w:space="0" w:color="auto"/>
            <w:left w:val="none" w:sz="0" w:space="0" w:color="auto"/>
            <w:bottom w:val="none" w:sz="0" w:space="0" w:color="auto"/>
            <w:right w:val="none" w:sz="0" w:space="0" w:color="auto"/>
          </w:divBdr>
        </w:div>
        <w:div w:id="730272344">
          <w:marLeft w:val="0"/>
          <w:marRight w:val="0"/>
          <w:marTop w:val="315"/>
          <w:marBottom w:val="0"/>
          <w:divBdr>
            <w:top w:val="none" w:sz="0" w:space="0" w:color="auto"/>
            <w:left w:val="none" w:sz="0" w:space="0" w:color="auto"/>
            <w:bottom w:val="none" w:sz="0" w:space="0" w:color="auto"/>
            <w:right w:val="none" w:sz="0" w:space="0" w:color="auto"/>
          </w:divBdr>
          <w:divsChild>
            <w:div w:id="8550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19624">
      <w:bodyDiv w:val="1"/>
      <w:marLeft w:val="0"/>
      <w:marRight w:val="0"/>
      <w:marTop w:val="0"/>
      <w:marBottom w:val="0"/>
      <w:divBdr>
        <w:top w:val="none" w:sz="0" w:space="0" w:color="auto"/>
        <w:left w:val="none" w:sz="0" w:space="0" w:color="auto"/>
        <w:bottom w:val="none" w:sz="0" w:space="0" w:color="auto"/>
        <w:right w:val="none" w:sz="0" w:space="0" w:color="auto"/>
      </w:divBdr>
      <w:divsChild>
        <w:div w:id="45372442">
          <w:marLeft w:val="-150"/>
          <w:marRight w:val="-150"/>
          <w:marTop w:val="0"/>
          <w:marBottom w:val="0"/>
          <w:divBdr>
            <w:top w:val="none" w:sz="0" w:space="0" w:color="auto"/>
            <w:left w:val="none" w:sz="0" w:space="0" w:color="auto"/>
            <w:bottom w:val="none" w:sz="0" w:space="0" w:color="auto"/>
            <w:right w:val="none" w:sz="0" w:space="0" w:color="auto"/>
          </w:divBdr>
          <w:divsChild>
            <w:div w:id="329453923">
              <w:marLeft w:val="0"/>
              <w:marRight w:val="0"/>
              <w:marTop w:val="0"/>
              <w:marBottom w:val="0"/>
              <w:divBdr>
                <w:top w:val="none" w:sz="0" w:space="0" w:color="auto"/>
                <w:left w:val="none" w:sz="0" w:space="0" w:color="auto"/>
                <w:bottom w:val="none" w:sz="0" w:space="0" w:color="auto"/>
                <w:right w:val="none" w:sz="0" w:space="0" w:color="auto"/>
              </w:divBdr>
              <w:divsChild>
                <w:div w:id="8358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4699">
          <w:marLeft w:val="-150"/>
          <w:marRight w:val="-150"/>
          <w:marTop w:val="0"/>
          <w:marBottom w:val="0"/>
          <w:divBdr>
            <w:top w:val="none" w:sz="0" w:space="0" w:color="auto"/>
            <w:left w:val="none" w:sz="0" w:space="0" w:color="auto"/>
            <w:bottom w:val="none" w:sz="0" w:space="0" w:color="auto"/>
            <w:right w:val="none" w:sz="0" w:space="0" w:color="auto"/>
          </w:divBdr>
          <w:divsChild>
            <w:div w:id="148133761">
              <w:marLeft w:val="0"/>
              <w:marRight w:val="0"/>
              <w:marTop w:val="0"/>
              <w:marBottom w:val="0"/>
              <w:divBdr>
                <w:top w:val="none" w:sz="0" w:space="0" w:color="auto"/>
                <w:left w:val="none" w:sz="0" w:space="0" w:color="auto"/>
                <w:bottom w:val="none" w:sz="0" w:space="0" w:color="auto"/>
                <w:right w:val="none" w:sz="0" w:space="0" w:color="auto"/>
              </w:divBdr>
              <w:divsChild>
                <w:div w:id="1018191652">
                  <w:marLeft w:val="0"/>
                  <w:marRight w:val="0"/>
                  <w:marTop w:val="0"/>
                  <w:marBottom w:val="0"/>
                  <w:divBdr>
                    <w:top w:val="none" w:sz="0" w:space="0" w:color="auto"/>
                    <w:left w:val="none" w:sz="0" w:space="0" w:color="auto"/>
                    <w:bottom w:val="none" w:sz="0" w:space="0" w:color="auto"/>
                    <w:right w:val="none" w:sz="0" w:space="0" w:color="auto"/>
                  </w:divBdr>
                  <w:divsChild>
                    <w:div w:id="4084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7617">
              <w:marLeft w:val="0"/>
              <w:marRight w:val="0"/>
              <w:marTop w:val="0"/>
              <w:marBottom w:val="0"/>
              <w:divBdr>
                <w:top w:val="none" w:sz="0" w:space="0" w:color="auto"/>
                <w:left w:val="none" w:sz="0" w:space="0" w:color="auto"/>
                <w:bottom w:val="none" w:sz="0" w:space="0" w:color="auto"/>
                <w:right w:val="none" w:sz="0" w:space="0" w:color="auto"/>
              </w:divBdr>
              <w:divsChild>
                <w:div w:id="638388399">
                  <w:marLeft w:val="0"/>
                  <w:marRight w:val="0"/>
                  <w:marTop w:val="0"/>
                  <w:marBottom w:val="0"/>
                  <w:divBdr>
                    <w:top w:val="none" w:sz="0" w:space="0" w:color="auto"/>
                    <w:left w:val="none" w:sz="0" w:space="0" w:color="auto"/>
                    <w:bottom w:val="none" w:sz="0" w:space="0" w:color="auto"/>
                    <w:right w:val="none" w:sz="0" w:space="0" w:color="auto"/>
                  </w:divBdr>
                  <w:divsChild>
                    <w:div w:id="188108018">
                      <w:marLeft w:val="0"/>
                      <w:marRight w:val="0"/>
                      <w:marTop w:val="0"/>
                      <w:marBottom w:val="450"/>
                      <w:divBdr>
                        <w:top w:val="none" w:sz="0" w:space="0" w:color="auto"/>
                        <w:left w:val="none" w:sz="0" w:space="0" w:color="auto"/>
                        <w:bottom w:val="none" w:sz="0" w:space="0" w:color="auto"/>
                        <w:right w:val="none" w:sz="0" w:space="0" w:color="auto"/>
                      </w:divBdr>
                    </w:div>
                    <w:div w:id="277838637">
                      <w:marLeft w:val="0"/>
                      <w:marRight w:val="0"/>
                      <w:marTop w:val="0"/>
                      <w:marBottom w:val="0"/>
                      <w:divBdr>
                        <w:top w:val="none" w:sz="0" w:space="0" w:color="auto"/>
                        <w:left w:val="none" w:sz="0" w:space="0" w:color="auto"/>
                        <w:bottom w:val="none" w:sz="0" w:space="0" w:color="auto"/>
                        <w:right w:val="none" w:sz="0" w:space="0" w:color="auto"/>
                      </w:divBdr>
                    </w:div>
                    <w:div w:id="7017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3711">
      <w:bodyDiv w:val="1"/>
      <w:marLeft w:val="0"/>
      <w:marRight w:val="0"/>
      <w:marTop w:val="0"/>
      <w:marBottom w:val="0"/>
      <w:divBdr>
        <w:top w:val="none" w:sz="0" w:space="0" w:color="auto"/>
        <w:left w:val="none" w:sz="0" w:space="0" w:color="auto"/>
        <w:bottom w:val="none" w:sz="0" w:space="0" w:color="auto"/>
        <w:right w:val="none" w:sz="0" w:space="0" w:color="auto"/>
      </w:divBdr>
    </w:div>
    <w:div w:id="1128930943">
      <w:bodyDiv w:val="1"/>
      <w:marLeft w:val="0"/>
      <w:marRight w:val="0"/>
      <w:marTop w:val="0"/>
      <w:marBottom w:val="0"/>
      <w:divBdr>
        <w:top w:val="none" w:sz="0" w:space="0" w:color="auto"/>
        <w:left w:val="none" w:sz="0" w:space="0" w:color="auto"/>
        <w:bottom w:val="none" w:sz="0" w:space="0" w:color="auto"/>
        <w:right w:val="none" w:sz="0" w:space="0" w:color="auto"/>
      </w:divBdr>
      <w:divsChild>
        <w:div w:id="109128892">
          <w:marLeft w:val="-150"/>
          <w:marRight w:val="-150"/>
          <w:marTop w:val="0"/>
          <w:marBottom w:val="0"/>
          <w:divBdr>
            <w:top w:val="none" w:sz="0" w:space="0" w:color="auto"/>
            <w:left w:val="none" w:sz="0" w:space="0" w:color="auto"/>
            <w:bottom w:val="none" w:sz="0" w:space="0" w:color="auto"/>
            <w:right w:val="none" w:sz="0" w:space="0" w:color="auto"/>
          </w:divBdr>
          <w:divsChild>
            <w:div w:id="436798795">
              <w:marLeft w:val="0"/>
              <w:marRight w:val="0"/>
              <w:marTop w:val="0"/>
              <w:marBottom w:val="0"/>
              <w:divBdr>
                <w:top w:val="none" w:sz="0" w:space="0" w:color="auto"/>
                <w:left w:val="none" w:sz="0" w:space="0" w:color="auto"/>
                <w:bottom w:val="none" w:sz="0" w:space="0" w:color="auto"/>
                <w:right w:val="none" w:sz="0" w:space="0" w:color="auto"/>
              </w:divBdr>
              <w:divsChild>
                <w:div w:id="980576491">
                  <w:marLeft w:val="0"/>
                  <w:marRight w:val="0"/>
                  <w:marTop w:val="0"/>
                  <w:marBottom w:val="0"/>
                  <w:divBdr>
                    <w:top w:val="none" w:sz="0" w:space="0" w:color="auto"/>
                    <w:left w:val="none" w:sz="0" w:space="0" w:color="auto"/>
                    <w:bottom w:val="none" w:sz="0" w:space="0" w:color="auto"/>
                    <w:right w:val="none" w:sz="0" w:space="0" w:color="auto"/>
                  </w:divBdr>
                  <w:divsChild>
                    <w:div w:id="637875382">
                      <w:marLeft w:val="0"/>
                      <w:marRight w:val="0"/>
                      <w:marTop w:val="0"/>
                      <w:marBottom w:val="0"/>
                      <w:divBdr>
                        <w:top w:val="none" w:sz="0" w:space="0" w:color="auto"/>
                        <w:left w:val="none" w:sz="0" w:space="0" w:color="auto"/>
                        <w:bottom w:val="none" w:sz="0" w:space="0" w:color="auto"/>
                        <w:right w:val="none" w:sz="0" w:space="0" w:color="auto"/>
                      </w:divBdr>
                    </w:div>
                    <w:div w:id="816186876">
                      <w:marLeft w:val="0"/>
                      <w:marRight w:val="0"/>
                      <w:marTop w:val="0"/>
                      <w:marBottom w:val="0"/>
                      <w:divBdr>
                        <w:top w:val="none" w:sz="0" w:space="0" w:color="auto"/>
                        <w:left w:val="none" w:sz="0" w:space="0" w:color="auto"/>
                        <w:bottom w:val="none" w:sz="0" w:space="0" w:color="auto"/>
                        <w:right w:val="none" w:sz="0" w:space="0" w:color="auto"/>
                      </w:divBdr>
                      <w:divsChild>
                        <w:div w:id="975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73846">
          <w:marLeft w:val="-150"/>
          <w:marRight w:val="-150"/>
          <w:marTop w:val="0"/>
          <w:marBottom w:val="0"/>
          <w:divBdr>
            <w:top w:val="none" w:sz="0" w:space="0" w:color="auto"/>
            <w:left w:val="none" w:sz="0" w:space="0" w:color="auto"/>
            <w:bottom w:val="none" w:sz="0" w:space="0" w:color="auto"/>
            <w:right w:val="none" w:sz="0" w:space="0" w:color="auto"/>
          </w:divBdr>
          <w:divsChild>
            <w:div w:id="941650523">
              <w:marLeft w:val="0"/>
              <w:marRight w:val="0"/>
              <w:marTop w:val="0"/>
              <w:marBottom w:val="0"/>
              <w:divBdr>
                <w:top w:val="none" w:sz="0" w:space="0" w:color="auto"/>
                <w:left w:val="none" w:sz="0" w:space="0" w:color="auto"/>
                <w:bottom w:val="none" w:sz="0" w:space="0" w:color="auto"/>
                <w:right w:val="none" w:sz="0" w:space="0" w:color="auto"/>
              </w:divBdr>
              <w:divsChild>
                <w:div w:id="133065520">
                  <w:marLeft w:val="0"/>
                  <w:marRight w:val="0"/>
                  <w:marTop w:val="0"/>
                  <w:marBottom w:val="0"/>
                  <w:divBdr>
                    <w:top w:val="none" w:sz="0" w:space="0" w:color="auto"/>
                    <w:left w:val="none" w:sz="0" w:space="0" w:color="auto"/>
                    <w:bottom w:val="none" w:sz="0" w:space="0" w:color="auto"/>
                    <w:right w:val="none" w:sz="0" w:space="0" w:color="auto"/>
                  </w:divBdr>
                </w:div>
              </w:divsChild>
            </w:div>
            <w:div w:id="1415131286">
              <w:marLeft w:val="0"/>
              <w:marRight w:val="0"/>
              <w:marTop w:val="0"/>
              <w:marBottom w:val="0"/>
              <w:divBdr>
                <w:top w:val="none" w:sz="0" w:space="0" w:color="auto"/>
                <w:left w:val="none" w:sz="0" w:space="0" w:color="auto"/>
                <w:bottom w:val="none" w:sz="0" w:space="0" w:color="auto"/>
                <w:right w:val="none" w:sz="0" w:space="0" w:color="auto"/>
              </w:divBdr>
              <w:divsChild>
                <w:div w:id="381561104">
                  <w:marLeft w:val="0"/>
                  <w:marRight w:val="0"/>
                  <w:marTop w:val="0"/>
                  <w:marBottom w:val="0"/>
                  <w:divBdr>
                    <w:top w:val="none" w:sz="0" w:space="0" w:color="auto"/>
                    <w:left w:val="none" w:sz="0" w:space="0" w:color="auto"/>
                    <w:bottom w:val="none" w:sz="0" w:space="0" w:color="auto"/>
                    <w:right w:val="none" w:sz="0" w:space="0" w:color="auto"/>
                  </w:divBdr>
                  <w:divsChild>
                    <w:div w:id="12176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936849">
      <w:bodyDiv w:val="1"/>
      <w:marLeft w:val="0"/>
      <w:marRight w:val="0"/>
      <w:marTop w:val="0"/>
      <w:marBottom w:val="0"/>
      <w:divBdr>
        <w:top w:val="none" w:sz="0" w:space="0" w:color="auto"/>
        <w:left w:val="none" w:sz="0" w:space="0" w:color="auto"/>
        <w:bottom w:val="none" w:sz="0" w:space="0" w:color="auto"/>
        <w:right w:val="none" w:sz="0" w:space="0" w:color="auto"/>
      </w:divBdr>
      <w:divsChild>
        <w:div w:id="320930057">
          <w:marLeft w:val="0"/>
          <w:marRight w:val="0"/>
          <w:marTop w:val="0"/>
          <w:marBottom w:val="0"/>
          <w:divBdr>
            <w:top w:val="none" w:sz="0" w:space="0" w:color="auto"/>
            <w:left w:val="none" w:sz="0" w:space="0" w:color="auto"/>
            <w:bottom w:val="none" w:sz="0" w:space="0" w:color="auto"/>
            <w:right w:val="none" w:sz="0" w:space="0" w:color="auto"/>
          </w:divBdr>
        </w:div>
        <w:div w:id="872497395">
          <w:marLeft w:val="0"/>
          <w:marRight w:val="0"/>
          <w:marTop w:val="0"/>
          <w:marBottom w:val="0"/>
          <w:divBdr>
            <w:top w:val="none" w:sz="0" w:space="0" w:color="auto"/>
            <w:left w:val="none" w:sz="0" w:space="0" w:color="auto"/>
            <w:bottom w:val="none" w:sz="0" w:space="0" w:color="auto"/>
            <w:right w:val="none" w:sz="0" w:space="0" w:color="auto"/>
          </w:divBdr>
          <w:divsChild>
            <w:div w:id="1433744319">
              <w:marLeft w:val="0"/>
              <w:marRight w:val="0"/>
              <w:marTop w:val="0"/>
              <w:marBottom w:val="0"/>
              <w:divBdr>
                <w:top w:val="none" w:sz="0" w:space="0" w:color="auto"/>
                <w:left w:val="none" w:sz="0" w:space="0" w:color="auto"/>
                <w:bottom w:val="none" w:sz="0" w:space="0" w:color="auto"/>
                <w:right w:val="none" w:sz="0" w:space="0" w:color="auto"/>
              </w:divBdr>
              <w:divsChild>
                <w:div w:id="6440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06044">
      <w:bodyDiv w:val="1"/>
      <w:marLeft w:val="0"/>
      <w:marRight w:val="0"/>
      <w:marTop w:val="0"/>
      <w:marBottom w:val="0"/>
      <w:divBdr>
        <w:top w:val="none" w:sz="0" w:space="0" w:color="auto"/>
        <w:left w:val="none" w:sz="0" w:space="0" w:color="auto"/>
        <w:bottom w:val="none" w:sz="0" w:space="0" w:color="auto"/>
        <w:right w:val="none" w:sz="0" w:space="0" w:color="auto"/>
      </w:divBdr>
      <w:divsChild>
        <w:div w:id="791438688">
          <w:marLeft w:val="0"/>
          <w:marRight w:val="0"/>
          <w:marTop w:val="0"/>
          <w:marBottom w:val="0"/>
          <w:divBdr>
            <w:top w:val="none" w:sz="0" w:space="0" w:color="auto"/>
            <w:left w:val="none" w:sz="0" w:space="0" w:color="auto"/>
            <w:bottom w:val="none" w:sz="0" w:space="0" w:color="auto"/>
            <w:right w:val="none" w:sz="0" w:space="0" w:color="auto"/>
          </w:divBdr>
        </w:div>
      </w:divsChild>
    </w:div>
    <w:div w:id="1130244422">
      <w:bodyDiv w:val="1"/>
      <w:marLeft w:val="0"/>
      <w:marRight w:val="0"/>
      <w:marTop w:val="0"/>
      <w:marBottom w:val="0"/>
      <w:divBdr>
        <w:top w:val="none" w:sz="0" w:space="0" w:color="auto"/>
        <w:left w:val="none" w:sz="0" w:space="0" w:color="auto"/>
        <w:bottom w:val="none" w:sz="0" w:space="0" w:color="auto"/>
        <w:right w:val="none" w:sz="0" w:space="0" w:color="auto"/>
      </w:divBdr>
      <w:divsChild>
        <w:div w:id="1407727351">
          <w:marLeft w:val="-150"/>
          <w:marRight w:val="-150"/>
          <w:marTop w:val="0"/>
          <w:marBottom w:val="0"/>
          <w:divBdr>
            <w:top w:val="none" w:sz="0" w:space="0" w:color="auto"/>
            <w:left w:val="none" w:sz="0" w:space="0" w:color="auto"/>
            <w:bottom w:val="none" w:sz="0" w:space="0" w:color="auto"/>
            <w:right w:val="none" w:sz="0" w:space="0" w:color="auto"/>
          </w:divBdr>
          <w:divsChild>
            <w:div w:id="212931622">
              <w:marLeft w:val="0"/>
              <w:marRight w:val="0"/>
              <w:marTop w:val="0"/>
              <w:marBottom w:val="0"/>
              <w:divBdr>
                <w:top w:val="none" w:sz="0" w:space="0" w:color="auto"/>
                <w:left w:val="none" w:sz="0" w:space="0" w:color="auto"/>
                <w:bottom w:val="none" w:sz="0" w:space="0" w:color="auto"/>
                <w:right w:val="none" w:sz="0" w:space="0" w:color="auto"/>
              </w:divBdr>
              <w:divsChild>
                <w:div w:id="1439451712">
                  <w:marLeft w:val="0"/>
                  <w:marRight w:val="0"/>
                  <w:marTop w:val="0"/>
                  <w:marBottom w:val="0"/>
                  <w:divBdr>
                    <w:top w:val="none" w:sz="0" w:space="0" w:color="auto"/>
                    <w:left w:val="none" w:sz="0" w:space="0" w:color="auto"/>
                    <w:bottom w:val="none" w:sz="0" w:space="0" w:color="auto"/>
                    <w:right w:val="none" w:sz="0" w:space="0" w:color="auto"/>
                  </w:divBdr>
                  <w:divsChild>
                    <w:div w:id="77990994">
                      <w:marLeft w:val="0"/>
                      <w:marRight w:val="0"/>
                      <w:marTop w:val="0"/>
                      <w:marBottom w:val="0"/>
                      <w:divBdr>
                        <w:top w:val="none" w:sz="0" w:space="0" w:color="auto"/>
                        <w:left w:val="none" w:sz="0" w:space="0" w:color="auto"/>
                        <w:bottom w:val="none" w:sz="0" w:space="0" w:color="auto"/>
                        <w:right w:val="none" w:sz="0" w:space="0" w:color="auto"/>
                      </w:divBdr>
                    </w:div>
                    <w:div w:id="2107382434">
                      <w:marLeft w:val="0"/>
                      <w:marRight w:val="0"/>
                      <w:marTop w:val="0"/>
                      <w:marBottom w:val="0"/>
                      <w:divBdr>
                        <w:top w:val="none" w:sz="0" w:space="0" w:color="auto"/>
                        <w:left w:val="none" w:sz="0" w:space="0" w:color="auto"/>
                        <w:bottom w:val="none" w:sz="0" w:space="0" w:color="auto"/>
                        <w:right w:val="none" w:sz="0" w:space="0" w:color="auto"/>
                      </w:divBdr>
                      <w:divsChild>
                        <w:div w:id="1100952853">
                          <w:marLeft w:val="0"/>
                          <w:marRight w:val="0"/>
                          <w:marTop w:val="0"/>
                          <w:marBottom w:val="0"/>
                          <w:divBdr>
                            <w:top w:val="none" w:sz="0" w:space="0" w:color="auto"/>
                            <w:left w:val="none" w:sz="0" w:space="0" w:color="auto"/>
                            <w:bottom w:val="none" w:sz="0" w:space="0" w:color="auto"/>
                            <w:right w:val="none" w:sz="0" w:space="0" w:color="auto"/>
                          </w:divBdr>
                          <w:divsChild>
                            <w:div w:id="550217">
                              <w:marLeft w:val="0"/>
                              <w:marRight w:val="0"/>
                              <w:marTop w:val="0"/>
                              <w:marBottom w:val="0"/>
                              <w:divBdr>
                                <w:top w:val="none" w:sz="0" w:space="0" w:color="auto"/>
                                <w:left w:val="none" w:sz="0" w:space="0" w:color="auto"/>
                                <w:bottom w:val="none" w:sz="0" w:space="0" w:color="auto"/>
                                <w:right w:val="none" w:sz="0" w:space="0" w:color="auto"/>
                              </w:divBdr>
                            </w:div>
                            <w:div w:id="207035134">
                              <w:marLeft w:val="0"/>
                              <w:marRight w:val="0"/>
                              <w:marTop w:val="0"/>
                              <w:marBottom w:val="0"/>
                              <w:divBdr>
                                <w:top w:val="none" w:sz="0" w:space="0" w:color="auto"/>
                                <w:left w:val="none" w:sz="0" w:space="0" w:color="auto"/>
                                <w:bottom w:val="none" w:sz="0" w:space="0" w:color="auto"/>
                                <w:right w:val="none" w:sz="0" w:space="0" w:color="auto"/>
                              </w:divBdr>
                            </w:div>
                            <w:div w:id="386147439">
                              <w:marLeft w:val="0"/>
                              <w:marRight w:val="0"/>
                              <w:marTop w:val="0"/>
                              <w:marBottom w:val="0"/>
                              <w:divBdr>
                                <w:top w:val="none" w:sz="0" w:space="0" w:color="auto"/>
                                <w:left w:val="none" w:sz="0" w:space="0" w:color="auto"/>
                                <w:bottom w:val="none" w:sz="0" w:space="0" w:color="auto"/>
                                <w:right w:val="none" w:sz="0" w:space="0" w:color="auto"/>
                              </w:divBdr>
                            </w:div>
                            <w:div w:id="990401261">
                              <w:marLeft w:val="0"/>
                              <w:marRight w:val="0"/>
                              <w:marTop w:val="0"/>
                              <w:marBottom w:val="0"/>
                              <w:divBdr>
                                <w:top w:val="none" w:sz="0" w:space="0" w:color="auto"/>
                                <w:left w:val="none" w:sz="0" w:space="0" w:color="auto"/>
                                <w:bottom w:val="none" w:sz="0" w:space="0" w:color="auto"/>
                                <w:right w:val="none" w:sz="0" w:space="0" w:color="auto"/>
                              </w:divBdr>
                            </w:div>
                            <w:div w:id="14876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0435">
              <w:marLeft w:val="0"/>
              <w:marRight w:val="0"/>
              <w:marTop w:val="0"/>
              <w:marBottom w:val="0"/>
              <w:divBdr>
                <w:top w:val="none" w:sz="0" w:space="0" w:color="auto"/>
                <w:left w:val="none" w:sz="0" w:space="0" w:color="auto"/>
                <w:bottom w:val="none" w:sz="0" w:space="0" w:color="auto"/>
                <w:right w:val="none" w:sz="0" w:space="0" w:color="auto"/>
              </w:divBdr>
              <w:divsChild>
                <w:div w:id="590938226">
                  <w:marLeft w:val="0"/>
                  <w:marRight w:val="0"/>
                  <w:marTop w:val="0"/>
                  <w:marBottom w:val="0"/>
                  <w:divBdr>
                    <w:top w:val="none" w:sz="0" w:space="0" w:color="auto"/>
                    <w:left w:val="none" w:sz="0" w:space="0" w:color="auto"/>
                    <w:bottom w:val="none" w:sz="0" w:space="0" w:color="auto"/>
                    <w:right w:val="none" w:sz="0" w:space="0" w:color="auto"/>
                  </w:divBdr>
                  <w:divsChild>
                    <w:div w:id="1141776354">
                      <w:marLeft w:val="0"/>
                      <w:marRight w:val="0"/>
                      <w:marTop w:val="0"/>
                      <w:marBottom w:val="450"/>
                      <w:divBdr>
                        <w:top w:val="none" w:sz="0" w:space="0" w:color="auto"/>
                        <w:left w:val="none" w:sz="0" w:space="0" w:color="auto"/>
                        <w:bottom w:val="none" w:sz="0" w:space="0" w:color="auto"/>
                        <w:right w:val="none" w:sz="0" w:space="0" w:color="auto"/>
                      </w:divBdr>
                    </w:div>
                    <w:div w:id="1561282664">
                      <w:marLeft w:val="0"/>
                      <w:marRight w:val="0"/>
                      <w:marTop w:val="0"/>
                      <w:marBottom w:val="0"/>
                      <w:divBdr>
                        <w:top w:val="none" w:sz="0" w:space="0" w:color="auto"/>
                        <w:left w:val="none" w:sz="0" w:space="0" w:color="auto"/>
                        <w:bottom w:val="none" w:sz="0" w:space="0" w:color="auto"/>
                        <w:right w:val="none" w:sz="0" w:space="0" w:color="auto"/>
                      </w:divBdr>
                      <w:divsChild>
                        <w:div w:id="14026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14430">
          <w:marLeft w:val="-150"/>
          <w:marRight w:val="-150"/>
          <w:marTop w:val="0"/>
          <w:marBottom w:val="0"/>
          <w:divBdr>
            <w:top w:val="none" w:sz="0" w:space="0" w:color="auto"/>
            <w:left w:val="none" w:sz="0" w:space="0" w:color="auto"/>
            <w:bottom w:val="none" w:sz="0" w:space="0" w:color="auto"/>
            <w:right w:val="none" w:sz="0" w:space="0" w:color="auto"/>
          </w:divBdr>
          <w:divsChild>
            <w:div w:id="1271473097">
              <w:marLeft w:val="0"/>
              <w:marRight w:val="0"/>
              <w:marTop w:val="0"/>
              <w:marBottom w:val="0"/>
              <w:divBdr>
                <w:top w:val="none" w:sz="0" w:space="0" w:color="auto"/>
                <w:left w:val="none" w:sz="0" w:space="0" w:color="auto"/>
                <w:bottom w:val="none" w:sz="0" w:space="0" w:color="auto"/>
                <w:right w:val="none" w:sz="0" w:space="0" w:color="auto"/>
              </w:divBdr>
              <w:divsChild>
                <w:div w:id="1259483109">
                  <w:marLeft w:val="0"/>
                  <w:marRight w:val="0"/>
                  <w:marTop w:val="0"/>
                  <w:marBottom w:val="0"/>
                  <w:divBdr>
                    <w:top w:val="none" w:sz="0" w:space="0" w:color="auto"/>
                    <w:left w:val="none" w:sz="0" w:space="0" w:color="auto"/>
                    <w:bottom w:val="none" w:sz="0" w:space="0" w:color="auto"/>
                    <w:right w:val="none" w:sz="0" w:space="0" w:color="auto"/>
                  </w:divBdr>
                  <w:divsChild>
                    <w:div w:id="1584996223">
                      <w:marLeft w:val="0"/>
                      <w:marRight w:val="0"/>
                      <w:marTop w:val="0"/>
                      <w:marBottom w:val="0"/>
                      <w:divBdr>
                        <w:top w:val="none" w:sz="0" w:space="0" w:color="auto"/>
                        <w:left w:val="none" w:sz="0" w:space="0" w:color="auto"/>
                        <w:bottom w:val="none" w:sz="0" w:space="0" w:color="auto"/>
                        <w:right w:val="none" w:sz="0" w:space="0" w:color="auto"/>
                      </w:divBdr>
                    </w:div>
                  </w:divsChild>
                </w:div>
                <w:div w:id="1614289200">
                  <w:marLeft w:val="0"/>
                  <w:marRight w:val="0"/>
                  <w:marTop w:val="0"/>
                  <w:marBottom w:val="0"/>
                  <w:divBdr>
                    <w:top w:val="none" w:sz="0" w:space="0" w:color="auto"/>
                    <w:left w:val="none" w:sz="0" w:space="0" w:color="auto"/>
                    <w:bottom w:val="none" w:sz="0" w:space="0" w:color="auto"/>
                    <w:right w:val="none" w:sz="0" w:space="0" w:color="auto"/>
                  </w:divBdr>
                  <w:divsChild>
                    <w:div w:id="1363747792">
                      <w:marLeft w:val="0"/>
                      <w:marRight w:val="0"/>
                      <w:marTop w:val="0"/>
                      <w:marBottom w:val="0"/>
                      <w:divBdr>
                        <w:top w:val="none" w:sz="0" w:space="0" w:color="auto"/>
                        <w:left w:val="none" w:sz="0" w:space="0" w:color="auto"/>
                        <w:bottom w:val="none" w:sz="0" w:space="0" w:color="auto"/>
                        <w:right w:val="none" w:sz="0" w:space="0" w:color="auto"/>
                      </w:divBdr>
                      <w:divsChild>
                        <w:div w:id="73479057">
                          <w:marLeft w:val="0"/>
                          <w:marRight w:val="0"/>
                          <w:marTop w:val="0"/>
                          <w:marBottom w:val="0"/>
                          <w:divBdr>
                            <w:top w:val="none" w:sz="0" w:space="0" w:color="auto"/>
                            <w:left w:val="none" w:sz="0" w:space="0" w:color="auto"/>
                            <w:bottom w:val="none" w:sz="0" w:space="0" w:color="auto"/>
                            <w:right w:val="none" w:sz="0" w:space="0" w:color="auto"/>
                          </w:divBdr>
                        </w:div>
                      </w:divsChild>
                    </w:div>
                    <w:div w:id="20157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40660">
      <w:bodyDiv w:val="1"/>
      <w:marLeft w:val="0"/>
      <w:marRight w:val="0"/>
      <w:marTop w:val="0"/>
      <w:marBottom w:val="0"/>
      <w:divBdr>
        <w:top w:val="none" w:sz="0" w:space="0" w:color="auto"/>
        <w:left w:val="none" w:sz="0" w:space="0" w:color="auto"/>
        <w:bottom w:val="none" w:sz="0" w:space="0" w:color="auto"/>
        <w:right w:val="none" w:sz="0" w:space="0" w:color="auto"/>
      </w:divBdr>
      <w:divsChild>
        <w:div w:id="626858886">
          <w:marLeft w:val="0"/>
          <w:marRight w:val="0"/>
          <w:marTop w:val="0"/>
          <w:marBottom w:val="72"/>
          <w:divBdr>
            <w:top w:val="none" w:sz="0" w:space="0" w:color="auto"/>
            <w:left w:val="none" w:sz="0" w:space="0" w:color="auto"/>
            <w:bottom w:val="none" w:sz="0" w:space="0" w:color="auto"/>
            <w:right w:val="none" w:sz="0" w:space="0" w:color="auto"/>
          </w:divBdr>
        </w:div>
        <w:div w:id="902300994">
          <w:marLeft w:val="0"/>
          <w:marRight w:val="0"/>
          <w:marTop w:val="0"/>
          <w:marBottom w:val="0"/>
          <w:divBdr>
            <w:top w:val="none" w:sz="0" w:space="0" w:color="auto"/>
            <w:left w:val="none" w:sz="0" w:space="0" w:color="auto"/>
            <w:bottom w:val="none" w:sz="0" w:space="0" w:color="auto"/>
            <w:right w:val="none" w:sz="0" w:space="0" w:color="auto"/>
          </w:divBdr>
        </w:div>
      </w:divsChild>
    </w:div>
    <w:div w:id="1130637151">
      <w:bodyDiv w:val="1"/>
      <w:marLeft w:val="0"/>
      <w:marRight w:val="0"/>
      <w:marTop w:val="0"/>
      <w:marBottom w:val="0"/>
      <w:divBdr>
        <w:top w:val="none" w:sz="0" w:space="0" w:color="auto"/>
        <w:left w:val="none" w:sz="0" w:space="0" w:color="auto"/>
        <w:bottom w:val="none" w:sz="0" w:space="0" w:color="auto"/>
        <w:right w:val="none" w:sz="0" w:space="0" w:color="auto"/>
      </w:divBdr>
      <w:divsChild>
        <w:div w:id="254942521">
          <w:marLeft w:val="-150"/>
          <w:marRight w:val="-150"/>
          <w:marTop w:val="0"/>
          <w:marBottom w:val="0"/>
          <w:divBdr>
            <w:top w:val="none" w:sz="0" w:space="0" w:color="auto"/>
            <w:left w:val="none" w:sz="0" w:space="0" w:color="auto"/>
            <w:bottom w:val="none" w:sz="0" w:space="0" w:color="auto"/>
            <w:right w:val="none" w:sz="0" w:space="0" w:color="auto"/>
          </w:divBdr>
        </w:div>
      </w:divsChild>
    </w:div>
    <w:div w:id="1130780940">
      <w:bodyDiv w:val="1"/>
      <w:marLeft w:val="0"/>
      <w:marRight w:val="0"/>
      <w:marTop w:val="0"/>
      <w:marBottom w:val="0"/>
      <w:divBdr>
        <w:top w:val="none" w:sz="0" w:space="0" w:color="auto"/>
        <w:left w:val="none" w:sz="0" w:space="0" w:color="auto"/>
        <w:bottom w:val="none" w:sz="0" w:space="0" w:color="auto"/>
        <w:right w:val="none" w:sz="0" w:space="0" w:color="auto"/>
      </w:divBdr>
    </w:div>
    <w:div w:id="1131825644">
      <w:bodyDiv w:val="1"/>
      <w:marLeft w:val="0"/>
      <w:marRight w:val="0"/>
      <w:marTop w:val="0"/>
      <w:marBottom w:val="0"/>
      <w:divBdr>
        <w:top w:val="none" w:sz="0" w:space="0" w:color="auto"/>
        <w:left w:val="none" w:sz="0" w:space="0" w:color="auto"/>
        <w:bottom w:val="none" w:sz="0" w:space="0" w:color="auto"/>
        <w:right w:val="none" w:sz="0" w:space="0" w:color="auto"/>
      </w:divBdr>
      <w:divsChild>
        <w:div w:id="1383747716">
          <w:marLeft w:val="-225"/>
          <w:marRight w:val="-225"/>
          <w:marTop w:val="0"/>
          <w:marBottom w:val="0"/>
          <w:divBdr>
            <w:top w:val="none" w:sz="0" w:space="0" w:color="auto"/>
            <w:left w:val="none" w:sz="0" w:space="0" w:color="auto"/>
            <w:bottom w:val="none" w:sz="0" w:space="0" w:color="auto"/>
            <w:right w:val="none" w:sz="0" w:space="0" w:color="auto"/>
          </w:divBdr>
        </w:div>
        <w:div w:id="748620349">
          <w:marLeft w:val="-225"/>
          <w:marRight w:val="-225"/>
          <w:marTop w:val="0"/>
          <w:marBottom w:val="0"/>
          <w:divBdr>
            <w:top w:val="none" w:sz="0" w:space="0" w:color="auto"/>
            <w:left w:val="none" w:sz="0" w:space="0" w:color="auto"/>
            <w:bottom w:val="none" w:sz="0" w:space="0" w:color="auto"/>
            <w:right w:val="none" w:sz="0" w:space="0" w:color="auto"/>
          </w:divBdr>
          <w:divsChild>
            <w:div w:id="740373032">
              <w:marLeft w:val="0"/>
              <w:marRight w:val="0"/>
              <w:marTop w:val="0"/>
              <w:marBottom w:val="0"/>
              <w:divBdr>
                <w:top w:val="none" w:sz="0" w:space="0" w:color="auto"/>
                <w:left w:val="none" w:sz="0" w:space="0" w:color="auto"/>
                <w:bottom w:val="none" w:sz="0" w:space="0" w:color="auto"/>
                <w:right w:val="none" w:sz="0" w:space="0" w:color="auto"/>
              </w:divBdr>
              <w:divsChild>
                <w:div w:id="839588556">
                  <w:marLeft w:val="0"/>
                  <w:marRight w:val="0"/>
                  <w:marTop w:val="0"/>
                  <w:marBottom w:val="0"/>
                  <w:divBdr>
                    <w:top w:val="none" w:sz="0" w:space="0" w:color="auto"/>
                    <w:left w:val="none" w:sz="0" w:space="0" w:color="auto"/>
                    <w:bottom w:val="none" w:sz="0" w:space="0" w:color="auto"/>
                    <w:right w:val="none" w:sz="0" w:space="0" w:color="auto"/>
                  </w:divBdr>
                </w:div>
                <w:div w:id="621427928">
                  <w:marLeft w:val="0"/>
                  <w:marRight w:val="0"/>
                  <w:marTop w:val="0"/>
                  <w:marBottom w:val="0"/>
                  <w:divBdr>
                    <w:top w:val="none" w:sz="0" w:space="0" w:color="auto"/>
                    <w:left w:val="none" w:sz="0" w:space="0" w:color="auto"/>
                    <w:bottom w:val="none" w:sz="0" w:space="0" w:color="auto"/>
                    <w:right w:val="none" w:sz="0" w:space="0" w:color="auto"/>
                  </w:divBdr>
                </w:div>
                <w:div w:id="1000885761">
                  <w:marLeft w:val="0"/>
                  <w:marRight w:val="0"/>
                  <w:marTop w:val="0"/>
                  <w:marBottom w:val="450"/>
                  <w:divBdr>
                    <w:top w:val="none" w:sz="0" w:space="0" w:color="auto"/>
                    <w:left w:val="none" w:sz="0" w:space="0" w:color="auto"/>
                    <w:bottom w:val="none" w:sz="0" w:space="0" w:color="auto"/>
                    <w:right w:val="none" w:sz="0" w:space="0" w:color="auto"/>
                  </w:divBdr>
                  <w:divsChild>
                    <w:div w:id="1159032371">
                      <w:marLeft w:val="0"/>
                      <w:marRight w:val="0"/>
                      <w:marTop w:val="0"/>
                      <w:marBottom w:val="0"/>
                      <w:divBdr>
                        <w:top w:val="single" w:sz="6" w:space="0" w:color="DEE2E6"/>
                        <w:left w:val="single" w:sz="6" w:space="0" w:color="DEE2E6"/>
                        <w:bottom w:val="single" w:sz="6" w:space="0" w:color="DEE2E6"/>
                        <w:right w:val="single" w:sz="6" w:space="0" w:color="DEE2E6"/>
                      </w:divBdr>
                      <w:divsChild>
                        <w:div w:id="11039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6613">
      <w:bodyDiv w:val="1"/>
      <w:marLeft w:val="0"/>
      <w:marRight w:val="0"/>
      <w:marTop w:val="0"/>
      <w:marBottom w:val="0"/>
      <w:divBdr>
        <w:top w:val="none" w:sz="0" w:space="0" w:color="auto"/>
        <w:left w:val="none" w:sz="0" w:space="0" w:color="auto"/>
        <w:bottom w:val="none" w:sz="0" w:space="0" w:color="auto"/>
        <w:right w:val="none" w:sz="0" w:space="0" w:color="auto"/>
      </w:divBdr>
      <w:divsChild>
        <w:div w:id="400907550">
          <w:marLeft w:val="-100"/>
          <w:marRight w:val="-100"/>
          <w:marTop w:val="0"/>
          <w:marBottom w:val="0"/>
          <w:divBdr>
            <w:top w:val="none" w:sz="0" w:space="0" w:color="auto"/>
            <w:left w:val="none" w:sz="0" w:space="0" w:color="auto"/>
            <w:bottom w:val="none" w:sz="0" w:space="0" w:color="auto"/>
            <w:right w:val="none" w:sz="0" w:space="0" w:color="auto"/>
          </w:divBdr>
          <w:divsChild>
            <w:div w:id="80834385">
              <w:marLeft w:val="0"/>
              <w:marRight w:val="0"/>
              <w:marTop w:val="0"/>
              <w:marBottom w:val="0"/>
              <w:divBdr>
                <w:top w:val="none" w:sz="0" w:space="0" w:color="auto"/>
                <w:left w:val="none" w:sz="0" w:space="0" w:color="auto"/>
                <w:bottom w:val="none" w:sz="0" w:space="0" w:color="auto"/>
                <w:right w:val="none" w:sz="0" w:space="0" w:color="auto"/>
              </w:divBdr>
              <w:divsChild>
                <w:div w:id="204756321">
                  <w:marLeft w:val="0"/>
                  <w:marRight w:val="0"/>
                  <w:marTop w:val="0"/>
                  <w:marBottom w:val="0"/>
                  <w:divBdr>
                    <w:top w:val="none" w:sz="0" w:space="0" w:color="auto"/>
                    <w:left w:val="none" w:sz="0" w:space="0" w:color="auto"/>
                    <w:bottom w:val="none" w:sz="0" w:space="0" w:color="auto"/>
                    <w:right w:val="none" w:sz="0" w:space="0" w:color="auto"/>
                  </w:divBdr>
                </w:div>
                <w:div w:id="411049953">
                  <w:marLeft w:val="0"/>
                  <w:marRight w:val="0"/>
                  <w:marTop w:val="0"/>
                  <w:marBottom w:val="0"/>
                  <w:divBdr>
                    <w:top w:val="none" w:sz="0" w:space="0" w:color="auto"/>
                    <w:left w:val="none" w:sz="0" w:space="0" w:color="auto"/>
                    <w:bottom w:val="none" w:sz="0" w:space="0" w:color="auto"/>
                    <w:right w:val="none" w:sz="0" w:space="0" w:color="auto"/>
                  </w:divBdr>
                  <w:divsChild>
                    <w:div w:id="76296443">
                      <w:marLeft w:val="0"/>
                      <w:marRight w:val="0"/>
                      <w:marTop w:val="0"/>
                      <w:marBottom w:val="0"/>
                      <w:divBdr>
                        <w:top w:val="none" w:sz="0" w:space="0" w:color="auto"/>
                        <w:left w:val="none" w:sz="0" w:space="0" w:color="auto"/>
                        <w:bottom w:val="none" w:sz="0" w:space="0" w:color="auto"/>
                        <w:right w:val="none" w:sz="0" w:space="0" w:color="auto"/>
                      </w:divBdr>
                    </w:div>
                    <w:div w:id="1436365374">
                      <w:marLeft w:val="0"/>
                      <w:marRight w:val="0"/>
                      <w:marTop w:val="0"/>
                      <w:marBottom w:val="0"/>
                      <w:divBdr>
                        <w:top w:val="none" w:sz="0" w:space="0" w:color="auto"/>
                        <w:left w:val="none" w:sz="0" w:space="0" w:color="auto"/>
                        <w:bottom w:val="none" w:sz="0" w:space="0" w:color="auto"/>
                        <w:right w:val="none" w:sz="0" w:space="0" w:color="auto"/>
                      </w:divBdr>
                      <w:divsChild>
                        <w:div w:id="2504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3282">
          <w:marLeft w:val="-100"/>
          <w:marRight w:val="-100"/>
          <w:marTop w:val="0"/>
          <w:marBottom w:val="0"/>
          <w:divBdr>
            <w:top w:val="none" w:sz="0" w:space="0" w:color="auto"/>
            <w:left w:val="none" w:sz="0" w:space="0" w:color="auto"/>
            <w:bottom w:val="none" w:sz="0" w:space="0" w:color="auto"/>
            <w:right w:val="none" w:sz="0" w:space="0" w:color="auto"/>
          </w:divBdr>
          <w:divsChild>
            <w:div w:id="9027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3784">
      <w:bodyDiv w:val="1"/>
      <w:marLeft w:val="0"/>
      <w:marRight w:val="0"/>
      <w:marTop w:val="0"/>
      <w:marBottom w:val="0"/>
      <w:divBdr>
        <w:top w:val="none" w:sz="0" w:space="0" w:color="auto"/>
        <w:left w:val="none" w:sz="0" w:space="0" w:color="auto"/>
        <w:bottom w:val="none" w:sz="0" w:space="0" w:color="auto"/>
        <w:right w:val="none" w:sz="0" w:space="0" w:color="auto"/>
      </w:divBdr>
      <w:divsChild>
        <w:div w:id="890381396">
          <w:marLeft w:val="0"/>
          <w:marRight w:val="0"/>
          <w:marTop w:val="0"/>
          <w:marBottom w:val="0"/>
          <w:divBdr>
            <w:top w:val="none" w:sz="0" w:space="0" w:color="auto"/>
            <w:left w:val="none" w:sz="0" w:space="0" w:color="auto"/>
            <w:bottom w:val="none" w:sz="0" w:space="0" w:color="auto"/>
            <w:right w:val="none" w:sz="0" w:space="0" w:color="auto"/>
          </w:divBdr>
          <w:divsChild>
            <w:div w:id="223491941">
              <w:marLeft w:val="0"/>
              <w:marRight w:val="0"/>
              <w:marTop w:val="0"/>
              <w:marBottom w:val="0"/>
              <w:divBdr>
                <w:top w:val="none" w:sz="0" w:space="0" w:color="auto"/>
                <w:left w:val="none" w:sz="0" w:space="0" w:color="auto"/>
                <w:bottom w:val="none" w:sz="0" w:space="0" w:color="auto"/>
                <w:right w:val="none" w:sz="0" w:space="0" w:color="auto"/>
              </w:divBdr>
              <w:divsChild>
                <w:div w:id="808203155">
                  <w:marLeft w:val="0"/>
                  <w:marRight w:val="0"/>
                  <w:marTop w:val="0"/>
                  <w:marBottom w:val="0"/>
                  <w:divBdr>
                    <w:top w:val="none" w:sz="0" w:space="0" w:color="auto"/>
                    <w:left w:val="none" w:sz="0" w:space="0" w:color="auto"/>
                    <w:bottom w:val="none" w:sz="0" w:space="0" w:color="auto"/>
                    <w:right w:val="none" w:sz="0" w:space="0" w:color="auto"/>
                  </w:divBdr>
                </w:div>
                <w:div w:id="1310135268">
                  <w:marLeft w:val="0"/>
                  <w:marRight w:val="0"/>
                  <w:marTop w:val="0"/>
                  <w:marBottom w:val="0"/>
                  <w:divBdr>
                    <w:top w:val="none" w:sz="0" w:space="0" w:color="auto"/>
                    <w:left w:val="none" w:sz="0" w:space="0" w:color="auto"/>
                    <w:bottom w:val="none" w:sz="0" w:space="0" w:color="auto"/>
                    <w:right w:val="none" w:sz="0" w:space="0" w:color="auto"/>
                  </w:divBdr>
                  <w:divsChild>
                    <w:div w:id="6852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772">
      <w:bodyDiv w:val="1"/>
      <w:marLeft w:val="0"/>
      <w:marRight w:val="0"/>
      <w:marTop w:val="0"/>
      <w:marBottom w:val="0"/>
      <w:divBdr>
        <w:top w:val="none" w:sz="0" w:space="0" w:color="auto"/>
        <w:left w:val="none" w:sz="0" w:space="0" w:color="auto"/>
        <w:bottom w:val="none" w:sz="0" w:space="0" w:color="auto"/>
        <w:right w:val="none" w:sz="0" w:space="0" w:color="auto"/>
      </w:divBdr>
      <w:divsChild>
        <w:div w:id="863832517">
          <w:marLeft w:val="-125"/>
          <w:marRight w:val="-125"/>
          <w:marTop w:val="0"/>
          <w:marBottom w:val="0"/>
          <w:divBdr>
            <w:top w:val="none" w:sz="0" w:space="0" w:color="auto"/>
            <w:left w:val="none" w:sz="0" w:space="0" w:color="auto"/>
            <w:bottom w:val="none" w:sz="0" w:space="0" w:color="auto"/>
            <w:right w:val="none" w:sz="0" w:space="0" w:color="auto"/>
          </w:divBdr>
        </w:div>
      </w:divsChild>
    </w:div>
    <w:div w:id="1132400413">
      <w:bodyDiv w:val="1"/>
      <w:marLeft w:val="0"/>
      <w:marRight w:val="0"/>
      <w:marTop w:val="0"/>
      <w:marBottom w:val="0"/>
      <w:divBdr>
        <w:top w:val="none" w:sz="0" w:space="0" w:color="auto"/>
        <w:left w:val="none" w:sz="0" w:space="0" w:color="auto"/>
        <w:bottom w:val="none" w:sz="0" w:space="0" w:color="auto"/>
        <w:right w:val="none" w:sz="0" w:space="0" w:color="auto"/>
      </w:divBdr>
      <w:divsChild>
        <w:div w:id="53238358">
          <w:marLeft w:val="0"/>
          <w:marRight w:val="0"/>
          <w:marTop w:val="0"/>
          <w:marBottom w:val="0"/>
          <w:divBdr>
            <w:top w:val="single" w:sz="2" w:space="0" w:color="DDDBD9"/>
            <w:left w:val="single" w:sz="2" w:space="0" w:color="DDDBD9"/>
            <w:bottom w:val="single" w:sz="2" w:space="0" w:color="DDDBD9"/>
            <w:right w:val="single" w:sz="2" w:space="0" w:color="DDDBD9"/>
          </w:divBdr>
        </w:div>
        <w:div w:id="1037196146">
          <w:marLeft w:val="0"/>
          <w:marRight w:val="0"/>
          <w:marTop w:val="0"/>
          <w:marBottom w:val="0"/>
          <w:divBdr>
            <w:top w:val="single" w:sz="2" w:space="0" w:color="DDDBD9"/>
            <w:left w:val="single" w:sz="2" w:space="0" w:color="DDDBD9"/>
            <w:bottom w:val="single" w:sz="2" w:space="0" w:color="DDDBD9"/>
            <w:right w:val="single" w:sz="2" w:space="0" w:color="DDDBD9"/>
          </w:divBdr>
        </w:div>
        <w:div w:id="106830555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32938164">
      <w:bodyDiv w:val="1"/>
      <w:marLeft w:val="0"/>
      <w:marRight w:val="0"/>
      <w:marTop w:val="0"/>
      <w:marBottom w:val="0"/>
      <w:divBdr>
        <w:top w:val="none" w:sz="0" w:space="0" w:color="auto"/>
        <w:left w:val="none" w:sz="0" w:space="0" w:color="auto"/>
        <w:bottom w:val="none" w:sz="0" w:space="0" w:color="auto"/>
        <w:right w:val="none" w:sz="0" w:space="0" w:color="auto"/>
      </w:divBdr>
      <w:divsChild>
        <w:div w:id="515311551">
          <w:marLeft w:val="-225"/>
          <w:marRight w:val="-225"/>
          <w:marTop w:val="0"/>
          <w:marBottom w:val="0"/>
          <w:divBdr>
            <w:top w:val="none" w:sz="0" w:space="0" w:color="auto"/>
            <w:left w:val="none" w:sz="0" w:space="0" w:color="auto"/>
            <w:bottom w:val="none" w:sz="0" w:space="0" w:color="auto"/>
            <w:right w:val="none" w:sz="0" w:space="0" w:color="auto"/>
          </w:divBdr>
        </w:div>
        <w:div w:id="700085505">
          <w:marLeft w:val="-225"/>
          <w:marRight w:val="-225"/>
          <w:marTop w:val="0"/>
          <w:marBottom w:val="0"/>
          <w:divBdr>
            <w:top w:val="none" w:sz="0" w:space="0" w:color="auto"/>
            <w:left w:val="none" w:sz="0" w:space="0" w:color="auto"/>
            <w:bottom w:val="none" w:sz="0" w:space="0" w:color="auto"/>
            <w:right w:val="none" w:sz="0" w:space="0" w:color="auto"/>
          </w:divBdr>
        </w:div>
      </w:divsChild>
    </w:div>
    <w:div w:id="1133525456">
      <w:bodyDiv w:val="1"/>
      <w:marLeft w:val="0"/>
      <w:marRight w:val="0"/>
      <w:marTop w:val="0"/>
      <w:marBottom w:val="0"/>
      <w:divBdr>
        <w:top w:val="none" w:sz="0" w:space="0" w:color="auto"/>
        <w:left w:val="none" w:sz="0" w:space="0" w:color="auto"/>
        <w:bottom w:val="none" w:sz="0" w:space="0" w:color="auto"/>
        <w:right w:val="none" w:sz="0" w:space="0" w:color="auto"/>
      </w:divBdr>
      <w:divsChild>
        <w:div w:id="465128275">
          <w:marLeft w:val="0"/>
          <w:marRight w:val="0"/>
          <w:marTop w:val="0"/>
          <w:marBottom w:val="0"/>
          <w:divBdr>
            <w:top w:val="none" w:sz="0" w:space="0" w:color="auto"/>
            <w:left w:val="none" w:sz="0" w:space="0" w:color="auto"/>
            <w:bottom w:val="none" w:sz="0" w:space="0" w:color="auto"/>
            <w:right w:val="none" w:sz="0" w:space="0" w:color="auto"/>
          </w:divBdr>
        </w:div>
        <w:div w:id="1493527334">
          <w:marLeft w:val="0"/>
          <w:marRight w:val="0"/>
          <w:marTop w:val="0"/>
          <w:marBottom w:val="0"/>
          <w:divBdr>
            <w:top w:val="none" w:sz="0" w:space="0" w:color="auto"/>
            <w:left w:val="none" w:sz="0" w:space="0" w:color="auto"/>
            <w:bottom w:val="none" w:sz="0" w:space="0" w:color="auto"/>
            <w:right w:val="none" w:sz="0" w:space="0" w:color="auto"/>
          </w:divBdr>
          <w:divsChild>
            <w:div w:id="1759476456">
              <w:marLeft w:val="0"/>
              <w:marRight w:val="0"/>
              <w:marTop w:val="0"/>
              <w:marBottom w:val="75"/>
              <w:divBdr>
                <w:top w:val="none" w:sz="0" w:space="0" w:color="auto"/>
                <w:left w:val="none" w:sz="0" w:space="0" w:color="auto"/>
                <w:bottom w:val="none" w:sz="0" w:space="0" w:color="auto"/>
                <w:right w:val="none" w:sz="0" w:space="0" w:color="auto"/>
              </w:divBdr>
              <w:divsChild>
                <w:div w:id="1217550321">
                  <w:marLeft w:val="0"/>
                  <w:marRight w:val="0"/>
                  <w:marTop w:val="0"/>
                  <w:marBottom w:val="0"/>
                  <w:divBdr>
                    <w:top w:val="none" w:sz="0" w:space="0" w:color="auto"/>
                    <w:left w:val="none" w:sz="0" w:space="0" w:color="auto"/>
                    <w:bottom w:val="none" w:sz="0" w:space="0" w:color="auto"/>
                    <w:right w:val="none" w:sz="0" w:space="0" w:color="auto"/>
                  </w:divBdr>
                  <w:divsChild>
                    <w:div w:id="13168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3794921">
      <w:bodyDiv w:val="1"/>
      <w:marLeft w:val="0"/>
      <w:marRight w:val="0"/>
      <w:marTop w:val="0"/>
      <w:marBottom w:val="0"/>
      <w:divBdr>
        <w:top w:val="none" w:sz="0" w:space="0" w:color="auto"/>
        <w:left w:val="none" w:sz="0" w:space="0" w:color="auto"/>
        <w:bottom w:val="none" w:sz="0" w:space="0" w:color="auto"/>
        <w:right w:val="none" w:sz="0" w:space="0" w:color="auto"/>
      </w:divBdr>
      <w:divsChild>
        <w:div w:id="342513585">
          <w:marLeft w:val="0"/>
          <w:marRight w:val="0"/>
          <w:marTop w:val="315"/>
          <w:marBottom w:val="0"/>
          <w:divBdr>
            <w:top w:val="none" w:sz="0" w:space="0" w:color="auto"/>
            <w:left w:val="none" w:sz="0" w:space="0" w:color="auto"/>
            <w:bottom w:val="none" w:sz="0" w:space="0" w:color="auto"/>
            <w:right w:val="none" w:sz="0" w:space="0" w:color="auto"/>
          </w:divBdr>
        </w:div>
        <w:div w:id="1100830886">
          <w:marLeft w:val="0"/>
          <w:marRight w:val="0"/>
          <w:marTop w:val="0"/>
          <w:marBottom w:val="0"/>
          <w:divBdr>
            <w:top w:val="none" w:sz="0" w:space="0" w:color="auto"/>
            <w:left w:val="none" w:sz="0" w:space="0" w:color="auto"/>
            <w:bottom w:val="none" w:sz="0" w:space="0" w:color="auto"/>
            <w:right w:val="none" w:sz="0" w:space="0" w:color="auto"/>
          </w:divBdr>
          <w:divsChild>
            <w:div w:id="704984343">
              <w:marLeft w:val="0"/>
              <w:marRight w:val="0"/>
              <w:marTop w:val="0"/>
              <w:marBottom w:val="225"/>
              <w:divBdr>
                <w:top w:val="none" w:sz="0" w:space="0" w:color="auto"/>
                <w:left w:val="none" w:sz="0" w:space="0" w:color="auto"/>
                <w:bottom w:val="none" w:sz="0" w:space="0" w:color="auto"/>
                <w:right w:val="none" w:sz="0" w:space="0" w:color="auto"/>
              </w:divBdr>
            </w:div>
            <w:div w:id="865484592">
              <w:marLeft w:val="0"/>
              <w:marRight w:val="0"/>
              <w:marTop w:val="0"/>
              <w:marBottom w:val="240"/>
              <w:divBdr>
                <w:top w:val="none" w:sz="0" w:space="0" w:color="auto"/>
                <w:left w:val="none" w:sz="0" w:space="0" w:color="auto"/>
                <w:bottom w:val="none" w:sz="0" w:space="0" w:color="auto"/>
                <w:right w:val="none" w:sz="0" w:space="0" w:color="auto"/>
              </w:divBdr>
              <w:divsChild>
                <w:div w:id="607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86328">
      <w:bodyDiv w:val="1"/>
      <w:marLeft w:val="0"/>
      <w:marRight w:val="0"/>
      <w:marTop w:val="0"/>
      <w:marBottom w:val="0"/>
      <w:divBdr>
        <w:top w:val="none" w:sz="0" w:space="0" w:color="auto"/>
        <w:left w:val="none" w:sz="0" w:space="0" w:color="auto"/>
        <w:bottom w:val="none" w:sz="0" w:space="0" w:color="auto"/>
        <w:right w:val="none" w:sz="0" w:space="0" w:color="auto"/>
      </w:divBdr>
      <w:divsChild>
        <w:div w:id="1623919457">
          <w:marLeft w:val="0"/>
          <w:marRight w:val="0"/>
          <w:marTop w:val="0"/>
          <w:marBottom w:val="0"/>
          <w:divBdr>
            <w:top w:val="none" w:sz="0" w:space="0" w:color="auto"/>
            <w:left w:val="none" w:sz="0" w:space="0" w:color="auto"/>
            <w:bottom w:val="none" w:sz="0" w:space="0" w:color="auto"/>
            <w:right w:val="none" w:sz="0" w:space="0" w:color="auto"/>
          </w:divBdr>
        </w:div>
        <w:div w:id="628704549">
          <w:marLeft w:val="0"/>
          <w:marRight w:val="0"/>
          <w:marTop w:val="0"/>
          <w:marBottom w:val="0"/>
          <w:divBdr>
            <w:top w:val="none" w:sz="0" w:space="0" w:color="auto"/>
            <w:left w:val="none" w:sz="0" w:space="0" w:color="auto"/>
            <w:bottom w:val="none" w:sz="0" w:space="0" w:color="auto"/>
            <w:right w:val="none" w:sz="0" w:space="0" w:color="auto"/>
          </w:divBdr>
          <w:divsChild>
            <w:div w:id="463617129">
              <w:marLeft w:val="0"/>
              <w:marRight w:val="0"/>
              <w:marTop w:val="0"/>
              <w:marBottom w:val="0"/>
              <w:divBdr>
                <w:top w:val="none" w:sz="0" w:space="0" w:color="auto"/>
                <w:left w:val="none" w:sz="0" w:space="0" w:color="auto"/>
                <w:bottom w:val="none" w:sz="0" w:space="0" w:color="auto"/>
                <w:right w:val="none" w:sz="0" w:space="0" w:color="auto"/>
              </w:divBdr>
              <w:divsChild>
                <w:div w:id="20799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4108">
      <w:bodyDiv w:val="1"/>
      <w:marLeft w:val="0"/>
      <w:marRight w:val="0"/>
      <w:marTop w:val="0"/>
      <w:marBottom w:val="0"/>
      <w:divBdr>
        <w:top w:val="none" w:sz="0" w:space="0" w:color="auto"/>
        <w:left w:val="none" w:sz="0" w:space="0" w:color="auto"/>
        <w:bottom w:val="none" w:sz="0" w:space="0" w:color="auto"/>
        <w:right w:val="none" w:sz="0" w:space="0" w:color="auto"/>
      </w:divBdr>
    </w:div>
    <w:div w:id="1135175494">
      <w:bodyDiv w:val="1"/>
      <w:marLeft w:val="0"/>
      <w:marRight w:val="0"/>
      <w:marTop w:val="0"/>
      <w:marBottom w:val="0"/>
      <w:divBdr>
        <w:top w:val="none" w:sz="0" w:space="0" w:color="auto"/>
        <w:left w:val="none" w:sz="0" w:space="0" w:color="auto"/>
        <w:bottom w:val="none" w:sz="0" w:space="0" w:color="auto"/>
        <w:right w:val="none" w:sz="0" w:space="0" w:color="auto"/>
      </w:divBdr>
    </w:div>
    <w:div w:id="1135565802">
      <w:bodyDiv w:val="1"/>
      <w:marLeft w:val="0"/>
      <w:marRight w:val="0"/>
      <w:marTop w:val="0"/>
      <w:marBottom w:val="0"/>
      <w:divBdr>
        <w:top w:val="none" w:sz="0" w:space="0" w:color="auto"/>
        <w:left w:val="none" w:sz="0" w:space="0" w:color="auto"/>
        <w:bottom w:val="none" w:sz="0" w:space="0" w:color="auto"/>
        <w:right w:val="none" w:sz="0" w:space="0" w:color="auto"/>
      </w:divBdr>
      <w:divsChild>
        <w:div w:id="1128859824">
          <w:marLeft w:val="-150"/>
          <w:marRight w:val="-150"/>
          <w:marTop w:val="0"/>
          <w:marBottom w:val="0"/>
          <w:divBdr>
            <w:top w:val="none" w:sz="0" w:space="0" w:color="auto"/>
            <w:left w:val="none" w:sz="0" w:space="0" w:color="auto"/>
            <w:bottom w:val="none" w:sz="0" w:space="0" w:color="auto"/>
            <w:right w:val="none" w:sz="0" w:space="0" w:color="auto"/>
          </w:divBdr>
          <w:divsChild>
            <w:div w:id="49770996">
              <w:marLeft w:val="0"/>
              <w:marRight w:val="0"/>
              <w:marTop w:val="0"/>
              <w:marBottom w:val="0"/>
              <w:divBdr>
                <w:top w:val="none" w:sz="0" w:space="0" w:color="auto"/>
                <w:left w:val="none" w:sz="0" w:space="0" w:color="auto"/>
                <w:bottom w:val="none" w:sz="0" w:space="0" w:color="auto"/>
                <w:right w:val="none" w:sz="0" w:space="0" w:color="auto"/>
              </w:divBdr>
              <w:divsChild>
                <w:div w:id="26688459">
                  <w:marLeft w:val="0"/>
                  <w:marRight w:val="0"/>
                  <w:marTop w:val="0"/>
                  <w:marBottom w:val="0"/>
                  <w:divBdr>
                    <w:top w:val="none" w:sz="0" w:space="0" w:color="auto"/>
                    <w:left w:val="none" w:sz="0" w:space="0" w:color="auto"/>
                    <w:bottom w:val="none" w:sz="0" w:space="0" w:color="auto"/>
                    <w:right w:val="none" w:sz="0" w:space="0" w:color="auto"/>
                  </w:divBdr>
                  <w:divsChild>
                    <w:div w:id="1028069340">
                      <w:marLeft w:val="0"/>
                      <w:marRight w:val="0"/>
                      <w:marTop w:val="0"/>
                      <w:marBottom w:val="0"/>
                      <w:divBdr>
                        <w:top w:val="none" w:sz="0" w:space="0" w:color="auto"/>
                        <w:left w:val="none" w:sz="0" w:space="0" w:color="auto"/>
                        <w:bottom w:val="none" w:sz="0" w:space="0" w:color="auto"/>
                        <w:right w:val="none" w:sz="0" w:space="0" w:color="auto"/>
                      </w:divBdr>
                    </w:div>
                    <w:div w:id="1227835047">
                      <w:marLeft w:val="0"/>
                      <w:marRight w:val="0"/>
                      <w:marTop w:val="0"/>
                      <w:marBottom w:val="0"/>
                      <w:divBdr>
                        <w:top w:val="none" w:sz="0" w:space="0" w:color="auto"/>
                        <w:left w:val="none" w:sz="0" w:space="0" w:color="auto"/>
                        <w:bottom w:val="none" w:sz="0" w:space="0" w:color="auto"/>
                        <w:right w:val="none" w:sz="0" w:space="0" w:color="auto"/>
                      </w:divBdr>
                      <w:divsChild>
                        <w:div w:id="741223642">
                          <w:marLeft w:val="0"/>
                          <w:marRight w:val="0"/>
                          <w:marTop w:val="0"/>
                          <w:marBottom w:val="0"/>
                          <w:divBdr>
                            <w:top w:val="none" w:sz="0" w:space="0" w:color="auto"/>
                            <w:left w:val="none" w:sz="0" w:space="0" w:color="auto"/>
                            <w:bottom w:val="none" w:sz="0" w:space="0" w:color="auto"/>
                            <w:right w:val="none" w:sz="0" w:space="0" w:color="auto"/>
                          </w:divBdr>
                          <w:divsChild>
                            <w:div w:id="95448378">
                              <w:marLeft w:val="0"/>
                              <w:marRight w:val="0"/>
                              <w:marTop w:val="0"/>
                              <w:marBottom w:val="0"/>
                              <w:divBdr>
                                <w:top w:val="none" w:sz="0" w:space="0" w:color="auto"/>
                                <w:left w:val="none" w:sz="0" w:space="0" w:color="auto"/>
                                <w:bottom w:val="none" w:sz="0" w:space="0" w:color="auto"/>
                                <w:right w:val="none" w:sz="0" w:space="0" w:color="auto"/>
                              </w:divBdr>
                            </w:div>
                            <w:div w:id="209539695">
                              <w:marLeft w:val="0"/>
                              <w:marRight w:val="0"/>
                              <w:marTop w:val="0"/>
                              <w:marBottom w:val="0"/>
                              <w:divBdr>
                                <w:top w:val="none" w:sz="0" w:space="0" w:color="auto"/>
                                <w:left w:val="none" w:sz="0" w:space="0" w:color="auto"/>
                                <w:bottom w:val="none" w:sz="0" w:space="0" w:color="auto"/>
                                <w:right w:val="none" w:sz="0" w:space="0" w:color="auto"/>
                              </w:divBdr>
                            </w:div>
                            <w:div w:id="1238829648">
                              <w:marLeft w:val="0"/>
                              <w:marRight w:val="0"/>
                              <w:marTop w:val="0"/>
                              <w:marBottom w:val="0"/>
                              <w:divBdr>
                                <w:top w:val="none" w:sz="0" w:space="0" w:color="auto"/>
                                <w:left w:val="none" w:sz="0" w:space="0" w:color="auto"/>
                                <w:bottom w:val="none" w:sz="0" w:space="0" w:color="auto"/>
                                <w:right w:val="none" w:sz="0" w:space="0" w:color="auto"/>
                              </w:divBdr>
                            </w:div>
                            <w:div w:id="1507088436">
                              <w:marLeft w:val="0"/>
                              <w:marRight w:val="0"/>
                              <w:marTop w:val="0"/>
                              <w:marBottom w:val="0"/>
                              <w:divBdr>
                                <w:top w:val="none" w:sz="0" w:space="0" w:color="auto"/>
                                <w:left w:val="none" w:sz="0" w:space="0" w:color="auto"/>
                                <w:bottom w:val="none" w:sz="0" w:space="0" w:color="auto"/>
                                <w:right w:val="none" w:sz="0" w:space="0" w:color="auto"/>
                              </w:divBdr>
                            </w:div>
                            <w:div w:id="17567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4021">
              <w:marLeft w:val="0"/>
              <w:marRight w:val="0"/>
              <w:marTop w:val="0"/>
              <w:marBottom w:val="0"/>
              <w:divBdr>
                <w:top w:val="none" w:sz="0" w:space="0" w:color="auto"/>
                <w:left w:val="none" w:sz="0" w:space="0" w:color="auto"/>
                <w:bottom w:val="none" w:sz="0" w:space="0" w:color="auto"/>
                <w:right w:val="none" w:sz="0" w:space="0" w:color="auto"/>
              </w:divBdr>
              <w:divsChild>
                <w:div w:id="1065951408">
                  <w:marLeft w:val="0"/>
                  <w:marRight w:val="0"/>
                  <w:marTop w:val="0"/>
                  <w:marBottom w:val="0"/>
                  <w:divBdr>
                    <w:top w:val="none" w:sz="0" w:space="0" w:color="auto"/>
                    <w:left w:val="none" w:sz="0" w:space="0" w:color="auto"/>
                    <w:bottom w:val="none" w:sz="0" w:space="0" w:color="auto"/>
                    <w:right w:val="none" w:sz="0" w:space="0" w:color="auto"/>
                  </w:divBdr>
                  <w:divsChild>
                    <w:div w:id="184444800">
                      <w:marLeft w:val="0"/>
                      <w:marRight w:val="0"/>
                      <w:marTop w:val="0"/>
                      <w:marBottom w:val="450"/>
                      <w:divBdr>
                        <w:top w:val="none" w:sz="0" w:space="0" w:color="auto"/>
                        <w:left w:val="none" w:sz="0" w:space="0" w:color="auto"/>
                        <w:bottom w:val="none" w:sz="0" w:space="0" w:color="auto"/>
                        <w:right w:val="none" w:sz="0" w:space="0" w:color="auto"/>
                      </w:divBdr>
                    </w:div>
                    <w:div w:id="648365509">
                      <w:marLeft w:val="0"/>
                      <w:marRight w:val="0"/>
                      <w:marTop w:val="0"/>
                      <w:marBottom w:val="0"/>
                      <w:divBdr>
                        <w:top w:val="none" w:sz="0" w:space="0" w:color="auto"/>
                        <w:left w:val="none" w:sz="0" w:space="0" w:color="auto"/>
                        <w:bottom w:val="none" w:sz="0" w:space="0" w:color="auto"/>
                        <w:right w:val="none" w:sz="0" w:space="0" w:color="auto"/>
                      </w:divBdr>
                      <w:divsChild>
                        <w:div w:id="753474299">
                          <w:marLeft w:val="-150"/>
                          <w:marRight w:val="-150"/>
                          <w:marTop w:val="0"/>
                          <w:marBottom w:val="0"/>
                          <w:divBdr>
                            <w:top w:val="none" w:sz="0" w:space="0" w:color="auto"/>
                            <w:left w:val="none" w:sz="0" w:space="0" w:color="auto"/>
                            <w:bottom w:val="none" w:sz="0" w:space="0" w:color="auto"/>
                            <w:right w:val="none" w:sz="0" w:space="0" w:color="auto"/>
                          </w:divBdr>
                          <w:divsChild>
                            <w:div w:id="882518442">
                              <w:marLeft w:val="0"/>
                              <w:marRight w:val="0"/>
                              <w:marTop w:val="0"/>
                              <w:marBottom w:val="0"/>
                              <w:divBdr>
                                <w:top w:val="none" w:sz="0" w:space="0" w:color="auto"/>
                                <w:left w:val="none" w:sz="0" w:space="0" w:color="auto"/>
                                <w:bottom w:val="none" w:sz="0" w:space="0" w:color="auto"/>
                                <w:right w:val="none" w:sz="0" w:space="0" w:color="auto"/>
                              </w:divBdr>
                            </w:div>
                            <w:div w:id="1438285524">
                              <w:marLeft w:val="0"/>
                              <w:marRight w:val="0"/>
                              <w:marTop w:val="0"/>
                              <w:marBottom w:val="0"/>
                              <w:divBdr>
                                <w:top w:val="none" w:sz="0" w:space="0" w:color="auto"/>
                                <w:left w:val="none" w:sz="0" w:space="0" w:color="auto"/>
                                <w:bottom w:val="none" w:sz="0" w:space="0" w:color="auto"/>
                                <w:right w:val="none" w:sz="0" w:space="0" w:color="auto"/>
                              </w:divBdr>
                              <w:divsChild>
                                <w:div w:id="21433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3306">
                      <w:marLeft w:val="0"/>
                      <w:marRight w:val="0"/>
                      <w:marTop w:val="0"/>
                      <w:marBottom w:val="0"/>
                      <w:divBdr>
                        <w:top w:val="none" w:sz="0" w:space="0" w:color="auto"/>
                        <w:left w:val="none" w:sz="0" w:space="0" w:color="auto"/>
                        <w:bottom w:val="none" w:sz="0" w:space="0" w:color="auto"/>
                        <w:right w:val="none" w:sz="0" w:space="0" w:color="auto"/>
                      </w:divBdr>
                      <w:divsChild>
                        <w:div w:id="21473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06561">
          <w:marLeft w:val="-150"/>
          <w:marRight w:val="-150"/>
          <w:marTop w:val="0"/>
          <w:marBottom w:val="0"/>
          <w:divBdr>
            <w:top w:val="none" w:sz="0" w:space="0" w:color="auto"/>
            <w:left w:val="none" w:sz="0" w:space="0" w:color="auto"/>
            <w:bottom w:val="none" w:sz="0" w:space="0" w:color="auto"/>
            <w:right w:val="none" w:sz="0" w:space="0" w:color="auto"/>
          </w:divBdr>
          <w:divsChild>
            <w:div w:id="1585413028">
              <w:marLeft w:val="0"/>
              <w:marRight w:val="0"/>
              <w:marTop w:val="0"/>
              <w:marBottom w:val="0"/>
              <w:divBdr>
                <w:top w:val="none" w:sz="0" w:space="0" w:color="auto"/>
                <w:left w:val="none" w:sz="0" w:space="0" w:color="auto"/>
                <w:bottom w:val="none" w:sz="0" w:space="0" w:color="auto"/>
                <w:right w:val="none" w:sz="0" w:space="0" w:color="auto"/>
              </w:divBdr>
              <w:divsChild>
                <w:div w:id="471211306">
                  <w:marLeft w:val="0"/>
                  <w:marRight w:val="0"/>
                  <w:marTop w:val="0"/>
                  <w:marBottom w:val="0"/>
                  <w:divBdr>
                    <w:top w:val="none" w:sz="0" w:space="0" w:color="auto"/>
                    <w:left w:val="none" w:sz="0" w:space="0" w:color="auto"/>
                    <w:bottom w:val="none" w:sz="0" w:space="0" w:color="auto"/>
                    <w:right w:val="none" w:sz="0" w:space="0" w:color="auto"/>
                  </w:divBdr>
                  <w:divsChild>
                    <w:div w:id="451096120">
                      <w:marLeft w:val="0"/>
                      <w:marRight w:val="0"/>
                      <w:marTop w:val="0"/>
                      <w:marBottom w:val="0"/>
                      <w:divBdr>
                        <w:top w:val="none" w:sz="0" w:space="0" w:color="auto"/>
                        <w:left w:val="none" w:sz="0" w:space="0" w:color="auto"/>
                        <w:bottom w:val="none" w:sz="0" w:space="0" w:color="auto"/>
                        <w:right w:val="none" w:sz="0" w:space="0" w:color="auto"/>
                      </w:divBdr>
                      <w:divsChild>
                        <w:div w:id="976758651">
                          <w:marLeft w:val="0"/>
                          <w:marRight w:val="0"/>
                          <w:marTop w:val="0"/>
                          <w:marBottom w:val="0"/>
                          <w:divBdr>
                            <w:top w:val="none" w:sz="0" w:space="0" w:color="auto"/>
                            <w:left w:val="none" w:sz="0" w:space="0" w:color="auto"/>
                            <w:bottom w:val="none" w:sz="0" w:space="0" w:color="auto"/>
                            <w:right w:val="none" w:sz="0" w:space="0" w:color="auto"/>
                          </w:divBdr>
                        </w:div>
                      </w:divsChild>
                    </w:div>
                    <w:div w:id="643201390">
                      <w:marLeft w:val="0"/>
                      <w:marRight w:val="0"/>
                      <w:marTop w:val="0"/>
                      <w:marBottom w:val="0"/>
                      <w:divBdr>
                        <w:top w:val="none" w:sz="0" w:space="0" w:color="auto"/>
                        <w:left w:val="none" w:sz="0" w:space="0" w:color="auto"/>
                        <w:bottom w:val="none" w:sz="0" w:space="0" w:color="auto"/>
                        <w:right w:val="none" w:sz="0" w:space="0" w:color="auto"/>
                      </w:divBdr>
                    </w:div>
                  </w:divsChild>
                </w:div>
                <w:div w:id="645009404">
                  <w:marLeft w:val="0"/>
                  <w:marRight w:val="0"/>
                  <w:marTop w:val="0"/>
                  <w:marBottom w:val="0"/>
                  <w:divBdr>
                    <w:top w:val="none" w:sz="0" w:space="0" w:color="auto"/>
                    <w:left w:val="none" w:sz="0" w:space="0" w:color="auto"/>
                    <w:bottom w:val="none" w:sz="0" w:space="0" w:color="auto"/>
                    <w:right w:val="none" w:sz="0" w:space="0" w:color="auto"/>
                  </w:divBdr>
                  <w:divsChild>
                    <w:div w:id="2885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338877">
      <w:bodyDiv w:val="1"/>
      <w:marLeft w:val="0"/>
      <w:marRight w:val="0"/>
      <w:marTop w:val="0"/>
      <w:marBottom w:val="0"/>
      <w:divBdr>
        <w:top w:val="none" w:sz="0" w:space="0" w:color="auto"/>
        <w:left w:val="none" w:sz="0" w:space="0" w:color="auto"/>
        <w:bottom w:val="none" w:sz="0" w:space="0" w:color="auto"/>
        <w:right w:val="none" w:sz="0" w:space="0" w:color="auto"/>
      </w:divBdr>
    </w:div>
    <w:div w:id="1136339205">
      <w:bodyDiv w:val="1"/>
      <w:marLeft w:val="0"/>
      <w:marRight w:val="0"/>
      <w:marTop w:val="0"/>
      <w:marBottom w:val="0"/>
      <w:divBdr>
        <w:top w:val="none" w:sz="0" w:space="0" w:color="auto"/>
        <w:left w:val="none" w:sz="0" w:space="0" w:color="auto"/>
        <w:bottom w:val="none" w:sz="0" w:space="0" w:color="auto"/>
        <w:right w:val="none" w:sz="0" w:space="0" w:color="auto"/>
      </w:divBdr>
      <w:divsChild>
        <w:div w:id="2782732">
          <w:marLeft w:val="0"/>
          <w:marRight w:val="0"/>
          <w:marTop w:val="0"/>
          <w:marBottom w:val="0"/>
          <w:divBdr>
            <w:top w:val="none" w:sz="0" w:space="0" w:color="auto"/>
            <w:left w:val="none" w:sz="0" w:space="0" w:color="auto"/>
            <w:bottom w:val="none" w:sz="0" w:space="0" w:color="auto"/>
            <w:right w:val="none" w:sz="0" w:space="0" w:color="auto"/>
          </w:divBdr>
          <w:divsChild>
            <w:div w:id="1270743446">
              <w:marLeft w:val="0"/>
              <w:marRight w:val="0"/>
              <w:marTop w:val="0"/>
              <w:marBottom w:val="0"/>
              <w:divBdr>
                <w:top w:val="none" w:sz="0" w:space="0" w:color="auto"/>
                <w:left w:val="none" w:sz="0" w:space="0" w:color="auto"/>
                <w:bottom w:val="none" w:sz="0" w:space="0" w:color="auto"/>
                <w:right w:val="none" w:sz="0" w:space="0" w:color="auto"/>
              </w:divBdr>
              <w:divsChild>
                <w:div w:id="1529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874">
          <w:marLeft w:val="0"/>
          <w:marRight w:val="0"/>
          <w:marTop w:val="0"/>
          <w:marBottom w:val="0"/>
          <w:divBdr>
            <w:top w:val="none" w:sz="0" w:space="0" w:color="auto"/>
            <w:left w:val="none" w:sz="0" w:space="0" w:color="auto"/>
            <w:bottom w:val="none" w:sz="0" w:space="0" w:color="auto"/>
            <w:right w:val="none" w:sz="0" w:space="0" w:color="auto"/>
          </w:divBdr>
        </w:div>
      </w:divsChild>
    </w:div>
    <w:div w:id="1136490488">
      <w:bodyDiv w:val="1"/>
      <w:marLeft w:val="0"/>
      <w:marRight w:val="0"/>
      <w:marTop w:val="0"/>
      <w:marBottom w:val="0"/>
      <w:divBdr>
        <w:top w:val="none" w:sz="0" w:space="0" w:color="auto"/>
        <w:left w:val="none" w:sz="0" w:space="0" w:color="auto"/>
        <w:bottom w:val="none" w:sz="0" w:space="0" w:color="auto"/>
        <w:right w:val="none" w:sz="0" w:space="0" w:color="auto"/>
      </w:divBdr>
    </w:div>
    <w:div w:id="1136682092">
      <w:bodyDiv w:val="1"/>
      <w:marLeft w:val="0"/>
      <w:marRight w:val="0"/>
      <w:marTop w:val="0"/>
      <w:marBottom w:val="0"/>
      <w:divBdr>
        <w:top w:val="none" w:sz="0" w:space="0" w:color="auto"/>
        <w:left w:val="none" w:sz="0" w:space="0" w:color="auto"/>
        <w:bottom w:val="none" w:sz="0" w:space="0" w:color="auto"/>
        <w:right w:val="none" w:sz="0" w:space="0" w:color="auto"/>
      </w:divBdr>
      <w:divsChild>
        <w:div w:id="224797886">
          <w:marLeft w:val="-150"/>
          <w:marRight w:val="-150"/>
          <w:marTop w:val="0"/>
          <w:marBottom w:val="0"/>
          <w:divBdr>
            <w:top w:val="none" w:sz="0" w:space="0" w:color="auto"/>
            <w:left w:val="none" w:sz="0" w:space="0" w:color="auto"/>
            <w:bottom w:val="none" w:sz="0" w:space="0" w:color="auto"/>
            <w:right w:val="none" w:sz="0" w:space="0" w:color="auto"/>
          </w:divBdr>
        </w:div>
      </w:divsChild>
    </w:div>
    <w:div w:id="1137794415">
      <w:bodyDiv w:val="1"/>
      <w:marLeft w:val="0"/>
      <w:marRight w:val="0"/>
      <w:marTop w:val="0"/>
      <w:marBottom w:val="0"/>
      <w:divBdr>
        <w:top w:val="none" w:sz="0" w:space="0" w:color="auto"/>
        <w:left w:val="none" w:sz="0" w:space="0" w:color="auto"/>
        <w:bottom w:val="none" w:sz="0" w:space="0" w:color="auto"/>
        <w:right w:val="none" w:sz="0" w:space="0" w:color="auto"/>
      </w:divBdr>
      <w:divsChild>
        <w:div w:id="345794390">
          <w:marLeft w:val="0"/>
          <w:marRight w:val="0"/>
          <w:marTop w:val="0"/>
          <w:marBottom w:val="0"/>
          <w:divBdr>
            <w:top w:val="none" w:sz="0" w:space="0" w:color="auto"/>
            <w:left w:val="none" w:sz="0" w:space="0" w:color="auto"/>
            <w:bottom w:val="none" w:sz="0" w:space="0" w:color="auto"/>
            <w:right w:val="none" w:sz="0" w:space="0" w:color="auto"/>
          </w:divBdr>
          <w:divsChild>
            <w:div w:id="569659781">
              <w:marLeft w:val="0"/>
              <w:marRight w:val="0"/>
              <w:marTop w:val="0"/>
              <w:marBottom w:val="0"/>
              <w:divBdr>
                <w:top w:val="none" w:sz="0" w:space="0" w:color="auto"/>
                <w:left w:val="none" w:sz="0" w:space="0" w:color="auto"/>
                <w:bottom w:val="none" w:sz="0" w:space="0" w:color="auto"/>
                <w:right w:val="none" w:sz="0" w:space="0" w:color="auto"/>
              </w:divBdr>
            </w:div>
          </w:divsChild>
        </w:div>
        <w:div w:id="1439135387">
          <w:marLeft w:val="0"/>
          <w:marRight w:val="0"/>
          <w:marTop w:val="0"/>
          <w:marBottom w:val="0"/>
          <w:divBdr>
            <w:top w:val="none" w:sz="0" w:space="0" w:color="auto"/>
            <w:left w:val="none" w:sz="0" w:space="0" w:color="auto"/>
            <w:bottom w:val="none" w:sz="0" w:space="0" w:color="auto"/>
            <w:right w:val="none" w:sz="0" w:space="0" w:color="auto"/>
          </w:divBdr>
        </w:div>
      </w:divsChild>
    </w:div>
    <w:div w:id="1138063656">
      <w:bodyDiv w:val="1"/>
      <w:marLeft w:val="0"/>
      <w:marRight w:val="0"/>
      <w:marTop w:val="0"/>
      <w:marBottom w:val="0"/>
      <w:divBdr>
        <w:top w:val="none" w:sz="0" w:space="0" w:color="auto"/>
        <w:left w:val="none" w:sz="0" w:space="0" w:color="auto"/>
        <w:bottom w:val="none" w:sz="0" w:space="0" w:color="auto"/>
        <w:right w:val="none" w:sz="0" w:space="0" w:color="auto"/>
      </w:divBdr>
      <w:divsChild>
        <w:div w:id="1891069060">
          <w:marLeft w:val="0"/>
          <w:marRight w:val="0"/>
          <w:marTop w:val="0"/>
          <w:marBottom w:val="480"/>
          <w:divBdr>
            <w:top w:val="none" w:sz="0" w:space="0" w:color="auto"/>
            <w:left w:val="none" w:sz="0" w:space="0" w:color="auto"/>
            <w:bottom w:val="none" w:sz="0" w:space="0" w:color="auto"/>
            <w:right w:val="none" w:sz="0" w:space="0" w:color="auto"/>
          </w:divBdr>
          <w:divsChild>
            <w:div w:id="538783753">
              <w:marLeft w:val="0"/>
              <w:marRight w:val="0"/>
              <w:marTop w:val="0"/>
              <w:marBottom w:val="0"/>
              <w:divBdr>
                <w:top w:val="none" w:sz="0" w:space="0" w:color="auto"/>
                <w:left w:val="none" w:sz="0" w:space="0" w:color="auto"/>
                <w:bottom w:val="none" w:sz="0" w:space="0" w:color="auto"/>
                <w:right w:val="none" w:sz="0" w:space="0" w:color="auto"/>
              </w:divBdr>
            </w:div>
          </w:divsChild>
        </w:div>
        <w:div w:id="1263758240">
          <w:marLeft w:val="0"/>
          <w:marRight w:val="0"/>
          <w:marTop w:val="0"/>
          <w:marBottom w:val="0"/>
          <w:divBdr>
            <w:top w:val="none" w:sz="0" w:space="0" w:color="auto"/>
            <w:left w:val="none" w:sz="0" w:space="0" w:color="auto"/>
            <w:bottom w:val="none" w:sz="0" w:space="0" w:color="auto"/>
            <w:right w:val="none" w:sz="0" w:space="0" w:color="auto"/>
          </w:divBdr>
          <w:divsChild>
            <w:div w:id="533616343">
              <w:marLeft w:val="0"/>
              <w:marRight w:val="0"/>
              <w:marTop w:val="0"/>
              <w:marBottom w:val="0"/>
              <w:divBdr>
                <w:top w:val="none" w:sz="0" w:space="0" w:color="auto"/>
                <w:left w:val="none" w:sz="0" w:space="0" w:color="auto"/>
                <w:bottom w:val="none" w:sz="0" w:space="0" w:color="auto"/>
                <w:right w:val="none" w:sz="0" w:space="0" w:color="auto"/>
              </w:divBdr>
            </w:div>
            <w:div w:id="684552215">
              <w:marLeft w:val="0"/>
              <w:marRight w:val="0"/>
              <w:marTop w:val="0"/>
              <w:marBottom w:val="0"/>
              <w:divBdr>
                <w:top w:val="none" w:sz="0" w:space="0" w:color="auto"/>
                <w:left w:val="none" w:sz="0" w:space="0" w:color="auto"/>
                <w:bottom w:val="none" w:sz="0" w:space="0" w:color="auto"/>
                <w:right w:val="none" w:sz="0" w:space="0" w:color="auto"/>
              </w:divBdr>
            </w:div>
          </w:divsChild>
        </w:div>
        <w:div w:id="1903562254">
          <w:marLeft w:val="0"/>
          <w:marRight w:val="0"/>
          <w:marTop w:val="0"/>
          <w:marBottom w:val="0"/>
          <w:divBdr>
            <w:top w:val="none" w:sz="0" w:space="0" w:color="auto"/>
            <w:left w:val="none" w:sz="0" w:space="0" w:color="auto"/>
            <w:bottom w:val="none" w:sz="0" w:space="0" w:color="auto"/>
            <w:right w:val="none" w:sz="0" w:space="0" w:color="auto"/>
          </w:divBdr>
          <w:divsChild>
            <w:div w:id="939529907">
              <w:marLeft w:val="0"/>
              <w:marRight w:val="0"/>
              <w:marTop w:val="0"/>
              <w:marBottom w:val="0"/>
              <w:divBdr>
                <w:top w:val="none" w:sz="0" w:space="0" w:color="auto"/>
                <w:left w:val="none" w:sz="0" w:space="0" w:color="auto"/>
                <w:bottom w:val="none" w:sz="0" w:space="0" w:color="auto"/>
                <w:right w:val="none" w:sz="0" w:space="0" w:color="auto"/>
              </w:divBdr>
              <w:divsChild>
                <w:div w:id="1526365598">
                  <w:marLeft w:val="0"/>
                  <w:marRight w:val="0"/>
                  <w:marTop w:val="0"/>
                  <w:marBottom w:val="300"/>
                  <w:divBdr>
                    <w:top w:val="none" w:sz="0" w:space="0" w:color="auto"/>
                    <w:left w:val="none" w:sz="0" w:space="0" w:color="auto"/>
                    <w:bottom w:val="none" w:sz="0" w:space="0" w:color="auto"/>
                    <w:right w:val="none" w:sz="0" w:space="0" w:color="auto"/>
                  </w:divBdr>
                  <w:divsChild>
                    <w:div w:id="1184855501">
                      <w:marLeft w:val="0"/>
                      <w:marRight w:val="0"/>
                      <w:marTop w:val="0"/>
                      <w:marBottom w:val="0"/>
                      <w:divBdr>
                        <w:top w:val="none" w:sz="0" w:space="0" w:color="auto"/>
                        <w:left w:val="none" w:sz="0" w:space="0" w:color="auto"/>
                        <w:bottom w:val="none" w:sz="0" w:space="0" w:color="auto"/>
                        <w:right w:val="none" w:sz="0" w:space="0" w:color="auto"/>
                      </w:divBdr>
                      <w:divsChild>
                        <w:div w:id="1210339465">
                          <w:marLeft w:val="0"/>
                          <w:marRight w:val="0"/>
                          <w:marTop w:val="0"/>
                          <w:marBottom w:val="0"/>
                          <w:divBdr>
                            <w:top w:val="none" w:sz="0" w:space="0" w:color="auto"/>
                            <w:left w:val="none" w:sz="0" w:space="0" w:color="auto"/>
                            <w:bottom w:val="none" w:sz="0" w:space="0" w:color="auto"/>
                            <w:right w:val="none" w:sz="0" w:space="0" w:color="auto"/>
                          </w:divBdr>
                          <w:divsChild>
                            <w:div w:id="2118212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42112">
      <w:bodyDiv w:val="1"/>
      <w:marLeft w:val="0"/>
      <w:marRight w:val="0"/>
      <w:marTop w:val="0"/>
      <w:marBottom w:val="0"/>
      <w:divBdr>
        <w:top w:val="none" w:sz="0" w:space="0" w:color="auto"/>
        <w:left w:val="none" w:sz="0" w:space="0" w:color="auto"/>
        <w:bottom w:val="none" w:sz="0" w:space="0" w:color="auto"/>
        <w:right w:val="none" w:sz="0" w:space="0" w:color="auto"/>
      </w:divBdr>
      <w:divsChild>
        <w:div w:id="81343353">
          <w:marLeft w:val="0"/>
          <w:marRight w:val="0"/>
          <w:marTop w:val="0"/>
          <w:marBottom w:val="0"/>
          <w:divBdr>
            <w:top w:val="none" w:sz="0" w:space="0" w:color="auto"/>
            <w:left w:val="none" w:sz="0" w:space="0" w:color="auto"/>
            <w:bottom w:val="none" w:sz="0" w:space="0" w:color="auto"/>
            <w:right w:val="none" w:sz="0" w:space="0" w:color="auto"/>
          </w:divBdr>
        </w:div>
        <w:div w:id="468867063">
          <w:marLeft w:val="0"/>
          <w:marRight w:val="0"/>
          <w:marTop w:val="0"/>
          <w:marBottom w:val="0"/>
          <w:divBdr>
            <w:top w:val="none" w:sz="0" w:space="0" w:color="auto"/>
            <w:left w:val="none" w:sz="0" w:space="0" w:color="auto"/>
            <w:bottom w:val="none" w:sz="0" w:space="0" w:color="auto"/>
            <w:right w:val="none" w:sz="0" w:space="0" w:color="auto"/>
          </w:divBdr>
          <w:divsChild>
            <w:div w:id="970550407">
              <w:marLeft w:val="0"/>
              <w:marRight w:val="0"/>
              <w:marTop w:val="0"/>
              <w:marBottom w:val="0"/>
              <w:divBdr>
                <w:top w:val="none" w:sz="0" w:space="0" w:color="auto"/>
                <w:left w:val="none" w:sz="0" w:space="0" w:color="auto"/>
                <w:bottom w:val="none" w:sz="0" w:space="0" w:color="auto"/>
                <w:right w:val="none" w:sz="0" w:space="0" w:color="auto"/>
              </w:divBdr>
              <w:divsChild>
                <w:div w:id="13527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2848">
      <w:bodyDiv w:val="1"/>
      <w:marLeft w:val="0"/>
      <w:marRight w:val="0"/>
      <w:marTop w:val="0"/>
      <w:marBottom w:val="0"/>
      <w:divBdr>
        <w:top w:val="none" w:sz="0" w:space="0" w:color="auto"/>
        <w:left w:val="none" w:sz="0" w:space="0" w:color="auto"/>
        <w:bottom w:val="none" w:sz="0" w:space="0" w:color="auto"/>
        <w:right w:val="none" w:sz="0" w:space="0" w:color="auto"/>
      </w:divBdr>
      <w:divsChild>
        <w:div w:id="305280322">
          <w:marLeft w:val="-150"/>
          <w:marRight w:val="-150"/>
          <w:marTop w:val="0"/>
          <w:marBottom w:val="0"/>
          <w:divBdr>
            <w:top w:val="none" w:sz="0" w:space="0" w:color="auto"/>
            <w:left w:val="none" w:sz="0" w:space="0" w:color="auto"/>
            <w:bottom w:val="none" w:sz="0" w:space="0" w:color="auto"/>
            <w:right w:val="none" w:sz="0" w:space="0" w:color="auto"/>
          </w:divBdr>
          <w:divsChild>
            <w:div w:id="387075885">
              <w:marLeft w:val="0"/>
              <w:marRight w:val="0"/>
              <w:marTop w:val="0"/>
              <w:marBottom w:val="0"/>
              <w:divBdr>
                <w:top w:val="none" w:sz="0" w:space="0" w:color="auto"/>
                <w:left w:val="none" w:sz="0" w:space="0" w:color="auto"/>
                <w:bottom w:val="none" w:sz="0" w:space="0" w:color="auto"/>
                <w:right w:val="none" w:sz="0" w:space="0" w:color="auto"/>
              </w:divBdr>
              <w:divsChild>
                <w:div w:id="1098140815">
                  <w:marLeft w:val="0"/>
                  <w:marRight w:val="0"/>
                  <w:marTop w:val="0"/>
                  <w:marBottom w:val="0"/>
                  <w:divBdr>
                    <w:top w:val="none" w:sz="0" w:space="0" w:color="auto"/>
                    <w:left w:val="none" w:sz="0" w:space="0" w:color="auto"/>
                    <w:bottom w:val="none" w:sz="0" w:space="0" w:color="auto"/>
                    <w:right w:val="none" w:sz="0" w:space="0" w:color="auto"/>
                  </w:divBdr>
                  <w:divsChild>
                    <w:div w:id="196085799">
                      <w:marLeft w:val="0"/>
                      <w:marRight w:val="0"/>
                      <w:marTop w:val="0"/>
                      <w:marBottom w:val="0"/>
                      <w:divBdr>
                        <w:top w:val="none" w:sz="0" w:space="0" w:color="auto"/>
                        <w:left w:val="none" w:sz="0" w:space="0" w:color="auto"/>
                        <w:bottom w:val="none" w:sz="0" w:space="0" w:color="auto"/>
                        <w:right w:val="none" w:sz="0" w:space="0" w:color="auto"/>
                      </w:divBdr>
                    </w:div>
                    <w:div w:id="212471035">
                      <w:marLeft w:val="0"/>
                      <w:marRight w:val="0"/>
                      <w:marTop w:val="0"/>
                      <w:marBottom w:val="0"/>
                      <w:divBdr>
                        <w:top w:val="none" w:sz="0" w:space="0" w:color="auto"/>
                        <w:left w:val="none" w:sz="0" w:space="0" w:color="auto"/>
                        <w:bottom w:val="none" w:sz="0" w:space="0" w:color="auto"/>
                        <w:right w:val="none" w:sz="0" w:space="0" w:color="auto"/>
                      </w:divBdr>
                      <w:divsChild>
                        <w:div w:id="803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4017">
                  <w:marLeft w:val="0"/>
                  <w:marRight w:val="0"/>
                  <w:marTop w:val="0"/>
                  <w:marBottom w:val="0"/>
                  <w:divBdr>
                    <w:top w:val="none" w:sz="0" w:space="0" w:color="auto"/>
                    <w:left w:val="none" w:sz="0" w:space="0" w:color="auto"/>
                    <w:bottom w:val="none" w:sz="0" w:space="0" w:color="auto"/>
                    <w:right w:val="none" w:sz="0" w:space="0" w:color="auto"/>
                  </w:divBdr>
                  <w:divsChild>
                    <w:div w:id="10122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1829">
      <w:bodyDiv w:val="1"/>
      <w:marLeft w:val="0"/>
      <w:marRight w:val="0"/>
      <w:marTop w:val="0"/>
      <w:marBottom w:val="0"/>
      <w:divBdr>
        <w:top w:val="none" w:sz="0" w:space="0" w:color="auto"/>
        <w:left w:val="none" w:sz="0" w:space="0" w:color="auto"/>
        <w:bottom w:val="none" w:sz="0" w:space="0" w:color="auto"/>
        <w:right w:val="none" w:sz="0" w:space="0" w:color="auto"/>
      </w:divBdr>
      <w:divsChild>
        <w:div w:id="829564959">
          <w:marLeft w:val="0"/>
          <w:marRight w:val="0"/>
          <w:marTop w:val="0"/>
          <w:marBottom w:val="100"/>
          <w:divBdr>
            <w:top w:val="none" w:sz="0" w:space="0" w:color="auto"/>
            <w:left w:val="none" w:sz="0" w:space="0" w:color="auto"/>
            <w:bottom w:val="none" w:sz="0" w:space="0" w:color="auto"/>
            <w:right w:val="none" w:sz="0" w:space="0" w:color="auto"/>
          </w:divBdr>
        </w:div>
        <w:div w:id="1286497636">
          <w:marLeft w:val="0"/>
          <w:marRight w:val="0"/>
          <w:marTop w:val="0"/>
          <w:marBottom w:val="100"/>
          <w:divBdr>
            <w:top w:val="none" w:sz="0" w:space="0" w:color="auto"/>
            <w:left w:val="none" w:sz="0" w:space="0" w:color="auto"/>
            <w:bottom w:val="none" w:sz="0" w:space="0" w:color="auto"/>
            <w:right w:val="none" w:sz="0" w:space="0" w:color="auto"/>
          </w:divBdr>
        </w:div>
      </w:divsChild>
    </w:div>
    <w:div w:id="1139953152">
      <w:bodyDiv w:val="1"/>
      <w:marLeft w:val="0"/>
      <w:marRight w:val="0"/>
      <w:marTop w:val="0"/>
      <w:marBottom w:val="0"/>
      <w:divBdr>
        <w:top w:val="none" w:sz="0" w:space="0" w:color="auto"/>
        <w:left w:val="none" w:sz="0" w:space="0" w:color="auto"/>
        <w:bottom w:val="none" w:sz="0" w:space="0" w:color="auto"/>
        <w:right w:val="none" w:sz="0" w:space="0" w:color="auto"/>
      </w:divBdr>
      <w:divsChild>
        <w:div w:id="416708091">
          <w:marLeft w:val="0"/>
          <w:marRight w:val="0"/>
          <w:marTop w:val="0"/>
          <w:marBottom w:val="0"/>
          <w:divBdr>
            <w:top w:val="none" w:sz="0" w:space="0" w:color="auto"/>
            <w:left w:val="none" w:sz="0" w:space="0" w:color="auto"/>
            <w:bottom w:val="none" w:sz="0" w:space="0" w:color="auto"/>
            <w:right w:val="none" w:sz="0" w:space="0" w:color="auto"/>
          </w:divBdr>
        </w:div>
      </w:divsChild>
    </w:div>
    <w:div w:id="1139953329">
      <w:bodyDiv w:val="1"/>
      <w:marLeft w:val="0"/>
      <w:marRight w:val="0"/>
      <w:marTop w:val="0"/>
      <w:marBottom w:val="0"/>
      <w:divBdr>
        <w:top w:val="none" w:sz="0" w:space="0" w:color="auto"/>
        <w:left w:val="none" w:sz="0" w:space="0" w:color="auto"/>
        <w:bottom w:val="none" w:sz="0" w:space="0" w:color="auto"/>
        <w:right w:val="none" w:sz="0" w:space="0" w:color="auto"/>
      </w:divBdr>
      <w:divsChild>
        <w:div w:id="858011093">
          <w:marLeft w:val="-150"/>
          <w:marRight w:val="-150"/>
          <w:marTop w:val="0"/>
          <w:marBottom w:val="0"/>
          <w:divBdr>
            <w:top w:val="none" w:sz="0" w:space="0" w:color="auto"/>
            <w:left w:val="none" w:sz="0" w:space="0" w:color="auto"/>
            <w:bottom w:val="none" w:sz="0" w:space="0" w:color="auto"/>
            <w:right w:val="none" w:sz="0" w:space="0" w:color="auto"/>
          </w:divBdr>
          <w:divsChild>
            <w:div w:id="585188601">
              <w:marLeft w:val="0"/>
              <w:marRight w:val="0"/>
              <w:marTop w:val="0"/>
              <w:marBottom w:val="0"/>
              <w:divBdr>
                <w:top w:val="none" w:sz="0" w:space="0" w:color="auto"/>
                <w:left w:val="none" w:sz="0" w:space="0" w:color="auto"/>
                <w:bottom w:val="none" w:sz="0" w:space="0" w:color="auto"/>
                <w:right w:val="none" w:sz="0" w:space="0" w:color="auto"/>
              </w:divBdr>
              <w:divsChild>
                <w:div w:id="1346635617">
                  <w:marLeft w:val="0"/>
                  <w:marRight w:val="0"/>
                  <w:marTop w:val="0"/>
                  <w:marBottom w:val="0"/>
                  <w:divBdr>
                    <w:top w:val="none" w:sz="0" w:space="0" w:color="auto"/>
                    <w:left w:val="none" w:sz="0" w:space="0" w:color="auto"/>
                    <w:bottom w:val="none" w:sz="0" w:space="0" w:color="auto"/>
                    <w:right w:val="none" w:sz="0" w:space="0" w:color="auto"/>
                  </w:divBdr>
                  <w:divsChild>
                    <w:div w:id="139198501">
                      <w:marLeft w:val="0"/>
                      <w:marRight w:val="0"/>
                      <w:marTop w:val="0"/>
                      <w:marBottom w:val="0"/>
                      <w:divBdr>
                        <w:top w:val="none" w:sz="0" w:space="0" w:color="auto"/>
                        <w:left w:val="none" w:sz="0" w:space="0" w:color="auto"/>
                        <w:bottom w:val="none" w:sz="0" w:space="0" w:color="auto"/>
                        <w:right w:val="none" w:sz="0" w:space="0" w:color="auto"/>
                      </w:divBdr>
                      <w:divsChild>
                        <w:div w:id="796948498">
                          <w:marLeft w:val="0"/>
                          <w:marRight w:val="0"/>
                          <w:marTop w:val="0"/>
                          <w:marBottom w:val="0"/>
                          <w:divBdr>
                            <w:top w:val="none" w:sz="0" w:space="0" w:color="auto"/>
                            <w:left w:val="none" w:sz="0" w:space="0" w:color="auto"/>
                            <w:bottom w:val="none" w:sz="0" w:space="0" w:color="auto"/>
                            <w:right w:val="none" w:sz="0" w:space="0" w:color="auto"/>
                          </w:divBdr>
                        </w:div>
                      </w:divsChild>
                    </w:div>
                    <w:div w:id="451562226">
                      <w:marLeft w:val="0"/>
                      <w:marRight w:val="0"/>
                      <w:marTop w:val="0"/>
                      <w:marBottom w:val="0"/>
                      <w:divBdr>
                        <w:top w:val="none" w:sz="0" w:space="0" w:color="auto"/>
                        <w:left w:val="none" w:sz="0" w:space="0" w:color="auto"/>
                        <w:bottom w:val="none" w:sz="0" w:space="0" w:color="auto"/>
                        <w:right w:val="none" w:sz="0" w:space="0" w:color="auto"/>
                      </w:divBdr>
                      <w:divsChild>
                        <w:div w:id="987976221">
                          <w:marLeft w:val="-150"/>
                          <w:marRight w:val="-150"/>
                          <w:marTop w:val="0"/>
                          <w:marBottom w:val="0"/>
                          <w:divBdr>
                            <w:top w:val="none" w:sz="0" w:space="0" w:color="auto"/>
                            <w:left w:val="none" w:sz="0" w:space="0" w:color="auto"/>
                            <w:bottom w:val="none" w:sz="0" w:space="0" w:color="auto"/>
                            <w:right w:val="none" w:sz="0" w:space="0" w:color="auto"/>
                          </w:divBdr>
                          <w:divsChild>
                            <w:div w:id="104690175">
                              <w:marLeft w:val="0"/>
                              <w:marRight w:val="0"/>
                              <w:marTop w:val="0"/>
                              <w:marBottom w:val="0"/>
                              <w:divBdr>
                                <w:top w:val="none" w:sz="0" w:space="0" w:color="auto"/>
                                <w:left w:val="none" w:sz="0" w:space="0" w:color="auto"/>
                                <w:bottom w:val="none" w:sz="0" w:space="0" w:color="auto"/>
                                <w:right w:val="none" w:sz="0" w:space="0" w:color="auto"/>
                              </w:divBdr>
                            </w:div>
                            <w:div w:id="149253696">
                              <w:marLeft w:val="0"/>
                              <w:marRight w:val="0"/>
                              <w:marTop w:val="0"/>
                              <w:marBottom w:val="0"/>
                              <w:divBdr>
                                <w:top w:val="none" w:sz="0" w:space="0" w:color="auto"/>
                                <w:left w:val="none" w:sz="0" w:space="0" w:color="auto"/>
                                <w:bottom w:val="none" w:sz="0" w:space="0" w:color="auto"/>
                                <w:right w:val="none" w:sz="0" w:space="0" w:color="auto"/>
                              </w:divBdr>
                              <w:divsChild>
                                <w:div w:id="18255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694">
                          <w:marLeft w:val="-150"/>
                          <w:marRight w:val="-150"/>
                          <w:marTop w:val="0"/>
                          <w:marBottom w:val="0"/>
                          <w:divBdr>
                            <w:top w:val="none" w:sz="0" w:space="0" w:color="auto"/>
                            <w:left w:val="none" w:sz="0" w:space="0" w:color="auto"/>
                            <w:bottom w:val="none" w:sz="0" w:space="0" w:color="auto"/>
                            <w:right w:val="none" w:sz="0" w:space="0" w:color="auto"/>
                          </w:divBdr>
                          <w:divsChild>
                            <w:div w:id="1184786273">
                              <w:marLeft w:val="0"/>
                              <w:marRight w:val="0"/>
                              <w:marTop w:val="0"/>
                              <w:marBottom w:val="0"/>
                              <w:divBdr>
                                <w:top w:val="none" w:sz="0" w:space="0" w:color="auto"/>
                                <w:left w:val="none" w:sz="0" w:space="0" w:color="auto"/>
                                <w:bottom w:val="none" w:sz="0" w:space="0" w:color="auto"/>
                                <w:right w:val="none" w:sz="0" w:space="0" w:color="auto"/>
                              </w:divBdr>
                            </w:div>
                            <w:div w:id="1414352323">
                              <w:marLeft w:val="0"/>
                              <w:marRight w:val="0"/>
                              <w:marTop w:val="0"/>
                              <w:marBottom w:val="0"/>
                              <w:divBdr>
                                <w:top w:val="none" w:sz="0" w:space="0" w:color="auto"/>
                                <w:left w:val="none" w:sz="0" w:space="0" w:color="auto"/>
                                <w:bottom w:val="none" w:sz="0" w:space="0" w:color="auto"/>
                                <w:right w:val="none" w:sz="0" w:space="0" w:color="auto"/>
                              </w:divBdr>
                              <w:divsChild>
                                <w:div w:id="2791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24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4521506">
              <w:marLeft w:val="0"/>
              <w:marRight w:val="0"/>
              <w:marTop w:val="0"/>
              <w:marBottom w:val="0"/>
              <w:divBdr>
                <w:top w:val="none" w:sz="0" w:space="0" w:color="auto"/>
                <w:left w:val="none" w:sz="0" w:space="0" w:color="auto"/>
                <w:bottom w:val="none" w:sz="0" w:space="0" w:color="auto"/>
                <w:right w:val="none" w:sz="0" w:space="0" w:color="auto"/>
              </w:divBdr>
              <w:divsChild>
                <w:div w:id="630402497">
                  <w:marLeft w:val="0"/>
                  <w:marRight w:val="0"/>
                  <w:marTop w:val="0"/>
                  <w:marBottom w:val="0"/>
                  <w:divBdr>
                    <w:top w:val="none" w:sz="0" w:space="0" w:color="auto"/>
                    <w:left w:val="none" w:sz="0" w:space="0" w:color="auto"/>
                    <w:bottom w:val="none" w:sz="0" w:space="0" w:color="auto"/>
                    <w:right w:val="none" w:sz="0" w:space="0" w:color="auto"/>
                  </w:divBdr>
                  <w:divsChild>
                    <w:div w:id="602761387">
                      <w:marLeft w:val="0"/>
                      <w:marRight w:val="0"/>
                      <w:marTop w:val="0"/>
                      <w:marBottom w:val="0"/>
                      <w:divBdr>
                        <w:top w:val="none" w:sz="0" w:space="0" w:color="auto"/>
                        <w:left w:val="none" w:sz="0" w:space="0" w:color="auto"/>
                        <w:bottom w:val="none" w:sz="0" w:space="0" w:color="auto"/>
                        <w:right w:val="none" w:sz="0" w:space="0" w:color="auto"/>
                      </w:divBdr>
                    </w:div>
                    <w:div w:id="1475559172">
                      <w:marLeft w:val="0"/>
                      <w:marRight w:val="0"/>
                      <w:marTop w:val="0"/>
                      <w:marBottom w:val="0"/>
                      <w:divBdr>
                        <w:top w:val="none" w:sz="0" w:space="0" w:color="auto"/>
                        <w:left w:val="none" w:sz="0" w:space="0" w:color="auto"/>
                        <w:bottom w:val="none" w:sz="0" w:space="0" w:color="auto"/>
                        <w:right w:val="none" w:sz="0" w:space="0" w:color="auto"/>
                      </w:divBdr>
                      <w:divsChild>
                        <w:div w:id="331877132">
                          <w:marLeft w:val="0"/>
                          <w:marRight w:val="0"/>
                          <w:marTop w:val="0"/>
                          <w:marBottom w:val="0"/>
                          <w:divBdr>
                            <w:top w:val="none" w:sz="0" w:space="0" w:color="auto"/>
                            <w:left w:val="none" w:sz="0" w:space="0" w:color="auto"/>
                            <w:bottom w:val="none" w:sz="0" w:space="0" w:color="auto"/>
                            <w:right w:val="none" w:sz="0" w:space="0" w:color="auto"/>
                          </w:divBdr>
                          <w:divsChild>
                            <w:div w:id="103042926">
                              <w:marLeft w:val="0"/>
                              <w:marRight w:val="0"/>
                              <w:marTop w:val="0"/>
                              <w:marBottom w:val="0"/>
                              <w:divBdr>
                                <w:top w:val="none" w:sz="0" w:space="0" w:color="auto"/>
                                <w:left w:val="none" w:sz="0" w:space="0" w:color="auto"/>
                                <w:bottom w:val="none" w:sz="0" w:space="0" w:color="auto"/>
                                <w:right w:val="none" w:sz="0" w:space="0" w:color="auto"/>
                              </w:divBdr>
                            </w:div>
                            <w:div w:id="208147748">
                              <w:marLeft w:val="0"/>
                              <w:marRight w:val="0"/>
                              <w:marTop w:val="0"/>
                              <w:marBottom w:val="0"/>
                              <w:divBdr>
                                <w:top w:val="none" w:sz="0" w:space="0" w:color="auto"/>
                                <w:left w:val="none" w:sz="0" w:space="0" w:color="auto"/>
                                <w:bottom w:val="none" w:sz="0" w:space="0" w:color="auto"/>
                                <w:right w:val="none" w:sz="0" w:space="0" w:color="auto"/>
                              </w:divBdr>
                            </w:div>
                            <w:div w:id="466242838">
                              <w:marLeft w:val="0"/>
                              <w:marRight w:val="0"/>
                              <w:marTop w:val="0"/>
                              <w:marBottom w:val="0"/>
                              <w:divBdr>
                                <w:top w:val="none" w:sz="0" w:space="0" w:color="auto"/>
                                <w:left w:val="none" w:sz="0" w:space="0" w:color="auto"/>
                                <w:bottom w:val="none" w:sz="0" w:space="0" w:color="auto"/>
                                <w:right w:val="none" w:sz="0" w:space="0" w:color="auto"/>
                              </w:divBdr>
                            </w:div>
                            <w:div w:id="774402315">
                              <w:marLeft w:val="0"/>
                              <w:marRight w:val="0"/>
                              <w:marTop w:val="0"/>
                              <w:marBottom w:val="0"/>
                              <w:divBdr>
                                <w:top w:val="none" w:sz="0" w:space="0" w:color="auto"/>
                                <w:left w:val="none" w:sz="0" w:space="0" w:color="auto"/>
                                <w:bottom w:val="none" w:sz="0" w:space="0" w:color="auto"/>
                                <w:right w:val="none" w:sz="0" w:space="0" w:color="auto"/>
                              </w:divBdr>
                            </w:div>
                            <w:div w:id="9297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6572">
          <w:marLeft w:val="-150"/>
          <w:marRight w:val="-150"/>
          <w:marTop w:val="0"/>
          <w:marBottom w:val="0"/>
          <w:divBdr>
            <w:top w:val="none" w:sz="0" w:space="0" w:color="auto"/>
            <w:left w:val="none" w:sz="0" w:space="0" w:color="auto"/>
            <w:bottom w:val="none" w:sz="0" w:space="0" w:color="auto"/>
            <w:right w:val="none" w:sz="0" w:space="0" w:color="auto"/>
          </w:divBdr>
          <w:divsChild>
            <w:div w:id="607664604">
              <w:marLeft w:val="0"/>
              <w:marRight w:val="0"/>
              <w:marTop w:val="0"/>
              <w:marBottom w:val="0"/>
              <w:divBdr>
                <w:top w:val="none" w:sz="0" w:space="0" w:color="auto"/>
                <w:left w:val="none" w:sz="0" w:space="0" w:color="auto"/>
                <w:bottom w:val="none" w:sz="0" w:space="0" w:color="auto"/>
                <w:right w:val="none" w:sz="0" w:space="0" w:color="auto"/>
              </w:divBdr>
              <w:divsChild>
                <w:div w:id="533857044">
                  <w:marLeft w:val="0"/>
                  <w:marRight w:val="0"/>
                  <w:marTop w:val="0"/>
                  <w:marBottom w:val="0"/>
                  <w:divBdr>
                    <w:top w:val="none" w:sz="0" w:space="0" w:color="auto"/>
                    <w:left w:val="none" w:sz="0" w:space="0" w:color="auto"/>
                    <w:bottom w:val="none" w:sz="0" w:space="0" w:color="auto"/>
                    <w:right w:val="none" w:sz="0" w:space="0" w:color="auto"/>
                  </w:divBdr>
                  <w:divsChild>
                    <w:div w:id="992875709">
                      <w:marLeft w:val="0"/>
                      <w:marRight w:val="0"/>
                      <w:marTop w:val="0"/>
                      <w:marBottom w:val="0"/>
                      <w:divBdr>
                        <w:top w:val="none" w:sz="0" w:space="0" w:color="auto"/>
                        <w:left w:val="none" w:sz="0" w:space="0" w:color="auto"/>
                        <w:bottom w:val="none" w:sz="0" w:space="0" w:color="auto"/>
                        <w:right w:val="none" w:sz="0" w:space="0" w:color="auto"/>
                      </w:divBdr>
                    </w:div>
                    <w:div w:id="1121387442">
                      <w:marLeft w:val="0"/>
                      <w:marRight w:val="0"/>
                      <w:marTop w:val="0"/>
                      <w:marBottom w:val="0"/>
                      <w:divBdr>
                        <w:top w:val="none" w:sz="0" w:space="0" w:color="auto"/>
                        <w:left w:val="none" w:sz="0" w:space="0" w:color="auto"/>
                        <w:bottom w:val="none" w:sz="0" w:space="0" w:color="auto"/>
                        <w:right w:val="none" w:sz="0" w:space="0" w:color="auto"/>
                      </w:divBdr>
                      <w:divsChild>
                        <w:div w:id="7530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730">
                  <w:marLeft w:val="0"/>
                  <w:marRight w:val="0"/>
                  <w:marTop w:val="0"/>
                  <w:marBottom w:val="0"/>
                  <w:divBdr>
                    <w:top w:val="none" w:sz="0" w:space="0" w:color="auto"/>
                    <w:left w:val="none" w:sz="0" w:space="0" w:color="auto"/>
                    <w:bottom w:val="none" w:sz="0" w:space="0" w:color="auto"/>
                    <w:right w:val="none" w:sz="0" w:space="0" w:color="auto"/>
                  </w:divBdr>
                  <w:divsChild>
                    <w:div w:id="1369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61079">
      <w:bodyDiv w:val="1"/>
      <w:marLeft w:val="0"/>
      <w:marRight w:val="0"/>
      <w:marTop w:val="0"/>
      <w:marBottom w:val="0"/>
      <w:divBdr>
        <w:top w:val="none" w:sz="0" w:space="0" w:color="auto"/>
        <w:left w:val="none" w:sz="0" w:space="0" w:color="auto"/>
        <w:bottom w:val="none" w:sz="0" w:space="0" w:color="auto"/>
        <w:right w:val="none" w:sz="0" w:space="0" w:color="auto"/>
      </w:divBdr>
      <w:divsChild>
        <w:div w:id="398359895">
          <w:marLeft w:val="0"/>
          <w:marRight w:val="0"/>
          <w:marTop w:val="0"/>
          <w:marBottom w:val="0"/>
          <w:divBdr>
            <w:top w:val="none" w:sz="0" w:space="0" w:color="auto"/>
            <w:left w:val="none" w:sz="0" w:space="0" w:color="auto"/>
            <w:bottom w:val="none" w:sz="0" w:space="0" w:color="auto"/>
            <w:right w:val="none" w:sz="0" w:space="0" w:color="auto"/>
          </w:divBdr>
        </w:div>
        <w:div w:id="852651165">
          <w:marLeft w:val="0"/>
          <w:marRight w:val="0"/>
          <w:marTop w:val="0"/>
          <w:marBottom w:val="0"/>
          <w:divBdr>
            <w:top w:val="none" w:sz="0" w:space="0" w:color="auto"/>
            <w:left w:val="none" w:sz="0" w:space="0" w:color="auto"/>
            <w:bottom w:val="none" w:sz="0" w:space="0" w:color="auto"/>
            <w:right w:val="none" w:sz="0" w:space="0" w:color="auto"/>
          </w:divBdr>
          <w:divsChild>
            <w:div w:id="745491777">
              <w:marLeft w:val="0"/>
              <w:marRight w:val="0"/>
              <w:marTop w:val="0"/>
              <w:marBottom w:val="0"/>
              <w:divBdr>
                <w:top w:val="none" w:sz="0" w:space="0" w:color="auto"/>
                <w:left w:val="none" w:sz="0" w:space="0" w:color="auto"/>
                <w:bottom w:val="none" w:sz="0" w:space="0" w:color="auto"/>
                <w:right w:val="none" w:sz="0" w:space="0" w:color="auto"/>
              </w:divBdr>
            </w:div>
            <w:div w:id="1596329923">
              <w:marLeft w:val="0"/>
              <w:marRight w:val="0"/>
              <w:marTop w:val="0"/>
              <w:marBottom w:val="0"/>
              <w:divBdr>
                <w:top w:val="none" w:sz="0" w:space="0" w:color="auto"/>
                <w:left w:val="none" w:sz="0" w:space="0" w:color="auto"/>
                <w:bottom w:val="none" w:sz="0" w:space="0" w:color="auto"/>
                <w:right w:val="none" w:sz="0" w:space="0" w:color="auto"/>
              </w:divBdr>
            </w:div>
          </w:divsChild>
        </w:div>
        <w:div w:id="1755391437">
          <w:marLeft w:val="0"/>
          <w:marRight w:val="0"/>
          <w:marTop w:val="0"/>
          <w:marBottom w:val="0"/>
          <w:divBdr>
            <w:top w:val="none" w:sz="0" w:space="0" w:color="auto"/>
            <w:left w:val="none" w:sz="0" w:space="0" w:color="auto"/>
            <w:bottom w:val="none" w:sz="0" w:space="0" w:color="auto"/>
            <w:right w:val="none" w:sz="0" w:space="0" w:color="auto"/>
          </w:divBdr>
        </w:div>
      </w:divsChild>
    </w:div>
    <w:div w:id="1140225072">
      <w:bodyDiv w:val="1"/>
      <w:marLeft w:val="0"/>
      <w:marRight w:val="0"/>
      <w:marTop w:val="0"/>
      <w:marBottom w:val="0"/>
      <w:divBdr>
        <w:top w:val="none" w:sz="0" w:space="0" w:color="auto"/>
        <w:left w:val="none" w:sz="0" w:space="0" w:color="auto"/>
        <w:bottom w:val="none" w:sz="0" w:space="0" w:color="auto"/>
        <w:right w:val="none" w:sz="0" w:space="0" w:color="auto"/>
      </w:divBdr>
    </w:div>
    <w:div w:id="1140268950">
      <w:bodyDiv w:val="1"/>
      <w:marLeft w:val="0"/>
      <w:marRight w:val="0"/>
      <w:marTop w:val="0"/>
      <w:marBottom w:val="0"/>
      <w:divBdr>
        <w:top w:val="none" w:sz="0" w:space="0" w:color="auto"/>
        <w:left w:val="none" w:sz="0" w:space="0" w:color="auto"/>
        <w:bottom w:val="none" w:sz="0" w:space="0" w:color="auto"/>
        <w:right w:val="none" w:sz="0" w:space="0" w:color="auto"/>
      </w:divBdr>
    </w:div>
    <w:div w:id="1140421765">
      <w:bodyDiv w:val="1"/>
      <w:marLeft w:val="0"/>
      <w:marRight w:val="0"/>
      <w:marTop w:val="0"/>
      <w:marBottom w:val="0"/>
      <w:divBdr>
        <w:top w:val="none" w:sz="0" w:space="0" w:color="auto"/>
        <w:left w:val="none" w:sz="0" w:space="0" w:color="auto"/>
        <w:bottom w:val="none" w:sz="0" w:space="0" w:color="auto"/>
        <w:right w:val="none" w:sz="0" w:space="0" w:color="auto"/>
      </w:divBdr>
      <w:divsChild>
        <w:div w:id="328337307">
          <w:marLeft w:val="-150"/>
          <w:marRight w:val="-150"/>
          <w:marTop w:val="0"/>
          <w:marBottom w:val="0"/>
          <w:divBdr>
            <w:top w:val="none" w:sz="0" w:space="0" w:color="auto"/>
            <w:left w:val="none" w:sz="0" w:space="0" w:color="auto"/>
            <w:bottom w:val="none" w:sz="0" w:space="0" w:color="auto"/>
            <w:right w:val="none" w:sz="0" w:space="0" w:color="auto"/>
          </w:divBdr>
        </w:div>
      </w:divsChild>
    </w:div>
    <w:div w:id="1140457859">
      <w:bodyDiv w:val="1"/>
      <w:marLeft w:val="0"/>
      <w:marRight w:val="0"/>
      <w:marTop w:val="0"/>
      <w:marBottom w:val="0"/>
      <w:divBdr>
        <w:top w:val="none" w:sz="0" w:space="0" w:color="auto"/>
        <w:left w:val="none" w:sz="0" w:space="0" w:color="auto"/>
        <w:bottom w:val="none" w:sz="0" w:space="0" w:color="auto"/>
        <w:right w:val="none" w:sz="0" w:space="0" w:color="auto"/>
      </w:divBdr>
      <w:divsChild>
        <w:div w:id="1674339712">
          <w:marLeft w:val="-225"/>
          <w:marRight w:val="-225"/>
          <w:marTop w:val="0"/>
          <w:marBottom w:val="0"/>
          <w:divBdr>
            <w:top w:val="none" w:sz="0" w:space="0" w:color="auto"/>
            <w:left w:val="none" w:sz="0" w:space="0" w:color="auto"/>
            <w:bottom w:val="none" w:sz="0" w:space="0" w:color="auto"/>
            <w:right w:val="none" w:sz="0" w:space="0" w:color="auto"/>
          </w:divBdr>
        </w:div>
        <w:div w:id="378167748">
          <w:marLeft w:val="-225"/>
          <w:marRight w:val="-225"/>
          <w:marTop w:val="0"/>
          <w:marBottom w:val="0"/>
          <w:divBdr>
            <w:top w:val="none" w:sz="0" w:space="0" w:color="auto"/>
            <w:left w:val="none" w:sz="0" w:space="0" w:color="auto"/>
            <w:bottom w:val="none" w:sz="0" w:space="0" w:color="auto"/>
            <w:right w:val="none" w:sz="0" w:space="0" w:color="auto"/>
          </w:divBdr>
          <w:divsChild>
            <w:div w:id="1470442006">
              <w:marLeft w:val="0"/>
              <w:marRight w:val="0"/>
              <w:marTop w:val="0"/>
              <w:marBottom w:val="0"/>
              <w:divBdr>
                <w:top w:val="none" w:sz="0" w:space="0" w:color="auto"/>
                <w:left w:val="none" w:sz="0" w:space="0" w:color="auto"/>
                <w:bottom w:val="none" w:sz="0" w:space="0" w:color="auto"/>
                <w:right w:val="none" w:sz="0" w:space="0" w:color="auto"/>
              </w:divBdr>
              <w:divsChild>
                <w:div w:id="819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3969">
      <w:bodyDiv w:val="1"/>
      <w:marLeft w:val="0"/>
      <w:marRight w:val="0"/>
      <w:marTop w:val="0"/>
      <w:marBottom w:val="0"/>
      <w:divBdr>
        <w:top w:val="none" w:sz="0" w:space="0" w:color="auto"/>
        <w:left w:val="none" w:sz="0" w:space="0" w:color="auto"/>
        <w:bottom w:val="none" w:sz="0" w:space="0" w:color="auto"/>
        <w:right w:val="none" w:sz="0" w:space="0" w:color="auto"/>
      </w:divBdr>
      <w:divsChild>
        <w:div w:id="1643457846">
          <w:marLeft w:val="0"/>
          <w:marRight w:val="0"/>
          <w:marTop w:val="0"/>
          <w:marBottom w:val="0"/>
          <w:divBdr>
            <w:top w:val="none" w:sz="0" w:space="0" w:color="auto"/>
            <w:left w:val="none" w:sz="0" w:space="0" w:color="auto"/>
            <w:bottom w:val="none" w:sz="0" w:space="0" w:color="auto"/>
            <w:right w:val="none" w:sz="0" w:space="0" w:color="auto"/>
          </w:divBdr>
          <w:divsChild>
            <w:div w:id="1107582595">
              <w:marLeft w:val="0"/>
              <w:marRight w:val="0"/>
              <w:marTop w:val="0"/>
              <w:marBottom w:val="600"/>
              <w:divBdr>
                <w:top w:val="none" w:sz="0" w:space="0" w:color="auto"/>
                <w:left w:val="none" w:sz="0" w:space="0" w:color="auto"/>
                <w:bottom w:val="none" w:sz="0" w:space="0" w:color="auto"/>
                <w:right w:val="none" w:sz="0" w:space="0" w:color="auto"/>
              </w:divBdr>
            </w:div>
          </w:divsChild>
        </w:div>
        <w:div w:id="1923565945">
          <w:marLeft w:val="0"/>
          <w:marRight w:val="0"/>
          <w:marTop w:val="0"/>
          <w:marBottom w:val="0"/>
          <w:divBdr>
            <w:top w:val="none" w:sz="0" w:space="0" w:color="auto"/>
            <w:left w:val="none" w:sz="0" w:space="0" w:color="auto"/>
            <w:bottom w:val="none" w:sz="0" w:space="0" w:color="auto"/>
            <w:right w:val="none" w:sz="0" w:space="0" w:color="auto"/>
          </w:divBdr>
          <w:divsChild>
            <w:div w:id="1543518141">
              <w:marLeft w:val="0"/>
              <w:marRight w:val="0"/>
              <w:marTop w:val="0"/>
              <w:marBottom w:val="0"/>
              <w:divBdr>
                <w:top w:val="none" w:sz="0" w:space="0" w:color="auto"/>
                <w:left w:val="none" w:sz="0" w:space="0" w:color="auto"/>
                <w:bottom w:val="none" w:sz="0" w:space="0" w:color="auto"/>
                <w:right w:val="none" w:sz="0" w:space="0" w:color="auto"/>
              </w:divBdr>
              <w:divsChild>
                <w:div w:id="1345742781">
                  <w:marLeft w:val="0"/>
                  <w:marRight w:val="0"/>
                  <w:marTop w:val="0"/>
                  <w:marBottom w:val="0"/>
                  <w:divBdr>
                    <w:top w:val="none" w:sz="0" w:space="0" w:color="auto"/>
                    <w:left w:val="none" w:sz="0" w:space="0" w:color="auto"/>
                    <w:bottom w:val="none" w:sz="0" w:space="0" w:color="auto"/>
                    <w:right w:val="none" w:sz="0" w:space="0" w:color="auto"/>
                  </w:divBdr>
                  <w:divsChild>
                    <w:div w:id="622007363">
                      <w:marLeft w:val="-225"/>
                      <w:marRight w:val="-225"/>
                      <w:marTop w:val="0"/>
                      <w:marBottom w:val="0"/>
                      <w:divBdr>
                        <w:top w:val="none" w:sz="0" w:space="0" w:color="auto"/>
                        <w:left w:val="none" w:sz="0" w:space="0" w:color="auto"/>
                        <w:bottom w:val="none" w:sz="0" w:space="0" w:color="auto"/>
                        <w:right w:val="none" w:sz="0" w:space="0" w:color="auto"/>
                      </w:divBdr>
                      <w:divsChild>
                        <w:div w:id="745617793">
                          <w:marLeft w:val="0"/>
                          <w:marRight w:val="0"/>
                          <w:marTop w:val="0"/>
                          <w:marBottom w:val="0"/>
                          <w:divBdr>
                            <w:top w:val="none" w:sz="0" w:space="0" w:color="auto"/>
                            <w:left w:val="none" w:sz="0" w:space="0" w:color="auto"/>
                            <w:bottom w:val="none" w:sz="0" w:space="0" w:color="auto"/>
                            <w:right w:val="none" w:sz="0" w:space="0" w:color="auto"/>
                          </w:divBdr>
                          <w:divsChild>
                            <w:div w:id="1785342660">
                              <w:marLeft w:val="0"/>
                              <w:marRight w:val="0"/>
                              <w:marTop w:val="0"/>
                              <w:marBottom w:val="0"/>
                              <w:divBdr>
                                <w:top w:val="none" w:sz="0" w:space="0" w:color="auto"/>
                                <w:left w:val="none" w:sz="0" w:space="0" w:color="auto"/>
                                <w:bottom w:val="none" w:sz="0" w:space="0" w:color="auto"/>
                                <w:right w:val="none" w:sz="0" w:space="0" w:color="auto"/>
                              </w:divBdr>
                              <w:divsChild>
                                <w:div w:id="269822621">
                                  <w:marLeft w:val="0"/>
                                  <w:marRight w:val="0"/>
                                  <w:marTop w:val="0"/>
                                  <w:marBottom w:val="0"/>
                                  <w:divBdr>
                                    <w:top w:val="none" w:sz="0" w:space="0" w:color="auto"/>
                                    <w:left w:val="none" w:sz="0" w:space="0" w:color="auto"/>
                                    <w:bottom w:val="none" w:sz="0" w:space="0" w:color="auto"/>
                                    <w:right w:val="none" w:sz="0" w:space="0" w:color="auto"/>
                                  </w:divBdr>
                                  <w:divsChild>
                                    <w:div w:id="1325203520">
                                      <w:marLeft w:val="0"/>
                                      <w:marRight w:val="0"/>
                                      <w:marTop w:val="0"/>
                                      <w:marBottom w:val="525"/>
                                      <w:divBdr>
                                        <w:top w:val="none" w:sz="0" w:space="0" w:color="auto"/>
                                        <w:left w:val="none" w:sz="0" w:space="0" w:color="auto"/>
                                        <w:bottom w:val="none" w:sz="0" w:space="0" w:color="auto"/>
                                        <w:right w:val="none" w:sz="0" w:space="0" w:color="auto"/>
                                      </w:divBdr>
                                      <w:divsChild>
                                        <w:div w:id="231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66249">
      <w:bodyDiv w:val="1"/>
      <w:marLeft w:val="0"/>
      <w:marRight w:val="0"/>
      <w:marTop w:val="0"/>
      <w:marBottom w:val="0"/>
      <w:divBdr>
        <w:top w:val="none" w:sz="0" w:space="0" w:color="auto"/>
        <w:left w:val="none" w:sz="0" w:space="0" w:color="auto"/>
        <w:bottom w:val="none" w:sz="0" w:space="0" w:color="auto"/>
        <w:right w:val="none" w:sz="0" w:space="0" w:color="auto"/>
      </w:divBdr>
      <w:divsChild>
        <w:div w:id="29846687">
          <w:marLeft w:val="0"/>
          <w:marRight w:val="0"/>
          <w:marTop w:val="315"/>
          <w:marBottom w:val="0"/>
          <w:divBdr>
            <w:top w:val="none" w:sz="0" w:space="0" w:color="auto"/>
            <w:left w:val="none" w:sz="0" w:space="0" w:color="auto"/>
            <w:bottom w:val="none" w:sz="0" w:space="0" w:color="auto"/>
            <w:right w:val="none" w:sz="0" w:space="0" w:color="auto"/>
          </w:divBdr>
          <w:divsChild>
            <w:div w:id="65038230">
              <w:marLeft w:val="0"/>
              <w:marRight w:val="0"/>
              <w:marTop w:val="0"/>
              <w:marBottom w:val="0"/>
              <w:divBdr>
                <w:top w:val="none" w:sz="0" w:space="0" w:color="auto"/>
                <w:left w:val="none" w:sz="0" w:space="0" w:color="auto"/>
                <w:bottom w:val="none" w:sz="0" w:space="0" w:color="auto"/>
                <w:right w:val="none" w:sz="0" w:space="0" w:color="auto"/>
              </w:divBdr>
            </w:div>
          </w:divsChild>
        </w:div>
        <w:div w:id="670716829">
          <w:marLeft w:val="0"/>
          <w:marRight w:val="0"/>
          <w:marTop w:val="0"/>
          <w:marBottom w:val="0"/>
          <w:divBdr>
            <w:top w:val="none" w:sz="0" w:space="0" w:color="auto"/>
            <w:left w:val="none" w:sz="0" w:space="0" w:color="auto"/>
            <w:bottom w:val="none" w:sz="0" w:space="0" w:color="auto"/>
            <w:right w:val="none" w:sz="0" w:space="0" w:color="auto"/>
          </w:divBdr>
          <w:divsChild>
            <w:div w:id="1127819894">
              <w:marLeft w:val="0"/>
              <w:marRight w:val="0"/>
              <w:marTop w:val="0"/>
              <w:marBottom w:val="240"/>
              <w:divBdr>
                <w:top w:val="none" w:sz="0" w:space="0" w:color="auto"/>
                <w:left w:val="none" w:sz="0" w:space="0" w:color="auto"/>
                <w:bottom w:val="none" w:sz="0" w:space="0" w:color="auto"/>
                <w:right w:val="none" w:sz="0" w:space="0" w:color="auto"/>
              </w:divBdr>
              <w:divsChild>
                <w:div w:id="660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1012">
          <w:marLeft w:val="0"/>
          <w:marRight w:val="0"/>
          <w:marTop w:val="0"/>
          <w:marBottom w:val="315"/>
          <w:divBdr>
            <w:top w:val="none" w:sz="0" w:space="0" w:color="auto"/>
            <w:left w:val="none" w:sz="0" w:space="0" w:color="auto"/>
            <w:bottom w:val="none" w:sz="0" w:space="0" w:color="auto"/>
            <w:right w:val="none" w:sz="0" w:space="0" w:color="auto"/>
          </w:divBdr>
          <w:divsChild>
            <w:div w:id="556210559">
              <w:marLeft w:val="0"/>
              <w:marRight w:val="0"/>
              <w:marTop w:val="0"/>
              <w:marBottom w:val="0"/>
              <w:divBdr>
                <w:top w:val="none" w:sz="0" w:space="0" w:color="auto"/>
                <w:left w:val="none" w:sz="0" w:space="0" w:color="auto"/>
                <w:bottom w:val="none" w:sz="0" w:space="0" w:color="auto"/>
                <w:right w:val="none" w:sz="0" w:space="0" w:color="auto"/>
              </w:divBdr>
              <w:divsChild>
                <w:div w:id="391971735">
                  <w:marLeft w:val="180"/>
                  <w:marRight w:val="0"/>
                  <w:marTop w:val="0"/>
                  <w:marBottom w:val="0"/>
                  <w:divBdr>
                    <w:top w:val="none" w:sz="0" w:space="0" w:color="auto"/>
                    <w:left w:val="none" w:sz="0" w:space="0" w:color="auto"/>
                    <w:bottom w:val="none" w:sz="0" w:space="0" w:color="auto"/>
                    <w:right w:val="none" w:sz="0" w:space="0" w:color="auto"/>
                  </w:divBdr>
                </w:div>
                <w:div w:id="1004934423">
                  <w:marLeft w:val="180"/>
                  <w:marRight w:val="0"/>
                  <w:marTop w:val="0"/>
                  <w:marBottom w:val="0"/>
                  <w:divBdr>
                    <w:top w:val="none" w:sz="0" w:space="0" w:color="auto"/>
                    <w:left w:val="none" w:sz="0" w:space="0" w:color="auto"/>
                    <w:bottom w:val="none" w:sz="0" w:space="0" w:color="auto"/>
                    <w:right w:val="none" w:sz="0" w:space="0" w:color="auto"/>
                  </w:divBdr>
                </w:div>
                <w:div w:id="14879396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86555">
      <w:bodyDiv w:val="1"/>
      <w:marLeft w:val="0"/>
      <w:marRight w:val="0"/>
      <w:marTop w:val="0"/>
      <w:marBottom w:val="0"/>
      <w:divBdr>
        <w:top w:val="none" w:sz="0" w:space="0" w:color="auto"/>
        <w:left w:val="none" w:sz="0" w:space="0" w:color="auto"/>
        <w:bottom w:val="none" w:sz="0" w:space="0" w:color="auto"/>
        <w:right w:val="none" w:sz="0" w:space="0" w:color="auto"/>
      </w:divBdr>
      <w:divsChild>
        <w:div w:id="1011683447">
          <w:marLeft w:val="0"/>
          <w:marRight w:val="0"/>
          <w:marTop w:val="0"/>
          <w:marBottom w:val="375"/>
          <w:divBdr>
            <w:top w:val="none" w:sz="0" w:space="0" w:color="auto"/>
            <w:left w:val="none" w:sz="0" w:space="0" w:color="auto"/>
            <w:bottom w:val="none" w:sz="0" w:space="0" w:color="auto"/>
            <w:right w:val="none" w:sz="0" w:space="0" w:color="auto"/>
          </w:divBdr>
        </w:div>
        <w:div w:id="1453286101">
          <w:marLeft w:val="0"/>
          <w:marRight w:val="0"/>
          <w:marTop w:val="0"/>
          <w:marBottom w:val="300"/>
          <w:divBdr>
            <w:top w:val="none" w:sz="0" w:space="0" w:color="auto"/>
            <w:left w:val="none" w:sz="0" w:space="0" w:color="auto"/>
            <w:bottom w:val="single" w:sz="6" w:space="15" w:color="E5E5E5"/>
            <w:right w:val="none" w:sz="0" w:space="0" w:color="auto"/>
          </w:divBdr>
        </w:div>
      </w:divsChild>
    </w:div>
    <w:div w:id="1141116037">
      <w:bodyDiv w:val="1"/>
      <w:marLeft w:val="0"/>
      <w:marRight w:val="0"/>
      <w:marTop w:val="0"/>
      <w:marBottom w:val="0"/>
      <w:divBdr>
        <w:top w:val="none" w:sz="0" w:space="0" w:color="auto"/>
        <w:left w:val="none" w:sz="0" w:space="0" w:color="auto"/>
        <w:bottom w:val="none" w:sz="0" w:space="0" w:color="auto"/>
        <w:right w:val="none" w:sz="0" w:space="0" w:color="auto"/>
      </w:divBdr>
      <w:divsChild>
        <w:div w:id="1307592240">
          <w:marLeft w:val="0"/>
          <w:marRight w:val="0"/>
          <w:marTop w:val="0"/>
          <w:marBottom w:val="0"/>
          <w:divBdr>
            <w:top w:val="none" w:sz="0" w:space="0" w:color="auto"/>
            <w:left w:val="none" w:sz="0" w:space="0" w:color="auto"/>
            <w:bottom w:val="none" w:sz="0" w:space="0" w:color="auto"/>
            <w:right w:val="none" w:sz="0" w:space="0" w:color="auto"/>
          </w:divBdr>
        </w:div>
      </w:divsChild>
    </w:div>
    <w:div w:id="1141314698">
      <w:bodyDiv w:val="1"/>
      <w:marLeft w:val="0"/>
      <w:marRight w:val="0"/>
      <w:marTop w:val="0"/>
      <w:marBottom w:val="0"/>
      <w:divBdr>
        <w:top w:val="none" w:sz="0" w:space="0" w:color="auto"/>
        <w:left w:val="none" w:sz="0" w:space="0" w:color="auto"/>
        <w:bottom w:val="none" w:sz="0" w:space="0" w:color="auto"/>
        <w:right w:val="none" w:sz="0" w:space="0" w:color="auto"/>
      </w:divBdr>
    </w:div>
    <w:div w:id="1142578128">
      <w:bodyDiv w:val="1"/>
      <w:marLeft w:val="0"/>
      <w:marRight w:val="0"/>
      <w:marTop w:val="0"/>
      <w:marBottom w:val="0"/>
      <w:divBdr>
        <w:top w:val="none" w:sz="0" w:space="0" w:color="auto"/>
        <w:left w:val="none" w:sz="0" w:space="0" w:color="auto"/>
        <w:bottom w:val="none" w:sz="0" w:space="0" w:color="auto"/>
        <w:right w:val="none" w:sz="0" w:space="0" w:color="auto"/>
      </w:divBdr>
      <w:divsChild>
        <w:div w:id="1342128688">
          <w:marLeft w:val="0"/>
          <w:marRight w:val="0"/>
          <w:marTop w:val="0"/>
          <w:marBottom w:val="0"/>
          <w:divBdr>
            <w:top w:val="none" w:sz="0" w:space="0" w:color="auto"/>
            <w:left w:val="none" w:sz="0" w:space="0" w:color="auto"/>
            <w:bottom w:val="none" w:sz="0" w:space="0" w:color="auto"/>
            <w:right w:val="none" w:sz="0" w:space="0" w:color="auto"/>
          </w:divBdr>
        </w:div>
      </w:divsChild>
    </w:div>
    <w:div w:id="1143350921">
      <w:bodyDiv w:val="1"/>
      <w:marLeft w:val="0"/>
      <w:marRight w:val="0"/>
      <w:marTop w:val="0"/>
      <w:marBottom w:val="0"/>
      <w:divBdr>
        <w:top w:val="none" w:sz="0" w:space="0" w:color="auto"/>
        <w:left w:val="none" w:sz="0" w:space="0" w:color="auto"/>
        <w:bottom w:val="none" w:sz="0" w:space="0" w:color="auto"/>
        <w:right w:val="none" w:sz="0" w:space="0" w:color="auto"/>
      </w:divBdr>
      <w:divsChild>
        <w:div w:id="109979136">
          <w:marLeft w:val="0"/>
          <w:marRight w:val="0"/>
          <w:marTop w:val="0"/>
          <w:marBottom w:val="0"/>
          <w:divBdr>
            <w:top w:val="none" w:sz="0" w:space="0" w:color="auto"/>
            <w:left w:val="none" w:sz="0" w:space="0" w:color="auto"/>
            <w:bottom w:val="none" w:sz="0" w:space="0" w:color="auto"/>
            <w:right w:val="none" w:sz="0" w:space="0" w:color="auto"/>
          </w:divBdr>
        </w:div>
        <w:div w:id="1772697836">
          <w:marLeft w:val="0"/>
          <w:marRight w:val="0"/>
          <w:marTop w:val="0"/>
          <w:marBottom w:val="0"/>
          <w:divBdr>
            <w:top w:val="none" w:sz="0" w:space="0" w:color="auto"/>
            <w:left w:val="none" w:sz="0" w:space="0" w:color="auto"/>
            <w:bottom w:val="none" w:sz="0" w:space="0" w:color="auto"/>
            <w:right w:val="none" w:sz="0" w:space="0" w:color="auto"/>
          </w:divBdr>
          <w:divsChild>
            <w:div w:id="315845842">
              <w:marLeft w:val="0"/>
              <w:marRight w:val="0"/>
              <w:marTop w:val="0"/>
              <w:marBottom w:val="0"/>
              <w:divBdr>
                <w:top w:val="none" w:sz="0" w:space="0" w:color="auto"/>
                <w:left w:val="none" w:sz="0" w:space="0" w:color="auto"/>
                <w:bottom w:val="none" w:sz="0" w:space="0" w:color="auto"/>
                <w:right w:val="none" w:sz="0" w:space="0" w:color="auto"/>
              </w:divBdr>
              <w:divsChild>
                <w:div w:id="405153256">
                  <w:marLeft w:val="0"/>
                  <w:marRight w:val="0"/>
                  <w:marTop w:val="0"/>
                  <w:marBottom w:val="0"/>
                  <w:divBdr>
                    <w:top w:val="none" w:sz="0" w:space="0" w:color="auto"/>
                    <w:left w:val="none" w:sz="0" w:space="0" w:color="auto"/>
                    <w:bottom w:val="none" w:sz="0" w:space="0" w:color="auto"/>
                    <w:right w:val="none" w:sz="0" w:space="0" w:color="auto"/>
                  </w:divBdr>
                </w:div>
                <w:div w:id="1123890756">
                  <w:marLeft w:val="0"/>
                  <w:marRight w:val="0"/>
                  <w:marTop w:val="0"/>
                  <w:marBottom w:val="0"/>
                  <w:divBdr>
                    <w:top w:val="none" w:sz="0" w:space="0" w:color="auto"/>
                    <w:left w:val="none" w:sz="0" w:space="0" w:color="auto"/>
                    <w:bottom w:val="none" w:sz="0" w:space="0" w:color="auto"/>
                    <w:right w:val="none" w:sz="0" w:space="0" w:color="auto"/>
                  </w:divBdr>
                </w:div>
                <w:div w:id="1827165733">
                  <w:marLeft w:val="0"/>
                  <w:marRight w:val="0"/>
                  <w:marTop w:val="0"/>
                  <w:marBottom w:val="450"/>
                  <w:divBdr>
                    <w:top w:val="none" w:sz="0" w:space="0" w:color="auto"/>
                    <w:left w:val="none" w:sz="0" w:space="0" w:color="auto"/>
                    <w:bottom w:val="none" w:sz="0" w:space="0" w:color="auto"/>
                    <w:right w:val="none" w:sz="0" w:space="0" w:color="auto"/>
                  </w:divBdr>
                  <w:divsChild>
                    <w:div w:id="303236152">
                      <w:marLeft w:val="0"/>
                      <w:marRight w:val="0"/>
                      <w:marTop w:val="0"/>
                      <w:marBottom w:val="0"/>
                      <w:divBdr>
                        <w:top w:val="none" w:sz="0" w:space="0" w:color="auto"/>
                        <w:left w:val="none" w:sz="0" w:space="0" w:color="auto"/>
                        <w:bottom w:val="none" w:sz="0" w:space="0" w:color="auto"/>
                        <w:right w:val="none" w:sz="0" w:space="0" w:color="auto"/>
                      </w:divBdr>
                      <w:divsChild>
                        <w:div w:id="18544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7907">
      <w:bodyDiv w:val="1"/>
      <w:marLeft w:val="0"/>
      <w:marRight w:val="0"/>
      <w:marTop w:val="0"/>
      <w:marBottom w:val="0"/>
      <w:divBdr>
        <w:top w:val="none" w:sz="0" w:space="0" w:color="auto"/>
        <w:left w:val="none" w:sz="0" w:space="0" w:color="auto"/>
        <w:bottom w:val="none" w:sz="0" w:space="0" w:color="auto"/>
        <w:right w:val="none" w:sz="0" w:space="0" w:color="auto"/>
      </w:divBdr>
      <w:divsChild>
        <w:div w:id="297495858">
          <w:marLeft w:val="-150"/>
          <w:marRight w:val="-150"/>
          <w:marTop w:val="0"/>
          <w:marBottom w:val="0"/>
          <w:divBdr>
            <w:top w:val="none" w:sz="0" w:space="0" w:color="auto"/>
            <w:left w:val="none" w:sz="0" w:space="0" w:color="auto"/>
            <w:bottom w:val="none" w:sz="0" w:space="0" w:color="auto"/>
            <w:right w:val="none" w:sz="0" w:space="0" w:color="auto"/>
          </w:divBdr>
          <w:divsChild>
            <w:div w:id="382992761">
              <w:marLeft w:val="0"/>
              <w:marRight w:val="0"/>
              <w:marTop w:val="0"/>
              <w:marBottom w:val="0"/>
              <w:divBdr>
                <w:top w:val="none" w:sz="0" w:space="0" w:color="auto"/>
                <w:left w:val="none" w:sz="0" w:space="0" w:color="auto"/>
                <w:bottom w:val="none" w:sz="0" w:space="0" w:color="auto"/>
                <w:right w:val="none" w:sz="0" w:space="0" w:color="auto"/>
              </w:divBdr>
              <w:divsChild>
                <w:div w:id="490098420">
                  <w:marLeft w:val="0"/>
                  <w:marRight w:val="0"/>
                  <w:marTop w:val="0"/>
                  <w:marBottom w:val="0"/>
                  <w:divBdr>
                    <w:top w:val="none" w:sz="0" w:space="0" w:color="auto"/>
                    <w:left w:val="none" w:sz="0" w:space="0" w:color="auto"/>
                    <w:bottom w:val="none" w:sz="0" w:space="0" w:color="auto"/>
                    <w:right w:val="none" w:sz="0" w:space="0" w:color="auto"/>
                  </w:divBdr>
                  <w:divsChild>
                    <w:div w:id="399669978">
                      <w:marLeft w:val="0"/>
                      <w:marRight w:val="0"/>
                      <w:marTop w:val="0"/>
                      <w:marBottom w:val="0"/>
                      <w:divBdr>
                        <w:top w:val="none" w:sz="0" w:space="0" w:color="auto"/>
                        <w:left w:val="none" w:sz="0" w:space="0" w:color="auto"/>
                        <w:bottom w:val="none" w:sz="0" w:space="0" w:color="auto"/>
                        <w:right w:val="none" w:sz="0" w:space="0" w:color="auto"/>
                      </w:divBdr>
                      <w:divsChild>
                        <w:div w:id="1293899456">
                          <w:marLeft w:val="0"/>
                          <w:marRight w:val="0"/>
                          <w:marTop w:val="0"/>
                          <w:marBottom w:val="0"/>
                          <w:divBdr>
                            <w:top w:val="none" w:sz="0" w:space="0" w:color="auto"/>
                            <w:left w:val="none" w:sz="0" w:space="0" w:color="auto"/>
                            <w:bottom w:val="none" w:sz="0" w:space="0" w:color="auto"/>
                            <w:right w:val="none" w:sz="0" w:space="0" w:color="auto"/>
                          </w:divBdr>
                        </w:div>
                      </w:divsChild>
                    </w:div>
                    <w:div w:id="746920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06466001">
              <w:marLeft w:val="0"/>
              <w:marRight w:val="0"/>
              <w:marTop w:val="0"/>
              <w:marBottom w:val="0"/>
              <w:divBdr>
                <w:top w:val="none" w:sz="0" w:space="0" w:color="auto"/>
                <w:left w:val="none" w:sz="0" w:space="0" w:color="auto"/>
                <w:bottom w:val="none" w:sz="0" w:space="0" w:color="auto"/>
                <w:right w:val="none" w:sz="0" w:space="0" w:color="auto"/>
              </w:divBdr>
            </w:div>
          </w:divsChild>
        </w:div>
        <w:div w:id="1361664894">
          <w:marLeft w:val="-150"/>
          <w:marRight w:val="-150"/>
          <w:marTop w:val="0"/>
          <w:marBottom w:val="0"/>
          <w:divBdr>
            <w:top w:val="none" w:sz="0" w:space="0" w:color="auto"/>
            <w:left w:val="none" w:sz="0" w:space="0" w:color="auto"/>
            <w:bottom w:val="none" w:sz="0" w:space="0" w:color="auto"/>
            <w:right w:val="none" w:sz="0" w:space="0" w:color="auto"/>
          </w:divBdr>
          <w:divsChild>
            <w:div w:id="664170546">
              <w:marLeft w:val="0"/>
              <w:marRight w:val="0"/>
              <w:marTop w:val="0"/>
              <w:marBottom w:val="0"/>
              <w:divBdr>
                <w:top w:val="none" w:sz="0" w:space="0" w:color="auto"/>
                <w:left w:val="none" w:sz="0" w:space="0" w:color="auto"/>
                <w:bottom w:val="none" w:sz="0" w:space="0" w:color="auto"/>
                <w:right w:val="none" w:sz="0" w:space="0" w:color="auto"/>
              </w:divBdr>
              <w:divsChild>
                <w:div w:id="1539855937">
                  <w:marLeft w:val="0"/>
                  <w:marRight w:val="0"/>
                  <w:marTop w:val="0"/>
                  <w:marBottom w:val="0"/>
                  <w:divBdr>
                    <w:top w:val="none" w:sz="0" w:space="0" w:color="auto"/>
                    <w:left w:val="none" w:sz="0" w:space="0" w:color="auto"/>
                    <w:bottom w:val="none" w:sz="0" w:space="0" w:color="auto"/>
                    <w:right w:val="none" w:sz="0" w:space="0" w:color="auto"/>
                  </w:divBdr>
                  <w:divsChild>
                    <w:div w:id="123236883">
                      <w:marLeft w:val="0"/>
                      <w:marRight w:val="0"/>
                      <w:marTop w:val="0"/>
                      <w:marBottom w:val="0"/>
                      <w:divBdr>
                        <w:top w:val="none" w:sz="0" w:space="0" w:color="auto"/>
                        <w:left w:val="none" w:sz="0" w:space="0" w:color="auto"/>
                        <w:bottom w:val="none" w:sz="0" w:space="0" w:color="auto"/>
                        <w:right w:val="none" w:sz="0" w:space="0" w:color="auto"/>
                      </w:divBdr>
                      <w:divsChild>
                        <w:div w:id="4149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502150">
      <w:bodyDiv w:val="1"/>
      <w:marLeft w:val="0"/>
      <w:marRight w:val="0"/>
      <w:marTop w:val="0"/>
      <w:marBottom w:val="0"/>
      <w:divBdr>
        <w:top w:val="none" w:sz="0" w:space="0" w:color="auto"/>
        <w:left w:val="none" w:sz="0" w:space="0" w:color="auto"/>
        <w:bottom w:val="none" w:sz="0" w:space="0" w:color="auto"/>
        <w:right w:val="none" w:sz="0" w:space="0" w:color="auto"/>
      </w:divBdr>
      <w:divsChild>
        <w:div w:id="96486408">
          <w:marLeft w:val="-225"/>
          <w:marRight w:val="-225"/>
          <w:marTop w:val="0"/>
          <w:marBottom w:val="0"/>
          <w:divBdr>
            <w:top w:val="none" w:sz="0" w:space="0" w:color="auto"/>
            <w:left w:val="none" w:sz="0" w:space="0" w:color="auto"/>
            <w:bottom w:val="none" w:sz="0" w:space="0" w:color="auto"/>
            <w:right w:val="none" w:sz="0" w:space="0" w:color="auto"/>
          </w:divBdr>
        </w:div>
      </w:divsChild>
    </w:div>
    <w:div w:id="1144614523">
      <w:bodyDiv w:val="1"/>
      <w:marLeft w:val="0"/>
      <w:marRight w:val="0"/>
      <w:marTop w:val="0"/>
      <w:marBottom w:val="0"/>
      <w:divBdr>
        <w:top w:val="none" w:sz="0" w:space="0" w:color="auto"/>
        <w:left w:val="none" w:sz="0" w:space="0" w:color="auto"/>
        <w:bottom w:val="none" w:sz="0" w:space="0" w:color="auto"/>
        <w:right w:val="none" w:sz="0" w:space="0" w:color="auto"/>
      </w:divBdr>
    </w:div>
    <w:div w:id="1145316240">
      <w:bodyDiv w:val="1"/>
      <w:marLeft w:val="0"/>
      <w:marRight w:val="0"/>
      <w:marTop w:val="0"/>
      <w:marBottom w:val="0"/>
      <w:divBdr>
        <w:top w:val="none" w:sz="0" w:space="0" w:color="auto"/>
        <w:left w:val="none" w:sz="0" w:space="0" w:color="auto"/>
        <w:bottom w:val="none" w:sz="0" w:space="0" w:color="auto"/>
        <w:right w:val="none" w:sz="0" w:space="0" w:color="auto"/>
      </w:divBdr>
      <w:divsChild>
        <w:div w:id="519897241">
          <w:marLeft w:val="0"/>
          <w:marRight w:val="0"/>
          <w:marTop w:val="240"/>
          <w:marBottom w:val="480"/>
          <w:divBdr>
            <w:top w:val="none" w:sz="0" w:space="0" w:color="auto"/>
            <w:left w:val="none" w:sz="0" w:space="0" w:color="auto"/>
            <w:bottom w:val="none" w:sz="0" w:space="0" w:color="auto"/>
            <w:right w:val="none" w:sz="0" w:space="0" w:color="auto"/>
          </w:divBdr>
        </w:div>
        <w:div w:id="1121412311">
          <w:marLeft w:val="0"/>
          <w:marRight w:val="0"/>
          <w:marTop w:val="0"/>
          <w:marBottom w:val="0"/>
          <w:divBdr>
            <w:top w:val="none" w:sz="0" w:space="0" w:color="auto"/>
            <w:left w:val="none" w:sz="0" w:space="0" w:color="auto"/>
            <w:bottom w:val="none" w:sz="0" w:space="0" w:color="auto"/>
            <w:right w:val="none" w:sz="0" w:space="0" w:color="auto"/>
          </w:divBdr>
          <w:divsChild>
            <w:div w:id="57946377">
              <w:marLeft w:val="0"/>
              <w:marRight w:val="0"/>
              <w:marTop w:val="300"/>
              <w:marBottom w:val="0"/>
              <w:divBdr>
                <w:top w:val="none" w:sz="0" w:space="0" w:color="auto"/>
                <w:left w:val="none" w:sz="0" w:space="0" w:color="auto"/>
                <w:bottom w:val="none" w:sz="0" w:space="0" w:color="auto"/>
                <w:right w:val="none" w:sz="0" w:space="0" w:color="auto"/>
              </w:divBdr>
              <w:divsChild>
                <w:div w:id="1400591815">
                  <w:marLeft w:val="0"/>
                  <w:marRight w:val="0"/>
                  <w:marTop w:val="0"/>
                  <w:marBottom w:val="0"/>
                  <w:divBdr>
                    <w:top w:val="single" w:sz="6" w:space="8" w:color="CBCBCB"/>
                    <w:left w:val="none" w:sz="0" w:space="0" w:color="auto"/>
                    <w:bottom w:val="none" w:sz="0" w:space="0" w:color="auto"/>
                    <w:right w:val="none" w:sz="0" w:space="0" w:color="auto"/>
                  </w:divBdr>
                </w:div>
                <w:div w:id="1270963657">
                  <w:marLeft w:val="0"/>
                  <w:marRight w:val="0"/>
                  <w:marTop w:val="0"/>
                  <w:marBottom w:val="0"/>
                  <w:divBdr>
                    <w:top w:val="single" w:sz="6" w:space="8" w:color="CBCBCB"/>
                    <w:left w:val="none" w:sz="0" w:space="0" w:color="auto"/>
                    <w:bottom w:val="none" w:sz="0" w:space="0" w:color="auto"/>
                    <w:right w:val="none" w:sz="0" w:space="0" w:color="auto"/>
                  </w:divBdr>
                </w:div>
              </w:divsChild>
            </w:div>
            <w:div w:id="301859582">
              <w:marLeft w:val="0"/>
              <w:marRight w:val="0"/>
              <w:marTop w:val="0"/>
              <w:marBottom w:val="675"/>
              <w:divBdr>
                <w:top w:val="none" w:sz="0" w:space="0" w:color="auto"/>
                <w:left w:val="none" w:sz="0" w:space="0" w:color="auto"/>
                <w:bottom w:val="none" w:sz="0" w:space="0" w:color="auto"/>
                <w:right w:val="none" w:sz="0" w:space="0" w:color="auto"/>
              </w:divBdr>
              <w:divsChild>
                <w:div w:id="11233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2469">
      <w:bodyDiv w:val="1"/>
      <w:marLeft w:val="0"/>
      <w:marRight w:val="0"/>
      <w:marTop w:val="0"/>
      <w:marBottom w:val="0"/>
      <w:divBdr>
        <w:top w:val="none" w:sz="0" w:space="0" w:color="auto"/>
        <w:left w:val="none" w:sz="0" w:space="0" w:color="auto"/>
        <w:bottom w:val="none" w:sz="0" w:space="0" w:color="auto"/>
        <w:right w:val="none" w:sz="0" w:space="0" w:color="auto"/>
      </w:divBdr>
      <w:divsChild>
        <w:div w:id="594900572">
          <w:marLeft w:val="0"/>
          <w:marRight w:val="0"/>
          <w:marTop w:val="0"/>
          <w:marBottom w:val="0"/>
          <w:divBdr>
            <w:top w:val="none" w:sz="0" w:space="0" w:color="auto"/>
            <w:left w:val="none" w:sz="0" w:space="0" w:color="auto"/>
            <w:bottom w:val="none" w:sz="0" w:space="0" w:color="auto"/>
            <w:right w:val="none" w:sz="0" w:space="0" w:color="auto"/>
          </w:divBdr>
        </w:div>
        <w:div w:id="1009261954">
          <w:marLeft w:val="0"/>
          <w:marRight w:val="0"/>
          <w:marTop w:val="0"/>
          <w:marBottom w:val="0"/>
          <w:divBdr>
            <w:top w:val="none" w:sz="0" w:space="0" w:color="auto"/>
            <w:left w:val="none" w:sz="0" w:space="0" w:color="auto"/>
            <w:bottom w:val="none" w:sz="0" w:space="0" w:color="auto"/>
            <w:right w:val="none" w:sz="0" w:space="0" w:color="auto"/>
          </w:divBdr>
        </w:div>
      </w:divsChild>
    </w:div>
    <w:div w:id="1146313631">
      <w:bodyDiv w:val="1"/>
      <w:marLeft w:val="0"/>
      <w:marRight w:val="0"/>
      <w:marTop w:val="0"/>
      <w:marBottom w:val="0"/>
      <w:divBdr>
        <w:top w:val="none" w:sz="0" w:space="0" w:color="auto"/>
        <w:left w:val="none" w:sz="0" w:space="0" w:color="auto"/>
        <w:bottom w:val="none" w:sz="0" w:space="0" w:color="auto"/>
        <w:right w:val="none" w:sz="0" w:space="0" w:color="auto"/>
      </w:divBdr>
      <w:divsChild>
        <w:div w:id="1047412936">
          <w:marLeft w:val="0"/>
          <w:marRight w:val="0"/>
          <w:marTop w:val="0"/>
          <w:marBottom w:val="0"/>
          <w:divBdr>
            <w:top w:val="none" w:sz="0" w:space="0" w:color="auto"/>
            <w:left w:val="none" w:sz="0" w:space="0" w:color="auto"/>
            <w:bottom w:val="none" w:sz="0" w:space="0" w:color="auto"/>
            <w:right w:val="none" w:sz="0" w:space="0" w:color="auto"/>
          </w:divBdr>
          <w:divsChild>
            <w:div w:id="709107062">
              <w:marLeft w:val="0"/>
              <w:marRight w:val="0"/>
              <w:marTop w:val="0"/>
              <w:marBottom w:val="150"/>
              <w:divBdr>
                <w:top w:val="none" w:sz="0" w:space="0" w:color="auto"/>
                <w:left w:val="none" w:sz="0" w:space="0" w:color="auto"/>
                <w:bottom w:val="none" w:sz="0" w:space="0" w:color="auto"/>
                <w:right w:val="none" w:sz="0" w:space="0" w:color="auto"/>
              </w:divBdr>
            </w:div>
            <w:div w:id="997462031">
              <w:marLeft w:val="0"/>
              <w:marRight w:val="0"/>
              <w:marTop w:val="0"/>
              <w:marBottom w:val="75"/>
              <w:divBdr>
                <w:top w:val="none" w:sz="0" w:space="0" w:color="auto"/>
                <w:left w:val="none" w:sz="0" w:space="0" w:color="auto"/>
                <w:bottom w:val="none" w:sz="0" w:space="0" w:color="auto"/>
                <w:right w:val="none" w:sz="0" w:space="0" w:color="auto"/>
              </w:divBdr>
              <w:divsChild>
                <w:div w:id="916864249">
                  <w:marLeft w:val="0"/>
                  <w:marRight w:val="0"/>
                  <w:marTop w:val="0"/>
                  <w:marBottom w:val="0"/>
                  <w:divBdr>
                    <w:top w:val="none" w:sz="0" w:space="0" w:color="auto"/>
                    <w:left w:val="none" w:sz="0" w:space="0" w:color="auto"/>
                    <w:bottom w:val="none" w:sz="0" w:space="0" w:color="auto"/>
                    <w:right w:val="none" w:sz="0" w:space="0" w:color="auto"/>
                  </w:divBdr>
                  <w:divsChild>
                    <w:div w:id="314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5397">
      <w:bodyDiv w:val="1"/>
      <w:marLeft w:val="0"/>
      <w:marRight w:val="0"/>
      <w:marTop w:val="0"/>
      <w:marBottom w:val="0"/>
      <w:divBdr>
        <w:top w:val="none" w:sz="0" w:space="0" w:color="auto"/>
        <w:left w:val="none" w:sz="0" w:space="0" w:color="auto"/>
        <w:bottom w:val="none" w:sz="0" w:space="0" w:color="auto"/>
        <w:right w:val="none" w:sz="0" w:space="0" w:color="auto"/>
      </w:divBdr>
      <w:divsChild>
        <w:div w:id="750931185">
          <w:marLeft w:val="0"/>
          <w:marRight w:val="0"/>
          <w:marTop w:val="0"/>
          <w:marBottom w:val="0"/>
          <w:divBdr>
            <w:top w:val="none" w:sz="0" w:space="0" w:color="auto"/>
            <w:left w:val="none" w:sz="0" w:space="0" w:color="auto"/>
            <w:bottom w:val="none" w:sz="0" w:space="0" w:color="auto"/>
            <w:right w:val="none" w:sz="0" w:space="0" w:color="auto"/>
          </w:divBdr>
          <w:divsChild>
            <w:div w:id="1052995032">
              <w:marLeft w:val="0"/>
              <w:marRight w:val="0"/>
              <w:marTop w:val="0"/>
              <w:marBottom w:val="225"/>
              <w:divBdr>
                <w:top w:val="none" w:sz="0" w:space="0" w:color="auto"/>
                <w:left w:val="none" w:sz="0" w:space="0" w:color="auto"/>
                <w:bottom w:val="none" w:sz="0" w:space="0" w:color="auto"/>
                <w:right w:val="none" w:sz="0" w:space="0" w:color="auto"/>
              </w:divBdr>
            </w:div>
          </w:divsChild>
        </w:div>
        <w:div w:id="1519272352">
          <w:marLeft w:val="0"/>
          <w:marRight w:val="0"/>
          <w:marTop w:val="0"/>
          <w:marBottom w:val="315"/>
          <w:divBdr>
            <w:top w:val="none" w:sz="0" w:space="0" w:color="auto"/>
            <w:left w:val="none" w:sz="0" w:space="0" w:color="auto"/>
            <w:bottom w:val="none" w:sz="0" w:space="0" w:color="auto"/>
            <w:right w:val="none" w:sz="0" w:space="0" w:color="auto"/>
          </w:divBdr>
          <w:divsChild>
            <w:div w:id="287049794">
              <w:marLeft w:val="0"/>
              <w:marRight w:val="0"/>
              <w:marTop w:val="0"/>
              <w:marBottom w:val="0"/>
              <w:divBdr>
                <w:top w:val="none" w:sz="0" w:space="0" w:color="auto"/>
                <w:left w:val="none" w:sz="0" w:space="0" w:color="auto"/>
                <w:bottom w:val="none" w:sz="0" w:space="0" w:color="auto"/>
                <w:right w:val="none" w:sz="0" w:space="0" w:color="auto"/>
              </w:divBdr>
              <w:divsChild>
                <w:div w:id="335622021">
                  <w:marLeft w:val="180"/>
                  <w:marRight w:val="0"/>
                  <w:marTop w:val="0"/>
                  <w:marBottom w:val="0"/>
                  <w:divBdr>
                    <w:top w:val="none" w:sz="0" w:space="0" w:color="auto"/>
                    <w:left w:val="none" w:sz="0" w:space="0" w:color="auto"/>
                    <w:bottom w:val="none" w:sz="0" w:space="0" w:color="auto"/>
                    <w:right w:val="none" w:sz="0" w:space="0" w:color="auto"/>
                  </w:divBdr>
                </w:div>
                <w:div w:id="145537209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7330">
      <w:bodyDiv w:val="1"/>
      <w:marLeft w:val="0"/>
      <w:marRight w:val="0"/>
      <w:marTop w:val="0"/>
      <w:marBottom w:val="0"/>
      <w:divBdr>
        <w:top w:val="none" w:sz="0" w:space="0" w:color="auto"/>
        <w:left w:val="none" w:sz="0" w:space="0" w:color="auto"/>
        <w:bottom w:val="none" w:sz="0" w:space="0" w:color="auto"/>
        <w:right w:val="none" w:sz="0" w:space="0" w:color="auto"/>
      </w:divBdr>
      <w:divsChild>
        <w:div w:id="743183954">
          <w:marLeft w:val="-150"/>
          <w:marRight w:val="-150"/>
          <w:marTop w:val="0"/>
          <w:marBottom w:val="0"/>
          <w:divBdr>
            <w:top w:val="none" w:sz="0" w:space="0" w:color="auto"/>
            <w:left w:val="none" w:sz="0" w:space="0" w:color="auto"/>
            <w:bottom w:val="none" w:sz="0" w:space="0" w:color="auto"/>
            <w:right w:val="none" w:sz="0" w:space="0" w:color="auto"/>
          </w:divBdr>
          <w:divsChild>
            <w:div w:id="1487627747">
              <w:marLeft w:val="0"/>
              <w:marRight w:val="0"/>
              <w:marTop w:val="0"/>
              <w:marBottom w:val="0"/>
              <w:divBdr>
                <w:top w:val="none" w:sz="0" w:space="0" w:color="auto"/>
                <w:left w:val="none" w:sz="0" w:space="0" w:color="auto"/>
                <w:bottom w:val="none" w:sz="0" w:space="0" w:color="auto"/>
                <w:right w:val="none" w:sz="0" w:space="0" w:color="auto"/>
              </w:divBdr>
              <w:divsChild>
                <w:div w:id="228730595">
                  <w:marLeft w:val="0"/>
                  <w:marRight w:val="0"/>
                  <w:marTop w:val="0"/>
                  <w:marBottom w:val="0"/>
                  <w:divBdr>
                    <w:top w:val="none" w:sz="0" w:space="0" w:color="auto"/>
                    <w:left w:val="none" w:sz="0" w:space="0" w:color="auto"/>
                    <w:bottom w:val="none" w:sz="0" w:space="0" w:color="auto"/>
                    <w:right w:val="none" w:sz="0" w:space="0" w:color="auto"/>
                  </w:divBdr>
                  <w:divsChild>
                    <w:div w:id="15806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7730">
      <w:bodyDiv w:val="1"/>
      <w:marLeft w:val="0"/>
      <w:marRight w:val="0"/>
      <w:marTop w:val="0"/>
      <w:marBottom w:val="0"/>
      <w:divBdr>
        <w:top w:val="none" w:sz="0" w:space="0" w:color="auto"/>
        <w:left w:val="none" w:sz="0" w:space="0" w:color="auto"/>
        <w:bottom w:val="none" w:sz="0" w:space="0" w:color="auto"/>
        <w:right w:val="none" w:sz="0" w:space="0" w:color="auto"/>
      </w:divBdr>
      <w:divsChild>
        <w:div w:id="591352689">
          <w:marLeft w:val="0"/>
          <w:marRight w:val="0"/>
          <w:marTop w:val="315"/>
          <w:marBottom w:val="0"/>
          <w:divBdr>
            <w:top w:val="none" w:sz="0" w:space="0" w:color="auto"/>
            <w:left w:val="none" w:sz="0" w:space="0" w:color="auto"/>
            <w:bottom w:val="none" w:sz="0" w:space="0" w:color="auto"/>
            <w:right w:val="none" w:sz="0" w:space="0" w:color="auto"/>
          </w:divBdr>
          <w:divsChild>
            <w:div w:id="6721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8271">
      <w:bodyDiv w:val="1"/>
      <w:marLeft w:val="0"/>
      <w:marRight w:val="0"/>
      <w:marTop w:val="0"/>
      <w:marBottom w:val="0"/>
      <w:divBdr>
        <w:top w:val="none" w:sz="0" w:space="0" w:color="auto"/>
        <w:left w:val="none" w:sz="0" w:space="0" w:color="auto"/>
        <w:bottom w:val="none" w:sz="0" w:space="0" w:color="auto"/>
        <w:right w:val="none" w:sz="0" w:space="0" w:color="auto"/>
      </w:divBdr>
      <w:divsChild>
        <w:div w:id="682165458">
          <w:marLeft w:val="-150"/>
          <w:marRight w:val="-150"/>
          <w:marTop w:val="0"/>
          <w:marBottom w:val="0"/>
          <w:divBdr>
            <w:top w:val="none" w:sz="0" w:space="0" w:color="auto"/>
            <w:left w:val="none" w:sz="0" w:space="0" w:color="auto"/>
            <w:bottom w:val="none" w:sz="0" w:space="0" w:color="auto"/>
            <w:right w:val="none" w:sz="0" w:space="0" w:color="auto"/>
          </w:divBdr>
          <w:divsChild>
            <w:div w:id="281150318">
              <w:marLeft w:val="0"/>
              <w:marRight w:val="0"/>
              <w:marTop w:val="0"/>
              <w:marBottom w:val="0"/>
              <w:divBdr>
                <w:top w:val="none" w:sz="0" w:space="0" w:color="auto"/>
                <w:left w:val="none" w:sz="0" w:space="0" w:color="auto"/>
                <w:bottom w:val="none" w:sz="0" w:space="0" w:color="auto"/>
                <w:right w:val="none" w:sz="0" w:space="0" w:color="auto"/>
              </w:divBdr>
              <w:divsChild>
                <w:div w:id="1435976965">
                  <w:marLeft w:val="0"/>
                  <w:marRight w:val="0"/>
                  <w:marTop w:val="0"/>
                  <w:marBottom w:val="0"/>
                  <w:divBdr>
                    <w:top w:val="none" w:sz="0" w:space="0" w:color="auto"/>
                    <w:left w:val="none" w:sz="0" w:space="0" w:color="auto"/>
                    <w:bottom w:val="none" w:sz="0" w:space="0" w:color="auto"/>
                    <w:right w:val="none" w:sz="0" w:space="0" w:color="auto"/>
                  </w:divBdr>
                  <w:divsChild>
                    <w:div w:id="992678248">
                      <w:marLeft w:val="0"/>
                      <w:marRight w:val="0"/>
                      <w:marTop w:val="0"/>
                      <w:marBottom w:val="0"/>
                      <w:divBdr>
                        <w:top w:val="none" w:sz="0" w:space="0" w:color="auto"/>
                        <w:left w:val="none" w:sz="0" w:space="0" w:color="auto"/>
                        <w:bottom w:val="none" w:sz="0" w:space="0" w:color="auto"/>
                        <w:right w:val="none" w:sz="0" w:space="0" w:color="auto"/>
                      </w:divBdr>
                    </w:div>
                  </w:divsChild>
                </w:div>
                <w:div w:id="387608227">
                  <w:marLeft w:val="0"/>
                  <w:marRight w:val="0"/>
                  <w:marTop w:val="0"/>
                  <w:marBottom w:val="0"/>
                  <w:divBdr>
                    <w:top w:val="none" w:sz="0" w:space="0" w:color="auto"/>
                    <w:left w:val="none" w:sz="0" w:space="0" w:color="auto"/>
                    <w:bottom w:val="none" w:sz="0" w:space="0" w:color="auto"/>
                    <w:right w:val="none" w:sz="0" w:space="0" w:color="auto"/>
                  </w:divBdr>
                  <w:divsChild>
                    <w:div w:id="16702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4564">
          <w:marLeft w:val="-150"/>
          <w:marRight w:val="-150"/>
          <w:marTop w:val="0"/>
          <w:marBottom w:val="0"/>
          <w:divBdr>
            <w:top w:val="none" w:sz="0" w:space="0" w:color="auto"/>
            <w:left w:val="none" w:sz="0" w:space="0" w:color="auto"/>
            <w:bottom w:val="none" w:sz="0" w:space="0" w:color="auto"/>
            <w:right w:val="none" w:sz="0" w:space="0" w:color="auto"/>
          </w:divBdr>
          <w:divsChild>
            <w:div w:id="522089213">
              <w:marLeft w:val="0"/>
              <w:marRight w:val="0"/>
              <w:marTop w:val="0"/>
              <w:marBottom w:val="0"/>
              <w:divBdr>
                <w:top w:val="none" w:sz="0" w:space="0" w:color="auto"/>
                <w:left w:val="none" w:sz="0" w:space="0" w:color="auto"/>
                <w:bottom w:val="none" w:sz="0" w:space="0" w:color="auto"/>
                <w:right w:val="none" w:sz="0" w:space="0" w:color="auto"/>
              </w:divBdr>
              <w:divsChild>
                <w:div w:id="1100568770">
                  <w:marLeft w:val="0"/>
                  <w:marRight w:val="0"/>
                  <w:marTop w:val="0"/>
                  <w:marBottom w:val="0"/>
                  <w:divBdr>
                    <w:top w:val="none" w:sz="0" w:space="0" w:color="auto"/>
                    <w:left w:val="none" w:sz="0" w:space="0" w:color="auto"/>
                    <w:bottom w:val="none" w:sz="0" w:space="0" w:color="auto"/>
                    <w:right w:val="none" w:sz="0" w:space="0" w:color="auto"/>
                  </w:divBdr>
                  <w:divsChild>
                    <w:div w:id="2080519518">
                      <w:marLeft w:val="0"/>
                      <w:marRight w:val="0"/>
                      <w:marTop w:val="0"/>
                      <w:marBottom w:val="0"/>
                      <w:divBdr>
                        <w:top w:val="none" w:sz="0" w:space="0" w:color="auto"/>
                        <w:left w:val="none" w:sz="0" w:space="0" w:color="auto"/>
                        <w:bottom w:val="none" w:sz="0" w:space="0" w:color="auto"/>
                        <w:right w:val="none" w:sz="0" w:space="0" w:color="auto"/>
                      </w:divBdr>
                    </w:div>
                    <w:div w:id="412514694">
                      <w:marLeft w:val="0"/>
                      <w:marRight w:val="0"/>
                      <w:marTop w:val="0"/>
                      <w:marBottom w:val="0"/>
                      <w:divBdr>
                        <w:top w:val="none" w:sz="0" w:space="0" w:color="auto"/>
                        <w:left w:val="none" w:sz="0" w:space="0" w:color="auto"/>
                        <w:bottom w:val="none" w:sz="0" w:space="0" w:color="auto"/>
                        <w:right w:val="none" w:sz="0" w:space="0" w:color="auto"/>
                      </w:divBdr>
                      <w:divsChild>
                        <w:div w:id="1231622152">
                          <w:marLeft w:val="0"/>
                          <w:marRight w:val="0"/>
                          <w:marTop w:val="0"/>
                          <w:marBottom w:val="0"/>
                          <w:divBdr>
                            <w:top w:val="none" w:sz="0" w:space="0" w:color="auto"/>
                            <w:left w:val="none" w:sz="0" w:space="0" w:color="auto"/>
                            <w:bottom w:val="none" w:sz="0" w:space="0" w:color="auto"/>
                            <w:right w:val="none" w:sz="0" w:space="0" w:color="auto"/>
                          </w:divBdr>
                          <w:divsChild>
                            <w:div w:id="1284769278">
                              <w:marLeft w:val="0"/>
                              <w:marRight w:val="0"/>
                              <w:marTop w:val="0"/>
                              <w:marBottom w:val="0"/>
                              <w:divBdr>
                                <w:top w:val="none" w:sz="0" w:space="0" w:color="auto"/>
                                <w:left w:val="none" w:sz="0" w:space="0" w:color="auto"/>
                                <w:bottom w:val="none" w:sz="0" w:space="0" w:color="auto"/>
                                <w:right w:val="none" w:sz="0" w:space="0" w:color="auto"/>
                              </w:divBdr>
                            </w:div>
                            <w:div w:id="1902519501">
                              <w:marLeft w:val="0"/>
                              <w:marRight w:val="0"/>
                              <w:marTop w:val="0"/>
                              <w:marBottom w:val="0"/>
                              <w:divBdr>
                                <w:top w:val="none" w:sz="0" w:space="0" w:color="auto"/>
                                <w:left w:val="none" w:sz="0" w:space="0" w:color="auto"/>
                                <w:bottom w:val="none" w:sz="0" w:space="0" w:color="auto"/>
                                <w:right w:val="none" w:sz="0" w:space="0" w:color="auto"/>
                              </w:divBdr>
                            </w:div>
                            <w:div w:id="835924368">
                              <w:marLeft w:val="0"/>
                              <w:marRight w:val="0"/>
                              <w:marTop w:val="0"/>
                              <w:marBottom w:val="0"/>
                              <w:divBdr>
                                <w:top w:val="none" w:sz="0" w:space="0" w:color="auto"/>
                                <w:left w:val="none" w:sz="0" w:space="0" w:color="auto"/>
                                <w:bottom w:val="none" w:sz="0" w:space="0" w:color="auto"/>
                                <w:right w:val="none" w:sz="0" w:space="0" w:color="auto"/>
                              </w:divBdr>
                            </w:div>
                            <w:div w:id="1820611359">
                              <w:marLeft w:val="0"/>
                              <w:marRight w:val="0"/>
                              <w:marTop w:val="0"/>
                              <w:marBottom w:val="0"/>
                              <w:divBdr>
                                <w:top w:val="none" w:sz="0" w:space="0" w:color="auto"/>
                                <w:left w:val="none" w:sz="0" w:space="0" w:color="auto"/>
                                <w:bottom w:val="none" w:sz="0" w:space="0" w:color="auto"/>
                                <w:right w:val="none" w:sz="0" w:space="0" w:color="auto"/>
                              </w:divBdr>
                            </w:div>
                            <w:div w:id="302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27539">
              <w:marLeft w:val="0"/>
              <w:marRight w:val="0"/>
              <w:marTop w:val="0"/>
              <w:marBottom w:val="0"/>
              <w:divBdr>
                <w:top w:val="none" w:sz="0" w:space="0" w:color="auto"/>
                <w:left w:val="none" w:sz="0" w:space="0" w:color="auto"/>
                <w:bottom w:val="none" w:sz="0" w:space="0" w:color="auto"/>
                <w:right w:val="none" w:sz="0" w:space="0" w:color="auto"/>
              </w:divBdr>
              <w:divsChild>
                <w:div w:id="1749497839">
                  <w:marLeft w:val="0"/>
                  <w:marRight w:val="0"/>
                  <w:marTop w:val="0"/>
                  <w:marBottom w:val="0"/>
                  <w:divBdr>
                    <w:top w:val="none" w:sz="0" w:space="0" w:color="auto"/>
                    <w:left w:val="none" w:sz="0" w:space="0" w:color="auto"/>
                    <w:bottom w:val="none" w:sz="0" w:space="0" w:color="auto"/>
                    <w:right w:val="none" w:sz="0" w:space="0" w:color="auto"/>
                  </w:divBdr>
                  <w:divsChild>
                    <w:div w:id="2145342829">
                      <w:marLeft w:val="0"/>
                      <w:marRight w:val="0"/>
                      <w:marTop w:val="0"/>
                      <w:marBottom w:val="0"/>
                      <w:divBdr>
                        <w:top w:val="none" w:sz="0" w:space="0" w:color="auto"/>
                        <w:left w:val="none" w:sz="0" w:space="0" w:color="auto"/>
                        <w:bottom w:val="none" w:sz="0" w:space="0" w:color="auto"/>
                        <w:right w:val="none" w:sz="0" w:space="0" w:color="auto"/>
                      </w:divBdr>
                      <w:divsChild>
                        <w:div w:id="434131353">
                          <w:marLeft w:val="0"/>
                          <w:marRight w:val="0"/>
                          <w:marTop w:val="0"/>
                          <w:marBottom w:val="0"/>
                          <w:divBdr>
                            <w:top w:val="none" w:sz="0" w:space="0" w:color="auto"/>
                            <w:left w:val="none" w:sz="0" w:space="0" w:color="auto"/>
                            <w:bottom w:val="none" w:sz="0" w:space="0" w:color="auto"/>
                            <w:right w:val="none" w:sz="0" w:space="0" w:color="auto"/>
                          </w:divBdr>
                        </w:div>
                      </w:divsChild>
                    </w:div>
                    <w:div w:id="203836325">
                      <w:marLeft w:val="0"/>
                      <w:marRight w:val="0"/>
                      <w:marTop w:val="0"/>
                      <w:marBottom w:val="450"/>
                      <w:divBdr>
                        <w:top w:val="none" w:sz="0" w:space="0" w:color="auto"/>
                        <w:left w:val="none" w:sz="0" w:space="0" w:color="auto"/>
                        <w:bottom w:val="none" w:sz="0" w:space="0" w:color="auto"/>
                        <w:right w:val="none" w:sz="0" w:space="0" w:color="auto"/>
                      </w:divBdr>
                    </w:div>
                    <w:div w:id="239020875">
                      <w:marLeft w:val="0"/>
                      <w:marRight w:val="0"/>
                      <w:marTop w:val="0"/>
                      <w:marBottom w:val="0"/>
                      <w:divBdr>
                        <w:top w:val="none" w:sz="0" w:space="0" w:color="auto"/>
                        <w:left w:val="none" w:sz="0" w:space="0" w:color="auto"/>
                        <w:bottom w:val="none" w:sz="0" w:space="0" w:color="auto"/>
                        <w:right w:val="none" w:sz="0" w:space="0" w:color="auto"/>
                      </w:divBdr>
                      <w:divsChild>
                        <w:div w:id="1580169961">
                          <w:marLeft w:val="-150"/>
                          <w:marRight w:val="-150"/>
                          <w:marTop w:val="0"/>
                          <w:marBottom w:val="0"/>
                          <w:divBdr>
                            <w:top w:val="none" w:sz="0" w:space="0" w:color="auto"/>
                            <w:left w:val="none" w:sz="0" w:space="0" w:color="auto"/>
                            <w:bottom w:val="none" w:sz="0" w:space="0" w:color="auto"/>
                            <w:right w:val="none" w:sz="0" w:space="0" w:color="auto"/>
                          </w:divBdr>
                          <w:divsChild>
                            <w:div w:id="654460000">
                              <w:marLeft w:val="0"/>
                              <w:marRight w:val="0"/>
                              <w:marTop w:val="0"/>
                              <w:marBottom w:val="0"/>
                              <w:divBdr>
                                <w:top w:val="none" w:sz="0" w:space="0" w:color="auto"/>
                                <w:left w:val="none" w:sz="0" w:space="0" w:color="auto"/>
                                <w:bottom w:val="none" w:sz="0" w:space="0" w:color="auto"/>
                                <w:right w:val="none" w:sz="0" w:space="0" w:color="auto"/>
                              </w:divBdr>
                            </w:div>
                            <w:div w:id="808403164">
                              <w:marLeft w:val="0"/>
                              <w:marRight w:val="0"/>
                              <w:marTop w:val="0"/>
                              <w:marBottom w:val="0"/>
                              <w:divBdr>
                                <w:top w:val="none" w:sz="0" w:space="0" w:color="auto"/>
                                <w:left w:val="none" w:sz="0" w:space="0" w:color="auto"/>
                                <w:bottom w:val="none" w:sz="0" w:space="0" w:color="auto"/>
                                <w:right w:val="none" w:sz="0" w:space="0" w:color="auto"/>
                              </w:divBdr>
                              <w:divsChild>
                                <w:div w:id="9091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206090">
      <w:bodyDiv w:val="1"/>
      <w:marLeft w:val="0"/>
      <w:marRight w:val="0"/>
      <w:marTop w:val="0"/>
      <w:marBottom w:val="0"/>
      <w:divBdr>
        <w:top w:val="none" w:sz="0" w:space="0" w:color="auto"/>
        <w:left w:val="none" w:sz="0" w:space="0" w:color="auto"/>
        <w:bottom w:val="none" w:sz="0" w:space="0" w:color="auto"/>
        <w:right w:val="none" w:sz="0" w:space="0" w:color="auto"/>
      </w:divBdr>
      <w:divsChild>
        <w:div w:id="557398856">
          <w:marLeft w:val="0"/>
          <w:marRight w:val="0"/>
          <w:marTop w:val="0"/>
          <w:marBottom w:val="0"/>
          <w:divBdr>
            <w:top w:val="none" w:sz="0" w:space="0" w:color="auto"/>
            <w:left w:val="none" w:sz="0" w:space="0" w:color="auto"/>
            <w:bottom w:val="single" w:sz="18" w:space="0" w:color="161616"/>
            <w:right w:val="none" w:sz="0" w:space="0" w:color="auto"/>
          </w:divBdr>
          <w:divsChild>
            <w:div w:id="246498320">
              <w:marLeft w:val="0"/>
              <w:marRight w:val="0"/>
              <w:marTop w:val="0"/>
              <w:marBottom w:val="0"/>
              <w:divBdr>
                <w:top w:val="none" w:sz="0" w:space="0" w:color="auto"/>
                <w:left w:val="none" w:sz="0" w:space="0" w:color="auto"/>
                <w:bottom w:val="none" w:sz="0" w:space="0" w:color="auto"/>
                <w:right w:val="none" w:sz="0" w:space="0" w:color="auto"/>
              </w:divBdr>
            </w:div>
            <w:div w:id="715659957">
              <w:marLeft w:val="0"/>
              <w:marRight w:val="0"/>
              <w:marTop w:val="0"/>
              <w:marBottom w:val="0"/>
              <w:divBdr>
                <w:top w:val="none" w:sz="0" w:space="0" w:color="auto"/>
                <w:left w:val="none" w:sz="0" w:space="0" w:color="auto"/>
                <w:bottom w:val="none" w:sz="0" w:space="0" w:color="auto"/>
                <w:right w:val="none" w:sz="0" w:space="0" w:color="auto"/>
              </w:divBdr>
            </w:div>
            <w:div w:id="720592440">
              <w:marLeft w:val="0"/>
              <w:marRight w:val="0"/>
              <w:marTop w:val="0"/>
              <w:marBottom w:val="0"/>
              <w:divBdr>
                <w:top w:val="none" w:sz="0" w:space="0" w:color="auto"/>
                <w:left w:val="none" w:sz="0" w:space="0" w:color="auto"/>
                <w:bottom w:val="none" w:sz="0" w:space="0" w:color="auto"/>
                <w:right w:val="none" w:sz="0" w:space="0" w:color="auto"/>
              </w:divBdr>
            </w:div>
            <w:div w:id="989871164">
              <w:marLeft w:val="0"/>
              <w:marRight w:val="0"/>
              <w:marTop w:val="0"/>
              <w:marBottom w:val="0"/>
              <w:divBdr>
                <w:top w:val="none" w:sz="0" w:space="0" w:color="auto"/>
                <w:left w:val="none" w:sz="0" w:space="0" w:color="auto"/>
                <w:bottom w:val="none" w:sz="0" w:space="0" w:color="auto"/>
                <w:right w:val="none" w:sz="0" w:space="0" w:color="auto"/>
              </w:divBdr>
            </w:div>
            <w:div w:id="1097598900">
              <w:marLeft w:val="0"/>
              <w:marRight w:val="0"/>
              <w:marTop w:val="0"/>
              <w:marBottom w:val="0"/>
              <w:divBdr>
                <w:top w:val="none" w:sz="0" w:space="0" w:color="auto"/>
                <w:left w:val="none" w:sz="0" w:space="0" w:color="auto"/>
                <w:bottom w:val="none" w:sz="0" w:space="0" w:color="auto"/>
                <w:right w:val="none" w:sz="0" w:space="0" w:color="auto"/>
              </w:divBdr>
            </w:div>
            <w:div w:id="1363557278">
              <w:marLeft w:val="0"/>
              <w:marRight w:val="0"/>
              <w:marTop w:val="0"/>
              <w:marBottom w:val="0"/>
              <w:divBdr>
                <w:top w:val="none" w:sz="0" w:space="0" w:color="auto"/>
                <w:left w:val="none" w:sz="0" w:space="0" w:color="auto"/>
                <w:bottom w:val="none" w:sz="0" w:space="0" w:color="auto"/>
                <w:right w:val="none" w:sz="0" w:space="0" w:color="auto"/>
              </w:divBdr>
            </w:div>
            <w:div w:id="1370109474">
              <w:marLeft w:val="0"/>
              <w:marRight w:val="0"/>
              <w:marTop w:val="0"/>
              <w:marBottom w:val="0"/>
              <w:divBdr>
                <w:top w:val="none" w:sz="0" w:space="0" w:color="auto"/>
                <w:left w:val="none" w:sz="0" w:space="0" w:color="auto"/>
                <w:bottom w:val="none" w:sz="0" w:space="0" w:color="auto"/>
                <w:right w:val="none" w:sz="0" w:space="0" w:color="auto"/>
              </w:divBdr>
            </w:div>
            <w:div w:id="1575969626">
              <w:marLeft w:val="0"/>
              <w:marRight w:val="0"/>
              <w:marTop w:val="0"/>
              <w:marBottom w:val="0"/>
              <w:divBdr>
                <w:top w:val="none" w:sz="0" w:space="0" w:color="auto"/>
                <w:left w:val="none" w:sz="0" w:space="0" w:color="auto"/>
                <w:bottom w:val="none" w:sz="0" w:space="0" w:color="auto"/>
                <w:right w:val="none" w:sz="0" w:space="0" w:color="auto"/>
              </w:divBdr>
              <w:divsChild>
                <w:div w:id="207764006">
                  <w:marLeft w:val="0"/>
                  <w:marRight w:val="0"/>
                  <w:marTop w:val="0"/>
                  <w:marBottom w:val="0"/>
                  <w:divBdr>
                    <w:top w:val="none" w:sz="0" w:space="0" w:color="auto"/>
                    <w:left w:val="none" w:sz="0" w:space="0" w:color="auto"/>
                    <w:bottom w:val="none" w:sz="0" w:space="0" w:color="auto"/>
                    <w:right w:val="none" w:sz="0" w:space="0" w:color="auto"/>
                  </w:divBdr>
                </w:div>
                <w:div w:id="279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0037">
      <w:bodyDiv w:val="1"/>
      <w:marLeft w:val="0"/>
      <w:marRight w:val="0"/>
      <w:marTop w:val="0"/>
      <w:marBottom w:val="0"/>
      <w:divBdr>
        <w:top w:val="none" w:sz="0" w:space="0" w:color="auto"/>
        <w:left w:val="none" w:sz="0" w:space="0" w:color="auto"/>
        <w:bottom w:val="none" w:sz="0" w:space="0" w:color="auto"/>
        <w:right w:val="none" w:sz="0" w:space="0" w:color="auto"/>
      </w:divBdr>
      <w:divsChild>
        <w:div w:id="535389156">
          <w:marLeft w:val="0"/>
          <w:marRight w:val="0"/>
          <w:marTop w:val="0"/>
          <w:marBottom w:val="270"/>
          <w:divBdr>
            <w:top w:val="none" w:sz="0" w:space="0" w:color="auto"/>
            <w:left w:val="none" w:sz="0" w:space="0" w:color="auto"/>
            <w:bottom w:val="none" w:sz="0" w:space="0" w:color="auto"/>
            <w:right w:val="none" w:sz="0" w:space="0" w:color="auto"/>
          </w:divBdr>
        </w:div>
        <w:div w:id="1091972121">
          <w:marLeft w:val="0"/>
          <w:marRight w:val="0"/>
          <w:marTop w:val="0"/>
          <w:marBottom w:val="270"/>
          <w:divBdr>
            <w:top w:val="none" w:sz="0" w:space="0" w:color="auto"/>
            <w:left w:val="none" w:sz="0" w:space="0" w:color="auto"/>
            <w:bottom w:val="none" w:sz="0" w:space="0" w:color="auto"/>
            <w:right w:val="none" w:sz="0" w:space="0" w:color="auto"/>
          </w:divBdr>
        </w:div>
      </w:divsChild>
    </w:div>
    <w:div w:id="1149249472">
      <w:bodyDiv w:val="1"/>
      <w:marLeft w:val="0"/>
      <w:marRight w:val="0"/>
      <w:marTop w:val="0"/>
      <w:marBottom w:val="0"/>
      <w:divBdr>
        <w:top w:val="none" w:sz="0" w:space="0" w:color="auto"/>
        <w:left w:val="none" w:sz="0" w:space="0" w:color="auto"/>
        <w:bottom w:val="none" w:sz="0" w:space="0" w:color="auto"/>
        <w:right w:val="none" w:sz="0" w:space="0" w:color="auto"/>
      </w:divBdr>
      <w:divsChild>
        <w:div w:id="145050060">
          <w:marLeft w:val="0"/>
          <w:marRight w:val="0"/>
          <w:marTop w:val="0"/>
          <w:marBottom w:val="0"/>
          <w:divBdr>
            <w:top w:val="none" w:sz="0" w:space="0" w:color="auto"/>
            <w:left w:val="none" w:sz="0" w:space="0" w:color="auto"/>
            <w:bottom w:val="none" w:sz="0" w:space="0" w:color="auto"/>
            <w:right w:val="none" w:sz="0" w:space="0" w:color="auto"/>
          </w:divBdr>
          <w:divsChild>
            <w:div w:id="20438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507">
      <w:bodyDiv w:val="1"/>
      <w:marLeft w:val="0"/>
      <w:marRight w:val="0"/>
      <w:marTop w:val="0"/>
      <w:marBottom w:val="0"/>
      <w:divBdr>
        <w:top w:val="none" w:sz="0" w:space="0" w:color="auto"/>
        <w:left w:val="none" w:sz="0" w:space="0" w:color="auto"/>
        <w:bottom w:val="none" w:sz="0" w:space="0" w:color="auto"/>
        <w:right w:val="none" w:sz="0" w:space="0" w:color="auto"/>
      </w:divBdr>
      <w:divsChild>
        <w:div w:id="403138522">
          <w:marLeft w:val="0"/>
          <w:marRight w:val="0"/>
          <w:marTop w:val="240"/>
          <w:marBottom w:val="480"/>
          <w:divBdr>
            <w:top w:val="none" w:sz="0" w:space="0" w:color="auto"/>
            <w:left w:val="none" w:sz="0" w:space="0" w:color="auto"/>
            <w:bottom w:val="none" w:sz="0" w:space="0" w:color="auto"/>
            <w:right w:val="none" w:sz="0" w:space="0" w:color="auto"/>
          </w:divBdr>
        </w:div>
      </w:divsChild>
    </w:div>
    <w:div w:id="1150250289">
      <w:bodyDiv w:val="1"/>
      <w:marLeft w:val="0"/>
      <w:marRight w:val="0"/>
      <w:marTop w:val="0"/>
      <w:marBottom w:val="0"/>
      <w:divBdr>
        <w:top w:val="none" w:sz="0" w:space="0" w:color="auto"/>
        <w:left w:val="none" w:sz="0" w:space="0" w:color="auto"/>
        <w:bottom w:val="none" w:sz="0" w:space="0" w:color="auto"/>
        <w:right w:val="none" w:sz="0" w:space="0" w:color="auto"/>
      </w:divBdr>
      <w:divsChild>
        <w:div w:id="1102725600">
          <w:marLeft w:val="-150"/>
          <w:marRight w:val="-150"/>
          <w:marTop w:val="0"/>
          <w:marBottom w:val="0"/>
          <w:divBdr>
            <w:top w:val="none" w:sz="0" w:space="0" w:color="auto"/>
            <w:left w:val="none" w:sz="0" w:space="0" w:color="auto"/>
            <w:bottom w:val="none" w:sz="0" w:space="0" w:color="auto"/>
            <w:right w:val="none" w:sz="0" w:space="0" w:color="auto"/>
          </w:divBdr>
          <w:divsChild>
            <w:div w:id="1248540187">
              <w:marLeft w:val="0"/>
              <w:marRight w:val="0"/>
              <w:marTop w:val="0"/>
              <w:marBottom w:val="0"/>
              <w:divBdr>
                <w:top w:val="none" w:sz="0" w:space="0" w:color="auto"/>
                <w:left w:val="none" w:sz="0" w:space="0" w:color="auto"/>
                <w:bottom w:val="none" w:sz="0" w:space="0" w:color="auto"/>
                <w:right w:val="none" w:sz="0" w:space="0" w:color="auto"/>
              </w:divBdr>
              <w:divsChild>
                <w:div w:id="764694152">
                  <w:marLeft w:val="0"/>
                  <w:marRight w:val="0"/>
                  <w:marTop w:val="0"/>
                  <w:marBottom w:val="0"/>
                  <w:divBdr>
                    <w:top w:val="none" w:sz="0" w:space="0" w:color="auto"/>
                    <w:left w:val="none" w:sz="0" w:space="0" w:color="auto"/>
                    <w:bottom w:val="none" w:sz="0" w:space="0" w:color="auto"/>
                    <w:right w:val="none" w:sz="0" w:space="0" w:color="auto"/>
                  </w:divBdr>
                  <w:divsChild>
                    <w:div w:id="122114488">
                      <w:marLeft w:val="0"/>
                      <w:marRight w:val="0"/>
                      <w:marTop w:val="0"/>
                      <w:marBottom w:val="0"/>
                      <w:divBdr>
                        <w:top w:val="none" w:sz="0" w:space="0" w:color="auto"/>
                        <w:left w:val="none" w:sz="0" w:space="0" w:color="auto"/>
                        <w:bottom w:val="none" w:sz="0" w:space="0" w:color="auto"/>
                        <w:right w:val="none" w:sz="0" w:space="0" w:color="auto"/>
                      </w:divBdr>
                    </w:div>
                    <w:div w:id="1255090606">
                      <w:marLeft w:val="0"/>
                      <w:marRight w:val="0"/>
                      <w:marTop w:val="0"/>
                      <w:marBottom w:val="0"/>
                      <w:divBdr>
                        <w:top w:val="none" w:sz="0" w:space="0" w:color="auto"/>
                        <w:left w:val="none" w:sz="0" w:space="0" w:color="auto"/>
                        <w:bottom w:val="none" w:sz="0" w:space="0" w:color="auto"/>
                        <w:right w:val="none" w:sz="0" w:space="0" w:color="auto"/>
                      </w:divBdr>
                      <w:divsChild>
                        <w:div w:id="11374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454">
                  <w:marLeft w:val="0"/>
                  <w:marRight w:val="0"/>
                  <w:marTop w:val="0"/>
                  <w:marBottom w:val="0"/>
                  <w:divBdr>
                    <w:top w:val="none" w:sz="0" w:space="0" w:color="auto"/>
                    <w:left w:val="none" w:sz="0" w:space="0" w:color="auto"/>
                    <w:bottom w:val="none" w:sz="0" w:space="0" w:color="auto"/>
                    <w:right w:val="none" w:sz="0" w:space="0" w:color="auto"/>
                  </w:divBdr>
                  <w:divsChild>
                    <w:div w:id="1131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9209">
      <w:bodyDiv w:val="1"/>
      <w:marLeft w:val="0"/>
      <w:marRight w:val="0"/>
      <w:marTop w:val="0"/>
      <w:marBottom w:val="0"/>
      <w:divBdr>
        <w:top w:val="none" w:sz="0" w:space="0" w:color="auto"/>
        <w:left w:val="none" w:sz="0" w:space="0" w:color="auto"/>
        <w:bottom w:val="none" w:sz="0" w:space="0" w:color="auto"/>
        <w:right w:val="none" w:sz="0" w:space="0" w:color="auto"/>
      </w:divBdr>
      <w:divsChild>
        <w:div w:id="228419206">
          <w:marLeft w:val="-225"/>
          <w:marRight w:val="-225"/>
          <w:marTop w:val="0"/>
          <w:marBottom w:val="0"/>
          <w:divBdr>
            <w:top w:val="none" w:sz="0" w:space="0" w:color="auto"/>
            <w:left w:val="none" w:sz="0" w:space="0" w:color="auto"/>
            <w:bottom w:val="none" w:sz="0" w:space="0" w:color="auto"/>
            <w:right w:val="none" w:sz="0" w:space="0" w:color="auto"/>
          </w:divBdr>
        </w:div>
        <w:div w:id="1372145824">
          <w:marLeft w:val="-225"/>
          <w:marRight w:val="-225"/>
          <w:marTop w:val="0"/>
          <w:marBottom w:val="0"/>
          <w:divBdr>
            <w:top w:val="none" w:sz="0" w:space="0" w:color="auto"/>
            <w:left w:val="none" w:sz="0" w:space="0" w:color="auto"/>
            <w:bottom w:val="none" w:sz="0" w:space="0" w:color="auto"/>
            <w:right w:val="none" w:sz="0" w:space="0" w:color="auto"/>
          </w:divBdr>
          <w:divsChild>
            <w:div w:id="254561361">
              <w:marLeft w:val="0"/>
              <w:marRight w:val="0"/>
              <w:marTop w:val="0"/>
              <w:marBottom w:val="0"/>
              <w:divBdr>
                <w:top w:val="none" w:sz="0" w:space="0" w:color="auto"/>
                <w:left w:val="none" w:sz="0" w:space="0" w:color="auto"/>
                <w:bottom w:val="none" w:sz="0" w:space="0" w:color="auto"/>
                <w:right w:val="none" w:sz="0" w:space="0" w:color="auto"/>
              </w:divBdr>
              <w:divsChild>
                <w:div w:id="15810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4238">
      <w:bodyDiv w:val="1"/>
      <w:marLeft w:val="0"/>
      <w:marRight w:val="0"/>
      <w:marTop w:val="0"/>
      <w:marBottom w:val="0"/>
      <w:divBdr>
        <w:top w:val="none" w:sz="0" w:space="0" w:color="auto"/>
        <w:left w:val="none" w:sz="0" w:space="0" w:color="auto"/>
        <w:bottom w:val="none" w:sz="0" w:space="0" w:color="auto"/>
        <w:right w:val="none" w:sz="0" w:space="0" w:color="auto"/>
      </w:divBdr>
    </w:div>
    <w:div w:id="1150948126">
      <w:bodyDiv w:val="1"/>
      <w:marLeft w:val="0"/>
      <w:marRight w:val="0"/>
      <w:marTop w:val="0"/>
      <w:marBottom w:val="0"/>
      <w:divBdr>
        <w:top w:val="none" w:sz="0" w:space="0" w:color="auto"/>
        <w:left w:val="none" w:sz="0" w:space="0" w:color="auto"/>
        <w:bottom w:val="none" w:sz="0" w:space="0" w:color="auto"/>
        <w:right w:val="none" w:sz="0" w:space="0" w:color="auto"/>
      </w:divBdr>
      <w:divsChild>
        <w:div w:id="184371888">
          <w:marLeft w:val="0"/>
          <w:marRight w:val="0"/>
          <w:marTop w:val="0"/>
          <w:marBottom w:val="0"/>
          <w:divBdr>
            <w:top w:val="none" w:sz="0" w:space="0" w:color="auto"/>
            <w:left w:val="none" w:sz="0" w:space="0" w:color="auto"/>
            <w:bottom w:val="none" w:sz="0" w:space="0" w:color="auto"/>
            <w:right w:val="none" w:sz="0" w:space="0" w:color="auto"/>
          </w:divBdr>
        </w:div>
        <w:div w:id="225603572">
          <w:marLeft w:val="0"/>
          <w:marRight w:val="0"/>
          <w:marTop w:val="0"/>
          <w:marBottom w:val="0"/>
          <w:divBdr>
            <w:top w:val="none" w:sz="0" w:space="0" w:color="auto"/>
            <w:left w:val="none" w:sz="0" w:space="0" w:color="auto"/>
            <w:bottom w:val="none" w:sz="0" w:space="0" w:color="auto"/>
            <w:right w:val="none" w:sz="0" w:space="0" w:color="auto"/>
          </w:divBdr>
        </w:div>
        <w:div w:id="609435330">
          <w:marLeft w:val="0"/>
          <w:marRight w:val="0"/>
          <w:marTop w:val="456"/>
          <w:marBottom w:val="0"/>
          <w:divBdr>
            <w:top w:val="none" w:sz="0" w:space="0" w:color="auto"/>
            <w:left w:val="none" w:sz="0" w:space="0" w:color="auto"/>
            <w:bottom w:val="none" w:sz="0" w:space="0" w:color="auto"/>
            <w:right w:val="none" w:sz="0" w:space="0" w:color="auto"/>
          </w:divBdr>
          <w:divsChild>
            <w:div w:id="15260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139">
      <w:bodyDiv w:val="1"/>
      <w:marLeft w:val="0"/>
      <w:marRight w:val="0"/>
      <w:marTop w:val="0"/>
      <w:marBottom w:val="0"/>
      <w:divBdr>
        <w:top w:val="none" w:sz="0" w:space="0" w:color="auto"/>
        <w:left w:val="none" w:sz="0" w:space="0" w:color="auto"/>
        <w:bottom w:val="none" w:sz="0" w:space="0" w:color="auto"/>
        <w:right w:val="none" w:sz="0" w:space="0" w:color="auto"/>
      </w:divBdr>
      <w:divsChild>
        <w:div w:id="1231765243">
          <w:marLeft w:val="-150"/>
          <w:marRight w:val="-150"/>
          <w:marTop w:val="0"/>
          <w:marBottom w:val="0"/>
          <w:divBdr>
            <w:top w:val="none" w:sz="0" w:space="0" w:color="auto"/>
            <w:left w:val="none" w:sz="0" w:space="0" w:color="auto"/>
            <w:bottom w:val="none" w:sz="0" w:space="0" w:color="auto"/>
            <w:right w:val="none" w:sz="0" w:space="0" w:color="auto"/>
          </w:divBdr>
          <w:divsChild>
            <w:div w:id="281348346">
              <w:marLeft w:val="0"/>
              <w:marRight w:val="0"/>
              <w:marTop w:val="0"/>
              <w:marBottom w:val="0"/>
              <w:divBdr>
                <w:top w:val="none" w:sz="0" w:space="0" w:color="auto"/>
                <w:left w:val="none" w:sz="0" w:space="0" w:color="auto"/>
                <w:bottom w:val="none" w:sz="0" w:space="0" w:color="auto"/>
                <w:right w:val="none" w:sz="0" w:space="0" w:color="auto"/>
              </w:divBdr>
              <w:divsChild>
                <w:div w:id="1006981943">
                  <w:marLeft w:val="0"/>
                  <w:marRight w:val="0"/>
                  <w:marTop w:val="0"/>
                  <w:marBottom w:val="0"/>
                  <w:divBdr>
                    <w:top w:val="none" w:sz="0" w:space="0" w:color="auto"/>
                    <w:left w:val="none" w:sz="0" w:space="0" w:color="auto"/>
                    <w:bottom w:val="none" w:sz="0" w:space="0" w:color="auto"/>
                    <w:right w:val="none" w:sz="0" w:space="0" w:color="auto"/>
                  </w:divBdr>
                  <w:divsChild>
                    <w:div w:id="303850931">
                      <w:marLeft w:val="0"/>
                      <w:marRight w:val="0"/>
                      <w:marTop w:val="0"/>
                      <w:marBottom w:val="0"/>
                      <w:divBdr>
                        <w:top w:val="none" w:sz="0" w:space="0" w:color="auto"/>
                        <w:left w:val="none" w:sz="0" w:space="0" w:color="auto"/>
                        <w:bottom w:val="none" w:sz="0" w:space="0" w:color="auto"/>
                        <w:right w:val="none" w:sz="0" w:space="0" w:color="auto"/>
                      </w:divBdr>
                    </w:div>
                    <w:div w:id="347608013">
                      <w:marLeft w:val="0"/>
                      <w:marRight w:val="0"/>
                      <w:marTop w:val="0"/>
                      <w:marBottom w:val="0"/>
                      <w:divBdr>
                        <w:top w:val="none" w:sz="0" w:space="0" w:color="auto"/>
                        <w:left w:val="none" w:sz="0" w:space="0" w:color="auto"/>
                        <w:bottom w:val="none" w:sz="0" w:space="0" w:color="auto"/>
                        <w:right w:val="none" w:sz="0" w:space="0" w:color="auto"/>
                      </w:divBdr>
                      <w:divsChild>
                        <w:div w:id="728304788">
                          <w:marLeft w:val="0"/>
                          <w:marRight w:val="0"/>
                          <w:marTop w:val="0"/>
                          <w:marBottom w:val="0"/>
                          <w:divBdr>
                            <w:top w:val="none" w:sz="0" w:space="0" w:color="auto"/>
                            <w:left w:val="none" w:sz="0" w:space="0" w:color="auto"/>
                            <w:bottom w:val="none" w:sz="0" w:space="0" w:color="auto"/>
                            <w:right w:val="none" w:sz="0" w:space="0" w:color="auto"/>
                          </w:divBdr>
                          <w:divsChild>
                            <w:div w:id="15668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5035">
              <w:marLeft w:val="0"/>
              <w:marRight w:val="0"/>
              <w:marTop w:val="0"/>
              <w:marBottom w:val="0"/>
              <w:divBdr>
                <w:top w:val="none" w:sz="0" w:space="0" w:color="auto"/>
                <w:left w:val="none" w:sz="0" w:space="0" w:color="auto"/>
                <w:bottom w:val="none" w:sz="0" w:space="0" w:color="auto"/>
                <w:right w:val="none" w:sz="0" w:space="0" w:color="auto"/>
              </w:divBdr>
              <w:divsChild>
                <w:div w:id="600916551">
                  <w:marLeft w:val="0"/>
                  <w:marRight w:val="0"/>
                  <w:marTop w:val="0"/>
                  <w:marBottom w:val="0"/>
                  <w:divBdr>
                    <w:top w:val="none" w:sz="0" w:space="0" w:color="auto"/>
                    <w:left w:val="none" w:sz="0" w:space="0" w:color="auto"/>
                    <w:bottom w:val="none" w:sz="0" w:space="0" w:color="auto"/>
                    <w:right w:val="none" w:sz="0" w:space="0" w:color="auto"/>
                  </w:divBdr>
                  <w:divsChild>
                    <w:div w:id="81613249">
                      <w:marLeft w:val="0"/>
                      <w:marRight w:val="0"/>
                      <w:marTop w:val="0"/>
                      <w:marBottom w:val="0"/>
                      <w:divBdr>
                        <w:top w:val="none" w:sz="0" w:space="0" w:color="auto"/>
                        <w:left w:val="none" w:sz="0" w:space="0" w:color="auto"/>
                        <w:bottom w:val="none" w:sz="0" w:space="0" w:color="auto"/>
                        <w:right w:val="none" w:sz="0" w:space="0" w:color="auto"/>
                      </w:divBdr>
                      <w:divsChild>
                        <w:div w:id="1563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1671">
      <w:bodyDiv w:val="1"/>
      <w:marLeft w:val="0"/>
      <w:marRight w:val="0"/>
      <w:marTop w:val="0"/>
      <w:marBottom w:val="0"/>
      <w:divBdr>
        <w:top w:val="none" w:sz="0" w:space="0" w:color="auto"/>
        <w:left w:val="none" w:sz="0" w:space="0" w:color="auto"/>
        <w:bottom w:val="none" w:sz="0" w:space="0" w:color="auto"/>
        <w:right w:val="none" w:sz="0" w:space="0" w:color="auto"/>
      </w:divBdr>
      <w:divsChild>
        <w:div w:id="46759032">
          <w:marLeft w:val="-150"/>
          <w:marRight w:val="-150"/>
          <w:marTop w:val="0"/>
          <w:marBottom w:val="0"/>
          <w:divBdr>
            <w:top w:val="none" w:sz="0" w:space="0" w:color="auto"/>
            <w:left w:val="none" w:sz="0" w:space="0" w:color="auto"/>
            <w:bottom w:val="none" w:sz="0" w:space="0" w:color="auto"/>
            <w:right w:val="none" w:sz="0" w:space="0" w:color="auto"/>
          </w:divBdr>
          <w:divsChild>
            <w:div w:id="568272785">
              <w:marLeft w:val="0"/>
              <w:marRight w:val="0"/>
              <w:marTop w:val="0"/>
              <w:marBottom w:val="0"/>
              <w:divBdr>
                <w:top w:val="none" w:sz="0" w:space="0" w:color="auto"/>
                <w:left w:val="none" w:sz="0" w:space="0" w:color="auto"/>
                <w:bottom w:val="none" w:sz="0" w:space="0" w:color="auto"/>
                <w:right w:val="none" w:sz="0" w:space="0" w:color="auto"/>
              </w:divBdr>
              <w:divsChild>
                <w:div w:id="2004552489">
                  <w:marLeft w:val="0"/>
                  <w:marRight w:val="0"/>
                  <w:marTop w:val="0"/>
                  <w:marBottom w:val="0"/>
                  <w:divBdr>
                    <w:top w:val="none" w:sz="0" w:space="0" w:color="auto"/>
                    <w:left w:val="none" w:sz="0" w:space="0" w:color="auto"/>
                    <w:bottom w:val="none" w:sz="0" w:space="0" w:color="auto"/>
                    <w:right w:val="none" w:sz="0" w:space="0" w:color="auto"/>
                  </w:divBdr>
                  <w:divsChild>
                    <w:div w:id="624771774">
                      <w:marLeft w:val="0"/>
                      <w:marRight w:val="0"/>
                      <w:marTop w:val="0"/>
                      <w:marBottom w:val="0"/>
                      <w:divBdr>
                        <w:top w:val="none" w:sz="0" w:space="0" w:color="auto"/>
                        <w:left w:val="none" w:sz="0" w:space="0" w:color="auto"/>
                        <w:bottom w:val="none" w:sz="0" w:space="0" w:color="auto"/>
                        <w:right w:val="none" w:sz="0" w:space="0" w:color="auto"/>
                      </w:divBdr>
                      <w:divsChild>
                        <w:div w:id="2140609969">
                          <w:marLeft w:val="0"/>
                          <w:marRight w:val="0"/>
                          <w:marTop w:val="0"/>
                          <w:marBottom w:val="0"/>
                          <w:divBdr>
                            <w:top w:val="none" w:sz="0" w:space="0" w:color="auto"/>
                            <w:left w:val="none" w:sz="0" w:space="0" w:color="auto"/>
                            <w:bottom w:val="none" w:sz="0" w:space="0" w:color="auto"/>
                            <w:right w:val="none" w:sz="0" w:space="0" w:color="auto"/>
                          </w:divBdr>
                        </w:div>
                      </w:divsChild>
                    </w:div>
                    <w:div w:id="960265605">
                      <w:marLeft w:val="0"/>
                      <w:marRight w:val="0"/>
                      <w:marTop w:val="0"/>
                      <w:marBottom w:val="0"/>
                      <w:divBdr>
                        <w:top w:val="none" w:sz="0" w:space="0" w:color="auto"/>
                        <w:left w:val="none" w:sz="0" w:space="0" w:color="auto"/>
                        <w:bottom w:val="none" w:sz="0" w:space="0" w:color="auto"/>
                        <w:right w:val="none" w:sz="0" w:space="0" w:color="auto"/>
                      </w:divBdr>
                      <w:divsChild>
                        <w:div w:id="879782551">
                          <w:marLeft w:val="-150"/>
                          <w:marRight w:val="-150"/>
                          <w:marTop w:val="0"/>
                          <w:marBottom w:val="0"/>
                          <w:divBdr>
                            <w:top w:val="none" w:sz="0" w:space="0" w:color="auto"/>
                            <w:left w:val="none" w:sz="0" w:space="0" w:color="auto"/>
                            <w:bottom w:val="none" w:sz="0" w:space="0" w:color="auto"/>
                            <w:right w:val="none" w:sz="0" w:space="0" w:color="auto"/>
                          </w:divBdr>
                          <w:divsChild>
                            <w:div w:id="238902607">
                              <w:marLeft w:val="0"/>
                              <w:marRight w:val="0"/>
                              <w:marTop w:val="0"/>
                              <w:marBottom w:val="0"/>
                              <w:divBdr>
                                <w:top w:val="none" w:sz="0" w:space="0" w:color="auto"/>
                                <w:left w:val="none" w:sz="0" w:space="0" w:color="auto"/>
                                <w:bottom w:val="none" w:sz="0" w:space="0" w:color="auto"/>
                                <w:right w:val="none" w:sz="0" w:space="0" w:color="auto"/>
                              </w:divBdr>
                              <w:divsChild>
                                <w:div w:id="319240035">
                                  <w:marLeft w:val="0"/>
                                  <w:marRight w:val="0"/>
                                  <w:marTop w:val="0"/>
                                  <w:marBottom w:val="0"/>
                                  <w:divBdr>
                                    <w:top w:val="none" w:sz="0" w:space="0" w:color="auto"/>
                                    <w:left w:val="none" w:sz="0" w:space="0" w:color="auto"/>
                                    <w:bottom w:val="none" w:sz="0" w:space="0" w:color="auto"/>
                                    <w:right w:val="none" w:sz="0" w:space="0" w:color="auto"/>
                                  </w:divBdr>
                                </w:div>
                              </w:divsChild>
                            </w:div>
                            <w:div w:id="9167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45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42628637">
              <w:marLeft w:val="0"/>
              <w:marRight w:val="0"/>
              <w:marTop w:val="0"/>
              <w:marBottom w:val="0"/>
              <w:divBdr>
                <w:top w:val="none" w:sz="0" w:space="0" w:color="auto"/>
                <w:left w:val="none" w:sz="0" w:space="0" w:color="auto"/>
                <w:bottom w:val="none" w:sz="0" w:space="0" w:color="auto"/>
                <w:right w:val="none" w:sz="0" w:space="0" w:color="auto"/>
              </w:divBdr>
              <w:divsChild>
                <w:div w:id="1232470638">
                  <w:marLeft w:val="0"/>
                  <w:marRight w:val="0"/>
                  <w:marTop w:val="0"/>
                  <w:marBottom w:val="0"/>
                  <w:divBdr>
                    <w:top w:val="none" w:sz="0" w:space="0" w:color="auto"/>
                    <w:left w:val="none" w:sz="0" w:space="0" w:color="auto"/>
                    <w:bottom w:val="none" w:sz="0" w:space="0" w:color="auto"/>
                    <w:right w:val="none" w:sz="0" w:space="0" w:color="auto"/>
                  </w:divBdr>
                  <w:divsChild>
                    <w:div w:id="747920102">
                      <w:marLeft w:val="0"/>
                      <w:marRight w:val="0"/>
                      <w:marTop w:val="0"/>
                      <w:marBottom w:val="0"/>
                      <w:divBdr>
                        <w:top w:val="none" w:sz="0" w:space="0" w:color="auto"/>
                        <w:left w:val="none" w:sz="0" w:space="0" w:color="auto"/>
                        <w:bottom w:val="none" w:sz="0" w:space="0" w:color="auto"/>
                        <w:right w:val="none" w:sz="0" w:space="0" w:color="auto"/>
                      </w:divBdr>
                      <w:divsChild>
                        <w:div w:id="1508866551">
                          <w:marLeft w:val="0"/>
                          <w:marRight w:val="0"/>
                          <w:marTop w:val="0"/>
                          <w:marBottom w:val="0"/>
                          <w:divBdr>
                            <w:top w:val="none" w:sz="0" w:space="0" w:color="auto"/>
                            <w:left w:val="none" w:sz="0" w:space="0" w:color="auto"/>
                            <w:bottom w:val="none" w:sz="0" w:space="0" w:color="auto"/>
                            <w:right w:val="none" w:sz="0" w:space="0" w:color="auto"/>
                          </w:divBdr>
                          <w:divsChild>
                            <w:div w:id="211771563">
                              <w:marLeft w:val="0"/>
                              <w:marRight w:val="0"/>
                              <w:marTop w:val="0"/>
                              <w:marBottom w:val="0"/>
                              <w:divBdr>
                                <w:top w:val="none" w:sz="0" w:space="0" w:color="auto"/>
                                <w:left w:val="none" w:sz="0" w:space="0" w:color="auto"/>
                                <w:bottom w:val="none" w:sz="0" w:space="0" w:color="auto"/>
                                <w:right w:val="none" w:sz="0" w:space="0" w:color="auto"/>
                              </w:divBdr>
                            </w:div>
                            <w:div w:id="969746804">
                              <w:marLeft w:val="0"/>
                              <w:marRight w:val="0"/>
                              <w:marTop w:val="0"/>
                              <w:marBottom w:val="0"/>
                              <w:divBdr>
                                <w:top w:val="none" w:sz="0" w:space="0" w:color="auto"/>
                                <w:left w:val="none" w:sz="0" w:space="0" w:color="auto"/>
                                <w:bottom w:val="none" w:sz="0" w:space="0" w:color="auto"/>
                                <w:right w:val="none" w:sz="0" w:space="0" w:color="auto"/>
                              </w:divBdr>
                            </w:div>
                            <w:div w:id="1310403430">
                              <w:marLeft w:val="0"/>
                              <w:marRight w:val="0"/>
                              <w:marTop w:val="0"/>
                              <w:marBottom w:val="0"/>
                              <w:divBdr>
                                <w:top w:val="none" w:sz="0" w:space="0" w:color="auto"/>
                                <w:left w:val="none" w:sz="0" w:space="0" w:color="auto"/>
                                <w:bottom w:val="none" w:sz="0" w:space="0" w:color="auto"/>
                                <w:right w:val="none" w:sz="0" w:space="0" w:color="auto"/>
                              </w:divBdr>
                            </w:div>
                            <w:div w:id="1635332337">
                              <w:marLeft w:val="0"/>
                              <w:marRight w:val="0"/>
                              <w:marTop w:val="0"/>
                              <w:marBottom w:val="0"/>
                              <w:divBdr>
                                <w:top w:val="none" w:sz="0" w:space="0" w:color="auto"/>
                                <w:left w:val="none" w:sz="0" w:space="0" w:color="auto"/>
                                <w:bottom w:val="none" w:sz="0" w:space="0" w:color="auto"/>
                                <w:right w:val="none" w:sz="0" w:space="0" w:color="auto"/>
                              </w:divBdr>
                            </w:div>
                            <w:div w:id="18521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0463">
          <w:marLeft w:val="-150"/>
          <w:marRight w:val="-150"/>
          <w:marTop w:val="0"/>
          <w:marBottom w:val="0"/>
          <w:divBdr>
            <w:top w:val="none" w:sz="0" w:space="0" w:color="auto"/>
            <w:left w:val="none" w:sz="0" w:space="0" w:color="auto"/>
            <w:bottom w:val="none" w:sz="0" w:space="0" w:color="auto"/>
            <w:right w:val="none" w:sz="0" w:space="0" w:color="auto"/>
          </w:divBdr>
          <w:divsChild>
            <w:div w:id="1424037392">
              <w:marLeft w:val="0"/>
              <w:marRight w:val="0"/>
              <w:marTop w:val="0"/>
              <w:marBottom w:val="0"/>
              <w:divBdr>
                <w:top w:val="none" w:sz="0" w:space="0" w:color="auto"/>
                <w:left w:val="none" w:sz="0" w:space="0" w:color="auto"/>
                <w:bottom w:val="none" w:sz="0" w:space="0" w:color="auto"/>
                <w:right w:val="none" w:sz="0" w:space="0" w:color="auto"/>
              </w:divBdr>
              <w:divsChild>
                <w:div w:id="34816007">
                  <w:marLeft w:val="0"/>
                  <w:marRight w:val="0"/>
                  <w:marTop w:val="0"/>
                  <w:marBottom w:val="0"/>
                  <w:divBdr>
                    <w:top w:val="none" w:sz="0" w:space="0" w:color="auto"/>
                    <w:left w:val="none" w:sz="0" w:space="0" w:color="auto"/>
                    <w:bottom w:val="none" w:sz="0" w:space="0" w:color="auto"/>
                    <w:right w:val="none" w:sz="0" w:space="0" w:color="auto"/>
                  </w:divBdr>
                  <w:divsChild>
                    <w:div w:id="702099045">
                      <w:marLeft w:val="0"/>
                      <w:marRight w:val="0"/>
                      <w:marTop w:val="0"/>
                      <w:marBottom w:val="0"/>
                      <w:divBdr>
                        <w:top w:val="none" w:sz="0" w:space="0" w:color="auto"/>
                        <w:left w:val="none" w:sz="0" w:space="0" w:color="auto"/>
                        <w:bottom w:val="none" w:sz="0" w:space="0" w:color="auto"/>
                        <w:right w:val="none" w:sz="0" w:space="0" w:color="auto"/>
                      </w:divBdr>
                      <w:divsChild>
                        <w:div w:id="1006903383">
                          <w:marLeft w:val="0"/>
                          <w:marRight w:val="0"/>
                          <w:marTop w:val="0"/>
                          <w:marBottom w:val="0"/>
                          <w:divBdr>
                            <w:top w:val="none" w:sz="0" w:space="0" w:color="auto"/>
                            <w:left w:val="none" w:sz="0" w:space="0" w:color="auto"/>
                            <w:bottom w:val="none" w:sz="0" w:space="0" w:color="auto"/>
                            <w:right w:val="none" w:sz="0" w:space="0" w:color="auto"/>
                          </w:divBdr>
                        </w:div>
                      </w:divsChild>
                    </w:div>
                    <w:div w:id="1620720871">
                      <w:marLeft w:val="0"/>
                      <w:marRight w:val="0"/>
                      <w:marTop w:val="0"/>
                      <w:marBottom w:val="0"/>
                      <w:divBdr>
                        <w:top w:val="none" w:sz="0" w:space="0" w:color="auto"/>
                        <w:left w:val="none" w:sz="0" w:space="0" w:color="auto"/>
                        <w:bottom w:val="none" w:sz="0" w:space="0" w:color="auto"/>
                        <w:right w:val="none" w:sz="0" w:space="0" w:color="auto"/>
                      </w:divBdr>
                    </w:div>
                  </w:divsChild>
                </w:div>
                <w:div w:id="2090342026">
                  <w:marLeft w:val="0"/>
                  <w:marRight w:val="0"/>
                  <w:marTop w:val="0"/>
                  <w:marBottom w:val="0"/>
                  <w:divBdr>
                    <w:top w:val="none" w:sz="0" w:space="0" w:color="auto"/>
                    <w:left w:val="none" w:sz="0" w:space="0" w:color="auto"/>
                    <w:bottom w:val="none" w:sz="0" w:space="0" w:color="auto"/>
                    <w:right w:val="none" w:sz="0" w:space="0" w:color="auto"/>
                  </w:divBdr>
                  <w:divsChild>
                    <w:div w:id="10299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22285">
      <w:bodyDiv w:val="1"/>
      <w:marLeft w:val="0"/>
      <w:marRight w:val="0"/>
      <w:marTop w:val="0"/>
      <w:marBottom w:val="0"/>
      <w:divBdr>
        <w:top w:val="none" w:sz="0" w:space="0" w:color="auto"/>
        <w:left w:val="none" w:sz="0" w:space="0" w:color="auto"/>
        <w:bottom w:val="none" w:sz="0" w:space="0" w:color="auto"/>
        <w:right w:val="none" w:sz="0" w:space="0" w:color="auto"/>
      </w:divBdr>
      <w:divsChild>
        <w:div w:id="506604959">
          <w:marLeft w:val="-150"/>
          <w:marRight w:val="-150"/>
          <w:marTop w:val="0"/>
          <w:marBottom w:val="0"/>
          <w:divBdr>
            <w:top w:val="none" w:sz="0" w:space="0" w:color="auto"/>
            <w:left w:val="none" w:sz="0" w:space="0" w:color="auto"/>
            <w:bottom w:val="none" w:sz="0" w:space="0" w:color="auto"/>
            <w:right w:val="none" w:sz="0" w:space="0" w:color="auto"/>
          </w:divBdr>
          <w:divsChild>
            <w:div w:id="157811396">
              <w:marLeft w:val="0"/>
              <w:marRight w:val="0"/>
              <w:marTop w:val="0"/>
              <w:marBottom w:val="0"/>
              <w:divBdr>
                <w:top w:val="none" w:sz="0" w:space="0" w:color="auto"/>
                <w:left w:val="none" w:sz="0" w:space="0" w:color="auto"/>
                <w:bottom w:val="none" w:sz="0" w:space="0" w:color="auto"/>
                <w:right w:val="none" w:sz="0" w:space="0" w:color="auto"/>
              </w:divBdr>
              <w:divsChild>
                <w:div w:id="938678717">
                  <w:marLeft w:val="0"/>
                  <w:marRight w:val="0"/>
                  <w:marTop w:val="0"/>
                  <w:marBottom w:val="0"/>
                  <w:divBdr>
                    <w:top w:val="none" w:sz="0" w:space="0" w:color="auto"/>
                    <w:left w:val="none" w:sz="0" w:space="0" w:color="auto"/>
                    <w:bottom w:val="none" w:sz="0" w:space="0" w:color="auto"/>
                    <w:right w:val="none" w:sz="0" w:space="0" w:color="auto"/>
                  </w:divBdr>
                  <w:divsChild>
                    <w:div w:id="1133600000">
                      <w:marLeft w:val="0"/>
                      <w:marRight w:val="0"/>
                      <w:marTop w:val="0"/>
                      <w:marBottom w:val="0"/>
                      <w:divBdr>
                        <w:top w:val="none" w:sz="0" w:space="0" w:color="auto"/>
                        <w:left w:val="none" w:sz="0" w:space="0" w:color="auto"/>
                        <w:bottom w:val="none" w:sz="0" w:space="0" w:color="auto"/>
                        <w:right w:val="none" w:sz="0" w:space="0" w:color="auto"/>
                      </w:divBdr>
                      <w:divsChild>
                        <w:div w:id="2593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140611">
      <w:bodyDiv w:val="1"/>
      <w:marLeft w:val="0"/>
      <w:marRight w:val="0"/>
      <w:marTop w:val="0"/>
      <w:marBottom w:val="0"/>
      <w:divBdr>
        <w:top w:val="none" w:sz="0" w:space="0" w:color="auto"/>
        <w:left w:val="none" w:sz="0" w:space="0" w:color="auto"/>
        <w:bottom w:val="none" w:sz="0" w:space="0" w:color="auto"/>
        <w:right w:val="none" w:sz="0" w:space="0" w:color="auto"/>
      </w:divBdr>
      <w:divsChild>
        <w:div w:id="940261516">
          <w:marLeft w:val="-225"/>
          <w:marRight w:val="-225"/>
          <w:marTop w:val="0"/>
          <w:marBottom w:val="0"/>
          <w:divBdr>
            <w:top w:val="none" w:sz="0" w:space="0" w:color="auto"/>
            <w:left w:val="none" w:sz="0" w:space="0" w:color="auto"/>
            <w:bottom w:val="none" w:sz="0" w:space="0" w:color="auto"/>
            <w:right w:val="none" w:sz="0" w:space="0" w:color="auto"/>
          </w:divBdr>
          <w:divsChild>
            <w:div w:id="415826065">
              <w:marLeft w:val="0"/>
              <w:marRight w:val="0"/>
              <w:marTop w:val="0"/>
              <w:marBottom w:val="0"/>
              <w:divBdr>
                <w:top w:val="none" w:sz="0" w:space="0" w:color="auto"/>
                <w:left w:val="none" w:sz="0" w:space="0" w:color="auto"/>
                <w:bottom w:val="none" w:sz="0" w:space="0" w:color="auto"/>
                <w:right w:val="none" w:sz="0" w:space="0" w:color="auto"/>
              </w:divBdr>
              <w:divsChild>
                <w:div w:id="9396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70900">
      <w:bodyDiv w:val="1"/>
      <w:marLeft w:val="0"/>
      <w:marRight w:val="0"/>
      <w:marTop w:val="0"/>
      <w:marBottom w:val="0"/>
      <w:divBdr>
        <w:top w:val="none" w:sz="0" w:space="0" w:color="auto"/>
        <w:left w:val="none" w:sz="0" w:space="0" w:color="auto"/>
        <w:bottom w:val="none" w:sz="0" w:space="0" w:color="auto"/>
        <w:right w:val="none" w:sz="0" w:space="0" w:color="auto"/>
      </w:divBdr>
    </w:div>
    <w:div w:id="1151212915">
      <w:bodyDiv w:val="1"/>
      <w:marLeft w:val="0"/>
      <w:marRight w:val="0"/>
      <w:marTop w:val="0"/>
      <w:marBottom w:val="0"/>
      <w:divBdr>
        <w:top w:val="none" w:sz="0" w:space="0" w:color="auto"/>
        <w:left w:val="none" w:sz="0" w:space="0" w:color="auto"/>
        <w:bottom w:val="none" w:sz="0" w:space="0" w:color="auto"/>
        <w:right w:val="none" w:sz="0" w:space="0" w:color="auto"/>
      </w:divBdr>
      <w:divsChild>
        <w:div w:id="415176937">
          <w:marLeft w:val="0"/>
          <w:marRight w:val="0"/>
          <w:marTop w:val="0"/>
          <w:marBottom w:val="300"/>
          <w:divBdr>
            <w:top w:val="none" w:sz="0" w:space="0" w:color="auto"/>
            <w:left w:val="none" w:sz="0" w:space="0" w:color="auto"/>
            <w:bottom w:val="none" w:sz="0" w:space="0" w:color="auto"/>
            <w:right w:val="none" w:sz="0" w:space="0" w:color="auto"/>
          </w:divBdr>
          <w:divsChild>
            <w:div w:id="1810785331">
              <w:marLeft w:val="0"/>
              <w:marRight w:val="0"/>
              <w:marTop w:val="0"/>
              <w:marBottom w:val="0"/>
              <w:divBdr>
                <w:top w:val="none" w:sz="0" w:space="0" w:color="auto"/>
                <w:left w:val="none" w:sz="0" w:space="0" w:color="auto"/>
                <w:bottom w:val="none" w:sz="0" w:space="0" w:color="auto"/>
                <w:right w:val="none" w:sz="0" w:space="0" w:color="auto"/>
              </w:divBdr>
            </w:div>
          </w:divsChild>
        </w:div>
        <w:div w:id="800464217">
          <w:marLeft w:val="0"/>
          <w:marRight w:val="0"/>
          <w:marTop w:val="0"/>
          <w:marBottom w:val="300"/>
          <w:divBdr>
            <w:top w:val="none" w:sz="0" w:space="0" w:color="auto"/>
            <w:left w:val="none" w:sz="0" w:space="0" w:color="auto"/>
            <w:bottom w:val="none" w:sz="0" w:space="0" w:color="auto"/>
            <w:right w:val="none" w:sz="0" w:space="0" w:color="auto"/>
          </w:divBdr>
          <w:divsChild>
            <w:div w:id="1125201058">
              <w:marLeft w:val="0"/>
              <w:marRight w:val="0"/>
              <w:marTop w:val="0"/>
              <w:marBottom w:val="15"/>
              <w:divBdr>
                <w:top w:val="none" w:sz="0" w:space="0" w:color="auto"/>
                <w:left w:val="none" w:sz="0" w:space="0" w:color="auto"/>
                <w:bottom w:val="none" w:sz="0" w:space="0" w:color="auto"/>
                <w:right w:val="none" w:sz="0" w:space="0" w:color="auto"/>
              </w:divBdr>
            </w:div>
          </w:divsChild>
        </w:div>
        <w:div w:id="2015836531">
          <w:marLeft w:val="0"/>
          <w:marRight w:val="0"/>
          <w:marTop w:val="0"/>
          <w:marBottom w:val="300"/>
          <w:divBdr>
            <w:top w:val="none" w:sz="0" w:space="0" w:color="auto"/>
            <w:left w:val="none" w:sz="0" w:space="0" w:color="auto"/>
            <w:bottom w:val="none" w:sz="0" w:space="0" w:color="auto"/>
            <w:right w:val="none" w:sz="0" w:space="0" w:color="auto"/>
          </w:divBdr>
          <w:divsChild>
            <w:div w:id="1639996672">
              <w:marLeft w:val="0"/>
              <w:marRight w:val="0"/>
              <w:marTop w:val="0"/>
              <w:marBottom w:val="0"/>
              <w:divBdr>
                <w:top w:val="none" w:sz="0" w:space="0" w:color="auto"/>
                <w:left w:val="none" w:sz="0" w:space="0" w:color="auto"/>
                <w:bottom w:val="none" w:sz="0" w:space="0" w:color="auto"/>
                <w:right w:val="none" w:sz="0" w:space="0" w:color="auto"/>
              </w:divBdr>
              <w:divsChild>
                <w:div w:id="16603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1898">
          <w:marLeft w:val="0"/>
          <w:marRight w:val="0"/>
          <w:marTop w:val="0"/>
          <w:marBottom w:val="300"/>
          <w:divBdr>
            <w:top w:val="none" w:sz="0" w:space="0" w:color="auto"/>
            <w:left w:val="none" w:sz="0" w:space="0" w:color="auto"/>
            <w:bottom w:val="none" w:sz="0" w:space="0" w:color="auto"/>
            <w:right w:val="none" w:sz="0" w:space="0" w:color="auto"/>
          </w:divBdr>
          <w:divsChild>
            <w:div w:id="1842891072">
              <w:marLeft w:val="0"/>
              <w:marRight w:val="0"/>
              <w:marTop w:val="0"/>
              <w:marBottom w:val="0"/>
              <w:divBdr>
                <w:top w:val="none" w:sz="0" w:space="0" w:color="auto"/>
                <w:left w:val="none" w:sz="0" w:space="0" w:color="auto"/>
                <w:bottom w:val="none" w:sz="0" w:space="0" w:color="auto"/>
                <w:right w:val="none" w:sz="0" w:space="0" w:color="auto"/>
              </w:divBdr>
              <w:divsChild>
                <w:div w:id="196696867">
                  <w:marLeft w:val="0"/>
                  <w:marRight w:val="0"/>
                  <w:marTop w:val="0"/>
                  <w:marBottom w:val="0"/>
                  <w:divBdr>
                    <w:top w:val="none" w:sz="0" w:space="0" w:color="auto"/>
                    <w:left w:val="none" w:sz="0" w:space="0" w:color="auto"/>
                    <w:bottom w:val="none" w:sz="0" w:space="0" w:color="auto"/>
                    <w:right w:val="none" w:sz="0" w:space="0" w:color="auto"/>
                  </w:divBdr>
                  <w:divsChild>
                    <w:div w:id="2377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66290">
          <w:marLeft w:val="0"/>
          <w:marRight w:val="0"/>
          <w:marTop w:val="0"/>
          <w:marBottom w:val="300"/>
          <w:divBdr>
            <w:top w:val="none" w:sz="0" w:space="0" w:color="auto"/>
            <w:left w:val="none" w:sz="0" w:space="0" w:color="auto"/>
            <w:bottom w:val="none" w:sz="0" w:space="0" w:color="auto"/>
            <w:right w:val="none" w:sz="0" w:space="0" w:color="auto"/>
          </w:divBdr>
          <w:divsChild>
            <w:div w:id="11780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5084">
      <w:bodyDiv w:val="1"/>
      <w:marLeft w:val="0"/>
      <w:marRight w:val="0"/>
      <w:marTop w:val="0"/>
      <w:marBottom w:val="0"/>
      <w:divBdr>
        <w:top w:val="none" w:sz="0" w:space="0" w:color="auto"/>
        <w:left w:val="none" w:sz="0" w:space="0" w:color="auto"/>
        <w:bottom w:val="none" w:sz="0" w:space="0" w:color="auto"/>
        <w:right w:val="none" w:sz="0" w:space="0" w:color="auto"/>
      </w:divBdr>
      <w:divsChild>
        <w:div w:id="1572345220">
          <w:marLeft w:val="-225"/>
          <w:marRight w:val="-225"/>
          <w:marTop w:val="0"/>
          <w:marBottom w:val="0"/>
          <w:divBdr>
            <w:top w:val="none" w:sz="0" w:space="0" w:color="auto"/>
            <w:left w:val="none" w:sz="0" w:space="0" w:color="auto"/>
            <w:bottom w:val="none" w:sz="0" w:space="0" w:color="auto"/>
            <w:right w:val="none" w:sz="0" w:space="0" w:color="auto"/>
          </w:divBdr>
        </w:div>
      </w:divsChild>
    </w:div>
    <w:div w:id="1152284621">
      <w:bodyDiv w:val="1"/>
      <w:marLeft w:val="0"/>
      <w:marRight w:val="0"/>
      <w:marTop w:val="0"/>
      <w:marBottom w:val="0"/>
      <w:divBdr>
        <w:top w:val="none" w:sz="0" w:space="0" w:color="auto"/>
        <w:left w:val="none" w:sz="0" w:space="0" w:color="auto"/>
        <w:bottom w:val="none" w:sz="0" w:space="0" w:color="auto"/>
        <w:right w:val="none" w:sz="0" w:space="0" w:color="auto"/>
      </w:divBdr>
      <w:divsChild>
        <w:div w:id="1001080228">
          <w:marLeft w:val="0"/>
          <w:marRight w:val="0"/>
          <w:marTop w:val="0"/>
          <w:marBottom w:val="0"/>
          <w:divBdr>
            <w:top w:val="none" w:sz="0" w:space="0" w:color="auto"/>
            <w:left w:val="none" w:sz="0" w:space="0" w:color="auto"/>
            <w:bottom w:val="none" w:sz="0" w:space="0" w:color="auto"/>
            <w:right w:val="none" w:sz="0" w:space="0" w:color="auto"/>
          </w:divBdr>
        </w:div>
      </w:divsChild>
    </w:div>
    <w:div w:id="1152452218">
      <w:bodyDiv w:val="1"/>
      <w:marLeft w:val="0"/>
      <w:marRight w:val="0"/>
      <w:marTop w:val="0"/>
      <w:marBottom w:val="0"/>
      <w:divBdr>
        <w:top w:val="none" w:sz="0" w:space="0" w:color="auto"/>
        <w:left w:val="none" w:sz="0" w:space="0" w:color="auto"/>
        <w:bottom w:val="none" w:sz="0" w:space="0" w:color="auto"/>
        <w:right w:val="none" w:sz="0" w:space="0" w:color="auto"/>
      </w:divBdr>
      <w:divsChild>
        <w:div w:id="954022507">
          <w:marLeft w:val="-150"/>
          <w:marRight w:val="-150"/>
          <w:marTop w:val="0"/>
          <w:marBottom w:val="0"/>
          <w:divBdr>
            <w:top w:val="none" w:sz="0" w:space="0" w:color="auto"/>
            <w:left w:val="none" w:sz="0" w:space="0" w:color="auto"/>
            <w:bottom w:val="none" w:sz="0" w:space="0" w:color="auto"/>
            <w:right w:val="none" w:sz="0" w:space="0" w:color="auto"/>
          </w:divBdr>
          <w:divsChild>
            <w:div w:id="622807907">
              <w:marLeft w:val="0"/>
              <w:marRight w:val="0"/>
              <w:marTop w:val="0"/>
              <w:marBottom w:val="0"/>
              <w:divBdr>
                <w:top w:val="none" w:sz="0" w:space="0" w:color="auto"/>
                <w:left w:val="none" w:sz="0" w:space="0" w:color="auto"/>
                <w:bottom w:val="none" w:sz="0" w:space="0" w:color="auto"/>
                <w:right w:val="none" w:sz="0" w:space="0" w:color="auto"/>
              </w:divBdr>
              <w:divsChild>
                <w:div w:id="921985689">
                  <w:marLeft w:val="0"/>
                  <w:marRight w:val="0"/>
                  <w:marTop w:val="0"/>
                  <w:marBottom w:val="0"/>
                  <w:divBdr>
                    <w:top w:val="none" w:sz="0" w:space="0" w:color="auto"/>
                    <w:left w:val="none" w:sz="0" w:space="0" w:color="auto"/>
                    <w:bottom w:val="none" w:sz="0" w:space="0" w:color="auto"/>
                    <w:right w:val="none" w:sz="0" w:space="0" w:color="auto"/>
                  </w:divBdr>
                  <w:divsChild>
                    <w:div w:id="6289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52705">
      <w:bodyDiv w:val="1"/>
      <w:marLeft w:val="0"/>
      <w:marRight w:val="0"/>
      <w:marTop w:val="0"/>
      <w:marBottom w:val="0"/>
      <w:divBdr>
        <w:top w:val="none" w:sz="0" w:space="0" w:color="auto"/>
        <w:left w:val="none" w:sz="0" w:space="0" w:color="auto"/>
        <w:bottom w:val="none" w:sz="0" w:space="0" w:color="auto"/>
        <w:right w:val="none" w:sz="0" w:space="0" w:color="auto"/>
      </w:divBdr>
      <w:divsChild>
        <w:div w:id="918910048">
          <w:marLeft w:val="0"/>
          <w:marRight w:val="0"/>
          <w:marTop w:val="0"/>
          <w:marBottom w:val="0"/>
          <w:divBdr>
            <w:top w:val="none" w:sz="0" w:space="0" w:color="auto"/>
            <w:left w:val="none" w:sz="0" w:space="0" w:color="auto"/>
            <w:bottom w:val="none" w:sz="0" w:space="0" w:color="auto"/>
            <w:right w:val="none" w:sz="0" w:space="0" w:color="auto"/>
          </w:divBdr>
          <w:divsChild>
            <w:div w:id="586500374">
              <w:marLeft w:val="0"/>
              <w:marRight w:val="0"/>
              <w:marTop w:val="0"/>
              <w:marBottom w:val="240"/>
              <w:divBdr>
                <w:top w:val="none" w:sz="0" w:space="0" w:color="auto"/>
                <w:left w:val="none" w:sz="0" w:space="0" w:color="auto"/>
                <w:bottom w:val="none" w:sz="0" w:space="0" w:color="auto"/>
                <w:right w:val="none" w:sz="0" w:space="0" w:color="auto"/>
              </w:divBdr>
              <w:divsChild>
                <w:div w:id="1129278554">
                  <w:marLeft w:val="0"/>
                  <w:marRight w:val="0"/>
                  <w:marTop w:val="0"/>
                  <w:marBottom w:val="0"/>
                  <w:divBdr>
                    <w:top w:val="none" w:sz="0" w:space="0" w:color="auto"/>
                    <w:left w:val="none" w:sz="0" w:space="0" w:color="auto"/>
                    <w:bottom w:val="none" w:sz="0" w:space="0" w:color="auto"/>
                    <w:right w:val="none" w:sz="0" w:space="0" w:color="auto"/>
                  </w:divBdr>
                </w:div>
                <w:div w:id="1883667602">
                  <w:marLeft w:val="60"/>
                  <w:marRight w:val="0"/>
                  <w:marTop w:val="0"/>
                  <w:marBottom w:val="0"/>
                  <w:divBdr>
                    <w:top w:val="none" w:sz="0" w:space="0" w:color="auto"/>
                    <w:left w:val="none" w:sz="0" w:space="0" w:color="auto"/>
                    <w:bottom w:val="none" w:sz="0" w:space="0" w:color="auto"/>
                    <w:right w:val="none" w:sz="0" w:space="0" w:color="auto"/>
                  </w:divBdr>
                </w:div>
              </w:divsChild>
            </w:div>
            <w:div w:id="1755474412">
              <w:marLeft w:val="0"/>
              <w:marRight w:val="0"/>
              <w:marTop w:val="0"/>
              <w:marBottom w:val="225"/>
              <w:divBdr>
                <w:top w:val="none" w:sz="0" w:space="0" w:color="auto"/>
                <w:left w:val="none" w:sz="0" w:space="0" w:color="auto"/>
                <w:bottom w:val="none" w:sz="0" w:space="0" w:color="auto"/>
                <w:right w:val="none" w:sz="0" w:space="0" w:color="auto"/>
              </w:divBdr>
            </w:div>
          </w:divsChild>
        </w:div>
        <w:div w:id="626548389">
          <w:marLeft w:val="0"/>
          <w:marRight w:val="0"/>
          <w:marTop w:val="0"/>
          <w:marBottom w:val="0"/>
          <w:divBdr>
            <w:top w:val="none" w:sz="0" w:space="0" w:color="auto"/>
            <w:left w:val="none" w:sz="0" w:space="0" w:color="auto"/>
            <w:bottom w:val="none" w:sz="0" w:space="0" w:color="auto"/>
            <w:right w:val="none" w:sz="0" w:space="0" w:color="auto"/>
          </w:divBdr>
        </w:div>
        <w:div w:id="2115637845">
          <w:marLeft w:val="0"/>
          <w:marRight w:val="0"/>
          <w:marTop w:val="315"/>
          <w:marBottom w:val="0"/>
          <w:divBdr>
            <w:top w:val="none" w:sz="0" w:space="0" w:color="auto"/>
            <w:left w:val="none" w:sz="0" w:space="0" w:color="auto"/>
            <w:bottom w:val="none" w:sz="0" w:space="0" w:color="auto"/>
            <w:right w:val="none" w:sz="0" w:space="0" w:color="auto"/>
          </w:divBdr>
          <w:divsChild>
            <w:div w:id="19189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2206">
      <w:bodyDiv w:val="1"/>
      <w:marLeft w:val="0"/>
      <w:marRight w:val="0"/>
      <w:marTop w:val="0"/>
      <w:marBottom w:val="0"/>
      <w:divBdr>
        <w:top w:val="none" w:sz="0" w:space="0" w:color="auto"/>
        <w:left w:val="none" w:sz="0" w:space="0" w:color="auto"/>
        <w:bottom w:val="none" w:sz="0" w:space="0" w:color="auto"/>
        <w:right w:val="none" w:sz="0" w:space="0" w:color="auto"/>
      </w:divBdr>
    </w:div>
    <w:div w:id="1152647790">
      <w:bodyDiv w:val="1"/>
      <w:marLeft w:val="0"/>
      <w:marRight w:val="0"/>
      <w:marTop w:val="0"/>
      <w:marBottom w:val="0"/>
      <w:divBdr>
        <w:top w:val="none" w:sz="0" w:space="0" w:color="auto"/>
        <w:left w:val="none" w:sz="0" w:space="0" w:color="auto"/>
        <w:bottom w:val="none" w:sz="0" w:space="0" w:color="auto"/>
        <w:right w:val="none" w:sz="0" w:space="0" w:color="auto"/>
      </w:divBdr>
      <w:divsChild>
        <w:div w:id="239801340">
          <w:marLeft w:val="0"/>
          <w:marRight w:val="0"/>
          <w:marTop w:val="0"/>
          <w:marBottom w:val="0"/>
          <w:divBdr>
            <w:top w:val="none" w:sz="0" w:space="0" w:color="auto"/>
            <w:left w:val="none" w:sz="0" w:space="0" w:color="auto"/>
            <w:bottom w:val="none" w:sz="0" w:space="0" w:color="auto"/>
            <w:right w:val="none" w:sz="0" w:space="0" w:color="auto"/>
          </w:divBdr>
          <w:divsChild>
            <w:div w:id="1741782317">
              <w:marLeft w:val="0"/>
              <w:marRight w:val="0"/>
              <w:marTop w:val="0"/>
              <w:marBottom w:val="240"/>
              <w:divBdr>
                <w:top w:val="none" w:sz="0" w:space="0" w:color="auto"/>
                <w:left w:val="none" w:sz="0" w:space="0" w:color="auto"/>
                <w:bottom w:val="none" w:sz="0" w:space="0" w:color="auto"/>
                <w:right w:val="none" w:sz="0" w:space="0" w:color="auto"/>
              </w:divBdr>
              <w:divsChild>
                <w:div w:id="1742292793">
                  <w:marLeft w:val="0"/>
                  <w:marRight w:val="0"/>
                  <w:marTop w:val="0"/>
                  <w:marBottom w:val="0"/>
                  <w:divBdr>
                    <w:top w:val="none" w:sz="0" w:space="0" w:color="auto"/>
                    <w:left w:val="none" w:sz="0" w:space="0" w:color="auto"/>
                    <w:bottom w:val="none" w:sz="0" w:space="0" w:color="auto"/>
                    <w:right w:val="none" w:sz="0" w:space="0" w:color="auto"/>
                  </w:divBdr>
                </w:div>
                <w:div w:id="1681660902">
                  <w:marLeft w:val="60"/>
                  <w:marRight w:val="0"/>
                  <w:marTop w:val="0"/>
                  <w:marBottom w:val="0"/>
                  <w:divBdr>
                    <w:top w:val="none" w:sz="0" w:space="0" w:color="auto"/>
                    <w:left w:val="none" w:sz="0" w:space="0" w:color="auto"/>
                    <w:bottom w:val="none" w:sz="0" w:space="0" w:color="auto"/>
                    <w:right w:val="none" w:sz="0" w:space="0" w:color="auto"/>
                  </w:divBdr>
                </w:div>
              </w:divsChild>
            </w:div>
            <w:div w:id="1423914328">
              <w:marLeft w:val="0"/>
              <w:marRight w:val="0"/>
              <w:marTop w:val="0"/>
              <w:marBottom w:val="225"/>
              <w:divBdr>
                <w:top w:val="none" w:sz="0" w:space="0" w:color="auto"/>
                <w:left w:val="none" w:sz="0" w:space="0" w:color="auto"/>
                <w:bottom w:val="none" w:sz="0" w:space="0" w:color="auto"/>
                <w:right w:val="none" w:sz="0" w:space="0" w:color="auto"/>
              </w:divBdr>
            </w:div>
          </w:divsChild>
        </w:div>
        <w:div w:id="606043384">
          <w:marLeft w:val="0"/>
          <w:marRight w:val="0"/>
          <w:marTop w:val="0"/>
          <w:marBottom w:val="0"/>
          <w:divBdr>
            <w:top w:val="none" w:sz="0" w:space="0" w:color="auto"/>
            <w:left w:val="none" w:sz="0" w:space="0" w:color="auto"/>
            <w:bottom w:val="none" w:sz="0" w:space="0" w:color="auto"/>
            <w:right w:val="none" w:sz="0" w:space="0" w:color="auto"/>
          </w:divBdr>
        </w:div>
        <w:div w:id="734551025">
          <w:marLeft w:val="0"/>
          <w:marRight w:val="0"/>
          <w:marTop w:val="315"/>
          <w:marBottom w:val="0"/>
          <w:divBdr>
            <w:top w:val="none" w:sz="0" w:space="0" w:color="auto"/>
            <w:left w:val="none" w:sz="0" w:space="0" w:color="auto"/>
            <w:bottom w:val="none" w:sz="0" w:space="0" w:color="auto"/>
            <w:right w:val="none" w:sz="0" w:space="0" w:color="auto"/>
          </w:divBdr>
          <w:divsChild>
            <w:div w:id="1812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0790">
      <w:bodyDiv w:val="1"/>
      <w:marLeft w:val="0"/>
      <w:marRight w:val="0"/>
      <w:marTop w:val="0"/>
      <w:marBottom w:val="0"/>
      <w:divBdr>
        <w:top w:val="none" w:sz="0" w:space="0" w:color="auto"/>
        <w:left w:val="none" w:sz="0" w:space="0" w:color="auto"/>
        <w:bottom w:val="none" w:sz="0" w:space="0" w:color="auto"/>
        <w:right w:val="none" w:sz="0" w:space="0" w:color="auto"/>
      </w:divBdr>
      <w:divsChild>
        <w:div w:id="886575966">
          <w:marLeft w:val="-150"/>
          <w:marRight w:val="-150"/>
          <w:marTop w:val="0"/>
          <w:marBottom w:val="0"/>
          <w:divBdr>
            <w:top w:val="none" w:sz="0" w:space="0" w:color="auto"/>
            <w:left w:val="none" w:sz="0" w:space="0" w:color="auto"/>
            <w:bottom w:val="none" w:sz="0" w:space="0" w:color="auto"/>
            <w:right w:val="none" w:sz="0" w:space="0" w:color="auto"/>
          </w:divBdr>
          <w:divsChild>
            <w:div w:id="1623271742">
              <w:marLeft w:val="0"/>
              <w:marRight w:val="0"/>
              <w:marTop w:val="0"/>
              <w:marBottom w:val="0"/>
              <w:divBdr>
                <w:top w:val="none" w:sz="0" w:space="0" w:color="auto"/>
                <w:left w:val="none" w:sz="0" w:space="0" w:color="auto"/>
                <w:bottom w:val="none" w:sz="0" w:space="0" w:color="auto"/>
                <w:right w:val="none" w:sz="0" w:space="0" w:color="auto"/>
              </w:divBdr>
              <w:divsChild>
                <w:div w:id="1770614182">
                  <w:marLeft w:val="0"/>
                  <w:marRight w:val="0"/>
                  <w:marTop w:val="0"/>
                  <w:marBottom w:val="0"/>
                  <w:divBdr>
                    <w:top w:val="none" w:sz="0" w:space="0" w:color="auto"/>
                    <w:left w:val="none" w:sz="0" w:space="0" w:color="auto"/>
                    <w:bottom w:val="none" w:sz="0" w:space="0" w:color="auto"/>
                    <w:right w:val="none" w:sz="0" w:space="0" w:color="auto"/>
                  </w:divBdr>
                  <w:divsChild>
                    <w:div w:id="1950818155">
                      <w:marLeft w:val="0"/>
                      <w:marRight w:val="0"/>
                      <w:marTop w:val="0"/>
                      <w:marBottom w:val="0"/>
                      <w:divBdr>
                        <w:top w:val="none" w:sz="0" w:space="0" w:color="auto"/>
                        <w:left w:val="none" w:sz="0" w:space="0" w:color="auto"/>
                        <w:bottom w:val="none" w:sz="0" w:space="0" w:color="auto"/>
                        <w:right w:val="none" w:sz="0" w:space="0" w:color="auto"/>
                      </w:divBdr>
                    </w:div>
                  </w:divsChild>
                </w:div>
                <w:div w:id="739905710">
                  <w:marLeft w:val="0"/>
                  <w:marRight w:val="0"/>
                  <w:marTop w:val="0"/>
                  <w:marBottom w:val="0"/>
                  <w:divBdr>
                    <w:top w:val="none" w:sz="0" w:space="0" w:color="auto"/>
                    <w:left w:val="none" w:sz="0" w:space="0" w:color="auto"/>
                    <w:bottom w:val="none" w:sz="0" w:space="0" w:color="auto"/>
                    <w:right w:val="none" w:sz="0" w:space="0" w:color="auto"/>
                  </w:divBdr>
                  <w:divsChild>
                    <w:div w:id="4831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4227">
          <w:marLeft w:val="-150"/>
          <w:marRight w:val="-150"/>
          <w:marTop w:val="0"/>
          <w:marBottom w:val="0"/>
          <w:divBdr>
            <w:top w:val="none" w:sz="0" w:space="0" w:color="auto"/>
            <w:left w:val="none" w:sz="0" w:space="0" w:color="auto"/>
            <w:bottom w:val="none" w:sz="0" w:space="0" w:color="auto"/>
            <w:right w:val="none" w:sz="0" w:space="0" w:color="auto"/>
          </w:divBdr>
          <w:divsChild>
            <w:div w:id="208493468">
              <w:marLeft w:val="0"/>
              <w:marRight w:val="0"/>
              <w:marTop w:val="0"/>
              <w:marBottom w:val="0"/>
              <w:divBdr>
                <w:top w:val="none" w:sz="0" w:space="0" w:color="auto"/>
                <w:left w:val="none" w:sz="0" w:space="0" w:color="auto"/>
                <w:bottom w:val="none" w:sz="0" w:space="0" w:color="auto"/>
                <w:right w:val="none" w:sz="0" w:space="0" w:color="auto"/>
              </w:divBdr>
              <w:divsChild>
                <w:div w:id="2004315574">
                  <w:marLeft w:val="0"/>
                  <w:marRight w:val="0"/>
                  <w:marTop w:val="0"/>
                  <w:marBottom w:val="0"/>
                  <w:divBdr>
                    <w:top w:val="none" w:sz="0" w:space="0" w:color="auto"/>
                    <w:left w:val="none" w:sz="0" w:space="0" w:color="auto"/>
                    <w:bottom w:val="none" w:sz="0" w:space="0" w:color="auto"/>
                    <w:right w:val="none" w:sz="0" w:space="0" w:color="auto"/>
                  </w:divBdr>
                  <w:divsChild>
                    <w:div w:id="2088262850">
                      <w:marLeft w:val="0"/>
                      <w:marRight w:val="0"/>
                      <w:marTop w:val="0"/>
                      <w:marBottom w:val="0"/>
                      <w:divBdr>
                        <w:top w:val="none" w:sz="0" w:space="0" w:color="auto"/>
                        <w:left w:val="none" w:sz="0" w:space="0" w:color="auto"/>
                        <w:bottom w:val="none" w:sz="0" w:space="0" w:color="auto"/>
                        <w:right w:val="none" w:sz="0" w:space="0" w:color="auto"/>
                      </w:divBdr>
                    </w:div>
                    <w:div w:id="1999571151">
                      <w:marLeft w:val="0"/>
                      <w:marRight w:val="0"/>
                      <w:marTop w:val="0"/>
                      <w:marBottom w:val="0"/>
                      <w:divBdr>
                        <w:top w:val="none" w:sz="0" w:space="0" w:color="auto"/>
                        <w:left w:val="none" w:sz="0" w:space="0" w:color="auto"/>
                        <w:bottom w:val="none" w:sz="0" w:space="0" w:color="auto"/>
                        <w:right w:val="none" w:sz="0" w:space="0" w:color="auto"/>
                      </w:divBdr>
                      <w:divsChild>
                        <w:div w:id="1352295371">
                          <w:marLeft w:val="0"/>
                          <w:marRight w:val="0"/>
                          <w:marTop w:val="0"/>
                          <w:marBottom w:val="0"/>
                          <w:divBdr>
                            <w:top w:val="none" w:sz="0" w:space="0" w:color="auto"/>
                            <w:left w:val="none" w:sz="0" w:space="0" w:color="auto"/>
                            <w:bottom w:val="none" w:sz="0" w:space="0" w:color="auto"/>
                            <w:right w:val="none" w:sz="0" w:space="0" w:color="auto"/>
                          </w:divBdr>
                          <w:divsChild>
                            <w:div w:id="59984367">
                              <w:marLeft w:val="0"/>
                              <w:marRight w:val="0"/>
                              <w:marTop w:val="0"/>
                              <w:marBottom w:val="0"/>
                              <w:divBdr>
                                <w:top w:val="none" w:sz="0" w:space="0" w:color="auto"/>
                                <w:left w:val="none" w:sz="0" w:space="0" w:color="auto"/>
                                <w:bottom w:val="none" w:sz="0" w:space="0" w:color="auto"/>
                                <w:right w:val="none" w:sz="0" w:space="0" w:color="auto"/>
                              </w:divBdr>
                            </w:div>
                            <w:div w:id="693262085">
                              <w:marLeft w:val="0"/>
                              <w:marRight w:val="0"/>
                              <w:marTop w:val="0"/>
                              <w:marBottom w:val="0"/>
                              <w:divBdr>
                                <w:top w:val="none" w:sz="0" w:space="0" w:color="auto"/>
                                <w:left w:val="none" w:sz="0" w:space="0" w:color="auto"/>
                                <w:bottom w:val="none" w:sz="0" w:space="0" w:color="auto"/>
                                <w:right w:val="none" w:sz="0" w:space="0" w:color="auto"/>
                              </w:divBdr>
                            </w:div>
                            <w:div w:id="1784960742">
                              <w:marLeft w:val="0"/>
                              <w:marRight w:val="0"/>
                              <w:marTop w:val="0"/>
                              <w:marBottom w:val="0"/>
                              <w:divBdr>
                                <w:top w:val="none" w:sz="0" w:space="0" w:color="auto"/>
                                <w:left w:val="none" w:sz="0" w:space="0" w:color="auto"/>
                                <w:bottom w:val="none" w:sz="0" w:space="0" w:color="auto"/>
                                <w:right w:val="none" w:sz="0" w:space="0" w:color="auto"/>
                              </w:divBdr>
                            </w:div>
                            <w:div w:id="2046129239">
                              <w:marLeft w:val="0"/>
                              <w:marRight w:val="0"/>
                              <w:marTop w:val="0"/>
                              <w:marBottom w:val="0"/>
                              <w:divBdr>
                                <w:top w:val="none" w:sz="0" w:space="0" w:color="auto"/>
                                <w:left w:val="none" w:sz="0" w:space="0" w:color="auto"/>
                                <w:bottom w:val="none" w:sz="0" w:space="0" w:color="auto"/>
                                <w:right w:val="none" w:sz="0" w:space="0" w:color="auto"/>
                              </w:divBdr>
                            </w:div>
                            <w:div w:id="17318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60616">
              <w:marLeft w:val="0"/>
              <w:marRight w:val="0"/>
              <w:marTop w:val="0"/>
              <w:marBottom w:val="0"/>
              <w:divBdr>
                <w:top w:val="none" w:sz="0" w:space="0" w:color="auto"/>
                <w:left w:val="none" w:sz="0" w:space="0" w:color="auto"/>
                <w:bottom w:val="none" w:sz="0" w:space="0" w:color="auto"/>
                <w:right w:val="none" w:sz="0" w:space="0" w:color="auto"/>
              </w:divBdr>
              <w:divsChild>
                <w:div w:id="205799270">
                  <w:marLeft w:val="0"/>
                  <w:marRight w:val="0"/>
                  <w:marTop w:val="0"/>
                  <w:marBottom w:val="0"/>
                  <w:divBdr>
                    <w:top w:val="none" w:sz="0" w:space="0" w:color="auto"/>
                    <w:left w:val="none" w:sz="0" w:space="0" w:color="auto"/>
                    <w:bottom w:val="none" w:sz="0" w:space="0" w:color="auto"/>
                    <w:right w:val="none" w:sz="0" w:space="0" w:color="auto"/>
                  </w:divBdr>
                  <w:divsChild>
                    <w:div w:id="1309163939">
                      <w:marLeft w:val="0"/>
                      <w:marRight w:val="0"/>
                      <w:marTop w:val="0"/>
                      <w:marBottom w:val="0"/>
                      <w:divBdr>
                        <w:top w:val="none" w:sz="0" w:space="0" w:color="auto"/>
                        <w:left w:val="none" w:sz="0" w:space="0" w:color="auto"/>
                        <w:bottom w:val="none" w:sz="0" w:space="0" w:color="auto"/>
                        <w:right w:val="none" w:sz="0" w:space="0" w:color="auto"/>
                      </w:divBdr>
                      <w:divsChild>
                        <w:div w:id="1339384000">
                          <w:marLeft w:val="0"/>
                          <w:marRight w:val="0"/>
                          <w:marTop w:val="0"/>
                          <w:marBottom w:val="0"/>
                          <w:divBdr>
                            <w:top w:val="none" w:sz="0" w:space="0" w:color="auto"/>
                            <w:left w:val="none" w:sz="0" w:space="0" w:color="auto"/>
                            <w:bottom w:val="none" w:sz="0" w:space="0" w:color="auto"/>
                            <w:right w:val="none" w:sz="0" w:space="0" w:color="auto"/>
                          </w:divBdr>
                        </w:div>
                      </w:divsChild>
                    </w:div>
                    <w:div w:id="355814145">
                      <w:marLeft w:val="0"/>
                      <w:marRight w:val="0"/>
                      <w:marTop w:val="0"/>
                      <w:marBottom w:val="450"/>
                      <w:divBdr>
                        <w:top w:val="none" w:sz="0" w:space="0" w:color="auto"/>
                        <w:left w:val="none" w:sz="0" w:space="0" w:color="auto"/>
                        <w:bottom w:val="none" w:sz="0" w:space="0" w:color="auto"/>
                        <w:right w:val="none" w:sz="0" w:space="0" w:color="auto"/>
                      </w:divBdr>
                    </w:div>
                    <w:div w:id="1593664162">
                      <w:marLeft w:val="0"/>
                      <w:marRight w:val="0"/>
                      <w:marTop w:val="0"/>
                      <w:marBottom w:val="0"/>
                      <w:divBdr>
                        <w:top w:val="none" w:sz="0" w:space="0" w:color="auto"/>
                        <w:left w:val="none" w:sz="0" w:space="0" w:color="auto"/>
                        <w:bottom w:val="none" w:sz="0" w:space="0" w:color="auto"/>
                        <w:right w:val="none" w:sz="0" w:space="0" w:color="auto"/>
                      </w:divBdr>
                      <w:divsChild>
                        <w:div w:id="2085833021">
                          <w:marLeft w:val="0"/>
                          <w:marRight w:val="0"/>
                          <w:marTop w:val="0"/>
                          <w:marBottom w:val="0"/>
                          <w:divBdr>
                            <w:top w:val="none" w:sz="0" w:space="0" w:color="auto"/>
                            <w:left w:val="none" w:sz="0" w:space="0" w:color="auto"/>
                            <w:bottom w:val="none" w:sz="0" w:space="0" w:color="auto"/>
                            <w:right w:val="none" w:sz="0" w:space="0" w:color="auto"/>
                          </w:divBdr>
                        </w:div>
                        <w:div w:id="1599750354">
                          <w:marLeft w:val="-150"/>
                          <w:marRight w:val="-150"/>
                          <w:marTop w:val="0"/>
                          <w:marBottom w:val="0"/>
                          <w:divBdr>
                            <w:top w:val="none" w:sz="0" w:space="0" w:color="auto"/>
                            <w:left w:val="none" w:sz="0" w:space="0" w:color="auto"/>
                            <w:bottom w:val="none" w:sz="0" w:space="0" w:color="auto"/>
                            <w:right w:val="none" w:sz="0" w:space="0" w:color="auto"/>
                          </w:divBdr>
                          <w:divsChild>
                            <w:div w:id="1372069032">
                              <w:marLeft w:val="0"/>
                              <w:marRight w:val="0"/>
                              <w:marTop w:val="0"/>
                              <w:marBottom w:val="0"/>
                              <w:divBdr>
                                <w:top w:val="none" w:sz="0" w:space="0" w:color="auto"/>
                                <w:left w:val="none" w:sz="0" w:space="0" w:color="auto"/>
                                <w:bottom w:val="none" w:sz="0" w:space="0" w:color="auto"/>
                                <w:right w:val="none" w:sz="0" w:space="0" w:color="auto"/>
                              </w:divBdr>
                            </w:div>
                            <w:div w:id="636103752">
                              <w:marLeft w:val="0"/>
                              <w:marRight w:val="0"/>
                              <w:marTop w:val="0"/>
                              <w:marBottom w:val="0"/>
                              <w:divBdr>
                                <w:top w:val="none" w:sz="0" w:space="0" w:color="auto"/>
                                <w:left w:val="none" w:sz="0" w:space="0" w:color="auto"/>
                                <w:bottom w:val="none" w:sz="0" w:space="0" w:color="auto"/>
                                <w:right w:val="none" w:sz="0" w:space="0" w:color="auto"/>
                              </w:divBdr>
                              <w:divsChild>
                                <w:div w:id="17850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4239">
                          <w:marLeft w:val="0"/>
                          <w:marRight w:val="0"/>
                          <w:marTop w:val="0"/>
                          <w:marBottom w:val="0"/>
                          <w:divBdr>
                            <w:top w:val="none" w:sz="0" w:space="0" w:color="auto"/>
                            <w:left w:val="none" w:sz="0" w:space="0" w:color="auto"/>
                            <w:bottom w:val="none" w:sz="0" w:space="0" w:color="auto"/>
                            <w:right w:val="none" w:sz="0" w:space="0" w:color="auto"/>
                          </w:divBdr>
                        </w:div>
                        <w:div w:id="913509689">
                          <w:marLeft w:val="0"/>
                          <w:marRight w:val="0"/>
                          <w:marTop w:val="0"/>
                          <w:marBottom w:val="0"/>
                          <w:divBdr>
                            <w:top w:val="none" w:sz="0" w:space="0" w:color="auto"/>
                            <w:left w:val="none" w:sz="0" w:space="0" w:color="auto"/>
                            <w:bottom w:val="none" w:sz="0" w:space="0" w:color="auto"/>
                            <w:right w:val="none" w:sz="0" w:space="0" w:color="auto"/>
                          </w:divBdr>
                        </w:div>
                        <w:div w:id="1250891852">
                          <w:marLeft w:val="0"/>
                          <w:marRight w:val="0"/>
                          <w:marTop w:val="0"/>
                          <w:marBottom w:val="0"/>
                          <w:divBdr>
                            <w:top w:val="none" w:sz="0" w:space="0" w:color="auto"/>
                            <w:left w:val="none" w:sz="0" w:space="0" w:color="auto"/>
                            <w:bottom w:val="none" w:sz="0" w:space="0" w:color="auto"/>
                            <w:right w:val="none" w:sz="0" w:space="0" w:color="auto"/>
                          </w:divBdr>
                        </w:div>
                        <w:div w:id="1611203828">
                          <w:marLeft w:val="-150"/>
                          <w:marRight w:val="-150"/>
                          <w:marTop w:val="0"/>
                          <w:marBottom w:val="0"/>
                          <w:divBdr>
                            <w:top w:val="none" w:sz="0" w:space="0" w:color="auto"/>
                            <w:left w:val="none" w:sz="0" w:space="0" w:color="auto"/>
                            <w:bottom w:val="none" w:sz="0" w:space="0" w:color="auto"/>
                            <w:right w:val="none" w:sz="0" w:space="0" w:color="auto"/>
                          </w:divBdr>
                          <w:divsChild>
                            <w:div w:id="802306721">
                              <w:marLeft w:val="0"/>
                              <w:marRight w:val="0"/>
                              <w:marTop w:val="0"/>
                              <w:marBottom w:val="0"/>
                              <w:divBdr>
                                <w:top w:val="none" w:sz="0" w:space="0" w:color="auto"/>
                                <w:left w:val="none" w:sz="0" w:space="0" w:color="auto"/>
                                <w:bottom w:val="none" w:sz="0" w:space="0" w:color="auto"/>
                                <w:right w:val="none" w:sz="0" w:space="0" w:color="auto"/>
                              </w:divBdr>
                            </w:div>
                            <w:div w:id="198667077">
                              <w:marLeft w:val="0"/>
                              <w:marRight w:val="0"/>
                              <w:marTop w:val="0"/>
                              <w:marBottom w:val="0"/>
                              <w:divBdr>
                                <w:top w:val="none" w:sz="0" w:space="0" w:color="auto"/>
                                <w:left w:val="none" w:sz="0" w:space="0" w:color="auto"/>
                                <w:bottom w:val="none" w:sz="0" w:space="0" w:color="auto"/>
                                <w:right w:val="none" w:sz="0" w:space="0" w:color="auto"/>
                              </w:divBdr>
                              <w:divsChild>
                                <w:div w:id="11675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061907">
      <w:bodyDiv w:val="1"/>
      <w:marLeft w:val="0"/>
      <w:marRight w:val="0"/>
      <w:marTop w:val="0"/>
      <w:marBottom w:val="0"/>
      <w:divBdr>
        <w:top w:val="none" w:sz="0" w:space="0" w:color="auto"/>
        <w:left w:val="none" w:sz="0" w:space="0" w:color="auto"/>
        <w:bottom w:val="none" w:sz="0" w:space="0" w:color="auto"/>
        <w:right w:val="none" w:sz="0" w:space="0" w:color="auto"/>
      </w:divBdr>
      <w:divsChild>
        <w:div w:id="450438598">
          <w:marLeft w:val="0"/>
          <w:marRight w:val="0"/>
          <w:marTop w:val="0"/>
          <w:marBottom w:val="0"/>
          <w:divBdr>
            <w:top w:val="none" w:sz="0" w:space="0" w:color="auto"/>
            <w:left w:val="none" w:sz="0" w:space="0" w:color="auto"/>
            <w:bottom w:val="none" w:sz="0" w:space="0" w:color="auto"/>
            <w:right w:val="none" w:sz="0" w:space="0" w:color="auto"/>
          </w:divBdr>
        </w:div>
        <w:div w:id="989358346">
          <w:marLeft w:val="0"/>
          <w:marRight w:val="0"/>
          <w:marTop w:val="0"/>
          <w:marBottom w:val="0"/>
          <w:divBdr>
            <w:top w:val="none" w:sz="0" w:space="0" w:color="auto"/>
            <w:left w:val="none" w:sz="0" w:space="0" w:color="auto"/>
            <w:bottom w:val="none" w:sz="0" w:space="0" w:color="auto"/>
            <w:right w:val="none" w:sz="0" w:space="0" w:color="auto"/>
          </w:divBdr>
          <w:divsChild>
            <w:div w:id="503320934">
              <w:marLeft w:val="0"/>
              <w:marRight w:val="0"/>
              <w:marTop w:val="0"/>
              <w:marBottom w:val="75"/>
              <w:divBdr>
                <w:top w:val="none" w:sz="0" w:space="0" w:color="auto"/>
                <w:left w:val="none" w:sz="0" w:space="0" w:color="auto"/>
                <w:bottom w:val="none" w:sz="0" w:space="0" w:color="auto"/>
                <w:right w:val="none" w:sz="0" w:space="0" w:color="auto"/>
              </w:divBdr>
              <w:divsChild>
                <w:div w:id="1049261969">
                  <w:marLeft w:val="0"/>
                  <w:marRight w:val="0"/>
                  <w:marTop w:val="0"/>
                  <w:marBottom w:val="0"/>
                  <w:divBdr>
                    <w:top w:val="none" w:sz="0" w:space="0" w:color="auto"/>
                    <w:left w:val="none" w:sz="0" w:space="0" w:color="auto"/>
                    <w:bottom w:val="none" w:sz="0" w:space="0" w:color="auto"/>
                    <w:right w:val="none" w:sz="0" w:space="0" w:color="auto"/>
                  </w:divBdr>
                  <w:divsChild>
                    <w:div w:id="6932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3330165">
      <w:bodyDiv w:val="1"/>
      <w:marLeft w:val="0"/>
      <w:marRight w:val="0"/>
      <w:marTop w:val="0"/>
      <w:marBottom w:val="0"/>
      <w:divBdr>
        <w:top w:val="none" w:sz="0" w:space="0" w:color="auto"/>
        <w:left w:val="none" w:sz="0" w:space="0" w:color="auto"/>
        <w:bottom w:val="none" w:sz="0" w:space="0" w:color="auto"/>
        <w:right w:val="none" w:sz="0" w:space="0" w:color="auto"/>
      </w:divBdr>
      <w:divsChild>
        <w:div w:id="451630759">
          <w:marLeft w:val="0"/>
          <w:marRight w:val="0"/>
          <w:marTop w:val="0"/>
          <w:marBottom w:val="180"/>
          <w:divBdr>
            <w:top w:val="none" w:sz="0" w:space="0" w:color="auto"/>
            <w:left w:val="none" w:sz="0" w:space="0" w:color="auto"/>
            <w:bottom w:val="none" w:sz="0" w:space="0" w:color="auto"/>
            <w:right w:val="none" w:sz="0" w:space="0" w:color="auto"/>
          </w:divBdr>
        </w:div>
        <w:div w:id="479151522">
          <w:marLeft w:val="0"/>
          <w:marRight w:val="0"/>
          <w:marTop w:val="0"/>
          <w:marBottom w:val="360"/>
          <w:divBdr>
            <w:top w:val="none" w:sz="0" w:space="0" w:color="auto"/>
            <w:left w:val="none" w:sz="0" w:space="0" w:color="auto"/>
            <w:bottom w:val="none" w:sz="0" w:space="0" w:color="auto"/>
            <w:right w:val="none" w:sz="0" w:space="0" w:color="auto"/>
          </w:divBdr>
        </w:div>
        <w:div w:id="672996389">
          <w:marLeft w:val="0"/>
          <w:marRight w:val="0"/>
          <w:marTop w:val="0"/>
          <w:marBottom w:val="0"/>
          <w:divBdr>
            <w:top w:val="none" w:sz="0" w:space="0" w:color="auto"/>
            <w:left w:val="none" w:sz="0" w:space="0" w:color="auto"/>
            <w:bottom w:val="none" w:sz="0" w:space="0" w:color="auto"/>
            <w:right w:val="none" w:sz="0" w:space="0" w:color="auto"/>
          </w:divBdr>
          <w:divsChild>
            <w:div w:id="1575310807">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153372854">
      <w:bodyDiv w:val="1"/>
      <w:marLeft w:val="0"/>
      <w:marRight w:val="0"/>
      <w:marTop w:val="0"/>
      <w:marBottom w:val="0"/>
      <w:divBdr>
        <w:top w:val="none" w:sz="0" w:space="0" w:color="auto"/>
        <w:left w:val="none" w:sz="0" w:space="0" w:color="auto"/>
        <w:bottom w:val="none" w:sz="0" w:space="0" w:color="auto"/>
        <w:right w:val="none" w:sz="0" w:space="0" w:color="auto"/>
      </w:divBdr>
      <w:divsChild>
        <w:div w:id="523906410">
          <w:marLeft w:val="-150"/>
          <w:marRight w:val="-150"/>
          <w:marTop w:val="0"/>
          <w:marBottom w:val="0"/>
          <w:divBdr>
            <w:top w:val="none" w:sz="0" w:space="0" w:color="auto"/>
            <w:left w:val="none" w:sz="0" w:space="0" w:color="auto"/>
            <w:bottom w:val="none" w:sz="0" w:space="0" w:color="auto"/>
            <w:right w:val="none" w:sz="0" w:space="0" w:color="auto"/>
          </w:divBdr>
          <w:divsChild>
            <w:div w:id="75638263">
              <w:marLeft w:val="0"/>
              <w:marRight w:val="0"/>
              <w:marTop w:val="0"/>
              <w:marBottom w:val="0"/>
              <w:divBdr>
                <w:top w:val="none" w:sz="0" w:space="0" w:color="auto"/>
                <w:left w:val="none" w:sz="0" w:space="0" w:color="auto"/>
                <w:bottom w:val="none" w:sz="0" w:space="0" w:color="auto"/>
                <w:right w:val="none" w:sz="0" w:space="0" w:color="auto"/>
              </w:divBdr>
              <w:divsChild>
                <w:div w:id="1311523638">
                  <w:marLeft w:val="0"/>
                  <w:marRight w:val="0"/>
                  <w:marTop w:val="0"/>
                  <w:marBottom w:val="0"/>
                  <w:divBdr>
                    <w:top w:val="none" w:sz="0" w:space="0" w:color="auto"/>
                    <w:left w:val="none" w:sz="0" w:space="0" w:color="auto"/>
                    <w:bottom w:val="none" w:sz="0" w:space="0" w:color="auto"/>
                    <w:right w:val="none" w:sz="0" w:space="0" w:color="auto"/>
                  </w:divBdr>
                  <w:divsChild>
                    <w:div w:id="574437502">
                      <w:marLeft w:val="0"/>
                      <w:marRight w:val="0"/>
                      <w:marTop w:val="0"/>
                      <w:marBottom w:val="0"/>
                      <w:divBdr>
                        <w:top w:val="none" w:sz="0" w:space="0" w:color="auto"/>
                        <w:left w:val="none" w:sz="0" w:space="0" w:color="auto"/>
                        <w:bottom w:val="none" w:sz="0" w:space="0" w:color="auto"/>
                        <w:right w:val="none" w:sz="0" w:space="0" w:color="auto"/>
                      </w:divBdr>
                      <w:divsChild>
                        <w:div w:id="204678050">
                          <w:marLeft w:val="0"/>
                          <w:marRight w:val="0"/>
                          <w:marTop w:val="0"/>
                          <w:marBottom w:val="0"/>
                          <w:divBdr>
                            <w:top w:val="none" w:sz="0" w:space="0" w:color="auto"/>
                            <w:left w:val="none" w:sz="0" w:space="0" w:color="auto"/>
                            <w:bottom w:val="none" w:sz="0" w:space="0" w:color="auto"/>
                            <w:right w:val="none" w:sz="0" w:space="0" w:color="auto"/>
                          </w:divBdr>
                          <w:divsChild>
                            <w:div w:id="3019850">
                              <w:marLeft w:val="0"/>
                              <w:marRight w:val="0"/>
                              <w:marTop w:val="0"/>
                              <w:marBottom w:val="0"/>
                              <w:divBdr>
                                <w:top w:val="none" w:sz="0" w:space="0" w:color="auto"/>
                                <w:left w:val="none" w:sz="0" w:space="0" w:color="auto"/>
                                <w:bottom w:val="none" w:sz="0" w:space="0" w:color="auto"/>
                                <w:right w:val="none" w:sz="0" w:space="0" w:color="auto"/>
                              </w:divBdr>
                            </w:div>
                            <w:div w:id="74858946">
                              <w:marLeft w:val="0"/>
                              <w:marRight w:val="0"/>
                              <w:marTop w:val="0"/>
                              <w:marBottom w:val="0"/>
                              <w:divBdr>
                                <w:top w:val="none" w:sz="0" w:space="0" w:color="auto"/>
                                <w:left w:val="none" w:sz="0" w:space="0" w:color="auto"/>
                                <w:bottom w:val="none" w:sz="0" w:space="0" w:color="auto"/>
                                <w:right w:val="none" w:sz="0" w:space="0" w:color="auto"/>
                              </w:divBdr>
                            </w:div>
                            <w:div w:id="643848970">
                              <w:marLeft w:val="0"/>
                              <w:marRight w:val="0"/>
                              <w:marTop w:val="0"/>
                              <w:marBottom w:val="0"/>
                              <w:divBdr>
                                <w:top w:val="none" w:sz="0" w:space="0" w:color="auto"/>
                                <w:left w:val="none" w:sz="0" w:space="0" w:color="auto"/>
                                <w:bottom w:val="none" w:sz="0" w:space="0" w:color="auto"/>
                                <w:right w:val="none" w:sz="0" w:space="0" w:color="auto"/>
                              </w:divBdr>
                            </w:div>
                            <w:div w:id="1218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2376">
          <w:marLeft w:val="-150"/>
          <w:marRight w:val="-150"/>
          <w:marTop w:val="0"/>
          <w:marBottom w:val="0"/>
          <w:divBdr>
            <w:top w:val="none" w:sz="0" w:space="0" w:color="auto"/>
            <w:left w:val="none" w:sz="0" w:space="0" w:color="auto"/>
            <w:bottom w:val="none" w:sz="0" w:space="0" w:color="auto"/>
            <w:right w:val="none" w:sz="0" w:space="0" w:color="auto"/>
          </w:divBdr>
        </w:div>
      </w:divsChild>
    </w:div>
    <w:div w:id="1153445821">
      <w:bodyDiv w:val="1"/>
      <w:marLeft w:val="0"/>
      <w:marRight w:val="0"/>
      <w:marTop w:val="0"/>
      <w:marBottom w:val="0"/>
      <w:divBdr>
        <w:top w:val="none" w:sz="0" w:space="0" w:color="auto"/>
        <w:left w:val="none" w:sz="0" w:space="0" w:color="auto"/>
        <w:bottom w:val="none" w:sz="0" w:space="0" w:color="auto"/>
        <w:right w:val="none" w:sz="0" w:space="0" w:color="auto"/>
      </w:divBdr>
      <w:divsChild>
        <w:div w:id="321156683">
          <w:marLeft w:val="0"/>
          <w:marRight w:val="0"/>
          <w:marTop w:val="0"/>
          <w:marBottom w:val="0"/>
          <w:divBdr>
            <w:top w:val="none" w:sz="0" w:space="0" w:color="auto"/>
            <w:left w:val="none" w:sz="0" w:space="0" w:color="auto"/>
            <w:bottom w:val="none" w:sz="0" w:space="0" w:color="auto"/>
            <w:right w:val="none" w:sz="0" w:space="0" w:color="auto"/>
          </w:divBdr>
          <w:divsChild>
            <w:div w:id="1176652035">
              <w:marLeft w:val="0"/>
              <w:marRight w:val="0"/>
              <w:marTop w:val="0"/>
              <w:marBottom w:val="0"/>
              <w:divBdr>
                <w:top w:val="none" w:sz="0" w:space="0" w:color="auto"/>
                <w:left w:val="none" w:sz="0" w:space="0" w:color="auto"/>
                <w:bottom w:val="none" w:sz="0" w:space="0" w:color="auto"/>
                <w:right w:val="none" w:sz="0" w:space="0" w:color="auto"/>
              </w:divBdr>
            </w:div>
          </w:divsChild>
        </w:div>
        <w:div w:id="608044526">
          <w:marLeft w:val="0"/>
          <w:marRight w:val="0"/>
          <w:marTop w:val="0"/>
          <w:marBottom w:val="0"/>
          <w:divBdr>
            <w:top w:val="none" w:sz="0" w:space="0" w:color="auto"/>
            <w:left w:val="none" w:sz="0" w:space="0" w:color="auto"/>
            <w:bottom w:val="none" w:sz="0" w:space="0" w:color="auto"/>
            <w:right w:val="none" w:sz="0" w:space="0" w:color="auto"/>
          </w:divBdr>
        </w:div>
        <w:div w:id="1188056764">
          <w:marLeft w:val="0"/>
          <w:marRight w:val="0"/>
          <w:marTop w:val="0"/>
          <w:marBottom w:val="0"/>
          <w:divBdr>
            <w:top w:val="none" w:sz="0" w:space="0" w:color="auto"/>
            <w:left w:val="none" w:sz="0" w:space="0" w:color="auto"/>
            <w:bottom w:val="none" w:sz="0" w:space="0" w:color="auto"/>
            <w:right w:val="none" w:sz="0" w:space="0" w:color="auto"/>
          </w:divBdr>
        </w:div>
      </w:divsChild>
    </w:div>
    <w:div w:id="1154176292">
      <w:bodyDiv w:val="1"/>
      <w:marLeft w:val="0"/>
      <w:marRight w:val="0"/>
      <w:marTop w:val="0"/>
      <w:marBottom w:val="0"/>
      <w:divBdr>
        <w:top w:val="none" w:sz="0" w:space="0" w:color="auto"/>
        <w:left w:val="none" w:sz="0" w:space="0" w:color="auto"/>
        <w:bottom w:val="none" w:sz="0" w:space="0" w:color="auto"/>
        <w:right w:val="none" w:sz="0" w:space="0" w:color="auto"/>
      </w:divBdr>
      <w:divsChild>
        <w:div w:id="751048823">
          <w:marLeft w:val="-150"/>
          <w:marRight w:val="-150"/>
          <w:marTop w:val="0"/>
          <w:marBottom w:val="0"/>
          <w:divBdr>
            <w:top w:val="none" w:sz="0" w:space="0" w:color="auto"/>
            <w:left w:val="none" w:sz="0" w:space="0" w:color="auto"/>
            <w:bottom w:val="none" w:sz="0" w:space="0" w:color="auto"/>
            <w:right w:val="none" w:sz="0" w:space="0" w:color="auto"/>
          </w:divBdr>
          <w:divsChild>
            <w:div w:id="1001157057">
              <w:marLeft w:val="0"/>
              <w:marRight w:val="0"/>
              <w:marTop w:val="0"/>
              <w:marBottom w:val="0"/>
              <w:divBdr>
                <w:top w:val="none" w:sz="0" w:space="0" w:color="auto"/>
                <w:left w:val="none" w:sz="0" w:space="0" w:color="auto"/>
                <w:bottom w:val="none" w:sz="0" w:space="0" w:color="auto"/>
                <w:right w:val="none" w:sz="0" w:space="0" w:color="auto"/>
              </w:divBdr>
              <w:divsChild>
                <w:div w:id="338970272">
                  <w:marLeft w:val="0"/>
                  <w:marRight w:val="0"/>
                  <w:marTop w:val="0"/>
                  <w:marBottom w:val="0"/>
                  <w:divBdr>
                    <w:top w:val="none" w:sz="0" w:space="0" w:color="auto"/>
                    <w:left w:val="none" w:sz="0" w:space="0" w:color="auto"/>
                    <w:bottom w:val="none" w:sz="0" w:space="0" w:color="auto"/>
                    <w:right w:val="none" w:sz="0" w:space="0" w:color="auto"/>
                  </w:divBdr>
                  <w:divsChild>
                    <w:div w:id="676730692">
                      <w:marLeft w:val="0"/>
                      <w:marRight w:val="0"/>
                      <w:marTop w:val="0"/>
                      <w:marBottom w:val="0"/>
                      <w:divBdr>
                        <w:top w:val="none" w:sz="0" w:space="0" w:color="auto"/>
                        <w:left w:val="none" w:sz="0" w:space="0" w:color="auto"/>
                        <w:bottom w:val="none" w:sz="0" w:space="0" w:color="auto"/>
                        <w:right w:val="none" w:sz="0" w:space="0" w:color="auto"/>
                      </w:divBdr>
                    </w:div>
                  </w:divsChild>
                </w:div>
                <w:div w:id="882136348">
                  <w:marLeft w:val="0"/>
                  <w:marRight w:val="0"/>
                  <w:marTop w:val="0"/>
                  <w:marBottom w:val="0"/>
                  <w:divBdr>
                    <w:top w:val="none" w:sz="0" w:space="0" w:color="auto"/>
                    <w:left w:val="none" w:sz="0" w:space="0" w:color="auto"/>
                    <w:bottom w:val="none" w:sz="0" w:space="0" w:color="auto"/>
                    <w:right w:val="none" w:sz="0" w:space="0" w:color="auto"/>
                  </w:divBdr>
                  <w:divsChild>
                    <w:div w:id="852691574">
                      <w:marLeft w:val="0"/>
                      <w:marRight w:val="0"/>
                      <w:marTop w:val="0"/>
                      <w:marBottom w:val="0"/>
                      <w:divBdr>
                        <w:top w:val="none" w:sz="0" w:space="0" w:color="auto"/>
                        <w:left w:val="none" w:sz="0" w:space="0" w:color="auto"/>
                        <w:bottom w:val="none" w:sz="0" w:space="0" w:color="auto"/>
                        <w:right w:val="none" w:sz="0" w:space="0" w:color="auto"/>
                      </w:divBdr>
                      <w:divsChild>
                        <w:div w:id="342318094">
                          <w:marLeft w:val="0"/>
                          <w:marRight w:val="0"/>
                          <w:marTop w:val="0"/>
                          <w:marBottom w:val="0"/>
                          <w:divBdr>
                            <w:top w:val="none" w:sz="0" w:space="0" w:color="auto"/>
                            <w:left w:val="none" w:sz="0" w:space="0" w:color="auto"/>
                            <w:bottom w:val="none" w:sz="0" w:space="0" w:color="auto"/>
                            <w:right w:val="none" w:sz="0" w:space="0" w:color="auto"/>
                          </w:divBdr>
                        </w:div>
                      </w:divsChild>
                    </w:div>
                    <w:div w:id="15418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5049">
          <w:marLeft w:val="-150"/>
          <w:marRight w:val="-150"/>
          <w:marTop w:val="0"/>
          <w:marBottom w:val="0"/>
          <w:divBdr>
            <w:top w:val="none" w:sz="0" w:space="0" w:color="auto"/>
            <w:left w:val="none" w:sz="0" w:space="0" w:color="auto"/>
            <w:bottom w:val="none" w:sz="0" w:space="0" w:color="auto"/>
            <w:right w:val="none" w:sz="0" w:space="0" w:color="auto"/>
          </w:divBdr>
          <w:divsChild>
            <w:div w:id="574976252">
              <w:marLeft w:val="0"/>
              <w:marRight w:val="0"/>
              <w:marTop w:val="0"/>
              <w:marBottom w:val="0"/>
              <w:divBdr>
                <w:top w:val="none" w:sz="0" w:space="0" w:color="auto"/>
                <w:left w:val="none" w:sz="0" w:space="0" w:color="auto"/>
                <w:bottom w:val="none" w:sz="0" w:space="0" w:color="auto"/>
                <w:right w:val="none" w:sz="0" w:space="0" w:color="auto"/>
              </w:divBdr>
              <w:divsChild>
                <w:div w:id="468085438">
                  <w:marLeft w:val="0"/>
                  <w:marRight w:val="0"/>
                  <w:marTop w:val="0"/>
                  <w:marBottom w:val="0"/>
                  <w:divBdr>
                    <w:top w:val="none" w:sz="0" w:space="0" w:color="auto"/>
                    <w:left w:val="none" w:sz="0" w:space="0" w:color="auto"/>
                    <w:bottom w:val="none" w:sz="0" w:space="0" w:color="auto"/>
                    <w:right w:val="none" w:sz="0" w:space="0" w:color="auto"/>
                  </w:divBdr>
                  <w:divsChild>
                    <w:div w:id="437799813">
                      <w:marLeft w:val="0"/>
                      <w:marRight w:val="0"/>
                      <w:marTop w:val="0"/>
                      <w:marBottom w:val="0"/>
                      <w:divBdr>
                        <w:top w:val="none" w:sz="0" w:space="0" w:color="auto"/>
                        <w:left w:val="none" w:sz="0" w:space="0" w:color="auto"/>
                        <w:bottom w:val="none" w:sz="0" w:space="0" w:color="auto"/>
                        <w:right w:val="none" w:sz="0" w:space="0" w:color="auto"/>
                      </w:divBdr>
                    </w:div>
                    <w:div w:id="1533223318">
                      <w:marLeft w:val="0"/>
                      <w:marRight w:val="0"/>
                      <w:marTop w:val="0"/>
                      <w:marBottom w:val="0"/>
                      <w:divBdr>
                        <w:top w:val="none" w:sz="0" w:space="0" w:color="auto"/>
                        <w:left w:val="none" w:sz="0" w:space="0" w:color="auto"/>
                        <w:bottom w:val="none" w:sz="0" w:space="0" w:color="auto"/>
                        <w:right w:val="none" w:sz="0" w:space="0" w:color="auto"/>
                      </w:divBdr>
                      <w:divsChild>
                        <w:div w:id="795417934">
                          <w:marLeft w:val="0"/>
                          <w:marRight w:val="0"/>
                          <w:marTop w:val="0"/>
                          <w:marBottom w:val="0"/>
                          <w:divBdr>
                            <w:top w:val="none" w:sz="0" w:space="0" w:color="auto"/>
                            <w:left w:val="none" w:sz="0" w:space="0" w:color="auto"/>
                            <w:bottom w:val="none" w:sz="0" w:space="0" w:color="auto"/>
                            <w:right w:val="none" w:sz="0" w:space="0" w:color="auto"/>
                          </w:divBdr>
                          <w:divsChild>
                            <w:div w:id="32779821">
                              <w:marLeft w:val="0"/>
                              <w:marRight w:val="0"/>
                              <w:marTop w:val="0"/>
                              <w:marBottom w:val="0"/>
                              <w:divBdr>
                                <w:top w:val="none" w:sz="0" w:space="0" w:color="auto"/>
                                <w:left w:val="none" w:sz="0" w:space="0" w:color="auto"/>
                                <w:bottom w:val="none" w:sz="0" w:space="0" w:color="auto"/>
                                <w:right w:val="none" w:sz="0" w:space="0" w:color="auto"/>
                              </w:divBdr>
                            </w:div>
                            <w:div w:id="373624276">
                              <w:marLeft w:val="0"/>
                              <w:marRight w:val="0"/>
                              <w:marTop w:val="0"/>
                              <w:marBottom w:val="0"/>
                              <w:divBdr>
                                <w:top w:val="none" w:sz="0" w:space="0" w:color="auto"/>
                                <w:left w:val="none" w:sz="0" w:space="0" w:color="auto"/>
                                <w:bottom w:val="none" w:sz="0" w:space="0" w:color="auto"/>
                                <w:right w:val="none" w:sz="0" w:space="0" w:color="auto"/>
                              </w:divBdr>
                            </w:div>
                            <w:div w:id="893076948">
                              <w:marLeft w:val="0"/>
                              <w:marRight w:val="0"/>
                              <w:marTop w:val="0"/>
                              <w:marBottom w:val="0"/>
                              <w:divBdr>
                                <w:top w:val="none" w:sz="0" w:space="0" w:color="auto"/>
                                <w:left w:val="none" w:sz="0" w:space="0" w:color="auto"/>
                                <w:bottom w:val="none" w:sz="0" w:space="0" w:color="auto"/>
                                <w:right w:val="none" w:sz="0" w:space="0" w:color="auto"/>
                              </w:divBdr>
                            </w:div>
                            <w:div w:id="1249804254">
                              <w:marLeft w:val="0"/>
                              <w:marRight w:val="0"/>
                              <w:marTop w:val="0"/>
                              <w:marBottom w:val="0"/>
                              <w:divBdr>
                                <w:top w:val="none" w:sz="0" w:space="0" w:color="auto"/>
                                <w:left w:val="none" w:sz="0" w:space="0" w:color="auto"/>
                                <w:bottom w:val="none" w:sz="0" w:space="0" w:color="auto"/>
                                <w:right w:val="none" w:sz="0" w:space="0" w:color="auto"/>
                              </w:divBdr>
                            </w:div>
                            <w:div w:id="16667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8807">
              <w:marLeft w:val="0"/>
              <w:marRight w:val="0"/>
              <w:marTop w:val="0"/>
              <w:marBottom w:val="0"/>
              <w:divBdr>
                <w:top w:val="none" w:sz="0" w:space="0" w:color="auto"/>
                <w:left w:val="none" w:sz="0" w:space="0" w:color="auto"/>
                <w:bottom w:val="none" w:sz="0" w:space="0" w:color="auto"/>
                <w:right w:val="none" w:sz="0" w:space="0" w:color="auto"/>
              </w:divBdr>
              <w:divsChild>
                <w:div w:id="1441560235">
                  <w:marLeft w:val="0"/>
                  <w:marRight w:val="0"/>
                  <w:marTop w:val="0"/>
                  <w:marBottom w:val="0"/>
                  <w:divBdr>
                    <w:top w:val="none" w:sz="0" w:space="0" w:color="auto"/>
                    <w:left w:val="none" w:sz="0" w:space="0" w:color="auto"/>
                    <w:bottom w:val="none" w:sz="0" w:space="0" w:color="auto"/>
                    <w:right w:val="none" w:sz="0" w:space="0" w:color="auto"/>
                  </w:divBdr>
                  <w:divsChild>
                    <w:div w:id="137193912">
                      <w:marLeft w:val="0"/>
                      <w:marRight w:val="0"/>
                      <w:marTop w:val="0"/>
                      <w:marBottom w:val="0"/>
                      <w:divBdr>
                        <w:top w:val="none" w:sz="0" w:space="0" w:color="auto"/>
                        <w:left w:val="none" w:sz="0" w:space="0" w:color="auto"/>
                        <w:bottom w:val="none" w:sz="0" w:space="0" w:color="auto"/>
                        <w:right w:val="none" w:sz="0" w:space="0" w:color="auto"/>
                      </w:divBdr>
                      <w:divsChild>
                        <w:div w:id="1582791699">
                          <w:marLeft w:val="-150"/>
                          <w:marRight w:val="-150"/>
                          <w:marTop w:val="0"/>
                          <w:marBottom w:val="0"/>
                          <w:divBdr>
                            <w:top w:val="none" w:sz="0" w:space="0" w:color="auto"/>
                            <w:left w:val="none" w:sz="0" w:space="0" w:color="auto"/>
                            <w:bottom w:val="none" w:sz="0" w:space="0" w:color="auto"/>
                            <w:right w:val="none" w:sz="0" w:space="0" w:color="auto"/>
                          </w:divBdr>
                          <w:divsChild>
                            <w:div w:id="1393968445">
                              <w:marLeft w:val="0"/>
                              <w:marRight w:val="0"/>
                              <w:marTop w:val="0"/>
                              <w:marBottom w:val="0"/>
                              <w:divBdr>
                                <w:top w:val="none" w:sz="0" w:space="0" w:color="auto"/>
                                <w:left w:val="none" w:sz="0" w:space="0" w:color="auto"/>
                                <w:bottom w:val="none" w:sz="0" w:space="0" w:color="auto"/>
                                <w:right w:val="none" w:sz="0" w:space="0" w:color="auto"/>
                              </w:divBdr>
                              <w:divsChild>
                                <w:div w:id="702442244">
                                  <w:marLeft w:val="0"/>
                                  <w:marRight w:val="0"/>
                                  <w:marTop w:val="0"/>
                                  <w:marBottom w:val="0"/>
                                  <w:divBdr>
                                    <w:top w:val="none" w:sz="0" w:space="0" w:color="auto"/>
                                    <w:left w:val="none" w:sz="0" w:space="0" w:color="auto"/>
                                    <w:bottom w:val="none" w:sz="0" w:space="0" w:color="auto"/>
                                    <w:right w:val="none" w:sz="0" w:space="0" w:color="auto"/>
                                  </w:divBdr>
                                </w:div>
                              </w:divsChild>
                            </w:div>
                            <w:div w:id="16708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70431">
                      <w:marLeft w:val="0"/>
                      <w:marRight w:val="0"/>
                      <w:marTop w:val="0"/>
                      <w:marBottom w:val="450"/>
                      <w:divBdr>
                        <w:top w:val="none" w:sz="0" w:space="0" w:color="auto"/>
                        <w:left w:val="none" w:sz="0" w:space="0" w:color="auto"/>
                        <w:bottom w:val="none" w:sz="0" w:space="0" w:color="auto"/>
                        <w:right w:val="none" w:sz="0" w:space="0" w:color="auto"/>
                      </w:divBdr>
                    </w:div>
                    <w:div w:id="1694573932">
                      <w:marLeft w:val="0"/>
                      <w:marRight w:val="0"/>
                      <w:marTop w:val="0"/>
                      <w:marBottom w:val="0"/>
                      <w:divBdr>
                        <w:top w:val="none" w:sz="0" w:space="0" w:color="auto"/>
                        <w:left w:val="none" w:sz="0" w:space="0" w:color="auto"/>
                        <w:bottom w:val="none" w:sz="0" w:space="0" w:color="auto"/>
                        <w:right w:val="none" w:sz="0" w:space="0" w:color="auto"/>
                      </w:divBdr>
                      <w:divsChild>
                        <w:div w:id="4117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52676">
      <w:bodyDiv w:val="1"/>
      <w:marLeft w:val="0"/>
      <w:marRight w:val="0"/>
      <w:marTop w:val="0"/>
      <w:marBottom w:val="0"/>
      <w:divBdr>
        <w:top w:val="none" w:sz="0" w:space="0" w:color="auto"/>
        <w:left w:val="none" w:sz="0" w:space="0" w:color="auto"/>
        <w:bottom w:val="none" w:sz="0" w:space="0" w:color="auto"/>
        <w:right w:val="none" w:sz="0" w:space="0" w:color="auto"/>
      </w:divBdr>
      <w:divsChild>
        <w:div w:id="27030036">
          <w:marLeft w:val="-150"/>
          <w:marRight w:val="-150"/>
          <w:marTop w:val="0"/>
          <w:marBottom w:val="0"/>
          <w:divBdr>
            <w:top w:val="none" w:sz="0" w:space="0" w:color="auto"/>
            <w:left w:val="none" w:sz="0" w:space="0" w:color="auto"/>
            <w:bottom w:val="none" w:sz="0" w:space="0" w:color="auto"/>
            <w:right w:val="none" w:sz="0" w:space="0" w:color="auto"/>
          </w:divBdr>
          <w:divsChild>
            <w:div w:id="485514557">
              <w:marLeft w:val="0"/>
              <w:marRight w:val="0"/>
              <w:marTop w:val="0"/>
              <w:marBottom w:val="0"/>
              <w:divBdr>
                <w:top w:val="none" w:sz="0" w:space="0" w:color="auto"/>
                <w:left w:val="none" w:sz="0" w:space="0" w:color="auto"/>
                <w:bottom w:val="none" w:sz="0" w:space="0" w:color="auto"/>
                <w:right w:val="none" w:sz="0" w:space="0" w:color="auto"/>
              </w:divBdr>
              <w:divsChild>
                <w:div w:id="981276057">
                  <w:marLeft w:val="0"/>
                  <w:marRight w:val="0"/>
                  <w:marTop w:val="0"/>
                  <w:marBottom w:val="0"/>
                  <w:divBdr>
                    <w:top w:val="none" w:sz="0" w:space="0" w:color="auto"/>
                    <w:left w:val="none" w:sz="0" w:space="0" w:color="auto"/>
                    <w:bottom w:val="none" w:sz="0" w:space="0" w:color="auto"/>
                    <w:right w:val="none" w:sz="0" w:space="0" w:color="auto"/>
                  </w:divBdr>
                  <w:divsChild>
                    <w:div w:id="899441076">
                      <w:marLeft w:val="0"/>
                      <w:marRight w:val="0"/>
                      <w:marTop w:val="0"/>
                      <w:marBottom w:val="0"/>
                      <w:divBdr>
                        <w:top w:val="none" w:sz="0" w:space="0" w:color="auto"/>
                        <w:left w:val="none" w:sz="0" w:space="0" w:color="auto"/>
                        <w:bottom w:val="none" w:sz="0" w:space="0" w:color="auto"/>
                        <w:right w:val="none" w:sz="0" w:space="0" w:color="auto"/>
                      </w:divBdr>
                      <w:divsChild>
                        <w:div w:id="268128013">
                          <w:marLeft w:val="0"/>
                          <w:marRight w:val="0"/>
                          <w:marTop w:val="0"/>
                          <w:marBottom w:val="0"/>
                          <w:divBdr>
                            <w:top w:val="none" w:sz="0" w:space="0" w:color="auto"/>
                            <w:left w:val="none" w:sz="0" w:space="0" w:color="auto"/>
                            <w:bottom w:val="none" w:sz="0" w:space="0" w:color="auto"/>
                            <w:right w:val="none" w:sz="0" w:space="0" w:color="auto"/>
                          </w:divBdr>
                        </w:div>
                      </w:divsChild>
                    </w:div>
                    <w:div w:id="1346204281">
                      <w:marLeft w:val="0"/>
                      <w:marRight w:val="0"/>
                      <w:marTop w:val="0"/>
                      <w:marBottom w:val="0"/>
                      <w:divBdr>
                        <w:top w:val="none" w:sz="0" w:space="0" w:color="auto"/>
                        <w:left w:val="none" w:sz="0" w:space="0" w:color="auto"/>
                        <w:bottom w:val="none" w:sz="0" w:space="0" w:color="auto"/>
                        <w:right w:val="none" w:sz="0" w:space="0" w:color="auto"/>
                      </w:divBdr>
                    </w:div>
                  </w:divsChild>
                </w:div>
                <w:div w:id="1532065487">
                  <w:marLeft w:val="0"/>
                  <w:marRight w:val="0"/>
                  <w:marTop w:val="0"/>
                  <w:marBottom w:val="0"/>
                  <w:divBdr>
                    <w:top w:val="none" w:sz="0" w:space="0" w:color="auto"/>
                    <w:left w:val="none" w:sz="0" w:space="0" w:color="auto"/>
                    <w:bottom w:val="none" w:sz="0" w:space="0" w:color="auto"/>
                    <w:right w:val="none" w:sz="0" w:space="0" w:color="auto"/>
                  </w:divBdr>
                  <w:divsChild>
                    <w:div w:id="1028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0184">
          <w:marLeft w:val="-150"/>
          <w:marRight w:val="-150"/>
          <w:marTop w:val="0"/>
          <w:marBottom w:val="0"/>
          <w:divBdr>
            <w:top w:val="none" w:sz="0" w:space="0" w:color="auto"/>
            <w:left w:val="none" w:sz="0" w:space="0" w:color="auto"/>
            <w:bottom w:val="none" w:sz="0" w:space="0" w:color="auto"/>
            <w:right w:val="none" w:sz="0" w:space="0" w:color="auto"/>
          </w:divBdr>
          <w:divsChild>
            <w:div w:id="555355845">
              <w:marLeft w:val="0"/>
              <w:marRight w:val="0"/>
              <w:marTop w:val="0"/>
              <w:marBottom w:val="0"/>
              <w:divBdr>
                <w:top w:val="none" w:sz="0" w:space="0" w:color="auto"/>
                <w:left w:val="none" w:sz="0" w:space="0" w:color="auto"/>
                <w:bottom w:val="none" w:sz="0" w:space="0" w:color="auto"/>
                <w:right w:val="none" w:sz="0" w:space="0" w:color="auto"/>
              </w:divBdr>
              <w:divsChild>
                <w:div w:id="682980521">
                  <w:marLeft w:val="0"/>
                  <w:marRight w:val="0"/>
                  <w:marTop w:val="0"/>
                  <w:marBottom w:val="0"/>
                  <w:divBdr>
                    <w:top w:val="none" w:sz="0" w:space="0" w:color="auto"/>
                    <w:left w:val="none" w:sz="0" w:space="0" w:color="auto"/>
                    <w:bottom w:val="none" w:sz="0" w:space="0" w:color="auto"/>
                    <w:right w:val="none" w:sz="0" w:space="0" w:color="auto"/>
                  </w:divBdr>
                  <w:divsChild>
                    <w:div w:id="211961091">
                      <w:marLeft w:val="0"/>
                      <w:marRight w:val="0"/>
                      <w:marTop w:val="0"/>
                      <w:marBottom w:val="0"/>
                      <w:divBdr>
                        <w:top w:val="none" w:sz="0" w:space="0" w:color="auto"/>
                        <w:left w:val="none" w:sz="0" w:space="0" w:color="auto"/>
                        <w:bottom w:val="none" w:sz="0" w:space="0" w:color="auto"/>
                        <w:right w:val="none" w:sz="0" w:space="0" w:color="auto"/>
                      </w:divBdr>
                    </w:div>
                    <w:div w:id="572929745">
                      <w:marLeft w:val="0"/>
                      <w:marRight w:val="0"/>
                      <w:marTop w:val="0"/>
                      <w:marBottom w:val="450"/>
                      <w:divBdr>
                        <w:top w:val="none" w:sz="0" w:space="0" w:color="auto"/>
                        <w:left w:val="none" w:sz="0" w:space="0" w:color="auto"/>
                        <w:bottom w:val="none" w:sz="0" w:space="0" w:color="auto"/>
                        <w:right w:val="none" w:sz="0" w:space="0" w:color="auto"/>
                      </w:divBdr>
                    </w:div>
                    <w:div w:id="1203591449">
                      <w:marLeft w:val="0"/>
                      <w:marRight w:val="0"/>
                      <w:marTop w:val="0"/>
                      <w:marBottom w:val="0"/>
                      <w:divBdr>
                        <w:top w:val="none" w:sz="0" w:space="0" w:color="auto"/>
                        <w:left w:val="none" w:sz="0" w:space="0" w:color="auto"/>
                        <w:bottom w:val="none" w:sz="0" w:space="0" w:color="auto"/>
                        <w:right w:val="none" w:sz="0" w:space="0" w:color="auto"/>
                      </w:divBdr>
                      <w:divsChild>
                        <w:div w:id="697313840">
                          <w:marLeft w:val="-150"/>
                          <w:marRight w:val="-150"/>
                          <w:marTop w:val="0"/>
                          <w:marBottom w:val="0"/>
                          <w:divBdr>
                            <w:top w:val="none" w:sz="0" w:space="0" w:color="auto"/>
                            <w:left w:val="none" w:sz="0" w:space="0" w:color="auto"/>
                            <w:bottom w:val="none" w:sz="0" w:space="0" w:color="auto"/>
                            <w:right w:val="none" w:sz="0" w:space="0" w:color="auto"/>
                          </w:divBdr>
                          <w:divsChild>
                            <w:div w:id="25450457">
                              <w:marLeft w:val="0"/>
                              <w:marRight w:val="0"/>
                              <w:marTop w:val="0"/>
                              <w:marBottom w:val="0"/>
                              <w:divBdr>
                                <w:top w:val="none" w:sz="0" w:space="0" w:color="auto"/>
                                <w:left w:val="none" w:sz="0" w:space="0" w:color="auto"/>
                                <w:bottom w:val="none" w:sz="0" w:space="0" w:color="auto"/>
                                <w:right w:val="none" w:sz="0" w:space="0" w:color="auto"/>
                              </w:divBdr>
                            </w:div>
                            <w:div w:id="997659710">
                              <w:marLeft w:val="0"/>
                              <w:marRight w:val="0"/>
                              <w:marTop w:val="0"/>
                              <w:marBottom w:val="0"/>
                              <w:divBdr>
                                <w:top w:val="none" w:sz="0" w:space="0" w:color="auto"/>
                                <w:left w:val="none" w:sz="0" w:space="0" w:color="auto"/>
                                <w:bottom w:val="none" w:sz="0" w:space="0" w:color="auto"/>
                                <w:right w:val="none" w:sz="0" w:space="0" w:color="auto"/>
                              </w:divBdr>
                              <w:divsChild>
                                <w:div w:id="13262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6787">
                          <w:marLeft w:val="0"/>
                          <w:marRight w:val="0"/>
                          <w:marTop w:val="0"/>
                          <w:marBottom w:val="450"/>
                          <w:divBdr>
                            <w:top w:val="none" w:sz="0" w:space="0" w:color="auto"/>
                            <w:left w:val="none" w:sz="0" w:space="0" w:color="auto"/>
                            <w:bottom w:val="none" w:sz="0" w:space="0" w:color="auto"/>
                            <w:right w:val="none" w:sz="0" w:space="0" w:color="auto"/>
                          </w:divBdr>
                        </w:div>
                        <w:div w:id="1277250964">
                          <w:marLeft w:val="0"/>
                          <w:marRight w:val="0"/>
                          <w:marTop w:val="0"/>
                          <w:marBottom w:val="0"/>
                          <w:divBdr>
                            <w:top w:val="none" w:sz="0" w:space="0" w:color="auto"/>
                            <w:left w:val="none" w:sz="0" w:space="0" w:color="auto"/>
                            <w:bottom w:val="none" w:sz="0" w:space="0" w:color="auto"/>
                            <w:right w:val="none" w:sz="0" w:space="0" w:color="auto"/>
                          </w:divBdr>
                          <w:divsChild>
                            <w:div w:id="3437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14495">
              <w:marLeft w:val="0"/>
              <w:marRight w:val="0"/>
              <w:marTop w:val="0"/>
              <w:marBottom w:val="0"/>
              <w:divBdr>
                <w:top w:val="none" w:sz="0" w:space="0" w:color="auto"/>
                <w:left w:val="none" w:sz="0" w:space="0" w:color="auto"/>
                <w:bottom w:val="none" w:sz="0" w:space="0" w:color="auto"/>
                <w:right w:val="none" w:sz="0" w:space="0" w:color="auto"/>
              </w:divBdr>
              <w:divsChild>
                <w:div w:id="1423529779">
                  <w:marLeft w:val="0"/>
                  <w:marRight w:val="0"/>
                  <w:marTop w:val="0"/>
                  <w:marBottom w:val="0"/>
                  <w:divBdr>
                    <w:top w:val="none" w:sz="0" w:space="0" w:color="auto"/>
                    <w:left w:val="none" w:sz="0" w:space="0" w:color="auto"/>
                    <w:bottom w:val="none" w:sz="0" w:space="0" w:color="auto"/>
                    <w:right w:val="none" w:sz="0" w:space="0" w:color="auto"/>
                  </w:divBdr>
                  <w:divsChild>
                    <w:div w:id="252055274">
                      <w:marLeft w:val="0"/>
                      <w:marRight w:val="0"/>
                      <w:marTop w:val="0"/>
                      <w:marBottom w:val="0"/>
                      <w:divBdr>
                        <w:top w:val="none" w:sz="0" w:space="0" w:color="auto"/>
                        <w:left w:val="none" w:sz="0" w:space="0" w:color="auto"/>
                        <w:bottom w:val="none" w:sz="0" w:space="0" w:color="auto"/>
                        <w:right w:val="none" w:sz="0" w:space="0" w:color="auto"/>
                      </w:divBdr>
                    </w:div>
                    <w:div w:id="538784527">
                      <w:marLeft w:val="0"/>
                      <w:marRight w:val="0"/>
                      <w:marTop w:val="0"/>
                      <w:marBottom w:val="0"/>
                      <w:divBdr>
                        <w:top w:val="none" w:sz="0" w:space="0" w:color="auto"/>
                        <w:left w:val="none" w:sz="0" w:space="0" w:color="auto"/>
                        <w:bottom w:val="none" w:sz="0" w:space="0" w:color="auto"/>
                        <w:right w:val="none" w:sz="0" w:space="0" w:color="auto"/>
                      </w:divBdr>
                      <w:divsChild>
                        <w:div w:id="1103068646">
                          <w:marLeft w:val="0"/>
                          <w:marRight w:val="0"/>
                          <w:marTop w:val="0"/>
                          <w:marBottom w:val="0"/>
                          <w:divBdr>
                            <w:top w:val="none" w:sz="0" w:space="0" w:color="auto"/>
                            <w:left w:val="none" w:sz="0" w:space="0" w:color="auto"/>
                            <w:bottom w:val="none" w:sz="0" w:space="0" w:color="auto"/>
                            <w:right w:val="none" w:sz="0" w:space="0" w:color="auto"/>
                          </w:divBdr>
                          <w:divsChild>
                            <w:div w:id="72090644">
                              <w:marLeft w:val="0"/>
                              <w:marRight w:val="0"/>
                              <w:marTop w:val="0"/>
                              <w:marBottom w:val="0"/>
                              <w:divBdr>
                                <w:top w:val="none" w:sz="0" w:space="0" w:color="auto"/>
                                <w:left w:val="none" w:sz="0" w:space="0" w:color="auto"/>
                                <w:bottom w:val="none" w:sz="0" w:space="0" w:color="auto"/>
                                <w:right w:val="none" w:sz="0" w:space="0" w:color="auto"/>
                              </w:divBdr>
                            </w:div>
                            <w:div w:id="780345776">
                              <w:marLeft w:val="0"/>
                              <w:marRight w:val="0"/>
                              <w:marTop w:val="0"/>
                              <w:marBottom w:val="0"/>
                              <w:divBdr>
                                <w:top w:val="none" w:sz="0" w:space="0" w:color="auto"/>
                                <w:left w:val="none" w:sz="0" w:space="0" w:color="auto"/>
                                <w:bottom w:val="none" w:sz="0" w:space="0" w:color="auto"/>
                                <w:right w:val="none" w:sz="0" w:space="0" w:color="auto"/>
                              </w:divBdr>
                            </w:div>
                            <w:div w:id="8249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540">
      <w:bodyDiv w:val="1"/>
      <w:marLeft w:val="0"/>
      <w:marRight w:val="0"/>
      <w:marTop w:val="0"/>
      <w:marBottom w:val="0"/>
      <w:divBdr>
        <w:top w:val="none" w:sz="0" w:space="0" w:color="auto"/>
        <w:left w:val="none" w:sz="0" w:space="0" w:color="auto"/>
        <w:bottom w:val="none" w:sz="0" w:space="0" w:color="auto"/>
        <w:right w:val="none" w:sz="0" w:space="0" w:color="auto"/>
      </w:divBdr>
      <w:divsChild>
        <w:div w:id="32123900">
          <w:marLeft w:val="0"/>
          <w:marRight w:val="0"/>
          <w:marTop w:val="210"/>
          <w:marBottom w:val="195"/>
          <w:divBdr>
            <w:top w:val="none" w:sz="0" w:space="0" w:color="auto"/>
            <w:left w:val="none" w:sz="0" w:space="0" w:color="auto"/>
            <w:bottom w:val="none" w:sz="0" w:space="0" w:color="auto"/>
            <w:right w:val="none" w:sz="0" w:space="0" w:color="auto"/>
          </w:divBdr>
        </w:div>
        <w:div w:id="318536789">
          <w:marLeft w:val="0"/>
          <w:marRight w:val="0"/>
          <w:marTop w:val="0"/>
          <w:marBottom w:val="285"/>
          <w:divBdr>
            <w:top w:val="none" w:sz="0" w:space="0" w:color="auto"/>
            <w:left w:val="none" w:sz="0" w:space="0" w:color="auto"/>
            <w:bottom w:val="none" w:sz="0" w:space="0" w:color="auto"/>
            <w:right w:val="none" w:sz="0" w:space="0" w:color="auto"/>
          </w:divBdr>
        </w:div>
        <w:div w:id="1082144098">
          <w:marLeft w:val="0"/>
          <w:marRight w:val="0"/>
          <w:marTop w:val="0"/>
          <w:marBottom w:val="0"/>
          <w:divBdr>
            <w:top w:val="none" w:sz="0" w:space="0" w:color="auto"/>
            <w:left w:val="none" w:sz="0" w:space="0" w:color="auto"/>
            <w:bottom w:val="none" w:sz="0" w:space="0" w:color="auto"/>
            <w:right w:val="none" w:sz="0" w:space="0" w:color="auto"/>
          </w:divBdr>
        </w:div>
      </w:divsChild>
    </w:div>
    <w:div w:id="1154564533">
      <w:bodyDiv w:val="1"/>
      <w:marLeft w:val="0"/>
      <w:marRight w:val="0"/>
      <w:marTop w:val="0"/>
      <w:marBottom w:val="0"/>
      <w:divBdr>
        <w:top w:val="none" w:sz="0" w:space="0" w:color="auto"/>
        <w:left w:val="none" w:sz="0" w:space="0" w:color="auto"/>
        <w:bottom w:val="none" w:sz="0" w:space="0" w:color="auto"/>
        <w:right w:val="none" w:sz="0" w:space="0" w:color="auto"/>
      </w:divBdr>
      <w:divsChild>
        <w:div w:id="2110390422">
          <w:marLeft w:val="0"/>
          <w:marRight w:val="0"/>
          <w:marTop w:val="0"/>
          <w:marBottom w:val="300"/>
          <w:divBdr>
            <w:top w:val="none" w:sz="0" w:space="0" w:color="auto"/>
            <w:left w:val="none" w:sz="0" w:space="0" w:color="auto"/>
            <w:bottom w:val="none" w:sz="0" w:space="0" w:color="auto"/>
            <w:right w:val="none" w:sz="0" w:space="0" w:color="auto"/>
          </w:divBdr>
          <w:divsChild>
            <w:div w:id="1252659064">
              <w:marLeft w:val="0"/>
              <w:marRight w:val="0"/>
              <w:marTop w:val="0"/>
              <w:marBottom w:val="0"/>
              <w:divBdr>
                <w:top w:val="none" w:sz="0" w:space="0" w:color="auto"/>
                <w:left w:val="none" w:sz="0" w:space="0" w:color="auto"/>
                <w:bottom w:val="none" w:sz="0" w:space="0" w:color="auto"/>
                <w:right w:val="none" w:sz="0" w:space="0" w:color="auto"/>
              </w:divBdr>
            </w:div>
          </w:divsChild>
        </w:div>
        <w:div w:id="198130614">
          <w:marLeft w:val="0"/>
          <w:marRight w:val="0"/>
          <w:marTop w:val="0"/>
          <w:marBottom w:val="300"/>
          <w:divBdr>
            <w:top w:val="none" w:sz="0" w:space="0" w:color="auto"/>
            <w:left w:val="none" w:sz="0" w:space="0" w:color="auto"/>
            <w:bottom w:val="none" w:sz="0" w:space="0" w:color="auto"/>
            <w:right w:val="none" w:sz="0" w:space="0" w:color="auto"/>
          </w:divBdr>
          <w:divsChild>
            <w:div w:id="137722238">
              <w:marLeft w:val="0"/>
              <w:marRight w:val="0"/>
              <w:marTop w:val="0"/>
              <w:marBottom w:val="15"/>
              <w:divBdr>
                <w:top w:val="none" w:sz="0" w:space="0" w:color="auto"/>
                <w:left w:val="none" w:sz="0" w:space="0" w:color="auto"/>
                <w:bottom w:val="none" w:sz="0" w:space="0" w:color="auto"/>
                <w:right w:val="none" w:sz="0" w:space="0" w:color="auto"/>
              </w:divBdr>
            </w:div>
          </w:divsChild>
        </w:div>
        <w:div w:id="1152060630">
          <w:marLeft w:val="0"/>
          <w:marRight w:val="0"/>
          <w:marTop w:val="0"/>
          <w:marBottom w:val="300"/>
          <w:divBdr>
            <w:top w:val="none" w:sz="0" w:space="0" w:color="auto"/>
            <w:left w:val="none" w:sz="0" w:space="0" w:color="auto"/>
            <w:bottom w:val="none" w:sz="0" w:space="0" w:color="auto"/>
            <w:right w:val="none" w:sz="0" w:space="0" w:color="auto"/>
          </w:divBdr>
          <w:divsChild>
            <w:div w:id="1135413237">
              <w:marLeft w:val="0"/>
              <w:marRight w:val="0"/>
              <w:marTop w:val="0"/>
              <w:marBottom w:val="0"/>
              <w:divBdr>
                <w:top w:val="none" w:sz="0" w:space="0" w:color="auto"/>
                <w:left w:val="none" w:sz="0" w:space="0" w:color="auto"/>
                <w:bottom w:val="none" w:sz="0" w:space="0" w:color="auto"/>
                <w:right w:val="none" w:sz="0" w:space="0" w:color="auto"/>
              </w:divBdr>
              <w:divsChild>
                <w:div w:id="12320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30627">
          <w:marLeft w:val="0"/>
          <w:marRight w:val="0"/>
          <w:marTop w:val="0"/>
          <w:marBottom w:val="300"/>
          <w:divBdr>
            <w:top w:val="none" w:sz="0" w:space="0" w:color="auto"/>
            <w:left w:val="none" w:sz="0" w:space="0" w:color="auto"/>
            <w:bottom w:val="none" w:sz="0" w:space="0" w:color="auto"/>
            <w:right w:val="none" w:sz="0" w:space="0" w:color="auto"/>
          </w:divBdr>
          <w:divsChild>
            <w:div w:id="488130084">
              <w:marLeft w:val="0"/>
              <w:marRight w:val="0"/>
              <w:marTop w:val="0"/>
              <w:marBottom w:val="0"/>
              <w:divBdr>
                <w:top w:val="none" w:sz="0" w:space="0" w:color="auto"/>
                <w:left w:val="none" w:sz="0" w:space="0" w:color="auto"/>
                <w:bottom w:val="none" w:sz="0" w:space="0" w:color="auto"/>
                <w:right w:val="none" w:sz="0" w:space="0" w:color="auto"/>
              </w:divBdr>
              <w:divsChild>
                <w:div w:id="1816681112">
                  <w:marLeft w:val="0"/>
                  <w:marRight w:val="0"/>
                  <w:marTop w:val="0"/>
                  <w:marBottom w:val="0"/>
                  <w:divBdr>
                    <w:top w:val="none" w:sz="0" w:space="0" w:color="auto"/>
                    <w:left w:val="none" w:sz="0" w:space="0" w:color="auto"/>
                    <w:bottom w:val="none" w:sz="0" w:space="0" w:color="auto"/>
                    <w:right w:val="none" w:sz="0" w:space="0" w:color="auto"/>
                  </w:divBdr>
                  <w:divsChild>
                    <w:div w:id="18393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8652">
          <w:marLeft w:val="0"/>
          <w:marRight w:val="0"/>
          <w:marTop w:val="0"/>
          <w:marBottom w:val="300"/>
          <w:divBdr>
            <w:top w:val="none" w:sz="0" w:space="0" w:color="auto"/>
            <w:left w:val="none" w:sz="0" w:space="0" w:color="auto"/>
            <w:bottom w:val="none" w:sz="0" w:space="0" w:color="auto"/>
            <w:right w:val="none" w:sz="0" w:space="0" w:color="auto"/>
          </w:divBdr>
          <w:divsChild>
            <w:div w:id="1885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229">
      <w:bodyDiv w:val="1"/>
      <w:marLeft w:val="0"/>
      <w:marRight w:val="0"/>
      <w:marTop w:val="0"/>
      <w:marBottom w:val="0"/>
      <w:divBdr>
        <w:top w:val="none" w:sz="0" w:space="0" w:color="auto"/>
        <w:left w:val="none" w:sz="0" w:space="0" w:color="auto"/>
        <w:bottom w:val="none" w:sz="0" w:space="0" w:color="auto"/>
        <w:right w:val="none" w:sz="0" w:space="0" w:color="auto"/>
      </w:divBdr>
      <w:divsChild>
        <w:div w:id="83310431">
          <w:marLeft w:val="-150"/>
          <w:marRight w:val="-150"/>
          <w:marTop w:val="0"/>
          <w:marBottom w:val="0"/>
          <w:divBdr>
            <w:top w:val="none" w:sz="0" w:space="0" w:color="auto"/>
            <w:left w:val="none" w:sz="0" w:space="0" w:color="auto"/>
            <w:bottom w:val="none" w:sz="0" w:space="0" w:color="auto"/>
            <w:right w:val="none" w:sz="0" w:space="0" w:color="auto"/>
          </w:divBdr>
          <w:divsChild>
            <w:div w:id="888688789">
              <w:marLeft w:val="0"/>
              <w:marRight w:val="0"/>
              <w:marTop w:val="0"/>
              <w:marBottom w:val="0"/>
              <w:divBdr>
                <w:top w:val="none" w:sz="0" w:space="0" w:color="auto"/>
                <w:left w:val="none" w:sz="0" w:space="0" w:color="auto"/>
                <w:bottom w:val="none" w:sz="0" w:space="0" w:color="auto"/>
                <w:right w:val="none" w:sz="0" w:space="0" w:color="auto"/>
              </w:divBdr>
              <w:divsChild>
                <w:div w:id="100153126">
                  <w:marLeft w:val="0"/>
                  <w:marRight w:val="0"/>
                  <w:marTop w:val="0"/>
                  <w:marBottom w:val="0"/>
                  <w:divBdr>
                    <w:top w:val="none" w:sz="0" w:space="0" w:color="auto"/>
                    <w:left w:val="none" w:sz="0" w:space="0" w:color="auto"/>
                    <w:bottom w:val="none" w:sz="0" w:space="0" w:color="auto"/>
                    <w:right w:val="none" w:sz="0" w:space="0" w:color="auto"/>
                  </w:divBdr>
                  <w:divsChild>
                    <w:div w:id="491262220">
                      <w:marLeft w:val="0"/>
                      <w:marRight w:val="0"/>
                      <w:marTop w:val="0"/>
                      <w:marBottom w:val="0"/>
                      <w:divBdr>
                        <w:top w:val="none" w:sz="0" w:space="0" w:color="auto"/>
                        <w:left w:val="none" w:sz="0" w:space="0" w:color="auto"/>
                        <w:bottom w:val="none" w:sz="0" w:space="0" w:color="auto"/>
                        <w:right w:val="none" w:sz="0" w:space="0" w:color="auto"/>
                      </w:divBdr>
                    </w:div>
                    <w:div w:id="978220313">
                      <w:marLeft w:val="0"/>
                      <w:marRight w:val="0"/>
                      <w:marTop w:val="0"/>
                      <w:marBottom w:val="0"/>
                      <w:divBdr>
                        <w:top w:val="none" w:sz="0" w:space="0" w:color="auto"/>
                        <w:left w:val="none" w:sz="0" w:space="0" w:color="auto"/>
                        <w:bottom w:val="none" w:sz="0" w:space="0" w:color="auto"/>
                        <w:right w:val="none" w:sz="0" w:space="0" w:color="auto"/>
                      </w:divBdr>
                      <w:divsChild>
                        <w:div w:id="1166896357">
                          <w:marLeft w:val="0"/>
                          <w:marRight w:val="0"/>
                          <w:marTop w:val="0"/>
                          <w:marBottom w:val="0"/>
                          <w:divBdr>
                            <w:top w:val="none" w:sz="0" w:space="0" w:color="auto"/>
                            <w:left w:val="none" w:sz="0" w:space="0" w:color="auto"/>
                            <w:bottom w:val="none" w:sz="0" w:space="0" w:color="auto"/>
                            <w:right w:val="none" w:sz="0" w:space="0" w:color="auto"/>
                          </w:divBdr>
                        </w:div>
                      </w:divsChild>
                    </w:div>
                    <w:div w:id="14766075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5471373">
              <w:marLeft w:val="0"/>
              <w:marRight w:val="0"/>
              <w:marTop w:val="0"/>
              <w:marBottom w:val="0"/>
              <w:divBdr>
                <w:top w:val="none" w:sz="0" w:space="0" w:color="auto"/>
                <w:left w:val="none" w:sz="0" w:space="0" w:color="auto"/>
                <w:bottom w:val="none" w:sz="0" w:space="0" w:color="auto"/>
                <w:right w:val="none" w:sz="0" w:space="0" w:color="auto"/>
              </w:divBdr>
              <w:divsChild>
                <w:div w:id="1227717950">
                  <w:marLeft w:val="0"/>
                  <w:marRight w:val="0"/>
                  <w:marTop w:val="0"/>
                  <w:marBottom w:val="0"/>
                  <w:divBdr>
                    <w:top w:val="none" w:sz="0" w:space="0" w:color="auto"/>
                    <w:left w:val="none" w:sz="0" w:space="0" w:color="auto"/>
                    <w:bottom w:val="none" w:sz="0" w:space="0" w:color="auto"/>
                    <w:right w:val="none" w:sz="0" w:space="0" w:color="auto"/>
                  </w:divBdr>
                  <w:divsChild>
                    <w:div w:id="470486108">
                      <w:marLeft w:val="0"/>
                      <w:marRight w:val="0"/>
                      <w:marTop w:val="0"/>
                      <w:marBottom w:val="0"/>
                      <w:divBdr>
                        <w:top w:val="none" w:sz="0" w:space="0" w:color="auto"/>
                        <w:left w:val="none" w:sz="0" w:space="0" w:color="auto"/>
                        <w:bottom w:val="none" w:sz="0" w:space="0" w:color="auto"/>
                        <w:right w:val="none" w:sz="0" w:space="0" w:color="auto"/>
                      </w:divBdr>
                    </w:div>
                    <w:div w:id="857619412">
                      <w:marLeft w:val="0"/>
                      <w:marRight w:val="0"/>
                      <w:marTop w:val="0"/>
                      <w:marBottom w:val="0"/>
                      <w:divBdr>
                        <w:top w:val="none" w:sz="0" w:space="0" w:color="auto"/>
                        <w:left w:val="none" w:sz="0" w:space="0" w:color="auto"/>
                        <w:bottom w:val="none" w:sz="0" w:space="0" w:color="auto"/>
                        <w:right w:val="none" w:sz="0" w:space="0" w:color="auto"/>
                      </w:divBdr>
                      <w:divsChild>
                        <w:div w:id="360669489">
                          <w:marLeft w:val="0"/>
                          <w:marRight w:val="0"/>
                          <w:marTop w:val="0"/>
                          <w:marBottom w:val="0"/>
                          <w:divBdr>
                            <w:top w:val="none" w:sz="0" w:space="0" w:color="auto"/>
                            <w:left w:val="none" w:sz="0" w:space="0" w:color="auto"/>
                            <w:bottom w:val="none" w:sz="0" w:space="0" w:color="auto"/>
                            <w:right w:val="none" w:sz="0" w:space="0" w:color="auto"/>
                          </w:divBdr>
                          <w:divsChild>
                            <w:div w:id="267394728">
                              <w:marLeft w:val="0"/>
                              <w:marRight w:val="0"/>
                              <w:marTop w:val="0"/>
                              <w:marBottom w:val="0"/>
                              <w:divBdr>
                                <w:top w:val="none" w:sz="0" w:space="0" w:color="auto"/>
                                <w:left w:val="none" w:sz="0" w:space="0" w:color="auto"/>
                                <w:bottom w:val="none" w:sz="0" w:space="0" w:color="auto"/>
                                <w:right w:val="none" w:sz="0" w:space="0" w:color="auto"/>
                              </w:divBdr>
                            </w:div>
                            <w:div w:id="297146991">
                              <w:marLeft w:val="0"/>
                              <w:marRight w:val="0"/>
                              <w:marTop w:val="0"/>
                              <w:marBottom w:val="0"/>
                              <w:divBdr>
                                <w:top w:val="none" w:sz="0" w:space="0" w:color="auto"/>
                                <w:left w:val="none" w:sz="0" w:space="0" w:color="auto"/>
                                <w:bottom w:val="none" w:sz="0" w:space="0" w:color="auto"/>
                                <w:right w:val="none" w:sz="0" w:space="0" w:color="auto"/>
                              </w:divBdr>
                            </w:div>
                            <w:div w:id="10633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44112">
      <w:bodyDiv w:val="1"/>
      <w:marLeft w:val="0"/>
      <w:marRight w:val="0"/>
      <w:marTop w:val="0"/>
      <w:marBottom w:val="0"/>
      <w:divBdr>
        <w:top w:val="none" w:sz="0" w:space="0" w:color="auto"/>
        <w:left w:val="none" w:sz="0" w:space="0" w:color="auto"/>
        <w:bottom w:val="none" w:sz="0" w:space="0" w:color="auto"/>
        <w:right w:val="none" w:sz="0" w:space="0" w:color="auto"/>
      </w:divBdr>
      <w:divsChild>
        <w:div w:id="446505531">
          <w:marLeft w:val="0"/>
          <w:marRight w:val="0"/>
          <w:marTop w:val="0"/>
          <w:marBottom w:val="0"/>
          <w:divBdr>
            <w:top w:val="none" w:sz="0" w:space="0" w:color="auto"/>
            <w:left w:val="none" w:sz="0" w:space="0" w:color="auto"/>
            <w:bottom w:val="none" w:sz="0" w:space="0" w:color="auto"/>
            <w:right w:val="none" w:sz="0" w:space="0" w:color="auto"/>
          </w:divBdr>
          <w:divsChild>
            <w:div w:id="267085772">
              <w:marLeft w:val="-150"/>
              <w:marRight w:val="-150"/>
              <w:marTop w:val="0"/>
              <w:marBottom w:val="0"/>
              <w:divBdr>
                <w:top w:val="none" w:sz="0" w:space="0" w:color="auto"/>
                <w:left w:val="none" w:sz="0" w:space="0" w:color="auto"/>
                <w:bottom w:val="none" w:sz="0" w:space="0" w:color="auto"/>
                <w:right w:val="none" w:sz="0" w:space="0" w:color="auto"/>
              </w:divBdr>
              <w:divsChild>
                <w:div w:id="880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8813">
      <w:bodyDiv w:val="1"/>
      <w:marLeft w:val="0"/>
      <w:marRight w:val="0"/>
      <w:marTop w:val="0"/>
      <w:marBottom w:val="0"/>
      <w:divBdr>
        <w:top w:val="none" w:sz="0" w:space="0" w:color="auto"/>
        <w:left w:val="none" w:sz="0" w:space="0" w:color="auto"/>
        <w:bottom w:val="none" w:sz="0" w:space="0" w:color="auto"/>
        <w:right w:val="none" w:sz="0" w:space="0" w:color="auto"/>
      </w:divBdr>
      <w:divsChild>
        <w:div w:id="51931958">
          <w:marLeft w:val="0"/>
          <w:marRight w:val="0"/>
          <w:marTop w:val="0"/>
          <w:marBottom w:val="0"/>
          <w:divBdr>
            <w:top w:val="none" w:sz="0" w:space="0" w:color="auto"/>
            <w:left w:val="none" w:sz="0" w:space="0" w:color="auto"/>
            <w:bottom w:val="none" w:sz="0" w:space="0" w:color="auto"/>
            <w:right w:val="none" w:sz="0" w:space="0" w:color="auto"/>
          </w:divBdr>
          <w:divsChild>
            <w:div w:id="437680377">
              <w:marLeft w:val="0"/>
              <w:marRight w:val="0"/>
              <w:marTop w:val="0"/>
              <w:marBottom w:val="0"/>
              <w:divBdr>
                <w:top w:val="none" w:sz="0" w:space="0" w:color="auto"/>
                <w:left w:val="none" w:sz="0" w:space="0" w:color="auto"/>
                <w:bottom w:val="none" w:sz="0" w:space="0" w:color="auto"/>
                <w:right w:val="none" w:sz="0" w:space="0" w:color="auto"/>
              </w:divBdr>
            </w:div>
            <w:div w:id="1066997163">
              <w:marLeft w:val="0"/>
              <w:marRight w:val="0"/>
              <w:marTop w:val="0"/>
              <w:marBottom w:val="0"/>
              <w:divBdr>
                <w:top w:val="none" w:sz="0" w:space="0" w:color="auto"/>
                <w:left w:val="none" w:sz="0" w:space="0" w:color="auto"/>
                <w:bottom w:val="none" w:sz="0" w:space="0" w:color="auto"/>
                <w:right w:val="none" w:sz="0" w:space="0" w:color="auto"/>
              </w:divBdr>
            </w:div>
            <w:div w:id="1604991525">
              <w:marLeft w:val="0"/>
              <w:marRight w:val="0"/>
              <w:marTop w:val="0"/>
              <w:marBottom w:val="0"/>
              <w:divBdr>
                <w:top w:val="none" w:sz="0" w:space="0" w:color="auto"/>
                <w:left w:val="none" w:sz="0" w:space="0" w:color="auto"/>
                <w:bottom w:val="none" w:sz="0" w:space="0" w:color="auto"/>
                <w:right w:val="none" w:sz="0" w:space="0" w:color="auto"/>
              </w:divBdr>
            </w:div>
          </w:divsChild>
        </w:div>
        <w:div w:id="69429417">
          <w:marLeft w:val="0"/>
          <w:marRight w:val="0"/>
          <w:marTop w:val="0"/>
          <w:marBottom w:val="0"/>
          <w:divBdr>
            <w:top w:val="none" w:sz="0" w:space="0" w:color="auto"/>
            <w:left w:val="none" w:sz="0" w:space="0" w:color="auto"/>
            <w:bottom w:val="none" w:sz="0" w:space="0" w:color="auto"/>
            <w:right w:val="none" w:sz="0" w:space="0" w:color="auto"/>
          </w:divBdr>
          <w:divsChild>
            <w:div w:id="266814919">
              <w:marLeft w:val="0"/>
              <w:marRight w:val="0"/>
              <w:marTop w:val="0"/>
              <w:marBottom w:val="0"/>
              <w:divBdr>
                <w:top w:val="none" w:sz="0" w:space="0" w:color="auto"/>
                <w:left w:val="none" w:sz="0" w:space="0" w:color="auto"/>
                <w:bottom w:val="none" w:sz="0" w:space="0" w:color="auto"/>
                <w:right w:val="none" w:sz="0" w:space="0" w:color="auto"/>
              </w:divBdr>
              <w:divsChild>
                <w:div w:id="1648129376">
                  <w:marLeft w:val="0"/>
                  <w:marRight w:val="0"/>
                  <w:marTop w:val="0"/>
                  <w:marBottom w:val="0"/>
                  <w:divBdr>
                    <w:top w:val="none" w:sz="0" w:space="0" w:color="auto"/>
                    <w:left w:val="none" w:sz="0" w:space="0" w:color="auto"/>
                    <w:bottom w:val="none" w:sz="0" w:space="0" w:color="auto"/>
                    <w:right w:val="none" w:sz="0" w:space="0" w:color="auto"/>
                  </w:divBdr>
                </w:div>
              </w:divsChild>
            </w:div>
            <w:div w:id="369191378">
              <w:marLeft w:val="0"/>
              <w:marRight w:val="0"/>
              <w:marTop w:val="0"/>
              <w:marBottom w:val="0"/>
              <w:divBdr>
                <w:top w:val="none" w:sz="0" w:space="0" w:color="auto"/>
                <w:left w:val="none" w:sz="0" w:space="0" w:color="auto"/>
                <w:bottom w:val="none" w:sz="0" w:space="0" w:color="auto"/>
                <w:right w:val="none" w:sz="0" w:space="0" w:color="auto"/>
              </w:divBdr>
              <w:divsChild>
                <w:div w:id="275648780">
                  <w:marLeft w:val="0"/>
                  <w:marRight w:val="0"/>
                  <w:marTop w:val="0"/>
                  <w:marBottom w:val="0"/>
                  <w:divBdr>
                    <w:top w:val="none" w:sz="0" w:space="0" w:color="auto"/>
                    <w:left w:val="none" w:sz="0" w:space="0" w:color="auto"/>
                    <w:bottom w:val="none" w:sz="0" w:space="0" w:color="auto"/>
                    <w:right w:val="none" w:sz="0" w:space="0" w:color="auto"/>
                  </w:divBdr>
                  <w:divsChild>
                    <w:div w:id="1330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5358">
              <w:marLeft w:val="0"/>
              <w:marRight w:val="0"/>
              <w:marTop w:val="0"/>
              <w:marBottom w:val="0"/>
              <w:divBdr>
                <w:top w:val="none" w:sz="0" w:space="0" w:color="auto"/>
                <w:left w:val="none" w:sz="0" w:space="0" w:color="auto"/>
                <w:bottom w:val="none" w:sz="0" w:space="0" w:color="auto"/>
                <w:right w:val="none" w:sz="0" w:space="0" w:color="auto"/>
              </w:divBdr>
              <w:divsChild>
                <w:div w:id="192154739">
                  <w:marLeft w:val="0"/>
                  <w:marRight w:val="0"/>
                  <w:marTop w:val="0"/>
                  <w:marBottom w:val="0"/>
                  <w:divBdr>
                    <w:top w:val="none" w:sz="0" w:space="0" w:color="auto"/>
                    <w:left w:val="none" w:sz="0" w:space="0" w:color="auto"/>
                    <w:bottom w:val="none" w:sz="0" w:space="0" w:color="auto"/>
                    <w:right w:val="none" w:sz="0" w:space="0" w:color="auto"/>
                  </w:divBdr>
                  <w:divsChild>
                    <w:div w:id="891038937">
                      <w:marLeft w:val="0"/>
                      <w:marRight w:val="0"/>
                      <w:marTop w:val="0"/>
                      <w:marBottom w:val="0"/>
                      <w:divBdr>
                        <w:top w:val="none" w:sz="0" w:space="0" w:color="auto"/>
                        <w:left w:val="none" w:sz="0" w:space="0" w:color="auto"/>
                        <w:bottom w:val="none" w:sz="0" w:space="0" w:color="auto"/>
                        <w:right w:val="none" w:sz="0" w:space="0" w:color="auto"/>
                      </w:divBdr>
                      <w:divsChild>
                        <w:div w:id="1518301672">
                          <w:marLeft w:val="0"/>
                          <w:marRight w:val="0"/>
                          <w:marTop w:val="0"/>
                          <w:marBottom w:val="0"/>
                          <w:divBdr>
                            <w:top w:val="none" w:sz="0" w:space="0" w:color="auto"/>
                            <w:left w:val="none" w:sz="0" w:space="0" w:color="auto"/>
                            <w:bottom w:val="none" w:sz="0" w:space="0" w:color="auto"/>
                            <w:right w:val="none" w:sz="0" w:space="0" w:color="auto"/>
                          </w:divBdr>
                        </w:div>
                      </w:divsChild>
                    </w:div>
                    <w:div w:id="1388531113">
                      <w:marLeft w:val="0"/>
                      <w:marRight w:val="0"/>
                      <w:marTop w:val="0"/>
                      <w:marBottom w:val="0"/>
                      <w:divBdr>
                        <w:top w:val="none" w:sz="0" w:space="0" w:color="auto"/>
                        <w:left w:val="none" w:sz="0" w:space="0" w:color="auto"/>
                        <w:bottom w:val="none" w:sz="0" w:space="0" w:color="auto"/>
                        <w:right w:val="none" w:sz="0" w:space="0" w:color="auto"/>
                      </w:divBdr>
                      <w:divsChild>
                        <w:div w:id="1467965425">
                          <w:marLeft w:val="0"/>
                          <w:marRight w:val="0"/>
                          <w:marTop w:val="0"/>
                          <w:marBottom w:val="0"/>
                          <w:divBdr>
                            <w:top w:val="single" w:sz="2" w:space="0" w:color="ADADAD"/>
                            <w:left w:val="single" w:sz="2" w:space="0" w:color="ADADAD"/>
                            <w:bottom w:val="single" w:sz="2" w:space="0" w:color="ADADAD"/>
                            <w:right w:val="single" w:sz="2" w:space="0" w:color="ADADAD"/>
                          </w:divBdr>
                          <w:divsChild>
                            <w:div w:id="6187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6420">
                  <w:marLeft w:val="0"/>
                  <w:marRight w:val="0"/>
                  <w:marTop w:val="0"/>
                  <w:marBottom w:val="0"/>
                  <w:divBdr>
                    <w:top w:val="none" w:sz="0" w:space="0" w:color="auto"/>
                    <w:left w:val="none" w:sz="0" w:space="0" w:color="auto"/>
                    <w:bottom w:val="none" w:sz="0" w:space="0" w:color="auto"/>
                    <w:right w:val="none" w:sz="0" w:space="0" w:color="auto"/>
                  </w:divBdr>
                </w:div>
                <w:div w:id="847258371">
                  <w:marLeft w:val="0"/>
                  <w:marRight w:val="0"/>
                  <w:marTop w:val="0"/>
                  <w:marBottom w:val="0"/>
                  <w:divBdr>
                    <w:top w:val="none" w:sz="0" w:space="0" w:color="auto"/>
                    <w:left w:val="none" w:sz="0" w:space="0" w:color="auto"/>
                    <w:bottom w:val="none" w:sz="0" w:space="0" w:color="auto"/>
                    <w:right w:val="none" w:sz="0" w:space="0" w:color="auto"/>
                  </w:divBdr>
                  <w:divsChild>
                    <w:div w:id="810246539">
                      <w:marLeft w:val="0"/>
                      <w:marRight w:val="0"/>
                      <w:marTop w:val="0"/>
                      <w:marBottom w:val="0"/>
                      <w:divBdr>
                        <w:top w:val="none" w:sz="0" w:space="0" w:color="auto"/>
                        <w:left w:val="none" w:sz="0" w:space="0" w:color="auto"/>
                        <w:bottom w:val="none" w:sz="0" w:space="0" w:color="auto"/>
                        <w:right w:val="none" w:sz="0" w:space="0" w:color="auto"/>
                      </w:divBdr>
                      <w:divsChild>
                        <w:div w:id="7002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12167">
          <w:marLeft w:val="0"/>
          <w:marRight w:val="0"/>
          <w:marTop w:val="0"/>
          <w:marBottom w:val="0"/>
          <w:divBdr>
            <w:top w:val="none" w:sz="0" w:space="0" w:color="auto"/>
            <w:left w:val="none" w:sz="0" w:space="0" w:color="auto"/>
            <w:bottom w:val="none" w:sz="0" w:space="0" w:color="auto"/>
            <w:right w:val="none" w:sz="0" w:space="0" w:color="auto"/>
          </w:divBdr>
          <w:divsChild>
            <w:div w:id="1152600286">
              <w:marLeft w:val="0"/>
              <w:marRight w:val="0"/>
              <w:marTop w:val="0"/>
              <w:marBottom w:val="0"/>
              <w:divBdr>
                <w:top w:val="none" w:sz="0" w:space="0" w:color="auto"/>
                <w:left w:val="none" w:sz="0" w:space="0" w:color="auto"/>
                <w:bottom w:val="none" w:sz="0" w:space="0" w:color="auto"/>
                <w:right w:val="none" w:sz="0" w:space="0" w:color="auto"/>
              </w:divBdr>
            </w:div>
          </w:divsChild>
        </w:div>
        <w:div w:id="1980646129">
          <w:marLeft w:val="0"/>
          <w:marRight w:val="0"/>
          <w:marTop w:val="0"/>
          <w:marBottom w:val="0"/>
          <w:divBdr>
            <w:top w:val="none" w:sz="0" w:space="0" w:color="auto"/>
            <w:left w:val="none" w:sz="0" w:space="0" w:color="auto"/>
            <w:bottom w:val="none" w:sz="0" w:space="0" w:color="auto"/>
            <w:right w:val="none" w:sz="0" w:space="0" w:color="auto"/>
          </w:divBdr>
          <w:divsChild>
            <w:div w:id="1007556623">
              <w:marLeft w:val="0"/>
              <w:marRight w:val="0"/>
              <w:marTop w:val="0"/>
              <w:marBottom w:val="0"/>
              <w:divBdr>
                <w:top w:val="none" w:sz="0" w:space="0" w:color="auto"/>
                <w:left w:val="none" w:sz="0" w:space="0" w:color="auto"/>
                <w:bottom w:val="none" w:sz="0" w:space="0" w:color="auto"/>
                <w:right w:val="none" w:sz="0" w:space="0" w:color="auto"/>
              </w:divBdr>
              <w:divsChild>
                <w:div w:id="112213418">
                  <w:marLeft w:val="0"/>
                  <w:marRight w:val="0"/>
                  <w:marTop w:val="0"/>
                  <w:marBottom w:val="0"/>
                  <w:divBdr>
                    <w:top w:val="none" w:sz="0" w:space="0" w:color="auto"/>
                    <w:left w:val="none" w:sz="0" w:space="0" w:color="auto"/>
                    <w:bottom w:val="none" w:sz="0" w:space="0" w:color="auto"/>
                    <w:right w:val="none" w:sz="0" w:space="0" w:color="auto"/>
                  </w:divBdr>
                  <w:divsChild>
                    <w:div w:id="791368556">
                      <w:marLeft w:val="0"/>
                      <w:marRight w:val="0"/>
                      <w:marTop w:val="0"/>
                      <w:marBottom w:val="0"/>
                      <w:divBdr>
                        <w:top w:val="none" w:sz="0" w:space="0" w:color="auto"/>
                        <w:left w:val="none" w:sz="0" w:space="0" w:color="auto"/>
                        <w:bottom w:val="none" w:sz="0" w:space="0" w:color="auto"/>
                        <w:right w:val="none" w:sz="0" w:space="0" w:color="auto"/>
                      </w:divBdr>
                      <w:divsChild>
                        <w:div w:id="213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071046">
      <w:bodyDiv w:val="1"/>
      <w:marLeft w:val="0"/>
      <w:marRight w:val="0"/>
      <w:marTop w:val="0"/>
      <w:marBottom w:val="0"/>
      <w:divBdr>
        <w:top w:val="none" w:sz="0" w:space="0" w:color="auto"/>
        <w:left w:val="none" w:sz="0" w:space="0" w:color="auto"/>
        <w:bottom w:val="none" w:sz="0" w:space="0" w:color="auto"/>
        <w:right w:val="none" w:sz="0" w:space="0" w:color="auto"/>
      </w:divBdr>
      <w:divsChild>
        <w:div w:id="1446198399">
          <w:marLeft w:val="-150"/>
          <w:marRight w:val="-150"/>
          <w:marTop w:val="0"/>
          <w:marBottom w:val="0"/>
          <w:divBdr>
            <w:top w:val="none" w:sz="0" w:space="0" w:color="auto"/>
            <w:left w:val="none" w:sz="0" w:space="0" w:color="auto"/>
            <w:bottom w:val="none" w:sz="0" w:space="0" w:color="auto"/>
            <w:right w:val="none" w:sz="0" w:space="0" w:color="auto"/>
          </w:divBdr>
          <w:divsChild>
            <w:div w:id="1171485019">
              <w:marLeft w:val="0"/>
              <w:marRight w:val="0"/>
              <w:marTop w:val="0"/>
              <w:marBottom w:val="0"/>
              <w:divBdr>
                <w:top w:val="none" w:sz="0" w:space="0" w:color="auto"/>
                <w:left w:val="none" w:sz="0" w:space="0" w:color="auto"/>
                <w:bottom w:val="none" w:sz="0" w:space="0" w:color="auto"/>
                <w:right w:val="none" w:sz="0" w:space="0" w:color="auto"/>
              </w:divBdr>
              <w:divsChild>
                <w:div w:id="687869778">
                  <w:marLeft w:val="0"/>
                  <w:marRight w:val="0"/>
                  <w:marTop w:val="0"/>
                  <w:marBottom w:val="0"/>
                  <w:divBdr>
                    <w:top w:val="none" w:sz="0" w:space="0" w:color="auto"/>
                    <w:left w:val="none" w:sz="0" w:space="0" w:color="auto"/>
                    <w:bottom w:val="none" w:sz="0" w:space="0" w:color="auto"/>
                    <w:right w:val="none" w:sz="0" w:space="0" w:color="auto"/>
                  </w:divBdr>
                  <w:divsChild>
                    <w:div w:id="334496379">
                      <w:marLeft w:val="0"/>
                      <w:marRight w:val="0"/>
                      <w:marTop w:val="0"/>
                      <w:marBottom w:val="0"/>
                      <w:divBdr>
                        <w:top w:val="none" w:sz="0" w:space="0" w:color="auto"/>
                        <w:left w:val="none" w:sz="0" w:space="0" w:color="auto"/>
                        <w:bottom w:val="none" w:sz="0" w:space="0" w:color="auto"/>
                        <w:right w:val="none" w:sz="0" w:space="0" w:color="auto"/>
                      </w:divBdr>
                      <w:divsChild>
                        <w:div w:id="1437603412">
                          <w:marLeft w:val="0"/>
                          <w:marRight w:val="0"/>
                          <w:marTop w:val="0"/>
                          <w:marBottom w:val="0"/>
                          <w:divBdr>
                            <w:top w:val="none" w:sz="0" w:space="0" w:color="auto"/>
                            <w:left w:val="none" w:sz="0" w:space="0" w:color="auto"/>
                            <w:bottom w:val="none" w:sz="0" w:space="0" w:color="auto"/>
                            <w:right w:val="none" w:sz="0" w:space="0" w:color="auto"/>
                          </w:divBdr>
                        </w:div>
                      </w:divsChild>
                    </w:div>
                    <w:div w:id="7579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2598">
      <w:bodyDiv w:val="1"/>
      <w:marLeft w:val="0"/>
      <w:marRight w:val="0"/>
      <w:marTop w:val="0"/>
      <w:marBottom w:val="0"/>
      <w:divBdr>
        <w:top w:val="none" w:sz="0" w:space="0" w:color="auto"/>
        <w:left w:val="none" w:sz="0" w:space="0" w:color="auto"/>
        <w:bottom w:val="none" w:sz="0" w:space="0" w:color="auto"/>
        <w:right w:val="none" w:sz="0" w:space="0" w:color="auto"/>
      </w:divBdr>
      <w:divsChild>
        <w:div w:id="90248586">
          <w:marLeft w:val="-225"/>
          <w:marRight w:val="-225"/>
          <w:marTop w:val="0"/>
          <w:marBottom w:val="0"/>
          <w:divBdr>
            <w:top w:val="none" w:sz="0" w:space="0" w:color="auto"/>
            <w:left w:val="none" w:sz="0" w:space="0" w:color="auto"/>
            <w:bottom w:val="none" w:sz="0" w:space="0" w:color="auto"/>
            <w:right w:val="none" w:sz="0" w:space="0" w:color="auto"/>
          </w:divBdr>
        </w:div>
        <w:div w:id="804542125">
          <w:marLeft w:val="-225"/>
          <w:marRight w:val="-225"/>
          <w:marTop w:val="0"/>
          <w:marBottom w:val="0"/>
          <w:divBdr>
            <w:top w:val="none" w:sz="0" w:space="0" w:color="auto"/>
            <w:left w:val="none" w:sz="0" w:space="0" w:color="auto"/>
            <w:bottom w:val="none" w:sz="0" w:space="0" w:color="auto"/>
            <w:right w:val="none" w:sz="0" w:space="0" w:color="auto"/>
          </w:divBdr>
          <w:divsChild>
            <w:div w:id="1475677079">
              <w:marLeft w:val="0"/>
              <w:marRight w:val="0"/>
              <w:marTop w:val="0"/>
              <w:marBottom w:val="0"/>
              <w:divBdr>
                <w:top w:val="none" w:sz="0" w:space="0" w:color="auto"/>
                <w:left w:val="none" w:sz="0" w:space="0" w:color="auto"/>
                <w:bottom w:val="none" w:sz="0" w:space="0" w:color="auto"/>
                <w:right w:val="none" w:sz="0" w:space="0" w:color="auto"/>
              </w:divBdr>
              <w:divsChild>
                <w:div w:id="302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51184">
      <w:bodyDiv w:val="1"/>
      <w:marLeft w:val="0"/>
      <w:marRight w:val="0"/>
      <w:marTop w:val="0"/>
      <w:marBottom w:val="0"/>
      <w:divBdr>
        <w:top w:val="none" w:sz="0" w:space="0" w:color="auto"/>
        <w:left w:val="none" w:sz="0" w:space="0" w:color="auto"/>
        <w:bottom w:val="none" w:sz="0" w:space="0" w:color="auto"/>
        <w:right w:val="none" w:sz="0" w:space="0" w:color="auto"/>
      </w:divBdr>
      <w:divsChild>
        <w:div w:id="1405955912">
          <w:marLeft w:val="-150"/>
          <w:marRight w:val="-150"/>
          <w:marTop w:val="0"/>
          <w:marBottom w:val="0"/>
          <w:divBdr>
            <w:top w:val="none" w:sz="0" w:space="0" w:color="auto"/>
            <w:left w:val="none" w:sz="0" w:space="0" w:color="auto"/>
            <w:bottom w:val="none" w:sz="0" w:space="0" w:color="auto"/>
            <w:right w:val="none" w:sz="0" w:space="0" w:color="auto"/>
          </w:divBdr>
          <w:divsChild>
            <w:div w:id="537472199">
              <w:marLeft w:val="0"/>
              <w:marRight w:val="0"/>
              <w:marTop w:val="0"/>
              <w:marBottom w:val="0"/>
              <w:divBdr>
                <w:top w:val="none" w:sz="0" w:space="0" w:color="auto"/>
                <w:left w:val="none" w:sz="0" w:space="0" w:color="auto"/>
                <w:bottom w:val="none" w:sz="0" w:space="0" w:color="auto"/>
                <w:right w:val="none" w:sz="0" w:space="0" w:color="auto"/>
              </w:divBdr>
              <w:divsChild>
                <w:div w:id="52580167">
                  <w:marLeft w:val="0"/>
                  <w:marRight w:val="0"/>
                  <w:marTop w:val="0"/>
                  <w:marBottom w:val="0"/>
                  <w:divBdr>
                    <w:top w:val="none" w:sz="0" w:space="0" w:color="auto"/>
                    <w:left w:val="none" w:sz="0" w:space="0" w:color="auto"/>
                    <w:bottom w:val="none" w:sz="0" w:space="0" w:color="auto"/>
                    <w:right w:val="none" w:sz="0" w:space="0" w:color="auto"/>
                  </w:divBdr>
                  <w:divsChild>
                    <w:div w:id="1993487197">
                      <w:marLeft w:val="0"/>
                      <w:marRight w:val="0"/>
                      <w:marTop w:val="0"/>
                      <w:marBottom w:val="0"/>
                      <w:divBdr>
                        <w:top w:val="none" w:sz="0" w:space="0" w:color="auto"/>
                        <w:left w:val="none" w:sz="0" w:space="0" w:color="auto"/>
                        <w:bottom w:val="none" w:sz="0" w:space="0" w:color="auto"/>
                        <w:right w:val="none" w:sz="0" w:space="0" w:color="auto"/>
                      </w:divBdr>
                    </w:div>
                  </w:divsChild>
                </w:div>
                <w:div w:id="2135326273">
                  <w:marLeft w:val="0"/>
                  <w:marRight w:val="0"/>
                  <w:marTop w:val="0"/>
                  <w:marBottom w:val="0"/>
                  <w:divBdr>
                    <w:top w:val="none" w:sz="0" w:space="0" w:color="auto"/>
                    <w:left w:val="none" w:sz="0" w:space="0" w:color="auto"/>
                    <w:bottom w:val="none" w:sz="0" w:space="0" w:color="auto"/>
                    <w:right w:val="none" w:sz="0" w:space="0" w:color="auto"/>
                  </w:divBdr>
                  <w:divsChild>
                    <w:div w:id="1099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2417">
          <w:marLeft w:val="-150"/>
          <w:marRight w:val="-150"/>
          <w:marTop w:val="0"/>
          <w:marBottom w:val="0"/>
          <w:divBdr>
            <w:top w:val="none" w:sz="0" w:space="0" w:color="auto"/>
            <w:left w:val="none" w:sz="0" w:space="0" w:color="auto"/>
            <w:bottom w:val="none" w:sz="0" w:space="0" w:color="auto"/>
            <w:right w:val="none" w:sz="0" w:space="0" w:color="auto"/>
          </w:divBdr>
          <w:divsChild>
            <w:div w:id="134101979">
              <w:marLeft w:val="0"/>
              <w:marRight w:val="0"/>
              <w:marTop w:val="0"/>
              <w:marBottom w:val="0"/>
              <w:divBdr>
                <w:top w:val="none" w:sz="0" w:space="0" w:color="auto"/>
                <w:left w:val="none" w:sz="0" w:space="0" w:color="auto"/>
                <w:bottom w:val="none" w:sz="0" w:space="0" w:color="auto"/>
                <w:right w:val="none" w:sz="0" w:space="0" w:color="auto"/>
              </w:divBdr>
              <w:divsChild>
                <w:div w:id="1090587589">
                  <w:marLeft w:val="0"/>
                  <w:marRight w:val="0"/>
                  <w:marTop w:val="0"/>
                  <w:marBottom w:val="0"/>
                  <w:divBdr>
                    <w:top w:val="none" w:sz="0" w:space="0" w:color="auto"/>
                    <w:left w:val="none" w:sz="0" w:space="0" w:color="auto"/>
                    <w:bottom w:val="none" w:sz="0" w:space="0" w:color="auto"/>
                    <w:right w:val="none" w:sz="0" w:space="0" w:color="auto"/>
                  </w:divBdr>
                  <w:divsChild>
                    <w:div w:id="2002808063">
                      <w:marLeft w:val="0"/>
                      <w:marRight w:val="0"/>
                      <w:marTop w:val="0"/>
                      <w:marBottom w:val="0"/>
                      <w:divBdr>
                        <w:top w:val="none" w:sz="0" w:space="0" w:color="auto"/>
                        <w:left w:val="none" w:sz="0" w:space="0" w:color="auto"/>
                        <w:bottom w:val="none" w:sz="0" w:space="0" w:color="auto"/>
                        <w:right w:val="none" w:sz="0" w:space="0" w:color="auto"/>
                      </w:divBdr>
                    </w:div>
                    <w:div w:id="1317566374">
                      <w:marLeft w:val="0"/>
                      <w:marRight w:val="0"/>
                      <w:marTop w:val="0"/>
                      <w:marBottom w:val="0"/>
                      <w:divBdr>
                        <w:top w:val="none" w:sz="0" w:space="0" w:color="auto"/>
                        <w:left w:val="none" w:sz="0" w:space="0" w:color="auto"/>
                        <w:bottom w:val="none" w:sz="0" w:space="0" w:color="auto"/>
                        <w:right w:val="none" w:sz="0" w:space="0" w:color="auto"/>
                      </w:divBdr>
                      <w:divsChild>
                        <w:div w:id="739864886">
                          <w:marLeft w:val="0"/>
                          <w:marRight w:val="0"/>
                          <w:marTop w:val="0"/>
                          <w:marBottom w:val="0"/>
                          <w:divBdr>
                            <w:top w:val="none" w:sz="0" w:space="0" w:color="auto"/>
                            <w:left w:val="none" w:sz="0" w:space="0" w:color="auto"/>
                            <w:bottom w:val="none" w:sz="0" w:space="0" w:color="auto"/>
                            <w:right w:val="none" w:sz="0" w:space="0" w:color="auto"/>
                          </w:divBdr>
                          <w:divsChild>
                            <w:div w:id="797407131">
                              <w:marLeft w:val="0"/>
                              <w:marRight w:val="0"/>
                              <w:marTop w:val="0"/>
                              <w:marBottom w:val="0"/>
                              <w:divBdr>
                                <w:top w:val="none" w:sz="0" w:space="0" w:color="auto"/>
                                <w:left w:val="none" w:sz="0" w:space="0" w:color="auto"/>
                                <w:bottom w:val="none" w:sz="0" w:space="0" w:color="auto"/>
                                <w:right w:val="none" w:sz="0" w:space="0" w:color="auto"/>
                              </w:divBdr>
                            </w:div>
                            <w:div w:id="1981761159">
                              <w:marLeft w:val="0"/>
                              <w:marRight w:val="0"/>
                              <w:marTop w:val="0"/>
                              <w:marBottom w:val="0"/>
                              <w:divBdr>
                                <w:top w:val="none" w:sz="0" w:space="0" w:color="auto"/>
                                <w:left w:val="none" w:sz="0" w:space="0" w:color="auto"/>
                                <w:bottom w:val="none" w:sz="0" w:space="0" w:color="auto"/>
                                <w:right w:val="none" w:sz="0" w:space="0" w:color="auto"/>
                              </w:divBdr>
                            </w:div>
                            <w:div w:id="986862385">
                              <w:marLeft w:val="0"/>
                              <w:marRight w:val="0"/>
                              <w:marTop w:val="0"/>
                              <w:marBottom w:val="0"/>
                              <w:divBdr>
                                <w:top w:val="none" w:sz="0" w:space="0" w:color="auto"/>
                                <w:left w:val="none" w:sz="0" w:space="0" w:color="auto"/>
                                <w:bottom w:val="none" w:sz="0" w:space="0" w:color="auto"/>
                                <w:right w:val="none" w:sz="0" w:space="0" w:color="auto"/>
                              </w:divBdr>
                            </w:div>
                            <w:div w:id="1161122062">
                              <w:marLeft w:val="0"/>
                              <w:marRight w:val="0"/>
                              <w:marTop w:val="0"/>
                              <w:marBottom w:val="0"/>
                              <w:divBdr>
                                <w:top w:val="none" w:sz="0" w:space="0" w:color="auto"/>
                                <w:left w:val="none" w:sz="0" w:space="0" w:color="auto"/>
                                <w:bottom w:val="none" w:sz="0" w:space="0" w:color="auto"/>
                                <w:right w:val="none" w:sz="0" w:space="0" w:color="auto"/>
                              </w:divBdr>
                            </w:div>
                            <w:div w:id="7814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88449">
              <w:marLeft w:val="0"/>
              <w:marRight w:val="0"/>
              <w:marTop w:val="0"/>
              <w:marBottom w:val="0"/>
              <w:divBdr>
                <w:top w:val="none" w:sz="0" w:space="0" w:color="auto"/>
                <w:left w:val="none" w:sz="0" w:space="0" w:color="auto"/>
                <w:bottom w:val="none" w:sz="0" w:space="0" w:color="auto"/>
                <w:right w:val="none" w:sz="0" w:space="0" w:color="auto"/>
              </w:divBdr>
              <w:divsChild>
                <w:div w:id="1778675996">
                  <w:marLeft w:val="0"/>
                  <w:marRight w:val="0"/>
                  <w:marTop w:val="0"/>
                  <w:marBottom w:val="0"/>
                  <w:divBdr>
                    <w:top w:val="none" w:sz="0" w:space="0" w:color="auto"/>
                    <w:left w:val="none" w:sz="0" w:space="0" w:color="auto"/>
                    <w:bottom w:val="none" w:sz="0" w:space="0" w:color="auto"/>
                    <w:right w:val="none" w:sz="0" w:space="0" w:color="auto"/>
                  </w:divBdr>
                  <w:divsChild>
                    <w:div w:id="139228155">
                      <w:marLeft w:val="0"/>
                      <w:marRight w:val="0"/>
                      <w:marTop w:val="0"/>
                      <w:marBottom w:val="0"/>
                      <w:divBdr>
                        <w:top w:val="none" w:sz="0" w:space="0" w:color="auto"/>
                        <w:left w:val="none" w:sz="0" w:space="0" w:color="auto"/>
                        <w:bottom w:val="none" w:sz="0" w:space="0" w:color="auto"/>
                        <w:right w:val="none" w:sz="0" w:space="0" w:color="auto"/>
                      </w:divBdr>
                      <w:divsChild>
                        <w:div w:id="896433124">
                          <w:marLeft w:val="0"/>
                          <w:marRight w:val="0"/>
                          <w:marTop w:val="0"/>
                          <w:marBottom w:val="0"/>
                          <w:divBdr>
                            <w:top w:val="none" w:sz="0" w:space="0" w:color="auto"/>
                            <w:left w:val="none" w:sz="0" w:space="0" w:color="auto"/>
                            <w:bottom w:val="none" w:sz="0" w:space="0" w:color="auto"/>
                            <w:right w:val="none" w:sz="0" w:space="0" w:color="auto"/>
                          </w:divBdr>
                        </w:div>
                      </w:divsChild>
                    </w:div>
                    <w:div w:id="1726876304">
                      <w:marLeft w:val="0"/>
                      <w:marRight w:val="0"/>
                      <w:marTop w:val="0"/>
                      <w:marBottom w:val="450"/>
                      <w:divBdr>
                        <w:top w:val="none" w:sz="0" w:space="0" w:color="auto"/>
                        <w:left w:val="none" w:sz="0" w:space="0" w:color="auto"/>
                        <w:bottom w:val="none" w:sz="0" w:space="0" w:color="auto"/>
                        <w:right w:val="none" w:sz="0" w:space="0" w:color="auto"/>
                      </w:divBdr>
                    </w:div>
                    <w:div w:id="13923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16097">
      <w:bodyDiv w:val="1"/>
      <w:marLeft w:val="0"/>
      <w:marRight w:val="0"/>
      <w:marTop w:val="0"/>
      <w:marBottom w:val="0"/>
      <w:divBdr>
        <w:top w:val="none" w:sz="0" w:space="0" w:color="auto"/>
        <w:left w:val="none" w:sz="0" w:space="0" w:color="auto"/>
        <w:bottom w:val="none" w:sz="0" w:space="0" w:color="auto"/>
        <w:right w:val="none" w:sz="0" w:space="0" w:color="auto"/>
      </w:divBdr>
      <w:divsChild>
        <w:div w:id="673341855">
          <w:marLeft w:val="-150"/>
          <w:marRight w:val="-150"/>
          <w:marTop w:val="0"/>
          <w:marBottom w:val="0"/>
          <w:divBdr>
            <w:top w:val="none" w:sz="0" w:space="0" w:color="auto"/>
            <w:left w:val="none" w:sz="0" w:space="0" w:color="auto"/>
            <w:bottom w:val="none" w:sz="0" w:space="0" w:color="auto"/>
            <w:right w:val="none" w:sz="0" w:space="0" w:color="auto"/>
          </w:divBdr>
          <w:divsChild>
            <w:div w:id="371927934">
              <w:marLeft w:val="0"/>
              <w:marRight w:val="0"/>
              <w:marTop w:val="0"/>
              <w:marBottom w:val="0"/>
              <w:divBdr>
                <w:top w:val="none" w:sz="0" w:space="0" w:color="auto"/>
                <w:left w:val="none" w:sz="0" w:space="0" w:color="auto"/>
                <w:bottom w:val="none" w:sz="0" w:space="0" w:color="auto"/>
                <w:right w:val="none" w:sz="0" w:space="0" w:color="auto"/>
              </w:divBdr>
              <w:divsChild>
                <w:div w:id="600186302">
                  <w:marLeft w:val="0"/>
                  <w:marRight w:val="0"/>
                  <w:marTop w:val="0"/>
                  <w:marBottom w:val="0"/>
                  <w:divBdr>
                    <w:top w:val="none" w:sz="0" w:space="0" w:color="auto"/>
                    <w:left w:val="none" w:sz="0" w:space="0" w:color="auto"/>
                    <w:bottom w:val="none" w:sz="0" w:space="0" w:color="auto"/>
                    <w:right w:val="none" w:sz="0" w:space="0" w:color="auto"/>
                  </w:divBdr>
                  <w:divsChild>
                    <w:div w:id="1216813987">
                      <w:marLeft w:val="0"/>
                      <w:marRight w:val="0"/>
                      <w:marTop w:val="0"/>
                      <w:marBottom w:val="0"/>
                      <w:divBdr>
                        <w:top w:val="none" w:sz="0" w:space="0" w:color="auto"/>
                        <w:left w:val="none" w:sz="0" w:space="0" w:color="auto"/>
                        <w:bottom w:val="none" w:sz="0" w:space="0" w:color="auto"/>
                        <w:right w:val="none" w:sz="0" w:space="0" w:color="auto"/>
                      </w:divBdr>
                      <w:divsChild>
                        <w:div w:id="1152523094">
                          <w:marLeft w:val="0"/>
                          <w:marRight w:val="0"/>
                          <w:marTop w:val="0"/>
                          <w:marBottom w:val="0"/>
                          <w:divBdr>
                            <w:top w:val="none" w:sz="0" w:space="0" w:color="auto"/>
                            <w:left w:val="none" w:sz="0" w:space="0" w:color="auto"/>
                            <w:bottom w:val="none" w:sz="0" w:space="0" w:color="auto"/>
                            <w:right w:val="none" w:sz="0" w:space="0" w:color="auto"/>
                          </w:divBdr>
                        </w:div>
                      </w:divsChild>
                    </w:div>
                    <w:div w:id="1462729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4487908">
              <w:marLeft w:val="0"/>
              <w:marRight w:val="0"/>
              <w:marTop w:val="0"/>
              <w:marBottom w:val="0"/>
              <w:divBdr>
                <w:top w:val="none" w:sz="0" w:space="0" w:color="auto"/>
                <w:left w:val="none" w:sz="0" w:space="0" w:color="auto"/>
                <w:bottom w:val="none" w:sz="0" w:space="0" w:color="auto"/>
                <w:right w:val="none" w:sz="0" w:space="0" w:color="auto"/>
              </w:divBdr>
              <w:divsChild>
                <w:div w:id="733745612">
                  <w:marLeft w:val="0"/>
                  <w:marRight w:val="0"/>
                  <w:marTop w:val="0"/>
                  <w:marBottom w:val="0"/>
                  <w:divBdr>
                    <w:top w:val="none" w:sz="0" w:space="0" w:color="auto"/>
                    <w:left w:val="none" w:sz="0" w:space="0" w:color="auto"/>
                    <w:bottom w:val="none" w:sz="0" w:space="0" w:color="auto"/>
                    <w:right w:val="none" w:sz="0" w:space="0" w:color="auto"/>
                  </w:divBdr>
                  <w:divsChild>
                    <w:div w:id="1535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83659">
          <w:marLeft w:val="-150"/>
          <w:marRight w:val="-150"/>
          <w:marTop w:val="0"/>
          <w:marBottom w:val="0"/>
          <w:divBdr>
            <w:top w:val="none" w:sz="0" w:space="0" w:color="auto"/>
            <w:left w:val="none" w:sz="0" w:space="0" w:color="auto"/>
            <w:bottom w:val="none" w:sz="0" w:space="0" w:color="auto"/>
            <w:right w:val="none" w:sz="0" w:space="0" w:color="auto"/>
          </w:divBdr>
          <w:divsChild>
            <w:div w:id="1096630559">
              <w:marLeft w:val="0"/>
              <w:marRight w:val="0"/>
              <w:marTop w:val="0"/>
              <w:marBottom w:val="0"/>
              <w:divBdr>
                <w:top w:val="none" w:sz="0" w:space="0" w:color="auto"/>
                <w:left w:val="none" w:sz="0" w:space="0" w:color="auto"/>
                <w:bottom w:val="none" w:sz="0" w:space="0" w:color="auto"/>
                <w:right w:val="none" w:sz="0" w:space="0" w:color="auto"/>
              </w:divBdr>
              <w:divsChild>
                <w:div w:id="827747581">
                  <w:marLeft w:val="0"/>
                  <w:marRight w:val="0"/>
                  <w:marTop w:val="0"/>
                  <w:marBottom w:val="0"/>
                  <w:divBdr>
                    <w:top w:val="none" w:sz="0" w:space="0" w:color="auto"/>
                    <w:left w:val="none" w:sz="0" w:space="0" w:color="auto"/>
                    <w:bottom w:val="none" w:sz="0" w:space="0" w:color="auto"/>
                    <w:right w:val="none" w:sz="0" w:space="0" w:color="auto"/>
                  </w:divBdr>
                  <w:divsChild>
                    <w:div w:id="38408698">
                      <w:marLeft w:val="0"/>
                      <w:marRight w:val="0"/>
                      <w:marTop w:val="0"/>
                      <w:marBottom w:val="0"/>
                      <w:divBdr>
                        <w:top w:val="none" w:sz="0" w:space="0" w:color="auto"/>
                        <w:left w:val="none" w:sz="0" w:space="0" w:color="auto"/>
                        <w:bottom w:val="none" w:sz="0" w:space="0" w:color="auto"/>
                        <w:right w:val="none" w:sz="0" w:space="0" w:color="auto"/>
                      </w:divBdr>
                    </w:div>
                    <w:div w:id="280697544">
                      <w:marLeft w:val="0"/>
                      <w:marRight w:val="0"/>
                      <w:marTop w:val="0"/>
                      <w:marBottom w:val="0"/>
                      <w:divBdr>
                        <w:top w:val="none" w:sz="0" w:space="0" w:color="auto"/>
                        <w:left w:val="none" w:sz="0" w:space="0" w:color="auto"/>
                        <w:bottom w:val="none" w:sz="0" w:space="0" w:color="auto"/>
                        <w:right w:val="none" w:sz="0" w:space="0" w:color="auto"/>
                      </w:divBdr>
                      <w:divsChild>
                        <w:div w:id="14080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232314">
      <w:bodyDiv w:val="1"/>
      <w:marLeft w:val="0"/>
      <w:marRight w:val="0"/>
      <w:marTop w:val="0"/>
      <w:marBottom w:val="0"/>
      <w:divBdr>
        <w:top w:val="none" w:sz="0" w:space="0" w:color="auto"/>
        <w:left w:val="none" w:sz="0" w:space="0" w:color="auto"/>
        <w:bottom w:val="none" w:sz="0" w:space="0" w:color="auto"/>
        <w:right w:val="none" w:sz="0" w:space="0" w:color="auto"/>
      </w:divBdr>
    </w:div>
    <w:div w:id="1158571469">
      <w:bodyDiv w:val="1"/>
      <w:marLeft w:val="0"/>
      <w:marRight w:val="0"/>
      <w:marTop w:val="0"/>
      <w:marBottom w:val="0"/>
      <w:divBdr>
        <w:top w:val="none" w:sz="0" w:space="0" w:color="auto"/>
        <w:left w:val="none" w:sz="0" w:space="0" w:color="auto"/>
        <w:bottom w:val="none" w:sz="0" w:space="0" w:color="auto"/>
        <w:right w:val="none" w:sz="0" w:space="0" w:color="auto"/>
      </w:divBdr>
      <w:divsChild>
        <w:div w:id="249117764">
          <w:marLeft w:val="-150"/>
          <w:marRight w:val="-150"/>
          <w:marTop w:val="0"/>
          <w:marBottom w:val="0"/>
          <w:divBdr>
            <w:top w:val="none" w:sz="0" w:space="0" w:color="auto"/>
            <w:left w:val="none" w:sz="0" w:space="0" w:color="auto"/>
            <w:bottom w:val="none" w:sz="0" w:space="0" w:color="auto"/>
            <w:right w:val="none" w:sz="0" w:space="0" w:color="auto"/>
          </w:divBdr>
          <w:divsChild>
            <w:div w:id="50035918">
              <w:marLeft w:val="0"/>
              <w:marRight w:val="0"/>
              <w:marTop w:val="0"/>
              <w:marBottom w:val="0"/>
              <w:divBdr>
                <w:top w:val="none" w:sz="0" w:space="0" w:color="auto"/>
                <w:left w:val="none" w:sz="0" w:space="0" w:color="auto"/>
                <w:bottom w:val="none" w:sz="0" w:space="0" w:color="auto"/>
                <w:right w:val="none" w:sz="0" w:space="0" w:color="auto"/>
              </w:divBdr>
              <w:divsChild>
                <w:div w:id="443505380">
                  <w:marLeft w:val="0"/>
                  <w:marRight w:val="0"/>
                  <w:marTop w:val="0"/>
                  <w:marBottom w:val="0"/>
                  <w:divBdr>
                    <w:top w:val="none" w:sz="0" w:space="0" w:color="auto"/>
                    <w:left w:val="none" w:sz="0" w:space="0" w:color="auto"/>
                    <w:bottom w:val="none" w:sz="0" w:space="0" w:color="auto"/>
                    <w:right w:val="none" w:sz="0" w:space="0" w:color="auto"/>
                  </w:divBdr>
                  <w:divsChild>
                    <w:div w:id="925268980">
                      <w:marLeft w:val="0"/>
                      <w:marRight w:val="0"/>
                      <w:marTop w:val="0"/>
                      <w:marBottom w:val="0"/>
                      <w:divBdr>
                        <w:top w:val="none" w:sz="0" w:space="0" w:color="auto"/>
                        <w:left w:val="none" w:sz="0" w:space="0" w:color="auto"/>
                        <w:bottom w:val="none" w:sz="0" w:space="0" w:color="auto"/>
                        <w:right w:val="none" w:sz="0" w:space="0" w:color="auto"/>
                      </w:divBdr>
                      <w:divsChild>
                        <w:div w:id="14924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693472">
      <w:bodyDiv w:val="1"/>
      <w:marLeft w:val="0"/>
      <w:marRight w:val="0"/>
      <w:marTop w:val="0"/>
      <w:marBottom w:val="0"/>
      <w:divBdr>
        <w:top w:val="none" w:sz="0" w:space="0" w:color="auto"/>
        <w:left w:val="none" w:sz="0" w:space="0" w:color="auto"/>
        <w:bottom w:val="none" w:sz="0" w:space="0" w:color="auto"/>
        <w:right w:val="none" w:sz="0" w:space="0" w:color="auto"/>
      </w:divBdr>
      <w:divsChild>
        <w:div w:id="815032092">
          <w:marLeft w:val="0"/>
          <w:marRight w:val="0"/>
          <w:marTop w:val="0"/>
          <w:marBottom w:val="0"/>
          <w:divBdr>
            <w:top w:val="none" w:sz="0" w:space="0" w:color="auto"/>
            <w:left w:val="none" w:sz="0" w:space="0" w:color="auto"/>
            <w:bottom w:val="none" w:sz="0" w:space="0" w:color="auto"/>
            <w:right w:val="none" w:sz="0" w:space="0" w:color="auto"/>
          </w:divBdr>
        </w:div>
        <w:div w:id="1313486398">
          <w:marLeft w:val="0"/>
          <w:marRight w:val="0"/>
          <w:marTop w:val="0"/>
          <w:marBottom w:val="0"/>
          <w:divBdr>
            <w:top w:val="none" w:sz="0" w:space="0" w:color="auto"/>
            <w:left w:val="none" w:sz="0" w:space="0" w:color="auto"/>
            <w:bottom w:val="none" w:sz="0" w:space="0" w:color="auto"/>
            <w:right w:val="none" w:sz="0" w:space="0" w:color="auto"/>
          </w:divBdr>
        </w:div>
      </w:divsChild>
    </w:div>
    <w:div w:id="1158808076">
      <w:bodyDiv w:val="1"/>
      <w:marLeft w:val="0"/>
      <w:marRight w:val="0"/>
      <w:marTop w:val="0"/>
      <w:marBottom w:val="0"/>
      <w:divBdr>
        <w:top w:val="none" w:sz="0" w:space="0" w:color="auto"/>
        <w:left w:val="none" w:sz="0" w:space="0" w:color="auto"/>
        <w:bottom w:val="none" w:sz="0" w:space="0" w:color="auto"/>
        <w:right w:val="none" w:sz="0" w:space="0" w:color="auto"/>
      </w:divBdr>
      <w:divsChild>
        <w:div w:id="1031104060">
          <w:marLeft w:val="-150"/>
          <w:marRight w:val="-150"/>
          <w:marTop w:val="0"/>
          <w:marBottom w:val="0"/>
          <w:divBdr>
            <w:top w:val="none" w:sz="0" w:space="0" w:color="auto"/>
            <w:left w:val="none" w:sz="0" w:space="0" w:color="auto"/>
            <w:bottom w:val="none" w:sz="0" w:space="0" w:color="auto"/>
            <w:right w:val="none" w:sz="0" w:space="0" w:color="auto"/>
          </w:divBdr>
          <w:divsChild>
            <w:div w:id="1065375335">
              <w:marLeft w:val="0"/>
              <w:marRight w:val="0"/>
              <w:marTop w:val="0"/>
              <w:marBottom w:val="0"/>
              <w:divBdr>
                <w:top w:val="none" w:sz="0" w:space="0" w:color="auto"/>
                <w:left w:val="none" w:sz="0" w:space="0" w:color="auto"/>
                <w:bottom w:val="none" w:sz="0" w:space="0" w:color="auto"/>
                <w:right w:val="none" w:sz="0" w:space="0" w:color="auto"/>
              </w:divBdr>
              <w:divsChild>
                <w:div w:id="1220438981">
                  <w:marLeft w:val="0"/>
                  <w:marRight w:val="0"/>
                  <w:marTop w:val="0"/>
                  <w:marBottom w:val="0"/>
                  <w:divBdr>
                    <w:top w:val="none" w:sz="0" w:space="0" w:color="auto"/>
                    <w:left w:val="none" w:sz="0" w:space="0" w:color="auto"/>
                    <w:bottom w:val="none" w:sz="0" w:space="0" w:color="auto"/>
                    <w:right w:val="none" w:sz="0" w:space="0" w:color="auto"/>
                  </w:divBdr>
                  <w:divsChild>
                    <w:div w:id="1306541889">
                      <w:marLeft w:val="0"/>
                      <w:marRight w:val="0"/>
                      <w:marTop w:val="0"/>
                      <w:marBottom w:val="0"/>
                      <w:divBdr>
                        <w:top w:val="none" w:sz="0" w:space="0" w:color="auto"/>
                        <w:left w:val="none" w:sz="0" w:space="0" w:color="auto"/>
                        <w:bottom w:val="none" w:sz="0" w:space="0" w:color="auto"/>
                        <w:right w:val="none" w:sz="0" w:space="0" w:color="auto"/>
                      </w:divBdr>
                    </w:div>
                  </w:divsChild>
                </w:div>
                <w:div w:id="217056521">
                  <w:marLeft w:val="0"/>
                  <w:marRight w:val="0"/>
                  <w:marTop w:val="0"/>
                  <w:marBottom w:val="0"/>
                  <w:divBdr>
                    <w:top w:val="none" w:sz="0" w:space="0" w:color="auto"/>
                    <w:left w:val="none" w:sz="0" w:space="0" w:color="auto"/>
                    <w:bottom w:val="none" w:sz="0" w:space="0" w:color="auto"/>
                    <w:right w:val="none" w:sz="0" w:space="0" w:color="auto"/>
                  </w:divBdr>
                  <w:divsChild>
                    <w:div w:id="21150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0091">
          <w:marLeft w:val="-150"/>
          <w:marRight w:val="-150"/>
          <w:marTop w:val="0"/>
          <w:marBottom w:val="0"/>
          <w:divBdr>
            <w:top w:val="none" w:sz="0" w:space="0" w:color="auto"/>
            <w:left w:val="none" w:sz="0" w:space="0" w:color="auto"/>
            <w:bottom w:val="none" w:sz="0" w:space="0" w:color="auto"/>
            <w:right w:val="none" w:sz="0" w:space="0" w:color="auto"/>
          </w:divBdr>
          <w:divsChild>
            <w:div w:id="676419797">
              <w:marLeft w:val="0"/>
              <w:marRight w:val="0"/>
              <w:marTop w:val="0"/>
              <w:marBottom w:val="0"/>
              <w:divBdr>
                <w:top w:val="none" w:sz="0" w:space="0" w:color="auto"/>
                <w:left w:val="none" w:sz="0" w:space="0" w:color="auto"/>
                <w:bottom w:val="none" w:sz="0" w:space="0" w:color="auto"/>
                <w:right w:val="none" w:sz="0" w:space="0" w:color="auto"/>
              </w:divBdr>
            </w:div>
          </w:divsChild>
        </w:div>
        <w:div w:id="161354842">
          <w:marLeft w:val="-150"/>
          <w:marRight w:val="-150"/>
          <w:marTop w:val="0"/>
          <w:marBottom w:val="0"/>
          <w:divBdr>
            <w:top w:val="none" w:sz="0" w:space="0" w:color="auto"/>
            <w:left w:val="none" w:sz="0" w:space="0" w:color="auto"/>
            <w:bottom w:val="none" w:sz="0" w:space="0" w:color="auto"/>
            <w:right w:val="none" w:sz="0" w:space="0" w:color="auto"/>
          </w:divBdr>
          <w:divsChild>
            <w:div w:id="1731224886">
              <w:marLeft w:val="0"/>
              <w:marRight w:val="0"/>
              <w:marTop w:val="0"/>
              <w:marBottom w:val="0"/>
              <w:divBdr>
                <w:top w:val="none" w:sz="0" w:space="0" w:color="auto"/>
                <w:left w:val="none" w:sz="0" w:space="0" w:color="auto"/>
                <w:bottom w:val="none" w:sz="0" w:space="0" w:color="auto"/>
                <w:right w:val="none" w:sz="0" w:space="0" w:color="auto"/>
              </w:divBdr>
              <w:divsChild>
                <w:div w:id="139424835">
                  <w:marLeft w:val="0"/>
                  <w:marRight w:val="0"/>
                  <w:marTop w:val="0"/>
                  <w:marBottom w:val="0"/>
                  <w:divBdr>
                    <w:top w:val="none" w:sz="0" w:space="0" w:color="auto"/>
                    <w:left w:val="none" w:sz="0" w:space="0" w:color="auto"/>
                    <w:bottom w:val="none" w:sz="0" w:space="0" w:color="auto"/>
                    <w:right w:val="none" w:sz="0" w:space="0" w:color="auto"/>
                  </w:divBdr>
                  <w:divsChild>
                    <w:div w:id="123546807">
                      <w:marLeft w:val="0"/>
                      <w:marRight w:val="0"/>
                      <w:marTop w:val="0"/>
                      <w:marBottom w:val="0"/>
                      <w:divBdr>
                        <w:top w:val="none" w:sz="0" w:space="0" w:color="auto"/>
                        <w:left w:val="none" w:sz="0" w:space="0" w:color="auto"/>
                        <w:bottom w:val="none" w:sz="0" w:space="0" w:color="auto"/>
                        <w:right w:val="none" w:sz="0" w:space="0" w:color="auto"/>
                      </w:divBdr>
                    </w:div>
                    <w:div w:id="766385221">
                      <w:marLeft w:val="0"/>
                      <w:marRight w:val="0"/>
                      <w:marTop w:val="0"/>
                      <w:marBottom w:val="0"/>
                      <w:divBdr>
                        <w:top w:val="none" w:sz="0" w:space="0" w:color="auto"/>
                        <w:left w:val="none" w:sz="0" w:space="0" w:color="auto"/>
                        <w:bottom w:val="none" w:sz="0" w:space="0" w:color="auto"/>
                        <w:right w:val="none" w:sz="0" w:space="0" w:color="auto"/>
                      </w:divBdr>
                      <w:divsChild>
                        <w:div w:id="1849127048">
                          <w:marLeft w:val="0"/>
                          <w:marRight w:val="0"/>
                          <w:marTop w:val="0"/>
                          <w:marBottom w:val="0"/>
                          <w:divBdr>
                            <w:top w:val="none" w:sz="0" w:space="0" w:color="auto"/>
                            <w:left w:val="none" w:sz="0" w:space="0" w:color="auto"/>
                            <w:bottom w:val="none" w:sz="0" w:space="0" w:color="auto"/>
                            <w:right w:val="none" w:sz="0" w:space="0" w:color="auto"/>
                          </w:divBdr>
                          <w:divsChild>
                            <w:div w:id="1949504631">
                              <w:marLeft w:val="0"/>
                              <w:marRight w:val="0"/>
                              <w:marTop w:val="0"/>
                              <w:marBottom w:val="0"/>
                              <w:divBdr>
                                <w:top w:val="none" w:sz="0" w:space="0" w:color="auto"/>
                                <w:left w:val="none" w:sz="0" w:space="0" w:color="auto"/>
                                <w:bottom w:val="none" w:sz="0" w:space="0" w:color="auto"/>
                                <w:right w:val="none" w:sz="0" w:space="0" w:color="auto"/>
                              </w:divBdr>
                            </w:div>
                            <w:div w:id="331373673">
                              <w:marLeft w:val="0"/>
                              <w:marRight w:val="0"/>
                              <w:marTop w:val="0"/>
                              <w:marBottom w:val="0"/>
                              <w:divBdr>
                                <w:top w:val="none" w:sz="0" w:space="0" w:color="auto"/>
                                <w:left w:val="none" w:sz="0" w:space="0" w:color="auto"/>
                                <w:bottom w:val="none" w:sz="0" w:space="0" w:color="auto"/>
                                <w:right w:val="none" w:sz="0" w:space="0" w:color="auto"/>
                              </w:divBdr>
                            </w:div>
                            <w:div w:id="1482692767">
                              <w:marLeft w:val="0"/>
                              <w:marRight w:val="0"/>
                              <w:marTop w:val="0"/>
                              <w:marBottom w:val="0"/>
                              <w:divBdr>
                                <w:top w:val="none" w:sz="0" w:space="0" w:color="auto"/>
                                <w:left w:val="none" w:sz="0" w:space="0" w:color="auto"/>
                                <w:bottom w:val="none" w:sz="0" w:space="0" w:color="auto"/>
                                <w:right w:val="none" w:sz="0" w:space="0" w:color="auto"/>
                              </w:divBdr>
                            </w:div>
                            <w:div w:id="1044788267">
                              <w:marLeft w:val="0"/>
                              <w:marRight w:val="0"/>
                              <w:marTop w:val="0"/>
                              <w:marBottom w:val="0"/>
                              <w:divBdr>
                                <w:top w:val="none" w:sz="0" w:space="0" w:color="auto"/>
                                <w:left w:val="none" w:sz="0" w:space="0" w:color="auto"/>
                                <w:bottom w:val="none" w:sz="0" w:space="0" w:color="auto"/>
                                <w:right w:val="none" w:sz="0" w:space="0" w:color="auto"/>
                              </w:divBdr>
                            </w:div>
                            <w:div w:id="10434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5316">
              <w:marLeft w:val="0"/>
              <w:marRight w:val="0"/>
              <w:marTop w:val="0"/>
              <w:marBottom w:val="0"/>
              <w:divBdr>
                <w:top w:val="none" w:sz="0" w:space="0" w:color="auto"/>
                <w:left w:val="none" w:sz="0" w:space="0" w:color="auto"/>
                <w:bottom w:val="none" w:sz="0" w:space="0" w:color="auto"/>
                <w:right w:val="none" w:sz="0" w:space="0" w:color="auto"/>
              </w:divBdr>
              <w:divsChild>
                <w:div w:id="780882747">
                  <w:marLeft w:val="0"/>
                  <w:marRight w:val="0"/>
                  <w:marTop w:val="0"/>
                  <w:marBottom w:val="0"/>
                  <w:divBdr>
                    <w:top w:val="none" w:sz="0" w:space="0" w:color="auto"/>
                    <w:left w:val="none" w:sz="0" w:space="0" w:color="auto"/>
                    <w:bottom w:val="none" w:sz="0" w:space="0" w:color="auto"/>
                    <w:right w:val="none" w:sz="0" w:space="0" w:color="auto"/>
                  </w:divBdr>
                  <w:divsChild>
                    <w:div w:id="462307577">
                      <w:marLeft w:val="0"/>
                      <w:marRight w:val="0"/>
                      <w:marTop w:val="0"/>
                      <w:marBottom w:val="0"/>
                      <w:divBdr>
                        <w:top w:val="none" w:sz="0" w:space="0" w:color="auto"/>
                        <w:left w:val="none" w:sz="0" w:space="0" w:color="auto"/>
                        <w:bottom w:val="none" w:sz="0" w:space="0" w:color="auto"/>
                        <w:right w:val="none" w:sz="0" w:space="0" w:color="auto"/>
                      </w:divBdr>
                      <w:divsChild>
                        <w:div w:id="1883126685">
                          <w:marLeft w:val="0"/>
                          <w:marRight w:val="0"/>
                          <w:marTop w:val="0"/>
                          <w:marBottom w:val="0"/>
                          <w:divBdr>
                            <w:top w:val="none" w:sz="0" w:space="0" w:color="auto"/>
                            <w:left w:val="none" w:sz="0" w:space="0" w:color="auto"/>
                            <w:bottom w:val="none" w:sz="0" w:space="0" w:color="auto"/>
                            <w:right w:val="none" w:sz="0" w:space="0" w:color="auto"/>
                          </w:divBdr>
                        </w:div>
                      </w:divsChild>
                    </w:div>
                    <w:div w:id="572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39225">
      <w:bodyDiv w:val="1"/>
      <w:marLeft w:val="0"/>
      <w:marRight w:val="0"/>
      <w:marTop w:val="0"/>
      <w:marBottom w:val="0"/>
      <w:divBdr>
        <w:top w:val="none" w:sz="0" w:space="0" w:color="auto"/>
        <w:left w:val="none" w:sz="0" w:space="0" w:color="auto"/>
        <w:bottom w:val="none" w:sz="0" w:space="0" w:color="auto"/>
        <w:right w:val="none" w:sz="0" w:space="0" w:color="auto"/>
      </w:divBdr>
      <w:divsChild>
        <w:div w:id="162017102">
          <w:marLeft w:val="-150"/>
          <w:marRight w:val="-150"/>
          <w:marTop w:val="0"/>
          <w:marBottom w:val="0"/>
          <w:divBdr>
            <w:top w:val="none" w:sz="0" w:space="0" w:color="auto"/>
            <w:left w:val="none" w:sz="0" w:space="0" w:color="auto"/>
            <w:bottom w:val="none" w:sz="0" w:space="0" w:color="auto"/>
            <w:right w:val="none" w:sz="0" w:space="0" w:color="auto"/>
          </w:divBdr>
        </w:div>
        <w:div w:id="525410815">
          <w:marLeft w:val="-150"/>
          <w:marRight w:val="-150"/>
          <w:marTop w:val="0"/>
          <w:marBottom w:val="0"/>
          <w:divBdr>
            <w:top w:val="none" w:sz="0" w:space="0" w:color="auto"/>
            <w:left w:val="none" w:sz="0" w:space="0" w:color="auto"/>
            <w:bottom w:val="none" w:sz="0" w:space="0" w:color="auto"/>
            <w:right w:val="none" w:sz="0" w:space="0" w:color="auto"/>
          </w:divBdr>
        </w:div>
      </w:divsChild>
    </w:div>
    <w:div w:id="1159153536">
      <w:bodyDiv w:val="1"/>
      <w:marLeft w:val="0"/>
      <w:marRight w:val="0"/>
      <w:marTop w:val="0"/>
      <w:marBottom w:val="0"/>
      <w:divBdr>
        <w:top w:val="none" w:sz="0" w:space="0" w:color="auto"/>
        <w:left w:val="none" w:sz="0" w:space="0" w:color="auto"/>
        <w:bottom w:val="none" w:sz="0" w:space="0" w:color="auto"/>
        <w:right w:val="none" w:sz="0" w:space="0" w:color="auto"/>
      </w:divBdr>
      <w:divsChild>
        <w:div w:id="19669243">
          <w:marLeft w:val="-150"/>
          <w:marRight w:val="-150"/>
          <w:marTop w:val="0"/>
          <w:marBottom w:val="0"/>
          <w:divBdr>
            <w:top w:val="none" w:sz="0" w:space="0" w:color="auto"/>
            <w:left w:val="none" w:sz="0" w:space="0" w:color="auto"/>
            <w:bottom w:val="none" w:sz="0" w:space="0" w:color="auto"/>
            <w:right w:val="none" w:sz="0" w:space="0" w:color="auto"/>
          </w:divBdr>
        </w:div>
      </w:divsChild>
    </w:div>
    <w:div w:id="1159229999">
      <w:bodyDiv w:val="1"/>
      <w:marLeft w:val="0"/>
      <w:marRight w:val="0"/>
      <w:marTop w:val="0"/>
      <w:marBottom w:val="0"/>
      <w:divBdr>
        <w:top w:val="none" w:sz="0" w:space="0" w:color="auto"/>
        <w:left w:val="none" w:sz="0" w:space="0" w:color="auto"/>
        <w:bottom w:val="none" w:sz="0" w:space="0" w:color="auto"/>
        <w:right w:val="none" w:sz="0" w:space="0" w:color="auto"/>
      </w:divBdr>
      <w:divsChild>
        <w:div w:id="653874922">
          <w:marLeft w:val="-150"/>
          <w:marRight w:val="-150"/>
          <w:marTop w:val="0"/>
          <w:marBottom w:val="0"/>
          <w:divBdr>
            <w:top w:val="none" w:sz="0" w:space="0" w:color="auto"/>
            <w:left w:val="none" w:sz="0" w:space="0" w:color="auto"/>
            <w:bottom w:val="none" w:sz="0" w:space="0" w:color="auto"/>
            <w:right w:val="none" w:sz="0" w:space="0" w:color="auto"/>
          </w:divBdr>
          <w:divsChild>
            <w:div w:id="516507831">
              <w:marLeft w:val="0"/>
              <w:marRight w:val="0"/>
              <w:marTop w:val="0"/>
              <w:marBottom w:val="0"/>
              <w:divBdr>
                <w:top w:val="none" w:sz="0" w:space="0" w:color="auto"/>
                <w:left w:val="none" w:sz="0" w:space="0" w:color="auto"/>
                <w:bottom w:val="none" w:sz="0" w:space="0" w:color="auto"/>
                <w:right w:val="none" w:sz="0" w:space="0" w:color="auto"/>
              </w:divBdr>
              <w:divsChild>
                <w:div w:id="1521891583">
                  <w:marLeft w:val="0"/>
                  <w:marRight w:val="0"/>
                  <w:marTop w:val="0"/>
                  <w:marBottom w:val="0"/>
                  <w:divBdr>
                    <w:top w:val="none" w:sz="0" w:space="0" w:color="auto"/>
                    <w:left w:val="none" w:sz="0" w:space="0" w:color="auto"/>
                    <w:bottom w:val="none" w:sz="0" w:space="0" w:color="auto"/>
                    <w:right w:val="none" w:sz="0" w:space="0" w:color="auto"/>
                  </w:divBdr>
                  <w:divsChild>
                    <w:div w:id="1140003580">
                      <w:marLeft w:val="0"/>
                      <w:marRight w:val="0"/>
                      <w:marTop w:val="0"/>
                      <w:marBottom w:val="0"/>
                      <w:divBdr>
                        <w:top w:val="none" w:sz="0" w:space="0" w:color="auto"/>
                        <w:left w:val="none" w:sz="0" w:space="0" w:color="auto"/>
                        <w:bottom w:val="none" w:sz="0" w:space="0" w:color="auto"/>
                        <w:right w:val="none" w:sz="0" w:space="0" w:color="auto"/>
                      </w:divBdr>
                    </w:div>
                  </w:divsChild>
                </w:div>
                <w:div w:id="1103917982">
                  <w:marLeft w:val="0"/>
                  <w:marRight w:val="0"/>
                  <w:marTop w:val="0"/>
                  <w:marBottom w:val="0"/>
                  <w:divBdr>
                    <w:top w:val="none" w:sz="0" w:space="0" w:color="auto"/>
                    <w:left w:val="none" w:sz="0" w:space="0" w:color="auto"/>
                    <w:bottom w:val="none" w:sz="0" w:space="0" w:color="auto"/>
                    <w:right w:val="none" w:sz="0" w:space="0" w:color="auto"/>
                  </w:divBdr>
                  <w:divsChild>
                    <w:div w:id="5863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86223">
          <w:marLeft w:val="-150"/>
          <w:marRight w:val="-150"/>
          <w:marTop w:val="0"/>
          <w:marBottom w:val="0"/>
          <w:divBdr>
            <w:top w:val="none" w:sz="0" w:space="0" w:color="auto"/>
            <w:left w:val="none" w:sz="0" w:space="0" w:color="auto"/>
            <w:bottom w:val="none" w:sz="0" w:space="0" w:color="auto"/>
            <w:right w:val="none" w:sz="0" w:space="0" w:color="auto"/>
          </w:divBdr>
          <w:divsChild>
            <w:div w:id="1458988729">
              <w:marLeft w:val="0"/>
              <w:marRight w:val="0"/>
              <w:marTop w:val="0"/>
              <w:marBottom w:val="0"/>
              <w:divBdr>
                <w:top w:val="none" w:sz="0" w:space="0" w:color="auto"/>
                <w:left w:val="none" w:sz="0" w:space="0" w:color="auto"/>
                <w:bottom w:val="none" w:sz="0" w:space="0" w:color="auto"/>
                <w:right w:val="none" w:sz="0" w:space="0" w:color="auto"/>
              </w:divBdr>
              <w:divsChild>
                <w:div w:id="918364691">
                  <w:marLeft w:val="0"/>
                  <w:marRight w:val="0"/>
                  <w:marTop w:val="0"/>
                  <w:marBottom w:val="0"/>
                  <w:divBdr>
                    <w:top w:val="none" w:sz="0" w:space="0" w:color="auto"/>
                    <w:left w:val="none" w:sz="0" w:space="0" w:color="auto"/>
                    <w:bottom w:val="none" w:sz="0" w:space="0" w:color="auto"/>
                    <w:right w:val="none" w:sz="0" w:space="0" w:color="auto"/>
                  </w:divBdr>
                  <w:divsChild>
                    <w:div w:id="1985619545">
                      <w:marLeft w:val="0"/>
                      <w:marRight w:val="0"/>
                      <w:marTop w:val="0"/>
                      <w:marBottom w:val="0"/>
                      <w:divBdr>
                        <w:top w:val="none" w:sz="0" w:space="0" w:color="auto"/>
                        <w:left w:val="none" w:sz="0" w:space="0" w:color="auto"/>
                        <w:bottom w:val="none" w:sz="0" w:space="0" w:color="auto"/>
                        <w:right w:val="none" w:sz="0" w:space="0" w:color="auto"/>
                      </w:divBdr>
                    </w:div>
                    <w:div w:id="433668135">
                      <w:marLeft w:val="0"/>
                      <w:marRight w:val="0"/>
                      <w:marTop w:val="0"/>
                      <w:marBottom w:val="0"/>
                      <w:divBdr>
                        <w:top w:val="none" w:sz="0" w:space="0" w:color="auto"/>
                        <w:left w:val="none" w:sz="0" w:space="0" w:color="auto"/>
                        <w:bottom w:val="none" w:sz="0" w:space="0" w:color="auto"/>
                        <w:right w:val="none" w:sz="0" w:space="0" w:color="auto"/>
                      </w:divBdr>
                      <w:divsChild>
                        <w:div w:id="1060635732">
                          <w:marLeft w:val="0"/>
                          <w:marRight w:val="0"/>
                          <w:marTop w:val="0"/>
                          <w:marBottom w:val="0"/>
                          <w:divBdr>
                            <w:top w:val="none" w:sz="0" w:space="0" w:color="auto"/>
                            <w:left w:val="none" w:sz="0" w:space="0" w:color="auto"/>
                            <w:bottom w:val="none" w:sz="0" w:space="0" w:color="auto"/>
                            <w:right w:val="none" w:sz="0" w:space="0" w:color="auto"/>
                          </w:divBdr>
                          <w:divsChild>
                            <w:div w:id="1823807850">
                              <w:marLeft w:val="0"/>
                              <w:marRight w:val="0"/>
                              <w:marTop w:val="0"/>
                              <w:marBottom w:val="0"/>
                              <w:divBdr>
                                <w:top w:val="none" w:sz="0" w:space="0" w:color="auto"/>
                                <w:left w:val="none" w:sz="0" w:space="0" w:color="auto"/>
                                <w:bottom w:val="none" w:sz="0" w:space="0" w:color="auto"/>
                                <w:right w:val="none" w:sz="0" w:space="0" w:color="auto"/>
                              </w:divBdr>
                            </w:div>
                            <w:div w:id="686442975">
                              <w:marLeft w:val="0"/>
                              <w:marRight w:val="0"/>
                              <w:marTop w:val="0"/>
                              <w:marBottom w:val="0"/>
                              <w:divBdr>
                                <w:top w:val="none" w:sz="0" w:space="0" w:color="auto"/>
                                <w:left w:val="none" w:sz="0" w:space="0" w:color="auto"/>
                                <w:bottom w:val="none" w:sz="0" w:space="0" w:color="auto"/>
                                <w:right w:val="none" w:sz="0" w:space="0" w:color="auto"/>
                              </w:divBdr>
                            </w:div>
                            <w:div w:id="1699702343">
                              <w:marLeft w:val="0"/>
                              <w:marRight w:val="0"/>
                              <w:marTop w:val="0"/>
                              <w:marBottom w:val="0"/>
                              <w:divBdr>
                                <w:top w:val="none" w:sz="0" w:space="0" w:color="auto"/>
                                <w:left w:val="none" w:sz="0" w:space="0" w:color="auto"/>
                                <w:bottom w:val="none" w:sz="0" w:space="0" w:color="auto"/>
                                <w:right w:val="none" w:sz="0" w:space="0" w:color="auto"/>
                              </w:divBdr>
                            </w:div>
                            <w:div w:id="1935748232">
                              <w:marLeft w:val="0"/>
                              <w:marRight w:val="0"/>
                              <w:marTop w:val="0"/>
                              <w:marBottom w:val="0"/>
                              <w:divBdr>
                                <w:top w:val="none" w:sz="0" w:space="0" w:color="auto"/>
                                <w:left w:val="none" w:sz="0" w:space="0" w:color="auto"/>
                                <w:bottom w:val="none" w:sz="0" w:space="0" w:color="auto"/>
                                <w:right w:val="none" w:sz="0" w:space="0" w:color="auto"/>
                              </w:divBdr>
                            </w:div>
                            <w:div w:id="14909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30797">
              <w:marLeft w:val="0"/>
              <w:marRight w:val="0"/>
              <w:marTop w:val="0"/>
              <w:marBottom w:val="0"/>
              <w:divBdr>
                <w:top w:val="none" w:sz="0" w:space="0" w:color="auto"/>
                <w:left w:val="none" w:sz="0" w:space="0" w:color="auto"/>
                <w:bottom w:val="none" w:sz="0" w:space="0" w:color="auto"/>
                <w:right w:val="none" w:sz="0" w:space="0" w:color="auto"/>
              </w:divBdr>
              <w:divsChild>
                <w:div w:id="601913468">
                  <w:marLeft w:val="0"/>
                  <w:marRight w:val="0"/>
                  <w:marTop w:val="0"/>
                  <w:marBottom w:val="0"/>
                  <w:divBdr>
                    <w:top w:val="none" w:sz="0" w:space="0" w:color="auto"/>
                    <w:left w:val="none" w:sz="0" w:space="0" w:color="auto"/>
                    <w:bottom w:val="none" w:sz="0" w:space="0" w:color="auto"/>
                    <w:right w:val="none" w:sz="0" w:space="0" w:color="auto"/>
                  </w:divBdr>
                  <w:divsChild>
                    <w:div w:id="1771730972">
                      <w:marLeft w:val="0"/>
                      <w:marRight w:val="0"/>
                      <w:marTop w:val="0"/>
                      <w:marBottom w:val="0"/>
                      <w:divBdr>
                        <w:top w:val="none" w:sz="0" w:space="0" w:color="auto"/>
                        <w:left w:val="none" w:sz="0" w:space="0" w:color="auto"/>
                        <w:bottom w:val="none" w:sz="0" w:space="0" w:color="auto"/>
                        <w:right w:val="none" w:sz="0" w:space="0" w:color="auto"/>
                      </w:divBdr>
                      <w:divsChild>
                        <w:div w:id="711466142">
                          <w:marLeft w:val="0"/>
                          <w:marRight w:val="0"/>
                          <w:marTop w:val="0"/>
                          <w:marBottom w:val="0"/>
                          <w:divBdr>
                            <w:top w:val="none" w:sz="0" w:space="0" w:color="auto"/>
                            <w:left w:val="none" w:sz="0" w:space="0" w:color="auto"/>
                            <w:bottom w:val="none" w:sz="0" w:space="0" w:color="auto"/>
                            <w:right w:val="none" w:sz="0" w:space="0" w:color="auto"/>
                          </w:divBdr>
                        </w:div>
                      </w:divsChild>
                    </w:div>
                    <w:div w:id="966468675">
                      <w:marLeft w:val="0"/>
                      <w:marRight w:val="0"/>
                      <w:marTop w:val="0"/>
                      <w:marBottom w:val="450"/>
                      <w:divBdr>
                        <w:top w:val="none" w:sz="0" w:space="0" w:color="auto"/>
                        <w:left w:val="none" w:sz="0" w:space="0" w:color="auto"/>
                        <w:bottom w:val="none" w:sz="0" w:space="0" w:color="auto"/>
                        <w:right w:val="none" w:sz="0" w:space="0" w:color="auto"/>
                      </w:divBdr>
                    </w:div>
                    <w:div w:id="7310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50405">
      <w:bodyDiv w:val="1"/>
      <w:marLeft w:val="0"/>
      <w:marRight w:val="0"/>
      <w:marTop w:val="0"/>
      <w:marBottom w:val="0"/>
      <w:divBdr>
        <w:top w:val="none" w:sz="0" w:space="0" w:color="auto"/>
        <w:left w:val="none" w:sz="0" w:space="0" w:color="auto"/>
        <w:bottom w:val="none" w:sz="0" w:space="0" w:color="auto"/>
        <w:right w:val="none" w:sz="0" w:space="0" w:color="auto"/>
      </w:divBdr>
      <w:divsChild>
        <w:div w:id="761727744">
          <w:marLeft w:val="0"/>
          <w:marRight w:val="0"/>
          <w:marTop w:val="0"/>
          <w:marBottom w:val="0"/>
          <w:divBdr>
            <w:top w:val="none" w:sz="0" w:space="0" w:color="auto"/>
            <w:left w:val="none" w:sz="0" w:space="0" w:color="auto"/>
            <w:bottom w:val="none" w:sz="0" w:space="0" w:color="auto"/>
            <w:right w:val="none" w:sz="0" w:space="0" w:color="auto"/>
          </w:divBdr>
        </w:div>
        <w:div w:id="1798795787">
          <w:marLeft w:val="0"/>
          <w:marRight w:val="0"/>
          <w:marTop w:val="0"/>
          <w:marBottom w:val="0"/>
          <w:divBdr>
            <w:top w:val="none" w:sz="0" w:space="0" w:color="auto"/>
            <w:left w:val="none" w:sz="0" w:space="0" w:color="auto"/>
            <w:bottom w:val="none" w:sz="0" w:space="0" w:color="auto"/>
            <w:right w:val="none" w:sz="0" w:space="0" w:color="auto"/>
          </w:divBdr>
          <w:divsChild>
            <w:div w:id="113987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0196749">
      <w:bodyDiv w:val="1"/>
      <w:marLeft w:val="0"/>
      <w:marRight w:val="0"/>
      <w:marTop w:val="0"/>
      <w:marBottom w:val="0"/>
      <w:divBdr>
        <w:top w:val="none" w:sz="0" w:space="0" w:color="auto"/>
        <w:left w:val="none" w:sz="0" w:space="0" w:color="auto"/>
        <w:bottom w:val="none" w:sz="0" w:space="0" w:color="auto"/>
        <w:right w:val="none" w:sz="0" w:space="0" w:color="auto"/>
      </w:divBdr>
      <w:divsChild>
        <w:div w:id="82142824">
          <w:marLeft w:val="-150"/>
          <w:marRight w:val="-150"/>
          <w:marTop w:val="0"/>
          <w:marBottom w:val="0"/>
          <w:divBdr>
            <w:top w:val="none" w:sz="0" w:space="0" w:color="auto"/>
            <w:left w:val="none" w:sz="0" w:space="0" w:color="auto"/>
            <w:bottom w:val="none" w:sz="0" w:space="0" w:color="auto"/>
            <w:right w:val="none" w:sz="0" w:space="0" w:color="auto"/>
          </w:divBdr>
          <w:divsChild>
            <w:div w:id="1576627825">
              <w:marLeft w:val="0"/>
              <w:marRight w:val="0"/>
              <w:marTop w:val="0"/>
              <w:marBottom w:val="0"/>
              <w:divBdr>
                <w:top w:val="none" w:sz="0" w:space="0" w:color="auto"/>
                <w:left w:val="none" w:sz="0" w:space="0" w:color="auto"/>
                <w:bottom w:val="none" w:sz="0" w:space="0" w:color="auto"/>
                <w:right w:val="none" w:sz="0" w:space="0" w:color="auto"/>
              </w:divBdr>
              <w:divsChild>
                <w:div w:id="1060205655">
                  <w:marLeft w:val="0"/>
                  <w:marRight w:val="0"/>
                  <w:marTop w:val="0"/>
                  <w:marBottom w:val="0"/>
                  <w:divBdr>
                    <w:top w:val="none" w:sz="0" w:space="0" w:color="auto"/>
                    <w:left w:val="none" w:sz="0" w:space="0" w:color="auto"/>
                    <w:bottom w:val="none" w:sz="0" w:space="0" w:color="auto"/>
                    <w:right w:val="none" w:sz="0" w:space="0" w:color="auto"/>
                  </w:divBdr>
                  <w:divsChild>
                    <w:div w:id="9831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00125">
      <w:bodyDiv w:val="1"/>
      <w:marLeft w:val="0"/>
      <w:marRight w:val="0"/>
      <w:marTop w:val="0"/>
      <w:marBottom w:val="0"/>
      <w:divBdr>
        <w:top w:val="none" w:sz="0" w:space="0" w:color="auto"/>
        <w:left w:val="none" w:sz="0" w:space="0" w:color="auto"/>
        <w:bottom w:val="none" w:sz="0" w:space="0" w:color="auto"/>
        <w:right w:val="none" w:sz="0" w:space="0" w:color="auto"/>
      </w:divBdr>
      <w:divsChild>
        <w:div w:id="551112400">
          <w:marLeft w:val="0"/>
          <w:marRight w:val="0"/>
          <w:marTop w:val="0"/>
          <w:marBottom w:val="0"/>
          <w:divBdr>
            <w:top w:val="none" w:sz="0" w:space="0" w:color="auto"/>
            <w:left w:val="none" w:sz="0" w:space="0" w:color="auto"/>
            <w:bottom w:val="none" w:sz="0" w:space="0" w:color="auto"/>
            <w:right w:val="none" w:sz="0" w:space="0" w:color="auto"/>
          </w:divBdr>
          <w:divsChild>
            <w:div w:id="4486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1869">
      <w:bodyDiv w:val="1"/>
      <w:marLeft w:val="0"/>
      <w:marRight w:val="0"/>
      <w:marTop w:val="0"/>
      <w:marBottom w:val="0"/>
      <w:divBdr>
        <w:top w:val="none" w:sz="0" w:space="0" w:color="auto"/>
        <w:left w:val="none" w:sz="0" w:space="0" w:color="auto"/>
        <w:bottom w:val="none" w:sz="0" w:space="0" w:color="auto"/>
        <w:right w:val="none" w:sz="0" w:space="0" w:color="auto"/>
      </w:divBdr>
      <w:divsChild>
        <w:div w:id="477847422">
          <w:marLeft w:val="-150"/>
          <w:marRight w:val="-150"/>
          <w:marTop w:val="0"/>
          <w:marBottom w:val="0"/>
          <w:divBdr>
            <w:top w:val="none" w:sz="0" w:space="0" w:color="auto"/>
            <w:left w:val="none" w:sz="0" w:space="0" w:color="auto"/>
            <w:bottom w:val="none" w:sz="0" w:space="0" w:color="auto"/>
            <w:right w:val="none" w:sz="0" w:space="0" w:color="auto"/>
          </w:divBdr>
          <w:divsChild>
            <w:div w:id="617227421">
              <w:marLeft w:val="0"/>
              <w:marRight w:val="0"/>
              <w:marTop w:val="0"/>
              <w:marBottom w:val="0"/>
              <w:divBdr>
                <w:top w:val="none" w:sz="0" w:space="0" w:color="auto"/>
                <w:left w:val="none" w:sz="0" w:space="0" w:color="auto"/>
                <w:bottom w:val="none" w:sz="0" w:space="0" w:color="auto"/>
                <w:right w:val="none" w:sz="0" w:space="0" w:color="auto"/>
              </w:divBdr>
              <w:divsChild>
                <w:div w:id="1142040741">
                  <w:marLeft w:val="0"/>
                  <w:marRight w:val="0"/>
                  <w:marTop w:val="0"/>
                  <w:marBottom w:val="0"/>
                  <w:divBdr>
                    <w:top w:val="none" w:sz="0" w:space="0" w:color="auto"/>
                    <w:left w:val="none" w:sz="0" w:space="0" w:color="auto"/>
                    <w:bottom w:val="none" w:sz="0" w:space="0" w:color="auto"/>
                    <w:right w:val="none" w:sz="0" w:space="0" w:color="auto"/>
                  </w:divBdr>
                  <w:divsChild>
                    <w:div w:id="828399831">
                      <w:marLeft w:val="0"/>
                      <w:marRight w:val="0"/>
                      <w:marTop w:val="0"/>
                      <w:marBottom w:val="0"/>
                      <w:divBdr>
                        <w:top w:val="none" w:sz="0" w:space="0" w:color="auto"/>
                        <w:left w:val="none" w:sz="0" w:space="0" w:color="auto"/>
                        <w:bottom w:val="none" w:sz="0" w:space="0" w:color="auto"/>
                        <w:right w:val="none" w:sz="0" w:space="0" w:color="auto"/>
                      </w:divBdr>
                    </w:div>
                  </w:divsChild>
                </w:div>
                <w:div w:id="1300961486">
                  <w:marLeft w:val="0"/>
                  <w:marRight w:val="0"/>
                  <w:marTop w:val="0"/>
                  <w:marBottom w:val="0"/>
                  <w:divBdr>
                    <w:top w:val="none" w:sz="0" w:space="0" w:color="auto"/>
                    <w:left w:val="none" w:sz="0" w:space="0" w:color="auto"/>
                    <w:bottom w:val="none" w:sz="0" w:space="0" w:color="auto"/>
                    <w:right w:val="none" w:sz="0" w:space="0" w:color="auto"/>
                  </w:divBdr>
                  <w:divsChild>
                    <w:div w:id="15093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5623">
          <w:marLeft w:val="-150"/>
          <w:marRight w:val="-150"/>
          <w:marTop w:val="0"/>
          <w:marBottom w:val="0"/>
          <w:divBdr>
            <w:top w:val="none" w:sz="0" w:space="0" w:color="auto"/>
            <w:left w:val="none" w:sz="0" w:space="0" w:color="auto"/>
            <w:bottom w:val="none" w:sz="0" w:space="0" w:color="auto"/>
            <w:right w:val="none" w:sz="0" w:space="0" w:color="auto"/>
          </w:divBdr>
          <w:divsChild>
            <w:div w:id="1910654684">
              <w:marLeft w:val="0"/>
              <w:marRight w:val="0"/>
              <w:marTop w:val="0"/>
              <w:marBottom w:val="0"/>
              <w:divBdr>
                <w:top w:val="none" w:sz="0" w:space="0" w:color="auto"/>
                <w:left w:val="none" w:sz="0" w:space="0" w:color="auto"/>
                <w:bottom w:val="none" w:sz="0" w:space="0" w:color="auto"/>
                <w:right w:val="none" w:sz="0" w:space="0" w:color="auto"/>
              </w:divBdr>
              <w:divsChild>
                <w:div w:id="1869180368">
                  <w:marLeft w:val="0"/>
                  <w:marRight w:val="0"/>
                  <w:marTop w:val="0"/>
                  <w:marBottom w:val="0"/>
                  <w:divBdr>
                    <w:top w:val="none" w:sz="0" w:space="0" w:color="auto"/>
                    <w:left w:val="none" w:sz="0" w:space="0" w:color="auto"/>
                    <w:bottom w:val="none" w:sz="0" w:space="0" w:color="auto"/>
                    <w:right w:val="none" w:sz="0" w:space="0" w:color="auto"/>
                  </w:divBdr>
                  <w:divsChild>
                    <w:div w:id="2512089">
                      <w:marLeft w:val="0"/>
                      <w:marRight w:val="0"/>
                      <w:marTop w:val="0"/>
                      <w:marBottom w:val="0"/>
                      <w:divBdr>
                        <w:top w:val="none" w:sz="0" w:space="0" w:color="auto"/>
                        <w:left w:val="none" w:sz="0" w:space="0" w:color="auto"/>
                        <w:bottom w:val="none" w:sz="0" w:space="0" w:color="auto"/>
                        <w:right w:val="none" w:sz="0" w:space="0" w:color="auto"/>
                      </w:divBdr>
                    </w:div>
                    <w:div w:id="1717049809">
                      <w:marLeft w:val="0"/>
                      <w:marRight w:val="0"/>
                      <w:marTop w:val="0"/>
                      <w:marBottom w:val="0"/>
                      <w:divBdr>
                        <w:top w:val="none" w:sz="0" w:space="0" w:color="auto"/>
                        <w:left w:val="none" w:sz="0" w:space="0" w:color="auto"/>
                        <w:bottom w:val="none" w:sz="0" w:space="0" w:color="auto"/>
                        <w:right w:val="none" w:sz="0" w:space="0" w:color="auto"/>
                      </w:divBdr>
                      <w:divsChild>
                        <w:div w:id="1972708404">
                          <w:marLeft w:val="0"/>
                          <w:marRight w:val="0"/>
                          <w:marTop w:val="0"/>
                          <w:marBottom w:val="0"/>
                          <w:divBdr>
                            <w:top w:val="none" w:sz="0" w:space="0" w:color="auto"/>
                            <w:left w:val="none" w:sz="0" w:space="0" w:color="auto"/>
                            <w:bottom w:val="none" w:sz="0" w:space="0" w:color="auto"/>
                            <w:right w:val="none" w:sz="0" w:space="0" w:color="auto"/>
                          </w:divBdr>
                          <w:divsChild>
                            <w:div w:id="1080449488">
                              <w:marLeft w:val="0"/>
                              <w:marRight w:val="0"/>
                              <w:marTop w:val="0"/>
                              <w:marBottom w:val="0"/>
                              <w:divBdr>
                                <w:top w:val="none" w:sz="0" w:space="0" w:color="auto"/>
                                <w:left w:val="none" w:sz="0" w:space="0" w:color="auto"/>
                                <w:bottom w:val="none" w:sz="0" w:space="0" w:color="auto"/>
                                <w:right w:val="none" w:sz="0" w:space="0" w:color="auto"/>
                              </w:divBdr>
                            </w:div>
                            <w:div w:id="767583404">
                              <w:marLeft w:val="0"/>
                              <w:marRight w:val="0"/>
                              <w:marTop w:val="0"/>
                              <w:marBottom w:val="0"/>
                              <w:divBdr>
                                <w:top w:val="none" w:sz="0" w:space="0" w:color="auto"/>
                                <w:left w:val="none" w:sz="0" w:space="0" w:color="auto"/>
                                <w:bottom w:val="none" w:sz="0" w:space="0" w:color="auto"/>
                                <w:right w:val="none" w:sz="0" w:space="0" w:color="auto"/>
                              </w:divBdr>
                            </w:div>
                            <w:div w:id="1108742806">
                              <w:marLeft w:val="0"/>
                              <w:marRight w:val="0"/>
                              <w:marTop w:val="0"/>
                              <w:marBottom w:val="0"/>
                              <w:divBdr>
                                <w:top w:val="none" w:sz="0" w:space="0" w:color="auto"/>
                                <w:left w:val="none" w:sz="0" w:space="0" w:color="auto"/>
                                <w:bottom w:val="none" w:sz="0" w:space="0" w:color="auto"/>
                                <w:right w:val="none" w:sz="0" w:space="0" w:color="auto"/>
                              </w:divBdr>
                            </w:div>
                            <w:div w:id="1561016114">
                              <w:marLeft w:val="0"/>
                              <w:marRight w:val="0"/>
                              <w:marTop w:val="0"/>
                              <w:marBottom w:val="0"/>
                              <w:divBdr>
                                <w:top w:val="none" w:sz="0" w:space="0" w:color="auto"/>
                                <w:left w:val="none" w:sz="0" w:space="0" w:color="auto"/>
                                <w:bottom w:val="none" w:sz="0" w:space="0" w:color="auto"/>
                                <w:right w:val="none" w:sz="0" w:space="0" w:color="auto"/>
                              </w:divBdr>
                            </w:div>
                            <w:div w:id="20987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3446">
              <w:marLeft w:val="0"/>
              <w:marRight w:val="0"/>
              <w:marTop w:val="0"/>
              <w:marBottom w:val="0"/>
              <w:divBdr>
                <w:top w:val="none" w:sz="0" w:space="0" w:color="auto"/>
                <w:left w:val="none" w:sz="0" w:space="0" w:color="auto"/>
                <w:bottom w:val="none" w:sz="0" w:space="0" w:color="auto"/>
                <w:right w:val="none" w:sz="0" w:space="0" w:color="auto"/>
              </w:divBdr>
              <w:divsChild>
                <w:div w:id="463043760">
                  <w:marLeft w:val="0"/>
                  <w:marRight w:val="0"/>
                  <w:marTop w:val="0"/>
                  <w:marBottom w:val="0"/>
                  <w:divBdr>
                    <w:top w:val="none" w:sz="0" w:space="0" w:color="auto"/>
                    <w:left w:val="none" w:sz="0" w:space="0" w:color="auto"/>
                    <w:bottom w:val="none" w:sz="0" w:space="0" w:color="auto"/>
                    <w:right w:val="none" w:sz="0" w:space="0" w:color="auto"/>
                  </w:divBdr>
                  <w:divsChild>
                    <w:div w:id="1638680707">
                      <w:marLeft w:val="0"/>
                      <w:marRight w:val="0"/>
                      <w:marTop w:val="0"/>
                      <w:marBottom w:val="0"/>
                      <w:divBdr>
                        <w:top w:val="none" w:sz="0" w:space="0" w:color="auto"/>
                        <w:left w:val="none" w:sz="0" w:space="0" w:color="auto"/>
                        <w:bottom w:val="none" w:sz="0" w:space="0" w:color="auto"/>
                        <w:right w:val="none" w:sz="0" w:space="0" w:color="auto"/>
                      </w:divBdr>
                      <w:divsChild>
                        <w:div w:id="498621806">
                          <w:marLeft w:val="0"/>
                          <w:marRight w:val="0"/>
                          <w:marTop w:val="0"/>
                          <w:marBottom w:val="0"/>
                          <w:divBdr>
                            <w:top w:val="none" w:sz="0" w:space="0" w:color="auto"/>
                            <w:left w:val="none" w:sz="0" w:space="0" w:color="auto"/>
                            <w:bottom w:val="none" w:sz="0" w:space="0" w:color="auto"/>
                            <w:right w:val="none" w:sz="0" w:space="0" w:color="auto"/>
                          </w:divBdr>
                        </w:div>
                      </w:divsChild>
                    </w:div>
                    <w:div w:id="17413693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69811">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150"/>
          <w:marRight w:val="-150"/>
          <w:marTop w:val="0"/>
          <w:marBottom w:val="0"/>
          <w:divBdr>
            <w:top w:val="none" w:sz="0" w:space="0" w:color="auto"/>
            <w:left w:val="none" w:sz="0" w:space="0" w:color="auto"/>
            <w:bottom w:val="none" w:sz="0" w:space="0" w:color="auto"/>
            <w:right w:val="none" w:sz="0" w:space="0" w:color="auto"/>
          </w:divBdr>
          <w:divsChild>
            <w:div w:id="1532104999">
              <w:marLeft w:val="0"/>
              <w:marRight w:val="0"/>
              <w:marTop w:val="0"/>
              <w:marBottom w:val="0"/>
              <w:divBdr>
                <w:top w:val="none" w:sz="0" w:space="0" w:color="auto"/>
                <w:left w:val="none" w:sz="0" w:space="0" w:color="auto"/>
                <w:bottom w:val="none" w:sz="0" w:space="0" w:color="auto"/>
                <w:right w:val="none" w:sz="0" w:space="0" w:color="auto"/>
              </w:divBdr>
              <w:divsChild>
                <w:div w:id="156918476">
                  <w:marLeft w:val="0"/>
                  <w:marRight w:val="0"/>
                  <w:marTop w:val="0"/>
                  <w:marBottom w:val="0"/>
                  <w:divBdr>
                    <w:top w:val="none" w:sz="0" w:space="0" w:color="auto"/>
                    <w:left w:val="none" w:sz="0" w:space="0" w:color="auto"/>
                    <w:bottom w:val="none" w:sz="0" w:space="0" w:color="auto"/>
                    <w:right w:val="none" w:sz="0" w:space="0" w:color="auto"/>
                  </w:divBdr>
                  <w:divsChild>
                    <w:div w:id="181211107">
                      <w:marLeft w:val="0"/>
                      <w:marRight w:val="0"/>
                      <w:marTop w:val="0"/>
                      <w:marBottom w:val="0"/>
                      <w:divBdr>
                        <w:top w:val="none" w:sz="0" w:space="0" w:color="auto"/>
                        <w:left w:val="none" w:sz="0" w:space="0" w:color="auto"/>
                        <w:bottom w:val="none" w:sz="0" w:space="0" w:color="auto"/>
                        <w:right w:val="none" w:sz="0" w:space="0" w:color="auto"/>
                      </w:divBdr>
                    </w:div>
                    <w:div w:id="226571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76374">
      <w:bodyDiv w:val="1"/>
      <w:marLeft w:val="0"/>
      <w:marRight w:val="0"/>
      <w:marTop w:val="0"/>
      <w:marBottom w:val="0"/>
      <w:divBdr>
        <w:top w:val="none" w:sz="0" w:space="0" w:color="auto"/>
        <w:left w:val="none" w:sz="0" w:space="0" w:color="auto"/>
        <w:bottom w:val="none" w:sz="0" w:space="0" w:color="auto"/>
        <w:right w:val="none" w:sz="0" w:space="0" w:color="auto"/>
      </w:divBdr>
      <w:divsChild>
        <w:div w:id="996223835">
          <w:marLeft w:val="-150"/>
          <w:marRight w:val="-150"/>
          <w:marTop w:val="0"/>
          <w:marBottom w:val="0"/>
          <w:divBdr>
            <w:top w:val="none" w:sz="0" w:space="0" w:color="auto"/>
            <w:left w:val="none" w:sz="0" w:space="0" w:color="auto"/>
            <w:bottom w:val="none" w:sz="0" w:space="0" w:color="auto"/>
            <w:right w:val="none" w:sz="0" w:space="0" w:color="auto"/>
          </w:divBdr>
          <w:divsChild>
            <w:div w:id="1246188101">
              <w:marLeft w:val="0"/>
              <w:marRight w:val="0"/>
              <w:marTop w:val="0"/>
              <w:marBottom w:val="0"/>
              <w:divBdr>
                <w:top w:val="none" w:sz="0" w:space="0" w:color="auto"/>
                <w:left w:val="none" w:sz="0" w:space="0" w:color="auto"/>
                <w:bottom w:val="none" w:sz="0" w:space="0" w:color="auto"/>
                <w:right w:val="none" w:sz="0" w:space="0" w:color="auto"/>
              </w:divBdr>
              <w:divsChild>
                <w:div w:id="174536616">
                  <w:marLeft w:val="0"/>
                  <w:marRight w:val="0"/>
                  <w:marTop w:val="0"/>
                  <w:marBottom w:val="0"/>
                  <w:divBdr>
                    <w:top w:val="none" w:sz="0" w:space="0" w:color="auto"/>
                    <w:left w:val="none" w:sz="0" w:space="0" w:color="auto"/>
                    <w:bottom w:val="none" w:sz="0" w:space="0" w:color="auto"/>
                    <w:right w:val="none" w:sz="0" w:space="0" w:color="auto"/>
                  </w:divBdr>
                  <w:divsChild>
                    <w:div w:id="609551908">
                      <w:marLeft w:val="0"/>
                      <w:marRight w:val="0"/>
                      <w:marTop w:val="0"/>
                      <w:marBottom w:val="0"/>
                      <w:divBdr>
                        <w:top w:val="none" w:sz="0" w:space="0" w:color="auto"/>
                        <w:left w:val="none" w:sz="0" w:space="0" w:color="auto"/>
                        <w:bottom w:val="none" w:sz="0" w:space="0" w:color="auto"/>
                        <w:right w:val="none" w:sz="0" w:space="0" w:color="auto"/>
                      </w:divBdr>
                    </w:div>
                    <w:div w:id="1173908769">
                      <w:marLeft w:val="0"/>
                      <w:marRight w:val="0"/>
                      <w:marTop w:val="0"/>
                      <w:marBottom w:val="0"/>
                      <w:divBdr>
                        <w:top w:val="none" w:sz="0" w:space="0" w:color="auto"/>
                        <w:left w:val="none" w:sz="0" w:space="0" w:color="auto"/>
                        <w:bottom w:val="none" w:sz="0" w:space="0" w:color="auto"/>
                        <w:right w:val="none" w:sz="0" w:space="0" w:color="auto"/>
                      </w:divBdr>
                      <w:divsChild>
                        <w:div w:id="7222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531">
                  <w:marLeft w:val="0"/>
                  <w:marRight w:val="0"/>
                  <w:marTop w:val="0"/>
                  <w:marBottom w:val="0"/>
                  <w:divBdr>
                    <w:top w:val="none" w:sz="0" w:space="0" w:color="auto"/>
                    <w:left w:val="none" w:sz="0" w:space="0" w:color="auto"/>
                    <w:bottom w:val="none" w:sz="0" w:space="0" w:color="auto"/>
                    <w:right w:val="none" w:sz="0" w:space="0" w:color="auto"/>
                  </w:divBdr>
                  <w:divsChild>
                    <w:div w:id="12594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95554">
      <w:bodyDiv w:val="1"/>
      <w:marLeft w:val="0"/>
      <w:marRight w:val="0"/>
      <w:marTop w:val="0"/>
      <w:marBottom w:val="0"/>
      <w:divBdr>
        <w:top w:val="none" w:sz="0" w:space="0" w:color="auto"/>
        <w:left w:val="none" w:sz="0" w:space="0" w:color="auto"/>
        <w:bottom w:val="none" w:sz="0" w:space="0" w:color="auto"/>
        <w:right w:val="none" w:sz="0" w:space="0" w:color="auto"/>
      </w:divBdr>
      <w:divsChild>
        <w:div w:id="792555162">
          <w:marLeft w:val="0"/>
          <w:marRight w:val="0"/>
          <w:marTop w:val="0"/>
          <w:marBottom w:val="0"/>
          <w:divBdr>
            <w:top w:val="none" w:sz="0" w:space="0" w:color="auto"/>
            <w:left w:val="none" w:sz="0" w:space="0" w:color="auto"/>
            <w:bottom w:val="none" w:sz="0" w:space="0" w:color="auto"/>
            <w:right w:val="none" w:sz="0" w:space="0" w:color="auto"/>
          </w:divBdr>
          <w:divsChild>
            <w:div w:id="342830071">
              <w:marLeft w:val="0"/>
              <w:marRight w:val="0"/>
              <w:marTop w:val="0"/>
              <w:marBottom w:val="0"/>
              <w:divBdr>
                <w:top w:val="none" w:sz="0" w:space="0" w:color="auto"/>
                <w:left w:val="none" w:sz="0" w:space="0" w:color="auto"/>
                <w:bottom w:val="none" w:sz="0" w:space="0" w:color="auto"/>
                <w:right w:val="none" w:sz="0" w:space="0" w:color="auto"/>
              </w:divBdr>
            </w:div>
            <w:div w:id="579756915">
              <w:marLeft w:val="0"/>
              <w:marRight w:val="150"/>
              <w:marTop w:val="0"/>
              <w:marBottom w:val="0"/>
              <w:divBdr>
                <w:top w:val="none" w:sz="0" w:space="0" w:color="auto"/>
                <w:left w:val="none" w:sz="0" w:space="0" w:color="auto"/>
                <w:bottom w:val="none" w:sz="0" w:space="0" w:color="auto"/>
                <w:right w:val="none" w:sz="0" w:space="0" w:color="auto"/>
              </w:divBdr>
              <w:divsChild>
                <w:div w:id="1052118248">
                  <w:marLeft w:val="0"/>
                  <w:marRight w:val="0"/>
                  <w:marTop w:val="0"/>
                  <w:marBottom w:val="0"/>
                  <w:divBdr>
                    <w:top w:val="none" w:sz="0" w:space="0" w:color="auto"/>
                    <w:left w:val="none" w:sz="0" w:space="0" w:color="auto"/>
                    <w:bottom w:val="none" w:sz="0" w:space="0" w:color="auto"/>
                    <w:right w:val="none" w:sz="0" w:space="0" w:color="auto"/>
                  </w:divBdr>
                </w:div>
              </w:divsChild>
            </w:div>
            <w:div w:id="15476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5364">
      <w:bodyDiv w:val="1"/>
      <w:marLeft w:val="0"/>
      <w:marRight w:val="0"/>
      <w:marTop w:val="0"/>
      <w:marBottom w:val="0"/>
      <w:divBdr>
        <w:top w:val="none" w:sz="0" w:space="0" w:color="auto"/>
        <w:left w:val="none" w:sz="0" w:space="0" w:color="auto"/>
        <w:bottom w:val="none" w:sz="0" w:space="0" w:color="auto"/>
        <w:right w:val="none" w:sz="0" w:space="0" w:color="auto"/>
      </w:divBdr>
      <w:divsChild>
        <w:div w:id="2016684332">
          <w:marLeft w:val="0"/>
          <w:marRight w:val="0"/>
          <w:marTop w:val="0"/>
          <w:marBottom w:val="0"/>
          <w:divBdr>
            <w:top w:val="none" w:sz="0" w:space="0" w:color="auto"/>
            <w:left w:val="none" w:sz="0" w:space="0" w:color="auto"/>
            <w:bottom w:val="none" w:sz="0" w:space="0" w:color="auto"/>
            <w:right w:val="none" w:sz="0" w:space="0" w:color="auto"/>
          </w:divBdr>
        </w:div>
        <w:div w:id="331373549">
          <w:marLeft w:val="0"/>
          <w:marRight w:val="0"/>
          <w:marTop w:val="0"/>
          <w:marBottom w:val="0"/>
          <w:divBdr>
            <w:top w:val="none" w:sz="0" w:space="0" w:color="auto"/>
            <w:left w:val="none" w:sz="0" w:space="0" w:color="auto"/>
            <w:bottom w:val="none" w:sz="0" w:space="0" w:color="auto"/>
            <w:right w:val="none" w:sz="0" w:space="0" w:color="auto"/>
          </w:divBdr>
          <w:divsChild>
            <w:div w:id="485056507">
              <w:marLeft w:val="-150"/>
              <w:marRight w:val="-150"/>
              <w:marTop w:val="0"/>
              <w:marBottom w:val="0"/>
              <w:divBdr>
                <w:top w:val="none" w:sz="0" w:space="0" w:color="auto"/>
                <w:left w:val="none" w:sz="0" w:space="0" w:color="auto"/>
                <w:bottom w:val="none" w:sz="0" w:space="0" w:color="auto"/>
                <w:right w:val="none" w:sz="0" w:space="0" w:color="auto"/>
              </w:divBdr>
              <w:divsChild>
                <w:div w:id="244458556">
                  <w:marLeft w:val="0"/>
                  <w:marRight w:val="0"/>
                  <w:marTop w:val="0"/>
                  <w:marBottom w:val="0"/>
                  <w:divBdr>
                    <w:top w:val="none" w:sz="0" w:space="0" w:color="auto"/>
                    <w:left w:val="none" w:sz="0" w:space="0" w:color="auto"/>
                    <w:bottom w:val="none" w:sz="0" w:space="0" w:color="auto"/>
                    <w:right w:val="none" w:sz="0" w:space="0" w:color="auto"/>
                  </w:divBdr>
                  <w:divsChild>
                    <w:div w:id="1476340465">
                      <w:marLeft w:val="0"/>
                      <w:marRight w:val="0"/>
                      <w:marTop w:val="0"/>
                      <w:marBottom w:val="0"/>
                      <w:divBdr>
                        <w:top w:val="none" w:sz="0" w:space="0" w:color="auto"/>
                        <w:left w:val="none" w:sz="0" w:space="0" w:color="auto"/>
                        <w:bottom w:val="none" w:sz="0" w:space="0" w:color="auto"/>
                        <w:right w:val="none" w:sz="0" w:space="0" w:color="auto"/>
                      </w:divBdr>
                      <w:divsChild>
                        <w:div w:id="248662143">
                          <w:marLeft w:val="0"/>
                          <w:marRight w:val="0"/>
                          <w:marTop w:val="0"/>
                          <w:marBottom w:val="0"/>
                          <w:divBdr>
                            <w:top w:val="none" w:sz="0" w:space="0" w:color="auto"/>
                            <w:left w:val="none" w:sz="0" w:space="0" w:color="auto"/>
                            <w:bottom w:val="none" w:sz="0" w:space="0" w:color="auto"/>
                            <w:right w:val="none" w:sz="0" w:space="0" w:color="auto"/>
                          </w:divBdr>
                        </w:div>
                      </w:divsChild>
                    </w:div>
                    <w:div w:id="1480535924">
                      <w:marLeft w:val="0"/>
                      <w:marRight w:val="0"/>
                      <w:marTop w:val="0"/>
                      <w:marBottom w:val="0"/>
                      <w:divBdr>
                        <w:top w:val="none" w:sz="0" w:space="0" w:color="auto"/>
                        <w:left w:val="none" w:sz="0" w:space="0" w:color="auto"/>
                        <w:bottom w:val="none" w:sz="0" w:space="0" w:color="auto"/>
                        <w:right w:val="none" w:sz="0" w:space="0" w:color="auto"/>
                      </w:divBdr>
                      <w:divsChild>
                        <w:div w:id="17501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8152">
              <w:marLeft w:val="-150"/>
              <w:marRight w:val="-150"/>
              <w:marTop w:val="0"/>
              <w:marBottom w:val="0"/>
              <w:divBdr>
                <w:top w:val="none" w:sz="0" w:space="0" w:color="auto"/>
                <w:left w:val="none" w:sz="0" w:space="0" w:color="auto"/>
                <w:bottom w:val="none" w:sz="0" w:space="0" w:color="auto"/>
                <w:right w:val="none" w:sz="0" w:space="0" w:color="auto"/>
              </w:divBdr>
              <w:divsChild>
                <w:div w:id="1757511470">
                  <w:marLeft w:val="0"/>
                  <w:marRight w:val="0"/>
                  <w:marTop w:val="0"/>
                  <w:marBottom w:val="0"/>
                  <w:divBdr>
                    <w:top w:val="none" w:sz="0" w:space="0" w:color="auto"/>
                    <w:left w:val="none" w:sz="0" w:space="0" w:color="auto"/>
                    <w:bottom w:val="none" w:sz="0" w:space="0" w:color="auto"/>
                    <w:right w:val="none" w:sz="0" w:space="0" w:color="auto"/>
                  </w:divBdr>
                  <w:divsChild>
                    <w:div w:id="51084419">
                      <w:marLeft w:val="0"/>
                      <w:marRight w:val="0"/>
                      <w:marTop w:val="0"/>
                      <w:marBottom w:val="0"/>
                      <w:divBdr>
                        <w:top w:val="none" w:sz="0" w:space="0" w:color="auto"/>
                        <w:left w:val="none" w:sz="0" w:space="0" w:color="auto"/>
                        <w:bottom w:val="none" w:sz="0" w:space="0" w:color="auto"/>
                        <w:right w:val="none" w:sz="0" w:space="0" w:color="auto"/>
                      </w:divBdr>
                      <w:divsChild>
                        <w:div w:id="891690715">
                          <w:marLeft w:val="0"/>
                          <w:marRight w:val="0"/>
                          <w:marTop w:val="0"/>
                          <w:marBottom w:val="0"/>
                          <w:divBdr>
                            <w:top w:val="none" w:sz="0" w:space="0" w:color="auto"/>
                            <w:left w:val="none" w:sz="0" w:space="0" w:color="auto"/>
                            <w:bottom w:val="none" w:sz="0" w:space="0" w:color="auto"/>
                            <w:right w:val="none" w:sz="0" w:space="0" w:color="auto"/>
                          </w:divBdr>
                        </w:div>
                        <w:div w:id="722943064">
                          <w:marLeft w:val="0"/>
                          <w:marRight w:val="0"/>
                          <w:marTop w:val="0"/>
                          <w:marBottom w:val="0"/>
                          <w:divBdr>
                            <w:top w:val="none" w:sz="0" w:space="0" w:color="auto"/>
                            <w:left w:val="none" w:sz="0" w:space="0" w:color="auto"/>
                            <w:bottom w:val="none" w:sz="0" w:space="0" w:color="auto"/>
                            <w:right w:val="none" w:sz="0" w:space="0" w:color="auto"/>
                          </w:divBdr>
                          <w:divsChild>
                            <w:div w:id="1116828861">
                              <w:marLeft w:val="0"/>
                              <w:marRight w:val="0"/>
                              <w:marTop w:val="0"/>
                              <w:marBottom w:val="0"/>
                              <w:divBdr>
                                <w:top w:val="none" w:sz="0" w:space="0" w:color="auto"/>
                                <w:left w:val="none" w:sz="0" w:space="0" w:color="auto"/>
                                <w:bottom w:val="none" w:sz="0" w:space="0" w:color="auto"/>
                                <w:right w:val="none" w:sz="0" w:space="0" w:color="auto"/>
                              </w:divBdr>
                              <w:divsChild>
                                <w:div w:id="1180041741">
                                  <w:marLeft w:val="0"/>
                                  <w:marRight w:val="0"/>
                                  <w:marTop w:val="0"/>
                                  <w:marBottom w:val="0"/>
                                  <w:divBdr>
                                    <w:top w:val="none" w:sz="0" w:space="0" w:color="auto"/>
                                    <w:left w:val="none" w:sz="0" w:space="0" w:color="auto"/>
                                    <w:bottom w:val="none" w:sz="0" w:space="0" w:color="auto"/>
                                    <w:right w:val="none" w:sz="0" w:space="0" w:color="auto"/>
                                  </w:divBdr>
                                </w:div>
                                <w:div w:id="280768294">
                                  <w:marLeft w:val="0"/>
                                  <w:marRight w:val="0"/>
                                  <w:marTop w:val="0"/>
                                  <w:marBottom w:val="0"/>
                                  <w:divBdr>
                                    <w:top w:val="none" w:sz="0" w:space="0" w:color="auto"/>
                                    <w:left w:val="none" w:sz="0" w:space="0" w:color="auto"/>
                                    <w:bottom w:val="none" w:sz="0" w:space="0" w:color="auto"/>
                                    <w:right w:val="none" w:sz="0" w:space="0" w:color="auto"/>
                                  </w:divBdr>
                                </w:div>
                                <w:div w:id="77948815">
                                  <w:marLeft w:val="0"/>
                                  <w:marRight w:val="0"/>
                                  <w:marTop w:val="0"/>
                                  <w:marBottom w:val="0"/>
                                  <w:divBdr>
                                    <w:top w:val="none" w:sz="0" w:space="0" w:color="auto"/>
                                    <w:left w:val="none" w:sz="0" w:space="0" w:color="auto"/>
                                    <w:bottom w:val="none" w:sz="0" w:space="0" w:color="auto"/>
                                    <w:right w:val="none" w:sz="0" w:space="0" w:color="auto"/>
                                  </w:divBdr>
                                </w:div>
                                <w:div w:id="468867135">
                                  <w:marLeft w:val="0"/>
                                  <w:marRight w:val="0"/>
                                  <w:marTop w:val="0"/>
                                  <w:marBottom w:val="0"/>
                                  <w:divBdr>
                                    <w:top w:val="none" w:sz="0" w:space="0" w:color="auto"/>
                                    <w:left w:val="none" w:sz="0" w:space="0" w:color="auto"/>
                                    <w:bottom w:val="none" w:sz="0" w:space="0" w:color="auto"/>
                                    <w:right w:val="none" w:sz="0" w:space="0" w:color="auto"/>
                                  </w:divBdr>
                                </w:div>
                                <w:div w:id="18250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54203">
                  <w:marLeft w:val="0"/>
                  <w:marRight w:val="0"/>
                  <w:marTop w:val="0"/>
                  <w:marBottom w:val="0"/>
                  <w:divBdr>
                    <w:top w:val="none" w:sz="0" w:space="0" w:color="auto"/>
                    <w:left w:val="none" w:sz="0" w:space="0" w:color="auto"/>
                    <w:bottom w:val="none" w:sz="0" w:space="0" w:color="auto"/>
                    <w:right w:val="none" w:sz="0" w:space="0" w:color="auto"/>
                  </w:divBdr>
                  <w:divsChild>
                    <w:div w:id="745759871">
                      <w:marLeft w:val="0"/>
                      <w:marRight w:val="0"/>
                      <w:marTop w:val="0"/>
                      <w:marBottom w:val="0"/>
                      <w:divBdr>
                        <w:top w:val="none" w:sz="0" w:space="0" w:color="auto"/>
                        <w:left w:val="none" w:sz="0" w:space="0" w:color="auto"/>
                        <w:bottom w:val="none" w:sz="0" w:space="0" w:color="auto"/>
                        <w:right w:val="none" w:sz="0" w:space="0" w:color="auto"/>
                      </w:divBdr>
                      <w:divsChild>
                        <w:div w:id="1789396813">
                          <w:marLeft w:val="0"/>
                          <w:marRight w:val="0"/>
                          <w:marTop w:val="0"/>
                          <w:marBottom w:val="0"/>
                          <w:divBdr>
                            <w:top w:val="none" w:sz="0" w:space="0" w:color="auto"/>
                            <w:left w:val="none" w:sz="0" w:space="0" w:color="auto"/>
                            <w:bottom w:val="none" w:sz="0" w:space="0" w:color="auto"/>
                            <w:right w:val="none" w:sz="0" w:space="0" w:color="auto"/>
                          </w:divBdr>
                          <w:divsChild>
                            <w:div w:id="240797156">
                              <w:marLeft w:val="0"/>
                              <w:marRight w:val="0"/>
                              <w:marTop w:val="0"/>
                              <w:marBottom w:val="0"/>
                              <w:divBdr>
                                <w:top w:val="none" w:sz="0" w:space="0" w:color="auto"/>
                                <w:left w:val="none" w:sz="0" w:space="0" w:color="auto"/>
                                <w:bottom w:val="none" w:sz="0" w:space="0" w:color="auto"/>
                                <w:right w:val="none" w:sz="0" w:space="0" w:color="auto"/>
                              </w:divBdr>
                            </w:div>
                          </w:divsChild>
                        </w:div>
                        <w:div w:id="1641576153">
                          <w:marLeft w:val="0"/>
                          <w:marRight w:val="0"/>
                          <w:marTop w:val="0"/>
                          <w:marBottom w:val="450"/>
                          <w:divBdr>
                            <w:top w:val="none" w:sz="0" w:space="0" w:color="auto"/>
                            <w:left w:val="none" w:sz="0" w:space="0" w:color="auto"/>
                            <w:bottom w:val="none" w:sz="0" w:space="0" w:color="auto"/>
                            <w:right w:val="none" w:sz="0" w:space="0" w:color="auto"/>
                          </w:divBdr>
                        </w:div>
                        <w:div w:id="3097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507933">
      <w:bodyDiv w:val="1"/>
      <w:marLeft w:val="0"/>
      <w:marRight w:val="0"/>
      <w:marTop w:val="0"/>
      <w:marBottom w:val="0"/>
      <w:divBdr>
        <w:top w:val="none" w:sz="0" w:space="0" w:color="auto"/>
        <w:left w:val="none" w:sz="0" w:space="0" w:color="auto"/>
        <w:bottom w:val="none" w:sz="0" w:space="0" w:color="auto"/>
        <w:right w:val="none" w:sz="0" w:space="0" w:color="auto"/>
      </w:divBdr>
      <w:divsChild>
        <w:div w:id="1095708662">
          <w:marLeft w:val="0"/>
          <w:marRight w:val="0"/>
          <w:marTop w:val="0"/>
          <w:marBottom w:val="315"/>
          <w:divBdr>
            <w:top w:val="none" w:sz="0" w:space="0" w:color="auto"/>
            <w:left w:val="none" w:sz="0" w:space="0" w:color="auto"/>
            <w:bottom w:val="none" w:sz="0" w:space="0" w:color="auto"/>
            <w:right w:val="none" w:sz="0" w:space="0" w:color="auto"/>
          </w:divBdr>
          <w:divsChild>
            <w:div w:id="319774538">
              <w:marLeft w:val="0"/>
              <w:marRight w:val="0"/>
              <w:marTop w:val="0"/>
              <w:marBottom w:val="0"/>
              <w:divBdr>
                <w:top w:val="none" w:sz="0" w:space="0" w:color="auto"/>
                <w:left w:val="none" w:sz="0" w:space="0" w:color="auto"/>
                <w:bottom w:val="none" w:sz="0" w:space="0" w:color="auto"/>
                <w:right w:val="none" w:sz="0" w:space="0" w:color="auto"/>
              </w:divBdr>
              <w:divsChild>
                <w:div w:id="412170323">
                  <w:marLeft w:val="180"/>
                  <w:marRight w:val="0"/>
                  <w:marTop w:val="0"/>
                  <w:marBottom w:val="0"/>
                  <w:divBdr>
                    <w:top w:val="none" w:sz="0" w:space="0" w:color="auto"/>
                    <w:left w:val="none" w:sz="0" w:space="0" w:color="auto"/>
                    <w:bottom w:val="none" w:sz="0" w:space="0" w:color="auto"/>
                    <w:right w:val="none" w:sz="0" w:space="0" w:color="auto"/>
                  </w:divBdr>
                </w:div>
                <w:div w:id="895747877">
                  <w:marLeft w:val="180"/>
                  <w:marRight w:val="0"/>
                  <w:marTop w:val="0"/>
                  <w:marBottom w:val="0"/>
                  <w:divBdr>
                    <w:top w:val="none" w:sz="0" w:space="0" w:color="auto"/>
                    <w:left w:val="none" w:sz="0" w:space="0" w:color="auto"/>
                    <w:bottom w:val="none" w:sz="0" w:space="0" w:color="auto"/>
                    <w:right w:val="none" w:sz="0" w:space="0" w:color="auto"/>
                  </w:divBdr>
                </w:div>
                <w:div w:id="908227412">
                  <w:marLeft w:val="180"/>
                  <w:marRight w:val="0"/>
                  <w:marTop w:val="0"/>
                  <w:marBottom w:val="0"/>
                  <w:divBdr>
                    <w:top w:val="none" w:sz="0" w:space="0" w:color="auto"/>
                    <w:left w:val="none" w:sz="0" w:space="0" w:color="auto"/>
                    <w:bottom w:val="none" w:sz="0" w:space="0" w:color="auto"/>
                    <w:right w:val="none" w:sz="0" w:space="0" w:color="auto"/>
                  </w:divBdr>
                </w:div>
                <w:div w:id="13464433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3023097">
          <w:marLeft w:val="0"/>
          <w:marRight w:val="0"/>
          <w:marTop w:val="315"/>
          <w:marBottom w:val="0"/>
          <w:divBdr>
            <w:top w:val="none" w:sz="0" w:space="0" w:color="auto"/>
            <w:left w:val="none" w:sz="0" w:space="0" w:color="auto"/>
            <w:bottom w:val="none" w:sz="0" w:space="0" w:color="auto"/>
            <w:right w:val="none" w:sz="0" w:space="0" w:color="auto"/>
          </w:divBdr>
          <w:divsChild>
            <w:div w:id="217664646">
              <w:marLeft w:val="0"/>
              <w:marRight w:val="0"/>
              <w:marTop w:val="0"/>
              <w:marBottom w:val="0"/>
              <w:divBdr>
                <w:top w:val="none" w:sz="0" w:space="0" w:color="auto"/>
                <w:left w:val="none" w:sz="0" w:space="0" w:color="auto"/>
                <w:bottom w:val="none" w:sz="0" w:space="0" w:color="auto"/>
                <w:right w:val="none" w:sz="0" w:space="0" w:color="auto"/>
              </w:divBdr>
            </w:div>
          </w:divsChild>
        </w:div>
        <w:div w:id="1389378268">
          <w:marLeft w:val="0"/>
          <w:marRight w:val="0"/>
          <w:marTop w:val="0"/>
          <w:marBottom w:val="0"/>
          <w:divBdr>
            <w:top w:val="none" w:sz="0" w:space="0" w:color="auto"/>
            <w:left w:val="none" w:sz="0" w:space="0" w:color="auto"/>
            <w:bottom w:val="none" w:sz="0" w:space="0" w:color="auto"/>
            <w:right w:val="none" w:sz="0" w:space="0" w:color="auto"/>
          </w:divBdr>
          <w:divsChild>
            <w:div w:id="29503805">
              <w:marLeft w:val="0"/>
              <w:marRight w:val="0"/>
              <w:marTop w:val="0"/>
              <w:marBottom w:val="240"/>
              <w:divBdr>
                <w:top w:val="none" w:sz="0" w:space="0" w:color="auto"/>
                <w:left w:val="none" w:sz="0" w:space="0" w:color="auto"/>
                <w:bottom w:val="none" w:sz="0" w:space="0" w:color="auto"/>
                <w:right w:val="none" w:sz="0" w:space="0" w:color="auto"/>
              </w:divBdr>
              <w:divsChild>
                <w:div w:id="158353080">
                  <w:marLeft w:val="0"/>
                  <w:marRight w:val="0"/>
                  <w:marTop w:val="0"/>
                  <w:marBottom w:val="0"/>
                  <w:divBdr>
                    <w:top w:val="none" w:sz="0" w:space="0" w:color="auto"/>
                    <w:left w:val="none" w:sz="0" w:space="0" w:color="auto"/>
                    <w:bottom w:val="none" w:sz="0" w:space="0" w:color="auto"/>
                    <w:right w:val="none" w:sz="0" w:space="0" w:color="auto"/>
                  </w:divBdr>
                </w:div>
                <w:div w:id="697043125">
                  <w:marLeft w:val="60"/>
                  <w:marRight w:val="0"/>
                  <w:marTop w:val="0"/>
                  <w:marBottom w:val="0"/>
                  <w:divBdr>
                    <w:top w:val="none" w:sz="0" w:space="0" w:color="auto"/>
                    <w:left w:val="none" w:sz="0" w:space="0" w:color="auto"/>
                    <w:bottom w:val="none" w:sz="0" w:space="0" w:color="auto"/>
                    <w:right w:val="none" w:sz="0" w:space="0" w:color="auto"/>
                  </w:divBdr>
                </w:div>
              </w:divsChild>
            </w:div>
            <w:div w:id="2316251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2770882">
      <w:bodyDiv w:val="1"/>
      <w:marLeft w:val="0"/>
      <w:marRight w:val="0"/>
      <w:marTop w:val="0"/>
      <w:marBottom w:val="0"/>
      <w:divBdr>
        <w:top w:val="none" w:sz="0" w:space="0" w:color="auto"/>
        <w:left w:val="none" w:sz="0" w:space="0" w:color="auto"/>
        <w:bottom w:val="none" w:sz="0" w:space="0" w:color="auto"/>
        <w:right w:val="none" w:sz="0" w:space="0" w:color="auto"/>
      </w:divBdr>
      <w:divsChild>
        <w:div w:id="621619211">
          <w:marLeft w:val="0"/>
          <w:marRight w:val="0"/>
          <w:marTop w:val="0"/>
          <w:marBottom w:val="0"/>
          <w:divBdr>
            <w:top w:val="none" w:sz="0" w:space="0" w:color="auto"/>
            <w:left w:val="none" w:sz="0" w:space="0" w:color="auto"/>
            <w:bottom w:val="none" w:sz="0" w:space="0" w:color="auto"/>
            <w:right w:val="none" w:sz="0" w:space="0" w:color="auto"/>
          </w:divBdr>
          <w:divsChild>
            <w:div w:id="1161965369">
              <w:marLeft w:val="0"/>
              <w:marRight w:val="0"/>
              <w:marTop w:val="0"/>
              <w:marBottom w:val="0"/>
              <w:divBdr>
                <w:top w:val="none" w:sz="0" w:space="0" w:color="auto"/>
                <w:left w:val="none" w:sz="0" w:space="0" w:color="auto"/>
                <w:bottom w:val="none" w:sz="0" w:space="0" w:color="auto"/>
                <w:right w:val="none" w:sz="0" w:space="0" w:color="auto"/>
              </w:divBdr>
              <w:divsChild>
                <w:div w:id="559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4577">
          <w:marLeft w:val="0"/>
          <w:marRight w:val="0"/>
          <w:marTop w:val="0"/>
          <w:marBottom w:val="0"/>
          <w:divBdr>
            <w:top w:val="none" w:sz="0" w:space="0" w:color="auto"/>
            <w:left w:val="none" w:sz="0" w:space="0" w:color="auto"/>
            <w:bottom w:val="none" w:sz="0" w:space="0" w:color="auto"/>
            <w:right w:val="none" w:sz="0" w:space="0" w:color="auto"/>
          </w:divBdr>
          <w:divsChild>
            <w:div w:id="86424497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162964303">
      <w:bodyDiv w:val="1"/>
      <w:marLeft w:val="0"/>
      <w:marRight w:val="0"/>
      <w:marTop w:val="0"/>
      <w:marBottom w:val="0"/>
      <w:divBdr>
        <w:top w:val="none" w:sz="0" w:space="0" w:color="auto"/>
        <w:left w:val="none" w:sz="0" w:space="0" w:color="auto"/>
        <w:bottom w:val="none" w:sz="0" w:space="0" w:color="auto"/>
        <w:right w:val="none" w:sz="0" w:space="0" w:color="auto"/>
      </w:divBdr>
      <w:divsChild>
        <w:div w:id="29303860">
          <w:marLeft w:val="0"/>
          <w:marRight w:val="0"/>
          <w:marTop w:val="0"/>
          <w:marBottom w:val="0"/>
          <w:divBdr>
            <w:top w:val="none" w:sz="0" w:space="0" w:color="auto"/>
            <w:left w:val="none" w:sz="0" w:space="0" w:color="auto"/>
            <w:bottom w:val="none" w:sz="0" w:space="0" w:color="auto"/>
            <w:right w:val="none" w:sz="0" w:space="0" w:color="auto"/>
          </w:divBdr>
        </w:div>
        <w:div w:id="39943472">
          <w:marLeft w:val="0"/>
          <w:marRight w:val="0"/>
          <w:marTop w:val="0"/>
          <w:marBottom w:val="0"/>
          <w:divBdr>
            <w:top w:val="none" w:sz="0" w:space="0" w:color="auto"/>
            <w:left w:val="none" w:sz="0" w:space="0" w:color="auto"/>
            <w:bottom w:val="none" w:sz="0" w:space="0" w:color="auto"/>
            <w:right w:val="none" w:sz="0" w:space="0" w:color="auto"/>
          </w:divBdr>
        </w:div>
        <w:div w:id="239369941">
          <w:marLeft w:val="0"/>
          <w:marRight w:val="100"/>
          <w:marTop w:val="0"/>
          <w:marBottom w:val="0"/>
          <w:divBdr>
            <w:top w:val="none" w:sz="0" w:space="0" w:color="auto"/>
            <w:left w:val="none" w:sz="0" w:space="0" w:color="auto"/>
            <w:bottom w:val="none" w:sz="0" w:space="0" w:color="auto"/>
            <w:right w:val="none" w:sz="0" w:space="0" w:color="auto"/>
          </w:divBdr>
          <w:divsChild>
            <w:div w:id="636372924">
              <w:marLeft w:val="0"/>
              <w:marRight w:val="0"/>
              <w:marTop w:val="0"/>
              <w:marBottom w:val="0"/>
              <w:divBdr>
                <w:top w:val="none" w:sz="0" w:space="0" w:color="auto"/>
                <w:left w:val="none" w:sz="0" w:space="0" w:color="auto"/>
                <w:bottom w:val="none" w:sz="0" w:space="0" w:color="auto"/>
                <w:right w:val="none" w:sz="0" w:space="0" w:color="auto"/>
              </w:divBdr>
            </w:div>
          </w:divsChild>
        </w:div>
        <w:div w:id="648098901">
          <w:marLeft w:val="0"/>
          <w:marRight w:val="0"/>
          <w:marTop w:val="0"/>
          <w:marBottom w:val="0"/>
          <w:divBdr>
            <w:top w:val="none" w:sz="0" w:space="0" w:color="auto"/>
            <w:left w:val="none" w:sz="0" w:space="0" w:color="auto"/>
            <w:bottom w:val="none" w:sz="0" w:space="0" w:color="auto"/>
            <w:right w:val="none" w:sz="0" w:space="0" w:color="auto"/>
          </w:divBdr>
          <w:divsChild>
            <w:div w:id="348457512">
              <w:marLeft w:val="0"/>
              <w:marRight w:val="0"/>
              <w:marTop w:val="0"/>
              <w:marBottom w:val="0"/>
              <w:divBdr>
                <w:top w:val="none" w:sz="0" w:space="0" w:color="auto"/>
                <w:left w:val="none" w:sz="0" w:space="0" w:color="auto"/>
                <w:bottom w:val="none" w:sz="0" w:space="0" w:color="auto"/>
                <w:right w:val="none" w:sz="0" w:space="0" w:color="auto"/>
              </w:divBdr>
              <w:divsChild>
                <w:div w:id="10344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7484">
          <w:marLeft w:val="0"/>
          <w:marRight w:val="0"/>
          <w:marTop w:val="80"/>
          <w:marBottom w:val="20"/>
          <w:divBdr>
            <w:top w:val="none" w:sz="0" w:space="0" w:color="auto"/>
            <w:left w:val="none" w:sz="0" w:space="0" w:color="auto"/>
            <w:bottom w:val="none" w:sz="0" w:space="0" w:color="auto"/>
            <w:right w:val="none" w:sz="0" w:space="0" w:color="auto"/>
          </w:divBdr>
        </w:div>
      </w:divsChild>
    </w:div>
    <w:div w:id="1163156588">
      <w:bodyDiv w:val="1"/>
      <w:marLeft w:val="0"/>
      <w:marRight w:val="0"/>
      <w:marTop w:val="0"/>
      <w:marBottom w:val="0"/>
      <w:divBdr>
        <w:top w:val="none" w:sz="0" w:space="0" w:color="auto"/>
        <w:left w:val="none" w:sz="0" w:space="0" w:color="auto"/>
        <w:bottom w:val="none" w:sz="0" w:space="0" w:color="auto"/>
        <w:right w:val="none" w:sz="0" w:space="0" w:color="auto"/>
      </w:divBdr>
      <w:divsChild>
        <w:div w:id="1333948387">
          <w:marLeft w:val="-360"/>
          <w:marRight w:val="-360"/>
          <w:marTop w:val="0"/>
          <w:marBottom w:val="0"/>
          <w:divBdr>
            <w:top w:val="none" w:sz="0" w:space="0" w:color="auto"/>
            <w:left w:val="none" w:sz="0" w:space="0" w:color="auto"/>
            <w:bottom w:val="none" w:sz="0" w:space="0" w:color="auto"/>
            <w:right w:val="none" w:sz="0" w:space="0" w:color="auto"/>
          </w:divBdr>
          <w:divsChild>
            <w:div w:id="1065109841">
              <w:marLeft w:val="0"/>
              <w:marRight w:val="0"/>
              <w:marTop w:val="0"/>
              <w:marBottom w:val="0"/>
              <w:divBdr>
                <w:top w:val="none" w:sz="0" w:space="0" w:color="auto"/>
                <w:left w:val="none" w:sz="0" w:space="0" w:color="auto"/>
                <w:bottom w:val="none" w:sz="0" w:space="0" w:color="auto"/>
                <w:right w:val="none" w:sz="0" w:space="0" w:color="auto"/>
              </w:divBdr>
              <w:divsChild>
                <w:div w:id="300423874">
                  <w:marLeft w:val="0"/>
                  <w:marRight w:val="0"/>
                  <w:marTop w:val="0"/>
                  <w:marBottom w:val="0"/>
                  <w:divBdr>
                    <w:top w:val="none" w:sz="0" w:space="0" w:color="auto"/>
                    <w:left w:val="none" w:sz="0" w:space="0" w:color="auto"/>
                    <w:bottom w:val="none" w:sz="0" w:space="0" w:color="auto"/>
                    <w:right w:val="none" w:sz="0" w:space="0" w:color="auto"/>
                  </w:divBdr>
                  <w:divsChild>
                    <w:div w:id="555244792">
                      <w:marLeft w:val="0"/>
                      <w:marRight w:val="0"/>
                      <w:marTop w:val="0"/>
                      <w:marBottom w:val="180"/>
                      <w:divBdr>
                        <w:top w:val="none" w:sz="0" w:space="0" w:color="auto"/>
                        <w:left w:val="none" w:sz="0" w:space="0" w:color="auto"/>
                        <w:bottom w:val="none" w:sz="0" w:space="0" w:color="auto"/>
                        <w:right w:val="none" w:sz="0" w:space="0" w:color="auto"/>
                      </w:divBdr>
                    </w:div>
                    <w:div w:id="998272428">
                      <w:marLeft w:val="0"/>
                      <w:marRight w:val="0"/>
                      <w:marTop w:val="0"/>
                      <w:marBottom w:val="0"/>
                      <w:divBdr>
                        <w:top w:val="none" w:sz="0" w:space="0" w:color="auto"/>
                        <w:left w:val="none" w:sz="0" w:space="0" w:color="auto"/>
                        <w:bottom w:val="none" w:sz="0" w:space="0" w:color="auto"/>
                        <w:right w:val="none" w:sz="0" w:space="0" w:color="auto"/>
                      </w:divBdr>
                    </w:div>
                  </w:divsChild>
                </w:div>
                <w:div w:id="583104724">
                  <w:marLeft w:val="0"/>
                  <w:marRight w:val="0"/>
                  <w:marTop w:val="0"/>
                  <w:marBottom w:val="0"/>
                  <w:divBdr>
                    <w:top w:val="none" w:sz="0" w:space="0" w:color="auto"/>
                    <w:left w:val="none" w:sz="0" w:space="0" w:color="auto"/>
                    <w:bottom w:val="none" w:sz="0" w:space="0" w:color="auto"/>
                    <w:right w:val="none" w:sz="0" w:space="0" w:color="auto"/>
                  </w:divBdr>
                </w:div>
                <w:div w:id="367610526">
                  <w:marLeft w:val="0"/>
                  <w:marRight w:val="0"/>
                  <w:marTop w:val="120"/>
                  <w:marBottom w:val="0"/>
                  <w:divBdr>
                    <w:top w:val="none" w:sz="0" w:space="0" w:color="auto"/>
                    <w:left w:val="none" w:sz="0" w:space="0" w:color="auto"/>
                    <w:bottom w:val="none" w:sz="0" w:space="0" w:color="auto"/>
                    <w:right w:val="none" w:sz="0" w:space="0" w:color="auto"/>
                  </w:divBdr>
                  <w:divsChild>
                    <w:div w:id="3502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4150">
          <w:marLeft w:val="0"/>
          <w:marRight w:val="0"/>
          <w:marTop w:val="0"/>
          <w:marBottom w:val="0"/>
          <w:divBdr>
            <w:top w:val="none" w:sz="0" w:space="0" w:color="auto"/>
            <w:left w:val="none" w:sz="0" w:space="0" w:color="auto"/>
            <w:bottom w:val="none" w:sz="0" w:space="0" w:color="auto"/>
            <w:right w:val="none" w:sz="0" w:space="0" w:color="auto"/>
          </w:divBdr>
          <w:divsChild>
            <w:div w:id="1808467531">
              <w:marLeft w:val="0"/>
              <w:marRight w:val="0"/>
              <w:marTop w:val="0"/>
              <w:marBottom w:val="0"/>
              <w:divBdr>
                <w:top w:val="none" w:sz="0" w:space="0" w:color="auto"/>
                <w:left w:val="none" w:sz="0" w:space="0" w:color="auto"/>
                <w:bottom w:val="none" w:sz="0" w:space="0" w:color="auto"/>
                <w:right w:val="none" w:sz="0" w:space="0" w:color="auto"/>
              </w:divBdr>
              <w:divsChild>
                <w:div w:id="2040423921">
                  <w:marLeft w:val="0"/>
                  <w:marRight w:val="0"/>
                  <w:marTop w:val="0"/>
                  <w:marBottom w:val="0"/>
                  <w:divBdr>
                    <w:top w:val="none" w:sz="0" w:space="0" w:color="auto"/>
                    <w:left w:val="none" w:sz="0" w:space="0" w:color="auto"/>
                    <w:bottom w:val="none" w:sz="0" w:space="0" w:color="auto"/>
                    <w:right w:val="none" w:sz="0" w:space="0" w:color="auto"/>
                  </w:divBdr>
                </w:div>
              </w:divsChild>
            </w:div>
            <w:div w:id="440999722">
              <w:marLeft w:val="0"/>
              <w:marRight w:val="0"/>
              <w:marTop w:val="0"/>
              <w:marBottom w:val="0"/>
              <w:divBdr>
                <w:top w:val="none" w:sz="0" w:space="0" w:color="auto"/>
                <w:left w:val="none" w:sz="0" w:space="0" w:color="auto"/>
                <w:bottom w:val="none" w:sz="0" w:space="0" w:color="auto"/>
                <w:right w:val="none" w:sz="0" w:space="0" w:color="auto"/>
              </w:divBdr>
              <w:divsChild>
                <w:div w:id="252053762">
                  <w:marLeft w:val="0"/>
                  <w:marRight w:val="0"/>
                  <w:marTop w:val="0"/>
                  <w:marBottom w:val="0"/>
                  <w:divBdr>
                    <w:top w:val="none" w:sz="0" w:space="0" w:color="auto"/>
                    <w:left w:val="none" w:sz="0" w:space="0" w:color="auto"/>
                    <w:bottom w:val="none" w:sz="0" w:space="0" w:color="auto"/>
                    <w:right w:val="none" w:sz="0" w:space="0" w:color="auto"/>
                  </w:divBdr>
                  <w:divsChild>
                    <w:div w:id="18460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6959">
      <w:bodyDiv w:val="1"/>
      <w:marLeft w:val="0"/>
      <w:marRight w:val="0"/>
      <w:marTop w:val="0"/>
      <w:marBottom w:val="0"/>
      <w:divBdr>
        <w:top w:val="none" w:sz="0" w:space="0" w:color="auto"/>
        <w:left w:val="none" w:sz="0" w:space="0" w:color="auto"/>
        <w:bottom w:val="none" w:sz="0" w:space="0" w:color="auto"/>
        <w:right w:val="none" w:sz="0" w:space="0" w:color="auto"/>
      </w:divBdr>
      <w:divsChild>
        <w:div w:id="269168108">
          <w:marLeft w:val="0"/>
          <w:marRight w:val="0"/>
          <w:marTop w:val="0"/>
          <w:marBottom w:val="315"/>
          <w:divBdr>
            <w:top w:val="none" w:sz="0" w:space="0" w:color="auto"/>
            <w:left w:val="none" w:sz="0" w:space="0" w:color="auto"/>
            <w:bottom w:val="none" w:sz="0" w:space="0" w:color="auto"/>
            <w:right w:val="none" w:sz="0" w:space="0" w:color="auto"/>
          </w:divBdr>
          <w:divsChild>
            <w:div w:id="821695783">
              <w:marLeft w:val="0"/>
              <w:marRight w:val="0"/>
              <w:marTop w:val="0"/>
              <w:marBottom w:val="0"/>
              <w:divBdr>
                <w:top w:val="none" w:sz="0" w:space="0" w:color="auto"/>
                <w:left w:val="none" w:sz="0" w:space="0" w:color="auto"/>
                <w:bottom w:val="none" w:sz="0" w:space="0" w:color="auto"/>
                <w:right w:val="none" w:sz="0" w:space="0" w:color="auto"/>
              </w:divBdr>
              <w:divsChild>
                <w:div w:id="256523871">
                  <w:marLeft w:val="180"/>
                  <w:marRight w:val="0"/>
                  <w:marTop w:val="0"/>
                  <w:marBottom w:val="0"/>
                  <w:divBdr>
                    <w:top w:val="none" w:sz="0" w:space="0" w:color="auto"/>
                    <w:left w:val="none" w:sz="0" w:space="0" w:color="auto"/>
                    <w:bottom w:val="none" w:sz="0" w:space="0" w:color="auto"/>
                    <w:right w:val="none" w:sz="0" w:space="0" w:color="auto"/>
                  </w:divBdr>
                </w:div>
                <w:div w:id="330913069">
                  <w:marLeft w:val="180"/>
                  <w:marRight w:val="0"/>
                  <w:marTop w:val="0"/>
                  <w:marBottom w:val="0"/>
                  <w:divBdr>
                    <w:top w:val="none" w:sz="0" w:space="0" w:color="auto"/>
                    <w:left w:val="none" w:sz="0" w:space="0" w:color="auto"/>
                    <w:bottom w:val="none" w:sz="0" w:space="0" w:color="auto"/>
                    <w:right w:val="none" w:sz="0" w:space="0" w:color="auto"/>
                  </w:divBdr>
                </w:div>
                <w:div w:id="492768379">
                  <w:marLeft w:val="180"/>
                  <w:marRight w:val="0"/>
                  <w:marTop w:val="0"/>
                  <w:marBottom w:val="0"/>
                  <w:divBdr>
                    <w:top w:val="none" w:sz="0" w:space="0" w:color="auto"/>
                    <w:left w:val="none" w:sz="0" w:space="0" w:color="auto"/>
                    <w:bottom w:val="none" w:sz="0" w:space="0" w:color="auto"/>
                    <w:right w:val="none" w:sz="0" w:space="0" w:color="auto"/>
                  </w:divBdr>
                </w:div>
                <w:div w:id="652415811">
                  <w:marLeft w:val="180"/>
                  <w:marRight w:val="0"/>
                  <w:marTop w:val="0"/>
                  <w:marBottom w:val="0"/>
                  <w:divBdr>
                    <w:top w:val="none" w:sz="0" w:space="0" w:color="auto"/>
                    <w:left w:val="none" w:sz="0" w:space="0" w:color="auto"/>
                    <w:bottom w:val="none" w:sz="0" w:space="0" w:color="auto"/>
                    <w:right w:val="none" w:sz="0" w:space="0" w:color="auto"/>
                  </w:divBdr>
                </w:div>
                <w:div w:id="745079289">
                  <w:marLeft w:val="180"/>
                  <w:marRight w:val="0"/>
                  <w:marTop w:val="0"/>
                  <w:marBottom w:val="0"/>
                  <w:divBdr>
                    <w:top w:val="none" w:sz="0" w:space="0" w:color="auto"/>
                    <w:left w:val="none" w:sz="0" w:space="0" w:color="auto"/>
                    <w:bottom w:val="none" w:sz="0" w:space="0" w:color="auto"/>
                    <w:right w:val="none" w:sz="0" w:space="0" w:color="auto"/>
                  </w:divBdr>
                </w:div>
                <w:div w:id="14564821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33067923">
          <w:marLeft w:val="0"/>
          <w:marRight w:val="0"/>
          <w:marTop w:val="315"/>
          <w:marBottom w:val="0"/>
          <w:divBdr>
            <w:top w:val="none" w:sz="0" w:space="0" w:color="auto"/>
            <w:left w:val="none" w:sz="0" w:space="0" w:color="auto"/>
            <w:bottom w:val="none" w:sz="0" w:space="0" w:color="auto"/>
            <w:right w:val="none" w:sz="0" w:space="0" w:color="auto"/>
          </w:divBdr>
          <w:divsChild>
            <w:div w:id="1068189992">
              <w:marLeft w:val="0"/>
              <w:marRight w:val="0"/>
              <w:marTop w:val="0"/>
              <w:marBottom w:val="0"/>
              <w:divBdr>
                <w:top w:val="none" w:sz="0" w:space="0" w:color="auto"/>
                <w:left w:val="none" w:sz="0" w:space="0" w:color="auto"/>
                <w:bottom w:val="none" w:sz="0" w:space="0" w:color="auto"/>
                <w:right w:val="none" w:sz="0" w:space="0" w:color="auto"/>
              </w:divBdr>
            </w:div>
          </w:divsChild>
        </w:div>
        <w:div w:id="1351375047">
          <w:marLeft w:val="0"/>
          <w:marRight w:val="0"/>
          <w:marTop w:val="0"/>
          <w:marBottom w:val="0"/>
          <w:divBdr>
            <w:top w:val="none" w:sz="0" w:space="0" w:color="auto"/>
            <w:left w:val="none" w:sz="0" w:space="0" w:color="auto"/>
            <w:bottom w:val="none" w:sz="0" w:space="0" w:color="auto"/>
            <w:right w:val="none" w:sz="0" w:space="0" w:color="auto"/>
          </w:divBdr>
          <w:divsChild>
            <w:div w:id="199437639">
              <w:marLeft w:val="0"/>
              <w:marRight w:val="0"/>
              <w:marTop w:val="0"/>
              <w:marBottom w:val="240"/>
              <w:divBdr>
                <w:top w:val="none" w:sz="0" w:space="0" w:color="auto"/>
                <w:left w:val="none" w:sz="0" w:space="0" w:color="auto"/>
                <w:bottom w:val="none" w:sz="0" w:space="0" w:color="auto"/>
                <w:right w:val="none" w:sz="0" w:space="0" w:color="auto"/>
              </w:divBdr>
              <w:divsChild>
                <w:div w:id="1264995554">
                  <w:marLeft w:val="60"/>
                  <w:marRight w:val="0"/>
                  <w:marTop w:val="0"/>
                  <w:marBottom w:val="0"/>
                  <w:divBdr>
                    <w:top w:val="none" w:sz="0" w:space="0" w:color="auto"/>
                    <w:left w:val="none" w:sz="0" w:space="0" w:color="auto"/>
                    <w:bottom w:val="none" w:sz="0" w:space="0" w:color="auto"/>
                    <w:right w:val="none" w:sz="0" w:space="0" w:color="auto"/>
                  </w:divBdr>
                </w:div>
              </w:divsChild>
            </w:div>
            <w:div w:id="4061933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3395076">
      <w:bodyDiv w:val="1"/>
      <w:marLeft w:val="0"/>
      <w:marRight w:val="0"/>
      <w:marTop w:val="0"/>
      <w:marBottom w:val="0"/>
      <w:divBdr>
        <w:top w:val="none" w:sz="0" w:space="0" w:color="auto"/>
        <w:left w:val="none" w:sz="0" w:space="0" w:color="auto"/>
        <w:bottom w:val="none" w:sz="0" w:space="0" w:color="auto"/>
        <w:right w:val="none" w:sz="0" w:space="0" w:color="auto"/>
      </w:divBdr>
      <w:divsChild>
        <w:div w:id="110629711">
          <w:marLeft w:val="0"/>
          <w:marRight w:val="0"/>
          <w:marTop w:val="0"/>
          <w:marBottom w:val="0"/>
          <w:divBdr>
            <w:top w:val="single" w:sz="2" w:space="0" w:color="E5E7EB"/>
            <w:left w:val="single" w:sz="2" w:space="0" w:color="E5E7EB"/>
            <w:bottom w:val="single" w:sz="2" w:space="0" w:color="E5E7EB"/>
            <w:right w:val="single" w:sz="2" w:space="0" w:color="E5E7EB"/>
          </w:divBdr>
        </w:div>
        <w:div w:id="1188835792">
          <w:marLeft w:val="0"/>
          <w:marRight w:val="0"/>
          <w:marTop w:val="0"/>
          <w:marBottom w:val="0"/>
          <w:divBdr>
            <w:top w:val="single" w:sz="2" w:space="0" w:color="E5E7EB"/>
            <w:left w:val="single" w:sz="2" w:space="0" w:color="E5E7EB"/>
            <w:bottom w:val="single" w:sz="2" w:space="0" w:color="E5E7EB"/>
            <w:right w:val="single" w:sz="2" w:space="0" w:color="E5E7EB"/>
          </w:divBdr>
        </w:div>
        <w:div w:id="138825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3468290">
      <w:bodyDiv w:val="1"/>
      <w:marLeft w:val="0"/>
      <w:marRight w:val="0"/>
      <w:marTop w:val="0"/>
      <w:marBottom w:val="0"/>
      <w:divBdr>
        <w:top w:val="none" w:sz="0" w:space="0" w:color="auto"/>
        <w:left w:val="none" w:sz="0" w:space="0" w:color="auto"/>
        <w:bottom w:val="none" w:sz="0" w:space="0" w:color="auto"/>
        <w:right w:val="none" w:sz="0" w:space="0" w:color="auto"/>
      </w:divBdr>
      <w:divsChild>
        <w:div w:id="1374573933">
          <w:marLeft w:val="0"/>
          <w:marRight w:val="0"/>
          <w:marTop w:val="0"/>
          <w:marBottom w:val="0"/>
          <w:divBdr>
            <w:top w:val="none" w:sz="0" w:space="0" w:color="auto"/>
            <w:left w:val="none" w:sz="0" w:space="0" w:color="auto"/>
            <w:bottom w:val="none" w:sz="0" w:space="0" w:color="auto"/>
            <w:right w:val="none" w:sz="0" w:space="0" w:color="auto"/>
          </w:divBdr>
          <w:divsChild>
            <w:div w:id="1488473999">
              <w:marLeft w:val="0"/>
              <w:marRight w:val="0"/>
              <w:marTop w:val="0"/>
              <w:marBottom w:val="0"/>
              <w:divBdr>
                <w:top w:val="none" w:sz="0" w:space="0" w:color="auto"/>
                <w:left w:val="none" w:sz="0" w:space="0" w:color="auto"/>
                <w:bottom w:val="none" w:sz="0" w:space="0" w:color="auto"/>
                <w:right w:val="none" w:sz="0" w:space="0" w:color="auto"/>
              </w:divBdr>
              <w:divsChild>
                <w:div w:id="11854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4022">
      <w:bodyDiv w:val="1"/>
      <w:marLeft w:val="0"/>
      <w:marRight w:val="0"/>
      <w:marTop w:val="0"/>
      <w:marBottom w:val="0"/>
      <w:divBdr>
        <w:top w:val="none" w:sz="0" w:space="0" w:color="auto"/>
        <w:left w:val="none" w:sz="0" w:space="0" w:color="auto"/>
        <w:bottom w:val="none" w:sz="0" w:space="0" w:color="auto"/>
        <w:right w:val="none" w:sz="0" w:space="0" w:color="auto"/>
      </w:divBdr>
      <w:divsChild>
        <w:div w:id="1053234166">
          <w:marLeft w:val="-225"/>
          <w:marRight w:val="-225"/>
          <w:marTop w:val="0"/>
          <w:marBottom w:val="0"/>
          <w:divBdr>
            <w:top w:val="none" w:sz="0" w:space="0" w:color="auto"/>
            <w:left w:val="none" w:sz="0" w:space="0" w:color="auto"/>
            <w:bottom w:val="none" w:sz="0" w:space="0" w:color="auto"/>
            <w:right w:val="none" w:sz="0" w:space="0" w:color="auto"/>
          </w:divBdr>
          <w:divsChild>
            <w:div w:id="73597583">
              <w:marLeft w:val="0"/>
              <w:marRight w:val="0"/>
              <w:marTop w:val="0"/>
              <w:marBottom w:val="0"/>
              <w:divBdr>
                <w:top w:val="none" w:sz="0" w:space="0" w:color="auto"/>
                <w:left w:val="none" w:sz="0" w:space="0" w:color="auto"/>
                <w:bottom w:val="none" w:sz="0" w:space="0" w:color="auto"/>
                <w:right w:val="none" w:sz="0" w:space="0" w:color="auto"/>
              </w:divBdr>
              <w:divsChild>
                <w:div w:id="464979201">
                  <w:marLeft w:val="0"/>
                  <w:marRight w:val="0"/>
                  <w:marTop w:val="0"/>
                  <w:marBottom w:val="450"/>
                  <w:divBdr>
                    <w:top w:val="none" w:sz="0" w:space="0" w:color="auto"/>
                    <w:left w:val="none" w:sz="0" w:space="0" w:color="auto"/>
                    <w:bottom w:val="none" w:sz="0" w:space="0" w:color="auto"/>
                    <w:right w:val="none" w:sz="0" w:space="0" w:color="auto"/>
                  </w:divBdr>
                  <w:divsChild>
                    <w:div w:id="218052966">
                      <w:marLeft w:val="0"/>
                      <w:marRight w:val="0"/>
                      <w:marTop w:val="0"/>
                      <w:marBottom w:val="0"/>
                      <w:divBdr>
                        <w:top w:val="none" w:sz="0" w:space="0" w:color="auto"/>
                        <w:left w:val="none" w:sz="0" w:space="0" w:color="auto"/>
                        <w:bottom w:val="none" w:sz="0" w:space="0" w:color="auto"/>
                        <w:right w:val="none" w:sz="0" w:space="0" w:color="auto"/>
                      </w:divBdr>
                      <w:divsChild>
                        <w:div w:id="3501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4320">
      <w:bodyDiv w:val="1"/>
      <w:marLeft w:val="0"/>
      <w:marRight w:val="0"/>
      <w:marTop w:val="0"/>
      <w:marBottom w:val="0"/>
      <w:divBdr>
        <w:top w:val="none" w:sz="0" w:space="0" w:color="auto"/>
        <w:left w:val="none" w:sz="0" w:space="0" w:color="auto"/>
        <w:bottom w:val="none" w:sz="0" w:space="0" w:color="auto"/>
        <w:right w:val="none" w:sz="0" w:space="0" w:color="auto"/>
      </w:divBdr>
      <w:divsChild>
        <w:div w:id="331304193">
          <w:marLeft w:val="0"/>
          <w:marRight w:val="0"/>
          <w:marTop w:val="0"/>
          <w:marBottom w:val="0"/>
          <w:divBdr>
            <w:top w:val="single" w:sz="2" w:space="0" w:color="E5E7EB"/>
            <w:left w:val="single" w:sz="2" w:space="0" w:color="E5E7EB"/>
            <w:bottom w:val="single" w:sz="2" w:space="0" w:color="E5E7EB"/>
            <w:right w:val="single" w:sz="2" w:space="0" w:color="E5E7EB"/>
          </w:divBdr>
        </w:div>
        <w:div w:id="1038550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4472184">
      <w:bodyDiv w:val="1"/>
      <w:marLeft w:val="0"/>
      <w:marRight w:val="0"/>
      <w:marTop w:val="0"/>
      <w:marBottom w:val="0"/>
      <w:divBdr>
        <w:top w:val="none" w:sz="0" w:space="0" w:color="auto"/>
        <w:left w:val="none" w:sz="0" w:space="0" w:color="auto"/>
        <w:bottom w:val="none" w:sz="0" w:space="0" w:color="auto"/>
        <w:right w:val="none" w:sz="0" w:space="0" w:color="auto"/>
      </w:divBdr>
      <w:divsChild>
        <w:div w:id="929778798">
          <w:marLeft w:val="0"/>
          <w:marRight w:val="0"/>
          <w:marTop w:val="315"/>
          <w:marBottom w:val="0"/>
          <w:divBdr>
            <w:top w:val="none" w:sz="0" w:space="0" w:color="auto"/>
            <w:left w:val="none" w:sz="0" w:space="0" w:color="auto"/>
            <w:bottom w:val="none" w:sz="0" w:space="0" w:color="auto"/>
            <w:right w:val="none" w:sz="0" w:space="0" w:color="auto"/>
          </w:divBdr>
        </w:div>
        <w:div w:id="1053652963">
          <w:marLeft w:val="0"/>
          <w:marRight w:val="0"/>
          <w:marTop w:val="0"/>
          <w:marBottom w:val="315"/>
          <w:divBdr>
            <w:top w:val="none" w:sz="0" w:space="0" w:color="auto"/>
            <w:left w:val="none" w:sz="0" w:space="0" w:color="auto"/>
            <w:bottom w:val="none" w:sz="0" w:space="0" w:color="auto"/>
            <w:right w:val="none" w:sz="0" w:space="0" w:color="auto"/>
          </w:divBdr>
          <w:divsChild>
            <w:div w:id="1513647644">
              <w:marLeft w:val="0"/>
              <w:marRight w:val="0"/>
              <w:marTop w:val="0"/>
              <w:marBottom w:val="0"/>
              <w:divBdr>
                <w:top w:val="none" w:sz="0" w:space="0" w:color="auto"/>
                <w:left w:val="none" w:sz="0" w:space="0" w:color="auto"/>
                <w:bottom w:val="none" w:sz="0" w:space="0" w:color="auto"/>
                <w:right w:val="none" w:sz="0" w:space="0" w:color="auto"/>
              </w:divBdr>
              <w:divsChild>
                <w:div w:id="310141928">
                  <w:marLeft w:val="180"/>
                  <w:marRight w:val="0"/>
                  <w:marTop w:val="0"/>
                  <w:marBottom w:val="0"/>
                  <w:divBdr>
                    <w:top w:val="none" w:sz="0" w:space="0" w:color="auto"/>
                    <w:left w:val="none" w:sz="0" w:space="0" w:color="auto"/>
                    <w:bottom w:val="none" w:sz="0" w:space="0" w:color="auto"/>
                    <w:right w:val="none" w:sz="0" w:space="0" w:color="auto"/>
                  </w:divBdr>
                </w:div>
                <w:div w:id="854424570">
                  <w:marLeft w:val="180"/>
                  <w:marRight w:val="0"/>
                  <w:marTop w:val="0"/>
                  <w:marBottom w:val="0"/>
                  <w:divBdr>
                    <w:top w:val="none" w:sz="0" w:space="0" w:color="auto"/>
                    <w:left w:val="none" w:sz="0" w:space="0" w:color="auto"/>
                    <w:bottom w:val="none" w:sz="0" w:space="0" w:color="auto"/>
                    <w:right w:val="none" w:sz="0" w:space="0" w:color="auto"/>
                  </w:divBdr>
                </w:div>
                <w:div w:id="10839951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2800">
      <w:bodyDiv w:val="1"/>
      <w:marLeft w:val="0"/>
      <w:marRight w:val="0"/>
      <w:marTop w:val="0"/>
      <w:marBottom w:val="0"/>
      <w:divBdr>
        <w:top w:val="none" w:sz="0" w:space="0" w:color="auto"/>
        <w:left w:val="none" w:sz="0" w:space="0" w:color="auto"/>
        <w:bottom w:val="none" w:sz="0" w:space="0" w:color="auto"/>
        <w:right w:val="none" w:sz="0" w:space="0" w:color="auto"/>
      </w:divBdr>
    </w:div>
    <w:div w:id="1164784466">
      <w:bodyDiv w:val="1"/>
      <w:marLeft w:val="0"/>
      <w:marRight w:val="0"/>
      <w:marTop w:val="0"/>
      <w:marBottom w:val="0"/>
      <w:divBdr>
        <w:top w:val="none" w:sz="0" w:space="0" w:color="auto"/>
        <w:left w:val="none" w:sz="0" w:space="0" w:color="auto"/>
        <w:bottom w:val="none" w:sz="0" w:space="0" w:color="auto"/>
        <w:right w:val="none" w:sz="0" w:space="0" w:color="auto"/>
      </w:divBdr>
      <w:divsChild>
        <w:div w:id="348609144">
          <w:marLeft w:val="-225"/>
          <w:marRight w:val="-225"/>
          <w:marTop w:val="0"/>
          <w:marBottom w:val="0"/>
          <w:divBdr>
            <w:top w:val="none" w:sz="0" w:space="0" w:color="auto"/>
            <w:left w:val="none" w:sz="0" w:space="0" w:color="auto"/>
            <w:bottom w:val="none" w:sz="0" w:space="0" w:color="auto"/>
            <w:right w:val="none" w:sz="0" w:space="0" w:color="auto"/>
          </w:divBdr>
        </w:div>
        <w:div w:id="422409830">
          <w:marLeft w:val="-225"/>
          <w:marRight w:val="-225"/>
          <w:marTop w:val="0"/>
          <w:marBottom w:val="0"/>
          <w:divBdr>
            <w:top w:val="none" w:sz="0" w:space="0" w:color="auto"/>
            <w:left w:val="none" w:sz="0" w:space="0" w:color="auto"/>
            <w:bottom w:val="none" w:sz="0" w:space="0" w:color="auto"/>
            <w:right w:val="none" w:sz="0" w:space="0" w:color="auto"/>
          </w:divBdr>
          <w:divsChild>
            <w:div w:id="1356923304">
              <w:marLeft w:val="0"/>
              <w:marRight w:val="0"/>
              <w:marTop w:val="0"/>
              <w:marBottom w:val="0"/>
              <w:divBdr>
                <w:top w:val="none" w:sz="0" w:space="0" w:color="auto"/>
                <w:left w:val="none" w:sz="0" w:space="0" w:color="auto"/>
                <w:bottom w:val="none" w:sz="0" w:space="0" w:color="auto"/>
                <w:right w:val="none" w:sz="0" w:space="0" w:color="auto"/>
              </w:divBdr>
              <w:divsChild>
                <w:div w:id="233585740">
                  <w:marLeft w:val="0"/>
                  <w:marRight w:val="0"/>
                  <w:marTop w:val="0"/>
                  <w:marBottom w:val="0"/>
                  <w:divBdr>
                    <w:top w:val="none" w:sz="0" w:space="0" w:color="auto"/>
                    <w:left w:val="none" w:sz="0" w:space="0" w:color="auto"/>
                    <w:bottom w:val="none" w:sz="0" w:space="0" w:color="auto"/>
                    <w:right w:val="none" w:sz="0" w:space="0" w:color="auto"/>
                  </w:divBdr>
                </w:div>
                <w:div w:id="582375127">
                  <w:marLeft w:val="0"/>
                  <w:marRight w:val="0"/>
                  <w:marTop w:val="0"/>
                  <w:marBottom w:val="0"/>
                  <w:divBdr>
                    <w:top w:val="none" w:sz="0" w:space="0" w:color="auto"/>
                    <w:left w:val="none" w:sz="0" w:space="0" w:color="auto"/>
                    <w:bottom w:val="none" w:sz="0" w:space="0" w:color="auto"/>
                    <w:right w:val="none" w:sz="0" w:space="0" w:color="auto"/>
                  </w:divBdr>
                </w:div>
                <w:div w:id="859120420">
                  <w:marLeft w:val="0"/>
                  <w:marRight w:val="0"/>
                  <w:marTop w:val="0"/>
                  <w:marBottom w:val="0"/>
                  <w:divBdr>
                    <w:top w:val="none" w:sz="0" w:space="0" w:color="auto"/>
                    <w:left w:val="none" w:sz="0" w:space="0" w:color="auto"/>
                    <w:bottom w:val="none" w:sz="0" w:space="0" w:color="auto"/>
                    <w:right w:val="none" w:sz="0" w:space="0" w:color="auto"/>
                  </w:divBdr>
                </w:div>
                <w:div w:id="1105419598">
                  <w:marLeft w:val="0"/>
                  <w:marRight w:val="0"/>
                  <w:marTop w:val="0"/>
                  <w:marBottom w:val="450"/>
                  <w:divBdr>
                    <w:top w:val="none" w:sz="0" w:space="0" w:color="auto"/>
                    <w:left w:val="none" w:sz="0" w:space="0" w:color="auto"/>
                    <w:bottom w:val="none" w:sz="0" w:space="0" w:color="auto"/>
                    <w:right w:val="none" w:sz="0" w:space="0" w:color="auto"/>
                  </w:divBdr>
                  <w:divsChild>
                    <w:div w:id="643511775">
                      <w:marLeft w:val="0"/>
                      <w:marRight w:val="0"/>
                      <w:marTop w:val="0"/>
                      <w:marBottom w:val="0"/>
                      <w:divBdr>
                        <w:top w:val="none" w:sz="0" w:space="0" w:color="auto"/>
                        <w:left w:val="none" w:sz="0" w:space="0" w:color="auto"/>
                        <w:bottom w:val="none" w:sz="0" w:space="0" w:color="auto"/>
                        <w:right w:val="none" w:sz="0" w:space="0" w:color="auto"/>
                      </w:divBdr>
                      <w:divsChild>
                        <w:div w:id="7031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785993">
      <w:bodyDiv w:val="1"/>
      <w:marLeft w:val="0"/>
      <w:marRight w:val="0"/>
      <w:marTop w:val="0"/>
      <w:marBottom w:val="0"/>
      <w:divBdr>
        <w:top w:val="none" w:sz="0" w:space="0" w:color="auto"/>
        <w:left w:val="none" w:sz="0" w:space="0" w:color="auto"/>
        <w:bottom w:val="none" w:sz="0" w:space="0" w:color="auto"/>
        <w:right w:val="none" w:sz="0" w:space="0" w:color="auto"/>
      </w:divBdr>
      <w:divsChild>
        <w:div w:id="1842239866">
          <w:marLeft w:val="0"/>
          <w:marRight w:val="0"/>
          <w:marTop w:val="0"/>
          <w:marBottom w:val="0"/>
          <w:divBdr>
            <w:top w:val="none" w:sz="0" w:space="0" w:color="auto"/>
            <w:left w:val="none" w:sz="0" w:space="0" w:color="auto"/>
            <w:bottom w:val="none" w:sz="0" w:space="0" w:color="auto"/>
            <w:right w:val="none" w:sz="0" w:space="0" w:color="auto"/>
          </w:divBdr>
        </w:div>
        <w:div w:id="887230299">
          <w:marLeft w:val="0"/>
          <w:marRight w:val="0"/>
          <w:marTop w:val="0"/>
          <w:marBottom w:val="0"/>
          <w:divBdr>
            <w:top w:val="none" w:sz="0" w:space="0" w:color="auto"/>
            <w:left w:val="none" w:sz="0" w:space="0" w:color="auto"/>
            <w:bottom w:val="none" w:sz="0" w:space="0" w:color="auto"/>
            <w:right w:val="none" w:sz="0" w:space="0" w:color="auto"/>
          </w:divBdr>
        </w:div>
        <w:div w:id="1400131845">
          <w:marLeft w:val="0"/>
          <w:marRight w:val="0"/>
          <w:marTop w:val="0"/>
          <w:marBottom w:val="0"/>
          <w:divBdr>
            <w:top w:val="single" w:sz="6" w:space="0" w:color="auto"/>
            <w:left w:val="single" w:sz="6" w:space="0" w:color="auto"/>
            <w:bottom w:val="single" w:sz="6" w:space="0" w:color="auto"/>
            <w:right w:val="single" w:sz="6" w:space="0" w:color="auto"/>
          </w:divBdr>
          <w:divsChild>
            <w:div w:id="975797345">
              <w:marLeft w:val="0"/>
              <w:marRight w:val="0"/>
              <w:marTop w:val="0"/>
              <w:marBottom w:val="0"/>
              <w:divBdr>
                <w:top w:val="none" w:sz="0" w:space="0" w:color="auto"/>
                <w:left w:val="none" w:sz="0" w:space="0" w:color="auto"/>
                <w:bottom w:val="none" w:sz="0" w:space="0" w:color="auto"/>
                <w:right w:val="none" w:sz="0" w:space="0" w:color="auto"/>
              </w:divBdr>
              <w:divsChild>
                <w:div w:id="2885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69962">
      <w:bodyDiv w:val="1"/>
      <w:marLeft w:val="0"/>
      <w:marRight w:val="0"/>
      <w:marTop w:val="0"/>
      <w:marBottom w:val="0"/>
      <w:divBdr>
        <w:top w:val="none" w:sz="0" w:space="0" w:color="auto"/>
        <w:left w:val="none" w:sz="0" w:space="0" w:color="auto"/>
        <w:bottom w:val="none" w:sz="0" w:space="0" w:color="auto"/>
        <w:right w:val="none" w:sz="0" w:space="0" w:color="auto"/>
      </w:divBdr>
      <w:divsChild>
        <w:div w:id="1377972264">
          <w:marLeft w:val="-225"/>
          <w:marRight w:val="-225"/>
          <w:marTop w:val="0"/>
          <w:marBottom w:val="0"/>
          <w:divBdr>
            <w:top w:val="none" w:sz="0" w:space="0" w:color="auto"/>
            <w:left w:val="none" w:sz="0" w:space="0" w:color="auto"/>
            <w:bottom w:val="none" w:sz="0" w:space="0" w:color="auto"/>
            <w:right w:val="none" w:sz="0" w:space="0" w:color="auto"/>
          </w:divBdr>
        </w:div>
        <w:div w:id="199980649">
          <w:marLeft w:val="-225"/>
          <w:marRight w:val="-225"/>
          <w:marTop w:val="0"/>
          <w:marBottom w:val="0"/>
          <w:divBdr>
            <w:top w:val="none" w:sz="0" w:space="0" w:color="auto"/>
            <w:left w:val="none" w:sz="0" w:space="0" w:color="auto"/>
            <w:bottom w:val="none" w:sz="0" w:space="0" w:color="auto"/>
            <w:right w:val="none" w:sz="0" w:space="0" w:color="auto"/>
          </w:divBdr>
          <w:divsChild>
            <w:div w:id="1295599074">
              <w:marLeft w:val="0"/>
              <w:marRight w:val="0"/>
              <w:marTop w:val="0"/>
              <w:marBottom w:val="0"/>
              <w:divBdr>
                <w:top w:val="none" w:sz="0" w:space="0" w:color="auto"/>
                <w:left w:val="none" w:sz="0" w:space="0" w:color="auto"/>
                <w:bottom w:val="none" w:sz="0" w:space="0" w:color="auto"/>
                <w:right w:val="none" w:sz="0" w:space="0" w:color="auto"/>
              </w:divBdr>
              <w:divsChild>
                <w:div w:id="4433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8405">
      <w:bodyDiv w:val="1"/>
      <w:marLeft w:val="0"/>
      <w:marRight w:val="0"/>
      <w:marTop w:val="0"/>
      <w:marBottom w:val="0"/>
      <w:divBdr>
        <w:top w:val="none" w:sz="0" w:space="0" w:color="auto"/>
        <w:left w:val="none" w:sz="0" w:space="0" w:color="auto"/>
        <w:bottom w:val="none" w:sz="0" w:space="0" w:color="auto"/>
        <w:right w:val="none" w:sz="0" w:space="0" w:color="auto"/>
      </w:divBdr>
      <w:divsChild>
        <w:div w:id="1546871915">
          <w:marLeft w:val="-225"/>
          <w:marRight w:val="-225"/>
          <w:marTop w:val="0"/>
          <w:marBottom w:val="0"/>
          <w:divBdr>
            <w:top w:val="none" w:sz="0" w:space="0" w:color="auto"/>
            <w:left w:val="none" w:sz="0" w:space="0" w:color="auto"/>
            <w:bottom w:val="none" w:sz="0" w:space="0" w:color="auto"/>
            <w:right w:val="none" w:sz="0" w:space="0" w:color="auto"/>
          </w:divBdr>
        </w:div>
        <w:div w:id="1345204549">
          <w:marLeft w:val="-225"/>
          <w:marRight w:val="-225"/>
          <w:marTop w:val="0"/>
          <w:marBottom w:val="0"/>
          <w:divBdr>
            <w:top w:val="none" w:sz="0" w:space="0" w:color="auto"/>
            <w:left w:val="none" w:sz="0" w:space="0" w:color="auto"/>
            <w:bottom w:val="none" w:sz="0" w:space="0" w:color="auto"/>
            <w:right w:val="none" w:sz="0" w:space="0" w:color="auto"/>
          </w:divBdr>
          <w:divsChild>
            <w:div w:id="489298884">
              <w:marLeft w:val="0"/>
              <w:marRight w:val="0"/>
              <w:marTop w:val="0"/>
              <w:marBottom w:val="0"/>
              <w:divBdr>
                <w:top w:val="none" w:sz="0" w:space="0" w:color="auto"/>
                <w:left w:val="none" w:sz="0" w:space="0" w:color="auto"/>
                <w:bottom w:val="none" w:sz="0" w:space="0" w:color="auto"/>
                <w:right w:val="none" w:sz="0" w:space="0" w:color="auto"/>
              </w:divBdr>
              <w:divsChild>
                <w:div w:id="20627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9611">
      <w:bodyDiv w:val="1"/>
      <w:marLeft w:val="0"/>
      <w:marRight w:val="0"/>
      <w:marTop w:val="0"/>
      <w:marBottom w:val="0"/>
      <w:divBdr>
        <w:top w:val="none" w:sz="0" w:space="0" w:color="auto"/>
        <w:left w:val="none" w:sz="0" w:space="0" w:color="auto"/>
        <w:bottom w:val="none" w:sz="0" w:space="0" w:color="auto"/>
        <w:right w:val="none" w:sz="0" w:space="0" w:color="auto"/>
      </w:divBdr>
      <w:divsChild>
        <w:div w:id="858851834">
          <w:marLeft w:val="-225"/>
          <w:marRight w:val="-225"/>
          <w:marTop w:val="0"/>
          <w:marBottom w:val="0"/>
          <w:divBdr>
            <w:top w:val="none" w:sz="0" w:space="0" w:color="auto"/>
            <w:left w:val="none" w:sz="0" w:space="0" w:color="auto"/>
            <w:bottom w:val="none" w:sz="0" w:space="0" w:color="auto"/>
            <w:right w:val="none" w:sz="0" w:space="0" w:color="auto"/>
          </w:divBdr>
          <w:divsChild>
            <w:div w:id="916326195">
              <w:marLeft w:val="0"/>
              <w:marRight w:val="0"/>
              <w:marTop w:val="0"/>
              <w:marBottom w:val="0"/>
              <w:divBdr>
                <w:top w:val="none" w:sz="0" w:space="0" w:color="auto"/>
                <w:left w:val="none" w:sz="0" w:space="0" w:color="auto"/>
                <w:bottom w:val="none" w:sz="0" w:space="0" w:color="auto"/>
                <w:right w:val="none" w:sz="0" w:space="0" w:color="auto"/>
              </w:divBdr>
              <w:divsChild>
                <w:div w:id="777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5074">
          <w:marLeft w:val="-225"/>
          <w:marRight w:val="-225"/>
          <w:marTop w:val="0"/>
          <w:marBottom w:val="0"/>
          <w:divBdr>
            <w:top w:val="none" w:sz="0" w:space="0" w:color="auto"/>
            <w:left w:val="none" w:sz="0" w:space="0" w:color="auto"/>
            <w:bottom w:val="none" w:sz="0" w:space="0" w:color="auto"/>
            <w:right w:val="none" w:sz="0" w:space="0" w:color="auto"/>
          </w:divBdr>
        </w:div>
      </w:divsChild>
    </w:div>
    <w:div w:id="1167017238">
      <w:bodyDiv w:val="1"/>
      <w:marLeft w:val="0"/>
      <w:marRight w:val="0"/>
      <w:marTop w:val="0"/>
      <w:marBottom w:val="0"/>
      <w:divBdr>
        <w:top w:val="none" w:sz="0" w:space="0" w:color="auto"/>
        <w:left w:val="none" w:sz="0" w:space="0" w:color="auto"/>
        <w:bottom w:val="none" w:sz="0" w:space="0" w:color="auto"/>
        <w:right w:val="none" w:sz="0" w:space="0" w:color="auto"/>
      </w:divBdr>
      <w:divsChild>
        <w:div w:id="556210246">
          <w:marLeft w:val="-225"/>
          <w:marRight w:val="-225"/>
          <w:marTop w:val="0"/>
          <w:marBottom w:val="0"/>
          <w:divBdr>
            <w:top w:val="none" w:sz="0" w:space="0" w:color="auto"/>
            <w:left w:val="none" w:sz="0" w:space="0" w:color="auto"/>
            <w:bottom w:val="none" w:sz="0" w:space="0" w:color="auto"/>
            <w:right w:val="none" w:sz="0" w:space="0" w:color="auto"/>
          </w:divBdr>
        </w:div>
      </w:divsChild>
    </w:div>
    <w:div w:id="1167091371">
      <w:bodyDiv w:val="1"/>
      <w:marLeft w:val="0"/>
      <w:marRight w:val="0"/>
      <w:marTop w:val="0"/>
      <w:marBottom w:val="0"/>
      <w:divBdr>
        <w:top w:val="none" w:sz="0" w:space="0" w:color="auto"/>
        <w:left w:val="none" w:sz="0" w:space="0" w:color="auto"/>
        <w:bottom w:val="none" w:sz="0" w:space="0" w:color="auto"/>
        <w:right w:val="none" w:sz="0" w:space="0" w:color="auto"/>
      </w:divBdr>
    </w:div>
    <w:div w:id="1167093283">
      <w:bodyDiv w:val="1"/>
      <w:marLeft w:val="0"/>
      <w:marRight w:val="0"/>
      <w:marTop w:val="0"/>
      <w:marBottom w:val="0"/>
      <w:divBdr>
        <w:top w:val="none" w:sz="0" w:space="0" w:color="auto"/>
        <w:left w:val="none" w:sz="0" w:space="0" w:color="auto"/>
        <w:bottom w:val="none" w:sz="0" w:space="0" w:color="auto"/>
        <w:right w:val="none" w:sz="0" w:space="0" w:color="auto"/>
      </w:divBdr>
      <w:divsChild>
        <w:div w:id="185212878">
          <w:marLeft w:val="0"/>
          <w:marRight w:val="0"/>
          <w:marTop w:val="0"/>
          <w:marBottom w:val="0"/>
          <w:divBdr>
            <w:top w:val="none" w:sz="0" w:space="0" w:color="auto"/>
            <w:left w:val="none" w:sz="0" w:space="0" w:color="auto"/>
            <w:bottom w:val="none" w:sz="0" w:space="0" w:color="auto"/>
            <w:right w:val="none" w:sz="0" w:space="0" w:color="auto"/>
          </w:divBdr>
          <w:divsChild>
            <w:div w:id="937833796">
              <w:marLeft w:val="0"/>
              <w:marRight w:val="0"/>
              <w:marTop w:val="0"/>
              <w:marBottom w:val="0"/>
              <w:divBdr>
                <w:top w:val="none" w:sz="0" w:space="0" w:color="auto"/>
                <w:left w:val="none" w:sz="0" w:space="0" w:color="auto"/>
                <w:bottom w:val="none" w:sz="0" w:space="0" w:color="auto"/>
                <w:right w:val="none" w:sz="0" w:space="0" w:color="auto"/>
              </w:divBdr>
              <w:divsChild>
                <w:div w:id="1600604473">
                  <w:marLeft w:val="-180"/>
                  <w:marRight w:val="-180"/>
                  <w:marTop w:val="0"/>
                  <w:marBottom w:val="0"/>
                  <w:divBdr>
                    <w:top w:val="none" w:sz="0" w:space="0" w:color="auto"/>
                    <w:left w:val="none" w:sz="0" w:space="0" w:color="auto"/>
                    <w:bottom w:val="none" w:sz="0" w:space="0" w:color="auto"/>
                    <w:right w:val="none" w:sz="0" w:space="0" w:color="auto"/>
                  </w:divBdr>
                  <w:divsChild>
                    <w:div w:id="489827510">
                      <w:marLeft w:val="0"/>
                      <w:marRight w:val="0"/>
                      <w:marTop w:val="0"/>
                      <w:marBottom w:val="0"/>
                      <w:divBdr>
                        <w:top w:val="none" w:sz="0" w:space="0" w:color="auto"/>
                        <w:left w:val="none" w:sz="0" w:space="0" w:color="auto"/>
                        <w:bottom w:val="none" w:sz="0" w:space="0" w:color="auto"/>
                        <w:right w:val="none" w:sz="0" w:space="0" w:color="auto"/>
                      </w:divBdr>
                      <w:divsChild>
                        <w:div w:id="1032192308">
                          <w:marLeft w:val="-180"/>
                          <w:marRight w:val="-180"/>
                          <w:marTop w:val="0"/>
                          <w:marBottom w:val="0"/>
                          <w:divBdr>
                            <w:top w:val="none" w:sz="0" w:space="0" w:color="auto"/>
                            <w:left w:val="none" w:sz="0" w:space="0" w:color="auto"/>
                            <w:bottom w:val="none" w:sz="0" w:space="0" w:color="auto"/>
                            <w:right w:val="none" w:sz="0" w:space="0" w:color="auto"/>
                          </w:divBdr>
                          <w:divsChild>
                            <w:div w:id="51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6782">
          <w:marLeft w:val="0"/>
          <w:marRight w:val="0"/>
          <w:marTop w:val="0"/>
          <w:marBottom w:val="0"/>
          <w:divBdr>
            <w:top w:val="none" w:sz="0" w:space="0" w:color="auto"/>
            <w:left w:val="none" w:sz="0" w:space="0" w:color="auto"/>
            <w:bottom w:val="none" w:sz="0" w:space="0" w:color="auto"/>
            <w:right w:val="none" w:sz="0" w:space="0" w:color="auto"/>
          </w:divBdr>
          <w:divsChild>
            <w:div w:id="362247791">
              <w:marLeft w:val="-180"/>
              <w:marRight w:val="-180"/>
              <w:marTop w:val="0"/>
              <w:marBottom w:val="0"/>
              <w:divBdr>
                <w:top w:val="none" w:sz="0" w:space="0" w:color="auto"/>
                <w:left w:val="none" w:sz="0" w:space="0" w:color="auto"/>
                <w:bottom w:val="none" w:sz="0" w:space="0" w:color="auto"/>
                <w:right w:val="none" w:sz="0" w:space="0" w:color="auto"/>
              </w:divBdr>
              <w:divsChild>
                <w:div w:id="567418262">
                  <w:marLeft w:val="0"/>
                  <w:marRight w:val="0"/>
                  <w:marTop w:val="0"/>
                  <w:marBottom w:val="0"/>
                  <w:divBdr>
                    <w:top w:val="none" w:sz="0" w:space="0" w:color="auto"/>
                    <w:left w:val="none" w:sz="0" w:space="0" w:color="auto"/>
                    <w:bottom w:val="none" w:sz="0" w:space="0" w:color="auto"/>
                    <w:right w:val="none" w:sz="0" w:space="0" w:color="auto"/>
                  </w:divBdr>
                  <w:divsChild>
                    <w:div w:id="707099414">
                      <w:marLeft w:val="-180"/>
                      <w:marRight w:val="-180"/>
                      <w:marTop w:val="0"/>
                      <w:marBottom w:val="0"/>
                      <w:divBdr>
                        <w:top w:val="none" w:sz="0" w:space="0" w:color="auto"/>
                        <w:left w:val="none" w:sz="0" w:space="0" w:color="auto"/>
                        <w:bottom w:val="none" w:sz="0" w:space="0" w:color="auto"/>
                        <w:right w:val="none" w:sz="0" w:space="0" w:color="auto"/>
                      </w:divBdr>
                      <w:divsChild>
                        <w:div w:id="366834887">
                          <w:marLeft w:val="0"/>
                          <w:marRight w:val="0"/>
                          <w:marTop w:val="0"/>
                          <w:marBottom w:val="0"/>
                          <w:divBdr>
                            <w:top w:val="none" w:sz="0" w:space="0" w:color="auto"/>
                            <w:left w:val="none" w:sz="0" w:space="0" w:color="auto"/>
                            <w:bottom w:val="none" w:sz="0" w:space="0" w:color="auto"/>
                            <w:right w:val="none" w:sz="0" w:space="0" w:color="auto"/>
                          </w:divBdr>
                          <w:divsChild>
                            <w:div w:id="623779512">
                              <w:marLeft w:val="0"/>
                              <w:marRight w:val="0"/>
                              <w:marTop w:val="0"/>
                              <w:marBottom w:val="0"/>
                              <w:divBdr>
                                <w:top w:val="none" w:sz="0" w:space="0" w:color="auto"/>
                                <w:left w:val="none" w:sz="0" w:space="0" w:color="auto"/>
                                <w:bottom w:val="none" w:sz="0" w:space="0" w:color="auto"/>
                                <w:right w:val="none" w:sz="0" w:space="0" w:color="auto"/>
                              </w:divBdr>
                              <w:divsChild>
                                <w:div w:id="1016036035">
                                  <w:marLeft w:val="0"/>
                                  <w:marRight w:val="0"/>
                                  <w:marTop w:val="0"/>
                                  <w:marBottom w:val="0"/>
                                  <w:divBdr>
                                    <w:top w:val="none" w:sz="0" w:space="0" w:color="auto"/>
                                    <w:left w:val="none" w:sz="0" w:space="0" w:color="auto"/>
                                    <w:bottom w:val="none" w:sz="0" w:space="0" w:color="auto"/>
                                    <w:right w:val="none" w:sz="0" w:space="0" w:color="auto"/>
                                  </w:divBdr>
                                </w:div>
                                <w:div w:id="1233272297">
                                  <w:marLeft w:val="0"/>
                                  <w:marRight w:val="0"/>
                                  <w:marTop w:val="0"/>
                                  <w:marBottom w:val="0"/>
                                  <w:divBdr>
                                    <w:top w:val="none" w:sz="0" w:space="0" w:color="auto"/>
                                    <w:left w:val="none" w:sz="0" w:space="0" w:color="auto"/>
                                    <w:bottom w:val="none" w:sz="0" w:space="0" w:color="auto"/>
                                    <w:right w:val="none" w:sz="0" w:space="0" w:color="auto"/>
                                  </w:divBdr>
                                  <w:divsChild>
                                    <w:div w:id="300155119">
                                      <w:marLeft w:val="0"/>
                                      <w:marRight w:val="0"/>
                                      <w:marTop w:val="0"/>
                                      <w:marBottom w:val="0"/>
                                      <w:divBdr>
                                        <w:top w:val="none" w:sz="0" w:space="0" w:color="auto"/>
                                        <w:left w:val="none" w:sz="0" w:space="0" w:color="auto"/>
                                        <w:bottom w:val="none" w:sz="0" w:space="0" w:color="auto"/>
                                        <w:right w:val="none" w:sz="0" w:space="0" w:color="auto"/>
                                      </w:divBdr>
                                      <w:divsChild>
                                        <w:div w:id="124468532">
                                          <w:marLeft w:val="0"/>
                                          <w:marRight w:val="0"/>
                                          <w:marTop w:val="0"/>
                                          <w:marBottom w:val="0"/>
                                          <w:divBdr>
                                            <w:top w:val="none" w:sz="0" w:space="0" w:color="auto"/>
                                            <w:left w:val="none" w:sz="0" w:space="0" w:color="auto"/>
                                            <w:bottom w:val="none" w:sz="0" w:space="0" w:color="auto"/>
                                            <w:right w:val="none" w:sz="0" w:space="0" w:color="auto"/>
                                          </w:divBdr>
                                          <w:divsChild>
                                            <w:div w:id="17708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238021">
              <w:marLeft w:val="-180"/>
              <w:marRight w:val="-180"/>
              <w:marTop w:val="0"/>
              <w:marBottom w:val="0"/>
              <w:divBdr>
                <w:top w:val="none" w:sz="0" w:space="0" w:color="auto"/>
                <w:left w:val="none" w:sz="0" w:space="0" w:color="auto"/>
                <w:bottom w:val="none" w:sz="0" w:space="0" w:color="auto"/>
                <w:right w:val="none" w:sz="0" w:space="0" w:color="auto"/>
              </w:divBdr>
              <w:divsChild>
                <w:div w:id="668142739">
                  <w:marLeft w:val="0"/>
                  <w:marRight w:val="0"/>
                  <w:marTop w:val="0"/>
                  <w:marBottom w:val="0"/>
                  <w:divBdr>
                    <w:top w:val="none" w:sz="0" w:space="0" w:color="auto"/>
                    <w:left w:val="none" w:sz="0" w:space="0" w:color="auto"/>
                    <w:bottom w:val="none" w:sz="0" w:space="0" w:color="auto"/>
                    <w:right w:val="none" w:sz="0" w:space="0" w:color="auto"/>
                  </w:divBdr>
                  <w:divsChild>
                    <w:div w:id="313992482">
                      <w:marLeft w:val="-180"/>
                      <w:marRight w:val="-180"/>
                      <w:marTop w:val="0"/>
                      <w:marBottom w:val="0"/>
                      <w:divBdr>
                        <w:top w:val="none" w:sz="0" w:space="0" w:color="auto"/>
                        <w:left w:val="none" w:sz="0" w:space="0" w:color="auto"/>
                        <w:bottom w:val="none" w:sz="0" w:space="0" w:color="auto"/>
                        <w:right w:val="none" w:sz="0" w:space="0" w:color="auto"/>
                      </w:divBdr>
                      <w:divsChild>
                        <w:div w:id="117881274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0"/>
                              <w:marRight w:val="0"/>
                              <w:marTop w:val="0"/>
                              <w:marBottom w:val="0"/>
                              <w:divBdr>
                                <w:top w:val="none" w:sz="0" w:space="0" w:color="auto"/>
                                <w:left w:val="none" w:sz="0" w:space="0" w:color="auto"/>
                                <w:bottom w:val="none" w:sz="0" w:space="0" w:color="auto"/>
                                <w:right w:val="none" w:sz="0" w:space="0" w:color="auto"/>
                              </w:divBdr>
                              <w:divsChild>
                                <w:div w:id="8264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612359">
          <w:marLeft w:val="0"/>
          <w:marRight w:val="0"/>
          <w:marTop w:val="0"/>
          <w:marBottom w:val="0"/>
          <w:divBdr>
            <w:top w:val="none" w:sz="0" w:space="0" w:color="auto"/>
            <w:left w:val="none" w:sz="0" w:space="0" w:color="auto"/>
            <w:bottom w:val="none" w:sz="0" w:space="0" w:color="auto"/>
            <w:right w:val="none" w:sz="0" w:space="0" w:color="auto"/>
          </w:divBdr>
          <w:divsChild>
            <w:div w:id="1649624432">
              <w:marLeft w:val="0"/>
              <w:marRight w:val="0"/>
              <w:marTop w:val="0"/>
              <w:marBottom w:val="0"/>
              <w:divBdr>
                <w:top w:val="none" w:sz="0" w:space="0" w:color="auto"/>
                <w:left w:val="none" w:sz="0" w:space="0" w:color="auto"/>
                <w:bottom w:val="none" w:sz="0" w:space="0" w:color="auto"/>
                <w:right w:val="none" w:sz="0" w:space="0" w:color="auto"/>
              </w:divBdr>
              <w:divsChild>
                <w:div w:id="953900755">
                  <w:marLeft w:val="-180"/>
                  <w:marRight w:val="-180"/>
                  <w:marTop w:val="0"/>
                  <w:marBottom w:val="0"/>
                  <w:divBdr>
                    <w:top w:val="none" w:sz="0" w:space="0" w:color="auto"/>
                    <w:left w:val="none" w:sz="0" w:space="0" w:color="auto"/>
                    <w:bottom w:val="none" w:sz="0" w:space="0" w:color="auto"/>
                    <w:right w:val="none" w:sz="0" w:space="0" w:color="auto"/>
                  </w:divBdr>
                  <w:divsChild>
                    <w:div w:id="1646079661">
                      <w:marLeft w:val="0"/>
                      <w:marRight w:val="0"/>
                      <w:marTop w:val="0"/>
                      <w:marBottom w:val="0"/>
                      <w:divBdr>
                        <w:top w:val="none" w:sz="0" w:space="0" w:color="auto"/>
                        <w:left w:val="none" w:sz="0" w:space="0" w:color="auto"/>
                        <w:bottom w:val="none" w:sz="0" w:space="0" w:color="auto"/>
                        <w:right w:val="none" w:sz="0" w:space="0" w:color="auto"/>
                      </w:divBdr>
                      <w:divsChild>
                        <w:div w:id="607657969">
                          <w:marLeft w:val="-180"/>
                          <w:marRight w:val="-180"/>
                          <w:marTop w:val="0"/>
                          <w:marBottom w:val="0"/>
                          <w:divBdr>
                            <w:top w:val="none" w:sz="0" w:space="0" w:color="auto"/>
                            <w:left w:val="none" w:sz="0" w:space="0" w:color="auto"/>
                            <w:bottom w:val="none" w:sz="0" w:space="0" w:color="auto"/>
                            <w:right w:val="none" w:sz="0" w:space="0" w:color="auto"/>
                          </w:divBdr>
                          <w:divsChild>
                            <w:div w:id="17153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87377">
      <w:bodyDiv w:val="1"/>
      <w:marLeft w:val="0"/>
      <w:marRight w:val="0"/>
      <w:marTop w:val="0"/>
      <w:marBottom w:val="0"/>
      <w:divBdr>
        <w:top w:val="none" w:sz="0" w:space="0" w:color="auto"/>
        <w:left w:val="none" w:sz="0" w:space="0" w:color="auto"/>
        <w:bottom w:val="none" w:sz="0" w:space="0" w:color="auto"/>
        <w:right w:val="none" w:sz="0" w:space="0" w:color="auto"/>
      </w:divBdr>
      <w:divsChild>
        <w:div w:id="585652802">
          <w:marLeft w:val="0"/>
          <w:marRight w:val="0"/>
          <w:marTop w:val="0"/>
          <w:marBottom w:val="0"/>
          <w:divBdr>
            <w:top w:val="none" w:sz="0" w:space="0" w:color="auto"/>
            <w:left w:val="none" w:sz="0" w:space="0" w:color="auto"/>
            <w:bottom w:val="none" w:sz="0" w:space="0" w:color="auto"/>
            <w:right w:val="none" w:sz="0" w:space="0" w:color="auto"/>
          </w:divBdr>
          <w:divsChild>
            <w:div w:id="867261210">
              <w:marLeft w:val="0"/>
              <w:marRight w:val="0"/>
              <w:marTop w:val="0"/>
              <w:marBottom w:val="0"/>
              <w:divBdr>
                <w:top w:val="none" w:sz="0" w:space="0" w:color="auto"/>
                <w:left w:val="none" w:sz="0" w:space="0" w:color="auto"/>
                <w:bottom w:val="none" w:sz="0" w:space="0" w:color="auto"/>
                <w:right w:val="none" w:sz="0" w:space="0" w:color="auto"/>
              </w:divBdr>
            </w:div>
          </w:divsChild>
        </w:div>
        <w:div w:id="1203060615">
          <w:marLeft w:val="0"/>
          <w:marRight w:val="0"/>
          <w:marTop w:val="0"/>
          <w:marBottom w:val="0"/>
          <w:divBdr>
            <w:top w:val="none" w:sz="0" w:space="0" w:color="auto"/>
            <w:left w:val="none" w:sz="0" w:space="0" w:color="auto"/>
            <w:bottom w:val="none" w:sz="0" w:space="0" w:color="auto"/>
            <w:right w:val="none" w:sz="0" w:space="0" w:color="auto"/>
          </w:divBdr>
        </w:div>
      </w:divsChild>
    </w:div>
    <w:div w:id="1167289795">
      <w:bodyDiv w:val="1"/>
      <w:marLeft w:val="0"/>
      <w:marRight w:val="0"/>
      <w:marTop w:val="0"/>
      <w:marBottom w:val="0"/>
      <w:divBdr>
        <w:top w:val="none" w:sz="0" w:space="0" w:color="auto"/>
        <w:left w:val="none" w:sz="0" w:space="0" w:color="auto"/>
        <w:bottom w:val="none" w:sz="0" w:space="0" w:color="auto"/>
        <w:right w:val="none" w:sz="0" w:space="0" w:color="auto"/>
      </w:divBdr>
      <w:divsChild>
        <w:div w:id="314994467">
          <w:marLeft w:val="0"/>
          <w:marRight w:val="0"/>
          <w:marTop w:val="0"/>
          <w:marBottom w:val="0"/>
          <w:divBdr>
            <w:top w:val="none" w:sz="0" w:space="0" w:color="auto"/>
            <w:left w:val="none" w:sz="0" w:space="0" w:color="auto"/>
            <w:bottom w:val="none" w:sz="0" w:space="0" w:color="auto"/>
            <w:right w:val="none" w:sz="0" w:space="0" w:color="auto"/>
          </w:divBdr>
        </w:div>
        <w:div w:id="416943898">
          <w:marLeft w:val="0"/>
          <w:marRight w:val="0"/>
          <w:marTop w:val="0"/>
          <w:marBottom w:val="0"/>
          <w:divBdr>
            <w:top w:val="none" w:sz="0" w:space="0" w:color="auto"/>
            <w:left w:val="none" w:sz="0" w:space="0" w:color="auto"/>
            <w:bottom w:val="none" w:sz="0" w:space="0" w:color="auto"/>
            <w:right w:val="none" w:sz="0" w:space="0" w:color="auto"/>
          </w:divBdr>
          <w:divsChild>
            <w:div w:id="471941989">
              <w:marLeft w:val="0"/>
              <w:marRight w:val="0"/>
              <w:marTop w:val="0"/>
              <w:marBottom w:val="0"/>
              <w:divBdr>
                <w:top w:val="none" w:sz="0" w:space="0" w:color="auto"/>
                <w:left w:val="none" w:sz="0" w:space="0" w:color="auto"/>
                <w:bottom w:val="none" w:sz="0" w:space="0" w:color="auto"/>
                <w:right w:val="none" w:sz="0" w:space="0" w:color="auto"/>
              </w:divBdr>
              <w:divsChild>
                <w:div w:id="293877731">
                  <w:marLeft w:val="0"/>
                  <w:marRight w:val="0"/>
                  <w:marTop w:val="0"/>
                  <w:marBottom w:val="0"/>
                  <w:divBdr>
                    <w:top w:val="none" w:sz="0" w:space="0" w:color="auto"/>
                    <w:left w:val="none" w:sz="0" w:space="0" w:color="auto"/>
                    <w:bottom w:val="none" w:sz="0" w:space="0" w:color="auto"/>
                    <w:right w:val="none" w:sz="0" w:space="0" w:color="auto"/>
                  </w:divBdr>
                </w:div>
                <w:div w:id="636225780">
                  <w:marLeft w:val="0"/>
                  <w:marRight w:val="0"/>
                  <w:marTop w:val="0"/>
                  <w:marBottom w:val="0"/>
                  <w:divBdr>
                    <w:top w:val="none" w:sz="0" w:space="0" w:color="auto"/>
                    <w:left w:val="none" w:sz="0" w:space="0" w:color="auto"/>
                    <w:bottom w:val="none" w:sz="0" w:space="0" w:color="auto"/>
                    <w:right w:val="none" w:sz="0" w:space="0" w:color="auto"/>
                  </w:divBdr>
                </w:div>
                <w:div w:id="1838154287">
                  <w:marLeft w:val="0"/>
                  <w:marRight w:val="0"/>
                  <w:marTop w:val="0"/>
                  <w:marBottom w:val="0"/>
                  <w:divBdr>
                    <w:top w:val="none" w:sz="0" w:space="0" w:color="auto"/>
                    <w:left w:val="none" w:sz="0" w:space="0" w:color="auto"/>
                    <w:bottom w:val="none" w:sz="0" w:space="0" w:color="auto"/>
                    <w:right w:val="none" w:sz="0" w:space="0" w:color="auto"/>
                  </w:divBdr>
                  <w:divsChild>
                    <w:div w:id="1163204626">
                      <w:marLeft w:val="0"/>
                      <w:marRight w:val="0"/>
                      <w:marTop w:val="0"/>
                      <w:marBottom w:val="0"/>
                      <w:divBdr>
                        <w:top w:val="none" w:sz="0" w:space="0" w:color="auto"/>
                        <w:left w:val="none" w:sz="0" w:space="0" w:color="auto"/>
                        <w:bottom w:val="none" w:sz="0" w:space="0" w:color="auto"/>
                        <w:right w:val="none" w:sz="0" w:space="0" w:color="auto"/>
                      </w:divBdr>
                      <w:divsChild>
                        <w:div w:id="942492989">
                          <w:marLeft w:val="0"/>
                          <w:marRight w:val="0"/>
                          <w:marTop w:val="0"/>
                          <w:marBottom w:val="0"/>
                          <w:divBdr>
                            <w:top w:val="none" w:sz="0" w:space="0" w:color="auto"/>
                            <w:left w:val="none" w:sz="0" w:space="0" w:color="auto"/>
                            <w:bottom w:val="none" w:sz="0" w:space="0" w:color="auto"/>
                            <w:right w:val="none" w:sz="0" w:space="0" w:color="auto"/>
                          </w:divBdr>
                          <w:divsChild>
                            <w:div w:id="792216302">
                              <w:marLeft w:val="0"/>
                              <w:marRight w:val="0"/>
                              <w:marTop w:val="0"/>
                              <w:marBottom w:val="0"/>
                              <w:divBdr>
                                <w:top w:val="none" w:sz="0" w:space="0" w:color="auto"/>
                                <w:left w:val="none" w:sz="0" w:space="0" w:color="auto"/>
                                <w:bottom w:val="none" w:sz="0" w:space="0" w:color="auto"/>
                                <w:right w:val="none" w:sz="0" w:space="0" w:color="auto"/>
                              </w:divBdr>
                              <w:divsChild>
                                <w:div w:id="595990000">
                                  <w:marLeft w:val="0"/>
                                  <w:marRight w:val="0"/>
                                  <w:marTop w:val="0"/>
                                  <w:marBottom w:val="0"/>
                                  <w:divBdr>
                                    <w:top w:val="none" w:sz="0" w:space="0" w:color="auto"/>
                                    <w:left w:val="none" w:sz="0" w:space="0" w:color="auto"/>
                                    <w:bottom w:val="none" w:sz="0" w:space="0" w:color="auto"/>
                                    <w:right w:val="none" w:sz="0" w:space="0" w:color="auto"/>
                                  </w:divBdr>
                                  <w:divsChild>
                                    <w:div w:id="1978341071">
                                      <w:marLeft w:val="0"/>
                                      <w:marRight w:val="0"/>
                                      <w:marTop w:val="0"/>
                                      <w:marBottom w:val="0"/>
                                      <w:divBdr>
                                        <w:top w:val="single" w:sz="18" w:space="0" w:color="5685AF"/>
                                        <w:left w:val="single" w:sz="18" w:space="0" w:color="5685AF"/>
                                        <w:bottom w:val="single" w:sz="18" w:space="0" w:color="5685AF"/>
                                        <w:right w:val="single" w:sz="18" w:space="0" w:color="5685AF"/>
                                      </w:divBdr>
                                      <w:divsChild>
                                        <w:div w:id="43528448">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8907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4421">
          <w:marLeft w:val="0"/>
          <w:marRight w:val="0"/>
          <w:marTop w:val="0"/>
          <w:marBottom w:val="0"/>
          <w:divBdr>
            <w:top w:val="none" w:sz="0" w:space="0" w:color="auto"/>
            <w:left w:val="none" w:sz="0" w:space="0" w:color="auto"/>
            <w:bottom w:val="none" w:sz="0" w:space="0" w:color="auto"/>
            <w:right w:val="none" w:sz="0" w:space="0" w:color="auto"/>
          </w:divBdr>
          <w:divsChild>
            <w:div w:id="578904641">
              <w:marLeft w:val="0"/>
              <w:marRight w:val="0"/>
              <w:marTop w:val="0"/>
              <w:marBottom w:val="0"/>
              <w:divBdr>
                <w:top w:val="none" w:sz="0" w:space="0" w:color="auto"/>
                <w:left w:val="none" w:sz="0" w:space="0" w:color="auto"/>
                <w:bottom w:val="none" w:sz="0" w:space="0" w:color="auto"/>
                <w:right w:val="none" w:sz="0" w:space="0" w:color="auto"/>
              </w:divBdr>
              <w:divsChild>
                <w:div w:id="1750152196">
                  <w:marLeft w:val="0"/>
                  <w:marRight w:val="0"/>
                  <w:marTop w:val="0"/>
                  <w:marBottom w:val="0"/>
                  <w:divBdr>
                    <w:top w:val="none" w:sz="0" w:space="0" w:color="auto"/>
                    <w:left w:val="none" w:sz="0" w:space="0" w:color="auto"/>
                    <w:bottom w:val="none" w:sz="0" w:space="0" w:color="auto"/>
                    <w:right w:val="none" w:sz="0" w:space="0" w:color="auto"/>
                  </w:divBdr>
                  <w:divsChild>
                    <w:div w:id="1173494562">
                      <w:marLeft w:val="0"/>
                      <w:marRight w:val="0"/>
                      <w:marTop w:val="0"/>
                      <w:marBottom w:val="0"/>
                      <w:divBdr>
                        <w:top w:val="none" w:sz="0" w:space="0" w:color="auto"/>
                        <w:left w:val="none" w:sz="0" w:space="0" w:color="auto"/>
                        <w:bottom w:val="none" w:sz="0" w:space="0" w:color="auto"/>
                        <w:right w:val="none" w:sz="0" w:space="0" w:color="auto"/>
                      </w:divBdr>
                      <w:divsChild>
                        <w:div w:id="233588262">
                          <w:marLeft w:val="0"/>
                          <w:marRight w:val="0"/>
                          <w:marTop w:val="0"/>
                          <w:marBottom w:val="0"/>
                          <w:divBdr>
                            <w:top w:val="none" w:sz="0" w:space="0" w:color="auto"/>
                            <w:left w:val="none" w:sz="0" w:space="0" w:color="auto"/>
                            <w:bottom w:val="none" w:sz="0" w:space="0" w:color="auto"/>
                            <w:right w:val="none" w:sz="0" w:space="0" w:color="auto"/>
                          </w:divBdr>
                          <w:divsChild>
                            <w:div w:id="18459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369729">
          <w:marLeft w:val="-450"/>
          <w:marRight w:val="-450"/>
          <w:marTop w:val="0"/>
          <w:marBottom w:val="0"/>
          <w:divBdr>
            <w:top w:val="none" w:sz="0" w:space="0" w:color="auto"/>
            <w:left w:val="none" w:sz="0" w:space="0" w:color="auto"/>
            <w:bottom w:val="none" w:sz="0" w:space="0" w:color="auto"/>
            <w:right w:val="none" w:sz="0" w:space="0" w:color="auto"/>
          </w:divBdr>
          <w:divsChild>
            <w:div w:id="628168429">
              <w:marLeft w:val="0"/>
              <w:marRight w:val="0"/>
              <w:marTop w:val="0"/>
              <w:marBottom w:val="0"/>
              <w:divBdr>
                <w:top w:val="none" w:sz="0" w:space="0" w:color="auto"/>
                <w:left w:val="none" w:sz="0" w:space="0" w:color="auto"/>
                <w:bottom w:val="none" w:sz="0" w:space="0" w:color="auto"/>
                <w:right w:val="none" w:sz="0" w:space="0" w:color="auto"/>
              </w:divBdr>
            </w:div>
            <w:div w:id="249050512">
              <w:marLeft w:val="0"/>
              <w:marRight w:val="0"/>
              <w:marTop w:val="0"/>
              <w:marBottom w:val="0"/>
              <w:divBdr>
                <w:top w:val="none" w:sz="0" w:space="0" w:color="auto"/>
                <w:left w:val="none" w:sz="0" w:space="0" w:color="auto"/>
                <w:bottom w:val="none" w:sz="0" w:space="0" w:color="auto"/>
                <w:right w:val="none" w:sz="0" w:space="0" w:color="auto"/>
              </w:divBdr>
            </w:div>
            <w:div w:id="2071418201">
              <w:marLeft w:val="0"/>
              <w:marRight w:val="0"/>
              <w:marTop w:val="0"/>
              <w:marBottom w:val="0"/>
              <w:divBdr>
                <w:top w:val="none" w:sz="0" w:space="0" w:color="auto"/>
                <w:left w:val="none" w:sz="0" w:space="0" w:color="auto"/>
                <w:bottom w:val="none" w:sz="0" w:space="0" w:color="auto"/>
                <w:right w:val="none" w:sz="0" w:space="0" w:color="auto"/>
              </w:divBdr>
              <w:divsChild>
                <w:div w:id="1963000595">
                  <w:marLeft w:val="0"/>
                  <w:marRight w:val="0"/>
                  <w:marTop w:val="0"/>
                  <w:marBottom w:val="0"/>
                  <w:divBdr>
                    <w:top w:val="none" w:sz="0" w:space="0" w:color="auto"/>
                    <w:left w:val="none" w:sz="0" w:space="0" w:color="auto"/>
                    <w:bottom w:val="none" w:sz="0" w:space="0" w:color="auto"/>
                    <w:right w:val="none" w:sz="0" w:space="0" w:color="auto"/>
                  </w:divBdr>
                </w:div>
              </w:divsChild>
            </w:div>
            <w:div w:id="145754559">
              <w:marLeft w:val="0"/>
              <w:marRight w:val="0"/>
              <w:marTop w:val="0"/>
              <w:marBottom w:val="0"/>
              <w:divBdr>
                <w:top w:val="none" w:sz="0" w:space="0" w:color="auto"/>
                <w:left w:val="none" w:sz="0" w:space="0" w:color="auto"/>
                <w:bottom w:val="none" w:sz="0" w:space="0" w:color="auto"/>
                <w:right w:val="none" w:sz="0" w:space="0" w:color="auto"/>
              </w:divBdr>
              <w:divsChild>
                <w:div w:id="958530447">
                  <w:marLeft w:val="0"/>
                  <w:marRight w:val="0"/>
                  <w:marTop w:val="0"/>
                  <w:marBottom w:val="0"/>
                  <w:divBdr>
                    <w:top w:val="none" w:sz="0" w:space="0" w:color="auto"/>
                    <w:left w:val="none" w:sz="0" w:space="0" w:color="auto"/>
                    <w:bottom w:val="none" w:sz="0" w:space="0" w:color="auto"/>
                    <w:right w:val="none" w:sz="0" w:space="0" w:color="auto"/>
                  </w:divBdr>
                  <w:divsChild>
                    <w:div w:id="1222404895">
                      <w:marLeft w:val="0"/>
                      <w:marRight w:val="0"/>
                      <w:marTop w:val="0"/>
                      <w:marBottom w:val="0"/>
                      <w:divBdr>
                        <w:top w:val="none" w:sz="0" w:space="0" w:color="auto"/>
                        <w:left w:val="none" w:sz="0" w:space="0" w:color="auto"/>
                        <w:bottom w:val="none" w:sz="0" w:space="0" w:color="auto"/>
                        <w:right w:val="none" w:sz="0" w:space="0" w:color="auto"/>
                      </w:divBdr>
                    </w:div>
                  </w:divsChild>
                </w:div>
                <w:div w:id="2552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48828">
          <w:marLeft w:val="-450"/>
          <w:marRight w:val="-450"/>
          <w:marTop w:val="0"/>
          <w:marBottom w:val="0"/>
          <w:divBdr>
            <w:top w:val="none" w:sz="0" w:space="0" w:color="auto"/>
            <w:left w:val="none" w:sz="0" w:space="0" w:color="auto"/>
            <w:bottom w:val="none" w:sz="0" w:space="0" w:color="auto"/>
            <w:right w:val="none" w:sz="0" w:space="0" w:color="auto"/>
          </w:divBdr>
        </w:div>
      </w:divsChild>
    </w:div>
    <w:div w:id="1167358391">
      <w:bodyDiv w:val="1"/>
      <w:marLeft w:val="0"/>
      <w:marRight w:val="0"/>
      <w:marTop w:val="0"/>
      <w:marBottom w:val="0"/>
      <w:divBdr>
        <w:top w:val="none" w:sz="0" w:space="0" w:color="auto"/>
        <w:left w:val="none" w:sz="0" w:space="0" w:color="auto"/>
        <w:bottom w:val="none" w:sz="0" w:space="0" w:color="auto"/>
        <w:right w:val="none" w:sz="0" w:space="0" w:color="auto"/>
      </w:divBdr>
      <w:divsChild>
        <w:div w:id="1210922199">
          <w:marLeft w:val="0"/>
          <w:marRight w:val="0"/>
          <w:marTop w:val="0"/>
          <w:marBottom w:val="0"/>
          <w:divBdr>
            <w:top w:val="none" w:sz="0" w:space="0" w:color="auto"/>
            <w:left w:val="none" w:sz="0" w:space="0" w:color="auto"/>
            <w:bottom w:val="none" w:sz="0" w:space="0" w:color="auto"/>
            <w:right w:val="none" w:sz="0" w:space="0" w:color="auto"/>
          </w:divBdr>
          <w:divsChild>
            <w:div w:id="21593670">
              <w:marLeft w:val="0"/>
              <w:marRight w:val="0"/>
              <w:marTop w:val="0"/>
              <w:marBottom w:val="0"/>
              <w:divBdr>
                <w:top w:val="none" w:sz="0" w:space="0" w:color="auto"/>
                <w:left w:val="none" w:sz="0" w:space="0" w:color="auto"/>
                <w:bottom w:val="none" w:sz="0" w:space="0" w:color="auto"/>
                <w:right w:val="none" w:sz="0" w:space="0" w:color="auto"/>
              </w:divBdr>
            </w:div>
            <w:div w:id="676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6390">
      <w:bodyDiv w:val="1"/>
      <w:marLeft w:val="0"/>
      <w:marRight w:val="0"/>
      <w:marTop w:val="0"/>
      <w:marBottom w:val="0"/>
      <w:divBdr>
        <w:top w:val="none" w:sz="0" w:space="0" w:color="auto"/>
        <w:left w:val="none" w:sz="0" w:space="0" w:color="auto"/>
        <w:bottom w:val="none" w:sz="0" w:space="0" w:color="auto"/>
        <w:right w:val="none" w:sz="0" w:space="0" w:color="auto"/>
      </w:divBdr>
      <w:divsChild>
        <w:div w:id="450049013">
          <w:marLeft w:val="0"/>
          <w:marRight w:val="0"/>
          <w:marTop w:val="0"/>
          <w:marBottom w:val="0"/>
          <w:divBdr>
            <w:top w:val="none" w:sz="0" w:space="0" w:color="auto"/>
            <w:left w:val="none" w:sz="0" w:space="0" w:color="auto"/>
            <w:bottom w:val="none" w:sz="0" w:space="0" w:color="auto"/>
            <w:right w:val="none" w:sz="0" w:space="0" w:color="auto"/>
          </w:divBdr>
        </w:div>
      </w:divsChild>
    </w:div>
    <w:div w:id="1167869192">
      <w:bodyDiv w:val="1"/>
      <w:marLeft w:val="0"/>
      <w:marRight w:val="0"/>
      <w:marTop w:val="0"/>
      <w:marBottom w:val="0"/>
      <w:divBdr>
        <w:top w:val="none" w:sz="0" w:space="0" w:color="auto"/>
        <w:left w:val="none" w:sz="0" w:space="0" w:color="auto"/>
        <w:bottom w:val="none" w:sz="0" w:space="0" w:color="auto"/>
        <w:right w:val="none" w:sz="0" w:space="0" w:color="auto"/>
      </w:divBdr>
      <w:divsChild>
        <w:div w:id="82068950">
          <w:marLeft w:val="-150"/>
          <w:marRight w:val="-150"/>
          <w:marTop w:val="0"/>
          <w:marBottom w:val="0"/>
          <w:divBdr>
            <w:top w:val="none" w:sz="0" w:space="0" w:color="auto"/>
            <w:left w:val="none" w:sz="0" w:space="0" w:color="auto"/>
            <w:bottom w:val="none" w:sz="0" w:space="0" w:color="auto"/>
            <w:right w:val="none" w:sz="0" w:space="0" w:color="auto"/>
          </w:divBdr>
          <w:divsChild>
            <w:div w:id="202406884">
              <w:marLeft w:val="0"/>
              <w:marRight w:val="0"/>
              <w:marTop w:val="0"/>
              <w:marBottom w:val="0"/>
              <w:divBdr>
                <w:top w:val="none" w:sz="0" w:space="0" w:color="auto"/>
                <w:left w:val="none" w:sz="0" w:space="0" w:color="auto"/>
                <w:bottom w:val="none" w:sz="0" w:space="0" w:color="auto"/>
                <w:right w:val="none" w:sz="0" w:space="0" w:color="auto"/>
              </w:divBdr>
              <w:divsChild>
                <w:div w:id="338969959">
                  <w:marLeft w:val="0"/>
                  <w:marRight w:val="0"/>
                  <w:marTop w:val="0"/>
                  <w:marBottom w:val="0"/>
                  <w:divBdr>
                    <w:top w:val="none" w:sz="0" w:space="0" w:color="auto"/>
                    <w:left w:val="none" w:sz="0" w:space="0" w:color="auto"/>
                    <w:bottom w:val="none" w:sz="0" w:space="0" w:color="auto"/>
                    <w:right w:val="none" w:sz="0" w:space="0" w:color="auto"/>
                  </w:divBdr>
                  <w:divsChild>
                    <w:div w:id="345669031">
                      <w:marLeft w:val="0"/>
                      <w:marRight w:val="0"/>
                      <w:marTop w:val="0"/>
                      <w:marBottom w:val="0"/>
                      <w:divBdr>
                        <w:top w:val="none" w:sz="0" w:space="0" w:color="auto"/>
                        <w:left w:val="none" w:sz="0" w:space="0" w:color="auto"/>
                        <w:bottom w:val="none" w:sz="0" w:space="0" w:color="auto"/>
                        <w:right w:val="none" w:sz="0" w:space="0" w:color="auto"/>
                      </w:divBdr>
                    </w:div>
                  </w:divsChild>
                </w:div>
                <w:div w:id="531263470">
                  <w:marLeft w:val="0"/>
                  <w:marRight w:val="0"/>
                  <w:marTop w:val="0"/>
                  <w:marBottom w:val="0"/>
                  <w:divBdr>
                    <w:top w:val="none" w:sz="0" w:space="0" w:color="auto"/>
                    <w:left w:val="none" w:sz="0" w:space="0" w:color="auto"/>
                    <w:bottom w:val="none" w:sz="0" w:space="0" w:color="auto"/>
                    <w:right w:val="none" w:sz="0" w:space="0" w:color="auto"/>
                  </w:divBdr>
                  <w:divsChild>
                    <w:div w:id="1302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5785">
          <w:marLeft w:val="-150"/>
          <w:marRight w:val="-150"/>
          <w:marTop w:val="0"/>
          <w:marBottom w:val="0"/>
          <w:divBdr>
            <w:top w:val="none" w:sz="0" w:space="0" w:color="auto"/>
            <w:left w:val="none" w:sz="0" w:space="0" w:color="auto"/>
            <w:bottom w:val="none" w:sz="0" w:space="0" w:color="auto"/>
            <w:right w:val="none" w:sz="0" w:space="0" w:color="auto"/>
          </w:divBdr>
          <w:divsChild>
            <w:div w:id="744456008">
              <w:marLeft w:val="0"/>
              <w:marRight w:val="0"/>
              <w:marTop w:val="0"/>
              <w:marBottom w:val="0"/>
              <w:divBdr>
                <w:top w:val="none" w:sz="0" w:space="0" w:color="auto"/>
                <w:left w:val="none" w:sz="0" w:space="0" w:color="auto"/>
                <w:bottom w:val="none" w:sz="0" w:space="0" w:color="auto"/>
                <w:right w:val="none" w:sz="0" w:space="0" w:color="auto"/>
              </w:divBdr>
              <w:divsChild>
                <w:div w:id="357775792">
                  <w:marLeft w:val="0"/>
                  <w:marRight w:val="0"/>
                  <w:marTop w:val="0"/>
                  <w:marBottom w:val="0"/>
                  <w:divBdr>
                    <w:top w:val="none" w:sz="0" w:space="0" w:color="auto"/>
                    <w:left w:val="none" w:sz="0" w:space="0" w:color="auto"/>
                    <w:bottom w:val="none" w:sz="0" w:space="0" w:color="auto"/>
                    <w:right w:val="none" w:sz="0" w:space="0" w:color="auto"/>
                  </w:divBdr>
                  <w:divsChild>
                    <w:div w:id="103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30950">
      <w:bodyDiv w:val="1"/>
      <w:marLeft w:val="0"/>
      <w:marRight w:val="0"/>
      <w:marTop w:val="0"/>
      <w:marBottom w:val="0"/>
      <w:divBdr>
        <w:top w:val="none" w:sz="0" w:space="0" w:color="auto"/>
        <w:left w:val="none" w:sz="0" w:space="0" w:color="auto"/>
        <w:bottom w:val="none" w:sz="0" w:space="0" w:color="auto"/>
        <w:right w:val="none" w:sz="0" w:space="0" w:color="auto"/>
      </w:divBdr>
      <w:divsChild>
        <w:div w:id="1014768221">
          <w:marLeft w:val="-150"/>
          <w:marRight w:val="-150"/>
          <w:marTop w:val="0"/>
          <w:marBottom w:val="0"/>
          <w:divBdr>
            <w:top w:val="none" w:sz="0" w:space="0" w:color="auto"/>
            <w:left w:val="none" w:sz="0" w:space="0" w:color="auto"/>
            <w:bottom w:val="none" w:sz="0" w:space="0" w:color="auto"/>
            <w:right w:val="none" w:sz="0" w:space="0" w:color="auto"/>
          </w:divBdr>
          <w:divsChild>
            <w:div w:id="659773371">
              <w:marLeft w:val="0"/>
              <w:marRight w:val="0"/>
              <w:marTop w:val="0"/>
              <w:marBottom w:val="0"/>
              <w:divBdr>
                <w:top w:val="none" w:sz="0" w:space="0" w:color="auto"/>
                <w:left w:val="none" w:sz="0" w:space="0" w:color="auto"/>
                <w:bottom w:val="none" w:sz="0" w:space="0" w:color="auto"/>
                <w:right w:val="none" w:sz="0" w:space="0" w:color="auto"/>
              </w:divBdr>
              <w:divsChild>
                <w:div w:id="1597859040">
                  <w:marLeft w:val="0"/>
                  <w:marRight w:val="0"/>
                  <w:marTop w:val="0"/>
                  <w:marBottom w:val="0"/>
                  <w:divBdr>
                    <w:top w:val="none" w:sz="0" w:space="0" w:color="auto"/>
                    <w:left w:val="none" w:sz="0" w:space="0" w:color="auto"/>
                    <w:bottom w:val="none" w:sz="0" w:space="0" w:color="auto"/>
                    <w:right w:val="none" w:sz="0" w:space="0" w:color="auto"/>
                  </w:divBdr>
                  <w:divsChild>
                    <w:div w:id="960109776">
                      <w:marLeft w:val="0"/>
                      <w:marRight w:val="0"/>
                      <w:marTop w:val="0"/>
                      <w:marBottom w:val="0"/>
                      <w:divBdr>
                        <w:top w:val="none" w:sz="0" w:space="0" w:color="auto"/>
                        <w:left w:val="none" w:sz="0" w:space="0" w:color="auto"/>
                        <w:bottom w:val="none" w:sz="0" w:space="0" w:color="auto"/>
                        <w:right w:val="none" w:sz="0" w:space="0" w:color="auto"/>
                      </w:divBdr>
                    </w:div>
                  </w:divsChild>
                </w:div>
                <w:div w:id="47920967">
                  <w:marLeft w:val="0"/>
                  <w:marRight w:val="0"/>
                  <w:marTop w:val="0"/>
                  <w:marBottom w:val="0"/>
                  <w:divBdr>
                    <w:top w:val="none" w:sz="0" w:space="0" w:color="auto"/>
                    <w:left w:val="none" w:sz="0" w:space="0" w:color="auto"/>
                    <w:bottom w:val="none" w:sz="0" w:space="0" w:color="auto"/>
                    <w:right w:val="none" w:sz="0" w:space="0" w:color="auto"/>
                  </w:divBdr>
                  <w:divsChild>
                    <w:div w:id="4029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19301">
          <w:marLeft w:val="-150"/>
          <w:marRight w:val="-150"/>
          <w:marTop w:val="0"/>
          <w:marBottom w:val="0"/>
          <w:divBdr>
            <w:top w:val="none" w:sz="0" w:space="0" w:color="auto"/>
            <w:left w:val="none" w:sz="0" w:space="0" w:color="auto"/>
            <w:bottom w:val="none" w:sz="0" w:space="0" w:color="auto"/>
            <w:right w:val="none" w:sz="0" w:space="0" w:color="auto"/>
          </w:divBdr>
          <w:divsChild>
            <w:div w:id="141123260">
              <w:marLeft w:val="0"/>
              <w:marRight w:val="0"/>
              <w:marTop w:val="0"/>
              <w:marBottom w:val="0"/>
              <w:divBdr>
                <w:top w:val="none" w:sz="0" w:space="0" w:color="auto"/>
                <w:left w:val="none" w:sz="0" w:space="0" w:color="auto"/>
                <w:bottom w:val="none" w:sz="0" w:space="0" w:color="auto"/>
                <w:right w:val="none" w:sz="0" w:space="0" w:color="auto"/>
              </w:divBdr>
              <w:divsChild>
                <w:div w:id="143353466">
                  <w:marLeft w:val="0"/>
                  <w:marRight w:val="0"/>
                  <w:marTop w:val="0"/>
                  <w:marBottom w:val="0"/>
                  <w:divBdr>
                    <w:top w:val="none" w:sz="0" w:space="0" w:color="auto"/>
                    <w:left w:val="none" w:sz="0" w:space="0" w:color="auto"/>
                    <w:bottom w:val="none" w:sz="0" w:space="0" w:color="auto"/>
                    <w:right w:val="none" w:sz="0" w:space="0" w:color="auto"/>
                  </w:divBdr>
                  <w:divsChild>
                    <w:div w:id="1507524660">
                      <w:marLeft w:val="0"/>
                      <w:marRight w:val="0"/>
                      <w:marTop w:val="0"/>
                      <w:marBottom w:val="0"/>
                      <w:divBdr>
                        <w:top w:val="none" w:sz="0" w:space="0" w:color="auto"/>
                        <w:left w:val="none" w:sz="0" w:space="0" w:color="auto"/>
                        <w:bottom w:val="none" w:sz="0" w:space="0" w:color="auto"/>
                        <w:right w:val="none" w:sz="0" w:space="0" w:color="auto"/>
                      </w:divBdr>
                    </w:div>
                    <w:div w:id="971137214">
                      <w:marLeft w:val="0"/>
                      <w:marRight w:val="0"/>
                      <w:marTop w:val="0"/>
                      <w:marBottom w:val="0"/>
                      <w:divBdr>
                        <w:top w:val="none" w:sz="0" w:space="0" w:color="auto"/>
                        <w:left w:val="none" w:sz="0" w:space="0" w:color="auto"/>
                        <w:bottom w:val="none" w:sz="0" w:space="0" w:color="auto"/>
                        <w:right w:val="none" w:sz="0" w:space="0" w:color="auto"/>
                      </w:divBdr>
                      <w:divsChild>
                        <w:div w:id="698817426">
                          <w:marLeft w:val="0"/>
                          <w:marRight w:val="0"/>
                          <w:marTop w:val="0"/>
                          <w:marBottom w:val="0"/>
                          <w:divBdr>
                            <w:top w:val="none" w:sz="0" w:space="0" w:color="auto"/>
                            <w:left w:val="none" w:sz="0" w:space="0" w:color="auto"/>
                            <w:bottom w:val="none" w:sz="0" w:space="0" w:color="auto"/>
                            <w:right w:val="none" w:sz="0" w:space="0" w:color="auto"/>
                          </w:divBdr>
                          <w:divsChild>
                            <w:div w:id="1848130135">
                              <w:marLeft w:val="0"/>
                              <w:marRight w:val="0"/>
                              <w:marTop w:val="0"/>
                              <w:marBottom w:val="0"/>
                              <w:divBdr>
                                <w:top w:val="none" w:sz="0" w:space="0" w:color="auto"/>
                                <w:left w:val="none" w:sz="0" w:space="0" w:color="auto"/>
                                <w:bottom w:val="none" w:sz="0" w:space="0" w:color="auto"/>
                                <w:right w:val="none" w:sz="0" w:space="0" w:color="auto"/>
                              </w:divBdr>
                            </w:div>
                            <w:div w:id="1680962430">
                              <w:marLeft w:val="0"/>
                              <w:marRight w:val="0"/>
                              <w:marTop w:val="0"/>
                              <w:marBottom w:val="0"/>
                              <w:divBdr>
                                <w:top w:val="none" w:sz="0" w:space="0" w:color="auto"/>
                                <w:left w:val="none" w:sz="0" w:space="0" w:color="auto"/>
                                <w:bottom w:val="none" w:sz="0" w:space="0" w:color="auto"/>
                                <w:right w:val="none" w:sz="0" w:space="0" w:color="auto"/>
                              </w:divBdr>
                            </w:div>
                            <w:div w:id="657223957">
                              <w:marLeft w:val="0"/>
                              <w:marRight w:val="0"/>
                              <w:marTop w:val="0"/>
                              <w:marBottom w:val="0"/>
                              <w:divBdr>
                                <w:top w:val="none" w:sz="0" w:space="0" w:color="auto"/>
                                <w:left w:val="none" w:sz="0" w:space="0" w:color="auto"/>
                                <w:bottom w:val="none" w:sz="0" w:space="0" w:color="auto"/>
                                <w:right w:val="none" w:sz="0" w:space="0" w:color="auto"/>
                              </w:divBdr>
                            </w:div>
                            <w:div w:id="341472157">
                              <w:marLeft w:val="0"/>
                              <w:marRight w:val="0"/>
                              <w:marTop w:val="0"/>
                              <w:marBottom w:val="0"/>
                              <w:divBdr>
                                <w:top w:val="none" w:sz="0" w:space="0" w:color="auto"/>
                                <w:left w:val="none" w:sz="0" w:space="0" w:color="auto"/>
                                <w:bottom w:val="none" w:sz="0" w:space="0" w:color="auto"/>
                                <w:right w:val="none" w:sz="0" w:space="0" w:color="auto"/>
                              </w:divBdr>
                            </w:div>
                            <w:div w:id="69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88191">
              <w:marLeft w:val="0"/>
              <w:marRight w:val="0"/>
              <w:marTop w:val="0"/>
              <w:marBottom w:val="0"/>
              <w:divBdr>
                <w:top w:val="none" w:sz="0" w:space="0" w:color="auto"/>
                <w:left w:val="none" w:sz="0" w:space="0" w:color="auto"/>
                <w:bottom w:val="none" w:sz="0" w:space="0" w:color="auto"/>
                <w:right w:val="none" w:sz="0" w:space="0" w:color="auto"/>
              </w:divBdr>
              <w:divsChild>
                <w:div w:id="1821077689">
                  <w:marLeft w:val="0"/>
                  <w:marRight w:val="0"/>
                  <w:marTop w:val="0"/>
                  <w:marBottom w:val="0"/>
                  <w:divBdr>
                    <w:top w:val="none" w:sz="0" w:space="0" w:color="auto"/>
                    <w:left w:val="none" w:sz="0" w:space="0" w:color="auto"/>
                    <w:bottom w:val="none" w:sz="0" w:space="0" w:color="auto"/>
                    <w:right w:val="none" w:sz="0" w:space="0" w:color="auto"/>
                  </w:divBdr>
                  <w:divsChild>
                    <w:div w:id="1179587243">
                      <w:marLeft w:val="0"/>
                      <w:marRight w:val="0"/>
                      <w:marTop w:val="0"/>
                      <w:marBottom w:val="0"/>
                      <w:divBdr>
                        <w:top w:val="none" w:sz="0" w:space="0" w:color="auto"/>
                        <w:left w:val="none" w:sz="0" w:space="0" w:color="auto"/>
                        <w:bottom w:val="none" w:sz="0" w:space="0" w:color="auto"/>
                        <w:right w:val="none" w:sz="0" w:space="0" w:color="auto"/>
                      </w:divBdr>
                      <w:divsChild>
                        <w:div w:id="1621762833">
                          <w:marLeft w:val="0"/>
                          <w:marRight w:val="0"/>
                          <w:marTop w:val="0"/>
                          <w:marBottom w:val="0"/>
                          <w:divBdr>
                            <w:top w:val="none" w:sz="0" w:space="0" w:color="auto"/>
                            <w:left w:val="none" w:sz="0" w:space="0" w:color="auto"/>
                            <w:bottom w:val="none" w:sz="0" w:space="0" w:color="auto"/>
                            <w:right w:val="none" w:sz="0" w:space="0" w:color="auto"/>
                          </w:divBdr>
                        </w:div>
                      </w:divsChild>
                    </w:div>
                    <w:div w:id="2063139047">
                      <w:marLeft w:val="0"/>
                      <w:marRight w:val="0"/>
                      <w:marTop w:val="0"/>
                      <w:marBottom w:val="450"/>
                      <w:divBdr>
                        <w:top w:val="none" w:sz="0" w:space="0" w:color="auto"/>
                        <w:left w:val="none" w:sz="0" w:space="0" w:color="auto"/>
                        <w:bottom w:val="none" w:sz="0" w:space="0" w:color="auto"/>
                        <w:right w:val="none" w:sz="0" w:space="0" w:color="auto"/>
                      </w:divBdr>
                    </w:div>
                    <w:div w:id="1204712242">
                      <w:marLeft w:val="0"/>
                      <w:marRight w:val="0"/>
                      <w:marTop w:val="0"/>
                      <w:marBottom w:val="0"/>
                      <w:divBdr>
                        <w:top w:val="none" w:sz="0" w:space="0" w:color="auto"/>
                        <w:left w:val="none" w:sz="0" w:space="0" w:color="auto"/>
                        <w:bottom w:val="none" w:sz="0" w:space="0" w:color="auto"/>
                        <w:right w:val="none" w:sz="0" w:space="0" w:color="auto"/>
                      </w:divBdr>
                      <w:divsChild>
                        <w:div w:id="457069903">
                          <w:marLeft w:val="0"/>
                          <w:marRight w:val="0"/>
                          <w:marTop w:val="0"/>
                          <w:marBottom w:val="0"/>
                          <w:divBdr>
                            <w:top w:val="none" w:sz="0" w:space="0" w:color="auto"/>
                            <w:left w:val="none" w:sz="0" w:space="0" w:color="auto"/>
                            <w:bottom w:val="none" w:sz="0" w:space="0" w:color="auto"/>
                            <w:right w:val="none" w:sz="0" w:space="0" w:color="auto"/>
                          </w:divBdr>
                        </w:div>
                        <w:div w:id="246622728">
                          <w:marLeft w:val="-150"/>
                          <w:marRight w:val="-150"/>
                          <w:marTop w:val="0"/>
                          <w:marBottom w:val="0"/>
                          <w:divBdr>
                            <w:top w:val="none" w:sz="0" w:space="0" w:color="auto"/>
                            <w:left w:val="none" w:sz="0" w:space="0" w:color="auto"/>
                            <w:bottom w:val="none" w:sz="0" w:space="0" w:color="auto"/>
                            <w:right w:val="none" w:sz="0" w:space="0" w:color="auto"/>
                          </w:divBdr>
                          <w:divsChild>
                            <w:div w:id="1365406035">
                              <w:marLeft w:val="0"/>
                              <w:marRight w:val="0"/>
                              <w:marTop w:val="0"/>
                              <w:marBottom w:val="0"/>
                              <w:divBdr>
                                <w:top w:val="none" w:sz="0" w:space="0" w:color="auto"/>
                                <w:left w:val="none" w:sz="0" w:space="0" w:color="auto"/>
                                <w:bottom w:val="none" w:sz="0" w:space="0" w:color="auto"/>
                                <w:right w:val="none" w:sz="0" w:space="0" w:color="auto"/>
                              </w:divBdr>
                            </w:div>
                            <w:div w:id="142626892">
                              <w:marLeft w:val="0"/>
                              <w:marRight w:val="0"/>
                              <w:marTop w:val="0"/>
                              <w:marBottom w:val="0"/>
                              <w:divBdr>
                                <w:top w:val="none" w:sz="0" w:space="0" w:color="auto"/>
                                <w:left w:val="none" w:sz="0" w:space="0" w:color="auto"/>
                                <w:bottom w:val="none" w:sz="0" w:space="0" w:color="auto"/>
                                <w:right w:val="none" w:sz="0" w:space="0" w:color="auto"/>
                              </w:divBdr>
                              <w:divsChild>
                                <w:div w:id="5213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646">
                          <w:marLeft w:val="0"/>
                          <w:marRight w:val="0"/>
                          <w:marTop w:val="0"/>
                          <w:marBottom w:val="0"/>
                          <w:divBdr>
                            <w:top w:val="none" w:sz="0" w:space="0" w:color="auto"/>
                            <w:left w:val="none" w:sz="0" w:space="0" w:color="auto"/>
                            <w:bottom w:val="none" w:sz="0" w:space="0" w:color="auto"/>
                            <w:right w:val="none" w:sz="0" w:space="0" w:color="auto"/>
                          </w:divBdr>
                        </w:div>
                        <w:div w:id="181436274">
                          <w:marLeft w:val="-150"/>
                          <w:marRight w:val="-150"/>
                          <w:marTop w:val="0"/>
                          <w:marBottom w:val="0"/>
                          <w:divBdr>
                            <w:top w:val="none" w:sz="0" w:space="0" w:color="auto"/>
                            <w:left w:val="none" w:sz="0" w:space="0" w:color="auto"/>
                            <w:bottom w:val="none" w:sz="0" w:space="0" w:color="auto"/>
                            <w:right w:val="none" w:sz="0" w:space="0" w:color="auto"/>
                          </w:divBdr>
                          <w:divsChild>
                            <w:div w:id="1788352433">
                              <w:marLeft w:val="0"/>
                              <w:marRight w:val="0"/>
                              <w:marTop w:val="0"/>
                              <w:marBottom w:val="0"/>
                              <w:divBdr>
                                <w:top w:val="none" w:sz="0" w:space="0" w:color="auto"/>
                                <w:left w:val="none" w:sz="0" w:space="0" w:color="auto"/>
                                <w:bottom w:val="none" w:sz="0" w:space="0" w:color="auto"/>
                                <w:right w:val="none" w:sz="0" w:space="0" w:color="auto"/>
                              </w:divBdr>
                            </w:div>
                            <w:div w:id="1864396795">
                              <w:marLeft w:val="0"/>
                              <w:marRight w:val="0"/>
                              <w:marTop w:val="0"/>
                              <w:marBottom w:val="0"/>
                              <w:divBdr>
                                <w:top w:val="none" w:sz="0" w:space="0" w:color="auto"/>
                                <w:left w:val="none" w:sz="0" w:space="0" w:color="auto"/>
                                <w:bottom w:val="none" w:sz="0" w:space="0" w:color="auto"/>
                                <w:right w:val="none" w:sz="0" w:space="0" w:color="auto"/>
                              </w:divBdr>
                              <w:divsChild>
                                <w:div w:id="20026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4126">
                          <w:marLeft w:val="-150"/>
                          <w:marRight w:val="-150"/>
                          <w:marTop w:val="0"/>
                          <w:marBottom w:val="0"/>
                          <w:divBdr>
                            <w:top w:val="none" w:sz="0" w:space="0" w:color="auto"/>
                            <w:left w:val="none" w:sz="0" w:space="0" w:color="auto"/>
                            <w:bottom w:val="none" w:sz="0" w:space="0" w:color="auto"/>
                            <w:right w:val="none" w:sz="0" w:space="0" w:color="auto"/>
                          </w:divBdr>
                          <w:divsChild>
                            <w:div w:id="1556894390">
                              <w:marLeft w:val="0"/>
                              <w:marRight w:val="0"/>
                              <w:marTop w:val="0"/>
                              <w:marBottom w:val="0"/>
                              <w:divBdr>
                                <w:top w:val="none" w:sz="0" w:space="0" w:color="auto"/>
                                <w:left w:val="none" w:sz="0" w:space="0" w:color="auto"/>
                                <w:bottom w:val="none" w:sz="0" w:space="0" w:color="auto"/>
                                <w:right w:val="none" w:sz="0" w:space="0" w:color="auto"/>
                              </w:divBdr>
                            </w:div>
                            <w:div w:id="1286306069">
                              <w:marLeft w:val="0"/>
                              <w:marRight w:val="0"/>
                              <w:marTop w:val="0"/>
                              <w:marBottom w:val="0"/>
                              <w:divBdr>
                                <w:top w:val="none" w:sz="0" w:space="0" w:color="auto"/>
                                <w:left w:val="none" w:sz="0" w:space="0" w:color="auto"/>
                                <w:bottom w:val="none" w:sz="0" w:space="0" w:color="auto"/>
                                <w:right w:val="none" w:sz="0" w:space="0" w:color="auto"/>
                              </w:divBdr>
                              <w:divsChild>
                                <w:div w:id="7214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9525">
                          <w:marLeft w:val="-150"/>
                          <w:marRight w:val="-150"/>
                          <w:marTop w:val="0"/>
                          <w:marBottom w:val="0"/>
                          <w:divBdr>
                            <w:top w:val="none" w:sz="0" w:space="0" w:color="auto"/>
                            <w:left w:val="none" w:sz="0" w:space="0" w:color="auto"/>
                            <w:bottom w:val="none" w:sz="0" w:space="0" w:color="auto"/>
                            <w:right w:val="none" w:sz="0" w:space="0" w:color="auto"/>
                          </w:divBdr>
                          <w:divsChild>
                            <w:div w:id="420833490">
                              <w:marLeft w:val="0"/>
                              <w:marRight w:val="0"/>
                              <w:marTop w:val="0"/>
                              <w:marBottom w:val="0"/>
                              <w:divBdr>
                                <w:top w:val="none" w:sz="0" w:space="0" w:color="auto"/>
                                <w:left w:val="none" w:sz="0" w:space="0" w:color="auto"/>
                                <w:bottom w:val="none" w:sz="0" w:space="0" w:color="auto"/>
                                <w:right w:val="none" w:sz="0" w:space="0" w:color="auto"/>
                              </w:divBdr>
                            </w:div>
                            <w:div w:id="284510872">
                              <w:marLeft w:val="0"/>
                              <w:marRight w:val="0"/>
                              <w:marTop w:val="0"/>
                              <w:marBottom w:val="0"/>
                              <w:divBdr>
                                <w:top w:val="none" w:sz="0" w:space="0" w:color="auto"/>
                                <w:left w:val="none" w:sz="0" w:space="0" w:color="auto"/>
                                <w:bottom w:val="none" w:sz="0" w:space="0" w:color="auto"/>
                                <w:right w:val="none" w:sz="0" w:space="0" w:color="auto"/>
                              </w:divBdr>
                              <w:divsChild>
                                <w:div w:id="17506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449">
                          <w:marLeft w:val="-150"/>
                          <w:marRight w:val="-150"/>
                          <w:marTop w:val="0"/>
                          <w:marBottom w:val="0"/>
                          <w:divBdr>
                            <w:top w:val="none" w:sz="0" w:space="0" w:color="auto"/>
                            <w:left w:val="none" w:sz="0" w:space="0" w:color="auto"/>
                            <w:bottom w:val="none" w:sz="0" w:space="0" w:color="auto"/>
                            <w:right w:val="none" w:sz="0" w:space="0" w:color="auto"/>
                          </w:divBdr>
                          <w:divsChild>
                            <w:div w:id="1888682453">
                              <w:marLeft w:val="0"/>
                              <w:marRight w:val="0"/>
                              <w:marTop w:val="0"/>
                              <w:marBottom w:val="0"/>
                              <w:divBdr>
                                <w:top w:val="none" w:sz="0" w:space="0" w:color="auto"/>
                                <w:left w:val="none" w:sz="0" w:space="0" w:color="auto"/>
                                <w:bottom w:val="none" w:sz="0" w:space="0" w:color="auto"/>
                                <w:right w:val="none" w:sz="0" w:space="0" w:color="auto"/>
                              </w:divBdr>
                            </w:div>
                            <w:div w:id="956063132">
                              <w:marLeft w:val="0"/>
                              <w:marRight w:val="0"/>
                              <w:marTop w:val="0"/>
                              <w:marBottom w:val="0"/>
                              <w:divBdr>
                                <w:top w:val="none" w:sz="0" w:space="0" w:color="auto"/>
                                <w:left w:val="none" w:sz="0" w:space="0" w:color="auto"/>
                                <w:bottom w:val="none" w:sz="0" w:space="0" w:color="auto"/>
                                <w:right w:val="none" w:sz="0" w:space="0" w:color="auto"/>
                              </w:divBdr>
                              <w:divsChild>
                                <w:div w:id="1376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3746">
      <w:bodyDiv w:val="1"/>
      <w:marLeft w:val="0"/>
      <w:marRight w:val="0"/>
      <w:marTop w:val="0"/>
      <w:marBottom w:val="0"/>
      <w:divBdr>
        <w:top w:val="none" w:sz="0" w:space="0" w:color="auto"/>
        <w:left w:val="none" w:sz="0" w:space="0" w:color="auto"/>
        <w:bottom w:val="none" w:sz="0" w:space="0" w:color="auto"/>
        <w:right w:val="none" w:sz="0" w:space="0" w:color="auto"/>
      </w:divBdr>
      <w:divsChild>
        <w:div w:id="654452237">
          <w:marLeft w:val="90"/>
          <w:marRight w:val="90"/>
          <w:marTop w:val="90"/>
          <w:marBottom w:val="90"/>
          <w:divBdr>
            <w:top w:val="none" w:sz="0" w:space="0" w:color="auto"/>
            <w:left w:val="none" w:sz="0" w:space="0" w:color="auto"/>
            <w:bottom w:val="none" w:sz="0" w:space="0" w:color="auto"/>
            <w:right w:val="none" w:sz="0" w:space="0" w:color="auto"/>
          </w:divBdr>
          <w:divsChild>
            <w:div w:id="120465969">
              <w:marLeft w:val="0"/>
              <w:marRight w:val="0"/>
              <w:marTop w:val="0"/>
              <w:marBottom w:val="0"/>
              <w:divBdr>
                <w:top w:val="none" w:sz="0" w:space="0" w:color="auto"/>
                <w:left w:val="none" w:sz="0" w:space="0" w:color="auto"/>
                <w:bottom w:val="none" w:sz="0" w:space="0" w:color="auto"/>
                <w:right w:val="none" w:sz="0" w:space="0" w:color="auto"/>
              </w:divBdr>
            </w:div>
          </w:divsChild>
        </w:div>
        <w:div w:id="1292904608">
          <w:marLeft w:val="0"/>
          <w:marRight w:val="0"/>
          <w:marTop w:val="0"/>
          <w:marBottom w:val="90"/>
          <w:divBdr>
            <w:top w:val="none" w:sz="0" w:space="0" w:color="auto"/>
            <w:left w:val="none" w:sz="0" w:space="0" w:color="auto"/>
            <w:bottom w:val="none" w:sz="0" w:space="0" w:color="auto"/>
            <w:right w:val="none" w:sz="0" w:space="0" w:color="auto"/>
          </w:divBdr>
          <w:divsChild>
            <w:div w:id="1424258088">
              <w:marLeft w:val="0"/>
              <w:marRight w:val="0"/>
              <w:marTop w:val="0"/>
              <w:marBottom w:val="0"/>
              <w:divBdr>
                <w:top w:val="none" w:sz="0" w:space="0" w:color="auto"/>
                <w:left w:val="none" w:sz="0" w:space="0" w:color="auto"/>
                <w:bottom w:val="none" w:sz="0" w:space="0" w:color="auto"/>
                <w:right w:val="none" w:sz="0" w:space="0" w:color="auto"/>
              </w:divBdr>
              <w:divsChild>
                <w:div w:id="1012538399">
                  <w:marLeft w:val="0"/>
                  <w:marRight w:val="0"/>
                  <w:marTop w:val="0"/>
                  <w:marBottom w:val="0"/>
                  <w:divBdr>
                    <w:top w:val="none" w:sz="0" w:space="0" w:color="auto"/>
                    <w:left w:val="none" w:sz="0" w:space="0" w:color="auto"/>
                    <w:bottom w:val="none" w:sz="0" w:space="0" w:color="auto"/>
                    <w:right w:val="none" w:sz="0" w:space="0" w:color="auto"/>
                  </w:divBdr>
                  <w:divsChild>
                    <w:div w:id="915242435">
                      <w:marLeft w:val="0"/>
                      <w:marRight w:val="0"/>
                      <w:marTop w:val="0"/>
                      <w:marBottom w:val="0"/>
                      <w:divBdr>
                        <w:top w:val="none" w:sz="0" w:space="0" w:color="auto"/>
                        <w:left w:val="none" w:sz="0" w:space="0" w:color="auto"/>
                        <w:bottom w:val="none" w:sz="0" w:space="0" w:color="auto"/>
                        <w:right w:val="none" w:sz="0" w:space="0" w:color="auto"/>
                      </w:divBdr>
                      <w:divsChild>
                        <w:div w:id="29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91592">
      <w:bodyDiv w:val="1"/>
      <w:marLeft w:val="0"/>
      <w:marRight w:val="0"/>
      <w:marTop w:val="0"/>
      <w:marBottom w:val="0"/>
      <w:divBdr>
        <w:top w:val="none" w:sz="0" w:space="0" w:color="auto"/>
        <w:left w:val="none" w:sz="0" w:space="0" w:color="auto"/>
        <w:bottom w:val="none" w:sz="0" w:space="0" w:color="auto"/>
        <w:right w:val="none" w:sz="0" w:space="0" w:color="auto"/>
      </w:divBdr>
      <w:divsChild>
        <w:div w:id="841631107">
          <w:marLeft w:val="0"/>
          <w:marRight w:val="0"/>
          <w:marTop w:val="0"/>
          <w:marBottom w:val="0"/>
          <w:divBdr>
            <w:top w:val="none" w:sz="0" w:space="0" w:color="auto"/>
            <w:left w:val="none" w:sz="0" w:space="0" w:color="auto"/>
            <w:bottom w:val="none" w:sz="0" w:space="0" w:color="auto"/>
            <w:right w:val="none" w:sz="0" w:space="0" w:color="auto"/>
          </w:divBdr>
        </w:div>
        <w:div w:id="685906861">
          <w:marLeft w:val="0"/>
          <w:marRight w:val="0"/>
          <w:marTop w:val="0"/>
          <w:marBottom w:val="0"/>
          <w:divBdr>
            <w:top w:val="none" w:sz="0" w:space="0" w:color="auto"/>
            <w:left w:val="none" w:sz="0" w:space="0" w:color="auto"/>
            <w:bottom w:val="none" w:sz="0" w:space="0" w:color="auto"/>
            <w:right w:val="none" w:sz="0" w:space="0" w:color="auto"/>
          </w:divBdr>
          <w:divsChild>
            <w:div w:id="1398698396">
              <w:marLeft w:val="0"/>
              <w:marRight w:val="0"/>
              <w:marTop w:val="0"/>
              <w:marBottom w:val="0"/>
              <w:divBdr>
                <w:top w:val="none" w:sz="0" w:space="0" w:color="auto"/>
                <w:left w:val="none" w:sz="0" w:space="0" w:color="auto"/>
                <w:bottom w:val="none" w:sz="0" w:space="0" w:color="auto"/>
                <w:right w:val="none" w:sz="0" w:space="0" w:color="auto"/>
              </w:divBdr>
              <w:divsChild>
                <w:div w:id="18520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13576">
      <w:bodyDiv w:val="1"/>
      <w:marLeft w:val="0"/>
      <w:marRight w:val="0"/>
      <w:marTop w:val="0"/>
      <w:marBottom w:val="0"/>
      <w:divBdr>
        <w:top w:val="none" w:sz="0" w:space="0" w:color="auto"/>
        <w:left w:val="none" w:sz="0" w:space="0" w:color="auto"/>
        <w:bottom w:val="none" w:sz="0" w:space="0" w:color="auto"/>
        <w:right w:val="none" w:sz="0" w:space="0" w:color="auto"/>
      </w:divBdr>
      <w:divsChild>
        <w:div w:id="1386830902">
          <w:marLeft w:val="0"/>
          <w:marRight w:val="0"/>
          <w:marTop w:val="0"/>
          <w:marBottom w:val="240"/>
          <w:divBdr>
            <w:top w:val="none" w:sz="0" w:space="0" w:color="auto"/>
            <w:left w:val="none" w:sz="0" w:space="0" w:color="auto"/>
            <w:bottom w:val="none" w:sz="0" w:space="0" w:color="auto"/>
            <w:right w:val="none" w:sz="0" w:space="0" w:color="auto"/>
          </w:divBdr>
          <w:divsChild>
            <w:div w:id="562444261">
              <w:marLeft w:val="0"/>
              <w:marRight w:val="0"/>
              <w:marTop w:val="0"/>
              <w:marBottom w:val="0"/>
              <w:divBdr>
                <w:top w:val="none" w:sz="0" w:space="0" w:color="auto"/>
                <w:left w:val="none" w:sz="0" w:space="0" w:color="auto"/>
                <w:bottom w:val="none" w:sz="0" w:space="0" w:color="auto"/>
                <w:right w:val="none" w:sz="0" w:space="0" w:color="auto"/>
              </w:divBdr>
            </w:div>
            <w:div w:id="2011370209">
              <w:marLeft w:val="60"/>
              <w:marRight w:val="0"/>
              <w:marTop w:val="0"/>
              <w:marBottom w:val="0"/>
              <w:divBdr>
                <w:top w:val="none" w:sz="0" w:space="0" w:color="auto"/>
                <w:left w:val="none" w:sz="0" w:space="0" w:color="auto"/>
                <w:bottom w:val="none" w:sz="0" w:space="0" w:color="auto"/>
                <w:right w:val="none" w:sz="0" w:space="0" w:color="auto"/>
              </w:divBdr>
            </w:div>
          </w:divsChild>
        </w:div>
        <w:div w:id="681585078">
          <w:marLeft w:val="0"/>
          <w:marRight w:val="0"/>
          <w:marTop w:val="0"/>
          <w:marBottom w:val="225"/>
          <w:divBdr>
            <w:top w:val="none" w:sz="0" w:space="0" w:color="auto"/>
            <w:left w:val="none" w:sz="0" w:space="0" w:color="auto"/>
            <w:bottom w:val="none" w:sz="0" w:space="0" w:color="auto"/>
            <w:right w:val="none" w:sz="0" w:space="0" w:color="auto"/>
          </w:divBdr>
        </w:div>
      </w:divsChild>
    </w:div>
    <w:div w:id="1168785217">
      <w:bodyDiv w:val="1"/>
      <w:marLeft w:val="0"/>
      <w:marRight w:val="0"/>
      <w:marTop w:val="0"/>
      <w:marBottom w:val="0"/>
      <w:divBdr>
        <w:top w:val="none" w:sz="0" w:space="0" w:color="auto"/>
        <w:left w:val="none" w:sz="0" w:space="0" w:color="auto"/>
        <w:bottom w:val="none" w:sz="0" w:space="0" w:color="auto"/>
        <w:right w:val="none" w:sz="0" w:space="0" w:color="auto"/>
      </w:divBdr>
      <w:divsChild>
        <w:div w:id="545945850">
          <w:marLeft w:val="-225"/>
          <w:marRight w:val="-225"/>
          <w:marTop w:val="0"/>
          <w:marBottom w:val="0"/>
          <w:divBdr>
            <w:top w:val="none" w:sz="0" w:space="0" w:color="auto"/>
            <w:left w:val="none" w:sz="0" w:space="0" w:color="auto"/>
            <w:bottom w:val="none" w:sz="0" w:space="0" w:color="auto"/>
            <w:right w:val="none" w:sz="0" w:space="0" w:color="auto"/>
          </w:divBdr>
          <w:divsChild>
            <w:div w:id="950822146">
              <w:marLeft w:val="0"/>
              <w:marRight w:val="0"/>
              <w:marTop w:val="0"/>
              <w:marBottom w:val="0"/>
              <w:divBdr>
                <w:top w:val="none" w:sz="0" w:space="0" w:color="auto"/>
                <w:left w:val="none" w:sz="0" w:space="0" w:color="auto"/>
                <w:bottom w:val="none" w:sz="0" w:space="0" w:color="auto"/>
                <w:right w:val="none" w:sz="0" w:space="0" w:color="auto"/>
              </w:divBdr>
              <w:divsChild>
                <w:div w:id="396980623">
                  <w:marLeft w:val="0"/>
                  <w:marRight w:val="0"/>
                  <w:marTop w:val="0"/>
                  <w:marBottom w:val="450"/>
                  <w:divBdr>
                    <w:top w:val="none" w:sz="0" w:space="0" w:color="auto"/>
                    <w:left w:val="none" w:sz="0" w:space="0" w:color="auto"/>
                    <w:bottom w:val="none" w:sz="0" w:space="0" w:color="auto"/>
                    <w:right w:val="none" w:sz="0" w:space="0" w:color="auto"/>
                  </w:divBdr>
                  <w:divsChild>
                    <w:div w:id="1329596734">
                      <w:marLeft w:val="0"/>
                      <w:marRight w:val="0"/>
                      <w:marTop w:val="0"/>
                      <w:marBottom w:val="0"/>
                      <w:divBdr>
                        <w:top w:val="none" w:sz="0" w:space="0" w:color="auto"/>
                        <w:left w:val="none" w:sz="0" w:space="0" w:color="auto"/>
                        <w:bottom w:val="none" w:sz="0" w:space="0" w:color="auto"/>
                        <w:right w:val="none" w:sz="0" w:space="0" w:color="auto"/>
                      </w:divBdr>
                    </w:div>
                  </w:divsChild>
                </w:div>
                <w:div w:id="4993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382">
          <w:marLeft w:val="-225"/>
          <w:marRight w:val="-225"/>
          <w:marTop w:val="0"/>
          <w:marBottom w:val="0"/>
          <w:divBdr>
            <w:top w:val="none" w:sz="0" w:space="0" w:color="auto"/>
            <w:left w:val="none" w:sz="0" w:space="0" w:color="auto"/>
            <w:bottom w:val="none" w:sz="0" w:space="0" w:color="auto"/>
            <w:right w:val="none" w:sz="0" w:space="0" w:color="auto"/>
          </w:divBdr>
        </w:div>
      </w:divsChild>
    </w:div>
    <w:div w:id="1169637782">
      <w:bodyDiv w:val="1"/>
      <w:marLeft w:val="0"/>
      <w:marRight w:val="0"/>
      <w:marTop w:val="0"/>
      <w:marBottom w:val="0"/>
      <w:divBdr>
        <w:top w:val="none" w:sz="0" w:space="0" w:color="auto"/>
        <w:left w:val="none" w:sz="0" w:space="0" w:color="auto"/>
        <w:bottom w:val="none" w:sz="0" w:space="0" w:color="auto"/>
        <w:right w:val="none" w:sz="0" w:space="0" w:color="auto"/>
      </w:divBdr>
    </w:div>
    <w:div w:id="1170102791">
      <w:bodyDiv w:val="1"/>
      <w:marLeft w:val="0"/>
      <w:marRight w:val="0"/>
      <w:marTop w:val="0"/>
      <w:marBottom w:val="0"/>
      <w:divBdr>
        <w:top w:val="none" w:sz="0" w:space="0" w:color="auto"/>
        <w:left w:val="none" w:sz="0" w:space="0" w:color="auto"/>
        <w:bottom w:val="none" w:sz="0" w:space="0" w:color="auto"/>
        <w:right w:val="none" w:sz="0" w:space="0" w:color="auto"/>
      </w:divBdr>
      <w:divsChild>
        <w:div w:id="9769383">
          <w:marLeft w:val="0"/>
          <w:marRight w:val="0"/>
          <w:marTop w:val="0"/>
          <w:marBottom w:val="0"/>
          <w:divBdr>
            <w:top w:val="none" w:sz="0" w:space="0" w:color="auto"/>
            <w:left w:val="none" w:sz="0" w:space="0" w:color="auto"/>
            <w:bottom w:val="none" w:sz="0" w:space="0" w:color="auto"/>
            <w:right w:val="none" w:sz="0" w:space="0" w:color="auto"/>
          </w:divBdr>
        </w:div>
        <w:div w:id="476728687">
          <w:marLeft w:val="0"/>
          <w:marRight w:val="0"/>
          <w:marTop w:val="0"/>
          <w:marBottom w:val="0"/>
          <w:divBdr>
            <w:top w:val="none" w:sz="0" w:space="0" w:color="auto"/>
            <w:left w:val="none" w:sz="0" w:space="0" w:color="auto"/>
            <w:bottom w:val="none" w:sz="0" w:space="0" w:color="auto"/>
            <w:right w:val="none" w:sz="0" w:space="0" w:color="auto"/>
          </w:divBdr>
          <w:divsChild>
            <w:div w:id="950625945">
              <w:marLeft w:val="0"/>
              <w:marRight w:val="0"/>
              <w:marTop w:val="0"/>
              <w:marBottom w:val="0"/>
              <w:divBdr>
                <w:top w:val="none" w:sz="0" w:space="0" w:color="auto"/>
                <w:left w:val="none" w:sz="0" w:space="0" w:color="auto"/>
                <w:bottom w:val="none" w:sz="0" w:space="0" w:color="auto"/>
                <w:right w:val="none" w:sz="0" w:space="0" w:color="auto"/>
              </w:divBdr>
              <w:divsChild>
                <w:div w:id="3928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66636">
      <w:bodyDiv w:val="1"/>
      <w:marLeft w:val="0"/>
      <w:marRight w:val="0"/>
      <w:marTop w:val="0"/>
      <w:marBottom w:val="0"/>
      <w:divBdr>
        <w:top w:val="none" w:sz="0" w:space="0" w:color="auto"/>
        <w:left w:val="none" w:sz="0" w:space="0" w:color="auto"/>
        <w:bottom w:val="none" w:sz="0" w:space="0" w:color="auto"/>
        <w:right w:val="none" w:sz="0" w:space="0" w:color="auto"/>
      </w:divBdr>
      <w:divsChild>
        <w:div w:id="438136768">
          <w:marLeft w:val="-150"/>
          <w:marRight w:val="-150"/>
          <w:marTop w:val="0"/>
          <w:marBottom w:val="0"/>
          <w:divBdr>
            <w:top w:val="none" w:sz="0" w:space="0" w:color="auto"/>
            <w:left w:val="none" w:sz="0" w:space="0" w:color="auto"/>
            <w:bottom w:val="none" w:sz="0" w:space="0" w:color="auto"/>
            <w:right w:val="none" w:sz="0" w:space="0" w:color="auto"/>
          </w:divBdr>
        </w:div>
        <w:div w:id="976108546">
          <w:marLeft w:val="-150"/>
          <w:marRight w:val="-150"/>
          <w:marTop w:val="0"/>
          <w:marBottom w:val="0"/>
          <w:divBdr>
            <w:top w:val="none" w:sz="0" w:space="0" w:color="auto"/>
            <w:left w:val="none" w:sz="0" w:space="0" w:color="auto"/>
            <w:bottom w:val="none" w:sz="0" w:space="0" w:color="auto"/>
            <w:right w:val="none" w:sz="0" w:space="0" w:color="auto"/>
          </w:divBdr>
          <w:divsChild>
            <w:div w:id="1204168718">
              <w:marLeft w:val="0"/>
              <w:marRight w:val="0"/>
              <w:marTop w:val="0"/>
              <w:marBottom w:val="0"/>
              <w:divBdr>
                <w:top w:val="none" w:sz="0" w:space="0" w:color="auto"/>
                <w:left w:val="none" w:sz="0" w:space="0" w:color="auto"/>
                <w:bottom w:val="none" w:sz="0" w:space="0" w:color="auto"/>
                <w:right w:val="none" w:sz="0" w:space="0" w:color="auto"/>
              </w:divBdr>
              <w:divsChild>
                <w:div w:id="806977083">
                  <w:marLeft w:val="0"/>
                  <w:marRight w:val="0"/>
                  <w:marTop w:val="0"/>
                  <w:marBottom w:val="0"/>
                  <w:divBdr>
                    <w:top w:val="none" w:sz="0" w:space="0" w:color="auto"/>
                    <w:left w:val="none" w:sz="0" w:space="0" w:color="auto"/>
                    <w:bottom w:val="none" w:sz="0" w:space="0" w:color="auto"/>
                    <w:right w:val="none" w:sz="0" w:space="0" w:color="auto"/>
                  </w:divBdr>
                  <w:divsChild>
                    <w:div w:id="434862510">
                      <w:marLeft w:val="0"/>
                      <w:marRight w:val="0"/>
                      <w:marTop w:val="0"/>
                      <w:marBottom w:val="0"/>
                      <w:divBdr>
                        <w:top w:val="none" w:sz="0" w:space="0" w:color="auto"/>
                        <w:left w:val="none" w:sz="0" w:space="0" w:color="auto"/>
                        <w:bottom w:val="none" w:sz="0" w:space="0" w:color="auto"/>
                        <w:right w:val="none" w:sz="0" w:space="0" w:color="auto"/>
                      </w:divBdr>
                    </w:div>
                    <w:div w:id="12139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5998">
      <w:bodyDiv w:val="1"/>
      <w:marLeft w:val="0"/>
      <w:marRight w:val="0"/>
      <w:marTop w:val="0"/>
      <w:marBottom w:val="0"/>
      <w:divBdr>
        <w:top w:val="none" w:sz="0" w:space="0" w:color="auto"/>
        <w:left w:val="none" w:sz="0" w:space="0" w:color="auto"/>
        <w:bottom w:val="none" w:sz="0" w:space="0" w:color="auto"/>
        <w:right w:val="none" w:sz="0" w:space="0" w:color="auto"/>
      </w:divBdr>
      <w:divsChild>
        <w:div w:id="1168864468">
          <w:marLeft w:val="-150"/>
          <w:marRight w:val="-150"/>
          <w:marTop w:val="0"/>
          <w:marBottom w:val="0"/>
          <w:divBdr>
            <w:top w:val="none" w:sz="0" w:space="0" w:color="auto"/>
            <w:left w:val="none" w:sz="0" w:space="0" w:color="auto"/>
            <w:bottom w:val="none" w:sz="0" w:space="0" w:color="auto"/>
            <w:right w:val="none" w:sz="0" w:space="0" w:color="auto"/>
          </w:divBdr>
          <w:divsChild>
            <w:div w:id="992176577">
              <w:marLeft w:val="0"/>
              <w:marRight w:val="0"/>
              <w:marTop w:val="0"/>
              <w:marBottom w:val="0"/>
              <w:divBdr>
                <w:top w:val="none" w:sz="0" w:space="0" w:color="auto"/>
                <w:left w:val="none" w:sz="0" w:space="0" w:color="auto"/>
                <w:bottom w:val="none" w:sz="0" w:space="0" w:color="auto"/>
                <w:right w:val="none" w:sz="0" w:space="0" w:color="auto"/>
              </w:divBdr>
              <w:divsChild>
                <w:div w:id="1584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69593">
      <w:bodyDiv w:val="1"/>
      <w:marLeft w:val="0"/>
      <w:marRight w:val="0"/>
      <w:marTop w:val="0"/>
      <w:marBottom w:val="0"/>
      <w:divBdr>
        <w:top w:val="none" w:sz="0" w:space="0" w:color="auto"/>
        <w:left w:val="none" w:sz="0" w:space="0" w:color="auto"/>
        <w:bottom w:val="none" w:sz="0" w:space="0" w:color="auto"/>
        <w:right w:val="none" w:sz="0" w:space="0" w:color="auto"/>
      </w:divBdr>
      <w:divsChild>
        <w:div w:id="1416631548">
          <w:marLeft w:val="-225"/>
          <w:marRight w:val="-225"/>
          <w:marTop w:val="0"/>
          <w:marBottom w:val="0"/>
          <w:divBdr>
            <w:top w:val="none" w:sz="0" w:space="0" w:color="auto"/>
            <w:left w:val="none" w:sz="0" w:space="0" w:color="auto"/>
            <w:bottom w:val="none" w:sz="0" w:space="0" w:color="auto"/>
            <w:right w:val="none" w:sz="0" w:space="0" w:color="auto"/>
          </w:divBdr>
        </w:div>
        <w:div w:id="1731339525">
          <w:marLeft w:val="-225"/>
          <w:marRight w:val="-225"/>
          <w:marTop w:val="0"/>
          <w:marBottom w:val="0"/>
          <w:divBdr>
            <w:top w:val="none" w:sz="0" w:space="0" w:color="auto"/>
            <w:left w:val="none" w:sz="0" w:space="0" w:color="auto"/>
            <w:bottom w:val="none" w:sz="0" w:space="0" w:color="auto"/>
            <w:right w:val="none" w:sz="0" w:space="0" w:color="auto"/>
          </w:divBdr>
          <w:divsChild>
            <w:div w:id="1689522470">
              <w:marLeft w:val="0"/>
              <w:marRight w:val="0"/>
              <w:marTop w:val="0"/>
              <w:marBottom w:val="0"/>
              <w:divBdr>
                <w:top w:val="none" w:sz="0" w:space="0" w:color="auto"/>
                <w:left w:val="none" w:sz="0" w:space="0" w:color="auto"/>
                <w:bottom w:val="none" w:sz="0" w:space="0" w:color="auto"/>
                <w:right w:val="none" w:sz="0" w:space="0" w:color="auto"/>
              </w:divBdr>
              <w:divsChild>
                <w:div w:id="1843348041">
                  <w:marLeft w:val="0"/>
                  <w:marRight w:val="0"/>
                  <w:marTop w:val="0"/>
                  <w:marBottom w:val="0"/>
                  <w:divBdr>
                    <w:top w:val="none" w:sz="0" w:space="0" w:color="auto"/>
                    <w:left w:val="none" w:sz="0" w:space="0" w:color="auto"/>
                    <w:bottom w:val="none" w:sz="0" w:space="0" w:color="auto"/>
                    <w:right w:val="none" w:sz="0" w:space="0" w:color="auto"/>
                  </w:divBdr>
                </w:div>
                <w:div w:id="40592843">
                  <w:marLeft w:val="0"/>
                  <w:marRight w:val="0"/>
                  <w:marTop w:val="0"/>
                  <w:marBottom w:val="0"/>
                  <w:divBdr>
                    <w:top w:val="none" w:sz="0" w:space="0" w:color="auto"/>
                    <w:left w:val="none" w:sz="0" w:space="0" w:color="auto"/>
                    <w:bottom w:val="none" w:sz="0" w:space="0" w:color="auto"/>
                    <w:right w:val="none" w:sz="0" w:space="0" w:color="auto"/>
                  </w:divBdr>
                </w:div>
                <w:div w:id="1185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7368">
      <w:bodyDiv w:val="1"/>
      <w:marLeft w:val="0"/>
      <w:marRight w:val="0"/>
      <w:marTop w:val="0"/>
      <w:marBottom w:val="0"/>
      <w:divBdr>
        <w:top w:val="none" w:sz="0" w:space="0" w:color="auto"/>
        <w:left w:val="none" w:sz="0" w:space="0" w:color="auto"/>
        <w:bottom w:val="none" w:sz="0" w:space="0" w:color="auto"/>
        <w:right w:val="none" w:sz="0" w:space="0" w:color="auto"/>
      </w:divBdr>
      <w:divsChild>
        <w:div w:id="1131747515">
          <w:marLeft w:val="0"/>
          <w:marRight w:val="0"/>
          <w:marTop w:val="0"/>
          <w:marBottom w:val="225"/>
          <w:divBdr>
            <w:top w:val="none" w:sz="0" w:space="0" w:color="auto"/>
            <w:left w:val="none" w:sz="0" w:space="0" w:color="auto"/>
            <w:bottom w:val="none" w:sz="0" w:space="0" w:color="auto"/>
            <w:right w:val="none" w:sz="0" w:space="0" w:color="auto"/>
          </w:divBdr>
        </w:div>
      </w:divsChild>
    </w:div>
    <w:div w:id="1171749755">
      <w:bodyDiv w:val="1"/>
      <w:marLeft w:val="0"/>
      <w:marRight w:val="0"/>
      <w:marTop w:val="0"/>
      <w:marBottom w:val="0"/>
      <w:divBdr>
        <w:top w:val="none" w:sz="0" w:space="0" w:color="auto"/>
        <w:left w:val="none" w:sz="0" w:space="0" w:color="auto"/>
        <w:bottom w:val="none" w:sz="0" w:space="0" w:color="auto"/>
        <w:right w:val="none" w:sz="0" w:space="0" w:color="auto"/>
      </w:divBdr>
    </w:div>
    <w:div w:id="1171992051">
      <w:bodyDiv w:val="1"/>
      <w:marLeft w:val="0"/>
      <w:marRight w:val="0"/>
      <w:marTop w:val="0"/>
      <w:marBottom w:val="0"/>
      <w:divBdr>
        <w:top w:val="none" w:sz="0" w:space="0" w:color="auto"/>
        <w:left w:val="none" w:sz="0" w:space="0" w:color="auto"/>
        <w:bottom w:val="none" w:sz="0" w:space="0" w:color="auto"/>
        <w:right w:val="none" w:sz="0" w:space="0" w:color="auto"/>
      </w:divBdr>
      <w:divsChild>
        <w:div w:id="1477382672">
          <w:marLeft w:val="-225"/>
          <w:marRight w:val="-225"/>
          <w:marTop w:val="0"/>
          <w:marBottom w:val="0"/>
          <w:divBdr>
            <w:top w:val="none" w:sz="0" w:space="0" w:color="auto"/>
            <w:left w:val="none" w:sz="0" w:space="0" w:color="auto"/>
            <w:bottom w:val="none" w:sz="0" w:space="0" w:color="auto"/>
            <w:right w:val="none" w:sz="0" w:space="0" w:color="auto"/>
          </w:divBdr>
        </w:div>
      </w:divsChild>
    </w:div>
    <w:div w:id="1172112156">
      <w:bodyDiv w:val="1"/>
      <w:marLeft w:val="0"/>
      <w:marRight w:val="0"/>
      <w:marTop w:val="0"/>
      <w:marBottom w:val="0"/>
      <w:divBdr>
        <w:top w:val="none" w:sz="0" w:space="0" w:color="auto"/>
        <w:left w:val="none" w:sz="0" w:space="0" w:color="auto"/>
        <w:bottom w:val="none" w:sz="0" w:space="0" w:color="auto"/>
        <w:right w:val="none" w:sz="0" w:space="0" w:color="auto"/>
      </w:divBdr>
      <w:divsChild>
        <w:div w:id="590819213">
          <w:marLeft w:val="-225"/>
          <w:marRight w:val="-225"/>
          <w:marTop w:val="0"/>
          <w:marBottom w:val="0"/>
          <w:divBdr>
            <w:top w:val="none" w:sz="0" w:space="0" w:color="auto"/>
            <w:left w:val="none" w:sz="0" w:space="0" w:color="auto"/>
            <w:bottom w:val="none" w:sz="0" w:space="0" w:color="auto"/>
            <w:right w:val="none" w:sz="0" w:space="0" w:color="auto"/>
          </w:divBdr>
          <w:divsChild>
            <w:div w:id="1506243182">
              <w:marLeft w:val="0"/>
              <w:marRight w:val="0"/>
              <w:marTop w:val="0"/>
              <w:marBottom w:val="0"/>
              <w:divBdr>
                <w:top w:val="none" w:sz="0" w:space="0" w:color="auto"/>
                <w:left w:val="none" w:sz="0" w:space="0" w:color="auto"/>
                <w:bottom w:val="none" w:sz="0" w:space="0" w:color="auto"/>
                <w:right w:val="none" w:sz="0" w:space="0" w:color="auto"/>
              </w:divBdr>
              <w:divsChild>
                <w:div w:id="4887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6413">
      <w:bodyDiv w:val="1"/>
      <w:marLeft w:val="0"/>
      <w:marRight w:val="0"/>
      <w:marTop w:val="0"/>
      <w:marBottom w:val="0"/>
      <w:divBdr>
        <w:top w:val="none" w:sz="0" w:space="0" w:color="auto"/>
        <w:left w:val="none" w:sz="0" w:space="0" w:color="auto"/>
        <w:bottom w:val="none" w:sz="0" w:space="0" w:color="auto"/>
        <w:right w:val="none" w:sz="0" w:space="0" w:color="auto"/>
      </w:divBdr>
      <w:divsChild>
        <w:div w:id="1121729966">
          <w:marLeft w:val="-100"/>
          <w:marRight w:val="-100"/>
          <w:marTop w:val="0"/>
          <w:marBottom w:val="0"/>
          <w:divBdr>
            <w:top w:val="none" w:sz="0" w:space="0" w:color="auto"/>
            <w:left w:val="none" w:sz="0" w:space="0" w:color="auto"/>
            <w:bottom w:val="none" w:sz="0" w:space="0" w:color="auto"/>
            <w:right w:val="none" w:sz="0" w:space="0" w:color="auto"/>
          </w:divBdr>
          <w:divsChild>
            <w:div w:id="1470323">
              <w:marLeft w:val="0"/>
              <w:marRight w:val="0"/>
              <w:marTop w:val="0"/>
              <w:marBottom w:val="0"/>
              <w:divBdr>
                <w:top w:val="none" w:sz="0" w:space="0" w:color="auto"/>
                <w:left w:val="none" w:sz="0" w:space="0" w:color="auto"/>
                <w:bottom w:val="none" w:sz="0" w:space="0" w:color="auto"/>
                <w:right w:val="none" w:sz="0" w:space="0" w:color="auto"/>
              </w:divBdr>
              <w:divsChild>
                <w:div w:id="323971706">
                  <w:marLeft w:val="0"/>
                  <w:marRight w:val="0"/>
                  <w:marTop w:val="0"/>
                  <w:marBottom w:val="0"/>
                  <w:divBdr>
                    <w:top w:val="none" w:sz="0" w:space="0" w:color="auto"/>
                    <w:left w:val="none" w:sz="0" w:space="0" w:color="auto"/>
                    <w:bottom w:val="none" w:sz="0" w:space="0" w:color="auto"/>
                    <w:right w:val="none" w:sz="0" w:space="0" w:color="auto"/>
                  </w:divBdr>
                  <w:divsChild>
                    <w:div w:id="58091949">
                      <w:marLeft w:val="0"/>
                      <w:marRight w:val="0"/>
                      <w:marTop w:val="0"/>
                      <w:marBottom w:val="300"/>
                      <w:divBdr>
                        <w:top w:val="none" w:sz="0" w:space="0" w:color="auto"/>
                        <w:left w:val="none" w:sz="0" w:space="0" w:color="auto"/>
                        <w:bottom w:val="none" w:sz="0" w:space="0" w:color="auto"/>
                        <w:right w:val="none" w:sz="0" w:space="0" w:color="auto"/>
                      </w:divBdr>
                    </w:div>
                    <w:div w:id="15547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80918">
              <w:marLeft w:val="0"/>
              <w:marRight w:val="0"/>
              <w:marTop w:val="0"/>
              <w:marBottom w:val="0"/>
              <w:divBdr>
                <w:top w:val="none" w:sz="0" w:space="0" w:color="auto"/>
                <w:left w:val="none" w:sz="0" w:space="0" w:color="auto"/>
                <w:bottom w:val="none" w:sz="0" w:space="0" w:color="auto"/>
                <w:right w:val="none" w:sz="0" w:space="0" w:color="auto"/>
              </w:divBdr>
              <w:divsChild>
                <w:div w:id="5605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29050">
          <w:marLeft w:val="-100"/>
          <w:marRight w:val="-100"/>
          <w:marTop w:val="0"/>
          <w:marBottom w:val="0"/>
          <w:divBdr>
            <w:top w:val="none" w:sz="0" w:space="0" w:color="auto"/>
            <w:left w:val="none" w:sz="0" w:space="0" w:color="auto"/>
            <w:bottom w:val="none" w:sz="0" w:space="0" w:color="auto"/>
            <w:right w:val="none" w:sz="0" w:space="0" w:color="auto"/>
          </w:divBdr>
          <w:divsChild>
            <w:div w:id="969432446">
              <w:marLeft w:val="0"/>
              <w:marRight w:val="0"/>
              <w:marTop w:val="0"/>
              <w:marBottom w:val="0"/>
              <w:divBdr>
                <w:top w:val="none" w:sz="0" w:space="0" w:color="auto"/>
                <w:left w:val="none" w:sz="0" w:space="0" w:color="auto"/>
                <w:bottom w:val="none" w:sz="0" w:space="0" w:color="auto"/>
                <w:right w:val="none" w:sz="0" w:space="0" w:color="auto"/>
              </w:divBdr>
              <w:divsChild>
                <w:div w:id="765349925">
                  <w:marLeft w:val="0"/>
                  <w:marRight w:val="0"/>
                  <w:marTop w:val="0"/>
                  <w:marBottom w:val="0"/>
                  <w:divBdr>
                    <w:top w:val="none" w:sz="0" w:space="0" w:color="auto"/>
                    <w:left w:val="none" w:sz="0" w:space="0" w:color="auto"/>
                    <w:bottom w:val="none" w:sz="0" w:space="0" w:color="auto"/>
                    <w:right w:val="none" w:sz="0" w:space="0" w:color="auto"/>
                  </w:divBdr>
                  <w:divsChild>
                    <w:div w:id="1548444158">
                      <w:marLeft w:val="0"/>
                      <w:marRight w:val="0"/>
                      <w:marTop w:val="0"/>
                      <w:marBottom w:val="0"/>
                      <w:divBdr>
                        <w:top w:val="none" w:sz="0" w:space="0" w:color="auto"/>
                        <w:left w:val="none" w:sz="0" w:space="0" w:color="auto"/>
                        <w:bottom w:val="none" w:sz="0" w:space="0" w:color="auto"/>
                        <w:right w:val="none" w:sz="0" w:space="0" w:color="auto"/>
                      </w:divBdr>
                    </w:div>
                  </w:divsChild>
                </w:div>
                <w:div w:id="925308238">
                  <w:marLeft w:val="0"/>
                  <w:marRight w:val="0"/>
                  <w:marTop w:val="0"/>
                  <w:marBottom w:val="0"/>
                  <w:divBdr>
                    <w:top w:val="none" w:sz="0" w:space="0" w:color="auto"/>
                    <w:left w:val="none" w:sz="0" w:space="0" w:color="auto"/>
                    <w:bottom w:val="none" w:sz="0" w:space="0" w:color="auto"/>
                    <w:right w:val="none" w:sz="0" w:space="0" w:color="auto"/>
                  </w:divBdr>
                  <w:divsChild>
                    <w:div w:id="5317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72449">
      <w:bodyDiv w:val="1"/>
      <w:marLeft w:val="0"/>
      <w:marRight w:val="0"/>
      <w:marTop w:val="0"/>
      <w:marBottom w:val="0"/>
      <w:divBdr>
        <w:top w:val="none" w:sz="0" w:space="0" w:color="auto"/>
        <w:left w:val="none" w:sz="0" w:space="0" w:color="auto"/>
        <w:bottom w:val="none" w:sz="0" w:space="0" w:color="auto"/>
        <w:right w:val="none" w:sz="0" w:space="0" w:color="auto"/>
      </w:divBdr>
      <w:divsChild>
        <w:div w:id="256836325">
          <w:marLeft w:val="-150"/>
          <w:marRight w:val="-150"/>
          <w:marTop w:val="0"/>
          <w:marBottom w:val="0"/>
          <w:divBdr>
            <w:top w:val="none" w:sz="0" w:space="0" w:color="auto"/>
            <w:left w:val="none" w:sz="0" w:space="0" w:color="auto"/>
            <w:bottom w:val="none" w:sz="0" w:space="0" w:color="auto"/>
            <w:right w:val="none" w:sz="0" w:space="0" w:color="auto"/>
          </w:divBdr>
          <w:divsChild>
            <w:div w:id="1240290480">
              <w:marLeft w:val="0"/>
              <w:marRight w:val="0"/>
              <w:marTop w:val="0"/>
              <w:marBottom w:val="0"/>
              <w:divBdr>
                <w:top w:val="none" w:sz="0" w:space="0" w:color="auto"/>
                <w:left w:val="none" w:sz="0" w:space="0" w:color="auto"/>
                <w:bottom w:val="none" w:sz="0" w:space="0" w:color="auto"/>
                <w:right w:val="none" w:sz="0" w:space="0" w:color="auto"/>
              </w:divBdr>
              <w:divsChild>
                <w:div w:id="316880687">
                  <w:marLeft w:val="0"/>
                  <w:marRight w:val="0"/>
                  <w:marTop w:val="0"/>
                  <w:marBottom w:val="0"/>
                  <w:divBdr>
                    <w:top w:val="none" w:sz="0" w:space="0" w:color="auto"/>
                    <w:left w:val="none" w:sz="0" w:space="0" w:color="auto"/>
                    <w:bottom w:val="none" w:sz="0" w:space="0" w:color="auto"/>
                    <w:right w:val="none" w:sz="0" w:space="0" w:color="auto"/>
                  </w:divBdr>
                  <w:divsChild>
                    <w:div w:id="4486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22931">
          <w:marLeft w:val="-150"/>
          <w:marRight w:val="-150"/>
          <w:marTop w:val="0"/>
          <w:marBottom w:val="0"/>
          <w:divBdr>
            <w:top w:val="none" w:sz="0" w:space="0" w:color="auto"/>
            <w:left w:val="none" w:sz="0" w:space="0" w:color="auto"/>
            <w:bottom w:val="none" w:sz="0" w:space="0" w:color="auto"/>
            <w:right w:val="none" w:sz="0" w:space="0" w:color="auto"/>
          </w:divBdr>
          <w:divsChild>
            <w:div w:id="628170898">
              <w:marLeft w:val="0"/>
              <w:marRight w:val="0"/>
              <w:marTop w:val="0"/>
              <w:marBottom w:val="0"/>
              <w:divBdr>
                <w:top w:val="none" w:sz="0" w:space="0" w:color="auto"/>
                <w:left w:val="none" w:sz="0" w:space="0" w:color="auto"/>
                <w:bottom w:val="none" w:sz="0" w:space="0" w:color="auto"/>
                <w:right w:val="none" w:sz="0" w:space="0" w:color="auto"/>
              </w:divBdr>
              <w:divsChild>
                <w:div w:id="584388076">
                  <w:marLeft w:val="0"/>
                  <w:marRight w:val="0"/>
                  <w:marTop w:val="0"/>
                  <w:marBottom w:val="0"/>
                  <w:divBdr>
                    <w:top w:val="none" w:sz="0" w:space="0" w:color="auto"/>
                    <w:left w:val="none" w:sz="0" w:space="0" w:color="auto"/>
                    <w:bottom w:val="none" w:sz="0" w:space="0" w:color="auto"/>
                    <w:right w:val="none" w:sz="0" w:space="0" w:color="auto"/>
                  </w:divBdr>
                  <w:divsChild>
                    <w:div w:id="417604982">
                      <w:marLeft w:val="0"/>
                      <w:marRight w:val="0"/>
                      <w:marTop w:val="0"/>
                      <w:marBottom w:val="0"/>
                      <w:divBdr>
                        <w:top w:val="none" w:sz="0" w:space="0" w:color="auto"/>
                        <w:left w:val="none" w:sz="0" w:space="0" w:color="auto"/>
                        <w:bottom w:val="none" w:sz="0" w:space="0" w:color="auto"/>
                        <w:right w:val="none" w:sz="0" w:space="0" w:color="auto"/>
                      </w:divBdr>
                      <w:divsChild>
                        <w:div w:id="215776926">
                          <w:marLeft w:val="0"/>
                          <w:marRight w:val="0"/>
                          <w:marTop w:val="0"/>
                          <w:marBottom w:val="0"/>
                          <w:divBdr>
                            <w:top w:val="none" w:sz="0" w:space="0" w:color="auto"/>
                            <w:left w:val="none" w:sz="0" w:space="0" w:color="auto"/>
                            <w:bottom w:val="none" w:sz="0" w:space="0" w:color="auto"/>
                            <w:right w:val="none" w:sz="0" w:space="0" w:color="auto"/>
                          </w:divBdr>
                          <w:divsChild>
                            <w:div w:id="1860111">
                              <w:marLeft w:val="0"/>
                              <w:marRight w:val="0"/>
                              <w:marTop w:val="0"/>
                              <w:marBottom w:val="0"/>
                              <w:divBdr>
                                <w:top w:val="none" w:sz="0" w:space="0" w:color="auto"/>
                                <w:left w:val="none" w:sz="0" w:space="0" w:color="auto"/>
                                <w:bottom w:val="none" w:sz="0" w:space="0" w:color="auto"/>
                                <w:right w:val="none" w:sz="0" w:space="0" w:color="auto"/>
                              </w:divBdr>
                            </w:div>
                            <w:div w:id="185293904">
                              <w:marLeft w:val="0"/>
                              <w:marRight w:val="0"/>
                              <w:marTop w:val="0"/>
                              <w:marBottom w:val="0"/>
                              <w:divBdr>
                                <w:top w:val="none" w:sz="0" w:space="0" w:color="auto"/>
                                <w:left w:val="none" w:sz="0" w:space="0" w:color="auto"/>
                                <w:bottom w:val="none" w:sz="0" w:space="0" w:color="auto"/>
                                <w:right w:val="none" w:sz="0" w:space="0" w:color="auto"/>
                              </w:divBdr>
                            </w:div>
                            <w:div w:id="1129859234">
                              <w:marLeft w:val="0"/>
                              <w:marRight w:val="0"/>
                              <w:marTop w:val="0"/>
                              <w:marBottom w:val="0"/>
                              <w:divBdr>
                                <w:top w:val="none" w:sz="0" w:space="0" w:color="auto"/>
                                <w:left w:val="none" w:sz="0" w:space="0" w:color="auto"/>
                                <w:bottom w:val="none" w:sz="0" w:space="0" w:color="auto"/>
                                <w:right w:val="none" w:sz="0" w:space="0" w:color="auto"/>
                              </w:divBdr>
                            </w:div>
                            <w:div w:id="15475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0580">
          <w:marLeft w:val="-150"/>
          <w:marRight w:val="-150"/>
          <w:marTop w:val="0"/>
          <w:marBottom w:val="0"/>
          <w:divBdr>
            <w:top w:val="none" w:sz="0" w:space="0" w:color="auto"/>
            <w:left w:val="none" w:sz="0" w:space="0" w:color="auto"/>
            <w:bottom w:val="none" w:sz="0" w:space="0" w:color="auto"/>
            <w:right w:val="none" w:sz="0" w:space="0" w:color="auto"/>
          </w:divBdr>
          <w:divsChild>
            <w:div w:id="1899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035">
      <w:bodyDiv w:val="1"/>
      <w:marLeft w:val="0"/>
      <w:marRight w:val="0"/>
      <w:marTop w:val="0"/>
      <w:marBottom w:val="0"/>
      <w:divBdr>
        <w:top w:val="none" w:sz="0" w:space="0" w:color="auto"/>
        <w:left w:val="none" w:sz="0" w:space="0" w:color="auto"/>
        <w:bottom w:val="none" w:sz="0" w:space="0" w:color="auto"/>
        <w:right w:val="none" w:sz="0" w:space="0" w:color="auto"/>
      </w:divBdr>
      <w:divsChild>
        <w:div w:id="676232011">
          <w:marLeft w:val="-225"/>
          <w:marRight w:val="-225"/>
          <w:marTop w:val="0"/>
          <w:marBottom w:val="0"/>
          <w:divBdr>
            <w:top w:val="none" w:sz="0" w:space="0" w:color="auto"/>
            <w:left w:val="none" w:sz="0" w:space="0" w:color="auto"/>
            <w:bottom w:val="none" w:sz="0" w:space="0" w:color="auto"/>
            <w:right w:val="none" w:sz="0" w:space="0" w:color="auto"/>
          </w:divBdr>
        </w:div>
        <w:div w:id="1561940996">
          <w:marLeft w:val="-225"/>
          <w:marRight w:val="-225"/>
          <w:marTop w:val="0"/>
          <w:marBottom w:val="0"/>
          <w:divBdr>
            <w:top w:val="none" w:sz="0" w:space="0" w:color="auto"/>
            <w:left w:val="none" w:sz="0" w:space="0" w:color="auto"/>
            <w:bottom w:val="none" w:sz="0" w:space="0" w:color="auto"/>
            <w:right w:val="none" w:sz="0" w:space="0" w:color="auto"/>
          </w:divBdr>
        </w:div>
      </w:divsChild>
    </w:div>
    <w:div w:id="1173568901">
      <w:bodyDiv w:val="1"/>
      <w:marLeft w:val="0"/>
      <w:marRight w:val="0"/>
      <w:marTop w:val="0"/>
      <w:marBottom w:val="0"/>
      <w:divBdr>
        <w:top w:val="none" w:sz="0" w:space="0" w:color="auto"/>
        <w:left w:val="none" w:sz="0" w:space="0" w:color="auto"/>
        <w:bottom w:val="none" w:sz="0" w:space="0" w:color="auto"/>
        <w:right w:val="none" w:sz="0" w:space="0" w:color="auto"/>
      </w:divBdr>
    </w:div>
    <w:div w:id="1173690499">
      <w:bodyDiv w:val="1"/>
      <w:marLeft w:val="0"/>
      <w:marRight w:val="0"/>
      <w:marTop w:val="0"/>
      <w:marBottom w:val="0"/>
      <w:divBdr>
        <w:top w:val="none" w:sz="0" w:space="0" w:color="auto"/>
        <w:left w:val="none" w:sz="0" w:space="0" w:color="auto"/>
        <w:bottom w:val="none" w:sz="0" w:space="0" w:color="auto"/>
        <w:right w:val="none" w:sz="0" w:space="0" w:color="auto"/>
      </w:divBdr>
      <w:divsChild>
        <w:div w:id="245892362">
          <w:marLeft w:val="-150"/>
          <w:marRight w:val="-150"/>
          <w:marTop w:val="0"/>
          <w:marBottom w:val="0"/>
          <w:divBdr>
            <w:top w:val="none" w:sz="0" w:space="0" w:color="auto"/>
            <w:left w:val="none" w:sz="0" w:space="0" w:color="auto"/>
            <w:bottom w:val="none" w:sz="0" w:space="0" w:color="auto"/>
            <w:right w:val="none" w:sz="0" w:space="0" w:color="auto"/>
          </w:divBdr>
          <w:divsChild>
            <w:div w:id="2069958497">
              <w:marLeft w:val="0"/>
              <w:marRight w:val="0"/>
              <w:marTop w:val="0"/>
              <w:marBottom w:val="0"/>
              <w:divBdr>
                <w:top w:val="none" w:sz="0" w:space="0" w:color="auto"/>
                <w:left w:val="none" w:sz="0" w:space="0" w:color="auto"/>
                <w:bottom w:val="none" w:sz="0" w:space="0" w:color="auto"/>
                <w:right w:val="none" w:sz="0" w:space="0" w:color="auto"/>
              </w:divBdr>
              <w:divsChild>
                <w:div w:id="1412392670">
                  <w:marLeft w:val="0"/>
                  <w:marRight w:val="0"/>
                  <w:marTop w:val="0"/>
                  <w:marBottom w:val="0"/>
                  <w:divBdr>
                    <w:top w:val="none" w:sz="0" w:space="0" w:color="auto"/>
                    <w:left w:val="none" w:sz="0" w:space="0" w:color="auto"/>
                    <w:bottom w:val="none" w:sz="0" w:space="0" w:color="auto"/>
                    <w:right w:val="none" w:sz="0" w:space="0" w:color="auto"/>
                  </w:divBdr>
                  <w:divsChild>
                    <w:div w:id="497306588">
                      <w:marLeft w:val="0"/>
                      <w:marRight w:val="0"/>
                      <w:marTop w:val="0"/>
                      <w:marBottom w:val="0"/>
                      <w:divBdr>
                        <w:top w:val="none" w:sz="0" w:space="0" w:color="auto"/>
                        <w:left w:val="none" w:sz="0" w:space="0" w:color="auto"/>
                        <w:bottom w:val="none" w:sz="0" w:space="0" w:color="auto"/>
                        <w:right w:val="none" w:sz="0" w:space="0" w:color="auto"/>
                      </w:divBdr>
                    </w:div>
                  </w:divsChild>
                </w:div>
                <w:div w:id="349188947">
                  <w:marLeft w:val="0"/>
                  <w:marRight w:val="0"/>
                  <w:marTop w:val="0"/>
                  <w:marBottom w:val="0"/>
                  <w:divBdr>
                    <w:top w:val="none" w:sz="0" w:space="0" w:color="auto"/>
                    <w:left w:val="none" w:sz="0" w:space="0" w:color="auto"/>
                    <w:bottom w:val="none" w:sz="0" w:space="0" w:color="auto"/>
                    <w:right w:val="none" w:sz="0" w:space="0" w:color="auto"/>
                  </w:divBdr>
                  <w:divsChild>
                    <w:div w:id="737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37688">
          <w:marLeft w:val="-150"/>
          <w:marRight w:val="-150"/>
          <w:marTop w:val="0"/>
          <w:marBottom w:val="0"/>
          <w:divBdr>
            <w:top w:val="none" w:sz="0" w:space="0" w:color="auto"/>
            <w:left w:val="none" w:sz="0" w:space="0" w:color="auto"/>
            <w:bottom w:val="none" w:sz="0" w:space="0" w:color="auto"/>
            <w:right w:val="none" w:sz="0" w:space="0" w:color="auto"/>
          </w:divBdr>
          <w:divsChild>
            <w:div w:id="432210555">
              <w:marLeft w:val="0"/>
              <w:marRight w:val="0"/>
              <w:marTop w:val="0"/>
              <w:marBottom w:val="0"/>
              <w:divBdr>
                <w:top w:val="none" w:sz="0" w:space="0" w:color="auto"/>
                <w:left w:val="none" w:sz="0" w:space="0" w:color="auto"/>
                <w:bottom w:val="none" w:sz="0" w:space="0" w:color="auto"/>
                <w:right w:val="none" w:sz="0" w:space="0" w:color="auto"/>
              </w:divBdr>
              <w:divsChild>
                <w:div w:id="1402293531">
                  <w:marLeft w:val="0"/>
                  <w:marRight w:val="0"/>
                  <w:marTop w:val="0"/>
                  <w:marBottom w:val="0"/>
                  <w:divBdr>
                    <w:top w:val="none" w:sz="0" w:space="0" w:color="auto"/>
                    <w:left w:val="none" w:sz="0" w:space="0" w:color="auto"/>
                    <w:bottom w:val="none" w:sz="0" w:space="0" w:color="auto"/>
                    <w:right w:val="none" w:sz="0" w:space="0" w:color="auto"/>
                  </w:divBdr>
                  <w:divsChild>
                    <w:div w:id="1684168816">
                      <w:marLeft w:val="0"/>
                      <w:marRight w:val="0"/>
                      <w:marTop w:val="0"/>
                      <w:marBottom w:val="0"/>
                      <w:divBdr>
                        <w:top w:val="none" w:sz="0" w:space="0" w:color="auto"/>
                        <w:left w:val="none" w:sz="0" w:space="0" w:color="auto"/>
                        <w:bottom w:val="none" w:sz="0" w:space="0" w:color="auto"/>
                        <w:right w:val="none" w:sz="0" w:space="0" w:color="auto"/>
                      </w:divBdr>
                    </w:div>
                    <w:div w:id="559486940">
                      <w:marLeft w:val="0"/>
                      <w:marRight w:val="0"/>
                      <w:marTop w:val="0"/>
                      <w:marBottom w:val="0"/>
                      <w:divBdr>
                        <w:top w:val="none" w:sz="0" w:space="0" w:color="auto"/>
                        <w:left w:val="none" w:sz="0" w:space="0" w:color="auto"/>
                        <w:bottom w:val="none" w:sz="0" w:space="0" w:color="auto"/>
                        <w:right w:val="none" w:sz="0" w:space="0" w:color="auto"/>
                      </w:divBdr>
                      <w:divsChild>
                        <w:div w:id="643004966">
                          <w:marLeft w:val="0"/>
                          <w:marRight w:val="0"/>
                          <w:marTop w:val="0"/>
                          <w:marBottom w:val="0"/>
                          <w:divBdr>
                            <w:top w:val="none" w:sz="0" w:space="0" w:color="auto"/>
                            <w:left w:val="none" w:sz="0" w:space="0" w:color="auto"/>
                            <w:bottom w:val="none" w:sz="0" w:space="0" w:color="auto"/>
                            <w:right w:val="none" w:sz="0" w:space="0" w:color="auto"/>
                          </w:divBdr>
                          <w:divsChild>
                            <w:div w:id="260770281">
                              <w:marLeft w:val="0"/>
                              <w:marRight w:val="0"/>
                              <w:marTop w:val="0"/>
                              <w:marBottom w:val="0"/>
                              <w:divBdr>
                                <w:top w:val="none" w:sz="0" w:space="0" w:color="auto"/>
                                <w:left w:val="none" w:sz="0" w:space="0" w:color="auto"/>
                                <w:bottom w:val="none" w:sz="0" w:space="0" w:color="auto"/>
                                <w:right w:val="none" w:sz="0" w:space="0" w:color="auto"/>
                              </w:divBdr>
                            </w:div>
                            <w:div w:id="581916801">
                              <w:marLeft w:val="0"/>
                              <w:marRight w:val="0"/>
                              <w:marTop w:val="0"/>
                              <w:marBottom w:val="0"/>
                              <w:divBdr>
                                <w:top w:val="none" w:sz="0" w:space="0" w:color="auto"/>
                                <w:left w:val="none" w:sz="0" w:space="0" w:color="auto"/>
                                <w:bottom w:val="none" w:sz="0" w:space="0" w:color="auto"/>
                                <w:right w:val="none" w:sz="0" w:space="0" w:color="auto"/>
                              </w:divBdr>
                            </w:div>
                            <w:div w:id="337121175">
                              <w:marLeft w:val="0"/>
                              <w:marRight w:val="0"/>
                              <w:marTop w:val="0"/>
                              <w:marBottom w:val="0"/>
                              <w:divBdr>
                                <w:top w:val="none" w:sz="0" w:space="0" w:color="auto"/>
                                <w:left w:val="none" w:sz="0" w:space="0" w:color="auto"/>
                                <w:bottom w:val="none" w:sz="0" w:space="0" w:color="auto"/>
                                <w:right w:val="none" w:sz="0" w:space="0" w:color="auto"/>
                              </w:divBdr>
                            </w:div>
                            <w:div w:id="1809005499">
                              <w:marLeft w:val="0"/>
                              <w:marRight w:val="0"/>
                              <w:marTop w:val="0"/>
                              <w:marBottom w:val="0"/>
                              <w:divBdr>
                                <w:top w:val="none" w:sz="0" w:space="0" w:color="auto"/>
                                <w:left w:val="none" w:sz="0" w:space="0" w:color="auto"/>
                                <w:bottom w:val="none" w:sz="0" w:space="0" w:color="auto"/>
                                <w:right w:val="none" w:sz="0" w:space="0" w:color="auto"/>
                              </w:divBdr>
                            </w:div>
                            <w:div w:id="12396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6002">
              <w:marLeft w:val="0"/>
              <w:marRight w:val="0"/>
              <w:marTop w:val="0"/>
              <w:marBottom w:val="0"/>
              <w:divBdr>
                <w:top w:val="none" w:sz="0" w:space="0" w:color="auto"/>
                <w:left w:val="none" w:sz="0" w:space="0" w:color="auto"/>
                <w:bottom w:val="none" w:sz="0" w:space="0" w:color="auto"/>
                <w:right w:val="none" w:sz="0" w:space="0" w:color="auto"/>
              </w:divBdr>
              <w:divsChild>
                <w:div w:id="1878470686">
                  <w:marLeft w:val="0"/>
                  <w:marRight w:val="0"/>
                  <w:marTop w:val="0"/>
                  <w:marBottom w:val="0"/>
                  <w:divBdr>
                    <w:top w:val="none" w:sz="0" w:space="0" w:color="auto"/>
                    <w:left w:val="none" w:sz="0" w:space="0" w:color="auto"/>
                    <w:bottom w:val="none" w:sz="0" w:space="0" w:color="auto"/>
                    <w:right w:val="none" w:sz="0" w:space="0" w:color="auto"/>
                  </w:divBdr>
                  <w:divsChild>
                    <w:div w:id="1588029995">
                      <w:marLeft w:val="0"/>
                      <w:marRight w:val="0"/>
                      <w:marTop w:val="0"/>
                      <w:marBottom w:val="0"/>
                      <w:divBdr>
                        <w:top w:val="none" w:sz="0" w:space="0" w:color="auto"/>
                        <w:left w:val="none" w:sz="0" w:space="0" w:color="auto"/>
                        <w:bottom w:val="none" w:sz="0" w:space="0" w:color="auto"/>
                        <w:right w:val="none" w:sz="0" w:space="0" w:color="auto"/>
                      </w:divBdr>
                      <w:divsChild>
                        <w:div w:id="661007572">
                          <w:marLeft w:val="0"/>
                          <w:marRight w:val="0"/>
                          <w:marTop w:val="0"/>
                          <w:marBottom w:val="0"/>
                          <w:divBdr>
                            <w:top w:val="none" w:sz="0" w:space="0" w:color="auto"/>
                            <w:left w:val="none" w:sz="0" w:space="0" w:color="auto"/>
                            <w:bottom w:val="none" w:sz="0" w:space="0" w:color="auto"/>
                            <w:right w:val="none" w:sz="0" w:space="0" w:color="auto"/>
                          </w:divBdr>
                        </w:div>
                      </w:divsChild>
                    </w:div>
                    <w:div w:id="4206871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73951149">
      <w:bodyDiv w:val="1"/>
      <w:marLeft w:val="0"/>
      <w:marRight w:val="0"/>
      <w:marTop w:val="0"/>
      <w:marBottom w:val="0"/>
      <w:divBdr>
        <w:top w:val="none" w:sz="0" w:space="0" w:color="auto"/>
        <w:left w:val="none" w:sz="0" w:space="0" w:color="auto"/>
        <w:bottom w:val="none" w:sz="0" w:space="0" w:color="auto"/>
        <w:right w:val="none" w:sz="0" w:space="0" w:color="auto"/>
      </w:divBdr>
      <w:divsChild>
        <w:div w:id="697198628">
          <w:marLeft w:val="-150"/>
          <w:marRight w:val="-150"/>
          <w:marTop w:val="0"/>
          <w:marBottom w:val="0"/>
          <w:divBdr>
            <w:top w:val="none" w:sz="0" w:space="0" w:color="auto"/>
            <w:left w:val="none" w:sz="0" w:space="0" w:color="auto"/>
            <w:bottom w:val="none" w:sz="0" w:space="0" w:color="auto"/>
            <w:right w:val="none" w:sz="0" w:space="0" w:color="auto"/>
          </w:divBdr>
          <w:divsChild>
            <w:div w:id="3740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0103">
      <w:bodyDiv w:val="1"/>
      <w:marLeft w:val="0"/>
      <w:marRight w:val="0"/>
      <w:marTop w:val="0"/>
      <w:marBottom w:val="0"/>
      <w:divBdr>
        <w:top w:val="none" w:sz="0" w:space="0" w:color="auto"/>
        <w:left w:val="none" w:sz="0" w:space="0" w:color="auto"/>
        <w:bottom w:val="none" w:sz="0" w:space="0" w:color="auto"/>
        <w:right w:val="none" w:sz="0" w:space="0" w:color="auto"/>
      </w:divBdr>
      <w:divsChild>
        <w:div w:id="1361318334">
          <w:marLeft w:val="-150"/>
          <w:marRight w:val="-150"/>
          <w:marTop w:val="0"/>
          <w:marBottom w:val="0"/>
          <w:divBdr>
            <w:top w:val="none" w:sz="0" w:space="0" w:color="auto"/>
            <w:left w:val="none" w:sz="0" w:space="0" w:color="auto"/>
            <w:bottom w:val="none" w:sz="0" w:space="0" w:color="auto"/>
            <w:right w:val="none" w:sz="0" w:space="0" w:color="auto"/>
          </w:divBdr>
        </w:div>
        <w:div w:id="1438519759">
          <w:marLeft w:val="-150"/>
          <w:marRight w:val="-150"/>
          <w:marTop w:val="0"/>
          <w:marBottom w:val="0"/>
          <w:divBdr>
            <w:top w:val="none" w:sz="0" w:space="0" w:color="auto"/>
            <w:left w:val="none" w:sz="0" w:space="0" w:color="auto"/>
            <w:bottom w:val="none" w:sz="0" w:space="0" w:color="auto"/>
            <w:right w:val="none" w:sz="0" w:space="0" w:color="auto"/>
          </w:divBdr>
          <w:divsChild>
            <w:div w:id="488644042">
              <w:marLeft w:val="0"/>
              <w:marRight w:val="0"/>
              <w:marTop w:val="0"/>
              <w:marBottom w:val="0"/>
              <w:divBdr>
                <w:top w:val="none" w:sz="0" w:space="0" w:color="auto"/>
                <w:left w:val="none" w:sz="0" w:space="0" w:color="auto"/>
                <w:bottom w:val="none" w:sz="0" w:space="0" w:color="auto"/>
                <w:right w:val="none" w:sz="0" w:space="0" w:color="auto"/>
              </w:divBdr>
            </w:div>
            <w:div w:id="1002126847">
              <w:marLeft w:val="0"/>
              <w:marRight w:val="0"/>
              <w:marTop w:val="0"/>
              <w:marBottom w:val="0"/>
              <w:divBdr>
                <w:top w:val="none" w:sz="0" w:space="0" w:color="auto"/>
                <w:left w:val="none" w:sz="0" w:space="0" w:color="auto"/>
                <w:bottom w:val="none" w:sz="0" w:space="0" w:color="auto"/>
                <w:right w:val="none" w:sz="0" w:space="0" w:color="auto"/>
              </w:divBdr>
              <w:divsChild>
                <w:div w:id="287783258">
                  <w:marLeft w:val="0"/>
                  <w:marRight w:val="0"/>
                  <w:marTop w:val="0"/>
                  <w:marBottom w:val="0"/>
                  <w:divBdr>
                    <w:top w:val="none" w:sz="0" w:space="0" w:color="auto"/>
                    <w:left w:val="none" w:sz="0" w:space="0" w:color="auto"/>
                    <w:bottom w:val="none" w:sz="0" w:space="0" w:color="auto"/>
                    <w:right w:val="none" w:sz="0" w:space="0" w:color="auto"/>
                  </w:divBdr>
                  <w:divsChild>
                    <w:div w:id="11425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57891">
      <w:bodyDiv w:val="1"/>
      <w:marLeft w:val="0"/>
      <w:marRight w:val="0"/>
      <w:marTop w:val="0"/>
      <w:marBottom w:val="0"/>
      <w:divBdr>
        <w:top w:val="none" w:sz="0" w:space="0" w:color="auto"/>
        <w:left w:val="none" w:sz="0" w:space="0" w:color="auto"/>
        <w:bottom w:val="none" w:sz="0" w:space="0" w:color="auto"/>
        <w:right w:val="none" w:sz="0" w:space="0" w:color="auto"/>
      </w:divBdr>
      <w:divsChild>
        <w:div w:id="791556390">
          <w:marLeft w:val="0"/>
          <w:marRight w:val="0"/>
          <w:marTop w:val="0"/>
          <w:marBottom w:val="210"/>
          <w:divBdr>
            <w:top w:val="none" w:sz="0" w:space="0" w:color="auto"/>
            <w:left w:val="none" w:sz="0" w:space="0" w:color="auto"/>
            <w:bottom w:val="none" w:sz="0" w:space="0" w:color="auto"/>
            <w:right w:val="none" w:sz="0" w:space="0" w:color="auto"/>
          </w:divBdr>
          <w:divsChild>
            <w:div w:id="102846254">
              <w:marLeft w:val="0"/>
              <w:marRight w:val="0"/>
              <w:marTop w:val="0"/>
              <w:marBottom w:val="0"/>
              <w:divBdr>
                <w:top w:val="none" w:sz="0" w:space="0" w:color="auto"/>
                <w:left w:val="none" w:sz="0" w:space="0" w:color="auto"/>
                <w:bottom w:val="none" w:sz="0" w:space="0" w:color="auto"/>
                <w:right w:val="none" w:sz="0" w:space="0" w:color="auto"/>
              </w:divBdr>
            </w:div>
          </w:divsChild>
        </w:div>
        <w:div w:id="579407641">
          <w:marLeft w:val="0"/>
          <w:marRight w:val="0"/>
          <w:marTop w:val="0"/>
          <w:marBottom w:val="0"/>
          <w:divBdr>
            <w:top w:val="none" w:sz="0" w:space="0" w:color="auto"/>
            <w:left w:val="none" w:sz="0" w:space="0" w:color="auto"/>
            <w:bottom w:val="none" w:sz="0" w:space="0" w:color="auto"/>
            <w:right w:val="none" w:sz="0" w:space="0" w:color="auto"/>
          </w:divBdr>
          <w:divsChild>
            <w:div w:id="1905601720">
              <w:marLeft w:val="0"/>
              <w:marRight w:val="541"/>
              <w:marTop w:val="60"/>
              <w:marBottom w:val="0"/>
              <w:divBdr>
                <w:top w:val="none" w:sz="0" w:space="0" w:color="auto"/>
                <w:left w:val="none" w:sz="0" w:space="0" w:color="auto"/>
                <w:bottom w:val="none" w:sz="0" w:space="0" w:color="auto"/>
                <w:right w:val="none" w:sz="0" w:space="0" w:color="auto"/>
              </w:divBdr>
              <w:divsChild>
                <w:div w:id="396981799">
                  <w:marLeft w:val="0"/>
                  <w:marRight w:val="0"/>
                  <w:marTop w:val="0"/>
                  <w:marBottom w:val="0"/>
                  <w:divBdr>
                    <w:top w:val="none" w:sz="0" w:space="0" w:color="auto"/>
                    <w:left w:val="none" w:sz="0" w:space="0" w:color="auto"/>
                    <w:bottom w:val="none" w:sz="0" w:space="0" w:color="auto"/>
                    <w:right w:val="none" w:sz="0" w:space="0" w:color="auto"/>
                  </w:divBdr>
                  <w:divsChild>
                    <w:div w:id="1429085650">
                      <w:marLeft w:val="0"/>
                      <w:marRight w:val="0"/>
                      <w:marTop w:val="0"/>
                      <w:marBottom w:val="0"/>
                      <w:divBdr>
                        <w:top w:val="none" w:sz="0" w:space="0" w:color="auto"/>
                        <w:left w:val="none" w:sz="0" w:space="0" w:color="auto"/>
                        <w:bottom w:val="none" w:sz="0" w:space="0" w:color="auto"/>
                        <w:right w:val="none" w:sz="0" w:space="0" w:color="auto"/>
                      </w:divBdr>
                      <w:divsChild>
                        <w:div w:id="2126731349">
                          <w:marLeft w:val="0"/>
                          <w:marRight w:val="0"/>
                          <w:marTop w:val="0"/>
                          <w:marBottom w:val="0"/>
                          <w:divBdr>
                            <w:top w:val="none" w:sz="0" w:space="0" w:color="auto"/>
                            <w:left w:val="none" w:sz="0" w:space="0" w:color="auto"/>
                            <w:bottom w:val="none" w:sz="0" w:space="0" w:color="auto"/>
                            <w:right w:val="none" w:sz="0" w:space="0" w:color="auto"/>
                          </w:divBdr>
                          <w:divsChild>
                            <w:div w:id="390228102">
                              <w:marLeft w:val="0"/>
                              <w:marRight w:val="0"/>
                              <w:marTop w:val="0"/>
                              <w:marBottom w:val="360"/>
                              <w:divBdr>
                                <w:top w:val="none" w:sz="0" w:space="0" w:color="auto"/>
                                <w:left w:val="none" w:sz="0" w:space="0" w:color="auto"/>
                                <w:bottom w:val="none" w:sz="0" w:space="0" w:color="auto"/>
                                <w:right w:val="none" w:sz="0" w:space="0" w:color="auto"/>
                              </w:divBdr>
                              <w:divsChild>
                                <w:div w:id="315842317">
                                  <w:marLeft w:val="-92"/>
                                  <w:marRight w:val="-92"/>
                                  <w:marTop w:val="0"/>
                                  <w:marBottom w:val="0"/>
                                  <w:divBdr>
                                    <w:top w:val="none" w:sz="0" w:space="0" w:color="auto"/>
                                    <w:left w:val="none" w:sz="0" w:space="0" w:color="auto"/>
                                    <w:bottom w:val="none" w:sz="0" w:space="0" w:color="auto"/>
                                    <w:right w:val="none" w:sz="0" w:space="0" w:color="auto"/>
                                  </w:divBdr>
                                  <w:divsChild>
                                    <w:div w:id="516386777">
                                      <w:marLeft w:val="0"/>
                                      <w:marRight w:val="0"/>
                                      <w:marTop w:val="0"/>
                                      <w:marBottom w:val="0"/>
                                      <w:divBdr>
                                        <w:top w:val="none" w:sz="0" w:space="0" w:color="auto"/>
                                        <w:left w:val="none" w:sz="0" w:space="0" w:color="auto"/>
                                        <w:bottom w:val="none" w:sz="0" w:space="0" w:color="auto"/>
                                        <w:right w:val="none" w:sz="0" w:space="0" w:color="auto"/>
                                      </w:divBdr>
                                      <w:divsChild>
                                        <w:div w:id="1842042917">
                                          <w:marLeft w:val="0"/>
                                          <w:marRight w:val="0"/>
                                          <w:marTop w:val="0"/>
                                          <w:marBottom w:val="0"/>
                                          <w:divBdr>
                                            <w:top w:val="none" w:sz="0" w:space="0" w:color="auto"/>
                                            <w:left w:val="none" w:sz="0" w:space="0" w:color="auto"/>
                                            <w:bottom w:val="none" w:sz="0" w:space="0" w:color="auto"/>
                                            <w:right w:val="none" w:sz="0" w:space="0" w:color="auto"/>
                                          </w:divBdr>
                                          <w:divsChild>
                                            <w:div w:id="440731358">
                                              <w:marLeft w:val="0"/>
                                              <w:marRight w:val="0"/>
                                              <w:marTop w:val="0"/>
                                              <w:marBottom w:val="0"/>
                                              <w:divBdr>
                                                <w:top w:val="none" w:sz="0" w:space="0" w:color="auto"/>
                                                <w:left w:val="none" w:sz="0" w:space="0" w:color="auto"/>
                                                <w:bottom w:val="none" w:sz="0" w:space="0" w:color="auto"/>
                                                <w:right w:val="none" w:sz="0" w:space="0" w:color="auto"/>
                                              </w:divBdr>
                                              <w:divsChild>
                                                <w:div w:id="10763576">
                                                  <w:marLeft w:val="0"/>
                                                  <w:marRight w:val="0"/>
                                                  <w:marTop w:val="0"/>
                                                  <w:marBottom w:val="360"/>
                                                  <w:divBdr>
                                                    <w:top w:val="none" w:sz="0" w:space="0" w:color="auto"/>
                                                    <w:left w:val="none" w:sz="0" w:space="0" w:color="auto"/>
                                                    <w:bottom w:val="none" w:sz="0" w:space="0" w:color="auto"/>
                                                    <w:right w:val="none" w:sz="0" w:space="0" w:color="auto"/>
                                                  </w:divBdr>
                                                  <w:divsChild>
                                                    <w:div w:id="480849696">
                                                      <w:marLeft w:val="0"/>
                                                      <w:marRight w:val="0"/>
                                                      <w:marTop w:val="0"/>
                                                      <w:marBottom w:val="0"/>
                                                      <w:divBdr>
                                                        <w:top w:val="none" w:sz="0" w:space="0" w:color="auto"/>
                                                        <w:left w:val="none" w:sz="0" w:space="0" w:color="auto"/>
                                                        <w:bottom w:val="none" w:sz="0" w:space="0" w:color="auto"/>
                                                        <w:right w:val="none" w:sz="0" w:space="0" w:color="auto"/>
                                                      </w:divBdr>
                                                      <w:divsChild>
                                                        <w:div w:id="3427045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5532969">
      <w:bodyDiv w:val="1"/>
      <w:marLeft w:val="0"/>
      <w:marRight w:val="0"/>
      <w:marTop w:val="0"/>
      <w:marBottom w:val="0"/>
      <w:divBdr>
        <w:top w:val="none" w:sz="0" w:space="0" w:color="auto"/>
        <w:left w:val="none" w:sz="0" w:space="0" w:color="auto"/>
        <w:bottom w:val="none" w:sz="0" w:space="0" w:color="auto"/>
        <w:right w:val="none" w:sz="0" w:space="0" w:color="auto"/>
      </w:divBdr>
      <w:divsChild>
        <w:div w:id="1593658644">
          <w:marLeft w:val="0"/>
          <w:marRight w:val="0"/>
          <w:marTop w:val="0"/>
          <w:marBottom w:val="0"/>
          <w:divBdr>
            <w:top w:val="none" w:sz="0" w:space="0" w:color="auto"/>
            <w:left w:val="none" w:sz="0" w:space="0" w:color="auto"/>
            <w:bottom w:val="none" w:sz="0" w:space="0" w:color="auto"/>
            <w:right w:val="none" w:sz="0" w:space="0" w:color="auto"/>
          </w:divBdr>
          <w:divsChild>
            <w:div w:id="336884425">
              <w:marLeft w:val="0"/>
              <w:marRight w:val="0"/>
              <w:marTop w:val="0"/>
              <w:marBottom w:val="0"/>
              <w:divBdr>
                <w:top w:val="none" w:sz="0" w:space="0" w:color="auto"/>
                <w:left w:val="none" w:sz="0" w:space="0" w:color="auto"/>
                <w:bottom w:val="none" w:sz="0" w:space="0" w:color="auto"/>
                <w:right w:val="none" w:sz="0" w:space="0" w:color="auto"/>
              </w:divBdr>
              <w:divsChild>
                <w:div w:id="431972112">
                  <w:marLeft w:val="0"/>
                  <w:marRight w:val="0"/>
                  <w:marTop w:val="0"/>
                  <w:marBottom w:val="0"/>
                  <w:divBdr>
                    <w:top w:val="none" w:sz="0" w:space="0" w:color="auto"/>
                    <w:left w:val="none" w:sz="0" w:space="0" w:color="auto"/>
                    <w:bottom w:val="none" w:sz="0" w:space="0" w:color="auto"/>
                    <w:right w:val="none" w:sz="0" w:space="0" w:color="auto"/>
                  </w:divBdr>
                  <w:divsChild>
                    <w:div w:id="928581881">
                      <w:marLeft w:val="0"/>
                      <w:marRight w:val="0"/>
                      <w:marTop w:val="0"/>
                      <w:marBottom w:val="0"/>
                      <w:divBdr>
                        <w:top w:val="none" w:sz="0" w:space="0" w:color="auto"/>
                        <w:left w:val="none" w:sz="0" w:space="0" w:color="auto"/>
                        <w:bottom w:val="none" w:sz="0" w:space="0" w:color="auto"/>
                        <w:right w:val="none" w:sz="0" w:space="0" w:color="auto"/>
                      </w:divBdr>
                    </w:div>
                    <w:div w:id="93332256">
                      <w:marLeft w:val="0"/>
                      <w:marRight w:val="0"/>
                      <w:marTop w:val="0"/>
                      <w:marBottom w:val="0"/>
                      <w:divBdr>
                        <w:top w:val="none" w:sz="0" w:space="0" w:color="auto"/>
                        <w:left w:val="none" w:sz="0" w:space="0" w:color="auto"/>
                        <w:bottom w:val="none" w:sz="0" w:space="0" w:color="auto"/>
                        <w:right w:val="none" w:sz="0" w:space="0" w:color="auto"/>
                      </w:divBdr>
                      <w:divsChild>
                        <w:div w:id="1095058804">
                          <w:marLeft w:val="0"/>
                          <w:marRight w:val="0"/>
                          <w:marTop w:val="0"/>
                          <w:marBottom w:val="0"/>
                          <w:divBdr>
                            <w:top w:val="none" w:sz="0" w:space="0" w:color="auto"/>
                            <w:left w:val="none" w:sz="0" w:space="0" w:color="auto"/>
                            <w:bottom w:val="none" w:sz="0" w:space="0" w:color="auto"/>
                            <w:right w:val="none" w:sz="0" w:space="0" w:color="auto"/>
                          </w:divBdr>
                          <w:divsChild>
                            <w:div w:id="549420983">
                              <w:marLeft w:val="0"/>
                              <w:marRight w:val="0"/>
                              <w:marTop w:val="0"/>
                              <w:marBottom w:val="0"/>
                              <w:divBdr>
                                <w:top w:val="none" w:sz="0" w:space="0" w:color="auto"/>
                                <w:left w:val="none" w:sz="0" w:space="0" w:color="auto"/>
                                <w:bottom w:val="none" w:sz="0" w:space="0" w:color="auto"/>
                                <w:right w:val="none" w:sz="0" w:space="0" w:color="auto"/>
                              </w:divBdr>
                              <w:divsChild>
                                <w:div w:id="14304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358661">
                  <w:marLeft w:val="0"/>
                  <w:marRight w:val="0"/>
                  <w:marTop w:val="0"/>
                  <w:marBottom w:val="0"/>
                  <w:divBdr>
                    <w:top w:val="none" w:sz="0" w:space="0" w:color="auto"/>
                    <w:left w:val="none" w:sz="0" w:space="0" w:color="auto"/>
                    <w:bottom w:val="none" w:sz="0" w:space="0" w:color="auto"/>
                    <w:right w:val="none" w:sz="0" w:space="0" w:color="auto"/>
                  </w:divBdr>
                  <w:divsChild>
                    <w:div w:id="257055883">
                      <w:marLeft w:val="0"/>
                      <w:marRight w:val="0"/>
                      <w:marTop w:val="0"/>
                      <w:marBottom w:val="0"/>
                      <w:divBdr>
                        <w:top w:val="none" w:sz="0" w:space="0" w:color="auto"/>
                        <w:left w:val="none" w:sz="0" w:space="0" w:color="auto"/>
                        <w:bottom w:val="none" w:sz="0" w:space="0" w:color="auto"/>
                        <w:right w:val="none" w:sz="0" w:space="0" w:color="auto"/>
                      </w:divBdr>
                      <w:divsChild>
                        <w:div w:id="1779989083">
                          <w:marLeft w:val="0"/>
                          <w:marRight w:val="0"/>
                          <w:marTop w:val="0"/>
                          <w:marBottom w:val="0"/>
                          <w:divBdr>
                            <w:top w:val="none" w:sz="0" w:space="0" w:color="auto"/>
                            <w:left w:val="none" w:sz="0" w:space="0" w:color="auto"/>
                            <w:bottom w:val="none" w:sz="0" w:space="0" w:color="auto"/>
                            <w:right w:val="none" w:sz="0" w:space="0" w:color="auto"/>
                          </w:divBdr>
                          <w:divsChild>
                            <w:div w:id="152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79051">
          <w:marLeft w:val="0"/>
          <w:marRight w:val="0"/>
          <w:marTop w:val="0"/>
          <w:marBottom w:val="0"/>
          <w:divBdr>
            <w:top w:val="none" w:sz="0" w:space="0" w:color="auto"/>
            <w:left w:val="none" w:sz="0" w:space="0" w:color="auto"/>
            <w:bottom w:val="none" w:sz="0" w:space="0" w:color="auto"/>
            <w:right w:val="none" w:sz="0" w:space="0" w:color="auto"/>
          </w:divBdr>
          <w:divsChild>
            <w:div w:id="1094285646">
              <w:marLeft w:val="0"/>
              <w:marRight w:val="0"/>
              <w:marTop w:val="0"/>
              <w:marBottom w:val="0"/>
              <w:divBdr>
                <w:top w:val="none" w:sz="0" w:space="0" w:color="auto"/>
                <w:left w:val="none" w:sz="0" w:space="0" w:color="auto"/>
                <w:bottom w:val="none" w:sz="0" w:space="0" w:color="auto"/>
                <w:right w:val="none" w:sz="0" w:space="0" w:color="auto"/>
              </w:divBdr>
              <w:divsChild>
                <w:div w:id="1866627319">
                  <w:marLeft w:val="0"/>
                  <w:marRight w:val="0"/>
                  <w:marTop w:val="0"/>
                  <w:marBottom w:val="0"/>
                  <w:divBdr>
                    <w:top w:val="none" w:sz="0" w:space="0" w:color="auto"/>
                    <w:left w:val="none" w:sz="0" w:space="0" w:color="auto"/>
                    <w:bottom w:val="none" w:sz="0" w:space="0" w:color="auto"/>
                    <w:right w:val="none" w:sz="0" w:space="0" w:color="auto"/>
                  </w:divBdr>
                  <w:divsChild>
                    <w:div w:id="1251113949">
                      <w:marLeft w:val="0"/>
                      <w:marRight w:val="0"/>
                      <w:marTop w:val="0"/>
                      <w:marBottom w:val="0"/>
                      <w:divBdr>
                        <w:top w:val="none" w:sz="0" w:space="0" w:color="auto"/>
                        <w:left w:val="none" w:sz="0" w:space="0" w:color="auto"/>
                        <w:bottom w:val="none" w:sz="0" w:space="0" w:color="auto"/>
                        <w:right w:val="none" w:sz="0" w:space="0" w:color="auto"/>
                      </w:divBdr>
                      <w:divsChild>
                        <w:div w:id="269313870">
                          <w:marLeft w:val="0"/>
                          <w:marRight w:val="0"/>
                          <w:marTop w:val="0"/>
                          <w:marBottom w:val="0"/>
                          <w:divBdr>
                            <w:top w:val="none" w:sz="0" w:space="0" w:color="auto"/>
                            <w:left w:val="none" w:sz="0" w:space="0" w:color="auto"/>
                            <w:bottom w:val="none" w:sz="0" w:space="0" w:color="auto"/>
                            <w:right w:val="none" w:sz="0" w:space="0" w:color="auto"/>
                          </w:divBdr>
                          <w:divsChild>
                            <w:div w:id="451704130">
                              <w:marLeft w:val="0"/>
                              <w:marRight w:val="0"/>
                              <w:marTop w:val="0"/>
                              <w:marBottom w:val="0"/>
                              <w:divBdr>
                                <w:top w:val="none" w:sz="0" w:space="0" w:color="auto"/>
                                <w:left w:val="none" w:sz="0" w:space="0" w:color="auto"/>
                                <w:bottom w:val="none" w:sz="0" w:space="0" w:color="auto"/>
                                <w:right w:val="none" w:sz="0" w:space="0" w:color="auto"/>
                              </w:divBdr>
                              <w:divsChild>
                                <w:div w:id="4697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613856">
      <w:bodyDiv w:val="1"/>
      <w:marLeft w:val="0"/>
      <w:marRight w:val="0"/>
      <w:marTop w:val="0"/>
      <w:marBottom w:val="0"/>
      <w:divBdr>
        <w:top w:val="none" w:sz="0" w:space="0" w:color="auto"/>
        <w:left w:val="none" w:sz="0" w:space="0" w:color="auto"/>
        <w:bottom w:val="none" w:sz="0" w:space="0" w:color="auto"/>
        <w:right w:val="none" w:sz="0" w:space="0" w:color="auto"/>
      </w:divBdr>
      <w:divsChild>
        <w:div w:id="994601371">
          <w:marLeft w:val="0"/>
          <w:marRight w:val="0"/>
          <w:marTop w:val="0"/>
          <w:marBottom w:val="0"/>
          <w:divBdr>
            <w:top w:val="none" w:sz="0" w:space="0" w:color="auto"/>
            <w:left w:val="none" w:sz="0" w:space="0" w:color="auto"/>
            <w:bottom w:val="none" w:sz="0" w:space="0" w:color="auto"/>
            <w:right w:val="none" w:sz="0" w:space="0" w:color="auto"/>
          </w:divBdr>
          <w:divsChild>
            <w:div w:id="726145971">
              <w:marLeft w:val="0"/>
              <w:marRight w:val="0"/>
              <w:marTop w:val="0"/>
              <w:marBottom w:val="225"/>
              <w:divBdr>
                <w:top w:val="none" w:sz="0" w:space="0" w:color="auto"/>
                <w:left w:val="none" w:sz="0" w:space="0" w:color="auto"/>
                <w:bottom w:val="none" w:sz="0" w:space="0" w:color="auto"/>
                <w:right w:val="none" w:sz="0" w:space="0" w:color="auto"/>
              </w:divBdr>
            </w:div>
            <w:div w:id="1559196945">
              <w:marLeft w:val="0"/>
              <w:marRight w:val="0"/>
              <w:marTop w:val="0"/>
              <w:marBottom w:val="240"/>
              <w:divBdr>
                <w:top w:val="none" w:sz="0" w:space="0" w:color="auto"/>
                <w:left w:val="none" w:sz="0" w:space="0" w:color="auto"/>
                <w:bottom w:val="none" w:sz="0" w:space="0" w:color="auto"/>
                <w:right w:val="none" w:sz="0" w:space="0" w:color="auto"/>
              </w:divBdr>
              <w:divsChild>
                <w:div w:id="694998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15199468">
          <w:marLeft w:val="0"/>
          <w:marRight w:val="0"/>
          <w:marTop w:val="0"/>
          <w:marBottom w:val="315"/>
          <w:divBdr>
            <w:top w:val="none" w:sz="0" w:space="0" w:color="auto"/>
            <w:left w:val="none" w:sz="0" w:space="0" w:color="auto"/>
            <w:bottom w:val="none" w:sz="0" w:space="0" w:color="auto"/>
            <w:right w:val="none" w:sz="0" w:space="0" w:color="auto"/>
          </w:divBdr>
          <w:divsChild>
            <w:div w:id="35275466">
              <w:marLeft w:val="0"/>
              <w:marRight w:val="0"/>
              <w:marTop w:val="0"/>
              <w:marBottom w:val="0"/>
              <w:divBdr>
                <w:top w:val="none" w:sz="0" w:space="0" w:color="auto"/>
                <w:left w:val="none" w:sz="0" w:space="0" w:color="auto"/>
                <w:bottom w:val="none" w:sz="0" w:space="0" w:color="auto"/>
                <w:right w:val="none" w:sz="0" w:space="0" w:color="auto"/>
              </w:divBdr>
              <w:divsChild>
                <w:div w:id="387724113">
                  <w:marLeft w:val="180"/>
                  <w:marRight w:val="0"/>
                  <w:marTop w:val="0"/>
                  <w:marBottom w:val="0"/>
                  <w:divBdr>
                    <w:top w:val="none" w:sz="0" w:space="0" w:color="auto"/>
                    <w:left w:val="none" w:sz="0" w:space="0" w:color="auto"/>
                    <w:bottom w:val="none" w:sz="0" w:space="0" w:color="auto"/>
                    <w:right w:val="none" w:sz="0" w:space="0" w:color="auto"/>
                  </w:divBdr>
                </w:div>
                <w:div w:id="843590052">
                  <w:marLeft w:val="180"/>
                  <w:marRight w:val="0"/>
                  <w:marTop w:val="0"/>
                  <w:marBottom w:val="0"/>
                  <w:divBdr>
                    <w:top w:val="none" w:sz="0" w:space="0" w:color="auto"/>
                    <w:left w:val="none" w:sz="0" w:space="0" w:color="auto"/>
                    <w:bottom w:val="none" w:sz="0" w:space="0" w:color="auto"/>
                    <w:right w:val="none" w:sz="0" w:space="0" w:color="auto"/>
                  </w:divBdr>
                </w:div>
                <w:div w:id="10864638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29097">
      <w:bodyDiv w:val="1"/>
      <w:marLeft w:val="0"/>
      <w:marRight w:val="0"/>
      <w:marTop w:val="0"/>
      <w:marBottom w:val="0"/>
      <w:divBdr>
        <w:top w:val="none" w:sz="0" w:space="0" w:color="auto"/>
        <w:left w:val="none" w:sz="0" w:space="0" w:color="auto"/>
        <w:bottom w:val="none" w:sz="0" w:space="0" w:color="auto"/>
        <w:right w:val="none" w:sz="0" w:space="0" w:color="auto"/>
      </w:divBdr>
    </w:div>
    <w:div w:id="1175917897">
      <w:bodyDiv w:val="1"/>
      <w:marLeft w:val="0"/>
      <w:marRight w:val="0"/>
      <w:marTop w:val="0"/>
      <w:marBottom w:val="0"/>
      <w:divBdr>
        <w:top w:val="none" w:sz="0" w:space="0" w:color="auto"/>
        <w:left w:val="none" w:sz="0" w:space="0" w:color="auto"/>
        <w:bottom w:val="none" w:sz="0" w:space="0" w:color="auto"/>
        <w:right w:val="none" w:sz="0" w:space="0" w:color="auto"/>
      </w:divBdr>
      <w:divsChild>
        <w:div w:id="201675667">
          <w:marLeft w:val="-225"/>
          <w:marRight w:val="-225"/>
          <w:marTop w:val="0"/>
          <w:marBottom w:val="0"/>
          <w:divBdr>
            <w:top w:val="none" w:sz="0" w:space="0" w:color="auto"/>
            <w:left w:val="none" w:sz="0" w:space="0" w:color="auto"/>
            <w:bottom w:val="none" w:sz="0" w:space="0" w:color="auto"/>
            <w:right w:val="none" w:sz="0" w:space="0" w:color="auto"/>
          </w:divBdr>
          <w:divsChild>
            <w:div w:id="679771192">
              <w:marLeft w:val="0"/>
              <w:marRight w:val="0"/>
              <w:marTop w:val="0"/>
              <w:marBottom w:val="0"/>
              <w:divBdr>
                <w:top w:val="none" w:sz="0" w:space="0" w:color="auto"/>
                <w:left w:val="none" w:sz="0" w:space="0" w:color="auto"/>
                <w:bottom w:val="none" w:sz="0" w:space="0" w:color="auto"/>
                <w:right w:val="none" w:sz="0" w:space="0" w:color="auto"/>
              </w:divBdr>
              <w:divsChild>
                <w:div w:id="4239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3798">
          <w:marLeft w:val="-225"/>
          <w:marRight w:val="-225"/>
          <w:marTop w:val="0"/>
          <w:marBottom w:val="0"/>
          <w:divBdr>
            <w:top w:val="none" w:sz="0" w:space="0" w:color="auto"/>
            <w:left w:val="none" w:sz="0" w:space="0" w:color="auto"/>
            <w:bottom w:val="none" w:sz="0" w:space="0" w:color="auto"/>
            <w:right w:val="none" w:sz="0" w:space="0" w:color="auto"/>
          </w:divBdr>
        </w:div>
      </w:divsChild>
    </w:div>
    <w:div w:id="1176462432">
      <w:bodyDiv w:val="1"/>
      <w:marLeft w:val="0"/>
      <w:marRight w:val="0"/>
      <w:marTop w:val="0"/>
      <w:marBottom w:val="0"/>
      <w:divBdr>
        <w:top w:val="none" w:sz="0" w:space="0" w:color="auto"/>
        <w:left w:val="none" w:sz="0" w:space="0" w:color="auto"/>
        <w:bottom w:val="none" w:sz="0" w:space="0" w:color="auto"/>
        <w:right w:val="none" w:sz="0" w:space="0" w:color="auto"/>
      </w:divBdr>
      <w:divsChild>
        <w:div w:id="661664835">
          <w:marLeft w:val="-225"/>
          <w:marRight w:val="-225"/>
          <w:marTop w:val="0"/>
          <w:marBottom w:val="0"/>
          <w:divBdr>
            <w:top w:val="none" w:sz="0" w:space="0" w:color="auto"/>
            <w:left w:val="none" w:sz="0" w:space="0" w:color="auto"/>
            <w:bottom w:val="none" w:sz="0" w:space="0" w:color="auto"/>
            <w:right w:val="none" w:sz="0" w:space="0" w:color="auto"/>
          </w:divBdr>
        </w:div>
      </w:divsChild>
    </w:div>
    <w:div w:id="1176727429">
      <w:bodyDiv w:val="1"/>
      <w:marLeft w:val="0"/>
      <w:marRight w:val="0"/>
      <w:marTop w:val="0"/>
      <w:marBottom w:val="0"/>
      <w:divBdr>
        <w:top w:val="none" w:sz="0" w:space="0" w:color="auto"/>
        <w:left w:val="none" w:sz="0" w:space="0" w:color="auto"/>
        <w:bottom w:val="none" w:sz="0" w:space="0" w:color="auto"/>
        <w:right w:val="none" w:sz="0" w:space="0" w:color="auto"/>
      </w:divBdr>
    </w:div>
    <w:div w:id="1176770544">
      <w:bodyDiv w:val="1"/>
      <w:marLeft w:val="0"/>
      <w:marRight w:val="0"/>
      <w:marTop w:val="0"/>
      <w:marBottom w:val="0"/>
      <w:divBdr>
        <w:top w:val="none" w:sz="0" w:space="0" w:color="auto"/>
        <w:left w:val="none" w:sz="0" w:space="0" w:color="auto"/>
        <w:bottom w:val="none" w:sz="0" w:space="0" w:color="auto"/>
        <w:right w:val="none" w:sz="0" w:space="0" w:color="auto"/>
      </w:divBdr>
      <w:divsChild>
        <w:div w:id="817913792">
          <w:marLeft w:val="-150"/>
          <w:marRight w:val="-150"/>
          <w:marTop w:val="0"/>
          <w:marBottom w:val="0"/>
          <w:divBdr>
            <w:top w:val="none" w:sz="0" w:space="0" w:color="auto"/>
            <w:left w:val="none" w:sz="0" w:space="0" w:color="auto"/>
            <w:bottom w:val="none" w:sz="0" w:space="0" w:color="auto"/>
            <w:right w:val="none" w:sz="0" w:space="0" w:color="auto"/>
          </w:divBdr>
        </w:div>
        <w:div w:id="948195075">
          <w:marLeft w:val="-150"/>
          <w:marRight w:val="-150"/>
          <w:marTop w:val="0"/>
          <w:marBottom w:val="0"/>
          <w:divBdr>
            <w:top w:val="none" w:sz="0" w:space="0" w:color="auto"/>
            <w:left w:val="none" w:sz="0" w:space="0" w:color="auto"/>
            <w:bottom w:val="none" w:sz="0" w:space="0" w:color="auto"/>
            <w:right w:val="none" w:sz="0" w:space="0" w:color="auto"/>
          </w:divBdr>
          <w:divsChild>
            <w:div w:id="5570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4108">
      <w:bodyDiv w:val="1"/>
      <w:marLeft w:val="0"/>
      <w:marRight w:val="0"/>
      <w:marTop w:val="0"/>
      <w:marBottom w:val="0"/>
      <w:divBdr>
        <w:top w:val="none" w:sz="0" w:space="0" w:color="auto"/>
        <w:left w:val="none" w:sz="0" w:space="0" w:color="auto"/>
        <w:bottom w:val="none" w:sz="0" w:space="0" w:color="auto"/>
        <w:right w:val="none" w:sz="0" w:space="0" w:color="auto"/>
      </w:divBdr>
      <w:divsChild>
        <w:div w:id="428552677">
          <w:marLeft w:val="-225"/>
          <w:marRight w:val="-225"/>
          <w:marTop w:val="0"/>
          <w:marBottom w:val="0"/>
          <w:divBdr>
            <w:top w:val="none" w:sz="0" w:space="0" w:color="auto"/>
            <w:left w:val="none" w:sz="0" w:space="0" w:color="auto"/>
            <w:bottom w:val="none" w:sz="0" w:space="0" w:color="auto"/>
            <w:right w:val="none" w:sz="0" w:space="0" w:color="auto"/>
          </w:divBdr>
          <w:divsChild>
            <w:div w:id="1266882355">
              <w:marLeft w:val="0"/>
              <w:marRight w:val="0"/>
              <w:marTop w:val="0"/>
              <w:marBottom w:val="0"/>
              <w:divBdr>
                <w:top w:val="none" w:sz="0" w:space="0" w:color="auto"/>
                <w:left w:val="none" w:sz="0" w:space="0" w:color="auto"/>
                <w:bottom w:val="none" w:sz="0" w:space="0" w:color="auto"/>
                <w:right w:val="none" w:sz="0" w:space="0" w:color="auto"/>
              </w:divBdr>
              <w:divsChild>
                <w:div w:id="595669995">
                  <w:marLeft w:val="0"/>
                  <w:marRight w:val="0"/>
                  <w:marTop w:val="0"/>
                  <w:marBottom w:val="450"/>
                  <w:divBdr>
                    <w:top w:val="none" w:sz="0" w:space="0" w:color="auto"/>
                    <w:left w:val="none" w:sz="0" w:space="0" w:color="auto"/>
                    <w:bottom w:val="none" w:sz="0" w:space="0" w:color="auto"/>
                    <w:right w:val="none" w:sz="0" w:space="0" w:color="auto"/>
                  </w:divBdr>
                </w:div>
                <w:div w:id="12162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9966">
      <w:bodyDiv w:val="1"/>
      <w:marLeft w:val="0"/>
      <w:marRight w:val="0"/>
      <w:marTop w:val="0"/>
      <w:marBottom w:val="0"/>
      <w:divBdr>
        <w:top w:val="none" w:sz="0" w:space="0" w:color="auto"/>
        <w:left w:val="none" w:sz="0" w:space="0" w:color="auto"/>
        <w:bottom w:val="none" w:sz="0" w:space="0" w:color="auto"/>
        <w:right w:val="none" w:sz="0" w:space="0" w:color="auto"/>
      </w:divBdr>
      <w:divsChild>
        <w:div w:id="1513110817">
          <w:marLeft w:val="0"/>
          <w:marRight w:val="0"/>
          <w:marTop w:val="0"/>
          <w:marBottom w:val="450"/>
          <w:divBdr>
            <w:top w:val="none" w:sz="0" w:space="0" w:color="auto"/>
            <w:left w:val="none" w:sz="0" w:space="0" w:color="auto"/>
            <w:bottom w:val="single" w:sz="6" w:space="0" w:color="CCCCCC"/>
            <w:right w:val="none" w:sz="0" w:space="0" w:color="auto"/>
          </w:divBdr>
          <w:divsChild>
            <w:div w:id="702022789">
              <w:marLeft w:val="0"/>
              <w:marRight w:val="0"/>
              <w:marTop w:val="0"/>
              <w:marBottom w:val="0"/>
              <w:divBdr>
                <w:top w:val="none" w:sz="0" w:space="0" w:color="auto"/>
                <w:left w:val="none" w:sz="0" w:space="0" w:color="auto"/>
                <w:bottom w:val="none" w:sz="0" w:space="0" w:color="auto"/>
                <w:right w:val="none" w:sz="0" w:space="0" w:color="auto"/>
              </w:divBdr>
              <w:divsChild>
                <w:div w:id="374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74635">
      <w:bodyDiv w:val="1"/>
      <w:marLeft w:val="0"/>
      <w:marRight w:val="0"/>
      <w:marTop w:val="0"/>
      <w:marBottom w:val="0"/>
      <w:divBdr>
        <w:top w:val="none" w:sz="0" w:space="0" w:color="auto"/>
        <w:left w:val="none" w:sz="0" w:space="0" w:color="auto"/>
        <w:bottom w:val="none" w:sz="0" w:space="0" w:color="auto"/>
        <w:right w:val="none" w:sz="0" w:space="0" w:color="auto"/>
      </w:divBdr>
      <w:divsChild>
        <w:div w:id="1211309455">
          <w:marLeft w:val="0"/>
          <w:marRight w:val="0"/>
          <w:marTop w:val="0"/>
          <w:marBottom w:val="0"/>
          <w:divBdr>
            <w:top w:val="none" w:sz="0" w:space="0" w:color="auto"/>
            <w:left w:val="none" w:sz="0" w:space="0" w:color="auto"/>
            <w:bottom w:val="none" w:sz="0" w:space="0" w:color="auto"/>
            <w:right w:val="none" w:sz="0" w:space="0" w:color="auto"/>
          </w:divBdr>
        </w:div>
        <w:div w:id="1936359114">
          <w:marLeft w:val="0"/>
          <w:marRight w:val="0"/>
          <w:marTop w:val="480"/>
          <w:marBottom w:val="0"/>
          <w:divBdr>
            <w:top w:val="none" w:sz="0" w:space="0" w:color="auto"/>
            <w:left w:val="none" w:sz="0" w:space="0" w:color="auto"/>
            <w:bottom w:val="none" w:sz="0" w:space="0" w:color="auto"/>
            <w:right w:val="none" w:sz="0" w:space="0" w:color="auto"/>
          </w:divBdr>
          <w:divsChild>
            <w:div w:id="2004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3913">
      <w:bodyDiv w:val="1"/>
      <w:marLeft w:val="0"/>
      <w:marRight w:val="0"/>
      <w:marTop w:val="0"/>
      <w:marBottom w:val="0"/>
      <w:divBdr>
        <w:top w:val="none" w:sz="0" w:space="0" w:color="auto"/>
        <w:left w:val="none" w:sz="0" w:space="0" w:color="auto"/>
        <w:bottom w:val="none" w:sz="0" w:space="0" w:color="auto"/>
        <w:right w:val="none" w:sz="0" w:space="0" w:color="auto"/>
      </w:divBdr>
    </w:div>
    <w:div w:id="1177966380">
      <w:bodyDiv w:val="1"/>
      <w:marLeft w:val="0"/>
      <w:marRight w:val="0"/>
      <w:marTop w:val="0"/>
      <w:marBottom w:val="0"/>
      <w:divBdr>
        <w:top w:val="none" w:sz="0" w:space="0" w:color="auto"/>
        <w:left w:val="none" w:sz="0" w:space="0" w:color="auto"/>
        <w:bottom w:val="none" w:sz="0" w:space="0" w:color="auto"/>
        <w:right w:val="none" w:sz="0" w:space="0" w:color="auto"/>
      </w:divBdr>
      <w:divsChild>
        <w:div w:id="664362982">
          <w:marLeft w:val="-150"/>
          <w:marRight w:val="-150"/>
          <w:marTop w:val="0"/>
          <w:marBottom w:val="0"/>
          <w:divBdr>
            <w:top w:val="none" w:sz="0" w:space="0" w:color="auto"/>
            <w:left w:val="none" w:sz="0" w:space="0" w:color="auto"/>
            <w:bottom w:val="none" w:sz="0" w:space="0" w:color="auto"/>
            <w:right w:val="none" w:sz="0" w:space="0" w:color="auto"/>
          </w:divBdr>
          <w:divsChild>
            <w:div w:id="1349214142">
              <w:marLeft w:val="0"/>
              <w:marRight w:val="0"/>
              <w:marTop w:val="0"/>
              <w:marBottom w:val="0"/>
              <w:divBdr>
                <w:top w:val="none" w:sz="0" w:space="0" w:color="auto"/>
                <w:left w:val="none" w:sz="0" w:space="0" w:color="auto"/>
                <w:bottom w:val="none" w:sz="0" w:space="0" w:color="auto"/>
                <w:right w:val="none" w:sz="0" w:space="0" w:color="auto"/>
              </w:divBdr>
              <w:divsChild>
                <w:div w:id="1526820563">
                  <w:marLeft w:val="0"/>
                  <w:marRight w:val="0"/>
                  <w:marTop w:val="0"/>
                  <w:marBottom w:val="0"/>
                  <w:divBdr>
                    <w:top w:val="none" w:sz="0" w:space="0" w:color="auto"/>
                    <w:left w:val="none" w:sz="0" w:space="0" w:color="auto"/>
                    <w:bottom w:val="none" w:sz="0" w:space="0" w:color="auto"/>
                    <w:right w:val="none" w:sz="0" w:space="0" w:color="auto"/>
                  </w:divBdr>
                  <w:divsChild>
                    <w:div w:id="654529991">
                      <w:marLeft w:val="0"/>
                      <w:marRight w:val="0"/>
                      <w:marTop w:val="0"/>
                      <w:marBottom w:val="0"/>
                      <w:divBdr>
                        <w:top w:val="none" w:sz="0" w:space="0" w:color="auto"/>
                        <w:left w:val="none" w:sz="0" w:space="0" w:color="auto"/>
                        <w:bottom w:val="none" w:sz="0" w:space="0" w:color="auto"/>
                        <w:right w:val="none" w:sz="0" w:space="0" w:color="auto"/>
                      </w:divBdr>
                      <w:divsChild>
                        <w:div w:id="12476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95577">
      <w:bodyDiv w:val="1"/>
      <w:marLeft w:val="0"/>
      <w:marRight w:val="0"/>
      <w:marTop w:val="0"/>
      <w:marBottom w:val="0"/>
      <w:divBdr>
        <w:top w:val="none" w:sz="0" w:space="0" w:color="auto"/>
        <w:left w:val="none" w:sz="0" w:space="0" w:color="auto"/>
        <w:bottom w:val="none" w:sz="0" w:space="0" w:color="auto"/>
        <w:right w:val="none" w:sz="0" w:space="0" w:color="auto"/>
      </w:divBdr>
      <w:divsChild>
        <w:div w:id="737433619">
          <w:marLeft w:val="0"/>
          <w:marRight w:val="0"/>
          <w:marTop w:val="0"/>
          <w:marBottom w:val="0"/>
          <w:divBdr>
            <w:top w:val="none" w:sz="0" w:space="0" w:color="auto"/>
            <w:left w:val="none" w:sz="0" w:space="0" w:color="auto"/>
            <w:bottom w:val="none" w:sz="0" w:space="0" w:color="auto"/>
            <w:right w:val="none" w:sz="0" w:space="0" w:color="auto"/>
          </w:divBdr>
          <w:divsChild>
            <w:div w:id="958729680">
              <w:marLeft w:val="0"/>
              <w:marRight w:val="0"/>
              <w:marTop w:val="0"/>
              <w:marBottom w:val="240"/>
              <w:divBdr>
                <w:top w:val="none" w:sz="0" w:space="0" w:color="auto"/>
                <w:left w:val="none" w:sz="0" w:space="0" w:color="auto"/>
                <w:bottom w:val="none" w:sz="0" w:space="0" w:color="auto"/>
                <w:right w:val="none" w:sz="0" w:space="0" w:color="auto"/>
              </w:divBdr>
              <w:divsChild>
                <w:div w:id="126722525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6245395">
          <w:marLeft w:val="0"/>
          <w:marRight w:val="0"/>
          <w:marTop w:val="0"/>
          <w:marBottom w:val="315"/>
          <w:divBdr>
            <w:top w:val="none" w:sz="0" w:space="0" w:color="auto"/>
            <w:left w:val="none" w:sz="0" w:space="0" w:color="auto"/>
            <w:bottom w:val="none" w:sz="0" w:space="0" w:color="auto"/>
            <w:right w:val="none" w:sz="0" w:space="0" w:color="auto"/>
          </w:divBdr>
        </w:div>
        <w:div w:id="1457529443">
          <w:marLeft w:val="0"/>
          <w:marRight w:val="0"/>
          <w:marTop w:val="315"/>
          <w:marBottom w:val="0"/>
          <w:divBdr>
            <w:top w:val="none" w:sz="0" w:space="0" w:color="auto"/>
            <w:left w:val="none" w:sz="0" w:space="0" w:color="auto"/>
            <w:bottom w:val="none" w:sz="0" w:space="0" w:color="auto"/>
            <w:right w:val="none" w:sz="0" w:space="0" w:color="auto"/>
          </w:divBdr>
          <w:divsChild>
            <w:div w:id="315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3727">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sChild>
        <w:div w:id="1277055597">
          <w:marLeft w:val="0"/>
          <w:marRight w:val="0"/>
          <w:marTop w:val="0"/>
          <w:marBottom w:val="0"/>
          <w:divBdr>
            <w:top w:val="none" w:sz="0" w:space="0" w:color="auto"/>
            <w:left w:val="none" w:sz="0" w:space="0" w:color="auto"/>
            <w:bottom w:val="none" w:sz="0" w:space="0" w:color="auto"/>
            <w:right w:val="none" w:sz="0" w:space="0" w:color="auto"/>
          </w:divBdr>
        </w:div>
        <w:div w:id="1435595229">
          <w:marLeft w:val="0"/>
          <w:marRight w:val="0"/>
          <w:marTop w:val="0"/>
          <w:marBottom w:val="0"/>
          <w:divBdr>
            <w:top w:val="none" w:sz="0" w:space="0" w:color="auto"/>
            <w:left w:val="none" w:sz="0" w:space="0" w:color="auto"/>
            <w:bottom w:val="none" w:sz="0" w:space="0" w:color="auto"/>
            <w:right w:val="none" w:sz="0" w:space="0" w:color="auto"/>
          </w:divBdr>
          <w:divsChild>
            <w:div w:id="1776443875">
              <w:marLeft w:val="0"/>
              <w:marRight w:val="0"/>
              <w:marTop w:val="0"/>
              <w:marBottom w:val="0"/>
              <w:divBdr>
                <w:top w:val="none" w:sz="0" w:space="0" w:color="auto"/>
                <w:left w:val="none" w:sz="0" w:space="0" w:color="auto"/>
                <w:bottom w:val="none" w:sz="0" w:space="0" w:color="auto"/>
                <w:right w:val="none" w:sz="0" w:space="0" w:color="auto"/>
              </w:divBdr>
              <w:divsChild>
                <w:div w:id="1146970120">
                  <w:marLeft w:val="0"/>
                  <w:marRight w:val="0"/>
                  <w:marTop w:val="0"/>
                  <w:marBottom w:val="0"/>
                  <w:divBdr>
                    <w:top w:val="none" w:sz="0" w:space="0" w:color="auto"/>
                    <w:left w:val="none" w:sz="0" w:space="0" w:color="auto"/>
                    <w:bottom w:val="none" w:sz="0" w:space="0" w:color="auto"/>
                    <w:right w:val="none" w:sz="0" w:space="0" w:color="auto"/>
                  </w:divBdr>
                </w:div>
                <w:div w:id="926960750">
                  <w:marLeft w:val="0"/>
                  <w:marRight w:val="0"/>
                  <w:marTop w:val="0"/>
                  <w:marBottom w:val="0"/>
                  <w:divBdr>
                    <w:top w:val="none" w:sz="0" w:space="0" w:color="auto"/>
                    <w:left w:val="none" w:sz="0" w:space="0" w:color="auto"/>
                    <w:bottom w:val="none" w:sz="0" w:space="0" w:color="auto"/>
                    <w:right w:val="none" w:sz="0" w:space="0" w:color="auto"/>
                  </w:divBdr>
                </w:div>
                <w:div w:id="10613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07139">
      <w:bodyDiv w:val="1"/>
      <w:marLeft w:val="0"/>
      <w:marRight w:val="0"/>
      <w:marTop w:val="0"/>
      <w:marBottom w:val="0"/>
      <w:divBdr>
        <w:top w:val="none" w:sz="0" w:space="0" w:color="auto"/>
        <w:left w:val="none" w:sz="0" w:space="0" w:color="auto"/>
        <w:bottom w:val="none" w:sz="0" w:space="0" w:color="auto"/>
        <w:right w:val="none" w:sz="0" w:space="0" w:color="auto"/>
      </w:divBdr>
      <w:divsChild>
        <w:div w:id="1517037159">
          <w:marLeft w:val="0"/>
          <w:marRight w:val="0"/>
          <w:marTop w:val="0"/>
          <w:marBottom w:val="0"/>
          <w:divBdr>
            <w:top w:val="none" w:sz="0" w:space="0" w:color="auto"/>
            <w:left w:val="none" w:sz="0" w:space="0" w:color="auto"/>
            <w:bottom w:val="none" w:sz="0" w:space="0" w:color="auto"/>
            <w:right w:val="none" w:sz="0" w:space="0" w:color="auto"/>
          </w:divBdr>
          <w:divsChild>
            <w:div w:id="145711857">
              <w:marLeft w:val="0"/>
              <w:marRight w:val="0"/>
              <w:marTop w:val="0"/>
              <w:marBottom w:val="0"/>
              <w:divBdr>
                <w:top w:val="none" w:sz="0" w:space="0" w:color="auto"/>
                <w:left w:val="none" w:sz="0" w:space="0" w:color="auto"/>
                <w:bottom w:val="none" w:sz="0" w:space="0" w:color="auto"/>
                <w:right w:val="none" w:sz="0" w:space="0" w:color="auto"/>
              </w:divBdr>
              <w:divsChild>
                <w:div w:id="5836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7026">
      <w:bodyDiv w:val="1"/>
      <w:marLeft w:val="0"/>
      <w:marRight w:val="0"/>
      <w:marTop w:val="0"/>
      <w:marBottom w:val="0"/>
      <w:divBdr>
        <w:top w:val="none" w:sz="0" w:space="0" w:color="auto"/>
        <w:left w:val="none" w:sz="0" w:space="0" w:color="auto"/>
        <w:bottom w:val="none" w:sz="0" w:space="0" w:color="auto"/>
        <w:right w:val="none" w:sz="0" w:space="0" w:color="auto"/>
      </w:divBdr>
      <w:divsChild>
        <w:div w:id="351497659">
          <w:marLeft w:val="-450"/>
          <w:marRight w:val="0"/>
          <w:marTop w:val="150"/>
          <w:marBottom w:val="150"/>
          <w:divBdr>
            <w:top w:val="none" w:sz="0" w:space="0" w:color="auto"/>
            <w:left w:val="none" w:sz="0" w:space="0" w:color="auto"/>
            <w:bottom w:val="none" w:sz="0" w:space="0" w:color="auto"/>
            <w:right w:val="none" w:sz="0" w:space="0" w:color="auto"/>
          </w:divBdr>
          <w:divsChild>
            <w:div w:id="1255748102">
              <w:marLeft w:val="0"/>
              <w:marRight w:val="0"/>
              <w:marTop w:val="0"/>
              <w:marBottom w:val="0"/>
              <w:divBdr>
                <w:top w:val="none" w:sz="0" w:space="0" w:color="auto"/>
                <w:left w:val="none" w:sz="0" w:space="0" w:color="auto"/>
                <w:bottom w:val="none" w:sz="0" w:space="0" w:color="auto"/>
                <w:right w:val="none" w:sz="0" w:space="0" w:color="auto"/>
              </w:divBdr>
            </w:div>
          </w:divsChild>
        </w:div>
        <w:div w:id="1086922926">
          <w:marLeft w:val="0"/>
          <w:marRight w:val="0"/>
          <w:marTop w:val="0"/>
          <w:marBottom w:val="0"/>
          <w:divBdr>
            <w:top w:val="none" w:sz="0" w:space="0" w:color="auto"/>
            <w:left w:val="none" w:sz="0" w:space="0" w:color="auto"/>
            <w:bottom w:val="none" w:sz="0" w:space="0" w:color="auto"/>
            <w:right w:val="none" w:sz="0" w:space="0" w:color="auto"/>
          </w:divBdr>
        </w:div>
      </w:divsChild>
    </w:div>
    <w:div w:id="1179926725">
      <w:bodyDiv w:val="1"/>
      <w:marLeft w:val="0"/>
      <w:marRight w:val="0"/>
      <w:marTop w:val="0"/>
      <w:marBottom w:val="0"/>
      <w:divBdr>
        <w:top w:val="none" w:sz="0" w:space="0" w:color="auto"/>
        <w:left w:val="none" w:sz="0" w:space="0" w:color="auto"/>
        <w:bottom w:val="none" w:sz="0" w:space="0" w:color="auto"/>
        <w:right w:val="none" w:sz="0" w:space="0" w:color="auto"/>
      </w:divBdr>
      <w:divsChild>
        <w:div w:id="1352144203">
          <w:marLeft w:val="-225"/>
          <w:marRight w:val="-225"/>
          <w:marTop w:val="0"/>
          <w:marBottom w:val="0"/>
          <w:divBdr>
            <w:top w:val="none" w:sz="0" w:space="0" w:color="auto"/>
            <w:left w:val="none" w:sz="0" w:space="0" w:color="auto"/>
            <w:bottom w:val="none" w:sz="0" w:space="0" w:color="auto"/>
            <w:right w:val="none" w:sz="0" w:space="0" w:color="auto"/>
          </w:divBdr>
        </w:div>
        <w:div w:id="2140293073">
          <w:marLeft w:val="-225"/>
          <w:marRight w:val="-225"/>
          <w:marTop w:val="0"/>
          <w:marBottom w:val="0"/>
          <w:divBdr>
            <w:top w:val="none" w:sz="0" w:space="0" w:color="auto"/>
            <w:left w:val="none" w:sz="0" w:space="0" w:color="auto"/>
            <w:bottom w:val="none" w:sz="0" w:space="0" w:color="auto"/>
            <w:right w:val="none" w:sz="0" w:space="0" w:color="auto"/>
          </w:divBdr>
          <w:divsChild>
            <w:div w:id="873352241">
              <w:marLeft w:val="0"/>
              <w:marRight w:val="0"/>
              <w:marTop w:val="0"/>
              <w:marBottom w:val="0"/>
              <w:divBdr>
                <w:top w:val="none" w:sz="0" w:space="0" w:color="auto"/>
                <w:left w:val="none" w:sz="0" w:space="0" w:color="auto"/>
                <w:bottom w:val="none" w:sz="0" w:space="0" w:color="auto"/>
                <w:right w:val="none" w:sz="0" w:space="0" w:color="auto"/>
              </w:divBdr>
              <w:divsChild>
                <w:div w:id="20173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6342">
      <w:bodyDiv w:val="1"/>
      <w:marLeft w:val="0"/>
      <w:marRight w:val="0"/>
      <w:marTop w:val="0"/>
      <w:marBottom w:val="0"/>
      <w:divBdr>
        <w:top w:val="none" w:sz="0" w:space="0" w:color="auto"/>
        <w:left w:val="none" w:sz="0" w:space="0" w:color="auto"/>
        <w:bottom w:val="none" w:sz="0" w:space="0" w:color="auto"/>
        <w:right w:val="none" w:sz="0" w:space="0" w:color="auto"/>
      </w:divBdr>
      <w:divsChild>
        <w:div w:id="1719469744">
          <w:marLeft w:val="0"/>
          <w:marRight w:val="0"/>
          <w:marTop w:val="0"/>
          <w:marBottom w:val="0"/>
          <w:divBdr>
            <w:top w:val="none" w:sz="0" w:space="0" w:color="auto"/>
            <w:left w:val="none" w:sz="0" w:space="0" w:color="auto"/>
            <w:bottom w:val="none" w:sz="0" w:space="0" w:color="auto"/>
            <w:right w:val="none" w:sz="0" w:space="0" w:color="auto"/>
          </w:divBdr>
        </w:div>
        <w:div w:id="182060177">
          <w:marLeft w:val="0"/>
          <w:marRight w:val="0"/>
          <w:marTop w:val="0"/>
          <w:marBottom w:val="0"/>
          <w:divBdr>
            <w:top w:val="none" w:sz="0" w:space="0" w:color="auto"/>
            <w:left w:val="none" w:sz="0" w:space="0" w:color="auto"/>
            <w:bottom w:val="none" w:sz="0" w:space="0" w:color="auto"/>
            <w:right w:val="none" w:sz="0" w:space="0" w:color="auto"/>
          </w:divBdr>
          <w:divsChild>
            <w:div w:id="795105410">
              <w:marLeft w:val="0"/>
              <w:marRight w:val="0"/>
              <w:marTop w:val="0"/>
              <w:marBottom w:val="0"/>
              <w:divBdr>
                <w:top w:val="none" w:sz="0" w:space="0" w:color="auto"/>
                <w:left w:val="none" w:sz="0" w:space="0" w:color="auto"/>
                <w:bottom w:val="none" w:sz="0" w:space="0" w:color="auto"/>
                <w:right w:val="none" w:sz="0" w:space="0" w:color="auto"/>
              </w:divBdr>
              <w:divsChild>
                <w:div w:id="1767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2364">
      <w:bodyDiv w:val="1"/>
      <w:marLeft w:val="0"/>
      <w:marRight w:val="0"/>
      <w:marTop w:val="0"/>
      <w:marBottom w:val="0"/>
      <w:divBdr>
        <w:top w:val="none" w:sz="0" w:space="0" w:color="auto"/>
        <w:left w:val="none" w:sz="0" w:space="0" w:color="auto"/>
        <w:bottom w:val="none" w:sz="0" w:space="0" w:color="auto"/>
        <w:right w:val="none" w:sz="0" w:space="0" w:color="auto"/>
      </w:divBdr>
      <w:divsChild>
        <w:div w:id="328213356">
          <w:marLeft w:val="0"/>
          <w:marRight w:val="0"/>
          <w:marTop w:val="0"/>
          <w:marBottom w:val="270"/>
          <w:divBdr>
            <w:top w:val="none" w:sz="0" w:space="0" w:color="auto"/>
            <w:left w:val="none" w:sz="0" w:space="0" w:color="auto"/>
            <w:bottom w:val="none" w:sz="0" w:space="0" w:color="auto"/>
            <w:right w:val="none" w:sz="0" w:space="0" w:color="auto"/>
          </w:divBdr>
        </w:div>
        <w:div w:id="339310150">
          <w:marLeft w:val="0"/>
          <w:marRight w:val="0"/>
          <w:marTop w:val="0"/>
          <w:marBottom w:val="270"/>
          <w:divBdr>
            <w:top w:val="none" w:sz="0" w:space="0" w:color="auto"/>
            <w:left w:val="none" w:sz="0" w:space="0" w:color="auto"/>
            <w:bottom w:val="none" w:sz="0" w:space="0" w:color="auto"/>
            <w:right w:val="none" w:sz="0" w:space="0" w:color="auto"/>
          </w:divBdr>
          <w:divsChild>
            <w:div w:id="1199201173">
              <w:marLeft w:val="0"/>
              <w:marRight w:val="0"/>
              <w:marTop w:val="0"/>
              <w:marBottom w:val="0"/>
              <w:divBdr>
                <w:top w:val="none" w:sz="0" w:space="0" w:color="auto"/>
                <w:left w:val="none" w:sz="0" w:space="0" w:color="auto"/>
                <w:bottom w:val="none" w:sz="0" w:space="0" w:color="auto"/>
                <w:right w:val="none" w:sz="0" w:space="0" w:color="auto"/>
              </w:divBdr>
            </w:div>
          </w:divsChild>
        </w:div>
        <w:div w:id="889804559">
          <w:marLeft w:val="0"/>
          <w:marRight w:val="0"/>
          <w:marTop w:val="0"/>
          <w:marBottom w:val="270"/>
          <w:divBdr>
            <w:top w:val="none" w:sz="0" w:space="0" w:color="auto"/>
            <w:left w:val="none" w:sz="0" w:space="0" w:color="auto"/>
            <w:bottom w:val="none" w:sz="0" w:space="0" w:color="auto"/>
            <w:right w:val="none" w:sz="0" w:space="0" w:color="auto"/>
          </w:divBdr>
          <w:divsChild>
            <w:div w:id="1457529533">
              <w:marLeft w:val="75"/>
              <w:marRight w:val="0"/>
              <w:marTop w:val="0"/>
              <w:marBottom w:val="0"/>
              <w:divBdr>
                <w:top w:val="none" w:sz="0" w:space="0" w:color="auto"/>
                <w:left w:val="none" w:sz="0" w:space="0" w:color="auto"/>
                <w:bottom w:val="none" w:sz="0" w:space="0" w:color="auto"/>
                <w:right w:val="none" w:sz="0" w:space="0" w:color="auto"/>
              </w:divBdr>
              <w:divsChild>
                <w:div w:id="22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2308">
          <w:marLeft w:val="0"/>
          <w:marRight w:val="0"/>
          <w:marTop w:val="0"/>
          <w:marBottom w:val="300"/>
          <w:divBdr>
            <w:top w:val="none" w:sz="0" w:space="0" w:color="auto"/>
            <w:left w:val="none" w:sz="0" w:space="0" w:color="auto"/>
            <w:bottom w:val="none" w:sz="0" w:space="0" w:color="auto"/>
            <w:right w:val="none" w:sz="0" w:space="0" w:color="auto"/>
          </w:divBdr>
          <w:divsChild>
            <w:div w:id="690571798">
              <w:marLeft w:val="450"/>
              <w:marRight w:val="-1200"/>
              <w:marTop w:val="0"/>
              <w:marBottom w:val="450"/>
              <w:divBdr>
                <w:top w:val="none" w:sz="0" w:space="0" w:color="auto"/>
                <w:left w:val="none" w:sz="0" w:space="0" w:color="auto"/>
                <w:bottom w:val="none" w:sz="0" w:space="0" w:color="auto"/>
                <w:right w:val="none" w:sz="0" w:space="0" w:color="auto"/>
              </w:divBdr>
              <w:divsChild>
                <w:div w:id="935601596">
                  <w:marLeft w:val="0"/>
                  <w:marRight w:val="0"/>
                  <w:marTop w:val="0"/>
                  <w:marBottom w:val="0"/>
                  <w:divBdr>
                    <w:top w:val="none" w:sz="0" w:space="0" w:color="auto"/>
                    <w:left w:val="none" w:sz="0" w:space="0" w:color="auto"/>
                    <w:bottom w:val="none" w:sz="0" w:space="0" w:color="auto"/>
                    <w:right w:val="none" w:sz="0" w:space="0" w:color="auto"/>
                  </w:divBdr>
                  <w:divsChild>
                    <w:div w:id="1061320624">
                      <w:marLeft w:val="0"/>
                      <w:marRight w:val="0"/>
                      <w:marTop w:val="0"/>
                      <w:marBottom w:val="0"/>
                      <w:divBdr>
                        <w:top w:val="none" w:sz="0" w:space="0" w:color="auto"/>
                        <w:left w:val="none" w:sz="0" w:space="0" w:color="auto"/>
                        <w:bottom w:val="none" w:sz="0" w:space="0" w:color="auto"/>
                        <w:right w:val="none" w:sz="0" w:space="0" w:color="auto"/>
                      </w:divBdr>
                      <w:divsChild>
                        <w:div w:id="258493400">
                          <w:marLeft w:val="0"/>
                          <w:marRight w:val="0"/>
                          <w:marTop w:val="100"/>
                          <w:marBottom w:val="100"/>
                          <w:divBdr>
                            <w:top w:val="single" w:sz="6" w:space="0" w:color="EEEDE8"/>
                            <w:left w:val="single" w:sz="6" w:space="0" w:color="EEEDE8"/>
                            <w:bottom w:val="single" w:sz="6" w:space="0" w:color="EEEDE8"/>
                            <w:right w:val="single" w:sz="6" w:space="0" w:color="EEEDE8"/>
                          </w:divBdr>
                          <w:divsChild>
                            <w:div w:id="19616065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67721">
      <w:bodyDiv w:val="1"/>
      <w:marLeft w:val="0"/>
      <w:marRight w:val="0"/>
      <w:marTop w:val="0"/>
      <w:marBottom w:val="0"/>
      <w:divBdr>
        <w:top w:val="none" w:sz="0" w:space="0" w:color="auto"/>
        <w:left w:val="none" w:sz="0" w:space="0" w:color="auto"/>
        <w:bottom w:val="none" w:sz="0" w:space="0" w:color="auto"/>
        <w:right w:val="none" w:sz="0" w:space="0" w:color="auto"/>
      </w:divBdr>
    </w:div>
    <w:div w:id="1180968887">
      <w:bodyDiv w:val="1"/>
      <w:marLeft w:val="0"/>
      <w:marRight w:val="0"/>
      <w:marTop w:val="0"/>
      <w:marBottom w:val="0"/>
      <w:divBdr>
        <w:top w:val="none" w:sz="0" w:space="0" w:color="auto"/>
        <w:left w:val="none" w:sz="0" w:space="0" w:color="auto"/>
        <w:bottom w:val="none" w:sz="0" w:space="0" w:color="auto"/>
        <w:right w:val="none" w:sz="0" w:space="0" w:color="auto"/>
      </w:divBdr>
    </w:div>
    <w:div w:id="1180971412">
      <w:bodyDiv w:val="1"/>
      <w:marLeft w:val="0"/>
      <w:marRight w:val="0"/>
      <w:marTop w:val="0"/>
      <w:marBottom w:val="0"/>
      <w:divBdr>
        <w:top w:val="none" w:sz="0" w:space="0" w:color="auto"/>
        <w:left w:val="none" w:sz="0" w:space="0" w:color="auto"/>
        <w:bottom w:val="none" w:sz="0" w:space="0" w:color="auto"/>
        <w:right w:val="none" w:sz="0" w:space="0" w:color="auto"/>
      </w:divBdr>
      <w:divsChild>
        <w:div w:id="320085216">
          <w:marLeft w:val="-150"/>
          <w:marRight w:val="-150"/>
          <w:marTop w:val="0"/>
          <w:marBottom w:val="0"/>
          <w:divBdr>
            <w:top w:val="none" w:sz="0" w:space="0" w:color="auto"/>
            <w:left w:val="none" w:sz="0" w:space="0" w:color="auto"/>
            <w:bottom w:val="none" w:sz="0" w:space="0" w:color="auto"/>
            <w:right w:val="none" w:sz="0" w:space="0" w:color="auto"/>
          </w:divBdr>
          <w:divsChild>
            <w:div w:id="189150729">
              <w:marLeft w:val="0"/>
              <w:marRight w:val="0"/>
              <w:marTop w:val="0"/>
              <w:marBottom w:val="0"/>
              <w:divBdr>
                <w:top w:val="none" w:sz="0" w:space="0" w:color="auto"/>
                <w:left w:val="none" w:sz="0" w:space="0" w:color="auto"/>
                <w:bottom w:val="none" w:sz="0" w:space="0" w:color="auto"/>
                <w:right w:val="none" w:sz="0" w:space="0" w:color="auto"/>
              </w:divBdr>
              <w:divsChild>
                <w:div w:id="121849017">
                  <w:marLeft w:val="0"/>
                  <w:marRight w:val="0"/>
                  <w:marTop w:val="0"/>
                  <w:marBottom w:val="0"/>
                  <w:divBdr>
                    <w:top w:val="none" w:sz="0" w:space="0" w:color="auto"/>
                    <w:left w:val="none" w:sz="0" w:space="0" w:color="auto"/>
                    <w:bottom w:val="none" w:sz="0" w:space="0" w:color="auto"/>
                    <w:right w:val="none" w:sz="0" w:space="0" w:color="auto"/>
                  </w:divBdr>
                  <w:divsChild>
                    <w:div w:id="11691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7665">
      <w:bodyDiv w:val="1"/>
      <w:marLeft w:val="0"/>
      <w:marRight w:val="0"/>
      <w:marTop w:val="0"/>
      <w:marBottom w:val="0"/>
      <w:divBdr>
        <w:top w:val="none" w:sz="0" w:space="0" w:color="auto"/>
        <w:left w:val="none" w:sz="0" w:space="0" w:color="auto"/>
        <w:bottom w:val="none" w:sz="0" w:space="0" w:color="auto"/>
        <w:right w:val="none" w:sz="0" w:space="0" w:color="auto"/>
      </w:divBdr>
      <w:divsChild>
        <w:div w:id="393508943">
          <w:marLeft w:val="0"/>
          <w:marRight w:val="0"/>
          <w:marTop w:val="0"/>
          <w:marBottom w:val="0"/>
          <w:divBdr>
            <w:top w:val="none" w:sz="0" w:space="0" w:color="auto"/>
            <w:left w:val="none" w:sz="0" w:space="0" w:color="auto"/>
            <w:bottom w:val="none" w:sz="0" w:space="0" w:color="auto"/>
            <w:right w:val="none" w:sz="0" w:space="0" w:color="auto"/>
          </w:divBdr>
        </w:div>
        <w:div w:id="1725375375">
          <w:marLeft w:val="0"/>
          <w:marRight w:val="0"/>
          <w:marTop w:val="0"/>
          <w:marBottom w:val="0"/>
          <w:divBdr>
            <w:top w:val="none" w:sz="0" w:space="0" w:color="auto"/>
            <w:left w:val="none" w:sz="0" w:space="0" w:color="auto"/>
            <w:bottom w:val="none" w:sz="0" w:space="0" w:color="auto"/>
            <w:right w:val="none" w:sz="0" w:space="0" w:color="auto"/>
          </w:divBdr>
          <w:divsChild>
            <w:div w:id="1209074591">
              <w:marLeft w:val="0"/>
              <w:marRight w:val="0"/>
              <w:marTop w:val="0"/>
              <w:marBottom w:val="0"/>
              <w:divBdr>
                <w:top w:val="none" w:sz="0" w:space="0" w:color="auto"/>
                <w:left w:val="none" w:sz="0" w:space="0" w:color="auto"/>
                <w:bottom w:val="none" w:sz="0" w:space="0" w:color="auto"/>
                <w:right w:val="none" w:sz="0" w:space="0" w:color="auto"/>
              </w:divBdr>
              <w:divsChild>
                <w:div w:id="1029182454">
                  <w:marLeft w:val="0"/>
                  <w:marRight w:val="0"/>
                  <w:marTop w:val="0"/>
                  <w:marBottom w:val="0"/>
                  <w:divBdr>
                    <w:top w:val="none" w:sz="0" w:space="0" w:color="auto"/>
                    <w:left w:val="none" w:sz="0" w:space="0" w:color="auto"/>
                    <w:bottom w:val="none" w:sz="0" w:space="0" w:color="auto"/>
                    <w:right w:val="none" w:sz="0" w:space="0" w:color="auto"/>
                  </w:divBdr>
                </w:div>
                <w:div w:id="1498228498">
                  <w:marLeft w:val="0"/>
                  <w:marRight w:val="0"/>
                  <w:marTop w:val="0"/>
                  <w:marBottom w:val="0"/>
                  <w:divBdr>
                    <w:top w:val="none" w:sz="0" w:space="0" w:color="auto"/>
                    <w:left w:val="none" w:sz="0" w:space="0" w:color="auto"/>
                    <w:bottom w:val="none" w:sz="0" w:space="0" w:color="auto"/>
                    <w:right w:val="none" w:sz="0" w:space="0" w:color="auto"/>
                  </w:divBdr>
                </w:div>
                <w:div w:id="862324545">
                  <w:marLeft w:val="0"/>
                  <w:marRight w:val="0"/>
                  <w:marTop w:val="0"/>
                  <w:marBottom w:val="450"/>
                  <w:divBdr>
                    <w:top w:val="none" w:sz="0" w:space="0" w:color="auto"/>
                    <w:left w:val="none" w:sz="0" w:space="0" w:color="auto"/>
                    <w:bottom w:val="none" w:sz="0" w:space="0" w:color="auto"/>
                    <w:right w:val="none" w:sz="0" w:space="0" w:color="auto"/>
                  </w:divBdr>
                  <w:divsChild>
                    <w:div w:id="1287084970">
                      <w:marLeft w:val="0"/>
                      <w:marRight w:val="0"/>
                      <w:marTop w:val="0"/>
                      <w:marBottom w:val="0"/>
                      <w:divBdr>
                        <w:top w:val="none" w:sz="0" w:space="0" w:color="auto"/>
                        <w:left w:val="none" w:sz="0" w:space="0" w:color="auto"/>
                        <w:bottom w:val="none" w:sz="0" w:space="0" w:color="auto"/>
                        <w:right w:val="none" w:sz="0" w:space="0" w:color="auto"/>
                      </w:divBdr>
                      <w:divsChild>
                        <w:div w:id="19393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0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52904">
          <w:marLeft w:val="-225"/>
          <w:marRight w:val="-225"/>
          <w:marTop w:val="0"/>
          <w:marBottom w:val="0"/>
          <w:divBdr>
            <w:top w:val="none" w:sz="0" w:space="0" w:color="auto"/>
            <w:left w:val="none" w:sz="0" w:space="0" w:color="auto"/>
            <w:bottom w:val="none" w:sz="0" w:space="0" w:color="auto"/>
            <w:right w:val="none" w:sz="0" w:space="0" w:color="auto"/>
          </w:divBdr>
        </w:div>
      </w:divsChild>
    </w:div>
    <w:div w:id="1181776920">
      <w:bodyDiv w:val="1"/>
      <w:marLeft w:val="0"/>
      <w:marRight w:val="0"/>
      <w:marTop w:val="0"/>
      <w:marBottom w:val="0"/>
      <w:divBdr>
        <w:top w:val="none" w:sz="0" w:space="0" w:color="auto"/>
        <w:left w:val="none" w:sz="0" w:space="0" w:color="auto"/>
        <w:bottom w:val="none" w:sz="0" w:space="0" w:color="auto"/>
        <w:right w:val="none" w:sz="0" w:space="0" w:color="auto"/>
      </w:divBdr>
    </w:div>
    <w:div w:id="1182621529">
      <w:bodyDiv w:val="1"/>
      <w:marLeft w:val="0"/>
      <w:marRight w:val="0"/>
      <w:marTop w:val="0"/>
      <w:marBottom w:val="0"/>
      <w:divBdr>
        <w:top w:val="none" w:sz="0" w:space="0" w:color="auto"/>
        <w:left w:val="none" w:sz="0" w:space="0" w:color="auto"/>
        <w:bottom w:val="none" w:sz="0" w:space="0" w:color="auto"/>
        <w:right w:val="none" w:sz="0" w:space="0" w:color="auto"/>
      </w:divBdr>
    </w:div>
    <w:div w:id="1183664287">
      <w:bodyDiv w:val="1"/>
      <w:marLeft w:val="0"/>
      <w:marRight w:val="0"/>
      <w:marTop w:val="0"/>
      <w:marBottom w:val="0"/>
      <w:divBdr>
        <w:top w:val="none" w:sz="0" w:space="0" w:color="auto"/>
        <w:left w:val="none" w:sz="0" w:space="0" w:color="auto"/>
        <w:bottom w:val="none" w:sz="0" w:space="0" w:color="auto"/>
        <w:right w:val="none" w:sz="0" w:space="0" w:color="auto"/>
      </w:divBdr>
      <w:divsChild>
        <w:div w:id="711540202">
          <w:marLeft w:val="-150"/>
          <w:marRight w:val="-150"/>
          <w:marTop w:val="0"/>
          <w:marBottom w:val="0"/>
          <w:divBdr>
            <w:top w:val="none" w:sz="0" w:space="0" w:color="auto"/>
            <w:left w:val="none" w:sz="0" w:space="0" w:color="auto"/>
            <w:bottom w:val="none" w:sz="0" w:space="0" w:color="auto"/>
            <w:right w:val="none" w:sz="0" w:space="0" w:color="auto"/>
          </w:divBdr>
          <w:divsChild>
            <w:div w:id="1067994305">
              <w:marLeft w:val="0"/>
              <w:marRight w:val="0"/>
              <w:marTop w:val="0"/>
              <w:marBottom w:val="0"/>
              <w:divBdr>
                <w:top w:val="none" w:sz="0" w:space="0" w:color="auto"/>
                <w:left w:val="none" w:sz="0" w:space="0" w:color="auto"/>
                <w:bottom w:val="none" w:sz="0" w:space="0" w:color="auto"/>
                <w:right w:val="none" w:sz="0" w:space="0" w:color="auto"/>
              </w:divBdr>
              <w:divsChild>
                <w:div w:id="405802152">
                  <w:marLeft w:val="0"/>
                  <w:marRight w:val="0"/>
                  <w:marTop w:val="0"/>
                  <w:marBottom w:val="0"/>
                  <w:divBdr>
                    <w:top w:val="none" w:sz="0" w:space="0" w:color="auto"/>
                    <w:left w:val="none" w:sz="0" w:space="0" w:color="auto"/>
                    <w:bottom w:val="none" w:sz="0" w:space="0" w:color="auto"/>
                    <w:right w:val="none" w:sz="0" w:space="0" w:color="auto"/>
                  </w:divBdr>
                  <w:divsChild>
                    <w:div w:id="1279484118">
                      <w:marLeft w:val="0"/>
                      <w:marRight w:val="0"/>
                      <w:marTop w:val="0"/>
                      <w:marBottom w:val="0"/>
                      <w:divBdr>
                        <w:top w:val="none" w:sz="0" w:space="0" w:color="auto"/>
                        <w:left w:val="none" w:sz="0" w:space="0" w:color="auto"/>
                        <w:bottom w:val="none" w:sz="0" w:space="0" w:color="auto"/>
                        <w:right w:val="none" w:sz="0" w:space="0" w:color="auto"/>
                      </w:divBdr>
                    </w:div>
                  </w:divsChild>
                </w:div>
                <w:div w:id="933899038">
                  <w:marLeft w:val="0"/>
                  <w:marRight w:val="0"/>
                  <w:marTop w:val="0"/>
                  <w:marBottom w:val="0"/>
                  <w:divBdr>
                    <w:top w:val="none" w:sz="0" w:space="0" w:color="auto"/>
                    <w:left w:val="none" w:sz="0" w:space="0" w:color="auto"/>
                    <w:bottom w:val="none" w:sz="0" w:space="0" w:color="auto"/>
                    <w:right w:val="none" w:sz="0" w:space="0" w:color="auto"/>
                  </w:divBdr>
                  <w:divsChild>
                    <w:div w:id="11774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5732">
          <w:marLeft w:val="-150"/>
          <w:marRight w:val="-150"/>
          <w:marTop w:val="0"/>
          <w:marBottom w:val="0"/>
          <w:divBdr>
            <w:top w:val="none" w:sz="0" w:space="0" w:color="auto"/>
            <w:left w:val="none" w:sz="0" w:space="0" w:color="auto"/>
            <w:bottom w:val="none" w:sz="0" w:space="0" w:color="auto"/>
            <w:right w:val="none" w:sz="0" w:space="0" w:color="auto"/>
          </w:divBdr>
          <w:divsChild>
            <w:div w:id="425031870">
              <w:marLeft w:val="0"/>
              <w:marRight w:val="0"/>
              <w:marTop w:val="0"/>
              <w:marBottom w:val="0"/>
              <w:divBdr>
                <w:top w:val="none" w:sz="0" w:space="0" w:color="auto"/>
                <w:left w:val="none" w:sz="0" w:space="0" w:color="auto"/>
                <w:bottom w:val="none" w:sz="0" w:space="0" w:color="auto"/>
                <w:right w:val="none" w:sz="0" w:space="0" w:color="auto"/>
              </w:divBdr>
            </w:div>
            <w:div w:id="668022122">
              <w:marLeft w:val="0"/>
              <w:marRight w:val="0"/>
              <w:marTop w:val="0"/>
              <w:marBottom w:val="0"/>
              <w:divBdr>
                <w:top w:val="none" w:sz="0" w:space="0" w:color="auto"/>
                <w:left w:val="none" w:sz="0" w:space="0" w:color="auto"/>
                <w:bottom w:val="none" w:sz="0" w:space="0" w:color="auto"/>
                <w:right w:val="none" w:sz="0" w:space="0" w:color="auto"/>
              </w:divBdr>
              <w:divsChild>
                <w:div w:id="665787815">
                  <w:marLeft w:val="0"/>
                  <w:marRight w:val="0"/>
                  <w:marTop w:val="0"/>
                  <w:marBottom w:val="0"/>
                  <w:divBdr>
                    <w:top w:val="none" w:sz="0" w:space="0" w:color="auto"/>
                    <w:left w:val="none" w:sz="0" w:space="0" w:color="auto"/>
                    <w:bottom w:val="none" w:sz="0" w:space="0" w:color="auto"/>
                    <w:right w:val="none" w:sz="0" w:space="0" w:color="auto"/>
                  </w:divBdr>
                  <w:divsChild>
                    <w:div w:id="8718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38800">
      <w:bodyDiv w:val="1"/>
      <w:marLeft w:val="0"/>
      <w:marRight w:val="0"/>
      <w:marTop w:val="0"/>
      <w:marBottom w:val="0"/>
      <w:divBdr>
        <w:top w:val="none" w:sz="0" w:space="0" w:color="auto"/>
        <w:left w:val="none" w:sz="0" w:space="0" w:color="auto"/>
        <w:bottom w:val="none" w:sz="0" w:space="0" w:color="auto"/>
        <w:right w:val="none" w:sz="0" w:space="0" w:color="auto"/>
      </w:divBdr>
      <w:divsChild>
        <w:div w:id="1744911083">
          <w:marLeft w:val="-225"/>
          <w:marRight w:val="-225"/>
          <w:marTop w:val="0"/>
          <w:marBottom w:val="0"/>
          <w:divBdr>
            <w:top w:val="none" w:sz="0" w:space="0" w:color="auto"/>
            <w:left w:val="none" w:sz="0" w:space="0" w:color="auto"/>
            <w:bottom w:val="none" w:sz="0" w:space="0" w:color="auto"/>
            <w:right w:val="none" w:sz="0" w:space="0" w:color="auto"/>
          </w:divBdr>
        </w:div>
        <w:div w:id="1454521683">
          <w:marLeft w:val="-225"/>
          <w:marRight w:val="-225"/>
          <w:marTop w:val="0"/>
          <w:marBottom w:val="0"/>
          <w:divBdr>
            <w:top w:val="none" w:sz="0" w:space="0" w:color="auto"/>
            <w:left w:val="none" w:sz="0" w:space="0" w:color="auto"/>
            <w:bottom w:val="none" w:sz="0" w:space="0" w:color="auto"/>
            <w:right w:val="none" w:sz="0" w:space="0" w:color="auto"/>
          </w:divBdr>
          <w:divsChild>
            <w:div w:id="13768331">
              <w:marLeft w:val="0"/>
              <w:marRight w:val="0"/>
              <w:marTop w:val="0"/>
              <w:marBottom w:val="0"/>
              <w:divBdr>
                <w:top w:val="none" w:sz="0" w:space="0" w:color="auto"/>
                <w:left w:val="none" w:sz="0" w:space="0" w:color="auto"/>
                <w:bottom w:val="none" w:sz="0" w:space="0" w:color="auto"/>
                <w:right w:val="none" w:sz="0" w:space="0" w:color="auto"/>
              </w:divBdr>
              <w:divsChild>
                <w:div w:id="1244990204">
                  <w:marLeft w:val="0"/>
                  <w:marRight w:val="0"/>
                  <w:marTop w:val="0"/>
                  <w:marBottom w:val="450"/>
                  <w:divBdr>
                    <w:top w:val="none" w:sz="0" w:space="0" w:color="auto"/>
                    <w:left w:val="none" w:sz="0" w:space="0" w:color="auto"/>
                    <w:bottom w:val="none" w:sz="0" w:space="0" w:color="auto"/>
                    <w:right w:val="none" w:sz="0" w:space="0" w:color="auto"/>
                  </w:divBdr>
                  <w:divsChild>
                    <w:div w:id="1943221851">
                      <w:marLeft w:val="0"/>
                      <w:marRight w:val="0"/>
                      <w:marTop w:val="0"/>
                      <w:marBottom w:val="0"/>
                      <w:divBdr>
                        <w:top w:val="single" w:sz="6" w:space="0" w:color="DEE2E6"/>
                        <w:left w:val="single" w:sz="6" w:space="0" w:color="DEE2E6"/>
                        <w:bottom w:val="single" w:sz="6" w:space="0" w:color="DEE2E6"/>
                        <w:right w:val="single" w:sz="6" w:space="0" w:color="DEE2E6"/>
                      </w:divBdr>
                      <w:divsChild>
                        <w:div w:id="19225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43269">
      <w:bodyDiv w:val="1"/>
      <w:marLeft w:val="0"/>
      <w:marRight w:val="0"/>
      <w:marTop w:val="0"/>
      <w:marBottom w:val="0"/>
      <w:divBdr>
        <w:top w:val="none" w:sz="0" w:space="0" w:color="auto"/>
        <w:left w:val="none" w:sz="0" w:space="0" w:color="auto"/>
        <w:bottom w:val="none" w:sz="0" w:space="0" w:color="auto"/>
        <w:right w:val="none" w:sz="0" w:space="0" w:color="auto"/>
      </w:divBdr>
    </w:div>
    <w:div w:id="1183862234">
      <w:bodyDiv w:val="1"/>
      <w:marLeft w:val="0"/>
      <w:marRight w:val="0"/>
      <w:marTop w:val="0"/>
      <w:marBottom w:val="0"/>
      <w:divBdr>
        <w:top w:val="none" w:sz="0" w:space="0" w:color="auto"/>
        <w:left w:val="none" w:sz="0" w:space="0" w:color="auto"/>
        <w:bottom w:val="none" w:sz="0" w:space="0" w:color="auto"/>
        <w:right w:val="none" w:sz="0" w:space="0" w:color="auto"/>
      </w:divBdr>
      <w:divsChild>
        <w:div w:id="766074510">
          <w:marLeft w:val="0"/>
          <w:marRight w:val="0"/>
          <w:marTop w:val="0"/>
          <w:marBottom w:val="270"/>
          <w:divBdr>
            <w:top w:val="none" w:sz="0" w:space="0" w:color="auto"/>
            <w:left w:val="none" w:sz="0" w:space="0" w:color="auto"/>
            <w:bottom w:val="none" w:sz="0" w:space="0" w:color="auto"/>
            <w:right w:val="none" w:sz="0" w:space="0" w:color="auto"/>
          </w:divBdr>
          <w:divsChild>
            <w:div w:id="22175962">
              <w:marLeft w:val="0"/>
              <w:marRight w:val="0"/>
              <w:marTop w:val="0"/>
              <w:marBottom w:val="0"/>
              <w:divBdr>
                <w:top w:val="none" w:sz="0" w:space="0" w:color="auto"/>
                <w:left w:val="none" w:sz="0" w:space="0" w:color="auto"/>
                <w:bottom w:val="none" w:sz="0" w:space="0" w:color="auto"/>
                <w:right w:val="none" w:sz="0" w:space="0" w:color="auto"/>
              </w:divBdr>
            </w:div>
          </w:divsChild>
        </w:div>
        <w:div w:id="924537931">
          <w:marLeft w:val="0"/>
          <w:marRight w:val="0"/>
          <w:marTop w:val="0"/>
          <w:marBottom w:val="270"/>
          <w:divBdr>
            <w:top w:val="none" w:sz="0" w:space="0" w:color="auto"/>
            <w:left w:val="none" w:sz="0" w:space="0" w:color="auto"/>
            <w:bottom w:val="none" w:sz="0" w:space="0" w:color="auto"/>
            <w:right w:val="none" w:sz="0" w:space="0" w:color="auto"/>
          </w:divBdr>
          <w:divsChild>
            <w:div w:id="1175799641">
              <w:marLeft w:val="0"/>
              <w:marRight w:val="0"/>
              <w:marTop w:val="0"/>
              <w:marBottom w:val="0"/>
              <w:divBdr>
                <w:top w:val="none" w:sz="0" w:space="0" w:color="auto"/>
                <w:left w:val="none" w:sz="0" w:space="0" w:color="auto"/>
                <w:bottom w:val="none" w:sz="0" w:space="0" w:color="auto"/>
                <w:right w:val="none" w:sz="0" w:space="0" w:color="auto"/>
              </w:divBdr>
              <w:divsChild>
                <w:div w:id="340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1548">
          <w:marLeft w:val="0"/>
          <w:marRight w:val="0"/>
          <w:marTop w:val="0"/>
          <w:marBottom w:val="270"/>
          <w:divBdr>
            <w:top w:val="none" w:sz="0" w:space="0" w:color="auto"/>
            <w:left w:val="none" w:sz="0" w:space="0" w:color="auto"/>
            <w:bottom w:val="none" w:sz="0" w:space="0" w:color="auto"/>
            <w:right w:val="none" w:sz="0" w:space="0" w:color="auto"/>
          </w:divBdr>
        </w:div>
      </w:divsChild>
    </w:div>
    <w:div w:id="1184635420">
      <w:bodyDiv w:val="1"/>
      <w:marLeft w:val="0"/>
      <w:marRight w:val="0"/>
      <w:marTop w:val="0"/>
      <w:marBottom w:val="0"/>
      <w:divBdr>
        <w:top w:val="none" w:sz="0" w:space="0" w:color="auto"/>
        <w:left w:val="none" w:sz="0" w:space="0" w:color="auto"/>
        <w:bottom w:val="none" w:sz="0" w:space="0" w:color="auto"/>
        <w:right w:val="none" w:sz="0" w:space="0" w:color="auto"/>
      </w:divBdr>
      <w:divsChild>
        <w:div w:id="152379279">
          <w:marLeft w:val="-100"/>
          <w:marRight w:val="-100"/>
          <w:marTop w:val="0"/>
          <w:marBottom w:val="0"/>
          <w:divBdr>
            <w:top w:val="none" w:sz="0" w:space="0" w:color="auto"/>
            <w:left w:val="none" w:sz="0" w:space="0" w:color="auto"/>
            <w:bottom w:val="none" w:sz="0" w:space="0" w:color="auto"/>
            <w:right w:val="none" w:sz="0" w:space="0" w:color="auto"/>
          </w:divBdr>
          <w:divsChild>
            <w:div w:id="557400516">
              <w:marLeft w:val="0"/>
              <w:marRight w:val="0"/>
              <w:marTop w:val="0"/>
              <w:marBottom w:val="0"/>
              <w:divBdr>
                <w:top w:val="none" w:sz="0" w:space="0" w:color="auto"/>
                <w:left w:val="none" w:sz="0" w:space="0" w:color="auto"/>
                <w:bottom w:val="none" w:sz="0" w:space="0" w:color="auto"/>
                <w:right w:val="none" w:sz="0" w:space="0" w:color="auto"/>
              </w:divBdr>
              <w:divsChild>
                <w:div w:id="1343632001">
                  <w:marLeft w:val="0"/>
                  <w:marRight w:val="0"/>
                  <w:marTop w:val="0"/>
                  <w:marBottom w:val="0"/>
                  <w:divBdr>
                    <w:top w:val="none" w:sz="0" w:space="0" w:color="auto"/>
                    <w:left w:val="none" w:sz="0" w:space="0" w:color="auto"/>
                    <w:bottom w:val="none" w:sz="0" w:space="0" w:color="auto"/>
                    <w:right w:val="none" w:sz="0" w:space="0" w:color="auto"/>
                  </w:divBdr>
                  <w:divsChild>
                    <w:div w:id="1403797324">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7717">
              <w:marLeft w:val="0"/>
              <w:marRight w:val="0"/>
              <w:marTop w:val="0"/>
              <w:marBottom w:val="0"/>
              <w:divBdr>
                <w:top w:val="none" w:sz="0" w:space="0" w:color="auto"/>
                <w:left w:val="none" w:sz="0" w:space="0" w:color="auto"/>
                <w:bottom w:val="none" w:sz="0" w:space="0" w:color="auto"/>
                <w:right w:val="none" w:sz="0" w:space="0" w:color="auto"/>
              </w:divBdr>
              <w:divsChild>
                <w:div w:id="959142866">
                  <w:marLeft w:val="0"/>
                  <w:marRight w:val="0"/>
                  <w:marTop w:val="0"/>
                  <w:marBottom w:val="0"/>
                  <w:divBdr>
                    <w:top w:val="none" w:sz="0" w:space="0" w:color="auto"/>
                    <w:left w:val="none" w:sz="0" w:space="0" w:color="auto"/>
                    <w:bottom w:val="none" w:sz="0" w:space="0" w:color="auto"/>
                    <w:right w:val="none" w:sz="0" w:space="0" w:color="auto"/>
                  </w:divBdr>
                  <w:divsChild>
                    <w:div w:id="775715125">
                      <w:marLeft w:val="0"/>
                      <w:marRight w:val="0"/>
                      <w:marTop w:val="0"/>
                      <w:marBottom w:val="0"/>
                      <w:divBdr>
                        <w:top w:val="none" w:sz="0" w:space="0" w:color="auto"/>
                        <w:left w:val="none" w:sz="0" w:space="0" w:color="auto"/>
                        <w:bottom w:val="none" w:sz="0" w:space="0" w:color="auto"/>
                        <w:right w:val="none" w:sz="0" w:space="0" w:color="auto"/>
                      </w:divBdr>
                    </w:div>
                    <w:div w:id="1442408970">
                      <w:marLeft w:val="0"/>
                      <w:marRight w:val="0"/>
                      <w:marTop w:val="0"/>
                      <w:marBottom w:val="0"/>
                      <w:divBdr>
                        <w:top w:val="none" w:sz="0" w:space="0" w:color="auto"/>
                        <w:left w:val="none" w:sz="0" w:space="0" w:color="auto"/>
                        <w:bottom w:val="none" w:sz="0" w:space="0" w:color="auto"/>
                        <w:right w:val="none" w:sz="0" w:space="0" w:color="auto"/>
                      </w:divBdr>
                      <w:divsChild>
                        <w:div w:id="316958449">
                          <w:marLeft w:val="0"/>
                          <w:marRight w:val="0"/>
                          <w:marTop w:val="0"/>
                          <w:marBottom w:val="0"/>
                          <w:divBdr>
                            <w:top w:val="none" w:sz="0" w:space="0" w:color="auto"/>
                            <w:left w:val="none" w:sz="0" w:space="0" w:color="auto"/>
                            <w:bottom w:val="none" w:sz="0" w:space="0" w:color="auto"/>
                            <w:right w:val="none" w:sz="0" w:space="0" w:color="auto"/>
                          </w:divBdr>
                          <w:divsChild>
                            <w:div w:id="555241008">
                              <w:marLeft w:val="0"/>
                              <w:marRight w:val="0"/>
                              <w:marTop w:val="0"/>
                              <w:marBottom w:val="0"/>
                              <w:divBdr>
                                <w:top w:val="none" w:sz="0" w:space="0" w:color="auto"/>
                                <w:left w:val="none" w:sz="0" w:space="0" w:color="auto"/>
                                <w:bottom w:val="none" w:sz="0" w:space="0" w:color="auto"/>
                                <w:right w:val="none" w:sz="0" w:space="0" w:color="auto"/>
                              </w:divBdr>
                            </w:div>
                            <w:div w:id="637102677">
                              <w:marLeft w:val="0"/>
                              <w:marRight w:val="0"/>
                              <w:marTop w:val="0"/>
                              <w:marBottom w:val="0"/>
                              <w:divBdr>
                                <w:top w:val="none" w:sz="0" w:space="0" w:color="auto"/>
                                <w:left w:val="none" w:sz="0" w:space="0" w:color="auto"/>
                                <w:bottom w:val="none" w:sz="0" w:space="0" w:color="auto"/>
                                <w:right w:val="none" w:sz="0" w:space="0" w:color="auto"/>
                              </w:divBdr>
                            </w:div>
                            <w:div w:id="1103260098">
                              <w:marLeft w:val="0"/>
                              <w:marRight w:val="0"/>
                              <w:marTop w:val="0"/>
                              <w:marBottom w:val="0"/>
                              <w:divBdr>
                                <w:top w:val="none" w:sz="0" w:space="0" w:color="auto"/>
                                <w:left w:val="none" w:sz="0" w:space="0" w:color="auto"/>
                                <w:bottom w:val="none" w:sz="0" w:space="0" w:color="auto"/>
                                <w:right w:val="none" w:sz="0" w:space="0" w:color="auto"/>
                              </w:divBdr>
                            </w:div>
                            <w:div w:id="1446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03742">
          <w:marLeft w:val="-100"/>
          <w:marRight w:val="-100"/>
          <w:marTop w:val="0"/>
          <w:marBottom w:val="0"/>
          <w:divBdr>
            <w:top w:val="none" w:sz="0" w:space="0" w:color="auto"/>
            <w:left w:val="none" w:sz="0" w:space="0" w:color="auto"/>
            <w:bottom w:val="none" w:sz="0" w:space="0" w:color="auto"/>
            <w:right w:val="none" w:sz="0" w:space="0" w:color="auto"/>
          </w:divBdr>
          <w:divsChild>
            <w:div w:id="137917762">
              <w:marLeft w:val="0"/>
              <w:marRight w:val="0"/>
              <w:marTop w:val="0"/>
              <w:marBottom w:val="0"/>
              <w:divBdr>
                <w:top w:val="none" w:sz="0" w:space="0" w:color="auto"/>
                <w:left w:val="none" w:sz="0" w:space="0" w:color="auto"/>
                <w:bottom w:val="none" w:sz="0" w:space="0" w:color="auto"/>
                <w:right w:val="none" w:sz="0" w:space="0" w:color="auto"/>
              </w:divBdr>
              <w:divsChild>
                <w:div w:id="248085208">
                  <w:marLeft w:val="0"/>
                  <w:marRight w:val="0"/>
                  <w:marTop w:val="0"/>
                  <w:marBottom w:val="0"/>
                  <w:divBdr>
                    <w:top w:val="none" w:sz="0" w:space="0" w:color="auto"/>
                    <w:left w:val="none" w:sz="0" w:space="0" w:color="auto"/>
                    <w:bottom w:val="none" w:sz="0" w:space="0" w:color="auto"/>
                    <w:right w:val="none" w:sz="0" w:space="0" w:color="auto"/>
                  </w:divBdr>
                </w:div>
                <w:div w:id="4931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5133">
      <w:bodyDiv w:val="1"/>
      <w:marLeft w:val="0"/>
      <w:marRight w:val="0"/>
      <w:marTop w:val="0"/>
      <w:marBottom w:val="0"/>
      <w:divBdr>
        <w:top w:val="none" w:sz="0" w:space="0" w:color="auto"/>
        <w:left w:val="none" w:sz="0" w:space="0" w:color="auto"/>
        <w:bottom w:val="none" w:sz="0" w:space="0" w:color="auto"/>
        <w:right w:val="none" w:sz="0" w:space="0" w:color="auto"/>
      </w:divBdr>
      <w:divsChild>
        <w:div w:id="1019087363">
          <w:marLeft w:val="-225"/>
          <w:marRight w:val="-225"/>
          <w:marTop w:val="0"/>
          <w:marBottom w:val="0"/>
          <w:divBdr>
            <w:top w:val="none" w:sz="0" w:space="0" w:color="auto"/>
            <w:left w:val="none" w:sz="0" w:space="0" w:color="auto"/>
            <w:bottom w:val="none" w:sz="0" w:space="0" w:color="auto"/>
            <w:right w:val="none" w:sz="0" w:space="0" w:color="auto"/>
          </w:divBdr>
        </w:div>
        <w:div w:id="1260992127">
          <w:marLeft w:val="-225"/>
          <w:marRight w:val="-225"/>
          <w:marTop w:val="0"/>
          <w:marBottom w:val="0"/>
          <w:divBdr>
            <w:top w:val="none" w:sz="0" w:space="0" w:color="auto"/>
            <w:left w:val="none" w:sz="0" w:space="0" w:color="auto"/>
            <w:bottom w:val="none" w:sz="0" w:space="0" w:color="auto"/>
            <w:right w:val="none" w:sz="0" w:space="0" w:color="auto"/>
          </w:divBdr>
          <w:divsChild>
            <w:div w:id="1405638100">
              <w:marLeft w:val="0"/>
              <w:marRight w:val="0"/>
              <w:marTop w:val="0"/>
              <w:marBottom w:val="0"/>
              <w:divBdr>
                <w:top w:val="none" w:sz="0" w:space="0" w:color="auto"/>
                <w:left w:val="none" w:sz="0" w:space="0" w:color="auto"/>
                <w:bottom w:val="none" w:sz="0" w:space="0" w:color="auto"/>
                <w:right w:val="none" w:sz="0" w:space="0" w:color="auto"/>
              </w:divBdr>
              <w:divsChild>
                <w:div w:id="6558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4398">
      <w:bodyDiv w:val="1"/>
      <w:marLeft w:val="0"/>
      <w:marRight w:val="0"/>
      <w:marTop w:val="0"/>
      <w:marBottom w:val="0"/>
      <w:divBdr>
        <w:top w:val="none" w:sz="0" w:space="0" w:color="auto"/>
        <w:left w:val="none" w:sz="0" w:space="0" w:color="auto"/>
        <w:bottom w:val="none" w:sz="0" w:space="0" w:color="auto"/>
        <w:right w:val="none" w:sz="0" w:space="0" w:color="auto"/>
      </w:divBdr>
      <w:divsChild>
        <w:div w:id="806243548">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 w:id="1331786765">
              <w:marLeft w:val="0"/>
              <w:marRight w:val="0"/>
              <w:marTop w:val="0"/>
              <w:marBottom w:val="0"/>
              <w:divBdr>
                <w:top w:val="none" w:sz="0" w:space="0" w:color="auto"/>
                <w:left w:val="none" w:sz="0" w:space="0" w:color="auto"/>
                <w:bottom w:val="none" w:sz="0" w:space="0" w:color="auto"/>
                <w:right w:val="none" w:sz="0" w:space="0" w:color="auto"/>
              </w:divBdr>
            </w:div>
          </w:divsChild>
        </w:div>
        <w:div w:id="651643154">
          <w:marLeft w:val="0"/>
          <w:marRight w:val="0"/>
          <w:marTop w:val="0"/>
          <w:marBottom w:val="0"/>
          <w:divBdr>
            <w:top w:val="none" w:sz="0" w:space="0" w:color="auto"/>
            <w:left w:val="none" w:sz="0" w:space="0" w:color="auto"/>
            <w:bottom w:val="none" w:sz="0" w:space="0" w:color="auto"/>
            <w:right w:val="none" w:sz="0" w:space="0" w:color="auto"/>
          </w:divBdr>
          <w:divsChild>
            <w:div w:id="928930696">
              <w:marLeft w:val="0"/>
              <w:marRight w:val="0"/>
              <w:marTop w:val="0"/>
              <w:marBottom w:val="0"/>
              <w:divBdr>
                <w:top w:val="none" w:sz="0" w:space="0" w:color="auto"/>
                <w:left w:val="none" w:sz="0" w:space="0" w:color="auto"/>
                <w:bottom w:val="none" w:sz="0" w:space="0" w:color="auto"/>
                <w:right w:val="none" w:sz="0" w:space="0" w:color="auto"/>
              </w:divBdr>
            </w:div>
            <w:div w:id="478159871">
              <w:marLeft w:val="0"/>
              <w:marRight w:val="0"/>
              <w:marTop w:val="0"/>
              <w:marBottom w:val="0"/>
              <w:divBdr>
                <w:top w:val="none" w:sz="0" w:space="0" w:color="auto"/>
                <w:left w:val="none" w:sz="0" w:space="0" w:color="auto"/>
                <w:bottom w:val="none" w:sz="0" w:space="0" w:color="auto"/>
                <w:right w:val="none" w:sz="0" w:space="0" w:color="auto"/>
              </w:divBdr>
            </w:div>
            <w:div w:id="68967782">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185746734">
      <w:bodyDiv w:val="1"/>
      <w:marLeft w:val="0"/>
      <w:marRight w:val="0"/>
      <w:marTop w:val="0"/>
      <w:marBottom w:val="0"/>
      <w:divBdr>
        <w:top w:val="none" w:sz="0" w:space="0" w:color="auto"/>
        <w:left w:val="none" w:sz="0" w:space="0" w:color="auto"/>
        <w:bottom w:val="none" w:sz="0" w:space="0" w:color="auto"/>
        <w:right w:val="none" w:sz="0" w:space="0" w:color="auto"/>
      </w:divBdr>
      <w:divsChild>
        <w:div w:id="10845659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85751704">
      <w:bodyDiv w:val="1"/>
      <w:marLeft w:val="0"/>
      <w:marRight w:val="0"/>
      <w:marTop w:val="0"/>
      <w:marBottom w:val="0"/>
      <w:divBdr>
        <w:top w:val="none" w:sz="0" w:space="0" w:color="auto"/>
        <w:left w:val="none" w:sz="0" w:space="0" w:color="auto"/>
        <w:bottom w:val="none" w:sz="0" w:space="0" w:color="auto"/>
        <w:right w:val="none" w:sz="0" w:space="0" w:color="auto"/>
      </w:divBdr>
    </w:div>
    <w:div w:id="1186138316">
      <w:bodyDiv w:val="1"/>
      <w:marLeft w:val="0"/>
      <w:marRight w:val="0"/>
      <w:marTop w:val="0"/>
      <w:marBottom w:val="0"/>
      <w:divBdr>
        <w:top w:val="none" w:sz="0" w:space="0" w:color="auto"/>
        <w:left w:val="none" w:sz="0" w:space="0" w:color="auto"/>
        <w:bottom w:val="none" w:sz="0" w:space="0" w:color="auto"/>
        <w:right w:val="none" w:sz="0" w:space="0" w:color="auto"/>
      </w:divBdr>
      <w:divsChild>
        <w:div w:id="1452674467">
          <w:marLeft w:val="-150"/>
          <w:marRight w:val="-150"/>
          <w:marTop w:val="0"/>
          <w:marBottom w:val="0"/>
          <w:divBdr>
            <w:top w:val="none" w:sz="0" w:space="0" w:color="auto"/>
            <w:left w:val="none" w:sz="0" w:space="0" w:color="auto"/>
            <w:bottom w:val="none" w:sz="0" w:space="0" w:color="auto"/>
            <w:right w:val="none" w:sz="0" w:space="0" w:color="auto"/>
          </w:divBdr>
          <w:divsChild>
            <w:div w:id="796339188">
              <w:marLeft w:val="0"/>
              <w:marRight w:val="0"/>
              <w:marTop w:val="0"/>
              <w:marBottom w:val="0"/>
              <w:divBdr>
                <w:top w:val="none" w:sz="0" w:space="0" w:color="auto"/>
                <w:left w:val="none" w:sz="0" w:space="0" w:color="auto"/>
                <w:bottom w:val="none" w:sz="0" w:space="0" w:color="auto"/>
                <w:right w:val="none" w:sz="0" w:space="0" w:color="auto"/>
              </w:divBdr>
              <w:divsChild>
                <w:div w:id="1079669674">
                  <w:marLeft w:val="0"/>
                  <w:marRight w:val="0"/>
                  <w:marTop w:val="0"/>
                  <w:marBottom w:val="0"/>
                  <w:divBdr>
                    <w:top w:val="none" w:sz="0" w:space="0" w:color="auto"/>
                    <w:left w:val="none" w:sz="0" w:space="0" w:color="auto"/>
                    <w:bottom w:val="none" w:sz="0" w:space="0" w:color="auto"/>
                    <w:right w:val="none" w:sz="0" w:space="0" w:color="auto"/>
                  </w:divBdr>
                  <w:divsChild>
                    <w:div w:id="779103847">
                      <w:marLeft w:val="0"/>
                      <w:marRight w:val="0"/>
                      <w:marTop w:val="0"/>
                      <w:marBottom w:val="0"/>
                      <w:divBdr>
                        <w:top w:val="none" w:sz="0" w:space="0" w:color="auto"/>
                        <w:left w:val="none" w:sz="0" w:space="0" w:color="auto"/>
                        <w:bottom w:val="none" w:sz="0" w:space="0" w:color="auto"/>
                        <w:right w:val="none" w:sz="0" w:space="0" w:color="auto"/>
                      </w:divBdr>
                    </w:div>
                  </w:divsChild>
                </w:div>
                <w:div w:id="24605388">
                  <w:marLeft w:val="0"/>
                  <w:marRight w:val="0"/>
                  <w:marTop w:val="0"/>
                  <w:marBottom w:val="0"/>
                  <w:divBdr>
                    <w:top w:val="none" w:sz="0" w:space="0" w:color="auto"/>
                    <w:left w:val="none" w:sz="0" w:space="0" w:color="auto"/>
                    <w:bottom w:val="none" w:sz="0" w:space="0" w:color="auto"/>
                    <w:right w:val="none" w:sz="0" w:space="0" w:color="auto"/>
                  </w:divBdr>
                  <w:divsChild>
                    <w:div w:id="211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4716">
          <w:marLeft w:val="-150"/>
          <w:marRight w:val="-150"/>
          <w:marTop w:val="0"/>
          <w:marBottom w:val="0"/>
          <w:divBdr>
            <w:top w:val="none" w:sz="0" w:space="0" w:color="auto"/>
            <w:left w:val="none" w:sz="0" w:space="0" w:color="auto"/>
            <w:bottom w:val="none" w:sz="0" w:space="0" w:color="auto"/>
            <w:right w:val="none" w:sz="0" w:space="0" w:color="auto"/>
          </w:divBdr>
          <w:divsChild>
            <w:div w:id="774134006">
              <w:marLeft w:val="0"/>
              <w:marRight w:val="0"/>
              <w:marTop w:val="0"/>
              <w:marBottom w:val="0"/>
              <w:divBdr>
                <w:top w:val="none" w:sz="0" w:space="0" w:color="auto"/>
                <w:left w:val="none" w:sz="0" w:space="0" w:color="auto"/>
                <w:bottom w:val="none" w:sz="0" w:space="0" w:color="auto"/>
                <w:right w:val="none" w:sz="0" w:space="0" w:color="auto"/>
              </w:divBdr>
              <w:divsChild>
                <w:div w:id="1939555057">
                  <w:marLeft w:val="0"/>
                  <w:marRight w:val="0"/>
                  <w:marTop w:val="0"/>
                  <w:marBottom w:val="0"/>
                  <w:divBdr>
                    <w:top w:val="none" w:sz="0" w:space="0" w:color="auto"/>
                    <w:left w:val="none" w:sz="0" w:space="0" w:color="auto"/>
                    <w:bottom w:val="none" w:sz="0" w:space="0" w:color="auto"/>
                    <w:right w:val="none" w:sz="0" w:space="0" w:color="auto"/>
                  </w:divBdr>
                  <w:divsChild>
                    <w:div w:id="752895556">
                      <w:marLeft w:val="0"/>
                      <w:marRight w:val="0"/>
                      <w:marTop w:val="0"/>
                      <w:marBottom w:val="0"/>
                      <w:divBdr>
                        <w:top w:val="none" w:sz="0" w:space="0" w:color="auto"/>
                        <w:left w:val="none" w:sz="0" w:space="0" w:color="auto"/>
                        <w:bottom w:val="none" w:sz="0" w:space="0" w:color="auto"/>
                        <w:right w:val="none" w:sz="0" w:space="0" w:color="auto"/>
                      </w:divBdr>
                    </w:div>
                    <w:div w:id="1180654918">
                      <w:marLeft w:val="0"/>
                      <w:marRight w:val="0"/>
                      <w:marTop w:val="0"/>
                      <w:marBottom w:val="0"/>
                      <w:divBdr>
                        <w:top w:val="none" w:sz="0" w:space="0" w:color="auto"/>
                        <w:left w:val="none" w:sz="0" w:space="0" w:color="auto"/>
                        <w:bottom w:val="none" w:sz="0" w:space="0" w:color="auto"/>
                        <w:right w:val="none" w:sz="0" w:space="0" w:color="auto"/>
                      </w:divBdr>
                      <w:divsChild>
                        <w:div w:id="973801508">
                          <w:marLeft w:val="0"/>
                          <w:marRight w:val="0"/>
                          <w:marTop w:val="0"/>
                          <w:marBottom w:val="0"/>
                          <w:divBdr>
                            <w:top w:val="none" w:sz="0" w:space="0" w:color="auto"/>
                            <w:left w:val="none" w:sz="0" w:space="0" w:color="auto"/>
                            <w:bottom w:val="none" w:sz="0" w:space="0" w:color="auto"/>
                            <w:right w:val="none" w:sz="0" w:space="0" w:color="auto"/>
                          </w:divBdr>
                          <w:divsChild>
                            <w:div w:id="1597637016">
                              <w:marLeft w:val="0"/>
                              <w:marRight w:val="0"/>
                              <w:marTop w:val="0"/>
                              <w:marBottom w:val="0"/>
                              <w:divBdr>
                                <w:top w:val="none" w:sz="0" w:space="0" w:color="auto"/>
                                <w:left w:val="none" w:sz="0" w:space="0" w:color="auto"/>
                                <w:bottom w:val="none" w:sz="0" w:space="0" w:color="auto"/>
                                <w:right w:val="none" w:sz="0" w:space="0" w:color="auto"/>
                              </w:divBdr>
                            </w:div>
                            <w:div w:id="617875692">
                              <w:marLeft w:val="0"/>
                              <w:marRight w:val="0"/>
                              <w:marTop w:val="0"/>
                              <w:marBottom w:val="0"/>
                              <w:divBdr>
                                <w:top w:val="none" w:sz="0" w:space="0" w:color="auto"/>
                                <w:left w:val="none" w:sz="0" w:space="0" w:color="auto"/>
                                <w:bottom w:val="none" w:sz="0" w:space="0" w:color="auto"/>
                                <w:right w:val="none" w:sz="0" w:space="0" w:color="auto"/>
                              </w:divBdr>
                            </w:div>
                            <w:div w:id="1240941943">
                              <w:marLeft w:val="0"/>
                              <w:marRight w:val="0"/>
                              <w:marTop w:val="0"/>
                              <w:marBottom w:val="0"/>
                              <w:divBdr>
                                <w:top w:val="none" w:sz="0" w:space="0" w:color="auto"/>
                                <w:left w:val="none" w:sz="0" w:space="0" w:color="auto"/>
                                <w:bottom w:val="none" w:sz="0" w:space="0" w:color="auto"/>
                                <w:right w:val="none" w:sz="0" w:space="0" w:color="auto"/>
                              </w:divBdr>
                            </w:div>
                            <w:div w:id="1559632480">
                              <w:marLeft w:val="0"/>
                              <w:marRight w:val="0"/>
                              <w:marTop w:val="0"/>
                              <w:marBottom w:val="0"/>
                              <w:divBdr>
                                <w:top w:val="none" w:sz="0" w:space="0" w:color="auto"/>
                                <w:left w:val="none" w:sz="0" w:space="0" w:color="auto"/>
                                <w:bottom w:val="none" w:sz="0" w:space="0" w:color="auto"/>
                                <w:right w:val="none" w:sz="0" w:space="0" w:color="auto"/>
                              </w:divBdr>
                            </w:div>
                            <w:div w:id="1253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60737">
              <w:marLeft w:val="0"/>
              <w:marRight w:val="0"/>
              <w:marTop w:val="0"/>
              <w:marBottom w:val="0"/>
              <w:divBdr>
                <w:top w:val="none" w:sz="0" w:space="0" w:color="auto"/>
                <w:left w:val="none" w:sz="0" w:space="0" w:color="auto"/>
                <w:bottom w:val="none" w:sz="0" w:space="0" w:color="auto"/>
                <w:right w:val="none" w:sz="0" w:space="0" w:color="auto"/>
              </w:divBdr>
              <w:divsChild>
                <w:div w:id="199634875">
                  <w:marLeft w:val="0"/>
                  <w:marRight w:val="0"/>
                  <w:marTop w:val="0"/>
                  <w:marBottom w:val="0"/>
                  <w:divBdr>
                    <w:top w:val="none" w:sz="0" w:space="0" w:color="auto"/>
                    <w:left w:val="none" w:sz="0" w:space="0" w:color="auto"/>
                    <w:bottom w:val="none" w:sz="0" w:space="0" w:color="auto"/>
                    <w:right w:val="none" w:sz="0" w:space="0" w:color="auto"/>
                  </w:divBdr>
                  <w:divsChild>
                    <w:div w:id="20909513">
                      <w:marLeft w:val="0"/>
                      <w:marRight w:val="0"/>
                      <w:marTop w:val="0"/>
                      <w:marBottom w:val="0"/>
                      <w:divBdr>
                        <w:top w:val="none" w:sz="0" w:space="0" w:color="auto"/>
                        <w:left w:val="none" w:sz="0" w:space="0" w:color="auto"/>
                        <w:bottom w:val="none" w:sz="0" w:space="0" w:color="auto"/>
                        <w:right w:val="none" w:sz="0" w:space="0" w:color="auto"/>
                      </w:divBdr>
                      <w:divsChild>
                        <w:div w:id="766927078">
                          <w:marLeft w:val="0"/>
                          <w:marRight w:val="0"/>
                          <w:marTop w:val="0"/>
                          <w:marBottom w:val="0"/>
                          <w:divBdr>
                            <w:top w:val="none" w:sz="0" w:space="0" w:color="auto"/>
                            <w:left w:val="none" w:sz="0" w:space="0" w:color="auto"/>
                            <w:bottom w:val="none" w:sz="0" w:space="0" w:color="auto"/>
                            <w:right w:val="none" w:sz="0" w:space="0" w:color="auto"/>
                          </w:divBdr>
                        </w:div>
                      </w:divsChild>
                    </w:div>
                    <w:div w:id="1113788068">
                      <w:marLeft w:val="0"/>
                      <w:marRight w:val="0"/>
                      <w:marTop w:val="0"/>
                      <w:marBottom w:val="450"/>
                      <w:divBdr>
                        <w:top w:val="none" w:sz="0" w:space="0" w:color="auto"/>
                        <w:left w:val="none" w:sz="0" w:space="0" w:color="auto"/>
                        <w:bottom w:val="none" w:sz="0" w:space="0" w:color="auto"/>
                        <w:right w:val="none" w:sz="0" w:space="0" w:color="auto"/>
                      </w:divBdr>
                    </w:div>
                    <w:div w:id="298658486">
                      <w:marLeft w:val="0"/>
                      <w:marRight w:val="0"/>
                      <w:marTop w:val="0"/>
                      <w:marBottom w:val="0"/>
                      <w:divBdr>
                        <w:top w:val="none" w:sz="0" w:space="0" w:color="auto"/>
                        <w:left w:val="none" w:sz="0" w:space="0" w:color="auto"/>
                        <w:bottom w:val="none" w:sz="0" w:space="0" w:color="auto"/>
                        <w:right w:val="none" w:sz="0" w:space="0" w:color="auto"/>
                      </w:divBdr>
                      <w:divsChild>
                        <w:div w:id="2056001902">
                          <w:marLeft w:val="-150"/>
                          <w:marRight w:val="-150"/>
                          <w:marTop w:val="0"/>
                          <w:marBottom w:val="0"/>
                          <w:divBdr>
                            <w:top w:val="none" w:sz="0" w:space="0" w:color="auto"/>
                            <w:left w:val="none" w:sz="0" w:space="0" w:color="auto"/>
                            <w:bottom w:val="none" w:sz="0" w:space="0" w:color="auto"/>
                            <w:right w:val="none" w:sz="0" w:space="0" w:color="auto"/>
                          </w:divBdr>
                          <w:divsChild>
                            <w:div w:id="1196848622">
                              <w:marLeft w:val="0"/>
                              <w:marRight w:val="0"/>
                              <w:marTop w:val="0"/>
                              <w:marBottom w:val="0"/>
                              <w:divBdr>
                                <w:top w:val="none" w:sz="0" w:space="0" w:color="auto"/>
                                <w:left w:val="none" w:sz="0" w:space="0" w:color="auto"/>
                                <w:bottom w:val="none" w:sz="0" w:space="0" w:color="auto"/>
                                <w:right w:val="none" w:sz="0" w:space="0" w:color="auto"/>
                              </w:divBdr>
                            </w:div>
                            <w:div w:id="735081446">
                              <w:marLeft w:val="0"/>
                              <w:marRight w:val="0"/>
                              <w:marTop w:val="0"/>
                              <w:marBottom w:val="0"/>
                              <w:divBdr>
                                <w:top w:val="none" w:sz="0" w:space="0" w:color="auto"/>
                                <w:left w:val="none" w:sz="0" w:space="0" w:color="auto"/>
                                <w:bottom w:val="none" w:sz="0" w:space="0" w:color="auto"/>
                                <w:right w:val="none" w:sz="0" w:space="0" w:color="auto"/>
                              </w:divBdr>
                              <w:divsChild>
                                <w:div w:id="17394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358901">
      <w:bodyDiv w:val="1"/>
      <w:marLeft w:val="0"/>
      <w:marRight w:val="0"/>
      <w:marTop w:val="0"/>
      <w:marBottom w:val="0"/>
      <w:divBdr>
        <w:top w:val="none" w:sz="0" w:space="0" w:color="auto"/>
        <w:left w:val="none" w:sz="0" w:space="0" w:color="auto"/>
        <w:bottom w:val="none" w:sz="0" w:space="0" w:color="auto"/>
        <w:right w:val="none" w:sz="0" w:space="0" w:color="auto"/>
      </w:divBdr>
      <w:divsChild>
        <w:div w:id="422579076">
          <w:marLeft w:val="-150"/>
          <w:marRight w:val="-150"/>
          <w:marTop w:val="0"/>
          <w:marBottom w:val="0"/>
          <w:divBdr>
            <w:top w:val="none" w:sz="0" w:space="0" w:color="auto"/>
            <w:left w:val="none" w:sz="0" w:space="0" w:color="auto"/>
            <w:bottom w:val="none" w:sz="0" w:space="0" w:color="auto"/>
            <w:right w:val="none" w:sz="0" w:space="0" w:color="auto"/>
          </w:divBdr>
          <w:divsChild>
            <w:div w:id="1333801202">
              <w:marLeft w:val="0"/>
              <w:marRight w:val="0"/>
              <w:marTop w:val="0"/>
              <w:marBottom w:val="0"/>
              <w:divBdr>
                <w:top w:val="none" w:sz="0" w:space="0" w:color="auto"/>
                <w:left w:val="none" w:sz="0" w:space="0" w:color="auto"/>
                <w:bottom w:val="none" w:sz="0" w:space="0" w:color="auto"/>
                <w:right w:val="none" w:sz="0" w:space="0" w:color="auto"/>
              </w:divBdr>
              <w:divsChild>
                <w:div w:id="1340542278">
                  <w:marLeft w:val="0"/>
                  <w:marRight w:val="0"/>
                  <w:marTop w:val="0"/>
                  <w:marBottom w:val="0"/>
                  <w:divBdr>
                    <w:top w:val="none" w:sz="0" w:space="0" w:color="auto"/>
                    <w:left w:val="none" w:sz="0" w:space="0" w:color="auto"/>
                    <w:bottom w:val="none" w:sz="0" w:space="0" w:color="auto"/>
                    <w:right w:val="none" w:sz="0" w:space="0" w:color="auto"/>
                  </w:divBdr>
                  <w:divsChild>
                    <w:div w:id="12390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4728">
          <w:marLeft w:val="-150"/>
          <w:marRight w:val="-150"/>
          <w:marTop w:val="0"/>
          <w:marBottom w:val="0"/>
          <w:divBdr>
            <w:top w:val="none" w:sz="0" w:space="0" w:color="auto"/>
            <w:left w:val="none" w:sz="0" w:space="0" w:color="auto"/>
            <w:bottom w:val="none" w:sz="0" w:space="0" w:color="auto"/>
            <w:right w:val="none" w:sz="0" w:space="0" w:color="auto"/>
          </w:divBdr>
          <w:divsChild>
            <w:div w:id="690643233">
              <w:marLeft w:val="0"/>
              <w:marRight w:val="0"/>
              <w:marTop w:val="0"/>
              <w:marBottom w:val="0"/>
              <w:divBdr>
                <w:top w:val="none" w:sz="0" w:space="0" w:color="auto"/>
                <w:left w:val="none" w:sz="0" w:space="0" w:color="auto"/>
                <w:bottom w:val="none" w:sz="0" w:space="0" w:color="auto"/>
                <w:right w:val="none" w:sz="0" w:space="0" w:color="auto"/>
              </w:divBdr>
              <w:divsChild>
                <w:div w:id="1464689401">
                  <w:marLeft w:val="0"/>
                  <w:marRight w:val="0"/>
                  <w:marTop w:val="0"/>
                  <w:marBottom w:val="0"/>
                  <w:divBdr>
                    <w:top w:val="none" w:sz="0" w:space="0" w:color="auto"/>
                    <w:left w:val="none" w:sz="0" w:space="0" w:color="auto"/>
                    <w:bottom w:val="none" w:sz="0" w:space="0" w:color="auto"/>
                    <w:right w:val="none" w:sz="0" w:space="0" w:color="auto"/>
                  </w:divBdr>
                </w:div>
                <w:div w:id="1566792648">
                  <w:marLeft w:val="0"/>
                  <w:marRight w:val="0"/>
                  <w:marTop w:val="0"/>
                  <w:marBottom w:val="0"/>
                  <w:divBdr>
                    <w:top w:val="none" w:sz="0" w:space="0" w:color="auto"/>
                    <w:left w:val="none" w:sz="0" w:space="0" w:color="auto"/>
                    <w:bottom w:val="none" w:sz="0" w:space="0" w:color="auto"/>
                    <w:right w:val="none" w:sz="0" w:space="0" w:color="auto"/>
                  </w:divBdr>
                  <w:divsChild>
                    <w:div w:id="672219863">
                      <w:marLeft w:val="0"/>
                      <w:marRight w:val="0"/>
                      <w:marTop w:val="0"/>
                      <w:marBottom w:val="0"/>
                      <w:divBdr>
                        <w:top w:val="none" w:sz="0" w:space="0" w:color="auto"/>
                        <w:left w:val="none" w:sz="0" w:space="0" w:color="auto"/>
                        <w:bottom w:val="none" w:sz="0" w:space="0" w:color="auto"/>
                        <w:right w:val="none" w:sz="0" w:space="0" w:color="auto"/>
                      </w:divBdr>
                      <w:divsChild>
                        <w:div w:id="494999481">
                          <w:marLeft w:val="0"/>
                          <w:marRight w:val="0"/>
                          <w:marTop w:val="0"/>
                          <w:marBottom w:val="0"/>
                          <w:divBdr>
                            <w:top w:val="none" w:sz="0" w:space="0" w:color="auto"/>
                            <w:left w:val="none" w:sz="0" w:space="0" w:color="auto"/>
                            <w:bottom w:val="none" w:sz="0" w:space="0" w:color="auto"/>
                            <w:right w:val="none" w:sz="0" w:space="0" w:color="auto"/>
                          </w:divBdr>
                        </w:div>
                      </w:divsChild>
                    </w:div>
                    <w:div w:id="15600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4828">
      <w:bodyDiv w:val="1"/>
      <w:marLeft w:val="0"/>
      <w:marRight w:val="0"/>
      <w:marTop w:val="0"/>
      <w:marBottom w:val="0"/>
      <w:divBdr>
        <w:top w:val="none" w:sz="0" w:space="0" w:color="auto"/>
        <w:left w:val="none" w:sz="0" w:space="0" w:color="auto"/>
        <w:bottom w:val="none" w:sz="0" w:space="0" w:color="auto"/>
        <w:right w:val="none" w:sz="0" w:space="0" w:color="auto"/>
      </w:divBdr>
      <w:divsChild>
        <w:div w:id="1894854287">
          <w:marLeft w:val="-150"/>
          <w:marRight w:val="-150"/>
          <w:marTop w:val="0"/>
          <w:marBottom w:val="0"/>
          <w:divBdr>
            <w:top w:val="none" w:sz="0" w:space="0" w:color="auto"/>
            <w:left w:val="none" w:sz="0" w:space="0" w:color="auto"/>
            <w:bottom w:val="none" w:sz="0" w:space="0" w:color="auto"/>
            <w:right w:val="none" w:sz="0" w:space="0" w:color="auto"/>
          </w:divBdr>
          <w:divsChild>
            <w:div w:id="1634095983">
              <w:marLeft w:val="0"/>
              <w:marRight w:val="0"/>
              <w:marTop w:val="0"/>
              <w:marBottom w:val="0"/>
              <w:divBdr>
                <w:top w:val="none" w:sz="0" w:space="0" w:color="auto"/>
                <w:left w:val="none" w:sz="0" w:space="0" w:color="auto"/>
                <w:bottom w:val="none" w:sz="0" w:space="0" w:color="auto"/>
                <w:right w:val="none" w:sz="0" w:space="0" w:color="auto"/>
              </w:divBdr>
              <w:divsChild>
                <w:div w:id="859660863">
                  <w:marLeft w:val="0"/>
                  <w:marRight w:val="0"/>
                  <w:marTop w:val="0"/>
                  <w:marBottom w:val="0"/>
                  <w:divBdr>
                    <w:top w:val="none" w:sz="0" w:space="0" w:color="auto"/>
                    <w:left w:val="none" w:sz="0" w:space="0" w:color="auto"/>
                    <w:bottom w:val="none" w:sz="0" w:space="0" w:color="auto"/>
                    <w:right w:val="none" w:sz="0" w:space="0" w:color="auto"/>
                  </w:divBdr>
                  <w:divsChild>
                    <w:div w:id="1600407341">
                      <w:marLeft w:val="0"/>
                      <w:marRight w:val="0"/>
                      <w:marTop w:val="0"/>
                      <w:marBottom w:val="0"/>
                      <w:divBdr>
                        <w:top w:val="none" w:sz="0" w:space="0" w:color="auto"/>
                        <w:left w:val="none" w:sz="0" w:space="0" w:color="auto"/>
                        <w:bottom w:val="none" w:sz="0" w:space="0" w:color="auto"/>
                        <w:right w:val="none" w:sz="0" w:space="0" w:color="auto"/>
                      </w:divBdr>
                    </w:div>
                  </w:divsChild>
                </w:div>
                <w:div w:id="477114340">
                  <w:marLeft w:val="0"/>
                  <w:marRight w:val="0"/>
                  <w:marTop w:val="0"/>
                  <w:marBottom w:val="0"/>
                  <w:divBdr>
                    <w:top w:val="none" w:sz="0" w:space="0" w:color="auto"/>
                    <w:left w:val="none" w:sz="0" w:space="0" w:color="auto"/>
                    <w:bottom w:val="none" w:sz="0" w:space="0" w:color="auto"/>
                    <w:right w:val="none" w:sz="0" w:space="0" w:color="auto"/>
                  </w:divBdr>
                  <w:divsChild>
                    <w:div w:id="90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1611">
          <w:marLeft w:val="-150"/>
          <w:marRight w:val="-150"/>
          <w:marTop w:val="0"/>
          <w:marBottom w:val="0"/>
          <w:divBdr>
            <w:top w:val="none" w:sz="0" w:space="0" w:color="auto"/>
            <w:left w:val="none" w:sz="0" w:space="0" w:color="auto"/>
            <w:bottom w:val="none" w:sz="0" w:space="0" w:color="auto"/>
            <w:right w:val="none" w:sz="0" w:space="0" w:color="auto"/>
          </w:divBdr>
          <w:divsChild>
            <w:div w:id="2067757607">
              <w:marLeft w:val="0"/>
              <w:marRight w:val="0"/>
              <w:marTop w:val="0"/>
              <w:marBottom w:val="0"/>
              <w:divBdr>
                <w:top w:val="none" w:sz="0" w:space="0" w:color="auto"/>
                <w:left w:val="none" w:sz="0" w:space="0" w:color="auto"/>
                <w:bottom w:val="none" w:sz="0" w:space="0" w:color="auto"/>
                <w:right w:val="none" w:sz="0" w:space="0" w:color="auto"/>
              </w:divBdr>
              <w:divsChild>
                <w:div w:id="728067346">
                  <w:marLeft w:val="0"/>
                  <w:marRight w:val="0"/>
                  <w:marTop w:val="0"/>
                  <w:marBottom w:val="0"/>
                  <w:divBdr>
                    <w:top w:val="none" w:sz="0" w:space="0" w:color="auto"/>
                    <w:left w:val="none" w:sz="0" w:space="0" w:color="auto"/>
                    <w:bottom w:val="none" w:sz="0" w:space="0" w:color="auto"/>
                    <w:right w:val="none" w:sz="0" w:space="0" w:color="auto"/>
                  </w:divBdr>
                  <w:divsChild>
                    <w:div w:id="1097825544">
                      <w:marLeft w:val="0"/>
                      <w:marRight w:val="0"/>
                      <w:marTop w:val="0"/>
                      <w:marBottom w:val="0"/>
                      <w:divBdr>
                        <w:top w:val="none" w:sz="0" w:space="0" w:color="auto"/>
                        <w:left w:val="none" w:sz="0" w:space="0" w:color="auto"/>
                        <w:bottom w:val="none" w:sz="0" w:space="0" w:color="auto"/>
                        <w:right w:val="none" w:sz="0" w:space="0" w:color="auto"/>
                      </w:divBdr>
                    </w:div>
                    <w:div w:id="915941977">
                      <w:marLeft w:val="0"/>
                      <w:marRight w:val="0"/>
                      <w:marTop w:val="0"/>
                      <w:marBottom w:val="0"/>
                      <w:divBdr>
                        <w:top w:val="none" w:sz="0" w:space="0" w:color="auto"/>
                        <w:left w:val="none" w:sz="0" w:space="0" w:color="auto"/>
                        <w:bottom w:val="none" w:sz="0" w:space="0" w:color="auto"/>
                        <w:right w:val="none" w:sz="0" w:space="0" w:color="auto"/>
                      </w:divBdr>
                      <w:divsChild>
                        <w:div w:id="1694110883">
                          <w:marLeft w:val="0"/>
                          <w:marRight w:val="0"/>
                          <w:marTop w:val="0"/>
                          <w:marBottom w:val="0"/>
                          <w:divBdr>
                            <w:top w:val="none" w:sz="0" w:space="0" w:color="auto"/>
                            <w:left w:val="none" w:sz="0" w:space="0" w:color="auto"/>
                            <w:bottom w:val="none" w:sz="0" w:space="0" w:color="auto"/>
                            <w:right w:val="none" w:sz="0" w:space="0" w:color="auto"/>
                          </w:divBdr>
                          <w:divsChild>
                            <w:div w:id="1089233318">
                              <w:marLeft w:val="0"/>
                              <w:marRight w:val="0"/>
                              <w:marTop w:val="0"/>
                              <w:marBottom w:val="0"/>
                              <w:divBdr>
                                <w:top w:val="none" w:sz="0" w:space="0" w:color="auto"/>
                                <w:left w:val="none" w:sz="0" w:space="0" w:color="auto"/>
                                <w:bottom w:val="none" w:sz="0" w:space="0" w:color="auto"/>
                                <w:right w:val="none" w:sz="0" w:space="0" w:color="auto"/>
                              </w:divBdr>
                            </w:div>
                            <w:div w:id="72553726">
                              <w:marLeft w:val="0"/>
                              <w:marRight w:val="0"/>
                              <w:marTop w:val="0"/>
                              <w:marBottom w:val="0"/>
                              <w:divBdr>
                                <w:top w:val="none" w:sz="0" w:space="0" w:color="auto"/>
                                <w:left w:val="none" w:sz="0" w:space="0" w:color="auto"/>
                                <w:bottom w:val="none" w:sz="0" w:space="0" w:color="auto"/>
                                <w:right w:val="none" w:sz="0" w:space="0" w:color="auto"/>
                              </w:divBdr>
                            </w:div>
                            <w:div w:id="1563373122">
                              <w:marLeft w:val="0"/>
                              <w:marRight w:val="0"/>
                              <w:marTop w:val="0"/>
                              <w:marBottom w:val="0"/>
                              <w:divBdr>
                                <w:top w:val="none" w:sz="0" w:space="0" w:color="auto"/>
                                <w:left w:val="none" w:sz="0" w:space="0" w:color="auto"/>
                                <w:bottom w:val="none" w:sz="0" w:space="0" w:color="auto"/>
                                <w:right w:val="none" w:sz="0" w:space="0" w:color="auto"/>
                              </w:divBdr>
                            </w:div>
                            <w:div w:id="416832003">
                              <w:marLeft w:val="0"/>
                              <w:marRight w:val="0"/>
                              <w:marTop w:val="0"/>
                              <w:marBottom w:val="0"/>
                              <w:divBdr>
                                <w:top w:val="none" w:sz="0" w:space="0" w:color="auto"/>
                                <w:left w:val="none" w:sz="0" w:space="0" w:color="auto"/>
                                <w:bottom w:val="none" w:sz="0" w:space="0" w:color="auto"/>
                                <w:right w:val="none" w:sz="0" w:space="0" w:color="auto"/>
                              </w:divBdr>
                            </w:div>
                            <w:div w:id="16871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2534">
              <w:marLeft w:val="0"/>
              <w:marRight w:val="0"/>
              <w:marTop w:val="0"/>
              <w:marBottom w:val="0"/>
              <w:divBdr>
                <w:top w:val="none" w:sz="0" w:space="0" w:color="auto"/>
                <w:left w:val="none" w:sz="0" w:space="0" w:color="auto"/>
                <w:bottom w:val="none" w:sz="0" w:space="0" w:color="auto"/>
                <w:right w:val="none" w:sz="0" w:space="0" w:color="auto"/>
              </w:divBdr>
              <w:divsChild>
                <w:div w:id="119540094">
                  <w:marLeft w:val="0"/>
                  <w:marRight w:val="0"/>
                  <w:marTop w:val="0"/>
                  <w:marBottom w:val="0"/>
                  <w:divBdr>
                    <w:top w:val="none" w:sz="0" w:space="0" w:color="auto"/>
                    <w:left w:val="none" w:sz="0" w:space="0" w:color="auto"/>
                    <w:bottom w:val="none" w:sz="0" w:space="0" w:color="auto"/>
                    <w:right w:val="none" w:sz="0" w:space="0" w:color="auto"/>
                  </w:divBdr>
                  <w:divsChild>
                    <w:div w:id="1339387073">
                      <w:marLeft w:val="0"/>
                      <w:marRight w:val="0"/>
                      <w:marTop w:val="0"/>
                      <w:marBottom w:val="0"/>
                      <w:divBdr>
                        <w:top w:val="none" w:sz="0" w:space="0" w:color="auto"/>
                        <w:left w:val="none" w:sz="0" w:space="0" w:color="auto"/>
                        <w:bottom w:val="none" w:sz="0" w:space="0" w:color="auto"/>
                        <w:right w:val="none" w:sz="0" w:space="0" w:color="auto"/>
                      </w:divBdr>
                      <w:divsChild>
                        <w:div w:id="1391223917">
                          <w:marLeft w:val="0"/>
                          <w:marRight w:val="0"/>
                          <w:marTop w:val="0"/>
                          <w:marBottom w:val="0"/>
                          <w:divBdr>
                            <w:top w:val="none" w:sz="0" w:space="0" w:color="auto"/>
                            <w:left w:val="none" w:sz="0" w:space="0" w:color="auto"/>
                            <w:bottom w:val="none" w:sz="0" w:space="0" w:color="auto"/>
                            <w:right w:val="none" w:sz="0" w:space="0" w:color="auto"/>
                          </w:divBdr>
                        </w:div>
                      </w:divsChild>
                    </w:div>
                    <w:div w:id="1077097272">
                      <w:marLeft w:val="0"/>
                      <w:marRight w:val="0"/>
                      <w:marTop w:val="0"/>
                      <w:marBottom w:val="450"/>
                      <w:divBdr>
                        <w:top w:val="none" w:sz="0" w:space="0" w:color="auto"/>
                        <w:left w:val="none" w:sz="0" w:space="0" w:color="auto"/>
                        <w:bottom w:val="none" w:sz="0" w:space="0" w:color="auto"/>
                        <w:right w:val="none" w:sz="0" w:space="0" w:color="auto"/>
                      </w:divBdr>
                    </w:div>
                    <w:div w:id="1667709286">
                      <w:marLeft w:val="0"/>
                      <w:marRight w:val="0"/>
                      <w:marTop w:val="0"/>
                      <w:marBottom w:val="0"/>
                      <w:divBdr>
                        <w:top w:val="none" w:sz="0" w:space="0" w:color="auto"/>
                        <w:left w:val="none" w:sz="0" w:space="0" w:color="auto"/>
                        <w:bottom w:val="none" w:sz="0" w:space="0" w:color="auto"/>
                        <w:right w:val="none" w:sz="0" w:space="0" w:color="auto"/>
                      </w:divBdr>
                      <w:divsChild>
                        <w:div w:id="995258882">
                          <w:marLeft w:val="-150"/>
                          <w:marRight w:val="-150"/>
                          <w:marTop w:val="0"/>
                          <w:marBottom w:val="0"/>
                          <w:divBdr>
                            <w:top w:val="none" w:sz="0" w:space="0" w:color="auto"/>
                            <w:left w:val="none" w:sz="0" w:space="0" w:color="auto"/>
                            <w:bottom w:val="none" w:sz="0" w:space="0" w:color="auto"/>
                            <w:right w:val="none" w:sz="0" w:space="0" w:color="auto"/>
                          </w:divBdr>
                          <w:divsChild>
                            <w:div w:id="73554013">
                              <w:marLeft w:val="0"/>
                              <w:marRight w:val="0"/>
                              <w:marTop w:val="0"/>
                              <w:marBottom w:val="0"/>
                              <w:divBdr>
                                <w:top w:val="none" w:sz="0" w:space="0" w:color="auto"/>
                                <w:left w:val="none" w:sz="0" w:space="0" w:color="auto"/>
                                <w:bottom w:val="none" w:sz="0" w:space="0" w:color="auto"/>
                                <w:right w:val="none" w:sz="0" w:space="0" w:color="auto"/>
                              </w:divBdr>
                            </w:div>
                            <w:div w:id="1308707853">
                              <w:marLeft w:val="0"/>
                              <w:marRight w:val="0"/>
                              <w:marTop w:val="0"/>
                              <w:marBottom w:val="0"/>
                              <w:divBdr>
                                <w:top w:val="none" w:sz="0" w:space="0" w:color="auto"/>
                                <w:left w:val="none" w:sz="0" w:space="0" w:color="auto"/>
                                <w:bottom w:val="none" w:sz="0" w:space="0" w:color="auto"/>
                                <w:right w:val="none" w:sz="0" w:space="0" w:color="auto"/>
                              </w:divBdr>
                              <w:divsChild>
                                <w:div w:id="1078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2497">
      <w:bodyDiv w:val="1"/>
      <w:marLeft w:val="0"/>
      <w:marRight w:val="0"/>
      <w:marTop w:val="0"/>
      <w:marBottom w:val="0"/>
      <w:divBdr>
        <w:top w:val="none" w:sz="0" w:space="0" w:color="auto"/>
        <w:left w:val="none" w:sz="0" w:space="0" w:color="auto"/>
        <w:bottom w:val="none" w:sz="0" w:space="0" w:color="auto"/>
        <w:right w:val="none" w:sz="0" w:space="0" w:color="auto"/>
      </w:divBdr>
      <w:divsChild>
        <w:div w:id="401832338">
          <w:marLeft w:val="-150"/>
          <w:marRight w:val="-150"/>
          <w:marTop w:val="0"/>
          <w:marBottom w:val="0"/>
          <w:divBdr>
            <w:top w:val="none" w:sz="0" w:space="0" w:color="auto"/>
            <w:left w:val="none" w:sz="0" w:space="0" w:color="auto"/>
            <w:bottom w:val="none" w:sz="0" w:space="0" w:color="auto"/>
            <w:right w:val="none" w:sz="0" w:space="0" w:color="auto"/>
          </w:divBdr>
          <w:divsChild>
            <w:div w:id="564223490">
              <w:marLeft w:val="0"/>
              <w:marRight w:val="0"/>
              <w:marTop w:val="0"/>
              <w:marBottom w:val="0"/>
              <w:divBdr>
                <w:top w:val="none" w:sz="0" w:space="0" w:color="auto"/>
                <w:left w:val="none" w:sz="0" w:space="0" w:color="auto"/>
                <w:bottom w:val="none" w:sz="0" w:space="0" w:color="auto"/>
                <w:right w:val="none" w:sz="0" w:space="0" w:color="auto"/>
              </w:divBdr>
              <w:divsChild>
                <w:div w:id="429551014">
                  <w:marLeft w:val="0"/>
                  <w:marRight w:val="0"/>
                  <w:marTop w:val="0"/>
                  <w:marBottom w:val="0"/>
                  <w:divBdr>
                    <w:top w:val="none" w:sz="0" w:space="0" w:color="auto"/>
                    <w:left w:val="none" w:sz="0" w:space="0" w:color="auto"/>
                    <w:bottom w:val="none" w:sz="0" w:space="0" w:color="auto"/>
                    <w:right w:val="none" w:sz="0" w:space="0" w:color="auto"/>
                  </w:divBdr>
                  <w:divsChild>
                    <w:div w:id="579172338">
                      <w:marLeft w:val="0"/>
                      <w:marRight w:val="0"/>
                      <w:marTop w:val="0"/>
                      <w:marBottom w:val="0"/>
                      <w:divBdr>
                        <w:top w:val="none" w:sz="0" w:space="0" w:color="auto"/>
                        <w:left w:val="none" w:sz="0" w:space="0" w:color="auto"/>
                        <w:bottom w:val="none" w:sz="0" w:space="0" w:color="auto"/>
                        <w:right w:val="none" w:sz="0" w:space="0" w:color="auto"/>
                      </w:divBdr>
                    </w:div>
                  </w:divsChild>
                </w:div>
                <w:div w:id="1141579675">
                  <w:marLeft w:val="0"/>
                  <w:marRight w:val="0"/>
                  <w:marTop w:val="0"/>
                  <w:marBottom w:val="0"/>
                  <w:divBdr>
                    <w:top w:val="none" w:sz="0" w:space="0" w:color="auto"/>
                    <w:left w:val="none" w:sz="0" w:space="0" w:color="auto"/>
                    <w:bottom w:val="none" w:sz="0" w:space="0" w:color="auto"/>
                    <w:right w:val="none" w:sz="0" w:space="0" w:color="auto"/>
                  </w:divBdr>
                  <w:divsChild>
                    <w:div w:id="2655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423">
          <w:marLeft w:val="-150"/>
          <w:marRight w:val="-150"/>
          <w:marTop w:val="0"/>
          <w:marBottom w:val="0"/>
          <w:divBdr>
            <w:top w:val="none" w:sz="0" w:space="0" w:color="auto"/>
            <w:left w:val="none" w:sz="0" w:space="0" w:color="auto"/>
            <w:bottom w:val="none" w:sz="0" w:space="0" w:color="auto"/>
            <w:right w:val="none" w:sz="0" w:space="0" w:color="auto"/>
          </w:divBdr>
          <w:divsChild>
            <w:div w:id="795415280">
              <w:marLeft w:val="0"/>
              <w:marRight w:val="0"/>
              <w:marTop w:val="0"/>
              <w:marBottom w:val="0"/>
              <w:divBdr>
                <w:top w:val="none" w:sz="0" w:space="0" w:color="auto"/>
                <w:left w:val="none" w:sz="0" w:space="0" w:color="auto"/>
                <w:bottom w:val="none" w:sz="0" w:space="0" w:color="auto"/>
                <w:right w:val="none" w:sz="0" w:space="0" w:color="auto"/>
              </w:divBdr>
              <w:divsChild>
                <w:div w:id="1818523367">
                  <w:marLeft w:val="0"/>
                  <w:marRight w:val="0"/>
                  <w:marTop w:val="0"/>
                  <w:marBottom w:val="0"/>
                  <w:divBdr>
                    <w:top w:val="none" w:sz="0" w:space="0" w:color="auto"/>
                    <w:left w:val="none" w:sz="0" w:space="0" w:color="auto"/>
                    <w:bottom w:val="none" w:sz="0" w:space="0" w:color="auto"/>
                    <w:right w:val="none" w:sz="0" w:space="0" w:color="auto"/>
                  </w:divBdr>
                  <w:divsChild>
                    <w:div w:id="303510538">
                      <w:marLeft w:val="0"/>
                      <w:marRight w:val="0"/>
                      <w:marTop w:val="0"/>
                      <w:marBottom w:val="0"/>
                      <w:divBdr>
                        <w:top w:val="none" w:sz="0" w:space="0" w:color="auto"/>
                        <w:left w:val="none" w:sz="0" w:space="0" w:color="auto"/>
                        <w:bottom w:val="none" w:sz="0" w:space="0" w:color="auto"/>
                        <w:right w:val="none" w:sz="0" w:space="0" w:color="auto"/>
                      </w:divBdr>
                    </w:div>
                    <w:div w:id="1318798257">
                      <w:marLeft w:val="0"/>
                      <w:marRight w:val="0"/>
                      <w:marTop w:val="0"/>
                      <w:marBottom w:val="0"/>
                      <w:divBdr>
                        <w:top w:val="none" w:sz="0" w:space="0" w:color="auto"/>
                        <w:left w:val="none" w:sz="0" w:space="0" w:color="auto"/>
                        <w:bottom w:val="none" w:sz="0" w:space="0" w:color="auto"/>
                        <w:right w:val="none" w:sz="0" w:space="0" w:color="auto"/>
                      </w:divBdr>
                      <w:divsChild>
                        <w:div w:id="1026905833">
                          <w:marLeft w:val="0"/>
                          <w:marRight w:val="0"/>
                          <w:marTop w:val="0"/>
                          <w:marBottom w:val="0"/>
                          <w:divBdr>
                            <w:top w:val="none" w:sz="0" w:space="0" w:color="auto"/>
                            <w:left w:val="none" w:sz="0" w:space="0" w:color="auto"/>
                            <w:bottom w:val="none" w:sz="0" w:space="0" w:color="auto"/>
                            <w:right w:val="none" w:sz="0" w:space="0" w:color="auto"/>
                          </w:divBdr>
                          <w:divsChild>
                            <w:div w:id="1291476180">
                              <w:marLeft w:val="0"/>
                              <w:marRight w:val="0"/>
                              <w:marTop w:val="0"/>
                              <w:marBottom w:val="0"/>
                              <w:divBdr>
                                <w:top w:val="none" w:sz="0" w:space="0" w:color="auto"/>
                                <w:left w:val="none" w:sz="0" w:space="0" w:color="auto"/>
                                <w:bottom w:val="none" w:sz="0" w:space="0" w:color="auto"/>
                                <w:right w:val="none" w:sz="0" w:space="0" w:color="auto"/>
                              </w:divBdr>
                            </w:div>
                            <w:div w:id="1907186814">
                              <w:marLeft w:val="0"/>
                              <w:marRight w:val="0"/>
                              <w:marTop w:val="0"/>
                              <w:marBottom w:val="0"/>
                              <w:divBdr>
                                <w:top w:val="none" w:sz="0" w:space="0" w:color="auto"/>
                                <w:left w:val="none" w:sz="0" w:space="0" w:color="auto"/>
                                <w:bottom w:val="none" w:sz="0" w:space="0" w:color="auto"/>
                                <w:right w:val="none" w:sz="0" w:space="0" w:color="auto"/>
                              </w:divBdr>
                            </w:div>
                            <w:div w:id="199319955">
                              <w:marLeft w:val="0"/>
                              <w:marRight w:val="0"/>
                              <w:marTop w:val="0"/>
                              <w:marBottom w:val="0"/>
                              <w:divBdr>
                                <w:top w:val="none" w:sz="0" w:space="0" w:color="auto"/>
                                <w:left w:val="none" w:sz="0" w:space="0" w:color="auto"/>
                                <w:bottom w:val="none" w:sz="0" w:space="0" w:color="auto"/>
                                <w:right w:val="none" w:sz="0" w:space="0" w:color="auto"/>
                              </w:divBdr>
                            </w:div>
                            <w:div w:id="484510249">
                              <w:marLeft w:val="0"/>
                              <w:marRight w:val="0"/>
                              <w:marTop w:val="0"/>
                              <w:marBottom w:val="0"/>
                              <w:divBdr>
                                <w:top w:val="none" w:sz="0" w:space="0" w:color="auto"/>
                                <w:left w:val="none" w:sz="0" w:space="0" w:color="auto"/>
                                <w:bottom w:val="none" w:sz="0" w:space="0" w:color="auto"/>
                                <w:right w:val="none" w:sz="0" w:space="0" w:color="auto"/>
                              </w:divBdr>
                            </w:div>
                            <w:div w:id="501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1153">
              <w:marLeft w:val="0"/>
              <w:marRight w:val="0"/>
              <w:marTop w:val="0"/>
              <w:marBottom w:val="0"/>
              <w:divBdr>
                <w:top w:val="none" w:sz="0" w:space="0" w:color="auto"/>
                <w:left w:val="none" w:sz="0" w:space="0" w:color="auto"/>
                <w:bottom w:val="none" w:sz="0" w:space="0" w:color="auto"/>
                <w:right w:val="none" w:sz="0" w:space="0" w:color="auto"/>
              </w:divBdr>
              <w:divsChild>
                <w:div w:id="1415085153">
                  <w:marLeft w:val="0"/>
                  <w:marRight w:val="0"/>
                  <w:marTop w:val="0"/>
                  <w:marBottom w:val="0"/>
                  <w:divBdr>
                    <w:top w:val="none" w:sz="0" w:space="0" w:color="auto"/>
                    <w:left w:val="none" w:sz="0" w:space="0" w:color="auto"/>
                    <w:bottom w:val="none" w:sz="0" w:space="0" w:color="auto"/>
                    <w:right w:val="none" w:sz="0" w:space="0" w:color="auto"/>
                  </w:divBdr>
                  <w:divsChild>
                    <w:div w:id="1379742721">
                      <w:marLeft w:val="0"/>
                      <w:marRight w:val="0"/>
                      <w:marTop w:val="0"/>
                      <w:marBottom w:val="0"/>
                      <w:divBdr>
                        <w:top w:val="none" w:sz="0" w:space="0" w:color="auto"/>
                        <w:left w:val="none" w:sz="0" w:space="0" w:color="auto"/>
                        <w:bottom w:val="none" w:sz="0" w:space="0" w:color="auto"/>
                        <w:right w:val="none" w:sz="0" w:space="0" w:color="auto"/>
                      </w:divBdr>
                      <w:divsChild>
                        <w:div w:id="416172062">
                          <w:marLeft w:val="0"/>
                          <w:marRight w:val="0"/>
                          <w:marTop w:val="0"/>
                          <w:marBottom w:val="0"/>
                          <w:divBdr>
                            <w:top w:val="none" w:sz="0" w:space="0" w:color="auto"/>
                            <w:left w:val="none" w:sz="0" w:space="0" w:color="auto"/>
                            <w:bottom w:val="none" w:sz="0" w:space="0" w:color="auto"/>
                            <w:right w:val="none" w:sz="0" w:space="0" w:color="auto"/>
                          </w:divBdr>
                        </w:div>
                      </w:divsChild>
                    </w:div>
                    <w:div w:id="1919896842">
                      <w:marLeft w:val="0"/>
                      <w:marRight w:val="0"/>
                      <w:marTop w:val="0"/>
                      <w:marBottom w:val="450"/>
                      <w:divBdr>
                        <w:top w:val="none" w:sz="0" w:space="0" w:color="auto"/>
                        <w:left w:val="none" w:sz="0" w:space="0" w:color="auto"/>
                        <w:bottom w:val="none" w:sz="0" w:space="0" w:color="auto"/>
                        <w:right w:val="none" w:sz="0" w:space="0" w:color="auto"/>
                      </w:divBdr>
                    </w:div>
                    <w:div w:id="2251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60502">
      <w:bodyDiv w:val="1"/>
      <w:marLeft w:val="0"/>
      <w:marRight w:val="0"/>
      <w:marTop w:val="0"/>
      <w:marBottom w:val="0"/>
      <w:divBdr>
        <w:top w:val="none" w:sz="0" w:space="0" w:color="auto"/>
        <w:left w:val="none" w:sz="0" w:space="0" w:color="auto"/>
        <w:bottom w:val="none" w:sz="0" w:space="0" w:color="auto"/>
        <w:right w:val="none" w:sz="0" w:space="0" w:color="auto"/>
      </w:divBdr>
      <w:divsChild>
        <w:div w:id="259990256">
          <w:marLeft w:val="-225"/>
          <w:marRight w:val="-225"/>
          <w:marTop w:val="0"/>
          <w:marBottom w:val="0"/>
          <w:divBdr>
            <w:top w:val="none" w:sz="0" w:space="0" w:color="auto"/>
            <w:left w:val="none" w:sz="0" w:space="0" w:color="auto"/>
            <w:bottom w:val="none" w:sz="0" w:space="0" w:color="auto"/>
            <w:right w:val="none" w:sz="0" w:space="0" w:color="auto"/>
          </w:divBdr>
        </w:div>
      </w:divsChild>
    </w:div>
    <w:div w:id="1187133696">
      <w:bodyDiv w:val="1"/>
      <w:marLeft w:val="0"/>
      <w:marRight w:val="0"/>
      <w:marTop w:val="0"/>
      <w:marBottom w:val="0"/>
      <w:divBdr>
        <w:top w:val="none" w:sz="0" w:space="0" w:color="auto"/>
        <w:left w:val="none" w:sz="0" w:space="0" w:color="auto"/>
        <w:bottom w:val="none" w:sz="0" w:space="0" w:color="auto"/>
        <w:right w:val="none" w:sz="0" w:space="0" w:color="auto"/>
      </w:divBdr>
      <w:divsChild>
        <w:div w:id="1874807371">
          <w:marLeft w:val="0"/>
          <w:marRight w:val="0"/>
          <w:marTop w:val="0"/>
          <w:marBottom w:val="0"/>
          <w:divBdr>
            <w:top w:val="none" w:sz="0" w:space="0" w:color="auto"/>
            <w:left w:val="none" w:sz="0" w:space="0" w:color="auto"/>
            <w:bottom w:val="none" w:sz="0" w:space="0" w:color="auto"/>
            <w:right w:val="none" w:sz="0" w:space="0" w:color="auto"/>
          </w:divBdr>
        </w:div>
        <w:div w:id="1772816500">
          <w:marLeft w:val="0"/>
          <w:marRight w:val="0"/>
          <w:marTop w:val="0"/>
          <w:marBottom w:val="0"/>
          <w:divBdr>
            <w:top w:val="none" w:sz="0" w:space="0" w:color="auto"/>
            <w:left w:val="none" w:sz="0" w:space="0" w:color="auto"/>
            <w:bottom w:val="none" w:sz="0" w:space="0" w:color="auto"/>
            <w:right w:val="none" w:sz="0" w:space="0" w:color="auto"/>
          </w:divBdr>
          <w:divsChild>
            <w:div w:id="1443651353">
              <w:marLeft w:val="0"/>
              <w:marRight w:val="0"/>
              <w:marTop w:val="0"/>
              <w:marBottom w:val="0"/>
              <w:divBdr>
                <w:top w:val="none" w:sz="0" w:space="0" w:color="auto"/>
                <w:left w:val="none" w:sz="0" w:space="0" w:color="auto"/>
                <w:bottom w:val="none" w:sz="0" w:space="0" w:color="auto"/>
                <w:right w:val="none" w:sz="0" w:space="0" w:color="auto"/>
              </w:divBdr>
              <w:divsChild>
                <w:div w:id="16076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3083">
      <w:bodyDiv w:val="1"/>
      <w:marLeft w:val="0"/>
      <w:marRight w:val="0"/>
      <w:marTop w:val="0"/>
      <w:marBottom w:val="0"/>
      <w:divBdr>
        <w:top w:val="none" w:sz="0" w:space="0" w:color="auto"/>
        <w:left w:val="none" w:sz="0" w:space="0" w:color="auto"/>
        <w:bottom w:val="none" w:sz="0" w:space="0" w:color="auto"/>
        <w:right w:val="none" w:sz="0" w:space="0" w:color="auto"/>
      </w:divBdr>
      <w:divsChild>
        <w:div w:id="36975304">
          <w:marLeft w:val="0"/>
          <w:marRight w:val="0"/>
          <w:marTop w:val="0"/>
          <w:marBottom w:val="0"/>
          <w:divBdr>
            <w:top w:val="none" w:sz="0" w:space="0" w:color="auto"/>
            <w:left w:val="none" w:sz="0" w:space="0" w:color="auto"/>
            <w:bottom w:val="none" w:sz="0" w:space="0" w:color="auto"/>
            <w:right w:val="none" w:sz="0" w:space="0" w:color="auto"/>
          </w:divBdr>
        </w:div>
      </w:divsChild>
    </w:div>
    <w:div w:id="1188252705">
      <w:bodyDiv w:val="1"/>
      <w:marLeft w:val="0"/>
      <w:marRight w:val="0"/>
      <w:marTop w:val="0"/>
      <w:marBottom w:val="0"/>
      <w:divBdr>
        <w:top w:val="none" w:sz="0" w:space="0" w:color="auto"/>
        <w:left w:val="none" w:sz="0" w:space="0" w:color="auto"/>
        <w:bottom w:val="none" w:sz="0" w:space="0" w:color="auto"/>
        <w:right w:val="none" w:sz="0" w:space="0" w:color="auto"/>
      </w:divBdr>
    </w:div>
    <w:div w:id="1188443106">
      <w:bodyDiv w:val="1"/>
      <w:marLeft w:val="0"/>
      <w:marRight w:val="0"/>
      <w:marTop w:val="0"/>
      <w:marBottom w:val="0"/>
      <w:divBdr>
        <w:top w:val="none" w:sz="0" w:space="0" w:color="auto"/>
        <w:left w:val="none" w:sz="0" w:space="0" w:color="auto"/>
        <w:bottom w:val="none" w:sz="0" w:space="0" w:color="auto"/>
        <w:right w:val="none" w:sz="0" w:space="0" w:color="auto"/>
      </w:divBdr>
    </w:div>
    <w:div w:id="1188979533">
      <w:bodyDiv w:val="1"/>
      <w:marLeft w:val="0"/>
      <w:marRight w:val="0"/>
      <w:marTop w:val="0"/>
      <w:marBottom w:val="0"/>
      <w:divBdr>
        <w:top w:val="none" w:sz="0" w:space="0" w:color="auto"/>
        <w:left w:val="none" w:sz="0" w:space="0" w:color="auto"/>
        <w:bottom w:val="none" w:sz="0" w:space="0" w:color="auto"/>
        <w:right w:val="none" w:sz="0" w:space="0" w:color="auto"/>
      </w:divBdr>
      <w:divsChild>
        <w:div w:id="643319745">
          <w:marLeft w:val="-150"/>
          <w:marRight w:val="-150"/>
          <w:marTop w:val="0"/>
          <w:marBottom w:val="0"/>
          <w:divBdr>
            <w:top w:val="none" w:sz="0" w:space="0" w:color="auto"/>
            <w:left w:val="none" w:sz="0" w:space="0" w:color="auto"/>
            <w:bottom w:val="none" w:sz="0" w:space="0" w:color="auto"/>
            <w:right w:val="none" w:sz="0" w:space="0" w:color="auto"/>
          </w:divBdr>
          <w:divsChild>
            <w:div w:id="427847009">
              <w:marLeft w:val="0"/>
              <w:marRight w:val="0"/>
              <w:marTop w:val="0"/>
              <w:marBottom w:val="0"/>
              <w:divBdr>
                <w:top w:val="none" w:sz="0" w:space="0" w:color="auto"/>
                <w:left w:val="none" w:sz="0" w:space="0" w:color="auto"/>
                <w:bottom w:val="none" w:sz="0" w:space="0" w:color="auto"/>
                <w:right w:val="none" w:sz="0" w:space="0" w:color="auto"/>
              </w:divBdr>
              <w:divsChild>
                <w:div w:id="1331716290">
                  <w:marLeft w:val="0"/>
                  <w:marRight w:val="0"/>
                  <w:marTop w:val="0"/>
                  <w:marBottom w:val="0"/>
                  <w:divBdr>
                    <w:top w:val="none" w:sz="0" w:space="0" w:color="auto"/>
                    <w:left w:val="none" w:sz="0" w:space="0" w:color="auto"/>
                    <w:bottom w:val="none" w:sz="0" w:space="0" w:color="auto"/>
                    <w:right w:val="none" w:sz="0" w:space="0" w:color="auto"/>
                  </w:divBdr>
                  <w:divsChild>
                    <w:div w:id="572274938">
                      <w:marLeft w:val="0"/>
                      <w:marRight w:val="0"/>
                      <w:marTop w:val="0"/>
                      <w:marBottom w:val="0"/>
                      <w:divBdr>
                        <w:top w:val="none" w:sz="0" w:space="0" w:color="auto"/>
                        <w:left w:val="none" w:sz="0" w:space="0" w:color="auto"/>
                        <w:bottom w:val="none" w:sz="0" w:space="0" w:color="auto"/>
                        <w:right w:val="none" w:sz="0" w:space="0" w:color="auto"/>
                      </w:divBdr>
                    </w:div>
                    <w:div w:id="1526485457">
                      <w:marLeft w:val="0"/>
                      <w:marRight w:val="0"/>
                      <w:marTop w:val="0"/>
                      <w:marBottom w:val="0"/>
                      <w:divBdr>
                        <w:top w:val="none" w:sz="0" w:space="0" w:color="auto"/>
                        <w:left w:val="none" w:sz="0" w:space="0" w:color="auto"/>
                        <w:bottom w:val="none" w:sz="0" w:space="0" w:color="auto"/>
                        <w:right w:val="none" w:sz="0" w:space="0" w:color="auto"/>
                      </w:divBdr>
                      <w:divsChild>
                        <w:div w:id="1875846245">
                          <w:marLeft w:val="0"/>
                          <w:marRight w:val="0"/>
                          <w:marTop w:val="0"/>
                          <w:marBottom w:val="0"/>
                          <w:divBdr>
                            <w:top w:val="none" w:sz="0" w:space="0" w:color="auto"/>
                            <w:left w:val="none" w:sz="0" w:space="0" w:color="auto"/>
                            <w:bottom w:val="none" w:sz="0" w:space="0" w:color="auto"/>
                            <w:right w:val="none" w:sz="0" w:space="0" w:color="auto"/>
                          </w:divBdr>
                          <w:divsChild>
                            <w:div w:id="407385559">
                              <w:marLeft w:val="0"/>
                              <w:marRight w:val="0"/>
                              <w:marTop w:val="0"/>
                              <w:marBottom w:val="0"/>
                              <w:divBdr>
                                <w:top w:val="none" w:sz="0" w:space="0" w:color="auto"/>
                                <w:left w:val="none" w:sz="0" w:space="0" w:color="auto"/>
                                <w:bottom w:val="none" w:sz="0" w:space="0" w:color="auto"/>
                                <w:right w:val="none" w:sz="0" w:space="0" w:color="auto"/>
                              </w:divBdr>
                            </w:div>
                            <w:div w:id="784151866">
                              <w:marLeft w:val="0"/>
                              <w:marRight w:val="0"/>
                              <w:marTop w:val="0"/>
                              <w:marBottom w:val="0"/>
                              <w:divBdr>
                                <w:top w:val="none" w:sz="0" w:space="0" w:color="auto"/>
                                <w:left w:val="none" w:sz="0" w:space="0" w:color="auto"/>
                                <w:bottom w:val="none" w:sz="0" w:space="0" w:color="auto"/>
                                <w:right w:val="none" w:sz="0" w:space="0" w:color="auto"/>
                              </w:divBdr>
                            </w:div>
                            <w:div w:id="1170293398">
                              <w:marLeft w:val="0"/>
                              <w:marRight w:val="0"/>
                              <w:marTop w:val="0"/>
                              <w:marBottom w:val="0"/>
                              <w:divBdr>
                                <w:top w:val="none" w:sz="0" w:space="0" w:color="auto"/>
                                <w:left w:val="none" w:sz="0" w:space="0" w:color="auto"/>
                                <w:bottom w:val="none" w:sz="0" w:space="0" w:color="auto"/>
                                <w:right w:val="none" w:sz="0" w:space="0" w:color="auto"/>
                              </w:divBdr>
                            </w:div>
                            <w:div w:id="1257250395">
                              <w:marLeft w:val="0"/>
                              <w:marRight w:val="0"/>
                              <w:marTop w:val="0"/>
                              <w:marBottom w:val="0"/>
                              <w:divBdr>
                                <w:top w:val="none" w:sz="0" w:space="0" w:color="auto"/>
                                <w:left w:val="none" w:sz="0" w:space="0" w:color="auto"/>
                                <w:bottom w:val="none" w:sz="0" w:space="0" w:color="auto"/>
                                <w:right w:val="none" w:sz="0" w:space="0" w:color="auto"/>
                              </w:divBdr>
                            </w:div>
                            <w:div w:id="18633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80320">
              <w:marLeft w:val="0"/>
              <w:marRight w:val="0"/>
              <w:marTop w:val="0"/>
              <w:marBottom w:val="0"/>
              <w:divBdr>
                <w:top w:val="none" w:sz="0" w:space="0" w:color="auto"/>
                <w:left w:val="none" w:sz="0" w:space="0" w:color="auto"/>
                <w:bottom w:val="none" w:sz="0" w:space="0" w:color="auto"/>
                <w:right w:val="none" w:sz="0" w:space="0" w:color="auto"/>
              </w:divBdr>
              <w:divsChild>
                <w:div w:id="1470395428">
                  <w:marLeft w:val="0"/>
                  <w:marRight w:val="0"/>
                  <w:marTop w:val="0"/>
                  <w:marBottom w:val="0"/>
                  <w:divBdr>
                    <w:top w:val="none" w:sz="0" w:space="0" w:color="auto"/>
                    <w:left w:val="none" w:sz="0" w:space="0" w:color="auto"/>
                    <w:bottom w:val="none" w:sz="0" w:space="0" w:color="auto"/>
                    <w:right w:val="none" w:sz="0" w:space="0" w:color="auto"/>
                  </w:divBdr>
                  <w:divsChild>
                    <w:div w:id="10412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798">
          <w:marLeft w:val="-150"/>
          <w:marRight w:val="-150"/>
          <w:marTop w:val="0"/>
          <w:marBottom w:val="0"/>
          <w:divBdr>
            <w:top w:val="none" w:sz="0" w:space="0" w:color="auto"/>
            <w:left w:val="none" w:sz="0" w:space="0" w:color="auto"/>
            <w:bottom w:val="none" w:sz="0" w:space="0" w:color="auto"/>
            <w:right w:val="none" w:sz="0" w:space="0" w:color="auto"/>
          </w:divBdr>
          <w:divsChild>
            <w:div w:id="1612470596">
              <w:marLeft w:val="0"/>
              <w:marRight w:val="0"/>
              <w:marTop w:val="0"/>
              <w:marBottom w:val="0"/>
              <w:divBdr>
                <w:top w:val="none" w:sz="0" w:space="0" w:color="auto"/>
                <w:left w:val="none" w:sz="0" w:space="0" w:color="auto"/>
                <w:bottom w:val="none" w:sz="0" w:space="0" w:color="auto"/>
                <w:right w:val="none" w:sz="0" w:space="0" w:color="auto"/>
              </w:divBdr>
              <w:divsChild>
                <w:div w:id="1000235761">
                  <w:marLeft w:val="0"/>
                  <w:marRight w:val="0"/>
                  <w:marTop w:val="0"/>
                  <w:marBottom w:val="0"/>
                  <w:divBdr>
                    <w:top w:val="none" w:sz="0" w:space="0" w:color="auto"/>
                    <w:left w:val="none" w:sz="0" w:space="0" w:color="auto"/>
                    <w:bottom w:val="none" w:sz="0" w:space="0" w:color="auto"/>
                    <w:right w:val="none" w:sz="0" w:space="0" w:color="auto"/>
                  </w:divBdr>
                  <w:divsChild>
                    <w:div w:id="1550916801">
                      <w:marLeft w:val="0"/>
                      <w:marRight w:val="0"/>
                      <w:marTop w:val="0"/>
                      <w:marBottom w:val="0"/>
                      <w:divBdr>
                        <w:top w:val="none" w:sz="0" w:space="0" w:color="auto"/>
                        <w:left w:val="none" w:sz="0" w:space="0" w:color="auto"/>
                        <w:bottom w:val="none" w:sz="0" w:space="0" w:color="auto"/>
                        <w:right w:val="none" w:sz="0" w:space="0" w:color="auto"/>
                      </w:divBdr>
                    </w:div>
                    <w:div w:id="2065715975">
                      <w:marLeft w:val="0"/>
                      <w:marRight w:val="0"/>
                      <w:marTop w:val="0"/>
                      <w:marBottom w:val="0"/>
                      <w:divBdr>
                        <w:top w:val="none" w:sz="0" w:space="0" w:color="auto"/>
                        <w:left w:val="none" w:sz="0" w:space="0" w:color="auto"/>
                        <w:bottom w:val="none" w:sz="0" w:space="0" w:color="auto"/>
                        <w:right w:val="none" w:sz="0" w:space="0" w:color="auto"/>
                      </w:divBdr>
                      <w:divsChild>
                        <w:div w:id="16448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2647">
                  <w:marLeft w:val="0"/>
                  <w:marRight w:val="0"/>
                  <w:marTop w:val="0"/>
                  <w:marBottom w:val="0"/>
                  <w:divBdr>
                    <w:top w:val="none" w:sz="0" w:space="0" w:color="auto"/>
                    <w:left w:val="none" w:sz="0" w:space="0" w:color="auto"/>
                    <w:bottom w:val="none" w:sz="0" w:space="0" w:color="auto"/>
                    <w:right w:val="none" w:sz="0" w:space="0" w:color="auto"/>
                  </w:divBdr>
                  <w:divsChild>
                    <w:div w:id="5119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113">
          <w:marLeft w:val="-150"/>
          <w:marRight w:val="-150"/>
          <w:marTop w:val="0"/>
          <w:marBottom w:val="0"/>
          <w:divBdr>
            <w:top w:val="none" w:sz="0" w:space="0" w:color="auto"/>
            <w:left w:val="none" w:sz="0" w:space="0" w:color="auto"/>
            <w:bottom w:val="none" w:sz="0" w:space="0" w:color="auto"/>
            <w:right w:val="none" w:sz="0" w:space="0" w:color="auto"/>
          </w:divBdr>
          <w:divsChild>
            <w:div w:id="9226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1297">
      <w:bodyDiv w:val="1"/>
      <w:marLeft w:val="0"/>
      <w:marRight w:val="0"/>
      <w:marTop w:val="0"/>
      <w:marBottom w:val="0"/>
      <w:divBdr>
        <w:top w:val="none" w:sz="0" w:space="0" w:color="auto"/>
        <w:left w:val="none" w:sz="0" w:space="0" w:color="auto"/>
        <w:bottom w:val="none" w:sz="0" w:space="0" w:color="auto"/>
        <w:right w:val="none" w:sz="0" w:space="0" w:color="auto"/>
      </w:divBdr>
      <w:divsChild>
        <w:div w:id="389809147">
          <w:marLeft w:val="0"/>
          <w:marRight w:val="0"/>
          <w:marTop w:val="315"/>
          <w:marBottom w:val="0"/>
          <w:divBdr>
            <w:top w:val="none" w:sz="0" w:space="0" w:color="auto"/>
            <w:left w:val="none" w:sz="0" w:space="0" w:color="auto"/>
            <w:bottom w:val="none" w:sz="0" w:space="0" w:color="auto"/>
            <w:right w:val="none" w:sz="0" w:space="0" w:color="auto"/>
          </w:divBdr>
          <w:divsChild>
            <w:div w:id="389698450">
              <w:marLeft w:val="0"/>
              <w:marRight w:val="0"/>
              <w:marTop w:val="0"/>
              <w:marBottom w:val="0"/>
              <w:divBdr>
                <w:top w:val="none" w:sz="0" w:space="0" w:color="auto"/>
                <w:left w:val="none" w:sz="0" w:space="0" w:color="auto"/>
                <w:bottom w:val="none" w:sz="0" w:space="0" w:color="auto"/>
                <w:right w:val="none" w:sz="0" w:space="0" w:color="auto"/>
              </w:divBdr>
            </w:div>
          </w:divsChild>
        </w:div>
        <w:div w:id="1460411858">
          <w:marLeft w:val="0"/>
          <w:marRight w:val="0"/>
          <w:marTop w:val="0"/>
          <w:marBottom w:val="315"/>
          <w:divBdr>
            <w:top w:val="none" w:sz="0" w:space="0" w:color="auto"/>
            <w:left w:val="none" w:sz="0" w:space="0" w:color="auto"/>
            <w:bottom w:val="none" w:sz="0" w:space="0" w:color="auto"/>
            <w:right w:val="none" w:sz="0" w:space="0" w:color="auto"/>
          </w:divBdr>
        </w:div>
      </w:divsChild>
    </w:div>
    <w:div w:id="1189833545">
      <w:bodyDiv w:val="1"/>
      <w:marLeft w:val="0"/>
      <w:marRight w:val="0"/>
      <w:marTop w:val="0"/>
      <w:marBottom w:val="0"/>
      <w:divBdr>
        <w:top w:val="none" w:sz="0" w:space="0" w:color="auto"/>
        <w:left w:val="none" w:sz="0" w:space="0" w:color="auto"/>
        <w:bottom w:val="none" w:sz="0" w:space="0" w:color="auto"/>
        <w:right w:val="none" w:sz="0" w:space="0" w:color="auto"/>
      </w:divBdr>
    </w:div>
    <w:div w:id="1191145314">
      <w:bodyDiv w:val="1"/>
      <w:marLeft w:val="0"/>
      <w:marRight w:val="0"/>
      <w:marTop w:val="0"/>
      <w:marBottom w:val="0"/>
      <w:divBdr>
        <w:top w:val="none" w:sz="0" w:space="0" w:color="auto"/>
        <w:left w:val="none" w:sz="0" w:space="0" w:color="auto"/>
        <w:bottom w:val="none" w:sz="0" w:space="0" w:color="auto"/>
        <w:right w:val="none" w:sz="0" w:space="0" w:color="auto"/>
      </w:divBdr>
      <w:divsChild>
        <w:div w:id="627663331">
          <w:marLeft w:val="-150"/>
          <w:marRight w:val="-150"/>
          <w:marTop w:val="0"/>
          <w:marBottom w:val="0"/>
          <w:divBdr>
            <w:top w:val="none" w:sz="0" w:space="0" w:color="auto"/>
            <w:left w:val="none" w:sz="0" w:space="0" w:color="auto"/>
            <w:bottom w:val="none" w:sz="0" w:space="0" w:color="auto"/>
            <w:right w:val="none" w:sz="0" w:space="0" w:color="auto"/>
          </w:divBdr>
          <w:divsChild>
            <w:div w:id="505444415">
              <w:marLeft w:val="0"/>
              <w:marRight w:val="0"/>
              <w:marTop w:val="0"/>
              <w:marBottom w:val="0"/>
              <w:divBdr>
                <w:top w:val="none" w:sz="0" w:space="0" w:color="auto"/>
                <w:left w:val="none" w:sz="0" w:space="0" w:color="auto"/>
                <w:bottom w:val="none" w:sz="0" w:space="0" w:color="auto"/>
                <w:right w:val="none" w:sz="0" w:space="0" w:color="auto"/>
              </w:divBdr>
              <w:divsChild>
                <w:div w:id="1401055919">
                  <w:marLeft w:val="0"/>
                  <w:marRight w:val="0"/>
                  <w:marTop w:val="0"/>
                  <w:marBottom w:val="0"/>
                  <w:divBdr>
                    <w:top w:val="none" w:sz="0" w:space="0" w:color="auto"/>
                    <w:left w:val="none" w:sz="0" w:space="0" w:color="auto"/>
                    <w:bottom w:val="none" w:sz="0" w:space="0" w:color="auto"/>
                    <w:right w:val="none" w:sz="0" w:space="0" w:color="auto"/>
                  </w:divBdr>
                  <w:divsChild>
                    <w:div w:id="1501971846">
                      <w:marLeft w:val="0"/>
                      <w:marRight w:val="0"/>
                      <w:marTop w:val="0"/>
                      <w:marBottom w:val="0"/>
                      <w:divBdr>
                        <w:top w:val="none" w:sz="0" w:space="0" w:color="auto"/>
                        <w:left w:val="none" w:sz="0" w:space="0" w:color="auto"/>
                        <w:bottom w:val="none" w:sz="0" w:space="0" w:color="auto"/>
                        <w:right w:val="none" w:sz="0" w:space="0" w:color="auto"/>
                      </w:divBdr>
                    </w:div>
                  </w:divsChild>
                </w:div>
                <w:div w:id="1822186637">
                  <w:marLeft w:val="0"/>
                  <w:marRight w:val="0"/>
                  <w:marTop w:val="0"/>
                  <w:marBottom w:val="0"/>
                  <w:divBdr>
                    <w:top w:val="none" w:sz="0" w:space="0" w:color="auto"/>
                    <w:left w:val="none" w:sz="0" w:space="0" w:color="auto"/>
                    <w:bottom w:val="none" w:sz="0" w:space="0" w:color="auto"/>
                    <w:right w:val="none" w:sz="0" w:space="0" w:color="auto"/>
                  </w:divBdr>
                  <w:divsChild>
                    <w:div w:id="13474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79666">
          <w:marLeft w:val="-150"/>
          <w:marRight w:val="-150"/>
          <w:marTop w:val="0"/>
          <w:marBottom w:val="0"/>
          <w:divBdr>
            <w:top w:val="none" w:sz="0" w:space="0" w:color="auto"/>
            <w:left w:val="none" w:sz="0" w:space="0" w:color="auto"/>
            <w:bottom w:val="none" w:sz="0" w:space="0" w:color="auto"/>
            <w:right w:val="none" w:sz="0" w:space="0" w:color="auto"/>
          </w:divBdr>
          <w:divsChild>
            <w:div w:id="406801696">
              <w:marLeft w:val="0"/>
              <w:marRight w:val="0"/>
              <w:marTop w:val="0"/>
              <w:marBottom w:val="0"/>
              <w:divBdr>
                <w:top w:val="none" w:sz="0" w:space="0" w:color="auto"/>
                <w:left w:val="none" w:sz="0" w:space="0" w:color="auto"/>
                <w:bottom w:val="none" w:sz="0" w:space="0" w:color="auto"/>
                <w:right w:val="none" w:sz="0" w:space="0" w:color="auto"/>
              </w:divBdr>
              <w:divsChild>
                <w:div w:id="1196768294">
                  <w:marLeft w:val="0"/>
                  <w:marRight w:val="0"/>
                  <w:marTop w:val="0"/>
                  <w:marBottom w:val="0"/>
                  <w:divBdr>
                    <w:top w:val="none" w:sz="0" w:space="0" w:color="auto"/>
                    <w:left w:val="none" w:sz="0" w:space="0" w:color="auto"/>
                    <w:bottom w:val="none" w:sz="0" w:space="0" w:color="auto"/>
                    <w:right w:val="none" w:sz="0" w:space="0" w:color="auto"/>
                  </w:divBdr>
                  <w:divsChild>
                    <w:div w:id="2039239975">
                      <w:marLeft w:val="0"/>
                      <w:marRight w:val="0"/>
                      <w:marTop w:val="0"/>
                      <w:marBottom w:val="0"/>
                      <w:divBdr>
                        <w:top w:val="none" w:sz="0" w:space="0" w:color="auto"/>
                        <w:left w:val="none" w:sz="0" w:space="0" w:color="auto"/>
                        <w:bottom w:val="none" w:sz="0" w:space="0" w:color="auto"/>
                        <w:right w:val="none" w:sz="0" w:space="0" w:color="auto"/>
                      </w:divBdr>
                    </w:div>
                    <w:div w:id="1891260641">
                      <w:marLeft w:val="0"/>
                      <w:marRight w:val="0"/>
                      <w:marTop w:val="0"/>
                      <w:marBottom w:val="0"/>
                      <w:divBdr>
                        <w:top w:val="none" w:sz="0" w:space="0" w:color="auto"/>
                        <w:left w:val="none" w:sz="0" w:space="0" w:color="auto"/>
                        <w:bottom w:val="none" w:sz="0" w:space="0" w:color="auto"/>
                        <w:right w:val="none" w:sz="0" w:space="0" w:color="auto"/>
                      </w:divBdr>
                      <w:divsChild>
                        <w:div w:id="1333877342">
                          <w:marLeft w:val="0"/>
                          <w:marRight w:val="0"/>
                          <w:marTop w:val="0"/>
                          <w:marBottom w:val="0"/>
                          <w:divBdr>
                            <w:top w:val="none" w:sz="0" w:space="0" w:color="auto"/>
                            <w:left w:val="none" w:sz="0" w:space="0" w:color="auto"/>
                            <w:bottom w:val="none" w:sz="0" w:space="0" w:color="auto"/>
                            <w:right w:val="none" w:sz="0" w:space="0" w:color="auto"/>
                          </w:divBdr>
                          <w:divsChild>
                            <w:div w:id="784885140">
                              <w:marLeft w:val="0"/>
                              <w:marRight w:val="0"/>
                              <w:marTop w:val="0"/>
                              <w:marBottom w:val="0"/>
                              <w:divBdr>
                                <w:top w:val="none" w:sz="0" w:space="0" w:color="auto"/>
                                <w:left w:val="none" w:sz="0" w:space="0" w:color="auto"/>
                                <w:bottom w:val="none" w:sz="0" w:space="0" w:color="auto"/>
                                <w:right w:val="none" w:sz="0" w:space="0" w:color="auto"/>
                              </w:divBdr>
                            </w:div>
                            <w:div w:id="1045761923">
                              <w:marLeft w:val="0"/>
                              <w:marRight w:val="0"/>
                              <w:marTop w:val="0"/>
                              <w:marBottom w:val="0"/>
                              <w:divBdr>
                                <w:top w:val="none" w:sz="0" w:space="0" w:color="auto"/>
                                <w:left w:val="none" w:sz="0" w:space="0" w:color="auto"/>
                                <w:bottom w:val="none" w:sz="0" w:space="0" w:color="auto"/>
                                <w:right w:val="none" w:sz="0" w:space="0" w:color="auto"/>
                              </w:divBdr>
                            </w:div>
                            <w:div w:id="460149505">
                              <w:marLeft w:val="0"/>
                              <w:marRight w:val="0"/>
                              <w:marTop w:val="0"/>
                              <w:marBottom w:val="0"/>
                              <w:divBdr>
                                <w:top w:val="none" w:sz="0" w:space="0" w:color="auto"/>
                                <w:left w:val="none" w:sz="0" w:space="0" w:color="auto"/>
                                <w:bottom w:val="none" w:sz="0" w:space="0" w:color="auto"/>
                                <w:right w:val="none" w:sz="0" w:space="0" w:color="auto"/>
                              </w:divBdr>
                            </w:div>
                            <w:div w:id="39599901">
                              <w:marLeft w:val="0"/>
                              <w:marRight w:val="0"/>
                              <w:marTop w:val="0"/>
                              <w:marBottom w:val="0"/>
                              <w:divBdr>
                                <w:top w:val="none" w:sz="0" w:space="0" w:color="auto"/>
                                <w:left w:val="none" w:sz="0" w:space="0" w:color="auto"/>
                                <w:bottom w:val="none" w:sz="0" w:space="0" w:color="auto"/>
                                <w:right w:val="none" w:sz="0" w:space="0" w:color="auto"/>
                              </w:divBdr>
                            </w:div>
                            <w:div w:id="7666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98698">
              <w:marLeft w:val="0"/>
              <w:marRight w:val="0"/>
              <w:marTop w:val="0"/>
              <w:marBottom w:val="0"/>
              <w:divBdr>
                <w:top w:val="none" w:sz="0" w:space="0" w:color="auto"/>
                <w:left w:val="none" w:sz="0" w:space="0" w:color="auto"/>
                <w:bottom w:val="none" w:sz="0" w:space="0" w:color="auto"/>
                <w:right w:val="none" w:sz="0" w:space="0" w:color="auto"/>
              </w:divBdr>
              <w:divsChild>
                <w:div w:id="1868518782">
                  <w:marLeft w:val="0"/>
                  <w:marRight w:val="0"/>
                  <w:marTop w:val="0"/>
                  <w:marBottom w:val="0"/>
                  <w:divBdr>
                    <w:top w:val="none" w:sz="0" w:space="0" w:color="auto"/>
                    <w:left w:val="none" w:sz="0" w:space="0" w:color="auto"/>
                    <w:bottom w:val="none" w:sz="0" w:space="0" w:color="auto"/>
                    <w:right w:val="none" w:sz="0" w:space="0" w:color="auto"/>
                  </w:divBdr>
                  <w:divsChild>
                    <w:div w:id="821628226">
                      <w:marLeft w:val="0"/>
                      <w:marRight w:val="0"/>
                      <w:marTop w:val="0"/>
                      <w:marBottom w:val="0"/>
                      <w:divBdr>
                        <w:top w:val="none" w:sz="0" w:space="0" w:color="auto"/>
                        <w:left w:val="none" w:sz="0" w:space="0" w:color="auto"/>
                        <w:bottom w:val="none" w:sz="0" w:space="0" w:color="auto"/>
                        <w:right w:val="none" w:sz="0" w:space="0" w:color="auto"/>
                      </w:divBdr>
                      <w:divsChild>
                        <w:div w:id="909580788">
                          <w:marLeft w:val="0"/>
                          <w:marRight w:val="0"/>
                          <w:marTop w:val="0"/>
                          <w:marBottom w:val="0"/>
                          <w:divBdr>
                            <w:top w:val="none" w:sz="0" w:space="0" w:color="auto"/>
                            <w:left w:val="none" w:sz="0" w:space="0" w:color="auto"/>
                            <w:bottom w:val="none" w:sz="0" w:space="0" w:color="auto"/>
                            <w:right w:val="none" w:sz="0" w:space="0" w:color="auto"/>
                          </w:divBdr>
                        </w:div>
                      </w:divsChild>
                    </w:div>
                    <w:div w:id="723600259">
                      <w:marLeft w:val="0"/>
                      <w:marRight w:val="0"/>
                      <w:marTop w:val="0"/>
                      <w:marBottom w:val="450"/>
                      <w:divBdr>
                        <w:top w:val="none" w:sz="0" w:space="0" w:color="auto"/>
                        <w:left w:val="none" w:sz="0" w:space="0" w:color="auto"/>
                        <w:bottom w:val="none" w:sz="0" w:space="0" w:color="auto"/>
                        <w:right w:val="none" w:sz="0" w:space="0" w:color="auto"/>
                      </w:divBdr>
                    </w:div>
                    <w:div w:id="688527748">
                      <w:marLeft w:val="0"/>
                      <w:marRight w:val="0"/>
                      <w:marTop w:val="0"/>
                      <w:marBottom w:val="0"/>
                      <w:divBdr>
                        <w:top w:val="none" w:sz="0" w:space="0" w:color="auto"/>
                        <w:left w:val="none" w:sz="0" w:space="0" w:color="auto"/>
                        <w:bottom w:val="none" w:sz="0" w:space="0" w:color="auto"/>
                        <w:right w:val="none" w:sz="0" w:space="0" w:color="auto"/>
                      </w:divBdr>
                      <w:divsChild>
                        <w:div w:id="526260135">
                          <w:marLeft w:val="-150"/>
                          <w:marRight w:val="-150"/>
                          <w:marTop w:val="0"/>
                          <w:marBottom w:val="0"/>
                          <w:divBdr>
                            <w:top w:val="none" w:sz="0" w:space="0" w:color="auto"/>
                            <w:left w:val="none" w:sz="0" w:space="0" w:color="auto"/>
                            <w:bottom w:val="none" w:sz="0" w:space="0" w:color="auto"/>
                            <w:right w:val="none" w:sz="0" w:space="0" w:color="auto"/>
                          </w:divBdr>
                          <w:divsChild>
                            <w:div w:id="327028363">
                              <w:marLeft w:val="0"/>
                              <w:marRight w:val="0"/>
                              <w:marTop w:val="0"/>
                              <w:marBottom w:val="0"/>
                              <w:divBdr>
                                <w:top w:val="none" w:sz="0" w:space="0" w:color="auto"/>
                                <w:left w:val="none" w:sz="0" w:space="0" w:color="auto"/>
                                <w:bottom w:val="none" w:sz="0" w:space="0" w:color="auto"/>
                                <w:right w:val="none" w:sz="0" w:space="0" w:color="auto"/>
                              </w:divBdr>
                            </w:div>
                            <w:div w:id="181869918">
                              <w:marLeft w:val="0"/>
                              <w:marRight w:val="0"/>
                              <w:marTop w:val="0"/>
                              <w:marBottom w:val="0"/>
                              <w:divBdr>
                                <w:top w:val="none" w:sz="0" w:space="0" w:color="auto"/>
                                <w:left w:val="none" w:sz="0" w:space="0" w:color="auto"/>
                                <w:bottom w:val="none" w:sz="0" w:space="0" w:color="auto"/>
                                <w:right w:val="none" w:sz="0" w:space="0" w:color="auto"/>
                              </w:divBdr>
                              <w:divsChild>
                                <w:div w:id="311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256981">
      <w:bodyDiv w:val="1"/>
      <w:marLeft w:val="0"/>
      <w:marRight w:val="0"/>
      <w:marTop w:val="0"/>
      <w:marBottom w:val="0"/>
      <w:divBdr>
        <w:top w:val="none" w:sz="0" w:space="0" w:color="auto"/>
        <w:left w:val="none" w:sz="0" w:space="0" w:color="auto"/>
        <w:bottom w:val="none" w:sz="0" w:space="0" w:color="auto"/>
        <w:right w:val="none" w:sz="0" w:space="0" w:color="auto"/>
      </w:divBdr>
    </w:div>
    <w:div w:id="1191913005">
      <w:bodyDiv w:val="1"/>
      <w:marLeft w:val="0"/>
      <w:marRight w:val="0"/>
      <w:marTop w:val="0"/>
      <w:marBottom w:val="0"/>
      <w:divBdr>
        <w:top w:val="none" w:sz="0" w:space="0" w:color="auto"/>
        <w:left w:val="none" w:sz="0" w:space="0" w:color="auto"/>
        <w:bottom w:val="none" w:sz="0" w:space="0" w:color="auto"/>
        <w:right w:val="none" w:sz="0" w:space="0" w:color="auto"/>
      </w:divBdr>
      <w:divsChild>
        <w:div w:id="582952641">
          <w:marLeft w:val="0"/>
          <w:marRight w:val="0"/>
          <w:marTop w:val="315"/>
          <w:marBottom w:val="0"/>
          <w:divBdr>
            <w:top w:val="none" w:sz="0" w:space="0" w:color="auto"/>
            <w:left w:val="none" w:sz="0" w:space="0" w:color="auto"/>
            <w:bottom w:val="none" w:sz="0" w:space="0" w:color="auto"/>
            <w:right w:val="none" w:sz="0" w:space="0" w:color="auto"/>
          </w:divBdr>
          <w:divsChild>
            <w:div w:id="410008324">
              <w:marLeft w:val="0"/>
              <w:marRight w:val="0"/>
              <w:marTop w:val="0"/>
              <w:marBottom w:val="0"/>
              <w:divBdr>
                <w:top w:val="none" w:sz="0" w:space="0" w:color="auto"/>
                <w:left w:val="none" w:sz="0" w:space="0" w:color="auto"/>
                <w:bottom w:val="none" w:sz="0" w:space="0" w:color="auto"/>
                <w:right w:val="none" w:sz="0" w:space="0" w:color="auto"/>
              </w:divBdr>
            </w:div>
          </w:divsChild>
        </w:div>
        <w:div w:id="856194014">
          <w:marLeft w:val="0"/>
          <w:marRight w:val="0"/>
          <w:marTop w:val="0"/>
          <w:marBottom w:val="0"/>
          <w:divBdr>
            <w:top w:val="none" w:sz="0" w:space="0" w:color="auto"/>
            <w:left w:val="none" w:sz="0" w:space="0" w:color="auto"/>
            <w:bottom w:val="none" w:sz="0" w:space="0" w:color="auto"/>
            <w:right w:val="none" w:sz="0" w:space="0" w:color="auto"/>
          </w:divBdr>
          <w:divsChild>
            <w:div w:id="890652262">
              <w:marLeft w:val="0"/>
              <w:marRight w:val="0"/>
              <w:marTop w:val="0"/>
              <w:marBottom w:val="240"/>
              <w:divBdr>
                <w:top w:val="none" w:sz="0" w:space="0" w:color="auto"/>
                <w:left w:val="none" w:sz="0" w:space="0" w:color="auto"/>
                <w:bottom w:val="none" w:sz="0" w:space="0" w:color="auto"/>
                <w:right w:val="none" w:sz="0" w:space="0" w:color="auto"/>
              </w:divBdr>
              <w:divsChild>
                <w:div w:id="90054321">
                  <w:marLeft w:val="0"/>
                  <w:marRight w:val="0"/>
                  <w:marTop w:val="0"/>
                  <w:marBottom w:val="0"/>
                  <w:divBdr>
                    <w:top w:val="none" w:sz="0" w:space="0" w:color="auto"/>
                    <w:left w:val="none" w:sz="0" w:space="0" w:color="auto"/>
                    <w:bottom w:val="none" w:sz="0" w:space="0" w:color="auto"/>
                    <w:right w:val="none" w:sz="0" w:space="0" w:color="auto"/>
                  </w:divBdr>
                </w:div>
              </w:divsChild>
            </w:div>
            <w:div w:id="13456700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2189117">
      <w:bodyDiv w:val="1"/>
      <w:marLeft w:val="0"/>
      <w:marRight w:val="0"/>
      <w:marTop w:val="0"/>
      <w:marBottom w:val="0"/>
      <w:divBdr>
        <w:top w:val="none" w:sz="0" w:space="0" w:color="auto"/>
        <w:left w:val="none" w:sz="0" w:space="0" w:color="auto"/>
        <w:bottom w:val="none" w:sz="0" w:space="0" w:color="auto"/>
        <w:right w:val="none" w:sz="0" w:space="0" w:color="auto"/>
      </w:divBdr>
    </w:div>
    <w:div w:id="1192303653">
      <w:bodyDiv w:val="1"/>
      <w:marLeft w:val="0"/>
      <w:marRight w:val="0"/>
      <w:marTop w:val="0"/>
      <w:marBottom w:val="0"/>
      <w:divBdr>
        <w:top w:val="none" w:sz="0" w:space="0" w:color="auto"/>
        <w:left w:val="none" w:sz="0" w:space="0" w:color="auto"/>
        <w:bottom w:val="none" w:sz="0" w:space="0" w:color="auto"/>
        <w:right w:val="none" w:sz="0" w:space="0" w:color="auto"/>
      </w:divBdr>
      <w:divsChild>
        <w:div w:id="2319963">
          <w:marLeft w:val="-225"/>
          <w:marRight w:val="-225"/>
          <w:marTop w:val="0"/>
          <w:marBottom w:val="0"/>
          <w:divBdr>
            <w:top w:val="none" w:sz="0" w:space="0" w:color="auto"/>
            <w:left w:val="none" w:sz="0" w:space="0" w:color="auto"/>
            <w:bottom w:val="none" w:sz="0" w:space="0" w:color="auto"/>
            <w:right w:val="none" w:sz="0" w:space="0" w:color="auto"/>
          </w:divBdr>
        </w:div>
      </w:divsChild>
    </w:div>
    <w:div w:id="1193179952">
      <w:bodyDiv w:val="1"/>
      <w:marLeft w:val="0"/>
      <w:marRight w:val="0"/>
      <w:marTop w:val="0"/>
      <w:marBottom w:val="0"/>
      <w:divBdr>
        <w:top w:val="none" w:sz="0" w:space="0" w:color="auto"/>
        <w:left w:val="none" w:sz="0" w:space="0" w:color="auto"/>
        <w:bottom w:val="none" w:sz="0" w:space="0" w:color="auto"/>
        <w:right w:val="none" w:sz="0" w:space="0" w:color="auto"/>
      </w:divBdr>
    </w:div>
    <w:div w:id="1193690720">
      <w:bodyDiv w:val="1"/>
      <w:marLeft w:val="0"/>
      <w:marRight w:val="0"/>
      <w:marTop w:val="0"/>
      <w:marBottom w:val="0"/>
      <w:divBdr>
        <w:top w:val="none" w:sz="0" w:space="0" w:color="auto"/>
        <w:left w:val="none" w:sz="0" w:space="0" w:color="auto"/>
        <w:bottom w:val="none" w:sz="0" w:space="0" w:color="auto"/>
        <w:right w:val="none" w:sz="0" w:space="0" w:color="auto"/>
      </w:divBdr>
      <w:divsChild>
        <w:div w:id="652686396">
          <w:marLeft w:val="-225"/>
          <w:marRight w:val="-225"/>
          <w:marTop w:val="0"/>
          <w:marBottom w:val="0"/>
          <w:divBdr>
            <w:top w:val="none" w:sz="0" w:space="0" w:color="auto"/>
            <w:left w:val="none" w:sz="0" w:space="0" w:color="auto"/>
            <w:bottom w:val="none" w:sz="0" w:space="0" w:color="auto"/>
            <w:right w:val="none" w:sz="0" w:space="0" w:color="auto"/>
          </w:divBdr>
        </w:div>
      </w:divsChild>
    </w:div>
    <w:div w:id="1194228702">
      <w:bodyDiv w:val="1"/>
      <w:marLeft w:val="0"/>
      <w:marRight w:val="0"/>
      <w:marTop w:val="0"/>
      <w:marBottom w:val="0"/>
      <w:divBdr>
        <w:top w:val="none" w:sz="0" w:space="0" w:color="auto"/>
        <w:left w:val="none" w:sz="0" w:space="0" w:color="auto"/>
        <w:bottom w:val="none" w:sz="0" w:space="0" w:color="auto"/>
        <w:right w:val="none" w:sz="0" w:space="0" w:color="auto"/>
      </w:divBdr>
      <w:divsChild>
        <w:div w:id="858203744">
          <w:marLeft w:val="-150"/>
          <w:marRight w:val="-150"/>
          <w:marTop w:val="0"/>
          <w:marBottom w:val="0"/>
          <w:divBdr>
            <w:top w:val="none" w:sz="0" w:space="0" w:color="auto"/>
            <w:left w:val="none" w:sz="0" w:space="0" w:color="auto"/>
            <w:bottom w:val="none" w:sz="0" w:space="0" w:color="auto"/>
            <w:right w:val="none" w:sz="0" w:space="0" w:color="auto"/>
          </w:divBdr>
          <w:divsChild>
            <w:div w:id="173955316">
              <w:marLeft w:val="0"/>
              <w:marRight w:val="0"/>
              <w:marTop w:val="0"/>
              <w:marBottom w:val="0"/>
              <w:divBdr>
                <w:top w:val="none" w:sz="0" w:space="0" w:color="auto"/>
                <w:left w:val="none" w:sz="0" w:space="0" w:color="auto"/>
                <w:bottom w:val="none" w:sz="0" w:space="0" w:color="auto"/>
                <w:right w:val="none" w:sz="0" w:space="0" w:color="auto"/>
              </w:divBdr>
              <w:divsChild>
                <w:div w:id="84960221">
                  <w:marLeft w:val="0"/>
                  <w:marRight w:val="0"/>
                  <w:marTop w:val="0"/>
                  <w:marBottom w:val="0"/>
                  <w:divBdr>
                    <w:top w:val="none" w:sz="0" w:space="0" w:color="auto"/>
                    <w:left w:val="none" w:sz="0" w:space="0" w:color="auto"/>
                    <w:bottom w:val="none" w:sz="0" w:space="0" w:color="auto"/>
                    <w:right w:val="none" w:sz="0" w:space="0" w:color="auto"/>
                  </w:divBdr>
                  <w:divsChild>
                    <w:div w:id="61176280">
                      <w:marLeft w:val="0"/>
                      <w:marRight w:val="0"/>
                      <w:marTop w:val="0"/>
                      <w:marBottom w:val="0"/>
                      <w:divBdr>
                        <w:top w:val="none" w:sz="0" w:space="0" w:color="auto"/>
                        <w:left w:val="none" w:sz="0" w:space="0" w:color="auto"/>
                        <w:bottom w:val="none" w:sz="0" w:space="0" w:color="auto"/>
                        <w:right w:val="none" w:sz="0" w:space="0" w:color="auto"/>
                      </w:divBdr>
                    </w:div>
                  </w:divsChild>
                </w:div>
                <w:div w:id="578632481">
                  <w:marLeft w:val="0"/>
                  <w:marRight w:val="0"/>
                  <w:marTop w:val="0"/>
                  <w:marBottom w:val="0"/>
                  <w:divBdr>
                    <w:top w:val="none" w:sz="0" w:space="0" w:color="auto"/>
                    <w:left w:val="none" w:sz="0" w:space="0" w:color="auto"/>
                    <w:bottom w:val="none" w:sz="0" w:space="0" w:color="auto"/>
                    <w:right w:val="none" w:sz="0" w:space="0" w:color="auto"/>
                  </w:divBdr>
                  <w:divsChild>
                    <w:div w:id="7103206">
                      <w:marLeft w:val="0"/>
                      <w:marRight w:val="0"/>
                      <w:marTop w:val="0"/>
                      <w:marBottom w:val="0"/>
                      <w:divBdr>
                        <w:top w:val="none" w:sz="0" w:space="0" w:color="auto"/>
                        <w:left w:val="none" w:sz="0" w:space="0" w:color="auto"/>
                        <w:bottom w:val="none" w:sz="0" w:space="0" w:color="auto"/>
                        <w:right w:val="none" w:sz="0" w:space="0" w:color="auto"/>
                      </w:divBdr>
                      <w:divsChild>
                        <w:div w:id="784546727">
                          <w:marLeft w:val="0"/>
                          <w:marRight w:val="0"/>
                          <w:marTop w:val="0"/>
                          <w:marBottom w:val="0"/>
                          <w:divBdr>
                            <w:top w:val="none" w:sz="0" w:space="0" w:color="auto"/>
                            <w:left w:val="none" w:sz="0" w:space="0" w:color="auto"/>
                            <w:bottom w:val="none" w:sz="0" w:space="0" w:color="auto"/>
                            <w:right w:val="none" w:sz="0" w:space="0" w:color="auto"/>
                          </w:divBdr>
                        </w:div>
                      </w:divsChild>
                    </w:div>
                    <w:div w:id="12199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559">
          <w:marLeft w:val="-150"/>
          <w:marRight w:val="-150"/>
          <w:marTop w:val="0"/>
          <w:marBottom w:val="0"/>
          <w:divBdr>
            <w:top w:val="none" w:sz="0" w:space="0" w:color="auto"/>
            <w:left w:val="none" w:sz="0" w:space="0" w:color="auto"/>
            <w:bottom w:val="none" w:sz="0" w:space="0" w:color="auto"/>
            <w:right w:val="none" w:sz="0" w:space="0" w:color="auto"/>
          </w:divBdr>
          <w:divsChild>
            <w:div w:id="242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6245">
      <w:bodyDiv w:val="1"/>
      <w:marLeft w:val="0"/>
      <w:marRight w:val="0"/>
      <w:marTop w:val="0"/>
      <w:marBottom w:val="0"/>
      <w:divBdr>
        <w:top w:val="none" w:sz="0" w:space="0" w:color="auto"/>
        <w:left w:val="none" w:sz="0" w:space="0" w:color="auto"/>
        <w:bottom w:val="none" w:sz="0" w:space="0" w:color="auto"/>
        <w:right w:val="none" w:sz="0" w:space="0" w:color="auto"/>
      </w:divBdr>
      <w:divsChild>
        <w:div w:id="115294967">
          <w:marLeft w:val="0"/>
          <w:marRight w:val="0"/>
          <w:marTop w:val="0"/>
          <w:marBottom w:val="0"/>
          <w:divBdr>
            <w:top w:val="none" w:sz="0" w:space="0" w:color="auto"/>
            <w:left w:val="none" w:sz="0" w:space="0" w:color="auto"/>
            <w:bottom w:val="none" w:sz="0" w:space="0" w:color="auto"/>
            <w:right w:val="none" w:sz="0" w:space="0" w:color="auto"/>
          </w:divBdr>
        </w:div>
        <w:div w:id="2051949988">
          <w:marLeft w:val="0"/>
          <w:marRight w:val="0"/>
          <w:marTop w:val="0"/>
          <w:marBottom w:val="0"/>
          <w:divBdr>
            <w:top w:val="none" w:sz="0" w:space="0" w:color="auto"/>
            <w:left w:val="none" w:sz="0" w:space="0" w:color="auto"/>
            <w:bottom w:val="none" w:sz="0" w:space="0" w:color="auto"/>
            <w:right w:val="none" w:sz="0" w:space="0" w:color="auto"/>
          </w:divBdr>
          <w:divsChild>
            <w:div w:id="1313218335">
              <w:marLeft w:val="0"/>
              <w:marRight w:val="0"/>
              <w:marTop w:val="0"/>
              <w:marBottom w:val="0"/>
              <w:divBdr>
                <w:top w:val="none" w:sz="0" w:space="0" w:color="auto"/>
                <w:left w:val="none" w:sz="0" w:space="0" w:color="auto"/>
                <w:bottom w:val="none" w:sz="0" w:space="0" w:color="auto"/>
                <w:right w:val="none" w:sz="0" w:space="0" w:color="auto"/>
              </w:divBdr>
              <w:divsChild>
                <w:div w:id="4579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21942">
      <w:bodyDiv w:val="1"/>
      <w:marLeft w:val="0"/>
      <w:marRight w:val="0"/>
      <w:marTop w:val="0"/>
      <w:marBottom w:val="0"/>
      <w:divBdr>
        <w:top w:val="none" w:sz="0" w:space="0" w:color="auto"/>
        <w:left w:val="none" w:sz="0" w:space="0" w:color="auto"/>
        <w:bottom w:val="none" w:sz="0" w:space="0" w:color="auto"/>
        <w:right w:val="none" w:sz="0" w:space="0" w:color="auto"/>
      </w:divBdr>
      <w:divsChild>
        <w:div w:id="249700239">
          <w:marLeft w:val="0"/>
          <w:marRight w:val="0"/>
          <w:marTop w:val="0"/>
          <w:marBottom w:val="0"/>
          <w:divBdr>
            <w:top w:val="none" w:sz="0" w:space="0" w:color="auto"/>
            <w:left w:val="none" w:sz="0" w:space="0" w:color="auto"/>
            <w:bottom w:val="none" w:sz="0" w:space="0" w:color="auto"/>
            <w:right w:val="none" w:sz="0" w:space="0" w:color="auto"/>
          </w:divBdr>
        </w:div>
      </w:divsChild>
    </w:div>
    <w:div w:id="1194540588">
      <w:bodyDiv w:val="1"/>
      <w:marLeft w:val="0"/>
      <w:marRight w:val="0"/>
      <w:marTop w:val="0"/>
      <w:marBottom w:val="0"/>
      <w:divBdr>
        <w:top w:val="none" w:sz="0" w:space="0" w:color="auto"/>
        <w:left w:val="none" w:sz="0" w:space="0" w:color="auto"/>
        <w:bottom w:val="none" w:sz="0" w:space="0" w:color="auto"/>
        <w:right w:val="none" w:sz="0" w:space="0" w:color="auto"/>
      </w:divBdr>
    </w:div>
    <w:div w:id="1194726617">
      <w:bodyDiv w:val="1"/>
      <w:marLeft w:val="0"/>
      <w:marRight w:val="0"/>
      <w:marTop w:val="0"/>
      <w:marBottom w:val="0"/>
      <w:divBdr>
        <w:top w:val="none" w:sz="0" w:space="0" w:color="auto"/>
        <w:left w:val="none" w:sz="0" w:space="0" w:color="auto"/>
        <w:bottom w:val="none" w:sz="0" w:space="0" w:color="auto"/>
        <w:right w:val="none" w:sz="0" w:space="0" w:color="auto"/>
      </w:divBdr>
      <w:divsChild>
        <w:div w:id="261887141">
          <w:marLeft w:val="-150"/>
          <w:marRight w:val="-150"/>
          <w:marTop w:val="0"/>
          <w:marBottom w:val="0"/>
          <w:divBdr>
            <w:top w:val="none" w:sz="0" w:space="0" w:color="auto"/>
            <w:left w:val="none" w:sz="0" w:space="0" w:color="auto"/>
            <w:bottom w:val="none" w:sz="0" w:space="0" w:color="auto"/>
            <w:right w:val="none" w:sz="0" w:space="0" w:color="auto"/>
          </w:divBdr>
          <w:divsChild>
            <w:div w:id="486747096">
              <w:marLeft w:val="0"/>
              <w:marRight w:val="0"/>
              <w:marTop w:val="0"/>
              <w:marBottom w:val="0"/>
              <w:divBdr>
                <w:top w:val="none" w:sz="0" w:space="0" w:color="auto"/>
                <w:left w:val="none" w:sz="0" w:space="0" w:color="auto"/>
                <w:bottom w:val="none" w:sz="0" w:space="0" w:color="auto"/>
                <w:right w:val="none" w:sz="0" w:space="0" w:color="auto"/>
              </w:divBdr>
              <w:divsChild>
                <w:div w:id="478621359">
                  <w:marLeft w:val="0"/>
                  <w:marRight w:val="0"/>
                  <w:marTop w:val="0"/>
                  <w:marBottom w:val="0"/>
                  <w:divBdr>
                    <w:top w:val="none" w:sz="0" w:space="0" w:color="auto"/>
                    <w:left w:val="none" w:sz="0" w:space="0" w:color="auto"/>
                    <w:bottom w:val="none" w:sz="0" w:space="0" w:color="auto"/>
                    <w:right w:val="none" w:sz="0" w:space="0" w:color="auto"/>
                  </w:divBdr>
                </w:div>
                <w:div w:id="85158583">
                  <w:marLeft w:val="0"/>
                  <w:marRight w:val="0"/>
                  <w:marTop w:val="0"/>
                  <w:marBottom w:val="0"/>
                  <w:divBdr>
                    <w:top w:val="none" w:sz="0" w:space="0" w:color="auto"/>
                    <w:left w:val="none" w:sz="0" w:space="0" w:color="auto"/>
                    <w:bottom w:val="none" w:sz="0" w:space="0" w:color="auto"/>
                    <w:right w:val="none" w:sz="0" w:space="0" w:color="auto"/>
                  </w:divBdr>
                  <w:divsChild>
                    <w:div w:id="19927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3290">
          <w:marLeft w:val="-150"/>
          <w:marRight w:val="-150"/>
          <w:marTop w:val="0"/>
          <w:marBottom w:val="0"/>
          <w:divBdr>
            <w:top w:val="none" w:sz="0" w:space="0" w:color="auto"/>
            <w:left w:val="none" w:sz="0" w:space="0" w:color="auto"/>
            <w:bottom w:val="none" w:sz="0" w:space="0" w:color="auto"/>
            <w:right w:val="none" w:sz="0" w:space="0" w:color="auto"/>
          </w:divBdr>
          <w:divsChild>
            <w:div w:id="1324238073">
              <w:marLeft w:val="0"/>
              <w:marRight w:val="0"/>
              <w:marTop w:val="0"/>
              <w:marBottom w:val="0"/>
              <w:divBdr>
                <w:top w:val="none" w:sz="0" w:space="0" w:color="auto"/>
                <w:left w:val="none" w:sz="0" w:space="0" w:color="auto"/>
                <w:bottom w:val="none" w:sz="0" w:space="0" w:color="auto"/>
                <w:right w:val="none" w:sz="0" w:space="0" w:color="auto"/>
              </w:divBdr>
              <w:divsChild>
                <w:div w:id="1882479598">
                  <w:marLeft w:val="0"/>
                  <w:marRight w:val="0"/>
                  <w:marTop w:val="0"/>
                  <w:marBottom w:val="0"/>
                  <w:divBdr>
                    <w:top w:val="none" w:sz="0" w:space="0" w:color="auto"/>
                    <w:left w:val="none" w:sz="0" w:space="0" w:color="auto"/>
                    <w:bottom w:val="none" w:sz="0" w:space="0" w:color="auto"/>
                    <w:right w:val="none" w:sz="0" w:space="0" w:color="auto"/>
                  </w:divBdr>
                  <w:divsChild>
                    <w:div w:id="2101484968">
                      <w:marLeft w:val="0"/>
                      <w:marRight w:val="0"/>
                      <w:marTop w:val="0"/>
                      <w:marBottom w:val="0"/>
                      <w:divBdr>
                        <w:top w:val="none" w:sz="0" w:space="0" w:color="auto"/>
                        <w:left w:val="none" w:sz="0" w:space="0" w:color="auto"/>
                        <w:bottom w:val="none" w:sz="0" w:space="0" w:color="auto"/>
                        <w:right w:val="none" w:sz="0" w:space="0" w:color="auto"/>
                      </w:divBdr>
                    </w:div>
                    <w:div w:id="1134055326">
                      <w:marLeft w:val="0"/>
                      <w:marRight w:val="0"/>
                      <w:marTop w:val="0"/>
                      <w:marBottom w:val="0"/>
                      <w:divBdr>
                        <w:top w:val="none" w:sz="0" w:space="0" w:color="auto"/>
                        <w:left w:val="none" w:sz="0" w:space="0" w:color="auto"/>
                        <w:bottom w:val="none" w:sz="0" w:space="0" w:color="auto"/>
                        <w:right w:val="none" w:sz="0" w:space="0" w:color="auto"/>
                      </w:divBdr>
                      <w:divsChild>
                        <w:div w:id="1097673793">
                          <w:marLeft w:val="0"/>
                          <w:marRight w:val="0"/>
                          <w:marTop w:val="0"/>
                          <w:marBottom w:val="0"/>
                          <w:divBdr>
                            <w:top w:val="none" w:sz="0" w:space="0" w:color="auto"/>
                            <w:left w:val="none" w:sz="0" w:space="0" w:color="auto"/>
                            <w:bottom w:val="none" w:sz="0" w:space="0" w:color="auto"/>
                            <w:right w:val="none" w:sz="0" w:space="0" w:color="auto"/>
                          </w:divBdr>
                          <w:divsChild>
                            <w:div w:id="328558896">
                              <w:marLeft w:val="0"/>
                              <w:marRight w:val="0"/>
                              <w:marTop w:val="0"/>
                              <w:marBottom w:val="0"/>
                              <w:divBdr>
                                <w:top w:val="none" w:sz="0" w:space="0" w:color="auto"/>
                                <w:left w:val="none" w:sz="0" w:space="0" w:color="auto"/>
                                <w:bottom w:val="none" w:sz="0" w:space="0" w:color="auto"/>
                                <w:right w:val="none" w:sz="0" w:space="0" w:color="auto"/>
                              </w:divBdr>
                            </w:div>
                            <w:div w:id="679237603">
                              <w:marLeft w:val="0"/>
                              <w:marRight w:val="0"/>
                              <w:marTop w:val="0"/>
                              <w:marBottom w:val="0"/>
                              <w:divBdr>
                                <w:top w:val="none" w:sz="0" w:space="0" w:color="auto"/>
                                <w:left w:val="none" w:sz="0" w:space="0" w:color="auto"/>
                                <w:bottom w:val="none" w:sz="0" w:space="0" w:color="auto"/>
                                <w:right w:val="none" w:sz="0" w:space="0" w:color="auto"/>
                              </w:divBdr>
                            </w:div>
                            <w:div w:id="1208953717">
                              <w:marLeft w:val="0"/>
                              <w:marRight w:val="0"/>
                              <w:marTop w:val="0"/>
                              <w:marBottom w:val="0"/>
                              <w:divBdr>
                                <w:top w:val="none" w:sz="0" w:space="0" w:color="auto"/>
                                <w:left w:val="none" w:sz="0" w:space="0" w:color="auto"/>
                                <w:bottom w:val="none" w:sz="0" w:space="0" w:color="auto"/>
                                <w:right w:val="none" w:sz="0" w:space="0" w:color="auto"/>
                              </w:divBdr>
                            </w:div>
                            <w:div w:id="30812139">
                              <w:marLeft w:val="0"/>
                              <w:marRight w:val="0"/>
                              <w:marTop w:val="0"/>
                              <w:marBottom w:val="0"/>
                              <w:divBdr>
                                <w:top w:val="none" w:sz="0" w:space="0" w:color="auto"/>
                                <w:left w:val="none" w:sz="0" w:space="0" w:color="auto"/>
                                <w:bottom w:val="none" w:sz="0" w:space="0" w:color="auto"/>
                                <w:right w:val="none" w:sz="0" w:space="0" w:color="auto"/>
                              </w:divBdr>
                            </w:div>
                            <w:div w:id="8394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943890">
              <w:marLeft w:val="0"/>
              <w:marRight w:val="0"/>
              <w:marTop w:val="0"/>
              <w:marBottom w:val="0"/>
              <w:divBdr>
                <w:top w:val="none" w:sz="0" w:space="0" w:color="auto"/>
                <w:left w:val="none" w:sz="0" w:space="0" w:color="auto"/>
                <w:bottom w:val="none" w:sz="0" w:space="0" w:color="auto"/>
                <w:right w:val="none" w:sz="0" w:space="0" w:color="auto"/>
              </w:divBdr>
              <w:divsChild>
                <w:div w:id="1638997727">
                  <w:marLeft w:val="0"/>
                  <w:marRight w:val="0"/>
                  <w:marTop w:val="0"/>
                  <w:marBottom w:val="0"/>
                  <w:divBdr>
                    <w:top w:val="none" w:sz="0" w:space="0" w:color="auto"/>
                    <w:left w:val="none" w:sz="0" w:space="0" w:color="auto"/>
                    <w:bottom w:val="none" w:sz="0" w:space="0" w:color="auto"/>
                    <w:right w:val="none" w:sz="0" w:space="0" w:color="auto"/>
                  </w:divBdr>
                  <w:divsChild>
                    <w:div w:id="27803057">
                      <w:marLeft w:val="0"/>
                      <w:marRight w:val="0"/>
                      <w:marTop w:val="0"/>
                      <w:marBottom w:val="0"/>
                      <w:divBdr>
                        <w:top w:val="none" w:sz="0" w:space="0" w:color="auto"/>
                        <w:left w:val="none" w:sz="0" w:space="0" w:color="auto"/>
                        <w:bottom w:val="none" w:sz="0" w:space="0" w:color="auto"/>
                        <w:right w:val="none" w:sz="0" w:space="0" w:color="auto"/>
                      </w:divBdr>
                      <w:divsChild>
                        <w:div w:id="1535801422">
                          <w:marLeft w:val="0"/>
                          <w:marRight w:val="0"/>
                          <w:marTop w:val="0"/>
                          <w:marBottom w:val="0"/>
                          <w:divBdr>
                            <w:top w:val="none" w:sz="0" w:space="0" w:color="auto"/>
                            <w:left w:val="none" w:sz="0" w:space="0" w:color="auto"/>
                            <w:bottom w:val="none" w:sz="0" w:space="0" w:color="auto"/>
                            <w:right w:val="none" w:sz="0" w:space="0" w:color="auto"/>
                          </w:divBdr>
                        </w:div>
                      </w:divsChild>
                    </w:div>
                    <w:div w:id="631983116">
                      <w:marLeft w:val="0"/>
                      <w:marRight w:val="0"/>
                      <w:marTop w:val="0"/>
                      <w:marBottom w:val="450"/>
                      <w:divBdr>
                        <w:top w:val="none" w:sz="0" w:space="0" w:color="auto"/>
                        <w:left w:val="none" w:sz="0" w:space="0" w:color="auto"/>
                        <w:bottom w:val="none" w:sz="0" w:space="0" w:color="auto"/>
                        <w:right w:val="none" w:sz="0" w:space="0" w:color="auto"/>
                      </w:divBdr>
                    </w:div>
                    <w:div w:id="673192114">
                      <w:marLeft w:val="0"/>
                      <w:marRight w:val="0"/>
                      <w:marTop w:val="0"/>
                      <w:marBottom w:val="0"/>
                      <w:divBdr>
                        <w:top w:val="none" w:sz="0" w:space="0" w:color="auto"/>
                        <w:left w:val="none" w:sz="0" w:space="0" w:color="auto"/>
                        <w:bottom w:val="none" w:sz="0" w:space="0" w:color="auto"/>
                        <w:right w:val="none" w:sz="0" w:space="0" w:color="auto"/>
                      </w:divBdr>
                      <w:divsChild>
                        <w:div w:id="297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06765">
      <w:bodyDiv w:val="1"/>
      <w:marLeft w:val="0"/>
      <w:marRight w:val="0"/>
      <w:marTop w:val="0"/>
      <w:marBottom w:val="0"/>
      <w:divBdr>
        <w:top w:val="none" w:sz="0" w:space="0" w:color="auto"/>
        <w:left w:val="none" w:sz="0" w:space="0" w:color="auto"/>
        <w:bottom w:val="none" w:sz="0" w:space="0" w:color="auto"/>
        <w:right w:val="none" w:sz="0" w:space="0" w:color="auto"/>
      </w:divBdr>
      <w:divsChild>
        <w:div w:id="419832663">
          <w:marLeft w:val="0"/>
          <w:marRight w:val="0"/>
          <w:marTop w:val="315"/>
          <w:marBottom w:val="0"/>
          <w:divBdr>
            <w:top w:val="none" w:sz="0" w:space="0" w:color="auto"/>
            <w:left w:val="none" w:sz="0" w:space="0" w:color="auto"/>
            <w:bottom w:val="none" w:sz="0" w:space="0" w:color="auto"/>
            <w:right w:val="none" w:sz="0" w:space="0" w:color="auto"/>
          </w:divBdr>
          <w:divsChild>
            <w:div w:id="1314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9388">
      <w:bodyDiv w:val="1"/>
      <w:marLeft w:val="0"/>
      <w:marRight w:val="0"/>
      <w:marTop w:val="0"/>
      <w:marBottom w:val="0"/>
      <w:divBdr>
        <w:top w:val="none" w:sz="0" w:space="0" w:color="auto"/>
        <w:left w:val="none" w:sz="0" w:space="0" w:color="auto"/>
        <w:bottom w:val="none" w:sz="0" w:space="0" w:color="auto"/>
        <w:right w:val="none" w:sz="0" w:space="0" w:color="auto"/>
      </w:divBdr>
      <w:divsChild>
        <w:div w:id="1308902563">
          <w:marLeft w:val="-225"/>
          <w:marRight w:val="-225"/>
          <w:marTop w:val="0"/>
          <w:marBottom w:val="0"/>
          <w:divBdr>
            <w:top w:val="none" w:sz="0" w:space="0" w:color="auto"/>
            <w:left w:val="none" w:sz="0" w:space="0" w:color="auto"/>
            <w:bottom w:val="none" w:sz="0" w:space="0" w:color="auto"/>
            <w:right w:val="none" w:sz="0" w:space="0" w:color="auto"/>
          </w:divBdr>
        </w:div>
      </w:divsChild>
    </w:div>
    <w:div w:id="1195267585">
      <w:bodyDiv w:val="1"/>
      <w:marLeft w:val="0"/>
      <w:marRight w:val="0"/>
      <w:marTop w:val="0"/>
      <w:marBottom w:val="0"/>
      <w:divBdr>
        <w:top w:val="none" w:sz="0" w:space="0" w:color="auto"/>
        <w:left w:val="none" w:sz="0" w:space="0" w:color="auto"/>
        <w:bottom w:val="none" w:sz="0" w:space="0" w:color="auto"/>
        <w:right w:val="none" w:sz="0" w:space="0" w:color="auto"/>
      </w:divBdr>
      <w:divsChild>
        <w:div w:id="33700376">
          <w:marLeft w:val="-225"/>
          <w:marRight w:val="-225"/>
          <w:marTop w:val="0"/>
          <w:marBottom w:val="0"/>
          <w:divBdr>
            <w:top w:val="none" w:sz="0" w:space="0" w:color="auto"/>
            <w:left w:val="none" w:sz="0" w:space="0" w:color="auto"/>
            <w:bottom w:val="none" w:sz="0" w:space="0" w:color="auto"/>
            <w:right w:val="none" w:sz="0" w:space="0" w:color="auto"/>
          </w:divBdr>
        </w:div>
        <w:div w:id="280917726">
          <w:marLeft w:val="-225"/>
          <w:marRight w:val="-225"/>
          <w:marTop w:val="0"/>
          <w:marBottom w:val="0"/>
          <w:divBdr>
            <w:top w:val="none" w:sz="0" w:space="0" w:color="auto"/>
            <w:left w:val="none" w:sz="0" w:space="0" w:color="auto"/>
            <w:bottom w:val="none" w:sz="0" w:space="0" w:color="auto"/>
            <w:right w:val="none" w:sz="0" w:space="0" w:color="auto"/>
          </w:divBdr>
        </w:div>
      </w:divsChild>
    </w:div>
    <w:div w:id="1195659620">
      <w:bodyDiv w:val="1"/>
      <w:marLeft w:val="0"/>
      <w:marRight w:val="0"/>
      <w:marTop w:val="0"/>
      <w:marBottom w:val="0"/>
      <w:divBdr>
        <w:top w:val="none" w:sz="0" w:space="0" w:color="auto"/>
        <w:left w:val="none" w:sz="0" w:space="0" w:color="auto"/>
        <w:bottom w:val="none" w:sz="0" w:space="0" w:color="auto"/>
        <w:right w:val="none" w:sz="0" w:space="0" w:color="auto"/>
      </w:divBdr>
      <w:divsChild>
        <w:div w:id="529611669">
          <w:marLeft w:val="0"/>
          <w:marRight w:val="0"/>
          <w:marTop w:val="0"/>
          <w:marBottom w:val="0"/>
          <w:divBdr>
            <w:top w:val="none" w:sz="0" w:space="0" w:color="auto"/>
            <w:left w:val="none" w:sz="0" w:space="0" w:color="auto"/>
            <w:bottom w:val="none" w:sz="0" w:space="0" w:color="auto"/>
            <w:right w:val="none" w:sz="0" w:space="0" w:color="auto"/>
          </w:divBdr>
          <w:divsChild>
            <w:div w:id="1975137121">
              <w:marLeft w:val="0"/>
              <w:marRight w:val="0"/>
              <w:marTop w:val="0"/>
              <w:marBottom w:val="240"/>
              <w:divBdr>
                <w:top w:val="none" w:sz="0" w:space="0" w:color="auto"/>
                <w:left w:val="none" w:sz="0" w:space="0" w:color="auto"/>
                <w:bottom w:val="none" w:sz="0" w:space="0" w:color="auto"/>
                <w:right w:val="none" w:sz="0" w:space="0" w:color="auto"/>
              </w:divBdr>
              <w:divsChild>
                <w:div w:id="1577207826">
                  <w:marLeft w:val="0"/>
                  <w:marRight w:val="0"/>
                  <w:marTop w:val="0"/>
                  <w:marBottom w:val="0"/>
                  <w:divBdr>
                    <w:top w:val="none" w:sz="0" w:space="0" w:color="auto"/>
                    <w:left w:val="none" w:sz="0" w:space="0" w:color="auto"/>
                    <w:bottom w:val="none" w:sz="0" w:space="0" w:color="auto"/>
                    <w:right w:val="none" w:sz="0" w:space="0" w:color="auto"/>
                  </w:divBdr>
                  <w:divsChild>
                    <w:div w:id="28460760">
                      <w:marLeft w:val="0"/>
                      <w:marRight w:val="30"/>
                      <w:marTop w:val="0"/>
                      <w:marBottom w:val="0"/>
                      <w:divBdr>
                        <w:top w:val="none" w:sz="0" w:space="0" w:color="auto"/>
                        <w:left w:val="none" w:sz="0" w:space="0" w:color="auto"/>
                        <w:bottom w:val="none" w:sz="0" w:space="0" w:color="auto"/>
                        <w:right w:val="none" w:sz="0" w:space="0" w:color="auto"/>
                      </w:divBdr>
                    </w:div>
                    <w:div w:id="2142446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259559365">
          <w:marLeft w:val="0"/>
          <w:marRight w:val="0"/>
          <w:marTop w:val="0"/>
          <w:marBottom w:val="450"/>
          <w:divBdr>
            <w:top w:val="none" w:sz="0" w:space="0" w:color="auto"/>
            <w:left w:val="none" w:sz="0" w:space="0" w:color="auto"/>
            <w:bottom w:val="none" w:sz="0" w:space="0" w:color="auto"/>
            <w:right w:val="none" w:sz="0" w:space="0" w:color="auto"/>
          </w:divBdr>
          <w:divsChild>
            <w:div w:id="1637561690">
              <w:marLeft w:val="-45"/>
              <w:marRight w:val="-45"/>
              <w:marTop w:val="0"/>
              <w:marBottom w:val="0"/>
              <w:divBdr>
                <w:top w:val="none" w:sz="0" w:space="0" w:color="auto"/>
                <w:left w:val="none" w:sz="0" w:space="0" w:color="auto"/>
                <w:bottom w:val="none" w:sz="0" w:space="0" w:color="auto"/>
                <w:right w:val="none" w:sz="0" w:space="0" w:color="auto"/>
              </w:divBdr>
              <w:divsChild>
                <w:div w:id="181364262">
                  <w:marLeft w:val="0"/>
                  <w:marRight w:val="0"/>
                  <w:marTop w:val="0"/>
                  <w:marBottom w:val="0"/>
                  <w:divBdr>
                    <w:top w:val="none" w:sz="0" w:space="0" w:color="auto"/>
                    <w:left w:val="none" w:sz="0" w:space="0" w:color="auto"/>
                    <w:bottom w:val="none" w:sz="0" w:space="0" w:color="auto"/>
                    <w:right w:val="none" w:sz="0" w:space="0" w:color="auto"/>
                  </w:divBdr>
                  <w:divsChild>
                    <w:div w:id="1596744015">
                      <w:marLeft w:val="45"/>
                      <w:marRight w:val="270"/>
                      <w:marTop w:val="0"/>
                      <w:marBottom w:val="105"/>
                      <w:divBdr>
                        <w:top w:val="single" w:sz="6" w:space="0" w:color="E9E9E9"/>
                        <w:left w:val="single" w:sz="6" w:space="0" w:color="E9E9E9"/>
                        <w:bottom w:val="single" w:sz="6" w:space="0" w:color="E9E9E9"/>
                        <w:right w:val="single" w:sz="6" w:space="0" w:color="E9E9E9"/>
                      </w:divBdr>
                      <w:divsChild>
                        <w:div w:id="1745179236">
                          <w:marLeft w:val="-90"/>
                          <w:marRight w:val="0"/>
                          <w:marTop w:val="0"/>
                          <w:marBottom w:val="0"/>
                          <w:divBdr>
                            <w:top w:val="none" w:sz="0" w:space="0" w:color="E9E9E9"/>
                            <w:left w:val="none" w:sz="0" w:space="9" w:color="E9E9E9"/>
                            <w:bottom w:val="none" w:sz="0" w:space="0" w:color="E9E9E9"/>
                            <w:right w:val="none" w:sz="0" w:space="13" w:color="E9E9E9"/>
                          </w:divBdr>
                        </w:div>
                      </w:divsChild>
                    </w:div>
                  </w:divsChild>
                </w:div>
              </w:divsChild>
            </w:div>
          </w:divsChild>
        </w:div>
        <w:div w:id="1796361737">
          <w:marLeft w:val="0"/>
          <w:marRight w:val="0"/>
          <w:marTop w:val="315"/>
          <w:marBottom w:val="0"/>
          <w:divBdr>
            <w:top w:val="none" w:sz="0" w:space="0" w:color="auto"/>
            <w:left w:val="none" w:sz="0" w:space="0" w:color="auto"/>
            <w:bottom w:val="none" w:sz="0" w:space="0" w:color="auto"/>
            <w:right w:val="none" w:sz="0" w:space="0" w:color="auto"/>
          </w:divBdr>
        </w:div>
      </w:divsChild>
    </w:div>
    <w:div w:id="1195727286">
      <w:bodyDiv w:val="1"/>
      <w:marLeft w:val="0"/>
      <w:marRight w:val="0"/>
      <w:marTop w:val="0"/>
      <w:marBottom w:val="0"/>
      <w:divBdr>
        <w:top w:val="none" w:sz="0" w:space="0" w:color="auto"/>
        <w:left w:val="none" w:sz="0" w:space="0" w:color="auto"/>
        <w:bottom w:val="none" w:sz="0" w:space="0" w:color="auto"/>
        <w:right w:val="none" w:sz="0" w:space="0" w:color="auto"/>
      </w:divBdr>
      <w:divsChild>
        <w:div w:id="500893992">
          <w:marLeft w:val="0"/>
          <w:marRight w:val="0"/>
          <w:marTop w:val="0"/>
          <w:marBottom w:val="0"/>
          <w:divBdr>
            <w:top w:val="none" w:sz="0" w:space="0" w:color="auto"/>
            <w:left w:val="none" w:sz="0" w:space="0" w:color="auto"/>
            <w:bottom w:val="none" w:sz="0" w:space="0" w:color="auto"/>
            <w:right w:val="none" w:sz="0" w:space="0" w:color="auto"/>
          </w:divBdr>
          <w:divsChild>
            <w:div w:id="2133208114">
              <w:marLeft w:val="0"/>
              <w:marRight w:val="0"/>
              <w:marTop w:val="0"/>
              <w:marBottom w:val="240"/>
              <w:divBdr>
                <w:top w:val="none" w:sz="0" w:space="0" w:color="auto"/>
                <w:left w:val="none" w:sz="0" w:space="0" w:color="auto"/>
                <w:bottom w:val="none" w:sz="0" w:space="0" w:color="auto"/>
                <w:right w:val="none" w:sz="0" w:space="0" w:color="auto"/>
              </w:divBdr>
              <w:divsChild>
                <w:div w:id="1305893674">
                  <w:marLeft w:val="0"/>
                  <w:marRight w:val="0"/>
                  <w:marTop w:val="0"/>
                  <w:marBottom w:val="0"/>
                  <w:divBdr>
                    <w:top w:val="none" w:sz="0" w:space="0" w:color="auto"/>
                    <w:left w:val="none" w:sz="0" w:space="0" w:color="auto"/>
                    <w:bottom w:val="none" w:sz="0" w:space="0" w:color="auto"/>
                    <w:right w:val="none" w:sz="0" w:space="0" w:color="auto"/>
                  </w:divBdr>
                </w:div>
                <w:div w:id="230577732">
                  <w:marLeft w:val="60"/>
                  <w:marRight w:val="0"/>
                  <w:marTop w:val="0"/>
                  <w:marBottom w:val="0"/>
                  <w:divBdr>
                    <w:top w:val="none" w:sz="0" w:space="0" w:color="auto"/>
                    <w:left w:val="none" w:sz="0" w:space="0" w:color="auto"/>
                    <w:bottom w:val="none" w:sz="0" w:space="0" w:color="auto"/>
                    <w:right w:val="none" w:sz="0" w:space="0" w:color="auto"/>
                  </w:divBdr>
                </w:div>
              </w:divsChild>
            </w:div>
            <w:div w:id="2085300418">
              <w:marLeft w:val="0"/>
              <w:marRight w:val="0"/>
              <w:marTop w:val="0"/>
              <w:marBottom w:val="225"/>
              <w:divBdr>
                <w:top w:val="none" w:sz="0" w:space="0" w:color="auto"/>
                <w:left w:val="none" w:sz="0" w:space="0" w:color="auto"/>
                <w:bottom w:val="none" w:sz="0" w:space="0" w:color="auto"/>
                <w:right w:val="none" w:sz="0" w:space="0" w:color="auto"/>
              </w:divBdr>
            </w:div>
          </w:divsChild>
        </w:div>
        <w:div w:id="1443841323">
          <w:marLeft w:val="0"/>
          <w:marRight w:val="0"/>
          <w:marTop w:val="0"/>
          <w:marBottom w:val="0"/>
          <w:divBdr>
            <w:top w:val="none" w:sz="0" w:space="0" w:color="auto"/>
            <w:left w:val="none" w:sz="0" w:space="0" w:color="auto"/>
            <w:bottom w:val="none" w:sz="0" w:space="0" w:color="auto"/>
            <w:right w:val="none" w:sz="0" w:space="0" w:color="auto"/>
          </w:divBdr>
        </w:div>
        <w:div w:id="1781220325">
          <w:marLeft w:val="0"/>
          <w:marRight w:val="0"/>
          <w:marTop w:val="315"/>
          <w:marBottom w:val="0"/>
          <w:divBdr>
            <w:top w:val="none" w:sz="0" w:space="0" w:color="auto"/>
            <w:left w:val="none" w:sz="0" w:space="0" w:color="auto"/>
            <w:bottom w:val="none" w:sz="0" w:space="0" w:color="auto"/>
            <w:right w:val="none" w:sz="0" w:space="0" w:color="auto"/>
          </w:divBdr>
          <w:divsChild>
            <w:div w:id="5139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1572">
      <w:bodyDiv w:val="1"/>
      <w:marLeft w:val="0"/>
      <w:marRight w:val="0"/>
      <w:marTop w:val="0"/>
      <w:marBottom w:val="0"/>
      <w:divBdr>
        <w:top w:val="none" w:sz="0" w:space="0" w:color="auto"/>
        <w:left w:val="none" w:sz="0" w:space="0" w:color="auto"/>
        <w:bottom w:val="none" w:sz="0" w:space="0" w:color="auto"/>
        <w:right w:val="none" w:sz="0" w:space="0" w:color="auto"/>
      </w:divBdr>
      <w:divsChild>
        <w:div w:id="638538289">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1111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7432">
      <w:bodyDiv w:val="1"/>
      <w:marLeft w:val="0"/>
      <w:marRight w:val="0"/>
      <w:marTop w:val="0"/>
      <w:marBottom w:val="0"/>
      <w:divBdr>
        <w:top w:val="none" w:sz="0" w:space="0" w:color="auto"/>
        <w:left w:val="none" w:sz="0" w:space="0" w:color="auto"/>
        <w:bottom w:val="none" w:sz="0" w:space="0" w:color="auto"/>
        <w:right w:val="none" w:sz="0" w:space="0" w:color="auto"/>
      </w:divBdr>
    </w:div>
    <w:div w:id="1197237941">
      <w:bodyDiv w:val="1"/>
      <w:marLeft w:val="0"/>
      <w:marRight w:val="0"/>
      <w:marTop w:val="0"/>
      <w:marBottom w:val="0"/>
      <w:divBdr>
        <w:top w:val="none" w:sz="0" w:space="0" w:color="auto"/>
        <w:left w:val="none" w:sz="0" w:space="0" w:color="auto"/>
        <w:bottom w:val="none" w:sz="0" w:space="0" w:color="auto"/>
        <w:right w:val="none" w:sz="0" w:space="0" w:color="auto"/>
      </w:divBdr>
    </w:div>
    <w:div w:id="1197349128">
      <w:bodyDiv w:val="1"/>
      <w:marLeft w:val="0"/>
      <w:marRight w:val="0"/>
      <w:marTop w:val="0"/>
      <w:marBottom w:val="0"/>
      <w:divBdr>
        <w:top w:val="none" w:sz="0" w:space="0" w:color="auto"/>
        <w:left w:val="none" w:sz="0" w:space="0" w:color="auto"/>
        <w:bottom w:val="none" w:sz="0" w:space="0" w:color="auto"/>
        <w:right w:val="none" w:sz="0" w:space="0" w:color="auto"/>
      </w:divBdr>
      <w:divsChild>
        <w:div w:id="722754087">
          <w:marLeft w:val="-150"/>
          <w:marRight w:val="-150"/>
          <w:marTop w:val="0"/>
          <w:marBottom w:val="0"/>
          <w:divBdr>
            <w:top w:val="none" w:sz="0" w:space="0" w:color="auto"/>
            <w:left w:val="none" w:sz="0" w:space="0" w:color="auto"/>
            <w:bottom w:val="none" w:sz="0" w:space="0" w:color="auto"/>
            <w:right w:val="none" w:sz="0" w:space="0" w:color="auto"/>
          </w:divBdr>
          <w:divsChild>
            <w:div w:id="1390304727">
              <w:marLeft w:val="0"/>
              <w:marRight w:val="0"/>
              <w:marTop w:val="0"/>
              <w:marBottom w:val="0"/>
              <w:divBdr>
                <w:top w:val="none" w:sz="0" w:space="0" w:color="auto"/>
                <w:left w:val="none" w:sz="0" w:space="0" w:color="auto"/>
                <w:bottom w:val="none" w:sz="0" w:space="0" w:color="auto"/>
                <w:right w:val="none" w:sz="0" w:space="0" w:color="auto"/>
              </w:divBdr>
              <w:divsChild>
                <w:div w:id="1946569464">
                  <w:marLeft w:val="0"/>
                  <w:marRight w:val="0"/>
                  <w:marTop w:val="0"/>
                  <w:marBottom w:val="0"/>
                  <w:divBdr>
                    <w:top w:val="none" w:sz="0" w:space="0" w:color="auto"/>
                    <w:left w:val="none" w:sz="0" w:space="0" w:color="auto"/>
                    <w:bottom w:val="none" w:sz="0" w:space="0" w:color="auto"/>
                    <w:right w:val="none" w:sz="0" w:space="0" w:color="auto"/>
                  </w:divBdr>
                  <w:divsChild>
                    <w:div w:id="1885746790">
                      <w:marLeft w:val="0"/>
                      <w:marRight w:val="0"/>
                      <w:marTop w:val="0"/>
                      <w:marBottom w:val="0"/>
                      <w:divBdr>
                        <w:top w:val="none" w:sz="0" w:space="0" w:color="auto"/>
                        <w:left w:val="none" w:sz="0" w:space="0" w:color="auto"/>
                        <w:bottom w:val="none" w:sz="0" w:space="0" w:color="auto"/>
                        <w:right w:val="none" w:sz="0" w:space="0" w:color="auto"/>
                      </w:divBdr>
                    </w:div>
                  </w:divsChild>
                </w:div>
                <w:div w:id="398673483">
                  <w:marLeft w:val="0"/>
                  <w:marRight w:val="0"/>
                  <w:marTop w:val="0"/>
                  <w:marBottom w:val="0"/>
                  <w:divBdr>
                    <w:top w:val="none" w:sz="0" w:space="0" w:color="auto"/>
                    <w:left w:val="none" w:sz="0" w:space="0" w:color="auto"/>
                    <w:bottom w:val="none" w:sz="0" w:space="0" w:color="auto"/>
                    <w:right w:val="none" w:sz="0" w:space="0" w:color="auto"/>
                  </w:divBdr>
                  <w:divsChild>
                    <w:div w:id="5783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59215">
          <w:marLeft w:val="-150"/>
          <w:marRight w:val="-150"/>
          <w:marTop w:val="0"/>
          <w:marBottom w:val="0"/>
          <w:divBdr>
            <w:top w:val="none" w:sz="0" w:space="0" w:color="auto"/>
            <w:left w:val="none" w:sz="0" w:space="0" w:color="auto"/>
            <w:bottom w:val="none" w:sz="0" w:space="0" w:color="auto"/>
            <w:right w:val="none" w:sz="0" w:space="0" w:color="auto"/>
          </w:divBdr>
          <w:divsChild>
            <w:div w:id="1793287614">
              <w:marLeft w:val="0"/>
              <w:marRight w:val="0"/>
              <w:marTop w:val="0"/>
              <w:marBottom w:val="0"/>
              <w:divBdr>
                <w:top w:val="none" w:sz="0" w:space="0" w:color="auto"/>
                <w:left w:val="none" w:sz="0" w:space="0" w:color="auto"/>
                <w:bottom w:val="none" w:sz="0" w:space="0" w:color="auto"/>
                <w:right w:val="none" w:sz="0" w:space="0" w:color="auto"/>
              </w:divBdr>
              <w:divsChild>
                <w:div w:id="2019842951">
                  <w:marLeft w:val="0"/>
                  <w:marRight w:val="0"/>
                  <w:marTop w:val="0"/>
                  <w:marBottom w:val="0"/>
                  <w:divBdr>
                    <w:top w:val="none" w:sz="0" w:space="0" w:color="auto"/>
                    <w:left w:val="none" w:sz="0" w:space="0" w:color="auto"/>
                    <w:bottom w:val="none" w:sz="0" w:space="0" w:color="auto"/>
                    <w:right w:val="none" w:sz="0" w:space="0" w:color="auto"/>
                  </w:divBdr>
                  <w:divsChild>
                    <w:div w:id="597644425">
                      <w:marLeft w:val="0"/>
                      <w:marRight w:val="0"/>
                      <w:marTop w:val="0"/>
                      <w:marBottom w:val="0"/>
                      <w:divBdr>
                        <w:top w:val="none" w:sz="0" w:space="0" w:color="auto"/>
                        <w:left w:val="none" w:sz="0" w:space="0" w:color="auto"/>
                        <w:bottom w:val="none" w:sz="0" w:space="0" w:color="auto"/>
                        <w:right w:val="none" w:sz="0" w:space="0" w:color="auto"/>
                      </w:divBdr>
                    </w:div>
                    <w:div w:id="237517774">
                      <w:marLeft w:val="0"/>
                      <w:marRight w:val="0"/>
                      <w:marTop w:val="0"/>
                      <w:marBottom w:val="0"/>
                      <w:divBdr>
                        <w:top w:val="none" w:sz="0" w:space="0" w:color="auto"/>
                        <w:left w:val="none" w:sz="0" w:space="0" w:color="auto"/>
                        <w:bottom w:val="none" w:sz="0" w:space="0" w:color="auto"/>
                        <w:right w:val="none" w:sz="0" w:space="0" w:color="auto"/>
                      </w:divBdr>
                      <w:divsChild>
                        <w:div w:id="1466847988">
                          <w:marLeft w:val="0"/>
                          <w:marRight w:val="0"/>
                          <w:marTop w:val="0"/>
                          <w:marBottom w:val="0"/>
                          <w:divBdr>
                            <w:top w:val="none" w:sz="0" w:space="0" w:color="auto"/>
                            <w:left w:val="none" w:sz="0" w:space="0" w:color="auto"/>
                            <w:bottom w:val="none" w:sz="0" w:space="0" w:color="auto"/>
                            <w:right w:val="none" w:sz="0" w:space="0" w:color="auto"/>
                          </w:divBdr>
                          <w:divsChild>
                            <w:div w:id="1891578171">
                              <w:marLeft w:val="0"/>
                              <w:marRight w:val="0"/>
                              <w:marTop w:val="0"/>
                              <w:marBottom w:val="0"/>
                              <w:divBdr>
                                <w:top w:val="none" w:sz="0" w:space="0" w:color="auto"/>
                                <w:left w:val="none" w:sz="0" w:space="0" w:color="auto"/>
                                <w:bottom w:val="none" w:sz="0" w:space="0" w:color="auto"/>
                                <w:right w:val="none" w:sz="0" w:space="0" w:color="auto"/>
                              </w:divBdr>
                            </w:div>
                            <w:div w:id="773674810">
                              <w:marLeft w:val="0"/>
                              <w:marRight w:val="0"/>
                              <w:marTop w:val="0"/>
                              <w:marBottom w:val="0"/>
                              <w:divBdr>
                                <w:top w:val="none" w:sz="0" w:space="0" w:color="auto"/>
                                <w:left w:val="none" w:sz="0" w:space="0" w:color="auto"/>
                                <w:bottom w:val="none" w:sz="0" w:space="0" w:color="auto"/>
                                <w:right w:val="none" w:sz="0" w:space="0" w:color="auto"/>
                              </w:divBdr>
                            </w:div>
                            <w:div w:id="1605310874">
                              <w:marLeft w:val="0"/>
                              <w:marRight w:val="0"/>
                              <w:marTop w:val="0"/>
                              <w:marBottom w:val="0"/>
                              <w:divBdr>
                                <w:top w:val="none" w:sz="0" w:space="0" w:color="auto"/>
                                <w:left w:val="none" w:sz="0" w:space="0" w:color="auto"/>
                                <w:bottom w:val="none" w:sz="0" w:space="0" w:color="auto"/>
                                <w:right w:val="none" w:sz="0" w:space="0" w:color="auto"/>
                              </w:divBdr>
                            </w:div>
                            <w:div w:id="1365711666">
                              <w:marLeft w:val="0"/>
                              <w:marRight w:val="0"/>
                              <w:marTop w:val="0"/>
                              <w:marBottom w:val="0"/>
                              <w:divBdr>
                                <w:top w:val="none" w:sz="0" w:space="0" w:color="auto"/>
                                <w:left w:val="none" w:sz="0" w:space="0" w:color="auto"/>
                                <w:bottom w:val="none" w:sz="0" w:space="0" w:color="auto"/>
                                <w:right w:val="none" w:sz="0" w:space="0" w:color="auto"/>
                              </w:divBdr>
                            </w:div>
                            <w:div w:id="2996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6601">
              <w:marLeft w:val="0"/>
              <w:marRight w:val="0"/>
              <w:marTop w:val="0"/>
              <w:marBottom w:val="0"/>
              <w:divBdr>
                <w:top w:val="none" w:sz="0" w:space="0" w:color="auto"/>
                <w:left w:val="none" w:sz="0" w:space="0" w:color="auto"/>
                <w:bottom w:val="none" w:sz="0" w:space="0" w:color="auto"/>
                <w:right w:val="none" w:sz="0" w:space="0" w:color="auto"/>
              </w:divBdr>
              <w:divsChild>
                <w:div w:id="856315269">
                  <w:marLeft w:val="0"/>
                  <w:marRight w:val="0"/>
                  <w:marTop w:val="0"/>
                  <w:marBottom w:val="0"/>
                  <w:divBdr>
                    <w:top w:val="none" w:sz="0" w:space="0" w:color="auto"/>
                    <w:left w:val="none" w:sz="0" w:space="0" w:color="auto"/>
                    <w:bottom w:val="none" w:sz="0" w:space="0" w:color="auto"/>
                    <w:right w:val="none" w:sz="0" w:space="0" w:color="auto"/>
                  </w:divBdr>
                  <w:divsChild>
                    <w:div w:id="1087967462">
                      <w:marLeft w:val="0"/>
                      <w:marRight w:val="0"/>
                      <w:marTop w:val="0"/>
                      <w:marBottom w:val="0"/>
                      <w:divBdr>
                        <w:top w:val="none" w:sz="0" w:space="0" w:color="auto"/>
                        <w:left w:val="none" w:sz="0" w:space="0" w:color="auto"/>
                        <w:bottom w:val="none" w:sz="0" w:space="0" w:color="auto"/>
                        <w:right w:val="none" w:sz="0" w:space="0" w:color="auto"/>
                      </w:divBdr>
                      <w:divsChild>
                        <w:div w:id="2081059132">
                          <w:marLeft w:val="0"/>
                          <w:marRight w:val="0"/>
                          <w:marTop w:val="0"/>
                          <w:marBottom w:val="0"/>
                          <w:divBdr>
                            <w:top w:val="none" w:sz="0" w:space="0" w:color="auto"/>
                            <w:left w:val="none" w:sz="0" w:space="0" w:color="auto"/>
                            <w:bottom w:val="none" w:sz="0" w:space="0" w:color="auto"/>
                            <w:right w:val="none" w:sz="0" w:space="0" w:color="auto"/>
                          </w:divBdr>
                        </w:div>
                      </w:divsChild>
                    </w:div>
                    <w:div w:id="229463745">
                      <w:marLeft w:val="0"/>
                      <w:marRight w:val="0"/>
                      <w:marTop w:val="0"/>
                      <w:marBottom w:val="450"/>
                      <w:divBdr>
                        <w:top w:val="none" w:sz="0" w:space="0" w:color="auto"/>
                        <w:left w:val="none" w:sz="0" w:space="0" w:color="auto"/>
                        <w:bottom w:val="none" w:sz="0" w:space="0" w:color="auto"/>
                        <w:right w:val="none" w:sz="0" w:space="0" w:color="auto"/>
                      </w:divBdr>
                    </w:div>
                    <w:div w:id="11190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3896">
      <w:bodyDiv w:val="1"/>
      <w:marLeft w:val="0"/>
      <w:marRight w:val="0"/>
      <w:marTop w:val="0"/>
      <w:marBottom w:val="0"/>
      <w:divBdr>
        <w:top w:val="none" w:sz="0" w:space="0" w:color="auto"/>
        <w:left w:val="none" w:sz="0" w:space="0" w:color="auto"/>
        <w:bottom w:val="none" w:sz="0" w:space="0" w:color="auto"/>
        <w:right w:val="none" w:sz="0" w:space="0" w:color="auto"/>
      </w:divBdr>
      <w:divsChild>
        <w:div w:id="1553734042">
          <w:marLeft w:val="-150"/>
          <w:marRight w:val="-150"/>
          <w:marTop w:val="0"/>
          <w:marBottom w:val="0"/>
          <w:divBdr>
            <w:top w:val="none" w:sz="0" w:space="0" w:color="auto"/>
            <w:left w:val="none" w:sz="0" w:space="0" w:color="auto"/>
            <w:bottom w:val="none" w:sz="0" w:space="0" w:color="auto"/>
            <w:right w:val="none" w:sz="0" w:space="0" w:color="auto"/>
          </w:divBdr>
          <w:divsChild>
            <w:div w:id="460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7192">
      <w:bodyDiv w:val="1"/>
      <w:marLeft w:val="0"/>
      <w:marRight w:val="0"/>
      <w:marTop w:val="0"/>
      <w:marBottom w:val="0"/>
      <w:divBdr>
        <w:top w:val="none" w:sz="0" w:space="0" w:color="auto"/>
        <w:left w:val="none" w:sz="0" w:space="0" w:color="auto"/>
        <w:bottom w:val="none" w:sz="0" w:space="0" w:color="auto"/>
        <w:right w:val="none" w:sz="0" w:space="0" w:color="auto"/>
      </w:divBdr>
      <w:divsChild>
        <w:div w:id="152113305">
          <w:marLeft w:val="0"/>
          <w:marRight w:val="0"/>
          <w:marTop w:val="0"/>
          <w:marBottom w:val="0"/>
          <w:divBdr>
            <w:top w:val="none" w:sz="0" w:space="0" w:color="auto"/>
            <w:left w:val="none" w:sz="0" w:space="0" w:color="auto"/>
            <w:bottom w:val="none" w:sz="0" w:space="0" w:color="auto"/>
            <w:right w:val="none" w:sz="0" w:space="0" w:color="auto"/>
          </w:divBdr>
          <w:divsChild>
            <w:div w:id="1496606143">
              <w:marLeft w:val="0"/>
              <w:marRight w:val="0"/>
              <w:marTop w:val="300"/>
              <w:marBottom w:val="300"/>
              <w:divBdr>
                <w:top w:val="none" w:sz="0" w:space="0" w:color="auto"/>
                <w:left w:val="none" w:sz="0" w:space="0" w:color="auto"/>
                <w:bottom w:val="none" w:sz="0" w:space="0" w:color="auto"/>
                <w:right w:val="none" w:sz="0" w:space="0" w:color="auto"/>
              </w:divBdr>
              <w:divsChild>
                <w:div w:id="239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84">
          <w:marLeft w:val="0"/>
          <w:marRight w:val="0"/>
          <w:marTop w:val="0"/>
          <w:marBottom w:val="0"/>
          <w:divBdr>
            <w:top w:val="none" w:sz="0" w:space="0" w:color="auto"/>
            <w:left w:val="none" w:sz="0" w:space="0" w:color="auto"/>
            <w:bottom w:val="none" w:sz="0" w:space="0" w:color="auto"/>
            <w:right w:val="none" w:sz="0" w:space="0" w:color="auto"/>
          </w:divBdr>
        </w:div>
      </w:divsChild>
    </w:div>
    <w:div w:id="1199858887">
      <w:bodyDiv w:val="1"/>
      <w:marLeft w:val="0"/>
      <w:marRight w:val="0"/>
      <w:marTop w:val="0"/>
      <w:marBottom w:val="0"/>
      <w:divBdr>
        <w:top w:val="none" w:sz="0" w:space="0" w:color="auto"/>
        <w:left w:val="none" w:sz="0" w:space="0" w:color="auto"/>
        <w:bottom w:val="none" w:sz="0" w:space="0" w:color="auto"/>
        <w:right w:val="none" w:sz="0" w:space="0" w:color="auto"/>
      </w:divBdr>
      <w:divsChild>
        <w:div w:id="1092354573">
          <w:marLeft w:val="0"/>
          <w:marRight w:val="0"/>
          <w:marTop w:val="0"/>
          <w:marBottom w:val="0"/>
          <w:divBdr>
            <w:top w:val="single" w:sz="2" w:space="0" w:color="E5E7EB"/>
            <w:left w:val="single" w:sz="2" w:space="0" w:color="E5E7EB"/>
            <w:bottom w:val="single" w:sz="2" w:space="0" w:color="E5E7EB"/>
            <w:right w:val="single" w:sz="2" w:space="0" w:color="E5E7EB"/>
          </w:divBdr>
        </w:div>
        <w:div w:id="1880050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0162359">
      <w:bodyDiv w:val="1"/>
      <w:marLeft w:val="0"/>
      <w:marRight w:val="0"/>
      <w:marTop w:val="0"/>
      <w:marBottom w:val="0"/>
      <w:divBdr>
        <w:top w:val="none" w:sz="0" w:space="0" w:color="auto"/>
        <w:left w:val="none" w:sz="0" w:space="0" w:color="auto"/>
        <w:bottom w:val="none" w:sz="0" w:space="0" w:color="auto"/>
        <w:right w:val="none" w:sz="0" w:space="0" w:color="auto"/>
      </w:divBdr>
      <w:divsChild>
        <w:div w:id="1354721329">
          <w:marLeft w:val="-150"/>
          <w:marRight w:val="-150"/>
          <w:marTop w:val="0"/>
          <w:marBottom w:val="0"/>
          <w:divBdr>
            <w:top w:val="none" w:sz="0" w:space="0" w:color="auto"/>
            <w:left w:val="none" w:sz="0" w:space="0" w:color="auto"/>
            <w:bottom w:val="none" w:sz="0" w:space="0" w:color="auto"/>
            <w:right w:val="none" w:sz="0" w:space="0" w:color="auto"/>
          </w:divBdr>
          <w:divsChild>
            <w:div w:id="1519660944">
              <w:marLeft w:val="0"/>
              <w:marRight w:val="0"/>
              <w:marTop w:val="0"/>
              <w:marBottom w:val="0"/>
              <w:divBdr>
                <w:top w:val="none" w:sz="0" w:space="0" w:color="auto"/>
                <w:left w:val="none" w:sz="0" w:space="0" w:color="auto"/>
                <w:bottom w:val="none" w:sz="0" w:space="0" w:color="auto"/>
                <w:right w:val="none" w:sz="0" w:space="0" w:color="auto"/>
              </w:divBdr>
              <w:divsChild>
                <w:div w:id="1680622492">
                  <w:marLeft w:val="0"/>
                  <w:marRight w:val="0"/>
                  <w:marTop w:val="0"/>
                  <w:marBottom w:val="0"/>
                  <w:divBdr>
                    <w:top w:val="none" w:sz="0" w:space="0" w:color="auto"/>
                    <w:left w:val="none" w:sz="0" w:space="0" w:color="auto"/>
                    <w:bottom w:val="none" w:sz="0" w:space="0" w:color="auto"/>
                    <w:right w:val="none" w:sz="0" w:space="0" w:color="auto"/>
                  </w:divBdr>
                  <w:divsChild>
                    <w:div w:id="70783413">
                      <w:marLeft w:val="0"/>
                      <w:marRight w:val="0"/>
                      <w:marTop w:val="0"/>
                      <w:marBottom w:val="0"/>
                      <w:divBdr>
                        <w:top w:val="none" w:sz="0" w:space="0" w:color="auto"/>
                        <w:left w:val="none" w:sz="0" w:space="0" w:color="auto"/>
                        <w:bottom w:val="none" w:sz="0" w:space="0" w:color="auto"/>
                        <w:right w:val="none" w:sz="0" w:space="0" w:color="auto"/>
                      </w:divBdr>
                    </w:div>
                    <w:div w:id="855581507">
                      <w:marLeft w:val="0"/>
                      <w:marRight w:val="0"/>
                      <w:marTop w:val="0"/>
                      <w:marBottom w:val="0"/>
                      <w:divBdr>
                        <w:top w:val="none" w:sz="0" w:space="0" w:color="auto"/>
                        <w:left w:val="none" w:sz="0" w:space="0" w:color="auto"/>
                        <w:bottom w:val="none" w:sz="0" w:space="0" w:color="auto"/>
                        <w:right w:val="none" w:sz="0" w:space="0" w:color="auto"/>
                      </w:divBdr>
                      <w:divsChild>
                        <w:div w:id="1591038022">
                          <w:marLeft w:val="0"/>
                          <w:marRight w:val="0"/>
                          <w:marTop w:val="0"/>
                          <w:marBottom w:val="0"/>
                          <w:divBdr>
                            <w:top w:val="none" w:sz="0" w:space="0" w:color="auto"/>
                            <w:left w:val="none" w:sz="0" w:space="0" w:color="auto"/>
                            <w:bottom w:val="none" w:sz="0" w:space="0" w:color="auto"/>
                            <w:right w:val="none" w:sz="0" w:space="0" w:color="auto"/>
                          </w:divBdr>
                          <w:divsChild>
                            <w:div w:id="77600038">
                              <w:marLeft w:val="0"/>
                              <w:marRight w:val="0"/>
                              <w:marTop w:val="0"/>
                              <w:marBottom w:val="0"/>
                              <w:divBdr>
                                <w:top w:val="none" w:sz="0" w:space="0" w:color="auto"/>
                                <w:left w:val="none" w:sz="0" w:space="0" w:color="auto"/>
                                <w:bottom w:val="none" w:sz="0" w:space="0" w:color="auto"/>
                                <w:right w:val="none" w:sz="0" w:space="0" w:color="auto"/>
                              </w:divBdr>
                            </w:div>
                            <w:div w:id="1044716101">
                              <w:marLeft w:val="0"/>
                              <w:marRight w:val="0"/>
                              <w:marTop w:val="0"/>
                              <w:marBottom w:val="0"/>
                              <w:divBdr>
                                <w:top w:val="none" w:sz="0" w:space="0" w:color="auto"/>
                                <w:left w:val="none" w:sz="0" w:space="0" w:color="auto"/>
                                <w:bottom w:val="none" w:sz="0" w:space="0" w:color="auto"/>
                                <w:right w:val="none" w:sz="0" w:space="0" w:color="auto"/>
                              </w:divBdr>
                            </w:div>
                            <w:div w:id="1163163877">
                              <w:marLeft w:val="0"/>
                              <w:marRight w:val="0"/>
                              <w:marTop w:val="0"/>
                              <w:marBottom w:val="0"/>
                              <w:divBdr>
                                <w:top w:val="none" w:sz="0" w:space="0" w:color="auto"/>
                                <w:left w:val="none" w:sz="0" w:space="0" w:color="auto"/>
                                <w:bottom w:val="none" w:sz="0" w:space="0" w:color="auto"/>
                                <w:right w:val="none" w:sz="0" w:space="0" w:color="auto"/>
                              </w:divBdr>
                            </w:div>
                            <w:div w:id="1992052721">
                              <w:marLeft w:val="0"/>
                              <w:marRight w:val="0"/>
                              <w:marTop w:val="0"/>
                              <w:marBottom w:val="0"/>
                              <w:divBdr>
                                <w:top w:val="none" w:sz="0" w:space="0" w:color="auto"/>
                                <w:left w:val="none" w:sz="0" w:space="0" w:color="auto"/>
                                <w:bottom w:val="none" w:sz="0" w:space="0" w:color="auto"/>
                                <w:right w:val="none" w:sz="0" w:space="0" w:color="auto"/>
                              </w:divBdr>
                            </w:div>
                            <w:div w:id="2026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5243">
              <w:marLeft w:val="0"/>
              <w:marRight w:val="0"/>
              <w:marTop w:val="0"/>
              <w:marBottom w:val="0"/>
              <w:divBdr>
                <w:top w:val="none" w:sz="0" w:space="0" w:color="auto"/>
                <w:left w:val="none" w:sz="0" w:space="0" w:color="auto"/>
                <w:bottom w:val="none" w:sz="0" w:space="0" w:color="auto"/>
                <w:right w:val="none" w:sz="0" w:space="0" w:color="auto"/>
              </w:divBdr>
              <w:divsChild>
                <w:div w:id="281039887">
                  <w:marLeft w:val="0"/>
                  <w:marRight w:val="0"/>
                  <w:marTop w:val="0"/>
                  <w:marBottom w:val="0"/>
                  <w:divBdr>
                    <w:top w:val="none" w:sz="0" w:space="0" w:color="auto"/>
                    <w:left w:val="none" w:sz="0" w:space="0" w:color="auto"/>
                    <w:bottom w:val="none" w:sz="0" w:space="0" w:color="auto"/>
                    <w:right w:val="none" w:sz="0" w:space="0" w:color="auto"/>
                  </w:divBdr>
                  <w:divsChild>
                    <w:div w:id="1081827345">
                      <w:marLeft w:val="0"/>
                      <w:marRight w:val="0"/>
                      <w:marTop w:val="0"/>
                      <w:marBottom w:val="450"/>
                      <w:divBdr>
                        <w:top w:val="none" w:sz="0" w:space="0" w:color="auto"/>
                        <w:left w:val="none" w:sz="0" w:space="0" w:color="auto"/>
                        <w:bottom w:val="none" w:sz="0" w:space="0" w:color="auto"/>
                        <w:right w:val="none" w:sz="0" w:space="0" w:color="auto"/>
                      </w:divBdr>
                    </w:div>
                    <w:div w:id="1674838522">
                      <w:marLeft w:val="0"/>
                      <w:marRight w:val="0"/>
                      <w:marTop w:val="0"/>
                      <w:marBottom w:val="0"/>
                      <w:divBdr>
                        <w:top w:val="none" w:sz="0" w:space="0" w:color="auto"/>
                        <w:left w:val="none" w:sz="0" w:space="0" w:color="auto"/>
                        <w:bottom w:val="none" w:sz="0" w:space="0" w:color="auto"/>
                        <w:right w:val="none" w:sz="0" w:space="0" w:color="auto"/>
                      </w:divBdr>
                      <w:divsChild>
                        <w:div w:id="967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7276">
          <w:marLeft w:val="-150"/>
          <w:marRight w:val="-150"/>
          <w:marTop w:val="0"/>
          <w:marBottom w:val="0"/>
          <w:divBdr>
            <w:top w:val="none" w:sz="0" w:space="0" w:color="auto"/>
            <w:left w:val="none" w:sz="0" w:space="0" w:color="auto"/>
            <w:bottom w:val="none" w:sz="0" w:space="0" w:color="auto"/>
            <w:right w:val="none" w:sz="0" w:space="0" w:color="auto"/>
          </w:divBdr>
          <w:divsChild>
            <w:div w:id="1102065460">
              <w:marLeft w:val="0"/>
              <w:marRight w:val="0"/>
              <w:marTop w:val="0"/>
              <w:marBottom w:val="0"/>
              <w:divBdr>
                <w:top w:val="none" w:sz="0" w:space="0" w:color="auto"/>
                <w:left w:val="none" w:sz="0" w:space="0" w:color="auto"/>
                <w:bottom w:val="none" w:sz="0" w:space="0" w:color="auto"/>
                <w:right w:val="none" w:sz="0" w:space="0" w:color="auto"/>
              </w:divBdr>
              <w:divsChild>
                <w:div w:id="1450513592">
                  <w:marLeft w:val="0"/>
                  <w:marRight w:val="0"/>
                  <w:marTop w:val="0"/>
                  <w:marBottom w:val="0"/>
                  <w:divBdr>
                    <w:top w:val="none" w:sz="0" w:space="0" w:color="auto"/>
                    <w:left w:val="none" w:sz="0" w:space="0" w:color="auto"/>
                    <w:bottom w:val="none" w:sz="0" w:space="0" w:color="auto"/>
                    <w:right w:val="none" w:sz="0" w:space="0" w:color="auto"/>
                  </w:divBdr>
                  <w:divsChild>
                    <w:div w:id="559748490">
                      <w:marLeft w:val="0"/>
                      <w:marRight w:val="0"/>
                      <w:marTop w:val="0"/>
                      <w:marBottom w:val="0"/>
                      <w:divBdr>
                        <w:top w:val="none" w:sz="0" w:space="0" w:color="auto"/>
                        <w:left w:val="none" w:sz="0" w:space="0" w:color="auto"/>
                        <w:bottom w:val="none" w:sz="0" w:space="0" w:color="auto"/>
                        <w:right w:val="none" w:sz="0" w:space="0" w:color="auto"/>
                      </w:divBdr>
                    </w:div>
                  </w:divsChild>
                </w:div>
                <w:div w:id="2031107475">
                  <w:marLeft w:val="0"/>
                  <w:marRight w:val="0"/>
                  <w:marTop w:val="0"/>
                  <w:marBottom w:val="0"/>
                  <w:divBdr>
                    <w:top w:val="none" w:sz="0" w:space="0" w:color="auto"/>
                    <w:left w:val="none" w:sz="0" w:space="0" w:color="auto"/>
                    <w:bottom w:val="none" w:sz="0" w:space="0" w:color="auto"/>
                    <w:right w:val="none" w:sz="0" w:space="0" w:color="auto"/>
                  </w:divBdr>
                  <w:divsChild>
                    <w:div w:id="471482132">
                      <w:marLeft w:val="0"/>
                      <w:marRight w:val="0"/>
                      <w:marTop w:val="0"/>
                      <w:marBottom w:val="0"/>
                      <w:divBdr>
                        <w:top w:val="none" w:sz="0" w:space="0" w:color="auto"/>
                        <w:left w:val="none" w:sz="0" w:space="0" w:color="auto"/>
                        <w:bottom w:val="none" w:sz="0" w:space="0" w:color="auto"/>
                        <w:right w:val="none" w:sz="0" w:space="0" w:color="auto"/>
                      </w:divBdr>
                    </w:div>
                    <w:div w:id="1505629486">
                      <w:marLeft w:val="0"/>
                      <w:marRight w:val="0"/>
                      <w:marTop w:val="0"/>
                      <w:marBottom w:val="0"/>
                      <w:divBdr>
                        <w:top w:val="none" w:sz="0" w:space="0" w:color="auto"/>
                        <w:left w:val="none" w:sz="0" w:space="0" w:color="auto"/>
                        <w:bottom w:val="none" w:sz="0" w:space="0" w:color="auto"/>
                        <w:right w:val="none" w:sz="0" w:space="0" w:color="auto"/>
                      </w:divBdr>
                      <w:divsChild>
                        <w:div w:id="14843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42364">
      <w:bodyDiv w:val="1"/>
      <w:marLeft w:val="0"/>
      <w:marRight w:val="0"/>
      <w:marTop w:val="0"/>
      <w:marBottom w:val="0"/>
      <w:divBdr>
        <w:top w:val="none" w:sz="0" w:space="0" w:color="auto"/>
        <w:left w:val="none" w:sz="0" w:space="0" w:color="auto"/>
        <w:bottom w:val="none" w:sz="0" w:space="0" w:color="auto"/>
        <w:right w:val="none" w:sz="0" w:space="0" w:color="auto"/>
      </w:divBdr>
    </w:div>
    <w:div w:id="1200363642">
      <w:bodyDiv w:val="1"/>
      <w:marLeft w:val="0"/>
      <w:marRight w:val="0"/>
      <w:marTop w:val="0"/>
      <w:marBottom w:val="0"/>
      <w:divBdr>
        <w:top w:val="none" w:sz="0" w:space="0" w:color="auto"/>
        <w:left w:val="none" w:sz="0" w:space="0" w:color="auto"/>
        <w:bottom w:val="none" w:sz="0" w:space="0" w:color="auto"/>
        <w:right w:val="none" w:sz="0" w:space="0" w:color="auto"/>
      </w:divBdr>
      <w:divsChild>
        <w:div w:id="271128833">
          <w:marLeft w:val="-225"/>
          <w:marRight w:val="-225"/>
          <w:marTop w:val="0"/>
          <w:marBottom w:val="0"/>
          <w:divBdr>
            <w:top w:val="none" w:sz="0" w:space="0" w:color="auto"/>
            <w:left w:val="none" w:sz="0" w:space="0" w:color="auto"/>
            <w:bottom w:val="none" w:sz="0" w:space="0" w:color="auto"/>
            <w:right w:val="none" w:sz="0" w:space="0" w:color="auto"/>
          </w:divBdr>
          <w:divsChild>
            <w:div w:id="219755741">
              <w:marLeft w:val="0"/>
              <w:marRight w:val="0"/>
              <w:marTop w:val="0"/>
              <w:marBottom w:val="0"/>
              <w:divBdr>
                <w:top w:val="none" w:sz="0" w:space="0" w:color="auto"/>
                <w:left w:val="none" w:sz="0" w:space="0" w:color="auto"/>
                <w:bottom w:val="none" w:sz="0" w:space="0" w:color="auto"/>
                <w:right w:val="none" w:sz="0" w:space="0" w:color="auto"/>
              </w:divBdr>
              <w:divsChild>
                <w:div w:id="245043275">
                  <w:marLeft w:val="0"/>
                  <w:marRight w:val="0"/>
                  <w:marTop w:val="0"/>
                  <w:marBottom w:val="0"/>
                  <w:divBdr>
                    <w:top w:val="none" w:sz="0" w:space="0" w:color="auto"/>
                    <w:left w:val="none" w:sz="0" w:space="0" w:color="auto"/>
                    <w:bottom w:val="none" w:sz="0" w:space="0" w:color="auto"/>
                    <w:right w:val="none" w:sz="0" w:space="0" w:color="auto"/>
                  </w:divBdr>
                </w:div>
                <w:div w:id="6086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52351">
          <w:marLeft w:val="-225"/>
          <w:marRight w:val="-225"/>
          <w:marTop w:val="0"/>
          <w:marBottom w:val="0"/>
          <w:divBdr>
            <w:top w:val="none" w:sz="0" w:space="0" w:color="auto"/>
            <w:left w:val="none" w:sz="0" w:space="0" w:color="auto"/>
            <w:bottom w:val="none" w:sz="0" w:space="0" w:color="auto"/>
            <w:right w:val="none" w:sz="0" w:space="0" w:color="auto"/>
          </w:divBdr>
        </w:div>
      </w:divsChild>
    </w:div>
    <w:div w:id="1200699802">
      <w:bodyDiv w:val="1"/>
      <w:marLeft w:val="0"/>
      <w:marRight w:val="0"/>
      <w:marTop w:val="0"/>
      <w:marBottom w:val="0"/>
      <w:divBdr>
        <w:top w:val="none" w:sz="0" w:space="0" w:color="auto"/>
        <w:left w:val="none" w:sz="0" w:space="0" w:color="auto"/>
        <w:bottom w:val="none" w:sz="0" w:space="0" w:color="auto"/>
        <w:right w:val="none" w:sz="0" w:space="0" w:color="auto"/>
      </w:divBdr>
    </w:div>
    <w:div w:id="1200780840">
      <w:bodyDiv w:val="1"/>
      <w:marLeft w:val="0"/>
      <w:marRight w:val="0"/>
      <w:marTop w:val="0"/>
      <w:marBottom w:val="0"/>
      <w:divBdr>
        <w:top w:val="none" w:sz="0" w:space="0" w:color="auto"/>
        <w:left w:val="none" w:sz="0" w:space="0" w:color="auto"/>
        <w:bottom w:val="none" w:sz="0" w:space="0" w:color="auto"/>
        <w:right w:val="none" w:sz="0" w:space="0" w:color="auto"/>
      </w:divBdr>
      <w:divsChild>
        <w:div w:id="422337748">
          <w:marLeft w:val="0"/>
          <w:marRight w:val="0"/>
          <w:marTop w:val="0"/>
          <w:marBottom w:val="0"/>
          <w:divBdr>
            <w:top w:val="none" w:sz="0" w:space="0" w:color="auto"/>
            <w:left w:val="none" w:sz="0" w:space="0" w:color="auto"/>
            <w:bottom w:val="none" w:sz="0" w:space="0" w:color="auto"/>
            <w:right w:val="none" w:sz="0" w:space="0" w:color="auto"/>
          </w:divBdr>
          <w:divsChild>
            <w:div w:id="754211056">
              <w:marLeft w:val="0"/>
              <w:marRight w:val="0"/>
              <w:marTop w:val="0"/>
              <w:marBottom w:val="0"/>
              <w:divBdr>
                <w:top w:val="none" w:sz="0" w:space="0" w:color="auto"/>
                <w:left w:val="none" w:sz="0" w:space="0" w:color="auto"/>
                <w:bottom w:val="none" w:sz="0" w:space="0" w:color="auto"/>
                <w:right w:val="none" w:sz="0" w:space="0" w:color="auto"/>
              </w:divBdr>
            </w:div>
          </w:divsChild>
        </w:div>
        <w:div w:id="709577059">
          <w:marLeft w:val="0"/>
          <w:marRight w:val="0"/>
          <w:marTop w:val="0"/>
          <w:marBottom w:val="0"/>
          <w:divBdr>
            <w:top w:val="none" w:sz="0" w:space="0" w:color="auto"/>
            <w:left w:val="none" w:sz="0" w:space="0" w:color="auto"/>
            <w:bottom w:val="none" w:sz="0" w:space="0" w:color="auto"/>
            <w:right w:val="none" w:sz="0" w:space="0" w:color="auto"/>
          </w:divBdr>
        </w:div>
        <w:div w:id="1206218901">
          <w:marLeft w:val="0"/>
          <w:marRight w:val="0"/>
          <w:marTop w:val="0"/>
          <w:marBottom w:val="0"/>
          <w:divBdr>
            <w:top w:val="none" w:sz="0" w:space="0" w:color="auto"/>
            <w:left w:val="none" w:sz="0" w:space="0" w:color="auto"/>
            <w:bottom w:val="none" w:sz="0" w:space="0" w:color="auto"/>
            <w:right w:val="none" w:sz="0" w:space="0" w:color="auto"/>
          </w:divBdr>
        </w:div>
        <w:div w:id="1251623946">
          <w:marLeft w:val="0"/>
          <w:marRight w:val="0"/>
          <w:marTop w:val="0"/>
          <w:marBottom w:val="0"/>
          <w:divBdr>
            <w:top w:val="none" w:sz="0" w:space="0" w:color="auto"/>
            <w:left w:val="none" w:sz="0" w:space="0" w:color="auto"/>
            <w:bottom w:val="none" w:sz="0" w:space="0" w:color="auto"/>
            <w:right w:val="none" w:sz="0" w:space="0" w:color="auto"/>
          </w:divBdr>
        </w:div>
      </w:divsChild>
    </w:div>
    <w:div w:id="1201212111">
      <w:bodyDiv w:val="1"/>
      <w:marLeft w:val="0"/>
      <w:marRight w:val="0"/>
      <w:marTop w:val="0"/>
      <w:marBottom w:val="0"/>
      <w:divBdr>
        <w:top w:val="none" w:sz="0" w:space="0" w:color="auto"/>
        <w:left w:val="none" w:sz="0" w:space="0" w:color="auto"/>
        <w:bottom w:val="none" w:sz="0" w:space="0" w:color="auto"/>
        <w:right w:val="none" w:sz="0" w:space="0" w:color="auto"/>
      </w:divBdr>
    </w:div>
    <w:div w:id="1201625050">
      <w:bodyDiv w:val="1"/>
      <w:marLeft w:val="0"/>
      <w:marRight w:val="0"/>
      <w:marTop w:val="0"/>
      <w:marBottom w:val="0"/>
      <w:divBdr>
        <w:top w:val="none" w:sz="0" w:space="0" w:color="auto"/>
        <w:left w:val="none" w:sz="0" w:space="0" w:color="auto"/>
        <w:bottom w:val="none" w:sz="0" w:space="0" w:color="auto"/>
        <w:right w:val="none" w:sz="0" w:space="0" w:color="auto"/>
      </w:divBdr>
      <w:divsChild>
        <w:div w:id="809833920">
          <w:marLeft w:val="-150"/>
          <w:marRight w:val="-150"/>
          <w:marTop w:val="0"/>
          <w:marBottom w:val="0"/>
          <w:divBdr>
            <w:top w:val="none" w:sz="0" w:space="0" w:color="auto"/>
            <w:left w:val="none" w:sz="0" w:space="0" w:color="auto"/>
            <w:bottom w:val="none" w:sz="0" w:space="0" w:color="auto"/>
            <w:right w:val="none" w:sz="0" w:space="0" w:color="auto"/>
          </w:divBdr>
        </w:div>
      </w:divsChild>
    </w:div>
    <w:div w:id="1201894961">
      <w:bodyDiv w:val="1"/>
      <w:marLeft w:val="0"/>
      <w:marRight w:val="0"/>
      <w:marTop w:val="0"/>
      <w:marBottom w:val="0"/>
      <w:divBdr>
        <w:top w:val="none" w:sz="0" w:space="0" w:color="auto"/>
        <w:left w:val="none" w:sz="0" w:space="0" w:color="auto"/>
        <w:bottom w:val="none" w:sz="0" w:space="0" w:color="auto"/>
        <w:right w:val="none" w:sz="0" w:space="0" w:color="auto"/>
      </w:divBdr>
      <w:divsChild>
        <w:div w:id="1669286793">
          <w:marLeft w:val="0"/>
          <w:marRight w:val="0"/>
          <w:marTop w:val="0"/>
          <w:marBottom w:val="0"/>
          <w:divBdr>
            <w:top w:val="none" w:sz="0" w:space="0" w:color="auto"/>
            <w:left w:val="none" w:sz="0" w:space="0" w:color="auto"/>
            <w:bottom w:val="none" w:sz="0" w:space="0" w:color="auto"/>
            <w:right w:val="none" w:sz="0" w:space="0" w:color="auto"/>
          </w:divBdr>
        </w:div>
        <w:div w:id="530411349">
          <w:marLeft w:val="0"/>
          <w:marRight w:val="0"/>
          <w:marTop w:val="0"/>
          <w:marBottom w:val="0"/>
          <w:divBdr>
            <w:top w:val="none" w:sz="0" w:space="0" w:color="auto"/>
            <w:left w:val="none" w:sz="0" w:space="0" w:color="auto"/>
            <w:bottom w:val="none" w:sz="0" w:space="0" w:color="auto"/>
            <w:right w:val="none" w:sz="0" w:space="0" w:color="auto"/>
          </w:divBdr>
          <w:divsChild>
            <w:div w:id="2088988360">
              <w:marLeft w:val="-150"/>
              <w:marRight w:val="-150"/>
              <w:marTop w:val="0"/>
              <w:marBottom w:val="0"/>
              <w:divBdr>
                <w:top w:val="none" w:sz="0" w:space="0" w:color="auto"/>
                <w:left w:val="none" w:sz="0" w:space="0" w:color="auto"/>
                <w:bottom w:val="none" w:sz="0" w:space="0" w:color="auto"/>
                <w:right w:val="none" w:sz="0" w:space="0" w:color="auto"/>
              </w:divBdr>
              <w:divsChild>
                <w:div w:id="1795634593">
                  <w:marLeft w:val="0"/>
                  <w:marRight w:val="0"/>
                  <w:marTop w:val="0"/>
                  <w:marBottom w:val="0"/>
                  <w:divBdr>
                    <w:top w:val="none" w:sz="0" w:space="0" w:color="auto"/>
                    <w:left w:val="none" w:sz="0" w:space="0" w:color="auto"/>
                    <w:bottom w:val="none" w:sz="0" w:space="0" w:color="auto"/>
                    <w:right w:val="none" w:sz="0" w:space="0" w:color="auto"/>
                  </w:divBdr>
                  <w:divsChild>
                    <w:div w:id="2111773523">
                      <w:marLeft w:val="0"/>
                      <w:marRight w:val="0"/>
                      <w:marTop w:val="0"/>
                      <w:marBottom w:val="0"/>
                      <w:divBdr>
                        <w:top w:val="none" w:sz="0" w:space="0" w:color="auto"/>
                        <w:left w:val="none" w:sz="0" w:space="0" w:color="auto"/>
                        <w:bottom w:val="none" w:sz="0" w:space="0" w:color="auto"/>
                        <w:right w:val="none" w:sz="0" w:space="0" w:color="auto"/>
                      </w:divBdr>
                      <w:divsChild>
                        <w:div w:id="1671712056">
                          <w:marLeft w:val="0"/>
                          <w:marRight w:val="0"/>
                          <w:marTop w:val="0"/>
                          <w:marBottom w:val="0"/>
                          <w:divBdr>
                            <w:top w:val="none" w:sz="0" w:space="0" w:color="auto"/>
                            <w:left w:val="none" w:sz="0" w:space="0" w:color="auto"/>
                            <w:bottom w:val="none" w:sz="0" w:space="0" w:color="auto"/>
                            <w:right w:val="none" w:sz="0" w:space="0" w:color="auto"/>
                          </w:divBdr>
                        </w:div>
                      </w:divsChild>
                    </w:div>
                    <w:div w:id="1462764153">
                      <w:marLeft w:val="0"/>
                      <w:marRight w:val="0"/>
                      <w:marTop w:val="0"/>
                      <w:marBottom w:val="0"/>
                      <w:divBdr>
                        <w:top w:val="none" w:sz="0" w:space="0" w:color="auto"/>
                        <w:left w:val="none" w:sz="0" w:space="0" w:color="auto"/>
                        <w:bottom w:val="none" w:sz="0" w:space="0" w:color="auto"/>
                        <w:right w:val="none" w:sz="0" w:space="0" w:color="auto"/>
                      </w:divBdr>
                      <w:divsChild>
                        <w:div w:id="16105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4330">
              <w:marLeft w:val="-150"/>
              <w:marRight w:val="-150"/>
              <w:marTop w:val="0"/>
              <w:marBottom w:val="0"/>
              <w:divBdr>
                <w:top w:val="none" w:sz="0" w:space="0" w:color="auto"/>
                <w:left w:val="none" w:sz="0" w:space="0" w:color="auto"/>
                <w:bottom w:val="none" w:sz="0" w:space="0" w:color="auto"/>
                <w:right w:val="none" w:sz="0" w:space="0" w:color="auto"/>
              </w:divBdr>
              <w:divsChild>
                <w:div w:id="947736670">
                  <w:marLeft w:val="0"/>
                  <w:marRight w:val="0"/>
                  <w:marTop w:val="0"/>
                  <w:marBottom w:val="0"/>
                  <w:divBdr>
                    <w:top w:val="none" w:sz="0" w:space="0" w:color="auto"/>
                    <w:left w:val="none" w:sz="0" w:space="0" w:color="auto"/>
                    <w:bottom w:val="none" w:sz="0" w:space="0" w:color="auto"/>
                    <w:right w:val="none" w:sz="0" w:space="0" w:color="auto"/>
                  </w:divBdr>
                  <w:divsChild>
                    <w:div w:id="856579624">
                      <w:marLeft w:val="0"/>
                      <w:marRight w:val="0"/>
                      <w:marTop w:val="0"/>
                      <w:marBottom w:val="0"/>
                      <w:divBdr>
                        <w:top w:val="none" w:sz="0" w:space="0" w:color="auto"/>
                        <w:left w:val="none" w:sz="0" w:space="0" w:color="auto"/>
                        <w:bottom w:val="none" w:sz="0" w:space="0" w:color="auto"/>
                        <w:right w:val="none" w:sz="0" w:space="0" w:color="auto"/>
                      </w:divBdr>
                      <w:divsChild>
                        <w:div w:id="310135886">
                          <w:marLeft w:val="0"/>
                          <w:marRight w:val="0"/>
                          <w:marTop w:val="0"/>
                          <w:marBottom w:val="0"/>
                          <w:divBdr>
                            <w:top w:val="none" w:sz="0" w:space="0" w:color="auto"/>
                            <w:left w:val="none" w:sz="0" w:space="0" w:color="auto"/>
                            <w:bottom w:val="none" w:sz="0" w:space="0" w:color="auto"/>
                            <w:right w:val="none" w:sz="0" w:space="0" w:color="auto"/>
                          </w:divBdr>
                        </w:div>
                        <w:div w:id="1450127471">
                          <w:marLeft w:val="0"/>
                          <w:marRight w:val="0"/>
                          <w:marTop w:val="0"/>
                          <w:marBottom w:val="0"/>
                          <w:divBdr>
                            <w:top w:val="none" w:sz="0" w:space="0" w:color="auto"/>
                            <w:left w:val="none" w:sz="0" w:space="0" w:color="auto"/>
                            <w:bottom w:val="none" w:sz="0" w:space="0" w:color="auto"/>
                            <w:right w:val="none" w:sz="0" w:space="0" w:color="auto"/>
                          </w:divBdr>
                          <w:divsChild>
                            <w:div w:id="691422615">
                              <w:marLeft w:val="0"/>
                              <w:marRight w:val="0"/>
                              <w:marTop w:val="0"/>
                              <w:marBottom w:val="0"/>
                              <w:divBdr>
                                <w:top w:val="none" w:sz="0" w:space="0" w:color="auto"/>
                                <w:left w:val="none" w:sz="0" w:space="0" w:color="auto"/>
                                <w:bottom w:val="none" w:sz="0" w:space="0" w:color="auto"/>
                                <w:right w:val="none" w:sz="0" w:space="0" w:color="auto"/>
                              </w:divBdr>
                              <w:divsChild>
                                <w:div w:id="653488299">
                                  <w:marLeft w:val="0"/>
                                  <w:marRight w:val="0"/>
                                  <w:marTop w:val="0"/>
                                  <w:marBottom w:val="0"/>
                                  <w:divBdr>
                                    <w:top w:val="none" w:sz="0" w:space="0" w:color="auto"/>
                                    <w:left w:val="none" w:sz="0" w:space="0" w:color="auto"/>
                                    <w:bottom w:val="none" w:sz="0" w:space="0" w:color="auto"/>
                                    <w:right w:val="none" w:sz="0" w:space="0" w:color="auto"/>
                                  </w:divBdr>
                                </w:div>
                                <w:div w:id="200746552">
                                  <w:marLeft w:val="0"/>
                                  <w:marRight w:val="0"/>
                                  <w:marTop w:val="0"/>
                                  <w:marBottom w:val="0"/>
                                  <w:divBdr>
                                    <w:top w:val="none" w:sz="0" w:space="0" w:color="auto"/>
                                    <w:left w:val="none" w:sz="0" w:space="0" w:color="auto"/>
                                    <w:bottom w:val="none" w:sz="0" w:space="0" w:color="auto"/>
                                    <w:right w:val="none" w:sz="0" w:space="0" w:color="auto"/>
                                  </w:divBdr>
                                </w:div>
                                <w:div w:id="1678652393">
                                  <w:marLeft w:val="0"/>
                                  <w:marRight w:val="0"/>
                                  <w:marTop w:val="0"/>
                                  <w:marBottom w:val="0"/>
                                  <w:divBdr>
                                    <w:top w:val="none" w:sz="0" w:space="0" w:color="auto"/>
                                    <w:left w:val="none" w:sz="0" w:space="0" w:color="auto"/>
                                    <w:bottom w:val="none" w:sz="0" w:space="0" w:color="auto"/>
                                    <w:right w:val="none" w:sz="0" w:space="0" w:color="auto"/>
                                  </w:divBdr>
                                </w:div>
                                <w:div w:id="494996108">
                                  <w:marLeft w:val="0"/>
                                  <w:marRight w:val="0"/>
                                  <w:marTop w:val="0"/>
                                  <w:marBottom w:val="0"/>
                                  <w:divBdr>
                                    <w:top w:val="none" w:sz="0" w:space="0" w:color="auto"/>
                                    <w:left w:val="none" w:sz="0" w:space="0" w:color="auto"/>
                                    <w:bottom w:val="none" w:sz="0" w:space="0" w:color="auto"/>
                                    <w:right w:val="none" w:sz="0" w:space="0" w:color="auto"/>
                                  </w:divBdr>
                                </w:div>
                                <w:div w:id="11398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5462">
                  <w:marLeft w:val="0"/>
                  <w:marRight w:val="0"/>
                  <w:marTop w:val="0"/>
                  <w:marBottom w:val="0"/>
                  <w:divBdr>
                    <w:top w:val="none" w:sz="0" w:space="0" w:color="auto"/>
                    <w:left w:val="none" w:sz="0" w:space="0" w:color="auto"/>
                    <w:bottom w:val="none" w:sz="0" w:space="0" w:color="auto"/>
                    <w:right w:val="none" w:sz="0" w:space="0" w:color="auto"/>
                  </w:divBdr>
                  <w:divsChild>
                    <w:div w:id="1864857298">
                      <w:marLeft w:val="0"/>
                      <w:marRight w:val="0"/>
                      <w:marTop w:val="0"/>
                      <w:marBottom w:val="0"/>
                      <w:divBdr>
                        <w:top w:val="none" w:sz="0" w:space="0" w:color="auto"/>
                        <w:left w:val="none" w:sz="0" w:space="0" w:color="auto"/>
                        <w:bottom w:val="none" w:sz="0" w:space="0" w:color="auto"/>
                        <w:right w:val="none" w:sz="0" w:space="0" w:color="auto"/>
                      </w:divBdr>
                      <w:divsChild>
                        <w:div w:id="1896576319">
                          <w:marLeft w:val="0"/>
                          <w:marRight w:val="0"/>
                          <w:marTop w:val="0"/>
                          <w:marBottom w:val="0"/>
                          <w:divBdr>
                            <w:top w:val="none" w:sz="0" w:space="0" w:color="auto"/>
                            <w:left w:val="none" w:sz="0" w:space="0" w:color="auto"/>
                            <w:bottom w:val="none" w:sz="0" w:space="0" w:color="auto"/>
                            <w:right w:val="none" w:sz="0" w:space="0" w:color="auto"/>
                          </w:divBdr>
                          <w:divsChild>
                            <w:div w:id="819856370">
                              <w:marLeft w:val="0"/>
                              <w:marRight w:val="0"/>
                              <w:marTop w:val="0"/>
                              <w:marBottom w:val="0"/>
                              <w:divBdr>
                                <w:top w:val="none" w:sz="0" w:space="0" w:color="auto"/>
                                <w:left w:val="none" w:sz="0" w:space="0" w:color="auto"/>
                                <w:bottom w:val="none" w:sz="0" w:space="0" w:color="auto"/>
                                <w:right w:val="none" w:sz="0" w:space="0" w:color="auto"/>
                              </w:divBdr>
                            </w:div>
                          </w:divsChild>
                        </w:div>
                        <w:div w:id="277296377">
                          <w:marLeft w:val="0"/>
                          <w:marRight w:val="0"/>
                          <w:marTop w:val="0"/>
                          <w:marBottom w:val="450"/>
                          <w:divBdr>
                            <w:top w:val="none" w:sz="0" w:space="0" w:color="auto"/>
                            <w:left w:val="none" w:sz="0" w:space="0" w:color="auto"/>
                            <w:bottom w:val="none" w:sz="0" w:space="0" w:color="auto"/>
                            <w:right w:val="none" w:sz="0" w:space="0" w:color="auto"/>
                          </w:divBdr>
                        </w:div>
                        <w:div w:id="11038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8804">
      <w:bodyDiv w:val="1"/>
      <w:marLeft w:val="0"/>
      <w:marRight w:val="0"/>
      <w:marTop w:val="0"/>
      <w:marBottom w:val="0"/>
      <w:divBdr>
        <w:top w:val="none" w:sz="0" w:space="0" w:color="auto"/>
        <w:left w:val="none" w:sz="0" w:space="0" w:color="auto"/>
        <w:bottom w:val="none" w:sz="0" w:space="0" w:color="auto"/>
        <w:right w:val="none" w:sz="0" w:space="0" w:color="auto"/>
      </w:divBdr>
      <w:divsChild>
        <w:div w:id="74328727">
          <w:marLeft w:val="0"/>
          <w:marRight w:val="0"/>
          <w:marTop w:val="0"/>
          <w:marBottom w:val="0"/>
          <w:divBdr>
            <w:top w:val="none" w:sz="0" w:space="0" w:color="auto"/>
            <w:left w:val="none" w:sz="0" w:space="0" w:color="auto"/>
            <w:bottom w:val="none" w:sz="0" w:space="0" w:color="auto"/>
            <w:right w:val="none" w:sz="0" w:space="0" w:color="auto"/>
          </w:divBdr>
          <w:divsChild>
            <w:div w:id="1461148184">
              <w:marLeft w:val="0"/>
              <w:marRight w:val="0"/>
              <w:marTop w:val="0"/>
              <w:marBottom w:val="240"/>
              <w:divBdr>
                <w:top w:val="none" w:sz="0" w:space="0" w:color="auto"/>
                <w:left w:val="none" w:sz="0" w:space="0" w:color="auto"/>
                <w:bottom w:val="none" w:sz="0" w:space="0" w:color="auto"/>
                <w:right w:val="none" w:sz="0" w:space="0" w:color="auto"/>
              </w:divBdr>
              <w:divsChild>
                <w:div w:id="1451894035">
                  <w:marLeft w:val="60"/>
                  <w:marRight w:val="0"/>
                  <w:marTop w:val="0"/>
                  <w:marBottom w:val="0"/>
                  <w:divBdr>
                    <w:top w:val="none" w:sz="0" w:space="0" w:color="auto"/>
                    <w:left w:val="none" w:sz="0" w:space="0" w:color="auto"/>
                    <w:bottom w:val="none" w:sz="0" w:space="0" w:color="auto"/>
                    <w:right w:val="none" w:sz="0" w:space="0" w:color="auto"/>
                  </w:divBdr>
                </w:div>
                <w:div w:id="1670984169">
                  <w:marLeft w:val="0"/>
                  <w:marRight w:val="0"/>
                  <w:marTop w:val="0"/>
                  <w:marBottom w:val="0"/>
                  <w:divBdr>
                    <w:top w:val="none" w:sz="0" w:space="0" w:color="auto"/>
                    <w:left w:val="none" w:sz="0" w:space="0" w:color="auto"/>
                    <w:bottom w:val="none" w:sz="0" w:space="0" w:color="auto"/>
                    <w:right w:val="none" w:sz="0" w:space="0" w:color="auto"/>
                  </w:divBdr>
                </w:div>
              </w:divsChild>
            </w:div>
            <w:div w:id="1987123972">
              <w:marLeft w:val="0"/>
              <w:marRight w:val="0"/>
              <w:marTop w:val="0"/>
              <w:marBottom w:val="225"/>
              <w:divBdr>
                <w:top w:val="none" w:sz="0" w:space="0" w:color="auto"/>
                <w:left w:val="none" w:sz="0" w:space="0" w:color="auto"/>
                <w:bottom w:val="none" w:sz="0" w:space="0" w:color="auto"/>
                <w:right w:val="none" w:sz="0" w:space="0" w:color="auto"/>
              </w:divBdr>
            </w:div>
          </w:divsChild>
        </w:div>
        <w:div w:id="370300293">
          <w:marLeft w:val="0"/>
          <w:marRight w:val="0"/>
          <w:marTop w:val="0"/>
          <w:marBottom w:val="0"/>
          <w:divBdr>
            <w:top w:val="none" w:sz="0" w:space="0" w:color="auto"/>
            <w:left w:val="none" w:sz="0" w:space="0" w:color="auto"/>
            <w:bottom w:val="none" w:sz="0" w:space="0" w:color="auto"/>
            <w:right w:val="none" w:sz="0" w:space="0" w:color="auto"/>
          </w:divBdr>
        </w:div>
        <w:div w:id="1552574316">
          <w:marLeft w:val="0"/>
          <w:marRight w:val="0"/>
          <w:marTop w:val="315"/>
          <w:marBottom w:val="0"/>
          <w:divBdr>
            <w:top w:val="none" w:sz="0" w:space="0" w:color="auto"/>
            <w:left w:val="none" w:sz="0" w:space="0" w:color="auto"/>
            <w:bottom w:val="none" w:sz="0" w:space="0" w:color="auto"/>
            <w:right w:val="none" w:sz="0" w:space="0" w:color="auto"/>
          </w:divBdr>
          <w:divsChild>
            <w:div w:id="21274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3388">
      <w:bodyDiv w:val="1"/>
      <w:marLeft w:val="0"/>
      <w:marRight w:val="0"/>
      <w:marTop w:val="0"/>
      <w:marBottom w:val="0"/>
      <w:divBdr>
        <w:top w:val="none" w:sz="0" w:space="0" w:color="auto"/>
        <w:left w:val="none" w:sz="0" w:space="0" w:color="auto"/>
        <w:bottom w:val="none" w:sz="0" w:space="0" w:color="auto"/>
        <w:right w:val="none" w:sz="0" w:space="0" w:color="auto"/>
      </w:divBdr>
      <w:divsChild>
        <w:div w:id="313799188">
          <w:marLeft w:val="0"/>
          <w:marRight w:val="0"/>
          <w:marTop w:val="0"/>
          <w:marBottom w:val="0"/>
          <w:divBdr>
            <w:top w:val="none" w:sz="0" w:space="0" w:color="auto"/>
            <w:left w:val="none" w:sz="0" w:space="0" w:color="auto"/>
            <w:bottom w:val="none" w:sz="0" w:space="0" w:color="auto"/>
            <w:right w:val="none" w:sz="0" w:space="0" w:color="auto"/>
          </w:divBdr>
          <w:divsChild>
            <w:div w:id="1036467233">
              <w:marLeft w:val="0"/>
              <w:marRight w:val="0"/>
              <w:marTop w:val="0"/>
              <w:marBottom w:val="240"/>
              <w:divBdr>
                <w:top w:val="none" w:sz="0" w:space="0" w:color="auto"/>
                <w:left w:val="none" w:sz="0" w:space="0" w:color="auto"/>
                <w:bottom w:val="none" w:sz="0" w:space="0" w:color="auto"/>
                <w:right w:val="none" w:sz="0" w:space="0" w:color="auto"/>
              </w:divBdr>
              <w:divsChild>
                <w:div w:id="282031757">
                  <w:marLeft w:val="60"/>
                  <w:marRight w:val="0"/>
                  <w:marTop w:val="0"/>
                  <w:marBottom w:val="0"/>
                  <w:divBdr>
                    <w:top w:val="none" w:sz="0" w:space="0" w:color="auto"/>
                    <w:left w:val="none" w:sz="0" w:space="0" w:color="auto"/>
                    <w:bottom w:val="none" w:sz="0" w:space="0" w:color="auto"/>
                    <w:right w:val="none" w:sz="0" w:space="0" w:color="auto"/>
                  </w:divBdr>
                </w:div>
              </w:divsChild>
            </w:div>
            <w:div w:id="14725595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2665241">
      <w:bodyDiv w:val="1"/>
      <w:marLeft w:val="0"/>
      <w:marRight w:val="0"/>
      <w:marTop w:val="0"/>
      <w:marBottom w:val="0"/>
      <w:divBdr>
        <w:top w:val="none" w:sz="0" w:space="0" w:color="auto"/>
        <w:left w:val="none" w:sz="0" w:space="0" w:color="auto"/>
        <w:bottom w:val="none" w:sz="0" w:space="0" w:color="auto"/>
        <w:right w:val="none" w:sz="0" w:space="0" w:color="auto"/>
      </w:divBdr>
      <w:divsChild>
        <w:div w:id="1263756553">
          <w:marLeft w:val="-225"/>
          <w:marRight w:val="-225"/>
          <w:marTop w:val="0"/>
          <w:marBottom w:val="0"/>
          <w:divBdr>
            <w:top w:val="none" w:sz="0" w:space="0" w:color="auto"/>
            <w:left w:val="none" w:sz="0" w:space="0" w:color="auto"/>
            <w:bottom w:val="none" w:sz="0" w:space="0" w:color="auto"/>
            <w:right w:val="none" w:sz="0" w:space="0" w:color="auto"/>
          </w:divBdr>
        </w:div>
        <w:div w:id="1178691333">
          <w:marLeft w:val="-225"/>
          <w:marRight w:val="-225"/>
          <w:marTop w:val="0"/>
          <w:marBottom w:val="0"/>
          <w:divBdr>
            <w:top w:val="none" w:sz="0" w:space="0" w:color="auto"/>
            <w:left w:val="none" w:sz="0" w:space="0" w:color="auto"/>
            <w:bottom w:val="none" w:sz="0" w:space="0" w:color="auto"/>
            <w:right w:val="none" w:sz="0" w:space="0" w:color="auto"/>
          </w:divBdr>
          <w:divsChild>
            <w:div w:id="248124256">
              <w:marLeft w:val="0"/>
              <w:marRight w:val="0"/>
              <w:marTop w:val="0"/>
              <w:marBottom w:val="0"/>
              <w:divBdr>
                <w:top w:val="none" w:sz="0" w:space="0" w:color="auto"/>
                <w:left w:val="none" w:sz="0" w:space="0" w:color="auto"/>
                <w:bottom w:val="none" w:sz="0" w:space="0" w:color="auto"/>
                <w:right w:val="none" w:sz="0" w:space="0" w:color="auto"/>
              </w:divBdr>
              <w:divsChild>
                <w:div w:id="10830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36130">
      <w:bodyDiv w:val="1"/>
      <w:marLeft w:val="0"/>
      <w:marRight w:val="0"/>
      <w:marTop w:val="0"/>
      <w:marBottom w:val="0"/>
      <w:divBdr>
        <w:top w:val="none" w:sz="0" w:space="0" w:color="auto"/>
        <w:left w:val="none" w:sz="0" w:space="0" w:color="auto"/>
        <w:bottom w:val="none" w:sz="0" w:space="0" w:color="auto"/>
        <w:right w:val="none" w:sz="0" w:space="0" w:color="auto"/>
      </w:divBdr>
      <w:divsChild>
        <w:div w:id="1084449665">
          <w:marLeft w:val="-225"/>
          <w:marRight w:val="-225"/>
          <w:marTop w:val="0"/>
          <w:marBottom w:val="0"/>
          <w:divBdr>
            <w:top w:val="none" w:sz="0" w:space="0" w:color="auto"/>
            <w:left w:val="none" w:sz="0" w:space="0" w:color="auto"/>
            <w:bottom w:val="none" w:sz="0" w:space="0" w:color="auto"/>
            <w:right w:val="none" w:sz="0" w:space="0" w:color="auto"/>
          </w:divBdr>
        </w:div>
        <w:div w:id="1827672010">
          <w:marLeft w:val="-225"/>
          <w:marRight w:val="-225"/>
          <w:marTop w:val="0"/>
          <w:marBottom w:val="0"/>
          <w:divBdr>
            <w:top w:val="none" w:sz="0" w:space="0" w:color="auto"/>
            <w:left w:val="none" w:sz="0" w:space="0" w:color="auto"/>
            <w:bottom w:val="none" w:sz="0" w:space="0" w:color="auto"/>
            <w:right w:val="none" w:sz="0" w:space="0" w:color="auto"/>
          </w:divBdr>
          <w:divsChild>
            <w:div w:id="239407912">
              <w:marLeft w:val="0"/>
              <w:marRight w:val="0"/>
              <w:marTop w:val="0"/>
              <w:marBottom w:val="0"/>
              <w:divBdr>
                <w:top w:val="none" w:sz="0" w:space="0" w:color="auto"/>
                <w:left w:val="none" w:sz="0" w:space="0" w:color="auto"/>
                <w:bottom w:val="none" w:sz="0" w:space="0" w:color="auto"/>
                <w:right w:val="none" w:sz="0" w:space="0" w:color="auto"/>
              </w:divBdr>
              <w:divsChild>
                <w:div w:id="2064254553">
                  <w:marLeft w:val="0"/>
                  <w:marRight w:val="0"/>
                  <w:marTop w:val="0"/>
                  <w:marBottom w:val="450"/>
                  <w:divBdr>
                    <w:top w:val="none" w:sz="0" w:space="0" w:color="auto"/>
                    <w:left w:val="none" w:sz="0" w:space="0" w:color="auto"/>
                    <w:bottom w:val="none" w:sz="0" w:space="0" w:color="auto"/>
                    <w:right w:val="none" w:sz="0" w:space="0" w:color="auto"/>
                  </w:divBdr>
                  <w:divsChild>
                    <w:div w:id="1348411714">
                      <w:marLeft w:val="0"/>
                      <w:marRight w:val="0"/>
                      <w:marTop w:val="0"/>
                      <w:marBottom w:val="0"/>
                      <w:divBdr>
                        <w:top w:val="single" w:sz="6" w:space="0" w:color="DEE2E6"/>
                        <w:left w:val="single" w:sz="6" w:space="0" w:color="DEE2E6"/>
                        <w:bottom w:val="single" w:sz="6" w:space="0" w:color="DEE2E6"/>
                        <w:right w:val="single" w:sz="6" w:space="0" w:color="DEE2E6"/>
                      </w:divBdr>
                      <w:divsChild>
                        <w:div w:id="18667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91360">
      <w:bodyDiv w:val="1"/>
      <w:marLeft w:val="0"/>
      <w:marRight w:val="0"/>
      <w:marTop w:val="0"/>
      <w:marBottom w:val="0"/>
      <w:divBdr>
        <w:top w:val="none" w:sz="0" w:space="0" w:color="auto"/>
        <w:left w:val="none" w:sz="0" w:space="0" w:color="auto"/>
        <w:bottom w:val="none" w:sz="0" w:space="0" w:color="auto"/>
        <w:right w:val="none" w:sz="0" w:space="0" w:color="auto"/>
      </w:divBdr>
      <w:divsChild>
        <w:div w:id="380833434">
          <w:marLeft w:val="0"/>
          <w:marRight w:val="0"/>
          <w:marTop w:val="0"/>
          <w:marBottom w:val="100"/>
          <w:divBdr>
            <w:top w:val="none" w:sz="0" w:space="0" w:color="auto"/>
            <w:left w:val="none" w:sz="0" w:space="0" w:color="auto"/>
            <w:bottom w:val="none" w:sz="0" w:space="0" w:color="auto"/>
            <w:right w:val="none" w:sz="0" w:space="0" w:color="auto"/>
          </w:divBdr>
        </w:div>
        <w:div w:id="394356927">
          <w:marLeft w:val="0"/>
          <w:marRight w:val="0"/>
          <w:marTop w:val="0"/>
          <w:marBottom w:val="50"/>
          <w:divBdr>
            <w:top w:val="none" w:sz="0" w:space="0" w:color="auto"/>
            <w:left w:val="none" w:sz="0" w:space="0" w:color="auto"/>
            <w:bottom w:val="none" w:sz="0" w:space="0" w:color="auto"/>
            <w:right w:val="none" w:sz="0" w:space="0" w:color="auto"/>
          </w:divBdr>
        </w:div>
      </w:divsChild>
    </w:div>
    <w:div w:id="1204290605">
      <w:bodyDiv w:val="1"/>
      <w:marLeft w:val="0"/>
      <w:marRight w:val="0"/>
      <w:marTop w:val="0"/>
      <w:marBottom w:val="0"/>
      <w:divBdr>
        <w:top w:val="none" w:sz="0" w:space="0" w:color="auto"/>
        <w:left w:val="none" w:sz="0" w:space="0" w:color="auto"/>
        <w:bottom w:val="none" w:sz="0" w:space="0" w:color="auto"/>
        <w:right w:val="none" w:sz="0" w:space="0" w:color="auto"/>
      </w:divBdr>
      <w:divsChild>
        <w:div w:id="143787314">
          <w:marLeft w:val="0"/>
          <w:marRight w:val="0"/>
          <w:marTop w:val="0"/>
          <w:marBottom w:val="88"/>
          <w:divBdr>
            <w:top w:val="none" w:sz="0" w:space="0" w:color="auto"/>
            <w:left w:val="none" w:sz="0" w:space="0" w:color="auto"/>
            <w:bottom w:val="none" w:sz="0" w:space="0" w:color="auto"/>
            <w:right w:val="none" w:sz="0" w:space="0" w:color="auto"/>
          </w:divBdr>
        </w:div>
        <w:div w:id="1312365593">
          <w:marLeft w:val="0"/>
          <w:marRight w:val="0"/>
          <w:marTop w:val="0"/>
          <w:marBottom w:val="44"/>
          <w:divBdr>
            <w:top w:val="none" w:sz="0" w:space="0" w:color="auto"/>
            <w:left w:val="none" w:sz="0" w:space="0" w:color="auto"/>
            <w:bottom w:val="none" w:sz="0" w:space="0" w:color="auto"/>
            <w:right w:val="none" w:sz="0" w:space="0" w:color="auto"/>
          </w:divBdr>
          <w:divsChild>
            <w:div w:id="10402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065">
      <w:bodyDiv w:val="1"/>
      <w:marLeft w:val="0"/>
      <w:marRight w:val="0"/>
      <w:marTop w:val="0"/>
      <w:marBottom w:val="0"/>
      <w:divBdr>
        <w:top w:val="none" w:sz="0" w:space="0" w:color="auto"/>
        <w:left w:val="none" w:sz="0" w:space="0" w:color="auto"/>
        <w:bottom w:val="none" w:sz="0" w:space="0" w:color="auto"/>
        <w:right w:val="none" w:sz="0" w:space="0" w:color="auto"/>
      </w:divBdr>
      <w:divsChild>
        <w:div w:id="253633750">
          <w:marLeft w:val="-225"/>
          <w:marRight w:val="-225"/>
          <w:marTop w:val="0"/>
          <w:marBottom w:val="0"/>
          <w:divBdr>
            <w:top w:val="none" w:sz="0" w:space="0" w:color="auto"/>
            <w:left w:val="none" w:sz="0" w:space="0" w:color="auto"/>
            <w:bottom w:val="none" w:sz="0" w:space="0" w:color="auto"/>
            <w:right w:val="none" w:sz="0" w:space="0" w:color="auto"/>
          </w:divBdr>
        </w:div>
        <w:div w:id="1143697997">
          <w:marLeft w:val="-225"/>
          <w:marRight w:val="-225"/>
          <w:marTop w:val="0"/>
          <w:marBottom w:val="0"/>
          <w:divBdr>
            <w:top w:val="none" w:sz="0" w:space="0" w:color="auto"/>
            <w:left w:val="none" w:sz="0" w:space="0" w:color="auto"/>
            <w:bottom w:val="none" w:sz="0" w:space="0" w:color="auto"/>
            <w:right w:val="none" w:sz="0" w:space="0" w:color="auto"/>
          </w:divBdr>
        </w:div>
      </w:divsChild>
    </w:div>
    <w:div w:id="1205602029">
      <w:bodyDiv w:val="1"/>
      <w:marLeft w:val="0"/>
      <w:marRight w:val="0"/>
      <w:marTop w:val="0"/>
      <w:marBottom w:val="0"/>
      <w:divBdr>
        <w:top w:val="none" w:sz="0" w:space="0" w:color="auto"/>
        <w:left w:val="none" w:sz="0" w:space="0" w:color="auto"/>
        <w:bottom w:val="none" w:sz="0" w:space="0" w:color="auto"/>
        <w:right w:val="none" w:sz="0" w:space="0" w:color="auto"/>
      </w:divBdr>
    </w:div>
    <w:div w:id="1206722017">
      <w:bodyDiv w:val="1"/>
      <w:marLeft w:val="0"/>
      <w:marRight w:val="0"/>
      <w:marTop w:val="0"/>
      <w:marBottom w:val="0"/>
      <w:divBdr>
        <w:top w:val="none" w:sz="0" w:space="0" w:color="auto"/>
        <w:left w:val="none" w:sz="0" w:space="0" w:color="auto"/>
        <w:bottom w:val="none" w:sz="0" w:space="0" w:color="auto"/>
        <w:right w:val="none" w:sz="0" w:space="0" w:color="auto"/>
      </w:divBdr>
      <w:divsChild>
        <w:div w:id="981034922">
          <w:marLeft w:val="-225"/>
          <w:marRight w:val="-225"/>
          <w:marTop w:val="0"/>
          <w:marBottom w:val="0"/>
          <w:divBdr>
            <w:top w:val="none" w:sz="0" w:space="0" w:color="auto"/>
            <w:left w:val="none" w:sz="0" w:space="0" w:color="auto"/>
            <w:bottom w:val="none" w:sz="0" w:space="0" w:color="auto"/>
            <w:right w:val="none" w:sz="0" w:space="0" w:color="auto"/>
          </w:divBdr>
        </w:div>
        <w:div w:id="1464301905">
          <w:marLeft w:val="-225"/>
          <w:marRight w:val="-225"/>
          <w:marTop w:val="0"/>
          <w:marBottom w:val="0"/>
          <w:divBdr>
            <w:top w:val="none" w:sz="0" w:space="0" w:color="auto"/>
            <w:left w:val="none" w:sz="0" w:space="0" w:color="auto"/>
            <w:bottom w:val="none" w:sz="0" w:space="0" w:color="auto"/>
            <w:right w:val="none" w:sz="0" w:space="0" w:color="auto"/>
          </w:divBdr>
          <w:divsChild>
            <w:div w:id="399065191">
              <w:marLeft w:val="0"/>
              <w:marRight w:val="0"/>
              <w:marTop w:val="0"/>
              <w:marBottom w:val="0"/>
              <w:divBdr>
                <w:top w:val="none" w:sz="0" w:space="0" w:color="auto"/>
                <w:left w:val="none" w:sz="0" w:space="0" w:color="auto"/>
                <w:bottom w:val="none" w:sz="0" w:space="0" w:color="auto"/>
                <w:right w:val="none" w:sz="0" w:space="0" w:color="auto"/>
              </w:divBdr>
              <w:divsChild>
                <w:div w:id="770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087">
      <w:bodyDiv w:val="1"/>
      <w:marLeft w:val="0"/>
      <w:marRight w:val="0"/>
      <w:marTop w:val="0"/>
      <w:marBottom w:val="0"/>
      <w:divBdr>
        <w:top w:val="none" w:sz="0" w:space="0" w:color="auto"/>
        <w:left w:val="none" w:sz="0" w:space="0" w:color="auto"/>
        <w:bottom w:val="none" w:sz="0" w:space="0" w:color="auto"/>
        <w:right w:val="none" w:sz="0" w:space="0" w:color="auto"/>
      </w:divBdr>
      <w:divsChild>
        <w:div w:id="943460570">
          <w:marLeft w:val="-150"/>
          <w:marRight w:val="-150"/>
          <w:marTop w:val="0"/>
          <w:marBottom w:val="0"/>
          <w:divBdr>
            <w:top w:val="none" w:sz="0" w:space="0" w:color="auto"/>
            <w:left w:val="none" w:sz="0" w:space="0" w:color="auto"/>
            <w:bottom w:val="none" w:sz="0" w:space="0" w:color="auto"/>
            <w:right w:val="none" w:sz="0" w:space="0" w:color="auto"/>
          </w:divBdr>
          <w:divsChild>
            <w:div w:id="1855027243">
              <w:marLeft w:val="0"/>
              <w:marRight w:val="0"/>
              <w:marTop w:val="0"/>
              <w:marBottom w:val="0"/>
              <w:divBdr>
                <w:top w:val="none" w:sz="0" w:space="0" w:color="auto"/>
                <w:left w:val="none" w:sz="0" w:space="0" w:color="auto"/>
                <w:bottom w:val="none" w:sz="0" w:space="0" w:color="auto"/>
                <w:right w:val="none" w:sz="0" w:space="0" w:color="auto"/>
              </w:divBdr>
              <w:divsChild>
                <w:div w:id="1978873885">
                  <w:marLeft w:val="0"/>
                  <w:marRight w:val="0"/>
                  <w:marTop w:val="0"/>
                  <w:marBottom w:val="0"/>
                  <w:divBdr>
                    <w:top w:val="none" w:sz="0" w:space="0" w:color="auto"/>
                    <w:left w:val="none" w:sz="0" w:space="0" w:color="auto"/>
                    <w:bottom w:val="none" w:sz="0" w:space="0" w:color="auto"/>
                    <w:right w:val="none" w:sz="0" w:space="0" w:color="auto"/>
                  </w:divBdr>
                  <w:divsChild>
                    <w:div w:id="278031320">
                      <w:marLeft w:val="0"/>
                      <w:marRight w:val="0"/>
                      <w:marTop w:val="0"/>
                      <w:marBottom w:val="0"/>
                      <w:divBdr>
                        <w:top w:val="none" w:sz="0" w:space="0" w:color="auto"/>
                        <w:left w:val="none" w:sz="0" w:space="0" w:color="auto"/>
                        <w:bottom w:val="none" w:sz="0" w:space="0" w:color="auto"/>
                        <w:right w:val="none" w:sz="0" w:space="0" w:color="auto"/>
                      </w:divBdr>
                    </w:div>
                  </w:divsChild>
                </w:div>
                <w:div w:id="1369992666">
                  <w:marLeft w:val="0"/>
                  <w:marRight w:val="0"/>
                  <w:marTop w:val="0"/>
                  <w:marBottom w:val="0"/>
                  <w:divBdr>
                    <w:top w:val="none" w:sz="0" w:space="0" w:color="auto"/>
                    <w:left w:val="none" w:sz="0" w:space="0" w:color="auto"/>
                    <w:bottom w:val="none" w:sz="0" w:space="0" w:color="auto"/>
                    <w:right w:val="none" w:sz="0" w:space="0" w:color="auto"/>
                  </w:divBdr>
                  <w:divsChild>
                    <w:div w:id="929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0242">
          <w:marLeft w:val="-150"/>
          <w:marRight w:val="-150"/>
          <w:marTop w:val="0"/>
          <w:marBottom w:val="0"/>
          <w:divBdr>
            <w:top w:val="none" w:sz="0" w:space="0" w:color="auto"/>
            <w:left w:val="none" w:sz="0" w:space="0" w:color="auto"/>
            <w:bottom w:val="none" w:sz="0" w:space="0" w:color="auto"/>
            <w:right w:val="none" w:sz="0" w:space="0" w:color="auto"/>
          </w:divBdr>
          <w:divsChild>
            <w:div w:id="2034768923">
              <w:marLeft w:val="0"/>
              <w:marRight w:val="0"/>
              <w:marTop w:val="0"/>
              <w:marBottom w:val="0"/>
              <w:divBdr>
                <w:top w:val="none" w:sz="0" w:space="0" w:color="auto"/>
                <w:left w:val="none" w:sz="0" w:space="0" w:color="auto"/>
                <w:bottom w:val="none" w:sz="0" w:space="0" w:color="auto"/>
                <w:right w:val="none" w:sz="0" w:space="0" w:color="auto"/>
              </w:divBdr>
              <w:divsChild>
                <w:div w:id="1477137303">
                  <w:marLeft w:val="0"/>
                  <w:marRight w:val="0"/>
                  <w:marTop w:val="0"/>
                  <w:marBottom w:val="0"/>
                  <w:divBdr>
                    <w:top w:val="none" w:sz="0" w:space="0" w:color="auto"/>
                    <w:left w:val="none" w:sz="0" w:space="0" w:color="auto"/>
                    <w:bottom w:val="none" w:sz="0" w:space="0" w:color="auto"/>
                    <w:right w:val="none" w:sz="0" w:space="0" w:color="auto"/>
                  </w:divBdr>
                  <w:divsChild>
                    <w:div w:id="140737484">
                      <w:marLeft w:val="0"/>
                      <w:marRight w:val="0"/>
                      <w:marTop w:val="0"/>
                      <w:marBottom w:val="0"/>
                      <w:divBdr>
                        <w:top w:val="none" w:sz="0" w:space="0" w:color="auto"/>
                        <w:left w:val="none" w:sz="0" w:space="0" w:color="auto"/>
                        <w:bottom w:val="none" w:sz="0" w:space="0" w:color="auto"/>
                        <w:right w:val="none" w:sz="0" w:space="0" w:color="auto"/>
                      </w:divBdr>
                    </w:div>
                    <w:div w:id="833378542">
                      <w:marLeft w:val="0"/>
                      <w:marRight w:val="0"/>
                      <w:marTop w:val="0"/>
                      <w:marBottom w:val="0"/>
                      <w:divBdr>
                        <w:top w:val="none" w:sz="0" w:space="0" w:color="auto"/>
                        <w:left w:val="none" w:sz="0" w:space="0" w:color="auto"/>
                        <w:bottom w:val="none" w:sz="0" w:space="0" w:color="auto"/>
                        <w:right w:val="none" w:sz="0" w:space="0" w:color="auto"/>
                      </w:divBdr>
                      <w:divsChild>
                        <w:div w:id="1743286508">
                          <w:marLeft w:val="0"/>
                          <w:marRight w:val="0"/>
                          <w:marTop w:val="0"/>
                          <w:marBottom w:val="0"/>
                          <w:divBdr>
                            <w:top w:val="none" w:sz="0" w:space="0" w:color="auto"/>
                            <w:left w:val="none" w:sz="0" w:space="0" w:color="auto"/>
                            <w:bottom w:val="none" w:sz="0" w:space="0" w:color="auto"/>
                            <w:right w:val="none" w:sz="0" w:space="0" w:color="auto"/>
                          </w:divBdr>
                          <w:divsChild>
                            <w:div w:id="99104807">
                              <w:marLeft w:val="0"/>
                              <w:marRight w:val="0"/>
                              <w:marTop w:val="0"/>
                              <w:marBottom w:val="0"/>
                              <w:divBdr>
                                <w:top w:val="none" w:sz="0" w:space="0" w:color="auto"/>
                                <w:left w:val="none" w:sz="0" w:space="0" w:color="auto"/>
                                <w:bottom w:val="none" w:sz="0" w:space="0" w:color="auto"/>
                                <w:right w:val="none" w:sz="0" w:space="0" w:color="auto"/>
                              </w:divBdr>
                            </w:div>
                            <w:div w:id="1979647046">
                              <w:marLeft w:val="0"/>
                              <w:marRight w:val="0"/>
                              <w:marTop w:val="0"/>
                              <w:marBottom w:val="0"/>
                              <w:divBdr>
                                <w:top w:val="none" w:sz="0" w:space="0" w:color="auto"/>
                                <w:left w:val="none" w:sz="0" w:space="0" w:color="auto"/>
                                <w:bottom w:val="none" w:sz="0" w:space="0" w:color="auto"/>
                                <w:right w:val="none" w:sz="0" w:space="0" w:color="auto"/>
                              </w:divBdr>
                            </w:div>
                            <w:div w:id="960382197">
                              <w:marLeft w:val="0"/>
                              <w:marRight w:val="0"/>
                              <w:marTop w:val="0"/>
                              <w:marBottom w:val="0"/>
                              <w:divBdr>
                                <w:top w:val="none" w:sz="0" w:space="0" w:color="auto"/>
                                <w:left w:val="none" w:sz="0" w:space="0" w:color="auto"/>
                                <w:bottom w:val="none" w:sz="0" w:space="0" w:color="auto"/>
                                <w:right w:val="none" w:sz="0" w:space="0" w:color="auto"/>
                              </w:divBdr>
                            </w:div>
                            <w:div w:id="1125275199">
                              <w:marLeft w:val="0"/>
                              <w:marRight w:val="0"/>
                              <w:marTop w:val="0"/>
                              <w:marBottom w:val="0"/>
                              <w:divBdr>
                                <w:top w:val="none" w:sz="0" w:space="0" w:color="auto"/>
                                <w:left w:val="none" w:sz="0" w:space="0" w:color="auto"/>
                                <w:bottom w:val="none" w:sz="0" w:space="0" w:color="auto"/>
                                <w:right w:val="none" w:sz="0" w:space="0" w:color="auto"/>
                              </w:divBdr>
                            </w:div>
                            <w:div w:id="40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138549">
              <w:marLeft w:val="0"/>
              <w:marRight w:val="0"/>
              <w:marTop w:val="0"/>
              <w:marBottom w:val="0"/>
              <w:divBdr>
                <w:top w:val="none" w:sz="0" w:space="0" w:color="auto"/>
                <w:left w:val="none" w:sz="0" w:space="0" w:color="auto"/>
                <w:bottom w:val="none" w:sz="0" w:space="0" w:color="auto"/>
                <w:right w:val="none" w:sz="0" w:space="0" w:color="auto"/>
              </w:divBdr>
              <w:divsChild>
                <w:div w:id="1871723278">
                  <w:marLeft w:val="0"/>
                  <w:marRight w:val="0"/>
                  <w:marTop w:val="0"/>
                  <w:marBottom w:val="0"/>
                  <w:divBdr>
                    <w:top w:val="none" w:sz="0" w:space="0" w:color="auto"/>
                    <w:left w:val="none" w:sz="0" w:space="0" w:color="auto"/>
                    <w:bottom w:val="none" w:sz="0" w:space="0" w:color="auto"/>
                    <w:right w:val="none" w:sz="0" w:space="0" w:color="auto"/>
                  </w:divBdr>
                  <w:divsChild>
                    <w:div w:id="1043947981">
                      <w:marLeft w:val="0"/>
                      <w:marRight w:val="0"/>
                      <w:marTop w:val="0"/>
                      <w:marBottom w:val="0"/>
                      <w:divBdr>
                        <w:top w:val="none" w:sz="0" w:space="0" w:color="auto"/>
                        <w:left w:val="none" w:sz="0" w:space="0" w:color="auto"/>
                        <w:bottom w:val="none" w:sz="0" w:space="0" w:color="auto"/>
                        <w:right w:val="none" w:sz="0" w:space="0" w:color="auto"/>
                      </w:divBdr>
                      <w:divsChild>
                        <w:div w:id="65538661">
                          <w:marLeft w:val="0"/>
                          <w:marRight w:val="0"/>
                          <w:marTop w:val="0"/>
                          <w:marBottom w:val="0"/>
                          <w:divBdr>
                            <w:top w:val="none" w:sz="0" w:space="0" w:color="auto"/>
                            <w:left w:val="none" w:sz="0" w:space="0" w:color="auto"/>
                            <w:bottom w:val="none" w:sz="0" w:space="0" w:color="auto"/>
                            <w:right w:val="none" w:sz="0" w:space="0" w:color="auto"/>
                          </w:divBdr>
                        </w:div>
                      </w:divsChild>
                    </w:div>
                    <w:div w:id="332799065">
                      <w:marLeft w:val="0"/>
                      <w:marRight w:val="0"/>
                      <w:marTop w:val="0"/>
                      <w:marBottom w:val="450"/>
                      <w:divBdr>
                        <w:top w:val="none" w:sz="0" w:space="0" w:color="auto"/>
                        <w:left w:val="none" w:sz="0" w:space="0" w:color="auto"/>
                        <w:bottom w:val="none" w:sz="0" w:space="0" w:color="auto"/>
                        <w:right w:val="none" w:sz="0" w:space="0" w:color="auto"/>
                      </w:divBdr>
                    </w:div>
                    <w:div w:id="942688487">
                      <w:marLeft w:val="0"/>
                      <w:marRight w:val="0"/>
                      <w:marTop w:val="0"/>
                      <w:marBottom w:val="0"/>
                      <w:divBdr>
                        <w:top w:val="none" w:sz="0" w:space="0" w:color="auto"/>
                        <w:left w:val="none" w:sz="0" w:space="0" w:color="auto"/>
                        <w:bottom w:val="none" w:sz="0" w:space="0" w:color="auto"/>
                        <w:right w:val="none" w:sz="0" w:space="0" w:color="auto"/>
                      </w:divBdr>
                      <w:divsChild>
                        <w:div w:id="479155563">
                          <w:marLeft w:val="0"/>
                          <w:marRight w:val="0"/>
                          <w:marTop w:val="0"/>
                          <w:marBottom w:val="0"/>
                          <w:divBdr>
                            <w:top w:val="none" w:sz="0" w:space="0" w:color="auto"/>
                            <w:left w:val="none" w:sz="0" w:space="0" w:color="auto"/>
                            <w:bottom w:val="none" w:sz="0" w:space="0" w:color="auto"/>
                            <w:right w:val="none" w:sz="0" w:space="0" w:color="auto"/>
                          </w:divBdr>
                        </w:div>
                        <w:div w:id="461845967">
                          <w:marLeft w:val="0"/>
                          <w:marRight w:val="0"/>
                          <w:marTop w:val="0"/>
                          <w:marBottom w:val="0"/>
                          <w:divBdr>
                            <w:top w:val="none" w:sz="0" w:space="0" w:color="auto"/>
                            <w:left w:val="none" w:sz="0" w:space="0" w:color="auto"/>
                            <w:bottom w:val="none" w:sz="0" w:space="0" w:color="auto"/>
                            <w:right w:val="none" w:sz="0" w:space="0" w:color="auto"/>
                          </w:divBdr>
                        </w:div>
                        <w:div w:id="82338324">
                          <w:marLeft w:val="-150"/>
                          <w:marRight w:val="-150"/>
                          <w:marTop w:val="0"/>
                          <w:marBottom w:val="0"/>
                          <w:divBdr>
                            <w:top w:val="none" w:sz="0" w:space="0" w:color="auto"/>
                            <w:left w:val="none" w:sz="0" w:space="0" w:color="auto"/>
                            <w:bottom w:val="none" w:sz="0" w:space="0" w:color="auto"/>
                            <w:right w:val="none" w:sz="0" w:space="0" w:color="auto"/>
                          </w:divBdr>
                          <w:divsChild>
                            <w:div w:id="1326476864">
                              <w:marLeft w:val="0"/>
                              <w:marRight w:val="0"/>
                              <w:marTop w:val="0"/>
                              <w:marBottom w:val="0"/>
                              <w:divBdr>
                                <w:top w:val="none" w:sz="0" w:space="0" w:color="auto"/>
                                <w:left w:val="none" w:sz="0" w:space="0" w:color="auto"/>
                                <w:bottom w:val="none" w:sz="0" w:space="0" w:color="auto"/>
                                <w:right w:val="none" w:sz="0" w:space="0" w:color="auto"/>
                              </w:divBdr>
                            </w:div>
                            <w:div w:id="198933593">
                              <w:marLeft w:val="0"/>
                              <w:marRight w:val="0"/>
                              <w:marTop w:val="0"/>
                              <w:marBottom w:val="0"/>
                              <w:divBdr>
                                <w:top w:val="none" w:sz="0" w:space="0" w:color="auto"/>
                                <w:left w:val="none" w:sz="0" w:space="0" w:color="auto"/>
                                <w:bottom w:val="none" w:sz="0" w:space="0" w:color="auto"/>
                                <w:right w:val="none" w:sz="0" w:space="0" w:color="auto"/>
                              </w:divBdr>
                              <w:divsChild>
                                <w:div w:id="6569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3553">
                          <w:marLeft w:val="0"/>
                          <w:marRight w:val="0"/>
                          <w:marTop w:val="0"/>
                          <w:marBottom w:val="0"/>
                          <w:divBdr>
                            <w:top w:val="none" w:sz="0" w:space="0" w:color="auto"/>
                            <w:left w:val="none" w:sz="0" w:space="0" w:color="auto"/>
                            <w:bottom w:val="none" w:sz="0" w:space="0" w:color="auto"/>
                            <w:right w:val="none" w:sz="0" w:space="0" w:color="auto"/>
                          </w:divBdr>
                        </w:div>
                        <w:div w:id="1145925075">
                          <w:marLeft w:val="-150"/>
                          <w:marRight w:val="-150"/>
                          <w:marTop w:val="0"/>
                          <w:marBottom w:val="0"/>
                          <w:divBdr>
                            <w:top w:val="none" w:sz="0" w:space="0" w:color="auto"/>
                            <w:left w:val="none" w:sz="0" w:space="0" w:color="auto"/>
                            <w:bottom w:val="none" w:sz="0" w:space="0" w:color="auto"/>
                            <w:right w:val="none" w:sz="0" w:space="0" w:color="auto"/>
                          </w:divBdr>
                          <w:divsChild>
                            <w:div w:id="831724153">
                              <w:marLeft w:val="0"/>
                              <w:marRight w:val="0"/>
                              <w:marTop w:val="0"/>
                              <w:marBottom w:val="0"/>
                              <w:divBdr>
                                <w:top w:val="none" w:sz="0" w:space="0" w:color="auto"/>
                                <w:left w:val="none" w:sz="0" w:space="0" w:color="auto"/>
                                <w:bottom w:val="none" w:sz="0" w:space="0" w:color="auto"/>
                                <w:right w:val="none" w:sz="0" w:space="0" w:color="auto"/>
                              </w:divBdr>
                            </w:div>
                            <w:div w:id="2025398980">
                              <w:marLeft w:val="0"/>
                              <w:marRight w:val="0"/>
                              <w:marTop w:val="0"/>
                              <w:marBottom w:val="0"/>
                              <w:divBdr>
                                <w:top w:val="none" w:sz="0" w:space="0" w:color="auto"/>
                                <w:left w:val="none" w:sz="0" w:space="0" w:color="auto"/>
                                <w:bottom w:val="none" w:sz="0" w:space="0" w:color="auto"/>
                                <w:right w:val="none" w:sz="0" w:space="0" w:color="auto"/>
                              </w:divBdr>
                              <w:divsChild>
                                <w:div w:id="4553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64362">
      <w:bodyDiv w:val="1"/>
      <w:marLeft w:val="0"/>
      <w:marRight w:val="0"/>
      <w:marTop w:val="0"/>
      <w:marBottom w:val="0"/>
      <w:divBdr>
        <w:top w:val="none" w:sz="0" w:space="0" w:color="auto"/>
        <w:left w:val="none" w:sz="0" w:space="0" w:color="auto"/>
        <w:bottom w:val="none" w:sz="0" w:space="0" w:color="auto"/>
        <w:right w:val="none" w:sz="0" w:space="0" w:color="auto"/>
      </w:divBdr>
    </w:div>
    <w:div w:id="1208420677">
      <w:bodyDiv w:val="1"/>
      <w:marLeft w:val="0"/>
      <w:marRight w:val="0"/>
      <w:marTop w:val="0"/>
      <w:marBottom w:val="0"/>
      <w:divBdr>
        <w:top w:val="none" w:sz="0" w:space="0" w:color="auto"/>
        <w:left w:val="none" w:sz="0" w:space="0" w:color="auto"/>
        <w:bottom w:val="none" w:sz="0" w:space="0" w:color="auto"/>
        <w:right w:val="none" w:sz="0" w:space="0" w:color="auto"/>
      </w:divBdr>
      <w:divsChild>
        <w:div w:id="133302351">
          <w:marLeft w:val="-225"/>
          <w:marRight w:val="-225"/>
          <w:marTop w:val="0"/>
          <w:marBottom w:val="0"/>
          <w:divBdr>
            <w:top w:val="none" w:sz="0" w:space="0" w:color="auto"/>
            <w:left w:val="none" w:sz="0" w:space="0" w:color="auto"/>
            <w:bottom w:val="none" w:sz="0" w:space="0" w:color="auto"/>
            <w:right w:val="none" w:sz="0" w:space="0" w:color="auto"/>
          </w:divBdr>
          <w:divsChild>
            <w:div w:id="1915311924">
              <w:marLeft w:val="0"/>
              <w:marRight w:val="0"/>
              <w:marTop w:val="0"/>
              <w:marBottom w:val="0"/>
              <w:divBdr>
                <w:top w:val="none" w:sz="0" w:space="0" w:color="auto"/>
                <w:left w:val="none" w:sz="0" w:space="0" w:color="auto"/>
                <w:bottom w:val="none" w:sz="0" w:space="0" w:color="auto"/>
                <w:right w:val="none" w:sz="0" w:space="0" w:color="auto"/>
              </w:divBdr>
              <w:divsChild>
                <w:div w:id="1635134143">
                  <w:marLeft w:val="0"/>
                  <w:marRight w:val="0"/>
                  <w:marTop w:val="0"/>
                  <w:marBottom w:val="0"/>
                  <w:divBdr>
                    <w:top w:val="none" w:sz="0" w:space="0" w:color="auto"/>
                    <w:left w:val="none" w:sz="0" w:space="0" w:color="auto"/>
                    <w:bottom w:val="none" w:sz="0" w:space="0" w:color="auto"/>
                    <w:right w:val="none" w:sz="0" w:space="0" w:color="auto"/>
                  </w:divBdr>
                </w:div>
                <w:div w:id="1733772059">
                  <w:marLeft w:val="0"/>
                  <w:marRight w:val="0"/>
                  <w:marTop w:val="0"/>
                  <w:marBottom w:val="0"/>
                  <w:divBdr>
                    <w:top w:val="none" w:sz="0" w:space="0" w:color="auto"/>
                    <w:left w:val="none" w:sz="0" w:space="0" w:color="auto"/>
                    <w:bottom w:val="none" w:sz="0" w:space="0" w:color="auto"/>
                    <w:right w:val="none" w:sz="0" w:space="0" w:color="auto"/>
                  </w:divBdr>
                </w:div>
                <w:div w:id="20617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3985">
          <w:marLeft w:val="-225"/>
          <w:marRight w:val="-225"/>
          <w:marTop w:val="0"/>
          <w:marBottom w:val="0"/>
          <w:divBdr>
            <w:top w:val="none" w:sz="0" w:space="0" w:color="auto"/>
            <w:left w:val="none" w:sz="0" w:space="0" w:color="auto"/>
            <w:bottom w:val="none" w:sz="0" w:space="0" w:color="auto"/>
            <w:right w:val="none" w:sz="0" w:space="0" w:color="auto"/>
          </w:divBdr>
        </w:div>
      </w:divsChild>
    </w:div>
    <w:div w:id="1208757728">
      <w:bodyDiv w:val="1"/>
      <w:marLeft w:val="0"/>
      <w:marRight w:val="0"/>
      <w:marTop w:val="0"/>
      <w:marBottom w:val="0"/>
      <w:divBdr>
        <w:top w:val="none" w:sz="0" w:space="0" w:color="auto"/>
        <w:left w:val="none" w:sz="0" w:space="0" w:color="auto"/>
        <w:bottom w:val="none" w:sz="0" w:space="0" w:color="auto"/>
        <w:right w:val="none" w:sz="0" w:space="0" w:color="auto"/>
      </w:divBdr>
      <w:divsChild>
        <w:div w:id="1295408046">
          <w:marLeft w:val="0"/>
          <w:marRight w:val="0"/>
          <w:marTop w:val="0"/>
          <w:marBottom w:val="0"/>
          <w:divBdr>
            <w:top w:val="none" w:sz="0" w:space="0" w:color="auto"/>
            <w:left w:val="none" w:sz="0" w:space="0" w:color="auto"/>
            <w:bottom w:val="none" w:sz="0" w:space="0" w:color="auto"/>
            <w:right w:val="none" w:sz="0" w:space="0" w:color="auto"/>
          </w:divBdr>
        </w:div>
      </w:divsChild>
    </w:div>
    <w:div w:id="1208764523">
      <w:bodyDiv w:val="1"/>
      <w:marLeft w:val="0"/>
      <w:marRight w:val="0"/>
      <w:marTop w:val="0"/>
      <w:marBottom w:val="0"/>
      <w:divBdr>
        <w:top w:val="none" w:sz="0" w:space="0" w:color="auto"/>
        <w:left w:val="none" w:sz="0" w:space="0" w:color="auto"/>
        <w:bottom w:val="none" w:sz="0" w:space="0" w:color="auto"/>
        <w:right w:val="none" w:sz="0" w:space="0" w:color="auto"/>
      </w:divBdr>
      <w:divsChild>
        <w:div w:id="2137795312">
          <w:marLeft w:val="0"/>
          <w:marRight w:val="0"/>
          <w:marTop w:val="0"/>
          <w:marBottom w:val="0"/>
          <w:divBdr>
            <w:top w:val="none" w:sz="0" w:space="0" w:color="auto"/>
            <w:left w:val="none" w:sz="0" w:space="0" w:color="auto"/>
            <w:bottom w:val="none" w:sz="0" w:space="0" w:color="auto"/>
            <w:right w:val="none" w:sz="0" w:space="0" w:color="auto"/>
          </w:divBdr>
          <w:divsChild>
            <w:div w:id="1273854684">
              <w:marLeft w:val="0"/>
              <w:marRight w:val="0"/>
              <w:marTop w:val="100"/>
              <w:marBottom w:val="100"/>
              <w:divBdr>
                <w:top w:val="none" w:sz="0" w:space="0" w:color="auto"/>
                <w:left w:val="none" w:sz="0" w:space="0" w:color="auto"/>
                <w:bottom w:val="none" w:sz="0" w:space="0" w:color="auto"/>
                <w:right w:val="none" w:sz="0" w:space="0" w:color="auto"/>
              </w:divBdr>
              <w:divsChild>
                <w:div w:id="1322392373">
                  <w:marLeft w:val="0"/>
                  <w:marRight w:val="0"/>
                  <w:marTop w:val="0"/>
                  <w:marBottom w:val="0"/>
                  <w:divBdr>
                    <w:top w:val="none" w:sz="0" w:space="0" w:color="auto"/>
                    <w:left w:val="none" w:sz="0" w:space="0" w:color="auto"/>
                    <w:bottom w:val="none" w:sz="0" w:space="0" w:color="auto"/>
                    <w:right w:val="none" w:sz="0" w:space="0" w:color="auto"/>
                  </w:divBdr>
                  <w:divsChild>
                    <w:div w:id="8253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1447">
          <w:marLeft w:val="0"/>
          <w:marRight w:val="0"/>
          <w:marTop w:val="0"/>
          <w:marBottom w:val="0"/>
          <w:divBdr>
            <w:top w:val="none" w:sz="0" w:space="0" w:color="auto"/>
            <w:left w:val="none" w:sz="0" w:space="0" w:color="auto"/>
            <w:bottom w:val="none" w:sz="0" w:space="0" w:color="auto"/>
            <w:right w:val="none" w:sz="0" w:space="0" w:color="auto"/>
          </w:divBdr>
          <w:divsChild>
            <w:div w:id="1303579662">
              <w:marLeft w:val="0"/>
              <w:marRight w:val="0"/>
              <w:marTop w:val="100"/>
              <w:marBottom w:val="100"/>
              <w:divBdr>
                <w:top w:val="none" w:sz="0" w:space="0" w:color="auto"/>
                <w:left w:val="none" w:sz="0" w:space="0" w:color="auto"/>
                <w:bottom w:val="none" w:sz="0" w:space="0" w:color="auto"/>
                <w:right w:val="none" w:sz="0" w:space="0" w:color="auto"/>
              </w:divBdr>
              <w:divsChild>
                <w:div w:id="1062558228">
                  <w:marLeft w:val="0"/>
                  <w:marRight w:val="0"/>
                  <w:marTop w:val="0"/>
                  <w:marBottom w:val="0"/>
                  <w:divBdr>
                    <w:top w:val="none" w:sz="0" w:space="0" w:color="auto"/>
                    <w:left w:val="none" w:sz="0" w:space="0" w:color="auto"/>
                    <w:bottom w:val="none" w:sz="0" w:space="0" w:color="auto"/>
                    <w:right w:val="none" w:sz="0" w:space="0" w:color="auto"/>
                  </w:divBdr>
                  <w:divsChild>
                    <w:div w:id="889996875">
                      <w:marLeft w:val="0"/>
                      <w:marRight w:val="0"/>
                      <w:marTop w:val="0"/>
                      <w:marBottom w:val="445"/>
                      <w:divBdr>
                        <w:top w:val="none" w:sz="0" w:space="0" w:color="auto"/>
                        <w:left w:val="none" w:sz="0" w:space="0" w:color="auto"/>
                        <w:bottom w:val="none" w:sz="0" w:space="0" w:color="auto"/>
                        <w:right w:val="none" w:sz="0" w:space="0" w:color="auto"/>
                      </w:divBdr>
                      <w:divsChild>
                        <w:div w:id="14131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5279">
              <w:marLeft w:val="0"/>
              <w:marRight w:val="0"/>
              <w:marTop w:val="100"/>
              <w:marBottom w:val="100"/>
              <w:divBdr>
                <w:top w:val="none" w:sz="0" w:space="0" w:color="auto"/>
                <w:left w:val="none" w:sz="0" w:space="0" w:color="auto"/>
                <w:bottom w:val="none" w:sz="0" w:space="0" w:color="auto"/>
                <w:right w:val="none" w:sz="0" w:space="0" w:color="auto"/>
              </w:divBdr>
              <w:divsChild>
                <w:div w:id="635254831">
                  <w:marLeft w:val="0"/>
                  <w:marRight w:val="0"/>
                  <w:marTop w:val="0"/>
                  <w:marBottom w:val="0"/>
                  <w:divBdr>
                    <w:top w:val="none" w:sz="0" w:space="0" w:color="auto"/>
                    <w:left w:val="none" w:sz="0" w:space="0" w:color="auto"/>
                    <w:bottom w:val="none" w:sz="0" w:space="0" w:color="auto"/>
                    <w:right w:val="none" w:sz="0" w:space="0" w:color="auto"/>
                  </w:divBdr>
                  <w:divsChild>
                    <w:div w:id="753168850">
                      <w:marLeft w:val="0"/>
                      <w:marRight w:val="0"/>
                      <w:marTop w:val="0"/>
                      <w:marBottom w:val="450"/>
                      <w:divBdr>
                        <w:top w:val="none" w:sz="0" w:space="0" w:color="auto"/>
                        <w:left w:val="none" w:sz="0" w:space="0" w:color="auto"/>
                        <w:bottom w:val="none" w:sz="0" w:space="0" w:color="auto"/>
                        <w:right w:val="none" w:sz="0" w:space="0" w:color="auto"/>
                      </w:divBdr>
                      <w:divsChild>
                        <w:div w:id="316999722">
                          <w:marLeft w:val="0"/>
                          <w:marRight w:val="0"/>
                          <w:marTop w:val="0"/>
                          <w:marBottom w:val="0"/>
                          <w:divBdr>
                            <w:top w:val="none" w:sz="0" w:space="0" w:color="auto"/>
                            <w:left w:val="none" w:sz="0" w:space="0" w:color="auto"/>
                            <w:bottom w:val="none" w:sz="0" w:space="0" w:color="auto"/>
                            <w:right w:val="none" w:sz="0" w:space="0" w:color="auto"/>
                          </w:divBdr>
                        </w:div>
                      </w:divsChild>
                    </w:div>
                    <w:div w:id="523858743">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208834986">
      <w:bodyDiv w:val="1"/>
      <w:marLeft w:val="0"/>
      <w:marRight w:val="0"/>
      <w:marTop w:val="0"/>
      <w:marBottom w:val="0"/>
      <w:divBdr>
        <w:top w:val="none" w:sz="0" w:space="0" w:color="auto"/>
        <w:left w:val="none" w:sz="0" w:space="0" w:color="auto"/>
        <w:bottom w:val="none" w:sz="0" w:space="0" w:color="auto"/>
        <w:right w:val="none" w:sz="0" w:space="0" w:color="auto"/>
      </w:divBdr>
      <w:divsChild>
        <w:div w:id="549533721">
          <w:marLeft w:val="-150"/>
          <w:marRight w:val="-150"/>
          <w:marTop w:val="0"/>
          <w:marBottom w:val="0"/>
          <w:divBdr>
            <w:top w:val="none" w:sz="0" w:space="0" w:color="auto"/>
            <w:left w:val="none" w:sz="0" w:space="0" w:color="auto"/>
            <w:bottom w:val="none" w:sz="0" w:space="0" w:color="auto"/>
            <w:right w:val="none" w:sz="0" w:space="0" w:color="auto"/>
          </w:divBdr>
        </w:div>
        <w:div w:id="836770503">
          <w:marLeft w:val="-150"/>
          <w:marRight w:val="-150"/>
          <w:marTop w:val="0"/>
          <w:marBottom w:val="0"/>
          <w:divBdr>
            <w:top w:val="none" w:sz="0" w:space="0" w:color="auto"/>
            <w:left w:val="none" w:sz="0" w:space="0" w:color="auto"/>
            <w:bottom w:val="none" w:sz="0" w:space="0" w:color="auto"/>
            <w:right w:val="none" w:sz="0" w:space="0" w:color="auto"/>
          </w:divBdr>
          <w:divsChild>
            <w:div w:id="102966933">
              <w:marLeft w:val="0"/>
              <w:marRight w:val="0"/>
              <w:marTop w:val="0"/>
              <w:marBottom w:val="0"/>
              <w:divBdr>
                <w:top w:val="none" w:sz="0" w:space="0" w:color="auto"/>
                <w:left w:val="none" w:sz="0" w:space="0" w:color="auto"/>
                <w:bottom w:val="none" w:sz="0" w:space="0" w:color="auto"/>
                <w:right w:val="none" w:sz="0" w:space="0" w:color="auto"/>
              </w:divBdr>
              <w:divsChild>
                <w:div w:id="10525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0095">
      <w:bodyDiv w:val="1"/>
      <w:marLeft w:val="0"/>
      <w:marRight w:val="0"/>
      <w:marTop w:val="0"/>
      <w:marBottom w:val="0"/>
      <w:divBdr>
        <w:top w:val="none" w:sz="0" w:space="0" w:color="auto"/>
        <w:left w:val="none" w:sz="0" w:space="0" w:color="auto"/>
        <w:bottom w:val="none" w:sz="0" w:space="0" w:color="auto"/>
        <w:right w:val="none" w:sz="0" w:space="0" w:color="auto"/>
      </w:divBdr>
      <w:divsChild>
        <w:div w:id="915939979">
          <w:marLeft w:val="0"/>
          <w:marRight w:val="0"/>
          <w:marTop w:val="0"/>
          <w:marBottom w:val="0"/>
          <w:divBdr>
            <w:top w:val="single" w:sz="6" w:space="0" w:color="auto"/>
            <w:left w:val="single" w:sz="6" w:space="0" w:color="auto"/>
            <w:bottom w:val="single" w:sz="6" w:space="0" w:color="auto"/>
            <w:right w:val="single" w:sz="6" w:space="0" w:color="auto"/>
          </w:divBdr>
          <w:divsChild>
            <w:div w:id="185602564">
              <w:marLeft w:val="0"/>
              <w:marRight w:val="0"/>
              <w:marTop w:val="0"/>
              <w:marBottom w:val="0"/>
              <w:divBdr>
                <w:top w:val="none" w:sz="0" w:space="0" w:color="auto"/>
                <w:left w:val="none" w:sz="0" w:space="0" w:color="auto"/>
                <w:bottom w:val="none" w:sz="0" w:space="0" w:color="auto"/>
                <w:right w:val="none" w:sz="0" w:space="0" w:color="auto"/>
              </w:divBdr>
              <w:divsChild>
                <w:div w:id="18630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646">
          <w:marLeft w:val="0"/>
          <w:marRight w:val="0"/>
          <w:marTop w:val="0"/>
          <w:marBottom w:val="0"/>
          <w:divBdr>
            <w:top w:val="none" w:sz="0" w:space="0" w:color="auto"/>
            <w:left w:val="none" w:sz="0" w:space="0" w:color="auto"/>
            <w:bottom w:val="none" w:sz="0" w:space="0" w:color="auto"/>
            <w:right w:val="none" w:sz="0" w:space="0" w:color="auto"/>
          </w:divBdr>
        </w:div>
      </w:divsChild>
    </w:div>
    <w:div w:id="1209221305">
      <w:bodyDiv w:val="1"/>
      <w:marLeft w:val="0"/>
      <w:marRight w:val="0"/>
      <w:marTop w:val="0"/>
      <w:marBottom w:val="0"/>
      <w:divBdr>
        <w:top w:val="none" w:sz="0" w:space="0" w:color="auto"/>
        <w:left w:val="none" w:sz="0" w:space="0" w:color="auto"/>
        <w:bottom w:val="none" w:sz="0" w:space="0" w:color="auto"/>
        <w:right w:val="none" w:sz="0" w:space="0" w:color="auto"/>
      </w:divBdr>
      <w:divsChild>
        <w:div w:id="916014433">
          <w:marLeft w:val="-161"/>
          <w:marRight w:val="-161"/>
          <w:marTop w:val="0"/>
          <w:marBottom w:val="0"/>
          <w:divBdr>
            <w:top w:val="none" w:sz="0" w:space="0" w:color="auto"/>
            <w:left w:val="none" w:sz="0" w:space="0" w:color="auto"/>
            <w:bottom w:val="none" w:sz="0" w:space="0" w:color="auto"/>
            <w:right w:val="none" w:sz="0" w:space="0" w:color="auto"/>
          </w:divBdr>
        </w:div>
        <w:div w:id="1330138929">
          <w:marLeft w:val="-161"/>
          <w:marRight w:val="-161"/>
          <w:marTop w:val="0"/>
          <w:marBottom w:val="0"/>
          <w:divBdr>
            <w:top w:val="none" w:sz="0" w:space="0" w:color="auto"/>
            <w:left w:val="none" w:sz="0" w:space="0" w:color="auto"/>
            <w:bottom w:val="none" w:sz="0" w:space="0" w:color="auto"/>
            <w:right w:val="none" w:sz="0" w:space="0" w:color="auto"/>
          </w:divBdr>
        </w:div>
      </w:divsChild>
    </w:div>
    <w:div w:id="1209411188">
      <w:bodyDiv w:val="1"/>
      <w:marLeft w:val="0"/>
      <w:marRight w:val="0"/>
      <w:marTop w:val="0"/>
      <w:marBottom w:val="0"/>
      <w:divBdr>
        <w:top w:val="none" w:sz="0" w:space="0" w:color="auto"/>
        <w:left w:val="none" w:sz="0" w:space="0" w:color="auto"/>
        <w:bottom w:val="none" w:sz="0" w:space="0" w:color="auto"/>
        <w:right w:val="none" w:sz="0" w:space="0" w:color="auto"/>
      </w:divBdr>
      <w:divsChild>
        <w:div w:id="69624477">
          <w:marLeft w:val="0"/>
          <w:marRight w:val="0"/>
          <w:marTop w:val="0"/>
          <w:marBottom w:val="270"/>
          <w:divBdr>
            <w:top w:val="none" w:sz="0" w:space="0" w:color="auto"/>
            <w:left w:val="none" w:sz="0" w:space="0" w:color="auto"/>
            <w:bottom w:val="none" w:sz="0" w:space="0" w:color="auto"/>
            <w:right w:val="none" w:sz="0" w:space="0" w:color="auto"/>
          </w:divBdr>
          <w:divsChild>
            <w:div w:id="1151943414">
              <w:marLeft w:val="0"/>
              <w:marRight w:val="0"/>
              <w:marTop w:val="0"/>
              <w:marBottom w:val="0"/>
              <w:divBdr>
                <w:top w:val="none" w:sz="0" w:space="0" w:color="auto"/>
                <w:left w:val="none" w:sz="0" w:space="0" w:color="auto"/>
                <w:bottom w:val="none" w:sz="0" w:space="0" w:color="auto"/>
                <w:right w:val="none" w:sz="0" w:space="0" w:color="auto"/>
              </w:divBdr>
            </w:div>
          </w:divsChild>
        </w:div>
        <w:div w:id="1047871190">
          <w:marLeft w:val="0"/>
          <w:marRight w:val="0"/>
          <w:marTop w:val="0"/>
          <w:marBottom w:val="270"/>
          <w:divBdr>
            <w:top w:val="none" w:sz="0" w:space="0" w:color="auto"/>
            <w:left w:val="none" w:sz="0" w:space="0" w:color="auto"/>
            <w:bottom w:val="none" w:sz="0" w:space="0" w:color="auto"/>
            <w:right w:val="none" w:sz="0" w:space="0" w:color="auto"/>
          </w:divBdr>
          <w:divsChild>
            <w:div w:id="873613966">
              <w:marLeft w:val="0"/>
              <w:marRight w:val="0"/>
              <w:marTop w:val="0"/>
              <w:marBottom w:val="0"/>
              <w:divBdr>
                <w:top w:val="none" w:sz="0" w:space="0" w:color="auto"/>
                <w:left w:val="none" w:sz="0" w:space="0" w:color="auto"/>
                <w:bottom w:val="none" w:sz="0" w:space="0" w:color="auto"/>
                <w:right w:val="none" w:sz="0" w:space="0" w:color="auto"/>
              </w:divBdr>
              <w:divsChild>
                <w:div w:id="14432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235">
          <w:marLeft w:val="0"/>
          <w:marRight w:val="0"/>
          <w:marTop w:val="0"/>
          <w:marBottom w:val="270"/>
          <w:divBdr>
            <w:top w:val="none" w:sz="0" w:space="0" w:color="auto"/>
            <w:left w:val="none" w:sz="0" w:space="0" w:color="auto"/>
            <w:bottom w:val="none" w:sz="0" w:space="0" w:color="auto"/>
            <w:right w:val="none" w:sz="0" w:space="0" w:color="auto"/>
          </w:divBdr>
        </w:div>
      </w:divsChild>
    </w:div>
    <w:div w:id="1209563674">
      <w:bodyDiv w:val="1"/>
      <w:marLeft w:val="0"/>
      <w:marRight w:val="0"/>
      <w:marTop w:val="0"/>
      <w:marBottom w:val="0"/>
      <w:divBdr>
        <w:top w:val="none" w:sz="0" w:space="0" w:color="auto"/>
        <w:left w:val="none" w:sz="0" w:space="0" w:color="auto"/>
        <w:bottom w:val="none" w:sz="0" w:space="0" w:color="auto"/>
        <w:right w:val="none" w:sz="0" w:space="0" w:color="auto"/>
      </w:divBdr>
    </w:div>
    <w:div w:id="1209686396">
      <w:bodyDiv w:val="1"/>
      <w:marLeft w:val="0"/>
      <w:marRight w:val="0"/>
      <w:marTop w:val="0"/>
      <w:marBottom w:val="0"/>
      <w:divBdr>
        <w:top w:val="none" w:sz="0" w:space="0" w:color="auto"/>
        <w:left w:val="none" w:sz="0" w:space="0" w:color="auto"/>
        <w:bottom w:val="none" w:sz="0" w:space="0" w:color="auto"/>
        <w:right w:val="none" w:sz="0" w:space="0" w:color="auto"/>
      </w:divBdr>
      <w:divsChild>
        <w:div w:id="967012644">
          <w:marLeft w:val="-225"/>
          <w:marRight w:val="-225"/>
          <w:marTop w:val="0"/>
          <w:marBottom w:val="0"/>
          <w:divBdr>
            <w:top w:val="none" w:sz="0" w:space="0" w:color="auto"/>
            <w:left w:val="none" w:sz="0" w:space="0" w:color="auto"/>
            <w:bottom w:val="none" w:sz="0" w:space="0" w:color="auto"/>
            <w:right w:val="none" w:sz="0" w:space="0" w:color="auto"/>
          </w:divBdr>
        </w:div>
      </w:divsChild>
    </w:div>
    <w:div w:id="1210535297">
      <w:bodyDiv w:val="1"/>
      <w:marLeft w:val="0"/>
      <w:marRight w:val="0"/>
      <w:marTop w:val="0"/>
      <w:marBottom w:val="0"/>
      <w:divBdr>
        <w:top w:val="none" w:sz="0" w:space="0" w:color="auto"/>
        <w:left w:val="none" w:sz="0" w:space="0" w:color="auto"/>
        <w:bottom w:val="none" w:sz="0" w:space="0" w:color="auto"/>
        <w:right w:val="none" w:sz="0" w:space="0" w:color="auto"/>
      </w:divBdr>
      <w:divsChild>
        <w:div w:id="342173717">
          <w:marLeft w:val="-225"/>
          <w:marRight w:val="-225"/>
          <w:marTop w:val="0"/>
          <w:marBottom w:val="0"/>
          <w:divBdr>
            <w:top w:val="none" w:sz="0" w:space="0" w:color="auto"/>
            <w:left w:val="none" w:sz="0" w:space="0" w:color="auto"/>
            <w:bottom w:val="none" w:sz="0" w:space="0" w:color="auto"/>
            <w:right w:val="none" w:sz="0" w:space="0" w:color="auto"/>
          </w:divBdr>
        </w:div>
      </w:divsChild>
    </w:div>
    <w:div w:id="1210845462">
      <w:bodyDiv w:val="1"/>
      <w:marLeft w:val="0"/>
      <w:marRight w:val="0"/>
      <w:marTop w:val="0"/>
      <w:marBottom w:val="0"/>
      <w:divBdr>
        <w:top w:val="none" w:sz="0" w:space="0" w:color="auto"/>
        <w:left w:val="none" w:sz="0" w:space="0" w:color="auto"/>
        <w:bottom w:val="none" w:sz="0" w:space="0" w:color="auto"/>
        <w:right w:val="none" w:sz="0" w:space="0" w:color="auto"/>
      </w:divBdr>
      <w:divsChild>
        <w:div w:id="80493919">
          <w:marLeft w:val="0"/>
          <w:marRight w:val="0"/>
          <w:marTop w:val="0"/>
          <w:marBottom w:val="0"/>
          <w:divBdr>
            <w:top w:val="none" w:sz="0" w:space="0" w:color="auto"/>
            <w:left w:val="none" w:sz="0" w:space="0" w:color="auto"/>
            <w:bottom w:val="none" w:sz="0" w:space="0" w:color="auto"/>
            <w:right w:val="none" w:sz="0" w:space="0" w:color="auto"/>
          </w:divBdr>
        </w:div>
        <w:div w:id="636881578">
          <w:marLeft w:val="0"/>
          <w:marRight w:val="0"/>
          <w:marTop w:val="0"/>
          <w:marBottom w:val="0"/>
          <w:divBdr>
            <w:top w:val="none" w:sz="0" w:space="0" w:color="auto"/>
            <w:left w:val="none" w:sz="0" w:space="0" w:color="auto"/>
            <w:bottom w:val="none" w:sz="0" w:space="0" w:color="auto"/>
            <w:right w:val="none" w:sz="0" w:space="0" w:color="auto"/>
          </w:divBdr>
        </w:div>
        <w:div w:id="731121252">
          <w:marLeft w:val="0"/>
          <w:marRight w:val="0"/>
          <w:marTop w:val="0"/>
          <w:marBottom w:val="0"/>
          <w:divBdr>
            <w:top w:val="none" w:sz="0" w:space="0" w:color="auto"/>
            <w:left w:val="none" w:sz="0" w:space="0" w:color="auto"/>
            <w:bottom w:val="none" w:sz="0" w:space="0" w:color="auto"/>
            <w:right w:val="none" w:sz="0" w:space="0" w:color="auto"/>
          </w:divBdr>
        </w:div>
      </w:divsChild>
    </w:div>
    <w:div w:id="1211110889">
      <w:bodyDiv w:val="1"/>
      <w:marLeft w:val="0"/>
      <w:marRight w:val="0"/>
      <w:marTop w:val="0"/>
      <w:marBottom w:val="0"/>
      <w:divBdr>
        <w:top w:val="none" w:sz="0" w:space="0" w:color="auto"/>
        <w:left w:val="none" w:sz="0" w:space="0" w:color="auto"/>
        <w:bottom w:val="none" w:sz="0" w:space="0" w:color="auto"/>
        <w:right w:val="none" w:sz="0" w:space="0" w:color="auto"/>
      </w:divBdr>
      <w:divsChild>
        <w:div w:id="224148731">
          <w:marLeft w:val="0"/>
          <w:marRight w:val="0"/>
          <w:marTop w:val="0"/>
          <w:marBottom w:val="0"/>
          <w:divBdr>
            <w:top w:val="none" w:sz="0" w:space="0" w:color="auto"/>
            <w:left w:val="none" w:sz="0" w:space="0" w:color="auto"/>
            <w:bottom w:val="none" w:sz="0" w:space="0" w:color="auto"/>
            <w:right w:val="none" w:sz="0" w:space="0" w:color="auto"/>
          </w:divBdr>
        </w:div>
        <w:div w:id="183399074">
          <w:marLeft w:val="0"/>
          <w:marRight w:val="0"/>
          <w:marTop w:val="0"/>
          <w:marBottom w:val="0"/>
          <w:divBdr>
            <w:top w:val="none" w:sz="0" w:space="0" w:color="auto"/>
            <w:left w:val="none" w:sz="0" w:space="0" w:color="auto"/>
            <w:bottom w:val="none" w:sz="0" w:space="0" w:color="auto"/>
            <w:right w:val="none" w:sz="0" w:space="0" w:color="auto"/>
          </w:divBdr>
          <w:divsChild>
            <w:div w:id="1398898013">
              <w:marLeft w:val="0"/>
              <w:marRight w:val="0"/>
              <w:marTop w:val="0"/>
              <w:marBottom w:val="0"/>
              <w:divBdr>
                <w:top w:val="none" w:sz="0" w:space="0" w:color="auto"/>
                <w:left w:val="none" w:sz="0" w:space="0" w:color="auto"/>
                <w:bottom w:val="none" w:sz="0" w:space="0" w:color="auto"/>
                <w:right w:val="none" w:sz="0" w:space="0" w:color="auto"/>
              </w:divBdr>
              <w:divsChild>
                <w:div w:id="16604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0962">
      <w:bodyDiv w:val="1"/>
      <w:marLeft w:val="0"/>
      <w:marRight w:val="0"/>
      <w:marTop w:val="0"/>
      <w:marBottom w:val="0"/>
      <w:divBdr>
        <w:top w:val="none" w:sz="0" w:space="0" w:color="auto"/>
        <w:left w:val="none" w:sz="0" w:space="0" w:color="auto"/>
        <w:bottom w:val="none" w:sz="0" w:space="0" w:color="auto"/>
        <w:right w:val="none" w:sz="0" w:space="0" w:color="auto"/>
      </w:divBdr>
      <w:divsChild>
        <w:div w:id="1257902785">
          <w:marLeft w:val="0"/>
          <w:marRight w:val="0"/>
          <w:marTop w:val="0"/>
          <w:marBottom w:val="210"/>
          <w:divBdr>
            <w:top w:val="none" w:sz="0" w:space="0" w:color="auto"/>
            <w:left w:val="none" w:sz="0" w:space="0" w:color="auto"/>
            <w:bottom w:val="none" w:sz="0" w:space="0" w:color="auto"/>
            <w:right w:val="none" w:sz="0" w:space="0" w:color="auto"/>
          </w:divBdr>
          <w:divsChild>
            <w:div w:id="68499555">
              <w:marLeft w:val="0"/>
              <w:marRight w:val="0"/>
              <w:marTop w:val="0"/>
              <w:marBottom w:val="45"/>
              <w:divBdr>
                <w:top w:val="none" w:sz="0" w:space="0" w:color="auto"/>
                <w:left w:val="none" w:sz="0" w:space="0" w:color="auto"/>
                <w:bottom w:val="none" w:sz="0" w:space="0" w:color="auto"/>
                <w:right w:val="none" w:sz="0" w:space="0" w:color="auto"/>
              </w:divBdr>
            </w:div>
            <w:div w:id="11397634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11989513">
      <w:bodyDiv w:val="1"/>
      <w:marLeft w:val="0"/>
      <w:marRight w:val="0"/>
      <w:marTop w:val="0"/>
      <w:marBottom w:val="0"/>
      <w:divBdr>
        <w:top w:val="none" w:sz="0" w:space="0" w:color="auto"/>
        <w:left w:val="none" w:sz="0" w:space="0" w:color="auto"/>
        <w:bottom w:val="none" w:sz="0" w:space="0" w:color="auto"/>
        <w:right w:val="none" w:sz="0" w:space="0" w:color="auto"/>
      </w:divBdr>
      <w:divsChild>
        <w:div w:id="1116484186">
          <w:marLeft w:val="-150"/>
          <w:marRight w:val="-150"/>
          <w:marTop w:val="0"/>
          <w:marBottom w:val="0"/>
          <w:divBdr>
            <w:top w:val="none" w:sz="0" w:space="0" w:color="auto"/>
            <w:left w:val="none" w:sz="0" w:space="0" w:color="auto"/>
            <w:bottom w:val="none" w:sz="0" w:space="0" w:color="auto"/>
            <w:right w:val="none" w:sz="0" w:space="0" w:color="auto"/>
          </w:divBdr>
          <w:divsChild>
            <w:div w:id="600379997">
              <w:marLeft w:val="0"/>
              <w:marRight w:val="0"/>
              <w:marTop w:val="0"/>
              <w:marBottom w:val="0"/>
              <w:divBdr>
                <w:top w:val="none" w:sz="0" w:space="0" w:color="auto"/>
                <w:left w:val="none" w:sz="0" w:space="0" w:color="auto"/>
                <w:bottom w:val="none" w:sz="0" w:space="0" w:color="auto"/>
                <w:right w:val="none" w:sz="0" w:space="0" w:color="auto"/>
              </w:divBdr>
              <w:divsChild>
                <w:div w:id="780346254">
                  <w:marLeft w:val="0"/>
                  <w:marRight w:val="0"/>
                  <w:marTop w:val="0"/>
                  <w:marBottom w:val="0"/>
                  <w:divBdr>
                    <w:top w:val="none" w:sz="0" w:space="0" w:color="auto"/>
                    <w:left w:val="none" w:sz="0" w:space="0" w:color="auto"/>
                    <w:bottom w:val="none" w:sz="0" w:space="0" w:color="auto"/>
                    <w:right w:val="none" w:sz="0" w:space="0" w:color="auto"/>
                  </w:divBdr>
                  <w:divsChild>
                    <w:div w:id="4063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4931">
          <w:marLeft w:val="-150"/>
          <w:marRight w:val="-150"/>
          <w:marTop w:val="0"/>
          <w:marBottom w:val="0"/>
          <w:divBdr>
            <w:top w:val="none" w:sz="0" w:space="0" w:color="auto"/>
            <w:left w:val="none" w:sz="0" w:space="0" w:color="auto"/>
            <w:bottom w:val="none" w:sz="0" w:space="0" w:color="auto"/>
            <w:right w:val="none" w:sz="0" w:space="0" w:color="auto"/>
          </w:divBdr>
          <w:divsChild>
            <w:div w:id="1206136747">
              <w:marLeft w:val="0"/>
              <w:marRight w:val="0"/>
              <w:marTop w:val="0"/>
              <w:marBottom w:val="0"/>
              <w:divBdr>
                <w:top w:val="none" w:sz="0" w:space="0" w:color="auto"/>
                <w:left w:val="none" w:sz="0" w:space="0" w:color="auto"/>
                <w:bottom w:val="none" w:sz="0" w:space="0" w:color="auto"/>
                <w:right w:val="none" w:sz="0" w:space="0" w:color="auto"/>
              </w:divBdr>
              <w:divsChild>
                <w:div w:id="668410881">
                  <w:marLeft w:val="0"/>
                  <w:marRight w:val="0"/>
                  <w:marTop w:val="0"/>
                  <w:marBottom w:val="0"/>
                  <w:divBdr>
                    <w:top w:val="none" w:sz="0" w:space="0" w:color="auto"/>
                    <w:left w:val="none" w:sz="0" w:space="0" w:color="auto"/>
                    <w:bottom w:val="none" w:sz="0" w:space="0" w:color="auto"/>
                    <w:right w:val="none" w:sz="0" w:space="0" w:color="auto"/>
                  </w:divBdr>
                  <w:divsChild>
                    <w:div w:id="336427584">
                      <w:marLeft w:val="0"/>
                      <w:marRight w:val="0"/>
                      <w:marTop w:val="0"/>
                      <w:marBottom w:val="0"/>
                      <w:divBdr>
                        <w:top w:val="none" w:sz="0" w:space="0" w:color="auto"/>
                        <w:left w:val="none" w:sz="0" w:space="0" w:color="auto"/>
                        <w:bottom w:val="none" w:sz="0" w:space="0" w:color="auto"/>
                        <w:right w:val="none" w:sz="0" w:space="0" w:color="auto"/>
                      </w:divBdr>
                      <w:divsChild>
                        <w:div w:id="968515341">
                          <w:marLeft w:val="0"/>
                          <w:marRight w:val="0"/>
                          <w:marTop w:val="0"/>
                          <w:marBottom w:val="0"/>
                          <w:divBdr>
                            <w:top w:val="none" w:sz="0" w:space="0" w:color="auto"/>
                            <w:left w:val="none" w:sz="0" w:space="0" w:color="auto"/>
                            <w:bottom w:val="none" w:sz="0" w:space="0" w:color="auto"/>
                            <w:right w:val="none" w:sz="0" w:space="0" w:color="auto"/>
                          </w:divBdr>
                        </w:div>
                      </w:divsChild>
                    </w:div>
                    <w:div w:id="349989212">
                      <w:marLeft w:val="0"/>
                      <w:marRight w:val="0"/>
                      <w:marTop w:val="0"/>
                      <w:marBottom w:val="0"/>
                      <w:divBdr>
                        <w:top w:val="none" w:sz="0" w:space="0" w:color="auto"/>
                        <w:left w:val="none" w:sz="0" w:space="0" w:color="auto"/>
                        <w:bottom w:val="none" w:sz="0" w:space="0" w:color="auto"/>
                        <w:right w:val="none" w:sz="0" w:space="0" w:color="auto"/>
                      </w:divBdr>
                    </w:div>
                  </w:divsChild>
                </w:div>
                <w:div w:id="951784144">
                  <w:marLeft w:val="0"/>
                  <w:marRight w:val="0"/>
                  <w:marTop w:val="0"/>
                  <w:marBottom w:val="0"/>
                  <w:divBdr>
                    <w:top w:val="none" w:sz="0" w:space="0" w:color="auto"/>
                    <w:left w:val="none" w:sz="0" w:space="0" w:color="auto"/>
                    <w:bottom w:val="none" w:sz="0" w:space="0" w:color="auto"/>
                    <w:right w:val="none" w:sz="0" w:space="0" w:color="auto"/>
                  </w:divBdr>
                  <w:divsChild>
                    <w:div w:id="1215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1007">
      <w:bodyDiv w:val="1"/>
      <w:marLeft w:val="0"/>
      <w:marRight w:val="0"/>
      <w:marTop w:val="0"/>
      <w:marBottom w:val="0"/>
      <w:divBdr>
        <w:top w:val="none" w:sz="0" w:space="0" w:color="auto"/>
        <w:left w:val="none" w:sz="0" w:space="0" w:color="auto"/>
        <w:bottom w:val="none" w:sz="0" w:space="0" w:color="auto"/>
        <w:right w:val="none" w:sz="0" w:space="0" w:color="auto"/>
      </w:divBdr>
      <w:divsChild>
        <w:div w:id="337580899">
          <w:marLeft w:val="-150"/>
          <w:marRight w:val="-150"/>
          <w:marTop w:val="0"/>
          <w:marBottom w:val="0"/>
          <w:divBdr>
            <w:top w:val="none" w:sz="0" w:space="0" w:color="auto"/>
            <w:left w:val="none" w:sz="0" w:space="0" w:color="auto"/>
            <w:bottom w:val="none" w:sz="0" w:space="0" w:color="auto"/>
            <w:right w:val="none" w:sz="0" w:space="0" w:color="auto"/>
          </w:divBdr>
          <w:divsChild>
            <w:div w:id="317609375">
              <w:marLeft w:val="0"/>
              <w:marRight w:val="0"/>
              <w:marTop w:val="0"/>
              <w:marBottom w:val="0"/>
              <w:divBdr>
                <w:top w:val="none" w:sz="0" w:space="0" w:color="auto"/>
                <w:left w:val="none" w:sz="0" w:space="0" w:color="auto"/>
                <w:bottom w:val="none" w:sz="0" w:space="0" w:color="auto"/>
                <w:right w:val="none" w:sz="0" w:space="0" w:color="auto"/>
              </w:divBdr>
              <w:divsChild>
                <w:div w:id="704524762">
                  <w:marLeft w:val="0"/>
                  <w:marRight w:val="0"/>
                  <w:marTop w:val="0"/>
                  <w:marBottom w:val="0"/>
                  <w:divBdr>
                    <w:top w:val="none" w:sz="0" w:space="0" w:color="auto"/>
                    <w:left w:val="none" w:sz="0" w:space="0" w:color="auto"/>
                    <w:bottom w:val="none" w:sz="0" w:space="0" w:color="auto"/>
                    <w:right w:val="none" w:sz="0" w:space="0" w:color="auto"/>
                  </w:divBdr>
                  <w:divsChild>
                    <w:div w:id="883755076">
                      <w:marLeft w:val="0"/>
                      <w:marRight w:val="0"/>
                      <w:marTop w:val="0"/>
                      <w:marBottom w:val="0"/>
                      <w:divBdr>
                        <w:top w:val="none" w:sz="0" w:space="0" w:color="auto"/>
                        <w:left w:val="none" w:sz="0" w:space="0" w:color="auto"/>
                        <w:bottom w:val="none" w:sz="0" w:space="0" w:color="auto"/>
                        <w:right w:val="none" w:sz="0" w:space="0" w:color="auto"/>
                      </w:divBdr>
                      <w:divsChild>
                        <w:div w:id="846098481">
                          <w:marLeft w:val="0"/>
                          <w:marRight w:val="0"/>
                          <w:marTop w:val="0"/>
                          <w:marBottom w:val="0"/>
                          <w:divBdr>
                            <w:top w:val="none" w:sz="0" w:space="0" w:color="auto"/>
                            <w:left w:val="none" w:sz="0" w:space="0" w:color="auto"/>
                            <w:bottom w:val="none" w:sz="0" w:space="0" w:color="auto"/>
                            <w:right w:val="none" w:sz="0" w:space="0" w:color="auto"/>
                          </w:divBdr>
                          <w:divsChild>
                            <w:div w:id="697245787">
                              <w:marLeft w:val="0"/>
                              <w:marRight w:val="0"/>
                              <w:marTop w:val="0"/>
                              <w:marBottom w:val="0"/>
                              <w:divBdr>
                                <w:top w:val="none" w:sz="0" w:space="0" w:color="auto"/>
                                <w:left w:val="none" w:sz="0" w:space="0" w:color="auto"/>
                                <w:bottom w:val="none" w:sz="0" w:space="0" w:color="auto"/>
                                <w:right w:val="none" w:sz="0" w:space="0" w:color="auto"/>
                              </w:divBdr>
                            </w:div>
                            <w:div w:id="745155570">
                              <w:marLeft w:val="0"/>
                              <w:marRight w:val="0"/>
                              <w:marTop w:val="0"/>
                              <w:marBottom w:val="0"/>
                              <w:divBdr>
                                <w:top w:val="none" w:sz="0" w:space="0" w:color="auto"/>
                                <w:left w:val="none" w:sz="0" w:space="0" w:color="auto"/>
                                <w:bottom w:val="none" w:sz="0" w:space="0" w:color="auto"/>
                                <w:right w:val="none" w:sz="0" w:space="0" w:color="auto"/>
                              </w:divBdr>
                            </w:div>
                            <w:div w:id="1116945853">
                              <w:marLeft w:val="0"/>
                              <w:marRight w:val="0"/>
                              <w:marTop w:val="0"/>
                              <w:marBottom w:val="0"/>
                              <w:divBdr>
                                <w:top w:val="none" w:sz="0" w:space="0" w:color="auto"/>
                                <w:left w:val="none" w:sz="0" w:space="0" w:color="auto"/>
                                <w:bottom w:val="none" w:sz="0" w:space="0" w:color="auto"/>
                                <w:right w:val="none" w:sz="0" w:space="0" w:color="auto"/>
                              </w:divBdr>
                            </w:div>
                            <w:div w:id="1185095251">
                              <w:marLeft w:val="0"/>
                              <w:marRight w:val="0"/>
                              <w:marTop w:val="0"/>
                              <w:marBottom w:val="0"/>
                              <w:divBdr>
                                <w:top w:val="none" w:sz="0" w:space="0" w:color="auto"/>
                                <w:left w:val="none" w:sz="0" w:space="0" w:color="auto"/>
                                <w:bottom w:val="none" w:sz="0" w:space="0" w:color="auto"/>
                                <w:right w:val="none" w:sz="0" w:space="0" w:color="auto"/>
                              </w:divBdr>
                            </w:div>
                            <w:div w:id="12875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2442">
              <w:marLeft w:val="0"/>
              <w:marRight w:val="0"/>
              <w:marTop w:val="0"/>
              <w:marBottom w:val="0"/>
              <w:divBdr>
                <w:top w:val="none" w:sz="0" w:space="0" w:color="auto"/>
                <w:left w:val="none" w:sz="0" w:space="0" w:color="auto"/>
                <w:bottom w:val="none" w:sz="0" w:space="0" w:color="auto"/>
                <w:right w:val="none" w:sz="0" w:space="0" w:color="auto"/>
              </w:divBdr>
              <w:divsChild>
                <w:div w:id="1272666494">
                  <w:marLeft w:val="0"/>
                  <w:marRight w:val="0"/>
                  <w:marTop w:val="0"/>
                  <w:marBottom w:val="0"/>
                  <w:divBdr>
                    <w:top w:val="none" w:sz="0" w:space="0" w:color="auto"/>
                    <w:left w:val="none" w:sz="0" w:space="0" w:color="auto"/>
                    <w:bottom w:val="none" w:sz="0" w:space="0" w:color="auto"/>
                    <w:right w:val="none" w:sz="0" w:space="0" w:color="auto"/>
                  </w:divBdr>
                  <w:divsChild>
                    <w:div w:id="316809915">
                      <w:marLeft w:val="0"/>
                      <w:marRight w:val="0"/>
                      <w:marTop w:val="0"/>
                      <w:marBottom w:val="450"/>
                      <w:divBdr>
                        <w:top w:val="none" w:sz="0" w:space="0" w:color="auto"/>
                        <w:left w:val="none" w:sz="0" w:space="0" w:color="auto"/>
                        <w:bottom w:val="none" w:sz="0" w:space="0" w:color="auto"/>
                        <w:right w:val="none" w:sz="0" w:space="0" w:color="auto"/>
                      </w:divBdr>
                    </w:div>
                    <w:div w:id="1671102969">
                      <w:marLeft w:val="0"/>
                      <w:marRight w:val="0"/>
                      <w:marTop w:val="0"/>
                      <w:marBottom w:val="0"/>
                      <w:divBdr>
                        <w:top w:val="none" w:sz="0" w:space="0" w:color="auto"/>
                        <w:left w:val="none" w:sz="0" w:space="0" w:color="auto"/>
                        <w:bottom w:val="none" w:sz="0" w:space="0" w:color="auto"/>
                        <w:right w:val="none" w:sz="0" w:space="0" w:color="auto"/>
                      </w:divBdr>
                      <w:divsChild>
                        <w:div w:id="915434229">
                          <w:marLeft w:val="0"/>
                          <w:marRight w:val="0"/>
                          <w:marTop w:val="0"/>
                          <w:marBottom w:val="0"/>
                          <w:divBdr>
                            <w:top w:val="none" w:sz="0" w:space="0" w:color="auto"/>
                            <w:left w:val="none" w:sz="0" w:space="0" w:color="auto"/>
                            <w:bottom w:val="none" w:sz="0" w:space="0" w:color="auto"/>
                            <w:right w:val="none" w:sz="0" w:space="0" w:color="auto"/>
                          </w:divBdr>
                        </w:div>
                      </w:divsChild>
                    </w:div>
                    <w:div w:id="17127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60849">
          <w:marLeft w:val="-150"/>
          <w:marRight w:val="-150"/>
          <w:marTop w:val="0"/>
          <w:marBottom w:val="0"/>
          <w:divBdr>
            <w:top w:val="none" w:sz="0" w:space="0" w:color="auto"/>
            <w:left w:val="none" w:sz="0" w:space="0" w:color="auto"/>
            <w:bottom w:val="none" w:sz="0" w:space="0" w:color="auto"/>
            <w:right w:val="none" w:sz="0" w:space="0" w:color="auto"/>
          </w:divBdr>
          <w:divsChild>
            <w:div w:id="1953511035">
              <w:marLeft w:val="0"/>
              <w:marRight w:val="0"/>
              <w:marTop w:val="0"/>
              <w:marBottom w:val="0"/>
              <w:divBdr>
                <w:top w:val="none" w:sz="0" w:space="0" w:color="auto"/>
                <w:left w:val="none" w:sz="0" w:space="0" w:color="auto"/>
                <w:bottom w:val="none" w:sz="0" w:space="0" w:color="auto"/>
                <w:right w:val="none" w:sz="0" w:space="0" w:color="auto"/>
              </w:divBdr>
              <w:divsChild>
                <w:div w:id="1167676573">
                  <w:marLeft w:val="0"/>
                  <w:marRight w:val="0"/>
                  <w:marTop w:val="0"/>
                  <w:marBottom w:val="0"/>
                  <w:divBdr>
                    <w:top w:val="none" w:sz="0" w:space="0" w:color="auto"/>
                    <w:left w:val="none" w:sz="0" w:space="0" w:color="auto"/>
                    <w:bottom w:val="none" w:sz="0" w:space="0" w:color="auto"/>
                    <w:right w:val="none" w:sz="0" w:space="0" w:color="auto"/>
                  </w:divBdr>
                  <w:divsChild>
                    <w:div w:id="1969897355">
                      <w:marLeft w:val="0"/>
                      <w:marRight w:val="0"/>
                      <w:marTop w:val="0"/>
                      <w:marBottom w:val="0"/>
                      <w:divBdr>
                        <w:top w:val="none" w:sz="0" w:space="0" w:color="auto"/>
                        <w:left w:val="none" w:sz="0" w:space="0" w:color="auto"/>
                        <w:bottom w:val="none" w:sz="0" w:space="0" w:color="auto"/>
                        <w:right w:val="none" w:sz="0" w:space="0" w:color="auto"/>
                      </w:divBdr>
                    </w:div>
                  </w:divsChild>
                </w:div>
                <w:div w:id="1902911219">
                  <w:marLeft w:val="0"/>
                  <w:marRight w:val="0"/>
                  <w:marTop w:val="0"/>
                  <w:marBottom w:val="0"/>
                  <w:divBdr>
                    <w:top w:val="none" w:sz="0" w:space="0" w:color="auto"/>
                    <w:left w:val="none" w:sz="0" w:space="0" w:color="auto"/>
                    <w:bottom w:val="none" w:sz="0" w:space="0" w:color="auto"/>
                    <w:right w:val="none" w:sz="0" w:space="0" w:color="auto"/>
                  </w:divBdr>
                  <w:divsChild>
                    <w:div w:id="95760270">
                      <w:marLeft w:val="0"/>
                      <w:marRight w:val="0"/>
                      <w:marTop w:val="0"/>
                      <w:marBottom w:val="0"/>
                      <w:divBdr>
                        <w:top w:val="none" w:sz="0" w:space="0" w:color="auto"/>
                        <w:left w:val="none" w:sz="0" w:space="0" w:color="auto"/>
                        <w:bottom w:val="none" w:sz="0" w:space="0" w:color="auto"/>
                        <w:right w:val="none" w:sz="0" w:space="0" w:color="auto"/>
                      </w:divBdr>
                    </w:div>
                    <w:div w:id="512838571">
                      <w:marLeft w:val="0"/>
                      <w:marRight w:val="0"/>
                      <w:marTop w:val="0"/>
                      <w:marBottom w:val="0"/>
                      <w:divBdr>
                        <w:top w:val="none" w:sz="0" w:space="0" w:color="auto"/>
                        <w:left w:val="none" w:sz="0" w:space="0" w:color="auto"/>
                        <w:bottom w:val="none" w:sz="0" w:space="0" w:color="auto"/>
                        <w:right w:val="none" w:sz="0" w:space="0" w:color="auto"/>
                      </w:divBdr>
                      <w:divsChild>
                        <w:div w:id="7250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74945">
          <w:marLeft w:val="-150"/>
          <w:marRight w:val="-150"/>
          <w:marTop w:val="0"/>
          <w:marBottom w:val="0"/>
          <w:divBdr>
            <w:top w:val="none" w:sz="0" w:space="0" w:color="auto"/>
            <w:left w:val="none" w:sz="0" w:space="0" w:color="auto"/>
            <w:bottom w:val="none" w:sz="0" w:space="0" w:color="auto"/>
            <w:right w:val="none" w:sz="0" w:space="0" w:color="auto"/>
          </w:divBdr>
          <w:divsChild>
            <w:div w:id="16962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00">
      <w:bodyDiv w:val="1"/>
      <w:marLeft w:val="0"/>
      <w:marRight w:val="0"/>
      <w:marTop w:val="0"/>
      <w:marBottom w:val="0"/>
      <w:divBdr>
        <w:top w:val="none" w:sz="0" w:space="0" w:color="auto"/>
        <w:left w:val="none" w:sz="0" w:space="0" w:color="auto"/>
        <w:bottom w:val="none" w:sz="0" w:space="0" w:color="auto"/>
        <w:right w:val="none" w:sz="0" w:space="0" w:color="auto"/>
      </w:divBdr>
      <w:divsChild>
        <w:div w:id="739910590">
          <w:marLeft w:val="-150"/>
          <w:marRight w:val="-150"/>
          <w:marTop w:val="0"/>
          <w:marBottom w:val="0"/>
          <w:divBdr>
            <w:top w:val="none" w:sz="0" w:space="0" w:color="auto"/>
            <w:left w:val="none" w:sz="0" w:space="0" w:color="auto"/>
            <w:bottom w:val="none" w:sz="0" w:space="0" w:color="auto"/>
            <w:right w:val="none" w:sz="0" w:space="0" w:color="auto"/>
          </w:divBdr>
          <w:divsChild>
            <w:div w:id="953902744">
              <w:marLeft w:val="0"/>
              <w:marRight w:val="0"/>
              <w:marTop w:val="0"/>
              <w:marBottom w:val="0"/>
              <w:divBdr>
                <w:top w:val="none" w:sz="0" w:space="0" w:color="auto"/>
                <w:left w:val="none" w:sz="0" w:space="0" w:color="auto"/>
                <w:bottom w:val="none" w:sz="0" w:space="0" w:color="auto"/>
                <w:right w:val="none" w:sz="0" w:space="0" w:color="auto"/>
              </w:divBdr>
              <w:divsChild>
                <w:div w:id="641813724">
                  <w:marLeft w:val="0"/>
                  <w:marRight w:val="0"/>
                  <w:marTop w:val="0"/>
                  <w:marBottom w:val="0"/>
                  <w:divBdr>
                    <w:top w:val="none" w:sz="0" w:space="0" w:color="auto"/>
                    <w:left w:val="none" w:sz="0" w:space="0" w:color="auto"/>
                    <w:bottom w:val="none" w:sz="0" w:space="0" w:color="auto"/>
                    <w:right w:val="none" w:sz="0" w:space="0" w:color="auto"/>
                  </w:divBdr>
                  <w:divsChild>
                    <w:div w:id="482897232">
                      <w:marLeft w:val="0"/>
                      <w:marRight w:val="0"/>
                      <w:marTop w:val="0"/>
                      <w:marBottom w:val="0"/>
                      <w:divBdr>
                        <w:top w:val="none" w:sz="0" w:space="0" w:color="auto"/>
                        <w:left w:val="none" w:sz="0" w:space="0" w:color="auto"/>
                        <w:bottom w:val="none" w:sz="0" w:space="0" w:color="auto"/>
                        <w:right w:val="none" w:sz="0" w:space="0" w:color="auto"/>
                      </w:divBdr>
                    </w:div>
                    <w:div w:id="1349020704">
                      <w:marLeft w:val="0"/>
                      <w:marRight w:val="0"/>
                      <w:marTop w:val="0"/>
                      <w:marBottom w:val="0"/>
                      <w:divBdr>
                        <w:top w:val="none" w:sz="0" w:space="0" w:color="auto"/>
                        <w:left w:val="none" w:sz="0" w:space="0" w:color="auto"/>
                        <w:bottom w:val="none" w:sz="0" w:space="0" w:color="auto"/>
                        <w:right w:val="none" w:sz="0" w:space="0" w:color="auto"/>
                      </w:divBdr>
                      <w:divsChild>
                        <w:div w:id="1467162345">
                          <w:marLeft w:val="0"/>
                          <w:marRight w:val="0"/>
                          <w:marTop w:val="0"/>
                          <w:marBottom w:val="0"/>
                          <w:divBdr>
                            <w:top w:val="none" w:sz="0" w:space="0" w:color="auto"/>
                            <w:left w:val="none" w:sz="0" w:space="0" w:color="auto"/>
                            <w:bottom w:val="none" w:sz="0" w:space="0" w:color="auto"/>
                            <w:right w:val="none" w:sz="0" w:space="0" w:color="auto"/>
                          </w:divBdr>
                          <w:divsChild>
                            <w:div w:id="52823327">
                              <w:marLeft w:val="0"/>
                              <w:marRight w:val="0"/>
                              <w:marTop w:val="0"/>
                              <w:marBottom w:val="0"/>
                              <w:divBdr>
                                <w:top w:val="none" w:sz="0" w:space="0" w:color="auto"/>
                                <w:left w:val="none" w:sz="0" w:space="0" w:color="auto"/>
                                <w:bottom w:val="none" w:sz="0" w:space="0" w:color="auto"/>
                                <w:right w:val="none" w:sz="0" w:space="0" w:color="auto"/>
                              </w:divBdr>
                            </w:div>
                            <w:div w:id="237861739">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7490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4946">
              <w:marLeft w:val="0"/>
              <w:marRight w:val="0"/>
              <w:marTop w:val="0"/>
              <w:marBottom w:val="0"/>
              <w:divBdr>
                <w:top w:val="none" w:sz="0" w:space="0" w:color="auto"/>
                <w:left w:val="none" w:sz="0" w:space="0" w:color="auto"/>
                <w:bottom w:val="none" w:sz="0" w:space="0" w:color="auto"/>
                <w:right w:val="none" w:sz="0" w:space="0" w:color="auto"/>
              </w:divBdr>
              <w:divsChild>
                <w:div w:id="1162313142">
                  <w:marLeft w:val="0"/>
                  <w:marRight w:val="0"/>
                  <w:marTop w:val="0"/>
                  <w:marBottom w:val="0"/>
                  <w:divBdr>
                    <w:top w:val="none" w:sz="0" w:space="0" w:color="auto"/>
                    <w:left w:val="none" w:sz="0" w:space="0" w:color="auto"/>
                    <w:bottom w:val="none" w:sz="0" w:space="0" w:color="auto"/>
                    <w:right w:val="none" w:sz="0" w:space="0" w:color="auto"/>
                  </w:divBdr>
                  <w:divsChild>
                    <w:div w:id="688288625">
                      <w:marLeft w:val="0"/>
                      <w:marRight w:val="0"/>
                      <w:marTop w:val="0"/>
                      <w:marBottom w:val="0"/>
                      <w:divBdr>
                        <w:top w:val="none" w:sz="0" w:space="0" w:color="auto"/>
                        <w:left w:val="none" w:sz="0" w:space="0" w:color="auto"/>
                        <w:bottom w:val="none" w:sz="0" w:space="0" w:color="auto"/>
                        <w:right w:val="none" w:sz="0" w:space="0" w:color="auto"/>
                      </w:divBdr>
                      <w:divsChild>
                        <w:div w:id="19674167">
                          <w:marLeft w:val="0"/>
                          <w:marRight w:val="0"/>
                          <w:marTop w:val="0"/>
                          <w:marBottom w:val="0"/>
                          <w:divBdr>
                            <w:top w:val="none" w:sz="0" w:space="0" w:color="auto"/>
                            <w:left w:val="none" w:sz="0" w:space="0" w:color="auto"/>
                            <w:bottom w:val="none" w:sz="0" w:space="0" w:color="auto"/>
                            <w:right w:val="none" w:sz="0" w:space="0" w:color="auto"/>
                          </w:divBdr>
                        </w:div>
                      </w:divsChild>
                    </w:div>
                    <w:div w:id="15127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0279">
          <w:marLeft w:val="-150"/>
          <w:marRight w:val="-150"/>
          <w:marTop w:val="0"/>
          <w:marBottom w:val="0"/>
          <w:divBdr>
            <w:top w:val="none" w:sz="0" w:space="0" w:color="auto"/>
            <w:left w:val="none" w:sz="0" w:space="0" w:color="auto"/>
            <w:bottom w:val="none" w:sz="0" w:space="0" w:color="auto"/>
            <w:right w:val="none" w:sz="0" w:space="0" w:color="auto"/>
          </w:divBdr>
          <w:divsChild>
            <w:div w:id="1422140196">
              <w:marLeft w:val="0"/>
              <w:marRight w:val="0"/>
              <w:marTop w:val="0"/>
              <w:marBottom w:val="0"/>
              <w:divBdr>
                <w:top w:val="none" w:sz="0" w:space="0" w:color="auto"/>
                <w:left w:val="none" w:sz="0" w:space="0" w:color="auto"/>
                <w:bottom w:val="none" w:sz="0" w:space="0" w:color="auto"/>
                <w:right w:val="none" w:sz="0" w:space="0" w:color="auto"/>
              </w:divBdr>
              <w:divsChild>
                <w:div w:id="511842374">
                  <w:marLeft w:val="0"/>
                  <w:marRight w:val="0"/>
                  <w:marTop w:val="0"/>
                  <w:marBottom w:val="0"/>
                  <w:divBdr>
                    <w:top w:val="none" w:sz="0" w:space="0" w:color="auto"/>
                    <w:left w:val="none" w:sz="0" w:space="0" w:color="auto"/>
                    <w:bottom w:val="none" w:sz="0" w:space="0" w:color="auto"/>
                    <w:right w:val="none" w:sz="0" w:space="0" w:color="auto"/>
                  </w:divBdr>
                  <w:divsChild>
                    <w:div w:id="84503295">
                      <w:marLeft w:val="0"/>
                      <w:marRight w:val="0"/>
                      <w:marTop w:val="0"/>
                      <w:marBottom w:val="0"/>
                      <w:divBdr>
                        <w:top w:val="none" w:sz="0" w:space="0" w:color="auto"/>
                        <w:left w:val="none" w:sz="0" w:space="0" w:color="auto"/>
                        <w:bottom w:val="none" w:sz="0" w:space="0" w:color="auto"/>
                        <w:right w:val="none" w:sz="0" w:space="0" w:color="auto"/>
                      </w:divBdr>
                      <w:divsChild>
                        <w:div w:id="917246574">
                          <w:marLeft w:val="0"/>
                          <w:marRight w:val="0"/>
                          <w:marTop w:val="0"/>
                          <w:marBottom w:val="0"/>
                          <w:divBdr>
                            <w:top w:val="none" w:sz="0" w:space="0" w:color="auto"/>
                            <w:left w:val="none" w:sz="0" w:space="0" w:color="auto"/>
                            <w:bottom w:val="none" w:sz="0" w:space="0" w:color="auto"/>
                            <w:right w:val="none" w:sz="0" w:space="0" w:color="auto"/>
                          </w:divBdr>
                        </w:div>
                      </w:divsChild>
                    </w:div>
                    <w:div w:id="13211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4335">
      <w:bodyDiv w:val="1"/>
      <w:marLeft w:val="0"/>
      <w:marRight w:val="0"/>
      <w:marTop w:val="0"/>
      <w:marBottom w:val="0"/>
      <w:divBdr>
        <w:top w:val="none" w:sz="0" w:space="0" w:color="auto"/>
        <w:left w:val="none" w:sz="0" w:space="0" w:color="auto"/>
        <w:bottom w:val="none" w:sz="0" w:space="0" w:color="auto"/>
        <w:right w:val="none" w:sz="0" w:space="0" w:color="auto"/>
      </w:divBdr>
      <w:divsChild>
        <w:div w:id="563031937">
          <w:marLeft w:val="-225"/>
          <w:marRight w:val="-225"/>
          <w:marTop w:val="0"/>
          <w:marBottom w:val="0"/>
          <w:divBdr>
            <w:top w:val="none" w:sz="0" w:space="0" w:color="auto"/>
            <w:left w:val="none" w:sz="0" w:space="0" w:color="auto"/>
            <w:bottom w:val="none" w:sz="0" w:space="0" w:color="auto"/>
            <w:right w:val="none" w:sz="0" w:space="0" w:color="auto"/>
          </w:divBdr>
        </w:div>
        <w:div w:id="1545212447">
          <w:marLeft w:val="-225"/>
          <w:marRight w:val="-225"/>
          <w:marTop w:val="0"/>
          <w:marBottom w:val="0"/>
          <w:divBdr>
            <w:top w:val="none" w:sz="0" w:space="0" w:color="auto"/>
            <w:left w:val="none" w:sz="0" w:space="0" w:color="auto"/>
            <w:bottom w:val="none" w:sz="0" w:space="0" w:color="auto"/>
            <w:right w:val="none" w:sz="0" w:space="0" w:color="auto"/>
          </w:divBdr>
          <w:divsChild>
            <w:div w:id="631903789">
              <w:marLeft w:val="0"/>
              <w:marRight w:val="0"/>
              <w:marTop w:val="0"/>
              <w:marBottom w:val="0"/>
              <w:divBdr>
                <w:top w:val="none" w:sz="0" w:space="0" w:color="auto"/>
                <w:left w:val="none" w:sz="0" w:space="0" w:color="auto"/>
                <w:bottom w:val="none" w:sz="0" w:space="0" w:color="auto"/>
                <w:right w:val="none" w:sz="0" w:space="0" w:color="auto"/>
              </w:divBdr>
              <w:divsChild>
                <w:div w:id="8555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6210">
      <w:bodyDiv w:val="1"/>
      <w:marLeft w:val="0"/>
      <w:marRight w:val="0"/>
      <w:marTop w:val="0"/>
      <w:marBottom w:val="0"/>
      <w:divBdr>
        <w:top w:val="none" w:sz="0" w:space="0" w:color="auto"/>
        <w:left w:val="none" w:sz="0" w:space="0" w:color="auto"/>
        <w:bottom w:val="none" w:sz="0" w:space="0" w:color="auto"/>
        <w:right w:val="none" w:sz="0" w:space="0" w:color="auto"/>
      </w:divBdr>
      <w:divsChild>
        <w:div w:id="386344045">
          <w:marLeft w:val="0"/>
          <w:marRight w:val="0"/>
          <w:marTop w:val="0"/>
          <w:marBottom w:val="0"/>
          <w:divBdr>
            <w:top w:val="none" w:sz="0" w:space="0" w:color="auto"/>
            <w:left w:val="none" w:sz="0" w:space="0" w:color="auto"/>
            <w:bottom w:val="none" w:sz="0" w:space="0" w:color="auto"/>
            <w:right w:val="none" w:sz="0" w:space="0" w:color="auto"/>
          </w:divBdr>
        </w:div>
        <w:div w:id="1337417927">
          <w:marLeft w:val="0"/>
          <w:marRight w:val="0"/>
          <w:marTop w:val="0"/>
          <w:marBottom w:val="0"/>
          <w:divBdr>
            <w:top w:val="none" w:sz="0" w:space="0" w:color="auto"/>
            <w:left w:val="none" w:sz="0" w:space="0" w:color="auto"/>
            <w:bottom w:val="none" w:sz="0" w:space="0" w:color="auto"/>
            <w:right w:val="none" w:sz="0" w:space="0" w:color="auto"/>
          </w:divBdr>
        </w:div>
        <w:div w:id="1542787529">
          <w:marLeft w:val="0"/>
          <w:marRight w:val="0"/>
          <w:marTop w:val="0"/>
          <w:marBottom w:val="0"/>
          <w:divBdr>
            <w:top w:val="none" w:sz="0" w:space="0" w:color="auto"/>
            <w:left w:val="none" w:sz="0" w:space="0" w:color="auto"/>
            <w:bottom w:val="none" w:sz="0" w:space="0" w:color="auto"/>
            <w:right w:val="none" w:sz="0" w:space="0" w:color="auto"/>
          </w:divBdr>
        </w:div>
      </w:divsChild>
    </w:div>
    <w:div w:id="1213078227">
      <w:bodyDiv w:val="1"/>
      <w:marLeft w:val="0"/>
      <w:marRight w:val="0"/>
      <w:marTop w:val="0"/>
      <w:marBottom w:val="0"/>
      <w:divBdr>
        <w:top w:val="none" w:sz="0" w:space="0" w:color="auto"/>
        <w:left w:val="none" w:sz="0" w:space="0" w:color="auto"/>
        <w:bottom w:val="none" w:sz="0" w:space="0" w:color="auto"/>
        <w:right w:val="none" w:sz="0" w:space="0" w:color="auto"/>
      </w:divBdr>
      <w:divsChild>
        <w:div w:id="2026899852">
          <w:marLeft w:val="0"/>
          <w:marRight w:val="0"/>
          <w:marTop w:val="0"/>
          <w:marBottom w:val="0"/>
          <w:divBdr>
            <w:top w:val="none" w:sz="0" w:space="0" w:color="auto"/>
            <w:left w:val="none" w:sz="0" w:space="0" w:color="auto"/>
            <w:bottom w:val="none" w:sz="0" w:space="0" w:color="auto"/>
            <w:right w:val="none" w:sz="0" w:space="0" w:color="auto"/>
          </w:divBdr>
          <w:divsChild>
            <w:div w:id="386687284">
              <w:marLeft w:val="0"/>
              <w:marRight w:val="0"/>
              <w:marTop w:val="0"/>
              <w:marBottom w:val="240"/>
              <w:divBdr>
                <w:top w:val="none" w:sz="0" w:space="0" w:color="auto"/>
                <w:left w:val="none" w:sz="0" w:space="0" w:color="auto"/>
                <w:bottom w:val="none" w:sz="0" w:space="0" w:color="auto"/>
                <w:right w:val="none" w:sz="0" w:space="0" w:color="auto"/>
              </w:divBdr>
              <w:divsChild>
                <w:div w:id="1536037039">
                  <w:marLeft w:val="0"/>
                  <w:marRight w:val="0"/>
                  <w:marTop w:val="0"/>
                  <w:marBottom w:val="0"/>
                  <w:divBdr>
                    <w:top w:val="none" w:sz="0" w:space="0" w:color="auto"/>
                    <w:left w:val="none" w:sz="0" w:space="0" w:color="auto"/>
                    <w:bottom w:val="none" w:sz="0" w:space="0" w:color="auto"/>
                    <w:right w:val="none" w:sz="0" w:space="0" w:color="auto"/>
                  </w:divBdr>
                </w:div>
                <w:div w:id="505751322">
                  <w:marLeft w:val="60"/>
                  <w:marRight w:val="0"/>
                  <w:marTop w:val="0"/>
                  <w:marBottom w:val="0"/>
                  <w:divBdr>
                    <w:top w:val="none" w:sz="0" w:space="0" w:color="auto"/>
                    <w:left w:val="none" w:sz="0" w:space="0" w:color="auto"/>
                    <w:bottom w:val="none" w:sz="0" w:space="0" w:color="auto"/>
                    <w:right w:val="none" w:sz="0" w:space="0" w:color="auto"/>
                  </w:divBdr>
                </w:div>
              </w:divsChild>
            </w:div>
            <w:div w:id="707144780">
              <w:marLeft w:val="0"/>
              <w:marRight w:val="0"/>
              <w:marTop w:val="0"/>
              <w:marBottom w:val="225"/>
              <w:divBdr>
                <w:top w:val="none" w:sz="0" w:space="0" w:color="auto"/>
                <w:left w:val="none" w:sz="0" w:space="0" w:color="auto"/>
                <w:bottom w:val="none" w:sz="0" w:space="0" w:color="auto"/>
                <w:right w:val="none" w:sz="0" w:space="0" w:color="auto"/>
              </w:divBdr>
            </w:div>
          </w:divsChild>
        </w:div>
        <w:div w:id="49547931">
          <w:marLeft w:val="0"/>
          <w:marRight w:val="0"/>
          <w:marTop w:val="0"/>
          <w:marBottom w:val="0"/>
          <w:divBdr>
            <w:top w:val="none" w:sz="0" w:space="0" w:color="auto"/>
            <w:left w:val="none" w:sz="0" w:space="0" w:color="auto"/>
            <w:bottom w:val="none" w:sz="0" w:space="0" w:color="auto"/>
            <w:right w:val="none" w:sz="0" w:space="0" w:color="auto"/>
          </w:divBdr>
        </w:div>
        <w:div w:id="1026834678">
          <w:marLeft w:val="0"/>
          <w:marRight w:val="0"/>
          <w:marTop w:val="315"/>
          <w:marBottom w:val="0"/>
          <w:divBdr>
            <w:top w:val="none" w:sz="0" w:space="0" w:color="auto"/>
            <w:left w:val="none" w:sz="0" w:space="0" w:color="auto"/>
            <w:bottom w:val="none" w:sz="0" w:space="0" w:color="auto"/>
            <w:right w:val="none" w:sz="0" w:space="0" w:color="auto"/>
          </w:divBdr>
          <w:divsChild>
            <w:div w:id="14373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8220">
      <w:bodyDiv w:val="1"/>
      <w:marLeft w:val="0"/>
      <w:marRight w:val="0"/>
      <w:marTop w:val="0"/>
      <w:marBottom w:val="0"/>
      <w:divBdr>
        <w:top w:val="none" w:sz="0" w:space="0" w:color="auto"/>
        <w:left w:val="none" w:sz="0" w:space="0" w:color="auto"/>
        <w:bottom w:val="none" w:sz="0" w:space="0" w:color="auto"/>
        <w:right w:val="none" w:sz="0" w:space="0" w:color="auto"/>
      </w:divBdr>
      <w:divsChild>
        <w:div w:id="946624718">
          <w:marLeft w:val="-150"/>
          <w:marRight w:val="-150"/>
          <w:marTop w:val="0"/>
          <w:marBottom w:val="0"/>
          <w:divBdr>
            <w:top w:val="none" w:sz="0" w:space="0" w:color="auto"/>
            <w:left w:val="none" w:sz="0" w:space="0" w:color="auto"/>
            <w:bottom w:val="none" w:sz="0" w:space="0" w:color="auto"/>
            <w:right w:val="none" w:sz="0" w:space="0" w:color="auto"/>
          </w:divBdr>
          <w:divsChild>
            <w:div w:id="2146923933">
              <w:marLeft w:val="0"/>
              <w:marRight w:val="0"/>
              <w:marTop w:val="0"/>
              <w:marBottom w:val="0"/>
              <w:divBdr>
                <w:top w:val="none" w:sz="0" w:space="0" w:color="auto"/>
                <w:left w:val="none" w:sz="0" w:space="0" w:color="auto"/>
                <w:bottom w:val="none" w:sz="0" w:space="0" w:color="auto"/>
                <w:right w:val="none" w:sz="0" w:space="0" w:color="auto"/>
              </w:divBdr>
              <w:divsChild>
                <w:div w:id="1320692351">
                  <w:marLeft w:val="0"/>
                  <w:marRight w:val="0"/>
                  <w:marTop w:val="0"/>
                  <w:marBottom w:val="0"/>
                  <w:divBdr>
                    <w:top w:val="none" w:sz="0" w:space="0" w:color="auto"/>
                    <w:left w:val="none" w:sz="0" w:space="0" w:color="auto"/>
                    <w:bottom w:val="none" w:sz="0" w:space="0" w:color="auto"/>
                    <w:right w:val="none" w:sz="0" w:space="0" w:color="auto"/>
                  </w:divBdr>
                  <w:divsChild>
                    <w:div w:id="585456675">
                      <w:marLeft w:val="0"/>
                      <w:marRight w:val="0"/>
                      <w:marTop w:val="0"/>
                      <w:marBottom w:val="0"/>
                      <w:divBdr>
                        <w:top w:val="none" w:sz="0" w:space="0" w:color="auto"/>
                        <w:left w:val="none" w:sz="0" w:space="0" w:color="auto"/>
                        <w:bottom w:val="none" w:sz="0" w:space="0" w:color="auto"/>
                        <w:right w:val="none" w:sz="0" w:space="0" w:color="auto"/>
                      </w:divBdr>
                    </w:div>
                  </w:divsChild>
                </w:div>
                <w:div w:id="811487628">
                  <w:marLeft w:val="0"/>
                  <w:marRight w:val="0"/>
                  <w:marTop w:val="0"/>
                  <w:marBottom w:val="0"/>
                  <w:divBdr>
                    <w:top w:val="none" w:sz="0" w:space="0" w:color="auto"/>
                    <w:left w:val="none" w:sz="0" w:space="0" w:color="auto"/>
                    <w:bottom w:val="none" w:sz="0" w:space="0" w:color="auto"/>
                    <w:right w:val="none" w:sz="0" w:space="0" w:color="auto"/>
                  </w:divBdr>
                  <w:divsChild>
                    <w:div w:id="13886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3722">
          <w:marLeft w:val="-150"/>
          <w:marRight w:val="-150"/>
          <w:marTop w:val="0"/>
          <w:marBottom w:val="0"/>
          <w:divBdr>
            <w:top w:val="none" w:sz="0" w:space="0" w:color="auto"/>
            <w:left w:val="none" w:sz="0" w:space="0" w:color="auto"/>
            <w:bottom w:val="none" w:sz="0" w:space="0" w:color="auto"/>
            <w:right w:val="none" w:sz="0" w:space="0" w:color="auto"/>
          </w:divBdr>
          <w:divsChild>
            <w:div w:id="263270808">
              <w:marLeft w:val="0"/>
              <w:marRight w:val="0"/>
              <w:marTop w:val="0"/>
              <w:marBottom w:val="0"/>
              <w:divBdr>
                <w:top w:val="none" w:sz="0" w:space="0" w:color="auto"/>
                <w:left w:val="none" w:sz="0" w:space="0" w:color="auto"/>
                <w:bottom w:val="none" w:sz="0" w:space="0" w:color="auto"/>
                <w:right w:val="none" w:sz="0" w:space="0" w:color="auto"/>
              </w:divBdr>
              <w:divsChild>
                <w:div w:id="1947038371">
                  <w:marLeft w:val="0"/>
                  <w:marRight w:val="0"/>
                  <w:marTop w:val="0"/>
                  <w:marBottom w:val="0"/>
                  <w:divBdr>
                    <w:top w:val="none" w:sz="0" w:space="0" w:color="auto"/>
                    <w:left w:val="none" w:sz="0" w:space="0" w:color="auto"/>
                    <w:bottom w:val="none" w:sz="0" w:space="0" w:color="auto"/>
                    <w:right w:val="none" w:sz="0" w:space="0" w:color="auto"/>
                  </w:divBdr>
                  <w:divsChild>
                    <w:div w:id="2086876065">
                      <w:marLeft w:val="0"/>
                      <w:marRight w:val="0"/>
                      <w:marTop w:val="0"/>
                      <w:marBottom w:val="0"/>
                      <w:divBdr>
                        <w:top w:val="none" w:sz="0" w:space="0" w:color="auto"/>
                        <w:left w:val="none" w:sz="0" w:space="0" w:color="auto"/>
                        <w:bottom w:val="none" w:sz="0" w:space="0" w:color="auto"/>
                        <w:right w:val="none" w:sz="0" w:space="0" w:color="auto"/>
                      </w:divBdr>
                    </w:div>
                    <w:div w:id="136456031">
                      <w:marLeft w:val="0"/>
                      <w:marRight w:val="0"/>
                      <w:marTop w:val="0"/>
                      <w:marBottom w:val="0"/>
                      <w:divBdr>
                        <w:top w:val="none" w:sz="0" w:space="0" w:color="auto"/>
                        <w:left w:val="none" w:sz="0" w:space="0" w:color="auto"/>
                        <w:bottom w:val="none" w:sz="0" w:space="0" w:color="auto"/>
                        <w:right w:val="none" w:sz="0" w:space="0" w:color="auto"/>
                      </w:divBdr>
                      <w:divsChild>
                        <w:div w:id="228998018">
                          <w:marLeft w:val="0"/>
                          <w:marRight w:val="0"/>
                          <w:marTop w:val="0"/>
                          <w:marBottom w:val="0"/>
                          <w:divBdr>
                            <w:top w:val="none" w:sz="0" w:space="0" w:color="auto"/>
                            <w:left w:val="none" w:sz="0" w:space="0" w:color="auto"/>
                            <w:bottom w:val="none" w:sz="0" w:space="0" w:color="auto"/>
                            <w:right w:val="none" w:sz="0" w:space="0" w:color="auto"/>
                          </w:divBdr>
                          <w:divsChild>
                            <w:div w:id="964700862">
                              <w:marLeft w:val="0"/>
                              <w:marRight w:val="0"/>
                              <w:marTop w:val="0"/>
                              <w:marBottom w:val="0"/>
                              <w:divBdr>
                                <w:top w:val="none" w:sz="0" w:space="0" w:color="auto"/>
                                <w:left w:val="none" w:sz="0" w:space="0" w:color="auto"/>
                                <w:bottom w:val="none" w:sz="0" w:space="0" w:color="auto"/>
                                <w:right w:val="none" w:sz="0" w:space="0" w:color="auto"/>
                              </w:divBdr>
                            </w:div>
                            <w:div w:id="1053383513">
                              <w:marLeft w:val="0"/>
                              <w:marRight w:val="0"/>
                              <w:marTop w:val="0"/>
                              <w:marBottom w:val="0"/>
                              <w:divBdr>
                                <w:top w:val="none" w:sz="0" w:space="0" w:color="auto"/>
                                <w:left w:val="none" w:sz="0" w:space="0" w:color="auto"/>
                                <w:bottom w:val="none" w:sz="0" w:space="0" w:color="auto"/>
                                <w:right w:val="none" w:sz="0" w:space="0" w:color="auto"/>
                              </w:divBdr>
                            </w:div>
                            <w:div w:id="1816409084">
                              <w:marLeft w:val="0"/>
                              <w:marRight w:val="0"/>
                              <w:marTop w:val="0"/>
                              <w:marBottom w:val="0"/>
                              <w:divBdr>
                                <w:top w:val="none" w:sz="0" w:space="0" w:color="auto"/>
                                <w:left w:val="none" w:sz="0" w:space="0" w:color="auto"/>
                                <w:bottom w:val="none" w:sz="0" w:space="0" w:color="auto"/>
                                <w:right w:val="none" w:sz="0" w:space="0" w:color="auto"/>
                              </w:divBdr>
                            </w:div>
                            <w:div w:id="1564750195">
                              <w:marLeft w:val="0"/>
                              <w:marRight w:val="0"/>
                              <w:marTop w:val="0"/>
                              <w:marBottom w:val="0"/>
                              <w:divBdr>
                                <w:top w:val="none" w:sz="0" w:space="0" w:color="auto"/>
                                <w:left w:val="none" w:sz="0" w:space="0" w:color="auto"/>
                                <w:bottom w:val="none" w:sz="0" w:space="0" w:color="auto"/>
                                <w:right w:val="none" w:sz="0" w:space="0" w:color="auto"/>
                              </w:divBdr>
                            </w:div>
                            <w:div w:id="7575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53344">
              <w:marLeft w:val="0"/>
              <w:marRight w:val="0"/>
              <w:marTop w:val="0"/>
              <w:marBottom w:val="0"/>
              <w:divBdr>
                <w:top w:val="none" w:sz="0" w:space="0" w:color="auto"/>
                <w:left w:val="none" w:sz="0" w:space="0" w:color="auto"/>
                <w:bottom w:val="none" w:sz="0" w:space="0" w:color="auto"/>
                <w:right w:val="none" w:sz="0" w:space="0" w:color="auto"/>
              </w:divBdr>
              <w:divsChild>
                <w:div w:id="287590244">
                  <w:marLeft w:val="0"/>
                  <w:marRight w:val="0"/>
                  <w:marTop w:val="0"/>
                  <w:marBottom w:val="0"/>
                  <w:divBdr>
                    <w:top w:val="none" w:sz="0" w:space="0" w:color="auto"/>
                    <w:left w:val="none" w:sz="0" w:space="0" w:color="auto"/>
                    <w:bottom w:val="none" w:sz="0" w:space="0" w:color="auto"/>
                    <w:right w:val="none" w:sz="0" w:space="0" w:color="auto"/>
                  </w:divBdr>
                  <w:divsChild>
                    <w:div w:id="305743070">
                      <w:marLeft w:val="0"/>
                      <w:marRight w:val="0"/>
                      <w:marTop w:val="0"/>
                      <w:marBottom w:val="0"/>
                      <w:divBdr>
                        <w:top w:val="none" w:sz="0" w:space="0" w:color="auto"/>
                        <w:left w:val="none" w:sz="0" w:space="0" w:color="auto"/>
                        <w:bottom w:val="none" w:sz="0" w:space="0" w:color="auto"/>
                        <w:right w:val="none" w:sz="0" w:space="0" w:color="auto"/>
                      </w:divBdr>
                      <w:divsChild>
                        <w:div w:id="1691445342">
                          <w:marLeft w:val="0"/>
                          <w:marRight w:val="0"/>
                          <w:marTop w:val="0"/>
                          <w:marBottom w:val="0"/>
                          <w:divBdr>
                            <w:top w:val="none" w:sz="0" w:space="0" w:color="auto"/>
                            <w:left w:val="none" w:sz="0" w:space="0" w:color="auto"/>
                            <w:bottom w:val="none" w:sz="0" w:space="0" w:color="auto"/>
                            <w:right w:val="none" w:sz="0" w:space="0" w:color="auto"/>
                          </w:divBdr>
                        </w:div>
                      </w:divsChild>
                    </w:div>
                    <w:div w:id="321853783">
                      <w:marLeft w:val="0"/>
                      <w:marRight w:val="0"/>
                      <w:marTop w:val="0"/>
                      <w:marBottom w:val="450"/>
                      <w:divBdr>
                        <w:top w:val="none" w:sz="0" w:space="0" w:color="auto"/>
                        <w:left w:val="none" w:sz="0" w:space="0" w:color="auto"/>
                        <w:bottom w:val="none" w:sz="0" w:space="0" w:color="auto"/>
                        <w:right w:val="none" w:sz="0" w:space="0" w:color="auto"/>
                      </w:divBdr>
                    </w:div>
                    <w:div w:id="5039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73688">
      <w:bodyDiv w:val="1"/>
      <w:marLeft w:val="0"/>
      <w:marRight w:val="0"/>
      <w:marTop w:val="0"/>
      <w:marBottom w:val="0"/>
      <w:divBdr>
        <w:top w:val="none" w:sz="0" w:space="0" w:color="auto"/>
        <w:left w:val="none" w:sz="0" w:space="0" w:color="auto"/>
        <w:bottom w:val="none" w:sz="0" w:space="0" w:color="auto"/>
        <w:right w:val="none" w:sz="0" w:space="0" w:color="auto"/>
      </w:divBdr>
    </w:div>
    <w:div w:id="1213494000">
      <w:bodyDiv w:val="1"/>
      <w:marLeft w:val="0"/>
      <w:marRight w:val="0"/>
      <w:marTop w:val="0"/>
      <w:marBottom w:val="0"/>
      <w:divBdr>
        <w:top w:val="none" w:sz="0" w:space="0" w:color="auto"/>
        <w:left w:val="none" w:sz="0" w:space="0" w:color="auto"/>
        <w:bottom w:val="none" w:sz="0" w:space="0" w:color="auto"/>
        <w:right w:val="none" w:sz="0" w:space="0" w:color="auto"/>
      </w:divBdr>
    </w:div>
    <w:div w:id="1213612337">
      <w:bodyDiv w:val="1"/>
      <w:marLeft w:val="0"/>
      <w:marRight w:val="0"/>
      <w:marTop w:val="0"/>
      <w:marBottom w:val="0"/>
      <w:divBdr>
        <w:top w:val="none" w:sz="0" w:space="0" w:color="auto"/>
        <w:left w:val="none" w:sz="0" w:space="0" w:color="auto"/>
        <w:bottom w:val="none" w:sz="0" w:space="0" w:color="auto"/>
        <w:right w:val="none" w:sz="0" w:space="0" w:color="auto"/>
      </w:divBdr>
      <w:divsChild>
        <w:div w:id="964774487">
          <w:marLeft w:val="0"/>
          <w:marRight w:val="0"/>
          <w:marTop w:val="0"/>
          <w:marBottom w:val="0"/>
          <w:divBdr>
            <w:top w:val="none" w:sz="0" w:space="0" w:color="auto"/>
            <w:left w:val="none" w:sz="0" w:space="0" w:color="auto"/>
            <w:bottom w:val="none" w:sz="0" w:space="0" w:color="auto"/>
            <w:right w:val="none" w:sz="0" w:space="0" w:color="auto"/>
          </w:divBdr>
        </w:div>
        <w:div w:id="1688485941">
          <w:marLeft w:val="0"/>
          <w:marRight w:val="0"/>
          <w:marTop w:val="0"/>
          <w:marBottom w:val="0"/>
          <w:divBdr>
            <w:top w:val="none" w:sz="0" w:space="0" w:color="auto"/>
            <w:left w:val="none" w:sz="0" w:space="0" w:color="auto"/>
            <w:bottom w:val="none" w:sz="0" w:space="0" w:color="auto"/>
            <w:right w:val="none" w:sz="0" w:space="0" w:color="auto"/>
          </w:divBdr>
          <w:divsChild>
            <w:div w:id="633564484">
              <w:marLeft w:val="0"/>
              <w:marRight w:val="0"/>
              <w:marTop w:val="0"/>
              <w:marBottom w:val="0"/>
              <w:divBdr>
                <w:top w:val="none" w:sz="0" w:space="0" w:color="auto"/>
                <w:left w:val="none" w:sz="0" w:space="0" w:color="auto"/>
                <w:bottom w:val="none" w:sz="0" w:space="0" w:color="auto"/>
                <w:right w:val="none" w:sz="0" w:space="0" w:color="auto"/>
              </w:divBdr>
              <w:divsChild>
                <w:div w:id="18076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9551">
      <w:bodyDiv w:val="1"/>
      <w:marLeft w:val="0"/>
      <w:marRight w:val="0"/>
      <w:marTop w:val="0"/>
      <w:marBottom w:val="0"/>
      <w:divBdr>
        <w:top w:val="none" w:sz="0" w:space="0" w:color="auto"/>
        <w:left w:val="none" w:sz="0" w:space="0" w:color="auto"/>
        <w:bottom w:val="none" w:sz="0" w:space="0" w:color="auto"/>
        <w:right w:val="none" w:sz="0" w:space="0" w:color="auto"/>
      </w:divBdr>
    </w:div>
    <w:div w:id="1214266615">
      <w:bodyDiv w:val="1"/>
      <w:marLeft w:val="0"/>
      <w:marRight w:val="0"/>
      <w:marTop w:val="0"/>
      <w:marBottom w:val="0"/>
      <w:divBdr>
        <w:top w:val="none" w:sz="0" w:space="0" w:color="auto"/>
        <w:left w:val="none" w:sz="0" w:space="0" w:color="auto"/>
        <w:bottom w:val="none" w:sz="0" w:space="0" w:color="auto"/>
        <w:right w:val="none" w:sz="0" w:space="0" w:color="auto"/>
      </w:divBdr>
    </w:div>
    <w:div w:id="1214387853">
      <w:bodyDiv w:val="1"/>
      <w:marLeft w:val="0"/>
      <w:marRight w:val="0"/>
      <w:marTop w:val="0"/>
      <w:marBottom w:val="0"/>
      <w:divBdr>
        <w:top w:val="none" w:sz="0" w:space="0" w:color="auto"/>
        <w:left w:val="none" w:sz="0" w:space="0" w:color="auto"/>
        <w:bottom w:val="none" w:sz="0" w:space="0" w:color="auto"/>
        <w:right w:val="none" w:sz="0" w:space="0" w:color="auto"/>
      </w:divBdr>
      <w:divsChild>
        <w:div w:id="181208750">
          <w:marLeft w:val="-225"/>
          <w:marRight w:val="-225"/>
          <w:marTop w:val="0"/>
          <w:marBottom w:val="0"/>
          <w:divBdr>
            <w:top w:val="none" w:sz="0" w:space="0" w:color="auto"/>
            <w:left w:val="none" w:sz="0" w:space="0" w:color="auto"/>
            <w:bottom w:val="none" w:sz="0" w:space="0" w:color="auto"/>
            <w:right w:val="none" w:sz="0" w:space="0" w:color="auto"/>
          </w:divBdr>
          <w:divsChild>
            <w:div w:id="1619487618">
              <w:marLeft w:val="0"/>
              <w:marRight w:val="0"/>
              <w:marTop w:val="0"/>
              <w:marBottom w:val="0"/>
              <w:divBdr>
                <w:top w:val="none" w:sz="0" w:space="0" w:color="auto"/>
                <w:left w:val="none" w:sz="0" w:space="0" w:color="auto"/>
                <w:bottom w:val="none" w:sz="0" w:space="0" w:color="auto"/>
                <w:right w:val="none" w:sz="0" w:space="0" w:color="auto"/>
              </w:divBdr>
              <w:divsChild>
                <w:div w:id="268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3606">
          <w:marLeft w:val="-225"/>
          <w:marRight w:val="-225"/>
          <w:marTop w:val="0"/>
          <w:marBottom w:val="0"/>
          <w:divBdr>
            <w:top w:val="none" w:sz="0" w:space="0" w:color="auto"/>
            <w:left w:val="none" w:sz="0" w:space="0" w:color="auto"/>
            <w:bottom w:val="none" w:sz="0" w:space="0" w:color="auto"/>
            <w:right w:val="none" w:sz="0" w:space="0" w:color="auto"/>
          </w:divBdr>
        </w:div>
      </w:divsChild>
    </w:div>
    <w:div w:id="1214580844">
      <w:bodyDiv w:val="1"/>
      <w:marLeft w:val="0"/>
      <w:marRight w:val="0"/>
      <w:marTop w:val="0"/>
      <w:marBottom w:val="0"/>
      <w:divBdr>
        <w:top w:val="none" w:sz="0" w:space="0" w:color="auto"/>
        <w:left w:val="none" w:sz="0" w:space="0" w:color="auto"/>
        <w:bottom w:val="none" w:sz="0" w:space="0" w:color="auto"/>
        <w:right w:val="none" w:sz="0" w:space="0" w:color="auto"/>
      </w:divBdr>
      <w:divsChild>
        <w:div w:id="1078867306">
          <w:marLeft w:val="0"/>
          <w:marRight w:val="0"/>
          <w:marTop w:val="0"/>
          <w:marBottom w:val="0"/>
          <w:divBdr>
            <w:top w:val="none" w:sz="0" w:space="0" w:color="auto"/>
            <w:left w:val="none" w:sz="0" w:space="0" w:color="auto"/>
            <w:bottom w:val="none" w:sz="0" w:space="0" w:color="auto"/>
            <w:right w:val="none" w:sz="0" w:space="0" w:color="auto"/>
          </w:divBdr>
        </w:div>
        <w:div w:id="968588836">
          <w:marLeft w:val="0"/>
          <w:marRight w:val="0"/>
          <w:marTop w:val="0"/>
          <w:marBottom w:val="0"/>
          <w:divBdr>
            <w:top w:val="none" w:sz="0" w:space="0" w:color="auto"/>
            <w:left w:val="none" w:sz="0" w:space="0" w:color="auto"/>
            <w:bottom w:val="none" w:sz="0" w:space="0" w:color="auto"/>
            <w:right w:val="none" w:sz="0" w:space="0" w:color="auto"/>
          </w:divBdr>
          <w:divsChild>
            <w:div w:id="2108504706">
              <w:marLeft w:val="0"/>
              <w:marRight w:val="0"/>
              <w:marTop w:val="0"/>
              <w:marBottom w:val="0"/>
              <w:divBdr>
                <w:top w:val="none" w:sz="0" w:space="0" w:color="auto"/>
                <w:left w:val="none" w:sz="0" w:space="0" w:color="auto"/>
                <w:bottom w:val="none" w:sz="0" w:space="0" w:color="auto"/>
                <w:right w:val="none" w:sz="0" w:space="0" w:color="auto"/>
              </w:divBdr>
              <w:divsChild>
                <w:div w:id="725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52380">
      <w:bodyDiv w:val="1"/>
      <w:marLeft w:val="0"/>
      <w:marRight w:val="0"/>
      <w:marTop w:val="0"/>
      <w:marBottom w:val="0"/>
      <w:divBdr>
        <w:top w:val="none" w:sz="0" w:space="0" w:color="auto"/>
        <w:left w:val="none" w:sz="0" w:space="0" w:color="auto"/>
        <w:bottom w:val="none" w:sz="0" w:space="0" w:color="auto"/>
        <w:right w:val="none" w:sz="0" w:space="0" w:color="auto"/>
      </w:divBdr>
      <w:divsChild>
        <w:div w:id="602424479">
          <w:marLeft w:val="0"/>
          <w:marRight w:val="0"/>
          <w:marTop w:val="0"/>
          <w:marBottom w:val="0"/>
          <w:divBdr>
            <w:top w:val="none" w:sz="0" w:space="0" w:color="auto"/>
            <w:left w:val="none" w:sz="0" w:space="0" w:color="auto"/>
            <w:bottom w:val="none" w:sz="0" w:space="0" w:color="auto"/>
            <w:right w:val="none" w:sz="0" w:space="0" w:color="auto"/>
          </w:divBdr>
          <w:divsChild>
            <w:div w:id="2068529137">
              <w:marLeft w:val="0"/>
              <w:marRight w:val="0"/>
              <w:marTop w:val="0"/>
              <w:marBottom w:val="0"/>
              <w:divBdr>
                <w:top w:val="single" w:sz="6" w:space="0" w:color="E6EFF2"/>
                <w:left w:val="single" w:sz="6" w:space="0" w:color="E6EFF2"/>
                <w:bottom w:val="single" w:sz="6" w:space="0" w:color="E6EFF2"/>
                <w:right w:val="single" w:sz="6" w:space="0" w:color="E6EFF2"/>
              </w:divBdr>
              <w:divsChild>
                <w:div w:id="1686521458">
                  <w:marLeft w:val="0"/>
                  <w:marRight w:val="0"/>
                  <w:marTop w:val="0"/>
                  <w:marBottom w:val="0"/>
                  <w:divBdr>
                    <w:top w:val="none" w:sz="0" w:space="0" w:color="auto"/>
                    <w:left w:val="none" w:sz="0" w:space="0" w:color="auto"/>
                    <w:bottom w:val="none" w:sz="0" w:space="0" w:color="auto"/>
                    <w:right w:val="none" w:sz="0" w:space="0" w:color="auto"/>
                  </w:divBdr>
                </w:div>
                <w:div w:id="2076269681">
                  <w:marLeft w:val="0"/>
                  <w:marRight w:val="0"/>
                  <w:marTop w:val="0"/>
                  <w:marBottom w:val="0"/>
                  <w:divBdr>
                    <w:top w:val="none" w:sz="0" w:space="0" w:color="auto"/>
                    <w:left w:val="none" w:sz="0" w:space="0" w:color="auto"/>
                    <w:bottom w:val="none" w:sz="0" w:space="0" w:color="auto"/>
                    <w:right w:val="none" w:sz="0" w:space="0" w:color="auto"/>
                  </w:divBdr>
                  <w:divsChild>
                    <w:div w:id="284509789">
                      <w:marLeft w:val="0"/>
                      <w:marRight w:val="0"/>
                      <w:marTop w:val="0"/>
                      <w:marBottom w:val="0"/>
                      <w:divBdr>
                        <w:top w:val="none" w:sz="0" w:space="0" w:color="auto"/>
                        <w:left w:val="none" w:sz="0" w:space="0" w:color="auto"/>
                        <w:bottom w:val="none" w:sz="0" w:space="0" w:color="auto"/>
                        <w:right w:val="none" w:sz="0" w:space="0" w:color="auto"/>
                      </w:divBdr>
                    </w:div>
                    <w:div w:id="1558785784">
                      <w:marLeft w:val="0"/>
                      <w:marRight w:val="0"/>
                      <w:marTop w:val="0"/>
                      <w:marBottom w:val="0"/>
                      <w:divBdr>
                        <w:top w:val="none" w:sz="0" w:space="0" w:color="auto"/>
                        <w:left w:val="none" w:sz="0" w:space="0" w:color="auto"/>
                        <w:bottom w:val="none" w:sz="0" w:space="0" w:color="auto"/>
                        <w:right w:val="none" w:sz="0" w:space="0" w:color="auto"/>
                      </w:divBdr>
                      <w:divsChild>
                        <w:div w:id="1469275325">
                          <w:marLeft w:val="0"/>
                          <w:marRight w:val="0"/>
                          <w:marTop w:val="0"/>
                          <w:marBottom w:val="0"/>
                          <w:divBdr>
                            <w:top w:val="none" w:sz="0" w:space="0" w:color="auto"/>
                            <w:left w:val="none" w:sz="0" w:space="0" w:color="auto"/>
                            <w:bottom w:val="none" w:sz="0" w:space="0" w:color="auto"/>
                            <w:right w:val="none" w:sz="0" w:space="0" w:color="auto"/>
                          </w:divBdr>
                        </w:div>
                      </w:divsChild>
                    </w:div>
                    <w:div w:id="2089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4527">
          <w:marLeft w:val="0"/>
          <w:marRight w:val="0"/>
          <w:marTop w:val="0"/>
          <w:marBottom w:val="0"/>
          <w:divBdr>
            <w:top w:val="none" w:sz="0" w:space="0" w:color="auto"/>
            <w:left w:val="none" w:sz="0" w:space="0" w:color="auto"/>
            <w:bottom w:val="none" w:sz="0" w:space="0" w:color="auto"/>
            <w:right w:val="none" w:sz="0" w:space="0" w:color="auto"/>
          </w:divBdr>
          <w:divsChild>
            <w:div w:id="207453668">
              <w:marLeft w:val="0"/>
              <w:marRight w:val="0"/>
              <w:marTop w:val="0"/>
              <w:marBottom w:val="0"/>
              <w:divBdr>
                <w:top w:val="none" w:sz="0" w:space="0" w:color="auto"/>
                <w:left w:val="none" w:sz="0" w:space="0" w:color="auto"/>
                <w:bottom w:val="none" w:sz="0" w:space="0" w:color="auto"/>
                <w:right w:val="none" w:sz="0" w:space="0" w:color="auto"/>
              </w:divBdr>
              <w:divsChild>
                <w:div w:id="1928340860">
                  <w:marLeft w:val="0"/>
                  <w:marRight w:val="0"/>
                  <w:marTop w:val="0"/>
                  <w:marBottom w:val="0"/>
                  <w:divBdr>
                    <w:top w:val="none" w:sz="0" w:space="0" w:color="auto"/>
                    <w:left w:val="none" w:sz="0" w:space="0" w:color="auto"/>
                    <w:bottom w:val="none" w:sz="0" w:space="0" w:color="auto"/>
                    <w:right w:val="none" w:sz="0" w:space="0" w:color="auto"/>
                  </w:divBdr>
                  <w:divsChild>
                    <w:div w:id="825361158">
                      <w:marLeft w:val="0"/>
                      <w:marRight w:val="0"/>
                      <w:marTop w:val="0"/>
                      <w:marBottom w:val="0"/>
                      <w:divBdr>
                        <w:top w:val="none" w:sz="0" w:space="0" w:color="auto"/>
                        <w:left w:val="none" w:sz="0" w:space="0" w:color="auto"/>
                        <w:bottom w:val="none" w:sz="0" w:space="0" w:color="auto"/>
                        <w:right w:val="none" w:sz="0" w:space="0" w:color="auto"/>
                      </w:divBdr>
                      <w:divsChild>
                        <w:div w:id="1488669933">
                          <w:marLeft w:val="0"/>
                          <w:marRight w:val="0"/>
                          <w:marTop w:val="0"/>
                          <w:marBottom w:val="0"/>
                          <w:divBdr>
                            <w:top w:val="none" w:sz="0" w:space="0" w:color="auto"/>
                            <w:left w:val="none" w:sz="0" w:space="0" w:color="auto"/>
                            <w:bottom w:val="none" w:sz="0" w:space="0" w:color="auto"/>
                            <w:right w:val="none" w:sz="0" w:space="0" w:color="auto"/>
                          </w:divBdr>
                          <w:divsChild>
                            <w:div w:id="992416658">
                              <w:marLeft w:val="0"/>
                              <w:marRight w:val="0"/>
                              <w:marTop w:val="0"/>
                              <w:marBottom w:val="0"/>
                              <w:divBdr>
                                <w:top w:val="none" w:sz="0" w:space="0" w:color="auto"/>
                                <w:left w:val="none" w:sz="0" w:space="0" w:color="auto"/>
                                <w:bottom w:val="none" w:sz="0" w:space="0" w:color="auto"/>
                                <w:right w:val="none" w:sz="0" w:space="0" w:color="auto"/>
                              </w:divBdr>
                              <w:divsChild>
                                <w:div w:id="54817785">
                                  <w:marLeft w:val="0"/>
                                  <w:marRight w:val="0"/>
                                  <w:marTop w:val="0"/>
                                  <w:marBottom w:val="0"/>
                                  <w:divBdr>
                                    <w:top w:val="none" w:sz="0" w:space="0" w:color="auto"/>
                                    <w:left w:val="none" w:sz="0" w:space="0" w:color="auto"/>
                                    <w:bottom w:val="none" w:sz="0" w:space="0" w:color="auto"/>
                                    <w:right w:val="none" w:sz="0" w:space="0" w:color="auto"/>
                                  </w:divBdr>
                                  <w:divsChild>
                                    <w:div w:id="209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900">
          <w:marLeft w:val="0"/>
          <w:marRight w:val="0"/>
          <w:marTop w:val="0"/>
          <w:marBottom w:val="0"/>
          <w:divBdr>
            <w:top w:val="none" w:sz="0" w:space="0" w:color="auto"/>
            <w:left w:val="none" w:sz="0" w:space="0" w:color="auto"/>
            <w:bottom w:val="none" w:sz="0" w:space="0" w:color="auto"/>
            <w:right w:val="none" w:sz="0" w:space="0" w:color="auto"/>
          </w:divBdr>
          <w:divsChild>
            <w:div w:id="1683512952">
              <w:marLeft w:val="0"/>
              <w:marRight w:val="0"/>
              <w:marTop w:val="0"/>
              <w:marBottom w:val="0"/>
              <w:divBdr>
                <w:top w:val="none" w:sz="0" w:space="0" w:color="auto"/>
                <w:left w:val="none" w:sz="0" w:space="0" w:color="auto"/>
                <w:bottom w:val="none" w:sz="0" w:space="0" w:color="auto"/>
                <w:right w:val="none" w:sz="0" w:space="0" w:color="auto"/>
              </w:divBdr>
              <w:divsChild>
                <w:div w:id="1231042143">
                  <w:marLeft w:val="0"/>
                  <w:marRight w:val="0"/>
                  <w:marTop w:val="0"/>
                  <w:marBottom w:val="0"/>
                  <w:divBdr>
                    <w:top w:val="none" w:sz="0" w:space="0" w:color="auto"/>
                    <w:left w:val="none" w:sz="0" w:space="0" w:color="auto"/>
                    <w:bottom w:val="none" w:sz="0" w:space="0" w:color="auto"/>
                    <w:right w:val="none" w:sz="0" w:space="0" w:color="auto"/>
                  </w:divBdr>
                  <w:divsChild>
                    <w:div w:id="1888642867">
                      <w:marLeft w:val="0"/>
                      <w:marRight w:val="0"/>
                      <w:marTop w:val="0"/>
                      <w:marBottom w:val="0"/>
                      <w:divBdr>
                        <w:top w:val="none" w:sz="0" w:space="0" w:color="auto"/>
                        <w:left w:val="none" w:sz="0" w:space="0" w:color="auto"/>
                        <w:bottom w:val="none" w:sz="0" w:space="0" w:color="auto"/>
                        <w:right w:val="none" w:sz="0" w:space="0" w:color="auto"/>
                      </w:divBdr>
                      <w:divsChild>
                        <w:div w:id="576864554">
                          <w:marLeft w:val="0"/>
                          <w:marRight w:val="0"/>
                          <w:marTop w:val="0"/>
                          <w:marBottom w:val="0"/>
                          <w:divBdr>
                            <w:top w:val="none" w:sz="0" w:space="0" w:color="auto"/>
                            <w:left w:val="none" w:sz="0" w:space="0" w:color="auto"/>
                            <w:bottom w:val="none" w:sz="0" w:space="0" w:color="auto"/>
                            <w:right w:val="none" w:sz="0" w:space="0" w:color="auto"/>
                          </w:divBdr>
                          <w:divsChild>
                            <w:div w:id="13854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03631">
          <w:marLeft w:val="0"/>
          <w:marRight w:val="0"/>
          <w:marTop w:val="0"/>
          <w:marBottom w:val="0"/>
          <w:divBdr>
            <w:top w:val="none" w:sz="0" w:space="0" w:color="auto"/>
            <w:left w:val="none" w:sz="0" w:space="0" w:color="auto"/>
            <w:bottom w:val="none" w:sz="0" w:space="0" w:color="auto"/>
            <w:right w:val="none" w:sz="0" w:space="0" w:color="auto"/>
          </w:divBdr>
          <w:divsChild>
            <w:div w:id="3036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8779">
      <w:bodyDiv w:val="1"/>
      <w:marLeft w:val="0"/>
      <w:marRight w:val="0"/>
      <w:marTop w:val="0"/>
      <w:marBottom w:val="0"/>
      <w:divBdr>
        <w:top w:val="none" w:sz="0" w:space="0" w:color="auto"/>
        <w:left w:val="none" w:sz="0" w:space="0" w:color="auto"/>
        <w:bottom w:val="none" w:sz="0" w:space="0" w:color="auto"/>
        <w:right w:val="none" w:sz="0" w:space="0" w:color="auto"/>
      </w:divBdr>
      <w:divsChild>
        <w:div w:id="497426136">
          <w:marLeft w:val="0"/>
          <w:marRight w:val="0"/>
          <w:marTop w:val="0"/>
          <w:marBottom w:val="0"/>
          <w:divBdr>
            <w:top w:val="none" w:sz="0" w:space="0" w:color="auto"/>
            <w:left w:val="none" w:sz="0" w:space="0" w:color="auto"/>
            <w:bottom w:val="none" w:sz="0" w:space="0" w:color="auto"/>
            <w:right w:val="none" w:sz="0" w:space="0" w:color="auto"/>
          </w:divBdr>
        </w:div>
      </w:divsChild>
    </w:div>
    <w:div w:id="1214930505">
      <w:bodyDiv w:val="1"/>
      <w:marLeft w:val="0"/>
      <w:marRight w:val="0"/>
      <w:marTop w:val="0"/>
      <w:marBottom w:val="0"/>
      <w:divBdr>
        <w:top w:val="none" w:sz="0" w:space="0" w:color="auto"/>
        <w:left w:val="none" w:sz="0" w:space="0" w:color="auto"/>
        <w:bottom w:val="none" w:sz="0" w:space="0" w:color="auto"/>
        <w:right w:val="none" w:sz="0" w:space="0" w:color="auto"/>
      </w:divBdr>
    </w:div>
    <w:div w:id="1215121579">
      <w:bodyDiv w:val="1"/>
      <w:marLeft w:val="0"/>
      <w:marRight w:val="0"/>
      <w:marTop w:val="0"/>
      <w:marBottom w:val="0"/>
      <w:divBdr>
        <w:top w:val="none" w:sz="0" w:space="0" w:color="auto"/>
        <w:left w:val="none" w:sz="0" w:space="0" w:color="auto"/>
        <w:bottom w:val="none" w:sz="0" w:space="0" w:color="auto"/>
        <w:right w:val="none" w:sz="0" w:space="0" w:color="auto"/>
      </w:divBdr>
      <w:divsChild>
        <w:div w:id="1063142316">
          <w:marLeft w:val="-150"/>
          <w:marRight w:val="-150"/>
          <w:marTop w:val="0"/>
          <w:marBottom w:val="0"/>
          <w:divBdr>
            <w:top w:val="none" w:sz="0" w:space="0" w:color="auto"/>
            <w:left w:val="none" w:sz="0" w:space="0" w:color="auto"/>
            <w:bottom w:val="none" w:sz="0" w:space="0" w:color="auto"/>
            <w:right w:val="none" w:sz="0" w:space="0" w:color="auto"/>
          </w:divBdr>
          <w:divsChild>
            <w:div w:id="1749694154">
              <w:marLeft w:val="0"/>
              <w:marRight w:val="0"/>
              <w:marTop w:val="0"/>
              <w:marBottom w:val="0"/>
              <w:divBdr>
                <w:top w:val="none" w:sz="0" w:space="0" w:color="auto"/>
                <w:left w:val="none" w:sz="0" w:space="0" w:color="auto"/>
                <w:bottom w:val="none" w:sz="0" w:space="0" w:color="auto"/>
                <w:right w:val="none" w:sz="0" w:space="0" w:color="auto"/>
              </w:divBdr>
              <w:divsChild>
                <w:div w:id="2111462279">
                  <w:marLeft w:val="0"/>
                  <w:marRight w:val="0"/>
                  <w:marTop w:val="0"/>
                  <w:marBottom w:val="0"/>
                  <w:divBdr>
                    <w:top w:val="none" w:sz="0" w:space="0" w:color="auto"/>
                    <w:left w:val="none" w:sz="0" w:space="0" w:color="auto"/>
                    <w:bottom w:val="none" w:sz="0" w:space="0" w:color="auto"/>
                    <w:right w:val="none" w:sz="0" w:space="0" w:color="auto"/>
                  </w:divBdr>
                  <w:divsChild>
                    <w:div w:id="232551939">
                      <w:marLeft w:val="0"/>
                      <w:marRight w:val="0"/>
                      <w:marTop w:val="0"/>
                      <w:marBottom w:val="0"/>
                      <w:divBdr>
                        <w:top w:val="none" w:sz="0" w:space="0" w:color="auto"/>
                        <w:left w:val="none" w:sz="0" w:space="0" w:color="auto"/>
                        <w:bottom w:val="none" w:sz="0" w:space="0" w:color="auto"/>
                        <w:right w:val="none" w:sz="0" w:space="0" w:color="auto"/>
                      </w:divBdr>
                      <w:divsChild>
                        <w:div w:id="1058631908">
                          <w:marLeft w:val="0"/>
                          <w:marRight w:val="0"/>
                          <w:marTop w:val="0"/>
                          <w:marBottom w:val="0"/>
                          <w:divBdr>
                            <w:top w:val="none" w:sz="0" w:space="0" w:color="auto"/>
                            <w:left w:val="none" w:sz="0" w:space="0" w:color="auto"/>
                            <w:bottom w:val="none" w:sz="0" w:space="0" w:color="auto"/>
                            <w:right w:val="none" w:sz="0" w:space="0" w:color="auto"/>
                          </w:divBdr>
                          <w:divsChild>
                            <w:div w:id="11418080">
                              <w:marLeft w:val="0"/>
                              <w:marRight w:val="0"/>
                              <w:marTop w:val="0"/>
                              <w:marBottom w:val="0"/>
                              <w:divBdr>
                                <w:top w:val="none" w:sz="0" w:space="0" w:color="auto"/>
                                <w:left w:val="none" w:sz="0" w:space="0" w:color="auto"/>
                                <w:bottom w:val="none" w:sz="0" w:space="0" w:color="auto"/>
                                <w:right w:val="none" w:sz="0" w:space="0" w:color="auto"/>
                              </w:divBdr>
                            </w:div>
                            <w:div w:id="293871407">
                              <w:marLeft w:val="0"/>
                              <w:marRight w:val="0"/>
                              <w:marTop w:val="0"/>
                              <w:marBottom w:val="0"/>
                              <w:divBdr>
                                <w:top w:val="none" w:sz="0" w:space="0" w:color="auto"/>
                                <w:left w:val="none" w:sz="0" w:space="0" w:color="auto"/>
                                <w:bottom w:val="none" w:sz="0" w:space="0" w:color="auto"/>
                                <w:right w:val="none" w:sz="0" w:space="0" w:color="auto"/>
                              </w:divBdr>
                            </w:div>
                            <w:div w:id="403572836">
                              <w:marLeft w:val="0"/>
                              <w:marRight w:val="0"/>
                              <w:marTop w:val="0"/>
                              <w:marBottom w:val="0"/>
                              <w:divBdr>
                                <w:top w:val="none" w:sz="0" w:space="0" w:color="auto"/>
                                <w:left w:val="none" w:sz="0" w:space="0" w:color="auto"/>
                                <w:bottom w:val="none" w:sz="0" w:space="0" w:color="auto"/>
                                <w:right w:val="none" w:sz="0" w:space="0" w:color="auto"/>
                              </w:divBdr>
                            </w:div>
                            <w:div w:id="969360527">
                              <w:marLeft w:val="0"/>
                              <w:marRight w:val="0"/>
                              <w:marTop w:val="0"/>
                              <w:marBottom w:val="0"/>
                              <w:divBdr>
                                <w:top w:val="none" w:sz="0" w:space="0" w:color="auto"/>
                                <w:left w:val="none" w:sz="0" w:space="0" w:color="auto"/>
                                <w:bottom w:val="none" w:sz="0" w:space="0" w:color="auto"/>
                                <w:right w:val="none" w:sz="0" w:space="0" w:color="auto"/>
                              </w:divBdr>
                            </w:div>
                            <w:div w:id="20118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9762">
              <w:marLeft w:val="0"/>
              <w:marRight w:val="0"/>
              <w:marTop w:val="0"/>
              <w:marBottom w:val="0"/>
              <w:divBdr>
                <w:top w:val="none" w:sz="0" w:space="0" w:color="auto"/>
                <w:left w:val="none" w:sz="0" w:space="0" w:color="auto"/>
                <w:bottom w:val="none" w:sz="0" w:space="0" w:color="auto"/>
                <w:right w:val="none" w:sz="0" w:space="0" w:color="auto"/>
              </w:divBdr>
              <w:divsChild>
                <w:div w:id="1081754992">
                  <w:marLeft w:val="0"/>
                  <w:marRight w:val="0"/>
                  <w:marTop w:val="0"/>
                  <w:marBottom w:val="0"/>
                  <w:divBdr>
                    <w:top w:val="none" w:sz="0" w:space="0" w:color="auto"/>
                    <w:left w:val="none" w:sz="0" w:space="0" w:color="auto"/>
                    <w:bottom w:val="none" w:sz="0" w:space="0" w:color="auto"/>
                    <w:right w:val="none" w:sz="0" w:space="0" w:color="auto"/>
                  </w:divBdr>
                  <w:divsChild>
                    <w:div w:id="764038027">
                      <w:marLeft w:val="0"/>
                      <w:marRight w:val="0"/>
                      <w:marTop w:val="0"/>
                      <w:marBottom w:val="0"/>
                      <w:divBdr>
                        <w:top w:val="none" w:sz="0" w:space="0" w:color="auto"/>
                        <w:left w:val="none" w:sz="0" w:space="0" w:color="auto"/>
                        <w:bottom w:val="none" w:sz="0" w:space="0" w:color="auto"/>
                        <w:right w:val="none" w:sz="0" w:space="0" w:color="auto"/>
                      </w:divBdr>
                      <w:divsChild>
                        <w:div w:id="1844011510">
                          <w:marLeft w:val="0"/>
                          <w:marRight w:val="0"/>
                          <w:marTop w:val="0"/>
                          <w:marBottom w:val="0"/>
                          <w:divBdr>
                            <w:top w:val="none" w:sz="0" w:space="0" w:color="auto"/>
                            <w:left w:val="none" w:sz="0" w:space="0" w:color="auto"/>
                            <w:bottom w:val="none" w:sz="0" w:space="0" w:color="auto"/>
                            <w:right w:val="none" w:sz="0" w:space="0" w:color="auto"/>
                          </w:divBdr>
                        </w:div>
                      </w:divsChild>
                    </w:div>
                    <w:div w:id="1013531775">
                      <w:marLeft w:val="0"/>
                      <w:marRight w:val="0"/>
                      <w:marTop w:val="0"/>
                      <w:marBottom w:val="450"/>
                      <w:divBdr>
                        <w:top w:val="none" w:sz="0" w:space="0" w:color="auto"/>
                        <w:left w:val="none" w:sz="0" w:space="0" w:color="auto"/>
                        <w:bottom w:val="none" w:sz="0" w:space="0" w:color="auto"/>
                        <w:right w:val="none" w:sz="0" w:space="0" w:color="auto"/>
                      </w:divBdr>
                    </w:div>
                    <w:div w:id="1345744385">
                      <w:marLeft w:val="0"/>
                      <w:marRight w:val="0"/>
                      <w:marTop w:val="0"/>
                      <w:marBottom w:val="0"/>
                      <w:divBdr>
                        <w:top w:val="none" w:sz="0" w:space="0" w:color="auto"/>
                        <w:left w:val="none" w:sz="0" w:space="0" w:color="auto"/>
                        <w:bottom w:val="none" w:sz="0" w:space="0" w:color="auto"/>
                        <w:right w:val="none" w:sz="0" w:space="0" w:color="auto"/>
                      </w:divBdr>
                      <w:divsChild>
                        <w:div w:id="616834900">
                          <w:marLeft w:val="-150"/>
                          <w:marRight w:val="-150"/>
                          <w:marTop w:val="0"/>
                          <w:marBottom w:val="0"/>
                          <w:divBdr>
                            <w:top w:val="none" w:sz="0" w:space="0" w:color="auto"/>
                            <w:left w:val="none" w:sz="0" w:space="0" w:color="auto"/>
                            <w:bottom w:val="none" w:sz="0" w:space="0" w:color="auto"/>
                            <w:right w:val="none" w:sz="0" w:space="0" w:color="auto"/>
                          </w:divBdr>
                          <w:divsChild>
                            <w:div w:id="909728001">
                              <w:marLeft w:val="0"/>
                              <w:marRight w:val="0"/>
                              <w:marTop w:val="0"/>
                              <w:marBottom w:val="0"/>
                              <w:divBdr>
                                <w:top w:val="none" w:sz="0" w:space="0" w:color="auto"/>
                                <w:left w:val="none" w:sz="0" w:space="0" w:color="auto"/>
                                <w:bottom w:val="none" w:sz="0" w:space="0" w:color="auto"/>
                                <w:right w:val="none" w:sz="0" w:space="0" w:color="auto"/>
                              </w:divBdr>
                              <w:divsChild>
                                <w:div w:id="415057325">
                                  <w:marLeft w:val="0"/>
                                  <w:marRight w:val="0"/>
                                  <w:marTop w:val="0"/>
                                  <w:marBottom w:val="0"/>
                                  <w:divBdr>
                                    <w:top w:val="none" w:sz="0" w:space="0" w:color="auto"/>
                                    <w:left w:val="none" w:sz="0" w:space="0" w:color="auto"/>
                                    <w:bottom w:val="none" w:sz="0" w:space="0" w:color="auto"/>
                                    <w:right w:val="none" w:sz="0" w:space="0" w:color="auto"/>
                                  </w:divBdr>
                                </w:div>
                              </w:divsChild>
                            </w:div>
                            <w:div w:id="15830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037572">
          <w:marLeft w:val="-150"/>
          <w:marRight w:val="-150"/>
          <w:marTop w:val="0"/>
          <w:marBottom w:val="0"/>
          <w:divBdr>
            <w:top w:val="none" w:sz="0" w:space="0" w:color="auto"/>
            <w:left w:val="none" w:sz="0" w:space="0" w:color="auto"/>
            <w:bottom w:val="none" w:sz="0" w:space="0" w:color="auto"/>
            <w:right w:val="none" w:sz="0" w:space="0" w:color="auto"/>
          </w:divBdr>
          <w:divsChild>
            <w:div w:id="2094467606">
              <w:marLeft w:val="0"/>
              <w:marRight w:val="0"/>
              <w:marTop w:val="0"/>
              <w:marBottom w:val="0"/>
              <w:divBdr>
                <w:top w:val="none" w:sz="0" w:space="0" w:color="auto"/>
                <w:left w:val="none" w:sz="0" w:space="0" w:color="auto"/>
                <w:bottom w:val="none" w:sz="0" w:space="0" w:color="auto"/>
                <w:right w:val="none" w:sz="0" w:space="0" w:color="auto"/>
              </w:divBdr>
              <w:divsChild>
                <w:div w:id="624964641">
                  <w:marLeft w:val="0"/>
                  <w:marRight w:val="0"/>
                  <w:marTop w:val="0"/>
                  <w:marBottom w:val="0"/>
                  <w:divBdr>
                    <w:top w:val="none" w:sz="0" w:space="0" w:color="auto"/>
                    <w:left w:val="none" w:sz="0" w:space="0" w:color="auto"/>
                    <w:bottom w:val="none" w:sz="0" w:space="0" w:color="auto"/>
                    <w:right w:val="none" w:sz="0" w:space="0" w:color="auto"/>
                  </w:divBdr>
                  <w:divsChild>
                    <w:div w:id="302735044">
                      <w:marLeft w:val="0"/>
                      <w:marRight w:val="0"/>
                      <w:marTop w:val="0"/>
                      <w:marBottom w:val="0"/>
                      <w:divBdr>
                        <w:top w:val="none" w:sz="0" w:space="0" w:color="auto"/>
                        <w:left w:val="none" w:sz="0" w:space="0" w:color="auto"/>
                        <w:bottom w:val="none" w:sz="0" w:space="0" w:color="auto"/>
                        <w:right w:val="none" w:sz="0" w:space="0" w:color="auto"/>
                      </w:divBdr>
                    </w:div>
                    <w:div w:id="512645660">
                      <w:marLeft w:val="0"/>
                      <w:marRight w:val="0"/>
                      <w:marTop w:val="0"/>
                      <w:marBottom w:val="0"/>
                      <w:divBdr>
                        <w:top w:val="none" w:sz="0" w:space="0" w:color="auto"/>
                        <w:left w:val="none" w:sz="0" w:space="0" w:color="auto"/>
                        <w:bottom w:val="none" w:sz="0" w:space="0" w:color="auto"/>
                        <w:right w:val="none" w:sz="0" w:space="0" w:color="auto"/>
                      </w:divBdr>
                      <w:divsChild>
                        <w:div w:id="10108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298">
                  <w:marLeft w:val="0"/>
                  <w:marRight w:val="0"/>
                  <w:marTop w:val="0"/>
                  <w:marBottom w:val="0"/>
                  <w:divBdr>
                    <w:top w:val="none" w:sz="0" w:space="0" w:color="auto"/>
                    <w:left w:val="none" w:sz="0" w:space="0" w:color="auto"/>
                    <w:bottom w:val="none" w:sz="0" w:space="0" w:color="auto"/>
                    <w:right w:val="none" w:sz="0" w:space="0" w:color="auto"/>
                  </w:divBdr>
                  <w:divsChild>
                    <w:div w:id="21025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21801">
      <w:bodyDiv w:val="1"/>
      <w:marLeft w:val="0"/>
      <w:marRight w:val="0"/>
      <w:marTop w:val="0"/>
      <w:marBottom w:val="0"/>
      <w:divBdr>
        <w:top w:val="none" w:sz="0" w:space="0" w:color="auto"/>
        <w:left w:val="none" w:sz="0" w:space="0" w:color="auto"/>
        <w:bottom w:val="none" w:sz="0" w:space="0" w:color="auto"/>
        <w:right w:val="none" w:sz="0" w:space="0" w:color="auto"/>
      </w:divBdr>
      <w:divsChild>
        <w:div w:id="119350416">
          <w:marLeft w:val="0"/>
          <w:marRight w:val="0"/>
          <w:marTop w:val="0"/>
          <w:marBottom w:val="0"/>
          <w:divBdr>
            <w:top w:val="none" w:sz="0" w:space="0" w:color="auto"/>
            <w:left w:val="none" w:sz="0" w:space="0" w:color="auto"/>
            <w:bottom w:val="none" w:sz="0" w:space="0" w:color="auto"/>
            <w:right w:val="none" w:sz="0" w:space="0" w:color="auto"/>
          </w:divBdr>
          <w:divsChild>
            <w:div w:id="1093555256">
              <w:marLeft w:val="0"/>
              <w:marRight w:val="0"/>
              <w:marTop w:val="0"/>
              <w:marBottom w:val="225"/>
              <w:divBdr>
                <w:top w:val="none" w:sz="0" w:space="0" w:color="auto"/>
                <w:left w:val="none" w:sz="0" w:space="0" w:color="auto"/>
                <w:bottom w:val="none" w:sz="0" w:space="0" w:color="auto"/>
                <w:right w:val="none" w:sz="0" w:space="0" w:color="auto"/>
              </w:divBdr>
            </w:div>
            <w:div w:id="1165783450">
              <w:marLeft w:val="0"/>
              <w:marRight w:val="0"/>
              <w:marTop w:val="0"/>
              <w:marBottom w:val="240"/>
              <w:divBdr>
                <w:top w:val="none" w:sz="0" w:space="0" w:color="auto"/>
                <w:left w:val="none" w:sz="0" w:space="0" w:color="auto"/>
                <w:bottom w:val="none" w:sz="0" w:space="0" w:color="auto"/>
                <w:right w:val="none" w:sz="0" w:space="0" w:color="auto"/>
              </w:divBdr>
              <w:divsChild>
                <w:div w:id="1225071029">
                  <w:marLeft w:val="60"/>
                  <w:marRight w:val="0"/>
                  <w:marTop w:val="0"/>
                  <w:marBottom w:val="0"/>
                  <w:divBdr>
                    <w:top w:val="none" w:sz="0" w:space="0" w:color="auto"/>
                    <w:left w:val="none" w:sz="0" w:space="0" w:color="auto"/>
                    <w:bottom w:val="none" w:sz="0" w:space="0" w:color="auto"/>
                    <w:right w:val="none" w:sz="0" w:space="0" w:color="auto"/>
                  </w:divBdr>
                </w:div>
                <w:div w:id="12964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4814">
          <w:marLeft w:val="0"/>
          <w:marRight w:val="0"/>
          <w:marTop w:val="0"/>
          <w:marBottom w:val="315"/>
          <w:divBdr>
            <w:top w:val="none" w:sz="0" w:space="0" w:color="auto"/>
            <w:left w:val="none" w:sz="0" w:space="0" w:color="auto"/>
            <w:bottom w:val="none" w:sz="0" w:space="0" w:color="auto"/>
            <w:right w:val="none" w:sz="0" w:space="0" w:color="auto"/>
          </w:divBdr>
          <w:divsChild>
            <w:div w:id="175309010">
              <w:marLeft w:val="0"/>
              <w:marRight w:val="0"/>
              <w:marTop w:val="0"/>
              <w:marBottom w:val="0"/>
              <w:divBdr>
                <w:top w:val="none" w:sz="0" w:space="0" w:color="auto"/>
                <w:left w:val="none" w:sz="0" w:space="0" w:color="auto"/>
                <w:bottom w:val="none" w:sz="0" w:space="0" w:color="auto"/>
                <w:right w:val="none" w:sz="0" w:space="0" w:color="auto"/>
              </w:divBdr>
              <w:divsChild>
                <w:div w:id="201334493">
                  <w:marLeft w:val="180"/>
                  <w:marRight w:val="0"/>
                  <w:marTop w:val="0"/>
                  <w:marBottom w:val="0"/>
                  <w:divBdr>
                    <w:top w:val="none" w:sz="0" w:space="0" w:color="auto"/>
                    <w:left w:val="none" w:sz="0" w:space="0" w:color="auto"/>
                    <w:bottom w:val="none" w:sz="0" w:space="0" w:color="auto"/>
                    <w:right w:val="none" w:sz="0" w:space="0" w:color="auto"/>
                  </w:divBdr>
                </w:div>
                <w:div w:id="482890535">
                  <w:marLeft w:val="180"/>
                  <w:marRight w:val="0"/>
                  <w:marTop w:val="0"/>
                  <w:marBottom w:val="0"/>
                  <w:divBdr>
                    <w:top w:val="none" w:sz="0" w:space="0" w:color="auto"/>
                    <w:left w:val="none" w:sz="0" w:space="0" w:color="auto"/>
                    <w:bottom w:val="none" w:sz="0" w:space="0" w:color="auto"/>
                    <w:right w:val="none" w:sz="0" w:space="0" w:color="auto"/>
                  </w:divBdr>
                </w:div>
                <w:div w:id="88795496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11475625">
          <w:marLeft w:val="0"/>
          <w:marRight w:val="0"/>
          <w:marTop w:val="315"/>
          <w:marBottom w:val="0"/>
          <w:divBdr>
            <w:top w:val="none" w:sz="0" w:space="0" w:color="auto"/>
            <w:left w:val="none" w:sz="0" w:space="0" w:color="auto"/>
            <w:bottom w:val="none" w:sz="0" w:space="0" w:color="auto"/>
            <w:right w:val="none" w:sz="0" w:space="0" w:color="auto"/>
          </w:divBdr>
          <w:divsChild>
            <w:div w:id="1088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4612">
      <w:bodyDiv w:val="1"/>
      <w:marLeft w:val="0"/>
      <w:marRight w:val="0"/>
      <w:marTop w:val="0"/>
      <w:marBottom w:val="0"/>
      <w:divBdr>
        <w:top w:val="none" w:sz="0" w:space="0" w:color="auto"/>
        <w:left w:val="none" w:sz="0" w:space="0" w:color="auto"/>
        <w:bottom w:val="none" w:sz="0" w:space="0" w:color="auto"/>
        <w:right w:val="none" w:sz="0" w:space="0" w:color="auto"/>
      </w:divBdr>
      <w:divsChild>
        <w:div w:id="204493415">
          <w:marLeft w:val="0"/>
          <w:marRight w:val="0"/>
          <w:marTop w:val="0"/>
          <w:marBottom w:val="0"/>
          <w:divBdr>
            <w:top w:val="none" w:sz="0" w:space="0" w:color="auto"/>
            <w:left w:val="none" w:sz="0" w:space="0" w:color="auto"/>
            <w:bottom w:val="none" w:sz="0" w:space="0" w:color="auto"/>
            <w:right w:val="none" w:sz="0" w:space="0" w:color="auto"/>
          </w:divBdr>
        </w:div>
        <w:div w:id="1528443811">
          <w:marLeft w:val="0"/>
          <w:marRight w:val="0"/>
          <w:marTop w:val="0"/>
          <w:marBottom w:val="0"/>
          <w:divBdr>
            <w:top w:val="none" w:sz="0" w:space="0" w:color="auto"/>
            <w:left w:val="none" w:sz="0" w:space="0" w:color="auto"/>
            <w:bottom w:val="none" w:sz="0" w:space="0" w:color="auto"/>
            <w:right w:val="none" w:sz="0" w:space="0" w:color="auto"/>
          </w:divBdr>
          <w:divsChild>
            <w:div w:id="1381175533">
              <w:marLeft w:val="0"/>
              <w:marRight w:val="0"/>
              <w:marTop w:val="0"/>
              <w:marBottom w:val="0"/>
              <w:divBdr>
                <w:top w:val="none" w:sz="0" w:space="0" w:color="auto"/>
                <w:left w:val="none" w:sz="0" w:space="0" w:color="auto"/>
                <w:bottom w:val="none" w:sz="0" w:space="0" w:color="auto"/>
                <w:right w:val="none" w:sz="0" w:space="0" w:color="auto"/>
              </w:divBdr>
              <w:divsChild>
                <w:div w:id="1097797226">
                  <w:marLeft w:val="0"/>
                  <w:marRight w:val="0"/>
                  <w:marTop w:val="0"/>
                  <w:marBottom w:val="0"/>
                  <w:divBdr>
                    <w:top w:val="none" w:sz="0" w:space="0" w:color="auto"/>
                    <w:left w:val="none" w:sz="0" w:space="0" w:color="auto"/>
                    <w:bottom w:val="none" w:sz="0" w:space="0" w:color="auto"/>
                    <w:right w:val="none" w:sz="0" w:space="0" w:color="auto"/>
                  </w:divBdr>
                  <w:divsChild>
                    <w:div w:id="841090084">
                      <w:marLeft w:val="0"/>
                      <w:marRight w:val="0"/>
                      <w:marTop w:val="0"/>
                      <w:marBottom w:val="0"/>
                      <w:divBdr>
                        <w:top w:val="none" w:sz="0" w:space="0" w:color="auto"/>
                        <w:left w:val="none" w:sz="0" w:space="0" w:color="auto"/>
                        <w:bottom w:val="none" w:sz="0" w:space="0" w:color="auto"/>
                        <w:right w:val="none" w:sz="0" w:space="0" w:color="auto"/>
                      </w:divBdr>
                    </w:div>
                    <w:div w:id="937444101">
                      <w:marLeft w:val="0"/>
                      <w:marRight w:val="0"/>
                      <w:marTop w:val="0"/>
                      <w:marBottom w:val="0"/>
                      <w:divBdr>
                        <w:top w:val="none" w:sz="0" w:space="0" w:color="auto"/>
                        <w:left w:val="none" w:sz="0" w:space="0" w:color="auto"/>
                        <w:bottom w:val="none" w:sz="0" w:space="0" w:color="auto"/>
                        <w:right w:val="none" w:sz="0" w:space="0" w:color="auto"/>
                      </w:divBdr>
                      <w:divsChild>
                        <w:div w:id="1845971791">
                          <w:marLeft w:val="0"/>
                          <w:marRight w:val="0"/>
                          <w:marTop w:val="0"/>
                          <w:marBottom w:val="0"/>
                          <w:divBdr>
                            <w:top w:val="none" w:sz="0" w:space="0" w:color="auto"/>
                            <w:left w:val="none" w:sz="0" w:space="0" w:color="auto"/>
                            <w:bottom w:val="none" w:sz="0" w:space="0" w:color="auto"/>
                            <w:right w:val="none" w:sz="0" w:space="0" w:color="auto"/>
                          </w:divBdr>
                        </w:div>
                      </w:divsChild>
                    </w:div>
                    <w:div w:id="955133843">
                      <w:marLeft w:val="0"/>
                      <w:marRight w:val="0"/>
                      <w:marTop w:val="0"/>
                      <w:marBottom w:val="0"/>
                      <w:divBdr>
                        <w:top w:val="none" w:sz="0" w:space="0" w:color="auto"/>
                        <w:left w:val="none" w:sz="0" w:space="0" w:color="auto"/>
                        <w:bottom w:val="none" w:sz="0" w:space="0" w:color="auto"/>
                        <w:right w:val="none" w:sz="0" w:space="0" w:color="auto"/>
                      </w:divBdr>
                    </w:div>
                  </w:divsChild>
                </w:div>
                <w:div w:id="2139881684">
                  <w:marLeft w:val="0"/>
                  <w:marRight w:val="0"/>
                  <w:marTop w:val="0"/>
                  <w:marBottom w:val="0"/>
                  <w:divBdr>
                    <w:top w:val="none" w:sz="0" w:space="0" w:color="auto"/>
                    <w:left w:val="none" w:sz="0" w:space="0" w:color="auto"/>
                    <w:bottom w:val="none" w:sz="0" w:space="0" w:color="auto"/>
                    <w:right w:val="none" w:sz="0" w:space="0" w:color="auto"/>
                  </w:divBdr>
                  <w:divsChild>
                    <w:div w:id="24331902">
                      <w:marLeft w:val="0"/>
                      <w:marRight w:val="0"/>
                      <w:marTop w:val="0"/>
                      <w:marBottom w:val="0"/>
                      <w:divBdr>
                        <w:top w:val="none" w:sz="0" w:space="0" w:color="auto"/>
                        <w:left w:val="none" w:sz="0" w:space="0" w:color="auto"/>
                        <w:bottom w:val="none" w:sz="0" w:space="0" w:color="auto"/>
                        <w:right w:val="none" w:sz="0" w:space="0" w:color="auto"/>
                      </w:divBdr>
                      <w:divsChild>
                        <w:div w:id="591085195">
                          <w:marLeft w:val="0"/>
                          <w:marRight w:val="0"/>
                          <w:marTop w:val="0"/>
                          <w:marBottom w:val="0"/>
                          <w:divBdr>
                            <w:top w:val="none" w:sz="0" w:space="0" w:color="auto"/>
                            <w:left w:val="none" w:sz="0" w:space="0" w:color="auto"/>
                            <w:bottom w:val="none" w:sz="0" w:space="0" w:color="auto"/>
                            <w:right w:val="none" w:sz="0" w:space="0" w:color="auto"/>
                          </w:divBdr>
                        </w:div>
                      </w:divsChild>
                    </w:div>
                    <w:div w:id="221983248">
                      <w:marLeft w:val="0"/>
                      <w:marRight w:val="0"/>
                      <w:marTop w:val="0"/>
                      <w:marBottom w:val="0"/>
                      <w:divBdr>
                        <w:top w:val="none" w:sz="0" w:space="0" w:color="auto"/>
                        <w:left w:val="none" w:sz="0" w:space="0" w:color="auto"/>
                        <w:bottom w:val="none" w:sz="0" w:space="0" w:color="auto"/>
                        <w:right w:val="none" w:sz="0" w:space="0" w:color="auto"/>
                      </w:divBdr>
                      <w:divsChild>
                        <w:div w:id="1937443564">
                          <w:marLeft w:val="0"/>
                          <w:marRight w:val="0"/>
                          <w:marTop w:val="0"/>
                          <w:marBottom w:val="0"/>
                          <w:divBdr>
                            <w:top w:val="none" w:sz="0" w:space="0" w:color="auto"/>
                            <w:left w:val="none" w:sz="0" w:space="0" w:color="auto"/>
                            <w:bottom w:val="none" w:sz="0" w:space="0" w:color="auto"/>
                            <w:right w:val="none" w:sz="0" w:space="0" w:color="auto"/>
                          </w:divBdr>
                          <w:divsChild>
                            <w:div w:id="1471172309">
                              <w:marLeft w:val="0"/>
                              <w:marRight w:val="0"/>
                              <w:marTop w:val="0"/>
                              <w:marBottom w:val="0"/>
                              <w:divBdr>
                                <w:top w:val="none" w:sz="0" w:space="0" w:color="auto"/>
                                <w:left w:val="none" w:sz="0" w:space="0" w:color="auto"/>
                                <w:bottom w:val="none" w:sz="0" w:space="0" w:color="auto"/>
                                <w:right w:val="none" w:sz="0" w:space="0" w:color="auto"/>
                              </w:divBdr>
                              <w:divsChild>
                                <w:div w:id="2031955086">
                                  <w:marLeft w:val="0"/>
                                  <w:marRight w:val="0"/>
                                  <w:marTop w:val="0"/>
                                  <w:marBottom w:val="0"/>
                                  <w:divBdr>
                                    <w:top w:val="none" w:sz="0" w:space="0" w:color="auto"/>
                                    <w:left w:val="none" w:sz="0" w:space="0" w:color="auto"/>
                                    <w:bottom w:val="none" w:sz="0" w:space="0" w:color="auto"/>
                                    <w:right w:val="none" w:sz="0" w:space="0" w:color="auto"/>
                                  </w:divBdr>
                                  <w:divsChild>
                                    <w:div w:id="477184168">
                                      <w:marLeft w:val="0"/>
                                      <w:marRight w:val="0"/>
                                      <w:marTop w:val="0"/>
                                      <w:marBottom w:val="0"/>
                                      <w:divBdr>
                                        <w:top w:val="none" w:sz="0" w:space="0" w:color="auto"/>
                                        <w:left w:val="none" w:sz="0" w:space="0" w:color="auto"/>
                                        <w:bottom w:val="none" w:sz="0" w:space="0" w:color="auto"/>
                                        <w:right w:val="none" w:sz="0" w:space="0" w:color="auto"/>
                                      </w:divBdr>
                                      <w:divsChild>
                                        <w:div w:id="19480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1521">
                      <w:marLeft w:val="0"/>
                      <w:marRight w:val="0"/>
                      <w:marTop w:val="0"/>
                      <w:marBottom w:val="0"/>
                      <w:divBdr>
                        <w:top w:val="none" w:sz="0" w:space="0" w:color="auto"/>
                        <w:left w:val="none" w:sz="0" w:space="0" w:color="auto"/>
                        <w:bottom w:val="none" w:sz="0" w:space="0" w:color="auto"/>
                        <w:right w:val="none" w:sz="0" w:space="0" w:color="auto"/>
                      </w:divBdr>
                      <w:divsChild>
                        <w:div w:id="279652704">
                          <w:marLeft w:val="0"/>
                          <w:marRight w:val="0"/>
                          <w:marTop w:val="0"/>
                          <w:marBottom w:val="0"/>
                          <w:divBdr>
                            <w:top w:val="none" w:sz="0" w:space="0" w:color="auto"/>
                            <w:left w:val="none" w:sz="0" w:space="0" w:color="auto"/>
                            <w:bottom w:val="none" w:sz="0" w:space="0" w:color="auto"/>
                            <w:right w:val="none" w:sz="0" w:space="0" w:color="auto"/>
                          </w:divBdr>
                          <w:divsChild>
                            <w:div w:id="290406114">
                              <w:marLeft w:val="0"/>
                              <w:marRight w:val="0"/>
                              <w:marTop w:val="0"/>
                              <w:marBottom w:val="0"/>
                              <w:divBdr>
                                <w:top w:val="none" w:sz="0" w:space="0" w:color="auto"/>
                                <w:left w:val="none" w:sz="0" w:space="0" w:color="auto"/>
                                <w:bottom w:val="none" w:sz="0" w:space="0" w:color="auto"/>
                                <w:right w:val="none" w:sz="0" w:space="0" w:color="auto"/>
                              </w:divBdr>
                              <w:divsChild>
                                <w:div w:id="1539470608">
                                  <w:marLeft w:val="0"/>
                                  <w:marRight w:val="0"/>
                                  <w:marTop w:val="0"/>
                                  <w:marBottom w:val="0"/>
                                  <w:divBdr>
                                    <w:top w:val="none" w:sz="0" w:space="0" w:color="auto"/>
                                    <w:left w:val="none" w:sz="0" w:space="0" w:color="auto"/>
                                    <w:bottom w:val="none" w:sz="0" w:space="0" w:color="auto"/>
                                    <w:right w:val="none" w:sz="0" w:space="0" w:color="auto"/>
                                  </w:divBdr>
                                  <w:divsChild>
                                    <w:div w:id="1001740667">
                                      <w:marLeft w:val="0"/>
                                      <w:marRight w:val="0"/>
                                      <w:marTop w:val="0"/>
                                      <w:marBottom w:val="0"/>
                                      <w:divBdr>
                                        <w:top w:val="none" w:sz="0" w:space="0" w:color="auto"/>
                                        <w:left w:val="none" w:sz="0" w:space="0" w:color="auto"/>
                                        <w:bottom w:val="none" w:sz="0" w:space="0" w:color="auto"/>
                                        <w:right w:val="none" w:sz="0" w:space="0" w:color="auto"/>
                                      </w:divBdr>
                                      <w:divsChild>
                                        <w:div w:id="7323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16700">
      <w:bodyDiv w:val="1"/>
      <w:marLeft w:val="0"/>
      <w:marRight w:val="0"/>
      <w:marTop w:val="0"/>
      <w:marBottom w:val="0"/>
      <w:divBdr>
        <w:top w:val="none" w:sz="0" w:space="0" w:color="auto"/>
        <w:left w:val="none" w:sz="0" w:space="0" w:color="auto"/>
        <w:bottom w:val="none" w:sz="0" w:space="0" w:color="auto"/>
        <w:right w:val="none" w:sz="0" w:space="0" w:color="auto"/>
      </w:divBdr>
      <w:divsChild>
        <w:div w:id="1495953301">
          <w:marLeft w:val="0"/>
          <w:marRight w:val="0"/>
          <w:marTop w:val="0"/>
          <w:marBottom w:val="0"/>
          <w:divBdr>
            <w:top w:val="none" w:sz="0" w:space="0" w:color="auto"/>
            <w:left w:val="none" w:sz="0" w:space="0" w:color="auto"/>
            <w:bottom w:val="none" w:sz="0" w:space="0" w:color="auto"/>
            <w:right w:val="none" w:sz="0" w:space="0" w:color="auto"/>
          </w:divBdr>
        </w:div>
      </w:divsChild>
    </w:div>
    <w:div w:id="1215701353">
      <w:bodyDiv w:val="1"/>
      <w:marLeft w:val="0"/>
      <w:marRight w:val="0"/>
      <w:marTop w:val="0"/>
      <w:marBottom w:val="0"/>
      <w:divBdr>
        <w:top w:val="none" w:sz="0" w:space="0" w:color="auto"/>
        <w:left w:val="none" w:sz="0" w:space="0" w:color="auto"/>
        <w:bottom w:val="none" w:sz="0" w:space="0" w:color="auto"/>
        <w:right w:val="none" w:sz="0" w:space="0" w:color="auto"/>
      </w:divBdr>
    </w:div>
    <w:div w:id="1215855155">
      <w:bodyDiv w:val="1"/>
      <w:marLeft w:val="0"/>
      <w:marRight w:val="0"/>
      <w:marTop w:val="0"/>
      <w:marBottom w:val="0"/>
      <w:divBdr>
        <w:top w:val="none" w:sz="0" w:space="0" w:color="auto"/>
        <w:left w:val="none" w:sz="0" w:space="0" w:color="auto"/>
        <w:bottom w:val="none" w:sz="0" w:space="0" w:color="auto"/>
        <w:right w:val="none" w:sz="0" w:space="0" w:color="auto"/>
      </w:divBdr>
      <w:divsChild>
        <w:div w:id="1275941112">
          <w:marLeft w:val="-150"/>
          <w:marRight w:val="-150"/>
          <w:marTop w:val="0"/>
          <w:marBottom w:val="0"/>
          <w:divBdr>
            <w:top w:val="none" w:sz="0" w:space="0" w:color="auto"/>
            <w:left w:val="none" w:sz="0" w:space="0" w:color="auto"/>
            <w:bottom w:val="none" w:sz="0" w:space="0" w:color="auto"/>
            <w:right w:val="none" w:sz="0" w:space="0" w:color="auto"/>
          </w:divBdr>
          <w:divsChild>
            <w:div w:id="1462532086">
              <w:marLeft w:val="0"/>
              <w:marRight w:val="0"/>
              <w:marTop w:val="0"/>
              <w:marBottom w:val="0"/>
              <w:divBdr>
                <w:top w:val="none" w:sz="0" w:space="0" w:color="auto"/>
                <w:left w:val="none" w:sz="0" w:space="0" w:color="auto"/>
                <w:bottom w:val="none" w:sz="0" w:space="0" w:color="auto"/>
                <w:right w:val="none" w:sz="0" w:space="0" w:color="auto"/>
              </w:divBdr>
              <w:divsChild>
                <w:div w:id="1154952689">
                  <w:marLeft w:val="0"/>
                  <w:marRight w:val="0"/>
                  <w:marTop w:val="0"/>
                  <w:marBottom w:val="0"/>
                  <w:divBdr>
                    <w:top w:val="none" w:sz="0" w:space="0" w:color="auto"/>
                    <w:left w:val="none" w:sz="0" w:space="0" w:color="auto"/>
                    <w:bottom w:val="none" w:sz="0" w:space="0" w:color="auto"/>
                    <w:right w:val="none" w:sz="0" w:space="0" w:color="auto"/>
                  </w:divBdr>
                  <w:divsChild>
                    <w:div w:id="1710297621">
                      <w:marLeft w:val="0"/>
                      <w:marRight w:val="0"/>
                      <w:marTop w:val="0"/>
                      <w:marBottom w:val="0"/>
                      <w:divBdr>
                        <w:top w:val="none" w:sz="0" w:space="0" w:color="auto"/>
                        <w:left w:val="none" w:sz="0" w:space="0" w:color="auto"/>
                        <w:bottom w:val="none" w:sz="0" w:space="0" w:color="auto"/>
                        <w:right w:val="none" w:sz="0" w:space="0" w:color="auto"/>
                      </w:divBdr>
                    </w:div>
                  </w:divsChild>
                </w:div>
                <w:div w:id="736324097">
                  <w:marLeft w:val="0"/>
                  <w:marRight w:val="0"/>
                  <w:marTop w:val="0"/>
                  <w:marBottom w:val="0"/>
                  <w:divBdr>
                    <w:top w:val="none" w:sz="0" w:space="0" w:color="auto"/>
                    <w:left w:val="none" w:sz="0" w:space="0" w:color="auto"/>
                    <w:bottom w:val="none" w:sz="0" w:space="0" w:color="auto"/>
                    <w:right w:val="none" w:sz="0" w:space="0" w:color="auto"/>
                  </w:divBdr>
                  <w:divsChild>
                    <w:div w:id="2830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2367">
          <w:marLeft w:val="-150"/>
          <w:marRight w:val="-150"/>
          <w:marTop w:val="0"/>
          <w:marBottom w:val="0"/>
          <w:divBdr>
            <w:top w:val="none" w:sz="0" w:space="0" w:color="auto"/>
            <w:left w:val="none" w:sz="0" w:space="0" w:color="auto"/>
            <w:bottom w:val="none" w:sz="0" w:space="0" w:color="auto"/>
            <w:right w:val="none" w:sz="0" w:space="0" w:color="auto"/>
          </w:divBdr>
          <w:divsChild>
            <w:div w:id="511797008">
              <w:marLeft w:val="0"/>
              <w:marRight w:val="0"/>
              <w:marTop w:val="0"/>
              <w:marBottom w:val="0"/>
              <w:divBdr>
                <w:top w:val="none" w:sz="0" w:space="0" w:color="auto"/>
                <w:left w:val="none" w:sz="0" w:space="0" w:color="auto"/>
                <w:bottom w:val="none" w:sz="0" w:space="0" w:color="auto"/>
                <w:right w:val="none" w:sz="0" w:space="0" w:color="auto"/>
              </w:divBdr>
              <w:divsChild>
                <w:div w:id="431629318">
                  <w:marLeft w:val="0"/>
                  <w:marRight w:val="0"/>
                  <w:marTop w:val="0"/>
                  <w:marBottom w:val="0"/>
                  <w:divBdr>
                    <w:top w:val="none" w:sz="0" w:space="0" w:color="auto"/>
                    <w:left w:val="none" w:sz="0" w:space="0" w:color="auto"/>
                    <w:bottom w:val="none" w:sz="0" w:space="0" w:color="auto"/>
                    <w:right w:val="none" w:sz="0" w:space="0" w:color="auto"/>
                  </w:divBdr>
                  <w:divsChild>
                    <w:div w:id="1732999515">
                      <w:marLeft w:val="0"/>
                      <w:marRight w:val="0"/>
                      <w:marTop w:val="0"/>
                      <w:marBottom w:val="0"/>
                      <w:divBdr>
                        <w:top w:val="none" w:sz="0" w:space="0" w:color="auto"/>
                        <w:left w:val="none" w:sz="0" w:space="0" w:color="auto"/>
                        <w:bottom w:val="none" w:sz="0" w:space="0" w:color="auto"/>
                        <w:right w:val="none" w:sz="0" w:space="0" w:color="auto"/>
                      </w:divBdr>
                    </w:div>
                    <w:div w:id="1908806745">
                      <w:marLeft w:val="0"/>
                      <w:marRight w:val="0"/>
                      <w:marTop w:val="0"/>
                      <w:marBottom w:val="0"/>
                      <w:divBdr>
                        <w:top w:val="none" w:sz="0" w:space="0" w:color="auto"/>
                        <w:left w:val="none" w:sz="0" w:space="0" w:color="auto"/>
                        <w:bottom w:val="none" w:sz="0" w:space="0" w:color="auto"/>
                        <w:right w:val="none" w:sz="0" w:space="0" w:color="auto"/>
                      </w:divBdr>
                      <w:divsChild>
                        <w:div w:id="646860088">
                          <w:marLeft w:val="0"/>
                          <w:marRight w:val="0"/>
                          <w:marTop w:val="0"/>
                          <w:marBottom w:val="0"/>
                          <w:divBdr>
                            <w:top w:val="none" w:sz="0" w:space="0" w:color="auto"/>
                            <w:left w:val="none" w:sz="0" w:space="0" w:color="auto"/>
                            <w:bottom w:val="none" w:sz="0" w:space="0" w:color="auto"/>
                            <w:right w:val="none" w:sz="0" w:space="0" w:color="auto"/>
                          </w:divBdr>
                          <w:divsChild>
                            <w:div w:id="1799060583">
                              <w:marLeft w:val="0"/>
                              <w:marRight w:val="0"/>
                              <w:marTop w:val="0"/>
                              <w:marBottom w:val="0"/>
                              <w:divBdr>
                                <w:top w:val="none" w:sz="0" w:space="0" w:color="auto"/>
                                <w:left w:val="none" w:sz="0" w:space="0" w:color="auto"/>
                                <w:bottom w:val="none" w:sz="0" w:space="0" w:color="auto"/>
                                <w:right w:val="none" w:sz="0" w:space="0" w:color="auto"/>
                              </w:divBdr>
                            </w:div>
                            <w:div w:id="513424433">
                              <w:marLeft w:val="0"/>
                              <w:marRight w:val="0"/>
                              <w:marTop w:val="0"/>
                              <w:marBottom w:val="0"/>
                              <w:divBdr>
                                <w:top w:val="none" w:sz="0" w:space="0" w:color="auto"/>
                                <w:left w:val="none" w:sz="0" w:space="0" w:color="auto"/>
                                <w:bottom w:val="none" w:sz="0" w:space="0" w:color="auto"/>
                                <w:right w:val="none" w:sz="0" w:space="0" w:color="auto"/>
                              </w:divBdr>
                            </w:div>
                            <w:div w:id="1196501709">
                              <w:marLeft w:val="0"/>
                              <w:marRight w:val="0"/>
                              <w:marTop w:val="0"/>
                              <w:marBottom w:val="0"/>
                              <w:divBdr>
                                <w:top w:val="none" w:sz="0" w:space="0" w:color="auto"/>
                                <w:left w:val="none" w:sz="0" w:space="0" w:color="auto"/>
                                <w:bottom w:val="none" w:sz="0" w:space="0" w:color="auto"/>
                                <w:right w:val="none" w:sz="0" w:space="0" w:color="auto"/>
                              </w:divBdr>
                            </w:div>
                            <w:div w:id="2106533633">
                              <w:marLeft w:val="0"/>
                              <w:marRight w:val="0"/>
                              <w:marTop w:val="0"/>
                              <w:marBottom w:val="0"/>
                              <w:divBdr>
                                <w:top w:val="none" w:sz="0" w:space="0" w:color="auto"/>
                                <w:left w:val="none" w:sz="0" w:space="0" w:color="auto"/>
                                <w:bottom w:val="none" w:sz="0" w:space="0" w:color="auto"/>
                                <w:right w:val="none" w:sz="0" w:space="0" w:color="auto"/>
                              </w:divBdr>
                            </w:div>
                            <w:div w:id="3928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89199">
              <w:marLeft w:val="0"/>
              <w:marRight w:val="0"/>
              <w:marTop w:val="0"/>
              <w:marBottom w:val="0"/>
              <w:divBdr>
                <w:top w:val="none" w:sz="0" w:space="0" w:color="auto"/>
                <w:left w:val="none" w:sz="0" w:space="0" w:color="auto"/>
                <w:bottom w:val="none" w:sz="0" w:space="0" w:color="auto"/>
                <w:right w:val="none" w:sz="0" w:space="0" w:color="auto"/>
              </w:divBdr>
              <w:divsChild>
                <w:div w:id="2126194057">
                  <w:marLeft w:val="0"/>
                  <w:marRight w:val="0"/>
                  <w:marTop w:val="0"/>
                  <w:marBottom w:val="0"/>
                  <w:divBdr>
                    <w:top w:val="none" w:sz="0" w:space="0" w:color="auto"/>
                    <w:left w:val="none" w:sz="0" w:space="0" w:color="auto"/>
                    <w:bottom w:val="none" w:sz="0" w:space="0" w:color="auto"/>
                    <w:right w:val="none" w:sz="0" w:space="0" w:color="auto"/>
                  </w:divBdr>
                  <w:divsChild>
                    <w:div w:id="1489437416">
                      <w:marLeft w:val="0"/>
                      <w:marRight w:val="0"/>
                      <w:marTop w:val="0"/>
                      <w:marBottom w:val="0"/>
                      <w:divBdr>
                        <w:top w:val="none" w:sz="0" w:space="0" w:color="auto"/>
                        <w:left w:val="none" w:sz="0" w:space="0" w:color="auto"/>
                        <w:bottom w:val="none" w:sz="0" w:space="0" w:color="auto"/>
                        <w:right w:val="none" w:sz="0" w:space="0" w:color="auto"/>
                      </w:divBdr>
                      <w:divsChild>
                        <w:div w:id="208304446">
                          <w:marLeft w:val="0"/>
                          <w:marRight w:val="0"/>
                          <w:marTop w:val="0"/>
                          <w:marBottom w:val="0"/>
                          <w:divBdr>
                            <w:top w:val="none" w:sz="0" w:space="0" w:color="auto"/>
                            <w:left w:val="none" w:sz="0" w:space="0" w:color="auto"/>
                            <w:bottom w:val="none" w:sz="0" w:space="0" w:color="auto"/>
                            <w:right w:val="none" w:sz="0" w:space="0" w:color="auto"/>
                          </w:divBdr>
                        </w:div>
                      </w:divsChild>
                    </w:div>
                    <w:div w:id="730426955">
                      <w:marLeft w:val="0"/>
                      <w:marRight w:val="0"/>
                      <w:marTop w:val="0"/>
                      <w:marBottom w:val="450"/>
                      <w:divBdr>
                        <w:top w:val="none" w:sz="0" w:space="0" w:color="auto"/>
                        <w:left w:val="none" w:sz="0" w:space="0" w:color="auto"/>
                        <w:bottom w:val="none" w:sz="0" w:space="0" w:color="auto"/>
                        <w:right w:val="none" w:sz="0" w:space="0" w:color="auto"/>
                      </w:divBdr>
                    </w:div>
                    <w:div w:id="15497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4904">
      <w:bodyDiv w:val="1"/>
      <w:marLeft w:val="0"/>
      <w:marRight w:val="0"/>
      <w:marTop w:val="0"/>
      <w:marBottom w:val="0"/>
      <w:divBdr>
        <w:top w:val="none" w:sz="0" w:space="0" w:color="auto"/>
        <w:left w:val="none" w:sz="0" w:space="0" w:color="auto"/>
        <w:bottom w:val="none" w:sz="0" w:space="0" w:color="auto"/>
        <w:right w:val="none" w:sz="0" w:space="0" w:color="auto"/>
      </w:divBdr>
    </w:div>
    <w:div w:id="1216356773">
      <w:bodyDiv w:val="1"/>
      <w:marLeft w:val="0"/>
      <w:marRight w:val="0"/>
      <w:marTop w:val="0"/>
      <w:marBottom w:val="0"/>
      <w:divBdr>
        <w:top w:val="none" w:sz="0" w:space="0" w:color="auto"/>
        <w:left w:val="none" w:sz="0" w:space="0" w:color="auto"/>
        <w:bottom w:val="none" w:sz="0" w:space="0" w:color="auto"/>
        <w:right w:val="none" w:sz="0" w:space="0" w:color="auto"/>
      </w:divBdr>
      <w:divsChild>
        <w:div w:id="837501218">
          <w:marLeft w:val="-225"/>
          <w:marRight w:val="-225"/>
          <w:marTop w:val="0"/>
          <w:marBottom w:val="0"/>
          <w:divBdr>
            <w:top w:val="none" w:sz="0" w:space="0" w:color="auto"/>
            <w:left w:val="none" w:sz="0" w:space="0" w:color="auto"/>
            <w:bottom w:val="none" w:sz="0" w:space="0" w:color="auto"/>
            <w:right w:val="none" w:sz="0" w:space="0" w:color="auto"/>
          </w:divBdr>
          <w:divsChild>
            <w:div w:id="1864241084">
              <w:marLeft w:val="0"/>
              <w:marRight w:val="0"/>
              <w:marTop w:val="0"/>
              <w:marBottom w:val="0"/>
              <w:divBdr>
                <w:top w:val="none" w:sz="0" w:space="0" w:color="auto"/>
                <w:left w:val="none" w:sz="0" w:space="0" w:color="auto"/>
                <w:bottom w:val="none" w:sz="0" w:space="0" w:color="auto"/>
                <w:right w:val="none" w:sz="0" w:space="0" w:color="auto"/>
              </w:divBdr>
              <w:divsChild>
                <w:div w:id="15675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3574">
          <w:marLeft w:val="-225"/>
          <w:marRight w:val="-225"/>
          <w:marTop w:val="0"/>
          <w:marBottom w:val="0"/>
          <w:divBdr>
            <w:top w:val="none" w:sz="0" w:space="0" w:color="auto"/>
            <w:left w:val="none" w:sz="0" w:space="0" w:color="auto"/>
            <w:bottom w:val="none" w:sz="0" w:space="0" w:color="auto"/>
            <w:right w:val="none" w:sz="0" w:space="0" w:color="auto"/>
          </w:divBdr>
        </w:div>
      </w:divsChild>
    </w:div>
    <w:div w:id="1216433878">
      <w:bodyDiv w:val="1"/>
      <w:marLeft w:val="0"/>
      <w:marRight w:val="0"/>
      <w:marTop w:val="0"/>
      <w:marBottom w:val="0"/>
      <w:divBdr>
        <w:top w:val="none" w:sz="0" w:space="0" w:color="auto"/>
        <w:left w:val="none" w:sz="0" w:space="0" w:color="auto"/>
        <w:bottom w:val="none" w:sz="0" w:space="0" w:color="auto"/>
        <w:right w:val="none" w:sz="0" w:space="0" w:color="auto"/>
      </w:divBdr>
    </w:div>
    <w:div w:id="1216547115">
      <w:bodyDiv w:val="1"/>
      <w:marLeft w:val="0"/>
      <w:marRight w:val="0"/>
      <w:marTop w:val="0"/>
      <w:marBottom w:val="0"/>
      <w:divBdr>
        <w:top w:val="none" w:sz="0" w:space="0" w:color="auto"/>
        <w:left w:val="none" w:sz="0" w:space="0" w:color="auto"/>
        <w:bottom w:val="none" w:sz="0" w:space="0" w:color="auto"/>
        <w:right w:val="none" w:sz="0" w:space="0" w:color="auto"/>
      </w:divBdr>
      <w:divsChild>
        <w:div w:id="994380479">
          <w:marLeft w:val="-150"/>
          <w:marRight w:val="-150"/>
          <w:marTop w:val="0"/>
          <w:marBottom w:val="0"/>
          <w:divBdr>
            <w:top w:val="none" w:sz="0" w:space="0" w:color="auto"/>
            <w:left w:val="none" w:sz="0" w:space="0" w:color="auto"/>
            <w:bottom w:val="none" w:sz="0" w:space="0" w:color="auto"/>
            <w:right w:val="none" w:sz="0" w:space="0" w:color="auto"/>
          </w:divBdr>
          <w:divsChild>
            <w:div w:id="1073506750">
              <w:marLeft w:val="0"/>
              <w:marRight w:val="0"/>
              <w:marTop w:val="0"/>
              <w:marBottom w:val="0"/>
              <w:divBdr>
                <w:top w:val="none" w:sz="0" w:space="0" w:color="auto"/>
                <w:left w:val="none" w:sz="0" w:space="0" w:color="auto"/>
                <w:bottom w:val="none" w:sz="0" w:space="0" w:color="auto"/>
                <w:right w:val="none" w:sz="0" w:space="0" w:color="auto"/>
              </w:divBdr>
              <w:divsChild>
                <w:div w:id="1242829683">
                  <w:marLeft w:val="0"/>
                  <w:marRight w:val="0"/>
                  <w:marTop w:val="0"/>
                  <w:marBottom w:val="0"/>
                  <w:divBdr>
                    <w:top w:val="none" w:sz="0" w:space="0" w:color="auto"/>
                    <w:left w:val="none" w:sz="0" w:space="0" w:color="auto"/>
                    <w:bottom w:val="none" w:sz="0" w:space="0" w:color="auto"/>
                    <w:right w:val="none" w:sz="0" w:space="0" w:color="auto"/>
                  </w:divBdr>
                  <w:divsChild>
                    <w:div w:id="610012080">
                      <w:marLeft w:val="0"/>
                      <w:marRight w:val="0"/>
                      <w:marTop w:val="0"/>
                      <w:marBottom w:val="0"/>
                      <w:divBdr>
                        <w:top w:val="none" w:sz="0" w:space="0" w:color="auto"/>
                        <w:left w:val="none" w:sz="0" w:space="0" w:color="auto"/>
                        <w:bottom w:val="none" w:sz="0" w:space="0" w:color="auto"/>
                        <w:right w:val="none" w:sz="0" w:space="0" w:color="auto"/>
                      </w:divBdr>
                      <w:divsChild>
                        <w:div w:id="9175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12263">
      <w:bodyDiv w:val="1"/>
      <w:marLeft w:val="0"/>
      <w:marRight w:val="0"/>
      <w:marTop w:val="0"/>
      <w:marBottom w:val="0"/>
      <w:divBdr>
        <w:top w:val="none" w:sz="0" w:space="0" w:color="auto"/>
        <w:left w:val="none" w:sz="0" w:space="0" w:color="auto"/>
        <w:bottom w:val="none" w:sz="0" w:space="0" w:color="auto"/>
        <w:right w:val="none" w:sz="0" w:space="0" w:color="auto"/>
      </w:divBdr>
    </w:div>
    <w:div w:id="1218205402">
      <w:bodyDiv w:val="1"/>
      <w:marLeft w:val="0"/>
      <w:marRight w:val="0"/>
      <w:marTop w:val="0"/>
      <w:marBottom w:val="0"/>
      <w:divBdr>
        <w:top w:val="none" w:sz="0" w:space="0" w:color="auto"/>
        <w:left w:val="none" w:sz="0" w:space="0" w:color="auto"/>
        <w:bottom w:val="none" w:sz="0" w:space="0" w:color="auto"/>
        <w:right w:val="none" w:sz="0" w:space="0" w:color="auto"/>
      </w:divBdr>
    </w:div>
    <w:div w:id="1218397708">
      <w:bodyDiv w:val="1"/>
      <w:marLeft w:val="0"/>
      <w:marRight w:val="0"/>
      <w:marTop w:val="0"/>
      <w:marBottom w:val="0"/>
      <w:divBdr>
        <w:top w:val="none" w:sz="0" w:space="0" w:color="auto"/>
        <w:left w:val="none" w:sz="0" w:space="0" w:color="auto"/>
        <w:bottom w:val="none" w:sz="0" w:space="0" w:color="auto"/>
        <w:right w:val="none" w:sz="0" w:space="0" w:color="auto"/>
      </w:divBdr>
      <w:divsChild>
        <w:div w:id="424573739">
          <w:marLeft w:val="0"/>
          <w:marRight w:val="0"/>
          <w:marTop w:val="0"/>
          <w:marBottom w:val="0"/>
          <w:divBdr>
            <w:top w:val="single" w:sz="2" w:space="0" w:color="DDDBD9"/>
            <w:left w:val="single" w:sz="2" w:space="0" w:color="DDDBD9"/>
            <w:bottom w:val="single" w:sz="2" w:space="0" w:color="DDDBD9"/>
            <w:right w:val="single" w:sz="2" w:space="0" w:color="DDDBD9"/>
          </w:divBdr>
          <w:divsChild>
            <w:div w:id="834800549">
              <w:marLeft w:val="0"/>
              <w:marRight w:val="0"/>
              <w:marTop w:val="0"/>
              <w:marBottom w:val="0"/>
              <w:divBdr>
                <w:top w:val="single" w:sz="2" w:space="0" w:color="DDDBD9"/>
                <w:left w:val="single" w:sz="2" w:space="0" w:color="DDDBD9"/>
                <w:bottom w:val="single" w:sz="2" w:space="0" w:color="DDDBD9"/>
                <w:right w:val="single" w:sz="2" w:space="0" w:color="DDDBD9"/>
              </w:divBdr>
              <w:divsChild>
                <w:div w:id="15259466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44227155">
              <w:marLeft w:val="0"/>
              <w:marRight w:val="0"/>
              <w:marTop w:val="0"/>
              <w:marBottom w:val="0"/>
              <w:divBdr>
                <w:top w:val="single" w:sz="2" w:space="0" w:color="DDDBD9"/>
                <w:left w:val="single" w:sz="2" w:space="0" w:color="DDDBD9"/>
                <w:bottom w:val="single" w:sz="2" w:space="0" w:color="DDDBD9"/>
                <w:right w:val="single" w:sz="2" w:space="0" w:color="DDDBD9"/>
              </w:divBdr>
              <w:divsChild>
                <w:div w:id="139022930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788620402">
          <w:marLeft w:val="0"/>
          <w:marRight w:val="0"/>
          <w:marTop w:val="0"/>
          <w:marBottom w:val="0"/>
          <w:divBdr>
            <w:top w:val="single" w:sz="2" w:space="0" w:color="DDDBD9"/>
            <w:left w:val="single" w:sz="2" w:space="0" w:color="DDDBD9"/>
            <w:bottom w:val="single" w:sz="2" w:space="0" w:color="DDDBD9"/>
            <w:right w:val="single" w:sz="2" w:space="0" w:color="DDDBD9"/>
          </w:divBdr>
          <w:divsChild>
            <w:div w:id="642469431">
              <w:marLeft w:val="0"/>
              <w:marRight w:val="0"/>
              <w:marTop w:val="0"/>
              <w:marBottom w:val="0"/>
              <w:divBdr>
                <w:top w:val="single" w:sz="2" w:space="0" w:color="DDDBD9"/>
                <w:left w:val="single" w:sz="2" w:space="0" w:color="DDDBD9"/>
                <w:bottom w:val="single" w:sz="2" w:space="0" w:color="DDDBD9"/>
                <w:right w:val="single" w:sz="2" w:space="0" w:color="DDDBD9"/>
              </w:divBdr>
              <w:divsChild>
                <w:div w:id="92179248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218398563">
      <w:bodyDiv w:val="1"/>
      <w:marLeft w:val="0"/>
      <w:marRight w:val="0"/>
      <w:marTop w:val="0"/>
      <w:marBottom w:val="0"/>
      <w:divBdr>
        <w:top w:val="none" w:sz="0" w:space="0" w:color="auto"/>
        <w:left w:val="none" w:sz="0" w:space="0" w:color="auto"/>
        <w:bottom w:val="none" w:sz="0" w:space="0" w:color="auto"/>
        <w:right w:val="none" w:sz="0" w:space="0" w:color="auto"/>
      </w:divBdr>
      <w:divsChild>
        <w:div w:id="750469735">
          <w:marLeft w:val="-225"/>
          <w:marRight w:val="-225"/>
          <w:marTop w:val="0"/>
          <w:marBottom w:val="0"/>
          <w:divBdr>
            <w:top w:val="none" w:sz="0" w:space="0" w:color="auto"/>
            <w:left w:val="none" w:sz="0" w:space="0" w:color="auto"/>
            <w:bottom w:val="none" w:sz="0" w:space="0" w:color="auto"/>
            <w:right w:val="none" w:sz="0" w:space="0" w:color="auto"/>
          </w:divBdr>
        </w:div>
        <w:div w:id="781418220">
          <w:marLeft w:val="-225"/>
          <w:marRight w:val="-225"/>
          <w:marTop w:val="0"/>
          <w:marBottom w:val="0"/>
          <w:divBdr>
            <w:top w:val="none" w:sz="0" w:space="0" w:color="auto"/>
            <w:left w:val="none" w:sz="0" w:space="0" w:color="auto"/>
            <w:bottom w:val="none" w:sz="0" w:space="0" w:color="auto"/>
            <w:right w:val="none" w:sz="0" w:space="0" w:color="auto"/>
          </w:divBdr>
        </w:div>
      </w:divsChild>
    </w:div>
    <w:div w:id="1218586701">
      <w:bodyDiv w:val="1"/>
      <w:marLeft w:val="0"/>
      <w:marRight w:val="0"/>
      <w:marTop w:val="0"/>
      <w:marBottom w:val="0"/>
      <w:divBdr>
        <w:top w:val="none" w:sz="0" w:space="0" w:color="auto"/>
        <w:left w:val="none" w:sz="0" w:space="0" w:color="auto"/>
        <w:bottom w:val="none" w:sz="0" w:space="0" w:color="auto"/>
        <w:right w:val="none" w:sz="0" w:space="0" w:color="auto"/>
      </w:divBdr>
    </w:div>
    <w:div w:id="1218735284">
      <w:bodyDiv w:val="1"/>
      <w:marLeft w:val="0"/>
      <w:marRight w:val="0"/>
      <w:marTop w:val="0"/>
      <w:marBottom w:val="0"/>
      <w:divBdr>
        <w:top w:val="none" w:sz="0" w:space="0" w:color="auto"/>
        <w:left w:val="none" w:sz="0" w:space="0" w:color="auto"/>
        <w:bottom w:val="none" w:sz="0" w:space="0" w:color="auto"/>
        <w:right w:val="none" w:sz="0" w:space="0" w:color="auto"/>
      </w:divBdr>
      <w:divsChild>
        <w:div w:id="284503532">
          <w:marLeft w:val="-225"/>
          <w:marRight w:val="-225"/>
          <w:marTop w:val="0"/>
          <w:marBottom w:val="0"/>
          <w:divBdr>
            <w:top w:val="none" w:sz="0" w:space="0" w:color="auto"/>
            <w:left w:val="none" w:sz="0" w:space="0" w:color="auto"/>
            <w:bottom w:val="none" w:sz="0" w:space="0" w:color="auto"/>
            <w:right w:val="none" w:sz="0" w:space="0" w:color="auto"/>
          </w:divBdr>
          <w:divsChild>
            <w:div w:id="1451434797">
              <w:marLeft w:val="0"/>
              <w:marRight w:val="0"/>
              <w:marTop w:val="0"/>
              <w:marBottom w:val="0"/>
              <w:divBdr>
                <w:top w:val="none" w:sz="0" w:space="0" w:color="auto"/>
                <w:left w:val="none" w:sz="0" w:space="0" w:color="auto"/>
                <w:bottom w:val="none" w:sz="0" w:space="0" w:color="auto"/>
                <w:right w:val="none" w:sz="0" w:space="0" w:color="auto"/>
              </w:divBdr>
              <w:divsChild>
                <w:div w:id="45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8625">
          <w:marLeft w:val="-225"/>
          <w:marRight w:val="-225"/>
          <w:marTop w:val="0"/>
          <w:marBottom w:val="0"/>
          <w:divBdr>
            <w:top w:val="none" w:sz="0" w:space="0" w:color="auto"/>
            <w:left w:val="none" w:sz="0" w:space="0" w:color="auto"/>
            <w:bottom w:val="none" w:sz="0" w:space="0" w:color="auto"/>
            <w:right w:val="none" w:sz="0" w:space="0" w:color="auto"/>
          </w:divBdr>
        </w:div>
      </w:divsChild>
    </w:div>
    <w:div w:id="1218738603">
      <w:bodyDiv w:val="1"/>
      <w:marLeft w:val="0"/>
      <w:marRight w:val="0"/>
      <w:marTop w:val="0"/>
      <w:marBottom w:val="0"/>
      <w:divBdr>
        <w:top w:val="none" w:sz="0" w:space="0" w:color="auto"/>
        <w:left w:val="none" w:sz="0" w:space="0" w:color="auto"/>
        <w:bottom w:val="none" w:sz="0" w:space="0" w:color="auto"/>
        <w:right w:val="none" w:sz="0" w:space="0" w:color="auto"/>
      </w:divBdr>
    </w:div>
    <w:div w:id="1218904694">
      <w:bodyDiv w:val="1"/>
      <w:marLeft w:val="0"/>
      <w:marRight w:val="0"/>
      <w:marTop w:val="0"/>
      <w:marBottom w:val="0"/>
      <w:divBdr>
        <w:top w:val="none" w:sz="0" w:space="0" w:color="auto"/>
        <w:left w:val="none" w:sz="0" w:space="0" w:color="auto"/>
        <w:bottom w:val="none" w:sz="0" w:space="0" w:color="auto"/>
        <w:right w:val="none" w:sz="0" w:space="0" w:color="auto"/>
      </w:divBdr>
      <w:divsChild>
        <w:div w:id="499584586">
          <w:marLeft w:val="0"/>
          <w:marRight w:val="0"/>
          <w:marTop w:val="0"/>
          <w:marBottom w:val="0"/>
          <w:divBdr>
            <w:top w:val="none" w:sz="0" w:space="0" w:color="auto"/>
            <w:left w:val="none" w:sz="0" w:space="0" w:color="auto"/>
            <w:bottom w:val="none" w:sz="0" w:space="0" w:color="auto"/>
            <w:right w:val="none" w:sz="0" w:space="0" w:color="auto"/>
          </w:divBdr>
          <w:divsChild>
            <w:div w:id="822545346">
              <w:marLeft w:val="0"/>
              <w:marRight w:val="0"/>
              <w:marTop w:val="0"/>
              <w:marBottom w:val="0"/>
              <w:divBdr>
                <w:top w:val="none" w:sz="0" w:space="0" w:color="auto"/>
                <w:left w:val="none" w:sz="0" w:space="0" w:color="auto"/>
                <w:bottom w:val="none" w:sz="0" w:space="0" w:color="auto"/>
                <w:right w:val="none" w:sz="0" w:space="0" w:color="auto"/>
              </w:divBdr>
              <w:divsChild>
                <w:div w:id="1120303654">
                  <w:marLeft w:val="0"/>
                  <w:marRight w:val="0"/>
                  <w:marTop w:val="0"/>
                  <w:marBottom w:val="0"/>
                  <w:divBdr>
                    <w:top w:val="none" w:sz="0" w:space="0" w:color="auto"/>
                    <w:left w:val="none" w:sz="0" w:space="0" w:color="auto"/>
                    <w:bottom w:val="none" w:sz="0" w:space="0" w:color="auto"/>
                    <w:right w:val="none" w:sz="0" w:space="0" w:color="auto"/>
                  </w:divBdr>
                  <w:divsChild>
                    <w:div w:id="577130410">
                      <w:marLeft w:val="-300"/>
                      <w:marRight w:val="-300"/>
                      <w:marTop w:val="0"/>
                      <w:marBottom w:val="0"/>
                      <w:divBdr>
                        <w:top w:val="none" w:sz="0" w:space="0" w:color="auto"/>
                        <w:left w:val="none" w:sz="0" w:space="0" w:color="auto"/>
                        <w:bottom w:val="none" w:sz="0" w:space="0" w:color="auto"/>
                        <w:right w:val="none" w:sz="0" w:space="0" w:color="auto"/>
                      </w:divBdr>
                      <w:divsChild>
                        <w:div w:id="961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32472">
      <w:bodyDiv w:val="1"/>
      <w:marLeft w:val="0"/>
      <w:marRight w:val="0"/>
      <w:marTop w:val="0"/>
      <w:marBottom w:val="0"/>
      <w:divBdr>
        <w:top w:val="none" w:sz="0" w:space="0" w:color="auto"/>
        <w:left w:val="none" w:sz="0" w:space="0" w:color="auto"/>
        <w:bottom w:val="none" w:sz="0" w:space="0" w:color="auto"/>
        <w:right w:val="none" w:sz="0" w:space="0" w:color="auto"/>
      </w:divBdr>
      <w:divsChild>
        <w:div w:id="171115552">
          <w:marLeft w:val="0"/>
          <w:marRight w:val="0"/>
          <w:marTop w:val="315"/>
          <w:marBottom w:val="0"/>
          <w:divBdr>
            <w:top w:val="none" w:sz="0" w:space="0" w:color="auto"/>
            <w:left w:val="none" w:sz="0" w:space="0" w:color="auto"/>
            <w:bottom w:val="none" w:sz="0" w:space="0" w:color="auto"/>
            <w:right w:val="none" w:sz="0" w:space="0" w:color="auto"/>
          </w:divBdr>
          <w:divsChild>
            <w:div w:id="1529678992">
              <w:marLeft w:val="0"/>
              <w:marRight w:val="0"/>
              <w:marTop w:val="0"/>
              <w:marBottom w:val="0"/>
              <w:divBdr>
                <w:top w:val="none" w:sz="0" w:space="0" w:color="auto"/>
                <w:left w:val="none" w:sz="0" w:space="0" w:color="auto"/>
                <w:bottom w:val="none" w:sz="0" w:space="0" w:color="auto"/>
                <w:right w:val="none" w:sz="0" w:space="0" w:color="auto"/>
              </w:divBdr>
            </w:div>
          </w:divsChild>
        </w:div>
        <w:div w:id="241373357">
          <w:marLeft w:val="0"/>
          <w:marRight w:val="0"/>
          <w:marTop w:val="0"/>
          <w:marBottom w:val="0"/>
          <w:divBdr>
            <w:top w:val="none" w:sz="0" w:space="0" w:color="auto"/>
            <w:left w:val="none" w:sz="0" w:space="0" w:color="auto"/>
            <w:bottom w:val="none" w:sz="0" w:space="0" w:color="auto"/>
            <w:right w:val="none" w:sz="0" w:space="0" w:color="auto"/>
          </w:divBdr>
          <w:divsChild>
            <w:div w:id="290404962">
              <w:marLeft w:val="0"/>
              <w:marRight w:val="0"/>
              <w:marTop w:val="0"/>
              <w:marBottom w:val="240"/>
              <w:divBdr>
                <w:top w:val="none" w:sz="0" w:space="0" w:color="auto"/>
                <w:left w:val="none" w:sz="0" w:space="0" w:color="auto"/>
                <w:bottom w:val="none" w:sz="0" w:space="0" w:color="auto"/>
                <w:right w:val="none" w:sz="0" w:space="0" w:color="auto"/>
              </w:divBdr>
              <w:divsChild>
                <w:div w:id="2868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3336">
      <w:bodyDiv w:val="1"/>
      <w:marLeft w:val="0"/>
      <w:marRight w:val="0"/>
      <w:marTop w:val="0"/>
      <w:marBottom w:val="0"/>
      <w:divBdr>
        <w:top w:val="none" w:sz="0" w:space="0" w:color="auto"/>
        <w:left w:val="none" w:sz="0" w:space="0" w:color="auto"/>
        <w:bottom w:val="none" w:sz="0" w:space="0" w:color="auto"/>
        <w:right w:val="none" w:sz="0" w:space="0" w:color="auto"/>
      </w:divBdr>
      <w:divsChild>
        <w:div w:id="1455633620">
          <w:marLeft w:val="0"/>
          <w:marRight w:val="0"/>
          <w:marTop w:val="0"/>
          <w:marBottom w:val="0"/>
          <w:divBdr>
            <w:top w:val="none" w:sz="0" w:space="0" w:color="auto"/>
            <w:left w:val="none" w:sz="0" w:space="0" w:color="auto"/>
            <w:bottom w:val="none" w:sz="0" w:space="0" w:color="auto"/>
            <w:right w:val="none" w:sz="0" w:space="0" w:color="auto"/>
          </w:divBdr>
        </w:div>
        <w:div w:id="1729571094">
          <w:marLeft w:val="0"/>
          <w:marRight w:val="0"/>
          <w:marTop w:val="0"/>
          <w:marBottom w:val="0"/>
          <w:divBdr>
            <w:top w:val="none" w:sz="0" w:space="0" w:color="auto"/>
            <w:left w:val="none" w:sz="0" w:space="0" w:color="auto"/>
            <w:bottom w:val="none" w:sz="0" w:space="0" w:color="auto"/>
            <w:right w:val="none" w:sz="0" w:space="0" w:color="auto"/>
          </w:divBdr>
          <w:divsChild>
            <w:div w:id="22563431">
              <w:marLeft w:val="0"/>
              <w:marRight w:val="0"/>
              <w:marTop w:val="0"/>
              <w:marBottom w:val="0"/>
              <w:divBdr>
                <w:top w:val="none" w:sz="0" w:space="0" w:color="auto"/>
                <w:left w:val="none" w:sz="0" w:space="0" w:color="auto"/>
                <w:bottom w:val="none" w:sz="0" w:space="0" w:color="auto"/>
                <w:right w:val="none" w:sz="0" w:space="0" w:color="auto"/>
              </w:divBdr>
              <w:divsChild>
                <w:div w:id="19543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2206">
      <w:bodyDiv w:val="1"/>
      <w:marLeft w:val="0"/>
      <w:marRight w:val="0"/>
      <w:marTop w:val="0"/>
      <w:marBottom w:val="0"/>
      <w:divBdr>
        <w:top w:val="none" w:sz="0" w:space="0" w:color="auto"/>
        <w:left w:val="none" w:sz="0" w:space="0" w:color="auto"/>
        <w:bottom w:val="none" w:sz="0" w:space="0" w:color="auto"/>
        <w:right w:val="none" w:sz="0" w:space="0" w:color="auto"/>
      </w:divBdr>
      <w:divsChild>
        <w:div w:id="1400982241">
          <w:marLeft w:val="-150"/>
          <w:marRight w:val="-150"/>
          <w:marTop w:val="0"/>
          <w:marBottom w:val="0"/>
          <w:divBdr>
            <w:top w:val="none" w:sz="0" w:space="0" w:color="auto"/>
            <w:left w:val="none" w:sz="0" w:space="0" w:color="auto"/>
            <w:bottom w:val="none" w:sz="0" w:space="0" w:color="auto"/>
            <w:right w:val="none" w:sz="0" w:space="0" w:color="auto"/>
          </w:divBdr>
        </w:div>
      </w:divsChild>
    </w:div>
    <w:div w:id="1220245996">
      <w:bodyDiv w:val="1"/>
      <w:marLeft w:val="0"/>
      <w:marRight w:val="0"/>
      <w:marTop w:val="0"/>
      <w:marBottom w:val="0"/>
      <w:divBdr>
        <w:top w:val="none" w:sz="0" w:space="0" w:color="auto"/>
        <w:left w:val="none" w:sz="0" w:space="0" w:color="auto"/>
        <w:bottom w:val="none" w:sz="0" w:space="0" w:color="auto"/>
        <w:right w:val="none" w:sz="0" w:space="0" w:color="auto"/>
      </w:divBdr>
      <w:divsChild>
        <w:div w:id="217203955">
          <w:marLeft w:val="0"/>
          <w:marRight w:val="0"/>
          <w:marTop w:val="315"/>
          <w:marBottom w:val="0"/>
          <w:divBdr>
            <w:top w:val="none" w:sz="0" w:space="0" w:color="auto"/>
            <w:left w:val="none" w:sz="0" w:space="0" w:color="auto"/>
            <w:bottom w:val="none" w:sz="0" w:space="0" w:color="auto"/>
            <w:right w:val="none" w:sz="0" w:space="0" w:color="auto"/>
          </w:divBdr>
          <w:divsChild>
            <w:div w:id="1135443647">
              <w:marLeft w:val="0"/>
              <w:marRight w:val="0"/>
              <w:marTop w:val="0"/>
              <w:marBottom w:val="0"/>
              <w:divBdr>
                <w:top w:val="none" w:sz="0" w:space="0" w:color="auto"/>
                <w:left w:val="none" w:sz="0" w:space="0" w:color="auto"/>
                <w:bottom w:val="none" w:sz="0" w:space="0" w:color="auto"/>
                <w:right w:val="none" w:sz="0" w:space="0" w:color="auto"/>
              </w:divBdr>
            </w:div>
          </w:divsChild>
        </w:div>
        <w:div w:id="370614820">
          <w:marLeft w:val="0"/>
          <w:marRight w:val="0"/>
          <w:marTop w:val="0"/>
          <w:marBottom w:val="315"/>
          <w:divBdr>
            <w:top w:val="none" w:sz="0" w:space="0" w:color="auto"/>
            <w:left w:val="none" w:sz="0" w:space="0" w:color="auto"/>
            <w:bottom w:val="none" w:sz="0" w:space="0" w:color="auto"/>
            <w:right w:val="none" w:sz="0" w:space="0" w:color="auto"/>
          </w:divBdr>
          <w:divsChild>
            <w:div w:id="1449086341">
              <w:marLeft w:val="0"/>
              <w:marRight w:val="0"/>
              <w:marTop w:val="0"/>
              <w:marBottom w:val="0"/>
              <w:divBdr>
                <w:top w:val="none" w:sz="0" w:space="0" w:color="auto"/>
                <w:left w:val="none" w:sz="0" w:space="0" w:color="auto"/>
                <w:bottom w:val="none" w:sz="0" w:space="0" w:color="auto"/>
                <w:right w:val="none" w:sz="0" w:space="0" w:color="auto"/>
              </w:divBdr>
              <w:divsChild>
                <w:div w:id="36470465">
                  <w:marLeft w:val="180"/>
                  <w:marRight w:val="0"/>
                  <w:marTop w:val="0"/>
                  <w:marBottom w:val="0"/>
                  <w:divBdr>
                    <w:top w:val="none" w:sz="0" w:space="0" w:color="auto"/>
                    <w:left w:val="none" w:sz="0" w:space="0" w:color="auto"/>
                    <w:bottom w:val="none" w:sz="0" w:space="0" w:color="auto"/>
                    <w:right w:val="none" w:sz="0" w:space="0" w:color="auto"/>
                  </w:divBdr>
                </w:div>
                <w:div w:id="780563723">
                  <w:marLeft w:val="180"/>
                  <w:marRight w:val="0"/>
                  <w:marTop w:val="0"/>
                  <w:marBottom w:val="0"/>
                  <w:divBdr>
                    <w:top w:val="none" w:sz="0" w:space="0" w:color="auto"/>
                    <w:left w:val="none" w:sz="0" w:space="0" w:color="auto"/>
                    <w:bottom w:val="none" w:sz="0" w:space="0" w:color="auto"/>
                    <w:right w:val="none" w:sz="0" w:space="0" w:color="auto"/>
                  </w:divBdr>
                </w:div>
                <w:div w:id="142522603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6886219">
          <w:marLeft w:val="0"/>
          <w:marRight w:val="0"/>
          <w:marTop w:val="0"/>
          <w:marBottom w:val="0"/>
          <w:divBdr>
            <w:top w:val="none" w:sz="0" w:space="0" w:color="auto"/>
            <w:left w:val="none" w:sz="0" w:space="0" w:color="auto"/>
            <w:bottom w:val="none" w:sz="0" w:space="0" w:color="auto"/>
            <w:right w:val="none" w:sz="0" w:space="0" w:color="auto"/>
          </w:divBdr>
          <w:divsChild>
            <w:div w:id="892158779">
              <w:marLeft w:val="0"/>
              <w:marRight w:val="0"/>
              <w:marTop w:val="0"/>
              <w:marBottom w:val="240"/>
              <w:divBdr>
                <w:top w:val="none" w:sz="0" w:space="0" w:color="auto"/>
                <w:left w:val="none" w:sz="0" w:space="0" w:color="auto"/>
                <w:bottom w:val="none" w:sz="0" w:space="0" w:color="auto"/>
                <w:right w:val="none" w:sz="0" w:space="0" w:color="auto"/>
              </w:divBdr>
              <w:divsChild>
                <w:div w:id="22021902">
                  <w:marLeft w:val="75"/>
                  <w:marRight w:val="0"/>
                  <w:marTop w:val="0"/>
                  <w:marBottom w:val="0"/>
                  <w:divBdr>
                    <w:top w:val="none" w:sz="0" w:space="0" w:color="auto"/>
                    <w:left w:val="none" w:sz="0" w:space="0" w:color="auto"/>
                    <w:bottom w:val="none" w:sz="0" w:space="0" w:color="auto"/>
                    <w:right w:val="none" w:sz="0" w:space="0" w:color="auto"/>
                  </w:divBdr>
                </w:div>
                <w:div w:id="79572826">
                  <w:marLeft w:val="0"/>
                  <w:marRight w:val="0"/>
                  <w:marTop w:val="0"/>
                  <w:marBottom w:val="0"/>
                  <w:divBdr>
                    <w:top w:val="none" w:sz="0" w:space="0" w:color="auto"/>
                    <w:left w:val="none" w:sz="0" w:space="0" w:color="auto"/>
                    <w:bottom w:val="none" w:sz="0" w:space="0" w:color="auto"/>
                    <w:right w:val="none" w:sz="0" w:space="0" w:color="auto"/>
                  </w:divBdr>
                </w:div>
                <w:div w:id="567543925">
                  <w:marLeft w:val="60"/>
                  <w:marRight w:val="0"/>
                  <w:marTop w:val="0"/>
                  <w:marBottom w:val="0"/>
                  <w:divBdr>
                    <w:top w:val="none" w:sz="0" w:space="0" w:color="auto"/>
                    <w:left w:val="none" w:sz="0" w:space="0" w:color="auto"/>
                    <w:bottom w:val="none" w:sz="0" w:space="0" w:color="auto"/>
                    <w:right w:val="none" w:sz="0" w:space="0" w:color="auto"/>
                  </w:divBdr>
                </w:div>
              </w:divsChild>
            </w:div>
            <w:div w:id="13832860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0558347">
      <w:bodyDiv w:val="1"/>
      <w:marLeft w:val="0"/>
      <w:marRight w:val="0"/>
      <w:marTop w:val="0"/>
      <w:marBottom w:val="0"/>
      <w:divBdr>
        <w:top w:val="none" w:sz="0" w:space="0" w:color="auto"/>
        <w:left w:val="none" w:sz="0" w:space="0" w:color="auto"/>
        <w:bottom w:val="none" w:sz="0" w:space="0" w:color="auto"/>
        <w:right w:val="none" w:sz="0" w:space="0" w:color="auto"/>
      </w:divBdr>
      <w:divsChild>
        <w:div w:id="1280991821">
          <w:marLeft w:val="0"/>
          <w:marRight w:val="0"/>
          <w:marTop w:val="0"/>
          <w:marBottom w:val="0"/>
          <w:divBdr>
            <w:top w:val="none" w:sz="0" w:space="0" w:color="auto"/>
            <w:left w:val="none" w:sz="0" w:space="0" w:color="auto"/>
            <w:bottom w:val="none" w:sz="0" w:space="0" w:color="auto"/>
            <w:right w:val="none" w:sz="0" w:space="0" w:color="auto"/>
          </w:divBdr>
        </w:div>
      </w:divsChild>
    </w:div>
    <w:div w:id="1220752740">
      <w:bodyDiv w:val="1"/>
      <w:marLeft w:val="0"/>
      <w:marRight w:val="0"/>
      <w:marTop w:val="0"/>
      <w:marBottom w:val="0"/>
      <w:divBdr>
        <w:top w:val="none" w:sz="0" w:space="0" w:color="auto"/>
        <w:left w:val="none" w:sz="0" w:space="0" w:color="auto"/>
        <w:bottom w:val="none" w:sz="0" w:space="0" w:color="auto"/>
        <w:right w:val="none" w:sz="0" w:space="0" w:color="auto"/>
      </w:divBdr>
      <w:divsChild>
        <w:div w:id="1062874940">
          <w:marLeft w:val="0"/>
          <w:marRight w:val="0"/>
          <w:marTop w:val="0"/>
          <w:marBottom w:val="0"/>
          <w:divBdr>
            <w:top w:val="none" w:sz="0" w:space="0" w:color="auto"/>
            <w:left w:val="none" w:sz="0" w:space="0" w:color="auto"/>
            <w:bottom w:val="none" w:sz="0" w:space="0" w:color="auto"/>
            <w:right w:val="none" w:sz="0" w:space="0" w:color="auto"/>
          </w:divBdr>
        </w:div>
        <w:div w:id="1844319776">
          <w:marLeft w:val="0"/>
          <w:marRight w:val="0"/>
          <w:marTop w:val="0"/>
          <w:marBottom w:val="0"/>
          <w:divBdr>
            <w:top w:val="none" w:sz="0" w:space="0" w:color="auto"/>
            <w:left w:val="none" w:sz="0" w:space="0" w:color="auto"/>
            <w:bottom w:val="none" w:sz="0" w:space="0" w:color="auto"/>
            <w:right w:val="none" w:sz="0" w:space="0" w:color="auto"/>
          </w:divBdr>
          <w:divsChild>
            <w:div w:id="1716196059">
              <w:marLeft w:val="0"/>
              <w:marRight w:val="0"/>
              <w:marTop w:val="0"/>
              <w:marBottom w:val="0"/>
              <w:divBdr>
                <w:top w:val="none" w:sz="0" w:space="0" w:color="auto"/>
                <w:left w:val="none" w:sz="0" w:space="0" w:color="auto"/>
                <w:bottom w:val="none" w:sz="0" w:space="0" w:color="auto"/>
                <w:right w:val="none" w:sz="0" w:space="0" w:color="auto"/>
              </w:divBdr>
              <w:divsChild>
                <w:div w:id="1924756681">
                  <w:marLeft w:val="0"/>
                  <w:marRight w:val="0"/>
                  <w:marTop w:val="0"/>
                  <w:marBottom w:val="0"/>
                  <w:divBdr>
                    <w:top w:val="none" w:sz="0" w:space="0" w:color="auto"/>
                    <w:left w:val="none" w:sz="0" w:space="0" w:color="auto"/>
                    <w:bottom w:val="none" w:sz="0" w:space="0" w:color="auto"/>
                    <w:right w:val="none" w:sz="0" w:space="0" w:color="auto"/>
                  </w:divBdr>
                </w:div>
                <w:div w:id="1882092308">
                  <w:marLeft w:val="0"/>
                  <w:marRight w:val="0"/>
                  <w:marTop w:val="0"/>
                  <w:marBottom w:val="0"/>
                  <w:divBdr>
                    <w:top w:val="none" w:sz="0" w:space="0" w:color="auto"/>
                    <w:left w:val="none" w:sz="0" w:space="0" w:color="auto"/>
                    <w:bottom w:val="none" w:sz="0" w:space="0" w:color="auto"/>
                    <w:right w:val="none" w:sz="0" w:space="0" w:color="auto"/>
                  </w:divBdr>
                </w:div>
                <w:div w:id="452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7959">
      <w:bodyDiv w:val="1"/>
      <w:marLeft w:val="0"/>
      <w:marRight w:val="0"/>
      <w:marTop w:val="0"/>
      <w:marBottom w:val="0"/>
      <w:divBdr>
        <w:top w:val="none" w:sz="0" w:space="0" w:color="auto"/>
        <w:left w:val="none" w:sz="0" w:space="0" w:color="auto"/>
        <w:bottom w:val="none" w:sz="0" w:space="0" w:color="auto"/>
        <w:right w:val="none" w:sz="0" w:space="0" w:color="auto"/>
      </w:divBdr>
      <w:divsChild>
        <w:div w:id="1926645292">
          <w:marLeft w:val="-225"/>
          <w:marRight w:val="-225"/>
          <w:marTop w:val="0"/>
          <w:marBottom w:val="0"/>
          <w:divBdr>
            <w:top w:val="none" w:sz="0" w:space="0" w:color="auto"/>
            <w:left w:val="none" w:sz="0" w:space="0" w:color="auto"/>
            <w:bottom w:val="none" w:sz="0" w:space="0" w:color="auto"/>
            <w:right w:val="none" w:sz="0" w:space="0" w:color="auto"/>
          </w:divBdr>
        </w:div>
        <w:div w:id="459080382">
          <w:marLeft w:val="-225"/>
          <w:marRight w:val="-225"/>
          <w:marTop w:val="0"/>
          <w:marBottom w:val="0"/>
          <w:divBdr>
            <w:top w:val="none" w:sz="0" w:space="0" w:color="auto"/>
            <w:left w:val="none" w:sz="0" w:space="0" w:color="auto"/>
            <w:bottom w:val="none" w:sz="0" w:space="0" w:color="auto"/>
            <w:right w:val="none" w:sz="0" w:space="0" w:color="auto"/>
          </w:divBdr>
          <w:divsChild>
            <w:div w:id="536550489">
              <w:marLeft w:val="0"/>
              <w:marRight w:val="0"/>
              <w:marTop w:val="0"/>
              <w:marBottom w:val="0"/>
              <w:divBdr>
                <w:top w:val="none" w:sz="0" w:space="0" w:color="auto"/>
                <w:left w:val="none" w:sz="0" w:space="0" w:color="auto"/>
                <w:bottom w:val="none" w:sz="0" w:space="0" w:color="auto"/>
                <w:right w:val="none" w:sz="0" w:space="0" w:color="auto"/>
              </w:divBdr>
              <w:divsChild>
                <w:div w:id="784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0040">
      <w:bodyDiv w:val="1"/>
      <w:marLeft w:val="0"/>
      <w:marRight w:val="0"/>
      <w:marTop w:val="0"/>
      <w:marBottom w:val="0"/>
      <w:divBdr>
        <w:top w:val="none" w:sz="0" w:space="0" w:color="auto"/>
        <w:left w:val="none" w:sz="0" w:space="0" w:color="auto"/>
        <w:bottom w:val="none" w:sz="0" w:space="0" w:color="auto"/>
        <w:right w:val="none" w:sz="0" w:space="0" w:color="auto"/>
      </w:divBdr>
      <w:divsChild>
        <w:div w:id="46995248">
          <w:marLeft w:val="-225"/>
          <w:marRight w:val="-225"/>
          <w:marTop w:val="0"/>
          <w:marBottom w:val="0"/>
          <w:divBdr>
            <w:top w:val="none" w:sz="0" w:space="0" w:color="auto"/>
            <w:left w:val="none" w:sz="0" w:space="0" w:color="auto"/>
            <w:bottom w:val="none" w:sz="0" w:space="0" w:color="auto"/>
            <w:right w:val="none" w:sz="0" w:space="0" w:color="auto"/>
          </w:divBdr>
        </w:div>
        <w:div w:id="419377291">
          <w:marLeft w:val="-225"/>
          <w:marRight w:val="-225"/>
          <w:marTop w:val="0"/>
          <w:marBottom w:val="0"/>
          <w:divBdr>
            <w:top w:val="none" w:sz="0" w:space="0" w:color="auto"/>
            <w:left w:val="none" w:sz="0" w:space="0" w:color="auto"/>
            <w:bottom w:val="none" w:sz="0" w:space="0" w:color="auto"/>
            <w:right w:val="none" w:sz="0" w:space="0" w:color="auto"/>
          </w:divBdr>
          <w:divsChild>
            <w:div w:id="1177966539">
              <w:marLeft w:val="0"/>
              <w:marRight w:val="0"/>
              <w:marTop w:val="0"/>
              <w:marBottom w:val="0"/>
              <w:divBdr>
                <w:top w:val="none" w:sz="0" w:space="0" w:color="auto"/>
                <w:left w:val="none" w:sz="0" w:space="0" w:color="auto"/>
                <w:bottom w:val="none" w:sz="0" w:space="0" w:color="auto"/>
                <w:right w:val="none" w:sz="0" w:space="0" w:color="auto"/>
              </w:divBdr>
              <w:divsChild>
                <w:div w:id="510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090">
      <w:bodyDiv w:val="1"/>
      <w:marLeft w:val="0"/>
      <w:marRight w:val="0"/>
      <w:marTop w:val="0"/>
      <w:marBottom w:val="0"/>
      <w:divBdr>
        <w:top w:val="none" w:sz="0" w:space="0" w:color="auto"/>
        <w:left w:val="none" w:sz="0" w:space="0" w:color="auto"/>
        <w:bottom w:val="none" w:sz="0" w:space="0" w:color="auto"/>
        <w:right w:val="none" w:sz="0" w:space="0" w:color="auto"/>
      </w:divBdr>
      <w:divsChild>
        <w:div w:id="14815969">
          <w:marLeft w:val="-107"/>
          <w:marRight w:val="-107"/>
          <w:marTop w:val="0"/>
          <w:marBottom w:val="0"/>
          <w:divBdr>
            <w:top w:val="none" w:sz="0" w:space="0" w:color="auto"/>
            <w:left w:val="none" w:sz="0" w:space="0" w:color="auto"/>
            <w:bottom w:val="none" w:sz="0" w:space="0" w:color="auto"/>
            <w:right w:val="none" w:sz="0" w:space="0" w:color="auto"/>
          </w:divBdr>
          <w:divsChild>
            <w:div w:id="1351680170">
              <w:marLeft w:val="0"/>
              <w:marRight w:val="0"/>
              <w:marTop w:val="0"/>
              <w:marBottom w:val="0"/>
              <w:divBdr>
                <w:top w:val="none" w:sz="0" w:space="0" w:color="auto"/>
                <w:left w:val="none" w:sz="0" w:space="0" w:color="auto"/>
                <w:bottom w:val="none" w:sz="0" w:space="0" w:color="auto"/>
                <w:right w:val="none" w:sz="0" w:space="0" w:color="auto"/>
              </w:divBdr>
              <w:divsChild>
                <w:div w:id="1277365534">
                  <w:marLeft w:val="0"/>
                  <w:marRight w:val="0"/>
                  <w:marTop w:val="0"/>
                  <w:marBottom w:val="0"/>
                  <w:divBdr>
                    <w:top w:val="none" w:sz="0" w:space="0" w:color="auto"/>
                    <w:left w:val="none" w:sz="0" w:space="0" w:color="auto"/>
                    <w:bottom w:val="none" w:sz="0" w:space="0" w:color="auto"/>
                    <w:right w:val="none" w:sz="0" w:space="0" w:color="auto"/>
                  </w:divBdr>
                  <w:divsChild>
                    <w:div w:id="8238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4137">
      <w:bodyDiv w:val="1"/>
      <w:marLeft w:val="0"/>
      <w:marRight w:val="0"/>
      <w:marTop w:val="0"/>
      <w:marBottom w:val="0"/>
      <w:divBdr>
        <w:top w:val="none" w:sz="0" w:space="0" w:color="auto"/>
        <w:left w:val="none" w:sz="0" w:space="0" w:color="auto"/>
        <w:bottom w:val="none" w:sz="0" w:space="0" w:color="auto"/>
        <w:right w:val="none" w:sz="0" w:space="0" w:color="auto"/>
      </w:divBdr>
    </w:div>
    <w:div w:id="1221945317">
      <w:bodyDiv w:val="1"/>
      <w:marLeft w:val="0"/>
      <w:marRight w:val="0"/>
      <w:marTop w:val="0"/>
      <w:marBottom w:val="0"/>
      <w:divBdr>
        <w:top w:val="none" w:sz="0" w:space="0" w:color="auto"/>
        <w:left w:val="none" w:sz="0" w:space="0" w:color="auto"/>
        <w:bottom w:val="none" w:sz="0" w:space="0" w:color="auto"/>
        <w:right w:val="none" w:sz="0" w:space="0" w:color="auto"/>
      </w:divBdr>
      <w:divsChild>
        <w:div w:id="815344712">
          <w:marLeft w:val="0"/>
          <w:marRight w:val="0"/>
          <w:marTop w:val="0"/>
          <w:marBottom w:val="150"/>
          <w:divBdr>
            <w:top w:val="none" w:sz="0" w:space="0" w:color="auto"/>
            <w:left w:val="none" w:sz="0" w:space="0" w:color="auto"/>
            <w:bottom w:val="none" w:sz="0" w:space="0" w:color="auto"/>
            <w:right w:val="none" w:sz="0" w:space="0" w:color="auto"/>
          </w:divBdr>
        </w:div>
        <w:div w:id="1376657916">
          <w:marLeft w:val="0"/>
          <w:marRight w:val="0"/>
          <w:marTop w:val="300"/>
          <w:marBottom w:val="0"/>
          <w:divBdr>
            <w:top w:val="none" w:sz="0" w:space="0" w:color="auto"/>
            <w:left w:val="none" w:sz="0" w:space="0" w:color="auto"/>
            <w:bottom w:val="none" w:sz="0" w:space="0" w:color="auto"/>
            <w:right w:val="none" w:sz="0" w:space="0" w:color="auto"/>
          </w:divBdr>
        </w:div>
      </w:divsChild>
    </w:div>
    <w:div w:id="1222403237">
      <w:bodyDiv w:val="1"/>
      <w:marLeft w:val="0"/>
      <w:marRight w:val="0"/>
      <w:marTop w:val="0"/>
      <w:marBottom w:val="0"/>
      <w:divBdr>
        <w:top w:val="none" w:sz="0" w:space="0" w:color="auto"/>
        <w:left w:val="none" w:sz="0" w:space="0" w:color="auto"/>
        <w:bottom w:val="none" w:sz="0" w:space="0" w:color="auto"/>
        <w:right w:val="none" w:sz="0" w:space="0" w:color="auto"/>
      </w:divBdr>
      <w:divsChild>
        <w:div w:id="718558403">
          <w:marLeft w:val="-150"/>
          <w:marRight w:val="-150"/>
          <w:marTop w:val="0"/>
          <w:marBottom w:val="0"/>
          <w:divBdr>
            <w:top w:val="none" w:sz="0" w:space="0" w:color="auto"/>
            <w:left w:val="none" w:sz="0" w:space="0" w:color="auto"/>
            <w:bottom w:val="none" w:sz="0" w:space="0" w:color="auto"/>
            <w:right w:val="none" w:sz="0" w:space="0" w:color="auto"/>
          </w:divBdr>
          <w:divsChild>
            <w:div w:id="8593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654">
      <w:bodyDiv w:val="1"/>
      <w:marLeft w:val="0"/>
      <w:marRight w:val="0"/>
      <w:marTop w:val="0"/>
      <w:marBottom w:val="0"/>
      <w:divBdr>
        <w:top w:val="none" w:sz="0" w:space="0" w:color="auto"/>
        <w:left w:val="none" w:sz="0" w:space="0" w:color="auto"/>
        <w:bottom w:val="none" w:sz="0" w:space="0" w:color="auto"/>
        <w:right w:val="none" w:sz="0" w:space="0" w:color="auto"/>
      </w:divBdr>
      <w:divsChild>
        <w:div w:id="255601512">
          <w:marLeft w:val="-150"/>
          <w:marRight w:val="-150"/>
          <w:marTop w:val="0"/>
          <w:marBottom w:val="0"/>
          <w:divBdr>
            <w:top w:val="none" w:sz="0" w:space="0" w:color="auto"/>
            <w:left w:val="none" w:sz="0" w:space="0" w:color="auto"/>
            <w:bottom w:val="none" w:sz="0" w:space="0" w:color="auto"/>
            <w:right w:val="none" w:sz="0" w:space="0" w:color="auto"/>
          </w:divBdr>
          <w:divsChild>
            <w:div w:id="192882437">
              <w:marLeft w:val="0"/>
              <w:marRight w:val="0"/>
              <w:marTop w:val="0"/>
              <w:marBottom w:val="0"/>
              <w:divBdr>
                <w:top w:val="none" w:sz="0" w:space="0" w:color="auto"/>
                <w:left w:val="none" w:sz="0" w:space="0" w:color="auto"/>
                <w:bottom w:val="none" w:sz="0" w:space="0" w:color="auto"/>
                <w:right w:val="none" w:sz="0" w:space="0" w:color="auto"/>
              </w:divBdr>
              <w:divsChild>
                <w:div w:id="124392643">
                  <w:marLeft w:val="0"/>
                  <w:marRight w:val="0"/>
                  <w:marTop w:val="0"/>
                  <w:marBottom w:val="0"/>
                  <w:divBdr>
                    <w:top w:val="none" w:sz="0" w:space="0" w:color="auto"/>
                    <w:left w:val="none" w:sz="0" w:space="0" w:color="auto"/>
                    <w:bottom w:val="none" w:sz="0" w:space="0" w:color="auto"/>
                    <w:right w:val="none" w:sz="0" w:space="0" w:color="auto"/>
                  </w:divBdr>
                  <w:divsChild>
                    <w:div w:id="11756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046">
              <w:marLeft w:val="0"/>
              <w:marRight w:val="0"/>
              <w:marTop w:val="0"/>
              <w:marBottom w:val="0"/>
              <w:divBdr>
                <w:top w:val="none" w:sz="0" w:space="0" w:color="auto"/>
                <w:left w:val="none" w:sz="0" w:space="0" w:color="auto"/>
                <w:bottom w:val="none" w:sz="0" w:space="0" w:color="auto"/>
                <w:right w:val="none" w:sz="0" w:space="0" w:color="auto"/>
              </w:divBdr>
              <w:divsChild>
                <w:div w:id="465976275">
                  <w:marLeft w:val="0"/>
                  <w:marRight w:val="0"/>
                  <w:marTop w:val="0"/>
                  <w:marBottom w:val="0"/>
                  <w:divBdr>
                    <w:top w:val="none" w:sz="0" w:space="0" w:color="auto"/>
                    <w:left w:val="none" w:sz="0" w:space="0" w:color="auto"/>
                    <w:bottom w:val="none" w:sz="0" w:space="0" w:color="auto"/>
                    <w:right w:val="none" w:sz="0" w:space="0" w:color="auto"/>
                  </w:divBdr>
                  <w:divsChild>
                    <w:div w:id="41028015">
                      <w:marLeft w:val="0"/>
                      <w:marRight w:val="0"/>
                      <w:marTop w:val="0"/>
                      <w:marBottom w:val="0"/>
                      <w:divBdr>
                        <w:top w:val="none" w:sz="0" w:space="0" w:color="auto"/>
                        <w:left w:val="none" w:sz="0" w:space="0" w:color="auto"/>
                        <w:bottom w:val="none" w:sz="0" w:space="0" w:color="auto"/>
                        <w:right w:val="none" w:sz="0" w:space="0" w:color="auto"/>
                      </w:divBdr>
                      <w:divsChild>
                        <w:div w:id="398675386">
                          <w:marLeft w:val="0"/>
                          <w:marRight w:val="0"/>
                          <w:marTop w:val="0"/>
                          <w:marBottom w:val="0"/>
                          <w:divBdr>
                            <w:top w:val="none" w:sz="0" w:space="0" w:color="auto"/>
                            <w:left w:val="none" w:sz="0" w:space="0" w:color="auto"/>
                            <w:bottom w:val="none" w:sz="0" w:space="0" w:color="auto"/>
                            <w:right w:val="none" w:sz="0" w:space="0" w:color="auto"/>
                          </w:divBdr>
                          <w:divsChild>
                            <w:div w:id="600334785">
                              <w:marLeft w:val="0"/>
                              <w:marRight w:val="0"/>
                              <w:marTop w:val="0"/>
                              <w:marBottom w:val="0"/>
                              <w:divBdr>
                                <w:top w:val="none" w:sz="0" w:space="0" w:color="auto"/>
                                <w:left w:val="none" w:sz="0" w:space="0" w:color="auto"/>
                                <w:bottom w:val="none" w:sz="0" w:space="0" w:color="auto"/>
                                <w:right w:val="none" w:sz="0" w:space="0" w:color="auto"/>
                              </w:divBdr>
                            </w:div>
                            <w:div w:id="990404713">
                              <w:marLeft w:val="0"/>
                              <w:marRight w:val="0"/>
                              <w:marTop w:val="0"/>
                              <w:marBottom w:val="0"/>
                              <w:divBdr>
                                <w:top w:val="none" w:sz="0" w:space="0" w:color="auto"/>
                                <w:left w:val="none" w:sz="0" w:space="0" w:color="auto"/>
                                <w:bottom w:val="none" w:sz="0" w:space="0" w:color="auto"/>
                                <w:right w:val="none" w:sz="0" w:space="0" w:color="auto"/>
                              </w:divBdr>
                            </w:div>
                            <w:div w:id="10385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5099">
          <w:marLeft w:val="-150"/>
          <w:marRight w:val="-150"/>
          <w:marTop w:val="0"/>
          <w:marBottom w:val="0"/>
          <w:divBdr>
            <w:top w:val="none" w:sz="0" w:space="0" w:color="auto"/>
            <w:left w:val="none" w:sz="0" w:space="0" w:color="auto"/>
            <w:bottom w:val="none" w:sz="0" w:space="0" w:color="auto"/>
            <w:right w:val="none" w:sz="0" w:space="0" w:color="auto"/>
          </w:divBdr>
          <w:divsChild>
            <w:div w:id="1019701327">
              <w:marLeft w:val="0"/>
              <w:marRight w:val="0"/>
              <w:marTop w:val="0"/>
              <w:marBottom w:val="0"/>
              <w:divBdr>
                <w:top w:val="none" w:sz="0" w:space="0" w:color="auto"/>
                <w:left w:val="none" w:sz="0" w:space="0" w:color="auto"/>
                <w:bottom w:val="none" w:sz="0" w:space="0" w:color="auto"/>
                <w:right w:val="none" w:sz="0" w:space="0" w:color="auto"/>
              </w:divBdr>
              <w:divsChild>
                <w:div w:id="426509080">
                  <w:marLeft w:val="0"/>
                  <w:marRight w:val="0"/>
                  <w:marTop w:val="0"/>
                  <w:marBottom w:val="0"/>
                  <w:divBdr>
                    <w:top w:val="none" w:sz="0" w:space="0" w:color="auto"/>
                    <w:left w:val="none" w:sz="0" w:space="0" w:color="auto"/>
                    <w:bottom w:val="none" w:sz="0" w:space="0" w:color="auto"/>
                    <w:right w:val="none" w:sz="0" w:space="0" w:color="auto"/>
                  </w:divBdr>
                  <w:divsChild>
                    <w:div w:id="1117219864">
                      <w:marLeft w:val="0"/>
                      <w:marRight w:val="0"/>
                      <w:marTop w:val="0"/>
                      <w:marBottom w:val="0"/>
                      <w:divBdr>
                        <w:top w:val="none" w:sz="0" w:space="0" w:color="auto"/>
                        <w:left w:val="none" w:sz="0" w:space="0" w:color="auto"/>
                        <w:bottom w:val="none" w:sz="0" w:space="0" w:color="auto"/>
                        <w:right w:val="none" w:sz="0" w:space="0" w:color="auto"/>
                      </w:divBdr>
                      <w:divsChild>
                        <w:div w:id="679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865186">
      <w:bodyDiv w:val="1"/>
      <w:marLeft w:val="0"/>
      <w:marRight w:val="0"/>
      <w:marTop w:val="0"/>
      <w:marBottom w:val="0"/>
      <w:divBdr>
        <w:top w:val="none" w:sz="0" w:space="0" w:color="auto"/>
        <w:left w:val="none" w:sz="0" w:space="0" w:color="auto"/>
        <w:bottom w:val="none" w:sz="0" w:space="0" w:color="auto"/>
        <w:right w:val="none" w:sz="0" w:space="0" w:color="auto"/>
      </w:divBdr>
      <w:divsChild>
        <w:div w:id="719015869">
          <w:marLeft w:val="-150"/>
          <w:marRight w:val="-150"/>
          <w:marTop w:val="0"/>
          <w:marBottom w:val="0"/>
          <w:divBdr>
            <w:top w:val="none" w:sz="0" w:space="0" w:color="auto"/>
            <w:left w:val="none" w:sz="0" w:space="0" w:color="auto"/>
            <w:bottom w:val="none" w:sz="0" w:space="0" w:color="auto"/>
            <w:right w:val="none" w:sz="0" w:space="0" w:color="auto"/>
          </w:divBdr>
          <w:divsChild>
            <w:div w:id="501892122">
              <w:marLeft w:val="0"/>
              <w:marRight w:val="0"/>
              <w:marTop w:val="0"/>
              <w:marBottom w:val="0"/>
              <w:divBdr>
                <w:top w:val="none" w:sz="0" w:space="0" w:color="auto"/>
                <w:left w:val="none" w:sz="0" w:space="0" w:color="auto"/>
                <w:bottom w:val="none" w:sz="0" w:space="0" w:color="auto"/>
                <w:right w:val="none" w:sz="0" w:space="0" w:color="auto"/>
              </w:divBdr>
              <w:divsChild>
                <w:div w:id="713315120">
                  <w:marLeft w:val="0"/>
                  <w:marRight w:val="0"/>
                  <w:marTop w:val="0"/>
                  <w:marBottom w:val="0"/>
                  <w:divBdr>
                    <w:top w:val="none" w:sz="0" w:space="0" w:color="auto"/>
                    <w:left w:val="none" w:sz="0" w:space="0" w:color="auto"/>
                    <w:bottom w:val="none" w:sz="0" w:space="0" w:color="auto"/>
                    <w:right w:val="none" w:sz="0" w:space="0" w:color="auto"/>
                  </w:divBdr>
                  <w:divsChild>
                    <w:div w:id="1352488570">
                      <w:marLeft w:val="0"/>
                      <w:marRight w:val="0"/>
                      <w:marTop w:val="0"/>
                      <w:marBottom w:val="0"/>
                      <w:divBdr>
                        <w:top w:val="none" w:sz="0" w:space="0" w:color="auto"/>
                        <w:left w:val="none" w:sz="0" w:space="0" w:color="auto"/>
                        <w:bottom w:val="none" w:sz="0" w:space="0" w:color="auto"/>
                        <w:right w:val="none" w:sz="0" w:space="0" w:color="auto"/>
                      </w:divBdr>
                    </w:div>
                  </w:divsChild>
                </w:div>
                <w:div w:id="1961641115">
                  <w:marLeft w:val="0"/>
                  <w:marRight w:val="0"/>
                  <w:marTop w:val="0"/>
                  <w:marBottom w:val="0"/>
                  <w:divBdr>
                    <w:top w:val="none" w:sz="0" w:space="0" w:color="auto"/>
                    <w:left w:val="none" w:sz="0" w:space="0" w:color="auto"/>
                    <w:bottom w:val="none" w:sz="0" w:space="0" w:color="auto"/>
                    <w:right w:val="none" w:sz="0" w:space="0" w:color="auto"/>
                  </w:divBdr>
                  <w:divsChild>
                    <w:div w:id="989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8165">
          <w:marLeft w:val="-150"/>
          <w:marRight w:val="-150"/>
          <w:marTop w:val="0"/>
          <w:marBottom w:val="0"/>
          <w:divBdr>
            <w:top w:val="none" w:sz="0" w:space="0" w:color="auto"/>
            <w:left w:val="none" w:sz="0" w:space="0" w:color="auto"/>
            <w:bottom w:val="none" w:sz="0" w:space="0" w:color="auto"/>
            <w:right w:val="none" w:sz="0" w:space="0" w:color="auto"/>
          </w:divBdr>
          <w:divsChild>
            <w:div w:id="1993871693">
              <w:marLeft w:val="0"/>
              <w:marRight w:val="0"/>
              <w:marTop w:val="0"/>
              <w:marBottom w:val="0"/>
              <w:divBdr>
                <w:top w:val="none" w:sz="0" w:space="0" w:color="auto"/>
                <w:left w:val="none" w:sz="0" w:space="0" w:color="auto"/>
                <w:bottom w:val="none" w:sz="0" w:space="0" w:color="auto"/>
                <w:right w:val="none" w:sz="0" w:space="0" w:color="auto"/>
              </w:divBdr>
              <w:divsChild>
                <w:div w:id="117457254">
                  <w:marLeft w:val="0"/>
                  <w:marRight w:val="0"/>
                  <w:marTop w:val="0"/>
                  <w:marBottom w:val="0"/>
                  <w:divBdr>
                    <w:top w:val="none" w:sz="0" w:space="0" w:color="auto"/>
                    <w:left w:val="none" w:sz="0" w:space="0" w:color="auto"/>
                    <w:bottom w:val="none" w:sz="0" w:space="0" w:color="auto"/>
                    <w:right w:val="none" w:sz="0" w:space="0" w:color="auto"/>
                  </w:divBdr>
                  <w:divsChild>
                    <w:div w:id="309942460">
                      <w:marLeft w:val="0"/>
                      <w:marRight w:val="0"/>
                      <w:marTop w:val="0"/>
                      <w:marBottom w:val="0"/>
                      <w:divBdr>
                        <w:top w:val="none" w:sz="0" w:space="0" w:color="auto"/>
                        <w:left w:val="none" w:sz="0" w:space="0" w:color="auto"/>
                        <w:bottom w:val="none" w:sz="0" w:space="0" w:color="auto"/>
                        <w:right w:val="none" w:sz="0" w:space="0" w:color="auto"/>
                      </w:divBdr>
                    </w:div>
                    <w:div w:id="1836338638">
                      <w:marLeft w:val="0"/>
                      <w:marRight w:val="0"/>
                      <w:marTop w:val="0"/>
                      <w:marBottom w:val="0"/>
                      <w:divBdr>
                        <w:top w:val="none" w:sz="0" w:space="0" w:color="auto"/>
                        <w:left w:val="none" w:sz="0" w:space="0" w:color="auto"/>
                        <w:bottom w:val="none" w:sz="0" w:space="0" w:color="auto"/>
                        <w:right w:val="none" w:sz="0" w:space="0" w:color="auto"/>
                      </w:divBdr>
                      <w:divsChild>
                        <w:div w:id="735856591">
                          <w:marLeft w:val="0"/>
                          <w:marRight w:val="0"/>
                          <w:marTop w:val="0"/>
                          <w:marBottom w:val="0"/>
                          <w:divBdr>
                            <w:top w:val="none" w:sz="0" w:space="0" w:color="auto"/>
                            <w:left w:val="none" w:sz="0" w:space="0" w:color="auto"/>
                            <w:bottom w:val="none" w:sz="0" w:space="0" w:color="auto"/>
                            <w:right w:val="none" w:sz="0" w:space="0" w:color="auto"/>
                          </w:divBdr>
                          <w:divsChild>
                            <w:div w:id="541984759">
                              <w:marLeft w:val="0"/>
                              <w:marRight w:val="0"/>
                              <w:marTop w:val="0"/>
                              <w:marBottom w:val="0"/>
                              <w:divBdr>
                                <w:top w:val="none" w:sz="0" w:space="0" w:color="auto"/>
                                <w:left w:val="none" w:sz="0" w:space="0" w:color="auto"/>
                                <w:bottom w:val="none" w:sz="0" w:space="0" w:color="auto"/>
                                <w:right w:val="none" w:sz="0" w:space="0" w:color="auto"/>
                              </w:divBdr>
                            </w:div>
                            <w:div w:id="187305430">
                              <w:marLeft w:val="0"/>
                              <w:marRight w:val="0"/>
                              <w:marTop w:val="0"/>
                              <w:marBottom w:val="0"/>
                              <w:divBdr>
                                <w:top w:val="none" w:sz="0" w:space="0" w:color="auto"/>
                                <w:left w:val="none" w:sz="0" w:space="0" w:color="auto"/>
                                <w:bottom w:val="none" w:sz="0" w:space="0" w:color="auto"/>
                                <w:right w:val="none" w:sz="0" w:space="0" w:color="auto"/>
                              </w:divBdr>
                            </w:div>
                            <w:div w:id="2117554477">
                              <w:marLeft w:val="0"/>
                              <w:marRight w:val="0"/>
                              <w:marTop w:val="0"/>
                              <w:marBottom w:val="0"/>
                              <w:divBdr>
                                <w:top w:val="none" w:sz="0" w:space="0" w:color="auto"/>
                                <w:left w:val="none" w:sz="0" w:space="0" w:color="auto"/>
                                <w:bottom w:val="none" w:sz="0" w:space="0" w:color="auto"/>
                                <w:right w:val="none" w:sz="0" w:space="0" w:color="auto"/>
                              </w:divBdr>
                            </w:div>
                            <w:div w:id="1820225457">
                              <w:marLeft w:val="0"/>
                              <w:marRight w:val="0"/>
                              <w:marTop w:val="0"/>
                              <w:marBottom w:val="0"/>
                              <w:divBdr>
                                <w:top w:val="none" w:sz="0" w:space="0" w:color="auto"/>
                                <w:left w:val="none" w:sz="0" w:space="0" w:color="auto"/>
                                <w:bottom w:val="none" w:sz="0" w:space="0" w:color="auto"/>
                                <w:right w:val="none" w:sz="0" w:space="0" w:color="auto"/>
                              </w:divBdr>
                            </w:div>
                            <w:div w:id="7049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7960">
              <w:marLeft w:val="0"/>
              <w:marRight w:val="0"/>
              <w:marTop w:val="0"/>
              <w:marBottom w:val="0"/>
              <w:divBdr>
                <w:top w:val="none" w:sz="0" w:space="0" w:color="auto"/>
                <w:left w:val="none" w:sz="0" w:space="0" w:color="auto"/>
                <w:bottom w:val="none" w:sz="0" w:space="0" w:color="auto"/>
                <w:right w:val="none" w:sz="0" w:space="0" w:color="auto"/>
              </w:divBdr>
              <w:divsChild>
                <w:div w:id="1076051308">
                  <w:marLeft w:val="0"/>
                  <w:marRight w:val="0"/>
                  <w:marTop w:val="0"/>
                  <w:marBottom w:val="0"/>
                  <w:divBdr>
                    <w:top w:val="none" w:sz="0" w:space="0" w:color="auto"/>
                    <w:left w:val="none" w:sz="0" w:space="0" w:color="auto"/>
                    <w:bottom w:val="none" w:sz="0" w:space="0" w:color="auto"/>
                    <w:right w:val="none" w:sz="0" w:space="0" w:color="auto"/>
                  </w:divBdr>
                  <w:divsChild>
                    <w:div w:id="2143645506">
                      <w:marLeft w:val="0"/>
                      <w:marRight w:val="0"/>
                      <w:marTop w:val="0"/>
                      <w:marBottom w:val="0"/>
                      <w:divBdr>
                        <w:top w:val="none" w:sz="0" w:space="0" w:color="auto"/>
                        <w:left w:val="none" w:sz="0" w:space="0" w:color="auto"/>
                        <w:bottom w:val="none" w:sz="0" w:space="0" w:color="auto"/>
                        <w:right w:val="none" w:sz="0" w:space="0" w:color="auto"/>
                      </w:divBdr>
                      <w:divsChild>
                        <w:div w:id="782501221">
                          <w:marLeft w:val="0"/>
                          <w:marRight w:val="0"/>
                          <w:marTop w:val="0"/>
                          <w:marBottom w:val="0"/>
                          <w:divBdr>
                            <w:top w:val="none" w:sz="0" w:space="0" w:color="auto"/>
                            <w:left w:val="none" w:sz="0" w:space="0" w:color="auto"/>
                            <w:bottom w:val="none" w:sz="0" w:space="0" w:color="auto"/>
                            <w:right w:val="none" w:sz="0" w:space="0" w:color="auto"/>
                          </w:divBdr>
                        </w:div>
                      </w:divsChild>
                    </w:div>
                    <w:div w:id="182207238">
                      <w:marLeft w:val="0"/>
                      <w:marRight w:val="0"/>
                      <w:marTop w:val="0"/>
                      <w:marBottom w:val="450"/>
                      <w:divBdr>
                        <w:top w:val="none" w:sz="0" w:space="0" w:color="auto"/>
                        <w:left w:val="none" w:sz="0" w:space="0" w:color="auto"/>
                        <w:bottom w:val="none" w:sz="0" w:space="0" w:color="auto"/>
                        <w:right w:val="none" w:sz="0" w:space="0" w:color="auto"/>
                      </w:divBdr>
                    </w:div>
                    <w:div w:id="1960992152">
                      <w:marLeft w:val="0"/>
                      <w:marRight w:val="0"/>
                      <w:marTop w:val="0"/>
                      <w:marBottom w:val="0"/>
                      <w:divBdr>
                        <w:top w:val="none" w:sz="0" w:space="0" w:color="auto"/>
                        <w:left w:val="none" w:sz="0" w:space="0" w:color="auto"/>
                        <w:bottom w:val="none" w:sz="0" w:space="0" w:color="auto"/>
                        <w:right w:val="none" w:sz="0" w:space="0" w:color="auto"/>
                      </w:divBdr>
                      <w:divsChild>
                        <w:div w:id="1422218271">
                          <w:marLeft w:val="0"/>
                          <w:marRight w:val="0"/>
                          <w:marTop w:val="0"/>
                          <w:marBottom w:val="0"/>
                          <w:divBdr>
                            <w:top w:val="none" w:sz="0" w:space="0" w:color="auto"/>
                            <w:left w:val="none" w:sz="0" w:space="0" w:color="auto"/>
                            <w:bottom w:val="none" w:sz="0" w:space="0" w:color="auto"/>
                            <w:right w:val="none" w:sz="0" w:space="0" w:color="auto"/>
                          </w:divBdr>
                        </w:div>
                        <w:div w:id="1656060663">
                          <w:marLeft w:val="-150"/>
                          <w:marRight w:val="-150"/>
                          <w:marTop w:val="0"/>
                          <w:marBottom w:val="0"/>
                          <w:divBdr>
                            <w:top w:val="none" w:sz="0" w:space="0" w:color="auto"/>
                            <w:left w:val="none" w:sz="0" w:space="0" w:color="auto"/>
                            <w:bottom w:val="none" w:sz="0" w:space="0" w:color="auto"/>
                            <w:right w:val="none" w:sz="0" w:space="0" w:color="auto"/>
                          </w:divBdr>
                          <w:divsChild>
                            <w:div w:id="957834612">
                              <w:marLeft w:val="0"/>
                              <w:marRight w:val="0"/>
                              <w:marTop w:val="0"/>
                              <w:marBottom w:val="0"/>
                              <w:divBdr>
                                <w:top w:val="none" w:sz="0" w:space="0" w:color="auto"/>
                                <w:left w:val="none" w:sz="0" w:space="0" w:color="auto"/>
                                <w:bottom w:val="none" w:sz="0" w:space="0" w:color="auto"/>
                                <w:right w:val="none" w:sz="0" w:space="0" w:color="auto"/>
                              </w:divBdr>
                            </w:div>
                            <w:div w:id="1432357141">
                              <w:marLeft w:val="0"/>
                              <w:marRight w:val="0"/>
                              <w:marTop w:val="0"/>
                              <w:marBottom w:val="0"/>
                              <w:divBdr>
                                <w:top w:val="none" w:sz="0" w:space="0" w:color="auto"/>
                                <w:left w:val="none" w:sz="0" w:space="0" w:color="auto"/>
                                <w:bottom w:val="none" w:sz="0" w:space="0" w:color="auto"/>
                                <w:right w:val="none" w:sz="0" w:space="0" w:color="auto"/>
                              </w:divBdr>
                              <w:divsChild>
                                <w:div w:id="11421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295364">
      <w:bodyDiv w:val="1"/>
      <w:marLeft w:val="0"/>
      <w:marRight w:val="0"/>
      <w:marTop w:val="0"/>
      <w:marBottom w:val="0"/>
      <w:divBdr>
        <w:top w:val="none" w:sz="0" w:space="0" w:color="auto"/>
        <w:left w:val="none" w:sz="0" w:space="0" w:color="auto"/>
        <w:bottom w:val="none" w:sz="0" w:space="0" w:color="auto"/>
        <w:right w:val="none" w:sz="0" w:space="0" w:color="auto"/>
      </w:divBdr>
      <w:divsChild>
        <w:div w:id="1679385709">
          <w:marLeft w:val="0"/>
          <w:marRight w:val="0"/>
          <w:marTop w:val="0"/>
          <w:marBottom w:val="0"/>
          <w:divBdr>
            <w:top w:val="none" w:sz="0" w:space="0" w:color="auto"/>
            <w:left w:val="none" w:sz="0" w:space="0" w:color="auto"/>
            <w:bottom w:val="none" w:sz="0" w:space="0" w:color="auto"/>
            <w:right w:val="none" w:sz="0" w:space="0" w:color="auto"/>
          </w:divBdr>
        </w:div>
        <w:div w:id="1350987265">
          <w:marLeft w:val="0"/>
          <w:marRight w:val="0"/>
          <w:marTop w:val="0"/>
          <w:marBottom w:val="0"/>
          <w:divBdr>
            <w:top w:val="none" w:sz="0" w:space="0" w:color="auto"/>
            <w:left w:val="none" w:sz="0" w:space="0" w:color="auto"/>
            <w:bottom w:val="none" w:sz="0" w:space="0" w:color="auto"/>
            <w:right w:val="none" w:sz="0" w:space="0" w:color="auto"/>
          </w:divBdr>
          <w:divsChild>
            <w:div w:id="1456487530">
              <w:marLeft w:val="0"/>
              <w:marRight w:val="0"/>
              <w:marTop w:val="0"/>
              <w:marBottom w:val="0"/>
              <w:divBdr>
                <w:top w:val="none" w:sz="0" w:space="0" w:color="auto"/>
                <w:left w:val="none" w:sz="0" w:space="0" w:color="auto"/>
                <w:bottom w:val="none" w:sz="0" w:space="0" w:color="auto"/>
                <w:right w:val="none" w:sz="0" w:space="0" w:color="auto"/>
              </w:divBdr>
              <w:divsChild>
                <w:div w:id="2630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40832">
      <w:bodyDiv w:val="1"/>
      <w:marLeft w:val="0"/>
      <w:marRight w:val="0"/>
      <w:marTop w:val="0"/>
      <w:marBottom w:val="0"/>
      <w:divBdr>
        <w:top w:val="none" w:sz="0" w:space="0" w:color="auto"/>
        <w:left w:val="none" w:sz="0" w:space="0" w:color="auto"/>
        <w:bottom w:val="none" w:sz="0" w:space="0" w:color="auto"/>
        <w:right w:val="none" w:sz="0" w:space="0" w:color="auto"/>
      </w:divBdr>
      <w:divsChild>
        <w:div w:id="605044866">
          <w:marLeft w:val="-150"/>
          <w:marRight w:val="-150"/>
          <w:marTop w:val="0"/>
          <w:marBottom w:val="0"/>
          <w:divBdr>
            <w:top w:val="none" w:sz="0" w:space="0" w:color="auto"/>
            <w:left w:val="none" w:sz="0" w:space="0" w:color="auto"/>
            <w:bottom w:val="none" w:sz="0" w:space="0" w:color="auto"/>
            <w:right w:val="none" w:sz="0" w:space="0" w:color="auto"/>
          </w:divBdr>
          <w:divsChild>
            <w:div w:id="207379156">
              <w:marLeft w:val="0"/>
              <w:marRight w:val="0"/>
              <w:marTop w:val="0"/>
              <w:marBottom w:val="0"/>
              <w:divBdr>
                <w:top w:val="none" w:sz="0" w:space="0" w:color="auto"/>
                <w:left w:val="none" w:sz="0" w:space="0" w:color="auto"/>
                <w:bottom w:val="none" w:sz="0" w:space="0" w:color="auto"/>
                <w:right w:val="none" w:sz="0" w:space="0" w:color="auto"/>
              </w:divBdr>
            </w:div>
          </w:divsChild>
        </w:div>
        <w:div w:id="1377318844">
          <w:marLeft w:val="-150"/>
          <w:marRight w:val="-150"/>
          <w:marTop w:val="0"/>
          <w:marBottom w:val="0"/>
          <w:divBdr>
            <w:top w:val="none" w:sz="0" w:space="0" w:color="auto"/>
            <w:left w:val="none" w:sz="0" w:space="0" w:color="auto"/>
            <w:bottom w:val="none" w:sz="0" w:space="0" w:color="auto"/>
            <w:right w:val="none" w:sz="0" w:space="0" w:color="auto"/>
          </w:divBdr>
          <w:divsChild>
            <w:div w:id="421074891">
              <w:marLeft w:val="0"/>
              <w:marRight w:val="0"/>
              <w:marTop w:val="0"/>
              <w:marBottom w:val="0"/>
              <w:divBdr>
                <w:top w:val="none" w:sz="0" w:space="0" w:color="auto"/>
                <w:left w:val="none" w:sz="0" w:space="0" w:color="auto"/>
                <w:bottom w:val="none" w:sz="0" w:space="0" w:color="auto"/>
                <w:right w:val="none" w:sz="0" w:space="0" w:color="auto"/>
              </w:divBdr>
            </w:div>
            <w:div w:id="776800612">
              <w:marLeft w:val="0"/>
              <w:marRight w:val="0"/>
              <w:marTop w:val="0"/>
              <w:marBottom w:val="0"/>
              <w:divBdr>
                <w:top w:val="none" w:sz="0" w:space="0" w:color="auto"/>
                <w:left w:val="none" w:sz="0" w:space="0" w:color="auto"/>
                <w:bottom w:val="none" w:sz="0" w:space="0" w:color="auto"/>
                <w:right w:val="none" w:sz="0" w:space="0" w:color="auto"/>
              </w:divBdr>
              <w:divsChild>
                <w:div w:id="12574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8783">
      <w:bodyDiv w:val="1"/>
      <w:marLeft w:val="0"/>
      <w:marRight w:val="0"/>
      <w:marTop w:val="0"/>
      <w:marBottom w:val="0"/>
      <w:divBdr>
        <w:top w:val="none" w:sz="0" w:space="0" w:color="auto"/>
        <w:left w:val="none" w:sz="0" w:space="0" w:color="auto"/>
        <w:bottom w:val="none" w:sz="0" w:space="0" w:color="auto"/>
        <w:right w:val="none" w:sz="0" w:space="0" w:color="auto"/>
      </w:divBdr>
      <w:divsChild>
        <w:div w:id="1299341471">
          <w:marLeft w:val="-225"/>
          <w:marRight w:val="-225"/>
          <w:marTop w:val="0"/>
          <w:marBottom w:val="0"/>
          <w:divBdr>
            <w:top w:val="none" w:sz="0" w:space="0" w:color="auto"/>
            <w:left w:val="none" w:sz="0" w:space="0" w:color="auto"/>
            <w:bottom w:val="none" w:sz="0" w:space="0" w:color="auto"/>
            <w:right w:val="none" w:sz="0" w:space="0" w:color="auto"/>
          </w:divBdr>
        </w:div>
      </w:divsChild>
    </w:div>
    <w:div w:id="1226800264">
      <w:bodyDiv w:val="1"/>
      <w:marLeft w:val="0"/>
      <w:marRight w:val="0"/>
      <w:marTop w:val="0"/>
      <w:marBottom w:val="0"/>
      <w:divBdr>
        <w:top w:val="none" w:sz="0" w:space="0" w:color="auto"/>
        <w:left w:val="none" w:sz="0" w:space="0" w:color="auto"/>
        <w:bottom w:val="none" w:sz="0" w:space="0" w:color="auto"/>
        <w:right w:val="none" w:sz="0" w:space="0" w:color="auto"/>
      </w:divBdr>
      <w:divsChild>
        <w:div w:id="224341194">
          <w:marLeft w:val="-225"/>
          <w:marRight w:val="-225"/>
          <w:marTop w:val="0"/>
          <w:marBottom w:val="0"/>
          <w:divBdr>
            <w:top w:val="none" w:sz="0" w:space="0" w:color="auto"/>
            <w:left w:val="none" w:sz="0" w:space="0" w:color="auto"/>
            <w:bottom w:val="none" w:sz="0" w:space="0" w:color="auto"/>
            <w:right w:val="none" w:sz="0" w:space="0" w:color="auto"/>
          </w:divBdr>
          <w:divsChild>
            <w:div w:id="95103112">
              <w:marLeft w:val="0"/>
              <w:marRight w:val="0"/>
              <w:marTop w:val="0"/>
              <w:marBottom w:val="0"/>
              <w:divBdr>
                <w:top w:val="none" w:sz="0" w:space="0" w:color="auto"/>
                <w:left w:val="none" w:sz="0" w:space="0" w:color="auto"/>
                <w:bottom w:val="none" w:sz="0" w:space="0" w:color="auto"/>
                <w:right w:val="none" w:sz="0" w:space="0" w:color="auto"/>
              </w:divBdr>
              <w:divsChild>
                <w:div w:id="1220827799">
                  <w:marLeft w:val="0"/>
                  <w:marRight w:val="0"/>
                  <w:marTop w:val="0"/>
                  <w:marBottom w:val="0"/>
                  <w:divBdr>
                    <w:top w:val="none" w:sz="0" w:space="0" w:color="auto"/>
                    <w:left w:val="none" w:sz="0" w:space="0" w:color="auto"/>
                    <w:bottom w:val="none" w:sz="0" w:space="0" w:color="auto"/>
                    <w:right w:val="none" w:sz="0" w:space="0" w:color="auto"/>
                  </w:divBdr>
                </w:div>
                <w:div w:id="1495029364">
                  <w:marLeft w:val="0"/>
                  <w:marRight w:val="0"/>
                  <w:marTop w:val="0"/>
                  <w:marBottom w:val="450"/>
                  <w:divBdr>
                    <w:top w:val="none" w:sz="0" w:space="0" w:color="auto"/>
                    <w:left w:val="none" w:sz="0" w:space="0" w:color="auto"/>
                    <w:bottom w:val="none" w:sz="0" w:space="0" w:color="auto"/>
                    <w:right w:val="none" w:sz="0" w:space="0" w:color="auto"/>
                  </w:divBdr>
                  <w:divsChild>
                    <w:div w:id="858273348">
                      <w:marLeft w:val="0"/>
                      <w:marRight w:val="0"/>
                      <w:marTop w:val="0"/>
                      <w:marBottom w:val="0"/>
                      <w:divBdr>
                        <w:top w:val="none" w:sz="0" w:space="0" w:color="auto"/>
                        <w:left w:val="none" w:sz="0" w:space="0" w:color="auto"/>
                        <w:bottom w:val="none" w:sz="0" w:space="0" w:color="auto"/>
                        <w:right w:val="none" w:sz="0" w:space="0" w:color="auto"/>
                      </w:divBdr>
                      <w:divsChild>
                        <w:div w:id="15464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230737">
      <w:bodyDiv w:val="1"/>
      <w:marLeft w:val="0"/>
      <w:marRight w:val="0"/>
      <w:marTop w:val="0"/>
      <w:marBottom w:val="0"/>
      <w:divBdr>
        <w:top w:val="none" w:sz="0" w:space="0" w:color="auto"/>
        <w:left w:val="none" w:sz="0" w:space="0" w:color="auto"/>
        <w:bottom w:val="none" w:sz="0" w:space="0" w:color="auto"/>
        <w:right w:val="none" w:sz="0" w:space="0" w:color="auto"/>
      </w:divBdr>
      <w:divsChild>
        <w:div w:id="317612114">
          <w:marLeft w:val="0"/>
          <w:marRight w:val="0"/>
          <w:marTop w:val="0"/>
          <w:marBottom w:val="0"/>
          <w:divBdr>
            <w:top w:val="none" w:sz="0" w:space="0" w:color="auto"/>
            <w:left w:val="none" w:sz="0" w:space="0" w:color="auto"/>
            <w:bottom w:val="none" w:sz="0" w:space="0" w:color="auto"/>
            <w:right w:val="none" w:sz="0" w:space="0" w:color="auto"/>
          </w:divBdr>
        </w:div>
        <w:div w:id="1445731212">
          <w:marLeft w:val="0"/>
          <w:marRight w:val="0"/>
          <w:marTop w:val="0"/>
          <w:marBottom w:val="0"/>
          <w:divBdr>
            <w:top w:val="none" w:sz="0" w:space="0" w:color="auto"/>
            <w:left w:val="none" w:sz="0" w:space="0" w:color="auto"/>
            <w:bottom w:val="none" w:sz="0" w:space="0" w:color="auto"/>
            <w:right w:val="none" w:sz="0" w:space="0" w:color="auto"/>
          </w:divBdr>
          <w:divsChild>
            <w:div w:id="471597859">
              <w:marLeft w:val="0"/>
              <w:marRight w:val="0"/>
              <w:marTop w:val="0"/>
              <w:marBottom w:val="0"/>
              <w:divBdr>
                <w:top w:val="none" w:sz="0" w:space="0" w:color="auto"/>
                <w:left w:val="none" w:sz="0" w:space="0" w:color="auto"/>
                <w:bottom w:val="none" w:sz="0" w:space="0" w:color="auto"/>
                <w:right w:val="none" w:sz="0" w:space="0" w:color="auto"/>
              </w:divBdr>
              <w:divsChild>
                <w:div w:id="16871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89742">
      <w:bodyDiv w:val="1"/>
      <w:marLeft w:val="0"/>
      <w:marRight w:val="0"/>
      <w:marTop w:val="0"/>
      <w:marBottom w:val="0"/>
      <w:divBdr>
        <w:top w:val="none" w:sz="0" w:space="0" w:color="auto"/>
        <w:left w:val="none" w:sz="0" w:space="0" w:color="auto"/>
        <w:bottom w:val="none" w:sz="0" w:space="0" w:color="auto"/>
        <w:right w:val="none" w:sz="0" w:space="0" w:color="auto"/>
      </w:divBdr>
      <w:divsChild>
        <w:div w:id="629021747">
          <w:marLeft w:val="0"/>
          <w:marRight w:val="0"/>
          <w:marTop w:val="0"/>
          <w:marBottom w:val="240"/>
          <w:divBdr>
            <w:top w:val="none" w:sz="0" w:space="0" w:color="auto"/>
            <w:left w:val="none" w:sz="0" w:space="0" w:color="auto"/>
            <w:bottom w:val="none" w:sz="0" w:space="0" w:color="auto"/>
            <w:right w:val="none" w:sz="0" w:space="0" w:color="auto"/>
          </w:divBdr>
          <w:divsChild>
            <w:div w:id="764813519">
              <w:marLeft w:val="60"/>
              <w:marRight w:val="0"/>
              <w:marTop w:val="0"/>
              <w:marBottom w:val="0"/>
              <w:divBdr>
                <w:top w:val="none" w:sz="0" w:space="0" w:color="auto"/>
                <w:left w:val="none" w:sz="0" w:space="0" w:color="auto"/>
                <w:bottom w:val="none" w:sz="0" w:space="0" w:color="auto"/>
                <w:right w:val="none" w:sz="0" w:space="0" w:color="auto"/>
              </w:divBdr>
            </w:div>
            <w:div w:id="1122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479">
      <w:bodyDiv w:val="1"/>
      <w:marLeft w:val="0"/>
      <w:marRight w:val="0"/>
      <w:marTop w:val="0"/>
      <w:marBottom w:val="0"/>
      <w:divBdr>
        <w:top w:val="none" w:sz="0" w:space="0" w:color="auto"/>
        <w:left w:val="none" w:sz="0" w:space="0" w:color="auto"/>
        <w:bottom w:val="none" w:sz="0" w:space="0" w:color="auto"/>
        <w:right w:val="none" w:sz="0" w:space="0" w:color="auto"/>
      </w:divBdr>
      <w:divsChild>
        <w:div w:id="9063728">
          <w:marLeft w:val="0"/>
          <w:marRight w:val="0"/>
          <w:marTop w:val="0"/>
          <w:marBottom w:val="0"/>
          <w:divBdr>
            <w:top w:val="none" w:sz="0" w:space="0" w:color="auto"/>
            <w:left w:val="none" w:sz="0" w:space="0" w:color="auto"/>
            <w:bottom w:val="none" w:sz="0" w:space="0" w:color="auto"/>
            <w:right w:val="none" w:sz="0" w:space="0" w:color="auto"/>
          </w:divBdr>
          <w:divsChild>
            <w:div w:id="79527258">
              <w:marLeft w:val="0"/>
              <w:marRight w:val="0"/>
              <w:marTop w:val="0"/>
              <w:marBottom w:val="225"/>
              <w:divBdr>
                <w:top w:val="none" w:sz="0" w:space="0" w:color="auto"/>
                <w:left w:val="none" w:sz="0" w:space="0" w:color="auto"/>
                <w:bottom w:val="none" w:sz="0" w:space="0" w:color="auto"/>
                <w:right w:val="none" w:sz="0" w:space="0" w:color="auto"/>
              </w:divBdr>
            </w:div>
            <w:div w:id="920336538">
              <w:marLeft w:val="0"/>
              <w:marRight w:val="0"/>
              <w:marTop w:val="0"/>
              <w:marBottom w:val="240"/>
              <w:divBdr>
                <w:top w:val="none" w:sz="0" w:space="0" w:color="auto"/>
                <w:left w:val="none" w:sz="0" w:space="0" w:color="auto"/>
                <w:bottom w:val="none" w:sz="0" w:space="0" w:color="auto"/>
                <w:right w:val="none" w:sz="0" w:space="0" w:color="auto"/>
              </w:divBdr>
              <w:divsChild>
                <w:div w:id="390547222">
                  <w:marLeft w:val="0"/>
                  <w:marRight w:val="0"/>
                  <w:marTop w:val="0"/>
                  <w:marBottom w:val="0"/>
                  <w:divBdr>
                    <w:top w:val="none" w:sz="0" w:space="0" w:color="auto"/>
                    <w:left w:val="none" w:sz="0" w:space="0" w:color="auto"/>
                    <w:bottom w:val="none" w:sz="0" w:space="0" w:color="auto"/>
                    <w:right w:val="none" w:sz="0" w:space="0" w:color="auto"/>
                  </w:divBdr>
                </w:div>
                <w:div w:id="78349860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13466649">
          <w:marLeft w:val="0"/>
          <w:marRight w:val="0"/>
          <w:marTop w:val="0"/>
          <w:marBottom w:val="315"/>
          <w:divBdr>
            <w:top w:val="none" w:sz="0" w:space="0" w:color="auto"/>
            <w:left w:val="none" w:sz="0" w:space="0" w:color="auto"/>
            <w:bottom w:val="none" w:sz="0" w:space="0" w:color="auto"/>
            <w:right w:val="none" w:sz="0" w:space="0" w:color="auto"/>
          </w:divBdr>
        </w:div>
        <w:div w:id="1091506966">
          <w:marLeft w:val="0"/>
          <w:marRight w:val="0"/>
          <w:marTop w:val="315"/>
          <w:marBottom w:val="0"/>
          <w:divBdr>
            <w:top w:val="none" w:sz="0" w:space="0" w:color="auto"/>
            <w:left w:val="none" w:sz="0" w:space="0" w:color="auto"/>
            <w:bottom w:val="none" w:sz="0" w:space="0" w:color="auto"/>
            <w:right w:val="none" w:sz="0" w:space="0" w:color="auto"/>
          </w:divBdr>
          <w:divsChild>
            <w:div w:id="2723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4460">
      <w:bodyDiv w:val="1"/>
      <w:marLeft w:val="0"/>
      <w:marRight w:val="0"/>
      <w:marTop w:val="0"/>
      <w:marBottom w:val="0"/>
      <w:divBdr>
        <w:top w:val="none" w:sz="0" w:space="0" w:color="auto"/>
        <w:left w:val="none" w:sz="0" w:space="0" w:color="auto"/>
        <w:bottom w:val="none" w:sz="0" w:space="0" w:color="auto"/>
        <w:right w:val="none" w:sz="0" w:space="0" w:color="auto"/>
      </w:divBdr>
    </w:div>
    <w:div w:id="1228998081">
      <w:bodyDiv w:val="1"/>
      <w:marLeft w:val="0"/>
      <w:marRight w:val="0"/>
      <w:marTop w:val="0"/>
      <w:marBottom w:val="0"/>
      <w:divBdr>
        <w:top w:val="none" w:sz="0" w:space="0" w:color="auto"/>
        <w:left w:val="none" w:sz="0" w:space="0" w:color="auto"/>
        <w:bottom w:val="none" w:sz="0" w:space="0" w:color="auto"/>
        <w:right w:val="none" w:sz="0" w:space="0" w:color="auto"/>
      </w:divBdr>
    </w:div>
    <w:div w:id="1229147287">
      <w:bodyDiv w:val="1"/>
      <w:marLeft w:val="0"/>
      <w:marRight w:val="0"/>
      <w:marTop w:val="0"/>
      <w:marBottom w:val="0"/>
      <w:divBdr>
        <w:top w:val="none" w:sz="0" w:space="0" w:color="auto"/>
        <w:left w:val="none" w:sz="0" w:space="0" w:color="auto"/>
        <w:bottom w:val="none" w:sz="0" w:space="0" w:color="auto"/>
        <w:right w:val="none" w:sz="0" w:space="0" w:color="auto"/>
      </w:divBdr>
      <w:divsChild>
        <w:div w:id="1136410523">
          <w:marLeft w:val="-225"/>
          <w:marRight w:val="-225"/>
          <w:marTop w:val="0"/>
          <w:marBottom w:val="0"/>
          <w:divBdr>
            <w:top w:val="none" w:sz="0" w:space="0" w:color="auto"/>
            <w:left w:val="none" w:sz="0" w:space="0" w:color="auto"/>
            <w:bottom w:val="none" w:sz="0" w:space="0" w:color="auto"/>
            <w:right w:val="none" w:sz="0" w:space="0" w:color="auto"/>
          </w:divBdr>
        </w:div>
      </w:divsChild>
    </w:div>
    <w:div w:id="1229346396">
      <w:bodyDiv w:val="1"/>
      <w:marLeft w:val="0"/>
      <w:marRight w:val="0"/>
      <w:marTop w:val="0"/>
      <w:marBottom w:val="0"/>
      <w:divBdr>
        <w:top w:val="none" w:sz="0" w:space="0" w:color="auto"/>
        <w:left w:val="none" w:sz="0" w:space="0" w:color="auto"/>
        <w:bottom w:val="none" w:sz="0" w:space="0" w:color="auto"/>
        <w:right w:val="none" w:sz="0" w:space="0" w:color="auto"/>
      </w:divBdr>
    </w:div>
    <w:div w:id="1229460505">
      <w:bodyDiv w:val="1"/>
      <w:marLeft w:val="0"/>
      <w:marRight w:val="0"/>
      <w:marTop w:val="0"/>
      <w:marBottom w:val="0"/>
      <w:divBdr>
        <w:top w:val="none" w:sz="0" w:space="0" w:color="auto"/>
        <w:left w:val="none" w:sz="0" w:space="0" w:color="auto"/>
        <w:bottom w:val="none" w:sz="0" w:space="0" w:color="auto"/>
        <w:right w:val="none" w:sz="0" w:space="0" w:color="auto"/>
      </w:divBdr>
    </w:div>
    <w:div w:id="1229538984">
      <w:bodyDiv w:val="1"/>
      <w:marLeft w:val="0"/>
      <w:marRight w:val="0"/>
      <w:marTop w:val="0"/>
      <w:marBottom w:val="0"/>
      <w:divBdr>
        <w:top w:val="none" w:sz="0" w:space="0" w:color="auto"/>
        <w:left w:val="none" w:sz="0" w:space="0" w:color="auto"/>
        <w:bottom w:val="none" w:sz="0" w:space="0" w:color="auto"/>
        <w:right w:val="none" w:sz="0" w:space="0" w:color="auto"/>
      </w:divBdr>
      <w:divsChild>
        <w:div w:id="1917978616">
          <w:marLeft w:val="0"/>
          <w:marRight w:val="0"/>
          <w:marTop w:val="0"/>
          <w:marBottom w:val="0"/>
          <w:divBdr>
            <w:top w:val="none" w:sz="0" w:space="0" w:color="auto"/>
            <w:left w:val="none" w:sz="0" w:space="0" w:color="auto"/>
            <w:bottom w:val="none" w:sz="0" w:space="0" w:color="auto"/>
            <w:right w:val="none" w:sz="0" w:space="0" w:color="auto"/>
          </w:divBdr>
        </w:div>
      </w:divsChild>
    </w:div>
    <w:div w:id="1230730293">
      <w:bodyDiv w:val="1"/>
      <w:marLeft w:val="0"/>
      <w:marRight w:val="0"/>
      <w:marTop w:val="0"/>
      <w:marBottom w:val="0"/>
      <w:divBdr>
        <w:top w:val="none" w:sz="0" w:space="0" w:color="auto"/>
        <w:left w:val="none" w:sz="0" w:space="0" w:color="auto"/>
        <w:bottom w:val="none" w:sz="0" w:space="0" w:color="auto"/>
        <w:right w:val="none" w:sz="0" w:space="0" w:color="auto"/>
      </w:divBdr>
      <w:divsChild>
        <w:div w:id="59403963">
          <w:marLeft w:val="-107"/>
          <w:marRight w:val="-107"/>
          <w:marTop w:val="0"/>
          <w:marBottom w:val="0"/>
          <w:divBdr>
            <w:top w:val="none" w:sz="0" w:space="0" w:color="auto"/>
            <w:left w:val="none" w:sz="0" w:space="0" w:color="auto"/>
            <w:bottom w:val="none" w:sz="0" w:space="0" w:color="auto"/>
            <w:right w:val="none" w:sz="0" w:space="0" w:color="auto"/>
          </w:divBdr>
        </w:div>
        <w:div w:id="1085688916">
          <w:marLeft w:val="-107"/>
          <w:marRight w:val="-107"/>
          <w:marTop w:val="0"/>
          <w:marBottom w:val="0"/>
          <w:divBdr>
            <w:top w:val="none" w:sz="0" w:space="0" w:color="auto"/>
            <w:left w:val="none" w:sz="0" w:space="0" w:color="auto"/>
            <w:bottom w:val="none" w:sz="0" w:space="0" w:color="auto"/>
            <w:right w:val="none" w:sz="0" w:space="0" w:color="auto"/>
          </w:divBdr>
          <w:divsChild>
            <w:div w:id="1217161660">
              <w:marLeft w:val="0"/>
              <w:marRight w:val="0"/>
              <w:marTop w:val="0"/>
              <w:marBottom w:val="0"/>
              <w:divBdr>
                <w:top w:val="none" w:sz="0" w:space="0" w:color="auto"/>
                <w:left w:val="none" w:sz="0" w:space="0" w:color="auto"/>
                <w:bottom w:val="none" w:sz="0" w:space="0" w:color="auto"/>
                <w:right w:val="none" w:sz="0" w:space="0" w:color="auto"/>
              </w:divBdr>
              <w:divsChild>
                <w:div w:id="4015224">
                  <w:marLeft w:val="0"/>
                  <w:marRight w:val="0"/>
                  <w:marTop w:val="0"/>
                  <w:marBottom w:val="0"/>
                  <w:divBdr>
                    <w:top w:val="none" w:sz="0" w:space="0" w:color="auto"/>
                    <w:left w:val="none" w:sz="0" w:space="0" w:color="auto"/>
                    <w:bottom w:val="none" w:sz="0" w:space="0" w:color="auto"/>
                    <w:right w:val="none" w:sz="0" w:space="0" w:color="auto"/>
                  </w:divBdr>
                  <w:divsChild>
                    <w:div w:id="6229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1683">
      <w:bodyDiv w:val="1"/>
      <w:marLeft w:val="0"/>
      <w:marRight w:val="0"/>
      <w:marTop w:val="0"/>
      <w:marBottom w:val="0"/>
      <w:divBdr>
        <w:top w:val="none" w:sz="0" w:space="0" w:color="auto"/>
        <w:left w:val="none" w:sz="0" w:space="0" w:color="auto"/>
        <w:bottom w:val="none" w:sz="0" w:space="0" w:color="auto"/>
        <w:right w:val="none" w:sz="0" w:space="0" w:color="auto"/>
      </w:divBdr>
      <w:divsChild>
        <w:div w:id="1144391550">
          <w:marLeft w:val="-225"/>
          <w:marRight w:val="-225"/>
          <w:marTop w:val="0"/>
          <w:marBottom w:val="0"/>
          <w:divBdr>
            <w:top w:val="none" w:sz="0" w:space="0" w:color="auto"/>
            <w:left w:val="none" w:sz="0" w:space="0" w:color="auto"/>
            <w:bottom w:val="none" w:sz="0" w:space="0" w:color="auto"/>
            <w:right w:val="none" w:sz="0" w:space="0" w:color="auto"/>
          </w:divBdr>
        </w:div>
        <w:div w:id="1789398786">
          <w:marLeft w:val="-225"/>
          <w:marRight w:val="-225"/>
          <w:marTop w:val="0"/>
          <w:marBottom w:val="0"/>
          <w:divBdr>
            <w:top w:val="none" w:sz="0" w:space="0" w:color="auto"/>
            <w:left w:val="none" w:sz="0" w:space="0" w:color="auto"/>
            <w:bottom w:val="none" w:sz="0" w:space="0" w:color="auto"/>
            <w:right w:val="none" w:sz="0" w:space="0" w:color="auto"/>
          </w:divBdr>
          <w:divsChild>
            <w:div w:id="1708334895">
              <w:marLeft w:val="0"/>
              <w:marRight w:val="0"/>
              <w:marTop w:val="0"/>
              <w:marBottom w:val="0"/>
              <w:divBdr>
                <w:top w:val="none" w:sz="0" w:space="0" w:color="auto"/>
                <w:left w:val="none" w:sz="0" w:space="0" w:color="auto"/>
                <w:bottom w:val="none" w:sz="0" w:space="0" w:color="auto"/>
                <w:right w:val="none" w:sz="0" w:space="0" w:color="auto"/>
              </w:divBdr>
              <w:divsChild>
                <w:div w:id="13536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3853">
      <w:bodyDiv w:val="1"/>
      <w:marLeft w:val="0"/>
      <w:marRight w:val="0"/>
      <w:marTop w:val="0"/>
      <w:marBottom w:val="0"/>
      <w:divBdr>
        <w:top w:val="none" w:sz="0" w:space="0" w:color="auto"/>
        <w:left w:val="none" w:sz="0" w:space="0" w:color="auto"/>
        <w:bottom w:val="none" w:sz="0" w:space="0" w:color="auto"/>
        <w:right w:val="none" w:sz="0" w:space="0" w:color="auto"/>
      </w:divBdr>
      <w:divsChild>
        <w:div w:id="647516564">
          <w:marLeft w:val="0"/>
          <w:marRight w:val="0"/>
          <w:marTop w:val="0"/>
          <w:marBottom w:val="0"/>
          <w:divBdr>
            <w:top w:val="none" w:sz="0" w:space="0" w:color="auto"/>
            <w:left w:val="none" w:sz="0" w:space="0" w:color="auto"/>
            <w:bottom w:val="none" w:sz="0" w:space="0" w:color="auto"/>
            <w:right w:val="none" w:sz="0" w:space="0" w:color="auto"/>
          </w:divBdr>
        </w:div>
        <w:div w:id="500050862">
          <w:marLeft w:val="0"/>
          <w:marRight w:val="0"/>
          <w:marTop w:val="0"/>
          <w:marBottom w:val="0"/>
          <w:divBdr>
            <w:top w:val="none" w:sz="0" w:space="0" w:color="auto"/>
            <w:left w:val="none" w:sz="0" w:space="0" w:color="auto"/>
            <w:bottom w:val="none" w:sz="0" w:space="0" w:color="auto"/>
            <w:right w:val="none" w:sz="0" w:space="0" w:color="auto"/>
          </w:divBdr>
          <w:divsChild>
            <w:div w:id="846024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1497909">
      <w:bodyDiv w:val="1"/>
      <w:marLeft w:val="0"/>
      <w:marRight w:val="0"/>
      <w:marTop w:val="0"/>
      <w:marBottom w:val="0"/>
      <w:divBdr>
        <w:top w:val="none" w:sz="0" w:space="0" w:color="auto"/>
        <w:left w:val="none" w:sz="0" w:space="0" w:color="auto"/>
        <w:bottom w:val="none" w:sz="0" w:space="0" w:color="auto"/>
        <w:right w:val="none" w:sz="0" w:space="0" w:color="auto"/>
      </w:divBdr>
      <w:divsChild>
        <w:div w:id="784085274">
          <w:marLeft w:val="0"/>
          <w:marRight w:val="0"/>
          <w:marTop w:val="0"/>
          <w:marBottom w:val="0"/>
          <w:divBdr>
            <w:top w:val="single" w:sz="2" w:space="0" w:color="E5E7EB"/>
            <w:left w:val="single" w:sz="2" w:space="0" w:color="E5E7EB"/>
            <w:bottom w:val="single" w:sz="2" w:space="0" w:color="E5E7EB"/>
            <w:right w:val="single" w:sz="2" w:space="0" w:color="E5E7EB"/>
          </w:divBdr>
        </w:div>
        <w:div w:id="837355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2228161">
      <w:bodyDiv w:val="1"/>
      <w:marLeft w:val="0"/>
      <w:marRight w:val="0"/>
      <w:marTop w:val="0"/>
      <w:marBottom w:val="0"/>
      <w:divBdr>
        <w:top w:val="none" w:sz="0" w:space="0" w:color="auto"/>
        <w:left w:val="none" w:sz="0" w:space="0" w:color="auto"/>
        <w:bottom w:val="none" w:sz="0" w:space="0" w:color="auto"/>
        <w:right w:val="none" w:sz="0" w:space="0" w:color="auto"/>
      </w:divBdr>
      <w:divsChild>
        <w:div w:id="1114591620">
          <w:marLeft w:val="-150"/>
          <w:marRight w:val="-150"/>
          <w:marTop w:val="0"/>
          <w:marBottom w:val="0"/>
          <w:divBdr>
            <w:top w:val="none" w:sz="0" w:space="0" w:color="auto"/>
            <w:left w:val="none" w:sz="0" w:space="0" w:color="auto"/>
            <w:bottom w:val="none" w:sz="0" w:space="0" w:color="auto"/>
            <w:right w:val="none" w:sz="0" w:space="0" w:color="auto"/>
          </w:divBdr>
          <w:divsChild>
            <w:div w:id="117382428">
              <w:marLeft w:val="0"/>
              <w:marRight w:val="0"/>
              <w:marTop w:val="0"/>
              <w:marBottom w:val="0"/>
              <w:divBdr>
                <w:top w:val="none" w:sz="0" w:space="0" w:color="auto"/>
                <w:left w:val="none" w:sz="0" w:space="0" w:color="auto"/>
                <w:bottom w:val="none" w:sz="0" w:space="0" w:color="auto"/>
                <w:right w:val="none" w:sz="0" w:space="0" w:color="auto"/>
              </w:divBdr>
            </w:div>
          </w:divsChild>
        </w:div>
        <w:div w:id="1291784787">
          <w:marLeft w:val="-150"/>
          <w:marRight w:val="-150"/>
          <w:marTop w:val="0"/>
          <w:marBottom w:val="0"/>
          <w:divBdr>
            <w:top w:val="none" w:sz="0" w:space="0" w:color="auto"/>
            <w:left w:val="none" w:sz="0" w:space="0" w:color="auto"/>
            <w:bottom w:val="none" w:sz="0" w:space="0" w:color="auto"/>
            <w:right w:val="none" w:sz="0" w:space="0" w:color="auto"/>
          </w:divBdr>
        </w:div>
      </w:divsChild>
    </w:div>
    <w:div w:id="1233153260">
      <w:bodyDiv w:val="1"/>
      <w:marLeft w:val="0"/>
      <w:marRight w:val="0"/>
      <w:marTop w:val="0"/>
      <w:marBottom w:val="0"/>
      <w:divBdr>
        <w:top w:val="none" w:sz="0" w:space="0" w:color="auto"/>
        <w:left w:val="none" w:sz="0" w:space="0" w:color="auto"/>
        <w:bottom w:val="none" w:sz="0" w:space="0" w:color="auto"/>
        <w:right w:val="none" w:sz="0" w:space="0" w:color="auto"/>
      </w:divBdr>
      <w:divsChild>
        <w:div w:id="572550907">
          <w:marLeft w:val="0"/>
          <w:marRight w:val="0"/>
          <w:marTop w:val="0"/>
          <w:marBottom w:val="0"/>
          <w:divBdr>
            <w:top w:val="single" w:sz="2" w:space="0" w:color="DDDBD9"/>
            <w:left w:val="single" w:sz="2" w:space="0" w:color="DDDBD9"/>
            <w:bottom w:val="single" w:sz="2" w:space="0" w:color="DDDBD9"/>
            <w:right w:val="single" w:sz="2" w:space="0" w:color="DDDBD9"/>
          </w:divBdr>
        </w:div>
        <w:div w:id="128334387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33196245">
      <w:bodyDiv w:val="1"/>
      <w:marLeft w:val="0"/>
      <w:marRight w:val="0"/>
      <w:marTop w:val="0"/>
      <w:marBottom w:val="0"/>
      <w:divBdr>
        <w:top w:val="none" w:sz="0" w:space="0" w:color="auto"/>
        <w:left w:val="none" w:sz="0" w:space="0" w:color="auto"/>
        <w:bottom w:val="none" w:sz="0" w:space="0" w:color="auto"/>
        <w:right w:val="none" w:sz="0" w:space="0" w:color="auto"/>
      </w:divBdr>
      <w:divsChild>
        <w:div w:id="1097868442">
          <w:marLeft w:val="0"/>
          <w:marRight w:val="0"/>
          <w:marTop w:val="0"/>
          <w:marBottom w:val="480"/>
          <w:divBdr>
            <w:top w:val="none" w:sz="0" w:space="0" w:color="auto"/>
            <w:left w:val="none" w:sz="0" w:space="0" w:color="auto"/>
            <w:bottom w:val="none" w:sz="0" w:space="0" w:color="auto"/>
            <w:right w:val="none" w:sz="0" w:space="0" w:color="auto"/>
          </w:divBdr>
        </w:div>
      </w:divsChild>
    </w:div>
    <w:div w:id="1233347196">
      <w:bodyDiv w:val="1"/>
      <w:marLeft w:val="0"/>
      <w:marRight w:val="0"/>
      <w:marTop w:val="0"/>
      <w:marBottom w:val="0"/>
      <w:divBdr>
        <w:top w:val="none" w:sz="0" w:space="0" w:color="auto"/>
        <w:left w:val="none" w:sz="0" w:space="0" w:color="auto"/>
        <w:bottom w:val="none" w:sz="0" w:space="0" w:color="auto"/>
        <w:right w:val="none" w:sz="0" w:space="0" w:color="auto"/>
      </w:divBdr>
      <w:divsChild>
        <w:div w:id="908537100">
          <w:marLeft w:val="0"/>
          <w:marRight w:val="0"/>
          <w:marTop w:val="0"/>
          <w:marBottom w:val="0"/>
          <w:divBdr>
            <w:top w:val="none" w:sz="0" w:space="0" w:color="auto"/>
            <w:left w:val="none" w:sz="0" w:space="0" w:color="auto"/>
            <w:bottom w:val="none" w:sz="0" w:space="0" w:color="auto"/>
            <w:right w:val="none" w:sz="0" w:space="0" w:color="auto"/>
          </w:divBdr>
        </w:div>
        <w:div w:id="993332677">
          <w:marLeft w:val="0"/>
          <w:marRight w:val="0"/>
          <w:marTop w:val="0"/>
          <w:marBottom w:val="0"/>
          <w:divBdr>
            <w:top w:val="none" w:sz="0" w:space="0" w:color="auto"/>
            <w:left w:val="none" w:sz="0" w:space="0" w:color="auto"/>
            <w:bottom w:val="none" w:sz="0" w:space="0" w:color="auto"/>
            <w:right w:val="none" w:sz="0" w:space="0" w:color="auto"/>
          </w:divBdr>
        </w:div>
        <w:div w:id="1218975061">
          <w:marLeft w:val="0"/>
          <w:marRight w:val="0"/>
          <w:marTop w:val="450"/>
          <w:marBottom w:val="0"/>
          <w:divBdr>
            <w:top w:val="none" w:sz="0" w:space="0" w:color="auto"/>
            <w:left w:val="none" w:sz="0" w:space="0" w:color="auto"/>
            <w:bottom w:val="none" w:sz="0" w:space="0" w:color="auto"/>
            <w:right w:val="none" w:sz="0" w:space="0" w:color="auto"/>
          </w:divBdr>
        </w:div>
        <w:div w:id="985431901">
          <w:marLeft w:val="0"/>
          <w:marRight w:val="0"/>
          <w:marTop w:val="360"/>
          <w:marBottom w:val="360"/>
          <w:divBdr>
            <w:top w:val="none" w:sz="0" w:space="0" w:color="auto"/>
            <w:left w:val="none" w:sz="0" w:space="0" w:color="auto"/>
            <w:bottom w:val="none" w:sz="0" w:space="0" w:color="auto"/>
            <w:right w:val="none" w:sz="0" w:space="0" w:color="auto"/>
          </w:divBdr>
          <w:divsChild>
            <w:div w:id="90706670">
              <w:marLeft w:val="0"/>
              <w:marRight w:val="0"/>
              <w:marTop w:val="120"/>
              <w:marBottom w:val="120"/>
              <w:divBdr>
                <w:top w:val="none" w:sz="0" w:space="0" w:color="auto"/>
                <w:left w:val="none" w:sz="0" w:space="0" w:color="auto"/>
                <w:bottom w:val="none" w:sz="0" w:space="0" w:color="auto"/>
                <w:right w:val="none" w:sz="0" w:space="0" w:color="auto"/>
              </w:divBdr>
              <w:divsChild>
                <w:div w:id="1841309157">
                  <w:marLeft w:val="0"/>
                  <w:marRight w:val="0"/>
                  <w:marTop w:val="0"/>
                  <w:marBottom w:val="0"/>
                  <w:divBdr>
                    <w:top w:val="none" w:sz="0" w:space="0" w:color="auto"/>
                    <w:left w:val="none" w:sz="0" w:space="0" w:color="auto"/>
                    <w:bottom w:val="none" w:sz="0" w:space="0" w:color="auto"/>
                    <w:right w:val="none" w:sz="0" w:space="0" w:color="auto"/>
                  </w:divBdr>
                </w:div>
                <w:div w:id="1356882722">
                  <w:marLeft w:val="120"/>
                  <w:marRight w:val="120"/>
                  <w:marTop w:val="0"/>
                  <w:marBottom w:val="0"/>
                  <w:divBdr>
                    <w:top w:val="none" w:sz="0" w:space="0" w:color="auto"/>
                    <w:left w:val="none" w:sz="0" w:space="0" w:color="auto"/>
                    <w:bottom w:val="none" w:sz="0" w:space="0" w:color="auto"/>
                    <w:right w:val="none" w:sz="0" w:space="0" w:color="auto"/>
                  </w:divBdr>
                </w:div>
                <w:div w:id="9511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9558">
      <w:bodyDiv w:val="1"/>
      <w:marLeft w:val="0"/>
      <w:marRight w:val="0"/>
      <w:marTop w:val="0"/>
      <w:marBottom w:val="0"/>
      <w:divBdr>
        <w:top w:val="none" w:sz="0" w:space="0" w:color="auto"/>
        <w:left w:val="none" w:sz="0" w:space="0" w:color="auto"/>
        <w:bottom w:val="none" w:sz="0" w:space="0" w:color="auto"/>
        <w:right w:val="none" w:sz="0" w:space="0" w:color="auto"/>
      </w:divBdr>
    </w:div>
    <w:div w:id="1233542469">
      <w:bodyDiv w:val="1"/>
      <w:marLeft w:val="0"/>
      <w:marRight w:val="0"/>
      <w:marTop w:val="0"/>
      <w:marBottom w:val="0"/>
      <w:divBdr>
        <w:top w:val="none" w:sz="0" w:space="0" w:color="auto"/>
        <w:left w:val="none" w:sz="0" w:space="0" w:color="auto"/>
        <w:bottom w:val="none" w:sz="0" w:space="0" w:color="auto"/>
        <w:right w:val="none" w:sz="0" w:space="0" w:color="auto"/>
      </w:divBdr>
      <w:divsChild>
        <w:div w:id="517356380">
          <w:marLeft w:val="-225"/>
          <w:marRight w:val="-225"/>
          <w:marTop w:val="0"/>
          <w:marBottom w:val="0"/>
          <w:divBdr>
            <w:top w:val="none" w:sz="0" w:space="0" w:color="auto"/>
            <w:left w:val="none" w:sz="0" w:space="0" w:color="auto"/>
            <w:bottom w:val="none" w:sz="0" w:space="0" w:color="auto"/>
            <w:right w:val="none" w:sz="0" w:space="0" w:color="auto"/>
          </w:divBdr>
        </w:div>
        <w:div w:id="1473672899">
          <w:marLeft w:val="-225"/>
          <w:marRight w:val="-225"/>
          <w:marTop w:val="0"/>
          <w:marBottom w:val="0"/>
          <w:divBdr>
            <w:top w:val="none" w:sz="0" w:space="0" w:color="auto"/>
            <w:left w:val="none" w:sz="0" w:space="0" w:color="auto"/>
            <w:bottom w:val="none" w:sz="0" w:space="0" w:color="auto"/>
            <w:right w:val="none" w:sz="0" w:space="0" w:color="auto"/>
          </w:divBdr>
        </w:div>
      </w:divsChild>
    </w:div>
    <w:div w:id="1233849617">
      <w:bodyDiv w:val="1"/>
      <w:marLeft w:val="0"/>
      <w:marRight w:val="0"/>
      <w:marTop w:val="0"/>
      <w:marBottom w:val="0"/>
      <w:divBdr>
        <w:top w:val="none" w:sz="0" w:space="0" w:color="auto"/>
        <w:left w:val="none" w:sz="0" w:space="0" w:color="auto"/>
        <w:bottom w:val="none" w:sz="0" w:space="0" w:color="auto"/>
        <w:right w:val="none" w:sz="0" w:space="0" w:color="auto"/>
      </w:divBdr>
      <w:divsChild>
        <w:div w:id="162279823">
          <w:marLeft w:val="0"/>
          <w:marRight w:val="0"/>
          <w:marTop w:val="0"/>
          <w:marBottom w:val="600"/>
          <w:divBdr>
            <w:top w:val="none" w:sz="0" w:space="0" w:color="auto"/>
            <w:left w:val="none" w:sz="0" w:space="0" w:color="auto"/>
            <w:bottom w:val="none" w:sz="0" w:space="0" w:color="auto"/>
            <w:right w:val="none" w:sz="0" w:space="0" w:color="auto"/>
          </w:divBdr>
          <w:divsChild>
            <w:div w:id="534852922">
              <w:marLeft w:val="0"/>
              <w:marRight w:val="0"/>
              <w:marTop w:val="0"/>
              <w:marBottom w:val="0"/>
              <w:divBdr>
                <w:top w:val="none" w:sz="0" w:space="0" w:color="auto"/>
                <w:left w:val="none" w:sz="0" w:space="0" w:color="auto"/>
                <w:bottom w:val="none" w:sz="0" w:space="0" w:color="auto"/>
                <w:right w:val="none" w:sz="0" w:space="0" w:color="auto"/>
              </w:divBdr>
            </w:div>
            <w:div w:id="1661731203">
              <w:marLeft w:val="0"/>
              <w:marRight w:val="0"/>
              <w:marTop w:val="0"/>
              <w:marBottom w:val="360"/>
              <w:divBdr>
                <w:top w:val="none" w:sz="0" w:space="0" w:color="auto"/>
                <w:left w:val="none" w:sz="0" w:space="0" w:color="auto"/>
                <w:bottom w:val="single" w:sz="12" w:space="0" w:color="E2E6E9"/>
                <w:right w:val="none" w:sz="0" w:space="0" w:color="auto"/>
              </w:divBdr>
            </w:div>
          </w:divsChild>
        </w:div>
        <w:div w:id="1119059595">
          <w:marLeft w:val="0"/>
          <w:marRight w:val="0"/>
          <w:marTop w:val="90"/>
          <w:marBottom w:val="90"/>
          <w:divBdr>
            <w:top w:val="none" w:sz="0" w:space="0" w:color="auto"/>
            <w:left w:val="none" w:sz="0" w:space="0" w:color="auto"/>
            <w:bottom w:val="none" w:sz="0" w:space="0" w:color="auto"/>
            <w:right w:val="none" w:sz="0" w:space="0" w:color="auto"/>
          </w:divBdr>
        </w:div>
      </w:divsChild>
    </w:div>
    <w:div w:id="1234506173">
      <w:bodyDiv w:val="1"/>
      <w:marLeft w:val="0"/>
      <w:marRight w:val="0"/>
      <w:marTop w:val="0"/>
      <w:marBottom w:val="0"/>
      <w:divBdr>
        <w:top w:val="none" w:sz="0" w:space="0" w:color="auto"/>
        <w:left w:val="none" w:sz="0" w:space="0" w:color="auto"/>
        <w:bottom w:val="none" w:sz="0" w:space="0" w:color="auto"/>
        <w:right w:val="none" w:sz="0" w:space="0" w:color="auto"/>
      </w:divBdr>
      <w:divsChild>
        <w:div w:id="598409837">
          <w:marLeft w:val="0"/>
          <w:marRight w:val="0"/>
          <w:marTop w:val="0"/>
          <w:marBottom w:val="0"/>
          <w:divBdr>
            <w:top w:val="none" w:sz="0" w:space="0" w:color="auto"/>
            <w:left w:val="none" w:sz="0" w:space="0" w:color="auto"/>
            <w:bottom w:val="none" w:sz="0" w:space="0" w:color="auto"/>
            <w:right w:val="none" w:sz="0" w:space="0" w:color="auto"/>
          </w:divBdr>
        </w:div>
        <w:div w:id="849025521">
          <w:marLeft w:val="0"/>
          <w:marRight w:val="0"/>
          <w:marTop w:val="0"/>
          <w:marBottom w:val="0"/>
          <w:divBdr>
            <w:top w:val="none" w:sz="0" w:space="0" w:color="auto"/>
            <w:left w:val="none" w:sz="0" w:space="0" w:color="auto"/>
            <w:bottom w:val="none" w:sz="0" w:space="0" w:color="auto"/>
            <w:right w:val="none" w:sz="0" w:space="0" w:color="auto"/>
          </w:divBdr>
        </w:div>
        <w:div w:id="1004430868">
          <w:marLeft w:val="0"/>
          <w:marRight w:val="0"/>
          <w:marTop w:val="0"/>
          <w:marBottom w:val="0"/>
          <w:divBdr>
            <w:top w:val="none" w:sz="0" w:space="0" w:color="auto"/>
            <w:left w:val="none" w:sz="0" w:space="0" w:color="auto"/>
            <w:bottom w:val="none" w:sz="0" w:space="0" w:color="auto"/>
            <w:right w:val="none" w:sz="0" w:space="0" w:color="auto"/>
          </w:divBdr>
          <w:divsChild>
            <w:div w:id="6945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7636">
      <w:bodyDiv w:val="1"/>
      <w:marLeft w:val="0"/>
      <w:marRight w:val="0"/>
      <w:marTop w:val="0"/>
      <w:marBottom w:val="0"/>
      <w:divBdr>
        <w:top w:val="none" w:sz="0" w:space="0" w:color="auto"/>
        <w:left w:val="none" w:sz="0" w:space="0" w:color="auto"/>
        <w:bottom w:val="none" w:sz="0" w:space="0" w:color="auto"/>
        <w:right w:val="none" w:sz="0" w:space="0" w:color="auto"/>
      </w:divBdr>
      <w:divsChild>
        <w:div w:id="989409972">
          <w:marLeft w:val="-225"/>
          <w:marRight w:val="-225"/>
          <w:marTop w:val="0"/>
          <w:marBottom w:val="0"/>
          <w:divBdr>
            <w:top w:val="none" w:sz="0" w:space="0" w:color="auto"/>
            <w:left w:val="none" w:sz="0" w:space="0" w:color="auto"/>
            <w:bottom w:val="none" w:sz="0" w:space="0" w:color="auto"/>
            <w:right w:val="none" w:sz="0" w:space="0" w:color="auto"/>
          </w:divBdr>
          <w:divsChild>
            <w:div w:id="707265207">
              <w:marLeft w:val="0"/>
              <w:marRight w:val="0"/>
              <w:marTop w:val="0"/>
              <w:marBottom w:val="0"/>
              <w:divBdr>
                <w:top w:val="none" w:sz="0" w:space="0" w:color="auto"/>
                <w:left w:val="none" w:sz="0" w:space="0" w:color="auto"/>
                <w:bottom w:val="none" w:sz="0" w:space="0" w:color="auto"/>
                <w:right w:val="none" w:sz="0" w:space="0" w:color="auto"/>
              </w:divBdr>
              <w:divsChild>
                <w:div w:id="10138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722">
      <w:bodyDiv w:val="1"/>
      <w:marLeft w:val="0"/>
      <w:marRight w:val="0"/>
      <w:marTop w:val="0"/>
      <w:marBottom w:val="0"/>
      <w:divBdr>
        <w:top w:val="none" w:sz="0" w:space="0" w:color="auto"/>
        <w:left w:val="none" w:sz="0" w:space="0" w:color="auto"/>
        <w:bottom w:val="none" w:sz="0" w:space="0" w:color="auto"/>
        <w:right w:val="none" w:sz="0" w:space="0" w:color="auto"/>
      </w:divBdr>
      <w:divsChild>
        <w:div w:id="13726139">
          <w:marLeft w:val="-150"/>
          <w:marRight w:val="-150"/>
          <w:marTop w:val="0"/>
          <w:marBottom w:val="0"/>
          <w:divBdr>
            <w:top w:val="none" w:sz="0" w:space="0" w:color="auto"/>
            <w:left w:val="none" w:sz="0" w:space="0" w:color="auto"/>
            <w:bottom w:val="none" w:sz="0" w:space="0" w:color="auto"/>
            <w:right w:val="none" w:sz="0" w:space="0" w:color="auto"/>
          </w:divBdr>
          <w:divsChild>
            <w:div w:id="1014649455">
              <w:marLeft w:val="0"/>
              <w:marRight w:val="0"/>
              <w:marTop w:val="0"/>
              <w:marBottom w:val="0"/>
              <w:divBdr>
                <w:top w:val="none" w:sz="0" w:space="0" w:color="auto"/>
                <w:left w:val="none" w:sz="0" w:space="0" w:color="auto"/>
                <w:bottom w:val="none" w:sz="0" w:space="0" w:color="auto"/>
                <w:right w:val="none" w:sz="0" w:space="0" w:color="auto"/>
              </w:divBdr>
              <w:divsChild>
                <w:div w:id="282230765">
                  <w:marLeft w:val="0"/>
                  <w:marRight w:val="0"/>
                  <w:marTop w:val="0"/>
                  <w:marBottom w:val="0"/>
                  <w:divBdr>
                    <w:top w:val="none" w:sz="0" w:space="0" w:color="auto"/>
                    <w:left w:val="none" w:sz="0" w:space="0" w:color="auto"/>
                    <w:bottom w:val="none" w:sz="0" w:space="0" w:color="auto"/>
                    <w:right w:val="none" w:sz="0" w:space="0" w:color="auto"/>
                  </w:divBdr>
                </w:div>
                <w:div w:id="681787344">
                  <w:marLeft w:val="0"/>
                  <w:marRight w:val="0"/>
                  <w:marTop w:val="0"/>
                  <w:marBottom w:val="0"/>
                  <w:divBdr>
                    <w:top w:val="none" w:sz="0" w:space="0" w:color="auto"/>
                    <w:left w:val="none" w:sz="0" w:space="0" w:color="auto"/>
                    <w:bottom w:val="none" w:sz="0" w:space="0" w:color="auto"/>
                    <w:right w:val="none" w:sz="0" w:space="0" w:color="auto"/>
                  </w:divBdr>
                </w:div>
                <w:div w:id="15145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47686">
          <w:marLeft w:val="-150"/>
          <w:marRight w:val="-150"/>
          <w:marTop w:val="0"/>
          <w:marBottom w:val="0"/>
          <w:divBdr>
            <w:top w:val="none" w:sz="0" w:space="0" w:color="auto"/>
            <w:left w:val="none" w:sz="0" w:space="0" w:color="auto"/>
            <w:bottom w:val="none" w:sz="0" w:space="0" w:color="auto"/>
            <w:right w:val="none" w:sz="0" w:space="0" w:color="auto"/>
          </w:divBdr>
        </w:div>
      </w:divsChild>
    </w:div>
    <w:div w:id="1235120436">
      <w:bodyDiv w:val="1"/>
      <w:marLeft w:val="0"/>
      <w:marRight w:val="0"/>
      <w:marTop w:val="0"/>
      <w:marBottom w:val="0"/>
      <w:divBdr>
        <w:top w:val="none" w:sz="0" w:space="0" w:color="auto"/>
        <w:left w:val="none" w:sz="0" w:space="0" w:color="auto"/>
        <w:bottom w:val="none" w:sz="0" w:space="0" w:color="auto"/>
        <w:right w:val="none" w:sz="0" w:space="0" w:color="auto"/>
      </w:divBdr>
      <w:divsChild>
        <w:div w:id="317345876">
          <w:marLeft w:val="-225"/>
          <w:marRight w:val="-225"/>
          <w:marTop w:val="0"/>
          <w:marBottom w:val="0"/>
          <w:divBdr>
            <w:top w:val="none" w:sz="0" w:space="0" w:color="auto"/>
            <w:left w:val="none" w:sz="0" w:space="0" w:color="auto"/>
            <w:bottom w:val="none" w:sz="0" w:space="0" w:color="auto"/>
            <w:right w:val="none" w:sz="0" w:space="0" w:color="auto"/>
          </w:divBdr>
          <w:divsChild>
            <w:div w:id="1210216900">
              <w:marLeft w:val="0"/>
              <w:marRight w:val="0"/>
              <w:marTop w:val="0"/>
              <w:marBottom w:val="0"/>
              <w:divBdr>
                <w:top w:val="none" w:sz="0" w:space="0" w:color="auto"/>
                <w:left w:val="none" w:sz="0" w:space="0" w:color="auto"/>
                <w:bottom w:val="none" w:sz="0" w:space="0" w:color="auto"/>
                <w:right w:val="none" w:sz="0" w:space="0" w:color="auto"/>
              </w:divBdr>
              <w:divsChild>
                <w:div w:id="252009915">
                  <w:marLeft w:val="0"/>
                  <w:marRight w:val="0"/>
                  <w:marTop w:val="0"/>
                  <w:marBottom w:val="450"/>
                  <w:divBdr>
                    <w:top w:val="none" w:sz="0" w:space="0" w:color="auto"/>
                    <w:left w:val="none" w:sz="0" w:space="0" w:color="auto"/>
                    <w:bottom w:val="none" w:sz="0" w:space="0" w:color="auto"/>
                    <w:right w:val="none" w:sz="0" w:space="0" w:color="auto"/>
                  </w:divBdr>
                  <w:divsChild>
                    <w:div w:id="2140294703">
                      <w:marLeft w:val="0"/>
                      <w:marRight w:val="0"/>
                      <w:marTop w:val="0"/>
                      <w:marBottom w:val="0"/>
                      <w:divBdr>
                        <w:top w:val="single" w:sz="6" w:space="0" w:color="DEE2E6"/>
                        <w:left w:val="single" w:sz="6" w:space="0" w:color="DEE2E6"/>
                        <w:bottom w:val="single" w:sz="6" w:space="0" w:color="DEE2E6"/>
                        <w:right w:val="single" w:sz="6" w:space="0" w:color="DEE2E6"/>
                      </w:divBdr>
                      <w:divsChild>
                        <w:div w:id="18482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736">
          <w:marLeft w:val="-225"/>
          <w:marRight w:val="-225"/>
          <w:marTop w:val="0"/>
          <w:marBottom w:val="0"/>
          <w:divBdr>
            <w:top w:val="none" w:sz="0" w:space="0" w:color="auto"/>
            <w:left w:val="none" w:sz="0" w:space="0" w:color="auto"/>
            <w:bottom w:val="none" w:sz="0" w:space="0" w:color="auto"/>
            <w:right w:val="none" w:sz="0" w:space="0" w:color="auto"/>
          </w:divBdr>
        </w:div>
      </w:divsChild>
    </w:div>
    <w:div w:id="1235507142">
      <w:bodyDiv w:val="1"/>
      <w:marLeft w:val="0"/>
      <w:marRight w:val="0"/>
      <w:marTop w:val="0"/>
      <w:marBottom w:val="0"/>
      <w:divBdr>
        <w:top w:val="none" w:sz="0" w:space="0" w:color="auto"/>
        <w:left w:val="none" w:sz="0" w:space="0" w:color="auto"/>
        <w:bottom w:val="none" w:sz="0" w:space="0" w:color="auto"/>
        <w:right w:val="none" w:sz="0" w:space="0" w:color="auto"/>
      </w:divBdr>
    </w:div>
    <w:div w:id="1235705164">
      <w:bodyDiv w:val="1"/>
      <w:marLeft w:val="0"/>
      <w:marRight w:val="0"/>
      <w:marTop w:val="0"/>
      <w:marBottom w:val="0"/>
      <w:divBdr>
        <w:top w:val="none" w:sz="0" w:space="0" w:color="auto"/>
        <w:left w:val="none" w:sz="0" w:space="0" w:color="auto"/>
        <w:bottom w:val="none" w:sz="0" w:space="0" w:color="auto"/>
        <w:right w:val="none" w:sz="0" w:space="0" w:color="auto"/>
      </w:divBdr>
      <w:divsChild>
        <w:div w:id="997343966">
          <w:marLeft w:val="-225"/>
          <w:marRight w:val="-225"/>
          <w:marTop w:val="0"/>
          <w:marBottom w:val="0"/>
          <w:divBdr>
            <w:top w:val="none" w:sz="0" w:space="0" w:color="auto"/>
            <w:left w:val="none" w:sz="0" w:space="0" w:color="auto"/>
            <w:bottom w:val="none" w:sz="0" w:space="0" w:color="auto"/>
            <w:right w:val="none" w:sz="0" w:space="0" w:color="auto"/>
          </w:divBdr>
        </w:div>
        <w:div w:id="1592735776">
          <w:marLeft w:val="-225"/>
          <w:marRight w:val="-225"/>
          <w:marTop w:val="0"/>
          <w:marBottom w:val="0"/>
          <w:divBdr>
            <w:top w:val="none" w:sz="0" w:space="0" w:color="auto"/>
            <w:left w:val="none" w:sz="0" w:space="0" w:color="auto"/>
            <w:bottom w:val="none" w:sz="0" w:space="0" w:color="auto"/>
            <w:right w:val="none" w:sz="0" w:space="0" w:color="auto"/>
          </w:divBdr>
          <w:divsChild>
            <w:div w:id="36130777">
              <w:marLeft w:val="0"/>
              <w:marRight w:val="0"/>
              <w:marTop w:val="0"/>
              <w:marBottom w:val="0"/>
              <w:divBdr>
                <w:top w:val="none" w:sz="0" w:space="0" w:color="auto"/>
                <w:left w:val="none" w:sz="0" w:space="0" w:color="auto"/>
                <w:bottom w:val="none" w:sz="0" w:space="0" w:color="auto"/>
                <w:right w:val="none" w:sz="0" w:space="0" w:color="auto"/>
              </w:divBdr>
              <w:divsChild>
                <w:div w:id="3435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3800">
      <w:bodyDiv w:val="1"/>
      <w:marLeft w:val="0"/>
      <w:marRight w:val="0"/>
      <w:marTop w:val="0"/>
      <w:marBottom w:val="0"/>
      <w:divBdr>
        <w:top w:val="none" w:sz="0" w:space="0" w:color="auto"/>
        <w:left w:val="none" w:sz="0" w:space="0" w:color="auto"/>
        <w:bottom w:val="none" w:sz="0" w:space="0" w:color="auto"/>
        <w:right w:val="none" w:sz="0" w:space="0" w:color="auto"/>
      </w:divBdr>
    </w:div>
    <w:div w:id="1236166112">
      <w:bodyDiv w:val="1"/>
      <w:marLeft w:val="0"/>
      <w:marRight w:val="0"/>
      <w:marTop w:val="0"/>
      <w:marBottom w:val="0"/>
      <w:divBdr>
        <w:top w:val="none" w:sz="0" w:space="0" w:color="auto"/>
        <w:left w:val="none" w:sz="0" w:space="0" w:color="auto"/>
        <w:bottom w:val="none" w:sz="0" w:space="0" w:color="auto"/>
        <w:right w:val="none" w:sz="0" w:space="0" w:color="auto"/>
      </w:divBdr>
      <w:divsChild>
        <w:div w:id="94058159">
          <w:marLeft w:val="-225"/>
          <w:marRight w:val="-225"/>
          <w:marTop w:val="0"/>
          <w:marBottom w:val="0"/>
          <w:divBdr>
            <w:top w:val="none" w:sz="0" w:space="0" w:color="auto"/>
            <w:left w:val="none" w:sz="0" w:space="0" w:color="auto"/>
            <w:bottom w:val="none" w:sz="0" w:space="0" w:color="auto"/>
            <w:right w:val="none" w:sz="0" w:space="0" w:color="auto"/>
          </w:divBdr>
        </w:div>
        <w:div w:id="1403407547">
          <w:marLeft w:val="-225"/>
          <w:marRight w:val="-225"/>
          <w:marTop w:val="0"/>
          <w:marBottom w:val="0"/>
          <w:divBdr>
            <w:top w:val="none" w:sz="0" w:space="0" w:color="auto"/>
            <w:left w:val="none" w:sz="0" w:space="0" w:color="auto"/>
            <w:bottom w:val="none" w:sz="0" w:space="0" w:color="auto"/>
            <w:right w:val="none" w:sz="0" w:space="0" w:color="auto"/>
          </w:divBdr>
          <w:divsChild>
            <w:div w:id="11670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2756">
      <w:bodyDiv w:val="1"/>
      <w:marLeft w:val="0"/>
      <w:marRight w:val="0"/>
      <w:marTop w:val="0"/>
      <w:marBottom w:val="0"/>
      <w:divBdr>
        <w:top w:val="none" w:sz="0" w:space="0" w:color="auto"/>
        <w:left w:val="none" w:sz="0" w:space="0" w:color="auto"/>
        <w:bottom w:val="none" w:sz="0" w:space="0" w:color="auto"/>
        <w:right w:val="none" w:sz="0" w:space="0" w:color="auto"/>
      </w:divBdr>
      <w:divsChild>
        <w:div w:id="271133073">
          <w:marLeft w:val="0"/>
          <w:marRight w:val="0"/>
          <w:marTop w:val="0"/>
          <w:marBottom w:val="0"/>
          <w:divBdr>
            <w:top w:val="none" w:sz="0" w:space="0" w:color="auto"/>
            <w:left w:val="none" w:sz="0" w:space="0" w:color="auto"/>
            <w:bottom w:val="none" w:sz="0" w:space="0" w:color="auto"/>
            <w:right w:val="none" w:sz="0" w:space="0" w:color="auto"/>
          </w:divBdr>
        </w:div>
        <w:div w:id="644626641">
          <w:marLeft w:val="0"/>
          <w:marRight w:val="0"/>
          <w:marTop w:val="0"/>
          <w:marBottom w:val="0"/>
          <w:divBdr>
            <w:top w:val="none" w:sz="0" w:space="0" w:color="auto"/>
            <w:left w:val="none" w:sz="0" w:space="0" w:color="auto"/>
            <w:bottom w:val="none" w:sz="0" w:space="0" w:color="auto"/>
            <w:right w:val="none" w:sz="0" w:space="0" w:color="auto"/>
          </w:divBdr>
        </w:div>
      </w:divsChild>
    </w:div>
    <w:div w:id="1236548594">
      <w:bodyDiv w:val="1"/>
      <w:marLeft w:val="0"/>
      <w:marRight w:val="0"/>
      <w:marTop w:val="0"/>
      <w:marBottom w:val="0"/>
      <w:divBdr>
        <w:top w:val="none" w:sz="0" w:space="0" w:color="auto"/>
        <w:left w:val="none" w:sz="0" w:space="0" w:color="auto"/>
        <w:bottom w:val="none" w:sz="0" w:space="0" w:color="auto"/>
        <w:right w:val="none" w:sz="0" w:space="0" w:color="auto"/>
      </w:divBdr>
    </w:div>
    <w:div w:id="1236816384">
      <w:bodyDiv w:val="1"/>
      <w:marLeft w:val="0"/>
      <w:marRight w:val="0"/>
      <w:marTop w:val="0"/>
      <w:marBottom w:val="0"/>
      <w:divBdr>
        <w:top w:val="none" w:sz="0" w:space="0" w:color="auto"/>
        <w:left w:val="none" w:sz="0" w:space="0" w:color="auto"/>
        <w:bottom w:val="none" w:sz="0" w:space="0" w:color="auto"/>
        <w:right w:val="none" w:sz="0" w:space="0" w:color="auto"/>
      </w:divBdr>
      <w:divsChild>
        <w:div w:id="823009584">
          <w:marLeft w:val="0"/>
          <w:marRight w:val="0"/>
          <w:marTop w:val="0"/>
          <w:marBottom w:val="0"/>
          <w:divBdr>
            <w:top w:val="none" w:sz="0" w:space="0" w:color="auto"/>
            <w:left w:val="none" w:sz="0" w:space="0" w:color="auto"/>
            <w:bottom w:val="none" w:sz="0" w:space="0" w:color="auto"/>
            <w:right w:val="none" w:sz="0" w:space="0" w:color="auto"/>
          </w:divBdr>
          <w:divsChild>
            <w:div w:id="1560247012">
              <w:marLeft w:val="0"/>
              <w:marRight w:val="0"/>
              <w:marTop w:val="0"/>
              <w:marBottom w:val="0"/>
              <w:divBdr>
                <w:top w:val="none" w:sz="0" w:space="0" w:color="auto"/>
                <w:left w:val="none" w:sz="0" w:space="0" w:color="auto"/>
                <w:bottom w:val="none" w:sz="0" w:space="0" w:color="auto"/>
                <w:right w:val="none" w:sz="0" w:space="0" w:color="auto"/>
              </w:divBdr>
              <w:divsChild>
                <w:div w:id="692456888">
                  <w:marLeft w:val="0"/>
                  <w:marRight w:val="0"/>
                  <w:marTop w:val="0"/>
                  <w:marBottom w:val="0"/>
                  <w:divBdr>
                    <w:top w:val="none" w:sz="0" w:space="0" w:color="auto"/>
                    <w:left w:val="none" w:sz="0" w:space="0" w:color="auto"/>
                    <w:bottom w:val="none" w:sz="0" w:space="0" w:color="auto"/>
                    <w:right w:val="none" w:sz="0" w:space="0" w:color="auto"/>
                  </w:divBdr>
                </w:div>
                <w:div w:id="1212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0599">
      <w:bodyDiv w:val="1"/>
      <w:marLeft w:val="0"/>
      <w:marRight w:val="0"/>
      <w:marTop w:val="0"/>
      <w:marBottom w:val="0"/>
      <w:divBdr>
        <w:top w:val="none" w:sz="0" w:space="0" w:color="auto"/>
        <w:left w:val="none" w:sz="0" w:space="0" w:color="auto"/>
        <w:bottom w:val="none" w:sz="0" w:space="0" w:color="auto"/>
        <w:right w:val="none" w:sz="0" w:space="0" w:color="auto"/>
      </w:divBdr>
      <w:divsChild>
        <w:div w:id="1243102936">
          <w:marLeft w:val="-225"/>
          <w:marRight w:val="-225"/>
          <w:marTop w:val="0"/>
          <w:marBottom w:val="0"/>
          <w:divBdr>
            <w:top w:val="none" w:sz="0" w:space="0" w:color="auto"/>
            <w:left w:val="none" w:sz="0" w:space="0" w:color="auto"/>
            <w:bottom w:val="none" w:sz="0" w:space="0" w:color="auto"/>
            <w:right w:val="none" w:sz="0" w:space="0" w:color="auto"/>
          </w:divBdr>
        </w:div>
        <w:div w:id="1274436503">
          <w:marLeft w:val="-225"/>
          <w:marRight w:val="-225"/>
          <w:marTop w:val="0"/>
          <w:marBottom w:val="0"/>
          <w:divBdr>
            <w:top w:val="none" w:sz="0" w:space="0" w:color="auto"/>
            <w:left w:val="none" w:sz="0" w:space="0" w:color="auto"/>
            <w:bottom w:val="none" w:sz="0" w:space="0" w:color="auto"/>
            <w:right w:val="none" w:sz="0" w:space="0" w:color="auto"/>
          </w:divBdr>
          <w:divsChild>
            <w:div w:id="357049138">
              <w:marLeft w:val="0"/>
              <w:marRight w:val="0"/>
              <w:marTop w:val="0"/>
              <w:marBottom w:val="0"/>
              <w:divBdr>
                <w:top w:val="none" w:sz="0" w:space="0" w:color="auto"/>
                <w:left w:val="none" w:sz="0" w:space="0" w:color="auto"/>
                <w:bottom w:val="none" w:sz="0" w:space="0" w:color="auto"/>
                <w:right w:val="none" w:sz="0" w:space="0" w:color="auto"/>
              </w:divBdr>
              <w:divsChild>
                <w:div w:id="3476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2945">
      <w:bodyDiv w:val="1"/>
      <w:marLeft w:val="0"/>
      <w:marRight w:val="0"/>
      <w:marTop w:val="0"/>
      <w:marBottom w:val="0"/>
      <w:divBdr>
        <w:top w:val="none" w:sz="0" w:space="0" w:color="auto"/>
        <w:left w:val="none" w:sz="0" w:space="0" w:color="auto"/>
        <w:bottom w:val="none" w:sz="0" w:space="0" w:color="auto"/>
        <w:right w:val="none" w:sz="0" w:space="0" w:color="auto"/>
      </w:divBdr>
    </w:div>
    <w:div w:id="1237548318">
      <w:bodyDiv w:val="1"/>
      <w:marLeft w:val="0"/>
      <w:marRight w:val="0"/>
      <w:marTop w:val="0"/>
      <w:marBottom w:val="0"/>
      <w:divBdr>
        <w:top w:val="none" w:sz="0" w:space="0" w:color="auto"/>
        <w:left w:val="none" w:sz="0" w:space="0" w:color="auto"/>
        <w:bottom w:val="none" w:sz="0" w:space="0" w:color="auto"/>
        <w:right w:val="none" w:sz="0" w:space="0" w:color="auto"/>
      </w:divBdr>
      <w:divsChild>
        <w:div w:id="187454075">
          <w:marLeft w:val="0"/>
          <w:marRight w:val="0"/>
          <w:marTop w:val="180"/>
          <w:marBottom w:val="0"/>
          <w:divBdr>
            <w:top w:val="none" w:sz="0" w:space="0" w:color="auto"/>
            <w:left w:val="none" w:sz="0" w:space="0" w:color="auto"/>
            <w:bottom w:val="none" w:sz="0" w:space="0" w:color="auto"/>
            <w:right w:val="none" w:sz="0" w:space="0" w:color="auto"/>
          </w:divBdr>
        </w:div>
        <w:div w:id="202251310">
          <w:marLeft w:val="0"/>
          <w:marRight w:val="0"/>
          <w:marTop w:val="0"/>
          <w:marBottom w:val="0"/>
          <w:divBdr>
            <w:top w:val="none" w:sz="0" w:space="0" w:color="auto"/>
            <w:left w:val="none" w:sz="0" w:space="0" w:color="auto"/>
            <w:bottom w:val="none" w:sz="0" w:space="0" w:color="auto"/>
            <w:right w:val="none" w:sz="0" w:space="0" w:color="auto"/>
          </w:divBdr>
        </w:div>
        <w:div w:id="839854161">
          <w:marLeft w:val="0"/>
          <w:marRight w:val="0"/>
          <w:marTop w:val="0"/>
          <w:marBottom w:val="0"/>
          <w:divBdr>
            <w:top w:val="none" w:sz="0" w:space="0" w:color="auto"/>
            <w:left w:val="none" w:sz="0" w:space="0" w:color="auto"/>
            <w:bottom w:val="none" w:sz="0" w:space="0" w:color="auto"/>
            <w:right w:val="none" w:sz="0" w:space="0" w:color="auto"/>
          </w:divBdr>
          <w:divsChild>
            <w:div w:id="934435794">
              <w:marLeft w:val="0"/>
              <w:marRight w:val="0"/>
              <w:marTop w:val="0"/>
              <w:marBottom w:val="0"/>
              <w:divBdr>
                <w:top w:val="none" w:sz="0" w:space="0" w:color="auto"/>
                <w:left w:val="none" w:sz="0" w:space="0" w:color="auto"/>
                <w:bottom w:val="none" w:sz="0" w:space="0" w:color="auto"/>
                <w:right w:val="none" w:sz="0" w:space="0" w:color="auto"/>
              </w:divBdr>
              <w:divsChild>
                <w:div w:id="974602086">
                  <w:marLeft w:val="0"/>
                  <w:marRight w:val="0"/>
                  <w:marTop w:val="0"/>
                  <w:marBottom w:val="0"/>
                  <w:divBdr>
                    <w:top w:val="none" w:sz="0" w:space="0" w:color="auto"/>
                    <w:left w:val="none" w:sz="0" w:space="0" w:color="auto"/>
                    <w:bottom w:val="none" w:sz="0" w:space="0" w:color="auto"/>
                    <w:right w:val="none" w:sz="0" w:space="0" w:color="auto"/>
                  </w:divBdr>
                  <w:divsChild>
                    <w:div w:id="11907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5072">
          <w:marLeft w:val="0"/>
          <w:marRight w:val="0"/>
          <w:marTop w:val="0"/>
          <w:marBottom w:val="0"/>
          <w:divBdr>
            <w:top w:val="none" w:sz="0" w:space="0" w:color="auto"/>
            <w:left w:val="none" w:sz="0" w:space="0" w:color="auto"/>
            <w:bottom w:val="none" w:sz="0" w:space="0" w:color="auto"/>
            <w:right w:val="none" w:sz="0" w:space="0" w:color="auto"/>
          </w:divBdr>
        </w:div>
        <w:div w:id="1891530337">
          <w:marLeft w:val="0"/>
          <w:marRight w:val="0"/>
          <w:marTop w:val="0"/>
          <w:marBottom w:val="0"/>
          <w:divBdr>
            <w:top w:val="none" w:sz="0" w:space="0" w:color="auto"/>
            <w:left w:val="none" w:sz="0" w:space="0" w:color="auto"/>
            <w:bottom w:val="none" w:sz="0" w:space="0" w:color="auto"/>
            <w:right w:val="none" w:sz="0" w:space="0" w:color="auto"/>
          </w:divBdr>
          <w:divsChild>
            <w:div w:id="964652750">
              <w:marLeft w:val="0"/>
              <w:marRight w:val="0"/>
              <w:marTop w:val="0"/>
              <w:marBottom w:val="0"/>
              <w:divBdr>
                <w:top w:val="none" w:sz="0" w:space="0" w:color="auto"/>
                <w:left w:val="none" w:sz="0" w:space="0" w:color="auto"/>
                <w:bottom w:val="none" w:sz="0" w:space="0" w:color="auto"/>
                <w:right w:val="none" w:sz="0" w:space="0" w:color="auto"/>
              </w:divBdr>
            </w:div>
            <w:div w:id="9771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07186">
      <w:bodyDiv w:val="1"/>
      <w:marLeft w:val="0"/>
      <w:marRight w:val="0"/>
      <w:marTop w:val="0"/>
      <w:marBottom w:val="0"/>
      <w:divBdr>
        <w:top w:val="none" w:sz="0" w:space="0" w:color="auto"/>
        <w:left w:val="none" w:sz="0" w:space="0" w:color="auto"/>
        <w:bottom w:val="none" w:sz="0" w:space="0" w:color="auto"/>
        <w:right w:val="none" w:sz="0" w:space="0" w:color="auto"/>
      </w:divBdr>
      <w:divsChild>
        <w:div w:id="884410747">
          <w:marLeft w:val="0"/>
          <w:marRight w:val="0"/>
          <w:marTop w:val="0"/>
          <w:marBottom w:val="0"/>
          <w:divBdr>
            <w:top w:val="none" w:sz="0" w:space="0" w:color="auto"/>
            <w:left w:val="none" w:sz="0" w:space="0" w:color="auto"/>
            <w:bottom w:val="none" w:sz="0" w:space="0" w:color="auto"/>
            <w:right w:val="none" w:sz="0" w:space="0" w:color="auto"/>
          </w:divBdr>
          <w:divsChild>
            <w:div w:id="1215198461">
              <w:marLeft w:val="-125"/>
              <w:marRight w:val="-125"/>
              <w:marTop w:val="0"/>
              <w:marBottom w:val="0"/>
              <w:divBdr>
                <w:top w:val="none" w:sz="0" w:space="0" w:color="auto"/>
                <w:left w:val="none" w:sz="0" w:space="0" w:color="auto"/>
                <w:bottom w:val="none" w:sz="0" w:space="0" w:color="auto"/>
                <w:right w:val="none" w:sz="0" w:space="0" w:color="auto"/>
              </w:divBdr>
              <w:divsChild>
                <w:div w:id="374308685">
                  <w:marLeft w:val="0"/>
                  <w:marRight w:val="0"/>
                  <w:marTop w:val="0"/>
                  <w:marBottom w:val="0"/>
                  <w:divBdr>
                    <w:top w:val="none" w:sz="0" w:space="0" w:color="auto"/>
                    <w:left w:val="none" w:sz="0" w:space="0" w:color="auto"/>
                    <w:bottom w:val="none" w:sz="0" w:space="0" w:color="auto"/>
                    <w:right w:val="none" w:sz="0" w:space="0" w:color="auto"/>
                  </w:divBdr>
                  <w:divsChild>
                    <w:div w:id="1248883787">
                      <w:marLeft w:val="0"/>
                      <w:marRight w:val="0"/>
                      <w:marTop w:val="0"/>
                      <w:marBottom w:val="0"/>
                      <w:divBdr>
                        <w:top w:val="none" w:sz="0" w:space="0" w:color="auto"/>
                        <w:left w:val="none" w:sz="0" w:space="0" w:color="auto"/>
                        <w:bottom w:val="none" w:sz="0" w:space="0" w:color="auto"/>
                        <w:right w:val="none" w:sz="0" w:space="0" w:color="auto"/>
                      </w:divBdr>
                    </w:div>
                  </w:divsChild>
                </w:div>
                <w:div w:id="4539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31527">
      <w:bodyDiv w:val="1"/>
      <w:marLeft w:val="0"/>
      <w:marRight w:val="0"/>
      <w:marTop w:val="0"/>
      <w:marBottom w:val="0"/>
      <w:divBdr>
        <w:top w:val="none" w:sz="0" w:space="0" w:color="auto"/>
        <w:left w:val="none" w:sz="0" w:space="0" w:color="auto"/>
        <w:bottom w:val="none" w:sz="0" w:space="0" w:color="auto"/>
        <w:right w:val="none" w:sz="0" w:space="0" w:color="auto"/>
      </w:divBdr>
      <w:divsChild>
        <w:div w:id="818307549">
          <w:marLeft w:val="-225"/>
          <w:marRight w:val="-225"/>
          <w:marTop w:val="0"/>
          <w:marBottom w:val="0"/>
          <w:divBdr>
            <w:top w:val="none" w:sz="0" w:space="0" w:color="auto"/>
            <w:left w:val="none" w:sz="0" w:space="0" w:color="auto"/>
            <w:bottom w:val="none" w:sz="0" w:space="0" w:color="auto"/>
            <w:right w:val="none" w:sz="0" w:space="0" w:color="auto"/>
          </w:divBdr>
        </w:div>
        <w:div w:id="1091462523">
          <w:marLeft w:val="-225"/>
          <w:marRight w:val="-225"/>
          <w:marTop w:val="0"/>
          <w:marBottom w:val="0"/>
          <w:divBdr>
            <w:top w:val="none" w:sz="0" w:space="0" w:color="auto"/>
            <w:left w:val="none" w:sz="0" w:space="0" w:color="auto"/>
            <w:bottom w:val="none" w:sz="0" w:space="0" w:color="auto"/>
            <w:right w:val="none" w:sz="0" w:space="0" w:color="auto"/>
          </w:divBdr>
          <w:divsChild>
            <w:div w:id="1365596541">
              <w:marLeft w:val="0"/>
              <w:marRight w:val="0"/>
              <w:marTop w:val="0"/>
              <w:marBottom w:val="0"/>
              <w:divBdr>
                <w:top w:val="none" w:sz="0" w:space="0" w:color="auto"/>
                <w:left w:val="none" w:sz="0" w:space="0" w:color="auto"/>
                <w:bottom w:val="none" w:sz="0" w:space="0" w:color="auto"/>
                <w:right w:val="none" w:sz="0" w:space="0" w:color="auto"/>
              </w:divBdr>
              <w:divsChild>
                <w:div w:id="388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62063">
      <w:bodyDiv w:val="1"/>
      <w:marLeft w:val="0"/>
      <w:marRight w:val="0"/>
      <w:marTop w:val="0"/>
      <w:marBottom w:val="0"/>
      <w:divBdr>
        <w:top w:val="none" w:sz="0" w:space="0" w:color="auto"/>
        <w:left w:val="none" w:sz="0" w:space="0" w:color="auto"/>
        <w:bottom w:val="none" w:sz="0" w:space="0" w:color="auto"/>
        <w:right w:val="none" w:sz="0" w:space="0" w:color="auto"/>
      </w:divBdr>
      <w:divsChild>
        <w:div w:id="1363894389">
          <w:marLeft w:val="-225"/>
          <w:marRight w:val="-225"/>
          <w:marTop w:val="0"/>
          <w:marBottom w:val="0"/>
          <w:divBdr>
            <w:top w:val="none" w:sz="0" w:space="0" w:color="auto"/>
            <w:left w:val="none" w:sz="0" w:space="0" w:color="auto"/>
            <w:bottom w:val="none" w:sz="0" w:space="0" w:color="auto"/>
            <w:right w:val="none" w:sz="0" w:space="0" w:color="auto"/>
          </w:divBdr>
        </w:div>
        <w:div w:id="500968566">
          <w:marLeft w:val="-225"/>
          <w:marRight w:val="-225"/>
          <w:marTop w:val="0"/>
          <w:marBottom w:val="0"/>
          <w:divBdr>
            <w:top w:val="none" w:sz="0" w:space="0" w:color="auto"/>
            <w:left w:val="none" w:sz="0" w:space="0" w:color="auto"/>
            <w:bottom w:val="none" w:sz="0" w:space="0" w:color="auto"/>
            <w:right w:val="none" w:sz="0" w:space="0" w:color="auto"/>
          </w:divBdr>
          <w:divsChild>
            <w:div w:id="1932006939">
              <w:marLeft w:val="0"/>
              <w:marRight w:val="0"/>
              <w:marTop w:val="0"/>
              <w:marBottom w:val="0"/>
              <w:divBdr>
                <w:top w:val="none" w:sz="0" w:space="0" w:color="auto"/>
                <w:left w:val="none" w:sz="0" w:space="0" w:color="auto"/>
                <w:bottom w:val="none" w:sz="0" w:space="0" w:color="auto"/>
                <w:right w:val="none" w:sz="0" w:space="0" w:color="auto"/>
              </w:divBdr>
              <w:divsChild>
                <w:div w:id="1932087086">
                  <w:marLeft w:val="0"/>
                  <w:marRight w:val="0"/>
                  <w:marTop w:val="0"/>
                  <w:marBottom w:val="0"/>
                  <w:divBdr>
                    <w:top w:val="none" w:sz="0" w:space="0" w:color="auto"/>
                    <w:left w:val="none" w:sz="0" w:space="0" w:color="auto"/>
                    <w:bottom w:val="none" w:sz="0" w:space="0" w:color="auto"/>
                    <w:right w:val="none" w:sz="0" w:space="0" w:color="auto"/>
                  </w:divBdr>
                </w:div>
                <w:div w:id="832794493">
                  <w:marLeft w:val="0"/>
                  <w:marRight w:val="0"/>
                  <w:marTop w:val="0"/>
                  <w:marBottom w:val="0"/>
                  <w:divBdr>
                    <w:top w:val="none" w:sz="0" w:space="0" w:color="auto"/>
                    <w:left w:val="none" w:sz="0" w:space="0" w:color="auto"/>
                    <w:bottom w:val="none" w:sz="0" w:space="0" w:color="auto"/>
                    <w:right w:val="none" w:sz="0" w:space="0" w:color="auto"/>
                  </w:divBdr>
                </w:div>
                <w:div w:id="10300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6126">
      <w:bodyDiv w:val="1"/>
      <w:marLeft w:val="0"/>
      <w:marRight w:val="0"/>
      <w:marTop w:val="0"/>
      <w:marBottom w:val="0"/>
      <w:divBdr>
        <w:top w:val="none" w:sz="0" w:space="0" w:color="auto"/>
        <w:left w:val="none" w:sz="0" w:space="0" w:color="auto"/>
        <w:bottom w:val="none" w:sz="0" w:space="0" w:color="auto"/>
        <w:right w:val="none" w:sz="0" w:space="0" w:color="auto"/>
      </w:divBdr>
      <w:divsChild>
        <w:div w:id="60249175">
          <w:marLeft w:val="0"/>
          <w:marRight w:val="0"/>
          <w:marTop w:val="0"/>
          <w:marBottom w:val="0"/>
          <w:divBdr>
            <w:top w:val="none" w:sz="0" w:space="0" w:color="auto"/>
            <w:left w:val="none" w:sz="0" w:space="0" w:color="auto"/>
            <w:bottom w:val="none" w:sz="0" w:space="0" w:color="auto"/>
            <w:right w:val="none" w:sz="0" w:space="0" w:color="auto"/>
          </w:divBdr>
          <w:divsChild>
            <w:div w:id="1362972407">
              <w:marLeft w:val="0"/>
              <w:marRight w:val="0"/>
              <w:marTop w:val="0"/>
              <w:marBottom w:val="240"/>
              <w:divBdr>
                <w:top w:val="none" w:sz="0" w:space="0" w:color="auto"/>
                <w:left w:val="none" w:sz="0" w:space="0" w:color="auto"/>
                <w:bottom w:val="none" w:sz="0" w:space="0" w:color="auto"/>
                <w:right w:val="none" w:sz="0" w:space="0" w:color="auto"/>
              </w:divBdr>
              <w:divsChild>
                <w:div w:id="631833929">
                  <w:marLeft w:val="60"/>
                  <w:marRight w:val="0"/>
                  <w:marTop w:val="0"/>
                  <w:marBottom w:val="0"/>
                  <w:divBdr>
                    <w:top w:val="none" w:sz="0" w:space="0" w:color="auto"/>
                    <w:left w:val="none" w:sz="0" w:space="0" w:color="auto"/>
                    <w:bottom w:val="none" w:sz="0" w:space="0" w:color="auto"/>
                    <w:right w:val="none" w:sz="0" w:space="0" w:color="auto"/>
                  </w:divBdr>
                </w:div>
                <w:div w:id="10695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80027">
          <w:marLeft w:val="0"/>
          <w:marRight w:val="0"/>
          <w:marTop w:val="315"/>
          <w:marBottom w:val="0"/>
          <w:divBdr>
            <w:top w:val="none" w:sz="0" w:space="0" w:color="auto"/>
            <w:left w:val="none" w:sz="0" w:space="0" w:color="auto"/>
            <w:bottom w:val="none" w:sz="0" w:space="0" w:color="auto"/>
            <w:right w:val="none" w:sz="0" w:space="0" w:color="auto"/>
          </w:divBdr>
        </w:div>
        <w:div w:id="1399936302">
          <w:marLeft w:val="0"/>
          <w:marRight w:val="0"/>
          <w:marTop w:val="0"/>
          <w:marBottom w:val="315"/>
          <w:divBdr>
            <w:top w:val="none" w:sz="0" w:space="0" w:color="auto"/>
            <w:left w:val="none" w:sz="0" w:space="0" w:color="auto"/>
            <w:bottom w:val="none" w:sz="0" w:space="0" w:color="auto"/>
            <w:right w:val="none" w:sz="0" w:space="0" w:color="auto"/>
          </w:divBdr>
        </w:div>
      </w:divsChild>
    </w:div>
    <w:div w:id="1241406090">
      <w:bodyDiv w:val="1"/>
      <w:marLeft w:val="0"/>
      <w:marRight w:val="0"/>
      <w:marTop w:val="0"/>
      <w:marBottom w:val="0"/>
      <w:divBdr>
        <w:top w:val="none" w:sz="0" w:space="0" w:color="auto"/>
        <w:left w:val="none" w:sz="0" w:space="0" w:color="auto"/>
        <w:bottom w:val="none" w:sz="0" w:space="0" w:color="auto"/>
        <w:right w:val="none" w:sz="0" w:space="0" w:color="auto"/>
      </w:divBdr>
    </w:div>
    <w:div w:id="1241453187">
      <w:bodyDiv w:val="1"/>
      <w:marLeft w:val="0"/>
      <w:marRight w:val="0"/>
      <w:marTop w:val="0"/>
      <w:marBottom w:val="0"/>
      <w:divBdr>
        <w:top w:val="none" w:sz="0" w:space="0" w:color="auto"/>
        <w:left w:val="none" w:sz="0" w:space="0" w:color="auto"/>
        <w:bottom w:val="none" w:sz="0" w:space="0" w:color="auto"/>
        <w:right w:val="none" w:sz="0" w:space="0" w:color="auto"/>
      </w:divBdr>
      <w:divsChild>
        <w:div w:id="418332305">
          <w:marLeft w:val="0"/>
          <w:marRight w:val="0"/>
          <w:marTop w:val="0"/>
          <w:marBottom w:val="0"/>
          <w:divBdr>
            <w:top w:val="none" w:sz="0" w:space="0" w:color="auto"/>
            <w:left w:val="none" w:sz="0" w:space="0" w:color="auto"/>
            <w:bottom w:val="none" w:sz="0" w:space="0" w:color="auto"/>
            <w:right w:val="none" w:sz="0" w:space="0" w:color="auto"/>
          </w:divBdr>
          <w:divsChild>
            <w:div w:id="2009289836">
              <w:marLeft w:val="0"/>
              <w:marRight w:val="0"/>
              <w:marTop w:val="0"/>
              <w:marBottom w:val="75"/>
              <w:divBdr>
                <w:top w:val="none" w:sz="0" w:space="0" w:color="auto"/>
                <w:left w:val="none" w:sz="0" w:space="0" w:color="auto"/>
                <w:bottom w:val="none" w:sz="0" w:space="0" w:color="auto"/>
                <w:right w:val="none" w:sz="0" w:space="0" w:color="auto"/>
              </w:divBdr>
            </w:div>
            <w:div w:id="2106068346">
              <w:marLeft w:val="0"/>
              <w:marRight w:val="0"/>
              <w:marTop w:val="0"/>
              <w:marBottom w:val="0"/>
              <w:divBdr>
                <w:top w:val="none" w:sz="0" w:space="0" w:color="auto"/>
                <w:left w:val="none" w:sz="0" w:space="0" w:color="auto"/>
                <w:bottom w:val="none" w:sz="0" w:space="0" w:color="auto"/>
                <w:right w:val="none" w:sz="0" w:space="0" w:color="auto"/>
              </w:divBdr>
              <w:divsChild>
                <w:div w:id="1677686721">
                  <w:marLeft w:val="0"/>
                  <w:marRight w:val="0"/>
                  <w:marTop w:val="0"/>
                  <w:marBottom w:val="0"/>
                  <w:divBdr>
                    <w:top w:val="none" w:sz="0" w:space="0" w:color="auto"/>
                    <w:left w:val="none" w:sz="0" w:space="0" w:color="auto"/>
                    <w:bottom w:val="none" w:sz="0" w:space="0" w:color="auto"/>
                    <w:right w:val="none" w:sz="0" w:space="0" w:color="auto"/>
                  </w:divBdr>
                  <w:divsChild>
                    <w:div w:id="1293095279">
                      <w:marLeft w:val="0"/>
                      <w:marRight w:val="0"/>
                      <w:marTop w:val="300"/>
                      <w:marBottom w:val="450"/>
                      <w:divBdr>
                        <w:top w:val="none" w:sz="0" w:space="0" w:color="auto"/>
                        <w:left w:val="none" w:sz="0" w:space="0" w:color="auto"/>
                        <w:bottom w:val="none" w:sz="0" w:space="0" w:color="auto"/>
                        <w:right w:val="none" w:sz="0" w:space="0" w:color="auto"/>
                      </w:divBdr>
                    </w:div>
                    <w:div w:id="1482236442">
                      <w:marLeft w:val="0"/>
                      <w:marRight w:val="0"/>
                      <w:marTop w:val="0"/>
                      <w:marBottom w:val="300"/>
                      <w:divBdr>
                        <w:top w:val="none" w:sz="0" w:space="0" w:color="auto"/>
                        <w:left w:val="none" w:sz="0" w:space="0" w:color="auto"/>
                        <w:bottom w:val="none" w:sz="0" w:space="0" w:color="auto"/>
                        <w:right w:val="none" w:sz="0" w:space="0" w:color="auto"/>
                      </w:divBdr>
                    </w:div>
                    <w:div w:id="1376276044">
                      <w:marLeft w:val="0"/>
                      <w:marRight w:val="0"/>
                      <w:marTop w:val="0"/>
                      <w:marBottom w:val="0"/>
                      <w:divBdr>
                        <w:top w:val="none" w:sz="0" w:space="0" w:color="auto"/>
                        <w:left w:val="none" w:sz="0" w:space="0" w:color="auto"/>
                        <w:bottom w:val="none" w:sz="0" w:space="0" w:color="auto"/>
                        <w:right w:val="none" w:sz="0" w:space="0" w:color="auto"/>
                      </w:divBdr>
                    </w:div>
                  </w:divsChild>
                </w:div>
                <w:div w:id="11020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4772">
      <w:bodyDiv w:val="1"/>
      <w:marLeft w:val="0"/>
      <w:marRight w:val="0"/>
      <w:marTop w:val="0"/>
      <w:marBottom w:val="0"/>
      <w:divBdr>
        <w:top w:val="none" w:sz="0" w:space="0" w:color="auto"/>
        <w:left w:val="none" w:sz="0" w:space="0" w:color="auto"/>
        <w:bottom w:val="none" w:sz="0" w:space="0" w:color="auto"/>
        <w:right w:val="none" w:sz="0" w:space="0" w:color="auto"/>
      </w:divBdr>
    </w:div>
    <w:div w:id="1242258953">
      <w:bodyDiv w:val="1"/>
      <w:marLeft w:val="0"/>
      <w:marRight w:val="0"/>
      <w:marTop w:val="0"/>
      <w:marBottom w:val="0"/>
      <w:divBdr>
        <w:top w:val="none" w:sz="0" w:space="0" w:color="auto"/>
        <w:left w:val="none" w:sz="0" w:space="0" w:color="auto"/>
        <w:bottom w:val="none" w:sz="0" w:space="0" w:color="auto"/>
        <w:right w:val="none" w:sz="0" w:space="0" w:color="auto"/>
      </w:divBdr>
    </w:div>
    <w:div w:id="1242326198">
      <w:bodyDiv w:val="1"/>
      <w:marLeft w:val="0"/>
      <w:marRight w:val="0"/>
      <w:marTop w:val="0"/>
      <w:marBottom w:val="0"/>
      <w:divBdr>
        <w:top w:val="none" w:sz="0" w:space="0" w:color="auto"/>
        <w:left w:val="none" w:sz="0" w:space="0" w:color="auto"/>
        <w:bottom w:val="none" w:sz="0" w:space="0" w:color="auto"/>
        <w:right w:val="none" w:sz="0" w:space="0" w:color="auto"/>
      </w:divBdr>
      <w:divsChild>
        <w:div w:id="46539531">
          <w:marLeft w:val="0"/>
          <w:marRight w:val="0"/>
          <w:marTop w:val="0"/>
          <w:marBottom w:val="0"/>
          <w:divBdr>
            <w:top w:val="none" w:sz="0" w:space="0" w:color="auto"/>
            <w:left w:val="none" w:sz="0" w:space="0" w:color="auto"/>
            <w:bottom w:val="none" w:sz="0" w:space="0" w:color="auto"/>
            <w:right w:val="none" w:sz="0" w:space="0" w:color="auto"/>
          </w:divBdr>
        </w:div>
        <w:div w:id="217322176">
          <w:marLeft w:val="0"/>
          <w:marRight w:val="0"/>
          <w:marTop w:val="0"/>
          <w:marBottom w:val="0"/>
          <w:divBdr>
            <w:top w:val="none" w:sz="0" w:space="0" w:color="auto"/>
            <w:left w:val="none" w:sz="0" w:space="0" w:color="auto"/>
            <w:bottom w:val="none" w:sz="0" w:space="0" w:color="auto"/>
            <w:right w:val="none" w:sz="0" w:space="0" w:color="auto"/>
          </w:divBdr>
          <w:divsChild>
            <w:div w:id="556673601">
              <w:marLeft w:val="0"/>
              <w:marRight w:val="0"/>
              <w:marTop w:val="0"/>
              <w:marBottom w:val="0"/>
              <w:divBdr>
                <w:top w:val="none" w:sz="0" w:space="0" w:color="auto"/>
                <w:left w:val="none" w:sz="0" w:space="0" w:color="auto"/>
                <w:bottom w:val="none" w:sz="0" w:space="0" w:color="auto"/>
                <w:right w:val="none" w:sz="0" w:space="0" w:color="auto"/>
              </w:divBdr>
              <w:divsChild>
                <w:div w:id="1032070054">
                  <w:marLeft w:val="0"/>
                  <w:marRight w:val="0"/>
                  <w:marTop w:val="0"/>
                  <w:marBottom w:val="0"/>
                  <w:divBdr>
                    <w:top w:val="none" w:sz="0" w:space="0" w:color="auto"/>
                    <w:left w:val="none" w:sz="0" w:space="0" w:color="auto"/>
                    <w:bottom w:val="none" w:sz="0" w:space="0" w:color="auto"/>
                    <w:right w:val="none" w:sz="0" w:space="0" w:color="auto"/>
                  </w:divBdr>
                  <w:divsChild>
                    <w:div w:id="1208643473">
                      <w:marLeft w:val="0"/>
                      <w:marRight w:val="0"/>
                      <w:marTop w:val="0"/>
                      <w:marBottom w:val="0"/>
                      <w:divBdr>
                        <w:top w:val="none" w:sz="0" w:space="0" w:color="auto"/>
                        <w:left w:val="none" w:sz="0" w:space="0" w:color="auto"/>
                        <w:bottom w:val="none" w:sz="0" w:space="0" w:color="auto"/>
                        <w:right w:val="none" w:sz="0" w:space="0" w:color="auto"/>
                      </w:divBdr>
                      <w:divsChild>
                        <w:div w:id="986711939">
                          <w:marLeft w:val="0"/>
                          <w:marRight w:val="0"/>
                          <w:marTop w:val="0"/>
                          <w:marBottom w:val="0"/>
                          <w:divBdr>
                            <w:top w:val="none" w:sz="0" w:space="0" w:color="auto"/>
                            <w:left w:val="none" w:sz="0" w:space="0" w:color="auto"/>
                            <w:bottom w:val="none" w:sz="0" w:space="0" w:color="auto"/>
                            <w:right w:val="none" w:sz="0" w:space="0" w:color="auto"/>
                          </w:divBdr>
                          <w:divsChild>
                            <w:div w:id="430054603">
                              <w:marLeft w:val="0"/>
                              <w:marRight w:val="0"/>
                              <w:marTop w:val="0"/>
                              <w:marBottom w:val="0"/>
                              <w:divBdr>
                                <w:top w:val="none" w:sz="0" w:space="0" w:color="auto"/>
                                <w:left w:val="none" w:sz="0" w:space="0" w:color="auto"/>
                                <w:bottom w:val="none" w:sz="0" w:space="0" w:color="auto"/>
                                <w:right w:val="none" w:sz="0" w:space="0" w:color="auto"/>
                              </w:divBdr>
                              <w:divsChild>
                                <w:div w:id="987323953">
                                  <w:marLeft w:val="0"/>
                                  <w:marRight w:val="0"/>
                                  <w:marTop w:val="0"/>
                                  <w:marBottom w:val="0"/>
                                  <w:divBdr>
                                    <w:top w:val="none" w:sz="0" w:space="0" w:color="auto"/>
                                    <w:left w:val="none" w:sz="0" w:space="0" w:color="auto"/>
                                    <w:bottom w:val="none" w:sz="0" w:space="0" w:color="auto"/>
                                    <w:right w:val="none" w:sz="0" w:space="0" w:color="auto"/>
                                  </w:divBdr>
                                </w:div>
                              </w:divsChild>
                            </w:div>
                            <w:div w:id="854534985">
                              <w:marLeft w:val="0"/>
                              <w:marRight w:val="0"/>
                              <w:marTop w:val="0"/>
                              <w:marBottom w:val="0"/>
                              <w:divBdr>
                                <w:top w:val="none" w:sz="0" w:space="0" w:color="auto"/>
                                <w:left w:val="none" w:sz="0" w:space="0" w:color="auto"/>
                                <w:bottom w:val="none" w:sz="0" w:space="0" w:color="auto"/>
                                <w:right w:val="none" w:sz="0" w:space="0" w:color="auto"/>
                              </w:divBdr>
                              <w:divsChild>
                                <w:div w:id="999503991">
                                  <w:marLeft w:val="0"/>
                                  <w:marRight w:val="0"/>
                                  <w:marTop w:val="0"/>
                                  <w:marBottom w:val="0"/>
                                  <w:divBdr>
                                    <w:top w:val="none" w:sz="0" w:space="0" w:color="auto"/>
                                    <w:left w:val="none" w:sz="0" w:space="0" w:color="auto"/>
                                    <w:bottom w:val="none" w:sz="0" w:space="0" w:color="auto"/>
                                    <w:right w:val="none" w:sz="0" w:space="0" w:color="auto"/>
                                  </w:divBdr>
                                  <w:divsChild>
                                    <w:div w:id="1197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88682">
          <w:marLeft w:val="0"/>
          <w:marRight w:val="0"/>
          <w:marTop w:val="0"/>
          <w:marBottom w:val="0"/>
          <w:divBdr>
            <w:top w:val="none" w:sz="0" w:space="0" w:color="auto"/>
            <w:left w:val="none" w:sz="0" w:space="0" w:color="auto"/>
            <w:bottom w:val="none" w:sz="0" w:space="0" w:color="auto"/>
            <w:right w:val="none" w:sz="0" w:space="0" w:color="auto"/>
          </w:divBdr>
          <w:divsChild>
            <w:div w:id="5639215">
              <w:marLeft w:val="0"/>
              <w:marRight w:val="0"/>
              <w:marTop w:val="100"/>
              <w:marBottom w:val="100"/>
              <w:divBdr>
                <w:top w:val="none" w:sz="0" w:space="0" w:color="auto"/>
                <w:left w:val="none" w:sz="0" w:space="0" w:color="auto"/>
                <w:bottom w:val="none" w:sz="0" w:space="0" w:color="auto"/>
                <w:right w:val="none" w:sz="0" w:space="0" w:color="auto"/>
              </w:divBdr>
            </w:div>
            <w:div w:id="59907575">
              <w:marLeft w:val="0"/>
              <w:marRight w:val="0"/>
              <w:marTop w:val="100"/>
              <w:marBottom w:val="100"/>
              <w:divBdr>
                <w:top w:val="none" w:sz="0" w:space="0" w:color="auto"/>
                <w:left w:val="none" w:sz="0" w:space="0" w:color="auto"/>
                <w:bottom w:val="none" w:sz="0" w:space="0" w:color="auto"/>
                <w:right w:val="none" w:sz="0" w:space="0" w:color="auto"/>
              </w:divBdr>
            </w:div>
            <w:div w:id="627594056">
              <w:marLeft w:val="0"/>
              <w:marRight w:val="0"/>
              <w:marTop w:val="0"/>
              <w:marBottom w:val="0"/>
              <w:divBdr>
                <w:top w:val="none" w:sz="0" w:space="0" w:color="auto"/>
                <w:left w:val="none" w:sz="0" w:space="0" w:color="auto"/>
                <w:bottom w:val="none" w:sz="0" w:space="0" w:color="auto"/>
                <w:right w:val="none" w:sz="0" w:space="0" w:color="auto"/>
              </w:divBdr>
              <w:divsChild>
                <w:div w:id="188220234">
                  <w:marLeft w:val="0"/>
                  <w:marRight w:val="0"/>
                  <w:marTop w:val="0"/>
                  <w:marBottom w:val="0"/>
                  <w:divBdr>
                    <w:top w:val="none" w:sz="0" w:space="0" w:color="auto"/>
                    <w:left w:val="none" w:sz="0" w:space="0" w:color="auto"/>
                    <w:bottom w:val="none" w:sz="0" w:space="0" w:color="auto"/>
                    <w:right w:val="none" w:sz="0" w:space="0" w:color="auto"/>
                  </w:divBdr>
                  <w:divsChild>
                    <w:div w:id="9268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855">
              <w:marLeft w:val="0"/>
              <w:marRight w:val="0"/>
              <w:marTop w:val="0"/>
              <w:marBottom w:val="0"/>
              <w:divBdr>
                <w:top w:val="none" w:sz="0" w:space="0" w:color="auto"/>
                <w:left w:val="none" w:sz="0" w:space="0" w:color="auto"/>
                <w:bottom w:val="none" w:sz="0" w:space="0" w:color="auto"/>
                <w:right w:val="none" w:sz="0" w:space="0" w:color="auto"/>
              </w:divBdr>
              <w:divsChild>
                <w:div w:id="13836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2640">
      <w:bodyDiv w:val="1"/>
      <w:marLeft w:val="0"/>
      <w:marRight w:val="0"/>
      <w:marTop w:val="0"/>
      <w:marBottom w:val="0"/>
      <w:divBdr>
        <w:top w:val="none" w:sz="0" w:space="0" w:color="auto"/>
        <w:left w:val="none" w:sz="0" w:space="0" w:color="auto"/>
        <w:bottom w:val="none" w:sz="0" w:space="0" w:color="auto"/>
        <w:right w:val="none" w:sz="0" w:space="0" w:color="auto"/>
      </w:divBdr>
    </w:div>
    <w:div w:id="1242760449">
      <w:bodyDiv w:val="1"/>
      <w:marLeft w:val="0"/>
      <w:marRight w:val="0"/>
      <w:marTop w:val="0"/>
      <w:marBottom w:val="0"/>
      <w:divBdr>
        <w:top w:val="none" w:sz="0" w:space="0" w:color="auto"/>
        <w:left w:val="none" w:sz="0" w:space="0" w:color="auto"/>
        <w:bottom w:val="none" w:sz="0" w:space="0" w:color="auto"/>
        <w:right w:val="none" w:sz="0" w:space="0" w:color="auto"/>
      </w:divBdr>
      <w:divsChild>
        <w:div w:id="207493890">
          <w:marLeft w:val="0"/>
          <w:marRight w:val="0"/>
          <w:marTop w:val="0"/>
          <w:marBottom w:val="0"/>
          <w:divBdr>
            <w:top w:val="none" w:sz="0" w:space="0" w:color="auto"/>
            <w:left w:val="none" w:sz="0" w:space="0" w:color="auto"/>
            <w:bottom w:val="none" w:sz="0" w:space="0" w:color="auto"/>
            <w:right w:val="none" w:sz="0" w:space="0" w:color="auto"/>
          </w:divBdr>
          <w:divsChild>
            <w:div w:id="984435874">
              <w:marLeft w:val="0"/>
              <w:marRight w:val="0"/>
              <w:marTop w:val="0"/>
              <w:marBottom w:val="225"/>
              <w:divBdr>
                <w:top w:val="none" w:sz="0" w:space="0" w:color="auto"/>
                <w:left w:val="none" w:sz="0" w:space="0" w:color="auto"/>
                <w:bottom w:val="none" w:sz="0" w:space="0" w:color="auto"/>
                <w:right w:val="none" w:sz="0" w:space="0" w:color="auto"/>
              </w:divBdr>
            </w:div>
          </w:divsChild>
        </w:div>
        <w:div w:id="411438186">
          <w:marLeft w:val="0"/>
          <w:marRight w:val="0"/>
          <w:marTop w:val="0"/>
          <w:marBottom w:val="315"/>
          <w:divBdr>
            <w:top w:val="none" w:sz="0" w:space="0" w:color="auto"/>
            <w:left w:val="none" w:sz="0" w:space="0" w:color="auto"/>
            <w:bottom w:val="none" w:sz="0" w:space="0" w:color="auto"/>
            <w:right w:val="none" w:sz="0" w:space="0" w:color="auto"/>
          </w:divBdr>
          <w:divsChild>
            <w:div w:id="1097216748">
              <w:marLeft w:val="0"/>
              <w:marRight w:val="0"/>
              <w:marTop w:val="0"/>
              <w:marBottom w:val="0"/>
              <w:divBdr>
                <w:top w:val="none" w:sz="0" w:space="0" w:color="auto"/>
                <w:left w:val="none" w:sz="0" w:space="0" w:color="auto"/>
                <w:bottom w:val="none" w:sz="0" w:space="0" w:color="auto"/>
                <w:right w:val="none" w:sz="0" w:space="0" w:color="auto"/>
              </w:divBdr>
              <w:divsChild>
                <w:div w:id="543098814">
                  <w:marLeft w:val="180"/>
                  <w:marRight w:val="0"/>
                  <w:marTop w:val="0"/>
                  <w:marBottom w:val="0"/>
                  <w:divBdr>
                    <w:top w:val="none" w:sz="0" w:space="0" w:color="auto"/>
                    <w:left w:val="none" w:sz="0" w:space="0" w:color="auto"/>
                    <w:bottom w:val="none" w:sz="0" w:space="0" w:color="auto"/>
                    <w:right w:val="none" w:sz="0" w:space="0" w:color="auto"/>
                  </w:divBdr>
                </w:div>
                <w:div w:id="1103912843">
                  <w:marLeft w:val="180"/>
                  <w:marRight w:val="0"/>
                  <w:marTop w:val="0"/>
                  <w:marBottom w:val="0"/>
                  <w:divBdr>
                    <w:top w:val="none" w:sz="0" w:space="0" w:color="auto"/>
                    <w:left w:val="none" w:sz="0" w:space="0" w:color="auto"/>
                    <w:bottom w:val="none" w:sz="0" w:space="0" w:color="auto"/>
                    <w:right w:val="none" w:sz="0" w:space="0" w:color="auto"/>
                  </w:divBdr>
                </w:div>
                <w:div w:id="1108966257">
                  <w:marLeft w:val="180"/>
                  <w:marRight w:val="0"/>
                  <w:marTop w:val="0"/>
                  <w:marBottom w:val="0"/>
                  <w:divBdr>
                    <w:top w:val="none" w:sz="0" w:space="0" w:color="auto"/>
                    <w:left w:val="none" w:sz="0" w:space="0" w:color="auto"/>
                    <w:bottom w:val="none" w:sz="0" w:space="0" w:color="auto"/>
                    <w:right w:val="none" w:sz="0" w:space="0" w:color="auto"/>
                  </w:divBdr>
                </w:div>
                <w:div w:id="15598960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56524">
      <w:bodyDiv w:val="1"/>
      <w:marLeft w:val="0"/>
      <w:marRight w:val="0"/>
      <w:marTop w:val="0"/>
      <w:marBottom w:val="0"/>
      <w:divBdr>
        <w:top w:val="none" w:sz="0" w:space="0" w:color="auto"/>
        <w:left w:val="none" w:sz="0" w:space="0" w:color="auto"/>
        <w:bottom w:val="none" w:sz="0" w:space="0" w:color="auto"/>
        <w:right w:val="none" w:sz="0" w:space="0" w:color="auto"/>
      </w:divBdr>
      <w:divsChild>
        <w:div w:id="252394630">
          <w:marLeft w:val="-225"/>
          <w:marRight w:val="-225"/>
          <w:marTop w:val="0"/>
          <w:marBottom w:val="0"/>
          <w:divBdr>
            <w:top w:val="none" w:sz="0" w:space="0" w:color="auto"/>
            <w:left w:val="none" w:sz="0" w:space="0" w:color="auto"/>
            <w:bottom w:val="none" w:sz="0" w:space="0" w:color="auto"/>
            <w:right w:val="none" w:sz="0" w:space="0" w:color="auto"/>
          </w:divBdr>
        </w:div>
      </w:divsChild>
    </w:div>
    <w:div w:id="1243175964">
      <w:bodyDiv w:val="1"/>
      <w:marLeft w:val="0"/>
      <w:marRight w:val="0"/>
      <w:marTop w:val="0"/>
      <w:marBottom w:val="0"/>
      <w:divBdr>
        <w:top w:val="none" w:sz="0" w:space="0" w:color="auto"/>
        <w:left w:val="none" w:sz="0" w:space="0" w:color="auto"/>
        <w:bottom w:val="none" w:sz="0" w:space="0" w:color="auto"/>
        <w:right w:val="none" w:sz="0" w:space="0" w:color="auto"/>
      </w:divBdr>
      <w:divsChild>
        <w:div w:id="748043571">
          <w:marLeft w:val="-150"/>
          <w:marRight w:val="-150"/>
          <w:marTop w:val="0"/>
          <w:marBottom w:val="0"/>
          <w:divBdr>
            <w:top w:val="none" w:sz="0" w:space="0" w:color="auto"/>
            <w:left w:val="none" w:sz="0" w:space="0" w:color="auto"/>
            <w:bottom w:val="none" w:sz="0" w:space="0" w:color="auto"/>
            <w:right w:val="none" w:sz="0" w:space="0" w:color="auto"/>
          </w:divBdr>
          <w:divsChild>
            <w:div w:id="1172918245">
              <w:marLeft w:val="0"/>
              <w:marRight w:val="0"/>
              <w:marTop w:val="0"/>
              <w:marBottom w:val="0"/>
              <w:divBdr>
                <w:top w:val="none" w:sz="0" w:space="0" w:color="auto"/>
                <w:left w:val="none" w:sz="0" w:space="0" w:color="auto"/>
                <w:bottom w:val="none" w:sz="0" w:space="0" w:color="auto"/>
                <w:right w:val="none" w:sz="0" w:space="0" w:color="auto"/>
              </w:divBdr>
              <w:divsChild>
                <w:div w:id="1028220859">
                  <w:marLeft w:val="0"/>
                  <w:marRight w:val="0"/>
                  <w:marTop w:val="0"/>
                  <w:marBottom w:val="0"/>
                  <w:divBdr>
                    <w:top w:val="none" w:sz="0" w:space="0" w:color="auto"/>
                    <w:left w:val="none" w:sz="0" w:space="0" w:color="auto"/>
                    <w:bottom w:val="none" w:sz="0" w:space="0" w:color="auto"/>
                    <w:right w:val="none" w:sz="0" w:space="0" w:color="auto"/>
                  </w:divBdr>
                  <w:divsChild>
                    <w:div w:id="10496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9718">
          <w:marLeft w:val="-150"/>
          <w:marRight w:val="-150"/>
          <w:marTop w:val="0"/>
          <w:marBottom w:val="0"/>
          <w:divBdr>
            <w:top w:val="none" w:sz="0" w:space="0" w:color="auto"/>
            <w:left w:val="none" w:sz="0" w:space="0" w:color="auto"/>
            <w:bottom w:val="none" w:sz="0" w:space="0" w:color="auto"/>
            <w:right w:val="none" w:sz="0" w:space="0" w:color="auto"/>
          </w:divBdr>
          <w:divsChild>
            <w:div w:id="1193692669">
              <w:marLeft w:val="0"/>
              <w:marRight w:val="0"/>
              <w:marTop w:val="0"/>
              <w:marBottom w:val="0"/>
              <w:divBdr>
                <w:top w:val="none" w:sz="0" w:space="0" w:color="auto"/>
                <w:left w:val="none" w:sz="0" w:space="0" w:color="auto"/>
                <w:bottom w:val="none" w:sz="0" w:space="0" w:color="auto"/>
                <w:right w:val="none" w:sz="0" w:space="0" w:color="auto"/>
              </w:divBdr>
              <w:divsChild>
                <w:div w:id="37051777">
                  <w:marLeft w:val="0"/>
                  <w:marRight w:val="0"/>
                  <w:marTop w:val="0"/>
                  <w:marBottom w:val="0"/>
                  <w:divBdr>
                    <w:top w:val="none" w:sz="0" w:space="0" w:color="auto"/>
                    <w:left w:val="none" w:sz="0" w:space="0" w:color="auto"/>
                    <w:bottom w:val="none" w:sz="0" w:space="0" w:color="auto"/>
                    <w:right w:val="none" w:sz="0" w:space="0" w:color="auto"/>
                  </w:divBdr>
                  <w:divsChild>
                    <w:div w:id="15284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075">
              <w:marLeft w:val="0"/>
              <w:marRight w:val="0"/>
              <w:marTop w:val="0"/>
              <w:marBottom w:val="0"/>
              <w:divBdr>
                <w:top w:val="none" w:sz="0" w:space="0" w:color="auto"/>
                <w:left w:val="none" w:sz="0" w:space="0" w:color="auto"/>
                <w:bottom w:val="none" w:sz="0" w:space="0" w:color="auto"/>
                <w:right w:val="none" w:sz="0" w:space="0" w:color="auto"/>
              </w:divBdr>
              <w:divsChild>
                <w:div w:id="1190413248">
                  <w:marLeft w:val="0"/>
                  <w:marRight w:val="0"/>
                  <w:marTop w:val="0"/>
                  <w:marBottom w:val="0"/>
                  <w:divBdr>
                    <w:top w:val="none" w:sz="0" w:space="0" w:color="auto"/>
                    <w:left w:val="none" w:sz="0" w:space="0" w:color="auto"/>
                    <w:bottom w:val="none" w:sz="0" w:space="0" w:color="auto"/>
                    <w:right w:val="none" w:sz="0" w:space="0" w:color="auto"/>
                  </w:divBdr>
                  <w:divsChild>
                    <w:div w:id="1243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300440">
      <w:bodyDiv w:val="1"/>
      <w:marLeft w:val="0"/>
      <w:marRight w:val="0"/>
      <w:marTop w:val="0"/>
      <w:marBottom w:val="0"/>
      <w:divBdr>
        <w:top w:val="none" w:sz="0" w:space="0" w:color="auto"/>
        <w:left w:val="none" w:sz="0" w:space="0" w:color="auto"/>
        <w:bottom w:val="none" w:sz="0" w:space="0" w:color="auto"/>
        <w:right w:val="none" w:sz="0" w:space="0" w:color="auto"/>
      </w:divBdr>
      <w:divsChild>
        <w:div w:id="1178226766">
          <w:marLeft w:val="-150"/>
          <w:marRight w:val="-150"/>
          <w:marTop w:val="0"/>
          <w:marBottom w:val="0"/>
          <w:divBdr>
            <w:top w:val="none" w:sz="0" w:space="0" w:color="auto"/>
            <w:left w:val="none" w:sz="0" w:space="0" w:color="auto"/>
            <w:bottom w:val="none" w:sz="0" w:space="0" w:color="auto"/>
            <w:right w:val="none" w:sz="0" w:space="0" w:color="auto"/>
          </w:divBdr>
          <w:divsChild>
            <w:div w:id="1198860559">
              <w:marLeft w:val="0"/>
              <w:marRight w:val="0"/>
              <w:marTop w:val="0"/>
              <w:marBottom w:val="0"/>
              <w:divBdr>
                <w:top w:val="none" w:sz="0" w:space="0" w:color="auto"/>
                <w:left w:val="none" w:sz="0" w:space="0" w:color="auto"/>
                <w:bottom w:val="none" w:sz="0" w:space="0" w:color="auto"/>
                <w:right w:val="none" w:sz="0" w:space="0" w:color="auto"/>
              </w:divBdr>
              <w:divsChild>
                <w:div w:id="430786645">
                  <w:marLeft w:val="0"/>
                  <w:marRight w:val="0"/>
                  <w:marTop w:val="0"/>
                  <w:marBottom w:val="0"/>
                  <w:divBdr>
                    <w:top w:val="none" w:sz="0" w:space="0" w:color="auto"/>
                    <w:left w:val="none" w:sz="0" w:space="0" w:color="auto"/>
                    <w:bottom w:val="none" w:sz="0" w:space="0" w:color="auto"/>
                    <w:right w:val="none" w:sz="0" w:space="0" w:color="auto"/>
                  </w:divBdr>
                  <w:divsChild>
                    <w:div w:id="1168137747">
                      <w:marLeft w:val="0"/>
                      <w:marRight w:val="0"/>
                      <w:marTop w:val="0"/>
                      <w:marBottom w:val="0"/>
                      <w:divBdr>
                        <w:top w:val="none" w:sz="0" w:space="0" w:color="auto"/>
                        <w:left w:val="none" w:sz="0" w:space="0" w:color="auto"/>
                        <w:bottom w:val="none" w:sz="0" w:space="0" w:color="auto"/>
                        <w:right w:val="none" w:sz="0" w:space="0" w:color="auto"/>
                      </w:divBdr>
                    </w:div>
                  </w:divsChild>
                </w:div>
                <w:div w:id="1258514388">
                  <w:marLeft w:val="0"/>
                  <w:marRight w:val="0"/>
                  <w:marTop w:val="0"/>
                  <w:marBottom w:val="0"/>
                  <w:divBdr>
                    <w:top w:val="none" w:sz="0" w:space="0" w:color="auto"/>
                    <w:left w:val="none" w:sz="0" w:space="0" w:color="auto"/>
                    <w:bottom w:val="none" w:sz="0" w:space="0" w:color="auto"/>
                    <w:right w:val="none" w:sz="0" w:space="0" w:color="auto"/>
                  </w:divBdr>
                  <w:divsChild>
                    <w:div w:id="2107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904">
          <w:marLeft w:val="-150"/>
          <w:marRight w:val="-150"/>
          <w:marTop w:val="0"/>
          <w:marBottom w:val="0"/>
          <w:divBdr>
            <w:top w:val="none" w:sz="0" w:space="0" w:color="auto"/>
            <w:left w:val="none" w:sz="0" w:space="0" w:color="auto"/>
            <w:bottom w:val="none" w:sz="0" w:space="0" w:color="auto"/>
            <w:right w:val="none" w:sz="0" w:space="0" w:color="auto"/>
          </w:divBdr>
          <w:divsChild>
            <w:div w:id="1019159407">
              <w:marLeft w:val="0"/>
              <w:marRight w:val="0"/>
              <w:marTop w:val="0"/>
              <w:marBottom w:val="0"/>
              <w:divBdr>
                <w:top w:val="none" w:sz="0" w:space="0" w:color="auto"/>
                <w:left w:val="none" w:sz="0" w:space="0" w:color="auto"/>
                <w:bottom w:val="none" w:sz="0" w:space="0" w:color="auto"/>
                <w:right w:val="none" w:sz="0" w:space="0" w:color="auto"/>
              </w:divBdr>
              <w:divsChild>
                <w:div w:id="1223515781">
                  <w:marLeft w:val="0"/>
                  <w:marRight w:val="0"/>
                  <w:marTop w:val="0"/>
                  <w:marBottom w:val="0"/>
                  <w:divBdr>
                    <w:top w:val="none" w:sz="0" w:space="0" w:color="auto"/>
                    <w:left w:val="none" w:sz="0" w:space="0" w:color="auto"/>
                    <w:bottom w:val="none" w:sz="0" w:space="0" w:color="auto"/>
                    <w:right w:val="none" w:sz="0" w:space="0" w:color="auto"/>
                  </w:divBdr>
                  <w:divsChild>
                    <w:div w:id="1903783458">
                      <w:marLeft w:val="0"/>
                      <w:marRight w:val="0"/>
                      <w:marTop w:val="0"/>
                      <w:marBottom w:val="0"/>
                      <w:divBdr>
                        <w:top w:val="none" w:sz="0" w:space="0" w:color="auto"/>
                        <w:left w:val="none" w:sz="0" w:space="0" w:color="auto"/>
                        <w:bottom w:val="none" w:sz="0" w:space="0" w:color="auto"/>
                        <w:right w:val="none" w:sz="0" w:space="0" w:color="auto"/>
                      </w:divBdr>
                    </w:div>
                    <w:div w:id="1801217914">
                      <w:marLeft w:val="0"/>
                      <w:marRight w:val="0"/>
                      <w:marTop w:val="0"/>
                      <w:marBottom w:val="0"/>
                      <w:divBdr>
                        <w:top w:val="none" w:sz="0" w:space="0" w:color="auto"/>
                        <w:left w:val="none" w:sz="0" w:space="0" w:color="auto"/>
                        <w:bottom w:val="none" w:sz="0" w:space="0" w:color="auto"/>
                        <w:right w:val="none" w:sz="0" w:space="0" w:color="auto"/>
                      </w:divBdr>
                      <w:divsChild>
                        <w:div w:id="1697849409">
                          <w:marLeft w:val="0"/>
                          <w:marRight w:val="0"/>
                          <w:marTop w:val="0"/>
                          <w:marBottom w:val="0"/>
                          <w:divBdr>
                            <w:top w:val="none" w:sz="0" w:space="0" w:color="auto"/>
                            <w:left w:val="none" w:sz="0" w:space="0" w:color="auto"/>
                            <w:bottom w:val="none" w:sz="0" w:space="0" w:color="auto"/>
                            <w:right w:val="none" w:sz="0" w:space="0" w:color="auto"/>
                          </w:divBdr>
                          <w:divsChild>
                            <w:div w:id="385298919">
                              <w:marLeft w:val="0"/>
                              <w:marRight w:val="0"/>
                              <w:marTop w:val="0"/>
                              <w:marBottom w:val="0"/>
                              <w:divBdr>
                                <w:top w:val="none" w:sz="0" w:space="0" w:color="auto"/>
                                <w:left w:val="none" w:sz="0" w:space="0" w:color="auto"/>
                                <w:bottom w:val="none" w:sz="0" w:space="0" w:color="auto"/>
                                <w:right w:val="none" w:sz="0" w:space="0" w:color="auto"/>
                              </w:divBdr>
                            </w:div>
                            <w:div w:id="14506500">
                              <w:marLeft w:val="0"/>
                              <w:marRight w:val="0"/>
                              <w:marTop w:val="0"/>
                              <w:marBottom w:val="0"/>
                              <w:divBdr>
                                <w:top w:val="none" w:sz="0" w:space="0" w:color="auto"/>
                                <w:left w:val="none" w:sz="0" w:space="0" w:color="auto"/>
                                <w:bottom w:val="none" w:sz="0" w:space="0" w:color="auto"/>
                                <w:right w:val="none" w:sz="0" w:space="0" w:color="auto"/>
                              </w:divBdr>
                            </w:div>
                            <w:div w:id="891888930">
                              <w:marLeft w:val="0"/>
                              <w:marRight w:val="0"/>
                              <w:marTop w:val="0"/>
                              <w:marBottom w:val="0"/>
                              <w:divBdr>
                                <w:top w:val="none" w:sz="0" w:space="0" w:color="auto"/>
                                <w:left w:val="none" w:sz="0" w:space="0" w:color="auto"/>
                                <w:bottom w:val="none" w:sz="0" w:space="0" w:color="auto"/>
                                <w:right w:val="none" w:sz="0" w:space="0" w:color="auto"/>
                              </w:divBdr>
                            </w:div>
                            <w:div w:id="132866011">
                              <w:marLeft w:val="0"/>
                              <w:marRight w:val="0"/>
                              <w:marTop w:val="0"/>
                              <w:marBottom w:val="0"/>
                              <w:divBdr>
                                <w:top w:val="none" w:sz="0" w:space="0" w:color="auto"/>
                                <w:left w:val="none" w:sz="0" w:space="0" w:color="auto"/>
                                <w:bottom w:val="none" w:sz="0" w:space="0" w:color="auto"/>
                                <w:right w:val="none" w:sz="0" w:space="0" w:color="auto"/>
                              </w:divBdr>
                            </w:div>
                            <w:div w:id="1377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10021">
              <w:marLeft w:val="0"/>
              <w:marRight w:val="0"/>
              <w:marTop w:val="0"/>
              <w:marBottom w:val="0"/>
              <w:divBdr>
                <w:top w:val="none" w:sz="0" w:space="0" w:color="auto"/>
                <w:left w:val="none" w:sz="0" w:space="0" w:color="auto"/>
                <w:bottom w:val="none" w:sz="0" w:space="0" w:color="auto"/>
                <w:right w:val="none" w:sz="0" w:space="0" w:color="auto"/>
              </w:divBdr>
              <w:divsChild>
                <w:div w:id="1668098133">
                  <w:marLeft w:val="0"/>
                  <w:marRight w:val="0"/>
                  <w:marTop w:val="0"/>
                  <w:marBottom w:val="0"/>
                  <w:divBdr>
                    <w:top w:val="none" w:sz="0" w:space="0" w:color="auto"/>
                    <w:left w:val="none" w:sz="0" w:space="0" w:color="auto"/>
                    <w:bottom w:val="none" w:sz="0" w:space="0" w:color="auto"/>
                    <w:right w:val="none" w:sz="0" w:space="0" w:color="auto"/>
                  </w:divBdr>
                  <w:divsChild>
                    <w:div w:id="986472693">
                      <w:marLeft w:val="0"/>
                      <w:marRight w:val="0"/>
                      <w:marTop w:val="0"/>
                      <w:marBottom w:val="0"/>
                      <w:divBdr>
                        <w:top w:val="none" w:sz="0" w:space="0" w:color="auto"/>
                        <w:left w:val="none" w:sz="0" w:space="0" w:color="auto"/>
                        <w:bottom w:val="none" w:sz="0" w:space="0" w:color="auto"/>
                        <w:right w:val="none" w:sz="0" w:space="0" w:color="auto"/>
                      </w:divBdr>
                      <w:divsChild>
                        <w:div w:id="575171116">
                          <w:marLeft w:val="0"/>
                          <w:marRight w:val="0"/>
                          <w:marTop w:val="0"/>
                          <w:marBottom w:val="0"/>
                          <w:divBdr>
                            <w:top w:val="none" w:sz="0" w:space="0" w:color="auto"/>
                            <w:left w:val="none" w:sz="0" w:space="0" w:color="auto"/>
                            <w:bottom w:val="none" w:sz="0" w:space="0" w:color="auto"/>
                            <w:right w:val="none" w:sz="0" w:space="0" w:color="auto"/>
                          </w:divBdr>
                        </w:div>
                      </w:divsChild>
                    </w:div>
                    <w:div w:id="1920367456">
                      <w:marLeft w:val="0"/>
                      <w:marRight w:val="0"/>
                      <w:marTop w:val="0"/>
                      <w:marBottom w:val="450"/>
                      <w:divBdr>
                        <w:top w:val="none" w:sz="0" w:space="0" w:color="auto"/>
                        <w:left w:val="none" w:sz="0" w:space="0" w:color="auto"/>
                        <w:bottom w:val="none" w:sz="0" w:space="0" w:color="auto"/>
                        <w:right w:val="none" w:sz="0" w:space="0" w:color="auto"/>
                      </w:divBdr>
                    </w:div>
                    <w:div w:id="12821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0830">
      <w:bodyDiv w:val="1"/>
      <w:marLeft w:val="0"/>
      <w:marRight w:val="0"/>
      <w:marTop w:val="0"/>
      <w:marBottom w:val="0"/>
      <w:divBdr>
        <w:top w:val="none" w:sz="0" w:space="0" w:color="auto"/>
        <w:left w:val="none" w:sz="0" w:space="0" w:color="auto"/>
        <w:bottom w:val="none" w:sz="0" w:space="0" w:color="auto"/>
        <w:right w:val="none" w:sz="0" w:space="0" w:color="auto"/>
      </w:divBdr>
      <w:divsChild>
        <w:div w:id="627054530">
          <w:marLeft w:val="0"/>
          <w:marRight w:val="0"/>
          <w:marTop w:val="0"/>
          <w:marBottom w:val="0"/>
          <w:divBdr>
            <w:top w:val="single" w:sz="2" w:space="0" w:color="FF0000"/>
            <w:left w:val="single" w:sz="2" w:space="0" w:color="FF0000"/>
            <w:bottom w:val="single" w:sz="2" w:space="0" w:color="FF0000"/>
            <w:right w:val="single" w:sz="2" w:space="0" w:color="FF0000"/>
          </w:divBdr>
          <w:divsChild>
            <w:div w:id="521549845">
              <w:marLeft w:val="0"/>
              <w:marRight w:val="0"/>
              <w:marTop w:val="0"/>
              <w:marBottom w:val="0"/>
              <w:divBdr>
                <w:top w:val="single" w:sz="2" w:space="0" w:color="FFFF00"/>
                <w:left w:val="single" w:sz="2" w:space="0" w:color="FFFF00"/>
                <w:bottom w:val="single" w:sz="2" w:space="0" w:color="FFFF00"/>
                <w:right w:val="single" w:sz="2" w:space="0" w:color="FFFF00"/>
              </w:divBdr>
              <w:divsChild>
                <w:div w:id="795872958">
                  <w:marLeft w:val="0"/>
                  <w:marRight w:val="0"/>
                  <w:marTop w:val="0"/>
                  <w:marBottom w:val="0"/>
                  <w:divBdr>
                    <w:top w:val="single" w:sz="2" w:space="0" w:color="FFFF00"/>
                    <w:left w:val="single" w:sz="2" w:space="15" w:color="FFFF00"/>
                    <w:bottom w:val="single" w:sz="2" w:space="0" w:color="FFFF00"/>
                    <w:right w:val="single" w:sz="2" w:space="15" w:color="FFFF00"/>
                  </w:divBdr>
                  <w:divsChild>
                    <w:div w:id="1029599428">
                      <w:marLeft w:val="0"/>
                      <w:marRight w:val="0"/>
                      <w:marTop w:val="0"/>
                      <w:marBottom w:val="0"/>
                      <w:divBdr>
                        <w:top w:val="single" w:sz="2" w:space="0" w:color="008000"/>
                        <w:left w:val="single" w:sz="2" w:space="0" w:color="008000"/>
                        <w:bottom w:val="single" w:sz="2" w:space="30" w:color="008000"/>
                        <w:right w:val="single" w:sz="2" w:space="0" w:color="008000"/>
                      </w:divBdr>
                      <w:divsChild>
                        <w:div w:id="327632112">
                          <w:marLeft w:val="0"/>
                          <w:marRight w:val="0"/>
                          <w:marTop w:val="0"/>
                          <w:marBottom w:val="0"/>
                          <w:divBdr>
                            <w:top w:val="none" w:sz="0" w:space="0" w:color="auto"/>
                            <w:left w:val="none" w:sz="0" w:space="0" w:color="auto"/>
                            <w:bottom w:val="none" w:sz="0" w:space="0" w:color="auto"/>
                            <w:right w:val="none" w:sz="0" w:space="0" w:color="auto"/>
                          </w:divBdr>
                        </w:div>
                      </w:divsChild>
                    </w:div>
                    <w:div w:id="1244876951">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1243878886">
      <w:bodyDiv w:val="1"/>
      <w:marLeft w:val="0"/>
      <w:marRight w:val="0"/>
      <w:marTop w:val="0"/>
      <w:marBottom w:val="0"/>
      <w:divBdr>
        <w:top w:val="none" w:sz="0" w:space="0" w:color="auto"/>
        <w:left w:val="none" w:sz="0" w:space="0" w:color="auto"/>
        <w:bottom w:val="none" w:sz="0" w:space="0" w:color="auto"/>
        <w:right w:val="none" w:sz="0" w:space="0" w:color="auto"/>
      </w:divBdr>
      <w:divsChild>
        <w:div w:id="745491119">
          <w:marLeft w:val="0"/>
          <w:marRight w:val="0"/>
          <w:marTop w:val="0"/>
          <w:marBottom w:val="0"/>
          <w:divBdr>
            <w:top w:val="none" w:sz="0" w:space="0" w:color="auto"/>
            <w:left w:val="none" w:sz="0" w:space="0" w:color="auto"/>
            <w:bottom w:val="none" w:sz="0" w:space="0" w:color="auto"/>
            <w:right w:val="none" w:sz="0" w:space="0" w:color="auto"/>
          </w:divBdr>
        </w:div>
      </w:divsChild>
    </w:div>
    <w:div w:id="1244146110">
      <w:bodyDiv w:val="1"/>
      <w:marLeft w:val="0"/>
      <w:marRight w:val="0"/>
      <w:marTop w:val="0"/>
      <w:marBottom w:val="0"/>
      <w:divBdr>
        <w:top w:val="none" w:sz="0" w:space="0" w:color="auto"/>
        <w:left w:val="none" w:sz="0" w:space="0" w:color="auto"/>
        <w:bottom w:val="none" w:sz="0" w:space="0" w:color="auto"/>
        <w:right w:val="none" w:sz="0" w:space="0" w:color="auto"/>
      </w:divBdr>
      <w:divsChild>
        <w:div w:id="2017221183">
          <w:marLeft w:val="0"/>
          <w:marRight w:val="0"/>
          <w:marTop w:val="0"/>
          <w:marBottom w:val="0"/>
          <w:divBdr>
            <w:top w:val="single" w:sz="2" w:space="0" w:color="E5E7EB"/>
            <w:left w:val="single" w:sz="2" w:space="0" w:color="E5E7EB"/>
            <w:bottom w:val="single" w:sz="2" w:space="0" w:color="E5E7EB"/>
            <w:right w:val="single" w:sz="2" w:space="0" w:color="E5E7EB"/>
          </w:divBdr>
          <w:divsChild>
            <w:div w:id="179660707">
              <w:marLeft w:val="0"/>
              <w:marRight w:val="0"/>
              <w:marTop w:val="0"/>
              <w:marBottom w:val="0"/>
              <w:divBdr>
                <w:top w:val="single" w:sz="2" w:space="0" w:color="E5E7EB"/>
                <w:left w:val="single" w:sz="2" w:space="0" w:color="E5E7EB"/>
                <w:bottom w:val="single" w:sz="2" w:space="0" w:color="E5E7EB"/>
                <w:right w:val="single" w:sz="2" w:space="0" w:color="E5E7EB"/>
              </w:divBdr>
              <w:divsChild>
                <w:div w:id="570039805">
                  <w:marLeft w:val="0"/>
                  <w:marRight w:val="0"/>
                  <w:marTop w:val="0"/>
                  <w:marBottom w:val="0"/>
                  <w:divBdr>
                    <w:top w:val="single" w:sz="2" w:space="0" w:color="E5E7EB"/>
                    <w:left w:val="single" w:sz="2" w:space="0" w:color="E5E7EB"/>
                    <w:bottom w:val="single" w:sz="2" w:space="0" w:color="E5E7EB"/>
                    <w:right w:val="single" w:sz="2" w:space="0" w:color="E5E7EB"/>
                  </w:divBdr>
                  <w:divsChild>
                    <w:div w:id="689264106">
                      <w:marLeft w:val="0"/>
                      <w:marRight w:val="0"/>
                      <w:marTop w:val="0"/>
                      <w:marBottom w:val="0"/>
                      <w:divBdr>
                        <w:top w:val="single" w:sz="2" w:space="0" w:color="E5E7EB"/>
                        <w:left w:val="single" w:sz="2" w:space="0" w:color="E5E7EB"/>
                        <w:bottom w:val="single" w:sz="2" w:space="0" w:color="E5E7EB"/>
                        <w:right w:val="single" w:sz="2" w:space="0" w:color="E5E7EB"/>
                      </w:divBdr>
                      <w:divsChild>
                        <w:div w:id="23406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52443182">
          <w:marLeft w:val="0"/>
          <w:marRight w:val="0"/>
          <w:marTop w:val="0"/>
          <w:marBottom w:val="0"/>
          <w:divBdr>
            <w:top w:val="single" w:sz="2" w:space="0" w:color="E5E7EB"/>
            <w:left w:val="single" w:sz="2" w:space="0" w:color="E5E7EB"/>
            <w:bottom w:val="single" w:sz="2" w:space="0" w:color="E5E7EB"/>
            <w:right w:val="single" w:sz="2" w:space="0" w:color="E5E7EB"/>
          </w:divBdr>
          <w:divsChild>
            <w:div w:id="760184171">
              <w:marLeft w:val="0"/>
              <w:marRight w:val="0"/>
              <w:marTop w:val="0"/>
              <w:marBottom w:val="0"/>
              <w:divBdr>
                <w:top w:val="single" w:sz="2" w:space="0" w:color="E5E7EB"/>
                <w:left w:val="single" w:sz="2" w:space="0" w:color="E5E7EB"/>
                <w:bottom w:val="single" w:sz="2" w:space="0" w:color="E5E7EB"/>
                <w:right w:val="single" w:sz="2" w:space="0" w:color="E5E7EB"/>
              </w:divBdr>
              <w:divsChild>
                <w:div w:id="418408343">
                  <w:marLeft w:val="0"/>
                  <w:marRight w:val="0"/>
                  <w:marTop w:val="0"/>
                  <w:marBottom w:val="0"/>
                  <w:divBdr>
                    <w:top w:val="single" w:sz="2" w:space="0" w:color="E5E7EB"/>
                    <w:left w:val="single" w:sz="2" w:space="0" w:color="E5E7EB"/>
                    <w:bottom w:val="single" w:sz="2" w:space="0" w:color="E5E7EB"/>
                    <w:right w:val="single" w:sz="2" w:space="0" w:color="E5E7EB"/>
                  </w:divBdr>
                  <w:divsChild>
                    <w:div w:id="1222054931">
                      <w:marLeft w:val="0"/>
                      <w:marRight w:val="0"/>
                      <w:marTop w:val="0"/>
                      <w:marBottom w:val="0"/>
                      <w:divBdr>
                        <w:top w:val="single" w:sz="2" w:space="0" w:color="E5E7EB"/>
                        <w:left w:val="single" w:sz="2" w:space="0" w:color="E5E7EB"/>
                        <w:bottom w:val="single" w:sz="2" w:space="0" w:color="E5E7EB"/>
                        <w:right w:val="single" w:sz="2" w:space="0" w:color="E5E7EB"/>
                      </w:divBdr>
                    </w:div>
                    <w:div w:id="2101564326">
                      <w:marLeft w:val="0"/>
                      <w:marRight w:val="0"/>
                      <w:marTop w:val="0"/>
                      <w:marBottom w:val="0"/>
                      <w:divBdr>
                        <w:top w:val="single" w:sz="2" w:space="0" w:color="E5E7EB"/>
                        <w:left w:val="single" w:sz="2" w:space="0" w:color="E5E7EB"/>
                        <w:bottom w:val="single" w:sz="2" w:space="0" w:color="E5E7EB"/>
                        <w:right w:val="single" w:sz="2" w:space="0" w:color="E5E7EB"/>
                      </w:divBdr>
                      <w:divsChild>
                        <w:div w:id="1735278243">
                          <w:marLeft w:val="0"/>
                          <w:marRight w:val="0"/>
                          <w:marTop w:val="0"/>
                          <w:marBottom w:val="0"/>
                          <w:divBdr>
                            <w:top w:val="single" w:sz="2" w:space="0" w:color="E5E7EB"/>
                            <w:left w:val="single" w:sz="2" w:space="0" w:color="E5E7EB"/>
                            <w:bottom w:val="single" w:sz="2" w:space="0" w:color="E5E7EB"/>
                            <w:right w:val="single" w:sz="2" w:space="0" w:color="E5E7EB"/>
                          </w:divBdr>
                          <w:divsChild>
                            <w:div w:id="546769790">
                              <w:marLeft w:val="0"/>
                              <w:marRight w:val="0"/>
                              <w:marTop w:val="0"/>
                              <w:marBottom w:val="0"/>
                              <w:divBdr>
                                <w:top w:val="single" w:sz="2" w:space="0" w:color="E5E7EB"/>
                                <w:left w:val="single" w:sz="2" w:space="0" w:color="E5E7EB"/>
                                <w:bottom w:val="single" w:sz="2" w:space="0" w:color="E5E7EB"/>
                                <w:right w:val="single" w:sz="2" w:space="0" w:color="E5E7EB"/>
                              </w:divBdr>
                              <w:divsChild>
                                <w:div w:id="418790905">
                                  <w:marLeft w:val="0"/>
                                  <w:marRight w:val="0"/>
                                  <w:marTop w:val="0"/>
                                  <w:marBottom w:val="0"/>
                                  <w:divBdr>
                                    <w:top w:val="single" w:sz="2" w:space="0" w:color="E5E7EB"/>
                                    <w:left w:val="single" w:sz="2" w:space="0" w:color="E5E7EB"/>
                                    <w:bottom w:val="single" w:sz="2" w:space="0" w:color="E5E7EB"/>
                                    <w:right w:val="single" w:sz="2" w:space="0" w:color="E5E7EB"/>
                                  </w:divBdr>
                                  <w:divsChild>
                                    <w:div w:id="1537083801">
                                      <w:marLeft w:val="0"/>
                                      <w:marRight w:val="0"/>
                                      <w:marTop w:val="0"/>
                                      <w:marBottom w:val="0"/>
                                      <w:divBdr>
                                        <w:top w:val="single" w:sz="2" w:space="0" w:color="E5E7EB"/>
                                        <w:left w:val="single" w:sz="2" w:space="0" w:color="E5E7EB"/>
                                        <w:bottom w:val="single" w:sz="2" w:space="0" w:color="E5E7EB"/>
                                        <w:right w:val="single" w:sz="2" w:space="0" w:color="E5E7EB"/>
                                      </w:divBdr>
                                      <w:divsChild>
                                        <w:div w:id="770665909">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2076933015">
                                      <w:marLeft w:val="0"/>
                                      <w:marRight w:val="0"/>
                                      <w:marTop w:val="0"/>
                                      <w:marBottom w:val="0"/>
                                      <w:divBdr>
                                        <w:top w:val="single" w:sz="2" w:space="0" w:color="E5E7EB"/>
                                        <w:left w:val="single" w:sz="2" w:space="0" w:color="E5E7EB"/>
                                        <w:bottom w:val="single" w:sz="2" w:space="0" w:color="E5E7EB"/>
                                        <w:right w:val="single" w:sz="2" w:space="0" w:color="E5E7EB"/>
                                      </w:divBdr>
                                      <w:divsChild>
                                        <w:div w:id="894660072">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2005280440">
                                      <w:marLeft w:val="0"/>
                                      <w:marRight w:val="0"/>
                                      <w:marTop w:val="0"/>
                                      <w:marBottom w:val="0"/>
                                      <w:divBdr>
                                        <w:top w:val="single" w:sz="2" w:space="0" w:color="E5E7EB"/>
                                        <w:left w:val="single" w:sz="2" w:space="0" w:color="E5E7EB"/>
                                        <w:bottom w:val="single" w:sz="2" w:space="0" w:color="E5E7EB"/>
                                        <w:right w:val="single" w:sz="2" w:space="0" w:color="E5E7EB"/>
                                      </w:divBdr>
                                      <w:divsChild>
                                        <w:div w:id="186817413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883860107">
                                      <w:marLeft w:val="0"/>
                                      <w:marRight w:val="0"/>
                                      <w:marTop w:val="0"/>
                                      <w:marBottom w:val="0"/>
                                      <w:divBdr>
                                        <w:top w:val="single" w:sz="2" w:space="0" w:color="E5E7EB"/>
                                        <w:left w:val="single" w:sz="2" w:space="0" w:color="E5E7EB"/>
                                        <w:bottom w:val="single" w:sz="2" w:space="0" w:color="E5E7EB"/>
                                        <w:right w:val="single" w:sz="2" w:space="0" w:color="E5E7EB"/>
                                      </w:divBdr>
                                      <w:divsChild>
                                        <w:div w:id="165314577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791583516">
                                      <w:marLeft w:val="0"/>
                                      <w:marRight w:val="0"/>
                                      <w:marTop w:val="0"/>
                                      <w:marBottom w:val="0"/>
                                      <w:divBdr>
                                        <w:top w:val="single" w:sz="2" w:space="0" w:color="E5E7EB"/>
                                        <w:left w:val="single" w:sz="2" w:space="0" w:color="E5E7EB"/>
                                        <w:bottom w:val="single" w:sz="2" w:space="0" w:color="E5E7EB"/>
                                        <w:right w:val="single" w:sz="2" w:space="0" w:color="E5E7EB"/>
                                      </w:divBdr>
                                      <w:divsChild>
                                        <w:div w:id="1560895634">
                                          <w:marLeft w:val="0"/>
                                          <w:marRight w:val="0"/>
                                          <w:marTop w:val="0"/>
                                          <w:marBottom w:val="0"/>
                                          <w:divBdr>
                                            <w:top w:val="single" w:sz="2" w:space="31" w:color="E5E7EB"/>
                                            <w:left w:val="single" w:sz="2" w:space="0" w:color="E5E7EB"/>
                                            <w:bottom w:val="single" w:sz="2" w:space="0" w:color="E5E7EB"/>
                                            <w:right w:val="single" w:sz="2" w:space="0" w:color="E5E7EB"/>
                                          </w:divBdr>
                                          <w:divsChild>
                                            <w:div w:id="979454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778992577">
          <w:marLeft w:val="0"/>
          <w:marRight w:val="0"/>
          <w:marTop w:val="0"/>
          <w:marBottom w:val="0"/>
          <w:divBdr>
            <w:top w:val="single" w:sz="2" w:space="0" w:color="E5E7EB"/>
            <w:left w:val="single" w:sz="2" w:space="0" w:color="E5E7EB"/>
            <w:bottom w:val="single" w:sz="2" w:space="0" w:color="E5E7EB"/>
            <w:right w:val="single" w:sz="2" w:space="0" w:color="E5E7EB"/>
          </w:divBdr>
          <w:divsChild>
            <w:div w:id="1281448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4337882">
      <w:bodyDiv w:val="1"/>
      <w:marLeft w:val="0"/>
      <w:marRight w:val="0"/>
      <w:marTop w:val="0"/>
      <w:marBottom w:val="0"/>
      <w:divBdr>
        <w:top w:val="none" w:sz="0" w:space="0" w:color="auto"/>
        <w:left w:val="none" w:sz="0" w:space="0" w:color="auto"/>
        <w:bottom w:val="none" w:sz="0" w:space="0" w:color="auto"/>
        <w:right w:val="none" w:sz="0" w:space="0" w:color="auto"/>
      </w:divBdr>
    </w:div>
    <w:div w:id="1244608145">
      <w:bodyDiv w:val="1"/>
      <w:marLeft w:val="0"/>
      <w:marRight w:val="0"/>
      <w:marTop w:val="0"/>
      <w:marBottom w:val="0"/>
      <w:divBdr>
        <w:top w:val="none" w:sz="0" w:space="0" w:color="auto"/>
        <w:left w:val="none" w:sz="0" w:space="0" w:color="auto"/>
        <w:bottom w:val="none" w:sz="0" w:space="0" w:color="auto"/>
        <w:right w:val="none" w:sz="0" w:space="0" w:color="auto"/>
      </w:divBdr>
      <w:divsChild>
        <w:div w:id="149714452">
          <w:marLeft w:val="0"/>
          <w:marRight w:val="0"/>
          <w:marTop w:val="0"/>
          <w:marBottom w:val="0"/>
          <w:divBdr>
            <w:top w:val="none" w:sz="0" w:space="0" w:color="auto"/>
            <w:left w:val="none" w:sz="0" w:space="0" w:color="auto"/>
            <w:bottom w:val="none" w:sz="0" w:space="0" w:color="auto"/>
            <w:right w:val="none" w:sz="0" w:space="0" w:color="auto"/>
          </w:divBdr>
          <w:divsChild>
            <w:div w:id="205535173">
              <w:marLeft w:val="0"/>
              <w:marRight w:val="0"/>
              <w:marTop w:val="0"/>
              <w:marBottom w:val="240"/>
              <w:divBdr>
                <w:top w:val="none" w:sz="0" w:space="0" w:color="auto"/>
                <w:left w:val="none" w:sz="0" w:space="0" w:color="auto"/>
                <w:bottom w:val="none" w:sz="0" w:space="0" w:color="auto"/>
                <w:right w:val="none" w:sz="0" w:space="0" w:color="auto"/>
              </w:divBdr>
              <w:divsChild>
                <w:div w:id="277297688">
                  <w:marLeft w:val="0"/>
                  <w:marRight w:val="0"/>
                  <w:marTop w:val="0"/>
                  <w:marBottom w:val="0"/>
                  <w:divBdr>
                    <w:top w:val="none" w:sz="0" w:space="0" w:color="auto"/>
                    <w:left w:val="none" w:sz="0" w:space="0" w:color="auto"/>
                    <w:bottom w:val="none" w:sz="0" w:space="0" w:color="auto"/>
                    <w:right w:val="none" w:sz="0" w:space="0" w:color="auto"/>
                  </w:divBdr>
                </w:div>
                <w:div w:id="1059866733">
                  <w:marLeft w:val="60"/>
                  <w:marRight w:val="0"/>
                  <w:marTop w:val="0"/>
                  <w:marBottom w:val="0"/>
                  <w:divBdr>
                    <w:top w:val="none" w:sz="0" w:space="0" w:color="auto"/>
                    <w:left w:val="none" w:sz="0" w:space="0" w:color="auto"/>
                    <w:bottom w:val="none" w:sz="0" w:space="0" w:color="auto"/>
                    <w:right w:val="none" w:sz="0" w:space="0" w:color="auto"/>
                  </w:divBdr>
                </w:div>
              </w:divsChild>
            </w:div>
            <w:div w:id="419104235">
              <w:marLeft w:val="0"/>
              <w:marRight w:val="0"/>
              <w:marTop w:val="0"/>
              <w:marBottom w:val="225"/>
              <w:divBdr>
                <w:top w:val="none" w:sz="0" w:space="0" w:color="auto"/>
                <w:left w:val="none" w:sz="0" w:space="0" w:color="auto"/>
                <w:bottom w:val="none" w:sz="0" w:space="0" w:color="auto"/>
                <w:right w:val="none" w:sz="0" w:space="0" w:color="auto"/>
              </w:divBdr>
            </w:div>
          </w:divsChild>
        </w:div>
        <w:div w:id="904410638">
          <w:marLeft w:val="0"/>
          <w:marRight w:val="0"/>
          <w:marTop w:val="315"/>
          <w:marBottom w:val="0"/>
          <w:divBdr>
            <w:top w:val="none" w:sz="0" w:space="0" w:color="auto"/>
            <w:left w:val="none" w:sz="0" w:space="0" w:color="auto"/>
            <w:bottom w:val="none" w:sz="0" w:space="0" w:color="auto"/>
            <w:right w:val="none" w:sz="0" w:space="0" w:color="auto"/>
          </w:divBdr>
          <w:divsChild>
            <w:div w:id="219441598">
              <w:marLeft w:val="0"/>
              <w:marRight w:val="0"/>
              <w:marTop w:val="0"/>
              <w:marBottom w:val="0"/>
              <w:divBdr>
                <w:top w:val="none" w:sz="0" w:space="0" w:color="auto"/>
                <w:left w:val="none" w:sz="0" w:space="0" w:color="auto"/>
                <w:bottom w:val="none" w:sz="0" w:space="0" w:color="auto"/>
                <w:right w:val="none" w:sz="0" w:space="0" w:color="auto"/>
              </w:divBdr>
            </w:div>
          </w:divsChild>
        </w:div>
        <w:div w:id="963005883">
          <w:marLeft w:val="0"/>
          <w:marRight w:val="0"/>
          <w:marTop w:val="0"/>
          <w:marBottom w:val="315"/>
          <w:divBdr>
            <w:top w:val="none" w:sz="0" w:space="0" w:color="auto"/>
            <w:left w:val="none" w:sz="0" w:space="0" w:color="auto"/>
            <w:bottom w:val="none" w:sz="0" w:space="0" w:color="auto"/>
            <w:right w:val="none" w:sz="0" w:space="0" w:color="auto"/>
          </w:divBdr>
          <w:divsChild>
            <w:div w:id="1499467128">
              <w:marLeft w:val="0"/>
              <w:marRight w:val="0"/>
              <w:marTop w:val="0"/>
              <w:marBottom w:val="0"/>
              <w:divBdr>
                <w:top w:val="none" w:sz="0" w:space="0" w:color="auto"/>
                <w:left w:val="none" w:sz="0" w:space="0" w:color="auto"/>
                <w:bottom w:val="none" w:sz="0" w:space="0" w:color="auto"/>
                <w:right w:val="none" w:sz="0" w:space="0" w:color="auto"/>
              </w:divBdr>
              <w:divsChild>
                <w:div w:id="79369949">
                  <w:marLeft w:val="180"/>
                  <w:marRight w:val="0"/>
                  <w:marTop w:val="0"/>
                  <w:marBottom w:val="0"/>
                  <w:divBdr>
                    <w:top w:val="none" w:sz="0" w:space="0" w:color="auto"/>
                    <w:left w:val="none" w:sz="0" w:space="0" w:color="auto"/>
                    <w:bottom w:val="none" w:sz="0" w:space="0" w:color="auto"/>
                    <w:right w:val="none" w:sz="0" w:space="0" w:color="auto"/>
                  </w:divBdr>
                </w:div>
                <w:div w:id="304744844">
                  <w:marLeft w:val="180"/>
                  <w:marRight w:val="0"/>
                  <w:marTop w:val="0"/>
                  <w:marBottom w:val="0"/>
                  <w:divBdr>
                    <w:top w:val="none" w:sz="0" w:space="0" w:color="auto"/>
                    <w:left w:val="none" w:sz="0" w:space="0" w:color="auto"/>
                    <w:bottom w:val="none" w:sz="0" w:space="0" w:color="auto"/>
                    <w:right w:val="none" w:sz="0" w:space="0" w:color="auto"/>
                  </w:divBdr>
                </w:div>
                <w:div w:id="412244796">
                  <w:marLeft w:val="180"/>
                  <w:marRight w:val="0"/>
                  <w:marTop w:val="0"/>
                  <w:marBottom w:val="0"/>
                  <w:divBdr>
                    <w:top w:val="none" w:sz="0" w:space="0" w:color="auto"/>
                    <w:left w:val="none" w:sz="0" w:space="0" w:color="auto"/>
                    <w:bottom w:val="none" w:sz="0" w:space="0" w:color="auto"/>
                    <w:right w:val="none" w:sz="0" w:space="0" w:color="auto"/>
                  </w:divBdr>
                </w:div>
                <w:div w:id="1043796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79036">
      <w:bodyDiv w:val="1"/>
      <w:marLeft w:val="0"/>
      <w:marRight w:val="0"/>
      <w:marTop w:val="0"/>
      <w:marBottom w:val="0"/>
      <w:divBdr>
        <w:top w:val="none" w:sz="0" w:space="0" w:color="auto"/>
        <w:left w:val="none" w:sz="0" w:space="0" w:color="auto"/>
        <w:bottom w:val="none" w:sz="0" w:space="0" w:color="auto"/>
        <w:right w:val="none" w:sz="0" w:space="0" w:color="auto"/>
      </w:divBdr>
      <w:divsChild>
        <w:div w:id="888759560">
          <w:marLeft w:val="-150"/>
          <w:marRight w:val="-150"/>
          <w:marTop w:val="0"/>
          <w:marBottom w:val="0"/>
          <w:divBdr>
            <w:top w:val="none" w:sz="0" w:space="0" w:color="auto"/>
            <w:left w:val="none" w:sz="0" w:space="0" w:color="auto"/>
            <w:bottom w:val="none" w:sz="0" w:space="0" w:color="auto"/>
            <w:right w:val="none" w:sz="0" w:space="0" w:color="auto"/>
          </w:divBdr>
          <w:divsChild>
            <w:div w:id="217475197">
              <w:marLeft w:val="0"/>
              <w:marRight w:val="0"/>
              <w:marTop w:val="0"/>
              <w:marBottom w:val="0"/>
              <w:divBdr>
                <w:top w:val="none" w:sz="0" w:space="0" w:color="auto"/>
                <w:left w:val="none" w:sz="0" w:space="0" w:color="auto"/>
                <w:bottom w:val="none" w:sz="0" w:space="0" w:color="auto"/>
                <w:right w:val="none" w:sz="0" w:space="0" w:color="auto"/>
              </w:divBdr>
              <w:divsChild>
                <w:div w:id="1682049787">
                  <w:marLeft w:val="0"/>
                  <w:marRight w:val="0"/>
                  <w:marTop w:val="0"/>
                  <w:marBottom w:val="0"/>
                  <w:divBdr>
                    <w:top w:val="none" w:sz="0" w:space="0" w:color="auto"/>
                    <w:left w:val="none" w:sz="0" w:space="0" w:color="auto"/>
                    <w:bottom w:val="none" w:sz="0" w:space="0" w:color="auto"/>
                    <w:right w:val="none" w:sz="0" w:space="0" w:color="auto"/>
                  </w:divBdr>
                  <w:divsChild>
                    <w:div w:id="1106970767">
                      <w:marLeft w:val="0"/>
                      <w:marRight w:val="0"/>
                      <w:marTop w:val="0"/>
                      <w:marBottom w:val="0"/>
                      <w:divBdr>
                        <w:top w:val="none" w:sz="0" w:space="0" w:color="auto"/>
                        <w:left w:val="none" w:sz="0" w:space="0" w:color="auto"/>
                        <w:bottom w:val="none" w:sz="0" w:space="0" w:color="auto"/>
                        <w:right w:val="none" w:sz="0" w:space="0" w:color="auto"/>
                      </w:divBdr>
                    </w:div>
                  </w:divsChild>
                </w:div>
                <w:div w:id="599072547">
                  <w:marLeft w:val="0"/>
                  <w:marRight w:val="0"/>
                  <w:marTop w:val="0"/>
                  <w:marBottom w:val="0"/>
                  <w:divBdr>
                    <w:top w:val="none" w:sz="0" w:space="0" w:color="auto"/>
                    <w:left w:val="none" w:sz="0" w:space="0" w:color="auto"/>
                    <w:bottom w:val="none" w:sz="0" w:space="0" w:color="auto"/>
                    <w:right w:val="none" w:sz="0" w:space="0" w:color="auto"/>
                  </w:divBdr>
                  <w:divsChild>
                    <w:div w:id="12192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4019">
          <w:marLeft w:val="-150"/>
          <w:marRight w:val="-150"/>
          <w:marTop w:val="0"/>
          <w:marBottom w:val="0"/>
          <w:divBdr>
            <w:top w:val="none" w:sz="0" w:space="0" w:color="auto"/>
            <w:left w:val="none" w:sz="0" w:space="0" w:color="auto"/>
            <w:bottom w:val="none" w:sz="0" w:space="0" w:color="auto"/>
            <w:right w:val="none" w:sz="0" w:space="0" w:color="auto"/>
          </w:divBdr>
          <w:divsChild>
            <w:div w:id="1837383948">
              <w:marLeft w:val="0"/>
              <w:marRight w:val="0"/>
              <w:marTop w:val="0"/>
              <w:marBottom w:val="0"/>
              <w:divBdr>
                <w:top w:val="none" w:sz="0" w:space="0" w:color="auto"/>
                <w:left w:val="none" w:sz="0" w:space="0" w:color="auto"/>
                <w:bottom w:val="none" w:sz="0" w:space="0" w:color="auto"/>
                <w:right w:val="none" w:sz="0" w:space="0" w:color="auto"/>
              </w:divBdr>
              <w:divsChild>
                <w:div w:id="1403985341">
                  <w:marLeft w:val="0"/>
                  <w:marRight w:val="0"/>
                  <w:marTop w:val="0"/>
                  <w:marBottom w:val="0"/>
                  <w:divBdr>
                    <w:top w:val="none" w:sz="0" w:space="0" w:color="auto"/>
                    <w:left w:val="none" w:sz="0" w:space="0" w:color="auto"/>
                    <w:bottom w:val="none" w:sz="0" w:space="0" w:color="auto"/>
                    <w:right w:val="none" w:sz="0" w:space="0" w:color="auto"/>
                  </w:divBdr>
                  <w:divsChild>
                    <w:div w:id="2119326727">
                      <w:marLeft w:val="0"/>
                      <w:marRight w:val="0"/>
                      <w:marTop w:val="0"/>
                      <w:marBottom w:val="0"/>
                      <w:divBdr>
                        <w:top w:val="none" w:sz="0" w:space="0" w:color="auto"/>
                        <w:left w:val="none" w:sz="0" w:space="0" w:color="auto"/>
                        <w:bottom w:val="none" w:sz="0" w:space="0" w:color="auto"/>
                        <w:right w:val="none" w:sz="0" w:space="0" w:color="auto"/>
                      </w:divBdr>
                    </w:div>
                    <w:div w:id="41289090">
                      <w:marLeft w:val="0"/>
                      <w:marRight w:val="0"/>
                      <w:marTop w:val="0"/>
                      <w:marBottom w:val="0"/>
                      <w:divBdr>
                        <w:top w:val="none" w:sz="0" w:space="0" w:color="auto"/>
                        <w:left w:val="none" w:sz="0" w:space="0" w:color="auto"/>
                        <w:bottom w:val="none" w:sz="0" w:space="0" w:color="auto"/>
                        <w:right w:val="none" w:sz="0" w:space="0" w:color="auto"/>
                      </w:divBdr>
                      <w:divsChild>
                        <w:div w:id="1814980235">
                          <w:marLeft w:val="0"/>
                          <w:marRight w:val="0"/>
                          <w:marTop w:val="0"/>
                          <w:marBottom w:val="0"/>
                          <w:divBdr>
                            <w:top w:val="none" w:sz="0" w:space="0" w:color="auto"/>
                            <w:left w:val="none" w:sz="0" w:space="0" w:color="auto"/>
                            <w:bottom w:val="none" w:sz="0" w:space="0" w:color="auto"/>
                            <w:right w:val="none" w:sz="0" w:space="0" w:color="auto"/>
                          </w:divBdr>
                          <w:divsChild>
                            <w:div w:id="401412160">
                              <w:marLeft w:val="0"/>
                              <w:marRight w:val="0"/>
                              <w:marTop w:val="0"/>
                              <w:marBottom w:val="0"/>
                              <w:divBdr>
                                <w:top w:val="none" w:sz="0" w:space="0" w:color="auto"/>
                                <w:left w:val="none" w:sz="0" w:space="0" w:color="auto"/>
                                <w:bottom w:val="none" w:sz="0" w:space="0" w:color="auto"/>
                                <w:right w:val="none" w:sz="0" w:space="0" w:color="auto"/>
                              </w:divBdr>
                            </w:div>
                            <w:div w:id="1479766490">
                              <w:marLeft w:val="0"/>
                              <w:marRight w:val="0"/>
                              <w:marTop w:val="0"/>
                              <w:marBottom w:val="0"/>
                              <w:divBdr>
                                <w:top w:val="none" w:sz="0" w:space="0" w:color="auto"/>
                                <w:left w:val="none" w:sz="0" w:space="0" w:color="auto"/>
                                <w:bottom w:val="none" w:sz="0" w:space="0" w:color="auto"/>
                                <w:right w:val="none" w:sz="0" w:space="0" w:color="auto"/>
                              </w:divBdr>
                            </w:div>
                            <w:div w:id="2144274202">
                              <w:marLeft w:val="0"/>
                              <w:marRight w:val="0"/>
                              <w:marTop w:val="0"/>
                              <w:marBottom w:val="0"/>
                              <w:divBdr>
                                <w:top w:val="none" w:sz="0" w:space="0" w:color="auto"/>
                                <w:left w:val="none" w:sz="0" w:space="0" w:color="auto"/>
                                <w:bottom w:val="none" w:sz="0" w:space="0" w:color="auto"/>
                                <w:right w:val="none" w:sz="0" w:space="0" w:color="auto"/>
                              </w:divBdr>
                            </w:div>
                            <w:div w:id="1494683991">
                              <w:marLeft w:val="0"/>
                              <w:marRight w:val="0"/>
                              <w:marTop w:val="0"/>
                              <w:marBottom w:val="0"/>
                              <w:divBdr>
                                <w:top w:val="none" w:sz="0" w:space="0" w:color="auto"/>
                                <w:left w:val="none" w:sz="0" w:space="0" w:color="auto"/>
                                <w:bottom w:val="none" w:sz="0" w:space="0" w:color="auto"/>
                                <w:right w:val="none" w:sz="0" w:space="0" w:color="auto"/>
                              </w:divBdr>
                            </w:div>
                            <w:div w:id="86548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2955">
              <w:marLeft w:val="0"/>
              <w:marRight w:val="0"/>
              <w:marTop w:val="0"/>
              <w:marBottom w:val="0"/>
              <w:divBdr>
                <w:top w:val="none" w:sz="0" w:space="0" w:color="auto"/>
                <w:left w:val="none" w:sz="0" w:space="0" w:color="auto"/>
                <w:bottom w:val="none" w:sz="0" w:space="0" w:color="auto"/>
                <w:right w:val="none" w:sz="0" w:space="0" w:color="auto"/>
              </w:divBdr>
              <w:divsChild>
                <w:div w:id="1164471480">
                  <w:marLeft w:val="0"/>
                  <w:marRight w:val="0"/>
                  <w:marTop w:val="0"/>
                  <w:marBottom w:val="0"/>
                  <w:divBdr>
                    <w:top w:val="none" w:sz="0" w:space="0" w:color="auto"/>
                    <w:left w:val="none" w:sz="0" w:space="0" w:color="auto"/>
                    <w:bottom w:val="none" w:sz="0" w:space="0" w:color="auto"/>
                    <w:right w:val="none" w:sz="0" w:space="0" w:color="auto"/>
                  </w:divBdr>
                  <w:divsChild>
                    <w:div w:id="404381474">
                      <w:marLeft w:val="0"/>
                      <w:marRight w:val="0"/>
                      <w:marTop w:val="0"/>
                      <w:marBottom w:val="0"/>
                      <w:divBdr>
                        <w:top w:val="none" w:sz="0" w:space="0" w:color="auto"/>
                        <w:left w:val="none" w:sz="0" w:space="0" w:color="auto"/>
                        <w:bottom w:val="none" w:sz="0" w:space="0" w:color="auto"/>
                        <w:right w:val="none" w:sz="0" w:space="0" w:color="auto"/>
                      </w:divBdr>
                      <w:divsChild>
                        <w:div w:id="897400920">
                          <w:marLeft w:val="-150"/>
                          <w:marRight w:val="-150"/>
                          <w:marTop w:val="0"/>
                          <w:marBottom w:val="0"/>
                          <w:divBdr>
                            <w:top w:val="none" w:sz="0" w:space="0" w:color="auto"/>
                            <w:left w:val="none" w:sz="0" w:space="0" w:color="auto"/>
                            <w:bottom w:val="none" w:sz="0" w:space="0" w:color="auto"/>
                            <w:right w:val="none" w:sz="0" w:space="0" w:color="auto"/>
                          </w:divBdr>
                          <w:divsChild>
                            <w:div w:id="2140682633">
                              <w:marLeft w:val="0"/>
                              <w:marRight w:val="0"/>
                              <w:marTop w:val="0"/>
                              <w:marBottom w:val="0"/>
                              <w:divBdr>
                                <w:top w:val="none" w:sz="0" w:space="0" w:color="auto"/>
                                <w:left w:val="none" w:sz="0" w:space="0" w:color="auto"/>
                                <w:bottom w:val="none" w:sz="0" w:space="0" w:color="auto"/>
                                <w:right w:val="none" w:sz="0" w:space="0" w:color="auto"/>
                              </w:divBdr>
                            </w:div>
                            <w:div w:id="1773551001">
                              <w:marLeft w:val="0"/>
                              <w:marRight w:val="0"/>
                              <w:marTop w:val="0"/>
                              <w:marBottom w:val="0"/>
                              <w:divBdr>
                                <w:top w:val="none" w:sz="0" w:space="0" w:color="auto"/>
                                <w:left w:val="none" w:sz="0" w:space="0" w:color="auto"/>
                                <w:bottom w:val="none" w:sz="0" w:space="0" w:color="auto"/>
                                <w:right w:val="none" w:sz="0" w:space="0" w:color="auto"/>
                              </w:divBdr>
                              <w:divsChild>
                                <w:div w:id="17394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00483">
      <w:bodyDiv w:val="1"/>
      <w:marLeft w:val="0"/>
      <w:marRight w:val="0"/>
      <w:marTop w:val="0"/>
      <w:marBottom w:val="0"/>
      <w:divBdr>
        <w:top w:val="none" w:sz="0" w:space="0" w:color="auto"/>
        <w:left w:val="none" w:sz="0" w:space="0" w:color="auto"/>
        <w:bottom w:val="none" w:sz="0" w:space="0" w:color="auto"/>
        <w:right w:val="none" w:sz="0" w:space="0" w:color="auto"/>
      </w:divBdr>
      <w:divsChild>
        <w:div w:id="204488348">
          <w:marLeft w:val="0"/>
          <w:marRight w:val="0"/>
          <w:marTop w:val="0"/>
          <w:marBottom w:val="315"/>
          <w:divBdr>
            <w:top w:val="none" w:sz="0" w:space="0" w:color="auto"/>
            <w:left w:val="none" w:sz="0" w:space="0" w:color="auto"/>
            <w:bottom w:val="none" w:sz="0" w:space="0" w:color="auto"/>
            <w:right w:val="none" w:sz="0" w:space="0" w:color="auto"/>
          </w:divBdr>
        </w:div>
        <w:div w:id="927034961">
          <w:marLeft w:val="0"/>
          <w:marRight w:val="0"/>
          <w:marTop w:val="315"/>
          <w:marBottom w:val="0"/>
          <w:divBdr>
            <w:top w:val="none" w:sz="0" w:space="0" w:color="auto"/>
            <w:left w:val="none" w:sz="0" w:space="0" w:color="auto"/>
            <w:bottom w:val="none" w:sz="0" w:space="0" w:color="auto"/>
            <w:right w:val="none" w:sz="0" w:space="0" w:color="auto"/>
          </w:divBdr>
          <w:divsChild>
            <w:div w:id="139395150">
              <w:marLeft w:val="0"/>
              <w:marRight w:val="0"/>
              <w:marTop w:val="0"/>
              <w:marBottom w:val="0"/>
              <w:divBdr>
                <w:top w:val="none" w:sz="0" w:space="0" w:color="auto"/>
                <w:left w:val="none" w:sz="0" w:space="0" w:color="auto"/>
                <w:bottom w:val="none" w:sz="0" w:space="0" w:color="auto"/>
                <w:right w:val="none" w:sz="0" w:space="0" w:color="auto"/>
              </w:divBdr>
            </w:div>
          </w:divsChild>
        </w:div>
        <w:div w:id="1296564382">
          <w:marLeft w:val="0"/>
          <w:marRight w:val="0"/>
          <w:marTop w:val="0"/>
          <w:marBottom w:val="0"/>
          <w:divBdr>
            <w:top w:val="none" w:sz="0" w:space="0" w:color="auto"/>
            <w:left w:val="none" w:sz="0" w:space="0" w:color="auto"/>
            <w:bottom w:val="none" w:sz="0" w:space="0" w:color="auto"/>
            <w:right w:val="none" w:sz="0" w:space="0" w:color="auto"/>
          </w:divBdr>
          <w:divsChild>
            <w:div w:id="127213969">
              <w:marLeft w:val="0"/>
              <w:marRight w:val="0"/>
              <w:marTop w:val="0"/>
              <w:marBottom w:val="225"/>
              <w:divBdr>
                <w:top w:val="none" w:sz="0" w:space="0" w:color="auto"/>
                <w:left w:val="none" w:sz="0" w:space="0" w:color="auto"/>
                <w:bottom w:val="none" w:sz="0" w:space="0" w:color="auto"/>
                <w:right w:val="none" w:sz="0" w:space="0" w:color="auto"/>
              </w:divBdr>
            </w:div>
            <w:div w:id="283969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6305774">
      <w:bodyDiv w:val="1"/>
      <w:marLeft w:val="0"/>
      <w:marRight w:val="0"/>
      <w:marTop w:val="0"/>
      <w:marBottom w:val="0"/>
      <w:divBdr>
        <w:top w:val="none" w:sz="0" w:space="0" w:color="auto"/>
        <w:left w:val="none" w:sz="0" w:space="0" w:color="auto"/>
        <w:bottom w:val="none" w:sz="0" w:space="0" w:color="auto"/>
        <w:right w:val="none" w:sz="0" w:space="0" w:color="auto"/>
      </w:divBdr>
      <w:divsChild>
        <w:div w:id="74867674">
          <w:marLeft w:val="0"/>
          <w:marRight w:val="0"/>
          <w:marTop w:val="0"/>
          <w:marBottom w:val="0"/>
          <w:divBdr>
            <w:top w:val="none" w:sz="0" w:space="0" w:color="auto"/>
            <w:left w:val="none" w:sz="0" w:space="0" w:color="auto"/>
            <w:bottom w:val="none" w:sz="0" w:space="0" w:color="auto"/>
            <w:right w:val="none" w:sz="0" w:space="0" w:color="auto"/>
          </w:divBdr>
        </w:div>
      </w:divsChild>
    </w:div>
    <w:div w:id="1246307492">
      <w:bodyDiv w:val="1"/>
      <w:marLeft w:val="0"/>
      <w:marRight w:val="0"/>
      <w:marTop w:val="0"/>
      <w:marBottom w:val="0"/>
      <w:divBdr>
        <w:top w:val="none" w:sz="0" w:space="0" w:color="auto"/>
        <w:left w:val="none" w:sz="0" w:space="0" w:color="auto"/>
        <w:bottom w:val="none" w:sz="0" w:space="0" w:color="auto"/>
        <w:right w:val="none" w:sz="0" w:space="0" w:color="auto"/>
      </w:divBdr>
    </w:div>
    <w:div w:id="1246377091">
      <w:bodyDiv w:val="1"/>
      <w:marLeft w:val="0"/>
      <w:marRight w:val="0"/>
      <w:marTop w:val="0"/>
      <w:marBottom w:val="0"/>
      <w:divBdr>
        <w:top w:val="none" w:sz="0" w:space="0" w:color="auto"/>
        <w:left w:val="none" w:sz="0" w:space="0" w:color="auto"/>
        <w:bottom w:val="none" w:sz="0" w:space="0" w:color="auto"/>
        <w:right w:val="none" w:sz="0" w:space="0" w:color="auto"/>
      </w:divBdr>
      <w:divsChild>
        <w:div w:id="514802717">
          <w:marLeft w:val="-150"/>
          <w:marRight w:val="-150"/>
          <w:marTop w:val="0"/>
          <w:marBottom w:val="0"/>
          <w:divBdr>
            <w:top w:val="none" w:sz="0" w:space="0" w:color="auto"/>
            <w:left w:val="none" w:sz="0" w:space="0" w:color="auto"/>
            <w:bottom w:val="none" w:sz="0" w:space="0" w:color="auto"/>
            <w:right w:val="none" w:sz="0" w:space="0" w:color="auto"/>
          </w:divBdr>
          <w:divsChild>
            <w:div w:id="1781025224">
              <w:marLeft w:val="0"/>
              <w:marRight w:val="0"/>
              <w:marTop w:val="0"/>
              <w:marBottom w:val="0"/>
              <w:divBdr>
                <w:top w:val="none" w:sz="0" w:space="0" w:color="auto"/>
                <w:left w:val="none" w:sz="0" w:space="0" w:color="auto"/>
                <w:bottom w:val="none" w:sz="0" w:space="0" w:color="auto"/>
                <w:right w:val="none" w:sz="0" w:space="0" w:color="auto"/>
              </w:divBdr>
              <w:divsChild>
                <w:div w:id="603459376">
                  <w:marLeft w:val="0"/>
                  <w:marRight w:val="0"/>
                  <w:marTop w:val="0"/>
                  <w:marBottom w:val="0"/>
                  <w:divBdr>
                    <w:top w:val="none" w:sz="0" w:space="0" w:color="auto"/>
                    <w:left w:val="none" w:sz="0" w:space="0" w:color="auto"/>
                    <w:bottom w:val="none" w:sz="0" w:space="0" w:color="auto"/>
                    <w:right w:val="none" w:sz="0" w:space="0" w:color="auto"/>
                  </w:divBdr>
                  <w:divsChild>
                    <w:div w:id="1735815477">
                      <w:marLeft w:val="0"/>
                      <w:marRight w:val="0"/>
                      <w:marTop w:val="0"/>
                      <w:marBottom w:val="0"/>
                      <w:divBdr>
                        <w:top w:val="none" w:sz="0" w:space="0" w:color="auto"/>
                        <w:left w:val="none" w:sz="0" w:space="0" w:color="auto"/>
                        <w:bottom w:val="none" w:sz="0" w:space="0" w:color="auto"/>
                        <w:right w:val="none" w:sz="0" w:space="0" w:color="auto"/>
                      </w:divBdr>
                    </w:div>
                  </w:divsChild>
                </w:div>
                <w:div w:id="285894913">
                  <w:marLeft w:val="0"/>
                  <w:marRight w:val="0"/>
                  <w:marTop w:val="0"/>
                  <w:marBottom w:val="0"/>
                  <w:divBdr>
                    <w:top w:val="none" w:sz="0" w:space="0" w:color="auto"/>
                    <w:left w:val="none" w:sz="0" w:space="0" w:color="auto"/>
                    <w:bottom w:val="none" w:sz="0" w:space="0" w:color="auto"/>
                    <w:right w:val="none" w:sz="0" w:space="0" w:color="auto"/>
                  </w:divBdr>
                  <w:divsChild>
                    <w:div w:id="6077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71528">
          <w:marLeft w:val="-150"/>
          <w:marRight w:val="-150"/>
          <w:marTop w:val="0"/>
          <w:marBottom w:val="0"/>
          <w:divBdr>
            <w:top w:val="none" w:sz="0" w:space="0" w:color="auto"/>
            <w:left w:val="none" w:sz="0" w:space="0" w:color="auto"/>
            <w:bottom w:val="none" w:sz="0" w:space="0" w:color="auto"/>
            <w:right w:val="none" w:sz="0" w:space="0" w:color="auto"/>
          </w:divBdr>
          <w:divsChild>
            <w:div w:id="563377199">
              <w:marLeft w:val="0"/>
              <w:marRight w:val="0"/>
              <w:marTop w:val="0"/>
              <w:marBottom w:val="0"/>
              <w:divBdr>
                <w:top w:val="none" w:sz="0" w:space="0" w:color="auto"/>
                <w:left w:val="none" w:sz="0" w:space="0" w:color="auto"/>
                <w:bottom w:val="none" w:sz="0" w:space="0" w:color="auto"/>
                <w:right w:val="none" w:sz="0" w:space="0" w:color="auto"/>
              </w:divBdr>
              <w:divsChild>
                <w:div w:id="1301686049">
                  <w:marLeft w:val="0"/>
                  <w:marRight w:val="0"/>
                  <w:marTop w:val="0"/>
                  <w:marBottom w:val="0"/>
                  <w:divBdr>
                    <w:top w:val="none" w:sz="0" w:space="0" w:color="auto"/>
                    <w:left w:val="none" w:sz="0" w:space="0" w:color="auto"/>
                    <w:bottom w:val="none" w:sz="0" w:space="0" w:color="auto"/>
                    <w:right w:val="none" w:sz="0" w:space="0" w:color="auto"/>
                  </w:divBdr>
                  <w:divsChild>
                    <w:div w:id="849562645">
                      <w:marLeft w:val="0"/>
                      <w:marRight w:val="0"/>
                      <w:marTop w:val="0"/>
                      <w:marBottom w:val="0"/>
                      <w:divBdr>
                        <w:top w:val="none" w:sz="0" w:space="0" w:color="auto"/>
                        <w:left w:val="none" w:sz="0" w:space="0" w:color="auto"/>
                        <w:bottom w:val="none" w:sz="0" w:space="0" w:color="auto"/>
                        <w:right w:val="none" w:sz="0" w:space="0" w:color="auto"/>
                      </w:divBdr>
                    </w:div>
                    <w:div w:id="995456911">
                      <w:marLeft w:val="0"/>
                      <w:marRight w:val="0"/>
                      <w:marTop w:val="0"/>
                      <w:marBottom w:val="0"/>
                      <w:divBdr>
                        <w:top w:val="none" w:sz="0" w:space="0" w:color="auto"/>
                        <w:left w:val="none" w:sz="0" w:space="0" w:color="auto"/>
                        <w:bottom w:val="none" w:sz="0" w:space="0" w:color="auto"/>
                        <w:right w:val="none" w:sz="0" w:space="0" w:color="auto"/>
                      </w:divBdr>
                      <w:divsChild>
                        <w:div w:id="1029644438">
                          <w:marLeft w:val="0"/>
                          <w:marRight w:val="0"/>
                          <w:marTop w:val="0"/>
                          <w:marBottom w:val="0"/>
                          <w:divBdr>
                            <w:top w:val="none" w:sz="0" w:space="0" w:color="auto"/>
                            <w:left w:val="none" w:sz="0" w:space="0" w:color="auto"/>
                            <w:bottom w:val="none" w:sz="0" w:space="0" w:color="auto"/>
                            <w:right w:val="none" w:sz="0" w:space="0" w:color="auto"/>
                          </w:divBdr>
                          <w:divsChild>
                            <w:div w:id="2016299238">
                              <w:marLeft w:val="0"/>
                              <w:marRight w:val="0"/>
                              <w:marTop w:val="0"/>
                              <w:marBottom w:val="0"/>
                              <w:divBdr>
                                <w:top w:val="none" w:sz="0" w:space="0" w:color="auto"/>
                                <w:left w:val="none" w:sz="0" w:space="0" w:color="auto"/>
                                <w:bottom w:val="none" w:sz="0" w:space="0" w:color="auto"/>
                                <w:right w:val="none" w:sz="0" w:space="0" w:color="auto"/>
                              </w:divBdr>
                            </w:div>
                            <w:div w:id="1628242315">
                              <w:marLeft w:val="0"/>
                              <w:marRight w:val="0"/>
                              <w:marTop w:val="0"/>
                              <w:marBottom w:val="0"/>
                              <w:divBdr>
                                <w:top w:val="none" w:sz="0" w:space="0" w:color="auto"/>
                                <w:left w:val="none" w:sz="0" w:space="0" w:color="auto"/>
                                <w:bottom w:val="none" w:sz="0" w:space="0" w:color="auto"/>
                                <w:right w:val="none" w:sz="0" w:space="0" w:color="auto"/>
                              </w:divBdr>
                            </w:div>
                            <w:div w:id="1708065364">
                              <w:marLeft w:val="0"/>
                              <w:marRight w:val="0"/>
                              <w:marTop w:val="0"/>
                              <w:marBottom w:val="0"/>
                              <w:divBdr>
                                <w:top w:val="none" w:sz="0" w:space="0" w:color="auto"/>
                                <w:left w:val="none" w:sz="0" w:space="0" w:color="auto"/>
                                <w:bottom w:val="none" w:sz="0" w:space="0" w:color="auto"/>
                                <w:right w:val="none" w:sz="0" w:space="0" w:color="auto"/>
                              </w:divBdr>
                            </w:div>
                            <w:div w:id="661738084">
                              <w:marLeft w:val="0"/>
                              <w:marRight w:val="0"/>
                              <w:marTop w:val="0"/>
                              <w:marBottom w:val="0"/>
                              <w:divBdr>
                                <w:top w:val="none" w:sz="0" w:space="0" w:color="auto"/>
                                <w:left w:val="none" w:sz="0" w:space="0" w:color="auto"/>
                                <w:bottom w:val="none" w:sz="0" w:space="0" w:color="auto"/>
                                <w:right w:val="none" w:sz="0" w:space="0" w:color="auto"/>
                              </w:divBdr>
                            </w:div>
                            <w:div w:id="18269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13163">
              <w:marLeft w:val="0"/>
              <w:marRight w:val="0"/>
              <w:marTop w:val="0"/>
              <w:marBottom w:val="0"/>
              <w:divBdr>
                <w:top w:val="none" w:sz="0" w:space="0" w:color="auto"/>
                <w:left w:val="none" w:sz="0" w:space="0" w:color="auto"/>
                <w:bottom w:val="none" w:sz="0" w:space="0" w:color="auto"/>
                <w:right w:val="none" w:sz="0" w:space="0" w:color="auto"/>
              </w:divBdr>
              <w:divsChild>
                <w:div w:id="1563058098">
                  <w:marLeft w:val="0"/>
                  <w:marRight w:val="0"/>
                  <w:marTop w:val="0"/>
                  <w:marBottom w:val="0"/>
                  <w:divBdr>
                    <w:top w:val="none" w:sz="0" w:space="0" w:color="auto"/>
                    <w:left w:val="none" w:sz="0" w:space="0" w:color="auto"/>
                    <w:bottom w:val="none" w:sz="0" w:space="0" w:color="auto"/>
                    <w:right w:val="none" w:sz="0" w:space="0" w:color="auto"/>
                  </w:divBdr>
                  <w:divsChild>
                    <w:div w:id="191042138">
                      <w:marLeft w:val="0"/>
                      <w:marRight w:val="0"/>
                      <w:marTop w:val="0"/>
                      <w:marBottom w:val="0"/>
                      <w:divBdr>
                        <w:top w:val="none" w:sz="0" w:space="0" w:color="auto"/>
                        <w:left w:val="none" w:sz="0" w:space="0" w:color="auto"/>
                        <w:bottom w:val="none" w:sz="0" w:space="0" w:color="auto"/>
                        <w:right w:val="none" w:sz="0" w:space="0" w:color="auto"/>
                      </w:divBdr>
                      <w:divsChild>
                        <w:div w:id="1101098299">
                          <w:marLeft w:val="0"/>
                          <w:marRight w:val="0"/>
                          <w:marTop w:val="0"/>
                          <w:marBottom w:val="0"/>
                          <w:divBdr>
                            <w:top w:val="none" w:sz="0" w:space="0" w:color="auto"/>
                            <w:left w:val="none" w:sz="0" w:space="0" w:color="auto"/>
                            <w:bottom w:val="none" w:sz="0" w:space="0" w:color="auto"/>
                            <w:right w:val="none" w:sz="0" w:space="0" w:color="auto"/>
                          </w:divBdr>
                        </w:div>
                      </w:divsChild>
                    </w:div>
                    <w:div w:id="1769502409">
                      <w:marLeft w:val="0"/>
                      <w:marRight w:val="0"/>
                      <w:marTop w:val="0"/>
                      <w:marBottom w:val="450"/>
                      <w:divBdr>
                        <w:top w:val="none" w:sz="0" w:space="0" w:color="auto"/>
                        <w:left w:val="none" w:sz="0" w:space="0" w:color="auto"/>
                        <w:bottom w:val="none" w:sz="0" w:space="0" w:color="auto"/>
                        <w:right w:val="none" w:sz="0" w:space="0" w:color="auto"/>
                      </w:divBdr>
                    </w:div>
                    <w:div w:id="7026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93640">
      <w:bodyDiv w:val="1"/>
      <w:marLeft w:val="0"/>
      <w:marRight w:val="0"/>
      <w:marTop w:val="0"/>
      <w:marBottom w:val="0"/>
      <w:divBdr>
        <w:top w:val="none" w:sz="0" w:space="0" w:color="auto"/>
        <w:left w:val="none" w:sz="0" w:space="0" w:color="auto"/>
        <w:bottom w:val="none" w:sz="0" w:space="0" w:color="auto"/>
        <w:right w:val="none" w:sz="0" w:space="0" w:color="auto"/>
      </w:divBdr>
      <w:divsChild>
        <w:div w:id="191842515">
          <w:marLeft w:val="-150"/>
          <w:marRight w:val="-150"/>
          <w:marTop w:val="0"/>
          <w:marBottom w:val="0"/>
          <w:divBdr>
            <w:top w:val="none" w:sz="0" w:space="0" w:color="auto"/>
            <w:left w:val="none" w:sz="0" w:space="0" w:color="auto"/>
            <w:bottom w:val="none" w:sz="0" w:space="0" w:color="auto"/>
            <w:right w:val="none" w:sz="0" w:space="0" w:color="auto"/>
          </w:divBdr>
          <w:divsChild>
            <w:div w:id="1142426725">
              <w:marLeft w:val="0"/>
              <w:marRight w:val="0"/>
              <w:marTop w:val="0"/>
              <w:marBottom w:val="0"/>
              <w:divBdr>
                <w:top w:val="none" w:sz="0" w:space="0" w:color="auto"/>
                <w:left w:val="none" w:sz="0" w:space="0" w:color="auto"/>
                <w:bottom w:val="none" w:sz="0" w:space="0" w:color="auto"/>
                <w:right w:val="none" w:sz="0" w:space="0" w:color="auto"/>
              </w:divBdr>
              <w:divsChild>
                <w:div w:id="226383561">
                  <w:marLeft w:val="0"/>
                  <w:marRight w:val="0"/>
                  <w:marTop w:val="0"/>
                  <w:marBottom w:val="0"/>
                  <w:divBdr>
                    <w:top w:val="none" w:sz="0" w:space="0" w:color="auto"/>
                    <w:left w:val="none" w:sz="0" w:space="0" w:color="auto"/>
                    <w:bottom w:val="none" w:sz="0" w:space="0" w:color="auto"/>
                    <w:right w:val="none" w:sz="0" w:space="0" w:color="auto"/>
                  </w:divBdr>
                  <w:divsChild>
                    <w:div w:id="264268664">
                      <w:marLeft w:val="0"/>
                      <w:marRight w:val="0"/>
                      <w:marTop w:val="0"/>
                      <w:marBottom w:val="0"/>
                      <w:divBdr>
                        <w:top w:val="none" w:sz="0" w:space="0" w:color="auto"/>
                        <w:left w:val="none" w:sz="0" w:space="0" w:color="auto"/>
                        <w:bottom w:val="none" w:sz="0" w:space="0" w:color="auto"/>
                        <w:right w:val="none" w:sz="0" w:space="0" w:color="auto"/>
                      </w:divBdr>
                    </w:div>
                  </w:divsChild>
                </w:div>
                <w:div w:id="2043900417">
                  <w:marLeft w:val="0"/>
                  <w:marRight w:val="0"/>
                  <w:marTop w:val="0"/>
                  <w:marBottom w:val="0"/>
                  <w:divBdr>
                    <w:top w:val="none" w:sz="0" w:space="0" w:color="auto"/>
                    <w:left w:val="none" w:sz="0" w:space="0" w:color="auto"/>
                    <w:bottom w:val="none" w:sz="0" w:space="0" w:color="auto"/>
                    <w:right w:val="none" w:sz="0" w:space="0" w:color="auto"/>
                  </w:divBdr>
                  <w:divsChild>
                    <w:div w:id="1836408374">
                      <w:marLeft w:val="0"/>
                      <w:marRight w:val="0"/>
                      <w:marTop w:val="0"/>
                      <w:marBottom w:val="0"/>
                      <w:divBdr>
                        <w:top w:val="none" w:sz="0" w:space="0" w:color="auto"/>
                        <w:left w:val="none" w:sz="0" w:space="0" w:color="auto"/>
                        <w:bottom w:val="none" w:sz="0" w:space="0" w:color="auto"/>
                        <w:right w:val="none" w:sz="0" w:space="0" w:color="auto"/>
                      </w:divBdr>
                      <w:divsChild>
                        <w:div w:id="2129465234">
                          <w:marLeft w:val="0"/>
                          <w:marRight w:val="0"/>
                          <w:marTop w:val="0"/>
                          <w:marBottom w:val="0"/>
                          <w:divBdr>
                            <w:top w:val="none" w:sz="0" w:space="0" w:color="auto"/>
                            <w:left w:val="none" w:sz="0" w:space="0" w:color="auto"/>
                            <w:bottom w:val="none" w:sz="0" w:space="0" w:color="auto"/>
                            <w:right w:val="none" w:sz="0" w:space="0" w:color="auto"/>
                          </w:divBdr>
                        </w:div>
                      </w:divsChild>
                    </w:div>
                    <w:div w:id="1850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3600">
          <w:marLeft w:val="-150"/>
          <w:marRight w:val="-150"/>
          <w:marTop w:val="0"/>
          <w:marBottom w:val="0"/>
          <w:divBdr>
            <w:top w:val="none" w:sz="0" w:space="0" w:color="auto"/>
            <w:left w:val="none" w:sz="0" w:space="0" w:color="auto"/>
            <w:bottom w:val="none" w:sz="0" w:space="0" w:color="auto"/>
            <w:right w:val="none" w:sz="0" w:space="0" w:color="auto"/>
          </w:divBdr>
          <w:divsChild>
            <w:div w:id="1999189815">
              <w:marLeft w:val="0"/>
              <w:marRight w:val="0"/>
              <w:marTop w:val="0"/>
              <w:marBottom w:val="0"/>
              <w:divBdr>
                <w:top w:val="none" w:sz="0" w:space="0" w:color="auto"/>
                <w:left w:val="none" w:sz="0" w:space="0" w:color="auto"/>
                <w:bottom w:val="none" w:sz="0" w:space="0" w:color="auto"/>
                <w:right w:val="none" w:sz="0" w:space="0" w:color="auto"/>
              </w:divBdr>
              <w:divsChild>
                <w:div w:id="465203731">
                  <w:marLeft w:val="0"/>
                  <w:marRight w:val="0"/>
                  <w:marTop w:val="0"/>
                  <w:marBottom w:val="0"/>
                  <w:divBdr>
                    <w:top w:val="none" w:sz="0" w:space="0" w:color="auto"/>
                    <w:left w:val="none" w:sz="0" w:space="0" w:color="auto"/>
                    <w:bottom w:val="none" w:sz="0" w:space="0" w:color="auto"/>
                    <w:right w:val="none" w:sz="0" w:space="0" w:color="auto"/>
                  </w:divBdr>
                  <w:divsChild>
                    <w:div w:id="1180048733">
                      <w:marLeft w:val="0"/>
                      <w:marRight w:val="0"/>
                      <w:marTop w:val="0"/>
                      <w:marBottom w:val="0"/>
                      <w:divBdr>
                        <w:top w:val="none" w:sz="0" w:space="0" w:color="auto"/>
                        <w:left w:val="none" w:sz="0" w:space="0" w:color="auto"/>
                        <w:bottom w:val="none" w:sz="0" w:space="0" w:color="auto"/>
                        <w:right w:val="none" w:sz="0" w:space="0" w:color="auto"/>
                      </w:divBdr>
                      <w:divsChild>
                        <w:div w:id="307244964">
                          <w:marLeft w:val="0"/>
                          <w:marRight w:val="0"/>
                          <w:marTop w:val="0"/>
                          <w:marBottom w:val="0"/>
                          <w:divBdr>
                            <w:top w:val="none" w:sz="0" w:space="0" w:color="auto"/>
                            <w:left w:val="none" w:sz="0" w:space="0" w:color="auto"/>
                            <w:bottom w:val="none" w:sz="0" w:space="0" w:color="auto"/>
                            <w:right w:val="none" w:sz="0" w:space="0" w:color="auto"/>
                          </w:divBdr>
                          <w:divsChild>
                            <w:div w:id="54284540">
                              <w:marLeft w:val="0"/>
                              <w:marRight w:val="0"/>
                              <w:marTop w:val="0"/>
                              <w:marBottom w:val="0"/>
                              <w:divBdr>
                                <w:top w:val="none" w:sz="0" w:space="0" w:color="auto"/>
                                <w:left w:val="none" w:sz="0" w:space="0" w:color="auto"/>
                                <w:bottom w:val="none" w:sz="0" w:space="0" w:color="auto"/>
                                <w:right w:val="none" w:sz="0" w:space="0" w:color="auto"/>
                              </w:divBdr>
                            </w:div>
                            <w:div w:id="540022775">
                              <w:marLeft w:val="0"/>
                              <w:marRight w:val="0"/>
                              <w:marTop w:val="0"/>
                              <w:marBottom w:val="0"/>
                              <w:divBdr>
                                <w:top w:val="none" w:sz="0" w:space="0" w:color="auto"/>
                                <w:left w:val="none" w:sz="0" w:space="0" w:color="auto"/>
                                <w:bottom w:val="none" w:sz="0" w:space="0" w:color="auto"/>
                                <w:right w:val="none" w:sz="0" w:space="0" w:color="auto"/>
                              </w:divBdr>
                            </w:div>
                            <w:div w:id="758252579">
                              <w:marLeft w:val="0"/>
                              <w:marRight w:val="0"/>
                              <w:marTop w:val="0"/>
                              <w:marBottom w:val="0"/>
                              <w:divBdr>
                                <w:top w:val="none" w:sz="0" w:space="0" w:color="auto"/>
                                <w:left w:val="none" w:sz="0" w:space="0" w:color="auto"/>
                                <w:bottom w:val="none" w:sz="0" w:space="0" w:color="auto"/>
                                <w:right w:val="none" w:sz="0" w:space="0" w:color="auto"/>
                              </w:divBdr>
                            </w:div>
                            <w:div w:id="998004124">
                              <w:marLeft w:val="0"/>
                              <w:marRight w:val="0"/>
                              <w:marTop w:val="0"/>
                              <w:marBottom w:val="0"/>
                              <w:divBdr>
                                <w:top w:val="none" w:sz="0" w:space="0" w:color="auto"/>
                                <w:left w:val="none" w:sz="0" w:space="0" w:color="auto"/>
                                <w:bottom w:val="none" w:sz="0" w:space="0" w:color="auto"/>
                                <w:right w:val="none" w:sz="0" w:space="0" w:color="auto"/>
                              </w:divBdr>
                            </w:div>
                            <w:div w:id="11760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2971">
              <w:marLeft w:val="0"/>
              <w:marRight w:val="0"/>
              <w:marTop w:val="0"/>
              <w:marBottom w:val="0"/>
              <w:divBdr>
                <w:top w:val="none" w:sz="0" w:space="0" w:color="auto"/>
                <w:left w:val="none" w:sz="0" w:space="0" w:color="auto"/>
                <w:bottom w:val="none" w:sz="0" w:space="0" w:color="auto"/>
                <w:right w:val="none" w:sz="0" w:space="0" w:color="auto"/>
              </w:divBdr>
              <w:divsChild>
                <w:div w:id="1119181123">
                  <w:marLeft w:val="0"/>
                  <w:marRight w:val="0"/>
                  <w:marTop w:val="0"/>
                  <w:marBottom w:val="0"/>
                  <w:divBdr>
                    <w:top w:val="none" w:sz="0" w:space="0" w:color="auto"/>
                    <w:left w:val="none" w:sz="0" w:space="0" w:color="auto"/>
                    <w:bottom w:val="none" w:sz="0" w:space="0" w:color="auto"/>
                    <w:right w:val="none" w:sz="0" w:space="0" w:color="auto"/>
                  </w:divBdr>
                  <w:divsChild>
                    <w:div w:id="284195457">
                      <w:marLeft w:val="0"/>
                      <w:marRight w:val="0"/>
                      <w:marTop w:val="0"/>
                      <w:marBottom w:val="450"/>
                      <w:divBdr>
                        <w:top w:val="none" w:sz="0" w:space="0" w:color="auto"/>
                        <w:left w:val="none" w:sz="0" w:space="0" w:color="auto"/>
                        <w:bottom w:val="none" w:sz="0" w:space="0" w:color="auto"/>
                        <w:right w:val="none" w:sz="0" w:space="0" w:color="auto"/>
                      </w:divBdr>
                    </w:div>
                    <w:div w:id="1534003469">
                      <w:marLeft w:val="0"/>
                      <w:marRight w:val="0"/>
                      <w:marTop w:val="0"/>
                      <w:marBottom w:val="0"/>
                      <w:divBdr>
                        <w:top w:val="none" w:sz="0" w:space="0" w:color="auto"/>
                        <w:left w:val="none" w:sz="0" w:space="0" w:color="auto"/>
                        <w:bottom w:val="none" w:sz="0" w:space="0" w:color="auto"/>
                        <w:right w:val="none" w:sz="0" w:space="0" w:color="auto"/>
                      </w:divBdr>
                    </w:div>
                    <w:div w:id="1851525809">
                      <w:marLeft w:val="0"/>
                      <w:marRight w:val="0"/>
                      <w:marTop w:val="0"/>
                      <w:marBottom w:val="0"/>
                      <w:divBdr>
                        <w:top w:val="none" w:sz="0" w:space="0" w:color="auto"/>
                        <w:left w:val="none" w:sz="0" w:space="0" w:color="auto"/>
                        <w:bottom w:val="none" w:sz="0" w:space="0" w:color="auto"/>
                        <w:right w:val="none" w:sz="0" w:space="0" w:color="auto"/>
                      </w:divBdr>
                      <w:divsChild>
                        <w:div w:id="14026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55135">
      <w:bodyDiv w:val="1"/>
      <w:marLeft w:val="0"/>
      <w:marRight w:val="0"/>
      <w:marTop w:val="0"/>
      <w:marBottom w:val="0"/>
      <w:divBdr>
        <w:top w:val="none" w:sz="0" w:space="0" w:color="auto"/>
        <w:left w:val="none" w:sz="0" w:space="0" w:color="auto"/>
        <w:bottom w:val="none" w:sz="0" w:space="0" w:color="auto"/>
        <w:right w:val="none" w:sz="0" w:space="0" w:color="auto"/>
      </w:divBdr>
      <w:divsChild>
        <w:div w:id="694237356">
          <w:marLeft w:val="-100"/>
          <w:marRight w:val="-100"/>
          <w:marTop w:val="0"/>
          <w:marBottom w:val="0"/>
          <w:divBdr>
            <w:top w:val="none" w:sz="0" w:space="0" w:color="auto"/>
            <w:left w:val="none" w:sz="0" w:space="0" w:color="auto"/>
            <w:bottom w:val="none" w:sz="0" w:space="0" w:color="auto"/>
            <w:right w:val="none" w:sz="0" w:space="0" w:color="auto"/>
          </w:divBdr>
        </w:div>
        <w:div w:id="741411574">
          <w:marLeft w:val="-100"/>
          <w:marRight w:val="-100"/>
          <w:marTop w:val="0"/>
          <w:marBottom w:val="0"/>
          <w:divBdr>
            <w:top w:val="none" w:sz="0" w:space="0" w:color="auto"/>
            <w:left w:val="none" w:sz="0" w:space="0" w:color="auto"/>
            <w:bottom w:val="none" w:sz="0" w:space="0" w:color="auto"/>
            <w:right w:val="none" w:sz="0" w:space="0" w:color="auto"/>
          </w:divBdr>
        </w:div>
      </w:divsChild>
    </w:div>
    <w:div w:id="1247155294">
      <w:bodyDiv w:val="1"/>
      <w:marLeft w:val="0"/>
      <w:marRight w:val="0"/>
      <w:marTop w:val="0"/>
      <w:marBottom w:val="0"/>
      <w:divBdr>
        <w:top w:val="none" w:sz="0" w:space="0" w:color="auto"/>
        <w:left w:val="none" w:sz="0" w:space="0" w:color="auto"/>
        <w:bottom w:val="none" w:sz="0" w:space="0" w:color="auto"/>
        <w:right w:val="none" w:sz="0" w:space="0" w:color="auto"/>
      </w:divBdr>
      <w:divsChild>
        <w:div w:id="147140189">
          <w:marLeft w:val="-150"/>
          <w:marRight w:val="-150"/>
          <w:marTop w:val="0"/>
          <w:marBottom w:val="0"/>
          <w:divBdr>
            <w:top w:val="none" w:sz="0" w:space="0" w:color="auto"/>
            <w:left w:val="none" w:sz="0" w:space="0" w:color="auto"/>
            <w:bottom w:val="none" w:sz="0" w:space="0" w:color="auto"/>
            <w:right w:val="none" w:sz="0" w:space="0" w:color="auto"/>
          </w:divBdr>
          <w:divsChild>
            <w:div w:id="1110508181">
              <w:marLeft w:val="0"/>
              <w:marRight w:val="0"/>
              <w:marTop w:val="0"/>
              <w:marBottom w:val="0"/>
              <w:divBdr>
                <w:top w:val="none" w:sz="0" w:space="0" w:color="auto"/>
                <w:left w:val="none" w:sz="0" w:space="0" w:color="auto"/>
                <w:bottom w:val="none" w:sz="0" w:space="0" w:color="auto"/>
                <w:right w:val="none" w:sz="0" w:space="0" w:color="auto"/>
              </w:divBdr>
              <w:divsChild>
                <w:div w:id="5671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5842">
      <w:bodyDiv w:val="1"/>
      <w:marLeft w:val="0"/>
      <w:marRight w:val="0"/>
      <w:marTop w:val="0"/>
      <w:marBottom w:val="0"/>
      <w:divBdr>
        <w:top w:val="none" w:sz="0" w:space="0" w:color="auto"/>
        <w:left w:val="none" w:sz="0" w:space="0" w:color="auto"/>
        <w:bottom w:val="none" w:sz="0" w:space="0" w:color="auto"/>
        <w:right w:val="none" w:sz="0" w:space="0" w:color="auto"/>
      </w:divBdr>
    </w:div>
    <w:div w:id="1248071924">
      <w:bodyDiv w:val="1"/>
      <w:marLeft w:val="0"/>
      <w:marRight w:val="0"/>
      <w:marTop w:val="0"/>
      <w:marBottom w:val="0"/>
      <w:divBdr>
        <w:top w:val="none" w:sz="0" w:space="0" w:color="auto"/>
        <w:left w:val="none" w:sz="0" w:space="0" w:color="auto"/>
        <w:bottom w:val="none" w:sz="0" w:space="0" w:color="auto"/>
        <w:right w:val="none" w:sz="0" w:space="0" w:color="auto"/>
      </w:divBdr>
    </w:div>
    <w:div w:id="1248269653">
      <w:bodyDiv w:val="1"/>
      <w:marLeft w:val="0"/>
      <w:marRight w:val="0"/>
      <w:marTop w:val="0"/>
      <w:marBottom w:val="0"/>
      <w:divBdr>
        <w:top w:val="none" w:sz="0" w:space="0" w:color="auto"/>
        <w:left w:val="none" w:sz="0" w:space="0" w:color="auto"/>
        <w:bottom w:val="none" w:sz="0" w:space="0" w:color="auto"/>
        <w:right w:val="none" w:sz="0" w:space="0" w:color="auto"/>
      </w:divBdr>
      <w:divsChild>
        <w:div w:id="1185630458">
          <w:marLeft w:val="0"/>
          <w:marRight w:val="0"/>
          <w:marTop w:val="0"/>
          <w:marBottom w:val="0"/>
          <w:divBdr>
            <w:top w:val="none" w:sz="0" w:space="0" w:color="auto"/>
            <w:left w:val="none" w:sz="0" w:space="0" w:color="auto"/>
            <w:bottom w:val="none" w:sz="0" w:space="0" w:color="auto"/>
            <w:right w:val="none" w:sz="0" w:space="0" w:color="auto"/>
          </w:divBdr>
          <w:divsChild>
            <w:div w:id="1358265955">
              <w:marLeft w:val="0"/>
              <w:marRight w:val="0"/>
              <w:marTop w:val="0"/>
              <w:marBottom w:val="75"/>
              <w:divBdr>
                <w:top w:val="none" w:sz="0" w:space="0" w:color="auto"/>
                <w:left w:val="none" w:sz="0" w:space="0" w:color="auto"/>
                <w:bottom w:val="none" w:sz="0" w:space="0" w:color="auto"/>
                <w:right w:val="none" w:sz="0" w:space="0" w:color="auto"/>
              </w:divBdr>
              <w:divsChild>
                <w:div w:id="711073569">
                  <w:marLeft w:val="0"/>
                  <w:marRight w:val="0"/>
                  <w:marTop w:val="0"/>
                  <w:marBottom w:val="0"/>
                  <w:divBdr>
                    <w:top w:val="none" w:sz="0" w:space="0" w:color="auto"/>
                    <w:left w:val="none" w:sz="0" w:space="0" w:color="auto"/>
                    <w:bottom w:val="none" w:sz="0" w:space="0" w:color="auto"/>
                    <w:right w:val="none" w:sz="0" w:space="0" w:color="auto"/>
                  </w:divBdr>
                </w:div>
              </w:divsChild>
            </w:div>
            <w:div w:id="1553152696">
              <w:marLeft w:val="0"/>
              <w:marRight w:val="0"/>
              <w:marTop w:val="0"/>
              <w:marBottom w:val="150"/>
              <w:divBdr>
                <w:top w:val="none" w:sz="0" w:space="0" w:color="auto"/>
                <w:left w:val="none" w:sz="0" w:space="0" w:color="auto"/>
                <w:bottom w:val="none" w:sz="0" w:space="0" w:color="auto"/>
                <w:right w:val="none" w:sz="0" w:space="0" w:color="auto"/>
              </w:divBdr>
            </w:div>
          </w:divsChild>
        </w:div>
        <w:div w:id="1353190537">
          <w:marLeft w:val="0"/>
          <w:marRight w:val="0"/>
          <w:marTop w:val="0"/>
          <w:marBottom w:val="0"/>
          <w:divBdr>
            <w:top w:val="none" w:sz="0" w:space="0" w:color="auto"/>
            <w:left w:val="none" w:sz="0" w:space="0" w:color="auto"/>
            <w:bottom w:val="none" w:sz="0" w:space="0" w:color="auto"/>
            <w:right w:val="none" w:sz="0" w:space="0" w:color="auto"/>
          </w:divBdr>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234170556">
          <w:marLeft w:val="0"/>
          <w:marRight w:val="0"/>
          <w:marTop w:val="0"/>
          <w:marBottom w:val="0"/>
          <w:divBdr>
            <w:top w:val="none" w:sz="0" w:space="0" w:color="auto"/>
            <w:left w:val="none" w:sz="0" w:space="0" w:color="auto"/>
            <w:bottom w:val="none" w:sz="0" w:space="0" w:color="auto"/>
            <w:right w:val="none" w:sz="0" w:space="0" w:color="auto"/>
          </w:divBdr>
        </w:div>
        <w:div w:id="339046626">
          <w:marLeft w:val="0"/>
          <w:marRight w:val="0"/>
          <w:marTop w:val="0"/>
          <w:marBottom w:val="0"/>
          <w:divBdr>
            <w:top w:val="none" w:sz="0" w:space="0" w:color="auto"/>
            <w:left w:val="none" w:sz="0" w:space="0" w:color="auto"/>
            <w:bottom w:val="none" w:sz="0" w:space="0" w:color="auto"/>
            <w:right w:val="none" w:sz="0" w:space="0" w:color="auto"/>
          </w:divBdr>
          <w:divsChild>
            <w:div w:id="312100024">
              <w:marLeft w:val="0"/>
              <w:marRight w:val="0"/>
              <w:marTop w:val="0"/>
              <w:marBottom w:val="0"/>
              <w:divBdr>
                <w:top w:val="none" w:sz="0" w:space="0" w:color="auto"/>
                <w:left w:val="none" w:sz="0" w:space="0" w:color="auto"/>
                <w:bottom w:val="none" w:sz="0" w:space="0" w:color="auto"/>
                <w:right w:val="none" w:sz="0" w:space="0" w:color="auto"/>
              </w:divBdr>
              <w:divsChild>
                <w:div w:id="1511263060">
                  <w:marLeft w:val="0"/>
                  <w:marRight w:val="0"/>
                  <w:marTop w:val="0"/>
                  <w:marBottom w:val="0"/>
                  <w:divBdr>
                    <w:top w:val="none" w:sz="0" w:space="0" w:color="auto"/>
                    <w:left w:val="none" w:sz="0" w:space="0" w:color="auto"/>
                    <w:bottom w:val="none" w:sz="0" w:space="0" w:color="auto"/>
                    <w:right w:val="none" w:sz="0" w:space="0" w:color="auto"/>
                  </w:divBdr>
                </w:div>
              </w:divsChild>
            </w:div>
            <w:div w:id="14463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953">
      <w:bodyDiv w:val="1"/>
      <w:marLeft w:val="0"/>
      <w:marRight w:val="0"/>
      <w:marTop w:val="0"/>
      <w:marBottom w:val="0"/>
      <w:divBdr>
        <w:top w:val="none" w:sz="0" w:space="0" w:color="auto"/>
        <w:left w:val="none" w:sz="0" w:space="0" w:color="auto"/>
        <w:bottom w:val="none" w:sz="0" w:space="0" w:color="auto"/>
        <w:right w:val="none" w:sz="0" w:space="0" w:color="auto"/>
      </w:divBdr>
    </w:div>
    <w:div w:id="1249728817">
      <w:bodyDiv w:val="1"/>
      <w:marLeft w:val="0"/>
      <w:marRight w:val="0"/>
      <w:marTop w:val="0"/>
      <w:marBottom w:val="0"/>
      <w:divBdr>
        <w:top w:val="none" w:sz="0" w:space="0" w:color="auto"/>
        <w:left w:val="none" w:sz="0" w:space="0" w:color="auto"/>
        <w:bottom w:val="none" w:sz="0" w:space="0" w:color="auto"/>
        <w:right w:val="none" w:sz="0" w:space="0" w:color="auto"/>
      </w:divBdr>
      <w:divsChild>
        <w:div w:id="911081862">
          <w:marLeft w:val="0"/>
          <w:marRight w:val="0"/>
          <w:marTop w:val="0"/>
          <w:marBottom w:val="0"/>
          <w:divBdr>
            <w:top w:val="none" w:sz="0" w:space="0" w:color="auto"/>
            <w:left w:val="none" w:sz="0" w:space="0" w:color="auto"/>
            <w:bottom w:val="none" w:sz="0" w:space="0" w:color="auto"/>
            <w:right w:val="none" w:sz="0" w:space="0" w:color="auto"/>
          </w:divBdr>
        </w:div>
        <w:div w:id="17121840">
          <w:marLeft w:val="0"/>
          <w:marRight w:val="0"/>
          <w:marTop w:val="0"/>
          <w:marBottom w:val="0"/>
          <w:divBdr>
            <w:top w:val="none" w:sz="0" w:space="0" w:color="auto"/>
            <w:left w:val="none" w:sz="0" w:space="0" w:color="auto"/>
            <w:bottom w:val="none" w:sz="0" w:space="0" w:color="auto"/>
            <w:right w:val="none" w:sz="0" w:space="0" w:color="auto"/>
          </w:divBdr>
          <w:divsChild>
            <w:div w:id="278414357">
              <w:marLeft w:val="0"/>
              <w:marRight w:val="0"/>
              <w:marTop w:val="0"/>
              <w:marBottom w:val="0"/>
              <w:divBdr>
                <w:top w:val="none" w:sz="0" w:space="0" w:color="auto"/>
                <w:left w:val="none" w:sz="0" w:space="0" w:color="auto"/>
                <w:bottom w:val="none" w:sz="0" w:space="0" w:color="auto"/>
                <w:right w:val="none" w:sz="0" w:space="0" w:color="auto"/>
              </w:divBdr>
              <w:divsChild>
                <w:div w:id="1683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2476">
      <w:bodyDiv w:val="1"/>
      <w:marLeft w:val="0"/>
      <w:marRight w:val="0"/>
      <w:marTop w:val="0"/>
      <w:marBottom w:val="0"/>
      <w:divBdr>
        <w:top w:val="none" w:sz="0" w:space="0" w:color="auto"/>
        <w:left w:val="none" w:sz="0" w:space="0" w:color="auto"/>
        <w:bottom w:val="none" w:sz="0" w:space="0" w:color="auto"/>
        <w:right w:val="none" w:sz="0" w:space="0" w:color="auto"/>
      </w:divBdr>
      <w:divsChild>
        <w:div w:id="1023634578">
          <w:marLeft w:val="0"/>
          <w:marRight w:val="0"/>
          <w:marTop w:val="0"/>
          <w:marBottom w:val="0"/>
          <w:divBdr>
            <w:top w:val="none" w:sz="0" w:space="0" w:color="auto"/>
            <w:left w:val="none" w:sz="0" w:space="0" w:color="auto"/>
            <w:bottom w:val="none" w:sz="0" w:space="0" w:color="auto"/>
            <w:right w:val="none" w:sz="0" w:space="0" w:color="auto"/>
          </w:divBdr>
          <w:divsChild>
            <w:div w:id="1280990790">
              <w:marLeft w:val="0"/>
              <w:marRight w:val="0"/>
              <w:marTop w:val="0"/>
              <w:marBottom w:val="0"/>
              <w:divBdr>
                <w:top w:val="none" w:sz="0" w:space="0" w:color="auto"/>
                <w:left w:val="none" w:sz="0" w:space="0" w:color="auto"/>
                <w:bottom w:val="none" w:sz="0" w:space="0" w:color="auto"/>
                <w:right w:val="none" w:sz="0" w:space="0" w:color="auto"/>
              </w:divBdr>
            </w:div>
          </w:divsChild>
        </w:div>
        <w:div w:id="629752261">
          <w:marLeft w:val="0"/>
          <w:marRight w:val="0"/>
          <w:marTop w:val="0"/>
          <w:marBottom w:val="0"/>
          <w:divBdr>
            <w:top w:val="none" w:sz="0" w:space="0" w:color="auto"/>
            <w:left w:val="none" w:sz="0" w:space="0" w:color="auto"/>
            <w:bottom w:val="none" w:sz="0" w:space="0" w:color="auto"/>
            <w:right w:val="none" w:sz="0" w:space="0" w:color="auto"/>
          </w:divBdr>
          <w:divsChild>
            <w:div w:id="8980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4955">
      <w:bodyDiv w:val="1"/>
      <w:marLeft w:val="0"/>
      <w:marRight w:val="0"/>
      <w:marTop w:val="0"/>
      <w:marBottom w:val="0"/>
      <w:divBdr>
        <w:top w:val="none" w:sz="0" w:space="0" w:color="auto"/>
        <w:left w:val="none" w:sz="0" w:space="0" w:color="auto"/>
        <w:bottom w:val="none" w:sz="0" w:space="0" w:color="auto"/>
        <w:right w:val="none" w:sz="0" w:space="0" w:color="auto"/>
      </w:divBdr>
      <w:divsChild>
        <w:div w:id="87892140">
          <w:marLeft w:val="0"/>
          <w:marRight w:val="0"/>
          <w:marTop w:val="0"/>
          <w:marBottom w:val="315"/>
          <w:divBdr>
            <w:top w:val="none" w:sz="0" w:space="0" w:color="auto"/>
            <w:left w:val="none" w:sz="0" w:space="0" w:color="auto"/>
            <w:bottom w:val="none" w:sz="0" w:space="0" w:color="auto"/>
            <w:right w:val="none" w:sz="0" w:space="0" w:color="auto"/>
          </w:divBdr>
          <w:divsChild>
            <w:div w:id="923146412">
              <w:marLeft w:val="0"/>
              <w:marRight w:val="0"/>
              <w:marTop w:val="0"/>
              <w:marBottom w:val="0"/>
              <w:divBdr>
                <w:top w:val="none" w:sz="0" w:space="0" w:color="auto"/>
                <w:left w:val="none" w:sz="0" w:space="0" w:color="auto"/>
                <w:bottom w:val="none" w:sz="0" w:space="0" w:color="auto"/>
                <w:right w:val="none" w:sz="0" w:space="0" w:color="auto"/>
              </w:divBdr>
              <w:divsChild>
                <w:div w:id="300623249">
                  <w:marLeft w:val="180"/>
                  <w:marRight w:val="0"/>
                  <w:marTop w:val="0"/>
                  <w:marBottom w:val="0"/>
                  <w:divBdr>
                    <w:top w:val="none" w:sz="0" w:space="0" w:color="auto"/>
                    <w:left w:val="none" w:sz="0" w:space="0" w:color="auto"/>
                    <w:bottom w:val="none" w:sz="0" w:space="0" w:color="auto"/>
                    <w:right w:val="none" w:sz="0" w:space="0" w:color="auto"/>
                  </w:divBdr>
                </w:div>
                <w:div w:id="394817812">
                  <w:marLeft w:val="180"/>
                  <w:marRight w:val="0"/>
                  <w:marTop w:val="0"/>
                  <w:marBottom w:val="0"/>
                  <w:divBdr>
                    <w:top w:val="none" w:sz="0" w:space="0" w:color="auto"/>
                    <w:left w:val="none" w:sz="0" w:space="0" w:color="auto"/>
                    <w:bottom w:val="none" w:sz="0" w:space="0" w:color="auto"/>
                    <w:right w:val="none" w:sz="0" w:space="0" w:color="auto"/>
                  </w:divBdr>
                </w:div>
                <w:div w:id="1203206460">
                  <w:marLeft w:val="180"/>
                  <w:marRight w:val="0"/>
                  <w:marTop w:val="0"/>
                  <w:marBottom w:val="0"/>
                  <w:divBdr>
                    <w:top w:val="none" w:sz="0" w:space="0" w:color="auto"/>
                    <w:left w:val="none" w:sz="0" w:space="0" w:color="auto"/>
                    <w:bottom w:val="none" w:sz="0" w:space="0" w:color="auto"/>
                    <w:right w:val="none" w:sz="0" w:space="0" w:color="auto"/>
                  </w:divBdr>
                </w:div>
                <w:div w:id="1629236202">
                  <w:marLeft w:val="180"/>
                  <w:marRight w:val="0"/>
                  <w:marTop w:val="0"/>
                  <w:marBottom w:val="0"/>
                  <w:divBdr>
                    <w:top w:val="none" w:sz="0" w:space="0" w:color="auto"/>
                    <w:left w:val="none" w:sz="0" w:space="0" w:color="auto"/>
                    <w:bottom w:val="none" w:sz="0" w:space="0" w:color="auto"/>
                    <w:right w:val="none" w:sz="0" w:space="0" w:color="auto"/>
                  </w:divBdr>
                </w:div>
                <w:div w:id="1867519799">
                  <w:marLeft w:val="180"/>
                  <w:marRight w:val="0"/>
                  <w:marTop w:val="0"/>
                  <w:marBottom w:val="0"/>
                  <w:divBdr>
                    <w:top w:val="none" w:sz="0" w:space="0" w:color="auto"/>
                    <w:left w:val="none" w:sz="0" w:space="0" w:color="auto"/>
                    <w:bottom w:val="none" w:sz="0" w:space="0" w:color="auto"/>
                    <w:right w:val="none" w:sz="0" w:space="0" w:color="auto"/>
                  </w:divBdr>
                </w:div>
                <w:div w:id="19554003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380515">
          <w:marLeft w:val="0"/>
          <w:marRight w:val="0"/>
          <w:marTop w:val="315"/>
          <w:marBottom w:val="0"/>
          <w:divBdr>
            <w:top w:val="none" w:sz="0" w:space="0" w:color="auto"/>
            <w:left w:val="none" w:sz="0" w:space="0" w:color="auto"/>
            <w:bottom w:val="none" w:sz="0" w:space="0" w:color="auto"/>
            <w:right w:val="none" w:sz="0" w:space="0" w:color="auto"/>
          </w:divBdr>
        </w:div>
        <w:div w:id="1204824825">
          <w:marLeft w:val="0"/>
          <w:marRight w:val="0"/>
          <w:marTop w:val="0"/>
          <w:marBottom w:val="0"/>
          <w:divBdr>
            <w:top w:val="none" w:sz="0" w:space="0" w:color="auto"/>
            <w:left w:val="none" w:sz="0" w:space="0" w:color="auto"/>
            <w:bottom w:val="none" w:sz="0" w:space="0" w:color="auto"/>
            <w:right w:val="none" w:sz="0" w:space="0" w:color="auto"/>
          </w:divBdr>
          <w:divsChild>
            <w:div w:id="121701041">
              <w:marLeft w:val="0"/>
              <w:marRight w:val="0"/>
              <w:marTop w:val="0"/>
              <w:marBottom w:val="225"/>
              <w:divBdr>
                <w:top w:val="none" w:sz="0" w:space="0" w:color="auto"/>
                <w:left w:val="none" w:sz="0" w:space="0" w:color="auto"/>
                <w:bottom w:val="none" w:sz="0" w:space="0" w:color="auto"/>
                <w:right w:val="none" w:sz="0" w:space="0" w:color="auto"/>
              </w:divBdr>
            </w:div>
            <w:div w:id="1529681818">
              <w:marLeft w:val="0"/>
              <w:marRight w:val="0"/>
              <w:marTop w:val="0"/>
              <w:marBottom w:val="240"/>
              <w:divBdr>
                <w:top w:val="none" w:sz="0" w:space="0" w:color="auto"/>
                <w:left w:val="none" w:sz="0" w:space="0" w:color="auto"/>
                <w:bottom w:val="none" w:sz="0" w:space="0" w:color="auto"/>
                <w:right w:val="none" w:sz="0" w:space="0" w:color="auto"/>
              </w:divBdr>
              <w:divsChild>
                <w:div w:id="781144702">
                  <w:marLeft w:val="60"/>
                  <w:marRight w:val="0"/>
                  <w:marTop w:val="0"/>
                  <w:marBottom w:val="0"/>
                  <w:divBdr>
                    <w:top w:val="none" w:sz="0" w:space="0" w:color="auto"/>
                    <w:left w:val="none" w:sz="0" w:space="0" w:color="auto"/>
                    <w:bottom w:val="none" w:sz="0" w:space="0" w:color="auto"/>
                    <w:right w:val="none" w:sz="0" w:space="0" w:color="auto"/>
                  </w:divBdr>
                </w:div>
                <w:div w:id="13394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0903">
      <w:bodyDiv w:val="1"/>
      <w:marLeft w:val="0"/>
      <w:marRight w:val="0"/>
      <w:marTop w:val="0"/>
      <w:marBottom w:val="0"/>
      <w:divBdr>
        <w:top w:val="none" w:sz="0" w:space="0" w:color="auto"/>
        <w:left w:val="none" w:sz="0" w:space="0" w:color="auto"/>
        <w:bottom w:val="none" w:sz="0" w:space="0" w:color="auto"/>
        <w:right w:val="none" w:sz="0" w:space="0" w:color="auto"/>
      </w:divBdr>
      <w:divsChild>
        <w:div w:id="212159692">
          <w:marLeft w:val="0"/>
          <w:marRight w:val="0"/>
          <w:marTop w:val="424"/>
          <w:marBottom w:val="0"/>
          <w:divBdr>
            <w:top w:val="none" w:sz="0" w:space="0" w:color="auto"/>
            <w:left w:val="none" w:sz="0" w:space="0" w:color="auto"/>
            <w:bottom w:val="none" w:sz="0" w:space="0" w:color="auto"/>
            <w:right w:val="none" w:sz="0" w:space="0" w:color="auto"/>
          </w:divBdr>
        </w:div>
      </w:divsChild>
    </w:div>
    <w:div w:id="1250852177">
      <w:bodyDiv w:val="1"/>
      <w:marLeft w:val="0"/>
      <w:marRight w:val="0"/>
      <w:marTop w:val="0"/>
      <w:marBottom w:val="0"/>
      <w:divBdr>
        <w:top w:val="none" w:sz="0" w:space="0" w:color="auto"/>
        <w:left w:val="none" w:sz="0" w:space="0" w:color="auto"/>
        <w:bottom w:val="none" w:sz="0" w:space="0" w:color="auto"/>
        <w:right w:val="none" w:sz="0" w:space="0" w:color="auto"/>
      </w:divBdr>
      <w:divsChild>
        <w:div w:id="1474828255">
          <w:marLeft w:val="-225"/>
          <w:marRight w:val="-225"/>
          <w:marTop w:val="0"/>
          <w:marBottom w:val="0"/>
          <w:divBdr>
            <w:top w:val="none" w:sz="0" w:space="0" w:color="auto"/>
            <w:left w:val="none" w:sz="0" w:space="0" w:color="auto"/>
            <w:bottom w:val="none" w:sz="0" w:space="0" w:color="auto"/>
            <w:right w:val="none" w:sz="0" w:space="0" w:color="auto"/>
          </w:divBdr>
        </w:div>
      </w:divsChild>
    </w:div>
    <w:div w:id="1251157355">
      <w:bodyDiv w:val="1"/>
      <w:marLeft w:val="0"/>
      <w:marRight w:val="0"/>
      <w:marTop w:val="0"/>
      <w:marBottom w:val="0"/>
      <w:divBdr>
        <w:top w:val="none" w:sz="0" w:space="0" w:color="auto"/>
        <w:left w:val="none" w:sz="0" w:space="0" w:color="auto"/>
        <w:bottom w:val="none" w:sz="0" w:space="0" w:color="auto"/>
        <w:right w:val="none" w:sz="0" w:space="0" w:color="auto"/>
      </w:divBdr>
    </w:div>
    <w:div w:id="1251230739">
      <w:bodyDiv w:val="1"/>
      <w:marLeft w:val="0"/>
      <w:marRight w:val="0"/>
      <w:marTop w:val="0"/>
      <w:marBottom w:val="0"/>
      <w:divBdr>
        <w:top w:val="none" w:sz="0" w:space="0" w:color="auto"/>
        <w:left w:val="none" w:sz="0" w:space="0" w:color="auto"/>
        <w:bottom w:val="none" w:sz="0" w:space="0" w:color="auto"/>
        <w:right w:val="none" w:sz="0" w:space="0" w:color="auto"/>
      </w:divBdr>
      <w:divsChild>
        <w:div w:id="456874342">
          <w:marLeft w:val="0"/>
          <w:marRight w:val="0"/>
          <w:marTop w:val="0"/>
          <w:marBottom w:val="0"/>
          <w:divBdr>
            <w:top w:val="none" w:sz="0" w:space="0" w:color="auto"/>
            <w:left w:val="none" w:sz="0" w:space="0" w:color="auto"/>
            <w:bottom w:val="none" w:sz="0" w:space="0" w:color="auto"/>
            <w:right w:val="none" w:sz="0" w:space="0" w:color="auto"/>
          </w:divBdr>
        </w:div>
      </w:divsChild>
    </w:div>
    <w:div w:id="1251351876">
      <w:bodyDiv w:val="1"/>
      <w:marLeft w:val="0"/>
      <w:marRight w:val="0"/>
      <w:marTop w:val="0"/>
      <w:marBottom w:val="0"/>
      <w:divBdr>
        <w:top w:val="none" w:sz="0" w:space="0" w:color="auto"/>
        <w:left w:val="none" w:sz="0" w:space="0" w:color="auto"/>
        <w:bottom w:val="none" w:sz="0" w:space="0" w:color="auto"/>
        <w:right w:val="none" w:sz="0" w:space="0" w:color="auto"/>
      </w:divBdr>
      <w:divsChild>
        <w:div w:id="1144390529">
          <w:marLeft w:val="-150"/>
          <w:marRight w:val="-150"/>
          <w:marTop w:val="0"/>
          <w:marBottom w:val="0"/>
          <w:divBdr>
            <w:top w:val="none" w:sz="0" w:space="0" w:color="auto"/>
            <w:left w:val="none" w:sz="0" w:space="0" w:color="auto"/>
            <w:bottom w:val="none" w:sz="0" w:space="0" w:color="auto"/>
            <w:right w:val="none" w:sz="0" w:space="0" w:color="auto"/>
          </w:divBdr>
          <w:divsChild>
            <w:div w:id="277571523">
              <w:marLeft w:val="0"/>
              <w:marRight w:val="0"/>
              <w:marTop w:val="0"/>
              <w:marBottom w:val="0"/>
              <w:divBdr>
                <w:top w:val="none" w:sz="0" w:space="0" w:color="auto"/>
                <w:left w:val="none" w:sz="0" w:space="0" w:color="auto"/>
                <w:bottom w:val="none" w:sz="0" w:space="0" w:color="auto"/>
                <w:right w:val="none" w:sz="0" w:space="0" w:color="auto"/>
              </w:divBdr>
              <w:divsChild>
                <w:div w:id="559364964">
                  <w:marLeft w:val="0"/>
                  <w:marRight w:val="0"/>
                  <w:marTop w:val="0"/>
                  <w:marBottom w:val="0"/>
                  <w:divBdr>
                    <w:top w:val="none" w:sz="0" w:space="0" w:color="auto"/>
                    <w:left w:val="none" w:sz="0" w:space="0" w:color="auto"/>
                    <w:bottom w:val="none" w:sz="0" w:space="0" w:color="auto"/>
                    <w:right w:val="none" w:sz="0" w:space="0" w:color="auto"/>
                  </w:divBdr>
                  <w:divsChild>
                    <w:div w:id="192618522">
                      <w:marLeft w:val="0"/>
                      <w:marRight w:val="0"/>
                      <w:marTop w:val="0"/>
                      <w:marBottom w:val="0"/>
                      <w:divBdr>
                        <w:top w:val="none" w:sz="0" w:space="0" w:color="auto"/>
                        <w:left w:val="none" w:sz="0" w:space="0" w:color="auto"/>
                        <w:bottom w:val="none" w:sz="0" w:space="0" w:color="auto"/>
                        <w:right w:val="none" w:sz="0" w:space="0" w:color="auto"/>
                      </w:divBdr>
                    </w:div>
                    <w:div w:id="282855865">
                      <w:marLeft w:val="0"/>
                      <w:marRight w:val="0"/>
                      <w:marTop w:val="0"/>
                      <w:marBottom w:val="0"/>
                      <w:divBdr>
                        <w:top w:val="none" w:sz="0" w:space="0" w:color="auto"/>
                        <w:left w:val="none" w:sz="0" w:space="0" w:color="auto"/>
                        <w:bottom w:val="none" w:sz="0" w:space="0" w:color="auto"/>
                        <w:right w:val="none" w:sz="0" w:space="0" w:color="auto"/>
                      </w:divBdr>
                      <w:divsChild>
                        <w:div w:id="1322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2582">
                  <w:marLeft w:val="0"/>
                  <w:marRight w:val="0"/>
                  <w:marTop w:val="0"/>
                  <w:marBottom w:val="0"/>
                  <w:divBdr>
                    <w:top w:val="none" w:sz="0" w:space="0" w:color="auto"/>
                    <w:left w:val="none" w:sz="0" w:space="0" w:color="auto"/>
                    <w:bottom w:val="none" w:sz="0" w:space="0" w:color="auto"/>
                    <w:right w:val="none" w:sz="0" w:space="0" w:color="auto"/>
                  </w:divBdr>
                  <w:divsChild>
                    <w:div w:id="14473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2364">
          <w:marLeft w:val="-150"/>
          <w:marRight w:val="-150"/>
          <w:marTop w:val="0"/>
          <w:marBottom w:val="0"/>
          <w:divBdr>
            <w:top w:val="none" w:sz="0" w:space="0" w:color="auto"/>
            <w:left w:val="none" w:sz="0" w:space="0" w:color="auto"/>
            <w:bottom w:val="none" w:sz="0" w:space="0" w:color="auto"/>
            <w:right w:val="none" w:sz="0" w:space="0" w:color="auto"/>
          </w:divBdr>
          <w:divsChild>
            <w:div w:id="431245397">
              <w:marLeft w:val="0"/>
              <w:marRight w:val="0"/>
              <w:marTop w:val="0"/>
              <w:marBottom w:val="0"/>
              <w:divBdr>
                <w:top w:val="none" w:sz="0" w:space="0" w:color="auto"/>
                <w:left w:val="none" w:sz="0" w:space="0" w:color="auto"/>
                <w:bottom w:val="none" w:sz="0" w:space="0" w:color="auto"/>
                <w:right w:val="none" w:sz="0" w:space="0" w:color="auto"/>
              </w:divBdr>
            </w:div>
            <w:div w:id="1363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2862">
      <w:bodyDiv w:val="1"/>
      <w:marLeft w:val="0"/>
      <w:marRight w:val="0"/>
      <w:marTop w:val="0"/>
      <w:marBottom w:val="0"/>
      <w:divBdr>
        <w:top w:val="none" w:sz="0" w:space="0" w:color="auto"/>
        <w:left w:val="none" w:sz="0" w:space="0" w:color="auto"/>
        <w:bottom w:val="none" w:sz="0" w:space="0" w:color="auto"/>
        <w:right w:val="none" w:sz="0" w:space="0" w:color="auto"/>
      </w:divBdr>
      <w:divsChild>
        <w:div w:id="415518874">
          <w:marLeft w:val="-225"/>
          <w:marRight w:val="-225"/>
          <w:marTop w:val="0"/>
          <w:marBottom w:val="0"/>
          <w:divBdr>
            <w:top w:val="none" w:sz="0" w:space="0" w:color="auto"/>
            <w:left w:val="none" w:sz="0" w:space="0" w:color="auto"/>
            <w:bottom w:val="none" w:sz="0" w:space="0" w:color="auto"/>
            <w:right w:val="none" w:sz="0" w:space="0" w:color="auto"/>
          </w:divBdr>
          <w:divsChild>
            <w:div w:id="348877679">
              <w:marLeft w:val="0"/>
              <w:marRight w:val="0"/>
              <w:marTop w:val="0"/>
              <w:marBottom w:val="0"/>
              <w:divBdr>
                <w:top w:val="none" w:sz="0" w:space="0" w:color="auto"/>
                <w:left w:val="none" w:sz="0" w:space="0" w:color="auto"/>
                <w:bottom w:val="none" w:sz="0" w:space="0" w:color="auto"/>
                <w:right w:val="none" w:sz="0" w:space="0" w:color="auto"/>
              </w:divBdr>
              <w:divsChild>
                <w:div w:id="584074283">
                  <w:marLeft w:val="0"/>
                  <w:marRight w:val="0"/>
                  <w:marTop w:val="0"/>
                  <w:marBottom w:val="0"/>
                  <w:divBdr>
                    <w:top w:val="none" w:sz="0" w:space="0" w:color="auto"/>
                    <w:left w:val="none" w:sz="0" w:space="0" w:color="auto"/>
                    <w:bottom w:val="none" w:sz="0" w:space="0" w:color="auto"/>
                    <w:right w:val="none" w:sz="0" w:space="0" w:color="auto"/>
                  </w:divBdr>
                </w:div>
                <w:div w:id="758410567">
                  <w:marLeft w:val="0"/>
                  <w:marRight w:val="0"/>
                  <w:marTop w:val="0"/>
                  <w:marBottom w:val="450"/>
                  <w:divBdr>
                    <w:top w:val="none" w:sz="0" w:space="0" w:color="auto"/>
                    <w:left w:val="none" w:sz="0" w:space="0" w:color="auto"/>
                    <w:bottom w:val="none" w:sz="0" w:space="0" w:color="auto"/>
                    <w:right w:val="none" w:sz="0" w:space="0" w:color="auto"/>
                  </w:divBdr>
                  <w:divsChild>
                    <w:div w:id="1107653971">
                      <w:marLeft w:val="0"/>
                      <w:marRight w:val="0"/>
                      <w:marTop w:val="0"/>
                      <w:marBottom w:val="0"/>
                      <w:divBdr>
                        <w:top w:val="single" w:sz="6" w:space="0" w:color="DEE2E6"/>
                        <w:left w:val="single" w:sz="6" w:space="0" w:color="DEE2E6"/>
                        <w:bottom w:val="single" w:sz="6" w:space="0" w:color="DEE2E6"/>
                        <w:right w:val="single" w:sz="6" w:space="0" w:color="DEE2E6"/>
                      </w:divBdr>
                      <w:divsChild>
                        <w:div w:id="10584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227">
                  <w:marLeft w:val="0"/>
                  <w:marRight w:val="0"/>
                  <w:marTop w:val="0"/>
                  <w:marBottom w:val="0"/>
                  <w:divBdr>
                    <w:top w:val="none" w:sz="0" w:space="0" w:color="auto"/>
                    <w:left w:val="none" w:sz="0" w:space="0" w:color="auto"/>
                    <w:bottom w:val="none" w:sz="0" w:space="0" w:color="auto"/>
                    <w:right w:val="none" w:sz="0" w:space="0" w:color="auto"/>
                  </w:divBdr>
                </w:div>
                <w:div w:id="20014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7213">
          <w:marLeft w:val="-225"/>
          <w:marRight w:val="-225"/>
          <w:marTop w:val="0"/>
          <w:marBottom w:val="0"/>
          <w:divBdr>
            <w:top w:val="none" w:sz="0" w:space="0" w:color="auto"/>
            <w:left w:val="none" w:sz="0" w:space="0" w:color="auto"/>
            <w:bottom w:val="none" w:sz="0" w:space="0" w:color="auto"/>
            <w:right w:val="none" w:sz="0" w:space="0" w:color="auto"/>
          </w:divBdr>
        </w:div>
      </w:divsChild>
    </w:div>
    <w:div w:id="1252206040">
      <w:bodyDiv w:val="1"/>
      <w:marLeft w:val="0"/>
      <w:marRight w:val="0"/>
      <w:marTop w:val="0"/>
      <w:marBottom w:val="0"/>
      <w:divBdr>
        <w:top w:val="none" w:sz="0" w:space="0" w:color="auto"/>
        <w:left w:val="none" w:sz="0" w:space="0" w:color="auto"/>
        <w:bottom w:val="none" w:sz="0" w:space="0" w:color="auto"/>
        <w:right w:val="none" w:sz="0" w:space="0" w:color="auto"/>
      </w:divBdr>
      <w:divsChild>
        <w:div w:id="15886545">
          <w:marLeft w:val="-150"/>
          <w:marRight w:val="-150"/>
          <w:marTop w:val="0"/>
          <w:marBottom w:val="0"/>
          <w:divBdr>
            <w:top w:val="none" w:sz="0" w:space="0" w:color="auto"/>
            <w:left w:val="none" w:sz="0" w:space="0" w:color="auto"/>
            <w:bottom w:val="none" w:sz="0" w:space="0" w:color="auto"/>
            <w:right w:val="none" w:sz="0" w:space="0" w:color="auto"/>
          </w:divBdr>
          <w:divsChild>
            <w:div w:id="383332988">
              <w:marLeft w:val="0"/>
              <w:marRight w:val="0"/>
              <w:marTop w:val="0"/>
              <w:marBottom w:val="0"/>
              <w:divBdr>
                <w:top w:val="none" w:sz="0" w:space="0" w:color="auto"/>
                <w:left w:val="none" w:sz="0" w:space="0" w:color="auto"/>
                <w:bottom w:val="none" w:sz="0" w:space="0" w:color="auto"/>
                <w:right w:val="none" w:sz="0" w:space="0" w:color="auto"/>
              </w:divBdr>
              <w:divsChild>
                <w:div w:id="1470593407">
                  <w:marLeft w:val="0"/>
                  <w:marRight w:val="0"/>
                  <w:marTop w:val="0"/>
                  <w:marBottom w:val="0"/>
                  <w:divBdr>
                    <w:top w:val="none" w:sz="0" w:space="0" w:color="auto"/>
                    <w:left w:val="none" w:sz="0" w:space="0" w:color="auto"/>
                    <w:bottom w:val="none" w:sz="0" w:space="0" w:color="auto"/>
                    <w:right w:val="none" w:sz="0" w:space="0" w:color="auto"/>
                  </w:divBdr>
                </w:div>
              </w:divsChild>
            </w:div>
            <w:div w:id="1388142989">
              <w:marLeft w:val="0"/>
              <w:marRight w:val="0"/>
              <w:marTop w:val="0"/>
              <w:marBottom w:val="0"/>
              <w:divBdr>
                <w:top w:val="none" w:sz="0" w:space="0" w:color="auto"/>
                <w:left w:val="none" w:sz="0" w:space="0" w:color="auto"/>
                <w:bottom w:val="none" w:sz="0" w:space="0" w:color="auto"/>
                <w:right w:val="none" w:sz="0" w:space="0" w:color="auto"/>
              </w:divBdr>
            </w:div>
          </w:divsChild>
        </w:div>
        <w:div w:id="362681800">
          <w:marLeft w:val="-150"/>
          <w:marRight w:val="-150"/>
          <w:marTop w:val="0"/>
          <w:marBottom w:val="0"/>
          <w:divBdr>
            <w:top w:val="none" w:sz="0" w:space="0" w:color="auto"/>
            <w:left w:val="none" w:sz="0" w:space="0" w:color="auto"/>
            <w:bottom w:val="none" w:sz="0" w:space="0" w:color="auto"/>
            <w:right w:val="none" w:sz="0" w:space="0" w:color="auto"/>
          </w:divBdr>
        </w:div>
      </w:divsChild>
    </w:div>
    <w:div w:id="1252544329">
      <w:bodyDiv w:val="1"/>
      <w:marLeft w:val="0"/>
      <w:marRight w:val="0"/>
      <w:marTop w:val="0"/>
      <w:marBottom w:val="0"/>
      <w:divBdr>
        <w:top w:val="none" w:sz="0" w:space="0" w:color="auto"/>
        <w:left w:val="none" w:sz="0" w:space="0" w:color="auto"/>
        <w:bottom w:val="none" w:sz="0" w:space="0" w:color="auto"/>
        <w:right w:val="none" w:sz="0" w:space="0" w:color="auto"/>
      </w:divBdr>
      <w:divsChild>
        <w:div w:id="919604480">
          <w:marLeft w:val="0"/>
          <w:marRight w:val="0"/>
          <w:marTop w:val="315"/>
          <w:marBottom w:val="0"/>
          <w:divBdr>
            <w:top w:val="none" w:sz="0" w:space="0" w:color="auto"/>
            <w:left w:val="none" w:sz="0" w:space="0" w:color="auto"/>
            <w:bottom w:val="none" w:sz="0" w:space="0" w:color="auto"/>
            <w:right w:val="none" w:sz="0" w:space="0" w:color="auto"/>
          </w:divBdr>
        </w:div>
        <w:div w:id="1344671604">
          <w:marLeft w:val="0"/>
          <w:marRight w:val="0"/>
          <w:marTop w:val="0"/>
          <w:marBottom w:val="315"/>
          <w:divBdr>
            <w:top w:val="none" w:sz="0" w:space="0" w:color="auto"/>
            <w:left w:val="none" w:sz="0" w:space="0" w:color="auto"/>
            <w:bottom w:val="none" w:sz="0" w:space="0" w:color="auto"/>
            <w:right w:val="none" w:sz="0" w:space="0" w:color="auto"/>
          </w:divBdr>
        </w:div>
        <w:div w:id="1539197205">
          <w:marLeft w:val="0"/>
          <w:marRight w:val="0"/>
          <w:marTop w:val="0"/>
          <w:marBottom w:val="0"/>
          <w:divBdr>
            <w:top w:val="none" w:sz="0" w:space="0" w:color="auto"/>
            <w:left w:val="none" w:sz="0" w:space="0" w:color="auto"/>
            <w:bottom w:val="none" w:sz="0" w:space="0" w:color="auto"/>
            <w:right w:val="none" w:sz="0" w:space="0" w:color="auto"/>
          </w:divBdr>
          <w:divsChild>
            <w:div w:id="130757544">
              <w:marLeft w:val="0"/>
              <w:marRight w:val="0"/>
              <w:marTop w:val="0"/>
              <w:marBottom w:val="225"/>
              <w:divBdr>
                <w:top w:val="none" w:sz="0" w:space="0" w:color="auto"/>
                <w:left w:val="none" w:sz="0" w:space="0" w:color="auto"/>
                <w:bottom w:val="none" w:sz="0" w:space="0" w:color="auto"/>
                <w:right w:val="none" w:sz="0" w:space="0" w:color="auto"/>
              </w:divBdr>
            </w:div>
            <w:div w:id="1448741795">
              <w:marLeft w:val="0"/>
              <w:marRight w:val="0"/>
              <w:marTop w:val="0"/>
              <w:marBottom w:val="240"/>
              <w:divBdr>
                <w:top w:val="none" w:sz="0" w:space="0" w:color="auto"/>
                <w:left w:val="none" w:sz="0" w:space="0" w:color="auto"/>
                <w:bottom w:val="none" w:sz="0" w:space="0" w:color="auto"/>
                <w:right w:val="none" w:sz="0" w:space="0" w:color="auto"/>
              </w:divBdr>
              <w:divsChild>
                <w:div w:id="10870720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6906">
      <w:bodyDiv w:val="1"/>
      <w:marLeft w:val="0"/>
      <w:marRight w:val="0"/>
      <w:marTop w:val="0"/>
      <w:marBottom w:val="0"/>
      <w:divBdr>
        <w:top w:val="none" w:sz="0" w:space="0" w:color="auto"/>
        <w:left w:val="none" w:sz="0" w:space="0" w:color="auto"/>
        <w:bottom w:val="none" w:sz="0" w:space="0" w:color="auto"/>
        <w:right w:val="none" w:sz="0" w:space="0" w:color="auto"/>
      </w:divBdr>
    </w:div>
    <w:div w:id="1252860942">
      <w:bodyDiv w:val="1"/>
      <w:marLeft w:val="0"/>
      <w:marRight w:val="0"/>
      <w:marTop w:val="0"/>
      <w:marBottom w:val="0"/>
      <w:divBdr>
        <w:top w:val="none" w:sz="0" w:space="0" w:color="auto"/>
        <w:left w:val="none" w:sz="0" w:space="0" w:color="auto"/>
        <w:bottom w:val="none" w:sz="0" w:space="0" w:color="auto"/>
        <w:right w:val="none" w:sz="0" w:space="0" w:color="auto"/>
      </w:divBdr>
      <w:divsChild>
        <w:div w:id="930237176">
          <w:marLeft w:val="-150"/>
          <w:marRight w:val="-150"/>
          <w:marTop w:val="0"/>
          <w:marBottom w:val="0"/>
          <w:divBdr>
            <w:top w:val="none" w:sz="0" w:space="0" w:color="auto"/>
            <w:left w:val="none" w:sz="0" w:space="0" w:color="auto"/>
            <w:bottom w:val="none" w:sz="0" w:space="0" w:color="auto"/>
            <w:right w:val="none" w:sz="0" w:space="0" w:color="auto"/>
          </w:divBdr>
          <w:divsChild>
            <w:div w:id="1220895625">
              <w:marLeft w:val="0"/>
              <w:marRight w:val="0"/>
              <w:marTop w:val="0"/>
              <w:marBottom w:val="0"/>
              <w:divBdr>
                <w:top w:val="none" w:sz="0" w:space="0" w:color="auto"/>
                <w:left w:val="none" w:sz="0" w:space="0" w:color="auto"/>
                <w:bottom w:val="none" w:sz="0" w:space="0" w:color="auto"/>
                <w:right w:val="none" w:sz="0" w:space="0" w:color="auto"/>
              </w:divBdr>
              <w:divsChild>
                <w:div w:id="1400246983">
                  <w:marLeft w:val="0"/>
                  <w:marRight w:val="0"/>
                  <w:marTop w:val="0"/>
                  <w:marBottom w:val="0"/>
                  <w:divBdr>
                    <w:top w:val="none" w:sz="0" w:space="0" w:color="auto"/>
                    <w:left w:val="none" w:sz="0" w:space="0" w:color="auto"/>
                    <w:bottom w:val="none" w:sz="0" w:space="0" w:color="auto"/>
                    <w:right w:val="none" w:sz="0" w:space="0" w:color="auto"/>
                  </w:divBdr>
                  <w:divsChild>
                    <w:div w:id="1941327566">
                      <w:marLeft w:val="0"/>
                      <w:marRight w:val="0"/>
                      <w:marTop w:val="0"/>
                      <w:marBottom w:val="0"/>
                      <w:divBdr>
                        <w:top w:val="none" w:sz="0" w:space="0" w:color="auto"/>
                        <w:left w:val="none" w:sz="0" w:space="0" w:color="auto"/>
                        <w:bottom w:val="none" w:sz="0" w:space="0" w:color="auto"/>
                        <w:right w:val="none" w:sz="0" w:space="0" w:color="auto"/>
                      </w:divBdr>
                    </w:div>
                  </w:divsChild>
                </w:div>
                <w:div w:id="1856650169">
                  <w:marLeft w:val="0"/>
                  <w:marRight w:val="0"/>
                  <w:marTop w:val="0"/>
                  <w:marBottom w:val="0"/>
                  <w:divBdr>
                    <w:top w:val="none" w:sz="0" w:space="0" w:color="auto"/>
                    <w:left w:val="none" w:sz="0" w:space="0" w:color="auto"/>
                    <w:bottom w:val="none" w:sz="0" w:space="0" w:color="auto"/>
                    <w:right w:val="none" w:sz="0" w:space="0" w:color="auto"/>
                  </w:divBdr>
                  <w:divsChild>
                    <w:div w:id="101461832">
                      <w:marLeft w:val="0"/>
                      <w:marRight w:val="0"/>
                      <w:marTop w:val="0"/>
                      <w:marBottom w:val="0"/>
                      <w:divBdr>
                        <w:top w:val="none" w:sz="0" w:space="0" w:color="auto"/>
                        <w:left w:val="none" w:sz="0" w:space="0" w:color="auto"/>
                        <w:bottom w:val="none" w:sz="0" w:space="0" w:color="auto"/>
                        <w:right w:val="none" w:sz="0" w:space="0" w:color="auto"/>
                      </w:divBdr>
                    </w:div>
                    <w:div w:id="753086481">
                      <w:marLeft w:val="0"/>
                      <w:marRight w:val="0"/>
                      <w:marTop w:val="0"/>
                      <w:marBottom w:val="0"/>
                      <w:divBdr>
                        <w:top w:val="none" w:sz="0" w:space="0" w:color="auto"/>
                        <w:left w:val="none" w:sz="0" w:space="0" w:color="auto"/>
                        <w:bottom w:val="none" w:sz="0" w:space="0" w:color="auto"/>
                        <w:right w:val="none" w:sz="0" w:space="0" w:color="auto"/>
                      </w:divBdr>
                      <w:divsChild>
                        <w:div w:id="17151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4121">
          <w:marLeft w:val="-150"/>
          <w:marRight w:val="-150"/>
          <w:marTop w:val="0"/>
          <w:marBottom w:val="0"/>
          <w:divBdr>
            <w:top w:val="none" w:sz="0" w:space="0" w:color="auto"/>
            <w:left w:val="none" w:sz="0" w:space="0" w:color="auto"/>
            <w:bottom w:val="none" w:sz="0" w:space="0" w:color="auto"/>
            <w:right w:val="none" w:sz="0" w:space="0" w:color="auto"/>
          </w:divBdr>
          <w:divsChild>
            <w:div w:id="865367490">
              <w:marLeft w:val="0"/>
              <w:marRight w:val="0"/>
              <w:marTop w:val="0"/>
              <w:marBottom w:val="0"/>
              <w:divBdr>
                <w:top w:val="none" w:sz="0" w:space="0" w:color="auto"/>
                <w:left w:val="none" w:sz="0" w:space="0" w:color="auto"/>
                <w:bottom w:val="none" w:sz="0" w:space="0" w:color="auto"/>
                <w:right w:val="none" w:sz="0" w:space="0" w:color="auto"/>
              </w:divBdr>
              <w:divsChild>
                <w:div w:id="498472416">
                  <w:marLeft w:val="0"/>
                  <w:marRight w:val="0"/>
                  <w:marTop w:val="0"/>
                  <w:marBottom w:val="0"/>
                  <w:divBdr>
                    <w:top w:val="none" w:sz="0" w:space="0" w:color="auto"/>
                    <w:left w:val="none" w:sz="0" w:space="0" w:color="auto"/>
                    <w:bottom w:val="none" w:sz="0" w:space="0" w:color="auto"/>
                    <w:right w:val="none" w:sz="0" w:space="0" w:color="auto"/>
                  </w:divBdr>
                  <w:divsChild>
                    <w:div w:id="970867140">
                      <w:marLeft w:val="0"/>
                      <w:marRight w:val="0"/>
                      <w:marTop w:val="0"/>
                      <w:marBottom w:val="0"/>
                      <w:divBdr>
                        <w:top w:val="none" w:sz="0" w:space="0" w:color="auto"/>
                        <w:left w:val="none" w:sz="0" w:space="0" w:color="auto"/>
                        <w:bottom w:val="none" w:sz="0" w:space="0" w:color="auto"/>
                        <w:right w:val="none" w:sz="0" w:space="0" w:color="auto"/>
                      </w:divBdr>
                      <w:divsChild>
                        <w:div w:id="9013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327">
              <w:marLeft w:val="0"/>
              <w:marRight w:val="0"/>
              <w:marTop w:val="0"/>
              <w:marBottom w:val="0"/>
              <w:divBdr>
                <w:top w:val="none" w:sz="0" w:space="0" w:color="auto"/>
                <w:left w:val="none" w:sz="0" w:space="0" w:color="auto"/>
                <w:bottom w:val="none" w:sz="0" w:space="0" w:color="auto"/>
                <w:right w:val="none" w:sz="0" w:space="0" w:color="auto"/>
              </w:divBdr>
              <w:divsChild>
                <w:div w:id="1640300619">
                  <w:marLeft w:val="0"/>
                  <w:marRight w:val="0"/>
                  <w:marTop w:val="0"/>
                  <w:marBottom w:val="0"/>
                  <w:divBdr>
                    <w:top w:val="none" w:sz="0" w:space="0" w:color="auto"/>
                    <w:left w:val="none" w:sz="0" w:space="0" w:color="auto"/>
                    <w:bottom w:val="none" w:sz="0" w:space="0" w:color="auto"/>
                    <w:right w:val="none" w:sz="0" w:space="0" w:color="auto"/>
                  </w:divBdr>
                  <w:divsChild>
                    <w:div w:id="84346126">
                      <w:marLeft w:val="0"/>
                      <w:marRight w:val="0"/>
                      <w:marTop w:val="0"/>
                      <w:marBottom w:val="0"/>
                      <w:divBdr>
                        <w:top w:val="none" w:sz="0" w:space="0" w:color="auto"/>
                        <w:left w:val="none" w:sz="0" w:space="0" w:color="auto"/>
                        <w:bottom w:val="none" w:sz="0" w:space="0" w:color="auto"/>
                        <w:right w:val="none" w:sz="0" w:space="0" w:color="auto"/>
                      </w:divBdr>
                      <w:divsChild>
                        <w:div w:id="2039812581">
                          <w:marLeft w:val="0"/>
                          <w:marRight w:val="0"/>
                          <w:marTop w:val="0"/>
                          <w:marBottom w:val="0"/>
                          <w:divBdr>
                            <w:top w:val="none" w:sz="0" w:space="0" w:color="auto"/>
                            <w:left w:val="none" w:sz="0" w:space="0" w:color="auto"/>
                            <w:bottom w:val="none" w:sz="0" w:space="0" w:color="auto"/>
                            <w:right w:val="none" w:sz="0" w:space="0" w:color="auto"/>
                          </w:divBdr>
                          <w:divsChild>
                            <w:div w:id="252859726">
                              <w:marLeft w:val="0"/>
                              <w:marRight w:val="0"/>
                              <w:marTop w:val="0"/>
                              <w:marBottom w:val="0"/>
                              <w:divBdr>
                                <w:top w:val="none" w:sz="0" w:space="0" w:color="auto"/>
                                <w:left w:val="none" w:sz="0" w:space="0" w:color="auto"/>
                                <w:bottom w:val="none" w:sz="0" w:space="0" w:color="auto"/>
                                <w:right w:val="none" w:sz="0" w:space="0" w:color="auto"/>
                              </w:divBdr>
                            </w:div>
                            <w:div w:id="597755400">
                              <w:marLeft w:val="0"/>
                              <w:marRight w:val="0"/>
                              <w:marTop w:val="0"/>
                              <w:marBottom w:val="0"/>
                              <w:divBdr>
                                <w:top w:val="none" w:sz="0" w:space="0" w:color="auto"/>
                                <w:left w:val="none" w:sz="0" w:space="0" w:color="auto"/>
                                <w:bottom w:val="none" w:sz="0" w:space="0" w:color="auto"/>
                                <w:right w:val="none" w:sz="0" w:space="0" w:color="auto"/>
                              </w:divBdr>
                            </w:div>
                            <w:div w:id="1071804972">
                              <w:marLeft w:val="0"/>
                              <w:marRight w:val="0"/>
                              <w:marTop w:val="0"/>
                              <w:marBottom w:val="0"/>
                              <w:divBdr>
                                <w:top w:val="none" w:sz="0" w:space="0" w:color="auto"/>
                                <w:left w:val="none" w:sz="0" w:space="0" w:color="auto"/>
                                <w:bottom w:val="none" w:sz="0" w:space="0" w:color="auto"/>
                                <w:right w:val="none" w:sz="0" w:space="0" w:color="auto"/>
                              </w:divBdr>
                            </w:div>
                            <w:div w:id="1662928234">
                              <w:marLeft w:val="0"/>
                              <w:marRight w:val="0"/>
                              <w:marTop w:val="0"/>
                              <w:marBottom w:val="0"/>
                              <w:divBdr>
                                <w:top w:val="none" w:sz="0" w:space="0" w:color="auto"/>
                                <w:left w:val="none" w:sz="0" w:space="0" w:color="auto"/>
                                <w:bottom w:val="none" w:sz="0" w:space="0" w:color="auto"/>
                                <w:right w:val="none" w:sz="0" w:space="0" w:color="auto"/>
                              </w:divBdr>
                            </w:div>
                            <w:div w:id="20507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2103">
      <w:bodyDiv w:val="1"/>
      <w:marLeft w:val="0"/>
      <w:marRight w:val="0"/>
      <w:marTop w:val="0"/>
      <w:marBottom w:val="0"/>
      <w:divBdr>
        <w:top w:val="none" w:sz="0" w:space="0" w:color="auto"/>
        <w:left w:val="none" w:sz="0" w:space="0" w:color="auto"/>
        <w:bottom w:val="none" w:sz="0" w:space="0" w:color="auto"/>
        <w:right w:val="none" w:sz="0" w:space="0" w:color="auto"/>
      </w:divBdr>
      <w:divsChild>
        <w:div w:id="1506164496">
          <w:marLeft w:val="0"/>
          <w:marRight w:val="0"/>
          <w:marTop w:val="0"/>
          <w:marBottom w:val="780"/>
          <w:divBdr>
            <w:top w:val="none" w:sz="0" w:space="0" w:color="auto"/>
            <w:left w:val="none" w:sz="0" w:space="0" w:color="auto"/>
            <w:bottom w:val="none" w:sz="0" w:space="0" w:color="auto"/>
            <w:right w:val="none" w:sz="0" w:space="0" w:color="auto"/>
          </w:divBdr>
        </w:div>
        <w:div w:id="1761637262">
          <w:marLeft w:val="0"/>
          <w:marRight w:val="0"/>
          <w:marTop w:val="0"/>
          <w:marBottom w:val="0"/>
          <w:divBdr>
            <w:top w:val="none" w:sz="0" w:space="0" w:color="auto"/>
            <w:left w:val="none" w:sz="0" w:space="0" w:color="auto"/>
            <w:bottom w:val="none" w:sz="0" w:space="0" w:color="auto"/>
            <w:right w:val="none" w:sz="0" w:space="0" w:color="auto"/>
          </w:divBdr>
        </w:div>
      </w:divsChild>
    </w:div>
    <w:div w:id="1253244949">
      <w:bodyDiv w:val="1"/>
      <w:marLeft w:val="0"/>
      <w:marRight w:val="0"/>
      <w:marTop w:val="0"/>
      <w:marBottom w:val="0"/>
      <w:divBdr>
        <w:top w:val="none" w:sz="0" w:space="0" w:color="auto"/>
        <w:left w:val="none" w:sz="0" w:space="0" w:color="auto"/>
        <w:bottom w:val="none" w:sz="0" w:space="0" w:color="auto"/>
        <w:right w:val="none" w:sz="0" w:space="0" w:color="auto"/>
      </w:divBdr>
      <w:divsChild>
        <w:div w:id="240797262">
          <w:marLeft w:val="-150"/>
          <w:marRight w:val="-150"/>
          <w:marTop w:val="0"/>
          <w:marBottom w:val="0"/>
          <w:divBdr>
            <w:top w:val="none" w:sz="0" w:space="0" w:color="auto"/>
            <w:left w:val="none" w:sz="0" w:space="0" w:color="auto"/>
            <w:bottom w:val="none" w:sz="0" w:space="0" w:color="auto"/>
            <w:right w:val="none" w:sz="0" w:space="0" w:color="auto"/>
          </w:divBdr>
          <w:divsChild>
            <w:div w:id="492912224">
              <w:marLeft w:val="0"/>
              <w:marRight w:val="0"/>
              <w:marTop w:val="0"/>
              <w:marBottom w:val="0"/>
              <w:divBdr>
                <w:top w:val="none" w:sz="0" w:space="0" w:color="auto"/>
                <w:left w:val="none" w:sz="0" w:space="0" w:color="auto"/>
                <w:bottom w:val="none" w:sz="0" w:space="0" w:color="auto"/>
                <w:right w:val="none" w:sz="0" w:space="0" w:color="auto"/>
              </w:divBdr>
              <w:divsChild>
                <w:div w:id="1477723595">
                  <w:marLeft w:val="0"/>
                  <w:marRight w:val="0"/>
                  <w:marTop w:val="0"/>
                  <w:marBottom w:val="0"/>
                  <w:divBdr>
                    <w:top w:val="none" w:sz="0" w:space="0" w:color="auto"/>
                    <w:left w:val="none" w:sz="0" w:space="0" w:color="auto"/>
                    <w:bottom w:val="none" w:sz="0" w:space="0" w:color="auto"/>
                    <w:right w:val="none" w:sz="0" w:space="0" w:color="auto"/>
                  </w:divBdr>
                  <w:divsChild>
                    <w:div w:id="335501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3868039">
              <w:marLeft w:val="0"/>
              <w:marRight w:val="0"/>
              <w:marTop w:val="0"/>
              <w:marBottom w:val="0"/>
              <w:divBdr>
                <w:top w:val="none" w:sz="0" w:space="0" w:color="auto"/>
                <w:left w:val="none" w:sz="0" w:space="0" w:color="auto"/>
                <w:bottom w:val="none" w:sz="0" w:space="0" w:color="auto"/>
                <w:right w:val="none" w:sz="0" w:space="0" w:color="auto"/>
              </w:divBdr>
            </w:div>
          </w:divsChild>
        </w:div>
        <w:div w:id="693311635">
          <w:marLeft w:val="-150"/>
          <w:marRight w:val="-150"/>
          <w:marTop w:val="0"/>
          <w:marBottom w:val="0"/>
          <w:divBdr>
            <w:top w:val="none" w:sz="0" w:space="0" w:color="auto"/>
            <w:left w:val="none" w:sz="0" w:space="0" w:color="auto"/>
            <w:bottom w:val="none" w:sz="0" w:space="0" w:color="auto"/>
            <w:right w:val="none" w:sz="0" w:space="0" w:color="auto"/>
          </w:divBdr>
        </w:div>
      </w:divsChild>
    </w:div>
    <w:div w:id="1253314894">
      <w:bodyDiv w:val="1"/>
      <w:marLeft w:val="0"/>
      <w:marRight w:val="0"/>
      <w:marTop w:val="0"/>
      <w:marBottom w:val="0"/>
      <w:divBdr>
        <w:top w:val="none" w:sz="0" w:space="0" w:color="auto"/>
        <w:left w:val="none" w:sz="0" w:space="0" w:color="auto"/>
        <w:bottom w:val="none" w:sz="0" w:space="0" w:color="auto"/>
        <w:right w:val="none" w:sz="0" w:space="0" w:color="auto"/>
      </w:divBdr>
      <w:divsChild>
        <w:div w:id="568006165">
          <w:marLeft w:val="-150"/>
          <w:marRight w:val="-150"/>
          <w:marTop w:val="0"/>
          <w:marBottom w:val="0"/>
          <w:divBdr>
            <w:top w:val="none" w:sz="0" w:space="0" w:color="auto"/>
            <w:left w:val="none" w:sz="0" w:space="0" w:color="auto"/>
            <w:bottom w:val="none" w:sz="0" w:space="0" w:color="auto"/>
            <w:right w:val="none" w:sz="0" w:space="0" w:color="auto"/>
          </w:divBdr>
          <w:divsChild>
            <w:div w:id="1287809739">
              <w:marLeft w:val="0"/>
              <w:marRight w:val="0"/>
              <w:marTop w:val="0"/>
              <w:marBottom w:val="0"/>
              <w:divBdr>
                <w:top w:val="none" w:sz="0" w:space="0" w:color="auto"/>
                <w:left w:val="none" w:sz="0" w:space="0" w:color="auto"/>
                <w:bottom w:val="none" w:sz="0" w:space="0" w:color="auto"/>
                <w:right w:val="none" w:sz="0" w:space="0" w:color="auto"/>
              </w:divBdr>
              <w:divsChild>
                <w:div w:id="1153252498">
                  <w:marLeft w:val="0"/>
                  <w:marRight w:val="0"/>
                  <w:marTop w:val="0"/>
                  <w:marBottom w:val="0"/>
                  <w:divBdr>
                    <w:top w:val="none" w:sz="0" w:space="0" w:color="auto"/>
                    <w:left w:val="none" w:sz="0" w:space="0" w:color="auto"/>
                    <w:bottom w:val="none" w:sz="0" w:space="0" w:color="auto"/>
                    <w:right w:val="none" w:sz="0" w:space="0" w:color="auto"/>
                  </w:divBdr>
                  <w:divsChild>
                    <w:div w:id="12163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3783">
          <w:marLeft w:val="-150"/>
          <w:marRight w:val="-150"/>
          <w:marTop w:val="0"/>
          <w:marBottom w:val="0"/>
          <w:divBdr>
            <w:top w:val="none" w:sz="0" w:space="0" w:color="auto"/>
            <w:left w:val="none" w:sz="0" w:space="0" w:color="auto"/>
            <w:bottom w:val="none" w:sz="0" w:space="0" w:color="auto"/>
            <w:right w:val="none" w:sz="0" w:space="0" w:color="auto"/>
          </w:divBdr>
          <w:divsChild>
            <w:div w:id="615411451">
              <w:marLeft w:val="0"/>
              <w:marRight w:val="0"/>
              <w:marTop w:val="0"/>
              <w:marBottom w:val="0"/>
              <w:divBdr>
                <w:top w:val="none" w:sz="0" w:space="0" w:color="auto"/>
                <w:left w:val="none" w:sz="0" w:space="0" w:color="auto"/>
                <w:bottom w:val="none" w:sz="0" w:space="0" w:color="auto"/>
                <w:right w:val="none" w:sz="0" w:space="0" w:color="auto"/>
              </w:divBdr>
            </w:div>
            <w:div w:id="13904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4830">
      <w:bodyDiv w:val="1"/>
      <w:marLeft w:val="0"/>
      <w:marRight w:val="0"/>
      <w:marTop w:val="0"/>
      <w:marBottom w:val="0"/>
      <w:divBdr>
        <w:top w:val="none" w:sz="0" w:space="0" w:color="auto"/>
        <w:left w:val="none" w:sz="0" w:space="0" w:color="auto"/>
        <w:bottom w:val="none" w:sz="0" w:space="0" w:color="auto"/>
        <w:right w:val="none" w:sz="0" w:space="0" w:color="auto"/>
      </w:divBdr>
      <w:divsChild>
        <w:div w:id="1384132911">
          <w:marLeft w:val="0"/>
          <w:marRight w:val="0"/>
          <w:marTop w:val="0"/>
          <w:marBottom w:val="0"/>
          <w:divBdr>
            <w:top w:val="none" w:sz="0" w:space="0" w:color="auto"/>
            <w:left w:val="none" w:sz="0" w:space="0" w:color="auto"/>
            <w:bottom w:val="none" w:sz="0" w:space="0" w:color="auto"/>
            <w:right w:val="none" w:sz="0" w:space="0" w:color="auto"/>
          </w:divBdr>
        </w:div>
      </w:divsChild>
    </w:div>
    <w:div w:id="1253587209">
      <w:bodyDiv w:val="1"/>
      <w:marLeft w:val="0"/>
      <w:marRight w:val="0"/>
      <w:marTop w:val="0"/>
      <w:marBottom w:val="0"/>
      <w:divBdr>
        <w:top w:val="none" w:sz="0" w:space="0" w:color="auto"/>
        <w:left w:val="none" w:sz="0" w:space="0" w:color="auto"/>
        <w:bottom w:val="none" w:sz="0" w:space="0" w:color="auto"/>
        <w:right w:val="none" w:sz="0" w:space="0" w:color="auto"/>
      </w:divBdr>
      <w:divsChild>
        <w:div w:id="440614408">
          <w:marLeft w:val="0"/>
          <w:marRight w:val="0"/>
          <w:marTop w:val="0"/>
          <w:marBottom w:val="0"/>
          <w:divBdr>
            <w:top w:val="none" w:sz="0" w:space="0" w:color="auto"/>
            <w:left w:val="none" w:sz="0" w:space="0" w:color="auto"/>
            <w:bottom w:val="none" w:sz="0" w:space="0" w:color="auto"/>
            <w:right w:val="none" w:sz="0" w:space="0" w:color="auto"/>
          </w:divBdr>
        </w:div>
        <w:div w:id="866868779">
          <w:marLeft w:val="0"/>
          <w:marRight w:val="0"/>
          <w:marTop w:val="0"/>
          <w:marBottom w:val="0"/>
          <w:divBdr>
            <w:top w:val="none" w:sz="0" w:space="0" w:color="auto"/>
            <w:left w:val="none" w:sz="0" w:space="0" w:color="auto"/>
            <w:bottom w:val="none" w:sz="0" w:space="0" w:color="auto"/>
            <w:right w:val="none" w:sz="0" w:space="0" w:color="auto"/>
          </w:divBdr>
          <w:divsChild>
            <w:div w:id="791248242">
              <w:marLeft w:val="0"/>
              <w:marRight w:val="0"/>
              <w:marTop w:val="0"/>
              <w:marBottom w:val="0"/>
              <w:divBdr>
                <w:top w:val="none" w:sz="0" w:space="0" w:color="auto"/>
                <w:left w:val="none" w:sz="0" w:space="0" w:color="auto"/>
                <w:bottom w:val="none" w:sz="0" w:space="0" w:color="auto"/>
                <w:right w:val="none" w:sz="0" w:space="0" w:color="auto"/>
              </w:divBdr>
              <w:divsChild>
                <w:div w:id="632642773">
                  <w:marLeft w:val="0"/>
                  <w:marRight w:val="0"/>
                  <w:marTop w:val="0"/>
                  <w:marBottom w:val="0"/>
                  <w:divBdr>
                    <w:top w:val="none" w:sz="0" w:space="0" w:color="auto"/>
                    <w:left w:val="none" w:sz="0" w:space="0" w:color="auto"/>
                    <w:bottom w:val="none" w:sz="0" w:space="0" w:color="auto"/>
                    <w:right w:val="none" w:sz="0" w:space="0" w:color="auto"/>
                  </w:divBdr>
                </w:div>
                <w:div w:id="1871068488">
                  <w:marLeft w:val="0"/>
                  <w:marRight w:val="0"/>
                  <w:marTop w:val="0"/>
                  <w:marBottom w:val="0"/>
                  <w:divBdr>
                    <w:top w:val="none" w:sz="0" w:space="0" w:color="auto"/>
                    <w:left w:val="none" w:sz="0" w:space="0" w:color="auto"/>
                    <w:bottom w:val="none" w:sz="0" w:space="0" w:color="auto"/>
                    <w:right w:val="none" w:sz="0" w:space="0" w:color="auto"/>
                  </w:divBdr>
                </w:div>
                <w:div w:id="559638665">
                  <w:marLeft w:val="0"/>
                  <w:marRight w:val="0"/>
                  <w:marTop w:val="0"/>
                  <w:marBottom w:val="450"/>
                  <w:divBdr>
                    <w:top w:val="none" w:sz="0" w:space="0" w:color="auto"/>
                    <w:left w:val="none" w:sz="0" w:space="0" w:color="auto"/>
                    <w:bottom w:val="none" w:sz="0" w:space="0" w:color="auto"/>
                    <w:right w:val="none" w:sz="0" w:space="0" w:color="auto"/>
                  </w:divBdr>
                  <w:divsChild>
                    <w:div w:id="615796295">
                      <w:marLeft w:val="0"/>
                      <w:marRight w:val="0"/>
                      <w:marTop w:val="0"/>
                      <w:marBottom w:val="0"/>
                      <w:divBdr>
                        <w:top w:val="none" w:sz="0" w:space="0" w:color="auto"/>
                        <w:left w:val="none" w:sz="0" w:space="0" w:color="auto"/>
                        <w:bottom w:val="none" w:sz="0" w:space="0" w:color="auto"/>
                        <w:right w:val="none" w:sz="0" w:space="0" w:color="auto"/>
                      </w:divBdr>
                      <w:divsChild>
                        <w:div w:id="20602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0547">
      <w:bodyDiv w:val="1"/>
      <w:marLeft w:val="0"/>
      <w:marRight w:val="0"/>
      <w:marTop w:val="0"/>
      <w:marBottom w:val="0"/>
      <w:divBdr>
        <w:top w:val="none" w:sz="0" w:space="0" w:color="auto"/>
        <w:left w:val="none" w:sz="0" w:space="0" w:color="auto"/>
        <w:bottom w:val="none" w:sz="0" w:space="0" w:color="auto"/>
        <w:right w:val="none" w:sz="0" w:space="0" w:color="auto"/>
      </w:divBdr>
      <w:divsChild>
        <w:div w:id="529301418">
          <w:marLeft w:val="0"/>
          <w:marRight w:val="0"/>
          <w:marTop w:val="0"/>
          <w:marBottom w:val="0"/>
          <w:divBdr>
            <w:top w:val="none" w:sz="0" w:space="0" w:color="auto"/>
            <w:left w:val="none" w:sz="0" w:space="0" w:color="auto"/>
            <w:bottom w:val="none" w:sz="0" w:space="0" w:color="auto"/>
            <w:right w:val="none" w:sz="0" w:space="0" w:color="auto"/>
          </w:divBdr>
        </w:div>
        <w:div w:id="993337220">
          <w:marLeft w:val="0"/>
          <w:marRight w:val="0"/>
          <w:marTop w:val="0"/>
          <w:marBottom w:val="0"/>
          <w:divBdr>
            <w:top w:val="none" w:sz="0" w:space="0" w:color="auto"/>
            <w:left w:val="none" w:sz="0" w:space="0" w:color="auto"/>
            <w:bottom w:val="none" w:sz="0" w:space="0" w:color="auto"/>
            <w:right w:val="none" w:sz="0" w:space="0" w:color="auto"/>
          </w:divBdr>
        </w:div>
        <w:div w:id="1029332273">
          <w:marLeft w:val="0"/>
          <w:marRight w:val="0"/>
          <w:marTop w:val="0"/>
          <w:marBottom w:val="0"/>
          <w:divBdr>
            <w:top w:val="none" w:sz="0" w:space="0" w:color="auto"/>
            <w:left w:val="none" w:sz="0" w:space="0" w:color="auto"/>
            <w:bottom w:val="none" w:sz="0" w:space="0" w:color="auto"/>
            <w:right w:val="none" w:sz="0" w:space="0" w:color="auto"/>
          </w:divBdr>
        </w:div>
        <w:div w:id="1557665274">
          <w:marLeft w:val="0"/>
          <w:marRight w:val="0"/>
          <w:marTop w:val="0"/>
          <w:marBottom w:val="0"/>
          <w:divBdr>
            <w:top w:val="none" w:sz="0" w:space="0" w:color="auto"/>
            <w:left w:val="none" w:sz="0" w:space="0" w:color="auto"/>
            <w:bottom w:val="none" w:sz="0" w:space="0" w:color="auto"/>
            <w:right w:val="none" w:sz="0" w:space="0" w:color="auto"/>
          </w:divBdr>
          <w:divsChild>
            <w:div w:id="1315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7331">
      <w:bodyDiv w:val="1"/>
      <w:marLeft w:val="0"/>
      <w:marRight w:val="0"/>
      <w:marTop w:val="0"/>
      <w:marBottom w:val="0"/>
      <w:divBdr>
        <w:top w:val="none" w:sz="0" w:space="0" w:color="auto"/>
        <w:left w:val="none" w:sz="0" w:space="0" w:color="auto"/>
        <w:bottom w:val="none" w:sz="0" w:space="0" w:color="auto"/>
        <w:right w:val="none" w:sz="0" w:space="0" w:color="auto"/>
      </w:divBdr>
      <w:divsChild>
        <w:div w:id="273444300">
          <w:marLeft w:val="-150"/>
          <w:marRight w:val="-150"/>
          <w:marTop w:val="0"/>
          <w:marBottom w:val="0"/>
          <w:divBdr>
            <w:top w:val="none" w:sz="0" w:space="0" w:color="auto"/>
            <w:left w:val="none" w:sz="0" w:space="0" w:color="auto"/>
            <w:bottom w:val="none" w:sz="0" w:space="0" w:color="auto"/>
            <w:right w:val="none" w:sz="0" w:space="0" w:color="auto"/>
          </w:divBdr>
          <w:divsChild>
            <w:div w:id="977146605">
              <w:marLeft w:val="0"/>
              <w:marRight w:val="0"/>
              <w:marTop w:val="0"/>
              <w:marBottom w:val="0"/>
              <w:divBdr>
                <w:top w:val="none" w:sz="0" w:space="0" w:color="auto"/>
                <w:left w:val="none" w:sz="0" w:space="0" w:color="auto"/>
                <w:bottom w:val="none" w:sz="0" w:space="0" w:color="auto"/>
                <w:right w:val="none" w:sz="0" w:space="0" w:color="auto"/>
              </w:divBdr>
              <w:divsChild>
                <w:div w:id="539830266">
                  <w:marLeft w:val="0"/>
                  <w:marRight w:val="0"/>
                  <w:marTop w:val="0"/>
                  <w:marBottom w:val="0"/>
                  <w:divBdr>
                    <w:top w:val="none" w:sz="0" w:space="0" w:color="auto"/>
                    <w:left w:val="none" w:sz="0" w:space="0" w:color="auto"/>
                    <w:bottom w:val="none" w:sz="0" w:space="0" w:color="auto"/>
                    <w:right w:val="none" w:sz="0" w:space="0" w:color="auto"/>
                  </w:divBdr>
                  <w:divsChild>
                    <w:div w:id="1498956559">
                      <w:marLeft w:val="0"/>
                      <w:marRight w:val="0"/>
                      <w:marTop w:val="0"/>
                      <w:marBottom w:val="0"/>
                      <w:divBdr>
                        <w:top w:val="none" w:sz="0" w:space="0" w:color="auto"/>
                        <w:left w:val="none" w:sz="0" w:space="0" w:color="auto"/>
                        <w:bottom w:val="none" w:sz="0" w:space="0" w:color="auto"/>
                        <w:right w:val="none" w:sz="0" w:space="0" w:color="auto"/>
                      </w:divBdr>
                    </w:div>
                    <w:div w:id="1628470959">
                      <w:marLeft w:val="0"/>
                      <w:marRight w:val="0"/>
                      <w:marTop w:val="0"/>
                      <w:marBottom w:val="0"/>
                      <w:divBdr>
                        <w:top w:val="none" w:sz="0" w:space="0" w:color="auto"/>
                        <w:left w:val="none" w:sz="0" w:space="0" w:color="auto"/>
                        <w:bottom w:val="none" w:sz="0" w:space="0" w:color="auto"/>
                        <w:right w:val="none" w:sz="0" w:space="0" w:color="auto"/>
                      </w:divBdr>
                      <w:divsChild>
                        <w:div w:id="176234884">
                          <w:marLeft w:val="0"/>
                          <w:marRight w:val="0"/>
                          <w:marTop w:val="0"/>
                          <w:marBottom w:val="0"/>
                          <w:divBdr>
                            <w:top w:val="none" w:sz="0" w:space="0" w:color="auto"/>
                            <w:left w:val="none" w:sz="0" w:space="0" w:color="auto"/>
                            <w:bottom w:val="none" w:sz="0" w:space="0" w:color="auto"/>
                            <w:right w:val="none" w:sz="0" w:space="0" w:color="auto"/>
                          </w:divBdr>
                        </w:div>
                      </w:divsChild>
                    </w:div>
                    <w:div w:id="2040426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89879070">
              <w:marLeft w:val="0"/>
              <w:marRight w:val="0"/>
              <w:marTop w:val="0"/>
              <w:marBottom w:val="0"/>
              <w:divBdr>
                <w:top w:val="none" w:sz="0" w:space="0" w:color="auto"/>
                <w:left w:val="none" w:sz="0" w:space="0" w:color="auto"/>
                <w:bottom w:val="none" w:sz="0" w:space="0" w:color="auto"/>
                <w:right w:val="none" w:sz="0" w:space="0" w:color="auto"/>
              </w:divBdr>
              <w:divsChild>
                <w:div w:id="990258518">
                  <w:marLeft w:val="0"/>
                  <w:marRight w:val="0"/>
                  <w:marTop w:val="0"/>
                  <w:marBottom w:val="0"/>
                  <w:divBdr>
                    <w:top w:val="none" w:sz="0" w:space="0" w:color="auto"/>
                    <w:left w:val="none" w:sz="0" w:space="0" w:color="auto"/>
                    <w:bottom w:val="none" w:sz="0" w:space="0" w:color="auto"/>
                    <w:right w:val="none" w:sz="0" w:space="0" w:color="auto"/>
                  </w:divBdr>
                  <w:divsChild>
                    <w:div w:id="113407091">
                      <w:marLeft w:val="0"/>
                      <w:marRight w:val="0"/>
                      <w:marTop w:val="0"/>
                      <w:marBottom w:val="0"/>
                      <w:divBdr>
                        <w:top w:val="none" w:sz="0" w:space="0" w:color="auto"/>
                        <w:left w:val="none" w:sz="0" w:space="0" w:color="auto"/>
                        <w:bottom w:val="none" w:sz="0" w:space="0" w:color="auto"/>
                        <w:right w:val="none" w:sz="0" w:space="0" w:color="auto"/>
                      </w:divBdr>
                    </w:div>
                    <w:div w:id="1860465110">
                      <w:marLeft w:val="0"/>
                      <w:marRight w:val="0"/>
                      <w:marTop w:val="0"/>
                      <w:marBottom w:val="0"/>
                      <w:divBdr>
                        <w:top w:val="none" w:sz="0" w:space="0" w:color="auto"/>
                        <w:left w:val="none" w:sz="0" w:space="0" w:color="auto"/>
                        <w:bottom w:val="none" w:sz="0" w:space="0" w:color="auto"/>
                        <w:right w:val="none" w:sz="0" w:space="0" w:color="auto"/>
                      </w:divBdr>
                      <w:divsChild>
                        <w:div w:id="1283684343">
                          <w:marLeft w:val="0"/>
                          <w:marRight w:val="0"/>
                          <w:marTop w:val="0"/>
                          <w:marBottom w:val="0"/>
                          <w:divBdr>
                            <w:top w:val="none" w:sz="0" w:space="0" w:color="auto"/>
                            <w:left w:val="none" w:sz="0" w:space="0" w:color="auto"/>
                            <w:bottom w:val="none" w:sz="0" w:space="0" w:color="auto"/>
                            <w:right w:val="none" w:sz="0" w:space="0" w:color="auto"/>
                          </w:divBdr>
                          <w:divsChild>
                            <w:div w:id="60950539">
                              <w:marLeft w:val="0"/>
                              <w:marRight w:val="0"/>
                              <w:marTop w:val="0"/>
                              <w:marBottom w:val="0"/>
                              <w:divBdr>
                                <w:top w:val="none" w:sz="0" w:space="0" w:color="auto"/>
                                <w:left w:val="none" w:sz="0" w:space="0" w:color="auto"/>
                                <w:bottom w:val="none" w:sz="0" w:space="0" w:color="auto"/>
                                <w:right w:val="none" w:sz="0" w:space="0" w:color="auto"/>
                              </w:divBdr>
                            </w:div>
                            <w:div w:id="537355422">
                              <w:marLeft w:val="0"/>
                              <w:marRight w:val="0"/>
                              <w:marTop w:val="0"/>
                              <w:marBottom w:val="0"/>
                              <w:divBdr>
                                <w:top w:val="none" w:sz="0" w:space="0" w:color="auto"/>
                                <w:left w:val="none" w:sz="0" w:space="0" w:color="auto"/>
                                <w:bottom w:val="none" w:sz="0" w:space="0" w:color="auto"/>
                                <w:right w:val="none" w:sz="0" w:space="0" w:color="auto"/>
                              </w:divBdr>
                            </w:div>
                            <w:div w:id="1154176676">
                              <w:marLeft w:val="0"/>
                              <w:marRight w:val="0"/>
                              <w:marTop w:val="0"/>
                              <w:marBottom w:val="0"/>
                              <w:divBdr>
                                <w:top w:val="none" w:sz="0" w:space="0" w:color="auto"/>
                                <w:left w:val="none" w:sz="0" w:space="0" w:color="auto"/>
                                <w:bottom w:val="none" w:sz="0" w:space="0" w:color="auto"/>
                                <w:right w:val="none" w:sz="0" w:space="0" w:color="auto"/>
                              </w:divBdr>
                            </w:div>
                            <w:div w:id="1604655310">
                              <w:marLeft w:val="0"/>
                              <w:marRight w:val="0"/>
                              <w:marTop w:val="0"/>
                              <w:marBottom w:val="0"/>
                              <w:divBdr>
                                <w:top w:val="none" w:sz="0" w:space="0" w:color="auto"/>
                                <w:left w:val="none" w:sz="0" w:space="0" w:color="auto"/>
                                <w:bottom w:val="none" w:sz="0" w:space="0" w:color="auto"/>
                                <w:right w:val="none" w:sz="0" w:space="0" w:color="auto"/>
                              </w:divBdr>
                            </w:div>
                            <w:div w:id="21016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5967">
          <w:marLeft w:val="-150"/>
          <w:marRight w:val="-150"/>
          <w:marTop w:val="0"/>
          <w:marBottom w:val="0"/>
          <w:divBdr>
            <w:top w:val="none" w:sz="0" w:space="0" w:color="auto"/>
            <w:left w:val="none" w:sz="0" w:space="0" w:color="auto"/>
            <w:bottom w:val="none" w:sz="0" w:space="0" w:color="auto"/>
            <w:right w:val="none" w:sz="0" w:space="0" w:color="auto"/>
          </w:divBdr>
          <w:divsChild>
            <w:div w:id="916670207">
              <w:marLeft w:val="0"/>
              <w:marRight w:val="0"/>
              <w:marTop w:val="0"/>
              <w:marBottom w:val="0"/>
              <w:divBdr>
                <w:top w:val="none" w:sz="0" w:space="0" w:color="auto"/>
                <w:left w:val="none" w:sz="0" w:space="0" w:color="auto"/>
                <w:bottom w:val="none" w:sz="0" w:space="0" w:color="auto"/>
                <w:right w:val="none" w:sz="0" w:space="0" w:color="auto"/>
              </w:divBdr>
              <w:divsChild>
                <w:div w:id="23791121">
                  <w:marLeft w:val="0"/>
                  <w:marRight w:val="0"/>
                  <w:marTop w:val="0"/>
                  <w:marBottom w:val="0"/>
                  <w:divBdr>
                    <w:top w:val="none" w:sz="0" w:space="0" w:color="auto"/>
                    <w:left w:val="none" w:sz="0" w:space="0" w:color="auto"/>
                    <w:bottom w:val="none" w:sz="0" w:space="0" w:color="auto"/>
                    <w:right w:val="none" w:sz="0" w:space="0" w:color="auto"/>
                  </w:divBdr>
                  <w:divsChild>
                    <w:div w:id="1025786254">
                      <w:marLeft w:val="0"/>
                      <w:marRight w:val="0"/>
                      <w:marTop w:val="0"/>
                      <w:marBottom w:val="0"/>
                      <w:divBdr>
                        <w:top w:val="none" w:sz="0" w:space="0" w:color="auto"/>
                        <w:left w:val="none" w:sz="0" w:space="0" w:color="auto"/>
                        <w:bottom w:val="none" w:sz="0" w:space="0" w:color="auto"/>
                        <w:right w:val="none" w:sz="0" w:space="0" w:color="auto"/>
                      </w:divBdr>
                    </w:div>
                    <w:div w:id="1125853569">
                      <w:marLeft w:val="0"/>
                      <w:marRight w:val="0"/>
                      <w:marTop w:val="0"/>
                      <w:marBottom w:val="0"/>
                      <w:divBdr>
                        <w:top w:val="none" w:sz="0" w:space="0" w:color="auto"/>
                        <w:left w:val="none" w:sz="0" w:space="0" w:color="auto"/>
                        <w:bottom w:val="none" w:sz="0" w:space="0" w:color="auto"/>
                        <w:right w:val="none" w:sz="0" w:space="0" w:color="auto"/>
                      </w:divBdr>
                      <w:divsChild>
                        <w:div w:id="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4821">
                  <w:marLeft w:val="0"/>
                  <w:marRight w:val="0"/>
                  <w:marTop w:val="0"/>
                  <w:marBottom w:val="0"/>
                  <w:divBdr>
                    <w:top w:val="none" w:sz="0" w:space="0" w:color="auto"/>
                    <w:left w:val="none" w:sz="0" w:space="0" w:color="auto"/>
                    <w:bottom w:val="none" w:sz="0" w:space="0" w:color="auto"/>
                    <w:right w:val="none" w:sz="0" w:space="0" w:color="auto"/>
                  </w:divBdr>
                  <w:divsChild>
                    <w:div w:id="1262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761">
      <w:bodyDiv w:val="1"/>
      <w:marLeft w:val="0"/>
      <w:marRight w:val="0"/>
      <w:marTop w:val="0"/>
      <w:marBottom w:val="0"/>
      <w:divBdr>
        <w:top w:val="none" w:sz="0" w:space="0" w:color="auto"/>
        <w:left w:val="none" w:sz="0" w:space="0" w:color="auto"/>
        <w:bottom w:val="none" w:sz="0" w:space="0" w:color="auto"/>
        <w:right w:val="none" w:sz="0" w:space="0" w:color="auto"/>
      </w:divBdr>
      <w:divsChild>
        <w:div w:id="1079669509">
          <w:marLeft w:val="-225"/>
          <w:marRight w:val="-225"/>
          <w:marTop w:val="0"/>
          <w:marBottom w:val="0"/>
          <w:divBdr>
            <w:top w:val="none" w:sz="0" w:space="0" w:color="auto"/>
            <w:left w:val="none" w:sz="0" w:space="0" w:color="auto"/>
            <w:bottom w:val="none" w:sz="0" w:space="0" w:color="auto"/>
            <w:right w:val="none" w:sz="0" w:space="0" w:color="auto"/>
          </w:divBdr>
        </w:div>
      </w:divsChild>
    </w:div>
    <w:div w:id="1253927261">
      <w:bodyDiv w:val="1"/>
      <w:marLeft w:val="0"/>
      <w:marRight w:val="0"/>
      <w:marTop w:val="0"/>
      <w:marBottom w:val="0"/>
      <w:divBdr>
        <w:top w:val="none" w:sz="0" w:space="0" w:color="auto"/>
        <w:left w:val="none" w:sz="0" w:space="0" w:color="auto"/>
        <w:bottom w:val="none" w:sz="0" w:space="0" w:color="auto"/>
        <w:right w:val="none" w:sz="0" w:space="0" w:color="auto"/>
      </w:divBdr>
      <w:divsChild>
        <w:div w:id="122892181">
          <w:marLeft w:val="-225"/>
          <w:marRight w:val="-225"/>
          <w:marTop w:val="0"/>
          <w:marBottom w:val="0"/>
          <w:divBdr>
            <w:top w:val="none" w:sz="0" w:space="0" w:color="auto"/>
            <w:left w:val="none" w:sz="0" w:space="0" w:color="auto"/>
            <w:bottom w:val="none" w:sz="0" w:space="0" w:color="auto"/>
            <w:right w:val="none" w:sz="0" w:space="0" w:color="auto"/>
          </w:divBdr>
        </w:div>
        <w:div w:id="1032389537">
          <w:marLeft w:val="-225"/>
          <w:marRight w:val="-225"/>
          <w:marTop w:val="0"/>
          <w:marBottom w:val="0"/>
          <w:divBdr>
            <w:top w:val="none" w:sz="0" w:space="0" w:color="auto"/>
            <w:left w:val="none" w:sz="0" w:space="0" w:color="auto"/>
            <w:bottom w:val="none" w:sz="0" w:space="0" w:color="auto"/>
            <w:right w:val="none" w:sz="0" w:space="0" w:color="auto"/>
          </w:divBdr>
        </w:div>
      </w:divsChild>
    </w:div>
    <w:div w:id="1253928836">
      <w:bodyDiv w:val="1"/>
      <w:marLeft w:val="0"/>
      <w:marRight w:val="0"/>
      <w:marTop w:val="0"/>
      <w:marBottom w:val="0"/>
      <w:divBdr>
        <w:top w:val="none" w:sz="0" w:space="0" w:color="auto"/>
        <w:left w:val="none" w:sz="0" w:space="0" w:color="auto"/>
        <w:bottom w:val="none" w:sz="0" w:space="0" w:color="auto"/>
        <w:right w:val="none" w:sz="0" w:space="0" w:color="auto"/>
      </w:divBdr>
      <w:divsChild>
        <w:div w:id="1237934534">
          <w:marLeft w:val="0"/>
          <w:marRight w:val="0"/>
          <w:marTop w:val="0"/>
          <w:marBottom w:val="0"/>
          <w:divBdr>
            <w:top w:val="none" w:sz="0" w:space="0" w:color="auto"/>
            <w:left w:val="none" w:sz="0" w:space="0" w:color="auto"/>
            <w:bottom w:val="none" w:sz="0" w:space="0" w:color="auto"/>
            <w:right w:val="none" w:sz="0" w:space="0" w:color="auto"/>
          </w:divBdr>
        </w:div>
        <w:div w:id="1665085165">
          <w:marLeft w:val="0"/>
          <w:marRight w:val="0"/>
          <w:marTop w:val="0"/>
          <w:marBottom w:val="0"/>
          <w:divBdr>
            <w:top w:val="none" w:sz="0" w:space="0" w:color="auto"/>
            <w:left w:val="none" w:sz="0" w:space="0" w:color="auto"/>
            <w:bottom w:val="none" w:sz="0" w:space="0" w:color="auto"/>
            <w:right w:val="none" w:sz="0" w:space="0" w:color="auto"/>
          </w:divBdr>
          <w:divsChild>
            <w:div w:id="1963458599">
              <w:marLeft w:val="0"/>
              <w:marRight w:val="0"/>
              <w:marTop w:val="0"/>
              <w:marBottom w:val="0"/>
              <w:divBdr>
                <w:top w:val="none" w:sz="0" w:space="0" w:color="auto"/>
                <w:left w:val="none" w:sz="0" w:space="0" w:color="auto"/>
                <w:bottom w:val="none" w:sz="0" w:space="0" w:color="auto"/>
                <w:right w:val="none" w:sz="0" w:space="0" w:color="auto"/>
              </w:divBdr>
              <w:divsChild>
                <w:div w:id="1941832059">
                  <w:marLeft w:val="0"/>
                  <w:marRight w:val="0"/>
                  <w:marTop w:val="0"/>
                  <w:marBottom w:val="0"/>
                  <w:divBdr>
                    <w:top w:val="none" w:sz="0" w:space="0" w:color="auto"/>
                    <w:left w:val="none" w:sz="0" w:space="0" w:color="auto"/>
                    <w:bottom w:val="none" w:sz="0" w:space="0" w:color="auto"/>
                    <w:right w:val="none" w:sz="0" w:space="0" w:color="auto"/>
                  </w:divBdr>
                </w:div>
                <w:div w:id="1387679180">
                  <w:marLeft w:val="0"/>
                  <w:marRight w:val="0"/>
                  <w:marTop w:val="0"/>
                  <w:marBottom w:val="0"/>
                  <w:divBdr>
                    <w:top w:val="none" w:sz="0" w:space="0" w:color="auto"/>
                    <w:left w:val="none" w:sz="0" w:space="0" w:color="auto"/>
                    <w:bottom w:val="none" w:sz="0" w:space="0" w:color="auto"/>
                    <w:right w:val="none" w:sz="0" w:space="0" w:color="auto"/>
                  </w:divBdr>
                </w:div>
                <w:div w:id="6446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70031">
      <w:bodyDiv w:val="1"/>
      <w:marLeft w:val="0"/>
      <w:marRight w:val="0"/>
      <w:marTop w:val="0"/>
      <w:marBottom w:val="0"/>
      <w:divBdr>
        <w:top w:val="none" w:sz="0" w:space="0" w:color="auto"/>
        <w:left w:val="none" w:sz="0" w:space="0" w:color="auto"/>
        <w:bottom w:val="none" w:sz="0" w:space="0" w:color="auto"/>
        <w:right w:val="none" w:sz="0" w:space="0" w:color="auto"/>
      </w:divBdr>
      <w:divsChild>
        <w:div w:id="1697078222">
          <w:marLeft w:val="-225"/>
          <w:marRight w:val="-225"/>
          <w:marTop w:val="0"/>
          <w:marBottom w:val="0"/>
          <w:divBdr>
            <w:top w:val="none" w:sz="0" w:space="0" w:color="auto"/>
            <w:left w:val="none" w:sz="0" w:space="0" w:color="auto"/>
            <w:bottom w:val="none" w:sz="0" w:space="0" w:color="auto"/>
            <w:right w:val="none" w:sz="0" w:space="0" w:color="auto"/>
          </w:divBdr>
        </w:div>
        <w:div w:id="2146583405">
          <w:marLeft w:val="-225"/>
          <w:marRight w:val="-225"/>
          <w:marTop w:val="0"/>
          <w:marBottom w:val="0"/>
          <w:divBdr>
            <w:top w:val="none" w:sz="0" w:space="0" w:color="auto"/>
            <w:left w:val="none" w:sz="0" w:space="0" w:color="auto"/>
            <w:bottom w:val="none" w:sz="0" w:space="0" w:color="auto"/>
            <w:right w:val="none" w:sz="0" w:space="0" w:color="auto"/>
          </w:divBdr>
          <w:divsChild>
            <w:div w:id="1703749725">
              <w:marLeft w:val="0"/>
              <w:marRight w:val="0"/>
              <w:marTop w:val="0"/>
              <w:marBottom w:val="0"/>
              <w:divBdr>
                <w:top w:val="none" w:sz="0" w:space="0" w:color="auto"/>
                <w:left w:val="none" w:sz="0" w:space="0" w:color="auto"/>
                <w:bottom w:val="none" w:sz="0" w:space="0" w:color="auto"/>
                <w:right w:val="none" w:sz="0" w:space="0" w:color="auto"/>
              </w:divBdr>
              <w:divsChild>
                <w:div w:id="11584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3841">
      <w:bodyDiv w:val="1"/>
      <w:marLeft w:val="0"/>
      <w:marRight w:val="0"/>
      <w:marTop w:val="0"/>
      <w:marBottom w:val="0"/>
      <w:divBdr>
        <w:top w:val="none" w:sz="0" w:space="0" w:color="auto"/>
        <w:left w:val="none" w:sz="0" w:space="0" w:color="auto"/>
        <w:bottom w:val="none" w:sz="0" w:space="0" w:color="auto"/>
        <w:right w:val="none" w:sz="0" w:space="0" w:color="auto"/>
      </w:divBdr>
      <w:divsChild>
        <w:div w:id="302003527">
          <w:marLeft w:val="-150"/>
          <w:marRight w:val="-150"/>
          <w:marTop w:val="0"/>
          <w:marBottom w:val="0"/>
          <w:divBdr>
            <w:top w:val="none" w:sz="0" w:space="0" w:color="auto"/>
            <w:left w:val="none" w:sz="0" w:space="0" w:color="auto"/>
            <w:bottom w:val="none" w:sz="0" w:space="0" w:color="auto"/>
            <w:right w:val="none" w:sz="0" w:space="0" w:color="auto"/>
          </w:divBdr>
          <w:divsChild>
            <w:div w:id="292175677">
              <w:marLeft w:val="0"/>
              <w:marRight w:val="0"/>
              <w:marTop w:val="0"/>
              <w:marBottom w:val="0"/>
              <w:divBdr>
                <w:top w:val="none" w:sz="0" w:space="0" w:color="auto"/>
                <w:left w:val="none" w:sz="0" w:space="0" w:color="auto"/>
                <w:bottom w:val="none" w:sz="0" w:space="0" w:color="auto"/>
                <w:right w:val="none" w:sz="0" w:space="0" w:color="auto"/>
              </w:divBdr>
              <w:divsChild>
                <w:div w:id="1935822162">
                  <w:marLeft w:val="0"/>
                  <w:marRight w:val="0"/>
                  <w:marTop w:val="0"/>
                  <w:marBottom w:val="0"/>
                  <w:divBdr>
                    <w:top w:val="none" w:sz="0" w:space="0" w:color="auto"/>
                    <w:left w:val="none" w:sz="0" w:space="0" w:color="auto"/>
                    <w:bottom w:val="none" w:sz="0" w:space="0" w:color="auto"/>
                    <w:right w:val="none" w:sz="0" w:space="0" w:color="auto"/>
                  </w:divBdr>
                  <w:divsChild>
                    <w:div w:id="608663126">
                      <w:marLeft w:val="0"/>
                      <w:marRight w:val="0"/>
                      <w:marTop w:val="0"/>
                      <w:marBottom w:val="0"/>
                      <w:divBdr>
                        <w:top w:val="none" w:sz="0" w:space="0" w:color="auto"/>
                        <w:left w:val="none" w:sz="0" w:space="0" w:color="auto"/>
                        <w:bottom w:val="none" w:sz="0" w:space="0" w:color="auto"/>
                        <w:right w:val="none" w:sz="0" w:space="0" w:color="auto"/>
                      </w:divBdr>
                    </w:div>
                  </w:divsChild>
                </w:div>
                <w:div w:id="1956476433">
                  <w:marLeft w:val="0"/>
                  <w:marRight w:val="0"/>
                  <w:marTop w:val="0"/>
                  <w:marBottom w:val="0"/>
                  <w:divBdr>
                    <w:top w:val="none" w:sz="0" w:space="0" w:color="auto"/>
                    <w:left w:val="none" w:sz="0" w:space="0" w:color="auto"/>
                    <w:bottom w:val="none" w:sz="0" w:space="0" w:color="auto"/>
                    <w:right w:val="none" w:sz="0" w:space="0" w:color="auto"/>
                  </w:divBdr>
                  <w:divsChild>
                    <w:div w:id="16196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5722">
          <w:marLeft w:val="-150"/>
          <w:marRight w:val="-150"/>
          <w:marTop w:val="0"/>
          <w:marBottom w:val="0"/>
          <w:divBdr>
            <w:top w:val="none" w:sz="0" w:space="0" w:color="auto"/>
            <w:left w:val="none" w:sz="0" w:space="0" w:color="auto"/>
            <w:bottom w:val="none" w:sz="0" w:space="0" w:color="auto"/>
            <w:right w:val="none" w:sz="0" w:space="0" w:color="auto"/>
          </w:divBdr>
          <w:divsChild>
            <w:div w:id="2072996033">
              <w:marLeft w:val="0"/>
              <w:marRight w:val="0"/>
              <w:marTop w:val="0"/>
              <w:marBottom w:val="0"/>
              <w:divBdr>
                <w:top w:val="none" w:sz="0" w:space="0" w:color="auto"/>
                <w:left w:val="none" w:sz="0" w:space="0" w:color="auto"/>
                <w:bottom w:val="none" w:sz="0" w:space="0" w:color="auto"/>
                <w:right w:val="none" w:sz="0" w:space="0" w:color="auto"/>
              </w:divBdr>
            </w:div>
          </w:divsChild>
        </w:div>
        <w:div w:id="1314799319">
          <w:marLeft w:val="-150"/>
          <w:marRight w:val="-150"/>
          <w:marTop w:val="0"/>
          <w:marBottom w:val="0"/>
          <w:divBdr>
            <w:top w:val="none" w:sz="0" w:space="0" w:color="auto"/>
            <w:left w:val="none" w:sz="0" w:space="0" w:color="auto"/>
            <w:bottom w:val="none" w:sz="0" w:space="0" w:color="auto"/>
            <w:right w:val="none" w:sz="0" w:space="0" w:color="auto"/>
          </w:divBdr>
          <w:divsChild>
            <w:div w:id="1042903654">
              <w:marLeft w:val="0"/>
              <w:marRight w:val="0"/>
              <w:marTop w:val="0"/>
              <w:marBottom w:val="0"/>
              <w:divBdr>
                <w:top w:val="none" w:sz="0" w:space="0" w:color="auto"/>
                <w:left w:val="none" w:sz="0" w:space="0" w:color="auto"/>
                <w:bottom w:val="none" w:sz="0" w:space="0" w:color="auto"/>
                <w:right w:val="none" w:sz="0" w:space="0" w:color="auto"/>
              </w:divBdr>
              <w:divsChild>
                <w:div w:id="1957565500">
                  <w:marLeft w:val="0"/>
                  <w:marRight w:val="0"/>
                  <w:marTop w:val="0"/>
                  <w:marBottom w:val="0"/>
                  <w:divBdr>
                    <w:top w:val="none" w:sz="0" w:space="0" w:color="auto"/>
                    <w:left w:val="none" w:sz="0" w:space="0" w:color="auto"/>
                    <w:bottom w:val="none" w:sz="0" w:space="0" w:color="auto"/>
                    <w:right w:val="none" w:sz="0" w:space="0" w:color="auto"/>
                  </w:divBdr>
                  <w:divsChild>
                    <w:div w:id="728771136">
                      <w:marLeft w:val="0"/>
                      <w:marRight w:val="0"/>
                      <w:marTop w:val="0"/>
                      <w:marBottom w:val="0"/>
                      <w:divBdr>
                        <w:top w:val="none" w:sz="0" w:space="0" w:color="auto"/>
                        <w:left w:val="none" w:sz="0" w:space="0" w:color="auto"/>
                        <w:bottom w:val="none" w:sz="0" w:space="0" w:color="auto"/>
                        <w:right w:val="none" w:sz="0" w:space="0" w:color="auto"/>
                      </w:divBdr>
                    </w:div>
                    <w:div w:id="732237191">
                      <w:marLeft w:val="0"/>
                      <w:marRight w:val="0"/>
                      <w:marTop w:val="0"/>
                      <w:marBottom w:val="0"/>
                      <w:divBdr>
                        <w:top w:val="none" w:sz="0" w:space="0" w:color="auto"/>
                        <w:left w:val="none" w:sz="0" w:space="0" w:color="auto"/>
                        <w:bottom w:val="none" w:sz="0" w:space="0" w:color="auto"/>
                        <w:right w:val="none" w:sz="0" w:space="0" w:color="auto"/>
                      </w:divBdr>
                      <w:divsChild>
                        <w:div w:id="1938126500">
                          <w:marLeft w:val="0"/>
                          <w:marRight w:val="0"/>
                          <w:marTop w:val="0"/>
                          <w:marBottom w:val="0"/>
                          <w:divBdr>
                            <w:top w:val="none" w:sz="0" w:space="0" w:color="auto"/>
                            <w:left w:val="none" w:sz="0" w:space="0" w:color="auto"/>
                            <w:bottom w:val="none" w:sz="0" w:space="0" w:color="auto"/>
                            <w:right w:val="none" w:sz="0" w:space="0" w:color="auto"/>
                          </w:divBdr>
                          <w:divsChild>
                            <w:div w:id="1244025728">
                              <w:marLeft w:val="0"/>
                              <w:marRight w:val="0"/>
                              <w:marTop w:val="0"/>
                              <w:marBottom w:val="0"/>
                              <w:divBdr>
                                <w:top w:val="none" w:sz="0" w:space="0" w:color="auto"/>
                                <w:left w:val="none" w:sz="0" w:space="0" w:color="auto"/>
                                <w:bottom w:val="none" w:sz="0" w:space="0" w:color="auto"/>
                                <w:right w:val="none" w:sz="0" w:space="0" w:color="auto"/>
                              </w:divBdr>
                            </w:div>
                            <w:div w:id="671641859">
                              <w:marLeft w:val="0"/>
                              <w:marRight w:val="0"/>
                              <w:marTop w:val="0"/>
                              <w:marBottom w:val="0"/>
                              <w:divBdr>
                                <w:top w:val="none" w:sz="0" w:space="0" w:color="auto"/>
                                <w:left w:val="none" w:sz="0" w:space="0" w:color="auto"/>
                                <w:bottom w:val="none" w:sz="0" w:space="0" w:color="auto"/>
                                <w:right w:val="none" w:sz="0" w:space="0" w:color="auto"/>
                              </w:divBdr>
                            </w:div>
                            <w:div w:id="801464783">
                              <w:marLeft w:val="0"/>
                              <w:marRight w:val="0"/>
                              <w:marTop w:val="0"/>
                              <w:marBottom w:val="0"/>
                              <w:divBdr>
                                <w:top w:val="none" w:sz="0" w:space="0" w:color="auto"/>
                                <w:left w:val="none" w:sz="0" w:space="0" w:color="auto"/>
                                <w:bottom w:val="none" w:sz="0" w:space="0" w:color="auto"/>
                                <w:right w:val="none" w:sz="0" w:space="0" w:color="auto"/>
                              </w:divBdr>
                            </w:div>
                            <w:div w:id="1390689776">
                              <w:marLeft w:val="0"/>
                              <w:marRight w:val="0"/>
                              <w:marTop w:val="0"/>
                              <w:marBottom w:val="0"/>
                              <w:divBdr>
                                <w:top w:val="none" w:sz="0" w:space="0" w:color="auto"/>
                                <w:left w:val="none" w:sz="0" w:space="0" w:color="auto"/>
                                <w:bottom w:val="none" w:sz="0" w:space="0" w:color="auto"/>
                                <w:right w:val="none" w:sz="0" w:space="0" w:color="auto"/>
                              </w:divBdr>
                            </w:div>
                            <w:div w:id="15546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86328">
              <w:marLeft w:val="0"/>
              <w:marRight w:val="0"/>
              <w:marTop w:val="0"/>
              <w:marBottom w:val="0"/>
              <w:divBdr>
                <w:top w:val="none" w:sz="0" w:space="0" w:color="auto"/>
                <w:left w:val="none" w:sz="0" w:space="0" w:color="auto"/>
                <w:bottom w:val="none" w:sz="0" w:space="0" w:color="auto"/>
                <w:right w:val="none" w:sz="0" w:space="0" w:color="auto"/>
              </w:divBdr>
              <w:divsChild>
                <w:div w:id="1110973799">
                  <w:marLeft w:val="0"/>
                  <w:marRight w:val="0"/>
                  <w:marTop w:val="0"/>
                  <w:marBottom w:val="0"/>
                  <w:divBdr>
                    <w:top w:val="none" w:sz="0" w:space="0" w:color="auto"/>
                    <w:left w:val="none" w:sz="0" w:space="0" w:color="auto"/>
                    <w:bottom w:val="none" w:sz="0" w:space="0" w:color="auto"/>
                    <w:right w:val="none" w:sz="0" w:space="0" w:color="auto"/>
                  </w:divBdr>
                  <w:divsChild>
                    <w:div w:id="666790990">
                      <w:marLeft w:val="0"/>
                      <w:marRight w:val="0"/>
                      <w:marTop w:val="0"/>
                      <w:marBottom w:val="0"/>
                      <w:divBdr>
                        <w:top w:val="none" w:sz="0" w:space="0" w:color="auto"/>
                        <w:left w:val="none" w:sz="0" w:space="0" w:color="auto"/>
                        <w:bottom w:val="none" w:sz="0" w:space="0" w:color="auto"/>
                        <w:right w:val="none" w:sz="0" w:space="0" w:color="auto"/>
                      </w:divBdr>
                      <w:divsChild>
                        <w:div w:id="1680351045">
                          <w:marLeft w:val="0"/>
                          <w:marRight w:val="0"/>
                          <w:marTop w:val="0"/>
                          <w:marBottom w:val="0"/>
                          <w:divBdr>
                            <w:top w:val="none" w:sz="0" w:space="0" w:color="auto"/>
                            <w:left w:val="none" w:sz="0" w:space="0" w:color="auto"/>
                            <w:bottom w:val="none" w:sz="0" w:space="0" w:color="auto"/>
                            <w:right w:val="none" w:sz="0" w:space="0" w:color="auto"/>
                          </w:divBdr>
                        </w:div>
                      </w:divsChild>
                    </w:div>
                    <w:div w:id="1980189865">
                      <w:marLeft w:val="0"/>
                      <w:marRight w:val="0"/>
                      <w:marTop w:val="0"/>
                      <w:marBottom w:val="450"/>
                      <w:divBdr>
                        <w:top w:val="none" w:sz="0" w:space="0" w:color="auto"/>
                        <w:left w:val="none" w:sz="0" w:space="0" w:color="auto"/>
                        <w:bottom w:val="none" w:sz="0" w:space="0" w:color="auto"/>
                        <w:right w:val="none" w:sz="0" w:space="0" w:color="auto"/>
                      </w:divBdr>
                    </w:div>
                    <w:div w:id="5345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8756">
      <w:bodyDiv w:val="1"/>
      <w:marLeft w:val="0"/>
      <w:marRight w:val="0"/>
      <w:marTop w:val="0"/>
      <w:marBottom w:val="0"/>
      <w:divBdr>
        <w:top w:val="none" w:sz="0" w:space="0" w:color="auto"/>
        <w:left w:val="none" w:sz="0" w:space="0" w:color="auto"/>
        <w:bottom w:val="none" w:sz="0" w:space="0" w:color="auto"/>
        <w:right w:val="none" w:sz="0" w:space="0" w:color="auto"/>
      </w:divBdr>
    </w:div>
    <w:div w:id="1255552421">
      <w:bodyDiv w:val="1"/>
      <w:marLeft w:val="0"/>
      <w:marRight w:val="0"/>
      <w:marTop w:val="0"/>
      <w:marBottom w:val="0"/>
      <w:divBdr>
        <w:top w:val="none" w:sz="0" w:space="0" w:color="auto"/>
        <w:left w:val="none" w:sz="0" w:space="0" w:color="auto"/>
        <w:bottom w:val="none" w:sz="0" w:space="0" w:color="auto"/>
        <w:right w:val="none" w:sz="0" w:space="0" w:color="auto"/>
      </w:divBdr>
      <w:divsChild>
        <w:div w:id="1394815979">
          <w:marLeft w:val="0"/>
          <w:marRight w:val="0"/>
          <w:marTop w:val="0"/>
          <w:marBottom w:val="0"/>
          <w:divBdr>
            <w:top w:val="none" w:sz="0" w:space="0" w:color="auto"/>
            <w:left w:val="none" w:sz="0" w:space="0" w:color="auto"/>
            <w:bottom w:val="none" w:sz="0" w:space="0" w:color="auto"/>
            <w:right w:val="none" w:sz="0" w:space="0" w:color="auto"/>
          </w:divBdr>
        </w:div>
        <w:div w:id="1769693803">
          <w:marLeft w:val="0"/>
          <w:marRight w:val="0"/>
          <w:marTop w:val="0"/>
          <w:marBottom w:val="0"/>
          <w:divBdr>
            <w:top w:val="none" w:sz="0" w:space="0" w:color="auto"/>
            <w:left w:val="none" w:sz="0" w:space="0" w:color="auto"/>
            <w:bottom w:val="none" w:sz="0" w:space="0" w:color="auto"/>
            <w:right w:val="none" w:sz="0" w:space="0" w:color="auto"/>
          </w:divBdr>
          <w:divsChild>
            <w:div w:id="575824392">
              <w:marLeft w:val="0"/>
              <w:marRight w:val="0"/>
              <w:marTop w:val="0"/>
              <w:marBottom w:val="0"/>
              <w:divBdr>
                <w:top w:val="none" w:sz="0" w:space="0" w:color="auto"/>
                <w:left w:val="none" w:sz="0" w:space="0" w:color="auto"/>
                <w:bottom w:val="none" w:sz="0" w:space="0" w:color="auto"/>
                <w:right w:val="none" w:sz="0" w:space="0" w:color="auto"/>
              </w:divBdr>
              <w:divsChild>
                <w:div w:id="455372008">
                  <w:marLeft w:val="0"/>
                  <w:marRight w:val="0"/>
                  <w:marTop w:val="0"/>
                  <w:marBottom w:val="0"/>
                  <w:divBdr>
                    <w:top w:val="none" w:sz="0" w:space="0" w:color="auto"/>
                    <w:left w:val="none" w:sz="0" w:space="0" w:color="auto"/>
                    <w:bottom w:val="none" w:sz="0" w:space="0" w:color="auto"/>
                    <w:right w:val="none" w:sz="0" w:space="0" w:color="auto"/>
                  </w:divBdr>
                </w:div>
                <w:div w:id="959071944">
                  <w:marLeft w:val="0"/>
                  <w:marRight w:val="0"/>
                  <w:marTop w:val="0"/>
                  <w:marBottom w:val="0"/>
                  <w:divBdr>
                    <w:top w:val="none" w:sz="0" w:space="0" w:color="auto"/>
                    <w:left w:val="none" w:sz="0" w:space="0" w:color="auto"/>
                    <w:bottom w:val="none" w:sz="0" w:space="0" w:color="auto"/>
                    <w:right w:val="none" w:sz="0" w:space="0" w:color="auto"/>
                  </w:divBdr>
                </w:div>
                <w:div w:id="3381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8262">
      <w:bodyDiv w:val="1"/>
      <w:marLeft w:val="0"/>
      <w:marRight w:val="0"/>
      <w:marTop w:val="0"/>
      <w:marBottom w:val="0"/>
      <w:divBdr>
        <w:top w:val="none" w:sz="0" w:space="0" w:color="auto"/>
        <w:left w:val="none" w:sz="0" w:space="0" w:color="auto"/>
        <w:bottom w:val="none" w:sz="0" w:space="0" w:color="auto"/>
        <w:right w:val="none" w:sz="0" w:space="0" w:color="auto"/>
      </w:divBdr>
      <w:divsChild>
        <w:div w:id="328143702">
          <w:marLeft w:val="0"/>
          <w:marRight w:val="0"/>
          <w:marTop w:val="0"/>
          <w:marBottom w:val="0"/>
          <w:divBdr>
            <w:top w:val="none" w:sz="0" w:space="0" w:color="auto"/>
            <w:left w:val="none" w:sz="0" w:space="0" w:color="auto"/>
            <w:bottom w:val="none" w:sz="0" w:space="0" w:color="auto"/>
            <w:right w:val="none" w:sz="0" w:space="0" w:color="auto"/>
          </w:divBdr>
          <w:divsChild>
            <w:div w:id="1557426508">
              <w:marLeft w:val="0"/>
              <w:marRight w:val="0"/>
              <w:marTop w:val="0"/>
              <w:marBottom w:val="0"/>
              <w:divBdr>
                <w:top w:val="none" w:sz="0" w:space="0" w:color="auto"/>
                <w:left w:val="none" w:sz="0" w:space="0" w:color="auto"/>
                <w:bottom w:val="none" w:sz="0" w:space="0" w:color="auto"/>
                <w:right w:val="none" w:sz="0" w:space="0" w:color="auto"/>
              </w:divBdr>
              <w:divsChild>
                <w:div w:id="897857402">
                  <w:marLeft w:val="0"/>
                  <w:marRight w:val="0"/>
                  <w:marTop w:val="0"/>
                  <w:marBottom w:val="0"/>
                  <w:divBdr>
                    <w:top w:val="none" w:sz="0" w:space="0" w:color="auto"/>
                    <w:left w:val="none" w:sz="0" w:space="0" w:color="auto"/>
                    <w:bottom w:val="none" w:sz="0" w:space="0" w:color="auto"/>
                    <w:right w:val="none" w:sz="0" w:space="0" w:color="auto"/>
                  </w:divBdr>
                  <w:divsChild>
                    <w:div w:id="8747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1763">
      <w:bodyDiv w:val="1"/>
      <w:marLeft w:val="0"/>
      <w:marRight w:val="0"/>
      <w:marTop w:val="0"/>
      <w:marBottom w:val="0"/>
      <w:divBdr>
        <w:top w:val="none" w:sz="0" w:space="0" w:color="auto"/>
        <w:left w:val="none" w:sz="0" w:space="0" w:color="auto"/>
        <w:bottom w:val="none" w:sz="0" w:space="0" w:color="auto"/>
        <w:right w:val="none" w:sz="0" w:space="0" w:color="auto"/>
      </w:divBdr>
    </w:div>
    <w:div w:id="1256329371">
      <w:bodyDiv w:val="1"/>
      <w:marLeft w:val="0"/>
      <w:marRight w:val="0"/>
      <w:marTop w:val="0"/>
      <w:marBottom w:val="0"/>
      <w:divBdr>
        <w:top w:val="none" w:sz="0" w:space="0" w:color="auto"/>
        <w:left w:val="none" w:sz="0" w:space="0" w:color="auto"/>
        <w:bottom w:val="none" w:sz="0" w:space="0" w:color="auto"/>
        <w:right w:val="none" w:sz="0" w:space="0" w:color="auto"/>
      </w:divBdr>
    </w:div>
    <w:div w:id="1256748377">
      <w:bodyDiv w:val="1"/>
      <w:marLeft w:val="0"/>
      <w:marRight w:val="0"/>
      <w:marTop w:val="0"/>
      <w:marBottom w:val="0"/>
      <w:divBdr>
        <w:top w:val="none" w:sz="0" w:space="0" w:color="auto"/>
        <w:left w:val="none" w:sz="0" w:space="0" w:color="auto"/>
        <w:bottom w:val="none" w:sz="0" w:space="0" w:color="auto"/>
        <w:right w:val="none" w:sz="0" w:space="0" w:color="auto"/>
      </w:divBdr>
      <w:divsChild>
        <w:div w:id="2110587973">
          <w:marLeft w:val="0"/>
          <w:marRight w:val="0"/>
          <w:marTop w:val="0"/>
          <w:marBottom w:val="0"/>
          <w:divBdr>
            <w:top w:val="none" w:sz="0" w:space="0" w:color="auto"/>
            <w:left w:val="none" w:sz="0" w:space="0" w:color="auto"/>
            <w:bottom w:val="none" w:sz="0" w:space="0" w:color="auto"/>
            <w:right w:val="none" w:sz="0" w:space="0" w:color="auto"/>
          </w:divBdr>
        </w:div>
      </w:divsChild>
    </w:div>
    <w:div w:id="1256748641">
      <w:bodyDiv w:val="1"/>
      <w:marLeft w:val="0"/>
      <w:marRight w:val="0"/>
      <w:marTop w:val="0"/>
      <w:marBottom w:val="0"/>
      <w:divBdr>
        <w:top w:val="none" w:sz="0" w:space="0" w:color="auto"/>
        <w:left w:val="none" w:sz="0" w:space="0" w:color="auto"/>
        <w:bottom w:val="none" w:sz="0" w:space="0" w:color="auto"/>
        <w:right w:val="none" w:sz="0" w:space="0" w:color="auto"/>
      </w:divBdr>
      <w:divsChild>
        <w:div w:id="1375424381">
          <w:marLeft w:val="-150"/>
          <w:marRight w:val="-150"/>
          <w:marTop w:val="0"/>
          <w:marBottom w:val="0"/>
          <w:divBdr>
            <w:top w:val="none" w:sz="0" w:space="0" w:color="auto"/>
            <w:left w:val="none" w:sz="0" w:space="0" w:color="auto"/>
            <w:bottom w:val="none" w:sz="0" w:space="0" w:color="auto"/>
            <w:right w:val="none" w:sz="0" w:space="0" w:color="auto"/>
          </w:divBdr>
          <w:divsChild>
            <w:div w:id="128940376">
              <w:marLeft w:val="0"/>
              <w:marRight w:val="0"/>
              <w:marTop w:val="0"/>
              <w:marBottom w:val="0"/>
              <w:divBdr>
                <w:top w:val="none" w:sz="0" w:space="0" w:color="auto"/>
                <w:left w:val="none" w:sz="0" w:space="0" w:color="auto"/>
                <w:bottom w:val="none" w:sz="0" w:space="0" w:color="auto"/>
                <w:right w:val="none" w:sz="0" w:space="0" w:color="auto"/>
              </w:divBdr>
              <w:divsChild>
                <w:div w:id="459149454">
                  <w:marLeft w:val="0"/>
                  <w:marRight w:val="0"/>
                  <w:marTop w:val="0"/>
                  <w:marBottom w:val="0"/>
                  <w:divBdr>
                    <w:top w:val="none" w:sz="0" w:space="0" w:color="auto"/>
                    <w:left w:val="none" w:sz="0" w:space="0" w:color="auto"/>
                    <w:bottom w:val="none" w:sz="0" w:space="0" w:color="auto"/>
                    <w:right w:val="none" w:sz="0" w:space="0" w:color="auto"/>
                  </w:divBdr>
                  <w:divsChild>
                    <w:div w:id="156311795">
                      <w:marLeft w:val="0"/>
                      <w:marRight w:val="0"/>
                      <w:marTop w:val="0"/>
                      <w:marBottom w:val="0"/>
                      <w:divBdr>
                        <w:top w:val="none" w:sz="0" w:space="0" w:color="auto"/>
                        <w:left w:val="none" w:sz="0" w:space="0" w:color="auto"/>
                        <w:bottom w:val="none" w:sz="0" w:space="0" w:color="auto"/>
                        <w:right w:val="none" w:sz="0" w:space="0" w:color="auto"/>
                      </w:divBdr>
                    </w:div>
                  </w:divsChild>
                </w:div>
                <w:div w:id="915355926">
                  <w:marLeft w:val="0"/>
                  <w:marRight w:val="0"/>
                  <w:marTop w:val="0"/>
                  <w:marBottom w:val="0"/>
                  <w:divBdr>
                    <w:top w:val="none" w:sz="0" w:space="0" w:color="auto"/>
                    <w:left w:val="none" w:sz="0" w:space="0" w:color="auto"/>
                    <w:bottom w:val="none" w:sz="0" w:space="0" w:color="auto"/>
                    <w:right w:val="none" w:sz="0" w:space="0" w:color="auto"/>
                  </w:divBdr>
                  <w:divsChild>
                    <w:div w:id="470907528">
                      <w:marLeft w:val="0"/>
                      <w:marRight w:val="0"/>
                      <w:marTop w:val="0"/>
                      <w:marBottom w:val="0"/>
                      <w:divBdr>
                        <w:top w:val="none" w:sz="0" w:space="0" w:color="auto"/>
                        <w:left w:val="none" w:sz="0" w:space="0" w:color="auto"/>
                        <w:bottom w:val="none" w:sz="0" w:space="0" w:color="auto"/>
                        <w:right w:val="none" w:sz="0" w:space="0" w:color="auto"/>
                      </w:divBdr>
                      <w:divsChild>
                        <w:div w:id="714430177">
                          <w:marLeft w:val="0"/>
                          <w:marRight w:val="0"/>
                          <w:marTop w:val="0"/>
                          <w:marBottom w:val="0"/>
                          <w:divBdr>
                            <w:top w:val="none" w:sz="0" w:space="0" w:color="auto"/>
                            <w:left w:val="none" w:sz="0" w:space="0" w:color="auto"/>
                            <w:bottom w:val="none" w:sz="0" w:space="0" w:color="auto"/>
                            <w:right w:val="none" w:sz="0" w:space="0" w:color="auto"/>
                          </w:divBdr>
                        </w:div>
                      </w:divsChild>
                    </w:div>
                    <w:div w:id="13298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9681">
      <w:bodyDiv w:val="1"/>
      <w:marLeft w:val="0"/>
      <w:marRight w:val="0"/>
      <w:marTop w:val="0"/>
      <w:marBottom w:val="0"/>
      <w:divBdr>
        <w:top w:val="none" w:sz="0" w:space="0" w:color="auto"/>
        <w:left w:val="none" w:sz="0" w:space="0" w:color="auto"/>
        <w:bottom w:val="none" w:sz="0" w:space="0" w:color="auto"/>
        <w:right w:val="none" w:sz="0" w:space="0" w:color="auto"/>
      </w:divBdr>
    </w:div>
    <w:div w:id="1257322887">
      <w:bodyDiv w:val="1"/>
      <w:marLeft w:val="0"/>
      <w:marRight w:val="0"/>
      <w:marTop w:val="0"/>
      <w:marBottom w:val="0"/>
      <w:divBdr>
        <w:top w:val="none" w:sz="0" w:space="0" w:color="auto"/>
        <w:left w:val="none" w:sz="0" w:space="0" w:color="auto"/>
        <w:bottom w:val="none" w:sz="0" w:space="0" w:color="auto"/>
        <w:right w:val="none" w:sz="0" w:space="0" w:color="auto"/>
      </w:divBdr>
    </w:div>
    <w:div w:id="1257445913">
      <w:bodyDiv w:val="1"/>
      <w:marLeft w:val="0"/>
      <w:marRight w:val="0"/>
      <w:marTop w:val="0"/>
      <w:marBottom w:val="0"/>
      <w:divBdr>
        <w:top w:val="none" w:sz="0" w:space="0" w:color="auto"/>
        <w:left w:val="none" w:sz="0" w:space="0" w:color="auto"/>
        <w:bottom w:val="none" w:sz="0" w:space="0" w:color="auto"/>
        <w:right w:val="none" w:sz="0" w:space="0" w:color="auto"/>
      </w:divBdr>
      <w:divsChild>
        <w:div w:id="1396783459">
          <w:marLeft w:val="-225"/>
          <w:marRight w:val="-225"/>
          <w:marTop w:val="0"/>
          <w:marBottom w:val="0"/>
          <w:divBdr>
            <w:top w:val="none" w:sz="0" w:space="0" w:color="auto"/>
            <w:left w:val="none" w:sz="0" w:space="0" w:color="auto"/>
            <w:bottom w:val="none" w:sz="0" w:space="0" w:color="auto"/>
            <w:right w:val="none" w:sz="0" w:space="0" w:color="auto"/>
          </w:divBdr>
        </w:div>
        <w:div w:id="2130201674">
          <w:marLeft w:val="-225"/>
          <w:marRight w:val="-225"/>
          <w:marTop w:val="0"/>
          <w:marBottom w:val="0"/>
          <w:divBdr>
            <w:top w:val="none" w:sz="0" w:space="0" w:color="auto"/>
            <w:left w:val="none" w:sz="0" w:space="0" w:color="auto"/>
            <w:bottom w:val="none" w:sz="0" w:space="0" w:color="auto"/>
            <w:right w:val="none" w:sz="0" w:space="0" w:color="auto"/>
          </w:divBdr>
          <w:divsChild>
            <w:div w:id="415636852">
              <w:marLeft w:val="0"/>
              <w:marRight w:val="0"/>
              <w:marTop w:val="0"/>
              <w:marBottom w:val="0"/>
              <w:divBdr>
                <w:top w:val="none" w:sz="0" w:space="0" w:color="auto"/>
                <w:left w:val="none" w:sz="0" w:space="0" w:color="auto"/>
                <w:bottom w:val="none" w:sz="0" w:space="0" w:color="auto"/>
                <w:right w:val="none" w:sz="0" w:space="0" w:color="auto"/>
              </w:divBdr>
              <w:divsChild>
                <w:div w:id="13271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32762">
      <w:bodyDiv w:val="1"/>
      <w:marLeft w:val="0"/>
      <w:marRight w:val="0"/>
      <w:marTop w:val="0"/>
      <w:marBottom w:val="0"/>
      <w:divBdr>
        <w:top w:val="none" w:sz="0" w:space="0" w:color="auto"/>
        <w:left w:val="none" w:sz="0" w:space="0" w:color="auto"/>
        <w:bottom w:val="none" w:sz="0" w:space="0" w:color="auto"/>
        <w:right w:val="none" w:sz="0" w:space="0" w:color="auto"/>
      </w:divBdr>
      <w:divsChild>
        <w:div w:id="257566197">
          <w:marLeft w:val="-150"/>
          <w:marRight w:val="-150"/>
          <w:marTop w:val="0"/>
          <w:marBottom w:val="0"/>
          <w:divBdr>
            <w:top w:val="none" w:sz="0" w:space="0" w:color="auto"/>
            <w:left w:val="none" w:sz="0" w:space="0" w:color="auto"/>
            <w:bottom w:val="none" w:sz="0" w:space="0" w:color="auto"/>
            <w:right w:val="none" w:sz="0" w:space="0" w:color="auto"/>
          </w:divBdr>
          <w:divsChild>
            <w:div w:id="931621083">
              <w:marLeft w:val="0"/>
              <w:marRight w:val="0"/>
              <w:marTop w:val="0"/>
              <w:marBottom w:val="0"/>
              <w:divBdr>
                <w:top w:val="none" w:sz="0" w:space="0" w:color="auto"/>
                <w:left w:val="none" w:sz="0" w:space="0" w:color="auto"/>
                <w:bottom w:val="none" w:sz="0" w:space="0" w:color="auto"/>
                <w:right w:val="none" w:sz="0" w:space="0" w:color="auto"/>
              </w:divBdr>
            </w:div>
            <w:div w:id="1516921323">
              <w:marLeft w:val="0"/>
              <w:marRight w:val="0"/>
              <w:marTop w:val="0"/>
              <w:marBottom w:val="0"/>
              <w:divBdr>
                <w:top w:val="none" w:sz="0" w:space="0" w:color="auto"/>
                <w:left w:val="none" w:sz="0" w:space="0" w:color="auto"/>
                <w:bottom w:val="none" w:sz="0" w:space="0" w:color="auto"/>
                <w:right w:val="none" w:sz="0" w:space="0" w:color="auto"/>
              </w:divBdr>
              <w:divsChild>
                <w:div w:id="916666184">
                  <w:marLeft w:val="0"/>
                  <w:marRight w:val="0"/>
                  <w:marTop w:val="0"/>
                  <w:marBottom w:val="0"/>
                  <w:divBdr>
                    <w:top w:val="none" w:sz="0" w:space="0" w:color="auto"/>
                    <w:left w:val="none" w:sz="0" w:space="0" w:color="auto"/>
                    <w:bottom w:val="none" w:sz="0" w:space="0" w:color="auto"/>
                    <w:right w:val="none" w:sz="0" w:space="0" w:color="auto"/>
                  </w:divBdr>
                  <w:divsChild>
                    <w:div w:id="1001858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58102700">
      <w:bodyDiv w:val="1"/>
      <w:marLeft w:val="0"/>
      <w:marRight w:val="0"/>
      <w:marTop w:val="0"/>
      <w:marBottom w:val="0"/>
      <w:divBdr>
        <w:top w:val="none" w:sz="0" w:space="0" w:color="auto"/>
        <w:left w:val="none" w:sz="0" w:space="0" w:color="auto"/>
        <w:bottom w:val="none" w:sz="0" w:space="0" w:color="auto"/>
        <w:right w:val="none" w:sz="0" w:space="0" w:color="auto"/>
      </w:divBdr>
      <w:divsChild>
        <w:div w:id="674041365">
          <w:marLeft w:val="-150"/>
          <w:marRight w:val="-150"/>
          <w:marTop w:val="0"/>
          <w:marBottom w:val="0"/>
          <w:divBdr>
            <w:top w:val="none" w:sz="0" w:space="0" w:color="auto"/>
            <w:left w:val="none" w:sz="0" w:space="0" w:color="auto"/>
            <w:bottom w:val="none" w:sz="0" w:space="0" w:color="auto"/>
            <w:right w:val="none" w:sz="0" w:space="0" w:color="auto"/>
          </w:divBdr>
          <w:divsChild>
            <w:div w:id="302393821">
              <w:marLeft w:val="0"/>
              <w:marRight w:val="0"/>
              <w:marTop w:val="0"/>
              <w:marBottom w:val="0"/>
              <w:divBdr>
                <w:top w:val="none" w:sz="0" w:space="0" w:color="auto"/>
                <w:left w:val="none" w:sz="0" w:space="0" w:color="auto"/>
                <w:bottom w:val="none" w:sz="0" w:space="0" w:color="auto"/>
                <w:right w:val="none" w:sz="0" w:space="0" w:color="auto"/>
              </w:divBdr>
              <w:divsChild>
                <w:div w:id="929044742">
                  <w:marLeft w:val="0"/>
                  <w:marRight w:val="0"/>
                  <w:marTop w:val="0"/>
                  <w:marBottom w:val="0"/>
                  <w:divBdr>
                    <w:top w:val="none" w:sz="0" w:space="0" w:color="auto"/>
                    <w:left w:val="none" w:sz="0" w:space="0" w:color="auto"/>
                    <w:bottom w:val="none" w:sz="0" w:space="0" w:color="auto"/>
                    <w:right w:val="none" w:sz="0" w:space="0" w:color="auto"/>
                  </w:divBdr>
                  <w:divsChild>
                    <w:div w:id="993794762">
                      <w:marLeft w:val="0"/>
                      <w:marRight w:val="0"/>
                      <w:marTop w:val="0"/>
                      <w:marBottom w:val="450"/>
                      <w:divBdr>
                        <w:top w:val="none" w:sz="0" w:space="0" w:color="auto"/>
                        <w:left w:val="none" w:sz="0" w:space="0" w:color="auto"/>
                        <w:bottom w:val="none" w:sz="0" w:space="0" w:color="auto"/>
                        <w:right w:val="none" w:sz="0" w:space="0" w:color="auto"/>
                      </w:divBdr>
                    </w:div>
                    <w:div w:id="10692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365">
              <w:marLeft w:val="0"/>
              <w:marRight w:val="0"/>
              <w:marTop w:val="0"/>
              <w:marBottom w:val="0"/>
              <w:divBdr>
                <w:top w:val="none" w:sz="0" w:space="0" w:color="auto"/>
                <w:left w:val="none" w:sz="0" w:space="0" w:color="auto"/>
                <w:bottom w:val="none" w:sz="0" w:space="0" w:color="auto"/>
                <w:right w:val="none" w:sz="0" w:space="0" w:color="auto"/>
              </w:divBdr>
              <w:divsChild>
                <w:div w:id="779688002">
                  <w:marLeft w:val="0"/>
                  <w:marRight w:val="0"/>
                  <w:marTop w:val="0"/>
                  <w:marBottom w:val="0"/>
                  <w:divBdr>
                    <w:top w:val="none" w:sz="0" w:space="0" w:color="auto"/>
                    <w:left w:val="none" w:sz="0" w:space="0" w:color="auto"/>
                    <w:bottom w:val="none" w:sz="0" w:space="0" w:color="auto"/>
                    <w:right w:val="none" w:sz="0" w:space="0" w:color="auto"/>
                  </w:divBdr>
                  <w:divsChild>
                    <w:div w:id="1023284760">
                      <w:marLeft w:val="0"/>
                      <w:marRight w:val="0"/>
                      <w:marTop w:val="0"/>
                      <w:marBottom w:val="0"/>
                      <w:divBdr>
                        <w:top w:val="none" w:sz="0" w:space="0" w:color="auto"/>
                        <w:left w:val="none" w:sz="0" w:space="0" w:color="auto"/>
                        <w:bottom w:val="none" w:sz="0" w:space="0" w:color="auto"/>
                        <w:right w:val="none" w:sz="0" w:space="0" w:color="auto"/>
                      </w:divBdr>
                      <w:divsChild>
                        <w:div w:id="233904371">
                          <w:marLeft w:val="0"/>
                          <w:marRight w:val="0"/>
                          <w:marTop w:val="0"/>
                          <w:marBottom w:val="0"/>
                          <w:divBdr>
                            <w:top w:val="none" w:sz="0" w:space="0" w:color="auto"/>
                            <w:left w:val="none" w:sz="0" w:space="0" w:color="auto"/>
                            <w:bottom w:val="none" w:sz="0" w:space="0" w:color="auto"/>
                            <w:right w:val="none" w:sz="0" w:space="0" w:color="auto"/>
                          </w:divBdr>
                          <w:divsChild>
                            <w:div w:id="93552292">
                              <w:marLeft w:val="0"/>
                              <w:marRight w:val="0"/>
                              <w:marTop w:val="0"/>
                              <w:marBottom w:val="0"/>
                              <w:divBdr>
                                <w:top w:val="none" w:sz="0" w:space="0" w:color="auto"/>
                                <w:left w:val="none" w:sz="0" w:space="0" w:color="auto"/>
                                <w:bottom w:val="none" w:sz="0" w:space="0" w:color="auto"/>
                                <w:right w:val="none" w:sz="0" w:space="0" w:color="auto"/>
                              </w:divBdr>
                            </w:div>
                            <w:div w:id="614138327">
                              <w:marLeft w:val="0"/>
                              <w:marRight w:val="0"/>
                              <w:marTop w:val="0"/>
                              <w:marBottom w:val="0"/>
                              <w:divBdr>
                                <w:top w:val="none" w:sz="0" w:space="0" w:color="auto"/>
                                <w:left w:val="none" w:sz="0" w:space="0" w:color="auto"/>
                                <w:bottom w:val="none" w:sz="0" w:space="0" w:color="auto"/>
                                <w:right w:val="none" w:sz="0" w:space="0" w:color="auto"/>
                              </w:divBdr>
                            </w:div>
                            <w:div w:id="1040786525">
                              <w:marLeft w:val="0"/>
                              <w:marRight w:val="0"/>
                              <w:marTop w:val="0"/>
                              <w:marBottom w:val="0"/>
                              <w:divBdr>
                                <w:top w:val="none" w:sz="0" w:space="0" w:color="auto"/>
                                <w:left w:val="none" w:sz="0" w:space="0" w:color="auto"/>
                                <w:bottom w:val="none" w:sz="0" w:space="0" w:color="auto"/>
                                <w:right w:val="none" w:sz="0" w:space="0" w:color="auto"/>
                              </w:divBdr>
                            </w:div>
                            <w:div w:id="1129203717">
                              <w:marLeft w:val="0"/>
                              <w:marRight w:val="0"/>
                              <w:marTop w:val="0"/>
                              <w:marBottom w:val="0"/>
                              <w:divBdr>
                                <w:top w:val="none" w:sz="0" w:space="0" w:color="auto"/>
                                <w:left w:val="none" w:sz="0" w:space="0" w:color="auto"/>
                                <w:bottom w:val="none" w:sz="0" w:space="0" w:color="auto"/>
                                <w:right w:val="none" w:sz="0" w:space="0" w:color="auto"/>
                              </w:divBdr>
                            </w:div>
                            <w:div w:id="12504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00773">
          <w:marLeft w:val="-150"/>
          <w:marRight w:val="-150"/>
          <w:marTop w:val="0"/>
          <w:marBottom w:val="0"/>
          <w:divBdr>
            <w:top w:val="none" w:sz="0" w:space="0" w:color="auto"/>
            <w:left w:val="none" w:sz="0" w:space="0" w:color="auto"/>
            <w:bottom w:val="none" w:sz="0" w:space="0" w:color="auto"/>
            <w:right w:val="none" w:sz="0" w:space="0" w:color="auto"/>
          </w:divBdr>
          <w:divsChild>
            <w:div w:id="883324251">
              <w:marLeft w:val="0"/>
              <w:marRight w:val="0"/>
              <w:marTop w:val="0"/>
              <w:marBottom w:val="0"/>
              <w:divBdr>
                <w:top w:val="none" w:sz="0" w:space="0" w:color="auto"/>
                <w:left w:val="none" w:sz="0" w:space="0" w:color="auto"/>
                <w:bottom w:val="none" w:sz="0" w:space="0" w:color="auto"/>
                <w:right w:val="none" w:sz="0" w:space="0" w:color="auto"/>
              </w:divBdr>
              <w:divsChild>
                <w:div w:id="397944132">
                  <w:marLeft w:val="0"/>
                  <w:marRight w:val="0"/>
                  <w:marTop w:val="0"/>
                  <w:marBottom w:val="0"/>
                  <w:divBdr>
                    <w:top w:val="none" w:sz="0" w:space="0" w:color="auto"/>
                    <w:left w:val="none" w:sz="0" w:space="0" w:color="auto"/>
                    <w:bottom w:val="none" w:sz="0" w:space="0" w:color="auto"/>
                    <w:right w:val="none" w:sz="0" w:space="0" w:color="auto"/>
                  </w:divBdr>
                  <w:divsChild>
                    <w:div w:id="853614884">
                      <w:marLeft w:val="0"/>
                      <w:marRight w:val="0"/>
                      <w:marTop w:val="0"/>
                      <w:marBottom w:val="0"/>
                      <w:divBdr>
                        <w:top w:val="none" w:sz="0" w:space="0" w:color="auto"/>
                        <w:left w:val="none" w:sz="0" w:space="0" w:color="auto"/>
                        <w:bottom w:val="none" w:sz="0" w:space="0" w:color="auto"/>
                        <w:right w:val="none" w:sz="0" w:space="0" w:color="auto"/>
                      </w:divBdr>
                      <w:divsChild>
                        <w:div w:id="1781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0581">
                  <w:marLeft w:val="0"/>
                  <w:marRight w:val="0"/>
                  <w:marTop w:val="0"/>
                  <w:marBottom w:val="0"/>
                  <w:divBdr>
                    <w:top w:val="none" w:sz="0" w:space="0" w:color="auto"/>
                    <w:left w:val="none" w:sz="0" w:space="0" w:color="auto"/>
                    <w:bottom w:val="none" w:sz="0" w:space="0" w:color="auto"/>
                    <w:right w:val="none" w:sz="0" w:space="0" w:color="auto"/>
                  </w:divBdr>
                  <w:divsChild>
                    <w:div w:id="1087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9332">
      <w:bodyDiv w:val="1"/>
      <w:marLeft w:val="0"/>
      <w:marRight w:val="0"/>
      <w:marTop w:val="0"/>
      <w:marBottom w:val="0"/>
      <w:divBdr>
        <w:top w:val="none" w:sz="0" w:space="0" w:color="auto"/>
        <w:left w:val="none" w:sz="0" w:space="0" w:color="auto"/>
        <w:bottom w:val="none" w:sz="0" w:space="0" w:color="auto"/>
        <w:right w:val="none" w:sz="0" w:space="0" w:color="auto"/>
      </w:divBdr>
      <w:divsChild>
        <w:div w:id="78672553">
          <w:marLeft w:val="0"/>
          <w:marRight w:val="0"/>
          <w:marTop w:val="0"/>
          <w:marBottom w:val="0"/>
          <w:divBdr>
            <w:top w:val="single" w:sz="2" w:space="0" w:color="DDDBD9"/>
            <w:left w:val="single" w:sz="2" w:space="0" w:color="DDDBD9"/>
            <w:bottom w:val="single" w:sz="2" w:space="0" w:color="DDDBD9"/>
            <w:right w:val="single" w:sz="2" w:space="0" w:color="DDDBD9"/>
          </w:divBdr>
        </w:div>
        <w:div w:id="18322080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58756804">
      <w:bodyDiv w:val="1"/>
      <w:marLeft w:val="0"/>
      <w:marRight w:val="0"/>
      <w:marTop w:val="0"/>
      <w:marBottom w:val="0"/>
      <w:divBdr>
        <w:top w:val="none" w:sz="0" w:space="0" w:color="auto"/>
        <w:left w:val="none" w:sz="0" w:space="0" w:color="auto"/>
        <w:bottom w:val="none" w:sz="0" w:space="0" w:color="auto"/>
        <w:right w:val="none" w:sz="0" w:space="0" w:color="auto"/>
      </w:divBdr>
      <w:divsChild>
        <w:div w:id="669867875">
          <w:marLeft w:val="0"/>
          <w:marRight w:val="0"/>
          <w:marTop w:val="0"/>
          <w:marBottom w:val="0"/>
          <w:divBdr>
            <w:top w:val="none" w:sz="0" w:space="0" w:color="auto"/>
            <w:left w:val="none" w:sz="0" w:space="0" w:color="auto"/>
            <w:bottom w:val="none" w:sz="0" w:space="0" w:color="auto"/>
            <w:right w:val="none" w:sz="0" w:space="0" w:color="auto"/>
          </w:divBdr>
        </w:div>
        <w:div w:id="904266602">
          <w:marLeft w:val="0"/>
          <w:marRight w:val="0"/>
          <w:marTop w:val="0"/>
          <w:marBottom w:val="0"/>
          <w:divBdr>
            <w:top w:val="none" w:sz="0" w:space="0" w:color="auto"/>
            <w:left w:val="none" w:sz="0" w:space="0" w:color="auto"/>
            <w:bottom w:val="none" w:sz="0" w:space="0" w:color="auto"/>
            <w:right w:val="none" w:sz="0" w:space="0" w:color="auto"/>
          </w:divBdr>
          <w:divsChild>
            <w:div w:id="393310601">
              <w:marLeft w:val="0"/>
              <w:marRight w:val="0"/>
              <w:marTop w:val="0"/>
              <w:marBottom w:val="0"/>
              <w:divBdr>
                <w:top w:val="none" w:sz="0" w:space="0" w:color="auto"/>
                <w:left w:val="none" w:sz="0" w:space="0" w:color="auto"/>
                <w:bottom w:val="none" w:sz="0" w:space="0" w:color="auto"/>
                <w:right w:val="none" w:sz="0" w:space="0" w:color="auto"/>
              </w:divBdr>
              <w:divsChild>
                <w:div w:id="11170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66457">
          <w:marLeft w:val="0"/>
          <w:marRight w:val="0"/>
          <w:marTop w:val="0"/>
          <w:marBottom w:val="0"/>
          <w:divBdr>
            <w:top w:val="none" w:sz="0" w:space="0" w:color="auto"/>
            <w:left w:val="none" w:sz="0" w:space="0" w:color="auto"/>
            <w:bottom w:val="none" w:sz="0" w:space="0" w:color="auto"/>
            <w:right w:val="none" w:sz="0" w:space="0" w:color="auto"/>
          </w:divBdr>
        </w:div>
      </w:divsChild>
    </w:div>
    <w:div w:id="1258824960">
      <w:bodyDiv w:val="1"/>
      <w:marLeft w:val="0"/>
      <w:marRight w:val="0"/>
      <w:marTop w:val="0"/>
      <w:marBottom w:val="0"/>
      <w:divBdr>
        <w:top w:val="none" w:sz="0" w:space="0" w:color="auto"/>
        <w:left w:val="none" w:sz="0" w:space="0" w:color="auto"/>
        <w:bottom w:val="none" w:sz="0" w:space="0" w:color="auto"/>
        <w:right w:val="none" w:sz="0" w:space="0" w:color="auto"/>
      </w:divBdr>
      <w:divsChild>
        <w:div w:id="64230048">
          <w:marLeft w:val="0"/>
          <w:marRight w:val="0"/>
          <w:marTop w:val="0"/>
          <w:marBottom w:val="0"/>
          <w:divBdr>
            <w:top w:val="none" w:sz="0" w:space="0" w:color="auto"/>
            <w:left w:val="none" w:sz="0" w:space="0" w:color="auto"/>
            <w:bottom w:val="none" w:sz="0" w:space="0" w:color="auto"/>
            <w:right w:val="none" w:sz="0" w:space="0" w:color="auto"/>
          </w:divBdr>
          <w:divsChild>
            <w:div w:id="588124468">
              <w:marLeft w:val="0"/>
              <w:marRight w:val="0"/>
              <w:marTop w:val="240"/>
              <w:marBottom w:val="105"/>
              <w:divBdr>
                <w:top w:val="none" w:sz="0" w:space="0" w:color="auto"/>
                <w:left w:val="none" w:sz="0" w:space="0" w:color="auto"/>
                <w:bottom w:val="none" w:sz="0" w:space="0" w:color="auto"/>
                <w:right w:val="none" w:sz="0" w:space="0" w:color="auto"/>
              </w:divBdr>
              <w:divsChild>
                <w:div w:id="13845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24">
          <w:marLeft w:val="0"/>
          <w:marRight w:val="0"/>
          <w:marTop w:val="375"/>
          <w:marBottom w:val="0"/>
          <w:divBdr>
            <w:top w:val="none" w:sz="0" w:space="0" w:color="auto"/>
            <w:left w:val="none" w:sz="0" w:space="0" w:color="auto"/>
            <w:bottom w:val="none" w:sz="0" w:space="0" w:color="auto"/>
            <w:right w:val="none" w:sz="0" w:space="0" w:color="auto"/>
          </w:divBdr>
          <w:divsChild>
            <w:div w:id="898126831">
              <w:marLeft w:val="120"/>
              <w:marRight w:val="0"/>
              <w:marTop w:val="0"/>
              <w:marBottom w:val="0"/>
              <w:divBdr>
                <w:top w:val="none" w:sz="0" w:space="0" w:color="auto"/>
                <w:left w:val="none" w:sz="0" w:space="0" w:color="auto"/>
                <w:bottom w:val="none" w:sz="0" w:space="0" w:color="auto"/>
                <w:right w:val="none" w:sz="0" w:space="0" w:color="auto"/>
              </w:divBdr>
            </w:div>
          </w:divsChild>
        </w:div>
        <w:div w:id="859470405">
          <w:marLeft w:val="0"/>
          <w:marRight w:val="0"/>
          <w:marTop w:val="0"/>
          <w:marBottom w:val="0"/>
          <w:divBdr>
            <w:top w:val="none" w:sz="0" w:space="0" w:color="auto"/>
            <w:left w:val="none" w:sz="0" w:space="0" w:color="auto"/>
            <w:bottom w:val="none" w:sz="0" w:space="0" w:color="auto"/>
            <w:right w:val="none" w:sz="0" w:space="0" w:color="auto"/>
          </w:divBdr>
          <w:divsChild>
            <w:div w:id="1251507727">
              <w:marLeft w:val="0"/>
              <w:marRight w:val="0"/>
              <w:marTop w:val="0"/>
              <w:marBottom w:val="0"/>
              <w:divBdr>
                <w:top w:val="none" w:sz="0" w:space="0" w:color="auto"/>
                <w:left w:val="none" w:sz="0" w:space="0" w:color="auto"/>
                <w:bottom w:val="none" w:sz="0" w:space="0" w:color="auto"/>
                <w:right w:val="none" w:sz="0" w:space="0" w:color="auto"/>
              </w:divBdr>
              <w:divsChild>
                <w:div w:id="224923928">
                  <w:marLeft w:val="0"/>
                  <w:marRight w:val="0"/>
                  <w:marTop w:val="100"/>
                  <w:marBottom w:val="100"/>
                  <w:divBdr>
                    <w:top w:val="none" w:sz="0" w:space="0" w:color="auto"/>
                    <w:left w:val="none" w:sz="0" w:space="0" w:color="auto"/>
                    <w:bottom w:val="none" w:sz="0" w:space="0" w:color="auto"/>
                    <w:right w:val="none" w:sz="0" w:space="0" w:color="auto"/>
                  </w:divBdr>
                  <w:divsChild>
                    <w:div w:id="98764447">
                      <w:marLeft w:val="0"/>
                      <w:marRight w:val="0"/>
                      <w:marTop w:val="0"/>
                      <w:marBottom w:val="0"/>
                      <w:divBdr>
                        <w:top w:val="none" w:sz="0" w:space="0" w:color="auto"/>
                        <w:left w:val="none" w:sz="0" w:space="0" w:color="auto"/>
                        <w:bottom w:val="none" w:sz="0" w:space="0" w:color="auto"/>
                        <w:right w:val="none" w:sz="0" w:space="0" w:color="auto"/>
                      </w:divBdr>
                      <w:divsChild>
                        <w:div w:id="589125568">
                          <w:marLeft w:val="0"/>
                          <w:marRight w:val="0"/>
                          <w:marTop w:val="0"/>
                          <w:marBottom w:val="0"/>
                          <w:divBdr>
                            <w:top w:val="none" w:sz="0" w:space="0" w:color="auto"/>
                            <w:left w:val="none" w:sz="0" w:space="0" w:color="auto"/>
                            <w:bottom w:val="none" w:sz="0" w:space="0" w:color="auto"/>
                            <w:right w:val="none" w:sz="0" w:space="0" w:color="auto"/>
                          </w:divBdr>
                          <w:divsChild>
                            <w:div w:id="554852467">
                              <w:marLeft w:val="0"/>
                              <w:marRight w:val="0"/>
                              <w:marTop w:val="0"/>
                              <w:marBottom w:val="360"/>
                              <w:divBdr>
                                <w:top w:val="none" w:sz="0" w:space="0" w:color="auto"/>
                                <w:left w:val="none" w:sz="0" w:space="0" w:color="auto"/>
                                <w:bottom w:val="none" w:sz="0" w:space="0" w:color="auto"/>
                                <w:right w:val="none" w:sz="0" w:space="0" w:color="auto"/>
                              </w:divBdr>
                            </w:div>
                            <w:div w:id="907034512">
                              <w:marLeft w:val="0"/>
                              <w:marRight w:val="0"/>
                              <w:marTop w:val="0"/>
                              <w:marBottom w:val="360"/>
                              <w:divBdr>
                                <w:top w:val="none" w:sz="0" w:space="0" w:color="auto"/>
                                <w:left w:val="none" w:sz="0" w:space="0" w:color="auto"/>
                                <w:bottom w:val="none" w:sz="0" w:space="0" w:color="auto"/>
                                <w:right w:val="none" w:sz="0" w:space="0" w:color="auto"/>
                              </w:divBdr>
                            </w:div>
                            <w:div w:id="11265070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48207581">
          <w:marLeft w:val="0"/>
          <w:marRight w:val="0"/>
          <w:marTop w:val="0"/>
          <w:marBottom w:val="0"/>
          <w:divBdr>
            <w:top w:val="none" w:sz="0" w:space="0" w:color="auto"/>
            <w:left w:val="none" w:sz="0" w:space="0" w:color="auto"/>
            <w:bottom w:val="none" w:sz="0" w:space="0" w:color="auto"/>
            <w:right w:val="none" w:sz="0" w:space="0" w:color="auto"/>
          </w:divBdr>
        </w:div>
      </w:divsChild>
    </w:div>
    <w:div w:id="1259099893">
      <w:bodyDiv w:val="1"/>
      <w:marLeft w:val="0"/>
      <w:marRight w:val="0"/>
      <w:marTop w:val="0"/>
      <w:marBottom w:val="0"/>
      <w:divBdr>
        <w:top w:val="none" w:sz="0" w:space="0" w:color="auto"/>
        <w:left w:val="none" w:sz="0" w:space="0" w:color="auto"/>
        <w:bottom w:val="none" w:sz="0" w:space="0" w:color="auto"/>
        <w:right w:val="none" w:sz="0" w:space="0" w:color="auto"/>
      </w:divBdr>
      <w:divsChild>
        <w:div w:id="1095857439">
          <w:marLeft w:val="-225"/>
          <w:marRight w:val="-225"/>
          <w:marTop w:val="0"/>
          <w:marBottom w:val="0"/>
          <w:divBdr>
            <w:top w:val="none" w:sz="0" w:space="0" w:color="auto"/>
            <w:left w:val="none" w:sz="0" w:space="0" w:color="auto"/>
            <w:bottom w:val="none" w:sz="0" w:space="0" w:color="auto"/>
            <w:right w:val="none" w:sz="0" w:space="0" w:color="auto"/>
          </w:divBdr>
          <w:divsChild>
            <w:div w:id="320694231">
              <w:marLeft w:val="0"/>
              <w:marRight w:val="0"/>
              <w:marTop w:val="0"/>
              <w:marBottom w:val="0"/>
              <w:divBdr>
                <w:top w:val="none" w:sz="0" w:space="0" w:color="auto"/>
                <w:left w:val="none" w:sz="0" w:space="0" w:color="auto"/>
                <w:bottom w:val="none" w:sz="0" w:space="0" w:color="auto"/>
                <w:right w:val="none" w:sz="0" w:space="0" w:color="auto"/>
              </w:divBdr>
              <w:divsChild>
                <w:div w:id="13450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8828">
          <w:marLeft w:val="-225"/>
          <w:marRight w:val="-225"/>
          <w:marTop w:val="0"/>
          <w:marBottom w:val="0"/>
          <w:divBdr>
            <w:top w:val="none" w:sz="0" w:space="0" w:color="auto"/>
            <w:left w:val="none" w:sz="0" w:space="0" w:color="auto"/>
            <w:bottom w:val="none" w:sz="0" w:space="0" w:color="auto"/>
            <w:right w:val="none" w:sz="0" w:space="0" w:color="auto"/>
          </w:divBdr>
        </w:div>
      </w:divsChild>
    </w:div>
    <w:div w:id="1259212991">
      <w:bodyDiv w:val="1"/>
      <w:marLeft w:val="0"/>
      <w:marRight w:val="0"/>
      <w:marTop w:val="0"/>
      <w:marBottom w:val="0"/>
      <w:divBdr>
        <w:top w:val="none" w:sz="0" w:space="0" w:color="auto"/>
        <w:left w:val="none" w:sz="0" w:space="0" w:color="auto"/>
        <w:bottom w:val="none" w:sz="0" w:space="0" w:color="auto"/>
        <w:right w:val="none" w:sz="0" w:space="0" w:color="auto"/>
      </w:divBdr>
      <w:divsChild>
        <w:div w:id="154031701">
          <w:marLeft w:val="-150"/>
          <w:marRight w:val="-150"/>
          <w:marTop w:val="0"/>
          <w:marBottom w:val="0"/>
          <w:divBdr>
            <w:top w:val="none" w:sz="0" w:space="0" w:color="auto"/>
            <w:left w:val="none" w:sz="0" w:space="0" w:color="auto"/>
            <w:bottom w:val="none" w:sz="0" w:space="0" w:color="auto"/>
            <w:right w:val="none" w:sz="0" w:space="0" w:color="auto"/>
          </w:divBdr>
          <w:divsChild>
            <w:div w:id="766116170">
              <w:marLeft w:val="0"/>
              <w:marRight w:val="0"/>
              <w:marTop w:val="0"/>
              <w:marBottom w:val="0"/>
              <w:divBdr>
                <w:top w:val="none" w:sz="0" w:space="0" w:color="auto"/>
                <w:left w:val="none" w:sz="0" w:space="0" w:color="auto"/>
                <w:bottom w:val="none" w:sz="0" w:space="0" w:color="auto"/>
                <w:right w:val="none" w:sz="0" w:space="0" w:color="auto"/>
              </w:divBdr>
              <w:divsChild>
                <w:div w:id="1165508774">
                  <w:marLeft w:val="0"/>
                  <w:marRight w:val="0"/>
                  <w:marTop w:val="0"/>
                  <w:marBottom w:val="0"/>
                  <w:divBdr>
                    <w:top w:val="none" w:sz="0" w:space="0" w:color="auto"/>
                    <w:left w:val="none" w:sz="0" w:space="0" w:color="auto"/>
                    <w:bottom w:val="none" w:sz="0" w:space="0" w:color="auto"/>
                    <w:right w:val="none" w:sz="0" w:space="0" w:color="auto"/>
                  </w:divBdr>
                  <w:divsChild>
                    <w:div w:id="371196249">
                      <w:marLeft w:val="0"/>
                      <w:marRight w:val="0"/>
                      <w:marTop w:val="0"/>
                      <w:marBottom w:val="0"/>
                      <w:divBdr>
                        <w:top w:val="none" w:sz="0" w:space="0" w:color="auto"/>
                        <w:left w:val="none" w:sz="0" w:space="0" w:color="auto"/>
                        <w:bottom w:val="none" w:sz="0" w:space="0" w:color="auto"/>
                        <w:right w:val="none" w:sz="0" w:space="0" w:color="auto"/>
                      </w:divBdr>
                      <w:divsChild>
                        <w:div w:id="404844826">
                          <w:marLeft w:val="0"/>
                          <w:marRight w:val="0"/>
                          <w:marTop w:val="0"/>
                          <w:marBottom w:val="0"/>
                          <w:divBdr>
                            <w:top w:val="none" w:sz="0" w:space="0" w:color="auto"/>
                            <w:left w:val="none" w:sz="0" w:space="0" w:color="auto"/>
                            <w:bottom w:val="none" w:sz="0" w:space="0" w:color="auto"/>
                            <w:right w:val="none" w:sz="0" w:space="0" w:color="auto"/>
                          </w:divBdr>
                        </w:div>
                      </w:divsChild>
                    </w:div>
                    <w:div w:id="12984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577">
          <w:marLeft w:val="-150"/>
          <w:marRight w:val="-150"/>
          <w:marTop w:val="0"/>
          <w:marBottom w:val="0"/>
          <w:divBdr>
            <w:top w:val="none" w:sz="0" w:space="0" w:color="auto"/>
            <w:left w:val="none" w:sz="0" w:space="0" w:color="auto"/>
            <w:bottom w:val="none" w:sz="0" w:space="0" w:color="auto"/>
            <w:right w:val="none" w:sz="0" w:space="0" w:color="auto"/>
          </w:divBdr>
          <w:divsChild>
            <w:div w:id="458450182">
              <w:marLeft w:val="0"/>
              <w:marRight w:val="0"/>
              <w:marTop w:val="0"/>
              <w:marBottom w:val="0"/>
              <w:divBdr>
                <w:top w:val="none" w:sz="0" w:space="0" w:color="auto"/>
                <w:left w:val="none" w:sz="0" w:space="0" w:color="auto"/>
                <w:bottom w:val="none" w:sz="0" w:space="0" w:color="auto"/>
                <w:right w:val="none" w:sz="0" w:space="0" w:color="auto"/>
              </w:divBdr>
            </w:div>
            <w:div w:id="10808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8853">
      <w:bodyDiv w:val="1"/>
      <w:marLeft w:val="0"/>
      <w:marRight w:val="0"/>
      <w:marTop w:val="0"/>
      <w:marBottom w:val="0"/>
      <w:divBdr>
        <w:top w:val="none" w:sz="0" w:space="0" w:color="auto"/>
        <w:left w:val="none" w:sz="0" w:space="0" w:color="auto"/>
        <w:bottom w:val="none" w:sz="0" w:space="0" w:color="auto"/>
        <w:right w:val="none" w:sz="0" w:space="0" w:color="auto"/>
      </w:divBdr>
      <w:divsChild>
        <w:div w:id="1557816692">
          <w:marLeft w:val="0"/>
          <w:marRight w:val="0"/>
          <w:marTop w:val="0"/>
          <w:marBottom w:val="0"/>
          <w:divBdr>
            <w:top w:val="none" w:sz="0" w:space="0" w:color="auto"/>
            <w:left w:val="none" w:sz="0" w:space="0" w:color="auto"/>
            <w:bottom w:val="none" w:sz="0" w:space="0" w:color="auto"/>
            <w:right w:val="none" w:sz="0" w:space="0" w:color="auto"/>
          </w:divBdr>
        </w:div>
        <w:div w:id="754324413">
          <w:marLeft w:val="0"/>
          <w:marRight w:val="0"/>
          <w:marTop w:val="0"/>
          <w:marBottom w:val="0"/>
          <w:divBdr>
            <w:top w:val="none" w:sz="0" w:space="0" w:color="auto"/>
            <w:left w:val="none" w:sz="0" w:space="0" w:color="auto"/>
            <w:bottom w:val="none" w:sz="0" w:space="0" w:color="auto"/>
            <w:right w:val="none" w:sz="0" w:space="0" w:color="auto"/>
          </w:divBdr>
          <w:divsChild>
            <w:div w:id="297761561">
              <w:marLeft w:val="0"/>
              <w:marRight w:val="0"/>
              <w:marTop w:val="0"/>
              <w:marBottom w:val="0"/>
              <w:divBdr>
                <w:top w:val="none" w:sz="0" w:space="0" w:color="auto"/>
                <w:left w:val="none" w:sz="0" w:space="0" w:color="auto"/>
                <w:bottom w:val="none" w:sz="0" w:space="0" w:color="auto"/>
                <w:right w:val="none" w:sz="0" w:space="0" w:color="auto"/>
              </w:divBdr>
              <w:divsChild>
                <w:div w:id="3509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6625">
      <w:bodyDiv w:val="1"/>
      <w:marLeft w:val="0"/>
      <w:marRight w:val="0"/>
      <w:marTop w:val="0"/>
      <w:marBottom w:val="0"/>
      <w:divBdr>
        <w:top w:val="none" w:sz="0" w:space="0" w:color="auto"/>
        <w:left w:val="none" w:sz="0" w:space="0" w:color="auto"/>
        <w:bottom w:val="none" w:sz="0" w:space="0" w:color="auto"/>
        <w:right w:val="none" w:sz="0" w:space="0" w:color="auto"/>
      </w:divBdr>
      <w:divsChild>
        <w:div w:id="634335968">
          <w:marLeft w:val="0"/>
          <w:marRight w:val="0"/>
          <w:marTop w:val="0"/>
          <w:marBottom w:val="0"/>
          <w:divBdr>
            <w:top w:val="none" w:sz="0" w:space="0" w:color="auto"/>
            <w:left w:val="none" w:sz="0" w:space="0" w:color="auto"/>
            <w:bottom w:val="none" w:sz="0" w:space="0" w:color="auto"/>
            <w:right w:val="none" w:sz="0" w:space="0" w:color="auto"/>
          </w:divBdr>
          <w:divsChild>
            <w:div w:id="242447545">
              <w:marLeft w:val="0"/>
              <w:marRight w:val="0"/>
              <w:marTop w:val="0"/>
              <w:marBottom w:val="0"/>
              <w:divBdr>
                <w:top w:val="none" w:sz="0" w:space="0" w:color="auto"/>
                <w:left w:val="none" w:sz="0" w:space="0" w:color="auto"/>
                <w:bottom w:val="none" w:sz="0" w:space="0" w:color="auto"/>
                <w:right w:val="none" w:sz="0" w:space="0" w:color="auto"/>
              </w:divBdr>
              <w:divsChild>
                <w:div w:id="12364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2835">
          <w:marLeft w:val="0"/>
          <w:marRight w:val="0"/>
          <w:marTop w:val="0"/>
          <w:marBottom w:val="0"/>
          <w:divBdr>
            <w:top w:val="none" w:sz="0" w:space="0" w:color="auto"/>
            <w:left w:val="none" w:sz="0" w:space="0" w:color="auto"/>
            <w:bottom w:val="none" w:sz="0" w:space="0" w:color="auto"/>
            <w:right w:val="none" w:sz="0" w:space="0" w:color="auto"/>
          </w:divBdr>
          <w:divsChild>
            <w:div w:id="519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16">
      <w:bodyDiv w:val="1"/>
      <w:marLeft w:val="0"/>
      <w:marRight w:val="0"/>
      <w:marTop w:val="0"/>
      <w:marBottom w:val="0"/>
      <w:divBdr>
        <w:top w:val="none" w:sz="0" w:space="0" w:color="auto"/>
        <w:left w:val="none" w:sz="0" w:space="0" w:color="auto"/>
        <w:bottom w:val="none" w:sz="0" w:space="0" w:color="auto"/>
        <w:right w:val="none" w:sz="0" w:space="0" w:color="auto"/>
      </w:divBdr>
      <w:divsChild>
        <w:div w:id="1338994941">
          <w:marLeft w:val="-100"/>
          <w:marRight w:val="-100"/>
          <w:marTop w:val="0"/>
          <w:marBottom w:val="0"/>
          <w:divBdr>
            <w:top w:val="none" w:sz="0" w:space="0" w:color="auto"/>
            <w:left w:val="none" w:sz="0" w:space="0" w:color="auto"/>
            <w:bottom w:val="none" w:sz="0" w:space="0" w:color="auto"/>
            <w:right w:val="none" w:sz="0" w:space="0" w:color="auto"/>
          </w:divBdr>
          <w:divsChild>
            <w:div w:id="1504785187">
              <w:marLeft w:val="0"/>
              <w:marRight w:val="0"/>
              <w:marTop w:val="0"/>
              <w:marBottom w:val="0"/>
              <w:divBdr>
                <w:top w:val="none" w:sz="0" w:space="0" w:color="auto"/>
                <w:left w:val="none" w:sz="0" w:space="0" w:color="auto"/>
                <w:bottom w:val="none" w:sz="0" w:space="0" w:color="auto"/>
                <w:right w:val="none" w:sz="0" w:space="0" w:color="auto"/>
              </w:divBdr>
              <w:divsChild>
                <w:div w:id="992760667">
                  <w:marLeft w:val="0"/>
                  <w:marRight w:val="0"/>
                  <w:marTop w:val="0"/>
                  <w:marBottom w:val="0"/>
                  <w:divBdr>
                    <w:top w:val="none" w:sz="0" w:space="0" w:color="auto"/>
                    <w:left w:val="none" w:sz="0" w:space="0" w:color="auto"/>
                    <w:bottom w:val="none" w:sz="0" w:space="0" w:color="auto"/>
                    <w:right w:val="none" w:sz="0" w:space="0" w:color="auto"/>
                  </w:divBdr>
                  <w:divsChild>
                    <w:div w:id="128598472">
                      <w:marLeft w:val="0"/>
                      <w:marRight w:val="0"/>
                      <w:marTop w:val="0"/>
                      <w:marBottom w:val="0"/>
                      <w:divBdr>
                        <w:top w:val="none" w:sz="0" w:space="0" w:color="auto"/>
                        <w:left w:val="none" w:sz="0" w:space="0" w:color="auto"/>
                        <w:bottom w:val="none" w:sz="0" w:space="0" w:color="auto"/>
                        <w:right w:val="none" w:sz="0" w:space="0" w:color="auto"/>
                      </w:divBdr>
                    </w:div>
                    <w:div w:id="8612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52392">
      <w:bodyDiv w:val="1"/>
      <w:marLeft w:val="0"/>
      <w:marRight w:val="0"/>
      <w:marTop w:val="0"/>
      <w:marBottom w:val="0"/>
      <w:divBdr>
        <w:top w:val="none" w:sz="0" w:space="0" w:color="auto"/>
        <w:left w:val="none" w:sz="0" w:space="0" w:color="auto"/>
        <w:bottom w:val="none" w:sz="0" w:space="0" w:color="auto"/>
        <w:right w:val="none" w:sz="0" w:space="0" w:color="auto"/>
      </w:divBdr>
      <w:divsChild>
        <w:div w:id="1176387432">
          <w:marLeft w:val="0"/>
          <w:marRight w:val="0"/>
          <w:marTop w:val="0"/>
          <w:marBottom w:val="0"/>
          <w:divBdr>
            <w:top w:val="none" w:sz="0" w:space="0" w:color="auto"/>
            <w:left w:val="none" w:sz="0" w:space="0" w:color="auto"/>
            <w:bottom w:val="none" w:sz="0" w:space="0" w:color="auto"/>
            <w:right w:val="none" w:sz="0" w:space="0" w:color="auto"/>
          </w:divBdr>
        </w:div>
        <w:div w:id="475025265">
          <w:marLeft w:val="0"/>
          <w:marRight w:val="0"/>
          <w:marTop w:val="0"/>
          <w:marBottom w:val="0"/>
          <w:divBdr>
            <w:top w:val="none" w:sz="0" w:space="0" w:color="auto"/>
            <w:left w:val="none" w:sz="0" w:space="0" w:color="auto"/>
            <w:bottom w:val="none" w:sz="0" w:space="0" w:color="auto"/>
            <w:right w:val="none" w:sz="0" w:space="0" w:color="auto"/>
          </w:divBdr>
          <w:divsChild>
            <w:div w:id="479541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1523845">
      <w:bodyDiv w:val="1"/>
      <w:marLeft w:val="0"/>
      <w:marRight w:val="0"/>
      <w:marTop w:val="0"/>
      <w:marBottom w:val="0"/>
      <w:divBdr>
        <w:top w:val="none" w:sz="0" w:space="0" w:color="auto"/>
        <w:left w:val="none" w:sz="0" w:space="0" w:color="auto"/>
        <w:bottom w:val="none" w:sz="0" w:space="0" w:color="auto"/>
        <w:right w:val="none" w:sz="0" w:space="0" w:color="auto"/>
      </w:divBdr>
    </w:div>
    <w:div w:id="1261722024">
      <w:bodyDiv w:val="1"/>
      <w:marLeft w:val="0"/>
      <w:marRight w:val="0"/>
      <w:marTop w:val="0"/>
      <w:marBottom w:val="0"/>
      <w:divBdr>
        <w:top w:val="none" w:sz="0" w:space="0" w:color="auto"/>
        <w:left w:val="none" w:sz="0" w:space="0" w:color="auto"/>
        <w:bottom w:val="none" w:sz="0" w:space="0" w:color="auto"/>
        <w:right w:val="none" w:sz="0" w:space="0" w:color="auto"/>
      </w:divBdr>
      <w:divsChild>
        <w:div w:id="50009278">
          <w:marLeft w:val="-133"/>
          <w:marRight w:val="-133"/>
          <w:marTop w:val="0"/>
          <w:marBottom w:val="0"/>
          <w:divBdr>
            <w:top w:val="none" w:sz="0" w:space="0" w:color="auto"/>
            <w:left w:val="none" w:sz="0" w:space="0" w:color="auto"/>
            <w:bottom w:val="none" w:sz="0" w:space="0" w:color="auto"/>
            <w:right w:val="none" w:sz="0" w:space="0" w:color="auto"/>
          </w:divBdr>
        </w:div>
        <w:div w:id="419448499">
          <w:marLeft w:val="-133"/>
          <w:marRight w:val="-133"/>
          <w:marTop w:val="0"/>
          <w:marBottom w:val="0"/>
          <w:divBdr>
            <w:top w:val="none" w:sz="0" w:space="0" w:color="auto"/>
            <w:left w:val="none" w:sz="0" w:space="0" w:color="auto"/>
            <w:bottom w:val="none" w:sz="0" w:space="0" w:color="auto"/>
            <w:right w:val="none" w:sz="0" w:space="0" w:color="auto"/>
          </w:divBdr>
        </w:div>
      </w:divsChild>
    </w:div>
    <w:div w:id="1261722327">
      <w:bodyDiv w:val="1"/>
      <w:marLeft w:val="0"/>
      <w:marRight w:val="0"/>
      <w:marTop w:val="0"/>
      <w:marBottom w:val="0"/>
      <w:divBdr>
        <w:top w:val="none" w:sz="0" w:space="0" w:color="auto"/>
        <w:left w:val="none" w:sz="0" w:space="0" w:color="auto"/>
        <w:bottom w:val="none" w:sz="0" w:space="0" w:color="auto"/>
        <w:right w:val="none" w:sz="0" w:space="0" w:color="auto"/>
      </w:divBdr>
      <w:divsChild>
        <w:div w:id="661927784">
          <w:marLeft w:val="0"/>
          <w:marRight w:val="0"/>
          <w:marTop w:val="0"/>
          <w:marBottom w:val="0"/>
          <w:divBdr>
            <w:top w:val="none" w:sz="0" w:space="0" w:color="auto"/>
            <w:left w:val="none" w:sz="0" w:space="0" w:color="auto"/>
            <w:bottom w:val="none" w:sz="0" w:space="0" w:color="auto"/>
            <w:right w:val="none" w:sz="0" w:space="0" w:color="auto"/>
          </w:divBdr>
        </w:div>
        <w:div w:id="709959508">
          <w:marLeft w:val="0"/>
          <w:marRight w:val="0"/>
          <w:marTop w:val="0"/>
          <w:marBottom w:val="0"/>
          <w:divBdr>
            <w:top w:val="none" w:sz="0" w:space="0" w:color="auto"/>
            <w:left w:val="none" w:sz="0" w:space="0" w:color="auto"/>
            <w:bottom w:val="none" w:sz="0" w:space="0" w:color="auto"/>
            <w:right w:val="none" w:sz="0" w:space="0" w:color="auto"/>
          </w:divBdr>
        </w:div>
        <w:div w:id="751855815">
          <w:marLeft w:val="0"/>
          <w:marRight w:val="0"/>
          <w:marTop w:val="360"/>
          <w:marBottom w:val="360"/>
          <w:divBdr>
            <w:top w:val="none" w:sz="0" w:space="0" w:color="auto"/>
            <w:left w:val="none" w:sz="0" w:space="0" w:color="auto"/>
            <w:bottom w:val="none" w:sz="0" w:space="0" w:color="auto"/>
            <w:right w:val="none" w:sz="0" w:space="0" w:color="auto"/>
          </w:divBdr>
          <w:divsChild>
            <w:div w:id="1740589249">
              <w:marLeft w:val="0"/>
              <w:marRight w:val="0"/>
              <w:marTop w:val="120"/>
              <w:marBottom w:val="120"/>
              <w:divBdr>
                <w:top w:val="none" w:sz="0" w:space="0" w:color="auto"/>
                <w:left w:val="none" w:sz="0" w:space="0" w:color="auto"/>
                <w:bottom w:val="none" w:sz="0" w:space="0" w:color="auto"/>
                <w:right w:val="none" w:sz="0" w:space="0" w:color="auto"/>
              </w:divBdr>
              <w:divsChild>
                <w:div w:id="12877682">
                  <w:marLeft w:val="120"/>
                  <w:marRight w:val="120"/>
                  <w:marTop w:val="0"/>
                  <w:marBottom w:val="0"/>
                  <w:divBdr>
                    <w:top w:val="none" w:sz="0" w:space="0" w:color="auto"/>
                    <w:left w:val="none" w:sz="0" w:space="0" w:color="auto"/>
                    <w:bottom w:val="none" w:sz="0" w:space="0" w:color="auto"/>
                    <w:right w:val="none" w:sz="0" w:space="0" w:color="auto"/>
                  </w:divBdr>
                </w:div>
                <w:div w:id="124353308">
                  <w:marLeft w:val="0"/>
                  <w:marRight w:val="0"/>
                  <w:marTop w:val="0"/>
                  <w:marBottom w:val="0"/>
                  <w:divBdr>
                    <w:top w:val="none" w:sz="0" w:space="0" w:color="auto"/>
                    <w:left w:val="none" w:sz="0" w:space="0" w:color="auto"/>
                    <w:bottom w:val="none" w:sz="0" w:space="0" w:color="auto"/>
                    <w:right w:val="none" w:sz="0" w:space="0" w:color="auto"/>
                  </w:divBdr>
                </w:div>
                <w:div w:id="1591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0550">
          <w:marLeft w:val="0"/>
          <w:marRight w:val="0"/>
          <w:marTop w:val="450"/>
          <w:marBottom w:val="0"/>
          <w:divBdr>
            <w:top w:val="none" w:sz="0" w:space="0" w:color="auto"/>
            <w:left w:val="none" w:sz="0" w:space="0" w:color="auto"/>
            <w:bottom w:val="none" w:sz="0" w:space="0" w:color="auto"/>
            <w:right w:val="none" w:sz="0" w:space="0" w:color="auto"/>
          </w:divBdr>
        </w:div>
      </w:divsChild>
    </w:div>
    <w:div w:id="1261908450">
      <w:bodyDiv w:val="1"/>
      <w:marLeft w:val="0"/>
      <w:marRight w:val="0"/>
      <w:marTop w:val="0"/>
      <w:marBottom w:val="0"/>
      <w:divBdr>
        <w:top w:val="none" w:sz="0" w:space="0" w:color="auto"/>
        <w:left w:val="none" w:sz="0" w:space="0" w:color="auto"/>
        <w:bottom w:val="none" w:sz="0" w:space="0" w:color="auto"/>
        <w:right w:val="none" w:sz="0" w:space="0" w:color="auto"/>
      </w:divBdr>
      <w:divsChild>
        <w:div w:id="953945795">
          <w:marLeft w:val="0"/>
          <w:marRight w:val="0"/>
          <w:marTop w:val="0"/>
          <w:marBottom w:val="203"/>
          <w:divBdr>
            <w:top w:val="none" w:sz="0" w:space="0" w:color="auto"/>
            <w:left w:val="none" w:sz="0" w:space="0" w:color="auto"/>
            <w:bottom w:val="none" w:sz="0" w:space="0" w:color="auto"/>
            <w:right w:val="none" w:sz="0" w:space="0" w:color="auto"/>
          </w:divBdr>
        </w:div>
      </w:divsChild>
    </w:div>
    <w:div w:id="1262299826">
      <w:bodyDiv w:val="1"/>
      <w:marLeft w:val="0"/>
      <w:marRight w:val="0"/>
      <w:marTop w:val="0"/>
      <w:marBottom w:val="0"/>
      <w:divBdr>
        <w:top w:val="none" w:sz="0" w:space="0" w:color="auto"/>
        <w:left w:val="none" w:sz="0" w:space="0" w:color="auto"/>
        <w:bottom w:val="none" w:sz="0" w:space="0" w:color="auto"/>
        <w:right w:val="none" w:sz="0" w:space="0" w:color="auto"/>
      </w:divBdr>
      <w:divsChild>
        <w:div w:id="256449668">
          <w:marLeft w:val="0"/>
          <w:marRight w:val="0"/>
          <w:marTop w:val="0"/>
          <w:marBottom w:val="600"/>
          <w:divBdr>
            <w:top w:val="none" w:sz="0" w:space="0" w:color="auto"/>
            <w:left w:val="none" w:sz="0" w:space="0" w:color="auto"/>
            <w:bottom w:val="none" w:sz="0" w:space="0" w:color="auto"/>
            <w:right w:val="none" w:sz="0" w:space="0" w:color="auto"/>
          </w:divBdr>
        </w:div>
        <w:div w:id="718632305">
          <w:marLeft w:val="0"/>
          <w:marRight w:val="0"/>
          <w:marTop w:val="0"/>
          <w:marBottom w:val="0"/>
          <w:divBdr>
            <w:top w:val="none" w:sz="0" w:space="0" w:color="auto"/>
            <w:left w:val="none" w:sz="0" w:space="0" w:color="auto"/>
            <w:bottom w:val="none" w:sz="0" w:space="0" w:color="auto"/>
            <w:right w:val="none" w:sz="0" w:space="0" w:color="auto"/>
          </w:divBdr>
        </w:div>
      </w:divsChild>
    </w:div>
    <w:div w:id="1262452293">
      <w:bodyDiv w:val="1"/>
      <w:marLeft w:val="0"/>
      <w:marRight w:val="0"/>
      <w:marTop w:val="0"/>
      <w:marBottom w:val="0"/>
      <w:divBdr>
        <w:top w:val="none" w:sz="0" w:space="0" w:color="auto"/>
        <w:left w:val="none" w:sz="0" w:space="0" w:color="auto"/>
        <w:bottom w:val="none" w:sz="0" w:space="0" w:color="auto"/>
        <w:right w:val="none" w:sz="0" w:space="0" w:color="auto"/>
      </w:divBdr>
      <w:divsChild>
        <w:div w:id="276255825">
          <w:marLeft w:val="-225"/>
          <w:marRight w:val="-225"/>
          <w:marTop w:val="0"/>
          <w:marBottom w:val="0"/>
          <w:divBdr>
            <w:top w:val="none" w:sz="0" w:space="0" w:color="auto"/>
            <w:left w:val="none" w:sz="0" w:space="0" w:color="auto"/>
            <w:bottom w:val="none" w:sz="0" w:space="0" w:color="auto"/>
            <w:right w:val="none" w:sz="0" w:space="0" w:color="auto"/>
          </w:divBdr>
        </w:div>
      </w:divsChild>
    </w:div>
    <w:div w:id="1263143150">
      <w:bodyDiv w:val="1"/>
      <w:marLeft w:val="0"/>
      <w:marRight w:val="0"/>
      <w:marTop w:val="0"/>
      <w:marBottom w:val="0"/>
      <w:divBdr>
        <w:top w:val="none" w:sz="0" w:space="0" w:color="auto"/>
        <w:left w:val="none" w:sz="0" w:space="0" w:color="auto"/>
        <w:bottom w:val="none" w:sz="0" w:space="0" w:color="auto"/>
        <w:right w:val="none" w:sz="0" w:space="0" w:color="auto"/>
      </w:divBdr>
    </w:div>
    <w:div w:id="1263225453">
      <w:bodyDiv w:val="1"/>
      <w:marLeft w:val="0"/>
      <w:marRight w:val="0"/>
      <w:marTop w:val="0"/>
      <w:marBottom w:val="0"/>
      <w:divBdr>
        <w:top w:val="none" w:sz="0" w:space="0" w:color="auto"/>
        <w:left w:val="none" w:sz="0" w:space="0" w:color="auto"/>
        <w:bottom w:val="none" w:sz="0" w:space="0" w:color="auto"/>
        <w:right w:val="none" w:sz="0" w:space="0" w:color="auto"/>
      </w:divBdr>
      <w:divsChild>
        <w:div w:id="1474787761">
          <w:marLeft w:val="-225"/>
          <w:marRight w:val="-225"/>
          <w:marTop w:val="0"/>
          <w:marBottom w:val="0"/>
          <w:divBdr>
            <w:top w:val="none" w:sz="0" w:space="0" w:color="auto"/>
            <w:left w:val="none" w:sz="0" w:space="0" w:color="auto"/>
            <w:bottom w:val="none" w:sz="0" w:space="0" w:color="auto"/>
            <w:right w:val="none" w:sz="0" w:space="0" w:color="auto"/>
          </w:divBdr>
        </w:div>
        <w:div w:id="897978648">
          <w:marLeft w:val="-225"/>
          <w:marRight w:val="-225"/>
          <w:marTop w:val="0"/>
          <w:marBottom w:val="0"/>
          <w:divBdr>
            <w:top w:val="none" w:sz="0" w:space="0" w:color="auto"/>
            <w:left w:val="none" w:sz="0" w:space="0" w:color="auto"/>
            <w:bottom w:val="none" w:sz="0" w:space="0" w:color="auto"/>
            <w:right w:val="none" w:sz="0" w:space="0" w:color="auto"/>
          </w:divBdr>
          <w:divsChild>
            <w:div w:id="621957654">
              <w:marLeft w:val="0"/>
              <w:marRight w:val="0"/>
              <w:marTop w:val="0"/>
              <w:marBottom w:val="0"/>
              <w:divBdr>
                <w:top w:val="none" w:sz="0" w:space="0" w:color="auto"/>
                <w:left w:val="none" w:sz="0" w:space="0" w:color="auto"/>
                <w:bottom w:val="none" w:sz="0" w:space="0" w:color="auto"/>
                <w:right w:val="none" w:sz="0" w:space="0" w:color="auto"/>
              </w:divBdr>
              <w:divsChild>
                <w:div w:id="1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921">
      <w:bodyDiv w:val="1"/>
      <w:marLeft w:val="0"/>
      <w:marRight w:val="0"/>
      <w:marTop w:val="0"/>
      <w:marBottom w:val="0"/>
      <w:divBdr>
        <w:top w:val="none" w:sz="0" w:space="0" w:color="auto"/>
        <w:left w:val="none" w:sz="0" w:space="0" w:color="auto"/>
        <w:bottom w:val="none" w:sz="0" w:space="0" w:color="auto"/>
        <w:right w:val="none" w:sz="0" w:space="0" w:color="auto"/>
      </w:divBdr>
    </w:div>
    <w:div w:id="1263294080">
      <w:bodyDiv w:val="1"/>
      <w:marLeft w:val="0"/>
      <w:marRight w:val="0"/>
      <w:marTop w:val="0"/>
      <w:marBottom w:val="0"/>
      <w:divBdr>
        <w:top w:val="none" w:sz="0" w:space="0" w:color="auto"/>
        <w:left w:val="none" w:sz="0" w:space="0" w:color="auto"/>
        <w:bottom w:val="none" w:sz="0" w:space="0" w:color="auto"/>
        <w:right w:val="none" w:sz="0" w:space="0" w:color="auto"/>
      </w:divBdr>
      <w:divsChild>
        <w:div w:id="238559157">
          <w:marLeft w:val="-225"/>
          <w:marRight w:val="-225"/>
          <w:marTop w:val="0"/>
          <w:marBottom w:val="0"/>
          <w:divBdr>
            <w:top w:val="none" w:sz="0" w:space="0" w:color="auto"/>
            <w:left w:val="none" w:sz="0" w:space="0" w:color="auto"/>
            <w:bottom w:val="none" w:sz="0" w:space="0" w:color="auto"/>
            <w:right w:val="none" w:sz="0" w:space="0" w:color="auto"/>
          </w:divBdr>
        </w:div>
        <w:div w:id="2073305909">
          <w:marLeft w:val="-225"/>
          <w:marRight w:val="-225"/>
          <w:marTop w:val="0"/>
          <w:marBottom w:val="0"/>
          <w:divBdr>
            <w:top w:val="none" w:sz="0" w:space="0" w:color="auto"/>
            <w:left w:val="none" w:sz="0" w:space="0" w:color="auto"/>
            <w:bottom w:val="none" w:sz="0" w:space="0" w:color="auto"/>
            <w:right w:val="none" w:sz="0" w:space="0" w:color="auto"/>
          </w:divBdr>
          <w:divsChild>
            <w:div w:id="671639082">
              <w:marLeft w:val="0"/>
              <w:marRight w:val="0"/>
              <w:marTop w:val="0"/>
              <w:marBottom w:val="0"/>
              <w:divBdr>
                <w:top w:val="none" w:sz="0" w:space="0" w:color="auto"/>
                <w:left w:val="none" w:sz="0" w:space="0" w:color="auto"/>
                <w:bottom w:val="none" w:sz="0" w:space="0" w:color="auto"/>
                <w:right w:val="none" w:sz="0" w:space="0" w:color="auto"/>
              </w:divBdr>
              <w:divsChild>
                <w:div w:id="2048601203">
                  <w:marLeft w:val="0"/>
                  <w:marRight w:val="0"/>
                  <w:marTop w:val="0"/>
                  <w:marBottom w:val="450"/>
                  <w:divBdr>
                    <w:top w:val="none" w:sz="0" w:space="0" w:color="auto"/>
                    <w:left w:val="none" w:sz="0" w:space="0" w:color="auto"/>
                    <w:bottom w:val="none" w:sz="0" w:space="0" w:color="auto"/>
                    <w:right w:val="none" w:sz="0" w:space="0" w:color="auto"/>
                  </w:divBdr>
                  <w:divsChild>
                    <w:div w:id="1589165">
                      <w:marLeft w:val="0"/>
                      <w:marRight w:val="0"/>
                      <w:marTop w:val="0"/>
                      <w:marBottom w:val="0"/>
                      <w:divBdr>
                        <w:top w:val="single" w:sz="6" w:space="0" w:color="DEE2E6"/>
                        <w:left w:val="single" w:sz="6" w:space="0" w:color="DEE2E6"/>
                        <w:bottom w:val="single" w:sz="6" w:space="0" w:color="DEE2E6"/>
                        <w:right w:val="single" w:sz="6" w:space="0" w:color="DEE2E6"/>
                      </w:divBdr>
                      <w:divsChild>
                        <w:div w:id="1005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38479">
      <w:bodyDiv w:val="1"/>
      <w:marLeft w:val="0"/>
      <w:marRight w:val="0"/>
      <w:marTop w:val="0"/>
      <w:marBottom w:val="0"/>
      <w:divBdr>
        <w:top w:val="none" w:sz="0" w:space="0" w:color="auto"/>
        <w:left w:val="none" w:sz="0" w:space="0" w:color="auto"/>
        <w:bottom w:val="none" w:sz="0" w:space="0" w:color="auto"/>
        <w:right w:val="none" w:sz="0" w:space="0" w:color="auto"/>
      </w:divBdr>
      <w:divsChild>
        <w:div w:id="937564414">
          <w:marLeft w:val="0"/>
          <w:marRight w:val="0"/>
          <w:marTop w:val="0"/>
          <w:marBottom w:val="0"/>
          <w:divBdr>
            <w:top w:val="none" w:sz="0" w:space="0" w:color="auto"/>
            <w:left w:val="none" w:sz="0" w:space="0" w:color="auto"/>
            <w:bottom w:val="none" w:sz="0" w:space="0" w:color="auto"/>
            <w:right w:val="none" w:sz="0" w:space="0" w:color="auto"/>
          </w:divBdr>
          <w:divsChild>
            <w:div w:id="767390733">
              <w:marLeft w:val="0"/>
              <w:marRight w:val="0"/>
              <w:marTop w:val="0"/>
              <w:marBottom w:val="0"/>
              <w:divBdr>
                <w:top w:val="none" w:sz="0" w:space="0" w:color="auto"/>
                <w:left w:val="none" w:sz="0" w:space="0" w:color="auto"/>
                <w:bottom w:val="none" w:sz="0" w:space="0" w:color="auto"/>
                <w:right w:val="none" w:sz="0" w:space="0" w:color="auto"/>
              </w:divBdr>
            </w:div>
          </w:divsChild>
        </w:div>
        <w:div w:id="1455253622">
          <w:marLeft w:val="0"/>
          <w:marRight w:val="0"/>
          <w:marTop w:val="0"/>
          <w:marBottom w:val="300"/>
          <w:divBdr>
            <w:top w:val="none" w:sz="0" w:space="0" w:color="auto"/>
            <w:left w:val="none" w:sz="0" w:space="0" w:color="auto"/>
            <w:bottom w:val="none" w:sz="0" w:space="0" w:color="auto"/>
            <w:right w:val="none" w:sz="0" w:space="0" w:color="auto"/>
          </w:divBdr>
        </w:div>
      </w:divsChild>
    </w:div>
    <w:div w:id="1263563142">
      <w:bodyDiv w:val="1"/>
      <w:marLeft w:val="0"/>
      <w:marRight w:val="0"/>
      <w:marTop w:val="0"/>
      <w:marBottom w:val="0"/>
      <w:divBdr>
        <w:top w:val="none" w:sz="0" w:space="0" w:color="auto"/>
        <w:left w:val="none" w:sz="0" w:space="0" w:color="auto"/>
        <w:bottom w:val="none" w:sz="0" w:space="0" w:color="auto"/>
        <w:right w:val="none" w:sz="0" w:space="0" w:color="auto"/>
      </w:divBdr>
      <w:divsChild>
        <w:div w:id="6448571">
          <w:marLeft w:val="-225"/>
          <w:marRight w:val="-225"/>
          <w:marTop w:val="0"/>
          <w:marBottom w:val="0"/>
          <w:divBdr>
            <w:top w:val="none" w:sz="0" w:space="0" w:color="auto"/>
            <w:left w:val="none" w:sz="0" w:space="0" w:color="auto"/>
            <w:bottom w:val="none" w:sz="0" w:space="0" w:color="auto"/>
            <w:right w:val="none" w:sz="0" w:space="0" w:color="auto"/>
          </w:divBdr>
          <w:divsChild>
            <w:div w:id="1552040484">
              <w:marLeft w:val="0"/>
              <w:marRight w:val="0"/>
              <w:marTop w:val="0"/>
              <w:marBottom w:val="0"/>
              <w:divBdr>
                <w:top w:val="none" w:sz="0" w:space="0" w:color="auto"/>
                <w:left w:val="none" w:sz="0" w:space="0" w:color="auto"/>
                <w:bottom w:val="none" w:sz="0" w:space="0" w:color="auto"/>
                <w:right w:val="none" w:sz="0" w:space="0" w:color="auto"/>
              </w:divBdr>
              <w:divsChild>
                <w:div w:id="537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8967">
          <w:marLeft w:val="-225"/>
          <w:marRight w:val="-225"/>
          <w:marTop w:val="0"/>
          <w:marBottom w:val="0"/>
          <w:divBdr>
            <w:top w:val="none" w:sz="0" w:space="0" w:color="auto"/>
            <w:left w:val="none" w:sz="0" w:space="0" w:color="auto"/>
            <w:bottom w:val="none" w:sz="0" w:space="0" w:color="auto"/>
            <w:right w:val="none" w:sz="0" w:space="0" w:color="auto"/>
          </w:divBdr>
        </w:div>
      </w:divsChild>
    </w:div>
    <w:div w:id="1263607433">
      <w:bodyDiv w:val="1"/>
      <w:marLeft w:val="0"/>
      <w:marRight w:val="0"/>
      <w:marTop w:val="0"/>
      <w:marBottom w:val="0"/>
      <w:divBdr>
        <w:top w:val="none" w:sz="0" w:space="0" w:color="auto"/>
        <w:left w:val="none" w:sz="0" w:space="0" w:color="auto"/>
        <w:bottom w:val="none" w:sz="0" w:space="0" w:color="auto"/>
        <w:right w:val="none" w:sz="0" w:space="0" w:color="auto"/>
      </w:divBdr>
    </w:div>
    <w:div w:id="1263758681">
      <w:bodyDiv w:val="1"/>
      <w:marLeft w:val="0"/>
      <w:marRight w:val="0"/>
      <w:marTop w:val="0"/>
      <w:marBottom w:val="0"/>
      <w:divBdr>
        <w:top w:val="none" w:sz="0" w:space="0" w:color="auto"/>
        <w:left w:val="none" w:sz="0" w:space="0" w:color="auto"/>
        <w:bottom w:val="none" w:sz="0" w:space="0" w:color="auto"/>
        <w:right w:val="none" w:sz="0" w:space="0" w:color="auto"/>
      </w:divBdr>
      <w:divsChild>
        <w:div w:id="1128627326">
          <w:marLeft w:val="0"/>
          <w:marRight w:val="0"/>
          <w:marTop w:val="0"/>
          <w:marBottom w:val="0"/>
          <w:divBdr>
            <w:top w:val="none" w:sz="0" w:space="0" w:color="auto"/>
            <w:left w:val="none" w:sz="0" w:space="0" w:color="auto"/>
            <w:bottom w:val="none" w:sz="0" w:space="0" w:color="auto"/>
            <w:right w:val="none" w:sz="0" w:space="0" w:color="auto"/>
          </w:divBdr>
        </w:div>
        <w:div w:id="1440026634">
          <w:marLeft w:val="0"/>
          <w:marRight w:val="0"/>
          <w:marTop w:val="0"/>
          <w:marBottom w:val="0"/>
          <w:divBdr>
            <w:top w:val="none" w:sz="0" w:space="0" w:color="auto"/>
            <w:left w:val="none" w:sz="0" w:space="0" w:color="auto"/>
            <w:bottom w:val="none" w:sz="0" w:space="0" w:color="auto"/>
            <w:right w:val="none" w:sz="0" w:space="0" w:color="auto"/>
          </w:divBdr>
          <w:divsChild>
            <w:div w:id="58065622">
              <w:marLeft w:val="0"/>
              <w:marRight w:val="0"/>
              <w:marTop w:val="0"/>
              <w:marBottom w:val="0"/>
              <w:divBdr>
                <w:top w:val="none" w:sz="0" w:space="0" w:color="auto"/>
                <w:left w:val="none" w:sz="0" w:space="0" w:color="auto"/>
                <w:bottom w:val="none" w:sz="0" w:space="0" w:color="auto"/>
                <w:right w:val="none" w:sz="0" w:space="0" w:color="auto"/>
              </w:divBdr>
              <w:divsChild>
                <w:div w:id="1745486849">
                  <w:marLeft w:val="0"/>
                  <w:marRight w:val="0"/>
                  <w:marTop w:val="0"/>
                  <w:marBottom w:val="0"/>
                  <w:divBdr>
                    <w:top w:val="none" w:sz="0" w:space="0" w:color="auto"/>
                    <w:left w:val="none" w:sz="0" w:space="0" w:color="auto"/>
                    <w:bottom w:val="none" w:sz="0" w:space="0" w:color="auto"/>
                    <w:right w:val="none" w:sz="0" w:space="0" w:color="auto"/>
                  </w:divBdr>
                </w:div>
                <w:div w:id="775833966">
                  <w:marLeft w:val="0"/>
                  <w:marRight w:val="0"/>
                  <w:marTop w:val="0"/>
                  <w:marBottom w:val="0"/>
                  <w:divBdr>
                    <w:top w:val="none" w:sz="0" w:space="0" w:color="auto"/>
                    <w:left w:val="none" w:sz="0" w:space="0" w:color="auto"/>
                    <w:bottom w:val="none" w:sz="0" w:space="0" w:color="auto"/>
                    <w:right w:val="none" w:sz="0" w:space="0" w:color="auto"/>
                  </w:divBdr>
                </w:div>
                <w:div w:id="489902987">
                  <w:marLeft w:val="0"/>
                  <w:marRight w:val="0"/>
                  <w:marTop w:val="0"/>
                  <w:marBottom w:val="450"/>
                  <w:divBdr>
                    <w:top w:val="none" w:sz="0" w:space="0" w:color="auto"/>
                    <w:left w:val="none" w:sz="0" w:space="0" w:color="auto"/>
                    <w:bottom w:val="none" w:sz="0" w:space="0" w:color="auto"/>
                    <w:right w:val="none" w:sz="0" w:space="0" w:color="auto"/>
                  </w:divBdr>
                  <w:divsChild>
                    <w:div w:id="1297947724">
                      <w:marLeft w:val="0"/>
                      <w:marRight w:val="0"/>
                      <w:marTop w:val="0"/>
                      <w:marBottom w:val="0"/>
                      <w:divBdr>
                        <w:top w:val="none" w:sz="0" w:space="0" w:color="auto"/>
                        <w:left w:val="none" w:sz="0" w:space="0" w:color="auto"/>
                        <w:bottom w:val="none" w:sz="0" w:space="0" w:color="auto"/>
                        <w:right w:val="none" w:sz="0" w:space="0" w:color="auto"/>
                      </w:divBdr>
                      <w:divsChild>
                        <w:div w:id="5357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188">
      <w:bodyDiv w:val="1"/>
      <w:marLeft w:val="0"/>
      <w:marRight w:val="0"/>
      <w:marTop w:val="0"/>
      <w:marBottom w:val="0"/>
      <w:divBdr>
        <w:top w:val="none" w:sz="0" w:space="0" w:color="auto"/>
        <w:left w:val="none" w:sz="0" w:space="0" w:color="auto"/>
        <w:bottom w:val="none" w:sz="0" w:space="0" w:color="auto"/>
        <w:right w:val="none" w:sz="0" w:space="0" w:color="auto"/>
      </w:divBdr>
      <w:divsChild>
        <w:div w:id="979382197">
          <w:marLeft w:val="0"/>
          <w:marRight w:val="0"/>
          <w:marTop w:val="0"/>
          <w:marBottom w:val="315"/>
          <w:divBdr>
            <w:top w:val="none" w:sz="0" w:space="0" w:color="auto"/>
            <w:left w:val="none" w:sz="0" w:space="0" w:color="auto"/>
            <w:bottom w:val="none" w:sz="0" w:space="0" w:color="auto"/>
            <w:right w:val="none" w:sz="0" w:space="0" w:color="auto"/>
          </w:divBdr>
          <w:divsChild>
            <w:div w:id="1173255718">
              <w:marLeft w:val="0"/>
              <w:marRight w:val="0"/>
              <w:marTop w:val="0"/>
              <w:marBottom w:val="0"/>
              <w:divBdr>
                <w:top w:val="none" w:sz="0" w:space="0" w:color="auto"/>
                <w:left w:val="none" w:sz="0" w:space="0" w:color="auto"/>
                <w:bottom w:val="none" w:sz="0" w:space="0" w:color="auto"/>
                <w:right w:val="none" w:sz="0" w:space="0" w:color="auto"/>
              </w:divBdr>
              <w:divsChild>
                <w:div w:id="620301258">
                  <w:marLeft w:val="180"/>
                  <w:marRight w:val="0"/>
                  <w:marTop w:val="0"/>
                  <w:marBottom w:val="0"/>
                  <w:divBdr>
                    <w:top w:val="none" w:sz="0" w:space="0" w:color="auto"/>
                    <w:left w:val="none" w:sz="0" w:space="0" w:color="auto"/>
                    <w:bottom w:val="none" w:sz="0" w:space="0" w:color="auto"/>
                    <w:right w:val="none" w:sz="0" w:space="0" w:color="auto"/>
                  </w:divBdr>
                </w:div>
                <w:div w:id="626353351">
                  <w:marLeft w:val="180"/>
                  <w:marRight w:val="0"/>
                  <w:marTop w:val="0"/>
                  <w:marBottom w:val="0"/>
                  <w:divBdr>
                    <w:top w:val="none" w:sz="0" w:space="0" w:color="auto"/>
                    <w:left w:val="none" w:sz="0" w:space="0" w:color="auto"/>
                    <w:bottom w:val="none" w:sz="0" w:space="0" w:color="auto"/>
                    <w:right w:val="none" w:sz="0" w:space="0" w:color="auto"/>
                  </w:divBdr>
                </w:div>
                <w:div w:id="1079407009">
                  <w:marLeft w:val="180"/>
                  <w:marRight w:val="0"/>
                  <w:marTop w:val="0"/>
                  <w:marBottom w:val="0"/>
                  <w:divBdr>
                    <w:top w:val="none" w:sz="0" w:space="0" w:color="auto"/>
                    <w:left w:val="none" w:sz="0" w:space="0" w:color="auto"/>
                    <w:bottom w:val="none" w:sz="0" w:space="0" w:color="auto"/>
                    <w:right w:val="none" w:sz="0" w:space="0" w:color="auto"/>
                  </w:divBdr>
                </w:div>
                <w:div w:id="157909241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37998403">
          <w:marLeft w:val="0"/>
          <w:marRight w:val="0"/>
          <w:marTop w:val="0"/>
          <w:marBottom w:val="0"/>
          <w:divBdr>
            <w:top w:val="none" w:sz="0" w:space="0" w:color="auto"/>
            <w:left w:val="none" w:sz="0" w:space="0" w:color="auto"/>
            <w:bottom w:val="none" w:sz="0" w:space="0" w:color="auto"/>
            <w:right w:val="none" w:sz="0" w:space="0" w:color="auto"/>
          </w:divBdr>
          <w:divsChild>
            <w:div w:id="623656219">
              <w:marLeft w:val="0"/>
              <w:marRight w:val="0"/>
              <w:marTop w:val="0"/>
              <w:marBottom w:val="225"/>
              <w:divBdr>
                <w:top w:val="none" w:sz="0" w:space="0" w:color="auto"/>
                <w:left w:val="none" w:sz="0" w:space="0" w:color="auto"/>
                <w:bottom w:val="none" w:sz="0" w:space="0" w:color="auto"/>
                <w:right w:val="none" w:sz="0" w:space="0" w:color="auto"/>
              </w:divBdr>
            </w:div>
            <w:div w:id="7859746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4343373">
      <w:bodyDiv w:val="1"/>
      <w:marLeft w:val="0"/>
      <w:marRight w:val="0"/>
      <w:marTop w:val="0"/>
      <w:marBottom w:val="0"/>
      <w:divBdr>
        <w:top w:val="none" w:sz="0" w:space="0" w:color="auto"/>
        <w:left w:val="none" w:sz="0" w:space="0" w:color="auto"/>
        <w:bottom w:val="none" w:sz="0" w:space="0" w:color="auto"/>
        <w:right w:val="none" w:sz="0" w:space="0" w:color="auto"/>
      </w:divBdr>
      <w:divsChild>
        <w:div w:id="731586129">
          <w:marLeft w:val="-225"/>
          <w:marRight w:val="-225"/>
          <w:marTop w:val="0"/>
          <w:marBottom w:val="0"/>
          <w:divBdr>
            <w:top w:val="none" w:sz="0" w:space="0" w:color="auto"/>
            <w:left w:val="none" w:sz="0" w:space="0" w:color="auto"/>
            <w:bottom w:val="none" w:sz="0" w:space="0" w:color="auto"/>
            <w:right w:val="none" w:sz="0" w:space="0" w:color="auto"/>
          </w:divBdr>
        </w:div>
      </w:divsChild>
    </w:div>
    <w:div w:id="1264531751">
      <w:bodyDiv w:val="1"/>
      <w:marLeft w:val="0"/>
      <w:marRight w:val="0"/>
      <w:marTop w:val="0"/>
      <w:marBottom w:val="0"/>
      <w:divBdr>
        <w:top w:val="none" w:sz="0" w:space="0" w:color="auto"/>
        <w:left w:val="none" w:sz="0" w:space="0" w:color="auto"/>
        <w:bottom w:val="none" w:sz="0" w:space="0" w:color="auto"/>
        <w:right w:val="none" w:sz="0" w:space="0" w:color="auto"/>
      </w:divBdr>
    </w:div>
    <w:div w:id="1264534010">
      <w:bodyDiv w:val="1"/>
      <w:marLeft w:val="0"/>
      <w:marRight w:val="0"/>
      <w:marTop w:val="0"/>
      <w:marBottom w:val="0"/>
      <w:divBdr>
        <w:top w:val="none" w:sz="0" w:space="0" w:color="auto"/>
        <w:left w:val="none" w:sz="0" w:space="0" w:color="auto"/>
        <w:bottom w:val="none" w:sz="0" w:space="0" w:color="auto"/>
        <w:right w:val="none" w:sz="0" w:space="0" w:color="auto"/>
      </w:divBdr>
      <w:divsChild>
        <w:div w:id="1620255013">
          <w:marLeft w:val="-225"/>
          <w:marRight w:val="-225"/>
          <w:marTop w:val="0"/>
          <w:marBottom w:val="0"/>
          <w:divBdr>
            <w:top w:val="none" w:sz="0" w:space="0" w:color="auto"/>
            <w:left w:val="none" w:sz="0" w:space="0" w:color="auto"/>
            <w:bottom w:val="none" w:sz="0" w:space="0" w:color="auto"/>
            <w:right w:val="none" w:sz="0" w:space="0" w:color="auto"/>
          </w:divBdr>
        </w:div>
        <w:div w:id="111746729">
          <w:marLeft w:val="-225"/>
          <w:marRight w:val="-225"/>
          <w:marTop w:val="0"/>
          <w:marBottom w:val="0"/>
          <w:divBdr>
            <w:top w:val="none" w:sz="0" w:space="0" w:color="auto"/>
            <w:left w:val="none" w:sz="0" w:space="0" w:color="auto"/>
            <w:bottom w:val="none" w:sz="0" w:space="0" w:color="auto"/>
            <w:right w:val="none" w:sz="0" w:space="0" w:color="auto"/>
          </w:divBdr>
          <w:divsChild>
            <w:div w:id="971906801">
              <w:marLeft w:val="0"/>
              <w:marRight w:val="0"/>
              <w:marTop w:val="0"/>
              <w:marBottom w:val="0"/>
              <w:divBdr>
                <w:top w:val="none" w:sz="0" w:space="0" w:color="auto"/>
                <w:left w:val="none" w:sz="0" w:space="0" w:color="auto"/>
                <w:bottom w:val="none" w:sz="0" w:space="0" w:color="auto"/>
                <w:right w:val="none" w:sz="0" w:space="0" w:color="auto"/>
              </w:divBdr>
              <w:divsChild>
                <w:div w:id="3414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0405">
      <w:bodyDiv w:val="1"/>
      <w:marLeft w:val="0"/>
      <w:marRight w:val="0"/>
      <w:marTop w:val="0"/>
      <w:marBottom w:val="0"/>
      <w:divBdr>
        <w:top w:val="none" w:sz="0" w:space="0" w:color="auto"/>
        <w:left w:val="none" w:sz="0" w:space="0" w:color="auto"/>
        <w:bottom w:val="none" w:sz="0" w:space="0" w:color="auto"/>
        <w:right w:val="none" w:sz="0" w:space="0" w:color="auto"/>
      </w:divBdr>
      <w:divsChild>
        <w:div w:id="292754769">
          <w:marLeft w:val="0"/>
          <w:marRight w:val="0"/>
          <w:marTop w:val="0"/>
          <w:marBottom w:val="0"/>
          <w:divBdr>
            <w:top w:val="none" w:sz="0" w:space="0" w:color="auto"/>
            <w:left w:val="none" w:sz="0" w:space="0" w:color="auto"/>
            <w:bottom w:val="none" w:sz="0" w:space="0" w:color="auto"/>
            <w:right w:val="none" w:sz="0" w:space="0" w:color="auto"/>
          </w:divBdr>
        </w:div>
        <w:div w:id="366025016">
          <w:marLeft w:val="0"/>
          <w:marRight w:val="0"/>
          <w:marTop w:val="0"/>
          <w:marBottom w:val="0"/>
          <w:divBdr>
            <w:top w:val="none" w:sz="0" w:space="0" w:color="auto"/>
            <w:left w:val="none" w:sz="0" w:space="0" w:color="auto"/>
            <w:bottom w:val="none" w:sz="0" w:space="0" w:color="auto"/>
            <w:right w:val="none" w:sz="0" w:space="0" w:color="auto"/>
          </w:divBdr>
        </w:div>
        <w:div w:id="1541019183">
          <w:marLeft w:val="0"/>
          <w:marRight w:val="0"/>
          <w:marTop w:val="0"/>
          <w:marBottom w:val="0"/>
          <w:divBdr>
            <w:top w:val="none" w:sz="0" w:space="0" w:color="auto"/>
            <w:left w:val="none" w:sz="0" w:space="0" w:color="auto"/>
            <w:bottom w:val="none" w:sz="0" w:space="0" w:color="auto"/>
            <w:right w:val="none" w:sz="0" w:space="0" w:color="auto"/>
          </w:divBdr>
        </w:div>
      </w:divsChild>
    </w:div>
    <w:div w:id="1265117010">
      <w:bodyDiv w:val="1"/>
      <w:marLeft w:val="0"/>
      <w:marRight w:val="0"/>
      <w:marTop w:val="0"/>
      <w:marBottom w:val="0"/>
      <w:divBdr>
        <w:top w:val="none" w:sz="0" w:space="0" w:color="auto"/>
        <w:left w:val="none" w:sz="0" w:space="0" w:color="auto"/>
        <w:bottom w:val="none" w:sz="0" w:space="0" w:color="auto"/>
        <w:right w:val="none" w:sz="0" w:space="0" w:color="auto"/>
      </w:divBdr>
      <w:divsChild>
        <w:div w:id="2109154655">
          <w:marLeft w:val="0"/>
          <w:marRight w:val="0"/>
          <w:marTop w:val="0"/>
          <w:marBottom w:val="0"/>
          <w:divBdr>
            <w:top w:val="none" w:sz="0" w:space="0" w:color="auto"/>
            <w:left w:val="none" w:sz="0" w:space="0" w:color="auto"/>
            <w:bottom w:val="none" w:sz="0" w:space="0" w:color="auto"/>
            <w:right w:val="none" w:sz="0" w:space="0" w:color="auto"/>
          </w:divBdr>
        </w:div>
      </w:divsChild>
    </w:div>
    <w:div w:id="1265335556">
      <w:bodyDiv w:val="1"/>
      <w:marLeft w:val="0"/>
      <w:marRight w:val="0"/>
      <w:marTop w:val="0"/>
      <w:marBottom w:val="0"/>
      <w:divBdr>
        <w:top w:val="none" w:sz="0" w:space="0" w:color="auto"/>
        <w:left w:val="none" w:sz="0" w:space="0" w:color="auto"/>
        <w:bottom w:val="none" w:sz="0" w:space="0" w:color="auto"/>
        <w:right w:val="none" w:sz="0" w:space="0" w:color="auto"/>
      </w:divBdr>
      <w:divsChild>
        <w:div w:id="150215413">
          <w:marLeft w:val="0"/>
          <w:marRight w:val="0"/>
          <w:marTop w:val="240"/>
          <w:marBottom w:val="480"/>
          <w:divBdr>
            <w:top w:val="none" w:sz="0" w:space="0" w:color="auto"/>
            <w:left w:val="none" w:sz="0" w:space="0" w:color="auto"/>
            <w:bottom w:val="none" w:sz="0" w:space="0" w:color="auto"/>
            <w:right w:val="none" w:sz="0" w:space="0" w:color="auto"/>
          </w:divBdr>
        </w:div>
      </w:divsChild>
    </w:div>
    <w:div w:id="1265500546">
      <w:bodyDiv w:val="1"/>
      <w:marLeft w:val="0"/>
      <w:marRight w:val="0"/>
      <w:marTop w:val="0"/>
      <w:marBottom w:val="0"/>
      <w:divBdr>
        <w:top w:val="none" w:sz="0" w:space="0" w:color="auto"/>
        <w:left w:val="none" w:sz="0" w:space="0" w:color="auto"/>
        <w:bottom w:val="none" w:sz="0" w:space="0" w:color="auto"/>
        <w:right w:val="none" w:sz="0" w:space="0" w:color="auto"/>
      </w:divBdr>
      <w:divsChild>
        <w:div w:id="1781686268">
          <w:marLeft w:val="-225"/>
          <w:marRight w:val="-225"/>
          <w:marTop w:val="0"/>
          <w:marBottom w:val="0"/>
          <w:divBdr>
            <w:top w:val="none" w:sz="0" w:space="0" w:color="auto"/>
            <w:left w:val="none" w:sz="0" w:space="0" w:color="auto"/>
            <w:bottom w:val="none" w:sz="0" w:space="0" w:color="auto"/>
            <w:right w:val="none" w:sz="0" w:space="0" w:color="auto"/>
          </w:divBdr>
        </w:div>
        <w:div w:id="235020212">
          <w:marLeft w:val="-225"/>
          <w:marRight w:val="-225"/>
          <w:marTop w:val="0"/>
          <w:marBottom w:val="0"/>
          <w:divBdr>
            <w:top w:val="none" w:sz="0" w:space="0" w:color="auto"/>
            <w:left w:val="none" w:sz="0" w:space="0" w:color="auto"/>
            <w:bottom w:val="none" w:sz="0" w:space="0" w:color="auto"/>
            <w:right w:val="none" w:sz="0" w:space="0" w:color="auto"/>
          </w:divBdr>
          <w:divsChild>
            <w:div w:id="381830159">
              <w:marLeft w:val="0"/>
              <w:marRight w:val="0"/>
              <w:marTop w:val="0"/>
              <w:marBottom w:val="0"/>
              <w:divBdr>
                <w:top w:val="none" w:sz="0" w:space="0" w:color="auto"/>
                <w:left w:val="none" w:sz="0" w:space="0" w:color="auto"/>
                <w:bottom w:val="none" w:sz="0" w:space="0" w:color="auto"/>
                <w:right w:val="none" w:sz="0" w:space="0" w:color="auto"/>
              </w:divBdr>
              <w:divsChild>
                <w:div w:id="847794531">
                  <w:marLeft w:val="0"/>
                  <w:marRight w:val="0"/>
                  <w:marTop w:val="0"/>
                  <w:marBottom w:val="450"/>
                  <w:divBdr>
                    <w:top w:val="none" w:sz="0" w:space="0" w:color="auto"/>
                    <w:left w:val="none" w:sz="0" w:space="0" w:color="auto"/>
                    <w:bottom w:val="none" w:sz="0" w:space="0" w:color="auto"/>
                    <w:right w:val="none" w:sz="0" w:space="0" w:color="auto"/>
                  </w:divBdr>
                  <w:divsChild>
                    <w:div w:id="721949288">
                      <w:marLeft w:val="0"/>
                      <w:marRight w:val="0"/>
                      <w:marTop w:val="0"/>
                      <w:marBottom w:val="0"/>
                      <w:divBdr>
                        <w:top w:val="single" w:sz="6" w:space="0" w:color="DEE2E6"/>
                        <w:left w:val="single" w:sz="6" w:space="0" w:color="DEE2E6"/>
                        <w:bottom w:val="single" w:sz="6" w:space="0" w:color="DEE2E6"/>
                        <w:right w:val="single" w:sz="6" w:space="0" w:color="DEE2E6"/>
                      </w:divBdr>
                      <w:divsChild>
                        <w:div w:id="15844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45960">
      <w:bodyDiv w:val="1"/>
      <w:marLeft w:val="0"/>
      <w:marRight w:val="0"/>
      <w:marTop w:val="0"/>
      <w:marBottom w:val="0"/>
      <w:divBdr>
        <w:top w:val="none" w:sz="0" w:space="0" w:color="auto"/>
        <w:left w:val="none" w:sz="0" w:space="0" w:color="auto"/>
        <w:bottom w:val="none" w:sz="0" w:space="0" w:color="auto"/>
        <w:right w:val="none" w:sz="0" w:space="0" w:color="auto"/>
      </w:divBdr>
    </w:div>
    <w:div w:id="1265765044">
      <w:bodyDiv w:val="1"/>
      <w:marLeft w:val="0"/>
      <w:marRight w:val="0"/>
      <w:marTop w:val="0"/>
      <w:marBottom w:val="0"/>
      <w:divBdr>
        <w:top w:val="none" w:sz="0" w:space="0" w:color="auto"/>
        <w:left w:val="none" w:sz="0" w:space="0" w:color="auto"/>
        <w:bottom w:val="none" w:sz="0" w:space="0" w:color="auto"/>
        <w:right w:val="none" w:sz="0" w:space="0" w:color="auto"/>
      </w:divBdr>
      <w:divsChild>
        <w:div w:id="603419051">
          <w:marLeft w:val="0"/>
          <w:marRight w:val="0"/>
          <w:marTop w:val="75"/>
          <w:marBottom w:val="450"/>
          <w:divBdr>
            <w:top w:val="none" w:sz="0" w:space="0" w:color="auto"/>
            <w:left w:val="none" w:sz="0" w:space="0" w:color="auto"/>
            <w:bottom w:val="none" w:sz="0" w:space="0" w:color="auto"/>
            <w:right w:val="none" w:sz="0" w:space="0" w:color="auto"/>
          </w:divBdr>
        </w:div>
      </w:divsChild>
    </w:div>
    <w:div w:id="1265767058">
      <w:bodyDiv w:val="1"/>
      <w:marLeft w:val="0"/>
      <w:marRight w:val="0"/>
      <w:marTop w:val="0"/>
      <w:marBottom w:val="0"/>
      <w:divBdr>
        <w:top w:val="none" w:sz="0" w:space="0" w:color="auto"/>
        <w:left w:val="none" w:sz="0" w:space="0" w:color="auto"/>
        <w:bottom w:val="none" w:sz="0" w:space="0" w:color="auto"/>
        <w:right w:val="none" w:sz="0" w:space="0" w:color="auto"/>
      </w:divBdr>
      <w:divsChild>
        <w:div w:id="536626136">
          <w:marLeft w:val="-150"/>
          <w:marRight w:val="-150"/>
          <w:marTop w:val="0"/>
          <w:marBottom w:val="0"/>
          <w:divBdr>
            <w:top w:val="none" w:sz="0" w:space="0" w:color="auto"/>
            <w:left w:val="none" w:sz="0" w:space="0" w:color="auto"/>
            <w:bottom w:val="none" w:sz="0" w:space="0" w:color="auto"/>
            <w:right w:val="none" w:sz="0" w:space="0" w:color="auto"/>
          </w:divBdr>
          <w:divsChild>
            <w:div w:id="1213153378">
              <w:marLeft w:val="0"/>
              <w:marRight w:val="0"/>
              <w:marTop w:val="0"/>
              <w:marBottom w:val="0"/>
              <w:divBdr>
                <w:top w:val="none" w:sz="0" w:space="0" w:color="auto"/>
                <w:left w:val="none" w:sz="0" w:space="0" w:color="auto"/>
                <w:bottom w:val="none" w:sz="0" w:space="0" w:color="auto"/>
                <w:right w:val="none" w:sz="0" w:space="0" w:color="auto"/>
              </w:divBdr>
              <w:divsChild>
                <w:div w:id="244923942">
                  <w:marLeft w:val="0"/>
                  <w:marRight w:val="0"/>
                  <w:marTop w:val="0"/>
                  <w:marBottom w:val="0"/>
                  <w:divBdr>
                    <w:top w:val="none" w:sz="0" w:space="0" w:color="auto"/>
                    <w:left w:val="none" w:sz="0" w:space="0" w:color="auto"/>
                    <w:bottom w:val="none" w:sz="0" w:space="0" w:color="auto"/>
                    <w:right w:val="none" w:sz="0" w:space="0" w:color="auto"/>
                  </w:divBdr>
                  <w:divsChild>
                    <w:div w:id="784740517">
                      <w:marLeft w:val="0"/>
                      <w:marRight w:val="0"/>
                      <w:marTop w:val="0"/>
                      <w:marBottom w:val="0"/>
                      <w:divBdr>
                        <w:top w:val="none" w:sz="0" w:space="0" w:color="auto"/>
                        <w:left w:val="none" w:sz="0" w:space="0" w:color="auto"/>
                        <w:bottom w:val="none" w:sz="0" w:space="0" w:color="auto"/>
                        <w:right w:val="none" w:sz="0" w:space="0" w:color="auto"/>
                      </w:divBdr>
                    </w:div>
                    <w:div w:id="1258755804">
                      <w:marLeft w:val="0"/>
                      <w:marRight w:val="0"/>
                      <w:marTop w:val="0"/>
                      <w:marBottom w:val="0"/>
                      <w:divBdr>
                        <w:top w:val="none" w:sz="0" w:space="0" w:color="auto"/>
                        <w:left w:val="none" w:sz="0" w:space="0" w:color="auto"/>
                        <w:bottom w:val="none" w:sz="0" w:space="0" w:color="auto"/>
                        <w:right w:val="none" w:sz="0" w:space="0" w:color="auto"/>
                      </w:divBdr>
                      <w:divsChild>
                        <w:div w:id="518856097">
                          <w:marLeft w:val="0"/>
                          <w:marRight w:val="0"/>
                          <w:marTop w:val="0"/>
                          <w:marBottom w:val="0"/>
                          <w:divBdr>
                            <w:top w:val="none" w:sz="0" w:space="0" w:color="auto"/>
                            <w:left w:val="none" w:sz="0" w:space="0" w:color="auto"/>
                            <w:bottom w:val="none" w:sz="0" w:space="0" w:color="auto"/>
                            <w:right w:val="none" w:sz="0" w:space="0" w:color="auto"/>
                          </w:divBdr>
                          <w:divsChild>
                            <w:div w:id="62722349">
                              <w:marLeft w:val="0"/>
                              <w:marRight w:val="0"/>
                              <w:marTop w:val="0"/>
                              <w:marBottom w:val="0"/>
                              <w:divBdr>
                                <w:top w:val="none" w:sz="0" w:space="0" w:color="auto"/>
                                <w:left w:val="none" w:sz="0" w:space="0" w:color="auto"/>
                                <w:bottom w:val="none" w:sz="0" w:space="0" w:color="auto"/>
                                <w:right w:val="none" w:sz="0" w:space="0" w:color="auto"/>
                              </w:divBdr>
                            </w:div>
                            <w:div w:id="634524614">
                              <w:marLeft w:val="0"/>
                              <w:marRight w:val="0"/>
                              <w:marTop w:val="0"/>
                              <w:marBottom w:val="0"/>
                              <w:divBdr>
                                <w:top w:val="none" w:sz="0" w:space="0" w:color="auto"/>
                                <w:left w:val="none" w:sz="0" w:space="0" w:color="auto"/>
                                <w:bottom w:val="none" w:sz="0" w:space="0" w:color="auto"/>
                                <w:right w:val="none" w:sz="0" w:space="0" w:color="auto"/>
                              </w:divBdr>
                            </w:div>
                            <w:div w:id="990866253">
                              <w:marLeft w:val="0"/>
                              <w:marRight w:val="0"/>
                              <w:marTop w:val="0"/>
                              <w:marBottom w:val="0"/>
                              <w:divBdr>
                                <w:top w:val="none" w:sz="0" w:space="0" w:color="auto"/>
                                <w:left w:val="none" w:sz="0" w:space="0" w:color="auto"/>
                                <w:bottom w:val="none" w:sz="0" w:space="0" w:color="auto"/>
                                <w:right w:val="none" w:sz="0" w:space="0" w:color="auto"/>
                              </w:divBdr>
                            </w:div>
                            <w:div w:id="1562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17618">
          <w:marLeft w:val="-150"/>
          <w:marRight w:val="-150"/>
          <w:marTop w:val="0"/>
          <w:marBottom w:val="0"/>
          <w:divBdr>
            <w:top w:val="none" w:sz="0" w:space="0" w:color="auto"/>
            <w:left w:val="none" w:sz="0" w:space="0" w:color="auto"/>
            <w:bottom w:val="none" w:sz="0" w:space="0" w:color="auto"/>
            <w:right w:val="none" w:sz="0" w:space="0" w:color="auto"/>
          </w:divBdr>
          <w:divsChild>
            <w:div w:id="191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3993">
      <w:bodyDiv w:val="1"/>
      <w:marLeft w:val="0"/>
      <w:marRight w:val="0"/>
      <w:marTop w:val="0"/>
      <w:marBottom w:val="0"/>
      <w:divBdr>
        <w:top w:val="none" w:sz="0" w:space="0" w:color="auto"/>
        <w:left w:val="none" w:sz="0" w:space="0" w:color="auto"/>
        <w:bottom w:val="none" w:sz="0" w:space="0" w:color="auto"/>
        <w:right w:val="none" w:sz="0" w:space="0" w:color="auto"/>
      </w:divBdr>
      <w:divsChild>
        <w:div w:id="311641301">
          <w:marLeft w:val="-150"/>
          <w:marRight w:val="-150"/>
          <w:marTop w:val="0"/>
          <w:marBottom w:val="0"/>
          <w:divBdr>
            <w:top w:val="none" w:sz="0" w:space="0" w:color="auto"/>
            <w:left w:val="none" w:sz="0" w:space="0" w:color="auto"/>
            <w:bottom w:val="none" w:sz="0" w:space="0" w:color="auto"/>
            <w:right w:val="none" w:sz="0" w:space="0" w:color="auto"/>
          </w:divBdr>
          <w:divsChild>
            <w:div w:id="752243265">
              <w:marLeft w:val="0"/>
              <w:marRight w:val="0"/>
              <w:marTop w:val="0"/>
              <w:marBottom w:val="0"/>
              <w:divBdr>
                <w:top w:val="none" w:sz="0" w:space="0" w:color="auto"/>
                <w:left w:val="none" w:sz="0" w:space="0" w:color="auto"/>
                <w:bottom w:val="none" w:sz="0" w:space="0" w:color="auto"/>
                <w:right w:val="none" w:sz="0" w:space="0" w:color="auto"/>
              </w:divBdr>
              <w:divsChild>
                <w:div w:id="1190993663">
                  <w:marLeft w:val="0"/>
                  <w:marRight w:val="0"/>
                  <w:marTop w:val="0"/>
                  <w:marBottom w:val="0"/>
                  <w:divBdr>
                    <w:top w:val="none" w:sz="0" w:space="0" w:color="auto"/>
                    <w:left w:val="none" w:sz="0" w:space="0" w:color="auto"/>
                    <w:bottom w:val="none" w:sz="0" w:space="0" w:color="auto"/>
                    <w:right w:val="none" w:sz="0" w:space="0" w:color="auto"/>
                  </w:divBdr>
                  <w:divsChild>
                    <w:div w:id="899486619">
                      <w:marLeft w:val="0"/>
                      <w:marRight w:val="0"/>
                      <w:marTop w:val="0"/>
                      <w:marBottom w:val="0"/>
                      <w:divBdr>
                        <w:top w:val="none" w:sz="0" w:space="0" w:color="auto"/>
                        <w:left w:val="none" w:sz="0" w:space="0" w:color="auto"/>
                        <w:bottom w:val="none" w:sz="0" w:space="0" w:color="auto"/>
                        <w:right w:val="none" w:sz="0" w:space="0" w:color="auto"/>
                      </w:divBdr>
                    </w:div>
                    <w:div w:id="2051027346">
                      <w:marLeft w:val="0"/>
                      <w:marRight w:val="0"/>
                      <w:marTop w:val="0"/>
                      <w:marBottom w:val="0"/>
                      <w:divBdr>
                        <w:top w:val="none" w:sz="0" w:space="0" w:color="auto"/>
                        <w:left w:val="none" w:sz="0" w:space="0" w:color="auto"/>
                        <w:bottom w:val="none" w:sz="0" w:space="0" w:color="auto"/>
                        <w:right w:val="none" w:sz="0" w:space="0" w:color="auto"/>
                      </w:divBdr>
                      <w:divsChild>
                        <w:div w:id="752051080">
                          <w:marLeft w:val="0"/>
                          <w:marRight w:val="0"/>
                          <w:marTop w:val="0"/>
                          <w:marBottom w:val="0"/>
                          <w:divBdr>
                            <w:top w:val="none" w:sz="0" w:space="0" w:color="auto"/>
                            <w:left w:val="none" w:sz="0" w:space="0" w:color="auto"/>
                            <w:bottom w:val="none" w:sz="0" w:space="0" w:color="auto"/>
                            <w:right w:val="none" w:sz="0" w:space="0" w:color="auto"/>
                          </w:divBdr>
                          <w:divsChild>
                            <w:div w:id="1241057186">
                              <w:marLeft w:val="0"/>
                              <w:marRight w:val="0"/>
                              <w:marTop w:val="0"/>
                              <w:marBottom w:val="0"/>
                              <w:divBdr>
                                <w:top w:val="none" w:sz="0" w:space="0" w:color="auto"/>
                                <w:left w:val="none" w:sz="0" w:space="0" w:color="auto"/>
                                <w:bottom w:val="none" w:sz="0" w:space="0" w:color="auto"/>
                                <w:right w:val="none" w:sz="0" w:space="0" w:color="auto"/>
                              </w:divBdr>
                            </w:div>
                            <w:div w:id="1438792111">
                              <w:marLeft w:val="0"/>
                              <w:marRight w:val="0"/>
                              <w:marTop w:val="0"/>
                              <w:marBottom w:val="0"/>
                              <w:divBdr>
                                <w:top w:val="none" w:sz="0" w:space="0" w:color="auto"/>
                                <w:left w:val="none" w:sz="0" w:space="0" w:color="auto"/>
                                <w:bottom w:val="none" w:sz="0" w:space="0" w:color="auto"/>
                                <w:right w:val="none" w:sz="0" w:space="0" w:color="auto"/>
                              </w:divBdr>
                            </w:div>
                            <w:div w:id="1727028368">
                              <w:marLeft w:val="0"/>
                              <w:marRight w:val="0"/>
                              <w:marTop w:val="0"/>
                              <w:marBottom w:val="0"/>
                              <w:divBdr>
                                <w:top w:val="none" w:sz="0" w:space="0" w:color="auto"/>
                                <w:left w:val="none" w:sz="0" w:space="0" w:color="auto"/>
                                <w:bottom w:val="none" w:sz="0" w:space="0" w:color="auto"/>
                                <w:right w:val="none" w:sz="0" w:space="0" w:color="auto"/>
                              </w:divBdr>
                            </w:div>
                            <w:div w:id="1774284167">
                              <w:marLeft w:val="0"/>
                              <w:marRight w:val="0"/>
                              <w:marTop w:val="0"/>
                              <w:marBottom w:val="0"/>
                              <w:divBdr>
                                <w:top w:val="none" w:sz="0" w:space="0" w:color="auto"/>
                                <w:left w:val="none" w:sz="0" w:space="0" w:color="auto"/>
                                <w:bottom w:val="none" w:sz="0" w:space="0" w:color="auto"/>
                                <w:right w:val="none" w:sz="0" w:space="0" w:color="auto"/>
                              </w:divBdr>
                            </w:div>
                            <w:div w:id="18976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3358">
              <w:marLeft w:val="0"/>
              <w:marRight w:val="0"/>
              <w:marTop w:val="0"/>
              <w:marBottom w:val="0"/>
              <w:divBdr>
                <w:top w:val="none" w:sz="0" w:space="0" w:color="auto"/>
                <w:left w:val="none" w:sz="0" w:space="0" w:color="auto"/>
                <w:bottom w:val="none" w:sz="0" w:space="0" w:color="auto"/>
                <w:right w:val="none" w:sz="0" w:space="0" w:color="auto"/>
              </w:divBdr>
              <w:divsChild>
                <w:div w:id="1518351083">
                  <w:marLeft w:val="0"/>
                  <w:marRight w:val="0"/>
                  <w:marTop w:val="0"/>
                  <w:marBottom w:val="0"/>
                  <w:divBdr>
                    <w:top w:val="none" w:sz="0" w:space="0" w:color="auto"/>
                    <w:left w:val="none" w:sz="0" w:space="0" w:color="auto"/>
                    <w:bottom w:val="none" w:sz="0" w:space="0" w:color="auto"/>
                    <w:right w:val="none" w:sz="0" w:space="0" w:color="auto"/>
                  </w:divBdr>
                  <w:divsChild>
                    <w:div w:id="1344211824">
                      <w:marLeft w:val="0"/>
                      <w:marRight w:val="0"/>
                      <w:marTop w:val="0"/>
                      <w:marBottom w:val="0"/>
                      <w:divBdr>
                        <w:top w:val="none" w:sz="0" w:space="0" w:color="auto"/>
                        <w:left w:val="none" w:sz="0" w:space="0" w:color="auto"/>
                        <w:bottom w:val="none" w:sz="0" w:space="0" w:color="auto"/>
                        <w:right w:val="none" w:sz="0" w:space="0" w:color="auto"/>
                      </w:divBdr>
                      <w:divsChild>
                        <w:div w:id="313531279">
                          <w:marLeft w:val="-150"/>
                          <w:marRight w:val="-150"/>
                          <w:marTop w:val="0"/>
                          <w:marBottom w:val="0"/>
                          <w:divBdr>
                            <w:top w:val="none" w:sz="0" w:space="0" w:color="auto"/>
                            <w:left w:val="none" w:sz="0" w:space="0" w:color="auto"/>
                            <w:bottom w:val="none" w:sz="0" w:space="0" w:color="auto"/>
                            <w:right w:val="none" w:sz="0" w:space="0" w:color="auto"/>
                          </w:divBdr>
                          <w:divsChild>
                            <w:div w:id="482040605">
                              <w:marLeft w:val="0"/>
                              <w:marRight w:val="0"/>
                              <w:marTop w:val="0"/>
                              <w:marBottom w:val="0"/>
                              <w:divBdr>
                                <w:top w:val="none" w:sz="0" w:space="0" w:color="auto"/>
                                <w:left w:val="none" w:sz="0" w:space="0" w:color="auto"/>
                                <w:bottom w:val="none" w:sz="0" w:space="0" w:color="auto"/>
                                <w:right w:val="none" w:sz="0" w:space="0" w:color="auto"/>
                              </w:divBdr>
                              <w:divsChild>
                                <w:div w:id="31541948">
                                  <w:marLeft w:val="0"/>
                                  <w:marRight w:val="0"/>
                                  <w:marTop w:val="0"/>
                                  <w:marBottom w:val="0"/>
                                  <w:divBdr>
                                    <w:top w:val="none" w:sz="0" w:space="0" w:color="auto"/>
                                    <w:left w:val="none" w:sz="0" w:space="0" w:color="auto"/>
                                    <w:bottom w:val="none" w:sz="0" w:space="0" w:color="auto"/>
                                    <w:right w:val="none" w:sz="0" w:space="0" w:color="auto"/>
                                  </w:divBdr>
                                </w:div>
                              </w:divsChild>
                            </w:div>
                            <w:div w:id="716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4753">
                      <w:marLeft w:val="0"/>
                      <w:marRight w:val="0"/>
                      <w:marTop w:val="0"/>
                      <w:marBottom w:val="0"/>
                      <w:divBdr>
                        <w:top w:val="none" w:sz="0" w:space="0" w:color="auto"/>
                        <w:left w:val="none" w:sz="0" w:space="0" w:color="auto"/>
                        <w:bottom w:val="none" w:sz="0" w:space="0" w:color="auto"/>
                        <w:right w:val="none" w:sz="0" w:space="0" w:color="auto"/>
                      </w:divBdr>
                      <w:divsChild>
                        <w:div w:id="1523010117">
                          <w:marLeft w:val="0"/>
                          <w:marRight w:val="0"/>
                          <w:marTop w:val="0"/>
                          <w:marBottom w:val="0"/>
                          <w:divBdr>
                            <w:top w:val="none" w:sz="0" w:space="0" w:color="auto"/>
                            <w:left w:val="none" w:sz="0" w:space="0" w:color="auto"/>
                            <w:bottom w:val="none" w:sz="0" w:space="0" w:color="auto"/>
                            <w:right w:val="none" w:sz="0" w:space="0" w:color="auto"/>
                          </w:divBdr>
                        </w:div>
                      </w:divsChild>
                    </w:div>
                    <w:div w:id="19210631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33971328">
          <w:marLeft w:val="-150"/>
          <w:marRight w:val="-150"/>
          <w:marTop w:val="0"/>
          <w:marBottom w:val="0"/>
          <w:divBdr>
            <w:top w:val="none" w:sz="0" w:space="0" w:color="auto"/>
            <w:left w:val="none" w:sz="0" w:space="0" w:color="auto"/>
            <w:bottom w:val="none" w:sz="0" w:space="0" w:color="auto"/>
            <w:right w:val="none" w:sz="0" w:space="0" w:color="auto"/>
          </w:divBdr>
          <w:divsChild>
            <w:div w:id="1116296728">
              <w:marLeft w:val="0"/>
              <w:marRight w:val="0"/>
              <w:marTop w:val="0"/>
              <w:marBottom w:val="0"/>
              <w:divBdr>
                <w:top w:val="none" w:sz="0" w:space="0" w:color="auto"/>
                <w:left w:val="none" w:sz="0" w:space="0" w:color="auto"/>
                <w:bottom w:val="none" w:sz="0" w:space="0" w:color="auto"/>
                <w:right w:val="none" w:sz="0" w:space="0" w:color="auto"/>
              </w:divBdr>
              <w:divsChild>
                <w:div w:id="1233275736">
                  <w:marLeft w:val="0"/>
                  <w:marRight w:val="0"/>
                  <w:marTop w:val="0"/>
                  <w:marBottom w:val="0"/>
                  <w:divBdr>
                    <w:top w:val="none" w:sz="0" w:space="0" w:color="auto"/>
                    <w:left w:val="none" w:sz="0" w:space="0" w:color="auto"/>
                    <w:bottom w:val="none" w:sz="0" w:space="0" w:color="auto"/>
                    <w:right w:val="none" w:sz="0" w:space="0" w:color="auto"/>
                  </w:divBdr>
                  <w:divsChild>
                    <w:div w:id="1712684339">
                      <w:marLeft w:val="0"/>
                      <w:marRight w:val="0"/>
                      <w:marTop w:val="0"/>
                      <w:marBottom w:val="0"/>
                      <w:divBdr>
                        <w:top w:val="none" w:sz="0" w:space="0" w:color="auto"/>
                        <w:left w:val="none" w:sz="0" w:space="0" w:color="auto"/>
                        <w:bottom w:val="none" w:sz="0" w:space="0" w:color="auto"/>
                        <w:right w:val="none" w:sz="0" w:space="0" w:color="auto"/>
                      </w:divBdr>
                    </w:div>
                  </w:divsChild>
                </w:div>
                <w:div w:id="1235166819">
                  <w:marLeft w:val="0"/>
                  <w:marRight w:val="0"/>
                  <w:marTop w:val="0"/>
                  <w:marBottom w:val="0"/>
                  <w:divBdr>
                    <w:top w:val="none" w:sz="0" w:space="0" w:color="auto"/>
                    <w:left w:val="none" w:sz="0" w:space="0" w:color="auto"/>
                    <w:bottom w:val="none" w:sz="0" w:space="0" w:color="auto"/>
                    <w:right w:val="none" w:sz="0" w:space="0" w:color="auto"/>
                  </w:divBdr>
                  <w:divsChild>
                    <w:div w:id="238641562">
                      <w:marLeft w:val="0"/>
                      <w:marRight w:val="0"/>
                      <w:marTop w:val="0"/>
                      <w:marBottom w:val="0"/>
                      <w:divBdr>
                        <w:top w:val="none" w:sz="0" w:space="0" w:color="auto"/>
                        <w:left w:val="none" w:sz="0" w:space="0" w:color="auto"/>
                        <w:bottom w:val="none" w:sz="0" w:space="0" w:color="auto"/>
                        <w:right w:val="none" w:sz="0" w:space="0" w:color="auto"/>
                      </w:divBdr>
                      <w:divsChild>
                        <w:div w:id="126514398">
                          <w:marLeft w:val="0"/>
                          <w:marRight w:val="0"/>
                          <w:marTop w:val="0"/>
                          <w:marBottom w:val="0"/>
                          <w:divBdr>
                            <w:top w:val="none" w:sz="0" w:space="0" w:color="auto"/>
                            <w:left w:val="none" w:sz="0" w:space="0" w:color="auto"/>
                            <w:bottom w:val="none" w:sz="0" w:space="0" w:color="auto"/>
                            <w:right w:val="none" w:sz="0" w:space="0" w:color="auto"/>
                          </w:divBdr>
                        </w:div>
                      </w:divsChild>
                    </w:div>
                    <w:div w:id="17821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039910">
      <w:bodyDiv w:val="1"/>
      <w:marLeft w:val="0"/>
      <w:marRight w:val="0"/>
      <w:marTop w:val="0"/>
      <w:marBottom w:val="0"/>
      <w:divBdr>
        <w:top w:val="none" w:sz="0" w:space="0" w:color="auto"/>
        <w:left w:val="none" w:sz="0" w:space="0" w:color="auto"/>
        <w:bottom w:val="none" w:sz="0" w:space="0" w:color="auto"/>
        <w:right w:val="none" w:sz="0" w:space="0" w:color="auto"/>
      </w:divBdr>
      <w:divsChild>
        <w:div w:id="1699089264">
          <w:marLeft w:val="0"/>
          <w:marRight w:val="0"/>
          <w:marTop w:val="0"/>
          <w:marBottom w:val="0"/>
          <w:divBdr>
            <w:top w:val="none" w:sz="0" w:space="0" w:color="auto"/>
            <w:left w:val="none" w:sz="0" w:space="0" w:color="auto"/>
            <w:bottom w:val="none" w:sz="0" w:space="0" w:color="auto"/>
            <w:right w:val="none" w:sz="0" w:space="0" w:color="auto"/>
          </w:divBdr>
        </w:div>
        <w:div w:id="1264798700">
          <w:marLeft w:val="0"/>
          <w:marRight w:val="0"/>
          <w:marTop w:val="0"/>
          <w:marBottom w:val="0"/>
          <w:divBdr>
            <w:top w:val="none" w:sz="0" w:space="0" w:color="auto"/>
            <w:left w:val="none" w:sz="0" w:space="0" w:color="auto"/>
            <w:bottom w:val="none" w:sz="0" w:space="0" w:color="auto"/>
            <w:right w:val="none" w:sz="0" w:space="0" w:color="auto"/>
          </w:divBdr>
          <w:divsChild>
            <w:div w:id="528371886">
              <w:marLeft w:val="0"/>
              <w:marRight w:val="0"/>
              <w:marTop w:val="0"/>
              <w:marBottom w:val="0"/>
              <w:divBdr>
                <w:top w:val="none" w:sz="0" w:space="0" w:color="auto"/>
                <w:left w:val="none" w:sz="0" w:space="0" w:color="auto"/>
                <w:bottom w:val="none" w:sz="0" w:space="0" w:color="auto"/>
                <w:right w:val="none" w:sz="0" w:space="0" w:color="auto"/>
              </w:divBdr>
              <w:divsChild>
                <w:div w:id="8660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3335">
      <w:bodyDiv w:val="1"/>
      <w:marLeft w:val="0"/>
      <w:marRight w:val="0"/>
      <w:marTop w:val="0"/>
      <w:marBottom w:val="0"/>
      <w:divBdr>
        <w:top w:val="none" w:sz="0" w:space="0" w:color="auto"/>
        <w:left w:val="none" w:sz="0" w:space="0" w:color="auto"/>
        <w:bottom w:val="none" w:sz="0" w:space="0" w:color="auto"/>
        <w:right w:val="none" w:sz="0" w:space="0" w:color="auto"/>
      </w:divBdr>
      <w:divsChild>
        <w:div w:id="1399092640">
          <w:marLeft w:val="-225"/>
          <w:marRight w:val="-225"/>
          <w:marTop w:val="0"/>
          <w:marBottom w:val="0"/>
          <w:divBdr>
            <w:top w:val="none" w:sz="0" w:space="0" w:color="auto"/>
            <w:left w:val="none" w:sz="0" w:space="0" w:color="auto"/>
            <w:bottom w:val="none" w:sz="0" w:space="0" w:color="auto"/>
            <w:right w:val="none" w:sz="0" w:space="0" w:color="auto"/>
          </w:divBdr>
        </w:div>
        <w:div w:id="1685520833">
          <w:marLeft w:val="-225"/>
          <w:marRight w:val="-225"/>
          <w:marTop w:val="0"/>
          <w:marBottom w:val="0"/>
          <w:divBdr>
            <w:top w:val="none" w:sz="0" w:space="0" w:color="auto"/>
            <w:left w:val="none" w:sz="0" w:space="0" w:color="auto"/>
            <w:bottom w:val="none" w:sz="0" w:space="0" w:color="auto"/>
            <w:right w:val="none" w:sz="0" w:space="0" w:color="auto"/>
          </w:divBdr>
          <w:divsChild>
            <w:div w:id="923227184">
              <w:marLeft w:val="0"/>
              <w:marRight w:val="0"/>
              <w:marTop w:val="0"/>
              <w:marBottom w:val="0"/>
              <w:divBdr>
                <w:top w:val="none" w:sz="0" w:space="0" w:color="auto"/>
                <w:left w:val="none" w:sz="0" w:space="0" w:color="auto"/>
                <w:bottom w:val="none" w:sz="0" w:space="0" w:color="auto"/>
                <w:right w:val="none" w:sz="0" w:space="0" w:color="auto"/>
              </w:divBdr>
              <w:divsChild>
                <w:div w:id="2008702186">
                  <w:marLeft w:val="0"/>
                  <w:marRight w:val="0"/>
                  <w:marTop w:val="0"/>
                  <w:marBottom w:val="450"/>
                  <w:divBdr>
                    <w:top w:val="none" w:sz="0" w:space="0" w:color="auto"/>
                    <w:left w:val="none" w:sz="0" w:space="0" w:color="auto"/>
                    <w:bottom w:val="none" w:sz="0" w:space="0" w:color="auto"/>
                    <w:right w:val="none" w:sz="0" w:space="0" w:color="auto"/>
                  </w:divBdr>
                  <w:divsChild>
                    <w:div w:id="1324049244">
                      <w:marLeft w:val="0"/>
                      <w:marRight w:val="0"/>
                      <w:marTop w:val="0"/>
                      <w:marBottom w:val="0"/>
                      <w:divBdr>
                        <w:top w:val="single" w:sz="6" w:space="0" w:color="DEE2E6"/>
                        <w:left w:val="single" w:sz="6" w:space="0" w:color="DEE2E6"/>
                        <w:bottom w:val="single" w:sz="6" w:space="0" w:color="DEE2E6"/>
                        <w:right w:val="single" w:sz="6" w:space="0" w:color="DEE2E6"/>
                      </w:divBdr>
                      <w:divsChild>
                        <w:div w:id="20725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40832">
      <w:bodyDiv w:val="1"/>
      <w:marLeft w:val="0"/>
      <w:marRight w:val="0"/>
      <w:marTop w:val="0"/>
      <w:marBottom w:val="0"/>
      <w:divBdr>
        <w:top w:val="none" w:sz="0" w:space="0" w:color="auto"/>
        <w:left w:val="none" w:sz="0" w:space="0" w:color="auto"/>
        <w:bottom w:val="none" w:sz="0" w:space="0" w:color="auto"/>
        <w:right w:val="none" w:sz="0" w:space="0" w:color="auto"/>
      </w:divBdr>
      <w:divsChild>
        <w:div w:id="73941924">
          <w:marLeft w:val="-225"/>
          <w:marRight w:val="-225"/>
          <w:marTop w:val="0"/>
          <w:marBottom w:val="0"/>
          <w:divBdr>
            <w:top w:val="none" w:sz="0" w:space="0" w:color="auto"/>
            <w:left w:val="none" w:sz="0" w:space="0" w:color="auto"/>
            <w:bottom w:val="none" w:sz="0" w:space="0" w:color="auto"/>
            <w:right w:val="none" w:sz="0" w:space="0" w:color="auto"/>
          </w:divBdr>
        </w:div>
        <w:div w:id="713772713">
          <w:marLeft w:val="-225"/>
          <w:marRight w:val="-225"/>
          <w:marTop w:val="0"/>
          <w:marBottom w:val="0"/>
          <w:divBdr>
            <w:top w:val="none" w:sz="0" w:space="0" w:color="auto"/>
            <w:left w:val="none" w:sz="0" w:space="0" w:color="auto"/>
            <w:bottom w:val="none" w:sz="0" w:space="0" w:color="auto"/>
            <w:right w:val="none" w:sz="0" w:space="0" w:color="auto"/>
          </w:divBdr>
          <w:divsChild>
            <w:div w:id="1236745935">
              <w:marLeft w:val="0"/>
              <w:marRight w:val="0"/>
              <w:marTop w:val="0"/>
              <w:marBottom w:val="0"/>
              <w:divBdr>
                <w:top w:val="none" w:sz="0" w:space="0" w:color="auto"/>
                <w:left w:val="none" w:sz="0" w:space="0" w:color="auto"/>
                <w:bottom w:val="none" w:sz="0" w:space="0" w:color="auto"/>
                <w:right w:val="none" w:sz="0" w:space="0" w:color="auto"/>
              </w:divBdr>
              <w:divsChild>
                <w:div w:id="1488597298">
                  <w:marLeft w:val="0"/>
                  <w:marRight w:val="0"/>
                  <w:marTop w:val="0"/>
                  <w:marBottom w:val="0"/>
                  <w:divBdr>
                    <w:top w:val="none" w:sz="0" w:space="0" w:color="auto"/>
                    <w:left w:val="none" w:sz="0" w:space="0" w:color="auto"/>
                    <w:bottom w:val="none" w:sz="0" w:space="0" w:color="auto"/>
                    <w:right w:val="none" w:sz="0" w:space="0" w:color="auto"/>
                  </w:divBdr>
                </w:div>
                <w:div w:id="1740589537">
                  <w:marLeft w:val="0"/>
                  <w:marRight w:val="0"/>
                  <w:marTop w:val="0"/>
                  <w:marBottom w:val="0"/>
                  <w:divBdr>
                    <w:top w:val="none" w:sz="0" w:space="0" w:color="auto"/>
                    <w:left w:val="none" w:sz="0" w:space="0" w:color="auto"/>
                    <w:bottom w:val="none" w:sz="0" w:space="0" w:color="auto"/>
                    <w:right w:val="none" w:sz="0" w:space="0" w:color="auto"/>
                  </w:divBdr>
                </w:div>
                <w:div w:id="2057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374">
      <w:bodyDiv w:val="1"/>
      <w:marLeft w:val="0"/>
      <w:marRight w:val="0"/>
      <w:marTop w:val="0"/>
      <w:marBottom w:val="0"/>
      <w:divBdr>
        <w:top w:val="none" w:sz="0" w:space="0" w:color="auto"/>
        <w:left w:val="none" w:sz="0" w:space="0" w:color="auto"/>
        <w:bottom w:val="none" w:sz="0" w:space="0" w:color="auto"/>
        <w:right w:val="none" w:sz="0" w:space="0" w:color="auto"/>
      </w:divBdr>
      <w:divsChild>
        <w:div w:id="1332758922">
          <w:marLeft w:val="0"/>
          <w:marRight w:val="0"/>
          <w:marTop w:val="0"/>
          <w:marBottom w:val="0"/>
          <w:divBdr>
            <w:top w:val="none" w:sz="0" w:space="0" w:color="auto"/>
            <w:left w:val="none" w:sz="0" w:space="0" w:color="auto"/>
            <w:bottom w:val="none" w:sz="0" w:space="0" w:color="auto"/>
            <w:right w:val="none" w:sz="0" w:space="0" w:color="auto"/>
          </w:divBdr>
          <w:divsChild>
            <w:div w:id="2851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1676">
      <w:bodyDiv w:val="1"/>
      <w:marLeft w:val="0"/>
      <w:marRight w:val="0"/>
      <w:marTop w:val="0"/>
      <w:marBottom w:val="0"/>
      <w:divBdr>
        <w:top w:val="none" w:sz="0" w:space="0" w:color="auto"/>
        <w:left w:val="none" w:sz="0" w:space="0" w:color="auto"/>
        <w:bottom w:val="none" w:sz="0" w:space="0" w:color="auto"/>
        <w:right w:val="none" w:sz="0" w:space="0" w:color="auto"/>
      </w:divBdr>
      <w:divsChild>
        <w:div w:id="879824883">
          <w:marLeft w:val="-225"/>
          <w:marRight w:val="-225"/>
          <w:marTop w:val="0"/>
          <w:marBottom w:val="0"/>
          <w:divBdr>
            <w:top w:val="none" w:sz="0" w:space="0" w:color="auto"/>
            <w:left w:val="none" w:sz="0" w:space="0" w:color="auto"/>
            <w:bottom w:val="none" w:sz="0" w:space="0" w:color="auto"/>
            <w:right w:val="none" w:sz="0" w:space="0" w:color="auto"/>
          </w:divBdr>
        </w:div>
        <w:div w:id="1094593094">
          <w:marLeft w:val="-225"/>
          <w:marRight w:val="-225"/>
          <w:marTop w:val="0"/>
          <w:marBottom w:val="0"/>
          <w:divBdr>
            <w:top w:val="none" w:sz="0" w:space="0" w:color="auto"/>
            <w:left w:val="none" w:sz="0" w:space="0" w:color="auto"/>
            <w:bottom w:val="none" w:sz="0" w:space="0" w:color="auto"/>
            <w:right w:val="none" w:sz="0" w:space="0" w:color="auto"/>
          </w:divBdr>
          <w:divsChild>
            <w:div w:id="937255668">
              <w:marLeft w:val="0"/>
              <w:marRight w:val="0"/>
              <w:marTop w:val="0"/>
              <w:marBottom w:val="0"/>
              <w:divBdr>
                <w:top w:val="none" w:sz="0" w:space="0" w:color="auto"/>
                <w:left w:val="none" w:sz="0" w:space="0" w:color="auto"/>
                <w:bottom w:val="none" w:sz="0" w:space="0" w:color="auto"/>
                <w:right w:val="none" w:sz="0" w:space="0" w:color="auto"/>
              </w:divBdr>
              <w:divsChild>
                <w:div w:id="13910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sChild>
        <w:div w:id="541022309">
          <w:marLeft w:val="0"/>
          <w:marRight w:val="0"/>
          <w:marTop w:val="0"/>
          <w:marBottom w:val="0"/>
          <w:divBdr>
            <w:top w:val="none" w:sz="0" w:space="0" w:color="auto"/>
            <w:left w:val="none" w:sz="0" w:space="0" w:color="auto"/>
            <w:bottom w:val="none" w:sz="0" w:space="0" w:color="auto"/>
            <w:right w:val="none" w:sz="0" w:space="0" w:color="auto"/>
          </w:divBdr>
        </w:div>
      </w:divsChild>
    </w:div>
    <w:div w:id="1267692783">
      <w:bodyDiv w:val="1"/>
      <w:marLeft w:val="0"/>
      <w:marRight w:val="0"/>
      <w:marTop w:val="0"/>
      <w:marBottom w:val="0"/>
      <w:divBdr>
        <w:top w:val="none" w:sz="0" w:space="0" w:color="auto"/>
        <w:left w:val="none" w:sz="0" w:space="0" w:color="auto"/>
        <w:bottom w:val="none" w:sz="0" w:space="0" w:color="auto"/>
        <w:right w:val="none" w:sz="0" w:space="0" w:color="auto"/>
      </w:divBdr>
      <w:divsChild>
        <w:div w:id="636223854">
          <w:marLeft w:val="-225"/>
          <w:marRight w:val="-225"/>
          <w:marTop w:val="0"/>
          <w:marBottom w:val="0"/>
          <w:divBdr>
            <w:top w:val="none" w:sz="0" w:space="0" w:color="auto"/>
            <w:left w:val="none" w:sz="0" w:space="0" w:color="auto"/>
            <w:bottom w:val="none" w:sz="0" w:space="0" w:color="auto"/>
            <w:right w:val="none" w:sz="0" w:space="0" w:color="auto"/>
          </w:divBdr>
        </w:div>
        <w:div w:id="1476526469">
          <w:marLeft w:val="-225"/>
          <w:marRight w:val="-225"/>
          <w:marTop w:val="0"/>
          <w:marBottom w:val="0"/>
          <w:divBdr>
            <w:top w:val="none" w:sz="0" w:space="0" w:color="auto"/>
            <w:left w:val="none" w:sz="0" w:space="0" w:color="auto"/>
            <w:bottom w:val="none" w:sz="0" w:space="0" w:color="auto"/>
            <w:right w:val="none" w:sz="0" w:space="0" w:color="auto"/>
          </w:divBdr>
          <w:divsChild>
            <w:div w:id="843938787">
              <w:marLeft w:val="0"/>
              <w:marRight w:val="0"/>
              <w:marTop w:val="0"/>
              <w:marBottom w:val="0"/>
              <w:divBdr>
                <w:top w:val="none" w:sz="0" w:space="0" w:color="auto"/>
                <w:left w:val="none" w:sz="0" w:space="0" w:color="auto"/>
                <w:bottom w:val="none" w:sz="0" w:space="0" w:color="auto"/>
                <w:right w:val="none" w:sz="0" w:space="0" w:color="auto"/>
              </w:divBdr>
              <w:divsChild>
                <w:div w:id="986276368">
                  <w:marLeft w:val="0"/>
                  <w:marRight w:val="0"/>
                  <w:marTop w:val="0"/>
                  <w:marBottom w:val="0"/>
                  <w:divBdr>
                    <w:top w:val="none" w:sz="0" w:space="0" w:color="auto"/>
                    <w:left w:val="none" w:sz="0" w:space="0" w:color="auto"/>
                    <w:bottom w:val="none" w:sz="0" w:space="0" w:color="auto"/>
                    <w:right w:val="none" w:sz="0" w:space="0" w:color="auto"/>
                  </w:divBdr>
                </w:div>
                <w:div w:id="1520042462">
                  <w:marLeft w:val="0"/>
                  <w:marRight w:val="0"/>
                  <w:marTop w:val="0"/>
                  <w:marBottom w:val="0"/>
                  <w:divBdr>
                    <w:top w:val="none" w:sz="0" w:space="0" w:color="auto"/>
                    <w:left w:val="none" w:sz="0" w:space="0" w:color="auto"/>
                    <w:bottom w:val="none" w:sz="0" w:space="0" w:color="auto"/>
                    <w:right w:val="none" w:sz="0" w:space="0" w:color="auto"/>
                  </w:divBdr>
                </w:div>
                <w:div w:id="18914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2179">
      <w:bodyDiv w:val="1"/>
      <w:marLeft w:val="0"/>
      <w:marRight w:val="0"/>
      <w:marTop w:val="0"/>
      <w:marBottom w:val="0"/>
      <w:divBdr>
        <w:top w:val="none" w:sz="0" w:space="0" w:color="auto"/>
        <w:left w:val="none" w:sz="0" w:space="0" w:color="auto"/>
        <w:bottom w:val="none" w:sz="0" w:space="0" w:color="auto"/>
        <w:right w:val="none" w:sz="0" w:space="0" w:color="auto"/>
      </w:divBdr>
      <w:divsChild>
        <w:div w:id="2025010450">
          <w:marLeft w:val="0"/>
          <w:marRight w:val="0"/>
          <w:marTop w:val="360"/>
          <w:marBottom w:val="0"/>
          <w:divBdr>
            <w:top w:val="none" w:sz="0" w:space="0" w:color="auto"/>
            <w:left w:val="none" w:sz="0" w:space="0" w:color="auto"/>
            <w:bottom w:val="none" w:sz="0" w:space="0" w:color="auto"/>
            <w:right w:val="none" w:sz="0" w:space="0" w:color="auto"/>
          </w:divBdr>
          <w:divsChild>
            <w:div w:id="1739016437">
              <w:marLeft w:val="0"/>
              <w:marRight w:val="0"/>
              <w:marTop w:val="0"/>
              <w:marBottom w:val="0"/>
              <w:divBdr>
                <w:top w:val="none" w:sz="0" w:space="0" w:color="auto"/>
                <w:left w:val="none" w:sz="0" w:space="0" w:color="auto"/>
                <w:bottom w:val="none" w:sz="0" w:space="0" w:color="auto"/>
                <w:right w:val="none" w:sz="0" w:space="0" w:color="auto"/>
              </w:divBdr>
              <w:divsChild>
                <w:div w:id="1714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5366">
          <w:marLeft w:val="0"/>
          <w:marRight w:val="0"/>
          <w:marTop w:val="720"/>
          <w:marBottom w:val="0"/>
          <w:divBdr>
            <w:top w:val="none" w:sz="0" w:space="0" w:color="auto"/>
            <w:left w:val="none" w:sz="0" w:space="0" w:color="auto"/>
            <w:bottom w:val="none" w:sz="0" w:space="0" w:color="auto"/>
            <w:right w:val="none" w:sz="0" w:space="0" w:color="auto"/>
          </w:divBdr>
          <w:divsChild>
            <w:div w:id="1975326356">
              <w:marLeft w:val="0"/>
              <w:marRight w:val="0"/>
              <w:marTop w:val="0"/>
              <w:marBottom w:val="0"/>
              <w:divBdr>
                <w:top w:val="none" w:sz="0" w:space="0" w:color="auto"/>
                <w:left w:val="none" w:sz="0" w:space="0" w:color="auto"/>
                <w:bottom w:val="none" w:sz="0" w:space="0" w:color="auto"/>
                <w:right w:val="none" w:sz="0" w:space="0" w:color="auto"/>
              </w:divBdr>
              <w:divsChild>
                <w:div w:id="1087271693">
                  <w:marLeft w:val="0"/>
                  <w:marRight w:val="0"/>
                  <w:marTop w:val="0"/>
                  <w:marBottom w:val="0"/>
                  <w:divBdr>
                    <w:top w:val="none" w:sz="0" w:space="0" w:color="auto"/>
                    <w:left w:val="none" w:sz="0" w:space="0" w:color="auto"/>
                    <w:bottom w:val="none" w:sz="0" w:space="0" w:color="auto"/>
                    <w:right w:val="none" w:sz="0" w:space="0" w:color="auto"/>
                  </w:divBdr>
                  <w:divsChild>
                    <w:div w:id="2025981040">
                      <w:marLeft w:val="0"/>
                      <w:marRight w:val="0"/>
                      <w:marTop w:val="0"/>
                      <w:marBottom w:val="0"/>
                      <w:divBdr>
                        <w:top w:val="none" w:sz="0" w:space="0" w:color="auto"/>
                        <w:left w:val="none" w:sz="0" w:space="0" w:color="auto"/>
                        <w:bottom w:val="none" w:sz="0" w:space="0" w:color="auto"/>
                        <w:right w:val="none" w:sz="0" w:space="0" w:color="auto"/>
                      </w:divBdr>
                      <w:divsChild>
                        <w:div w:id="31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6663">
          <w:marLeft w:val="0"/>
          <w:marRight w:val="0"/>
          <w:marTop w:val="720"/>
          <w:marBottom w:val="0"/>
          <w:divBdr>
            <w:top w:val="none" w:sz="0" w:space="0" w:color="auto"/>
            <w:left w:val="none" w:sz="0" w:space="0" w:color="auto"/>
            <w:bottom w:val="none" w:sz="0" w:space="0" w:color="auto"/>
            <w:right w:val="none" w:sz="0" w:space="0" w:color="auto"/>
          </w:divBdr>
        </w:div>
      </w:divsChild>
    </w:div>
    <w:div w:id="1268122872">
      <w:bodyDiv w:val="1"/>
      <w:marLeft w:val="0"/>
      <w:marRight w:val="0"/>
      <w:marTop w:val="0"/>
      <w:marBottom w:val="0"/>
      <w:divBdr>
        <w:top w:val="none" w:sz="0" w:space="0" w:color="auto"/>
        <w:left w:val="none" w:sz="0" w:space="0" w:color="auto"/>
        <w:bottom w:val="none" w:sz="0" w:space="0" w:color="auto"/>
        <w:right w:val="none" w:sz="0" w:space="0" w:color="auto"/>
      </w:divBdr>
      <w:divsChild>
        <w:div w:id="292178135">
          <w:marLeft w:val="0"/>
          <w:marRight w:val="0"/>
          <w:marTop w:val="0"/>
          <w:marBottom w:val="330"/>
          <w:divBdr>
            <w:top w:val="none" w:sz="0" w:space="0" w:color="auto"/>
            <w:left w:val="none" w:sz="0" w:space="0" w:color="auto"/>
            <w:bottom w:val="none" w:sz="0" w:space="0" w:color="auto"/>
            <w:right w:val="none" w:sz="0" w:space="0" w:color="auto"/>
          </w:divBdr>
        </w:div>
        <w:div w:id="1050109384">
          <w:marLeft w:val="0"/>
          <w:marRight w:val="0"/>
          <w:marTop w:val="100"/>
          <w:marBottom w:val="100"/>
          <w:divBdr>
            <w:top w:val="none" w:sz="0" w:space="0" w:color="auto"/>
            <w:left w:val="none" w:sz="0" w:space="0" w:color="auto"/>
            <w:bottom w:val="none" w:sz="0" w:space="0" w:color="auto"/>
            <w:right w:val="none" w:sz="0" w:space="0" w:color="auto"/>
          </w:divBdr>
          <w:divsChild>
            <w:div w:id="909849742">
              <w:marLeft w:val="-1200"/>
              <w:marRight w:val="-1200"/>
              <w:marTop w:val="0"/>
              <w:marBottom w:val="0"/>
              <w:divBdr>
                <w:top w:val="none" w:sz="0" w:space="0" w:color="auto"/>
                <w:left w:val="none" w:sz="0" w:space="0" w:color="auto"/>
                <w:bottom w:val="none" w:sz="0" w:space="0" w:color="auto"/>
                <w:right w:val="none" w:sz="0" w:space="0" w:color="auto"/>
              </w:divBdr>
              <w:divsChild>
                <w:div w:id="1443181353">
                  <w:marLeft w:val="0"/>
                  <w:marRight w:val="0"/>
                  <w:marTop w:val="0"/>
                  <w:marBottom w:val="0"/>
                  <w:divBdr>
                    <w:top w:val="none" w:sz="0" w:space="0" w:color="auto"/>
                    <w:left w:val="none" w:sz="0" w:space="0" w:color="auto"/>
                    <w:bottom w:val="none" w:sz="0" w:space="0" w:color="auto"/>
                    <w:right w:val="none" w:sz="0" w:space="0" w:color="auto"/>
                  </w:divBdr>
                  <w:divsChild>
                    <w:div w:id="1108693187">
                      <w:marLeft w:val="0"/>
                      <w:marRight w:val="0"/>
                      <w:marTop w:val="0"/>
                      <w:marBottom w:val="0"/>
                      <w:divBdr>
                        <w:top w:val="none" w:sz="0" w:space="0" w:color="auto"/>
                        <w:left w:val="none" w:sz="0" w:space="0" w:color="auto"/>
                        <w:bottom w:val="none" w:sz="0" w:space="0" w:color="auto"/>
                        <w:right w:val="none" w:sz="0" w:space="0" w:color="auto"/>
                      </w:divBdr>
                      <w:divsChild>
                        <w:div w:id="20885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937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68349713">
      <w:bodyDiv w:val="1"/>
      <w:marLeft w:val="0"/>
      <w:marRight w:val="0"/>
      <w:marTop w:val="0"/>
      <w:marBottom w:val="0"/>
      <w:divBdr>
        <w:top w:val="none" w:sz="0" w:space="0" w:color="auto"/>
        <w:left w:val="none" w:sz="0" w:space="0" w:color="auto"/>
        <w:bottom w:val="none" w:sz="0" w:space="0" w:color="auto"/>
        <w:right w:val="none" w:sz="0" w:space="0" w:color="auto"/>
      </w:divBdr>
    </w:div>
    <w:div w:id="1269118449">
      <w:bodyDiv w:val="1"/>
      <w:marLeft w:val="0"/>
      <w:marRight w:val="0"/>
      <w:marTop w:val="0"/>
      <w:marBottom w:val="0"/>
      <w:divBdr>
        <w:top w:val="none" w:sz="0" w:space="0" w:color="auto"/>
        <w:left w:val="none" w:sz="0" w:space="0" w:color="auto"/>
        <w:bottom w:val="none" w:sz="0" w:space="0" w:color="auto"/>
        <w:right w:val="none" w:sz="0" w:space="0" w:color="auto"/>
      </w:divBdr>
      <w:divsChild>
        <w:div w:id="183331247">
          <w:marLeft w:val="-150"/>
          <w:marRight w:val="-150"/>
          <w:marTop w:val="0"/>
          <w:marBottom w:val="0"/>
          <w:divBdr>
            <w:top w:val="none" w:sz="0" w:space="0" w:color="auto"/>
            <w:left w:val="none" w:sz="0" w:space="0" w:color="auto"/>
            <w:bottom w:val="none" w:sz="0" w:space="0" w:color="auto"/>
            <w:right w:val="none" w:sz="0" w:space="0" w:color="auto"/>
          </w:divBdr>
          <w:divsChild>
            <w:div w:id="792750504">
              <w:marLeft w:val="0"/>
              <w:marRight w:val="0"/>
              <w:marTop w:val="0"/>
              <w:marBottom w:val="0"/>
              <w:divBdr>
                <w:top w:val="none" w:sz="0" w:space="0" w:color="auto"/>
                <w:left w:val="none" w:sz="0" w:space="0" w:color="auto"/>
                <w:bottom w:val="none" w:sz="0" w:space="0" w:color="auto"/>
                <w:right w:val="none" w:sz="0" w:space="0" w:color="auto"/>
              </w:divBdr>
            </w:div>
          </w:divsChild>
        </w:div>
        <w:div w:id="331491543">
          <w:marLeft w:val="-150"/>
          <w:marRight w:val="-150"/>
          <w:marTop w:val="0"/>
          <w:marBottom w:val="0"/>
          <w:divBdr>
            <w:top w:val="none" w:sz="0" w:space="0" w:color="auto"/>
            <w:left w:val="none" w:sz="0" w:space="0" w:color="auto"/>
            <w:bottom w:val="none" w:sz="0" w:space="0" w:color="auto"/>
            <w:right w:val="none" w:sz="0" w:space="0" w:color="auto"/>
          </w:divBdr>
          <w:divsChild>
            <w:div w:id="350303009">
              <w:marLeft w:val="0"/>
              <w:marRight w:val="0"/>
              <w:marTop w:val="0"/>
              <w:marBottom w:val="0"/>
              <w:divBdr>
                <w:top w:val="none" w:sz="0" w:space="0" w:color="auto"/>
                <w:left w:val="none" w:sz="0" w:space="0" w:color="auto"/>
                <w:bottom w:val="none" w:sz="0" w:space="0" w:color="auto"/>
                <w:right w:val="none" w:sz="0" w:space="0" w:color="auto"/>
              </w:divBdr>
              <w:divsChild>
                <w:div w:id="1067190360">
                  <w:marLeft w:val="0"/>
                  <w:marRight w:val="0"/>
                  <w:marTop w:val="0"/>
                  <w:marBottom w:val="0"/>
                  <w:divBdr>
                    <w:top w:val="none" w:sz="0" w:space="0" w:color="auto"/>
                    <w:left w:val="none" w:sz="0" w:space="0" w:color="auto"/>
                    <w:bottom w:val="none" w:sz="0" w:space="0" w:color="auto"/>
                    <w:right w:val="none" w:sz="0" w:space="0" w:color="auto"/>
                  </w:divBdr>
                  <w:divsChild>
                    <w:div w:id="299041456">
                      <w:marLeft w:val="0"/>
                      <w:marRight w:val="0"/>
                      <w:marTop w:val="0"/>
                      <w:marBottom w:val="450"/>
                      <w:divBdr>
                        <w:top w:val="none" w:sz="0" w:space="0" w:color="auto"/>
                        <w:left w:val="none" w:sz="0" w:space="0" w:color="auto"/>
                        <w:bottom w:val="none" w:sz="0" w:space="0" w:color="auto"/>
                        <w:right w:val="none" w:sz="0" w:space="0" w:color="auto"/>
                      </w:divBdr>
                    </w:div>
                    <w:div w:id="405687362">
                      <w:marLeft w:val="0"/>
                      <w:marRight w:val="0"/>
                      <w:marTop w:val="0"/>
                      <w:marBottom w:val="0"/>
                      <w:divBdr>
                        <w:top w:val="none" w:sz="0" w:space="0" w:color="auto"/>
                        <w:left w:val="none" w:sz="0" w:space="0" w:color="auto"/>
                        <w:bottom w:val="none" w:sz="0" w:space="0" w:color="auto"/>
                        <w:right w:val="none" w:sz="0" w:space="0" w:color="auto"/>
                      </w:divBdr>
                      <w:divsChild>
                        <w:div w:id="14969020">
                          <w:marLeft w:val="0"/>
                          <w:marRight w:val="0"/>
                          <w:marTop w:val="0"/>
                          <w:marBottom w:val="0"/>
                          <w:divBdr>
                            <w:top w:val="none" w:sz="0" w:space="0" w:color="auto"/>
                            <w:left w:val="none" w:sz="0" w:space="0" w:color="auto"/>
                            <w:bottom w:val="none" w:sz="0" w:space="0" w:color="auto"/>
                            <w:right w:val="none" w:sz="0" w:space="0" w:color="auto"/>
                          </w:divBdr>
                        </w:div>
                      </w:divsChild>
                    </w:div>
                    <w:div w:id="14433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3674">
      <w:bodyDiv w:val="1"/>
      <w:marLeft w:val="0"/>
      <w:marRight w:val="0"/>
      <w:marTop w:val="0"/>
      <w:marBottom w:val="0"/>
      <w:divBdr>
        <w:top w:val="none" w:sz="0" w:space="0" w:color="auto"/>
        <w:left w:val="none" w:sz="0" w:space="0" w:color="auto"/>
        <w:bottom w:val="none" w:sz="0" w:space="0" w:color="auto"/>
        <w:right w:val="none" w:sz="0" w:space="0" w:color="auto"/>
      </w:divBdr>
      <w:divsChild>
        <w:div w:id="526522943">
          <w:marLeft w:val="-150"/>
          <w:marRight w:val="-150"/>
          <w:marTop w:val="0"/>
          <w:marBottom w:val="0"/>
          <w:divBdr>
            <w:top w:val="none" w:sz="0" w:space="0" w:color="auto"/>
            <w:left w:val="none" w:sz="0" w:space="0" w:color="auto"/>
            <w:bottom w:val="none" w:sz="0" w:space="0" w:color="auto"/>
            <w:right w:val="none" w:sz="0" w:space="0" w:color="auto"/>
          </w:divBdr>
          <w:divsChild>
            <w:div w:id="273679661">
              <w:marLeft w:val="0"/>
              <w:marRight w:val="0"/>
              <w:marTop w:val="0"/>
              <w:marBottom w:val="0"/>
              <w:divBdr>
                <w:top w:val="none" w:sz="0" w:space="0" w:color="auto"/>
                <w:left w:val="none" w:sz="0" w:space="0" w:color="auto"/>
                <w:bottom w:val="none" w:sz="0" w:space="0" w:color="auto"/>
                <w:right w:val="none" w:sz="0" w:space="0" w:color="auto"/>
              </w:divBdr>
              <w:divsChild>
                <w:div w:id="222059340">
                  <w:marLeft w:val="0"/>
                  <w:marRight w:val="0"/>
                  <w:marTop w:val="0"/>
                  <w:marBottom w:val="0"/>
                  <w:divBdr>
                    <w:top w:val="none" w:sz="0" w:space="0" w:color="auto"/>
                    <w:left w:val="none" w:sz="0" w:space="0" w:color="auto"/>
                    <w:bottom w:val="none" w:sz="0" w:space="0" w:color="auto"/>
                    <w:right w:val="none" w:sz="0" w:space="0" w:color="auto"/>
                  </w:divBdr>
                  <w:divsChild>
                    <w:div w:id="55476116">
                      <w:marLeft w:val="0"/>
                      <w:marRight w:val="0"/>
                      <w:marTop w:val="0"/>
                      <w:marBottom w:val="0"/>
                      <w:divBdr>
                        <w:top w:val="none" w:sz="0" w:space="0" w:color="auto"/>
                        <w:left w:val="none" w:sz="0" w:space="0" w:color="auto"/>
                        <w:bottom w:val="none" w:sz="0" w:space="0" w:color="auto"/>
                        <w:right w:val="none" w:sz="0" w:space="0" w:color="auto"/>
                      </w:divBdr>
                    </w:div>
                  </w:divsChild>
                </w:div>
                <w:div w:id="626860745">
                  <w:marLeft w:val="0"/>
                  <w:marRight w:val="0"/>
                  <w:marTop w:val="0"/>
                  <w:marBottom w:val="0"/>
                  <w:divBdr>
                    <w:top w:val="none" w:sz="0" w:space="0" w:color="auto"/>
                    <w:left w:val="none" w:sz="0" w:space="0" w:color="auto"/>
                    <w:bottom w:val="none" w:sz="0" w:space="0" w:color="auto"/>
                    <w:right w:val="none" w:sz="0" w:space="0" w:color="auto"/>
                  </w:divBdr>
                  <w:divsChild>
                    <w:div w:id="337198525">
                      <w:marLeft w:val="0"/>
                      <w:marRight w:val="0"/>
                      <w:marTop w:val="0"/>
                      <w:marBottom w:val="0"/>
                      <w:divBdr>
                        <w:top w:val="none" w:sz="0" w:space="0" w:color="auto"/>
                        <w:left w:val="none" w:sz="0" w:space="0" w:color="auto"/>
                        <w:bottom w:val="none" w:sz="0" w:space="0" w:color="auto"/>
                        <w:right w:val="none" w:sz="0" w:space="0" w:color="auto"/>
                      </w:divBdr>
                    </w:div>
                    <w:div w:id="468517452">
                      <w:marLeft w:val="0"/>
                      <w:marRight w:val="0"/>
                      <w:marTop w:val="0"/>
                      <w:marBottom w:val="0"/>
                      <w:divBdr>
                        <w:top w:val="none" w:sz="0" w:space="0" w:color="auto"/>
                        <w:left w:val="none" w:sz="0" w:space="0" w:color="auto"/>
                        <w:bottom w:val="none" w:sz="0" w:space="0" w:color="auto"/>
                        <w:right w:val="none" w:sz="0" w:space="0" w:color="auto"/>
                      </w:divBdr>
                      <w:divsChild>
                        <w:div w:id="5592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8927">
          <w:marLeft w:val="-150"/>
          <w:marRight w:val="-150"/>
          <w:marTop w:val="0"/>
          <w:marBottom w:val="0"/>
          <w:divBdr>
            <w:top w:val="none" w:sz="0" w:space="0" w:color="auto"/>
            <w:left w:val="none" w:sz="0" w:space="0" w:color="auto"/>
            <w:bottom w:val="none" w:sz="0" w:space="0" w:color="auto"/>
            <w:right w:val="none" w:sz="0" w:space="0" w:color="auto"/>
          </w:divBdr>
          <w:divsChild>
            <w:div w:id="61147752">
              <w:marLeft w:val="0"/>
              <w:marRight w:val="0"/>
              <w:marTop w:val="0"/>
              <w:marBottom w:val="0"/>
              <w:divBdr>
                <w:top w:val="none" w:sz="0" w:space="0" w:color="auto"/>
                <w:left w:val="none" w:sz="0" w:space="0" w:color="auto"/>
                <w:bottom w:val="none" w:sz="0" w:space="0" w:color="auto"/>
                <w:right w:val="none" w:sz="0" w:space="0" w:color="auto"/>
              </w:divBdr>
              <w:divsChild>
                <w:div w:id="1566598214">
                  <w:marLeft w:val="0"/>
                  <w:marRight w:val="0"/>
                  <w:marTop w:val="0"/>
                  <w:marBottom w:val="0"/>
                  <w:divBdr>
                    <w:top w:val="none" w:sz="0" w:space="0" w:color="auto"/>
                    <w:left w:val="none" w:sz="0" w:space="0" w:color="auto"/>
                    <w:bottom w:val="none" w:sz="0" w:space="0" w:color="auto"/>
                    <w:right w:val="none" w:sz="0" w:space="0" w:color="auto"/>
                  </w:divBdr>
                  <w:divsChild>
                    <w:div w:id="317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308">
              <w:marLeft w:val="0"/>
              <w:marRight w:val="0"/>
              <w:marTop w:val="0"/>
              <w:marBottom w:val="0"/>
              <w:divBdr>
                <w:top w:val="none" w:sz="0" w:space="0" w:color="auto"/>
                <w:left w:val="none" w:sz="0" w:space="0" w:color="auto"/>
                <w:bottom w:val="none" w:sz="0" w:space="0" w:color="auto"/>
                <w:right w:val="none" w:sz="0" w:space="0" w:color="auto"/>
              </w:divBdr>
              <w:divsChild>
                <w:div w:id="1522471637">
                  <w:marLeft w:val="0"/>
                  <w:marRight w:val="0"/>
                  <w:marTop w:val="0"/>
                  <w:marBottom w:val="0"/>
                  <w:divBdr>
                    <w:top w:val="none" w:sz="0" w:space="0" w:color="auto"/>
                    <w:left w:val="none" w:sz="0" w:space="0" w:color="auto"/>
                    <w:bottom w:val="none" w:sz="0" w:space="0" w:color="auto"/>
                    <w:right w:val="none" w:sz="0" w:space="0" w:color="auto"/>
                  </w:divBdr>
                  <w:divsChild>
                    <w:div w:id="1288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3202">
      <w:bodyDiv w:val="1"/>
      <w:marLeft w:val="0"/>
      <w:marRight w:val="0"/>
      <w:marTop w:val="0"/>
      <w:marBottom w:val="0"/>
      <w:divBdr>
        <w:top w:val="none" w:sz="0" w:space="0" w:color="auto"/>
        <w:left w:val="none" w:sz="0" w:space="0" w:color="auto"/>
        <w:bottom w:val="none" w:sz="0" w:space="0" w:color="auto"/>
        <w:right w:val="none" w:sz="0" w:space="0" w:color="auto"/>
      </w:divBdr>
      <w:divsChild>
        <w:div w:id="623654397">
          <w:marLeft w:val="0"/>
          <w:marRight w:val="0"/>
          <w:marTop w:val="0"/>
          <w:marBottom w:val="225"/>
          <w:divBdr>
            <w:top w:val="none" w:sz="0" w:space="0" w:color="auto"/>
            <w:left w:val="none" w:sz="0" w:space="0" w:color="auto"/>
            <w:bottom w:val="none" w:sz="0" w:space="0" w:color="auto"/>
            <w:right w:val="none" w:sz="0" w:space="0" w:color="auto"/>
          </w:divBdr>
        </w:div>
        <w:div w:id="2115049258">
          <w:marLeft w:val="0"/>
          <w:marRight w:val="0"/>
          <w:marTop w:val="0"/>
          <w:marBottom w:val="240"/>
          <w:divBdr>
            <w:top w:val="none" w:sz="0" w:space="0" w:color="auto"/>
            <w:left w:val="none" w:sz="0" w:space="0" w:color="auto"/>
            <w:bottom w:val="none" w:sz="0" w:space="0" w:color="auto"/>
            <w:right w:val="none" w:sz="0" w:space="0" w:color="auto"/>
          </w:divBdr>
          <w:divsChild>
            <w:div w:id="1751460720">
              <w:marLeft w:val="60"/>
              <w:marRight w:val="0"/>
              <w:marTop w:val="0"/>
              <w:marBottom w:val="0"/>
              <w:divBdr>
                <w:top w:val="none" w:sz="0" w:space="0" w:color="auto"/>
                <w:left w:val="none" w:sz="0" w:space="0" w:color="auto"/>
                <w:bottom w:val="none" w:sz="0" w:space="0" w:color="auto"/>
                <w:right w:val="none" w:sz="0" w:space="0" w:color="auto"/>
              </w:divBdr>
            </w:div>
            <w:div w:id="20694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898">
      <w:bodyDiv w:val="1"/>
      <w:marLeft w:val="0"/>
      <w:marRight w:val="0"/>
      <w:marTop w:val="0"/>
      <w:marBottom w:val="0"/>
      <w:divBdr>
        <w:top w:val="none" w:sz="0" w:space="0" w:color="auto"/>
        <w:left w:val="none" w:sz="0" w:space="0" w:color="auto"/>
        <w:bottom w:val="none" w:sz="0" w:space="0" w:color="auto"/>
        <w:right w:val="none" w:sz="0" w:space="0" w:color="auto"/>
      </w:divBdr>
    </w:div>
    <w:div w:id="1270089446">
      <w:bodyDiv w:val="1"/>
      <w:marLeft w:val="0"/>
      <w:marRight w:val="0"/>
      <w:marTop w:val="0"/>
      <w:marBottom w:val="0"/>
      <w:divBdr>
        <w:top w:val="none" w:sz="0" w:space="0" w:color="auto"/>
        <w:left w:val="none" w:sz="0" w:space="0" w:color="auto"/>
        <w:bottom w:val="none" w:sz="0" w:space="0" w:color="auto"/>
        <w:right w:val="none" w:sz="0" w:space="0" w:color="auto"/>
      </w:divBdr>
      <w:divsChild>
        <w:div w:id="234442212">
          <w:marLeft w:val="0"/>
          <w:marRight w:val="0"/>
          <w:marTop w:val="0"/>
          <w:marBottom w:val="0"/>
          <w:divBdr>
            <w:top w:val="none" w:sz="0" w:space="0" w:color="auto"/>
            <w:left w:val="none" w:sz="0" w:space="0" w:color="auto"/>
            <w:bottom w:val="none" w:sz="0" w:space="0" w:color="auto"/>
            <w:right w:val="none" w:sz="0" w:space="0" w:color="auto"/>
          </w:divBdr>
          <w:divsChild>
            <w:div w:id="8784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sChild>
        <w:div w:id="576668522">
          <w:marLeft w:val="-150"/>
          <w:marRight w:val="-150"/>
          <w:marTop w:val="0"/>
          <w:marBottom w:val="0"/>
          <w:divBdr>
            <w:top w:val="none" w:sz="0" w:space="0" w:color="auto"/>
            <w:left w:val="none" w:sz="0" w:space="0" w:color="auto"/>
            <w:bottom w:val="none" w:sz="0" w:space="0" w:color="auto"/>
            <w:right w:val="none" w:sz="0" w:space="0" w:color="auto"/>
          </w:divBdr>
        </w:div>
      </w:divsChild>
    </w:div>
    <w:div w:id="1270552663">
      <w:bodyDiv w:val="1"/>
      <w:marLeft w:val="0"/>
      <w:marRight w:val="0"/>
      <w:marTop w:val="0"/>
      <w:marBottom w:val="0"/>
      <w:divBdr>
        <w:top w:val="none" w:sz="0" w:space="0" w:color="auto"/>
        <w:left w:val="none" w:sz="0" w:space="0" w:color="auto"/>
        <w:bottom w:val="none" w:sz="0" w:space="0" w:color="auto"/>
        <w:right w:val="none" w:sz="0" w:space="0" w:color="auto"/>
      </w:divBdr>
    </w:div>
    <w:div w:id="1270553398">
      <w:bodyDiv w:val="1"/>
      <w:marLeft w:val="0"/>
      <w:marRight w:val="0"/>
      <w:marTop w:val="0"/>
      <w:marBottom w:val="0"/>
      <w:divBdr>
        <w:top w:val="none" w:sz="0" w:space="0" w:color="auto"/>
        <w:left w:val="none" w:sz="0" w:space="0" w:color="auto"/>
        <w:bottom w:val="none" w:sz="0" w:space="0" w:color="auto"/>
        <w:right w:val="none" w:sz="0" w:space="0" w:color="auto"/>
      </w:divBdr>
    </w:div>
    <w:div w:id="1270624335">
      <w:bodyDiv w:val="1"/>
      <w:marLeft w:val="0"/>
      <w:marRight w:val="0"/>
      <w:marTop w:val="0"/>
      <w:marBottom w:val="0"/>
      <w:divBdr>
        <w:top w:val="none" w:sz="0" w:space="0" w:color="auto"/>
        <w:left w:val="none" w:sz="0" w:space="0" w:color="auto"/>
        <w:bottom w:val="none" w:sz="0" w:space="0" w:color="auto"/>
        <w:right w:val="none" w:sz="0" w:space="0" w:color="auto"/>
      </w:divBdr>
      <w:divsChild>
        <w:div w:id="1971738721">
          <w:marLeft w:val="-225"/>
          <w:marRight w:val="-225"/>
          <w:marTop w:val="0"/>
          <w:marBottom w:val="0"/>
          <w:divBdr>
            <w:top w:val="none" w:sz="0" w:space="0" w:color="auto"/>
            <w:left w:val="none" w:sz="0" w:space="0" w:color="auto"/>
            <w:bottom w:val="none" w:sz="0" w:space="0" w:color="auto"/>
            <w:right w:val="none" w:sz="0" w:space="0" w:color="auto"/>
          </w:divBdr>
        </w:div>
        <w:div w:id="2139369023">
          <w:marLeft w:val="-225"/>
          <w:marRight w:val="-225"/>
          <w:marTop w:val="0"/>
          <w:marBottom w:val="0"/>
          <w:divBdr>
            <w:top w:val="none" w:sz="0" w:space="0" w:color="auto"/>
            <w:left w:val="none" w:sz="0" w:space="0" w:color="auto"/>
            <w:bottom w:val="none" w:sz="0" w:space="0" w:color="auto"/>
            <w:right w:val="none" w:sz="0" w:space="0" w:color="auto"/>
          </w:divBdr>
          <w:divsChild>
            <w:div w:id="412435784">
              <w:marLeft w:val="0"/>
              <w:marRight w:val="0"/>
              <w:marTop w:val="0"/>
              <w:marBottom w:val="0"/>
              <w:divBdr>
                <w:top w:val="none" w:sz="0" w:space="0" w:color="auto"/>
                <w:left w:val="none" w:sz="0" w:space="0" w:color="auto"/>
                <w:bottom w:val="none" w:sz="0" w:space="0" w:color="auto"/>
                <w:right w:val="none" w:sz="0" w:space="0" w:color="auto"/>
              </w:divBdr>
              <w:divsChild>
                <w:div w:id="5997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40100">
      <w:bodyDiv w:val="1"/>
      <w:marLeft w:val="0"/>
      <w:marRight w:val="0"/>
      <w:marTop w:val="0"/>
      <w:marBottom w:val="0"/>
      <w:divBdr>
        <w:top w:val="none" w:sz="0" w:space="0" w:color="auto"/>
        <w:left w:val="none" w:sz="0" w:space="0" w:color="auto"/>
        <w:bottom w:val="none" w:sz="0" w:space="0" w:color="auto"/>
        <w:right w:val="none" w:sz="0" w:space="0" w:color="auto"/>
      </w:divBdr>
      <w:divsChild>
        <w:div w:id="943415150">
          <w:marLeft w:val="-225"/>
          <w:marRight w:val="-225"/>
          <w:marTop w:val="0"/>
          <w:marBottom w:val="0"/>
          <w:divBdr>
            <w:top w:val="none" w:sz="0" w:space="0" w:color="auto"/>
            <w:left w:val="none" w:sz="0" w:space="0" w:color="auto"/>
            <w:bottom w:val="none" w:sz="0" w:space="0" w:color="auto"/>
            <w:right w:val="none" w:sz="0" w:space="0" w:color="auto"/>
          </w:divBdr>
        </w:div>
        <w:div w:id="1928230592">
          <w:marLeft w:val="-225"/>
          <w:marRight w:val="-225"/>
          <w:marTop w:val="0"/>
          <w:marBottom w:val="0"/>
          <w:divBdr>
            <w:top w:val="none" w:sz="0" w:space="0" w:color="auto"/>
            <w:left w:val="none" w:sz="0" w:space="0" w:color="auto"/>
            <w:bottom w:val="none" w:sz="0" w:space="0" w:color="auto"/>
            <w:right w:val="none" w:sz="0" w:space="0" w:color="auto"/>
          </w:divBdr>
          <w:divsChild>
            <w:div w:id="465515843">
              <w:marLeft w:val="0"/>
              <w:marRight w:val="0"/>
              <w:marTop w:val="0"/>
              <w:marBottom w:val="0"/>
              <w:divBdr>
                <w:top w:val="none" w:sz="0" w:space="0" w:color="auto"/>
                <w:left w:val="none" w:sz="0" w:space="0" w:color="auto"/>
                <w:bottom w:val="none" w:sz="0" w:space="0" w:color="auto"/>
                <w:right w:val="none" w:sz="0" w:space="0" w:color="auto"/>
              </w:divBdr>
              <w:divsChild>
                <w:div w:id="50538946">
                  <w:marLeft w:val="0"/>
                  <w:marRight w:val="0"/>
                  <w:marTop w:val="0"/>
                  <w:marBottom w:val="0"/>
                  <w:divBdr>
                    <w:top w:val="none" w:sz="0" w:space="0" w:color="auto"/>
                    <w:left w:val="none" w:sz="0" w:space="0" w:color="auto"/>
                    <w:bottom w:val="none" w:sz="0" w:space="0" w:color="auto"/>
                    <w:right w:val="none" w:sz="0" w:space="0" w:color="auto"/>
                  </w:divBdr>
                </w:div>
                <w:div w:id="444545960">
                  <w:marLeft w:val="0"/>
                  <w:marRight w:val="0"/>
                  <w:marTop w:val="0"/>
                  <w:marBottom w:val="0"/>
                  <w:divBdr>
                    <w:top w:val="none" w:sz="0" w:space="0" w:color="auto"/>
                    <w:left w:val="none" w:sz="0" w:space="0" w:color="auto"/>
                    <w:bottom w:val="none" w:sz="0" w:space="0" w:color="auto"/>
                    <w:right w:val="none" w:sz="0" w:space="0" w:color="auto"/>
                  </w:divBdr>
                </w:div>
                <w:div w:id="8864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32829">
      <w:bodyDiv w:val="1"/>
      <w:marLeft w:val="0"/>
      <w:marRight w:val="0"/>
      <w:marTop w:val="0"/>
      <w:marBottom w:val="0"/>
      <w:divBdr>
        <w:top w:val="none" w:sz="0" w:space="0" w:color="auto"/>
        <w:left w:val="none" w:sz="0" w:space="0" w:color="auto"/>
        <w:bottom w:val="none" w:sz="0" w:space="0" w:color="auto"/>
        <w:right w:val="none" w:sz="0" w:space="0" w:color="auto"/>
      </w:divBdr>
      <w:divsChild>
        <w:div w:id="40136547">
          <w:marLeft w:val="-88"/>
          <w:marRight w:val="-88"/>
          <w:marTop w:val="0"/>
          <w:marBottom w:val="0"/>
          <w:divBdr>
            <w:top w:val="none" w:sz="0" w:space="0" w:color="auto"/>
            <w:left w:val="none" w:sz="0" w:space="0" w:color="auto"/>
            <w:bottom w:val="none" w:sz="0" w:space="0" w:color="auto"/>
            <w:right w:val="none" w:sz="0" w:space="0" w:color="auto"/>
          </w:divBdr>
          <w:divsChild>
            <w:div w:id="748191259">
              <w:marLeft w:val="0"/>
              <w:marRight w:val="0"/>
              <w:marTop w:val="0"/>
              <w:marBottom w:val="0"/>
              <w:divBdr>
                <w:top w:val="none" w:sz="0" w:space="0" w:color="auto"/>
                <w:left w:val="none" w:sz="0" w:space="0" w:color="auto"/>
                <w:bottom w:val="none" w:sz="0" w:space="0" w:color="auto"/>
                <w:right w:val="none" w:sz="0" w:space="0" w:color="auto"/>
              </w:divBdr>
            </w:div>
            <w:div w:id="795290899">
              <w:marLeft w:val="0"/>
              <w:marRight w:val="0"/>
              <w:marTop w:val="0"/>
              <w:marBottom w:val="0"/>
              <w:divBdr>
                <w:top w:val="none" w:sz="0" w:space="0" w:color="auto"/>
                <w:left w:val="none" w:sz="0" w:space="0" w:color="auto"/>
                <w:bottom w:val="none" w:sz="0" w:space="0" w:color="auto"/>
                <w:right w:val="none" w:sz="0" w:space="0" w:color="auto"/>
              </w:divBdr>
            </w:div>
          </w:divsChild>
        </w:div>
        <w:div w:id="1396049785">
          <w:marLeft w:val="-88"/>
          <w:marRight w:val="-88"/>
          <w:marTop w:val="0"/>
          <w:marBottom w:val="0"/>
          <w:divBdr>
            <w:top w:val="none" w:sz="0" w:space="0" w:color="auto"/>
            <w:left w:val="none" w:sz="0" w:space="0" w:color="auto"/>
            <w:bottom w:val="none" w:sz="0" w:space="0" w:color="auto"/>
            <w:right w:val="none" w:sz="0" w:space="0" w:color="auto"/>
          </w:divBdr>
        </w:div>
      </w:divsChild>
    </w:div>
    <w:div w:id="1271475092">
      <w:bodyDiv w:val="1"/>
      <w:marLeft w:val="0"/>
      <w:marRight w:val="0"/>
      <w:marTop w:val="0"/>
      <w:marBottom w:val="0"/>
      <w:divBdr>
        <w:top w:val="none" w:sz="0" w:space="0" w:color="auto"/>
        <w:left w:val="none" w:sz="0" w:space="0" w:color="auto"/>
        <w:bottom w:val="none" w:sz="0" w:space="0" w:color="auto"/>
        <w:right w:val="none" w:sz="0" w:space="0" w:color="auto"/>
      </w:divBdr>
      <w:divsChild>
        <w:div w:id="432288640">
          <w:marLeft w:val="0"/>
          <w:marRight w:val="0"/>
          <w:marTop w:val="0"/>
          <w:marBottom w:val="0"/>
          <w:divBdr>
            <w:top w:val="none" w:sz="0" w:space="0" w:color="auto"/>
            <w:left w:val="none" w:sz="0" w:space="0" w:color="auto"/>
            <w:bottom w:val="none" w:sz="0" w:space="0" w:color="auto"/>
            <w:right w:val="none" w:sz="0" w:space="0" w:color="auto"/>
          </w:divBdr>
          <w:divsChild>
            <w:div w:id="315259890">
              <w:marLeft w:val="0"/>
              <w:marRight w:val="0"/>
              <w:marTop w:val="0"/>
              <w:marBottom w:val="0"/>
              <w:divBdr>
                <w:top w:val="none" w:sz="0" w:space="0" w:color="auto"/>
                <w:left w:val="none" w:sz="0" w:space="0" w:color="auto"/>
                <w:bottom w:val="none" w:sz="0" w:space="0" w:color="auto"/>
                <w:right w:val="none" w:sz="0" w:space="0" w:color="auto"/>
              </w:divBdr>
              <w:divsChild>
                <w:div w:id="13302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5741">
          <w:marLeft w:val="0"/>
          <w:marRight w:val="0"/>
          <w:marTop w:val="0"/>
          <w:marBottom w:val="0"/>
          <w:divBdr>
            <w:top w:val="none" w:sz="0" w:space="0" w:color="auto"/>
            <w:left w:val="none" w:sz="0" w:space="0" w:color="auto"/>
            <w:bottom w:val="none" w:sz="0" w:space="0" w:color="auto"/>
            <w:right w:val="none" w:sz="0" w:space="0" w:color="auto"/>
          </w:divBdr>
          <w:divsChild>
            <w:div w:id="10057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19854">
      <w:bodyDiv w:val="1"/>
      <w:marLeft w:val="0"/>
      <w:marRight w:val="0"/>
      <w:marTop w:val="0"/>
      <w:marBottom w:val="0"/>
      <w:divBdr>
        <w:top w:val="none" w:sz="0" w:space="0" w:color="auto"/>
        <w:left w:val="none" w:sz="0" w:space="0" w:color="auto"/>
        <w:bottom w:val="none" w:sz="0" w:space="0" w:color="auto"/>
        <w:right w:val="none" w:sz="0" w:space="0" w:color="auto"/>
      </w:divBdr>
      <w:divsChild>
        <w:div w:id="658457600">
          <w:marLeft w:val="0"/>
          <w:marRight w:val="0"/>
          <w:marTop w:val="0"/>
          <w:marBottom w:val="0"/>
          <w:divBdr>
            <w:top w:val="none" w:sz="0" w:space="0" w:color="auto"/>
            <w:left w:val="none" w:sz="0" w:space="0" w:color="auto"/>
            <w:bottom w:val="none" w:sz="0" w:space="0" w:color="auto"/>
            <w:right w:val="none" w:sz="0" w:space="0" w:color="auto"/>
          </w:divBdr>
        </w:div>
        <w:div w:id="334768229">
          <w:marLeft w:val="0"/>
          <w:marRight w:val="0"/>
          <w:marTop w:val="0"/>
          <w:marBottom w:val="0"/>
          <w:divBdr>
            <w:top w:val="none" w:sz="0" w:space="0" w:color="auto"/>
            <w:left w:val="none" w:sz="0" w:space="0" w:color="auto"/>
            <w:bottom w:val="none" w:sz="0" w:space="0" w:color="auto"/>
            <w:right w:val="none" w:sz="0" w:space="0" w:color="auto"/>
          </w:divBdr>
          <w:divsChild>
            <w:div w:id="1243180444">
              <w:marLeft w:val="0"/>
              <w:marRight w:val="0"/>
              <w:marTop w:val="0"/>
              <w:marBottom w:val="0"/>
              <w:divBdr>
                <w:top w:val="none" w:sz="0" w:space="0" w:color="auto"/>
                <w:left w:val="none" w:sz="0" w:space="0" w:color="auto"/>
                <w:bottom w:val="none" w:sz="0" w:space="0" w:color="auto"/>
                <w:right w:val="none" w:sz="0" w:space="0" w:color="auto"/>
              </w:divBdr>
              <w:divsChild>
                <w:div w:id="10043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4624">
      <w:bodyDiv w:val="1"/>
      <w:marLeft w:val="0"/>
      <w:marRight w:val="0"/>
      <w:marTop w:val="0"/>
      <w:marBottom w:val="0"/>
      <w:divBdr>
        <w:top w:val="none" w:sz="0" w:space="0" w:color="auto"/>
        <w:left w:val="none" w:sz="0" w:space="0" w:color="auto"/>
        <w:bottom w:val="none" w:sz="0" w:space="0" w:color="auto"/>
        <w:right w:val="none" w:sz="0" w:space="0" w:color="auto"/>
      </w:divBdr>
      <w:divsChild>
        <w:div w:id="206601930">
          <w:marLeft w:val="0"/>
          <w:marRight w:val="0"/>
          <w:marTop w:val="0"/>
          <w:marBottom w:val="0"/>
          <w:divBdr>
            <w:top w:val="none" w:sz="0" w:space="0" w:color="auto"/>
            <w:left w:val="none" w:sz="0" w:space="0" w:color="auto"/>
            <w:bottom w:val="none" w:sz="0" w:space="0" w:color="auto"/>
            <w:right w:val="none" w:sz="0" w:space="0" w:color="auto"/>
          </w:divBdr>
          <w:divsChild>
            <w:div w:id="298461557">
              <w:marLeft w:val="0"/>
              <w:marRight w:val="0"/>
              <w:marTop w:val="0"/>
              <w:marBottom w:val="675"/>
              <w:divBdr>
                <w:top w:val="none" w:sz="0" w:space="0" w:color="auto"/>
                <w:left w:val="none" w:sz="0" w:space="0" w:color="auto"/>
                <w:bottom w:val="none" w:sz="0" w:space="0" w:color="auto"/>
                <w:right w:val="none" w:sz="0" w:space="0" w:color="auto"/>
              </w:divBdr>
              <w:divsChild>
                <w:div w:id="635720820">
                  <w:marLeft w:val="0"/>
                  <w:marRight w:val="0"/>
                  <w:marTop w:val="0"/>
                  <w:marBottom w:val="0"/>
                  <w:divBdr>
                    <w:top w:val="none" w:sz="0" w:space="0" w:color="auto"/>
                    <w:left w:val="none" w:sz="0" w:space="0" w:color="auto"/>
                    <w:bottom w:val="none" w:sz="0" w:space="0" w:color="auto"/>
                    <w:right w:val="none" w:sz="0" w:space="0" w:color="auto"/>
                  </w:divBdr>
                </w:div>
              </w:divsChild>
            </w:div>
            <w:div w:id="408036779">
              <w:marLeft w:val="0"/>
              <w:marRight w:val="0"/>
              <w:marTop w:val="300"/>
              <w:marBottom w:val="0"/>
              <w:divBdr>
                <w:top w:val="none" w:sz="0" w:space="0" w:color="auto"/>
                <w:left w:val="none" w:sz="0" w:space="0" w:color="auto"/>
                <w:bottom w:val="none" w:sz="0" w:space="0" w:color="auto"/>
                <w:right w:val="none" w:sz="0" w:space="0" w:color="auto"/>
              </w:divBdr>
              <w:divsChild>
                <w:div w:id="410539674">
                  <w:marLeft w:val="0"/>
                  <w:marRight w:val="0"/>
                  <w:marTop w:val="0"/>
                  <w:marBottom w:val="0"/>
                  <w:divBdr>
                    <w:top w:val="single" w:sz="6" w:space="8" w:color="CBCBCB"/>
                    <w:left w:val="none" w:sz="0" w:space="0" w:color="auto"/>
                    <w:bottom w:val="none" w:sz="0" w:space="0" w:color="auto"/>
                    <w:right w:val="none" w:sz="0" w:space="0" w:color="auto"/>
                  </w:divBdr>
                </w:div>
                <w:div w:id="2042705934">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03875632">
          <w:marLeft w:val="0"/>
          <w:marRight w:val="0"/>
          <w:marTop w:val="240"/>
          <w:marBottom w:val="480"/>
          <w:divBdr>
            <w:top w:val="none" w:sz="0" w:space="0" w:color="auto"/>
            <w:left w:val="none" w:sz="0" w:space="0" w:color="auto"/>
            <w:bottom w:val="none" w:sz="0" w:space="0" w:color="auto"/>
            <w:right w:val="none" w:sz="0" w:space="0" w:color="auto"/>
          </w:divBdr>
        </w:div>
      </w:divsChild>
    </w:div>
    <w:div w:id="1272709850">
      <w:bodyDiv w:val="1"/>
      <w:marLeft w:val="0"/>
      <w:marRight w:val="0"/>
      <w:marTop w:val="0"/>
      <w:marBottom w:val="0"/>
      <w:divBdr>
        <w:top w:val="none" w:sz="0" w:space="0" w:color="auto"/>
        <w:left w:val="none" w:sz="0" w:space="0" w:color="auto"/>
        <w:bottom w:val="none" w:sz="0" w:space="0" w:color="auto"/>
        <w:right w:val="none" w:sz="0" w:space="0" w:color="auto"/>
      </w:divBdr>
      <w:divsChild>
        <w:div w:id="735666165">
          <w:marLeft w:val="-100"/>
          <w:marRight w:val="-100"/>
          <w:marTop w:val="0"/>
          <w:marBottom w:val="0"/>
          <w:divBdr>
            <w:top w:val="none" w:sz="0" w:space="0" w:color="auto"/>
            <w:left w:val="none" w:sz="0" w:space="0" w:color="auto"/>
            <w:bottom w:val="none" w:sz="0" w:space="0" w:color="auto"/>
            <w:right w:val="none" w:sz="0" w:space="0" w:color="auto"/>
          </w:divBdr>
          <w:divsChild>
            <w:div w:id="207187731">
              <w:marLeft w:val="0"/>
              <w:marRight w:val="0"/>
              <w:marTop w:val="0"/>
              <w:marBottom w:val="0"/>
              <w:divBdr>
                <w:top w:val="none" w:sz="0" w:space="0" w:color="auto"/>
                <w:left w:val="none" w:sz="0" w:space="0" w:color="auto"/>
                <w:bottom w:val="none" w:sz="0" w:space="0" w:color="auto"/>
                <w:right w:val="none" w:sz="0" w:space="0" w:color="auto"/>
              </w:divBdr>
              <w:divsChild>
                <w:div w:id="1145584638">
                  <w:marLeft w:val="0"/>
                  <w:marRight w:val="0"/>
                  <w:marTop w:val="0"/>
                  <w:marBottom w:val="0"/>
                  <w:divBdr>
                    <w:top w:val="none" w:sz="0" w:space="0" w:color="auto"/>
                    <w:left w:val="none" w:sz="0" w:space="0" w:color="auto"/>
                    <w:bottom w:val="none" w:sz="0" w:space="0" w:color="auto"/>
                    <w:right w:val="none" w:sz="0" w:space="0" w:color="auto"/>
                  </w:divBdr>
                </w:div>
              </w:divsChild>
            </w:div>
            <w:div w:id="466355535">
              <w:marLeft w:val="0"/>
              <w:marRight w:val="0"/>
              <w:marTop w:val="0"/>
              <w:marBottom w:val="0"/>
              <w:divBdr>
                <w:top w:val="none" w:sz="0" w:space="0" w:color="auto"/>
                <w:left w:val="none" w:sz="0" w:space="0" w:color="auto"/>
                <w:bottom w:val="none" w:sz="0" w:space="0" w:color="auto"/>
                <w:right w:val="none" w:sz="0" w:space="0" w:color="auto"/>
              </w:divBdr>
              <w:divsChild>
                <w:div w:id="158736857">
                  <w:marLeft w:val="0"/>
                  <w:marRight w:val="0"/>
                  <w:marTop w:val="0"/>
                  <w:marBottom w:val="0"/>
                  <w:divBdr>
                    <w:top w:val="none" w:sz="0" w:space="0" w:color="auto"/>
                    <w:left w:val="none" w:sz="0" w:space="0" w:color="auto"/>
                    <w:bottom w:val="none" w:sz="0" w:space="0" w:color="auto"/>
                    <w:right w:val="none" w:sz="0" w:space="0" w:color="auto"/>
                  </w:divBdr>
                  <w:divsChild>
                    <w:div w:id="14852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167873">
      <w:bodyDiv w:val="1"/>
      <w:marLeft w:val="0"/>
      <w:marRight w:val="0"/>
      <w:marTop w:val="0"/>
      <w:marBottom w:val="0"/>
      <w:divBdr>
        <w:top w:val="none" w:sz="0" w:space="0" w:color="auto"/>
        <w:left w:val="none" w:sz="0" w:space="0" w:color="auto"/>
        <w:bottom w:val="none" w:sz="0" w:space="0" w:color="auto"/>
        <w:right w:val="none" w:sz="0" w:space="0" w:color="auto"/>
      </w:divBdr>
      <w:divsChild>
        <w:div w:id="1813446717">
          <w:marLeft w:val="0"/>
          <w:marRight w:val="0"/>
          <w:marTop w:val="0"/>
          <w:marBottom w:val="0"/>
          <w:divBdr>
            <w:top w:val="none" w:sz="0" w:space="0" w:color="auto"/>
            <w:left w:val="none" w:sz="0" w:space="0" w:color="auto"/>
            <w:bottom w:val="none" w:sz="0" w:space="0" w:color="auto"/>
            <w:right w:val="none" w:sz="0" w:space="0" w:color="auto"/>
          </w:divBdr>
        </w:div>
        <w:div w:id="438838980">
          <w:marLeft w:val="0"/>
          <w:marRight w:val="0"/>
          <w:marTop w:val="0"/>
          <w:marBottom w:val="0"/>
          <w:divBdr>
            <w:top w:val="none" w:sz="0" w:space="0" w:color="auto"/>
            <w:left w:val="none" w:sz="0" w:space="0" w:color="auto"/>
            <w:bottom w:val="none" w:sz="0" w:space="0" w:color="auto"/>
            <w:right w:val="none" w:sz="0" w:space="0" w:color="auto"/>
          </w:divBdr>
          <w:divsChild>
            <w:div w:id="81265731">
              <w:marLeft w:val="0"/>
              <w:marRight w:val="0"/>
              <w:marTop w:val="0"/>
              <w:marBottom w:val="0"/>
              <w:divBdr>
                <w:top w:val="none" w:sz="0" w:space="0" w:color="auto"/>
                <w:left w:val="none" w:sz="0" w:space="0" w:color="auto"/>
                <w:bottom w:val="none" w:sz="0" w:space="0" w:color="auto"/>
                <w:right w:val="none" w:sz="0" w:space="0" w:color="auto"/>
              </w:divBdr>
              <w:divsChild>
                <w:div w:id="1099721398">
                  <w:marLeft w:val="0"/>
                  <w:marRight w:val="0"/>
                  <w:marTop w:val="0"/>
                  <w:marBottom w:val="0"/>
                  <w:divBdr>
                    <w:top w:val="none" w:sz="0" w:space="0" w:color="auto"/>
                    <w:left w:val="none" w:sz="0" w:space="0" w:color="auto"/>
                    <w:bottom w:val="none" w:sz="0" w:space="0" w:color="auto"/>
                    <w:right w:val="none" w:sz="0" w:space="0" w:color="auto"/>
                  </w:divBdr>
                </w:div>
                <w:div w:id="1920018232">
                  <w:marLeft w:val="0"/>
                  <w:marRight w:val="0"/>
                  <w:marTop w:val="0"/>
                  <w:marBottom w:val="0"/>
                  <w:divBdr>
                    <w:top w:val="none" w:sz="0" w:space="0" w:color="auto"/>
                    <w:left w:val="none" w:sz="0" w:space="0" w:color="auto"/>
                    <w:bottom w:val="none" w:sz="0" w:space="0" w:color="auto"/>
                    <w:right w:val="none" w:sz="0" w:space="0" w:color="auto"/>
                  </w:divBdr>
                </w:div>
                <w:div w:id="4193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674">
      <w:bodyDiv w:val="1"/>
      <w:marLeft w:val="0"/>
      <w:marRight w:val="0"/>
      <w:marTop w:val="0"/>
      <w:marBottom w:val="0"/>
      <w:divBdr>
        <w:top w:val="none" w:sz="0" w:space="0" w:color="auto"/>
        <w:left w:val="none" w:sz="0" w:space="0" w:color="auto"/>
        <w:bottom w:val="none" w:sz="0" w:space="0" w:color="auto"/>
        <w:right w:val="none" w:sz="0" w:space="0" w:color="auto"/>
      </w:divBdr>
      <w:divsChild>
        <w:div w:id="55132780">
          <w:marLeft w:val="-150"/>
          <w:marRight w:val="-150"/>
          <w:marTop w:val="0"/>
          <w:marBottom w:val="0"/>
          <w:divBdr>
            <w:top w:val="none" w:sz="0" w:space="0" w:color="auto"/>
            <w:left w:val="none" w:sz="0" w:space="0" w:color="auto"/>
            <w:bottom w:val="none" w:sz="0" w:space="0" w:color="auto"/>
            <w:right w:val="none" w:sz="0" w:space="0" w:color="auto"/>
          </w:divBdr>
          <w:divsChild>
            <w:div w:id="1060900688">
              <w:marLeft w:val="0"/>
              <w:marRight w:val="0"/>
              <w:marTop w:val="0"/>
              <w:marBottom w:val="0"/>
              <w:divBdr>
                <w:top w:val="none" w:sz="0" w:space="0" w:color="auto"/>
                <w:left w:val="none" w:sz="0" w:space="0" w:color="auto"/>
                <w:bottom w:val="none" w:sz="0" w:space="0" w:color="auto"/>
                <w:right w:val="none" w:sz="0" w:space="0" w:color="auto"/>
              </w:divBdr>
              <w:divsChild>
                <w:div w:id="421727521">
                  <w:marLeft w:val="0"/>
                  <w:marRight w:val="0"/>
                  <w:marTop w:val="0"/>
                  <w:marBottom w:val="0"/>
                  <w:divBdr>
                    <w:top w:val="none" w:sz="0" w:space="0" w:color="auto"/>
                    <w:left w:val="none" w:sz="0" w:space="0" w:color="auto"/>
                    <w:bottom w:val="none" w:sz="0" w:space="0" w:color="auto"/>
                    <w:right w:val="none" w:sz="0" w:space="0" w:color="auto"/>
                  </w:divBdr>
                  <w:divsChild>
                    <w:div w:id="991786990">
                      <w:marLeft w:val="0"/>
                      <w:marRight w:val="0"/>
                      <w:marTop w:val="0"/>
                      <w:marBottom w:val="0"/>
                      <w:divBdr>
                        <w:top w:val="none" w:sz="0" w:space="0" w:color="auto"/>
                        <w:left w:val="none" w:sz="0" w:space="0" w:color="auto"/>
                        <w:bottom w:val="none" w:sz="0" w:space="0" w:color="auto"/>
                        <w:right w:val="none" w:sz="0" w:space="0" w:color="auto"/>
                      </w:divBdr>
                      <w:divsChild>
                        <w:div w:id="561058555">
                          <w:marLeft w:val="-150"/>
                          <w:marRight w:val="-150"/>
                          <w:marTop w:val="0"/>
                          <w:marBottom w:val="0"/>
                          <w:divBdr>
                            <w:top w:val="none" w:sz="0" w:space="0" w:color="auto"/>
                            <w:left w:val="none" w:sz="0" w:space="0" w:color="auto"/>
                            <w:bottom w:val="none" w:sz="0" w:space="0" w:color="auto"/>
                            <w:right w:val="none" w:sz="0" w:space="0" w:color="auto"/>
                          </w:divBdr>
                          <w:divsChild>
                            <w:div w:id="421338271">
                              <w:marLeft w:val="0"/>
                              <w:marRight w:val="0"/>
                              <w:marTop w:val="0"/>
                              <w:marBottom w:val="0"/>
                              <w:divBdr>
                                <w:top w:val="none" w:sz="0" w:space="0" w:color="auto"/>
                                <w:left w:val="none" w:sz="0" w:space="0" w:color="auto"/>
                                <w:bottom w:val="none" w:sz="0" w:space="0" w:color="auto"/>
                                <w:right w:val="none" w:sz="0" w:space="0" w:color="auto"/>
                              </w:divBdr>
                              <w:divsChild>
                                <w:div w:id="983118210">
                                  <w:marLeft w:val="0"/>
                                  <w:marRight w:val="0"/>
                                  <w:marTop w:val="0"/>
                                  <w:marBottom w:val="0"/>
                                  <w:divBdr>
                                    <w:top w:val="none" w:sz="0" w:space="0" w:color="auto"/>
                                    <w:left w:val="none" w:sz="0" w:space="0" w:color="auto"/>
                                    <w:bottom w:val="none" w:sz="0" w:space="0" w:color="auto"/>
                                    <w:right w:val="none" w:sz="0" w:space="0" w:color="auto"/>
                                  </w:divBdr>
                                </w:div>
                              </w:divsChild>
                            </w:div>
                            <w:div w:id="15023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5342">
                      <w:marLeft w:val="0"/>
                      <w:marRight w:val="0"/>
                      <w:marTop w:val="0"/>
                      <w:marBottom w:val="450"/>
                      <w:divBdr>
                        <w:top w:val="none" w:sz="0" w:space="0" w:color="auto"/>
                        <w:left w:val="none" w:sz="0" w:space="0" w:color="auto"/>
                        <w:bottom w:val="none" w:sz="0" w:space="0" w:color="auto"/>
                        <w:right w:val="none" w:sz="0" w:space="0" w:color="auto"/>
                      </w:divBdr>
                    </w:div>
                    <w:div w:id="1394893879">
                      <w:marLeft w:val="0"/>
                      <w:marRight w:val="0"/>
                      <w:marTop w:val="0"/>
                      <w:marBottom w:val="0"/>
                      <w:divBdr>
                        <w:top w:val="none" w:sz="0" w:space="0" w:color="auto"/>
                        <w:left w:val="none" w:sz="0" w:space="0" w:color="auto"/>
                        <w:bottom w:val="none" w:sz="0" w:space="0" w:color="auto"/>
                        <w:right w:val="none" w:sz="0" w:space="0" w:color="auto"/>
                      </w:divBdr>
                      <w:divsChild>
                        <w:div w:id="11073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3964">
      <w:bodyDiv w:val="1"/>
      <w:marLeft w:val="0"/>
      <w:marRight w:val="0"/>
      <w:marTop w:val="0"/>
      <w:marBottom w:val="0"/>
      <w:divBdr>
        <w:top w:val="none" w:sz="0" w:space="0" w:color="auto"/>
        <w:left w:val="none" w:sz="0" w:space="0" w:color="auto"/>
        <w:bottom w:val="none" w:sz="0" w:space="0" w:color="auto"/>
        <w:right w:val="none" w:sz="0" w:space="0" w:color="auto"/>
      </w:divBdr>
      <w:divsChild>
        <w:div w:id="1056709489">
          <w:marLeft w:val="-150"/>
          <w:marRight w:val="-150"/>
          <w:marTop w:val="0"/>
          <w:marBottom w:val="0"/>
          <w:divBdr>
            <w:top w:val="none" w:sz="0" w:space="0" w:color="auto"/>
            <w:left w:val="none" w:sz="0" w:space="0" w:color="auto"/>
            <w:bottom w:val="none" w:sz="0" w:space="0" w:color="auto"/>
            <w:right w:val="none" w:sz="0" w:space="0" w:color="auto"/>
          </w:divBdr>
          <w:divsChild>
            <w:div w:id="448209408">
              <w:marLeft w:val="0"/>
              <w:marRight w:val="0"/>
              <w:marTop w:val="0"/>
              <w:marBottom w:val="0"/>
              <w:divBdr>
                <w:top w:val="none" w:sz="0" w:space="0" w:color="auto"/>
                <w:left w:val="none" w:sz="0" w:space="0" w:color="auto"/>
                <w:bottom w:val="none" w:sz="0" w:space="0" w:color="auto"/>
                <w:right w:val="none" w:sz="0" w:space="0" w:color="auto"/>
              </w:divBdr>
              <w:divsChild>
                <w:div w:id="97605398">
                  <w:marLeft w:val="0"/>
                  <w:marRight w:val="0"/>
                  <w:marTop w:val="0"/>
                  <w:marBottom w:val="0"/>
                  <w:divBdr>
                    <w:top w:val="none" w:sz="0" w:space="0" w:color="auto"/>
                    <w:left w:val="none" w:sz="0" w:space="0" w:color="auto"/>
                    <w:bottom w:val="none" w:sz="0" w:space="0" w:color="auto"/>
                    <w:right w:val="none" w:sz="0" w:space="0" w:color="auto"/>
                  </w:divBdr>
                  <w:divsChild>
                    <w:div w:id="580288000">
                      <w:marLeft w:val="0"/>
                      <w:marRight w:val="0"/>
                      <w:marTop w:val="0"/>
                      <w:marBottom w:val="0"/>
                      <w:divBdr>
                        <w:top w:val="none" w:sz="0" w:space="0" w:color="auto"/>
                        <w:left w:val="none" w:sz="0" w:space="0" w:color="auto"/>
                        <w:bottom w:val="none" w:sz="0" w:space="0" w:color="auto"/>
                        <w:right w:val="none" w:sz="0" w:space="0" w:color="auto"/>
                      </w:divBdr>
                    </w:div>
                    <w:div w:id="830020213">
                      <w:marLeft w:val="0"/>
                      <w:marRight w:val="0"/>
                      <w:marTop w:val="0"/>
                      <w:marBottom w:val="0"/>
                      <w:divBdr>
                        <w:top w:val="none" w:sz="0" w:space="0" w:color="auto"/>
                        <w:left w:val="none" w:sz="0" w:space="0" w:color="auto"/>
                        <w:bottom w:val="none" w:sz="0" w:space="0" w:color="auto"/>
                        <w:right w:val="none" w:sz="0" w:space="0" w:color="auto"/>
                      </w:divBdr>
                      <w:divsChild>
                        <w:div w:id="356468652">
                          <w:marLeft w:val="0"/>
                          <w:marRight w:val="0"/>
                          <w:marTop w:val="0"/>
                          <w:marBottom w:val="0"/>
                          <w:divBdr>
                            <w:top w:val="none" w:sz="0" w:space="0" w:color="auto"/>
                            <w:left w:val="none" w:sz="0" w:space="0" w:color="auto"/>
                            <w:bottom w:val="none" w:sz="0" w:space="0" w:color="auto"/>
                            <w:right w:val="none" w:sz="0" w:space="0" w:color="auto"/>
                          </w:divBdr>
                          <w:divsChild>
                            <w:div w:id="118841969">
                              <w:marLeft w:val="0"/>
                              <w:marRight w:val="0"/>
                              <w:marTop w:val="0"/>
                              <w:marBottom w:val="0"/>
                              <w:divBdr>
                                <w:top w:val="none" w:sz="0" w:space="0" w:color="auto"/>
                                <w:left w:val="none" w:sz="0" w:space="0" w:color="auto"/>
                                <w:bottom w:val="none" w:sz="0" w:space="0" w:color="auto"/>
                                <w:right w:val="none" w:sz="0" w:space="0" w:color="auto"/>
                              </w:divBdr>
                            </w:div>
                            <w:div w:id="137919395">
                              <w:marLeft w:val="0"/>
                              <w:marRight w:val="0"/>
                              <w:marTop w:val="0"/>
                              <w:marBottom w:val="0"/>
                              <w:divBdr>
                                <w:top w:val="none" w:sz="0" w:space="0" w:color="auto"/>
                                <w:left w:val="none" w:sz="0" w:space="0" w:color="auto"/>
                                <w:bottom w:val="none" w:sz="0" w:space="0" w:color="auto"/>
                                <w:right w:val="none" w:sz="0" w:space="0" w:color="auto"/>
                              </w:divBdr>
                            </w:div>
                            <w:div w:id="459691584">
                              <w:marLeft w:val="0"/>
                              <w:marRight w:val="0"/>
                              <w:marTop w:val="0"/>
                              <w:marBottom w:val="0"/>
                              <w:divBdr>
                                <w:top w:val="none" w:sz="0" w:space="0" w:color="auto"/>
                                <w:left w:val="none" w:sz="0" w:space="0" w:color="auto"/>
                                <w:bottom w:val="none" w:sz="0" w:space="0" w:color="auto"/>
                                <w:right w:val="none" w:sz="0" w:space="0" w:color="auto"/>
                              </w:divBdr>
                            </w:div>
                            <w:div w:id="870415931">
                              <w:marLeft w:val="0"/>
                              <w:marRight w:val="0"/>
                              <w:marTop w:val="0"/>
                              <w:marBottom w:val="0"/>
                              <w:divBdr>
                                <w:top w:val="none" w:sz="0" w:space="0" w:color="auto"/>
                                <w:left w:val="none" w:sz="0" w:space="0" w:color="auto"/>
                                <w:bottom w:val="none" w:sz="0" w:space="0" w:color="auto"/>
                                <w:right w:val="none" w:sz="0" w:space="0" w:color="auto"/>
                              </w:divBdr>
                            </w:div>
                            <w:div w:id="10222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11618">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386270056">
                      <w:marLeft w:val="0"/>
                      <w:marRight w:val="0"/>
                      <w:marTop w:val="0"/>
                      <w:marBottom w:val="450"/>
                      <w:divBdr>
                        <w:top w:val="none" w:sz="0" w:space="0" w:color="auto"/>
                        <w:left w:val="none" w:sz="0" w:space="0" w:color="auto"/>
                        <w:bottom w:val="none" w:sz="0" w:space="0" w:color="auto"/>
                        <w:right w:val="none" w:sz="0" w:space="0" w:color="auto"/>
                      </w:divBdr>
                    </w:div>
                    <w:div w:id="1148934850">
                      <w:marLeft w:val="0"/>
                      <w:marRight w:val="0"/>
                      <w:marTop w:val="0"/>
                      <w:marBottom w:val="0"/>
                      <w:divBdr>
                        <w:top w:val="none" w:sz="0" w:space="0" w:color="auto"/>
                        <w:left w:val="none" w:sz="0" w:space="0" w:color="auto"/>
                        <w:bottom w:val="none" w:sz="0" w:space="0" w:color="auto"/>
                        <w:right w:val="none" w:sz="0" w:space="0" w:color="auto"/>
                      </w:divBdr>
                    </w:div>
                    <w:div w:id="1318420379">
                      <w:marLeft w:val="0"/>
                      <w:marRight w:val="0"/>
                      <w:marTop w:val="0"/>
                      <w:marBottom w:val="0"/>
                      <w:divBdr>
                        <w:top w:val="none" w:sz="0" w:space="0" w:color="auto"/>
                        <w:left w:val="none" w:sz="0" w:space="0" w:color="auto"/>
                        <w:bottom w:val="none" w:sz="0" w:space="0" w:color="auto"/>
                        <w:right w:val="none" w:sz="0" w:space="0" w:color="auto"/>
                      </w:divBdr>
                      <w:divsChild>
                        <w:div w:id="1500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553775">
      <w:bodyDiv w:val="1"/>
      <w:marLeft w:val="0"/>
      <w:marRight w:val="0"/>
      <w:marTop w:val="0"/>
      <w:marBottom w:val="0"/>
      <w:divBdr>
        <w:top w:val="none" w:sz="0" w:space="0" w:color="auto"/>
        <w:left w:val="none" w:sz="0" w:space="0" w:color="auto"/>
        <w:bottom w:val="none" w:sz="0" w:space="0" w:color="auto"/>
        <w:right w:val="none" w:sz="0" w:space="0" w:color="auto"/>
      </w:divBdr>
      <w:divsChild>
        <w:div w:id="965426726">
          <w:marLeft w:val="-225"/>
          <w:marRight w:val="-225"/>
          <w:marTop w:val="0"/>
          <w:marBottom w:val="0"/>
          <w:divBdr>
            <w:top w:val="none" w:sz="0" w:space="0" w:color="auto"/>
            <w:left w:val="none" w:sz="0" w:space="0" w:color="auto"/>
            <w:bottom w:val="none" w:sz="0" w:space="0" w:color="auto"/>
            <w:right w:val="none" w:sz="0" w:space="0" w:color="auto"/>
          </w:divBdr>
        </w:div>
        <w:div w:id="1024595305">
          <w:marLeft w:val="-225"/>
          <w:marRight w:val="-225"/>
          <w:marTop w:val="0"/>
          <w:marBottom w:val="0"/>
          <w:divBdr>
            <w:top w:val="none" w:sz="0" w:space="0" w:color="auto"/>
            <w:left w:val="none" w:sz="0" w:space="0" w:color="auto"/>
            <w:bottom w:val="none" w:sz="0" w:space="0" w:color="auto"/>
            <w:right w:val="none" w:sz="0" w:space="0" w:color="auto"/>
          </w:divBdr>
        </w:div>
      </w:divsChild>
    </w:div>
    <w:div w:id="1275092199">
      <w:bodyDiv w:val="1"/>
      <w:marLeft w:val="0"/>
      <w:marRight w:val="0"/>
      <w:marTop w:val="0"/>
      <w:marBottom w:val="0"/>
      <w:divBdr>
        <w:top w:val="none" w:sz="0" w:space="0" w:color="auto"/>
        <w:left w:val="none" w:sz="0" w:space="0" w:color="auto"/>
        <w:bottom w:val="none" w:sz="0" w:space="0" w:color="auto"/>
        <w:right w:val="none" w:sz="0" w:space="0" w:color="auto"/>
      </w:divBdr>
      <w:divsChild>
        <w:div w:id="1710646859">
          <w:marLeft w:val="0"/>
          <w:marRight w:val="0"/>
          <w:marTop w:val="0"/>
          <w:marBottom w:val="0"/>
          <w:divBdr>
            <w:top w:val="single" w:sz="2" w:space="0" w:color="E5E7EB"/>
            <w:left w:val="single" w:sz="2" w:space="0" w:color="E5E7EB"/>
            <w:bottom w:val="single" w:sz="2" w:space="0" w:color="E5E7EB"/>
            <w:right w:val="single" w:sz="2" w:space="0" w:color="E5E7EB"/>
          </w:divBdr>
          <w:divsChild>
            <w:div w:id="1777016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362363">
          <w:marLeft w:val="0"/>
          <w:marRight w:val="0"/>
          <w:marTop w:val="0"/>
          <w:marBottom w:val="0"/>
          <w:divBdr>
            <w:top w:val="single" w:sz="2" w:space="0" w:color="E5E7EB"/>
            <w:left w:val="single" w:sz="2" w:space="0" w:color="E5E7EB"/>
            <w:bottom w:val="single" w:sz="2" w:space="0" w:color="E5E7EB"/>
            <w:right w:val="single" w:sz="2" w:space="0" w:color="E5E7EB"/>
          </w:divBdr>
          <w:divsChild>
            <w:div w:id="1609040616">
              <w:marLeft w:val="0"/>
              <w:marRight w:val="0"/>
              <w:marTop w:val="0"/>
              <w:marBottom w:val="0"/>
              <w:divBdr>
                <w:top w:val="single" w:sz="6" w:space="0" w:color="auto"/>
                <w:left w:val="single" w:sz="2" w:space="0" w:color="auto"/>
                <w:bottom w:val="single" w:sz="2" w:space="0" w:color="auto"/>
                <w:right w:val="single" w:sz="2" w:space="0" w:color="auto"/>
              </w:divBdr>
              <w:divsChild>
                <w:div w:id="1706906746">
                  <w:marLeft w:val="0"/>
                  <w:marRight w:val="0"/>
                  <w:marTop w:val="0"/>
                  <w:marBottom w:val="0"/>
                  <w:divBdr>
                    <w:top w:val="single" w:sz="2" w:space="0" w:color="E5E7EB"/>
                    <w:left w:val="single" w:sz="2" w:space="0" w:color="E5E7EB"/>
                    <w:bottom w:val="single" w:sz="2" w:space="0" w:color="E5E7EB"/>
                    <w:right w:val="single" w:sz="2" w:space="0" w:color="E5E7EB"/>
                  </w:divBdr>
                  <w:divsChild>
                    <w:div w:id="1160343519">
                      <w:marLeft w:val="0"/>
                      <w:marRight w:val="0"/>
                      <w:marTop w:val="0"/>
                      <w:marBottom w:val="0"/>
                      <w:divBdr>
                        <w:top w:val="single" w:sz="2" w:space="0" w:color="E5E7EB"/>
                        <w:left w:val="single" w:sz="2" w:space="0" w:color="E5E7EB"/>
                        <w:bottom w:val="single" w:sz="2" w:space="0" w:color="E5E7EB"/>
                        <w:right w:val="single" w:sz="2" w:space="0" w:color="E5E7EB"/>
                      </w:divBdr>
                      <w:divsChild>
                        <w:div w:id="1885486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4625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3887124">
          <w:marLeft w:val="0"/>
          <w:marRight w:val="0"/>
          <w:marTop w:val="0"/>
          <w:marBottom w:val="0"/>
          <w:divBdr>
            <w:top w:val="single" w:sz="2" w:space="0" w:color="E5E7EB"/>
            <w:left w:val="single" w:sz="2" w:space="0" w:color="E5E7EB"/>
            <w:bottom w:val="single" w:sz="2" w:space="0" w:color="E5E7EB"/>
            <w:right w:val="single" w:sz="2" w:space="0" w:color="E5E7EB"/>
          </w:divBdr>
          <w:divsChild>
            <w:div w:id="1187018475">
              <w:marLeft w:val="0"/>
              <w:marRight w:val="0"/>
              <w:marTop w:val="0"/>
              <w:marBottom w:val="0"/>
              <w:divBdr>
                <w:top w:val="single" w:sz="2" w:space="0" w:color="E5E7EB"/>
                <w:left w:val="single" w:sz="2" w:space="0" w:color="E5E7EB"/>
                <w:bottom w:val="single" w:sz="2" w:space="0" w:color="E5E7EB"/>
                <w:right w:val="single" w:sz="2" w:space="0" w:color="E5E7EB"/>
              </w:divBdr>
              <w:divsChild>
                <w:div w:id="1726446535">
                  <w:marLeft w:val="0"/>
                  <w:marRight w:val="0"/>
                  <w:marTop w:val="0"/>
                  <w:marBottom w:val="0"/>
                  <w:divBdr>
                    <w:top w:val="single" w:sz="2" w:space="0" w:color="E5E7EB"/>
                    <w:left w:val="single" w:sz="2" w:space="0" w:color="E5E7EB"/>
                    <w:bottom w:val="single" w:sz="2" w:space="0" w:color="E5E7EB"/>
                    <w:right w:val="single" w:sz="2" w:space="0" w:color="E5E7EB"/>
                  </w:divBdr>
                </w:div>
                <w:div w:id="613632370">
                  <w:marLeft w:val="0"/>
                  <w:marRight w:val="0"/>
                  <w:marTop w:val="0"/>
                  <w:marBottom w:val="0"/>
                  <w:divBdr>
                    <w:top w:val="single" w:sz="2" w:space="0" w:color="E5E7EB"/>
                    <w:left w:val="single" w:sz="2" w:space="0" w:color="E5E7EB"/>
                    <w:bottom w:val="single" w:sz="2" w:space="0" w:color="E5E7EB"/>
                    <w:right w:val="single" w:sz="2" w:space="0" w:color="E5E7EB"/>
                  </w:divBdr>
                  <w:divsChild>
                    <w:div w:id="1276255804">
                      <w:marLeft w:val="0"/>
                      <w:marRight w:val="0"/>
                      <w:marTop w:val="0"/>
                      <w:marBottom w:val="15"/>
                      <w:divBdr>
                        <w:top w:val="single" w:sz="2" w:space="0" w:color="E5E7EB"/>
                        <w:left w:val="single" w:sz="2" w:space="0" w:color="E5E7EB"/>
                        <w:bottom w:val="single" w:sz="2" w:space="0" w:color="E5E7EB"/>
                        <w:right w:val="single" w:sz="2" w:space="0" w:color="E5E7EB"/>
                      </w:divBdr>
                      <w:divsChild>
                        <w:div w:id="870264130">
                          <w:marLeft w:val="0"/>
                          <w:marRight w:val="0"/>
                          <w:marTop w:val="0"/>
                          <w:marBottom w:val="0"/>
                          <w:divBdr>
                            <w:top w:val="single" w:sz="2" w:space="0" w:color="E5E7EB"/>
                            <w:left w:val="single" w:sz="2" w:space="0" w:color="E5E7EB"/>
                            <w:bottom w:val="single" w:sz="2" w:space="0" w:color="E5E7EB"/>
                            <w:right w:val="single" w:sz="2" w:space="0" w:color="E5E7EB"/>
                          </w:divBdr>
                          <w:divsChild>
                            <w:div w:id="150945980">
                              <w:marLeft w:val="0"/>
                              <w:marRight w:val="0"/>
                              <w:marTop w:val="0"/>
                              <w:marBottom w:val="0"/>
                              <w:divBdr>
                                <w:top w:val="single" w:sz="2" w:space="0" w:color="E5E7EB"/>
                                <w:left w:val="single" w:sz="2" w:space="0" w:color="E5E7EB"/>
                                <w:bottom w:val="single" w:sz="2" w:space="0" w:color="E5E7EB"/>
                                <w:right w:val="single" w:sz="2" w:space="0" w:color="E5E7EB"/>
                              </w:divBdr>
                            </w:div>
                            <w:div w:id="1466048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9223451">
                      <w:marLeft w:val="0"/>
                      <w:marRight w:val="0"/>
                      <w:marTop w:val="0"/>
                      <w:marBottom w:val="15"/>
                      <w:divBdr>
                        <w:top w:val="single" w:sz="2" w:space="0" w:color="E5E7EB"/>
                        <w:left w:val="single" w:sz="2" w:space="0" w:color="E5E7EB"/>
                        <w:bottom w:val="single" w:sz="2" w:space="0" w:color="E5E7EB"/>
                        <w:right w:val="single" w:sz="2" w:space="0" w:color="E5E7EB"/>
                      </w:divBdr>
                      <w:divsChild>
                        <w:div w:id="349986710">
                          <w:marLeft w:val="0"/>
                          <w:marRight w:val="0"/>
                          <w:marTop w:val="0"/>
                          <w:marBottom w:val="0"/>
                          <w:divBdr>
                            <w:top w:val="single" w:sz="2" w:space="0" w:color="E5E7EB"/>
                            <w:left w:val="single" w:sz="2" w:space="0" w:color="E5E7EB"/>
                            <w:bottom w:val="single" w:sz="2" w:space="0" w:color="E5E7EB"/>
                            <w:right w:val="single" w:sz="2" w:space="0" w:color="E5E7EB"/>
                          </w:divBdr>
                          <w:divsChild>
                            <w:div w:id="1065488806">
                              <w:marLeft w:val="0"/>
                              <w:marRight w:val="0"/>
                              <w:marTop w:val="0"/>
                              <w:marBottom w:val="0"/>
                              <w:divBdr>
                                <w:top w:val="single" w:sz="2" w:space="0" w:color="E5E7EB"/>
                                <w:left w:val="single" w:sz="2" w:space="0" w:color="E5E7EB"/>
                                <w:bottom w:val="single" w:sz="2" w:space="0" w:color="E5E7EB"/>
                                <w:right w:val="single" w:sz="2" w:space="0" w:color="E5E7EB"/>
                              </w:divBdr>
                            </w:div>
                            <w:div w:id="1132749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6363357">
                      <w:marLeft w:val="0"/>
                      <w:marRight w:val="0"/>
                      <w:marTop w:val="0"/>
                      <w:marBottom w:val="15"/>
                      <w:divBdr>
                        <w:top w:val="single" w:sz="2" w:space="0" w:color="E5E7EB"/>
                        <w:left w:val="single" w:sz="2" w:space="0" w:color="E5E7EB"/>
                        <w:bottom w:val="single" w:sz="2" w:space="0" w:color="E5E7EB"/>
                        <w:right w:val="single" w:sz="2" w:space="0" w:color="E5E7EB"/>
                      </w:divBdr>
                      <w:divsChild>
                        <w:div w:id="1323200138">
                          <w:marLeft w:val="0"/>
                          <w:marRight w:val="0"/>
                          <w:marTop w:val="0"/>
                          <w:marBottom w:val="0"/>
                          <w:divBdr>
                            <w:top w:val="single" w:sz="2" w:space="0" w:color="E5E7EB"/>
                            <w:left w:val="single" w:sz="2" w:space="0" w:color="E5E7EB"/>
                            <w:bottom w:val="single" w:sz="2" w:space="0" w:color="E5E7EB"/>
                            <w:right w:val="single" w:sz="2" w:space="0" w:color="E5E7EB"/>
                          </w:divBdr>
                          <w:divsChild>
                            <w:div w:id="1800877437">
                              <w:marLeft w:val="0"/>
                              <w:marRight w:val="0"/>
                              <w:marTop w:val="0"/>
                              <w:marBottom w:val="0"/>
                              <w:divBdr>
                                <w:top w:val="single" w:sz="2" w:space="0" w:color="E5E7EB"/>
                                <w:left w:val="single" w:sz="2" w:space="0" w:color="E5E7EB"/>
                                <w:bottom w:val="single" w:sz="2" w:space="0" w:color="E5E7EB"/>
                                <w:right w:val="single" w:sz="2" w:space="0" w:color="E5E7EB"/>
                              </w:divBdr>
                            </w:div>
                            <w:div w:id="1565292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5859649">
                      <w:marLeft w:val="0"/>
                      <w:marRight w:val="0"/>
                      <w:marTop w:val="0"/>
                      <w:marBottom w:val="15"/>
                      <w:divBdr>
                        <w:top w:val="single" w:sz="2" w:space="0" w:color="E5E7EB"/>
                        <w:left w:val="single" w:sz="2" w:space="0" w:color="E5E7EB"/>
                        <w:bottom w:val="single" w:sz="2" w:space="0" w:color="E5E7EB"/>
                        <w:right w:val="single" w:sz="2" w:space="0" w:color="E5E7EB"/>
                      </w:divBdr>
                      <w:divsChild>
                        <w:div w:id="1023214102">
                          <w:marLeft w:val="0"/>
                          <w:marRight w:val="0"/>
                          <w:marTop w:val="0"/>
                          <w:marBottom w:val="0"/>
                          <w:divBdr>
                            <w:top w:val="single" w:sz="2" w:space="0" w:color="E5E7EB"/>
                            <w:left w:val="single" w:sz="2" w:space="0" w:color="E5E7EB"/>
                            <w:bottom w:val="single" w:sz="2" w:space="0" w:color="E5E7EB"/>
                            <w:right w:val="single" w:sz="2" w:space="0" w:color="E5E7EB"/>
                          </w:divBdr>
                          <w:divsChild>
                            <w:div w:id="1261718004">
                              <w:marLeft w:val="0"/>
                              <w:marRight w:val="0"/>
                              <w:marTop w:val="0"/>
                              <w:marBottom w:val="0"/>
                              <w:divBdr>
                                <w:top w:val="single" w:sz="2" w:space="0" w:color="E5E7EB"/>
                                <w:left w:val="single" w:sz="2" w:space="0" w:color="E5E7EB"/>
                                <w:bottom w:val="single" w:sz="2" w:space="0" w:color="E5E7EB"/>
                                <w:right w:val="single" w:sz="2" w:space="0" w:color="E5E7EB"/>
                              </w:divBdr>
                            </w:div>
                            <w:div w:id="671301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4244056">
                      <w:marLeft w:val="0"/>
                      <w:marRight w:val="0"/>
                      <w:marTop w:val="0"/>
                      <w:marBottom w:val="15"/>
                      <w:divBdr>
                        <w:top w:val="single" w:sz="2" w:space="0" w:color="E5E7EB"/>
                        <w:left w:val="single" w:sz="2" w:space="0" w:color="E5E7EB"/>
                        <w:bottom w:val="single" w:sz="2" w:space="0" w:color="E5E7EB"/>
                        <w:right w:val="single" w:sz="2" w:space="0" w:color="E5E7EB"/>
                      </w:divBdr>
                      <w:divsChild>
                        <w:div w:id="1680623628">
                          <w:marLeft w:val="0"/>
                          <w:marRight w:val="0"/>
                          <w:marTop w:val="0"/>
                          <w:marBottom w:val="0"/>
                          <w:divBdr>
                            <w:top w:val="single" w:sz="2" w:space="0" w:color="E5E7EB"/>
                            <w:left w:val="single" w:sz="2" w:space="0" w:color="E5E7EB"/>
                            <w:bottom w:val="single" w:sz="2" w:space="0" w:color="E5E7EB"/>
                            <w:right w:val="single" w:sz="2" w:space="0" w:color="E5E7EB"/>
                          </w:divBdr>
                          <w:divsChild>
                            <w:div w:id="1532035687">
                              <w:marLeft w:val="0"/>
                              <w:marRight w:val="0"/>
                              <w:marTop w:val="0"/>
                              <w:marBottom w:val="0"/>
                              <w:divBdr>
                                <w:top w:val="single" w:sz="2" w:space="0" w:color="E5E7EB"/>
                                <w:left w:val="single" w:sz="2" w:space="0" w:color="E5E7EB"/>
                                <w:bottom w:val="single" w:sz="2" w:space="0" w:color="E5E7EB"/>
                                <w:right w:val="single" w:sz="2" w:space="0" w:color="E5E7EB"/>
                              </w:divBdr>
                            </w:div>
                            <w:div w:id="215508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75215073">
      <w:bodyDiv w:val="1"/>
      <w:marLeft w:val="0"/>
      <w:marRight w:val="0"/>
      <w:marTop w:val="0"/>
      <w:marBottom w:val="0"/>
      <w:divBdr>
        <w:top w:val="none" w:sz="0" w:space="0" w:color="auto"/>
        <w:left w:val="none" w:sz="0" w:space="0" w:color="auto"/>
        <w:bottom w:val="none" w:sz="0" w:space="0" w:color="auto"/>
        <w:right w:val="none" w:sz="0" w:space="0" w:color="auto"/>
      </w:divBdr>
      <w:divsChild>
        <w:div w:id="462696663">
          <w:marLeft w:val="0"/>
          <w:marRight w:val="0"/>
          <w:marTop w:val="0"/>
          <w:marBottom w:val="225"/>
          <w:divBdr>
            <w:top w:val="none" w:sz="0" w:space="0" w:color="auto"/>
            <w:left w:val="none" w:sz="0" w:space="0" w:color="auto"/>
            <w:bottom w:val="none" w:sz="0" w:space="0" w:color="auto"/>
            <w:right w:val="none" w:sz="0" w:space="0" w:color="auto"/>
          </w:divBdr>
        </w:div>
        <w:div w:id="482355650">
          <w:marLeft w:val="0"/>
          <w:marRight w:val="0"/>
          <w:marTop w:val="0"/>
          <w:marBottom w:val="240"/>
          <w:divBdr>
            <w:top w:val="none" w:sz="0" w:space="0" w:color="auto"/>
            <w:left w:val="none" w:sz="0" w:space="0" w:color="auto"/>
            <w:bottom w:val="none" w:sz="0" w:space="0" w:color="auto"/>
            <w:right w:val="none" w:sz="0" w:space="0" w:color="auto"/>
          </w:divBdr>
          <w:divsChild>
            <w:div w:id="115104421">
              <w:marLeft w:val="0"/>
              <w:marRight w:val="0"/>
              <w:marTop w:val="0"/>
              <w:marBottom w:val="0"/>
              <w:divBdr>
                <w:top w:val="none" w:sz="0" w:space="0" w:color="auto"/>
                <w:left w:val="none" w:sz="0" w:space="0" w:color="auto"/>
                <w:bottom w:val="none" w:sz="0" w:space="0" w:color="auto"/>
                <w:right w:val="none" w:sz="0" w:space="0" w:color="auto"/>
              </w:divBdr>
            </w:div>
            <w:div w:id="1960497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5332783">
      <w:bodyDiv w:val="1"/>
      <w:marLeft w:val="0"/>
      <w:marRight w:val="0"/>
      <w:marTop w:val="0"/>
      <w:marBottom w:val="0"/>
      <w:divBdr>
        <w:top w:val="none" w:sz="0" w:space="0" w:color="auto"/>
        <w:left w:val="none" w:sz="0" w:space="0" w:color="auto"/>
        <w:bottom w:val="none" w:sz="0" w:space="0" w:color="auto"/>
        <w:right w:val="none" w:sz="0" w:space="0" w:color="auto"/>
      </w:divBdr>
      <w:divsChild>
        <w:div w:id="883323056">
          <w:marLeft w:val="-150"/>
          <w:marRight w:val="-150"/>
          <w:marTop w:val="0"/>
          <w:marBottom w:val="0"/>
          <w:divBdr>
            <w:top w:val="none" w:sz="0" w:space="0" w:color="auto"/>
            <w:left w:val="none" w:sz="0" w:space="0" w:color="auto"/>
            <w:bottom w:val="none" w:sz="0" w:space="0" w:color="auto"/>
            <w:right w:val="none" w:sz="0" w:space="0" w:color="auto"/>
          </w:divBdr>
          <w:divsChild>
            <w:div w:id="131993345">
              <w:marLeft w:val="0"/>
              <w:marRight w:val="0"/>
              <w:marTop w:val="0"/>
              <w:marBottom w:val="0"/>
              <w:divBdr>
                <w:top w:val="none" w:sz="0" w:space="0" w:color="auto"/>
                <w:left w:val="none" w:sz="0" w:space="0" w:color="auto"/>
                <w:bottom w:val="none" w:sz="0" w:space="0" w:color="auto"/>
                <w:right w:val="none" w:sz="0" w:space="0" w:color="auto"/>
              </w:divBdr>
              <w:divsChild>
                <w:div w:id="826017177">
                  <w:marLeft w:val="0"/>
                  <w:marRight w:val="0"/>
                  <w:marTop w:val="0"/>
                  <w:marBottom w:val="0"/>
                  <w:divBdr>
                    <w:top w:val="none" w:sz="0" w:space="0" w:color="auto"/>
                    <w:left w:val="none" w:sz="0" w:space="0" w:color="auto"/>
                    <w:bottom w:val="none" w:sz="0" w:space="0" w:color="auto"/>
                    <w:right w:val="none" w:sz="0" w:space="0" w:color="auto"/>
                  </w:divBdr>
                  <w:divsChild>
                    <w:div w:id="1734620889">
                      <w:marLeft w:val="0"/>
                      <w:marRight w:val="0"/>
                      <w:marTop w:val="0"/>
                      <w:marBottom w:val="0"/>
                      <w:divBdr>
                        <w:top w:val="none" w:sz="0" w:space="0" w:color="auto"/>
                        <w:left w:val="none" w:sz="0" w:space="0" w:color="auto"/>
                        <w:bottom w:val="none" w:sz="0" w:space="0" w:color="auto"/>
                        <w:right w:val="none" w:sz="0" w:space="0" w:color="auto"/>
                      </w:divBdr>
                    </w:div>
                  </w:divsChild>
                </w:div>
                <w:div w:id="477770322">
                  <w:marLeft w:val="0"/>
                  <w:marRight w:val="0"/>
                  <w:marTop w:val="0"/>
                  <w:marBottom w:val="0"/>
                  <w:divBdr>
                    <w:top w:val="none" w:sz="0" w:space="0" w:color="auto"/>
                    <w:left w:val="none" w:sz="0" w:space="0" w:color="auto"/>
                    <w:bottom w:val="none" w:sz="0" w:space="0" w:color="auto"/>
                    <w:right w:val="none" w:sz="0" w:space="0" w:color="auto"/>
                  </w:divBdr>
                  <w:divsChild>
                    <w:div w:id="1395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69618">
          <w:marLeft w:val="-150"/>
          <w:marRight w:val="-150"/>
          <w:marTop w:val="0"/>
          <w:marBottom w:val="0"/>
          <w:divBdr>
            <w:top w:val="none" w:sz="0" w:space="0" w:color="auto"/>
            <w:left w:val="none" w:sz="0" w:space="0" w:color="auto"/>
            <w:bottom w:val="none" w:sz="0" w:space="0" w:color="auto"/>
            <w:right w:val="none" w:sz="0" w:space="0" w:color="auto"/>
          </w:divBdr>
          <w:divsChild>
            <w:div w:id="307369346">
              <w:marLeft w:val="0"/>
              <w:marRight w:val="0"/>
              <w:marTop w:val="0"/>
              <w:marBottom w:val="0"/>
              <w:divBdr>
                <w:top w:val="none" w:sz="0" w:space="0" w:color="auto"/>
                <w:left w:val="none" w:sz="0" w:space="0" w:color="auto"/>
                <w:bottom w:val="none" w:sz="0" w:space="0" w:color="auto"/>
                <w:right w:val="none" w:sz="0" w:space="0" w:color="auto"/>
              </w:divBdr>
              <w:divsChild>
                <w:div w:id="149250922">
                  <w:marLeft w:val="0"/>
                  <w:marRight w:val="0"/>
                  <w:marTop w:val="0"/>
                  <w:marBottom w:val="0"/>
                  <w:divBdr>
                    <w:top w:val="none" w:sz="0" w:space="0" w:color="auto"/>
                    <w:left w:val="none" w:sz="0" w:space="0" w:color="auto"/>
                    <w:bottom w:val="none" w:sz="0" w:space="0" w:color="auto"/>
                    <w:right w:val="none" w:sz="0" w:space="0" w:color="auto"/>
                  </w:divBdr>
                  <w:divsChild>
                    <w:div w:id="816652978">
                      <w:marLeft w:val="0"/>
                      <w:marRight w:val="0"/>
                      <w:marTop w:val="0"/>
                      <w:marBottom w:val="0"/>
                      <w:divBdr>
                        <w:top w:val="none" w:sz="0" w:space="0" w:color="auto"/>
                        <w:left w:val="none" w:sz="0" w:space="0" w:color="auto"/>
                        <w:bottom w:val="none" w:sz="0" w:space="0" w:color="auto"/>
                        <w:right w:val="none" w:sz="0" w:space="0" w:color="auto"/>
                      </w:divBdr>
                    </w:div>
                    <w:div w:id="1047412610">
                      <w:marLeft w:val="0"/>
                      <w:marRight w:val="0"/>
                      <w:marTop w:val="0"/>
                      <w:marBottom w:val="0"/>
                      <w:divBdr>
                        <w:top w:val="none" w:sz="0" w:space="0" w:color="auto"/>
                        <w:left w:val="none" w:sz="0" w:space="0" w:color="auto"/>
                        <w:bottom w:val="none" w:sz="0" w:space="0" w:color="auto"/>
                        <w:right w:val="none" w:sz="0" w:space="0" w:color="auto"/>
                      </w:divBdr>
                      <w:divsChild>
                        <w:div w:id="1673794069">
                          <w:marLeft w:val="0"/>
                          <w:marRight w:val="0"/>
                          <w:marTop w:val="0"/>
                          <w:marBottom w:val="0"/>
                          <w:divBdr>
                            <w:top w:val="none" w:sz="0" w:space="0" w:color="auto"/>
                            <w:left w:val="none" w:sz="0" w:space="0" w:color="auto"/>
                            <w:bottom w:val="none" w:sz="0" w:space="0" w:color="auto"/>
                            <w:right w:val="none" w:sz="0" w:space="0" w:color="auto"/>
                          </w:divBdr>
                          <w:divsChild>
                            <w:div w:id="1065762851">
                              <w:marLeft w:val="0"/>
                              <w:marRight w:val="0"/>
                              <w:marTop w:val="0"/>
                              <w:marBottom w:val="0"/>
                              <w:divBdr>
                                <w:top w:val="none" w:sz="0" w:space="0" w:color="auto"/>
                                <w:left w:val="none" w:sz="0" w:space="0" w:color="auto"/>
                                <w:bottom w:val="none" w:sz="0" w:space="0" w:color="auto"/>
                                <w:right w:val="none" w:sz="0" w:space="0" w:color="auto"/>
                              </w:divBdr>
                            </w:div>
                            <w:div w:id="1276251481">
                              <w:marLeft w:val="0"/>
                              <w:marRight w:val="0"/>
                              <w:marTop w:val="0"/>
                              <w:marBottom w:val="0"/>
                              <w:divBdr>
                                <w:top w:val="none" w:sz="0" w:space="0" w:color="auto"/>
                                <w:left w:val="none" w:sz="0" w:space="0" w:color="auto"/>
                                <w:bottom w:val="none" w:sz="0" w:space="0" w:color="auto"/>
                                <w:right w:val="none" w:sz="0" w:space="0" w:color="auto"/>
                              </w:divBdr>
                            </w:div>
                            <w:div w:id="913971374">
                              <w:marLeft w:val="0"/>
                              <w:marRight w:val="0"/>
                              <w:marTop w:val="0"/>
                              <w:marBottom w:val="0"/>
                              <w:divBdr>
                                <w:top w:val="none" w:sz="0" w:space="0" w:color="auto"/>
                                <w:left w:val="none" w:sz="0" w:space="0" w:color="auto"/>
                                <w:bottom w:val="none" w:sz="0" w:space="0" w:color="auto"/>
                                <w:right w:val="none" w:sz="0" w:space="0" w:color="auto"/>
                              </w:divBdr>
                            </w:div>
                            <w:div w:id="595282889">
                              <w:marLeft w:val="0"/>
                              <w:marRight w:val="0"/>
                              <w:marTop w:val="0"/>
                              <w:marBottom w:val="0"/>
                              <w:divBdr>
                                <w:top w:val="none" w:sz="0" w:space="0" w:color="auto"/>
                                <w:left w:val="none" w:sz="0" w:space="0" w:color="auto"/>
                                <w:bottom w:val="none" w:sz="0" w:space="0" w:color="auto"/>
                                <w:right w:val="none" w:sz="0" w:space="0" w:color="auto"/>
                              </w:divBdr>
                            </w:div>
                            <w:div w:id="148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26094">
              <w:marLeft w:val="0"/>
              <w:marRight w:val="0"/>
              <w:marTop w:val="0"/>
              <w:marBottom w:val="0"/>
              <w:divBdr>
                <w:top w:val="none" w:sz="0" w:space="0" w:color="auto"/>
                <w:left w:val="none" w:sz="0" w:space="0" w:color="auto"/>
                <w:bottom w:val="none" w:sz="0" w:space="0" w:color="auto"/>
                <w:right w:val="none" w:sz="0" w:space="0" w:color="auto"/>
              </w:divBdr>
              <w:divsChild>
                <w:div w:id="1027176984">
                  <w:marLeft w:val="0"/>
                  <w:marRight w:val="0"/>
                  <w:marTop w:val="0"/>
                  <w:marBottom w:val="0"/>
                  <w:divBdr>
                    <w:top w:val="none" w:sz="0" w:space="0" w:color="auto"/>
                    <w:left w:val="none" w:sz="0" w:space="0" w:color="auto"/>
                    <w:bottom w:val="none" w:sz="0" w:space="0" w:color="auto"/>
                    <w:right w:val="none" w:sz="0" w:space="0" w:color="auto"/>
                  </w:divBdr>
                  <w:divsChild>
                    <w:div w:id="544177633">
                      <w:marLeft w:val="0"/>
                      <w:marRight w:val="0"/>
                      <w:marTop w:val="0"/>
                      <w:marBottom w:val="0"/>
                      <w:divBdr>
                        <w:top w:val="none" w:sz="0" w:space="0" w:color="auto"/>
                        <w:left w:val="none" w:sz="0" w:space="0" w:color="auto"/>
                        <w:bottom w:val="none" w:sz="0" w:space="0" w:color="auto"/>
                        <w:right w:val="none" w:sz="0" w:space="0" w:color="auto"/>
                      </w:divBdr>
                      <w:divsChild>
                        <w:div w:id="1960140577">
                          <w:marLeft w:val="0"/>
                          <w:marRight w:val="0"/>
                          <w:marTop w:val="0"/>
                          <w:marBottom w:val="0"/>
                          <w:divBdr>
                            <w:top w:val="none" w:sz="0" w:space="0" w:color="auto"/>
                            <w:left w:val="none" w:sz="0" w:space="0" w:color="auto"/>
                            <w:bottom w:val="none" w:sz="0" w:space="0" w:color="auto"/>
                            <w:right w:val="none" w:sz="0" w:space="0" w:color="auto"/>
                          </w:divBdr>
                        </w:div>
                      </w:divsChild>
                    </w:div>
                    <w:div w:id="383257976">
                      <w:marLeft w:val="0"/>
                      <w:marRight w:val="0"/>
                      <w:marTop w:val="0"/>
                      <w:marBottom w:val="450"/>
                      <w:divBdr>
                        <w:top w:val="none" w:sz="0" w:space="0" w:color="auto"/>
                        <w:left w:val="none" w:sz="0" w:space="0" w:color="auto"/>
                        <w:bottom w:val="none" w:sz="0" w:space="0" w:color="auto"/>
                        <w:right w:val="none" w:sz="0" w:space="0" w:color="auto"/>
                      </w:divBdr>
                    </w:div>
                    <w:div w:id="1539930175">
                      <w:marLeft w:val="0"/>
                      <w:marRight w:val="0"/>
                      <w:marTop w:val="0"/>
                      <w:marBottom w:val="0"/>
                      <w:divBdr>
                        <w:top w:val="none" w:sz="0" w:space="0" w:color="auto"/>
                        <w:left w:val="none" w:sz="0" w:space="0" w:color="auto"/>
                        <w:bottom w:val="none" w:sz="0" w:space="0" w:color="auto"/>
                        <w:right w:val="none" w:sz="0" w:space="0" w:color="auto"/>
                      </w:divBdr>
                      <w:divsChild>
                        <w:div w:id="1314018538">
                          <w:marLeft w:val="0"/>
                          <w:marRight w:val="0"/>
                          <w:marTop w:val="0"/>
                          <w:marBottom w:val="0"/>
                          <w:divBdr>
                            <w:top w:val="none" w:sz="0" w:space="0" w:color="auto"/>
                            <w:left w:val="none" w:sz="0" w:space="0" w:color="auto"/>
                            <w:bottom w:val="none" w:sz="0" w:space="0" w:color="auto"/>
                            <w:right w:val="none" w:sz="0" w:space="0" w:color="auto"/>
                          </w:divBdr>
                        </w:div>
                        <w:div w:id="1756706925">
                          <w:marLeft w:val="-150"/>
                          <w:marRight w:val="-150"/>
                          <w:marTop w:val="0"/>
                          <w:marBottom w:val="0"/>
                          <w:divBdr>
                            <w:top w:val="none" w:sz="0" w:space="0" w:color="auto"/>
                            <w:left w:val="none" w:sz="0" w:space="0" w:color="auto"/>
                            <w:bottom w:val="none" w:sz="0" w:space="0" w:color="auto"/>
                            <w:right w:val="none" w:sz="0" w:space="0" w:color="auto"/>
                          </w:divBdr>
                          <w:divsChild>
                            <w:div w:id="839851170">
                              <w:marLeft w:val="0"/>
                              <w:marRight w:val="0"/>
                              <w:marTop w:val="0"/>
                              <w:marBottom w:val="0"/>
                              <w:divBdr>
                                <w:top w:val="none" w:sz="0" w:space="0" w:color="auto"/>
                                <w:left w:val="none" w:sz="0" w:space="0" w:color="auto"/>
                                <w:bottom w:val="none" w:sz="0" w:space="0" w:color="auto"/>
                                <w:right w:val="none" w:sz="0" w:space="0" w:color="auto"/>
                              </w:divBdr>
                            </w:div>
                            <w:div w:id="962686199">
                              <w:marLeft w:val="0"/>
                              <w:marRight w:val="0"/>
                              <w:marTop w:val="0"/>
                              <w:marBottom w:val="0"/>
                              <w:divBdr>
                                <w:top w:val="none" w:sz="0" w:space="0" w:color="auto"/>
                                <w:left w:val="none" w:sz="0" w:space="0" w:color="auto"/>
                                <w:bottom w:val="none" w:sz="0" w:space="0" w:color="auto"/>
                                <w:right w:val="none" w:sz="0" w:space="0" w:color="auto"/>
                              </w:divBdr>
                              <w:divsChild>
                                <w:div w:id="2767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146">
                          <w:marLeft w:val="0"/>
                          <w:marRight w:val="0"/>
                          <w:marTop w:val="0"/>
                          <w:marBottom w:val="0"/>
                          <w:divBdr>
                            <w:top w:val="none" w:sz="0" w:space="0" w:color="auto"/>
                            <w:left w:val="none" w:sz="0" w:space="0" w:color="auto"/>
                            <w:bottom w:val="none" w:sz="0" w:space="0" w:color="auto"/>
                            <w:right w:val="none" w:sz="0" w:space="0" w:color="auto"/>
                          </w:divBdr>
                          <w:divsChild>
                            <w:div w:id="1155801583">
                              <w:marLeft w:val="0"/>
                              <w:marRight w:val="0"/>
                              <w:marTop w:val="0"/>
                              <w:marBottom w:val="0"/>
                              <w:divBdr>
                                <w:top w:val="none" w:sz="0" w:space="0" w:color="auto"/>
                                <w:left w:val="none" w:sz="0" w:space="0" w:color="auto"/>
                                <w:bottom w:val="none" w:sz="0" w:space="0" w:color="auto"/>
                                <w:right w:val="none" w:sz="0" w:space="0" w:color="auto"/>
                              </w:divBdr>
                            </w:div>
                          </w:divsChild>
                        </w:div>
                        <w:div w:id="1406101166">
                          <w:marLeft w:val="0"/>
                          <w:marRight w:val="0"/>
                          <w:marTop w:val="0"/>
                          <w:marBottom w:val="450"/>
                          <w:divBdr>
                            <w:top w:val="none" w:sz="0" w:space="0" w:color="auto"/>
                            <w:left w:val="none" w:sz="0" w:space="0" w:color="auto"/>
                            <w:bottom w:val="none" w:sz="0" w:space="0" w:color="auto"/>
                            <w:right w:val="none" w:sz="0" w:space="0" w:color="auto"/>
                          </w:divBdr>
                        </w:div>
                        <w:div w:id="961688133">
                          <w:marLeft w:val="0"/>
                          <w:marRight w:val="0"/>
                          <w:marTop w:val="0"/>
                          <w:marBottom w:val="0"/>
                          <w:divBdr>
                            <w:top w:val="none" w:sz="0" w:space="0" w:color="auto"/>
                            <w:left w:val="none" w:sz="0" w:space="0" w:color="auto"/>
                            <w:bottom w:val="none" w:sz="0" w:space="0" w:color="auto"/>
                            <w:right w:val="none" w:sz="0" w:space="0" w:color="auto"/>
                          </w:divBdr>
                        </w:div>
                        <w:div w:id="5123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363271">
      <w:bodyDiv w:val="1"/>
      <w:marLeft w:val="0"/>
      <w:marRight w:val="0"/>
      <w:marTop w:val="0"/>
      <w:marBottom w:val="0"/>
      <w:divBdr>
        <w:top w:val="none" w:sz="0" w:space="0" w:color="auto"/>
        <w:left w:val="none" w:sz="0" w:space="0" w:color="auto"/>
        <w:bottom w:val="none" w:sz="0" w:space="0" w:color="auto"/>
        <w:right w:val="none" w:sz="0" w:space="0" w:color="auto"/>
      </w:divBdr>
    </w:div>
    <w:div w:id="1275483906">
      <w:bodyDiv w:val="1"/>
      <w:marLeft w:val="0"/>
      <w:marRight w:val="0"/>
      <w:marTop w:val="0"/>
      <w:marBottom w:val="0"/>
      <w:divBdr>
        <w:top w:val="none" w:sz="0" w:space="0" w:color="auto"/>
        <w:left w:val="none" w:sz="0" w:space="0" w:color="auto"/>
        <w:bottom w:val="none" w:sz="0" w:space="0" w:color="auto"/>
        <w:right w:val="none" w:sz="0" w:space="0" w:color="auto"/>
      </w:divBdr>
    </w:div>
    <w:div w:id="1276331236">
      <w:bodyDiv w:val="1"/>
      <w:marLeft w:val="0"/>
      <w:marRight w:val="0"/>
      <w:marTop w:val="0"/>
      <w:marBottom w:val="0"/>
      <w:divBdr>
        <w:top w:val="none" w:sz="0" w:space="0" w:color="auto"/>
        <w:left w:val="none" w:sz="0" w:space="0" w:color="auto"/>
        <w:bottom w:val="none" w:sz="0" w:space="0" w:color="auto"/>
        <w:right w:val="none" w:sz="0" w:space="0" w:color="auto"/>
      </w:divBdr>
      <w:divsChild>
        <w:div w:id="1715306423">
          <w:marLeft w:val="0"/>
          <w:marRight w:val="0"/>
          <w:marTop w:val="0"/>
          <w:marBottom w:val="0"/>
          <w:divBdr>
            <w:top w:val="none" w:sz="0" w:space="0" w:color="auto"/>
            <w:left w:val="none" w:sz="0" w:space="0" w:color="auto"/>
            <w:bottom w:val="none" w:sz="0" w:space="0" w:color="auto"/>
            <w:right w:val="none" w:sz="0" w:space="0" w:color="auto"/>
          </w:divBdr>
        </w:div>
      </w:divsChild>
    </w:div>
    <w:div w:id="1276981513">
      <w:bodyDiv w:val="1"/>
      <w:marLeft w:val="0"/>
      <w:marRight w:val="0"/>
      <w:marTop w:val="0"/>
      <w:marBottom w:val="0"/>
      <w:divBdr>
        <w:top w:val="none" w:sz="0" w:space="0" w:color="auto"/>
        <w:left w:val="none" w:sz="0" w:space="0" w:color="auto"/>
        <w:bottom w:val="none" w:sz="0" w:space="0" w:color="auto"/>
        <w:right w:val="none" w:sz="0" w:space="0" w:color="auto"/>
      </w:divBdr>
    </w:div>
    <w:div w:id="1277054395">
      <w:bodyDiv w:val="1"/>
      <w:marLeft w:val="0"/>
      <w:marRight w:val="0"/>
      <w:marTop w:val="0"/>
      <w:marBottom w:val="0"/>
      <w:divBdr>
        <w:top w:val="none" w:sz="0" w:space="0" w:color="auto"/>
        <w:left w:val="none" w:sz="0" w:space="0" w:color="auto"/>
        <w:bottom w:val="none" w:sz="0" w:space="0" w:color="auto"/>
        <w:right w:val="none" w:sz="0" w:space="0" w:color="auto"/>
      </w:divBdr>
      <w:divsChild>
        <w:div w:id="902835942">
          <w:marLeft w:val="-225"/>
          <w:marRight w:val="-225"/>
          <w:marTop w:val="0"/>
          <w:marBottom w:val="0"/>
          <w:divBdr>
            <w:top w:val="none" w:sz="0" w:space="0" w:color="auto"/>
            <w:left w:val="none" w:sz="0" w:space="0" w:color="auto"/>
            <w:bottom w:val="none" w:sz="0" w:space="0" w:color="auto"/>
            <w:right w:val="none" w:sz="0" w:space="0" w:color="auto"/>
          </w:divBdr>
        </w:div>
      </w:divsChild>
    </w:div>
    <w:div w:id="1277102119">
      <w:bodyDiv w:val="1"/>
      <w:marLeft w:val="0"/>
      <w:marRight w:val="0"/>
      <w:marTop w:val="0"/>
      <w:marBottom w:val="0"/>
      <w:divBdr>
        <w:top w:val="none" w:sz="0" w:space="0" w:color="auto"/>
        <w:left w:val="none" w:sz="0" w:space="0" w:color="auto"/>
        <w:bottom w:val="none" w:sz="0" w:space="0" w:color="auto"/>
        <w:right w:val="none" w:sz="0" w:space="0" w:color="auto"/>
      </w:divBdr>
    </w:div>
    <w:div w:id="1277327278">
      <w:bodyDiv w:val="1"/>
      <w:marLeft w:val="0"/>
      <w:marRight w:val="0"/>
      <w:marTop w:val="0"/>
      <w:marBottom w:val="0"/>
      <w:divBdr>
        <w:top w:val="none" w:sz="0" w:space="0" w:color="auto"/>
        <w:left w:val="none" w:sz="0" w:space="0" w:color="auto"/>
        <w:bottom w:val="none" w:sz="0" w:space="0" w:color="auto"/>
        <w:right w:val="none" w:sz="0" w:space="0" w:color="auto"/>
      </w:divBdr>
      <w:divsChild>
        <w:div w:id="509760136">
          <w:marLeft w:val="-150"/>
          <w:marRight w:val="-150"/>
          <w:marTop w:val="0"/>
          <w:marBottom w:val="0"/>
          <w:divBdr>
            <w:top w:val="none" w:sz="0" w:space="0" w:color="auto"/>
            <w:left w:val="none" w:sz="0" w:space="0" w:color="auto"/>
            <w:bottom w:val="none" w:sz="0" w:space="0" w:color="auto"/>
            <w:right w:val="none" w:sz="0" w:space="0" w:color="auto"/>
          </w:divBdr>
          <w:divsChild>
            <w:div w:id="1487237589">
              <w:marLeft w:val="0"/>
              <w:marRight w:val="0"/>
              <w:marTop w:val="0"/>
              <w:marBottom w:val="0"/>
              <w:divBdr>
                <w:top w:val="none" w:sz="0" w:space="0" w:color="auto"/>
                <w:left w:val="none" w:sz="0" w:space="0" w:color="auto"/>
                <w:bottom w:val="none" w:sz="0" w:space="0" w:color="auto"/>
                <w:right w:val="none" w:sz="0" w:space="0" w:color="auto"/>
              </w:divBdr>
            </w:div>
          </w:divsChild>
        </w:div>
        <w:div w:id="919750534">
          <w:marLeft w:val="-150"/>
          <w:marRight w:val="-150"/>
          <w:marTop w:val="0"/>
          <w:marBottom w:val="0"/>
          <w:divBdr>
            <w:top w:val="none" w:sz="0" w:space="0" w:color="auto"/>
            <w:left w:val="none" w:sz="0" w:space="0" w:color="auto"/>
            <w:bottom w:val="none" w:sz="0" w:space="0" w:color="auto"/>
            <w:right w:val="none" w:sz="0" w:space="0" w:color="auto"/>
          </w:divBdr>
        </w:div>
      </w:divsChild>
    </w:div>
    <w:div w:id="1277718815">
      <w:bodyDiv w:val="1"/>
      <w:marLeft w:val="0"/>
      <w:marRight w:val="0"/>
      <w:marTop w:val="0"/>
      <w:marBottom w:val="0"/>
      <w:divBdr>
        <w:top w:val="none" w:sz="0" w:space="0" w:color="auto"/>
        <w:left w:val="none" w:sz="0" w:space="0" w:color="auto"/>
        <w:bottom w:val="none" w:sz="0" w:space="0" w:color="auto"/>
        <w:right w:val="none" w:sz="0" w:space="0" w:color="auto"/>
      </w:divBdr>
      <w:divsChild>
        <w:div w:id="1403522311">
          <w:marLeft w:val="-150"/>
          <w:marRight w:val="-150"/>
          <w:marTop w:val="0"/>
          <w:marBottom w:val="0"/>
          <w:divBdr>
            <w:top w:val="none" w:sz="0" w:space="0" w:color="auto"/>
            <w:left w:val="none" w:sz="0" w:space="0" w:color="auto"/>
            <w:bottom w:val="none" w:sz="0" w:space="0" w:color="auto"/>
            <w:right w:val="none" w:sz="0" w:space="0" w:color="auto"/>
          </w:divBdr>
          <w:divsChild>
            <w:div w:id="992418196">
              <w:marLeft w:val="0"/>
              <w:marRight w:val="0"/>
              <w:marTop w:val="0"/>
              <w:marBottom w:val="0"/>
              <w:divBdr>
                <w:top w:val="none" w:sz="0" w:space="0" w:color="auto"/>
                <w:left w:val="none" w:sz="0" w:space="0" w:color="auto"/>
                <w:bottom w:val="none" w:sz="0" w:space="0" w:color="auto"/>
                <w:right w:val="none" w:sz="0" w:space="0" w:color="auto"/>
              </w:divBdr>
              <w:divsChild>
                <w:div w:id="915284355">
                  <w:marLeft w:val="0"/>
                  <w:marRight w:val="0"/>
                  <w:marTop w:val="0"/>
                  <w:marBottom w:val="0"/>
                  <w:divBdr>
                    <w:top w:val="none" w:sz="0" w:space="0" w:color="auto"/>
                    <w:left w:val="none" w:sz="0" w:space="0" w:color="auto"/>
                    <w:bottom w:val="none" w:sz="0" w:space="0" w:color="auto"/>
                    <w:right w:val="none" w:sz="0" w:space="0" w:color="auto"/>
                  </w:divBdr>
                  <w:divsChild>
                    <w:div w:id="9533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2958">
              <w:marLeft w:val="0"/>
              <w:marRight w:val="0"/>
              <w:marTop w:val="0"/>
              <w:marBottom w:val="0"/>
              <w:divBdr>
                <w:top w:val="none" w:sz="0" w:space="0" w:color="auto"/>
                <w:left w:val="none" w:sz="0" w:space="0" w:color="auto"/>
                <w:bottom w:val="none" w:sz="0" w:space="0" w:color="auto"/>
                <w:right w:val="none" w:sz="0" w:space="0" w:color="auto"/>
              </w:divBdr>
              <w:divsChild>
                <w:div w:id="691688796">
                  <w:marLeft w:val="0"/>
                  <w:marRight w:val="0"/>
                  <w:marTop w:val="0"/>
                  <w:marBottom w:val="0"/>
                  <w:divBdr>
                    <w:top w:val="none" w:sz="0" w:space="0" w:color="auto"/>
                    <w:left w:val="none" w:sz="0" w:space="0" w:color="auto"/>
                    <w:bottom w:val="none" w:sz="0" w:space="0" w:color="auto"/>
                    <w:right w:val="none" w:sz="0" w:space="0" w:color="auto"/>
                  </w:divBdr>
                  <w:divsChild>
                    <w:div w:id="130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85089">
      <w:bodyDiv w:val="1"/>
      <w:marLeft w:val="0"/>
      <w:marRight w:val="0"/>
      <w:marTop w:val="0"/>
      <w:marBottom w:val="0"/>
      <w:divBdr>
        <w:top w:val="none" w:sz="0" w:space="0" w:color="auto"/>
        <w:left w:val="none" w:sz="0" w:space="0" w:color="auto"/>
        <w:bottom w:val="none" w:sz="0" w:space="0" w:color="auto"/>
        <w:right w:val="none" w:sz="0" w:space="0" w:color="auto"/>
      </w:divBdr>
      <w:divsChild>
        <w:div w:id="381487310">
          <w:marLeft w:val="90"/>
          <w:marRight w:val="90"/>
          <w:marTop w:val="90"/>
          <w:marBottom w:val="90"/>
          <w:divBdr>
            <w:top w:val="none" w:sz="0" w:space="0" w:color="auto"/>
            <w:left w:val="none" w:sz="0" w:space="0" w:color="auto"/>
            <w:bottom w:val="none" w:sz="0" w:space="0" w:color="auto"/>
            <w:right w:val="none" w:sz="0" w:space="0" w:color="auto"/>
          </w:divBdr>
          <w:divsChild>
            <w:div w:id="13531762">
              <w:marLeft w:val="0"/>
              <w:marRight w:val="0"/>
              <w:marTop w:val="0"/>
              <w:marBottom w:val="0"/>
              <w:divBdr>
                <w:top w:val="none" w:sz="0" w:space="0" w:color="auto"/>
                <w:left w:val="none" w:sz="0" w:space="0" w:color="auto"/>
                <w:bottom w:val="none" w:sz="0" w:space="0" w:color="auto"/>
                <w:right w:val="none" w:sz="0" w:space="0" w:color="auto"/>
              </w:divBdr>
            </w:div>
          </w:divsChild>
        </w:div>
        <w:div w:id="590773111">
          <w:marLeft w:val="0"/>
          <w:marRight w:val="0"/>
          <w:marTop w:val="0"/>
          <w:marBottom w:val="90"/>
          <w:divBdr>
            <w:top w:val="none" w:sz="0" w:space="0" w:color="auto"/>
            <w:left w:val="none" w:sz="0" w:space="0" w:color="auto"/>
            <w:bottom w:val="none" w:sz="0" w:space="0" w:color="auto"/>
            <w:right w:val="none" w:sz="0" w:space="0" w:color="auto"/>
          </w:divBdr>
        </w:div>
      </w:divsChild>
    </w:div>
    <w:div w:id="1278172275">
      <w:bodyDiv w:val="1"/>
      <w:marLeft w:val="0"/>
      <w:marRight w:val="0"/>
      <w:marTop w:val="0"/>
      <w:marBottom w:val="0"/>
      <w:divBdr>
        <w:top w:val="none" w:sz="0" w:space="0" w:color="auto"/>
        <w:left w:val="none" w:sz="0" w:space="0" w:color="auto"/>
        <w:bottom w:val="none" w:sz="0" w:space="0" w:color="auto"/>
        <w:right w:val="none" w:sz="0" w:space="0" w:color="auto"/>
      </w:divBdr>
      <w:divsChild>
        <w:div w:id="546918863">
          <w:marLeft w:val="0"/>
          <w:marRight w:val="0"/>
          <w:marTop w:val="0"/>
          <w:marBottom w:val="0"/>
          <w:divBdr>
            <w:top w:val="none" w:sz="0" w:space="0" w:color="auto"/>
            <w:left w:val="none" w:sz="0" w:space="0" w:color="auto"/>
            <w:bottom w:val="none" w:sz="0" w:space="0" w:color="auto"/>
            <w:right w:val="none" w:sz="0" w:space="0" w:color="auto"/>
          </w:divBdr>
          <w:divsChild>
            <w:div w:id="962465654">
              <w:marLeft w:val="0"/>
              <w:marRight w:val="0"/>
              <w:marTop w:val="0"/>
              <w:marBottom w:val="300"/>
              <w:divBdr>
                <w:top w:val="none" w:sz="0" w:space="0" w:color="auto"/>
                <w:left w:val="none" w:sz="0" w:space="0" w:color="auto"/>
                <w:bottom w:val="none" w:sz="0" w:space="0" w:color="auto"/>
                <w:right w:val="none" w:sz="0" w:space="0" w:color="auto"/>
              </w:divBdr>
              <w:divsChild>
                <w:div w:id="119033252">
                  <w:marLeft w:val="0"/>
                  <w:marRight w:val="0"/>
                  <w:marTop w:val="0"/>
                  <w:marBottom w:val="300"/>
                  <w:divBdr>
                    <w:top w:val="none" w:sz="0" w:space="0" w:color="auto"/>
                    <w:left w:val="none" w:sz="0" w:space="0" w:color="auto"/>
                    <w:bottom w:val="single" w:sz="6" w:space="15" w:color="EFEFEF"/>
                    <w:right w:val="none" w:sz="0" w:space="0" w:color="auto"/>
                  </w:divBdr>
                </w:div>
              </w:divsChild>
            </w:div>
          </w:divsChild>
        </w:div>
      </w:divsChild>
    </w:div>
    <w:div w:id="1278755165">
      <w:bodyDiv w:val="1"/>
      <w:marLeft w:val="0"/>
      <w:marRight w:val="0"/>
      <w:marTop w:val="0"/>
      <w:marBottom w:val="0"/>
      <w:divBdr>
        <w:top w:val="none" w:sz="0" w:space="0" w:color="auto"/>
        <w:left w:val="none" w:sz="0" w:space="0" w:color="auto"/>
        <w:bottom w:val="none" w:sz="0" w:space="0" w:color="auto"/>
        <w:right w:val="none" w:sz="0" w:space="0" w:color="auto"/>
      </w:divBdr>
      <w:divsChild>
        <w:div w:id="637034145">
          <w:marLeft w:val="-150"/>
          <w:marRight w:val="-150"/>
          <w:marTop w:val="0"/>
          <w:marBottom w:val="0"/>
          <w:divBdr>
            <w:top w:val="none" w:sz="0" w:space="0" w:color="auto"/>
            <w:left w:val="none" w:sz="0" w:space="0" w:color="auto"/>
            <w:bottom w:val="none" w:sz="0" w:space="0" w:color="auto"/>
            <w:right w:val="none" w:sz="0" w:space="0" w:color="auto"/>
          </w:divBdr>
          <w:divsChild>
            <w:div w:id="718632903">
              <w:marLeft w:val="0"/>
              <w:marRight w:val="0"/>
              <w:marTop w:val="0"/>
              <w:marBottom w:val="0"/>
              <w:divBdr>
                <w:top w:val="none" w:sz="0" w:space="0" w:color="auto"/>
                <w:left w:val="none" w:sz="0" w:space="0" w:color="auto"/>
                <w:bottom w:val="none" w:sz="0" w:space="0" w:color="auto"/>
                <w:right w:val="none" w:sz="0" w:space="0" w:color="auto"/>
              </w:divBdr>
              <w:divsChild>
                <w:div w:id="720251413">
                  <w:marLeft w:val="0"/>
                  <w:marRight w:val="0"/>
                  <w:marTop w:val="0"/>
                  <w:marBottom w:val="0"/>
                  <w:divBdr>
                    <w:top w:val="none" w:sz="0" w:space="0" w:color="auto"/>
                    <w:left w:val="none" w:sz="0" w:space="0" w:color="auto"/>
                    <w:bottom w:val="none" w:sz="0" w:space="0" w:color="auto"/>
                    <w:right w:val="none" w:sz="0" w:space="0" w:color="auto"/>
                  </w:divBdr>
                  <w:divsChild>
                    <w:div w:id="377894840">
                      <w:marLeft w:val="0"/>
                      <w:marRight w:val="0"/>
                      <w:marTop w:val="0"/>
                      <w:marBottom w:val="0"/>
                      <w:divBdr>
                        <w:top w:val="none" w:sz="0" w:space="0" w:color="auto"/>
                        <w:left w:val="none" w:sz="0" w:space="0" w:color="auto"/>
                        <w:bottom w:val="none" w:sz="0" w:space="0" w:color="auto"/>
                        <w:right w:val="none" w:sz="0" w:space="0" w:color="auto"/>
                      </w:divBdr>
                    </w:div>
                  </w:divsChild>
                </w:div>
                <w:div w:id="827600747">
                  <w:marLeft w:val="0"/>
                  <w:marRight w:val="0"/>
                  <w:marTop w:val="0"/>
                  <w:marBottom w:val="0"/>
                  <w:divBdr>
                    <w:top w:val="none" w:sz="0" w:space="0" w:color="auto"/>
                    <w:left w:val="none" w:sz="0" w:space="0" w:color="auto"/>
                    <w:bottom w:val="none" w:sz="0" w:space="0" w:color="auto"/>
                    <w:right w:val="none" w:sz="0" w:space="0" w:color="auto"/>
                  </w:divBdr>
                  <w:divsChild>
                    <w:div w:id="859125698">
                      <w:marLeft w:val="0"/>
                      <w:marRight w:val="0"/>
                      <w:marTop w:val="0"/>
                      <w:marBottom w:val="0"/>
                      <w:divBdr>
                        <w:top w:val="none" w:sz="0" w:space="0" w:color="auto"/>
                        <w:left w:val="none" w:sz="0" w:space="0" w:color="auto"/>
                        <w:bottom w:val="none" w:sz="0" w:space="0" w:color="auto"/>
                        <w:right w:val="none" w:sz="0" w:space="0" w:color="auto"/>
                      </w:divBdr>
                    </w:div>
                    <w:div w:id="1574043939">
                      <w:marLeft w:val="0"/>
                      <w:marRight w:val="0"/>
                      <w:marTop w:val="0"/>
                      <w:marBottom w:val="0"/>
                      <w:divBdr>
                        <w:top w:val="none" w:sz="0" w:space="0" w:color="auto"/>
                        <w:left w:val="none" w:sz="0" w:space="0" w:color="auto"/>
                        <w:bottom w:val="none" w:sz="0" w:space="0" w:color="auto"/>
                        <w:right w:val="none" w:sz="0" w:space="0" w:color="auto"/>
                      </w:divBdr>
                      <w:divsChild>
                        <w:div w:id="1665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76120">
          <w:marLeft w:val="-150"/>
          <w:marRight w:val="-150"/>
          <w:marTop w:val="0"/>
          <w:marBottom w:val="0"/>
          <w:divBdr>
            <w:top w:val="none" w:sz="0" w:space="0" w:color="auto"/>
            <w:left w:val="none" w:sz="0" w:space="0" w:color="auto"/>
            <w:bottom w:val="none" w:sz="0" w:space="0" w:color="auto"/>
            <w:right w:val="none" w:sz="0" w:space="0" w:color="auto"/>
          </w:divBdr>
        </w:div>
      </w:divsChild>
    </w:div>
    <w:div w:id="1278830396">
      <w:bodyDiv w:val="1"/>
      <w:marLeft w:val="0"/>
      <w:marRight w:val="0"/>
      <w:marTop w:val="0"/>
      <w:marBottom w:val="0"/>
      <w:divBdr>
        <w:top w:val="none" w:sz="0" w:space="0" w:color="auto"/>
        <w:left w:val="none" w:sz="0" w:space="0" w:color="auto"/>
        <w:bottom w:val="none" w:sz="0" w:space="0" w:color="auto"/>
        <w:right w:val="none" w:sz="0" w:space="0" w:color="auto"/>
      </w:divBdr>
      <w:divsChild>
        <w:div w:id="1239049027">
          <w:marLeft w:val="-225"/>
          <w:marRight w:val="-225"/>
          <w:marTop w:val="0"/>
          <w:marBottom w:val="0"/>
          <w:divBdr>
            <w:top w:val="none" w:sz="0" w:space="0" w:color="auto"/>
            <w:left w:val="none" w:sz="0" w:space="0" w:color="auto"/>
            <w:bottom w:val="none" w:sz="0" w:space="0" w:color="auto"/>
            <w:right w:val="none" w:sz="0" w:space="0" w:color="auto"/>
          </w:divBdr>
        </w:div>
        <w:div w:id="1990329056">
          <w:marLeft w:val="-225"/>
          <w:marRight w:val="-225"/>
          <w:marTop w:val="0"/>
          <w:marBottom w:val="0"/>
          <w:divBdr>
            <w:top w:val="none" w:sz="0" w:space="0" w:color="auto"/>
            <w:left w:val="none" w:sz="0" w:space="0" w:color="auto"/>
            <w:bottom w:val="none" w:sz="0" w:space="0" w:color="auto"/>
            <w:right w:val="none" w:sz="0" w:space="0" w:color="auto"/>
          </w:divBdr>
          <w:divsChild>
            <w:div w:id="514272409">
              <w:marLeft w:val="0"/>
              <w:marRight w:val="0"/>
              <w:marTop w:val="0"/>
              <w:marBottom w:val="0"/>
              <w:divBdr>
                <w:top w:val="none" w:sz="0" w:space="0" w:color="auto"/>
                <w:left w:val="none" w:sz="0" w:space="0" w:color="auto"/>
                <w:bottom w:val="none" w:sz="0" w:space="0" w:color="auto"/>
                <w:right w:val="none" w:sz="0" w:space="0" w:color="auto"/>
              </w:divBdr>
              <w:divsChild>
                <w:div w:id="441455290">
                  <w:marLeft w:val="0"/>
                  <w:marRight w:val="0"/>
                  <w:marTop w:val="0"/>
                  <w:marBottom w:val="450"/>
                  <w:divBdr>
                    <w:top w:val="none" w:sz="0" w:space="0" w:color="auto"/>
                    <w:left w:val="none" w:sz="0" w:space="0" w:color="auto"/>
                    <w:bottom w:val="none" w:sz="0" w:space="0" w:color="auto"/>
                    <w:right w:val="none" w:sz="0" w:space="0" w:color="auto"/>
                  </w:divBdr>
                  <w:divsChild>
                    <w:div w:id="1282690061">
                      <w:marLeft w:val="0"/>
                      <w:marRight w:val="0"/>
                      <w:marTop w:val="0"/>
                      <w:marBottom w:val="0"/>
                      <w:divBdr>
                        <w:top w:val="single" w:sz="6" w:space="0" w:color="DEE2E6"/>
                        <w:left w:val="single" w:sz="6" w:space="0" w:color="DEE2E6"/>
                        <w:bottom w:val="single" w:sz="6" w:space="0" w:color="DEE2E6"/>
                        <w:right w:val="single" w:sz="6" w:space="0" w:color="DEE2E6"/>
                      </w:divBdr>
                      <w:divsChild>
                        <w:div w:id="434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6056">
                  <w:marLeft w:val="0"/>
                  <w:marRight w:val="0"/>
                  <w:marTop w:val="0"/>
                  <w:marBottom w:val="0"/>
                  <w:divBdr>
                    <w:top w:val="none" w:sz="0" w:space="0" w:color="auto"/>
                    <w:left w:val="none" w:sz="0" w:space="0" w:color="auto"/>
                    <w:bottom w:val="none" w:sz="0" w:space="0" w:color="auto"/>
                    <w:right w:val="none" w:sz="0" w:space="0" w:color="auto"/>
                  </w:divBdr>
                </w:div>
                <w:div w:id="1719666789">
                  <w:marLeft w:val="0"/>
                  <w:marRight w:val="0"/>
                  <w:marTop w:val="0"/>
                  <w:marBottom w:val="0"/>
                  <w:divBdr>
                    <w:top w:val="none" w:sz="0" w:space="0" w:color="auto"/>
                    <w:left w:val="none" w:sz="0" w:space="0" w:color="auto"/>
                    <w:bottom w:val="none" w:sz="0" w:space="0" w:color="auto"/>
                    <w:right w:val="none" w:sz="0" w:space="0" w:color="auto"/>
                  </w:divBdr>
                </w:div>
                <w:div w:id="1786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8703">
      <w:bodyDiv w:val="1"/>
      <w:marLeft w:val="0"/>
      <w:marRight w:val="0"/>
      <w:marTop w:val="0"/>
      <w:marBottom w:val="0"/>
      <w:divBdr>
        <w:top w:val="none" w:sz="0" w:space="0" w:color="auto"/>
        <w:left w:val="none" w:sz="0" w:space="0" w:color="auto"/>
        <w:bottom w:val="none" w:sz="0" w:space="0" w:color="auto"/>
        <w:right w:val="none" w:sz="0" w:space="0" w:color="auto"/>
      </w:divBdr>
      <w:divsChild>
        <w:div w:id="1398433020">
          <w:marLeft w:val="-225"/>
          <w:marRight w:val="-225"/>
          <w:marTop w:val="0"/>
          <w:marBottom w:val="0"/>
          <w:divBdr>
            <w:top w:val="none" w:sz="0" w:space="0" w:color="auto"/>
            <w:left w:val="none" w:sz="0" w:space="0" w:color="auto"/>
            <w:bottom w:val="none" w:sz="0" w:space="0" w:color="auto"/>
            <w:right w:val="none" w:sz="0" w:space="0" w:color="auto"/>
          </w:divBdr>
          <w:divsChild>
            <w:div w:id="1442724667">
              <w:marLeft w:val="0"/>
              <w:marRight w:val="0"/>
              <w:marTop w:val="0"/>
              <w:marBottom w:val="0"/>
              <w:divBdr>
                <w:top w:val="none" w:sz="0" w:space="0" w:color="auto"/>
                <w:left w:val="none" w:sz="0" w:space="0" w:color="auto"/>
                <w:bottom w:val="none" w:sz="0" w:space="0" w:color="auto"/>
                <w:right w:val="none" w:sz="0" w:space="0" w:color="auto"/>
              </w:divBdr>
              <w:divsChild>
                <w:div w:id="2074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237">
          <w:marLeft w:val="-225"/>
          <w:marRight w:val="-225"/>
          <w:marTop w:val="0"/>
          <w:marBottom w:val="0"/>
          <w:divBdr>
            <w:top w:val="none" w:sz="0" w:space="0" w:color="auto"/>
            <w:left w:val="none" w:sz="0" w:space="0" w:color="auto"/>
            <w:bottom w:val="none" w:sz="0" w:space="0" w:color="auto"/>
            <w:right w:val="none" w:sz="0" w:space="0" w:color="auto"/>
          </w:divBdr>
        </w:div>
      </w:divsChild>
    </w:div>
    <w:div w:id="1279263153">
      <w:bodyDiv w:val="1"/>
      <w:marLeft w:val="0"/>
      <w:marRight w:val="0"/>
      <w:marTop w:val="0"/>
      <w:marBottom w:val="0"/>
      <w:divBdr>
        <w:top w:val="none" w:sz="0" w:space="0" w:color="auto"/>
        <w:left w:val="none" w:sz="0" w:space="0" w:color="auto"/>
        <w:bottom w:val="none" w:sz="0" w:space="0" w:color="auto"/>
        <w:right w:val="none" w:sz="0" w:space="0" w:color="auto"/>
      </w:divBdr>
      <w:divsChild>
        <w:div w:id="1154757270">
          <w:marLeft w:val="0"/>
          <w:marRight w:val="0"/>
          <w:marTop w:val="0"/>
          <w:marBottom w:val="0"/>
          <w:divBdr>
            <w:top w:val="none" w:sz="0" w:space="0" w:color="auto"/>
            <w:left w:val="none" w:sz="0" w:space="0" w:color="auto"/>
            <w:bottom w:val="none" w:sz="0" w:space="0" w:color="auto"/>
            <w:right w:val="none" w:sz="0" w:space="0" w:color="auto"/>
          </w:divBdr>
          <w:divsChild>
            <w:div w:id="328102208">
              <w:marLeft w:val="2560"/>
              <w:marRight w:val="0"/>
              <w:marTop w:val="0"/>
              <w:marBottom w:val="0"/>
              <w:divBdr>
                <w:top w:val="none" w:sz="0" w:space="0" w:color="auto"/>
                <w:left w:val="none" w:sz="0" w:space="0" w:color="auto"/>
                <w:bottom w:val="none" w:sz="0" w:space="0" w:color="auto"/>
                <w:right w:val="none" w:sz="0" w:space="0" w:color="auto"/>
              </w:divBdr>
              <w:divsChild>
                <w:div w:id="6482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5215">
      <w:bodyDiv w:val="1"/>
      <w:marLeft w:val="0"/>
      <w:marRight w:val="0"/>
      <w:marTop w:val="0"/>
      <w:marBottom w:val="0"/>
      <w:divBdr>
        <w:top w:val="none" w:sz="0" w:space="0" w:color="auto"/>
        <w:left w:val="none" w:sz="0" w:space="0" w:color="auto"/>
        <w:bottom w:val="none" w:sz="0" w:space="0" w:color="auto"/>
        <w:right w:val="none" w:sz="0" w:space="0" w:color="auto"/>
      </w:divBdr>
      <w:divsChild>
        <w:div w:id="79959554">
          <w:marLeft w:val="0"/>
          <w:marRight w:val="0"/>
          <w:marTop w:val="0"/>
          <w:marBottom w:val="0"/>
          <w:divBdr>
            <w:top w:val="none" w:sz="0" w:space="0" w:color="auto"/>
            <w:left w:val="none" w:sz="0" w:space="0" w:color="auto"/>
            <w:bottom w:val="none" w:sz="0" w:space="0" w:color="auto"/>
            <w:right w:val="none" w:sz="0" w:space="0" w:color="auto"/>
          </w:divBdr>
        </w:div>
        <w:div w:id="1003825221">
          <w:marLeft w:val="0"/>
          <w:marRight w:val="0"/>
          <w:marTop w:val="0"/>
          <w:marBottom w:val="0"/>
          <w:divBdr>
            <w:top w:val="none" w:sz="0" w:space="0" w:color="auto"/>
            <w:left w:val="none" w:sz="0" w:space="0" w:color="auto"/>
            <w:bottom w:val="none" w:sz="0" w:space="0" w:color="auto"/>
            <w:right w:val="none" w:sz="0" w:space="0" w:color="auto"/>
          </w:divBdr>
        </w:div>
      </w:divsChild>
    </w:div>
    <w:div w:id="1279724438">
      <w:bodyDiv w:val="1"/>
      <w:marLeft w:val="0"/>
      <w:marRight w:val="0"/>
      <w:marTop w:val="0"/>
      <w:marBottom w:val="0"/>
      <w:divBdr>
        <w:top w:val="none" w:sz="0" w:space="0" w:color="auto"/>
        <w:left w:val="none" w:sz="0" w:space="0" w:color="auto"/>
        <w:bottom w:val="none" w:sz="0" w:space="0" w:color="auto"/>
        <w:right w:val="none" w:sz="0" w:space="0" w:color="auto"/>
      </w:divBdr>
      <w:divsChild>
        <w:div w:id="61216374">
          <w:marLeft w:val="0"/>
          <w:marRight w:val="0"/>
          <w:marTop w:val="0"/>
          <w:marBottom w:val="0"/>
          <w:divBdr>
            <w:top w:val="none" w:sz="0" w:space="0" w:color="auto"/>
            <w:left w:val="none" w:sz="0" w:space="0" w:color="auto"/>
            <w:bottom w:val="none" w:sz="0" w:space="0" w:color="auto"/>
            <w:right w:val="none" w:sz="0" w:space="0" w:color="auto"/>
          </w:divBdr>
        </w:div>
        <w:div w:id="934485591">
          <w:marLeft w:val="0"/>
          <w:marRight w:val="0"/>
          <w:marTop w:val="0"/>
          <w:marBottom w:val="0"/>
          <w:divBdr>
            <w:top w:val="none" w:sz="0" w:space="0" w:color="auto"/>
            <w:left w:val="none" w:sz="0" w:space="0" w:color="auto"/>
            <w:bottom w:val="none" w:sz="0" w:space="0" w:color="auto"/>
            <w:right w:val="none" w:sz="0" w:space="0" w:color="auto"/>
          </w:divBdr>
        </w:div>
      </w:divsChild>
    </w:div>
    <w:div w:id="1280180836">
      <w:bodyDiv w:val="1"/>
      <w:marLeft w:val="0"/>
      <w:marRight w:val="0"/>
      <w:marTop w:val="0"/>
      <w:marBottom w:val="0"/>
      <w:divBdr>
        <w:top w:val="none" w:sz="0" w:space="0" w:color="auto"/>
        <w:left w:val="none" w:sz="0" w:space="0" w:color="auto"/>
        <w:bottom w:val="none" w:sz="0" w:space="0" w:color="auto"/>
        <w:right w:val="none" w:sz="0" w:space="0" w:color="auto"/>
      </w:divBdr>
    </w:div>
    <w:div w:id="1280260870">
      <w:bodyDiv w:val="1"/>
      <w:marLeft w:val="0"/>
      <w:marRight w:val="0"/>
      <w:marTop w:val="0"/>
      <w:marBottom w:val="0"/>
      <w:divBdr>
        <w:top w:val="none" w:sz="0" w:space="0" w:color="auto"/>
        <w:left w:val="none" w:sz="0" w:space="0" w:color="auto"/>
        <w:bottom w:val="none" w:sz="0" w:space="0" w:color="auto"/>
        <w:right w:val="none" w:sz="0" w:space="0" w:color="auto"/>
      </w:divBdr>
    </w:div>
    <w:div w:id="1280642791">
      <w:bodyDiv w:val="1"/>
      <w:marLeft w:val="0"/>
      <w:marRight w:val="0"/>
      <w:marTop w:val="0"/>
      <w:marBottom w:val="0"/>
      <w:divBdr>
        <w:top w:val="none" w:sz="0" w:space="0" w:color="auto"/>
        <w:left w:val="none" w:sz="0" w:space="0" w:color="auto"/>
        <w:bottom w:val="none" w:sz="0" w:space="0" w:color="auto"/>
        <w:right w:val="none" w:sz="0" w:space="0" w:color="auto"/>
      </w:divBdr>
      <w:divsChild>
        <w:div w:id="453646373">
          <w:marLeft w:val="0"/>
          <w:marRight w:val="0"/>
          <w:marTop w:val="0"/>
          <w:marBottom w:val="0"/>
          <w:divBdr>
            <w:top w:val="none" w:sz="0" w:space="0" w:color="auto"/>
            <w:left w:val="none" w:sz="0" w:space="0" w:color="auto"/>
            <w:bottom w:val="none" w:sz="0" w:space="0" w:color="auto"/>
            <w:right w:val="none" w:sz="0" w:space="0" w:color="auto"/>
          </w:divBdr>
          <w:divsChild>
            <w:div w:id="881022546">
              <w:marLeft w:val="0"/>
              <w:marRight w:val="0"/>
              <w:marTop w:val="0"/>
              <w:marBottom w:val="0"/>
              <w:divBdr>
                <w:top w:val="none" w:sz="0" w:space="0" w:color="auto"/>
                <w:left w:val="none" w:sz="0" w:space="0" w:color="auto"/>
                <w:bottom w:val="none" w:sz="0" w:space="0" w:color="auto"/>
                <w:right w:val="none" w:sz="0" w:space="0" w:color="auto"/>
              </w:divBdr>
              <w:divsChild>
                <w:div w:id="458382180">
                  <w:marLeft w:val="-225"/>
                  <w:marRight w:val="-225"/>
                  <w:marTop w:val="0"/>
                  <w:marBottom w:val="0"/>
                  <w:divBdr>
                    <w:top w:val="none" w:sz="0" w:space="0" w:color="auto"/>
                    <w:left w:val="none" w:sz="0" w:space="0" w:color="auto"/>
                    <w:bottom w:val="none" w:sz="0" w:space="0" w:color="auto"/>
                    <w:right w:val="none" w:sz="0" w:space="0" w:color="auto"/>
                  </w:divBdr>
                  <w:divsChild>
                    <w:div w:id="439300831">
                      <w:marLeft w:val="-225"/>
                      <w:marRight w:val="-225"/>
                      <w:marTop w:val="0"/>
                      <w:marBottom w:val="0"/>
                      <w:divBdr>
                        <w:top w:val="none" w:sz="0" w:space="0" w:color="auto"/>
                        <w:left w:val="none" w:sz="0" w:space="0" w:color="auto"/>
                        <w:bottom w:val="none" w:sz="0" w:space="0" w:color="auto"/>
                        <w:right w:val="none" w:sz="0" w:space="0" w:color="auto"/>
                      </w:divBdr>
                      <w:divsChild>
                        <w:div w:id="4111288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1104859">
      <w:bodyDiv w:val="1"/>
      <w:marLeft w:val="0"/>
      <w:marRight w:val="0"/>
      <w:marTop w:val="0"/>
      <w:marBottom w:val="0"/>
      <w:divBdr>
        <w:top w:val="none" w:sz="0" w:space="0" w:color="auto"/>
        <w:left w:val="none" w:sz="0" w:space="0" w:color="auto"/>
        <w:bottom w:val="none" w:sz="0" w:space="0" w:color="auto"/>
        <w:right w:val="none" w:sz="0" w:space="0" w:color="auto"/>
      </w:divBdr>
    </w:div>
    <w:div w:id="1281261030">
      <w:bodyDiv w:val="1"/>
      <w:marLeft w:val="0"/>
      <w:marRight w:val="0"/>
      <w:marTop w:val="0"/>
      <w:marBottom w:val="0"/>
      <w:divBdr>
        <w:top w:val="none" w:sz="0" w:space="0" w:color="auto"/>
        <w:left w:val="none" w:sz="0" w:space="0" w:color="auto"/>
        <w:bottom w:val="none" w:sz="0" w:space="0" w:color="auto"/>
        <w:right w:val="none" w:sz="0" w:space="0" w:color="auto"/>
      </w:divBdr>
      <w:divsChild>
        <w:div w:id="1492789867">
          <w:marLeft w:val="0"/>
          <w:marRight w:val="0"/>
          <w:marTop w:val="0"/>
          <w:marBottom w:val="0"/>
          <w:divBdr>
            <w:top w:val="none" w:sz="0" w:space="0" w:color="auto"/>
            <w:left w:val="none" w:sz="0" w:space="0" w:color="auto"/>
            <w:bottom w:val="none" w:sz="0" w:space="0" w:color="auto"/>
            <w:right w:val="none" w:sz="0" w:space="0" w:color="auto"/>
          </w:divBdr>
          <w:divsChild>
            <w:div w:id="2000843956">
              <w:marLeft w:val="0"/>
              <w:marRight w:val="0"/>
              <w:marTop w:val="0"/>
              <w:marBottom w:val="0"/>
              <w:divBdr>
                <w:top w:val="none" w:sz="0" w:space="0" w:color="auto"/>
                <w:left w:val="none" w:sz="0" w:space="0" w:color="auto"/>
                <w:bottom w:val="none" w:sz="0" w:space="0" w:color="auto"/>
                <w:right w:val="none" w:sz="0" w:space="0" w:color="auto"/>
              </w:divBdr>
              <w:divsChild>
                <w:div w:id="558442065">
                  <w:marLeft w:val="0"/>
                  <w:marRight w:val="0"/>
                  <w:marTop w:val="0"/>
                  <w:marBottom w:val="0"/>
                  <w:divBdr>
                    <w:top w:val="none" w:sz="0" w:space="0" w:color="auto"/>
                    <w:left w:val="none" w:sz="0" w:space="0" w:color="auto"/>
                    <w:bottom w:val="none" w:sz="0" w:space="0" w:color="auto"/>
                    <w:right w:val="none" w:sz="0" w:space="0" w:color="auto"/>
                  </w:divBdr>
                </w:div>
                <w:div w:id="819661985">
                  <w:marLeft w:val="0"/>
                  <w:marRight w:val="0"/>
                  <w:marTop w:val="0"/>
                  <w:marBottom w:val="0"/>
                  <w:divBdr>
                    <w:top w:val="none" w:sz="0" w:space="0" w:color="auto"/>
                    <w:left w:val="none" w:sz="0" w:space="0" w:color="auto"/>
                    <w:bottom w:val="none" w:sz="0" w:space="0" w:color="auto"/>
                    <w:right w:val="none" w:sz="0" w:space="0" w:color="auto"/>
                  </w:divBdr>
                  <w:divsChild>
                    <w:div w:id="876896748">
                      <w:marLeft w:val="0"/>
                      <w:marRight w:val="0"/>
                      <w:marTop w:val="0"/>
                      <w:marBottom w:val="0"/>
                      <w:divBdr>
                        <w:top w:val="none" w:sz="0" w:space="0" w:color="auto"/>
                        <w:left w:val="none" w:sz="0" w:space="0" w:color="auto"/>
                        <w:bottom w:val="none" w:sz="0" w:space="0" w:color="auto"/>
                        <w:right w:val="none" w:sz="0" w:space="0" w:color="auto"/>
                      </w:divBdr>
                      <w:divsChild>
                        <w:div w:id="523061828">
                          <w:marLeft w:val="0"/>
                          <w:marRight w:val="0"/>
                          <w:marTop w:val="0"/>
                          <w:marBottom w:val="0"/>
                          <w:divBdr>
                            <w:top w:val="none" w:sz="0" w:space="0" w:color="auto"/>
                            <w:left w:val="none" w:sz="0" w:space="0" w:color="auto"/>
                            <w:bottom w:val="none" w:sz="0" w:space="0" w:color="auto"/>
                            <w:right w:val="none" w:sz="0" w:space="0" w:color="auto"/>
                          </w:divBdr>
                          <w:divsChild>
                            <w:div w:id="2108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7118">
      <w:bodyDiv w:val="1"/>
      <w:marLeft w:val="0"/>
      <w:marRight w:val="0"/>
      <w:marTop w:val="0"/>
      <w:marBottom w:val="0"/>
      <w:divBdr>
        <w:top w:val="none" w:sz="0" w:space="0" w:color="auto"/>
        <w:left w:val="none" w:sz="0" w:space="0" w:color="auto"/>
        <w:bottom w:val="none" w:sz="0" w:space="0" w:color="auto"/>
        <w:right w:val="none" w:sz="0" w:space="0" w:color="auto"/>
      </w:divBdr>
    </w:div>
    <w:div w:id="1282570853">
      <w:bodyDiv w:val="1"/>
      <w:marLeft w:val="0"/>
      <w:marRight w:val="0"/>
      <w:marTop w:val="0"/>
      <w:marBottom w:val="0"/>
      <w:divBdr>
        <w:top w:val="none" w:sz="0" w:space="0" w:color="auto"/>
        <w:left w:val="none" w:sz="0" w:space="0" w:color="auto"/>
        <w:bottom w:val="none" w:sz="0" w:space="0" w:color="auto"/>
        <w:right w:val="none" w:sz="0" w:space="0" w:color="auto"/>
      </w:divBdr>
      <w:divsChild>
        <w:div w:id="1014722233">
          <w:marLeft w:val="-150"/>
          <w:marRight w:val="-150"/>
          <w:marTop w:val="0"/>
          <w:marBottom w:val="0"/>
          <w:divBdr>
            <w:top w:val="none" w:sz="0" w:space="0" w:color="auto"/>
            <w:left w:val="none" w:sz="0" w:space="0" w:color="auto"/>
            <w:bottom w:val="none" w:sz="0" w:space="0" w:color="auto"/>
            <w:right w:val="none" w:sz="0" w:space="0" w:color="auto"/>
          </w:divBdr>
          <w:divsChild>
            <w:div w:id="345444331">
              <w:marLeft w:val="0"/>
              <w:marRight w:val="0"/>
              <w:marTop w:val="0"/>
              <w:marBottom w:val="0"/>
              <w:divBdr>
                <w:top w:val="none" w:sz="0" w:space="0" w:color="auto"/>
                <w:left w:val="none" w:sz="0" w:space="0" w:color="auto"/>
                <w:bottom w:val="none" w:sz="0" w:space="0" w:color="auto"/>
                <w:right w:val="none" w:sz="0" w:space="0" w:color="auto"/>
              </w:divBdr>
              <w:divsChild>
                <w:div w:id="859272878">
                  <w:marLeft w:val="0"/>
                  <w:marRight w:val="0"/>
                  <w:marTop w:val="0"/>
                  <w:marBottom w:val="0"/>
                  <w:divBdr>
                    <w:top w:val="none" w:sz="0" w:space="0" w:color="auto"/>
                    <w:left w:val="none" w:sz="0" w:space="0" w:color="auto"/>
                    <w:bottom w:val="none" w:sz="0" w:space="0" w:color="auto"/>
                    <w:right w:val="none" w:sz="0" w:space="0" w:color="auto"/>
                  </w:divBdr>
                  <w:divsChild>
                    <w:div w:id="777870561">
                      <w:marLeft w:val="0"/>
                      <w:marRight w:val="0"/>
                      <w:marTop w:val="0"/>
                      <w:marBottom w:val="0"/>
                      <w:divBdr>
                        <w:top w:val="none" w:sz="0" w:space="0" w:color="auto"/>
                        <w:left w:val="none" w:sz="0" w:space="0" w:color="auto"/>
                        <w:bottom w:val="none" w:sz="0" w:space="0" w:color="auto"/>
                        <w:right w:val="none" w:sz="0" w:space="0" w:color="auto"/>
                      </w:divBdr>
                    </w:div>
                    <w:div w:id="1450392508">
                      <w:marLeft w:val="0"/>
                      <w:marRight w:val="0"/>
                      <w:marTop w:val="0"/>
                      <w:marBottom w:val="0"/>
                      <w:divBdr>
                        <w:top w:val="none" w:sz="0" w:space="0" w:color="auto"/>
                        <w:left w:val="none" w:sz="0" w:space="0" w:color="auto"/>
                        <w:bottom w:val="none" w:sz="0" w:space="0" w:color="auto"/>
                        <w:right w:val="none" w:sz="0" w:space="0" w:color="auto"/>
                      </w:divBdr>
                      <w:divsChild>
                        <w:div w:id="291835046">
                          <w:marLeft w:val="0"/>
                          <w:marRight w:val="0"/>
                          <w:marTop w:val="0"/>
                          <w:marBottom w:val="0"/>
                          <w:divBdr>
                            <w:top w:val="none" w:sz="0" w:space="0" w:color="auto"/>
                            <w:left w:val="none" w:sz="0" w:space="0" w:color="auto"/>
                            <w:bottom w:val="none" w:sz="0" w:space="0" w:color="auto"/>
                            <w:right w:val="none" w:sz="0" w:space="0" w:color="auto"/>
                          </w:divBdr>
                          <w:divsChild>
                            <w:div w:id="289210601">
                              <w:marLeft w:val="0"/>
                              <w:marRight w:val="0"/>
                              <w:marTop w:val="0"/>
                              <w:marBottom w:val="0"/>
                              <w:divBdr>
                                <w:top w:val="none" w:sz="0" w:space="0" w:color="auto"/>
                                <w:left w:val="none" w:sz="0" w:space="0" w:color="auto"/>
                                <w:bottom w:val="none" w:sz="0" w:space="0" w:color="auto"/>
                                <w:right w:val="none" w:sz="0" w:space="0" w:color="auto"/>
                              </w:divBdr>
                            </w:div>
                            <w:div w:id="308286371">
                              <w:marLeft w:val="0"/>
                              <w:marRight w:val="0"/>
                              <w:marTop w:val="0"/>
                              <w:marBottom w:val="0"/>
                              <w:divBdr>
                                <w:top w:val="none" w:sz="0" w:space="0" w:color="auto"/>
                                <w:left w:val="none" w:sz="0" w:space="0" w:color="auto"/>
                                <w:bottom w:val="none" w:sz="0" w:space="0" w:color="auto"/>
                                <w:right w:val="none" w:sz="0" w:space="0" w:color="auto"/>
                              </w:divBdr>
                            </w:div>
                            <w:div w:id="1053696151">
                              <w:marLeft w:val="0"/>
                              <w:marRight w:val="0"/>
                              <w:marTop w:val="0"/>
                              <w:marBottom w:val="0"/>
                              <w:divBdr>
                                <w:top w:val="none" w:sz="0" w:space="0" w:color="auto"/>
                                <w:left w:val="none" w:sz="0" w:space="0" w:color="auto"/>
                                <w:bottom w:val="none" w:sz="0" w:space="0" w:color="auto"/>
                                <w:right w:val="none" w:sz="0" w:space="0" w:color="auto"/>
                              </w:divBdr>
                            </w:div>
                            <w:div w:id="1181553327">
                              <w:marLeft w:val="0"/>
                              <w:marRight w:val="0"/>
                              <w:marTop w:val="0"/>
                              <w:marBottom w:val="0"/>
                              <w:divBdr>
                                <w:top w:val="none" w:sz="0" w:space="0" w:color="auto"/>
                                <w:left w:val="none" w:sz="0" w:space="0" w:color="auto"/>
                                <w:bottom w:val="none" w:sz="0" w:space="0" w:color="auto"/>
                                <w:right w:val="none" w:sz="0" w:space="0" w:color="auto"/>
                              </w:divBdr>
                            </w:div>
                            <w:div w:id="12022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350612">
              <w:marLeft w:val="0"/>
              <w:marRight w:val="0"/>
              <w:marTop w:val="0"/>
              <w:marBottom w:val="0"/>
              <w:divBdr>
                <w:top w:val="none" w:sz="0" w:space="0" w:color="auto"/>
                <w:left w:val="none" w:sz="0" w:space="0" w:color="auto"/>
                <w:bottom w:val="none" w:sz="0" w:space="0" w:color="auto"/>
                <w:right w:val="none" w:sz="0" w:space="0" w:color="auto"/>
              </w:divBdr>
              <w:divsChild>
                <w:div w:id="1582448018">
                  <w:marLeft w:val="0"/>
                  <w:marRight w:val="0"/>
                  <w:marTop w:val="0"/>
                  <w:marBottom w:val="0"/>
                  <w:divBdr>
                    <w:top w:val="none" w:sz="0" w:space="0" w:color="auto"/>
                    <w:left w:val="none" w:sz="0" w:space="0" w:color="auto"/>
                    <w:bottom w:val="none" w:sz="0" w:space="0" w:color="auto"/>
                    <w:right w:val="none" w:sz="0" w:space="0" w:color="auto"/>
                  </w:divBdr>
                  <w:divsChild>
                    <w:div w:id="351760125">
                      <w:marLeft w:val="0"/>
                      <w:marRight w:val="0"/>
                      <w:marTop w:val="0"/>
                      <w:marBottom w:val="0"/>
                      <w:divBdr>
                        <w:top w:val="none" w:sz="0" w:space="0" w:color="auto"/>
                        <w:left w:val="none" w:sz="0" w:space="0" w:color="auto"/>
                        <w:bottom w:val="none" w:sz="0" w:space="0" w:color="auto"/>
                        <w:right w:val="none" w:sz="0" w:space="0" w:color="auto"/>
                      </w:divBdr>
                      <w:divsChild>
                        <w:div w:id="1683166660">
                          <w:marLeft w:val="0"/>
                          <w:marRight w:val="0"/>
                          <w:marTop w:val="0"/>
                          <w:marBottom w:val="0"/>
                          <w:divBdr>
                            <w:top w:val="none" w:sz="0" w:space="0" w:color="auto"/>
                            <w:left w:val="none" w:sz="0" w:space="0" w:color="auto"/>
                            <w:bottom w:val="none" w:sz="0" w:space="0" w:color="auto"/>
                            <w:right w:val="none" w:sz="0" w:space="0" w:color="auto"/>
                          </w:divBdr>
                        </w:div>
                      </w:divsChild>
                    </w:div>
                    <w:div w:id="400490595">
                      <w:marLeft w:val="0"/>
                      <w:marRight w:val="0"/>
                      <w:marTop w:val="0"/>
                      <w:marBottom w:val="0"/>
                      <w:divBdr>
                        <w:top w:val="none" w:sz="0" w:space="0" w:color="auto"/>
                        <w:left w:val="none" w:sz="0" w:space="0" w:color="auto"/>
                        <w:bottom w:val="none" w:sz="0" w:space="0" w:color="auto"/>
                        <w:right w:val="none" w:sz="0" w:space="0" w:color="auto"/>
                      </w:divBdr>
                      <w:divsChild>
                        <w:div w:id="1135413556">
                          <w:marLeft w:val="-150"/>
                          <w:marRight w:val="-150"/>
                          <w:marTop w:val="0"/>
                          <w:marBottom w:val="0"/>
                          <w:divBdr>
                            <w:top w:val="none" w:sz="0" w:space="0" w:color="auto"/>
                            <w:left w:val="none" w:sz="0" w:space="0" w:color="auto"/>
                            <w:bottom w:val="none" w:sz="0" w:space="0" w:color="auto"/>
                            <w:right w:val="none" w:sz="0" w:space="0" w:color="auto"/>
                          </w:divBdr>
                          <w:divsChild>
                            <w:div w:id="892080791">
                              <w:marLeft w:val="0"/>
                              <w:marRight w:val="0"/>
                              <w:marTop w:val="0"/>
                              <w:marBottom w:val="0"/>
                              <w:divBdr>
                                <w:top w:val="none" w:sz="0" w:space="0" w:color="auto"/>
                                <w:left w:val="none" w:sz="0" w:space="0" w:color="auto"/>
                                <w:bottom w:val="none" w:sz="0" w:space="0" w:color="auto"/>
                                <w:right w:val="none" w:sz="0" w:space="0" w:color="auto"/>
                              </w:divBdr>
                              <w:divsChild>
                                <w:div w:id="1343050544">
                                  <w:marLeft w:val="0"/>
                                  <w:marRight w:val="0"/>
                                  <w:marTop w:val="0"/>
                                  <w:marBottom w:val="0"/>
                                  <w:divBdr>
                                    <w:top w:val="none" w:sz="0" w:space="0" w:color="auto"/>
                                    <w:left w:val="none" w:sz="0" w:space="0" w:color="auto"/>
                                    <w:bottom w:val="none" w:sz="0" w:space="0" w:color="auto"/>
                                    <w:right w:val="none" w:sz="0" w:space="0" w:color="auto"/>
                                  </w:divBdr>
                                </w:div>
                              </w:divsChild>
                            </w:div>
                            <w:div w:id="10073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83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17476789">
          <w:marLeft w:val="-150"/>
          <w:marRight w:val="-150"/>
          <w:marTop w:val="0"/>
          <w:marBottom w:val="0"/>
          <w:divBdr>
            <w:top w:val="none" w:sz="0" w:space="0" w:color="auto"/>
            <w:left w:val="none" w:sz="0" w:space="0" w:color="auto"/>
            <w:bottom w:val="none" w:sz="0" w:space="0" w:color="auto"/>
            <w:right w:val="none" w:sz="0" w:space="0" w:color="auto"/>
          </w:divBdr>
          <w:divsChild>
            <w:div w:id="311983877">
              <w:marLeft w:val="0"/>
              <w:marRight w:val="0"/>
              <w:marTop w:val="0"/>
              <w:marBottom w:val="0"/>
              <w:divBdr>
                <w:top w:val="none" w:sz="0" w:space="0" w:color="auto"/>
                <w:left w:val="none" w:sz="0" w:space="0" w:color="auto"/>
                <w:bottom w:val="none" w:sz="0" w:space="0" w:color="auto"/>
                <w:right w:val="none" w:sz="0" w:space="0" w:color="auto"/>
              </w:divBdr>
              <w:divsChild>
                <w:div w:id="420756880">
                  <w:marLeft w:val="0"/>
                  <w:marRight w:val="0"/>
                  <w:marTop w:val="0"/>
                  <w:marBottom w:val="0"/>
                  <w:divBdr>
                    <w:top w:val="none" w:sz="0" w:space="0" w:color="auto"/>
                    <w:left w:val="none" w:sz="0" w:space="0" w:color="auto"/>
                    <w:bottom w:val="none" w:sz="0" w:space="0" w:color="auto"/>
                    <w:right w:val="none" w:sz="0" w:space="0" w:color="auto"/>
                  </w:divBdr>
                  <w:divsChild>
                    <w:div w:id="1347709446">
                      <w:marLeft w:val="0"/>
                      <w:marRight w:val="0"/>
                      <w:marTop w:val="0"/>
                      <w:marBottom w:val="0"/>
                      <w:divBdr>
                        <w:top w:val="none" w:sz="0" w:space="0" w:color="auto"/>
                        <w:left w:val="none" w:sz="0" w:space="0" w:color="auto"/>
                        <w:bottom w:val="none" w:sz="0" w:space="0" w:color="auto"/>
                        <w:right w:val="none" w:sz="0" w:space="0" w:color="auto"/>
                      </w:divBdr>
                    </w:div>
                  </w:divsChild>
                </w:div>
                <w:div w:id="1440635667">
                  <w:marLeft w:val="0"/>
                  <w:marRight w:val="0"/>
                  <w:marTop w:val="0"/>
                  <w:marBottom w:val="0"/>
                  <w:divBdr>
                    <w:top w:val="none" w:sz="0" w:space="0" w:color="auto"/>
                    <w:left w:val="none" w:sz="0" w:space="0" w:color="auto"/>
                    <w:bottom w:val="none" w:sz="0" w:space="0" w:color="auto"/>
                    <w:right w:val="none" w:sz="0" w:space="0" w:color="auto"/>
                  </w:divBdr>
                  <w:divsChild>
                    <w:div w:id="288125465">
                      <w:marLeft w:val="0"/>
                      <w:marRight w:val="0"/>
                      <w:marTop w:val="0"/>
                      <w:marBottom w:val="0"/>
                      <w:divBdr>
                        <w:top w:val="none" w:sz="0" w:space="0" w:color="auto"/>
                        <w:left w:val="none" w:sz="0" w:space="0" w:color="auto"/>
                        <w:bottom w:val="none" w:sz="0" w:space="0" w:color="auto"/>
                        <w:right w:val="none" w:sz="0" w:space="0" w:color="auto"/>
                      </w:divBdr>
                    </w:div>
                    <w:div w:id="1270429016">
                      <w:marLeft w:val="0"/>
                      <w:marRight w:val="0"/>
                      <w:marTop w:val="0"/>
                      <w:marBottom w:val="0"/>
                      <w:divBdr>
                        <w:top w:val="none" w:sz="0" w:space="0" w:color="auto"/>
                        <w:left w:val="none" w:sz="0" w:space="0" w:color="auto"/>
                        <w:bottom w:val="none" w:sz="0" w:space="0" w:color="auto"/>
                        <w:right w:val="none" w:sz="0" w:space="0" w:color="auto"/>
                      </w:divBdr>
                      <w:divsChild>
                        <w:div w:id="17913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154309">
      <w:bodyDiv w:val="1"/>
      <w:marLeft w:val="0"/>
      <w:marRight w:val="0"/>
      <w:marTop w:val="0"/>
      <w:marBottom w:val="0"/>
      <w:divBdr>
        <w:top w:val="none" w:sz="0" w:space="0" w:color="auto"/>
        <w:left w:val="none" w:sz="0" w:space="0" w:color="auto"/>
        <w:bottom w:val="none" w:sz="0" w:space="0" w:color="auto"/>
        <w:right w:val="none" w:sz="0" w:space="0" w:color="auto"/>
      </w:divBdr>
      <w:divsChild>
        <w:div w:id="514349746">
          <w:marLeft w:val="0"/>
          <w:marRight w:val="0"/>
          <w:marTop w:val="0"/>
          <w:marBottom w:val="0"/>
          <w:divBdr>
            <w:top w:val="none" w:sz="0" w:space="0" w:color="auto"/>
            <w:left w:val="none" w:sz="0" w:space="0" w:color="auto"/>
            <w:bottom w:val="none" w:sz="0" w:space="0" w:color="auto"/>
            <w:right w:val="none" w:sz="0" w:space="0" w:color="auto"/>
          </w:divBdr>
        </w:div>
      </w:divsChild>
    </w:div>
    <w:div w:id="1283224815">
      <w:bodyDiv w:val="1"/>
      <w:marLeft w:val="0"/>
      <w:marRight w:val="0"/>
      <w:marTop w:val="0"/>
      <w:marBottom w:val="0"/>
      <w:divBdr>
        <w:top w:val="none" w:sz="0" w:space="0" w:color="auto"/>
        <w:left w:val="none" w:sz="0" w:space="0" w:color="auto"/>
        <w:bottom w:val="none" w:sz="0" w:space="0" w:color="auto"/>
        <w:right w:val="none" w:sz="0" w:space="0" w:color="auto"/>
      </w:divBdr>
      <w:divsChild>
        <w:div w:id="1276596068">
          <w:marLeft w:val="-225"/>
          <w:marRight w:val="-225"/>
          <w:marTop w:val="0"/>
          <w:marBottom w:val="0"/>
          <w:divBdr>
            <w:top w:val="none" w:sz="0" w:space="0" w:color="auto"/>
            <w:left w:val="none" w:sz="0" w:space="0" w:color="auto"/>
            <w:bottom w:val="none" w:sz="0" w:space="0" w:color="auto"/>
            <w:right w:val="none" w:sz="0" w:space="0" w:color="auto"/>
          </w:divBdr>
          <w:divsChild>
            <w:div w:id="851578096">
              <w:marLeft w:val="0"/>
              <w:marRight w:val="0"/>
              <w:marTop w:val="0"/>
              <w:marBottom w:val="0"/>
              <w:divBdr>
                <w:top w:val="none" w:sz="0" w:space="0" w:color="auto"/>
                <w:left w:val="none" w:sz="0" w:space="0" w:color="auto"/>
                <w:bottom w:val="none" w:sz="0" w:space="0" w:color="auto"/>
                <w:right w:val="none" w:sz="0" w:space="0" w:color="auto"/>
              </w:divBdr>
              <w:divsChild>
                <w:div w:id="2437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716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33">
          <w:marLeft w:val="0"/>
          <w:marRight w:val="0"/>
          <w:marTop w:val="0"/>
          <w:marBottom w:val="0"/>
          <w:divBdr>
            <w:top w:val="none" w:sz="0" w:space="0" w:color="auto"/>
            <w:left w:val="none" w:sz="0" w:space="0" w:color="auto"/>
            <w:bottom w:val="none" w:sz="0" w:space="0" w:color="auto"/>
            <w:right w:val="none" w:sz="0" w:space="0" w:color="auto"/>
          </w:divBdr>
        </w:div>
        <w:div w:id="1353608128">
          <w:marLeft w:val="0"/>
          <w:marRight w:val="0"/>
          <w:marTop w:val="0"/>
          <w:marBottom w:val="0"/>
          <w:divBdr>
            <w:top w:val="none" w:sz="0" w:space="0" w:color="auto"/>
            <w:left w:val="none" w:sz="0" w:space="0" w:color="auto"/>
            <w:bottom w:val="none" w:sz="0" w:space="0" w:color="auto"/>
            <w:right w:val="none" w:sz="0" w:space="0" w:color="auto"/>
          </w:divBdr>
          <w:divsChild>
            <w:div w:id="476798034">
              <w:marLeft w:val="0"/>
              <w:marRight w:val="0"/>
              <w:marTop w:val="0"/>
              <w:marBottom w:val="0"/>
              <w:divBdr>
                <w:top w:val="none" w:sz="0" w:space="0" w:color="auto"/>
                <w:left w:val="none" w:sz="0" w:space="0" w:color="auto"/>
                <w:bottom w:val="none" w:sz="0" w:space="0" w:color="auto"/>
                <w:right w:val="none" w:sz="0" w:space="0" w:color="auto"/>
              </w:divBdr>
              <w:divsChild>
                <w:div w:id="1818447439">
                  <w:marLeft w:val="0"/>
                  <w:marRight w:val="0"/>
                  <w:marTop w:val="0"/>
                  <w:marBottom w:val="450"/>
                  <w:divBdr>
                    <w:top w:val="none" w:sz="0" w:space="0" w:color="auto"/>
                    <w:left w:val="none" w:sz="0" w:space="0" w:color="auto"/>
                    <w:bottom w:val="none" w:sz="0" w:space="0" w:color="auto"/>
                    <w:right w:val="none" w:sz="0" w:space="0" w:color="auto"/>
                  </w:divBdr>
                  <w:divsChild>
                    <w:div w:id="1836452460">
                      <w:marLeft w:val="0"/>
                      <w:marRight w:val="0"/>
                      <w:marTop w:val="0"/>
                      <w:marBottom w:val="0"/>
                      <w:divBdr>
                        <w:top w:val="none" w:sz="0" w:space="0" w:color="auto"/>
                        <w:left w:val="none" w:sz="0" w:space="0" w:color="auto"/>
                        <w:bottom w:val="none" w:sz="0" w:space="0" w:color="auto"/>
                        <w:right w:val="none" w:sz="0" w:space="0" w:color="auto"/>
                      </w:divBdr>
                      <w:divsChild>
                        <w:div w:id="3946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92036">
      <w:bodyDiv w:val="1"/>
      <w:marLeft w:val="0"/>
      <w:marRight w:val="0"/>
      <w:marTop w:val="0"/>
      <w:marBottom w:val="0"/>
      <w:divBdr>
        <w:top w:val="none" w:sz="0" w:space="0" w:color="auto"/>
        <w:left w:val="none" w:sz="0" w:space="0" w:color="auto"/>
        <w:bottom w:val="none" w:sz="0" w:space="0" w:color="auto"/>
        <w:right w:val="none" w:sz="0" w:space="0" w:color="auto"/>
      </w:divBdr>
      <w:divsChild>
        <w:div w:id="1850103122">
          <w:marLeft w:val="0"/>
          <w:marRight w:val="0"/>
          <w:marTop w:val="0"/>
          <w:marBottom w:val="0"/>
          <w:divBdr>
            <w:top w:val="single" w:sz="2" w:space="0" w:color="E5E7EB"/>
            <w:left w:val="single" w:sz="2" w:space="0" w:color="E5E7EB"/>
            <w:bottom w:val="single" w:sz="2" w:space="0" w:color="E5E7EB"/>
            <w:right w:val="single" w:sz="2" w:space="0" w:color="E5E7EB"/>
          </w:divBdr>
          <w:divsChild>
            <w:div w:id="1922058707">
              <w:marLeft w:val="0"/>
              <w:marRight w:val="0"/>
              <w:marTop w:val="0"/>
              <w:marBottom w:val="0"/>
              <w:divBdr>
                <w:top w:val="single" w:sz="2" w:space="0" w:color="E5E7EB"/>
                <w:left w:val="single" w:sz="2" w:space="0" w:color="E5E7EB"/>
                <w:bottom w:val="single" w:sz="2" w:space="0" w:color="E5E7EB"/>
                <w:right w:val="single" w:sz="2" w:space="0" w:color="E5E7EB"/>
              </w:divBdr>
              <w:divsChild>
                <w:div w:id="1165318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9192886">
              <w:marLeft w:val="0"/>
              <w:marRight w:val="0"/>
              <w:marTop w:val="0"/>
              <w:marBottom w:val="0"/>
              <w:divBdr>
                <w:top w:val="single" w:sz="2" w:space="0" w:color="E5E7EB"/>
                <w:left w:val="single" w:sz="2" w:space="0" w:color="E5E7EB"/>
                <w:bottom w:val="single" w:sz="2" w:space="0" w:color="E5E7EB"/>
                <w:right w:val="single" w:sz="2" w:space="0" w:color="E5E7EB"/>
              </w:divBdr>
              <w:divsChild>
                <w:div w:id="2104257222">
                  <w:marLeft w:val="0"/>
                  <w:marRight w:val="0"/>
                  <w:marTop w:val="0"/>
                  <w:marBottom w:val="0"/>
                  <w:divBdr>
                    <w:top w:val="single" w:sz="2" w:space="0" w:color="E5E7EB"/>
                    <w:left w:val="single" w:sz="2" w:space="0" w:color="E5E7EB"/>
                    <w:bottom w:val="single" w:sz="2" w:space="0" w:color="E5E7EB"/>
                    <w:right w:val="single" w:sz="2" w:space="0" w:color="E5E7EB"/>
                  </w:divBdr>
                  <w:divsChild>
                    <w:div w:id="1277100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84269219">
      <w:bodyDiv w:val="1"/>
      <w:marLeft w:val="0"/>
      <w:marRight w:val="0"/>
      <w:marTop w:val="0"/>
      <w:marBottom w:val="0"/>
      <w:divBdr>
        <w:top w:val="none" w:sz="0" w:space="0" w:color="auto"/>
        <w:left w:val="none" w:sz="0" w:space="0" w:color="auto"/>
        <w:bottom w:val="none" w:sz="0" w:space="0" w:color="auto"/>
        <w:right w:val="none" w:sz="0" w:space="0" w:color="auto"/>
      </w:divBdr>
    </w:div>
    <w:div w:id="1284726527">
      <w:bodyDiv w:val="1"/>
      <w:marLeft w:val="0"/>
      <w:marRight w:val="0"/>
      <w:marTop w:val="0"/>
      <w:marBottom w:val="0"/>
      <w:divBdr>
        <w:top w:val="none" w:sz="0" w:space="0" w:color="auto"/>
        <w:left w:val="none" w:sz="0" w:space="0" w:color="auto"/>
        <w:bottom w:val="none" w:sz="0" w:space="0" w:color="auto"/>
        <w:right w:val="none" w:sz="0" w:space="0" w:color="auto"/>
      </w:divBdr>
      <w:divsChild>
        <w:div w:id="15618156">
          <w:marLeft w:val="-150"/>
          <w:marRight w:val="-150"/>
          <w:marTop w:val="0"/>
          <w:marBottom w:val="0"/>
          <w:divBdr>
            <w:top w:val="none" w:sz="0" w:space="0" w:color="auto"/>
            <w:left w:val="none" w:sz="0" w:space="0" w:color="auto"/>
            <w:bottom w:val="none" w:sz="0" w:space="0" w:color="auto"/>
            <w:right w:val="none" w:sz="0" w:space="0" w:color="auto"/>
          </w:divBdr>
        </w:div>
        <w:div w:id="317342880">
          <w:marLeft w:val="-150"/>
          <w:marRight w:val="-150"/>
          <w:marTop w:val="0"/>
          <w:marBottom w:val="0"/>
          <w:divBdr>
            <w:top w:val="none" w:sz="0" w:space="0" w:color="auto"/>
            <w:left w:val="none" w:sz="0" w:space="0" w:color="auto"/>
            <w:bottom w:val="none" w:sz="0" w:space="0" w:color="auto"/>
            <w:right w:val="none" w:sz="0" w:space="0" w:color="auto"/>
          </w:divBdr>
          <w:divsChild>
            <w:div w:id="148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4511">
      <w:bodyDiv w:val="1"/>
      <w:marLeft w:val="0"/>
      <w:marRight w:val="0"/>
      <w:marTop w:val="0"/>
      <w:marBottom w:val="0"/>
      <w:divBdr>
        <w:top w:val="none" w:sz="0" w:space="0" w:color="auto"/>
        <w:left w:val="none" w:sz="0" w:space="0" w:color="auto"/>
        <w:bottom w:val="none" w:sz="0" w:space="0" w:color="auto"/>
        <w:right w:val="none" w:sz="0" w:space="0" w:color="auto"/>
      </w:divBdr>
    </w:div>
    <w:div w:id="1285114009">
      <w:bodyDiv w:val="1"/>
      <w:marLeft w:val="0"/>
      <w:marRight w:val="0"/>
      <w:marTop w:val="0"/>
      <w:marBottom w:val="0"/>
      <w:divBdr>
        <w:top w:val="none" w:sz="0" w:space="0" w:color="auto"/>
        <w:left w:val="none" w:sz="0" w:space="0" w:color="auto"/>
        <w:bottom w:val="none" w:sz="0" w:space="0" w:color="auto"/>
        <w:right w:val="none" w:sz="0" w:space="0" w:color="auto"/>
      </w:divBdr>
      <w:divsChild>
        <w:div w:id="1024014045">
          <w:marLeft w:val="-150"/>
          <w:marRight w:val="-150"/>
          <w:marTop w:val="0"/>
          <w:marBottom w:val="0"/>
          <w:divBdr>
            <w:top w:val="none" w:sz="0" w:space="0" w:color="auto"/>
            <w:left w:val="none" w:sz="0" w:space="0" w:color="auto"/>
            <w:bottom w:val="none" w:sz="0" w:space="0" w:color="auto"/>
            <w:right w:val="none" w:sz="0" w:space="0" w:color="auto"/>
          </w:divBdr>
          <w:divsChild>
            <w:div w:id="258565552">
              <w:marLeft w:val="0"/>
              <w:marRight w:val="0"/>
              <w:marTop w:val="0"/>
              <w:marBottom w:val="0"/>
              <w:divBdr>
                <w:top w:val="none" w:sz="0" w:space="0" w:color="auto"/>
                <w:left w:val="none" w:sz="0" w:space="0" w:color="auto"/>
                <w:bottom w:val="none" w:sz="0" w:space="0" w:color="auto"/>
                <w:right w:val="none" w:sz="0" w:space="0" w:color="auto"/>
              </w:divBdr>
            </w:div>
            <w:div w:id="1565992095">
              <w:marLeft w:val="0"/>
              <w:marRight w:val="0"/>
              <w:marTop w:val="0"/>
              <w:marBottom w:val="0"/>
              <w:divBdr>
                <w:top w:val="none" w:sz="0" w:space="0" w:color="auto"/>
                <w:left w:val="none" w:sz="0" w:space="0" w:color="auto"/>
                <w:bottom w:val="none" w:sz="0" w:space="0" w:color="auto"/>
                <w:right w:val="none" w:sz="0" w:space="0" w:color="auto"/>
              </w:divBdr>
              <w:divsChild>
                <w:div w:id="1167483059">
                  <w:marLeft w:val="0"/>
                  <w:marRight w:val="0"/>
                  <w:marTop w:val="0"/>
                  <w:marBottom w:val="0"/>
                  <w:divBdr>
                    <w:top w:val="none" w:sz="0" w:space="0" w:color="auto"/>
                    <w:left w:val="none" w:sz="0" w:space="0" w:color="auto"/>
                    <w:bottom w:val="none" w:sz="0" w:space="0" w:color="auto"/>
                    <w:right w:val="none" w:sz="0" w:space="0" w:color="auto"/>
                  </w:divBdr>
                  <w:divsChild>
                    <w:div w:id="10897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30682">
      <w:bodyDiv w:val="1"/>
      <w:marLeft w:val="0"/>
      <w:marRight w:val="0"/>
      <w:marTop w:val="0"/>
      <w:marBottom w:val="0"/>
      <w:divBdr>
        <w:top w:val="none" w:sz="0" w:space="0" w:color="auto"/>
        <w:left w:val="none" w:sz="0" w:space="0" w:color="auto"/>
        <w:bottom w:val="none" w:sz="0" w:space="0" w:color="auto"/>
        <w:right w:val="none" w:sz="0" w:space="0" w:color="auto"/>
      </w:divBdr>
      <w:divsChild>
        <w:div w:id="30344601">
          <w:marLeft w:val="-150"/>
          <w:marRight w:val="-150"/>
          <w:marTop w:val="0"/>
          <w:marBottom w:val="0"/>
          <w:divBdr>
            <w:top w:val="none" w:sz="0" w:space="0" w:color="auto"/>
            <w:left w:val="none" w:sz="0" w:space="0" w:color="auto"/>
            <w:bottom w:val="none" w:sz="0" w:space="0" w:color="auto"/>
            <w:right w:val="none" w:sz="0" w:space="0" w:color="auto"/>
          </w:divBdr>
        </w:div>
        <w:div w:id="868101916">
          <w:marLeft w:val="-150"/>
          <w:marRight w:val="-150"/>
          <w:marTop w:val="0"/>
          <w:marBottom w:val="0"/>
          <w:divBdr>
            <w:top w:val="none" w:sz="0" w:space="0" w:color="auto"/>
            <w:left w:val="none" w:sz="0" w:space="0" w:color="auto"/>
            <w:bottom w:val="none" w:sz="0" w:space="0" w:color="auto"/>
            <w:right w:val="none" w:sz="0" w:space="0" w:color="auto"/>
          </w:divBdr>
        </w:div>
      </w:divsChild>
    </w:div>
    <w:div w:id="1286349791">
      <w:bodyDiv w:val="1"/>
      <w:marLeft w:val="0"/>
      <w:marRight w:val="0"/>
      <w:marTop w:val="0"/>
      <w:marBottom w:val="0"/>
      <w:divBdr>
        <w:top w:val="none" w:sz="0" w:space="0" w:color="auto"/>
        <w:left w:val="none" w:sz="0" w:space="0" w:color="auto"/>
        <w:bottom w:val="none" w:sz="0" w:space="0" w:color="auto"/>
        <w:right w:val="none" w:sz="0" w:space="0" w:color="auto"/>
      </w:divBdr>
      <w:divsChild>
        <w:div w:id="1445728160">
          <w:marLeft w:val="0"/>
          <w:marRight w:val="0"/>
          <w:marTop w:val="0"/>
          <w:marBottom w:val="172"/>
          <w:divBdr>
            <w:top w:val="none" w:sz="0" w:space="0" w:color="auto"/>
            <w:left w:val="none" w:sz="0" w:space="0" w:color="auto"/>
            <w:bottom w:val="none" w:sz="0" w:space="0" w:color="auto"/>
            <w:right w:val="none" w:sz="0" w:space="0" w:color="auto"/>
          </w:divBdr>
          <w:divsChild>
            <w:div w:id="337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2826">
      <w:bodyDiv w:val="1"/>
      <w:marLeft w:val="0"/>
      <w:marRight w:val="0"/>
      <w:marTop w:val="0"/>
      <w:marBottom w:val="0"/>
      <w:divBdr>
        <w:top w:val="none" w:sz="0" w:space="0" w:color="auto"/>
        <w:left w:val="none" w:sz="0" w:space="0" w:color="auto"/>
        <w:bottom w:val="none" w:sz="0" w:space="0" w:color="auto"/>
        <w:right w:val="none" w:sz="0" w:space="0" w:color="auto"/>
      </w:divBdr>
    </w:div>
    <w:div w:id="1287394323">
      <w:bodyDiv w:val="1"/>
      <w:marLeft w:val="0"/>
      <w:marRight w:val="0"/>
      <w:marTop w:val="0"/>
      <w:marBottom w:val="0"/>
      <w:divBdr>
        <w:top w:val="none" w:sz="0" w:space="0" w:color="auto"/>
        <w:left w:val="none" w:sz="0" w:space="0" w:color="auto"/>
        <w:bottom w:val="none" w:sz="0" w:space="0" w:color="auto"/>
        <w:right w:val="none" w:sz="0" w:space="0" w:color="auto"/>
      </w:divBdr>
      <w:divsChild>
        <w:div w:id="122891974">
          <w:marLeft w:val="0"/>
          <w:marRight w:val="0"/>
          <w:marTop w:val="0"/>
          <w:marBottom w:val="0"/>
          <w:divBdr>
            <w:top w:val="none" w:sz="0" w:space="0" w:color="auto"/>
            <w:left w:val="none" w:sz="0" w:space="0" w:color="auto"/>
            <w:bottom w:val="none" w:sz="0" w:space="0" w:color="auto"/>
            <w:right w:val="none" w:sz="0" w:space="0" w:color="auto"/>
          </w:divBdr>
          <w:divsChild>
            <w:div w:id="743331558">
              <w:marLeft w:val="0"/>
              <w:marRight w:val="0"/>
              <w:marTop w:val="0"/>
              <w:marBottom w:val="240"/>
              <w:divBdr>
                <w:top w:val="none" w:sz="0" w:space="0" w:color="auto"/>
                <w:left w:val="none" w:sz="0" w:space="0" w:color="auto"/>
                <w:bottom w:val="none" w:sz="0" w:space="0" w:color="auto"/>
                <w:right w:val="none" w:sz="0" w:space="0" w:color="auto"/>
              </w:divBdr>
              <w:divsChild>
                <w:div w:id="208154748">
                  <w:marLeft w:val="60"/>
                  <w:marRight w:val="0"/>
                  <w:marTop w:val="0"/>
                  <w:marBottom w:val="0"/>
                  <w:divBdr>
                    <w:top w:val="none" w:sz="0" w:space="0" w:color="auto"/>
                    <w:left w:val="none" w:sz="0" w:space="0" w:color="auto"/>
                    <w:bottom w:val="none" w:sz="0" w:space="0" w:color="auto"/>
                    <w:right w:val="none" w:sz="0" w:space="0" w:color="auto"/>
                  </w:divBdr>
                </w:div>
                <w:div w:id="767626942">
                  <w:marLeft w:val="0"/>
                  <w:marRight w:val="0"/>
                  <w:marTop w:val="0"/>
                  <w:marBottom w:val="0"/>
                  <w:divBdr>
                    <w:top w:val="none" w:sz="0" w:space="0" w:color="auto"/>
                    <w:left w:val="none" w:sz="0" w:space="0" w:color="auto"/>
                    <w:bottom w:val="none" w:sz="0" w:space="0" w:color="auto"/>
                    <w:right w:val="none" w:sz="0" w:space="0" w:color="auto"/>
                  </w:divBdr>
                </w:div>
              </w:divsChild>
            </w:div>
            <w:div w:id="1548299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7734943">
      <w:bodyDiv w:val="1"/>
      <w:marLeft w:val="0"/>
      <w:marRight w:val="0"/>
      <w:marTop w:val="0"/>
      <w:marBottom w:val="0"/>
      <w:divBdr>
        <w:top w:val="none" w:sz="0" w:space="0" w:color="auto"/>
        <w:left w:val="none" w:sz="0" w:space="0" w:color="auto"/>
        <w:bottom w:val="none" w:sz="0" w:space="0" w:color="auto"/>
        <w:right w:val="none" w:sz="0" w:space="0" w:color="auto"/>
      </w:divBdr>
      <w:divsChild>
        <w:div w:id="399644788">
          <w:marLeft w:val="0"/>
          <w:marRight w:val="0"/>
          <w:marTop w:val="0"/>
          <w:marBottom w:val="225"/>
          <w:divBdr>
            <w:top w:val="single" w:sz="18" w:space="0" w:color="03A9F4"/>
            <w:left w:val="none" w:sz="0" w:space="0" w:color="auto"/>
            <w:bottom w:val="none" w:sz="0" w:space="0" w:color="auto"/>
            <w:right w:val="none" w:sz="0" w:space="0" w:color="auto"/>
          </w:divBdr>
        </w:div>
        <w:div w:id="690107200">
          <w:marLeft w:val="0"/>
          <w:marRight w:val="0"/>
          <w:marTop w:val="0"/>
          <w:marBottom w:val="0"/>
          <w:divBdr>
            <w:top w:val="none" w:sz="0" w:space="0" w:color="auto"/>
            <w:left w:val="none" w:sz="0" w:space="0" w:color="auto"/>
            <w:bottom w:val="none" w:sz="0" w:space="0" w:color="auto"/>
            <w:right w:val="none" w:sz="0" w:space="0" w:color="auto"/>
          </w:divBdr>
        </w:div>
        <w:div w:id="1110777478">
          <w:marLeft w:val="0"/>
          <w:marRight w:val="0"/>
          <w:marTop w:val="0"/>
          <w:marBottom w:val="0"/>
          <w:divBdr>
            <w:top w:val="none" w:sz="0" w:space="0" w:color="auto"/>
            <w:left w:val="none" w:sz="0" w:space="0" w:color="auto"/>
            <w:bottom w:val="none" w:sz="0" w:space="0" w:color="auto"/>
            <w:right w:val="none" w:sz="0" w:space="0" w:color="auto"/>
          </w:divBdr>
        </w:div>
        <w:div w:id="1459183524">
          <w:marLeft w:val="2400"/>
          <w:marRight w:val="1230"/>
          <w:marTop w:val="600"/>
          <w:marBottom w:val="600"/>
          <w:divBdr>
            <w:top w:val="none" w:sz="0" w:space="0" w:color="auto"/>
            <w:left w:val="none" w:sz="0" w:space="0" w:color="auto"/>
            <w:bottom w:val="none" w:sz="0" w:space="0" w:color="auto"/>
            <w:right w:val="none" w:sz="0" w:space="0" w:color="auto"/>
          </w:divBdr>
          <w:divsChild>
            <w:div w:id="279918838">
              <w:marLeft w:val="0"/>
              <w:marRight w:val="0"/>
              <w:marTop w:val="0"/>
              <w:marBottom w:val="0"/>
              <w:divBdr>
                <w:top w:val="none" w:sz="0" w:space="0" w:color="auto"/>
                <w:left w:val="none" w:sz="0" w:space="0" w:color="auto"/>
                <w:bottom w:val="none" w:sz="0" w:space="0" w:color="auto"/>
                <w:right w:val="none" w:sz="0" w:space="0" w:color="auto"/>
              </w:divBdr>
            </w:div>
            <w:div w:id="518742996">
              <w:marLeft w:val="0"/>
              <w:marRight w:val="0"/>
              <w:marTop w:val="0"/>
              <w:marBottom w:val="0"/>
              <w:divBdr>
                <w:top w:val="none" w:sz="0" w:space="0" w:color="auto"/>
                <w:left w:val="none" w:sz="0" w:space="0" w:color="auto"/>
                <w:bottom w:val="none" w:sz="0" w:space="0" w:color="auto"/>
                <w:right w:val="none" w:sz="0" w:space="0" w:color="auto"/>
              </w:divBdr>
            </w:div>
            <w:div w:id="1426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2100">
      <w:bodyDiv w:val="1"/>
      <w:marLeft w:val="0"/>
      <w:marRight w:val="0"/>
      <w:marTop w:val="0"/>
      <w:marBottom w:val="0"/>
      <w:divBdr>
        <w:top w:val="none" w:sz="0" w:space="0" w:color="auto"/>
        <w:left w:val="none" w:sz="0" w:space="0" w:color="auto"/>
        <w:bottom w:val="none" w:sz="0" w:space="0" w:color="auto"/>
        <w:right w:val="none" w:sz="0" w:space="0" w:color="auto"/>
      </w:divBdr>
      <w:divsChild>
        <w:div w:id="842431005">
          <w:marLeft w:val="-225"/>
          <w:marRight w:val="-225"/>
          <w:marTop w:val="0"/>
          <w:marBottom w:val="0"/>
          <w:divBdr>
            <w:top w:val="none" w:sz="0" w:space="0" w:color="auto"/>
            <w:left w:val="none" w:sz="0" w:space="0" w:color="auto"/>
            <w:bottom w:val="none" w:sz="0" w:space="0" w:color="auto"/>
            <w:right w:val="none" w:sz="0" w:space="0" w:color="auto"/>
          </w:divBdr>
        </w:div>
        <w:div w:id="1704164926">
          <w:marLeft w:val="-225"/>
          <w:marRight w:val="-225"/>
          <w:marTop w:val="0"/>
          <w:marBottom w:val="0"/>
          <w:divBdr>
            <w:top w:val="none" w:sz="0" w:space="0" w:color="auto"/>
            <w:left w:val="none" w:sz="0" w:space="0" w:color="auto"/>
            <w:bottom w:val="none" w:sz="0" w:space="0" w:color="auto"/>
            <w:right w:val="none" w:sz="0" w:space="0" w:color="auto"/>
          </w:divBdr>
          <w:divsChild>
            <w:div w:id="1007949912">
              <w:marLeft w:val="0"/>
              <w:marRight w:val="0"/>
              <w:marTop w:val="0"/>
              <w:marBottom w:val="0"/>
              <w:divBdr>
                <w:top w:val="none" w:sz="0" w:space="0" w:color="auto"/>
                <w:left w:val="none" w:sz="0" w:space="0" w:color="auto"/>
                <w:bottom w:val="none" w:sz="0" w:space="0" w:color="auto"/>
                <w:right w:val="none" w:sz="0" w:space="0" w:color="auto"/>
              </w:divBdr>
              <w:divsChild>
                <w:div w:id="19610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09631">
      <w:bodyDiv w:val="1"/>
      <w:marLeft w:val="0"/>
      <w:marRight w:val="0"/>
      <w:marTop w:val="0"/>
      <w:marBottom w:val="0"/>
      <w:divBdr>
        <w:top w:val="none" w:sz="0" w:space="0" w:color="auto"/>
        <w:left w:val="none" w:sz="0" w:space="0" w:color="auto"/>
        <w:bottom w:val="none" w:sz="0" w:space="0" w:color="auto"/>
        <w:right w:val="none" w:sz="0" w:space="0" w:color="auto"/>
      </w:divBdr>
    </w:div>
    <w:div w:id="1288391443">
      <w:bodyDiv w:val="1"/>
      <w:marLeft w:val="0"/>
      <w:marRight w:val="0"/>
      <w:marTop w:val="0"/>
      <w:marBottom w:val="0"/>
      <w:divBdr>
        <w:top w:val="none" w:sz="0" w:space="0" w:color="auto"/>
        <w:left w:val="none" w:sz="0" w:space="0" w:color="auto"/>
        <w:bottom w:val="none" w:sz="0" w:space="0" w:color="auto"/>
        <w:right w:val="none" w:sz="0" w:space="0" w:color="auto"/>
      </w:divBdr>
      <w:divsChild>
        <w:div w:id="141120070">
          <w:marLeft w:val="-225"/>
          <w:marRight w:val="-225"/>
          <w:marTop w:val="0"/>
          <w:marBottom w:val="0"/>
          <w:divBdr>
            <w:top w:val="none" w:sz="0" w:space="0" w:color="auto"/>
            <w:left w:val="none" w:sz="0" w:space="0" w:color="auto"/>
            <w:bottom w:val="none" w:sz="0" w:space="0" w:color="auto"/>
            <w:right w:val="none" w:sz="0" w:space="0" w:color="auto"/>
          </w:divBdr>
        </w:div>
        <w:div w:id="1253736349">
          <w:marLeft w:val="-225"/>
          <w:marRight w:val="-225"/>
          <w:marTop w:val="0"/>
          <w:marBottom w:val="0"/>
          <w:divBdr>
            <w:top w:val="none" w:sz="0" w:space="0" w:color="auto"/>
            <w:left w:val="none" w:sz="0" w:space="0" w:color="auto"/>
            <w:bottom w:val="none" w:sz="0" w:space="0" w:color="auto"/>
            <w:right w:val="none" w:sz="0" w:space="0" w:color="auto"/>
          </w:divBdr>
          <w:divsChild>
            <w:div w:id="853691329">
              <w:marLeft w:val="0"/>
              <w:marRight w:val="0"/>
              <w:marTop w:val="0"/>
              <w:marBottom w:val="0"/>
              <w:divBdr>
                <w:top w:val="none" w:sz="0" w:space="0" w:color="auto"/>
                <w:left w:val="none" w:sz="0" w:space="0" w:color="auto"/>
                <w:bottom w:val="none" w:sz="0" w:space="0" w:color="auto"/>
                <w:right w:val="none" w:sz="0" w:space="0" w:color="auto"/>
              </w:divBdr>
              <w:divsChild>
                <w:div w:id="47077417">
                  <w:marLeft w:val="0"/>
                  <w:marRight w:val="0"/>
                  <w:marTop w:val="0"/>
                  <w:marBottom w:val="0"/>
                  <w:divBdr>
                    <w:top w:val="none" w:sz="0" w:space="0" w:color="auto"/>
                    <w:left w:val="none" w:sz="0" w:space="0" w:color="auto"/>
                    <w:bottom w:val="none" w:sz="0" w:space="0" w:color="auto"/>
                    <w:right w:val="none" w:sz="0" w:space="0" w:color="auto"/>
                  </w:divBdr>
                </w:div>
                <w:div w:id="1164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9012">
      <w:bodyDiv w:val="1"/>
      <w:marLeft w:val="0"/>
      <w:marRight w:val="0"/>
      <w:marTop w:val="0"/>
      <w:marBottom w:val="0"/>
      <w:divBdr>
        <w:top w:val="none" w:sz="0" w:space="0" w:color="auto"/>
        <w:left w:val="none" w:sz="0" w:space="0" w:color="auto"/>
        <w:bottom w:val="none" w:sz="0" w:space="0" w:color="auto"/>
        <w:right w:val="none" w:sz="0" w:space="0" w:color="auto"/>
      </w:divBdr>
      <w:divsChild>
        <w:div w:id="2085758928">
          <w:marLeft w:val="-225"/>
          <w:marRight w:val="-225"/>
          <w:marTop w:val="0"/>
          <w:marBottom w:val="0"/>
          <w:divBdr>
            <w:top w:val="none" w:sz="0" w:space="0" w:color="auto"/>
            <w:left w:val="none" w:sz="0" w:space="0" w:color="auto"/>
            <w:bottom w:val="none" w:sz="0" w:space="0" w:color="auto"/>
            <w:right w:val="none" w:sz="0" w:space="0" w:color="auto"/>
          </w:divBdr>
        </w:div>
        <w:div w:id="1966157265">
          <w:marLeft w:val="-225"/>
          <w:marRight w:val="-225"/>
          <w:marTop w:val="0"/>
          <w:marBottom w:val="0"/>
          <w:divBdr>
            <w:top w:val="none" w:sz="0" w:space="0" w:color="auto"/>
            <w:left w:val="none" w:sz="0" w:space="0" w:color="auto"/>
            <w:bottom w:val="none" w:sz="0" w:space="0" w:color="auto"/>
            <w:right w:val="none" w:sz="0" w:space="0" w:color="auto"/>
          </w:divBdr>
          <w:divsChild>
            <w:div w:id="339431072">
              <w:marLeft w:val="0"/>
              <w:marRight w:val="0"/>
              <w:marTop w:val="0"/>
              <w:marBottom w:val="0"/>
              <w:divBdr>
                <w:top w:val="none" w:sz="0" w:space="0" w:color="auto"/>
                <w:left w:val="none" w:sz="0" w:space="0" w:color="auto"/>
                <w:bottom w:val="none" w:sz="0" w:space="0" w:color="auto"/>
                <w:right w:val="none" w:sz="0" w:space="0" w:color="auto"/>
              </w:divBdr>
              <w:divsChild>
                <w:div w:id="519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429">
      <w:bodyDiv w:val="1"/>
      <w:marLeft w:val="0"/>
      <w:marRight w:val="0"/>
      <w:marTop w:val="0"/>
      <w:marBottom w:val="0"/>
      <w:divBdr>
        <w:top w:val="none" w:sz="0" w:space="0" w:color="auto"/>
        <w:left w:val="none" w:sz="0" w:space="0" w:color="auto"/>
        <w:bottom w:val="none" w:sz="0" w:space="0" w:color="auto"/>
        <w:right w:val="none" w:sz="0" w:space="0" w:color="auto"/>
      </w:divBdr>
      <w:divsChild>
        <w:div w:id="1247303884">
          <w:marLeft w:val="0"/>
          <w:marRight w:val="0"/>
          <w:marTop w:val="0"/>
          <w:marBottom w:val="0"/>
          <w:divBdr>
            <w:top w:val="none" w:sz="0" w:space="0" w:color="auto"/>
            <w:left w:val="none" w:sz="0" w:space="0" w:color="auto"/>
            <w:bottom w:val="none" w:sz="0" w:space="0" w:color="auto"/>
            <w:right w:val="none" w:sz="0" w:space="0" w:color="auto"/>
          </w:divBdr>
        </w:div>
        <w:div w:id="1574656538">
          <w:marLeft w:val="0"/>
          <w:marRight w:val="0"/>
          <w:marTop w:val="0"/>
          <w:marBottom w:val="0"/>
          <w:divBdr>
            <w:top w:val="none" w:sz="0" w:space="0" w:color="auto"/>
            <w:left w:val="none" w:sz="0" w:space="0" w:color="auto"/>
            <w:bottom w:val="none" w:sz="0" w:space="0" w:color="auto"/>
            <w:right w:val="none" w:sz="0" w:space="0" w:color="auto"/>
          </w:divBdr>
          <w:divsChild>
            <w:div w:id="589391638">
              <w:marLeft w:val="0"/>
              <w:marRight w:val="0"/>
              <w:marTop w:val="0"/>
              <w:marBottom w:val="0"/>
              <w:divBdr>
                <w:top w:val="none" w:sz="0" w:space="0" w:color="auto"/>
                <w:left w:val="none" w:sz="0" w:space="0" w:color="auto"/>
                <w:bottom w:val="none" w:sz="0" w:space="0" w:color="auto"/>
                <w:right w:val="none" w:sz="0" w:space="0" w:color="auto"/>
              </w:divBdr>
              <w:divsChild>
                <w:div w:id="9173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605">
      <w:bodyDiv w:val="1"/>
      <w:marLeft w:val="0"/>
      <w:marRight w:val="0"/>
      <w:marTop w:val="0"/>
      <w:marBottom w:val="0"/>
      <w:divBdr>
        <w:top w:val="none" w:sz="0" w:space="0" w:color="auto"/>
        <w:left w:val="none" w:sz="0" w:space="0" w:color="auto"/>
        <w:bottom w:val="none" w:sz="0" w:space="0" w:color="auto"/>
        <w:right w:val="none" w:sz="0" w:space="0" w:color="auto"/>
      </w:divBdr>
      <w:divsChild>
        <w:div w:id="987124530">
          <w:marLeft w:val="0"/>
          <w:marRight w:val="0"/>
          <w:marTop w:val="0"/>
          <w:marBottom w:val="0"/>
          <w:divBdr>
            <w:top w:val="none" w:sz="0" w:space="0" w:color="auto"/>
            <w:left w:val="none" w:sz="0" w:space="0" w:color="auto"/>
            <w:bottom w:val="none" w:sz="0" w:space="0" w:color="auto"/>
            <w:right w:val="none" w:sz="0" w:space="0" w:color="auto"/>
          </w:divBdr>
          <w:divsChild>
            <w:div w:id="12257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366">
      <w:bodyDiv w:val="1"/>
      <w:marLeft w:val="0"/>
      <w:marRight w:val="0"/>
      <w:marTop w:val="0"/>
      <w:marBottom w:val="0"/>
      <w:divBdr>
        <w:top w:val="none" w:sz="0" w:space="0" w:color="auto"/>
        <w:left w:val="none" w:sz="0" w:space="0" w:color="auto"/>
        <w:bottom w:val="none" w:sz="0" w:space="0" w:color="auto"/>
        <w:right w:val="none" w:sz="0" w:space="0" w:color="auto"/>
      </w:divBdr>
      <w:divsChild>
        <w:div w:id="267087030">
          <w:marLeft w:val="0"/>
          <w:marRight w:val="0"/>
          <w:marTop w:val="0"/>
          <w:marBottom w:val="0"/>
          <w:divBdr>
            <w:top w:val="none" w:sz="0" w:space="0" w:color="auto"/>
            <w:left w:val="none" w:sz="0" w:space="0" w:color="auto"/>
            <w:bottom w:val="none" w:sz="0" w:space="0" w:color="auto"/>
            <w:right w:val="none" w:sz="0" w:space="0" w:color="auto"/>
          </w:divBdr>
          <w:divsChild>
            <w:div w:id="1435788004">
              <w:marLeft w:val="0"/>
              <w:marRight w:val="0"/>
              <w:marTop w:val="0"/>
              <w:marBottom w:val="240"/>
              <w:divBdr>
                <w:top w:val="none" w:sz="0" w:space="0" w:color="auto"/>
                <w:left w:val="none" w:sz="0" w:space="0" w:color="auto"/>
                <w:bottom w:val="none" w:sz="0" w:space="0" w:color="auto"/>
                <w:right w:val="none" w:sz="0" w:space="0" w:color="auto"/>
              </w:divBdr>
              <w:divsChild>
                <w:div w:id="1672637809">
                  <w:marLeft w:val="0"/>
                  <w:marRight w:val="0"/>
                  <w:marTop w:val="0"/>
                  <w:marBottom w:val="0"/>
                  <w:divBdr>
                    <w:top w:val="none" w:sz="0" w:space="0" w:color="auto"/>
                    <w:left w:val="none" w:sz="0" w:space="0" w:color="auto"/>
                    <w:bottom w:val="none" w:sz="0" w:space="0" w:color="auto"/>
                    <w:right w:val="none" w:sz="0" w:space="0" w:color="auto"/>
                  </w:divBdr>
                </w:div>
                <w:div w:id="998078141">
                  <w:marLeft w:val="60"/>
                  <w:marRight w:val="0"/>
                  <w:marTop w:val="0"/>
                  <w:marBottom w:val="0"/>
                  <w:divBdr>
                    <w:top w:val="none" w:sz="0" w:space="0" w:color="auto"/>
                    <w:left w:val="none" w:sz="0" w:space="0" w:color="auto"/>
                    <w:bottom w:val="none" w:sz="0" w:space="0" w:color="auto"/>
                    <w:right w:val="none" w:sz="0" w:space="0" w:color="auto"/>
                  </w:divBdr>
                </w:div>
              </w:divsChild>
            </w:div>
            <w:div w:id="1966233850">
              <w:marLeft w:val="0"/>
              <w:marRight w:val="0"/>
              <w:marTop w:val="0"/>
              <w:marBottom w:val="225"/>
              <w:divBdr>
                <w:top w:val="none" w:sz="0" w:space="0" w:color="auto"/>
                <w:left w:val="none" w:sz="0" w:space="0" w:color="auto"/>
                <w:bottom w:val="none" w:sz="0" w:space="0" w:color="auto"/>
                <w:right w:val="none" w:sz="0" w:space="0" w:color="auto"/>
              </w:divBdr>
            </w:div>
          </w:divsChild>
        </w:div>
        <w:div w:id="1635259556">
          <w:marLeft w:val="0"/>
          <w:marRight w:val="0"/>
          <w:marTop w:val="0"/>
          <w:marBottom w:val="0"/>
          <w:divBdr>
            <w:top w:val="none" w:sz="0" w:space="0" w:color="auto"/>
            <w:left w:val="none" w:sz="0" w:space="0" w:color="auto"/>
            <w:bottom w:val="none" w:sz="0" w:space="0" w:color="auto"/>
            <w:right w:val="none" w:sz="0" w:space="0" w:color="auto"/>
          </w:divBdr>
        </w:div>
        <w:div w:id="1188831897">
          <w:marLeft w:val="0"/>
          <w:marRight w:val="0"/>
          <w:marTop w:val="315"/>
          <w:marBottom w:val="0"/>
          <w:divBdr>
            <w:top w:val="none" w:sz="0" w:space="0" w:color="auto"/>
            <w:left w:val="none" w:sz="0" w:space="0" w:color="auto"/>
            <w:bottom w:val="none" w:sz="0" w:space="0" w:color="auto"/>
            <w:right w:val="none" w:sz="0" w:space="0" w:color="auto"/>
          </w:divBdr>
          <w:divsChild>
            <w:div w:id="18468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5143">
      <w:bodyDiv w:val="1"/>
      <w:marLeft w:val="0"/>
      <w:marRight w:val="0"/>
      <w:marTop w:val="0"/>
      <w:marBottom w:val="0"/>
      <w:divBdr>
        <w:top w:val="none" w:sz="0" w:space="0" w:color="auto"/>
        <w:left w:val="none" w:sz="0" w:space="0" w:color="auto"/>
        <w:bottom w:val="none" w:sz="0" w:space="0" w:color="auto"/>
        <w:right w:val="none" w:sz="0" w:space="0" w:color="auto"/>
      </w:divBdr>
      <w:divsChild>
        <w:div w:id="1271470032">
          <w:marLeft w:val="-225"/>
          <w:marRight w:val="-225"/>
          <w:marTop w:val="0"/>
          <w:marBottom w:val="0"/>
          <w:divBdr>
            <w:top w:val="none" w:sz="0" w:space="0" w:color="auto"/>
            <w:left w:val="none" w:sz="0" w:space="0" w:color="auto"/>
            <w:bottom w:val="none" w:sz="0" w:space="0" w:color="auto"/>
            <w:right w:val="none" w:sz="0" w:space="0" w:color="auto"/>
          </w:divBdr>
        </w:div>
        <w:div w:id="1845128268">
          <w:marLeft w:val="-225"/>
          <w:marRight w:val="-225"/>
          <w:marTop w:val="0"/>
          <w:marBottom w:val="0"/>
          <w:divBdr>
            <w:top w:val="none" w:sz="0" w:space="0" w:color="auto"/>
            <w:left w:val="none" w:sz="0" w:space="0" w:color="auto"/>
            <w:bottom w:val="none" w:sz="0" w:space="0" w:color="auto"/>
            <w:right w:val="none" w:sz="0" w:space="0" w:color="auto"/>
          </w:divBdr>
          <w:divsChild>
            <w:div w:id="2014407687">
              <w:marLeft w:val="0"/>
              <w:marRight w:val="0"/>
              <w:marTop w:val="0"/>
              <w:marBottom w:val="0"/>
              <w:divBdr>
                <w:top w:val="none" w:sz="0" w:space="0" w:color="auto"/>
                <w:left w:val="none" w:sz="0" w:space="0" w:color="auto"/>
                <w:bottom w:val="none" w:sz="0" w:space="0" w:color="auto"/>
                <w:right w:val="none" w:sz="0" w:space="0" w:color="auto"/>
              </w:divBdr>
              <w:divsChild>
                <w:div w:id="2033221253">
                  <w:marLeft w:val="0"/>
                  <w:marRight w:val="0"/>
                  <w:marTop w:val="0"/>
                  <w:marBottom w:val="0"/>
                  <w:divBdr>
                    <w:top w:val="none" w:sz="0" w:space="0" w:color="auto"/>
                    <w:left w:val="none" w:sz="0" w:space="0" w:color="auto"/>
                    <w:bottom w:val="none" w:sz="0" w:space="0" w:color="auto"/>
                    <w:right w:val="none" w:sz="0" w:space="0" w:color="auto"/>
                  </w:divBdr>
                </w:div>
                <w:div w:id="1686589166">
                  <w:marLeft w:val="0"/>
                  <w:marRight w:val="0"/>
                  <w:marTop w:val="0"/>
                  <w:marBottom w:val="0"/>
                  <w:divBdr>
                    <w:top w:val="none" w:sz="0" w:space="0" w:color="auto"/>
                    <w:left w:val="none" w:sz="0" w:space="0" w:color="auto"/>
                    <w:bottom w:val="none" w:sz="0" w:space="0" w:color="auto"/>
                    <w:right w:val="none" w:sz="0" w:space="0" w:color="auto"/>
                  </w:divBdr>
                </w:div>
                <w:div w:id="1018234341">
                  <w:marLeft w:val="0"/>
                  <w:marRight w:val="0"/>
                  <w:marTop w:val="0"/>
                  <w:marBottom w:val="450"/>
                  <w:divBdr>
                    <w:top w:val="none" w:sz="0" w:space="0" w:color="auto"/>
                    <w:left w:val="none" w:sz="0" w:space="0" w:color="auto"/>
                    <w:bottom w:val="none" w:sz="0" w:space="0" w:color="auto"/>
                    <w:right w:val="none" w:sz="0" w:space="0" w:color="auto"/>
                  </w:divBdr>
                  <w:divsChild>
                    <w:div w:id="1582912756">
                      <w:marLeft w:val="0"/>
                      <w:marRight w:val="0"/>
                      <w:marTop w:val="0"/>
                      <w:marBottom w:val="0"/>
                      <w:divBdr>
                        <w:top w:val="single" w:sz="6" w:space="0" w:color="DEE2E6"/>
                        <w:left w:val="single" w:sz="6" w:space="0" w:color="DEE2E6"/>
                        <w:bottom w:val="single" w:sz="6" w:space="0" w:color="DEE2E6"/>
                        <w:right w:val="single" w:sz="6" w:space="0" w:color="DEE2E6"/>
                      </w:divBdr>
                      <w:divsChild>
                        <w:div w:id="4546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240135">
      <w:bodyDiv w:val="1"/>
      <w:marLeft w:val="0"/>
      <w:marRight w:val="0"/>
      <w:marTop w:val="0"/>
      <w:marBottom w:val="0"/>
      <w:divBdr>
        <w:top w:val="none" w:sz="0" w:space="0" w:color="auto"/>
        <w:left w:val="none" w:sz="0" w:space="0" w:color="auto"/>
        <w:bottom w:val="none" w:sz="0" w:space="0" w:color="auto"/>
        <w:right w:val="none" w:sz="0" w:space="0" w:color="auto"/>
      </w:divBdr>
      <w:divsChild>
        <w:div w:id="233317432">
          <w:marLeft w:val="0"/>
          <w:marRight w:val="0"/>
          <w:marTop w:val="0"/>
          <w:marBottom w:val="0"/>
          <w:divBdr>
            <w:top w:val="none" w:sz="0" w:space="0" w:color="auto"/>
            <w:left w:val="none" w:sz="0" w:space="0" w:color="auto"/>
            <w:bottom w:val="none" w:sz="0" w:space="0" w:color="auto"/>
            <w:right w:val="none" w:sz="0" w:space="0" w:color="auto"/>
          </w:divBdr>
          <w:divsChild>
            <w:div w:id="1322582623">
              <w:marLeft w:val="0"/>
              <w:marRight w:val="0"/>
              <w:marTop w:val="0"/>
              <w:marBottom w:val="0"/>
              <w:divBdr>
                <w:top w:val="none" w:sz="0" w:space="0" w:color="auto"/>
                <w:left w:val="none" w:sz="0" w:space="0" w:color="auto"/>
                <w:bottom w:val="none" w:sz="0" w:space="0" w:color="auto"/>
                <w:right w:val="none" w:sz="0" w:space="0" w:color="auto"/>
              </w:divBdr>
            </w:div>
          </w:divsChild>
        </w:div>
        <w:div w:id="235092935">
          <w:marLeft w:val="0"/>
          <w:marRight w:val="0"/>
          <w:marTop w:val="0"/>
          <w:marBottom w:val="0"/>
          <w:divBdr>
            <w:top w:val="none" w:sz="0" w:space="0" w:color="auto"/>
            <w:left w:val="none" w:sz="0" w:space="0" w:color="auto"/>
            <w:bottom w:val="none" w:sz="0" w:space="0" w:color="auto"/>
            <w:right w:val="none" w:sz="0" w:space="0" w:color="auto"/>
          </w:divBdr>
        </w:div>
        <w:div w:id="1206215015">
          <w:marLeft w:val="0"/>
          <w:marRight w:val="0"/>
          <w:marTop w:val="0"/>
          <w:marBottom w:val="0"/>
          <w:divBdr>
            <w:top w:val="none" w:sz="0" w:space="0" w:color="auto"/>
            <w:left w:val="none" w:sz="0" w:space="0" w:color="auto"/>
            <w:bottom w:val="none" w:sz="0" w:space="0" w:color="auto"/>
            <w:right w:val="none" w:sz="0" w:space="0" w:color="auto"/>
          </w:divBdr>
        </w:div>
      </w:divsChild>
    </w:div>
    <w:div w:id="1289505936">
      <w:bodyDiv w:val="1"/>
      <w:marLeft w:val="0"/>
      <w:marRight w:val="0"/>
      <w:marTop w:val="0"/>
      <w:marBottom w:val="0"/>
      <w:divBdr>
        <w:top w:val="none" w:sz="0" w:space="0" w:color="auto"/>
        <w:left w:val="none" w:sz="0" w:space="0" w:color="auto"/>
        <w:bottom w:val="none" w:sz="0" w:space="0" w:color="auto"/>
        <w:right w:val="none" w:sz="0" w:space="0" w:color="auto"/>
      </w:divBdr>
      <w:divsChild>
        <w:div w:id="884759713">
          <w:marLeft w:val="-225"/>
          <w:marRight w:val="-225"/>
          <w:marTop w:val="0"/>
          <w:marBottom w:val="0"/>
          <w:divBdr>
            <w:top w:val="none" w:sz="0" w:space="0" w:color="auto"/>
            <w:left w:val="none" w:sz="0" w:space="0" w:color="auto"/>
            <w:bottom w:val="none" w:sz="0" w:space="0" w:color="auto"/>
            <w:right w:val="none" w:sz="0" w:space="0" w:color="auto"/>
          </w:divBdr>
        </w:div>
        <w:div w:id="711266013">
          <w:marLeft w:val="-225"/>
          <w:marRight w:val="-225"/>
          <w:marTop w:val="0"/>
          <w:marBottom w:val="0"/>
          <w:divBdr>
            <w:top w:val="none" w:sz="0" w:space="0" w:color="auto"/>
            <w:left w:val="none" w:sz="0" w:space="0" w:color="auto"/>
            <w:bottom w:val="none" w:sz="0" w:space="0" w:color="auto"/>
            <w:right w:val="none" w:sz="0" w:space="0" w:color="auto"/>
          </w:divBdr>
          <w:divsChild>
            <w:div w:id="1944848092">
              <w:marLeft w:val="0"/>
              <w:marRight w:val="0"/>
              <w:marTop w:val="0"/>
              <w:marBottom w:val="0"/>
              <w:divBdr>
                <w:top w:val="none" w:sz="0" w:space="0" w:color="auto"/>
                <w:left w:val="none" w:sz="0" w:space="0" w:color="auto"/>
                <w:bottom w:val="none" w:sz="0" w:space="0" w:color="auto"/>
                <w:right w:val="none" w:sz="0" w:space="0" w:color="auto"/>
              </w:divBdr>
              <w:divsChild>
                <w:div w:id="1840386676">
                  <w:marLeft w:val="0"/>
                  <w:marRight w:val="0"/>
                  <w:marTop w:val="0"/>
                  <w:marBottom w:val="0"/>
                  <w:divBdr>
                    <w:top w:val="none" w:sz="0" w:space="0" w:color="auto"/>
                    <w:left w:val="none" w:sz="0" w:space="0" w:color="auto"/>
                    <w:bottom w:val="none" w:sz="0" w:space="0" w:color="auto"/>
                    <w:right w:val="none" w:sz="0" w:space="0" w:color="auto"/>
                  </w:divBdr>
                </w:div>
                <w:div w:id="1937134870">
                  <w:marLeft w:val="0"/>
                  <w:marRight w:val="0"/>
                  <w:marTop w:val="0"/>
                  <w:marBottom w:val="0"/>
                  <w:divBdr>
                    <w:top w:val="none" w:sz="0" w:space="0" w:color="auto"/>
                    <w:left w:val="none" w:sz="0" w:space="0" w:color="auto"/>
                    <w:bottom w:val="none" w:sz="0" w:space="0" w:color="auto"/>
                    <w:right w:val="none" w:sz="0" w:space="0" w:color="auto"/>
                  </w:divBdr>
                </w:div>
                <w:div w:id="12397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3892">
      <w:bodyDiv w:val="1"/>
      <w:marLeft w:val="0"/>
      <w:marRight w:val="0"/>
      <w:marTop w:val="0"/>
      <w:marBottom w:val="0"/>
      <w:divBdr>
        <w:top w:val="none" w:sz="0" w:space="0" w:color="auto"/>
        <w:left w:val="none" w:sz="0" w:space="0" w:color="auto"/>
        <w:bottom w:val="none" w:sz="0" w:space="0" w:color="auto"/>
        <w:right w:val="none" w:sz="0" w:space="0" w:color="auto"/>
      </w:divBdr>
      <w:divsChild>
        <w:div w:id="1996445269">
          <w:marLeft w:val="-150"/>
          <w:marRight w:val="-150"/>
          <w:marTop w:val="0"/>
          <w:marBottom w:val="0"/>
          <w:divBdr>
            <w:top w:val="none" w:sz="0" w:space="0" w:color="auto"/>
            <w:left w:val="none" w:sz="0" w:space="0" w:color="auto"/>
            <w:bottom w:val="none" w:sz="0" w:space="0" w:color="auto"/>
            <w:right w:val="none" w:sz="0" w:space="0" w:color="auto"/>
          </w:divBdr>
          <w:divsChild>
            <w:div w:id="756757270">
              <w:marLeft w:val="0"/>
              <w:marRight w:val="0"/>
              <w:marTop w:val="0"/>
              <w:marBottom w:val="0"/>
              <w:divBdr>
                <w:top w:val="none" w:sz="0" w:space="0" w:color="auto"/>
                <w:left w:val="none" w:sz="0" w:space="0" w:color="auto"/>
                <w:bottom w:val="none" w:sz="0" w:space="0" w:color="auto"/>
                <w:right w:val="none" w:sz="0" w:space="0" w:color="auto"/>
              </w:divBdr>
              <w:divsChild>
                <w:div w:id="70272888">
                  <w:marLeft w:val="0"/>
                  <w:marRight w:val="0"/>
                  <w:marTop w:val="0"/>
                  <w:marBottom w:val="0"/>
                  <w:divBdr>
                    <w:top w:val="none" w:sz="0" w:space="0" w:color="auto"/>
                    <w:left w:val="none" w:sz="0" w:space="0" w:color="auto"/>
                    <w:bottom w:val="none" w:sz="0" w:space="0" w:color="auto"/>
                    <w:right w:val="none" w:sz="0" w:space="0" w:color="auto"/>
                  </w:divBdr>
                  <w:divsChild>
                    <w:div w:id="1316185792">
                      <w:marLeft w:val="0"/>
                      <w:marRight w:val="0"/>
                      <w:marTop w:val="0"/>
                      <w:marBottom w:val="0"/>
                      <w:divBdr>
                        <w:top w:val="none" w:sz="0" w:space="0" w:color="auto"/>
                        <w:left w:val="none" w:sz="0" w:space="0" w:color="auto"/>
                        <w:bottom w:val="none" w:sz="0" w:space="0" w:color="auto"/>
                        <w:right w:val="none" w:sz="0" w:space="0" w:color="auto"/>
                      </w:divBdr>
                    </w:div>
                  </w:divsChild>
                </w:div>
                <w:div w:id="505904078">
                  <w:marLeft w:val="0"/>
                  <w:marRight w:val="0"/>
                  <w:marTop w:val="0"/>
                  <w:marBottom w:val="0"/>
                  <w:divBdr>
                    <w:top w:val="none" w:sz="0" w:space="0" w:color="auto"/>
                    <w:left w:val="none" w:sz="0" w:space="0" w:color="auto"/>
                    <w:bottom w:val="none" w:sz="0" w:space="0" w:color="auto"/>
                    <w:right w:val="none" w:sz="0" w:space="0" w:color="auto"/>
                  </w:divBdr>
                  <w:divsChild>
                    <w:div w:id="1782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94979">
          <w:marLeft w:val="-150"/>
          <w:marRight w:val="-150"/>
          <w:marTop w:val="0"/>
          <w:marBottom w:val="0"/>
          <w:divBdr>
            <w:top w:val="none" w:sz="0" w:space="0" w:color="auto"/>
            <w:left w:val="none" w:sz="0" w:space="0" w:color="auto"/>
            <w:bottom w:val="none" w:sz="0" w:space="0" w:color="auto"/>
            <w:right w:val="none" w:sz="0" w:space="0" w:color="auto"/>
          </w:divBdr>
          <w:divsChild>
            <w:div w:id="1492139831">
              <w:marLeft w:val="0"/>
              <w:marRight w:val="0"/>
              <w:marTop w:val="0"/>
              <w:marBottom w:val="0"/>
              <w:divBdr>
                <w:top w:val="none" w:sz="0" w:space="0" w:color="auto"/>
                <w:left w:val="none" w:sz="0" w:space="0" w:color="auto"/>
                <w:bottom w:val="none" w:sz="0" w:space="0" w:color="auto"/>
                <w:right w:val="none" w:sz="0" w:space="0" w:color="auto"/>
              </w:divBdr>
              <w:divsChild>
                <w:div w:id="1869022140">
                  <w:marLeft w:val="0"/>
                  <w:marRight w:val="0"/>
                  <w:marTop w:val="0"/>
                  <w:marBottom w:val="0"/>
                  <w:divBdr>
                    <w:top w:val="none" w:sz="0" w:space="0" w:color="auto"/>
                    <w:left w:val="none" w:sz="0" w:space="0" w:color="auto"/>
                    <w:bottom w:val="none" w:sz="0" w:space="0" w:color="auto"/>
                    <w:right w:val="none" w:sz="0" w:space="0" w:color="auto"/>
                  </w:divBdr>
                  <w:divsChild>
                    <w:div w:id="379476979">
                      <w:marLeft w:val="0"/>
                      <w:marRight w:val="0"/>
                      <w:marTop w:val="0"/>
                      <w:marBottom w:val="0"/>
                      <w:divBdr>
                        <w:top w:val="none" w:sz="0" w:space="0" w:color="auto"/>
                        <w:left w:val="none" w:sz="0" w:space="0" w:color="auto"/>
                        <w:bottom w:val="none" w:sz="0" w:space="0" w:color="auto"/>
                        <w:right w:val="none" w:sz="0" w:space="0" w:color="auto"/>
                      </w:divBdr>
                    </w:div>
                    <w:div w:id="491262693">
                      <w:marLeft w:val="0"/>
                      <w:marRight w:val="0"/>
                      <w:marTop w:val="0"/>
                      <w:marBottom w:val="0"/>
                      <w:divBdr>
                        <w:top w:val="none" w:sz="0" w:space="0" w:color="auto"/>
                        <w:left w:val="none" w:sz="0" w:space="0" w:color="auto"/>
                        <w:bottom w:val="none" w:sz="0" w:space="0" w:color="auto"/>
                        <w:right w:val="none" w:sz="0" w:space="0" w:color="auto"/>
                      </w:divBdr>
                      <w:divsChild>
                        <w:div w:id="1913197090">
                          <w:marLeft w:val="0"/>
                          <w:marRight w:val="0"/>
                          <w:marTop w:val="0"/>
                          <w:marBottom w:val="0"/>
                          <w:divBdr>
                            <w:top w:val="none" w:sz="0" w:space="0" w:color="auto"/>
                            <w:left w:val="none" w:sz="0" w:space="0" w:color="auto"/>
                            <w:bottom w:val="none" w:sz="0" w:space="0" w:color="auto"/>
                            <w:right w:val="none" w:sz="0" w:space="0" w:color="auto"/>
                          </w:divBdr>
                          <w:divsChild>
                            <w:div w:id="555580218">
                              <w:marLeft w:val="0"/>
                              <w:marRight w:val="0"/>
                              <w:marTop w:val="0"/>
                              <w:marBottom w:val="0"/>
                              <w:divBdr>
                                <w:top w:val="none" w:sz="0" w:space="0" w:color="auto"/>
                                <w:left w:val="none" w:sz="0" w:space="0" w:color="auto"/>
                                <w:bottom w:val="none" w:sz="0" w:space="0" w:color="auto"/>
                                <w:right w:val="none" w:sz="0" w:space="0" w:color="auto"/>
                              </w:divBdr>
                            </w:div>
                            <w:div w:id="413014265">
                              <w:marLeft w:val="0"/>
                              <w:marRight w:val="0"/>
                              <w:marTop w:val="0"/>
                              <w:marBottom w:val="0"/>
                              <w:divBdr>
                                <w:top w:val="none" w:sz="0" w:space="0" w:color="auto"/>
                                <w:left w:val="none" w:sz="0" w:space="0" w:color="auto"/>
                                <w:bottom w:val="none" w:sz="0" w:space="0" w:color="auto"/>
                                <w:right w:val="none" w:sz="0" w:space="0" w:color="auto"/>
                              </w:divBdr>
                            </w:div>
                            <w:div w:id="1951235503">
                              <w:marLeft w:val="0"/>
                              <w:marRight w:val="0"/>
                              <w:marTop w:val="0"/>
                              <w:marBottom w:val="0"/>
                              <w:divBdr>
                                <w:top w:val="none" w:sz="0" w:space="0" w:color="auto"/>
                                <w:left w:val="none" w:sz="0" w:space="0" w:color="auto"/>
                                <w:bottom w:val="none" w:sz="0" w:space="0" w:color="auto"/>
                                <w:right w:val="none" w:sz="0" w:space="0" w:color="auto"/>
                              </w:divBdr>
                            </w:div>
                            <w:div w:id="438136769">
                              <w:marLeft w:val="0"/>
                              <w:marRight w:val="0"/>
                              <w:marTop w:val="0"/>
                              <w:marBottom w:val="0"/>
                              <w:divBdr>
                                <w:top w:val="none" w:sz="0" w:space="0" w:color="auto"/>
                                <w:left w:val="none" w:sz="0" w:space="0" w:color="auto"/>
                                <w:bottom w:val="none" w:sz="0" w:space="0" w:color="auto"/>
                                <w:right w:val="none" w:sz="0" w:space="0" w:color="auto"/>
                              </w:divBdr>
                            </w:div>
                            <w:div w:id="11852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9753">
              <w:marLeft w:val="0"/>
              <w:marRight w:val="0"/>
              <w:marTop w:val="0"/>
              <w:marBottom w:val="0"/>
              <w:divBdr>
                <w:top w:val="none" w:sz="0" w:space="0" w:color="auto"/>
                <w:left w:val="none" w:sz="0" w:space="0" w:color="auto"/>
                <w:bottom w:val="none" w:sz="0" w:space="0" w:color="auto"/>
                <w:right w:val="none" w:sz="0" w:space="0" w:color="auto"/>
              </w:divBdr>
              <w:divsChild>
                <w:div w:id="2130663642">
                  <w:marLeft w:val="0"/>
                  <w:marRight w:val="0"/>
                  <w:marTop w:val="0"/>
                  <w:marBottom w:val="0"/>
                  <w:divBdr>
                    <w:top w:val="none" w:sz="0" w:space="0" w:color="auto"/>
                    <w:left w:val="none" w:sz="0" w:space="0" w:color="auto"/>
                    <w:bottom w:val="none" w:sz="0" w:space="0" w:color="auto"/>
                    <w:right w:val="none" w:sz="0" w:space="0" w:color="auto"/>
                  </w:divBdr>
                  <w:divsChild>
                    <w:div w:id="572008847">
                      <w:marLeft w:val="0"/>
                      <w:marRight w:val="0"/>
                      <w:marTop w:val="0"/>
                      <w:marBottom w:val="0"/>
                      <w:divBdr>
                        <w:top w:val="none" w:sz="0" w:space="0" w:color="auto"/>
                        <w:left w:val="none" w:sz="0" w:space="0" w:color="auto"/>
                        <w:bottom w:val="none" w:sz="0" w:space="0" w:color="auto"/>
                        <w:right w:val="none" w:sz="0" w:space="0" w:color="auto"/>
                      </w:divBdr>
                      <w:divsChild>
                        <w:div w:id="722800301">
                          <w:marLeft w:val="0"/>
                          <w:marRight w:val="0"/>
                          <w:marTop w:val="0"/>
                          <w:marBottom w:val="0"/>
                          <w:divBdr>
                            <w:top w:val="none" w:sz="0" w:space="0" w:color="auto"/>
                            <w:left w:val="none" w:sz="0" w:space="0" w:color="auto"/>
                            <w:bottom w:val="none" w:sz="0" w:space="0" w:color="auto"/>
                            <w:right w:val="none" w:sz="0" w:space="0" w:color="auto"/>
                          </w:divBdr>
                        </w:div>
                      </w:divsChild>
                    </w:div>
                    <w:div w:id="183860907">
                      <w:marLeft w:val="0"/>
                      <w:marRight w:val="0"/>
                      <w:marTop w:val="0"/>
                      <w:marBottom w:val="450"/>
                      <w:divBdr>
                        <w:top w:val="none" w:sz="0" w:space="0" w:color="auto"/>
                        <w:left w:val="none" w:sz="0" w:space="0" w:color="auto"/>
                        <w:bottom w:val="none" w:sz="0" w:space="0" w:color="auto"/>
                        <w:right w:val="none" w:sz="0" w:space="0" w:color="auto"/>
                      </w:divBdr>
                    </w:div>
                    <w:div w:id="1320428259">
                      <w:marLeft w:val="0"/>
                      <w:marRight w:val="0"/>
                      <w:marTop w:val="0"/>
                      <w:marBottom w:val="0"/>
                      <w:divBdr>
                        <w:top w:val="none" w:sz="0" w:space="0" w:color="auto"/>
                        <w:left w:val="none" w:sz="0" w:space="0" w:color="auto"/>
                        <w:bottom w:val="none" w:sz="0" w:space="0" w:color="auto"/>
                        <w:right w:val="none" w:sz="0" w:space="0" w:color="auto"/>
                      </w:divBdr>
                      <w:divsChild>
                        <w:div w:id="946274936">
                          <w:marLeft w:val="-150"/>
                          <w:marRight w:val="-150"/>
                          <w:marTop w:val="0"/>
                          <w:marBottom w:val="0"/>
                          <w:divBdr>
                            <w:top w:val="none" w:sz="0" w:space="0" w:color="auto"/>
                            <w:left w:val="none" w:sz="0" w:space="0" w:color="auto"/>
                            <w:bottom w:val="none" w:sz="0" w:space="0" w:color="auto"/>
                            <w:right w:val="none" w:sz="0" w:space="0" w:color="auto"/>
                          </w:divBdr>
                          <w:divsChild>
                            <w:div w:id="109592879">
                              <w:marLeft w:val="0"/>
                              <w:marRight w:val="0"/>
                              <w:marTop w:val="0"/>
                              <w:marBottom w:val="0"/>
                              <w:divBdr>
                                <w:top w:val="none" w:sz="0" w:space="0" w:color="auto"/>
                                <w:left w:val="none" w:sz="0" w:space="0" w:color="auto"/>
                                <w:bottom w:val="none" w:sz="0" w:space="0" w:color="auto"/>
                                <w:right w:val="none" w:sz="0" w:space="0" w:color="auto"/>
                              </w:divBdr>
                            </w:div>
                            <w:div w:id="111437993">
                              <w:marLeft w:val="0"/>
                              <w:marRight w:val="0"/>
                              <w:marTop w:val="0"/>
                              <w:marBottom w:val="0"/>
                              <w:divBdr>
                                <w:top w:val="none" w:sz="0" w:space="0" w:color="auto"/>
                                <w:left w:val="none" w:sz="0" w:space="0" w:color="auto"/>
                                <w:bottom w:val="none" w:sz="0" w:space="0" w:color="auto"/>
                                <w:right w:val="none" w:sz="0" w:space="0" w:color="auto"/>
                              </w:divBdr>
                              <w:divsChild>
                                <w:div w:id="10616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355503">
      <w:bodyDiv w:val="1"/>
      <w:marLeft w:val="0"/>
      <w:marRight w:val="0"/>
      <w:marTop w:val="0"/>
      <w:marBottom w:val="0"/>
      <w:divBdr>
        <w:top w:val="none" w:sz="0" w:space="0" w:color="auto"/>
        <w:left w:val="none" w:sz="0" w:space="0" w:color="auto"/>
        <w:bottom w:val="none" w:sz="0" w:space="0" w:color="auto"/>
        <w:right w:val="none" w:sz="0" w:space="0" w:color="auto"/>
      </w:divBdr>
      <w:divsChild>
        <w:div w:id="1360547381">
          <w:marLeft w:val="-150"/>
          <w:marRight w:val="-150"/>
          <w:marTop w:val="0"/>
          <w:marBottom w:val="0"/>
          <w:divBdr>
            <w:top w:val="none" w:sz="0" w:space="0" w:color="auto"/>
            <w:left w:val="none" w:sz="0" w:space="0" w:color="auto"/>
            <w:bottom w:val="none" w:sz="0" w:space="0" w:color="auto"/>
            <w:right w:val="none" w:sz="0" w:space="0" w:color="auto"/>
          </w:divBdr>
        </w:div>
      </w:divsChild>
    </w:div>
    <w:div w:id="1290864767">
      <w:bodyDiv w:val="1"/>
      <w:marLeft w:val="0"/>
      <w:marRight w:val="0"/>
      <w:marTop w:val="0"/>
      <w:marBottom w:val="0"/>
      <w:divBdr>
        <w:top w:val="none" w:sz="0" w:space="0" w:color="auto"/>
        <w:left w:val="none" w:sz="0" w:space="0" w:color="auto"/>
        <w:bottom w:val="none" w:sz="0" w:space="0" w:color="auto"/>
        <w:right w:val="none" w:sz="0" w:space="0" w:color="auto"/>
      </w:divBdr>
      <w:divsChild>
        <w:div w:id="625235435">
          <w:marLeft w:val="0"/>
          <w:marRight w:val="0"/>
          <w:marTop w:val="0"/>
          <w:marBottom w:val="0"/>
          <w:divBdr>
            <w:top w:val="none" w:sz="0" w:space="0" w:color="auto"/>
            <w:left w:val="none" w:sz="0" w:space="0" w:color="auto"/>
            <w:bottom w:val="none" w:sz="0" w:space="0" w:color="auto"/>
            <w:right w:val="none" w:sz="0" w:space="0" w:color="auto"/>
          </w:divBdr>
          <w:divsChild>
            <w:div w:id="2107337790">
              <w:marLeft w:val="0"/>
              <w:marRight w:val="0"/>
              <w:marTop w:val="450"/>
              <w:marBottom w:val="0"/>
              <w:divBdr>
                <w:top w:val="none" w:sz="0" w:space="0" w:color="auto"/>
                <w:left w:val="none" w:sz="0" w:space="0" w:color="auto"/>
                <w:bottom w:val="none" w:sz="0" w:space="0" w:color="auto"/>
                <w:right w:val="none" w:sz="0" w:space="0" w:color="auto"/>
              </w:divBdr>
            </w:div>
          </w:divsChild>
        </w:div>
        <w:div w:id="865866740">
          <w:marLeft w:val="0"/>
          <w:marRight w:val="0"/>
          <w:marTop w:val="0"/>
          <w:marBottom w:val="0"/>
          <w:divBdr>
            <w:top w:val="none" w:sz="0" w:space="0" w:color="auto"/>
            <w:left w:val="none" w:sz="0" w:space="0" w:color="auto"/>
            <w:bottom w:val="none" w:sz="0" w:space="0" w:color="auto"/>
            <w:right w:val="none" w:sz="0" w:space="0" w:color="auto"/>
          </w:divBdr>
          <w:divsChild>
            <w:div w:id="111248135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291977765">
      <w:bodyDiv w:val="1"/>
      <w:marLeft w:val="0"/>
      <w:marRight w:val="0"/>
      <w:marTop w:val="0"/>
      <w:marBottom w:val="0"/>
      <w:divBdr>
        <w:top w:val="none" w:sz="0" w:space="0" w:color="auto"/>
        <w:left w:val="none" w:sz="0" w:space="0" w:color="auto"/>
        <w:bottom w:val="none" w:sz="0" w:space="0" w:color="auto"/>
        <w:right w:val="none" w:sz="0" w:space="0" w:color="auto"/>
      </w:divBdr>
      <w:divsChild>
        <w:div w:id="299969214">
          <w:marLeft w:val="-150"/>
          <w:marRight w:val="-150"/>
          <w:marTop w:val="0"/>
          <w:marBottom w:val="0"/>
          <w:divBdr>
            <w:top w:val="none" w:sz="0" w:space="0" w:color="auto"/>
            <w:left w:val="none" w:sz="0" w:space="0" w:color="auto"/>
            <w:bottom w:val="none" w:sz="0" w:space="0" w:color="auto"/>
            <w:right w:val="none" w:sz="0" w:space="0" w:color="auto"/>
          </w:divBdr>
          <w:divsChild>
            <w:div w:id="1432164614">
              <w:marLeft w:val="0"/>
              <w:marRight w:val="0"/>
              <w:marTop w:val="0"/>
              <w:marBottom w:val="0"/>
              <w:divBdr>
                <w:top w:val="none" w:sz="0" w:space="0" w:color="auto"/>
                <w:left w:val="none" w:sz="0" w:space="0" w:color="auto"/>
                <w:bottom w:val="none" w:sz="0" w:space="0" w:color="auto"/>
                <w:right w:val="none" w:sz="0" w:space="0" w:color="auto"/>
              </w:divBdr>
              <w:divsChild>
                <w:div w:id="1246303452">
                  <w:marLeft w:val="0"/>
                  <w:marRight w:val="0"/>
                  <w:marTop w:val="0"/>
                  <w:marBottom w:val="0"/>
                  <w:divBdr>
                    <w:top w:val="none" w:sz="0" w:space="0" w:color="auto"/>
                    <w:left w:val="none" w:sz="0" w:space="0" w:color="auto"/>
                    <w:bottom w:val="none" w:sz="0" w:space="0" w:color="auto"/>
                    <w:right w:val="none" w:sz="0" w:space="0" w:color="auto"/>
                  </w:divBdr>
                  <w:divsChild>
                    <w:div w:id="6431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2393">
          <w:marLeft w:val="-150"/>
          <w:marRight w:val="-150"/>
          <w:marTop w:val="0"/>
          <w:marBottom w:val="0"/>
          <w:divBdr>
            <w:top w:val="none" w:sz="0" w:space="0" w:color="auto"/>
            <w:left w:val="none" w:sz="0" w:space="0" w:color="auto"/>
            <w:bottom w:val="none" w:sz="0" w:space="0" w:color="auto"/>
            <w:right w:val="none" w:sz="0" w:space="0" w:color="auto"/>
          </w:divBdr>
        </w:div>
      </w:divsChild>
    </w:div>
    <w:div w:id="1292516457">
      <w:bodyDiv w:val="1"/>
      <w:marLeft w:val="0"/>
      <w:marRight w:val="0"/>
      <w:marTop w:val="0"/>
      <w:marBottom w:val="0"/>
      <w:divBdr>
        <w:top w:val="none" w:sz="0" w:space="0" w:color="auto"/>
        <w:left w:val="none" w:sz="0" w:space="0" w:color="auto"/>
        <w:bottom w:val="none" w:sz="0" w:space="0" w:color="auto"/>
        <w:right w:val="none" w:sz="0" w:space="0" w:color="auto"/>
      </w:divBdr>
      <w:divsChild>
        <w:div w:id="676007255">
          <w:marLeft w:val="-225"/>
          <w:marRight w:val="-225"/>
          <w:marTop w:val="0"/>
          <w:marBottom w:val="0"/>
          <w:divBdr>
            <w:top w:val="none" w:sz="0" w:space="0" w:color="auto"/>
            <w:left w:val="none" w:sz="0" w:space="0" w:color="auto"/>
            <w:bottom w:val="none" w:sz="0" w:space="0" w:color="auto"/>
            <w:right w:val="none" w:sz="0" w:space="0" w:color="auto"/>
          </w:divBdr>
        </w:div>
      </w:divsChild>
    </w:div>
    <w:div w:id="1292706019">
      <w:bodyDiv w:val="1"/>
      <w:marLeft w:val="0"/>
      <w:marRight w:val="0"/>
      <w:marTop w:val="0"/>
      <w:marBottom w:val="0"/>
      <w:divBdr>
        <w:top w:val="none" w:sz="0" w:space="0" w:color="auto"/>
        <w:left w:val="none" w:sz="0" w:space="0" w:color="auto"/>
        <w:bottom w:val="none" w:sz="0" w:space="0" w:color="auto"/>
        <w:right w:val="none" w:sz="0" w:space="0" w:color="auto"/>
      </w:divBdr>
      <w:divsChild>
        <w:div w:id="89591608">
          <w:marLeft w:val="-225"/>
          <w:marRight w:val="-225"/>
          <w:marTop w:val="0"/>
          <w:marBottom w:val="0"/>
          <w:divBdr>
            <w:top w:val="none" w:sz="0" w:space="0" w:color="auto"/>
            <w:left w:val="none" w:sz="0" w:space="0" w:color="auto"/>
            <w:bottom w:val="none" w:sz="0" w:space="0" w:color="auto"/>
            <w:right w:val="none" w:sz="0" w:space="0" w:color="auto"/>
          </w:divBdr>
        </w:div>
        <w:div w:id="2033218780">
          <w:marLeft w:val="-225"/>
          <w:marRight w:val="-225"/>
          <w:marTop w:val="0"/>
          <w:marBottom w:val="0"/>
          <w:divBdr>
            <w:top w:val="none" w:sz="0" w:space="0" w:color="auto"/>
            <w:left w:val="none" w:sz="0" w:space="0" w:color="auto"/>
            <w:bottom w:val="none" w:sz="0" w:space="0" w:color="auto"/>
            <w:right w:val="none" w:sz="0" w:space="0" w:color="auto"/>
          </w:divBdr>
          <w:divsChild>
            <w:div w:id="1050227538">
              <w:marLeft w:val="0"/>
              <w:marRight w:val="0"/>
              <w:marTop w:val="0"/>
              <w:marBottom w:val="0"/>
              <w:divBdr>
                <w:top w:val="none" w:sz="0" w:space="0" w:color="auto"/>
                <w:left w:val="none" w:sz="0" w:space="0" w:color="auto"/>
                <w:bottom w:val="none" w:sz="0" w:space="0" w:color="auto"/>
                <w:right w:val="none" w:sz="0" w:space="0" w:color="auto"/>
              </w:divBdr>
              <w:divsChild>
                <w:div w:id="1269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5683">
      <w:bodyDiv w:val="1"/>
      <w:marLeft w:val="0"/>
      <w:marRight w:val="0"/>
      <w:marTop w:val="0"/>
      <w:marBottom w:val="0"/>
      <w:divBdr>
        <w:top w:val="none" w:sz="0" w:space="0" w:color="auto"/>
        <w:left w:val="none" w:sz="0" w:space="0" w:color="auto"/>
        <w:bottom w:val="none" w:sz="0" w:space="0" w:color="auto"/>
        <w:right w:val="none" w:sz="0" w:space="0" w:color="auto"/>
      </w:divBdr>
      <w:divsChild>
        <w:div w:id="1019353712">
          <w:marLeft w:val="-225"/>
          <w:marRight w:val="-225"/>
          <w:marTop w:val="0"/>
          <w:marBottom w:val="0"/>
          <w:divBdr>
            <w:top w:val="none" w:sz="0" w:space="0" w:color="auto"/>
            <w:left w:val="none" w:sz="0" w:space="0" w:color="auto"/>
            <w:bottom w:val="none" w:sz="0" w:space="0" w:color="auto"/>
            <w:right w:val="none" w:sz="0" w:space="0" w:color="auto"/>
          </w:divBdr>
          <w:divsChild>
            <w:div w:id="15552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904">
      <w:bodyDiv w:val="1"/>
      <w:marLeft w:val="0"/>
      <w:marRight w:val="0"/>
      <w:marTop w:val="0"/>
      <w:marBottom w:val="0"/>
      <w:divBdr>
        <w:top w:val="none" w:sz="0" w:space="0" w:color="auto"/>
        <w:left w:val="none" w:sz="0" w:space="0" w:color="auto"/>
        <w:bottom w:val="none" w:sz="0" w:space="0" w:color="auto"/>
        <w:right w:val="none" w:sz="0" w:space="0" w:color="auto"/>
      </w:divBdr>
      <w:divsChild>
        <w:div w:id="1095050079">
          <w:marLeft w:val="0"/>
          <w:marRight w:val="0"/>
          <w:marTop w:val="0"/>
          <w:marBottom w:val="0"/>
          <w:divBdr>
            <w:top w:val="none" w:sz="0" w:space="0" w:color="auto"/>
            <w:left w:val="none" w:sz="0" w:space="0" w:color="auto"/>
            <w:bottom w:val="none" w:sz="0" w:space="0" w:color="auto"/>
            <w:right w:val="none" w:sz="0" w:space="0" w:color="auto"/>
          </w:divBdr>
        </w:div>
      </w:divsChild>
    </w:div>
    <w:div w:id="1293363164">
      <w:bodyDiv w:val="1"/>
      <w:marLeft w:val="0"/>
      <w:marRight w:val="0"/>
      <w:marTop w:val="0"/>
      <w:marBottom w:val="0"/>
      <w:divBdr>
        <w:top w:val="none" w:sz="0" w:space="0" w:color="auto"/>
        <w:left w:val="none" w:sz="0" w:space="0" w:color="auto"/>
        <w:bottom w:val="none" w:sz="0" w:space="0" w:color="auto"/>
        <w:right w:val="none" w:sz="0" w:space="0" w:color="auto"/>
      </w:divBdr>
      <w:divsChild>
        <w:div w:id="1468469756">
          <w:marLeft w:val="-150"/>
          <w:marRight w:val="-150"/>
          <w:marTop w:val="0"/>
          <w:marBottom w:val="0"/>
          <w:divBdr>
            <w:top w:val="none" w:sz="0" w:space="0" w:color="auto"/>
            <w:left w:val="none" w:sz="0" w:space="0" w:color="auto"/>
            <w:bottom w:val="none" w:sz="0" w:space="0" w:color="auto"/>
            <w:right w:val="none" w:sz="0" w:space="0" w:color="auto"/>
          </w:divBdr>
          <w:divsChild>
            <w:div w:id="357582448">
              <w:marLeft w:val="0"/>
              <w:marRight w:val="0"/>
              <w:marTop w:val="0"/>
              <w:marBottom w:val="0"/>
              <w:divBdr>
                <w:top w:val="none" w:sz="0" w:space="0" w:color="auto"/>
                <w:left w:val="none" w:sz="0" w:space="0" w:color="auto"/>
                <w:bottom w:val="none" w:sz="0" w:space="0" w:color="auto"/>
                <w:right w:val="none" w:sz="0" w:space="0" w:color="auto"/>
              </w:divBdr>
              <w:divsChild>
                <w:div w:id="483813407">
                  <w:marLeft w:val="0"/>
                  <w:marRight w:val="0"/>
                  <w:marTop w:val="0"/>
                  <w:marBottom w:val="0"/>
                  <w:divBdr>
                    <w:top w:val="none" w:sz="0" w:space="0" w:color="auto"/>
                    <w:left w:val="none" w:sz="0" w:space="0" w:color="auto"/>
                    <w:bottom w:val="none" w:sz="0" w:space="0" w:color="auto"/>
                    <w:right w:val="none" w:sz="0" w:space="0" w:color="auto"/>
                  </w:divBdr>
                  <w:divsChild>
                    <w:div w:id="1188178863">
                      <w:marLeft w:val="0"/>
                      <w:marRight w:val="0"/>
                      <w:marTop w:val="0"/>
                      <w:marBottom w:val="0"/>
                      <w:divBdr>
                        <w:top w:val="none" w:sz="0" w:space="0" w:color="auto"/>
                        <w:left w:val="none" w:sz="0" w:space="0" w:color="auto"/>
                        <w:bottom w:val="none" w:sz="0" w:space="0" w:color="auto"/>
                        <w:right w:val="none" w:sz="0" w:space="0" w:color="auto"/>
                      </w:divBdr>
                      <w:divsChild>
                        <w:div w:id="1807628594">
                          <w:marLeft w:val="0"/>
                          <w:marRight w:val="0"/>
                          <w:marTop w:val="0"/>
                          <w:marBottom w:val="0"/>
                          <w:divBdr>
                            <w:top w:val="none" w:sz="0" w:space="0" w:color="auto"/>
                            <w:left w:val="none" w:sz="0" w:space="0" w:color="auto"/>
                            <w:bottom w:val="none" w:sz="0" w:space="0" w:color="auto"/>
                            <w:right w:val="none" w:sz="0" w:space="0" w:color="auto"/>
                          </w:divBdr>
                        </w:div>
                      </w:divsChild>
                    </w:div>
                    <w:div w:id="1950698642">
                      <w:marLeft w:val="0"/>
                      <w:marRight w:val="0"/>
                      <w:marTop w:val="0"/>
                      <w:marBottom w:val="0"/>
                      <w:divBdr>
                        <w:top w:val="none" w:sz="0" w:space="0" w:color="auto"/>
                        <w:left w:val="none" w:sz="0" w:space="0" w:color="auto"/>
                        <w:bottom w:val="none" w:sz="0" w:space="0" w:color="auto"/>
                        <w:right w:val="none" w:sz="0" w:space="0" w:color="auto"/>
                      </w:divBdr>
                    </w:div>
                  </w:divsChild>
                </w:div>
                <w:div w:id="1589654211">
                  <w:marLeft w:val="0"/>
                  <w:marRight w:val="0"/>
                  <w:marTop w:val="0"/>
                  <w:marBottom w:val="0"/>
                  <w:divBdr>
                    <w:top w:val="none" w:sz="0" w:space="0" w:color="auto"/>
                    <w:left w:val="none" w:sz="0" w:space="0" w:color="auto"/>
                    <w:bottom w:val="none" w:sz="0" w:space="0" w:color="auto"/>
                    <w:right w:val="none" w:sz="0" w:space="0" w:color="auto"/>
                  </w:divBdr>
                  <w:divsChild>
                    <w:div w:id="12724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628">
          <w:marLeft w:val="-150"/>
          <w:marRight w:val="-150"/>
          <w:marTop w:val="0"/>
          <w:marBottom w:val="0"/>
          <w:divBdr>
            <w:top w:val="none" w:sz="0" w:space="0" w:color="auto"/>
            <w:left w:val="none" w:sz="0" w:space="0" w:color="auto"/>
            <w:bottom w:val="none" w:sz="0" w:space="0" w:color="auto"/>
            <w:right w:val="none" w:sz="0" w:space="0" w:color="auto"/>
          </w:divBdr>
          <w:divsChild>
            <w:div w:id="188380127">
              <w:marLeft w:val="0"/>
              <w:marRight w:val="0"/>
              <w:marTop w:val="0"/>
              <w:marBottom w:val="0"/>
              <w:divBdr>
                <w:top w:val="none" w:sz="0" w:space="0" w:color="auto"/>
                <w:left w:val="none" w:sz="0" w:space="0" w:color="auto"/>
                <w:bottom w:val="none" w:sz="0" w:space="0" w:color="auto"/>
                <w:right w:val="none" w:sz="0" w:space="0" w:color="auto"/>
              </w:divBdr>
              <w:divsChild>
                <w:div w:id="957881887">
                  <w:marLeft w:val="0"/>
                  <w:marRight w:val="0"/>
                  <w:marTop w:val="0"/>
                  <w:marBottom w:val="0"/>
                  <w:divBdr>
                    <w:top w:val="none" w:sz="0" w:space="0" w:color="auto"/>
                    <w:left w:val="none" w:sz="0" w:space="0" w:color="auto"/>
                    <w:bottom w:val="none" w:sz="0" w:space="0" w:color="auto"/>
                    <w:right w:val="none" w:sz="0" w:space="0" w:color="auto"/>
                  </w:divBdr>
                  <w:divsChild>
                    <w:div w:id="358311963">
                      <w:marLeft w:val="0"/>
                      <w:marRight w:val="0"/>
                      <w:marTop w:val="0"/>
                      <w:marBottom w:val="450"/>
                      <w:divBdr>
                        <w:top w:val="none" w:sz="0" w:space="0" w:color="auto"/>
                        <w:left w:val="none" w:sz="0" w:space="0" w:color="auto"/>
                        <w:bottom w:val="none" w:sz="0" w:space="0" w:color="auto"/>
                        <w:right w:val="none" w:sz="0" w:space="0" w:color="auto"/>
                      </w:divBdr>
                    </w:div>
                    <w:div w:id="1345667725">
                      <w:marLeft w:val="0"/>
                      <w:marRight w:val="0"/>
                      <w:marTop w:val="0"/>
                      <w:marBottom w:val="0"/>
                      <w:divBdr>
                        <w:top w:val="none" w:sz="0" w:space="0" w:color="auto"/>
                        <w:left w:val="none" w:sz="0" w:space="0" w:color="auto"/>
                        <w:bottom w:val="none" w:sz="0" w:space="0" w:color="auto"/>
                        <w:right w:val="none" w:sz="0" w:space="0" w:color="auto"/>
                      </w:divBdr>
                      <w:divsChild>
                        <w:div w:id="2102869345">
                          <w:marLeft w:val="0"/>
                          <w:marRight w:val="0"/>
                          <w:marTop w:val="0"/>
                          <w:marBottom w:val="0"/>
                          <w:divBdr>
                            <w:top w:val="none" w:sz="0" w:space="0" w:color="auto"/>
                            <w:left w:val="none" w:sz="0" w:space="0" w:color="auto"/>
                            <w:bottom w:val="none" w:sz="0" w:space="0" w:color="auto"/>
                            <w:right w:val="none" w:sz="0" w:space="0" w:color="auto"/>
                          </w:divBdr>
                        </w:div>
                      </w:divsChild>
                    </w:div>
                    <w:div w:id="2113939429">
                      <w:marLeft w:val="0"/>
                      <w:marRight w:val="0"/>
                      <w:marTop w:val="0"/>
                      <w:marBottom w:val="0"/>
                      <w:divBdr>
                        <w:top w:val="none" w:sz="0" w:space="0" w:color="auto"/>
                        <w:left w:val="none" w:sz="0" w:space="0" w:color="auto"/>
                        <w:bottom w:val="none" w:sz="0" w:space="0" w:color="auto"/>
                        <w:right w:val="none" w:sz="0" w:space="0" w:color="auto"/>
                      </w:divBdr>
                      <w:divsChild>
                        <w:div w:id="20459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6877">
              <w:marLeft w:val="0"/>
              <w:marRight w:val="0"/>
              <w:marTop w:val="0"/>
              <w:marBottom w:val="0"/>
              <w:divBdr>
                <w:top w:val="none" w:sz="0" w:space="0" w:color="auto"/>
                <w:left w:val="none" w:sz="0" w:space="0" w:color="auto"/>
                <w:bottom w:val="none" w:sz="0" w:space="0" w:color="auto"/>
                <w:right w:val="none" w:sz="0" w:space="0" w:color="auto"/>
              </w:divBdr>
              <w:divsChild>
                <w:div w:id="290478656">
                  <w:marLeft w:val="0"/>
                  <w:marRight w:val="0"/>
                  <w:marTop w:val="0"/>
                  <w:marBottom w:val="0"/>
                  <w:divBdr>
                    <w:top w:val="none" w:sz="0" w:space="0" w:color="auto"/>
                    <w:left w:val="none" w:sz="0" w:space="0" w:color="auto"/>
                    <w:bottom w:val="none" w:sz="0" w:space="0" w:color="auto"/>
                    <w:right w:val="none" w:sz="0" w:space="0" w:color="auto"/>
                  </w:divBdr>
                  <w:divsChild>
                    <w:div w:id="1694188996">
                      <w:marLeft w:val="0"/>
                      <w:marRight w:val="0"/>
                      <w:marTop w:val="0"/>
                      <w:marBottom w:val="0"/>
                      <w:divBdr>
                        <w:top w:val="none" w:sz="0" w:space="0" w:color="auto"/>
                        <w:left w:val="none" w:sz="0" w:space="0" w:color="auto"/>
                        <w:bottom w:val="none" w:sz="0" w:space="0" w:color="auto"/>
                        <w:right w:val="none" w:sz="0" w:space="0" w:color="auto"/>
                      </w:divBdr>
                      <w:divsChild>
                        <w:div w:id="155582577">
                          <w:marLeft w:val="0"/>
                          <w:marRight w:val="0"/>
                          <w:marTop w:val="0"/>
                          <w:marBottom w:val="0"/>
                          <w:divBdr>
                            <w:top w:val="none" w:sz="0" w:space="0" w:color="auto"/>
                            <w:left w:val="none" w:sz="0" w:space="0" w:color="auto"/>
                            <w:bottom w:val="none" w:sz="0" w:space="0" w:color="auto"/>
                            <w:right w:val="none" w:sz="0" w:space="0" w:color="auto"/>
                          </w:divBdr>
                          <w:divsChild>
                            <w:div w:id="718669179">
                              <w:marLeft w:val="0"/>
                              <w:marRight w:val="0"/>
                              <w:marTop w:val="0"/>
                              <w:marBottom w:val="0"/>
                              <w:divBdr>
                                <w:top w:val="none" w:sz="0" w:space="0" w:color="auto"/>
                                <w:left w:val="none" w:sz="0" w:space="0" w:color="auto"/>
                                <w:bottom w:val="none" w:sz="0" w:space="0" w:color="auto"/>
                                <w:right w:val="none" w:sz="0" w:space="0" w:color="auto"/>
                              </w:divBdr>
                            </w:div>
                            <w:div w:id="1192300246">
                              <w:marLeft w:val="0"/>
                              <w:marRight w:val="0"/>
                              <w:marTop w:val="0"/>
                              <w:marBottom w:val="0"/>
                              <w:divBdr>
                                <w:top w:val="none" w:sz="0" w:space="0" w:color="auto"/>
                                <w:left w:val="none" w:sz="0" w:space="0" w:color="auto"/>
                                <w:bottom w:val="none" w:sz="0" w:space="0" w:color="auto"/>
                                <w:right w:val="none" w:sz="0" w:space="0" w:color="auto"/>
                              </w:divBdr>
                            </w:div>
                            <w:div w:id="1412656666">
                              <w:marLeft w:val="0"/>
                              <w:marRight w:val="0"/>
                              <w:marTop w:val="0"/>
                              <w:marBottom w:val="0"/>
                              <w:divBdr>
                                <w:top w:val="none" w:sz="0" w:space="0" w:color="auto"/>
                                <w:left w:val="none" w:sz="0" w:space="0" w:color="auto"/>
                                <w:bottom w:val="none" w:sz="0" w:space="0" w:color="auto"/>
                                <w:right w:val="none" w:sz="0" w:space="0" w:color="auto"/>
                              </w:divBdr>
                            </w:div>
                            <w:div w:id="1676568190">
                              <w:marLeft w:val="0"/>
                              <w:marRight w:val="0"/>
                              <w:marTop w:val="0"/>
                              <w:marBottom w:val="0"/>
                              <w:divBdr>
                                <w:top w:val="none" w:sz="0" w:space="0" w:color="auto"/>
                                <w:left w:val="none" w:sz="0" w:space="0" w:color="auto"/>
                                <w:bottom w:val="none" w:sz="0" w:space="0" w:color="auto"/>
                                <w:right w:val="none" w:sz="0" w:space="0" w:color="auto"/>
                              </w:divBdr>
                            </w:div>
                            <w:div w:id="17193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87040">
      <w:bodyDiv w:val="1"/>
      <w:marLeft w:val="0"/>
      <w:marRight w:val="0"/>
      <w:marTop w:val="0"/>
      <w:marBottom w:val="0"/>
      <w:divBdr>
        <w:top w:val="none" w:sz="0" w:space="0" w:color="auto"/>
        <w:left w:val="none" w:sz="0" w:space="0" w:color="auto"/>
        <w:bottom w:val="none" w:sz="0" w:space="0" w:color="auto"/>
        <w:right w:val="none" w:sz="0" w:space="0" w:color="auto"/>
      </w:divBdr>
      <w:divsChild>
        <w:div w:id="1839535062">
          <w:marLeft w:val="-225"/>
          <w:marRight w:val="-225"/>
          <w:marTop w:val="0"/>
          <w:marBottom w:val="0"/>
          <w:divBdr>
            <w:top w:val="none" w:sz="0" w:space="0" w:color="auto"/>
            <w:left w:val="none" w:sz="0" w:space="0" w:color="auto"/>
            <w:bottom w:val="none" w:sz="0" w:space="0" w:color="auto"/>
            <w:right w:val="none" w:sz="0" w:space="0" w:color="auto"/>
          </w:divBdr>
        </w:div>
        <w:div w:id="1206329849">
          <w:marLeft w:val="-225"/>
          <w:marRight w:val="-225"/>
          <w:marTop w:val="0"/>
          <w:marBottom w:val="0"/>
          <w:divBdr>
            <w:top w:val="none" w:sz="0" w:space="0" w:color="auto"/>
            <w:left w:val="none" w:sz="0" w:space="0" w:color="auto"/>
            <w:bottom w:val="none" w:sz="0" w:space="0" w:color="auto"/>
            <w:right w:val="none" w:sz="0" w:space="0" w:color="auto"/>
          </w:divBdr>
          <w:divsChild>
            <w:div w:id="703362311">
              <w:marLeft w:val="0"/>
              <w:marRight w:val="0"/>
              <w:marTop w:val="0"/>
              <w:marBottom w:val="0"/>
              <w:divBdr>
                <w:top w:val="none" w:sz="0" w:space="0" w:color="auto"/>
                <w:left w:val="none" w:sz="0" w:space="0" w:color="auto"/>
                <w:bottom w:val="none" w:sz="0" w:space="0" w:color="auto"/>
                <w:right w:val="none" w:sz="0" w:space="0" w:color="auto"/>
              </w:divBdr>
              <w:divsChild>
                <w:div w:id="9890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3584">
      <w:bodyDiv w:val="1"/>
      <w:marLeft w:val="0"/>
      <w:marRight w:val="0"/>
      <w:marTop w:val="0"/>
      <w:marBottom w:val="0"/>
      <w:divBdr>
        <w:top w:val="none" w:sz="0" w:space="0" w:color="auto"/>
        <w:left w:val="none" w:sz="0" w:space="0" w:color="auto"/>
        <w:bottom w:val="none" w:sz="0" w:space="0" w:color="auto"/>
        <w:right w:val="none" w:sz="0" w:space="0" w:color="auto"/>
      </w:divBdr>
    </w:div>
    <w:div w:id="1293831285">
      <w:bodyDiv w:val="1"/>
      <w:marLeft w:val="0"/>
      <w:marRight w:val="0"/>
      <w:marTop w:val="0"/>
      <w:marBottom w:val="0"/>
      <w:divBdr>
        <w:top w:val="none" w:sz="0" w:space="0" w:color="auto"/>
        <w:left w:val="none" w:sz="0" w:space="0" w:color="auto"/>
        <w:bottom w:val="none" w:sz="0" w:space="0" w:color="auto"/>
        <w:right w:val="none" w:sz="0" w:space="0" w:color="auto"/>
      </w:divBdr>
      <w:divsChild>
        <w:div w:id="446123865">
          <w:marLeft w:val="0"/>
          <w:marRight w:val="0"/>
          <w:marTop w:val="0"/>
          <w:marBottom w:val="0"/>
          <w:divBdr>
            <w:top w:val="none" w:sz="0" w:space="0" w:color="auto"/>
            <w:left w:val="none" w:sz="0" w:space="0" w:color="auto"/>
            <w:bottom w:val="none" w:sz="0" w:space="0" w:color="auto"/>
            <w:right w:val="none" w:sz="0" w:space="0" w:color="auto"/>
          </w:divBdr>
        </w:div>
        <w:div w:id="456685612">
          <w:marLeft w:val="0"/>
          <w:marRight w:val="0"/>
          <w:marTop w:val="0"/>
          <w:marBottom w:val="0"/>
          <w:divBdr>
            <w:top w:val="none" w:sz="0" w:space="0" w:color="auto"/>
            <w:left w:val="none" w:sz="0" w:space="0" w:color="auto"/>
            <w:bottom w:val="none" w:sz="0" w:space="0" w:color="auto"/>
            <w:right w:val="none" w:sz="0" w:space="0" w:color="auto"/>
          </w:divBdr>
        </w:div>
        <w:div w:id="913122290">
          <w:marLeft w:val="0"/>
          <w:marRight w:val="0"/>
          <w:marTop w:val="0"/>
          <w:marBottom w:val="0"/>
          <w:divBdr>
            <w:top w:val="none" w:sz="0" w:space="0" w:color="auto"/>
            <w:left w:val="none" w:sz="0" w:space="0" w:color="auto"/>
            <w:bottom w:val="none" w:sz="0" w:space="0" w:color="auto"/>
            <w:right w:val="none" w:sz="0" w:space="0" w:color="auto"/>
          </w:divBdr>
        </w:div>
        <w:div w:id="945694967">
          <w:marLeft w:val="0"/>
          <w:marRight w:val="0"/>
          <w:marTop w:val="0"/>
          <w:marBottom w:val="0"/>
          <w:divBdr>
            <w:top w:val="none" w:sz="0" w:space="0" w:color="auto"/>
            <w:left w:val="none" w:sz="0" w:space="0" w:color="auto"/>
            <w:bottom w:val="none" w:sz="0" w:space="0" w:color="auto"/>
            <w:right w:val="none" w:sz="0" w:space="0" w:color="auto"/>
          </w:divBdr>
          <w:divsChild>
            <w:div w:id="10533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4901">
      <w:bodyDiv w:val="1"/>
      <w:marLeft w:val="0"/>
      <w:marRight w:val="0"/>
      <w:marTop w:val="0"/>
      <w:marBottom w:val="0"/>
      <w:divBdr>
        <w:top w:val="none" w:sz="0" w:space="0" w:color="auto"/>
        <w:left w:val="none" w:sz="0" w:space="0" w:color="auto"/>
        <w:bottom w:val="none" w:sz="0" w:space="0" w:color="auto"/>
        <w:right w:val="none" w:sz="0" w:space="0" w:color="auto"/>
      </w:divBdr>
      <w:divsChild>
        <w:div w:id="746850013">
          <w:marLeft w:val="-225"/>
          <w:marRight w:val="-225"/>
          <w:marTop w:val="0"/>
          <w:marBottom w:val="0"/>
          <w:divBdr>
            <w:top w:val="none" w:sz="0" w:space="0" w:color="auto"/>
            <w:left w:val="none" w:sz="0" w:space="0" w:color="auto"/>
            <w:bottom w:val="none" w:sz="0" w:space="0" w:color="auto"/>
            <w:right w:val="none" w:sz="0" w:space="0" w:color="auto"/>
          </w:divBdr>
          <w:divsChild>
            <w:div w:id="1211764341">
              <w:marLeft w:val="0"/>
              <w:marRight w:val="0"/>
              <w:marTop w:val="0"/>
              <w:marBottom w:val="0"/>
              <w:divBdr>
                <w:top w:val="none" w:sz="0" w:space="0" w:color="auto"/>
                <w:left w:val="none" w:sz="0" w:space="0" w:color="auto"/>
                <w:bottom w:val="none" w:sz="0" w:space="0" w:color="auto"/>
                <w:right w:val="none" w:sz="0" w:space="0" w:color="auto"/>
              </w:divBdr>
              <w:divsChild>
                <w:div w:id="44571618">
                  <w:marLeft w:val="0"/>
                  <w:marRight w:val="0"/>
                  <w:marTop w:val="0"/>
                  <w:marBottom w:val="0"/>
                  <w:divBdr>
                    <w:top w:val="none" w:sz="0" w:space="0" w:color="auto"/>
                    <w:left w:val="none" w:sz="0" w:space="0" w:color="auto"/>
                    <w:bottom w:val="none" w:sz="0" w:space="0" w:color="auto"/>
                    <w:right w:val="none" w:sz="0" w:space="0" w:color="auto"/>
                  </w:divBdr>
                </w:div>
                <w:div w:id="760638864">
                  <w:marLeft w:val="0"/>
                  <w:marRight w:val="0"/>
                  <w:marTop w:val="0"/>
                  <w:marBottom w:val="0"/>
                  <w:divBdr>
                    <w:top w:val="none" w:sz="0" w:space="0" w:color="auto"/>
                    <w:left w:val="none" w:sz="0" w:space="0" w:color="auto"/>
                    <w:bottom w:val="none" w:sz="0" w:space="0" w:color="auto"/>
                    <w:right w:val="none" w:sz="0" w:space="0" w:color="auto"/>
                  </w:divBdr>
                </w:div>
                <w:div w:id="1064837985">
                  <w:marLeft w:val="0"/>
                  <w:marRight w:val="0"/>
                  <w:marTop w:val="0"/>
                  <w:marBottom w:val="0"/>
                  <w:divBdr>
                    <w:top w:val="none" w:sz="0" w:space="0" w:color="auto"/>
                    <w:left w:val="none" w:sz="0" w:space="0" w:color="auto"/>
                    <w:bottom w:val="none" w:sz="0" w:space="0" w:color="auto"/>
                    <w:right w:val="none" w:sz="0" w:space="0" w:color="auto"/>
                  </w:divBdr>
                </w:div>
                <w:div w:id="1314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265">
          <w:marLeft w:val="-225"/>
          <w:marRight w:val="-225"/>
          <w:marTop w:val="0"/>
          <w:marBottom w:val="0"/>
          <w:divBdr>
            <w:top w:val="none" w:sz="0" w:space="0" w:color="auto"/>
            <w:left w:val="none" w:sz="0" w:space="0" w:color="auto"/>
            <w:bottom w:val="none" w:sz="0" w:space="0" w:color="auto"/>
            <w:right w:val="none" w:sz="0" w:space="0" w:color="auto"/>
          </w:divBdr>
        </w:div>
      </w:divsChild>
    </w:div>
    <w:div w:id="1294403961">
      <w:bodyDiv w:val="1"/>
      <w:marLeft w:val="0"/>
      <w:marRight w:val="0"/>
      <w:marTop w:val="0"/>
      <w:marBottom w:val="0"/>
      <w:divBdr>
        <w:top w:val="none" w:sz="0" w:space="0" w:color="auto"/>
        <w:left w:val="none" w:sz="0" w:space="0" w:color="auto"/>
        <w:bottom w:val="none" w:sz="0" w:space="0" w:color="auto"/>
        <w:right w:val="none" w:sz="0" w:space="0" w:color="auto"/>
      </w:divBdr>
      <w:divsChild>
        <w:div w:id="106238265">
          <w:marLeft w:val="0"/>
          <w:marRight w:val="0"/>
          <w:marTop w:val="0"/>
          <w:marBottom w:val="0"/>
          <w:divBdr>
            <w:top w:val="none" w:sz="0" w:space="0" w:color="auto"/>
            <w:left w:val="none" w:sz="0" w:space="0" w:color="auto"/>
            <w:bottom w:val="none" w:sz="0" w:space="0" w:color="auto"/>
            <w:right w:val="none" w:sz="0" w:space="0" w:color="auto"/>
          </w:divBdr>
          <w:divsChild>
            <w:div w:id="583418470">
              <w:marLeft w:val="0"/>
              <w:marRight w:val="0"/>
              <w:marTop w:val="0"/>
              <w:marBottom w:val="75"/>
              <w:divBdr>
                <w:top w:val="none" w:sz="0" w:space="0" w:color="auto"/>
                <w:left w:val="none" w:sz="0" w:space="0" w:color="auto"/>
                <w:bottom w:val="none" w:sz="0" w:space="0" w:color="auto"/>
                <w:right w:val="none" w:sz="0" w:space="0" w:color="auto"/>
              </w:divBdr>
              <w:divsChild>
                <w:div w:id="165487993">
                  <w:marLeft w:val="0"/>
                  <w:marRight w:val="0"/>
                  <w:marTop w:val="0"/>
                  <w:marBottom w:val="0"/>
                  <w:divBdr>
                    <w:top w:val="none" w:sz="0" w:space="0" w:color="auto"/>
                    <w:left w:val="none" w:sz="0" w:space="0" w:color="auto"/>
                    <w:bottom w:val="none" w:sz="0" w:space="0" w:color="auto"/>
                    <w:right w:val="none" w:sz="0" w:space="0" w:color="auto"/>
                  </w:divBdr>
                  <w:divsChild>
                    <w:div w:id="597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4004">
      <w:bodyDiv w:val="1"/>
      <w:marLeft w:val="0"/>
      <w:marRight w:val="0"/>
      <w:marTop w:val="0"/>
      <w:marBottom w:val="0"/>
      <w:divBdr>
        <w:top w:val="none" w:sz="0" w:space="0" w:color="auto"/>
        <w:left w:val="none" w:sz="0" w:space="0" w:color="auto"/>
        <w:bottom w:val="none" w:sz="0" w:space="0" w:color="auto"/>
        <w:right w:val="none" w:sz="0" w:space="0" w:color="auto"/>
      </w:divBdr>
      <w:divsChild>
        <w:div w:id="764958408">
          <w:marLeft w:val="-150"/>
          <w:marRight w:val="-150"/>
          <w:marTop w:val="0"/>
          <w:marBottom w:val="0"/>
          <w:divBdr>
            <w:top w:val="none" w:sz="0" w:space="0" w:color="auto"/>
            <w:left w:val="none" w:sz="0" w:space="0" w:color="auto"/>
            <w:bottom w:val="none" w:sz="0" w:space="0" w:color="auto"/>
            <w:right w:val="none" w:sz="0" w:space="0" w:color="auto"/>
          </w:divBdr>
          <w:divsChild>
            <w:div w:id="897322463">
              <w:marLeft w:val="0"/>
              <w:marRight w:val="0"/>
              <w:marTop w:val="0"/>
              <w:marBottom w:val="0"/>
              <w:divBdr>
                <w:top w:val="none" w:sz="0" w:space="0" w:color="auto"/>
                <w:left w:val="none" w:sz="0" w:space="0" w:color="auto"/>
                <w:bottom w:val="none" w:sz="0" w:space="0" w:color="auto"/>
                <w:right w:val="none" w:sz="0" w:space="0" w:color="auto"/>
              </w:divBdr>
              <w:divsChild>
                <w:div w:id="855311255">
                  <w:marLeft w:val="0"/>
                  <w:marRight w:val="0"/>
                  <w:marTop w:val="0"/>
                  <w:marBottom w:val="0"/>
                  <w:divBdr>
                    <w:top w:val="none" w:sz="0" w:space="0" w:color="auto"/>
                    <w:left w:val="none" w:sz="0" w:space="0" w:color="auto"/>
                    <w:bottom w:val="none" w:sz="0" w:space="0" w:color="auto"/>
                    <w:right w:val="none" w:sz="0" w:space="0" w:color="auto"/>
                  </w:divBdr>
                  <w:divsChild>
                    <w:div w:id="985477525">
                      <w:marLeft w:val="0"/>
                      <w:marRight w:val="0"/>
                      <w:marTop w:val="0"/>
                      <w:marBottom w:val="0"/>
                      <w:divBdr>
                        <w:top w:val="none" w:sz="0" w:space="0" w:color="auto"/>
                        <w:left w:val="none" w:sz="0" w:space="0" w:color="auto"/>
                        <w:bottom w:val="none" w:sz="0" w:space="0" w:color="auto"/>
                        <w:right w:val="none" w:sz="0" w:space="0" w:color="auto"/>
                      </w:divBdr>
                    </w:div>
                  </w:divsChild>
                </w:div>
                <w:div w:id="941257230">
                  <w:marLeft w:val="0"/>
                  <w:marRight w:val="0"/>
                  <w:marTop w:val="0"/>
                  <w:marBottom w:val="0"/>
                  <w:divBdr>
                    <w:top w:val="none" w:sz="0" w:space="0" w:color="auto"/>
                    <w:left w:val="none" w:sz="0" w:space="0" w:color="auto"/>
                    <w:bottom w:val="none" w:sz="0" w:space="0" w:color="auto"/>
                    <w:right w:val="none" w:sz="0" w:space="0" w:color="auto"/>
                  </w:divBdr>
                  <w:divsChild>
                    <w:div w:id="360252491">
                      <w:marLeft w:val="0"/>
                      <w:marRight w:val="0"/>
                      <w:marTop w:val="0"/>
                      <w:marBottom w:val="0"/>
                      <w:divBdr>
                        <w:top w:val="none" w:sz="0" w:space="0" w:color="auto"/>
                        <w:left w:val="none" w:sz="0" w:space="0" w:color="auto"/>
                        <w:bottom w:val="none" w:sz="0" w:space="0" w:color="auto"/>
                        <w:right w:val="none" w:sz="0" w:space="0" w:color="auto"/>
                      </w:divBdr>
                    </w:div>
                    <w:div w:id="919872795">
                      <w:marLeft w:val="0"/>
                      <w:marRight w:val="0"/>
                      <w:marTop w:val="0"/>
                      <w:marBottom w:val="0"/>
                      <w:divBdr>
                        <w:top w:val="none" w:sz="0" w:space="0" w:color="auto"/>
                        <w:left w:val="none" w:sz="0" w:space="0" w:color="auto"/>
                        <w:bottom w:val="none" w:sz="0" w:space="0" w:color="auto"/>
                        <w:right w:val="none" w:sz="0" w:space="0" w:color="auto"/>
                      </w:divBdr>
                      <w:divsChild>
                        <w:div w:id="11213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84411">
      <w:bodyDiv w:val="1"/>
      <w:marLeft w:val="0"/>
      <w:marRight w:val="0"/>
      <w:marTop w:val="0"/>
      <w:marBottom w:val="0"/>
      <w:divBdr>
        <w:top w:val="none" w:sz="0" w:space="0" w:color="auto"/>
        <w:left w:val="none" w:sz="0" w:space="0" w:color="auto"/>
        <w:bottom w:val="none" w:sz="0" w:space="0" w:color="auto"/>
        <w:right w:val="none" w:sz="0" w:space="0" w:color="auto"/>
      </w:divBdr>
    </w:div>
    <w:div w:id="1295216731">
      <w:bodyDiv w:val="1"/>
      <w:marLeft w:val="0"/>
      <w:marRight w:val="0"/>
      <w:marTop w:val="0"/>
      <w:marBottom w:val="0"/>
      <w:divBdr>
        <w:top w:val="none" w:sz="0" w:space="0" w:color="auto"/>
        <w:left w:val="none" w:sz="0" w:space="0" w:color="auto"/>
        <w:bottom w:val="none" w:sz="0" w:space="0" w:color="auto"/>
        <w:right w:val="none" w:sz="0" w:space="0" w:color="auto"/>
      </w:divBdr>
      <w:divsChild>
        <w:div w:id="723528402">
          <w:marLeft w:val="-150"/>
          <w:marRight w:val="-150"/>
          <w:marTop w:val="0"/>
          <w:marBottom w:val="0"/>
          <w:divBdr>
            <w:top w:val="none" w:sz="0" w:space="0" w:color="auto"/>
            <w:left w:val="none" w:sz="0" w:space="0" w:color="auto"/>
            <w:bottom w:val="none" w:sz="0" w:space="0" w:color="auto"/>
            <w:right w:val="none" w:sz="0" w:space="0" w:color="auto"/>
          </w:divBdr>
          <w:divsChild>
            <w:div w:id="527261283">
              <w:marLeft w:val="0"/>
              <w:marRight w:val="0"/>
              <w:marTop w:val="0"/>
              <w:marBottom w:val="0"/>
              <w:divBdr>
                <w:top w:val="none" w:sz="0" w:space="0" w:color="auto"/>
                <w:left w:val="none" w:sz="0" w:space="0" w:color="auto"/>
                <w:bottom w:val="none" w:sz="0" w:space="0" w:color="auto"/>
                <w:right w:val="none" w:sz="0" w:space="0" w:color="auto"/>
              </w:divBdr>
              <w:divsChild>
                <w:div w:id="641933784">
                  <w:marLeft w:val="0"/>
                  <w:marRight w:val="0"/>
                  <w:marTop w:val="0"/>
                  <w:marBottom w:val="0"/>
                  <w:divBdr>
                    <w:top w:val="none" w:sz="0" w:space="0" w:color="auto"/>
                    <w:left w:val="none" w:sz="0" w:space="0" w:color="auto"/>
                    <w:bottom w:val="none" w:sz="0" w:space="0" w:color="auto"/>
                    <w:right w:val="none" w:sz="0" w:space="0" w:color="auto"/>
                  </w:divBdr>
                  <w:divsChild>
                    <w:div w:id="90974215">
                      <w:marLeft w:val="0"/>
                      <w:marRight w:val="0"/>
                      <w:marTop w:val="0"/>
                      <w:marBottom w:val="0"/>
                      <w:divBdr>
                        <w:top w:val="none" w:sz="0" w:space="0" w:color="auto"/>
                        <w:left w:val="none" w:sz="0" w:space="0" w:color="auto"/>
                        <w:bottom w:val="none" w:sz="0" w:space="0" w:color="auto"/>
                        <w:right w:val="none" w:sz="0" w:space="0" w:color="auto"/>
                      </w:divBdr>
                    </w:div>
                  </w:divsChild>
                </w:div>
                <w:div w:id="380908882">
                  <w:marLeft w:val="0"/>
                  <w:marRight w:val="0"/>
                  <w:marTop w:val="0"/>
                  <w:marBottom w:val="0"/>
                  <w:divBdr>
                    <w:top w:val="none" w:sz="0" w:space="0" w:color="auto"/>
                    <w:left w:val="none" w:sz="0" w:space="0" w:color="auto"/>
                    <w:bottom w:val="none" w:sz="0" w:space="0" w:color="auto"/>
                    <w:right w:val="none" w:sz="0" w:space="0" w:color="auto"/>
                  </w:divBdr>
                  <w:divsChild>
                    <w:div w:id="16188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6322">
          <w:marLeft w:val="-150"/>
          <w:marRight w:val="-150"/>
          <w:marTop w:val="0"/>
          <w:marBottom w:val="0"/>
          <w:divBdr>
            <w:top w:val="none" w:sz="0" w:space="0" w:color="auto"/>
            <w:left w:val="none" w:sz="0" w:space="0" w:color="auto"/>
            <w:bottom w:val="none" w:sz="0" w:space="0" w:color="auto"/>
            <w:right w:val="none" w:sz="0" w:space="0" w:color="auto"/>
          </w:divBdr>
          <w:divsChild>
            <w:div w:id="486216447">
              <w:marLeft w:val="0"/>
              <w:marRight w:val="0"/>
              <w:marTop w:val="0"/>
              <w:marBottom w:val="0"/>
              <w:divBdr>
                <w:top w:val="none" w:sz="0" w:space="0" w:color="auto"/>
                <w:left w:val="none" w:sz="0" w:space="0" w:color="auto"/>
                <w:bottom w:val="none" w:sz="0" w:space="0" w:color="auto"/>
                <w:right w:val="none" w:sz="0" w:space="0" w:color="auto"/>
              </w:divBdr>
              <w:divsChild>
                <w:div w:id="1440447554">
                  <w:marLeft w:val="0"/>
                  <w:marRight w:val="0"/>
                  <w:marTop w:val="0"/>
                  <w:marBottom w:val="0"/>
                  <w:divBdr>
                    <w:top w:val="none" w:sz="0" w:space="0" w:color="auto"/>
                    <w:left w:val="none" w:sz="0" w:space="0" w:color="auto"/>
                    <w:bottom w:val="none" w:sz="0" w:space="0" w:color="auto"/>
                    <w:right w:val="none" w:sz="0" w:space="0" w:color="auto"/>
                  </w:divBdr>
                  <w:divsChild>
                    <w:div w:id="1443186580">
                      <w:marLeft w:val="0"/>
                      <w:marRight w:val="0"/>
                      <w:marTop w:val="0"/>
                      <w:marBottom w:val="0"/>
                      <w:divBdr>
                        <w:top w:val="none" w:sz="0" w:space="0" w:color="auto"/>
                        <w:left w:val="none" w:sz="0" w:space="0" w:color="auto"/>
                        <w:bottom w:val="none" w:sz="0" w:space="0" w:color="auto"/>
                        <w:right w:val="none" w:sz="0" w:space="0" w:color="auto"/>
                      </w:divBdr>
                    </w:div>
                    <w:div w:id="888540270">
                      <w:marLeft w:val="0"/>
                      <w:marRight w:val="0"/>
                      <w:marTop w:val="0"/>
                      <w:marBottom w:val="0"/>
                      <w:divBdr>
                        <w:top w:val="none" w:sz="0" w:space="0" w:color="auto"/>
                        <w:left w:val="none" w:sz="0" w:space="0" w:color="auto"/>
                        <w:bottom w:val="none" w:sz="0" w:space="0" w:color="auto"/>
                        <w:right w:val="none" w:sz="0" w:space="0" w:color="auto"/>
                      </w:divBdr>
                      <w:divsChild>
                        <w:div w:id="200358871">
                          <w:marLeft w:val="0"/>
                          <w:marRight w:val="0"/>
                          <w:marTop w:val="0"/>
                          <w:marBottom w:val="0"/>
                          <w:divBdr>
                            <w:top w:val="none" w:sz="0" w:space="0" w:color="auto"/>
                            <w:left w:val="none" w:sz="0" w:space="0" w:color="auto"/>
                            <w:bottom w:val="none" w:sz="0" w:space="0" w:color="auto"/>
                            <w:right w:val="none" w:sz="0" w:space="0" w:color="auto"/>
                          </w:divBdr>
                          <w:divsChild>
                            <w:div w:id="511382552">
                              <w:marLeft w:val="0"/>
                              <w:marRight w:val="0"/>
                              <w:marTop w:val="0"/>
                              <w:marBottom w:val="0"/>
                              <w:divBdr>
                                <w:top w:val="none" w:sz="0" w:space="0" w:color="auto"/>
                                <w:left w:val="none" w:sz="0" w:space="0" w:color="auto"/>
                                <w:bottom w:val="none" w:sz="0" w:space="0" w:color="auto"/>
                                <w:right w:val="none" w:sz="0" w:space="0" w:color="auto"/>
                              </w:divBdr>
                            </w:div>
                            <w:div w:id="903220966">
                              <w:marLeft w:val="0"/>
                              <w:marRight w:val="0"/>
                              <w:marTop w:val="0"/>
                              <w:marBottom w:val="0"/>
                              <w:divBdr>
                                <w:top w:val="none" w:sz="0" w:space="0" w:color="auto"/>
                                <w:left w:val="none" w:sz="0" w:space="0" w:color="auto"/>
                                <w:bottom w:val="none" w:sz="0" w:space="0" w:color="auto"/>
                                <w:right w:val="none" w:sz="0" w:space="0" w:color="auto"/>
                              </w:divBdr>
                            </w:div>
                            <w:div w:id="2020621097">
                              <w:marLeft w:val="0"/>
                              <w:marRight w:val="0"/>
                              <w:marTop w:val="0"/>
                              <w:marBottom w:val="0"/>
                              <w:divBdr>
                                <w:top w:val="none" w:sz="0" w:space="0" w:color="auto"/>
                                <w:left w:val="none" w:sz="0" w:space="0" w:color="auto"/>
                                <w:bottom w:val="none" w:sz="0" w:space="0" w:color="auto"/>
                                <w:right w:val="none" w:sz="0" w:space="0" w:color="auto"/>
                              </w:divBdr>
                            </w:div>
                            <w:div w:id="104272357">
                              <w:marLeft w:val="0"/>
                              <w:marRight w:val="0"/>
                              <w:marTop w:val="0"/>
                              <w:marBottom w:val="0"/>
                              <w:divBdr>
                                <w:top w:val="none" w:sz="0" w:space="0" w:color="auto"/>
                                <w:left w:val="none" w:sz="0" w:space="0" w:color="auto"/>
                                <w:bottom w:val="none" w:sz="0" w:space="0" w:color="auto"/>
                                <w:right w:val="none" w:sz="0" w:space="0" w:color="auto"/>
                              </w:divBdr>
                            </w:div>
                            <w:div w:id="17146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4761">
              <w:marLeft w:val="0"/>
              <w:marRight w:val="0"/>
              <w:marTop w:val="0"/>
              <w:marBottom w:val="0"/>
              <w:divBdr>
                <w:top w:val="none" w:sz="0" w:space="0" w:color="auto"/>
                <w:left w:val="none" w:sz="0" w:space="0" w:color="auto"/>
                <w:bottom w:val="none" w:sz="0" w:space="0" w:color="auto"/>
                <w:right w:val="none" w:sz="0" w:space="0" w:color="auto"/>
              </w:divBdr>
              <w:divsChild>
                <w:div w:id="2059164572">
                  <w:marLeft w:val="0"/>
                  <w:marRight w:val="0"/>
                  <w:marTop w:val="0"/>
                  <w:marBottom w:val="0"/>
                  <w:divBdr>
                    <w:top w:val="none" w:sz="0" w:space="0" w:color="auto"/>
                    <w:left w:val="none" w:sz="0" w:space="0" w:color="auto"/>
                    <w:bottom w:val="none" w:sz="0" w:space="0" w:color="auto"/>
                    <w:right w:val="none" w:sz="0" w:space="0" w:color="auto"/>
                  </w:divBdr>
                  <w:divsChild>
                    <w:div w:id="55249543">
                      <w:marLeft w:val="0"/>
                      <w:marRight w:val="0"/>
                      <w:marTop w:val="0"/>
                      <w:marBottom w:val="0"/>
                      <w:divBdr>
                        <w:top w:val="none" w:sz="0" w:space="0" w:color="auto"/>
                        <w:left w:val="none" w:sz="0" w:space="0" w:color="auto"/>
                        <w:bottom w:val="none" w:sz="0" w:space="0" w:color="auto"/>
                        <w:right w:val="none" w:sz="0" w:space="0" w:color="auto"/>
                      </w:divBdr>
                      <w:divsChild>
                        <w:div w:id="1383673112">
                          <w:marLeft w:val="0"/>
                          <w:marRight w:val="0"/>
                          <w:marTop w:val="0"/>
                          <w:marBottom w:val="0"/>
                          <w:divBdr>
                            <w:top w:val="none" w:sz="0" w:space="0" w:color="auto"/>
                            <w:left w:val="none" w:sz="0" w:space="0" w:color="auto"/>
                            <w:bottom w:val="none" w:sz="0" w:space="0" w:color="auto"/>
                            <w:right w:val="none" w:sz="0" w:space="0" w:color="auto"/>
                          </w:divBdr>
                        </w:div>
                      </w:divsChild>
                    </w:div>
                    <w:div w:id="836919061">
                      <w:marLeft w:val="0"/>
                      <w:marRight w:val="0"/>
                      <w:marTop w:val="0"/>
                      <w:marBottom w:val="450"/>
                      <w:divBdr>
                        <w:top w:val="none" w:sz="0" w:space="0" w:color="auto"/>
                        <w:left w:val="none" w:sz="0" w:space="0" w:color="auto"/>
                        <w:bottom w:val="none" w:sz="0" w:space="0" w:color="auto"/>
                        <w:right w:val="none" w:sz="0" w:space="0" w:color="auto"/>
                      </w:divBdr>
                    </w:div>
                    <w:div w:id="14701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34433">
      <w:bodyDiv w:val="1"/>
      <w:marLeft w:val="0"/>
      <w:marRight w:val="0"/>
      <w:marTop w:val="0"/>
      <w:marBottom w:val="0"/>
      <w:divBdr>
        <w:top w:val="none" w:sz="0" w:space="0" w:color="auto"/>
        <w:left w:val="none" w:sz="0" w:space="0" w:color="auto"/>
        <w:bottom w:val="none" w:sz="0" w:space="0" w:color="auto"/>
        <w:right w:val="none" w:sz="0" w:space="0" w:color="auto"/>
      </w:divBdr>
      <w:divsChild>
        <w:div w:id="577595029">
          <w:marLeft w:val="-150"/>
          <w:marRight w:val="-150"/>
          <w:marTop w:val="0"/>
          <w:marBottom w:val="0"/>
          <w:divBdr>
            <w:top w:val="none" w:sz="0" w:space="0" w:color="auto"/>
            <w:left w:val="none" w:sz="0" w:space="0" w:color="auto"/>
            <w:bottom w:val="none" w:sz="0" w:space="0" w:color="auto"/>
            <w:right w:val="none" w:sz="0" w:space="0" w:color="auto"/>
          </w:divBdr>
          <w:divsChild>
            <w:div w:id="1898085879">
              <w:marLeft w:val="0"/>
              <w:marRight w:val="0"/>
              <w:marTop w:val="0"/>
              <w:marBottom w:val="0"/>
              <w:divBdr>
                <w:top w:val="none" w:sz="0" w:space="0" w:color="auto"/>
                <w:left w:val="none" w:sz="0" w:space="0" w:color="auto"/>
                <w:bottom w:val="none" w:sz="0" w:space="0" w:color="auto"/>
                <w:right w:val="none" w:sz="0" w:space="0" w:color="auto"/>
              </w:divBdr>
              <w:divsChild>
                <w:div w:id="1881820889">
                  <w:marLeft w:val="0"/>
                  <w:marRight w:val="0"/>
                  <w:marTop w:val="0"/>
                  <w:marBottom w:val="0"/>
                  <w:divBdr>
                    <w:top w:val="none" w:sz="0" w:space="0" w:color="auto"/>
                    <w:left w:val="none" w:sz="0" w:space="0" w:color="auto"/>
                    <w:bottom w:val="none" w:sz="0" w:space="0" w:color="auto"/>
                    <w:right w:val="none" w:sz="0" w:space="0" w:color="auto"/>
                  </w:divBdr>
                  <w:divsChild>
                    <w:div w:id="410779724">
                      <w:marLeft w:val="0"/>
                      <w:marRight w:val="0"/>
                      <w:marTop w:val="0"/>
                      <w:marBottom w:val="0"/>
                      <w:divBdr>
                        <w:top w:val="none" w:sz="0" w:space="0" w:color="auto"/>
                        <w:left w:val="none" w:sz="0" w:space="0" w:color="auto"/>
                        <w:bottom w:val="none" w:sz="0" w:space="0" w:color="auto"/>
                        <w:right w:val="none" w:sz="0" w:space="0" w:color="auto"/>
                      </w:divBdr>
                    </w:div>
                  </w:divsChild>
                </w:div>
                <w:div w:id="1996452741">
                  <w:marLeft w:val="0"/>
                  <w:marRight w:val="0"/>
                  <w:marTop w:val="0"/>
                  <w:marBottom w:val="0"/>
                  <w:divBdr>
                    <w:top w:val="none" w:sz="0" w:space="0" w:color="auto"/>
                    <w:left w:val="none" w:sz="0" w:space="0" w:color="auto"/>
                    <w:bottom w:val="none" w:sz="0" w:space="0" w:color="auto"/>
                    <w:right w:val="none" w:sz="0" w:space="0" w:color="auto"/>
                  </w:divBdr>
                  <w:divsChild>
                    <w:div w:id="2245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6042">
          <w:marLeft w:val="-150"/>
          <w:marRight w:val="-150"/>
          <w:marTop w:val="0"/>
          <w:marBottom w:val="0"/>
          <w:divBdr>
            <w:top w:val="none" w:sz="0" w:space="0" w:color="auto"/>
            <w:left w:val="none" w:sz="0" w:space="0" w:color="auto"/>
            <w:bottom w:val="none" w:sz="0" w:space="0" w:color="auto"/>
            <w:right w:val="none" w:sz="0" w:space="0" w:color="auto"/>
          </w:divBdr>
          <w:divsChild>
            <w:div w:id="1529368467">
              <w:marLeft w:val="0"/>
              <w:marRight w:val="0"/>
              <w:marTop w:val="0"/>
              <w:marBottom w:val="0"/>
              <w:divBdr>
                <w:top w:val="none" w:sz="0" w:space="0" w:color="auto"/>
                <w:left w:val="none" w:sz="0" w:space="0" w:color="auto"/>
                <w:bottom w:val="none" w:sz="0" w:space="0" w:color="auto"/>
                <w:right w:val="none" w:sz="0" w:space="0" w:color="auto"/>
              </w:divBdr>
              <w:divsChild>
                <w:div w:id="12339114">
                  <w:marLeft w:val="0"/>
                  <w:marRight w:val="0"/>
                  <w:marTop w:val="0"/>
                  <w:marBottom w:val="0"/>
                  <w:divBdr>
                    <w:top w:val="none" w:sz="0" w:space="0" w:color="auto"/>
                    <w:left w:val="none" w:sz="0" w:space="0" w:color="auto"/>
                    <w:bottom w:val="none" w:sz="0" w:space="0" w:color="auto"/>
                    <w:right w:val="none" w:sz="0" w:space="0" w:color="auto"/>
                  </w:divBdr>
                  <w:divsChild>
                    <w:div w:id="1998682526">
                      <w:marLeft w:val="0"/>
                      <w:marRight w:val="0"/>
                      <w:marTop w:val="0"/>
                      <w:marBottom w:val="0"/>
                      <w:divBdr>
                        <w:top w:val="none" w:sz="0" w:space="0" w:color="auto"/>
                        <w:left w:val="none" w:sz="0" w:space="0" w:color="auto"/>
                        <w:bottom w:val="none" w:sz="0" w:space="0" w:color="auto"/>
                        <w:right w:val="none" w:sz="0" w:space="0" w:color="auto"/>
                      </w:divBdr>
                    </w:div>
                    <w:div w:id="1138111969">
                      <w:marLeft w:val="0"/>
                      <w:marRight w:val="0"/>
                      <w:marTop w:val="0"/>
                      <w:marBottom w:val="0"/>
                      <w:divBdr>
                        <w:top w:val="none" w:sz="0" w:space="0" w:color="auto"/>
                        <w:left w:val="none" w:sz="0" w:space="0" w:color="auto"/>
                        <w:bottom w:val="none" w:sz="0" w:space="0" w:color="auto"/>
                        <w:right w:val="none" w:sz="0" w:space="0" w:color="auto"/>
                      </w:divBdr>
                      <w:divsChild>
                        <w:div w:id="738750951">
                          <w:marLeft w:val="0"/>
                          <w:marRight w:val="0"/>
                          <w:marTop w:val="0"/>
                          <w:marBottom w:val="0"/>
                          <w:divBdr>
                            <w:top w:val="none" w:sz="0" w:space="0" w:color="auto"/>
                            <w:left w:val="none" w:sz="0" w:space="0" w:color="auto"/>
                            <w:bottom w:val="none" w:sz="0" w:space="0" w:color="auto"/>
                            <w:right w:val="none" w:sz="0" w:space="0" w:color="auto"/>
                          </w:divBdr>
                          <w:divsChild>
                            <w:div w:id="862595400">
                              <w:marLeft w:val="0"/>
                              <w:marRight w:val="0"/>
                              <w:marTop w:val="0"/>
                              <w:marBottom w:val="0"/>
                              <w:divBdr>
                                <w:top w:val="none" w:sz="0" w:space="0" w:color="auto"/>
                                <w:left w:val="none" w:sz="0" w:space="0" w:color="auto"/>
                                <w:bottom w:val="none" w:sz="0" w:space="0" w:color="auto"/>
                                <w:right w:val="none" w:sz="0" w:space="0" w:color="auto"/>
                              </w:divBdr>
                            </w:div>
                            <w:div w:id="1495875605">
                              <w:marLeft w:val="0"/>
                              <w:marRight w:val="0"/>
                              <w:marTop w:val="0"/>
                              <w:marBottom w:val="0"/>
                              <w:divBdr>
                                <w:top w:val="none" w:sz="0" w:space="0" w:color="auto"/>
                                <w:left w:val="none" w:sz="0" w:space="0" w:color="auto"/>
                                <w:bottom w:val="none" w:sz="0" w:space="0" w:color="auto"/>
                                <w:right w:val="none" w:sz="0" w:space="0" w:color="auto"/>
                              </w:divBdr>
                            </w:div>
                            <w:div w:id="1597907901">
                              <w:marLeft w:val="0"/>
                              <w:marRight w:val="0"/>
                              <w:marTop w:val="0"/>
                              <w:marBottom w:val="0"/>
                              <w:divBdr>
                                <w:top w:val="none" w:sz="0" w:space="0" w:color="auto"/>
                                <w:left w:val="none" w:sz="0" w:space="0" w:color="auto"/>
                                <w:bottom w:val="none" w:sz="0" w:space="0" w:color="auto"/>
                                <w:right w:val="none" w:sz="0" w:space="0" w:color="auto"/>
                              </w:divBdr>
                            </w:div>
                            <w:div w:id="1886721049">
                              <w:marLeft w:val="0"/>
                              <w:marRight w:val="0"/>
                              <w:marTop w:val="0"/>
                              <w:marBottom w:val="0"/>
                              <w:divBdr>
                                <w:top w:val="none" w:sz="0" w:space="0" w:color="auto"/>
                                <w:left w:val="none" w:sz="0" w:space="0" w:color="auto"/>
                                <w:bottom w:val="none" w:sz="0" w:space="0" w:color="auto"/>
                                <w:right w:val="none" w:sz="0" w:space="0" w:color="auto"/>
                              </w:divBdr>
                            </w:div>
                            <w:div w:id="10918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7035">
              <w:marLeft w:val="0"/>
              <w:marRight w:val="0"/>
              <w:marTop w:val="0"/>
              <w:marBottom w:val="0"/>
              <w:divBdr>
                <w:top w:val="none" w:sz="0" w:space="0" w:color="auto"/>
                <w:left w:val="none" w:sz="0" w:space="0" w:color="auto"/>
                <w:bottom w:val="none" w:sz="0" w:space="0" w:color="auto"/>
                <w:right w:val="none" w:sz="0" w:space="0" w:color="auto"/>
              </w:divBdr>
              <w:divsChild>
                <w:div w:id="795372620">
                  <w:marLeft w:val="0"/>
                  <w:marRight w:val="0"/>
                  <w:marTop w:val="0"/>
                  <w:marBottom w:val="0"/>
                  <w:divBdr>
                    <w:top w:val="none" w:sz="0" w:space="0" w:color="auto"/>
                    <w:left w:val="none" w:sz="0" w:space="0" w:color="auto"/>
                    <w:bottom w:val="none" w:sz="0" w:space="0" w:color="auto"/>
                    <w:right w:val="none" w:sz="0" w:space="0" w:color="auto"/>
                  </w:divBdr>
                  <w:divsChild>
                    <w:div w:id="1157067375">
                      <w:marLeft w:val="0"/>
                      <w:marRight w:val="0"/>
                      <w:marTop w:val="0"/>
                      <w:marBottom w:val="0"/>
                      <w:divBdr>
                        <w:top w:val="none" w:sz="0" w:space="0" w:color="auto"/>
                        <w:left w:val="none" w:sz="0" w:space="0" w:color="auto"/>
                        <w:bottom w:val="none" w:sz="0" w:space="0" w:color="auto"/>
                        <w:right w:val="none" w:sz="0" w:space="0" w:color="auto"/>
                      </w:divBdr>
                      <w:divsChild>
                        <w:div w:id="1797680801">
                          <w:marLeft w:val="0"/>
                          <w:marRight w:val="0"/>
                          <w:marTop w:val="0"/>
                          <w:marBottom w:val="0"/>
                          <w:divBdr>
                            <w:top w:val="none" w:sz="0" w:space="0" w:color="auto"/>
                            <w:left w:val="none" w:sz="0" w:space="0" w:color="auto"/>
                            <w:bottom w:val="none" w:sz="0" w:space="0" w:color="auto"/>
                            <w:right w:val="none" w:sz="0" w:space="0" w:color="auto"/>
                          </w:divBdr>
                        </w:div>
                      </w:divsChild>
                    </w:div>
                    <w:div w:id="804274838">
                      <w:marLeft w:val="0"/>
                      <w:marRight w:val="0"/>
                      <w:marTop w:val="0"/>
                      <w:marBottom w:val="450"/>
                      <w:divBdr>
                        <w:top w:val="none" w:sz="0" w:space="0" w:color="auto"/>
                        <w:left w:val="none" w:sz="0" w:space="0" w:color="auto"/>
                        <w:bottom w:val="none" w:sz="0" w:space="0" w:color="auto"/>
                        <w:right w:val="none" w:sz="0" w:space="0" w:color="auto"/>
                      </w:divBdr>
                    </w:div>
                    <w:div w:id="2135713510">
                      <w:marLeft w:val="0"/>
                      <w:marRight w:val="0"/>
                      <w:marTop w:val="0"/>
                      <w:marBottom w:val="0"/>
                      <w:divBdr>
                        <w:top w:val="none" w:sz="0" w:space="0" w:color="auto"/>
                        <w:left w:val="none" w:sz="0" w:space="0" w:color="auto"/>
                        <w:bottom w:val="none" w:sz="0" w:space="0" w:color="auto"/>
                        <w:right w:val="none" w:sz="0" w:space="0" w:color="auto"/>
                      </w:divBdr>
                      <w:divsChild>
                        <w:div w:id="760102626">
                          <w:marLeft w:val="-150"/>
                          <w:marRight w:val="-150"/>
                          <w:marTop w:val="0"/>
                          <w:marBottom w:val="0"/>
                          <w:divBdr>
                            <w:top w:val="none" w:sz="0" w:space="0" w:color="auto"/>
                            <w:left w:val="none" w:sz="0" w:space="0" w:color="auto"/>
                            <w:bottom w:val="none" w:sz="0" w:space="0" w:color="auto"/>
                            <w:right w:val="none" w:sz="0" w:space="0" w:color="auto"/>
                          </w:divBdr>
                          <w:divsChild>
                            <w:div w:id="11957360">
                              <w:marLeft w:val="0"/>
                              <w:marRight w:val="0"/>
                              <w:marTop w:val="0"/>
                              <w:marBottom w:val="0"/>
                              <w:divBdr>
                                <w:top w:val="none" w:sz="0" w:space="0" w:color="auto"/>
                                <w:left w:val="none" w:sz="0" w:space="0" w:color="auto"/>
                                <w:bottom w:val="none" w:sz="0" w:space="0" w:color="auto"/>
                                <w:right w:val="none" w:sz="0" w:space="0" w:color="auto"/>
                              </w:divBdr>
                            </w:div>
                            <w:div w:id="818495153">
                              <w:marLeft w:val="0"/>
                              <w:marRight w:val="0"/>
                              <w:marTop w:val="0"/>
                              <w:marBottom w:val="0"/>
                              <w:divBdr>
                                <w:top w:val="none" w:sz="0" w:space="0" w:color="auto"/>
                                <w:left w:val="none" w:sz="0" w:space="0" w:color="auto"/>
                                <w:bottom w:val="none" w:sz="0" w:space="0" w:color="auto"/>
                                <w:right w:val="none" w:sz="0" w:space="0" w:color="auto"/>
                              </w:divBdr>
                              <w:divsChild>
                                <w:div w:id="1942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66632">
      <w:bodyDiv w:val="1"/>
      <w:marLeft w:val="0"/>
      <w:marRight w:val="0"/>
      <w:marTop w:val="0"/>
      <w:marBottom w:val="0"/>
      <w:divBdr>
        <w:top w:val="none" w:sz="0" w:space="0" w:color="auto"/>
        <w:left w:val="none" w:sz="0" w:space="0" w:color="auto"/>
        <w:bottom w:val="none" w:sz="0" w:space="0" w:color="auto"/>
        <w:right w:val="none" w:sz="0" w:space="0" w:color="auto"/>
      </w:divBdr>
      <w:divsChild>
        <w:div w:id="28342045">
          <w:marLeft w:val="0"/>
          <w:marRight w:val="0"/>
          <w:marTop w:val="0"/>
          <w:marBottom w:val="0"/>
          <w:divBdr>
            <w:top w:val="none" w:sz="0" w:space="0" w:color="auto"/>
            <w:left w:val="none" w:sz="0" w:space="0" w:color="auto"/>
            <w:bottom w:val="none" w:sz="0" w:space="0" w:color="auto"/>
            <w:right w:val="none" w:sz="0" w:space="0" w:color="auto"/>
          </w:divBdr>
        </w:div>
      </w:divsChild>
    </w:div>
    <w:div w:id="1296762110">
      <w:bodyDiv w:val="1"/>
      <w:marLeft w:val="0"/>
      <w:marRight w:val="0"/>
      <w:marTop w:val="0"/>
      <w:marBottom w:val="0"/>
      <w:divBdr>
        <w:top w:val="none" w:sz="0" w:space="0" w:color="auto"/>
        <w:left w:val="none" w:sz="0" w:space="0" w:color="auto"/>
        <w:bottom w:val="none" w:sz="0" w:space="0" w:color="auto"/>
        <w:right w:val="none" w:sz="0" w:space="0" w:color="auto"/>
      </w:divBdr>
      <w:divsChild>
        <w:div w:id="235675745">
          <w:marLeft w:val="-133"/>
          <w:marRight w:val="-133"/>
          <w:marTop w:val="0"/>
          <w:marBottom w:val="0"/>
          <w:divBdr>
            <w:top w:val="none" w:sz="0" w:space="0" w:color="auto"/>
            <w:left w:val="none" w:sz="0" w:space="0" w:color="auto"/>
            <w:bottom w:val="none" w:sz="0" w:space="0" w:color="auto"/>
            <w:right w:val="none" w:sz="0" w:space="0" w:color="auto"/>
          </w:divBdr>
          <w:divsChild>
            <w:div w:id="633608107">
              <w:marLeft w:val="0"/>
              <w:marRight w:val="0"/>
              <w:marTop w:val="0"/>
              <w:marBottom w:val="0"/>
              <w:divBdr>
                <w:top w:val="none" w:sz="0" w:space="0" w:color="auto"/>
                <w:left w:val="none" w:sz="0" w:space="0" w:color="auto"/>
                <w:bottom w:val="none" w:sz="0" w:space="0" w:color="auto"/>
                <w:right w:val="none" w:sz="0" w:space="0" w:color="auto"/>
              </w:divBdr>
              <w:divsChild>
                <w:div w:id="1578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1529">
          <w:marLeft w:val="-133"/>
          <w:marRight w:val="-133"/>
          <w:marTop w:val="0"/>
          <w:marBottom w:val="0"/>
          <w:divBdr>
            <w:top w:val="none" w:sz="0" w:space="0" w:color="auto"/>
            <w:left w:val="none" w:sz="0" w:space="0" w:color="auto"/>
            <w:bottom w:val="none" w:sz="0" w:space="0" w:color="auto"/>
            <w:right w:val="none" w:sz="0" w:space="0" w:color="auto"/>
          </w:divBdr>
        </w:div>
      </w:divsChild>
    </w:div>
    <w:div w:id="1296833287">
      <w:bodyDiv w:val="1"/>
      <w:marLeft w:val="0"/>
      <w:marRight w:val="0"/>
      <w:marTop w:val="0"/>
      <w:marBottom w:val="0"/>
      <w:divBdr>
        <w:top w:val="none" w:sz="0" w:space="0" w:color="auto"/>
        <w:left w:val="none" w:sz="0" w:space="0" w:color="auto"/>
        <w:bottom w:val="none" w:sz="0" w:space="0" w:color="auto"/>
        <w:right w:val="none" w:sz="0" w:space="0" w:color="auto"/>
      </w:divBdr>
      <w:divsChild>
        <w:div w:id="163395706">
          <w:marLeft w:val="0"/>
          <w:marRight w:val="0"/>
          <w:marTop w:val="0"/>
          <w:marBottom w:val="0"/>
          <w:divBdr>
            <w:top w:val="none" w:sz="0" w:space="0" w:color="auto"/>
            <w:left w:val="none" w:sz="0" w:space="0" w:color="auto"/>
            <w:bottom w:val="none" w:sz="0" w:space="0" w:color="auto"/>
            <w:right w:val="none" w:sz="0" w:space="0" w:color="auto"/>
          </w:divBdr>
        </w:div>
        <w:div w:id="554238337">
          <w:marLeft w:val="0"/>
          <w:marRight w:val="0"/>
          <w:marTop w:val="0"/>
          <w:marBottom w:val="0"/>
          <w:divBdr>
            <w:top w:val="none" w:sz="0" w:space="0" w:color="auto"/>
            <w:left w:val="none" w:sz="0" w:space="0" w:color="auto"/>
            <w:bottom w:val="none" w:sz="0" w:space="0" w:color="auto"/>
            <w:right w:val="none" w:sz="0" w:space="0" w:color="auto"/>
          </w:divBdr>
          <w:divsChild>
            <w:div w:id="296880152">
              <w:marLeft w:val="0"/>
              <w:marRight w:val="0"/>
              <w:marTop w:val="0"/>
              <w:marBottom w:val="75"/>
              <w:divBdr>
                <w:top w:val="none" w:sz="0" w:space="0" w:color="auto"/>
                <w:left w:val="none" w:sz="0" w:space="0" w:color="auto"/>
                <w:bottom w:val="none" w:sz="0" w:space="0" w:color="auto"/>
                <w:right w:val="none" w:sz="0" w:space="0" w:color="auto"/>
              </w:divBdr>
            </w:div>
            <w:div w:id="457453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6834437">
      <w:bodyDiv w:val="1"/>
      <w:marLeft w:val="0"/>
      <w:marRight w:val="0"/>
      <w:marTop w:val="0"/>
      <w:marBottom w:val="0"/>
      <w:divBdr>
        <w:top w:val="none" w:sz="0" w:space="0" w:color="auto"/>
        <w:left w:val="none" w:sz="0" w:space="0" w:color="auto"/>
        <w:bottom w:val="none" w:sz="0" w:space="0" w:color="auto"/>
        <w:right w:val="none" w:sz="0" w:space="0" w:color="auto"/>
      </w:divBdr>
      <w:divsChild>
        <w:div w:id="1397704411">
          <w:marLeft w:val="-225"/>
          <w:marRight w:val="-225"/>
          <w:marTop w:val="0"/>
          <w:marBottom w:val="0"/>
          <w:divBdr>
            <w:top w:val="none" w:sz="0" w:space="0" w:color="auto"/>
            <w:left w:val="none" w:sz="0" w:space="0" w:color="auto"/>
            <w:bottom w:val="none" w:sz="0" w:space="0" w:color="auto"/>
            <w:right w:val="none" w:sz="0" w:space="0" w:color="auto"/>
          </w:divBdr>
          <w:divsChild>
            <w:div w:id="758716139">
              <w:marLeft w:val="0"/>
              <w:marRight w:val="0"/>
              <w:marTop w:val="0"/>
              <w:marBottom w:val="0"/>
              <w:divBdr>
                <w:top w:val="none" w:sz="0" w:space="0" w:color="auto"/>
                <w:left w:val="none" w:sz="0" w:space="0" w:color="auto"/>
                <w:bottom w:val="none" w:sz="0" w:space="0" w:color="auto"/>
                <w:right w:val="none" w:sz="0" w:space="0" w:color="auto"/>
              </w:divBdr>
              <w:divsChild>
                <w:div w:id="11418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4107">
      <w:bodyDiv w:val="1"/>
      <w:marLeft w:val="0"/>
      <w:marRight w:val="0"/>
      <w:marTop w:val="0"/>
      <w:marBottom w:val="0"/>
      <w:divBdr>
        <w:top w:val="none" w:sz="0" w:space="0" w:color="auto"/>
        <w:left w:val="none" w:sz="0" w:space="0" w:color="auto"/>
        <w:bottom w:val="none" w:sz="0" w:space="0" w:color="auto"/>
        <w:right w:val="none" w:sz="0" w:space="0" w:color="auto"/>
      </w:divBdr>
      <w:divsChild>
        <w:div w:id="46806850">
          <w:marLeft w:val="0"/>
          <w:marRight w:val="0"/>
          <w:marTop w:val="0"/>
          <w:marBottom w:val="0"/>
          <w:divBdr>
            <w:top w:val="none" w:sz="0" w:space="0" w:color="auto"/>
            <w:left w:val="none" w:sz="0" w:space="0" w:color="auto"/>
            <w:bottom w:val="none" w:sz="0" w:space="0" w:color="auto"/>
            <w:right w:val="none" w:sz="0" w:space="0" w:color="auto"/>
          </w:divBdr>
          <w:divsChild>
            <w:div w:id="1579290728">
              <w:marLeft w:val="0"/>
              <w:marRight w:val="0"/>
              <w:marTop w:val="0"/>
              <w:marBottom w:val="240"/>
              <w:divBdr>
                <w:top w:val="none" w:sz="0" w:space="0" w:color="auto"/>
                <w:left w:val="none" w:sz="0" w:space="0" w:color="auto"/>
                <w:bottom w:val="none" w:sz="0" w:space="0" w:color="auto"/>
                <w:right w:val="none" w:sz="0" w:space="0" w:color="auto"/>
              </w:divBdr>
              <w:divsChild>
                <w:div w:id="1397703577">
                  <w:marLeft w:val="0"/>
                  <w:marRight w:val="0"/>
                  <w:marTop w:val="0"/>
                  <w:marBottom w:val="0"/>
                  <w:divBdr>
                    <w:top w:val="none" w:sz="0" w:space="0" w:color="auto"/>
                    <w:left w:val="none" w:sz="0" w:space="0" w:color="auto"/>
                    <w:bottom w:val="none" w:sz="0" w:space="0" w:color="auto"/>
                    <w:right w:val="none" w:sz="0" w:space="0" w:color="auto"/>
                  </w:divBdr>
                </w:div>
                <w:div w:id="1646086495">
                  <w:marLeft w:val="60"/>
                  <w:marRight w:val="0"/>
                  <w:marTop w:val="0"/>
                  <w:marBottom w:val="0"/>
                  <w:divBdr>
                    <w:top w:val="none" w:sz="0" w:space="0" w:color="auto"/>
                    <w:left w:val="none" w:sz="0" w:space="0" w:color="auto"/>
                    <w:bottom w:val="none" w:sz="0" w:space="0" w:color="auto"/>
                    <w:right w:val="none" w:sz="0" w:space="0" w:color="auto"/>
                  </w:divBdr>
                </w:div>
              </w:divsChild>
            </w:div>
            <w:div w:id="1622805798">
              <w:marLeft w:val="0"/>
              <w:marRight w:val="0"/>
              <w:marTop w:val="0"/>
              <w:marBottom w:val="225"/>
              <w:divBdr>
                <w:top w:val="none" w:sz="0" w:space="0" w:color="auto"/>
                <w:left w:val="none" w:sz="0" w:space="0" w:color="auto"/>
                <w:bottom w:val="none" w:sz="0" w:space="0" w:color="auto"/>
                <w:right w:val="none" w:sz="0" w:space="0" w:color="auto"/>
              </w:divBdr>
            </w:div>
          </w:divsChild>
        </w:div>
        <w:div w:id="1096711818">
          <w:marLeft w:val="0"/>
          <w:marRight w:val="0"/>
          <w:marTop w:val="0"/>
          <w:marBottom w:val="0"/>
          <w:divBdr>
            <w:top w:val="none" w:sz="0" w:space="0" w:color="auto"/>
            <w:left w:val="none" w:sz="0" w:space="0" w:color="auto"/>
            <w:bottom w:val="none" w:sz="0" w:space="0" w:color="auto"/>
            <w:right w:val="none" w:sz="0" w:space="0" w:color="auto"/>
          </w:divBdr>
        </w:div>
        <w:div w:id="2142964966">
          <w:marLeft w:val="0"/>
          <w:marRight w:val="0"/>
          <w:marTop w:val="315"/>
          <w:marBottom w:val="0"/>
          <w:divBdr>
            <w:top w:val="none" w:sz="0" w:space="0" w:color="auto"/>
            <w:left w:val="none" w:sz="0" w:space="0" w:color="auto"/>
            <w:bottom w:val="none" w:sz="0" w:space="0" w:color="auto"/>
            <w:right w:val="none" w:sz="0" w:space="0" w:color="auto"/>
          </w:divBdr>
          <w:divsChild>
            <w:div w:id="3432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3227">
      <w:bodyDiv w:val="1"/>
      <w:marLeft w:val="0"/>
      <w:marRight w:val="0"/>
      <w:marTop w:val="0"/>
      <w:marBottom w:val="0"/>
      <w:divBdr>
        <w:top w:val="none" w:sz="0" w:space="0" w:color="auto"/>
        <w:left w:val="none" w:sz="0" w:space="0" w:color="auto"/>
        <w:bottom w:val="none" w:sz="0" w:space="0" w:color="auto"/>
        <w:right w:val="none" w:sz="0" w:space="0" w:color="auto"/>
      </w:divBdr>
      <w:divsChild>
        <w:div w:id="778064110">
          <w:marLeft w:val="-225"/>
          <w:marRight w:val="-225"/>
          <w:marTop w:val="0"/>
          <w:marBottom w:val="0"/>
          <w:divBdr>
            <w:top w:val="none" w:sz="0" w:space="0" w:color="auto"/>
            <w:left w:val="none" w:sz="0" w:space="0" w:color="auto"/>
            <w:bottom w:val="none" w:sz="0" w:space="0" w:color="auto"/>
            <w:right w:val="none" w:sz="0" w:space="0" w:color="auto"/>
          </w:divBdr>
          <w:divsChild>
            <w:div w:id="727340576">
              <w:marLeft w:val="0"/>
              <w:marRight w:val="0"/>
              <w:marTop w:val="0"/>
              <w:marBottom w:val="0"/>
              <w:divBdr>
                <w:top w:val="none" w:sz="0" w:space="0" w:color="auto"/>
                <w:left w:val="none" w:sz="0" w:space="0" w:color="auto"/>
                <w:bottom w:val="none" w:sz="0" w:space="0" w:color="auto"/>
                <w:right w:val="none" w:sz="0" w:space="0" w:color="auto"/>
              </w:divBdr>
              <w:divsChild>
                <w:div w:id="651831897">
                  <w:marLeft w:val="0"/>
                  <w:marRight w:val="0"/>
                  <w:marTop w:val="0"/>
                  <w:marBottom w:val="0"/>
                  <w:divBdr>
                    <w:top w:val="none" w:sz="0" w:space="0" w:color="auto"/>
                    <w:left w:val="none" w:sz="0" w:space="0" w:color="auto"/>
                    <w:bottom w:val="none" w:sz="0" w:space="0" w:color="auto"/>
                    <w:right w:val="none" w:sz="0" w:space="0" w:color="auto"/>
                  </w:divBdr>
                </w:div>
                <w:div w:id="890266288">
                  <w:marLeft w:val="0"/>
                  <w:marRight w:val="0"/>
                  <w:marTop w:val="0"/>
                  <w:marBottom w:val="0"/>
                  <w:divBdr>
                    <w:top w:val="none" w:sz="0" w:space="0" w:color="auto"/>
                    <w:left w:val="none" w:sz="0" w:space="0" w:color="auto"/>
                    <w:bottom w:val="none" w:sz="0" w:space="0" w:color="auto"/>
                    <w:right w:val="none" w:sz="0" w:space="0" w:color="auto"/>
                  </w:divBdr>
                </w:div>
                <w:div w:id="16599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274">
          <w:marLeft w:val="-225"/>
          <w:marRight w:val="-225"/>
          <w:marTop w:val="0"/>
          <w:marBottom w:val="0"/>
          <w:divBdr>
            <w:top w:val="none" w:sz="0" w:space="0" w:color="auto"/>
            <w:left w:val="none" w:sz="0" w:space="0" w:color="auto"/>
            <w:bottom w:val="none" w:sz="0" w:space="0" w:color="auto"/>
            <w:right w:val="none" w:sz="0" w:space="0" w:color="auto"/>
          </w:divBdr>
        </w:div>
      </w:divsChild>
    </w:div>
    <w:div w:id="1297569237">
      <w:bodyDiv w:val="1"/>
      <w:marLeft w:val="0"/>
      <w:marRight w:val="0"/>
      <w:marTop w:val="0"/>
      <w:marBottom w:val="0"/>
      <w:divBdr>
        <w:top w:val="none" w:sz="0" w:space="0" w:color="auto"/>
        <w:left w:val="none" w:sz="0" w:space="0" w:color="auto"/>
        <w:bottom w:val="none" w:sz="0" w:space="0" w:color="auto"/>
        <w:right w:val="none" w:sz="0" w:space="0" w:color="auto"/>
      </w:divBdr>
      <w:divsChild>
        <w:div w:id="611204285">
          <w:marLeft w:val="0"/>
          <w:marRight w:val="0"/>
          <w:marTop w:val="0"/>
          <w:marBottom w:val="0"/>
          <w:divBdr>
            <w:top w:val="none" w:sz="0" w:space="0" w:color="auto"/>
            <w:left w:val="none" w:sz="0" w:space="0" w:color="auto"/>
            <w:bottom w:val="none" w:sz="0" w:space="0" w:color="auto"/>
            <w:right w:val="none" w:sz="0" w:space="0" w:color="auto"/>
          </w:divBdr>
          <w:divsChild>
            <w:div w:id="913012879">
              <w:marLeft w:val="0"/>
              <w:marRight w:val="0"/>
              <w:marTop w:val="0"/>
              <w:marBottom w:val="0"/>
              <w:divBdr>
                <w:top w:val="none" w:sz="0" w:space="0" w:color="auto"/>
                <w:left w:val="none" w:sz="0" w:space="0" w:color="auto"/>
                <w:bottom w:val="none" w:sz="0" w:space="0" w:color="auto"/>
                <w:right w:val="none" w:sz="0" w:space="0" w:color="auto"/>
              </w:divBdr>
            </w:div>
            <w:div w:id="9932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149">
      <w:bodyDiv w:val="1"/>
      <w:marLeft w:val="0"/>
      <w:marRight w:val="0"/>
      <w:marTop w:val="0"/>
      <w:marBottom w:val="0"/>
      <w:divBdr>
        <w:top w:val="none" w:sz="0" w:space="0" w:color="auto"/>
        <w:left w:val="none" w:sz="0" w:space="0" w:color="auto"/>
        <w:bottom w:val="none" w:sz="0" w:space="0" w:color="auto"/>
        <w:right w:val="none" w:sz="0" w:space="0" w:color="auto"/>
      </w:divBdr>
      <w:divsChild>
        <w:div w:id="556819506">
          <w:marLeft w:val="0"/>
          <w:marRight w:val="0"/>
          <w:marTop w:val="0"/>
          <w:marBottom w:val="240"/>
          <w:divBdr>
            <w:top w:val="none" w:sz="0" w:space="0" w:color="auto"/>
            <w:left w:val="none" w:sz="0" w:space="0" w:color="auto"/>
            <w:bottom w:val="none" w:sz="0" w:space="0" w:color="auto"/>
            <w:right w:val="none" w:sz="0" w:space="0" w:color="auto"/>
          </w:divBdr>
          <w:divsChild>
            <w:div w:id="585110532">
              <w:marLeft w:val="0"/>
              <w:marRight w:val="0"/>
              <w:marTop w:val="0"/>
              <w:marBottom w:val="0"/>
              <w:divBdr>
                <w:top w:val="none" w:sz="0" w:space="0" w:color="auto"/>
                <w:left w:val="none" w:sz="0" w:space="0" w:color="auto"/>
                <w:bottom w:val="none" w:sz="0" w:space="0" w:color="auto"/>
                <w:right w:val="none" w:sz="0" w:space="0" w:color="auto"/>
              </w:divBdr>
            </w:div>
            <w:div w:id="1929537591">
              <w:marLeft w:val="60"/>
              <w:marRight w:val="0"/>
              <w:marTop w:val="0"/>
              <w:marBottom w:val="0"/>
              <w:divBdr>
                <w:top w:val="none" w:sz="0" w:space="0" w:color="auto"/>
                <w:left w:val="none" w:sz="0" w:space="0" w:color="auto"/>
                <w:bottom w:val="none" w:sz="0" w:space="0" w:color="auto"/>
                <w:right w:val="none" w:sz="0" w:space="0" w:color="auto"/>
              </w:divBdr>
            </w:div>
          </w:divsChild>
        </w:div>
        <w:div w:id="2071338498">
          <w:marLeft w:val="0"/>
          <w:marRight w:val="0"/>
          <w:marTop w:val="0"/>
          <w:marBottom w:val="225"/>
          <w:divBdr>
            <w:top w:val="none" w:sz="0" w:space="0" w:color="auto"/>
            <w:left w:val="none" w:sz="0" w:space="0" w:color="auto"/>
            <w:bottom w:val="none" w:sz="0" w:space="0" w:color="auto"/>
            <w:right w:val="none" w:sz="0" w:space="0" w:color="auto"/>
          </w:divBdr>
        </w:div>
      </w:divsChild>
    </w:div>
    <w:div w:id="1298294766">
      <w:bodyDiv w:val="1"/>
      <w:marLeft w:val="0"/>
      <w:marRight w:val="0"/>
      <w:marTop w:val="0"/>
      <w:marBottom w:val="0"/>
      <w:divBdr>
        <w:top w:val="none" w:sz="0" w:space="0" w:color="auto"/>
        <w:left w:val="none" w:sz="0" w:space="0" w:color="auto"/>
        <w:bottom w:val="none" w:sz="0" w:space="0" w:color="auto"/>
        <w:right w:val="none" w:sz="0" w:space="0" w:color="auto"/>
      </w:divBdr>
      <w:divsChild>
        <w:div w:id="350911510">
          <w:marLeft w:val="0"/>
          <w:marRight w:val="0"/>
          <w:marTop w:val="0"/>
          <w:marBottom w:val="0"/>
          <w:divBdr>
            <w:top w:val="none" w:sz="0" w:space="0" w:color="auto"/>
            <w:left w:val="none" w:sz="0" w:space="0" w:color="auto"/>
            <w:bottom w:val="none" w:sz="0" w:space="0" w:color="auto"/>
            <w:right w:val="none" w:sz="0" w:space="0" w:color="auto"/>
          </w:divBdr>
          <w:divsChild>
            <w:div w:id="358052432">
              <w:marLeft w:val="0"/>
              <w:marRight w:val="0"/>
              <w:marTop w:val="0"/>
              <w:marBottom w:val="225"/>
              <w:divBdr>
                <w:top w:val="none" w:sz="0" w:space="0" w:color="auto"/>
                <w:left w:val="none" w:sz="0" w:space="0" w:color="auto"/>
                <w:bottom w:val="none" w:sz="0" w:space="0" w:color="auto"/>
                <w:right w:val="none" w:sz="0" w:space="0" w:color="auto"/>
              </w:divBdr>
            </w:div>
          </w:divsChild>
        </w:div>
        <w:div w:id="614478887">
          <w:marLeft w:val="0"/>
          <w:marRight w:val="0"/>
          <w:marTop w:val="0"/>
          <w:marBottom w:val="315"/>
          <w:divBdr>
            <w:top w:val="none" w:sz="0" w:space="0" w:color="auto"/>
            <w:left w:val="none" w:sz="0" w:space="0" w:color="auto"/>
            <w:bottom w:val="none" w:sz="0" w:space="0" w:color="auto"/>
            <w:right w:val="none" w:sz="0" w:space="0" w:color="auto"/>
          </w:divBdr>
          <w:divsChild>
            <w:div w:id="719938081">
              <w:marLeft w:val="0"/>
              <w:marRight w:val="0"/>
              <w:marTop w:val="0"/>
              <w:marBottom w:val="0"/>
              <w:divBdr>
                <w:top w:val="none" w:sz="0" w:space="0" w:color="auto"/>
                <w:left w:val="none" w:sz="0" w:space="0" w:color="auto"/>
                <w:bottom w:val="none" w:sz="0" w:space="0" w:color="auto"/>
                <w:right w:val="none" w:sz="0" w:space="0" w:color="auto"/>
              </w:divBdr>
              <w:divsChild>
                <w:div w:id="216282169">
                  <w:marLeft w:val="180"/>
                  <w:marRight w:val="0"/>
                  <w:marTop w:val="0"/>
                  <w:marBottom w:val="0"/>
                  <w:divBdr>
                    <w:top w:val="none" w:sz="0" w:space="0" w:color="auto"/>
                    <w:left w:val="none" w:sz="0" w:space="0" w:color="auto"/>
                    <w:bottom w:val="none" w:sz="0" w:space="0" w:color="auto"/>
                    <w:right w:val="none" w:sz="0" w:space="0" w:color="auto"/>
                  </w:divBdr>
                </w:div>
                <w:div w:id="671757707">
                  <w:marLeft w:val="180"/>
                  <w:marRight w:val="0"/>
                  <w:marTop w:val="0"/>
                  <w:marBottom w:val="0"/>
                  <w:divBdr>
                    <w:top w:val="none" w:sz="0" w:space="0" w:color="auto"/>
                    <w:left w:val="none" w:sz="0" w:space="0" w:color="auto"/>
                    <w:bottom w:val="none" w:sz="0" w:space="0" w:color="auto"/>
                    <w:right w:val="none" w:sz="0" w:space="0" w:color="auto"/>
                  </w:divBdr>
                </w:div>
                <w:div w:id="1074010011">
                  <w:marLeft w:val="180"/>
                  <w:marRight w:val="0"/>
                  <w:marTop w:val="0"/>
                  <w:marBottom w:val="0"/>
                  <w:divBdr>
                    <w:top w:val="none" w:sz="0" w:space="0" w:color="auto"/>
                    <w:left w:val="none" w:sz="0" w:space="0" w:color="auto"/>
                    <w:bottom w:val="none" w:sz="0" w:space="0" w:color="auto"/>
                    <w:right w:val="none" w:sz="0" w:space="0" w:color="auto"/>
                  </w:divBdr>
                </w:div>
                <w:div w:id="1084644489">
                  <w:marLeft w:val="180"/>
                  <w:marRight w:val="0"/>
                  <w:marTop w:val="0"/>
                  <w:marBottom w:val="0"/>
                  <w:divBdr>
                    <w:top w:val="none" w:sz="0" w:space="0" w:color="auto"/>
                    <w:left w:val="none" w:sz="0" w:space="0" w:color="auto"/>
                    <w:bottom w:val="none" w:sz="0" w:space="0" w:color="auto"/>
                    <w:right w:val="none" w:sz="0" w:space="0" w:color="auto"/>
                  </w:divBdr>
                </w:div>
                <w:div w:id="14710481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0044">
      <w:bodyDiv w:val="1"/>
      <w:marLeft w:val="0"/>
      <w:marRight w:val="0"/>
      <w:marTop w:val="0"/>
      <w:marBottom w:val="0"/>
      <w:divBdr>
        <w:top w:val="none" w:sz="0" w:space="0" w:color="auto"/>
        <w:left w:val="none" w:sz="0" w:space="0" w:color="auto"/>
        <w:bottom w:val="none" w:sz="0" w:space="0" w:color="auto"/>
        <w:right w:val="none" w:sz="0" w:space="0" w:color="auto"/>
      </w:divBdr>
      <w:divsChild>
        <w:div w:id="953755923">
          <w:marLeft w:val="0"/>
          <w:marRight w:val="0"/>
          <w:marTop w:val="0"/>
          <w:marBottom w:val="0"/>
          <w:divBdr>
            <w:top w:val="none" w:sz="0" w:space="0" w:color="auto"/>
            <w:left w:val="none" w:sz="0" w:space="0" w:color="auto"/>
            <w:bottom w:val="none" w:sz="0" w:space="0" w:color="auto"/>
            <w:right w:val="none" w:sz="0" w:space="0" w:color="auto"/>
          </w:divBdr>
          <w:divsChild>
            <w:div w:id="1212034156">
              <w:marLeft w:val="0"/>
              <w:marRight w:val="0"/>
              <w:marTop w:val="0"/>
              <w:marBottom w:val="0"/>
              <w:divBdr>
                <w:top w:val="none" w:sz="0" w:space="0" w:color="auto"/>
                <w:left w:val="none" w:sz="0" w:space="0" w:color="auto"/>
                <w:bottom w:val="none" w:sz="0" w:space="0" w:color="auto"/>
                <w:right w:val="none" w:sz="0" w:space="0" w:color="auto"/>
              </w:divBdr>
              <w:divsChild>
                <w:div w:id="745107482">
                  <w:marLeft w:val="0"/>
                  <w:marRight w:val="0"/>
                  <w:marTop w:val="0"/>
                  <w:marBottom w:val="0"/>
                  <w:divBdr>
                    <w:top w:val="none" w:sz="0" w:space="0" w:color="auto"/>
                    <w:left w:val="none" w:sz="0" w:space="0" w:color="auto"/>
                    <w:bottom w:val="none" w:sz="0" w:space="0" w:color="auto"/>
                    <w:right w:val="none" w:sz="0" w:space="0" w:color="auto"/>
                  </w:divBdr>
                  <w:divsChild>
                    <w:div w:id="329212139">
                      <w:marLeft w:val="-300"/>
                      <w:marRight w:val="-300"/>
                      <w:marTop w:val="0"/>
                      <w:marBottom w:val="0"/>
                      <w:divBdr>
                        <w:top w:val="none" w:sz="0" w:space="0" w:color="auto"/>
                        <w:left w:val="none" w:sz="0" w:space="0" w:color="auto"/>
                        <w:bottom w:val="none" w:sz="0" w:space="0" w:color="auto"/>
                        <w:right w:val="none" w:sz="0" w:space="0" w:color="auto"/>
                      </w:divBdr>
                      <w:divsChild>
                        <w:div w:id="5524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92162">
      <w:bodyDiv w:val="1"/>
      <w:marLeft w:val="0"/>
      <w:marRight w:val="0"/>
      <w:marTop w:val="0"/>
      <w:marBottom w:val="0"/>
      <w:divBdr>
        <w:top w:val="none" w:sz="0" w:space="0" w:color="auto"/>
        <w:left w:val="none" w:sz="0" w:space="0" w:color="auto"/>
        <w:bottom w:val="none" w:sz="0" w:space="0" w:color="auto"/>
        <w:right w:val="none" w:sz="0" w:space="0" w:color="auto"/>
      </w:divBdr>
    </w:div>
    <w:div w:id="1299141466">
      <w:bodyDiv w:val="1"/>
      <w:marLeft w:val="0"/>
      <w:marRight w:val="0"/>
      <w:marTop w:val="0"/>
      <w:marBottom w:val="0"/>
      <w:divBdr>
        <w:top w:val="none" w:sz="0" w:space="0" w:color="auto"/>
        <w:left w:val="none" w:sz="0" w:space="0" w:color="auto"/>
        <w:bottom w:val="none" w:sz="0" w:space="0" w:color="auto"/>
        <w:right w:val="none" w:sz="0" w:space="0" w:color="auto"/>
      </w:divBdr>
      <w:divsChild>
        <w:div w:id="64109014">
          <w:marLeft w:val="-150"/>
          <w:marRight w:val="-150"/>
          <w:marTop w:val="0"/>
          <w:marBottom w:val="0"/>
          <w:divBdr>
            <w:top w:val="none" w:sz="0" w:space="0" w:color="auto"/>
            <w:left w:val="none" w:sz="0" w:space="0" w:color="auto"/>
            <w:bottom w:val="none" w:sz="0" w:space="0" w:color="auto"/>
            <w:right w:val="none" w:sz="0" w:space="0" w:color="auto"/>
          </w:divBdr>
          <w:divsChild>
            <w:div w:id="310519772">
              <w:marLeft w:val="0"/>
              <w:marRight w:val="0"/>
              <w:marTop w:val="0"/>
              <w:marBottom w:val="0"/>
              <w:divBdr>
                <w:top w:val="none" w:sz="0" w:space="0" w:color="auto"/>
                <w:left w:val="none" w:sz="0" w:space="0" w:color="auto"/>
                <w:bottom w:val="none" w:sz="0" w:space="0" w:color="auto"/>
                <w:right w:val="none" w:sz="0" w:space="0" w:color="auto"/>
              </w:divBdr>
            </w:div>
            <w:div w:id="1099643725">
              <w:marLeft w:val="0"/>
              <w:marRight w:val="0"/>
              <w:marTop w:val="0"/>
              <w:marBottom w:val="0"/>
              <w:divBdr>
                <w:top w:val="none" w:sz="0" w:space="0" w:color="auto"/>
                <w:left w:val="none" w:sz="0" w:space="0" w:color="auto"/>
                <w:bottom w:val="none" w:sz="0" w:space="0" w:color="auto"/>
                <w:right w:val="none" w:sz="0" w:space="0" w:color="auto"/>
              </w:divBdr>
              <w:divsChild>
                <w:div w:id="1016036963">
                  <w:marLeft w:val="0"/>
                  <w:marRight w:val="0"/>
                  <w:marTop w:val="0"/>
                  <w:marBottom w:val="0"/>
                  <w:divBdr>
                    <w:top w:val="none" w:sz="0" w:space="0" w:color="auto"/>
                    <w:left w:val="none" w:sz="0" w:space="0" w:color="auto"/>
                    <w:bottom w:val="none" w:sz="0" w:space="0" w:color="auto"/>
                    <w:right w:val="none" w:sz="0" w:space="0" w:color="auto"/>
                  </w:divBdr>
                  <w:divsChild>
                    <w:div w:id="721683537">
                      <w:marLeft w:val="0"/>
                      <w:marRight w:val="0"/>
                      <w:marTop w:val="0"/>
                      <w:marBottom w:val="0"/>
                      <w:divBdr>
                        <w:top w:val="none" w:sz="0" w:space="0" w:color="auto"/>
                        <w:left w:val="none" w:sz="0" w:space="0" w:color="auto"/>
                        <w:bottom w:val="none" w:sz="0" w:space="0" w:color="auto"/>
                        <w:right w:val="none" w:sz="0" w:space="0" w:color="auto"/>
                      </w:divBdr>
                      <w:divsChild>
                        <w:div w:id="990981308">
                          <w:marLeft w:val="0"/>
                          <w:marRight w:val="0"/>
                          <w:marTop w:val="0"/>
                          <w:marBottom w:val="0"/>
                          <w:divBdr>
                            <w:top w:val="none" w:sz="0" w:space="0" w:color="auto"/>
                            <w:left w:val="none" w:sz="0" w:space="0" w:color="auto"/>
                            <w:bottom w:val="none" w:sz="0" w:space="0" w:color="auto"/>
                            <w:right w:val="none" w:sz="0" w:space="0" w:color="auto"/>
                          </w:divBdr>
                        </w:div>
                      </w:divsChild>
                    </w:div>
                    <w:div w:id="8575048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229610">
          <w:marLeft w:val="-150"/>
          <w:marRight w:val="-150"/>
          <w:marTop w:val="0"/>
          <w:marBottom w:val="0"/>
          <w:divBdr>
            <w:top w:val="none" w:sz="0" w:space="0" w:color="auto"/>
            <w:left w:val="none" w:sz="0" w:space="0" w:color="auto"/>
            <w:bottom w:val="none" w:sz="0" w:space="0" w:color="auto"/>
            <w:right w:val="none" w:sz="0" w:space="0" w:color="auto"/>
          </w:divBdr>
          <w:divsChild>
            <w:div w:id="844629857">
              <w:marLeft w:val="0"/>
              <w:marRight w:val="0"/>
              <w:marTop w:val="0"/>
              <w:marBottom w:val="0"/>
              <w:divBdr>
                <w:top w:val="none" w:sz="0" w:space="0" w:color="auto"/>
                <w:left w:val="none" w:sz="0" w:space="0" w:color="auto"/>
                <w:bottom w:val="none" w:sz="0" w:space="0" w:color="auto"/>
                <w:right w:val="none" w:sz="0" w:space="0" w:color="auto"/>
              </w:divBdr>
              <w:divsChild>
                <w:div w:id="815341014">
                  <w:marLeft w:val="0"/>
                  <w:marRight w:val="0"/>
                  <w:marTop w:val="0"/>
                  <w:marBottom w:val="0"/>
                  <w:divBdr>
                    <w:top w:val="none" w:sz="0" w:space="0" w:color="auto"/>
                    <w:left w:val="none" w:sz="0" w:space="0" w:color="auto"/>
                    <w:bottom w:val="none" w:sz="0" w:space="0" w:color="auto"/>
                    <w:right w:val="none" w:sz="0" w:space="0" w:color="auto"/>
                  </w:divBdr>
                  <w:divsChild>
                    <w:div w:id="487020845">
                      <w:marLeft w:val="0"/>
                      <w:marRight w:val="0"/>
                      <w:marTop w:val="0"/>
                      <w:marBottom w:val="0"/>
                      <w:divBdr>
                        <w:top w:val="none" w:sz="0" w:space="0" w:color="auto"/>
                        <w:left w:val="none" w:sz="0" w:space="0" w:color="auto"/>
                        <w:bottom w:val="none" w:sz="0" w:space="0" w:color="auto"/>
                        <w:right w:val="none" w:sz="0" w:space="0" w:color="auto"/>
                      </w:divBdr>
                      <w:divsChild>
                        <w:div w:id="1450583677">
                          <w:marLeft w:val="0"/>
                          <w:marRight w:val="0"/>
                          <w:marTop w:val="0"/>
                          <w:marBottom w:val="0"/>
                          <w:divBdr>
                            <w:top w:val="none" w:sz="0" w:space="0" w:color="auto"/>
                            <w:left w:val="none" w:sz="0" w:space="0" w:color="auto"/>
                            <w:bottom w:val="none" w:sz="0" w:space="0" w:color="auto"/>
                            <w:right w:val="none" w:sz="0" w:space="0" w:color="auto"/>
                          </w:divBdr>
                        </w:div>
                      </w:divsChild>
                    </w:div>
                    <w:div w:id="605356840">
                      <w:marLeft w:val="0"/>
                      <w:marRight w:val="0"/>
                      <w:marTop w:val="0"/>
                      <w:marBottom w:val="0"/>
                      <w:divBdr>
                        <w:top w:val="none" w:sz="0" w:space="0" w:color="auto"/>
                        <w:left w:val="none" w:sz="0" w:space="0" w:color="auto"/>
                        <w:bottom w:val="none" w:sz="0" w:space="0" w:color="auto"/>
                        <w:right w:val="none" w:sz="0" w:space="0" w:color="auto"/>
                      </w:divBdr>
                    </w:div>
                  </w:divsChild>
                </w:div>
                <w:div w:id="13396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886">
      <w:bodyDiv w:val="1"/>
      <w:marLeft w:val="0"/>
      <w:marRight w:val="0"/>
      <w:marTop w:val="0"/>
      <w:marBottom w:val="0"/>
      <w:divBdr>
        <w:top w:val="none" w:sz="0" w:space="0" w:color="auto"/>
        <w:left w:val="none" w:sz="0" w:space="0" w:color="auto"/>
        <w:bottom w:val="none" w:sz="0" w:space="0" w:color="auto"/>
        <w:right w:val="none" w:sz="0" w:space="0" w:color="auto"/>
      </w:divBdr>
      <w:divsChild>
        <w:div w:id="1484081266">
          <w:marLeft w:val="0"/>
          <w:marRight w:val="0"/>
          <w:marTop w:val="0"/>
          <w:marBottom w:val="0"/>
          <w:divBdr>
            <w:top w:val="none" w:sz="0" w:space="0" w:color="auto"/>
            <w:left w:val="none" w:sz="0" w:space="0" w:color="auto"/>
            <w:bottom w:val="none" w:sz="0" w:space="0" w:color="auto"/>
            <w:right w:val="none" w:sz="0" w:space="0" w:color="auto"/>
          </w:divBdr>
          <w:divsChild>
            <w:div w:id="387456034">
              <w:marLeft w:val="300"/>
              <w:marRight w:val="300"/>
              <w:marTop w:val="0"/>
              <w:marBottom w:val="300"/>
              <w:divBdr>
                <w:top w:val="none" w:sz="0" w:space="0" w:color="auto"/>
                <w:left w:val="none" w:sz="0" w:space="0" w:color="auto"/>
                <w:bottom w:val="none" w:sz="0" w:space="0" w:color="auto"/>
                <w:right w:val="none" w:sz="0" w:space="0" w:color="auto"/>
              </w:divBdr>
            </w:div>
          </w:divsChild>
        </w:div>
        <w:div w:id="1749842912">
          <w:marLeft w:val="300"/>
          <w:marRight w:val="300"/>
          <w:marTop w:val="300"/>
          <w:marBottom w:val="0"/>
          <w:divBdr>
            <w:top w:val="none" w:sz="0" w:space="0" w:color="auto"/>
            <w:left w:val="none" w:sz="0" w:space="0" w:color="auto"/>
            <w:bottom w:val="none" w:sz="0" w:space="0" w:color="auto"/>
            <w:right w:val="none" w:sz="0" w:space="0" w:color="auto"/>
          </w:divBdr>
        </w:div>
        <w:div w:id="1861813003">
          <w:marLeft w:val="300"/>
          <w:marRight w:val="300"/>
          <w:marTop w:val="0"/>
          <w:marBottom w:val="300"/>
          <w:divBdr>
            <w:top w:val="none" w:sz="0" w:space="0" w:color="auto"/>
            <w:left w:val="none" w:sz="0" w:space="0" w:color="auto"/>
            <w:bottom w:val="none" w:sz="0" w:space="0" w:color="auto"/>
            <w:right w:val="none" w:sz="0" w:space="0" w:color="auto"/>
          </w:divBdr>
        </w:div>
        <w:div w:id="2094400097">
          <w:marLeft w:val="0"/>
          <w:marRight w:val="0"/>
          <w:marTop w:val="0"/>
          <w:marBottom w:val="0"/>
          <w:divBdr>
            <w:top w:val="none" w:sz="0" w:space="0" w:color="auto"/>
            <w:left w:val="none" w:sz="0" w:space="0" w:color="auto"/>
            <w:bottom w:val="none" w:sz="0" w:space="0" w:color="auto"/>
            <w:right w:val="none" w:sz="0" w:space="0" w:color="auto"/>
          </w:divBdr>
          <w:divsChild>
            <w:div w:id="200392141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299527341">
      <w:bodyDiv w:val="1"/>
      <w:marLeft w:val="0"/>
      <w:marRight w:val="0"/>
      <w:marTop w:val="0"/>
      <w:marBottom w:val="0"/>
      <w:divBdr>
        <w:top w:val="none" w:sz="0" w:space="0" w:color="auto"/>
        <w:left w:val="none" w:sz="0" w:space="0" w:color="auto"/>
        <w:bottom w:val="none" w:sz="0" w:space="0" w:color="auto"/>
        <w:right w:val="none" w:sz="0" w:space="0" w:color="auto"/>
      </w:divBdr>
      <w:divsChild>
        <w:div w:id="502162086">
          <w:marLeft w:val="0"/>
          <w:marRight w:val="0"/>
          <w:marTop w:val="0"/>
          <w:marBottom w:val="0"/>
          <w:divBdr>
            <w:top w:val="none" w:sz="0" w:space="0" w:color="auto"/>
            <w:left w:val="none" w:sz="0" w:space="0" w:color="auto"/>
            <w:bottom w:val="none" w:sz="0" w:space="0" w:color="auto"/>
            <w:right w:val="none" w:sz="0" w:space="0" w:color="auto"/>
          </w:divBdr>
        </w:div>
        <w:div w:id="1384526276">
          <w:marLeft w:val="0"/>
          <w:marRight w:val="0"/>
          <w:marTop w:val="0"/>
          <w:marBottom w:val="0"/>
          <w:divBdr>
            <w:top w:val="none" w:sz="0" w:space="0" w:color="auto"/>
            <w:left w:val="none" w:sz="0" w:space="0" w:color="auto"/>
            <w:bottom w:val="none" w:sz="0" w:space="0" w:color="auto"/>
            <w:right w:val="none" w:sz="0" w:space="0" w:color="auto"/>
          </w:divBdr>
          <w:divsChild>
            <w:div w:id="783695223">
              <w:marLeft w:val="0"/>
              <w:marRight w:val="0"/>
              <w:marTop w:val="0"/>
              <w:marBottom w:val="75"/>
              <w:divBdr>
                <w:top w:val="none" w:sz="0" w:space="0" w:color="auto"/>
                <w:left w:val="none" w:sz="0" w:space="0" w:color="auto"/>
                <w:bottom w:val="none" w:sz="0" w:space="0" w:color="auto"/>
                <w:right w:val="none" w:sz="0" w:space="0" w:color="auto"/>
              </w:divBdr>
              <w:divsChild>
                <w:div w:id="1728336900">
                  <w:marLeft w:val="0"/>
                  <w:marRight w:val="0"/>
                  <w:marTop w:val="0"/>
                  <w:marBottom w:val="0"/>
                  <w:divBdr>
                    <w:top w:val="none" w:sz="0" w:space="0" w:color="auto"/>
                    <w:left w:val="none" w:sz="0" w:space="0" w:color="auto"/>
                    <w:bottom w:val="none" w:sz="0" w:space="0" w:color="auto"/>
                    <w:right w:val="none" w:sz="0" w:space="0" w:color="auto"/>
                  </w:divBdr>
                  <w:divsChild>
                    <w:div w:id="4433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8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0190237">
      <w:bodyDiv w:val="1"/>
      <w:marLeft w:val="0"/>
      <w:marRight w:val="0"/>
      <w:marTop w:val="0"/>
      <w:marBottom w:val="0"/>
      <w:divBdr>
        <w:top w:val="none" w:sz="0" w:space="0" w:color="auto"/>
        <w:left w:val="none" w:sz="0" w:space="0" w:color="auto"/>
        <w:bottom w:val="none" w:sz="0" w:space="0" w:color="auto"/>
        <w:right w:val="none" w:sz="0" w:space="0" w:color="auto"/>
      </w:divBdr>
    </w:div>
    <w:div w:id="1300300610">
      <w:bodyDiv w:val="1"/>
      <w:marLeft w:val="0"/>
      <w:marRight w:val="0"/>
      <w:marTop w:val="0"/>
      <w:marBottom w:val="0"/>
      <w:divBdr>
        <w:top w:val="none" w:sz="0" w:space="0" w:color="auto"/>
        <w:left w:val="none" w:sz="0" w:space="0" w:color="auto"/>
        <w:bottom w:val="none" w:sz="0" w:space="0" w:color="auto"/>
        <w:right w:val="none" w:sz="0" w:space="0" w:color="auto"/>
      </w:divBdr>
      <w:divsChild>
        <w:div w:id="667710174">
          <w:marLeft w:val="-150"/>
          <w:marRight w:val="-150"/>
          <w:marTop w:val="0"/>
          <w:marBottom w:val="0"/>
          <w:divBdr>
            <w:top w:val="none" w:sz="0" w:space="0" w:color="auto"/>
            <w:left w:val="none" w:sz="0" w:space="0" w:color="auto"/>
            <w:bottom w:val="none" w:sz="0" w:space="0" w:color="auto"/>
            <w:right w:val="none" w:sz="0" w:space="0" w:color="auto"/>
          </w:divBdr>
          <w:divsChild>
            <w:div w:id="258681126">
              <w:marLeft w:val="0"/>
              <w:marRight w:val="0"/>
              <w:marTop w:val="0"/>
              <w:marBottom w:val="0"/>
              <w:divBdr>
                <w:top w:val="none" w:sz="0" w:space="0" w:color="auto"/>
                <w:left w:val="none" w:sz="0" w:space="0" w:color="auto"/>
                <w:bottom w:val="none" w:sz="0" w:space="0" w:color="auto"/>
                <w:right w:val="none" w:sz="0" w:space="0" w:color="auto"/>
              </w:divBdr>
              <w:divsChild>
                <w:div w:id="693768220">
                  <w:marLeft w:val="0"/>
                  <w:marRight w:val="0"/>
                  <w:marTop w:val="0"/>
                  <w:marBottom w:val="0"/>
                  <w:divBdr>
                    <w:top w:val="none" w:sz="0" w:space="0" w:color="auto"/>
                    <w:left w:val="none" w:sz="0" w:space="0" w:color="auto"/>
                    <w:bottom w:val="none" w:sz="0" w:space="0" w:color="auto"/>
                    <w:right w:val="none" w:sz="0" w:space="0" w:color="auto"/>
                  </w:divBdr>
                  <w:divsChild>
                    <w:div w:id="118107412">
                      <w:marLeft w:val="0"/>
                      <w:marRight w:val="0"/>
                      <w:marTop w:val="0"/>
                      <w:marBottom w:val="0"/>
                      <w:divBdr>
                        <w:top w:val="none" w:sz="0" w:space="0" w:color="auto"/>
                        <w:left w:val="none" w:sz="0" w:space="0" w:color="auto"/>
                        <w:bottom w:val="none" w:sz="0" w:space="0" w:color="auto"/>
                        <w:right w:val="none" w:sz="0" w:space="0" w:color="auto"/>
                      </w:divBdr>
                      <w:divsChild>
                        <w:div w:id="426774476">
                          <w:marLeft w:val="0"/>
                          <w:marRight w:val="0"/>
                          <w:marTop w:val="0"/>
                          <w:marBottom w:val="0"/>
                          <w:divBdr>
                            <w:top w:val="none" w:sz="0" w:space="0" w:color="auto"/>
                            <w:left w:val="none" w:sz="0" w:space="0" w:color="auto"/>
                            <w:bottom w:val="none" w:sz="0" w:space="0" w:color="auto"/>
                            <w:right w:val="none" w:sz="0" w:space="0" w:color="auto"/>
                          </w:divBdr>
                        </w:div>
                      </w:divsChild>
                    </w:div>
                    <w:div w:id="1794666992">
                      <w:marLeft w:val="0"/>
                      <w:marRight w:val="0"/>
                      <w:marTop w:val="0"/>
                      <w:marBottom w:val="0"/>
                      <w:divBdr>
                        <w:top w:val="none" w:sz="0" w:space="0" w:color="auto"/>
                        <w:left w:val="none" w:sz="0" w:space="0" w:color="auto"/>
                        <w:bottom w:val="none" w:sz="0" w:space="0" w:color="auto"/>
                        <w:right w:val="none" w:sz="0" w:space="0" w:color="auto"/>
                      </w:divBdr>
                      <w:divsChild>
                        <w:div w:id="17937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09046">
              <w:marLeft w:val="0"/>
              <w:marRight w:val="0"/>
              <w:marTop w:val="0"/>
              <w:marBottom w:val="0"/>
              <w:divBdr>
                <w:top w:val="none" w:sz="0" w:space="0" w:color="auto"/>
                <w:left w:val="none" w:sz="0" w:space="0" w:color="auto"/>
                <w:bottom w:val="none" w:sz="0" w:space="0" w:color="auto"/>
                <w:right w:val="none" w:sz="0" w:space="0" w:color="auto"/>
              </w:divBdr>
            </w:div>
          </w:divsChild>
        </w:div>
        <w:div w:id="1550649383">
          <w:marLeft w:val="-150"/>
          <w:marRight w:val="-150"/>
          <w:marTop w:val="0"/>
          <w:marBottom w:val="0"/>
          <w:divBdr>
            <w:top w:val="none" w:sz="0" w:space="0" w:color="auto"/>
            <w:left w:val="none" w:sz="0" w:space="0" w:color="auto"/>
            <w:bottom w:val="none" w:sz="0" w:space="0" w:color="auto"/>
            <w:right w:val="none" w:sz="0" w:space="0" w:color="auto"/>
          </w:divBdr>
          <w:divsChild>
            <w:div w:id="238290450">
              <w:marLeft w:val="0"/>
              <w:marRight w:val="0"/>
              <w:marTop w:val="0"/>
              <w:marBottom w:val="0"/>
              <w:divBdr>
                <w:top w:val="none" w:sz="0" w:space="0" w:color="auto"/>
                <w:left w:val="none" w:sz="0" w:space="0" w:color="auto"/>
                <w:bottom w:val="none" w:sz="0" w:space="0" w:color="auto"/>
                <w:right w:val="none" w:sz="0" w:space="0" w:color="auto"/>
              </w:divBdr>
              <w:divsChild>
                <w:div w:id="5527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50268">
      <w:bodyDiv w:val="1"/>
      <w:marLeft w:val="0"/>
      <w:marRight w:val="0"/>
      <w:marTop w:val="0"/>
      <w:marBottom w:val="0"/>
      <w:divBdr>
        <w:top w:val="none" w:sz="0" w:space="0" w:color="auto"/>
        <w:left w:val="none" w:sz="0" w:space="0" w:color="auto"/>
        <w:bottom w:val="none" w:sz="0" w:space="0" w:color="auto"/>
        <w:right w:val="none" w:sz="0" w:space="0" w:color="auto"/>
      </w:divBdr>
      <w:divsChild>
        <w:div w:id="1252349487">
          <w:marLeft w:val="0"/>
          <w:marRight w:val="0"/>
          <w:marTop w:val="0"/>
          <w:marBottom w:val="0"/>
          <w:divBdr>
            <w:top w:val="none" w:sz="0" w:space="0" w:color="auto"/>
            <w:left w:val="none" w:sz="0" w:space="0" w:color="auto"/>
            <w:bottom w:val="none" w:sz="0" w:space="0" w:color="auto"/>
            <w:right w:val="none" w:sz="0" w:space="0" w:color="auto"/>
          </w:divBdr>
        </w:div>
        <w:div w:id="1545486326">
          <w:marLeft w:val="-150"/>
          <w:marRight w:val="-150"/>
          <w:marTop w:val="0"/>
          <w:marBottom w:val="0"/>
          <w:divBdr>
            <w:top w:val="none" w:sz="0" w:space="0" w:color="auto"/>
            <w:left w:val="none" w:sz="0" w:space="0" w:color="auto"/>
            <w:bottom w:val="none" w:sz="0" w:space="0" w:color="auto"/>
            <w:right w:val="none" w:sz="0" w:space="0" w:color="auto"/>
          </w:divBdr>
          <w:divsChild>
            <w:div w:id="42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5097">
      <w:bodyDiv w:val="1"/>
      <w:marLeft w:val="0"/>
      <w:marRight w:val="0"/>
      <w:marTop w:val="0"/>
      <w:marBottom w:val="0"/>
      <w:divBdr>
        <w:top w:val="none" w:sz="0" w:space="0" w:color="auto"/>
        <w:left w:val="none" w:sz="0" w:space="0" w:color="auto"/>
        <w:bottom w:val="none" w:sz="0" w:space="0" w:color="auto"/>
        <w:right w:val="none" w:sz="0" w:space="0" w:color="auto"/>
      </w:divBdr>
      <w:divsChild>
        <w:div w:id="1023360233">
          <w:marLeft w:val="0"/>
          <w:marRight w:val="0"/>
          <w:marTop w:val="0"/>
          <w:marBottom w:val="0"/>
          <w:divBdr>
            <w:top w:val="none" w:sz="0" w:space="0" w:color="auto"/>
            <w:left w:val="none" w:sz="0" w:space="0" w:color="auto"/>
            <w:bottom w:val="none" w:sz="0" w:space="0" w:color="auto"/>
            <w:right w:val="none" w:sz="0" w:space="0" w:color="auto"/>
          </w:divBdr>
          <w:divsChild>
            <w:div w:id="1478107787">
              <w:marLeft w:val="0"/>
              <w:marRight w:val="0"/>
              <w:marTop w:val="0"/>
              <w:marBottom w:val="0"/>
              <w:divBdr>
                <w:top w:val="none" w:sz="0" w:space="0" w:color="auto"/>
                <w:left w:val="none" w:sz="0" w:space="0" w:color="auto"/>
                <w:bottom w:val="none" w:sz="0" w:space="0" w:color="auto"/>
                <w:right w:val="none" w:sz="0" w:space="0" w:color="auto"/>
              </w:divBdr>
            </w:div>
          </w:divsChild>
        </w:div>
        <w:div w:id="1997610839">
          <w:marLeft w:val="0"/>
          <w:marRight w:val="0"/>
          <w:marTop w:val="0"/>
          <w:marBottom w:val="0"/>
          <w:divBdr>
            <w:top w:val="none" w:sz="0" w:space="0" w:color="auto"/>
            <w:left w:val="none" w:sz="0" w:space="0" w:color="auto"/>
            <w:bottom w:val="none" w:sz="0" w:space="0" w:color="auto"/>
            <w:right w:val="none" w:sz="0" w:space="0" w:color="auto"/>
          </w:divBdr>
          <w:divsChild>
            <w:div w:id="1446000363">
              <w:marLeft w:val="0"/>
              <w:marRight w:val="0"/>
              <w:marTop w:val="0"/>
              <w:marBottom w:val="0"/>
              <w:divBdr>
                <w:top w:val="none" w:sz="0" w:space="0" w:color="auto"/>
                <w:left w:val="none" w:sz="0" w:space="0" w:color="auto"/>
                <w:bottom w:val="none" w:sz="0" w:space="0" w:color="auto"/>
                <w:right w:val="none" w:sz="0" w:space="0" w:color="auto"/>
              </w:divBdr>
              <w:divsChild>
                <w:div w:id="1023822519">
                  <w:marLeft w:val="0"/>
                  <w:marRight w:val="0"/>
                  <w:marTop w:val="0"/>
                  <w:marBottom w:val="0"/>
                  <w:divBdr>
                    <w:top w:val="none" w:sz="0" w:space="0" w:color="auto"/>
                    <w:left w:val="none" w:sz="0" w:space="0" w:color="auto"/>
                    <w:bottom w:val="none" w:sz="0" w:space="0" w:color="auto"/>
                    <w:right w:val="none" w:sz="0" w:space="0" w:color="auto"/>
                  </w:divBdr>
                  <w:divsChild>
                    <w:div w:id="2066025788">
                      <w:marLeft w:val="0"/>
                      <w:marRight w:val="0"/>
                      <w:marTop w:val="0"/>
                      <w:marBottom w:val="0"/>
                      <w:divBdr>
                        <w:top w:val="none" w:sz="0" w:space="0" w:color="auto"/>
                        <w:left w:val="none" w:sz="0" w:space="0" w:color="auto"/>
                        <w:bottom w:val="none" w:sz="0" w:space="0" w:color="auto"/>
                        <w:right w:val="none" w:sz="0" w:space="0" w:color="auto"/>
                      </w:divBdr>
                      <w:divsChild>
                        <w:div w:id="1540311979">
                          <w:marLeft w:val="0"/>
                          <w:marRight w:val="0"/>
                          <w:marTop w:val="0"/>
                          <w:marBottom w:val="0"/>
                          <w:divBdr>
                            <w:top w:val="none" w:sz="0" w:space="0" w:color="auto"/>
                            <w:left w:val="none" w:sz="0" w:space="0" w:color="auto"/>
                            <w:bottom w:val="none" w:sz="0" w:space="0" w:color="auto"/>
                            <w:right w:val="none" w:sz="0" w:space="0" w:color="auto"/>
                          </w:divBdr>
                          <w:divsChild>
                            <w:div w:id="1181434233">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7994751">
                  <w:marLeft w:val="0"/>
                  <w:marRight w:val="0"/>
                  <w:marTop w:val="0"/>
                  <w:marBottom w:val="0"/>
                  <w:divBdr>
                    <w:top w:val="none" w:sz="0" w:space="0" w:color="auto"/>
                    <w:left w:val="none" w:sz="0" w:space="0" w:color="auto"/>
                    <w:bottom w:val="none" w:sz="0" w:space="0" w:color="auto"/>
                    <w:right w:val="none" w:sz="0" w:space="0" w:color="auto"/>
                  </w:divBdr>
                  <w:divsChild>
                    <w:div w:id="1970041793">
                      <w:marLeft w:val="0"/>
                      <w:marRight w:val="0"/>
                      <w:marTop w:val="0"/>
                      <w:marBottom w:val="0"/>
                      <w:divBdr>
                        <w:top w:val="none" w:sz="0" w:space="0" w:color="auto"/>
                        <w:left w:val="none" w:sz="0" w:space="0" w:color="auto"/>
                        <w:bottom w:val="none" w:sz="0" w:space="0" w:color="auto"/>
                        <w:right w:val="none" w:sz="0" w:space="0" w:color="auto"/>
                      </w:divBdr>
                      <w:divsChild>
                        <w:div w:id="285817663">
                          <w:marLeft w:val="0"/>
                          <w:marRight w:val="0"/>
                          <w:marTop w:val="0"/>
                          <w:marBottom w:val="0"/>
                          <w:divBdr>
                            <w:top w:val="none" w:sz="0" w:space="0" w:color="auto"/>
                            <w:left w:val="none" w:sz="0" w:space="0" w:color="auto"/>
                            <w:bottom w:val="none" w:sz="0" w:space="0" w:color="auto"/>
                            <w:right w:val="none" w:sz="0" w:space="0" w:color="auto"/>
                          </w:divBdr>
                          <w:divsChild>
                            <w:div w:id="18878344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84648">
      <w:bodyDiv w:val="1"/>
      <w:marLeft w:val="0"/>
      <w:marRight w:val="0"/>
      <w:marTop w:val="0"/>
      <w:marBottom w:val="0"/>
      <w:divBdr>
        <w:top w:val="none" w:sz="0" w:space="0" w:color="auto"/>
        <w:left w:val="none" w:sz="0" w:space="0" w:color="auto"/>
        <w:bottom w:val="none" w:sz="0" w:space="0" w:color="auto"/>
        <w:right w:val="none" w:sz="0" w:space="0" w:color="auto"/>
      </w:divBdr>
      <w:divsChild>
        <w:div w:id="496698763">
          <w:marLeft w:val="0"/>
          <w:marRight w:val="0"/>
          <w:marTop w:val="0"/>
          <w:marBottom w:val="0"/>
          <w:divBdr>
            <w:top w:val="none" w:sz="0" w:space="0" w:color="auto"/>
            <w:left w:val="none" w:sz="0" w:space="0" w:color="auto"/>
            <w:bottom w:val="none" w:sz="0" w:space="0" w:color="auto"/>
            <w:right w:val="none" w:sz="0" w:space="0" w:color="auto"/>
          </w:divBdr>
        </w:div>
        <w:div w:id="867261545">
          <w:marLeft w:val="0"/>
          <w:marRight w:val="0"/>
          <w:marTop w:val="0"/>
          <w:marBottom w:val="0"/>
          <w:divBdr>
            <w:top w:val="none" w:sz="0" w:space="0" w:color="auto"/>
            <w:left w:val="none" w:sz="0" w:space="0" w:color="auto"/>
            <w:bottom w:val="none" w:sz="0" w:space="0" w:color="auto"/>
            <w:right w:val="none" w:sz="0" w:space="0" w:color="auto"/>
          </w:divBdr>
        </w:div>
      </w:divsChild>
    </w:div>
    <w:div w:id="1301885750">
      <w:bodyDiv w:val="1"/>
      <w:marLeft w:val="0"/>
      <w:marRight w:val="0"/>
      <w:marTop w:val="0"/>
      <w:marBottom w:val="0"/>
      <w:divBdr>
        <w:top w:val="none" w:sz="0" w:space="0" w:color="auto"/>
        <w:left w:val="none" w:sz="0" w:space="0" w:color="auto"/>
        <w:bottom w:val="none" w:sz="0" w:space="0" w:color="auto"/>
        <w:right w:val="none" w:sz="0" w:space="0" w:color="auto"/>
      </w:divBdr>
      <w:divsChild>
        <w:div w:id="257564298">
          <w:marLeft w:val="-225"/>
          <w:marRight w:val="-225"/>
          <w:marTop w:val="0"/>
          <w:marBottom w:val="0"/>
          <w:divBdr>
            <w:top w:val="none" w:sz="0" w:space="0" w:color="auto"/>
            <w:left w:val="none" w:sz="0" w:space="0" w:color="auto"/>
            <w:bottom w:val="none" w:sz="0" w:space="0" w:color="auto"/>
            <w:right w:val="none" w:sz="0" w:space="0" w:color="auto"/>
          </w:divBdr>
        </w:div>
        <w:div w:id="1537237084">
          <w:marLeft w:val="-225"/>
          <w:marRight w:val="-225"/>
          <w:marTop w:val="0"/>
          <w:marBottom w:val="0"/>
          <w:divBdr>
            <w:top w:val="none" w:sz="0" w:space="0" w:color="auto"/>
            <w:left w:val="none" w:sz="0" w:space="0" w:color="auto"/>
            <w:bottom w:val="none" w:sz="0" w:space="0" w:color="auto"/>
            <w:right w:val="none" w:sz="0" w:space="0" w:color="auto"/>
          </w:divBdr>
          <w:divsChild>
            <w:div w:id="296297407">
              <w:marLeft w:val="0"/>
              <w:marRight w:val="0"/>
              <w:marTop w:val="0"/>
              <w:marBottom w:val="0"/>
              <w:divBdr>
                <w:top w:val="none" w:sz="0" w:space="0" w:color="auto"/>
                <w:left w:val="none" w:sz="0" w:space="0" w:color="auto"/>
                <w:bottom w:val="none" w:sz="0" w:space="0" w:color="auto"/>
                <w:right w:val="none" w:sz="0" w:space="0" w:color="auto"/>
              </w:divBdr>
              <w:divsChild>
                <w:div w:id="89861475">
                  <w:marLeft w:val="0"/>
                  <w:marRight w:val="0"/>
                  <w:marTop w:val="0"/>
                  <w:marBottom w:val="0"/>
                  <w:divBdr>
                    <w:top w:val="none" w:sz="0" w:space="0" w:color="auto"/>
                    <w:left w:val="none" w:sz="0" w:space="0" w:color="auto"/>
                    <w:bottom w:val="none" w:sz="0" w:space="0" w:color="auto"/>
                    <w:right w:val="none" w:sz="0" w:space="0" w:color="auto"/>
                  </w:divBdr>
                </w:div>
                <w:div w:id="4393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690">
      <w:bodyDiv w:val="1"/>
      <w:marLeft w:val="0"/>
      <w:marRight w:val="0"/>
      <w:marTop w:val="0"/>
      <w:marBottom w:val="0"/>
      <w:divBdr>
        <w:top w:val="none" w:sz="0" w:space="0" w:color="auto"/>
        <w:left w:val="none" w:sz="0" w:space="0" w:color="auto"/>
        <w:bottom w:val="none" w:sz="0" w:space="0" w:color="auto"/>
        <w:right w:val="none" w:sz="0" w:space="0" w:color="auto"/>
      </w:divBdr>
      <w:divsChild>
        <w:div w:id="1040322310">
          <w:marLeft w:val="0"/>
          <w:marRight w:val="0"/>
          <w:marTop w:val="0"/>
          <w:marBottom w:val="0"/>
          <w:divBdr>
            <w:top w:val="none" w:sz="0" w:space="0" w:color="auto"/>
            <w:left w:val="none" w:sz="0" w:space="0" w:color="auto"/>
            <w:bottom w:val="none" w:sz="0" w:space="0" w:color="auto"/>
            <w:right w:val="none" w:sz="0" w:space="0" w:color="auto"/>
          </w:divBdr>
        </w:div>
        <w:div w:id="1749695307">
          <w:marLeft w:val="0"/>
          <w:marRight w:val="0"/>
          <w:marTop w:val="0"/>
          <w:marBottom w:val="0"/>
          <w:divBdr>
            <w:top w:val="none" w:sz="0" w:space="0" w:color="auto"/>
            <w:left w:val="none" w:sz="0" w:space="0" w:color="auto"/>
            <w:bottom w:val="none" w:sz="0" w:space="0" w:color="auto"/>
            <w:right w:val="none" w:sz="0" w:space="0" w:color="auto"/>
          </w:divBdr>
        </w:div>
      </w:divsChild>
    </w:div>
    <w:div w:id="1303149504">
      <w:bodyDiv w:val="1"/>
      <w:marLeft w:val="0"/>
      <w:marRight w:val="0"/>
      <w:marTop w:val="0"/>
      <w:marBottom w:val="0"/>
      <w:divBdr>
        <w:top w:val="none" w:sz="0" w:space="0" w:color="auto"/>
        <w:left w:val="none" w:sz="0" w:space="0" w:color="auto"/>
        <w:bottom w:val="none" w:sz="0" w:space="0" w:color="auto"/>
        <w:right w:val="none" w:sz="0" w:space="0" w:color="auto"/>
      </w:divBdr>
      <w:divsChild>
        <w:div w:id="738602664">
          <w:marLeft w:val="-150"/>
          <w:marRight w:val="-150"/>
          <w:marTop w:val="0"/>
          <w:marBottom w:val="0"/>
          <w:divBdr>
            <w:top w:val="none" w:sz="0" w:space="0" w:color="auto"/>
            <w:left w:val="none" w:sz="0" w:space="0" w:color="auto"/>
            <w:bottom w:val="none" w:sz="0" w:space="0" w:color="auto"/>
            <w:right w:val="none" w:sz="0" w:space="0" w:color="auto"/>
          </w:divBdr>
          <w:divsChild>
            <w:div w:id="996806968">
              <w:marLeft w:val="0"/>
              <w:marRight w:val="0"/>
              <w:marTop w:val="0"/>
              <w:marBottom w:val="0"/>
              <w:divBdr>
                <w:top w:val="none" w:sz="0" w:space="0" w:color="auto"/>
                <w:left w:val="none" w:sz="0" w:space="0" w:color="auto"/>
                <w:bottom w:val="none" w:sz="0" w:space="0" w:color="auto"/>
                <w:right w:val="none" w:sz="0" w:space="0" w:color="auto"/>
              </w:divBdr>
              <w:divsChild>
                <w:div w:id="920676935">
                  <w:marLeft w:val="0"/>
                  <w:marRight w:val="0"/>
                  <w:marTop w:val="0"/>
                  <w:marBottom w:val="0"/>
                  <w:divBdr>
                    <w:top w:val="none" w:sz="0" w:space="0" w:color="auto"/>
                    <w:left w:val="none" w:sz="0" w:space="0" w:color="auto"/>
                    <w:bottom w:val="none" w:sz="0" w:space="0" w:color="auto"/>
                    <w:right w:val="none" w:sz="0" w:space="0" w:color="auto"/>
                  </w:divBdr>
                  <w:divsChild>
                    <w:div w:id="1296107845">
                      <w:marLeft w:val="0"/>
                      <w:marRight w:val="0"/>
                      <w:marTop w:val="0"/>
                      <w:marBottom w:val="0"/>
                      <w:divBdr>
                        <w:top w:val="none" w:sz="0" w:space="0" w:color="auto"/>
                        <w:left w:val="none" w:sz="0" w:space="0" w:color="auto"/>
                        <w:bottom w:val="none" w:sz="0" w:space="0" w:color="auto"/>
                        <w:right w:val="none" w:sz="0" w:space="0" w:color="auto"/>
                      </w:divBdr>
                    </w:div>
                  </w:divsChild>
                </w:div>
                <w:div w:id="1941327569">
                  <w:marLeft w:val="0"/>
                  <w:marRight w:val="0"/>
                  <w:marTop w:val="0"/>
                  <w:marBottom w:val="0"/>
                  <w:divBdr>
                    <w:top w:val="none" w:sz="0" w:space="0" w:color="auto"/>
                    <w:left w:val="none" w:sz="0" w:space="0" w:color="auto"/>
                    <w:bottom w:val="none" w:sz="0" w:space="0" w:color="auto"/>
                    <w:right w:val="none" w:sz="0" w:space="0" w:color="auto"/>
                  </w:divBdr>
                  <w:divsChild>
                    <w:div w:id="14524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0459">
          <w:marLeft w:val="-150"/>
          <w:marRight w:val="-150"/>
          <w:marTop w:val="0"/>
          <w:marBottom w:val="0"/>
          <w:divBdr>
            <w:top w:val="none" w:sz="0" w:space="0" w:color="auto"/>
            <w:left w:val="none" w:sz="0" w:space="0" w:color="auto"/>
            <w:bottom w:val="none" w:sz="0" w:space="0" w:color="auto"/>
            <w:right w:val="none" w:sz="0" w:space="0" w:color="auto"/>
          </w:divBdr>
          <w:divsChild>
            <w:div w:id="581916348">
              <w:marLeft w:val="0"/>
              <w:marRight w:val="0"/>
              <w:marTop w:val="0"/>
              <w:marBottom w:val="0"/>
              <w:divBdr>
                <w:top w:val="none" w:sz="0" w:space="0" w:color="auto"/>
                <w:left w:val="none" w:sz="0" w:space="0" w:color="auto"/>
                <w:bottom w:val="none" w:sz="0" w:space="0" w:color="auto"/>
                <w:right w:val="none" w:sz="0" w:space="0" w:color="auto"/>
              </w:divBdr>
              <w:divsChild>
                <w:div w:id="294335239">
                  <w:marLeft w:val="0"/>
                  <w:marRight w:val="0"/>
                  <w:marTop w:val="0"/>
                  <w:marBottom w:val="0"/>
                  <w:divBdr>
                    <w:top w:val="none" w:sz="0" w:space="0" w:color="auto"/>
                    <w:left w:val="none" w:sz="0" w:space="0" w:color="auto"/>
                    <w:bottom w:val="none" w:sz="0" w:space="0" w:color="auto"/>
                    <w:right w:val="none" w:sz="0" w:space="0" w:color="auto"/>
                  </w:divBdr>
                  <w:divsChild>
                    <w:div w:id="1863470206">
                      <w:marLeft w:val="0"/>
                      <w:marRight w:val="0"/>
                      <w:marTop w:val="0"/>
                      <w:marBottom w:val="0"/>
                      <w:divBdr>
                        <w:top w:val="none" w:sz="0" w:space="0" w:color="auto"/>
                        <w:left w:val="none" w:sz="0" w:space="0" w:color="auto"/>
                        <w:bottom w:val="none" w:sz="0" w:space="0" w:color="auto"/>
                        <w:right w:val="none" w:sz="0" w:space="0" w:color="auto"/>
                      </w:divBdr>
                    </w:div>
                    <w:div w:id="998077038">
                      <w:marLeft w:val="0"/>
                      <w:marRight w:val="0"/>
                      <w:marTop w:val="0"/>
                      <w:marBottom w:val="0"/>
                      <w:divBdr>
                        <w:top w:val="none" w:sz="0" w:space="0" w:color="auto"/>
                        <w:left w:val="none" w:sz="0" w:space="0" w:color="auto"/>
                        <w:bottom w:val="none" w:sz="0" w:space="0" w:color="auto"/>
                        <w:right w:val="none" w:sz="0" w:space="0" w:color="auto"/>
                      </w:divBdr>
                      <w:divsChild>
                        <w:div w:id="2006207988">
                          <w:marLeft w:val="0"/>
                          <w:marRight w:val="0"/>
                          <w:marTop w:val="0"/>
                          <w:marBottom w:val="0"/>
                          <w:divBdr>
                            <w:top w:val="none" w:sz="0" w:space="0" w:color="auto"/>
                            <w:left w:val="none" w:sz="0" w:space="0" w:color="auto"/>
                            <w:bottom w:val="none" w:sz="0" w:space="0" w:color="auto"/>
                            <w:right w:val="none" w:sz="0" w:space="0" w:color="auto"/>
                          </w:divBdr>
                          <w:divsChild>
                            <w:div w:id="216091973">
                              <w:marLeft w:val="0"/>
                              <w:marRight w:val="0"/>
                              <w:marTop w:val="0"/>
                              <w:marBottom w:val="0"/>
                              <w:divBdr>
                                <w:top w:val="none" w:sz="0" w:space="0" w:color="auto"/>
                                <w:left w:val="none" w:sz="0" w:space="0" w:color="auto"/>
                                <w:bottom w:val="none" w:sz="0" w:space="0" w:color="auto"/>
                                <w:right w:val="none" w:sz="0" w:space="0" w:color="auto"/>
                              </w:divBdr>
                            </w:div>
                            <w:div w:id="53820473">
                              <w:marLeft w:val="0"/>
                              <w:marRight w:val="0"/>
                              <w:marTop w:val="0"/>
                              <w:marBottom w:val="0"/>
                              <w:divBdr>
                                <w:top w:val="none" w:sz="0" w:space="0" w:color="auto"/>
                                <w:left w:val="none" w:sz="0" w:space="0" w:color="auto"/>
                                <w:bottom w:val="none" w:sz="0" w:space="0" w:color="auto"/>
                                <w:right w:val="none" w:sz="0" w:space="0" w:color="auto"/>
                              </w:divBdr>
                            </w:div>
                            <w:div w:id="1911425070">
                              <w:marLeft w:val="0"/>
                              <w:marRight w:val="0"/>
                              <w:marTop w:val="0"/>
                              <w:marBottom w:val="0"/>
                              <w:divBdr>
                                <w:top w:val="none" w:sz="0" w:space="0" w:color="auto"/>
                                <w:left w:val="none" w:sz="0" w:space="0" w:color="auto"/>
                                <w:bottom w:val="none" w:sz="0" w:space="0" w:color="auto"/>
                                <w:right w:val="none" w:sz="0" w:space="0" w:color="auto"/>
                              </w:divBdr>
                            </w:div>
                            <w:div w:id="428507060">
                              <w:marLeft w:val="0"/>
                              <w:marRight w:val="0"/>
                              <w:marTop w:val="0"/>
                              <w:marBottom w:val="0"/>
                              <w:divBdr>
                                <w:top w:val="none" w:sz="0" w:space="0" w:color="auto"/>
                                <w:left w:val="none" w:sz="0" w:space="0" w:color="auto"/>
                                <w:bottom w:val="none" w:sz="0" w:space="0" w:color="auto"/>
                                <w:right w:val="none" w:sz="0" w:space="0" w:color="auto"/>
                              </w:divBdr>
                            </w:div>
                            <w:div w:id="3084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00160">
              <w:marLeft w:val="0"/>
              <w:marRight w:val="0"/>
              <w:marTop w:val="0"/>
              <w:marBottom w:val="0"/>
              <w:divBdr>
                <w:top w:val="none" w:sz="0" w:space="0" w:color="auto"/>
                <w:left w:val="none" w:sz="0" w:space="0" w:color="auto"/>
                <w:bottom w:val="none" w:sz="0" w:space="0" w:color="auto"/>
                <w:right w:val="none" w:sz="0" w:space="0" w:color="auto"/>
              </w:divBdr>
              <w:divsChild>
                <w:div w:id="389888593">
                  <w:marLeft w:val="0"/>
                  <w:marRight w:val="0"/>
                  <w:marTop w:val="0"/>
                  <w:marBottom w:val="0"/>
                  <w:divBdr>
                    <w:top w:val="none" w:sz="0" w:space="0" w:color="auto"/>
                    <w:left w:val="none" w:sz="0" w:space="0" w:color="auto"/>
                    <w:bottom w:val="none" w:sz="0" w:space="0" w:color="auto"/>
                    <w:right w:val="none" w:sz="0" w:space="0" w:color="auto"/>
                  </w:divBdr>
                  <w:divsChild>
                    <w:div w:id="529152878">
                      <w:marLeft w:val="0"/>
                      <w:marRight w:val="0"/>
                      <w:marTop w:val="0"/>
                      <w:marBottom w:val="0"/>
                      <w:divBdr>
                        <w:top w:val="none" w:sz="0" w:space="0" w:color="auto"/>
                        <w:left w:val="none" w:sz="0" w:space="0" w:color="auto"/>
                        <w:bottom w:val="none" w:sz="0" w:space="0" w:color="auto"/>
                        <w:right w:val="none" w:sz="0" w:space="0" w:color="auto"/>
                      </w:divBdr>
                      <w:divsChild>
                        <w:div w:id="91947409">
                          <w:marLeft w:val="0"/>
                          <w:marRight w:val="0"/>
                          <w:marTop w:val="0"/>
                          <w:marBottom w:val="0"/>
                          <w:divBdr>
                            <w:top w:val="none" w:sz="0" w:space="0" w:color="auto"/>
                            <w:left w:val="none" w:sz="0" w:space="0" w:color="auto"/>
                            <w:bottom w:val="none" w:sz="0" w:space="0" w:color="auto"/>
                            <w:right w:val="none" w:sz="0" w:space="0" w:color="auto"/>
                          </w:divBdr>
                        </w:div>
                      </w:divsChild>
                    </w:div>
                    <w:div w:id="845369217">
                      <w:marLeft w:val="0"/>
                      <w:marRight w:val="0"/>
                      <w:marTop w:val="0"/>
                      <w:marBottom w:val="450"/>
                      <w:divBdr>
                        <w:top w:val="none" w:sz="0" w:space="0" w:color="auto"/>
                        <w:left w:val="none" w:sz="0" w:space="0" w:color="auto"/>
                        <w:bottom w:val="none" w:sz="0" w:space="0" w:color="auto"/>
                        <w:right w:val="none" w:sz="0" w:space="0" w:color="auto"/>
                      </w:divBdr>
                    </w:div>
                    <w:div w:id="4847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40571">
      <w:bodyDiv w:val="1"/>
      <w:marLeft w:val="0"/>
      <w:marRight w:val="0"/>
      <w:marTop w:val="0"/>
      <w:marBottom w:val="0"/>
      <w:divBdr>
        <w:top w:val="none" w:sz="0" w:space="0" w:color="auto"/>
        <w:left w:val="none" w:sz="0" w:space="0" w:color="auto"/>
        <w:bottom w:val="none" w:sz="0" w:space="0" w:color="auto"/>
        <w:right w:val="none" w:sz="0" w:space="0" w:color="auto"/>
      </w:divBdr>
      <w:divsChild>
        <w:div w:id="496582319">
          <w:marLeft w:val="-150"/>
          <w:marRight w:val="-150"/>
          <w:marTop w:val="0"/>
          <w:marBottom w:val="0"/>
          <w:divBdr>
            <w:top w:val="none" w:sz="0" w:space="0" w:color="auto"/>
            <w:left w:val="none" w:sz="0" w:space="0" w:color="auto"/>
            <w:bottom w:val="none" w:sz="0" w:space="0" w:color="auto"/>
            <w:right w:val="none" w:sz="0" w:space="0" w:color="auto"/>
          </w:divBdr>
          <w:divsChild>
            <w:div w:id="21977526">
              <w:marLeft w:val="0"/>
              <w:marRight w:val="0"/>
              <w:marTop w:val="0"/>
              <w:marBottom w:val="0"/>
              <w:divBdr>
                <w:top w:val="none" w:sz="0" w:space="0" w:color="auto"/>
                <w:left w:val="none" w:sz="0" w:space="0" w:color="auto"/>
                <w:bottom w:val="none" w:sz="0" w:space="0" w:color="auto"/>
                <w:right w:val="none" w:sz="0" w:space="0" w:color="auto"/>
              </w:divBdr>
              <w:divsChild>
                <w:div w:id="1208373937">
                  <w:marLeft w:val="0"/>
                  <w:marRight w:val="0"/>
                  <w:marTop w:val="0"/>
                  <w:marBottom w:val="0"/>
                  <w:divBdr>
                    <w:top w:val="none" w:sz="0" w:space="0" w:color="auto"/>
                    <w:left w:val="none" w:sz="0" w:space="0" w:color="auto"/>
                    <w:bottom w:val="none" w:sz="0" w:space="0" w:color="auto"/>
                    <w:right w:val="none" w:sz="0" w:space="0" w:color="auto"/>
                  </w:divBdr>
                  <w:divsChild>
                    <w:div w:id="842279230">
                      <w:marLeft w:val="0"/>
                      <w:marRight w:val="0"/>
                      <w:marTop w:val="0"/>
                      <w:marBottom w:val="0"/>
                      <w:divBdr>
                        <w:top w:val="none" w:sz="0" w:space="0" w:color="auto"/>
                        <w:left w:val="none" w:sz="0" w:space="0" w:color="auto"/>
                        <w:bottom w:val="none" w:sz="0" w:space="0" w:color="auto"/>
                        <w:right w:val="none" w:sz="0" w:space="0" w:color="auto"/>
                      </w:divBdr>
                      <w:divsChild>
                        <w:div w:id="1220360647">
                          <w:marLeft w:val="0"/>
                          <w:marRight w:val="0"/>
                          <w:marTop w:val="0"/>
                          <w:marBottom w:val="0"/>
                          <w:divBdr>
                            <w:top w:val="none" w:sz="0" w:space="0" w:color="auto"/>
                            <w:left w:val="none" w:sz="0" w:space="0" w:color="auto"/>
                            <w:bottom w:val="none" w:sz="0" w:space="0" w:color="auto"/>
                            <w:right w:val="none" w:sz="0" w:space="0" w:color="auto"/>
                          </w:divBdr>
                          <w:divsChild>
                            <w:div w:id="14556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5398">
              <w:marLeft w:val="0"/>
              <w:marRight w:val="0"/>
              <w:marTop w:val="0"/>
              <w:marBottom w:val="0"/>
              <w:divBdr>
                <w:top w:val="none" w:sz="0" w:space="0" w:color="auto"/>
                <w:left w:val="none" w:sz="0" w:space="0" w:color="auto"/>
                <w:bottom w:val="none" w:sz="0" w:space="0" w:color="auto"/>
                <w:right w:val="none" w:sz="0" w:space="0" w:color="auto"/>
              </w:divBdr>
              <w:divsChild>
                <w:div w:id="255526783">
                  <w:marLeft w:val="0"/>
                  <w:marRight w:val="0"/>
                  <w:marTop w:val="0"/>
                  <w:marBottom w:val="0"/>
                  <w:divBdr>
                    <w:top w:val="none" w:sz="0" w:space="0" w:color="auto"/>
                    <w:left w:val="none" w:sz="0" w:space="0" w:color="auto"/>
                    <w:bottom w:val="none" w:sz="0" w:space="0" w:color="auto"/>
                    <w:right w:val="none" w:sz="0" w:space="0" w:color="auto"/>
                  </w:divBdr>
                  <w:divsChild>
                    <w:div w:id="548108102">
                      <w:marLeft w:val="0"/>
                      <w:marRight w:val="0"/>
                      <w:marTop w:val="0"/>
                      <w:marBottom w:val="0"/>
                      <w:divBdr>
                        <w:top w:val="none" w:sz="0" w:space="0" w:color="auto"/>
                        <w:left w:val="none" w:sz="0" w:space="0" w:color="auto"/>
                        <w:bottom w:val="none" w:sz="0" w:space="0" w:color="auto"/>
                        <w:right w:val="none" w:sz="0" w:space="0" w:color="auto"/>
                      </w:divBdr>
                      <w:divsChild>
                        <w:div w:id="780107072">
                          <w:marLeft w:val="0"/>
                          <w:marRight w:val="0"/>
                          <w:marTop w:val="0"/>
                          <w:marBottom w:val="0"/>
                          <w:divBdr>
                            <w:top w:val="none" w:sz="0" w:space="0" w:color="auto"/>
                            <w:left w:val="none" w:sz="0" w:space="0" w:color="auto"/>
                            <w:bottom w:val="none" w:sz="0" w:space="0" w:color="auto"/>
                            <w:right w:val="none" w:sz="0" w:space="0" w:color="auto"/>
                          </w:divBdr>
                        </w:div>
                      </w:divsChild>
                    </w:div>
                    <w:div w:id="15331060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55520374">
          <w:marLeft w:val="-150"/>
          <w:marRight w:val="-150"/>
          <w:marTop w:val="0"/>
          <w:marBottom w:val="0"/>
          <w:divBdr>
            <w:top w:val="none" w:sz="0" w:space="0" w:color="auto"/>
            <w:left w:val="none" w:sz="0" w:space="0" w:color="auto"/>
            <w:bottom w:val="none" w:sz="0" w:space="0" w:color="auto"/>
            <w:right w:val="none" w:sz="0" w:space="0" w:color="auto"/>
          </w:divBdr>
          <w:divsChild>
            <w:div w:id="525405576">
              <w:marLeft w:val="0"/>
              <w:marRight w:val="0"/>
              <w:marTop w:val="0"/>
              <w:marBottom w:val="0"/>
              <w:divBdr>
                <w:top w:val="none" w:sz="0" w:space="0" w:color="auto"/>
                <w:left w:val="none" w:sz="0" w:space="0" w:color="auto"/>
                <w:bottom w:val="none" w:sz="0" w:space="0" w:color="auto"/>
                <w:right w:val="none" w:sz="0" w:space="0" w:color="auto"/>
              </w:divBdr>
              <w:divsChild>
                <w:div w:id="7762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60885">
      <w:bodyDiv w:val="1"/>
      <w:marLeft w:val="0"/>
      <w:marRight w:val="0"/>
      <w:marTop w:val="0"/>
      <w:marBottom w:val="0"/>
      <w:divBdr>
        <w:top w:val="none" w:sz="0" w:space="0" w:color="auto"/>
        <w:left w:val="none" w:sz="0" w:space="0" w:color="auto"/>
        <w:bottom w:val="none" w:sz="0" w:space="0" w:color="auto"/>
        <w:right w:val="none" w:sz="0" w:space="0" w:color="auto"/>
      </w:divBdr>
      <w:divsChild>
        <w:div w:id="738942357">
          <w:marLeft w:val="-150"/>
          <w:marRight w:val="-150"/>
          <w:marTop w:val="0"/>
          <w:marBottom w:val="0"/>
          <w:divBdr>
            <w:top w:val="none" w:sz="0" w:space="0" w:color="auto"/>
            <w:left w:val="none" w:sz="0" w:space="0" w:color="auto"/>
            <w:bottom w:val="none" w:sz="0" w:space="0" w:color="auto"/>
            <w:right w:val="none" w:sz="0" w:space="0" w:color="auto"/>
          </w:divBdr>
          <w:divsChild>
            <w:div w:id="259802303">
              <w:marLeft w:val="0"/>
              <w:marRight w:val="0"/>
              <w:marTop w:val="0"/>
              <w:marBottom w:val="0"/>
              <w:divBdr>
                <w:top w:val="none" w:sz="0" w:space="0" w:color="auto"/>
                <w:left w:val="none" w:sz="0" w:space="0" w:color="auto"/>
                <w:bottom w:val="none" w:sz="0" w:space="0" w:color="auto"/>
                <w:right w:val="none" w:sz="0" w:space="0" w:color="auto"/>
              </w:divBdr>
            </w:div>
            <w:div w:id="1422873974">
              <w:marLeft w:val="0"/>
              <w:marRight w:val="0"/>
              <w:marTop w:val="0"/>
              <w:marBottom w:val="0"/>
              <w:divBdr>
                <w:top w:val="none" w:sz="0" w:space="0" w:color="auto"/>
                <w:left w:val="none" w:sz="0" w:space="0" w:color="auto"/>
                <w:bottom w:val="none" w:sz="0" w:space="0" w:color="auto"/>
                <w:right w:val="none" w:sz="0" w:space="0" w:color="auto"/>
              </w:divBdr>
            </w:div>
          </w:divsChild>
        </w:div>
        <w:div w:id="959259336">
          <w:marLeft w:val="-150"/>
          <w:marRight w:val="-150"/>
          <w:marTop w:val="0"/>
          <w:marBottom w:val="0"/>
          <w:divBdr>
            <w:top w:val="none" w:sz="0" w:space="0" w:color="auto"/>
            <w:left w:val="none" w:sz="0" w:space="0" w:color="auto"/>
            <w:bottom w:val="none" w:sz="0" w:space="0" w:color="auto"/>
            <w:right w:val="none" w:sz="0" w:space="0" w:color="auto"/>
          </w:divBdr>
          <w:divsChild>
            <w:div w:id="444080909">
              <w:marLeft w:val="0"/>
              <w:marRight w:val="0"/>
              <w:marTop w:val="0"/>
              <w:marBottom w:val="0"/>
              <w:divBdr>
                <w:top w:val="none" w:sz="0" w:space="0" w:color="auto"/>
                <w:left w:val="none" w:sz="0" w:space="0" w:color="auto"/>
                <w:bottom w:val="none" w:sz="0" w:space="0" w:color="auto"/>
                <w:right w:val="none" w:sz="0" w:space="0" w:color="auto"/>
              </w:divBdr>
              <w:divsChild>
                <w:div w:id="12349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25867">
      <w:bodyDiv w:val="1"/>
      <w:marLeft w:val="0"/>
      <w:marRight w:val="0"/>
      <w:marTop w:val="0"/>
      <w:marBottom w:val="0"/>
      <w:divBdr>
        <w:top w:val="none" w:sz="0" w:space="0" w:color="auto"/>
        <w:left w:val="none" w:sz="0" w:space="0" w:color="auto"/>
        <w:bottom w:val="none" w:sz="0" w:space="0" w:color="auto"/>
        <w:right w:val="none" w:sz="0" w:space="0" w:color="auto"/>
      </w:divBdr>
    </w:div>
    <w:div w:id="1304653068">
      <w:bodyDiv w:val="1"/>
      <w:marLeft w:val="0"/>
      <w:marRight w:val="0"/>
      <w:marTop w:val="0"/>
      <w:marBottom w:val="0"/>
      <w:divBdr>
        <w:top w:val="none" w:sz="0" w:space="0" w:color="auto"/>
        <w:left w:val="none" w:sz="0" w:space="0" w:color="auto"/>
        <w:bottom w:val="none" w:sz="0" w:space="0" w:color="auto"/>
        <w:right w:val="none" w:sz="0" w:space="0" w:color="auto"/>
      </w:divBdr>
      <w:divsChild>
        <w:div w:id="1106657345">
          <w:marLeft w:val="0"/>
          <w:marRight w:val="0"/>
          <w:marTop w:val="0"/>
          <w:marBottom w:val="0"/>
          <w:divBdr>
            <w:top w:val="none" w:sz="0" w:space="0" w:color="auto"/>
            <w:left w:val="none" w:sz="0" w:space="0" w:color="auto"/>
            <w:bottom w:val="none" w:sz="0" w:space="0" w:color="auto"/>
            <w:right w:val="none" w:sz="0" w:space="0" w:color="auto"/>
          </w:divBdr>
          <w:divsChild>
            <w:div w:id="132339220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305042011">
      <w:bodyDiv w:val="1"/>
      <w:marLeft w:val="0"/>
      <w:marRight w:val="0"/>
      <w:marTop w:val="0"/>
      <w:marBottom w:val="0"/>
      <w:divBdr>
        <w:top w:val="none" w:sz="0" w:space="0" w:color="auto"/>
        <w:left w:val="none" w:sz="0" w:space="0" w:color="auto"/>
        <w:bottom w:val="none" w:sz="0" w:space="0" w:color="auto"/>
        <w:right w:val="none" w:sz="0" w:space="0" w:color="auto"/>
      </w:divBdr>
    </w:div>
    <w:div w:id="1305233750">
      <w:bodyDiv w:val="1"/>
      <w:marLeft w:val="0"/>
      <w:marRight w:val="0"/>
      <w:marTop w:val="0"/>
      <w:marBottom w:val="0"/>
      <w:divBdr>
        <w:top w:val="none" w:sz="0" w:space="0" w:color="auto"/>
        <w:left w:val="none" w:sz="0" w:space="0" w:color="auto"/>
        <w:bottom w:val="none" w:sz="0" w:space="0" w:color="auto"/>
        <w:right w:val="none" w:sz="0" w:space="0" w:color="auto"/>
      </w:divBdr>
      <w:divsChild>
        <w:div w:id="1074351125">
          <w:marLeft w:val="0"/>
          <w:marRight w:val="0"/>
          <w:marTop w:val="0"/>
          <w:marBottom w:val="0"/>
          <w:divBdr>
            <w:top w:val="none" w:sz="0" w:space="0" w:color="auto"/>
            <w:left w:val="none" w:sz="0" w:space="0" w:color="auto"/>
            <w:bottom w:val="none" w:sz="0" w:space="0" w:color="auto"/>
            <w:right w:val="none" w:sz="0" w:space="0" w:color="auto"/>
          </w:divBdr>
          <w:divsChild>
            <w:div w:id="1369456794">
              <w:marLeft w:val="0"/>
              <w:marRight w:val="0"/>
              <w:marTop w:val="0"/>
              <w:marBottom w:val="240"/>
              <w:divBdr>
                <w:top w:val="none" w:sz="0" w:space="0" w:color="auto"/>
                <w:left w:val="none" w:sz="0" w:space="0" w:color="auto"/>
                <w:bottom w:val="none" w:sz="0" w:space="0" w:color="auto"/>
                <w:right w:val="none" w:sz="0" w:space="0" w:color="auto"/>
              </w:divBdr>
              <w:divsChild>
                <w:div w:id="1380007474">
                  <w:marLeft w:val="0"/>
                  <w:marRight w:val="0"/>
                  <w:marTop w:val="0"/>
                  <w:marBottom w:val="0"/>
                  <w:divBdr>
                    <w:top w:val="none" w:sz="0" w:space="0" w:color="auto"/>
                    <w:left w:val="none" w:sz="0" w:space="0" w:color="auto"/>
                    <w:bottom w:val="none" w:sz="0" w:space="0" w:color="auto"/>
                    <w:right w:val="none" w:sz="0" w:space="0" w:color="auto"/>
                  </w:divBdr>
                </w:div>
                <w:div w:id="201090010">
                  <w:marLeft w:val="60"/>
                  <w:marRight w:val="0"/>
                  <w:marTop w:val="0"/>
                  <w:marBottom w:val="0"/>
                  <w:divBdr>
                    <w:top w:val="none" w:sz="0" w:space="0" w:color="auto"/>
                    <w:left w:val="none" w:sz="0" w:space="0" w:color="auto"/>
                    <w:bottom w:val="none" w:sz="0" w:space="0" w:color="auto"/>
                    <w:right w:val="none" w:sz="0" w:space="0" w:color="auto"/>
                  </w:divBdr>
                </w:div>
              </w:divsChild>
            </w:div>
            <w:div w:id="1966229594">
              <w:marLeft w:val="0"/>
              <w:marRight w:val="0"/>
              <w:marTop w:val="0"/>
              <w:marBottom w:val="225"/>
              <w:divBdr>
                <w:top w:val="none" w:sz="0" w:space="0" w:color="auto"/>
                <w:left w:val="none" w:sz="0" w:space="0" w:color="auto"/>
                <w:bottom w:val="none" w:sz="0" w:space="0" w:color="auto"/>
                <w:right w:val="none" w:sz="0" w:space="0" w:color="auto"/>
              </w:divBdr>
            </w:div>
          </w:divsChild>
        </w:div>
        <w:div w:id="1025595412">
          <w:marLeft w:val="0"/>
          <w:marRight w:val="0"/>
          <w:marTop w:val="0"/>
          <w:marBottom w:val="0"/>
          <w:divBdr>
            <w:top w:val="none" w:sz="0" w:space="0" w:color="auto"/>
            <w:left w:val="none" w:sz="0" w:space="0" w:color="auto"/>
            <w:bottom w:val="none" w:sz="0" w:space="0" w:color="auto"/>
            <w:right w:val="none" w:sz="0" w:space="0" w:color="auto"/>
          </w:divBdr>
        </w:div>
        <w:div w:id="325938526">
          <w:marLeft w:val="0"/>
          <w:marRight w:val="0"/>
          <w:marTop w:val="315"/>
          <w:marBottom w:val="0"/>
          <w:divBdr>
            <w:top w:val="none" w:sz="0" w:space="0" w:color="auto"/>
            <w:left w:val="none" w:sz="0" w:space="0" w:color="auto"/>
            <w:bottom w:val="none" w:sz="0" w:space="0" w:color="auto"/>
            <w:right w:val="none" w:sz="0" w:space="0" w:color="auto"/>
          </w:divBdr>
          <w:divsChild>
            <w:div w:id="7302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0632">
      <w:bodyDiv w:val="1"/>
      <w:marLeft w:val="0"/>
      <w:marRight w:val="0"/>
      <w:marTop w:val="0"/>
      <w:marBottom w:val="0"/>
      <w:divBdr>
        <w:top w:val="none" w:sz="0" w:space="0" w:color="auto"/>
        <w:left w:val="none" w:sz="0" w:space="0" w:color="auto"/>
        <w:bottom w:val="none" w:sz="0" w:space="0" w:color="auto"/>
        <w:right w:val="none" w:sz="0" w:space="0" w:color="auto"/>
      </w:divBdr>
      <w:divsChild>
        <w:div w:id="948783755">
          <w:marLeft w:val="-150"/>
          <w:marRight w:val="-150"/>
          <w:marTop w:val="0"/>
          <w:marBottom w:val="0"/>
          <w:divBdr>
            <w:top w:val="none" w:sz="0" w:space="0" w:color="auto"/>
            <w:left w:val="none" w:sz="0" w:space="0" w:color="auto"/>
            <w:bottom w:val="none" w:sz="0" w:space="0" w:color="auto"/>
            <w:right w:val="none" w:sz="0" w:space="0" w:color="auto"/>
          </w:divBdr>
          <w:divsChild>
            <w:div w:id="914314064">
              <w:marLeft w:val="0"/>
              <w:marRight w:val="0"/>
              <w:marTop w:val="0"/>
              <w:marBottom w:val="0"/>
              <w:divBdr>
                <w:top w:val="none" w:sz="0" w:space="0" w:color="auto"/>
                <w:left w:val="none" w:sz="0" w:space="0" w:color="auto"/>
                <w:bottom w:val="none" w:sz="0" w:space="0" w:color="auto"/>
                <w:right w:val="none" w:sz="0" w:space="0" w:color="auto"/>
              </w:divBdr>
              <w:divsChild>
                <w:div w:id="1152872275">
                  <w:marLeft w:val="0"/>
                  <w:marRight w:val="0"/>
                  <w:marTop w:val="0"/>
                  <w:marBottom w:val="0"/>
                  <w:divBdr>
                    <w:top w:val="none" w:sz="0" w:space="0" w:color="auto"/>
                    <w:left w:val="none" w:sz="0" w:space="0" w:color="auto"/>
                    <w:bottom w:val="none" w:sz="0" w:space="0" w:color="auto"/>
                    <w:right w:val="none" w:sz="0" w:space="0" w:color="auto"/>
                  </w:divBdr>
                  <w:divsChild>
                    <w:div w:id="176510053">
                      <w:marLeft w:val="0"/>
                      <w:marRight w:val="0"/>
                      <w:marTop w:val="0"/>
                      <w:marBottom w:val="0"/>
                      <w:divBdr>
                        <w:top w:val="none" w:sz="0" w:space="0" w:color="auto"/>
                        <w:left w:val="none" w:sz="0" w:space="0" w:color="auto"/>
                        <w:bottom w:val="none" w:sz="0" w:space="0" w:color="auto"/>
                        <w:right w:val="none" w:sz="0" w:space="0" w:color="auto"/>
                      </w:divBdr>
                    </w:div>
                  </w:divsChild>
                </w:div>
                <w:div w:id="2121609297">
                  <w:marLeft w:val="0"/>
                  <w:marRight w:val="0"/>
                  <w:marTop w:val="0"/>
                  <w:marBottom w:val="0"/>
                  <w:divBdr>
                    <w:top w:val="none" w:sz="0" w:space="0" w:color="auto"/>
                    <w:left w:val="none" w:sz="0" w:space="0" w:color="auto"/>
                    <w:bottom w:val="none" w:sz="0" w:space="0" w:color="auto"/>
                    <w:right w:val="none" w:sz="0" w:space="0" w:color="auto"/>
                  </w:divBdr>
                  <w:divsChild>
                    <w:div w:id="18540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367">
          <w:marLeft w:val="-150"/>
          <w:marRight w:val="-150"/>
          <w:marTop w:val="0"/>
          <w:marBottom w:val="0"/>
          <w:divBdr>
            <w:top w:val="none" w:sz="0" w:space="0" w:color="auto"/>
            <w:left w:val="none" w:sz="0" w:space="0" w:color="auto"/>
            <w:bottom w:val="none" w:sz="0" w:space="0" w:color="auto"/>
            <w:right w:val="none" w:sz="0" w:space="0" w:color="auto"/>
          </w:divBdr>
          <w:divsChild>
            <w:div w:id="2019692582">
              <w:marLeft w:val="0"/>
              <w:marRight w:val="0"/>
              <w:marTop w:val="0"/>
              <w:marBottom w:val="0"/>
              <w:divBdr>
                <w:top w:val="none" w:sz="0" w:space="0" w:color="auto"/>
                <w:left w:val="none" w:sz="0" w:space="0" w:color="auto"/>
                <w:bottom w:val="none" w:sz="0" w:space="0" w:color="auto"/>
                <w:right w:val="none" w:sz="0" w:space="0" w:color="auto"/>
              </w:divBdr>
              <w:divsChild>
                <w:div w:id="1452243719">
                  <w:marLeft w:val="0"/>
                  <w:marRight w:val="0"/>
                  <w:marTop w:val="0"/>
                  <w:marBottom w:val="0"/>
                  <w:divBdr>
                    <w:top w:val="none" w:sz="0" w:space="0" w:color="auto"/>
                    <w:left w:val="none" w:sz="0" w:space="0" w:color="auto"/>
                    <w:bottom w:val="none" w:sz="0" w:space="0" w:color="auto"/>
                    <w:right w:val="none" w:sz="0" w:space="0" w:color="auto"/>
                  </w:divBdr>
                  <w:divsChild>
                    <w:div w:id="1428189406">
                      <w:marLeft w:val="0"/>
                      <w:marRight w:val="0"/>
                      <w:marTop w:val="0"/>
                      <w:marBottom w:val="0"/>
                      <w:divBdr>
                        <w:top w:val="none" w:sz="0" w:space="0" w:color="auto"/>
                        <w:left w:val="none" w:sz="0" w:space="0" w:color="auto"/>
                        <w:bottom w:val="none" w:sz="0" w:space="0" w:color="auto"/>
                        <w:right w:val="none" w:sz="0" w:space="0" w:color="auto"/>
                      </w:divBdr>
                    </w:div>
                    <w:div w:id="895630139">
                      <w:marLeft w:val="0"/>
                      <w:marRight w:val="0"/>
                      <w:marTop w:val="0"/>
                      <w:marBottom w:val="0"/>
                      <w:divBdr>
                        <w:top w:val="none" w:sz="0" w:space="0" w:color="auto"/>
                        <w:left w:val="none" w:sz="0" w:space="0" w:color="auto"/>
                        <w:bottom w:val="none" w:sz="0" w:space="0" w:color="auto"/>
                        <w:right w:val="none" w:sz="0" w:space="0" w:color="auto"/>
                      </w:divBdr>
                      <w:divsChild>
                        <w:div w:id="1736973285">
                          <w:marLeft w:val="0"/>
                          <w:marRight w:val="0"/>
                          <w:marTop w:val="0"/>
                          <w:marBottom w:val="0"/>
                          <w:divBdr>
                            <w:top w:val="none" w:sz="0" w:space="0" w:color="auto"/>
                            <w:left w:val="none" w:sz="0" w:space="0" w:color="auto"/>
                            <w:bottom w:val="none" w:sz="0" w:space="0" w:color="auto"/>
                            <w:right w:val="none" w:sz="0" w:space="0" w:color="auto"/>
                          </w:divBdr>
                          <w:divsChild>
                            <w:div w:id="521675729">
                              <w:marLeft w:val="0"/>
                              <w:marRight w:val="0"/>
                              <w:marTop w:val="0"/>
                              <w:marBottom w:val="0"/>
                              <w:divBdr>
                                <w:top w:val="none" w:sz="0" w:space="0" w:color="auto"/>
                                <w:left w:val="none" w:sz="0" w:space="0" w:color="auto"/>
                                <w:bottom w:val="none" w:sz="0" w:space="0" w:color="auto"/>
                                <w:right w:val="none" w:sz="0" w:space="0" w:color="auto"/>
                              </w:divBdr>
                            </w:div>
                            <w:div w:id="879047191">
                              <w:marLeft w:val="0"/>
                              <w:marRight w:val="0"/>
                              <w:marTop w:val="0"/>
                              <w:marBottom w:val="0"/>
                              <w:divBdr>
                                <w:top w:val="none" w:sz="0" w:space="0" w:color="auto"/>
                                <w:left w:val="none" w:sz="0" w:space="0" w:color="auto"/>
                                <w:bottom w:val="none" w:sz="0" w:space="0" w:color="auto"/>
                                <w:right w:val="none" w:sz="0" w:space="0" w:color="auto"/>
                              </w:divBdr>
                            </w:div>
                            <w:div w:id="53311615">
                              <w:marLeft w:val="0"/>
                              <w:marRight w:val="0"/>
                              <w:marTop w:val="0"/>
                              <w:marBottom w:val="0"/>
                              <w:divBdr>
                                <w:top w:val="none" w:sz="0" w:space="0" w:color="auto"/>
                                <w:left w:val="none" w:sz="0" w:space="0" w:color="auto"/>
                                <w:bottom w:val="none" w:sz="0" w:space="0" w:color="auto"/>
                                <w:right w:val="none" w:sz="0" w:space="0" w:color="auto"/>
                              </w:divBdr>
                            </w:div>
                            <w:div w:id="1703437571">
                              <w:marLeft w:val="0"/>
                              <w:marRight w:val="0"/>
                              <w:marTop w:val="0"/>
                              <w:marBottom w:val="0"/>
                              <w:divBdr>
                                <w:top w:val="none" w:sz="0" w:space="0" w:color="auto"/>
                                <w:left w:val="none" w:sz="0" w:space="0" w:color="auto"/>
                                <w:bottom w:val="none" w:sz="0" w:space="0" w:color="auto"/>
                                <w:right w:val="none" w:sz="0" w:space="0" w:color="auto"/>
                              </w:divBdr>
                            </w:div>
                            <w:div w:id="16387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20220">
              <w:marLeft w:val="0"/>
              <w:marRight w:val="0"/>
              <w:marTop w:val="0"/>
              <w:marBottom w:val="0"/>
              <w:divBdr>
                <w:top w:val="none" w:sz="0" w:space="0" w:color="auto"/>
                <w:left w:val="none" w:sz="0" w:space="0" w:color="auto"/>
                <w:bottom w:val="none" w:sz="0" w:space="0" w:color="auto"/>
                <w:right w:val="none" w:sz="0" w:space="0" w:color="auto"/>
              </w:divBdr>
              <w:divsChild>
                <w:div w:id="686643363">
                  <w:marLeft w:val="0"/>
                  <w:marRight w:val="0"/>
                  <w:marTop w:val="0"/>
                  <w:marBottom w:val="0"/>
                  <w:divBdr>
                    <w:top w:val="none" w:sz="0" w:space="0" w:color="auto"/>
                    <w:left w:val="none" w:sz="0" w:space="0" w:color="auto"/>
                    <w:bottom w:val="none" w:sz="0" w:space="0" w:color="auto"/>
                    <w:right w:val="none" w:sz="0" w:space="0" w:color="auto"/>
                  </w:divBdr>
                  <w:divsChild>
                    <w:div w:id="1472092062">
                      <w:marLeft w:val="0"/>
                      <w:marRight w:val="0"/>
                      <w:marTop w:val="0"/>
                      <w:marBottom w:val="0"/>
                      <w:divBdr>
                        <w:top w:val="none" w:sz="0" w:space="0" w:color="auto"/>
                        <w:left w:val="none" w:sz="0" w:space="0" w:color="auto"/>
                        <w:bottom w:val="none" w:sz="0" w:space="0" w:color="auto"/>
                        <w:right w:val="none" w:sz="0" w:space="0" w:color="auto"/>
                      </w:divBdr>
                      <w:divsChild>
                        <w:div w:id="573970426">
                          <w:marLeft w:val="0"/>
                          <w:marRight w:val="0"/>
                          <w:marTop w:val="0"/>
                          <w:marBottom w:val="0"/>
                          <w:divBdr>
                            <w:top w:val="none" w:sz="0" w:space="0" w:color="auto"/>
                            <w:left w:val="none" w:sz="0" w:space="0" w:color="auto"/>
                            <w:bottom w:val="none" w:sz="0" w:space="0" w:color="auto"/>
                            <w:right w:val="none" w:sz="0" w:space="0" w:color="auto"/>
                          </w:divBdr>
                        </w:div>
                      </w:divsChild>
                    </w:div>
                    <w:div w:id="9690882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5887517">
      <w:bodyDiv w:val="1"/>
      <w:marLeft w:val="0"/>
      <w:marRight w:val="0"/>
      <w:marTop w:val="0"/>
      <w:marBottom w:val="0"/>
      <w:divBdr>
        <w:top w:val="none" w:sz="0" w:space="0" w:color="auto"/>
        <w:left w:val="none" w:sz="0" w:space="0" w:color="auto"/>
        <w:bottom w:val="none" w:sz="0" w:space="0" w:color="auto"/>
        <w:right w:val="none" w:sz="0" w:space="0" w:color="auto"/>
      </w:divBdr>
      <w:divsChild>
        <w:div w:id="1207180559">
          <w:marLeft w:val="-225"/>
          <w:marRight w:val="-225"/>
          <w:marTop w:val="0"/>
          <w:marBottom w:val="0"/>
          <w:divBdr>
            <w:top w:val="none" w:sz="0" w:space="0" w:color="auto"/>
            <w:left w:val="none" w:sz="0" w:space="0" w:color="auto"/>
            <w:bottom w:val="none" w:sz="0" w:space="0" w:color="auto"/>
            <w:right w:val="none" w:sz="0" w:space="0" w:color="auto"/>
          </w:divBdr>
        </w:div>
        <w:div w:id="926619875">
          <w:marLeft w:val="-225"/>
          <w:marRight w:val="-225"/>
          <w:marTop w:val="0"/>
          <w:marBottom w:val="0"/>
          <w:divBdr>
            <w:top w:val="none" w:sz="0" w:space="0" w:color="auto"/>
            <w:left w:val="none" w:sz="0" w:space="0" w:color="auto"/>
            <w:bottom w:val="none" w:sz="0" w:space="0" w:color="auto"/>
            <w:right w:val="none" w:sz="0" w:space="0" w:color="auto"/>
          </w:divBdr>
          <w:divsChild>
            <w:div w:id="1541169510">
              <w:marLeft w:val="0"/>
              <w:marRight w:val="0"/>
              <w:marTop w:val="0"/>
              <w:marBottom w:val="0"/>
              <w:divBdr>
                <w:top w:val="none" w:sz="0" w:space="0" w:color="auto"/>
                <w:left w:val="none" w:sz="0" w:space="0" w:color="auto"/>
                <w:bottom w:val="none" w:sz="0" w:space="0" w:color="auto"/>
                <w:right w:val="none" w:sz="0" w:space="0" w:color="auto"/>
              </w:divBdr>
              <w:divsChild>
                <w:div w:id="15650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3850">
      <w:bodyDiv w:val="1"/>
      <w:marLeft w:val="0"/>
      <w:marRight w:val="0"/>
      <w:marTop w:val="0"/>
      <w:marBottom w:val="0"/>
      <w:divBdr>
        <w:top w:val="none" w:sz="0" w:space="0" w:color="auto"/>
        <w:left w:val="none" w:sz="0" w:space="0" w:color="auto"/>
        <w:bottom w:val="none" w:sz="0" w:space="0" w:color="auto"/>
        <w:right w:val="none" w:sz="0" w:space="0" w:color="auto"/>
      </w:divBdr>
      <w:divsChild>
        <w:div w:id="1163622675">
          <w:marLeft w:val="-150"/>
          <w:marRight w:val="-150"/>
          <w:marTop w:val="0"/>
          <w:marBottom w:val="0"/>
          <w:divBdr>
            <w:top w:val="none" w:sz="0" w:space="0" w:color="auto"/>
            <w:left w:val="none" w:sz="0" w:space="0" w:color="auto"/>
            <w:bottom w:val="none" w:sz="0" w:space="0" w:color="auto"/>
            <w:right w:val="none" w:sz="0" w:space="0" w:color="auto"/>
          </w:divBdr>
          <w:divsChild>
            <w:div w:id="248540913">
              <w:marLeft w:val="0"/>
              <w:marRight w:val="0"/>
              <w:marTop w:val="0"/>
              <w:marBottom w:val="0"/>
              <w:divBdr>
                <w:top w:val="none" w:sz="0" w:space="0" w:color="auto"/>
                <w:left w:val="none" w:sz="0" w:space="0" w:color="auto"/>
                <w:bottom w:val="none" w:sz="0" w:space="0" w:color="auto"/>
                <w:right w:val="none" w:sz="0" w:space="0" w:color="auto"/>
              </w:divBdr>
              <w:divsChild>
                <w:div w:id="931813272">
                  <w:marLeft w:val="0"/>
                  <w:marRight w:val="0"/>
                  <w:marTop w:val="0"/>
                  <w:marBottom w:val="0"/>
                  <w:divBdr>
                    <w:top w:val="none" w:sz="0" w:space="0" w:color="auto"/>
                    <w:left w:val="none" w:sz="0" w:space="0" w:color="auto"/>
                    <w:bottom w:val="none" w:sz="0" w:space="0" w:color="auto"/>
                    <w:right w:val="none" w:sz="0" w:space="0" w:color="auto"/>
                  </w:divBdr>
                  <w:divsChild>
                    <w:div w:id="264577291">
                      <w:marLeft w:val="0"/>
                      <w:marRight w:val="0"/>
                      <w:marTop w:val="0"/>
                      <w:marBottom w:val="0"/>
                      <w:divBdr>
                        <w:top w:val="none" w:sz="0" w:space="0" w:color="auto"/>
                        <w:left w:val="none" w:sz="0" w:space="0" w:color="auto"/>
                        <w:bottom w:val="none" w:sz="0" w:space="0" w:color="auto"/>
                        <w:right w:val="none" w:sz="0" w:space="0" w:color="auto"/>
                      </w:divBdr>
                    </w:div>
                    <w:div w:id="733162607">
                      <w:marLeft w:val="0"/>
                      <w:marRight w:val="0"/>
                      <w:marTop w:val="0"/>
                      <w:marBottom w:val="0"/>
                      <w:divBdr>
                        <w:top w:val="none" w:sz="0" w:space="0" w:color="auto"/>
                        <w:left w:val="none" w:sz="0" w:space="0" w:color="auto"/>
                        <w:bottom w:val="none" w:sz="0" w:space="0" w:color="auto"/>
                        <w:right w:val="none" w:sz="0" w:space="0" w:color="auto"/>
                      </w:divBdr>
                    </w:div>
                  </w:divsChild>
                </w:div>
                <w:div w:id="1512642798">
                  <w:marLeft w:val="0"/>
                  <w:marRight w:val="0"/>
                  <w:marTop w:val="0"/>
                  <w:marBottom w:val="0"/>
                  <w:divBdr>
                    <w:top w:val="none" w:sz="0" w:space="0" w:color="auto"/>
                    <w:left w:val="none" w:sz="0" w:space="0" w:color="auto"/>
                    <w:bottom w:val="none" w:sz="0" w:space="0" w:color="auto"/>
                    <w:right w:val="none" w:sz="0" w:space="0" w:color="auto"/>
                  </w:divBdr>
                  <w:divsChild>
                    <w:div w:id="5893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0966">
      <w:bodyDiv w:val="1"/>
      <w:marLeft w:val="0"/>
      <w:marRight w:val="0"/>
      <w:marTop w:val="0"/>
      <w:marBottom w:val="0"/>
      <w:divBdr>
        <w:top w:val="none" w:sz="0" w:space="0" w:color="auto"/>
        <w:left w:val="none" w:sz="0" w:space="0" w:color="auto"/>
        <w:bottom w:val="none" w:sz="0" w:space="0" w:color="auto"/>
        <w:right w:val="none" w:sz="0" w:space="0" w:color="auto"/>
      </w:divBdr>
      <w:divsChild>
        <w:div w:id="1113790820">
          <w:marLeft w:val="0"/>
          <w:marRight w:val="0"/>
          <w:marTop w:val="0"/>
          <w:marBottom w:val="0"/>
          <w:divBdr>
            <w:top w:val="none" w:sz="0" w:space="0" w:color="auto"/>
            <w:left w:val="none" w:sz="0" w:space="0" w:color="auto"/>
            <w:bottom w:val="none" w:sz="0" w:space="0" w:color="auto"/>
            <w:right w:val="none" w:sz="0" w:space="0" w:color="auto"/>
          </w:divBdr>
          <w:divsChild>
            <w:div w:id="4265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28537">
      <w:bodyDiv w:val="1"/>
      <w:marLeft w:val="0"/>
      <w:marRight w:val="0"/>
      <w:marTop w:val="0"/>
      <w:marBottom w:val="0"/>
      <w:divBdr>
        <w:top w:val="none" w:sz="0" w:space="0" w:color="auto"/>
        <w:left w:val="none" w:sz="0" w:space="0" w:color="auto"/>
        <w:bottom w:val="none" w:sz="0" w:space="0" w:color="auto"/>
        <w:right w:val="none" w:sz="0" w:space="0" w:color="auto"/>
      </w:divBdr>
      <w:divsChild>
        <w:div w:id="902761091">
          <w:marLeft w:val="0"/>
          <w:marRight w:val="0"/>
          <w:marTop w:val="0"/>
          <w:marBottom w:val="0"/>
          <w:divBdr>
            <w:top w:val="none" w:sz="0" w:space="0" w:color="auto"/>
            <w:left w:val="none" w:sz="0" w:space="0" w:color="auto"/>
            <w:bottom w:val="none" w:sz="0" w:space="0" w:color="auto"/>
            <w:right w:val="none" w:sz="0" w:space="0" w:color="auto"/>
          </w:divBdr>
          <w:divsChild>
            <w:div w:id="621571464">
              <w:marLeft w:val="0"/>
              <w:marRight w:val="0"/>
              <w:marTop w:val="0"/>
              <w:marBottom w:val="0"/>
              <w:divBdr>
                <w:top w:val="none" w:sz="0" w:space="0" w:color="auto"/>
                <w:left w:val="none" w:sz="0" w:space="0" w:color="auto"/>
                <w:bottom w:val="none" w:sz="0" w:space="0" w:color="auto"/>
                <w:right w:val="none" w:sz="0" w:space="0" w:color="auto"/>
              </w:divBdr>
            </w:div>
            <w:div w:id="983892893">
              <w:marLeft w:val="0"/>
              <w:marRight w:val="0"/>
              <w:marTop w:val="0"/>
              <w:marBottom w:val="0"/>
              <w:divBdr>
                <w:top w:val="none" w:sz="0" w:space="0" w:color="auto"/>
                <w:left w:val="none" w:sz="0" w:space="0" w:color="auto"/>
                <w:bottom w:val="none" w:sz="0" w:space="0" w:color="auto"/>
                <w:right w:val="none" w:sz="0" w:space="0" w:color="auto"/>
              </w:divBdr>
            </w:div>
            <w:div w:id="10911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2223">
      <w:bodyDiv w:val="1"/>
      <w:marLeft w:val="0"/>
      <w:marRight w:val="0"/>
      <w:marTop w:val="0"/>
      <w:marBottom w:val="0"/>
      <w:divBdr>
        <w:top w:val="none" w:sz="0" w:space="0" w:color="auto"/>
        <w:left w:val="none" w:sz="0" w:space="0" w:color="auto"/>
        <w:bottom w:val="none" w:sz="0" w:space="0" w:color="auto"/>
        <w:right w:val="none" w:sz="0" w:space="0" w:color="auto"/>
      </w:divBdr>
      <w:divsChild>
        <w:div w:id="676422184">
          <w:marLeft w:val="-150"/>
          <w:marRight w:val="-150"/>
          <w:marTop w:val="0"/>
          <w:marBottom w:val="0"/>
          <w:divBdr>
            <w:top w:val="none" w:sz="0" w:space="0" w:color="auto"/>
            <w:left w:val="none" w:sz="0" w:space="0" w:color="auto"/>
            <w:bottom w:val="none" w:sz="0" w:space="0" w:color="auto"/>
            <w:right w:val="none" w:sz="0" w:space="0" w:color="auto"/>
          </w:divBdr>
          <w:divsChild>
            <w:div w:id="200480809">
              <w:marLeft w:val="0"/>
              <w:marRight w:val="0"/>
              <w:marTop w:val="0"/>
              <w:marBottom w:val="0"/>
              <w:divBdr>
                <w:top w:val="none" w:sz="0" w:space="0" w:color="auto"/>
                <w:left w:val="none" w:sz="0" w:space="0" w:color="auto"/>
                <w:bottom w:val="none" w:sz="0" w:space="0" w:color="auto"/>
                <w:right w:val="none" w:sz="0" w:space="0" w:color="auto"/>
              </w:divBdr>
              <w:divsChild>
                <w:div w:id="6191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5765">
          <w:marLeft w:val="-150"/>
          <w:marRight w:val="-150"/>
          <w:marTop w:val="0"/>
          <w:marBottom w:val="0"/>
          <w:divBdr>
            <w:top w:val="none" w:sz="0" w:space="0" w:color="auto"/>
            <w:left w:val="none" w:sz="0" w:space="0" w:color="auto"/>
            <w:bottom w:val="none" w:sz="0" w:space="0" w:color="auto"/>
            <w:right w:val="none" w:sz="0" w:space="0" w:color="auto"/>
          </w:divBdr>
        </w:div>
      </w:divsChild>
    </w:div>
    <w:div w:id="1307128877">
      <w:bodyDiv w:val="1"/>
      <w:marLeft w:val="0"/>
      <w:marRight w:val="0"/>
      <w:marTop w:val="0"/>
      <w:marBottom w:val="0"/>
      <w:divBdr>
        <w:top w:val="none" w:sz="0" w:space="0" w:color="auto"/>
        <w:left w:val="none" w:sz="0" w:space="0" w:color="auto"/>
        <w:bottom w:val="none" w:sz="0" w:space="0" w:color="auto"/>
        <w:right w:val="none" w:sz="0" w:space="0" w:color="auto"/>
      </w:divBdr>
      <w:divsChild>
        <w:div w:id="772634134">
          <w:marLeft w:val="0"/>
          <w:marRight w:val="0"/>
          <w:marTop w:val="0"/>
          <w:marBottom w:val="0"/>
          <w:divBdr>
            <w:top w:val="none" w:sz="0" w:space="0" w:color="auto"/>
            <w:left w:val="none" w:sz="0" w:space="0" w:color="auto"/>
            <w:bottom w:val="none" w:sz="0" w:space="0" w:color="auto"/>
            <w:right w:val="none" w:sz="0" w:space="0" w:color="auto"/>
          </w:divBdr>
        </w:div>
      </w:divsChild>
    </w:div>
    <w:div w:id="1307279298">
      <w:bodyDiv w:val="1"/>
      <w:marLeft w:val="0"/>
      <w:marRight w:val="0"/>
      <w:marTop w:val="0"/>
      <w:marBottom w:val="0"/>
      <w:divBdr>
        <w:top w:val="none" w:sz="0" w:space="0" w:color="auto"/>
        <w:left w:val="none" w:sz="0" w:space="0" w:color="auto"/>
        <w:bottom w:val="none" w:sz="0" w:space="0" w:color="auto"/>
        <w:right w:val="none" w:sz="0" w:space="0" w:color="auto"/>
      </w:divBdr>
      <w:divsChild>
        <w:div w:id="495727401">
          <w:marLeft w:val="0"/>
          <w:marRight w:val="0"/>
          <w:marTop w:val="0"/>
          <w:marBottom w:val="300"/>
          <w:divBdr>
            <w:top w:val="none" w:sz="0" w:space="0" w:color="auto"/>
            <w:left w:val="none" w:sz="0" w:space="0" w:color="auto"/>
            <w:bottom w:val="none" w:sz="0" w:space="0" w:color="auto"/>
            <w:right w:val="none" w:sz="0" w:space="0" w:color="auto"/>
          </w:divBdr>
          <w:divsChild>
            <w:div w:id="3644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9124">
      <w:bodyDiv w:val="1"/>
      <w:marLeft w:val="0"/>
      <w:marRight w:val="0"/>
      <w:marTop w:val="0"/>
      <w:marBottom w:val="0"/>
      <w:divBdr>
        <w:top w:val="none" w:sz="0" w:space="0" w:color="auto"/>
        <w:left w:val="none" w:sz="0" w:space="0" w:color="auto"/>
        <w:bottom w:val="none" w:sz="0" w:space="0" w:color="auto"/>
        <w:right w:val="none" w:sz="0" w:space="0" w:color="auto"/>
      </w:divBdr>
      <w:divsChild>
        <w:div w:id="1988511816">
          <w:marLeft w:val="0"/>
          <w:marRight w:val="0"/>
          <w:marTop w:val="0"/>
          <w:marBottom w:val="210"/>
          <w:divBdr>
            <w:top w:val="none" w:sz="0" w:space="0" w:color="auto"/>
            <w:left w:val="none" w:sz="0" w:space="0" w:color="auto"/>
            <w:bottom w:val="none" w:sz="0" w:space="0" w:color="auto"/>
            <w:right w:val="none" w:sz="0" w:space="0" w:color="auto"/>
          </w:divBdr>
          <w:divsChild>
            <w:div w:id="1038773022">
              <w:marLeft w:val="0"/>
              <w:marRight w:val="0"/>
              <w:marTop w:val="0"/>
              <w:marBottom w:val="0"/>
              <w:divBdr>
                <w:top w:val="none" w:sz="0" w:space="0" w:color="auto"/>
                <w:left w:val="none" w:sz="0" w:space="0" w:color="auto"/>
                <w:bottom w:val="none" w:sz="0" w:space="0" w:color="auto"/>
                <w:right w:val="none" w:sz="0" w:space="0" w:color="auto"/>
              </w:divBdr>
            </w:div>
          </w:divsChild>
        </w:div>
        <w:div w:id="264849618">
          <w:marLeft w:val="0"/>
          <w:marRight w:val="0"/>
          <w:marTop w:val="0"/>
          <w:marBottom w:val="0"/>
          <w:divBdr>
            <w:top w:val="none" w:sz="0" w:space="0" w:color="auto"/>
            <w:left w:val="none" w:sz="0" w:space="0" w:color="auto"/>
            <w:bottom w:val="none" w:sz="0" w:space="0" w:color="auto"/>
            <w:right w:val="none" w:sz="0" w:space="0" w:color="auto"/>
          </w:divBdr>
          <w:divsChild>
            <w:div w:id="1685324644">
              <w:marLeft w:val="0"/>
              <w:marRight w:val="541"/>
              <w:marTop w:val="60"/>
              <w:marBottom w:val="0"/>
              <w:divBdr>
                <w:top w:val="none" w:sz="0" w:space="0" w:color="auto"/>
                <w:left w:val="none" w:sz="0" w:space="0" w:color="auto"/>
                <w:bottom w:val="none" w:sz="0" w:space="0" w:color="auto"/>
                <w:right w:val="none" w:sz="0" w:space="0" w:color="auto"/>
              </w:divBdr>
              <w:divsChild>
                <w:div w:id="38630978">
                  <w:marLeft w:val="0"/>
                  <w:marRight w:val="0"/>
                  <w:marTop w:val="0"/>
                  <w:marBottom w:val="0"/>
                  <w:divBdr>
                    <w:top w:val="none" w:sz="0" w:space="0" w:color="auto"/>
                    <w:left w:val="none" w:sz="0" w:space="0" w:color="auto"/>
                    <w:bottom w:val="none" w:sz="0" w:space="0" w:color="auto"/>
                    <w:right w:val="none" w:sz="0" w:space="0" w:color="auto"/>
                  </w:divBdr>
                  <w:divsChild>
                    <w:div w:id="1349870913">
                      <w:marLeft w:val="0"/>
                      <w:marRight w:val="0"/>
                      <w:marTop w:val="0"/>
                      <w:marBottom w:val="0"/>
                      <w:divBdr>
                        <w:top w:val="none" w:sz="0" w:space="0" w:color="auto"/>
                        <w:left w:val="none" w:sz="0" w:space="0" w:color="auto"/>
                        <w:bottom w:val="none" w:sz="0" w:space="0" w:color="auto"/>
                        <w:right w:val="none" w:sz="0" w:space="0" w:color="auto"/>
                      </w:divBdr>
                      <w:divsChild>
                        <w:div w:id="1700743565">
                          <w:marLeft w:val="0"/>
                          <w:marRight w:val="0"/>
                          <w:marTop w:val="0"/>
                          <w:marBottom w:val="0"/>
                          <w:divBdr>
                            <w:top w:val="none" w:sz="0" w:space="0" w:color="auto"/>
                            <w:left w:val="none" w:sz="0" w:space="0" w:color="auto"/>
                            <w:bottom w:val="none" w:sz="0" w:space="0" w:color="auto"/>
                            <w:right w:val="none" w:sz="0" w:space="0" w:color="auto"/>
                          </w:divBdr>
                          <w:divsChild>
                            <w:div w:id="1059211799">
                              <w:marLeft w:val="0"/>
                              <w:marRight w:val="0"/>
                              <w:marTop w:val="0"/>
                              <w:marBottom w:val="360"/>
                              <w:divBdr>
                                <w:top w:val="none" w:sz="0" w:space="0" w:color="auto"/>
                                <w:left w:val="none" w:sz="0" w:space="0" w:color="auto"/>
                                <w:bottom w:val="none" w:sz="0" w:space="0" w:color="auto"/>
                                <w:right w:val="none" w:sz="0" w:space="0" w:color="auto"/>
                              </w:divBdr>
                              <w:divsChild>
                                <w:div w:id="698551352">
                                  <w:marLeft w:val="-92"/>
                                  <w:marRight w:val="-92"/>
                                  <w:marTop w:val="0"/>
                                  <w:marBottom w:val="0"/>
                                  <w:divBdr>
                                    <w:top w:val="none" w:sz="0" w:space="0" w:color="auto"/>
                                    <w:left w:val="none" w:sz="0" w:space="0" w:color="auto"/>
                                    <w:bottom w:val="none" w:sz="0" w:space="0" w:color="auto"/>
                                    <w:right w:val="none" w:sz="0" w:space="0" w:color="auto"/>
                                  </w:divBdr>
                                  <w:divsChild>
                                    <w:div w:id="157235942">
                                      <w:marLeft w:val="0"/>
                                      <w:marRight w:val="0"/>
                                      <w:marTop w:val="0"/>
                                      <w:marBottom w:val="0"/>
                                      <w:divBdr>
                                        <w:top w:val="none" w:sz="0" w:space="0" w:color="auto"/>
                                        <w:left w:val="none" w:sz="0" w:space="0" w:color="auto"/>
                                        <w:bottom w:val="none" w:sz="0" w:space="0" w:color="auto"/>
                                        <w:right w:val="none" w:sz="0" w:space="0" w:color="auto"/>
                                      </w:divBdr>
                                      <w:divsChild>
                                        <w:div w:id="626590971">
                                          <w:marLeft w:val="0"/>
                                          <w:marRight w:val="0"/>
                                          <w:marTop w:val="0"/>
                                          <w:marBottom w:val="0"/>
                                          <w:divBdr>
                                            <w:top w:val="none" w:sz="0" w:space="0" w:color="auto"/>
                                            <w:left w:val="none" w:sz="0" w:space="0" w:color="auto"/>
                                            <w:bottom w:val="none" w:sz="0" w:space="0" w:color="auto"/>
                                            <w:right w:val="none" w:sz="0" w:space="0" w:color="auto"/>
                                          </w:divBdr>
                                          <w:divsChild>
                                            <w:div w:id="1228028152">
                                              <w:marLeft w:val="0"/>
                                              <w:marRight w:val="0"/>
                                              <w:marTop w:val="0"/>
                                              <w:marBottom w:val="0"/>
                                              <w:divBdr>
                                                <w:top w:val="none" w:sz="0" w:space="0" w:color="auto"/>
                                                <w:left w:val="none" w:sz="0" w:space="0" w:color="auto"/>
                                                <w:bottom w:val="none" w:sz="0" w:space="0" w:color="auto"/>
                                                <w:right w:val="none" w:sz="0" w:space="0" w:color="auto"/>
                                              </w:divBdr>
                                              <w:divsChild>
                                                <w:div w:id="1043019371">
                                                  <w:marLeft w:val="0"/>
                                                  <w:marRight w:val="0"/>
                                                  <w:marTop w:val="0"/>
                                                  <w:marBottom w:val="360"/>
                                                  <w:divBdr>
                                                    <w:top w:val="none" w:sz="0" w:space="0" w:color="auto"/>
                                                    <w:left w:val="none" w:sz="0" w:space="0" w:color="auto"/>
                                                    <w:bottom w:val="none" w:sz="0" w:space="0" w:color="auto"/>
                                                    <w:right w:val="none" w:sz="0" w:space="0" w:color="auto"/>
                                                  </w:divBdr>
                                                  <w:divsChild>
                                                    <w:div w:id="1294556632">
                                                      <w:marLeft w:val="0"/>
                                                      <w:marRight w:val="0"/>
                                                      <w:marTop w:val="0"/>
                                                      <w:marBottom w:val="0"/>
                                                      <w:divBdr>
                                                        <w:top w:val="none" w:sz="0" w:space="0" w:color="auto"/>
                                                        <w:left w:val="none" w:sz="0" w:space="0" w:color="auto"/>
                                                        <w:bottom w:val="none" w:sz="0" w:space="0" w:color="auto"/>
                                                        <w:right w:val="none" w:sz="0" w:space="0" w:color="auto"/>
                                                      </w:divBdr>
                                                      <w:divsChild>
                                                        <w:div w:id="187646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19307">
                                                  <w:marLeft w:val="0"/>
                                                  <w:marRight w:val="0"/>
                                                  <w:marTop w:val="0"/>
                                                  <w:marBottom w:val="0"/>
                                                  <w:divBdr>
                                                    <w:top w:val="none" w:sz="0" w:space="0" w:color="auto"/>
                                                    <w:left w:val="none" w:sz="0" w:space="0" w:color="auto"/>
                                                    <w:bottom w:val="none" w:sz="0" w:space="0" w:color="auto"/>
                                                    <w:right w:val="none" w:sz="0" w:space="0" w:color="auto"/>
                                                  </w:divBdr>
                                                  <w:divsChild>
                                                    <w:div w:id="9537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903320">
      <w:bodyDiv w:val="1"/>
      <w:marLeft w:val="0"/>
      <w:marRight w:val="0"/>
      <w:marTop w:val="0"/>
      <w:marBottom w:val="0"/>
      <w:divBdr>
        <w:top w:val="none" w:sz="0" w:space="0" w:color="auto"/>
        <w:left w:val="none" w:sz="0" w:space="0" w:color="auto"/>
        <w:bottom w:val="none" w:sz="0" w:space="0" w:color="auto"/>
        <w:right w:val="none" w:sz="0" w:space="0" w:color="auto"/>
      </w:divBdr>
      <w:divsChild>
        <w:div w:id="485785382">
          <w:marLeft w:val="-150"/>
          <w:marRight w:val="-150"/>
          <w:marTop w:val="0"/>
          <w:marBottom w:val="0"/>
          <w:divBdr>
            <w:top w:val="none" w:sz="0" w:space="0" w:color="auto"/>
            <w:left w:val="none" w:sz="0" w:space="0" w:color="auto"/>
            <w:bottom w:val="none" w:sz="0" w:space="0" w:color="auto"/>
            <w:right w:val="none" w:sz="0" w:space="0" w:color="auto"/>
          </w:divBdr>
          <w:divsChild>
            <w:div w:id="641811545">
              <w:marLeft w:val="0"/>
              <w:marRight w:val="0"/>
              <w:marTop w:val="0"/>
              <w:marBottom w:val="0"/>
              <w:divBdr>
                <w:top w:val="none" w:sz="0" w:space="0" w:color="auto"/>
                <w:left w:val="none" w:sz="0" w:space="0" w:color="auto"/>
                <w:bottom w:val="none" w:sz="0" w:space="0" w:color="auto"/>
                <w:right w:val="none" w:sz="0" w:space="0" w:color="auto"/>
              </w:divBdr>
              <w:divsChild>
                <w:div w:id="24520875">
                  <w:marLeft w:val="0"/>
                  <w:marRight w:val="0"/>
                  <w:marTop w:val="0"/>
                  <w:marBottom w:val="0"/>
                  <w:divBdr>
                    <w:top w:val="none" w:sz="0" w:space="0" w:color="auto"/>
                    <w:left w:val="none" w:sz="0" w:space="0" w:color="auto"/>
                    <w:bottom w:val="none" w:sz="0" w:space="0" w:color="auto"/>
                    <w:right w:val="none" w:sz="0" w:space="0" w:color="auto"/>
                  </w:divBdr>
                  <w:divsChild>
                    <w:div w:id="1114404916">
                      <w:marLeft w:val="0"/>
                      <w:marRight w:val="0"/>
                      <w:marTop w:val="0"/>
                      <w:marBottom w:val="0"/>
                      <w:divBdr>
                        <w:top w:val="none" w:sz="0" w:space="0" w:color="auto"/>
                        <w:left w:val="none" w:sz="0" w:space="0" w:color="auto"/>
                        <w:bottom w:val="none" w:sz="0" w:space="0" w:color="auto"/>
                        <w:right w:val="none" w:sz="0" w:space="0" w:color="auto"/>
                      </w:divBdr>
                    </w:div>
                  </w:divsChild>
                </w:div>
                <w:div w:id="1816070025">
                  <w:marLeft w:val="0"/>
                  <w:marRight w:val="0"/>
                  <w:marTop w:val="0"/>
                  <w:marBottom w:val="0"/>
                  <w:divBdr>
                    <w:top w:val="none" w:sz="0" w:space="0" w:color="auto"/>
                    <w:left w:val="none" w:sz="0" w:space="0" w:color="auto"/>
                    <w:bottom w:val="none" w:sz="0" w:space="0" w:color="auto"/>
                    <w:right w:val="none" w:sz="0" w:space="0" w:color="auto"/>
                  </w:divBdr>
                  <w:divsChild>
                    <w:div w:id="9098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1547">
          <w:marLeft w:val="-150"/>
          <w:marRight w:val="-150"/>
          <w:marTop w:val="0"/>
          <w:marBottom w:val="0"/>
          <w:divBdr>
            <w:top w:val="none" w:sz="0" w:space="0" w:color="auto"/>
            <w:left w:val="none" w:sz="0" w:space="0" w:color="auto"/>
            <w:bottom w:val="none" w:sz="0" w:space="0" w:color="auto"/>
            <w:right w:val="none" w:sz="0" w:space="0" w:color="auto"/>
          </w:divBdr>
          <w:divsChild>
            <w:div w:id="1161119510">
              <w:marLeft w:val="0"/>
              <w:marRight w:val="0"/>
              <w:marTop w:val="0"/>
              <w:marBottom w:val="0"/>
              <w:divBdr>
                <w:top w:val="none" w:sz="0" w:space="0" w:color="auto"/>
                <w:left w:val="none" w:sz="0" w:space="0" w:color="auto"/>
                <w:bottom w:val="none" w:sz="0" w:space="0" w:color="auto"/>
                <w:right w:val="none" w:sz="0" w:space="0" w:color="auto"/>
              </w:divBdr>
              <w:divsChild>
                <w:div w:id="1910918882">
                  <w:marLeft w:val="0"/>
                  <w:marRight w:val="0"/>
                  <w:marTop w:val="0"/>
                  <w:marBottom w:val="0"/>
                  <w:divBdr>
                    <w:top w:val="none" w:sz="0" w:space="0" w:color="auto"/>
                    <w:left w:val="none" w:sz="0" w:space="0" w:color="auto"/>
                    <w:bottom w:val="none" w:sz="0" w:space="0" w:color="auto"/>
                    <w:right w:val="none" w:sz="0" w:space="0" w:color="auto"/>
                  </w:divBdr>
                  <w:divsChild>
                    <w:div w:id="73816434">
                      <w:marLeft w:val="0"/>
                      <w:marRight w:val="0"/>
                      <w:marTop w:val="0"/>
                      <w:marBottom w:val="0"/>
                      <w:divBdr>
                        <w:top w:val="none" w:sz="0" w:space="0" w:color="auto"/>
                        <w:left w:val="none" w:sz="0" w:space="0" w:color="auto"/>
                        <w:bottom w:val="none" w:sz="0" w:space="0" w:color="auto"/>
                        <w:right w:val="none" w:sz="0" w:space="0" w:color="auto"/>
                      </w:divBdr>
                    </w:div>
                    <w:div w:id="526868153">
                      <w:marLeft w:val="0"/>
                      <w:marRight w:val="0"/>
                      <w:marTop w:val="0"/>
                      <w:marBottom w:val="0"/>
                      <w:divBdr>
                        <w:top w:val="none" w:sz="0" w:space="0" w:color="auto"/>
                        <w:left w:val="none" w:sz="0" w:space="0" w:color="auto"/>
                        <w:bottom w:val="none" w:sz="0" w:space="0" w:color="auto"/>
                        <w:right w:val="none" w:sz="0" w:space="0" w:color="auto"/>
                      </w:divBdr>
                      <w:divsChild>
                        <w:div w:id="1305936320">
                          <w:marLeft w:val="0"/>
                          <w:marRight w:val="0"/>
                          <w:marTop w:val="0"/>
                          <w:marBottom w:val="0"/>
                          <w:divBdr>
                            <w:top w:val="none" w:sz="0" w:space="0" w:color="auto"/>
                            <w:left w:val="none" w:sz="0" w:space="0" w:color="auto"/>
                            <w:bottom w:val="none" w:sz="0" w:space="0" w:color="auto"/>
                            <w:right w:val="none" w:sz="0" w:space="0" w:color="auto"/>
                          </w:divBdr>
                          <w:divsChild>
                            <w:div w:id="1280144689">
                              <w:marLeft w:val="0"/>
                              <w:marRight w:val="0"/>
                              <w:marTop w:val="0"/>
                              <w:marBottom w:val="0"/>
                              <w:divBdr>
                                <w:top w:val="none" w:sz="0" w:space="0" w:color="auto"/>
                                <w:left w:val="none" w:sz="0" w:space="0" w:color="auto"/>
                                <w:bottom w:val="none" w:sz="0" w:space="0" w:color="auto"/>
                                <w:right w:val="none" w:sz="0" w:space="0" w:color="auto"/>
                              </w:divBdr>
                            </w:div>
                            <w:div w:id="77098119">
                              <w:marLeft w:val="0"/>
                              <w:marRight w:val="0"/>
                              <w:marTop w:val="0"/>
                              <w:marBottom w:val="0"/>
                              <w:divBdr>
                                <w:top w:val="none" w:sz="0" w:space="0" w:color="auto"/>
                                <w:left w:val="none" w:sz="0" w:space="0" w:color="auto"/>
                                <w:bottom w:val="none" w:sz="0" w:space="0" w:color="auto"/>
                                <w:right w:val="none" w:sz="0" w:space="0" w:color="auto"/>
                              </w:divBdr>
                            </w:div>
                            <w:div w:id="1255476913">
                              <w:marLeft w:val="0"/>
                              <w:marRight w:val="0"/>
                              <w:marTop w:val="0"/>
                              <w:marBottom w:val="0"/>
                              <w:divBdr>
                                <w:top w:val="none" w:sz="0" w:space="0" w:color="auto"/>
                                <w:left w:val="none" w:sz="0" w:space="0" w:color="auto"/>
                                <w:bottom w:val="none" w:sz="0" w:space="0" w:color="auto"/>
                                <w:right w:val="none" w:sz="0" w:space="0" w:color="auto"/>
                              </w:divBdr>
                            </w:div>
                            <w:div w:id="117377583">
                              <w:marLeft w:val="0"/>
                              <w:marRight w:val="0"/>
                              <w:marTop w:val="0"/>
                              <w:marBottom w:val="0"/>
                              <w:divBdr>
                                <w:top w:val="none" w:sz="0" w:space="0" w:color="auto"/>
                                <w:left w:val="none" w:sz="0" w:space="0" w:color="auto"/>
                                <w:bottom w:val="none" w:sz="0" w:space="0" w:color="auto"/>
                                <w:right w:val="none" w:sz="0" w:space="0" w:color="auto"/>
                              </w:divBdr>
                            </w:div>
                            <w:div w:id="12580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5390">
              <w:marLeft w:val="0"/>
              <w:marRight w:val="0"/>
              <w:marTop w:val="0"/>
              <w:marBottom w:val="0"/>
              <w:divBdr>
                <w:top w:val="none" w:sz="0" w:space="0" w:color="auto"/>
                <w:left w:val="none" w:sz="0" w:space="0" w:color="auto"/>
                <w:bottom w:val="none" w:sz="0" w:space="0" w:color="auto"/>
                <w:right w:val="none" w:sz="0" w:space="0" w:color="auto"/>
              </w:divBdr>
              <w:divsChild>
                <w:div w:id="2095935134">
                  <w:marLeft w:val="0"/>
                  <w:marRight w:val="0"/>
                  <w:marTop w:val="0"/>
                  <w:marBottom w:val="0"/>
                  <w:divBdr>
                    <w:top w:val="none" w:sz="0" w:space="0" w:color="auto"/>
                    <w:left w:val="none" w:sz="0" w:space="0" w:color="auto"/>
                    <w:bottom w:val="none" w:sz="0" w:space="0" w:color="auto"/>
                    <w:right w:val="none" w:sz="0" w:space="0" w:color="auto"/>
                  </w:divBdr>
                  <w:divsChild>
                    <w:div w:id="490678611">
                      <w:marLeft w:val="0"/>
                      <w:marRight w:val="0"/>
                      <w:marTop w:val="0"/>
                      <w:marBottom w:val="0"/>
                      <w:divBdr>
                        <w:top w:val="none" w:sz="0" w:space="0" w:color="auto"/>
                        <w:left w:val="none" w:sz="0" w:space="0" w:color="auto"/>
                        <w:bottom w:val="none" w:sz="0" w:space="0" w:color="auto"/>
                        <w:right w:val="none" w:sz="0" w:space="0" w:color="auto"/>
                      </w:divBdr>
                      <w:divsChild>
                        <w:div w:id="446970161">
                          <w:marLeft w:val="0"/>
                          <w:marRight w:val="0"/>
                          <w:marTop w:val="0"/>
                          <w:marBottom w:val="0"/>
                          <w:divBdr>
                            <w:top w:val="none" w:sz="0" w:space="0" w:color="auto"/>
                            <w:left w:val="none" w:sz="0" w:space="0" w:color="auto"/>
                            <w:bottom w:val="none" w:sz="0" w:space="0" w:color="auto"/>
                            <w:right w:val="none" w:sz="0" w:space="0" w:color="auto"/>
                          </w:divBdr>
                        </w:div>
                      </w:divsChild>
                    </w:div>
                    <w:div w:id="1888956813">
                      <w:marLeft w:val="0"/>
                      <w:marRight w:val="0"/>
                      <w:marTop w:val="0"/>
                      <w:marBottom w:val="450"/>
                      <w:divBdr>
                        <w:top w:val="none" w:sz="0" w:space="0" w:color="auto"/>
                        <w:left w:val="none" w:sz="0" w:space="0" w:color="auto"/>
                        <w:bottom w:val="none" w:sz="0" w:space="0" w:color="auto"/>
                        <w:right w:val="none" w:sz="0" w:space="0" w:color="auto"/>
                      </w:divBdr>
                    </w:div>
                    <w:div w:id="288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04159">
      <w:bodyDiv w:val="1"/>
      <w:marLeft w:val="0"/>
      <w:marRight w:val="0"/>
      <w:marTop w:val="0"/>
      <w:marBottom w:val="0"/>
      <w:divBdr>
        <w:top w:val="none" w:sz="0" w:space="0" w:color="auto"/>
        <w:left w:val="none" w:sz="0" w:space="0" w:color="auto"/>
        <w:bottom w:val="none" w:sz="0" w:space="0" w:color="auto"/>
        <w:right w:val="none" w:sz="0" w:space="0" w:color="auto"/>
      </w:divBdr>
      <w:divsChild>
        <w:div w:id="21059532">
          <w:marLeft w:val="0"/>
          <w:marRight w:val="0"/>
          <w:marTop w:val="315"/>
          <w:marBottom w:val="0"/>
          <w:divBdr>
            <w:top w:val="none" w:sz="0" w:space="0" w:color="auto"/>
            <w:left w:val="none" w:sz="0" w:space="0" w:color="auto"/>
            <w:bottom w:val="none" w:sz="0" w:space="0" w:color="auto"/>
            <w:right w:val="none" w:sz="0" w:space="0" w:color="auto"/>
          </w:divBdr>
          <w:divsChild>
            <w:div w:id="238171904">
              <w:marLeft w:val="0"/>
              <w:marRight w:val="0"/>
              <w:marTop w:val="0"/>
              <w:marBottom w:val="0"/>
              <w:divBdr>
                <w:top w:val="none" w:sz="0" w:space="0" w:color="auto"/>
                <w:left w:val="none" w:sz="0" w:space="0" w:color="auto"/>
                <w:bottom w:val="none" w:sz="0" w:space="0" w:color="auto"/>
                <w:right w:val="none" w:sz="0" w:space="0" w:color="auto"/>
              </w:divBdr>
            </w:div>
          </w:divsChild>
        </w:div>
        <w:div w:id="90703207">
          <w:marLeft w:val="0"/>
          <w:marRight w:val="0"/>
          <w:marTop w:val="0"/>
          <w:marBottom w:val="0"/>
          <w:divBdr>
            <w:top w:val="none" w:sz="0" w:space="0" w:color="auto"/>
            <w:left w:val="none" w:sz="0" w:space="0" w:color="auto"/>
            <w:bottom w:val="none" w:sz="0" w:space="0" w:color="auto"/>
            <w:right w:val="none" w:sz="0" w:space="0" w:color="auto"/>
          </w:divBdr>
          <w:divsChild>
            <w:div w:id="1070611996">
              <w:marLeft w:val="0"/>
              <w:marRight w:val="0"/>
              <w:marTop w:val="0"/>
              <w:marBottom w:val="240"/>
              <w:divBdr>
                <w:top w:val="none" w:sz="0" w:space="0" w:color="auto"/>
                <w:left w:val="none" w:sz="0" w:space="0" w:color="auto"/>
                <w:bottom w:val="none" w:sz="0" w:space="0" w:color="auto"/>
                <w:right w:val="none" w:sz="0" w:space="0" w:color="auto"/>
              </w:divBdr>
              <w:divsChild>
                <w:div w:id="1403327823">
                  <w:marLeft w:val="0"/>
                  <w:marRight w:val="0"/>
                  <w:marTop w:val="0"/>
                  <w:marBottom w:val="0"/>
                  <w:divBdr>
                    <w:top w:val="none" w:sz="0" w:space="0" w:color="auto"/>
                    <w:left w:val="none" w:sz="0" w:space="0" w:color="auto"/>
                    <w:bottom w:val="none" w:sz="0" w:space="0" w:color="auto"/>
                    <w:right w:val="none" w:sz="0" w:space="0" w:color="auto"/>
                  </w:divBdr>
                </w:div>
              </w:divsChild>
            </w:div>
            <w:div w:id="1334912186">
              <w:marLeft w:val="0"/>
              <w:marRight w:val="0"/>
              <w:marTop w:val="0"/>
              <w:marBottom w:val="225"/>
              <w:divBdr>
                <w:top w:val="none" w:sz="0" w:space="0" w:color="auto"/>
                <w:left w:val="none" w:sz="0" w:space="0" w:color="auto"/>
                <w:bottom w:val="none" w:sz="0" w:space="0" w:color="auto"/>
                <w:right w:val="none" w:sz="0" w:space="0" w:color="auto"/>
              </w:divBdr>
            </w:div>
          </w:divsChild>
        </w:div>
        <w:div w:id="1305888576">
          <w:marLeft w:val="0"/>
          <w:marRight w:val="0"/>
          <w:marTop w:val="0"/>
          <w:marBottom w:val="315"/>
          <w:divBdr>
            <w:top w:val="none" w:sz="0" w:space="0" w:color="auto"/>
            <w:left w:val="none" w:sz="0" w:space="0" w:color="auto"/>
            <w:bottom w:val="none" w:sz="0" w:space="0" w:color="auto"/>
            <w:right w:val="none" w:sz="0" w:space="0" w:color="auto"/>
          </w:divBdr>
        </w:div>
      </w:divsChild>
    </w:div>
    <w:div w:id="1307977946">
      <w:bodyDiv w:val="1"/>
      <w:marLeft w:val="0"/>
      <w:marRight w:val="0"/>
      <w:marTop w:val="0"/>
      <w:marBottom w:val="0"/>
      <w:divBdr>
        <w:top w:val="none" w:sz="0" w:space="0" w:color="auto"/>
        <w:left w:val="none" w:sz="0" w:space="0" w:color="auto"/>
        <w:bottom w:val="none" w:sz="0" w:space="0" w:color="auto"/>
        <w:right w:val="none" w:sz="0" w:space="0" w:color="auto"/>
      </w:divBdr>
    </w:div>
    <w:div w:id="1309506475">
      <w:bodyDiv w:val="1"/>
      <w:marLeft w:val="0"/>
      <w:marRight w:val="0"/>
      <w:marTop w:val="0"/>
      <w:marBottom w:val="0"/>
      <w:divBdr>
        <w:top w:val="none" w:sz="0" w:space="0" w:color="auto"/>
        <w:left w:val="none" w:sz="0" w:space="0" w:color="auto"/>
        <w:bottom w:val="none" w:sz="0" w:space="0" w:color="auto"/>
        <w:right w:val="none" w:sz="0" w:space="0" w:color="auto"/>
      </w:divBdr>
      <w:divsChild>
        <w:div w:id="1132745966">
          <w:marLeft w:val="-150"/>
          <w:marRight w:val="-150"/>
          <w:marTop w:val="0"/>
          <w:marBottom w:val="0"/>
          <w:divBdr>
            <w:top w:val="none" w:sz="0" w:space="0" w:color="auto"/>
            <w:left w:val="none" w:sz="0" w:space="0" w:color="auto"/>
            <w:bottom w:val="none" w:sz="0" w:space="0" w:color="auto"/>
            <w:right w:val="none" w:sz="0" w:space="0" w:color="auto"/>
          </w:divBdr>
          <w:divsChild>
            <w:div w:id="1188102272">
              <w:marLeft w:val="0"/>
              <w:marRight w:val="0"/>
              <w:marTop w:val="0"/>
              <w:marBottom w:val="0"/>
              <w:divBdr>
                <w:top w:val="none" w:sz="0" w:space="0" w:color="auto"/>
                <w:left w:val="none" w:sz="0" w:space="0" w:color="auto"/>
                <w:bottom w:val="none" w:sz="0" w:space="0" w:color="auto"/>
                <w:right w:val="none" w:sz="0" w:space="0" w:color="auto"/>
              </w:divBdr>
            </w:div>
            <w:div w:id="13178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769">
      <w:bodyDiv w:val="1"/>
      <w:marLeft w:val="0"/>
      <w:marRight w:val="0"/>
      <w:marTop w:val="0"/>
      <w:marBottom w:val="0"/>
      <w:divBdr>
        <w:top w:val="none" w:sz="0" w:space="0" w:color="auto"/>
        <w:left w:val="none" w:sz="0" w:space="0" w:color="auto"/>
        <w:bottom w:val="none" w:sz="0" w:space="0" w:color="auto"/>
        <w:right w:val="none" w:sz="0" w:space="0" w:color="auto"/>
      </w:divBdr>
      <w:divsChild>
        <w:div w:id="566771953">
          <w:marLeft w:val="0"/>
          <w:marRight w:val="0"/>
          <w:marTop w:val="0"/>
          <w:marBottom w:val="0"/>
          <w:divBdr>
            <w:top w:val="none" w:sz="0" w:space="0" w:color="auto"/>
            <w:left w:val="none" w:sz="0" w:space="0" w:color="auto"/>
            <w:bottom w:val="none" w:sz="0" w:space="0" w:color="auto"/>
            <w:right w:val="none" w:sz="0" w:space="0" w:color="auto"/>
          </w:divBdr>
        </w:div>
        <w:div w:id="2139639272">
          <w:marLeft w:val="0"/>
          <w:marRight w:val="0"/>
          <w:marTop w:val="0"/>
          <w:marBottom w:val="0"/>
          <w:divBdr>
            <w:top w:val="none" w:sz="0" w:space="0" w:color="auto"/>
            <w:left w:val="none" w:sz="0" w:space="0" w:color="auto"/>
            <w:bottom w:val="none" w:sz="0" w:space="0" w:color="auto"/>
            <w:right w:val="none" w:sz="0" w:space="0" w:color="auto"/>
          </w:divBdr>
        </w:div>
      </w:divsChild>
    </w:div>
    <w:div w:id="1311665641">
      <w:bodyDiv w:val="1"/>
      <w:marLeft w:val="0"/>
      <w:marRight w:val="0"/>
      <w:marTop w:val="0"/>
      <w:marBottom w:val="0"/>
      <w:divBdr>
        <w:top w:val="none" w:sz="0" w:space="0" w:color="auto"/>
        <w:left w:val="none" w:sz="0" w:space="0" w:color="auto"/>
        <w:bottom w:val="none" w:sz="0" w:space="0" w:color="auto"/>
        <w:right w:val="none" w:sz="0" w:space="0" w:color="auto"/>
      </w:divBdr>
      <w:divsChild>
        <w:div w:id="549729584">
          <w:marLeft w:val="-225"/>
          <w:marRight w:val="-225"/>
          <w:marTop w:val="0"/>
          <w:marBottom w:val="0"/>
          <w:divBdr>
            <w:top w:val="none" w:sz="0" w:space="0" w:color="auto"/>
            <w:left w:val="none" w:sz="0" w:space="0" w:color="auto"/>
            <w:bottom w:val="none" w:sz="0" w:space="0" w:color="auto"/>
            <w:right w:val="none" w:sz="0" w:space="0" w:color="auto"/>
          </w:divBdr>
        </w:div>
        <w:div w:id="577176638">
          <w:marLeft w:val="-225"/>
          <w:marRight w:val="-225"/>
          <w:marTop w:val="0"/>
          <w:marBottom w:val="0"/>
          <w:divBdr>
            <w:top w:val="none" w:sz="0" w:space="0" w:color="auto"/>
            <w:left w:val="none" w:sz="0" w:space="0" w:color="auto"/>
            <w:bottom w:val="none" w:sz="0" w:space="0" w:color="auto"/>
            <w:right w:val="none" w:sz="0" w:space="0" w:color="auto"/>
          </w:divBdr>
          <w:divsChild>
            <w:div w:id="471681063">
              <w:marLeft w:val="0"/>
              <w:marRight w:val="0"/>
              <w:marTop w:val="0"/>
              <w:marBottom w:val="0"/>
              <w:divBdr>
                <w:top w:val="none" w:sz="0" w:space="0" w:color="auto"/>
                <w:left w:val="none" w:sz="0" w:space="0" w:color="auto"/>
                <w:bottom w:val="none" w:sz="0" w:space="0" w:color="auto"/>
                <w:right w:val="none" w:sz="0" w:space="0" w:color="auto"/>
              </w:divBdr>
              <w:divsChild>
                <w:div w:id="7269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4282">
      <w:bodyDiv w:val="1"/>
      <w:marLeft w:val="0"/>
      <w:marRight w:val="0"/>
      <w:marTop w:val="0"/>
      <w:marBottom w:val="0"/>
      <w:divBdr>
        <w:top w:val="none" w:sz="0" w:space="0" w:color="auto"/>
        <w:left w:val="none" w:sz="0" w:space="0" w:color="auto"/>
        <w:bottom w:val="none" w:sz="0" w:space="0" w:color="auto"/>
        <w:right w:val="none" w:sz="0" w:space="0" w:color="auto"/>
      </w:divBdr>
      <w:divsChild>
        <w:div w:id="82186106">
          <w:marLeft w:val="-225"/>
          <w:marRight w:val="-225"/>
          <w:marTop w:val="0"/>
          <w:marBottom w:val="0"/>
          <w:divBdr>
            <w:top w:val="none" w:sz="0" w:space="0" w:color="auto"/>
            <w:left w:val="none" w:sz="0" w:space="0" w:color="auto"/>
            <w:bottom w:val="none" w:sz="0" w:space="0" w:color="auto"/>
            <w:right w:val="none" w:sz="0" w:space="0" w:color="auto"/>
          </w:divBdr>
          <w:divsChild>
            <w:div w:id="1327130154">
              <w:marLeft w:val="0"/>
              <w:marRight w:val="0"/>
              <w:marTop w:val="0"/>
              <w:marBottom w:val="0"/>
              <w:divBdr>
                <w:top w:val="none" w:sz="0" w:space="0" w:color="auto"/>
                <w:left w:val="none" w:sz="0" w:space="0" w:color="auto"/>
                <w:bottom w:val="none" w:sz="0" w:space="0" w:color="auto"/>
                <w:right w:val="none" w:sz="0" w:space="0" w:color="auto"/>
              </w:divBdr>
              <w:divsChild>
                <w:div w:id="690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886">
          <w:marLeft w:val="-225"/>
          <w:marRight w:val="-225"/>
          <w:marTop w:val="0"/>
          <w:marBottom w:val="0"/>
          <w:divBdr>
            <w:top w:val="none" w:sz="0" w:space="0" w:color="auto"/>
            <w:left w:val="none" w:sz="0" w:space="0" w:color="auto"/>
            <w:bottom w:val="none" w:sz="0" w:space="0" w:color="auto"/>
            <w:right w:val="none" w:sz="0" w:space="0" w:color="auto"/>
          </w:divBdr>
        </w:div>
      </w:divsChild>
    </w:div>
    <w:div w:id="1311977473">
      <w:bodyDiv w:val="1"/>
      <w:marLeft w:val="0"/>
      <w:marRight w:val="0"/>
      <w:marTop w:val="0"/>
      <w:marBottom w:val="0"/>
      <w:divBdr>
        <w:top w:val="none" w:sz="0" w:space="0" w:color="auto"/>
        <w:left w:val="none" w:sz="0" w:space="0" w:color="auto"/>
        <w:bottom w:val="none" w:sz="0" w:space="0" w:color="auto"/>
        <w:right w:val="none" w:sz="0" w:space="0" w:color="auto"/>
      </w:divBdr>
      <w:divsChild>
        <w:div w:id="1777672206">
          <w:marLeft w:val="-225"/>
          <w:marRight w:val="-225"/>
          <w:marTop w:val="0"/>
          <w:marBottom w:val="0"/>
          <w:divBdr>
            <w:top w:val="none" w:sz="0" w:space="0" w:color="auto"/>
            <w:left w:val="none" w:sz="0" w:space="0" w:color="auto"/>
            <w:bottom w:val="none" w:sz="0" w:space="0" w:color="auto"/>
            <w:right w:val="none" w:sz="0" w:space="0" w:color="auto"/>
          </w:divBdr>
        </w:div>
        <w:div w:id="930236710">
          <w:marLeft w:val="-225"/>
          <w:marRight w:val="-225"/>
          <w:marTop w:val="0"/>
          <w:marBottom w:val="0"/>
          <w:divBdr>
            <w:top w:val="none" w:sz="0" w:space="0" w:color="auto"/>
            <w:left w:val="none" w:sz="0" w:space="0" w:color="auto"/>
            <w:bottom w:val="none" w:sz="0" w:space="0" w:color="auto"/>
            <w:right w:val="none" w:sz="0" w:space="0" w:color="auto"/>
          </w:divBdr>
          <w:divsChild>
            <w:div w:id="1490561295">
              <w:marLeft w:val="0"/>
              <w:marRight w:val="0"/>
              <w:marTop w:val="0"/>
              <w:marBottom w:val="0"/>
              <w:divBdr>
                <w:top w:val="none" w:sz="0" w:space="0" w:color="auto"/>
                <w:left w:val="none" w:sz="0" w:space="0" w:color="auto"/>
                <w:bottom w:val="none" w:sz="0" w:space="0" w:color="auto"/>
                <w:right w:val="none" w:sz="0" w:space="0" w:color="auto"/>
              </w:divBdr>
              <w:divsChild>
                <w:div w:id="1309240523">
                  <w:marLeft w:val="0"/>
                  <w:marRight w:val="0"/>
                  <w:marTop w:val="0"/>
                  <w:marBottom w:val="0"/>
                  <w:divBdr>
                    <w:top w:val="none" w:sz="0" w:space="0" w:color="auto"/>
                    <w:left w:val="none" w:sz="0" w:space="0" w:color="auto"/>
                    <w:bottom w:val="none" w:sz="0" w:space="0" w:color="auto"/>
                    <w:right w:val="none" w:sz="0" w:space="0" w:color="auto"/>
                  </w:divBdr>
                </w:div>
                <w:div w:id="1644265190">
                  <w:marLeft w:val="0"/>
                  <w:marRight w:val="0"/>
                  <w:marTop w:val="0"/>
                  <w:marBottom w:val="0"/>
                  <w:divBdr>
                    <w:top w:val="none" w:sz="0" w:space="0" w:color="auto"/>
                    <w:left w:val="none" w:sz="0" w:space="0" w:color="auto"/>
                    <w:bottom w:val="none" w:sz="0" w:space="0" w:color="auto"/>
                    <w:right w:val="none" w:sz="0" w:space="0" w:color="auto"/>
                  </w:divBdr>
                </w:div>
                <w:div w:id="1994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1475">
      <w:bodyDiv w:val="1"/>
      <w:marLeft w:val="0"/>
      <w:marRight w:val="0"/>
      <w:marTop w:val="0"/>
      <w:marBottom w:val="0"/>
      <w:divBdr>
        <w:top w:val="none" w:sz="0" w:space="0" w:color="auto"/>
        <w:left w:val="none" w:sz="0" w:space="0" w:color="auto"/>
        <w:bottom w:val="none" w:sz="0" w:space="0" w:color="auto"/>
        <w:right w:val="none" w:sz="0" w:space="0" w:color="auto"/>
      </w:divBdr>
      <w:divsChild>
        <w:div w:id="153375138">
          <w:marLeft w:val="2560"/>
          <w:marRight w:val="0"/>
          <w:marTop w:val="0"/>
          <w:marBottom w:val="0"/>
          <w:divBdr>
            <w:top w:val="none" w:sz="0" w:space="0" w:color="auto"/>
            <w:left w:val="none" w:sz="0" w:space="0" w:color="auto"/>
            <w:bottom w:val="none" w:sz="0" w:space="0" w:color="auto"/>
            <w:right w:val="none" w:sz="0" w:space="0" w:color="auto"/>
          </w:divBdr>
          <w:divsChild>
            <w:div w:id="71968920">
              <w:marLeft w:val="0"/>
              <w:marRight w:val="0"/>
              <w:marTop w:val="0"/>
              <w:marBottom w:val="0"/>
              <w:divBdr>
                <w:top w:val="none" w:sz="0" w:space="0" w:color="auto"/>
                <w:left w:val="none" w:sz="0" w:space="0" w:color="auto"/>
                <w:bottom w:val="none" w:sz="0" w:space="0" w:color="auto"/>
                <w:right w:val="none" w:sz="0" w:space="0" w:color="auto"/>
              </w:divBdr>
              <w:divsChild>
                <w:div w:id="319237468">
                  <w:marLeft w:val="0"/>
                  <w:marRight w:val="0"/>
                  <w:marTop w:val="0"/>
                  <w:marBottom w:val="0"/>
                  <w:divBdr>
                    <w:top w:val="none" w:sz="0" w:space="0" w:color="auto"/>
                    <w:left w:val="none" w:sz="0" w:space="0" w:color="auto"/>
                    <w:bottom w:val="none" w:sz="0" w:space="0" w:color="auto"/>
                    <w:right w:val="none" w:sz="0" w:space="0" w:color="auto"/>
                  </w:divBdr>
                  <w:divsChild>
                    <w:div w:id="393967905">
                      <w:marLeft w:val="0"/>
                      <w:marRight w:val="0"/>
                      <w:marTop w:val="0"/>
                      <w:marBottom w:val="0"/>
                      <w:divBdr>
                        <w:top w:val="none" w:sz="0" w:space="0" w:color="auto"/>
                        <w:left w:val="none" w:sz="0" w:space="0" w:color="auto"/>
                        <w:bottom w:val="none" w:sz="0" w:space="0" w:color="auto"/>
                        <w:right w:val="none" w:sz="0" w:space="0" w:color="auto"/>
                      </w:divBdr>
                    </w:div>
                  </w:divsChild>
                </w:div>
                <w:div w:id="655573851">
                  <w:marLeft w:val="0"/>
                  <w:marRight w:val="0"/>
                  <w:marTop w:val="0"/>
                  <w:marBottom w:val="0"/>
                  <w:divBdr>
                    <w:top w:val="none" w:sz="0" w:space="0" w:color="auto"/>
                    <w:left w:val="none" w:sz="0" w:space="0" w:color="auto"/>
                    <w:bottom w:val="none" w:sz="0" w:space="0" w:color="auto"/>
                    <w:right w:val="none" w:sz="0" w:space="0" w:color="auto"/>
                  </w:divBdr>
                </w:div>
                <w:div w:id="1289816756">
                  <w:marLeft w:val="0"/>
                  <w:marRight w:val="0"/>
                  <w:marTop w:val="0"/>
                  <w:marBottom w:val="0"/>
                  <w:divBdr>
                    <w:top w:val="none" w:sz="0" w:space="0" w:color="auto"/>
                    <w:left w:val="none" w:sz="0" w:space="0" w:color="auto"/>
                    <w:bottom w:val="none" w:sz="0" w:space="0" w:color="auto"/>
                    <w:right w:val="none" w:sz="0" w:space="0" w:color="auto"/>
                  </w:divBdr>
                  <w:divsChild>
                    <w:div w:id="6293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32318">
          <w:marLeft w:val="0"/>
          <w:marRight w:val="0"/>
          <w:marTop w:val="0"/>
          <w:marBottom w:val="0"/>
          <w:divBdr>
            <w:top w:val="none" w:sz="0" w:space="0" w:color="auto"/>
            <w:left w:val="none" w:sz="0" w:space="0" w:color="auto"/>
            <w:bottom w:val="none" w:sz="0" w:space="0" w:color="auto"/>
            <w:right w:val="none" w:sz="0" w:space="0" w:color="auto"/>
          </w:divBdr>
          <w:divsChild>
            <w:div w:id="601844765">
              <w:marLeft w:val="2560"/>
              <w:marRight w:val="0"/>
              <w:marTop w:val="0"/>
              <w:marBottom w:val="0"/>
              <w:divBdr>
                <w:top w:val="none" w:sz="0" w:space="0" w:color="auto"/>
                <w:left w:val="none" w:sz="0" w:space="0" w:color="auto"/>
                <w:bottom w:val="none" w:sz="0" w:space="0" w:color="auto"/>
                <w:right w:val="none" w:sz="0" w:space="0" w:color="auto"/>
              </w:divBdr>
              <w:divsChild>
                <w:div w:id="3747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3699">
      <w:bodyDiv w:val="1"/>
      <w:marLeft w:val="0"/>
      <w:marRight w:val="0"/>
      <w:marTop w:val="0"/>
      <w:marBottom w:val="0"/>
      <w:divBdr>
        <w:top w:val="none" w:sz="0" w:space="0" w:color="auto"/>
        <w:left w:val="none" w:sz="0" w:space="0" w:color="auto"/>
        <w:bottom w:val="none" w:sz="0" w:space="0" w:color="auto"/>
        <w:right w:val="none" w:sz="0" w:space="0" w:color="auto"/>
      </w:divBdr>
      <w:divsChild>
        <w:div w:id="506988716">
          <w:marLeft w:val="-150"/>
          <w:marRight w:val="-150"/>
          <w:marTop w:val="0"/>
          <w:marBottom w:val="0"/>
          <w:divBdr>
            <w:top w:val="none" w:sz="0" w:space="0" w:color="auto"/>
            <w:left w:val="none" w:sz="0" w:space="0" w:color="auto"/>
            <w:bottom w:val="none" w:sz="0" w:space="0" w:color="auto"/>
            <w:right w:val="none" w:sz="0" w:space="0" w:color="auto"/>
          </w:divBdr>
          <w:divsChild>
            <w:div w:id="875198383">
              <w:marLeft w:val="0"/>
              <w:marRight w:val="0"/>
              <w:marTop w:val="0"/>
              <w:marBottom w:val="0"/>
              <w:divBdr>
                <w:top w:val="none" w:sz="0" w:space="0" w:color="auto"/>
                <w:left w:val="none" w:sz="0" w:space="0" w:color="auto"/>
                <w:bottom w:val="none" w:sz="0" w:space="0" w:color="auto"/>
                <w:right w:val="none" w:sz="0" w:space="0" w:color="auto"/>
              </w:divBdr>
              <w:divsChild>
                <w:div w:id="1339499604">
                  <w:marLeft w:val="0"/>
                  <w:marRight w:val="0"/>
                  <w:marTop w:val="0"/>
                  <w:marBottom w:val="0"/>
                  <w:divBdr>
                    <w:top w:val="none" w:sz="0" w:space="0" w:color="auto"/>
                    <w:left w:val="none" w:sz="0" w:space="0" w:color="auto"/>
                    <w:bottom w:val="none" w:sz="0" w:space="0" w:color="auto"/>
                    <w:right w:val="none" w:sz="0" w:space="0" w:color="auto"/>
                  </w:divBdr>
                  <w:divsChild>
                    <w:div w:id="1053844012">
                      <w:marLeft w:val="0"/>
                      <w:marRight w:val="0"/>
                      <w:marTop w:val="0"/>
                      <w:marBottom w:val="0"/>
                      <w:divBdr>
                        <w:top w:val="none" w:sz="0" w:space="0" w:color="auto"/>
                        <w:left w:val="none" w:sz="0" w:space="0" w:color="auto"/>
                        <w:bottom w:val="none" w:sz="0" w:space="0" w:color="auto"/>
                        <w:right w:val="none" w:sz="0" w:space="0" w:color="auto"/>
                      </w:divBdr>
                      <w:divsChild>
                        <w:div w:id="6352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3163">
                  <w:marLeft w:val="0"/>
                  <w:marRight w:val="0"/>
                  <w:marTop w:val="0"/>
                  <w:marBottom w:val="0"/>
                  <w:divBdr>
                    <w:top w:val="none" w:sz="0" w:space="0" w:color="auto"/>
                    <w:left w:val="none" w:sz="0" w:space="0" w:color="auto"/>
                    <w:bottom w:val="none" w:sz="0" w:space="0" w:color="auto"/>
                    <w:right w:val="none" w:sz="0" w:space="0" w:color="auto"/>
                  </w:divBdr>
                  <w:divsChild>
                    <w:div w:id="15298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446481">
      <w:bodyDiv w:val="1"/>
      <w:marLeft w:val="0"/>
      <w:marRight w:val="0"/>
      <w:marTop w:val="0"/>
      <w:marBottom w:val="0"/>
      <w:divBdr>
        <w:top w:val="none" w:sz="0" w:space="0" w:color="auto"/>
        <w:left w:val="none" w:sz="0" w:space="0" w:color="auto"/>
        <w:bottom w:val="none" w:sz="0" w:space="0" w:color="auto"/>
        <w:right w:val="none" w:sz="0" w:space="0" w:color="auto"/>
      </w:divBdr>
      <w:divsChild>
        <w:div w:id="533732683">
          <w:marLeft w:val="0"/>
          <w:marRight w:val="0"/>
          <w:marTop w:val="0"/>
          <w:marBottom w:val="0"/>
          <w:divBdr>
            <w:top w:val="none" w:sz="0" w:space="0" w:color="auto"/>
            <w:left w:val="none" w:sz="0" w:space="0" w:color="auto"/>
            <w:bottom w:val="none" w:sz="0" w:space="0" w:color="auto"/>
            <w:right w:val="none" w:sz="0" w:space="0" w:color="auto"/>
          </w:divBdr>
          <w:divsChild>
            <w:div w:id="485244172">
              <w:marLeft w:val="0"/>
              <w:marRight w:val="0"/>
              <w:marTop w:val="0"/>
              <w:marBottom w:val="0"/>
              <w:divBdr>
                <w:top w:val="none" w:sz="0" w:space="0" w:color="auto"/>
                <w:left w:val="none" w:sz="0" w:space="0" w:color="auto"/>
                <w:bottom w:val="none" w:sz="0" w:space="0" w:color="auto"/>
                <w:right w:val="none" w:sz="0" w:space="0" w:color="auto"/>
              </w:divBdr>
            </w:div>
          </w:divsChild>
        </w:div>
        <w:div w:id="631179559">
          <w:marLeft w:val="0"/>
          <w:marRight w:val="0"/>
          <w:marTop w:val="0"/>
          <w:marBottom w:val="0"/>
          <w:divBdr>
            <w:top w:val="none" w:sz="0" w:space="0" w:color="auto"/>
            <w:left w:val="none" w:sz="0" w:space="0" w:color="auto"/>
            <w:bottom w:val="none" w:sz="0" w:space="0" w:color="auto"/>
            <w:right w:val="none" w:sz="0" w:space="0" w:color="auto"/>
          </w:divBdr>
        </w:div>
      </w:divsChild>
    </w:div>
    <w:div w:id="1312827484">
      <w:bodyDiv w:val="1"/>
      <w:marLeft w:val="0"/>
      <w:marRight w:val="0"/>
      <w:marTop w:val="0"/>
      <w:marBottom w:val="0"/>
      <w:divBdr>
        <w:top w:val="none" w:sz="0" w:space="0" w:color="auto"/>
        <w:left w:val="none" w:sz="0" w:space="0" w:color="auto"/>
        <w:bottom w:val="none" w:sz="0" w:space="0" w:color="auto"/>
        <w:right w:val="none" w:sz="0" w:space="0" w:color="auto"/>
      </w:divBdr>
      <w:divsChild>
        <w:div w:id="1728603889">
          <w:marLeft w:val="0"/>
          <w:marRight w:val="0"/>
          <w:marTop w:val="0"/>
          <w:marBottom w:val="0"/>
          <w:divBdr>
            <w:top w:val="none" w:sz="0" w:space="0" w:color="auto"/>
            <w:left w:val="none" w:sz="0" w:space="0" w:color="auto"/>
            <w:bottom w:val="none" w:sz="0" w:space="0" w:color="auto"/>
            <w:right w:val="none" w:sz="0" w:space="0" w:color="auto"/>
          </w:divBdr>
          <w:divsChild>
            <w:div w:id="40443812">
              <w:marLeft w:val="0"/>
              <w:marRight w:val="0"/>
              <w:marTop w:val="0"/>
              <w:marBottom w:val="0"/>
              <w:divBdr>
                <w:top w:val="none" w:sz="0" w:space="0" w:color="auto"/>
                <w:left w:val="none" w:sz="0" w:space="0" w:color="auto"/>
                <w:bottom w:val="none" w:sz="0" w:space="0" w:color="auto"/>
                <w:right w:val="none" w:sz="0" w:space="0" w:color="auto"/>
              </w:divBdr>
              <w:divsChild>
                <w:div w:id="559481439">
                  <w:marLeft w:val="0"/>
                  <w:marRight w:val="0"/>
                  <w:marTop w:val="0"/>
                  <w:marBottom w:val="0"/>
                  <w:divBdr>
                    <w:top w:val="none" w:sz="0" w:space="0" w:color="auto"/>
                    <w:left w:val="none" w:sz="0" w:space="0" w:color="auto"/>
                    <w:bottom w:val="none" w:sz="0" w:space="0" w:color="auto"/>
                    <w:right w:val="none" w:sz="0" w:space="0" w:color="auto"/>
                  </w:divBdr>
                  <w:divsChild>
                    <w:div w:id="212274064">
                      <w:marLeft w:val="0"/>
                      <w:marRight w:val="0"/>
                      <w:marTop w:val="100"/>
                      <w:marBottom w:val="0"/>
                      <w:divBdr>
                        <w:top w:val="none" w:sz="0" w:space="0" w:color="auto"/>
                        <w:left w:val="none" w:sz="0" w:space="0" w:color="auto"/>
                        <w:bottom w:val="none" w:sz="0" w:space="0" w:color="auto"/>
                        <w:right w:val="none" w:sz="0" w:space="0" w:color="auto"/>
                      </w:divBdr>
                      <w:divsChild>
                        <w:div w:id="713624784">
                          <w:marLeft w:val="0"/>
                          <w:marRight w:val="0"/>
                          <w:marTop w:val="0"/>
                          <w:marBottom w:val="0"/>
                          <w:divBdr>
                            <w:top w:val="none" w:sz="0" w:space="0" w:color="auto"/>
                            <w:left w:val="none" w:sz="0" w:space="0" w:color="auto"/>
                            <w:bottom w:val="none" w:sz="0" w:space="0" w:color="auto"/>
                            <w:right w:val="none" w:sz="0" w:space="0" w:color="auto"/>
                          </w:divBdr>
                          <w:divsChild>
                            <w:div w:id="553590144">
                              <w:marLeft w:val="0"/>
                              <w:marRight w:val="0"/>
                              <w:marTop w:val="0"/>
                              <w:marBottom w:val="0"/>
                              <w:divBdr>
                                <w:top w:val="none" w:sz="0" w:space="0" w:color="auto"/>
                                <w:left w:val="none" w:sz="0" w:space="0" w:color="auto"/>
                                <w:bottom w:val="none" w:sz="0" w:space="0" w:color="auto"/>
                                <w:right w:val="none" w:sz="0" w:space="0" w:color="auto"/>
                              </w:divBdr>
                            </w:div>
                            <w:div w:id="12939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2916">
          <w:marLeft w:val="0"/>
          <w:marRight w:val="0"/>
          <w:marTop w:val="0"/>
          <w:marBottom w:val="0"/>
          <w:divBdr>
            <w:top w:val="none" w:sz="0" w:space="0" w:color="auto"/>
            <w:left w:val="none" w:sz="0" w:space="0" w:color="auto"/>
            <w:bottom w:val="none" w:sz="0" w:space="0" w:color="auto"/>
            <w:right w:val="none" w:sz="0" w:space="0" w:color="auto"/>
          </w:divBdr>
          <w:divsChild>
            <w:div w:id="2134403713">
              <w:marLeft w:val="0"/>
              <w:marRight w:val="0"/>
              <w:marTop w:val="0"/>
              <w:marBottom w:val="0"/>
              <w:divBdr>
                <w:top w:val="none" w:sz="0" w:space="0" w:color="auto"/>
                <w:left w:val="none" w:sz="0" w:space="0" w:color="auto"/>
                <w:bottom w:val="none" w:sz="0" w:space="0" w:color="auto"/>
                <w:right w:val="none" w:sz="0" w:space="0" w:color="auto"/>
              </w:divBdr>
              <w:divsChild>
                <w:div w:id="723256060">
                  <w:marLeft w:val="0"/>
                  <w:marRight w:val="0"/>
                  <w:marTop w:val="0"/>
                  <w:marBottom w:val="0"/>
                  <w:divBdr>
                    <w:top w:val="none" w:sz="0" w:space="0" w:color="auto"/>
                    <w:left w:val="none" w:sz="0" w:space="0" w:color="auto"/>
                    <w:bottom w:val="none" w:sz="0" w:space="0" w:color="auto"/>
                    <w:right w:val="none" w:sz="0" w:space="0" w:color="auto"/>
                  </w:divBdr>
                  <w:divsChild>
                    <w:div w:id="285546479">
                      <w:marLeft w:val="0"/>
                      <w:marRight w:val="0"/>
                      <w:marTop w:val="0"/>
                      <w:marBottom w:val="0"/>
                      <w:divBdr>
                        <w:top w:val="none" w:sz="0" w:space="0" w:color="auto"/>
                        <w:left w:val="none" w:sz="0" w:space="0" w:color="auto"/>
                        <w:bottom w:val="none" w:sz="0" w:space="0" w:color="auto"/>
                        <w:right w:val="none" w:sz="0" w:space="0" w:color="auto"/>
                      </w:divBdr>
                      <w:divsChild>
                        <w:div w:id="116223091">
                          <w:marLeft w:val="0"/>
                          <w:marRight w:val="0"/>
                          <w:marTop w:val="0"/>
                          <w:marBottom w:val="0"/>
                          <w:divBdr>
                            <w:top w:val="none" w:sz="0" w:space="0" w:color="auto"/>
                            <w:left w:val="none" w:sz="0" w:space="0" w:color="auto"/>
                            <w:bottom w:val="none" w:sz="0" w:space="0" w:color="auto"/>
                            <w:right w:val="none" w:sz="0" w:space="0" w:color="auto"/>
                          </w:divBdr>
                          <w:divsChild>
                            <w:div w:id="18485174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6118">
      <w:bodyDiv w:val="1"/>
      <w:marLeft w:val="0"/>
      <w:marRight w:val="0"/>
      <w:marTop w:val="0"/>
      <w:marBottom w:val="0"/>
      <w:divBdr>
        <w:top w:val="none" w:sz="0" w:space="0" w:color="auto"/>
        <w:left w:val="none" w:sz="0" w:space="0" w:color="auto"/>
        <w:bottom w:val="none" w:sz="0" w:space="0" w:color="auto"/>
        <w:right w:val="none" w:sz="0" w:space="0" w:color="auto"/>
      </w:divBdr>
      <w:divsChild>
        <w:div w:id="279411677">
          <w:marLeft w:val="-225"/>
          <w:marRight w:val="-225"/>
          <w:marTop w:val="0"/>
          <w:marBottom w:val="0"/>
          <w:divBdr>
            <w:top w:val="none" w:sz="0" w:space="0" w:color="auto"/>
            <w:left w:val="none" w:sz="0" w:space="0" w:color="auto"/>
            <w:bottom w:val="none" w:sz="0" w:space="0" w:color="auto"/>
            <w:right w:val="none" w:sz="0" w:space="0" w:color="auto"/>
          </w:divBdr>
        </w:div>
        <w:div w:id="1327514210">
          <w:marLeft w:val="-225"/>
          <w:marRight w:val="-225"/>
          <w:marTop w:val="0"/>
          <w:marBottom w:val="0"/>
          <w:divBdr>
            <w:top w:val="none" w:sz="0" w:space="0" w:color="auto"/>
            <w:left w:val="none" w:sz="0" w:space="0" w:color="auto"/>
            <w:bottom w:val="none" w:sz="0" w:space="0" w:color="auto"/>
            <w:right w:val="none" w:sz="0" w:space="0" w:color="auto"/>
          </w:divBdr>
          <w:divsChild>
            <w:div w:id="115412531">
              <w:marLeft w:val="0"/>
              <w:marRight w:val="0"/>
              <w:marTop w:val="0"/>
              <w:marBottom w:val="0"/>
              <w:divBdr>
                <w:top w:val="none" w:sz="0" w:space="0" w:color="auto"/>
                <w:left w:val="none" w:sz="0" w:space="0" w:color="auto"/>
                <w:bottom w:val="none" w:sz="0" w:space="0" w:color="auto"/>
                <w:right w:val="none" w:sz="0" w:space="0" w:color="auto"/>
              </w:divBdr>
              <w:divsChild>
                <w:div w:id="857162411">
                  <w:marLeft w:val="0"/>
                  <w:marRight w:val="0"/>
                  <w:marTop w:val="0"/>
                  <w:marBottom w:val="0"/>
                  <w:divBdr>
                    <w:top w:val="none" w:sz="0" w:space="0" w:color="auto"/>
                    <w:left w:val="none" w:sz="0" w:space="0" w:color="auto"/>
                    <w:bottom w:val="none" w:sz="0" w:space="0" w:color="auto"/>
                    <w:right w:val="none" w:sz="0" w:space="0" w:color="auto"/>
                  </w:divBdr>
                </w:div>
                <w:div w:id="1234393734">
                  <w:marLeft w:val="0"/>
                  <w:marRight w:val="0"/>
                  <w:marTop w:val="0"/>
                  <w:marBottom w:val="450"/>
                  <w:divBdr>
                    <w:top w:val="none" w:sz="0" w:space="0" w:color="auto"/>
                    <w:left w:val="none" w:sz="0" w:space="0" w:color="auto"/>
                    <w:bottom w:val="none" w:sz="0" w:space="0" w:color="auto"/>
                    <w:right w:val="none" w:sz="0" w:space="0" w:color="auto"/>
                  </w:divBdr>
                  <w:divsChild>
                    <w:div w:id="697392370">
                      <w:marLeft w:val="0"/>
                      <w:marRight w:val="0"/>
                      <w:marTop w:val="0"/>
                      <w:marBottom w:val="0"/>
                      <w:divBdr>
                        <w:top w:val="single" w:sz="6" w:space="0" w:color="DEE2E6"/>
                        <w:left w:val="single" w:sz="6" w:space="0" w:color="DEE2E6"/>
                        <w:bottom w:val="single" w:sz="6" w:space="0" w:color="DEE2E6"/>
                        <w:right w:val="single" w:sz="6" w:space="0" w:color="DEE2E6"/>
                      </w:divBdr>
                      <w:divsChild>
                        <w:div w:id="12261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45968">
      <w:bodyDiv w:val="1"/>
      <w:marLeft w:val="0"/>
      <w:marRight w:val="0"/>
      <w:marTop w:val="0"/>
      <w:marBottom w:val="0"/>
      <w:divBdr>
        <w:top w:val="none" w:sz="0" w:space="0" w:color="auto"/>
        <w:left w:val="none" w:sz="0" w:space="0" w:color="auto"/>
        <w:bottom w:val="none" w:sz="0" w:space="0" w:color="auto"/>
        <w:right w:val="none" w:sz="0" w:space="0" w:color="auto"/>
      </w:divBdr>
      <w:divsChild>
        <w:div w:id="683090064">
          <w:marLeft w:val="0"/>
          <w:marRight w:val="0"/>
          <w:marTop w:val="0"/>
          <w:marBottom w:val="0"/>
          <w:divBdr>
            <w:top w:val="none" w:sz="0" w:space="0" w:color="auto"/>
            <w:left w:val="none" w:sz="0" w:space="0" w:color="auto"/>
            <w:bottom w:val="none" w:sz="0" w:space="0" w:color="auto"/>
            <w:right w:val="none" w:sz="0" w:space="0" w:color="auto"/>
          </w:divBdr>
          <w:divsChild>
            <w:div w:id="1408649873">
              <w:marLeft w:val="2560"/>
              <w:marRight w:val="0"/>
              <w:marTop w:val="0"/>
              <w:marBottom w:val="0"/>
              <w:divBdr>
                <w:top w:val="none" w:sz="0" w:space="0" w:color="auto"/>
                <w:left w:val="none" w:sz="0" w:space="0" w:color="auto"/>
                <w:bottom w:val="none" w:sz="0" w:space="0" w:color="auto"/>
                <w:right w:val="none" w:sz="0" w:space="0" w:color="auto"/>
              </w:divBdr>
              <w:divsChild>
                <w:div w:id="9674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71756">
      <w:bodyDiv w:val="1"/>
      <w:marLeft w:val="0"/>
      <w:marRight w:val="0"/>
      <w:marTop w:val="0"/>
      <w:marBottom w:val="0"/>
      <w:divBdr>
        <w:top w:val="none" w:sz="0" w:space="0" w:color="auto"/>
        <w:left w:val="none" w:sz="0" w:space="0" w:color="auto"/>
        <w:bottom w:val="none" w:sz="0" w:space="0" w:color="auto"/>
        <w:right w:val="none" w:sz="0" w:space="0" w:color="auto"/>
      </w:divBdr>
      <w:divsChild>
        <w:div w:id="606275807">
          <w:marLeft w:val="0"/>
          <w:marRight w:val="0"/>
          <w:marTop w:val="0"/>
          <w:marBottom w:val="0"/>
          <w:divBdr>
            <w:top w:val="none" w:sz="0" w:space="0" w:color="auto"/>
            <w:left w:val="none" w:sz="0" w:space="0" w:color="auto"/>
            <w:bottom w:val="none" w:sz="0" w:space="0" w:color="auto"/>
            <w:right w:val="none" w:sz="0" w:space="0" w:color="auto"/>
          </w:divBdr>
          <w:divsChild>
            <w:div w:id="550462355">
              <w:marLeft w:val="0"/>
              <w:marRight w:val="0"/>
              <w:marTop w:val="0"/>
              <w:marBottom w:val="300"/>
              <w:divBdr>
                <w:top w:val="none" w:sz="0" w:space="0" w:color="auto"/>
                <w:left w:val="none" w:sz="0" w:space="0" w:color="auto"/>
                <w:bottom w:val="none" w:sz="0" w:space="0" w:color="auto"/>
                <w:right w:val="none" w:sz="0" w:space="0" w:color="auto"/>
              </w:divBdr>
            </w:div>
            <w:div w:id="739979535">
              <w:marLeft w:val="0"/>
              <w:marRight w:val="0"/>
              <w:marTop w:val="0"/>
              <w:marBottom w:val="450"/>
              <w:divBdr>
                <w:top w:val="none" w:sz="0" w:space="0" w:color="auto"/>
                <w:left w:val="none" w:sz="0" w:space="0" w:color="auto"/>
                <w:bottom w:val="none" w:sz="0" w:space="0" w:color="auto"/>
                <w:right w:val="none" w:sz="0" w:space="0" w:color="auto"/>
              </w:divBdr>
              <w:divsChild>
                <w:div w:id="13007233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66800">
      <w:bodyDiv w:val="1"/>
      <w:marLeft w:val="0"/>
      <w:marRight w:val="0"/>
      <w:marTop w:val="0"/>
      <w:marBottom w:val="0"/>
      <w:divBdr>
        <w:top w:val="none" w:sz="0" w:space="0" w:color="auto"/>
        <w:left w:val="none" w:sz="0" w:space="0" w:color="auto"/>
        <w:bottom w:val="none" w:sz="0" w:space="0" w:color="auto"/>
        <w:right w:val="none" w:sz="0" w:space="0" w:color="auto"/>
      </w:divBdr>
      <w:divsChild>
        <w:div w:id="1351300542">
          <w:marLeft w:val="0"/>
          <w:marRight w:val="0"/>
          <w:marTop w:val="0"/>
          <w:marBottom w:val="0"/>
          <w:divBdr>
            <w:top w:val="none" w:sz="0" w:space="0" w:color="auto"/>
            <w:left w:val="none" w:sz="0" w:space="0" w:color="auto"/>
            <w:bottom w:val="none" w:sz="0" w:space="0" w:color="auto"/>
            <w:right w:val="none" w:sz="0" w:space="0" w:color="auto"/>
          </w:divBdr>
        </w:div>
        <w:div w:id="1069377391">
          <w:marLeft w:val="0"/>
          <w:marRight w:val="0"/>
          <w:marTop w:val="0"/>
          <w:marBottom w:val="0"/>
          <w:divBdr>
            <w:top w:val="none" w:sz="0" w:space="0" w:color="auto"/>
            <w:left w:val="none" w:sz="0" w:space="0" w:color="auto"/>
            <w:bottom w:val="none" w:sz="0" w:space="0" w:color="auto"/>
            <w:right w:val="none" w:sz="0" w:space="0" w:color="auto"/>
          </w:divBdr>
          <w:divsChild>
            <w:div w:id="1067341409">
              <w:marLeft w:val="-113"/>
              <w:marRight w:val="0"/>
              <w:marTop w:val="0"/>
              <w:marBottom w:val="0"/>
              <w:divBdr>
                <w:top w:val="none" w:sz="0" w:space="0" w:color="auto"/>
                <w:left w:val="none" w:sz="0" w:space="0" w:color="auto"/>
                <w:bottom w:val="none" w:sz="0" w:space="0" w:color="auto"/>
                <w:right w:val="none" w:sz="0" w:space="0" w:color="auto"/>
              </w:divBdr>
            </w:div>
            <w:div w:id="1378313108">
              <w:marLeft w:val="0"/>
              <w:marRight w:val="0"/>
              <w:marTop w:val="0"/>
              <w:marBottom w:val="0"/>
              <w:divBdr>
                <w:top w:val="none" w:sz="0" w:space="0" w:color="auto"/>
                <w:left w:val="none" w:sz="0" w:space="0" w:color="auto"/>
                <w:bottom w:val="none" w:sz="0" w:space="0" w:color="auto"/>
                <w:right w:val="none" w:sz="0" w:space="0" w:color="auto"/>
              </w:divBdr>
              <w:divsChild>
                <w:div w:id="17768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4498">
          <w:marLeft w:val="0"/>
          <w:marRight w:val="0"/>
          <w:marTop w:val="0"/>
          <w:marBottom w:val="0"/>
          <w:divBdr>
            <w:top w:val="none" w:sz="0" w:space="0" w:color="auto"/>
            <w:left w:val="none" w:sz="0" w:space="0" w:color="auto"/>
            <w:bottom w:val="none" w:sz="0" w:space="0" w:color="auto"/>
            <w:right w:val="none" w:sz="0" w:space="0" w:color="auto"/>
          </w:divBdr>
          <w:divsChild>
            <w:div w:id="531845540">
              <w:marLeft w:val="0"/>
              <w:marRight w:val="0"/>
              <w:marTop w:val="0"/>
              <w:marBottom w:val="0"/>
              <w:divBdr>
                <w:top w:val="none" w:sz="0" w:space="0" w:color="auto"/>
                <w:left w:val="none" w:sz="0" w:space="0" w:color="auto"/>
                <w:bottom w:val="none" w:sz="0" w:space="0" w:color="auto"/>
                <w:right w:val="none" w:sz="0" w:space="0" w:color="auto"/>
              </w:divBdr>
            </w:div>
            <w:div w:id="838423492">
              <w:marLeft w:val="0"/>
              <w:marRight w:val="0"/>
              <w:marTop w:val="0"/>
              <w:marBottom w:val="0"/>
              <w:divBdr>
                <w:top w:val="none" w:sz="0" w:space="0" w:color="auto"/>
                <w:left w:val="none" w:sz="0" w:space="0" w:color="auto"/>
                <w:bottom w:val="none" w:sz="0" w:space="0" w:color="auto"/>
                <w:right w:val="none" w:sz="0" w:space="0" w:color="auto"/>
              </w:divBdr>
            </w:div>
            <w:div w:id="762724943">
              <w:marLeft w:val="0"/>
              <w:marRight w:val="0"/>
              <w:marTop w:val="0"/>
              <w:marBottom w:val="0"/>
              <w:divBdr>
                <w:top w:val="none" w:sz="0" w:space="0" w:color="auto"/>
                <w:left w:val="none" w:sz="0" w:space="0" w:color="auto"/>
                <w:bottom w:val="none" w:sz="0" w:space="0" w:color="auto"/>
                <w:right w:val="none" w:sz="0" w:space="0" w:color="auto"/>
              </w:divBdr>
            </w:div>
          </w:divsChild>
        </w:div>
        <w:div w:id="63726434">
          <w:marLeft w:val="0"/>
          <w:marRight w:val="0"/>
          <w:marTop w:val="0"/>
          <w:marBottom w:val="0"/>
          <w:divBdr>
            <w:top w:val="none" w:sz="0" w:space="0" w:color="auto"/>
            <w:left w:val="none" w:sz="0" w:space="0" w:color="auto"/>
            <w:bottom w:val="none" w:sz="0" w:space="0" w:color="auto"/>
            <w:right w:val="none" w:sz="0" w:space="0" w:color="auto"/>
          </w:divBdr>
          <w:divsChild>
            <w:div w:id="2076200328">
              <w:marLeft w:val="0"/>
              <w:marRight w:val="0"/>
              <w:marTop w:val="0"/>
              <w:marBottom w:val="0"/>
              <w:divBdr>
                <w:top w:val="none" w:sz="0" w:space="0" w:color="auto"/>
                <w:left w:val="none" w:sz="0" w:space="0" w:color="auto"/>
                <w:bottom w:val="none" w:sz="0" w:space="0" w:color="auto"/>
                <w:right w:val="none" w:sz="0" w:space="0" w:color="auto"/>
              </w:divBdr>
              <w:divsChild>
                <w:div w:id="7612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6459">
      <w:bodyDiv w:val="1"/>
      <w:marLeft w:val="0"/>
      <w:marRight w:val="0"/>
      <w:marTop w:val="0"/>
      <w:marBottom w:val="0"/>
      <w:divBdr>
        <w:top w:val="none" w:sz="0" w:space="0" w:color="auto"/>
        <w:left w:val="none" w:sz="0" w:space="0" w:color="auto"/>
        <w:bottom w:val="none" w:sz="0" w:space="0" w:color="auto"/>
        <w:right w:val="none" w:sz="0" w:space="0" w:color="auto"/>
      </w:divBdr>
      <w:divsChild>
        <w:div w:id="278953213">
          <w:marLeft w:val="-150"/>
          <w:marRight w:val="-150"/>
          <w:marTop w:val="0"/>
          <w:marBottom w:val="0"/>
          <w:divBdr>
            <w:top w:val="none" w:sz="0" w:space="0" w:color="auto"/>
            <w:left w:val="none" w:sz="0" w:space="0" w:color="auto"/>
            <w:bottom w:val="none" w:sz="0" w:space="0" w:color="auto"/>
            <w:right w:val="none" w:sz="0" w:space="0" w:color="auto"/>
          </w:divBdr>
          <w:divsChild>
            <w:div w:id="2030984983">
              <w:marLeft w:val="0"/>
              <w:marRight w:val="0"/>
              <w:marTop w:val="0"/>
              <w:marBottom w:val="0"/>
              <w:divBdr>
                <w:top w:val="none" w:sz="0" w:space="0" w:color="auto"/>
                <w:left w:val="none" w:sz="0" w:space="0" w:color="auto"/>
                <w:bottom w:val="none" w:sz="0" w:space="0" w:color="auto"/>
                <w:right w:val="none" w:sz="0" w:space="0" w:color="auto"/>
              </w:divBdr>
              <w:divsChild>
                <w:div w:id="1876233100">
                  <w:marLeft w:val="0"/>
                  <w:marRight w:val="0"/>
                  <w:marTop w:val="0"/>
                  <w:marBottom w:val="0"/>
                  <w:divBdr>
                    <w:top w:val="none" w:sz="0" w:space="0" w:color="auto"/>
                    <w:left w:val="none" w:sz="0" w:space="0" w:color="auto"/>
                    <w:bottom w:val="none" w:sz="0" w:space="0" w:color="auto"/>
                    <w:right w:val="none" w:sz="0" w:space="0" w:color="auto"/>
                  </w:divBdr>
                  <w:divsChild>
                    <w:div w:id="1383671326">
                      <w:marLeft w:val="0"/>
                      <w:marRight w:val="0"/>
                      <w:marTop w:val="0"/>
                      <w:marBottom w:val="0"/>
                      <w:divBdr>
                        <w:top w:val="none" w:sz="0" w:space="0" w:color="auto"/>
                        <w:left w:val="none" w:sz="0" w:space="0" w:color="auto"/>
                        <w:bottom w:val="none" w:sz="0" w:space="0" w:color="auto"/>
                        <w:right w:val="none" w:sz="0" w:space="0" w:color="auto"/>
                      </w:divBdr>
                    </w:div>
                  </w:divsChild>
                </w:div>
                <w:div w:id="1733886702">
                  <w:marLeft w:val="0"/>
                  <w:marRight w:val="0"/>
                  <w:marTop w:val="0"/>
                  <w:marBottom w:val="0"/>
                  <w:divBdr>
                    <w:top w:val="none" w:sz="0" w:space="0" w:color="auto"/>
                    <w:left w:val="none" w:sz="0" w:space="0" w:color="auto"/>
                    <w:bottom w:val="none" w:sz="0" w:space="0" w:color="auto"/>
                    <w:right w:val="none" w:sz="0" w:space="0" w:color="auto"/>
                  </w:divBdr>
                  <w:divsChild>
                    <w:div w:id="20474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50030">
          <w:marLeft w:val="-150"/>
          <w:marRight w:val="-150"/>
          <w:marTop w:val="0"/>
          <w:marBottom w:val="0"/>
          <w:divBdr>
            <w:top w:val="none" w:sz="0" w:space="0" w:color="auto"/>
            <w:left w:val="none" w:sz="0" w:space="0" w:color="auto"/>
            <w:bottom w:val="none" w:sz="0" w:space="0" w:color="auto"/>
            <w:right w:val="none" w:sz="0" w:space="0" w:color="auto"/>
          </w:divBdr>
          <w:divsChild>
            <w:div w:id="1457405291">
              <w:marLeft w:val="0"/>
              <w:marRight w:val="0"/>
              <w:marTop w:val="0"/>
              <w:marBottom w:val="0"/>
              <w:divBdr>
                <w:top w:val="none" w:sz="0" w:space="0" w:color="auto"/>
                <w:left w:val="none" w:sz="0" w:space="0" w:color="auto"/>
                <w:bottom w:val="none" w:sz="0" w:space="0" w:color="auto"/>
                <w:right w:val="none" w:sz="0" w:space="0" w:color="auto"/>
              </w:divBdr>
              <w:divsChild>
                <w:div w:id="1597127076">
                  <w:marLeft w:val="0"/>
                  <w:marRight w:val="0"/>
                  <w:marTop w:val="0"/>
                  <w:marBottom w:val="0"/>
                  <w:divBdr>
                    <w:top w:val="none" w:sz="0" w:space="0" w:color="auto"/>
                    <w:left w:val="none" w:sz="0" w:space="0" w:color="auto"/>
                    <w:bottom w:val="none" w:sz="0" w:space="0" w:color="auto"/>
                    <w:right w:val="none" w:sz="0" w:space="0" w:color="auto"/>
                  </w:divBdr>
                  <w:divsChild>
                    <w:div w:id="854539736">
                      <w:marLeft w:val="0"/>
                      <w:marRight w:val="0"/>
                      <w:marTop w:val="0"/>
                      <w:marBottom w:val="0"/>
                      <w:divBdr>
                        <w:top w:val="none" w:sz="0" w:space="0" w:color="auto"/>
                        <w:left w:val="none" w:sz="0" w:space="0" w:color="auto"/>
                        <w:bottom w:val="none" w:sz="0" w:space="0" w:color="auto"/>
                        <w:right w:val="none" w:sz="0" w:space="0" w:color="auto"/>
                      </w:divBdr>
                    </w:div>
                    <w:div w:id="24261191">
                      <w:marLeft w:val="0"/>
                      <w:marRight w:val="0"/>
                      <w:marTop w:val="0"/>
                      <w:marBottom w:val="0"/>
                      <w:divBdr>
                        <w:top w:val="none" w:sz="0" w:space="0" w:color="auto"/>
                        <w:left w:val="none" w:sz="0" w:space="0" w:color="auto"/>
                        <w:bottom w:val="none" w:sz="0" w:space="0" w:color="auto"/>
                        <w:right w:val="none" w:sz="0" w:space="0" w:color="auto"/>
                      </w:divBdr>
                      <w:divsChild>
                        <w:div w:id="808282713">
                          <w:marLeft w:val="0"/>
                          <w:marRight w:val="0"/>
                          <w:marTop w:val="0"/>
                          <w:marBottom w:val="0"/>
                          <w:divBdr>
                            <w:top w:val="none" w:sz="0" w:space="0" w:color="auto"/>
                            <w:left w:val="none" w:sz="0" w:space="0" w:color="auto"/>
                            <w:bottom w:val="none" w:sz="0" w:space="0" w:color="auto"/>
                            <w:right w:val="none" w:sz="0" w:space="0" w:color="auto"/>
                          </w:divBdr>
                          <w:divsChild>
                            <w:div w:id="569195294">
                              <w:marLeft w:val="0"/>
                              <w:marRight w:val="0"/>
                              <w:marTop w:val="0"/>
                              <w:marBottom w:val="0"/>
                              <w:divBdr>
                                <w:top w:val="none" w:sz="0" w:space="0" w:color="auto"/>
                                <w:left w:val="none" w:sz="0" w:space="0" w:color="auto"/>
                                <w:bottom w:val="none" w:sz="0" w:space="0" w:color="auto"/>
                                <w:right w:val="none" w:sz="0" w:space="0" w:color="auto"/>
                              </w:divBdr>
                            </w:div>
                            <w:div w:id="1237057981">
                              <w:marLeft w:val="0"/>
                              <w:marRight w:val="0"/>
                              <w:marTop w:val="0"/>
                              <w:marBottom w:val="0"/>
                              <w:divBdr>
                                <w:top w:val="none" w:sz="0" w:space="0" w:color="auto"/>
                                <w:left w:val="none" w:sz="0" w:space="0" w:color="auto"/>
                                <w:bottom w:val="none" w:sz="0" w:space="0" w:color="auto"/>
                                <w:right w:val="none" w:sz="0" w:space="0" w:color="auto"/>
                              </w:divBdr>
                            </w:div>
                            <w:div w:id="726421084">
                              <w:marLeft w:val="0"/>
                              <w:marRight w:val="0"/>
                              <w:marTop w:val="0"/>
                              <w:marBottom w:val="0"/>
                              <w:divBdr>
                                <w:top w:val="none" w:sz="0" w:space="0" w:color="auto"/>
                                <w:left w:val="none" w:sz="0" w:space="0" w:color="auto"/>
                                <w:bottom w:val="none" w:sz="0" w:space="0" w:color="auto"/>
                                <w:right w:val="none" w:sz="0" w:space="0" w:color="auto"/>
                              </w:divBdr>
                            </w:div>
                            <w:div w:id="1646545131">
                              <w:marLeft w:val="0"/>
                              <w:marRight w:val="0"/>
                              <w:marTop w:val="0"/>
                              <w:marBottom w:val="0"/>
                              <w:divBdr>
                                <w:top w:val="none" w:sz="0" w:space="0" w:color="auto"/>
                                <w:left w:val="none" w:sz="0" w:space="0" w:color="auto"/>
                                <w:bottom w:val="none" w:sz="0" w:space="0" w:color="auto"/>
                                <w:right w:val="none" w:sz="0" w:space="0" w:color="auto"/>
                              </w:divBdr>
                            </w:div>
                            <w:div w:id="21113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45184">
              <w:marLeft w:val="0"/>
              <w:marRight w:val="0"/>
              <w:marTop w:val="0"/>
              <w:marBottom w:val="0"/>
              <w:divBdr>
                <w:top w:val="none" w:sz="0" w:space="0" w:color="auto"/>
                <w:left w:val="none" w:sz="0" w:space="0" w:color="auto"/>
                <w:bottom w:val="none" w:sz="0" w:space="0" w:color="auto"/>
                <w:right w:val="none" w:sz="0" w:space="0" w:color="auto"/>
              </w:divBdr>
              <w:divsChild>
                <w:div w:id="1215966275">
                  <w:marLeft w:val="0"/>
                  <w:marRight w:val="0"/>
                  <w:marTop w:val="0"/>
                  <w:marBottom w:val="0"/>
                  <w:divBdr>
                    <w:top w:val="none" w:sz="0" w:space="0" w:color="auto"/>
                    <w:left w:val="none" w:sz="0" w:space="0" w:color="auto"/>
                    <w:bottom w:val="none" w:sz="0" w:space="0" w:color="auto"/>
                    <w:right w:val="none" w:sz="0" w:space="0" w:color="auto"/>
                  </w:divBdr>
                  <w:divsChild>
                    <w:div w:id="1636107789">
                      <w:marLeft w:val="0"/>
                      <w:marRight w:val="0"/>
                      <w:marTop w:val="0"/>
                      <w:marBottom w:val="0"/>
                      <w:divBdr>
                        <w:top w:val="none" w:sz="0" w:space="0" w:color="auto"/>
                        <w:left w:val="none" w:sz="0" w:space="0" w:color="auto"/>
                        <w:bottom w:val="none" w:sz="0" w:space="0" w:color="auto"/>
                        <w:right w:val="none" w:sz="0" w:space="0" w:color="auto"/>
                      </w:divBdr>
                      <w:divsChild>
                        <w:div w:id="1815364625">
                          <w:marLeft w:val="0"/>
                          <w:marRight w:val="0"/>
                          <w:marTop w:val="0"/>
                          <w:marBottom w:val="0"/>
                          <w:divBdr>
                            <w:top w:val="none" w:sz="0" w:space="0" w:color="auto"/>
                            <w:left w:val="none" w:sz="0" w:space="0" w:color="auto"/>
                            <w:bottom w:val="none" w:sz="0" w:space="0" w:color="auto"/>
                            <w:right w:val="none" w:sz="0" w:space="0" w:color="auto"/>
                          </w:divBdr>
                        </w:div>
                      </w:divsChild>
                    </w:div>
                    <w:div w:id="162010239">
                      <w:marLeft w:val="0"/>
                      <w:marRight w:val="0"/>
                      <w:marTop w:val="0"/>
                      <w:marBottom w:val="450"/>
                      <w:divBdr>
                        <w:top w:val="none" w:sz="0" w:space="0" w:color="auto"/>
                        <w:left w:val="none" w:sz="0" w:space="0" w:color="auto"/>
                        <w:bottom w:val="none" w:sz="0" w:space="0" w:color="auto"/>
                        <w:right w:val="none" w:sz="0" w:space="0" w:color="auto"/>
                      </w:divBdr>
                    </w:div>
                    <w:div w:id="13135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559">
      <w:bodyDiv w:val="1"/>
      <w:marLeft w:val="0"/>
      <w:marRight w:val="0"/>
      <w:marTop w:val="0"/>
      <w:marBottom w:val="0"/>
      <w:divBdr>
        <w:top w:val="none" w:sz="0" w:space="0" w:color="auto"/>
        <w:left w:val="none" w:sz="0" w:space="0" w:color="auto"/>
        <w:bottom w:val="none" w:sz="0" w:space="0" w:color="auto"/>
        <w:right w:val="none" w:sz="0" w:space="0" w:color="auto"/>
      </w:divBdr>
    </w:div>
    <w:div w:id="1314026633">
      <w:bodyDiv w:val="1"/>
      <w:marLeft w:val="0"/>
      <w:marRight w:val="0"/>
      <w:marTop w:val="0"/>
      <w:marBottom w:val="0"/>
      <w:divBdr>
        <w:top w:val="none" w:sz="0" w:space="0" w:color="auto"/>
        <w:left w:val="none" w:sz="0" w:space="0" w:color="auto"/>
        <w:bottom w:val="none" w:sz="0" w:space="0" w:color="auto"/>
        <w:right w:val="none" w:sz="0" w:space="0" w:color="auto"/>
      </w:divBdr>
      <w:divsChild>
        <w:div w:id="767971554">
          <w:marLeft w:val="-225"/>
          <w:marRight w:val="-225"/>
          <w:marTop w:val="0"/>
          <w:marBottom w:val="0"/>
          <w:divBdr>
            <w:top w:val="none" w:sz="0" w:space="0" w:color="auto"/>
            <w:left w:val="none" w:sz="0" w:space="0" w:color="auto"/>
            <w:bottom w:val="none" w:sz="0" w:space="0" w:color="auto"/>
            <w:right w:val="none" w:sz="0" w:space="0" w:color="auto"/>
          </w:divBdr>
        </w:div>
        <w:div w:id="1339430572">
          <w:marLeft w:val="-225"/>
          <w:marRight w:val="-225"/>
          <w:marTop w:val="0"/>
          <w:marBottom w:val="0"/>
          <w:divBdr>
            <w:top w:val="none" w:sz="0" w:space="0" w:color="auto"/>
            <w:left w:val="none" w:sz="0" w:space="0" w:color="auto"/>
            <w:bottom w:val="none" w:sz="0" w:space="0" w:color="auto"/>
            <w:right w:val="none" w:sz="0" w:space="0" w:color="auto"/>
          </w:divBdr>
          <w:divsChild>
            <w:div w:id="125898982">
              <w:marLeft w:val="0"/>
              <w:marRight w:val="0"/>
              <w:marTop w:val="0"/>
              <w:marBottom w:val="0"/>
              <w:divBdr>
                <w:top w:val="none" w:sz="0" w:space="0" w:color="auto"/>
                <w:left w:val="none" w:sz="0" w:space="0" w:color="auto"/>
                <w:bottom w:val="none" w:sz="0" w:space="0" w:color="auto"/>
                <w:right w:val="none" w:sz="0" w:space="0" w:color="auto"/>
              </w:divBdr>
              <w:divsChild>
                <w:div w:id="1823614244">
                  <w:marLeft w:val="0"/>
                  <w:marRight w:val="0"/>
                  <w:marTop w:val="0"/>
                  <w:marBottom w:val="0"/>
                  <w:divBdr>
                    <w:top w:val="none" w:sz="0" w:space="0" w:color="auto"/>
                    <w:left w:val="none" w:sz="0" w:space="0" w:color="auto"/>
                    <w:bottom w:val="none" w:sz="0" w:space="0" w:color="auto"/>
                    <w:right w:val="none" w:sz="0" w:space="0" w:color="auto"/>
                  </w:divBdr>
                </w:div>
                <w:div w:id="1876313591">
                  <w:marLeft w:val="0"/>
                  <w:marRight w:val="0"/>
                  <w:marTop w:val="0"/>
                  <w:marBottom w:val="0"/>
                  <w:divBdr>
                    <w:top w:val="none" w:sz="0" w:space="0" w:color="auto"/>
                    <w:left w:val="none" w:sz="0" w:space="0" w:color="auto"/>
                    <w:bottom w:val="none" w:sz="0" w:space="0" w:color="auto"/>
                    <w:right w:val="none" w:sz="0" w:space="0" w:color="auto"/>
                  </w:divBdr>
                </w:div>
                <w:div w:id="6473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4253">
      <w:bodyDiv w:val="1"/>
      <w:marLeft w:val="0"/>
      <w:marRight w:val="0"/>
      <w:marTop w:val="0"/>
      <w:marBottom w:val="0"/>
      <w:divBdr>
        <w:top w:val="none" w:sz="0" w:space="0" w:color="auto"/>
        <w:left w:val="none" w:sz="0" w:space="0" w:color="auto"/>
        <w:bottom w:val="none" w:sz="0" w:space="0" w:color="auto"/>
        <w:right w:val="none" w:sz="0" w:space="0" w:color="auto"/>
      </w:divBdr>
      <w:divsChild>
        <w:div w:id="1332099438">
          <w:marLeft w:val="-225"/>
          <w:marRight w:val="-225"/>
          <w:marTop w:val="0"/>
          <w:marBottom w:val="0"/>
          <w:divBdr>
            <w:top w:val="none" w:sz="0" w:space="0" w:color="auto"/>
            <w:left w:val="none" w:sz="0" w:space="0" w:color="auto"/>
            <w:bottom w:val="none" w:sz="0" w:space="0" w:color="auto"/>
            <w:right w:val="none" w:sz="0" w:space="0" w:color="auto"/>
          </w:divBdr>
          <w:divsChild>
            <w:div w:id="151340456">
              <w:marLeft w:val="0"/>
              <w:marRight w:val="0"/>
              <w:marTop w:val="0"/>
              <w:marBottom w:val="0"/>
              <w:divBdr>
                <w:top w:val="none" w:sz="0" w:space="0" w:color="auto"/>
                <w:left w:val="none" w:sz="0" w:space="0" w:color="auto"/>
                <w:bottom w:val="none" w:sz="0" w:space="0" w:color="auto"/>
                <w:right w:val="none" w:sz="0" w:space="0" w:color="auto"/>
              </w:divBdr>
              <w:divsChild>
                <w:div w:id="2520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002">
      <w:bodyDiv w:val="1"/>
      <w:marLeft w:val="0"/>
      <w:marRight w:val="0"/>
      <w:marTop w:val="0"/>
      <w:marBottom w:val="0"/>
      <w:divBdr>
        <w:top w:val="none" w:sz="0" w:space="0" w:color="auto"/>
        <w:left w:val="none" w:sz="0" w:space="0" w:color="auto"/>
        <w:bottom w:val="none" w:sz="0" w:space="0" w:color="auto"/>
        <w:right w:val="none" w:sz="0" w:space="0" w:color="auto"/>
      </w:divBdr>
      <w:divsChild>
        <w:div w:id="365525040">
          <w:marLeft w:val="0"/>
          <w:marRight w:val="0"/>
          <w:marTop w:val="0"/>
          <w:marBottom w:val="210"/>
          <w:divBdr>
            <w:top w:val="none" w:sz="0" w:space="0" w:color="auto"/>
            <w:left w:val="none" w:sz="0" w:space="0" w:color="auto"/>
            <w:bottom w:val="none" w:sz="0" w:space="0" w:color="auto"/>
            <w:right w:val="none" w:sz="0" w:space="0" w:color="auto"/>
          </w:divBdr>
          <w:divsChild>
            <w:div w:id="176821190">
              <w:marLeft w:val="0"/>
              <w:marRight w:val="0"/>
              <w:marTop w:val="0"/>
              <w:marBottom w:val="0"/>
              <w:divBdr>
                <w:top w:val="none" w:sz="0" w:space="0" w:color="auto"/>
                <w:left w:val="none" w:sz="0" w:space="0" w:color="auto"/>
                <w:bottom w:val="none" w:sz="0" w:space="0" w:color="auto"/>
                <w:right w:val="none" w:sz="0" w:space="0" w:color="auto"/>
              </w:divBdr>
              <w:divsChild>
                <w:div w:id="367876052">
                  <w:marLeft w:val="120"/>
                  <w:marRight w:val="0"/>
                  <w:marTop w:val="0"/>
                  <w:marBottom w:val="0"/>
                  <w:divBdr>
                    <w:top w:val="none" w:sz="0" w:space="0" w:color="auto"/>
                    <w:left w:val="none" w:sz="0" w:space="0" w:color="auto"/>
                    <w:bottom w:val="none" w:sz="0" w:space="0" w:color="auto"/>
                    <w:right w:val="none" w:sz="0" w:space="0" w:color="auto"/>
                  </w:divBdr>
                </w:div>
                <w:div w:id="638536275">
                  <w:marLeft w:val="120"/>
                  <w:marRight w:val="0"/>
                  <w:marTop w:val="0"/>
                  <w:marBottom w:val="0"/>
                  <w:divBdr>
                    <w:top w:val="none" w:sz="0" w:space="0" w:color="auto"/>
                    <w:left w:val="single" w:sz="4" w:space="5" w:color="auto"/>
                    <w:bottom w:val="none" w:sz="0" w:space="0" w:color="auto"/>
                    <w:right w:val="none" w:sz="0" w:space="0" w:color="auto"/>
                  </w:divBdr>
                </w:div>
                <w:div w:id="1468012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38102688">
          <w:marLeft w:val="0"/>
          <w:marRight w:val="0"/>
          <w:marTop w:val="210"/>
          <w:marBottom w:val="0"/>
          <w:divBdr>
            <w:top w:val="none" w:sz="0" w:space="0" w:color="auto"/>
            <w:left w:val="none" w:sz="0" w:space="0" w:color="auto"/>
            <w:bottom w:val="none" w:sz="0" w:space="0" w:color="auto"/>
            <w:right w:val="none" w:sz="0" w:space="0" w:color="auto"/>
          </w:divBdr>
        </w:div>
        <w:div w:id="1275019421">
          <w:marLeft w:val="0"/>
          <w:marRight w:val="0"/>
          <w:marTop w:val="0"/>
          <w:marBottom w:val="160"/>
          <w:divBdr>
            <w:top w:val="none" w:sz="0" w:space="0" w:color="auto"/>
            <w:left w:val="none" w:sz="0" w:space="0" w:color="auto"/>
            <w:bottom w:val="none" w:sz="0" w:space="0" w:color="auto"/>
            <w:right w:val="none" w:sz="0" w:space="0" w:color="auto"/>
          </w:divBdr>
        </w:div>
      </w:divsChild>
    </w:div>
    <w:div w:id="1315380594">
      <w:bodyDiv w:val="1"/>
      <w:marLeft w:val="0"/>
      <w:marRight w:val="0"/>
      <w:marTop w:val="0"/>
      <w:marBottom w:val="0"/>
      <w:divBdr>
        <w:top w:val="none" w:sz="0" w:space="0" w:color="auto"/>
        <w:left w:val="none" w:sz="0" w:space="0" w:color="auto"/>
        <w:bottom w:val="none" w:sz="0" w:space="0" w:color="auto"/>
        <w:right w:val="none" w:sz="0" w:space="0" w:color="auto"/>
      </w:divBdr>
    </w:div>
    <w:div w:id="1315523777">
      <w:bodyDiv w:val="1"/>
      <w:marLeft w:val="0"/>
      <w:marRight w:val="0"/>
      <w:marTop w:val="0"/>
      <w:marBottom w:val="0"/>
      <w:divBdr>
        <w:top w:val="none" w:sz="0" w:space="0" w:color="auto"/>
        <w:left w:val="none" w:sz="0" w:space="0" w:color="auto"/>
        <w:bottom w:val="none" w:sz="0" w:space="0" w:color="auto"/>
        <w:right w:val="none" w:sz="0" w:space="0" w:color="auto"/>
      </w:divBdr>
      <w:divsChild>
        <w:div w:id="283343963">
          <w:marLeft w:val="0"/>
          <w:marRight w:val="0"/>
          <w:marTop w:val="0"/>
          <w:marBottom w:val="0"/>
          <w:divBdr>
            <w:top w:val="none" w:sz="0" w:space="0" w:color="auto"/>
            <w:left w:val="none" w:sz="0" w:space="0" w:color="auto"/>
            <w:bottom w:val="none" w:sz="0" w:space="0" w:color="auto"/>
            <w:right w:val="none" w:sz="0" w:space="0" w:color="auto"/>
          </w:divBdr>
        </w:div>
        <w:div w:id="351033729">
          <w:marLeft w:val="0"/>
          <w:marRight w:val="0"/>
          <w:marTop w:val="0"/>
          <w:marBottom w:val="0"/>
          <w:divBdr>
            <w:top w:val="none" w:sz="0" w:space="0" w:color="auto"/>
            <w:left w:val="none" w:sz="0" w:space="0" w:color="auto"/>
            <w:bottom w:val="none" w:sz="0" w:space="0" w:color="auto"/>
            <w:right w:val="none" w:sz="0" w:space="0" w:color="auto"/>
          </w:divBdr>
          <w:divsChild>
            <w:div w:id="101875708">
              <w:marLeft w:val="0"/>
              <w:marRight w:val="0"/>
              <w:marTop w:val="0"/>
              <w:marBottom w:val="750"/>
              <w:divBdr>
                <w:top w:val="none" w:sz="0" w:space="0" w:color="auto"/>
                <w:left w:val="none" w:sz="0" w:space="0" w:color="auto"/>
                <w:bottom w:val="none" w:sz="0" w:space="0" w:color="auto"/>
                <w:right w:val="none" w:sz="0" w:space="0" w:color="auto"/>
              </w:divBdr>
            </w:div>
          </w:divsChild>
        </w:div>
        <w:div w:id="439379598">
          <w:marLeft w:val="0"/>
          <w:marRight w:val="0"/>
          <w:marTop w:val="0"/>
          <w:marBottom w:val="0"/>
          <w:divBdr>
            <w:top w:val="none" w:sz="0" w:space="0" w:color="auto"/>
            <w:left w:val="none" w:sz="0" w:space="0" w:color="auto"/>
            <w:bottom w:val="none" w:sz="0" w:space="0" w:color="auto"/>
            <w:right w:val="none" w:sz="0" w:space="0" w:color="auto"/>
          </w:divBdr>
          <w:divsChild>
            <w:div w:id="161969327">
              <w:marLeft w:val="0"/>
              <w:marRight w:val="0"/>
              <w:marTop w:val="0"/>
              <w:marBottom w:val="0"/>
              <w:divBdr>
                <w:top w:val="none" w:sz="0" w:space="0" w:color="auto"/>
                <w:left w:val="none" w:sz="0" w:space="0" w:color="auto"/>
                <w:bottom w:val="none" w:sz="0" w:space="0" w:color="auto"/>
                <w:right w:val="none" w:sz="0" w:space="0" w:color="auto"/>
              </w:divBdr>
              <w:divsChild>
                <w:div w:id="14853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5456">
      <w:bodyDiv w:val="1"/>
      <w:marLeft w:val="0"/>
      <w:marRight w:val="0"/>
      <w:marTop w:val="0"/>
      <w:marBottom w:val="0"/>
      <w:divBdr>
        <w:top w:val="none" w:sz="0" w:space="0" w:color="auto"/>
        <w:left w:val="none" w:sz="0" w:space="0" w:color="auto"/>
        <w:bottom w:val="none" w:sz="0" w:space="0" w:color="auto"/>
        <w:right w:val="none" w:sz="0" w:space="0" w:color="auto"/>
      </w:divBdr>
      <w:divsChild>
        <w:div w:id="64454417">
          <w:marLeft w:val="-225"/>
          <w:marRight w:val="-225"/>
          <w:marTop w:val="0"/>
          <w:marBottom w:val="0"/>
          <w:divBdr>
            <w:top w:val="none" w:sz="0" w:space="0" w:color="auto"/>
            <w:left w:val="none" w:sz="0" w:space="0" w:color="auto"/>
            <w:bottom w:val="none" w:sz="0" w:space="0" w:color="auto"/>
            <w:right w:val="none" w:sz="0" w:space="0" w:color="auto"/>
          </w:divBdr>
        </w:div>
      </w:divsChild>
    </w:div>
    <w:div w:id="1315598983">
      <w:bodyDiv w:val="1"/>
      <w:marLeft w:val="0"/>
      <w:marRight w:val="0"/>
      <w:marTop w:val="0"/>
      <w:marBottom w:val="0"/>
      <w:divBdr>
        <w:top w:val="none" w:sz="0" w:space="0" w:color="auto"/>
        <w:left w:val="none" w:sz="0" w:space="0" w:color="auto"/>
        <w:bottom w:val="none" w:sz="0" w:space="0" w:color="auto"/>
        <w:right w:val="none" w:sz="0" w:space="0" w:color="auto"/>
      </w:divBdr>
    </w:div>
    <w:div w:id="1315794936">
      <w:bodyDiv w:val="1"/>
      <w:marLeft w:val="0"/>
      <w:marRight w:val="0"/>
      <w:marTop w:val="0"/>
      <w:marBottom w:val="0"/>
      <w:divBdr>
        <w:top w:val="none" w:sz="0" w:space="0" w:color="auto"/>
        <w:left w:val="none" w:sz="0" w:space="0" w:color="auto"/>
        <w:bottom w:val="none" w:sz="0" w:space="0" w:color="auto"/>
        <w:right w:val="none" w:sz="0" w:space="0" w:color="auto"/>
      </w:divBdr>
      <w:divsChild>
        <w:div w:id="1108500432">
          <w:marLeft w:val="-150"/>
          <w:marRight w:val="-150"/>
          <w:marTop w:val="0"/>
          <w:marBottom w:val="0"/>
          <w:divBdr>
            <w:top w:val="none" w:sz="0" w:space="0" w:color="auto"/>
            <w:left w:val="none" w:sz="0" w:space="0" w:color="auto"/>
            <w:bottom w:val="none" w:sz="0" w:space="0" w:color="auto"/>
            <w:right w:val="none" w:sz="0" w:space="0" w:color="auto"/>
          </w:divBdr>
        </w:div>
      </w:divsChild>
    </w:div>
    <w:div w:id="1315835738">
      <w:bodyDiv w:val="1"/>
      <w:marLeft w:val="0"/>
      <w:marRight w:val="0"/>
      <w:marTop w:val="0"/>
      <w:marBottom w:val="0"/>
      <w:divBdr>
        <w:top w:val="none" w:sz="0" w:space="0" w:color="auto"/>
        <w:left w:val="none" w:sz="0" w:space="0" w:color="auto"/>
        <w:bottom w:val="none" w:sz="0" w:space="0" w:color="auto"/>
        <w:right w:val="none" w:sz="0" w:space="0" w:color="auto"/>
      </w:divBdr>
      <w:divsChild>
        <w:div w:id="91899083">
          <w:marLeft w:val="-150"/>
          <w:marRight w:val="-150"/>
          <w:marTop w:val="0"/>
          <w:marBottom w:val="0"/>
          <w:divBdr>
            <w:top w:val="none" w:sz="0" w:space="0" w:color="auto"/>
            <w:left w:val="none" w:sz="0" w:space="0" w:color="auto"/>
            <w:bottom w:val="none" w:sz="0" w:space="0" w:color="auto"/>
            <w:right w:val="none" w:sz="0" w:space="0" w:color="auto"/>
          </w:divBdr>
          <w:divsChild>
            <w:div w:id="201555437">
              <w:marLeft w:val="0"/>
              <w:marRight w:val="0"/>
              <w:marTop w:val="0"/>
              <w:marBottom w:val="0"/>
              <w:divBdr>
                <w:top w:val="none" w:sz="0" w:space="0" w:color="auto"/>
                <w:left w:val="none" w:sz="0" w:space="0" w:color="auto"/>
                <w:bottom w:val="none" w:sz="0" w:space="0" w:color="auto"/>
                <w:right w:val="none" w:sz="0" w:space="0" w:color="auto"/>
              </w:divBdr>
            </w:div>
            <w:div w:id="15148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2135">
      <w:bodyDiv w:val="1"/>
      <w:marLeft w:val="0"/>
      <w:marRight w:val="0"/>
      <w:marTop w:val="0"/>
      <w:marBottom w:val="0"/>
      <w:divBdr>
        <w:top w:val="none" w:sz="0" w:space="0" w:color="auto"/>
        <w:left w:val="none" w:sz="0" w:space="0" w:color="auto"/>
        <w:bottom w:val="none" w:sz="0" w:space="0" w:color="auto"/>
        <w:right w:val="none" w:sz="0" w:space="0" w:color="auto"/>
      </w:divBdr>
      <w:divsChild>
        <w:div w:id="122816266">
          <w:marLeft w:val="0"/>
          <w:marRight w:val="0"/>
          <w:marTop w:val="0"/>
          <w:marBottom w:val="225"/>
          <w:divBdr>
            <w:top w:val="none" w:sz="0" w:space="0" w:color="auto"/>
            <w:left w:val="none" w:sz="0" w:space="0" w:color="auto"/>
            <w:bottom w:val="none" w:sz="0" w:space="0" w:color="auto"/>
            <w:right w:val="none" w:sz="0" w:space="0" w:color="auto"/>
          </w:divBdr>
        </w:div>
        <w:div w:id="862936012">
          <w:marLeft w:val="0"/>
          <w:marRight w:val="0"/>
          <w:marTop w:val="0"/>
          <w:marBottom w:val="0"/>
          <w:divBdr>
            <w:top w:val="dashed" w:sz="6" w:space="23" w:color="AAAAAA"/>
            <w:left w:val="none" w:sz="0" w:space="0" w:color="auto"/>
            <w:bottom w:val="dashed" w:sz="6" w:space="23" w:color="AAAAAA"/>
            <w:right w:val="none" w:sz="0" w:space="0" w:color="auto"/>
          </w:divBdr>
          <w:divsChild>
            <w:div w:id="1846355568">
              <w:marLeft w:val="0"/>
              <w:marRight w:val="0"/>
              <w:marTop w:val="0"/>
              <w:marBottom w:val="0"/>
              <w:divBdr>
                <w:top w:val="none" w:sz="0" w:space="0" w:color="auto"/>
                <w:left w:val="none" w:sz="0" w:space="0" w:color="auto"/>
                <w:bottom w:val="none" w:sz="0" w:space="0" w:color="auto"/>
                <w:right w:val="none" w:sz="0" w:space="0" w:color="auto"/>
              </w:divBdr>
              <w:divsChild>
                <w:div w:id="859439207">
                  <w:marLeft w:val="0"/>
                  <w:marRight w:val="0"/>
                  <w:marTop w:val="0"/>
                  <w:marBottom w:val="0"/>
                  <w:divBdr>
                    <w:top w:val="none" w:sz="0" w:space="0" w:color="auto"/>
                    <w:left w:val="none" w:sz="0" w:space="0" w:color="auto"/>
                    <w:bottom w:val="none" w:sz="0" w:space="0" w:color="auto"/>
                    <w:right w:val="none" w:sz="0" w:space="0" w:color="auto"/>
                  </w:divBdr>
                </w:div>
                <w:div w:id="11652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0935">
          <w:marLeft w:val="0"/>
          <w:marRight w:val="0"/>
          <w:marTop w:val="450"/>
          <w:marBottom w:val="450"/>
          <w:divBdr>
            <w:top w:val="none" w:sz="0" w:space="0" w:color="auto"/>
            <w:left w:val="none" w:sz="0" w:space="0" w:color="auto"/>
            <w:bottom w:val="none" w:sz="0" w:space="0" w:color="auto"/>
            <w:right w:val="none" w:sz="0" w:space="0" w:color="auto"/>
          </w:divBdr>
          <w:divsChild>
            <w:div w:id="10752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1504">
      <w:bodyDiv w:val="1"/>
      <w:marLeft w:val="0"/>
      <w:marRight w:val="0"/>
      <w:marTop w:val="0"/>
      <w:marBottom w:val="0"/>
      <w:divBdr>
        <w:top w:val="none" w:sz="0" w:space="0" w:color="auto"/>
        <w:left w:val="none" w:sz="0" w:space="0" w:color="auto"/>
        <w:bottom w:val="none" w:sz="0" w:space="0" w:color="auto"/>
        <w:right w:val="none" w:sz="0" w:space="0" w:color="auto"/>
      </w:divBdr>
      <w:divsChild>
        <w:div w:id="342510536">
          <w:marLeft w:val="-150"/>
          <w:marRight w:val="-150"/>
          <w:marTop w:val="0"/>
          <w:marBottom w:val="0"/>
          <w:divBdr>
            <w:top w:val="none" w:sz="0" w:space="0" w:color="auto"/>
            <w:left w:val="none" w:sz="0" w:space="0" w:color="auto"/>
            <w:bottom w:val="none" w:sz="0" w:space="0" w:color="auto"/>
            <w:right w:val="none" w:sz="0" w:space="0" w:color="auto"/>
          </w:divBdr>
          <w:divsChild>
            <w:div w:id="199251195">
              <w:marLeft w:val="0"/>
              <w:marRight w:val="0"/>
              <w:marTop w:val="0"/>
              <w:marBottom w:val="0"/>
              <w:divBdr>
                <w:top w:val="none" w:sz="0" w:space="0" w:color="auto"/>
                <w:left w:val="none" w:sz="0" w:space="0" w:color="auto"/>
                <w:bottom w:val="none" w:sz="0" w:space="0" w:color="auto"/>
                <w:right w:val="none" w:sz="0" w:space="0" w:color="auto"/>
              </w:divBdr>
              <w:divsChild>
                <w:div w:id="281691244">
                  <w:marLeft w:val="0"/>
                  <w:marRight w:val="0"/>
                  <w:marTop w:val="0"/>
                  <w:marBottom w:val="0"/>
                  <w:divBdr>
                    <w:top w:val="none" w:sz="0" w:space="0" w:color="auto"/>
                    <w:left w:val="none" w:sz="0" w:space="0" w:color="auto"/>
                    <w:bottom w:val="none" w:sz="0" w:space="0" w:color="auto"/>
                    <w:right w:val="none" w:sz="0" w:space="0" w:color="auto"/>
                  </w:divBdr>
                  <w:divsChild>
                    <w:div w:id="472602955">
                      <w:marLeft w:val="0"/>
                      <w:marRight w:val="0"/>
                      <w:marTop w:val="0"/>
                      <w:marBottom w:val="0"/>
                      <w:divBdr>
                        <w:top w:val="none" w:sz="0" w:space="0" w:color="auto"/>
                        <w:left w:val="none" w:sz="0" w:space="0" w:color="auto"/>
                        <w:bottom w:val="none" w:sz="0" w:space="0" w:color="auto"/>
                        <w:right w:val="none" w:sz="0" w:space="0" w:color="auto"/>
                      </w:divBdr>
                    </w:div>
                    <w:div w:id="1217815326">
                      <w:marLeft w:val="0"/>
                      <w:marRight w:val="0"/>
                      <w:marTop w:val="0"/>
                      <w:marBottom w:val="0"/>
                      <w:divBdr>
                        <w:top w:val="none" w:sz="0" w:space="0" w:color="auto"/>
                        <w:left w:val="none" w:sz="0" w:space="0" w:color="auto"/>
                        <w:bottom w:val="none" w:sz="0" w:space="0" w:color="auto"/>
                        <w:right w:val="none" w:sz="0" w:space="0" w:color="auto"/>
                      </w:divBdr>
                      <w:divsChild>
                        <w:div w:id="1161501590">
                          <w:marLeft w:val="0"/>
                          <w:marRight w:val="0"/>
                          <w:marTop w:val="0"/>
                          <w:marBottom w:val="0"/>
                          <w:divBdr>
                            <w:top w:val="none" w:sz="0" w:space="0" w:color="auto"/>
                            <w:left w:val="none" w:sz="0" w:space="0" w:color="auto"/>
                            <w:bottom w:val="none" w:sz="0" w:space="0" w:color="auto"/>
                            <w:right w:val="none" w:sz="0" w:space="0" w:color="auto"/>
                          </w:divBdr>
                          <w:divsChild>
                            <w:div w:id="48459330">
                              <w:marLeft w:val="0"/>
                              <w:marRight w:val="0"/>
                              <w:marTop w:val="0"/>
                              <w:marBottom w:val="0"/>
                              <w:divBdr>
                                <w:top w:val="none" w:sz="0" w:space="0" w:color="auto"/>
                                <w:left w:val="none" w:sz="0" w:space="0" w:color="auto"/>
                                <w:bottom w:val="none" w:sz="0" w:space="0" w:color="auto"/>
                                <w:right w:val="none" w:sz="0" w:space="0" w:color="auto"/>
                              </w:divBdr>
                            </w:div>
                            <w:div w:id="9300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0420">
              <w:marLeft w:val="0"/>
              <w:marRight w:val="0"/>
              <w:marTop w:val="0"/>
              <w:marBottom w:val="0"/>
              <w:divBdr>
                <w:top w:val="none" w:sz="0" w:space="0" w:color="auto"/>
                <w:left w:val="none" w:sz="0" w:space="0" w:color="auto"/>
                <w:bottom w:val="none" w:sz="0" w:space="0" w:color="auto"/>
                <w:right w:val="none" w:sz="0" w:space="0" w:color="auto"/>
              </w:divBdr>
              <w:divsChild>
                <w:div w:id="418255327">
                  <w:marLeft w:val="0"/>
                  <w:marRight w:val="0"/>
                  <w:marTop w:val="0"/>
                  <w:marBottom w:val="0"/>
                  <w:divBdr>
                    <w:top w:val="none" w:sz="0" w:space="0" w:color="auto"/>
                    <w:left w:val="none" w:sz="0" w:space="0" w:color="auto"/>
                    <w:bottom w:val="none" w:sz="0" w:space="0" w:color="auto"/>
                    <w:right w:val="none" w:sz="0" w:space="0" w:color="auto"/>
                  </w:divBdr>
                  <w:divsChild>
                    <w:div w:id="159777721">
                      <w:marLeft w:val="0"/>
                      <w:marRight w:val="0"/>
                      <w:marTop w:val="0"/>
                      <w:marBottom w:val="450"/>
                      <w:divBdr>
                        <w:top w:val="none" w:sz="0" w:space="0" w:color="auto"/>
                        <w:left w:val="none" w:sz="0" w:space="0" w:color="auto"/>
                        <w:bottom w:val="none" w:sz="0" w:space="0" w:color="auto"/>
                        <w:right w:val="none" w:sz="0" w:space="0" w:color="auto"/>
                      </w:divBdr>
                    </w:div>
                    <w:div w:id="1062018897">
                      <w:marLeft w:val="0"/>
                      <w:marRight w:val="0"/>
                      <w:marTop w:val="0"/>
                      <w:marBottom w:val="0"/>
                      <w:divBdr>
                        <w:top w:val="none" w:sz="0" w:space="0" w:color="auto"/>
                        <w:left w:val="none" w:sz="0" w:space="0" w:color="auto"/>
                        <w:bottom w:val="none" w:sz="0" w:space="0" w:color="auto"/>
                        <w:right w:val="none" w:sz="0" w:space="0" w:color="auto"/>
                      </w:divBdr>
                      <w:divsChild>
                        <w:div w:id="1416319877">
                          <w:marLeft w:val="0"/>
                          <w:marRight w:val="0"/>
                          <w:marTop w:val="0"/>
                          <w:marBottom w:val="0"/>
                          <w:divBdr>
                            <w:top w:val="none" w:sz="0" w:space="0" w:color="auto"/>
                            <w:left w:val="none" w:sz="0" w:space="0" w:color="auto"/>
                            <w:bottom w:val="none" w:sz="0" w:space="0" w:color="auto"/>
                            <w:right w:val="none" w:sz="0" w:space="0" w:color="auto"/>
                          </w:divBdr>
                        </w:div>
                      </w:divsChild>
                    </w:div>
                    <w:div w:id="1325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39808">
          <w:marLeft w:val="-150"/>
          <w:marRight w:val="-150"/>
          <w:marTop w:val="0"/>
          <w:marBottom w:val="0"/>
          <w:divBdr>
            <w:top w:val="none" w:sz="0" w:space="0" w:color="auto"/>
            <w:left w:val="none" w:sz="0" w:space="0" w:color="auto"/>
            <w:bottom w:val="none" w:sz="0" w:space="0" w:color="auto"/>
            <w:right w:val="none" w:sz="0" w:space="0" w:color="auto"/>
          </w:divBdr>
        </w:div>
      </w:divsChild>
    </w:div>
    <w:div w:id="1316835921">
      <w:bodyDiv w:val="1"/>
      <w:marLeft w:val="0"/>
      <w:marRight w:val="0"/>
      <w:marTop w:val="0"/>
      <w:marBottom w:val="0"/>
      <w:divBdr>
        <w:top w:val="none" w:sz="0" w:space="0" w:color="auto"/>
        <w:left w:val="none" w:sz="0" w:space="0" w:color="auto"/>
        <w:bottom w:val="none" w:sz="0" w:space="0" w:color="auto"/>
        <w:right w:val="none" w:sz="0" w:space="0" w:color="auto"/>
      </w:divBdr>
      <w:divsChild>
        <w:div w:id="412245624">
          <w:marLeft w:val="-150"/>
          <w:marRight w:val="-150"/>
          <w:marTop w:val="0"/>
          <w:marBottom w:val="0"/>
          <w:divBdr>
            <w:top w:val="none" w:sz="0" w:space="0" w:color="auto"/>
            <w:left w:val="none" w:sz="0" w:space="0" w:color="auto"/>
            <w:bottom w:val="none" w:sz="0" w:space="0" w:color="auto"/>
            <w:right w:val="none" w:sz="0" w:space="0" w:color="auto"/>
          </w:divBdr>
          <w:divsChild>
            <w:div w:id="335694240">
              <w:marLeft w:val="0"/>
              <w:marRight w:val="0"/>
              <w:marTop w:val="0"/>
              <w:marBottom w:val="0"/>
              <w:divBdr>
                <w:top w:val="none" w:sz="0" w:space="0" w:color="auto"/>
                <w:left w:val="none" w:sz="0" w:space="0" w:color="auto"/>
                <w:bottom w:val="none" w:sz="0" w:space="0" w:color="auto"/>
                <w:right w:val="none" w:sz="0" w:space="0" w:color="auto"/>
              </w:divBdr>
              <w:divsChild>
                <w:div w:id="449593943">
                  <w:marLeft w:val="0"/>
                  <w:marRight w:val="0"/>
                  <w:marTop w:val="0"/>
                  <w:marBottom w:val="0"/>
                  <w:divBdr>
                    <w:top w:val="none" w:sz="0" w:space="0" w:color="auto"/>
                    <w:left w:val="none" w:sz="0" w:space="0" w:color="auto"/>
                    <w:bottom w:val="none" w:sz="0" w:space="0" w:color="auto"/>
                    <w:right w:val="none" w:sz="0" w:space="0" w:color="auto"/>
                  </w:divBdr>
                  <w:divsChild>
                    <w:div w:id="484663327">
                      <w:marLeft w:val="0"/>
                      <w:marRight w:val="0"/>
                      <w:marTop w:val="0"/>
                      <w:marBottom w:val="0"/>
                      <w:divBdr>
                        <w:top w:val="none" w:sz="0" w:space="0" w:color="auto"/>
                        <w:left w:val="none" w:sz="0" w:space="0" w:color="auto"/>
                        <w:bottom w:val="none" w:sz="0" w:space="0" w:color="auto"/>
                        <w:right w:val="none" w:sz="0" w:space="0" w:color="auto"/>
                      </w:divBdr>
                      <w:divsChild>
                        <w:div w:id="1167669176">
                          <w:marLeft w:val="0"/>
                          <w:marRight w:val="0"/>
                          <w:marTop w:val="0"/>
                          <w:marBottom w:val="0"/>
                          <w:divBdr>
                            <w:top w:val="none" w:sz="0" w:space="0" w:color="auto"/>
                            <w:left w:val="none" w:sz="0" w:space="0" w:color="auto"/>
                            <w:bottom w:val="none" w:sz="0" w:space="0" w:color="auto"/>
                            <w:right w:val="none" w:sz="0" w:space="0" w:color="auto"/>
                          </w:divBdr>
                        </w:div>
                      </w:divsChild>
                    </w:div>
                    <w:div w:id="555240374">
                      <w:marLeft w:val="0"/>
                      <w:marRight w:val="0"/>
                      <w:marTop w:val="0"/>
                      <w:marBottom w:val="450"/>
                      <w:divBdr>
                        <w:top w:val="none" w:sz="0" w:space="0" w:color="auto"/>
                        <w:left w:val="none" w:sz="0" w:space="0" w:color="auto"/>
                        <w:bottom w:val="none" w:sz="0" w:space="0" w:color="auto"/>
                        <w:right w:val="none" w:sz="0" w:space="0" w:color="auto"/>
                      </w:divBdr>
                    </w:div>
                    <w:div w:id="9107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5283">
              <w:marLeft w:val="0"/>
              <w:marRight w:val="0"/>
              <w:marTop w:val="0"/>
              <w:marBottom w:val="0"/>
              <w:divBdr>
                <w:top w:val="none" w:sz="0" w:space="0" w:color="auto"/>
                <w:left w:val="none" w:sz="0" w:space="0" w:color="auto"/>
                <w:bottom w:val="none" w:sz="0" w:space="0" w:color="auto"/>
                <w:right w:val="none" w:sz="0" w:space="0" w:color="auto"/>
              </w:divBdr>
            </w:div>
          </w:divsChild>
        </w:div>
        <w:div w:id="1379209065">
          <w:marLeft w:val="-150"/>
          <w:marRight w:val="-150"/>
          <w:marTop w:val="0"/>
          <w:marBottom w:val="0"/>
          <w:divBdr>
            <w:top w:val="none" w:sz="0" w:space="0" w:color="auto"/>
            <w:left w:val="none" w:sz="0" w:space="0" w:color="auto"/>
            <w:bottom w:val="none" w:sz="0" w:space="0" w:color="auto"/>
            <w:right w:val="none" w:sz="0" w:space="0" w:color="auto"/>
          </w:divBdr>
          <w:divsChild>
            <w:div w:id="1404185865">
              <w:marLeft w:val="0"/>
              <w:marRight w:val="0"/>
              <w:marTop w:val="0"/>
              <w:marBottom w:val="0"/>
              <w:divBdr>
                <w:top w:val="none" w:sz="0" w:space="0" w:color="auto"/>
                <w:left w:val="none" w:sz="0" w:space="0" w:color="auto"/>
                <w:bottom w:val="none" w:sz="0" w:space="0" w:color="auto"/>
                <w:right w:val="none" w:sz="0" w:space="0" w:color="auto"/>
              </w:divBdr>
              <w:divsChild>
                <w:div w:id="170488090">
                  <w:marLeft w:val="0"/>
                  <w:marRight w:val="0"/>
                  <w:marTop w:val="0"/>
                  <w:marBottom w:val="0"/>
                  <w:divBdr>
                    <w:top w:val="none" w:sz="0" w:space="0" w:color="auto"/>
                    <w:left w:val="none" w:sz="0" w:space="0" w:color="auto"/>
                    <w:bottom w:val="none" w:sz="0" w:space="0" w:color="auto"/>
                    <w:right w:val="none" w:sz="0" w:space="0" w:color="auto"/>
                  </w:divBdr>
                  <w:divsChild>
                    <w:div w:id="900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4334">
      <w:bodyDiv w:val="1"/>
      <w:marLeft w:val="0"/>
      <w:marRight w:val="0"/>
      <w:marTop w:val="0"/>
      <w:marBottom w:val="0"/>
      <w:divBdr>
        <w:top w:val="none" w:sz="0" w:space="0" w:color="auto"/>
        <w:left w:val="none" w:sz="0" w:space="0" w:color="auto"/>
        <w:bottom w:val="none" w:sz="0" w:space="0" w:color="auto"/>
        <w:right w:val="none" w:sz="0" w:space="0" w:color="auto"/>
      </w:divBdr>
    </w:div>
    <w:div w:id="1317027059">
      <w:bodyDiv w:val="1"/>
      <w:marLeft w:val="0"/>
      <w:marRight w:val="0"/>
      <w:marTop w:val="0"/>
      <w:marBottom w:val="0"/>
      <w:divBdr>
        <w:top w:val="none" w:sz="0" w:space="0" w:color="auto"/>
        <w:left w:val="none" w:sz="0" w:space="0" w:color="auto"/>
        <w:bottom w:val="none" w:sz="0" w:space="0" w:color="auto"/>
        <w:right w:val="none" w:sz="0" w:space="0" w:color="auto"/>
      </w:divBdr>
      <w:divsChild>
        <w:div w:id="570652802">
          <w:marLeft w:val="-150"/>
          <w:marRight w:val="-150"/>
          <w:marTop w:val="0"/>
          <w:marBottom w:val="0"/>
          <w:divBdr>
            <w:top w:val="none" w:sz="0" w:space="0" w:color="auto"/>
            <w:left w:val="none" w:sz="0" w:space="0" w:color="auto"/>
            <w:bottom w:val="none" w:sz="0" w:space="0" w:color="auto"/>
            <w:right w:val="none" w:sz="0" w:space="0" w:color="auto"/>
          </w:divBdr>
          <w:divsChild>
            <w:div w:id="254173645">
              <w:marLeft w:val="0"/>
              <w:marRight w:val="0"/>
              <w:marTop w:val="0"/>
              <w:marBottom w:val="0"/>
              <w:divBdr>
                <w:top w:val="none" w:sz="0" w:space="0" w:color="auto"/>
                <w:left w:val="none" w:sz="0" w:space="0" w:color="auto"/>
                <w:bottom w:val="none" w:sz="0" w:space="0" w:color="auto"/>
                <w:right w:val="none" w:sz="0" w:space="0" w:color="auto"/>
              </w:divBdr>
              <w:divsChild>
                <w:div w:id="164446157">
                  <w:marLeft w:val="0"/>
                  <w:marRight w:val="0"/>
                  <w:marTop w:val="0"/>
                  <w:marBottom w:val="0"/>
                  <w:divBdr>
                    <w:top w:val="none" w:sz="0" w:space="0" w:color="auto"/>
                    <w:left w:val="none" w:sz="0" w:space="0" w:color="auto"/>
                    <w:bottom w:val="none" w:sz="0" w:space="0" w:color="auto"/>
                    <w:right w:val="none" w:sz="0" w:space="0" w:color="auto"/>
                  </w:divBdr>
                </w:div>
                <w:div w:id="294340263">
                  <w:marLeft w:val="0"/>
                  <w:marRight w:val="0"/>
                  <w:marTop w:val="0"/>
                  <w:marBottom w:val="0"/>
                  <w:divBdr>
                    <w:top w:val="none" w:sz="0" w:space="0" w:color="auto"/>
                    <w:left w:val="none" w:sz="0" w:space="0" w:color="auto"/>
                    <w:bottom w:val="none" w:sz="0" w:space="0" w:color="auto"/>
                    <w:right w:val="none" w:sz="0" w:space="0" w:color="auto"/>
                  </w:divBdr>
                  <w:divsChild>
                    <w:div w:id="101463116">
                      <w:marLeft w:val="0"/>
                      <w:marRight w:val="0"/>
                      <w:marTop w:val="0"/>
                      <w:marBottom w:val="0"/>
                      <w:divBdr>
                        <w:top w:val="none" w:sz="0" w:space="0" w:color="auto"/>
                        <w:left w:val="none" w:sz="0" w:space="0" w:color="auto"/>
                        <w:bottom w:val="none" w:sz="0" w:space="0" w:color="auto"/>
                        <w:right w:val="none" w:sz="0" w:space="0" w:color="auto"/>
                      </w:divBdr>
                      <w:divsChild>
                        <w:div w:id="1172449386">
                          <w:marLeft w:val="0"/>
                          <w:marRight w:val="0"/>
                          <w:marTop w:val="0"/>
                          <w:marBottom w:val="0"/>
                          <w:divBdr>
                            <w:top w:val="none" w:sz="0" w:space="0" w:color="auto"/>
                            <w:left w:val="none" w:sz="0" w:space="0" w:color="auto"/>
                            <w:bottom w:val="none" w:sz="0" w:space="0" w:color="auto"/>
                            <w:right w:val="none" w:sz="0" w:space="0" w:color="auto"/>
                          </w:divBdr>
                        </w:div>
                      </w:divsChild>
                    </w:div>
                    <w:div w:id="13970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6062">
          <w:marLeft w:val="-150"/>
          <w:marRight w:val="-150"/>
          <w:marTop w:val="0"/>
          <w:marBottom w:val="0"/>
          <w:divBdr>
            <w:top w:val="none" w:sz="0" w:space="0" w:color="auto"/>
            <w:left w:val="none" w:sz="0" w:space="0" w:color="auto"/>
            <w:bottom w:val="none" w:sz="0" w:space="0" w:color="auto"/>
            <w:right w:val="none" w:sz="0" w:space="0" w:color="auto"/>
          </w:divBdr>
          <w:divsChild>
            <w:div w:id="963121492">
              <w:marLeft w:val="0"/>
              <w:marRight w:val="0"/>
              <w:marTop w:val="0"/>
              <w:marBottom w:val="0"/>
              <w:divBdr>
                <w:top w:val="none" w:sz="0" w:space="0" w:color="auto"/>
                <w:left w:val="none" w:sz="0" w:space="0" w:color="auto"/>
                <w:bottom w:val="none" w:sz="0" w:space="0" w:color="auto"/>
                <w:right w:val="none" w:sz="0" w:space="0" w:color="auto"/>
              </w:divBdr>
              <w:divsChild>
                <w:div w:id="1173957173">
                  <w:marLeft w:val="0"/>
                  <w:marRight w:val="0"/>
                  <w:marTop w:val="0"/>
                  <w:marBottom w:val="0"/>
                  <w:divBdr>
                    <w:top w:val="none" w:sz="0" w:space="0" w:color="auto"/>
                    <w:left w:val="none" w:sz="0" w:space="0" w:color="auto"/>
                    <w:bottom w:val="none" w:sz="0" w:space="0" w:color="auto"/>
                    <w:right w:val="none" w:sz="0" w:space="0" w:color="auto"/>
                  </w:divBdr>
                  <w:divsChild>
                    <w:div w:id="511384289">
                      <w:marLeft w:val="0"/>
                      <w:marRight w:val="0"/>
                      <w:marTop w:val="0"/>
                      <w:marBottom w:val="0"/>
                      <w:divBdr>
                        <w:top w:val="none" w:sz="0" w:space="0" w:color="auto"/>
                        <w:left w:val="none" w:sz="0" w:space="0" w:color="auto"/>
                        <w:bottom w:val="none" w:sz="0" w:space="0" w:color="auto"/>
                        <w:right w:val="none" w:sz="0" w:space="0" w:color="auto"/>
                      </w:divBdr>
                      <w:divsChild>
                        <w:div w:id="390467749">
                          <w:marLeft w:val="0"/>
                          <w:marRight w:val="0"/>
                          <w:marTop w:val="0"/>
                          <w:marBottom w:val="0"/>
                          <w:divBdr>
                            <w:top w:val="none" w:sz="0" w:space="0" w:color="auto"/>
                            <w:left w:val="none" w:sz="0" w:space="0" w:color="auto"/>
                            <w:bottom w:val="none" w:sz="0" w:space="0" w:color="auto"/>
                            <w:right w:val="none" w:sz="0" w:space="0" w:color="auto"/>
                          </w:divBdr>
                          <w:divsChild>
                            <w:div w:id="353724713">
                              <w:marLeft w:val="0"/>
                              <w:marRight w:val="0"/>
                              <w:marTop w:val="0"/>
                              <w:marBottom w:val="0"/>
                              <w:divBdr>
                                <w:top w:val="none" w:sz="0" w:space="0" w:color="auto"/>
                                <w:left w:val="none" w:sz="0" w:space="0" w:color="auto"/>
                                <w:bottom w:val="none" w:sz="0" w:space="0" w:color="auto"/>
                                <w:right w:val="none" w:sz="0" w:space="0" w:color="auto"/>
                              </w:divBdr>
                            </w:div>
                            <w:div w:id="827284564">
                              <w:marLeft w:val="0"/>
                              <w:marRight w:val="0"/>
                              <w:marTop w:val="0"/>
                              <w:marBottom w:val="0"/>
                              <w:divBdr>
                                <w:top w:val="none" w:sz="0" w:space="0" w:color="auto"/>
                                <w:left w:val="none" w:sz="0" w:space="0" w:color="auto"/>
                                <w:bottom w:val="none" w:sz="0" w:space="0" w:color="auto"/>
                                <w:right w:val="none" w:sz="0" w:space="0" w:color="auto"/>
                              </w:divBdr>
                            </w:div>
                            <w:div w:id="11658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162">
              <w:marLeft w:val="0"/>
              <w:marRight w:val="0"/>
              <w:marTop w:val="0"/>
              <w:marBottom w:val="0"/>
              <w:divBdr>
                <w:top w:val="none" w:sz="0" w:space="0" w:color="auto"/>
                <w:left w:val="none" w:sz="0" w:space="0" w:color="auto"/>
                <w:bottom w:val="none" w:sz="0" w:space="0" w:color="auto"/>
                <w:right w:val="none" w:sz="0" w:space="0" w:color="auto"/>
              </w:divBdr>
              <w:divsChild>
                <w:div w:id="11719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3418">
      <w:bodyDiv w:val="1"/>
      <w:marLeft w:val="0"/>
      <w:marRight w:val="0"/>
      <w:marTop w:val="0"/>
      <w:marBottom w:val="0"/>
      <w:divBdr>
        <w:top w:val="none" w:sz="0" w:space="0" w:color="auto"/>
        <w:left w:val="none" w:sz="0" w:space="0" w:color="auto"/>
        <w:bottom w:val="none" w:sz="0" w:space="0" w:color="auto"/>
        <w:right w:val="none" w:sz="0" w:space="0" w:color="auto"/>
      </w:divBdr>
      <w:divsChild>
        <w:div w:id="30422442">
          <w:marLeft w:val="0"/>
          <w:marRight w:val="0"/>
          <w:marTop w:val="0"/>
          <w:marBottom w:val="0"/>
          <w:divBdr>
            <w:top w:val="none" w:sz="0" w:space="0" w:color="auto"/>
            <w:left w:val="none" w:sz="0" w:space="0" w:color="auto"/>
            <w:bottom w:val="none" w:sz="0" w:space="0" w:color="auto"/>
            <w:right w:val="none" w:sz="0" w:space="0" w:color="auto"/>
          </w:divBdr>
          <w:divsChild>
            <w:div w:id="1255170828">
              <w:marLeft w:val="0"/>
              <w:marRight w:val="0"/>
              <w:marTop w:val="0"/>
              <w:marBottom w:val="0"/>
              <w:divBdr>
                <w:top w:val="single" w:sz="6" w:space="11" w:color="CCCCCC"/>
                <w:left w:val="none" w:sz="0" w:space="0" w:color="auto"/>
                <w:bottom w:val="none" w:sz="0" w:space="15" w:color="auto"/>
                <w:right w:val="none" w:sz="0" w:space="0" w:color="auto"/>
              </w:divBdr>
              <w:divsChild>
                <w:div w:id="698436618">
                  <w:marLeft w:val="0"/>
                  <w:marRight w:val="0"/>
                  <w:marTop w:val="0"/>
                  <w:marBottom w:val="0"/>
                  <w:divBdr>
                    <w:top w:val="none" w:sz="0" w:space="0" w:color="auto"/>
                    <w:left w:val="none" w:sz="0" w:space="0" w:color="auto"/>
                    <w:bottom w:val="none" w:sz="0" w:space="0" w:color="auto"/>
                    <w:right w:val="none" w:sz="0" w:space="0" w:color="auto"/>
                  </w:divBdr>
                </w:div>
              </w:divsChild>
            </w:div>
            <w:div w:id="1504707717">
              <w:marLeft w:val="0"/>
              <w:marRight w:val="0"/>
              <w:marTop w:val="300"/>
              <w:marBottom w:val="0"/>
              <w:divBdr>
                <w:top w:val="single" w:sz="6" w:space="8" w:color="CCCCCC"/>
                <w:left w:val="none" w:sz="0" w:space="0" w:color="auto"/>
                <w:bottom w:val="none" w:sz="0" w:space="8" w:color="auto"/>
                <w:right w:val="none" w:sz="0" w:space="0" w:color="auto"/>
              </w:divBdr>
              <w:divsChild>
                <w:div w:id="628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99630">
      <w:bodyDiv w:val="1"/>
      <w:marLeft w:val="0"/>
      <w:marRight w:val="0"/>
      <w:marTop w:val="0"/>
      <w:marBottom w:val="0"/>
      <w:divBdr>
        <w:top w:val="none" w:sz="0" w:space="0" w:color="auto"/>
        <w:left w:val="none" w:sz="0" w:space="0" w:color="auto"/>
        <w:bottom w:val="none" w:sz="0" w:space="0" w:color="auto"/>
        <w:right w:val="none" w:sz="0" w:space="0" w:color="auto"/>
      </w:divBdr>
      <w:divsChild>
        <w:div w:id="1825969716">
          <w:marLeft w:val="-225"/>
          <w:marRight w:val="-225"/>
          <w:marTop w:val="0"/>
          <w:marBottom w:val="0"/>
          <w:divBdr>
            <w:top w:val="none" w:sz="0" w:space="0" w:color="auto"/>
            <w:left w:val="none" w:sz="0" w:space="0" w:color="auto"/>
            <w:bottom w:val="none" w:sz="0" w:space="0" w:color="auto"/>
            <w:right w:val="none" w:sz="0" w:space="0" w:color="auto"/>
          </w:divBdr>
        </w:div>
        <w:div w:id="1843466984">
          <w:marLeft w:val="-225"/>
          <w:marRight w:val="-225"/>
          <w:marTop w:val="0"/>
          <w:marBottom w:val="0"/>
          <w:divBdr>
            <w:top w:val="none" w:sz="0" w:space="0" w:color="auto"/>
            <w:left w:val="none" w:sz="0" w:space="0" w:color="auto"/>
            <w:bottom w:val="none" w:sz="0" w:space="0" w:color="auto"/>
            <w:right w:val="none" w:sz="0" w:space="0" w:color="auto"/>
          </w:divBdr>
          <w:divsChild>
            <w:div w:id="733432410">
              <w:marLeft w:val="0"/>
              <w:marRight w:val="0"/>
              <w:marTop w:val="0"/>
              <w:marBottom w:val="0"/>
              <w:divBdr>
                <w:top w:val="none" w:sz="0" w:space="0" w:color="auto"/>
                <w:left w:val="none" w:sz="0" w:space="0" w:color="auto"/>
                <w:bottom w:val="none" w:sz="0" w:space="0" w:color="auto"/>
                <w:right w:val="none" w:sz="0" w:space="0" w:color="auto"/>
              </w:divBdr>
              <w:divsChild>
                <w:div w:id="14475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4369">
      <w:bodyDiv w:val="1"/>
      <w:marLeft w:val="0"/>
      <w:marRight w:val="0"/>
      <w:marTop w:val="0"/>
      <w:marBottom w:val="0"/>
      <w:divBdr>
        <w:top w:val="none" w:sz="0" w:space="0" w:color="auto"/>
        <w:left w:val="none" w:sz="0" w:space="0" w:color="auto"/>
        <w:bottom w:val="none" w:sz="0" w:space="0" w:color="auto"/>
        <w:right w:val="none" w:sz="0" w:space="0" w:color="auto"/>
      </w:divBdr>
      <w:divsChild>
        <w:div w:id="790246202">
          <w:marLeft w:val="0"/>
          <w:marRight w:val="0"/>
          <w:marTop w:val="0"/>
          <w:marBottom w:val="0"/>
          <w:divBdr>
            <w:top w:val="none" w:sz="0" w:space="0" w:color="auto"/>
            <w:left w:val="none" w:sz="0" w:space="0" w:color="auto"/>
            <w:bottom w:val="none" w:sz="0" w:space="0" w:color="auto"/>
            <w:right w:val="none" w:sz="0" w:space="0" w:color="auto"/>
          </w:divBdr>
        </w:div>
      </w:divsChild>
    </w:div>
    <w:div w:id="1317882763">
      <w:bodyDiv w:val="1"/>
      <w:marLeft w:val="0"/>
      <w:marRight w:val="0"/>
      <w:marTop w:val="0"/>
      <w:marBottom w:val="0"/>
      <w:divBdr>
        <w:top w:val="none" w:sz="0" w:space="0" w:color="auto"/>
        <w:left w:val="none" w:sz="0" w:space="0" w:color="auto"/>
        <w:bottom w:val="none" w:sz="0" w:space="0" w:color="auto"/>
        <w:right w:val="none" w:sz="0" w:space="0" w:color="auto"/>
      </w:divBdr>
      <w:divsChild>
        <w:div w:id="226187418">
          <w:marLeft w:val="-225"/>
          <w:marRight w:val="-225"/>
          <w:marTop w:val="0"/>
          <w:marBottom w:val="0"/>
          <w:divBdr>
            <w:top w:val="none" w:sz="0" w:space="0" w:color="auto"/>
            <w:left w:val="none" w:sz="0" w:space="0" w:color="auto"/>
            <w:bottom w:val="none" w:sz="0" w:space="0" w:color="auto"/>
            <w:right w:val="none" w:sz="0" w:space="0" w:color="auto"/>
          </w:divBdr>
        </w:div>
      </w:divsChild>
    </w:div>
    <w:div w:id="1317996976">
      <w:bodyDiv w:val="1"/>
      <w:marLeft w:val="0"/>
      <w:marRight w:val="0"/>
      <w:marTop w:val="0"/>
      <w:marBottom w:val="0"/>
      <w:divBdr>
        <w:top w:val="none" w:sz="0" w:space="0" w:color="auto"/>
        <w:left w:val="none" w:sz="0" w:space="0" w:color="auto"/>
        <w:bottom w:val="none" w:sz="0" w:space="0" w:color="auto"/>
        <w:right w:val="none" w:sz="0" w:space="0" w:color="auto"/>
      </w:divBdr>
      <w:divsChild>
        <w:div w:id="854003526">
          <w:marLeft w:val="-150"/>
          <w:marRight w:val="-150"/>
          <w:marTop w:val="0"/>
          <w:marBottom w:val="0"/>
          <w:divBdr>
            <w:top w:val="none" w:sz="0" w:space="0" w:color="auto"/>
            <w:left w:val="none" w:sz="0" w:space="0" w:color="auto"/>
            <w:bottom w:val="none" w:sz="0" w:space="0" w:color="auto"/>
            <w:right w:val="none" w:sz="0" w:space="0" w:color="auto"/>
          </w:divBdr>
        </w:div>
      </w:divsChild>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sChild>
        <w:div w:id="790562388">
          <w:marLeft w:val="-225"/>
          <w:marRight w:val="-225"/>
          <w:marTop w:val="0"/>
          <w:marBottom w:val="0"/>
          <w:divBdr>
            <w:top w:val="none" w:sz="0" w:space="0" w:color="auto"/>
            <w:left w:val="none" w:sz="0" w:space="0" w:color="auto"/>
            <w:bottom w:val="none" w:sz="0" w:space="0" w:color="auto"/>
            <w:right w:val="none" w:sz="0" w:space="0" w:color="auto"/>
          </w:divBdr>
          <w:divsChild>
            <w:div w:id="97718755">
              <w:marLeft w:val="0"/>
              <w:marRight w:val="0"/>
              <w:marTop w:val="0"/>
              <w:marBottom w:val="0"/>
              <w:divBdr>
                <w:top w:val="none" w:sz="0" w:space="0" w:color="auto"/>
                <w:left w:val="none" w:sz="0" w:space="0" w:color="auto"/>
                <w:bottom w:val="none" w:sz="0" w:space="0" w:color="auto"/>
                <w:right w:val="none" w:sz="0" w:space="0" w:color="auto"/>
              </w:divBdr>
            </w:div>
          </w:divsChild>
        </w:div>
        <w:div w:id="1315329338">
          <w:marLeft w:val="-225"/>
          <w:marRight w:val="-225"/>
          <w:marTop w:val="0"/>
          <w:marBottom w:val="0"/>
          <w:divBdr>
            <w:top w:val="none" w:sz="0" w:space="0" w:color="auto"/>
            <w:left w:val="none" w:sz="0" w:space="0" w:color="auto"/>
            <w:bottom w:val="none" w:sz="0" w:space="0" w:color="auto"/>
            <w:right w:val="none" w:sz="0" w:space="0" w:color="auto"/>
          </w:divBdr>
        </w:div>
      </w:divsChild>
    </w:div>
    <w:div w:id="1319194058">
      <w:bodyDiv w:val="1"/>
      <w:marLeft w:val="0"/>
      <w:marRight w:val="0"/>
      <w:marTop w:val="0"/>
      <w:marBottom w:val="0"/>
      <w:divBdr>
        <w:top w:val="none" w:sz="0" w:space="0" w:color="auto"/>
        <w:left w:val="none" w:sz="0" w:space="0" w:color="auto"/>
        <w:bottom w:val="none" w:sz="0" w:space="0" w:color="auto"/>
        <w:right w:val="none" w:sz="0" w:space="0" w:color="auto"/>
      </w:divBdr>
      <w:divsChild>
        <w:div w:id="1288508807">
          <w:marLeft w:val="-150"/>
          <w:marRight w:val="-150"/>
          <w:marTop w:val="0"/>
          <w:marBottom w:val="0"/>
          <w:divBdr>
            <w:top w:val="none" w:sz="0" w:space="0" w:color="auto"/>
            <w:left w:val="none" w:sz="0" w:space="0" w:color="auto"/>
            <w:bottom w:val="none" w:sz="0" w:space="0" w:color="auto"/>
            <w:right w:val="none" w:sz="0" w:space="0" w:color="auto"/>
          </w:divBdr>
          <w:divsChild>
            <w:div w:id="381368109">
              <w:marLeft w:val="0"/>
              <w:marRight w:val="0"/>
              <w:marTop w:val="0"/>
              <w:marBottom w:val="0"/>
              <w:divBdr>
                <w:top w:val="none" w:sz="0" w:space="0" w:color="auto"/>
                <w:left w:val="none" w:sz="0" w:space="0" w:color="auto"/>
                <w:bottom w:val="none" w:sz="0" w:space="0" w:color="auto"/>
                <w:right w:val="none" w:sz="0" w:space="0" w:color="auto"/>
              </w:divBdr>
              <w:divsChild>
                <w:div w:id="2880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5323">
      <w:bodyDiv w:val="1"/>
      <w:marLeft w:val="0"/>
      <w:marRight w:val="0"/>
      <w:marTop w:val="0"/>
      <w:marBottom w:val="0"/>
      <w:divBdr>
        <w:top w:val="none" w:sz="0" w:space="0" w:color="auto"/>
        <w:left w:val="none" w:sz="0" w:space="0" w:color="auto"/>
        <w:bottom w:val="none" w:sz="0" w:space="0" w:color="auto"/>
        <w:right w:val="none" w:sz="0" w:space="0" w:color="auto"/>
      </w:divBdr>
      <w:divsChild>
        <w:div w:id="1211697221">
          <w:marLeft w:val="-150"/>
          <w:marRight w:val="-150"/>
          <w:marTop w:val="0"/>
          <w:marBottom w:val="0"/>
          <w:divBdr>
            <w:top w:val="none" w:sz="0" w:space="0" w:color="auto"/>
            <w:left w:val="none" w:sz="0" w:space="0" w:color="auto"/>
            <w:bottom w:val="none" w:sz="0" w:space="0" w:color="auto"/>
            <w:right w:val="none" w:sz="0" w:space="0" w:color="auto"/>
          </w:divBdr>
          <w:divsChild>
            <w:div w:id="294600046">
              <w:marLeft w:val="0"/>
              <w:marRight w:val="0"/>
              <w:marTop w:val="0"/>
              <w:marBottom w:val="0"/>
              <w:divBdr>
                <w:top w:val="none" w:sz="0" w:space="0" w:color="auto"/>
                <w:left w:val="none" w:sz="0" w:space="0" w:color="auto"/>
                <w:bottom w:val="none" w:sz="0" w:space="0" w:color="auto"/>
                <w:right w:val="none" w:sz="0" w:space="0" w:color="auto"/>
              </w:divBdr>
              <w:divsChild>
                <w:div w:id="5267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5890">
          <w:marLeft w:val="-150"/>
          <w:marRight w:val="-150"/>
          <w:marTop w:val="0"/>
          <w:marBottom w:val="0"/>
          <w:divBdr>
            <w:top w:val="none" w:sz="0" w:space="0" w:color="auto"/>
            <w:left w:val="none" w:sz="0" w:space="0" w:color="auto"/>
            <w:bottom w:val="none" w:sz="0" w:space="0" w:color="auto"/>
            <w:right w:val="none" w:sz="0" w:space="0" w:color="auto"/>
          </w:divBdr>
          <w:divsChild>
            <w:div w:id="671954808">
              <w:marLeft w:val="0"/>
              <w:marRight w:val="0"/>
              <w:marTop w:val="0"/>
              <w:marBottom w:val="0"/>
              <w:divBdr>
                <w:top w:val="none" w:sz="0" w:space="0" w:color="auto"/>
                <w:left w:val="none" w:sz="0" w:space="0" w:color="auto"/>
                <w:bottom w:val="none" w:sz="0" w:space="0" w:color="auto"/>
                <w:right w:val="none" w:sz="0" w:space="0" w:color="auto"/>
              </w:divBdr>
              <w:divsChild>
                <w:div w:id="658196419">
                  <w:marLeft w:val="0"/>
                  <w:marRight w:val="0"/>
                  <w:marTop w:val="0"/>
                  <w:marBottom w:val="0"/>
                  <w:divBdr>
                    <w:top w:val="none" w:sz="0" w:space="0" w:color="auto"/>
                    <w:left w:val="none" w:sz="0" w:space="0" w:color="auto"/>
                    <w:bottom w:val="none" w:sz="0" w:space="0" w:color="auto"/>
                    <w:right w:val="none" w:sz="0" w:space="0" w:color="auto"/>
                  </w:divBdr>
                  <w:divsChild>
                    <w:div w:id="9894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359">
      <w:bodyDiv w:val="1"/>
      <w:marLeft w:val="0"/>
      <w:marRight w:val="0"/>
      <w:marTop w:val="0"/>
      <w:marBottom w:val="0"/>
      <w:divBdr>
        <w:top w:val="none" w:sz="0" w:space="0" w:color="auto"/>
        <w:left w:val="none" w:sz="0" w:space="0" w:color="auto"/>
        <w:bottom w:val="none" w:sz="0" w:space="0" w:color="auto"/>
        <w:right w:val="none" w:sz="0" w:space="0" w:color="auto"/>
      </w:divBdr>
      <w:divsChild>
        <w:div w:id="256406431">
          <w:marLeft w:val="-225"/>
          <w:marRight w:val="-225"/>
          <w:marTop w:val="0"/>
          <w:marBottom w:val="0"/>
          <w:divBdr>
            <w:top w:val="none" w:sz="0" w:space="0" w:color="auto"/>
            <w:left w:val="none" w:sz="0" w:space="0" w:color="auto"/>
            <w:bottom w:val="none" w:sz="0" w:space="0" w:color="auto"/>
            <w:right w:val="none" w:sz="0" w:space="0" w:color="auto"/>
          </w:divBdr>
          <w:divsChild>
            <w:div w:id="1171528936">
              <w:marLeft w:val="0"/>
              <w:marRight w:val="0"/>
              <w:marTop w:val="0"/>
              <w:marBottom w:val="0"/>
              <w:divBdr>
                <w:top w:val="none" w:sz="0" w:space="0" w:color="auto"/>
                <w:left w:val="none" w:sz="0" w:space="0" w:color="auto"/>
                <w:bottom w:val="none" w:sz="0" w:space="0" w:color="auto"/>
                <w:right w:val="none" w:sz="0" w:space="0" w:color="auto"/>
              </w:divBdr>
              <w:divsChild>
                <w:div w:id="95173821">
                  <w:marLeft w:val="0"/>
                  <w:marRight w:val="0"/>
                  <w:marTop w:val="0"/>
                  <w:marBottom w:val="0"/>
                  <w:divBdr>
                    <w:top w:val="none" w:sz="0" w:space="0" w:color="auto"/>
                    <w:left w:val="none" w:sz="0" w:space="0" w:color="auto"/>
                    <w:bottom w:val="none" w:sz="0" w:space="0" w:color="auto"/>
                    <w:right w:val="none" w:sz="0" w:space="0" w:color="auto"/>
                  </w:divBdr>
                </w:div>
                <w:div w:id="898249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33000086">
          <w:marLeft w:val="-225"/>
          <w:marRight w:val="-225"/>
          <w:marTop w:val="0"/>
          <w:marBottom w:val="0"/>
          <w:divBdr>
            <w:top w:val="none" w:sz="0" w:space="0" w:color="auto"/>
            <w:left w:val="none" w:sz="0" w:space="0" w:color="auto"/>
            <w:bottom w:val="none" w:sz="0" w:space="0" w:color="auto"/>
            <w:right w:val="none" w:sz="0" w:space="0" w:color="auto"/>
          </w:divBdr>
        </w:div>
      </w:divsChild>
    </w:div>
    <w:div w:id="1319991635">
      <w:bodyDiv w:val="1"/>
      <w:marLeft w:val="0"/>
      <w:marRight w:val="0"/>
      <w:marTop w:val="0"/>
      <w:marBottom w:val="0"/>
      <w:divBdr>
        <w:top w:val="none" w:sz="0" w:space="0" w:color="auto"/>
        <w:left w:val="none" w:sz="0" w:space="0" w:color="auto"/>
        <w:bottom w:val="none" w:sz="0" w:space="0" w:color="auto"/>
        <w:right w:val="none" w:sz="0" w:space="0" w:color="auto"/>
      </w:divBdr>
      <w:divsChild>
        <w:div w:id="1319382902">
          <w:marLeft w:val="0"/>
          <w:marRight w:val="0"/>
          <w:marTop w:val="0"/>
          <w:marBottom w:val="105"/>
          <w:divBdr>
            <w:top w:val="none" w:sz="0" w:space="0" w:color="auto"/>
            <w:left w:val="none" w:sz="0" w:space="0" w:color="auto"/>
            <w:bottom w:val="none" w:sz="0" w:space="0" w:color="auto"/>
            <w:right w:val="none" w:sz="0" w:space="0" w:color="auto"/>
          </w:divBdr>
          <w:divsChild>
            <w:div w:id="222909885">
              <w:marLeft w:val="-225"/>
              <w:marRight w:val="-225"/>
              <w:marTop w:val="0"/>
              <w:marBottom w:val="0"/>
              <w:divBdr>
                <w:top w:val="none" w:sz="0" w:space="0" w:color="auto"/>
                <w:left w:val="none" w:sz="0" w:space="0" w:color="auto"/>
                <w:bottom w:val="none" w:sz="0" w:space="0" w:color="auto"/>
                <w:right w:val="none" w:sz="0" w:space="0" w:color="auto"/>
              </w:divBdr>
              <w:divsChild>
                <w:div w:id="1716350797">
                  <w:marLeft w:val="0"/>
                  <w:marRight w:val="0"/>
                  <w:marTop w:val="0"/>
                  <w:marBottom w:val="0"/>
                  <w:divBdr>
                    <w:top w:val="none" w:sz="0" w:space="0" w:color="auto"/>
                    <w:left w:val="none" w:sz="0" w:space="0" w:color="auto"/>
                    <w:bottom w:val="none" w:sz="0" w:space="0" w:color="auto"/>
                    <w:right w:val="none" w:sz="0" w:space="0" w:color="auto"/>
                  </w:divBdr>
                  <w:divsChild>
                    <w:div w:id="541283420">
                      <w:marLeft w:val="-225"/>
                      <w:marRight w:val="-225"/>
                      <w:marTop w:val="0"/>
                      <w:marBottom w:val="0"/>
                      <w:divBdr>
                        <w:top w:val="none" w:sz="0" w:space="0" w:color="auto"/>
                        <w:left w:val="none" w:sz="0" w:space="0" w:color="auto"/>
                        <w:bottom w:val="none" w:sz="0" w:space="0" w:color="auto"/>
                        <w:right w:val="none" w:sz="0" w:space="0" w:color="auto"/>
                      </w:divBdr>
                      <w:divsChild>
                        <w:div w:id="9191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0158">
          <w:marLeft w:val="0"/>
          <w:marRight w:val="0"/>
          <w:marTop w:val="0"/>
          <w:marBottom w:val="450"/>
          <w:divBdr>
            <w:top w:val="none" w:sz="0" w:space="0" w:color="auto"/>
            <w:left w:val="single" w:sz="36" w:space="23" w:color="1F1F1F"/>
            <w:bottom w:val="none" w:sz="0" w:space="0" w:color="auto"/>
            <w:right w:val="none" w:sz="0" w:space="0" w:color="auto"/>
          </w:divBdr>
          <w:divsChild>
            <w:div w:id="6673699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19993334">
      <w:bodyDiv w:val="1"/>
      <w:marLeft w:val="0"/>
      <w:marRight w:val="0"/>
      <w:marTop w:val="0"/>
      <w:marBottom w:val="0"/>
      <w:divBdr>
        <w:top w:val="none" w:sz="0" w:space="0" w:color="auto"/>
        <w:left w:val="none" w:sz="0" w:space="0" w:color="auto"/>
        <w:bottom w:val="none" w:sz="0" w:space="0" w:color="auto"/>
        <w:right w:val="none" w:sz="0" w:space="0" w:color="auto"/>
      </w:divBdr>
      <w:divsChild>
        <w:div w:id="1027681711">
          <w:marLeft w:val="0"/>
          <w:marRight w:val="0"/>
          <w:marTop w:val="0"/>
          <w:marBottom w:val="315"/>
          <w:divBdr>
            <w:top w:val="none" w:sz="0" w:space="0" w:color="auto"/>
            <w:left w:val="none" w:sz="0" w:space="0" w:color="auto"/>
            <w:bottom w:val="none" w:sz="0" w:space="0" w:color="auto"/>
            <w:right w:val="none" w:sz="0" w:space="0" w:color="auto"/>
          </w:divBdr>
        </w:div>
        <w:div w:id="1063411661">
          <w:marLeft w:val="0"/>
          <w:marRight w:val="0"/>
          <w:marTop w:val="315"/>
          <w:marBottom w:val="0"/>
          <w:divBdr>
            <w:top w:val="none" w:sz="0" w:space="0" w:color="auto"/>
            <w:left w:val="none" w:sz="0" w:space="0" w:color="auto"/>
            <w:bottom w:val="none" w:sz="0" w:space="0" w:color="auto"/>
            <w:right w:val="none" w:sz="0" w:space="0" w:color="auto"/>
          </w:divBdr>
          <w:divsChild>
            <w:div w:id="7997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21381">
      <w:bodyDiv w:val="1"/>
      <w:marLeft w:val="0"/>
      <w:marRight w:val="0"/>
      <w:marTop w:val="0"/>
      <w:marBottom w:val="0"/>
      <w:divBdr>
        <w:top w:val="none" w:sz="0" w:space="0" w:color="auto"/>
        <w:left w:val="none" w:sz="0" w:space="0" w:color="auto"/>
        <w:bottom w:val="none" w:sz="0" w:space="0" w:color="auto"/>
        <w:right w:val="none" w:sz="0" w:space="0" w:color="auto"/>
      </w:divBdr>
      <w:divsChild>
        <w:div w:id="1041368930">
          <w:marLeft w:val="-150"/>
          <w:marRight w:val="-150"/>
          <w:marTop w:val="0"/>
          <w:marBottom w:val="0"/>
          <w:divBdr>
            <w:top w:val="none" w:sz="0" w:space="0" w:color="auto"/>
            <w:left w:val="none" w:sz="0" w:space="0" w:color="auto"/>
            <w:bottom w:val="none" w:sz="0" w:space="0" w:color="auto"/>
            <w:right w:val="none" w:sz="0" w:space="0" w:color="auto"/>
          </w:divBdr>
          <w:divsChild>
            <w:div w:id="361706074">
              <w:marLeft w:val="0"/>
              <w:marRight w:val="0"/>
              <w:marTop w:val="0"/>
              <w:marBottom w:val="0"/>
              <w:divBdr>
                <w:top w:val="none" w:sz="0" w:space="0" w:color="auto"/>
                <w:left w:val="none" w:sz="0" w:space="0" w:color="auto"/>
                <w:bottom w:val="none" w:sz="0" w:space="0" w:color="auto"/>
                <w:right w:val="none" w:sz="0" w:space="0" w:color="auto"/>
              </w:divBdr>
              <w:divsChild>
                <w:div w:id="49963679">
                  <w:marLeft w:val="0"/>
                  <w:marRight w:val="0"/>
                  <w:marTop w:val="0"/>
                  <w:marBottom w:val="0"/>
                  <w:divBdr>
                    <w:top w:val="none" w:sz="0" w:space="0" w:color="auto"/>
                    <w:left w:val="none" w:sz="0" w:space="0" w:color="auto"/>
                    <w:bottom w:val="none" w:sz="0" w:space="0" w:color="auto"/>
                    <w:right w:val="none" w:sz="0" w:space="0" w:color="auto"/>
                  </w:divBdr>
                  <w:divsChild>
                    <w:div w:id="791821650">
                      <w:marLeft w:val="0"/>
                      <w:marRight w:val="0"/>
                      <w:marTop w:val="0"/>
                      <w:marBottom w:val="450"/>
                      <w:divBdr>
                        <w:top w:val="none" w:sz="0" w:space="0" w:color="auto"/>
                        <w:left w:val="none" w:sz="0" w:space="0" w:color="auto"/>
                        <w:bottom w:val="none" w:sz="0" w:space="0" w:color="auto"/>
                        <w:right w:val="none" w:sz="0" w:space="0" w:color="auto"/>
                      </w:divBdr>
                    </w:div>
                    <w:div w:id="1237209328">
                      <w:marLeft w:val="0"/>
                      <w:marRight w:val="0"/>
                      <w:marTop w:val="0"/>
                      <w:marBottom w:val="0"/>
                      <w:divBdr>
                        <w:top w:val="none" w:sz="0" w:space="0" w:color="auto"/>
                        <w:left w:val="none" w:sz="0" w:space="0" w:color="auto"/>
                        <w:bottom w:val="none" w:sz="0" w:space="0" w:color="auto"/>
                        <w:right w:val="none" w:sz="0" w:space="0" w:color="auto"/>
                      </w:divBdr>
                      <w:divsChild>
                        <w:div w:id="1980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82645">
      <w:bodyDiv w:val="1"/>
      <w:marLeft w:val="0"/>
      <w:marRight w:val="0"/>
      <w:marTop w:val="0"/>
      <w:marBottom w:val="0"/>
      <w:divBdr>
        <w:top w:val="none" w:sz="0" w:space="0" w:color="auto"/>
        <w:left w:val="none" w:sz="0" w:space="0" w:color="auto"/>
        <w:bottom w:val="none" w:sz="0" w:space="0" w:color="auto"/>
        <w:right w:val="none" w:sz="0" w:space="0" w:color="auto"/>
      </w:divBdr>
      <w:divsChild>
        <w:div w:id="625159708">
          <w:marLeft w:val="-225"/>
          <w:marRight w:val="-225"/>
          <w:marTop w:val="0"/>
          <w:marBottom w:val="0"/>
          <w:divBdr>
            <w:top w:val="none" w:sz="0" w:space="0" w:color="auto"/>
            <w:left w:val="none" w:sz="0" w:space="0" w:color="auto"/>
            <w:bottom w:val="none" w:sz="0" w:space="0" w:color="auto"/>
            <w:right w:val="none" w:sz="0" w:space="0" w:color="auto"/>
          </w:divBdr>
        </w:div>
        <w:div w:id="1163814768">
          <w:marLeft w:val="-225"/>
          <w:marRight w:val="-225"/>
          <w:marTop w:val="0"/>
          <w:marBottom w:val="0"/>
          <w:divBdr>
            <w:top w:val="none" w:sz="0" w:space="0" w:color="auto"/>
            <w:left w:val="none" w:sz="0" w:space="0" w:color="auto"/>
            <w:bottom w:val="none" w:sz="0" w:space="0" w:color="auto"/>
            <w:right w:val="none" w:sz="0" w:space="0" w:color="auto"/>
          </w:divBdr>
          <w:divsChild>
            <w:div w:id="1043023021">
              <w:marLeft w:val="0"/>
              <w:marRight w:val="0"/>
              <w:marTop w:val="0"/>
              <w:marBottom w:val="0"/>
              <w:divBdr>
                <w:top w:val="none" w:sz="0" w:space="0" w:color="auto"/>
                <w:left w:val="none" w:sz="0" w:space="0" w:color="auto"/>
                <w:bottom w:val="none" w:sz="0" w:space="0" w:color="auto"/>
                <w:right w:val="none" w:sz="0" w:space="0" w:color="auto"/>
              </w:divBdr>
              <w:divsChild>
                <w:div w:id="169948299">
                  <w:marLeft w:val="0"/>
                  <w:marRight w:val="0"/>
                  <w:marTop w:val="0"/>
                  <w:marBottom w:val="0"/>
                  <w:divBdr>
                    <w:top w:val="none" w:sz="0" w:space="0" w:color="auto"/>
                    <w:left w:val="none" w:sz="0" w:space="0" w:color="auto"/>
                    <w:bottom w:val="none" w:sz="0" w:space="0" w:color="auto"/>
                    <w:right w:val="none" w:sz="0" w:space="0" w:color="auto"/>
                  </w:divBdr>
                </w:div>
                <w:div w:id="288241379">
                  <w:marLeft w:val="0"/>
                  <w:marRight w:val="0"/>
                  <w:marTop w:val="0"/>
                  <w:marBottom w:val="0"/>
                  <w:divBdr>
                    <w:top w:val="none" w:sz="0" w:space="0" w:color="auto"/>
                    <w:left w:val="none" w:sz="0" w:space="0" w:color="auto"/>
                    <w:bottom w:val="none" w:sz="0" w:space="0" w:color="auto"/>
                    <w:right w:val="none" w:sz="0" w:space="0" w:color="auto"/>
                  </w:divBdr>
                </w:div>
                <w:div w:id="459763110">
                  <w:marLeft w:val="0"/>
                  <w:marRight w:val="0"/>
                  <w:marTop w:val="0"/>
                  <w:marBottom w:val="450"/>
                  <w:divBdr>
                    <w:top w:val="none" w:sz="0" w:space="0" w:color="auto"/>
                    <w:left w:val="none" w:sz="0" w:space="0" w:color="auto"/>
                    <w:bottom w:val="none" w:sz="0" w:space="0" w:color="auto"/>
                    <w:right w:val="none" w:sz="0" w:space="0" w:color="auto"/>
                  </w:divBdr>
                  <w:divsChild>
                    <w:div w:id="324019066">
                      <w:marLeft w:val="0"/>
                      <w:marRight w:val="0"/>
                      <w:marTop w:val="0"/>
                      <w:marBottom w:val="0"/>
                      <w:divBdr>
                        <w:top w:val="single" w:sz="6" w:space="0" w:color="DEE2E6"/>
                        <w:left w:val="single" w:sz="6" w:space="0" w:color="DEE2E6"/>
                        <w:bottom w:val="single" w:sz="6" w:space="0" w:color="DEE2E6"/>
                        <w:right w:val="single" w:sz="6" w:space="0" w:color="DEE2E6"/>
                      </w:divBdr>
                      <w:divsChild>
                        <w:div w:id="13847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5982">
      <w:bodyDiv w:val="1"/>
      <w:marLeft w:val="0"/>
      <w:marRight w:val="0"/>
      <w:marTop w:val="0"/>
      <w:marBottom w:val="0"/>
      <w:divBdr>
        <w:top w:val="none" w:sz="0" w:space="0" w:color="auto"/>
        <w:left w:val="none" w:sz="0" w:space="0" w:color="auto"/>
        <w:bottom w:val="none" w:sz="0" w:space="0" w:color="auto"/>
        <w:right w:val="none" w:sz="0" w:space="0" w:color="auto"/>
      </w:divBdr>
      <w:divsChild>
        <w:div w:id="1146241754">
          <w:marLeft w:val="0"/>
          <w:marRight w:val="0"/>
          <w:marTop w:val="0"/>
          <w:marBottom w:val="0"/>
          <w:divBdr>
            <w:top w:val="none" w:sz="0" w:space="0" w:color="auto"/>
            <w:left w:val="none" w:sz="0" w:space="0" w:color="auto"/>
            <w:bottom w:val="none" w:sz="0" w:space="0" w:color="auto"/>
            <w:right w:val="none" w:sz="0" w:space="0" w:color="auto"/>
          </w:divBdr>
        </w:div>
      </w:divsChild>
    </w:div>
    <w:div w:id="1321226198">
      <w:bodyDiv w:val="1"/>
      <w:marLeft w:val="0"/>
      <w:marRight w:val="0"/>
      <w:marTop w:val="0"/>
      <w:marBottom w:val="0"/>
      <w:divBdr>
        <w:top w:val="none" w:sz="0" w:space="0" w:color="auto"/>
        <w:left w:val="none" w:sz="0" w:space="0" w:color="auto"/>
        <w:bottom w:val="none" w:sz="0" w:space="0" w:color="auto"/>
        <w:right w:val="none" w:sz="0" w:space="0" w:color="auto"/>
      </w:divBdr>
      <w:divsChild>
        <w:div w:id="364597943">
          <w:marLeft w:val="-150"/>
          <w:marRight w:val="-150"/>
          <w:marTop w:val="0"/>
          <w:marBottom w:val="0"/>
          <w:divBdr>
            <w:top w:val="none" w:sz="0" w:space="0" w:color="auto"/>
            <w:left w:val="none" w:sz="0" w:space="0" w:color="auto"/>
            <w:bottom w:val="none" w:sz="0" w:space="0" w:color="auto"/>
            <w:right w:val="none" w:sz="0" w:space="0" w:color="auto"/>
          </w:divBdr>
          <w:divsChild>
            <w:div w:id="1876575651">
              <w:marLeft w:val="0"/>
              <w:marRight w:val="0"/>
              <w:marTop w:val="0"/>
              <w:marBottom w:val="0"/>
              <w:divBdr>
                <w:top w:val="none" w:sz="0" w:space="0" w:color="auto"/>
                <w:left w:val="none" w:sz="0" w:space="0" w:color="auto"/>
                <w:bottom w:val="none" w:sz="0" w:space="0" w:color="auto"/>
                <w:right w:val="none" w:sz="0" w:space="0" w:color="auto"/>
              </w:divBdr>
              <w:divsChild>
                <w:div w:id="998116499">
                  <w:marLeft w:val="0"/>
                  <w:marRight w:val="0"/>
                  <w:marTop w:val="0"/>
                  <w:marBottom w:val="0"/>
                  <w:divBdr>
                    <w:top w:val="none" w:sz="0" w:space="0" w:color="auto"/>
                    <w:left w:val="none" w:sz="0" w:space="0" w:color="auto"/>
                    <w:bottom w:val="none" w:sz="0" w:space="0" w:color="auto"/>
                    <w:right w:val="none" w:sz="0" w:space="0" w:color="auto"/>
                  </w:divBdr>
                  <w:divsChild>
                    <w:div w:id="1634363688">
                      <w:marLeft w:val="0"/>
                      <w:marRight w:val="0"/>
                      <w:marTop w:val="0"/>
                      <w:marBottom w:val="0"/>
                      <w:divBdr>
                        <w:top w:val="none" w:sz="0" w:space="0" w:color="auto"/>
                        <w:left w:val="none" w:sz="0" w:space="0" w:color="auto"/>
                        <w:bottom w:val="none" w:sz="0" w:space="0" w:color="auto"/>
                        <w:right w:val="none" w:sz="0" w:space="0" w:color="auto"/>
                      </w:divBdr>
                    </w:div>
                  </w:divsChild>
                </w:div>
                <w:div w:id="1631672342">
                  <w:marLeft w:val="0"/>
                  <w:marRight w:val="0"/>
                  <w:marTop w:val="0"/>
                  <w:marBottom w:val="0"/>
                  <w:divBdr>
                    <w:top w:val="none" w:sz="0" w:space="0" w:color="auto"/>
                    <w:left w:val="none" w:sz="0" w:space="0" w:color="auto"/>
                    <w:bottom w:val="none" w:sz="0" w:space="0" w:color="auto"/>
                    <w:right w:val="none" w:sz="0" w:space="0" w:color="auto"/>
                  </w:divBdr>
                  <w:divsChild>
                    <w:div w:id="18169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427">
          <w:marLeft w:val="-150"/>
          <w:marRight w:val="-150"/>
          <w:marTop w:val="0"/>
          <w:marBottom w:val="0"/>
          <w:divBdr>
            <w:top w:val="none" w:sz="0" w:space="0" w:color="auto"/>
            <w:left w:val="none" w:sz="0" w:space="0" w:color="auto"/>
            <w:bottom w:val="none" w:sz="0" w:space="0" w:color="auto"/>
            <w:right w:val="none" w:sz="0" w:space="0" w:color="auto"/>
          </w:divBdr>
          <w:divsChild>
            <w:div w:id="1821575813">
              <w:marLeft w:val="0"/>
              <w:marRight w:val="0"/>
              <w:marTop w:val="0"/>
              <w:marBottom w:val="0"/>
              <w:divBdr>
                <w:top w:val="none" w:sz="0" w:space="0" w:color="auto"/>
                <w:left w:val="none" w:sz="0" w:space="0" w:color="auto"/>
                <w:bottom w:val="none" w:sz="0" w:space="0" w:color="auto"/>
                <w:right w:val="none" w:sz="0" w:space="0" w:color="auto"/>
              </w:divBdr>
              <w:divsChild>
                <w:div w:id="573900673">
                  <w:marLeft w:val="0"/>
                  <w:marRight w:val="0"/>
                  <w:marTop w:val="0"/>
                  <w:marBottom w:val="0"/>
                  <w:divBdr>
                    <w:top w:val="none" w:sz="0" w:space="0" w:color="auto"/>
                    <w:left w:val="none" w:sz="0" w:space="0" w:color="auto"/>
                    <w:bottom w:val="none" w:sz="0" w:space="0" w:color="auto"/>
                    <w:right w:val="none" w:sz="0" w:space="0" w:color="auto"/>
                  </w:divBdr>
                  <w:divsChild>
                    <w:div w:id="1294406262">
                      <w:marLeft w:val="0"/>
                      <w:marRight w:val="0"/>
                      <w:marTop w:val="0"/>
                      <w:marBottom w:val="0"/>
                      <w:divBdr>
                        <w:top w:val="none" w:sz="0" w:space="0" w:color="auto"/>
                        <w:left w:val="none" w:sz="0" w:space="0" w:color="auto"/>
                        <w:bottom w:val="none" w:sz="0" w:space="0" w:color="auto"/>
                        <w:right w:val="none" w:sz="0" w:space="0" w:color="auto"/>
                      </w:divBdr>
                    </w:div>
                    <w:div w:id="394551117">
                      <w:marLeft w:val="0"/>
                      <w:marRight w:val="0"/>
                      <w:marTop w:val="0"/>
                      <w:marBottom w:val="0"/>
                      <w:divBdr>
                        <w:top w:val="none" w:sz="0" w:space="0" w:color="auto"/>
                        <w:left w:val="none" w:sz="0" w:space="0" w:color="auto"/>
                        <w:bottom w:val="none" w:sz="0" w:space="0" w:color="auto"/>
                        <w:right w:val="none" w:sz="0" w:space="0" w:color="auto"/>
                      </w:divBdr>
                      <w:divsChild>
                        <w:div w:id="1909266181">
                          <w:marLeft w:val="0"/>
                          <w:marRight w:val="0"/>
                          <w:marTop w:val="0"/>
                          <w:marBottom w:val="0"/>
                          <w:divBdr>
                            <w:top w:val="none" w:sz="0" w:space="0" w:color="auto"/>
                            <w:left w:val="none" w:sz="0" w:space="0" w:color="auto"/>
                            <w:bottom w:val="none" w:sz="0" w:space="0" w:color="auto"/>
                            <w:right w:val="none" w:sz="0" w:space="0" w:color="auto"/>
                          </w:divBdr>
                          <w:divsChild>
                            <w:div w:id="1650133171">
                              <w:marLeft w:val="0"/>
                              <w:marRight w:val="0"/>
                              <w:marTop w:val="0"/>
                              <w:marBottom w:val="0"/>
                              <w:divBdr>
                                <w:top w:val="none" w:sz="0" w:space="0" w:color="auto"/>
                                <w:left w:val="none" w:sz="0" w:space="0" w:color="auto"/>
                                <w:bottom w:val="none" w:sz="0" w:space="0" w:color="auto"/>
                                <w:right w:val="none" w:sz="0" w:space="0" w:color="auto"/>
                              </w:divBdr>
                            </w:div>
                            <w:div w:id="501435134">
                              <w:marLeft w:val="0"/>
                              <w:marRight w:val="0"/>
                              <w:marTop w:val="0"/>
                              <w:marBottom w:val="0"/>
                              <w:divBdr>
                                <w:top w:val="none" w:sz="0" w:space="0" w:color="auto"/>
                                <w:left w:val="none" w:sz="0" w:space="0" w:color="auto"/>
                                <w:bottom w:val="none" w:sz="0" w:space="0" w:color="auto"/>
                                <w:right w:val="none" w:sz="0" w:space="0" w:color="auto"/>
                              </w:divBdr>
                            </w:div>
                            <w:div w:id="733815537">
                              <w:marLeft w:val="0"/>
                              <w:marRight w:val="0"/>
                              <w:marTop w:val="0"/>
                              <w:marBottom w:val="0"/>
                              <w:divBdr>
                                <w:top w:val="none" w:sz="0" w:space="0" w:color="auto"/>
                                <w:left w:val="none" w:sz="0" w:space="0" w:color="auto"/>
                                <w:bottom w:val="none" w:sz="0" w:space="0" w:color="auto"/>
                                <w:right w:val="none" w:sz="0" w:space="0" w:color="auto"/>
                              </w:divBdr>
                            </w:div>
                            <w:div w:id="1613518357">
                              <w:marLeft w:val="0"/>
                              <w:marRight w:val="0"/>
                              <w:marTop w:val="0"/>
                              <w:marBottom w:val="0"/>
                              <w:divBdr>
                                <w:top w:val="none" w:sz="0" w:space="0" w:color="auto"/>
                                <w:left w:val="none" w:sz="0" w:space="0" w:color="auto"/>
                                <w:bottom w:val="none" w:sz="0" w:space="0" w:color="auto"/>
                                <w:right w:val="none" w:sz="0" w:space="0" w:color="auto"/>
                              </w:divBdr>
                            </w:div>
                            <w:div w:id="12017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69761">
              <w:marLeft w:val="0"/>
              <w:marRight w:val="0"/>
              <w:marTop w:val="0"/>
              <w:marBottom w:val="0"/>
              <w:divBdr>
                <w:top w:val="none" w:sz="0" w:space="0" w:color="auto"/>
                <w:left w:val="none" w:sz="0" w:space="0" w:color="auto"/>
                <w:bottom w:val="none" w:sz="0" w:space="0" w:color="auto"/>
                <w:right w:val="none" w:sz="0" w:space="0" w:color="auto"/>
              </w:divBdr>
              <w:divsChild>
                <w:div w:id="1431003454">
                  <w:marLeft w:val="0"/>
                  <w:marRight w:val="0"/>
                  <w:marTop w:val="0"/>
                  <w:marBottom w:val="0"/>
                  <w:divBdr>
                    <w:top w:val="none" w:sz="0" w:space="0" w:color="auto"/>
                    <w:left w:val="none" w:sz="0" w:space="0" w:color="auto"/>
                    <w:bottom w:val="none" w:sz="0" w:space="0" w:color="auto"/>
                    <w:right w:val="none" w:sz="0" w:space="0" w:color="auto"/>
                  </w:divBdr>
                  <w:divsChild>
                    <w:div w:id="1617760850">
                      <w:marLeft w:val="0"/>
                      <w:marRight w:val="0"/>
                      <w:marTop w:val="0"/>
                      <w:marBottom w:val="0"/>
                      <w:divBdr>
                        <w:top w:val="none" w:sz="0" w:space="0" w:color="auto"/>
                        <w:left w:val="none" w:sz="0" w:space="0" w:color="auto"/>
                        <w:bottom w:val="none" w:sz="0" w:space="0" w:color="auto"/>
                        <w:right w:val="none" w:sz="0" w:space="0" w:color="auto"/>
                      </w:divBdr>
                      <w:divsChild>
                        <w:div w:id="116607681">
                          <w:marLeft w:val="0"/>
                          <w:marRight w:val="0"/>
                          <w:marTop w:val="0"/>
                          <w:marBottom w:val="0"/>
                          <w:divBdr>
                            <w:top w:val="none" w:sz="0" w:space="0" w:color="auto"/>
                            <w:left w:val="none" w:sz="0" w:space="0" w:color="auto"/>
                            <w:bottom w:val="none" w:sz="0" w:space="0" w:color="auto"/>
                            <w:right w:val="none" w:sz="0" w:space="0" w:color="auto"/>
                          </w:divBdr>
                        </w:div>
                      </w:divsChild>
                    </w:div>
                    <w:div w:id="754472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21277337">
      <w:bodyDiv w:val="1"/>
      <w:marLeft w:val="0"/>
      <w:marRight w:val="0"/>
      <w:marTop w:val="0"/>
      <w:marBottom w:val="0"/>
      <w:divBdr>
        <w:top w:val="none" w:sz="0" w:space="0" w:color="auto"/>
        <w:left w:val="none" w:sz="0" w:space="0" w:color="auto"/>
        <w:bottom w:val="none" w:sz="0" w:space="0" w:color="auto"/>
        <w:right w:val="none" w:sz="0" w:space="0" w:color="auto"/>
      </w:divBdr>
    </w:div>
    <w:div w:id="1321468811">
      <w:bodyDiv w:val="1"/>
      <w:marLeft w:val="0"/>
      <w:marRight w:val="0"/>
      <w:marTop w:val="0"/>
      <w:marBottom w:val="0"/>
      <w:divBdr>
        <w:top w:val="none" w:sz="0" w:space="0" w:color="auto"/>
        <w:left w:val="none" w:sz="0" w:space="0" w:color="auto"/>
        <w:bottom w:val="none" w:sz="0" w:space="0" w:color="auto"/>
        <w:right w:val="none" w:sz="0" w:space="0" w:color="auto"/>
      </w:divBdr>
      <w:divsChild>
        <w:div w:id="371272732">
          <w:marLeft w:val="0"/>
          <w:marRight w:val="0"/>
          <w:marTop w:val="0"/>
          <w:marBottom w:val="0"/>
          <w:divBdr>
            <w:top w:val="none" w:sz="0" w:space="0" w:color="auto"/>
            <w:left w:val="none" w:sz="0" w:space="0" w:color="auto"/>
            <w:bottom w:val="none" w:sz="0" w:space="0" w:color="auto"/>
            <w:right w:val="none" w:sz="0" w:space="0" w:color="auto"/>
          </w:divBdr>
        </w:div>
      </w:divsChild>
    </w:div>
    <w:div w:id="1321930363">
      <w:bodyDiv w:val="1"/>
      <w:marLeft w:val="0"/>
      <w:marRight w:val="0"/>
      <w:marTop w:val="0"/>
      <w:marBottom w:val="0"/>
      <w:divBdr>
        <w:top w:val="none" w:sz="0" w:space="0" w:color="auto"/>
        <w:left w:val="none" w:sz="0" w:space="0" w:color="auto"/>
        <w:bottom w:val="none" w:sz="0" w:space="0" w:color="auto"/>
        <w:right w:val="none" w:sz="0" w:space="0" w:color="auto"/>
      </w:divBdr>
    </w:div>
    <w:div w:id="1321931764">
      <w:bodyDiv w:val="1"/>
      <w:marLeft w:val="0"/>
      <w:marRight w:val="0"/>
      <w:marTop w:val="0"/>
      <w:marBottom w:val="0"/>
      <w:divBdr>
        <w:top w:val="none" w:sz="0" w:space="0" w:color="auto"/>
        <w:left w:val="none" w:sz="0" w:space="0" w:color="auto"/>
        <w:bottom w:val="none" w:sz="0" w:space="0" w:color="auto"/>
        <w:right w:val="none" w:sz="0" w:space="0" w:color="auto"/>
      </w:divBdr>
      <w:divsChild>
        <w:div w:id="940911861">
          <w:marLeft w:val="0"/>
          <w:marRight w:val="0"/>
          <w:marTop w:val="0"/>
          <w:marBottom w:val="0"/>
          <w:divBdr>
            <w:top w:val="none" w:sz="0" w:space="0" w:color="auto"/>
            <w:left w:val="none" w:sz="0" w:space="0" w:color="auto"/>
            <w:bottom w:val="none" w:sz="0" w:space="0" w:color="auto"/>
            <w:right w:val="none" w:sz="0" w:space="0" w:color="auto"/>
          </w:divBdr>
          <w:divsChild>
            <w:div w:id="825899761">
              <w:marLeft w:val="2560"/>
              <w:marRight w:val="0"/>
              <w:marTop w:val="0"/>
              <w:marBottom w:val="0"/>
              <w:divBdr>
                <w:top w:val="none" w:sz="0" w:space="0" w:color="auto"/>
                <w:left w:val="none" w:sz="0" w:space="0" w:color="auto"/>
                <w:bottom w:val="none" w:sz="0" w:space="0" w:color="auto"/>
                <w:right w:val="none" w:sz="0" w:space="0" w:color="auto"/>
              </w:divBdr>
              <w:divsChild>
                <w:div w:id="5559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0586">
      <w:bodyDiv w:val="1"/>
      <w:marLeft w:val="0"/>
      <w:marRight w:val="0"/>
      <w:marTop w:val="0"/>
      <w:marBottom w:val="0"/>
      <w:divBdr>
        <w:top w:val="none" w:sz="0" w:space="0" w:color="auto"/>
        <w:left w:val="none" w:sz="0" w:space="0" w:color="auto"/>
        <w:bottom w:val="none" w:sz="0" w:space="0" w:color="auto"/>
        <w:right w:val="none" w:sz="0" w:space="0" w:color="auto"/>
      </w:divBdr>
      <w:divsChild>
        <w:div w:id="1142845038">
          <w:marLeft w:val="-150"/>
          <w:marRight w:val="-150"/>
          <w:marTop w:val="0"/>
          <w:marBottom w:val="0"/>
          <w:divBdr>
            <w:top w:val="none" w:sz="0" w:space="0" w:color="auto"/>
            <w:left w:val="none" w:sz="0" w:space="0" w:color="auto"/>
            <w:bottom w:val="none" w:sz="0" w:space="0" w:color="auto"/>
            <w:right w:val="none" w:sz="0" w:space="0" w:color="auto"/>
          </w:divBdr>
          <w:divsChild>
            <w:div w:id="656809674">
              <w:marLeft w:val="0"/>
              <w:marRight w:val="0"/>
              <w:marTop w:val="0"/>
              <w:marBottom w:val="0"/>
              <w:divBdr>
                <w:top w:val="none" w:sz="0" w:space="0" w:color="auto"/>
                <w:left w:val="none" w:sz="0" w:space="0" w:color="auto"/>
                <w:bottom w:val="none" w:sz="0" w:space="0" w:color="auto"/>
                <w:right w:val="none" w:sz="0" w:space="0" w:color="auto"/>
              </w:divBdr>
            </w:div>
          </w:divsChild>
        </w:div>
        <w:div w:id="1420105588">
          <w:marLeft w:val="-150"/>
          <w:marRight w:val="-150"/>
          <w:marTop w:val="0"/>
          <w:marBottom w:val="0"/>
          <w:divBdr>
            <w:top w:val="none" w:sz="0" w:space="0" w:color="auto"/>
            <w:left w:val="none" w:sz="0" w:space="0" w:color="auto"/>
            <w:bottom w:val="none" w:sz="0" w:space="0" w:color="auto"/>
            <w:right w:val="none" w:sz="0" w:space="0" w:color="auto"/>
          </w:divBdr>
          <w:divsChild>
            <w:div w:id="1194071534">
              <w:marLeft w:val="0"/>
              <w:marRight w:val="0"/>
              <w:marTop w:val="0"/>
              <w:marBottom w:val="0"/>
              <w:divBdr>
                <w:top w:val="none" w:sz="0" w:space="0" w:color="auto"/>
                <w:left w:val="none" w:sz="0" w:space="0" w:color="auto"/>
                <w:bottom w:val="none" w:sz="0" w:space="0" w:color="auto"/>
                <w:right w:val="none" w:sz="0" w:space="0" w:color="auto"/>
              </w:divBdr>
              <w:divsChild>
                <w:div w:id="1937250684">
                  <w:marLeft w:val="0"/>
                  <w:marRight w:val="0"/>
                  <w:marTop w:val="0"/>
                  <w:marBottom w:val="0"/>
                  <w:divBdr>
                    <w:top w:val="none" w:sz="0" w:space="0" w:color="auto"/>
                    <w:left w:val="none" w:sz="0" w:space="0" w:color="auto"/>
                    <w:bottom w:val="none" w:sz="0" w:space="0" w:color="auto"/>
                    <w:right w:val="none" w:sz="0" w:space="0" w:color="auto"/>
                  </w:divBdr>
                  <w:divsChild>
                    <w:div w:id="496648576">
                      <w:marLeft w:val="0"/>
                      <w:marRight w:val="0"/>
                      <w:marTop w:val="0"/>
                      <w:marBottom w:val="0"/>
                      <w:divBdr>
                        <w:top w:val="none" w:sz="0" w:space="0" w:color="auto"/>
                        <w:left w:val="none" w:sz="0" w:space="0" w:color="auto"/>
                        <w:bottom w:val="none" w:sz="0" w:space="0" w:color="auto"/>
                        <w:right w:val="none" w:sz="0" w:space="0" w:color="auto"/>
                      </w:divBdr>
                      <w:divsChild>
                        <w:div w:id="1720857851">
                          <w:marLeft w:val="-150"/>
                          <w:marRight w:val="-150"/>
                          <w:marTop w:val="0"/>
                          <w:marBottom w:val="0"/>
                          <w:divBdr>
                            <w:top w:val="none" w:sz="0" w:space="0" w:color="auto"/>
                            <w:left w:val="none" w:sz="0" w:space="0" w:color="auto"/>
                            <w:bottom w:val="none" w:sz="0" w:space="0" w:color="auto"/>
                            <w:right w:val="none" w:sz="0" w:space="0" w:color="auto"/>
                          </w:divBdr>
                          <w:divsChild>
                            <w:div w:id="585310079">
                              <w:marLeft w:val="0"/>
                              <w:marRight w:val="0"/>
                              <w:marTop w:val="0"/>
                              <w:marBottom w:val="0"/>
                              <w:divBdr>
                                <w:top w:val="none" w:sz="0" w:space="0" w:color="auto"/>
                                <w:left w:val="none" w:sz="0" w:space="0" w:color="auto"/>
                                <w:bottom w:val="none" w:sz="0" w:space="0" w:color="auto"/>
                                <w:right w:val="none" w:sz="0" w:space="0" w:color="auto"/>
                              </w:divBdr>
                              <w:divsChild>
                                <w:div w:id="1644461145">
                                  <w:marLeft w:val="0"/>
                                  <w:marRight w:val="0"/>
                                  <w:marTop w:val="0"/>
                                  <w:marBottom w:val="0"/>
                                  <w:divBdr>
                                    <w:top w:val="none" w:sz="0" w:space="0" w:color="auto"/>
                                    <w:left w:val="none" w:sz="0" w:space="0" w:color="auto"/>
                                    <w:bottom w:val="none" w:sz="0" w:space="0" w:color="auto"/>
                                    <w:right w:val="none" w:sz="0" w:space="0" w:color="auto"/>
                                  </w:divBdr>
                                </w:div>
                              </w:divsChild>
                            </w:div>
                            <w:div w:id="1015881292">
                              <w:marLeft w:val="0"/>
                              <w:marRight w:val="0"/>
                              <w:marTop w:val="0"/>
                              <w:marBottom w:val="0"/>
                              <w:divBdr>
                                <w:top w:val="none" w:sz="0" w:space="0" w:color="auto"/>
                                <w:left w:val="none" w:sz="0" w:space="0" w:color="auto"/>
                                <w:bottom w:val="none" w:sz="0" w:space="0" w:color="auto"/>
                                <w:right w:val="none" w:sz="0" w:space="0" w:color="auto"/>
                              </w:divBdr>
                            </w:div>
                          </w:divsChild>
                        </w:div>
                        <w:div w:id="1793474022">
                          <w:marLeft w:val="-150"/>
                          <w:marRight w:val="-150"/>
                          <w:marTop w:val="0"/>
                          <w:marBottom w:val="0"/>
                          <w:divBdr>
                            <w:top w:val="none" w:sz="0" w:space="0" w:color="auto"/>
                            <w:left w:val="none" w:sz="0" w:space="0" w:color="auto"/>
                            <w:bottom w:val="none" w:sz="0" w:space="0" w:color="auto"/>
                            <w:right w:val="none" w:sz="0" w:space="0" w:color="auto"/>
                          </w:divBdr>
                          <w:divsChild>
                            <w:div w:id="318340808">
                              <w:marLeft w:val="0"/>
                              <w:marRight w:val="0"/>
                              <w:marTop w:val="0"/>
                              <w:marBottom w:val="0"/>
                              <w:divBdr>
                                <w:top w:val="none" w:sz="0" w:space="0" w:color="auto"/>
                                <w:left w:val="none" w:sz="0" w:space="0" w:color="auto"/>
                                <w:bottom w:val="none" w:sz="0" w:space="0" w:color="auto"/>
                                <w:right w:val="none" w:sz="0" w:space="0" w:color="auto"/>
                              </w:divBdr>
                              <w:divsChild>
                                <w:div w:id="356348108">
                                  <w:marLeft w:val="0"/>
                                  <w:marRight w:val="0"/>
                                  <w:marTop w:val="0"/>
                                  <w:marBottom w:val="0"/>
                                  <w:divBdr>
                                    <w:top w:val="none" w:sz="0" w:space="0" w:color="auto"/>
                                    <w:left w:val="none" w:sz="0" w:space="0" w:color="auto"/>
                                    <w:bottom w:val="none" w:sz="0" w:space="0" w:color="auto"/>
                                    <w:right w:val="none" w:sz="0" w:space="0" w:color="auto"/>
                                  </w:divBdr>
                                </w:div>
                              </w:divsChild>
                            </w:div>
                            <w:div w:id="4589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7763">
                      <w:marLeft w:val="0"/>
                      <w:marRight w:val="0"/>
                      <w:marTop w:val="0"/>
                      <w:marBottom w:val="450"/>
                      <w:divBdr>
                        <w:top w:val="none" w:sz="0" w:space="0" w:color="auto"/>
                        <w:left w:val="none" w:sz="0" w:space="0" w:color="auto"/>
                        <w:bottom w:val="none" w:sz="0" w:space="0" w:color="auto"/>
                        <w:right w:val="none" w:sz="0" w:space="0" w:color="auto"/>
                      </w:divBdr>
                    </w:div>
                    <w:div w:id="1560482162">
                      <w:marLeft w:val="0"/>
                      <w:marRight w:val="0"/>
                      <w:marTop w:val="0"/>
                      <w:marBottom w:val="0"/>
                      <w:divBdr>
                        <w:top w:val="none" w:sz="0" w:space="0" w:color="auto"/>
                        <w:left w:val="none" w:sz="0" w:space="0" w:color="auto"/>
                        <w:bottom w:val="none" w:sz="0" w:space="0" w:color="auto"/>
                        <w:right w:val="none" w:sz="0" w:space="0" w:color="auto"/>
                      </w:divBdr>
                      <w:divsChild>
                        <w:div w:id="3730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1488">
              <w:marLeft w:val="0"/>
              <w:marRight w:val="0"/>
              <w:marTop w:val="0"/>
              <w:marBottom w:val="0"/>
              <w:divBdr>
                <w:top w:val="none" w:sz="0" w:space="0" w:color="auto"/>
                <w:left w:val="none" w:sz="0" w:space="0" w:color="auto"/>
                <w:bottom w:val="none" w:sz="0" w:space="0" w:color="auto"/>
                <w:right w:val="none" w:sz="0" w:space="0" w:color="auto"/>
              </w:divBdr>
              <w:divsChild>
                <w:div w:id="1467356944">
                  <w:marLeft w:val="0"/>
                  <w:marRight w:val="0"/>
                  <w:marTop w:val="0"/>
                  <w:marBottom w:val="0"/>
                  <w:divBdr>
                    <w:top w:val="none" w:sz="0" w:space="0" w:color="auto"/>
                    <w:left w:val="none" w:sz="0" w:space="0" w:color="auto"/>
                    <w:bottom w:val="none" w:sz="0" w:space="0" w:color="auto"/>
                    <w:right w:val="none" w:sz="0" w:space="0" w:color="auto"/>
                  </w:divBdr>
                  <w:divsChild>
                    <w:div w:id="164714391">
                      <w:marLeft w:val="0"/>
                      <w:marRight w:val="0"/>
                      <w:marTop w:val="0"/>
                      <w:marBottom w:val="0"/>
                      <w:divBdr>
                        <w:top w:val="none" w:sz="0" w:space="0" w:color="auto"/>
                        <w:left w:val="none" w:sz="0" w:space="0" w:color="auto"/>
                        <w:bottom w:val="none" w:sz="0" w:space="0" w:color="auto"/>
                        <w:right w:val="none" w:sz="0" w:space="0" w:color="auto"/>
                      </w:divBdr>
                    </w:div>
                    <w:div w:id="258178669">
                      <w:marLeft w:val="0"/>
                      <w:marRight w:val="0"/>
                      <w:marTop w:val="0"/>
                      <w:marBottom w:val="0"/>
                      <w:divBdr>
                        <w:top w:val="none" w:sz="0" w:space="0" w:color="auto"/>
                        <w:left w:val="none" w:sz="0" w:space="0" w:color="auto"/>
                        <w:bottom w:val="none" w:sz="0" w:space="0" w:color="auto"/>
                        <w:right w:val="none" w:sz="0" w:space="0" w:color="auto"/>
                      </w:divBdr>
                      <w:divsChild>
                        <w:div w:id="637419495">
                          <w:marLeft w:val="0"/>
                          <w:marRight w:val="0"/>
                          <w:marTop w:val="0"/>
                          <w:marBottom w:val="0"/>
                          <w:divBdr>
                            <w:top w:val="none" w:sz="0" w:space="0" w:color="auto"/>
                            <w:left w:val="none" w:sz="0" w:space="0" w:color="auto"/>
                            <w:bottom w:val="none" w:sz="0" w:space="0" w:color="auto"/>
                            <w:right w:val="none" w:sz="0" w:space="0" w:color="auto"/>
                          </w:divBdr>
                          <w:divsChild>
                            <w:div w:id="187911146">
                              <w:marLeft w:val="0"/>
                              <w:marRight w:val="0"/>
                              <w:marTop w:val="0"/>
                              <w:marBottom w:val="0"/>
                              <w:divBdr>
                                <w:top w:val="none" w:sz="0" w:space="0" w:color="auto"/>
                                <w:left w:val="none" w:sz="0" w:space="0" w:color="auto"/>
                                <w:bottom w:val="none" w:sz="0" w:space="0" w:color="auto"/>
                                <w:right w:val="none" w:sz="0" w:space="0" w:color="auto"/>
                              </w:divBdr>
                            </w:div>
                            <w:div w:id="609319064">
                              <w:marLeft w:val="0"/>
                              <w:marRight w:val="0"/>
                              <w:marTop w:val="0"/>
                              <w:marBottom w:val="0"/>
                              <w:divBdr>
                                <w:top w:val="none" w:sz="0" w:space="0" w:color="auto"/>
                                <w:left w:val="none" w:sz="0" w:space="0" w:color="auto"/>
                                <w:bottom w:val="none" w:sz="0" w:space="0" w:color="auto"/>
                                <w:right w:val="none" w:sz="0" w:space="0" w:color="auto"/>
                              </w:divBdr>
                            </w:div>
                            <w:div w:id="817260836">
                              <w:marLeft w:val="0"/>
                              <w:marRight w:val="0"/>
                              <w:marTop w:val="0"/>
                              <w:marBottom w:val="0"/>
                              <w:divBdr>
                                <w:top w:val="none" w:sz="0" w:space="0" w:color="auto"/>
                                <w:left w:val="none" w:sz="0" w:space="0" w:color="auto"/>
                                <w:bottom w:val="none" w:sz="0" w:space="0" w:color="auto"/>
                                <w:right w:val="none" w:sz="0" w:space="0" w:color="auto"/>
                              </w:divBdr>
                            </w:div>
                            <w:div w:id="828449622">
                              <w:marLeft w:val="0"/>
                              <w:marRight w:val="0"/>
                              <w:marTop w:val="0"/>
                              <w:marBottom w:val="0"/>
                              <w:divBdr>
                                <w:top w:val="none" w:sz="0" w:space="0" w:color="auto"/>
                                <w:left w:val="none" w:sz="0" w:space="0" w:color="auto"/>
                                <w:bottom w:val="none" w:sz="0" w:space="0" w:color="auto"/>
                                <w:right w:val="none" w:sz="0" w:space="0" w:color="auto"/>
                              </w:divBdr>
                            </w:div>
                            <w:div w:id="12785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956707">
          <w:marLeft w:val="-150"/>
          <w:marRight w:val="-150"/>
          <w:marTop w:val="0"/>
          <w:marBottom w:val="0"/>
          <w:divBdr>
            <w:top w:val="none" w:sz="0" w:space="0" w:color="auto"/>
            <w:left w:val="none" w:sz="0" w:space="0" w:color="auto"/>
            <w:bottom w:val="none" w:sz="0" w:space="0" w:color="auto"/>
            <w:right w:val="none" w:sz="0" w:space="0" w:color="auto"/>
          </w:divBdr>
          <w:divsChild>
            <w:div w:id="792752216">
              <w:marLeft w:val="0"/>
              <w:marRight w:val="0"/>
              <w:marTop w:val="0"/>
              <w:marBottom w:val="0"/>
              <w:divBdr>
                <w:top w:val="none" w:sz="0" w:space="0" w:color="auto"/>
                <w:left w:val="none" w:sz="0" w:space="0" w:color="auto"/>
                <w:bottom w:val="none" w:sz="0" w:space="0" w:color="auto"/>
                <w:right w:val="none" w:sz="0" w:space="0" w:color="auto"/>
              </w:divBdr>
              <w:divsChild>
                <w:div w:id="360014470">
                  <w:marLeft w:val="0"/>
                  <w:marRight w:val="0"/>
                  <w:marTop w:val="0"/>
                  <w:marBottom w:val="0"/>
                  <w:divBdr>
                    <w:top w:val="none" w:sz="0" w:space="0" w:color="auto"/>
                    <w:left w:val="none" w:sz="0" w:space="0" w:color="auto"/>
                    <w:bottom w:val="none" w:sz="0" w:space="0" w:color="auto"/>
                    <w:right w:val="none" w:sz="0" w:space="0" w:color="auto"/>
                  </w:divBdr>
                  <w:divsChild>
                    <w:div w:id="2018582514">
                      <w:marLeft w:val="0"/>
                      <w:marRight w:val="0"/>
                      <w:marTop w:val="0"/>
                      <w:marBottom w:val="0"/>
                      <w:divBdr>
                        <w:top w:val="none" w:sz="0" w:space="0" w:color="auto"/>
                        <w:left w:val="none" w:sz="0" w:space="0" w:color="auto"/>
                        <w:bottom w:val="none" w:sz="0" w:space="0" w:color="auto"/>
                        <w:right w:val="none" w:sz="0" w:space="0" w:color="auto"/>
                      </w:divBdr>
                    </w:div>
                  </w:divsChild>
                </w:div>
                <w:div w:id="635180648">
                  <w:marLeft w:val="0"/>
                  <w:marRight w:val="0"/>
                  <w:marTop w:val="0"/>
                  <w:marBottom w:val="0"/>
                  <w:divBdr>
                    <w:top w:val="none" w:sz="0" w:space="0" w:color="auto"/>
                    <w:left w:val="none" w:sz="0" w:space="0" w:color="auto"/>
                    <w:bottom w:val="none" w:sz="0" w:space="0" w:color="auto"/>
                    <w:right w:val="none" w:sz="0" w:space="0" w:color="auto"/>
                  </w:divBdr>
                  <w:divsChild>
                    <w:div w:id="266542707">
                      <w:marLeft w:val="0"/>
                      <w:marRight w:val="0"/>
                      <w:marTop w:val="0"/>
                      <w:marBottom w:val="0"/>
                      <w:divBdr>
                        <w:top w:val="none" w:sz="0" w:space="0" w:color="auto"/>
                        <w:left w:val="none" w:sz="0" w:space="0" w:color="auto"/>
                        <w:bottom w:val="none" w:sz="0" w:space="0" w:color="auto"/>
                        <w:right w:val="none" w:sz="0" w:space="0" w:color="auto"/>
                      </w:divBdr>
                    </w:div>
                    <w:div w:id="1219324629">
                      <w:marLeft w:val="0"/>
                      <w:marRight w:val="0"/>
                      <w:marTop w:val="0"/>
                      <w:marBottom w:val="0"/>
                      <w:divBdr>
                        <w:top w:val="none" w:sz="0" w:space="0" w:color="auto"/>
                        <w:left w:val="none" w:sz="0" w:space="0" w:color="auto"/>
                        <w:bottom w:val="none" w:sz="0" w:space="0" w:color="auto"/>
                        <w:right w:val="none" w:sz="0" w:space="0" w:color="auto"/>
                      </w:divBdr>
                      <w:divsChild>
                        <w:div w:id="11736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5638">
      <w:bodyDiv w:val="1"/>
      <w:marLeft w:val="0"/>
      <w:marRight w:val="0"/>
      <w:marTop w:val="0"/>
      <w:marBottom w:val="0"/>
      <w:divBdr>
        <w:top w:val="none" w:sz="0" w:space="0" w:color="auto"/>
        <w:left w:val="none" w:sz="0" w:space="0" w:color="auto"/>
        <w:bottom w:val="none" w:sz="0" w:space="0" w:color="auto"/>
        <w:right w:val="none" w:sz="0" w:space="0" w:color="auto"/>
      </w:divBdr>
      <w:divsChild>
        <w:div w:id="876090684">
          <w:marLeft w:val="-150"/>
          <w:marRight w:val="-150"/>
          <w:marTop w:val="0"/>
          <w:marBottom w:val="0"/>
          <w:divBdr>
            <w:top w:val="none" w:sz="0" w:space="0" w:color="auto"/>
            <w:left w:val="none" w:sz="0" w:space="0" w:color="auto"/>
            <w:bottom w:val="none" w:sz="0" w:space="0" w:color="auto"/>
            <w:right w:val="none" w:sz="0" w:space="0" w:color="auto"/>
          </w:divBdr>
          <w:divsChild>
            <w:div w:id="1999112364">
              <w:marLeft w:val="0"/>
              <w:marRight w:val="0"/>
              <w:marTop w:val="0"/>
              <w:marBottom w:val="0"/>
              <w:divBdr>
                <w:top w:val="none" w:sz="0" w:space="0" w:color="auto"/>
                <w:left w:val="none" w:sz="0" w:space="0" w:color="auto"/>
                <w:bottom w:val="none" w:sz="0" w:space="0" w:color="auto"/>
                <w:right w:val="none" w:sz="0" w:space="0" w:color="auto"/>
              </w:divBdr>
              <w:divsChild>
                <w:div w:id="259339427">
                  <w:marLeft w:val="0"/>
                  <w:marRight w:val="0"/>
                  <w:marTop w:val="0"/>
                  <w:marBottom w:val="0"/>
                  <w:divBdr>
                    <w:top w:val="none" w:sz="0" w:space="0" w:color="auto"/>
                    <w:left w:val="none" w:sz="0" w:space="0" w:color="auto"/>
                    <w:bottom w:val="none" w:sz="0" w:space="0" w:color="auto"/>
                    <w:right w:val="none" w:sz="0" w:space="0" w:color="auto"/>
                  </w:divBdr>
                  <w:divsChild>
                    <w:div w:id="1566835038">
                      <w:marLeft w:val="0"/>
                      <w:marRight w:val="0"/>
                      <w:marTop w:val="0"/>
                      <w:marBottom w:val="0"/>
                      <w:divBdr>
                        <w:top w:val="none" w:sz="0" w:space="0" w:color="auto"/>
                        <w:left w:val="none" w:sz="0" w:space="0" w:color="auto"/>
                        <w:bottom w:val="none" w:sz="0" w:space="0" w:color="auto"/>
                        <w:right w:val="none" w:sz="0" w:space="0" w:color="auto"/>
                      </w:divBdr>
                      <w:divsChild>
                        <w:div w:id="848906004">
                          <w:marLeft w:val="0"/>
                          <w:marRight w:val="0"/>
                          <w:marTop w:val="0"/>
                          <w:marBottom w:val="0"/>
                          <w:divBdr>
                            <w:top w:val="none" w:sz="0" w:space="0" w:color="auto"/>
                            <w:left w:val="none" w:sz="0" w:space="0" w:color="auto"/>
                            <w:bottom w:val="none" w:sz="0" w:space="0" w:color="auto"/>
                            <w:right w:val="none" w:sz="0" w:space="0" w:color="auto"/>
                          </w:divBdr>
                        </w:div>
                      </w:divsChild>
                    </w:div>
                    <w:div w:id="2094861510">
                      <w:marLeft w:val="0"/>
                      <w:marRight w:val="0"/>
                      <w:marTop w:val="0"/>
                      <w:marBottom w:val="0"/>
                      <w:divBdr>
                        <w:top w:val="none" w:sz="0" w:space="0" w:color="auto"/>
                        <w:left w:val="none" w:sz="0" w:space="0" w:color="auto"/>
                        <w:bottom w:val="none" w:sz="0" w:space="0" w:color="auto"/>
                        <w:right w:val="none" w:sz="0" w:space="0" w:color="auto"/>
                      </w:divBdr>
                    </w:div>
                  </w:divsChild>
                </w:div>
                <w:div w:id="418140183">
                  <w:marLeft w:val="0"/>
                  <w:marRight w:val="0"/>
                  <w:marTop w:val="0"/>
                  <w:marBottom w:val="0"/>
                  <w:divBdr>
                    <w:top w:val="none" w:sz="0" w:space="0" w:color="auto"/>
                    <w:left w:val="none" w:sz="0" w:space="0" w:color="auto"/>
                    <w:bottom w:val="none" w:sz="0" w:space="0" w:color="auto"/>
                    <w:right w:val="none" w:sz="0" w:space="0" w:color="auto"/>
                  </w:divBdr>
                  <w:divsChild>
                    <w:div w:id="6865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023">
          <w:marLeft w:val="-150"/>
          <w:marRight w:val="-150"/>
          <w:marTop w:val="0"/>
          <w:marBottom w:val="0"/>
          <w:divBdr>
            <w:top w:val="none" w:sz="0" w:space="0" w:color="auto"/>
            <w:left w:val="none" w:sz="0" w:space="0" w:color="auto"/>
            <w:bottom w:val="none" w:sz="0" w:space="0" w:color="auto"/>
            <w:right w:val="none" w:sz="0" w:space="0" w:color="auto"/>
          </w:divBdr>
          <w:divsChild>
            <w:div w:id="250697818">
              <w:marLeft w:val="0"/>
              <w:marRight w:val="0"/>
              <w:marTop w:val="0"/>
              <w:marBottom w:val="0"/>
              <w:divBdr>
                <w:top w:val="none" w:sz="0" w:space="0" w:color="auto"/>
                <w:left w:val="none" w:sz="0" w:space="0" w:color="auto"/>
                <w:bottom w:val="none" w:sz="0" w:space="0" w:color="auto"/>
                <w:right w:val="none" w:sz="0" w:space="0" w:color="auto"/>
              </w:divBdr>
              <w:divsChild>
                <w:div w:id="2121141216">
                  <w:marLeft w:val="0"/>
                  <w:marRight w:val="0"/>
                  <w:marTop w:val="0"/>
                  <w:marBottom w:val="0"/>
                  <w:divBdr>
                    <w:top w:val="none" w:sz="0" w:space="0" w:color="auto"/>
                    <w:left w:val="none" w:sz="0" w:space="0" w:color="auto"/>
                    <w:bottom w:val="none" w:sz="0" w:space="0" w:color="auto"/>
                    <w:right w:val="none" w:sz="0" w:space="0" w:color="auto"/>
                  </w:divBdr>
                  <w:divsChild>
                    <w:div w:id="690300871">
                      <w:marLeft w:val="0"/>
                      <w:marRight w:val="0"/>
                      <w:marTop w:val="0"/>
                      <w:marBottom w:val="0"/>
                      <w:divBdr>
                        <w:top w:val="none" w:sz="0" w:space="0" w:color="auto"/>
                        <w:left w:val="none" w:sz="0" w:space="0" w:color="auto"/>
                        <w:bottom w:val="none" w:sz="0" w:space="0" w:color="auto"/>
                        <w:right w:val="none" w:sz="0" w:space="0" w:color="auto"/>
                      </w:divBdr>
                      <w:divsChild>
                        <w:div w:id="455828978">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 w:id="1100373453">
                              <w:marLeft w:val="0"/>
                              <w:marRight w:val="0"/>
                              <w:marTop w:val="0"/>
                              <w:marBottom w:val="0"/>
                              <w:divBdr>
                                <w:top w:val="none" w:sz="0" w:space="0" w:color="auto"/>
                                <w:left w:val="none" w:sz="0" w:space="0" w:color="auto"/>
                                <w:bottom w:val="none" w:sz="0" w:space="0" w:color="auto"/>
                                <w:right w:val="none" w:sz="0" w:space="0" w:color="auto"/>
                              </w:divBdr>
                            </w:div>
                            <w:div w:id="1142385682">
                              <w:marLeft w:val="0"/>
                              <w:marRight w:val="0"/>
                              <w:marTop w:val="0"/>
                              <w:marBottom w:val="0"/>
                              <w:divBdr>
                                <w:top w:val="none" w:sz="0" w:space="0" w:color="auto"/>
                                <w:left w:val="none" w:sz="0" w:space="0" w:color="auto"/>
                                <w:bottom w:val="none" w:sz="0" w:space="0" w:color="auto"/>
                                <w:right w:val="none" w:sz="0" w:space="0" w:color="auto"/>
                              </w:divBdr>
                            </w:div>
                            <w:div w:id="1440832550">
                              <w:marLeft w:val="0"/>
                              <w:marRight w:val="0"/>
                              <w:marTop w:val="0"/>
                              <w:marBottom w:val="0"/>
                              <w:divBdr>
                                <w:top w:val="none" w:sz="0" w:space="0" w:color="auto"/>
                                <w:left w:val="none" w:sz="0" w:space="0" w:color="auto"/>
                                <w:bottom w:val="none" w:sz="0" w:space="0" w:color="auto"/>
                                <w:right w:val="none" w:sz="0" w:space="0" w:color="auto"/>
                              </w:divBdr>
                            </w:div>
                            <w:div w:id="19586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894">
              <w:marLeft w:val="0"/>
              <w:marRight w:val="0"/>
              <w:marTop w:val="0"/>
              <w:marBottom w:val="0"/>
              <w:divBdr>
                <w:top w:val="none" w:sz="0" w:space="0" w:color="auto"/>
                <w:left w:val="none" w:sz="0" w:space="0" w:color="auto"/>
                <w:bottom w:val="none" w:sz="0" w:space="0" w:color="auto"/>
                <w:right w:val="none" w:sz="0" w:space="0" w:color="auto"/>
              </w:divBdr>
              <w:divsChild>
                <w:div w:id="1811819657">
                  <w:marLeft w:val="0"/>
                  <w:marRight w:val="0"/>
                  <w:marTop w:val="0"/>
                  <w:marBottom w:val="0"/>
                  <w:divBdr>
                    <w:top w:val="none" w:sz="0" w:space="0" w:color="auto"/>
                    <w:left w:val="none" w:sz="0" w:space="0" w:color="auto"/>
                    <w:bottom w:val="none" w:sz="0" w:space="0" w:color="auto"/>
                    <w:right w:val="none" w:sz="0" w:space="0" w:color="auto"/>
                  </w:divBdr>
                  <w:divsChild>
                    <w:div w:id="501817403">
                      <w:marLeft w:val="0"/>
                      <w:marRight w:val="0"/>
                      <w:marTop w:val="0"/>
                      <w:marBottom w:val="450"/>
                      <w:divBdr>
                        <w:top w:val="none" w:sz="0" w:space="0" w:color="auto"/>
                        <w:left w:val="none" w:sz="0" w:space="0" w:color="auto"/>
                        <w:bottom w:val="none" w:sz="0" w:space="0" w:color="auto"/>
                        <w:right w:val="none" w:sz="0" w:space="0" w:color="auto"/>
                      </w:divBdr>
                    </w:div>
                    <w:div w:id="1249118316">
                      <w:marLeft w:val="0"/>
                      <w:marRight w:val="0"/>
                      <w:marTop w:val="0"/>
                      <w:marBottom w:val="0"/>
                      <w:divBdr>
                        <w:top w:val="none" w:sz="0" w:space="0" w:color="auto"/>
                        <w:left w:val="none" w:sz="0" w:space="0" w:color="auto"/>
                        <w:bottom w:val="none" w:sz="0" w:space="0" w:color="auto"/>
                        <w:right w:val="none" w:sz="0" w:space="0" w:color="auto"/>
                      </w:divBdr>
                      <w:divsChild>
                        <w:div w:id="1606422477">
                          <w:marLeft w:val="0"/>
                          <w:marRight w:val="0"/>
                          <w:marTop w:val="0"/>
                          <w:marBottom w:val="0"/>
                          <w:divBdr>
                            <w:top w:val="none" w:sz="0" w:space="0" w:color="auto"/>
                            <w:left w:val="none" w:sz="0" w:space="0" w:color="auto"/>
                            <w:bottom w:val="none" w:sz="0" w:space="0" w:color="auto"/>
                            <w:right w:val="none" w:sz="0" w:space="0" w:color="auto"/>
                          </w:divBdr>
                        </w:div>
                      </w:divsChild>
                    </w:div>
                    <w:div w:id="1395540272">
                      <w:marLeft w:val="0"/>
                      <w:marRight w:val="0"/>
                      <w:marTop w:val="0"/>
                      <w:marBottom w:val="0"/>
                      <w:divBdr>
                        <w:top w:val="none" w:sz="0" w:space="0" w:color="auto"/>
                        <w:left w:val="none" w:sz="0" w:space="0" w:color="auto"/>
                        <w:bottom w:val="none" w:sz="0" w:space="0" w:color="auto"/>
                        <w:right w:val="none" w:sz="0" w:space="0" w:color="auto"/>
                      </w:divBdr>
                      <w:divsChild>
                        <w:div w:id="633489902">
                          <w:marLeft w:val="-150"/>
                          <w:marRight w:val="-150"/>
                          <w:marTop w:val="0"/>
                          <w:marBottom w:val="0"/>
                          <w:divBdr>
                            <w:top w:val="none" w:sz="0" w:space="0" w:color="auto"/>
                            <w:left w:val="none" w:sz="0" w:space="0" w:color="auto"/>
                            <w:bottom w:val="none" w:sz="0" w:space="0" w:color="auto"/>
                            <w:right w:val="none" w:sz="0" w:space="0" w:color="auto"/>
                          </w:divBdr>
                          <w:divsChild>
                            <w:div w:id="453404584">
                              <w:marLeft w:val="0"/>
                              <w:marRight w:val="0"/>
                              <w:marTop w:val="0"/>
                              <w:marBottom w:val="0"/>
                              <w:divBdr>
                                <w:top w:val="none" w:sz="0" w:space="0" w:color="auto"/>
                                <w:left w:val="none" w:sz="0" w:space="0" w:color="auto"/>
                                <w:bottom w:val="none" w:sz="0" w:space="0" w:color="auto"/>
                                <w:right w:val="none" w:sz="0" w:space="0" w:color="auto"/>
                              </w:divBdr>
                            </w:div>
                            <w:div w:id="957949262">
                              <w:marLeft w:val="0"/>
                              <w:marRight w:val="0"/>
                              <w:marTop w:val="0"/>
                              <w:marBottom w:val="0"/>
                              <w:divBdr>
                                <w:top w:val="none" w:sz="0" w:space="0" w:color="auto"/>
                                <w:left w:val="none" w:sz="0" w:space="0" w:color="auto"/>
                                <w:bottom w:val="none" w:sz="0" w:space="0" w:color="auto"/>
                                <w:right w:val="none" w:sz="0" w:space="0" w:color="auto"/>
                              </w:divBdr>
                              <w:divsChild>
                                <w:div w:id="8783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05736">
      <w:bodyDiv w:val="1"/>
      <w:marLeft w:val="0"/>
      <w:marRight w:val="0"/>
      <w:marTop w:val="0"/>
      <w:marBottom w:val="0"/>
      <w:divBdr>
        <w:top w:val="none" w:sz="0" w:space="0" w:color="auto"/>
        <w:left w:val="none" w:sz="0" w:space="0" w:color="auto"/>
        <w:bottom w:val="none" w:sz="0" w:space="0" w:color="auto"/>
        <w:right w:val="none" w:sz="0" w:space="0" w:color="auto"/>
      </w:divBdr>
      <w:divsChild>
        <w:div w:id="727799980">
          <w:marLeft w:val="-225"/>
          <w:marRight w:val="-225"/>
          <w:marTop w:val="0"/>
          <w:marBottom w:val="0"/>
          <w:divBdr>
            <w:top w:val="none" w:sz="0" w:space="0" w:color="auto"/>
            <w:left w:val="none" w:sz="0" w:space="0" w:color="auto"/>
            <w:bottom w:val="none" w:sz="0" w:space="0" w:color="auto"/>
            <w:right w:val="none" w:sz="0" w:space="0" w:color="auto"/>
          </w:divBdr>
          <w:divsChild>
            <w:div w:id="1364483193">
              <w:marLeft w:val="0"/>
              <w:marRight w:val="0"/>
              <w:marTop w:val="0"/>
              <w:marBottom w:val="0"/>
              <w:divBdr>
                <w:top w:val="none" w:sz="0" w:space="0" w:color="auto"/>
                <w:left w:val="none" w:sz="0" w:space="0" w:color="auto"/>
                <w:bottom w:val="none" w:sz="0" w:space="0" w:color="auto"/>
                <w:right w:val="none" w:sz="0" w:space="0" w:color="auto"/>
              </w:divBdr>
              <w:divsChild>
                <w:div w:id="14512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479">
          <w:marLeft w:val="-225"/>
          <w:marRight w:val="-225"/>
          <w:marTop w:val="0"/>
          <w:marBottom w:val="0"/>
          <w:divBdr>
            <w:top w:val="none" w:sz="0" w:space="0" w:color="auto"/>
            <w:left w:val="none" w:sz="0" w:space="0" w:color="auto"/>
            <w:bottom w:val="none" w:sz="0" w:space="0" w:color="auto"/>
            <w:right w:val="none" w:sz="0" w:space="0" w:color="auto"/>
          </w:divBdr>
        </w:div>
      </w:divsChild>
    </w:div>
    <w:div w:id="1323196161">
      <w:bodyDiv w:val="1"/>
      <w:marLeft w:val="0"/>
      <w:marRight w:val="0"/>
      <w:marTop w:val="0"/>
      <w:marBottom w:val="0"/>
      <w:divBdr>
        <w:top w:val="none" w:sz="0" w:space="0" w:color="auto"/>
        <w:left w:val="none" w:sz="0" w:space="0" w:color="auto"/>
        <w:bottom w:val="none" w:sz="0" w:space="0" w:color="auto"/>
        <w:right w:val="none" w:sz="0" w:space="0" w:color="auto"/>
      </w:divBdr>
      <w:divsChild>
        <w:div w:id="2144886479">
          <w:marLeft w:val="0"/>
          <w:marRight w:val="0"/>
          <w:marTop w:val="0"/>
          <w:marBottom w:val="0"/>
          <w:divBdr>
            <w:top w:val="none" w:sz="0" w:space="0" w:color="auto"/>
            <w:left w:val="none" w:sz="0" w:space="0" w:color="auto"/>
            <w:bottom w:val="none" w:sz="0" w:space="0" w:color="auto"/>
            <w:right w:val="none" w:sz="0" w:space="0" w:color="auto"/>
          </w:divBdr>
        </w:div>
        <w:div w:id="1353608418">
          <w:marLeft w:val="0"/>
          <w:marRight w:val="0"/>
          <w:marTop w:val="0"/>
          <w:marBottom w:val="0"/>
          <w:divBdr>
            <w:top w:val="none" w:sz="0" w:space="0" w:color="auto"/>
            <w:left w:val="none" w:sz="0" w:space="0" w:color="auto"/>
            <w:bottom w:val="none" w:sz="0" w:space="0" w:color="auto"/>
            <w:right w:val="none" w:sz="0" w:space="0" w:color="auto"/>
          </w:divBdr>
          <w:divsChild>
            <w:div w:id="654645081">
              <w:marLeft w:val="0"/>
              <w:marRight w:val="0"/>
              <w:marTop w:val="0"/>
              <w:marBottom w:val="0"/>
              <w:divBdr>
                <w:top w:val="none" w:sz="0" w:space="0" w:color="auto"/>
                <w:left w:val="none" w:sz="0" w:space="0" w:color="auto"/>
                <w:bottom w:val="none" w:sz="0" w:space="0" w:color="auto"/>
                <w:right w:val="none" w:sz="0" w:space="0" w:color="auto"/>
              </w:divBdr>
              <w:divsChild>
                <w:div w:id="684677460">
                  <w:marLeft w:val="0"/>
                  <w:marRight w:val="0"/>
                  <w:marTop w:val="0"/>
                  <w:marBottom w:val="0"/>
                  <w:divBdr>
                    <w:top w:val="none" w:sz="0" w:space="0" w:color="auto"/>
                    <w:left w:val="none" w:sz="0" w:space="0" w:color="auto"/>
                    <w:bottom w:val="none" w:sz="0" w:space="0" w:color="auto"/>
                    <w:right w:val="none" w:sz="0" w:space="0" w:color="auto"/>
                  </w:divBdr>
                </w:div>
                <w:div w:id="233512621">
                  <w:marLeft w:val="0"/>
                  <w:marRight w:val="0"/>
                  <w:marTop w:val="0"/>
                  <w:marBottom w:val="0"/>
                  <w:divBdr>
                    <w:top w:val="none" w:sz="0" w:space="0" w:color="auto"/>
                    <w:left w:val="none" w:sz="0" w:space="0" w:color="auto"/>
                    <w:bottom w:val="none" w:sz="0" w:space="0" w:color="auto"/>
                    <w:right w:val="none" w:sz="0" w:space="0" w:color="auto"/>
                  </w:divBdr>
                </w:div>
                <w:div w:id="19553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70082">
      <w:bodyDiv w:val="1"/>
      <w:marLeft w:val="0"/>
      <w:marRight w:val="0"/>
      <w:marTop w:val="0"/>
      <w:marBottom w:val="0"/>
      <w:divBdr>
        <w:top w:val="none" w:sz="0" w:space="0" w:color="auto"/>
        <w:left w:val="none" w:sz="0" w:space="0" w:color="auto"/>
        <w:bottom w:val="none" w:sz="0" w:space="0" w:color="auto"/>
        <w:right w:val="none" w:sz="0" w:space="0" w:color="auto"/>
      </w:divBdr>
      <w:divsChild>
        <w:div w:id="646858275">
          <w:marLeft w:val="-225"/>
          <w:marRight w:val="-225"/>
          <w:marTop w:val="0"/>
          <w:marBottom w:val="0"/>
          <w:divBdr>
            <w:top w:val="none" w:sz="0" w:space="0" w:color="auto"/>
            <w:left w:val="none" w:sz="0" w:space="0" w:color="auto"/>
            <w:bottom w:val="none" w:sz="0" w:space="0" w:color="auto"/>
            <w:right w:val="none" w:sz="0" w:space="0" w:color="auto"/>
          </w:divBdr>
        </w:div>
        <w:div w:id="828910844">
          <w:marLeft w:val="-225"/>
          <w:marRight w:val="-225"/>
          <w:marTop w:val="0"/>
          <w:marBottom w:val="0"/>
          <w:divBdr>
            <w:top w:val="none" w:sz="0" w:space="0" w:color="auto"/>
            <w:left w:val="none" w:sz="0" w:space="0" w:color="auto"/>
            <w:bottom w:val="none" w:sz="0" w:space="0" w:color="auto"/>
            <w:right w:val="none" w:sz="0" w:space="0" w:color="auto"/>
          </w:divBdr>
          <w:divsChild>
            <w:div w:id="109446339">
              <w:marLeft w:val="0"/>
              <w:marRight w:val="0"/>
              <w:marTop w:val="0"/>
              <w:marBottom w:val="0"/>
              <w:divBdr>
                <w:top w:val="none" w:sz="0" w:space="0" w:color="auto"/>
                <w:left w:val="none" w:sz="0" w:space="0" w:color="auto"/>
                <w:bottom w:val="none" w:sz="0" w:space="0" w:color="auto"/>
                <w:right w:val="none" w:sz="0" w:space="0" w:color="auto"/>
              </w:divBdr>
              <w:divsChild>
                <w:div w:id="78601096">
                  <w:marLeft w:val="0"/>
                  <w:marRight w:val="0"/>
                  <w:marTop w:val="0"/>
                  <w:marBottom w:val="0"/>
                  <w:divBdr>
                    <w:top w:val="none" w:sz="0" w:space="0" w:color="auto"/>
                    <w:left w:val="none" w:sz="0" w:space="0" w:color="auto"/>
                    <w:bottom w:val="none" w:sz="0" w:space="0" w:color="auto"/>
                    <w:right w:val="none" w:sz="0" w:space="0" w:color="auto"/>
                  </w:divBdr>
                </w:div>
                <w:div w:id="159274267">
                  <w:marLeft w:val="0"/>
                  <w:marRight w:val="0"/>
                  <w:marTop w:val="0"/>
                  <w:marBottom w:val="450"/>
                  <w:divBdr>
                    <w:top w:val="none" w:sz="0" w:space="0" w:color="auto"/>
                    <w:left w:val="none" w:sz="0" w:space="0" w:color="auto"/>
                    <w:bottom w:val="none" w:sz="0" w:space="0" w:color="auto"/>
                    <w:right w:val="none" w:sz="0" w:space="0" w:color="auto"/>
                  </w:divBdr>
                  <w:divsChild>
                    <w:div w:id="761947617">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324162664">
      <w:bodyDiv w:val="1"/>
      <w:marLeft w:val="0"/>
      <w:marRight w:val="0"/>
      <w:marTop w:val="0"/>
      <w:marBottom w:val="0"/>
      <w:divBdr>
        <w:top w:val="none" w:sz="0" w:space="0" w:color="auto"/>
        <w:left w:val="none" w:sz="0" w:space="0" w:color="auto"/>
        <w:bottom w:val="none" w:sz="0" w:space="0" w:color="auto"/>
        <w:right w:val="none" w:sz="0" w:space="0" w:color="auto"/>
      </w:divBdr>
      <w:divsChild>
        <w:div w:id="775946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4167458">
      <w:bodyDiv w:val="1"/>
      <w:marLeft w:val="0"/>
      <w:marRight w:val="0"/>
      <w:marTop w:val="0"/>
      <w:marBottom w:val="0"/>
      <w:divBdr>
        <w:top w:val="none" w:sz="0" w:space="0" w:color="auto"/>
        <w:left w:val="none" w:sz="0" w:space="0" w:color="auto"/>
        <w:bottom w:val="none" w:sz="0" w:space="0" w:color="auto"/>
        <w:right w:val="none" w:sz="0" w:space="0" w:color="auto"/>
      </w:divBdr>
      <w:divsChild>
        <w:div w:id="177306678">
          <w:marLeft w:val="-225"/>
          <w:marRight w:val="-225"/>
          <w:marTop w:val="0"/>
          <w:marBottom w:val="0"/>
          <w:divBdr>
            <w:top w:val="none" w:sz="0" w:space="0" w:color="auto"/>
            <w:left w:val="none" w:sz="0" w:space="0" w:color="auto"/>
            <w:bottom w:val="none" w:sz="0" w:space="0" w:color="auto"/>
            <w:right w:val="none" w:sz="0" w:space="0" w:color="auto"/>
          </w:divBdr>
          <w:divsChild>
            <w:div w:id="986596267">
              <w:marLeft w:val="0"/>
              <w:marRight w:val="0"/>
              <w:marTop w:val="0"/>
              <w:marBottom w:val="0"/>
              <w:divBdr>
                <w:top w:val="none" w:sz="0" w:space="0" w:color="auto"/>
                <w:left w:val="none" w:sz="0" w:space="0" w:color="auto"/>
                <w:bottom w:val="none" w:sz="0" w:space="0" w:color="auto"/>
                <w:right w:val="none" w:sz="0" w:space="0" w:color="auto"/>
              </w:divBdr>
              <w:divsChild>
                <w:div w:id="271670908">
                  <w:marLeft w:val="0"/>
                  <w:marRight w:val="0"/>
                  <w:marTop w:val="0"/>
                  <w:marBottom w:val="0"/>
                  <w:divBdr>
                    <w:top w:val="none" w:sz="0" w:space="0" w:color="auto"/>
                    <w:left w:val="none" w:sz="0" w:space="0" w:color="auto"/>
                    <w:bottom w:val="none" w:sz="0" w:space="0" w:color="auto"/>
                    <w:right w:val="none" w:sz="0" w:space="0" w:color="auto"/>
                  </w:divBdr>
                </w:div>
                <w:div w:id="506796568">
                  <w:marLeft w:val="0"/>
                  <w:marRight w:val="0"/>
                  <w:marTop w:val="0"/>
                  <w:marBottom w:val="0"/>
                  <w:divBdr>
                    <w:top w:val="none" w:sz="0" w:space="0" w:color="auto"/>
                    <w:left w:val="none" w:sz="0" w:space="0" w:color="auto"/>
                    <w:bottom w:val="none" w:sz="0" w:space="0" w:color="auto"/>
                    <w:right w:val="none" w:sz="0" w:space="0" w:color="auto"/>
                  </w:divBdr>
                </w:div>
                <w:div w:id="1455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8876">
          <w:marLeft w:val="-225"/>
          <w:marRight w:val="-225"/>
          <w:marTop w:val="0"/>
          <w:marBottom w:val="0"/>
          <w:divBdr>
            <w:top w:val="none" w:sz="0" w:space="0" w:color="auto"/>
            <w:left w:val="none" w:sz="0" w:space="0" w:color="auto"/>
            <w:bottom w:val="none" w:sz="0" w:space="0" w:color="auto"/>
            <w:right w:val="none" w:sz="0" w:space="0" w:color="auto"/>
          </w:divBdr>
        </w:div>
      </w:divsChild>
    </w:div>
    <w:div w:id="1324315102">
      <w:bodyDiv w:val="1"/>
      <w:marLeft w:val="0"/>
      <w:marRight w:val="0"/>
      <w:marTop w:val="0"/>
      <w:marBottom w:val="0"/>
      <w:divBdr>
        <w:top w:val="none" w:sz="0" w:space="0" w:color="auto"/>
        <w:left w:val="none" w:sz="0" w:space="0" w:color="auto"/>
        <w:bottom w:val="none" w:sz="0" w:space="0" w:color="auto"/>
        <w:right w:val="none" w:sz="0" w:space="0" w:color="auto"/>
      </w:divBdr>
      <w:divsChild>
        <w:div w:id="1226794998">
          <w:marLeft w:val="0"/>
          <w:marRight w:val="0"/>
          <w:marTop w:val="0"/>
          <w:marBottom w:val="0"/>
          <w:divBdr>
            <w:top w:val="none" w:sz="0" w:space="0" w:color="auto"/>
            <w:left w:val="none" w:sz="0" w:space="0" w:color="auto"/>
            <w:bottom w:val="none" w:sz="0" w:space="0" w:color="auto"/>
            <w:right w:val="none" w:sz="0" w:space="0" w:color="auto"/>
          </w:divBdr>
        </w:div>
        <w:div w:id="1229196144">
          <w:marLeft w:val="0"/>
          <w:marRight w:val="0"/>
          <w:marTop w:val="0"/>
          <w:marBottom w:val="0"/>
          <w:divBdr>
            <w:top w:val="none" w:sz="0" w:space="0" w:color="auto"/>
            <w:left w:val="none" w:sz="0" w:space="0" w:color="auto"/>
            <w:bottom w:val="none" w:sz="0" w:space="0" w:color="auto"/>
            <w:right w:val="none" w:sz="0" w:space="0" w:color="auto"/>
          </w:divBdr>
          <w:divsChild>
            <w:div w:id="947001955">
              <w:marLeft w:val="0"/>
              <w:marRight w:val="0"/>
              <w:marTop w:val="0"/>
              <w:marBottom w:val="0"/>
              <w:divBdr>
                <w:top w:val="none" w:sz="0" w:space="0" w:color="auto"/>
                <w:left w:val="none" w:sz="0" w:space="0" w:color="auto"/>
                <w:bottom w:val="none" w:sz="0" w:space="0" w:color="auto"/>
                <w:right w:val="none" w:sz="0" w:space="0" w:color="auto"/>
              </w:divBdr>
              <w:divsChild>
                <w:div w:id="1709378164">
                  <w:marLeft w:val="0"/>
                  <w:marRight w:val="0"/>
                  <w:marTop w:val="0"/>
                  <w:marBottom w:val="0"/>
                  <w:divBdr>
                    <w:top w:val="none" w:sz="0" w:space="0" w:color="auto"/>
                    <w:left w:val="none" w:sz="0" w:space="0" w:color="auto"/>
                    <w:bottom w:val="none" w:sz="0" w:space="0" w:color="auto"/>
                    <w:right w:val="none" w:sz="0" w:space="0" w:color="auto"/>
                  </w:divBdr>
                </w:div>
                <w:div w:id="338000315">
                  <w:marLeft w:val="0"/>
                  <w:marRight w:val="0"/>
                  <w:marTop w:val="0"/>
                  <w:marBottom w:val="0"/>
                  <w:divBdr>
                    <w:top w:val="none" w:sz="0" w:space="0" w:color="auto"/>
                    <w:left w:val="none" w:sz="0" w:space="0" w:color="auto"/>
                    <w:bottom w:val="none" w:sz="0" w:space="0" w:color="auto"/>
                    <w:right w:val="none" w:sz="0" w:space="0" w:color="auto"/>
                  </w:divBdr>
                </w:div>
                <w:div w:id="155075051">
                  <w:marLeft w:val="0"/>
                  <w:marRight w:val="0"/>
                  <w:marTop w:val="0"/>
                  <w:marBottom w:val="450"/>
                  <w:divBdr>
                    <w:top w:val="none" w:sz="0" w:space="0" w:color="auto"/>
                    <w:left w:val="none" w:sz="0" w:space="0" w:color="auto"/>
                    <w:bottom w:val="none" w:sz="0" w:space="0" w:color="auto"/>
                    <w:right w:val="none" w:sz="0" w:space="0" w:color="auto"/>
                  </w:divBdr>
                  <w:divsChild>
                    <w:div w:id="379087242">
                      <w:marLeft w:val="0"/>
                      <w:marRight w:val="0"/>
                      <w:marTop w:val="0"/>
                      <w:marBottom w:val="0"/>
                      <w:divBdr>
                        <w:top w:val="none" w:sz="0" w:space="0" w:color="auto"/>
                        <w:left w:val="none" w:sz="0" w:space="0" w:color="auto"/>
                        <w:bottom w:val="none" w:sz="0" w:space="0" w:color="auto"/>
                        <w:right w:val="none" w:sz="0" w:space="0" w:color="auto"/>
                      </w:divBdr>
                      <w:divsChild>
                        <w:div w:id="9589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889">
      <w:bodyDiv w:val="1"/>
      <w:marLeft w:val="0"/>
      <w:marRight w:val="0"/>
      <w:marTop w:val="0"/>
      <w:marBottom w:val="0"/>
      <w:divBdr>
        <w:top w:val="none" w:sz="0" w:space="0" w:color="auto"/>
        <w:left w:val="none" w:sz="0" w:space="0" w:color="auto"/>
        <w:bottom w:val="none" w:sz="0" w:space="0" w:color="auto"/>
        <w:right w:val="none" w:sz="0" w:space="0" w:color="auto"/>
      </w:divBdr>
      <w:divsChild>
        <w:div w:id="1044017786">
          <w:marLeft w:val="0"/>
          <w:marRight w:val="0"/>
          <w:marTop w:val="0"/>
          <w:marBottom w:val="0"/>
          <w:divBdr>
            <w:top w:val="none" w:sz="0" w:space="0" w:color="auto"/>
            <w:left w:val="none" w:sz="0" w:space="0" w:color="auto"/>
            <w:bottom w:val="none" w:sz="0" w:space="0" w:color="auto"/>
            <w:right w:val="none" w:sz="0" w:space="0" w:color="auto"/>
          </w:divBdr>
        </w:div>
      </w:divsChild>
    </w:div>
    <w:div w:id="1324579106">
      <w:bodyDiv w:val="1"/>
      <w:marLeft w:val="0"/>
      <w:marRight w:val="0"/>
      <w:marTop w:val="0"/>
      <w:marBottom w:val="0"/>
      <w:divBdr>
        <w:top w:val="none" w:sz="0" w:space="0" w:color="auto"/>
        <w:left w:val="none" w:sz="0" w:space="0" w:color="auto"/>
        <w:bottom w:val="none" w:sz="0" w:space="0" w:color="auto"/>
        <w:right w:val="none" w:sz="0" w:space="0" w:color="auto"/>
      </w:divBdr>
      <w:divsChild>
        <w:div w:id="317391882">
          <w:marLeft w:val="0"/>
          <w:marRight w:val="0"/>
          <w:marTop w:val="0"/>
          <w:marBottom w:val="0"/>
          <w:divBdr>
            <w:top w:val="none" w:sz="0" w:space="0" w:color="auto"/>
            <w:left w:val="none" w:sz="0" w:space="0" w:color="auto"/>
            <w:bottom w:val="none" w:sz="0" w:space="0" w:color="auto"/>
            <w:right w:val="none" w:sz="0" w:space="0" w:color="auto"/>
          </w:divBdr>
          <w:divsChild>
            <w:div w:id="10109613">
              <w:marLeft w:val="0"/>
              <w:marRight w:val="0"/>
              <w:marTop w:val="0"/>
              <w:marBottom w:val="225"/>
              <w:divBdr>
                <w:top w:val="none" w:sz="0" w:space="0" w:color="auto"/>
                <w:left w:val="none" w:sz="0" w:space="0" w:color="auto"/>
                <w:bottom w:val="none" w:sz="0" w:space="0" w:color="auto"/>
                <w:right w:val="none" w:sz="0" w:space="0" w:color="auto"/>
              </w:divBdr>
            </w:div>
            <w:div w:id="1178613997">
              <w:marLeft w:val="0"/>
              <w:marRight w:val="0"/>
              <w:marTop w:val="0"/>
              <w:marBottom w:val="240"/>
              <w:divBdr>
                <w:top w:val="none" w:sz="0" w:space="0" w:color="auto"/>
                <w:left w:val="none" w:sz="0" w:space="0" w:color="auto"/>
                <w:bottom w:val="none" w:sz="0" w:space="0" w:color="auto"/>
                <w:right w:val="none" w:sz="0" w:space="0" w:color="auto"/>
              </w:divBdr>
              <w:divsChild>
                <w:div w:id="450785333">
                  <w:marLeft w:val="60"/>
                  <w:marRight w:val="0"/>
                  <w:marTop w:val="0"/>
                  <w:marBottom w:val="0"/>
                  <w:divBdr>
                    <w:top w:val="none" w:sz="0" w:space="0" w:color="auto"/>
                    <w:left w:val="none" w:sz="0" w:space="0" w:color="auto"/>
                    <w:bottom w:val="none" w:sz="0" w:space="0" w:color="auto"/>
                    <w:right w:val="none" w:sz="0" w:space="0" w:color="auto"/>
                  </w:divBdr>
                </w:div>
                <w:div w:id="14067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736">
          <w:marLeft w:val="0"/>
          <w:marRight w:val="0"/>
          <w:marTop w:val="0"/>
          <w:marBottom w:val="315"/>
          <w:divBdr>
            <w:top w:val="none" w:sz="0" w:space="0" w:color="auto"/>
            <w:left w:val="none" w:sz="0" w:space="0" w:color="auto"/>
            <w:bottom w:val="none" w:sz="0" w:space="0" w:color="auto"/>
            <w:right w:val="none" w:sz="0" w:space="0" w:color="auto"/>
          </w:divBdr>
          <w:divsChild>
            <w:div w:id="32196222">
              <w:marLeft w:val="0"/>
              <w:marRight w:val="0"/>
              <w:marTop w:val="0"/>
              <w:marBottom w:val="0"/>
              <w:divBdr>
                <w:top w:val="none" w:sz="0" w:space="0" w:color="auto"/>
                <w:left w:val="none" w:sz="0" w:space="0" w:color="auto"/>
                <w:bottom w:val="none" w:sz="0" w:space="0" w:color="auto"/>
                <w:right w:val="none" w:sz="0" w:space="0" w:color="auto"/>
              </w:divBdr>
              <w:divsChild>
                <w:div w:id="26680763">
                  <w:marLeft w:val="180"/>
                  <w:marRight w:val="0"/>
                  <w:marTop w:val="0"/>
                  <w:marBottom w:val="0"/>
                  <w:divBdr>
                    <w:top w:val="none" w:sz="0" w:space="0" w:color="auto"/>
                    <w:left w:val="none" w:sz="0" w:space="0" w:color="auto"/>
                    <w:bottom w:val="none" w:sz="0" w:space="0" w:color="auto"/>
                    <w:right w:val="none" w:sz="0" w:space="0" w:color="auto"/>
                  </w:divBdr>
                </w:div>
                <w:div w:id="495462397">
                  <w:marLeft w:val="180"/>
                  <w:marRight w:val="0"/>
                  <w:marTop w:val="0"/>
                  <w:marBottom w:val="0"/>
                  <w:divBdr>
                    <w:top w:val="none" w:sz="0" w:space="0" w:color="auto"/>
                    <w:left w:val="none" w:sz="0" w:space="0" w:color="auto"/>
                    <w:bottom w:val="none" w:sz="0" w:space="0" w:color="auto"/>
                    <w:right w:val="none" w:sz="0" w:space="0" w:color="auto"/>
                  </w:divBdr>
                </w:div>
                <w:div w:id="503515162">
                  <w:marLeft w:val="180"/>
                  <w:marRight w:val="0"/>
                  <w:marTop w:val="0"/>
                  <w:marBottom w:val="0"/>
                  <w:divBdr>
                    <w:top w:val="none" w:sz="0" w:space="0" w:color="auto"/>
                    <w:left w:val="none" w:sz="0" w:space="0" w:color="auto"/>
                    <w:bottom w:val="none" w:sz="0" w:space="0" w:color="auto"/>
                    <w:right w:val="none" w:sz="0" w:space="0" w:color="auto"/>
                  </w:divBdr>
                </w:div>
                <w:div w:id="834997572">
                  <w:marLeft w:val="180"/>
                  <w:marRight w:val="0"/>
                  <w:marTop w:val="0"/>
                  <w:marBottom w:val="0"/>
                  <w:divBdr>
                    <w:top w:val="none" w:sz="0" w:space="0" w:color="auto"/>
                    <w:left w:val="none" w:sz="0" w:space="0" w:color="auto"/>
                    <w:bottom w:val="none" w:sz="0" w:space="0" w:color="auto"/>
                    <w:right w:val="none" w:sz="0" w:space="0" w:color="auto"/>
                  </w:divBdr>
                </w:div>
                <w:div w:id="11213419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9308">
      <w:bodyDiv w:val="1"/>
      <w:marLeft w:val="0"/>
      <w:marRight w:val="0"/>
      <w:marTop w:val="0"/>
      <w:marBottom w:val="0"/>
      <w:divBdr>
        <w:top w:val="none" w:sz="0" w:space="0" w:color="auto"/>
        <w:left w:val="none" w:sz="0" w:space="0" w:color="auto"/>
        <w:bottom w:val="none" w:sz="0" w:space="0" w:color="auto"/>
        <w:right w:val="none" w:sz="0" w:space="0" w:color="auto"/>
      </w:divBdr>
      <w:divsChild>
        <w:div w:id="1738548463">
          <w:marLeft w:val="0"/>
          <w:marRight w:val="0"/>
          <w:marTop w:val="0"/>
          <w:marBottom w:val="240"/>
          <w:divBdr>
            <w:top w:val="none" w:sz="0" w:space="0" w:color="auto"/>
            <w:left w:val="none" w:sz="0" w:space="0" w:color="auto"/>
            <w:bottom w:val="none" w:sz="0" w:space="0" w:color="auto"/>
            <w:right w:val="none" w:sz="0" w:space="0" w:color="auto"/>
          </w:divBdr>
          <w:divsChild>
            <w:div w:id="455410039">
              <w:marLeft w:val="0"/>
              <w:marRight w:val="0"/>
              <w:marTop w:val="0"/>
              <w:marBottom w:val="0"/>
              <w:divBdr>
                <w:top w:val="none" w:sz="0" w:space="0" w:color="auto"/>
                <w:left w:val="none" w:sz="0" w:space="0" w:color="auto"/>
                <w:bottom w:val="none" w:sz="0" w:space="0" w:color="auto"/>
                <w:right w:val="none" w:sz="0" w:space="0" w:color="auto"/>
              </w:divBdr>
            </w:div>
            <w:div w:id="1025331929">
              <w:marLeft w:val="60"/>
              <w:marRight w:val="0"/>
              <w:marTop w:val="0"/>
              <w:marBottom w:val="0"/>
              <w:divBdr>
                <w:top w:val="none" w:sz="0" w:space="0" w:color="auto"/>
                <w:left w:val="none" w:sz="0" w:space="0" w:color="auto"/>
                <w:bottom w:val="none" w:sz="0" w:space="0" w:color="auto"/>
                <w:right w:val="none" w:sz="0" w:space="0" w:color="auto"/>
              </w:divBdr>
            </w:div>
          </w:divsChild>
        </w:div>
        <w:div w:id="52169133">
          <w:marLeft w:val="0"/>
          <w:marRight w:val="0"/>
          <w:marTop w:val="0"/>
          <w:marBottom w:val="225"/>
          <w:divBdr>
            <w:top w:val="none" w:sz="0" w:space="0" w:color="auto"/>
            <w:left w:val="none" w:sz="0" w:space="0" w:color="auto"/>
            <w:bottom w:val="none" w:sz="0" w:space="0" w:color="auto"/>
            <w:right w:val="none" w:sz="0" w:space="0" w:color="auto"/>
          </w:divBdr>
        </w:div>
      </w:divsChild>
    </w:div>
    <w:div w:id="1325085776">
      <w:bodyDiv w:val="1"/>
      <w:marLeft w:val="0"/>
      <w:marRight w:val="0"/>
      <w:marTop w:val="0"/>
      <w:marBottom w:val="0"/>
      <w:divBdr>
        <w:top w:val="none" w:sz="0" w:space="0" w:color="auto"/>
        <w:left w:val="none" w:sz="0" w:space="0" w:color="auto"/>
        <w:bottom w:val="none" w:sz="0" w:space="0" w:color="auto"/>
        <w:right w:val="none" w:sz="0" w:space="0" w:color="auto"/>
      </w:divBdr>
      <w:divsChild>
        <w:div w:id="565603558">
          <w:marLeft w:val="0"/>
          <w:marRight w:val="0"/>
          <w:marTop w:val="0"/>
          <w:marBottom w:val="0"/>
          <w:divBdr>
            <w:top w:val="none" w:sz="0" w:space="0" w:color="auto"/>
            <w:left w:val="none" w:sz="0" w:space="0" w:color="auto"/>
            <w:bottom w:val="none" w:sz="0" w:space="0" w:color="auto"/>
            <w:right w:val="none" w:sz="0" w:space="0" w:color="auto"/>
          </w:divBdr>
          <w:divsChild>
            <w:div w:id="33964623">
              <w:marLeft w:val="0"/>
              <w:marRight w:val="0"/>
              <w:marTop w:val="0"/>
              <w:marBottom w:val="75"/>
              <w:divBdr>
                <w:top w:val="none" w:sz="0" w:space="0" w:color="auto"/>
                <w:left w:val="none" w:sz="0" w:space="0" w:color="auto"/>
                <w:bottom w:val="none" w:sz="0" w:space="0" w:color="auto"/>
                <w:right w:val="none" w:sz="0" w:space="0" w:color="auto"/>
              </w:divBdr>
              <w:divsChild>
                <w:div w:id="711461075">
                  <w:marLeft w:val="0"/>
                  <w:marRight w:val="0"/>
                  <w:marTop w:val="0"/>
                  <w:marBottom w:val="0"/>
                  <w:divBdr>
                    <w:top w:val="none" w:sz="0" w:space="0" w:color="auto"/>
                    <w:left w:val="none" w:sz="0" w:space="0" w:color="auto"/>
                    <w:bottom w:val="none" w:sz="0" w:space="0" w:color="auto"/>
                    <w:right w:val="none" w:sz="0" w:space="0" w:color="auto"/>
                  </w:divBdr>
                  <w:divsChild>
                    <w:div w:id="630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8658">
              <w:marLeft w:val="0"/>
              <w:marRight w:val="0"/>
              <w:marTop w:val="0"/>
              <w:marBottom w:val="150"/>
              <w:divBdr>
                <w:top w:val="none" w:sz="0" w:space="0" w:color="auto"/>
                <w:left w:val="none" w:sz="0" w:space="0" w:color="auto"/>
                <w:bottom w:val="none" w:sz="0" w:space="0" w:color="auto"/>
                <w:right w:val="none" w:sz="0" w:space="0" w:color="auto"/>
              </w:divBdr>
            </w:div>
          </w:divsChild>
        </w:div>
        <w:div w:id="606085686">
          <w:marLeft w:val="0"/>
          <w:marRight w:val="0"/>
          <w:marTop w:val="0"/>
          <w:marBottom w:val="0"/>
          <w:divBdr>
            <w:top w:val="none" w:sz="0" w:space="0" w:color="auto"/>
            <w:left w:val="none" w:sz="0" w:space="0" w:color="auto"/>
            <w:bottom w:val="none" w:sz="0" w:space="0" w:color="auto"/>
            <w:right w:val="none" w:sz="0" w:space="0" w:color="auto"/>
          </w:divBdr>
        </w:div>
      </w:divsChild>
    </w:div>
    <w:div w:id="1325356756">
      <w:bodyDiv w:val="1"/>
      <w:marLeft w:val="0"/>
      <w:marRight w:val="0"/>
      <w:marTop w:val="0"/>
      <w:marBottom w:val="0"/>
      <w:divBdr>
        <w:top w:val="none" w:sz="0" w:space="0" w:color="auto"/>
        <w:left w:val="none" w:sz="0" w:space="0" w:color="auto"/>
        <w:bottom w:val="none" w:sz="0" w:space="0" w:color="auto"/>
        <w:right w:val="none" w:sz="0" w:space="0" w:color="auto"/>
      </w:divBdr>
      <w:divsChild>
        <w:div w:id="230194833">
          <w:marLeft w:val="0"/>
          <w:marRight w:val="0"/>
          <w:marTop w:val="0"/>
          <w:marBottom w:val="0"/>
          <w:divBdr>
            <w:top w:val="none" w:sz="0" w:space="0" w:color="auto"/>
            <w:left w:val="none" w:sz="0" w:space="0" w:color="auto"/>
            <w:bottom w:val="none" w:sz="0" w:space="0" w:color="auto"/>
            <w:right w:val="none" w:sz="0" w:space="0" w:color="auto"/>
          </w:divBdr>
          <w:divsChild>
            <w:div w:id="1503811881">
              <w:marLeft w:val="0"/>
              <w:marRight w:val="0"/>
              <w:marTop w:val="0"/>
              <w:marBottom w:val="240"/>
              <w:divBdr>
                <w:top w:val="none" w:sz="0" w:space="0" w:color="auto"/>
                <w:left w:val="none" w:sz="0" w:space="0" w:color="auto"/>
                <w:bottom w:val="none" w:sz="0" w:space="0" w:color="auto"/>
                <w:right w:val="none" w:sz="0" w:space="0" w:color="auto"/>
              </w:divBdr>
              <w:divsChild>
                <w:div w:id="2049138630">
                  <w:marLeft w:val="0"/>
                  <w:marRight w:val="0"/>
                  <w:marTop w:val="0"/>
                  <w:marBottom w:val="0"/>
                  <w:divBdr>
                    <w:top w:val="none" w:sz="0" w:space="0" w:color="auto"/>
                    <w:left w:val="none" w:sz="0" w:space="0" w:color="auto"/>
                    <w:bottom w:val="none" w:sz="0" w:space="0" w:color="auto"/>
                    <w:right w:val="none" w:sz="0" w:space="0" w:color="auto"/>
                  </w:divBdr>
                </w:div>
                <w:div w:id="1674719891">
                  <w:marLeft w:val="60"/>
                  <w:marRight w:val="0"/>
                  <w:marTop w:val="0"/>
                  <w:marBottom w:val="0"/>
                  <w:divBdr>
                    <w:top w:val="none" w:sz="0" w:space="0" w:color="auto"/>
                    <w:left w:val="none" w:sz="0" w:space="0" w:color="auto"/>
                    <w:bottom w:val="none" w:sz="0" w:space="0" w:color="auto"/>
                    <w:right w:val="none" w:sz="0" w:space="0" w:color="auto"/>
                  </w:divBdr>
                </w:div>
              </w:divsChild>
            </w:div>
            <w:div w:id="553078973">
              <w:marLeft w:val="0"/>
              <w:marRight w:val="0"/>
              <w:marTop w:val="0"/>
              <w:marBottom w:val="225"/>
              <w:divBdr>
                <w:top w:val="none" w:sz="0" w:space="0" w:color="auto"/>
                <w:left w:val="none" w:sz="0" w:space="0" w:color="auto"/>
                <w:bottom w:val="none" w:sz="0" w:space="0" w:color="auto"/>
                <w:right w:val="none" w:sz="0" w:space="0" w:color="auto"/>
              </w:divBdr>
            </w:div>
          </w:divsChild>
        </w:div>
        <w:div w:id="303852574">
          <w:marLeft w:val="0"/>
          <w:marRight w:val="0"/>
          <w:marTop w:val="0"/>
          <w:marBottom w:val="0"/>
          <w:divBdr>
            <w:top w:val="none" w:sz="0" w:space="0" w:color="auto"/>
            <w:left w:val="none" w:sz="0" w:space="0" w:color="auto"/>
            <w:bottom w:val="none" w:sz="0" w:space="0" w:color="auto"/>
            <w:right w:val="none" w:sz="0" w:space="0" w:color="auto"/>
          </w:divBdr>
        </w:div>
        <w:div w:id="1628196558">
          <w:marLeft w:val="0"/>
          <w:marRight w:val="0"/>
          <w:marTop w:val="315"/>
          <w:marBottom w:val="0"/>
          <w:divBdr>
            <w:top w:val="none" w:sz="0" w:space="0" w:color="auto"/>
            <w:left w:val="none" w:sz="0" w:space="0" w:color="auto"/>
            <w:bottom w:val="none" w:sz="0" w:space="0" w:color="auto"/>
            <w:right w:val="none" w:sz="0" w:space="0" w:color="auto"/>
          </w:divBdr>
          <w:divsChild>
            <w:div w:id="14666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30161">
      <w:bodyDiv w:val="1"/>
      <w:marLeft w:val="0"/>
      <w:marRight w:val="0"/>
      <w:marTop w:val="0"/>
      <w:marBottom w:val="0"/>
      <w:divBdr>
        <w:top w:val="none" w:sz="0" w:space="0" w:color="auto"/>
        <w:left w:val="none" w:sz="0" w:space="0" w:color="auto"/>
        <w:bottom w:val="none" w:sz="0" w:space="0" w:color="auto"/>
        <w:right w:val="none" w:sz="0" w:space="0" w:color="auto"/>
      </w:divBdr>
    </w:div>
    <w:div w:id="1325622331">
      <w:bodyDiv w:val="1"/>
      <w:marLeft w:val="0"/>
      <w:marRight w:val="0"/>
      <w:marTop w:val="0"/>
      <w:marBottom w:val="0"/>
      <w:divBdr>
        <w:top w:val="none" w:sz="0" w:space="0" w:color="auto"/>
        <w:left w:val="none" w:sz="0" w:space="0" w:color="auto"/>
        <w:bottom w:val="none" w:sz="0" w:space="0" w:color="auto"/>
        <w:right w:val="none" w:sz="0" w:space="0" w:color="auto"/>
      </w:divBdr>
      <w:divsChild>
        <w:div w:id="1550036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25666500">
      <w:bodyDiv w:val="1"/>
      <w:marLeft w:val="0"/>
      <w:marRight w:val="0"/>
      <w:marTop w:val="0"/>
      <w:marBottom w:val="0"/>
      <w:divBdr>
        <w:top w:val="none" w:sz="0" w:space="0" w:color="auto"/>
        <w:left w:val="none" w:sz="0" w:space="0" w:color="auto"/>
        <w:bottom w:val="none" w:sz="0" w:space="0" w:color="auto"/>
        <w:right w:val="none" w:sz="0" w:space="0" w:color="auto"/>
      </w:divBdr>
      <w:divsChild>
        <w:div w:id="1723094651">
          <w:marLeft w:val="-150"/>
          <w:marRight w:val="-150"/>
          <w:marTop w:val="0"/>
          <w:marBottom w:val="0"/>
          <w:divBdr>
            <w:top w:val="none" w:sz="0" w:space="0" w:color="auto"/>
            <w:left w:val="none" w:sz="0" w:space="0" w:color="auto"/>
            <w:bottom w:val="none" w:sz="0" w:space="0" w:color="auto"/>
            <w:right w:val="none" w:sz="0" w:space="0" w:color="auto"/>
          </w:divBdr>
          <w:divsChild>
            <w:div w:id="112869149">
              <w:marLeft w:val="0"/>
              <w:marRight w:val="0"/>
              <w:marTop w:val="0"/>
              <w:marBottom w:val="0"/>
              <w:divBdr>
                <w:top w:val="none" w:sz="0" w:space="0" w:color="auto"/>
                <w:left w:val="none" w:sz="0" w:space="0" w:color="auto"/>
                <w:bottom w:val="none" w:sz="0" w:space="0" w:color="auto"/>
                <w:right w:val="none" w:sz="0" w:space="0" w:color="auto"/>
              </w:divBdr>
              <w:divsChild>
                <w:div w:id="1471747274">
                  <w:marLeft w:val="0"/>
                  <w:marRight w:val="0"/>
                  <w:marTop w:val="0"/>
                  <w:marBottom w:val="0"/>
                  <w:divBdr>
                    <w:top w:val="none" w:sz="0" w:space="0" w:color="auto"/>
                    <w:left w:val="none" w:sz="0" w:space="0" w:color="auto"/>
                    <w:bottom w:val="none" w:sz="0" w:space="0" w:color="auto"/>
                    <w:right w:val="none" w:sz="0" w:space="0" w:color="auto"/>
                  </w:divBdr>
                  <w:divsChild>
                    <w:div w:id="1219128717">
                      <w:marLeft w:val="0"/>
                      <w:marRight w:val="0"/>
                      <w:marTop w:val="0"/>
                      <w:marBottom w:val="450"/>
                      <w:divBdr>
                        <w:top w:val="none" w:sz="0" w:space="0" w:color="auto"/>
                        <w:left w:val="none" w:sz="0" w:space="0" w:color="auto"/>
                        <w:bottom w:val="none" w:sz="0" w:space="0" w:color="auto"/>
                        <w:right w:val="none" w:sz="0" w:space="0" w:color="auto"/>
                      </w:divBdr>
                    </w:div>
                    <w:div w:id="1697776276">
                      <w:marLeft w:val="0"/>
                      <w:marRight w:val="0"/>
                      <w:marTop w:val="0"/>
                      <w:marBottom w:val="0"/>
                      <w:divBdr>
                        <w:top w:val="none" w:sz="0" w:space="0" w:color="auto"/>
                        <w:left w:val="none" w:sz="0" w:space="0" w:color="auto"/>
                        <w:bottom w:val="none" w:sz="0" w:space="0" w:color="auto"/>
                        <w:right w:val="none" w:sz="0" w:space="0" w:color="auto"/>
                      </w:divBdr>
                      <w:divsChild>
                        <w:div w:id="6602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4906">
              <w:marLeft w:val="0"/>
              <w:marRight w:val="0"/>
              <w:marTop w:val="0"/>
              <w:marBottom w:val="0"/>
              <w:divBdr>
                <w:top w:val="none" w:sz="0" w:space="0" w:color="auto"/>
                <w:left w:val="none" w:sz="0" w:space="0" w:color="auto"/>
                <w:bottom w:val="none" w:sz="0" w:space="0" w:color="auto"/>
                <w:right w:val="none" w:sz="0" w:space="0" w:color="auto"/>
              </w:divBdr>
              <w:divsChild>
                <w:div w:id="661355006">
                  <w:marLeft w:val="0"/>
                  <w:marRight w:val="0"/>
                  <w:marTop w:val="0"/>
                  <w:marBottom w:val="0"/>
                  <w:divBdr>
                    <w:top w:val="none" w:sz="0" w:space="0" w:color="auto"/>
                    <w:left w:val="none" w:sz="0" w:space="0" w:color="auto"/>
                    <w:bottom w:val="none" w:sz="0" w:space="0" w:color="auto"/>
                    <w:right w:val="none" w:sz="0" w:space="0" w:color="auto"/>
                  </w:divBdr>
                  <w:divsChild>
                    <w:div w:id="1287128382">
                      <w:marLeft w:val="0"/>
                      <w:marRight w:val="0"/>
                      <w:marTop w:val="0"/>
                      <w:marBottom w:val="0"/>
                      <w:divBdr>
                        <w:top w:val="none" w:sz="0" w:space="0" w:color="auto"/>
                        <w:left w:val="none" w:sz="0" w:space="0" w:color="auto"/>
                        <w:bottom w:val="none" w:sz="0" w:space="0" w:color="auto"/>
                        <w:right w:val="none" w:sz="0" w:space="0" w:color="auto"/>
                      </w:divBdr>
                      <w:divsChild>
                        <w:div w:id="398483918">
                          <w:marLeft w:val="0"/>
                          <w:marRight w:val="0"/>
                          <w:marTop w:val="0"/>
                          <w:marBottom w:val="0"/>
                          <w:divBdr>
                            <w:top w:val="none" w:sz="0" w:space="0" w:color="auto"/>
                            <w:left w:val="none" w:sz="0" w:space="0" w:color="auto"/>
                            <w:bottom w:val="none" w:sz="0" w:space="0" w:color="auto"/>
                            <w:right w:val="none" w:sz="0" w:space="0" w:color="auto"/>
                          </w:divBdr>
                          <w:divsChild>
                            <w:div w:id="792555639">
                              <w:marLeft w:val="0"/>
                              <w:marRight w:val="0"/>
                              <w:marTop w:val="0"/>
                              <w:marBottom w:val="0"/>
                              <w:divBdr>
                                <w:top w:val="none" w:sz="0" w:space="0" w:color="auto"/>
                                <w:left w:val="none" w:sz="0" w:space="0" w:color="auto"/>
                                <w:bottom w:val="none" w:sz="0" w:space="0" w:color="auto"/>
                                <w:right w:val="none" w:sz="0" w:space="0" w:color="auto"/>
                              </w:divBdr>
                            </w:div>
                            <w:div w:id="881598487">
                              <w:marLeft w:val="0"/>
                              <w:marRight w:val="0"/>
                              <w:marTop w:val="0"/>
                              <w:marBottom w:val="0"/>
                              <w:divBdr>
                                <w:top w:val="none" w:sz="0" w:space="0" w:color="auto"/>
                                <w:left w:val="none" w:sz="0" w:space="0" w:color="auto"/>
                                <w:bottom w:val="none" w:sz="0" w:space="0" w:color="auto"/>
                                <w:right w:val="none" w:sz="0" w:space="0" w:color="auto"/>
                              </w:divBdr>
                            </w:div>
                            <w:div w:id="1234196944">
                              <w:marLeft w:val="0"/>
                              <w:marRight w:val="0"/>
                              <w:marTop w:val="0"/>
                              <w:marBottom w:val="0"/>
                              <w:divBdr>
                                <w:top w:val="none" w:sz="0" w:space="0" w:color="auto"/>
                                <w:left w:val="none" w:sz="0" w:space="0" w:color="auto"/>
                                <w:bottom w:val="none" w:sz="0" w:space="0" w:color="auto"/>
                                <w:right w:val="none" w:sz="0" w:space="0" w:color="auto"/>
                              </w:divBdr>
                            </w:div>
                            <w:div w:id="1245649642">
                              <w:marLeft w:val="0"/>
                              <w:marRight w:val="0"/>
                              <w:marTop w:val="0"/>
                              <w:marBottom w:val="0"/>
                              <w:divBdr>
                                <w:top w:val="none" w:sz="0" w:space="0" w:color="auto"/>
                                <w:left w:val="none" w:sz="0" w:space="0" w:color="auto"/>
                                <w:bottom w:val="none" w:sz="0" w:space="0" w:color="auto"/>
                                <w:right w:val="none" w:sz="0" w:space="0" w:color="auto"/>
                              </w:divBdr>
                            </w:div>
                            <w:div w:id="17511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0576">
          <w:marLeft w:val="-150"/>
          <w:marRight w:val="-150"/>
          <w:marTop w:val="0"/>
          <w:marBottom w:val="0"/>
          <w:divBdr>
            <w:top w:val="none" w:sz="0" w:space="0" w:color="auto"/>
            <w:left w:val="none" w:sz="0" w:space="0" w:color="auto"/>
            <w:bottom w:val="none" w:sz="0" w:space="0" w:color="auto"/>
            <w:right w:val="none" w:sz="0" w:space="0" w:color="auto"/>
          </w:divBdr>
          <w:divsChild>
            <w:div w:id="1145583152">
              <w:marLeft w:val="0"/>
              <w:marRight w:val="0"/>
              <w:marTop w:val="0"/>
              <w:marBottom w:val="0"/>
              <w:divBdr>
                <w:top w:val="none" w:sz="0" w:space="0" w:color="auto"/>
                <w:left w:val="none" w:sz="0" w:space="0" w:color="auto"/>
                <w:bottom w:val="none" w:sz="0" w:space="0" w:color="auto"/>
                <w:right w:val="none" w:sz="0" w:space="0" w:color="auto"/>
              </w:divBdr>
              <w:divsChild>
                <w:div w:id="1151865074">
                  <w:marLeft w:val="0"/>
                  <w:marRight w:val="0"/>
                  <w:marTop w:val="0"/>
                  <w:marBottom w:val="0"/>
                  <w:divBdr>
                    <w:top w:val="none" w:sz="0" w:space="0" w:color="auto"/>
                    <w:left w:val="none" w:sz="0" w:space="0" w:color="auto"/>
                    <w:bottom w:val="none" w:sz="0" w:space="0" w:color="auto"/>
                    <w:right w:val="none" w:sz="0" w:space="0" w:color="auto"/>
                  </w:divBdr>
                  <w:divsChild>
                    <w:div w:id="1992899833">
                      <w:marLeft w:val="0"/>
                      <w:marRight w:val="0"/>
                      <w:marTop w:val="0"/>
                      <w:marBottom w:val="0"/>
                      <w:divBdr>
                        <w:top w:val="none" w:sz="0" w:space="0" w:color="auto"/>
                        <w:left w:val="none" w:sz="0" w:space="0" w:color="auto"/>
                        <w:bottom w:val="none" w:sz="0" w:space="0" w:color="auto"/>
                        <w:right w:val="none" w:sz="0" w:space="0" w:color="auto"/>
                      </w:divBdr>
                    </w:div>
                  </w:divsChild>
                </w:div>
                <w:div w:id="2009749632">
                  <w:marLeft w:val="0"/>
                  <w:marRight w:val="0"/>
                  <w:marTop w:val="0"/>
                  <w:marBottom w:val="0"/>
                  <w:divBdr>
                    <w:top w:val="none" w:sz="0" w:space="0" w:color="auto"/>
                    <w:left w:val="none" w:sz="0" w:space="0" w:color="auto"/>
                    <w:bottom w:val="none" w:sz="0" w:space="0" w:color="auto"/>
                    <w:right w:val="none" w:sz="0" w:space="0" w:color="auto"/>
                  </w:divBdr>
                  <w:divsChild>
                    <w:div w:id="663051834">
                      <w:marLeft w:val="0"/>
                      <w:marRight w:val="0"/>
                      <w:marTop w:val="0"/>
                      <w:marBottom w:val="0"/>
                      <w:divBdr>
                        <w:top w:val="none" w:sz="0" w:space="0" w:color="auto"/>
                        <w:left w:val="none" w:sz="0" w:space="0" w:color="auto"/>
                        <w:bottom w:val="none" w:sz="0" w:space="0" w:color="auto"/>
                        <w:right w:val="none" w:sz="0" w:space="0" w:color="auto"/>
                      </w:divBdr>
                    </w:div>
                    <w:div w:id="2141679508">
                      <w:marLeft w:val="0"/>
                      <w:marRight w:val="0"/>
                      <w:marTop w:val="0"/>
                      <w:marBottom w:val="0"/>
                      <w:divBdr>
                        <w:top w:val="none" w:sz="0" w:space="0" w:color="auto"/>
                        <w:left w:val="none" w:sz="0" w:space="0" w:color="auto"/>
                        <w:bottom w:val="none" w:sz="0" w:space="0" w:color="auto"/>
                        <w:right w:val="none" w:sz="0" w:space="0" w:color="auto"/>
                      </w:divBdr>
                      <w:divsChild>
                        <w:div w:id="4494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668218">
      <w:bodyDiv w:val="1"/>
      <w:marLeft w:val="0"/>
      <w:marRight w:val="0"/>
      <w:marTop w:val="0"/>
      <w:marBottom w:val="0"/>
      <w:divBdr>
        <w:top w:val="none" w:sz="0" w:space="0" w:color="auto"/>
        <w:left w:val="none" w:sz="0" w:space="0" w:color="auto"/>
        <w:bottom w:val="none" w:sz="0" w:space="0" w:color="auto"/>
        <w:right w:val="none" w:sz="0" w:space="0" w:color="auto"/>
      </w:divBdr>
      <w:divsChild>
        <w:div w:id="182402932">
          <w:marLeft w:val="-225"/>
          <w:marRight w:val="-225"/>
          <w:marTop w:val="0"/>
          <w:marBottom w:val="0"/>
          <w:divBdr>
            <w:top w:val="none" w:sz="0" w:space="0" w:color="auto"/>
            <w:left w:val="none" w:sz="0" w:space="0" w:color="auto"/>
            <w:bottom w:val="none" w:sz="0" w:space="0" w:color="auto"/>
            <w:right w:val="none" w:sz="0" w:space="0" w:color="auto"/>
          </w:divBdr>
        </w:div>
      </w:divsChild>
    </w:div>
    <w:div w:id="1325744957">
      <w:bodyDiv w:val="1"/>
      <w:marLeft w:val="0"/>
      <w:marRight w:val="0"/>
      <w:marTop w:val="0"/>
      <w:marBottom w:val="0"/>
      <w:divBdr>
        <w:top w:val="none" w:sz="0" w:space="0" w:color="auto"/>
        <w:left w:val="none" w:sz="0" w:space="0" w:color="auto"/>
        <w:bottom w:val="none" w:sz="0" w:space="0" w:color="auto"/>
        <w:right w:val="none" w:sz="0" w:space="0" w:color="auto"/>
      </w:divBdr>
    </w:div>
    <w:div w:id="1325863349">
      <w:bodyDiv w:val="1"/>
      <w:marLeft w:val="0"/>
      <w:marRight w:val="0"/>
      <w:marTop w:val="0"/>
      <w:marBottom w:val="0"/>
      <w:divBdr>
        <w:top w:val="none" w:sz="0" w:space="0" w:color="auto"/>
        <w:left w:val="none" w:sz="0" w:space="0" w:color="auto"/>
        <w:bottom w:val="none" w:sz="0" w:space="0" w:color="auto"/>
        <w:right w:val="none" w:sz="0" w:space="0" w:color="auto"/>
      </w:divBdr>
      <w:divsChild>
        <w:div w:id="2011522299">
          <w:marLeft w:val="-225"/>
          <w:marRight w:val="-225"/>
          <w:marTop w:val="0"/>
          <w:marBottom w:val="0"/>
          <w:divBdr>
            <w:top w:val="none" w:sz="0" w:space="0" w:color="auto"/>
            <w:left w:val="none" w:sz="0" w:space="0" w:color="auto"/>
            <w:bottom w:val="none" w:sz="0" w:space="0" w:color="auto"/>
            <w:right w:val="none" w:sz="0" w:space="0" w:color="auto"/>
          </w:divBdr>
        </w:div>
        <w:div w:id="2142917656">
          <w:marLeft w:val="-225"/>
          <w:marRight w:val="-225"/>
          <w:marTop w:val="0"/>
          <w:marBottom w:val="0"/>
          <w:divBdr>
            <w:top w:val="none" w:sz="0" w:space="0" w:color="auto"/>
            <w:left w:val="none" w:sz="0" w:space="0" w:color="auto"/>
            <w:bottom w:val="none" w:sz="0" w:space="0" w:color="auto"/>
            <w:right w:val="none" w:sz="0" w:space="0" w:color="auto"/>
          </w:divBdr>
          <w:divsChild>
            <w:div w:id="563225746">
              <w:marLeft w:val="0"/>
              <w:marRight w:val="0"/>
              <w:marTop w:val="0"/>
              <w:marBottom w:val="0"/>
              <w:divBdr>
                <w:top w:val="none" w:sz="0" w:space="0" w:color="auto"/>
                <w:left w:val="none" w:sz="0" w:space="0" w:color="auto"/>
                <w:bottom w:val="none" w:sz="0" w:space="0" w:color="auto"/>
                <w:right w:val="none" w:sz="0" w:space="0" w:color="auto"/>
              </w:divBdr>
              <w:divsChild>
                <w:div w:id="18320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4277">
      <w:bodyDiv w:val="1"/>
      <w:marLeft w:val="0"/>
      <w:marRight w:val="0"/>
      <w:marTop w:val="0"/>
      <w:marBottom w:val="0"/>
      <w:divBdr>
        <w:top w:val="none" w:sz="0" w:space="0" w:color="auto"/>
        <w:left w:val="none" w:sz="0" w:space="0" w:color="auto"/>
        <w:bottom w:val="none" w:sz="0" w:space="0" w:color="auto"/>
        <w:right w:val="none" w:sz="0" w:space="0" w:color="auto"/>
      </w:divBdr>
    </w:div>
    <w:div w:id="1326201538">
      <w:bodyDiv w:val="1"/>
      <w:marLeft w:val="0"/>
      <w:marRight w:val="0"/>
      <w:marTop w:val="0"/>
      <w:marBottom w:val="0"/>
      <w:divBdr>
        <w:top w:val="none" w:sz="0" w:space="0" w:color="auto"/>
        <w:left w:val="none" w:sz="0" w:space="0" w:color="auto"/>
        <w:bottom w:val="none" w:sz="0" w:space="0" w:color="auto"/>
        <w:right w:val="none" w:sz="0" w:space="0" w:color="auto"/>
      </w:divBdr>
      <w:divsChild>
        <w:div w:id="489103625">
          <w:marLeft w:val="-225"/>
          <w:marRight w:val="-225"/>
          <w:marTop w:val="0"/>
          <w:marBottom w:val="0"/>
          <w:divBdr>
            <w:top w:val="none" w:sz="0" w:space="0" w:color="auto"/>
            <w:left w:val="none" w:sz="0" w:space="0" w:color="auto"/>
            <w:bottom w:val="none" w:sz="0" w:space="0" w:color="auto"/>
            <w:right w:val="none" w:sz="0" w:space="0" w:color="auto"/>
          </w:divBdr>
        </w:div>
        <w:div w:id="47656331">
          <w:marLeft w:val="-225"/>
          <w:marRight w:val="-225"/>
          <w:marTop w:val="0"/>
          <w:marBottom w:val="0"/>
          <w:divBdr>
            <w:top w:val="none" w:sz="0" w:space="0" w:color="auto"/>
            <w:left w:val="none" w:sz="0" w:space="0" w:color="auto"/>
            <w:bottom w:val="none" w:sz="0" w:space="0" w:color="auto"/>
            <w:right w:val="none" w:sz="0" w:space="0" w:color="auto"/>
          </w:divBdr>
          <w:divsChild>
            <w:div w:id="822624584">
              <w:marLeft w:val="0"/>
              <w:marRight w:val="0"/>
              <w:marTop w:val="0"/>
              <w:marBottom w:val="0"/>
              <w:divBdr>
                <w:top w:val="none" w:sz="0" w:space="0" w:color="auto"/>
                <w:left w:val="none" w:sz="0" w:space="0" w:color="auto"/>
                <w:bottom w:val="none" w:sz="0" w:space="0" w:color="auto"/>
                <w:right w:val="none" w:sz="0" w:space="0" w:color="auto"/>
              </w:divBdr>
              <w:divsChild>
                <w:div w:id="275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6362">
      <w:bodyDiv w:val="1"/>
      <w:marLeft w:val="0"/>
      <w:marRight w:val="0"/>
      <w:marTop w:val="0"/>
      <w:marBottom w:val="0"/>
      <w:divBdr>
        <w:top w:val="none" w:sz="0" w:space="0" w:color="auto"/>
        <w:left w:val="none" w:sz="0" w:space="0" w:color="auto"/>
        <w:bottom w:val="none" w:sz="0" w:space="0" w:color="auto"/>
        <w:right w:val="none" w:sz="0" w:space="0" w:color="auto"/>
      </w:divBdr>
      <w:divsChild>
        <w:div w:id="743184404">
          <w:marLeft w:val="0"/>
          <w:marRight w:val="0"/>
          <w:marTop w:val="315"/>
          <w:marBottom w:val="0"/>
          <w:divBdr>
            <w:top w:val="none" w:sz="0" w:space="0" w:color="auto"/>
            <w:left w:val="none" w:sz="0" w:space="0" w:color="auto"/>
            <w:bottom w:val="none" w:sz="0" w:space="0" w:color="auto"/>
            <w:right w:val="none" w:sz="0" w:space="0" w:color="auto"/>
          </w:divBdr>
          <w:divsChild>
            <w:div w:id="945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8012">
      <w:bodyDiv w:val="1"/>
      <w:marLeft w:val="0"/>
      <w:marRight w:val="0"/>
      <w:marTop w:val="0"/>
      <w:marBottom w:val="0"/>
      <w:divBdr>
        <w:top w:val="none" w:sz="0" w:space="0" w:color="auto"/>
        <w:left w:val="none" w:sz="0" w:space="0" w:color="auto"/>
        <w:bottom w:val="none" w:sz="0" w:space="0" w:color="auto"/>
        <w:right w:val="none" w:sz="0" w:space="0" w:color="auto"/>
      </w:divBdr>
      <w:divsChild>
        <w:div w:id="349962851">
          <w:marLeft w:val="-150"/>
          <w:marRight w:val="-150"/>
          <w:marTop w:val="0"/>
          <w:marBottom w:val="0"/>
          <w:divBdr>
            <w:top w:val="none" w:sz="0" w:space="0" w:color="auto"/>
            <w:left w:val="none" w:sz="0" w:space="0" w:color="auto"/>
            <w:bottom w:val="none" w:sz="0" w:space="0" w:color="auto"/>
            <w:right w:val="none" w:sz="0" w:space="0" w:color="auto"/>
          </w:divBdr>
        </w:div>
      </w:divsChild>
    </w:div>
    <w:div w:id="1326860180">
      <w:bodyDiv w:val="1"/>
      <w:marLeft w:val="0"/>
      <w:marRight w:val="0"/>
      <w:marTop w:val="0"/>
      <w:marBottom w:val="0"/>
      <w:divBdr>
        <w:top w:val="none" w:sz="0" w:space="0" w:color="auto"/>
        <w:left w:val="none" w:sz="0" w:space="0" w:color="auto"/>
        <w:bottom w:val="none" w:sz="0" w:space="0" w:color="auto"/>
        <w:right w:val="none" w:sz="0" w:space="0" w:color="auto"/>
      </w:divBdr>
      <w:divsChild>
        <w:div w:id="1369186008">
          <w:marLeft w:val="0"/>
          <w:marRight w:val="0"/>
          <w:marTop w:val="0"/>
          <w:marBottom w:val="0"/>
          <w:divBdr>
            <w:top w:val="none" w:sz="0" w:space="0" w:color="auto"/>
            <w:left w:val="none" w:sz="0" w:space="0" w:color="auto"/>
            <w:bottom w:val="none" w:sz="0" w:space="0" w:color="auto"/>
            <w:right w:val="none" w:sz="0" w:space="0" w:color="auto"/>
          </w:divBdr>
          <w:divsChild>
            <w:div w:id="618949888">
              <w:marLeft w:val="0"/>
              <w:marRight w:val="0"/>
              <w:marTop w:val="0"/>
              <w:marBottom w:val="0"/>
              <w:divBdr>
                <w:top w:val="none" w:sz="0" w:space="0" w:color="auto"/>
                <w:left w:val="none" w:sz="0" w:space="0" w:color="auto"/>
                <w:bottom w:val="none" w:sz="0" w:space="0" w:color="auto"/>
                <w:right w:val="none" w:sz="0" w:space="0" w:color="auto"/>
              </w:divBdr>
              <w:divsChild>
                <w:div w:id="12998997">
                  <w:marLeft w:val="0"/>
                  <w:marRight w:val="0"/>
                  <w:marTop w:val="0"/>
                  <w:marBottom w:val="0"/>
                  <w:divBdr>
                    <w:top w:val="none" w:sz="0" w:space="0" w:color="auto"/>
                    <w:left w:val="none" w:sz="0" w:space="0" w:color="auto"/>
                    <w:bottom w:val="none" w:sz="0" w:space="0" w:color="auto"/>
                    <w:right w:val="none" w:sz="0" w:space="0" w:color="auto"/>
                  </w:divBdr>
                  <w:divsChild>
                    <w:div w:id="236673587">
                      <w:marLeft w:val="0"/>
                      <w:marRight w:val="0"/>
                      <w:marTop w:val="0"/>
                      <w:marBottom w:val="0"/>
                      <w:divBdr>
                        <w:top w:val="none" w:sz="0" w:space="0" w:color="auto"/>
                        <w:left w:val="none" w:sz="0" w:space="0" w:color="auto"/>
                        <w:bottom w:val="none" w:sz="0" w:space="0" w:color="auto"/>
                        <w:right w:val="none" w:sz="0" w:space="0" w:color="auto"/>
                      </w:divBdr>
                      <w:divsChild>
                        <w:div w:id="782462584">
                          <w:marLeft w:val="0"/>
                          <w:marRight w:val="0"/>
                          <w:marTop w:val="450"/>
                          <w:marBottom w:val="450"/>
                          <w:divBdr>
                            <w:top w:val="none" w:sz="0" w:space="0" w:color="auto"/>
                            <w:left w:val="none" w:sz="0" w:space="0" w:color="auto"/>
                            <w:bottom w:val="none" w:sz="0" w:space="0" w:color="auto"/>
                            <w:right w:val="none" w:sz="0" w:space="0" w:color="auto"/>
                          </w:divBdr>
                          <w:divsChild>
                            <w:div w:id="160854507">
                              <w:marLeft w:val="0"/>
                              <w:marRight w:val="0"/>
                              <w:marTop w:val="150"/>
                              <w:marBottom w:val="150"/>
                              <w:divBdr>
                                <w:top w:val="none" w:sz="0" w:space="0" w:color="auto"/>
                                <w:left w:val="none" w:sz="0" w:space="0" w:color="auto"/>
                                <w:bottom w:val="none" w:sz="0" w:space="0" w:color="auto"/>
                                <w:right w:val="none" w:sz="0" w:space="0" w:color="auto"/>
                              </w:divBdr>
                              <w:divsChild>
                                <w:div w:id="53705176">
                                  <w:marLeft w:val="0"/>
                                  <w:marRight w:val="0"/>
                                  <w:marTop w:val="0"/>
                                  <w:marBottom w:val="0"/>
                                  <w:divBdr>
                                    <w:top w:val="none" w:sz="0" w:space="0" w:color="auto"/>
                                    <w:left w:val="none" w:sz="0" w:space="0" w:color="auto"/>
                                    <w:bottom w:val="none" w:sz="0" w:space="0" w:color="auto"/>
                                    <w:right w:val="none" w:sz="0" w:space="0" w:color="auto"/>
                                  </w:divBdr>
                                </w:div>
                              </w:divsChild>
                            </w:div>
                            <w:div w:id="508181986">
                              <w:marLeft w:val="0"/>
                              <w:marRight w:val="0"/>
                              <w:marTop w:val="0"/>
                              <w:marBottom w:val="300"/>
                              <w:divBdr>
                                <w:top w:val="none" w:sz="0" w:space="0" w:color="auto"/>
                                <w:left w:val="none" w:sz="0" w:space="0" w:color="auto"/>
                                <w:bottom w:val="none" w:sz="0" w:space="0" w:color="auto"/>
                                <w:right w:val="none" w:sz="0" w:space="0" w:color="auto"/>
                              </w:divBdr>
                              <w:divsChild>
                                <w:div w:id="97063014">
                                  <w:marLeft w:val="0"/>
                                  <w:marRight w:val="150"/>
                                  <w:marTop w:val="0"/>
                                  <w:marBottom w:val="150"/>
                                  <w:divBdr>
                                    <w:top w:val="none" w:sz="0" w:space="0" w:color="auto"/>
                                    <w:left w:val="none" w:sz="0" w:space="0" w:color="auto"/>
                                    <w:bottom w:val="none" w:sz="0" w:space="0" w:color="auto"/>
                                    <w:right w:val="none" w:sz="0" w:space="0" w:color="auto"/>
                                  </w:divBdr>
                                </w:div>
                                <w:div w:id="258954806">
                                  <w:marLeft w:val="0"/>
                                  <w:marRight w:val="150"/>
                                  <w:marTop w:val="0"/>
                                  <w:marBottom w:val="150"/>
                                  <w:divBdr>
                                    <w:top w:val="none" w:sz="0" w:space="0" w:color="auto"/>
                                    <w:left w:val="none" w:sz="0" w:space="0" w:color="auto"/>
                                    <w:bottom w:val="none" w:sz="0" w:space="0" w:color="auto"/>
                                    <w:right w:val="none" w:sz="0" w:space="0" w:color="auto"/>
                                  </w:divBdr>
                                </w:div>
                                <w:div w:id="359168068">
                                  <w:marLeft w:val="0"/>
                                  <w:marRight w:val="150"/>
                                  <w:marTop w:val="0"/>
                                  <w:marBottom w:val="150"/>
                                  <w:divBdr>
                                    <w:top w:val="none" w:sz="0" w:space="0" w:color="auto"/>
                                    <w:left w:val="none" w:sz="0" w:space="0" w:color="auto"/>
                                    <w:bottom w:val="none" w:sz="0" w:space="0" w:color="auto"/>
                                    <w:right w:val="none" w:sz="0" w:space="0" w:color="auto"/>
                                  </w:divBdr>
                                </w:div>
                                <w:div w:id="7147370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8803167">
                  <w:marLeft w:val="-2250"/>
                  <w:marRight w:val="225"/>
                  <w:marTop w:val="0"/>
                  <w:marBottom w:val="300"/>
                  <w:divBdr>
                    <w:top w:val="none" w:sz="0" w:space="0" w:color="auto"/>
                    <w:left w:val="none" w:sz="0" w:space="0" w:color="auto"/>
                    <w:bottom w:val="none" w:sz="0" w:space="0" w:color="auto"/>
                    <w:right w:val="none" w:sz="0" w:space="0" w:color="auto"/>
                  </w:divBdr>
                  <w:divsChild>
                    <w:div w:id="279536242">
                      <w:marLeft w:val="0"/>
                      <w:marRight w:val="0"/>
                      <w:marTop w:val="0"/>
                      <w:marBottom w:val="0"/>
                      <w:divBdr>
                        <w:top w:val="none" w:sz="0" w:space="0" w:color="auto"/>
                        <w:left w:val="none" w:sz="0" w:space="0" w:color="auto"/>
                        <w:bottom w:val="none" w:sz="0" w:space="0" w:color="auto"/>
                        <w:right w:val="none" w:sz="0" w:space="0" w:color="auto"/>
                      </w:divBdr>
                      <w:divsChild>
                        <w:div w:id="245775377">
                          <w:marLeft w:val="0"/>
                          <w:marRight w:val="0"/>
                          <w:marTop w:val="0"/>
                          <w:marBottom w:val="0"/>
                          <w:divBdr>
                            <w:top w:val="none" w:sz="0" w:space="0" w:color="auto"/>
                            <w:left w:val="none" w:sz="0" w:space="0" w:color="auto"/>
                            <w:bottom w:val="none" w:sz="0" w:space="0" w:color="auto"/>
                            <w:right w:val="none" w:sz="0" w:space="0" w:color="auto"/>
                          </w:divBdr>
                        </w:div>
                        <w:div w:id="1183864828">
                          <w:marLeft w:val="0"/>
                          <w:marRight w:val="0"/>
                          <w:marTop w:val="0"/>
                          <w:marBottom w:val="0"/>
                          <w:divBdr>
                            <w:top w:val="none" w:sz="0" w:space="0" w:color="auto"/>
                            <w:left w:val="none" w:sz="0" w:space="0" w:color="auto"/>
                            <w:bottom w:val="none" w:sz="0" w:space="0" w:color="auto"/>
                            <w:right w:val="none" w:sz="0" w:space="0" w:color="auto"/>
                          </w:divBdr>
                          <w:divsChild>
                            <w:div w:id="11364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6760">
              <w:marLeft w:val="0"/>
              <w:marRight w:val="0"/>
              <w:marTop w:val="300"/>
              <w:marBottom w:val="0"/>
              <w:divBdr>
                <w:top w:val="single" w:sz="6" w:space="8" w:color="CCCCCC"/>
                <w:left w:val="none" w:sz="0" w:space="0" w:color="auto"/>
                <w:bottom w:val="none" w:sz="0" w:space="8" w:color="auto"/>
                <w:right w:val="none" w:sz="0" w:space="0" w:color="auto"/>
              </w:divBdr>
              <w:divsChild>
                <w:div w:id="10193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56410">
      <w:bodyDiv w:val="1"/>
      <w:marLeft w:val="0"/>
      <w:marRight w:val="0"/>
      <w:marTop w:val="0"/>
      <w:marBottom w:val="0"/>
      <w:divBdr>
        <w:top w:val="none" w:sz="0" w:space="0" w:color="auto"/>
        <w:left w:val="none" w:sz="0" w:space="0" w:color="auto"/>
        <w:bottom w:val="none" w:sz="0" w:space="0" w:color="auto"/>
        <w:right w:val="none" w:sz="0" w:space="0" w:color="auto"/>
      </w:divBdr>
      <w:divsChild>
        <w:div w:id="440729976">
          <w:marLeft w:val="0"/>
          <w:marRight w:val="0"/>
          <w:marTop w:val="0"/>
          <w:marBottom w:val="0"/>
          <w:divBdr>
            <w:top w:val="none" w:sz="0" w:space="0" w:color="auto"/>
            <w:left w:val="none" w:sz="0" w:space="0" w:color="auto"/>
            <w:bottom w:val="none" w:sz="0" w:space="0" w:color="auto"/>
            <w:right w:val="none" w:sz="0" w:space="0" w:color="auto"/>
          </w:divBdr>
          <w:divsChild>
            <w:div w:id="9876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1020">
      <w:bodyDiv w:val="1"/>
      <w:marLeft w:val="0"/>
      <w:marRight w:val="0"/>
      <w:marTop w:val="0"/>
      <w:marBottom w:val="0"/>
      <w:divBdr>
        <w:top w:val="none" w:sz="0" w:space="0" w:color="auto"/>
        <w:left w:val="none" w:sz="0" w:space="0" w:color="auto"/>
        <w:bottom w:val="none" w:sz="0" w:space="0" w:color="auto"/>
        <w:right w:val="none" w:sz="0" w:space="0" w:color="auto"/>
      </w:divBdr>
      <w:divsChild>
        <w:div w:id="795099469">
          <w:marLeft w:val="-45"/>
          <w:marRight w:val="0"/>
          <w:marTop w:val="0"/>
          <w:marBottom w:val="0"/>
          <w:divBdr>
            <w:top w:val="none" w:sz="0" w:space="0" w:color="auto"/>
            <w:left w:val="none" w:sz="0" w:space="0" w:color="auto"/>
            <w:bottom w:val="none" w:sz="0" w:space="0" w:color="auto"/>
            <w:right w:val="none" w:sz="0" w:space="0" w:color="auto"/>
          </w:divBdr>
        </w:div>
      </w:divsChild>
    </w:div>
    <w:div w:id="1328896074">
      <w:bodyDiv w:val="1"/>
      <w:marLeft w:val="0"/>
      <w:marRight w:val="0"/>
      <w:marTop w:val="0"/>
      <w:marBottom w:val="0"/>
      <w:divBdr>
        <w:top w:val="none" w:sz="0" w:space="0" w:color="auto"/>
        <w:left w:val="none" w:sz="0" w:space="0" w:color="auto"/>
        <w:bottom w:val="none" w:sz="0" w:space="0" w:color="auto"/>
        <w:right w:val="none" w:sz="0" w:space="0" w:color="auto"/>
      </w:divBdr>
      <w:divsChild>
        <w:div w:id="1591618164">
          <w:marLeft w:val="0"/>
          <w:marRight w:val="0"/>
          <w:marTop w:val="0"/>
          <w:marBottom w:val="0"/>
          <w:divBdr>
            <w:top w:val="none" w:sz="0" w:space="0" w:color="auto"/>
            <w:left w:val="none" w:sz="0" w:space="0" w:color="auto"/>
            <w:bottom w:val="none" w:sz="0" w:space="0" w:color="auto"/>
            <w:right w:val="none" w:sz="0" w:space="0" w:color="auto"/>
          </w:divBdr>
          <w:divsChild>
            <w:div w:id="1451700801">
              <w:marLeft w:val="0"/>
              <w:marRight w:val="0"/>
              <w:marTop w:val="0"/>
              <w:marBottom w:val="240"/>
              <w:divBdr>
                <w:top w:val="none" w:sz="0" w:space="0" w:color="auto"/>
                <w:left w:val="none" w:sz="0" w:space="0" w:color="auto"/>
                <w:bottom w:val="none" w:sz="0" w:space="0" w:color="auto"/>
                <w:right w:val="none" w:sz="0" w:space="0" w:color="auto"/>
              </w:divBdr>
              <w:divsChild>
                <w:div w:id="1425303133">
                  <w:marLeft w:val="0"/>
                  <w:marRight w:val="0"/>
                  <w:marTop w:val="0"/>
                  <w:marBottom w:val="0"/>
                  <w:divBdr>
                    <w:top w:val="none" w:sz="0" w:space="0" w:color="auto"/>
                    <w:left w:val="none" w:sz="0" w:space="0" w:color="auto"/>
                    <w:bottom w:val="none" w:sz="0" w:space="0" w:color="auto"/>
                    <w:right w:val="none" w:sz="0" w:space="0" w:color="auto"/>
                  </w:divBdr>
                </w:div>
                <w:div w:id="634801573">
                  <w:marLeft w:val="60"/>
                  <w:marRight w:val="0"/>
                  <w:marTop w:val="0"/>
                  <w:marBottom w:val="0"/>
                  <w:divBdr>
                    <w:top w:val="none" w:sz="0" w:space="0" w:color="auto"/>
                    <w:left w:val="none" w:sz="0" w:space="0" w:color="auto"/>
                    <w:bottom w:val="none" w:sz="0" w:space="0" w:color="auto"/>
                    <w:right w:val="none" w:sz="0" w:space="0" w:color="auto"/>
                  </w:divBdr>
                </w:div>
              </w:divsChild>
            </w:div>
            <w:div w:id="1922567311">
              <w:marLeft w:val="0"/>
              <w:marRight w:val="0"/>
              <w:marTop w:val="0"/>
              <w:marBottom w:val="225"/>
              <w:divBdr>
                <w:top w:val="none" w:sz="0" w:space="0" w:color="auto"/>
                <w:left w:val="none" w:sz="0" w:space="0" w:color="auto"/>
                <w:bottom w:val="none" w:sz="0" w:space="0" w:color="auto"/>
                <w:right w:val="none" w:sz="0" w:space="0" w:color="auto"/>
              </w:divBdr>
            </w:div>
          </w:divsChild>
        </w:div>
        <w:div w:id="493033605">
          <w:marLeft w:val="0"/>
          <w:marRight w:val="0"/>
          <w:marTop w:val="0"/>
          <w:marBottom w:val="0"/>
          <w:divBdr>
            <w:top w:val="none" w:sz="0" w:space="0" w:color="auto"/>
            <w:left w:val="none" w:sz="0" w:space="0" w:color="auto"/>
            <w:bottom w:val="none" w:sz="0" w:space="0" w:color="auto"/>
            <w:right w:val="none" w:sz="0" w:space="0" w:color="auto"/>
          </w:divBdr>
        </w:div>
        <w:div w:id="1938098759">
          <w:marLeft w:val="0"/>
          <w:marRight w:val="0"/>
          <w:marTop w:val="315"/>
          <w:marBottom w:val="0"/>
          <w:divBdr>
            <w:top w:val="none" w:sz="0" w:space="0" w:color="auto"/>
            <w:left w:val="none" w:sz="0" w:space="0" w:color="auto"/>
            <w:bottom w:val="none" w:sz="0" w:space="0" w:color="auto"/>
            <w:right w:val="none" w:sz="0" w:space="0" w:color="auto"/>
          </w:divBdr>
          <w:divsChild>
            <w:div w:id="9695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89510">
      <w:bodyDiv w:val="1"/>
      <w:marLeft w:val="0"/>
      <w:marRight w:val="0"/>
      <w:marTop w:val="0"/>
      <w:marBottom w:val="0"/>
      <w:divBdr>
        <w:top w:val="none" w:sz="0" w:space="0" w:color="auto"/>
        <w:left w:val="none" w:sz="0" w:space="0" w:color="auto"/>
        <w:bottom w:val="none" w:sz="0" w:space="0" w:color="auto"/>
        <w:right w:val="none" w:sz="0" w:space="0" w:color="auto"/>
      </w:divBdr>
      <w:divsChild>
        <w:div w:id="669794867">
          <w:marLeft w:val="-225"/>
          <w:marRight w:val="-225"/>
          <w:marTop w:val="0"/>
          <w:marBottom w:val="0"/>
          <w:divBdr>
            <w:top w:val="none" w:sz="0" w:space="0" w:color="auto"/>
            <w:left w:val="none" w:sz="0" w:space="0" w:color="auto"/>
            <w:bottom w:val="none" w:sz="0" w:space="0" w:color="auto"/>
            <w:right w:val="none" w:sz="0" w:space="0" w:color="auto"/>
          </w:divBdr>
        </w:div>
        <w:div w:id="897397729">
          <w:marLeft w:val="-225"/>
          <w:marRight w:val="-225"/>
          <w:marTop w:val="0"/>
          <w:marBottom w:val="0"/>
          <w:divBdr>
            <w:top w:val="none" w:sz="0" w:space="0" w:color="auto"/>
            <w:left w:val="none" w:sz="0" w:space="0" w:color="auto"/>
            <w:bottom w:val="none" w:sz="0" w:space="0" w:color="auto"/>
            <w:right w:val="none" w:sz="0" w:space="0" w:color="auto"/>
          </w:divBdr>
          <w:divsChild>
            <w:div w:id="977877438">
              <w:marLeft w:val="0"/>
              <w:marRight w:val="0"/>
              <w:marTop w:val="0"/>
              <w:marBottom w:val="0"/>
              <w:divBdr>
                <w:top w:val="none" w:sz="0" w:space="0" w:color="auto"/>
                <w:left w:val="none" w:sz="0" w:space="0" w:color="auto"/>
                <w:bottom w:val="none" w:sz="0" w:space="0" w:color="auto"/>
                <w:right w:val="none" w:sz="0" w:space="0" w:color="auto"/>
              </w:divBdr>
              <w:divsChild>
                <w:div w:id="7678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5933">
      <w:bodyDiv w:val="1"/>
      <w:marLeft w:val="0"/>
      <w:marRight w:val="0"/>
      <w:marTop w:val="0"/>
      <w:marBottom w:val="0"/>
      <w:divBdr>
        <w:top w:val="none" w:sz="0" w:space="0" w:color="auto"/>
        <w:left w:val="none" w:sz="0" w:space="0" w:color="auto"/>
        <w:bottom w:val="none" w:sz="0" w:space="0" w:color="auto"/>
        <w:right w:val="none" w:sz="0" w:space="0" w:color="auto"/>
      </w:divBdr>
    </w:div>
    <w:div w:id="1329940398">
      <w:bodyDiv w:val="1"/>
      <w:marLeft w:val="0"/>
      <w:marRight w:val="0"/>
      <w:marTop w:val="0"/>
      <w:marBottom w:val="0"/>
      <w:divBdr>
        <w:top w:val="none" w:sz="0" w:space="0" w:color="auto"/>
        <w:left w:val="none" w:sz="0" w:space="0" w:color="auto"/>
        <w:bottom w:val="none" w:sz="0" w:space="0" w:color="auto"/>
        <w:right w:val="none" w:sz="0" w:space="0" w:color="auto"/>
      </w:divBdr>
      <w:divsChild>
        <w:div w:id="567808584">
          <w:marLeft w:val="-225"/>
          <w:marRight w:val="-225"/>
          <w:marTop w:val="0"/>
          <w:marBottom w:val="0"/>
          <w:divBdr>
            <w:top w:val="none" w:sz="0" w:space="0" w:color="auto"/>
            <w:left w:val="none" w:sz="0" w:space="0" w:color="auto"/>
            <w:bottom w:val="none" w:sz="0" w:space="0" w:color="auto"/>
            <w:right w:val="none" w:sz="0" w:space="0" w:color="auto"/>
          </w:divBdr>
        </w:div>
      </w:divsChild>
    </w:div>
    <w:div w:id="1330132626">
      <w:bodyDiv w:val="1"/>
      <w:marLeft w:val="0"/>
      <w:marRight w:val="0"/>
      <w:marTop w:val="0"/>
      <w:marBottom w:val="0"/>
      <w:divBdr>
        <w:top w:val="none" w:sz="0" w:space="0" w:color="auto"/>
        <w:left w:val="none" w:sz="0" w:space="0" w:color="auto"/>
        <w:bottom w:val="none" w:sz="0" w:space="0" w:color="auto"/>
        <w:right w:val="none" w:sz="0" w:space="0" w:color="auto"/>
      </w:divBdr>
      <w:divsChild>
        <w:div w:id="1339163166">
          <w:marLeft w:val="0"/>
          <w:marRight w:val="0"/>
          <w:marTop w:val="240"/>
          <w:marBottom w:val="480"/>
          <w:divBdr>
            <w:top w:val="none" w:sz="0" w:space="0" w:color="auto"/>
            <w:left w:val="none" w:sz="0" w:space="0" w:color="auto"/>
            <w:bottom w:val="none" w:sz="0" w:space="0" w:color="auto"/>
            <w:right w:val="none" w:sz="0" w:space="0" w:color="auto"/>
          </w:divBdr>
        </w:div>
      </w:divsChild>
    </w:div>
    <w:div w:id="1330254273">
      <w:bodyDiv w:val="1"/>
      <w:marLeft w:val="0"/>
      <w:marRight w:val="0"/>
      <w:marTop w:val="0"/>
      <w:marBottom w:val="0"/>
      <w:divBdr>
        <w:top w:val="none" w:sz="0" w:space="0" w:color="auto"/>
        <w:left w:val="none" w:sz="0" w:space="0" w:color="auto"/>
        <w:bottom w:val="none" w:sz="0" w:space="0" w:color="auto"/>
        <w:right w:val="none" w:sz="0" w:space="0" w:color="auto"/>
      </w:divBdr>
    </w:div>
    <w:div w:id="1330329501">
      <w:bodyDiv w:val="1"/>
      <w:marLeft w:val="0"/>
      <w:marRight w:val="0"/>
      <w:marTop w:val="0"/>
      <w:marBottom w:val="0"/>
      <w:divBdr>
        <w:top w:val="none" w:sz="0" w:space="0" w:color="auto"/>
        <w:left w:val="none" w:sz="0" w:space="0" w:color="auto"/>
        <w:bottom w:val="none" w:sz="0" w:space="0" w:color="auto"/>
        <w:right w:val="none" w:sz="0" w:space="0" w:color="auto"/>
      </w:divBdr>
      <w:divsChild>
        <w:div w:id="896748752">
          <w:marLeft w:val="0"/>
          <w:marRight w:val="0"/>
          <w:marTop w:val="0"/>
          <w:marBottom w:val="315"/>
          <w:divBdr>
            <w:top w:val="none" w:sz="0" w:space="0" w:color="auto"/>
            <w:left w:val="none" w:sz="0" w:space="0" w:color="auto"/>
            <w:bottom w:val="none" w:sz="0" w:space="0" w:color="auto"/>
            <w:right w:val="none" w:sz="0" w:space="0" w:color="auto"/>
          </w:divBdr>
          <w:divsChild>
            <w:div w:id="722949134">
              <w:marLeft w:val="0"/>
              <w:marRight w:val="0"/>
              <w:marTop w:val="0"/>
              <w:marBottom w:val="0"/>
              <w:divBdr>
                <w:top w:val="none" w:sz="0" w:space="0" w:color="auto"/>
                <w:left w:val="none" w:sz="0" w:space="0" w:color="auto"/>
                <w:bottom w:val="none" w:sz="0" w:space="0" w:color="auto"/>
                <w:right w:val="none" w:sz="0" w:space="0" w:color="auto"/>
              </w:divBdr>
              <w:divsChild>
                <w:div w:id="253787279">
                  <w:marLeft w:val="180"/>
                  <w:marRight w:val="0"/>
                  <w:marTop w:val="0"/>
                  <w:marBottom w:val="0"/>
                  <w:divBdr>
                    <w:top w:val="none" w:sz="0" w:space="0" w:color="auto"/>
                    <w:left w:val="none" w:sz="0" w:space="0" w:color="auto"/>
                    <w:bottom w:val="none" w:sz="0" w:space="0" w:color="auto"/>
                    <w:right w:val="none" w:sz="0" w:space="0" w:color="auto"/>
                  </w:divBdr>
                </w:div>
                <w:div w:id="473763223">
                  <w:marLeft w:val="180"/>
                  <w:marRight w:val="0"/>
                  <w:marTop w:val="0"/>
                  <w:marBottom w:val="0"/>
                  <w:divBdr>
                    <w:top w:val="none" w:sz="0" w:space="0" w:color="auto"/>
                    <w:left w:val="none" w:sz="0" w:space="0" w:color="auto"/>
                    <w:bottom w:val="none" w:sz="0" w:space="0" w:color="auto"/>
                    <w:right w:val="none" w:sz="0" w:space="0" w:color="auto"/>
                  </w:divBdr>
                </w:div>
                <w:div w:id="719670286">
                  <w:marLeft w:val="180"/>
                  <w:marRight w:val="0"/>
                  <w:marTop w:val="0"/>
                  <w:marBottom w:val="0"/>
                  <w:divBdr>
                    <w:top w:val="none" w:sz="0" w:space="0" w:color="auto"/>
                    <w:left w:val="none" w:sz="0" w:space="0" w:color="auto"/>
                    <w:bottom w:val="none" w:sz="0" w:space="0" w:color="auto"/>
                    <w:right w:val="none" w:sz="0" w:space="0" w:color="auto"/>
                  </w:divBdr>
                </w:div>
                <w:div w:id="8561924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61690198">
          <w:marLeft w:val="0"/>
          <w:marRight w:val="0"/>
          <w:marTop w:val="0"/>
          <w:marBottom w:val="0"/>
          <w:divBdr>
            <w:top w:val="none" w:sz="0" w:space="0" w:color="auto"/>
            <w:left w:val="none" w:sz="0" w:space="0" w:color="auto"/>
            <w:bottom w:val="none" w:sz="0" w:space="0" w:color="auto"/>
            <w:right w:val="none" w:sz="0" w:space="0" w:color="auto"/>
          </w:divBdr>
          <w:divsChild>
            <w:div w:id="76874253">
              <w:marLeft w:val="0"/>
              <w:marRight w:val="0"/>
              <w:marTop w:val="0"/>
              <w:marBottom w:val="225"/>
              <w:divBdr>
                <w:top w:val="none" w:sz="0" w:space="0" w:color="auto"/>
                <w:left w:val="none" w:sz="0" w:space="0" w:color="auto"/>
                <w:bottom w:val="none" w:sz="0" w:space="0" w:color="auto"/>
                <w:right w:val="none" w:sz="0" w:space="0" w:color="auto"/>
              </w:divBdr>
            </w:div>
            <w:div w:id="1451509808">
              <w:marLeft w:val="0"/>
              <w:marRight w:val="0"/>
              <w:marTop w:val="0"/>
              <w:marBottom w:val="240"/>
              <w:divBdr>
                <w:top w:val="none" w:sz="0" w:space="0" w:color="auto"/>
                <w:left w:val="none" w:sz="0" w:space="0" w:color="auto"/>
                <w:bottom w:val="none" w:sz="0" w:space="0" w:color="auto"/>
                <w:right w:val="none" w:sz="0" w:space="0" w:color="auto"/>
              </w:divBdr>
              <w:divsChild>
                <w:div w:id="614943168">
                  <w:marLeft w:val="60"/>
                  <w:marRight w:val="0"/>
                  <w:marTop w:val="0"/>
                  <w:marBottom w:val="0"/>
                  <w:divBdr>
                    <w:top w:val="none" w:sz="0" w:space="0" w:color="auto"/>
                    <w:left w:val="none" w:sz="0" w:space="0" w:color="auto"/>
                    <w:bottom w:val="none" w:sz="0" w:space="0" w:color="auto"/>
                    <w:right w:val="none" w:sz="0" w:space="0" w:color="auto"/>
                  </w:divBdr>
                </w:div>
                <w:div w:id="725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6904">
      <w:bodyDiv w:val="1"/>
      <w:marLeft w:val="0"/>
      <w:marRight w:val="0"/>
      <w:marTop w:val="0"/>
      <w:marBottom w:val="0"/>
      <w:divBdr>
        <w:top w:val="none" w:sz="0" w:space="0" w:color="auto"/>
        <w:left w:val="none" w:sz="0" w:space="0" w:color="auto"/>
        <w:bottom w:val="none" w:sz="0" w:space="0" w:color="auto"/>
        <w:right w:val="none" w:sz="0" w:space="0" w:color="auto"/>
      </w:divBdr>
      <w:divsChild>
        <w:div w:id="96221417">
          <w:marLeft w:val="-225"/>
          <w:marRight w:val="-225"/>
          <w:marTop w:val="0"/>
          <w:marBottom w:val="0"/>
          <w:divBdr>
            <w:top w:val="none" w:sz="0" w:space="0" w:color="auto"/>
            <w:left w:val="none" w:sz="0" w:space="0" w:color="auto"/>
            <w:bottom w:val="none" w:sz="0" w:space="0" w:color="auto"/>
            <w:right w:val="none" w:sz="0" w:space="0" w:color="auto"/>
          </w:divBdr>
          <w:divsChild>
            <w:div w:id="468087336">
              <w:marLeft w:val="0"/>
              <w:marRight w:val="0"/>
              <w:marTop w:val="0"/>
              <w:marBottom w:val="0"/>
              <w:divBdr>
                <w:top w:val="none" w:sz="0" w:space="0" w:color="auto"/>
                <w:left w:val="none" w:sz="0" w:space="0" w:color="auto"/>
                <w:bottom w:val="none" w:sz="0" w:space="0" w:color="auto"/>
                <w:right w:val="none" w:sz="0" w:space="0" w:color="auto"/>
              </w:divBdr>
              <w:divsChild>
                <w:div w:id="318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20374">
          <w:marLeft w:val="-225"/>
          <w:marRight w:val="-225"/>
          <w:marTop w:val="0"/>
          <w:marBottom w:val="0"/>
          <w:divBdr>
            <w:top w:val="none" w:sz="0" w:space="0" w:color="auto"/>
            <w:left w:val="none" w:sz="0" w:space="0" w:color="auto"/>
            <w:bottom w:val="none" w:sz="0" w:space="0" w:color="auto"/>
            <w:right w:val="none" w:sz="0" w:space="0" w:color="auto"/>
          </w:divBdr>
        </w:div>
      </w:divsChild>
    </w:div>
    <w:div w:id="1330671875">
      <w:bodyDiv w:val="1"/>
      <w:marLeft w:val="0"/>
      <w:marRight w:val="0"/>
      <w:marTop w:val="0"/>
      <w:marBottom w:val="0"/>
      <w:divBdr>
        <w:top w:val="none" w:sz="0" w:space="0" w:color="auto"/>
        <w:left w:val="none" w:sz="0" w:space="0" w:color="auto"/>
        <w:bottom w:val="none" w:sz="0" w:space="0" w:color="auto"/>
        <w:right w:val="none" w:sz="0" w:space="0" w:color="auto"/>
      </w:divBdr>
      <w:divsChild>
        <w:div w:id="837842990">
          <w:marLeft w:val="0"/>
          <w:marRight w:val="0"/>
          <w:marTop w:val="0"/>
          <w:marBottom w:val="133"/>
          <w:divBdr>
            <w:top w:val="none" w:sz="0" w:space="0" w:color="auto"/>
            <w:left w:val="none" w:sz="0" w:space="0" w:color="auto"/>
            <w:bottom w:val="none" w:sz="0" w:space="0" w:color="auto"/>
            <w:right w:val="none" w:sz="0" w:space="0" w:color="auto"/>
          </w:divBdr>
        </w:div>
        <w:div w:id="1480882460">
          <w:marLeft w:val="0"/>
          <w:marRight w:val="0"/>
          <w:marTop w:val="0"/>
          <w:marBottom w:val="186"/>
          <w:divBdr>
            <w:top w:val="none" w:sz="0" w:space="0" w:color="auto"/>
            <w:left w:val="none" w:sz="0" w:space="0" w:color="auto"/>
            <w:bottom w:val="none" w:sz="0" w:space="0" w:color="auto"/>
            <w:right w:val="none" w:sz="0" w:space="0" w:color="auto"/>
          </w:divBdr>
          <w:divsChild>
            <w:div w:id="1205410073">
              <w:marLeft w:val="0"/>
              <w:marRight w:val="0"/>
              <w:marTop w:val="0"/>
              <w:marBottom w:val="0"/>
              <w:divBdr>
                <w:top w:val="none" w:sz="0" w:space="0" w:color="auto"/>
                <w:left w:val="none" w:sz="0" w:space="0" w:color="auto"/>
                <w:bottom w:val="none" w:sz="0" w:space="0" w:color="auto"/>
                <w:right w:val="none" w:sz="0" w:space="0" w:color="auto"/>
              </w:divBdr>
              <w:divsChild>
                <w:div w:id="682240791">
                  <w:marLeft w:val="106"/>
                  <w:marRight w:val="0"/>
                  <w:marTop w:val="0"/>
                  <w:marBottom w:val="0"/>
                  <w:divBdr>
                    <w:top w:val="none" w:sz="0" w:space="0" w:color="auto"/>
                    <w:left w:val="single" w:sz="4" w:space="4" w:color="auto"/>
                    <w:bottom w:val="none" w:sz="0" w:space="0" w:color="auto"/>
                    <w:right w:val="none" w:sz="0" w:space="0" w:color="auto"/>
                  </w:divBdr>
                </w:div>
                <w:div w:id="882861609">
                  <w:marLeft w:val="106"/>
                  <w:marRight w:val="0"/>
                  <w:marTop w:val="0"/>
                  <w:marBottom w:val="0"/>
                  <w:divBdr>
                    <w:top w:val="none" w:sz="0" w:space="0" w:color="auto"/>
                    <w:left w:val="single" w:sz="4" w:space="4" w:color="auto"/>
                    <w:bottom w:val="none" w:sz="0" w:space="0" w:color="auto"/>
                    <w:right w:val="none" w:sz="0" w:space="0" w:color="auto"/>
                  </w:divBdr>
                </w:div>
                <w:div w:id="1326326074">
                  <w:marLeft w:val="106"/>
                  <w:marRight w:val="0"/>
                  <w:marTop w:val="0"/>
                  <w:marBottom w:val="0"/>
                  <w:divBdr>
                    <w:top w:val="none" w:sz="0" w:space="0" w:color="auto"/>
                    <w:left w:val="none" w:sz="0" w:space="0" w:color="auto"/>
                    <w:bottom w:val="none" w:sz="0" w:space="0" w:color="auto"/>
                    <w:right w:val="none" w:sz="0" w:space="0" w:color="auto"/>
                  </w:divBdr>
                </w:div>
                <w:div w:id="1366640797">
                  <w:marLeft w:val="106"/>
                  <w:marRight w:val="0"/>
                  <w:marTop w:val="0"/>
                  <w:marBottom w:val="0"/>
                  <w:divBdr>
                    <w:top w:val="none" w:sz="0" w:space="0" w:color="auto"/>
                    <w:left w:val="none" w:sz="0" w:space="0" w:color="auto"/>
                    <w:bottom w:val="none" w:sz="0" w:space="0" w:color="auto"/>
                    <w:right w:val="none" w:sz="0" w:space="0" w:color="auto"/>
                  </w:divBdr>
                </w:div>
                <w:div w:id="1371565543">
                  <w:marLeft w:val="1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9403">
      <w:bodyDiv w:val="1"/>
      <w:marLeft w:val="0"/>
      <w:marRight w:val="0"/>
      <w:marTop w:val="0"/>
      <w:marBottom w:val="0"/>
      <w:divBdr>
        <w:top w:val="none" w:sz="0" w:space="0" w:color="auto"/>
        <w:left w:val="none" w:sz="0" w:space="0" w:color="auto"/>
        <w:bottom w:val="none" w:sz="0" w:space="0" w:color="auto"/>
        <w:right w:val="none" w:sz="0" w:space="0" w:color="auto"/>
      </w:divBdr>
      <w:divsChild>
        <w:div w:id="883954025">
          <w:marLeft w:val="0"/>
          <w:marRight w:val="0"/>
          <w:marTop w:val="0"/>
          <w:marBottom w:val="240"/>
          <w:divBdr>
            <w:top w:val="none" w:sz="0" w:space="0" w:color="auto"/>
            <w:left w:val="none" w:sz="0" w:space="0" w:color="auto"/>
            <w:bottom w:val="none" w:sz="0" w:space="0" w:color="auto"/>
            <w:right w:val="none" w:sz="0" w:space="0" w:color="auto"/>
          </w:divBdr>
          <w:divsChild>
            <w:div w:id="208030947">
              <w:marLeft w:val="0"/>
              <w:marRight w:val="0"/>
              <w:marTop w:val="0"/>
              <w:marBottom w:val="0"/>
              <w:divBdr>
                <w:top w:val="none" w:sz="0" w:space="0" w:color="auto"/>
                <w:left w:val="none" w:sz="0" w:space="0" w:color="auto"/>
                <w:bottom w:val="none" w:sz="0" w:space="0" w:color="auto"/>
                <w:right w:val="none" w:sz="0" w:space="0" w:color="auto"/>
              </w:divBdr>
            </w:div>
            <w:div w:id="1213077517">
              <w:marLeft w:val="60"/>
              <w:marRight w:val="0"/>
              <w:marTop w:val="0"/>
              <w:marBottom w:val="0"/>
              <w:divBdr>
                <w:top w:val="none" w:sz="0" w:space="0" w:color="auto"/>
                <w:left w:val="none" w:sz="0" w:space="0" w:color="auto"/>
                <w:bottom w:val="none" w:sz="0" w:space="0" w:color="auto"/>
                <w:right w:val="none" w:sz="0" w:space="0" w:color="auto"/>
              </w:divBdr>
            </w:div>
          </w:divsChild>
        </w:div>
        <w:div w:id="133371624">
          <w:marLeft w:val="0"/>
          <w:marRight w:val="0"/>
          <w:marTop w:val="0"/>
          <w:marBottom w:val="225"/>
          <w:divBdr>
            <w:top w:val="none" w:sz="0" w:space="0" w:color="auto"/>
            <w:left w:val="none" w:sz="0" w:space="0" w:color="auto"/>
            <w:bottom w:val="none" w:sz="0" w:space="0" w:color="auto"/>
            <w:right w:val="none" w:sz="0" w:space="0" w:color="auto"/>
          </w:divBdr>
        </w:div>
      </w:divsChild>
    </w:div>
    <w:div w:id="1331831819">
      <w:bodyDiv w:val="1"/>
      <w:marLeft w:val="0"/>
      <w:marRight w:val="0"/>
      <w:marTop w:val="0"/>
      <w:marBottom w:val="0"/>
      <w:divBdr>
        <w:top w:val="none" w:sz="0" w:space="0" w:color="auto"/>
        <w:left w:val="none" w:sz="0" w:space="0" w:color="auto"/>
        <w:bottom w:val="none" w:sz="0" w:space="0" w:color="auto"/>
        <w:right w:val="none" w:sz="0" w:space="0" w:color="auto"/>
      </w:divBdr>
      <w:divsChild>
        <w:div w:id="969746924">
          <w:marLeft w:val="-150"/>
          <w:marRight w:val="-150"/>
          <w:marTop w:val="0"/>
          <w:marBottom w:val="0"/>
          <w:divBdr>
            <w:top w:val="none" w:sz="0" w:space="0" w:color="auto"/>
            <w:left w:val="none" w:sz="0" w:space="0" w:color="auto"/>
            <w:bottom w:val="none" w:sz="0" w:space="0" w:color="auto"/>
            <w:right w:val="none" w:sz="0" w:space="0" w:color="auto"/>
          </w:divBdr>
          <w:divsChild>
            <w:div w:id="616182048">
              <w:marLeft w:val="0"/>
              <w:marRight w:val="0"/>
              <w:marTop w:val="0"/>
              <w:marBottom w:val="0"/>
              <w:divBdr>
                <w:top w:val="none" w:sz="0" w:space="0" w:color="auto"/>
                <w:left w:val="none" w:sz="0" w:space="0" w:color="auto"/>
                <w:bottom w:val="none" w:sz="0" w:space="0" w:color="auto"/>
                <w:right w:val="none" w:sz="0" w:space="0" w:color="auto"/>
              </w:divBdr>
              <w:divsChild>
                <w:div w:id="770011822">
                  <w:marLeft w:val="0"/>
                  <w:marRight w:val="0"/>
                  <w:marTop w:val="0"/>
                  <w:marBottom w:val="0"/>
                  <w:divBdr>
                    <w:top w:val="none" w:sz="0" w:space="0" w:color="auto"/>
                    <w:left w:val="none" w:sz="0" w:space="0" w:color="auto"/>
                    <w:bottom w:val="none" w:sz="0" w:space="0" w:color="auto"/>
                    <w:right w:val="none" w:sz="0" w:space="0" w:color="auto"/>
                  </w:divBdr>
                  <w:divsChild>
                    <w:div w:id="498422844">
                      <w:marLeft w:val="0"/>
                      <w:marRight w:val="0"/>
                      <w:marTop w:val="0"/>
                      <w:marBottom w:val="450"/>
                      <w:divBdr>
                        <w:top w:val="none" w:sz="0" w:space="0" w:color="auto"/>
                        <w:left w:val="none" w:sz="0" w:space="0" w:color="auto"/>
                        <w:bottom w:val="none" w:sz="0" w:space="0" w:color="auto"/>
                        <w:right w:val="none" w:sz="0" w:space="0" w:color="auto"/>
                      </w:divBdr>
                    </w:div>
                    <w:div w:id="1069498864">
                      <w:marLeft w:val="0"/>
                      <w:marRight w:val="0"/>
                      <w:marTop w:val="0"/>
                      <w:marBottom w:val="0"/>
                      <w:divBdr>
                        <w:top w:val="none" w:sz="0" w:space="0" w:color="auto"/>
                        <w:left w:val="none" w:sz="0" w:space="0" w:color="auto"/>
                        <w:bottom w:val="none" w:sz="0" w:space="0" w:color="auto"/>
                        <w:right w:val="none" w:sz="0" w:space="0" w:color="auto"/>
                      </w:divBdr>
                      <w:divsChild>
                        <w:div w:id="8862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0419">
              <w:marLeft w:val="0"/>
              <w:marRight w:val="0"/>
              <w:marTop w:val="0"/>
              <w:marBottom w:val="0"/>
              <w:divBdr>
                <w:top w:val="none" w:sz="0" w:space="0" w:color="auto"/>
                <w:left w:val="none" w:sz="0" w:space="0" w:color="auto"/>
                <w:bottom w:val="none" w:sz="0" w:space="0" w:color="auto"/>
                <w:right w:val="none" w:sz="0" w:space="0" w:color="auto"/>
              </w:divBdr>
              <w:divsChild>
                <w:div w:id="614411366">
                  <w:marLeft w:val="0"/>
                  <w:marRight w:val="0"/>
                  <w:marTop w:val="0"/>
                  <w:marBottom w:val="0"/>
                  <w:divBdr>
                    <w:top w:val="none" w:sz="0" w:space="0" w:color="auto"/>
                    <w:left w:val="none" w:sz="0" w:space="0" w:color="auto"/>
                    <w:bottom w:val="none" w:sz="0" w:space="0" w:color="auto"/>
                    <w:right w:val="none" w:sz="0" w:space="0" w:color="auto"/>
                  </w:divBdr>
                  <w:divsChild>
                    <w:div w:id="610625531">
                      <w:marLeft w:val="0"/>
                      <w:marRight w:val="0"/>
                      <w:marTop w:val="0"/>
                      <w:marBottom w:val="0"/>
                      <w:divBdr>
                        <w:top w:val="none" w:sz="0" w:space="0" w:color="auto"/>
                        <w:left w:val="none" w:sz="0" w:space="0" w:color="auto"/>
                        <w:bottom w:val="none" w:sz="0" w:space="0" w:color="auto"/>
                        <w:right w:val="none" w:sz="0" w:space="0" w:color="auto"/>
                      </w:divBdr>
                      <w:divsChild>
                        <w:div w:id="41564522">
                          <w:marLeft w:val="0"/>
                          <w:marRight w:val="0"/>
                          <w:marTop w:val="0"/>
                          <w:marBottom w:val="0"/>
                          <w:divBdr>
                            <w:top w:val="none" w:sz="0" w:space="0" w:color="auto"/>
                            <w:left w:val="none" w:sz="0" w:space="0" w:color="auto"/>
                            <w:bottom w:val="none" w:sz="0" w:space="0" w:color="auto"/>
                            <w:right w:val="none" w:sz="0" w:space="0" w:color="auto"/>
                          </w:divBdr>
                          <w:divsChild>
                            <w:div w:id="964045193">
                              <w:marLeft w:val="0"/>
                              <w:marRight w:val="0"/>
                              <w:marTop w:val="0"/>
                              <w:marBottom w:val="0"/>
                              <w:divBdr>
                                <w:top w:val="none" w:sz="0" w:space="0" w:color="auto"/>
                                <w:left w:val="none" w:sz="0" w:space="0" w:color="auto"/>
                                <w:bottom w:val="none" w:sz="0" w:space="0" w:color="auto"/>
                                <w:right w:val="none" w:sz="0" w:space="0" w:color="auto"/>
                              </w:divBdr>
                            </w:div>
                            <w:div w:id="1297030094">
                              <w:marLeft w:val="0"/>
                              <w:marRight w:val="0"/>
                              <w:marTop w:val="0"/>
                              <w:marBottom w:val="0"/>
                              <w:divBdr>
                                <w:top w:val="none" w:sz="0" w:space="0" w:color="auto"/>
                                <w:left w:val="none" w:sz="0" w:space="0" w:color="auto"/>
                                <w:bottom w:val="none" w:sz="0" w:space="0" w:color="auto"/>
                                <w:right w:val="none" w:sz="0" w:space="0" w:color="auto"/>
                              </w:divBdr>
                            </w:div>
                            <w:div w:id="1756904131">
                              <w:marLeft w:val="0"/>
                              <w:marRight w:val="0"/>
                              <w:marTop w:val="0"/>
                              <w:marBottom w:val="0"/>
                              <w:divBdr>
                                <w:top w:val="none" w:sz="0" w:space="0" w:color="auto"/>
                                <w:left w:val="none" w:sz="0" w:space="0" w:color="auto"/>
                                <w:bottom w:val="none" w:sz="0" w:space="0" w:color="auto"/>
                                <w:right w:val="none" w:sz="0" w:space="0" w:color="auto"/>
                              </w:divBdr>
                            </w:div>
                            <w:div w:id="1802573728">
                              <w:marLeft w:val="0"/>
                              <w:marRight w:val="0"/>
                              <w:marTop w:val="0"/>
                              <w:marBottom w:val="0"/>
                              <w:divBdr>
                                <w:top w:val="none" w:sz="0" w:space="0" w:color="auto"/>
                                <w:left w:val="none" w:sz="0" w:space="0" w:color="auto"/>
                                <w:bottom w:val="none" w:sz="0" w:space="0" w:color="auto"/>
                                <w:right w:val="none" w:sz="0" w:space="0" w:color="auto"/>
                              </w:divBdr>
                            </w:div>
                            <w:div w:id="2055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1047">
          <w:marLeft w:val="-150"/>
          <w:marRight w:val="-150"/>
          <w:marTop w:val="0"/>
          <w:marBottom w:val="0"/>
          <w:divBdr>
            <w:top w:val="none" w:sz="0" w:space="0" w:color="auto"/>
            <w:left w:val="none" w:sz="0" w:space="0" w:color="auto"/>
            <w:bottom w:val="none" w:sz="0" w:space="0" w:color="auto"/>
            <w:right w:val="none" w:sz="0" w:space="0" w:color="auto"/>
          </w:divBdr>
          <w:divsChild>
            <w:div w:id="693271359">
              <w:marLeft w:val="0"/>
              <w:marRight w:val="0"/>
              <w:marTop w:val="0"/>
              <w:marBottom w:val="0"/>
              <w:divBdr>
                <w:top w:val="none" w:sz="0" w:space="0" w:color="auto"/>
                <w:left w:val="none" w:sz="0" w:space="0" w:color="auto"/>
                <w:bottom w:val="none" w:sz="0" w:space="0" w:color="auto"/>
                <w:right w:val="none" w:sz="0" w:space="0" w:color="auto"/>
              </w:divBdr>
              <w:divsChild>
                <w:div w:id="1066297849">
                  <w:marLeft w:val="0"/>
                  <w:marRight w:val="0"/>
                  <w:marTop w:val="0"/>
                  <w:marBottom w:val="0"/>
                  <w:divBdr>
                    <w:top w:val="none" w:sz="0" w:space="0" w:color="auto"/>
                    <w:left w:val="none" w:sz="0" w:space="0" w:color="auto"/>
                    <w:bottom w:val="none" w:sz="0" w:space="0" w:color="auto"/>
                    <w:right w:val="none" w:sz="0" w:space="0" w:color="auto"/>
                  </w:divBdr>
                  <w:divsChild>
                    <w:div w:id="659164683">
                      <w:marLeft w:val="0"/>
                      <w:marRight w:val="0"/>
                      <w:marTop w:val="0"/>
                      <w:marBottom w:val="0"/>
                      <w:divBdr>
                        <w:top w:val="none" w:sz="0" w:space="0" w:color="auto"/>
                        <w:left w:val="none" w:sz="0" w:space="0" w:color="auto"/>
                        <w:bottom w:val="none" w:sz="0" w:space="0" w:color="auto"/>
                        <w:right w:val="none" w:sz="0" w:space="0" w:color="auto"/>
                      </w:divBdr>
                      <w:divsChild>
                        <w:div w:id="394427662">
                          <w:marLeft w:val="0"/>
                          <w:marRight w:val="0"/>
                          <w:marTop w:val="0"/>
                          <w:marBottom w:val="0"/>
                          <w:divBdr>
                            <w:top w:val="none" w:sz="0" w:space="0" w:color="auto"/>
                            <w:left w:val="none" w:sz="0" w:space="0" w:color="auto"/>
                            <w:bottom w:val="none" w:sz="0" w:space="0" w:color="auto"/>
                            <w:right w:val="none" w:sz="0" w:space="0" w:color="auto"/>
                          </w:divBdr>
                        </w:div>
                      </w:divsChild>
                    </w:div>
                    <w:div w:id="924387437">
                      <w:marLeft w:val="0"/>
                      <w:marRight w:val="0"/>
                      <w:marTop w:val="0"/>
                      <w:marBottom w:val="0"/>
                      <w:divBdr>
                        <w:top w:val="none" w:sz="0" w:space="0" w:color="auto"/>
                        <w:left w:val="none" w:sz="0" w:space="0" w:color="auto"/>
                        <w:bottom w:val="none" w:sz="0" w:space="0" w:color="auto"/>
                        <w:right w:val="none" w:sz="0" w:space="0" w:color="auto"/>
                      </w:divBdr>
                    </w:div>
                  </w:divsChild>
                </w:div>
                <w:div w:id="1088574324">
                  <w:marLeft w:val="0"/>
                  <w:marRight w:val="0"/>
                  <w:marTop w:val="0"/>
                  <w:marBottom w:val="0"/>
                  <w:divBdr>
                    <w:top w:val="none" w:sz="0" w:space="0" w:color="auto"/>
                    <w:left w:val="none" w:sz="0" w:space="0" w:color="auto"/>
                    <w:bottom w:val="none" w:sz="0" w:space="0" w:color="auto"/>
                    <w:right w:val="none" w:sz="0" w:space="0" w:color="auto"/>
                  </w:divBdr>
                  <w:divsChild>
                    <w:div w:id="7607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8638">
      <w:bodyDiv w:val="1"/>
      <w:marLeft w:val="0"/>
      <w:marRight w:val="0"/>
      <w:marTop w:val="0"/>
      <w:marBottom w:val="0"/>
      <w:divBdr>
        <w:top w:val="none" w:sz="0" w:space="0" w:color="auto"/>
        <w:left w:val="none" w:sz="0" w:space="0" w:color="auto"/>
        <w:bottom w:val="none" w:sz="0" w:space="0" w:color="auto"/>
        <w:right w:val="none" w:sz="0" w:space="0" w:color="auto"/>
      </w:divBdr>
      <w:divsChild>
        <w:div w:id="1975745398">
          <w:marLeft w:val="-360"/>
          <w:marRight w:val="-360"/>
          <w:marTop w:val="0"/>
          <w:marBottom w:val="0"/>
          <w:divBdr>
            <w:top w:val="none" w:sz="0" w:space="0" w:color="auto"/>
            <w:left w:val="none" w:sz="0" w:space="0" w:color="auto"/>
            <w:bottom w:val="none" w:sz="0" w:space="0" w:color="auto"/>
            <w:right w:val="none" w:sz="0" w:space="0" w:color="auto"/>
          </w:divBdr>
          <w:divsChild>
            <w:div w:id="1094739891">
              <w:marLeft w:val="0"/>
              <w:marRight w:val="0"/>
              <w:marTop w:val="0"/>
              <w:marBottom w:val="0"/>
              <w:divBdr>
                <w:top w:val="none" w:sz="0" w:space="0" w:color="auto"/>
                <w:left w:val="none" w:sz="0" w:space="0" w:color="auto"/>
                <w:bottom w:val="none" w:sz="0" w:space="0" w:color="auto"/>
                <w:right w:val="none" w:sz="0" w:space="0" w:color="auto"/>
              </w:divBdr>
              <w:divsChild>
                <w:div w:id="1493375728">
                  <w:marLeft w:val="0"/>
                  <w:marRight w:val="0"/>
                  <w:marTop w:val="0"/>
                  <w:marBottom w:val="0"/>
                  <w:divBdr>
                    <w:top w:val="none" w:sz="0" w:space="0" w:color="auto"/>
                    <w:left w:val="none" w:sz="0" w:space="0" w:color="auto"/>
                    <w:bottom w:val="none" w:sz="0" w:space="0" w:color="auto"/>
                    <w:right w:val="none" w:sz="0" w:space="0" w:color="auto"/>
                  </w:divBdr>
                  <w:divsChild>
                    <w:div w:id="779881984">
                      <w:marLeft w:val="0"/>
                      <w:marRight w:val="0"/>
                      <w:marTop w:val="0"/>
                      <w:marBottom w:val="180"/>
                      <w:divBdr>
                        <w:top w:val="none" w:sz="0" w:space="0" w:color="auto"/>
                        <w:left w:val="none" w:sz="0" w:space="0" w:color="auto"/>
                        <w:bottom w:val="none" w:sz="0" w:space="0" w:color="auto"/>
                        <w:right w:val="none" w:sz="0" w:space="0" w:color="auto"/>
                      </w:divBdr>
                    </w:div>
                    <w:div w:id="287902189">
                      <w:marLeft w:val="0"/>
                      <w:marRight w:val="0"/>
                      <w:marTop w:val="0"/>
                      <w:marBottom w:val="0"/>
                      <w:divBdr>
                        <w:top w:val="none" w:sz="0" w:space="0" w:color="auto"/>
                        <w:left w:val="none" w:sz="0" w:space="0" w:color="auto"/>
                        <w:bottom w:val="none" w:sz="0" w:space="0" w:color="auto"/>
                        <w:right w:val="none" w:sz="0" w:space="0" w:color="auto"/>
                      </w:divBdr>
                    </w:div>
                  </w:divsChild>
                </w:div>
                <w:div w:id="96950347">
                  <w:marLeft w:val="0"/>
                  <w:marRight w:val="0"/>
                  <w:marTop w:val="0"/>
                  <w:marBottom w:val="0"/>
                  <w:divBdr>
                    <w:top w:val="none" w:sz="0" w:space="0" w:color="auto"/>
                    <w:left w:val="none" w:sz="0" w:space="0" w:color="auto"/>
                    <w:bottom w:val="none" w:sz="0" w:space="0" w:color="auto"/>
                    <w:right w:val="none" w:sz="0" w:space="0" w:color="auto"/>
                  </w:divBdr>
                </w:div>
                <w:div w:id="1404259999">
                  <w:marLeft w:val="0"/>
                  <w:marRight w:val="0"/>
                  <w:marTop w:val="120"/>
                  <w:marBottom w:val="0"/>
                  <w:divBdr>
                    <w:top w:val="none" w:sz="0" w:space="0" w:color="auto"/>
                    <w:left w:val="none" w:sz="0" w:space="0" w:color="auto"/>
                    <w:bottom w:val="none" w:sz="0" w:space="0" w:color="auto"/>
                    <w:right w:val="none" w:sz="0" w:space="0" w:color="auto"/>
                  </w:divBdr>
                  <w:divsChild>
                    <w:div w:id="15261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8043">
          <w:marLeft w:val="0"/>
          <w:marRight w:val="0"/>
          <w:marTop w:val="0"/>
          <w:marBottom w:val="0"/>
          <w:divBdr>
            <w:top w:val="none" w:sz="0" w:space="0" w:color="auto"/>
            <w:left w:val="none" w:sz="0" w:space="0" w:color="auto"/>
            <w:bottom w:val="none" w:sz="0" w:space="0" w:color="auto"/>
            <w:right w:val="none" w:sz="0" w:space="0" w:color="auto"/>
          </w:divBdr>
          <w:divsChild>
            <w:div w:id="1102070849">
              <w:marLeft w:val="0"/>
              <w:marRight w:val="0"/>
              <w:marTop w:val="0"/>
              <w:marBottom w:val="0"/>
              <w:divBdr>
                <w:top w:val="none" w:sz="0" w:space="0" w:color="auto"/>
                <w:left w:val="none" w:sz="0" w:space="0" w:color="auto"/>
                <w:bottom w:val="none" w:sz="0" w:space="0" w:color="auto"/>
                <w:right w:val="none" w:sz="0" w:space="0" w:color="auto"/>
              </w:divBdr>
              <w:divsChild>
                <w:div w:id="376009781">
                  <w:marLeft w:val="0"/>
                  <w:marRight w:val="0"/>
                  <w:marTop w:val="0"/>
                  <w:marBottom w:val="0"/>
                  <w:divBdr>
                    <w:top w:val="none" w:sz="0" w:space="0" w:color="auto"/>
                    <w:left w:val="none" w:sz="0" w:space="0" w:color="auto"/>
                    <w:bottom w:val="none" w:sz="0" w:space="0" w:color="auto"/>
                    <w:right w:val="none" w:sz="0" w:space="0" w:color="auto"/>
                  </w:divBdr>
                </w:div>
              </w:divsChild>
            </w:div>
            <w:div w:id="2062164761">
              <w:marLeft w:val="0"/>
              <w:marRight w:val="0"/>
              <w:marTop w:val="0"/>
              <w:marBottom w:val="0"/>
              <w:divBdr>
                <w:top w:val="none" w:sz="0" w:space="0" w:color="auto"/>
                <w:left w:val="none" w:sz="0" w:space="0" w:color="auto"/>
                <w:bottom w:val="none" w:sz="0" w:space="0" w:color="auto"/>
                <w:right w:val="none" w:sz="0" w:space="0" w:color="auto"/>
              </w:divBdr>
              <w:divsChild>
                <w:div w:id="906502746">
                  <w:marLeft w:val="0"/>
                  <w:marRight w:val="0"/>
                  <w:marTop w:val="0"/>
                  <w:marBottom w:val="0"/>
                  <w:divBdr>
                    <w:top w:val="none" w:sz="0" w:space="0" w:color="auto"/>
                    <w:left w:val="none" w:sz="0" w:space="0" w:color="auto"/>
                    <w:bottom w:val="none" w:sz="0" w:space="0" w:color="auto"/>
                    <w:right w:val="none" w:sz="0" w:space="0" w:color="auto"/>
                  </w:divBdr>
                  <w:divsChild>
                    <w:div w:id="20817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8179">
      <w:bodyDiv w:val="1"/>
      <w:marLeft w:val="0"/>
      <w:marRight w:val="0"/>
      <w:marTop w:val="0"/>
      <w:marBottom w:val="0"/>
      <w:divBdr>
        <w:top w:val="none" w:sz="0" w:space="0" w:color="auto"/>
        <w:left w:val="none" w:sz="0" w:space="0" w:color="auto"/>
        <w:bottom w:val="none" w:sz="0" w:space="0" w:color="auto"/>
        <w:right w:val="none" w:sz="0" w:space="0" w:color="auto"/>
      </w:divBdr>
      <w:divsChild>
        <w:div w:id="107744042">
          <w:marLeft w:val="-225"/>
          <w:marRight w:val="-225"/>
          <w:marTop w:val="0"/>
          <w:marBottom w:val="0"/>
          <w:divBdr>
            <w:top w:val="none" w:sz="0" w:space="0" w:color="auto"/>
            <w:left w:val="none" w:sz="0" w:space="0" w:color="auto"/>
            <w:bottom w:val="none" w:sz="0" w:space="0" w:color="auto"/>
            <w:right w:val="none" w:sz="0" w:space="0" w:color="auto"/>
          </w:divBdr>
          <w:divsChild>
            <w:div w:id="1211772000">
              <w:marLeft w:val="0"/>
              <w:marRight w:val="0"/>
              <w:marTop w:val="0"/>
              <w:marBottom w:val="0"/>
              <w:divBdr>
                <w:top w:val="none" w:sz="0" w:space="0" w:color="auto"/>
                <w:left w:val="none" w:sz="0" w:space="0" w:color="auto"/>
                <w:bottom w:val="none" w:sz="0" w:space="0" w:color="auto"/>
                <w:right w:val="none" w:sz="0" w:space="0" w:color="auto"/>
              </w:divBdr>
              <w:divsChild>
                <w:div w:id="11391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866">
          <w:marLeft w:val="-225"/>
          <w:marRight w:val="-225"/>
          <w:marTop w:val="0"/>
          <w:marBottom w:val="0"/>
          <w:divBdr>
            <w:top w:val="none" w:sz="0" w:space="0" w:color="auto"/>
            <w:left w:val="none" w:sz="0" w:space="0" w:color="auto"/>
            <w:bottom w:val="none" w:sz="0" w:space="0" w:color="auto"/>
            <w:right w:val="none" w:sz="0" w:space="0" w:color="auto"/>
          </w:divBdr>
        </w:div>
      </w:divsChild>
    </w:div>
    <w:div w:id="1332832428">
      <w:bodyDiv w:val="1"/>
      <w:marLeft w:val="0"/>
      <w:marRight w:val="0"/>
      <w:marTop w:val="0"/>
      <w:marBottom w:val="0"/>
      <w:divBdr>
        <w:top w:val="none" w:sz="0" w:space="0" w:color="auto"/>
        <w:left w:val="none" w:sz="0" w:space="0" w:color="auto"/>
        <w:bottom w:val="none" w:sz="0" w:space="0" w:color="auto"/>
        <w:right w:val="none" w:sz="0" w:space="0" w:color="auto"/>
      </w:divBdr>
    </w:div>
    <w:div w:id="1332902866">
      <w:bodyDiv w:val="1"/>
      <w:marLeft w:val="0"/>
      <w:marRight w:val="0"/>
      <w:marTop w:val="0"/>
      <w:marBottom w:val="0"/>
      <w:divBdr>
        <w:top w:val="none" w:sz="0" w:space="0" w:color="auto"/>
        <w:left w:val="none" w:sz="0" w:space="0" w:color="auto"/>
        <w:bottom w:val="none" w:sz="0" w:space="0" w:color="auto"/>
        <w:right w:val="none" w:sz="0" w:space="0" w:color="auto"/>
      </w:divBdr>
      <w:divsChild>
        <w:div w:id="1739396581">
          <w:marLeft w:val="-225"/>
          <w:marRight w:val="-225"/>
          <w:marTop w:val="0"/>
          <w:marBottom w:val="0"/>
          <w:divBdr>
            <w:top w:val="none" w:sz="0" w:space="0" w:color="auto"/>
            <w:left w:val="none" w:sz="0" w:space="0" w:color="auto"/>
            <w:bottom w:val="none" w:sz="0" w:space="0" w:color="auto"/>
            <w:right w:val="none" w:sz="0" w:space="0" w:color="auto"/>
          </w:divBdr>
        </w:div>
        <w:div w:id="1281886594">
          <w:marLeft w:val="-225"/>
          <w:marRight w:val="-225"/>
          <w:marTop w:val="0"/>
          <w:marBottom w:val="0"/>
          <w:divBdr>
            <w:top w:val="none" w:sz="0" w:space="0" w:color="auto"/>
            <w:left w:val="none" w:sz="0" w:space="0" w:color="auto"/>
            <w:bottom w:val="none" w:sz="0" w:space="0" w:color="auto"/>
            <w:right w:val="none" w:sz="0" w:space="0" w:color="auto"/>
          </w:divBdr>
          <w:divsChild>
            <w:div w:id="1992826087">
              <w:marLeft w:val="0"/>
              <w:marRight w:val="0"/>
              <w:marTop w:val="0"/>
              <w:marBottom w:val="0"/>
              <w:divBdr>
                <w:top w:val="none" w:sz="0" w:space="0" w:color="auto"/>
                <w:left w:val="none" w:sz="0" w:space="0" w:color="auto"/>
                <w:bottom w:val="none" w:sz="0" w:space="0" w:color="auto"/>
                <w:right w:val="none" w:sz="0" w:space="0" w:color="auto"/>
              </w:divBdr>
              <w:divsChild>
                <w:div w:id="14150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3623">
      <w:bodyDiv w:val="1"/>
      <w:marLeft w:val="0"/>
      <w:marRight w:val="0"/>
      <w:marTop w:val="0"/>
      <w:marBottom w:val="0"/>
      <w:divBdr>
        <w:top w:val="none" w:sz="0" w:space="0" w:color="auto"/>
        <w:left w:val="none" w:sz="0" w:space="0" w:color="auto"/>
        <w:bottom w:val="none" w:sz="0" w:space="0" w:color="auto"/>
        <w:right w:val="none" w:sz="0" w:space="0" w:color="auto"/>
      </w:divBdr>
      <w:divsChild>
        <w:div w:id="235433350">
          <w:marLeft w:val="0"/>
          <w:marRight w:val="0"/>
          <w:marTop w:val="0"/>
          <w:marBottom w:val="240"/>
          <w:divBdr>
            <w:top w:val="none" w:sz="0" w:space="0" w:color="auto"/>
            <w:left w:val="none" w:sz="0" w:space="0" w:color="auto"/>
            <w:bottom w:val="none" w:sz="0" w:space="0" w:color="auto"/>
            <w:right w:val="none" w:sz="0" w:space="0" w:color="auto"/>
          </w:divBdr>
          <w:divsChild>
            <w:div w:id="790366298">
              <w:marLeft w:val="0"/>
              <w:marRight w:val="0"/>
              <w:marTop w:val="0"/>
              <w:marBottom w:val="0"/>
              <w:divBdr>
                <w:top w:val="none" w:sz="0" w:space="0" w:color="auto"/>
                <w:left w:val="none" w:sz="0" w:space="0" w:color="auto"/>
                <w:bottom w:val="none" w:sz="0" w:space="0" w:color="auto"/>
                <w:right w:val="none" w:sz="0" w:space="0" w:color="auto"/>
              </w:divBdr>
            </w:div>
            <w:div w:id="2000770468">
              <w:marLeft w:val="60"/>
              <w:marRight w:val="0"/>
              <w:marTop w:val="0"/>
              <w:marBottom w:val="0"/>
              <w:divBdr>
                <w:top w:val="none" w:sz="0" w:space="0" w:color="auto"/>
                <w:left w:val="none" w:sz="0" w:space="0" w:color="auto"/>
                <w:bottom w:val="none" w:sz="0" w:space="0" w:color="auto"/>
                <w:right w:val="none" w:sz="0" w:space="0" w:color="auto"/>
              </w:divBdr>
            </w:div>
          </w:divsChild>
        </w:div>
        <w:div w:id="1615601778">
          <w:marLeft w:val="0"/>
          <w:marRight w:val="0"/>
          <w:marTop w:val="0"/>
          <w:marBottom w:val="225"/>
          <w:divBdr>
            <w:top w:val="none" w:sz="0" w:space="0" w:color="auto"/>
            <w:left w:val="none" w:sz="0" w:space="0" w:color="auto"/>
            <w:bottom w:val="none" w:sz="0" w:space="0" w:color="auto"/>
            <w:right w:val="none" w:sz="0" w:space="0" w:color="auto"/>
          </w:divBdr>
        </w:div>
      </w:divsChild>
    </w:div>
    <w:div w:id="1333217097">
      <w:bodyDiv w:val="1"/>
      <w:marLeft w:val="0"/>
      <w:marRight w:val="0"/>
      <w:marTop w:val="0"/>
      <w:marBottom w:val="0"/>
      <w:divBdr>
        <w:top w:val="none" w:sz="0" w:space="0" w:color="auto"/>
        <w:left w:val="none" w:sz="0" w:space="0" w:color="auto"/>
        <w:bottom w:val="none" w:sz="0" w:space="0" w:color="auto"/>
        <w:right w:val="none" w:sz="0" w:space="0" w:color="auto"/>
      </w:divBdr>
      <w:divsChild>
        <w:div w:id="62879032">
          <w:marLeft w:val="-225"/>
          <w:marRight w:val="-225"/>
          <w:marTop w:val="0"/>
          <w:marBottom w:val="0"/>
          <w:divBdr>
            <w:top w:val="none" w:sz="0" w:space="0" w:color="auto"/>
            <w:left w:val="none" w:sz="0" w:space="0" w:color="auto"/>
            <w:bottom w:val="none" w:sz="0" w:space="0" w:color="auto"/>
            <w:right w:val="none" w:sz="0" w:space="0" w:color="auto"/>
          </w:divBdr>
        </w:div>
        <w:div w:id="700207909">
          <w:marLeft w:val="-225"/>
          <w:marRight w:val="-225"/>
          <w:marTop w:val="0"/>
          <w:marBottom w:val="0"/>
          <w:divBdr>
            <w:top w:val="none" w:sz="0" w:space="0" w:color="auto"/>
            <w:left w:val="none" w:sz="0" w:space="0" w:color="auto"/>
            <w:bottom w:val="none" w:sz="0" w:space="0" w:color="auto"/>
            <w:right w:val="none" w:sz="0" w:space="0" w:color="auto"/>
          </w:divBdr>
          <w:divsChild>
            <w:div w:id="702831106">
              <w:marLeft w:val="0"/>
              <w:marRight w:val="0"/>
              <w:marTop w:val="0"/>
              <w:marBottom w:val="0"/>
              <w:divBdr>
                <w:top w:val="none" w:sz="0" w:space="0" w:color="auto"/>
                <w:left w:val="none" w:sz="0" w:space="0" w:color="auto"/>
                <w:bottom w:val="none" w:sz="0" w:space="0" w:color="auto"/>
                <w:right w:val="none" w:sz="0" w:space="0" w:color="auto"/>
              </w:divBdr>
              <w:divsChild>
                <w:div w:id="1385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7441">
      <w:bodyDiv w:val="1"/>
      <w:marLeft w:val="0"/>
      <w:marRight w:val="0"/>
      <w:marTop w:val="0"/>
      <w:marBottom w:val="0"/>
      <w:divBdr>
        <w:top w:val="none" w:sz="0" w:space="0" w:color="auto"/>
        <w:left w:val="none" w:sz="0" w:space="0" w:color="auto"/>
        <w:bottom w:val="none" w:sz="0" w:space="0" w:color="auto"/>
        <w:right w:val="none" w:sz="0" w:space="0" w:color="auto"/>
      </w:divBdr>
    </w:div>
    <w:div w:id="1333799612">
      <w:bodyDiv w:val="1"/>
      <w:marLeft w:val="0"/>
      <w:marRight w:val="0"/>
      <w:marTop w:val="0"/>
      <w:marBottom w:val="0"/>
      <w:divBdr>
        <w:top w:val="none" w:sz="0" w:space="0" w:color="auto"/>
        <w:left w:val="none" w:sz="0" w:space="0" w:color="auto"/>
        <w:bottom w:val="none" w:sz="0" w:space="0" w:color="auto"/>
        <w:right w:val="none" w:sz="0" w:space="0" w:color="auto"/>
      </w:divBdr>
      <w:divsChild>
        <w:div w:id="810555703">
          <w:marLeft w:val="0"/>
          <w:marRight w:val="0"/>
          <w:marTop w:val="0"/>
          <w:marBottom w:val="0"/>
          <w:divBdr>
            <w:top w:val="none" w:sz="0" w:space="0" w:color="auto"/>
            <w:left w:val="none" w:sz="0" w:space="0" w:color="auto"/>
            <w:bottom w:val="none" w:sz="0" w:space="0" w:color="auto"/>
            <w:right w:val="none" w:sz="0" w:space="0" w:color="auto"/>
          </w:divBdr>
        </w:div>
        <w:div w:id="1104182108">
          <w:marLeft w:val="0"/>
          <w:marRight w:val="0"/>
          <w:marTop w:val="0"/>
          <w:marBottom w:val="0"/>
          <w:divBdr>
            <w:top w:val="none" w:sz="0" w:space="0" w:color="auto"/>
            <w:left w:val="none" w:sz="0" w:space="0" w:color="auto"/>
            <w:bottom w:val="none" w:sz="0" w:space="0" w:color="auto"/>
            <w:right w:val="none" w:sz="0" w:space="0" w:color="auto"/>
          </w:divBdr>
        </w:div>
      </w:divsChild>
    </w:div>
    <w:div w:id="1334408947">
      <w:bodyDiv w:val="1"/>
      <w:marLeft w:val="0"/>
      <w:marRight w:val="0"/>
      <w:marTop w:val="0"/>
      <w:marBottom w:val="0"/>
      <w:divBdr>
        <w:top w:val="none" w:sz="0" w:space="0" w:color="auto"/>
        <w:left w:val="none" w:sz="0" w:space="0" w:color="auto"/>
        <w:bottom w:val="none" w:sz="0" w:space="0" w:color="auto"/>
        <w:right w:val="none" w:sz="0" w:space="0" w:color="auto"/>
      </w:divBdr>
      <w:divsChild>
        <w:div w:id="1470170415">
          <w:marLeft w:val="-225"/>
          <w:marRight w:val="-225"/>
          <w:marTop w:val="0"/>
          <w:marBottom w:val="0"/>
          <w:divBdr>
            <w:top w:val="none" w:sz="0" w:space="0" w:color="auto"/>
            <w:left w:val="none" w:sz="0" w:space="0" w:color="auto"/>
            <w:bottom w:val="none" w:sz="0" w:space="0" w:color="auto"/>
            <w:right w:val="none" w:sz="0" w:space="0" w:color="auto"/>
          </w:divBdr>
        </w:div>
        <w:div w:id="462236463">
          <w:marLeft w:val="-225"/>
          <w:marRight w:val="-225"/>
          <w:marTop w:val="0"/>
          <w:marBottom w:val="0"/>
          <w:divBdr>
            <w:top w:val="none" w:sz="0" w:space="0" w:color="auto"/>
            <w:left w:val="none" w:sz="0" w:space="0" w:color="auto"/>
            <w:bottom w:val="none" w:sz="0" w:space="0" w:color="auto"/>
            <w:right w:val="none" w:sz="0" w:space="0" w:color="auto"/>
          </w:divBdr>
          <w:divsChild>
            <w:div w:id="1218201075">
              <w:marLeft w:val="0"/>
              <w:marRight w:val="0"/>
              <w:marTop w:val="0"/>
              <w:marBottom w:val="0"/>
              <w:divBdr>
                <w:top w:val="none" w:sz="0" w:space="0" w:color="auto"/>
                <w:left w:val="none" w:sz="0" w:space="0" w:color="auto"/>
                <w:bottom w:val="none" w:sz="0" w:space="0" w:color="auto"/>
                <w:right w:val="none" w:sz="0" w:space="0" w:color="auto"/>
              </w:divBdr>
              <w:divsChild>
                <w:div w:id="7974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0447">
      <w:bodyDiv w:val="1"/>
      <w:marLeft w:val="0"/>
      <w:marRight w:val="0"/>
      <w:marTop w:val="0"/>
      <w:marBottom w:val="0"/>
      <w:divBdr>
        <w:top w:val="none" w:sz="0" w:space="0" w:color="auto"/>
        <w:left w:val="none" w:sz="0" w:space="0" w:color="auto"/>
        <w:bottom w:val="none" w:sz="0" w:space="0" w:color="auto"/>
        <w:right w:val="none" w:sz="0" w:space="0" w:color="auto"/>
      </w:divBdr>
      <w:divsChild>
        <w:div w:id="558443348">
          <w:marLeft w:val="-150"/>
          <w:marRight w:val="-150"/>
          <w:marTop w:val="0"/>
          <w:marBottom w:val="0"/>
          <w:divBdr>
            <w:top w:val="none" w:sz="0" w:space="0" w:color="auto"/>
            <w:left w:val="none" w:sz="0" w:space="0" w:color="auto"/>
            <w:bottom w:val="none" w:sz="0" w:space="0" w:color="auto"/>
            <w:right w:val="none" w:sz="0" w:space="0" w:color="auto"/>
          </w:divBdr>
          <w:divsChild>
            <w:div w:id="824321257">
              <w:marLeft w:val="0"/>
              <w:marRight w:val="0"/>
              <w:marTop w:val="0"/>
              <w:marBottom w:val="0"/>
              <w:divBdr>
                <w:top w:val="none" w:sz="0" w:space="0" w:color="auto"/>
                <w:left w:val="none" w:sz="0" w:space="0" w:color="auto"/>
                <w:bottom w:val="none" w:sz="0" w:space="0" w:color="auto"/>
                <w:right w:val="none" w:sz="0" w:space="0" w:color="auto"/>
              </w:divBdr>
              <w:divsChild>
                <w:div w:id="1528835950">
                  <w:marLeft w:val="0"/>
                  <w:marRight w:val="0"/>
                  <w:marTop w:val="0"/>
                  <w:marBottom w:val="0"/>
                  <w:divBdr>
                    <w:top w:val="none" w:sz="0" w:space="0" w:color="auto"/>
                    <w:left w:val="none" w:sz="0" w:space="0" w:color="auto"/>
                    <w:bottom w:val="none" w:sz="0" w:space="0" w:color="auto"/>
                    <w:right w:val="none" w:sz="0" w:space="0" w:color="auto"/>
                  </w:divBdr>
                  <w:divsChild>
                    <w:div w:id="899513342">
                      <w:marLeft w:val="0"/>
                      <w:marRight w:val="0"/>
                      <w:marTop w:val="0"/>
                      <w:marBottom w:val="0"/>
                      <w:divBdr>
                        <w:top w:val="none" w:sz="0" w:space="0" w:color="auto"/>
                        <w:left w:val="none" w:sz="0" w:space="0" w:color="auto"/>
                        <w:bottom w:val="none" w:sz="0" w:space="0" w:color="auto"/>
                        <w:right w:val="none" w:sz="0" w:space="0" w:color="auto"/>
                      </w:divBdr>
                      <w:divsChild>
                        <w:div w:id="84500068">
                          <w:marLeft w:val="0"/>
                          <w:marRight w:val="0"/>
                          <w:marTop w:val="0"/>
                          <w:marBottom w:val="0"/>
                          <w:divBdr>
                            <w:top w:val="none" w:sz="0" w:space="0" w:color="auto"/>
                            <w:left w:val="none" w:sz="0" w:space="0" w:color="auto"/>
                            <w:bottom w:val="none" w:sz="0" w:space="0" w:color="auto"/>
                            <w:right w:val="none" w:sz="0" w:space="0" w:color="auto"/>
                          </w:divBdr>
                          <w:divsChild>
                            <w:div w:id="466092470">
                              <w:marLeft w:val="0"/>
                              <w:marRight w:val="0"/>
                              <w:marTop w:val="0"/>
                              <w:marBottom w:val="0"/>
                              <w:divBdr>
                                <w:top w:val="none" w:sz="0" w:space="0" w:color="auto"/>
                                <w:left w:val="none" w:sz="0" w:space="0" w:color="auto"/>
                                <w:bottom w:val="none" w:sz="0" w:space="0" w:color="auto"/>
                                <w:right w:val="none" w:sz="0" w:space="0" w:color="auto"/>
                              </w:divBdr>
                            </w:div>
                            <w:div w:id="787236906">
                              <w:marLeft w:val="0"/>
                              <w:marRight w:val="0"/>
                              <w:marTop w:val="0"/>
                              <w:marBottom w:val="0"/>
                              <w:divBdr>
                                <w:top w:val="none" w:sz="0" w:space="0" w:color="auto"/>
                                <w:left w:val="none" w:sz="0" w:space="0" w:color="auto"/>
                                <w:bottom w:val="none" w:sz="0" w:space="0" w:color="auto"/>
                                <w:right w:val="none" w:sz="0" w:space="0" w:color="auto"/>
                              </w:divBdr>
                            </w:div>
                            <w:div w:id="888997493">
                              <w:marLeft w:val="0"/>
                              <w:marRight w:val="0"/>
                              <w:marTop w:val="0"/>
                              <w:marBottom w:val="0"/>
                              <w:divBdr>
                                <w:top w:val="none" w:sz="0" w:space="0" w:color="auto"/>
                                <w:left w:val="none" w:sz="0" w:space="0" w:color="auto"/>
                                <w:bottom w:val="none" w:sz="0" w:space="0" w:color="auto"/>
                                <w:right w:val="none" w:sz="0" w:space="0" w:color="auto"/>
                              </w:divBdr>
                            </w:div>
                            <w:div w:id="1157302207">
                              <w:marLeft w:val="0"/>
                              <w:marRight w:val="0"/>
                              <w:marTop w:val="0"/>
                              <w:marBottom w:val="0"/>
                              <w:divBdr>
                                <w:top w:val="none" w:sz="0" w:space="0" w:color="auto"/>
                                <w:left w:val="none" w:sz="0" w:space="0" w:color="auto"/>
                                <w:bottom w:val="none" w:sz="0" w:space="0" w:color="auto"/>
                                <w:right w:val="none" w:sz="0" w:space="0" w:color="auto"/>
                              </w:divBdr>
                            </w:div>
                            <w:div w:id="13775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258">
              <w:marLeft w:val="0"/>
              <w:marRight w:val="0"/>
              <w:marTop w:val="0"/>
              <w:marBottom w:val="0"/>
              <w:divBdr>
                <w:top w:val="none" w:sz="0" w:space="0" w:color="auto"/>
                <w:left w:val="none" w:sz="0" w:space="0" w:color="auto"/>
                <w:bottom w:val="none" w:sz="0" w:space="0" w:color="auto"/>
                <w:right w:val="none" w:sz="0" w:space="0" w:color="auto"/>
              </w:divBdr>
              <w:divsChild>
                <w:div w:id="1454254539">
                  <w:marLeft w:val="0"/>
                  <w:marRight w:val="0"/>
                  <w:marTop w:val="0"/>
                  <w:marBottom w:val="0"/>
                  <w:divBdr>
                    <w:top w:val="none" w:sz="0" w:space="0" w:color="auto"/>
                    <w:left w:val="none" w:sz="0" w:space="0" w:color="auto"/>
                    <w:bottom w:val="none" w:sz="0" w:space="0" w:color="auto"/>
                    <w:right w:val="none" w:sz="0" w:space="0" w:color="auto"/>
                  </w:divBdr>
                  <w:divsChild>
                    <w:div w:id="494688992">
                      <w:marLeft w:val="0"/>
                      <w:marRight w:val="0"/>
                      <w:marTop w:val="0"/>
                      <w:marBottom w:val="450"/>
                      <w:divBdr>
                        <w:top w:val="none" w:sz="0" w:space="0" w:color="auto"/>
                        <w:left w:val="none" w:sz="0" w:space="0" w:color="auto"/>
                        <w:bottom w:val="none" w:sz="0" w:space="0" w:color="auto"/>
                        <w:right w:val="none" w:sz="0" w:space="0" w:color="auto"/>
                      </w:divBdr>
                    </w:div>
                    <w:div w:id="655956299">
                      <w:marLeft w:val="0"/>
                      <w:marRight w:val="0"/>
                      <w:marTop w:val="0"/>
                      <w:marBottom w:val="0"/>
                      <w:divBdr>
                        <w:top w:val="none" w:sz="0" w:space="0" w:color="auto"/>
                        <w:left w:val="none" w:sz="0" w:space="0" w:color="auto"/>
                        <w:bottom w:val="none" w:sz="0" w:space="0" w:color="auto"/>
                        <w:right w:val="none" w:sz="0" w:space="0" w:color="auto"/>
                      </w:divBdr>
                      <w:divsChild>
                        <w:div w:id="1660963429">
                          <w:marLeft w:val="0"/>
                          <w:marRight w:val="0"/>
                          <w:marTop w:val="0"/>
                          <w:marBottom w:val="0"/>
                          <w:divBdr>
                            <w:top w:val="none" w:sz="0" w:space="0" w:color="auto"/>
                            <w:left w:val="none" w:sz="0" w:space="0" w:color="auto"/>
                            <w:bottom w:val="none" w:sz="0" w:space="0" w:color="auto"/>
                            <w:right w:val="none" w:sz="0" w:space="0" w:color="auto"/>
                          </w:divBdr>
                        </w:div>
                      </w:divsChild>
                    </w:div>
                    <w:div w:id="1680154061">
                      <w:marLeft w:val="0"/>
                      <w:marRight w:val="0"/>
                      <w:marTop w:val="0"/>
                      <w:marBottom w:val="0"/>
                      <w:divBdr>
                        <w:top w:val="none" w:sz="0" w:space="0" w:color="auto"/>
                        <w:left w:val="none" w:sz="0" w:space="0" w:color="auto"/>
                        <w:bottom w:val="none" w:sz="0" w:space="0" w:color="auto"/>
                        <w:right w:val="none" w:sz="0" w:space="0" w:color="auto"/>
                      </w:divBdr>
                      <w:divsChild>
                        <w:div w:id="418253380">
                          <w:marLeft w:val="-150"/>
                          <w:marRight w:val="-150"/>
                          <w:marTop w:val="0"/>
                          <w:marBottom w:val="0"/>
                          <w:divBdr>
                            <w:top w:val="none" w:sz="0" w:space="0" w:color="auto"/>
                            <w:left w:val="none" w:sz="0" w:space="0" w:color="auto"/>
                            <w:bottom w:val="none" w:sz="0" w:space="0" w:color="auto"/>
                            <w:right w:val="none" w:sz="0" w:space="0" w:color="auto"/>
                          </w:divBdr>
                          <w:divsChild>
                            <w:div w:id="1195581169">
                              <w:marLeft w:val="0"/>
                              <w:marRight w:val="0"/>
                              <w:marTop w:val="0"/>
                              <w:marBottom w:val="0"/>
                              <w:divBdr>
                                <w:top w:val="none" w:sz="0" w:space="0" w:color="auto"/>
                                <w:left w:val="none" w:sz="0" w:space="0" w:color="auto"/>
                                <w:bottom w:val="none" w:sz="0" w:space="0" w:color="auto"/>
                                <w:right w:val="none" w:sz="0" w:space="0" w:color="auto"/>
                              </w:divBdr>
                            </w:div>
                            <w:div w:id="1611276054">
                              <w:marLeft w:val="0"/>
                              <w:marRight w:val="0"/>
                              <w:marTop w:val="0"/>
                              <w:marBottom w:val="0"/>
                              <w:divBdr>
                                <w:top w:val="none" w:sz="0" w:space="0" w:color="auto"/>
                                <w:left w:val="none" w:sz="0" w:space="0" w:color="auto"/>
                                <w:bottom w:val="none" w:sz="0" w:space="0" w:color="auto"/>
                                <w:right w:val="none" w:sz="0" w:space="0" w:color="auto"/>
                              </w:divBdr>
                              <w:divsChild>
                                <w:div w:id="1093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4303">
                          <w:marLeft w:val="-150"/>
                          <w:marRight w:val="-150"/>
                          <w:marTop w:val="0"/>
                          <w:marBottom w:val="0"/>
                          <w:divBdr>
                            <w:top w:val="none" w:sz="0" w:space="0" w:color="auto"/>
                            <w:left w:val="none" w:sz="0" w:space="0" w:color="auto"/>
                            <w:bottom w:val="none" w:sz="0" w:space="0" w:color="auto"/>
                            <w:right w:val="none" w:sz="0" w:space="0" w:color="auto"/>
                          </w:divBdr>
                          <w:divsChild>
                            <w:div w:id="1661301244">
                              <w:marLeft w:val="0"/>
                              <w:marRight w:val="0"/>
                              <w:marTop w:val="0"/>
                              <w:marBottom w:val="0"/>
                              <w:divBdr>
                                <w:top w:val="none" w:sz="0" w:space="0" w:color="auto"/>
                                <w:left w:val="none" w:sz="0" w:space="0" w:color="auto"/>
                                <w:bottom w:val="none" w:sz="0" w:space="0" w:color="auto"/>
                                <w:right w:val="none" w:sz="0" w:space="0" w:color="auto"/>
                              </w:divBdr>
                              <w:divsChild>
                                <w:div w:id="857431017">
                                  <w:marLeft w:val="0"/>
                                  <w:marRight w:val="0"/>
                                  <w:marTop w:val="0"/>
                                  <w:marBottom w:val="0"/>
                                  <w:divBdr>
                                    <w:top w:val="none" w:sz="0" w:space="0" w:color="auto"/>
                                    <w:left w:val="none" w:sz="0" w:space="0" w:color="auto"/>
                                    <w:bottom w:val="none" w:sz="0" w:space="0" w:color="auto"/>
                                    <w:right w:val="none" w:sz="0" w:space="0" w:color="auto"/>
                                  </w:divBdr>
                                </w:div>
                              </w:divsChild>
                            </w:div>
                            <w:div w:id="1860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63798">
          <w:marLeft w:val="-150"/>
          <w:marRight w:val="-150"/>
          <w:marTop w:val="0"/>
          <w:marBottom w:val="0"/>
          <w:divBdr>
            <w:top w:val="none" w:sz="0" w:space="0" w:color="auto"/>
            <w:left w:val="none" w:sz="0" w:space="0" w:color="auto"/>
            <w:bottom w:val="none" w:sz="0" w:space="0" w:color="auto"/>
            <w:right w:val="none" w:sz="0" w:space="0" w:color="auto"/>
          </w:divBdr>
          <w:divsChild>
            <w:div w:id="1374885354">
              <w:marLeft w:val="0"/>
              <w:marRight w:val="0"/>
              <w:marTop w:val="0"/>
              <w:marBottom w:val="0"/>
              <w:divBdr>
                <w:top w:val="none" w:sz="0" w:space="0" w:color="auto"/>
                <w:left w:val="none" w:sz="0" w:space="0" w:color="auto"/>
                <w:bottom w:val="none" w:sz="0" w:space="0" w:color="auto"/>
                <w:right w:val="none" w:sz="0" w:space="0" w:color="auto"/>
              </w:divBdr>
              <w:divsChild>
                <w:div w:id="1831213247">
                  <w:marLeft w:val="0"/>
                  <w:marRight w:val="0"/>
                  <w:marTop w:val="0"/>
                  <w:marBottom w:val="0"/>
                  <w:divBdr>
                    <w:top w:val="none" w:sz="0" w:space="0" w:color="auto"/>
                    <w:left w:val="none" w:sz="0" w:space="0" w:color="auto"/>
                    <w:bottom w:val="none" w:sz="0" w:space="0" w:color="auto"/>
                    <w:right w:val="none" w:sz="0" w:space="0" w:color="auto"/>
                  </w:divBdr>
                  <w:divsChild>
                    <w:div w:id="211962498">
                      <w:marLeft w:val="0"/>
                      <w:marRight w:val="0"/>
                      <w:marTop w:val="0"/>
                      <w:marBottom w:val="0"/>
                      <w:divBdr>
                        <w:top w:val="none" w:sz="0" w:space="0" w:color="auto"/>
                        <w:left w:val="none" w:sz="0" w:space="0" w:color="auto"/>
                        <w:bottom w:val="none" w:sz="0" w:space="0" w:color="auto"/>
                        <w:right w:val="none" w:sz="0" w:space="0" w:color="auto"/>
                      </w:divBdr>
                    </w:div>
                  </w:divsChild>
                </w:div>
                <w:div w:id="1902054666">
                  <w:marLeft w:val="0"/>
                  <w:marRight w:val="0"/>
                  <w:marTop w:val="0"/>
                  <w:marBottom w:val="0"/>
                  <w:divBdr>
                    <w:top w:val="none" w:sz="0" w:space="0" w:color="auto"/>
                    <w:left w:val="none" w:sz="0" w:space="0" w:color="auto"/>
                    <w:bottom w:val="none" w:sz="0" w:space="0" w:color="auto"/>
                    <w:right w:val="none" w:sz="0" w:space="0" w:color="auto"/>
                  </w:divBdr>
                  <w:divsChild>
                    <w:div w:id="431243570">
                      <w:marLeft w:val="0"/>
                      <w:marRight w:val="0"/>
                      <w:marTop w:val="0"/>
                      <w:marBottom w:val="0"/>
                      <w:divBdr>
                        <w:top w:val="none" w:sz="0" w:space="0" w:color="auto"/>
                        <w:left w:val="none" w:sz="0" w:space="0" w:color="auto"/>
                        <w:bottom w:val="none" w:sz="0" w:space="0" w:color="auto"/>
                        <w:right w:val="none" w:sz="0" w:space="0" w:color="auto"/>
                      </w:divBdr>
                      <w:divsChild>
                        <w:div w:id="1475177367">
                          <w:marLeft w:val="0"/>
                          <w:marRight w:val="0"/>
                          <w:marTop w:val="0"/>
                          <w:marBottom w:val="0"/>
                          <w:divBdr>
                            <w:top w:val="none" w:sz="0" w:space="0" w:color="auto"/>
                            <w:left w:val="none" w:sz="0" w:space="0" w:color="auto"/>
                            <w:bottom w:val="none" w:sz="0" w:space="0" w:color="auto"/>
                            <w:right w:val="none" w:sz="0" w:space="0" w:color="auto"/>
                          </w:divBdr>
                        </w:div>
                      </w:divsChild>
                    </w:div>
                    <w:div w:id="10067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53847">
      <w:bodyDiv w:val="1"/>
      <w:marLeft w:val="0"/>
      <w:marRight w:val="0"/>
      <w:marTop w:val="0"/>
      <w:marBottom w:val="0"/>
      <w:divBdr>
        <w:top w:val="none" w:sz="0" w:space="0" w:color="auto"/>
        <w:left w:val="none" w:sz="0" w:space="0" w:color="auto"/>
        <w:bottom w:val="none" w:sz="0" w:space="0" w:color="auto"/>
        <w:right w:val="none" w:sz="0" w:space="0" w:color="auto"/>
      </w:divBdr>
      <w:divsChild>
        <w:div w:id="672344217">
          <w:marLeft w:val="0"/>
          <w:marRight w:val="0"/>
          <w:marTop w:val="0"/>
          <w:marBottom w:val="0"/>
          <w:divBdr>
            <w:top w:val="none" w:sz="0" w:space="0" w:color="auto"/>
            <w:left w:val="none" w:sz="0" w:space="0" w:color="auto"/>
            <w:bottom w:val="none" w:sz="0" w:space="0" w:color="auto"/>
            <w:right w:val="none" w:sz="0" w:space="0" w:color="auto"/>
          </w:divBdr>
        </w:div>
        <w:div w:id="1191070040">
          <w:marLeft w:val="0"/>
          <w:marRight w:val="0"/>
          <w:marTop w:val="0"/>
          <w:marBottom w:val="0"/>
          <w:divBdr>
            <w:top w:val="none" w:sz="0" w:space="0" w:color="auto"/>
            <w:left w:val="none" w:sz="0" w:space="0" w:color="auto"/>
            <w:bottom w:val="none" w:sz="0" w:space="0" w:color="auto"/>
            <w:right w:val="none" w:sz="0" w:space="0" w:color="auto"/>
          </w:divBdr>
          <w:divsChild>
            <w:div w:id="1976060004">
              <w:marLeft w:val="0"/>
              <w:marRight w:val="0"/>
              <w:marTop w:val="0"/>
              <w:marBottom w:val="0"/>
              <w:divBdr>
                <w:top w:val="none" w:sz="0" w:space="0" w:color="auto"/>
                <w:left w:val="none" w:sz="0" w:space="0" w:color="auto"/>
                <w:bottom w:val="none" w:sz="0" w:space="0" w:color="auto"/>
                <w:right w:val="none" w:sz="0" w:space="0" w:color="auto"/>
              </w:divBdr>
              <w:divsChild>
                <w:div w:id="20516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0319">
      <w:bodyDiv w:val="1"/>
      <w:marLeft w:val="0"/>
      <w:marRight w:val="0"/>
      <w:marTop w:val="0"/>
      <w:marBottom w:val="0"/>
      <w:divBdr>
        <w:top w:val="none" w:sz="0" w:space="0" w:color="auto"/>
        <w:left w:val="none" w:sz="0" w:space="0" w:color="auto"/>
        <w:bottom w:val="none" w:sz="0" w:space="0" w:color="auto"/>
        <w:right w:val="none" w:sz="0" w:space="0" w:color="auto"/>
      </w:divBdr>
      <w:divsChild>
        <w:div w:id="7567724">
          <w:marLeft w:val="-225"/>
          <w:marRight w:val="-225"/>
          <w:marTop w:val="0"/>
          <w:marBottom w:val="0"/>
          <w:divBdr>
            <w:top w:val="none" w:sz="0" w:space="0" w:color="auto"/>
            <w:left w:val="none" w:sz="0" w:space="0" w:color="auto"/>
            <w:bottom w:val="none" w:sz="0" w:space="0" w:color="auto"/>
            <w:right w:val="none" w:sz="0" w:space="0" w:color="auto"/>
          </w:divBdr>
          <w:divsChild>
            <w:div w:id="134638826">
              <w:marLeft w:val="1354"/>
              <w:marRight w:val="0"/>
              <w:marTop w:val="0"/>
              <w:marBottom w:val="0"/>
              <w:divBdr>
                <w:top w:val="none" w:sz="0" w:space="0" w:color="auto"/>
                <w:left w:val="none" w:sz="0" w:space="0" w:color="auto"/>
                <w:bottom w:val="none" w:sz="0" w:space="0" w:color="auto"/>
                <w:right w:val="none" w:sz="0" w:space="0" w:color="auto"/>
              </w:divBdr>
              <w:divsChild>
                <w:div w:id="567693928">
                  <w:marLeft w:val="0"/>
                  <w:marRight w:val="0"/>
                  <w:marTop w:val="0"/>
                  <w:marBottom w:val="0"/>
                  <w:divBdr>
                    <w:top w:val="none" w:sz="0" w:space="0" w:color="auto"/>
                    <w:left w:val="none" w:sz="0" w:space="0" w:color="auto"/>
                    <w:bottom w:val="none" w:sz="0" w:space="0" w:color="auto"/>
                    <w:right w:val="none" w:sz="0" w:space="0" w:color="auto"/>
                  </w:divBdr>
                  <w:divsChild>
                    <w:div w:id="95492013">
                      <w:marLeft w:val="0"/>
                      <w:marRight w:val="0"/>
                      <w:marTop w:val="0"/>
                      <w:marBottom w:val="0"/>
                      <w:divBdr>
                        <w:top w:val="none" w:sz="0" w:space="0" w:color="auto"/>
                        <w:left w:val="none" w:sz="0" w:space="0" w:color="auto"/>
                        <w:bottom w:val="none" w:sz="0" w:space="0" w:color="auto"/>
                        <w:right w:val="none" w:sz="0" w:space="0" w:color="auto"/>
                      </w:divBdr>
                    </w:div>
                    <w:div w:id="13992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1706">
          <w:marLeft w:val="-225"/>
          <w:marRight w:val="-225"/>
          <w:marTop w:val="0"/>
          <w:marBottom w:val="0"/>
          <w:divBdr>
            <w:top w:val="none" w:sz="0" w:space="0" w:color="auto"/>
            <w:left w:val="none" w:sz="0" w:space="0" w:color="auto"/>
            <w:bottom w:val="none" w:sz="0" w:space="0" w:color="auto"/>
            <w:right w:val="none" w:sz="0" w:space="0" w:color="auto"/>
          </w:divBdr>
          <w:divsChild>
            <w:div w:id="440691704">
              <w:marLeft w:val="1354"/>
              <w:marRight w:val="0"/>
              <w:marTop w:val="0"/>
              <w:marBottom w:val="0"/>
              <w:divBdr>
                <w:top w:val="none" w:sz="0" w:space="0" w:color="auto"/>
                <w:left w:val="none" w:sz="0" w:space="0" w:color="auto"/>
                <w:bottom w:val="none" w:sz="0" w:space="0" w:color="auto"/>
                <w:right w:val="none" w:sz="0" w:space="0" w:color="auto"/>
              </w:divBdr>
              <w:divsChild>
                <w:div w:id="1565868411">
                  <w:marLeft w:val="-225"/>
                  <w:marRight w:val="-225"/>
                  <w:marTop w:val="0"/>
                  <w:marBottom w:val="225"/>
                  <w:divBdr>
                    <w:top w:val="none" w:sz="0" w:space="0" w:color="auto"/>
                    <w:left w:val="none" w:sz="0" w:space="0" w:color="auto"/>
                    <w:bottom w:val="none" w:sz="0" w:space="0" w:color="auto"/>
                    <w:right w:val="none" w:sz="0" w:space="0" w:color="auto"/>
                  </w:divBdr>
                  <w:divsChild>
                    <w:div w:id="142553764">
                      <w:marLeft w:val="0"/>
                      <w:marRight w:val="0"/>
                      <w:marTop w:val="0"/>
                      <w:marBottom w:val="225"/>
                      <w:divBdr>
                        <w:top w:val="none" w:sz="0" w:space="0" w:color="auto"/>
                        <w:left w:val="none" w:sz="0" w:space="0" w:color="auto"/>
                        <w:bottom w:val="none" w:sz="0" w:space="0" w:color="auto"/>
                        <w:right w:val="none" w:sz="0" w:space="0" w:color="auto"/>
                      </w:divBdr>
                      <w:divsChild>
                        <w:div w:id="41253953">
                          <w:marLeft w:val="0"/>
                          <w:marRight w:val="0"/>
                          <w:marTop w:val="0"/>
                          <w:marBottom w:val="0"/>
                          <w:divBdr>
                            <w:top w:val="none" w:sz="0" w:space="0" w:color="auto"/>
                            <w:left w:val="none" w:sz="0" w:space="0" w:color="auto"/>
                            <w:bottom w:val="none" w:sz="0" w:space="0" w:color="auto"/>
                            <w:right w:val="none" w:sz="0" w:space="0" w:color="auto"/>
                          </w:divBdr>
                          <w:divsChild>
                            <w:div w:id="652022849">
                              <w:marLeft w:val="0"/>
                              <w:marRight w:val="0"/>
                              <w:marTop w:val="0"/>
                              <w:marBottom w:val="0"/>
                              <w:divBdr>
                                <w:top w:val="none" w:sz="0" w:space="0" w:color="auto"/>
                                <w:left w:val="none" w:sz="0" w:space="0" w:color="auto"/>
                                <w:bottom w:val="none" w:sz="0" w:space="0" w:color="auto"/>
                                <w:right w:val="none" w:sz="0" w:space="0" w:color="auto"/>
                              </w:divBdr>
                            </w:div>
                            <w:div w:id="989941240">
                              <w:marLeft w:val="0"/>
                              <w:marRight w:val="0"/>
                              <w:marTop w:val="0"/>
                              <w:marBottom w:val="75"/>
                              <w:divBdr>
                                <w:top w:val="none" w:sz="0" w:space="0" w:color="auto"/>
                                <w:left w:val="none" w:sz="0" w:space="0" w:color="auto"/>
                                <w:bottom w:val="none" w:sz="0" w:space="0" w:color="auto"/>
                                <w:right w:val="none" w:sz="0" w:space="0" w:color="auto"/>
                              </w:divBdr>
                            </w:div>
                          </w:divsChild>
                        </w:div>
                        <w:div w:id="2215278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1462970">
                  <w:marLeft w:val="0"/>
                  <w:marRight w:val="0"/>
                  <w:marTop w:val="0"/>
                  <w:marBottom w:val="225"/>
                  <w:divBdr>
                    <w:top w:val="none" w:sz="0" w:space="0" w:color="auto"/>
                    <w:left w:val="none" w:sz="0" w:space="0" w:color="auto"/>
                    <w:bottom w:val="none" w:sz="0" w:space="0" w:color="auto"/>
                    <w:right w:val="none" w:sz="0" w:space="0" w:color="auto"/>
                  </w:divBdr>
                  <w:divsChild>
                    <w:div w:id="1012103563">
                      <w:marLeft w:val="0"/>
                      <w:marRight w:val="0"/>
                      <w:marTop w:val="0"/>
                      <w:marBottom w:val="0"/>
                      <w:divBdr>
                        <w:top w:val="none" w:sz="0" w:space="0" w:color="auto"/>
                        <w:left w:val="none" w:sz="0" w:space="0" w:color="auto"/>
                        <w:bottom w:val="none" w:sz="0" w:space="0" w:color="auto"/>
                        <w:right w:val="none" w:sz="0" w:space="0" w:color="auto"/>
                      </w:divBdr>
                    </w:div>
                    <w:div w:id="1172061246">
                      <w:marLeft w:val="0"/>
                      <w:marRight w:val="0"/>
                      <w:marTop w:val="0"/>
                      <w:marBottom w:val="0"/>
                      <w:divBdr>
                        <w:top w:val="none" w:sz="0" w:space="0" w:color="auto"/>
                        <w:left w:val="none" w:sz="0" w:space="0" w:color="auto"/>
                        <w:bottom w:val="none" w:sz="0" w:space="0" w:color="auto"/>
                        <w:right w:val="none" w:sz="0" w:space="0" w:color="auto"/>
                      </w:divBdr>
                      <w:divsChild>
                        <w:div w:id="11955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94137">
          <w:marLeft w:val="-225"/>
          <w:marRight w:val="-225"/>
          <w:marTop w:val="0"/>
          <w:marBottom w:val="0"/>
          <w:divBdr>
            <w:top w:val="none" w:sz="0" w:space="0" w:color="auto"/>
            <w:left w:val="none" w:sz="0" w:space="0" w:color="auto"/>
            <w:bottom w:val="none" w:sz="0" w:space="0" w:color="auto"/>
            <w:right w:val="none" w:sz="0" w:space="0" w:color="auto"/>
          </w:divBdr>
          <w:divsChild>
            <w:div w:id="437913546">
              <w:marLeft w:val="1354"/>
              <w:marRight w:val="0"/>
              <w:marTop w:val="0"/>
              <w:marBottom w:val="0"/>
              <w:divBdr>
                <w:top w:val="none" w:sz="0" w:space="0" w:color="auto"/>
                <w:left w:val="none" w:sz="0" w:space="0" w:color="auto"/>
                <w:bottom w:val="none" w:sz="0" w:space="0" w:color="auto"/>
                <w:right w:val="none" w:sz="0" w:space="0" w:color="auto"/>
              </w:divBdr>
              <w:divsChild>
                <w:div w:id="1426800037">
                  <w:marLeft w:val="0"/>
                  <w:marRight w:val="0"/>
                  <w:marTop w:val="0"/>
                  <w:marBottom w:val="0"/>
                  <w:divBdr>
                    <w:top w:val="none" w:sz="0" w:space="0" w:color="auto"/>
                    <w:left w:val="none" w:sz="0" w:space="0" w:color="auto"/>
                    <w:bottom w:val="none" w:sz="0" w:space="0" w:color="auto"/>
                    <w:right w:val="none" w:sz="0" w:space="0" w:color="auto"/>
                  </w:divBdr>
                </w:div>
                <w:div w:id="19511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18427">
      <w:bodyDiv w:val="1"/>
      <w:marLeft w:val="0"/>
      <w:marRight w:val="0"/>
      <w:marTop w:val="0"/>
      <w:marBottom w:val="0"/>
      <w:divBdr>
        <w:top w:val="none" w:sz="0" w:space="0" w:color="auto"/>
        <w:left w:val="none" w:sz="0" w:space="0" w:color="auto"/>
        <w:bottom w:val="none" w:sz="0" w:space="0" w:color="auto"/>
        <w:right w:val="none" w:sz="0" w:space="0" w:color="auto"/>
      </w:divBdr>
      <w:divsChild>
        <w:div w:id="1928688903">
          <w:marLeft w:val="0"/>
          <w:marRight w:val="0"/>
          <w:marTop w:val="0"/>
          <w:marBottom w:val="0"/>
          <w:divBdr>
            <w:top w:val="none" w:sz="0" w:space="0" w:color="auto"/>
            <w:left w:val="none" w:sz="0" w:space="0" w:color="auto"/>
            <w:bottom w:val="none" w:sz="0" w:space="0" w:color="auto"/>
            <w:right w:val="none" w:sz="0" w:space="0" w:color="auto"/>
          </w:divBdr>
        </w:div>
        <w:div w:id="408890990">
          <w:marLeft w:val="0"/>
          <w:marRight w:val="0"/>
          <w:marTop w:val="0"/>
          <w:marBottom w:val="0"/>
          <w:divBdr>
            <w:top w:val="none" w:sz="0" w:space="0" w:color="auto"/>
            <w:left w:val="none" w:sz="0" w:space="0" w:color="auto"/>
            <w:bottom w:val="none" w:sz="0" w:space="0" w:color="auto"/>
            <w:right w:val="none" w:sz="0" w:space="0" w:color="auto"/>
          </w:divBdr>
          <w:divsChild>
            <w:div w:id="1225600347">
              <w:marLeft w:val="0"/>
              <w:marRight w:val="0"/>
              <w:marTop w:val="0"/>
              <w:marBottom w:val="75"/>
              <w:divBdr>
                <w:top w:val="none" w:sz="0" w:space="0" w:color="auto"/>
                <w:left w:val="none" w:sz="0" w:space="0" w:color="auto"/>
                <w:bottom w:val="none" w:sz="0" w:space="0" w:color="auto"/>
                <w:right w:val="none" w:sz="0" w:space="0" w:color="auto"/>
              </w:divBdr>
              <w:divsChild>
                <w:div w:id="764545073">
                  <w:marLeft w:val="0"/>
                  <w:marRight w:val="0"/>
                  <w:marTop w:val="0"/>
                  <w:marBottom w:val="0"/>
                  <w:divBdr>
                    <w:top w:val="none" w:sz="0" w:space="0" w:color="auto"/>
                    <w:left w:val="none" w:sz="0" w:space="0" w:color="auto"/>
                    <w:bottom w:val="none" w:sz="0" w:space="0" w:color="auto"/>
                    <w:right w:val="none" w:sz="0" w:space="0" w:color="auto"/>
                  </w:divBdr>
                  <w:divsChild>
                    <w:div w:id="10695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7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5108566">
      <w:bodyDiv w:val="1"/>
      <w:marLeft w:val="0"/>
      <w:marRight w:val="0"/>
      <w:marTop w:val="0"/>
      <w:marBottom w:val="0"/>
      <w:divBdr>
        <w:top w:val="none" w:sz="0" w:space="0" w:color="auto"/>
        <w:left w:val="none" w:sz="0" w:space="0" w:color="auto"/>
        <w:bottom w:val="none" w:sz="0" w:space="0" w:color="auto"/>
        <w:right w:val="none" w:sz="0" w:space="0" w:color="auto"/>
      </w:divBdr>
      <w:divsChild>
        <w:div w:id="846942676">
          <w:marLeft w:val="-225"/>
          <w:marRight w:val="-225"/>
          <w:marTop w:val="0"/>
          <w:marBottom w:val="0"/>
          <w:divBdr>
            <w:top w:val="none" w:sz="0" w:space="0" w:color="auto"/>
            <w:left w:val="none" w:sz="0" w:space="0" w:color="auto"/>
            <w:bottom w:val="none" w:sz="0" w:space="0" w:color="auto"/>
            <w:right w:val="none" w:sz="0" w:space="0" w:color="auto"/>
          </w:divBdr>
        </w:div>
        <w:div w:id="1105344338">
          <w:marLeft w:val="-225"/>
          <w:marRight w:val="-225"/>
          <w:marTop w:val="0"/>
          <w:marBottom w:val="0"/>
          <w:divBdr>
            <w:top w:val="none" w:sz="0" w:space="0" w:color="auto"/>
            <w:left w:val="none" w:sz="0" w:space="0" w:color="auto"/>
            <w:bottom w:val="none" w:sz="0" w:space="0" w:color="auto"/>
            <w:right w:val="none" w:sz="0" w:space="0" w:color="auto"/>
          </w:divBdr>
        </w:div>
      </w:divsChild>
    </w:div>
    <w:div w:id="1335376138">
      <w:bodyDiv w:val="1"/>
      <w:marLeft w:val="0"/>
      <w:marRight w:val="0"/>
      <w:marTop w:val="0"/>
      <w:marBottom w:val="0"/>
      <w:divBdr>
        <w:top w:val="none" w:sz="0" w:space="0" w:color="auto"/>
        <w:left w:val="none" w:sz="0" w:space="0" w:color="auto"/>
        <w:bottom w:val="none" w:sz="0" w:space="0" w:color="auto"/>
        <w:right w:val="none" w:sz="0" w:space="0" w:color="auto"/>
      </w:divBdr>
      <w:divsChild>
        <w:div w:id="770662739">
          <w:marLeft w:val="0"/>
          <w:marRight w:val="0"/>
          <w:marTop w:val="0"/>
          <w:marBottom w:val="0"/>
          <w:divBdr>
            <w:top w:val="none" w:sz="0" w:space="0" w:color="auto"/>
            <w:left w:val="none" w:sz="0" w:space="0" w:color="auto"/>
            <w:bottom w:val="none" w:sz="0" w:space="0" w:color="auto"/>
            <w:right w:val="none" w:sz="0" w:space="0" w:color="auto"/>
          </w:divBdr>
          <w:divsChild>
            <w:div w:id="746879196">
              <w:marLeft w:val="0"/>
              <w:marRight w:val="0"/>
              <w:marTop w:val="0"/>
              <w:marBottom w:val="225"/>
              <w:divBdr>
                <w:top w:val="none" w:sz="0" w:space="0" w:color="auto"/>
                <w:left w:val="none" w:sz="0" w:space="0" w:color="auto"/>
                <w:bottom w:val="none" w:sz="0" w:space="0" w:color="auto"/>
                <w:right w:val="none" w:sz="0" w:space="0" w:color="auto"/>
              </w:divBdr>
            </w:div>
          </w:divsChild>
        </w:div>
        <w:div w:id="911350231">
          <w:marLeft w:val="0"/>
          <w:marRight w:val="0"/>
          <w:marTop w:val="315"/>
          <w:marBottom w:val="0"/>
          <w:divBdr>
            <w:top w:val="none" w:sz="0" w:space="0" w:color="auto"/>
            <w:left w:val="none" w:sz="0" w:space="0" w:color="auto"/>
            <w:bottom w:val="none" w:sz="0" w:space="0" w:color="auto"/>
            <w:right w:val="none" w:sz="0" w:space="0" w:color="auto"/>
          </w:divBdr>
          <w:divsChild>
            <w:div w:id="1352608832">
              <w:marLeft w:val="0"/>
              <w:marRight w:val="0"/>
              <w:marTop w:val="0"/>
              <w:marBottom w:val="0"/>
              <w:divBdr>
                <w:top w:val="none" w:sz="0" w:space="0" w:color="auto"/>
                <w:left w:val="none" w:sz="0" w:space="0" w:color="auto"/>
                <w:bottom w:val="none" w:sz="0" w:space="0" w:color="auto"/>
                <w:right w:val="none" w:sz="0" w:space="0" w:color="auto"/>
              </w:divBdr>
            </w:div>
          </w:divsChild>
        </w:div>
        <w:div w:id="1168129374">
          <w:marLeft w:val="0"/>
          <w:marRight w:val="0"/>
          <w:marTop w:val="0"/>
          <w:marBottom w:val="315"/>
          <w:divBdr>
            <w:top w:val="none" w:sz="0" w:space="0" w:color="auto"/>
            <w:left w:val="none" w:sz="0" w:space="0" w:color="auto"/>
            <w:bottom w:val="none" w:sz="0" w:space="0" w:color="auto"/>
            <w:right w:val="none" w:sz="0" w:space="0" w:color="auto"/>
          </w:divBdr>
        </w:div>
      </w:divsChild>
    </w:div>
    <w:div w:id="1336497351">
      <w:bodyDiv w:val="1"/>
      <w:marLeft w:val="0"/>
      <w:marRight w:val="0"/>
      <w:marTop w:val="0"/>
      <w:marBottom w:val="0"/>
      <w:divBdr>
        <w:top w:val="none" w:sz="0" w:space="0" w:color="auto"/>
        <w:left w:val="none" w:sz="0" w:space="0" w:color="auto"/>
        <w:bottom w:val="none" w:sz="0" w:space="0" w:color="auto"/>
        <w:right w:val="none" w:sz="0" w:space="0" w:color="auto"/>
      </w:divBdr>
      <w:divsChild>
        <w:div w:id="593443539">
          <w:marLeft w:val="2400"/>
          <w:marRight w:val="0"/>
          <w:marTop w:val="0"/>
          <w:marBottom w:val="300"/>
          <w:divBdr>
            <w:top w:val="none" w:sz="0" w:space="0" w:color="auto"/>
            <w:left w:val="none" w:sz="0" w:space="0" w:color="auto"/>
            <w:bottom w:val="none" w:sz="0" w:space="0" w:color="auto"/>
            <w:right w:val="none" w:sz="0" w:space="0" w:color="auto"/>
          </w:divBdr>
          <w:divsChild>
            <w:div w:id="217055326">
              <w:marLeft w:val="0"/>
              <w:marRight w:val="375"/>
              <w:marTop w:val="0"/>
              <w:marBottom w:val="0"/>
              <w:divBdr>
                <w:top w:val="none" w:sz="0" w:space="0" w:color="auto"/>
                <w:left w:val="none" w:sz="0" w:space="0" w:color="auto"/>
                <w:bottom w:val="none" w:sz="0" w:space="0" w:color="auto"/>
                <w:right w:val="none" w:sz="0" w:space="0" w:color="auto"/>
              </w:divBdr>
            </w:div>
            <w:div w:id="41930041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336573933">
      <w:bodyDiv w:val="1"/>
      <w:marLeft w:val="0"/>
      <w:marRight w:val="0"/>
      <w:marTop w:val="0"/>
      <w:marBottom w:val="0"/>
      <w:divBdr>
        <w:top w:val="none" w:sz="0" w:space="0" w:color="auto"/>
        <w:left w:val="none" w:sz="0" w:space="0" w:color="auto"/>
        <w:bottom w:val="none" w:sz="0" w:space="0" w:color="auto"/>
        <w:right w:val="none" w:sz="0" w:space="0" w:color="auto"/>
      </w:divBdr>
      <w:divsChild>
        <w:div w:id="2007127135">
          <w:marLeft w:val="0"/>
          <w:marRight w:val="0"/>
          <w:marTop w:val="0"/>
          <w:marBottom w:val="0"/>
          <w:divBdr>
            <w:top w:val="none" w:sz="0" w:space="0" w:color="auto"/>
            <w:left w:val="none" w:sz="0" w:space="0" w:color="auto"/>
            <w:bottom w:val="none" w:sz="0" w:space="0" w:color="auto"/>
            <w:right w:val="none" w:sz="0" w:space="0" w:color="auto"/>
          </w:divBdr>
        </w:div>
        <w:div w:id="24720596">
          <w:marLeft w:val="0"/>
          <w:marRight w:val="0"/>
          <w:marTop w:val="0"/>
          <w:marBottom w:val="0"/>
          <w:divBdr>
            <w:top w:val="none" w:sz="0" w:space="0" w:color="auto"/>
            <w:left w:val="none" w:sz="0" w:space="0" w:color="auto"/>
            <w:bottom w:val="none" w:sz="0" w:space="0" w:color="auto"/>
            <w:right w:val="none" w:sz="0" w:space="0" w:color="auto"/>
          </w:divBdr>
          <w:divsChild>
            <w:div w:id="1622689623">
              <w:marLeft w:val="0"/>
              <w:marRight w:val="0"/>
              <w:marTop w:val="0"/>
              <w:marBottom w:val="0"/>
              <w:divBdr>
                <w:top w:val="none" w:sz="0" w:space="0" w:color="auto"/>
                <w:left w:val="none" w:sz="0" w:space="0" w:color="auto"/>
                <w:bottom w:val="none" w:sz="0" w:space="0" w:color="auto"/>
                <w:right w:val="none" w:sz="0" w:space="0" w:color="auto"/>
              </w:divBdr>
            </w:div>
          </w:divsChild>
        </w:div>
        <w:div w:id="1512839732">
          <w:marLeft w:val="0"/>
          <w:marRight w:val="0"/>
          <w:marTop w:val="0"/>
          <w:marBottom w:val="0"/>
          <w:divBdr>
            <w:top w:val="none" w:sz="0" w:space="0" w:color="auto"/>
            <w:left w:val="none" w:sz="0" w:space="0" w:color="auto"/>
            <w:bottom w:val="none" w:sz="0" w:space="0" w:color="auto"/>
            <w:right w:val="none" w:sz="0" w:space="0" w:color="auto"/>
          </w:divBdr>
          <w:divsChild>
            <w:div w:id="911308359">
              <w:marLeft w:val="0"/>
              <w:marRight w:val="0"/>
              <w:marTop w:val="0"/>
              <w:marBottom w:val="0"/>
              <w:divBdr>
                <w:top w:val="none" w:sz="0" w:space="0" w:color="auto"/>
                <w:left w:val="none" w:sz="0" w:space="0" w:color="auto"/>
                <w:bottom w:val="none" w:sz="0" w:space="0" w:color="auto"/>
                <w:right w:val="none" w:sz="0" w:space="0" w:color="auto"/>
              </w:divBdr>
            </w:div>
            <w:div w:id="673067487">
              <w:marLeft w:val="0"/>
              <w:marRight w:val="0"/>
              <w:marTop w:val="0"/>
              <w:marBottom w:val="0"/>
              <w:divBdr>
                <w:top w:val="none" w:sz="0" w:space="0" w:color="auto"/>
                <w:left w:val="none" w:sz="0" w:space="0" w:color="auto"/>
                <w:bottom w:val="none" w:sz="0" w:space="0" w:color="auto"/>
                <w:right w:val="none" w:sz="0" w:space="0" w:color="auto"/>
              </w:divBdr>
              <w:divsChild>
                <w:div w:id="6450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1625">
      <w:bodyDiv w:val="1"/>
      <w:marLeft w:val="0"/>
      <w:marRight w:val="0"/>
      <w:marTop w:val="0"/>
      <w:marBottom w:val="0"/>
      <w:divBdr>
        <w:top w:val="none" w:sz="0" w:space="0" w:color="auto"/>
        <w:left w:val="none" w:sz="0" w:space="0" w:color="auto"/>
        <w:bottom w:val="none" w:sz="0" w:space="0" w:color="auto"/>
        <w:right w:val="none" w:sz="0" w:space="0" w:color="auto"/>
      </w:divBdr>
      <w:divsChild>
        <w:div w:id="1231114541">
          <w:marLeft w:val="0"/>
          <w:marRight w:val="0"/>
          <w:marTop w:val="0"/>
          <w:marBottom w:val="0"/>
          <w:divBdr>
            <w:top w:val="none" w:sz="0" w:space="0" w:color="auto"/>
            <w:left w:val="none" w:sz="0" w:space="0" w:color="auto"/>
            <w:bottom w:val="none" w:sz="0" w:space="0" w:color="auto"/>
            <w:right w:val="none" w:sz="0" w:space="0" w:color="auto"/>
          </w:divBdr>
        </w:div>
        <w:div w:id="1950162484">
          <w:marLeft w:val="0"/>
          <w:marRight w:val="0"/>
          <w:marTop w:val="0"/>
          <w:marBottom w:val="0"/>
          <w:divBdr>
            <w:top w:val="none" w:sz="0" w:space="0" w:color="auto"/>
            <w:left w:val="none" w:sz="0" w:space="0" w:color="auto"/>
            <w:bottom w:val="none" w:sz="0" w:space="0" w:color="auto"/>
            <w:right w:val="none" w:sz="0" w:space="0" w:color="auto"/>
          </w:divBdr>
          <w:divsChild>
            <w:div w:id="1018393080">
              <w:marLeft w:val="0"/>
              <w:marRight w:val="0"/>
              <w:marTop w:val="0"/>
              <w:marBottom w:val="0"/>
              <w:divBdr>
                <w:top w:val="none" w:sz="0" w:space="0" w:color="auto"/>
                <w:left w:val="none" w:sz="0" w:space="0" w:color="auto"/>
                <w:bottom w:val="none" w:sz="0" w:space="0" w:color="auto"/>
                <w:right w:val="none" w:sz="0" w:space="0" w:color="auto"/>
              </w:divBdr>
              <w:divsChild>
                <w:div w:id="81074146">
                  <w:marLeft w:val="0"/>
                  <w:marRight w:val="0"/>
                  <w:marTop w:val="0"/>
                  <w:marBottom w:val="0"/>
                  <w:divBdr>
                    <w:top w:val="none" w:sz="0" w:space="0" w:color="auto"/>
                    <w:left w:val="none" w:sz="0" w:space="0" w:color="auto"/>
                    <w:bottom w:val="none" w:sz="0" w:space="0" w:color="auto"/>
                    <w:right w:val="none" w:sz="0" w:space="0" w:color="auto"/>
                  </w:divBdr>
                </w:div>
                <w:div w:id="1143158565">
                  <w:marLeft w:val="0"/>
                  <w:marRight w:val="0"/>
                  <w:marTop w:val="0"/>
                  <w:marBottom w:val="0"/>
                  <w:divBdr>
                    <w:top w:val="none" w:sz="0" w:space="0" w:color="auto"/>
                    <w:left w:val="none" w:sz="0" w:space="0" w:color="auto"/>
                    <w:bottom w:val="none" w:sz="0" w:space="0" w:color="auto"/>
                    <w:right w:val="none" w:sz="0" w:space="0" w:color="auto"/>
                  </w:divBdr>
                </w:div>
                <w:div w:id="3733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3665">
      <w:bodyDiv w:val="1"/>
      <w:marLeft w:val="0"/>
      <w:marRight w:val="0"/>
      <w:marTop w:val="0"/>
      <w:marBottom w:val="0"/>
      <w:divBdr>
        <w:top w:val="none" w:sz="0" w:space="0" w:color="auto"/>
        <w:left w:val="none" w:sz="0" w:space="0" w:color="auto"/>
        <w:bottom w:val="none" w:sz="0" w:space="0" w:color="auto"/>
        <w:right w:val="none" w:sz="0" w:space="0" w:color="auto"/>
      </w:divBdr>
      <w:divsChild>
        <w:div w:id="1024018699">
          <w:marLeft w:val="0"/>
          <w:marRight w:val="0"/>
          <w:marTop w:val="0"/>
          <w:marBottom w:val="0"/>
          <w:divBdr>
            <w:top w:val="none" w:sz="0" w:space="0" w:color="auto"/>
            <w:left w:val="none" w:sz="0" w:space="0" w:color="auto"/>
            <w:bottom w:val="none" w:sz="0" w:space="0" w:color="auto"/>
            <w:right w:val="none" w:sz="0" w:space="0" w:color="auto"/>
          </w:divBdr>
          <w:divsChild>
            <w:div w:id="799343908">
              <w:marLeft w:val="0"/>
              <w:marRight w:val="0"/>
              <w:marTop w:val="0"/>
              <w:marBottom w:val="0"/>
              <w:divBdr>
                <w:top w:val="none" w:sz="0" w:space="0" w:color="auto"/>
                <w:left w:val="none" w:sz="0" w:space="0" w:color="auto"/>
                <w:bottom w:val="none" w:sz="0" w:space="0" w:color="auto"/>
                <w:right w:val="none" w:sz="0" w:space="0" w:color="auto"/>
              </w:divBdr>
              <w:divsChild>
                <w:div w:id="1011488060">
                  <w:marLeft w:val="0"/>
                  <w:marRight w:val="0"/>
                  <w:marTop w:val="0"/>
                  <w:marBottom w:val="840"/>
                  <w:divBdr>
                    <w:top w:val="none" w:sz="0" w:space="0" w:color="auto"/>
                    <w:left w:val="none" w:sz="0" w:space="0" w:color="auto"/>
                    <w:bottom w:val="none" w:sz="0" w:space="0" w:color="auto"/>
                    <w:right w:val="none" w:sz="0" w:space="0" w:color="auto"/>
                  </w:divBdr>
                  <w:divsChild>
                    <w:div w:id="1296447460">
                      <w:marLeft w:val="0"/>
                      <w:marRight w:val="0"/>
                      <w:marTop w:val="0"/>
                      <w:marBottom w:val="0"/>
                      <w:divBdr>
                        <w:top w:val="none" w:sz="0" w:space="0" w:color="auto"/>
                        <w:left w:val="none" w:sz="0" w:space="0" w:color="auto"/>
                        <w:bottom w:val="none" w:sz="0" w:space="0" w:color="auto"/>
                        <w:right w:val="none" w:sz="0" w:space="0" w:color="auto"/>
                      </w:divBdr>
                      <w:divsChild>
                        <w:div w:id="1536885762">
                          <w:marLeft w:val="0"/>
                          <w:marRight w:val="0"/>
                          <w:marTop w:val="0"/>
                          <w:marBottom w:val="0"/>
                          <w:divBdr>
                            <w:top w:val="none" w:sz="0" w:space="0" w:color="auto"/>
                            <w:left w:val="none" w:sz="0" w:space="0" w:color="auto"/>
                            <w:bottom w:val="none" w:sz="0" w:space="0" w:color="auto"/>
                            <w:right w:val="none" w:sz="0" w:space="0" w:color="auto"/>
                          </w:divBdr>
                          <w:divsChild>
                            <w:div w:id="1127896689">
                              <w:marLeft w:val="0"/>
                              <w:marRight w:val="0"/>
                              <w:marTop w:val="0"/>
                              <w:marBottom w:val="0"/>
                              <w:divBdr>
                                <w:top w:val="none" w:sz="0" w:space="0" w:color="auto"/>
                                <w:left w:val="none" w:sz="0" w:space="0" w:color="auto"/>
                                <w:bottom w:val="none" w:sz="0" w:space="0" w:color="auto"/>
                                <w:right w:val="none" w:sz="0" w:space="0" w:color="auto"/>
                              </w:divBdr>
                            </w:div>
                            <w:div w:id="1318608587">
                              <w:marLeft w:val="0"/>
                              <w:marRight w:val="0"/>
                              <w:marTop w:val="0"/>
                              <w:marBottom w:val="0"/>
                              <w:divBdr>
                                <w:top w:val="none" w:sz="0" w:space="0" w:color="auto"/>
                                <w:left w:val="none" w:sz="0" w:space="0" w:color="auto"/>
                                <w:bottom w:val="none" w:sz="0" w:space="0" w:color="auto"/>
                                <w:right w:val="none" w:sz="0" w:space="0" w:color="auto"/>
                              </w:divBdr>
                            </w:div>
                            <w:div w:id="1436634510">
                              <w:marLeft w:val="0"/>
                              <w:marRight w:val="0"/>
                              <w:marTop w:val="0"/>
                              <w:marBottom w:val="0"/>
                              <w:divBdr>
                                <w:top w:val="none" w:sz="0" w:space="0" w:color="auto"/>
                                <w:left w:val="none" w:sz="0" w:space="0" w:color="auto"/>
                                <w:bottom w:val="none" w:sz="0" w:space="0" w:color="auto"/>
                                <w:right w:val="none" w:sz="0" w:space="0" w:color="auto"/>
                              </w:divBdr>
                              <w:divsChild>
                                <w:div w:id="1164931919">
                                  <w:marLeft w:val="0"/>
                                  <w:marRight w:val="0"/>
                                  <w:marTop w:val="0"/>
                                  <w:marBottom w:val="0"/>
                                  <w:divBdr>
                                    <w:top w:val="none" w:sz="0" w:space="0" w:color="auto"/>
                                    <w:left w:val="none" w:sz="0" w:space="0" w:color="auto"/>
                                    <w:bottom w:val="none" w:sz="0" w:space="0" w:color="auto"/>
                                    <w:right w:val="none" w:sz="0" w:space="0" w:color="auto"/>
                                  </w:divBdr>
                                  <w:divsChild>
                                    <w:div w:id="14920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1990">
                              <w:marLeft w:val="0"/>
                              <w:marRight w:val="0"/>
                              <w:marTop w:val="0"/>
                              <w:marBottom w:val="0"/>
                              <w:divBdr>
                                <w:top w:val="none" w:sz="0" w:space="0" w:color="auto"/>
                                <w:left w:val="none" w:sz="0" w:space="0" w:color="auto"/>
                                <w:bottom w:val="none" w:sz="0" w:space="0" w:color="auto"/>
                                <w:right w:val="none" w:sz="0" w:space="0" w:color="auto"/>
                              </w:divBdr>
                              <w:divsChild>
                                <w:div w:id="10576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655">
              <w:marLeft w:val="0"/>
              <w:marRight w:val="0"/>
              <w:marTop w:val="0"/>
              <w:marBottom w:val="240"/>
              <w:divBdr>
                <w:top w:val="none" w:sz="0" w:space="0" w:color="auto"/>
                <w:left w:val="none" w:sz="0" w:space="0" w:color="auto"/>
                <w:bottom w:val="none" w:sz="0" w:space="0" w:color="auto"/>
                <w:right w:val="none" w:sz="0" w:space="0" w:color="auto"/>
              </w:divBdr>
              <w:divsChild>
                <w:div w:id="12266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980">
          <w:marLeft w:val="0"/>
          <w:marRight w:val="0"/>
          <w:marTop w:val="0"/>
          <w:marBottom w:val="0"/>
          <w:divBdr>
            <w:top w:val="none" w:sz="0" w:space="0" w:color="auto"/>
            <w:left w:val="none" w:sz="0" w:space="0" w:color="auto"/>
            <w:bottom w:val="none" w:sz="0" w:space="0" w:color="auto"/>
            <w:right w:val="none" w:sz="0" w:space="0" w:color="auto"/>
          </w:divBdr>
        </w:div>
      </w:divsChild>
    </w:div>
    <w:div w:id="1337418268">
      <w:bodyDiv w:val="1"/>
      <w:marLeft w:val="0"/>
      <w:marRight w:val="0"/>
      <w:marTop w:val="0"/>
      <w:marBottom w:val="0"/>
      <w:divBdr>
        <w:top w:val="none" w:sz="0" w:space="0" w:color="auto"/>
        <w:left w:val="none" w:sz="0" w:space="0" w:color="auto"/>
        <w:bottom w:val="none" w:sz="0" w:space="0" w:color="auto"/>
        <w:right w:val="none" w:sz="0" w:space="0" w:color="auto"/>
      </w:divBdr>
    </w:div>
    <w:div w:id="1338075581">
      <w:bodyDiv w:val="1"/>
      <w:marLeft w:val="0"/>
      <w:marRight w:val="0"/>
      <w:marTop w:val="0"/>
      <w:marBottom w:val="0"/>
      <w:divBdr>
        <w:top w:val="none" w:sz="0" w:space="0" w:color="auto"/>
        <w:left w:val="none" w:sz="0" w:space="0" w:color="auto"/>
        <w:bottom w:val="none" w:sz="0" w:space="0" w:color="auto"/>
        <w:right w:val="none" w:sz="0" w:space="0" w:color="auto"/>
      </w:divBdr>
      <w:divsChild>
        <w:div w:id="601307676">
          <w:marLeft w:val="0"/>
          <w:marRight w:val="0"/>
          <w:marTop w:val="0"/>
          <w:marBottom w:val="0"/>
          <w:divBdr>
            <w:top w:val="none" w:sz="0" w:space="0" w:color="auto"/>
            <w:left w:val="none" w:sz="0" w:space="0" w:color="auto"/>
            <w:bottom w:val="none" w:sz="0" w:space="0" w:color="auto"/>
            <w:right w:val="none" w:sz="0" w:space="0" w:color="auto"/>
          </w:divBdr>
        </w:div>
      </w:divsChild>
    </w:div>
    <w:div w:id="1338116097">
      <w:bodyDiv w:val="1"/>
      <w:marLeft w:val="0"/>
      <w:marRight w:val="0"/>
      <w:marTop w:val="0"/>
      <w:marBottom w:val="0"/>
      <w:divBdr>
        <w:top w:val="none" w:sz="0" w:space="0" w:color="auto"/>
        <w:left w:val="none" w:sz="0" w:space="0" w:color="auto"/>
        <w:bottom w:val="none" w:sz="0" w:space="0" w:color="auto"/>
        <w:right w:val="none" w:sz="0" w:space="0" w:color="auto"/>
      </w:divBdr>
      <w:divsChild>
        <w:div w:id="305858099">
          <w:marLeft w:val="0"/>
          <w:marRight w:val="0"/>
          <w:marTop w:val="315"/>
          <w:marBottom w:val="0"/>
          <w:divBdr>
            <w:top w:val="none" w:sz="0" w:space="0" w:color="auto"/>
            <w:left w:val="none" w:sz="0" w:space="0" w:color="auto"/>
            <w:bottom w:val="none" w:sz="0" w:space="0" w:color="auto"/>
            <w:right w:val="none" w:sz="0" w:space="0" w:color="auto"/>
          </w:divBdr>
          <w:divsChild>
            <w:div w:id="484976890">
              <w:marLeft w:val="0"/>
              <w:marRight w:val="0"/>
              <w:marTop w:val="0"/>
              <w:marBottom w:val="0"/>
              <w:divBdr>
                <w:top w:val="none" w:sz="0" w:space="0" w:color="auto"/>
                <w:left w:val="none" w:sz="0" w:space="0" w:color="auto"/>
                <w:bottom w:val="none" w:sz="0" w:space="0" w:color="auto"/>
                <w:right w:val="none" w:sz="0" w:space="0" w:color="auto"/>
              </w:divBdr>
            </w:div>
          </w:divsChild>
        </w:div>
        <w:div w:id="319817545">
          <w:marLeft w:val="0"/>
          <w:marRight w:val="0"/>
          <w:marTop w:val="0"/>
          <w:marBottom w:val="0"/>
          <w:divBdr>
            <w:top w:val="none" w:sz="0" w:space="0" w:color="auto"/>
            <w:left w:val="none" w:sz="0" w:space="0" w:color="auto"/>
            <w:bottom w:val="none" w:sz="0" w:space="0" w:color="auto"/>
            <w:right w:val="none" w:sz="0" w:space="0" w:color="auto"/>
          </w:divBdr>
          <w:divsChild>
            <w:div w:id="47462104">
              <w:marLeft w:val="0"/>
              <w:marRight w:val="0"/>
              <w:marTop w:val="0"/>
              <w:marBottom w:val="240"/>
              <w:divBdr>
                <w:top w:val="none" w:sz="0" w:space="0" w:color="auto"/>
                <w:left w:val="none" w:sz="0" w:space="0" w:color="auto"/>
                <w:bottom w:val="none" w:sz="0" w:space="0" w:color="auto"/>
                <w:right w:val="none" w:sz="0" w:space="0" w:color="auto"/>
              </w:divBdr>
              <w:divsChild>
                <w:div w:id="1342975815">
                  <w:marLeft w:val="0"/>
                  <w:marRight w:val="0"/>
                  <w:marTop w:val="0"/>
                  <w:marBottom w:val="0"/>
                  <w:divBdr>
                    <w:top w:val="none" w:sz="0" w:space="0" w:color="auto"/>
                    <w:left w:val="none" w:sz="0" w:space="0" w:color="auto"/>
                    <w:bottom w:val="none" w:sz="0" w:space="0" w:color="auto"/>
                    <w:right w:val="none" w:sz="0" w:space="0" w:color="auto"/>
                  </w:divBdr>
                </w:div>
                <w:div w:id="1355840507">
                  <w:marLeft w:val="60"/>
                  <w:marRight w:val="0"/>
                  <w:marTop w:val="0"/>
                  <w:marBottom w:val="0"/>
                  <w:divBdr>
                    <w:top w:val="none" w:sz="0" w:space="0" w:color="auto"/>
                    <w:left w:val="none" w:sz="0" w:space="0" w:color="auto"/>
                    <w:bottom w:val="none" w:sz="0" w:space="0" w:color="auto"/>
                    <w:right w:val="none" w:sz="0" w:space="0" w:color="auto"/>
                  </w:divBdr>
                </w:div>
              </w:divsChild>
            </w:div>
            <w:div w:id="241570234">
              <w:marLeft w:val="0"/>
              <w:marRight w:val="0"/>
              <w:marTop w:val="0"/>
              <w:marBottom w:val="225"/>
              <w:divBdr>
                <w:top w:val="none" w:sz="0" w:space="0" w:color="auto"/>
                <w:left w:val="none" w:sz="0" w:space="0" w:color="auto"/>
                <w:bottom w:val="none" w:sz="0" w:space="0" w:color="auto"/>
                <w:right w:val="none" w:sz="0" w:space="0" w:color="auto"/>
              </w:divBdr>
            </w:div>
          </w:divsChild>
        </w:div>
        <w:div w:id="1295015506">
          <w:marLeft w:val="0"/>
          <w:marRight w:val="0"/>
          <w:marTop w:val="0"/>
          <w:marBottom w:val="315"/>
          <w:divBdr>
            <w:top w:val="none" w:sz="0" w:space="0" w:color="auto"/>
            <w:left w:val="none" w:sz="0" w:space="0" w:color="auto"/>
            <w:bottom w:val="none" w:sz="0" w:space="0" w:color="auto"/>
            <w:right w:val="none" w:sz="0" w:space="0" w:color="auto"/>
          </w:divBdr>
          <w:divsChild>
            <w:div w:id="926961585">
              <w:marLeft w:val="0"/>
              <w:marRight w:val="0"/>
              <w:marTop w:val="0"/>
              <w:marBottom w:val="0"/>
              <w:divBdr>
                <w:top w:val="none" w:sz="0" w:space="0" w:color="auto"/>
                <w:left w:val="none" w:sz="0" w:space="0" w:color="auto"/>
                <w:bottom w:val="none" w:sz="0" w:space="0" w:color="auto"/>
                <w:right w:val="none" w:sz="0" w:space="0" w:color="auto"/>
              </w:divBdr>
              <w:divsChild>
                <w:div w:id="805969903">
                  <w:marLeft w:val="180"/>
                  <w:marRight w:val="0"/>
                  <w:marTop w:val="0"/>
                  <w:marBottom w:val="0"/>
                  <w:divBdr>
                    <w:top w:val="none" w:sz="0" w:space="0" w:color="auto"/>
                    <w:left w:val="none" w:sz="0" w:space="0" w:color="auto"/>
                    <w:bottom w:val="none" w:sz="0" w:space="0" w:color="auto"/>
                    <w:right w:val="none" w:sz="0" w:space="0" w:color="auto"/>
                  </w:divBdr>
                </w:div>
                <w:div w:id="8576192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9094">
      <w:bodyDiv w:val="1"/>
      <w:marLeft w:val="0"/>
      <w:marRight w:val="0"/>
      <w:marTop w:val="0"/>
      <w:marBottom w:val="0"/>
      <w:divBdr>
        <w:top w:val="none" w:sz="0" w:space="0" w:color="auto"/>
        <w:left w:val="none" w:sz="0" w:space="0" w:color="auto"/>
        <w:bottom w:val="none" w:sz="0" w:space="0" w:color="auto"/>
        <w:right w:val="none" w:sz="0" w:space="0" w:color="auto"/>
      </w:divBdr>
      <w:divsChild>
        <w:div w:id="827096605">
          <w:marLeft w:val="0"/>
          <w:marRight w:val="0"/>
          <w:marTop w:val="0"/>
          <w:marBottom w:val="375"/>
          <w:divBdr>
            <w:top w:val="none" w:sz="0" w:space="0" w:color="auto"/>
            <w:left w:val="none" w:sz="0" w:space="0" w:color="auto"/>
            <w:bottom w:val="none" w:sz="0" w:space="0" w:color="auto"/>
            <w:right w:val="none" w:sz="0" w:space="0" w:color="auto"/>
          </w:divBdr>
        </w:div>
        <w:div w:id="1363477556">
          <w:marLeft w:val="0"/>
          <w:marRight w:val="0"/>
          <w:marTop w:val="0"/>
          <w:marBottom w:val="0"/>
          <w:divBdr>
            <w:top w:val="none" w:sz="0" w:space="0" w:color="auto"/>
            <w:left w:val="none" w:sz="0" w:space="0" w:color="auto"/>
            <w:bottom w:val="none" w:sz="0" w:space="0" w:color="auto"/>
            <w:right w:val="none" w:sz="0" w:space="0" w:color="auto"/>
          </w:divBdr>
        </w:div>
      </w:divsChild>
    </w:div>
    <w:div w:id="1338993527">
      <w:bodyDiv w:val="1"/>
      <w:marLeft w:val="0"/>
      <w:marRight w:val="0"/>
      <w:marTop w:val="0"/>
      <w:marBottom w:val="0"/>
      <w:divBdr>
        <w:top w:val="none" w:sz="0" w:space="0" w:color="auto"/>
        <w:left w:val="none" w:sz="0" w:space="0" w:color="auto"/>
        <w:bottom w:val="none" w:sz="0" w:space="0" w:color="auto"/>
        <w:right w:val="none" w:sz="0" w:space="0" w:color="auto"/>
      </w:divBdr>
      <w:divsChild>
        <w:div w:id="1376081457">
          <w:marLeft w:val="0"/>
          <w:marRight w:val="0"/>
          <w:marTop w:val="0"/>
          <w:marBottom w:val="0"/>
          <w:divBdr>
            <w:top w:val="none" w:sz="0" w:space="0" w:color="auto"/>
            <w:left w:val="none" w:sz="0" w:space="0" w:color="auto"/>
            <w:bottom w:val="none" w:sz="0" w:space="0" w:color="auto"/>
            <w:right w:val="none" w:sz="0" w:space="0" w:color="auto"/>
          </w:divBdr>
          <w:divsChild>
            <w:div w:id="671762708">
              <w:marLeft w:val="0"/>
              <w:marRight w:val="0"/>
              <w:marTop w:val="0"/>
              <w:marBottom w:val="240"/>
              <w:divBdr>
                <w:top w:val="none" w:sz="0" w:space="0" w:color="auto"/>
                <w:left w:val="none" w:sz="0" w:space="0" w:color="auto"/>
                <w:bottom w:val="none" w:sz="0" w:space="0" w:color="auto"/>
                <w:right w:val="none" w:sz="0" w:space="0" w:color="auto"/>
              </w:divBdr>
              <w:divsChild>
                <w:div w:id="1052389189">
                  <w:marLeft w:val="0"/>
                  <w:marRight w:val="0"/>
                  <w:marTop w:val="0"/>
                  <w:marBottom w:val="0"/>
                  <w:divBdr>
                    <w:top w:val="none" w:sz="0" w:space="0" w:color="auto"/>
                    <w:left w:val="none" w:sz="0" w:space="0" w:color="auto"/>
                    <w:bottom w:val="none" w:sz="0" w:space="0" w:color="auto"/>
                    <w:right w:val="none" w:sz="0" w:space="0" w:color="auto"/>
                  </w:divBdr>
                </w:div>
                <w:div w:id="6950987">
                  <w:marLeft w:val="60"/>
                  <w:marRight w:val="0"/>
                  <w:marTop w:val="0"/>
                  <w:marBottom w:val="0"/>
                  <w:divBdr>
                    <w:top w:val="none" w:sz="0" w:space="0" w:color="auto"/>
                    <w:left w:val="none" w:sz="0" w:space="0" w:color="auto"/>
                    <w:bottom w:val="none" w:sz="0" w:space="0" w:color="auto"/>
                    <w:right w:val="none" w:sz="0" w:space="0" w:color="auto"/>
                  </w:divBdr>
                </w:div>
              </w:divsChild>
            </w:div>
            <w:div w:id="345908075">
              <w:marLeft w:val="0"/>
              <w:marRight w:val="0"/>
              <w:marTop w:val="0"/>
              <w:marBottom w:val="225"/>
              <w:divBdr>
                <w:top w:val="none" w:sz="0" w:space="0" w:color="auto"/>
                <w:left w:val="none" w:sz="0" w:space="0" w:color="auto"/>
                <w:bottom w:val="none" w:sz="0" w:space="0" w:color="auto"/>
                <w:right w:val="none" w:sz="0" w:space="0" w:color="auto"/>
              </w:divBdr>
            </w:div>
          </w:divsChild>
        </w:div>
        <w:div w:id="861629958">
          <w:marLeft w:val="0"/>
          <w:marRight w:val="0"/>
          <w:marTop w:val="0"/>
          <w:marBottom w:val="0"/>
          <w:divBdr>
            <w:top w:val="none" w:sz="0" w:space="0" w:color="auto"/>
            <w:left w:val="none" w:sz="0" w:space="0" w:color="auto"/>
            <w:bottom w:val="none" w:sz="0" w:space="0" w:color="auto"/>
            <w:right w:val="none" w:sz="0" w:space="0" w:color="auto"/>
          </w:divBdr>
        </w:div>
        <w:div w:id="244196016">
          <w:marLeft w:val="0"/>
          <w:marRight w:val="0"/>
          <w:marTop w:val="315"/>
          <w:marBottom w:val="0"/>
          <w:divBdr>
            <w:top w:val="none" w:sz="0" w:space="0" w:color="auto"/>
            <w:left w:val="none" w:sz="0" w:space="0" w:color="auto"/>
            <w:bottom w:val="none" w:sz="0" w:space="0" w:color="auto"/>
            <w:right w:val="none" w:sz="0" w:space="0" w:color="auto"/>
          </w:divBdr>
          <w:divsChild>
            <w:div w:id="20454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63318">
      <w:bodyDiv w:val="1"/>
      <w:marLeft w:val="0"/>
      <w:marRight w:val="0"/>
      <w:marTop w:val="0"/>
      <w:marBottom w:val="0"/>
      <w:divBdr>
        <w:top w:val="none" w:sz="0" w:space="0" w:color="auto"/>
        <w:left w:val="none" w:sz="0" w:space="0" w:color="auto"/>
        <w:bottom w:val="none" w:sz="0" w:space="0" w:color="auto"/>
        <w:right w:val="none" w:sz="0" w:space="0" w:color="auto"/>
      </w:divBdr>
      <w:divsChild>
        <w:div w:id="2004967917">
          <w:marLeft w:val="0"/>
          <w:marRight w:val="0"/>
          <w:marTop w:val="0"/>
          <w:marBottom w:val="0"/>
          <w:divBdr>
            <w:top w:val="none" w:sz="0" w:space="0" w:color="auto"/>
            <w:left w:val="none" w:sz="0" w:space="0" w:color="auto"/>
            <w:bottom w:val="none" w:sz="0" w:space="0" w:color="auto"/>
            <w:right w:val="none" w:sz="0" w:space="0" w:color="auto"/>
          </w:divBdr>
        </w:div>
        <w:div w:id="174155422">
          <w:marLeft w:val="0"/>
          <w:marRight w:val="0"/>
          <w:marTop w:val="0"/>
          <w:marBottom w:val="0"/>
          <w:divBdr>
            <w:top w:val="none" w:sz="0" w:space="0" w:color="auto"/>
            <w:left w:val="none" w:sz="0" w:space="0" w:color="auto"/>
            <w:bottom w:val="none" w:sz="0" w:space="0" w:color="auto"/>
            <w:right w:val="none" w:sz="0" w:space="0" w:color="auto"/>
          </w:divBdr>
          <w:divsChild>
            <w:div w:id="689375379">
              <w:marLeft w:val="0"/>
              <w:marRight w:val="0"/>
              <w:marTop w:val="0"/>
              <w:marBottom w:val="0"/>
              <w:divBdr>
                <w:top w:val="none" w:sz="0" w:space="0" w:color="auto"/>
                <w:left w:val="none" w:sz="0" w:space="0" w:color="auto"/>
                <w:bottom w:val="none" w:sz="0" w:space="0" w:color="auto"/>
                <w:right w:val="none" w:sz="0" w:space="0" w:color="auto"/>
              </w:divBdr>
              <w:divsChild>
                <w:div w:id="930236402">
                  <w:marLeft w:val="0"/>
                  <w:marRight w:val="0"/>
                  <w:marTop w:val="0"/>
                  <w:marBottom w:val="0"/>
                  <w:divBdr>
                    <w:top w:val="none" w:sz="0" w:space="0" w:color="auto"/>
                    <w:left w:val="none" w:sz="0" w:space="0" w:color="auto"/>
                    <w:bottom w:val="none" w:sz="0" w:space="0" w:color="auto"/>
                    <w:right w:val="none" w:sz="0" w:space="0" w:color="auto"/>
                  </w:divBdr>
                </w:div>
                <w:div w:id="950672280">
                  <w:marLeft w:val="0"/>
                  <w:marRight w:val="0"/>
                  <w:marTop w:val="0"/>
                  <w:marBottom w:val="0"/>
                  <w:divBdr>
                    <w:top w:val="none" w:sz="0" w:space="0" w:color="auto"/>
                    <w:left w:val="none" w:sz="0" w:space="0" w:color="auto"/>
                    <w:bottom w:val="none" w:sz="0" w:space="0" w:color="auto"/>
                    <w:right w:val="none" w:sz="0" w:space="0" w:color="auto"/>
                  </w:divBdr>
                </w:div>
                <w:div w:id="34812450">
                  <w:marLeft w:val="0"/>
                  <w:marRight w:val="0"/>
                  <w:marTop w:val="0"/>
                  <w:marBottom w:val="450"/>
                  <w:divBdr>
                    <w:top w:val="none" w:sz="0" w:space="0" w:color="auto"/>
                    <w:left w:val="none" w:sz="0" w:space="0" w:color="auto"/>
                    <w:bottom w:val="none" w:sz="0" w:space="0" w:color="auto"/>
                    <w:right w:val="none" w:sz="0" w:space="0" w:color="auto"/>
                  </w:divBdr>
                  <w:divsChild>
                    <w:div w:id="437911972">
                      <w:marLeft w:val="0"/>
                      <w:marRight w:val="0"/>
                      <w:marTop w:val="0"/>
                      <w:marBottom w:val="0"/>
                      <w:divBdr>
                        <w:top w:val="none" w:sz="0" w:space="0" w:color="auto"/>
                        <w:left w:val="none" w:sz="0" w:space="0" w:color="auto"/>
                        <w:bottom w:val="none" w:sz="0" w:space="0" w:color="auto"/>
                        <w:right w:val="none" w:sz="0" w:space="0" w:color="auto"/>
                      </w:divBdr>
                      <w:divsChild>
                        <w:div w:id="6416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3080">
      <w:bodyDiv w:val="1"/>
      <w:marLeft w:val="0"/>
      <w:marRight w:val="0"/>
      <w:marTop w:val="0"/>
      <w:marBottom w:val="0"/>
      <w:divBdr>
        <w:top w:val="none" w:sz="0" w:space="0" w:color="auto"/>
        <w:left w:val="none" w:sz="0" w:space="0" w:color="auto"/>
        <w:bottom w:val="none" w:sz="0" w:space="0" w:color="auto"/>
        <w:right w:val="none" w:sz="0" w:space="0" w:color="auto"/>
      </w:divBdr>
      <w:divsChild>
        <w:div w:id="977613940">
          <w:marLeft w:val="-150"/>
          <w:marRight w:val="-150"/>
          <w:marTop w:val="0"/>
          <w:marBottom w:val="0"/>
          <w:divBdr>
            <w:top w:val="none" w:sz="0" w:space="0" w:color="auto"/>
            <w:left w:val="none" w:sz="0" w:space="0" w:color="auto"/>
            <w:bottom w:val="none" w:sz="0" w:space="0" w:color="auto"/>
            <w:right w:val="none" w:sz="0" w:space="0" w:color="auto"/>
          </w:divBdr>
          <w:divsChild>
            <w:div w:id="1461995279">
              <w:marLeft w:val="0"/>
              <w:marRight w:val="0"/>
              <w:marTop w:val="0"/>
              <w:marBottom w:val="0"/>
              <w:divBdr>
                <w:top w:val="none" w:sz="0" w:space="0" w:color="auto"/>
                <w:left w:val="none" w:sz="0" w:space="0" w:color="auto"/>
                <w:bottom w:val="none" w:sz="0" w:space="0" w:color="auto"/>
                <w:right w:val="none" w:sz="0" w:space="0" w:color="auto"/>
              </w:divBdr>
              <w:divsChild>
                <w:div w:id="470637794">
                  <w:marLeft w:val="0"/>
                  <w:marRight w:val="0"/>
                  <w:marTop w:val="0"/>
                  <w:marBottom w:val="0"/>
                  <w:divBdr>
                    <w:top w:val="none" w:sz="0" w:space="0" w:color="auto"/>
                    <w:left w:val="none" w:sz="0" w:space="0" w:color="auto"/>
                    <w:bottom w:val="none" w:sz="0" w:space="0" w:color="auto"/>
                    <w:right w:val="none" w:sz="0" w:space="0" w:color="auto"/>
                  </w:divBdr>
                  <w:divsChild>
                    <w:div w:id="317342875">
                      <w:marLeft w:val="0"/>
                      <w:marRight w:val="0"/>
                      <w:marTop w:val="0"/>
                      <w:marBottom w:val="0"/>
                      <w:divBdr>
                        <w:top w:val="none" w:sz="0" w:space="0" w:color="auto"/>
                        <w:left w:val="none" w:sz="0" w:space="0" w:color="auto"/>
                        <w:bottom w:val="none" w:sz="0" w:space="0" w:color="auto"/>
                        <w:right w:val="none" w:sz="0" w:space="0" w:color="auto"/>
                      </w:divBdr>
                    </w:div>
                  </w:divsChild>
                </w:div>
                <w:div w:id="432475653">
                  <w:marLeft w:val="0"/>
                  <w:marRight w:val="0"/>
                  <w:marTop w:val="0"/>
                  <w:marBottom w:val="0"/>
                  <w:divBdr>
                    <w:top w:val="none" w:sz="0" w:space="0" w:color="auto"/>
                    <w:left w:val="none" w:sz="0" w:space="0" w:color="auto"/>
                    <w:bottom w:val="none" w:sz="0" w:space="0" w:color="auto"/>
                    <w:right w:val="none" w:sz="0" w:space="0" w:color="auto"/>
                  </w:divBdr>
                  <w:divsChild>
                    <w:div w:id="20320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3961">
          <w:marLeft w:val="-150"/>
          <w:marRight w:val="-150"/>
          <w:marTop w:val="0"/>
          <w:marBottom w:val="0"/>
          <w:divBdr>
            <w:top w:val="none" w:sz="0" w:space="0" w:color="auto"/>
            <w:left w:val="none" w:sz="0" w:space="0" w:color="auto"/>
            <w:bottom w:val="none" w:sz="0" w:space="0" w:color="auto"/>
            <w:right w:val="none" w:sz="0" w:space="0" w:color="auto"/>
          </w:divBdr>
          <w:divsChild>
            <w:div w:id="390888654">
              <w:marLeft w:val="0"/>
              <w:marRight w:val="0"/>
              <w:marTop w:val="0"/>
              <w:marBottom w:val="0"/>
              <w:divBdr>
                <w:top w:val="none" w:sz="0" w:space="0" w:color="auto"/>
                <w:left w:val="none" w:sz="0" w:space="0" w:color="auto"/>
                <w:bottom w:val="none" w:sz="0" w:space="0" w:color="auto"/>
                <w:right w:val="none" w:sz="0" w:space="0" w:color="auto"/>
              </w:divBdr>
              <w:divsChild>
                <w:div w:id="1991204114">
                  <w:marLeft w:val="0"/>
                  <w:marRight w:val="0"/>
                  <w:marTop w:val="0"/>
                  <w:marBottom w:val="0"/>
                  <w:divBdr>
                    <w:top w:val="none" w:sz="0" w:space="0" w:color="auto"/>
                    <w:left w:val="none" w:sz="0" w:space="0" w:color="auto"/>
                    <w:bottom w:val="none" w:sz="0" w:space="0" w:color="auto"/>
                    <w:right w:val="none" w:sz="0" w:space="0" w:color="auto"/>
                  </w:divBdr>
                  <w:divsChild>
                    <w:div w:id="1354570481">
                      <w:marLeft w:val="0"/>
                      <w:marRight w:val="0"/>
                      <w:marTop w:val="0"/>
                      <w:marBottom w:val="0"/>
                      <w:divBdr>
                        <w:top w:val="none" w:sz="0" w:space="0" w:color="auto"/>
                        <w:left w:val="none" w:sz="0" w:space="0" w:color="auto"/>
                        <w:bottom w:val="none" w:sz="0" w:space="0" w:color="auto"/>
                        <w:right w:val="none" w:sz="0" w:space="0" w:color="auto"/>
                      </w:divBdr>
                    </w:div>
                    <w:div w:id="1427069464">
                      <w:marLeft w:val="0"/>
                      <w:marRight w:val="0"/>
                      <w:marTop w:val="0"/>
                      <w:marBottom w:val="0"/>
                      <w:divBdr>
                        <w:top w:val="none" w:sz="0" w:space="0" w:color="auto"/>
                        <w:left w:val="none" w:sz="0" w:space="0" w:color="auto"/>
                        <w:bottom w:val="none" w:sz="0" w:space="0" w:color="auto"/>
                        <w:right w:val="none" w:sz="0" w:space="0" w:color="auto"/>
                      </w:divBdr>
                      <w:divsChild>
                        <w:div w:id="685403182">
                          <w:marLeft w:val="0"/>
                          <w:marRight w:val="0"/>
                          <w:marTop w:val="0"/>
                          <w:marBottom w:val="0"/>
                          <w:divBdr>
                            <w:top w:val="none" w:sz="0" w:space="0" w:color="auto"/>
                            <w:left w:val="none" w:sz="0" w:space="0" w:color="auto"/>
                            <w:bottom w:val="none" w:sz="0" w:space="0" w:color="auto"/>
                            <w:right w:val="none" w:sz="0" w:space="0" w:color="auto"/>
                          </w:divBdr>
                          <w:divsChild>
                            <w:div w:id="1055932265">
                              <w:marLeft w:val="0"/>
                              <w:marRight w:val="0"/>
                              <w:marTop w:val="0"/>
                              <w:marBottom w:val="0"/>
                              <w:divBdr>
                                <w:top w:val="none" w:sz="0" w:space="0" w:color="auto"/>
                                <w:left w:val="none" w:sz="0" w:space="0" w:color="auto"/>
                                <w:bottom w:val="none" w:sz="0" w:space="0" w:color="auto"/>
                                <w:right w:val="none" w:sz="0" w:space="0" w:color="auto"/>
                              </w:divBdr>
                            </w:div>
                            <w:div w:id="1575898919">
                              <w:marLeft w:val="0"/>
                              <w:marRight w:val="0"/>
                              <w:marTop w:val="0"/>
                              <w:marBottom w:val="0"/>
                              <w:divBdr>
                                <w:top w:val="none" w:sz="0" w:space="0" w:color="auto"/>
                                <w:left w:val="none" w:sz="0" w:space="0" w:color="auto"/>
                                <w:bottom w:val="none" w:sz="0" w:space="0" w:color="auto"/>
                                <w:right w:val="none" w:sz="0" w:space="0" w:color="auto"/>
                              </w:divBdr>
                            </w:div>
                            <w:div w:id="1617252876">
                              <w:marLeft w:val="0"/>
                              <w:marRight w:val="0"/>
                              <w:marTop w:val="0"/>
                              <w:marBottom w:val="0"/>
                              <w:divBdr>
                                <w:top w:val="none" w:sz="0" w:space="0" w:color="auto"/>
                                <w:left w:val="none" w:sz="0" w:space="0" w:color="auto"/>
                                <w:bottom w:val="none" w:sz="0" w:space="0" w:color="auto"/>
                                <w:right w:val="none" w:sz="0" w:space="0" w:color="auto"/>
                              </w:divBdr>
                            </w:div>
                            <w:div w:id="1306281683">
                              <w:marLeft w:val="0"/>
                              <w:marRight w:val="0"/>
                              <w:marTop w:val="0"/>
                              <w:marBottom w:val="0"/>
                              <w:divBdr>
                                <w:top w:val="none" w:sz="0" w:space="0" w:color="auto"/>
                                <w:left w:val="none" w:sz="0" w:space="0" w:color="auto"/>
                                <w:bottom w:val="none" w:sz="0" w:space="0" w:color="auto"/>
                                <w:right w:val="none" w:sz="0" w:space="0" w:color="auto"/>
                              </w:divBdr>
                            </w:div>
                            <w:div w:id="3484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342368">
              <w:marLeft w:val="0"/>
              <w:marRight w:val="0"/>
              <w:marTop w:val="0"/>
              <w:marBottom w:val="0"/>
              <w:divBdr>
                <w:top w:val="none" w:sz="0" w:space="0" w:color="auto"/>
                <w:left w:val="none" w:sz="0" w:space="0" w:color="auto"/>
                <w:bottom w:val="none" w:sz="0" w:space="0" w:color="auto"/>
                <w:right w:val="none" w:sz="0" w:space="0" w:color="auto"/>
              </w:divBdr>
              <w:divsChild>
                <w:div w:id="987051515">
                  <w:marLeft w:val="0"/>
                  <w:marRight w:val="0"/>
                  <w:marTop w:val="0"/>
                  <w:marBottom w:val="0"/>
                  <w:divBdr>
                    <w:top w:val="none" w:sz="0" w:space="0" w:color="auto"/>
                    <w:left w:val="none" w:sz="0" w:space="0" w:color="auto"/>
                    <w:bottom w:val="none" w:sz="0" w:space="0" w:color="auto"/>
                    <w:right w:val="none" w:sz="0" w:space="0" w:color="auto"/>
                  </w:divBdr>
                  <w:divsChild>
                    <w:div w:id="1608538133">
                      <w:marLeft w:val="0"/>
                      <w:marRight w:val="0"/>
                      <w:marTop w:val="0"/>
                      <w:marBottom w:val="0"/>
                      <w:divBdr>
                        <w:top w:val="none" w:sz="0" w:space="0" w:color="auto"/>
                        <w:left w:val="none" w:sz="0" w:space="0" w:color="auto"/>
                        <w:bottom w:val="none" w:sz="0" w:space="0" w:color="auto"/>
                        <w:right w:val="none" w:sz="0" w:space="0" w:color="auto"/>
                      </w:divBdr>
                      <w:divsChild>
                        <w:div w:id="622468761">
                          <w:marLeft w:val="0"/>
                          <w:marRight w:val="0"/>
                          <w:marTop w:val="0"/>
                          <w:marBottom w:val="0"/>
                          <w:divBdr>
                            <w:top w:val="none" w:sz="0" w:space="0" w:color="auto"/>
                            <w:left w:val="none" w:sz="0" w:space="0" w:color="auto"/>
                            <w:bottom w:val="none" w:sz="0" w:space="0" w:color="auto"/>
                            <w:right w:val="none" w:sz="0" w:space="0" w:color="auto"/>
                          </w:divBdr>
                        </w:div>
                      </w:divsChild>
                    </w:div>
                    <w:div w:id="145054697">
                      <w:marLeft w:val="0"/>
                      <w:marRight w:val="0"/>
                      <w:marTop w:val="0"/>
                      <w:marBottom w:val="450"/>
                      <w:divBdr>
                        <w:top w:val="none" w:sz="0" w:space="0" w:color="auto"/>
                        <w:left w:val="none" w:sz="0" w:space="0" w:color="auto"/>
                        <w:bottom w:val="none" w:sz="0" w:space="0" w:color="auto"/>
                        <w:right w:val="none" w:sz="0" w:space="0" w:color="auto"/>
                      </w:divBdr>
                    </w:div>
                    <w:div w:id="5108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6626">
      <w:bodyDiv w:val="1"/>
      <w:marLeft w:val="0"/>
      <w:marRight w:val="0"/>
      <w:marTop w:val="0"/>
      <w:marBottom w:val="0"/>
      <w:divBdr>
        <w:top w:val="none" w:sz="0" w:space="0" w:color="auto"/>
        <w:left w:val="none" w:sz="0" w:space="0" w:color="auto"/>
        <w:bottom w:val="none" w:sz="0" w:space="0" w:color="auto"/>
        <w:right w:val="none" w:sz="0" w:space="0" w:color="auto"/>
      </w:divBdr>
      <w:divsChild>
        <w:div w:id="632757226">
          <w:marLeft w:val="0"/>
          <w:marRight w:val="0"/>
          <w:marTop w:val="0"/>
          <w:marBottom w:val="0"/>
          <w:divBdr>
            <w:top w:val="none" w:sz="0" w:space="0" w:color="auto"/>
            <w:left w:val="none" w:sz="0" w:space="0" w:color="auto"/>
            <w:bottom w:val="single" w:sz="6" w:space="11" w:color="DDDDDD"/>
            <w:right w:val="none" w:sz="0" w:space="0" w:color="auto"/>
          </w:divBdr>
          <w:divsChild>
            <w:div w:id="1211963835">
              <w:marLeft w:val="0"/>
              <w:marRight w:val="0"/>
              <w:marTop w:val="0"/>
              <w:marBottom w:val="0"/>
              <w:divBdr>
                <w:top w:val="none" w:sz="0" w:space="0" w:color="auto"/>
                <w:left w:val="none" w:sz="0" w:space="0" w:color="auto"/>
                <w:bottom w:val="none" w:sz="0" w:space="0" w:color="auto"/>
                <w:right w:val="none" w:sz="0" w:space="0" w:color="auto"/>
              </w:divBdr>
              <w:divsChild>
                <w:div w:id="21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5499">
          <w:marLeft w:val="0"/>
          <w:marRight w:val="0"/>
          <w:marTop w:val="0"/>
          <w:marBottom w:val="0"/>
          <w:divBdr>
            <w:top w:val="none" w:sz="0" w:space="0" w:color="auto"/>
            <w:left w:val="none" w:sz="0" w:space="0" w:color="auto"/>
            <w:bottom w:val="none" w:sz="0" w:space="0" w:color="auto"/>
            <w:right w:val="none" w:sz="0" w:space="0" w:color="auto"/>
          </w:divBdr>
          <w:divsChild>
            <w:div w:id="563102335">
              <w:marLeft w:val="0"/>
              <w:marRight w:val="0"/>
              <w:marTop w:val="0"/>
              <w:marBottom w:val="0"/>
              <w:divBdr>
                <w:top w:val="none" w:sz="0" w:space="0" w:color="auto"/>
                <w:left w:val="none" w:sz="0" w:space="0" w:color="auto"/>
                <w:bottom w:val="none" w:sz="0" w:space="0" w:color="auto"/>
                <w:right w:val="none" w:sz="0" w:space="0" w:color="auto"/>
              </w:divBdr>
              <w:divsChild>
                <w:div w:id="1119491705">
                  <w:marLeft w:val="-375"/>
                  <w:marRight w:val="-375"/>
                  <w:marTop w:val="0"/>
                  <w:marBottom w:val="0"/>
                  <w:divBdr>
                    <w:top w:val="none" w:sz="0" w:space="0" w:color="auto"/>
                    <w:left w:val="none" w:sz="0" w:space="0" w:color="auto"/>
                    <w:bottom w:val="none" w:sz="0" w:space="0" w:color="auto"/>
                    <w:right w:val="none" w:sz="0" w:space="0" w:color="auto"/>
                  </w:divBdr>
                  <w:divsChild>
                    <w:div w:id="876937434">
                      <w:marLeft w:val="0"/>
                      <w:marRight w:val="0"/>
                      <w:marTop w:val="0"/>
                      <w:marBottom w:val="0"/>
                      <w:divBdr>
                        <w:top w:val="none" w:sz="0" w:space="0" w:color="auto"/>
                        <w:left w:val="none" w:sz="0" w:space="0" w:color="auto"/>
                        <w:bottom w:val="none" w:sz="0" w:space="0" w:color="auto"/>
                        <w:right w:val="none" w:sz="0" w:space="0" w:color="auto"/>
                      </w:divBdr>
                      <w:divsChild>
                        <w:div w:id="1694989872">
                          <w:marLeft w:val="0"/>
                          <w:marRight w:val="0"/>
                          <w:marTop w:val="0"/>
                          <w:marBottom w:val="0"/>
                          <w:divBdr>
                            <w:top w:val="none" w:sz="0" w:space="0" w:color="auto"/>
                            <w:left w:val="none" w:sz="0" w:space="0" w:color="auto"/>
                            <w:bottom w:val="none" w:sz="0" w:space="0" w:color="auto"/>
                            <w:right w:val="none" w:sz="0" w:space="0" w:color="auto"/>
                          </w:divBdr>
                          <w:divsChild>
                            <w:div w:id="2125494677">
                              <w:marLeft w:val="0"/>
                              <w:marRight w:val="0"/>
                              <w:marTop w:val="225"/>
                              <w:marBottom w:val="0"/>
                              <w:divBdr>
                                <w:top w:val="none" w:sz="0" w:space="0" w:color="auto"/>
                                <w:left w:val="none" w:sz="0" w:space="0" w:color="auto"/>
                                <w:bottom w:val="none" w:sz="0" w:space="0" w:color="auto"/>
                                <w:right w:val="none" w:sz="0" w:space="0" w:color="auto"/>
                              </w:divBdr>
                              <w:divsChild>
                                <w:div w:id="20116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82568">
          <w:marLeft w:val="0"/>
          <w:marRight w:val="0"/>
          <w:marTop w:val="0"/>
          <w:marBottom w:val="0"/>
          <w:divBdr>
            <w:top w:val="none" w:sz="0" w:space="0" w:color="auto"/>
            <w:left w:val="none" w:sz="0" w:space="0" w:color="auto"/>
            <w:bottom w:val="none" w:sz="0" w:space="0" w:color="auto"/>
            <w:right w:val="none" w:sz="0" w:space="0" w:color="auto"/>
          </w:divBdr>
          <w:divsChild>
            <w:div w:id="1247319">
              <w:marLeft w:val="0"/>
              <w:marRight w:val="0"/>
              <w:marTop w:val="0"/>
              <w:marBottom w:val="450"/>
              <w:divBdr>
                <w:top w:val="none" w:sz="0" w:space="0" w:color="auto"/>
                <w:left w:val="none" w:sz="0" w:space="0" w:color="auto"/>
                <w:bottom w:val="none" w:sz="0" w:space="0" w:color="auto"/>
                <w:right w:val="none" w:sz="0" w:space="0" w:color="auto"/>
              </w:divBdr>
              <w:divsChild>
                <w:div w:id="13680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8251">
      <w:bodyDiv w:val="1"/>
      <w:marLeft w:val="0"/>
      <w:marRight w:val="0"/>
      <w:marTop w:val="0"/>
      <w:marBottom w:val="0"/>
      <w:divBdr>
        <w:top w:val="none" w:sz="0" w:space="0" w:color="auto"/>
        <w:left w:val="none" w:sz="0" w:space="0" w:color="auto"/>
        <w:bottom w:val="none" w:sz="0" w:space="0" w:color="auto"/>
        <w:right w:val="none" w:sz="0" w:space="0" w:color="auto"/>
      </w:divBdr>
      <w:divsChild>
        <w:div w:id="531110602">
          <w:marLeft w:val="0"/>
          <w:marRight w:val="0"/>
          <w:marTop w:val="0"/>
          <w:marBottom w:val="0"/>
          <w:divBdr>
            <w:top w:val="none" w:sz="0" w:space="0" w:color="auto"/>
            <w:left w:val="none" w:sz="0" w:space="0" w:color="auto"/>
            <w:bottom w:val="none" w:sz="0" w:space="0" w:color="auto"/>
            <w:right w:val="none" w:sz="0" w:space="0" w:color="auto"/>
          </w:divBdr>
        </w:div>
      </w:divsChild>
    </w:div>
    <w:div w:id="1341855873">
      <w:bodyDiv w:val="1"/>
      <w:marLeft w:val="0"/>
      <w:marRight w:val="0"/>
      <w:marTop w:val="0"/>
      <w:marBottom w:val="0"/>
      <w:divBdr>
        <w:top w:val="none" w:sz="0" w:space="0" w:color="auto"/>
        <w:left w:val="none" w:sz="0" w:space="0" w:color="auto"/>
        <w:bottom w:val="none" w:sz="0" w:space="0" w:color="auto"/>
        <w:right w:val="none" w:sz="0" w:space="0" w:color="auto"/>
      </w:divBdr>
      <w:divsChild>
        <w:div w:id="373122310">
          <w:marLeft w:val="-225"/>
          <w:marRight w:val="-225"/>
          <w:marTop w:val="0"/>
          <w:marBottom w:val="0"/>
          <w:divBdr>
            <w:top w:val="none" w:sz="0" w:space="0" w:color="auto"/>
            <w:left w:val="none" w:sz="0" w:space="0" w:color="auto"/>
            <w:bottom w:val="none" w:sz="0" w:space="0" w:color="auto"/>
            <w:right w:val="none" w:sz="0" w:space="0" w:color="auto"/>
          </w:divBdr>
          <w:divsChild>
            <w:div w:id="383603945">
              <w:marLeft w:val="0"/>
              <w:marRight w:val="0"/>
              <w:marTop w:val="0"/>
              <w:marBottom w:val="0"/>
              <w:divBdr>
                <w:top w:val="none" w:sz="0" w:space="0" w:color="auto"/>
                <w:left w:val="none" w:sz="0" w:space="0" w:color="auto"/>
                <w:bottom w:val="none" w:sz="0" w:space="0" w:color="auto"/>
                <w:right w:val="none" w:sz="0" w:space="0" w:color="auto"/>
              </w:divBdr>
              <w:divsChild>
                <w:div w:id="222134185">
                  <w:marLeft w:val="0"/>
                  <w:marRight w:val="0"/>
                  <w:marTop w:val="0"/>
                  <w:marBottom w:val="0"/>
                  <w:divBdr>
                    <w:top w:val="none" w:sz="0" w:space="0" w:color="auto"/>
                    <w:left w:val="none" w:sz="0" w:space="0" w:color="auto"/>
                    <w:bottom w:val="none" w:sz="0" w:space="0" w:color="auto"/>
                    <w:right w:val="none" w:sz="0" w:space="0" w:color="auto"/>
                  </w:divBdr>
                </w:div>
                <w:div w:id="990331065">
                  <w:marLeft w:val="0"/>
                  <w:marRight w:val="0"/>
                  <w:marTop w:val="0"/>
                  <w:marBottom w:val="0"/>
                  <w:divBdr>
                    <w:top w:val="none" w:sz="0" w:space="0" w:color="auto"/>
                    <w:left w:val="none" w:sz="0" w:space="0" w:color="auto"/>
                    <w:bottom w:val="none" w:sz="0" w:space="0" w:color="auto"/>
                    <w:right w:val="none" w:sz="0" w:space="0" w:color="auto"/>
                  </w:divBdr>
                </w:div>
                <w:div w:id="20679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6498">
          <w:marLeft w:val="-225"/>
          <w:marRight w:val="-225"/>
          <w:marTop w:val="0"/>
          <w:marBottom w:val="0"/>
          <w:divBdr>
            <w:top w:val="none" w:sz="0" w:space="0" w:color="auto"/>
            <w:left w:val="none" w:sz="0" w:space="0" w:color="auto"/>
            <w:bottom w:val="none" w:sz="0" w:space="0" w:color="auto"/>
            <w:right w:val="none" w:sz="0" w:space="0" w:color="auto"/>
          </w:divBdr>
        </w:div>
      </w:divsChild>
    </w:div>
    <w:div w:id="1342511101">
      <w:bodyDiv w:val="1"/>
      <w:marLeft w:val="0"/>
      <w:marRight w:val="0"/>
      <w:marTop w:val="0"/>
      <w:marBottom w:val="0"/>
      <w:divBdr>
        <w:top w:val="none" w:sz="0" w:space="0" w:color="auto"/>
        <w:left w:val="none" w:sz="0" w:space="0" w:color="auto"/>
        <w:bottom w:val="none" w:sz="0" w:space="0" w:color="auto"/>
        <w:right w:val="none" w:sz="0" w:space="0" w:color="auto"/>
      </w:divBdr>
      <w:divsChild>
        <w:div w:id="1511333745">
          <w:marLeft w:val="0"/>
          <w:marRight w:val="0"/>
          <w:marTop w:val="0"/>
          <w:marBottom w:val="0"/>
          <w:divBdr>
            <w:top w:val="none" w:sz="0" w:space="0" w:color="auto"/>
            <w:left w:val="none" w:sz="0" w:space="0" w:color="auto"/>
            <w:bottom w:val="none" w:sz="0" w:space="0" w:color="auto"/>
            <w:right w:val="none" w:sz="0" w:space="0" w:color="auto"/>
          </w:divBdr>
        </w:div>
      </w:divsChild>
    </w:div>
    <w:div w:id="1342590247">
      <w:bodyDiv w:val="1"/>
      <w:marLeft w:val="0"/>
      <w:marRight w:val="0"/>
      <w:marTop w:val="0"/>
      <w:marBottom w:val="0"/>
      <w:divBdr>
        <w:top w:val="none" w:sz="0" w:space="0" w:color="auto"/>
        <w:left w:val="none" w:sz="0" w:space="0" w:color="auto"/>
        <w:bottom w:val="none" w:sz="0" w:space="0" w:color="auto"/>
        <w:right w:val="none" w:sz="0" w:space="0" w:color="auto"/>
      </w:divBdr>
      <w:divsChild>
        <w:div w:id="822508936">
          <w:marLeft w:val="-150"/>
          <w:marRight w:val="-150"/>
          <w:marTop w:val="0"/>
          <w:marBottom w:val="0"/>
          <w:divBdr>
            <w:top w:val="none" w:sz="0" w:space="0" w:color="auto"/>
            <w:left w:val="none" w:sz="0" w:space="0" w:color="auto"/>
            <w:bottom w:val="none" w:sz="0" w:space="0" w:color="auto"/>
            <w:right w:val="none" w:sz="0" w:space="0" w:color="auto"/>
          </w:divBdr>
          <w:divsChild>
            <w:div w:id="2124349558">
              <w:marLeft w:val="0"/>
              <w:marRight w:val="0"/>
              <w:marTop w:val="0"/>
              <w:marBottom w:val="0"/>
              <w:divBdr>
                <w:top w:val="none" w:sz="0" w:space="0" w:color="auto"/>
                <w:left w:val="none" w:sz="0" w:space="0" w:color="auto"/>
                <w:bottom w:val="none" w:sz="0" w:space="0" w:color="auto"/>
                <w:right w:val="none" w:sz="0" w:space="0" w:color="auto"/>
              </w:divBdr>
            </w:div>
          </w:divsChild>
        </w:div>
        <w:div w:id="1780299068">
          <w:marLeft w:val="-150"/>
          <w:marRight w:val="-150"/>
          <w:marTop w:val="0"/>
          <w:marBottom w:val="0"/>
          <w:divBdr>
            <w:top w:val="none" w:sz="0" w:space="0" w:color="auto"/>
            <w:left w:val="none" w:sz="0" w:space="0" w:color="auto"/>
            <w:bottom w:val="none" w:sz="0" w:space="0" w:color="auto"/>
            <w:right w:val="none" w:sz="0" w:space="0" w:color="auto"/>
          </w:divBdr>
          <w:divsChild>
            <w:div w:id="1072895904">
              <w:marLeft w:val="0"/>
              <w:marRight w:val="0"/>
              <w:marTop w:val="0"/>
              <w:marBottom w:val="0"/>
              <w:divBdr>
                <w:top w:val="none" w:sz="0" w:space="0" w:color="auto"/>
                <w:left w:val="none" w:sz="0" w:space="0" w:color="auto"/>
                <w:bottom w:val="none" w:sz="0" w:space="0" w:color="auto"/>
                <w:right w:val="none" w:sz="0" w:space="0" w:color="auto"/>
              </w:divBdr>
              <w:divsChild>
                <w:div w:id="479613082">
                  <w:marLeft w:val="0"/>
                  <w:marRight w:val="0"/>
                  <w:marTop w:val="0"/>
                  <w:marBottom w:val="0"/>
                  <w:divBdr>
                    <w:top w:val="none" w:sz="0" w:space="0" w:color="auto"/>
                    <w:left w:val="none" w:sz="0" w:space="0" w:color="auto"/>
                    <w:bottom w:val="none" w:sz="0" w:space="0" w:color="auto"/>
                    <w:right w:val="none" w:sz="0" w:space="0" w:color="auto"/>
                  </w:divBdr>
                  <w:divsChild>
                    <w:div w:id="84619487">
                      <w:marLeft w:val="0"/>
                      <w:marRight w:val="0"/>
                      <w:marTop w:val="0"/>
                      <w:marBottom w:val="450"/>
                      <w:divBdr>
                        <w:top w:val="none" w:sz="0" w:space="0" w:color="auto"/>
                        <w:left w:val="none" w:sz="0" w:space="0" w:color="auto"/>
                        <w:bottom w:val="none" w:sz="0" w:space="0" w:color="auto"/>
                        <w:right w:val="none" w:sz="0" w:space="0" w:color="auto"/>
                      </w:divBdr>
                    </w:div>
                    <w:div w:id="310717096">
                      <w:marLeft w:val="0"/>
                      <w:marRight w:val="0"/>
                      <w:marTop w:val="0"/>
                      <w:marBottom w:val="0"/>
                      <w:divBdr>
                        <w:top w:val="none" w:sz="0" w:space="0" w:color="auto"/>
                        <w:left w:val="none" w:sz="0" w:space="0" w:color="auto"/>
                        <w:bottom w:val="none" w:sz="0" w:space="0" w:color="auto"/>
                        <w:right w:val="none" w:sz="0" w:space="0" w:color="auto"/>
                      </w:divBdr>
                      <w:divsChild>
                        <w:div w:id="1719475546">
                          <w:marLeft w:val="0"/>
                          <w:marRight w:val="0"/>
                          <w:marTop w:val="0"/>
                          <w:marBottom w:val="0"/>
                          <w:divBdr>
                            <w:top w:val="none" w:sz="0" w:space="0" w:color="auto"/>
                            <w:left w:val="none" w:sz="0" w:space="0" w:color="auto"/>
                            <w:bottom w:val="none" w:sz="0" w:space="0" w:color="auto"/>
                            <w:right w:val="none" w:sz="0" w:space="0" w:color="auto"/>
                          </w:divBdr>
                        </w:div>
                      </w:divsChild>
                    </w:div>
                    <w:div w:id="17595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7306">
              <w:marLeft w:val="0"/>
              <w:marRight w:val="0"/>
              <w:marTop w:val="0"/>
              <w:marBottom w:val="0"/>
              <w:divBdr>
                <w:top w:val="none" w:sz="0" w:space="0" w:color="auto"/>
                <w:left w:val="none" w:sz="0" w:space="0" w:color="auto"/>
                <w:bottom w:val="none" w:sz="0" w:space="0" w:color="auto"/>
                <w:right w:val="none" w:sz="0" w:space="0" w:color="auto"/>
              </w:divBdr>
              <w:divsChild>
                <w:div w:id="1679842643">
                  <w:marLeft w:val="0"/>
                  <w:marRight w:val="0"/>
                  <w:marTop w:val="0"/>
                  <w:marBottom w:val="0"/>
                  <w:divBdr>
                    <w:top w:val="none" w:sz="0" w:space="0" w:color="auto"/>
                    <w:left w:val="none" w:sz="0" w:space="0" w:color="auto"/>
                    <w:bottom w:val="none" w:sz="0" w:space="0" w:color="auto"/>
                    <w:right w:val="none" w:sz="0" w:space="0" w:color="auto"/>
                  </w:divBdr>
                  <w:divsChild>
                    <w:div w:id="784540350">
                      <w:marLeft w:val="0"/>
                      <w:marRight w:val="0"/>
                      <w:marTop w:val="0"/>
                      <w:marBottom w:val="0"/>
                      <w:divBdr>
                        <w:top w:val="none" w:sz="0" w:space="0" w:color="auto"/>
                        <w:left w:val="none" w:sz="0" w:space="0" w:color="auto"/>
                        <w:bottom w:val="none" w:sz="0" w:space="0" w:color="auto"/>
                        <w:right w:val="none" w:sz="0" w:space="0" w:color="auto"/>
                      </w:divBdr>
                      <w:divsChild>
                        <w:div w:id="2139251293">
                          <w:marLeft w:val="0"/>
                          <w:marRight w:val="0"/>
                          <w:marTop w:val="0"/>
                          <w:marBottom w:val="0"/>
                          <w:divBdr>
                            <w:top w:val="none" w:sz="0" w:space="0" w:color="auto"/>
                            <w:left w:val="none" w:sz="0" w:space="0" w:color="auto"/>
                            <w:bottom w:val="none" w:sz="0" w:space="0" w:color="auto"/>
                            <w:right w:val="none" w:sz="0" w:space="0" w:color="auto"/>
                          </w:divBdr>
                          <w:divsChild>
                            <w:div w:id="98917073">
                              <w:marLeft w:val="0"/>
                              <w:marRight w:val="0"/>
                              <w:marTop w:val="0"/>
                              <w:marBottom w:val="0"/>
                              <w:divBdr>
                                <w:top w:val="none" w:sz="0" w:space="0" w:color="auto"/>
                                <w:left w:val="none" w:sz="0" w:space="0" w:color="auto"/>
                                <w:bottom w:val="none" w:sz="0" w:space="0" w:color="auto"/>
                                <w:right w:val="none" w:sz="0" w:space="0" w:color="auto"/>
                              </w:divBdr>
                            </w:div>
                            <w:div w:id="643237354">
                              <w:marLeft w:val="0"/>
                              <w:marRight w:val="0"/>
                              <w:marTop w:val="0"/>
                              <w:marBottom w:val="0"/>
                              <w:divBdr>
                                <w:top w:val="none" w:sz="0" w:space="0" w:color="auto"/>
                                <w:left w:val="none" w:sz="0" w:space="0" w:color="auto"/>
                                <w:bottom w:val="none" w:sz="0" w:space="0" w:color="auto"/>
                                <w:right w:val="none" w:sz="0" w:space="0" w:color="auto"/>
                              </w:divBdr>
                            </w:div>
                            <w:div w:id="1061515668">
                              <w:marLeft w:val="0"/>
                              <w:marRight w:val="0"/>
                              <w:marTop w:val="0"/>
                              <w:marBottom w:val="0"/>
                              <w:divBdr>
                                <w:top w:val="none" w:sz="0" w:space="0" w:color="auto"/>
                                <w:left w:val="none" w:sz="0" w:space="0" w:color="auto"/>
                                <w:bottom w:val="none" w:sz="0" w:space="0" w:color="auto"/>
                                <w:right w:val="none" w:sz="0" w:space="0" w:color="auto"/>
                              </w:divBdr>
                            </w:div>
                            <w:div w:id="1151681416">
                              <w:marLeft w:val="0"/>
                              <w:marRight w:val="0"/>
                              <w:marTop w:val="0"/>
                              <w:marBottom w:val="0"/>
                              <w:divBdr>
                                <w:top w:val="none" w:sz="0" w:space="0" w:color="auto"/>
                                <w:left w:val="none" w:sz="0" w:space="0" w:color="auto"/>
                                <w:bottom w:val="none" w:sz="0" w:space="0" w:color="auto"/>
                                <w:right w:val="none" w:sz="0" w:space="0" w:color="auto"/>
                              </w:divBdr>
                            </w:div>
                            <w:div w:id="1785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971">
          <w:marLeft w:val="-150"/>
          <w:marRight w:val="-150"/>
          <w:marTop w:val="0"/>
          <w:marBottom w:val="0"/>
          <w:divBdr>
            <w:top w:val="none" w:sz="0" w:space="0" w:color="auto"/>
            <w:left w:val="none" w:sz="0" w:space="0" w:color="auto"/>
            <w:bottom w:val="none" w:sz="0" w:space="0" w:color="auto"/>
            <w:right w:val="none" w:sz="0" w:space="0" w:color="auto"/>
          </w:divBdr>
          <w:divsChild>
            <w:div w:id="151652165">
              <w:marLeft w:val="0"/>
              <w:marRight w:val="0"/>
              <w:marTop w:val="0"/>
              <w:marBottom w:val="0"/>
              <w:divBdr>
                <w:top w:val="none" w:sz="0" w:space="0" w:color="auto"/>
                <w:left w:val="none" w:sz="0" w:space="0" w:color="auto"/>
                <w:bottom w:val="none" w:sz="0" w:space="0" w:color="auto"/>
                <w:right w:val="none" w:sz="0" w:space="0" w:color="auto"/>
              </w:divBdr>
              <w:divsChild>
                <w:div w:id="330524311">
                  <w:marLeft w:val="0"/>
                  <w:marRight w:val="0"/>
                  <w:marTop w:val="0"/>
                  <w:marBottom w:val="0"/>
                  <w:divBdr>
                    <w:top w:val="none" w:sz="0" w:space="0" w:color="auto"/>
                    <w:left w:val="none" w:sz="0" w:space="0" w:color="auto"/>
                    <w:bottom w:val="none" w:sz="0" w:space="0" w:color="auto"/>
                    <w:right w:val="none" w:sz="0" w:space="0" w:color="auto"/>
                  </w:divBdr>
                  <w:divsChild>
                    <w:div w:id="1451363629">
                      <w:marLeft w:val="0"/>
                      <w:marRight w:val="0"/>
                      <w:marTop w:val="0"/>
                      <w:marBottom w:val="0"/>
                      <w:divBdr>
                        <w:top w:val="none" w:sz="0" w:space="0" w:color="auto"/>
                        <w:left w:val="none" w:sz="0" w:space="0" w:color="auto"/>
                        <w:bottom w:val="none" w:sz="0" w:space="0" w:color="auto"/>
                        <w:right w:val="none" w:sz="0" w:space="0" w:color="auto"/>
                      </w:divBdr>
                    </w:div>
                  </w:divsChild>
                </w:div>
                <w:div w:id="1473255329">
                  <w:marLeft w:val="0"/>
                  <w:marRight w:val="0"/>
                  <w:marTop w:val="0"/>
                  <w:marBottom w:val="0"/>
                  <w:divBdr>
                    <w:top w:val="none" w:sz="0" w:space="0" w:color="auto"/>
                    <w:left w:val="none" w:sz="0" w:space="0" w:color="auto"/>
                    <w:bottom w:val="none" w:sz="0" w:space="0" w:color="auto"/>
                    <w:right w:val="none" w:sz="0" w:space="0" w:color="auto"/>
                  </w:divBdr>
                  <w:divsChild>
                    <w:div w:id="1129203266">
                      <w:marLeft w:val="0"/>
                      <w:marRight w:val="0"/>
                      <w:marTop w:val="0"/>
                      <w:marBottom w:val="0"/>
                      <w:divBdr>
                        <w:top w:val="none" w:sz="0" w:space="0" w:color="auto"/>
                        <w:left w:val="none" w:sz="0" w:space="0" w:color="auto"/>
                        <w:bottom w:val="none" w:sz="0" w:space="0" w:color="auto"/>
                        <w:right w:val="none" w:sz="0" w:space="0" w:color="auto"/>
                      </w:divBdr>
                      <w:divsChild>
                        <w:div w:id="1525358509">
                          <w:marLeft w:val="0"/>
                          <w:marRight w:val="0"/>
                          <w:marTop w:val="0"/>
                          <w:marBottom w:val="0"/>
                          <w:divBdr>
                            <w:top w:val="none" w:sz="0" w:space="0" w:color="auto"/>
                            <w:left w:val="none" w:sz="0" w:space="0" w:color="auto"/>
                            <w:bottom w:val="none" w:sz="0" w:space="0" w:color="auto"/>
                            <w:right w:val="none" w:sz="0" w:space="0" w:color="auto"/>
                          </w:divBdr>
                        </w:div>
                      </w:divsChild>
                    </w:div>
                    <w:div w:id="1963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1371">
      <w:bodyDiv w:val="1"/>
      <w:marLeft w:val="0"/>
      <w:marRight w:val="0"/>
      <w:marTop w:val="0"/>
      <w:marBottom w:val="0"/>
      <w:divBdr>
        <w:top w:val="none" w:sz="0" w:space="0" w:color="auto"/>
        <w:left w:val="none" w:sz="0" w:space="0" w:color="auto"/>
        <w:bottom w:val="none" w:sz="0" w:space="0" w:color="auto"/>
        <w:right w:val="none" w:sz="0" w:space="0" w:color="auto"/>
      </w:divBdr>
      <w:divsChild>
        <w:div w:id="1455902065">
          <w:marLeft w:val="0"/>
          <w:marRight w:val="0"/>
          <w:marTop w:val="0"/>
          <w:marBottom w:val="0"/>
          <w:divBdr>
            <w:top w:val="none" w:sz="0" w:space="0" w:color="auto"/>
            <w:left w:val="none" w:sz="0" w:space="0" w:color="auto"/>
            <w:bottom w:val="none" w:sz="0" w:space="0" w:color="auto"/>
            <w:right w:val="none" w:sz="0" w:space="0" w:color="auto"/>
          </w:divBdr>
          <w:divsChild>
            <w:div w:id="290526632">
              <w:marLeft w:val="0"/>
              <w:marRight w:val="0"/>
              <w:marTop w:val="0"/>
              <w:marBottom w:val="0"/>
              <w:divBdr>
                <w:top w:val="none" w:sz="0" w:space="0" w:color="auto"/>
                <w:left w:val="none" w:sz="0" w:space="0" w:color="auto"/>
                <w:bottom w:val="none" w:sz="0" w:space="0" w:color="auto"/>
                <w:right w:val="none" w:sz="0" w:space="0" w:color="auto"/>
              </w:divBdr>
              <w:divsChild>
                <w:div w:id="902445747">
                  <w:marLeft w:val="0"/>
                  <w:marRight w:val="0"/>
                  <w:marTop w:val="0"/>
                  <w:marBottom w:val="0"/>
                  <w:divBdr>
                    <w:top w:val="none" w:sz="0" w:space="0" w:color="auto"/>
                    <w:left w:val="none" w:sz="0" w:space="0" w:color="auto"/>
                    <w:bottom w:val="none" w:sz="0" w:space="0" w:color="auto"/>
                    <w:right w:val="none" w:sz="0" w:space="0" w:color="auto"/>
                  </w:divBdr>
                  <w:divsChild>
                    <w:div w:id="843057234">
                      <w:marLeft w:val="0"/>
                      <w:marRight w:val="0"/>
                      <w:marTop w:val="0"/>
                      <w:marBottom w:val="300"/>
                      <w:divBdr>
                        <w:top w:val="none" w:sz="0" w:space="0" w:color="auto"/>
                        <w:left w:val="none" w:sz="0" w:space="0" w:color="auto"/>
                        <w:bottom w:val="none" w:sz="0" w:space="0" w:color="auto"/>
                        <w:right w:val="none" w:sz="0" w:space="0" w:color="auto"/>
                      </w:divBdr>
                      <w:divsChild>
                        <w:div w:id="3183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19426">
          <w:marLeft w:val="0"/>
          <w:marRight w:val="0"/>
          <w:marTop w:val="0"/>
          <w:marBottom w:val="0"/>
          <w:divBdr>
            <w:top w:val="none" w:sz="0" w:space="0" w:color="auto"/>
            <w:left w:val="none" w:sz="0" w:space="0" w:color="auto"/>
            <w:bottom w:val="none" w:sz="0" w:space="0" w:color="auto"/>
            <w:right w:val="none" w:sz="0" w:space="0" w:color="auto"/>
          </w:divBdr>
          <w:divsChild>
            <w:div w:id="387460552">
              <w:marLeft w:val="0"/>
              <w:marRight w:val="0"/>
              <w:marTop w:val="0"/>
              <w:marBottom w:val="0"/>
              <w:divBdr>
                <w:top w:val="none" w:sz="0" w:space="0" w:color="auto"/>
                <w:left w:val="none" w:sz="0" w:space="0" w:color="auto"/>
                <w:bottom w:val="none" w:sz="0" w:space="0" w:color="auto"/>
                <w:right w:val="none" w:sz="0" w:space="0" w:color="auto"/>
              </w:divBdr>
              <w:divsChild>
                <w:div w:id="1952544013">
                  <w:marLeft w:val="0"/>
                  <w:marRight w:val="0"/>
                  <w:marTop w:val="0"/>
                  <w:marBottom w:val="0"/>
                  <w:divBdr>
                    <w:top w:val="none" w:sz="0" w:space="0" w:color="auto"/>
                    <w:left w:val="none" w:sz="0" w:space="0" w:color="auto"/>
                    <w:bottom w:val="none" w:sz="0" w:space="0" w:color="auto"/>
                    <w:right w:val="none" w:sz="0" w:space="0" w:color="auto"/>
                  </w:divBdr>
                  <w:divsChild>
                    <w:div w:id="945307799">
                      <w:marLeft w:val="0"/>
                      <w:marRight w:val="0"/>
                      <w:marTop w:val="0"/>
                      <w:marBottom w:val="300"/>
                      <w:divBdr>
                        <w:top w:val="none" w:sz="0" w:space="0" w:color="auto"/>
                        <w:left w:val="none" w:sz="0" w:space="0" w:color="auto"/>
                        <w:bottom w:val="none" w:sz="0" w:space="0" w:color="auto"/>
                        <w:right w:val="none" w:sz="0" w:space="0" w:color="auto"/>
                      </w:divBdr>
                      <w:divsChild>
                        <w:div w:id="353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043284">
      <w:bodyDiv w:val="1"/>
      <w:marLeft w:val="0"/>
      <w:marRight w:val="0"/>
      <w:marTop w:val="0"/>
      <w:marBottom w:val="0"/>
      <w:divBdr>
        <w:top w:val="none" w:sz="0" w:space="0" w:color="auto"/>
        <w:left w:val="none" w:sz="0" w:space="0" w:color="auto"/>
        <w:bottom w:val="none" w:sz="0" w:space="0" w:color="auto"/>
        <w:right w:val="none" w:sz="0" w:space="0" w:color="auto"/>
      </w:divBdr>
    </w:div>
    <w:div w:id="1343509257">
      <w:bodyDiv w:val="1"/>
      <w:marLeft w:val="0"/>
      <w:marRight w:val="0"/>
      <w:marTop w:val="0"/>
      <w:marBottom w:val="0"/>
      <w:divBdr>
        <w:top w:val="none" w:sz="0" w:space="0" w:color="auto"/>
        <w:left w:val="none" w:sz="0" w:space="0" w:color="auto"/>
        <w:bottom w:val="none" w:sz="0" w:space="0" w:color="auto"/>
        <w:right w:val="none" w:sz="0" w:space="0" w:color="auto"/>
      </w:divBdr>
    </w:div>
    <w:div w:id="1343553995">
      <w:bodyDiv w:val="1"/>
      <w:marLeft w:val="0"/>
      <w:marRight w:val="0"/>
      <w:marTop w:val="0"/>
      <w:marBottom w:val="0"/>
      <w:divBdr>
        <w:top w:val="none" w:sz="0" w:space="0" w:color="auto"/>
        <w:left w:val="none" w:sz="0" w:space="0" w:color="auto"/>
        <w:bottom w:val="none" w:sz="0" w:space="0" w:color="auto"/>
        <w:right w:val="none" w:sz="0" w:space="0" w:color="auto"/>
      </w:divBdr>
      <w:divsChild>
        <w:div w:id="580722816">
          <w:marLeft w:val="-150"/>
          <w:marRight w:val="-150"/>
          <w:marTop w:val="0"/>
          <w:marBottom w:val="0"/>
          <w:divBdr>
            <w:top w:val="none" w:sz="0" w:space="0" w:color="auto"/>
            <w:left w:val="none" w:sz="0" w:space="0" w:color="auto"/>
            <w:bottom w:val="none" w:sz="0" w:space="0" w:color="auto"/>
            <w:right w:val="none" w:sz="0" w:space="0" w:color="auto"/>
          </w:divBdr>
          <w:divsChild>
            <w:div w:id="747581477">
              <w:marLeft w:val="0"/>
              <w:marRight w:val="0"/>
              <w:marTop w:val="0"/>
              <w:marBottom w:val="0"/>
              <w:divBdr>
                <w:top w:val="none" w:sz="0" w:space="0" w:color="auto"/>
                <w:left w:val="none" w:sz="0" w:space="0" w:color="auto"/>
                <w:bottom w:val="none" w:sz="0" w:space="0" w:color="auto"/>
                <w:right w:val="none" w:sz="0" w:space="0" w:color="auto"/>
              </w:divBdr>
              <w:divsChild>
                <w:div w:id="11841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3699">
          <w:marLeft w:val="-150"/>
          <w:marRight w:val="-150"/>
          <w:marTop w:val="0"/>
          <w:marBottom w:val="0"/>
          <w:divBdr>
            <w:top w:val="none" w:sz="0" w:space="0" w:color="auto"/>
            <w:left w:val="none" w:sz="0" w:space="0" w:color="auto"/>
            <w:bottom w:val="none" w:sz="0" w:space="0" w:color="auto"/>
            <w:right w:val="none" w:sz="0" w:space="0" w:color="auto"/>
          </w:divBdr>
        </w:div>
      </w:divsChild>
    </w:div>
    <w:div w:id="1343583090">
      <w:bodyDiv w:val="1"/>
      <w:marLeft w:val="0"/>
      <w:marRight w:val="0"/>
      <w:marTop w:val="0"/>
      <w:marBottom w:val="0"/>
      <w:divBdr>
        <w:top w:val="none" w:sz="0" w:space="0" w:color="auto"/>
        <w:left w:val="none" w:sz="0" w:space="0" w:color="auto"/>
        <w:bottom w:val="none" w:sz="0" w:space="0" w:color="auto"/>
        <w:right w:val="none" w:sz="0" w:space="0" w:color="auto"/>
      </w:divBdr>
      <w:divsChild>
        <w:div w:id="384452321">
          <w:marLeft w:val="0"/>
          <w:marRight w:val="0"/>
          <w:marTop w:val="0"/>
          <w:marBottom w:val="0"/>
          <w:divBdr>
            <w:top w:val="none" w:sz="0" w:space="0" w:color="auto"/>
            <w:left w:val="none" w:sz="0" w:space="0" w:color="auto"/>
            <w:bottom w:val="none" w:sz="0" w:space="0" w:color="auto"/>
            <w:right w:val="none" w:sz="0" w:space="0" w:color="auto"/>
          </w:divBdr>
          <w:divsChild>
            <w:div w:id="8691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4042">
      <w:bodyDiv w:val="1"/>
      <w:marLeft w:val="0"/>
      <w:marRight w:val="0"/>
      <w:marTop w:val="0"/>
      <w:marBottom w:val="0"/>
      <w:divBdr>
        <w:top w:val="none" w:sz="0" w:space="0" w:color="auto"/>
        <w:left w:val="none" w:sz="0" w:space="0" w:color="auto"/>
        <w:bottom w:val="none" w:sz="0" w:space="0" w:color="auto"/>
        <w:right w:val="none" w:sz="0" w:space="0" w:color="auto"/>
      </w:divBdr>
    </w:div>
    <w:div w:id="1344629398">
      <w:bodyDiv w:val="1"/>
      <w:marLeft w:val="0"/>
      <w:marRight w:val="0"/>
      <w:marTop w:val="0"/>
      <w:marBottom w:val="0"/>
      <w:divBdr>
        <w:top w:val="none" w:sz="0" w:space="0" w:color="auto"/>
        <w:left w:val="none" w:sz="0" w:space="0" w:color="auto"/>
        <w:bottom w:val="none" w:sz="0" w:space="0" w:color="auto"/>
        <w:right w:val="none" w:sz="0" w:space="0" w:color="auto"/>
      </w:divBdr>
      <w:divsChild>
        <w:div w:id="303504838">
          <w:marLeft w:val="-225"/>
          <w:marRight w:val="-225"/>
          <w:marTop w:val="0"/>
          <w:marBottom w:val="0"/>
          <w:divBdr>
            <w:top w:val="none" w:sz="0" w:space="0" w:color="auto"/>
            <w:left w:val="none" w:sz="0" w:space="0" w:color="auto"/>
            <w:bottom w:val="none" w:sz="0" w:space="0" w:color="auto"/>
            <w:right w:val="none" w:sz="0" w:space="0" w:color="auto"/>
          </w:divBdr>
        </w:div>
        <w:div w:id="1440486771">
          <w:marLeft w:val="-225"/>
          <w:marRight w:val="-225"/>
          <w:marTop w:val="0"/>
          <w:marBottom w:val="0"/>
          <w:divBdr>
            <w:top w:val="none" w:sz="0" w:space="0" w:color="auto"/>
            <w:left w:val="none" w:sz="0" w:space="0" w:color="auto"/>
            <w:bottom w:val="none" w:sz="0" w:space="0" w:color="auto"/>
            <w:right w:val="none" w:sz="0" w:space="0" w:color="auto"/>
          </w:divBdr>
        </w:div>
      </w:divsChild>
    </w:div>
    <w:div w:id="1345396594">
      <w:bodyDiv w:val="1"/>
      <w:marLeft w:val="0"/>
      <w:marRight w:val="0"/>
      <w:marTop w:val="0"/>
      <w:marBottom w:val="0"/>
      <w:divBdr>
        <w:top w:val="none" w:sz="0" w:space="0" w:color="auto"/>
        <w:left w:val="none" w:sz="0" w:space="0" w:color="auto"/>
        <w:bottom w:val="none" w:sz="0" w:space="0" w:color="auto"/>
        <w:right w:val="none" w:sz="0" w:space="0" w:color="auto"/>
      </w:divBdr>
      <w:divsChild>
        <w:div w:id="246379615">
          <w:marLeft w:val="0"/>
          <w:marRight w:val="0"/>
          <w:marTop w:val="0"/>
          <w:marBottom w:val="315"/>
          <w:divBdr>
            <w:top w:val="none" w:sz="0" w:space="0" w:color="auto"/>
            <w:left w:val="none" w:sz="0" w:space="0" w:color="auto"/>
            <w:bottom w:val="none" w:sz="0" w:space="0" w:color="auto"/>
            <w:right w:val="none" w:sz="0" w:space="0" w:color="auto"/>
          </w:divBdr>
          <w:divsChild>
            <w:div w:id="435947884">
              <w:marLeft w:val="0"/>
              <w:marRight w:val="0"/>
              <w:marTop w:val="0"/>
              <w:marBottom w:val="0"/>
              <w:divBdr>
                <w:top w:val="none" w:sz="0" w:space="0" w:color="auto"/>
                <w:left w:val="none" w:sz="0" w:space="0" w:color="auto"/>
                <w:bottom w:val="none" w:sz="0" w:space="0" w:color="auto"/>
                <w:right w:val="none" w:sz="0" w:space="0" w:color="auto"/>
              </w:divBdr>
              <w:divsChild>
                <w:div w:id="161162140">
                  <w:marLeft w:val="180"/>
                  <w:marRight w:val="0"/>
                  <w:marTop w:val="0"/>
                  <w:marBottom w:val="0"/>
                  <w:divBdr>
                    <w:top w:val="none" w:sz="0" w:space="0" w:color="auto"/>
                    <w:left w:val="none" w:sz="0" w:space="0" w:color="auto"/>
                    <w:bottom w:val="none" w:sz="0" w:space="0" w:color="auto"/>
                    <w:right w:val="none" w:sz="0" w:space="0" w:color="auto"/>
                  </w:divBdr>
                </w:div>
                <w:div w:id="405761258">
                  <w:marLeft w:val="180"/>
                  <w:marRight w:val="0"/>
                  <w:marTop w:val="0"/>
                  <w:marBottom w:val="0"/>
                  <w:divBdr>
                    <w:top w:val="none" w:sz="0" w:space="0" w:color="auto"/>
                    <w:left w:val="none" w:sz="0" w:space="0" w:color="auto"/>
                    <w:bottom w:val="none" w:sz="0" w:space="0" w:color="auto"/>
                    <w:right w:val="none" w:sz="0" w:space="0" w:color="auto"/>
                  </w:divBdr>
                </w:div>
                <w:div w:id="421534734">
                  <w:marLeft w:val="180"/>
                  <w:marRight w:val="0"/>
                  <w:marTop w:val="0"/>
                  <w:marBottom w:val="0"/>
                  <w:divBdr>
                    <w:top w:val="none" w:sz="0" w:space="0" w:color="auto"/>
                    <w:left w:val="none" w:sz="0" w:space="0" w:color="auto"/>
                    <w:bottom w:val="none" w:sz="0" w:space="0" w:color="auto"/>
                    <w:right w:val="none" w:sz="0" w:space="0" w:color="auto"/>
                  </w:divBdr>
                </w:div>
                <w:div w:id="8338403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50411262">
          <w:marLeft w:val="0"/>
          <w:marRight w:val="0"/>
          <w:marTop w:val="0"/>
          <w:marBottom w:val="0"/>
          <w:divBdr>
            <w:top w:val="none" w:sz="0" w:space="0" w:color="auto"/>
            <w:left w:val="none" w:sz="0" w:space="0" w:color="auto"/>
            <w:bottom w:val="none" w:sz="0" w:space="0" w:color="auto"/>
            <w:right w:val="none" w:sz="0" w:space="0" w:color="auto"/>
          </w:divBdr>
          <w:divsChild>
            <w:div w:id="278339978">
              <w:marLeft w:val="0"/>
              <w:marRight w:val="0"/>
              <w:marTop w:val="0"/>
              <w:marBottom w:val="225"/>
              <w:divBdr>
                <w:top w:val="none" w:sz="0" w:space="0" w:color="auto"/>
                <w:left w:val="none" w:sz="0" w:space="0" w:color="auto"/>
                <w:bottom w:val="none" w:sz="0" w:space="0" w:color="auto"/>
                <w:right w:val="none" w:sz="0" w:space="0" w:color="auto"/>
              </w:divBdr>
            </w:div>
          </w:divsChild>
        </w:div>
        <w:div w:id="1198003220">
          <w:marLeft w:val="0"/>
          <w:marRight w:val="0"/>
          <w:marTop w:val="315"/>
          <w:marBottom w:val="0"/>
          <w:divBdr>
            <w:top w:val="none" w:sz="0" w:space="0" w:color="auto"/>
            <w:left w:val="none" w:sz="0" w:space="0" w:color="auto"/>
            <w:bottom w:val="none" w:sz="0" w:space="0" w:color="auto"/>
            <w:right w:val="none" w:sz="0" w:space="0" w:color="auto"/>
          </w:divBdr>
          <w:divsChild>
            <w:div w:id="1525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7130">
      <w:bodyDiv w:val="1"/>
      <w:marLeft w:val="0"/>
      <w:marRight w:val="0"/>
      <w:marTop w:val="0"/>
      <w:marBottom w:val="0"/>
      <w:divBdr>
        <w:top w:val="none" w:sz="0" w:space="0" w:color="auto"/>
        <w:left w:val="none" w:sz="0" w:space="0" w:color="auto"/>
        <w:bottom w:val="none" w:sz="0" w:space="0" w:color="auto"/>
        <w:right w:val="none" w:sz="0" w:space="0" w:color="auto"/>
      </w:divBdr>
    </w:div>
    <w:div w:id="1345790314">
      <w:bodyDiv w:val="1"/>
      <w:marLeft w:val="0"/>
      <w:marRight w:val="0"/>
      <w:marTop w:val="0"/>
      <w:marBottom w:val="0"/>
      <w:divBdr>
        <w:top w:val="none" w:sz="0" w:space="0" w:color="auto"/>
        <w:left w:val="none" w:sz="0" w:space="0" w:color="auto"/>
        <w:bottom w:val="none" w:sz="0" w:space="0" w:color="auto"/>
        <w:right w:val="none" w:sz="0" w:space="0" w:color="auto"/>
      </w:divBdr>
    </w:div>
    <w:div w:id="1345934385">
      <w:bodyDiv w:val="1"/>
      <w:marLeft w:val="0"/>
      <w:marRight w:val="0"/>
      <w:marTop w:val="0"/>
      <w:marBottom w:val="0"/>
      <w:divBdr>
        <w:top w:val="none" w:sz="0" w:space="0" w:color="auto"/>
        <w:left w:val="none" w:sz="0" w:space="0" w:color="auto"/>
        <w:bottom w:val="none" w:sz="0" w:space="0" w:color="auto"/>
        <w:right w:val="none" w:sz="0" w:space="0" w:color="auto"/>
      </w:divBdr>
      <w:divsChild>
        <w:div w:id="1058699882">
          <w:marLeft w:val="0"/>
          <w:marRight w:val="0"/>
          <w:marTop w:val="0"/>
          <w:marBottom w:val="450"/>
          <w:divBdr>
            <w:top w:val="none" w:sz="0" w:space="0" w:color="auto"/>
            <w:left w:val="none" w:sz="0" w:space="0" w:color="auto"/>
            <w:bottom w:val="none" w:sz="0" w:space="0" w:color="auto"/>
            <w:right w:val="none" w:sz="0" w:space="0" w:color="auto"/>
          </w:divBdr>
          <w:divsChild>
            <w:div w:id="1936131831">
              <w:marLeft w:val="0"/>
              <w:marRight w:val="0"/>
              <w:marTop w:val="0"/>
              <w:marBottom w:val="0"/>
              <w:divBdr>
                <w:top w:val="none" w:sz="0" w:space="0" w:color="auto"/>
                <w:left w:val="none" w:sz="0" w:space="0" w:color="auto"/>
                <w:bottom w:val="none" w:sz="0" w:space="0" w:color="auto"/>
                <w:right w:val="none" w:sz="0" w:space="0" w:color="auto"/>
              </w:divBdr>
              <w:divsChild>
                <w:div w:id="1264997762">
                  <w:marLeft w:val="0"/>
                  <w:marRight w:val="0"/>
                  <w:marTop w:val="0"/>
                  <w:marBottom w:val="0"/>
                  <w:divBdr>
                    <w:top w:val="none" w:sz="0" w:space="0" w:color="auto"/>
                    <w:left w:val="none" w:sz="0" w:space="0" w:color="auto"/>
                    <w:bottom w:val="none" w:sz="0" w:space="0" w:color="auto"/>
                    <w:right w:val="none" w:sz="0" w:space="0" w:color="auto"/>
                  </w:divBdr>
                  <w:divsChild>
                    <w:div w:id="2112695868">
                      <w:marLeft w:val="0"/>
                      <w:marRight w:val="0"/>
                      <w:marTop w:val="0"/>
                      <w:marBottom w:val="0"/>
                      <w:divBdr>
                        <w:top w:val="none" w:sz="0" w:space="0" w:color="auto"/>
                        <w:left w:val="none" w:sz="0" w:space="0" w:color="auto"/>
                        <w:bottom w:val="none" w:sz="0" w:space="0" w:color="auto"/>
                        <w:right w:val="none" w:sz="0" w:space="0" w:color="auto"/>
                      </w:divBdr>
                      <w:divsChild>
                        <w:div w:id="1361664056">
                          <w:marLeft w:val="0"/>
                          <w:marRight w:val="0"/>
                          <w:marTop w:val="0"/>
                          <w:marBottom w:val="0"/>
                          <w:divBdr>
                            <w:top w:val="none" w:sz="0" w:space="0" w:color="auto"/>
                            <w:left w:val="none" w:sz="0" w:space="0" w:color="auto"/>
                            <w:bottom w:val="none" w:sz="0" w:space="0" w:color="auto"/>
                            <w:right w:val="none" w:sz="0" w:space="0" w:color="auto"/>
                          </w:divBdr>
                          <w:divsChild>
                            <w:div w:id="1983148489">
                              <w:marLeft w:val="0"/>
                              <w:marRight w:val="0"/>
                              <w:marTop w:val="0"/>
                              <w:marBottom w:val="0"/>
                              <w:divBdr>
                                <w:top w:val="none" w:sz="0" w:space="0" w:color="auto"/>
                                <w:left w:val="none" w:sz="0" w:space="0" w:color="auto"/>
                                <w:bottom w:val="none" w:sz="0" w:space="0" w:color="auto"/>
                                <w:right w:val="none" w:sz="0" w:space="0" w:color="auto"/>
                              </w:divBdr>
                              <w:divsChild>
                                <w:div w:id="718241468">
                                  <w:marLeft w:val="0"/>
                                  <w:marRight w:val="0"/>
                                  <w:marTop w:val="0"/>
                                  <w:marBottom w:val="0"/>
                                  <w:divBdr>
                                    <w:top w:val="none" w:sz="0" w:space="0" w:color="auto"/>
                                    <w:left w:val="none" w:sz="0" w:space="0" w:color="auto"/>
                                    <w:bottom w:val="none" w:sz="0" w:space="0" w:color="auto"/>
                                    <w:right w:val="none" w:sz="0" w:space="0" w:color="auto"/>
                                  </w:divBdr>
                                  <w:divsChild>
                                    <w:div w:id="1590430612">
                                      <w:marLeft w:val="0"/>
                                      <w:marRight w:val="0"/>
                                      <w:marTop w:val="100"/>
                                      <w:marBottom w:val="100"/>
                                      <w:divBdr>
                                        <w:top w:val="none" w:sz="0" w:space="0" w:color="auto"/>
                                        <w:left w:val="none" w:sz="0" w:space="0" w:color="auto"/>
                                        <w:bottom w:val="none" w:sz="0" w:space="0" w:color="auto"/>
                                        <w:right w:val="none" w:sz="0" w:space="0" w:color="auto"/>
                                      </w:divBdr>
                                      <w:divsChild>
                                        <w:div w:id="1421416429">
                                          <w:marLeft w:val="126"/>
                                          <w:marRight w:val="0"/>
                                          <w:marTop w:val="100"/>
                                          <w:marBottom w:val="126"/>
                                          <w:divBdr>
                                            <w:top w:val="none" w:sz="0" w:space="0" w:color="auto"/>
                                            <w:left w:val="none" w:sz="0" w:space="0" w:color="auto"/>
                                            <w:bottom w:val="none" w:sz="0" w:space="0" w:color="auto"/>
                                            <w:right w:val="none" w:sz="0" w:space="0" w:color="auto"/>
                                          </w:divBdr>
                                        </w:div>
                                      </w:divsChild>
                                    </w:div>
                                  </w:divsChild>
                                </w:div>
                                <w:div w:id="389308225">
                                  <w:marLeft w:val="0"/>
                                  <w:marRight w:val="0"/>
                                  <w:marTop w:val="100"/>
                                  <w:marBottom w:val="100"/>
                                  <w:divBdr>
                                    <w:top w:val="none" w:sz="0" w:space="0" w:color="auto"/>
                                    <w:left w:val="none" w:sz="0" w:space="0" w:color="auto"/>
                                    <w:bottom w:val="none" w:sz="0" w:space="0" w:color="auto"/>
                                    <w:right w:val="none" w:sz="0" w:space="0" w:color="auto"/>
                                  </w:divBdr>
                                  <w:divsChild>
                                    <w:div w:id="2706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059873">
      <w:bodyDiv w:val="1"/>
      <w:marLeft w:val="0"/>
      <w:marRight w:val="0"/>
      <w:marTop w:val="0"/>
      <w:marBottom w:val="0"/>
      <w:divBdr>
        <w:top w:val="none" w:sz="0" w:space="0" w:color="auto"/>
        <w:left w:val="none" w:sz="0" w:space="0" w:color="auto"/>
        <w:bottom w:val="none" w:sz="0" w:space="0" w:color="auto"/>
        <w:right w:val="none" w:sz="0" w:space="0" w:color="auto"/>
      </w:divBdr>
    </w:div>
    <w:div w:id="1346395921">
      <w:bodyDiv w:val="1"/>
      <w:marLeft w:val="0"/>
      <w:marRight w:val="0"/>
      <w:marTop w:val="0"/>
      <w:marBottom w:val="0"/>
      <w:divBdr>
        <w:top w:val="none" w:sz="0" w:space="0" w:color="auto"/>
        <w:left w:val="none" w:sz="0" w:space="0" w:color="auto"/>
        <w:bottom w:val="none" w:sz="0" w:space="0" w:color="auto"/>
        <w:right w:val="none" w:sz="0" w:space="0" w:color="auto"/>
      </w:divBdr>
      <w:divsChild>
        <w:div w:id="624969325">
          <w:marLeft w:val="-150"/>
          <w:marRight w:val="-150"/>
          <w:marTop w:val="0"/>
          <w:marBottom w:val="0"/>
          <w:divBdr>
            <w:top w:val="none" w:sz="0" w:space="0" w:color="auto"/>
            <w:left w:val="none" w:sz="0" w:space="0" w:color="auto"/>
            <w:bottom w:val="none" w:sz="0" w:space="0" w:color="auto"/>
            <w:right w:val="none" w:sz="0" w:space="0" w:color="auto"/>
          </w:divBdr>
          <w:divsChild>
            <w:div w:id="1480002198">
              <w:marLeft w:val="0"/>
              <w:marRight w:val="0"/>
              <w:marTop w:val="0"/>
              <w:marBottom w:val="0"/>
              <w:divBdr>
                <w:top w:val="none" w:sz="0" w:space="0" w:color="auto"/>
                <w:left w:val="none" w:sz="0" w:space="0" w:color="auto"/>
                <w:bottom w:val="none" w:sz="0" w:space="0" w:color="auto"/>
                <w:right w:val="none" w:sz="0" w:space="0" w:color="auto"/>
              </w:divBdr>
              <w:divsChild>
                <w:div w:id="824443156">
                  <w:marLeft w:val="0"/>
                  <w:marRight w:val="0"/>
                  <w:marTop w:val="0"/>
                  <w:marBottom w:val="0"/>
                  <w:divBdr>
                    <w:top w:val="none" w:sz="0" w:space="0" w:color="auto"/>
                    <w:left w:val="none" w:sz="0" w:space="0" w:color="auto"/>
                    <w:bottom w:val="none" w:sz="0" w:space="0" w:color="auto"/>
                    <w:right w:val="none" w:sz="0" w:space="0" w:color="auto"/>
                  </w:divBdr>
                  <w:divsChild>
                    <w:div w:id="602763543">
                      <w:marLeft w:val="0"/>
                      <w:marRight w:val="0"/>
                      <w:marTop w:val="0"/>
                      <w:marBottom w:val="0"/>
                      <w:divBdr>
                        <w:top w:val="none" w:sz="0" w:space="0" w:color="auto"/>
                        <w:left w:val="none" w:sz="0" w:space="0" w:color="auto"/>
                        <w:bottom w:val="none" w:sz="0" w:space="0" w:color="auto"/>
                        <w:right w:val="none" w:sz="0" w:space="0" w:color="auto"/>
                      </w:divBdr>
                      <w:divsChild>
                        <w:div w:id="1489442181">
                          <w:marLeft w:val="0"/>
                          <w:marRight w:val="0"/>
                          <w:marTop w:val="0"/>
                          <w:marBottom w:val="0"/>
                          <w:divBdr>
                            <w:top w:val="none" w:sz="0" w:space="0" w:color="auto"/>
                            <w:left w:val="none" w:sz="0" w:space="0" w:color="auto"/>
                            <w:bottom w:val="none" w:sz="0" w:space="0" w:color="auto"/>
                            <w:right w:val="none" w:sz="0" w:space="0" w:color="auto"/>
                          </w:divBdr>
                        </w:div>
                      </w:divsChild>
                    </w:div>
                    <w:div w:id="888372147">
                      <w:marLeft w:val="0"/>
                      <w:marRight w:val="0"/>
                      <w:marTop w:val="0"/>
                      <w:marBottom w:val="0"/>
                      <w:divBdr>
                        <w:top w:val="none" w:sz="0" w:space="0" w:color="auto"/>
                        <w:left w:val="none" w:sz="0" w:space="0" w:color="auto"/>
                        <w:bottom w:val="none" w:sz="0" w:space="0" w:color="auto"/>
                        <w:right w:val="none" w:sz="0" w:space="0" w:color="auto"/>
                      </w:divBdr>
                    </w:div>
                  </w:divsChild>
                </w:div>
                <w:div w:id="858087623">
                  <w:marLeft w:val="0"/>
                  <w:marRight w:val="0"/>
                  <w:marTop w:val="0"/>
                  <w:marBottom w:val="0"/>
                  <w:divBdr>
                    <w:top w:val="none" w:sz="0" w:space="0" w:color="auto"/>
                    <w:left w:val="none" w:sz="0" w:space="0" w:color="auto"/>
                    <w:bottom w:val="none" w:sz="0" w:space="0" w:color="auto"/>
                    <w:right w:val="none" w:sz="0" w:space="0" w:color="auto"/>
                  </w:divBdr>
                  <w:divsChild>
                    <w:div w:id="12210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820">
          <w:marLeft w:val="-150"/>
          <w:marRight w:val="-150"/>
          <w:marTop w:val="0"/>
          <w:marBottom w:val="0"/>
          <w:divBdr>
            <w:top w:val="none" w:sz="0" w:space="0" w:color="auto"/>
            <w:left w:val="none" w:sz="0" w:space="0" w:color="auto"/>
            <w:bottom w:val="none" w:sz="0" w:space="0" w:color="auto"/>
            <w:right w:val="none" w:sz="0" w:space="0" w:color="auto"/>
          </w:divBdr>
          <w:divsChild>
            <w:div w:id="13990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2010">
      <w:bodyDiv w:val="1"/>
      <w:marLeft w:val="0"/>
      <w:marRight w:val="0"/>
      <w:marTop w:val="0"/>
      <w:marBottom w:val="0"/>
      <w:divBdr>
        <w:top w:val="none" w:sz="0" w:space="0" w:color="auto"/>
        <w:left w:val="none" w:sz="0" w:space="0" w:color="auto"/>
        <w:bottom w:val="none" w:sz="0" w:space="0" w:color="auto"/>
        <w:right w:val="none" w:sz="0" w:space="0" w:color="auto"/>
      </w:divBdr>
    </w:div>
    <w:div w:id="1346833392">
      <w:bodyDiv w:val="1"/>
      <w:marLeft w:val="0"/>
      <w:marRight w:val="0"/>
      <w:marTop w:val="0"/>
      <w:marBottom w:val="0"/>
      <w:divBdr>
        <w:top w:val="none" w:sz="0" w:space="0" w:color="auto"/>
        <w:left w:val="none" w:sz="0" w:space="0" w:color="auto"/>
        <w:bottom w:val="none" w:sz="0" w:space="0" w:color="auto"/>
        <w:right w:val="none" w:sz="0" w:space="0" w:color="auto"/>
      </w:divBdr>
      <w:divsChild>
        <w:div w:id="1188299646">
          <w:marLeft w:val="0"/>
          <w:marRight w:val="0"/>
          <w:marTop w:val="0"/>
          <w:marBottom w:val="0"/>
          <w:divBdr>
            <w:top w:val="none" w:sz="0" w:space="0" w:color="auto"/>
            <w:left w:val="none" w:sz="0" w:space="0" w:color="auto"/>
            <w:bottom w:val="none" w:sz="0" w:space="0" w:color="auto"/>
            <w:right w:val="none" w:sz="0" w:space="0" w:color="auto"/>
          </w:divBdr>
          <w:divsChild>
            <w:div w:id="1451631236">
              <w:marLeft w:val="0"/>
              <w:marRight w:val="0"/>
              <w:marTop w:val="0"/>
              <w:marBottom w:val="0"/>
              <w:divBdr>
                <w:top w:val="none" w:sz="0" w:space="0" w:color="auto"/>
                <w:left w:val="none" w:sz="0" w:space="0" w:color="auto"/>
                <w:bottom w:val="none" w:sz="0" w:space="0" w:color="auto"/>
                <w:right w:val="none" w:sz="0" w:space="0" w:color="auto"/>
              </w:divBdr>
            </w:div>
          </w:divsChild>
        </w:div>
        <w:div w:id="1556695685">
          <w:marLeft w:val="0"/>
          <w:marRight w:val="0"/>
          <w:marTop w:val="0"/>
          <w:marBottom w:val="0"/>
          <w:divBdr>
            <w:top w:val="none" w:sz="0" w:space="0" w:color="auto"/>
            <w:left w:val="none" w:sz="0" w:space="0" w:color="auto"/>
            <w:bottom w:val="none" w:sz="0" w:space="0" w:color="auto"/>
            <w:right w:val="none" w:sz="0" w:space="0" w:color="auto"/>
          </w:divBdr>
        </w:div>
      </w:divsChild>
    </w:div>
    <w:div w:id="1346899862">
      <w:bodyDiv w:val="1"/>
      <w:marLeft w:val="0"/>
      <w:marRight w:val="0"/>
      <w:marTop w:val="0"/>
      <w:marBottom w:val="0"/>
      <w:divBdr>
        <w:top w:val="none" w:sz="0" w:space="0" w:color="auto"/>
        <w:left w:val="none" w:sz="0" w:space="0" w:color="auto"/>
        <w:bottom w:val="none" w:sz="0" w:space="0" w:color="auto"/>
        <w:right w:val="none" w:sz="0" w:space="0" w:color="auto"/>
      </w:divBdr>
      <w:divsChild>
        <w:div w:id="959383408">
          <w:marLeft w:val="-150"/>
          <w:marRight w:val="-150"/>
          <w:marTop w:val="0"/>
          <w:marBottom w:val="0"/>
          <w:divBdr>
            <w:top w:val="none" w:sz="0" w:space="0" w:color="auto"/>
            <w:left w:val="none" w:sz="0" w:space="0" w:color="auto"/>
            <w:bottom w:val="none" w:sz="0" w:space="0" w:color="auto"/>
            <w:right w:val="none" w:sz="0" w:space="0" w:color="auto"/>
          </w:divBdr>
          <w:divsChild>
            <w:div w:id="1697387960">
              <w:marLeft w:val="0"/>
              <w:marRight w:val="0"/>
              <w:marTop w:val="0"/>
              <w:marBottom w:val="0"/>
              <w:divBdr>
                <w:top w:val="none" w:sz="0" w:space="0" w:color="auto"/>
                <w:left w:val="none" w:sz="0" w:space="0" w:color="auto"/>
                <w:bottom w:val="none" w:sz="0" w:space="0" w:color="auto"/>
                <w:right w:val="none" w:sz="0" w:space="0" w:color="auto"/>
              </w:divBdr>
              <w:divsChild>
                <w:div w:id="1123839823">
                  <w:marLeft w:val="0"/>
                  <w:marRight w:val="0"/>
                  <w:marTop w:val="0"/>
                  <w:marBottom w:val="0"/>
                  <w:divBdr>
                    <w:top w:val="none" w:sz="0" w:space="0" w:color="auto"/>
                    <w:left w:val="none" w:sz="0" w:space="0" w:color="auto"/>
                    <w:bottom w:val="none" w:sz="0" w:space="0" w:color="auto"/>
                    <w:right w:val="none" w:sz="0" w:space="0" w:color="auto"/>
                  </w:divBdr>
                  <w:divsChild>
                    <w:div w:id="940114699">
                      <w:marLeft w:val="0"/>
                      <w:marRight w:val="0"/>
                      <w:marTop w:val="0"/>
                      <w:marBottom w:val="0"/>
                      <w:divBdr>
                        <w:top w:val="none" w:sz="0" w:space="0" w:color="auto"/>
                        <w:left w:val="none" w:sz="0" w:space="0" w:color="auto"/>
                        <w:bottom w:val="none" w:sz="0" w:space="0" w:color="auto"/>
                        <w:right w:val="none" w:sz="0" w:space="0" w:color="auto"/>
                      </w:divBdr>
                    </w:div>
                  </w:divsChild>
                </w:div>
                <w:div w:id="813524832">
                  <w:marLeft w:val="0"/>
                  <w:marRight w:val="0"/>
                  <w:marTop w:val="0"/>
                  <w:marBottom w:val="0"/>
                  <w:divBdr>
                    <w:top w:val="none" w:sz="0" w:space="0" w:color="auto"/>
                    <w:left w:val="none" w:sz="0" w:space="0" w:color="auto"/>
                    <w:bottom w:val="none" w:sz="0" w:space="0" w:color="auto"/>
                    <w:right w:val="none" w:sz="0" w:space="0" w:color="auto"/>
                  </w:divBdr>
                  <w:divsChild>
                    <w:div w:id="13353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6538">
          <w:marLeft w:val="-150"/>
          <w:marRight w:val="-150"/>
          <w:marTop w:val="0"/>
          <w:marBottom w:val="0"/>
          <w:divBdr>
            <w:top w:val="none" w:sz="0" w:space="0" w:color="auto"/>
            <w:left w:val="none" w:sz="0" w:space="0" w:color="auto"/>
            <w:bottom w:val="none" w:sz="0" w:space="0" w:color="auto"/>
            <w:right w:val="none" w:sz="0" w:space="0" w:color="auto"/>
          </w:divBdr>
          <w:divsChild>
            <w:div w:id="2035957469">
              <w:marLeft w:val="0"/>
              <w:marRight w:val="0"/>
              <w:marTop w:val="0"/>
              <w:marBottom w:val="0"/>
              <w:divBdr>
                <w:top w:val="none" w:sz="0" w:space="0" w:color="auto"/>
                <w:left w:val="none" w:sz="0" w:space="0" w:color="auto"/>
                <w:bottom w:val="none" w:sz="0" w:space="0" w:color="auto"/>
                <w:right w:val="none" w:sz="0" w:space="0" w:color="auto"/>
              </w:divBdr>
              <w:divsChild>
                <w:div w:id="430052470">
                  <w:marLeft w:val="0"/>
                  <w:marRight w:val="0"/>
                  <w:marTop w:val="0"/>
                  <w:marBottom w:val="0"/>
                  <w:divBdr>
                    <w:top w:val="none" w:sz="0" w:space="0" w:color="auto"/>
                    <w:left w:val="none" w:sz="0" w:space="0" w:color="auto"/>
                    <w:bottom w:val="none" w:sz="0" w:space="0" w:color="auto"/>
                    <w:right w:val="none" w:sz="0" w:space="0" w:color="auto"/>
                  </w:divBdr>
                  <w:divsChild>
                    <w:div w:id="1745954738">
                      <w:marLeft w:val="0"/>
                      <w:marRight w:val="0"/>
                      <w:marTop w:val="0"/>
                      <w:marBottom w:val="0"/>
                      <w:divBdr>
                        <w:top w:val="none" w:sz="0" w:space="0" w:color="auto"/>
                        <w:left w:val="none" w:sz="0" w:space="0" w:color="auto"/>
                        <w:bottom w:val="none" w:sz="0" w:space="0" w:color="auto"/>
                        <w:right w:val="none" w:sz="0" w:space="0" w:color="auto"/>
                      </w:divBdr>
                    </w:div>
                    <w:div w:id="730538824">
                      <w:marLeft w:val="0"/>
                      <w:marRight w:val="0"/>
                      <w:marTop w:val="0"/>
                      <w:marBottom w:val="0"/>
                      <w:divBdr>
                        <w:top w:val="none" w:sz="0" w:space="0" w:color="auto"/>
                        <w:left w:val="none" w:sz="0" w:space="0" w:color="auto"/>
                        <w:bottom w:val="none" w:sz="0" w:space="0" w:color="auto"/>
                        <w:right w:val="none" w:sz="0" w:space="0" w:color="auto"/>
                      </w:divBdr>
                      <w:divsChild>
                        <w:div w:id="2078089296">
                          <w:marLeft w:val="0"/>
                          <w:marRight w:val="0"/>
                          <w:marTop w:val="0"/>
                          <w:marBottom w:val="0"/>
                          <w:divBdr>
                            <w:top w:val="none" w:sz="0" w:space="0" w:color="auto"/>
                            <w:left w:val="none" w:sz="0" w:space="0" w:color="auto"/>
                            <w:bottom w:val="none" w:sz="0" w:space="0" w:color="auto"/>
                            <w:right w:val="none" w:sz="0" w:space="0" w:color="auto"/>
                          </w:divBdr>
                          <w:divsChild>
                            <w:div w:id="667946253">
                              <w:marLeft w:val="0"/>
                              <w:marRight w:val="0"/>
                              <w:marTop w:val="0"/>
                              <w:marBottom w:val="0"/>
                              <w:divBdr>
                                <w:top w:val="none" w:sz="0" w:space="0" w:color="auto"/>
                                <w:left w:val="none" w:sz="0" w:space="0" w:color="auto"/>
                                <w:bottom w:val="none" w:sz="0" w:space="0" w:color="auto"/>
                                <w:right w:val="none" w:sz="0" w:space="0" w:color="auto"/>
                              </w:divBdr>
                            </w:div>
                            <w:div w:id="1372072454">
                              <w:marLeft w:val="0"/>
                              <w:marRight w:val="0"/>
                              <w:marTop w:val="0"/>
                              <w:marBottom w:val="0"/>
                              <w:divBdr>
                                <w:top w:val="none" w:sz="0" w:space="0" w:color="auto"/>
                                <w:left w:val="none" w:sz="0" w:space="0" w:color="auto"/>
                                <w:bottom w:val="none" w:sz="0" w:space="0" w:color="auto"/>
                                <w:right w:val="none" w:sz="0" w:space="0" w:color="auto"/>
                              </w:divBdr>
                            </w:div>
                            <w:div w:id="1227185179">
                              <w:marLeft w:val="0"/>
                              <w:marRight w:val="0"/>
                              <w:marTop w:val="0"/>
                              <w:marBottom w:val="0"/>
                              <w:divBdr>
                                <w:top w:val="none" w:sz="0" w:space="0" w:color="auto"/>
                                <w:left w:val="none" w:sz="0" w:space="0" w:color="auto"/>
                                <w:bottom w:val="none" w:sz="0" w:space="0" w:color="auto"/>
                                <w:right w:val="none" w:sz="0" w:space="0" w:color="auto"/>
                              </w:divBdr>
                            </w:div>
                            <w:div w:id="261761245">
                              <w:marLeft w:val="0"/>
                              <w:marRight w:val="0"/>
                              <w:marTop w:val="0"/>
                              <w:marBottom w:val="0"/>
                              <w:divBdr>
                                <w:top w:val="none" w:sz="0" w:space="0" w:color="auto"/>
                                <w:left w:val="none" w:sz="0" w:space="0" w:color="auto"/>
                                <w:bottom w:val="none" w:sz="0" w:space="0" w:color="auto"/>
                                <w:right w:val="none" w:sz="0" w:space="0" w:color="auto"/>
                              </w:divBdr>
                            </w:div>
                            <w:div w:id="14190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1569">
              <w:marLeft w:val="0"/>
              <w:marRight w:val="0"/>
              <w:marTop w:val="0"/>
              <w:marBottom w:val="0"/>
              <w:divBdr>
                <w:top w:val="none" w:sz="0" w:space="0" w:color="auto"/>
                <w:left w:val="none" w:sz="0" w:space="0" w:color="auto"/>
                <w:bottom w:val="none" w:sz="0" w:space="0" w:color="auto"/>
                <w:right w:val="none" w:sz="0" w:space="0" w:color="auto"/>
              </w:divBdr>
              <w:divsChild>
                <w:div w:id="46540484">
                  <w:marLeft w:val="0"/>
                  <w:marRight w:val="0"/>
                  <w:marTop w:val="0"/>
                  <w:marBottom w:val="0"/>
                  <w:divBdr>
                    <w:top w:val="none" w:sz="0" w:space="0" w:color="auto"/>
                    <w:left w:val="none" w:sz="0" w:space="0" w:color="auto"/>
                    <w:bottom w:val="none" w:sz="0" w:space="0" w:color="auto"/>
                    <w:right w:val="none" w:sz="0" w:space="0" w:color="auto"/>
                  </w:divBdr>
                  <w:divsChild>
                    <w:div w:id="121115972">
                      <w:marLeft w:val="0"/>
                      <w:marRight w:val="0"/>
                      <w:marTop w:val="0"/>
                      <w:marBottom w:val="0"/>
                      <w:divBdr>
                        <w:top w:val="none" w:sz="0" w:space="0" w:color="auto"/>
                        <w:left w:val="none" w:sz="0" w:space="0" w:color="auto"/>
                        <w:bottom w:val="none" w:sz="0" w:space="0" w:color="auto"/>
                        <w:right w:val="none" w:sz="0" w:space="0" w:color="auto"/>
                      </w:divBdr>
                      <w:divsChild>
                        <w:div w:id="904341297">
                          <w:marLeft w:val="0"/>
                          <w:marRight w:val="0"/>
                          <w:marTop w:val="0"/>
                          <w:marBottom w:val="0"/>
                          <w:divBdr>
                            <w:top w:val="none" w:sz="0" w:space="0" w:color="auto"/>
                            <w:left w:val="none" w:sz="0" w:space="0" w:color="auto"/>
                            <w:bottom w:val="none" w:sz="0" w:space="0" w:color="auto"/>
                            <w:right w:val="none" w:sz="0" w:space="0" w:color="auto"/>
                          </w:divBdr>
                        </w:div>
                      </w:divsChild>
                    </w:div>
                    <w:div w:id="1213228070">
                      <w:marLeft w:val="0"/>
                      <w:marRight w:val="0"/>
                      <w:marTop w:val="0"/>
                      <w:marBottom w:val="450"/>
                      <w:divBdr>
                        <w:top w:val="none" w:sz="0" w:space="0" w:color="auto"/>
                        <w:left w:val="none" w:sz="0" w:space="0" w:color="auto"/>
                        <w:bottom w:val="none" w:sz="0" w:space="0" w:color="auto"/>
                        <w:right w:val="none" w:sz="0" w:space="0" w:color="auto"/>
                      </w:divBdr>
                    </w:div>
                    <w:div w:id="5623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437">
      <w:bodyDiv w:val="1"/>
      <w:marLeft w:val="0"/>
      <w:marRight w:val="0"/>
      <w:marTop w:val="0"/>
      <w:marBottom w:val="0"/>
      <w:divBdr>
        <w:top w:val="none" w:sz="0" w:space="0" w:color="auto"/>
        <w:left w:val="none" w:sz="0" w:space="0" w:color="auto"/>
        <w:bottom w:val="none" w:sz="0" w:space="0" w:color="auto"/>
        <w:right w:val="none" w:sz="0" w:space="0" w:color="auto"/>
      </w:divBdr>
    </w:div>
    <w:div w:id="1347752732">
      <w:bodyDiv w:val="1"/>
      <w:marLeft w:val="0"/>
      <w:marRight w:val="0"/>
      <w:marTop w:val="0"/>
      <w:marBottom w:val="0"/>
      <w:divBdr>
        <w:top w:val="none" w:sz="0" w:space="0" w:color="auto"/>
        <w:left w:val="none" w:sz="0" w:space="0" w:color="auto"/>
        <w:bottom w:val="none" w:sz="0" w:space="0" w:color="auto"/>
        <w:right w:val="none" w:sz="0" w:space="0" w:color="auto"/>
      </w:divBdr>
      <w:divsChild>
        <w:div w:id="141780716">
          <w:marLeft w:val="-150"/>
          <w:marRight w:val="-150"/>
          <w:marTop w:val="0"/>
          <w:marBottom w:val="0"/>
          <w:divBdr>
            <w:top w:val="none" w:sz="0" w:space="0" w:color="auto"/>
            <w:left w:val="none" w:sz="0" w:space="0" w:color="auto"/>
            <w:bottom w:val="none" w:sz="0" w:space="0" w:color="auto"/>
            <w:right w:val="none" w:sz="0" w:space="0" w:color="auto"/>
          </w:divBdr>
          <w:divsChild>
            <w:div w:id="595330842">
              <w:marLeft w:val="0"/>
              <w:marRight w:val="0"/>
              <w:marTop w:val="0"/>
              <w:marBottom w:val="0"/>
              <w:divBdr>
                <w:top w:val="none" w:sz="0" w:space="0" w:color="auto"/>
                <w:left w:val="none" w:sz="0" w:space="0" w:color="auto"/>
                <w:bottom w:val="none" w:sz="0" w:space="0" w:color="auto"/>
                <w:right w:val="none" w:sz="0" w:space="0" w:color="auto"/>
              </w:divBdr>
              <w:divsChild>
                <w:div w:id="4338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7400">
      <w:bodyDiv w:val="1"/>
      <w:marLeft w:val="0"/>
      <w:marRight w:val="0"/>
      <w:marTop w:val="0"/>
      <w:marBottom w:val="0"/>
      <w:divBdr>
        <w:top w:val="none" w:sz="0" w:space="0" w:color="auto"/>
        <w:left w:val="none" w:sz="0" w:space="0" w:color="auto"/>
        <w:bottom w:val="none" w:sz="0" w:space="0" w:color="auto"/>
        <w:right w:val="none" w:sz="0" w:space="0" w:color="auto"/>
      </w:divBdr>
      <w:divsChild>
        <w:div w:id="328870286">
          <w:marLeft w:val="0"/>
          <w:marRight w:val="0"/>
          <w:marTop w:val="0"/>
          <w:marBottom w:val="0"/>
          <w:divBdr>
            <w:top w:val="single" w:sz="2" w:space="0" w:color="E5E7EB"/>
            <w:left w:val="single" w:sz="2" w:space="0" w:color="E5E7EB"/>
            <w:bottom w:val="single" w:sz="2" w:space="0" w:color="E5E7EB"/>
            <w:right w:val="single" w:sz="2" w:space="0" w:color="E5E7EB"/>
          </w:divBdr>
        </w:div>
        <w:div w:id="1222865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8020124">
      <w:bodyDiv w:val="1"/>
      <w:marLeft w:val="0"/>
      <w:marRight w:val="0"/>
      <w:marTop w:val="0"/>
      <w:marBottom w:val="0"/>
      <w:divBdr>
        <w:top w:val="none" w:sz="0" w:space="0" w:color="auto"/>
        <w:left w:val="none" w:sz="0" w:space="0" w:color="auto"/>
        <w:bottom w:val="none" w:sz="0" w:space="0" w:color="auto"/>
        <w:right w:val="none" w:sz="0" w:space="0" w:color="auto"/>
      </w:divBdr>
      <w:divsChild>
        <w:div w:id="1238520385">
          <w:marLeft w:val="-150"/>
          <w:marRight w:val="-150"/>
          <w:marTop w:val="0"/>
          <w:marBottom w:val="0"/>
          <w:divBdr>
            <w:top w:val="none" w:sz="0" w:space="0" w:color="auto"/>
            <w:left w:val="none" w:sz="0" w:space="0" w:color="auto"/>
            <w:bottom w:val="none" w:sz="0" w:space="0" w:color="auto"/>
            <w:right w:val="none" w:sz="0" w:space="0" w:color="auto"/>
          </w:divBdr>
          <w:divsChild>
            <w:div w:id="487407889">
              <w:marLeft w:val="0"/>
              <w:marRight w:val="0"/>
              <w:marTop w:val="0"/>
              <w:marBottom w:val="0"/>
              <w:divBdr>
                <w:top w:val="none" w:sz="0" w:space="0" w:color="auto"/>
                <w:left w:val="none" w:sz="0" w:space="0" w:color="auto"/>
                <w:bottom w:val="none" w:sz="0" w:space="0" w:color="auto"/>
                <w:right w:val="none" w:sz="0" w:space="0" w:color="auto"/>
              </w:divBdr>
              <w:divsChild>
                <w:div w:id="2112621841">
                  <w:marLeft w:val="0"/>
                  <w:marRight w:val="0"/>
                  <w:marTop w:val="0"/>
                  <w:marBottom w:val="0"/>
                  <w:divBdr>
                    <w:top w:val="none" w:sz="0" w:space="0" w:color="auto"/>
                    <w:left w:val="none" w:sz="0" w:space="0" w:color="auto"/>
                    <w:bottom w:val="none" w:sz="0" w:space="0" w:color="auto"/>
                    <w:right w:val="none" w:sz="0" w:space="0" w:color="auto"/>
                  </w:divBdr>
                  <w:divsChild>
                    <w:div w:id="1170290678">
                      <w:marLeft w:val="0"/>
                      <w:marRight w:val="0"/>
                      <w:marTop w:val="0"/>
                      <w:marBottom w:val="0"/>
                      <w:divBdr>
                        <w:top w:val="none" w:sz="0" w:space="0" w:color="auto"/>
                        <w:left w:val="none" w:sz="0" w:space="0" w:color="auto"/>
                        <w:bottom w:val="none" w:sz="0" w:space="0" w:color="auto"/>
                        <w:right w:val="none" w:sz="0" w:space="0" w:color="auto"/>
                      </w:divBdr>
                    </w:div>
                  </w:divsChild>
                </w:div>
                <w:div w:id="1072387359">
                  <w:marLeft w:val="0"/>
                  <w:marRight w:val="0"/>
                  <w:marTop w:val="0"/>
                  <w:marBottom w:val="0"/>
                  <w:divBdr>
                    <w:top w:val="none" w:sz="0" w:space="0" w:color="auto"/>
                    <w:left w:val="none" w:sz="0" w:space="0" w:color="auto"/>
                    <w:bottom w:val="none" w:sz="0" w:space="0" w:color="auto"/>
                    <w:right w:val="none" w:sz="0" w:space="0" w:color="auto"/>
                  </w:divBdr>
                  <w:divsChild>
                    <w:div w:id="11087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6281">
          <w:marLeft w:val="-150"/>
          <w:marRight w:val="-150"/>
          <w:marTop w:val="0"/>
          <w:marBottom w:val="0"/>
          <w:divBdr>
            <w:top w:val="none" w:sz="0" w:space="0" w:color="auto"/>
            <w:left w:val="none" w:sz="0" w:space="0" w:color="auto"/>
            <w:bottom w:val="none" w:sz="0" w:space="0" w:color="auto"/>
            <w:right w:val="none" w:sz="0" w:space="0" w:color="auto"/>
          </w:divBdr>
          <w:divsChild>
            <w:div w:id="1904023739">
              <w:marLeft w:val="0"/>
              <w:marRight w:val="0"/>
              <w:marTop w:val="0"/>
              <w:marBottom w:val="0"/>
              <w:divBdr>
                <w:top w:val="none" w:sz="0" w:space="0" w:color="auto"/>
                <w:left w:val="none" w:sz="0" w:space="0" w:color="auto"/>
                <w:bottom w:val="none" w:sz="0" w:space="0" w:color="auto"/>
                <w:right w:val="none" w:sz="0" w:space="0" w:color="auto"/>
              </w:divBdr>
              <w:divsChild>
                <w:div w:id="61146759">
                  <w:marLeft w:val="0"/>
                  <w:marRight w:val="0"/>
                  <w:marTop w:val="0"/>
                  <w:marBottom w:val="0"/>
                  <w:divBdr>
                    <w:top w:val="none" w:sz="0" w:space="0" w:color="auto"/>
                    <w:left w:val="none" w:sz="0" w:space="0" w:color="auto"/>
                    <w:bottom w:val="none" w:sz="0" w:space="0" w:color="auto"/>
                    <w:right w:val="none" w:sz="0" w:space="0" w:color="auto"/>
                  </w:divBdr>
                  <w:divsChild>
                    <w:div w:id="907770330">
                      <w:marLeft w:val="0"/>
                      <w:marRight w:val="0"/>
                      <w:marTop w:val="0"/>
                      <w:marBottom w:val="0"/>
                      <w:divBdr>
                        <w:top w:val="none" w:sz="0" w:space="0" w:color="auto"/>
                        <w:left w:val="none" w:sz="0" w:space="0" w:color="auto"/>
                        <w:bottom w:val="none" w:sz="0" w:space="0" w:color="auto"/>
                        <w:right w:val="none" w:sz="0" w:space="0" w:color="auto"/>
                      </w:divBdr>
                    </w:div>
                    <w:div w:id="282924764">
                      <w:marLeft w:val="0"/>
                      <w:marRight w:val="0"/>
                      <w:marTop w:val="0"/>
                      <w:marBottom w:val="0"/>
                      <w:divBdr>
                        <w:top w:val="none" w:sz="0" w:space="0" w:color="auto"/>
                        <w:left w:val="none" w:sz="0" w:space="0" w:color="auto"/>
                        <w:bottom w:val="none" w:sz="0" w:space="0" w:color="auto"/>
                        <w:right w:val="none" w:sz="0" w:space="0" w:color="auto"/>
                      </w:divBdr>
                      <w:divsChild>
                        <w:div w:id="1975602021">
                          <w:marLeft w:val="0"/>
                          <w:marRight w:val="0"/>
                          <w:marTop w:val="0"/>
                          <w:marBottom w:val="0"/>
                          <w:divBdr>
                            <w:top w:val="none" w:sz="0" w:space="0" w:color="auto"/>
                            <w:left w:val="none" w:sz="0" w:space="0" w:color="auto"/>
                            <w:bottom w:val="none" w:sz="0" w:space="0" w:color="auto"/>
                            <w:right w:val="none" w:sz="0" w:space="0" w:color="auto"/>
                          </w:divBdr>
                          <w:divsChild>
                            <w:div w:id="1109201270">
                              <w:marLeft w:val="0"/>
                              <w:marRight w:val="0"/>
                              <w:marTop w:val="0"/>
                              <w:marBottom w:val="0"/>
                              <w:divBdr>
                                <w:top w:val="none" w:sz="0" w:space="0" w:color="auto"/>
                                <w:left w:val="none" w:sz="0" w:space="0" w:color="auto"/>
                                <w:bottom w:val="none" w:sz="0" w:space="0" w:color="auto"/>
                                <w:right w:val="none" w:sz="0" w:space="0" w:color="auto"/>
                              </w:divBdr>
                            </w:div>
                            <w:div w:id="191235226">
                              <w:marLeft w:val="0"/>
                              <w:marRight w:val="0"/>
                              <w:marTop w:val="0"/>
                              <w:marBottom w:val="0"/>
                              <w:divBdr>
                                <w:top w:val="none" w:sz="0" w:space="0" w:color="auto"/>
                                <w:left w:val="none" w:sz="0" w:space="0" w:color="auto"/>
                                <w:bottom w:val="none" w:sz="0" w:space="0" w:color="auto"/>
                                <w:right w:val="none" w:sz="0" w:space="0" w:color="auto"/>
                              </w:divBdr>
                            </w:div>
                            <w:div w:id="196699129">
                              <w:marLeft w:val="0"/>
                              <w:marRight w:val="0"/>
                              <w:marTop w:val="0"/>
                              <w:marBottom w:val="0"/>
                              <w:divBdr>
                                <w:top w:val="none" w:sz="0" w:space="0" w:color="auto"/>
                                <w:left w:val="none" w:sz="0" w:space="0" w:color="auto"/>
                                <w:bottom w:val="none" w:sz="0" w:space="0" w:color="auto"/>
                                <w:right w:val="none" w:sz="0" w:space="0" w:color="auto"/>
                              </w:divBdr>
                            </w:div>
                            <w:div w:id="1644505238">
                              <w:marLeft w:val="0"/>
                              <w:marRight w:val="0"/>
                              <w:marTop w:val="0"/>
                              <w:marBottom w:val="0"/>
                              <w:divBdr>
                                <w:top w:val="none" w:sz="0" w:space="0" w:color="auto"/>
                                <w:left w:val="none" w:sz="0" w:space="0" w:color="auto"/>
                                <w:bottom w:val="none" w:sz="0" w:space="0" w:color="auto"/>
                                <w:right w:val="none" w:sz="0" w:space="0" w:color="auto"/>
                              </w:divBdr>
                            </w:div>
                            <w:div w:id="1376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552338">
              <w:marLeft w:val="0"/>
              <w:marRight w:val="0"/>
              <w:marTop w:val="0"/>
              <w:marBottom w:val="0"/>
              <w:divBdr>
                <w:top w:val="none" w:sz="0" w:space="0" w:color="auto"/>
                <w:left w:val="none" w:sz="0" w:space="0" w:color="auto"/>
                <w:bottom w:val="none" w:sz="0" w:space="0" w:color="auto"/>
                <w:right w:val="none" w:sz="0" w:space="0" w:color="auto"/>
              </w:divBdr>
              <w:divsChild>
                <w:div w:id="79180608">
                  <w:marLeft w:val="0"/>
                  <w:marRight w:val="0"/>
                  <w:marTop w:val="0"/>
                  <w:marBottom w:val="0"/>
                  <w:divBdr>
                    <w:top w:val="none" w:sz="0" w:space="0" w:color="auto"/>
                    <w:left w:val="none" w:sz="0" w:space="0" w:color="auto"/>
                    <w:bottom w:val="none" w:sz="0" w:space="0" w:color="auto"/>
                    <w:right w:val="none" w:sz="0" w:space="0" w:color="auto"/>
                  </w:divBdr>
                  <w:divsChild>
                    <w:div w:id="200283469">
                      <w:marLeft w:val="0"/>
                      <w:marRight w:val="0"/>
                      <w:marTop w:val="0"/>
                      <w:marBottom w:val="0"/>
                      <w:divBdr>
                        <w:top w:val="none" w:sz="0" w:space="0" w:color="auto"/>
                        <w:left w:val="none" w:sz="0" w:space="0" w:color="auto"/>
                        <w:bottom w:val="none" w:sz="0" w:space="0" w:color="auto"/>
                        <w:right w:val="none" w:sz="0" w:space="0" w:color="auto"/>
                      </w:divBdr>
                      <w:divsChild>
                        <w:div w:id="126168247">
                          <w:marLeft w:val="0"/>
                          <w:marRight w:val="0"/>
                          <w:marTop w:val="0"/>
                          <w:marBottom w:val="0"/>
                          <w:divBdr>
                            <w:top w:val="none" w:sz="0" w:space="0" w:color="auto"/>
                            <w:left w:val="none" w:sz="0" w:space="0" w:color="auto"/>
                            <w:bottom w:val="none" w:sz="0" w:space="0" w:color="auto"/>
                            <w:right w:val="none" w:sz="0" w:space="0" w:color="auto"/>
                          </w:divBdr>
                        </w:div>
                      </w:divsChild>
                    </w:div>
                    <w:div w:id="1768697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8604215">
      <w:bodyDiv w:val="1"/>
      <w:marLeft w:val="0"/>
      <w:marRight w:val="0"/>
      <w:marTop w:val="0"/>
      <w:marBottom w:val="0"/>
      <w:divBdr>
        <w:top w:val="none" w:sz="0" w:space="0" w:color="auto"/>
        <w:left w:val="none" w:sz="0" w:space="0" w:color="auto"/>
        <w:bottom w:val="none" w:sz="0" w:space="0" w:color="auto"/>
        <w:right w:val="none" w:sz="0" w:space="0" w:color="auto"/>
      </w:divBdr>
      <w:divsChild>
        <w:div w:id="439910199">
          <w:marLeft w:val="-225"/>
          <w:marRight w:val="-225"/>
          <w:marTop w:val="0"/>
          <w:marBottom w:val="0"/>
          <w:divBdr>
            <w:top w:val="none" w:sz="0" w:space="0" w:color="auto"/>
            <w:left w:val="none" w:sz="0" w:space="0" w:color="auto"/>
            <w:bottom w:val="none" w:sz="0" w:space="0" w:color="auto"/>
            <w:right w:val="none" w:sz="0" w:space="0" w:color="auto"/>
          </w:divBdr>
        </w:div>
      </w:divsChild>
    </w:div>
    <w:div w:id="1348754586">
      <w:bodyDiv w:val="1"/>
      <w:marLeft w:val="0"/>
      <w:marRight w:val="0"/>
      <w:marTop w:val="0"/>
      <w:marBottom w:val="0"/>
      <w:divBdr>
        <w:top w:val="none" w:sz="0" w:space="0" w:color="auto"/>
        <w:left w:val="none" w:sz="0" w:space="0" w:color="auto"/>
        <w:bottom w:val="none" w:sz="0" w:space="0" w:color="auto"/>
        <w:right w:val="none" w:sz="0" w:space="0" w:color="auto"/>
      </w:divBdr>
      <w:divsChild>
        <w:div w:id="806123247">
          <w:marLeft w:val="0"/>
          <w:marRight w:val="0"/>
          <w:marTop w:val="0"/>
          <w:marBottom w:val="0"/>
          <w:divBdr>
            <w:top w:val="none" w:sz="0" w:space="0" w:color="auto"/>
            <w:left w:val="none" w:sz="0" w:space="0" w:color="auto"/>
            <w:bottom w:val="none" w:sz="0" w:space="0" w:color="auto"/>
            <w:right w:val="none" w:sz="0" w:space="0" w:color="auto"/>
          </w:divBdr>
          <w:divsChild>
            <w:div w:id="159590280">
              <w:marLeft w:val="0"/>
              <w:marRight w:val="0"/>
              <w:marTop w:val="0"/>
              <w:marBottom w:val="0"/>
              <w:divBdr>
                <w:top w:val="single" w:sz="6" w:space="0" w:color="E6EFF2"/>
                <w:left w:val="single" w:sz="6" w:space="0" w:color="E6EFF2"/>
                <w:bottom w:val="single" w:sz="6" w:space="0" w:color="E6EFF2"/>
                <w:right w:val="single" w:sz="6" w:space="0" w:color="E6EFF2"/>
              </w:divBdr>
              <w:divsChild>
                <w:div w:id="1678192353">
                  <w:marLeft w:val="0"/>
                  <w:marRight w:val="0"/>
                  <w:marTop w:val="0"/>
                  <w:marBottom w:val="0"/>
                  <w:divBdr>
                    <w:top w:val="none" w:sz="0" w:space="0" w:color="auto"/>
                    <w:left w:val="none" w:sz="0" w:space="0" w:color="auto"/>
                    <w:bottom w:val="none" w:sz="0" w:space="0" w:color="auto"/>
                    <w:right w:val="none" w:sz="0" w:space="0" w:color="auto"/>
                  </w:divBdr>
                  <w:divsChild>
                    <w:div w:id="1083839945">
                      <w:marLeft w:val="0"/>
                      <w:marRight w:val="0"/>
                      <w:marTop w:val="0"/>
                      <w:marBottom w:val="0"/>
                      <w:divBdr>
                        <w:top w:val="none" w:sz="0" w:space="0" w:color="auto"/>
                        <w:left w:val="none" w:sz="0" w:space="0" w:color="auto"/>
                        <w:bottom w:val="none" w:sz="0" w:space="0" w:color="auto"/>
                        <w:right w:val="none" w:sz="0" w:space="0" w:color="auto"/>
                      </w:divBdr>
                    </w:div>
                    <w:div w:id="1220632873">
                      <w:marLeft w:val="0"/>
                      <w:marRight w:val="0"/>
                      <w:marTop w:val="0"/>
                      <w:marBottom w:val="0"/>
                      <w:divBdr>
                        <w:top w:val="none" w:sz="0" w:space="0" w:color="auto"/>
                        <w:left w:val="none" w:sz="0" w:space="0" w:color="auto"/>
                        <w:bottom w:val="none" w:sz="0" w:space="0" w:color="auto"/>
                        <w:right w:val="none" w:sz="0" w:space="0" w:color="auto"/>
                      </w:divBdr>
                    </w:div>
                    <w:div w:id="1486699263">
                      <w:marLeft w:val="0"/>
                      <w:marRight w:val="0"/>
                      <w:marTop w:val="0"/>
                      <w:marBottom w:val="0"/>
                      <w:divBdr>
                        <w:top w:val="none" w:sz="0" w:space="0" w:color="auto"/>
                        <w:left w:val="none" w:sz="0" w:space="0" w:color="auto"/>
                        <w:bottom w:val="none" w:sz="0" w:space="0" w:color="auto"/>
                        <w:right w:val="none" w:sz="0" w:space="0" w:color="auto"/>
                      </w:divBdr>
                      <w:divsChild>
                        <w:div w:id="649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6440">
          <w:marLeft w:val="0"/>
          <w:marRight w:val="0"/>
          <w:marTop w:val="0"/>
          <w:marBottom w:val="0"/>
          <w:divBdr>
            <w:top w:val="none" w:sz="0" w:space="0" w:color="auto"/>
            <w:left w:val="none" w:sz="0" w:space="0" w:color="auto"/>
            <w:bottom w:val="none" w:sz="0" w:space="0" w:color="auto"/>
            <w:right w:val="none" w:sz="0" w:space="0" w:color="auto"/>
          </w:divBdr>
          <w:divsChild>
            <w:div w:id="1527212034">
              <w:marLeft w:val="0"/>
              <w:marRight w:val="0"/>
              <w:marTop w:val="0"/>
              <w:marBottom w:val="0"/>
              <w:divBdr>
                <w:top w:val="none" w:sz="0" w:space="0" w:color="auto"/>
                <w:left w:val="none" w:sz="0" w:space="0" w:color="auto"/>
                <w:bottom w:val="none" w:sz="0" w:space="0" w:color="auto"/>
                <w:right w:val="none" w:sz="0" w:space="0" w:color="auto"/>
              </w:divBdr>
              <w:divsChild>
                <w:div w:id="645402330">
                  <w:marLeft w:val="0"/>
                  <w:marRight w:val="0"/>
                  <w:marTop w:val="0"/>
                  <w:marBottom w:val="0"/>
                  <w:divBdr>
                    <w:top w:val="none" w:sz="0" w:space="0" w:color="auto"/>
                    <w:left w:val="none" w:sz="0" w:space="0" w:color="auto"/>
                    <w:bottom w:val="none" w:sz="0" w:space="0" w:color="auto"/>
                    <w:right w:val="none" w:sz="0" w:space="0" w:color="auto"/>
                  </w:divBdr>
                  <w:divsChild>
                    <w:div w:id="494683545">
                      <w:marLeft w:val="0"/>
                      <w:marRight w:val="0"/>
                      <w:marTop w:val="0"/>
                      <w:marBottom w:val="0"/>
                      <w:divBdr>
                        <w:top w:val="none" w:sz="0" w:space="0" w:color="auto"/>
                        <w:left w:val="none" w:sz="0" w:space="0" w:color="auto"/>
                        <w:bottom w:val="none" w:sz="0" w:space="0" w:color="auto"/>
                        <w:right w:val="none" w:sz="0" w:space="0" w:color="auto"/>
                      </w:divBdr>
                      <w:divsChild>
                        <w:div w:id="520825012">
                          <w:marLeft w:val="0"/>
                          <w:marRight w:val="0"/>
                          <w:marTop w:val="0"/>
                          <w:marBottom w:val="0"/>
                          <w:divBdr>
                            <w:top w:val="none" w:sz="0" w:space="0" w:color="auto"/>
                            <w:left w:val="none" w:sz="0" w:space="0" w:color="auto"/>
                            <w:bottom w:val="none" w:sz="0" w:space="0" w:color="auto"/>
                            <w:right w:val="none" w:sz="0" w:space="0" w:color="auto"/>
                          </w:divBdr>
                          <w:divsChild>
                            <w:div w:id="20432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030282">
          <w:marLeft w:val="0"/>
          <w:marRight w:val="0"/>
          <w:marTop w:val="0"/>
          <w:marBottom w:val="0"/>
          <w:divBdr>
            <w:top w:val="none" w:sz="0" w:space="0" w:color="auto"/>
            <w:left w:val="none" w:sz="0" w:space="0" w:color="auto"/>
            <w:bottom w:val="none" w:sz="0" w:space="0" w:color="auto"/>
            <w:right w:val="none" w:sz="0" w:space="0" w:color="auto"/>
          </w:divBdr>
          <w:divsChild>
            <w:div w:id="1307513066">
              <w:marLeft w:val="0"/>
              <w:marRight w:val="0"/>
              <w:marTop w:val="0"/>
              <w:marBottom w:val="0"/>
              <w:divBdr>
                <w:top w:val="none" w:sz="0" w:space="0" w:color="auto"/>
                <w:left w:val="none" w:sz="0" w:space="0" w:color="auto"/>
                <w:bottom w:val="none" w:sz="0" w:space="0" w:color="auto"/>
                <w:right w:val="none" w:sz="0" w:space="0" w:color="auto"/>
              </w:divBdr>
            </w:div>
          </w:divsChild>
        </w:div>
        <w:div w:id="1884051258">
          <w:marLeft w:val="0"/>
          <w:marRight w:val="0"/>
          <w:marTop w:val="0"/>
          <w:marBottom w:val="0"/>
          <w:divBdr>
            <w:top w:val="none" w:sz="0" w:space="0" w:color="auto"/>
            <w:left w:val="none" w:sz="0" w:space="0" w:color="auto"/>
            <w:bottom w:val="none" w:sz="0" w:space="0" w:color="auto"/>
            <w:right w:val="none" w:sz="0" w:space="0" w:color="auto"/>
          </w:divBdr>
          <w:divsChild>
            <w:div w:id="1370106529">
              <w:marLeft w:val="0"/>
              <w:marRight w:val="0"/>
              <w:marTop w:val="0"/>
              <w:marBottom w:val="0"/>
              <w:divBdr>
                <w:top w:val="none" w:sz="0" w:space="0" w:color="auto"/>
                <w:left w:val="none" w:sz="0" w:space="0" w:color="auto"/>
                <w:bottom w:val="none" w:sz="0" w:space="0" w:color="auto"/>
                <w:right w:val="none" w:sz="0" w:space="0" w:color="auto"/>
              </w:divBdr>
              <w:divsChild>
                <w:div w:id="1011840317">
                  <w:marLeft w:val="0"/>
                  <w:marRight w:val="0"/>
                  <w:marTop w:val="0"/>
                  <w:marBottom w:val="0"/>
                  <w:divBdr>
                    <w:top w:val="none" w:sz="0" w:space="0" w:color="auto"/>
                    <w:left w:val="none" w:sz="0" w:space="0" w:color="auto"/>
                    <w:bottom w:val="none" w:sz="0" w:space="0" w:color="auto"/>
                    <w:right w:val="none" w:sz="0" w:space="0" w:color="auto"/>
                  </w:divBdr>
                  <w:divsChild>
                    <w:div w:id="1692217239">
                      <w:marLeft w:val="0"/>
                      <w:marRight w:val="0"/>
                      <w:marTop w:val="0"/>
                      <w:marBottom w:val="0"/>
                      <w:divBdr>
                        <w:top w:val="none" w:sz="0" w:space="0" w:color="auto"/>
                        <w:left w:val="none" w:sz="0" w:space="0" w:color="auto"/>
                        <w:bottom w:val="none" w:sz="0" w:space="0" w:color="auto"/>
                        <w:right w:val="none" w:sz="0" w:space="0" w:color="auto"/>
                      </w:divBdr>
                      <w:divsChild>
                        <w:div w:id="1507136926">
                          <w:marLeft w:val="0"/>
                          <w:marRight w:val="0"/>
                          <w:marTop w:val="0"/>
                          <w:marBottom w:val="0"/>
                          <w:divBdr>
                            <w:top w:val="none" w:sz="0" w:space="0" w:color="auto"/>
                            <w:left w:val="none" w:sz="0" w:space="0" w:color="auto"/>
                            <w:bottom w:val="none" w:sz="0" w:space="0" w:color="auto"/>
                            <w:right w:val="none" w:sz="0" w:space="0" w:color="auto"/>
                          </w:divBdr>
                          <w:divsChild>
                            <w:div w:id="445857208">
                              <w:marLeft w:val="0"/>
                              <w:marRight w:val="0"/>
                              <w:marTop w:val="0"/>
                              <w:marBottom w:val="0"/>
                              <w:divBdr>
                                <w:top w:val="none" w:sz="0" w:space="0" w:color="auto"/>
                                <w:left w:val="none" w:sz="0" w:space="0" w:color="auto"/>
                                <w:bottom w:val="none" w:sz="0" w:space="0" w:color="auto"/>
                                <w:right w:val="none" w:sz="0" w:space="0" w:color="auto"/>
                              </w:divBdr>
                            </w:div>
                            <w:div w:id="1324430559">
                              <w:marLeft w:val="0"/>
                              <w:marRight w:val="0"/>
                              <w:marTop w:val="0"/>
                              <w:marBottom w:val="0"/>
                              <w:divBdr>
                                <w:top w:val="none" w:sz="0" w:space="0" w:color="auto"/>
                                <w:left w:val="none" w:sz="0" w:space="0" w:color="auto"/>
                                <w:bottom w:val="none" w:sz="0" w:space="0" w:color="auto"/>
                                <w:right w:val="none" w:sz="0" w:space="0" w:color="auto"/>
                              </w:divBdr>
                              <w:divsChild>
                                <w:div w:id="1944023470">
                                  <w:marLeft w:val="0"/>
                                  <w:marRight w:val="0"/>
                                  <w:marTop w:val="0"/>
                                  <w:marBottom w:val="0"/>
                                  <w:divBdr>
                                    <w:top w:val="none" w:sz="0" w:space="0" w:color="auto"/>
                                    <w:left w:val="none" w:sz="0" w:space="0" w:color="auto"/>
                                    <w:bottom w:val="none" w:sz="0" w:space="0" w:color="auto"/>
                                    <w:right w:val="none" w:sz="0" w:space="0" w:color="auto"/>
                                  </w:divBdr>
                                  <w:divsChild>
                                    <w:div w:id="12337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067269">
      <w:bodyDiv w:val="1"/>
      <w:marLeft w:val="0"/>
      <w:marRight w:val="0"/>
      <w:marTop w:val="0"/>
      <w:marBottom w:val="0"/>
      <w:divBdr>
        <w:top w:val="none" w:sz="0" w:space="0" w:color="auto"/>
        <w:left w:val="none" w:sz="0" w:space="0" w:color="auto"/>
        <w:bottom w:val="none" w:sz="0" w:space="0" w:color="auto"/>
        <w:right w:val="none" w:sz="0" w:space="0" w:color="auto"/>
      </w:divBdr>
    </w:div>
    <w:div w:id="1349482171">
      <w:bodyDiv w:val="1"/>
      <w:marLeft w:val="0"/>
      <w:marRight w:val="0"/>
      <w:marTop w:val="0"/>
      <w:marBottom w:val="0"/>
      <w:divBdr>
        <w:top w:val="none" w:sz="0" w:space="0" w:color="auto"/>
        <w:left w:val="none" w:sz="0" w:space="0" w:color="auto"/>
        <w:bottom w:val="none" w:sz="0" w:space="0" w:color="auto"/>
        <w:right w:val="none" w:sz="0" w:space="0" w:color="auto"/>
      </w:divBdr>
    </w:div>
    <w:div w:id="1349672032">
      <w:bodyDiv w:val="1"/>
      <w:marLeft w:val="0"/>
      <w:marRight w:val="0"/>
      <w:marTop w:val="0"/>
      <w:marBottom w:val="0"/>
      <w:divBdr>
        <w:top w:val="none" w:sz="0" w:space="0" w:color="auto"/>
        <w:left w:val="none" w:sz="0" w:space="0" w:color="auto"/>
        <w:bottom w:val="none" w:sz="0" w:space="0" w:color="auto"/>
        <w:right w:val="none" w:sz="0" w:space="0" w:color="auto"/>
      </w:divBdr>
      <w:divsChild>
        <w:div w:id="233665916">
          <w:marLeft w:val="0"/>
          <w:marRight w:val="0"/>
          <w:marTop w:val="0"/>
          <w:marBottom w:val="0"/>
          <w:divBdr>
            <w:top w:val="none" w:sz="0" w:space="0" w:color="auto"/>
            <w:left w:val="none" w:sz="0" w:space="0" w:color="auto"/>
            <w:bottom w:val="none" w:sz="0" w:space="0" w:color="auto"/>
            <w:right w:val="none" w:sz="0" w:space="0" w:color="auto"/>
          </w:divBdr>
          <w:divsChild>
            <w:div w:id="1477868940">
              <w:marLeft w:val="0"/>
              <w:marRight w:val="0"/>
              <w:marTop w:val="480"/>
              <w:marBottom w:val="225"/>
              <w:divBdr>
                <w:top w:val="none" w:sz="0" w:space="0" w:color="auto"/>
                <w:left w:val="none" w:sz="0" w:space="0" w:color="auto"/>
                <w:bottom w:val="none" w:sz="0" w:space="0" w:color="auto"/>
                <w:right w:val="none" w:sz="0" w:space="0" w:color="auto"/>
              </w:divBdr>
            </w:div>
          </w:divsChild>
        </w:div>
      </w:divsChild>
    </w:div>
    <w:div w:id="1349672305">
      <w:bodyDiv w:val="1"/>
      <w:marLeft w:val="0"/>
      <w:marRight w:val="0"/>
      <w:marTop w:val="0"/>
      <w:marBottom w:val="0"/>
      <w:divBdr>
        <w:top w:val="none" w:sz="0" w:space="0" w:color="auto"/>
        <w:left w:val="none" w:sz="0" w:space="0" w:color="auto"/>
        <w:bottom w:val="none" w:sz="0" w:space="0" w:color="auto"/>
        <w:right w:val="none" w:sz="0" w:space="0" w:color="auto"/>
      </w:divBdr>
      <w:divsChild>
        <w:div w:id="848103032">
          <w:marLeft w:val="-225"/>
          <w:marRight w:val="-225"/>
          <w:marTop w:val="0"/>
          <w:marBottom w:val="0"/>
          <w:divBdr>
            <w:top w:val="none" w:sz="0" w:space="0" w:color="auto"/>
            <w:left w:val="none" w:sz="0" w:space="0" w:color="auto"/>
            <w:bottom w:val="none" w:sz="0" w:space="0" w:color="auto"/>
            <w:right w:val="none" w:sz="0" w:space="0" w:color="auto"/>
          </w:divBdr>
        </w:div>
      </w:divsChild>
    </w:div>
    <w:div w:id="1349941746">
      <w:bodyDiv w:val="1"/>
      <w:marLeft w:val="0"/>
      <w:marRight w:val="0"/>
      <w:marTop w:val="0"/>
      <w:marBottom w:val="0"/>
      <w:divBdr>
        <w:top w:val="none" w:sz="0" w:space="0" w:color="auto"/>
        <w:left w:val="none" w:sz="0" w:space="0" w:color="auto"/>
        <w:bottom w:val="none" w:sz="0" w:space="0" w:color="auto"/>
        <w:right w:val="none" w:sz="0" w:space="0" w:color="auto"/>
      </w:divBdr>
      <w:divsChild>
        <w:div w:id="223418418">
          <w:marLeft w:val="-150"/>
          <w:marRight w:val="-150"/>
          <w:marTop w:val="0"/>
          <w:marBottom w:val="0"/>
          <w:divBdr>
            <w:top w:val="none" w:sz="0" w:space="0" w:color="auto"/>
            <w:left w:val="none" w:sz="0" w:space="0" w:color="auto"/>
            <w:bottom w:val="none" w:sz="0" w:space="0" w:color="auto"/>
            <w:right w:val="none" w:sz="0" w:space="0" w:color="auto"/>
          </w:divBdr>
          <w:divsChild>
            <w:div w:id="251086834">
              <w:marLeft w:val="0"/>
              <w:marRight w:val="0"/>
              <w:marTop w:val="0"/>
              <w:marBottom w:val="0"/>
              <w:divBdr>
                <w:top w:val="none" w:sz="0" w:space="0" w:color="auto"/>
                <w:left w:val="none" w:sz="0" w:space="0" w:color="auto"/>
                <w:bottom w:val="none" w:sz="0" w:space="0" w:color="auto"/>
                <w:right w:val="none" w:sz="0" w:space="0" w:color="auto"/>
              </w:divBdr>
              <w:divsChild>
                <w:div w:id="24449843">
                  <w:marLeft w:val="0"/>
                  <w:marRight w:val="0"/>
                  <w:marTop w:val="0"/>
                  <w:marBottom w:val="0"/>
                  <w:divBdr>
                    <w:top w:val="none" w:sz="0" w:space="0" w:color="auto"/>
                    <w:left w:val="none" w:sz="0" w:space="0" w:color="auto"/>
                    <w:bottom w:val="none" w:sz="0" w:space="0" w:color="auto"/>
                    <w:right w:val="none" w:sz="0" w:space="0" w:color="auto"/>
                  </w:divBdr>
                  <w:divsChild>
                    <w:div w:id="1229917372">
                      <w:marLeft w:val="0"/>
                      <w:marRight w:val="0"/>
                      <w:marTop w:val="0"/>
                      <w:marBottom w:val="0"/>
                      <w:divBdr>
                        <w:top w:val="none" w:sz="0" w:space="0" w:color="auto"/>
                        <w:left w:val="none" w:sz="0" w:space="0" w:color="auto"/>
                        <w:bottom w:val="none" w:sz="0" w:space="0" w:color="auto"/>
                        <w:right w:val="none" w:sz="0" w:space="0" w:color="auto"/>
                      </w:divBdr>
                      <w:divsChild>
                        <w:div w:id="1360013597">
                          <w:marLeft w:val="0"/>
                          <w:marRight w:val="0"/>
                          <w:marTop w:val="0"/>
                          <w:marBottom w:val="0"/>
                          <w:divBdr>
                            <w:top w:val="none" w:sz="0" w:space="0" w:color="auto"/>
                            <w:left w:val="none" w:sz="0" w:space="0" w:color="auto"/>
                            <w:bottom w:val="none" w:sz="0" w:space="0" w:color="auto"/>
                            <w:right w:val="none" w:sz="0" w:space="0" w:color="auto"/>
                          </w:divBdr>
                          <w:divsChild>
                            <w:div w:id="996495646">
                              <w:marLeft w:val="0"/>
                              <w:marRight w:val="0"/>
                              <w:marTop w:val="0"/>
                              <w:marBottom w:val="0"/>
                              <w:divBdr>
                                <w:top w:val="none" w:sz="0" w:space="0" w:color="auto"/>
                                <w:left w:val="none" w:sz="0" w:space="0" w:color="auto"/>
                                <w:bottom w:val="none" w:sz="0" w:space="0" w:color="auto"/>
                                <w:right w:val="none" w:sz="0" w:space="0" w:color="auto"/>
                              </w:divBdr>
                            </w:div>
                            <w:div w:id="1016004614">
                              <w:marLeft w:val="0"/>
                              <w:marRight w:val="0"/>
                              <w:marTop w:val="0"/>
                              <w:marBottom w:val="0"/>
                              <w:divBdr>
                                <w:top w:val="none" w:sz="0" w:space="0" w:color="auto"/>
                                <w:left w:val="none" w:sz="0" w:space="0" w:color="auto"/>
                                <w:bottom w:val="none" w:sz="0" w:space="0" w:color="auto"/>
                                <w:right w:val="none" w:sz="0" w:space="0" w:color="auto"/>
                              </w:divBdr>
                            </w:div>
                            <w:div w:id="13864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0782">
              <w:marLeft w:val="0"/>
              <w:marRight w:val="0"/>
              <w:marTop w:val="0"/>
              <w:marBottom w:val="0"/>
              <w:divBdr>
                <w:top w:val="none" w:sz="0" w:space="0" w:color="auto"/>
                <w:left w:val="none" w:sz="0" w:space="0" w:color="auto"/>
                <w:bottom w:val="none" w:sz="0" w:space="0" w:color="auto"/>
                <w:right w:val="none" w:sz="0" w:space="0" w:color="auto"/>
              </w:divBdr>
              <w:divsChild>
                <w:div w:id="599458299">
                  <w:marLeft w:val="0"/>
                  <w:marRight w:val="0"/>
                  <w:marTop w:val="0"/>
                  <w:marBottom w:val="0"/>
                  <w:divBdr>
                    <w:top w:val="none" w:sz="0" w:space="0" w:color="auto"/>
                    <w:left w:val="none" w:sz="0" w:space="0" w:color="auto"/>
                    <w:bottom w:val="none" w:sz="0" w:space="0" w:color="auto"/>
                    <w:right w:val="none" w:sz="0" w:space="0" w:color="auto"/>
                  </w:divBdr>
                  <w:divsChild>
                    <w:div w:id="41296349">
                      <w:marLeft w:val="0"/>
                      <w:marRight w:val="0"/>
                      <w:marTop w:val="0"/>
                      <w:marBottom w:val="0"/>
                      <w:divBdr>
                        <w:top w:val="none" w:sz="0" w:space="0" w:color="auto"/>
                        <w:left w:val="none" w:sz="0" w:space="0" w:color="auto"/>
                        <w:bottom w:val="none" w:sz="0" w:space="0" w:color="auto"/>
                        <w:right w:val="none" w:sz="0" w:space="0" w:color="auto"/>
                      </w:divBdr>
                    </w:div>
                    <w:div w:id="1325085919">
                      <w:marLeft w:val="0"/>
                      <w:marRight w:val="0"/>
                      <w:marTop w:val="0"/>
                      <w:marBottom w:val="0"/>
                      <w:divBdr>
                        <w:top w:val="none" w:sz="0" w:space="0" w:color="auto"/>
                        <w:left w:val="none" w:sz="0" w:space="0" w:color="auto"/>
                        <w:bottom w:val="none" w:sz="0" w:space="0" w:color="auto"/>
                        <w:right w:val="none" w:sz="0" w:space="0" w:color="auto"/>
                      </w:divBdr>
                      <w:divsChild>
                        <w:div w:id="7441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3623">
          <w:marLeft w:val="-150"/>
          <w:marRight w:val="-150"/>
          <w:marTop w:val="0"/>
          <w:marBottom w:val="0"/>
          <w:divBdr>
            <w:top w:val="none" w:sz="0" w:space="0" w:color="auto"/>
            <w:left w:val="none" w:sz="0" w:space="0" w:color="auto"/>
            <w:bottom w:val="none" w:sz="0" w:space="0" w:color="auto"/>
            <w:right w:val="none" w:sz="0" w:space="0" w:color="auto"/>
          </w:divBdr>
        </w:div>
        <w:div w:id="1247031289">
          <w:marLeft w:val="-150"/>
          <w:marRight w:val="-150"/>
          <w:marTop w:val="0"/>
          <w:marBottom w:val="0"/>
          <w:divBdr>
            <w:top w:val="none" w:sz="0" w:space="0" w:color="auto"/>
            <w:left w:val="none" w:sz="0" w:space="0" w:color="auto"/>
            <w:bottom w:val="none" w:sz="0" w:space="0" w:color="auto"/>
            <w:right w:val="none" w:sz="0" w:space="0" w:color="auto"/>
          </w:divBdr>
          <w:divsChild>
            <w:div w:id="947397973">
              <w:marLeft w:val="0"/>
              <w:marRight w:val="0"/>
              <w:marTop w:val="0"/>
              <w:marBottom w:val="0"/>
              <w:divBdr>
                <w:top w:val="none" w:sz="0" w:space="0" w:color="auto"/>
                <w:left w:val="none" w:sz="0" w:space="0" w:color="auto"/>
                <w:bottom w:val="none" w:sz="0" w:space="0" w:color="auto"/>
                <w:right w:val="none" w:sz="0" w:space="0" w:color="auto"/>
              </w:divBdr>
              <w:divsChild>
                <w:div w:id="945039745">
                  <w:marLeft w:val="0"/>
                  <w:marRight w:val="0"/>
                  <w:marTop w:val="0"/>
                  <w:marBottom w:val="0"/>
                  <w:divBdr>
                    <w:top w:val="none" w:sz="0" w:space="0" w:color="auto"/>
                    <w:left w:val="none" w:sz="0" w:space="0" w:color="auto"/>
                    <w:bottom w:val="none" w:sz="0" w:space="0" w:color="auto"/>
                    <w:right w:val="none" w:sz="0" w:space="0" w:color="auto"/>
                  </w:divBdr>
                  <w:divsChild>
                    <w:div w:id="5296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060365">
      <w:bodyDiv w:val="1"/>
      <w:marLeft w:val="0"/>
      <w:marRight w:val="0"/>
      <w:marTop w:val="0"/>
      <w:marBottom w:val="0"/>
      <w:divBdr>
        <w:top w:val="none" w:sz="0" w:space="0" w:color="auto"/>
        <w:left w:val="none" w:sz="0" w:space="0" w:color="auto"/>
        <w:bottom w:val="none" w:sz="0" w:space="0" w:color="auto"/>
        <w:right w:val="none" w:sz="0" w:space="0" w:color="auto"/>
      </w:divBdr>
      <w:divsChild>
        <w:div w:id="466360280">
          <w:marLeft w:val="-150"/>
          <w:marRight w:val="-150"/>
          <w:marTop w:val="0"/>
          <w:marBottom w:val="0"/>
          <w:divBdr>
            <w:top w:val="none" w:sz="0" w:space="0" w:color="auto"/>
            <w:left w:val="none" w:sz="0" w:space="0" w:color="auto"/>
            <w:bottom w:val="none" w:sz="0" w:space="0" w:color="auto"/>
            <w:right w:val="none" w:sz="0" w:space="0" w:color="auto"/>
          </w:divBdr>
          <w:divsChild>
            <w:div w:id="1542133672">
              <w:marLeft w:val="0"/>
              <w:marRight w:val="0"/>
              <w:marTop w:val="0"/>
              <w:marBottom w:val="0"/>
              <w:divBdr>
                <w:top w:val="none" w:sz="0" w:space="0" w:color="auto"/>
                <w:left w:val="none" w:sz="0" w:space="0" w:color="auto"/>
                <w:bottom w:val="none" w:sz="0" w:space="0" w:color="auto"/>
                <w:right w:val="none" w:sz="0" w:space="0" w:color="auto"/>
              </w:divBdr>
              <w:divsChild>
                <w:div w:id="759330165">
                  <w:marLeft w:val="0"/>
                  <w:marRight w:val="0"/>
                  <w:marTop w:val="0"/>
                  <w:marBottom w:val="0"/>
                  <w:divBdr>
                    <w:top w:val="none" w:sz="0" w:space="0" w:color="auto"/>
                    <w:left w:val="none" w:sz="0" w:space="0" w:color="auto"/>
                    <w:bottom w:val="none" w:sz="0" w:space="0" w:color="auto"/>
                    <w:right w:val="none" w:sz="0" w:space="0" w:color="auto"/>
                  </w:divBdr>
                  <w:divsChild>
                    <w:div w:id="1551183236">
                      <w:marLeft w:val="0"/>
                      <w:marRight w:val="0"/>
                      <w:marTop w:val="0"/>
                      <w:marBottom w:val="0"/>
                      <w:divBdr>
                        <w:top w:val="none" w:sz="0" w:space="0" w:color="auto"/>
                        <w:left w:val="none" w:sz="0" w:space="0" w:color="auto"/>
                        <w:bottom w:val="none" w:sz="0" w:space="0" w:color="auto"/>
                        <w:right w:val="none" w:sz="0" w:space="0" w:color="auto"/>
                      </w:divBdr>
                    </w:div>
                  </w:divsChild>
                </w:div>
                <w:div w:id="1059090602">
                  <w:marLeft w:val="0"/>
                  <w:marRight w:val="0"/>
                  <w:marTop w:val="0"/>
                  <w:marBottom w:val="0"/>
                  <w:divBdr>
                    <w:top w:val="none" w:sz="0" w:space="0" w:color="auto"/>
                    <w:left w:val="none" w:sz="0" w:space="0" w:color="auto"/>
                    <w:bottom w:val="none" w:sz="0" w:space="0" w:color="auto"/>
                    <w:right w:val="none" w:sz="0" w:space="0" w:color="auto"/>
                  </w:divBdr>
                  <w:divsChild>
                    <w:div w:id="5625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99286">
          <w:marLeft w:val="-150"/>
          <w:marRight w:val="-150"/>
          <w:marTop w:val="0"/>
          <w:marBottom w:val="0"/>
          <w:divBdr>
            <w:top w:val="none" w:sz="0" w:space="0" w:color="auto"/>
            <w:left w:val="none" w:sz="0" w:space="0" w:color="auto"/>
            <w:bottom w:val="none" w:sz="0" w:space="0" w:color="auto"/>
            <w:right w:val="none" w:sz="0" w:space="0" w:color="auto"/>
          </w:divBdr>
          <w:divsChild>
            <w:div w:id="1525828452">
              <w:marLeft w:val="0"/>
              <w:marRight w:val="0"/>
              <w:marTop w:val="0"/>
              <w:marBottom w:val="0"/>
              <w:divBdr>
                <w:top w:val="none" w:sz="0" w:space="0" w:color="auto"/>
                <w:left w:val="none" w:sz="0" w:space="0" w:color="auto"/>
                <w:bottom w:val="none" w:sz="0" w:space="0" w:color="auto"/>
                <w:right w:val="none" w:sz="0" w:space="0" w:color="auto"/>
              </w:divBdr>
              <w:divsChild>
                <w:div w:id="168107770">
                  <w:marLeft w:val="0"/>
                  <w:marRight w:val="0"/>
                  <w:marTop w:val="0"/>
                  <w:marBottom w:val="0"/>
                  <w:divBdr>
                    <w:top w:val="none" w:sz="0" w:space="0" w:color="auto"/>
                    <w:left w:val="none" w:sz="0" w:space="0" w:color="auto"/>
                    <w:bottom w:val="none" w:sz="0" w:space="0" w:color="auto"/>
                    <w:right w:val="none" w:sz="0" w:space="0" w:color="auto"/>
                  </w:divBdr>
                  <w:divsChild>
                    <w:div w:id="1079249462">
                      <w:marLeft w:val="0"/>
                      <w:marRight w:val="0"/>
                      <w:marTop w:val="0"/>
                      <w:marBottom w:val="0"/>
                      <w:divBdr>
                        <w:top w:val="none" w:sz="0" w:space="0" w:color="auto"/>
                        <w:left w:val="none" w:sz="0" w:space="0" w:color="auto"/>
                        <w:bottom w:val="none" w:sz="0" w:space="0" w:color="auto"/>
                        <w:right w:val="none" w:sz="0" w:space="0" w:color="auto"/>
                      </w:divBdr>
                    </w:div>
                    <w:div w:id="464156444">
                      <w:marLeft w:val="0"/>
                      <w:marRight w:val="0"/>
                      <w:marTop w:val="0"/>
                      <w:marBottom w:val="0"/>
                      <w:divBdr>
                        <w:top w:val="none" w:sz="0" w:space="0" w:color="auto"/>
                        <w:left w:val="none" w:sz="0" w:space="0" w:color="auto"/>
                        <w:bottom w:val="none" w:sz="0" w:space="0" w:color="auto"/>
                        <w:right w:val="none" w:sz="0" w:space="0" w:color="auto"/>
                      </w:divBdr>
                      <w:divsChild>
                        <w:div w:id="61611858">
                          <w:marLeft w:val="0"/>
                          <w:marRight w:val="0"/>
                          <w:marTop w:val="0"/>
                          <w:marBottom w:val="0"/>
                          <w:divBdr>
                            <w:top w:val="none" w:sz="0" w:space="0" w:color="auto"/>
                            <w:left w:val="none" w:sz="0" w:space="0" w:color="auto"/>
                            <w:bottom w:val="none" w:sz="0" w:space="0" w:color="auto"/>
                            <w:right w:val="none" w:sz="0" w:space="0" w:color="auto"/>
                          </w:divBdr>
                          <w:divsChild>
                            <w:div w:id="150025933">
                              <w:marLeft w:val="0"/>
                              <w:marRight w:val="0"/>
                              <w:marTop w:val="0"/>
                              <w:marBottom w:val="0"/>
                              <w:divBdr>
                                <w:top w:val="none" w:sz="0" w:space="0" w:color="auto"/>
                                <w:left w:val="none" w:sz="0" w:space="0" w:color="auto"/>
                                <w:bottom w:val="none" w:sz="0" w:space="0" w:color="auto"/>
                                <w:right w:val="none" w:sz="0" w:space="0" w:color="auto"/>
                              </w:divBdr>
                            </w:div>
                            <w:div w:id="1108039824">
                              <w:marLeft w:val="0"/>
                              <w:marRight w:val="0"/>
                              <w:marTop w:val="0"/>
                              <w:marBottom w:val="0"/>
                              <w:divBdr>
                                <w:top w:val="none" w:sz="0" w:space="0" w:color="auto"/>
                                <w:left w:val="none" w:sz="0" w:space="0" w:color="auto"/>
                                <w:bottom w:val="none" w:sz="0" w:space="0" w:color="auto"/>
                                <w:right w:val="none" w:sz="0" w:space="0" w:color="auto"/>
                              </w:divBdr>
                            </w:div>
                            <w:div w:id="583685331">
                              <w:marLeft w:val="0"/>
                              <w:marRight w:val="0"/>
                              <w:marTop w:val="0"/>
                              <w:marBottom w:val="0"/>
                              <w:divBdr>
                                <w:top w:val="none" w:sz="0" w:space="0" w:color="auto"/>
                                <w:left w:val="none" w:sz="0" w:space="0" w:color="auto"/>
                                <w:bottom w:val="none" w:sz="0" w:space="0" w:color="auto"/>
                                <w:right w:val="none" w:sz="0" w:space="0" w:color="auto"/>
                              </w:divBdr>
                            </w:div>
                            <w:div w:id="1712533606">
                              <w:marLeft w:val="0"/>
                              <w:marRight w:val="0"/>
                              <w:marTop w:val="0"/>
                              <w:marBottom w:val="0"/>
                              <w:divBdr>
                                <w:top w:val="none" w:sz="0" w:space="0" w:color="auto"/>
                                <w:left w:val="none" w:sz="0" w:space="0" w:color="auto"/>
                                <w:bottom w:val="none" w:sz="0" w:space="0" w:color="auto"/>
                                <w:right w:val="none" w:sz="0" w:space="0" w:color="auto"/>
                              </w:divBdr>
                            </w:div>
                            <w:div w:id="1509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8076">
              <w:marLeft w:val="0"/>
              <w:marRight w:val="0"/>
              <w:marTop w:val="0"/>
              <w:marBottom w:val="0"/>
              <w:divBdr>
                <w:top w:val="none" w:sz="0" w:space="0" w:color="auto"/>
                <w:left w:val="none" w:sz="0" w:space="0" w:color="auto"/>
                <w:bottom w:val="none" w:sz="0" w:space="0" w:color="auto"/>
                <w:right w:val="none" w:sz="0" w:space="0" w:color="auto"/>
              </w:divBdr>
              <w:divsChild>
                <w:div w:id="390466267">
                  <w:marLeft w:val="0"/>
                  <w:marRight w:val="0"/>
                  <w:marTop w:val="0"/>
                  <w:marBottom w:val="0"/>
                  <w:divBdr>
                    <w:top w:val="none" w:sz="0" w:space="0" w:color="auto"/>
                    <w:left w:val="none" w:sz="0" w:space="0" w:color="auto"/>
                    <w:bottom w:val="none" w:sz="0" w:space="0" w:color="auto"/>
                    <w:right w:val="none" w:sz="0" w:space="0" w:color="auto"/>
                  </w:divBdr>
                  <w:divsChild>
                    <w:div w:id="1072199012">
                      <w:marLeft w:val="0"/>
                      <w:marRight w:val="0"/>
                      <w:marTop w:val="0"/>
                      <w:marBottom w:val="0"/>
                      <w:divBdr>
                        <w:top w:val="none" w:sz="0" w:space="0" w:color="auto"/>
                        <w:left w:val="none" w:sz="0" w:space="0" w:color="auto"/>
                        <w:bottom w:val="none" w:sz="0" w:space="0" w:color="auto"/>
                        <w:right w:val="none" w:sz="0" w:space="0" w:color="auto"/>
                      </w:divBdr>
                      <w:divsChild>
                        <w:div w:id="195242275">
                          <w:marLeft w:val="0"/>
                          <w:marRight w:val="0"/>
                          <w:marTop w:val="0"/>
                          <w:marBottom w:val="0"/>
                          <w:divBdr>
                            <w:top w:val="none" w:sz="0" w:space="0" w:color="auto"/>
                            <w:left w:val="none" w:sz="0" w:space="0" w:color="auto"/>
                            <w:bottom w:val="none" w:sz="0" w:space="0" w:color="auto"/>
                            <w:right w:val="none" w:sz="0" w:space="0" w:color="auto"/>
                          </w:divBdr>
                        </w:div>
                      </w:divsChild>
                    </w:div>
                    <w:div w:id="994065002">
                      <w:marLeft w:val="0"/>
                      <w:marRight w:val="0"/>
                      <w:marTop w:val="0"/>
                      <w:marBottom w:val="450"/>
                      <w:divBdr>
                        <w:top w:val="none" w:sz="0" w:space="0" w:color="auto"/>
                        <w:left w:val="none" w:sz="0" w:space="0" w:color="auto"/>
                        <w:bottom w:val="none" w:sz="0" w:space="0" w:color="auto"/>
                        <w:right w:val="none" w:sz="0" w:space="0" w:color="auto"/>
                      </w:divBdr>
                    </w:div>
                    <w:div w:id="20904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21535">
      <w:bodyDiv w:val="1"/>
      <w:marLeft w:val="0"/>
      <w:marRight w:val="0"/>
      <w:marTop w:val="0"/>
      <w:marBottom w:val="0"/>
      <w:divBdr>
        <w:top w:val="none" w:sz="0" w:space="0" w:color="auto"/>
        <w:left w:val="none" w:sz="0" w:space="0" w:color="auto"/>
        <w:bottom w:val="none" w:sz="0" w:space="0" w:color="auto"/>
        <w:right w:val="none" w:sz="0" w:space="0" w:color="auto"/>
      </w:divBdr>
      <w:divsChild>
        <w:div w:id="939487842">
          <w:marLeft w:val="0"/>
          <w:marRight w:val="0"/>
          <w:marTop w:val="0"/>
          <w:marBottom w:val="0"/>
          <w:divBdr>
            <w:top w:val="none" w:sz="0" w:space="0" w:color="auto"/>
            <w:left w:val="none" w:sz="0" w:space="0" w:color="auto"/>
            <w:bottom w:val="none" w:sz="0" w:space="0" w:color="auto"/>
            <w:right w:val="none" w:sz="0" w:space="0" w:color="auto"/>
          </w:divBdr>
        </w:div>
      </w:divsChild>
    </w:div>
    <w:div w:id="1351444006">
      <w:bodyDiv w:val="1"/>
      <w:marLeft w:val="0"/>
      <w:marRight w:val="0"/>
      <w:marTop w:val="0"/>
      <w:marBottom w:val="0"/>
      <w:divBdr>
        <w:top w:val="none" w:sz="0" w:space="0" w:color="auto"/>
        <w:left w:val="none" w:sz="0" w:space="0" w:color="auto"/>
        <w:bottom w:val="none" w:sz="0" w:space="0" w:color="auto"/>
        <w:right w:val="none" w:sz="0" w:space="0" w:color="auto"/>
      </w:divBdr>
      <w:divsChild>
        <w:div w:id="619996843">
          <w:marLeft w:val="-225"/>
          <w:marRight w:val="-225"/>
          <w:marTop w:val="0"/>
          <w:marBottom w:val="0"/>
          <w:divBdr>
            <w:top w:val="none" w:sz="0" w:space="0" w:color="auto"/>
            <w:left w:val="none" w:sz="0" w:space="0" w:color="auto"/>
            <w:bottom w:val="none" w:sz="0" w:space="0" w:color="auto"/>
            <w:right w:val="none" w:sz="0" w:space="0" w:color="auto"/>
          </w:divBdr>
          <w:divsChild>
            <w:div w:id="938215679">
              <w:marLeft w:val="0"/>
              <w:marRight w:val="0"/>
              <w:marTop w:val="0"/>
              <w:marBottom w:val="0"/>
              <w:divBdr>
                <w:top w:val="none" w:sz="0" w:space="0" w:color="auto"/>
                <w:left w:val="none" w:sz="0" w:space="0" w:color="auto"/>
                <w:bottom w:val="none" w:sz="0" w:space="0" w:color="auto"/>
                <w:right w:val="none" w:sz="0" w:space="0" w:color="auto"/>
              </w:divBdr>
              <w:divsChild>
                <w:div w:id="1007630626">
                  <w:marLeft w:val="0"/>
                  <w:marRight w:val="0"/>
                  <w:marTop w:val="0"/>
                  <w:marBottom w:val="450"/>
                  <w:divBdr>
                    <w:top w:val="none" w:sz="0" w:space="0" w:color="auto"/>
                    <w:left w:val="none" w:sz="0" w:space="0" w:color="auto"/>
                    <w:bottom w:val="none" w:sz="0" w:space="0" w:color="auto"/>
                    <w:right w:val="none" w:sz="0" w:space="0" w:color="auto"/>
                  </w:divBdr>
                  <w:divsChild>
                    <w:div w:id="699280048">
                      <w:marLeft w:val="0"/>
                      <w:marRight w:val="0"/>
                      <w:marTop w:val="0"/>
                      <w:marBottom w:val="0"/>
                      <w:divBdr>
                        <w:top w:val="single" w:sz="6" w:space="0" w:color="DEE2E6"/>
                        <w:left w:val="single" w:sz="6" w:space="0" w:color="DEE2E6"/>
                        <w:bottom w:val="single" w:sz="6" w:space="0" w:color="DEE2E6"/>
                        <w:right w:val="single" w:sz="6" w:space="0" w:color="DEE2E6"/>
                      </w:divBdr>
                      <w:divsChild>
                        <w:div w:id="20261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2324">
          <w:marLeft w:val="-225"/>
          <w:marRight w:val="-225"/>
          <w:marTop w:val="0"/>
          <w:marBottom w:val="0"/>
          <w:divBdr>
            <w:top w:val="none" w:sz="0" w:space="0" w:color="auto"/>
            <w:left w:val="none" w:sz="0" w:space="0" w:color="auto"/>
            <w:bottom w:val="none" w:sz="0" w:space="0" w:color="auto"/>
            <w:right w:val="none" w:sz="0" w:space="0" w:color="auto"/>
          </w:divBdr>
        </w:div>
      </w:divsChild>
    </w:div>
    <w:div w:id="1351446884">
      <w:bodyDiv w:val="1"/>
      <w:marLeft w:val="0"/>
      <w:marRight w:val="0"/>
      <w:marTop w:val="0"/>
      <w:marBottom w:val="0"/>
      <w:divBdr>
        <w:top w:val="none" w:sz="0" w:space="0" w:color="auto"/>
        <w:left w:val="none" w:sz="0" w:space="0" w:color="auto"/>
        <w:bottom w:val="none" w:sz="0" w:space="0" w:color="auto"/>
        <w:right w:val="none" w:sz="0" w:space="0" w:color="auto"/>
      </w:divBdr>
      <w:divsChild>
        <w:div w:id="1742095991">
          <w:marLeft w:val="-150"/>
          <w:marRight w:val="-150"/>
          <w:marTop w:val="0"/>
          <w:marBottom w:val="0"/>
          <w:divBdr>
            <w:top w:val="none" w:sz="0" w:space="0" w:color="auto"/>
            <w:left w:val="none" w:sz="0" w:space="0" w:color="auto"/>
            <w:bottom w:val="none" w:sz="0" w:space="0" w:color="auto"/>
            <w:right w:val="none" w:sz="0" w:space="0" w:color="auto"/>
          </w:divBdr>
          <w:divsChild>
            <w:div w:id="1761608173">
              <w:marLeft w:val="0"/>
              <w:marRight w:val="0"/>
              <w:marTop w:val="0"/>
              <w:marBottom w:val="0"/>
              <w:divBdr>
                <w:top w:val="none" w:sz="0" w:space="0" w:color="auto"/>
                <w:left w:val="none" w:sz="0" w:space="0" w:color="auto"/>
                <w:bottom w:val="none" w:sz="0" w:space="0" w:color="auto"/>
                <w:right w:val="none" w:sz="0" w:space="0" w:color="auto"/>
              </w:divBdr>
              <w:divsChild>
                <w:div w:id="1621298814">
                  <w:marLeft w:val="0"/>
                  <w:marRight w:val="0"/>
                  <w:marTop w:val="0"/>
                  <w:marBottom w:val="0"/>
                  <w:divBdr>
                    <w:top w:val="none" w:sz="0" w:space="0" w:color="auto"/>
                    <w:left w:val="none" w:sz="0" w:space="0" w:color="auto"/>
                    <w:bottom w:val="none" w:sz="0" w:space="0" w:color="auto"/>
                    <w:right w:val="none" w:sz="0" w:space="0" w:color="auto"/>
                  </w:divBdr>
                  <w:divsChild>
                    <w:div w:id="2108889973">
                      <w:marLeft w:val="0"/>
                      <w:marRight w:val="0"/>
                      <w:marTop w:val="0"/>
                      <w:marBottom w:val="0"/>
                      <w:divBdr>
                        <w:top w:val="none" w:sz="0" w:space="0" w:color="auto"/>
                        <w:left w:val="none" w:sz="0" w:space="0" w:color="auto"/>
                        <w:bottom w:val="none" w:sz="0" w:space="0" w:color="auto"/>
                        <w:right w:val="none" w:sz="0" w:space="0" w:color="auto"/>
                      </w:divBdr>
                    </w:div>
                  </w:divsChild>
                </w:div>
                <w:div w:id="1573197471">
                  <w:marLeft w:val="0"/>
                  <w:marRight w:val="0"/>
                  <w:marTop w:val="0"/>
                  <w:marBottom w:val="0"/>
                  <w:divBdr>
                    <w:top w:val="none" w:sz="0" w:space="0" w:color="auto"/>
                    <w:left w:val="none" w:sz="0" w:space="0" w:color="auto"/>
                    <w:bottom w:val="none" w:sz="0" w:space="0" w:color="auto"/>
                    <w:right w:val="none" w:sz="0" w:space="0" w:color="auto"/>
                  </w:divBdr>
                  <w:divsChild>
                    <w:div w:id="3373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004">
          <w:marLeft w:val="-150"/>
          <w:marRight w:val="-150"/>
          <w:marTop w:val="0"/>
          <w:marBottom w:val="0"/>
          <w:divBdr>
            <w:top w:val="none" w:sz="0" w:space="0" w:color="auto"/>
            <w:left w:val="none" w:sz="0" w:space="0" w:color="auto"/>
            <w:bottom w:val="none" w:sz="0" w:space="0" w:color="auto"/>
            <w:right w:val="none" w:sz="0" w:space="0" w:color="auto"/>
          </w:divBdr>
          <w:divsChild>
            <w:div w:id="119223715">
              <w:marLeft w:val="0"/>
              <w:marRight w:val="0"/>
              <w:marTop w:val="0"/>
              <w:marBottom w:val="0"/>
              <w:divBdr>
                <w:top w:val="none" w:sz="0" w:space="0" w:color="auto"/>
                <w:left w:val="none" w:sz="0" w:space="0" w:color="auto"/>
                <w:bottom w:val="none" w:sz="0" w:space="0" w:color="auto"/>
                <w:right w:val="none" w:sz="0" w:space="0" w:color="auto"/>
              </w:divBdr>
              <w:divsChild>
                <w:div w:id="1870484669">
                  <w:marLeft w:val="0"/>
                  <w:marRight w:val="0"/>
                  <w:marTop w:val="0"/>
                  <w:marBottom w:val="0"/>
                  <w:divBdr>
                    <w:top w:val="none" w:sz="0" w:space="0" w:color="auto"/>
                    <w:left w:val="none" w:sz="0" w:space="0" w:color="auto"/>
                    <w:bottom w:val="none" w:sz="0" w:space="0" w:color="auto"/>
                    <w:right w:val="none" w:sz="0" w:space="0" w:color="auto"/>
                  </w:divBdr>
                  <w:divsChild>
                    <w:div w:id="1381435513">
                      <w:marLeft w:val="0"/>
                      <w:marRight w:val="0"/>
                      <w:marTop w:val="0"/>
                      <w:marBottom w:val="0"/>
                      <w:divBdr>
                        <w:top w:val="none" w:sz="0" w:space="0" w:color="auto"/>
                        <w:left w:val="none" w:sz="0" w:space="0" w:color="auto"/>
                        <w:bottom w:val="none" w:sz="0" w:space="0" w:color="auto"/>
                        <w:right w:val="none" w:sz="0" w:space="0" w:color="auto"/>
                      </w:divBdr>
                    </w:div>
                    <w:div w:id="180171752">
                      <w:marLeft w:val="0"/>
                      <w:marRight w:val="0"/>
                      <w:marTop w:val="0"/>
                      <w:marBottom w:val="0"/>
                      <w:divBdr>
                        <w:top w:val="none" w:sz="0" w:space="0" w:color="auto"/>
                        <w:left w:val="none" w:sz="0" w:space="0" w:color="auto"/>
                        <w:bottom w:val="none" w:sz="0" w:space="0" w:color="auto"/>
                        <w:right w:val="none" w:sz="0" w:space="0" w:color="auto"/>
                      </w:divBdr>
                      <w:divsChild>
                        <w:div w:id="777024924">
                          <w:marLeft w:val="0"/>
                          <w:marRight w:val="0"/>
                          <w:marTop w:val="0"/>
                          <w:marBottom w:val="0"/>
                          <w:divBdr>
                            <w:top w:val="none" w:sz="0" w:space="0" w:color="auto"/>
                            <w:left w:val="none" w:sz="0" w:space="0" w:color="auto"/>
                            <w:bottom w:val="none" w:sz="0" w:space="0" w:color="auto"/>
                            <w:right w:val="none" w:sz="0" w:space="0" w:color="auto"/>
                          </w:divBdr>
                          <w:divsChild>
                            <w:div w:id="2059890345">
                              <w:marLeft w:val="0"/>
                              <w:marRight w:val="0"/>
                              <w:marTop w:val="0"/>
                              <w:marBottom w:val="0"/>
                              <w:divBdr>
                                <w:top w:val="none" w:sz="0" w:space="0" w:color="auto"/>
                                <w:left w:val="none" w:sz="0" w:space="0" w:color="auto"/>
                                <w:bottom w:val="none" w:sz="0" w:space="0" w:color="auto"/>
                                <w:right w:val="none" w:sz="0" w:space="0" w:color="auto"/>
                              </w:divBdr>
                            </w:div>
                            <w:div w:id="1893687778">
                              <w:marLeft w:val="0"/>
                              <w:marRight w:val="0"/>
                              <w:marTop w:val="0"/>
                              <w:marBottom w:val="0"/>
                              <w:divBdr>
                                <w:top w:val="none" w:sz="0" w:space="0" w:color="auto"/>
                                <w:left w:val="none" w:sz="0" w:space="0" w:color="auto"/>
                                <w:bottom w:val="none" w:sz="0" w:space="0" w:color="auto"/>
                                <w:right w:val="none" w:sz="0" w:space="0" w:color="auto"/>
                              </w:divBdr>
                            </w:div>
                            <w:div w:id="416098626">
                              <w:marLeft w:val="0"/>
                              <w:marRight w:val="0"/>
                              <w:marTop w:val="0"/>
                              <w:marBottom w:val="0"/>
                              <w:divBdr>
                                <w:top w:val="none" w:sz="0" w:space="0" w:color="auto"/>
                                <w:left w:val="none" w:sz="0" w:space="0" w:color="auto"/>
                                <w:bottom w:val="none" w:sz="0" w:space="0" w:color="auto"/>
                                <w:right w:val="none" w:sz="0" w:space="0" w:color="auto"/>
                              </w:divBdr>
                            </w:div>
                            <w:div w:id="1180008432">
                              <w:marLeft w:val="0"/>
                              <w:marRight w:val="0"/>
                              <w:marTop w:val="0"/>
                              <w:marBottom w:val="0"/>
                              <w:divBdr>
                                <w:top w:val="none" w:sz="0" w:space="0" w:color="auto"/>
                                <w:left w:val="none" w:sz="0" w:space="0" w:color="auto"/>
                                <w:bottom w:val="none" w:sz="0" w:space="0" w:color="auto"/>
                                <w:right w:val="none" w:sz="0" w:space="0" w:color="auto"/>
                              </w:divBdr>
                            </w:div>
                            <w:div w:id="14027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99411">
              <w:marLeft w:val="0"/>
              <w:marRight w:val="0"/>
              <w:marTop w:val="0"/>
              <w:marBottom w:val="0"/>
              <w:divBdr>
                <w:top w:val="none" w:sz="0" w:space="0" w:color="auto"/>
                <w:left w:val="none" w:sz="0" w:space="0" w:color="auto"/>
                <w:bottom w:val="none" w:sz="0" w:space="0" w:color="auto"/>
                <w:right w:val="none" w:sz="0" w:space="0" w:color="auto"/>
              </w:divBdr>
              <w:divsChild>
                <w:div w:id="815103461">
                  <w:marLeft w:val="0"/>
                  <w:marRight w:val="0"/>
                  <w:marTop w:val="0"/>
                  <w:marBottom w:val="0"/>
                  <w:divBdr>
                    <w:top w:val="none" w:sz="0" w:space="0" w:color="auto"/>
                    <w:left w:val="none" w:sz="0" w:space="0" w:color="auto"/>
                    <w:bottom w:val="none" w:sz="0" w:space="0" w:color="auto"/>
                    <w:right w:val="none" w:sz="0" w:space="0" w:color="auto"/>
                  </w:divBdr>
                  <w:divsChild>
                    <w:div w:id="1143278508">
                      <w:marLeft w:val="0"/>
                      <w:marRight w:val="0"/>
                      <w:marTop w:val="0"/>
                      <w:marBottom w:val="0"/>
                      <w:divBdr>
                        <w:top w:val="none" w:sz="0" w:space="0" w:color="auto"/>
                        <w:left w:val="none" w:sz="0" w:space="0" w:color="auto"/>
                        <w:bottom w:val="none" w:sz="0" w:space="0" w:color="auto"/>
                        <w:right w:val="none" w:sz="0" w:space="0" w:color="auto"/>
                      </w:divBdr>
                      <w:divsChild>
                        <w:div w:id="556430496">
                          <w:marLeft w:val="0"/>
                          <w:marRight w:val="0"/>
                          <w:marTop w:val="0"/>
                          <w:marBottom w:val="0"/>
                          <w:divBdr>
                            <w:top w:val="none" w:sz="0" w:space="0" w:color="auto"/>
                            <w:left w:val="none" w:sz="0" w:space="0" w:color="auto"/>
                            <w:bottom w:val="none" w:sz="0" w:space="0" w:color="auto"/>
                            <w:right w:val="none" w:sz="0" w:space="0" w:color="auto"/>
                          </w:divBdr>
                        </w:div>
                      </w:divsChild>
                    </w:div>
                    <w:div w:id="2043631070">
                      <w:marLeft w:val="0"/>
                      <w:marRight w:val="0"/>
                      <w:marTop w:val="0"/>
                      <w:marBottom w:val="450"/>
                      <w:divBdr>
                        <w:top w:val="none" w:sz="0" w:space="0" w:color="auto"/>
                        <w:left w:val="none" w:sz="0" w:space="0" w:color="auto"/>
                        <w:bottom w:val="none" w:sz="0" w:space="0" w:color="auto"/>
                        <w:right w:val="none" w:sz="0" w:space="0" w:color="auto"/>
                      </w:divBdr>
                    </w:div>
                    <w:div w:id="434792970">
                      <w:marLeft w:val="0"/>
                      <w:marRight w:val="0"/>
                      <w:marTop w:val="0"/>
                      <w:marBottom w:val="0"/>
                      <w:divBdr>
                        <w:top w:val="none" w:sz="0" w:space="0" w:color="auto"/>
                        <w:left w:val="none" w:sz="0" w:space="0" w:color="auto"/>
                        <w:bottom w:val="none" w:sz="0" w:space="0" w:color="auto"/>
                        <w:right w:val="none" w:sz="0" w:space="0" w:color="auto"/>
                      </w:divBdr>
                      <w:divsChild>
                        <w:div w:id="423383583">
                          <w:marLeft w:val="-150"/>
                          <w:marRight w:val="-150"/>
                          <w:marTop w:val="0"/>
                          <w:marBottom w:val="0"/>
                          <w:divBdr>
                            <w:top w:val="none" w:sz="0" w:space="0" w:color="auto"/>
                            <w:left w:val="none" w:sz="0" w:space="0" w:color="auto"/>
                            <w:bottom w:val="none" w:sz="0" w:space="0" w:color="auto"/>
                            <w:right w:val="none" w:sz="0" w:space="0" w:color="auto"/>
                          </w:divBdr>
                          <w:divsChild>
                            <w:div w:id="1390760753">
                              <w:marLeft w:val="0"/>
                              <w:marRight w:val="0"/>
                              <w:marTop w:val="0"/>
                              <w:marBottom w:val="0"/>
                              <w:divBdr>
                                <w:top w:val="none" w:sz="0" w:space="0" w:color="auto"/>
                                <w:left w:val="none" w:sz="0" w:space="0" w:color="auto"/>
                                <w:bottom w:val="none" w:sz="0" w:space="0" w:color="auto"/>
                                <w:right w:val="none" w:sz="0" w:space="0" w:color="auto"/>
                              </w:divBdr>
                            </w:div>
                            <w:div w:id="1763186056">
                              <w:marLeft w:val="0"/>
                              <w:marRight w:val="0"/>
                              <w:marTop w:val="0"/>
                              <w:marBottom w:val="0"/>
                              <w:divBdr>
                                <w:top w:val="none" w:sz="0" w:space="0" w:color="auto"/>
                                <w:left w:val="none" w:sz="0" w:space="0" w:color="auto"/>
                                <w:bottom w:val="none" w:sz="0" w:space="0" w:color="auto"/>
                                <w:right w:val="none" w:sz="0" w:space="0" w:color="auto"/>
                              </w:divBdr>
                              <w:divsChild>
                                <w:div w:id="5136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680934">
      <w:bodyDiv w:val="1"/>
      <w:marLeft w:val="0"/>
      <w:marRight w:val="0"/>
      <w:marTop w:val="0"/>
      <w:marBottom w:val="0"/>
      <w:divBdr>
        <w:top w:val="none" w:sz="0" w:space="0" w:color="auto"/>
        <w:left w:val="none" w:sz="0" w:space="0" w:color="auto"/>
        <w:bottom w:val="none" w:sz="0" w:space="0" w:color="auto"/>
        <w:right w:val="none" w:sz="0" w:space="0" w:color="auto"/>
      </w:divBdr>
      <w:divsChild>
        <w:div w:id="245188792">
          <w:marLeft w:val="-150"/>
          <w:marRight w:val="-150"/>
          <w:marTop w:val="0"/>
          <w:marBottom w:val="0"/>
          <w:divBdr>
            <w:top w:val="none" w:sz="0" w:space="0" w:color="auto"/>
            <w:left w:val="none" w:sz="0" w:space="0" w:color="auto"/>
            <w:bottom w:val="none" w:sz="0" w:space="0" w:color="auto"/>
            <w:right w:val="none" w:sz="0" w:space="0" w:color="auto"/>
          </w:divBdr>
          <w:divsChild>
            <w:div w:id="626856785">
              <w:marLeft w:val="0"/>
              <w:marRight w:val="0"/>
              <w:marTop w:val="0"/>
              <w:marBottom w:val="0"/>
              <w:divBdr>
                <w:top w:val="none" w:sz="0" w:space="0" w:color="auto"/>
                <w:left w:val="none" w:sz="0" w:space="0" w:color="auto"/>
                <w:bottom w:val="none" w:sz="0" w:space="0" w:color="auto"/>
                <w:right w:val="none" w:sz="0" w:space="0" w:color="auto"/>
              </w:divBdr>
              <w:divsChild>
                <w:div w:id="1534727552">
                  <w:marLeft w:val="0"/>
                  <w:marRight w:val="0"/>
                  <w:marTop w:val="0"/>
                  <w:marBottom w:val="0"/>
                  <w:divBdr>
                    <w:top w:val="none" w:sz="0" w:space="0" w:color="auto"/>
                    <w:left w:val="none" w:sz="0" w:space="0" w:color="auto"/>
                    <w:bottom w:val="none" w:sz="0" w:space="0" w:color="auto"/>
                    <w:right w:val="none" w:sz="0" w:space="0" w:color="auto"/>
                  </w:divBdr>
                  <w:divsChild>
                    <w:div w:id="13534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38562">
          <w:marLeft w:val="-150"/>
          <w:marRight w:val="-150"/>
          <w:marTop w:val="0"/>
          <w:marBottom w:val="0"/>
          <w:divBdr>
            <w:top w:val="none" w:sz="0" w:space="0" w:color="auto"/>
            <w:left w:val="none" w:sz="0" w:space="0" w:color="auto"/>
            <w:bottom w:val="none" w:sz="0" w:space="0" w:color="auto"/>
            <w:right w:val="none" w:sz="0" w:space="0" w:color="auto"/>
          </w:divBdr>
          <w:divsChild>
            <w:div w:id="11467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8761">
      <w:bodyDiv w:val="1"/>
      <w:marLeft w:val="0"/>
      <w:marRight w:val="0"/>
      <w:marTop w:val="0"/>
      <w:marBottom w:val="0"/>
      <w:divBdr>
        <w:top w:val="none" w:sz="0" w:space="0" w:color="auto"/>
        <w:left w:val="none" w:sz="0" w:space="0" w:color="auto"/>
        <w:bottom w:val="none" w:sz="0" w:space="0" w:color="auto"/>
        <w:right w:val="none" w:sz="0" w:space="0" w:color="auto"/>
      </w:divBdr>
      <w:divsChild>
        <w:div w:id="1417167892">
          <w:marLeft w:val="-225"/>
          <w:marRight w:val="-225"/>
          <w:marTop w:val="0"/>
          <w:marBottom w:val="0"/>
          <w:divBdr>
            <w:top w:val="none" w:sz="0" w:space="0" w:color="auto"/>
            <w:left w:val="none" w:sz="0" w:space="0" w:color="auto"/>
            <w:bottom w:val="none" w:sz="0" w:space="0" w:color="auto"/>
            <w:right w:val="none" w:sz="0" w:space="0" w:color="auto"/>
          </w:divBdr>
        </w:div>
      </w:divsChild>
    </w:div>
    <w:div w:id="1352603509">
      <w:bodyDiv w:val="1"/>
      <w:marLeft w:val="0"/>
      <w:marRight w:val="0"/>
      <w:marTop w:val="0"/>
      <w:marBottom w:val="0"/>
      <w:divBdr>
        <w:top w:val="none" w:sz="0" w:space="0" w:color="auto"/>
        <w:left w:val="none" w:sz="0" w:space="0" w:color="auto"/>
        <w:bottom w:val="none" w:sz="0" w:space="0" w:color="auto"/>
        <w:right w:val="none" w:sz="0" w:space="0" w:color="auto"/>
      </w:divBdr>
      <w:divsChild>
        <w:div w:id="1383016273">
          <w:marLeft w:val="0"/>
          <w:marRight w:val="0"/>
          <w:marTop w:val="0"/>
          <w:marBottom w:val="0"/>
          <w:divBdr>
            <w:top w:val="none" w:sz="0" w:space="0" w:color="auto"/>
            <w:left w:val="none" w:sz="0" w:space="0" w:color="auto"/>
            <w:bottom w:val="none" w:sz="0" w:space="0" w:color="auto"/>
            <w:right w:val="none" w:sz="0" w:space="0" w:color="auto"/>
          </w:divBdr>
          <w:divsChild>
            <w:div w:id="13614698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3219897">
      <w:bodyDiv w:val="1"/>
      <w:marLeft w:val="0"/>
      <w:marRight w:val="0"/>
      <w:marTop w:val="0"/>
      <w:marBottom w:val="0"/>
      <w:divBdr>
        <w:top w:val="none" w:sz="0" w:space="0" w:color="auto"/>
        <w:left w:val="none" w:sz="0" w:space="0" w:color="auto"/>
        <w:bottom w:val="none" w:sz="0" w:space="0" w:color="auto"/>
        <w:right w:val="none" w:sz="0" w:space="0" w:color="auto"/>
      </w:divBdr>
      <w:divsChild>
        <w:div w:id="874006241">
          <w:marLeft w:val="0"/>
          <w:marRight w:val="0"/>
          <w:marTop w:val="0"/>
          <w:marBottom w:val="0"/>
          <w:divBdr>
            <w:top w:val="none" w:sz="0" w:space="0" w:color="auto"/>
            <w:left w:val="none" w:sz="0" w:space="0" w:color="auto"/>
            <w:bottom w:val="none" w:sz="0" w:space="0" w:color="auto"/>
            <w:right w:val="none" w:sz="0" w:space="0" w:color="auto"/>
          </w:divBdr>
        </w:div>
      </w:divsChild>
    </w:div>
    <w:div w:id="1353457229">
      <w:bodyDiv w:val="1"/>
      <w:marLeft w:val="0"/>
      <w:marRight w:val="0"/>
      <w:marTop w:val="0"/>
      <w:marBottom w:val="0"/>
      <w:divBdr>
        <w:top w:val="none" w:sz="0" w:space="0" w:color="auto"/>
        <w:left w:val="none" w:sz="0" w:space="0" w:color="auto"/>
        <w:bottom w:val="none" w:sz="0" w:space="0" w:color="auto"/>
        <w:right w:val="none" w:sz="0" w:space="0" w:color="auto"/>
      </w:divBdr>
      <w:divsChild>
        <w:div w:id="727925560">
          <w:marLeft w:val="0"/>
          <w:marRight w:val="0"/>
          <w:marTop w:val="0"/>
          <w:marBottom w:val="0"/>
          <w:divBdr>
            <w:top w:val="none" w:sz="0" w:space="0" w:color="auto"/>
            <w:left w:val="none" w:sz="0" w:space="0" w:color="auto"/>
            <w:bottom w:val="none" w:sz="0" w:space="0" w:color="auto"/>
            <w:right w:val="none" w:sz="0" w:space="0" w:color="auto"/>
          </w:divBdr>
          <w:divsChild>
            <w:div w:id="207307325">
              <w:marLeft w:val="0"/>
              <w:marRight w:val="0"/>
              <w:marTop w:val="0"/>
              <w:marBottom w:val="0"/>
              <w:divBdr>
                <w:top w:val="none" w:sz="0" w:space="0" w:color="auto"/>
                <w:left w:val="none" w:sz="0" w:space="0" w:color="auto"/>
                <w:bottom w:val="none" w:sz="0" w:space="0" w:color="auto"/>
                <w:right w:val="none" w:sz="0" w:space="0" w:color="auto"/>
              </w:divBdr>
              <w:divsChild>
                <w:div w:id="296224165">
                  <w:marLeft w:val="0"/>
                  <w:marRight w:val="0"/>
                  <w:marTop w:val="0"/>
                  <w:marBottom w:val="0"/>
                  <w:divBdr>
                    <w:top w:val="none" w:sz="0" w:space="0" w:color="auto"/>
                    <w:left w:val="none" w:sz="0" w:space="0" w:color="auto"/>
                    <w:bottom w:val="none" w:sz="0" w:space="0" w:color="auto"/>
                    <w:right w:val="none" w:sz="0" w:space="0" w:color="auto"/>
                  </w:divBdr>
                  <w:divsChild>
                    <w:div w:id="1261766660">
                      <w:marLeft w:val="0"/>
                      <w:marRight w:val="0"/>
                      <w:marTop w:val="100"/>
                      <w:marBottom w:val="0"/>
                      <w:divBdr>
                        <w:top w:val="none" w:sz="0" w:space="0" w:color="auto"/>
                        <w:left w:val="none" w:sz="0" w:space="0" w:color="auto"/>
                        <w:bottom w:val="none" w:sz="0" w:space="0" w:color="auto"/>
                        <w:right w:val="none" w:sz="0" w:space="0" w:color="auto"/>
                      </w:divBdr>
                      <w:divsChild>
                        <w:div w:id="1488399155">
                          <w:marLeft w:val="0"/>
                          <w:marRight w:val="0"/>
                          <w:marTop w:val="0"/>
                          <w:marBottom w:val="0"/>
                          <w:divBdr>
                            <w:top w:val="none" w:sz="0" w:space="0" w:color="auto"/>
                            <w:left w:val="none" w:sz="0" w:space="0" w:color="auto"/>
                            <w:bottom w:val="none" w:sz="0" w:space="0" w:color="auto"/>
                            <w:right w:val="none" w:sz="0" w:space="0" w:color="auto"/>
                          </w:divBdr>
                          <w:divsChild>
                            <w:div w:id="190339264">
                              <w:marLeft w:val="0"/>
                              <w:marRight w:val="0"/>
                              <w:marTop w:val="0"/>
                              <w:marBottom w:val="0"/>
                              <w:divBdr>
                                <w:top w:val="none" w:sz="0" w:space="0" w:color="auto"/>
                                <w:left w:val="none" w:sz="0" w:space="0" w:color="auto"/>
                                <w:bottom w:val="none" w:sz="0" w:space="0" w:color="auto"/>
                                <w:right w:val="none" w:sz="0" w:space="0" w:color="auto"/>
                              </w:divBdr>
                            </w:div>
                            <w:div w:id="4187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14081">
          <w:marLeft w:val="0"/>
          <w:marRight w:val="0"/>
          <w:marTop w:val="0"/>
          <w:marBottom w:val="0"/>
          <w:divBdr>
            <w:top w:val="none" w:sz="0" w:space="0" w:color="auto"/>
            <w:left w:val="none" w:sz="0" w:space="0" w:color="auto"/>
            <w:bottom w:val="none" w:sz="0" w:space="0" w:color="auto"/>
            <w:right w:val="none" w:sz="0" w:space="0" w:color="auto"/>
          </w:divBdr>
          <w:divsChild>
            <w:div w:id="1380087352">
              <w:marLeft w:val="0"/>
              <w:marRight w:val="0"/>
              <w:marTop w:val="0"/>
              <w:marBottom w:val="0"/>
              <w:divBdr>
                <w:top w:val="none" w:sz="0" w:space="0" w:color="auto"/>
                <w:left w:val="none" w:sz="0" w:space="0" w:color="auto"/>
                <w:bottom w:val="none" w:sz="0" w:space="0" w:color="auto"/>
                <w:right w:val="none" w:sz="0" w:space="0" w:color="auto"/>
              </w:divBdr>
              <w:divsChild>
                <w:div w:id="2070037711">
                  <w:marLeft w:val="0"/>
                  <w:marRight w:val="0"/>
                  <w:marTop w:val="0"/>
                  <w:marBottom w:val="0"/>
                  <w:divBdr>
                    <w:top w:val="none" w:sz="0" w:space="0" w:color="auto"/>
                    <w:left w:val="none" w:sz="0" w:space="0" w:color="auto"/>
                    <w:bottom w:val="none" w:sz="0" w:space="0" w:color="auto"/>
                    <w:right w:val="none" w:sz="0" w:space="0" w:color="auto"/>
                  </w:divBdr>
                  <w:divsChild>
                    <w:div w:id="2098944249">
                      <w:marLeft w:val="0"/>
                      <w:marRight w:val="0"/>
                      <w:marTop w:val="0"/>
                      <w:marBottom w:val="0"/>
                      <w:divBdr>
                        <w:top w:val="none" w:sz="0" w:space="0" w:color="auto"/>
                        <w:left w:val="none" w:sz="0" w:space="0" w:color="auto"/>
                        <w:bottom w:val="none" w:sz="0" w:space="0" w:color="auto"/>
                        <w:right w:val="none" w:sz="0" w:space="0" w:color="auto"/>
                      </w:divBdr>
                      <w:divsChild>
                        <w:div w:id="1270045175">
                          <w:marLeft w:val="0"/>
                          <w:marRight w:val="0"/>
                          <w:marTop w:val="0"/>
                          <w:marBottom w:val="0"/>
                          <w:divBdr>
                            <w:top w:val="none" w:sz="0" w:space="0" w:color="auto"/>
                            <w:left w:val="none" w:sz="0" w:space="0" w:color="auto"/>
                            <w:bottom w:val="none" w:sz="0" w:space="0" w:color="auto"/>
                            <w:right w:val="none" w:sz="0" w:space="0" w:color="auto"/>
                          </w:divBdr>
                          <w:divsChild>
                            <w:div w:id="9135969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47528">
      <w:bodyDiv w:val="1"/>
      <w:marLeft w:val="0"/>
      <w:marRight w:val="0"/>
      <w:marTop w:val="0"/>
      <w:marBottom w:val="0"/>
      <w:divBdr>
        <w:top w:val="none" w:sz="0" w:space="0" w:color="auto"/>
        <w:left w:val="none" w:sz="0" w:space="0" w:color="auto"/>
        <w:bottom w:val="none" w:sz="0" w:space="0" w:color="auto"/>
        <w:right w:val="none" w:sz="0" w:space="0" w:color="auto"/>
      </w:divBdr>
      <w:divsChild>
        <w:div w:id="1114596548">
          <w:marLeft w:val="0"/>
          <w:marRight w:val="0"/>
          <w:marTop w:val="0"/>
          <w:marBottom w:val="0"/>
          <w:divBdr>
            <w:top w:val="none" w:sz="0" w:space="0" w:color="auto"/>
            <w:left w:val="none" w:sz="0" w:space="0" w:color="auto"/>
            <w:bottom w:val="none" w:sz="0" w:space="0" w:color="auto"/>
            <w:right w:val="none" w:sz="0" w:space="0" w:color="auto"/>
          </w:divBdr>
          <w:divsChild>
            <w:div w:id="767119644">
              <w:marLeft w:val="0"/>
              <w:marRight w:val="0"/>
              <w:marTop w:val="0"/>
              <w:marBottom w:val="0"/>
              <w:divBdr>
                <w:top w:val="none" w:sz="0" w:space="0" w:color="auto"/>
                <w:left w:val="none" w:sz="0" w:space="0" w:color="auto"/>
                <w:bottom w:val="none" w:sz="0" w:space="0" w:color="auto"/>
                <w:right w:val="none" w:sz="0" w:space="0" w:color="auto"/>
              </w:divBdr>
            </w:div>
          </w:divsChild>
        </w:div>
        <w:div w:id="1233735601">
          <w:marLeft w:val="0"/>
          <w:marRight w:val="0"/>
          <w:marTop w:val="0"/>
          <w:marBottom w:val="0"/>
          <w:divBdr>
            <w:top w:val="none" w:sz="0" w:space="0" w:color="auto"/>
            <w:left w:val="none" w:sz="0" w:space="0" w:color="auto"/>
            <w:bottom w:val="none" w:sz="0" w:space="0" w:color="auto"/>
            <w:right w:val="none" w:sz="0" w:space="0" w:color="auto"/>
          </w:divBdr>
        </w:div>
      </w:divsChild>
    </w:div>
    <w:div w:id="1354454753">
      <w:bodyDiv w:val="1"/>
      <w:marLeft w:val="0"/>
      <w:marRight w:val="0"/>
      <w:marTop w:val="0"/>
      <w:marBottom w:val="0"/>
      <w:divBdr>
        <w:top w:val="none" w:sz="0" w:space="0" w:color="auto"/>
        <w:left w:val="none" w:sz="0" w:space="0" w:color="auto"/>
        <w:bottom w:val="none" w:sz="0" w:space="0" w:color="auto"/>
        <w:right w:val="none" w:sz="0" w:space="0" w:color="auto"/>
      </w:divBdr>
      <w:divsChild>
        <w:div w:id="104079367">
          <w:marLeft w:val="-225"/>
          <w:marRight w:val="-225"/>
          <w:marTop w:val="0"/>
          <w:marBottom w:val="0"/>
          <w:divBdr>
            <w:top w:val="none" w:sz="0" w:space="0" w:color="auto"/>
            <w:left w:val="none" w:sz="0" w:space="0" w:color="auto"/>
            <w:bottom w:val="none" w:sz="0" w:space="0" w:color="auto"/>
            <w:right w:val="none" w:sz="0" w:space="0" w:color="auto"/>
          </w:divBdr>
          <w:divsChild>
            <w:div w:id="48498428">
              <w:marLeft w:val="0"/>
              <w:marRight w:val="0"/>
              <w:marTop w:val="0"/>
              <w:marBottom w:val="0"/>
              <w:divBdr>
                <w:top w:val="none" w:sz="0" w:space="0" w:color="auto"/>
                <w:left w:val="none" w:sz="0" w:space="0" w:color="auto"/>
                <w:bottom w:val="none" w:sz="0" w:space="0" w:color="auto"/>
                <w:right w:val="none" w:sz="0" w:space="0" w:color="auto"/>
              </w:divBdr>
              <w:divsChild>
                <w:div w:id="558784601">
                  <w:marLeft w:val="0"/>
                  <w:marRight w:val="0"/>
                  <w:marTop w:val="0"/>
                  <w:marBottom w:val="450"/>
                  <w:divBdr>
                    <w:top w:val="none" w:sz="0" w:space="0" w:color="auto"/>
                    <w:left w:val="none" w:sz="0" w:space="0" w:color="auto"/>
                    <w:bottom w:val="none" w:sz="0" w:space="0" w:color="auto"/>
                    <w:right w:val="none" w:sz="0" w:space="0" w:color="auto"/>
                  </w:divBdr>
                  <w:divsChild>
                    <w:div w:id="3927725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2287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71500">
      <w:bodyDiv w:val="1"/>
      <w:marLeft w:val="0"/>
      <w:marRight w:val="0"/>
      <w:marTop w:val="0"/>
      <w:marBottom w:val="0"/>
      <w:divBdr>
        <w:top w:val="none" w:sz="0" w:space="0" w:color="auto"/>
        <w:left w:val="none" w:sz="0" w:space="0" w:color="auto"/>
        <w:bottom w:val="none" w:sz="0" w:space="0" w:color="auto"/>
        <w:right w:val="none" w:sz="0" w:space="0" w:color="auto"/>
      </w:divBdr>
      <w:divsChild>
        <w:div w:id="54202004">
          <w:marLeft w:val="-150"/>
          <w:marRight w:val="-150"/>
          <w:marTop w:val="0"/>
          <w:marBottom w:val="0"/>
          <w:divBdr>
            <w:top w:val="none" w:sz="0" w:space="0" w:color="auto"/>
            <w:left w:val="none" w:sz="0" w:space="0" w:color="auto"/>
            <w:bottom w:val="none" w:sz="0" w:space="0" w:color="auto"/>
            <w:right w:val="none" w:sz="0" w:space="0" w:color="auto"/>
          </w:divBdr>
          <w:divsChild>
            <w:div w:id="478302717">
              <w:marLeft w:val="0"/>
              <w:marRight w:val="0"/>
              <w:marTop w:val="0"/>
              <w:marBottom w:val="0"/>
              <w:divBdr>
                <w:top w:val="none" w:sz="0" w:space="0" w:color="auto"/>
                <w:left w:val="none" w:sz="0" w:space="0" w:color="auto"/>
                <w:bottom w:val="none" w:sz="0" w:space="0" w:color="auto"/>
                <w:right w:val="none" w:sz="0" w:space="0" w:color="auto"/>
              </w:divBdr>
              <w:divsChild>
                <w:div w:id="512913370">
                  <w:marLeft w:val="0"/>
                  <w:marRight w:val="0"/>
                  <w:marTop w:val="0"/>
                  <w:marBottom w:val="0"/>
                  <w:divBdr>
                    <w:top w:val="none" w:sz="0" w:space="0" w:color="auto"/>
                    <w:left w:val="none" w:sz="0" w:space="0" w:color="auto"/>
                    <w:bottom w:val="none" w:sz="0" w:space="0" w:color="auto"/>
                    <w:right w:val="none" w:sz="0" w:space="0" w:color="auto"/>
                  </w:divBdr>
                  <w:divsChild>
                    <w:div w:id="1501966446">
                      <w:marLeft w:val="0"/>
                      <w:marRight w:val="0"/>
                      <w:marTop w:val="0"/>
                      <w:marBottom w:val="0"/>
                      <w:divBdr>
                        <w:top w:val="none" w:sz="0" w:space="0" w:color="auto"/>
                        <w:left w:val="none" w:sz="0" w:space="0" w:color="auto"/>
                        <w:bottom w:val="none" w:sz="0" w:space="0" w:color="auto"/>
                        <w:right w:val="none" w:sz="0" w:space="0" w:color="auto"/>
                      </w:divBdr>
                      <w:divsChild>
                        <w:div w:id="4478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5791">
              <w:marLeft w:val="0"/>
              <w:marRight w:val="0"/>
              <w:marTop w:val="0"/>
              <w:marBottom w:val="0"/>
              <w:divBdr>
                <w:top w:val="none" w:sz="0" w:space="0" w:color="auto"/>
                <w:left w:val="none" w:sz="0" w:space="0" w:color="auto"/>
                <w:bottom w:val="none" w:sz="0" w:space="0" w:color="auto"/>
                <w:right w:val="none" w:sz="0" w:space="0" w:color="auto"/>
              </w:divBdr>
              <w:divsChild>
                <w:div w:id="903565463">
                  <w:marLeft w:val="0"/>
                  <w:marRight w:val="0"/>
                  <w:marTop w:val="0"/>
                  <w:marBottom w:val="0"/>
                  <w:divBdr>
                    <w:top w:val="none" w:sz="0" w:space="0" w:color="auto"/>
                    <w:left w:val="none" w:sz="0" w:space="0" w:color="auto"/>
                    <w:bottom w:val="none" w:sz="0" w:space="0" w:color="auto"/>
                    <w:right w:val="none" w:sz="0" w:space="0" w:color="auto"/>
                  </w:divBdr>
                  <w:divsChild>
                    <w:div w:id="1809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845370">
      <w:bodyDiv w:val="1"/>
      <w:marLeft w:val="0"/>
      <w:marRight w:val="0"/>
      <w:marTop w:val="0"/>
      <w:marBottom w:val="0"/>
      <w:divBdr>
        <w:top w:val="none" w:sz="0" w:space="0" w:color="auto"/>
        <w:left w:val="none" w:sz="0" w:space="0" w:color="auto"/>
        <w:bottom w:val="none" w:sz="0" w:space="0" w:color="auto"/>
        <w:right w:val="none" w:sz="0" w:space="0" w:color="auto"/>
      </w:divBdr>
    </w:div>
    <w:div w:id="1355184407">
      <w:bodyDiv w:val="1"/>
      <w:marLeft w:val="0"/>
      <w:marRight w:val="0"/>
      <w:marTop w:val="0"/>
      <w:marBottom w:val="0"/>
      <w:divBdr>
        <w:top w:val="none" w:sz="0" w:space="0" w:color="auto"/>
        <w:left w:val="none" w:sz="0" w:space="0" w:color="auto"/>
        <w:bottom w:val="none" w:sz="0" w:space="0" w:color="auto"/>
        <w:right w:val="none" w:sz="0" w:space="0" w:color="auto"/>
      </w:divBdr>
    </w:div>
    <w:div w:id="1356036976">
      <w:bodyDiv w:val="1"/>
      <w:marLeft w:val="0"/>
      <w:marRight w:val="0"/>
      <w:marTop w:val="0"/>
      <w:marBottom w:val="0"/>
      <w:divBdr>
        <w:top w:val="none" w:sz="0" w:space="0" w:color="auto"/>
        <w:left w:val="none" w:sz="0" w:space="0" w:color="auto"/>
        <w:bottom w:val="none" w:sz="0" w:space="0" w:color="auto"/>
        <w:right w:val="none" w:sz="0" w:space="0" w:color="auto"/>
      </w:divBdr>
      <w:divsChild>
        <w:div w:id="204483793">
          <w:marLeft w:val="-225"/>
          <w:marRight w:val="-225"/>
          <w:marTop w:val="0"/>
          <w:marBottom w:val="0"/>
          <w:divBdr>
            <w:top w:val="none" w:sz="0" w:space="0" w:color="auto"/>
            <w:left w:val="none" w:sz="0" w:space="0" w:color="auto"/>
            <w:bottom w:val="none" w:sz="0" w:space="0" w:color="auto"/>
            <w:right w:val="none" w:sz="0" w:space="0" w:color="auto"/>
          </w:divBdr>
          <w:divsChild>
            <w:div w:id="689337562">
              <w:marLeft w:val="0"/>
              <w:marRight w:val="0"/>
              <w:marTop w:val="0"/>
              <w:marBottom w:val="0"/>
              <w:divBdr>
                <w:top w:val="none" w:sz="0" w:space="0" w:color="auto"/>
                <w:left w:val="none" w:sz="0" w:space="0" w:color="auto"/>
                <w:bottom w:val="none" w:sz="0" w:space="0" w:color="auto"/>
                <w:right w:val="none" w:sz="0" w:space="0" w:color="auto"/>
              </w:divBdr>
              <w:divsChild>
                <w:div w:id="523592465">
                  <w:marLeft w:val="0"/>
                  <w:marRight w:val="0"/>
                  <w:marTop w:val="0"/>
                  <w:marBottom w:val="0"/>
                  <w:divBdr>
                    <w:top w:val="none" w:sz="0" w:space="0" w:color="auto"/>
                    <w:left w:val="none" w:sz="0" w:space="0" w:color="auto"/>
                    <w:bottom w:val="none" w:sz="0" w:space="0" w:color="auto"/>
                    <w:right w:val="none" w:sz="0" w:space="0" w:color="auto"/>
                  </w:divBdr>
                </w:div>
                <w:div w:id="1234387750">
                  <w:marLeft w:val="0"/>
                  <w:marRight w:val="0"/>
                  <w:marTop w:val="0"/>
                  <w:marBottom w:val="450"/>
                  <w:divBdr>
                    <w:top w:val="none" w:sz="0" w:space="0" w:color="auto"/>
                    <w:left w:val="none" w:sz="0" w:space="0" w:color="auto"/>
                    <w:bottom w:val="none" w:sz="0" w:space="0" w:color="auto"/>
                    <w:right w:val="none" w:sz="0" w:space="0" w:color="auto"/>
                  </w:divBdr>
                  <w:divsChild>
                    <w:div w:id="510030798">
                      <w:marLeft w:val="0"/>
                      <w:marRight w:val="0"/>
                      <w:marTop w:val="0"/>
                      <w:marBottom w:val="0"/>
                      <w:divBdr>
                        <w:top w:val="none" w:sz="0" w:space="0" w:color="auto"/>
                        <w:left w:val="none" w:sz="0" w:space="0" w:color="auto"/>
                        <w:bottom w:val="none" w:sz="0" w:space="0" w:color="auto"/>
                        <w:right w:val="none" w:sz="0" w:space="0" w:color="auto"/>
                      </w:divBdr>
                      <w:divsChild>
                        <w:div w:id="956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47951">
          <w:marLeft w:val="-225"/>
          <w:marRight w:val="-225"/>
          <w:marTop w:val="0"/>
          <w:marBottom w:val="0"/>
          <w:divBdr>
            <w:top w:val="none" w:sz="0" w:space="0" w:color="auto"/>
            <w:left w:val="none" w:sz="0" w:space="0" w:color="auto"/>
            <w:bottom w:val="none" w:sz="0" w:space="0" w:color="auto"/>
            <w:right w:val="none" w:sz="0" w:space="0" w:color="auto"/>
          </w:divBdr>
        </w:div>
      </w:divsChild>
    </w:div>
    <w:div w:id="1356423117">
      <w:bodyDiv w:val="1"/>
      <w:marLeft w:val="0"/>
      <w:marRight w:val="0"/>
      <w:marTop w:val="0"/>
      <w:marBottom w:val="0"/>
      <w:divBdr>
        <w:top w:val="none" w:sz="0" w:space="0" w:color="auto"/>
        <w:left w:val="none" w:sz="0" w:space="0" w:color="auto"/>
        <w:bottom w:val="none" w:sz="0" w:space="0" w:color="auto"/>
        <w:right w:val="none" w:sz="0" w:space="0" w:color="auto"/>
      </w:divBdr>
      <w:divsChild>
        <w:div w:id="986275575">
          <w:marLeft w:val="0"/>
          <w:marRight w:val="0"/>
          <w:marTop w:val="225"/>
          <w:marBottom w:val="285"/>
          <w:divBdr>
            <w:top w:val="none" w:sz="0" w:space="0" w:color="auto"/>
            <w:left w:val="none" w:sz="0" w:space="0" w:color="auto"/>
            <w:bottom w:val="none" w:sz="0" w:space="0" w:color="auto"/>
            <w:right w:val="none" w:sz="0" w:space="0" w:color="auto"/>
          </w:divBdr>
        </w:div>
        <w:div w:id="1473523580">
          <w:marLeft w:val="0"/>
          <w:marRight w:val="0"/>
          <w:marTop w:val="0"/>
          <w:marBottom w:val="0"/>
          <w:divBdr>
            <w:top w:val="none" w:sz="0" w:space="0" w:color="auto"/>
            <w:left w:val="none" w:sz="0" w:space="0" w:color="auto"/>
            <w:bottom w:val="none" w:sz="0" w:space="0" w:color="auto"/>
            <w:right w:val="none" w:sz="0" w:space="0" w:color="auto"/>
          </w:divBdr>
        </w:div>
      </w:divsChild>
    </w:div>
    <w:div w:id="1356885169">
      <w:bodyDiv w:val="1"/>
      <w:marLeft w:val="0"/>
      <w:marRight w:val="0"/>
      <w:marTop w:val="0"/>
      <w:marBottom w:val="0"/>
      <w:divBdr>
        <w:top w:val="none" w:sz="0" w:space="0" w:color="auto"/>
        <w:left w:val="none" w:sz="0" w:space="0" w:color="auto"/>
        <w:bottom w:val="none" w:sz="0" w:space="0" w:color="auto"/>
        <w:right w:val="none" w:sz="0" w:space="0" w:color="auto"/>
      </w:divBdr>
      <w:divsChild>
        <w:div w:id="724721496">
          <w:marLeft w:val="-150"/>
          <w:marRight w:val="-150"/>
          <w:marTop w:val="0"/>
          <w:marBottom w:val="0"/>
          <w:divBdr>
            <w:top w:val="none" w:sz="0" w:space="0" w:color="auto"/>
            <w:left w:val="none" w:sz="0" w:space="0" w:color="auto"/>
            <w:bottom w:val="none" w:sz="0" w:space="0" w:color="auto"/>
            <w:right w:val="none" w:sz="0" w:space="0" w:color="auto"/>
          </w:divBdr>
          <w:divsChild>
            <w:div w:id="1219052363">
              <w:marLeft w:val="0"/>
              <w:marRight w:val="0"/>
              <w:marTop w:val="0"/>
              <w:marBottom w:val="0"/>
              <w:divBdr>
                <w:top w:val="none" w:sz="0" w:space="0" w:color="auto"/>
                <w:left w:val="none" w:sz="0" w:space="0" w:color="auto"/>
                <w:bottom w:val="none" w:sz="0" w:space="0" w:color="auto"/>
                <w:right w:val="none" w:sz="0" w:space="0" w:color="auto"/>
              </w:divBdr>
              <w:divsChild>
                <w:div w:id="707068718">
                  <w:marLeft w:val="0"/>
                  <w:marRight w:val="0"/>
                  <w:marTop w:val="0"/>
                  <w:marBottom w:val="0"/>
                  <w:divBdr>
                    <w:top w:val="none" w:sz="0" w:space="0" w:color="auto"/>
                    <w:left w:val="none" w:sz="0" w:space="0" w:color="auto"/>
                    <w:bottom w:val="none" w:sz="0" w:space="0" w:color="auto"/>
                    <w:right w:val="none" w:sz="0" w:space="0" w:color="auto"/>
                  </w:divBdr>
                  <w:divsChild>
                    <w:div w:id="62022794">
                      <w:marLeft w:val="0"/>
                      <w:marRight w:val="0"/>
                      <w:marTop w:val="0"/>
                      <w:marBottom w:val="0"/>
                      <w:divBdr>
                        <w:top w:val="none" w:sz="0" w:space="0" w:color="auto"/>
                        <w:left w:val="none" w:sz="0" w:space="0" w:color="auto"/>
                        <w:bottom w:val="none" w:sz="0" w:space="0" w:color="auto"/>
                        <w:right w:val="none" w:sz="0" w:space="0" w:color="auto"/>
                      </w:divBdr>
                    </w:div>
                  </w:divsChild>
                </w:div>
                <w:div w:id="751389019">
                  <w:marLeft w:val="0"/>
                  <w:marRight w:val="0"/>
                  <w:marTop w:val="0"/>
                  <w:marBottom w:val="0"/>
                  <w:divBdr>
                    <w:top w:val="none" w:sz="0" w:space="0" w:color="auto"/>
                    <w:left w:val="none" w:sz="0" w:space="0" w:color="auto"/>
                    <w:bottom w:val="none" w:sz="0" w:space="0" w:color="auto"/>
                    <w:right w:val="none" w:sz="0" w:space="0" w:color="auto"/>
                  </w:divBdr>
                  <w:divsChild>
                    <w:div w:id="2485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5054">
          <w:marLeft w:val="-150"/>
          <w:marRight w:val="-150"/>
          <w:marTop w:val="0"/>
          <w:marBottom w:val="0"/>
          <w:divBdr>
            <w:top w:val="none" w:sz="0" w:space="0" w:color="auto"/>
            <w:left w:val="none" w:sz="0" w:space="0" w:color="auto"/>
            <w:bottom w:val="none" w:sz="0" w:space="0" w:color="auto"/>
            <w:right w:val="none" w:sz="0" w:space="0" w:color="auto"/>
          </w:divBdr>
          <w:divsChild>
            <w:div w:id="71585999">
              <w:marLeft w:val="0"/>
              <w:marRight w:val="0"/>
              <w:marTop w:val="0"/>
              <w:marBottom w:val="0"/>
              <w:divBdr>
                <w:top w:val="none" w:sz="0" w:space="0" w:color="auto"/>
                <w:left w:val="none" w:sz="0" w:space="0" w:color="auto"/>
                <w:bottom w:val="none" w:sz="0" w:space="0" w:color="auto"/>
                <w:right w:val="none" w:sz="0" w:space="0" w:color="auto"/>
              </w:divBdr>
              <w:divsChild>
                <w:div w:id="1207527401">
                  <w:marLeft w:val="0"/>
                  <w:marRight w:val="0"/>
                  <w:marTop w:val="0"/>
                  <w:marBottom w:val="0"/>
                  <w:divBdr>
                    <w:top w:val="none" w:sz="0" w:space="0" w:color="auto"/>
                    <w:left w:val="none" w:sz="0" w:space="0" w:color="auto"/>
                    <w:bottom w:val="none" w:sz="0" w:space="0" w:color="auto"/>
                    <w:right w:val="none" w:sz="0" w:space="0" w:color="auto"/>
                  </w:divBdr>
                  <w:divsChild>
                    <w:div w:id="315964475">
                      <w:marLeft w:val="0"/>
                      <w:marRight w:val="0"/>
                      <w:marTop w:val="0"/>
                      <w:marBottom w:val="0"/>
                      <w:divBdr>
                        <w:top w:val="none" w:sz="0" w:space="0" w:color="auto"/>
                        <w:left w:val="none" w:sz="0" w:space="0" w:color="auto"/>
                        <w:bottom w:val="none" w:sz="0" w:space="0" w:color="auto"/>
                        <w:right w:val="none" w:sz="0" w:space="0" w:color="auto"/>
                      </w:divBdr>
                      <w:divsChild>
                        <w:div w:id="252056971">
                          <w:marLeft w:val="0"/>
                          <w:marRight w:val="0"/>
                          <w:marTop w:val="0"/>
                          <w:marBottom w:val="0"/>
                          <w:divBdr>
                            <w:top w:val="none" w:sz="0" w:space="0" w:color="auto"/>
                            <w:left w:val="none" w:sz="0" w:space="0" w:color="auto"/>
                            <w:bottom w:val="none" w:sz="0" w:space="0" w:color="auto"/>
                            <w:right w:val="none" w:sz="0" w:space="0" w:color="auto"/>
                          </w:divBdr>
                          <w:divsChild>
                            <w:div w:id="33428602">
                              <w:marLeft w:val="0"/>
                              <w:marRight w:val="0"/>
                              <w:marTop w:val="0"/>
                              <w:marBottom w:val="0"/>
                              <w:divBdr>
                                <w:top w:val="none" w:sz="0" w:space="0" w:color="auto"/>
                                <w:left w:val="none" w:sz="0" w:space="0" w:color="auto"/>
                                <w:bottom w:val="none" w:sz="0" w:space="0" w:color="auto"/>
                                <w:right w:val="none" w:sz="0" w:space="0" w:color="auto"/>
                              </w:divBdr>
                            </w:div>
                            <w:div w:id="348682135">
                              <w:marLeft w:val="0"/>
                              <w:marRight w:val="0"/>
                              <w:marTop w:val="0"/>
                              <w:marBottom w:val="0"/>
                              <w:divBdr>
                                <w:top w:val="none" w:sz="0" w:space="0" w:color="auto"/>
                                <w:left w:val="none" w:sz="0" w:space="0" w:color="auto"/>
                                <w:bottom w:val="none" w:sz="0" w:space="0" w:color="auto"/>
                                <w:right w:val="none" w:sz="0" w:space="0" w:color="auto"/>
                              </w:divBdr>
                            </w:div>
                            <w:div w:id="690567592">
                              <w:marLeft w:val="0"/>
                              <w:marRight w:val="0"/>
                              <w:marTop w:val="0"/>
                              <w:marBottom w:val="0"/>
                              <w:divBdr>
                                <w:top w:val="none" w:sz="0" w:space="0" w:color="auto"/>
                                <w:left w:val="none" w:sz="0" w:space="0" w:color="auto"/>
                                <w:bottom w:val="none" w:sz="0" w:space="0" w:color="auto"/>
                                <w:right w:val="none" w:sz="0" w:space="0" w:color="auto"/>
                              </w:divBdr>
                            </w:div>
                            <w:div w:id="7729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87956">
              <w:marLeft w:val="0"/>
              <w:marRight w:val="0"/>
              <w:marTop w:val="0"/>
              <w:marBottom w:val="0"/>
              <w:divBdr>
                <w:top w:val="none" w:sz="0" w:space="0" w:color="auto"/>
                <w:left w:val="none" w:sz="0" w:space="0" w:color="auto"/>
                <w:bottom w:val="none" w:sz="0" w:space="0" w:color="auto"/>
                <w:right w:val="none" w:sz="0" w:space="0" w:color="auto"/>
              </w:divBdr>
              <w:divsChild>
                <w:div w:id="8796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7063">
      <w:bodyDiv w:val="1"/>
      <w:marLeft w:val="0"/>
      <w:marRight w:val="0"/>
      <w:marTop w:val="0"/>
      <w:marBottom w:val="0"/>
      <w:divBdr>
        <w:top w:val="none" w:sz="0" w:space="0" w:color="auto"/>
        <w:left w:val="none" w:sz="0" w:space="0" w:color="auto"/>
        <w:bottom w:val="none" w:sz="0" w:space="0" w:color="auto"/>
        <w:right w:val="none" w:sz="0" w:space="0" w:color="auto"/>
      </w:divBdr>
      <w:divsChild>
        <w:div w:id="319506878">
          <w:marLeft w:val="0"/>
          <w:marRight w:val="0"/>
          <w:marTop w:val="0"/>
          <w:marBottom w:val="270"/>
          <w:divBdr>
            <w:top w:val="none" w:sz="0" w:space="0" w:color="auto"/>
            <w:left w:val="none" w:sz="0" w:space="0" w:color="auto"/>
            <w:bottom w:val="none" w:sz="0" w:space="0" w:color="auto"/>
            <w:right w:val="none" w:sz="0" w:space="0" w:color="auto"/>
          </w:divBdr>
          <w:divsChild>
            <w:div w:id="225535651">
              <w:marLeft w:val="0"/>
              <w:marRight w:val="0"/>
              <w:marTop w:val="0"/>
              <w:marBottom w:val="0"/>
              <w:divBdr>
                <w:top w:val="none" w:sz="0" w:space="0" w:color="auto"/>
                <w:left w:val="none" w:sz="0" w:space="0" w:color="auto"/>
                <w:bottom w:val="none" w:sz="0" w:space="0" w:color="auto"/>
                <w:right w:val="none" w:sz="0" w:space="0" w:color="auto"/>
              </w:divBdr>
            </w:div>
          </w:divsChild>
        </w:div>
        <w:div w:id="814833880">
          <w:marLeft w:val="0"/>
          <w:marRight w:val="0"/>
          <w:marTop w:val="0"/>
          <w:marBottom w:val="270"/>
          <w:divBdr>
            <w:top w:val="none" w:sz="0" w:space="0" w:color="auto"/>
            <w:left w:val="none" w:sz="0" w:space="0" w:color="auto"/>
            <w:bottom w:val="none" w:sz="0" w:space="0" w:color="auto"/>
            <w:right w:val="none" w:sz="0" w:space="0" w:color="auto"/>
          </w:divBdr>
          <w:divsChild>
            <w:div w:id="1554540532">
              <w:marLeft w:val="0"/>
              <w:marRight w:val="0"/>
              <w:marTop w:val="0"/>
              <w:marBottom w:val="0"/>
              <w:divBdr>
                <w:top w:val="none" w:sz="0" w:space="0" w:color="auto"/>
                <w:left w:val="none" w:sz="0" w:space="0" w:color="auto"/>
                <w:bottom w:val="none" w:sz="0" w:space="0" w:color="auto"/>
                <w:right w:val="none" w:sz="0" w:space="0" w:color="auto"/>
              </w:divBdr>
              <w:divsChild>
                <w:div w:id="5287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4846">
      <w:bodyDiv w:val="1"/>
      <w:marLeft w:val="0"/>
      <w:marRight w:val="0"/>
      <w:marTop w:val="0"/>
      <w:marBottom w:val="0"/>
      <w:divBdr>
        <w:top w:val="none" w:sz="0" w:space="0" w:color="auto"/>
        <w:left w:val="none" w:sz="0" w:space="0" w:color="auto"/>
        <w:bottom w:val="none" w:sz="0" w:space="0" w:color="auto"/>
        <w:right w:val="none" w:sz="0" w:space="0" w:color="auto"/>
      </w:divBdr>
      <w:divsChild>
        <w:div w:id="425686729">
          <w:marLeft w:val="0"/>
          <w:marRight w:val="0"/>
          <w:marTop w:val="0"/>
          <w:marBottom w:val="0"/>
          <w:divBdr>
            <w:top w:val="none" w:sz="0" w:space="0" w:color="auto"/>
            <w:left w:val="none" w:sz="0" w:space="0" w:color="auto"/>
            <w:bottom w:val="none" w:sz="0" w:space="0" w:color="auto"/>
            <w:right w:val="none" w:sz="0" w:space="0" w:color="auto"/>
          </w:divBdr>
          <w:divsChild>
            <w:div w:id="943657764">
              <w:marLeft w:val="0"/>
              <w:marRight w:val="0"/>
              <w:marTop w:val="0"/>
              <w:marBottom w:val="0"/>
              <w:divBdr>
                <w:top w:val="none" w:sz="0" w:space="0" w:color="auto"/>
                <w:left w:val="none" w:sz="0" w:space="0" w:color="auto"/>
                <w:bottom w:val="none" w:sz="0" w:space="0" w:color="auto"/>
                <w:right w:val="none" w:sz="0" w:space="0" w:color="auto"/>
              </w:divBdr>
            </w:div>
            <w:div w:id="1010378055">
              <w:marLeft w:val="0"/>
              <w:marRight w:val="0"/>
              <w:marTop w:val="0"/>
              <w:marBottom w:val="0"/>
              <w:divBdr>
                <w:top w:val="none" w:sz="0" w:space="0" w:color="auto"/>
                <w:left w:val="none" w:sz="0" w:space="0" w:color="auto"/>
                <w:bottom w:val="none" w:sz="0" w:space="0" w:color="auto"/>
                <w:right w:val="none" w:sz="0" w:space="0" w:color="auto"/>
              </w:divBdr>
              <w:divsChild>
                <w:div w:id="320668006">
                  <w:marLeft w:val="0"/>
                  <w:marRight w:val="0"/>
                  <w:marTop w:val="0"/>
                  <w:marBottom w:val="0"/>
                  <w:divBdr>
                    <w:top w:val="none" w:sz="0" w:space="0" w:color="auto"/>
                    <w:left w:val="none" w:sz="0" w:space="0" w:color="auto"/>
                    <w:bottom w:val="none" w:sz="0" w:space="0" w:color="auto"/>
                    <w:right w:val="none" w:sz="0" w:space="0" w:color="auto"/>
                  </w:divBdr>
                  <w:divsChild>
                    <w:div w:id="12211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2496">
          <w:marLeft w:val="0"/>
          <w:marRight w:val="0"/>
          <w:marTop w:val="0"/>
          <w:marBottom w:val="0"/>
          <w:divBdr>
            <w:top w:val="none" w:sz="0" w:space="0" w:color="auto"/>
            <w:left w:val="none" w:sz="0" w:space="0" w:color="auto"/>
            <w:bottom w:val="none" w:sz="0" w:space="0" w:color="auto"/>
            <w:right w:val="none" w:sz="0" w:space="0" w:color="auto"/>
          </w:divBdr>
          <w:divsChild>
            <w:div w:id="4385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3817">
      <w:bodyDiv w:val="1"/>
      <w:marLeft w:val="0"/>
      <w:marRight w:val="0"/>
      <w:marTop w:val="0"/>
      <w:marBottom w:val="0"/>
      <w:divBdr>
        <w:top w:val="none" w:sz="0" w:space="0" w:color="auto"/>
        <w:left w:val="none" w:sz="0" w:space="0" w:color="auto"/>
        <w:bottom w:val="none" w:sz="0" w:space="0" w:color="auto"/>
        <w:right w:val="none" w:sz="0" w:space="0" w:color="auto"/>
      </w:divBdr>
    </w:div>
    <w:div w:id="1357541021">
      <w:bodyDiv w:val="1"/>
      <w:marLeft w:val="0"/>
      <w:marRight w:val="0"/>
      <w:marTop w:val="0"/>
      <w:marBottom w:val="0"/>
      <w:divBdr>
        <w:top w:val="none" w:sz="0" w:space="0" w:color="auto"/>
        <w:left w:val="none" w:sz="0" w:space="0" w:color="auto"/>
        <w:bottom w:val="none" w:sz="0" w:space="0" w:color="auto"/>
        <w:right w:val="none" w:sz="0" w:space="0" w:color="auto"/>
      </w:divBdr>
      <w:divsChild>
        <w:div w:id="674303029">
          <w:marLeft w:val="0"/>
          <w:marRight w:val="0"/>
          <w:marTop w:val="0"/>
          <w:marBottom w:val="0"/>
          <w:divBdr>
            <w:top w:val="none" w:sz="0" w:space="0" w:color="auto"/>
            <w:left w:val="none" w:sz="0" w:space="0" w:color="auto"/>
            <w:bottom w:val="none" w:sz="0" w:space="0" w:color="auto"/>
            <w:right w:val="none" w:sz="0" w:space="0" w:color="auto"/>
          </w:divBdr>
        </w:div>
      </w:divsChild>
    </w:div>
    <w:div w:id="1358198859">
      <w:bodyDiv w:val="1"/>
      <w:marLeft w:val="0"/>
      <w:marRight w:val="0"/>
      <w:marTop w:val="0"/>
      <w:marBottom w:val="0"/>
      <w:divBdr>
        <w:top w:val="none" w:sz="0" w:space="0" w:color="auto"/>
        <w:left w:val="none" w:sz="0" w:space="0" w:color="auto"/>
        <w:bottom w:val="none" w:sz="0" w:space="0" w:color="auto"/>
        <w:right w:val="none" w:sz="0" w:space="0" w:color="auto"/>
      </w:divBdr>
      <w:divsChild>
        <w:div w:id="713314795">
          <w:marLeft w:val="-225"/>
          <w:marRight w:val="-225"/>
          <w:marTop w:val="0"/>
          <w:marBottom w:val="0"/>
          <w:divBdr>
            <w:top w:val="none" w:sz="0" w:space="0" w:color="auto"/>
            <w:left w:val="none" w:sz="0" w:space="0" w:color="auto"/>
            <w:bottom w:val="none" w:sz="0" w:space="0" w:color="auto"/>
            <w:right w:val="none" w:sz="0" w:space="0" w:color="auto"/>
          </w:divBdr>
          <w:divsChild>
            <w:div w:id="451096524">
              <w:marLeft w:val="0"/>
              <w:marRight w:val="0"/>
              <w:marTop w:val="0"/>
              <w:marBottom w:val="0"/>
              <w:divBdr>
                <w:top w:val="none" w:sz="0" w:space="0" w:color="auto"/>
                <w:left w:val="none" w:sz="0" w:space="0" w:color="auto"/>
                <w:bottom w:val="none" w:sz="0" w:space="0" w:color="auto"/>
                <w:right w:val="none" w:sz="0" w:space="0" w:color="auto"/>
              </w:divBdr>
              <w:divsChild>
                <w:div w:id="6578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7418">
      <w:bodyDiv w:val="1"/>
      <w:marLeft w:val="0"/>
      <w:marRight w:val="0"/>
      <w:marTop w:val="0"/>
      <w:marBottom w:val="0"/>
      <w:divBdr>
        <w:top w:val="none" w:sz="0" w:space="0" w:color="auto"/>
        <w:left w:val="none" w:sz="0" w:space="0" w:color="auto"/>
        <w:bottom w:val="none" w:sz="0" w:space="0" w:color="auto"/>
        <w:right w:val="none" w:sz="0" w:space="0" w:color="auto"/>
      </w:divBdr>
      <w:divsChild>
        <w:div w:id="938681595">
          <w:marLeft w:val="0"/>
          <w:marRight w:val="0"/>
          <w:marTop w:val="315"/>
          <w:marBottom w:val="0"/>
          <w:divBdr>
            <w:top w:val="none" w:sz="0" w:space="0" w:color="auto"/>
            <w:left w:val="none" w:sz="0" w:space="0" w:color="auto"/>
            <w:bottom w:val="none" w:sz="0" w:space="0" w:color="auto"/>
            <w:right w:val="none" w:sz="0" w:space="0" w:color="auto"/>
          </w:divBdr>
          <w:divsChild>
            <w:div w:id="526331905">
              <w:marLeft w:val="0"/>
              <w:marRight w:val="0"/>
              <w:marTop w:val="0"/>
              <w:marBottom w:val="0"/>
              <w:divBdr>
                <w:top w:val="none" w:sz="0" w:space="0" w:color="auto"/>
                <w:left w:val="none" w:sz="0" w:space="0" w:color="auto"/>
                <w:bottom w:val="none" w:sz="0" w:space="0" w:color="auto"/>
                <w:right w:val="none" w:sz="0" w:space="0" w:color="auto"/>
              </w:divBdr>
            </w:div>
          </w:divsChild>
        </w:div>
        <w:div w:id="1346400310">
          <w:marLeft w:val="0"/>
          <w:marRight w:val="0"/>
          <w:marTop w:val="0"/>
          <w:marBottom w:val="0"/>
          <w:divBdr>
            <w:top w:val="none" w:sz="0" w:space="0" w:color="auto"/>
            <w:left w:val="none" w:sz="0" w:space="0" w:color="auto"/>
            <w:bottom w:val="none" w:sz="0" w:space="0" w:color="auto"/>
            <w:right w:val="none" w:sz="0" w:space="0" w:color="auto"/>
          </w:divBdr>
          <w:divsChild>
            <w:div w:id="10232851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8656335">
      <w:bodyDiv w:val="1"/>
      <w:marLeft w:val="0"/>
      <w:marRight w:val="0"/>
      <w:marTop w:val="0"/>
      <w:marBottom w:val="0"/>
      <w:divBdr>
        <w:top w:val="none" w:sz="0" w:space="0" w:color="auto"/>
        <w:left w:val="none" w:sz="0" w:space="0" w:color="auto"/>
        <w:bottom w:val="none" w:sz="0" w:space="0" w:color="auto"/>
        <w:right w:val="none" w:sz="0" w:space="0" w:color="auto"/>
      </w:divBdr>
      <w:divsChild>
        <w:div w:id="35083033">
          <w:marLeft w:val="-225"/>
          <w:marRight w:val="-225"/>
          <w:marTop w:val="0"/>
          <w:marBottom w:val="0"/>
          <w:divBdr>
            <w:top w:val="none" w:sz="0" w:space="0" w:color="auto"/>
            <w:left w:val="none" w:sz="0" w:space="0" w:color="auto"/>
            <w:bottom w:val="none" w:sz="0" w:space="0" w:color="auto"/>
            <w:right w:val="none" w:sz="0" w:space="0" w:color="auto"/>
          </w:divBdr>
        </w:div>
      </w:divsChild>
    </w:div>
    <w:div w:id="1358656683">
      <w:bodyDiv w:val="1"/>
      <w:marLeft w:val="0"/>
      <w:marRight w:val="0"/>
      <w:marTop w:val="0"/>
      <w:marBottom w:val="0"/>
      <w:divBdr>
        <w:top w:val="none" w:sz="0" w:space="0" w:color="auto"/>
        <w:left w:val="none" w:sz="0" w:space="0" w:color="auto"/>
        <w:bottom w:val="none" w:sz="0" w:space="0" w:color="auto"/>
        <w:right w:val="none" w:sz="0" w:space="0" w:color="auto"/>
      </w:divBdr>
    </w:div>
    <w:div w:id="1358698224">
      <w:bodyDiv w:val="1"/>
      <w:marLeft w:val="0"/>
      <w:marRight w:val="0"/>
      <w:marTop w:val="0"/>
      <w:marBottom w:val="0"/>
      <w:divBdr>
        <w:top w:val="none" w:sz="0" w:space="0" w:color="auto"/>
        <w:left w:val="none" w:sz="0" w:space="0" w:color="auto"/>
        <w:bottom w:val="none" w:sz="0" w:space="0" w:color="auto"/>
        <w:right w:val="none" w:sz="0" w:space="0" w:color="auto"/>
      </w:divBdr>
      <w:divsChild>
        <w:div w:id="2070178919">
          <w:marLeft w:val="0"/>
          <w:marRight w:val="0"/>
          <w:marTop w:val="0"/>
          <w:marBottom w:val="0"/>
          <w:divBdr>
            <w:top w:val="none" w:sz="0" w:space="0" w:color="auto"/>
            <w:left w:val="none" w:sz="0" w:space="0" w:color="auto"/>
            <w:bottom w:val="none" w:sz="0" w:space="0" w:color="auto"/>
            <w:right w:val="none" w:sz="0" w:space="0" w:color="auto"/>
          </w:divBdr>
          <w:divsChild>
            <w:div w:id="1540238295">
              <w:marLeft w:val="2560"/>
              <w:marRight w:val="0"/>
              <w:marTop w:val="0"/>
              <w:marBottom w:val="0"/>
              <w:divBdr>
                <w:top w:val="none" w:sz="0" w:space="0" w:color="auto"/>
                <w:left w:val="none" w:sz="0" w:space="0" w:color="auto"/>
                <w:bottom w:val="none" w:sz="0" w:space="0" w:color="auto"/>
                <w:right w:val="none" w:sz="0" w:space="0" w:color="auto"/>
              </w:divBdr>
              <w:divsChild>
                <w:div w:id="8697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6467">
      <w:bodyDiv w:val="1"/>
      <w:marLeft w:val="0"/>
      <w:marRight w:val="0"/>
      <w:marTop w:val="0"/>
      <w:marBottom w:val="0"/>
      <w:divBdr>
        <w:top w:val="none" w:sz="0" w:space="0" w:color="auto"/>
        <w:left w:val="none" w:sz="0" w:space="0" w:color="auto"/>
        <w:bottom w:val="none" w:sz="0" w:space="0" w:color="auto"/>
        <w:right w:val="none" w:sz="0" w:space="0" w:color="auto"/>
      </w:divBdr>
    </w:div>
    <w:div w:id="1359697256">
      <w:bodyDiv w:val="1"/>
      <w:marLeft w:val="0"/>
      <w:marRight w:val="0"/>
      <w:marTop w:val="0"/>
      <w:marBottom w:val="0"/>
      <w:divBdr>
        <w:top w:val="none" w:sz="0" w:space="0" w:color="auto"/>
        <w:left w:val="none" w:sz="0" w:space="0" w:color="auto"/>
        <w:bottom w:val="none" w:sz="0" w:space="0" w:color="auto"/>
        <w:right w:val="none" w:sz="0" w:space="0" w:color="auto"/>
      </w:divBdr>
    </w:div>
    <w:div w:id="1359697562">
      <w:bodyDiv w:val="1"/>
      <w:marLeft w:val="0"/>
      <w:marRight w:val="0"/>
      <w:marTop w:val="0"/>
      <w:marBottom w:val="0"/>
      <w:divBdr>
        <w:top w:val="none" w:sz="0" w:space="0" w:color="auto"/>
        <w:left w:val="none" w:sz="0" w:space="0" w:color="auto"/>
        <w:bottom w:val="none" w:sz="0" w:space="0" w:color="auto"/>
        <w:right w:val="none" w:sz="0" w:space="0" w:color="auto"/>
      </w:divBdr>
      <w:divsChild>
        <w:div w:id="1028724502">
          <w:marLeft w:val="-225"/>
          <w:marRight w:val="-225"/>
          <w:marTop w:val="0"/>
          <w:marBottom w:val="0"/>
          <w:divBdr>
            <w:top w:val="none" w:sz="0" w:space="0" w:color="auto"/>
            <w:left w:val="none" w:sz="0" w:space="0" w:color="auto"/>
            <w:bottom w:val="none" w:sz="0" w:space="0" w:color="auto"/>
            <w:right w:val="none" w:sz="0" w:space="0" w:color="auto"/>
          </w:divBdr>
        </w:div>
      </w:divsChild>
    </w:div>
    <w:div w:id="1360088939">
      <w:bodyDiv w:val="1"/>
      <w:marLeft w:val="0"/>
      <w:marRight w:val="0"/>
      <w:marTop w:val="0"/>
      <w:marBottom w:val="0"/>
      <w:divBdr>
        <w:top w:val="none" w:sz="0" w:space="0" w:color="auto"/>
        <w:left w:val="none" w:sz="0" w:space="0" w:color="auto"/>
        <w:bottom w:val="none" w:sz="0" w:space="0" w:color="auto"/>
        <w:right w:val="none" w:sz="0" w:space="0" w:color="auto"/>
      </w:divBdr>
      <w:divsChild>
        <w:div w:id="452671370">
          <w:marLeft w:val="-150"/>
          <w:marRight w:val="-150"/>
          <w:marTop w:val="0"/>
          <w:marBottom w:val="0"/>
          <w:divBdr>
            <w:top w:val="none" w:sz="0" w:space="0" w:color="auto"/>
            <w:left w:val="none" w:sz="0" w:space="0" w:color="auto"/>
            <w:bottom w:val="none" w:sz="0" w:space="0" w:color="auto"/>
            <w:right w:val="none" w:sz="0" w:space="0" w:color="auto"/>
          </w:divBdr>
          <w:divsChild>
            <w:div w:id="691880849">
              <w:marLeft w:val="0"/>
              <w:marRight w:val="0"/>
              <w:marTop w:val="0"/>
              <w:marBottom w:val="0"/>
              <w:divBdr>
                <w:top w:val="none" w:sz="0" w:space="0" w:color="auto"/>
                <w:left w:val="none" w:sz="0" w:space="0" w:color="auto"/>
                <w:bottom w:val="none" w:sz="0" w:space="0" w:color="auto"/>
                <w:right w:val="none" w:sz="0" w:space="0" w:color="auto"/>
              </w:divBdr>
              <w:divsChild>
                <w:div w:id="519390454">
                  <w:marLeft w:val="0"/>
                  <w:marRight w:val="0"/>
                  <w:marTop w:val="0"/>
                  <w:marBottom w:val="0"/>
                  <w:divBdr>
                    <w:top w:val="none" w:sz="0" w:space="0" w:color="auto"/>
                    <w:left w:val="none" w:sz="0" w:space="0" w:color="auto"/>
                    <w:bottom w:val="none" w:sz="0" w:space="0" w:color="auto"/>
                    <w:right w:val="none" w:sz="0" w:space="0" w:color="auto"/>
                  </w:divBdr>
                  <w:divsChild>
                    <w:div w:id="146095545">
                      <w:marLeft w:val="0"/>
                      <w:marRight w:val="0"/>
                      <w:marTop w:val="0"/>
                      <w:marBottom w:val="0"/>
                      <w:divBdr>
                        <w:top w:val="none" w:sz="0" w:space="0" w:color="auto"/>
                        <w:left w:val="none" w:sz="0" w:space="0" w:color="auto"/>
                        <w:bottom w:val="none" w:sz="0" w:space="0" w:color="auto"/>
                        <w:right w:val="none" w:sz="0" w:space="0" w:color="auto"/>
                      </w:divBdr>
                      <w:divsChild>
                        <w:div w:id="1031878029">
                          <w:marLeft w:val="0"/>
                          <w:marRight w:val="0"/>
                          <w:marTop w:val="0"/>
                          <w:marBottom w:val="0"/>
                          <w:divBdr>
                            <w:top w:val="none" w:sz="0" w:space="0" w:color="auto"/>
                            <w:left w:val="none" w:sz="0" w:space="0" w:color="auto"/>
                            <w:bottom w:val="none" w:sz="0" w:space="0" w:color="auto"/>
                            <w:right w:val="none" w:sz="0" w:space="0" w:color="auto"/>
                          </w:divBdr>
                        </w:div>
                      </w:divsChild>
                    </w:div>
                    <w:div w:id="220097904">
                      <w:marLeft w:val="0"/>
                      <w:marRight w:val="0"/>
                      <w:marTop w:val="0"/>
                      <w:marBottom w:val="450"/>
                      <w:divBdr>
                        <w:top w:val="none" w:sz="0" w:space="0" w:color="auto"/>
                        <w:left w:val="none" w:sz="0" w:space="0" w:color="auto"/>
                        <w:bottom w:val="none" w:sz="0" w:space="0" w:color="auto"/>
                        <w:right w:val="none" w:sz="0" w:space="0" w:color="auto"/>
                      </w:divBdr>
                    </w:div>
                    <w:div w:id="3507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6916">
          <w:marLeft w:val="-150"/>
          <w:marRight w:val="-150"/>
          <w:marTop w:val="0"/>
          <w:marBottom w:val="0"/>
          <w:divBdr>
            <w:top w:val="none" w:sz="0" w:space="0" w:color="auto"/>
            <w:left w:val="none" w:sz="0" w:space="0" w:color="auto"/>
            <w:bottom w:val="none" w:sz="0" w:space="0" w:color="auto"/>
            <w:right w:val="none" w:sz="0" w:space="0" w:color="auto"/>
          </w:divBdr>
          <w:divsChild>
            <w:div w:id="205684453">
              <w:marLeft w:val="0"/>
              <w:marRight w:val="0"/>
              <w:marTop w:val="0"/>
              <w:marBottom w:val="0"/>
              <w:divBdr>
                <w:top w:val="none" w:sz="0" w:space="0" w:color="auto"/>
                <w:left w:val="none" w:sz="0" w:space="0" w:color="auto"/>
                <w:bottom w:val="none" w:sz="0" w:space="0" w:color="auto"/>
                <w:right w:val="none" w:sz="0" w:space="0" w:color="auto"/>
              </w:divBdr>
              <w:divsChild>
                <w:div w:id="650404201">
                  <w:marLeft w:val="0"/>
                  <w:marRight w:val="0"/>
                  <w:marTop w:val="0"/>
                  <w:marBottom w:val="0"/>
                  <w:divBdr>
                    <w:top w:val="none" w:sz="0" w:space="0" w:color="auto"/>
                    <w:left w:val="none" w:sz="0" w:space="0" w:color="auto"/>
                    <w:bottom w:val="none" w:sz="0" w:space="0" w:color="auto"/>
                    <w:right w:val="none" w:sz="0" w:space="0" w:color="auto"/>
                  </w:divBdr>
                  <w:divsChild>
                    <w:div w:id="927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44372">
      <w:bodyDiv w:val="1"/>
      <w:marLeft w:val="0"/>
      <w:marRight w:val="0"/>
      <w:marTop w:val="0"/>
      <w:marBottom w:val="0"/>
      <w:divBdr>
        <w:top w:val="none" w:sz="0" w:space="0" w:color="auto"/>
        <w:left w:val="none" w:sz="0" w:space="0" w:color="auto"/>
        <w:bottom w:val="none" w:sz="0" w:space="0" w:color="auto"/>
        <w:right w:val="none" w:sz="0" w:space="0" w:color="auto"/>
      </w:divBdr>
      <w:divsChild>
        <w:div w:id="1010379090">
          <w:marLeft w:val="-225"/>
          <w:marRight w:val="-225"/>
          <w:marTop w:val="0"/>
          <w:marBottom w:val="0"/>
          <w:divBdr>
            <w:top w:val="none" w:sz="0" w:space="0" w:color="auto"/>
            <w:left w:val="none" w:sz="0" w:space="0" w:color="auto"/>
            <w:bottom w:val="none" w:sz="0" w:space="0" w:color="auto"/>
            <w:right w:val="none" w:sz="0" w:space="0" w:color="auto"/>
          </w:divBdr>
        </w:div>
        <w:div w:id="1699699370">
          <w:marLeft w:val="-225"/>
          <w:marRight w:val="-225"/>
          <w:marTop w:val="0"/>
          <w:marBottom w:val="0"/>
          <w:divBdr>
            <w:top w:val="none" w:sz="0" w:space="0" w:color="auto"/>
            <w:left w:val="none" w:sz="0" w:space="0" w:color="auto"/>
            <w:bottom w:val="none" w:sz="0" w:space="0" w:color="auto"/>
            <w:right w:val="none" w:sz="0" w:space="0" w:color="auto"/>
          </w:divBdr>
          <w:divsChild>
            <w:div w:id="187328972">
              <w:marLeft w:val="0"/>
              <w:marRight w:val="0"/>
              <w:marTop w:val="0"/>
              <w:marBottom w:val="0"/>
              <w:divBdr>
                <w:top w:val="none" w:sz="0" w:space="0" w:color="auto"/>
                <w:left w:val="none" w:sz="0" w:space="0" w:color="auto"/>
                <w:bottom w:val="none" w:sz="0" w:space="0" w:color="auto"/>
                <w:right w:val="none" w:sz="0" w:space="0" w:color="auto"/>
              </w:divBdr>
              <w:divsChild>
                <w:div w:id="1890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4638">
      <w:bodyDiv w:val="1"/>
      <w:marLeft w:val="0"/>
      <w:marRight w:val="0"/>
      <w:marTop w:val="0"/>
      <w:marBottom w:val="0"/>
      <w:divBdr>
        <w:top w:val="none" w:sz="0" w:space="0" w:color="auto"/>
        <w:left w:val="none" w:sz="0" w:space="0" w:color="auto"/>
        <w:bottom w:val="none" w:sz="0" w:space="0" w:color="auto"/>
        <w:right w:val="none" w:sz="0" w:space="0" w:color="auto"/>
      </w:divBdr>
      <w:divsChild>
        <w:div w:id="1531337343">
          <w:marLeft w:val="-150"/>
          <w:marRight w:val="-150"/>
          <w:marTop w:val="0"/>
          <w:marBottom w:val="0"/>
          <w:divBdr>
            <w:top w:val="none" w:sz="0" w:space="0" w:color="auto"/>
            <w:left w:val="none" w:sz="0" w:space="0" w:color="auto"/>
            <w:bottom w:val="none" w:sz="0" w:space="0" w:color="auto"/>
            <w:right w:val="none" w:sz="0" w:space="0" w:color="auto"/>
          </w:divBdr>
          <w:divsChild>
            <w:div w:id="614410205">
              <w:marLeft w:val="0"/>
              <w:marRight w:val="0"/>
              <w:marTop w:val="0"/>
              <w:marBottom w:val="0"/>
              <w:divBdr>
                <w:top w:val="none" w:sz="0" w:space="0" w:color="auto"/>
                <w:left w:val="none" w:sz="0" w:space="0" w:color="auto"/>
                <w:bottom w:val="none" w:sz="0" w:space="0" w:color="auto"/>
                <w:right w:val="none" w:sz="0" w:space="0" w:color="auto"/>
              </w:divBdr>
              <w:divsChild>
                <w:div w:id="1176503101">
                  <w:marLeft w:val="0"/>
                  <w:marRight w:val="0"/>
                  <w:marTop w:val="0"/>
                  <w:marBottom w:val="0"/>
                  <w:divBdr>
                    <w:top w:val="none" w:sz="0" w:space="0" w:color="auto"/>
                    <w:left w:val="none" w:sz="0" w:space="0" w:color="auto"/>
                    <w:bottom w:val="none" w:sz="0" w:space="0" w:color="auto"/>
                    <w:right w:val="none" w:sz="0" w:space="0" w:color="auto"/>
                  </w:divBdr>
                  <w:divsChild>
                    <w:div w:id="782648036">
                      <w:marLeft w:val="0"/>
                      <w:marRight w:val="0"/>
                      <w:marTop w:val="0"/>
                      <w:marBottom w:val="0"/>
                      <w:divBdr>
                        <w:top w:val="none" w:sz="0" w:space="0" w:color="auto"/>
                        <w:left w:val="none" w:sz="0" w:space="0" w:color="auto"/>
                        <w:bottom w:val="none" w:sz="0" w:space="0" w:color="auto"/>
                        <w:right w:val="none" w:sz="0" w:space="0" w:color="auto"/>
                      </w:divBdr>
                    </w:div>
                  </w:divsChild>
                </w:div>
                <w:div w:id="1821731271">
                  <w:marLeft w:val="0"/>
                  <w:marRight w:val="0"/>
                  <w:marTop w:val="0"/>
                  <w:marBottom w:val="0"/>
                  <w:divBdr>
                    <w:top w:val="none" w:sz="0" w:space="0" w:color="auto"/>
                    <w:left w:val="none" w:sz="0" w:space="0" w:color="auto"/>
                    <w:bottom w:val="none" w:sz="0" w:space="0" w:color="auto"/>
                    <w:right w:val="none" w:sz="0" w:space="0" w:color="auto"/>
                  </w:divBdr>
                  <w:divsChild>
                    <w:div w:id="12220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5951">
          <w:marLeft w:val="-150"/>
          <w:marRight w:val="-150"/>
          <w:marTop w:val="0"/>
          <w:marBottom w:val="0"/>
          <w:divBdr>
            <w:top w:val="none" w:sz="0" w:space="0" w:color="auto"/>
            <w:left w:val="none" w:sz="0" w:space="0" w:color="auto"/>
            <w:bottom w:val="none" w:sz="0" w:space="0" w:color="auto"/>
            <w:right w:val="none" w:sz="0" w:space="0" w:color="auto"/>
          </w:divBdr>
          <w:divsChild>
            <w:div w:id="1510752397">
              <w:marLeft w:val="0"/>
              <w:marRight w:val="0"/>
              <w:marTop w:val="0"/>
              <w:marBottom w:val="0"/>
              <w:divBdr>
                <w:top w:val="none" w:sz="0" w:space="0" w:color="auto"/>
                <w:left w:val="none" w:sz="0" w:space="0" w:color="auto"/>
                <w:bottom w:val="none" w:sz="0" w:space="0" w:color="auto"/>
                <w:right w:val="none" w:sz="0" w:space="0" w:color="auto"/>
              </w:divBdr>
            </w:div>
          </w:divsChild>
        </w:div>
        <w:div w:id="1998535146">
          <w:marLeft w:val="-150"/>
          <w:marRight w:val="-150"/>
          <w:marTop w:val="0"/>
          <w:marBottom w:val="0"/>
          <w:divBdr>
            <w:top w:val="none" w:sz="0" w:space="0" w:color="auto"/>
            <w:left w:val="none" w:sz="0" w:space="0" w:color="auto"/>
            <w:bottom w:val="none" w:sz="0" w:space="0" w:color="auto"/>
            <w:right w:val="none" w:sz="0" w:space="0" w:color="auto"/>
          </w:divBdr>
          <w:divsChild>
            <w:div w:id="758135921">
              <w:marLeft w:val="0"/>
              <w:marRight w:val="0"/>
              <w:marTop w:val="0"/>
              <w:marBottom w:val="0"/>
              <w:divBdr>
                <w:top w:val="none" w:sz="0" w:space="0" w:color="auto"/>
                <w:left w:val="none" w:sz="0" w:space="0" w:color="auto"/>
                <w:bottom w:val="none" w:sz="0" w:space="0" w:color="auto"/>
                <w:right w:val="none" w:sz="0" w:space="0" w:color="auto"/>
              </w:divBdr>
              <w:divsChild>
                <w:div w:id="1131678498">
                  <w:marLeft w:val="0"/>
                  <w:marRight w:val="0"/>
                  <w:marTop w:val="0"/>
                  <w:marBottom w:val="0"/>
                  <w:divBdr>
                    <w:top w:val="none" w:sz="0" w:space="0" w:color="auto"/>
                    <w:left w:val="none" w:sz="0" w:space="0" w:color="auto"/>
                    <w:bottom w:val="none" w:sz="0" w:space="0" w:color="auto"/>
                    <w:right w:val="none" w:sz="0" w:space="0" w:color="auto"/>
                  </w:divBdr>
                  <w:divsChild>
                    <w:div w:id="331642915">
                      <w:marLeft w:val="0"/>
                      <w:marRight w:val="0"/>
                      <w:marTop w:val="0"/>
                      <w:marBottom w:val="0"/>
                      <w:divBdr>
                        <w:top w:val="none" w:sz="0" w:space="0" w:color="auto"/>
                        <w:left w:val="none" w:sz="0" w:space="0" w:color="auto"/>
                        <w:bottom w:val="none" w:sz="0" w:space="0" w:color="auto"/>
                        <w:right w:val="none" w:sz="0" w:space="0" w:color="auto"/>
                      </w:divBdr>
                    </w:div>
                    <w:div w:id="249506344">
                      <w:marLeft w:val="0"/>
                      <w:marRight w:val="0"/>
                      <w:marTop w:val="0"/>
                      <w:marBottom w:val="0"/>
                      <w:divBdr>
                        <w:top w:val="none" w:sz="0" w:space="0" w:color="auto"/>
                        <w:left w:val="none" w:sz="0" w:space="0" w:color="auto"/>
                        <w:bottom w:val="none" w:sz="0" w:space="0" w:color="auto"/>
                        <w:right w:val="none" w:sz="0" w:space="0" w:color="auto"/>
                      </w:divBdr>
                      <w:divsChild>
                        <w:div w:id="734743895">
                          <w:marLeft w:val="0"/>
                          <w:marRight w:val="0"/>
                          <w:marTop w:val="0"/>
                          <w:marBottom w:val="0"/>
                          <w:divBdr>
                            <w:top w:val="none" w:sz="0" w:space="0" w:color="auto"/>
                            <w:left w:val="none" w:sz="0" w:space="0" w:color="auto"/>
                            <w:bottom w:val="none" w:sz="0" w:space="0" w:color="auto"/>
                            <w:right w:val="none" w:sz="0" w:space="0" w:color="auto"/>
                          </w:divBdr>
                          <w:divsChild>
                            <w:div w:id="784077412">
                              <w:marLeft w:val="0"/>
                              <w:marRight w:val="0"/>
                              <w:marTop w:val="0"/>
                              <w:marBottom w:val="0"/>
                              <w:divBdr>
                                <w:top w:val="none" w:sz="0" w:space="0" w:color="auto"/>
                                <w:left w:val="none" w:sz="0" w:space="0" w:color="auto"/>
                                <w:bottom w:val="none" w:sz="0" w:space="0" w:color="auto"/>
                                <w:right w:val="none" w:sz="0" w:space="0" w:color="auto"/>
                              </w:divBdr>
                            </w:div>
                            <w:div w:id="1796563391">
                              <w:marLeft w:val="0"/>
                              <w:marRight w:val="0"/>
                              <w:marTop w:val="0"/>
                              <w:marBottom w:val="0"/>
                              <w:divBdr>
                                <w:top w:val="none" w:sz="0" w:space="0" w:color="auto"/>
                                <w:left w:val="none" w:sz="0" w:space="0" w:color="auto"/>
                                <w:bottom w:val="none" w:sz="0" w:space="0" w:color="auto"/>
                                <w:right w:val="none" w:sz="0" w:space="0" w:color="auto"/>
                              </w:divBdr>
                            </w:div>
                            <w:div w:id="521632155">
                              <w:marLeft w:val="0"/>
                              <w:marRight w:val="0"/>
                              <w:marTop w:val="0"/>
                              <w:marBottom w:val="0"/>
                              <w:divBdr>
                                <w:top w:val="none" w:sz="0" w:space="0" w:color="auto"/>
                                <w:left w:val="none" w:sz="0" w:space="0" w:color="auto"/>
                                <w:bottom w:val="none" w:sz="0" w:space="0" w:color="auto"/>
                                <w:right w:val="none" w:sz="0" w:space="0" w:color="auto"/>
                              </w:divBdr>
                            </w:div>
                            <w:div w:id="585655521">
                              <w:marLeft w:val="0"/>
                              <w:marRight w:val="0"/>
                              <w:marTop w:val="0"/>
                              <w:marBottom w:val="0"/>
                              <w:divBdr>
                                <w:top w:val="none" w:sz="0" w:space="0" w:color="auto"/>
                                <w:left w:val="none" w:sz="0" w:space="0" w:color="auto"/>
                                <w:bottom w:val="none" w:sz="0" w:space="0" w:color="auto"/>
                                <w:right w:val="none" w:sz="0" w:space="0" w:color="auto"/>
                              </w:divBdr>
                            </w:div>
                            <w:div w:id="10066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2611">
              <w:marLeft w:val="0"/>
              <w:marRight w:val="0"/>
              <w:marTop w:val="0"/>
              <w:marBottom w:val="0"/>
              <w:divBdr>
                <w:top w:val="none" w:sz="0" w:space="0" w:color="auto"/>
                <w:left w:val="none" w:sz="0" w:space="0" w:color="auto"/>
                <w:bottom w:val="none" w:sz="0" w:space="0" w:color="auto"/>
                <w:right w:val="none" w:sz="0" w:space="0" w:color="auto"/>
              </w:divBdr>
              <w:divsChild>
                <w:div w:id="124275487">
                  <w:marLeft w:val="0"/>
                  <w:marRight w:val="0"/>
                  <w:marTop w:val="0"/>
                  <w:marBottom w:val="0"/>
                  <w:divBdr>
                    <w:top w:val="none" w:sz="0" w:space="0" w:color="auto"/>
                    <w:left w:val="none" w:sz="0" w:space="0" w:color="auto"/>
                    <w:bottom w:val="none" w:sz="0" w:space="0" w:color="auto"/>
                    <w:right w:val="none" w:sz="0" w:space="0" w:color="auto"/>
                  </w:divBdr>
                  <w:divsChild>
                    <w:div w:id="97800974">
                      <w:marLeft w:val="0"/>
                      <w:marRight w:val="0"/>
                      <w:marTop w:val="0"/>
                      <w:marBottom w:val="0"/>
                      <w:divBdr>
                        <w:top w:val="none" w:sz="0" w:space="0" w:color="auto"/>
                        <w:left w:val="none" w:sz="0" w:space="0" w:color="auto"/>
                        <w:bottom w:val="none" w:sz="0" w:space="0" w:color="auto"/>
                        <w:right w:val="none" w:sz="0" w:space="0" w:color="auto"/>
                      </w:divBdr>
                      <w:divsChild>
                        <w:div w:id="123737670">
                          <w:marLeft w:val="0"/>
                          <w:marRight w:val="0"/>
                          <w:marTop w:val="0"/>
                          <w:marBottom w:val="0"/>
                          <w:divBdr>
                            <w:top w:val="none" w:sz="0" w:space="0" w:color="auto"/>
                            <w:left w:val="none" w:sz="0" w:space="0" w:color="auto"/>
                            <w:bottom w:val="none" w:sz="0" w:space="0" w:color="auto"/>
                            <w:right w:val="none" w:sz="0" w:space="0" w:color="auto"/>
                          </w:divBdr>
                        </w:div>
                      </w:divsChild>
                    </w:div>
                    <w:div w:id="317153658">
                      <w:marLeft w:val="0"/>
                      <w:marRight w:val="0"/>
                      <w:marTop w:val="0"/>
                      <w:marBottom w:val="450"/>
                      <w:divBdr>
                        <w:top w:val="none" w:sz="0" w:space="0" w:color="auto"/>
                        <w:left w:val="none" w:sz="0" w:space="0" w:color="auto"/>
                        <w:bottom w:val="none" w:sz="0" w:space="0" w:color="auto"/>
                        <w:right w:val="none" w:sz="0" w:space="0" w:color="auto"/>
                      </w:divBdr>
                    </w:div>
                    <w:div w:id="1243835610">
                      <w:marLeft w:val="0"/>
                      <w:marRight w:val="0"/>
                      <w:marTop w:val="0"/>
                      <w:marBottom w:val="0"/>
                      <w:divBdr>
                        <w:top w:val="none" w:sz="0" w:space="0" w:color="auto"/>
                        <w:left w:val="none" w:sz="0" w:space="0" w:color="auto"/>
                        <w:bottom w:val="none" w:sz="0" w:space="0" w:color="auto"/>
                        <w:right w:val="none" w:sz="0" w:space="0" w:color="auto"/>
                      </w:divBdr>
                      <w:divsChild>
                        <w:div w:id="6393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sChild>
        <w:div w:id="908003709">
          <w:marLeft w:val="-150"/>
          <w:marRight w:val="-150"/>
          <w:marTop w:val="0"/>
          <w:marBottom w:val="0"/>
          <w:divBdr>
            <w:top w:val="none" w:sz="0" w:space="0" w:color="auto"/>
            <w:left w:val="none" w:sz="0" w:space="0" w:color="auto"/>
            <w:bottom w:val="none" w:sz="0" w:space="0" w:color="auto"/>
            <w:right w:val="none" w:sz="0" w:space="0" w:color="auto"/>
          </w:divBdr>
          <w:divsChild>
            <w:div w:id="392507100">
              <w:marLeft w:val="0"/>
              <w:marRight w:val="0"/>
              <w:marTop w:val="0"/>
              <w:marBottom w:val="0"/>
              <w:divBdr>
                <w:top w:val="none" w:sz="0" w:space="0" w:color="auto"/>
                <w:left w:val="none" w:sz="0" w:space="0" w:color="auto"/>
                <w:bottom w:val="none" w:sz="0" w:space="0" w:color="auto"/>
                <w:right w:val="none" w:sz="0" w:space="0" w:color="auto"/>
              </w:divBdr>
              <w:divsChild>
                <w:div w:id="732506134">
                  <w:marLeft w:val="0"/>
                  <w:marRight w:val="0"/>
                  <w:marTop w:val="0"/>
                  <w:marBottom w:val="0"/>
                  <w:divBdr>
                    <w:top w:val="none" w:sz="0" w:space="0" w:color="auto"/>
                    <w:left w:val="none" w:sz="0" w:space="0" w:color="auto"/>
                    <w:bottom w:val="none" w:sz="0" w:space="0" w:color="auto"/>
                    <w:right w:val="none" w:sz="0" w:space="0" w:color="auto"/>
                  </w:divBdr>
                  <w:divsChild>
                    <w:div w:id="1962111589">
                      <w:marLeft w:val="0"/>
                      <w:marRight w:val="0"/>
                      <w:marTop w:val="0"/>
                      <w:marBottom w:val="0"/>
                      <w:divBdr>
                        <w:top w:val="none" w:sz="0" w:space="0" w:color="auto"/>
                        <w:left w:val="none" w:sz="0" w:space="0" w:color="auto"/>
                        <w:bottom w:val="none" w:sz="0" w:space="0" w:color="auto"/>
                        <w:right w:val="none" w:sz="0" w:space="0" w:color="auto"/>
                      </w:divBdr>
                    </w:div>
                  </w:divsChild>
                </w:div>
                <w:div w:id="69932327">
                  <w:marLeft w:val="0"/>
                  <w:marRight w:val="0"/>
                  <w:marTop w:val="0"/>
                  <w:marBottom w:val="0"/>
                  <w:divBdr>
                    <w:top w:val="none" w:sz="0" w:space="0" w:color="auto"/>
                    <w:left w:val="none" w:sz="0" w:space="0" w:color="auto"/>
                    <w:bottom w:val="none" w:sz="0" w:space="0" w:color="auto"/>
                    <w:right w:val="none" w:sz="0" w:space="0" w:color="auto"/>
                  </w:divBdr>
                  <w:divsChild>
                    <w:div w:id="16964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6629">
          <w:marLeft w:val="-150"/>
          <w:marRight w:val="-150"/>
          <w:marTop w:val="0"/>
          <w:marBottom w:val="0"/>
          <w:divBdr>
            <w:top w:val="none" w:sz="0" w:space="0" w:color="auto"/>
            <w:left w:val="none" w:sz="0" w:space="0" w:color="auto"/>
            <w:bottom w:val="none" w:sz="0" w:space="0" w:color="auto"/>
            <w:right w:val="none" w:sz="0" w:space="0" w:color="auto"/>
          </w:divBdr>
          <w:divsChild>
            <w:div w:id="2092506231">
              <w:marLeft w:val="0"/>
              <w:marRight w:val="0"/>
              <w:marTop w:val="0"/>
              <w:marBottom w:val="0"/>
              <w:divBdr>
                <w:top w:val="none" w:sz="0" w:space="0" w:color="auto"/>
                <w:left w:val="none" w:sz="0" w:space="0" w:color="auto"/>
                <w:bottom w:val="none" w:sz="0" w:space="0" w:color="auto"/>
                <w:right w:val="none" w:sz="0" w:space="0" w:color="auto"/>
              </w:divBdr>
            </w:div>
          </w:divsChild>
        </w:div>
        <w:div w:id="1848207289">
          <w:marLeft w:val="-150"/>
          <w:marRight w:val="-150"/>
          <w:marTop w:val="0"/>
          <w:marBottom w:val="0"/>
          <w:divBdr>
            <w:top w:val="none" w:sz="0" w:space="0" w:color="auto"/>
            <w:left w:val="none" w:sz="0" w:space="0" w:color="auto"/>
            <w:bottom w:val="none" w:sz="0" w:space="0" w:color="auto"/>
            <w:right w:val="none" w:sz="0" w:space="0" w:color="auto"/>
          </w:divBdr>
          <w:divsChild>
            <w:div w:id="926114623">
              <w:marLeft w:val="0"/>
              <w:marRight w:val="0"/>
              <w:marTop w:val="0"/>
              <w:marBottom w:val="0"/>
              <w:divBdr>
                <w:top w:val="none" w:sz="0" w:space="0" w:color="auto"/>
                <w:left w:val="none" w:sz="0" w:space="0" w:color="auto"/>
                <w:bottom w:val="none" w:sz="0" w:space="0" w:color="auto"/>
                <w:right w:val="none" w:sz="0" w:space="0" w:color="auto"/>
              </w:divBdr>
              <w:divsChild>
                <w:div w:id="2036030528">
                  <w:marLeft w:val="0"/>
                  <w:marRight w:val="0"/>
                  <w:marTop w:val="0"/>
                  <w:marBottom w:val="0"/>
                  <w:divBdr>
                    <w:top w:val="none" w:sz="0" w:space="0" w:color="auto"/>
                    <w:left w:val="none" w:sz="0" w:space="0" w:color="auto"/>
                    <w:bottom w:val="none" w:sz="0" w:space="0" w:color="auto"/>
                    <w:right w:val="none" w:sz="0" w:space="0" w:color="auto"/>
                  </w:divBdr>
                  <w:divsChild>
                    <w:div w:id="1239561889">
                      <w:marLeft w:val="0"/>
                      <w:marRight w:val="0"/>
                      <w:marTop w:val="0"/>
                      <w:marBottom w:val="0"/>
                      <w:divBdr>
                        <w:top w:val="none" w:sz="0" w:space="0" w:color="auto"/>
                        <w:left w:val="none" w:sz="0" w:space="0" w:color="auto"/>
                        <w:bottom w:val="none" w:sz="0" w:space="0" w:color="auto"/>
                        <w:right w:val="none" w:sz="0" w:space="0" w:color="auto"/>
                      </w:divBdr>
                    </w:div>
                    <w:div w:id="688140034">
                      <w:marLeft w:val="0"/>
                      <w:marRight w:val="0"/>
                      <w:marTop w:val="0"/>
                      <w:marBottom w:val="0"/>
                      <w:divBdr>
                        <w:top w:val="none" w:sz="0" w:space="0" w:color="auto"/>
                        <w:left w:val="none" w:sz="0" w:space="0" w:color="auto"/>
                        <w:bottom w:val="none" w:sz="0" w:space="0" w:color="auto"/>
                        <w:right w:val="none" w:sz="0" w:space="0" w:color="auto"/>
                      </w:divBdr>
                      <w:divsChild>
                        <w:div w:id="1673484492">
                          <w:marLeft w:val="0"/>
                          <w:marRight w:val="0"/>
                          <w:marTop w:val="0"/>
                          <w:marBottom w:val="0"/>
                          <w:divBdr>
                            <w:top w:val="none" w:sz="0" w:space="0" w:color="auto"/>
                            <w:left w:val="none" w:sz="0" w:space="0" w:color="auto"/>
                            <w:bottom w:val="none" w:sz="0" w:space="0" w:color="auto"/>
                            <w:right w:val="none" w:sz="0" w:space="0" w:color="auto"/>
                          </w:divBdr>
                          <w:divsChild>
                            <w:div w:id="1418283519">
                              <w:marLeft w:val="0"/>
                              <w:marRight w:val="0"/>
                              <w:marTop w:val="0"/>
                              <w:marBottom w:val="0"/>
                              <w:divBdr>
                                <w:top w:val="none" w:sz="0" w:space="0" w:color="auto"/>
                                <w:left w:val="none" w:sz="0" w:space="0" w:color="auto"/>
                                <w:bottom w:val="none" w:sz="0" w:space="0" w:color="auto"/>
                                <w:right w:val="none" w:sz="0" w:space="0" w:color="auto"/>
                              </w:divBdr>
                            </w:div>
                            <w:div w:id="578246935">
                              <w:marLeft w:val="0"/>
                              <w:marRight w:val="0"/>
                              <w:marTop w:val="0"/>
                              <w:marBottom w:val="0"/>
                              <w:divBdr>
                                <w:top w:val="none" w:sz="0" w:space="0" w:color="auto"/>
                                <w:left w:val="none" w:sz="0" w:space="0" w:color="auto"/>
                                <w:bottom w:val="none" w:sz="0" w:space="0" w:color="auto"/>
                                <w:right w:val="none" w:sz="0" w:space="0" w:color="auto"/>
                              </w:divBdr>
                            </w:div>
                            <w:div w:id="1220361215">
                              <w:marLeft w:val="0"/>
                              <w:marRight w:val="0"/>
                              <w:marTop w:val="0"/>
                              <w:marBottom w:val="0"/>
                              <w:divBdr>
                                <w:top w:val="none" w:sz="0" w:space="0" w:color="auto"/>
                                <w:left w:val="none" w:sz="0" w:space="0" w:color="auto"/>
                                <w:bottom w:val="none" w:sz="0" w:space="0" w:color="auto"/>
                                <w:right w:val="none" w:sz="0" w:space="0" w:color="auto"/>
                              </w:divBdr>
                            </w:div>
                            <w:div w:id="1841002415">
                              <w:marLeft w:val="0"/>
                              <w:marRight w:val="0"/>
                              <w:marTop w:val="0"/>
                              <w:marBottom w:val="0"/>
                              <w:divBdr>
                                <w:top w:val="none" w:sz="0" w:space="0" w:color="auto"/>
                                <w:left w:val="none" w:sz="0" w:space="0" w:color="auto"/>
                                <w:bottom w:val="none" w:sz="0" w:space="0" w:color="auto"/>
                                <w:right w:val="none" w:sz="0" w:space="0" w:color="auto"/>
                              </w:divBdr>
                            </w:div>
                            <w:div w:id="2053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1852">
              <w:marLeft w:val="0"/>
              <w:marRight w:val="0"/>
              <w:marTop w:val="0"/>
              <w:marBottom w:val="0"/>
              <w:divBdr>
                <w:top w:val="none" w:sz="0" w:space="0" w:color="auto"/>
                <w:left w:val="none" w:sz="0" w:space="0" w:color="auto"/>
                <w:bottom w:val="none" w:sz="0" w:space="0" w:color="auto"/>
                <w:right w:val="none" w:sz="0" w:space="0" w:color="auto"/>
              </w:divBdr>
              <w:divsChild>
                <w:div w:id="779254220">
                  <w:marLeft w:val="0"/>
                  <w:marRight w:val="0"/>
                  <w:marTop w:val="0"/>
                  <w:marBottom w:val="0"/>
                  <w:divBdr>
                    <w:top w:val="none" w:sz="0" w:space="0" w:color="auto"/>
                    <w:left w:val="none" w:sz="0" w:space="0" w:color="auto"/>
                    <w:bottom w:val="none" w:sz="0" w:space="0" w:color="auto"/>
                    <w:right w:val="none" w:sz="0" w:space="0" w:color="auto"/>
                  </w:divBdr>
                  <w:divsChild>
                    <w:div w:id="1894194733">
                      <w:marLeft w:val="0"/>
                      <w:marRight w:val="0"/>
                      <w:marTop w:val="0"/>
                      <w:marBottom w:val="0"/>
                      <w:divBdr>
                        <w:top w:val="none" w:sz="0" w:space="0" w:color="auto"/>
                        <w:left w:val="none" w:sz="0" w:space="0" w:color="auto"/>
                        <w:bottom w:val="none" w:sz="0" w:space="0" w:color="auto"/>
                        <w:right w:val="none" w:sz="0" w:space="0" w:color="auto"/>
                      </w:divBdr>
                      <w:divsChild>
                        <w:div w:id="1170604145">
                          <w:marLeft w:val="0"/>
                          <w:marRight w:val="0"/>
                          <w:marTop w:val="0"/>
                          <w:marBottom w:val="0"/>
                          <w:divBdr>
                            <w:top w:val="none" w:sz="0" w:space="0" w:color="auto"/>
                            <w:left w:val="none" w:sz="0" w:space="0" w:color="auto"/>
                            <w:bottom w:val="none" w:sz="0" w:space="0" w:color="auto"/>
                            <w:right w:val="none" w:sz="0" w:space="0" w:color="auto"/>
                          </w:divBdr>
                        </w:div>
                      </w:divsChild>
                    </w:div>
                    <w:div w:id="2063207350">
                      <w:marLeft w:val="0"/>
                      <w:marRight w:val="0"/>
                      <w:marTop w:val="0"/>
                      <w:marBottom w:val="450"/>
                      <w:divBdr>
                        <w:top w:val="none" w:sz="0" w:space="0" w:color="auto"/>
                        <w:left w:val="none" w:sz="0" w:space="0" w:color="auto"/>
                        <w:bottom w:val="none" w:sz="0" w:space="0" w:color="auto"/>
                        <w:right w:val="none" w:sz="0" w:space="0" w:color="auto"/>
                      </w:divBdr>
                    </w:div>
                    <w:div w:id="15978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00298">
      <w:bodyDiv w:val="1"/>
      <w:marLeft w:val="0"/>
      <w:marRight w:val="0"/>
      <w:marTop w:val="0"/>
      <w:marBottom w:val="0"/>
      <w:divBdr>
        <w:top w:val="none" w:sz="0" w:space="0" w:color="auto"/>
        <w:left w:val="none" w:sz="0" w:space="0" w:color="auto"/>
        <w:bottom w:val="none" w:sz="0" w:space="0" w:color="auto"/>
        <w:right w:val="none" w:sz="0" w:space="0" w:color="auto"/>
      </w:divBdr>
      <w:divsChild>
        <w:div w:id="444425835">
          <w:marLeft w:val="-225"/>
          <w:marRight w:val="-225"/>
          <w:marTop w:val="0"/>
          <w:marBottom w:val="0"/>
          <w:divBdr>
            <w:top w:val="none" w:sz="0" w:space="0" w:color="auto"/>
            <w:left w:val="none" w:sz="0" w:space="0" w:color="auto"/>
            <w:bottom w:val="none" w:sz="0" w:space="0" w:color="auto"/>
            <w:right w:val="none" w:sz="0" w:space="0" w:color="auto"/>
          </w:divBdr>
        </w:div>
        <w:div w:id="1545947363">
          <w:marLeft w:val="-225"/>
          <w:marRight w:val="-225"/>
          <w:marTop w:val="0"/>
          <w:marBottom w:val="0"/>
          <w:divBdr>
            <w:top w:val="none" w:sz="0" w:space="0" w:color="auto"/>
            <w:left w:val="none" w:sz="0" w:space="0" w:color="auto"/>
            <w:bottom w:val="none" w:sz="0" w:space="0" w:color="auto"/>
            <w:right w:val="none" w:sz="0" w:space="0" w:color="auto"/>
          </w:divBdr>
          <w:divsChild>
            <w:div w:id="11894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8402">
      <w:bodyDiv w:val="1"/>
      <w:marLeft w:val="0"/>
      <w:marRight w:val="0"/>
      <w:marTop w:val="0"/>
      <w:marBottom w:val="0"/>
      <w:divBdr>
        <w:top w:val="none" w:sz="0" w:space="0" w:color="auto"/>
        <w:left w:val="none" w:sz="0" w:space="0" w:color="auto"/>
        <w:bottom w:val="none" w:sz="0" w:space="0" w:color="auto"/>
        <w:right w:val="none" w:sz="0" w:space="0" w:color="auto"/>
      </w:divBdr>
      <w:divsChild>
        <w:div w:id="859858459">
          <w:marLeft w:val="0"/>
          <w:marRight w:val="0"/>
          <w:marTop w:val="0"/>
          <w:marBottom w:val="0"/>
          <w:divBdr>
            <w:top w:val="none" w:sz="0" w:space="0" w:color="auto"/>
            <w:left w:val="none" w:sz="0" w:space="0" w:color="auto"/>
            <w:bottom w:val="none" w:sz="0" w:space="0" w:color="auto"/>
            <w:right w:val="none" w:sz="0" w:space="0" w:color="auto"/>
          </w:divBdr>
          <w:divsChild>
            <w:div w:id="1717043872">
              <w:marLeft w:val="0"/>
              <w:marRight w:val="0"/>
              <w:marTop w:val="0"/>
              <w:marBottom w:val="0"/>
              <w:divBdr>
                <w:top w:val="none" w:sz="0" w:space="0" w:color="auto"/>
                <w:left w:val="none" w:sz="0" w:space="0" w:color="auto"/>
                <w:bottom w:val="none" w:sz="0" w:space="0" w:color="auto"/>
                <w:right w:val="none" w:sz="0" w:space="0" w:color="auto"/>
              </w:divBdr>
              <w:divsChild>
                <w:div w:id="1192911541">
                  <w:marLeft w:val="0"/>
                  <w:marRight w:val="0"/>
                  <w:marTop w:val="0"/>
                  <w:marBottom w:val="0"/>
                  <w:divBdr>
                    <w:top w:val="none" w:sz="0" w:space="0" w:color="auto"/>
                    <w:left w:val="none" w:sz="0" w:space="0" w:color="auto"/>
                    <w:bottom w:val="none" w:sz="0" w:space="0" w:color="auto"/>
                    <w:right w:val="none" w:sz="0" w:space="0" w:color="auto"/>
                  </w:divBdr>
                  <w:divsChild>
                    <w:div w:id="599727742">
                      <w:marLeft w:val="0"/>
                      <w:marRight w:val="0"/>
                      <w:marTop w:val="0"/>
                      <w:marBottom w:val="0"/>
                      <w:divBdr>
                        <w:top w:val="none" w:sz="0" w:space="0" w:color="auto"/>
                        <w:left w:val="none" w:sz="0" w:space="0" w:color="auto"/>
                        <w:bottom w:val="none" w:sz="0" w:space="0" w:color="auto"/>
                        <w:right w:val="none" w:sz="0" w:space="0" w:color="auto"/>
                      </w:divBdr>
                      <w:divsChild>
                        <w:div w:id="727075823">
                          <w:marLeft w:val="0"/>
                          <w:marRight w:val="0"/>
                          <w:marTop w:val="0"/>
                          <w:marBottom w:val="0"/>
                          <w:divBdr>
                            <w:top w:val="none" w:sz="0" w:space="0" w:color="auto"/>
                            <w:left w:val="none" w:sz="0" w:space="0" w:color="auto"/>
                            <w:bottom w:val="none" w:sz="0" w:space="0" w:color="auto"/>
                            <w:right w:val="none" w:sz="0" w:space="0" w:color="auto"/>
                          </w:divBdr>
                          <w:divsChild>
                            <w:div w:id="841358252">
                              <w:marLeft w:val="0"/>
                              <w:marRight w:val="0"/>
                              <w:marTop w:val="0"/>
                              <w:marBottom w:val="0"/>
                              <w:divBdr>
                                <w:top w:val="none" w:sz="0" w:space="0" w:color="auto"/>
                                <w:left w:val="none" w:sz="0" w:space="0" w:color="auto"/>
                                <w:bottom w:val="none" w:sz="0" w:space="0" w:color="auto"/>
                                <w:right w:val="none" w:sz="0" w:space="0" w:color="auto"/>
                              </w:divBdr>
                              <w:divsChild>
                                <w:div w:id="1745562191">
                                  <w:marLeft w:val="0"/>
                                  <w:marRight w:val="0"/>
                                  <w:marTop w:val="0"/>
                                  <w:marBottom w:val="0"/>
                                  <w:divBdr>
                                    <w:top w:val="none" w:sz="0" w:space="0" w:color="auto"/>
                                    <w:left w:val="none" w:sz="0" w:space="0" w:color="auto"/>
                                    <w:bottom w:val="none" w:sz="0" w:space="0" w:color="auto"/>
                                    <w:right w:val="none" w:sz="0" w:space="0" w:color="auto"/>
                                  </w:divBdr>
                                  <w:divsChild>
                                    <w:div w:id="1694765303">
                                      <w:marLeft w:val="0"/>
                                      <w:marRight w:val="0"/>
                                      <w:marTop w:val="0"/>
                                      <w:marBottom w:val="0"/>
                                      <w:divBdr>
                                        <w:top w:val="none" w:sz="0" w:space="0" w:color="auto"/>
                                        <w:left w:val="none" w:sz="0" w:space="0" w:color="auto"/>
                                        <w:bottom w:val="none" w:sz="0" w:space="0" w:color="auto"/>
                                        <w:right w:val="none" w:sz="0" w:space="0" w:color="auto"/>
                                      </w:divBdr>
                                      <w:divsChild>
                                        <w:div w:id="8610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8167">
          <w:marLeft w:val="0"/>
          <w:marRight w:val="0"/>
          <w:marTop w:val="0"/>
          <w:marBottom w:val="155"/>
          <w:divBdr>
            <w:top w:val="none" w:sz="0" w:space="0" w:color="auto"/>
            <w:left w:val="none" w:sz="0" w:space="0" w:color="auto"/>
            <w:bottom w:val="none" w:sz="0" w:space="0" w:color="auto"/>
            <w:right w:val="none" w:sz="0" w:space="0" w:color="auto"/>
          </w:divBdr>
        </w:div>
        <w:div w:id="1987733287">
          <w:marLeft w:val="0"/>
          <w:marRight w:val="0"/>
          <w:marTop w:val="0"/>
          <w:marBottom w:val="155"/>
          <w:divBdr>
            <w:top w:val="none" w:sz="0" w:space="0" w:color="auto"/>
            <w:left w:val="none" w:sz="0" w:space="0" w:color="auto"/>
            <w:bottom w:val="none" w:sz="0" w:space="0" w:color="auto"/>
            <w:right w:val="none" w:sz="0" w:space="0" w:color="auto"/>
          </w:divBdr>
          <w:divsChild>
            <w:div w:id="2710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29919">
      <w:bodyDiv w:val="1"/>
      <w:marLeft w:val="0"/>
      <w:marRight w:val="0"/>
      <w:marTop w:val="0"/>
      <w:marBottom w:val="0"/>
      <w:divBdr>
        <w:top w:val="none" w:sz="0" w:space="0" w:color="auto"/>
        <w:left w:val="none" w:sz="0" w:space="0" w:color="auto"/>
        <w:bottom w:val="none" w:sz="0" w:space="0" w:color="auto"/>
        <w:right w:val="none" w:sz="0" w:space="0" w:color="auto"/>
      </w:divBdr>
      <w:divsChild>
        <w:div w:id="557475255">
          <w:marLeft w:val="-150"/>
          <w:marRight w:val="-150"/>
          <w:marTop w:val="0"/>
          <w:marBottom w:val="0"/>
          <w:divBdr>
            <w:top w:val="none" w:sz="0" w:space="0" w:color="auto"/>
            <w:left w:val="none" w:sz="0" w:space="0" w:color="auto"/>
            <w:bottom w:val="none" w:sz="0" w:space="0" w:color="auto"/>
            <w:right w:val="none" w:sz="0" w:space="0" w:color="auto"/>
          </w:divBdr>
        </w:div>
        <w:div w:id="615789698">
          <w:marLeft w:val="-150"/>
          <w:marRight w:val="-150"/>
          <w:marTop w:val="0"/>
          <w:marBottom w:val="0"/>
          <w:divBdr>
            <w:top w:val="none" w:sz="0" w:space="0" w:color="auto"/>
            <w:left w:val="none" w:sz="0" w:space="0" w:color="auto"/>
            <w:bottom w:val="none" w:sz="0" w:space="0" w:color="auto"/>
            <w:right w:val="none" w:sz="0" w:space="0" w:color="auto"/>
          </w:divBdr>
        </w:div>
      </w:divsChild>
    </w:div>
    <w:div w:id="1362439333">
      <w:bodyDiv w:val="1"/>
      <w:marLeft w:val="0"/>
      <w:marRight w:val="0"/>
      <w:marTop w:val="0"/>
      <w:marBottom w:val="0"/>
      <w:divBdr>
        <w:top w:val="none" w:sz="0" w:space="0" w:color="auto"/>
        <w:left w:val="none" w:sz="0" w:space="0" w:color="auto"/>
        <w:bottom w:val="none" w:sz="0" w:space="0" w:color="auto"/>
        <w:right w:val="none" w:sz="0" w:space="0" w:color="auto"/>
      </w:divBdr>
      <w:divsChild>
        <w:div w:id="641348337">
          <w:marLeft w:val="-225"/>
          <w:marRight w:val="-225"/>
          <w:marTop w:val="0"/>
          <w:marBottom w:val="0"/>
          <w:divBdr>
            <w:top w:val="none" w:sz="0" w:space="0" w:color="auto"/>
            <w:left w:val="none" w:sz="0" w:space="0" w:color="auto"/>
            <w:bottom w:val="none" w:sz="0" w:space="0" w:color="auto"/>
            <w:right w:val="none" w:sz="0" w:space="0" w:color="auto"/>
          </w:divBdr>
        </w:div>
      </w:divsChild>
    </w:div>
    <w:div w:id="1362824928">
      <w:bodyDiv w:val="1"/>
      <w:marLeft w:val="0"/>
      <w:marRight w:val="0"/>
      <w:marTop w:val="0"/>
      <w:marBottom w:val="0"/>
      <w:divBdr>
        <w:top w:val="none" w:sz="0" w:space="0" w:color="auto"/>
        <w:left w:val="none" w:sz="0" w:space="0" w:color="auto"/>
        <w:bottom w:val="none" w:sz="0" w:space="0" w:color="auto"/>
        <w:right w:val="none" w:sz="0" w:space="0" w:color="auto"/>
      </w:divBdr>
      <w:divsChild>
        <w:div w:id="475605522">
          <w:marLeft w:val="-150"/>
          <w:marRight w:val="-150"/>
          <w:marTop w:val="0"/>
          <w:marBottom w:val="0"/>
          <w:divBdr>
            <w:top w:val="none" w:sz="0" w:space="0" w:color="auto"/>
            <w:left w:val="none" w:sz="0" w:space="0" w:color="auto"/>
            <w:bottom w:val="none" w:sz="0" w:space="0" w:color="auto"/>
            <w:right w:val="none" w:sz="0" w:space="0" w:color="auto"/>
          </w:divBdr>
          <w:divsChild>
            <w:div w:id="1792239681">
              <w:marLeft w:val="0"/>
              <w:marRight w:val="0"/>
              <w:marTop w:val="0"/>
              <w:marBottom w:val="0"/>
              <w:divBdr>
                <w:top w:val="none" w:sz="0" w:space="0" w:color="auto"/>
                <w:left w:val="none" w:sz="0" w:space="0" w:color="auto"/>
                <w:bottom w:val="none" w:sz="0" w:space="0" w:color="auto"/>
                <w:right w:val="none" w:sz="0" w:space="0" w:color="auto"/>
              </w:divBdr>
              <w:divsChild>
                <w:div w:id="615524890">
                  <w:marLeft w:val="0"/>
                  <w:marRight w:val="0"/>
                  <w:marTop w:val="0"/>
                  <w:marBottom w:val="0"/>
                  <w:divBdr>
                    <w:top w:val="none" w:sz="0" w:space="0" w:color="auto"/>
                    <w:left w:val="none" w:sz="0" w:space="0" w:color="auto"/>
                    <w:bottom w:val="none" w:sz="0" w:space="0" w:color="auto"/>
                    <w:right w:val="none" w:sz="0" w:space="0" w:color="auto"/>
                  </w:divBdr>
                  <w:divsChild>
                    <w:div w:id="1428233269">
                      <w:marLeft w:val="0"/>
                      <w:marRight w:val="0"/>
                      <w:marTop w:val="0"/>
                      <w:marBottom w:val="0"/>
                      <w:divBdr>
                        <w:top w:val="none" w:sz="0" w:space="0" w:color="auto"/>
                        <w:left w:val="none" w:sz="0" w:space="0" w:color="auto"/>
                        <w:bottom w:val="none" w:sz="0" w:space="0" w:color="auto"/>
                        <w:right w:val="none" w:sz="0" w:space="0" w:color="auto"/>
                      </w:divBdr>
                    </w:div>
                  </w:divsChild>
                </w:div>
                <w:div w:id="323318381">
                  <w:marLeft w:val="0"/>
                  <w:marRight w:val="0"/>
                  <w:marTop w:val="0"/>
                  <w:marBottom w:val="0"/>
                  <w:divBdr>
                    <w:top w:val="none" w:sz="0" w:space="0" w:color="auto"/>
                    <w:left w:val="none" w:sz="0" w:space="0" w:color="auto"/>
                    <w:bottom w:val="none" w:sz="0" w:space="0" w:color="auto"/>
                    <w:right w:val="none" w:sz="0" w:space="0" w:color="auto"/>
                  </w:divBdr>
                  <w:divsChild>
                    <w:div w:id="9331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7194">
          <w:marLeft w:val="-150"/>
          <w:marRight w:val="-150"/>
          <w:marTop w:val="0"/>
          <w:marBottom w:val="0"/>
          <w:divBdr>
            <w:top w:val="none" w:sz="0" w:space="0" w:color="auto"/>
            <w:left w:val="none" w:sz="0" w:space="0" w:color="auto"/>
            <w:bottom w:val="none" w:sz="0" w:space="0" w:color="auto"/>
            <w:right w:val="none" w:sz="0" w:space="0" w:color="auto"/>
          </w:divBdr>
          <w:divsChild>
            <w:div w:id="904098751">
              <w:marLeft w:val="0"/>
              <w:marRight w:val="0"/>
              <w:marTop w:val="0"/>
              <w:marBottom w:val="0"/>
              <w:divBdr>
                <w:top w:val="none" w:sz="0" w:space="0" w:color="auto"/>
                <w:left w:val="none" w:sz="0" w:space="0" w:color="auto"/>
                <w:bottom w:val="none" w:sz="0" w:space="0" w:color="auto"/>
                <w:right w:val="none" w:sz="0" w:space="0" w:color="auto"/>
              </w:divBdr>
              <w:divsChild>
                <w:div w:id="1044720614">
                  <w:marLeft w:val="0"/>
                  <w:marRight w:val="0"/>
                  <w:marTop w:val="0"/>
                  <w:marBottom w:val="0"/>
                  <w:divBdr>
                    <w:top w:val="none" w:sz="0" w:space="0" w:color="auto"/>
                    <w:left w:val="none" w:sz="0" w:space="0" w:color="auto"/>
                    <w:bottom w:val="none" w:sz="0" w:space="0" w:color="auto"/>
                    <w:right w:val="none" w:sz="0" w:space="0" w:color="auto"/>
                  </w:divBdr>
                  <w:divsChild>
                    <w:div w:id="433285956">
                      <w:marLeft w:val="0"/>
                      <w:marRight w:val="0"/>
                      <w:marTop w:val="0"/>
                      <w:marBottom w:val="0"/>
                      <w:divBdr>
                        <w:top w:val="none" w:sz="0" w:space="0" w:color="auto"/>
                        <w:left w:val="none" w:sz="0" w:space="0" w:color="auto"/>
                        <w:bottom w:val="none" w:sz="0" w:space="0" w:color="auto"/>
                        <w:right w:val="none" w:sz="0" w:space="0" w:color="auto"/>
                      </w:divBdr>
                    </w:div>
                    <w:div w:id="1546139019">
                      <w:marLeft w:val="0"/>
                      <w:marRight w:val="0"/>
                      <w:marTop w:val="0"/>
                      <w:marBottom w:val="0"/>
                      <w:divBdr>
                        <w:top w:val="none" w:sz="0" w:space="0" w:color="auto"/>
                        <w:left w:val="none" w:sz="0" w:space="0" w:color="auto"/>
                        <w:bottom w:val="none" w:sz="0" w:space="0" w:color="auto"/>
                        <w:right w:val="none" w:sz="0" w:space="0" w:color="auto"/>
                      </w:divBdr>
                      <w:divsChild>
                        <w:div w:id="122818196">
                          <w:marLeft w:val="0"/>
                          <w:marRight w:val="0"/>
                          <w:marTop w:val="0"/>
                          <w:marBottom w:val="0"/>
                          <w:divBdr>
                            <w:top w:val="none" w:sz="0" w:space="0" w:color="auto"/>
                            <w:left w:val="none" w:sz="0" w:space="0" w:color="auto"/>
                            <w:bottom w:val="none" w:sz="0" w:space="0" w:color="auto"/>
                            <w:right w:val="none" w:sz="0" w:space="0" w:color="auto"/>
                          </w:divBdr>
                          <w:divsChild>
                            <w:div w:id="1323121115">
                              <w:marLeft w:val="0"/>
                              <w:marRight w:val="0"/>
                              <w:marTop w:val="0"/>
                              <w:marBottom w:val="0"/>
                              <w:divBdr>
                                <w:top w:val="none" w:sz="0" w:space="0" w:color="auto"/>
                                <w:left w:val="none" w:sz="0" w:space="0" w:color="auto"/>
                                <w:bottom w:val="none" w:sz="0" w:space="0" w:color="auto"/>
                                <w:right w:val="none" w:sz="0" w:space="0" w:color="auto"/>
                              </w:divBdr>
                            </w:div>
                            <w:div w:id="1116175978">
                              <w:marLeft w:val="0"/>
                              <w:marRight w:val="0"/>
                              <w:marTop w:val="0"/>
                              <w:marBottom w:val="0"/>
                              <w:divBdr>
                                <w:top w:val="none" w:sz="0" w:space="0" w:color="auto"/>
                                <w:left w:val="none" w:sz="0" w:space="0" w:color="auto"/>
                                <w:bottom w:val="none" w:sz="0" w:space="0" w:color="auto"/>
                                <w:right w:val="none" w:sz="0" w:space="0" w:color="auto"/>
                              </w:divBdr>
                            </w:div>
                            <w:div w:id="268200927">
                              <w:marLeft w:val="0"/>
                              <w:marRight w:val="0"/>
                              <w:marTop w:val="0"/>
                              <w:marBottom w:val="0"/>
                              <w:divBdr>
                                <w:top w:val="none" w:sz="0" w:space="0" w:color="auto"/>
                                <w:left w:val="none" w:sz="0" w:space="0" w:color="auto"/>
                                <w:bottom w:val="none" w:sz="0" w:space="0" w:color="auto"/>
                                <w:right w:val="none" w:sz="0" w:space="0" w:color="auto"/>
                              </w:divBdr>
                            </w:div>
                            <w:div w:id="835460934">
                              <w:marLeft w:val="0"/>
                              <w:marRight w:val="0"/>
                              <w:marTop w:val="0"/>
                              <w:marBottom w:val="0"/>
                              <w:divBdr>
                                <w:top w:val="none" w:sz="0" w:space="0" w:color="auto"/>
                                <w:left w:val="none" w:sz="0" w:space="0" w:color="auto"/>
                                <w:bottom w:val="none" w:sz="0" w:space="0" w:color="auto"/>
                                <w:right w:val="none" w:sz="0" w:space="0" w:color="auto"/>
                              </w:divBdr>
                            </w:div>
                            <w:div w:id="13236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653">
              <w:marLeft w:val="0"/>
              <w:marRight w:val="0"/>
              <w:marTop w:val="0"/>
              <w:marBottom w:val="0"/>
              <w:divBdr>
                <w:top w:val="none" w:sz="0" w:space="0" w:color="auto"/>
                <w:left w:val="none" w:sz="0" w:space="0" w:color="auto"/>
                <w:bottom w:val="none" w:sz="0" w:space="0" w:color="auto"/>
                <w:right w:val="none" w:sz="0" w:space="0" w:color="auto"/>
              </w:divBdr>
              <w:divsChild>
                <w:div w:id="1557888156">
                  <w:marLeft w:val="0"/>
                  <w:marRight w:val="0"/>
                  <w:marTop w:val="0"/>
                  <w:marBottom w:val="0"/>
                  <w:divBdr>
                    <w:top w:val="none" w:sz="0" w:space="0" w:color="auto"/>
                    <w:left w:val="none" w:sz="0" w:space="0" w:color="auto"/>
                    <w:bottom w:val="none" w:sz="0" w:space="0" w:color="auto"/>
                    <w:right w:val="none" w:sz="0" w:space="0" w:color="auto"/>
                  </w:divBdr>
                  <w:divsChild>
                    <w:div w:id="1213495129">
                      <w:marLeft w:val="0"/>
                      <w:marRight w:val="0"/>
                      <w:marTop w:val="0"/>
                      <w:marBottom w:val="0"/>
                      <w:divBdr>
                        <w:top w:val="none" w:sz="0" w:space="0" w:color="auto"/>
                        <w:left w:val="none" w:sz="0" w:space="0" w:color="auto"/>
                        <w:bottom w:val="none" w:sz="0" w:space="0" w:color="auto"/>
                        <w:right w:val="none" w:sz="0" w:space="0" w:color="auto"/>
                      </w:divBdr>
                      <w:divsChild>
                        <w:div w:id="272904901">
                          <w:marLeft w:val="0"/>
                          <w:marRight w:val="0"/>
                          <w:marTop w:val="0"/>
                          <w:marBottom w:val="0"/>
                          <w:divBdr>
                            <w:top w:val="none" w:sz="0" w:space="0" w:color="auto"/>
                            <w:left w:val="none" w:sz="0" w:space="0" w:color="auto"/>
                            <w:bottom w:val="none" w:sz="0" w:space="0" w:color="auto"/>
                            <w:right w:val="none" w:sz="0" w:space="0" w:color="auto"/>
                          </w:divBdr>
                        </w:div>
                      </w:divsChild>
                    </w:div>
                    <w:div w:id="709502295">
                      <w:marLeft w:val="0"/>
                      <w:marRight w:val="0"/>
                      <w:marTop w:val="0"/>
                      <w:marBottom w:val="450"/>
                      <w:divBdr>
                        <w:top w:val="none" w:sz="0" w:space="0" w:color="auto"/>
                        <w:left w:val="none" w:sz="0" w:space="0" w:color="auto"/>
                        <w:bottom w:val="none" w:sz="0" w:space="0" w:color="auto"/>
                        <w:right w:val="none" w:sz="0" w:space="0" w:color="auto"/>
                      </w:divBdr>
                    </w:div>
                    <w:div w:id="4545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2489">
      <w:bodyDiv w:val="1"/>
      <w:marLeft w:val="0"/>
      <w:marRight w:val="0"/>
      <w:marTop w:val="0"/>
      <w:marBottom w:val="0"/>
      <w:divBdr>
        <w:top w:val="none" w:sz="0" w:space="0" w:color="auto"/>
        <w:left w:val="none" w:sz="0" w:space="0" w:color="auto"/>
        <w:bottom w:val="none" w:sz="0" w:space="0" w:color="auto"/>
        <w:right w:val="none" w:sz="0" w:space="0" w:color="auto"/>
      </w:divBdr>
    </w:div>
    <w:div w:id="1363358115">
      <w:bodyDiv w:val="1"/>
      <w:marLeft w:val="0"/>
      <w:marRight w:val="0"/>
      <w:marTop w:val="0"/>
      <w:marBottom w:val="0"/>
      <w:divBdr>
        <w:top w:val="none" w:sz="0" w:space="0" w:color="auto"/>
        <w:left w:val="none" w:sz="0" w:space="0" w:color="auto"/>
        <w:bottom w:val="none" w:sz="0" w:space="0" w:color="auto"/>
        <w:right w:val="none" w:sz="0" w:space="0" w:color="auto"/>
      </w:divBdr>
      <w:divsChild>
        <w:div w:id="1496873236">
          <w:marLeft w:val="0"/>
          <w:marRight w:val="0"/>
          <w:marTop w:val="0"/>
          <w:marBottom w:val="0"/>
          <w:divBdr>
            <w:top w:val="none" w:sz="0" w:space="0" w:color="auto"/>
            <w:left w:val="none" w:sz="0" w:space="0" w:color="auto"/>
            <w:bottom w:val="none" w:sz="0" w:space="0" w:color="auto"/>
            <w:right w:val="none" w:sz="0" w:space="0" w:color="auto"/>
          </w:divBdr>
          <w:divsChild>
            <w:div w:id="700859427">
              <w:marLeft w:val="0"/>
              <w:marRight w:val="0"/>
              <w:marTop w:val="0"/>
              <w:marBottom w:val="240"/>
              <w:divBdr>
                <w:top w:val="none" w:sz="0" w:space="0" w:color="auto"/>
                <w:left w:val="none" w:sz="0" w:space="0" w:color="auto"/>
                <w:bottom w:val="none" w:sz="0" w:space="0" w:color="auto"/>
                <w:right w:val="none" w:sz="0" w:space="0" w:color="auto"/>
              </w:divBdr>
              <w:divsChild>
                <w:div w:id="151215821">
                  <w:marLeft w:val="0"/>
                  <w:marRight w:val="0"/>
                  <w:marTop w:val="0"/>
                  <w:marBottom w:val="0"/>
                  <w:divBdr>
                    <w:top w:val="none" w:sz="0" w:space="0" w:color="auto"/>
                    <w:left w:val="none" w:sz="0" w:space="0" w:color="auto"/>
                    <w:bottom w:val="none" w:sz="0" w:space="0" w:color="auto"/>
                    <w:right w:val="none" w:sz="0" w:space="0" w:color="auto"/>
                  </w:divBdr>
                </w:div>
                <w:div w:id="2010054764">
                  <w:marLeft w:val="60"/>
                  <w:marRight w:val="0"/>
                  <w:marTop w:val="0"/>
                  <w:marBottom w:val="0"/>
                  <w:divBdr>
                    <w:top w:val="none" w:sz="0" w:space="0" w:color="auto"/>
                    <w:left w:val="none" w:sz="0" w:space="0" w:color="auto"/>
                    <w:bottom w:val="none" w:sz="0" w:space="0" w:color="auto"/>
                    <w:right w:val="none" w:sz="0" w:space="0" w:color="auto"/>
                  </w:divBdr>
                </w:div>
              </w:divsChild>
            </w:div>
            <w:div w:id="221333698">
              <w:marLeft w:val="0"/>
              <w:marRight w:val="0"/>
              <w:marTop w:val="0"/>
              <w:marBottom w:val="225"/>
              <w:divBdr>
                <w:top w:val="none" w:sz="0" w:space="0" w:color="auto"/>
                <w:left w:val="none" w:sz="0" w:space="0" w:color="auto"/>
                <w:bottom w:val="none" w:sz="0" w:space="0" w:color="auto"/>
                <w:right w:val="none" w:sz="0" w:space="0" w:color="auto"/>
              </w:divBdr>
            </w:div>
          </w:divsChild>
        </w:div>
        <w:div w:id="368723777">
          <w:marLeft w:val="0"/>
          <w:marRight w:val="0"/>
          <w:marTop w:val="0"/>
          <w:marBottom w:val="0"/>
          <w:divBdr>
            <w:top w:val="none" w:sz="0" w:space="0" w:color="auto"/>
            <w:left w:val="none" w:sz="0" w:space="0" w:color="auto"/>
            <w:bottom w:val="none" w:sz="0" w:space="0" w:color="auto"/>
            <w:right w:val="none" w:sz="0" w:space="0" w:color="auto"/>
          </w:divBdr>
        </w:div>
        <w:div w:id="122701100">
          <w:marLeft w:val="0"/>
          <w:marRight w:val="0"/>
          <w:marTop w:val="315"/>
          <w:marBottom w:val="0"/>
          <w:divBdr>
            <w:top w:val="none" w:sz="0" w:space="0" w:color="auto"/>
            <w:left w:val="none" w:sz="0" w:space="0" w:color="auto"/>
            <w:bottom w:val="none" w:sz="0" w:space="0" w:color="auto"/>
            <w:right w:val="none" w:sz="0" w:space="0" w:color="auto"/>
          </w:divBdr>
          <w:divsChild>
            <w:div w:id="4525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8420">
      <w:bodyDiv w:val="1"/>
      <w:marLeft w:val="0"/>
      <w:marRight w:val="0"/>
      <w:marTop w:val="0"/>
      <w:marBottom w:val="0"/>
      <w:divBdr>
        <w:top w:val="none" w:sz="0" w:space="0" w:color="auto"/>
        <w:left w:val="none" w:sz="0" w:space="0" w:color="auto"/>
        <w:bottom w:val="none" w:sz="0" w:space="0" w:color="auto"/>
        <w:right w:val="none" w:sz="0" w:space="0" w:color="auto"/>
      </w:divBdr>
    </w:div>
    <w:div w:id="1364209465">
      <w:bodyDiv w:val="1"/>
      <w:marLeft w:val="0"/>
      <w:marRight w:val="0"/>
      <w:marTop w:val="0"/>
      <w:marBottom w:val="0"/>
      <w:divBdr>
        <w:top w:val="none" w:sz="0" w:space="0" w:color="auto"/>
        <w:left w:val="none" w:sz="0" w:space="0" w:color="auto"/>
        <w:bottom w:val="none" w:sz="0" w:space="0" w:color="auto"/>
        <w:right w:val="none" w:sz="0" w:space="0" w:color="auto"/>
      </w:divBdr>
      <w:divsChild>
        <w:div w:id="554512451">
          <w:marLeft w:val="0"/>
          <w:marRight w:val="0"/>
          <w:marTop w:val="0"/>
          <w:marBottom w:val="0"/>
          <w:divBdr>
            <w:top w:val="none" w:sz="0" w:space="0" w:color="auto"/>
            <w:left w:val="none" w:sz="0" w:space="0" w:color="auto"/>
            <w:bottom w:val="none" w:sz="0" w:space="0" w:color="auto"/>
            <w:right w:val="none" w:sz="0" w:space="0" w:color="auto"/>
          </w:divBdr>
        </w:div>
        <w:div w:id="576090459">
          <w:marLeft w:val="0"/>
          <w:marRight w:val="0"/>
          <w:marTop w:val="0"/>
          <w:marBottom w:val="0"/>
          <w:divBdr>
            <w:top w:val="none" w:sz="0" w:space="0" w:color="auto"/>
            <w:left w:val="none" w:sz="0" w:space="0" w:color="auto"/>
            <w:bottom w:val="none" w:sz="0" w:space="0" w:color="auto"/>
            <w:right w:val="none" w:sz="0" w:space="0" w:color="auto"/>
          </w:divBdr>
        </w:div>
      </w:divsChild>
    </w:div>
    <w:div w:id="1364285076">
      <w:bodyDiv w:val="1"/>
      <w:marLeft w:val="0"/>
      <w:marRight w:val="0"/>
      <w:marTop w:val="0"/>
      <w:marBottom w:val="0"/>
      <w:divBdr>
        <w:top w:val="none" w:sz="0" w:space="0" w:color="auto"/>
        <w:left w:val="none" w:sz="0" w:space="0" w:color="auto"/>
        <w:bottom w:val="none" w:sz="0" w:space="0" w:color="auto"/>
        <w:right w:val="none" w:sz="0" w:space="0" w:color="auto"/>
      </w:divBdr>
    </w:div>
    <w:div w:id="1364749918">
      <w:bodyDiv w:val="1"/>
      <w:marLeft w:val="0"/>
      <w:marRight w:val="0"/>
      <w:marTop w:val="0"/>
      <w:marBottom w:val="0"/>
      <w:divBdr>
        <w:top w:val="none" w:sz="0" w:space="0" w:color="auto"/>
        <w:left w:val="none" w:sz="0" w:space="0" w:color="auto"/>
        <w:bottom w:val="none" w:sz="0" w:space="0" w:color="auto"/>
        <w:right w:val="none" w:sz="0" w:space="0" w:color="auto"/>
      </w:divBdr>
      <w:divsChild>
        <w:div w:id="1166288147">
          <w:marLeft w:val="-225"/>
          <w:marRight w:val="-225"/>
          <w:marTop w:val="0"/>
          <w:marBottom w:val="0"/>
          <w:divBdr>
            <w:top w:val="none" w:sz="0" w:space="0" w:color="auto"/>
            <w:left w:val="none" w:sz="0" w:space="0" w:color="auto"/>
            <w:bottom w:val="none" w:sz="0" w:space="0" w:color="auto"/>
            <w:right w:val="none" w:sz="0" w:space="0" w:color="auto"/>
          </w:divBdr>
          <w:divsChild>
            <w:div w:id="1186019440">
              <w:marLeft w:val="0"/>
              <w:marRight w:val="0"/>
              <w:marTop w:val="0"/>
              <w:marBottom w:val="0"/>
              <w:divBdr>
                <w:top w:val="none" w:sz="0" w:space="0" w:color="auto"/>
                <w:left w:val="none" w:sz="0" w:space="0" w:color="auto"/>
                <w:bottom w:val="none" w:sz="0" w:space="0" w:color="auto"/>
                <w:right w:val="none" w:sz="0" w:space="0" w:color="auto"/>
              </w:divBdr>
              <w:divsChild>
                <w:div w:id="11084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5154">
          <w:marLeft w:val="-225"/>
          <w:marRight w:val="-225"/>
          <w:marTop w:val="0"/>
          <w:marBottom w:val="0"/>
          <w:divBdr>
            <w:top w:val="none" w:sz="0" w:space="0" w:color="auto"/>
            <w:left w:val="none" w:sz="0" w:space="0" w:color="auto"/>
            <w:bottom w:val="none" w:sz="0" w:space="0" w:color="auto"/>
            <w:right w:val="none" w:sz="0" w:space="0" w:color="auto"/>
          </w:divBdr>
        </w:div>
      </w:divsChild>
    </w:div>
    <w:div w:id="1365134594">
      <w:bodyDiv w:val="1"/>
      <w:marLeft w:val="0"/>
      <w:marRight w:val="0"/>
      <w:marTop w:val="0"/>
      <w:marBottom w:val="0"/>
      <w:divBdr>
        <w:top w:val="none" w:sz="0" w:space="0" w:color="auto"/>
        <w:left w:val="none" w:sz="0" w:space="0" w:color="auto"/>
        <w:bottom w:val="none" w:sz="0" w:space="0" w:color="auto"/>
        <w:right w:val="none" w:sz="0" w:space="0" w:color="auto"/>
      </w:divBdr>
      <w:divsChild>
        <w:div w:id="564530623">
          <w:marLeft w:val="0"/>
          <w:marRight w:val="0"/>
          <w:marTop w:val="0"/>
          <w:marBottom w:val="0"/>
          <w:divBdr>
            <w:top w:val="none" w:sz="0" w:space="0" w:color="auto"/>
            <w:left w:val="none" w:sz="0" w:space="0" w:color="auto"/>
            <w:bottom w:val="none" w:sz="0" w:space="0" w:color="auto"/>
            <w:right w:val="none" w:sz="0" w:space="0" w:color="auto"/>
          </w:divBdr>
          <w:divsChild>
            <w:div w:id="15285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715">
      <w:bodyDiv w:val="1"/>
      <w:marLeft w:val="0"/>
      <w:marRight w:val="0"/>
      <w:marTop w:val="0"/>
      <w:marBottom w:val="0"/>
      <w:divBdr>
        <w:top w:val="none" w:sz="0" w:space="0" w:color="auto"/>
        <w:left w:val="none" w:sz="0" w:space="0" w:color="auto"/>
        <w:bottom w:val="none" w:sz="0" w:space="0" w:color="auto"/>
        <w:right w:val="none" w:sz="0" w:space="0" w:color="auto"/>
      </w:divBdr>
      <w:divsChild>
        <w:div w:id="47076235">
          <w:marLeft w:val="0"/>
          <w:marRight w:val="0"/>
          <w:marTop w:val="0"/>
          <w:marBottom w:val="315"/>
          <w:divBdr>
            <w:top w:val="none" w:sz="0" w:space="0" w:color="auto"/>
            <w:left w:val="none" w:sz="0" w:space="0" w:color="auto"/>
            <w:bottom w:val="none" w:sz="0" w:space="0" w:color="auto"/>
            <w:right w:val="none" w:sz="0" w:space="0" w:color="auto"/>
          </w:divBdr>
        </w:div>
        <w:div w:id="342978663">
          <w:marLeft w:val="0"/>
          <w:marRight w:val="0"/>
          <w:marTop w:val="315"/>
          <w:marBottom w:val="0"/>
          <w:divBdr>
            <w:top w:val="none" w:sz="0" w:space="0" w:color="auto"/>
            <w:left w:val="none" w:sz="0" w:space="0" w:color="auto"/>
            <w:bottom w:val="none" w:sz="0" w:space="0" w:color="auto"/>
            <w:right w:val="none" w:sz="0" w:space="0" w:color="auto"/>
          </w:divBdr>
          <w:divsChild>
            <w:div w:id="207299314">
              <w:marLeft w:val="0"/>
              <w:marRight w:val="0"/>
              <w:marTop w:val="0"/>
              <w:marBottom w:val="0"/>
              <w:divBdr>
                <w:top w:val="none" w:sz="0" w:space="0" w:color="auto"/>
                <w:left w:val="none" w:sz="0" w:space="0" w:color="auto"/>
                <w:bottom w:val="none" w:sz="0" w:space="0" w:color="auto"/>
                <w:right w:val="none" w:sz="0" w:space="0" w:color="auto"/>
              </w:divBdr>
            </w:div>
            <w:div w:id="1403527618">
              <w:marLeft w:val="0"/>
              <w:marRight w:val="0"/>
              <w:marTop w:val="0"/>
              <w:marBottom w:val="0"/>
              <w:divBdr>
                <w:top w:val="none" w:sz="0" w:space="0" w:color="auto"/>
                <w:left w:val="none" w:sz="0" w:space="0" w:color="auto"/>
                <w:bottom w:val="none" w:sz="0" w:space="0" w:color="auto"/>
                <w:right w:val="none" w:sz="0" w:space="0" w:color="auto"/>
              </w:divBdr>
            </w:div>
          </w:divsChild>
        </w:div>
        <w:div w:id="440686624">
          <w:marLeft w:val="0"/>
          <w:marRight w:val="0"/>
          <w:marTop w:val="0"/>
          <w:marBottom w:val="0"/>
          <w:divBdr>
            <w:top w:val="none" w:sz="0" w:space="0" w:color="auto"/>
            <w:left w:val="none" w:sz="0" w:space="0" w:color="auto"/>
            <w:bottom w:val="none" w:sz="0" w:space="0" w:color="auto"/>
            <w:right w:val="none" w:sz="0" w:space="0" w:color="auto"/>
          </w:divBdr>
          <w:divsChild>
            <w:div w:id="1591284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5712700">
      <w:bodyDiv w:val="1"/>
      <w:marLeft w:val="0"/>
      <w:marRight w:val="0"/>
      <w:marTop w:val="0"/>
      <w:marBottom w:val="0"/>
      <w:divBdr>
        <w:top w:val="none" w:sz="0" w:space="0" w:color="auto"/>
        <w:left w:val="none" w:sz="0" w:space="0" w:color="auto"/>
        <w:bottom w:val="none" w:sz="0" w:space="0" w:color="auto"/>
        <w:right w:val="none" w:sz="0" w:space="0" w:color="auto"/>
      </w:divBdr>
      <w:divsChild>
        <w:div w:id="115368417">
          <w:marLeft w:val="0"/>
          <w:marRight w:val="0"/>
          <w:marTop w:val="0"/>
          <w:marBottom w:val="0"/>
          <w:divBdr>
            <w:top w:val="none" w:sz="0" w:space="0" w:color="auto"/>
            <w:left w:val="none" w:sz="0" w:space="0" w:color="auto"/>
            <w:bottom w:val="none" w:sz="0" w:space="0" w:color="auto"/>
            <w:right w:val="none" w:sz="0" w:space="0" w:color="auto"/>
          </w:divBdr>
        </w:div>
        <w:div w:id="147524287">
          <w:marLeft w:val="0"/>
          <w:marRight w:val="0"/>
          <w:marTop w:val="450"/>
          <w:marBottom w:val="0"/>
          <w:divBdr>
            <w:top w:val="none" w:sz="0" w:space="0" w:color="auto"/>
            <w:left w:val="none" w:sz="0" w:space="0" w:color="auto"/>
            <w:bottom w:val="none" w:sz="0" w:space="0" w:color="auto"/>
            <w:right w:val="none" w:sz="0" w:space="0" w:color="auto"/>
          </w:divBdr>
        </w:div>
        <w:div w:id="667177046">
          <w:marLeft w:val="0"/>
          <w:marRight w:val="0"/>
          <w:marTop w:val="0"/>
          <w:marBottom w:val="0"/>
          <w:divBdr>
            <w:top w:val="none" w:sz="0" w:space="0" w:color="auto"/>
            <w:left w:val="none" w:sz="0" w:space="0" w:color="auto"/>
            <w:bottom w:val="none" w:sz="0" w:space="0" w:color="auto"/>
            <w:right w:val="none" w:sz="0" w:space="0" w:color="auto"/>
          </w:divBdr>
        </w:div>
      </w:divsChild>
    </w:div>
    <w:div w:id="1366061435">
      <w:bodyDiv w:val="1"/>
      <w:marLeft w:val="0"/>
      <w:marRight w:val="0"/>
      <w:marTop w:val="0"/>
      <w:marBottom w:val="0"/>
      <w:divBdr>
        <w:top w:val="none" w:sz="0" w:space="0" w:color="auto"/>
        <w:left w:val="none" w:sz="0" w:space="0" w:color="auto"/>
        <w:bottom w:val="none" w:sz="0" w:space="0" w:color="auto"/>
        <w:right w:val="none" w:sz="0" w:space="0" w:color="auto"/>
      </w:divBdr>
    </w:div>
    <w:div w:id="1366323885">
      <w:bodyDiv w:val="1"/>
      <w:marLeft w:val="0"/>
      <w:marRight w:val="0"/>
      <w:marTop w:val="0"/>
      <w:marBottom w:val="0"/>
      <w:divBdr>
        <w:top w:val="none" w:sz="0" w:space="0" w:color="auto"/>
        <w:left w:val="none" w:sz="0" w:space="0" w:color="auto"/>
        <w:bottom w:val="none" w:sz="0" w:space="0" w:color="auto"/>
        <w:right w:val="none" w:sz="0" w:space="0" w:color="auto"/>
      </w:divBdr>
      <w:divsChild>
        <w:div w:id="376196999">
          <w:marLeft w:val="0"/>
          <w:marRight w:val="0"/>
          <w:marTop w:val="0"/>
          <w:marBottom w:val="0"/>
          <w:divBdr>
            <w:top w:val="none" w:sz="0" w:space="0" w:color="auto"/>
            <w:left w:val="none" w:sz="0" w:space="0" w:color="auto"/>
            <w:bottom w:val="none" w:sz="0" w:space="0" w:color="auto"/>
            <w:right w:val="none" w:sz="0" w:space="0" w:color="auto"/>
          </w:divBdr>
        </w:div>
        <w:div w:id="444203480">
          <w:marLeft w:val="0"/>
          <w:marRight w:val="0"/>
          <w:marTop w:val="0"/>
          <w:marBottom w:val="0"/>
          <w:divBdr>
            <w:top w:val="none" w:sz="0" w:space="0" w:color="auto"/>
            <w:left w:val="none" w:sz="0" w:space="0" w:color="auto"/>
            <w:bottom w:val="none" w:sz="0" w:space="0" w:color="auto"/>
            <w:right w:val="none" w:sz="0" w:space="0" w:color="auto"/>
          </w:divBdr>
        </w:div>
        <w:div w:id="1455827054">
          <w:marLeft w:val="0"/>
          <w:marRight w:val="0"/>
          <w:marTop w:val="0"/>
          <w:marBottom w:val="0"/>
          <w:divBdr>
            <w:top w:val="none" w:sz="0" w:space="0" w:color="auto"/>
            <w:left w:val="none" w:sz="0" w:space="0" w:color="auto"/>
            <w:bottom w:val="none" w:sz="0" w:space="0" w:color="auto"/>
            <w:right w:val="none" w:sz="0" w:space="0" w:color="auto"/>
          </w:divBdr>
          <w:divsChild>
            <w:div w:id="12676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0508">
      <w:bodyDiv w:val="1"/>
      <w:marLeft w:val="0"/>
      <w:marRight w:val="0"/>
      <w:marTop w:val="0"/>
      <w:marBottom w:val="0"/>
      <w:divBdr>
        <w:top w:val="none" w:sz="0" w:space="0" w:color="auto"/>
        <w:left w:val="none" w:sz="0" w:space="0" w:color="auto"/>
        <w:bottom w:val="none" w:sz="0" w:space="0" w:color="auto"/>
        <w:right w:val="none" w:sz="0" w:space="0" w:color="auto"/>
      </w:divBdr>
      <w:divsChild>
        <w:div w:id="1146236696">
          <w:marLeft w:val="-150"/>
          <w:marRight w:val="-150"/>
          <w:marTop w:val="0"/>
          <w:marBottom w:val="0"/>
          <w:divBdr>
            <w:top w:val="none" w:sz="0" w:space="0" w:color="auto"/>
            <w:left w:val="none" w:sz="0" w:space="0" w:color="auto"/>
            <w:bottom w:val="none" w:sz="0" w:space="0" w:color="auto"/>
            <w:right w:val="none" w:sz="0" w:space="0" w:color="auto"/>
          </w:divBdr>
          <w:divsChild>
            <w:div w:id="1101533000">
              <w:marLeft w:val="0"/>
              <w:marRight w:val="0"/>
              <w:marTop w:val="0"/>
              <w:marBottom w:val="0"/>
              <w:divBdr>
                <w:top w:val="none" w:sz="0" w:space="0" w:color="auto"/>
                <w:left w:val="none" w:sz="0" w:space="0" w:color="auto"/>
                <w:bottom w:val="none" w:sz="0" w:space="0" w:color="auto"/>
                <w:right w:val="none" w:sz="0" w:space="0" w:color="auto"/>
              </w:divBdr>
              <w:divsChild>
                <w:div w:id="511603785">
                  <w:marLeft w:val="0"/>
                  <w:marRight w:val="0"/>
                  <w:marTop w:val="0"/>
                  <w:marBottom w:val="0"/>
                  <w:divBdr>
                    <w:top w:val="none" w:sz="0" w:space="0" w:color="auto"/>
                    <w:left w:val="none" w:sz="0" w:space="0" w:color="auto"/>
                    <w:bottom w:val="none" w:sz="0" w:space="0" w:color="auto"/>
                    <w:right w:val="none" w:sz="0" w:space="0" w:color="auto"/>
                  </w:divBdr>
                  <w:divsChild>
                    <w:div w:id="1097556836">
                      <w:marLeft w:val="0"/>
                      <w:marRight w:val="0"/>
                      <w:marTop w:val="0"/>
                      <w:marBottom w:val="450"/>
                      <w:divBdr>
                        <w:top w:val="none" w:sz="0" w:space="0" w:color="auto"/>
                        <w:left w:val="none" w:sz="0" w:space="0" w:color="auto"/>
                        <w:bottom w:val="none" w:sz="0" w:space="0" w:color="auto"/>
                        <w:right w:val="none" w:sz="0" w:space="0" w:color="auto"/>
                      </w:divBdr>
                    </w:div>
                    <w:div w:id="1175539763">
                      <w:marLeft w:val="0"/>
                      <w:marRight w:val="0"/>
                      <w:marTop w:val="0"/>
                      <w:marBottom w:val="0"/>
                      <w:divBdr>
                        <w:top w:val="none" w:sz="0" w:space="0" w:color="auto"/>
                        <w:left w:val="none" w:sz="0" w:space="0" w:color="auto"/>
                        <w:bottom w:val="none" w:sz="0" w:space="0" w:color="auto"/>
                        <w:right w:val="none" w:sz="0" w:space="0" w:color="auto"/>
                      </w:divBdr>
                      <w:divsChild>
                        <w:div w:id="4569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9337">
              <w:marLeft w:val="0"/>
              <w:marRight w:val="0"/>
              <w:marTop w:val="0"/>
              <w:marBottom w:val="0"/>
              <w:divBdr>
                <w:top w:val="none" w:sz="0" w:space="0" w:color="auto"/>
                <w:left w:val="none" w:sz="0" w:space="0" w:color="auto"/>
                <w:bottom w:val="none" w:sz="0" w:space="0" w:color="auto"/>
                <w:right w:val="none" w:sz="0" w:space="0" w:color="auto"/>
              </w:divBdr>
              <w:divsChild>
                <w:div w:id="1283271204">
                  <w:marLeft w:val="0"/>
                  <w:marRight w:val="0"/>
                  <w:marTop w:val="0"/>
                  <w:marBottom w:val="0"/>
                  <w:divBdr>
                    <w:top w:val="none" w:sz="0" w:space="0" w:color="auto"/>
                    <w:left w:val="none" w:sz="0" w:space="0" w:color="auto"/>
                    <w:bottom w:val="none" w:sz="0" w:space="0" w:color="auto"/>
                    <w:right w:val="none" w:sz="0" w:space="0" w:color="auto"/>
                  </w:divBdr>
                  <w:divsChild>
                    <w:div w:id="78526173">
                      <w:marLeft w:val="0"/>
                      <w:marRight w:val="0"/>
                      <w:marTop w:val="0"/>
                      <w:marBottom w:val="0"/>
                      <w:divBdr>
                        <w:top w:val="none" w:sz="0" w:space="0" w:color="auto"/>
                        <w:left w:val="none" w:sz="0" w:space="0" w:color="auto"/>
                        <w:bottom w:val="none" w:sz="0" w:space="0" w:color="auto"/>
                        <w:right w:val="none" w:sz="0" w:space="0" w:color="auto"/>
                      </w:divBdr>
                      <w:divsChild>
                        <w:div w:id="1430537885">
                          <w:marLeft w:val="0"/>
                          <w:marRight w:val="0"/>
                          <w:marTop w:val="0"/>
                          <w:marBottom w:val="0"/>
                          <w:divBdr>
                            <w:top w:val="none" w:sz="0" w:space="0" w:color="auto"/>
                            <w:left w:val="none" w:sz="0" w:space="0" w:color="auto"/>
                            <w:bottom w:val="none" w:sz="0" w:space="0" w:color="auto"/>
                            <w:right w:val="none" w:sz="0" w:space="0" w:color="auto"/>
                          </w:divBdr>
                          <w:divsChild>
                            <w:div w:id="265427365">
                              <w:marLeft w:val="0"/>
                              <w:marRight w:val="0"/>
                              <w:marTop w:val="0"/>
                              <w:marBottom w:val="0"/>
                              <w:divBdr>
                                <w:top w:val="none" w:sz="0" w:space="0" w:color="auto"/>
                                <w:left w:val="none" w:sz="0" w:space="0" w:color="auto"/>
                                <w:bottom w:val="none" w:sz="0" w:space="0" w:color="auto"/>
                                <w:right w:val="none" w:sz="0" w:space="0" w:color="auto"/>
                              </w:divBdr>
                            </w:div>
                            <w:div w:id="640963436">
                              <w:marLeft w:val="0"/>
                              <w:marRight w:val="0"/>
                              <w:marTop w:val="0"/>
                              <w:marBottom w:val="0"/>
                              <w:divBdr>
                                <w:top w:val="none" w:sz="0" w:space="0" w:color="auto"/>
                                <w:left w:val="none" w:sz="0" w:space="0" w:color="auto"/>
                                <w:bottom w:val="none" w:sz="0" w:space="0" w:color="auto"/>
                                <w:right w:val="none" w:sz="0" w:space="0" w:color="auto"/>
                              </w:divBdr>
                            </w:div>
                            <w:div w:id="828255573">
                              <w:marLeft w:val="0"/>
                              <w:marRight w:val="0"/>
                              <w:marTop w:val="0"/>
                              <w:marBottom w:val="0"/>
                              <w:divBdr>
                                <w:top w:val="none" w:sz="0" w:space="0" w:color="auto"/>
                                <w:left w:val="none" w:sz="0" w:space="0" w:color="auto"/>
                                <w:bottom w:val="none" w:sz="0" w:space="0" w:color="auto"/>
                                <w:right w:val="none" w:sz="0" w:space="0" w:color="auto"/>
                              </w:divBdr>
                            </w:div>
                            <w:div w:id="909655376">
                              <w:marLeft w:val="0"/>
                              <w:marRight w:val="0"/>
                              <w:marTop w:val="0"/>
                              <w:marBottom w:val="0"/>
                              <w:divBdr>
                                <w:top w:val="none" w:sz="0" w:space="0" w:color="auto"/>
                                <w:left w:val="none" w:sz="0" w:space="0" w:color="auto"/>
                                <w:bottom w:val="none" w:sz="0" w:space="0" w:color="auto"/>
                                <w:right w:val="none" w:sz="0" w:space="0" w:color="auto"/>
                              </w:divBdr>
                            </w:div>
                            <w:div w:id="1330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98967">
      <w:bodyDiv w:val="1"/>
      <w:marLeft w:val="0"/>
      <w:marRight w:val="0"/>
      <w:marTop w:val="0"/>
      <w:marBottom w:val="0"/>
      <w:divBdr>
        <w:top w:val="none" w:sz="0" w:space="0" w:color="auto"/>
        <w:left w:val="none" w:sz="0" w:space="0" w:color="auto"/>
        <w:bottom w:val="none" w:sz="0" w:space="0" w:color="auto"/>
        <w:right w:val="none" w:sz="0" w:space="0" w:color="auto"/>
      </w:divBdr>
      <w:divsChild>
        <w:div w:id="828593155">
          <w:marLeft w:val="-225"/>
          <w:marRight w:val="-225"/>
          <w:marTop w:val="0"/>
          <w:marBottom w:val="0"/>
          <w:divBdr>
            <w:top w:val="none" w:sz="0" w:space="0" w:color="auto"/>
            <w:left w:val="none" w:sz="0" w:space="0" w:color="auto"/>
            <w:bottom w:val="none" w:sz="0" w:space="0" w:color="auto"/>
            <w:right w:val="none" w:sz="0" w:space="0" w:color="auto"/>
          </w:divBdr>
        </w:div>
        <w:div w:id="78871713">
          <w:marLeft w:val="-225"/>
          <w:marRight w:val="-225"/>
          <w:marTop w:val="0"/>
          <w:marBottom w:val="0"/>
          <w:divBdr>
            <w:top w:val="none" w:sz="0" w:space="0" w:color="auto"/>
            <w:left w:val="none" w:sz="0" w:space="0" w:color="auto"/>
            <w:bottom w:val="none" w:sz="0" w:space="0" w:color="auto"/>
            <w:right w:val="none" w:sz="0" w:space="0" w:color="auto"/>
          </w:divBdr>
          <w:divsChild>
            <w:div w:id="1950121639">
              <w:marLeft w:val="0"/>
              <w:marRight w:val="0"/>
              <w:marTop w:val="0"/>
              <w:marBottom w:val="0"/>
              <w:divBdr>
                <w:top w:val="none" w:sz="0" w:space="0" w:color="auto"/>
                <w:left w:val="none" w:sz="0" w:space="0" w:color="auto"/>
                <w:bottom w:val="none" w:sz="0" w:space="0" w:color="auto"/>
                <w:right w:val="none" w:sz="0" w:space="0" w:color="auto"/>
              </w:divBdr>
              <w:divsChild>
                <w:div w:id="11532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5138">
      <w:bodyDiv w:val="1"/>
      <w:marLeft w:val="0"/>
      <w:marRight w:val="0"/>
      <w:marTop w:val="0"/>
      <w:marBottom w:val="0"/>
      <w:divBdr>
        <w:top w:val="none" w:sz="0" w:space="0" w:color="auto"/>
        <w:left w:val="none" w:sz="0" w:space="0" w:color="auto"/>
        <w:bottom w:val="none" w:sz="0" w:space="0" w:color="auto"/>
        <w:right w:val="none" w:sz="0" w:space="0" w:color="auto"/>
      </w:divBdr>
    </w:div>
    <w:div w:id="1367558743">
      <w:bodyDiv w:val="1"/>
      <w:marLeft w:val="0"/>
      <w:marRight w:val="0"/>
      <w:marTop w:val="0"/>
      <w:marBottom w:val="0"/>
      <w:divBdr>
        <w:top w:val="none" w:sz="0" w:space="0" w:color="auto"/>
        <w:left w:val="none" w:sz="0" w:space="0" w:color="auto"/>
        <w:bottom w:val="none" w:sz="0" w:space="0" w:color="auto"/>
        <w:right w:val="none" w:sz="0" w:space="0" w:color="auto"/>
      </w:divBdr>
      <w:divsChild>
        <w:div w:id="303855593">
          <w:marLeft w:val="-150"/>
          <w:marRight w:val="-150"/>
          <w:marTop w:val="0"/>
          <w:marBottom w:val="0"/>
          <w:divBdr>
            <w:top w:val="none" w:sz="0" w:space="0" w:color="auto"/>
            <w:left w:val="none" w:sz="0" w:space="0" w:color="auto"/>
            <w:bottom w:val="none" w:sz="0" w:space="0" w:color="auto"/>
            <w:right w:val="none" w:sz="0" w:space="0" w:color="auto"/>
          </w:divBdr>
          <w:divsChild>
            <w:div w:id="11254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4282">
      <w:bodyDiv w:val="1"/>
      <w:marLeft w:val="0"/>
      <w:marRight w:val="0"/>
      <w:marTop w:val="0"/>
      <w:marBottom w:val="0"/>
      <w:divBdr>
        <w:top w:val="none" w:sz="0" w:space="0" w:color="auto"/>
        <w:left w:val="none" w:sz="0" w:space="0" w:color="auto"/>
        <w:bottom w:val="none" w:sz="0" w:space="0" w:color="auto"/>
        <w:right w:val="none" w:sz="0" w:space="0" w:color="auto"/>
      </w:divBdr>
      <w:divsChild>
        <w:div w:id="69156935">
          <w:marLeft w:val="0"/>
          <w:marRight w:val="0"/>
          <w:marTop w:val="0"/>
          <w:marBottom w:val="0"/>
          <w:divBdr>
            <w:top w:val="none" w:sz="0" w:space="0" w:color="auto"/>
            <w:left w:val="none" w:sz="0" w:space="0" w:color="auto"/>
            <w:bottom w:val="none" w:sz="0" w:space="0" w:color="auto"/>
            <w:right w:val="none" w:sz="0" w:space="0" w:color="auto"/>
          </w:divBdr>
        </w:div>
        <w:div w:id="1367632672">
          <w:marLeft w:val="0"/>
          <w:marRight w:val="0"/>
          <w:marTop w:val="0"/>
          <w:marBottom w:val="0"/>
          <w:divBdr>
            <w:top w:val="none" w:sz="0" w:space="0" w:color="auto"/>
            <w:left w:val="none" w:sz="0" w:space="0" w:color="auto"/>
            <w:bottom w:val="none" w:sz="0" w:space="0" w:color="auto"/>
            <w:right w:val="none" w:sz="0" w:space="0" w:color="auto"/>
          </w:divBdr>
        </w:div>
        <w:div w:id="1510096979">
          <w:marLeft w:val="0"/>
          <w:marRight w:val="0"/>
          <w:marTop w:val="0"/>
          <w:marBottom w:val="0"/>
          <w:divBdr>
            <w:top w:val="none" w:sz="0" w:space="0" w:color="auto"/>
            <w:left w:val="none" w:sz="0" w:space="0" w:color="auto"/>
            <w:bottom w:val="none" w:sz="0" w:space="0" w:color="auto"/>
            <w:right w:val="none" w:sz="0" w:space="0" w:color="auto"/>
          </w:divBdr>
          <w:divsChild>
            <w:div w:id="2751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327">
      <w:bodyDiv w:val="1"/>
      <w:marLeft w:val="0"/>
      <w:marRight w:val="0"/>
      <w:marTop w:val="0"/>
      <w:marBottom w:val="0"/>
      <w:divBdr>
        <w:top w:val="none" w:sz="0" w:space="0" w:color="auto"/>
        <w:left w:val="none" w:sz="0" w:space="0" w:color="auto"/>
        <w:bottom w:val="none" w:sz="0" w:space="0" w:color="auto"/>
        <w:right w:val="none" w:sz="0" w:space="0" w:color="auto"/>
      </w:divBdr>
      <w:divsChild>
        <w:div w:id="586160829">
          <w:marLeft w:val="-225"/>
          <w:marRight w:val="-225"/>
          <w:marTop w:val="0"/>
          <w:marBottom w:val="0"/>
          <w:divBdr>
            <w:top w:val="none" w:sz="0" w:space="0" w:color="auto"/>
            <w:left w:val="none" w:sz="0" w:space="0" w:color="auto"/>
            <w:bottom w:val="none" w:sz="0" w:space="0" w:color="auto"/>
            <w:right w:val="none" w:sz="0" w:space="0" w:color="auto"/>
          </w:divBdr>
          <w:divsChild>
            <w:div w:id="1069765011">
              <w:marLeft w:val="0"/>
              <w:marRight w:val="0"/>
              <w:marTop w:val="0"/>
              <w:marBottom w:val="0"/>
              <w:divBdr>
                <w:top w:val="none" w:sz="0" w:space="0" w:color="auto"/>
                <w:left w:val="none" w:sz="0" w:space="0" w:color="auto"/>
                <w:bottom w:val="none" w:sz="0" w:space="0" w:color="auto"/>
                <w:right w:val="none" w:sz="0" w:space="0" w:color="auto"/>
              </w:divBdr>
              <w:divsChild>
                <w:div w:id="71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8529">
      <w:bodyDiv w:val="1"/>
      <w:marLeft w:val="0"/>
      <w:marRight w:val="0"/>
      <w:marTop w:val="0"/>
      <w:marBottom w:val="0"/>
      <w:divBdr>
        <w:top w:val="none" w:sz="0" w:space="0" w:color="auto"/>
        <w:left w:val="none" w:sz="0" w:space="0" w:color="auto"/>
        <w:bottom w:val="none" w:sz="0" w:space="0" w:color="auto"/>
        <w:right w:val="none" w:sz="0" w:space="0" w:color="auto"/>
      </w:divBdr>
      <w:divsChild>
        <w:div w:id="102921480">
          <w:marLeft w:val="0"/>
          <w:marRight w:val="0"/>
          <w:marTop w:val="0"/>
          <w:marBottom w:val="0"/>
          <w:divBdr>
            <w:top w:val="single" w:sz="2" w:space="0" w:color="DDDBD9"/>
            <w:left w:val="single" w:sz="2" w:space="0" w:color="DDDBD9"/>
            <w:bottom w:val="single" w:sz="2" w:space="0" w:color="DDDBD9"/>
            <w:right w:val="single" w:sz="2" w:space="0" w:color="DDDBD9"/>
          </w:divBdr>
        </w:div>
        <w:div w:id="13332926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69143934">
      <w:bodyDiv w:val="1"/>
      <w:marLeft w:val="0"/>
      <w:marRight w:val="0"/>
      <w:marTop w:val="0"/>
      <w:marBottom w:val="0"/>
      <w:divBdr>
        <w:top w:val="none" w:sz="0" w:space="0" w:color="auto"/>
        <w:left w:val="none" w:sz="0" w:space="0" w:color="auto"/>
        <w:bottom w:val="none" w:sz="0" w:space="0" w:color="auto"/>
        <w:right w:val="none" w:sz="0" w:space="0" w:color="auto"/>
      </w:divBdr>
      <w:divsChild>
        <w:div w:id="1132597608">
          <w:marLeft w:val="-225"/>
          <w:marRight w:val="-225"/>
          <w:marTop w:val="0"/>
          <w:marBottom w:val="0"/>
          <w:divBdr>
            <w:top w:val="none" w:sz="0" w:space="0" w:color="auto"/>
            <w:left w:val="none" w:sz="0" w:space="0" w:color="auto"/>
            <w:bottom w:val="none" w:sz="0" w:space="0" w:color="auto"/>
            <w:right w:val="none" w:sz="0" w:space="0" w:color="auto"/>
          </w:divBdr>
        </w:div>
        <w:div w:id="1333097949">
          <w:marLeft w:val="-225"/>
          <w:marRight w:val="-225"/>
          <w:marTop w:val="0"/>
          <w:marBottom w:val="0"/>
          <w:divBdr>
            <w:top w:val="none" w:sz="0" w:space="0" w:color="auto"/>
            <w:left w:val="none" w:sz="0" w:space="0" w:color="auto"/>
            <w:bottom w:val="none" w:sz="0" w:space="0" w:color="auto"/>
            <w:right w:val="none" w:sz="0" w:space="0" w:color="auto"/>
          </w:divBdr>
          <w:divsChild>
            <w:div w:id="1684628496">
              <w:marLeft w:val="0"/>
              <w:marRight w:val="0"/>
              <w:marTop w:val="0"/>
              <w:marBottom w:val="0"/>
              <w:divBdr>
                <w:top w:val="none" w:sz="0" w:space="0" w:color="auto"/>
                <w:left w:val="none" w:sz="0" w:space="0" w:color="auto"/>
                <w:bottom w:val="none" w:sz="0" w:space="0" w:color="auto"/>
                <w:right w:val="none" w:sz="0" w:space="0" w:color="auto"/>
              </w:divBdr>
              <w:divsChild>
                <w:div w:id="1801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4179">
      <w:bodyDiv w:val="1"/>
      <w:marLeft w:val="0"/>
      <w:marRight w:val="0"/>
      <w:marTop w:val="0"/>
      <w:marBottom w:val="0"/>
      <w:divBdr>
        <w:top w:val="none" w:sz="0" w:space="0" w:color="auto"/>
        <w:left w:val="none" w:sz="0" w:space="0" w:color="auto"/>
        <w:bottom w:val="none" w:sz="0" w:space="0" w:color="auto"/>
        <w:right w:val="none" w:sz="0" w:space="0" w:color="auto"/>
      </w:divBdr>
      <w:divsChild>
        <w:div w:id="479200176">
          <w:marLeft w:val="0"/>
          <w:marRight w:val="0"/>
          <w:marTop w:val="0"/>
          <w:marBottom w:val="0"/>
          <w:divBdr>
            <w:top w:val="none" w:sz="0" w:space="0" w:color="auto"/>
            <w:left w:val="none" w:sz="0" w:space="0" w:color="auto"/>
            <w:bottom w:val="none" w:sz="0" w:space="0" w:color="auto"/>
            <w:right w:val="none" w:sz="0" w:space="0" w:color="auto"/>
          </w:divBdr>
          <w:divsChild>
            <w:div w:id="461584495">
              <w:marLeft w:val="0"/>
              <w:marRight w:val="0"/>
              <w:marTop w:val="0"/>
              <w:marBottom w:val="0"/>
              <w:divBdr>
                <w:top w:val="none" w:sz="0" w:space="0" w:color="auto"/>
                <w:left w:val="none" w:sz="0" w:space="0" w:color="auto"/>
                <w:bottom w:val="none" w:sz="0" w:space="0" w:color="auto"/>
                <w:right w:val="none" w:sz="0" w:space="0" w:color="auto"/>
              </w:divBdr>
              <w:divsChild>
                <w:div w:id="1424914548">
                  <w:marLeft w:val="0"/>
                  <w:marRight w:val="0"/>
                  <w:marTop w:val="0"/>
                  <w:marBottom w:val="0"/>
                  <w:divBdr>
                    <w:top w:val="none" w:sz="0" w:space="0" w:color="auto"/>
                    <w:left w:val="none" w:sz="0" w:space="0" w:color="auto"/>
                    <w:bottom w:val="none" w:sz="0" w:space="0" w:color="auto"/>
                    <w:right w:val="none" w:sz="0" w:space="0" w:color="auto"/>
                  </w:divBdr>
                  <w:divsChild>
                    <w:div w:id="13073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3773">
          <w:marLeft w:val="0"/>
          <w:marRight w:val="0"/>
          <w:marTop w:val="0"/>
          <w:marBottom w:val="0"/>
          <w:divBdr>
            <w:top w:val="none" w:sz="0" w:space="0" w:color="auto"/>
            <w:left w:val="none" w:sz="0" w:space="0" w:color="auto"/>
            <w:bottom w:val="none" w:sz="0" w:space="0" w:color="auto"/>
            <w:right w:val="none" w:sz="0" w:space="0" w:color="auto"/>
          </w:divBdr>
        </w:div>
      </w:divsChild>
    </w:div>
    <w:div w:id="1369798228">
      <w:bodyDiv w:val="1"/>
      <w:marLeft w:val="0"/>
      <w:marRight w:val="0"/>
      <w:marTop w:val="0"/>
      <w:marBottom w:val="0"/>
      <w:divBdr>
        <w:top w:val="none" w:sz="0" w:space="0" w:color="auto"/>
        <w:left w:val="none" w:sz="0" w:space="0" w:color="auto"/>
        <w:bottom w:val="none" w:sz="0" w:space="0" w:color="auto"/>
        <w:right w:val="none" w:sz="0" w:space="0" w:color="auto"/>
      </w:divBdr>
      <w:divsChild>
        <w:div w:id="1045788689">
          <w:marLeft w:val="-225"/>
          <w:marRight w:val="-225"/>
          <w:marTop w:val="0"/>
          <w:marBottom w:val="0"/>
          <w:divBdr>
            <w:top w:val="none" w:sz="0" w:space="0" w:color="auto"/>
            <w:left w:val="none" w:sz="0" w:space="0" w:color="auto"/>
            <w:bottom w:val="none" w:sz="0" w:space="0" w:color="auto"/>
            <w:right w:val="none" w:sz="0" w:space="0" w:color="auto"/>
          </w:divBdr>
          <w:divsChild>
            <w:div w:id="254411504">
              <w:marLeft w:val="0"/>
              <w:marRight w:val="0"/>
              <w:marTop w:val="0"/>
              <w:marBottom w:val="0"/>
              <w:divBdr>
                <w:top w:val="none" w:sz="0" w:space="0" w:color="auto"/>
                <w:left w:val="none" w:sz="0" w:space="0" w:color="auto"/>
                <w:bottom w:val="none" w:sz="0" w:space="0" w:color="auto"/>
                <w:right w:val="none" w:sz="0" w:space="0" w:color="auto"/>
              </w:divBdr>
              <w:divsChild>
                <w:div w:id="3299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4065">
      <w:bodyDiv w:val="1"/>
      <w:marLeft w:val="0"/>
      <w:marRight w:val="0"/>
      <w:marTop w:val="0"/>
      <w:marBottom w:val="0"/>
      <w:divBdr>
        <w:top w:val="none" w:sz="0" w:space="0" w:color="auto"/>
        <w:left w:val="none" w:sz="0" w:space="0" w:color="auto"/>
        <w:bottom w:val="none" w:sz="0" w:space="0" w:color="auto"/>
        <w:right w:val="none" w:sz="0" w:space="0" w:color="auto"/>
      </w:divBdr>
      <w:divsChild>
        <w:div w:id="49038303">
          <w:marLeft w:val="0"/>
          <w:marRight w:val="0"/>
          <w:marTop w:val="315"/>
          <w:marBottom w:val="0"/>
          <w:divBdr>
            <w:top w:val="none" w:sz="0" w:space="0" w:color="auto"/>
            <w:left w:val="none" w:sz="0" w:space="0" w:color="auto"/>
            <w:bottom w:val="none" w:sz="0" w:space="0" w:color="auto"/>
            <w:right w:val="none" w:sz="0" w:space="0" w:color="auto"/>
          </w:divBdr>
          <w:divsChild>
            <w:div w:id="543712677">
              <w:marLeft w:val="0"/>
              <w:marRight w:val="0"/>
              <w:marTop w:val="0"/>
              <w:marBottom w:val="0"/>
              <w:divBdr>
                <w:top w:val="none" w:sz="0" w:space="0" w:color="auto"/>
                <w:left w:val="none" w:sz="0" w:space="0" w:color="auto"/>
                <w:bottom w:val="none" w:sz="0" w:space="0" w:color="auto"/>
                <w:right w:val="none" w:sz="0" w:space="0" w:color="auto"/>
              </w:divBdr>
            </w:div>
            <w:div w:id="1401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0423">
      <w:bodyDiv w:val="1"/>
      <w:marLeft w:val="0"/>
      <w:marRight w:val="0"/>
      <w:marTop w:val="0"/>
      <w:marBottom w:val="0"/>
      <w:divBdr>
        <w:top w:val="none" w:sz="0" w:space="0" w:color="auto"/>
        <w:left w:val="none" w:sz="0" w:space="0" w:color="auto"/>
        <w:bottom w:val="none" w:sz="0" w:space="0" w:color="auto"/>
        <w:right w:val="none" w:sz="0" w:space="0" w:color="auto"/>
      </w:divBdr>
      <w:divsChild>
        <w:div w:id="928541961">
          <w:marLeft w:val="-225"/>
          <w:marRight w:val="-225"/>
          <w:marTop w:val="0"/>
          <w:marBottom w:val="0"/>
          <w:divBdr>
            <w:top w:val="none" w:sz="0" w:space="0" w:color="auto"/>
            <w:left w:val="none" w:sz="0" w:space="0" w:color="auto"/>
            <w:bottom w:val="none" w:sz="0" w:space="0" w:color="auto"/>
            <w:right w:val="none" w:sz="0" w:space="0" w:color="auto"/>
          </w:divBdr>
        </w:div>
        <w:div w:id="1373309845">
          <w:marLeft w:val="-225"/>
          <w:marRight w:val="-225"/>
          <w:marTop w:val="0"/>
          <w:marBottom w:val="0"/>
          <w:divBdr>
            <w:top w:val="none" w:sz="0" w:space="0" w:color="auto"/>
            <w:left w:val="none" w:sz="0" w:space="0" w:color="auto"/>
            <w:bottom w:val="none" w:sz="0" w:space="0" w:color="auto"/>
            <w:right w:val="none" w:sz="0" w:space="0" w:color="auto"/>
          </w:divBdr>
          <w:divsChild>
            <w:div w:id="1453089290">
              <w:marLeft w:val="0"/>
              <w:marRight w:val="0"/>
              <w:marTop w:val="0"/>
              <w:marBottom w:val="0"/>
              <w:divBdr>
                <w:top w:val="none" w:sz="0" w:space="0" w:color="auto"/>
                <w:left w:val="none" w:sz="0" w:space="0" w:color="auto"/>
                <w:bottom w:val="none" w:sz="0" w:space="0" w:color="auto"/>
                <w:right w:val="none" w:sz="0" w:space="0" w:color="auto"/>
              </w:divBdr>
              <w:divsChild>
                <w:div w:id="907612217">
                  <w:marLeft w:val="0"/>
                  <w:marRight w:val="0"/>
                  <w:marTop w:val="0"/>
                  <w:marBottom w:val="0"/>
                  <w:divBdr>
                    <w:top w:val="none" w:sz="0" w:space="0" w:color="auto"/>
                    <w:left w:val="none" w:sz="0" w:space="0" w:color="auto"/>
                    <w:bottom w:val="none" w:sz="0" w:space="0" w:color="auto"/>
                    <w:right w:val="none" w:sz="0" w:space="0" w:color="auto"/>
                  </w:divBdr>
                </w:div>
                <w:div w:id="106845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0258559">
      <w:bodyDiv w:val="1"/>
      <w:marLeft w:val="0"/>
      <w:marRight w:val="0"/>
      <w:marTop w:val="0"/>
      <w:marBottom w:val="0"/>
      <w:divBdr>
        <w:top w:val="none" w:sz="0" w:space="0" w:color="auto"/>
        <w:left w:val="none" w:sz="0" w:space="0" w:color="auto"/>
        <w:bottom w:val="none" w:sz="0" w:space="0" w:color="auto"/>
        <w:right w:val="none" w:sz="0" w:space="0" w:color="auto"/>
      </w:divBdr>
      <w:divsChild>
        <w:div w:id="563370678">
          <w:marLeft w:val="0"/>
          <w:marRight w:val="0"/>
          <w:marTop w:val="0"/>
          <w:marBottom w:val="0"/>
          <w:divBdr>
            <w:top w:val="none" w:sz="0" w:space="0" w:color="auto"/>
            <w:left w:val="none" w:sz="0" w:space="0" w:color="auto"/>
            <w:bottom w:val="none" w:sz="0" w:space="0" w:color="auto"/>
            <w:right w:val="none" w:sz="0" w:space="0" w:color="auto"/>
          </w:divBdr>
        </w:div>
      </w:divsChild>
    </w:div>
    <w:div w:id="1370446908">
      <w:bodyDiv w:val="1"/>
      <w:marLeft w:val="0"/>
      <w:marRight w:val="0"/>
      <w:marTop w:val="0"/>
      <w:marBottom w:val="0"/>
      <w:divBdr>
        <w:top w:val="none" w:sz="0" w:space="0" w:color="auto"/>
        <w:left w:val="none" w:sz="0" w:space="0" w:color="auto"/>
        <w:bottom w:val="none" w:sz="0" w:space="0" w:color="auto"/>
        <w:right w:val="none" w:sz="0" w:space="0" w:color="auto"/>
      </w:divBdr>
      <w:divsChild>
        <w:div w:id="1878854142">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370644505">
      <w:bodyDiv w:val="1"/>
      <w:marLeft w:val="0"/>
      <w:marRight w:val="0"/>
      <w:marTop w:val="0"/>
      <w:marBottom w:val="0"/>
      <w:divBdr>
        <w:top w:val="none" w:sz="0" w:space="0" w:color="auto"/>
        <w:left w:val="none" w:sz="0" w:space="0" w:color="auto"/>
        <w:bottom w:val="none" w:sz="0" w:space="0" w:color="auto"/>
        <w:right w:val="none" w:sz="0" w:space="0" w:color="auto"/>
      </w:divBdr>
      <w:divsChild>
        <w:div w:id="575014985">
          <w:marLeft w:val="-150"/>
          <w:marRight w:val="-150"/>
          <w:marTop w:val="0"/>
          <w:marBottom w:val="0"/>
          <w:divBdr>
            <w:top w:val="none" w:sz="0" w:space="0" w:color="auto"/>
            <w:left w:val="none" w:sz="0" w:space="0" w:color="auto"/>
            <w:bottom w:val="none" w:sz="0" w:space="0" w:color="auto"/>
            <w:right w:val="none" w:sz="0" w:space="0" w:color="auto"/>
          </w:divBdr>
          <w:divsChild>
            <w:div w:id="272638570">
              <w:marLeft w:val="0"/>
              <w:marRight w:val="0"/>
              <w:marTop w:val="0"/>
              <w:marBottom w:val="0"/>
              <w:divBdr>
                <w:top w:val="none" w:sz="0" w:space="0" w:color="auto"/>
                <w:left w:val="none" w:sz="0" w:space="0" w:color="auto"/>
                <w:bottom w:val="none" w:sz="0" w:space="0" w:color="auto"/>
                <w:right w:val="none" w:sz="0" w:space="0" w:color="auto"/>
              </w:divBdr>
              <w:divsChild>
                <w:div w:id="904878567">
                  <w:marLeft w:val="0"/>
                  <w:marRight w:val="0"/>
                  <w:marTop w:val="0"/>
                  <w:marBottom w:val="0"/>
                  <w:divBdr>
                    <w:top w:val="none" w:sz="0" w:space="0" w:color="auto"/>
                    <w:left w:val="none" w:sz="0" w:space="0" w:color="auto"/>
                    <w:bottom w:val="none" w:sz="0" w:space="0" w:color="auto"/>
                    <w:right w:val="none" w:sz="0" w:space="0" w:color="auto"/>
                  </w:divBdr>
                  <w:divsChild>
                    <w:div w:id="515315561">
                      <w:marLeft w:val="0"/>
                      <w:marRight w:val="0"/>
                      <w:marTop w:val="0"/>
                      <w:marBottom w:val="0"/>
                      <w:divBdr>
                        <w:top w:val="none" w:sz="0" w:space="0" w:color="auto"/>
                        <w:left w:val="none" w:sz="0" w:space="0" w:color="auto"/>
                        <w:bottom w:val="none" w:sz="0" w:space="0" w:color="auto"/>
                        <w:right w:val="none" w:sz="0" w:space="0" w:color="auto"/>
                      </w:divBdr>
                    </w:div>
                    <w:div w:id="5248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90038">
          <w:marLeft w:val="-150"/>
          <w:marRight w:val="-150"/>
          <w:marTop w:val="0"/>
          <w:marBottom w:val="0"/>
          <w:divBdr>
            <w:top w:val="none" w:sz="0" w:space="0" w:color="auto"/>
            <w:left w:val="none" w:sz="0" w:space="0" w:color="auto"/>
            <w:bottom w:val="none" w:sz="0" w:space="0" w:color="auto"/>
            <w:right w:val="none" w:sz="0" w:space="0" w:color="auto"/>
          </w:divBdr>
        </w:div>
      </w:divsChild>
    </w:div>
    <w:div w:id="1370837398">
      <w:bodyDiv w:val="1"/>
      <w:marLeft w:val="0"/>
      <w:marRight w:val="0"/>
      <w:marTop w:val="0"/>
      <w:marBottom w:val="0"/>
      <w:divBdr>
        <w:top w:val="none" w:sz="0" w:space="0" w:color="auto"/>
        <w:left w:val="none" w:sz="0" w:space="0" w:color="auto"/>
        <w:bottom w:val="none" w:sz="0" w:space="0" w:color="auto"/>
        <w:right w:val="none" w:sz="0" w:space="0" w:color="auto"/>
      </w:divBdr>
    </w:div>
    <w:div w:id="1371228089">
      <w:bodyDiv w:val="1"/>
      <w:marLeft w:val="0"/>
      <w:marRight w:val="0"/>
      <w:marTop w:val="0"/>
      <w:marBottom w:val="0"/>
      <w:divBdr>
        <w:top w:val="none" w:sz="0" w:space="0" w:color="auto"/>
        <w:left w:val="none" w:sz="0" w:space="0" w:color="auto"/>
        <w:bottom w:val="none" w:sz="0" w:space="0" w:color="auto"/>
        <w:right w:val="none" w:sz="0" w:space="0" w:color="auto"/>
      </w:divBdr>
      <w:divsChild>
        <w:div w:id="769860049">
          <w:marLeft w:val="0"/>
          <w:marRight w:val="0"/>
          <w:marTop w:val="0"/>
          <w:marBottom w:val="330"/>
          <w:divBdr>
            <w:top w:val="none" w:sz="0" w:space="0" w:color="auto"/>
            <w:left w:val="none" w:sz="0" w:space="0" w:color="auto"/>
            <w:bottom w:val="none" w:sz="0" w:space="0" w:color="auto"/>
            <w:right w:val="none" w:sz="0" w:space="0" w:color="auto"/>
          </w:divBdr>
        </w:div>
      </w:divsChild>
    </w:div>
    <w:div w:id="1371878800">
      <w:bodyDiv w:val="1"/>
      <w:marLeft w:val="0"/>
      <w:marRight w:val="0"/>
      <w:marTop w:val="0"/>
      <w:marBottom w:val="0"/>
      <w:divBdr>
        <w:top w:val="none" w:sz="0" w:space="0" w:color="auto"/>
        <w:left w:val="none" w:sz="0" w:space="0" w:color="auto"/>
        <w:bottom w:val="none" w:sz="0" w:space="0" w:color="auto"/>
        <w:right w:val="none" w:sz="0" w:space="0" w:color="auto"/>
      </w:divBdr>
    </w:div>
    <w:div w:id="1372077601">
      <w:bodyDiv w:val="1"/>
      <w:marLeft w:val="0"/>
      <w:marRight w:val="0"/>
      <w:marTop w:val="0"/>
      <w:marBottom w:val="0"/>
      <w:divBdr>
        <w:top w:val="none" w:sz="0" w:space="0" w:color="auto"/>
        <w:left w:val="none" w:sz="0" w:space="0" w:color="auto"/>
        <w:bottom w:val="none" w:sz="0" w:space="0" w:color="auto"/>
        <w:right w:val="none" w:sz="0" w:space="0" w:color="auto"/>
      </w:divBdr>
      <w:divsChild>
        <w:div w:id="1734155805">
          <w:marLeft w:val="300"/>
          <w:marRight w:val="300"/>
          <w:marTop w:val="225"/>
          <w:marBottom w:val="225"/>
          <w:divBdr>
            <w:top w:val="none" w:sz="0" w:space="0" w:color="auto"/>
            <w:left w:val="none" w:sz="0" w:space="0" w:color="auto"/>
            <w:bottom w:val="none" w:sz="0" w:space="0" w:color="auto"/>
            <w:right w:val="none" w:sz="0" w:space="0" w:color="auto"/>
          </w:divBdr>
        </w:div>
      </w:divsChild>
    </w:div>
    <w:div w:id="1372414773">
      <w:bodyDiv w:val="1"/>
      <w:marLeft w:val="0"/>
      <w:marRight w:val="0"/>
      <w:marTop w:val="0"/>
      <w:marBottom w:val="0"/>
      <w:divBdr>
        <w:top w:val="none" w:sz="0" w:space="0" w:color="auto"/>
        <w:left w:val="none" w:sz="0" w:space="0" w:color="auto"/>
        <w:bottom w:val="none" w:sz="0" w:space="0" w:color="auto"/>
        <w:right w:val="none" w:sz="0" w:space="0" w:color="auto"/>
      </w:divBdr>
      <w:divsChild>
        <w:div w:id="49303841">
          <w:marLeft w:val="-100"/>
          <w:marRight w:val="-100"/>
          <w:marTop w:val="0"/>
          <w:marBottom w:val="0"/>
          <w:divBdr>
            <w:top w:val="none" w:sz="0" w:space="0" w:color="auto"/>
            <w:left w:val="none" w:sz="0" w:space="0" w:color="auto"/>
            <w:bottom w:val="none" w:sz="0" w:space="0" w:color="auto"/>
            <w:right w:val="none" w:sz="0" w:space="0" w:color="auto"/>
          </w:divBdr>
          <w:divsChild>
            <w:div w:id="307712072">
              <w:marLeft w:val="0"/>
              <w:marRight w:val="0"/>
              <w:marTop w:val="0"/>
              <w:marBottom w:val="0"/>
              <w:divBdr>
                <w:top w:val="none" w:sz="0" w:space="0" w:color="auto"/>
                <w:left w:val="none" w:sz="0" w:space="0" w:color="auto"/>
                <w:bottom w:val="none" w:sz="0" w:space="0" w:color="auto"/>
                <w:right w:val="none" w:sz="0" w:space="0" w:color="auto"/>
              </w:divBdr>
              <w:divsChild>
                <w:div w:id="1293051249">
                  <w:marLeft w:val="0"/>
                  <w:marRight w:val="0"/>
                  <w:marTop w:val="0"/>
                  <w:marBottom w:val="0"/>
                  <w:divBdr>
                    <w:top w:val="none" w:sz="0" w:space="0" w:color="auto"/>
                    <w:left w:val="none" w:sz="0" w:space="0" w:color="auto"/>
                    <w:bottom w:val="none" w:sz="0" w:space="0" w:color="auto"/>
                    <w:right w:val="none" w:sz="0" w:space="0" w:color="auto"/>
                  </w:divBdr>
                  <w:divsChild>
                    <w:div w:id="4841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1878">
          <w:marLeft w:val="-100"/>
          <w:marRight w:val="-100"/>
          <w:marTop w:val="0"/>
          <w:marBottom w:val="0"/>
          <w:divBdr>
            <w:top w:val="none" w:sz="0" w:space="0" w:color="auto"/>
            <w:left w:val="none" w:sz="0" w:space="0" w:color="auto"/>
            <w:bottom w:val="none" w:sz="0" w:space="0" w:color="auto"/>
            <w:right w:val="none" w:sz="0" w:space="0" w:color="auto"/>
          </w:divBdr>
          <w:divsChild>
            <w:div w:id="1123769432">
              <w:marLeft w:val="0"/>
              <w:marRight w:val="0"/>
              <w:marTop w:val="0"/>
              <w:marBottom w:val="0"/>
              <w:divBdr>
                <w:top w:val="none" w:sz="0" w:space="0" w:color="auto"/>
                <w:left w:val="none" w:sz="0" w:space="0" w:color="auto"/>
                <w:bottom w:val="none" w:sz="0" w:space="0" w:color="auto"/>
                <w:right w:val="none" w:sz="0" w:space="0" w:color="auto"/>
              </w:divBdr>
            </w:div>
            <w:div w:id="1279684661">
              <w:marLeft w:val="0"/>
              <w:marRight w:val="0"/>
              <w:marTop w:val="0"/>
              <w:marBottom w:val="0"/>
              <w:divBdr>
                <w:top w:val="none" w:sz="0" w:space="0" w:color="auto"/>
                <w:left w:val="none" w:sz="0" w:space="0" w:color="auto"/>
                <w:bottom w:val="none" w:sz="0" w:space="0" w:color="auto"/>
                <w:right w:val="none" w:sz="0" w:space="0" w:color="auto"/>
              </w:divBdr>
              <w:divsChild>
                <w:div w:id="703676172">
                  <w:marLeft w:val="0"/>
                  <w:marRight w:val="0"/>
                  <w:marTop w:val="0"/>
                  <w:marBottom w:val="0"/>
                  <w:divBdr>
                    <w:top w:val="none" w:sz="0" w:space="0" w:color="auto"/>
                    <w:left w:val="none" w:sz="0" w:space="0" w:color="auto"/>
                    <w:bottom w:val="none" w:sz="0" w:space="0" w:color="auto"/>
                    <w:right w:val="none" w:sz="0" w:space="0" w:color="auto"/>
                  </w:divBdr>
                  <w:divsChild>
                    <w:div w:id="537357214">
                      <w:marLeft w:val="0"/>
                      <w:marRight w:val="0"/>
                      <w:marTop w:val="0"/>
                      <w:marBottom w:val="0"/>
                      <w:divBdr>
                        <w:top w:val="none" w:sz="0" w:space="0" w:color="auto"/>
                        <w:left w:val="none" w:sz="0" w:space="0" w:color="auto"/>
                        <w:bottom w:val="none" w:sz="0" w:space="0" w:color="auto"/>
                        <w:right w:val="none" w:sz="0" w:space="0" w:color="auto"/>
                      </w:divBdr>
                      <w:divsChild>
                        <w:div w:id="325090600">
                          <w:marLeft w:val="0"/>
                          <w:marRight w:val="0"/>
                          <w:marTop w:val="0"/>
                          <w:marBottom w:val="0"/>
                          <w:divBdr>
                            <w:top w:val="none" w:sz="0" w:space="0" w:color="auto"/>
                            <w:left w:val="none" w:sz="0" w:space="0" w:color="auto"/>
                            <w:bottom w:val="none" w:sz="0" w:space="0" w:color="auto"/>
                            <w:right w:val="none" w:sz="0" w:space="0" w:color="auto"/>
                          </w:divBdr>
                          <w:divsChild>
                            <w:div w:id="418408579">
                              <w:marLeft w:val="0"/>
                              <w:marRight w:val="0"/>
                              <w:marTop w:val="0"/>
                              <w:marBottom w:val="0"/>
                              <w:divBdr>
                                <w:top w:val="none" w:sz="0" w:space="0" w:color="auto"/>
                                <w:left w:val="none" w:sz="0" w:space="0" w:color="auto"/>
                                <w:bottom w:val="none" w:sz="0" w:space="0" w:color="auto"/>
                                <w:right w:val="none" w:sz="0" w:space="0" w:color="auto"/>
                              </w:divBdr>
                            </w:div>
                            <w:div w:id="422264233">
                              <w:marLeft w:val="0"/>
                              <w:marRight w:val="0"/>
                              <w:marTop w:val="0"/>
                              <w:marBottom w:val="0"/>
                              <w:divBdr>
                                <w:top w:val="none" w:sz="0" w:space="0" w:color="auto"/>
                                <w:left w:val="none" w:sz="0" w:space="0" w:color="auto"/>
                                <w:bottom w:val="none" w:sz="0" w:space="0" w:color="auto"/>
                                <w:right w:val="none" w:sz="0" w:space="0" w:color="auto"/>
                              </w:divBdr>
                            </w:div>
                            <w:div w:id="428937079">
                              <w:marLeft w:val="0"/>
                              <w:marRight w:val="0"/>
                              <w:marTop w:val="0"/>
                              <w:marBottom w:val="0"/>
                              <w:divBdr>
                                <w:top w:val="none" w:sz="0" w:space="0" w:color="auto"/>
                                <w:left w:val="none" w:sz="0" w:space="0" w:color="auto"/>
                                <w:bottom w:val="none" w:sz="0" w:space="0" w:color="auto"/>
                                <w:right w:val="none" w:sz="0" w:space="0" w:color="auto"/>
                              </w:divBdr>
                            </w:div>
                            <w:div w:id="835876653">
                              <w:marLeft w:val="0"/>
                              <w:marRight w:val="0"/>
                              <w:marTop w:val="0"/>
                              <w:marBottom w:val="0"/>
                              <w:divBdr>
                                <w:top w:val="none" w:sz="0" w:space="0" w:color="auto"/>
                                <w:left w:val="none" w:sz="0" w:space="0" w:color="auto"/>
                                <w:bottom w:val="none" w:sz="0" w:space="0" w:color="auto"/>
                                <w:right w:val="none" w:sz="0" w:space="0" w:color="auto"/>
                              </w:divBdr>
                            </w:div>
                            <w:div w:id="11367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21204">
      <w:bodyDiv w:val="1"/>
      <w:marLeft w:val="0"/>
      <w:marRight w:val="0"/>
      <w:marTop w:val="0"/>
      <w:marBottom w:val="0"/>
      <w:divBdr>
        <w:top w:val="none" w:sz="0" w:space="0" w:color="auto"/>
        <w:left w:val="none" w:sz="0" w:space="0" w:color="auto"/>
        <w:bottom w:val="none" w:sz="0" w:space="0" w:color="auto"/>
        <w:right w:val="none" w:sz="0" w:space="0" w:color="auto"/>
      </w:divBdr>
      <w:divsChild>
        <w:div w:id="131556748">
          <w:marLeft w:val="-150"/>
          <w:marRight w:val="-150"/>
          <w:marTop w:val="0"/>
          <w:marBottom w:val="0"/>
          <w:divBdr>
            <w:top w:val="none" w:sz="0" w:space="0" w:color="auto"/>
            <w:left w:val="none" w:sz="0" w:space="0" w:color="auto"/>
            <w:bottom w:val="none" w:sz="0" w:space="0" w:color="auto"/>
            <w:right w:val="none" w:sz="0" w:space="0" w:color="auto"/>
          </w:divBdr>
          <w:divsChild>
            <w:div w:id="476413644">
              <w:marLeft w:val="0"/>
              <w:marRight w:val="0"/>
              <w:marTop w:val="0"/>
              <w:marBottom w:val="0"/>
              <w:divBdr>
                <w:top w:val="none" w:sz="0" w:space="0" w:color="auto"/>
                <w:left w:val="none" w:sz="0" w:space="0" w:color="auto"/>
                <w:bottom w:val="none" w:sz="0" w:space="0" w:color="auto"/>
                <w:right w:val="none" w:sz="0" w:space="0" w:color="auto"/>
              </w:divBdr>
              <w:divsChild>
                <w:div w:id="1088429784">
                  <w:marLeft w:val="0"/>
                  <w:marRight w:val="0"/>
                  <w:marTop w:val="0"/>
                  <w:marBottom w:val="0"/>
                  <w:divBdr>
                    <w:top w:val="none" w:sz="0" w:space="0" w:color="auto"/>
                    <w:left w:val="none" w:sz="0" w:space="0" w:color="auto"/>
                    <w:bottom w:val="none" w:sz="0" w:space="0" w:color="auto"/>
                    <w:right w:val="none" w:sz="0" w:space="0" w:color="auto"/>
                  </w:divBdr>
                  <w:divsChild>
                    <w:div w:id="808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5856">
          <w:marLeft w:val="-150"/>
          <w:marRight w:val="-150"/>
          <w:marTop w:val="0"/>
          <w:marBottom w:val="0"/>
          <w:divBdr>
            <w:top w:val="none" w:sz="0" w:space="0" w:color="auto"/>
            <w:left w:val="none" w:sz="0" w:space="0" w:color="auto"/>
            <w:bottom w:val="none" w:sz="0" w:space="0" w:color="auto"/>
            <w:right w:val="none" w:sz="0" w:space="0" w:color="auto"/>
          </w:divBdr>
          <w:divsChild>
            <w:div w:id="535318889">
              <w:marLeft w:val="0"/>
              <w:marRight w:val="0"/>
              <w:marTop w:val="0"/>
              <w:marBottom w:val="0"/>
              <w:divBdr>
                <w:top w:val="none" w:sz="0" w:space="0" w:color="auto"/>
                <w:left w:val="none" w:sz="0" w:space="0" w:color="auto"/>
                <w:bottom w:val="none" w:sz="0" w:space="0" w:color="auto"/>
                <w:right w:val="none" w:sz="0" w:space="0" w:color="auto"/>
              </w:divBdr>
              <w:divsChild>
                <w:div w:id="1456367594">
                  <w:marLeft w:val="0"/>
                  <w:marRight w:val="0"/>
                  <w:marTop w:val="0"/>
                  <w:marBottom w:val="0"/>
                  <w:divBdr>
                    <w:top w:val="none" w:sz="0" w:space="0" w:color="auto"/>
                    <w:left w:val="none" w:sz="0" w:space="0" w:color="auto"/>
                    <w:bottom w:val="none" w:sz="0" w:space="0" w:color="auto"/>
                    <w:right w:val="none" w:sz="0" w:space="0" w:color="auto"/>
                  </w:divBdr>
                  <w:divsChild>
                    <w:div w:id="15523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4224">
      <w:bodyDiv w:val="1"/>
      <w:marLeft w:val="0"/>
      <w:marRight w:val="0"/>
      <w:marTop w:val="0"/>
      <w:marBottom w:val="0"/>
      <w:divBdr>
        <w:top w:val="none" w:sz="0" w:space="0" w:color="auto"/>
        <w:left w:val="none" w:sz="0" w:space="0" w:color="auto"/>
        <w:bottom w:val="none" w:sz="0" w:space="0" w:color="auto"/>
        <w:right w:val="none" w:sz="0" w:space="0" w:color="auto"/>
      </w:divBdr>
      <w:divsChild>
        <w:div w:id="175968209">
          <w:marLeft w:val="0"/>
          <w:marRight w:val="0"/>
          <w:marTop w:val="0"/>
          <w:marBottom w:val="0"/>
          <w:divBdr>
            <w:top w:val="none" w:sz="0" w:space="0" w:color="auto"/>
            <w:left w:val="none" w:sz="0" w:space="0" w:color="auto"/>
            <w:bottom w:val="none" w:sz="0" w:space="0" w:color="auto"/>
            <w:right w:val="none" w:sz="0" w:space="0" w:color="auto"/>
          </w:divBdr>
        </w:div>
      </w:divsChild>
    </w:div>
    <w:div w:id="1372919615">
      <w:bodyDiv w:val="1"/>
      <w:marLeft w:val="0"/>
      <w:marRight w:val="0"/>
      <w:marTop w:val="0"/>
      <w:marBottom w:val="0"/>
      <w:divBdr>
        <w:top w:val="none" w:sz="0" w:space="0" w:color="auto"/>
        <w:left w:val="none" w:sz="0" w:space="0" w:color="auto"/>
        <w:bottom w:val="none" w:sz="0" w:space="0" w:color="auto"/>
        <w:right w:val="none" w:sz="0" w:space="0" w:color="auto"/>
      </w:divBdr>
      <w:divsChild>
        <w:div w:id="128982711">
          <w:marLeft w:val="-225"/>
          <w:marRight w:val="-225"/>
          <w:marTop w:val="0"/>
          <w:marBottom w:val="0"/>
          <w:divBdr>
            <w:top w:val="none" w:sz="0" w:space="0" w:color="auto"/>
            <w:left w:val="none" w:sz="0" w:space="0" w:color="auto"/>
            <w:bottom w:val="none" w:sz="0" w:space="0" w:color="auto"/>
            <w:right w:val="none" w:sz="0" w:space="0" w:color="auto"/>
          </w:divBdr>
          <w:divsChild>
            <w:div w:id="730422062">
              <w:marLeft w:val="0"/>
              <w:marRight w:val="0"/>
              <w:marTop w:val="0"/>
              <w:marBottom w:val="0"/>
              <w:divBdr>
                <w:top w:val="none" w:sz="0" w:space="0" w:color="auto"/>
                <w:left w:val="none" w:sz="0" w:space="0" w:color="auto"/>
                <w:bottom w:val="none" w:sz="0" w:space="0" w:color="auto"/>
                <w:right w:val="none" w:sz="0" w:space="0" w:color="auto"/>
              </w:divBdr>
              <w:divsChild>
                <w:div w:id="180706652">
                  <w:marLeft w:val="0"/>
                  <w:marRight w:val="0"/>
                  <w:marTop w:val="0"/>
                  <w:marBottom w:val="0"/>
                  <w:divBdr>
                    <w:top w:val="none" w:sz="0" w:space="0" w:color="auto"/>
                    <w:left w:val="none" w:sz="0" w:space="0" w:color="auto"/>
                    <w:bottom w:val="none" w:sz="0" w:space="0" w:color="auto"/>
                    <w:right w:val="none" w:sz="0" w:space="0" w:color="auto"/>
                  </w:divBdr>
                </w:div>
                <w:div w:id="896555516">
                  <w:marLeft w:val="0"/>
                  <w:marRight w:val="0"/>
                  <w:marTop w:val="0"/>
                  <w:marBottom w:val="0"/>
                  <w:divBdr>
                    <w:top w:val="none" w:sz="0" w:space="0" w:color="auto"/>
                    <w:left w:val="none" w:sz="0" w:space="0" w:color="auto"/>
                    <w:bottom w:val="none" w:sz="0" w:space="0" w:color="auto"/>
                    <w:right w:val="none" w:sz="0" w:space="0" w:color="auto"/>
                  </w:divBdr>
                </w:div>
                <w:div w:id="11292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0469">
          <w:marLeft w:val="-225"/>
          <w:marRight w:val="-225"/>
          <w:marTop w:val="0"/>
          <w:marBottom w:val="0"/>
          <w:divBdr>
            <w:top w:val="none" w:sz="0" w:space="0" w:color="auto"/>
            <w:left w:val="none" w:sz="0" w:space="0" w:color="auto"/>
            <w:bottom w:val="none" w:sz="0" w:space="0" w:color="auto"/>
            <w:right w:val="none" w:sz="0" w:space="0" w:color="auto"/>
          </w:divBdr>
        </w:div>
      </w:divsChild>
    </w:div>
    <w:div w:id="1373116717">
      <w:bodyDiv w:val="1"/>
      <w:marLeft w:val="0"/>
      <w:marRight w:val="0"/>
      <w:marTop w:val="0"/>
      <w:marBottom w:val="0"/>
      <w:divBdr>
        <w:top w:val="none" w:sz="0" w:space="0" w:color="auto"/>
        <w:left w:val="none" w:sz="0" w:space="0" w:color="auto"/>
        <w:bottom w:val="none" w:sz="0" w:space="0" w:color="auto"/>
        <w:right w:val="none" w:sz="0" w:space="0" w:color="auto"/>
      </w:divBdr>
      <w:divsChild>
        <w:div w:id="218709542">
          <w:marLeft w:val="-225"/>
          <w:marRight w:val="-225"/>
          <w:marTop w:val="0"/>
          <w:marBottom w:val="0"/>
          <w:divBdr>
            <w:top w:val="none" w:sz="0" w:space="0" w:color="auto"/>
            <w:left w:val="none" w:sz="0" w:space="0" w:color="auto"/>
            <w:bottom w:val="none" w:sz="0" w:space="0" w:color="auto"/>
            <w:right w:val="none" w:sz="0" w:space="0" w:color="auto"/>
          </w:divBdr>
          <w:divsChild>
            <w:div w:id="159929">
              <w:marLeft w:val="0"/>
              <w:marRight w:val="0"/>
              <w:marTop w:val="0"/>
              <w:marBottom w:val="0"/>
              <w:divBdr>
                <w:top w:val="none" w:sz="0" w:space="0" w:color="auto"/>
                <w:left w:val="none" w:sz="0" w:space="0" w:color="auto"/>
                <w:bottom w:val="none" w:sz="0" w:space="0" w:color="auto"/>
                <w:right w:val="none" w:sz="0" w:space="0" w:color="auto"/>
              </w:divBdr>
              <w:divsChild>
                <w:div w:id="652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600">
          <w:marLeft w:val="-225"/>
          <w:marRight w:val="-225"/>
          <w:marTop w:val="0"/>
          <w:marBottom w:val="0"/>
          <w:divBdr>
            <w:top w:val="none" w:sz="0" w:space="0" w:color="auto"/>
            <w:left w:val="none" w:sz="0" w:space="0" w:color="auto"/>
            <w:bottom w:val="none" w:sz="0" w:space="0" w:color="auto"/>
            <w:right w:val="none" w:sz="0" w:space="0" w:color="auto"/>
          </w:divBdr>
        </w:div>
      </w:divsChild>
    </w:div>
    <w:div w:id="1373458255">
      <w:bodyDiv w:val="1"/>
      <w:marLeft w:val="0"/>
      <w:marRight w:val="0"/>
      <w:marTop w:val="0"/>
      <w:marBottom w:val="0"/>
      <w:divBdr>
        <w:top w:val="none" w:sz="0" w:space="0" w:color="auto"/>
        <w:left w:val="none" w:sz="0" w:space="0" w:color="auto"/>
        <w:bottom w:val="none" w:sz="0" w:space="0" w:color="auto"/>
        <w:right w:val="none" w:sz="0" w:space="0" w:color="auto"/>
      </w:divBdr>
      <w:divsChild>
        <w:div w:id="226651060">
          <w:marLeft w:val="0"/>
          <w:marRight w:val="0"/>
          <w:marTop w:val="0"/>
          <w:marBottom w:val="0"/>
          <w:divBdr>
            <w:top w:val="none" w:sz="0" w:space="0" w:color="auto"/>
            <w:left w:val="none" w:sz="0" w:space="0" w:color="auto"/>
            <w:bottom w:val="none" w:sz="0" w:space="0" w:color="auto"/>
            <w:right w:val="none" w:sz="0" w:space="0" w:color="auto"/>
          </w:divBdr>
          <w:divsChild>
            <w:div w:id="56561071">
              <w:marLeft w:val="0"/>
              <w:marRight w:val="0"/>
              <w:marTop w:val="0"/>
              <w:marBottom w:val="240"/>
              <w:divBdr>
                <w:top w:val="none" w:sz="0" w:space="0" w:color="auto"/>
                <w:left w:val="none" w:sz="0" w:space="0" w:color="auto"/>
                <w:bottom w:val="none" w:sz="0" w:space="0" w:color="auto"/>
                <w:right w:val="none" w:sz="0" w:space="0" w:color="auto"/>
              </w:divBdr>
              <w:divsChild>
                <w:div w:id="196046610">
                  <w:marLeft w:val="0"/>
                  <w:marRight w:val="0"/>
                  <w:marTop w:val="0"/>
                  <w:marBottom w:val="0"/>
                  <w:divBdr>
                    <w:top w:val="none" w:sz="0" w:space="0" w:color="auto"/>
                    <w:left w:val="none" w:sz="0" w:space="0" w:color="auto"/>
                    <w:bottom w:val="none" w:sz="0" w:space="0" w:color="auto"/>
                    <w:right w:val="none" w:sz="0" w:space="0" w:color="auto"/>
                  </w:divBdr>
                </w:div>
                <w:div w:id="5884688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47758881">
          <w:marLeft w:val="0"/>
          <w:marRight w:val="0"/>
          <w:marTop w:val="315"/>
          <w:marBottom w:val="0"/>
          <w:divBdr>
            <w:top w:val="none" w:sz="0" w:space="0" w:color="auto"/>
            <w:left w:val="none" w:sz="0" w:space="0" w:color="auto"/>
            <w:bottom w:val="none" w:sz="0" w:space="0" w:color="auto"/>
            <w:right w:val="none" w:sz="0" w:space="0" w:color="auto"/>
          </w:divBdr>
          <w:divsChild>
            <w:div w:id="567107174">
              <w:marLeft w:val="0"/>
              <w:marRight w:val="0"/>
              <w:marTop w:val="0"/>
              <w:marBottom w:val="0"/>
              <w:divBdr>
                <w:top w:val="none" w:sz="0" w:space="0" w:color="auto"/>
                <w:left w:val="none" w:sz="0" w:space="0" w:color="auto"/>
                <w:bottom w:val="none" w:sz="0" w:space="0" w:color="auto"/>
                <w:right w:val="none" w:sz="0" w:space="0" w:color="auto"/>
              </w:divBdr>
            </w:div>
          </w:divsChild>
        </w:div>
        <w:div w:id="960768277">
          <w:marLeft w:val="0"/>
          <w:marRight w:val="0"/>
          <w:marTop w:val="0"/>
          <w:marBottom w:val="315"/>
          <w:divBdr>
            <w:top w:val="none" w:sz="0" w:space="0" w:color="auto"/>
            <w:left w:val="none" w:sz="0" w:space="0" w:color="auto"/>
            <w:bottom w:val="none" w:sz="0" w:space="0" w:color="auto"/>
            <w:right w:val="none" w:sz="0" w:space="0" w:color="auto"/>
          </w:divBdr>
          <w:divsChild>
            <w:div w:id="675310284">
              <w:marLeft w:val="0"/>
              <w:marRight w:val="0"/>
              <w:marTop w:val="0"/>
              <w:marBottom w:val="0"/>
              <w:divBdr>
                <w:top w:val="none" w:sz="0" w:space="0" w:color="auto"/>
                <w:left w:val="none" w:sz="0" w:space="0" w:color="auto"/>
                <w:bottom w:val="none" w:sz="0" w:space="0" w:color="auto"/>
                <w:right w:val="none" w:sz="0" w:space="0" w:color="auto"/>
              </w:divBdr>
              <w:divsChild>
                <w:div w:id="35739199">
                  <w:marLeft w:val="180"/>
                  <w:marRight w:val="0"/>
                  <w:marTop w:val="0"/>
                  <w:marBottom w:val="0"/>
                  <w:divBdr>
                    <w:top w:val="none" w:sz="0" w:space="0" w:color="auto"/>
                    <w:left w:val="none" w:sz="0" w:space="0" w:color="auto"/>
                    <w:bottom w:val="none" w:sz="0" w:space="0" w:color="auto"/>
                    <w:right w:val="none" w:sz="0" w:space="0" w:color="auto"/>
                  </w:divBdr>
                </w:div>
                <w:div w:id="159319101">
                  <w:marLeft w:val="180"/>
                  <w:marRight w:val="0"/>
                  <w:marTop w:val="0"/>
                  <w:marBottom w:val="0"/>
                  <w:divBdr>
                    <w:top w:val="none" w:sz="0" w:space="0" w:color="auto"/>
                    <w:left w:val="none" w:sz="0" w:space="0" w:color="auto"/>
                    <w:bottom w:val="none" w:sz="0" w:space="0" w:color="auto"/>
                    <w:right w:val="none" w:sz="0" w:space="0" w:color="auto"/>
                  </w:divBdr>
                </w:div>
                <w:div w:id="1235966891">
                  <w:marLeft w:val="180"/>
                  <w:marRight w:val="0"/>
                  <w:marTop w:val="0"/>
                  <w:marBottom w:val="0"/>
                  <w:divBdr>
                    <w:top w:val="none" w:sz="0" w:space="0" w:color="auto"/>
                    <w:left w:val="none" w:sz="0" w:space="0" w:color="auto"/>
                    <w:bottom w:val="none" w:sz="0" w:space="0" w:color="auto"/>
                    <w:right w:val="none" w:sz="0" w:space="0" w:color="auto"/>
                  </w:divBdr>
                </w:div>
                <w:div w:id="14317753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11382">
      <w:bodyDiv w:val="1"/>
      <w:marLeft w:val="0"/>
      <w:marRight w:val="0"/>
      <w:marTop w:val="0"/>
      <w:marBottom w:val="0"/>
      <w:divBdr>
        <w:top w:val="none" w:sz="0" w:space="0" w:color="auto"/>
        <w:left w:val="none" w:sz="0" w:space="0" w:color="auto"/>
        <w:bottom w:val="none" w:sz="0" w:space="0" w:color="auto"/>
        <w:right w:val="none" w:sz="0" w:space="0" w:color="auto"/>
      </w:divBdr>
      <w:divsChild>
        <w:div w:id="1612738753">
          <w:marLeft w:val="0"/>
          <w:marRight w:val="0"/>
          <w:marTop w:val="0"/>
          <w:marBottom w:val="0"/>
          <w:divBdr>
            <w:top w:val="none" w:sz="0" w:space="0" w:color="auto"/>
            <w:left w:val="none" w:sz="0" w:space="0" w:color="auto"/>
            <w:bottom w:val="none" w:sz="0" w:space="0" w:color="auto"/>
            <w:right w:val="none" w:sz="0" w:space="0" w:color="auto"/>
          </w:divBdr>
        </w:div>
        <w:div w:id="648704977">
          <w:marLeft w:val="0"/>
          <w:marRight w:val="0"/>
          <w:marTop w:val="0"/>
          <w:marBottom w:val="0"/>
          <w:divBdr>
            <w:top w:val="none" w:sz="0" w:space="0" w:color="auto"/>
            <w:left w:val="none" w:sz="0" w:space="0" w:color="auto"/>
            <w:bottom w:val="none" w:sz="0" w:space="0" w:color="auto"/>
            <w:right w:val="none" w:sz="0" w:space="0" w:color="auto"/>
          </w:divBdr>
          <w:divsChild>
            <w:div w:id="1078290787">
              <w:marLeft w:val="0"/>
              <w:marRight w:val="0"/>
              <w:marTop w:val="0"/>
              <w:marBottom w:val="0"/>
              <w:divBdr>
                <w:top w:val="none" w:sz="0" w:space="0" w:color="auto"/>
                <w:left w:val="none" w:sz="0" w:space="0" w:color="auto"/>
                <w:bottom w:val="none" w:sz="0" w:space="0" w:color="auto"/>
                <w:right w:val="none" w:sz="0" w:space="0" w:color="auto"/>
              </w:divBdr>
              <w:divsChild>
                <w:div w:id="2042123300">
                  <w:marLeft w:val="0"/>
                  <w:marRight w:val="0"/>
                  <w:marTop w:val="0"/>
                  <w:marBottom w:val="0"/>
                  <w:divBdr>
                    <w:top w:val="none" w:sz="0" w:space="0" w:color="auto"/>
                    <w:left w:val="none" w:sz="0" w:space="0" w:color="auto"/>
                    <w:bottom w:val="none" w:sz="0" w:space="0" w:color="auto"/>
                    <w:right w:val="none" w:sz="0" w:space="0" w:color="auto"/>
                  </w:divBdr>
                </w:div>
                <w:div w:id="13502679">
                  <w:marLeft w:val="0"/>
                  <w:marRight w:val="0"/>
                  <w:marTop w:val="0"/>
                  <w:marBottom w:val="0"/>
                  <w:divBdr>
                    <w:top w:val="none" w:sz="0" w:space="0" w:color="auto"/>
                    <w:left w:val="none" w:sz="0" w:space="0" w:color="auto"/>
                    <w:bottom w:val="none" w:sz="0" w:space="0" w:color="auto"/>
                    <w:right w:val="none" w:sz="0" w:space="0" w:color="auto"/>
                  </w:divBdr>
                </w:div>
                <w:div w:id="6785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9769">
      <w:bodyDiv w:val="1"/>
      <w:marLeft w:val="0"/>
      <w:marRight w:val="0"/>
      <w:marTop w:val="0"/>
      <w:marBottom w:val="0"/>
      <w:divBdr>
        <w:top w:val="none" w:sz="0" w:space="0" w:color="auto"/>
        <w:left w:val="none" w:sz="0" w:space="0" w:color="auto"/>
        <w:bottom w:val="none" w:sz="0" w:space="0" w:color="auto"/>
        <w:right w:val="none" w:sz="0" w:space="0" w:color="auto"/>
      </w:divBdr>
    </w:div>
    <w:div w:id="1374694831">
      <w:bodyDiv w:val="1"/>
      <w:marLeft w:val="0"/>
      <w:marRight w:val="0"/>
      <w:marTop w:val="0"/>
      <w:marBottom w:val="0"/>
      <w:divBdr>
        <w:top w:val="none" w:sz="0" w:space="0" w:color="auto"/>
        <w:left w:val="none" w:sz="0" w:space="0" w:color="auto"/>
        <w:bottom w:val="none" w:sz="0" w:space="0" w:color="auto"/>
        <w:right w:val="none" w:sz="0" w:space="0" w:color="auto"/>
      </w:divBdr>
    </w:div>
    <w:div w:id="1375233104">
      <w:bodyDiv w:val="1"/>
      <w:marLeft w:val="0"/>
      <w:marRight w:val="0"/>
      <w:marTop w:val="0"/>
      <w:marBottom w:val="0"/>
      <w:divBdr>
        <w:top w:val="none" w:sz="0" w:space="0" w:color="auto"/>
        <w:left w:val="none" w:sz="0" w:space="0" w:color="auto"/>
        <w:bottom w:val="none" w:sz="0" w:space="0" w:color="auto"/>
        <w:right w:val="none" w:sz="0" w:space="0" w:color="auto"/>
      </w:divBdr>
      <w:divsChild>
        <w:div w:id="1170365306">
          <w:marLeft w:val="-225"/>
          <w:marRight w:val="-225"/>
          <w:marTop w:val="0"/>
          <w:marBottom w:val="0"/>
          <w:divBdr>
            <w:top w:val="none" w:sz="0" w:space="0" w:color="auto"/>
            <w:left w:val="none" w:sz="0" w:space="0" w:color="auto"/>
            <w:bottom w:val="none" w:sz="0" w:space="0" w:color="auto"/>
            <w:right w:val="none" w:sz="0" w:space="0" w:color="auto"/>
          </w:divBdr>
        </w:div>
        <w:div w:id="1473793131">
          <w:marLeft w:val="-225"/>
          <w:marRight w:val="-225"/>
          <w:marTop w:val="0"/>
          <w:marBottom w:val="0"/>
          <w:divBdr>
            <w:top w:val="none" w:sz="0" w:space="0" w:color="auto"/>
            <w:left w:val="none" w:sz="0" w:space="0" w:color="auto"/>
            <w:bottom w:val="none" w:sz="0" w:space="0" w:color="auto"/>
            <w:right w:val="none" w:sz="0" w:space="0" w:color="auto"/>
          </w:divBdr>
          <w:divsChild>
            <w:div w:id="1138257413">
              <w:marLeft w:val="0"/>
              <w:marRight w:val="0"/>
              <w:marTop w:val="0"/>
              <w:marBottom w:val="0"/>
              <w:divBdr>
                <w:top w:val="none" w:sz="0" w:space="0" w:color="auto"/>
                <w:left w:val="none" w:sz="0" w:space="0" w:color="auto"/>
                <w:bottom w:val="none" w:sz="0" w:space="0" w:color="auto"/>
                <w:right w:val="none" w:sz="0" w:space="0" w:color="auto"/>
              </w:divBdr>
              <w:divsChild>
                <w:div w:id="323238840">
                  <w:marLeft w:val="0"/>
                  <w:marRight w:val="0"/>
                  <w:marTop w:val="0"/>
                  <w:marBottom w:val="0"/>
                  <w:divBdr>
                    <w:top w:val="none" w:sz="0" w:space="0" w:color="auto"/>
                    <w:left w:val="none" w:sz="0" w:space="0" w:color="auto"/>
                    <w:bottom w:val="none" w:sz="0" w:space="0" w:color="auto"/>
                    <w:right w:val="none" w:sz="0" w:space="0" w:color="auto"/>
                  </w:divBdr>
                </w:div>
                <w:div w:id="649021422">
                  <w:marLeft w:val="0"/>
                  <w:marRight w:val="0"/>
                  <w:marTop w:val="0"/>
                  <w:marBottom w:val="0"/>
                  <w:divBdr>
                    <w:top w:val="none" w:sz="0" w:space="0" w:color="auto"/>
                    <w:left w:val="none" w:sz="0" w:space="0" w:color="auto"/>
                    <w:bottom w:val="none" w:sz="0" w:space="0" w:color="auto"/>
                    <w:right w:val="none" w:sz="0" w:space="0" w:color="auto"/>
                  </w:divBdr>
                </w:div>
                <w:div w:id="661198998">
                  <w:marLeft w:val="0"/>
                  <w:marRight w:val="0"/>
                  <w:marTop w:val="0"/>
                  <w:marBottom w:val="0"/>
                  <w:divBdr>
                    <w:top w:val="none" w:sz="0" w:space="0" w:color="auto"/>
                    <w:left w:val="none" w:sz="0" w:space="0" w:color="auto"/>
                    <w:bottom w:val="none" w:sz="0" w:space="0" w:color="auto"/>
                    <w:right w:val="none" w:sz="0" w:space="0" w:color="auto"/>
                  </w:divBdr>
                </w:div>
                <w:div w:id="665472010">
                  <w:marLeft w:val="0"/>
                  <w:marRight w:val="0"/>
                  <w:marTop w:val="0"/>
                  <w:marBottom w:val="450"/>
                  <w:divBdr>
                    <w:top w:val="none" w:sz="0" w:space="0" w:color="auto"/>
                    <w:left w:val="none" w:sz="0" w:space="0" w:color="auto"/>
                    <w:bottom w:val="none" w:sz="0" w:space="0" w:color="auto"/>
                    <w:right w:val="none" w:sz="0" w:space="0" w:color="auto"/>
                  </w:divBdr>
                  <w:divsChild>
                    <w:div w:id="1912539334">
                      <w:marLeft w:val="0"/>
                      <w:marRight w:val="0"/>
                      <w:marTop w:val="0"/>
                      <w:marBottom w:val="0"/>
                      <w:divBdr>
                        <w:top w:val="single" w:sz="6" w:space="0" w:color="DEE2E6"/>
                        <w:left w:val="single" w:sz="6" w:space="0" w:color="DEE2E6"/>
                        <w:bottom w:val="single" w:sz="6" w:space="0" w:color="DEE2E6"/>
                        <w:right w:val="single" w:sz="6" w:space="0" w:color="DEE2E6"/>
                      </w:divBdr>
                      <w:divsChild>
                        <w:div w:id="4897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38619">
      <w:bodyDiv w:val="1"/>
      <w:marLeft w:val="0"/>
      <w:marRight w:val="0"/>
      <w:marTop w:val="0"/>
      <w:marBottom w:val="0"/>
      <w:divBdr>
        <w:top w:val="none" w:sz="0" w:space="0" w:color="auto"/>
        <w:left w:val="none" w:sz="0" w:space="0" w:color="auto"/>
        <w:bottom w:val="none" w:sz="0" w:space="0" w:color="auto"/>
        <w:right w:val="none" w:sz="0" w:space="0" w:color="auto"/>
      </w:divBdr>
      <w:divsChild>
        <w:div w:id="1872261935">
          <w:marLeft w:val="-150"/>
          <w:marRight w:val="-150"/>
          <w:marTop w:val="0"/>
          <w:marBottom w:val="0"/>
          <w:divBdr>
            <w:top w:val="none" w:sz="0" w:space="0" w:color="auto"/>
            <w:left w:val="none" w:sz="0" w:space="0" w:color="auto"/>
            <w:bottom w:val="none" w:sz="0" w:space="0" w:color="auto"/>
            <w:right w:val="none" w:sz="0" w:space="0" w:color="auto"/>
          </w:divBdr>
          <w:divsChild>
            <w:div w:id="880705264">
              <w:marLeft w:val="0"/>
              <w:marRight w:val="0"/>
              <w:marTop w:val="0"/>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sChild>
                    <w:div w:id="1802191584">
                      <w:marLeft w:val="0"/>
                      <w:marRight w:val="0"/>
                      <w:marTop w:val="0"/>
                      <w:marBottom w:val="0"/>
                      <w:divBdr>
                        <w:top w:val="none" w:sz="0" w:space="0" w:color="auto"/>
                        <w:left w:val="none" w:sz="0" w:space="0" w:color="auto"/>
                        <w:bottom w:val="none" w:sz="0" w:space="0" w:color="auto"/>
                        <w:right w:val="none" w:sz="0" w:space="0" w:color="auto"/>
                      </w:divBdr>
                    </w:div>
                  </w:divsChild>
                </w:div>
                <w:div w:id="1364863047">
                  <w:marLeft w:val="0"/>
                  <w:marRight w:val="0"/>
                  <w:marTop w:val="0"/>
                  <w:marBottom w:val="0"/>
                  <w:divBdr>
                    <w:top w:val="none" w:sz="0" w:space="0" w:color="auto"/>
                    <w:left w:val="none" w:sz="0" w:space="0" w:color="auto"/>
                    <w:bottom w:val="none" w:sz="0" w:space="0" w:color="auto"/>
                    <w:right w:val="none" w:sz="0" w:space="0" w:color="auto"/>
                  </w:divBdr>
                  <w:divsChild>
                    <w:div w:id="9071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11342">
          <w:marLeft w:val="-150"/>
          <w:marRight w:val="-150"/>
          <w:marTop w:val="0"/>
          <w:marBottom w:val="0"/>
          <w:divBdr>
            <w:top w:val="none" w:sz="0" w:space="0" w:color="auto"/>
            <w:left w:val="none" w:sz="0" w:space="0" w:color="auto"/>
            <w:bottom w:val="none" w:sz="0" w:space="0" w:color="auto"/>
            <w:right w:val="none" w:sz="0" w:space="0" w:color="auto"/>
          </w:divBdr>
          <w:divsChild>
            <w:div w:id="2137287404">
              <w:marLeft w:val="0"/>
              <w:marRight w:val="0"/>
              <w:marTop w:val="0"/>
              <w:marBottom w:val="0"/>
              <w:divBdr>
                <w:top w:val="none" w:sz="0" w:space="0" w:color="auto"/>
                <w:left w:val="none" w:sz="0" w:space="0" w:color="auto"/>
                <w:bottom w:val="none" w:sz="0" w:space="0" w:color="auto"/>
                <w:right w:val="none" w:sz="0" w:space="0" w:color="auto"/>
              </w:divBdr>
            </w:div>
          </w:divsChild>
        </w:div>
        <w:div w:id="1937513489">
          <w:marLeft w:val="-150"/>
          <w:marRight w:val="-150"/>
          <w:marTop w:val="0"/>
          <w:marBottom w:val="0"/>
          <w:divBdr>
            <w:top w:val="none" w:sz="0" w:space="0" w:color="auto"/>
            <w:left w:val="none" w:sz="0" w:space="0" w:color="auto"/>
            <w:bottom w:val="none" w:sz="0" w:space="0" w:color="auto"/>
            <w:right w:val="none" w:sz="0" w:space="0" w:color="auto"/>
          </w:divBdr>
          <w:divsChild>
            <w:div w:id="1898737887">
              <w:marLeft w:val="0"/>
              <w:marRight w:val="0"/>
              <w:marTop w:val="0"/>
              <w:marBottom w:val="0"/>
              <w:divBdr>
                <w:top w:val="none" w:sz="0" w:space="0" w:color="auto"/>
                <w:left w:val="none" w:sz="0" w:space="0" w:color="auto"/>
                <w:bottom w:val="none" w:sz="0" w:space="0" w:color="auto"/>
                <w:right w:val="none" w:sz="0" w:space="0" w:color="auto"/>
              </w:divBdr>
              <w:divsChild>
                <w:div w:id="1567379047">
                  <w:marLeft w:val="0"/>
                  <w:marRight w:val="0"/>
                  <w:marTop w:val="0"/>
                  <w:marBottom w:val="0"/>
                  <w:divBdr>
                    <w:top w:val="none" w:sz="0" w:space="0" w:color="auto"/>
                    <w:left w:val="none" w:sz="0" w:space="0" w:color="auto"/>
                    <w:bottom w:val="none" w:sz="0" w:space="0" w:color="auto"/>
                    <w:right w:val="none" w:sz="0" w:space="0" w:color="auto"/>
                  </w:divBdr>
                  <w:divsChild>
                    <w:div w:id="5795457">
                      <w:marLeft w:val="0"/>
                      <w:marRight w:val="0"/>
                      <w:marTop w:val="0"/>
                      <w:marBottom w:val="0"/>
                      <w:divBdr>
                        <w:top w:val="none" w:sz="0" w:space="0" w:color="auto"/>
                        <w:left w:val="none" w:sz="0" w:space="0" w:color="auto"/>
                        <w:bottom w:val="none" w:sz="0" w:space="0" w:color="auto"/>
                        <w:right w:val="none" w:sz="0" w:space="0" w:color="auto"/>
                      </w:divBdr>
                    </w:div>
                    <w:div w:id="1989431207">
                      <w:marLeft w:val="0"/>
                      <w:marRight w:val="0"/>
                      <w:marTop w:val="0"/>
                      <w:marBottom w:val="0"/>
                      <w:divBdr>
                        <w:top w:val="none" w:sz="0" w:space="0" w:color="auto"/>
                        <w:left w:val="none" w:sz="0" w:space="0" w:color="auto"/>
                        <w:bottom w:val="none" w:sz="0" w:space="0" w:color="auto"/>
                        <w:right w:val="none" w:sz="0" w:space="0" w:color="auto"/>
                      </w:divBdr>
                      <w:divsChild>
                        <w:div w:id="1247231934">
                          <w:marLeft w:val="0"/>
                          <w:marRight w:val="0"/>
                          <w:marTop w:val="0"/>
                          <w:marBottom w:val="0"/>
                          <w:divBdr>
                            <w:top w:val="none" w:sz="0" w:space="0" w:color="auto"/>
                            <w:left w:val="none" w:sz="0" w:space="0" w:color="auto"/>
                            <w:bottom w:val="none" w:sz="0" w:space="0" w:color="auto"/>
                            <w:right w:val="none" w:sz="0" w:space="0" w:color="auto"/>
                          </w:divBdr>
                          <w:divsChild>
                            <w:div w:id="1914315747">
                              <w:marLeft w:val="0"/>
                              <w:marRight w:val="0"/>
                              <w:marTop w:val="0"/>
                              <w:marBottom w:val="0"/>
                              <w:divBdr>
                                <w:top w:val="none" w:sz="0" w:space="0" w:color="auto"/>
                                <w:left w:val="none" w:sz="0" w:space="0" w:color="auto"/>
                                <w:bottom w:val="none" w:sz="0" w:space="0" w:color="auto"/>
                                <w:right w:val="none" w:sz="0" w:space="0" w:color="auto"/>
                              </w:divBdr>
                            </w:div>
                            <w:div w:id="1728602331">
                              <w:marLeft w:val="0"/>
                              <w:marRight w:val="0"/>
                              <w:marTop w:val="0"/>
                              <w:marBottom w:val="0"/>
                              <w:divBdr>
                                <w:top w:val="none" w:sz="0" w:space="0" w:color="auto"/>
                                <w:left w:val="none" w:sz="0" w:space="0" w:color="auto"/>
                                <w:bottom w:val="none" w:sz="0" w:space="0" w:color="auto"/>
                                <w:right w:val="none" w:sz="0" w:space="0" w:color="auto"/>
                              </w:divBdr>
                            </w:div>
                            <w:div w:id="618805060">
                              <w:marLeft w:val="0"/>
                              <w:marRight w:val="0"/>
                              <w:marTop w:val="0"/>
                              <w:marBottom w:val="0"/>
                              <w:divBdr>
                                <w:top w:val="none" w:sz="0" w:space="0" w:color="auto"/>
                                <w:left w:val="none" w:sz="0" w:space="0" w:color="auto"/>
                                <w:bottom w:val="none" w:sz="0" w:space="0" w:color="auto"/>
                                <w:right w:val="none" w:sz="0" w:space="0" w:color="auto"/>
                              </w:divBdr>
                            </w:div>
                            <w:div w:id="610942830">
                              <w:marLeft w:val="0"/>
                              <w:marRight w:val="0"/>
                              <w:marTop w:val="0"/>
                              <w:marBottom w:val="0"/>
                              <w:divBdr>
                                <w:top w:val="none" w:sz="0" w:space="0" w:color="auto"/>
                                <w:left w:val="none" w:sz="0" w:space="0" w:color="auto"/>
                                <w:bottom w:val="none" w:sz="0" w:space="0" w:color="auto"/>
                                <w:right w:val="none" w:sz="0" w:space="0" w:color="auto"/>
                              </w:divBdr>
                            </w:div>
                            <w:div w:id="20013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6599">
              <w:marLeft w:val="0"/>
              <w:marRight w:val="0"/>
              <w:marTop w:val="0"/>
              <w:marBottom w:val="0"/>
              <w:divBdr>
                <w:top w:val="none" w:sz="0" w:space="0" w:color="auto"/>
                <w:left w:val="none" w:sz="0" w:space="0" w:color="auto"/>
                <w:bottom w:val="none" w:sz="0" w:space="0" w:color="auto"/>
                <w:right w:val="none" w:sz="0" w:space="0" w:color="auto"/>
              </w:divBdr>
              <w:divsChild>
                <w:div w:id="1906379807">
                  <w:marLeft w:val="0"/>
                  <w:marRight w:val="0"/>
                  <w:marTop w:val="0"/>
                  <w:marBottom w:val="0"/>
                  <w:divBdr>
                    <w:top w:val="none" w:sz="0" w:space="0" w:color="auto"/>
                    <w:left w:val="none" w:sz="0" w:space="0" w:color="auto"/>
                    <w:bottom w:val="none" w:sz="0" w:space="0" w:color="auto"/>
                    <w:right w:val="none" w:sz="0" w:space="0" w:color="auto"/>
                  </w:divBdr>
                  <w:divsChild>
                    <w:div w:id="1735736191">
                      <w:marLeft w:val="0"/>
                      <w:marRight w:val="0"/>
                      <w:marTop w:val="0"/>
                      <w:marBottom w:val="0"/>
                      <w:divBdr>
                        <w:top w:val="none" w:sz="0" w:space="0" w:color="auto"/>
                        <w:left w:val="none" w:sz="0" w:space="0" w:color="auto"/>
                        <w:bottom w:val="none" w:sz="0" w:space="0" w:color="auto"/>
                        <w:right w:val="none" w:sz="0" w:space="0" w:color="auto"/>
                      </w:divBdr>
                      <w:divsChild>
                        <w:div w:id="731274696">
                          <w:marLeft w:val="0"/>
                          <w:marRight w:val="0"/>
                          <w:marTop w:val="0"/>
                          <w:marBottom w:val="0"/>
                          <w:divBdr>
                            <w:top w:val="none" w:sz="0" w:space="0" w:color="auto"/>
                            <w:left w:val="none" w:sz="0" w:space="0" w:color="auto"/>
                            <w:bottom w:val="none" w:sz="0" w:space="0" w:color="auto"/>
                            <w:right w:val="none" w:sz="0" w:space="0" w:color="auto"/>
                          </w:divBdr>
                        </w:div>
                      </w:divsChild>
                    </w:div>
                    <w:div w:id="1112238189">
                      <w:marLeft w:val="0"/>
                      <w:marRight w:val="0"/>
                      <w:marTop w:val="0"/>
                      <w:marBottom w:val="450"/>
                      <w:divBdr>
                        <w:top w:val="none" w:sz="0" w:space="0" w:color="auto"/>
                        <w:left w:val="none" w:sz="0" w:space="0" w:color="auto"/>
                        <w:bottom w:val="none" w:sz="0" w:space="0" w:color="auto"/>
                        <w:right w:val="none" w:sz="0" w:space="0" w:color="auto"/>
                      </w:divBdr>
                    </w:div>
                    <w:div w:id="116486285">
                      <w:marLeft w:val="0"/>
                      <w:marRight w:val="0"/>
                      <w:marTop w:val="0"/>
                      <w:marBottom w:val="0"/>
                      <w:divBdr>
                        <w:top w:val="none" w:sz="0" w:space="0" w:color="auto"/>
                        <w:left w:val="none" w:sz="0" w:space="0" w:color="auto"/>
                        <w:bottom w:val="none" w:sz="0" w:space="0" w:color="auto"/>
                        <w:right w:val="none" w:sz="0" w:space="0" w:color="auto"/>
                      </w:divBdr>
                      <w:divsChild>
                        <w:div w:id="13349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5814">
      <w:bodyDiv w:val="1"/>
      <w:marLeft w:val="0"/>
      <w:marRight w:val="0"/>
      <w:marTop w:val="0"/>
      <w:marBottom w:val="0"/>
      <w:divBdr>
        <w:top w:val="none" w:sz="0" w:space="0" w:color="auto"/>
        <w:left w:val="none" w:sz="0" w:space="0" w:color="auto"/>
        <w:bottom w:val="none" w:sz="0" w:space="0" w:color="auto"/>
        <w:right w:val="none" w:sz="0" w:space="0" w:color="auto"/>
      </w:divBdr>
    </w:div>
    <w:div w:id="1376195738">
      <w:bodyDiv w:val="1"/>
      <w:marLeft w:val="0"/>
      <w:marRight w:val="0"/>
      <w:marTop w:val="0"/>
      <w:marBottom w:val="0"/>
      <w:divBdr>
        <w:top w:val="none" w:sz="0" w:space="0" w:color="auto"/>
        <w:left w:val="none" w:sz="0" w:space="0" w:color="auto"/>
        <w:bottom w:val="none" w:sz="0" w:space="0" w:color="auto"/>
        <w:right w:val="none" w:sz="0" w:space="0" w:color="auto"/>
      </w:divBdr>
      <w:divsChild>
        <w:div w:id="736976638">
          <w:marLeft w:val="0"/>
          <w:marRight w:val="0"/>
          <w:marTop w:val="0"/>
          <w:marBottom w:val="0"/>
          <w:divBdr>
            <w:top w:val="none" w:sz="0" w:space="0" w:color="auto"/>
            <w:left w:val="none" w:sz="0" w:space="0" w:color="auto"/>
            <w:bottom w:val="none" w:sz="0" w:space="0" w:color="auto"/>
            <w:right w:val="none" w:sz="0" w:space="0" w:color="auto"/>
          </w:divBdr>
        </w:div>
        <w:div w:id="753354254">
          <w:marLeft w:val="0"/>
          <w:marRight w:val="0"/>
          <w:marTop w:val="0"/>
          <w:marBottom w:val="0"/>
          <w:divBdr>
            <w:top w:val="none" w:sz="0" w:space="0" w:color="auto"/>
            <w:left w:val="none" w:sz="0" w:space="0" w:color="auto"/>
            <w:bottom w:val="none" w:sz="0" w:space="0" w:color="auto"/>
            <w:right w:val="none" w:sz="0" w:space="0" w:color="auto"/>
          </w:divBdr>
        </w:div>
        <w:div w:id="978263934">
          <w:marLeft w:val="0"/>
          <w:marRight w:val="0"/>
          <w:marTop w:val="0"/>
          <w:marBottom w:val="0"/>
          <w:divBdr>
            <w:top w:val="none" w:sz="0" w:space="0" w:color="auto"/>
            <w:left w:val="none" w:sz="0" w:space="0" w:color="auto"/>
            <w:bottom w:val="none" w:sz="0" w:space="0" w:color="auto"/>
            <w:right w:val="none" w:sz="0" w:space="0" w:color="auto"/>
          </w:divBdr>
        </w:div>
        <w:div w:id="1180319122">
          <w:marLeft w:val="0"/>
          <w:marRight w:val="0"/>
          <w:marTop w:val="0"/>
          <w:marBottom w:val="0"/>
          <w:divBdr>
            <w:top w:val="none" w:sz="0" w:space="0" w:color="auto"/>
            <w:left w:val="none" w:sz="0" w:space="0" w:color="auto"/>
            <w:bottom w:val="none" w:sz="0" w:space="0" w:color="auto"/>
            <w:right w:val="none" w:sz="0" w:space="0" w:color="auto"/>
          </w:divBdr>
          <w:divsChild>
            <w:div w:id="7226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69441">
      <w:bodyDiv w:val="1"/>
      <w:marLeft w:val="0"/>
      <w:marRight w:val="0"/>
      <w:marTop w:val="0"/>
      <w:marBottom w:val="0"/>
      <w:divBdr>
        <w:top w:val="none" w:sz="0" w:space="0" w:color="auto"/>
        <w:left w:val="none" w:sz="0" w:space="0" w:color="auto"/>
        <w:bottom w:val="none" w:sz="0" w:space="0" w:color="auto"/>
        <w:right w:val="none" w:sz="0" w:space="0" w:color="auto"/>
      </w:divBdr>
      <w:divsChild>
        <w:div w:id="584388129">
          <w:marLeft w:val="0"/>
          <w:marRight w:val="0"/>
          <w:marTop w:val="0"/>
          <w:marBottom w:val="0"/>
          <w:divBdr>
            <w:top w:val="none" w:sz="0" w:space="0" w:color="auto"/>
            <w:left w:val="none" w:sz="0" w:space="0" w:color="auto"/>
            <w:bottom w:val="none" w:sz="0" w:space="0" w:color="auto"/>
            <w:right w:val="none" w:sz="0" w:space="0" w:color="auto"/>
          </w:divBdr>
        </w:div>
        <w:div w:id="1797720941">
          <w:marLeft w:val="0"/>
          <w:marRight w:val="0"/>
          <w:marTop w:val="0"/>
          <w:marBottom w:val="0"/>
          <w:divBdr>
            <w:top w:val="none" w:sz="0" w:space="0" w:color="auto"/>
            <w:left w:val="none" w:sz="0" w:space="0" w:color="auto"/>
            <w:bottom w:val="none" w:sz="0" w:space="0" w:color="auto"/>
            <w:right w:val="none" w:sz="0" w:space="0" w:color="auto"/>
          </w:divBdr>
          <w:divsChild>
            <w:div w:id="596711355">
              <w:marLeft w:val="0"/>
              <w:marRight w:val="0"/>
              <w:marTop w:val="0"/>
              <w:marBottom w:val="0"/>
              <w:divBdr>
                <w:top w:val="none" w:sz="0" w:space="0" w:color="auto"/>
                <w:left w:val="none" w:sz="0" w:space="0" w:color="auto"/>
                <w:bottom w:val="none" w:sz="0" w:space="0" w:color="auto"/>
                <w:right w:val="none" w:sz="0" w:space="0" w:color="auto"/>
              </w:divBdr>
              <w:divsChild>
                <w:div w:id="1326668637">
                  <w:marLeft w:val="0"/>
                  <w:marRight w:val="0"/>
                  <w:marTop w:val="0"/>
                  <w:marBottom w:val="450"/>
                  <w:divBdr>
                    <w:top w:val="none" w:sz="0" w:space="0" w:color="auto"/>
                    <w:left w:val="none" w:sz="0" w:space="0" w:color="auto"/>
                    <w:bottom w:val="none" w:sz="0" w:space="0" w:color="auto"/>
                    <w:right w:val="none" w:sz="0" w:space="0" w:color="auto"/>
                  </w:divBdr>
                  <w:divsChild>
                    <w:div w:id="1707362911">
                      <w:marLeft w:val="0"/>
                      <w:marRight w:val="0"/>
                      <w:marTop w:val="0"/>
                      <w:marBottom w:val="0"/>
                      <w:divBdr>
                        <w:top w:val="none" w:sz="0" w:space="0" w:color="auto"/>
                        <w:left w:val="none" w:sz="0" w:space="0" w:color="auto"/>
                        <w:bottom w:val="none" w:sz="0" w:space="0" w:color="auto"/>
                        <w:right w:val="none" w:sz="0" w:space="0" w:color="auto"/>
                      </w:divBdr>
                      <w:divsChild>
                        <w:div w:id="14563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91969">
      <w:bodyDiv w:val="1"/>
      <w:marLeft w:val="0"/>
      <w:marRight w:val="0"/>
      <w:marTop w:val="0"/>
      <w:marBottom w:val="0"/>
      <w:divBdr>
        <w:top w:val="none" w:sz="0" w:space="0" w:color="auto"/>
        <w:left w:val="none" w:sz="0" w:space="0" w:color="auto"/>
        <w:bottom w:val="none" w:sz="0" w:space="0" w:color="auto"/>
        <w:right w:val="none" w:sz="0" w:space="0" w:color="auto"/>
      </w:divBdr>
      <w:divsChild>
        <w:div w:id="254561818">
          <w:marLeft w:val="0"/>
          <w:marRight w:val="0"/>
          <w:marTop w:val="0"/>
          <w:marBottom w:val="0"/>
          <w:divBdr>
            <w:top w:val="none" w:sz="0" w:space="0" w:color="auto"/>
            <w:left w:val="none" w:sz="0" w:space="0" w:color="auto"/>
            <w:bottom w:val="none" w:sz="0" w:space="0" w:color="auto"/>
            <w:right w:val="none" w:sz="0" w:space="0" w:color="auto"/>
          </w:divBdr>
        </w:div>
        <w:div w:id="1328441541">
          <w:marLeft w:val="0"/>
          <w:marRight w:val="0"/>
          <w:marTop w:val="0"/>
          <w:marBottom w:val="0"/>
          <w:divBdr>
            <w:top w:val="none" w:sz="0" w:space="0" w:color="auto"/>
            <w:left w:val="none" w:sz="0" w:space="0" w:color="auto"/>
            <w:bottom w:val="none" w:sz="0" w:space="0" w:color="auto"/>
            <w:right w:val="none" w:sz="0" w:space="0" w:color="auto"/>
          </w:divBdr>
        </w:div>
        <w:div w:id="161362973">
          <w:marLeft w:val="0"/>
          <w:marRight w:val="0"/>
          <w:marTop w:val="0"/>
          <w:marBottom w:val="0"/>
          <w:divBdr>
            <w:top w:val="none" w:sz="0" w:space="0" w:color="auto"/>
            <w:left w:val="none" w:sz="0" w:space="0" w:color="auto"/>
            <w:bottom w:val="none" w:sz="0" w:space="0" w:color="auto"/>
            <w:right w:val="none" w:sz="0" w:space="0" w:color="auto"/>
          </w:divBdr>
          <w:divsChild>
            <w:div w:id="698354709">
              <w:marLeft w:val="0"/>
              <w:marRight w:val="0"/>
              <w:marTop w:val="0"/>
              <w:marBottom w:val="0"/>
              <w:divBdr>
                <w:top w:val="none" w:sz="0" w:space="0" w:color="auto"/>
                <w:left w:val="none" w:sz="0" w:space="0" w:color="auto"/>
                <w:bottom w:val="none" w:sz="0" w:space="0" w:color="auto"/>
                <w:right w:val="none" w:sz="0" w:space="0" w:color="auto"/>
              </w:divBdr>
              <w:divsChild>
                <w:div w:id="10515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94978">
      <w:bodyDiv w:val="1"/>
      <w:marLeft w:val="0"/>
      <w:marRight w:val="0"/>
      <w:marTop w:val="0"/>
      <w:marBottom w:val="0"/>
      <w:divBdr>
        <w:top w:val="none" w:sz="0" w:space="0" w:color="auto"/>
        <w:left w:val="none" w:sz="0" w:space="0" w:color="auto"/>
        <w:bottom w:val="none" w:sz="0" w:space="0" w:color="auto"/>
        <w:right w:val="none" w:sz="0" w:space="0" w:color="auto"/>
      </w:divBdr>
      <w:divsChild>
        <w:div w:id="628171554">
          <w:marLeft w:val="0"/>
          <w:marRight w:val="0"/>
          <w:marTop w:val="0"/>
          <w:marBottom w:val="0"/>
          <w:divBdr>
            <w:top w:val="none" w:sz="0" w:space="0" w:color="auto"/>
            <w:left w:val="none" w:sz="0" w:space="0" w:color="auto"/>
            <w:bottom w:val="none" w:sz="0" w:space="0" w:color="auto"/>
            <w:right w:val="none" w:sz="0" w:space="0" w:color="auto"/>
          </w:divBdr>
          <w:divsChild>
            <w:div w:id="183256050">
              <w:marLeft w:val="0"/>
              <w:marRight w:val="0"/>
              <w:marTop w:val="0"/>
              <w:marBottom w:val="0"/>
              <w:divBdr>
                <w:top w:val="none" w:sz="0" w:space="0" w:color="auto"/>
                <w:left w:val="none" w:sz="0" w:space="0" w:color="auto"/>
                <w:bottom w:val="none" w:sz="0" w:space="0" w:color="auto"/>
                <w:right w:val="none" w:sz="0" w:space="0" w:color="auto"/>
              </w:divBdr>
              <w:divsChild>
                <w:div w:id="724333606">
                  <w:marLeft w:val="0"/>
                  <w:marRight w:val="0"/>
                  <w:marTop w:val="0"/>
                  <w:marBottom w:val="0"/>
                  <w:divBdr>
                    <w:top w:val="none" w:sz="0" w:space="0" w:color="auto"/>
                    <w:left w:val="none" w:sz="0" w:space="0" w:color="auto"/>
                    <w:bottom w:val="none" w:sz="0" w:space="0" w:color="auto"/>
                    <w:right w:val="none" w:sz="0" w:space="0" w:color="auto"/>
                  </w:divBdr>
                  <w:divsChild>
                    <w:div w:id="495657694">
                      <w:marLeft w:val="0"/>
                      <w:marRight w:val="0"/>
                      <w:marTop w:val="0"/>
                      <w:marBottom w:val="0"/>
                      <w:divBdr>
                        <w:top w:val="none" w:sz="0" w:space="0" w:color="auto"/>
                        <w:left w:val="none" w:sz="0" w:space="0" w:color="auto"/>
                        <w:bottom w:val="none" w:sz="0" w:space="0" w:color="auto"/>
                        <w:right w:val="none" w:sz="0" w:space="0" w:color="auto"/>
                      </w:divBdr>
                      <w:divsChild>
                        <w:div w:id="278532558">
                          <w:marLeft w:val="0"/>
                          <w:marRight w:val="0"/>
                          <w:marTop w:val="0"/>
                          <w:marBottom w:val="0"/>
                          <w:divBdr>
                            <w:top w:val="none" w:sz="0" w:space="0" w:color="auto"/>
                            <w:left w:val="none" w:sz="0" w:space="0" w:color="auto"/>
                            <w:bottom w:val="none" w:sz="0" w:space="0" w:color="auto"/>
                            <w:right w:val="none" w:sz="0" w:space="0" w:color="auto"/>
                          </w:divBdr>
                        </w:div>
                        <w:div w:id="1060786407">
                          <w:marLeft w:val="0"/>
                          <w:marRight w:val="0"/>
                          <w:marTop w:val="0"/>
                          <w:marBottom w:val="0"/>
                          <w:divBdr>
                            <w:top w:val="none" w:sz="0" w:space="0" w:color="auto"/>
                            <w:left w:val="none" w:sz="0" w:space="0" w:color="auto"/>
                            <w:bottom w:val="none" w:sz="0" w:space="0" w:color="auto"/>
                            <w:right w:val="none" w:sz="0" w:space="0" w:color="auto"/>
                          </w:divBdr>
                        </w:div>
                        <w:div w:id="2135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28232">
          <w:marLeft w:val="0"/>
          <w:marRight w:val="0"/>
          <w:marTop w:val="0"/>
          <w:marBottom w:val="0"/>
          <w:divBdr>
            <w:top w:val="none" w:sz="0" w:space="0" w:color="auto"/>
            <w:left w:val="none" w:sz="0" w:space="0" w:color="auto"/>
            <w:bottom w:val="none" w:sz="0" w:space="0" w:color="auto"/>
            <w:right w:val="none" w:sz="0" w:space="0" w:color="auto"/>
          </w:divBdr>
          <w:divsChild>
            <w:div w:id="1294598333">
              <w:marLeft w:val="0"/>
              <w:marRight w:val="0"/>
              <w:marTop w:val="0"/>
              <w:marBottom w:val="0"/>
              <w:divBdr>
                <w:top w:val="none" w:sz="0" w:space="0" w:color="auto"/>
                <w:left w:val="none" w:sz="0" w:space="0" w:color="auto"/>
                <w:bottom w:val="none" w:sz="0" w:space="0" w:color="auto"/>
                <w:right w:val="none" w:sz="0" w:space="0" w:color="auto"/>
              </w:divBdr>
              <w:divsChild>
                <w:div w:id="361562437">
                  <w:marLeft w:val="0"/>
                  <w:marRight w:val="0"/>
                  <w:marTop w:val="0"/>
                  <w:marBottom w:val="0"/>
                  <w:divBdr>
                    <w:top w:val="none" w:sz="0" w:space="0" w:color="auto"/>
                    <w:left w:val="none" w:sz="0" w:space="0" w:color="auto"/>
                    <w:bottom w:val="none" w:sz="0" w:space="0" w:color="auto"/>
                    <w:right w:val="none" w:sz="0" w:space="0" w:color="auto"/>
                  </w:divBdr>
                  <w:divsChild>
                    <w:div w:id="2134395659">
                      <w:marLeft w:val="0"/>
                      <w:marRight w:val="0"/>
                      <w:marTop w:val="0"/>
                      <w:marBottom w:val="0"/>
                      <w:divBdr>
                        <w:top w:val="none" w:sz="0" w:space="0" w:color="auto"/>
                        <w:left w:val="none" w:sz="0" w:space="0" w:color="auto"/>
                        <w:bottom w:val="none" w:sz="0" w:space="0" w:color="auto"/>
                        <w:right w:val="none" w:sz="0" w:space="0" w:color="auto"/>
                      </w:divBdr>
                      <w:divsChild>
                        <w:div w:id="633295091">
                          <w:marLeft w:val="0"/>
                          <w:marRight w:val="0"/>
                          <w:marTop w:val="0"/>
                          <w:marBottom w:val="0"/>
                          <w:divBdr>
                            <w:top w:val="none" w:sz="0" w:space="0" w:color="auto"/>
                            <w:left w:val="none" w:sz="0" w:space="0" w:color="auto"/>
                            <w:bottom w:val="none" w:sz="0" w:space="0" w:color="auto"/>
                            <w:right w:val="none" w:sz="0" w:space="0" w:color="auto"/>
                          </w:divBdr>
                          <w:divsChild>
                            <w:div w:id="1718815936">
                              <w:marLeft w:val="0"/>
                              <w:marRight w:val="0"/>
                              <w:marTop w:val="0"/>
                              <w:marBottom w:val="0"/>
                              <w:divBdr>
                                <w:top w:val="none" w:sz="0" w:space="0" w:color="auto"/>
                                <w:left w:val="none" w:sz="0" w:space="0" w:color="auto"/>
                                <w:bottom w:val="none" w:sz="0" w:space="0" w:color="auto"/>
                                <w:right w:val="none" w:sz="0" w:space="0" w:color="auto"/>
                              </w:divBdr>
                            </w:div>
                          </w:divsChild>
                        </w:div>
                        <w:div w:id="5988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5067">
      <w:bodyDiv w:val="1"/>
      <w:marLeft w:val="0"/>
      <w:marRight w:val="0"/>
      <w:marTop w:val="0"/>
      <w:marBottom w:val="0"/>
      <w:divBdr>
        <w:top w:val="none" w:sz="0" w:space="0" w:color="auto"/>
        <w:left w:val="none" w:sz="0" w:space="0" w:color="auto"/>
        <w:bottom w:val="none" w:sz="0" w:space="0" w:color="auto"/>
        <w:right w:val="none" w:sz="0" w:space="0" w:color="auto"/>
      </w:divBdr>
      <w:divsChild>
        <w:div w:id="322970931">
          <w:marLeft w:val="0"/>
          <w:marRight w:val="0"/>
          <w:marTop w:val="0"/>
          <w:marBottom w:val="0"/>
          <w:divBdr>
            <w:top w:val="none" w:sz="0" w:space="0" w:color="auto"/>
            <w:left w:val="none" w:sz="0" w:space="0" w:color="auto"/>
            <w:bottom w:val="none" w:sz="0" w:space="0" w:color="auto"/>
            <w:right w:val="none" w:sz="0" w:space="0" w:color="auto"/>
          </w:divBdr>
        </w:div>
        <w:div w:id="1048721751">
          <w:marLeft w:val="0"/>
          <w:marRight w:val="0"/>
          <w:marTop w:val="0"/>
          <w:marBottom w:val="0"/>
          <w:divBdr>
            <w:top w:val="none" w:sz="0" w:space="0" w:color="auto"/>
            <w:left w:val="none" w:sz="0" w:space="0" w:color="auto"/>
            <w:bottom w:val="none" w:sz="0" w:space="0" w:color="auto"/>
            <w:right w:val="none" w:sz="0" w:space="0" w:color="auto"/>
          </w:divBdr>
          <w:divsChild>
            <w:div w:id="2076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3370">
      <w:bodyDiv w:val="1"/>
      <w:marLeft w:val="0"/>
      <w:marRight w:val="0"/>
      <w:marTop w:val="0"/>
      <w:marBottom w:val="0"/>
      <w:divBdr>
        <w:top w:val="none" w:sz="0" w:space="0" w:color="auto"/>
        <w:left w:val="none" w:sz="0" w:space="0" w:color="auto"/>
        <w:bottom w:val="none" w:sz="0" w:space="0" w:color="auto"/>
        <w:right w:val="none" w:sz="0" w:space="0" w:color="auto"/>
      </w:divBdr>
      <w:divsChild>
        <w:div w:id="72892941">
          <w:marLeft w:val="0"/>
          <w:marRight w:val="0"/>
          <w:marTop w:val="0"/>
          <w:marBottom w:val="0"/>
          <w:divBdr>
            <w:top w:val="none" w:sz="0" w:space="0" w:color="auto"/>
            <w:left w:val="none" w:sz="0" w:space="0" w:color="auto"/>
            <w:bottom w:val="none" w:sz="0" w:space="0" w:color="auto"/>
            <w:right w:val="none" w:sz="0" w:space="0" w:color="auto"/>
          </w:divBdr>
        </w:div>
        <w:div w:id="702829289">
          <w:marLeft w:val="0"/>
          <w:marRight w:val="0"/>
          <w:marTop w:val="0"/>
          <w:marBottom w:val="0"/>
          <w:divBdr>
            <w:top w:val="none" w:sz="0" w:space="0" w:color="auto"/>
            <w:left w:val="none" w:sz="0" w:space="0" w:color="auto"/>
            <w:bottom w:val="none" w:sz="0" w:space="0" w:color="auto"/>
            <w:right w:val="none" w:sz="0" w:space="0" w:color="auto"/>
          </w:divBdr>
          <w:divsChild>
            <w:div w:id="1177113103">
              <w:marLeft w:val="0"/>
              <w:marRight w:val="0"/>
              <w:marTop w:val="0"/>
              <w:marBottom w:val="0"/>
              <w:divBdr>
                <w:top w:val="none" w:sz="0" w:space="0" w:color="auto"/>
                <w:left w:val="none" w:sz="0" w:space="0" w:color="auto"/>
                <w:bottom w:val="none" w:sz="0" w:space="0" w:color="auto"/>
                <w:right w:val="none" w:sz="0" w:space="0" w:color="auto"/>
              </w:divBdr>
              <w:divsChild>
                <w:div w:id="6259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3472">
      <w:bodyDiv w:val="1"/>
      <w:marLeft w:val="0"/>
      <w:marRight w:val="0"/>
      <w:marTop w:val="0"/>
      <w:marBottom w:val="0"/>
      <w:divBdr>
        <w:top w:val="none" w:sz="0" w:space="0" w:color="auto"/>
        <w:left w:val="none" w:sz="0" w:space="0" w:color="auto"/>
        <w:bottom w:val="none" w:sz="0" w:space="0" w:color="auto"/>
        <w:right w:val="none" w:sz="0" w:space="0" w:color="auto"/>
      </w:divBdr>
      <w:divsChild>
        <w:div w:id="567497888">
          <w:marLeft w:val="-150"/>
          <w:marRight w:val="-150"/>
          <w:marTop w:val="0"/>
          <w:marBottom w:val="0"/>
          <w:divBdr>
            <w:top w:val="none" w:sz="0" w:space="0" w:color="auto"/>
            <w:left w:val="none" w:sz="0" w:space="0" w:color="auto"/>
            <w:bottom w:val="none" w:sz="0" w:space="0" w:color="auto"/>
            <w:right w:val="none" w:sz="0" w:space="0" w:color="auto"/>
          </w:divBdr>
          <w:divsChild>
            <w:div w:id="955261341">
              <w:marLeft w:val="0"/>
              <w:marRight w:val="0"/>
              <w:marTop w:val="0"/>
              <w:marBottom w:val="0"/>
              <w:divBdr>
                <w:top w:val="none" w:sz="0" w:space="0" w:color="auto"/>
                <w:left w:val="none" w:sz="0" w:space="0" w:color="auto"/>
                <w:bottom w:val="none" w:sz="0" w:space="0" w:color="auto"/>
                <w:right w:val="none" w:sz="0" w:space="0" w:color="auto"/>
              </w:divBdr>
              <w:divsChild>
                <w:div w:id="573197192">
                  <w:marLeft w:val="0"/>
                  <w:marRight w:val="0"/>
                  <w:marTop w:val="0"/>
                  <w:marBottom w:val="0"/>
                  <w:divBdr>
                    <w:top w:val="none" w:sz="0" w:space="0" w:color="auto"/>
                    <w:left w:val="none" w:sz="0" w:space="0" w:color="auto"/>
                    <w:bottom w:val="none" w:sz="0" w:space="0" w:color="auto"/>
                    <w:right w:val="none" w:sz="0" w:space="0" w:color="auto"/>
                  </w:divBdr>
                  <w:divsChild>
                    <w:div w:id="869417075">
                      <w:marLeft w:val="0"/>
                      <w:marRight w:val="0"/>
                      <w:marTop w:val="0"/>
                      <w:marBottom w:val="0"/>
                      <w:divBdr>
                        <w:top w:val="none" w:sz="0" w:space="0" w:color="auto"/>
                        <w:left w:val="none" w:sz="0" w:space="0" w:color="auto"/>
                        <w:bottom w:val="none" w:sz="0" w:space="0" w:color="auto"/>
                        <w:right w:val="none" w:sz="0" w:space="0" w:color="auto"/>
                      </w:divBdr>
                    </w:div>
                  </w:divsChild>
                </w:div>
                <w:div w:id="1208251612">
                  <w:marLeft w:val="0"/>
                  <w:marRight w:val="0"/>
                  <w:marTop w:val="0"/>
                  <w:marBottom w:val="0"/>
                  <w:divBdr>
                    <w:top w:val="none" w:sz="0" w:space="0" w:color="auto"/>
                    <w:left w:val="none" w:sz="0" w:space="0" w:color="auto"/>
                    <w:bottom w:val="none" w:sz="0" w:space="0" w:color="auto"/>
                    <w:right w:val="none" w:sz="0" w:space="0" w:color="auto"/>
                  </w:divBdr>
                  <w:divsChild>
                    <w:div w:id="302471967">
                      <w:marLeft w:val="0"/>
                      <w:marRight w:val="0"/>
                      <w:marTop w:val="0"/>
                      <w:marBottom w:val="0"/>
                      <w:divBdr>
                        <w:top w:val="none" w:sz="0" w:space="0" w:color="auto"/>
                        <w:left w:val="none" w:sz="0" w:space="0" w:color="auto"/>
                        <w:bottom w:val="none" w:sz="0" w:space="0" w:color="auto"/>
                        <w:right w:val="none" w:sz="0" w:space="0" w:color="auto"/>
                      </w:divBdr>
                    </w:div>
                    <w:div w:id="1449859364">
                      <w:marLeft w:val="0"/>
                      <w:marRight w:val="0"/>
                      <w:marTop w:val="0"/>
                      <w:marBottom w:val="0"/>
                      <w:divBdr>
                        <w:top w:val="none" w:sz="0" w:space="0" w:color="auto"/>
                        <w:left w:val="none" w:sz="0" w:space="0" w:color="auto"/>
                        <w:bottom w:val="none" w:sz="0" w:space="0" w:color="auto"/>
                        <w:right w:val="none" w:sz="0" w:space="0" w:color="auto"/>
                      </w:divBdr>
                      <w:divsChild>
                        <w:div w:id="9296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77504">
          <w:marLeft w:val="-150"/>
          <w:marRight w:val="-150"/>
          <w:marTop w:val="0"/>
          <w:marBottom w:val="0"/>
          <w:divBdr>
            <w:top w:val="none" w:sz="0" w:space="0" w:color="auto"/>
            <w:left w:val="none" w:sz="0" w:space="0" w:color="auto"/>
            <w:bottom w:val="none" w:sz="0" w:space="0" w:color="auto"/>
            <w:right w:val="none" w:sz="0" w:space="0" w:color="auto"/>
          </w:divBdr>
          <w:divsChild>
            <w:div w:id="132984708">
              <w:marLeft w:val="0"/>
              <w:marRight w:val="0"/>
              <w:marTop w:val="0"/>
              <w:marBottom w:val="0"/>
              <w:divBdr>
                <w:top w:val="none" w:sz="0" w:space="0" w:color="auto"/>
                <w:left w:val="none" w:sz="0" w:space="0" w:color="auto"/>
                <w:bottom w:val="none" w:sz="0" w:space="0" w:color="auto"/>
                <w:right w:val="none" w:sz="0" w:space="0" w:color="auto"/>
              </w:divBdr>
              <w:divsChild>
                <w:div w:id="534971686">
                  <w:marLeft w:val="0"/>
                  <w:marRight w:val="0"/>
                  <w:marTop w:val="0"/>
                  <w:marBottom w:val="0"/>
                  <w:divBdr>
                    <w:top w:val="none" w:sz="0" w:space="0" w:color="auto"/>
                    <w:left w:val="none" w:sz="0" w:space="0" w:color="auto"/>
                    <w:bottom w:val="none" w:sz="0" w:space="0" w:color="auto"/>
                    <w:right w:val="none" w:sz="0" w:space="0" w:color="auto"/>
                  </w:divBdr>
                  <w:divsChild>
                    <w:div w:id="4024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5689">
              <w:marLeft w:val="0"/>
              <w:marRight w:val="0"/>
              <w:marTop w:val="0"/>
              <w:marBottom w:val="0"/>
              <w:divBdr>
                <w:top w:val="none" w:sz="0" w:space="0" w:color="auto"/>
                <w:left w:val="none" w:sz="0" w:space="0" w:color="auto"/>
                <w:bottom w:val="none" w:sz="0" w:space="0" w:color="auto"/>
                <w:right w:val="none" w:sz="0" w:space="0" w:color="auto"/>
              </w:divBdr>
              <w:divsChild>
                <w:div w:id="824510672">
                  <w:marLeft w:val="0"/>
                  <w:marRight w:val="0"/>
                  <w:marTop w:val="0"/>
                  <w:marBottom w:val="0"/>
                  <w:divBdr>
                    <w:top w:val="none" w:sz="0" w:space="0" w:color="auto"/>
                    <w:left w:val="none" w:sz="0" w:space="0" w:color="auto"/>
                    <w:bottom w:val="none" w:sz="0" w:space="0" w:color="auto"/>
                    <w:right w:val="none" w:sz="0" w:space="0" w:color="auto"/>
                  </w:divBdr>
                  <w:divsChild>
                    <w:div w:id="246548048">
                      <w:marLeft w:val="0"/>
                      <w:marRight w:val="0"/>
                      <w:marTop w:val="0"/>
                      <w:marBottom w:val="450"/>
                      <w:divBdr>
                        <w:top w:val="none" w:sz="0" w:space="0" w:color="auto"/>
                        <w:left w:val="none" w:sz="0" w:space="0" w:color="auto"/>
                        <w:bottom w:val="none" w:sz="0" w:space="0" w:color="auto"/>
                        <w:right w:val="none" w:sz="0" w:space="0" w:color="auto"/>
                      </w:divBdr>
                    </w:div>
                    <w:div w:id="949897435">
                      <w:marLeft w:val="0"/>
                      <w:marRight w:val="0"/>
                      <w:marTop w:val="0"/>
                      <w:marBottom w:val="0"/>
                      <w:divBdr>
                        <w:top w:val="none" w:sz="0" w:space="0" w:color="auto"/>
                        <w:left w:val="none" w:sz="0" w:space="0" w:color="auto"/>
                        <w:bottom w:val="none" w:sz="0" w:space="0" w:color="auto"/>
                        <w:right w:val="none" w:sz="0" w:space="0" w:color="auto"/>
                      </w:divBdr>
                    </w:div>
                    <w:div w:id="11397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66564">
      <w:bodyDiv w:val="1"/>
      <w:marLeft w:val="0"/>
      <w:marRight w:val="0"/>
      <w:marTop w:val="0"/>
      <w:marBottom w:val="0"/>
      <w:divBdr>
        <w:top w:val="none" w:sz="0" w:space="0" w:color="auto"/>
        <w:left w:val="none" w:sz="0" w:space="0" w:color="auto"/>
        <w:bottom w:val="none" w:sz="0" w:space="0" w:color="auto"/>
        <w:right w:val="none" w:sz="0" w:space="0" w:color="auto"/>
      </w:divBdr>
      <w:divsChild>
        <w:div w:id="691494954">
          <w:marLeft w:val="0"/>
          <w:marRight w:val="0"/>
          <w:marTop w:val="0"/>
          <w:marBottom w:val="0"/>
          <w:divBdr>
            <w:top w:val="none" w:sz="0" w:space="0" w:color="auto"/>
            <w:left w:val="none" w:sz="0" w:space="0" w:color="auto"/>
            <w:bottom w:val="none" w:sz="0" w:space="0" w:color="auto"/>
            <w:right w:val="none" w:sz="0" w:space="0" w:color="auto"/>
          </w:divBdr>
          <w:divsChild>
            <w:div w:id="1665551786">
              <w:marLeft w:val="0"/>
              <w:marRight w:val="0"/>
              <w:marTop w:val="0"/>
              <w:marBottom w:val="240"/>
              <w:divBdr>
                <w:top w:val="none" w:sz="0" w:space="0" w:color="auto"/>
                <w:left w:val="none" w:sz="0" w:space="0" w:color="auto"/>
                <w:bottom w:val="none" w:sz="0" w:space="0" w:color="auto"/>
                <w:right w:val="none" w:sz="0" w:space="0" w:color="auto"/>
              </w:divBdr>
              <w:divsChild>
                <w:div w:id="2124304665">
                  <w:marLeft w:val="0"/>
                  <w:marRight w:val="0"/>
                  <w:marTop w:val="0"/>
                  <w:marBottom w:val="0"/>
                  <w:divBdr>
                    <w:top w:val="none" w:sz="0" w:space="0" w:color="auto"/>
                    <w:left w:val="none" w:sz="0" w:space="0" w:color="auto"/>
                    <w:bottom w:val="none" w:sz="0" w:space="0" w:color="auto"/>
                    <w:right w:val="none" w:sz="0" w:space="0" w:color="auto"/>
                  </w:divBdr>
                </w:div>
                <w:div w:id="1000354345">
                  <w:marLeft w:val="60"/>
                  <w:marRight w:val="0"/>
                  <w:marTop w:val="0"/>
                  <w:marBottom w:val="0"/>
                  <w:divBdr>
                    <w:top w:val="none" w:sz="0" w:space="0" w:color="auto"/>
                    <w:left w:val="none" w:sz="0" w:space="0" w:color="auto"/>
                    <w:bottom w:val="none" w:sz="0" w:space="0" w:color="auto"/>
                    <w:right w:val="none" w:sz="0" w:space="0" w:color="auto"/>
                  </w:divBdr>
                </w:div>
              </w:divsChild>
            </w:div>
            <w:div w:id="273632145">
              <w:marLeft w:val="0"/>
              <w:marRight w:val="0"/>
              <w:marTop w:val="0"/>
              <w:marBottom w:val="225"/>
              <w:divBdr>
                <w:top w:val="none" w:sz="0" w:space="0" w:color="auto"/>
                <w:left w:val="none" w:sz="0" w:space="0" w:color="auto"/>
                <w:bottom w:val="none" w:sz="0" w:space="0" w:color="auto"/>
                <w:right w:val="none" w:sz="0" w:space="0" w:color="auto"/>
              </w:divBdr>
            </w:div>
          </w:divsChild>
        </w:div>
        <w:div w:id="263925911">
          <w:marLeft w:val="0"/>
          <w:marRight w:val="0"/>
          <w:marTop w:val="0"/>
          <w:marBottom w:val="0"/>
          <w:divBdr>
            <w:top w:val="none" w:sz="0" w:space="0" w:color="auto"/>
            <w:left w:val="none" w:sz="0" w:space="0" w:color="auto"/>
            <w:bottom w:val="none" w:sz="0" w:space="0" w:color="auto"/>
            <w:right w:val="none" w:sz="0" w:space="0" w:color="auto"/>
          </w:divBdr>
        </w:div>
        <w:div w:id="108084634">
          <w:marLeft w:val="0"/>
          <w:marRight w:val="0"/>
          <w:marTop w:val="315"/>
          <w:marBottom w:val="0"/>
          <w:divBdr>
            <w:top w:val="none" w:sz="0" w:space="0" w:color="auto"/>
            <w:left w:val="none" w:sz="0" w:space="0" w:color="auto"/>
            <w:bottom w:val="none" w:sz="0" w:space="0" w:color="auto"/>
            <w:right w:val="none" w:sz="0" w:space="0" w:color="auto"/>
          </w:divBdr>
          <w:divsChild>
            <w:div w:id="9378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4221">
      <w:bodyDiv w:val="1"/>
      <w:marLeft w:val="0"/>
      <w:marRight w:val="0"/>
      <w:marTop w:val="0"/>
      <w:marBottom w:val="0"/>
      <w:divBdr>
        <w:top w:val="none" w:sz="0" w:space="0" w:color="auto"/>
        <w:left w:val="none" w:sz="0" w:space="0" w:color="auto"/>
        <w:bottom w:val="none" w:sz="0" w:space="0" w:color="auto"/>
        <w:right w:val="none" w:sz="0" w:space="0" w:color="auto"/>
      </w:divBdr>
      <w:divsChild>
        <w:div w:id="268008142">
          <w:marLeft w:val="0"/>
          <w:marRight w:val="0"/>
          <w:marTop w:val="0"/>
          <w:marBottom w:val="0"/>
          <w:divBdr>
            <w:top w:val="none" w:sz="0" w:space="0" w:color="auto"/>
            <w:left w:val="none" w:sz="0" w:space="0" w:color="auto"/>
            <w:bottom w:val="none" w:sz="0" w:space="0" w:color="auto"/>
            <w:right w:val="none" w:sz="0" w:space="0" w:color="auto"/>
          </w:divBdr>
          <w:divsChild>
            <w:div w:id="735320957">
              <w:marLeft w:val="0"/>
              <w:marRight w:val="0"/>
              <w:marTop w:val="0"/>
              <w:marBottom w:val="0"/>
              <w:divBdr>
                <w:top w:val="none" w:sz="0" w:space="0" w:color="auto"/>
                <w:left w:val="none" w:sz="0" w:space="0" w:color="auto"/>
                <w:bottom w:val="none" w:sz="0" w:space="0" w:color="auto"/>
                <w:right w:val="none" w:sz="0" w:space="0" w:color="auto"/>
              </w:divBdr>
              <w:divsChild>
                <w:div w:id="4602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8032">
          <w:marLeft w:val="0"/>
          <w:marRight w:val="0"/>
          <w:marTop w:val="0"/>
          <w:marBottom w:val="0"/>
          <w:divBdr>
            <w:top w:val="none" w:sz="0" w:space="0" w:color="auto"/>
            <w:left w:val="none" w:sz="0" w:space="0" w:color="auto"/>
            <w:bottom w:val="none" w:sz="0" w:space="0" w:color="auto"/>
            <w:right w:val="none" w:sz="0" w:space="0" w:color="auto"/>
          </w:divBdr>
          <w:divsChild>
            <w:div w:id="448361278">
              <w:marLeft w:val="0"/>
              <w:marRight w:val="0"/>
              <w:marTop w:val="0"/>
              <w:marBottom w:val="0"/>
              <w:divBdr>
                <w:top w:val="none" w:sz="0" w:space="0" w:color="auto"/>
                <w:left w:val="none" w:sz="0" w:space="0" w:color="auto"/>
                <w:bottom w:val="none" w:sz="0" w:space="0" w:color="auto"/>
                <w:right w:val="none" w:sz="0" w:space="0" w:color="auto"/>
              </w:divBdr>
              <w:divsChild>
                <w:div w:id="1053044980">
                  <w:marLeft w:val="0"/>
                  <w:marRight w:val="0"/>
                  <w:marTop w:val="0"/>
                  <w:marBottom w:val="0"/>
                  <w:divBdr>
                    <w:top w:val="single" w:sz="12" w:space="0" w:color="268BD2"/>
                    <w:left w:val="none" w:sz="0" w:space="0" w:color="268BD2"/>
                    <w:bottom w:val="none" w:sz="0" w:space="0" w:color="268BD2"/>
                    <w:right w:val="none" w:sz="0" w:space="0" w:color="268BD2"/>
                  </w:divBdr>
                </w:div>
              </w:divsChild>
            </w:div>
          </w:divsChild>
        </w:div>
      </w:divsChild>
    </w:div>
    <w:div w:id="1379361196">
      <w:bodyDiv w:val="1"/>
      <w:marLeft w:val="0"/>
      <w:marRight w:val="0"/>
      <w:marTop w:val="0"/>
      <w:marBottom w:val="0"/>
      <w:divBdr>
        <w:top w:val="none" w:sz="0" w:space="0" w:color="auto"/>
        <w:left w:val="none" w:sz="0" w:space="0" w:color="auto"/>
        <w:bottom w:val="none" w:sz="0" w:space="0" w:color="auto"/>
        <w:right w:val="none" w:sz="0" w:space="0" w:color="auto"/>
      </w:divBdr>
      <w:divsChild>
        <w:div w:id="1364792290">
          <w:marLeft w:val="0"/>
          <w:marRight w:val="0"/>
          <w:marTop w:val="0"/>
          <w:marBottom w:val="0"/>
          <w:divBdr>
            <w:top w:val="none" w:sz="0" w:space="0" w:color="auto"/>
            <w:left w:val="none" w:sz="0" w:space="0" w:color="auto"/>
            <w:bottom w:val="none" w:sz="0" w:space="0" w:color="auto"/>
            <w:right w:val="none" w:sz="0" w:space="0" w:color="auto"/>
          </w:divBdr>
        </w:div>
      </w:divsChild>
    </w:div>
    <w:div w:id="1379624498">
      <w:bodyDiv w:val="1"/>
      <w:marLeft w:val="0"/>
      <w:marRight w:val="0"/>
      <w:marTop w:val="0"/>
      <w:marBottom w:val="0"/>
      <w:divBdr>
        <w:top w:val="none" w:sz="0" w:space="0" w:color="auto"/>
        <w:left w:val="none" w:sz="0" w:space="0" w:color="auto"/>
        <w:bottom w:val="none" w:sz="0" w:space="0" w:color="auto"/>
        <w:right w:val="none" w:sz="0" w:space="0" w:color="auto"/>
      </w:divBdr>
    </w:div>
    <w:div w:id="1379664911">
      <w:bodyDiv w:val="1"/>
      <w:marLeft w:val="0"/>
      <w:marRight w:val="0"/>
      <w:marTop w:val="0"/>
      <w:marBottom w:val="0"/>
      <w:divBdr>
        <w:top w:val="none" w:sz="0" w:space="0" w:color="auto"/>
        <w:left w:val="none" w:sz="0" w:space="0" w:color="auto"/>
        <w:bottom w:val="none" w:sz="0" w:space="0" w:color="auto"/>
        <w:right w:val="none" w:sz="0" w:space="0" w:color="auto"/>
      </w:divBdr>
      <w:divsChild>
        <w:div w:id="1949657262">
          <w:marLeft w:val="-225"/>
          <w:marRight w:val="-225"/>
          <w:marTop w:val="0"/>
          <w:marBottom w:val="0"/>
          <w:divBdr>
            <w:top w:val="none" w:sz="0" w:space="0" w:color="auto"/>
            <w:left w:val="none" w:sz="0" w:space="0" w:color="auto"/>
            <w:bottom w:val="none" w:sz="0" w:space="0" w:color="auto"/>
            <w:right w:val="none" w:sz="0" w:space="0" w:color="auto"/>
          </w:divBdr>
        </w:div>
        <w:div w:id="2019311706">
          <w:marLeft w:val="-225"/>
          <w:marRight w:val="-225"/>
          <w:marTop w:val="0"/>
          <w:marBottom w:val="0"/>
          <w:divBdr>
            <w:top w:val="none" w:sz="0" w:space="0" w:color="auto"/>
            <w:left w:val="none" w:sz="0" w:space="0" w:color="auto"/>
            <w:bottom w:val="none" w:sz="0" w:space="0" w:color="auto"/>
            <w:right w:val="none" w:sz="0" w:space="0" w:color="auto"/>
          </w:divBdr>
          <w:divsChild>
            <w:div w:id="406655904">
              <w:marLeft w:val="0"/>
              <w:marRight w:val="0"/>
              <w:marTop w:val="0"/>
              <w:marBottom w:val="0"/>
              <w:divBdr>
                <w:top w:val="none" w:sz="0" w:space="0" w:color="auto"/>
                <w:left w:val="none" w:sz="0" w:space="0" w:color="auto"/>
                <w:bottom w:val="none" w:sz="0" w:space="0" w:color="auto"/>
                <w:right w:val="none" w:sz="0" w:space="0" w:color="auto"/>
              </w:divBdr>
              <w:divsChild>
                <w:div w:id="20936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8489">
      <w:bodyDiv w:val="1"/>
      <w:marLeft w:val="0"/>
      <w:marRight w:val="0"/>
      <w:marTop w:val="0"/>
      <w:marBottom w:val="0"/>
      <w:divBdr>
        <w:top w:val="none" w:sz="0" w:space="0" w:color="auto"/>
        <w:left w:val="none" w:sz="0" w:space="0" w:color="auto"/>
        <w:bottom w:val="none" w:sz="0" w:space="0" w:color="auto"/>
        <w:right w:val="none" w:sz="0" w:space="0" w:color="auto"/>
      </w:divBdr>
      <w:divsChild>
        <w:div w:id="486289183">
          <w:marLeft w:val="0"/>
          <w:marRight w:val="0"/>
          <w:marTop w:val="0"/>
          <w:marBottom w:val="0"/>
          <w:divBdr>
            <w:top w:val="single" w:sz="2" w:space="0" w:color="DDDBD9"/>
            <w:left w:val="single" w:sz="2" w:space="0" w:color="DDDBD9"/>
            <w:bottom w:val="single" w:sz="2" w:space="0" w:color="DDDBD9"/>
            <w:right w:val="single" w:sz="2" w:space="0" w:color="DDDBD9"/>
          </w:divBdr>
        </w:div>
        <w:div w:id="122036463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79940728">
      <w:bodyDiv w:val="1"/>
      <w:marLeft w:val="0"/>
      <w:marRight w:val="0"/>
      <w:marTop w:val="0"/>
      <w:marBottom w:val="0"/>
      <w:divBdr>
        <w:top w:val="none" w:sz="0" w:space="0" w:color="auto"/>
        <w:left w:val="none" w:sz="0" w:space="0" w:color="auto"/>
        <w:bottom w:val="none" w:sz="0" w:space="0" w:color="auto"/>
        <w:right w:val="none" w:sz="0" w:space="0" w:color="auto"/>
      </w:divBdr>
      <w:divsChild>
        <w:div w:id="1315796809">
          <w:marLeft w:val="-225"/>
          <w:marRight w:val="-225"/>
          <w:marTop w:val="0"/>
          <w:marBottom w:val="0"/>
          <w:divBdr>
            <w:top w:val="none" w:sz="0" w:space="0" w:color="auto"/>
            <w:left w:val="none" w:sz="0" w:space="0" w:color="auto"/>
            <w:bottom w:val="none" w:sz="0" w:space="0" w:color="auto"/>
            <w:right w:val="none" w:sz="0" w:space="0" w:color="auto"/>
          </w:divBdr>
          <w:divsChild>
            <w:div w:id="765616297">
              <w:marLeft w:val="0"/>
              <w:marRight w:val="0"/>
              <w:marTop w:val="0"/>
              <w:marBottom w:val="0"/>
              <w:divBdr>
                <w:top w:val="none" w:sz="0" w:space="0" w:color="auto"/>
                <w:left w:val="none" w:sz="0" w:space="0" w:color="auto"/>
                <w:bottom w:val="none" w:sz="0" w:space="0" w:color="auto"/>
                <w:right w:val="none" w:sz="0" w:space="0" w:color="auto"/>
              </w:divBdr>
              <w:divsChild>
                <w:div w:id="113718392">
                  <w:marLeft w:val="0"/>
                  <w:marRight w:val="0"/>
                  <w:marTop w:val="0"/>
                  <w:marBottom w:val="0"/>
                  <w:divBdr>
                    <w:top w:val="none" w:sz="0" w:space="0" w:color="auto"/>
                    <w:left w:val="none" w:sz="0" w:space="0" w:color="auto"/>
                    <w:bottom w:val="none" w:sz="0" w:space="0" w:color="auto"/>
                    <w:right w:val="none" w:sz="0" w:space="0" w:color="auto"/>
                  </w:divBdr>
                </w:div>
                <w:div w:id="1537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3409">
      <w:bodyDiv w:val="1"/>
      <w:marLeft w:val="0"/>
      <w:marRight w:val="0"/>
      <w:marTop w:val="0"/>
      <w:marBottom w:val="0"/>
      <w:divBdr>
        <w:top w:val="none" w:sz="0" w:space="0" w:color="auto"/>
        <w:left w:val="none" w:sz="0" w:space="0" w:color="auto"/>
        <w:bottom w:val="none" w:sz="0" w:space="0" w:color="auto"/>
        <w:right w:val="none" w:sz="0" w:space="0" w:color="auto"/>
      </w:divBdr>
      <w:divsChild>
        <w:div w:id="1545681318">
          <w:marLeft w:val="0"/>
          <w:marRight w:val="0"/>
          <w:marTop w:val="0"/>
          <w:marBottom w:val="0"/>
          <w:divBdr>
            <w:top w:val="none" w:sz="0" w:space="0" w:color="auto"/>
            <w:left w:val="none" w:sz="0" w:space="0" w:color="auto"/>
            <w:bottom w:val="none" w:sz="0" w:space="0" w:color="auto"/>
            <w:right w:val="none" w:sz="0" w:space="0" w:color="auto"/>
          </w:divBdr>
        </w:div>
        <w:div w:id="393939420">
          <w:marLeft w:val="0"/>
          <w:marRight w:val="0"/>
          <w:marTop w:val="0"/>
          <w:marBottom w:val="0"/>
          <w:divBdr>
            <w:top w:val="none" w:sz="0" w:space="0" w:color="auto"/>
            <w:left w:val="none" w:sz="0" w:space="0" w:color="auto"/>
            <w:bottom w:val="none" w:sz="0" w:space="0" w:color="auto"/>
            <w:right w:val="none" w:sz="0" w:space="0" w:color="auto"/>
          </w:divBdr>
          <w:divsChild>
            <w:div w:id="1394893311">
              <w:marLeft w:val="0"/>
              <w:marRight w:val="0"/>
              <w:marTop w:val="0"/>
              <w:marBottom w:val="0"/>
              <w:divBdr>
                <w:top w:val="none" w:sz="0" w:space="0" w:color="auto"/>
                <w:left w:val="none" w:sz="0" w:space="0" w:color="auto"/>
                <w:bottom w:val="none" w:sz="0" w:space="0" w:color="auto"/>
                <w:right w:val="none" w:sz="0" w:space="0" w:color="auto"/>
              </w:divBdr>
              <w:divsChild>
                <w:div w:id="1471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373">
      <w:bodyDiv w:val="1"/>
      <w:marLeft w:val="0"/>
      <w:marRight w:val="0"/>
      <w:marTop w:val="0"/>
      <w:marBottom w:val="0"/>
      <w:divBdr>
        <w:top w:val="none" w:sz="0" w:space="0" w:color="auto"/>
        <w:left w:val="none" w:sz="0" w:space="0" w:color="auto"/>
        <w:bottom w:val="none" w:sz="0" w:space="0" w:color="auto"/>
        <w:right w:val="none" w:sz="0" w:space="0" w:color="auto"/>
      </w:divBdr>
      <w:divsChild>
        <w:div w:id="116337107">
          <w:marLeft w:val="-225"/>
          <w:marRight w:val="-225"/>
          <w:marTop w:val="0"/>
          <w:marBottom w:val="0"/>
          <w:divBdr>
            <w:top w:val="none" w:sz="0" w:space="0" w:color="auto"/>
            <w:left w:val="none" w:sz="0" w:space="0" w:color="auto"/>
            <w:bottom w:val="none" w:sz="0" w:space="0" w:color="auto"/>
            <w:right w:val="none" w:sz="0" w:space="0" w:color="auto"/>
          </w:divBdr>
        </w:div>
        <w:div w:id="262958513">
          <w:marLeft w:val="-225"/>
          <w:marRight w:val="-225"/>
          <w:marTop w:val="0"/>
          <w:marBottom w:val="0"/>
          <w:divBdr>
            <w:top w:val="none" w:sz="0" w:space="0" w:color="auto"/>
            <w:left w:val="none" w:sz="0" w:space="0" w:color="auto"/>
            <w:bottom w:val="none" w:sz="0" w:space="0" w:color="auto"/>
            <w:right w:val="none" w:sz="0" w:space="0" w:color="auto"/>
          </w:divBdr>
          <w:divsChild>
            <w:div w:id="19749751">
              <w:marLeft w:val="0"/>
              <w:marRight w:val="0"/>
              <w:marTop w:val="0"/>
              <w:marBottom w:val="0"/>
              <w:divBdr>
                <w:top w:val="none" w:sz="0" w:space="0" w:color="auto"/>
                <w:left w:val="none" w:sz="0" w:space="0" w:color="auto"/>
                <w:bottom w:val="none" w:sz="0" w:space="0" w:color="auto"/>
                <w:right w:val="none" w:sz="0" w:space="0" w:color="auto"/>
              </w:divBdr>
              <w:divsChild>
                <w:div w:id="584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795">
      <w:bodyDiv w:val="1"/>
      <w:marLeft w:val="0"/>
      <w:marRight w:val="0"/>
      <w:marTop w:val="0"/>
      <w:marBottom w:val="0"/>
      <w:divBdr>
        <w:top w:val="none" w:sz="0" w:space="0" w:color="auto"/>
        <w:left w:val="none" w:sz="0" w:space="0" w:color="auto"/>
        <w:bottom w:val="none" w:sz="0" w:space="0" w:color="auto"/>
        <w:right w:val="none" w:sz="0" w:space="0" w:color="auto"/>
      </w:divBdr>
      <w:divsChild>
        <w:div w:id="178739525">
          <w:marLeft w:val="-150"/>
          <w:marRight w:val="-150"/>
          <w:marTop w:val="0"/>
          <w:marBottom w:val="0"/>
          <w:divBdr>
            <w:top w:val="none" w:sz="0" w:space="0" w:color="auto"/>
            <w:left w:val="none" w:sz="0" w:space="0" w:color="auto"/>
            <w:bottom w:val="none" w:sz="0" w:space="0" w:color="auto"/>
            <w:right w:val="none" w:sz="0" w:space="0" w:color="auto"/>
          </w:divBdr>
          <w:divsChild>
            <w:div w:id="625476392">
              <w:marLeft w:val="0"/>
              <w:marRight w:val="0"/>
              <w:marTop w:val="0"/>
              <w:marBottom w:val="0"/>
              <w:divBdr>
                <w:top w:val="none" w:sz="0" w:space="0" w:color="auto"/>
                <w:left w:val="none" w:sz="0" w:space="0" w:color="auto"/>
                <w:bottom w:val="none" w:sz="0" w:space="0" w:color="auto"/>
                <w:right w:val="none" w:sz="0" w:space="0" w:color="auto"/>
              </w:divBdr>
              <w:divsChild>
                <w:div w:id="997922535">
                  <w:marLeft w:val="0"/>
                  <w:marRight w:val="0"/>
                  <w:marTop w:val="0"/>
                  <w:marBottom w:val="0"/>
                  <w:divBdr>
                    <w:top w:val="none" w:sz="0" w:space="0" w:color="auto"/>
                    <w:left w:val="none" w:sz="0" w:space="0" w:color="auto"/>
                    <w:bottom w:val="none" w:sz="0" w:space="0" w:color="auto"/>
                    <w:right w:val="none" w:sz="0" w:space="0" w:color="auto"/>
                  </w:divBdr>
                  <w:divsChild>
                    <w:div w:id="1507592540">
                      <w:marLeft w:val="0"/>
                      <w:marRight w:val="0"/>
                      <w:marTop w:val="0"/>
                      <w:marBottom w:val="0"/>
                      <w:divBdr>
                        <w:top w:val="none" w:sz="0" w:space="0" w:color="auto"/>
                        <w:left w:val="none" w:sz="0" w:space="0" w:color="auto"/>
                        <w:bottom w:val="none" w:sz="0" w:space="0" w:color="auto"/>
                        <w:right w:val="none" w:sz="0" w:space="0" w:color="auto"/>
                      </w:divBdr>
                    </w:div>
                    <w:div w:id="1798527497">
                      <w:marLeft w:val="0"/>
                      <w:marRight w:val="0"/>
                      <w:marTop w:val="0"/>
                      <w:marBottom w:val="0"/>
                      <w:divBdr>
                        <w:top w:val="none" w:sz="0" w:space="0" w:color="auto"/>
                        <w:left w:val="none" w:sz="0" w:space="0" w:color="auto"/>
                        <w:bottom w:val="none" w:sz="0" w:space="0" w:color="auto"/>
                        <w:right w:val="none" w:sz="0" w:space="0" w:color="auto"/>
                      </w:divBdr>
                      <w:divsChild>
                        <w:div w:id="1735811175">
                          <w:marLeft w:val="0"/>
                          <w:marRight w:val="0"/>
                          <w:marTop w:val="0"/>
                          <w:marBottom w:val="0"/>
                          <w:divBdr>
                            <w:top w:val="none" w:sz="0" w:space="0" w:color="auto"/>
                            <w:left w:val="none" w:sz="0" w:space="0" w:color="auto"/>
                            <w:bottom w:val="none" w:sz="0" w:space="0" w:color="auto"/>
                            <w:right w:val="none" w:sz="0" w:space="0" w:color="auto"/>
                          </w:divBdr>
                          <w:divsChild>
                            <w:div w:id="802578243">
                              <w:marLeft w:val="0"/>
                              <w:marRight w:val="0"/>
                              <w:marTop w:val="0"/>
                              <w:marBottom w:val="0"/>
                              <w:divBdr>
                                <w:top w:val="none" w:sz="0" w:space="0" w:color="auto"/>
                                <w:left w:val="none" w:sz="0" w:space="0" w:color="auto"/>
                                <w:bottom w:val="none" w:sz="0" w:space="0" w:color="auto"/>
                                <w:right w:val="none" w:sz="0" w:space="0" w:color="auto"/>
                              </w:divBdr>
                            </w:div>
                            <w:div w:id="1246183444">
                              <w:marLeft w:val="0"/>
                              <w:marRight w:val="0"/>
                              <w:marTop w:val="0"/>
                              <w:marBottom w:val="0"/>
                              <w:divBdr>
                                <w:top w:val="none" w:sz="0" w:space="0" w:color="auto"/>
                                <w:left w:val="none" w:sz="0" w:space="0" w:color="auto"/>
                                <w:bottom w:val="none" w:sz="0" w:space="0" w:color="auto"/>
                                <w:right w:val="none" w:sz="0" w:space="0" w:color="auto"/>
                              </w:divBdr>
                            </w:div>
                            <w:div w:id="1441989309">
                              <w:marLeft w:val="0"/>
                              <w:marRight w:val="0"/>
                              <w:marTop w:val="0"/>
                              <w:marBottom w:val="0"/>
                              <w:divBdr>
                                <w:top w:val="none" w:sz="0" w:space="0" w:color="auto"/>
                                <w:left w:val="none" w:sz="0" w:space="0" w:color="auto"/>
                                <w:bottom w:val="none" w:sz="0" w:space="0" w:color="auto"/>
                                <w:right w:val="none" w:sz="0" w:space="0" w:color="auto"/>
                              </w:divBdr>
                            </w:div>
                            <w:div w:id="1468935274">
                              <w:marLeft w:val="0"/>
                              <w:marRight w:val="0"/>
                              <w:marTop w:val="0"/>
                              <w:marBottom w:val="0"/>
                              <w:divBdr>
                                <w:top w:val="none" w:sz="0" w:space="0" w:color="auto"/>
                                <w:left w:val="none" w:sz="0" w:space="0" w:color="auto"/>
                                <w:bottom w:val="none" w:sz="0" w:space="0" w:color="auto"/>
                                <w:right w:val="none" w:sz="0" w:space="0" w:color="auto"/>
                              </w:divBdr>
                            </w:div>
                            <w:div w:id="20657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10688">
              <w:marLeft w:val="0"/>
              <w:marRight w:val="0"/>
              <w:marTop w:val="0"/>
              <w:marBottom w:val="0"/>
              <w:divBdr>
                <w:top w:val="none" w:sz="0" w:space="0" w:color="auto"/>
                <w:left w:val="none" w:sz="0" w:space="0" w:color="auto"/>
                <w:bottom w:val="none" w:sz="0" w:space="0" w:color="auto"/>
                <w:right w:val="none" w:sz="0" w:space="0" w:color="auto"/>
              </w:divBdr>
              <w:divsChild>
                <w:div w:id="1508446814">
                  <w:marLeft w:val="0"/>
                  <w:marRight w:val="0"/>
                  <w:marTop w:val="0"/>
                  <w:marBottom w:val="0"/>
                  <w:divBdr>
                    <w:top w:val="none" w:sz="0" w:space="0" w:color="auto"/>
                    <w:left w:val="none" w:sz="0" w:space="0" w:color="auto"/>
                    <w:bottom w:val="none" w:sz="0" w:space="0" w:color="auto"/>
                    <w:right w:val="none" w:sz="0" w:space="0" w:color="auto"/>
                  </w:divBdr>
                  <w:divsChild>
                    <w:div w:id="358438203">
                      <w:marLeft w:val="0"/>
                      <w:marRight w:val="0"/>
                      <w:marTop w:val="0"/>
                      <w:marBottom w:val="0"/>
                      <w:divBdr>
                        <w:top w:val="none" w:sz="0" w:space="0" w:color="auto"/>
                        <w:left w:val="none" w:sz="0" w:space="0" w:color="auto"/>
                        <w:bottom w:val="none" w:sz="0" w:space="0" w:color="auto"/>
                        <w:right w:val="none" w:sz="0" w:space="0" w:color="auto"/>
                      </w:divBdr>
                    </w:div>
                    <w:div w:id="1203519283">
                      <w:marLeft w:val="0"/>
                      <w:marRight w:val="0"/>
                      <w:marTop w:val="0"/>
                      <w:marBottom w:val="450"/>
                      <w:divBdr>
                        <w:top w:val="none" w:sz="0" w:space="0" w:color="auto"/>
                        <w:left w:val="none" w:sz="0" w:space="0" w:color="auto"/>
                        <w:bottom w:val="none" w:sz="0" w:space="0" w:color="auto"/>
                        <w:right w:val="none" w:sz="0" w:space="0" w:color="auto"/>
                      </w:divBdr>
                    </w:div>
                    <w:div w:id="2091923263">
                      <w:marLeft w:val="0"/>
                      <w:marRight w:val="0"/>
                      <w:marTop w:val="0"/>
                      <w:marBottom w:val="0"/>
                      <w:divBdr>
                        <w:top w:val="none" w:sz="0" w:space="0" w:color="auto"/>
                        <w:left w:val="none" w:sz="0" w:space="0" w:color="auto"/>
                        <w:bottom w:val="none" w:sz="0" w:space="0" w:color="auto"/>
                        <w:right w:val="none" w:sz="0" w:space="0" w:color="auto"/>
                      </w:divBdr>
                      <w:divsChild>
                        <w:div w:id="13740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38066">
          <w:marLeft w:val="-150"/>
          <w:marRight w:val="-150"/>
          <w:marTop w:val="0"/>
          <w:marBottom w:val="0"/>
          <w:divBdr>
            <w:top w:val="none" w:sz="0" w:space="0" w:color="auto"/>
            <w:left w:val="none" w:sz="0" w:space="0" w:color="auto"/>
            <w:bottom w:val="none" w:sz="0" w:space="0" w:color="auto"/>
            <w:right w:val="none" w:sz="0" w:space="0" w:color="auto"/>
          </w:divBdr>
          <w:divsChild>
            <w:div w:id="1345522637">
              <w:marLeft w:val="0"/>
              <w:marRight w:val="0"/>
              <w:marTop w:val="0"/>
              <w:marBottom w:val="0"/>
              <w:divBdr>
                <w:top w:val="none" w:sz="0" w:space="0" w:color="auto"/>
                <w:left w:val="none" w:sz="0" w:space="0" w:color="auto"/>
                <w:bottom w:val="none" w:sz="0" w:space="0" w:color="auto"/>
                <w:right w:val="none" w:sz="0" w:space="0" w:color="auto"/>
              </w:divBdr>
              <w:divsChild>
                <w:div w:id="192153239">
                  <w:marLeft w:val="0"/>
                  <w:marRight w:val="0"/>
                  <w:marTop w:val="0"/>
                  <w:marBottom w:val="0"/>
                  <w:divBdr>
                    <w:top w:val="none" w:sz="0" w:space="0" w:color="auto"/>
                    <w:left w:val="none" w:sz="0" w:space="0" w:color="auto"/>
                    <w:bottom w:val="none" w:sz="0" w:space="0" w:color="auto"/>
                    <w:right w:val="none" w:sz="0" w:space="0" w:color="auto"/>
                  </w:divBdr>
                  <w:divsChild>
                    <w:div w:id="1683512417">
                      <w:marLeft w:val="0"/>
                      <w:marRight w:val="0"/>
                      <w:marTop w:val="0"/>
                      <w:marBottom w:val="0"/>
                      <w:divBdr>
                        <w:top w:val="none" w:sz="0" w:space="0" w:color="auto"/>
                        <w:left w:val="none" w:sz="0" w:space="0" w:color="auto"/>
                        <w:bottom w:val="none" w:sz="0" w:space="0" w:color="auto"/>
                        <w:right w:val="none" w:sz="0" w:space="0" w:color="auto"/>
                      </w:divBdr>
                    </w:div>
                  </w:divsChild>
                </w:div>
                <w:div w:id="1412585947">
                  <w:marLeft w:val="0"/>
                  <w:marRight w:val="0"/>
                  <w:marTop w:val="0"/>
                  <w:marBottom w:val="0"/>
                  <w:divBdr>
                    <w:top w:val="none" w:sz="0" w:space="0" w:color="auto"/>
                    <w:left w:val="none" w:sz="0" w:space="0" w:color="auto"/>
                    <w:bottom w:val="none" w:sz="0" w:space="0" w:color="auto"/>
                    <w:right w:val="none" w:sz="0" w:space="0" w:color="auto"/>
                  </w:divBdr>
                  <w:divsChild>
                    <w:div w:id="1106117384">
                      <w:marLeft w:val="0"/>
                      <w:marRight w:val="0"/>
                      <w:marTop w:val="0"/>
                      <w:marBottom w:val="0"/>
                      <w:divBdr>
                        <w:top w:val="none" w:sz="0" w:space="0" w:color="auto"/>
                        <w:left w:val="none" w:sz="0" w:space="0" w:color="auto"/>
                        <w:bottom w:val="none" w:sz="0" w:space="0" w:color="auto"/>
                        <w:right w:val="none" w:sz="0" w:space="0" w:color="auto"/>
                      </w:divBdr>
                    </w:div>
                    <w:div w:id="2025859186">
                      <w:marLeft w:val="0"/>
                      <w:marRight w:val="0"/>
                      <w:marTop w:val="0"/>
                      <w:marBottom w:val="0"/>
                      <w:divBdr>
                        <w:top w:val="none" w:sz="0" w:space="0" w:color="auto"/>
                        <w:left w:val="none" w:sz="0" w:space="0" w:color="auto"/>
                        <w:bottom w:val="none" w:sz="0" w:space="0" w:color="auto"/>
                        <w:right w:val="none" w:sz="0" w:space="0" w:color="auto"/>
                      </w:divBdr>
                      <w:divsChild>
                        <w:div w:id="14081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37096">
      <w:bodyDiv w:val="1"/>
      <w:marLeft w:val="0"/>
      <w:marRight w:val="0"/>
      <w:marTop w:val="0"/>
      <w:marBottom w:val="0"/>
      <w:divBdr>
        <w:top w:val="none" w:sz="0" w:space="0" w:color="auto"/>
        <w:left w:val="none" w:sz="0" w:space="0" w:color="auto"/>
        <w:bottom w:val="none" w:sz="0" w:space="0" w:color="auto"/>
        <w:right w:val="none" w:sz="0" w:space="0" w:color="auto"/>
      </w:divBdr>
    </w:div>
    <w:div w:id="1381326038">
      <w:bodyDiv w:val="1"/>
      <w:marLeft w:val="0"/>
      <w:marRight w:val="0"/>
      <w:marTop w:val="0"/>
      <w:marBottom w:val="0"/>
      <w:divBdr>
        <w:top w:val="none" w:sz="0" w:space="0" w:color="auto"/>
        <w:left w:val="none" w:sz="0" w:space="0" w:color="auto"/>
        <w:bottom w:val="none" w:sz="0" w:space="0" w:color="auto"/>
        <w:right w:val="none" w:sz="0" w:space="0" w:color="auto"/>
      </w:divBdr>
      <w:divsChild>
        <w:div w:id="779184681">
          <w:marLeft w:val="0"/>
          <w:marRight w:val="0"/>
          <w:marTop w:val="0"/>
          <w:marBottom w:val="0"/>
          <w:divBdr>
            <w:top w:val="none" w:sz="0" w:space="0" w:color="auto"/>
            <w:left w:val="none" w:sz="0" w:space="0" w:color="auto"/>
            <w:bottom w:val="none" w:sz="0" w:space="0" w:color="auto"/>
            <w:right w:val="none" w:sz="0" w:space="0" w:color="auto"/>
          </w:divBdr>
        </w:div>
        <w:div w:id="1353536837">
          <w:marLeft w:val="0"/>
          <w:marRight w:val="0"/>
          <w:marTop w:val="0"/>
          <w:marBottom w:val="0"/>
          <w:divBdr>
            <w:top w:val="none" w:sz="0" w:space="0" w:color="auto"/>
            <w:left w:val="none" w:sz="0" w:space="0" w:color="auto"/>
            <w:bottom w:val="none" w:sz="0" w:space="0" w:color="auto"/>
            <w:right w:val="none" w:sz="0" w:space="0" w:color="auto"/>
          </w:divBdr>
          <w:divsChild>
            <w:div w:id="14587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68393">
      <w:bodyDiv w:val="1"/>
      <w:marLeft w:val="0"/>
      <w:marRight w:val="0"/>
      <w:marTop w:val="0"/>
      <w:marBottom w:val="0"/>
      <w:divBdr>
        <w:top w:val="none" w:sz="0" w:space="0" w:color="auto"/>
        <w:left w:val="none" w:sz="0" w:space="0" w:color="auto"/>
        <w:bottom w:val="none" w:sz="0" w:space="0" w:color="auto"/>
        <w:right w:val="none" w:sz="0" w:space="0" w:color="auto"/>
      </w:divBdr>
      <w:divsChild>
        <w:div w:id="1007178273">
          <w:marLeft w:val="-150"/>
          <w:marRight w:val="-15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567762641">
                  <w:marLeft w:val="0"/>
                  <w:marRight w:val="0"/>
                  <w:marTop w:val="0"/>
                  <w:marBottom w:val="0"/>
                  <w:divBdr>
                    <w:top w:val="none" w:sz="0" w:space="0" w:color="auto"/>
                    <w:left w:val="none" w:sz="0" w:space="0" w:color="auto"/>
                    <w:bottom w:val="none" w:sz="0" w:space="0" w:color="auto"/>
                    <w:right w:val="none" w:sz="0" w:space="0" w:color="auto"/>
                  </w:divBdr>
                  <w:divsChild>
                    <w:div w:id="886187627">
                      <w:marLeft w:val="0"/>
                      <w:marRight w:val="0"/>
                      <w:marTop w:val="0"/>
                      <w:marBottom w:val="0"/>
                      <w:divBdr>
                        <w:top w:val="none" w:sz="0" w:space="0" w:color="auto"/>
                        <w:left w:val="none" w:sz="0" w:space="0" w:color="auto"/>
                        <w:bottom w:val="none" w:sz="0" w:space="0" w:color="auto"/>
                        <w:right w:val="none" w:sz="0" w:space="0" w:color="auto"/>
                      </w:divBdr>
                    </w:div>
                    <w:div w:id="1784497438">
                      <w:marLeft w:val="0"/>
                      <w:marRight w:val="0"/>
                      <w:marTop w:val="0"/>
                      <w:marBottom w:val="0"/>
                      <w:divBdr>
                        <w:top w:val="none" w:sz="0" w:space="0" w:color="auto"/>
                        <w:left w:val="none" w:sz="0" w:space="0" w:color="auto"/>
                        <w:bottom w:val="none" w:sz="0" w:space="0" w:color="auto"/>
                        <w:right w:val="none" w:sz="0" w:space="0" w:color="auto"/>
                      </w:divBdr>
                      <w:divsChild>
                        <w:div w:id="977107048">
                          <w:marLeft w:val="0"/>
                          <w:marRight w:val="0"/>
                          <w:marTop w:val="0"/>
                          <w:marBottom w:val="0"/>
                          <w:divBdr>
                            <w:top w:val="none" w:sz="0" w:space="0" w:color="auto"/>
                            <w:left w:val="none" w:sz="0" w:space="0" w:color="auto"/>
                            <w:bottom w:val="none" w:sz="0" w:space="0" w:color="auto"/>
                            <w:right w:val="none" w:sz="0" w:space="0" w:color="auto"/>
                          </w:divBdr>
                          <w:divsChild>
                            <w:div w:id="75857634">
                              <w:marLeft w:val="0"/>
                              <w:marRight w:val="0"/>
                              <w:marTop w:val="0"/>
                              <w:marBottom w:val="0"/>
                              <w:divBdr>
                                <w:top w:val="none" w:sz="0" w:space="0" w:color="auto"/>
                                <w:left w:val="none" w:sz="0" w:space="0" w:color="auto"/>
                                <w:bottom w:val="none" w:sz="0" w:space="0" w:color="auto"/>
                                <w:right w:val="none" w:sz="0" w:space="0" w:color="auto"/>
                              </w:divBdr>
                            </w:div>
                            <w:div w:id="519466861">
                              <w:marLeft w:val="0"/>
                              <w:marRight w:val="0"/>
                              <w:marTop w:val="0"/>
                              <w:marBottom w:val="0"/>
                              <w:divBdr>
                                <w:top w:val="none" w:sz="0" w:space="0" w:color="auto"/>
                                <w:left w:val="none" w:sz="0" w:space="0" w:color="auto"/>
                                <w:bottom w:val="none" w:sz="0" w:space="0" w:color="auto"/>
                                <w:right w:val="none" w:sz="0" w:space="0" w:color="auto"/>
                              </w:divBdr>
                            </w:div>
                            <w:div w:id="914050476">
                              <w:marLeft w:val="0"/>
                              <w:marRight w:val="0"/>
                              <w:marTop w:val="0"/>
                              <w:marBottom w:val="0"/>
                              <w:divBdr>
                                <w:top w:val="none" w:sz="0" w:space="0" w:color="auto"/>
                                <w:left w:val="none" w:sz="0" w:space="0" w:color="auto"/>
                                <w:bottom w:val="none" w:sz="0" w:space="0" w:color="auto"/>
                                <w:right w:val="none" w:sz="0" w:space="0" w:color="auto"/>
                              </w:divBdr>
                            </w:div>
                            <w:div w:id="1354385668">
                              <w:marLeft w:val="0"/>
                              <w:marRight w:val="0"/>
                              <w:marTop w:val="0"/>
                              <w:marBottom w:val="0"/>
                              <w:divBdr>
                                <w:top w:val="none" w:sz="0" w:space="0" w:color="auto"/>
                                <w:left w:val="none" w:sz="0" w:space="0" w:color="auto"/>
                                <w:bottom w:val="none" w:sz="0" w:space="0" w:color="auto"/>
                                <w:right w:val="none" w:sz="0" w:space="0" w:color="auto"/>
                              </w:divBdr>
                            </w:div>
                            <w:div w:id="2016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1393">
              <w:marLeft w:val="0"/>
              <w:marRight w:val="0"/>
              <w:marTop w:val="0"/>
              <w:marBottom w:val="0"/>
              <w:divBdr>
                <w:top w:val="none" w:sz="0" w:space="0" w:color="auto"/>
                <w:left w:val="none" w:sz="0" w:space="0" w:color="auto"/>
                <w:bottom w:val="none" w:sz="0" w:space="0" w:color="auto"/>
                <w:right w:val="none" w:sz="0" w:space="0" w:color="auto"/>
              </w:divBdr>
              <w:divsChild>
                <w:div w:id="1103186019">
                  <w:marLeft w:val="0"/>
                  <w:marRight w:val="0"/>
                  <w:marTop w:val="0"/>
                  <w:marBottom w:val="0"/>
                  <w:divBdr>
                    <w:top w:val="none" w:sz="0" w:space="0" w:color="auto"/>
                    <w:left w:val="none" w:sz="0" w:space="0" w:color="auto"/>
                    <w:bottom w:val="none" w:sz="0" w:space="0" w:color="auto"/>
                    <w:right w:val="none" w:sz="0" w:space="0" w:color="auto"/>
                  </w:divBdr>
                  <w:divsChild>
                    <w:div w:id="354114531">
                      <w:marLeft w:val="0"/>
                      <w:marRight w:val="0"/>
                      <w:marTop w:val="0"/>
                      <w:marBottom w:val="0"/>
                      <w:divBdr>
                        <w:top w:val="none" w:sz="0" w:space="0" w:color="auto"/>
                        <w:left w:val="none" w:sz="0" w:space="0" w:color="auto"/>
                        <w:bottom w:val="none" w:sz="0" w:space="0" w:color="auto"/>
                        <w:right w:val="none" w:sz="0" w:space="0" w:color="auto"/>
                      </w:divBdr>
                      <w:divsChild>
                        <w:div w:id="819152430">
                          <w:marLeft w:val="0"/>
                          <w:marRight w:val="0"/>
                          <w:marTop w:val="0"/>
                          <w:marBottom w:val="0"/>
                          <w:divBdr>
                            <w:top w:val="none" w:sz="0" w:space="0" w:color="auto"/>
                            <w:left w:val="none" w:sz="0" w:space="0" w:color="auto"/>
                            <w:bottom w:val="none" w:sz="0" w:space="0" w:color="auto"/>
                            <w:right w:val="none" w:sz="0" w:space="0" w:color="auto"/>
                          </w:divBdr>
                          <w:divsChild>
                            <w:div w:id="1446726416">
                              <w:marLeft w:val="0"/>
                              <w:marRight w:val="0"/>
                              <w:marTop w:val="0"/>
                              <w:marBottom w:val="0"/>
                              <w:divBdr>
                                <w:top w:val="none" w:sz="0" w:space="0" w:color="auto"/>
                                <w:left w:val="none" w:sz="0" w:space="0" w:color="auto"/>
                                <w:bottom w:val="none" w:sz="0" w:space="0" w:color="auto"/>
                                <w:right w:val="none" w:sz="0" w:space="0" w:color="auto"/>
                              </w:divBdr>
                            </w:div>
                          </w:divsChild>
                        </w:div>
                        <w:div w:id="1624967309">
                          <w:marLeft w:val="0"/>
                          <w:marRight w:val="0"/>
                          <w:marTop w:val="0"/>
                          <w:marBottom w:val="450"/>
                          <w:divBdr>
                            <w:top w:val="none" w:sz="0" w:space="0" w:color="auto"/>
                            <w:left w:val="none" w:sz="0" w:space="0" w:color="auto"/>
                            <w:bottom w:val="none" w:sz="0" w:space="0" w:color="auto"/>
                            <w:right w:val="none" w:sz="0" w:space="0" w:color="auto"/>
                          </w:divBdr>
                        </w:div>
                      </w:divsChild>
                    </w:div>
                    <w:div w:id="1896547244">
                      <w:marLeft w:val="0"/>
                      <w:marRight w:val="0"/>
                      <w:marTop w:val="0"/>
                      <w:marBottom w:val="450"/>
                      <w:divBdr>
                        <w:top w:val="none" w:sz="0" w:space="0" w:color="auto"/>
                        <w:left w:val="none" w:sz="0" w:space="0" w:color="auto"/>
                        <w:bottom w:val="none" w:sz="0" w:space="0" w:color="auto"/>
                        <w:right w:val="none" w:sz="0" w:space="0" w:color="auto"/>
                      </w:divBdr>
                    </w:div>
                    <w:div w:id="2057191600">
                      <w:marLeft w:val="0"/>
                      <w:marRight w:val="0"/>
                      <w:marTop w:val="0"/>
                      <w:marBottom w:val="0"/>
                      <w:divBdr>
                        <w:top w:val="none" w:sz="0" w:space="0" w:color="auto"/>
                        <w:left w:val="none" w:sz="0" w:space="0" w:color="auto"/>
                        <w:bottom w:val="none" w:sz="0" w:space="0" w:color="auto"/>
                        <w:right w:val="none" w:sz="0" w:space="0" w:color="auto"/>
                      </w:divBdr>
                      <w:divsChild>
                        <w:div w:id="306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55496">
          <w:marLeft w:val="-150"/>
          <w:marRight w:val="-150"/>
          <w:marTop w:val="0"/>
          <w:marBottom w:val="0"/>
          <w:divBdr>
            <w:top w:val="none" w:sz="0" w:space="0" w:color="auto"/>
            <w:left w:val="none" w:sz="0" w:space="0" w:color="auto"/>
            <w:bottom w:val="none" w:sz="0" w:space="0" w:color="auto"/>
            <w:right w:val="none" w:sz="0" w:space="0" w:color="auto"/>
          </w:divBdr>
          <w:divsChild>
            <w:div w:id="1971009115">
              <w:marLeft w:val="0"/>
              <w:marRight w:val="0"/>
              <w:marTop w:val="0"/>
              <w:marBottom w:val="0"/>
              <w:divBdr>
                <w:top w:val="none" w:sz="0" w:space="0" w:color="auto"/>
                <w:left w:val="none" w:sz="0" w:space="0" w:color="auto"/>
                <w:bottom w:val="none" w:sz="0" w:space="0" w:color="auto"/>
                <w:right w:val="none" w:sz="0" w:space="0" w:color="auto"/>
              </w:divBdr>
              <w:divsChild>
                <w:div w:id="974218576">
                  <w:marLeft w:val="0"/>
                  <w:marRight w:val="0"/>
                  <w:marTop w:val="0"/>
                  <w:marBottom w:val="0"/>
                  <w:divBdr>
                    <w:top w:val="none" w:sz="0" w:space="0" w:color="auto"/>
                    <w:left w:val="none" w:sz="0" w:space="0" w:color="auto"/>
                    <w:bottom w:val="none" w:sz="0" w:space="0" w:color="auto"/>
                    <w:right w:val="none" w:sz="0" w:space="0" w:color="auto"/>
                  </w:divBdr>
                  <w:divsChild>
                    <w:div w:id="1487281886">
                      <w:marLeft w:val="0"/>
                      <w:marRight w:val="0"/>
                      <w:marTop w:val="0"/>
                      <w:marBottom w:val="0"/>
                      <w:divBdr>
                        <w:top w:val="none" w:sz="0" w:space="0" w:color="auto"/>
                        <w:left w:val="none" w:sz="0" w:space="0" w:color="auto"/>
                        <w:bottom w:val="none" w:sz="0" w:space="0" w:color="auto"/>
                        <w:right w:val="none" w:sz="0" w:space="0" w:color="auto"/>
                      </w:divBdr>
                    </w:div>
                  </w:divsChild>
                </w:div>
                <w:div w:id="1598556287">
                  <w:marLeft w:val="0"/>
                  <w:marRight w:val="0"/>
                  <w:marTop w:val="0"/>
                  <w:marBottom w:val="0"/>
                  <w:divBdr>
                    <w:top w:val="none" w:sz="0" w:space="0" w:color="auto"/>
                    <w:left w:val="none" w:sz="0" w:space="0" w:color="auto"/>
                    <w:bottom w:val="none" w:sz="0" w:space="0" w:color="auto"/>
                    <w:right w:val="none" w:sz="0" w:space="0" w:color="auto"/>
                  </w:divBdr>
                  <w:divsChild>
                    <w:div w:id="374814492">
                      <w:marLeft w:val="0"/>
                      <w:marRight w:val="0"/>
                      <w:marTop w:val="0"/>
                      <w:marBottom w:val="0"/>
                      <w:divBdr>
                        <w:top w:val="none" w:sz="0" w:space="0" w:color="auto"/>
                        <w:left w:val="none" w:sz="0" w:space="0" w:color="auto"/>
                        <w:bottom w:val="none" w:sz="0" w:space="0" w:color="auto"/>
                        <w:right w:val="none" w:sz="0" w:space="0" w:color="auto"/>
                      </w:divBdr>
                      <w:divsChild>
                        <w:div w:id="1640650925">
                          <w:marLeft w:val="0"/>
                          <w:marRight w:val="0"/>
                          <w:marTop w:val="0"/>
                          <w:marBottom w:val="0"/>
                          <w:divBdr>
                            <w:top w:val="none" w:sz="0" w:space="0" w:color="auto"/>
                            <w:left w:val="none" w:sz="0" w:space="0" w:color="auto"/>
                            <w:bottom w:val="none" w:sz="0" w:space="0" w:color="auto"/>
                            <w:right w:val="none" w:sz="0" w:space="0" w:color="auto"/>
                          </w:divBdr>
                        </w:div>
                      </w:divsChild>
                    </w:div>
                    <w:div w:id="14366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20248">
      <w:bodyDiv w:val="1"/>
      <w:marLeft w:val="0"/>
      <w:marRight w:val="0"/>
      <w:marTop w:val="0"/>
      <w:marBottom w:val="0"/>
      <w:divBdr>
        <w:top w:val="none" w:sz="0" w:space="0" w:color="auto"/>
        <w:left w:val="none" w:sz="0" w:space="0" w:color="auto"/>
        <w:bottom w:val="none" w:sz="0" w:space="0" w:color="auto"/>
        <w:right w:val="none" w:sz="0" w:space="0" w:color="auto"/>
      </w:divBdr>
    </w:div>
    <w:div w:id="1381634610">
      <w:bodyDiv w:val="1"/>
      <w:marLeft w:val="0"/>
      <w:marRight w:val="0"/>
      <w:marTop w:val="0"/>
      <w:marBottom w:val="0"/>
      <w:divBdr>
        <w:top w:val="none" w:sz="0" w:space="0" w:color="auto"/>
        <w:left w:val="none" w:sz="0" w:space="0" w:color="auto"/>
        <w:bottom w:val="none" w:sz="0" w:space="0" w:color="auto"/>
        <w:right w:val="none" w:sz="0" w:space="0" w:color="auto"/>
      </w:divBdr>
      <w:divsChild>
        <w:div w:id="963577886">
          <w:marLeft w:val="-150"/>
          <w:marRight w:val="-150"/>
          <w:marTop w:val="0"/>
          <w:marBottom w:val="0"/>
          <w:divBdr>
            <w:top w:val="none" w:sz="0" w:space="0" w:color="auto"/>
            <w:left w:val="none" w:sz="0" w:space="0" w:color="auto"/>
            <w:bottom w:val="none" w:sz="0" w:space="0" w:color="auto"/>
            <w:right w:val="none" w:sz="0" w:space="0" w:color="auto"/>
          </w:divBdr>
          <w:divsChild>
            <w:div w:id="1180777157">
              <w:marLeft w:val="0"/>
              <w:marRight w:val="0"/>
              <w:marTop w:val="0"/>
              <w:marBottom w:val="0"/>
              <w:divBdr>
                <w:top w:val="none" w:sz="0" w:space="0" w:color="auto"/>
                <w:left w:val="none" w:sz="0" w:space="0" w:color="auto"/>
                <w:bottom w:val="none" w:sz="0" w:space="0" w:color="auto"/>
                <w:right w:val="none" w:sz="0" w:space="0" w:color="auto"/>
              </w:divBdr>
              <w:divsChild>
                <w:div w:id="87317331">
                  <w:marLeft w:val="0"/>
                  <w:marRight w:val="0"/>
                  <w:marTop w:val="0"/>
                  <w:marBottom w:val="0"/>
                  <w:divBdr>
                    <w:top w:val="none" w:sz="0" w:space="0" w:color="auto"/>
                    <w:left w:val="none" w:sz="0" w:space="0" w:color="auto"/>
                    <w:bottom w:val="none" w:sz="0" w:space="0" w:color="auto"/>
                    <w:right w:val="none" w:sz="0" w:space="0" w:color="auto"/>
                  </w:divBdr>
                </w:div>
                <w:div w:id="1184706061">
                  <w:marLeft w:val="0"/>
                  <w:marRight w:val="0"/>
                  <w:marTop w:val="0"/>
                  <w:marBottom w:val="0"/>
                  <w:divBdr>
                    <w:top w:val="none" w:sz="0" w:space="0" w:color="auto"/>
                    <w:left w:val="none" w:sz="0" w:space="0" w:color="auto"/>
                    <w:bottom w:val="none" w:sz="0" w:space="0" w:color="auto"/>
                    <w:right w:val="none" w:sz="0" w:space="0" w:color="auto"/>
                  </w:divBdr>
                  <w:divsChild>
                    <w:div w:id="117964962">
                      <w:marLeft w:val="0"/>
                      <w:marRight w:val="0"/>
                      <w:marTop w:val="0"/>
                      <w:marBottom w:val="0"/>
                      <w:divBdr>
                        <w:top w:val="none" w:sz="0" w:space="0" w:color="auto"/>
                        <w:left w:val="none" w:sz="0" w:space="0" w:color="auto"/>
                        <w:bottom w:val="none" w:sz="0" w:space="0" w:color="auto"/>
                        <w:right w:val="none" w:sz="0" w:space="0" w:color="auto"/>
                      </w:divBdr>
                    </w:div>
                    <w:div w:id="888881063">
                      <w:marLeft w:val="0"/>
                      <w:marRight w:val="0"/>
                      <w:marTop w:val="0"/>
                      <w:marBottom w:val="0"/>
                      <w:divBdr>
                        <w:top w:val="none" w:sz="0" w:space="0" w:color="auto"/>
                        <w:left w:val="none" w:sz="0" w:space="0" w:color="auto"/>
                        <w:bottom w:val="none" w:sz="0" w:space="0" w:color="auto"/>
                        <w:right w:val="none" w:sz="0" w:space="0" w:color="auto"/>
                      </w:divBdr>
                      <w:divsChild>
                        <w:div w:id="7104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33912">
          <w:marLeft w:val="-150"/>
          <w:marRight w:val="-150"/>
          <w:marTop w:val="0"/>
          <w:marBottom w:val="0"/>
          <w:divBdr>
            <w:top w:val="none" w:sz="0" w:space="0" w:color="auto"/>
            <w:left w:val="none" w:sz="0" w:space="0" w:color="auto"/>
            <w:bottom w:val="none" w:sz="0" w:space="0" w:color="auto"/>
            <w:right w:val="none" w:sz="0" w:space="0" w:color="auto"/>
          </w:divBdr>
          <w:divsChild>
            <w:div w:id="396519910">
              <w:marLeft w:val="0"/>
              <w:marRight w:val="0"/>
              <w:marTop w:val="0"/>
              <w:marBottom w:val="0"/>
              <w:divBdr>
                <w:top w:val="none" w:sz="0" w:space="0" w:color="auto"/>
                <w:left w:val="none" w:sz="0" w:space="0" w:color="auto"/>
                <w:bottom w:val="none" w:sz="0" w:space="0" w:color="auto"/>
                <w:right w:val="none" w:sz="0" w:space="0" w:color="auto"/>
              </w:divBdr>
              <w:divsChild>
                <w:div w:id="791480134">
                  <w:marLeft w:val="0"/>
                  <w:marRight w:val="0"/>
                  <w:marTop w:val="0"/>
                  <w:marBottom w:val="0"/>
                  <w:divBdr>
                    <w:top w:val="none" w:sz="0" w:space="0" w:color="auto"/>
                    <w:left w:val="none" w:sz="0" w:space="0" w:color="auto"/>
                    <w:bottom w:val="none" w:sz="0" w:space="0" w:color="auto"/>
                    <w:right w:val="none" w:sz="0" w:space="0" w:color="auto"/>
                  </w:divBdr>
                  <w:divsChild>
                    <w:div w:id="954467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1516491">
              <w:marLeft w:val="0"/>
              <w:marRight w:val="0"/>
              <w:marTop w:val="0"/>
              <w:marBottom w:val="0"/>
              <w:divBdr>
                <w:top w:val="none" w:sz="0" w:space="0" w:color="auto"/>
                <w:left w:val="none" w:sz="0" w:space="0" w:color="auto"/>
                <w:bottom w:val="none" w:sz="0" w:space="0" w:color="auto"/>
                <w:right w:val="none" w:sz="0" w:space="0" w:color="auto"/>
              </w:divBdr>
              <w:divsChild>
                <w:div w:id="95298617">
                  <w:marLeft w:val="0"/>
                  <w:marRight w:val="0"/>
                  <w:marTop w:val="0"/>
                  <w:marBottom w:val="0"/>
                  <w:divBdr>
                    <w:top w:val="none" w:sz="0" w:space="0" w:color="auto"/>
                    <w:left w:val="none" w:sz="0" w:space="0" w:color="auto"/>
                    <w:bottom w:val="none" w:sz="0" w:space="0" w:color="auto"/>
                    <w:right w:val="none" w:sz="0" w:space="0" w:color="auto"/>
                  </w:divBdr>
                  <w:divsChild>
                    <w:div w:id="1434128652">
                      <w:marLeft w:val="0"/>
                      <w:marRight w:val="0"/>
                      <w:marTop w:val="0"/>
                      <w:marBottom w:val="0"/>
                      <w:divBdr>
                        <w:top w:val="none" w:sz="0" w:space="0" w:color="auto"/>
                        <w:left w:val="none" w:sz="0" w:space="0" w:color="auto"/>
                        <w:bottom w:val="none" w:sz="0" w:space="0" w:color="auto"/>
                        <w:right w:val="none" w:sz="0" w:space="0" w:color="auto"/>
                      </w:divBdr>
                      <w:divsChild>
                        <w:div w:id="287929564">
                          <w:marLeft w:val="0"/>
                          <w:marRight w:val="0"/>
                          <w:marTop w:val="0"/>
                          <w:marBottom w:val="0"/>
                          <w:divBdr>
                            <w:top w:val="none" w:sz="0" w:space="0" w:color="auto"/>
                            <w:left w:val="none" w:sz="0" w:space="0" w:color="auto"/>
                            <w:bottom w:val="none" w:sz="0" w:space="0" w:color="auto"/>
                            <w:right w:val="none" w:sz="0" w:space="0" w:color="auto"/>
                          </w:divBdr>
                          <w:divsChild>
                            <w:div w:id="443156949">
                              <w:marLeft w:val="0"/>
                              <w:marRight w:val="0"/>
                              <w:marTop w:val="0"/>
                              <w:marBottom w:val="0"/>
                              <w:divBdr>
                                <w:top w:val="none" w:sz="0" w:space="0" w:color="auto"/>
                                <w:left w:val="none" w:sz="0" w:space="0" w:color="auto"/>
                                <w:bottom w:val="none" w:sz="0" w:space="0" w:color="auto"/>
                                <w:right w:val="none" w:sz="0" w:space="0" w:color="auto"/>
                              </w:divBdr>
                            </w:div>
                            <w:div w:id="596983839">
                              <w:marLeft w:val="0"/>
                              <w:marRight w:val="0"/>
                              <w:marTop w:val="0"/>
                              <w:marBottom w:val="0"/>
                              <w:divBdr>
                                <w:top w:val="none" w:sz="0" w:space="0" w:color="auto"/>
                                <w:left w:val="none" w:sz="0" w:space="0" w:color="auto"/>
                                <w:bottom w:val="none" w:sz="0" w:space="0" w:color="auto"/>
                                <w:right w:val="none" w:sz="0" w:space="0" w:color="auto"/>
                              </w:divBdr>
                            </w:div>
                            <w:div w:id="7068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899079">
      <w:bodyDiv w:val="1"/>
      <w:marLeft w:val="0"/>
      <w:marRight w:val="0"/>
      <w:marTop w:val="0"/>
      <w:marBottom w:val="0"/>
      <w:divBdr>
        <w:top w:val="none" w:sz="0" w:space="0" w:color="auto"/>
        <w:left w:val="none" w:sz="0" w:space="0" w:color="auto"/>
        <w:bottom w:val="none" w:sz="0" w:space="0" w:color="auto"/>
        <w:right w:val="none" w:sz="0" w:space="0" w:color="auto"/>
      </w:divBdr>
      <w:divsChild>
        <w:div w:id="993797568">
          <w:marLeft w:val="0"/>
          <w:marRight w:val="0"/>
          <w:marTop w:val="0"/>
          <w:marBottom w:val="160"/>
          <w:divBdr>
            <w:top w:val="none" w:sz="0" w:space="0" w:color="auto"/>
            <w:left w:val="none" w:sz="0" w:space="0" w:color="auto"/>
            <w:bottom w:val="none" w:sz="0" w:space="0" w:color="auto"/>
            <w:right w:val="none" w:sz="0" w:space="0" w:color="auto"/>
          </w:divBdr>
          <w:divsChild>
            <w:div w:id="810564667">
              <w:marLeft w:val="40"/>
              <w:marRight w:val="0"/>
              <w:marTop w:val="0"/>
              <w:marBottom w:val="0"/>
              <w:divBdr>
                <w:top w:val="none" w:sz="0" w:space="0" w:color="auto"/>
                <w:left w:val="none" w:sz="0" w:space="0" w:color="auto"/>
                <w:bottom w:val="none" w:sz="0" w:space="0" w:color="auto"/>
                <w:right w:val="none" w:sz="0" w:space="0" w:color="auto"/>
              </w:divBdr>
            </w:div>
            <w:div w:id="829752512">
              <w:marLeft w:val="0"/>
              <w:marRight w:val="0"/>
              <w:marTop w:val="0"/>
              <w:marBottom w:val="0"/>
              <w:divBdr>
                <w:top w:val="none" w:sz="0" w:space="0" w:color="auto"/>
                <w:left w:val="none" w:sz="0" w:space="0" w:color="auto"/>
                <w:bottom w:val="none" w:sz="0" w:space="0" w:color="auto"/>
                <w:right w:val="none" w:sz="0" w:space="0" w:color="auto"/>
              </w:divBdr>
            </w:div>
          </w:divsChild>
        </w:div>
        <w:div w:id="1058285891">
          <w:marLeft w:val="0"/>
          <w:marRight w:val="0"/>
          <w:marTop w:val="0"/>
          <w:marBottom w:val="210"/>
          <w:divBdr>
            <w:top w:val="none" w:sz="0" w:space="0" w:color="auto"/>
            <w:left w:val="none" w:sz="0" w:space="0" w:color="auto"/>
            <w:bottom w:val="none" w:sz="0" w:space="0" w:color="auto"/>
            <w:right w:val="none" w:sz="0" w:space="0" w:color="auto"/>
          </w:divBdr>
          <w:divsChild>
            <w:div w:id="134639939">
              <w:marLeft w:val="0"/>
              <w:marRight w:val="0"/>
              <w:marTop w:val="0"/>
              <w:marBottom w:val="0"/>
              <w:divBdr>
                <w:top w:val="none" w:sz="0" w:space="0" w:color="auto"/>
                <w:left w:val="none" w:sz="0" w:space="0" w:color="auto"/>
                <w:bottom w:val="none" w:sz="0" w:space="0" w:color="auto"/>
                <w:right w:val="none" w:sz="0" w:space="0" w:color="auto"/>
              </w:divBdr>
              <w:divsChild>
                <w:div w:id="498034613">
                  <w:marLeft w:val="120"/>
                  <w:marRight w:val="0"/>
                  <w:marTop w:val="0"/>
                  <w:marBottom w:val="0"/>
                  <w:divBdr>
                    <w:top w:val="none" w:sz="0" w:space="0" w:color="auto"/>
                    <w:left w:val="none" w:sz="0" w:space="0" w:color="auto"/>
                    <w:bottom w:val="none" w:sz="0" w:space="0" w:color="auto"/>
                    <w:right w:val="none" w:sz="0" w:space="0" w:color="auto"/>
                  </w:divBdr>
                </w:div>
                <w:div w:id="638877262">
                  <w:marLeft w:val="120"/>
                  <w:marRight w:val="0"/>
                  <w:marTop w:val="0"/>
                  <w:marBottom w:val="0"/>
                  <w:divBdr>
                    <w:top w:val="none" w:sz="0" w:space="0" w:color="auto"/>
                    <w:left w:val="single" w:sz="4" w:space="5" w:color="auto"/>
                    <w:bottom w:val="none" w:sz="0" w:space="0" w:color="auto"/>
                    <w:right w:val="none" w:sz="0" w:space="0" w:color="auto"/>
                  </w:divBdr>
                </w:div>
                <w:div w:id="718016374">
                  <w:marLeft w:val="120"/>
                  <w:marRight w:val="0"/>
                  <w:marTop w:val="0"/>
                  <w:marBottom w:val="0"/>
                  <w:divBdr>
                    <w:top w:val="none" w:sz="0" w:space="0" w:color="auto"/>
                    <w:left w:val="none" w:sz="0" w:space="0" w:color="auto"/>
                    <w:bottom w:val="none" w:sz="0" w:space="0" w:color="auto"/>
                    <w:right w:val="none" w:sz="0" w:space="0" w:color="auto"/>
                  </w:divBdr>
                </w:div>
                <w:div w:id="854878209">
                  <w:marLeft w:val="120"/>
                  <w:marRight w:val="0"/>
                  <w:marTop w:val="0"/>
                  <w:marBottom w:val="0"/>
                  <w:divBdr>
                    <w:top w:val="none" w:sz="0" w:space="0" w:color="auto"/>
                    <w:left w:val="none" w:sz="0" w:space="0" w:color="auto"/>
                    <w:bottom w:val="none" w:sz="0" w:space="0" w:color="auto"/>
                    <w:right w:val="none" w:sz="0" w:space="0" w:color="auto"/>
                  </w:divBdr>
                </w:div>
                <w:div w:id="1072462677">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482187428">
          <w:marLeft w:val="0"/>
          <w:marRight w:val="0"/>
          <w:marTop w:val="0"/>
          <w:marBottom w:val="150"/>
          <w:divBdr>
            <w:top w:val="none" w:sz="0" w:space="0" w:color="auto"/>
            <w:left w:val="none" w:sz="0" w:space="0" w:color="auto"/>
            <w:bottom w:val="none" w:sz="0" w:space="0" w:color="auto"/>
            <w:right w:val="none" w:sz="0" w:space="0" w:color="auto"/>
          </w:divBdr>
        </w:div>
      </w:divsChild>
    </w:div>
    <w:div w:id="1382099936">
      <w:bodyDiv w:val="1"/>
      <w:marLeft w:val="0"/>
      <w:marRight w:val="0"/>
      <w:marTop w:val="0"/>
      <w:marBottom w:val="0"/>
      <w:divBdr>
        <w:top w:val="none" w:sz="0" w:space="0" w:color="auto"/>
        <w:left w:val="none" w:sz="0" w:space="0" w:color="auto"/>
        <w:bottom w:val="none" w:sz="0" w:space="0" w:color="auto"/>
        <w:right w:val="none" w:sz="0" w:space="0" w:color="auto"/>
      </w:divBdr>
    </w:div>
    <w:div w:id="1382360342">
      <w:bodyDiv w:val="1"/>
      <w:marLeft w:val="0"/>
      <w:marRight w:val="0"/>
      <w:marTop w:val="0"/>
      <w:marBottom w:val="0"/>
      <w:divBdr>
        <w:top w:val="none" w:sz="0" w:space="0" w:color="auto"/>
        <w:left w:val="none" w:sz="0" w:space="0" w:color="auto"/>
        <w:bottom w:val="none" w:sz="0" w:space="0" w:color="auto"/>
        <w:right w:val="none" w:sz="0" w:space="0" w:color="auto"/>
      </w:divBdr>
      <w:divsChild>
        <w:div w:id="425467548">
          <w:marLeft w:val="0"/>
          <w:marRight w:val="0"/>
          <w:marTop w:val="0"/>
          <w:marBottom w:val="0"/>
          <w:divBdr>
            <w:top w:val="none" w:sz="0" w:space="0" w:color="auto"/>
            <w:left w:val="none" w:sz="0" w:space="0" w:color="auto"/>
            <w:bottom w:val="none" w:sz="0" w:space="0" w:color="auto"/>
            <w:right w:val="none" w:sz="0" w:space="0" w:color="auto"/>
          </w:divBdr>
        </w:div>
      </w:divsChild>
    </w:div>
    <w:div w:id="1382678567">
      <w:bodyDiv w:val="1"/>
      <w:marLeft w:val="0"/>
      <w:marRight w:val="0"/>
      <w:marTop w:val="0"/>
      <w:marBottom w:val="0"/>
      <w:divBdr>
        <w:top w:val="none" w:sz="0" w:space="0" w:color="auto"/>
        <w:left w:val="none" w:sz="0" w:space="0" w:color="auto"/>
        <w:bottom w:val="none" w:sz="0" w:space="0" w:color="auto"/>
        <w:right w:val="none" w:sz="0" w:space="0" w:color="auto"/>
      </w:divBdr>
      <w:divsChild>
        <w:div w:id="262417259">
          <w:marLeft w:val="-150"/>
          <w:marRight w:val="-150"/>
          <w:marTop w:val="0"/>
          <w:marBottom w:val="0"/>
          <w:divBdr>
            <w:top w:val="none" w:sz="0" w:space="0" w:color="auto"/>
            <w:left w:val="none" w:sz="0" w:space="0" w:color="auto"/>
            <w:bottom w:val="none" w:sz="0" w:space="0" w:color="auto"/>
            <w:right w:val="none" w:sz="0" w:space="0" w:color="auto"/>
          </w:divBdr>
          <w:divsChild>
            <w:div w:id="1129472291">
              <w:marLeft w:val="0"/>
              <w:marRight w:val="0"/>
              <w:marTop w:val="0"/>
              <w:marBottom w:val="0"/>
              <w:divBdr>
                <w:top w:val="none" w:sz="0" w:space="0" w:color="auto"/>
                <w:left w:val="none" w:sz="0" w:space="0" w:color="auto"/>
                <w:bottom w:val="none" w:sz="0" w:space="0" w:color="auto"/>
                <w:right w:val="none" w:sz="0" w:space="0" w:color="auto"/>
              </w:divBdr>
              <w:divsChild>
                <w:div w:id="35860809">
                  <w:marLeft w:val="0"/>
                  <w:marRight w:val="0"/>
                  <w:marTop w:val="0"/>
                  <w:marBottom w:val="0"/>
                  <w:divBdr>
                    <w:top w:val="none" w:sz="0" w:space="0" w:color="auto"/>
                    <w:left w:val="none" w:sz="0" w:space="0" w:color="auto"/>
                    <w:bottom w:val="none" w:sz="0" w:space="0" w:color="auto"/>
                    <w:right w:val="none" w:sz="0" w:space="0" w:color="auto"/>
                  </w:divBdr>
                  <w:divsChild>
                    <w:div w:id="743919366">
                      <w:marLeft w:val="0"/>
                      <w:marRight w:val="0"/>
                      <w:marTop w:val="0"/>
                      <w:marBottom w:val="0"/>
                      <w:divBdr>
                        <w:top w:val="none" w:sz="0" w:space="0" w:color="auto"/>
                        <w:left w:val="none" w:sz="0" w:space="0" w:color="auto"/>
                        <w:bottom w:val="none" w:sz="0" w:space="0" w:color="auto"/>
                        <w:right w:val="none" w:sz="0" w:space="0" w:color="auto"/>
                      </w:divBdr>
                      <w:divsChild>
                        <w:div w:id="1431589097">
                          <w:marLeft w:val="0"/>
                          <w:marRight w:val="0"/>
                          <w:marTop w:val="0"/>
                          <w:marBottom w:val="0"/>
                          <w:divBdr>
                            <w:top w:val="none" w:sz="0" w:space="0" w:color="auto"/>
                            <w:left w:val="none" w:sz="0" w:space="0" w:color="auto"/>
                            <w:bottom w:val="none" w:sz="0" w:space="0" w:color="auto"/>
                            <w:right w:val="none" w:sz="0" w:space="0" w:color="auto"/>
                          </w:divBdr>
                        </w:div>
                      </w:divsChild>
                    </w:div>
                    <w:div w:id="912859966">
                      <w:marLeft w:val="0"/>
                      <w:marRight w:val="0"/>
                      <w:marTop w:val="0"/>
                      <w:marBottom w:val="0"/>
                      <w:divBdr>
                        <w:top w:val="none" w:sz="0" w:space="0" w:color="auto"/>
                        <w:left w:val="none" w:sz="0" w:space="0" w:color="auto"/>
                        <w:bottom w:val="none" w:sz="0" w:space="0" w:color="auto"/>
                        <w:right w:val="none" w:sz="0" w:space="0" w:color="auto"/>
                      </w:divBdr>
                    </w:div>
                  </w:divsChild>
                </w:div>
                <w:div w:id="661548539">
                  <w:marLeft w:val="0"/>
                  <w:marRight w:val="0"/>
                  <w:marTop w:val="0"/>
                  <w:marBottom w:val="0"/>
                  <w:divBdr>
                    <w:top w:val="none" w:sz="0" w:space="0" w:color="auto"/>
                    <w:left w:val="none" w:sz="0" w:space="0" w:color="auto"/>
                    <w:bottom w:val="none" w:sz="0" w:space="0" w:color="auto"/>
                    <w:right w:val="none" w:sz="0" w:space="0" w:color="auto"/>
                  </w:divBdr>
                  <w:divsChild>
                    <w:div w:id="11014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1458">
          <w:marLeft w:val="-150"/>
          <w:marRight w:val="-150"/>
          <w:marTop w:val="0"/>
          <w:marBottom w:val="0"/>
          <w:divBdr>
            <w:top w:val="none" w:sz="0" w:space="0" w:color="auto"/>
            <w:left w:val="none" w:sz="0" w:space="0" w:color="auto"/>
            <w:bottom w:val="none" w:sz="0" w:space="0" w:color="auto"/>
            <w:right w:val="none" w:sz="0" w:space="0" w:color="auto"/>
          </w:divBdr>
          <w:divsChild>
            <w:div w:id="1437872460">
              <w:marLeft w:val="0"/>
              <w:marRight w:val="0"/>
              <w:marTop w:val="0"/>
              <w:marBottom w:val="0"/>
              <w:divBdr>
                <w:top w:val="none" w:sz="0" w:space="0" w:color="auto"/>
                <w:left w:val="none" w:sz="0" w:space="0" w:color="auto"/>
                <w:bottom w:val="none" w:sz="0" w:space="0" w:color="auto"/>
                <w:right w:val="none" w:sz="0" w:space="0" w:color="auto"/>
              </w:divBdr>
              <w:divsChild>
                <w:div w:id="502282993">
                  <w:marLeft w:val="0"/>
                  <w:marRight w:val="0"/>
                  <w:marTop w:val="0"/>
                  <w:marBottom w:val="0"/>
                  <w:divBdr>
                    <w:top w:val="none" w:sz="0" w:space="0" w:color="auto"/>
                    <w:left w:val="none" w:sz="0" w:space="0" w:color="auto"/>
                    <w:bottom w:val="none" w:sz="0" w:space="0" w:color="auto"/>
                    <w:right w:val="none" w:sz="0" w:space="0" w:color="auto"/>
                  </w:divBdr>
                  <w:divsChild>
                    <w:div w:id="8897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015">
              <w:marLeft w:val="0"/>
              <w:marRight w:val="0"/>
              <w:marTop w:val="0"/>
              <w:marBottom w:val="0"/>
              <w:divBdr>
                <w:top w:val="none" w:sz="0" w:space="0" w:color="auto"/>
                <w:left w:val="none" w:sz="0" w:space="0" w:color="auto"/>
                <w:bottom w:val="none" w:sz="0" w:space="0" w:color="auto"/>
                <w:right w:val="none" w:sz="0" w:space="0" w:color="auto"/>
              </w:divBdr>
              <w:divsChild>
                <w:div w:id="446896689">
                  <w:marLeft w:val="0"/>
                  <w:marRight w:val="0"/>
                  <w:marTop w:val="0"/>
                  <w:marBottom w:val="0"/>
                  <w:divBdr>
                    <w:top w:val="none" w:sz="0" w:space="0" w:color="auto"/>
                    <w:left w:val="none" w:sz="0" w:space="0" w:color="auto"/>
                    <w:bottom w:val="none" w:sz="0" w:space="0" w:color="auto"/>
                    <w:right w:val="none" w:sz="0" w:space="0" w:color="auto"/>
                  </w:divBdr>
                  <w:divsChild>
                    <w:div w:id="872499743">
                      <w:marLeft w:val="0"/>
                      <w:marRight w:val="0"/>
                      <w:marTop w:val="0"/>
                      <w:marBottom w:val="0"/>
                      <w:divBdr>
                        <w:top w:val="none" w:sz="0" w:space="0" w:color="auto"/>
                        <w:left w:val="none" w:sz="0" w:space="0" w:color="auto"/>
                        <w:bottom w:val="none" w:sz="0" w:space="0" w:color="auto"/>
                        <w:right w:val="none" w:sz="0" w:space="0" w:color="auto"/>
                      </w:divBdr>
                      <w:divsChild>
                        <w:div w:id="877620540">
                          <w:marLeft w:val="0"/>
                          <w:marRight w:val="0"/>
                          <w:marTop w:val="0"/>
                          <w:marBottom w:val="0"/>
                          <w:divBdr>
                            <w:top w:val="none" w:sz="0" w:space="0" w:color="auto"/>
                            <w:left w:val="none" w:sz="0" w:space="0" w:color="auto"/>
                            <w:bottom w:val="none" w:sz="0" w:space="0" w:color="auto"/>
                            <w:right w:val="none" w:sz="0" w:space="0" w:color="auto"/>
                          </w:divBdr>
                        </w:div>
                      </w:divsChild>
                    </w:div>
                    <w:div w:id="8730838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2706007">
      <w:bodyDiv w:val="1"/>
      <w:marLeft w:val="0"/>
      <w:marRight w:val="0"/>
      <w:marTop w:val="0"/>
      <w:marBottom w:val="0"/>
      <w:divBdr>
        <w:top w:val="none" w:sz="0" w:space="0" w:color="auto"/>
        <w:left w:val="none" w:sz="0" w:space="0" w:color="auto"/>
        <w:bottom w:val="none" w:sz="0" w:space="0" w:color="auto"/>
        <w:right w:val="none" w:sz="0" w:space="0" w:color="auto"/>
      </w:divBdr>
      <w:divsChild>
        <w:div w:id="431046272">
          <w:marLeft w:val="0"/>
          <w:marRight w:val="0"/>
          <w:marTop w:val="150"/>
          <w:marBottom w:val="150"/>
          <w:divBdr>
            <w:top w:val="none" w:sz="0" w:space="0" w:color="auto"/>
            <w:left w:val="none" w:sz="0" w:space="0" w:color="auto"/>
            <w:bottom w:val="none" w:sz="0" w:space="0" w:color="auto"/>
            <w:right w:val="none" w:sz="0" w:space="0" w:color="auto"/>
          </w:divBdr>
        </w:div>
        <w:div w:id="457845782">
          <w:marLeft w:val="0"/>
          <w:marRight w:val="0"/>
          <w:marTop w:val="150"/>
          <w:marBottom w:val="150"/>
          <w:divBdr>
            <w:top w:val="none" w:sz="0" w:space="0" w:color="auto"/>
            <w:left w:val="none" w:sz="0" w:space="0" w:color="auto"/>
            <w:bottom w:val="none" w:sz="0" w:space="0" w:color="auto"/>
            <w:right w:val="none" w:sz="0" w:space="0" w:color="auto"/>
          </w:divBdr>
        </w:div>
        <w:div w:id="933707217">
          <w:marLeft w:val="0"/>
          <w:marRight w:val="0"/>
          <w:marTop w:val="150"/>
          <w:marBottom w:val="150"/>
          <w:divBdr>
            <w:top w:val="none" w:sz="0" w:space="0" w:color="auto"/>
            <w:left w:val="none" w:sz="0" w:space="0" w:color="auto"/>
            <w:bottom w:val="none" w:sz="0" w:space="0" w:color="auto"/>
            <w:right w:val="none" w:sz="0" w:space="0" w:color="auto"/>
          </w:divBdr>
        </w:div>
        <w:div w:id="1004088005">
          <w:marLeft w:val="0"/>
          <w:marRight w:val="0"/>
          <w:marTop w:val="300"/>
          <w:marBottom w:val="150"/>
          <w:divBdr>
            <w:top w:val="single" w:sz="6" w:space="8" w:color="DFDFDF"/>
            <w:left w:val="none" w:sz="0" w:space="0" w:color="auto"/>
            <w:bottom w:val="single" w:sz="6" w:space="8" w:color="DFDFDF"/>
            <w:right w:val="none" w:sz="0" w:space="0" w:color="auto"/>
          </w:divBdr>
          <w:divsChild>
            <w:div w:id="125050090">
              <w:marLeft w:val="0"/>
              <w:marRight w:val="0"/>
              <w:marTop w:val="150"/>
              <w:marBottom w:val="150"/>
              <w:divBdr>
                <w:top w:val="none" w:sz="0" w:space="0" w:color="auto"/>
                <w:left w:val="none" w:sz="0" w:space="0" w:color="auto"/>
                <w:bottom w:val="none" w:sz="0" w:space="0" w:color="auto"/>
                <w:right w:val="none" w:sz="0" w:space="0" w:color="auto"/>
              </w:divBdr>
              <w:divsChild>
                <w:div w:id="9260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7229">
      <w:bodyDiv w:val="1"/>
      <w:marLeft w:val="0"/>
      <w:marRight w:val="0"/>
      <w:marTop w:val="0"/>
      <w:marBottom w:val="0"/>
      <w:divBdr>
        <w:top w:val="none" w:sz="0" w:space="0" w:color="auto"/>
        <w:left w:val="none" w:sz="0" w:space="0" w:color="auto"/>
        <w:bottom w:val="none" w:sz="0" w:space="0" w:color="auto"/>
        <w:right w:val="none" w:sz="0" w:space="0" w:color="auto"/>
      </w:divBdr>
      <w:divsChild>
        <w:div w:id="170147043">
          <w:marLeft w:val="0"/>
          <w:marRight w:val="0"/>
          <w:marTop w:val="0"/>
          <w:marBottom w:val="0"/>
          <w:divBdr>
            <w:top w:val="none" w:sz="0" w:space="0" w:color="auto"/>
            <w:left w:val="none" w:sz="0" w:space="0" w:color="auto"/>
            <w:bottom w:val="none" w:sz="0" w:space="0" w:color="auto"/>
            <w:right w:val="none" w:sz="0" w:space="0" w:color="auto"/>
          </w:divBdr>
          <w:divsChild>
            <w:div w:id="618026015">
              <w:marLeft w:val="0"/>
              <w:marRight w:val="0"/>
              <w:marTop w:val="0"/>
              <w:marBottom w:val="0"/>
              <w:divBdr>
                <w:top w:val="none" w:sz="0" w:space="0" w:color="auto"/>
                <w:left w:val="none" w:sz="0" w:space="0" w:color="auto"/>
                <w:bottom w:val="none" w:sz="0" w:space="0" w:color="auto"/>
                <w:right w:val="none" w:sz="0" w:space="0" w:color="auto"/>
              </w:divBdr>
            </w:div>
            <w:div w:id="1428579006">
              <w:marLeft w:val="0"/>
              <w:marRight w:val="0"/>
              <w:marTop w:val="0"/>
              <w:marBottom w:val="0"/>
              <w:divBdr>
                <w:top w:val="none" w:sz="0" w:space="0" w:color="auto"/>
                <w:left w:val="none" w:sz="0" w:space="0" w:color="auto"/>
                <w:bottom w:val="none" w:sz="0" w:space="0" w:color="auto"/>
                <w:right w:val="none" w:sz="0" w:space="0" w:color="auto"/>
              </w:divBdr>
              <w:divsChild>
                <w:div w:id="1838301918">
                  <w:marLeft w:val="0"/>
                  <w:marRight w:val="0"/>
                  <w:marTop w:val="0"/>
                  <w:marBottom w:val="0"/>
                  <w:divBdr>
                    <w:top w:val="none" w:sz="0" w:space="0" w:color="auto"/>
                    <w:left w:val="none" w:sz="0" w:space="0" w:color="auto"/>
                    <w:bottom w:val="none" w:sz="0" w:space="0" w:color="auto"/>
                    <w:right w:val="none" w:sz="0" w:space="0" w:color="auto"/>
                  </w:divBdr>
                  <w:divsChild>
                    <w:div w:id="79958747">
                      <w:marLeft w:val="0"/>
                      <w:marRight w:val="0"/>
                      <w:marTop w:val="0"/>
                      <w:marBottom w:val="0"/>
                      <w:divBdr>
                        <w:top w:val="none" w:sz="0" w:space="0" w:color="auto"/>
                        <w:left w:val="none" w:sz="0" w:space="0" w:color="auto"/>
                        <w:bottom w:val="none" w:sz="0" w:space="0" w:color="auto"/>
                        <w:right w:val="none" w:sz="0" w:space="0" w:color="auto"/>
                      </w:divBdr>
                      <w:divsChild>
                        <w:div w:id="1017195063">
                          <w:marLeft w:val="0"/>
                          <w:marRight w:val="0"/>
                          <w:marTop w:val="0"/>
                          <w:marBottom w:val="0"/>
                          <w:divBdr>
                            <w:top w:val="none" w:sz="0" w:space="0" w:color="auto"/>
                            <w:left w:val="none" w:sz="0" w:space="0" w:color="auto"/>
                            <w:bottom w:val="none" w:sz="0" w:space="0" w:color="auto"/>
                            <w:right w:val="none" w:sz="0" w:space="0" w:color="auto"/>
                          </w:divBdr>
                          <w:divsChild>
                            <w:div w:id="12504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43379">
              <w:marLeft w:val="0"/>
              <w:marRight w:val="0"/>
              <w:marTop w:val="0"/>
              <w:marBottom w:val="0"/>
              <w:divBdr>
                <w:top w:val="none" w:sz="0" w:space="0" w:color="auto"/>
                <w:left w:val="none" w:sz="0" w:space="0" w:color="auto"/>
                <w:bottom w:val="none" w:sz="0" w:space="0" w:color="auto"/>
                <w:right w:val="none" w:sz="0" w:space="0" w:color="auto"/>
              </w:divBdr>
            </w:div>
            <w:div w:id="1366250268">
              <w:marLeft w:val="0"/>
              <w:marRight w:val="0"/>
              <w:marTop w:val="0"/>
              <w:marBottom w:val="0"/>
              <w:divBdr>
                <w:top w:val="none" w:sz="0" w:space="0" w:color="auto"/>
                <w:left w:val="none" w:sz="0" w:space="0" w:color="auto"/>
                <w:bottom w:val="none" w:sz="0" w:space="0" w:color="auto"/>
                <w:right w:val="none" w:sz="0" w:space="0" w:color="auto"/>
              </w:divBdr>
              <w:divsChild>
                <w:div w:id="1590626436">
                  <w:marLeft w:val="0"/>
                  <w:marRight w:val="0"/>
                  <w:marTop w:val="240"/>
                  <w:marBottom w:val="360"/>
                  <w:divBdr>
                    <w:top w:val="none" w:sz="0" w:space="0" w:color="auto"/>
                    <w:left w:val="none" w:sz="0" w:space="0" w:color="auto"/>
                    <w:bottom w:val="none" w:sz="0" w:space="0" w:color="auto"/>
                    <w:right w:val="none" w:sz="0" w:space="0" w:color="auto"/>
                  </w:divBdr>
                  <w:divsChild>
                    <w:div w:id="1233614065">
                      <w:marLeft w:val="0"/>
                      <w:marRight w:val="0"/>
                      <w:marTop w:val="0"/>
                      <w:marBottom w:val="0"/>
                      <w:divBdr>
                        <w:top w:val="none" w:sz="0" w:space="0" w:color="auto"/>
                        <w:left w:val="none" w:sz="0" w:space="0" w:color="auto"/>
                        <w:bottom w:val="none" w:sz="0" w:space="0" w:color="auto"/>
                        <w:right w:val="none" w:sz="0" w:space="0" w:color="auto"/>
                      </w:divBdr>
                      <w:divsChild>
                        <w:div w:id="1792895422">
                          <w:marLeft w:val="0"/>
                          <w:marRight w:val="180"/>
                          <w:marTop w:val="0"/>
                          <w:marBottom w:val="0"/>
                          <w:divBdr>
                            <w:top w:val="none" w:sz="0" w:space="0" w:color="auto"/>
                            <w:left w:val="none" w:sz="0" w:space="0" w:color="auto"/>
                            <w:bottom w:val="none" w:sz="0" w:space="0" w:color="auto"/>
                            <w:right w:val="none" w:sz="0" w:space="0" w:color="auto"/>
                          </w:divBdr>
                          <w:divsChild>
                            <w:div w:id="2001693156">
                              <w:marLeft w:val="0"/>
                              <w:marRight w:val="240"/>
                              <w:marTop w:val="0"/>
                              <w:marBottom w:val="0"/>
                              <w:divBdr>
                                <w:top w:val="none" w:sz="0" w:space="0" w:color="auto"/>
                                <w:left w:val="none" w:sz="0" w:space="0" w:color="auto"/>
                                <w:bottom w:val="none" w:sz="0" w:space="0" w:color="auto"/>
                                <w:right w:val="none" w:sz="0" w:space="0" w:color="auto"/>
                              </w:divBdr>
                              <w:divsChild>
                                <w:div w:id="779573691">
                                  <w:marLeft w:val="0"/>
                                  <w:marRight w:val="0"/>
                                  <w:marTop w:val="0"/>
                                  <w:marBottom w:val="0"/>
                                  <w:divBdr>
                                    <w:top w:val="none" w:sz="0" w:space="0" w:color="auto"/>
                                    <w:left w:val="none" w:sz="0" w:space="0" w:color="auto"/>
                                    <w:bottom w:val="none" w:sz="0" w:space="0" w:color="auto"/>
                                    <w:right w:val="none" w:sz="0" w:space="0" w:color="auto"/>
                                  </w:divBdr>
                                  <w:divsChild>
                                    <w:div w:id="1120949959">
                                      <w:marLeft w:val="0"/>
                                      <w:marRight w:val="180"/>
                                      <w:marTop w:val="0"/>
                                      <w:marBottom w:val="0"/>
                                      <w:divBdr>
                                        <w:top w:val="none" w:sz="0" w:space="0" w:color="auto"/>
                                        <w:left w:val="none" w:sz="0" w:space="0" w:color="auto"/>
                                        <w:bottom w:val="none" w:sz="0" w:space="0" w:color="auto"/>
                                        <w:right w:val="none" w:sz="0" w:space="0" w:color="auto"/>
                                      </w:divBdr>
                                      <w:divsChild>
                                        <w:div w:id="746652520">
                                          <w:marLeft w:val="0"/>
                                          <w:marRight w:val="0"/>
                                          <w:marTop w:val="0"/>
                                          <w:marBottom w:val="0"/>
                                          <w:divBdr>
                                            <w:top w:val="none" w:sz="0" w:space="0" w:color="auto"/>
                                            <w:left w:val="none" w:sz="0" w:space="0" w:color="auto"/>
                                            <w:bottom w:val="none" w:sz="0" w:space="0" w:color="auto"/>
                                            <w:right w:val="none" w:sz="0" w:space="0" w:color="auto"/>
                                          </w:divBdr>
                                          <w:divsChild>
                                            <w:div w:id="14435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814038">
                  <w:marLeft w:val="0"/>
                  <w:marRight w:val="0"/>
                  <w:marTop w:val="120"/>
                  <w:marBottom w:val="360"/>
                  <w:divBdr>
                    <w:top w:val="none" w:sz="0" w:space="0" w:color="auto"/>
                    <w:left w:val="none" w:sz="0" w:space="0" w:color="auto"/>
                    <w:bottom w:val="none" w:sz="0" w:space="0" w:color="auto"/>
                    <w:right w:val="none" w:sz="0" w:space="0" w:color="auto"/>
                  </w:divBdr>
                  <w:divsChild>
                    <w:div w:id="1061712542">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1710912459">
          <w:marLeft w:val="0"/>
          <w:marRight w:val="0"/>
          <w:marTop w:val="0"/>
          <w:marBottom w:val="0"/>
          <w:divBdr>
            <w:top w:val="none" w:sz="0" w:space="0" w:color="auto"/>
            <w:left w:val="none" w:sz="0" w:space="0" w:color="auto"/>
            <w:bottom w:val="none" w:sz="0" w:space="0" w:color="auto"/>
            <w:right w:val="none" w:sz="0" w:space="0" w:color="auto"/>
          </w:divBdr>
          <w:divsChild>
            <w:div w:id="19480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3844">
      <w:bodyDiv w:val="1"/>
      <w:marLeft w:val="0"/>
      <w:marRight w:val="0"/>
      <w:marTop w:val="0"/>
      <w:marBottom w:val="0"/>
      <w:divBdr>
        <w:top w:val="none" w:sz="0" w:space="0" w:color="auto"/>
        <w:left w:val="none" w:sz="0" w:space="0" w:color="auto"/>
        <w:bottom w:val="none" w:sz="0" w:space="0" w:color="auto"/>
        <w:right w:val="none" w:sz="0" w:space="0" w:color="auto"/>
      </w:divBdr>
      <w:divsChild>
        <w:div w:id="726489303">
          <w:marLeft w:val="0"/>
          <w:marRight w:val="0"/>
          <w:marTop w:val="0"/>
          <w:marBottom w:val="0"/>
          <w:divBdr>
            <w:top w:val="none" w:sz="0" w:space="0" w:color="auto"/>
            <w:left w:val="none" w:sz="0" w:space="0" w:color="auto"/>
            <w:bottom w:val="none" w:sz="0" w:space="0" w:color="auto"/>
            <w:right w:val="none" w:sz="0" w:space="0" w:color="auto"/>
          </w:divBdr>
          <w:divsChild>
            <w:div w:id="682124512">
              <w:marLeft w:val="0"/>
              <w:marRight w:val="0"/>
              <w:marTop w:val="0"/>
              <w:marBottom w:val="0"/>
              <w:divBdr>
                <w:top w:val="none" w:sz="0" w:space="0" w:color="auto"/>
                <w:left w:val="none" w:sz="0" w:space="0" w:color="auto"/>
                <w:bottom w:val="none" w:sz="0" w:space="0" w:color="auto"/>
                <w:right w:val="none" w:sz="0" w:space="0" w:color="auto"/>
              </w:divBdr>
              <w:divsChild>
                <w:div w:id="1073284014">
                  <w:marLeft w:val="0"/>
                  <w:marRight w:val="0"/>
                  <w:marTop w:val="0"/>
                  <w:marBottom w:val="0"/>
                  <w:divBdr>
                    <w:top w:val="none" w:sz="0" w:space="0" w:color="auto"/>
                    <w:left w:val="none" w:sz="0" w:space="0" w:color="auto"/>
                    <w:bottom w:val="none" w:sz="0" w:space="0" w:color="auto"/>
                    <w:right w:val="none" w:sz="0" w:space="0" w:color="auto"/>
                  </w:divBdr>
                </w:div>
              </w:divsChild>
            </w:div>
            <w:div w:id="857431885">
              <w:marLeft w:val="0"/>
              <w:marRight w:val="0"/>
              <w:marTop w:val="0"/>
              <w:marBottom w:val="0"/>
              <w:divBdr>
                <w:top w:val="none" w:sz="0" w:space="0" w:color="auto"/>
                <w:left w:val="none" w:sz="0" w:space="0" w:color="auto"/>
                <w:bottom w:val="none" w:sz="0" w:space="0" w:color="auto"/>
                <w:right w:val="none" w:sz="0" w:space="0" w:color="auto"/>
              </w:divBdr>
              <w:divsChild>
                <w:div w:id="3392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19804">
      <w:bodyDiv w:val="1"/>
      <w:marLeft w:val="0"/>
      <w:marRight w:val="0"/>
      <w:marTop w:val="0"/>
      <w:marBottom w:val="0"/>
      <w:divBdr>
        <w:top w:val="none" w:sz="0" w:space="0" w:color="auto"/>
        <w:left w:val="none" w:sz="0" w:space="0" w:color="auto"/>
        <w:bottom w:val="none" w:sz="0" w:space="0" w:color="auto"/>
        <w:right w:val="none" w:sz="0" w:space="0" w:color="auto"/>
      </w:divBdr>
      <w:divsChild>
        <w:div w:id="132061223">
          <w:marLeft w:val="-225"/>
          <w:marRight w:val="-225"/>
          <w:marTop w:val="0"/>
          <w:marBottom w:val="0"/>
          <w:divBdr>
            <w:top w:val="none" w:sz="0" w:space="0" w:color="auto"/>
            <w:left w:val="none" w:sz="0" w:space="0" w:color="auto"/>
            <w:bottom w:val="none" w:sz="0" w:space="0" w:color="auto"/>
            <w:right w:val="none" w:sz="0" w:space="0" w:color="auto"/>
          </w:divBdr>
        </w:div>
        <w:div w:id="1776361623">
          <w:marLeft w:val="-225"/>
          <w:marRight w:val="-225"/>
          <w:marTop w:val="0"/>
          <w:marBottom w:val="0"/>
          <w:divBdr>
            <w:top w:val="none" w:sz="0" w:space="0" w:color="auto"/>
            <w:left w:val="none" w:sz="0" w:space="0" w:color="auto"/>
            <w:bottom w:val="none" w:sz="0" w:space="0" w:color="auto"/>
            <w:right w:val="none" w:sz="0" w:space="0" w:color="auto"/>
          </w:divBdr>
          <w:divsChild>
            <w:div w:id="16856641">
              <w:marLeft w:val="0"/>
              <w:marRight w:val="0"/>
              <w:marTop w:val="0"/>
              <w:marBottom w:val="0"/>
              <w:divBdr>
                <w:top w:val="none" w:sz="0" w:space="0" w:color="auto"/>
                <w:left w:val="none" w:sz="0" w:space="0" w:color="auto"/>
                <w:bottom w:val="none" w:sz="0" w:space="0" w:color="auto"/>
                <w:right w:val="none" w:sz="0" w:space="0" w:color="auto"/>
              </w:divBdr>
              <w:divsChild>
                <w:div w:id="18674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0464">
      <w:bodyDiv w:val="1"/>
      <w:marLeft w:val="0"/>
      <w:marRight w:val="0"/>
      <w:marTop w:val="0"/>
      <w:marBottom w:val="0"/>
      <w:divBdr>
        <w:top w:val="none" w:sz="0" w:space="0" w:color="auto"/>
        <w:left w:val="none" w:sz="0" w:space="0" w:color="auto"/>
        <w:bottom w:val="none" w:sz="0" w:space="0" w:color="auto"/>
        <w:right w:val="none" w:sz="0" w:space="0" w:color="auto"/>
      </w:divBdr>
    </w:div>
    <w:div w:id="1384598412">
      <w:bodyDiv w:val="1"/>
      <w:marLeft w:val="0"/>
      <w:marRight w:val="0"/>
      <w:marTop w:val="0"/>
      <w:marBottom w:val="0"/>
      <w:divBdr>
        <w:top w:val="none" w:sz="0" w:space="0" w:color="auto"/>
        <w:left w:val="none" w:sz="0" w:space="0" w:color="auto"/>
        <w:bottom w:val="none" w:sz="0" w:space="0" w:color="auto"/>
        <w:right w:val="none" w:sz="0" w:space="0" w:color="auto"/>
      </w:divBdr>
      <w:divsChild>
        <w:div w:id="1799908232">
          <w:marLeft w:val="-150"/>
          <w:marRight w:val="-150"/>
          <w:marTop w:val="0"/>
          <w:marBottom w:val="0"/>
          <w:divBdr>
            <w:top w:val="none" w:sz="0" w:space="0" w:color="auto"/>
            <w:left w:val="none" w:sz="0" w:space="0" w:color="auto"/>
            <w:bottom w:val="none" w:sz="0" w:space="0" w:color="auto"/>
            <w:right w:val="none" w:sz="0" w:space="0" w:color="auto"/>
          </w:divBdr>
          <w:divsChild>
            <w:div w:id="380250658">
              <w:marLeft w:val="0"/>
              <w:marRight w:val="0"/>
              <w:marTop w:val="0"/>
              <w:marBottom w:val="0"/>
              <w:divBdr>
                <w:top w:val="none" w:sz="0" w:space="0" w:color="auto"/>
                <w:left w:val="none" w:sz="0" w:space="0" w:color="auto"/>
                <w:bottom w:val="none" w:sz="0" w:space="0" w:color="auto"/>
                <w:right w:val="none" w:sz="0" w:space="0" w:color="auto"/>
              </w:divBdr>
              <w:divsChild>
                <w:div w:id="452946248">
                  <w:marLeft w:val="0"/>
                  <w:marRight w:val="0"/>
                  <w:marTop w:val="0"/>
                  <w:marBottom w:val="0"/>
                  <w:divBdr>
                    <w:top w:val="none" w:sz="0" w:space="0" w:color="auto"/>
                    <w:left w:val="none" w:sz="0" w:space="0" w:color="auto"/>
                    <w:bottom w:val="none" w:sz="0" w:space="0" w:color="auto"/>
                    <w:right w:val="none" w:sz="0" w:space="0" w:color="auto"/>
                  </w:divBdr>
                  <w:divsChild>
                    <w:div w:id="796412697">
                      <w:marLeft w:val="0"/>
                      <w:marRight w:val="0"/>
                      <w:marTop w:val="0"/>
                      <w:marBottom w:val="0"/>
                      <w:divBdr>
                        <w:top w:val="none" w:sz="0" w:space="0" w:color="auto"/>
                        <w:left w:val="none" w:sz="0" w:space="0" w:color="auto"/>
                        <w:bottom w:val="none" w:sz="0" w:space="0" w:color="auto"/>
                        <w:right w:val="none" w:sz="0" w:space="0" w:color="auto"/>
                      </w:divBdr>
                    </w:div>
                  </w:divsChild>
                </w:div>
                <w:div w:id="861628027">
                  <w:marLeft w:val="0"/>
                  <w:marRight w:val="0"/>
                  <w:marTop w:val="0"/>
                  <w:marBottom w:val="0"/>
                  <w:divBdr>
                    <w:top w:val="none" w:sz="0" w:space="0" w:color="auto"/>
                    <w:left w:val="none" w:sz="0" w:space="0" w:color="auto"/>
                    <w:bottom w:val="none" w:sz="0" w:space="0" w:color="auto"/>
                    <w:right w:val="none" w:sz="0" w:space="0" w:color="auto"/>
                  </w:divBdr>
                  <w:divsChild>
                    <w:div w:id="571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7404">
          <w:marLeft w:val="-150"/>
          <w:marRight w:val="-150"/>
          <w:marTop w:val="0"/>
          <w:marBottom w:val="0"/>
          <w:divBdr>
            <w:top w:val="none" w:sz="0" w:space="0" w:color="auto"/>
            <w:left w:val="none" w:sz="0" w:space="0" w:color="auto"/>
            <w:bottom w:val="none" w:sz="0" w:space="0" w:color="auto"/>
            <w:right w:val="none" w:sz="0" w:space="0" w:color="auto"/>
          </w:divBdr>
          <w:divsChild>
            <w:div w:id="193813130">
              <w:marLeft w:val="0"/>
              <w:marRight w:val="0"/>
              <w:marTop w:val="0"/>
              <w:marBottom w:val="0"/>
              <w:divBdr>
                <w:top w:val="none" w:sz="0" w:space="0" w:color="auto"/>
                <w:left w:val="none" w:sz="0" w:space="0" w:color="auto"/>
                <w:bottom w:val="none" w:sz="0" w:space="0" w:color="auto"/>
                <w:right w:val="none" w:sz="0" w:space="0" w:color="auto"/>
              </w:divBdr>
              <w:divsChild>
                <w:div w:id="846558320">
                  <w:marLeft w:val="0"/>
                  <w:marRight w:val="0"/>
                  <w:marTop w:val="0"/>
                  <w:marBottom w:val="0"/>
                  <w:divBdr>
                    <w:top w:val="none" w:sz="0" w:space="0" w:color="auto"/>
                    <w:left w:val="none" w:sz="0" w:space="0" w:color="auto"/>
                    <w:bottom w:val="none" w:sz="0" w:space="0" w:color="auto"/>
                    <w:right w:val="none" w:sz="0" w:space="0" w:color="auto"/>
                  </w:divBdr>
                  <w:divsChild>
                    <w:div w:id="1468426804">
                      <w:marLeft w:val="0"/>
                      <w:marRight w:val="0"/>
                      <w:marTop w:val="0"/>
                      <w:marBottom w:val="0"/>
                      <w:divBdr>
                        <w:top w:val="none" w:sz="0" w:space="0" w:color="auto"/>
                        <w:left w:val="none" w:sz="0" w:space="0" w:color="auto"/>
                        <w:bottom w:val="none" w:sz="0" w:space="0" w:color="auto"/>
                        <w:right w:val="none" w:sz="0" w:space="0" w:color="auto"/>
                      </w:divBdr>
                    </w:div>
                    <w:div w:id="1527906409">
                      <w:marLeft w:val="0"/>
                      <w:marRight w:val="0"/>
                      <w:marTop w:val="0"/>
                      <w:marBottom w:val="0"/>
                      <w:divBdr>
                        <w:top w:val="none" w:sz="0" w:space="0" w:color="auto"/>
                        <w:left w:val="none" w:sz="0" w:space="0" w:color="auto"/>
                        <w:bottom w:val="none" w:sz="0" w:space="0" w:color="auto"/>
                        <w:right w:val="none" w:sz="0" w:space="0" w:color="auto"/>
                      </w:divBdr>
                      <w:divsChild>
                        <w:div w:id="679626135">
                          <w:marLeft w:val="0"/>
                          <w:marRight w:val="0"/>
                          <w:marTop w:val="0"/>
                          <w:marBottom w:val="0"/>
                          <w:divBdr>
                            <w:top w:val="none" w:sz="0" w:space="0" w:color="auto"/>
                            <w:left w:val="none" w:sz="0" w:space="0" w:color="auto"/>
                            <w:bottom w:val="none" w:sz="0" w:space="0" w:color="auto"/>
                            <w:right w:val="none" w:sz="0" w:space="0" w:color="auto"/>
                          </w:divBdr>
                          <w:divsChild>
                            <w:div w:id="1641498550">
                              <w:marLeft w:val="0"/>
                              <w:marRight w:val="0"/>
                              <w:marTop w:val="0"/>
                              <w:marBottom w:val="0"/>
                              <w:divBdr>
                                <w:top w:val="none" w:sz="0" w:space="0" w:color="auto"/>
                                <w:left w:val="none" w:sz="0" w:space="0" w:color="auto"/>
                                <w:bottom w:val="none" w:sz="0" w:space="0" w:color="auto"/>
                                <w:right w:val="none" w:sz="0" w:space="0" w:color="auto"/>
                              </w:divBdr>
                            </w:div>
                            <w:div w:id="1799687990">
                              <w:marLeft w:val="0"/>
                              <w:marRight w:val="0"/>
                              <w:marTop w:val="0"/>
                              <w:marBottom w:val="0"/>
                              <w:divBdr>
                                <w:top w:val="none" w:sz="0" w:space="0" w:color="auto"/>
                                <w:left w:val="none" w:sz="0" w:space="0" w:color="auto"/>
                                <w:bottom w:val="none" w:sz="0" w:space="0" w:color="auto"/>
                                <w:right w:val="none" w:sz="0" w:space="0" w:color="auto"/>
                              </w:divBdr>
                            </w:div>
                            <w:div w:id="1694333858">
                              <w:marLeft w:val="0"/>
                              <w:marRight w:val="0"/>
                              <w:marTop w:val="0"/>
                              <w:marBottom w:val="0"/>
                              <w:divBdr>
                                <w:top w:val="none" w:sz="0" w:space="0" w:color="auto"/>
                                <w:left w:val="none" w:sz="0" w:space="0" w:color="auto"/>
                                <w:bottom w:val="none" w:sz="0" w:space="0" w:color="auto"/>
                                <w:right w:val="none" w:sz="0" w:space="0" w:color="auto"/>
                              </w:divBdr>
                            </w:div>
                            <w:div w:id="770244995">
                              <w:marLeft w:val="0"/>
                              <w:marRight w:val="0"/>
                              <w:marTop w:val="0"/>
                              <w:marBottom w:val="0"/>
                              <w:divBdr>
                                <w:top w:val="none" w:sz="0" w:space="0" w:color="auto"/>
                                <w:left w:val="none" w:sz="0" w:space="0" w:color="auto"/>
                                <w:bottom w:val="none" w:sz="0" w:space="0" w:color="auto"/>
                                <w:right w:val="none" w:sz="0" w:space="0" w:color="auto"/>
                              </w:divBdr>
                            </w:div>
                            <w:div w:id="7541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1153">
              <w:marLeft w:val="0"/>
              <w:marRight w:val="0"/>
              <w:marTop w:val="0"/>
              <w:marBottom w:val="0"/>
              <w:divBdr>
                <w:top w:val="none" w:sz="0" w:space="0" w:color="auto"/>
                <w:left w:val="none" w:sz="0" w:space="0" w:color="auto"/>
                <w:bottom w:val="none" w:sz="0" w:space="0" w:color="auto"/>
                <w:right w:val="none" w:sz="0" w:space="0" w:color="auto"/>
              </w:divBdr>
              <w:divsChild>
                <w:div w:id="571739012">
                  <w:marLeft w:val="0"/>
                  <w:marRight w:val="0"/>
                  <w:marTop w:val="0"/>
                  <w:marBottom w:val="0"/>
                  <w:divBdr>
                    <w:top w:val="none" w:sz="0" w:space="0" w:color="auto"/>
                    <w:left w:val="none" w:sz="0" w:space="0" w:color="auto"/>
                    <w:bottom w:val="none" w:sz="0" w:space="0" w:color="auto"/>
                    <w:right w:val="none" w:sz="0" w:space="0" w:color="auto"/>
                  </w:divBdr>
                  <w:divsChild>
                    <w:div w:id="879783914">
                      <w:marLeft w:val="0"/>
                      <w:marRight w:val="0"/>
                      <w:marTop w:val="0"/>
                      <w:marBottom w:val="0"/>
                      <w:divBdr>
                        <w:top w:val="none" w:sz="0" w:space="0" w:color="auto"/>
                        <w:left w:val="none" w:sz="0" w:space="0" w:color="auto"/>
                        <w:bottom w:val="none" w:sz="0" w:space="0" w:color="auto"/>
                        <w:right w:val="none" w:sz="0" w:space="0" w:color="auto"/>
                      </w:divBdr>
                      <w:divsChild>
                        <w:div w:id="194002776">
                          <w:marLeft w:val="0"/>
                          <w:marRight w:val="0"/>
                          <w:marTop w:val="0"/>
                          <w:marBottom w:val="0"/>
                          <w:divBdr>
                            <w:top w:val="none" w:sz="0" w:space="0" w:color="auto"/>
                            <w:left w:val="none" w:sz="0" w:space="0" w:color="auto"/>
                            <w:bottom w:val="none" w:sz="0" w:space="0" w:color="auto"/>
                            <w:right w:val="none" w:sz="0" w:space="0" w:color="auto"/>
                          </w:divBdr>
                        </w:div>
                      </w:divsChild>
                    </w:div>
                    <w:div w:id="1361276262">
                      <w:marLeft w:val="0"/>
                      <w:marRight w:val="0"/>
                      <w:marTop w:val="0"/>
                      <w:marBottom w:val="450"/>
                      <w:divBdr>
                        <w:top w:val="none" w:sz="0" w:space="0" w:color="auto"/>
                        <w:left w:val="none" w:sz="0" w:space="0" w:color="auto"/>
                        <w:bottom w:val="none" w:sz="0" w:space="0" w:color="auto"/>
                        <w:right w:val="none" w:sz="0" w:space="0" w:color="auto"/>
                      </w:divBdr>
                    </w:div>
                    <w:div w:id="1523206774">
                      <w:marLeft w:val="0"/>
                      <w:marRight w:val="0"/>
                      <w:marTop w:val="0"/>
                      <w:marBottom w:val="0"/>
                      <w:divBdr>
                        <w:top w:val="none" w:sz="0" w:space="0" w:color="auto"/>
                        <w:left w:val="none" w:sz="0" w:space="0" w:color="auto"/>
                        <w:bottom w:val="none" w:sz="0" w:space="0" w:color="auto"/>
                        <w:right w:val="none" w:sz="0" w:space="0" w:color="auto"/>
                      </w:divBdr>
                      <w:divsChild>
                        <w:div w:id="398984608">
                          <w:marLeft w:val="-150"/>
                          <w:marRight w:val="-150"/>
                          <w:marTop w:val="0"/>
                          <w:marBottom w:val="0"/>
                          <w:divBdr>
                            <w:top w:val="none" w:sz="0" w:space="0" w:color="auto"/>
                            <w:left w:val="none" w:sz="0" w:space="0" w:color="auto"/>
                            <w:bottom w:val="none" w:sz="0" w:space="0" w:color="auto"/>
                            <w:right w:val="none" w:sz="0" w:space="0" w:color="auto"/>
                          </w:divBdr>
                          <w:divsChild>
                            <w:div w:id="2074037315">
                              <w:marLeft w:val="0"/>
                              <w:marRight w:val="0"/>
                              <w:marTop w:val="0"/>
                              <w:marBottom w:val="0"/>
                              <w:divBdr>
                                <w:top w:val="none" w:sz="0" w:space="0" w:color="auto"/>
                                <w:left w:val="none" w:sz="0" w:space="0" w:color="auto"/>
                                <w:bottom w:val="none" w:sz="0" w:space="0" w:color="auto"/>
                                <w:right w:val="none" w:sz="0" w:space="0" w:color="auto"/>
                              </w:divBdr>
                            </w:div>
                            <w:div w:id="207763634">
                              <w:marLeft w:val="0"/>
                              <w:marRight w:val="0"/>
                              <w:marTop w:val="0"/>
                              <w:marBottom w:val="0"/>
                              <w:divBdr>
                                <w:top w:val="none" w:sz="0" w:space="0" w:color="auto"/>
                                <w:left w:val="none" w:sz="0" w:space="0" w:color="auto"/>
                                <w:bottom w:val="none" w:sz="0" w:space="0" w:color="auto"/>
                                <w:right w:val="none" w:sz="0" w:space="0" w:color="auto"/>
                              </w:divBdr>
                              <w:divsChild>
                                <w:div w:id="11946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939408">
      <w:bodyDiv w:val="1"/>
      <w:marLeft w:val="0"/>
      <w:marRight w:val="0"/>
      <w:marTop w:val="0"/>
      <w:marBottom w:val="0"/>
      <w:divBdr>
        <w:top w:val="none" w:sz="0" w:space="0" w:color="auto"/>
        <w:left w:val="none" w:sz="0" w:space="0" w:color="auto"/>
        <w:bottom w:val="none" w:sz="0" w:space="0" w:color="auto"/>
        <w:right w:val="none" w:sz="0" w:space="0" w:color="auto"/>
      </w:divBdr>
      <w:divsChild>
        <w:div w:id="1802461645">
          <w:marLeft w:val="0"/>
          <w:marRight w:val="0"/>
          <w:marTop w:val="240"/>
          <w:marBottom w:val="240"/>
          <w:divBdr>
            <w:top w:val="none" w:sz="0" w:space="0" w:color="auto"/>
            <w:left w:val="none" w:sz="0" w:space="0" w:color="auto"/>
            <w:bottom w:val="none" w:sz="0" w:space="0" w:color="auto"/>
            <w:right w:val="none" w:sz="0" w:space="0" w:color="auto"/>
          </w:divBdr>
          <w:divsChild>
            <w:div w:id="681661592">
              <w:marLeft w:val="0"/>
              <w:marRight w:val="0"/>
              <w:marTop w:val="0"/>
              <w:marBottom w:val="0"/>
              <w:divBdr>
                <w:top w:val="none" w:sz="0" w:space="0" w:color="auto"/>
                <w:left w:val="none" w:sz="0" w:space="0" w:color="auto"/>
                <w:bottom w:val="none" w:sz="0" w:space="0" w:color="auto"/>
                <w:right w:val="none" w:sz="0" w:space="0" w:color="auto"/>
              </w:divBdr>
            </w:div>
          </w:divsChild>
        </w:div>
        <w:div w:id="260184408">
          <w:marLeft w:val="0"/>
          <w:marRight w:val="0"/>
          <w:marTop w:val="0"/>
          <w:marBottom w:val="0"/>
          <w:divBdr>
            <w:top w:val="none" w:sz="0" w:space="0" w:color="auto"/>
            <w:left w:val="none" w:sz="0" w:space="0" w:color="auto"/>
            <w:bottom w:val="none" w:sz="0" w:space="0" w:color="auto"/>
            <w:right w:val="none" w:sz="0" w:space="0" w:color="auto"/>
          </w:divBdr>
        </w:div>
      </w:divsChild>
    </w:div>
    <w:div w:id="1386442233">
      <w:bodyDiv w:val="1"/>
      <w:marLeft w:val="0"/>
      <w:marRight w:val="0"/>
      <w:marTop w:val="0"/>
      <w:marBottom w:val="0"/>
      <w:divBdr>
        <w:top w:val="none" w:sz="0" w:space="0" w:color="auto"/>
        <w:left w:val="none" w:sz="0" w:space="0" w:color="auto"/>
        <w:bottom w:val="none" w:sz="0" w:space="0" w:color="auto"/>
        <w:right w:val="none" w:sz="0" w:space="0" w:color="auto"/>
      </w:divBdr>
      <w:divsChild>
        <w:div w:id="1338776924">
          <w:marLeft w:val="-225"/>
          <w:marRight w:val="-225"/>
          <w:marTop w:val="0"/>
          <w:marBottom w:val="0"/>
          <w:divBdr>
            <w:top w:val="none" w:sz="0" w:space="0" w:color="auto"/>
            <w:left w:val="none" w:sz="0" w:space="0" w:color="auto"/>
            <w:bottom w:val="none" w:sz="0" w:space="0" w:color="auto"/>
            <w:right w:val="none" w:sz="0" w:space="0" w:color="auto"/>
          </w:divBdr>
        </w:div>
        <w:div w:id="196545776">
          <w:marLeft w:val="-225"/>
          <w:marRight w:val="-225"/>
          <w:marTop w:val="0"/>
          <w:marBottom w:val="0"/>
          <w:divBdr>
            <w:top w:val="none" w:sz="0" w:space="0" w:color="auto"/>
            <w:left w:val="none" w:sz="0" w:space="0" w:color="auto"/>
            <w:bottom w:val="none" w:sz="0" w:space="0" w:color="auto"/>
            <w:right w:val="none" w:sz="0" w:space="0" w:color="auto"/>
          </w:divBdr>
          <w:divsChild>
            <w:div w:id="1912306724">
              <w:marLeft w:val="0"/>
              <w:marRight w:val="0"/>
              <w:marTop w:val="0"/>
              <w:marBottom w:val="0"/>
              <w:divBdr>
                <w:top w:val="none" w:sz="0" w:space="0" w:color="auto"/>
                <w:left w:val="none" w:sz="0" w:space="0" w:color="auto"/>
                <w:bottom w:val="none" w:sz="0" w:space="0" w:color="auto"/>
                <w:right w:val="none" w:sz="0" w:space="0" w:color="auto"/>
              </w:divBdr>
              <w:divsChild>
                <w:div w:id="10928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2561">
      <w:bodyDiv w:val="1"/>
      <w:marLeft w:val="0"/>
      <w:marRight w:val="0"/>
      <w:marTop w:val="0"/>
      <w:marBottom w:val="0"/>
      <w:divBdr>
        <w:top w:val="none" w:sz="0" w:space="0" w:color="auto"/>
        <w:left w:val="none" w:sz="0" w:space="0" w:color="auto"/>
        <w:bottom w:val="none" w:sz="0" w:space="0" w:color="auto"/>
        <w:right w:val="none" w:sz="0" w:space="0" w:color="auto"/>
      </w:divBdr>
    </w:div>
    <w:div w:id="1387727693">
      <w:bodyDiv w:val="1"/>
      <w:marLeft w:val="0"/>
      <w:marRight w:val="0"/>
      <w:marTop w:val="0"/>
      <w:marBottom w:val="0"/>
      <w:divBdr>
        <w:top w:val="none" w:sz="0" w:space="0" w:color="auto"/>
        <w:left w:val="none" w:sz="0" w:space="0" w:color="auto"/>
        <w:bottom w:val="none" w:sz="0" w:space="0" w:color="auto"/>
        <w:right w:val="none" w:sz="0" w:space="0" w:color="auto"/>
      </w:divBdr>
    </w:div>
    <w:div w:id="1388798486">
      <w:bodyDiv w:val="1"/>
      <w:marLeft w:val="0"/>
      <w:marRight w:val="0"/>
      <w:marTop w:val="0"/>
      <w:marBottom w:val="0"/>
      <w:divBdr>
        <w:top w:val="none" w:sz="0" w:space="0" w:color="auto"/>
        <w:left w:val="none" w:sz="0" w:space="0" w:color="auto"/>
        <w:bottom w:val="none" w:sz="0" w:space="0" w:color="auto"/>
        <w:right w:val="none" w:sz="0" w:space="0" w:color="auto"/>
      </w:divBdr>
      <w:divsChild>
        <w:div w:id="1037857238">
          <w:marLeft w:val="-150"/>
          <w:marRight w:val="-150"/>
          <w:marTop w:val="0"/>
          <w:marBottom w:val="0"/>
          <w:divBdr>
            <w:top w:val="none" w:sz="0" w:space="0" w:color="auto"/>
            <w:left w:val="none" w:sz="0" w:space="0" w:color="auto"/>
            <w:bottom w:val="none" w:sz="0" w:space="0" w:color="auto"/>
            <w:right w:val="none" w:sz="0" w:space="0" w:color="auto"/>
          </w:divBdr>
          <w:divsChild>
            <w:div w:id="2655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521">
      <w:bodyDiv w:val="1"/>
      <w:marLeft w:val="0"/>
      <w:marRight w:val="0"/>
      <w:marTop w:val="0"/>
      <w:marBottom w:val="0"/>
      <w:divBdr>
        <w:top w:val="none" w:sz="0" w:space="0" w:color="auto"/>
        <w:left w:val="none" w:sz="0" w:space="0" w:color="auto"/>
        <w:bottom w:val="none" w:sz="0" w:space="0" w:color="auto"/>
        <w:right w:val="none" w:sz="0" w:space="0" w:color="auto"/>
      </w:divBdr>
      <w:divsChild>
        <w:div w:id="812530601">
          <w:marLeft w:val="-225"/>
          <w:marRight w:val="-225"/>
          <w:marTop w:val="0"/>
          <w:marBottom w:val="0"/>
          <w:divBdr>
            <w:top w:val="none" w:sz="0" w:space="0" w:color="auto"/>
            <w:left w:val="none" w:sz="0" w:space="0" w:color="auto"/>
            <w:bottom w:val="none" w:sz="0" w:space="0" w:color="auto"/>
            <w:right w:val="none" w:sz="0" w:space="0" w:color="auto"/>
          </w:divBdr>
          <w:divsChild>
            <w:div w:id="1051883977">
              <w:marLeft w:val="0"/>
              <w:marRight w:val="0"/>
              <w:marTop w:val="0"/>
              <w:marBottom w:val="0"/>
              <w:divBdr>
                <w:top w:val="none" w:sz="0" w:space="0" w:color="auto"/>
                <w:left w:val="none" w:sz="0" w:space="0" w:color="auto"/>
                <w:bottom w:val="none" w:sz="0" w:space="0" w:color="auto"/>
                <w:right w:val="none" w:sz="0" w:space="0" w:color="auto"/>
              </w:divBdr>
              <w:divsChild>
                <w:div w:id="172258961">
                  <w:marLeft w:val="0"/>
                  <w:marRight w:val="0"/>
                  <w:marTop w:val="0"/>
                  <w:marBottom w:val="0"/>
                  <w:divBdr>
                    <w:top w:val="none" w:sz="0" w:space="0" w:color="auto"/>
                    <w:left w:val="none" w:sz="0" w:space="0" w:color="auto"/>
                    <w:bottom w:val="none" w:sz="0" w:space="0" w:color="auto"/>
                    <w:right w:val="none" w:sz="0" w:space="0" w:color="auto"/>
                  </w:divBdr>
                </w:div>
                <w:div w:id="375588191">
                  <w:marLeft w:val="0"/>
                  <w:marRight w:val="0"/>
                  <w:marTop w:val="0"/>
                  <w:marBottom w:val="450"/>
                  <w:divBdr>
                    <w:top w:val="none" w:sz="0" w:space="0" w:color="auto"/>
                    <w:left w:val="none" w:sz="0" w:space="0" w:color="auto"/>
                    <w:bottom w:val="none" w:sz="0" w:space="0" w:color="auto"/>
                    <w:right w:val="none" w:sz="0" w:space="0" w:color="auto"/>
                  </w:divBdr>
                  <w:divsChild>
                    <w:div w:id="142017356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 w:id="1182477635">
          <w:marLeft w:val="-225"/>
          <w:marRight w:val="-225"/>
          <w:marTop w:val="0"/>
          <w:marBottom w:val="0"/>
          <w:divBdr>
            <w:top w:val="none" w:sz="0" w:space="0" w:color="auto"/>
            <w:left w:val="none" w:sz="0" w:space="0" w:color="auto"/>
            <w:bottom w:val="none" w:sz="0" w:space="0" w:color="auto"/>
            <w:right w:val="none" w:sz="0" w:space="0" w:color="auto"/>
          </w:divBdr>
        </w:div>
      </w:divsChild>
    </w:div>
    <w:div w:id="1389766789">
      <w:bodyDiv w:val="1"/>
      <w:marLeft w:val="0"/>
      <w:marRight w:val="0"/>
      <w:marTop w:val="0"/>
      <w:marBottom w:val="0"/>
      <w:divBdr>
        <w:top w:val="none" w:sz="0" w:space="0" w:color="auto"/>
        <w:left w:val="none" w:sz="0" w:space="0" w:color="auto"/>
        <w:bottom w:val="none" w:sz="0" w:space="0" w:color="auto"/>
        <w:right w:val="none" w:sz="0" w:space="0" w:color="auto"/>
      </w:divBdr>
      <w:divsChild>
        <w:div w:id="155221323">
          <w:marLeft w:val="-150"/>
          <w:marRight w:val="-150"/>
          <w:marTop w:val="0"/>
          <w:marBottom w:val="0"/>
          <w:divBdr>
            <w:top w:val="none" w:sz="0" w:space="0" w:color="auto"/>
            <w:left w:val="none" w:sz="0" w:space="0" w:color="auto"/>
            <w:bottom w:val="none" w:sz="0" w:space="0" w:color="auto"/>
            <w:right w:val="none" w:sz="0" w:space="0" w:color="auto"/>
          </w:divBdr>
          <w:divsChild>
            <w:div w:id="1421372991">
              <w:marLeft w:val="0"/>
              <w:marRight w:val="0"/>
              <w:marTop w:val="0"/>
              <w:marBottom w:val="0"/>
              <w:divBdr>
                <w:top w:val="none" w:sz="0" w:space="0" w:color="auto"/>
                <w:left w:val="none" w:sz="0" w:space="0" w:color="auto"/>
                <w:bottom w:val="none" w:sz="0" w:space="0" w:color="auto"/>
                <w:right w:val="none" w:sz="0" w:space="0" w:color="auto"/>
              </w:divBdr>
              <w:divsChild>
                <w:div w:id="573704810">
                  <w:marLeft w:val="0"/>
                  <w:marRight w:val="0"/>
                  <w:marTop w:val="0"/>
                  <w:marBottom w:val="0"/>
                  <w:divBdr>
                    <w:top w:val="none" w:sz="0" w:space="0" w:color="auto"/>
                    <w:left w:val="none" w:sz="0" w:space="0" w:color="auto"/>
                    <w:bottom w:val="none" w:sz="0" w:space="0" w:color="auto"/>
                    <w:right w:val="none" w:sz="0" w:space="0" w:color="auto"/>
                  </w:divBdr>
                  <w:divsChild>
                    <w:div w:id="158693585">
                      <w:marLeft w:val="0"/>
                      <w:marRight w:val="0"/>
                      <w:marTop w:val="0"/>
                      <w:marBottom w:val="0"/>
                      <w:divBdr>
                        <w:top w:val="none" w:sz="0" w:space="0" w:color="auto"/>
                        <w:left w:val="none" w:sz="0" w:space="0" w:color="auto"/>
                        <w:bottom w:val="none" w:sz="0" w:space="0" w:color="auto"/>
                        <w:right w:val="none" w:sz="0" w:space="0" w:color="auto"/>
                      </w:divBdr>
                    </w:div>
                  </w:divsChild>
                </w:div>
                <w:div w:id="97675897">
                  <w:marLeft w:val="0"/>
                  <w:marRight w:val="0"/>
                  <w:marTop w:val="0"/>
                  <w:marBottom w:val="0"/>
                  <w:divBdr>
                    <w:top w:val="none" w:sz="0" w:space="0" w:color="auto"/>
                    <w:left w:val="none" w:sz="0" w:space="0" w:color="auto"/>
                    <w:bottom w:val="none" w:sz="0" w:space="0" w:color="auto"/>
                    <w:right w:val="none" w:sz="0" w:space="0" w:color="auto"/>
                  </w:divBdr>
                  <w:divsChild>
                    <w:div w:id="4486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42589">
          <w:marLeft w:val="-150"/>
          <w:marRight w:val="-150"/>
          <w:marTop w:val="0"/>
          <w:marBottom w:val="0"/>
          <w:divBdr>
            <w:top w:val="none" w:sz="0" w:space="0" w:color="auto"/>
            <w:left w:val="none" w:sz="0" w:space="0" w:color="auto"/>
            <w:bottom w:val="none" w:sz="0" w:space="0" w:color="auto"/>
            <w:right w:val="none" w:sz="0" w:space="0" w:color="auto"/>
          </w:divBdr>
          <w:divsChild>
            <w:div w:id="2025159386">
              <w:marLeft w:val="0"/>
              <w:marRight w:val="0"/>
              <w:marTop w:val="0"/>
              <w:marBottom w:val="0"/>
              <w:divBdr>
                <w:top w:val="none" w:sz="0" w:space="0" w:color="auto"/>
                <w:left w:val="none" w:sz="0" w:space="0" w:color="auto"/>
                <w:bottom w:val="none" w:sz="0" w:space="0" w:color="auto"/>
                <w:right w:val="none" w:sz="0" w:space="0" w:color="auto"/>
              </w:divBdr>
              <w:divsChild>
                <w:div w:id="154878166">
                  <w:marLeft w:val="0"/>
                  <w:marRight w:val="0"/>
                  <w:marTop w:val="0"/>
                  <w:marBottom w:val="0"/>
                  <w:divBdr>
                    <w:top w:val="none" w:sz="0" w:space="0" w:color="auto"/>
                    <w:left w:val="none" w:sz="0" w:space="0" w:color="auto"/>
                    <w:bottom w:val="none" w:sz="0" w:space="0" w:color="auto"/>
                    <w:right w:val="none" w:sz="0" w:space="0" w:color="auto"/>
                  </w:divBdr>
                  <w:divsChild>
                    <w:div w:id="1356465579">
                      <w:marLeft w:val="0"/>
                      <w:marRight w:val="0"/>
                      <w:marTop w:val="0"/>
                      <w:marBottom w:val="0"/>
                      <w:divBdr>
                        <w:top w:val="none" w:sz="0" w:space="0" w:color="auto"/>
                        <w:left w:val="none" w:sz="0" w:space="0" w:color="auto"/>
                        <w:bottom w:val="none" w:sz="0" w:space="0" w:color="auto"/>
                        <w:right w:val="none" w:sz="0" w:space="0" w:color="auto"/>
                      </w:divBdr>
                    </w:div>
                    <w:div w:id="1307587357">
                      <w:marLeft w:val="0"/>
                      <w:marRight w:val="0"/>
                      <w:marTop w:val="0"/>
                      <w:marBottom w:val="0"/>
                      <w:divBdr>
                        <w:top w:val="none" w:sz="0" w:space="0" w:color="auto"/>
                        <w:left w:val="none" w:sz="0" w:space="0" w:color="auto"/>
                        <w:bottom w:val="none" w:sz="0" w:space="0" w:color="auto"/>
                        <w:right w:val="none" w:sz="0" w:space="0" w:color="auto"/>
                      </w:divBdr>
                      <w:divsChild>
                        <w:div w:id="352616092">
                          <w:marLeft w:val="0"/>
                          <w:marRight w:val="0"/>
                          <w:marTop w:val="0"/>
                          <w:marBottom w:val="0"/>
                          <w:divBdr>
                            <w:top w:val="none" w:sz="0" w:space="0" w:color="auto"/>
                            <w:left w:val="none" w:sz="0" w:space="0" w:color="auto"/>
                            <w:bottom w:val="none" w:sz="0" w:space="0" w:color="auto"/>
                            <w:right w:val="none" w:sz="0" w:space="0" w:color="auto"/>
                          </w:divBdr>
                          <w:divsChild>
                            <w:div w:id="1175655855">
                              <w:marLeft w:val="0"/>
                              <w:marRight w:val="0"/>
                              <w:marTop w:val="0"/>
                              <w:marBottom w:val="0"/>
                              <w:divBdr>
                                <w:top w:val="none" w:sz="0" w:space="0" w:color="auto"/>
                                <w:left w:val="none" w:sz="0" w:space="0" w:color="auto"/>
                                <w:bottom w:val="none" w:sz="0" w:space="0" w:color="auto"/>
                                <w:right w:val="none" w:sz="0" w:space="0" w:color="auto"/>
                              </w:divBdr>
                            </w:div>
                            <w:div w:id="1681811401">
                              <w:marLeft w:val="0"/>
                              <w:marRight w:val="0"/>
                              <w:marTop w:val="0"/>
                              <w:marBottom w:val="0"/>
                              <w:divBdr>
                                <w:top w:val="none" w:sz="0" w:space="0" w:color="auto"/>
                                <w:left w:val="none" w:sz="0" w:space="0" w:color="auto"/>
                                <w:bottom w:val="none" w:sz="0" w:space="0" w:color="auto"/>
                                <w:right w:val="none" w:sz="0" w:space="0" w:color="auto"/>
                              </w:divBdr>
                            </w:div>
                            <w:div w:id="1082213804">
                              <w:marLeft w:val="0"/>
                              <w:marRight w:val="0"/>
                              <w:marTop w:val="0"/>
                              <w:marBottom w:val="0"/>
                              <w:divBdr>
                                <w:top w:val="none" w:sz="0" w:space="0" w:color="auto"/>
                                <w:left w:val="none" w:sz="0" w:space="0" w:color="auto"/>
                                <w:bottom w:val="none" w:sz="0" w:space="0" w:color="auto"/>
                                <w:right w:val="none" w:sz="0" w:space="0" w:color="auto"/>
                              </w:divBdr>
                            </w:div>
                            <w:div w:id="1789353703">
                              <w:marLeft w:val="0"/>
                              <w:marRight w:val="0"/>
                              <w:marTop w:val="0"/>
                              <w:marBottom w:val="0"/>
                              <w:divBdr>
                                <w:top w:val="none" w:sz="0" w:space="0" w:color="auto"/>
                                <w:left w:val="none" w:sz="0" w:space="0" w:color="auto"/>
                                <w:bottom w:val="none" w:sz="0" w:space="0" w:color="auto"/>
                                <w:right w:val="none" w:sz="0" w:space="0" w:color="auto"/>
                              </w:divBdr>
                            </w:div>
                            <w:div w:id="5808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07541">
              <w:marLeft w:val="0"/>
              <w:marRight w:val="0"/>
              <w:marTop w:val="0"/>
              <w:marBottom w:val="0"/>
              <w:divBdr>
                <w:top w:val="none" w:sz="0" w:space="0" w:color="auto"/>
                <w:left w:val="none" w:sz="0" w:space="0" w:color="auto"/>
                <w:bottom w:val="none" w:sz="0" w:space="0" w:color="auto"/>
                <w:right w:val="none" w:sz="0" w:space="0" w:color="auto"/>
              </w:divBdr>
              <w:divsChild>
                <w:div w:id="1240216440">
                  <w:marLeft w:val="0"/>
                  <w:marRight w:val="0"/>
                  <w:marTop w:val="0"/>
                  <w:marBottom w:val="0"/>
                  <w:divBdr>
                    <w:top w:val="none" w:sz="0" w:space="0" w:color="auto"/>
                    <w:left w:val="none" w:sz="0" w:space="0" w:color="auto"/>
                    <w:bottom w:val="none" w:sz="0" w:space="0" w:color="auto"/>
                    <w:right w:val="none" w:sz="0" w:space="0" w:color="auto"/>
                  </w:divBdr>
                  <w:divsChild>
                    <w:div w:id="1671063116">
                      <w:marLeft w:val="0"/>
                      <w:marRight w:val="0"/>
                      <w:marTop w:val="0"/>
                      <w:marBottom w:val="0"/>
                      <w:divBdr>
                        <w:top w:val="none" w:sz="0" w:space="0" w:color="auto"/>
                        <w:left w:val="none" w:sz="0" w:space="0" w:color="auto"/>
                        <w:bottom w:val="none" w:sz="0" w:space="0" w:color="auto"/>
                        <w:right w:val="none" w:sz="0" w:space="0" w:color="auto"/>
                      </w:divBdr>
                      <w:divsChild>
                        <w:div w:id="180050993">
                          <w:marLeft w:val="0"/>
                          <w:marRight w:val="0"/>
                          <w:marTop w:val="0"/>
                          <w:marBottom w:val="0"/>
                          <w:divBdr>
                            <w:top w:val="none" w:sz="0" w:space="0" w:color="auto"/>
                            <w:left w:val="none" w:sz="0" w:space="0" w:color="auto"/>
                            <w:bottom w:val="none" w:sz="0" w:space="0" w:color="auto"/>
                            <w:right w:val="none" w:sz="0" w:space="0" w:color="auto"/>
                          </w:divBdr>
                        </w:div>
                      </w:divsChild>
                    </w:div>
                    <w:div w:id="886797450">
                      <w:marLeft w:val="0"/>
                      <w:marRight w:val="0"/>
                      <w:marTop w:val="0"/>
                      <w:marBottom w:val="450"/>
                      <w:divBdr>
                        <w:top w:val="none" w:sz="0" w:space="0" w:color="auto"/>
                        <w:left w:val="none" w:sz="0" w:space="0" w:color="auto"/>
                        <w:bottom w:val="none" w:sz="0" w:space="0" w:color="auto"/>
                        <w:right w:val="none" w:sz="0" w:space="0" w:color="auto"/>
                      </w:divBdr>
                    </w:div>
                    <w:div w:id="328367992">
                      <w:marLeft w:val="0"/>
                      <w:marRight w:val="0"/>
                      <w:marTop w:val="0"/>
                      <w:marBottom w:val="0"/>
                      <w:divBdr>
                        <w:top w:val="none" w:sz="0" w:space="0" w:color="auto"/>
                        <w:left w:val="none" w:sz="0" w:space="0" w:color="auto"/>
                        <w:bottom w:val="none" w:sz="0" w:space="0" w:color="auto"/>
                        <w:right w:val="none" w:sz="0" w:space="0" w:color="auto"/>
                      </w:divBdr>
                      <w:divsChild>
                        <w:div w:id="381634637">
                          <w:marLeft w:val="-150"/>
                          <w:marRight w:val="-150"/>
                          <w:marTop w:val="0"/>
                          <w:marBottom w:val="0"/>
                          <w:divBdr>
                            <w:top w:val="none" w:sz="0" w:space="0" w:color="auto"/>
                            <w:left w:val="none" w:sz="0" w:space="0" w:color="auto"/>
                            <w:bottom w:val="none" w:sz="0" w:space="0" w:color="auto"/>
                            <w:right w:val="none" w:sz="0" w:space="0" w:color="auto"/>
                          </w:divBdr>
                          <w:divsChild>
                            <w:div w:id="2071876282">
                              <w:marLeft w:val="0"/>
                              <w:marRight w:val="0"/>
                              <w:marTop w:val="0"/>
                              <w:marBottom w:val="0"/>
                              <w:divBdr>
                                <w:top w:val="none" w:sz="0" w:space="0" w:color="auto"/>
                                <w:left w:val="none" w:sz="0" w:space="0" w:color="auto"/>
                                <w:bottom w:val="none" w:sz="0" w:space="0" w:color="auto"/>
                                <w:right w:val="none" w:sz="0" w:space="0" w:color="auto"/>
                              </w:divBdr>
                            </w:div>
                            <w:div w:id="75370995">
                              <w:marLeft w:val="0"/>
                              <w:marRight w:val="0"/>
                              <w:marTop w:val="0"/>
                              <w:marBottom w:val="0"/>
                              <w:divBdr>
                                <w:top w:val="none" w:sz="0" w:space="0" w:color="auto"/>
                                <w:left w:val="none" w:sz="0" w:space="0" w:color="auto"/>
                                <w:bottom w:val="none" w:sz="0" w:space="0" w:color="auto"/>
                                <w:right w:val="none" w:sz="0" w:space="0" w:color="auto"/>
                              </w:divBdr>
                              <w:divsChild>
                                <w:div w:id="10976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77541">
                          <w:marLeft w:val="-150"/>
                          <w:marRight w:val="-150"/>
                          <w:marTop w:val="0"/>
                          <w:marBottom w:val="0"/>
                          <w:divBdr>
                            <w:top w:val="none" w:sz="0" w:space="0" w:color="auto"/>
                            <w:left w:val="none" w:sz="0" w:space="0" w:color="auto"/>
                            <w:bottom w:val="none" w:sz="0" w:space="0" w:color="auto"/>
                            <w:right w:val="none" w:sz="0" w:space="0" w:color="auto"/>
                          </w:divBdr>
                          <w:divsChild>
                            <w:div w:id="1148715890">
                              <w:marLeft w:val="0"/>
                              <w:marRight w:val="0"/>
                              <w:marTop w:val="0"/>
                              <w:marBottom w:val="0"/>
                              <w:divBdr>
                                <w:top w:val="none" w:sz="0" w:space="0" w:color="auto"/>
                                <w:left w:val="none" w:sz="0" w:space="0" w:color="auto"/>
                                <w:bottom w:val="none" w:sz="0" w:space="0" w:color="auto"/>
                                <w:right w:val="none" w:sz="0" w:space="0" w:color="auto"/>
                              </w:divBdr>
                            </w:div>
                            <w:div w:id="99379216">
                              <w:marLeft w:val="0"/>
                              <w:marRight w:val="0"/>
                              <w:marTop w:val="0"/>
                              <w:marBottom w:val="0"/>
                              <w:divBdr>
                                <w:top w:val="none" w:sz="0" w:space="0" w:color="auto"/>
                                <w:left w:val="none" w:sz="0" w:space="0" w:color="auto"/>
                                <w:bottom w:val="none" w:sz="0" w:space="0" w:color="auto"/>
                                <w:right w:val="none" w:sz="0" w:space="0" w:color="auto"/>
                              </w:divBdr>
                              <w:divsChild>
                                <w:div w:id="7884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20005">
      <w:bodyDiv w:val="1"/>
      <w:marLeft w:val="0"/>
      <w:marRight w:val="0"/>
      <w:marTop w:val="0"/>
      <w:marBottom w:val="0"/>
      <w:divBdr>
        <w:top w:val="none" w:sz="0" w:space="0" w:color="auto"/>
        <w:left w:val="none" w:sz="0" w:space="0" w:color="auto"/>
        <w:bottom w:val="none" w:sz="0" w:space="0" w:color="auto"/>
        <w:right w:val="none" w:sz="0" w:space="0" w:color="auto"/>
      </w:divBdr>
      <w:divsChild>
        <w:div w:id="1685666339">
          <w:marLeft w:val="0"/>
          <w:marRight w:val="0"/>
          <w:marTop w:val="0"/>
          <w:marBottom w:val="0"/>
          <w:divBdr>
            <w:top w:val="none" w:sz="0" w:space="0" w:color="auto"/>
            <w:left w:val="none" w:sz="0" w:space="0" w:color="auto"/>
            <w:bottom w:val="none" w:sz="0" w:space="0" w:color="auto"/>
            <w:right w:val="none" w:sz="0" w:space="0" w:color="auto"/>
          </w:divBdr>
        </w:div>
        <w:div w:id="2139640453">
          <w:marLeft w:val="0"/>
          <w:marRight w:val="0"/>
          <w:marTop w:val="0"/>
          <w:marBottom w:val="0"/>
          <w:divBdr>
            <w:top w:val="none" w:sz="0" w:space="0" w:color="auto"/>
            <w:left w:val="none" w:sz="0" w:space="0" w:color="auto"/>
            <w:bottom w:val="none" w:sz="0" w:space="0" w:color="auto"/>
            <w:right w:val="none" w:sz="0" w:space="0" w:color="auto"/>
          </w:divBdr>
          <w:divsChild>
            <w:div w:id="1830755206">
              <w:marLeft w:val="0"/>
              <w:marRight w:val="0"/>
              <w:marTop w:val="0"/>
              <w:marBottom w:val="0"/>
              <w:divBdr>
                <w:top w:val="none" w:sz="0" w:space="0" w:color="auto"/>
                <w:left w:val="none" w:sz="0" w:space="0" w:color="auto"/>
                <w:bottom w:val="none" w:sz="0" w:space="0" w:color="auto"/>
                <w:right w:val="none" w:sz="0" w:space="0" w:color="auto"/>
              </w:divBdr>
              <w:divsChild>
                <w:div w:id="9151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7655">
      <w:bodyDiv w:val="1"/>
      <w:marLeft w:val="0"/>
      <w:marRight w:val="0"/>
      <w:marTop w:val="0"/>
      <w:marBottom w:val="0"/>
      <w:divBdr>
        <w:top w:val="none" w:sz="0" w:space="0" w:color="auto"/>
        <w:left w:val="none" w:sz="0" w:space="0" w:color="auto"/>
        <w:bottom w:val="none" w:sz="0" w:space="0" w:color="auto"/>
        <w:right w:val="none" w:sz="0" w:space="0" w:color="auto"/>
      </w:divBdr>
      <w:divsChild>
        <w:div w:id="663166728">
          <w:marLeft w:val="-150"/>
          <w:marRight w:val="-150"/>
          <w:marTop w:val="0"/>
          <w:marBottom w:val="0"/>
          <w:divBdr>
            <w:top w:val="none" w:sz="0" w:space="0" w:color="auto"/>
            <w:left w:val="none" w:sz="0" w:space="0" w:color="auto"/>
            <w:bottom w:val="none" w:sz="0" w:space="0" w:color="auto"/>
            <w:right w:val="none" w:sz="0" w:space="0" w:color="auto"/>
          </w:divBdr>
          <w:divsChild>
            <w:div w:id="1259748774">
              <w:marLeft w:val="0"/>
              <w:marRight w:val="0"/>
              <w:marTop w:val="0"/>
              <w:marBottom w:val="0"/>
              <w:divBdr>
                <w:top w:val="none" w:sz="0" w:space="0" w:color="auto"/>
                <w:left w:val="none" w:sz="0" w:space="0" w:color="auto"/>
                <w:bottom w:val="none" w:sz="0" w:space="0" w:color="auto"/>
                <w:right w:val="none" w:sz="0" w:space="0" w:color="auto"/>
              </w:divBdr>
              <w:divsChild>
                <w:div w:id="1791120644">
                  <w:marLeft w:val="0"/>
                  <w:marRight w:val="0"/>
                  <w:marTop w:val="0"/>
                  <w:marBottom w:val="0"/>
                  <w:divBdr>
                    <w:top w:val="none" w:sz="0" w:space="0" w:color="auto"/>
                    <w:left w:val="none" w:sz="0" w:space="0" w:color="auto"/>
                    <w:bottom w:val="none" w:sz="0" w:space="0" w:color="auto"/>
                    <w:right w:val="none" w:sz="0" w:space="0" w:color="auto"/>
                  </w:divBdr>
                  <w:divsChild>
                    <w:div w:id="1928420354">
                      <w:marLeft w:val="0"/>
                      <w:marRight w:val="0"/>
                      <w:marTop w:val="0"/>
                      <w:marBottom w:val="0"/>
                      <w:divBdr>
                        <w:top w:val="none" w:sz="0" w:space="0" w:color="auto"/>
                        <w:left w:val="none" w:sz="0" w:space="0" w:color="auto"/>
                        <w:bottom w:val="none" w:sz="0" w:space="0" w:color="auto"/>
                        <w:right w:val="none" w:sz="0" w:space="0" w:color="auto"/>
                      </w:divBdr>
                    </w:div>
                  </w:divsChild>
                </w:div>
                <w:div w:id="1634172625">
                  <w:marLeft w:val="0"/>
                  <w:marRight w:val="0"/>
                  <w:marTop w:val="0"/>
                  <w:marBottom w:val="0"/>
                  <w:divBdr>
                    <w:top w:val="none" w:sz="0" w:space="0" w:color="auto"/>
                    <w:left w:val="none" w:sz="0" w:space="0" w:color="auto"/>
                    <w:bottom w:val="none" w:sz="0" w:space="0" w:color="auto"/>
                    <w:right w:val="none" w:sz="0" w:space="0" w:color="auto"/>
                  </w:divBdr>
                  <w:divsChild>
                    <w:div w:id="6154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2352">
          <w:marLeft w:val="-150"/>
          <w:marRight w:val="-150"/>
          <w:marTop w:val="0"/>
          <w:marBottom w:val="0"/>
          <w:divBdr>
            <w:top w:val="none" w:sz="0" w:space="0" w:color="auto"/>
            <w:left w:val="none" w:sz="0" w:space="0" w:color="auto"/>
            <w:bottom w:val="none" w:sz="0" w:space="0" w:color="auto"/>
            <w:right w:val="none" w:sz="0" w:space="0" w:color="auto"/>
          </w:divBdr>
          <w:divsChild>
            <w:div w:id="1235779092">
              <w:marLeft w:val="0"/>
              <w:marRight w:val="0"/>
              <w:marTop w:val="0"/>
              <w:marBottom w:val="0"/>
              <w:divBdr>
                <w:top w:val="none" w:sz="0" w:space="0" w:color="auto"/>
                <w:left w:val="none" w:sz="0" w:space="0" w:color="auto"/>
                <w:bottom w:val="none" w:sz="0" w:space="0" w:color="auto"/>
                <w:right w:val="none" w:sz="0" w:space="0" w:color="auto"/>
              </w:divBdr>
              <w:divsChild>
                <w:div w:id="1458524631">
                  <w:marLeft w:val="0"/>
                  <w:marRight w:val="0"/>
                  <w:marTop w:val="0"/>
                  <w:marBottom w:val="0"/>
                  <w:divBdr>
                    <w:top w:val="none" w:sz="0" w:space="0" w:color="auto"/>
                    <w:left w:val="none" w:sz="0" w:space="0" w:color="auto"/>
                    <w:bottom w:val="none" w:sz="0" w:space="0" w:color="auto"/>
                    <w:right w:val="none" w:sz="0" w:space="0" w:color="auto"/>
                  </w:divBdr>
                  <w:divsChild>
                    <w:div w:id="209004375">
                      <w:marLeft w:val="0"/>
                      <w:marRight w:val="0"/>
                      <w:marTop w:val="0"/>
                      <w:marBottom w:val="0"/>
                      <w:divBdr>
                        <w:top w:val="none" w:sz="0" w:space="0" w:color="auto"/>
                        <w:left w:val="none" w:sz="0" w:space="0" w:color="auto"/>
                        <w:bottom w:val="none" w:sz="0" w:space="0" w:color="auto"/>
                        <w:right w:val="none" w:sz="0" w:space="0" w:color="auto"/>
                      </w:divBdr>
                    </w:div>
                    <w:div w:id="1318413331">
                      <w:marLeft w:val="0"/>
                      <w:marRight w:val="0"/>
                      <w:marTop w:val="0"/>
                      <w:marBottom w:val="0"/>
                      <w:divBdr>
                        <w:top w:val="none" w:sz="0" w:space="0" w:color="auto"/>
                        <w:left w:val="none" w:sz="0" w:space="0" w:color="auto"/>
                        <w:bottom w:val="none" w:sz="0" w:space="0" w:color="auto"/>
                        <w:right w:val="none" w:sz="0" w:space="0" w:color="auto"/>
                      </w:divBdr>
                      <w:divsChild>
                        <w:div w:id="130054441">
                          <w:marLeft w:val="0"/>
                          <w:marRight w:val="0"/>
                          <w:marTop w:val="0"/>
                          <w:marBottom w:val="0"/>
                          <w:divBdr>
                            <w:top w:val="none" w:sz="0" w:space="0" w:color="auto"/>
                            <w:left w:val="none" w:sz="0" w:space="0" w:color="auto"/>
                            <w:bottom w:val="none" w:sz="0" w:space="0" w:color="auto"/>
                            <w:right w:val="none" w:sz="0" w:space="0" w:color="auto"/>
                          </w:divBdr>
                          <w:divsChild>
                            <w:div w:id="469372068">
                              <w:marLeft w:val="0"/>
                              <w:marRight w:val="0"/>
                              <w:marTop w:val="0"/>
                              <w:marBottom w:val="0"/>
                              <w:divBdr>
                                <w:top w:val="none" w:sz="0" w:space="0" w:color="auto"/>
                                <w:left w:val="none" w:sz="0" w:space="0" w:color="auto"/>
                                <w:bottom w:val="none" w:sz="0" w:space="0" w:color="auto"/>
                                <w:right w:val="none" w:sz="0" w:space="0" w:color="auto"/>
                              </w:divBdr>
                            </w:div>
                            <w:div w:id="1762950628">
                              <w:marLeft w:val="0"/>
                              <w:marRight w:val="0"/>
                              <w:marTop w:val="0"/>
                              <w:marBottom w:val="0"/>
                              <w:divBdr>
                                <w:top w:val="none" w:sz="0" w:space="0" w:color="auto"/>
                                <w:left w:val="none" w:sz="0" w:space="0" w:color="auto"/>
                                <w:bottom w:val="none" w:sz="0" w:space="0" w:color="auto"/>
                                <w:right w:val="none" w:sz="0" w:space="0" w:color="auto"/>
                              </w:divBdr>
                            </w:div>
                            <w:div w:id="1052189923">
                              <w:marLeft w:val="0"/>
                              <w:marRight w:val="0"/>
                              <w:marTop w:val="0"/>
                              <w:marBottom w:val="0"/>
                              <w:divBdr>
                                <w:top w:val="none" w:sz="0" w:space="0" w:color="auto"/>
                                <w:left w:val="none" w:sz="0" w:space="0" w:color="auto"/>
                                <w:bottom w:val="none" w:sz="0" w:space="0" w:color="auto"/>
                                <w:right w:val="none" w:sz="0" w:space="0" w:color="auto"/>
                              </w:divBdr>
                            </w:div>
                            <w:div w:id="321666469">
                              <w:marLeft w:val="0"/>
                              <w:marRight w:val="0"/>
                              <w:marTop w:val="0"/>
                              <w:marBottom w:val="0"/>
                              <w:divBdr>
                                <w:top w:val="none" w:sz="0" w:space="0" w:color="auto"/>
                                <w:left w:val="none" w:sz="0" w:space="0" w:color="auto"/>
                                <w:bottom w:val="none" w:sz="0" w:space="0" w:color="auto"/>
                                <w:right w:val="none" w:sz="0" w:space="0" w:color="auto"/>
                              </w:divBdr>
                            </w:div>
                            <w:div w:id="12463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9107">
              <w:marLeft w:val="0"/>
              <w:marRight w:val="0"/>
              <w:marTop w:val="0"/>
              <w:marBottom w:val="0"/>
              <w:divBdr>
                <w:top w:val="none" w:sz="0" w:space="0" w:color="auto"/>
                <w:left w:val="none" w:sz="0" w:space="0" w:color="auto"/>
                <w:bottom w:val="none" w:sz="0" w:space="0" w:color="auto"/>
                <w:right w:val="none" w:sz="0" w:space="0" w:color="auto"/>
              </w:divBdr>
              <w:divsChild>
                <w:div w:id="964121829">
                  <w:marLeft w:val="0"/>
                  <w:marRight w:val="0"/>
                  <w:marTop w:val="0"/>
                  <w:marBottom w:val="0"/>
                  <w:divBdr>
                    <w:top w:val="none" w:sz="0" w:space="0" w:color="auto"/>
                    <w:left w:val="none" w:sz="0" w:space="0" w:color="auto"/>
                    <w:bottom w:val="none" w:sz="0" w:space="0" w:color="auto"/>
                    <w:right w:val="none" w:sz="0" w:space="0" w:color="auto"/>
                  </w:divBdr>
                  <w:divsChild>
                    <w:div w:id="1353652050">
                      <w:marLeft w:val="0"/>
                      <w:marRight w:val="0"/>
                      <w:marTop w:val="0"/>
                      <w:marBottom w:val="0"/>
                      <w:divBdr>
                        <w:top w:val="none" w:sz="0" w:space="0" w:color="auto"/>
                        <w:left w:val="none" w:sz="0" w:space="0" w:color="auto"/>
                        <w:bottom w:val="none" w:sz="0" w:space="0" w:color="auto"/>
                        <w:right w:val="none" w:sz="0" w:space="0" w:color="auto"/>
                      </w:divBdr>
                      <w:divsChild>
                        <w:div w:id="1293754092">
                          <w:marLeft w:val="0"/>
                          <w:marRight w:val="0"/>
                          <w:marTop w:val="0"/>
                          <w:marBottom w:val="0"/>
                          <w:divBdr>
                            <w:top w:val="none" w:sz="0" w:space="0" w:color="auto"/>
                            <w:left w:val="none" w:sz="0" w:space="0" w:color="auto"/>
                            <w:bottom w:val="none" w:sz="0" w:space="0" w:color="auto"/>
                            <w:right w:val="none" w:sz="0" w:space="0" w:color="auto"/>
                          </w:divBdr>
                        </w:div>
                      </w:divsChild>
                    </w:div>
                    <w:div w:id="106386905">
                      <w:marLeft w:val="0"/>
                      <w:marRight w:val="0"/>
                      <w:marTop w:val="0"/>
                      <w:marBottom w:val="450"/>
                      <w:divBdr>
                        <w:top w:val="none" w:sz="0" w:space="0" w:color="auto"/>
                        <w:left w:val="none" w:sz="0" w:space="0" w:color="auto"/>
                        <w:bottom w:val="none" w:sz="0" w:space="0" w:color="auto"/>
                        <w:right w:val="none" w:sz="0" w:space="0" w:color="auto"/>
                      </w:divBdr>
                    </w:div>
                    <w:div w:id="20200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268235">
      <w:bodyDiv w:val="1"/>
      <w:marLeft w:val="0"/>
      <w:marRight w:val="0"/>
      <w:marTop w:val="0"/>
      <w:marBottom w:val="0"/>
      <w:divBdr>
        <w:top w:val="none" w:sz="0" w:space="0" w:color="auto"/>
        <w:left w:val="none" w:sz="0" w:space="0" w:color="auto"/>
        <w:bottom w:val="none" w:sz="0" w:space="0" w:color="auto"/>
        <w:right w:val="none" w:sz="0" w:space="0" w:color="auto"/>
      </w:divBdr>
      <w:divsChild>
        <w:div w:id="178128071">
          <w:marLeft w:val="-225"/>
          <w:marRight w:val="-225"/>
          <w:marTop w:val="0"/>
          <w:marBottom w:val="0"/>
          <w:divBdr>
            <w:top w:val="none" w:sz="0" w:space="0" w:color="auto"/>
            <w:left w:val="none" w:sz="0" w:space="0" w:color="auto"/>
            <w:bottom w:val="none" w:sz="0" w:space="0" w:color="auto"/>
            <w:right w:val="none" w:sz="0" w:space="0" w:color="auto"/>
          </w:divBdr>
          <w:divsChild>
            <w:div w:id="531958134">
              <w:marLeft w:val="0"/>
              <w:marRight w:val="0"/>
              <w:marTop w:val="0"/>
              <w:marBottom w:val="0"/>
              <w:divBdr>
                <w:top w:val="none" w:sz="0" w:space="0" w:color="auto"/>
                <w:left w:val="none" w:sz="0" w:space="0" w:color="auto"/>
                <w:bottom w:val="none" w:sz="0" w:space="0" w:color="auto"/>
                <w:right w:val="none" w:sz="0" w:space="0" w:color="auto"/>
              </w:divBdr>
              <w:divsChild>
                <w:div w:id="4792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210">
      <w:bodyDiv w:val="1"/>
      <w:marLeft w:val="0"/>
      <w:marRight w:val="0"/>
      <w:marTop w:val="0"/>
      <w:marBottom w:val="0"/>
      <w:divBdr>
        <w:top w:val="none" w:sz="0" w:space="0" w:color="auto"/>
        <w:left w:val="none" w:sz="0" w:space="0" w:color="auto"/>
        <w:bottom w:val="none" w:sz="0" w:space="0" w:color="auto"/>
        <w:right w:val="none" w:sz="0" w:space="0" w:color="auto"/>
      </w:divBdr>
      <w:divsChild>
        <w:div w:id="238446431">
          <w:marLeft w:val="300"/>
          <w:marRight w:val="0"/>
          <w:marTop w:val="0"/>
          <w:marBottom w:val="0"/>
          <w:divBdr>
            <w:top w:val="none" w:sz="0" w:space="0" w:color="auto"/>
            <w:left w:val="none" w:sz="0" w:space="0" w:color="auto"/>
            <w:bottom w:val="none" w:sz="0" w:space="0" w:color="auto"/>
            <w:right w:val="none" w:sz="0" w:space="0" w:color="auto"/>
          </w:divBdr>
        </w:div>
      </w:divsChild>
    </w:div>
    <w:div w:id="1391542177">
      <w:bodyDiv w:val="1"/>
      <w:marLeft w:val="0"/>
      <w:marRight w:val="0"/>
      <w:marTop w:val="0"/>
      <w:marBottom w:val="0"/>
      <w:divBdr>
        <w:top w:val="none" w:sz="0" w:space="0" w:color="auto"/>
        <w:left w:val="none" w:sz="0" w:space="0" w:color="auto"/>
        <w:bottom w:val="none" w:sz="0" w:space="0" w:color="auto"/>
        <w:right w:val="none" w:sz="0" w:space="0" w:color="auto"/>
      </w:divBdr>
      <w:divsChild>
        <w:div w:id="53745261">
          <w:marLeft w:val="-150"/>
          <w:marRight w:val="-150"/>
          <w:marTop w:val="0"/>
          <w:marBottom w:val="0"/>
          <w:divBdr>
            <w:top w:val="none" w:sz="0" w:space="0" w:color="auto"/>
            <w:left w:val="none" w:sz="0" w:space="0" w:color="auto"/>
            <w:bottom w:val="none" w:sz="0" w:space="0" w:color="auto"/>
            <w:right w:val="none" w:sz="0" w:space="0" w:color="auto"/>
          </w:divBdr>
          <w:divsChild>
            <w:div w:id="617836924">
              <w:marLeft w:val="0"/>
              <w:marRight w:val="0"/>
              <w:marTop w:val="0"/>
              <w:marBottom w:val="0"/>
              <w:divBdr>
                <w:top w:val="none" w:sz="0" w:space="0" w:color="auto"/>
                <w:left w:val="none" w:sz="0" w:space="0" w:color="auto"/>
                <w:bottom w:val="none" w:sz="0" w:space="0" w:color="auto"/>
                <w:right w:val="none" w:sz="0" w:space="0" w:color="auto"/>
              </w:divBdr>
              <w:divsChild>
                <w:div w:id="15494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2868">
          <w:marLeft w:val="-150"/>
          <w:marRight w:val="-150"/>
          <w:marTop w:val="0"/>
          <w:marBottom w:val="0"/>
          <w:divBdr>
            <w:top w:val="none" w:sz="0" w:space="0" w:color="auto"/>
            <w:left w:val="none" w:sz="0" w:space="0" w:color="auto"/>
            <w:bottom w:val="none" w:sz="0" w:space="0" w:color="auto"/>
            <w:right w:val="none" w:sz="0" w:space="0" w:color="auto"/>
          </w:divBdr>
          <w:divsChild>
            <w:div w:id="685402577">
              <w:marLeft w:val="0"/>
              <w:marRight w:val="0"/>
              <w:marTop w:val="0"/>
              <w:marBottom w:val="0"/>
              <w:divBdr>
                <w:top w:val="none" w:sz="0" w:space="0" w:color="auto"/>
                <w:left w:val="none" w:sz="0" w:space="0" w:color="auto"/>
                <w:bottom w:val="none" w:sz="0" w:space="0" w:color="auto"/>
                <w:right w:val="none" w:sz="0" w:space="0" w:color="auto"/>
              </w:divBdr>
              <w:divsChild>
                <w:div w:id="1219050351">
                  <w:marLeft w:val="0"/>
                  <w:marRight w:val="0"/>
                  <w:marTop w:val="0"/>
                  <w:marBottom w:val="0"/>
                  <w:divBdr>
                    <w:top w:val="none" w:sz="0" w:space="0" w:color="auto"/>
                    <w:left w:val="none" w:sz="0" w:space="0" w:color="auto"/>
                    <w:bottom w:val="none" w:sz="0" w:space="0" w:color="auto"/>
                    <w:right w:val="none" w:sz="0" w:space="0" w:color="auto"/>
                  </w:divBdr>
                  <w:divsChild>
                    <w:div w:id="1436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87921">
      <w:bodyDiv w:val="1"/>
      <w:marLeft w:val="0"/>
      <w:marRight w:val="0"/>
      <w:marTop w:val="0"/>
      <w:marBottom w:val="0"/>
      <w:divBdr>
        <w:top w:val="none" w:sz="0" w:space="0" w:color="auto"/>
        <w:left w:val="none" w:sz="0" w:space="0" w:color="auto"/>
        <w:bottom w:val="none" w:sz="0" w:space="0" w:color="auto"/>
        <w:right w:val="none" w:sz="0" w:space="0" w:color="auto"/>
      </w:divBdr>
      <w:divsChild>
        <w:div w:id="756905798">
          <w:marLeft w:val="-150"/>
          <w:marRight w:val="-150"/>
          <w:marTop w:val="0"/>
          <w:marBottom w:val="0"/>
          <w:divBdr>
            <w:top w:val="none" w:sz="0" w:space="0" w:color="auto"/>
            <w:left w:val="none" w:sz="0" w:space="0" w:color="auto"/>
            <w:bottom w:val="none" w:sz="0" w:space="0" w:color="auto"/>
            <w:right w:val="none" w:sz="0" w:space="0" w:color="auto"/>
          </w:divBdr>
          <w:divsChild>
            <w:div w:id="771822483">
              <w:marLeft w:val="0"/>
              <w:marRight w:val="0"/>
              <w:marTop w:val="0"/>
              <w:marBottom w:val="0"/>
              <w:divBdr>
                <w:top w:val="none" w:sz="0" w:space="0" w:color="auto"/>
                <w:left w:val="none" w:sz="0" w:space="0" w:color="auto"/>
                <w:bottom w:val="none" w:sz="0" w:space="0" w:color="auto"/>
                <w:right w:val="none" w:sz="0" w:space="0" w:color="auto"/>
              </w:divBdr>
              <w:divsChild>
                <w:div w:id="695665035">
                  <w:marLeft w:val="0"/>
                  <w:marRight w:val="0"/>
                  <w:marTop w:val="0"/>
                  <w:marBottom w:val="0"/>
                  <w:divBdr>
                    <w:top w:val="none" w:sz="0" w:space="0" w:color="auto"/>
                    <w:left w:val="none" w:sz="0" w:space="0" w:color="auto"/>
                    <w:bottom w:val="none" w:sz="0" w:space="0" w:color="auto"/>
                    <w:right w:val="none" w:sz="0" w:space="0" w:color="auto"/>
                  </w:divBdr>
                  <w:divsChild>
                    <w:div w:id="1370450718">
                      <w:marLeft w:val="0"/>
                      <w:marRight w:val="0"/>
                      <w:marTop w:val="0"/>
                      <w:marBottom w:val="0"/>
                      <w:divBdr>
                        <w:top w:val="none" w:sz="0" w:space="0" w:color="auto"/>
                        <w:left w:val="none" w:sz="0" w:space="0" w:color="auto"/>
                        <w:bottom w:val="none" w:sz="0" w:space="0" w:color="auto"/>
                        <w:right w:val="none" w:sz="0" w:space="0" w:color="auto"/>
                      </w:divBdr>
                    </w:div>
                    <w:div w:id="1410613127">
                      <w:marLeft w:val="0"/>
                      <w:marRight w:val="0"/>
                      <w:marTop w:val="0"/>
                      <w:marBottom w:val="0"/>
                      <w:divBdr>
                        <w:top w:val="none" w:sz="0" w:space="0" w:color="auto"/>
                        <w:left w:val="none" w:sz="0" w:space="0" w:color="auto"/>
                        <w:bottom w:val="none" w:sz="0" w:space="0" w:color="auto"/>
                        <w:right w:val="none" w:sz="0" w:space="0" w:color="auto"/>
                      </w:divBdr>
                      <w:divsChild>
                        <w:div w:id="1556430377">
                          <w:marLeft w:val="0"/>
                          <w:marRight w:val="0"/>
                          <w:marTop w:val="0"/>
                          <w:marBottom w:val="0"/>
                          <w:divBdr>
                            <w:top w:val="none" w:sz="0" w:space="0" w:color="auto"/>
                            <w:left w:val="none" w:sz="0" w:space="0" w:color="auto"/>
                            <w:bottom w:val="none" w:sz="0" w:space="0" w:color="auto"/>
                            <w:right w:val="none" w:sz="0" w:space="0" w:color="auto"/>
                          </w:divBdr>
                          <w:divsChild>
                            <w:div w:id="7023750">
                              <w:marLeft w:val="0"/>
                              <w:marRight w:val="0"/>
                              <w:marTop w:val="0"/>
                              <w:marBottom w:val="0"/>
                              <w:divBdr>
                                <w:top w:val="none" w:sz="0" w:space="0" w:color="auto"/>
                                <w:left w:val="none" w:sz="0" w:space="0" w:color="auto"/>
                                <w:bottom w:val="none" w:sz="0" w:space="0" w:color="auto"/>
                                <w:right w:val="none" w:sz="0" w:space="0" w:color="auto"/>
                              </w:divBdr>
                            </w:div>
                            <w:div w:id="414669893">
                              <w:marLeft w:val="0"/>
                              <w:marRight w:val="0"/>
                              <w:marTop w:val="0"/>
                              <w:marBottom w:val="0"/>
                              <w:divBdr>
                                <w:top w:val="none" w:sz="0" w:space="0" w:color="auto"/>
                                <w:left w:val="none" w:sz="0" w:space="0" w:color="auto"/>
                                <w:bottom w:val="none" w:sz="0" w:space="0" w:color="auto"/>
                                <w:right w:val="none" w:sz="0" w:space="0" w:color="auto"/>
                              </w:divBdr>
                            </w:div>
                            <w:div w:id="781538747">
                              <w:marLeft w:val="0"/>
                              <w:marRight w:val="0"/>
                              <w:marTop w:val="0"/>
                              <w:marBottom w:val="0"/>
                              <w:divBdr>
                                <w:top w:val="none" w:sz="0" w:space="0" w:color="auto"/>
                                <w:left w:val="none" w:sz="0" w:space="0" w:color="auto"/>
                                <w:bottom w:val="none" w:sz="0" w:space="0" w:color="auto"/>
                                <w:right w:val="none" w:sz="0" w:space="0" w:color="auto"/>
                              </w:divBdr>
                            </w:div>
                            <w:div w:id="1300264805">
                              <w:marLeft w:val="0"/>
                              <w:marRight w:val="0"/>
                              <w:marTop w:val="0"/>
                              <w:marBottom w:val="0"/>
                              <w:divBdr>
                                <w:top w:val="none" w:sz="0" w:space="0" w:color="auto"/>
                                <w:left w:val="none" w:sz="0" w:space="0" w:color="auto"/>
                                <w:bottom w:val="none" w:sz="0" w:space="0" w:color="auto"/>
                                <w:right w:val="none" w:sz="0" w:space="0" w:color="auto"/>
                              </w:divBdr>
                            </w:div>
                            <w:div w:id="1375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726953">
      <w:bodyDiv w:val="1"/>
      <w:marLeft w:val="0"/>
      <w:marRight w:val="0"/>
      <w:marTop w:val="0"/>
      <w:marBottom w:val="0"/>
      <w:divBdr>
        <w:top w:val="none" w:sz="0" w:space="0" w:color="auto"/>
        <w:left w:val="none" w:sz="0" w:space="0" w:color="auto"/>
        <w:bottom w:val="none" w:sz="0" w:space="0" w:color="auto"/>
        <w:right w:val="none" w:sz="0" w:space="0" w:color="auto"/>
      </w:divBdr>
      <w:divsChild>
        <w:div w:id="282884587">
          <w:marLeft w:val="0"/>
          <w:marRight w:val="0"/>
          <w:marTop w:val="240"/>
          <w:marBottom w:val="480"/>
          <w:divBdr>
            <w:top w:val="none" w:sz="0" w:space="0" w:color="auto"/>
            <w:left w:val="none" w:sz="0" w:space="0" w:color="auto"/>
            <w:bottom w:val="none" w:sz="0" w:space="0" w:color="auto"/>
            <w:right w:val="none" w:sz="0" w:space="0" w:color="auto"/>
          </w:divBdr>
        </w:div>
      </w:divsChild>
    </w:div>
    <w:div w:id="1391808722">
      <w:bodyDiv w:val="1"/>
      <w:marLeft w:val="0"/>
      <w:marRight w:val="0"/>
      <w:marTop w:val="0"/>
      <w:marBottom w:val="0"/>
      <w:divBdr>
        <w:top w:val="none" w:sz="0" w:space="0" w:color="auto"/>
        <w:left w:val="none" w:sz="0" w:space="0" w:color="auto"/>
        <w:bottom w:val="none" w:sz="0" w:space="0" w:color="auto"/>
        <w:right w:val="none" w:sz="0" w:space="0" w:color="auto"/>
      </w:divBdr>
      <w:divsChild>
        <w:div w:id="568350387">
          <w:marLeft w:val="-225"/>
          <w:marRight w:val="-225"/>
          <w:marTop w:val="0"/>
          <w:marBottom w:val="0"/>
          <w:divBdr>
            <w:top w:val="none" w:sz="0" w:space="0" w:color="auto"/>
            <w:left w:val="none" w:sz="0" w:space="0" w:color="auto"/>
            <w:bottom w:val="none" w:sz="0" w:space="0" w:color="auto"/>
            <w:right w:val="none" w:sz="0" w:space="0" w:color="auto"/>
          </w:divBdr>
          <w:divsChild>
            <w:div w:id="1620840533">
              <w:marLeft w:val="1473"/>
              <w:marRight w:val="0"/>
              <w:marTop w:val="0"/>
              <w:marBottom w:val="0"/>
              <w:divBdr>
                <w:top w:val="none" w:sz="0" w:space="0" w:color="auto"/>
                <w:left w:val="none" w:sz="0" w:space="0" w:color="auto"/>
                <w:bottom w:val="none" w:sz="0" w:space="0" w:color="auto"/>
                <w:right w:val="none" w:sz="0" w:space="0" w:color="auto"/>
              </w:divBdr>
              <w:divsChild>
                <w:div w:id="1421367078">
                  <w:marLeft w:val="-225"/>
                  <w:marRight w:val="-225"/>
                  <w:marTop w:val="0"/>
                  <w:marBottom w:val="225"/>
                  <w:divBdr>
                    <w:top w:val="none" w:sz="0" w:space="0" w:color="auto"/>
                    <w:left w:val="none" w:sz="0" w:space="0" w:color="auto"/>
                    <w:bottom w:val="none" w:sz="0" w:space="0" w:color="auto"/>
                    <w:right w:val="none" w:sz="0" w:space="0" w:color="auto"/>
                  </w:divBdr>
                  <w:divsChild>
                    <w:div w:id="262887229">
                      <w:marLeft w:val="0"/>
                      <w:marRight w:val="0"/>
                      <w:marTop w:val="0"/>
                      <w:marBottom w:val="225"/>
                      <w:divBdr>
                        <w:top w:val="none" w:sz="0" w:space="0" w:color="auto"/>
                        <w:left w:val="none" w:sz="0" w:space="0" w:color="auto"/>
                        <w:bottom w:val="none" w:sz="0" w:space="0" w:color="auto"/>
                        <w:right w:val="none" w:sz="0" w:space="0" w:color="auto"/>
                      </w:divBdr>
                      <w:divsChild>
                        <w:div w:id="413088257">
                          <w:marLeft w:val="0"/>
                          <w:marRight w:val="225"/>
                          <w:marTop w:val="0"/>
                          <w:marBottom w:val="0"/>
                          <w:divBdr>
                            <w:top w:val="none" w:sz="0" w:space="0" w:color="auto"/>
                            <w:left w:val="none" w:sz="0" w:space="0" w:color="auto"/>
                            <w:bottom w:val="none" w:sz="0" w:space="0" w:color="auto"/>
                            <w:right w:val="none" w:sz="0" w:space="0" w:color="auto"/>
                          </w:divBdr>
                        </w:div>
                        <w:div w:id="741023970">
                          <w:marLeft w:val="0"/>
                          <w:marRight w:val="0"/>
                          <w:marTop w:val="0"/>
                          <w:marBottom w:val="0"/>
                          <w:divBdr>
                            <w:top w:val="none" w:sz="0" w:space="0" w:color="auto"/>
                            <w:left w:val="none" w:sz="0" w:space="0" w:color="auto"/>
                            <w:bottom w:val="none" w:sz="0" w:space="0" w:color="auto"/>
                            <w:right w:val="none" w:sz="0" w:space="0" w:color="auto"/>
                          </w:divBdr>
                          <w:divsChild>
                            <w:div w:id="856309701">
                              <w:marLeft w:val="0"/>
                              <w:marRight w:val="0"/>
                              <w:marTop w:val="0"/>
                              <w:marBottom w:val="75"/>
                              <w:divBdr>
                                <w:top w:val="none" w:sz="0" w:space="0" w:color="auto"/>
                                <w:left w:val="none" w:sz="0" w:space="0" w:color="auto"/>
                                <w:bottom w:val="none" w:sz="0" w:space="0" w:color="auto"/>
                                <w:right w:val="none" w:sz="0" w:space="0" w:color="auto"/>
                              </w:divBdr>
                            </w:div>
                            <w:div w:id="1480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7237">
                  <w:marLeft w:val="0"/>
                  <w:marRight w:val="0"/>
                  <w:marTop w:val="0"/>
                  <w:marBottom w:val="225"/>
                  <w:divBdr>
                    <w:top w:val="none" w:sz="0" w:space="0" w:color="auto"/>
                    <w:left w:val="none" w:sz="0" w:space="0" w:color="auto"/>
                    <w:bottom w:val="none" w:sz="0" w:space="0" w:color="auto"/>
                    <w:right w:val="none" w:sz="0" w:space="0" w:color="auto"/>
                  </w:divBdr>
                  <w:divsChild>
                    <w:div w:id="355888081">
                      <w:marLeft w:val="0"/>
                      <w:marRight w:val="0"/>
                      <w:marTop w:val="0"/>
                      <w:marBottom w:val="0"/>
                      <w:divBdr>
                        <w:top w:val="none" w:sz="0" w:space="0" w:color="auto"/>
                        <w:left w:val="none" w:sz="0" w:space="0" w:color="auto"/>
                        <w:bottom w:val="none" w:sz="0" w:space="0" w:color="auto"/>
                        <w:right w:val="none" w:sz="0" w:space="0" w:color="auto"/>
                      </w:divBdr>
                      <w:divsChild>
                        <w:div w:id="1202129961">
                          <w:marLeft w:val="0"/>
                          <w:marRight w:val="0"/>
                          <w:marTop w:val="0"/>
                          <w:marBottom w:val="0"/>
                          <w:divBdr>
                            <w:top w:val="none" w:sz="0" w:space="0" w:color="auto"/>
                            <w:left w:val="none" w:sz="0" w:space="0" w:color="auto"/>
                            <w:bottom w:val="none" w:sz="0" w:space="0" w:color="auto"/>
                            <w:right w:val="none" w:sz="0" w:space="0" w:color="auto"/>
                          </w:divBdr>
                        </w:div>
                      </w:divsChild>
                    </w:div>
                    <w:div w:id="12857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1111">
          <w:marLeft w:val="-225"/>
          <w:marRight w:val="-225"/>
          <w:marTop w:val="0"/>
          <w:marBottom w:val="0"/>
          <w:divBdr>
            <w:top w:val="none" w:sz="0" w:space="0" w:color="auto"/>
            <w:left w:val="none" w:sz="0" w:space="0" w:color="auto"/>
            <w:bottom w:val="none" w:sz="0" w:space="0" w:color="auto"/>
            <w:right w:val="none" w:sz="0" w:space="0" w:color="auto"/>
          </w:divBdr>
          <w:divsChild>
            <w:div w:id="1770151156">
              <w:marLeft w:val="1473"/>
              <w:marRight w:val="0"/>
              <w:marTop w:val="0"/>
              <w:marBottom w:val="0"/>
              <w:divBdr>
                <w:top w:val="none" w:sz="0" w:space="0" w:color="auto"/>
                <w:left w:val="none" w:sz="0" w:space="0" w:color="auto"/>
                <w:bottom w:val="none" w:sz="0" w:space="0" w:color="auto"/>
                <w:right w:val="none" w:sz="0" w:space="0" w:color="auto"/>
              </w:divBdr>
              <w:divsChild>
                <w:div w:id="797530814">
                  <w:marLeft w:val="0"/>
                  <w:marRight w:val="0"/>
                  <w:marTop w:val="0"/>
                  <w:marBottom w:val="0"/>
                  <w:divBdr>
                    <w:top w:val="none" w:sz="0" w:space="0" w:color="auto"/>
                    <w:left w:val="none" w:sz="0" w:space="0" w:color="auto"/>
                    <w:bottom w:val="none" w:sz="0" w:space="0" w:color="auto"/>
                    <w:right w:val="none" w:sz="0" w:space="0" w:color="auto"/>
                  </w:divBdr>
                </w:div>
                <w:div w:id="14631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8037">
          <w:marLeft w:val="-225"/>
          <w:marRight w:val="-225"/>
          <w:marTop w:val="0"/>
          <w:marBottom w:val="0"/>
          <w:divBdr>
            <w:top w:val="none" w:sz="0" w:space="0" w:color="auto"/>
            <w:left w:val="none" w:sz="0" w:space="0" w:color="auto"/>
            <w:bottom w:val="none" w:sz="0" w:space="0" w:color="auto"/>
            <w:right w:val="none" w:sz="0" w:space="0" w:color="auto"/>
          </w:divBdr>
          <w:divsChild>
            <w:div w:id="1021859965">
              <w:marLeft w:val="1473"/>
              <w:marRight w:val="0"/>
              <w:marTop w:val="0"/>
              <w:marBottom w:val="0"/>
              <w:divBdr>
                <w:top w:val="none" w:sz="0" w:space="0" w:color="auto"/>
                <w:left w:val="none" w:sz="0" w:space="0" w:color="auto"/>
                <w:bottom w:val="none" w:sz="0" w:space="0" w:color="auto"/>
                <w:right w:val="none" w:sz="0" w:space="0" w:color="auto"/>
              </w:divBdr>
              <w:divsChild>
                <w:div w:id="77218368">
                  <w:marLeft w:val="0"/>
                  <w:marRight w:val="0"/>
                  <w:marTop w:val="0"/>
                  <w:marBottom w:val="0"/>
                  <w:divBdr>
                    <w:top w:val="none" w:sz="0" w:space="0" w:color="auto"/>
                    <w:left w:val="none" w:sz="0" w:space="0" w:color="auto"/>
                    <w:bottom w:val="none" w:sz="0" w:space="0" w:color="auto"/>
                    <w:right w:val="none" w:sz="0" w:space="0" w:color="auto"/>
                  </w:divBdr>
                  <w:divsChild>
                    <w:div w:id="522286518">
                      <w:marLeft w:val="0"/>
                      <w:marRight w:val="0"/>
                      <w:marTop w:val="0"/>
                      <w:marBottom w:val="0"/>
                      <w:divBdr>
                        <w:top w:val="none" w:sz="0" w:space="0" w:color="auto"/>
                        <w:left w:val="none" w:sz="0" w:space="0" w:color="auto"/>
                        <w:bottom w:val="none" w:sz="0" w:space="0" w:color="auto"/>
                        <w:right w:val="none" w:sz="0" w:space="0" w:color="auto"/>
                      </w:divBdr>
                    </w:div>
                    <w:div w:id="10571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3713">
      <w:bodyDiv w:val="1"/>
      <w:marLeft w:val="0"/>
      <w:marRight w:val="0"/>
      <w:marTop w:val="0"/>
      <w:marBottom w:val="0"/>
      <w:divBdr>
        <w:top w:val="none" w:sz="0" w:space="0" w:color="auto"/>
        <w:left w:val="none" w:sz="0" w:space="0" w:color="auto"/>
        <w:bottom w:val="none" w:sz="0" w:space="0" w:color="auto"/>
        <w:right w:val="none" w:sz="0" w:space="0" w:color="auto"/>
      </w:divBdr>
      <w:divsChild>
        <w:div w:id="1371151178">
          <w:marLeft w:val="0"/>
          <w:marRight w:val="0"/>
          <w:marTop w:val="0"/>
          <w:marBottom w:val="0"/>
          <w:divBdr>
            <w:top w:val="none" w:sz="0" w:space="0" w:color="auto"/>
            <w:left w:val="none" w:sz="0" w:space="0" w:color="auto"/>
            <w:bottom w:val="none" w:sz="0" w:space="0" w:color="auto"/>
            <w:right w:val="none" w:sz="0" w:space="0" w:color="auto"/>
          </w:divBdr>
          <w:divsChild>
            <w:div w:id="303049680">
              <w:marLeft w:val="0"/>
              <w:marRight w:val="0"/>
              <w:marTop w:val="0"/>
              <w:marBottom w:val="240"/>
              <w:divBdr>
                <w:top w:val="none" w:sz="0" w:space="0" w:color="auto"/>
                <w:left w:val="none" w:sz="0" w:space="0" w:color="auto"/>
                <w:bottom w:val="none" w:sz="0" w:space="0" w:color="auto"/>
                <w:right w:val="none" w:sz="0" w:space="0" w:color="auto"/>
              </w:divBdr>
              <w:divsChild>
                <w:div w:id="257718034">
                  <w:marLeft w:val="0"/>
                  <w:marRight w:val="0"/>
                  <w:marTop w:val="0"/>
                  <w:marBottom w:val="0"/>
                  <w:divBdr>
                    <w:top w:val="none" w:sz="0" w:space="0" w:color="auto"/>
                    <w:left w:val="none" w:sz="0" w:space="0" w:color="auto"/>
                    <w:bottom w:val="none" w:sz="0" w:space="0" w:color="auto"/>
                    <w:right w:val="none" w:sz="0" w:space="0" w:color="auto"/>
                  </w:divBdr>
                </w:div>
                <w:div w:id="122314075">
                  <w:marLeft w:val="60"/>
                  <w:marRight w:val="0"/>
                  <w:marTop w:val="0"/>
                  <w:marBottom w:val="0"/>
                  <w:divBdr>
                    <w:top w:val="none" w:sz="0" w:space="0" w:color="auto"/>
                    <w:left w:val="none" w:sz="0" w:space="0" w:color="auto"/>
                    <w:bottom w:val="none" w:sz="0" w:space="0" w:color="auto"/>
                    <w:right w:val="none" w:sz="0" w:space="0" w:color="auto"/>
                  </w:divBdr>
                </w:div>
              </w:divsChild>
            </w:div>
            <w:div w:id="1424566801">
              <w:marLeft w:val="0"/>
              <w:marRight w:val="0"/>
              <w:marTop w:val="0"/>
              <w:marBottom w:val="225"/>
              <w:divBdr>
                <w:top w:val="none" w:sz="0" w:space="0" w:color="auto"/>
                <w:left w:val="none" w:sz="0" w:space="0" w:color="auto"/>
                <w:bottom w:val="none" w:sz="0" w:space="0" w:color="auto"/>
                <w:right w:val="none" w:sz="0" w:space="0" w:color="auto"/>
              </w:divBdr>
            </w:div>
          </w:divsChild>
        </w:div>
        <w:div w:id="855580898">
          <w:marLeft w:val="0"/>
          <w:marRight w:val="0"/>
          <w:marTop w:val="0"/>
          <w:marBottom w:val="0"/>
          <w:divBdr>
            <w:top w:val="none" w:sz="0" w:space="0" w:color="auto"/>
            <w:left w:val="none" w:sz="0" w:space="0" w:color="auto"/>
            <w:bottom w:val="none" w:sz="0" w:space="0" w:color="auto"/>
            <w:right w:val="none" w:sz="0" w:space="0" w:color="auto"/>
          </w:divBdr>
        </w:div>
        <w:div w:id="1958489930">
          <w:marLeft w:val="0"/>
          <w:marRight w:val="0"/>
          <w:marTop w:val="315"/>
          <w:marBottom w:val="0"/>
          <w:divBdr>
            <w:top w:val="none" w:sz="0" w:space="0" w:color="auto"/>
            <w:left w:val="none" w:sz="0" w:space="0" w:color="auto"/>
            <w:bottom w:val="none" w:sz="0" w:space="0" w:color="auto"/>
            <w:right w:val="none" w:sz="0" w:space="0" w:color="auto"/>
          </w:divBdr>
          <w:divsChild>
            <w:div w:id="21048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913">
      <w:bodyDiv w:val="1"/>
      <w:marLeft w:val="0"/>
      <w:marRight w:val="0"/>
      <w:marTop w:val="0"/>
      <w:marBottom w:val="0"/>
      <w:divBdr>
        <w:top w:val="none" w:sz="0" w:space="0" w:color="auto"/>
        <w:left w:val="none" w:sz="0" w:space="0" w:color="auto"/>
        <w:bottom w:val="none" w:sz="0" w:space="0" w:color="auto"/>
        <w:right w:val="none" w:sz="0" w:space="0" w:color="auto"/>
      </w:divBdr>
      <w:divsChild>
        <w:div w:id="23798779">
          <w:marLeft w:val="0"/>
          <w:marRight w:val="0"/>
          <w:marTop w:val="0"/>
          <w:marBottom w:val="0"/>
          <w:divBdr>
            <w:top w:val="none" w:sz="0" w:space="0" w:color="auto"/>
            <w:left w:val="none" w:sz="0" w:space="0" w:color="auto"/>
            <w:bottom w:val="none" w:sz="0" w:space="0" w:color="auto"/>
            <w:right w:val="none" w:sz="0" w:space="0" w:color="auto"/>
          </w:divBdr>
        </w:div>
        <w:div w:id="1556963964">
          <w:marLeft w:val="-161"/>
          <w:marRight w:val="-161"/>
          <w:marTop w:val="0"/>
          <w:marBottom w:val="0"/>
          <w:divBdr>
            <w:top w:val="none" w:sz="0" w:space="0" w:color="auto"/>
            <w:left w:val="none" w:sz="0" w:space="0" w:color="auto"/>
            <w:bottom w:val="none" w:sz="0" w:space="0" w:color="auto"/>
            <w:right w:val="none" w:sz="0" w:space="0" w:color="auto"/>
          </w:divBdr>
          <w:divsChild>
            <w:div w:id="20788150">
              <w:marLeft w:val="0"/>
              <w:marRight w:val="0"/>
              <w:marTop w:val="0"/>
              <w:marBottom w:val="0"/>
              <w:divBdr>
                <w:top w:val="none" w:sz="0" w:space="0" w:color="auto"/>
                <w:left w:val="none" w:sz="0" w:space="0" w:color="auto"/>
                <w:bottom w:val="none" w:sz="0" w:space="0" w:color="auto"/>
                <w:right w:val="none" w:sz="0" w:space="0" w:color="auto"/>
              </w:divBdr>
              <w:divsChild>
                <w:div w:id="14828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3665">
      <w:bodyDiv w:val="1"/>
      <w:marLeft w:val="0"/>
      <w:marRight w:val="0"/>
      <w:marTop w:val="0"/>
      <w:marBottom w:val="0"/>
      <w:divBdr>
        <w:top w:val="none" w:sz="0" w:space="0" w:color="auto"/>
        <w:left w:val="none" w:sz="0" w:space="0" w:color="auto"/>
        <w:bottom w:val="none" w:sz="0" w:space="0" w:color="auto"/>
        <w:right w:val="none" w:sz="0" w:space="0" w:color="auto"/>
      </w:divBdr>
      <w:divsChild>
        <w:div w:id="543443795">
          <w:marLeft w:val="-150"/>
          <w:marRight w:val="-150"/>
          <w:marTop w:val="0"/>
          <w:marBottom w:val="0"/>
          <w:divBdr>
            <w:top w:val="none" w:sz="0" w:space="0" w:color="auto"/>
            <w:left w:val="none" w:sz="0" w:space="0" w:color="auto"/>
            <w:bottom w:val="none" w:sz="0" w:space="0" w:color="auto"/>
            <w:right w:val="none" w:sz="0" w:space="0" w:color="auto"/>
          </w:divBdr>
          <w:divsChild>
            <w:div w:id="1460755855">
              <w:marLeft w:val="0"/>
              <w:marRight w:val="0"/>
              <w:marTop w:val="0"/>
              <w:marBottom w:val="0"/>
              <w:divBdr>
                <w:top w:val="none" w:sz="0" w:space="0" w:color="auto"/>
                <w:left w:val="none" w:sz="0" w:space="0" w:color="auto"/>
                <w:bottom w:val="none" w:sz="0" w:space="0" w:color="auto"/>
                <w:right w:val="none" w:sz="0" w:space="0" w:color="auto"/>
              </w:divBdr>
            </w:div>
            <w:div w:id="1522671375">
              <w:marLeft w:val="0"/>
              <w:marRight w:val="0"/>
              <w:marTop w:val="0"/>
              <w:marBottom w:val="0"/>
              <w:divBdr>
                <w:top w:val="none" w:sz="0" w:space="0" w:color="auto"/>
                <w:left w:val="none" w:sz="0" w:space="0" w:color="auto"/>
                <w:bottom w:val="none" w:sz="0" w:space="0" w:color="auto"/>
                <w:right w:val="none" w:sz="0" w:space="0" w:color="auto"/>
              </w:divBdr>
            </w:div>
          </w:divsChild>
        </w:div>
        <w:div w:id="825824892">
          <w:marLeft w:val="-150"/>
          <w:marRight w:val="-150"/>
          <w:marTop w:val="0"/>
          <w:marBottom w:val="0"/>
          <w:divBdr>
            <w:top w:val="none" w:sz="0" w:space="0" w:color="auto"/>
            <w:left w:val="none" w:sz="0" w:space="0" w:color="auto"/>
            <w:bottom w:val="none" w:sz="0" w:space="0" w:color="auto"/>
            <w:right w:val="none" w:sz="0" w:space="0" w:color="auto"/>
          </w:divBdr>
          <w:divsChild>
            <w:div w:id="743572325">
              <w:marLeft w:val="0"/>
              <w:marRight w:val="0"/>
              <w:marTop w:val="0"/>
              <w:marBottom w:val="0"/>
              <w:divBdr>
                <w:top w:val="none" w:sz="0" w:space="0" w:color="auto"/>
                <w:left w:val="none" w:sz="0" w:space="0" w:color="auto"/>
                <w:bottom w:val="none" w:sz="0" w:space="0" w:color="auto"/>
                <w:right w:val="none" w:sz="0" w:space="0" w:color="auto"/>
              </w:divBdr>
              <w:divsChild>
                <w:div w:id="318116963">
                  <w:marLeft w:val="0"/>
                  <w:marRight w:val="0"/>
                  <w:marTop w:val="0"/>
                  <w:marBottom w:val="0"/>
                  <w:divBdr>
                    <w:top w:val="none" w:sz="0" w:space="0" w:color="auto"/>
                    <w:left w:val="none" w:sz="0" w:space="0" w:color="auto"/>
                    <w:bottom w:val="none" w:sz="0" w:space="0" w:color="auto"/>
                    <w:right w:val="none" w:sz="0" w:space="0" w:color="auto"/>
                  </w:divBdr>
                  <w:divsChild>
                    <w:div w:id="8920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464329">
      <w:bodyDiv w:val="1"/>
      <w:marLeft w:val="0"/>
      <w:marRight w:val="0"/>
      <w:marTop w:val="0"/>
      <w:marBottom w:val="0"/>
      <w:divBdr>
        <w:top w:val="none" w:sz="0" w:space="0" w:color="auto"/>
        <w:left w:val="none" w:sz="0" w:space="0" w:color="auto"/>
        <w:bottom w:val="none" w:sz="0" w:space="0" w:color="auto"/>
        <w:right w:val="none" w:sz="0" w:space="0" w:color="auto"/>
      </w:divBdr>
      <w:divsChild>
        <w:div w:id="498499232">
          <w:marLeft w:val="0"/>
          <w:marRight w:val="0"/>
          <w:marTop w:val="0"/>
          <w:marBottom w:val="0"/>
          <w:divBdr>
            <w:top w:val="none" w:sz="0" w:space="0" w:color="auto"/>
            <w:left w:val="none" w:sz="0" w:space="0" w:color="auto"/>
            <w:bottom w:val="none" w:sz="0" w:space="0" w:color="auto"/>
            <w:right w:val="none" w:sz="0" w:space="0" w:color="auto"/>
          </w:divBdr>
          <w:divsChild>
            <w:div w:id="873925147">
              <w:marLeft w:val="0"/>
              <w:marRight w:val="0"/>
              <w:marTop w:val="0"/>
              <w:marBottom w:val="0"/>
              <w:divBdr>
                <w:top w:val="none" w:sz="0" w:space="0" w:color="auto"/>
                <w:left w:val="none" w:sz="0" w:space="0" w:color="auto"/>
                <w:bottom w:val="none" w:sz="0" w:space="0" w:color="auto"/>
                <w:right w:val="none" w:sz="0" w:space="0" w:color="auto"/>
              </w:divBdr>
              <w:divsChild>
                <w:div w:id="1509102117">
                  <w:marLeft w:val="0"/>
                  <w:marRight w:val="0"/>
                  <w:marTop w:val="0"/>
                  <w:marBottom w:val="0"/>
                  <w:divBdr>
                    <w:top w:val="none" w:sz="0" w:space="0" w:color="auto"/>
                    <w:left w:val="none" w:sz="0" w:space="0" w:color="auto"/>
                    <w:bottom w:val="none" w:sz="0" w:space="0" w:color="auto"/>
                    <w:right w:val="none" w:sz="0" w:space="0" w:color="auto"/>
                  </w:divBdr>
                </w:div>
                <w:div w:id="2080058649">
                  <w:marLeft w:val="0"/>
                  <w:marRight w:val="0"/>
                  <w:marTop w:val="0"/>
                  <w:marBottom w:val="0"/>
                  <w:divBdr>
                    <w:top w:val="none" w:sz="0" w:space="0" w:color="auto"/>
                    <w:left w:val="none" w:sz="0" w:space="0" w:color="auto"/>
                    <w:bottom w:val="none" w:sz="0" w:space="0" w:color="auto"/>
                    <w:right w:val="none" w:sz="0" w:space="0" w:color="auto"/>
                  </w:divBdr>
                  <w:divsChild>
                    <w:div w:id="769423899">
                      <w:marLeft w:val="0"/>
                      <w:marRight w:val="0"/>
                      <w:marTop w:val="0"/>
                      <w:marBottom w:val="0"/>
                      <w:divBdr>
                        <w:top w:val="none" w:sz="0" w:space="0" w:color="auto"/>
                        <w:left w:val="none" w:sz="0" w:space="0" w:color="auto"/>
                        <w:bottom w:val="none" w:sz="0" w:space="0" w:color="auto"/>
                        <w:right w:val="none" w:sz="0" w:space="0" w:color="auto"/>
                      </w:divBdr>
                      <w:divsChild>
                        <w:div w:id="493690623">
                          <w:marLeft w:val="0"/>
                          <w:marRight w:val="0"/>
                          <w:marTop w:val="0"/>
                          <w:marBottom w:val="0"/>
                          <w:divBdr>
                            <w:top w:val="none" w:sz="0" w:space="0" w:color="auto"/>
                            <w:left w:val="none" w:sz="0" w:space="0" w:color="auto"/>
                            <w:bottom w:val="none" w:sz="0" w:space="0" w:color="auto"/>
                            <w:right w:val="none" w:sz="0" w:space="0" w:color="auto"/>
                          </w:divBdr>
                        </w:div>
                        <w:div w:id="542207669">
                          <w:marLeft w:val="0"/>
                          <w:marRight w:val="0"/>
                          <w:marTop w:val="0"/>
                          <w:marBottom w:val="0"/>
                          <w:divBdr>
                            <w:top w:val="none" w:sz="0" w:space="0" w:color="auto"/>
                            <w:left w:val="none" w:sz="0" w:space="0" w:color="auto"/>
                            <w:bottom w:val="none" w:sz="0" w:space="0" w:color="auto"/>
                            <w:right w:val="none" w:sz="0" w:space="0" w:color="auto"/>
                          </w:divBdr>
                        </w:div>
                        <w:div w:id="9073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75054">
              <w:marLeft w:val="0"/>
              <w:marRight w:val="0"/>
              <w:marTop w:val="0"/>
              <w:marBottom w:val="0"/>
              <w:divBdr>
                <w:top w:val="none" w:sz="0" w:space="0" w:color="auto"/>
                <w:left w:val="none" w:sz="0" w:space="0" w:color="auto"/>
                <w:bottom w:val="none" w:sz="0" w:space="0" w:color="auto"/>
                <w:right w:val="none" w:sz="0" w:space="0" w:color="auto"/>
              </w:divBdr>
              <w:divsChild>
                <w:div w:id="1295869570">
                  <w:marLeft w:val="0"/>
                  <w:marRight w:val="0"/>
                  <w:marTop w:val="0"/>
                  <w:marBottom w:val="0"/>
                  <w:divBdr>
                    <w:top w:val="none" w:sz="0" w:space="0" w:color="auto"/>
                    <w:left w:val="none" w:sz="0" w:space="0" w:color="auto"/>
                    <w:bottom w:val="none" w:sz="0" w:space="0" w:color="auto"/>
                    <w:right w:val="none" w:sz="0" w:space="0" w:color="auto"/>
                  </w:divBdr>
                  <w:divsChild>
                    <w:div w:id="1866286771">
                      <w:marLeft w:val="0"/>
                      <w:marRight w:val="0"/>
                      <w:marTop w:val="0"/>
                      <w:marBottom w:val="0"/>
                      <w:divBdr>
                        <w:top w:val="none" w:sz="0" w:space="0" w:color="auto"/>
                        <w:left w:val="none" w:sz="0" w:space="0" w:color="auto"/>
                        <w:bottom w:val="none" w:sz="0" w:space="0" w:color="auto"/>
                        <w:right w:val="none" w:sz="0" w:space="0" w:color="auto"/>
                      </w:divBdr>
                      <w:divsChild>
                        <w:div w:id="2020741321">
                          <w:marLeft w:val="0"/>
                          <w:marRight w:val="0"/>
                          <w:marTop w:val="0"/>
                          <w:marBottom w:val="0"/>
                          <w:divBdr>
                            <w:top w:val="single" w:sz="12" w:space="0" w:color="101010"/>
                            <w:left w:val="single" w:sz="12" w:space="0" w:color="101010"/>
                            <w:bottom w:val="single" w:sz="12" w:space="0" w:color="101010"/>
                            <w:right w:val="single" w:sz="12" w:space="0" w:color="101010"/>
                          </w:divBdr>
                          <w:divsChild>
                            <w:div w:id="1901675869">
                              <w:marLeft w:val="0"/>
                              <w:marRight w:val="0"/>
                              <w:marTop w:val="0"/>
                              <w:marBottom w:val="0"/>
                              <w:divBdr>
                                <w:top w:val="none" w:sz="0" w:space="0" w:color="auto"/>
                                <w:left w:val="none" w:sz="0" w:space="0" w:color="auto"/>
                                <w:bottom w:val="none" w:sz="0" w:space="0" w:color="auto"/>
                                <w:right w:val="none" w:sz="0" w:space="0" w:color="auto"/>
                              </w:divBdr>
                              <w:divsChild>
                                <w:div w:id="510922833">
                                  <w:marLeft w:val="0"/>
                                  <w:marRight w:val="0"/>
                                  <w:marTop w:val="0"/>
                                  <w:marBottom w:val="0"/>
                                  <w:divBdr>
                                    <w:top w:val="none" w:sz="0" w:space="0" w:color="auto"/>
                                    <w:left w:val="none" w:sz="0" w:space="0" w:color="auto"/>
                                    <w:bottom w:val="none" w:sz="0" w:space="0" w:color="auto"/>
                                    <w:right w:val="none" w:sz="0" w:space="0" w:color="auto"/>
                                  </w:divBdr>
                                  <w:divsChild>
                                    <w:div w:id="395973474">
                                      <w:marLeft w:val="0"/>
                                      <w:marRight w:val="0"/>
                                      <w:marTop w:val="0"/>
                                      <w:marBottom w:val="0"/>
                                      <w:divBdr>
                                        <w:top w:val="none" w:sz="0" w:space="0" w:color="auto"/>
                                        <w:left w:val="none" w:sz="0" w:space="0" w:color="auto"/>
                                        <w:bottom w:val="none" w:sz="0" w:space="0" w:color="auto"/>
                                        <w:right w:val="none" w:sz="0" w:space="0" w:color="auto"/>
                                      </w:divBdr>
                                      <w:divsChild>
                                        <w:div w:id="1308588478">
                                          <w:marLeft w:val="0"/>
                                          <w:marRight w:val="0"/>
                                          <w:marTop w:val="0"/>
                                          <w:marBottom w:val="0"/>
                                          <w:divBdr>
                                            <w:top w:val="none" w:sz="0" w:space="0" w:color="auto"/>
                                            <w:left w:val="none" w:sz="0" w:space="0" w:color="auto"/>
                                            <w:bottom w:val="none" w:sz="0" w:space="0" w:color="auto"/>
                                            <w:right w:val="none" w:sz="0" w:space="0" w:color="auto"/>
                                          </w:divBdr>
                                          <w:divsChild>
                                            <w:div w:id="831870437">
                                              <w:marLeft w:val="0"/>
                                              <w:marRight w:val="0"/>
                                              <w:marTop w:val="0"/>
                                              <w:marBottom w:val="0"/>
                                              <w:divBdr>
                                                <w:top w:val="none" w:sz="0" w:space="0" w:color="auto"/>
                                                <w:left w:val="none" w:sz="0" w:space="0" w:color="auto"/>
                                                <w:bottom w:val="none" w:sz="0" w:space="0" w:color="auto"/>
                                                <w:right w:val="none" w:sz="0" w:space="0" w:color="auto"/>
                                              </w:divBdr>
                                              <w:divsChild>
                                                <w:div w:id="986015858">
                                                  <w:marLeft w:val="0"/>
                                                  <w:marRight w:val="0"/>
                                                  <w:marTop w:val="0"/>
                                                  <w:marBottom w:val="60"/>
                                                  <w:divBdr>
                                                    <w:top w:val="none" w:sz="0" w:space="0" w:color="auto"/>
                                                    <w:left w:val="none" w:sz="0" w:space="0" w:color="auto"/>
                                                    <w:bottom w:val="none" w:sz="0" w:space="0" w:color="auto"/>
                                                    <w:right w:val="none" w:sz="0" w:space="0" w:color="auto"/>
                                                  </w:divBdr>
                                                </w:div>
                                                <w:div w:id="2636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7160">
                                      <w:marLeft w:val="0"/>
                                      <w:marRight w:val="0"/>
                                      <w:marTop w:val="0"/>
                                      <w:marBottom w:val="0"/>
                                      <w:divBdr>
                                        <w:top w:val="none" w:sz="0" w:space="0" w:color="auto"/>
                                        <w:left w:val="none" w:sz="0" w:space="0" w:color="auto"/>
                                        <w:bottom w:val="none" w:sz="0" w:space="0" w:color="auto"/>
                                        <w:right w:val="none" w:sz="0" w:space="0" w:color="auto"/>
                                      </w:divBdr>
                                      <w:divsChild>
                                        <w:div w:id="1575386751">
                                          <w:marLeft w:val="0"/>
                                          <w:marRight w:val="0"/>
                                          <w:marTop w:val="0"/>
                                          <w:marBottom w:val="0"/>
                                          <w:divBdr>
                                            <w:top w:val="none" w:sz="0" w:space="0" w:color="auto"/>
                                            <w:left w:val="none" w:sz="0" w:space="0" w:color="auto"/>
                                            <w:bottom w:val="none" w:sz="0" w:space="0" w:color="auto"/>
                                            <w:right w:val="none" w:sz="0" w:space="0" w:color="auto"/>
                                          </w:divBdr>
                                          <w:divsChild>
                                            <w:div w:id="2049521667">
                                              <w:marLeft w:val="0"/>
                                              <w:marRight w:val="0"/>
                                              <w:marTop w:val="0"/>
                                              <w:marBottom w:val="0"/>
                                              <w:divBdr>
                                                <w:top w:val="none" w:sz="0" w:space="0" w:color="auto"/>
                                                <w:left w:val="none" w:sz="0" w:space="0" w:color="auto"/>
                                                <w:bottom w:val="none" w:sz="0" w:space="0" w:color="auto"/>
                                                <w:right w:val="none" w:sz="0" w:space="0" w:color="auto"/>
                                              </w:divBdr>
                                              <w:divsChild>
                                                <w:div w:id="80998475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166587">
                              <w:marLeft w:val="0"/>
                              <w:marRight w:val="0"/>
                              <w:marTop w:val="0"/>
                              <w:marBottom w:val="0"/>
                              <w:divBdr>
                                <w:top w:val="none" w:sz="0" w:space="0" w:color="auto"/>
                                <w:left w:val="none" w:sz="0" w:space="0" w:color="auto"/>
                                <w:bottom w:val="none" w:sz="0" w:space="0" w:color="auto"/>
                                <w:right w:val="none" w:sz="0" w:space="0" w:color="auto"/>
                              </w:divBdr>
                              <w:divsChild>
                                <w:div w:id="1207571546">
                                  <w:marLeft w:val="0"/>
                                  <w:marRight w:val="0"/>
                                  <w:marTop w:val="0"/>
                                  <w:marBottom w:val="0"/>
                                  <w:divBdr>
                                    <w:top w:val="none" w:sz="0" w:space="0" w:color="auto"/>
                                    <w:left w:val="none" w:sz="0" w:space="0" w:color="auto"/>
                                    <w:bottom w:val="none" w:sz="0" w:space="0" w:color="auto"/>
                                    <w:right w:val="none" w:sz="0" w:space="0" w:color="auto"/>
                                  </w:divBdr>
                                  <w:divsChild>
                                    <w:div w:id="469178361">
                                      <w:marLeft w:val="0"/>
                                      <w:marRight w:val="0"/>
                                      <w:marTop w:val="0"/>
                                      <w:marBottom w:val="0"/>
                                      <w:divBdr>
                                        <w:top w:val="none" w:sz="0" w:space="0" w:color="auto"/>
                                        <w:left w:val="none" w:sz="0" w:space="0" w:color="auto"/>
                                        <w:bottom w:val="none" w:sz="0" w:space="0" w:color="auto"/>
                                        <w:right w:val="none" w:sz="0" w:space="0" w:color="auto"/>
                                      </w:divBdr>
                                      <w:divsChild>
                                        <w:div w:id="219023965">
                                          <w:marLeft w:val="120"/>
                                          <w:marRight w:val="0"/>
                                          <w:marTop w:val="0"/>
                                          <w:marBottom w:val="0"/>
                                          <w:divBdr>
                                            <w:top w:val="none" w:sz="0" w:space="0" w:color="auto"/>
                                            <w:left w:val="none" w:sz="0" w:space="0" w:color="auto"/>
                                            <w:bottom w:val="none" w:sz="0" w:space="0" w:color="auto"/>
                                            <w:right w:val="none" w:sz="0" w:space="0" w:color="auto"/>
                                          </w:divBdr>
                                          <w:divsChild>
                                            <w:div w:id="413211810">
                                              <w:marLeft w:val="0"/>
                                              <w:marRight w:val="0"/>
                                              <w:marTop w:val="0"/>
                                              <w:marBottom w:val="60"/>
                                              <w:divBdr>
                                                <w:top w:val="none" w:sz="0" w:space="0" w:color="auto"/>
                                                <w:left w:val="none" w:sz="0" w:space="0" w:color="auto"/>
                                                <w:bottom w:val="none" w:sz="0" w:space="0" w:color="auto"/>
                                                <w:right w:val="none" w:sz="0" w:space="0" w:color="auto"/>
                                              </w:divBdr>
                                            </w:div>
                                            <w:div w:id="19341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81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64096">
          <w:marLeft w:val="0"/>
          <w:marRight w:val="0"/>
          <w:marTop w:val="0"/>
          <w:marBottom w:val="0"/>
          <w:divBdr>
            <w:top w:val="none" w:sz="0" w:space="0" w:color="auto"/>
            <w:left w:val="none" w:sz="0" w:space="0" w:color="auto"/>
            <w:bottom w:val="none" w:sz="0" w:space="0" w:color="auto"/>
            <w:right w:val="none" w:sz="0" w:space="0" w:color="auto"/>
          </w:divBdr>
          <w:divsChild>
            <w:div w:id="220676080">
              <w:marLeft w:val="0"/>
              <w:marRight w:val="0"/>
              <w:marTop w:val="0"/>
              <w:marBottom w:val="0"/>
              <w:divBdr>
                <w:top w:val="none" w:sz="0" w:space="0" w:color="auto"/>
                <w:left w:val="none" w:sz="0" w:space="0" w:color="auto"/>
                <w:bottom w:val="none" w:sz="0" w:space="0" w:color="auto"/>
                <w:right w:val="none" w:sz="0" w:space="0" w:color="auto"/>
              </w:divBdr>
              <w:divsChild>
                <w:div w:id="982004329">
                  <w:marLeft w:val="0"/>
                  <w:marRight w:val="0"/>
                  <w:marTop w:val="0"/>
                  <w:marBottom w:val="0"/>
                  <w:divBdr>
                    <w:top w:val="none" w:sz="0" w:space="0" w:color="auto"/>
                    <w:left w:val="none" w:sz="0" w:space="0" w:color="auto"/>
                    <w:bottom w:val="none" w:sz="0" w:space="0" w:color="auto"/>
                    <w:right w:val="none" w:sz="0" w:space="0" w:color="auto"/>
                  </w:divBdr>
                  <w:divsChild>
                    <w:div w:id="2111195506">
                      <w:marLeft w:val="0"/>
                      <w:marRight w:val="0"/>
                      <w:marTop w:val="0"/>
                      <w:marBottom w:val="0"/>
                      <w:divBdr>
                        <w:top w:val="none" w:sz="0" w:space="0" w:color="auto"/>
                        <w:left w:val="none" w:sz="0" w:space="0" w:color="auto"/>
                        <w:bottom w:val="none" w:sz="0" w:space="0" w:color="auto"/>
                        <w:right w:val="none" w:sz="0" w:space="0" w:color="auto"/>
                      </w:divBdr>
                      <w:divsChild>
                        <w:div w:id="1825663110">
                          <w:marLeft w:val="0"/>
                          <w:marRight w:val="0"/>
                          <w:marTop w:val="0"/>
                          <w:marBottom w:val="120"/>
                          <w:divBdr>
                            <w:top w:val="none" w:sz="0" w:space="0" w:color="auto"/>
                            <w:left w:val="none" w:sz="0" w:space="0" w:color="auto"/>
                            <w:bottom w:val="single" w:sz="6" w:space="0" w:color="DA2218"/>
                            <w:right w:val="none" w:sz="0" w:space="0" w:color="auto"/>
                          </w:divBdr>
                        </w:div>
                      </w:divsChild>
                    </w:div>
                    <w:div w:id="50857905">
                      <w:marLeft w:val="0"/>
                      <w:marRight w:val="0"/>
                      <w:marTop w:val="0"/>
                      <w:marBottom w:val="0"/>
                      <w:divBdr>
                        <w:top w:val="none" w:sz="0" w:space="0" w:color="auto"/>
                        <w:left w:val="none" w:sz="0" w:space="0" w:color="auto"/>
                        <w:bottom w:val="none" w:sz="0" w:space="0" w:color="auto"/>
                        <w:right w:val="none" w:sz="0" w:space="0" w:color="auto"/>
                      </w:divBdr>
                      <w:divsChild>
                        <w:div w:id="731923311">
                          <w:marLeft w:val="0"/>
                          <w:marRight w:val="0"/>
                          <w:marTop w:val="0"/>
                          <w:marBottom w:val="0"/>
                          <w:divBdr>
                            <w:top w:val="none" w:sz="0" w:space="0" w:color="auto"/>
                            <w:left w:val="none" w:sz="0" w:space="0" w:color="auto"/>
                            <w:bottom w:val="none" w:sz="0" w:space="0" w:color="auto"/>
                            <w:right w:val="none" w:sz="0" w:space="0" w:color="auto"/>
                          </w:divBdr>
                          <w:divsChild>
                            <w:div w:id="1265648813">
                              <w:marLeft w:val="0"/>
                              <w:marRight w:val="0"/>
                              <w:marTop w:val="0"/>
                              <w:marBottom w:val="0"/>
                              <w:divBdr>
                                <w:top w:val="none" w:sz="0" w:space="0" w:color="auto"/>
                                <w:left w:val="none" w:sz="0" w:space="0" w:color="auto"/>
                                <w:bottom w:val="none" w:sz="0" w:space="0" w:color="auto"/>
                                <w:right w:val="none" w:sz="0" w:space="0" w:color="auto"/>
                              </w:divBdr>
                              <w:divsChild>
                                <w:div w:id="1256211872">
                                  <w:marLeft w:val="0"/>
                                  <w:marRight w:val="0"/>
                                  <w:marTop w:val="0"/>
                                  <w:marBottom w:val="0"/>
                                  <w:divBdr>
                                    <w:top w:val="none" w:sz="0" w:space="0" w:color="auto"/>
                                    <w:left w:val="none" w:sz="0" w:space="0" w:color="auto"/>
                                    <w:bottom w:val="none" w:sz="0" w:space="0" w:color="auto"/>
                                    <w:right w:val="none" w:sz="0" w:space="0" w:color="auto"/>
                                  </w:divBdr>
                                </w:div>
                                <w:div w:id="715931484">
                                  <w:marLeft w:val="0"/>
                                  <w:marRight w:val="0"/>
                                  <w:marTop w:val="0"/>
                                  <w:marBottom w:val="0"/>
                                  <w:divBdr>
                                    <w:top w:val="none" w:sz="0" w:space="0" w:color="auto"/>
                                    <w:left w:val="none" w:sz="0" w:space="0" w:color="auto"/>
                                    <w:bottom w:val="none" w:sz="0" w:space="0" w:color="auto"/>
                                    <w:right w:val="none" w:sz="0" w:space="0" w:color="auto"/>
                                  </w:divBdr>
                                  <w:divsChild>
                                    <w:div w:id="9294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8006">
                      <w:marLeft w:val="0"/>
                      <w:marRight w:val="0"/>
                      <w:marTop w:val="0"/>
                      <w:marBottom w:val="0"/>
                      <w:divBdr>
                        <w:top w:val="none" w:sz="0" w:space="0" w:color="auto"/>
                        <w:left w:val="none" w:sz="0" w:space="0" w:color="auto"/>
                        <w:bottom w:val="none" w:sz="0" w:space="0" w:color="auto"/>
                        <w:right w:val="none" w:sz="0" w:space="0" w:color="auto"/>
                      </w:divBdr>
                      <w:divsChild>
                        <w:div w:id="1064066414">
                          <w:marLeft w:val="0"/>
                          <w:marRight w:val="0"/>
                          <w:marTop w:val="0"/>
                          <w:marBottom w:val="0"/>
                          <w:divBdr>
                            <w:top w:val="none" w:sz="0" w:space="0" w:color="auto"/>
                            <w:left w:val="none" w:sz="0" w:space="0" w:color="auto"/>
                            <w:bottom w:val="none" w:sz="0" w:space="0" w:color="auto"/>
                            <w:right w:val="none" w:sz="0" w:space="0" w:color="auto"/>
                          </w:divBdr>
                          <w:divsChild>
                            <w:div w:id="2053336026">
                              <w:marLeft w:val="0"/>
                              <w:marRight w:val="0"/>
                              <w:marTop w:val="0"/>
                              <w:marBottom w:val="0"/>
                              <w:divBdr>
                                <w:top w:val="none" w:sz="0" w:space="0" w:color="auto"/>
                                <w:left w:val="none" w:sz="0" w:space="0" w:color="auto"/>
                                <w:bottom w:val="none" w:sz="0" w:space="0" w:color="auto"/>
                                <w:right w:val="none" w:sz="0" w:space="0" w:color="auto"/>
                              </w:divBdr>
                              <w:divsChild>
                                <w:div w:id="322196578">
                                  <w:marLeft w:val="0"/>
                                  <w:marRight w:val="0"/>
                                  <w:marTop w:val="0"/>
                                  <w:marBottom w:val="0"/>
                                  <w:divBdr>
                                    <w:top w:val="none" w:sz="0" w:space="0" w:color="auto"/>
                                    <w:left w:val="none" w:sz="0" w:space="0" w:color="auto"/>
                                    <w:bottom w:val="none" w:sz="0" w:space="0" w:color="auto"/>
                                    <w:right w:val="none" w:sz="0" w:space="0" w:color="auto"/>
                                  </w:divBdr>
                                </w:div>
                                <w:div w:id="675697349">
                                  <w:marLeft w:val="0"/>
                                  <w:marRight w:val="0"/>
                                  <w:marTop w:val="0"/>
                                  <w:marBottom w:val="0"/>
                                  <w:divBdr>
                                    <w:top w:val="none" w:sz="0" w:space="0" w:color="auto"/>
                                    <w:left w:val="none" w:sz="0" w:space="0" w:color="auto"/>
                                    <w:bottom w:val="none" w:sz="0" w:space="0" w:color="auto"/>
                                    <w:right w:val="none" w:sz="0" w:space="0" w:color="auto"/>
                                  </w:divBdr>
                                  <w:divsChild>
                                    <w:div w:id="12878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457650">
                      <w:marLeft w:val="0"/>
                      <w:marRight w:val="0"/>
                      <w:marTop w:val="0"/>
                      <w:marBottom w:val="0"/>
                      <w:divBdr>
                        <w:top w:val="none" w:sz="0" w:space="0" w:color="auto"/>
                        <w:left w:val="none" w:sz="0" w:space="0" w:color="auto"/>
                        <w:bottom w:val="none" w:sz="0" w:space="0" w:color="auto"/>
                        <w:right w:val="none" w:sz="0" w:space="0" w:color="auto"/>
                      </w:divBdr>
                      <w:divsChild>
                        <w:div w:id="1182739267">
                          <w:marLeft w:val="0"/>
                          <w:marRight w:val="0"/>
                          <w:marTop w:val="0"/>
                          <w:marBottom w:val="0"/>
                          <w:divBdr>
                            <w:top w:val="none" w:sz="0" w:space="0" w:color="auto"/>
                            <w:left w:val="none" w:sz="0" w:space="0" w:color="auto"/>
                            <w:bottom w:val="none" w:sz="0" w:space="0" w:color="auto"/>
                            <w:right w:val="none" w:sz="0" w:space="0" w:color="auto"/>
                          </w:divBdr>
                          <w:divsChild>
                            <w:div w:id="1073163262">
                              <w:marLeft w:val="0"/>
                              <w:marRight w:val="0"/>
                              <w:marTop w:val="0"/>
                              <w:marBottom w:val="0"/>
                              <w:divBdr>
                                <w:top w:val="none" w:sz="0" w:space="0" w:color="auto"/>
                                <w:left w:val="none" w:sz="0" w:space="0" w:color="auto"/>
                                <w:bottom w:val="none" w:sz="0" w:space="0" w:color="auto"/>
                                <w:right w:val="none" w:sz="0" w:space="0" w:color="auto"/>
                              </w:divBdr>
                              <w:divsChild>
                                <w:div w:id="1966111387">
                                  <w:marLeft w:val="0"/>
                                  <w:marRight w:val="0"/>
                                  <w:marTop w:val="0"/>
                                  <w:marBottom w:val="0"/>
                                  <w:divBdr>
                                    <w:top w:val="none" w:sz="0" w:space="0" w:color="auto"/>
                                    <w:left w:val="none" w:sz="0" w:space="0" w:color="auto"/>
                                    <w:bottom w:val="none" w:sz="0" w:space="0" w:color="auto"/>
                                    <w:right w:val="none" w:sz="0" w:space="0" w:color="auto"/>
                                  </w:divBdr>
                                </w:div>
                                <w:div w:id="347220169">
                                  <w:marLeft w:val="0"/>
                                  <w:marRight w:val="0"/>
                                  <w:marTop w:val="0"/>
                                  <w:marBottom w:val="0"/>
                                  <w:divBdr>
                                    <w:top w:val="none" w:sz="0" w:space="0" w:color="auto"/>
                                    <w:left w:val="none" w:sz="0" w:space="0" w:color="auto"/>
                                    <w:bottom w:val="none" w:sz="0" w:space="0" w:color="auto"/>
                                    <w:right w:val="none" w:sz="0" w:space="0" w:color="auto"/>
                                  </w:divBdr>
                                  <w:divsChild>
                                    <w:div w:id="7659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90208">
                      <w:marLeft w:val="0"/>
                      <w:marRight w:val="0"/>
                      <w:marTop w:val="0"/>
                      <w:marBottom w:val="0"/>
                      <w:divBdr>
                        <w:top w:val="none" w:sz="0" w:space="0" w:color="auto"/>
                        <w:left w:val="none" w:sz="0" w:space="0" w:color="auto"/>
                        <w:bottom w:val="none" w:sz="0" w:space="0" w:color="auto"/>
                        <w:right w:val="none" w:sz="0" w:space="0" w:color="auto"/>
                      </w:divBdr>
                      <w:divsChild>
                        <w:div w:id="919481142">
                          <w:marLeft w:val="0"/>
                          <w:marRight w:val="0"/>
                          <w:marTop w:val="0"/>
                          <w:marBottom w:val="0"/>
                          <w:divBdr>
                            <w:top w:val="none" w:sz="0" w:space="0" w:color="auto"/>
                            <w:left w:val="none" w:sz="0" w:space="0" w:color="auto"/>
                            <w:bottom w:val="none" w:sz="0" w:space="0" w:color="auto"/>
                            <w:right w:val="none" w:sz="0" w:space="0" w:color="auto"/>
                          </w:divBdr>
                          <w:divsChild>
                            <w:div w:id="1908374635">
                              <w:marLeft w:val="0"/>
                              <w:marRight w:val="0"/>
                              <w:marTop w:val="0"/>
                              <w:marBottom w:val="0"/>
                              <w:divBdr>
                                <w:top w:val="none" w:sz="0" w:space="0" w:color="auto"/>
                                <w:left w:val="none" w:sz="0" w:space="0" w:color="auto"/>
                                <w:bottom w:val="none" w:sz="0" w:space="0" w:color="auto"/>
                                <w:right w:val="none" w:sz="0" w:space="0" w:color="auto"/>
                              </w:divBdr>
                              <w:divsChild>
                                <w:div w:id="1071274040">
                                  <w:marLeft w:val="0"/>
                                  <w:marRight w:val="0"/>
                                  <w:marTop w:val="0"/>
                                  <w:marBottom w:val="0"/>
                                  <w:divBdr>
                                    <w:top w:val="none" w:sz="0" w:space="0" w:color="auto"/>
                                    <w:left w:val="none" w:sz="0" w:space="0" w:color="auto"/>
                                    <w:bottom w:val="none" w:sz="0" w:space="0" w:color="auto"/>
                                    <w:right w:val="none" w:sz="0" w:space="0" w:color="auto"/>
                                  </w:divBdr>
                                </w:div>
                                <w:div w:id="1941253293">
                                  <w:marLeft w:val="0"/>
                                  <w:marRight w:val="0"/>
                                  <w:marTop w:val="0"/>
                                  <w:marBottom w:val="0"/>
                                  <w:divBdr>
                                    <w:top w:val="none" w:sz="0" w:space="0" w:color="auto"/>
                                    <w:left w:val="none" w:sz="0" w:space="0" w:color="auto"/>
                                    <w:bottom w:val="none" w:sz="0" w:space="0" w:color="auto"/>
                                    <w:right w:val="none" w:sz="0" w:space="0" w:color="auto"/>
                                  </w:divBdr>
                                  <w:divsChild>
                                    <w:div w:id="2243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739394">
                      <w:marLeft w:val="0"/>
                      <w:marRight w:val="0"/>
                      <w:marTop w:val="0"/>
                      <w:marBottom w:val="0"/>
                      <w:divBdr>
                        <w:top w:val="none" w:sz="0" w:space="0" w:color="auto"/>
                        <w:left w:val="none" w:sz="0" w:space="0" w:color="auto"/>
                        <w:bottom w:val="none" w:sz="0" w:space="0" w:color="auto"/>
                        <w:right w:val="none" w:sz="0" w:space="0" w:color="auto"/>
                      </w:divBdr>
                      <w:divsChild>
                        <w:div w:id="406342204">
                          <w:marLeft w:val="0"/>
                          <w:marRight w:val="0"/>
                          <w:marTop w:val="0"/>
                          <w:marBottom w:val="0"/>
                          <w:divBdr>
                            <w:top w:val="none" w:sz="0" w:space="0" w:color="auto"/>
                            <w:left w:val="none" w:sz="0" w:space="0" w:color="auto"/>
                            <w:bottom w:val="none" w:sz="0" w:space="0" w:color="auto"/>
                            <w:right w:val="none" w:sz="0" w:space="0" w:color="auto"/>
                          </w:divBdr>
                          <w:divsChild>
                            <w:div w:id="933518436">
                              <w:marLeft w:val="0"/>
                              <w:marRight w:val="0"/>
                              <w:marTop w:val="0"/>
                              <w:marBottom w:val="0"/>
                              <w:divBdr>
                                <w:top w:val="none" w:sz="0" w:space="0" w:color="auto"/>
                                <w:left w:val="none" w:sz="0" w:space="0" w:color="auto"/>
                                <w:bottom w:val="none" w:sz="0" w:space="0" w:color="auto"/>
                                <w:right w:val="none" w:sz="0" w:space="0" w:color="auto"/>
                              </w:divBdr>
                              <w:divsChild>
                                <w:div w:id="1242132184">
                                  <w:marLeft w:val="0"/>
                                  <w:marRight w:val="0"/>
                                  <w:marTop w:val="0"/>
                                  <w:marBottom w:val="0"/>
                                  <w:divBdr>
                                    <w:top w:val="none" w:sz="0" w:space="0" w:color="auto"/>
                                    <w:left w:val="none" w:sz="0" w:space="0" w:color="auto"/>
                                    <w:bottom w:val="none" w:sz="0" w:space="0" w:color="auto"/>
                                    <w:right w:val="none" w:sz="0" w:space="0" w:color="auto"/>
                                  </w:divBdr>
                                </w:div>
                                <w:div w:id="2124229933">
                                  <w:marLeft w:val="0"/>
                                  <w:marRight w:val="0"/>
                                  <w:marTop w:val="0"/>
                                  <w:marBottom w:val="0"/>
                                  <w:divBdr>
                                    <w:top w:val="none" w:sz="0" w:space="0" w:color="auto"/>
                                    <w:left w:val="none" w:sz="0" w:space="0" w:color="auto"/>
                                    <w:bottom w:val="none" w:sz="0" w:space="0" w:color="auto"/>
                                    <w:right w:val="none" w:sz="0" w:space="0" w:color="auto"/>
                                  </w:divBdr>
                                  <w:divsChild>
                                    <w:div w:id="18817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048620">
                      <w:marLeft w:val="0"/>
                      <w:marRight w:val="0"/>
                      <w:marTop w:val="0"/>
                      <w:marBottom w:val="0"/>
                      <w:divBdr>
                        <w:top w:val="none" w:sz="0" w:space="0" w:color="auto"/>
                        <w:left w:val="none" w:sz="0" w:space="0" w:color="auto"/>
                        <w:bottom w:val="none" w:sz="0" w:space="0" w:color="auto"/>
                        <w:right w:val="none" w:sz="0" w:space="0" w:color="auto"/>
                      </w:divBdr>
                      <w:divsChild>
                        <w:div w:id="1469737805">
                          <w:marLeft w:val="0"/>
                          <w:marRight w:val="0"/>
                          <w:marTop w:val="0"/>
                          <w:marBottom w:val="0"/>
                          <w:divBdr>
                            <w:top w:val="none" w:sz="0" w:space="0" w:color="auto"/>
                            <w:left w:val="none" w:sz="0" w:space="0" w:color="auto"/>
                            <w:bottom w:val="none" w:sz="0" w:space="0" w:color="auto"/>
                            <w:right w:val="none" w:sz="0" w:space="0" w:color="auto"/>
                          </w:divBdr>
                          <w:divsChild>
                            <w:div w:id="960650766">
                              <w:marLeft w:val="0"/>
                              <w:marRight w:val="0"/>
                              <w:marTop w:val="0"/>
                              <w:marBottom w:val="0"/>
                              <w:divBdr>
                                <w:top w:val="none" w:sz="0" w:space="0" w:color="auto"/>
                                <w:left w:val="none" w:sz="0" w:space="0" w:color="auto"/>
                                <w:bottom w:val="none" w:sz="0" w:space="0" w:color="auto"/>
                                <w:right w:val="none" w:sz="0" w:space="0" w:color="auto"/>
                              </w:divBdr>
                              <w:divsChild>
                                <w:div w:id="705519648">
                                  <w:marLeft w:val="0"/>
                                  <w:marRight w:val="0"/>
                                  <w:marTop w:val="0"/>
                                  <w:marBottom w:val="0"/>
                                  <w:divBdr>
                                    <w:top w:val="none" w:sz="0" w:space="0" w:color="auto"/>
                                    <w:left w:val="none" w:sz="0" w:space="0" w:color="auto"/>
                                    <w:bottom w:val="none" w:sz="0" w:space="0" w:color="auto"/>
                                    <w:right w:val="none" w:sz="0" w:space="0" w:color="auto"/>
                                  </w:divBdr>
                                </w:div>
                                <w:div w:id="1839151146">
                                  <w:marLeft w:val="0"/>
                                  <w:marRight w:val="0"/>
                                  <w:marTop w:val="0"/>
                                  <w:marBottom w:val="0"/>
                                  <w:divBdr>
                                    <w:top w:val="none" w:sz="0" w:space="0" w:color="auto"/>
                                    <w:left w:val="none" w:sz="0" w:space="0" w:color="auto"/>
                                    <w:bottom w:val="none" w:sz="0" w:space="0" w:color="auto"/>
                                    <w:right w:val="none" w:sz="0" w:space="0" w:color="auto"/>
                                  </w:divBdr>
                                  <w:divsChild>
                                    <w:div w:id="13787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944608">
                      <w:marLeft w:val="0"/>
                      <w:marRight w:val="0"/>
                      <w:marTop w:val="0"/>
                      <w:marBottom w:val="0"/>
                      <w:divBdr>
                        <w:top w:val="none" w:sz="0" w:space="0" w:color="auto"/>
                        <w:left w:val="none" w:sz="0" w:space="0" w:color="auto"/>
                        <w:bottom w:val="none" w:sz="0" w:space="0" w:color="auto"/>
                        <w:right w:val="none" w:sz="0" w:space="0" w:color="auto"/>
                      </w:divBdr>
                      <w:divsChild>
                        <w:div w:id="1936741487">
                          <w:marLeft w:val="0"/>
                          <w:marRight w:val="0"/>
                          <w:marTop w:val="0"/>
                          <w:marBottom w:val="0"/>
                          <w:divBdr>
                            <w:top w:val="none" w:sz="0" w:space="0" w:color="auto"/>
                            <w:left w:val="none" w:sz="0" w:space="0" w:color="auto"/>
                            <w:bottom w:val="none" w:sz="0" w:space="0" w:color="auto"/>
                            <w:right w:val="none" w:sz="0" w:space="0" w:color="auto"/>
                          </w:divBdr>
                          <w:divsChild>
                            <w:div w:id="514732872">
                              <w:marLeft w:val="0"/>
                              <w:marRight w:val="0"/>
                              <w:marTop w:val="0"/>
                              <w:marBottom w:val="0"/>
                              <w:divBdr>
                                <w:top w:val="none" w:sz="0" w:space="0" w:color="auto"/>
                                <w:left w:val="none" w:sz="0" w:space="0" w:color="auto"/>
                                <w:bottom w:val="none" w:sz="0" w:space="0" w:color="auto"/>
                                <w:right w:val="none" w:sz="0" w:space="0" w:color="auto"/>
                              </w:divBdr>
                              <w:divsChild>
                                <w:div w:id="1561863381">
                                  <w:marLeft w:val="0"/>
                                  <w:marRight w:val="0"/>
                                  <w:marTop w:val="0"/>
                                  <w:marBottom w:val="0"/>
                                  <w:divBdr>
                                    <w:top w:val="none" w:sz="0" w:space="0" w:color="auto"/>
                                    <w:left w:val="none" w:sz="0" w:space="0" w:color="auto"/>
                                    <w:bottom w:val="none" w:sz="0" w:space="0" w:color="auto"/>
                                    <w:right w:val="none" w:sz="0" w:space="0" w:color="auto"/>
                                  </w:divBdr>
                                </w:div>
                                <w:div w:id="1818886151">
                                  <w:marLeft w:val="0"/>
                                  <w:marRight w:val="0"/>
                                  <w:marTop w:val="0"/>
                                  <w:marBottom w:val="0"/>
                                  <w:divBdr>
                                    <w:top w:val="none" w:sz="0" w:space="0" w:color="auto"/>
                                    <w:left w:val="none" w:sz="0" w:space="0" w:color="auto"/>
                                    <w:bottom w:val="none" w:sz="0" w:space="0" w:color="auto"/>
                                    <w:right w:val="none" w:sz="0" w:space="0" w:color="auto"/>
                                  </w:divBdr>
                                  <w:divsChild>
                                    <w:div w:id="703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59405">
                      <w:marLeft w:val="0"/>
                      <w:marRight w:val="0"/>
                      <w:marTop w:val="0"/>
                      <w:marBottom w:val="0"/>
                      <w:divBdr>
                        <w:top w:val="none" w:sz="0" w:space="0" w:color="auto"/>
                        <w:left w:val="none" w:sz="0" w:space="0" w:color="auto"/>
                        <w:bottom w:val="none" w:sz="0" w:space="0" w:color="auto"/>
                        <w:right w:val="none" w:sz="0" w:space="0" w:color="auto"/>
                      </w:divBdr>
                      <w:divsChild>
                        <w:div w:id="1481926063">
                          <w:marLeft w:val="0"/>
                          <w:marRight w:val="0"/>
                          <w:marTop w:val="0"/>
                          <w:marBottom w:val="0"/>
                          <w:divBdr>
                            <w:top w:val="none" w:sz="0" w:space="0" w:color="auto"/>
                            <w:left w:val="none" w:sz="0" w:space="0" w:color="auto"/>
                            <w:bottom w:val="none" w:sz="0" w:space="0" w:color="auto"/>
                            <w:right w:val="none" w:sz="0" w:space="0" w:color="auto"/>
                          </w:divBdr>
                          <w:divsChild>
                            <w:div w:id="1282106707">
                              <w:marLeft w:val="0"/>
                              <w:marRight w:val="0"/>
                              <w:marTop w:val="0"/>
                              <w:marBottom w:val="0"/>
                              <w:divBdr>
                                <w:top w:val="none" w:sz="0" w:space="0" w:color="auto"/>
                                <w:left w:val="none" w:sz="0" w:space="0" w:color="auto"/>
                                <w:bottom w:val="none" w:sz="0" w:space="0" w:color="auto"/>
                                <w:right w:val="none" w:sz="0" w:space="0" w:color="auto"/>
                              </w:divBdr>
                              <w:divsChild>
                                <w:div w:id="216668681">
                                  <w:marLeft w:val="0"/>
                                  <w:marRight w:val="0"/>
                                  <w:marTop w:val="0"/>
                                  <w:marBottom w:val="0"/>
                                  <w:divBdr>
                                    <w:top w:val="none" w:sz="0" w:space="0" w:color="auto"/>
                                    <w:left w:val="none" w:sz="0" w:space="0" w:color="auto"/>
                                    <w:bottom w:val="none" w:sz="0" w:space="0" w:color="auto"/>
                                    <w:right w:val="none" w:sz="0" w:space="0" w:color="auto"/>
                                  </w:divBdr>
                                </w:div>
                                <w:div w:id="546375212">
                                  <w:marLeft w:val="0"/>
                                  <w:marRight w:val="0"/>
                                  <w:marTop w:val="0"/>
                                  <w:marBottom w:val="0"/>
                                  <w:divBdr>
                                    <w:top w:val="none" w:sz="0" w:space="0" w:color="auto"/>
                                    <w:left w:val="none" w:sz="0" w:space="0" w:color="auto"/>
                                    <w:bottom w:val="none" w:sz="0" w:space="0" w:color="auto"/>
                                    <w:right w:val="none" w:sz="0" w:space="0" w:color="auto"/>
                                  </w:divBdr>
                                  <w:divsChild>
                                    <w:div w:id="14432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60510">
                      <w:marLeft w:val="0"/>
                      <w:marRight w:val="0"/>
                      <w:marTop w:val="0"/>
                      <w:marBottom w:val="0"/>
                      <w:divBdr>
                        <w:top w:val="none" w:sz="0" w:space="0" w:color="auto"/>
                        <w:left w:val="none" w:sz="0" w:space="0" w:color="auto"/>
                        <w:bottom w:val="none" w:sz="0" w:space="0" w:color="auto"/>
                        <w:right w:val="none" w:sz="0" w:space="0" w:color="auto"/>
                      </w:divBdr>
                      <w:divsChild>
                        <w:div w:id="647365882">
                          <w:marLeft w:val="0"/>
                          <w:marRight w:val="0"/>
                          <w:marTop w:val="0"/>
                          <w:marBottom w:val="0"/>
                          <w:divBdr>
                            <w:top w:val="none" w:sz="0" w:space="0" w:color="auto"/>
                            <w:left w:val="none" w:sz="0" w:space="0" w:color="auto"/>
                            <w:bottom w:val="none" w:sz="0" w:space="0" w:color="auto"/>
                            <w:right w:val="none" w:sz="0" w:space="0" w:color="auto"/>
                          </w:divBdr>
                          <w:divsChild>
                            <w:div w:id="337542377">
                              <w:marLeft w:val="0"/>
                              <w:marRight w:val="0"/>
                              <w:marTop w:val="0"/>
                              <w:marBottom w:val="0"/>
                              <w:divBdr>
                                <w:top w:val="none" w:sz="0" w:space="0" w:color="auto"/>
                                <w:left w:val="none" w:sz="0" w:space="0" w:color="auto"/>
                                <w:bottom w:val="none" w:sz="0" w:space="0" w:color="auto"/>
                                <w:right w:val="none" w:sz="0" w:space="0" w:color="auto"/>
                              </w:divBdr>
                              <w:divsChild>
                                <w:div w:id="1205797087">
                                  <w:marLeft w:val="0"/>
                                  <w:marRight w:val="0"/>
                                  <w:marTop w:val="0"/>
                                  <w:marBottom w:val="0"/>
                                  <w:divBdr>
                                    <w:top w:val="none" w:sz="0" w:space="0" w:color="auto"/>
                                    <w:left w:val="none" w:sz="0" w:space="0" w:color="auto"/>
                                    <w:bottom w:val="none" w:sz="0" w:space="0" w:color="auto"/>
                                    <w:right w:val="none" w:sz="0" w:space="0" w:color="auto"/>
                                  </w:divBdr>
                                </w:div>
                                <w:div w:id="84225474">
                                  <w:marLeft w:val="0"/>
                                  <w:marRight w:val="0"/>
                                  <w:marTop w:val="0"/>
                                  <w:marBottom w:val="0"/>
                                  <w:divBdr>
                                    <w:top w:val="none" w:sz="0" w:space="0" w:color="auto"/>
                                    <w:left w:val="none" w:sz="0" w:space="0" w:color="auto"/>
                                    <w:bottom w:val="none" w:sz="0" w:space="0" w:color="auto"/>
                                    <w:right w:val="none" w:sz="0" w:space="0" w:color="auto"/>
                                  </w:divBdr>
                                  <w:divsChild>
                                    <w:div w:id="745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458105">
                      <w:marLeft w:val="0"/>
                      <w:marRight w:val="0"/>
                      <w:marTop w:val="0"/>
                      <w:marBottom w:val="0"/>
                      <w:divBdr>
                        <w:top w:val="none" w:sz="0" w:space="0" w:color="auto"/>
                        <w:left w:val="none" w:sz="0" w:space="0" w:color="auto"/>
                        <w:bottom w:val="none" w:sz="0" w:space="0" w:color="auto"/>
                        <w:right w:val="none" w:sz="0" w:space="0" w:color="auto"/>
                      </w:divBdr>
                      <w:divsChild>
                        <w:div w:id="135605578">
                          <w:marLeft w:val="0"/>
                          <w:marRight w:val="0"/>
                          <w:marTop w:val="0"/>
                          <w:marBottom w:val="0"/>
                          <w:divBdr>
                            <w:top w:val="none" w:sz="0" w:space="0" w:color="auto"/>
                            <w:left w:val="none" w:sz="0" w:space="0" w:color="auto"/>
                            <w:bottom w:val="none" w:sz="0" w:space="0" w:color="auto"/>
                            <w:right w:val="none" w:sz="0" w:space="0" w:color="auto"/>
                          </w:divBdr>
                          <w:divsChild>
                            <w:div w:id="1131751887">
                              <w:marLeft w:val="0"/>
                              <w:marRight w:val="0"/>
                              <w:marTop w:val="0"/>
                              <w:marBottom w:val="0"/>
                              <w:divBdr>
                                <w:top w:val="none" w:sz="0" w:space="0" w:color="auto"/>
                                <w:left w:val="none" w:sz="0" w:space="0" w:color="auto"/>
                                <w:bottom w:val="none" w:sz="0" w:space="0" w:color="auto"/>
                                <w:right w:val="none" w:sz="0" w:space="0" w:color="auto"/>
                              </w:divBdr>
                              <w:divsChild>
                                <w:div w:id="1569421436">
                                  <w:marLeft w:val="0"/>
                                  <w:marRight w:val="0"/>
                                  <w:marTop w:val="0"/>
                                  <w:marBottom w:val="0"/>
                                  <w:divBdr>
                                    <w:top w:val="none" w:sz="0" w:space="0" w:color="auto"/>
                                    <w:left w:val="none" w:sz="0" w:space="0" w:color="auto"/>
                                    <w:bottom w:val="none" w:sz="0" w:space="0" w:color="auto"/>
                                    <w:right w:val="none" w:sz="0" w:space="0" w:color="auto"/>
                                  </w:divBdr>
                                </w:div>
                                <w:div w:id="299455859">
                                  <w:marLeft w:val="0"/>
                                  <w:marRight w:val="0"/>
                                  <w:marTop w:val="0"/>
                                  <w:marBottom w:val="0"/>
                                  <w:divBdr>
                                    <w:top w:val="none" w:sz="0" w:space="0" w:color="auto"/>
                                    <w:left w:val="none" w:sz="0" w:space="0" w:color="auto"/>
                                    <w:bottom w:val="none" w:sz="0" w:space="0" w:color="auto"/>
                                    <w:right w:val="none" w:sz="0" w:space="0" w:color="auto"/>
                                  </w:divBdr>
                                  <w:divsChild>
                                    <w:div w:id="15849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7953">
                      <w:marLeft w:val="0"/>
                      <w:marRight w:val="0"/>
                      <w:marTop w:val="0"/>
                      <w:marBottom w:val="0"/>
                      <w:divBdr>
                        <w:top w:val="none" w:sz="0" w:space="0" w:color="auto"/>
                        <w:left w:val="none" w:sz="0" w:space="0" w:color="auto"/>
                        <w:bottom w:val="none" w:sz="0" w:space="0" w:color="auto"/>
                        <w:right w:val="none" w:sz="0" w:space="0" w:color="auto"/>
                      </w:divBdr>
                      <w:divsChild>
                        <w:div w:id="1252466346">
                          <w:marLeft w:val="0"/>
                          <w:marRight w:val="0"/>
                          <w:marTop w:val="0"/>
                          <w:marBottom w:val="0"/>
                          <w:divBdr>
                            <w:top w:val="none" w:sz="0" w:space="0" w:color="auto"/>
                            <w:left w:val="none" w:sz="0" w:space="0" w:color="auto"/>
                            <w:bottom w:val="none" w:sz="0" w:space="0" w:color="auto"/>
                            <w:right w:val="none" w:sz="0" w:space="0" w:color="auto"/>
                          </w:divBdr>
                          <w:divsChild>
                            <w:div w:id="1674993642">
                              <w:marLeft w:val="0"/>
                              <w:marRight w:val="0"/>
                              <w:marTop w:val="0"/>
                              <w:marBottom w:val="0"/>
                              <w:divBdr>
                                <w:top w:val="none" w:sz="0" w:space="0" w:color="auto"/>
                                <w:left w:val="none" w:sz="0" w:space="0" w:color="auto"/>
                                <w:bottom w:val="none" w:sz="0" w:space="0" w:color="auto"/>
                                <w:right w:val="none" w:sz="0" w:space="0" w:color="auto"/>
                              </w:divBdr>
                              <w:divsChild>
                                <w:div w:id="2073308303">
                                  <w:marLeft w:val="0"/>
                                  <w:marRight w:val="0"/>
                                  <w:marTop w:val="0"/>
                                  <w:marBottom w:val="0"/>
                                  <w:divBdr>
                                    <w:top w:val="none" w:sz="0" w:space="0" w:color="auto"/>
                                    <w:left w:val="none" w:sz="0" w:space="0" w:color="auto"/>
                                    <w:bottom w:val="none" w:sz="0" w:space="0" w:color="auto"/>
                                    <w:right w:val="none" w:sz="0" w:space="0" w:color="auto"/>
                                  </w:divBdr>
                                </w:div>
                                <w:div w:id="600913883">
                                  <w:marLeft w:val="0"/>
                                  <w:marRight w:val="0"/>
                                  <w:marTop w:val="0"/>
                                  <w:marBottom w:val="0"/>
                                  <w:divBdr>
                                    <w:top w:val="none" w:sz="0" w:space="0" w:color="auto"/>
                                    <w:left w:val="none" w:sz="0" w:space="0" w:color="auto"/>
                                    <w:bottom w:val="none" w:sz="0" w:space="0" w:color="auto"/>
                                    <w:right w:val="none" w:sz="0" w:space="0" w:color="auto"/>
                                  </w:divBdr>
                                  <w:divsChild>
                                    <w:div w:id="1299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75285">
                      <w:marLeft w:val="0"/>
                      <w:marRight w:val="0"/>
                      <w:marTop w:val="0"/>
                      <w:marBottom w:val="0"/>
                      <w:divBdr>
                        <w:top w:val="none" w:sz="0" w:space="0" w:color="auto"/>
                        <w:left w:val="none" w:sz="0" w:space="0" w:color="auto"/>
                        <w:bottom w:val="none" w:sz="0" w:space="0" w:color="auto"/>
                        <w:right w:val="none" w:sz="0" w:space="0" w:color="auto"/>
                      </w:divBdr>
                      <w:divsChild>
                        <w:div w:id="1341008192">
                          <w:marLeft w:val="0"/>
                          <w:marRight w:val="0"/>
                          <w:marTop w:val="0"/>
                          <w:marBottom w:val="0"/>
                          <w:divBdr>
                            <w:top w:val="none" w:sz="0" w:space="0" w:color="auto"/>
                            <w:left w:val="none" w:sz="0" w:space="0" w:color="auto"/>
                            <w:bottom w:val="none" w:sz="0" w:space="0" w:color="auto"/>
                            <w:right w:val="none" w:sz="0" w:space="0" w:color="auto"/>
                          </w:divBdr>
                          <w:divsChild>
                            <w:div w:id="655885961">
                              <w:marLeft w:val="0"/>
                              <w:marRight w:val="0"/>
                              <w:marTop w:val="0"/>
                              <w:marBottom w:val="0"/>
                              <w:divBdr>
                                <w:top w:val="none" w:sz="0" w:space="0" w:color="auto"/>
                                <w:left w:val="none" w:sz="0" w:space="0" w:color="auto"/>
                                <w:bottom w:val="none" w:sz="0" w:space="0" w:color="auto"/>
                                <w:right w:val="none" w:sz="0" w:space="0" w:color="auto"/>
                              </w:divBdr>
                              <w:divsChild>
                                <w:div w:id="1601643026">
                                  <w:marLeft w:val="0"/>
                                  <w:marRight w:val="0"/>
                                  <w:marTop w:val="0"/>
                                  <w:marBottom w:val="0"/>
                                  <w:divBdr>
                                    <w:top w:val="none" w:sz="0" w:space="0" w:color="auto"/>
                                    <w:left w:val="none" w:sz="0" w:space="0" w:color="auto"/>
                                    <w:bottom w:val="none" w:sz="0" w:space="0" w:color="auto"/>
                                    <w:right w:val="none" w:sz="0" w:space="0" w:color="auto"/>
                                  </w:divBdr>
                                </w:div>
                                <w:div w:id="93133166">
                                  <w:marLeft w:val="0"/>
                                  <w:marRight w:val="0"/>
                                  <w:marTop w:val="0"/>
                                  <w:marBottom w:val="0"/>
                                  <w:divBdr>
                                    <w:top w:val="none" w:sz="0" w:space="0" w:color="auto"/>
                                    <w:left w:val="none" w:sz="0" w:space="0" w:color="auto"/>
                                    <w:bottom w:val="none" w:sz="0" w:space="0" w:color="auto"/>
                                    <w:right w:val="none" w:sz="0" w:space="0" w:color="auto"/>
                                  </w:divBdr>
                                  <w:divsChild>
                                    <w:div w:id="7387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3232">
                      <w:marLeft w:val="0"/>
                      <w:marRight w:val="0"/>
                      <w:marTop w:val="0"/>
                      <w:marBottom w:val="0"/>
                      <w:divBdr>
                        <w:top w:val="none" w:sz="0" w:space="0" w:color="auto"/>
                        <w:left w:val="none" w:sz="0" w:space="0" w:color="auto"/>
                        <w:bottom w:val="none" w:sz="0" w:space="0" w:color="auto"/>
                        <w:right w:val="none" w:sz="0" w:space="0" w:color="auto"/>
                      </w:divBdr>
                      <w:divsChild>
                        <w:div w:id="144126155">
                          <w:marLeft w:val="0"/>
                          <w:marRight w:val="0"/>
                          <w:marTop w:val="0"/>
                          <w:marBottom w:val="0"/>
                          <w:divBdr>
                            <w:top w:val="none" w:sz="0" w:space="0" w:color="auto"/>
                            <w:left w:val="none" w:sz="0" w:space="0" w:color="auto"/>
                            <w:bottom w:val="none" w:sz="0" w:space="0" w:color="auto"/>
                            <w:right w:val="none" w:sz="0" w:space="0" w:color="auto"/>
                          </w:divBdr>
                          <w:divsChild>
                            <w:div w:id="311444501">
                              <w:marLeft w:val="0"/>
                              <w:marRight w:val="0"/>
                              <w:marTop w:val="0"/>
                              <w:marBottom w:val="0"/>
                              <w:divBdr>
                                <w:top w:val="none" w:sz="0" w:space="0" w:color="auto"/>
                                <w:left w:val="none" w:sz="0" w:space="0" w:color="auto"/>
                                <w:bottom w:val="none" w:sz="0" w:space="0" w:color="auto"/>
                                <w:right w:val="none" w:sz="0" w:space="0" w:color="auto"/>
                              </w:divBdr>
                              <w:divsChild>
                                <w:div w:id="608700418">
                                  <w:marLeft w:val="0"/>
                                  <w:marRight w:val="0"/>
                                  <w:marTop w:val="0"/>
                                  <w:marBottom w:val="0"/>
                                  <w:divBdr>
                                    <w:top w:val="none" w:sz="0" w:space="0" w:color="auto"/>
                                    <w:left w:val="none" w:sz="0" w:space="0" w:color="auto"/>
                                    <w:bottom w:val="none" w:sz="0" w:space="0" w:color="auto"/>
                                    <w:right w:val="none" w:sz="0" w:space="0" w:color="auto"/>
                                  </w:divBdr>
                                </w:div>
                                <w:div w:id="391658951">
                                  <w:marLeft w:val="0"/>
                                  <w:marRight w:val="0"/>
                                  <w:marTop w:val="0"/>
                                  <w:marBottom w:val="0"/>
                                  <w:divBdr>
                                    <w:top w:val="none" w:sz="0" w:space="0" w:color="auto"/>
                                    <w:left w:val="none" w:sz="0" w:space="0" w:color="auto"/>
                                    <w:bottom w:val="none" w:sz="0" w:space="0" w:color="auto"/>
                                    <w:right w:val="none" w:sz="0" w:space="0" w:color="auto"/>
                                  </w:divBdr>
                                  <w:divsChild>
                                    <w:div w:id="12065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98388">
                      <w:marLeft w:val="0"/>
                      <w:marRight w:val="0"/>
                      <w:marTop w:val="0"/>
                      <w:marBottom w:val="0"/>
                      <w:divBdr>
                        <w:top w:val="none" w:sz="0" w:space="0" w:color="auto"/>
                        <w:left w:val="none" w:sz="0" w:space="0" w:color="auto"/>
                        <w:bottom w:val="none" w:sz="0" w:space="0" w:color="auto"/>
                        <w:right w:val="none" w:sz="0" w:space="0" w:color="auto"/>
                      </w:divBdr>
                      <w:divsChild>
                        <w:div w:id="1042906779">
                          <w:marLeft w:val="0"/>
                          <w:marRight w:val="0"/>
                          <w:marTop w:val="0"/>
                          <w:marBottom w:val="0"/>
                          <w:divBdr>
                            <w:top w:val="none" w:sz="0" w:space="0" w:color="auto"/>
                            <w:left w:val="none" w:sz="0" w:space="0" w:color="auto"/>
                            <w:bottom w:val="none" w:sz="0" w:space="0" w:color="auto"/>
                            <w:right w:val="none" w:sz="0" w:space="0" w:color="auto"/>
                          </w:divBdr>
                          <w:divsChild>
                            <w:div w:id="288050770">
                              <w:marLeft w:val="0"/>
                              <w:marRight w:val="0"/>
                              <w:marTop w:val="0"/>
                              <w:marBottom w:val="0"/>
                              <w:divBdr>
                                <w:top w:val="none" w:sz="0" w:space="0" w:color="auto"/>
                                <w:left w:val="none" w:sz="0" w:space="0" w:color="auto"/>
                                <w:bottom w:val="none" w:sz="0" w:space="0" w:color="auto"/>
                                <w:right w:val="none" w:sz="0" w:space="0" w:color="auto"/>
                              </w:divBdr>
                              <w:divsChild>
                                <w:div w:id="105930926">
                                  <w:marLeft w:val="0"/>
                                  <w:marRight w:val="0"/>
                                  <w:marTop w:val="0"/>
                                  <w:marBottom w:val="0"/>
                                  <w:divBdr>
                                    <w:top w:val="none" w:sz="0" w:space="0" w:color="auto"/>
                                    <w:left w:val="none" w:sz="0" w:space="0" w:color="auto"/>
                                    <w:bottom w:val="none" w:sz="0" w:space="0" w:color="auto"/>
                                    <w:right w:val="none" w:sz="0" w:space="0" w:color="auto"/>
                                  </w:divBdr>
                                </w:div>
                                <w:div w:id="582028793">
                                  <w:marLeft w:val="0"/>
                                  <w:marRight w:val="0"/>
                                  <w:marTop w:val="0"/>
                                  <w:marBottom w:val="0"/>
                                  <w:divBdr>
                                    <w:top w:val="none" w:sz="0" w:space="0" w:color="auto"/>
                                    <w:left w:val="none" w:sz="0" w:space="0" w:color="auto"/>
                                    <w:bottom w:val="none" w:sz="0" w:space="0" w:color="auto"/>
                                    <w:right w:val="none" w:sz="0" w:space="0" w:color="auto"/>
                                  </w:divBdr>
                                  <w:divsChild>
                                    <w:div w:id="3832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85026">
                      <w:marLeft w:val="0"/>
                      <w:marRight w:val="0"/>
                      <w:marTop w:val="0"/>
                      <w:marBottom w:val="0"/>
                      <w:divBdr>
                        <w:top w:val="none" w:sz="0" w:space="0" w:color="auto"/>
                        <w:left w:val="none" w:sz="0" w:space="0" w:color="auto"/>
                        <w:bottom w:val="none" w:sz="0" w:space="0" w:color="auto"/>
                        <w:right w:val="none" w:sz="0" w:space="0" w:color="auto"/>
                      </w:divBdr>
                      <w:divsChild>
                        <w:div w:id="2017532956">
                          <w:marLeft w:val="0"/>
                          <w:marRight w:val="0"/>
                          <w:marTop w:val="0"/>
                          <w:marBottom w:val="0"/>
                          <w:divBdr>
                            <w:top w:val="none" w:sz="0" w:space="0" w:color="auto"/>
                            <w:left w:val="none" w:sz="0" w:space="0" w:color="auto"/>
                            <w:bottom w:val="none" w:sz="0" w:space="0" w:color="auto"/>
                            <w:right w:val="none" w:sz="0" w:space="0" w:color="auto"/>
                          </w:divBdr>
                          <w:divsChild>
                            <w:div w:id="1828134617">
                              <w:marLeft w:val="0"/>
                              <w:marRight w:val="0"/>
                              <w:marTop w:val="0"/>
                              <w:marBottom w:val="0"/>
                              <w:divBdr>
                                <w:top w:val="none" w:sz="0" w:space="0" w:color="auto"/>
                                <w:left w:val="none" w:sz="0" w:space="0" w:color="auto"/>
                                <w:bottom w:val="none" w:sz="0" w:space="0" w:color="auto"/>
                                <w:right w:val="none" w:sz="0" w:space="0" w:color="auto"/>
                              </w:divBdr>
                              <w:divsChild>
                                <w:div w:id="1022785076">
                                  <w:marLeft w:val="0"/>
                                  <w:marRight w:val="0"/>
                                  <w:marTop w:val="0"/>
                                  <w:marBottom w:val="0"/>
                                  <w:divBdr>
                                    <w:top w:val="none" w:sz="0" w:space="0" w:color="auto"/>
                                    <w:left w:val="none" w:sz="0" w:space="0" w:color="auto"/>
                                    <w:bottom w:val="none" w:sz="0" w:space="0" w:color="auto"/>
                                    <w:right w:val="none" w:sz="0" w:space="0" w:color="auto"/>
                                  </w:divBdr>
                                </w:div>
                                <w:div w:id="1809979026">
                                  <w:marLeft w:val="0"/>
                                  <w:marRight w:val="0"/>
                                  <w:marTop w:val="0"/>
                                  <w:marBottom w:val="0"/>
                                  <w:divBdr>
                                    <w:top w:val="none" w:sz="0" w:space="0" w:color="auto"/>
                                    <w:left w:val="none" w:sz="0" w:space="0" w:color="auto"/>
                                    <w:bottom w:val="none" w:sz="0" w:space="0" w:color="auto"/>
                                    <w:right w:val="none" w:sz="0" w:space="0" w:color="auto"/>
                                  </w:divBdr>
                                  <w:divsChild>
                                    <w:div w:id="15891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78108">
                      <w:marLeft w:val="0"/>
                      <w:marRight w:val="0"/>
                      <w:marTop w:val="0"/>
                      <w:marBottom w:val="0"/>
                      <w:divBdr>
                        <w:top w:val="none" w:sz="0" w:space="0" w:color="auto"/>
                        <w:left w:val="none" w:sz="0" w:space="0" w:color="auto"/>
                        <w:bottom w:val="none" w:sz="0" w:space="0" w:color="auto"/>
                        <w:right w:val="none" w:sz="0" w:space="0" w:color="auto"/>
                      </w:divBdr>
                      <w:divsChild>
                        <w:div w:id="893197126">
                          <w:marLeft w:val="0"/>
                          <w:marRight w:val="0"/>
                          <w:marTop w:val="0"/>
                          <w:marBottom w:val="0"/>
                          <w:divBdr>
                            <w:top w:val="none" w:sz="0" w:space="0" w:color="auto"/>
                            <w:left w:val="none" w:sz="0" w:space="0" w:color="auto"/>
                            <w:bottom w:val="none" w:sz="0" w:space="0" w:color="auto"/>
                            <w:right w:val="none" w:sz="0" w:space="0" w:color="auto"/>
                          </w:divBdr>
                          <w:divsChild>
                            <w:div w:id="225801045">
                              <w:marLeft w:val="0"/>
                              <w:marRight w:val="0"/>
                              <w:marTop w:val="0"/>
                              <w:marBottom w:val="0"/>
                              <w:divBdr>
                                <w:top w:val="none" w:sz="0" w:space="0" w:color="auto"/>
                                <w:left w:val="none" w:sz="0" w:space="0" w:color="auto"/>
                                <w:bottom w:val="none" w:sz="0" w:space="0" w:color="auto"/>
                                <w:right w:val="none" w:sz="0" w:space="0" w:color="auto"/>
                              </w:divBdr>
                              <w:divsChild>
                                <w:div w:id="1411462867">
                                  <w:marLeft w:val="0"/>
                                  <w:marRight w:val="0"/>
                                  <w:marTop w:val="0"/>
                                  <w:marBottom w:val="0"/>
                                  <w:divBdr>
                                    <w:top w:val="none" w:sz="0" w:space="0" w:color="auto"/>
                                    <w:left w:val="none" w:sz="0" w:space="0" w:color="auto"/>
                                    <w:bottom w:val="none" w:sz="0" w:space="0" w:color="auto"/>
                                    <w:right w:val="none" w:sz="0" w:space="0" w:color="auto"/>
                                  </w:divBdr>
                                </w:div>
                                <w:div w:id="655035863">
                                  <w:marLeft w:val="0"/>
                                  <w:marRight w:val="0"/>
                                  <w:marTop w:val="0"/>
                                  <w:marBottom w:val="0"/>
                                  <w:divBdr>
                                    <w:top w:val="none" w:sz="0" w:space="0" w:color="auto"/>
                                    <w:left w:val="none" w:sz="0" w:space="0" w:color="auto"/>
                                    <w:bottom w:val="none" w:sz="0" w:space="0" w:color="auto"/>
                                    <w:right w:val="none" w:sz="0" w:space="0" w:color="auto"/>
                                  </w:divBdr>
                                  <w:divsChild>
                                    <w:div w:id="11960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700">
                      <w:marLeft w:val="0"/>
                      <w:marRight w:val="0"/>
                      <w:marTop w:val="0"/>
                      <w:marBottom w:val="0"/>
                      <w:divBdr>
                        <w:top w:val="none" w:sz="0" w:space="0" w:color="auto"/>
                        <w:left w:val="none" w:sz="0" w:space="0" w:color="auto"/>
                        <w:bottom w:val="none" w:sz="0" w:space="0" w:color="auto"/>
                        <w:right w:val="none" w:sz="0" w:space="0" w:color="auto"/>
                      </w:divBdr>
                      <w:divsChild>
                        <w:div w:id="375205704">
                          <w:marLeft w:val="0"/>
                          <w:marRight w:val="0"/>
                          <w:marTop w:val="0"/>
                          <w:marBottom w:val="0"/>
                          <w:divBdr>
                            <w:top w:val="none" w:sz="0" w:space="0" w:color="auto"/>
                            <w:left w:val="none" w:sz="0" w:space="0" w:color="auto"/>
                            <w:bottom w:val="none" w:sz="0" w:space="0" w:color="auto"/>
                            <w:right w:val="none" w:sz="0" w:space="0" w:color="auto"/>
                          </w:divBdr>
                          <w:divsChild>
                            <w:div w:id="1538739022">
                              <w:marLeft w:val="0"/>
                              <w:marRight w:val="0"/>
                              <w:marTop w:val="0"/>
                              <w:marBottom w:val="0"/>
                              <w:divBdr>
                                <w:top w:val="none" w:sz="0" w:space="0" w:color="auto"/>
                                <w:left w:val="none" w:sz="0" w:space="0" w:color="auto"/>
                                <w:bottom w:val="none" w:sz="0" w:space="0" w:color="auto"/>
                                <w:right w:val="none" w:sz="0" w:space="0" w:color="auto"/>
                              </w:divBdr>
                              <w:divsChild>
                                <w:div w:id="2034962873">
                                  <w:marLeft w:val="0"/>
                                  <w:marRight w:val="0"/>
                                  <w:marTop w:val="0"/>
                                  <w:marBottom w:val="0"/>
                                  <w:divBdr>
                                    <w:top w:val="none" w:sz="0" w:space="0" w:color="auto"/>
                                    <w:left w:val="none" w:sz="0" w:space="0" w:color="auto"/>
                                    <w:bottom w:val="none" w:sz="0" w:space="0" w:color="auto"/>
                                    <w:right w:val="none" w:sz="0" w:space="0" w:color="auto"/>
                                  </w:divBdr>
                                </w:div>
                                <w:div w:id="1002315927">
                                  <w:marLeft w:val="0"/>
                                  <w:marRight w:val="0"/>
                                  <w:marTop w:val="0"/>
                                  <w:marBottom w:val="0"/>
                                  <w:divBdr>
                                    <w:top w:val="none" w:sz="0" w:space="0" w:color="auto"/>
                                    <w:left w:val="none" w:sz="0" w:space="0" w:color="auto"/>
                                    <w:bottom w:val="none" w:sz="0" w:space="0" w:color="auto"/>
                                    <w:right w:val="none" w:sz="0" w:space="0" w:color="auto"/>
                                  </w:divBdr>
                                  <w:divsChild>
                                    <w:div w:id="908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9187">
                      <w:marLeft w:val="0"/>
                      <w:marRight w:val="0"/>
                      <w:marTop w:val="0"/>
                      <w:marBottom w:val="0"/>
                      <w:divBdr>
                        <w:top w:val="none" w:sz="0" w:space="0" w:color="auto"/>
                        <w:left w:val="none" w:sz="0" w:space="0" w:color="auto"/>
                        <w:bottom w:val="none" w:sz="0" w:space="0" w:color="auto"/>
                        <w:right w:val="none" w:sz="0" w:space="0" w:color="auto"/>
                      </w:divBdr>
                      <w:divsChild>
                        <w:div w:id="1544322662">
                          <w:marLeft w:val="0"/>
                          <w:marRight w:val="0"/>
                          <w:marTop w:val="0"/>
                          <w:marBottom w:val="0"/>
                          <w:divBdr>
                            <w:top w:val="none" w:sz="0" w:space="0" w:color="auto"/>
                            <w:left w:val="none" w:sz="0" w:space="0" w:color="auto"/>
                            <w:bottom w:val="none" w:sz="0" w:space="0" w:color="auto"/>
                            <w:right w:val="none" w:sz="0" w:space="0" w:color="auto"/>
                          </w:divBdr>
                          <w:divsChild>
                            <w:div w:id="1995530309">
                              <w:marLeft w:val="0"/>
                              <w:marRight w:val="0"/>
                              <w:marTop w:val="0"/>
                              <w:marBottom w:val="0"/>
                              <w:divBdr>
                                <w:top w:val="none" w:sz="0" w:space="0" w:color="auto"/>
                                <w:left w:val="none" w:sz="0" w:space="0" w:color="auto"/>
                                <w:bottom w:val="none" w:sz="0" w:space="0" w:color="auto"/>
                                <w:right w:val="none" w:sz="0" w:space="0" w:color="auto"/>
                              </w:divBdr>
                              <w:divsChild>
                                <w:div w:id="929122957">
                                  <w:marLeft w:val="0"/>
                                  <w:marRight w:val="0"/>
                                  <w:marTop w:val="0"/>
                                  <w:marBottom w:val="0"/>
                                  <w:divBdr>
                                    <w:top w:val="none" w:sz="0" w:space="0" w:color="auto"/>
                                    <w:left w:val="none" w:sz="0" w:space="0" w:color="auto"/>
                                    <w:bottom w:val="none" w:sz="0" w:space="0" w:color="auto"/>
                                    <w:right w:val="none" w:sz="0" w:space="0" w:color="auto"/>
                                  </w:divBdr>
                                </w:div>
                                <w:div w:id="1231430611">
                                  <w:marLeft w:val="0"/>
                                  <w:marRight w:val="0"/>
                                  <w:marTop w:val="0"/>
                                  <w:marBottom w:val="0"/>
                                  <w:divBdr>
                                    <w:top w:val="none" w:sz="0" w:space="0" w:color="auto"/>
                                    <w:left w:val="none" w:sz="0" w:space="0" w:color="auto"/>
                                    <w:bottom w:val="none" w:sz="0" w:space="0" w:color="auto"/>
                                    <w:right w:val="none" w:sz="0" w:space="0" w:color="auto"/>
                                  </w:divBdr>
                                  <w:divsChild>
                                    <w:div w:id="3405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035140">
                      <w:marLeft w:val="0"/>
                      <w:marRight w:val="0"/>
                      <w:marTop w:val="0"/>
                      <w:marBottom w:val="0"/>
                      <w:divBdr>
                        <w:top w:val="none" w:sz="0" w:space="0" w:color="auto"/>
                        <w:left w:val="none" w:sz="0" w:space="0" w:color="auto"/>
                        <w:bottom w:val="none" w:sz="0" w:space="0" w:color="auto"/>
                        <w:right w:val="none" w:sz="0" w:space="0" w:color="auto"/>
                      </w:divBdr>
                      <w:divsChild>
                        <w:div w:id="315233545">
                          <w:marLeft w:val="0"/>
                          <w:marRight w:val="0"/>
                          <w:marTop w:val="0"/>
                          <w:marBottom w:val="0"/>
                          <w:divBdr>
                            <w:top w:val="none" w:sz="0" w:space="0" w:color="auto"/>
                            <w:left w:val="none" w:sz="0" w:space="0" w:color="auto"/>
                            <w:bottom w:val="none" w:sz="0" w:space="0" w:color="auto"/>
                            <w:right w:val="none" w:sz="0" w:space="0" w:color="auto"/>
                          </w:divBdr>
                          <w:divsChild>
                            <w:div w:id="1547596155">
                              <w:marLeft w:val="0"/>
                              <w:marRight w:val="0"/>
                              <w:marTop w:val="0"/>
                              <w:marBottom w:val="0"/>
                              <w:divBdr>
                                <w:top w:val="none" w:sz="0" w:space="0" w:color="auto"/>
                                <w:left w:val="none" w:sz="0" w:space="0" w:color="auto"/>
                                <w:bottom w:val="none" w:sz="0" w:space="0" w:color="auto"/>
                                <w:right w:val="none" w:sz="0" w:space="0" w:color="auto"/>
                              </w:divBdr>
                              <w:divsChild>
                                <w:div w:id="171727035">
                                  <w:marLeft w:val="0"/>
                                  <w:marRight w:val="0"/>
                                  <w:marTop w:val="0"/>
                                  <w:marBottom w:val="0"/>
                                  <w:divBdr>
                                    <w:top w:val="none" w:sz="0" w:space="0" w:color="auto"/>
                                    <w:left w:val="none" w:sz="0" w:space="0" w:color="auto"/>
                                    <w:bottom w:val="none" w:sz="0" w:space="0" w:color="auto"/>
                                    <w:right w:val="none" w:sz="0" w:space="0" w:color="auto"/>
                                  </w:divBdr>
                                </w:div>
                                <w:div w:id="1048450599">
                                  <w:marLeft w:val="0"/>
                                  <w:marRight w:val="0"/>
                                  <w:marTop w:val="0"/>
                                  <w:marBottom w:val="0"/>
                                  <w:divBdr>
                                    <w:top w:val="none" w:sz="0" w:space="0" w:color="auto"/>
                                    <w:left w:val="none" w:sz="0" w:space="0" w:color="auto"/>
                                    <w:bottom w:val="none" w:sz="0" w:space="0" w:color="auto"/>
                                    <w:right w:val="none" w:sz="0" w:space="0" w:color="auto"/>
                                  </w:divBdr>
                                  <w:divsChild>
                                    <w:div w:id="6983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13315">
                      <w:marLeft w:val="0"/>
                      <w:marRight w:val="0"/>
                      <w:marTop w:val="0"/>
                      <w:marBottom w:val="0"/>
                      <w:divBdr>
                        <w:top w:val="none" w:sz="0" w:space="0" w:color="auto"/>
                        <w:left w:val="none" w:sz="0" w:space="0" w:color="auto"/>
                        <w:bottom w:val="none" w:sz="0" w:space="0" w:color="auto"/>
                        <w:right w:val="none" w:sz="0" w:space="0" w:color="auto"/>
                      </w:divBdr>
                      <w:divsChild>
                        <w:div w:id="1349605039">
                          <w:marLeft w:val="0"/>
                          <w:marRight w:val="0"/>
                          <w:marTop w:val="0"/>
                          <w:marBottom w:val="0"/>
                          <w:divBdr>
                            <w:top w:val="none" w:sz="0" w:space="0" w:color="auto"/>
                            <w:left w:val="none" w:sz="0" w:space="0" w:color="auto"/>
                            <w:bottom w:val="none" w:sz="0" w:space="0" w:color="auto"/>
                            <w:right w:val="none" w:sz="0" w:space="0" w:color="auto"/>
                          </w:divBdr>
                          <w:divsChild>
                            <w:div w:id="648442383">
                              <w:marLeft w:val="0"/>
                              <w:marRight w:val="0"/>
                              <w:marTop w:val="0"/>
                              <w:marBottom w:val="0"/>
                              <w:divBdr>
                                <w:top w:val="none" w:sz="0" w:space="0" w:color="auto"/>
                                <w:left w:val="none" w:sz="0" w:space="0" w:color="auto"/>
                                <w:bottom w:val="none" w:sz="0" w:space="0" w:color="auto"/>
                                <w:right w:val="none" w:sz="0" w:space="0" w:color="auto"/>
                              </w:divBdr>
                              <w:divsChild>
                                <w:div w:id="592739774">
                                  <w:marLeft w:val="0"/>
                                  <w:marRight w:val="0"/>
                                  <w:marTop w:val="0"/>
                                  <w:marBottom w:val="0"/>
                                  <w:divBdr>
                                    <w:top w:val="none" w:sz="0" w:space="0" w:color="auto"/>
                                    <w:left w:val="none" w:sz="0" w:space="0" w:color="auto"/>
                                    <w:bottom w:val="none" w:sz="0" w:space="0" w:color="auto"/>
                                    <w:right w:val="none" w:sz="0" w:space="0" w:color="auto"/>
                                  </w:divBdr>
                                </w:div>
                                <w:div w:id="894318260">
                                  <w:marLeft w:val="0"/>
                                  <w:marRight w:val="0"/>
                                  <w:marTop w:val="0"/>
                                  <w:marBottom w:val="0"/>
                                  <w:divBdr>
                                    <w:top w:val="none" w:sz="0" w:space="0" w:color="auto"/>
                                    <w:left w:val="none" w:sz="0" w:space="0" w:color="auto"/>
                                    <w:bottom w:val="none" w:sz="0" w:space="0" w:color="auto"/>
                                    <w:right w:val="none" w:sz="0" w:space="0" w:color="auto"/>
                                  </w:divBdr>
                                  <w:divsChild>
                                    <w:div w:id="127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601332">
          <w:marLeft w:val="0"/>
          <w:marRight w:val="0"/>
          <w:marTop w:val="0"/>
          <w:marBottom w:val="0"/>
          <w:divBdr>
            <w:top w:val="none" w:sz="0" w:space="0" w:color="auto"/>
            <w:left w:val="none" w:sz="0" w:space="0" w:color="auto"/>
            <w:bottom w:val="none" w:sz="0" w:space="0" w:color="auto"/>
            <w:right w:val="none" w:sz="0" w:space="0" w:color="auto"/>
          </w:divBdr>
          <w:divsChild>
            <w:div w:id="918441263">
              <w:marLeft w:val="0"/>
              <w:marRight w:val="0"/>
              <w:marTop w:val="0"/>
              <w:marBottom w:val="0"/>
              <w:divBdr>
                <w:top w:val="none" w:sz="0" w:space="0" w:color="auto"/>
                <w:left w:val="none" w:sz="0" w:space="0" w:color="auto"/>
                <w:bottom w:val="none" w:sz="0" w:space="0" w:color="auto"/>
                <w:right w:val="none" w:sz="0" w:space="0" w:color="auto"/>
              </w:divBdr>
              <w:divsChild>
                <w:div w:id="669330543">
                  <w:marLeft w:val="0"/>
                  <w:marRight w:val="0"/>
                  <w:marTop w:val="0"/>
                  <w:marBottom w:val="0"/>
                  <w:divBdr>
                    <w:top w:val="none" w:sz="0" w:space="0" w:color="auto"/>
                    <w:left w:val="none" w:sz="0" w:space="0" w:color="auto"/>
                    <w:bottom w:val="none" w:sz="0" w:space="0" w:color="auto"/>
                    <w:right w:val="none" w:sz="0" w:space="0" w:color="auto"/>
                  </w:divBdr>
                  <w:divsChild>
                    <w:div w:id="64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3097">
      <w:bodyDiv w:val="1"/>
      <w:marLeft w:val="0"/>
      <w:marRight w:val="0"/>
      <w:marTop w:val="0"/>
      <w:marBottom w:val="0"/>
      <w:divBdr>
        <w:top w:val="none" w:sz="0" w:space="0" w:color="auto"/>
        <w:left w:val="none" w:sz="0" w:space="0" w:color="auto"/>
        <w:bottom w:val="none" w:sz="0" w:space="0" w:color="auto"/>
        <w:right w:val="none" w:sz="0" w:space="0" w:color="auto"/>
      </w:divBdr>
      <w:divsChild>
        <w:div w:id="719593246">
          <w:marLeft w:val="0"/>
          <w:marRight w:val="0"/>
          <w:marTop w:val="0"/>
          <w:marBottom w:val="0"/>
          <w:divBdr>
            <w:top w:val="none" w:sz="0" w:space="0" w:color="auto"/>
            <w:left w:val="none" w:sz="0" w:space="0" w:color="auto"/>
            <w:bottom w:val="none" w:sz="0" w:space="0" w:color="auto"/>
            <w:right w:val="none" w:sz="0" w:space="0" w:color="auto"/>
          </w:divBdr>
        </w:div>
      </w:divsChild>
    </w:div>
    <w:div w:id="1392534330">
      <w:bodyDiv w:val="1"/>
      <w:marLeft w:val="0"/>
      <w:marRight w:val="0"/>
      <w:marTop w:val="0"/>
      <w:marBottom w:val="0"/>
      <w:divBdr>
        <w:top w:val="none" w:sz="0" w:space="0" w:color="auto"/>
        <w:left w:val="none" w:sz="0" w:space="0" w:color="auto"/>
        <w:bottom w:val="none" w:sz="0" w:space="0" w:color="auto"/>
        <w:right w:val="none" w:sz="0" w:space="0" w:color="auto"/>
      </w:divBdr>
      <w:divsChild>
        <w:div w:id="1398238128">
          <w:marLeft w:val="-150"/>
          <w:marRight w:val="-150"/>
          <w:marTop w:val="0"/>
          <w:marBottom w:val="0"/>
          <w:divBdr>
            <w:top w:val="none" w:sz="0" w:space="0" w:color="auto"/>
            <w:left w:val="none" w:sz="0" w:space="0" w:color="auto"/>
            <w:bottom w:val="none" w:sz="0" w:space="0" w:color="auto"/>
            <w:right w:val="none" w:sz="0" w:space="0" w:color="auto"/>
          </w:divBdr>
          <w:divsChild>
            <w:div w:id="701127311">
              <w:marLeft w:val="0"/>
              <w:marRight w:val="0"/>
              <w:marTop w:val="0"/>
              <w:marBottom w:val="0"/>
              <w:divBdr>
                <w:top w:val="none" w:sz="0" w:space="0" w:color="auto"/>
                <w:left w:val="none" w:sz="0" w:space="0" w:color="auto"/>
                <w:bottom w:val="none" w:sz="0" w:space="0" w:color="auto"/>
                <w:right w:val="none" w:sz="0" w:space="0" w:color="auto"/>
              </w:divBdr>
              <w:divsChild>
                <w:div w:id="1688368716">
                  <w:marLeft w:val="0"/>
                  <w:marRight w:val="0"/>
                  <w:marTop w:val="0"/>
                  <w:marBottom w:val="0"/>
                  <w:divBdr>
                    <w:top w:val="none" w:sz="0" w:space="0" w:color="auto"/>
                    <w:left w:val="none" w:sz="0" w:space="0" w:color="auto"/>
                    <w:bottom w:val="none" w:sz="0" w:space="0" w:color="auto"/>
                    <w:right w:val="none" w:sz="0" w:space="0" w:color="auto"/>
                  </w:divBdr>
                </w:div>
                <w:div w:id="932712540">
                  <w:marLeft w:val="0"/>
                  <w:marRight w:val="0"/>
                  <w:marTop w:val="0"/>
                  <w:marBottom w:val="0"/>
                  <w:divBdr>
                    <w:top w:val="none" w:sz="0" w:space="0" w:color="auto"/>
                    <w:left w:val="none" w:sz="0" w:space="0" w:color="auto"/>
                    <w:bottom w:val="none" w:sz="0" w:space="0" w:color="auto"/>
                    <w:right w:val="none" w:sz="0" w:space="0" w:color="auto"/>
                  </w:divBdr>
                  <w:divsChild>
                    <w:div w:id="1763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5318">
          <w:marLeft w:val="-150"/>
          <w:marRight w:val="-150"/>
          <w:marTop w:val="0"/>
          <w:marBottom w:val="0"/>
          <w:divBdr>
            <w:top w:val="none" w:sz="0" w:space="0" w:color="auto"/>
            <w:left w:val="none" w:sz="0" w:space="0" w:color="auto"/>
            <w:bottom w:val="none" w:sz="0" w:space="0" w:color="auto"/>
            <w:right w:val="none" w:sz="0" w:space="0" w:color="auto"/>
          </w:divBdr>
          <w:divsChild>
            <w:div w:id="2026904422">
              <w:marLeft w:val="0"/>
              <w:marRight w:val="0"/>
              <w:marTop w:val="0"/>
              <w:marBottom w:val="0"/>
              <w:divBdr>
                <w:top w:val="none" w:sz="0" w:space="0" w:color="auto"/>
                <w:left w:val="none" w:sz="0" w:space="0" w:color="auto"/>
                <w:bottom w:val="none" w:sz="0" w:space="0" w:color="auto"/>
                <w:right w:val="none" w:sz="0" w:space="0" w:color="auto"/>
              </w:divBdr>
              <w:divsChild>
                <w:div w:id="1726026496">
                  <w:marLeft w:val="0"/>
                  <w:marRight w:val="0"/>
                  <w:marTop w:val="0"/>
                  <w:marBottom w:val="0"/>
                  <w:divBdr>
                    <w:top w:val="none" w:sz="0" w:space="0" w:color="auto"/>
                    <w:left w:val="none" w:sz="0" w:space="0" w:color="auto"/>
                    <w:bottom w:val="none" w:sz="0" w:space="0" w:color="auto"/>
                    <w:right w:val="none" w:sz="0" w:space="0" w:color="auto"/>
                  </w:divBdr>
                  <w:divsChild>
                    <w:div w:id="1908612987">
                      <w:marLeft w:val="0"/>
                      <w:marRight w:val="0"/>
                      <w:marTop w:val="0"/>
                      <w:marBottom w:val="0"/>
                      <w:divBdr>
                        <w:top w:val="none" w:sz="0" w:space="0" w:color="auto"/>
                        <w:left w:val="none" w:sz="0" w:space="0" w:color="auto"/>
                        <w:bottom w:val="none" w:sz="0" w:space="0" w:color="auto"/>
                        <w:right w:val="none" w:sz="0" w:space="0" w:color="auto"/>
                      </w:divBdr>
                    </w:div>
                    <w:div w:id="825974510">
                      <w:marLeft w:val="0"/>
                      <w:marRight w:val="0"/>
                      <w:marTop w:val="0"/>
                      <w:marBottom w:val="0"/>
                      <w:divBdr>
                        <w:top w:val="none" w:sz="0" w:space="0" w:color="auto"/>
                        <w:left w:val="none" w:sz="0" w:space="0" w:color="auto"/>
                        <w:bottom w:val="none" w:sz="0" w:space="0" w:color="auto"/>
                        <w:right w:val="none" w:sz="0" w:space="0" w:color="auto"/>
                      </w:divBdr>
                      <w:divsChild>
                        <w:div w:id="1123617971">
                          <w:marLeft w:val="0"/>
                          <w:marRight w:val="0"/>
                          <w:marTop w:val="0"/>
                          <w:marBottom w:val="0"/>
                          <w:divBdr>
                            <w:top w:val="none" w:sz="0" w:space="0" w:color="auto"/>
                            <w:left w:val="none" w:sz="0" w:space="0" w:color="auto"/>
                            <w:bottom w:val="none" w:sz="0" w:space="0" w:color="auto"/>
                            <w:right w:val="none" w:sz="0" w:space="0" w:color="auto"/>
                          </w:divBdr>
                          <w:divsChild>
                            <w:div w:id="677194053">
                              <w:marLeft w:val="0"/>
                              <w:marRight w:val="0"/>
                              <w:marTop w:val="0"/>
                              <w:marBottom w:val="0"/>
                              <w:divBdr>
                                <w:top w:val="none" w:sz="0" w:space="0" w:color="auto"/>
                                <w:left w:val="none" w:sz="0" w:space="0" w:color="auto"/>
                                <w:bottom w:val="none" w:sz="0" w:space="0" w:color="auto"/>
                                <w:right w:val="none" w:sz="0" w:space="0" w:color="auto"/>
                              </w:divBdr>
                            </w:div>
                            <w:div w:id="1847792625">
                              <w:marLeft w:val="0"/>
                              <w:marRight w:val="0"/>
                              <w:marTop w:val="0"/>
                              <w:marBottom w:val="0"/>
                              <w:divBdr>
                                <w:top w:val="none" w:sz="0" w:space="0" w:color="auto"/>
                                <w:left w:val="none" w:sz="0" w:space="0" w:color="auto"/>
                                <w:bottom w:val="none" w:sz="0" w:space="0" w:color="auto"/>
                                <w:right w:val="none" w:sz="0" w:space="0" w:color="auto"/>
                              </w:divBdr>
                            </w:div>
                            <w:div w:id="849754124">
                              <w:marLeft w:val="0"/>
                              <w:marRight w:val="0"/>
                              <w:marTop w:val="0"/>
                              <w:marBottom w:val="0"/>
                              <w:divBdr>
                                <w:top w:val="none" w:sz="0" w:space="0" w:color="auto"/>
                                <w:left w:val="none" w:sz="0" w:space="0" w:color="auto"/>
                                <w:bottom w:val="none" w:sz="0" w:space="0" w:color="auto"/>
                                <w:right w:val="none" w:sz="0" w:space="0" w:color="auto"/>
                              </w:divBdr>
                            </w:div>
                            <w:div w:id="1196383012">
                              <w:marLeft w:val="0"/>
                              <w:marRight w:val="0"/>
                              <w:marTop w:val="0"/>
                              <w:marBottom w:val="0"/>
                              <w:divBdr>
                                <w:top w:val="none" w:sz="0" w:space="0" w:color="auto"/>
                                <w:left w:val="none" w:sz="0" w:space="0" w:color="auto"/>
                                <w:bottom w:val="none" w:sz="0" w:space="0" w:color="auto"/>
                                <w:right w:val="none" w:sz="0" w:space="0" w:color="auto"/>
                              </w:divBdr>
                            </w:div>
                            <w:div w:id="17577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69401">
              <w:marLeft w:val="0"/>
              <w:marRight w:val="0"/>
              <w:marTop w:val="0"/>
              <w:marBottom w:val="0"/>
              <w:divBdr>
                <w:top w:val="none" w:sz="0" w:space="0" w:color="auto"/>
                <w:left w:val="none" w:sz="0" w:space="0" w:color="auto"/>
                <w:bottom w:val="none" w:sz="0" w:space="0" w:color="auto"/>
                <w:right w:val="none" w:sz="0" w:space="0" w:color="auto"/>
              </w:divBdr>
              <w:divsChild>
                <w:div w:id="868105846">
                  <w:marLeft w:val="0"/>
                  <w:marRight w:val="0"/>
                  <w:marTop w:val="0"/>
                  <w:marBottom w:val="0"/>
                  <w:divBdr>
                    <w:top w:val="none" w:sz="0" w:space="0" w:color="auto"/>
                    <w:left w:val="none" w:sz="0" w:space="0" w:color="auto"/>
                    <w:bottom w:val="none" w:sz="0" w:space="0" w:color="auto"/>
                    <w:right w:val="none" w:sz="0" w:space="0" w:color="auto"/>
                  </w:divBdr>
                  <w:divsChild>
                    <w:div w:id="1770081470">
                      <w:marLeft w:val="0"/>
                      <w:marRight w:val="0"/>
                      <w:marTop w:val="0"/>
                      <w:marBottom w:val="0"/>
                      <w:divBdr>
                        <w:top w:val="none" w:sz="0" w:space="0" w:color="auto"/>
                        <w:left w:val="none" w:sz="0" w:space="0" w:color="auto"/>
                        <w:bottom w:val="none" w:sz="0" w:space="0" w:color="auto"/>
                        <w:right w:val="none" w:sz="0" w:space="0" w:color="auto"/>
                      </w:divBdr>
                      <w:divsChild>
                        <w:div w:id="64301699">
                          <w:marLeft w:val="0"/>
                          <w:marRight w:val="0"/>
                          <w:marTop w:val="0"/>
                          <w:marBottom w:val="0"/>
                          <w:divBdr>
                            <w:top w:val="none" w:sz="0" w:space="0" w:color="auto"/>
                            <w:left w:val="none" w:sz="0" w:space="0" w:color="auto"/>
                            <w:bottom w:val="none" w:sz="0" w:space="0" w:color="auto"/>
                            <w:right w:val="none" w:sz="0" w:space="0" w:color="auto"/>
                          </w:divBdr>
                        </w:div>
                      </w:divsChild>
                    </w:div>
                    <w:div w:id="1023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1011">
      <w:bodyDiv w:val="1"/>
      <w:marLeft w:val="0"/>
      <w:marRight w:val="0"/>
      <w:marTop w:val="0"/>
      <w:marBottom w:val="0"/>
      <w:divBdr>
        <w:top w:val="none" w:sz="0" w:space="0" w:color="auto"/>
        <w:left w:val="none" w:sz="0" w:space="0" w:color="auto"/>
        <w:bottom w:val="none" w:sz="0" w:space="0" w:color="auto"/>
        <w:right w:val="none" w:sz="0" w:space="0" w:color="auto"/>
      </w:divBdr>
      <w:divsChild>
        <w:div w:id="764693066">
          <w:marLeft w:val="0"/>
          <w:marRight w:val="0"/>
          <w:marTop w:val="0"/>
          <w:marBottom w:val="240"/>
          <w:divBdr>
            <w:top w:val="none" w:sz="0" w:space="0" w:color="auto"/>
            <w:left w:val="none" w:sz="0" w:space="0" w:color="auto"/>
            <w:bottom w:val="none" w:sz="0" w:space="0" w:color="auto"/>
            <w:right w:val="none" w:sz="0" w:space="0" w:color="auto"/>
          </w:divBdr>
          <w:divsChild>
            <w:div w:id="1508863244">
              <w:marLeft w:val="0"/>
              <w:marRight w:val="0"/>
              <w:marTop w:val="0"/>
              <w:marBottom w:val="0"/>
              <w:divBdr>
                <w:top w:val="none" w:sz="0" w:space="0" w:color="auto"/>
                <w:left w:val="none" w:sz="0" w:space="0" w:color="auto"/>
                <w:bottom w:val="none" w:sz="0" w:space="0" w:color="auto"/>
                <w:right w:val="none" w:sz="0" w:space="0" w:color="auto"/>
              </w:divBdr>
            </w:div>
            <w:div w:id="46417302">
              <w:marLeft w:val="60"/>
              <w:marRight w:val="0"/>
              <w:marTop w:val="0"/>
              <w:marBottom w:val="0"/>
              <w:divBdr>
                <w:top w:val="none" w:sz="0" w:space="0" w:color="auto"/>
                <w:left w:val="none" w:sz="0" w:space="0" w:color="auto"/>
                <w:bottom w:val="none" w:sz="0" w:space="0" w:color="auto"/>
                <w:right w:val="none" w:sz="0" w:space="0" w:color="auto"/>
              </w:divBdr>
            </w:div>
          </w:divsChild>
        </w:div>
        <w:div w:id="327488906">
          <w:marLeft w:val="0"/>
          <w:marRight w:val="0"/>
          <w:marTop w:val="0"/>
          <w:marBottom w:val="225"/>
          <w:divBdr>
            <w:top w:val="none" w:sz="0" w:space="0" w:color="auto"/>
            <w:left w:val="none" w:sz="0" w:space="0" w:color="auto"/>
            <w:bottom w:val="none" w:sz="0" w:space="0" w:color="auto"/>
            <w:right w:val="none" w:sz="0" w:space="0" w:color="auto"/>
          </w:divBdr>
        </w:div>
      </w:divsChild>
    </w:div>
    <w:div w:id="1392773182">
      <w:bodyDiv w:val="1"/>
      <w:marLeft w:val="0"/>
      <w:marRight w:val="0"/>
      <w:marTop w:val="0"/>
      <w:marBottom w:val="0"/>
      <w:divBdr>
        <w:top w:val="none" w:sz="0" w:space="0" w:color="auto"/>
        <w:left w:val="none" w:sz="0" w:space="0" w:color="auto"/>
        <w:bottom w:val="none" w:sz="0" w:space="0" w:color="auto"/>
        <w:right w:val="none" w:sz="0" w:space="0" w:color="auto"/>
      </w:divBdr>
    </w:div>
    <w:div w:id="1393456234">
      <w:bodyDiv w:val="1"/>
      <w:marLeft w:val="0"/>
      <w:marRight w:val="0"/>
      <w:marTop w:val="0"/>
      <w:marBottom w:val="0"/>
      <w:divBdr>
        <w:top w:val="none" w:sz="0" w:space="0" w:color="auto"/>
        <w:left w:val="none" w:sz="0" w:space="0" w:color="auto"/>
        <w:bottom w:val="none" w:sz="0" w:space="0" w:color="auto"/>
        <w:right w:val="none" w:sz="0" w:space="0" w:color="auto"/>
      </w:divBdr>
      <w:divsChild>
        <w:div w:id="1644891192">
          <w:marLeft w:val="0"/>
          <w:marRight w:val="0"/>
          <w:marTop w:val="0"/>
          <w:marBottom w:val="0"/>
          <w:divBdr>
            <w:top w:val="none" w:sz="0" w:space="0" w:color="auto"/>
            <w:left w:val="none" w:sz="0" w:space="0" w:color="auto"/>
            <w:bottom w:val="none" w:sz="0" w:space="0" w:color="auto"/>
            <w:right w:val="none" w:sz="0" w:space="0" w:color="auto"/>
          </w:divBdr>
        </w:div>
      </w:divsChild>
    </w:div>
    <w:div w:id="1393768274">
      <w:bodyDiv w:val="1"/>
      <w:marLeft w:val="0"/>
      <w:marRight w:val="0"/>
      <w:marTop w:val="0"/>
      <w:marBottom w:val="0"/>
      <w:divBdr>
        <w:top w:val="none" w:sz="0" w:space="0" w:color="auto"/>
        <w:left w:val="none" w:sz="0" w:space="0" w:color="auto"/>
        <w:bottom w:val="none" w:sz="0" w:space="0" w:color="auto"/>
        <w:right w:val="none" w:sz="0" w:space="0" w:color="auto"/>
      </w:divBdr>
      <w:divsChild>
        <w:div w:id="551428297">
          <w:marLeft w:val="-225"/>
          <w:marRight w:val="-225"/>
          <w:marTop w:val="0"/>
          <w:marBottom w:val="0"/>
          <w:divBdr>
            <w:top w:val="none" w:sz="0" w:space="0" w:color="auto"/>
            <w:left w:val="none" w:sz="0" w:space="0" w:color="auto"/>
            <w:bottom w:val="none" w:sz="0" w:space="0" w:color="auto"/>
            <w:right w:val="none" w:sz="0" w:space="0" w:color="auto"/>
          </w:divBdr>
        </w:div>
        <w:div w:id="1519351682">
          <w:marLeft w:val="-225"/>
          <w:marRight w:val="-225"/>
          <w:marTop w:val="0"/>
          <w:marBottom w:val="0"/>
          <w:divBdr>
            <w:top w:val="none" w:sz="0" w:space="0" w:color="auto"/>
            <w:left w:val="none" w:sz="0" w:space="0" w:color="auto"/>
            <w:bottom w:val="none" w:sz="0" w:space="0" w:color="auto"/>
            <w:right w:val="none" w:sz="0" w:space="0" w:color="auto"/>
          </w:divBdr>
        </w:div>
      </w:divsChild>
    </w:div>
    <w:div w:id="1393968303">
      <w:bodyDiv w:val="1"/>
      <w:marLeft w:val="0"/>
      <w:marRight w:val="0"/>
      <w:marTop w:val="0"/>
      <w:marBottom w:val="0"/>
      <w:divBdr>
        <w:top w:val="none" w:sz="0" w:space="0" w:color="auto"/>
        <w:left w:val="none" w:sz="0" w:space="0" w:color="auto"/>
        <w:bottom w:val="none" w:sz="0" w:space="0" w:color="auto"/>
        <w:right w:val="none" w:sz="0" w:space="0" w:color="auto"/>
      </w:divBdr>
      <w:divsChild>
        <w:div w:id="1806460198">
          <w:marLeft w:val="0"/>
          <w:marRight w:val="0"/>
          <w:marTop w:val="0"/>
          <w:marBottom w:val="0"/>
          <w:divBdr>
            <w:top w:val="none" w:sz="0" w:space="0" w:color="auto"/>
            <w:left w:val="none" w:sz="0" w:space="0" w:color="auto"/>
            <w:bottom w:val="none" w:sz="0" w:space="0" w:color="auto"/>
            <w:right w:val="none" w:sz="0" w:space="0" w:color="auto"/>
          </w:divBdr>
        </w:div>
        <w:div w:id="809900196">
          <w:marLeft w:val="0"/>
          <w:marRight w:val="0"/>
          <w:marTop w:val="0"/>
          <w:marBottom w:val="0"/>
          <w:divBdr>
            <w:top w:val="none" w:sz="0" w:space="0" w:color="auto"/>
            <w:left w:val="none" w:sz="0" w:space="0" w:color="auto"/>
            <w:bottom w:val="none" w:sz="0" w:space="0" w:color="auto"/>
            <w:right w:val="none" w:sz="0" w:space="0" w:color="auto"/>
          </w:divBdr>
          <w:divsChild>
            <w:div w:id="88041691">
              <w:marLeft w:val="0"/>
              <w:marRight w:val="0"/>
              <w:marTop w:val="0"/>
              <w:marBottom w:val="0"/>
              <w:divBdr>
                <w:top w:val="none" w:sz="0" w:space="0" w:color="auto"/>
                <w:left w:val="none" w:sz="0" w:space="0" w:color="auto"/>
                <w:bottom w:val="none" w:sz="0" w:space="0" w:color="auto"/>
                <w:right w:val="none" w:sz="0" w:space="0" w:color="auto"/>
              </w:divBdr>
              <w:divsChild>
                <w:div w:id="1926835851">
                  <w:marLeft w:val="0"/>
                  <w:marRight w:val="0"/>
                  <w:marTop w:val="0"/>
                  <w:marBottom w:val="0"/>
                  <w:divBdr>
                    <w:top w:val="none" w:sz="0" w:space="0" w:color="auto"/>
                    <w:left w:val="none" w:sz="0" w:space="0" w:color="auto"/>
                    <w:bottom w:val="none" w:sz="0" w:space="0" w:color="auto"/>
                    <w:right w:val="none" w:sz="0" w:space="0" w:color="auto"/>
                  </w:divBdr>
                </w:div>
                <w:div w:id="577246694">
                  <w:marLeft w:val="0"/>
                  <w:marRight w:val="0"/>
                  <w:marTop w:val="0"/>
                  <w:marBottom w:val="0"/>
                  <w:divBdr>
                    <w:top w:val="none" w:sz="0" w:space="0" w:color="auto"/>
                    <w:left w:val="none" w:sz="0" w:space="0" w:color="auto"/>
                    <w:bottom w:val="none" w:sz="0" w:space="0" w:color="auto"/>
                    <w:right w:val="none" w:sz="0" w:space="0" w:color="auto"/>
                  </w:divBdr>
                </w:div>
                <w:div w:id="1240604330">
                  <w:marLeft w:val="0"/>
                  <w:marRight w:val="0"/>
                  <w:marTop w:val="0"/>
                  <w:marBottom w:val="450"/>
                  <w:divBdr>
                    <w:top w:val="none" w:sz="0" w:space="0" w:color="auto"/>
                    <w:left w:val="none" w:sz="0" w:space="0" w:color="auto"/>
                    <w:bottom w:val="none" w:sz="0" w:space="0" w:color="auto"/>
                    <w:right w:val="none" w:sz="0" w:space="0" w:color="auto"/>
                  </w:divBdr>
                  <w:divsChild>
                    <w:div w:id="1354376460">
                      <w:marLeft w:val="0"/>
                      <w:marRight w:val="0"/>
                      <w:marTop w:val="0"/>
                      <w:marBottom w:val="0"/>
                      <w:divBdr>
                        <w:top w:val="none" w:sz="0" w:space="0" w:color="auto"/>
                        <w:left w:val="none" w:sz="0" w:space="0" w:color="auto"/>
                        <w:bottom w:val="none" w:sz="0" w:space="0" w:color="auto"/>
                        <w:right w:val="none" w:sz="0" w:space="0" w:color="auto"/>
                      </w:divBdr>
                      <w:divsChild>
                        <w:div w:id="4250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5593">
      <w:bodyDiv w:val="1"/>
      <w:marLeft w:val="0"/>
      <w:marRight w:val="0"/>
      <w:marTop w:val="0"/>
      <w:marBottom w:val="0"/>
      <w:divBdr>
        <w:top w:val="none" w:sz="0" w:space="0" w:color="auto"/>
        <w:left w:val="none" w:sz="0" w:space="0" w:color="auto"/>
        <w:bottom w:val="none" w:sz="0" w:space="0" w:color="auto"/>
        <w:right w:val="none" w:sz="0" w:space="0" w:color="auto"/>
      </w:divBdr>
      <w:divsChild>
        <w:div w:id="460655950">
          <w:marLeft w:val="-150"/>
          <w:marRight w:val="-150"/>
          <w:marTop w:val="0"/>
          <w:marBottom w:val="0"/>
          <w:divBdr>
            <w:top w:val="none" w:sz="0" w:space="0" w:color="auto"/>
            <w:left w:val="none" w:sz="0" w:space="0" w:color="auto"/>
            <w:bottom w:val="none" w:sz="0" w:space="0" w:color="auto"/>
            <w:right w:val="none" w:sz="0" w:space="0" w:color="auto"/>
          </w:divBdr>
          <w:divsChild>
            <w:div w:id="818769651">
              <w:marLeft w:val="0"/>
              <w:marRight w:val="0"/>
              <w:marTop w:val="0"/>
              <w:marBottom w:val="0"/>
              <w:divBdr>
                <w:top w:val="none" w:sz="0" w:space="0" w:color="auto"/>
                <w:left w:val="none" w:sz="0" w:space="0" w:color="auto"/>
                <w:bottom w:val="none" w:sz="0" w:space="0" w:color="auto"/>
                <w:right w:val="none" w:sz="0" w:space="0" w:color="auto"/>
              </w:divBdr>
              <w:divsChild>
                <w:div w:id="497353125">
                  <w:marLeft w:val="0"/>
                  <w:marRight w:val="0"/>
                  <w:marTop w:val="0"/>
                  <w:marBottom w:val="0"/>
                  <w:divBdr>
                    <w:top w:val="none" w:sz="0" w:space="0" w:color="auto"/>
                    <w:left w:val="none" w:sz="0" w:space="0" w:color="auto"/>
                    <w:bottom w:val="none" w:sz="0" w:space="0" w:color="auto"/>
                    <w:right w:val="none" w:sz="0" w:space="0" w:color="auto"/>
                  </w:divBdr>
                  <w:divsChild>
                    <w:div w:id="1118988882">
                      <w:marLeft w:val="0"/>
                      <w:marRight w:val="0"/>
                      <w:marTop w:val="0"/>
                      <w:marBottom w:val="0"/>
                      <w:divBdr>
                        <w:top w:val="none" w:sz="0" w:space="0" w:color="auto"/>
                        <w:left w:val="none" w:sz="0" w:space="0" w:color="auto"/>
                        <w:bottom w:val="none" w:sz="0" w:space="0" w:color="auto"/>
                        <w:right w:val="none" w:sz="0" w:space="0" w:color="auto"/>
                      </w:divBdr>
                    </w:div>
                  </w:divsChild>
                </w:div>
                <w:div w:id="1287540484">
                  <w:marLeft w:val="0"/>
                  <w:marRight w:val="0"/>
                  <w:marTop w:val="0"/>
                  <w:marBottom w:val="0"/>
                  <w:divBdr>
                    <w:top w:val="none" w:sz="0" w:space="0" w:color="auto"/>
                    <w:left w:val="none" w:sz="0" w:space="0" w:color="auto"/>
                    <w:bottom w:val="none" w:sz="0" w:space="0" w:color="auto"/>
                    <w:right w:val="none" w:sz="0" w:space="0" w:color="auto"/>
                  </w:divBdr>
                  <w:divsChild>
                    <w:div w:id="4799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934172">
      <w:bodyDiv w:val="1"/>
      <w:marLeft w:val="0"/>
      <w:marRight w:val="0"/>
      <w:marTop w:val="0"/>
      <w:marBottom w:val="0"/>
      <w:divBdr>
        <w:top w:val="none" w:sz="0" w:space="0" w:color="auto"/>
        <w:left w:val="none" w:sz="0" w:space="0" w:color="auto"/>
        <w:bottom w:val="none" w:sz="0" w:space="0" w:color="auto"/>
        <w:right w:val="none" w:sz="0" w:space="0" w:color="auto"/>
      </w:divBdr>
      <w:divsChild>
        <w:div w:id="618881721">
          <w:marLeft w:val="0"/>
          <w:marRight w:val="0"/>
          <w:marTop w:val="0"/>
          <w:marBottom w:val="0"/>
          <w:divBdr>
            <w:top w:val="none" w:sz="0" w:space="0" w:color="auto"/>
            <w:left w:val="none" w:sz="0" w:space="0" w:color="auto"/>
            <w:bottom w:val="none" w:sz="0" w:space="0" w:color="auto"/>
            <w:right w:val="none" w:sz="0" w:space="0" w:color="auto"/>
          </w:divBdr>
          <w:divsChild>
            <w:div w:id="318459266">
              <w:marLeft w:val="0"/>
              <w:marRight w:val="0"/>
              <w:marTop w:val="0"/>
              <w:marBottom w:val="240"/>
              <w:divBdr>
                <w:top w:val="none" w:sz="0" w:space="0" w:color="auto"/>
                <w:left w:val="none" w:sz="0" w:space="0" w:color="auto"/>
                <w:bottom w:val="none" w:sz="0" w:space="0" w:color="auto"/>
                <w:right w:val="none" w:sz="0" w:space="0" w:color="auto"/>
              </w:divBdr>
              <w:divsChild>
                <w:div w:id="1162046285">
                  <w:marLeft w:val="0"/>
                  <w:marRight w:val="0"/>
                  <w:marTop w:val="0"/>
                  <w:marBottom w:val="0"/>
                  <w:divBdr>
                    <w:top w:val="none" w:sz="0" w:space="0" w:color="auto"/>
                    <w:left w:val="none" w:sz="0" w:space="0" w:color="auto"/>
                    <w:bottom w:val="none" w:sz="0" w:space="0" w:color="auto"/>
                    <w:right w:val="none" w:sz="0" w:space="0" w:color="auto"/>
                  </w:divBdr>
                </w:div>
                <w:div w:id="2145193705">
                  <w:marLeft w:val="60"/>
                  <w:marRight w:val="0"/>
                  <w:marTop w:val="0"/>
                  <w:marBottom w:val="0"/>
                  <w:divBdr>
                    <w:top w:val="none" w:sz="0" w:space="0" w:color="auto"/>
                    <w:left w:val="none" w:sz="0" w:space="0" w:color="auto"/>
                    <w:bottom w:val="none" w:sz="0" w:space="0" w:color="auto"/>
                    <w:right w:val="none" w:sz="0" w:space="0" w:color="auto"/>
                  </w:divBdr>
                </w:div>
              </w:divsChild>
            </w:div>
            <w:div w:id="289282397">
              <w:marLeft w:val="0"/>
              <w:marRight w:val="0"/>
              <w:marTop w:val="0"/>
              <w:marBottom w:val="225"/>
              <w:divBdr>
                <w:top w:val="none" w:sz="0" w:space="0" w:color="auto"/>
                <w:left w:val="none" w:sz="0" w:space="0" w:color="auto"/>
                <w:bottom w:val="none" w:sz="0" w:space="0" w:color="auto"/>
                <w:right w:val="none" w:sz="0" w:space="0" w:color="auto"/>
              </w:divBdr>
            </w:div>
          </w:divsChild>
        </w:div>
        <w:div w:id="2064869297">
          <w:marLeft w:val="0"/>
          <w:marRight w:val="0"/>
          <w:marTop w:val="0"/>
          <w:marBottom w:val="0"/>
          <w:divBdr>
            <w:top w:val="none" w:sz="0" w:space="0" w:color="auto"/>
            <w:left w:val="none" w:sz="0" w:space="0" w:color="auto"/>
            <w:bottom w:val="none" w:sz="0" w:space="0" w:color="auto"/>
            <w:right w:val="none" w:sz="0" w:space="0" w:color="auto"/>
          </w:divBdr>
        </w:div>
        <w:div w:id="1631128759">
          <w:marLeft w:val="0"/>
          <w:marRight w:val="0"/>
          <w:marTop w:val="315"/>
          <w:marBottom w:val="0"/>
          <w:divBdr>
            <w:top w:val="none" w:sz="0" w:space="0" w:color="auto"/>
            <w:left w:val="none" w:sz="0" w:space="0" w:color="auto"/>
            <w:bottom w:val="none" w:sz="0" w:space="0" w:color="auto"/>
            <w:right w:val="none" w:sz="0" w:space="0" w:color="auto"/>
          </w:divBdr>
          <w:divsChild>
            <w:div w:id="131559535">
              <w:marLeft w:val="0"/>
              <w:marRight w:val="0"/>
              <w:marTop w:val="0"/>
              <w:marBottom w:val="0"/>
              <w:divBdr>
                <w:top w:val="none" w:sz="0" w:space="0" w:color="auto"/>
                <w:left w:val="none" w:sz="0" w:space="0" w:color="auto"/>
                <w:bottom w:val="none" w:sz="0" w:space="0" w:color="auto"/>
                <w:right w:val="none" w:sz="0" w:space="0" w:color="auto"/>
              </w:divBdr>
            </w:div>
            <w:div w:id="1519851731">
              <w:marLeft w:val="0"/>
              <w:marRight w:val="0"/>
              <w:marTop w:val="0"/>
              <w:marBottom w:val="0"/>
              <w:divBdr>
                <w:top w:val="none" w:sz="0" w:space="0" w:color="auto"/>
                <w:left w:val="none" w:sz="0" w:space="0" w:color="auto"/>
                <w:bottom w:val="none" w:sz="0" w:space="0" w:color="auto"/>
                <w:right w:val="none" w:sz="0" w:space="0" w:color="auto"/>
              </w:divBdr>
              <w:divsChild>
                <w:div w:id="666322988">
                  <w:marLeft w:val="0"/>
                  <w:marRight w:val="0"/>
                  <w:marTop w:val="0"/>
                  <w:marBottom w:val="360"/>
                  <w:divBdr>
                    <w:top w:val="none" w:sz="0" w:space="0" w:color="auto"/>
                    <w:left w:val="none" w:sz="0" w:space="0" w:color="auto"/>
                    <w:bottom w:val="none" w:sz="0" w:space="0" w:color="auto"/>
                    <w:right w:val="none" w:sz="0" w:space="0" w:color="auto"/>
                  </w:divBdr>
                  <w:divsChild>
                    <w:div w:id="2114664903">
                      <w:marLeft w:val="0"/>
                      <w:marRight w:val="0"/>
                      <w:marTop w:val="0"/>
                      <w:marBottom w:val="0"/>
                      <w:divBdr>
                        <w:top w:val="none" w:sz="0" w:space="0" w:color="auto"/>
                        <w:left w:val="none" w:sz="0" w:space="0" w:color="auto"/>
                        <w:bottom w:val="none" w:sz="0" w:space="0" w:color="auto"/>
                        <w:right w:val="none" w:sz="0" w:space="0" w:color="auto"/>
                      </w:divBdr>
                      <w:divsChild>
                        <w:div w:id="229658132">
                          <w:marLeft w:val="0"/>
                          <w:marRight w:val="0"/>
                          <w:marTop w:val="100"/>
                          <w:marBottom w:val="100"/>
                          <w:divBdr>
                            <w:top w:val="none" w:sz="0" w:space="0" w:color="auto"/>
                            <w:left w:val="none" w:sz="0" w:space="0" w:color="auto"/>
                            <w:bottom w:val="none" w:sz="0" w:space="0" w:color="auto"/>
                            <w:right w:val="none" w:sz="0" w:space="0" w:color="auto"/>
                          </w:divBdr>
                          <w:divsChild>
                            <w:div w:id="212081137">
                              <w:marLeft w:val="0"/>
                              <w:marRight w:val="105"/>
                              <w:marTop w:val="0"/>
                              <w:marBottom w:val="0"/>
                              <w:divBdr>
                                <w:top w:val="none" w:sz="0" w:space="0" w:color="auto"/>
                                <w:left w:val="none" w:sz="0" w:space="0" w:color="auto"/>
                                <w:bottom w:val="none" w:sz="0" w:space="0" w:color="auto"/>
                                <w:right w:val="none" w:sz="0" w:space="0" w:color="auto"/>
                              </w:divBdr>
                            </w:div>
                            <w:div w:id="85642638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07459509">
                      <w:marLeft w:val="0"/>
                      <w:marRight w:val="0"/>
                      <w:marTop w:val="0"/>
                      <w:marBottom w:val="0"/>
                      <w:divBdr>
                        <w:top w:val="none" w:sz="0" w:space="0" w:color="auto"/>
                        <w:left w:val="none" w:sz="0" w:space="0" w:color="auto"/>
                        <w:bottom w:val="none" w:sz="0" w:space="0" w:color="auto"/>
                        <w:right w:val="none" w:sz="0" w:space="0" w:color="auto"/>
                      </w:divBdr>
                      <w:divsChild>
                        <w:div w:id="1899702384">
                          <w:marLeft w:val="0"/>
                          <w:marRight w:val="0"/>
                          <w:marTop w:val="0"/>
                          <w:marBottom w:val="0"/>
                          <w:divBdr>
                            <w:top w:val="none" w:sz="0" w:space="0" w:color="auto"/>
                            <w:left w:val="none" w:sz="0" w:space="0" w:color="auto"/>
                            <w:bottom w:val="none" w:sz="0" w:space="0" w:color="auto"/>
                            <w:right w:val="none" w:sz="0" w:space="0" w:color="auto"/>
                          </w:divBdr>
                          <w:divsChild>
                            <w:div w:id="1317298692">
                              <w:marLeft w:val="0"/>
                              <w:marRight w:val="0"/>
                              <w:marTop w:val="0"/>
                              <w:marBottom w:val="0"/>
                              <w:divBdr>
                                <w:top w:val="none" w:sz="0" w:space="0" w:color="auto"/>
                                <w:left w:val="none" w:sz="0" w:space="0" w:color="auto"/>
                                <w:bottom w:val="none" w:sz="0" w:space="0" w:color="auto"/>
                                <w:right w:val="none" w:sz="0" w:space="0" w:color="auto"/>
                              </w:divBdr>
                              <w:divsChild>
                                <w:div w:id="613444144">
                                  <w:marLeft w:val="0"/>
                                  <w:marRight w:val="0"/>
                                  <w:marTop w:val="90"/>
                                  <w:marBottom w:val="0"/>
                                  <w:divBdr>
                                    <w:top w:val="none" w:sz="0" w:space="0" w:color="auto"/>
                                    <w:left w:val="none" w:sz="0" w:space="0" w:color="auto"/>
                                    <w:bottom w:val="none" w:sz="0" w:space="0" w:color="auto"/>
                                    <w:right w:val="none" w:sz="0" w:space="0" w:color="auto"/>
                                  </w:divBdr>
                                </w:div>
                              </w:divsChild>
                            </w:div>
                            <w:div w:id="994844172">
                              <w:marLeft w:val="0"/>
                              <w:marRight w:val="0"/>
                              <w:marTop w:val="0"/>
                              <w:marBottom w:val="0"/>
                              <w:divBdr>
                                <w:top w:val="none" w:sz="0" w:space="0" w:color="auto"/>
                                <w:left w:val="none" w:sz="0" w:space="0" w:color="auto"/>
                                <w:bottom w:val="none" w:sz="0" w:space="0" w:color="auto"/>
                                <w:right w:val="none" w:sz="0" w:space="0" w:color="auto"/>
                              </w:divBdr>
                              <w:divsChild>
                                <w:div w:id="1275675911">
                                  <w:marLeft w:val="0"/>
                                  <w:marRight w:val="0"/>
                                  <w:marTop w:val="90"/>
                                  <w:marBottom w:val="0"/>
                                  <w:divBdr>
                                    <w:top w:val="none" w:sz="0" w:space="0" w:color="auto"/>
                                    <w:left w:val="none" w:sz="0" w:space="0" w:color="auto"/>
                                    <w:bottom w:val="none" w:sz="0" w:space="0" w:color="auto"/>
                                    <w:right w:val="none" w:sz="0" w:space="0" w:color="auto"/>
                                  </w:divBdr>
                                </w:div>
                              </w:divsChild>
                            </w:div>
                            <w:div w:id="68695134">
                              <w:marLeft w:val="0"/>
                              <w:marRight w:val="0"/>
                              <w:marTop w:val="0"/>
                              <w:marBottom w:val="0"/>
                              <w:divBdr>
                                <w:top w:val="none" w:sz="0" w:space="0" w:color="auto"/>
                                <w:left w:val="none" w:sz="0" w:space="0" w:color="auto"/>
                                <w:bottom w:val="none" w:sz="0" w:space="0" w:color="auto"/>
                                <w:right w:val="none" w:sz="0" w:space="0" w:color="auto"/>
                              </w:divBdr>
                              <w:divsChild>
                                <w:div w:id="1168137519">
                                  <w:marLeft w:val="0"/>
                                  <w:marRight w:val="0"/>
                                  <w:marTop w:val="90"/>
                                  <w:marBottom w:val="0"/>
                                  <w:divBdr>
                                    <w:top w:val="none" w:sz="0" w:space="0" w:color="auto"/>
                                    <w:left w:val="none" w:sz="0" w:space="0" w:color="auto"/>
                                    <w:bottom w:val="none" w:sz="0" w:space="0" w:color="auto"/>
                                    <w:right w:val="none" w:sz="0" w:space="0" w:color="auto"/>
                                  </w:divBdr>
                                </w:div>
                              </w:divsChild>
                            </w:div>
                            <w:div w:id="1387099127">
                              <w:marLeft w:val="0"/>
                              <w:marRight w:val="0"/>
                              <w:marTop w:val="0"/>
                              <w:marBottom w:val="0"/>
                              <w:divBdr>
                                <w:top w:val="none" w:sz="0" w:space="0" w:color="auto"/>
                                <w:left w:val="none" w:sz="0" w:space="0" w:color="auto"/>
                                <w:bottom w:val="none" w:sz="0" w:space="0" w:color="auto"/>
                                <w:right w:val="none" w:sz="0" w:space="0" w:color="auto"/>
                              </w:divBdr>
                              <w:divsChild>
                                <w:div w:id="4542558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121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22676">
      <w:bodyDiv w:val="1"/>
      <w:marLeft w:val="0"/>
      <w:marRight w:val="0"/>
      <w:marTop w:val="0"/>
      <w:marBottom w:val="0"/>
      <w:divBdr>
        <w:top w:val="none" w:sz="0" w:space="0" w:color="auto"/>
        <w:left w:val="none" w:sz="0" w:space="0" w:color="auto"/>
        <w:bottom w:val="none" w:sz="0" w:space="0" w:color="auto"/>
        <w:right w:val="none" w:sz="0" w:space="0" w:color="auto"/>
      </w:divBdr>
      <w:divsChild>
        <w:div w:id="66271972">
          <w:marLeft w:val="-225"/>
          <w:marRight w:val="-225"/>
          <w:marTop w:val="0"/>
          <w:marBottom w:val="0"/>
          <w:divBdr>
            <w:top w:val="none" w:sz="0" w:space="0" w:color="auto"/>
            <w:left w:val="none" w:sz="0" w:space="0" w:color="auto"/>
            <w:bottom w:val="none" w:sz="0" w:space="0" w:color="auto"/>
            <w:right w:val="none" w:sz="0" w:space="0" w:color="auto"/>
          </w:divBdr>
        </w:div>
        <w:div w:id="1535536922">
          <w:marLeft w:val="-225"/>
          <w:marRight w:val="-225"/>
          <w:marTop w:val="0"/>
          <w:marBottom w:val="0"/>
          <w:divBdr>
            <w:top w:val="none" w:sz="0" w:space="0" w:color="auto"/>
            <w:left w:val="none" w:sz="0" w:space="0" w:color="auto"/>
            <w:bottom w:val="none" w:sz="0" w:space="0" w:color="auto"/>
            <w:right w:val="none" w:sz="0" w:space="0" w:color="auto"/>
          </w:divBdr>
          <w:divsChild>
            <w:div w:id="1228303924">
              <w:marLeft w:val="0"/>
              <w:marRight w:val="0"/>
              <w:marTop w:val="0"/>
              <w:marBottom w:val="0"/>
              <w:divBdr>
                <w:top w:val="none" w:sz="0" w:space="0" w:color="auto"/>
                <w:left w:val="none" w:sz="0" w:space="0" w:color="auto"/>
                <w:bottom w:val="none" w:sz="0" w:space="0" w:color="auto"/>
                <w:right w:val="none" w:sz="0" w:space="0" w:color="auto"/>
              </w:divBdr>
              <w:divsChild>
                <w:div w:id="756639353">
                  <w:marLeft w:val="0"/>
                  <w:marRight w:val="0"/>
                  <w:marTop w:val="0"/>
                  <w:marBottom w:val="0"/>
                  <w:divBdr>
                    <w:top w:val="none" w:sz="0" w:space="0" w:color="auto"/>
                    <w:left w:val="none" w:sz="0" w:space="0" w:color="auto"/>
                    <w:bottom w:val="none" w:sz="0" w:space="0" w:color="auto"/>
                    <w:right w:val="none" w:sz="0" w:space="0" w:color="auto"/>
                  </w:divBdr>
                </w:div>
                <w:div w:id="9966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6830">
      <w:bodyDiv w:val="1"/>
      <w:marLeft w:val="0"/>
      <w:marRight w:val="0"/>
      <w:marTop w:val="0"/>
      <w:marBottom w:val="0"/>
      <w:divBdr>
        <w:top w:val="none" w:sz="0" w:space="0" w:color="auto"/>
        <w:left w:val="none" w:sz="0" w:space="0" w:color="auto"/>
        <w:bottom w:val="none" w:sz="0" w:space="0" w:color="auto"/>
        <w:right w:val="none" w:sz="0" w:space="0" w:color="auto"/>
      </w:divBdr>
      <w:divsChild>
        <w:div w:id="133523159">
          <w:marLeft w:val="0"/>
          <w:marRight w:val="0"/>
          <w:marTop w:val="0"/>
          <w:marBottom w:val="240"/>
          <w:divBdr>
            <w:top w:val="none" w:sz="0" w:space="0" w:color="auto"/>
            <w:left w:val="none" w:sz="0" w:space="0" w:color="auto"/>
            <w:bottom w:val="none" w:sz="0" w:space="0" w:color="auto"/>
            <w:right w:val="none" w:sz="0" w:space="0" w:color="auto"/>
          </w:divBdr>
          <w:divsChild>
            <w:div w:id="442968111">
              <w:marLeft w:val="0"/>
              <w:marRight w:val="0"/>
              <w:marTop w:val="0"/>
              <w:marBottom w:val="0"/>
              <w:divBdr>
                <w:top w:val="none" w:sz="0" w:space="0" w:color="auto"/>
                <w:left w:val="none" w:sz="0" w:space="0" w:color="auto"/>
                <w:bottom w:val="none" w:sz="0" w:space="0" w:color="auto"/>
                <w:right w:val="none" w:sz="0" w:space="0" w:color="auto"/>
              </w:divBdr>
            </w:div>
            <w:div w:id="651056254">
              <w:marLeft w:val="60"/>
              <w:marRight w:val="0"/>
              <w:marTop w:val="0"/>
              <w:marBottom w:val="0"/>
              <w:divBdr>
                <w:top w:val="none" w:sz="0" w:space="0" w:color="auto"/>
                <w:left w:val="none" w:sz="0" w:space="0" w:color="auto"/>
                <w:bottom w:val="none" w:sz="0" w:space="0" w:color="auto"/>
                <w:right w:val="none" w:sz="0" w:space="0" w:color="auto"/>
              </w:divBdr>
            </w:div>
          </w:divsChild>
        </w:div>
        <w:div w:id="1552814056">
          <w:marLeft w:val="0"/>
          <w:marRight w:val="0"/>
          <w:marTop w:val="0"/>
          <w:marBottom w:val="225"/>
          <w:divBdr>
            <w:top w:val="none" w:sz="0" w:space="0" w:color="auto"/>
            <w:left w:val="none" w:sz="0" w:space="0" w:color="auto"/>
            <w:bottom w:val="none" w:sz="0" w:space="0" w:color="auto"/>
            <w:right w:val="none" w:sz="0" w:space="0" w:color="auto"/>
          </w:divBdr>
        </w:div>
      </w:divsChild>
    </w:div>
    <w:div w:id="1396977921">
      <w:bodyDiv w:val="1"/>
      <w:marLeft w:val="0"/>
      <w:marRight w:val="0"/>
      <w:marTop w:val="0"/>
      <w:marBottom w:val="0"/>
      <w:divBdr>
        <w:top w:val="none" w:sz="0" w:space="0" w:color="auto"/>
        <w:left w:val="none" w:sz="0" w:space="0" w:color="auto"/>
        <w:bottom w:val="none" w:sz="0" w:space="0" w:color="auto"/>
        <w:right w:val="none" w:sz="0" w:space="0" w:color="auto"/>
      </w:divBdr>
      <w:divsChild>
        <w:div w:id="2035232692">
          <w:marLeft w:val="0"/>
          <w:marRight w:val="0"/>
          <w:marTop w:val="0"/>
          <w:marBottom w:val="0"/>
          <w:divBdr>
            <w:top w:val="none" w:sz="0" w:space="0" w:color="auto"/>
            <w:left w:val="none" w:sz="0" w:space="0" w:color="auto"/>
            <w:bottom w:val="none" w:sz="0" w:space="0" w:color="auto"/>
            <w:right w:val="none" w:sz="0" w:space="0" w:color="auto"/>
          </w:divBdr>
        </w:div>
        <w:div w:id="564947884">
          <w:marLeft w:val="0"/>
          <w:marRight w:val="0"/>
          <w:marTop w:val="0"/>
          <w:marBottom w:val="0"/>
          <w:divBdr>
            <w:top w:val="none" w:sz="0" w:space="0" w:color="auto"/>
            <w:left w:val="none" w:sz="0" w:space="0" w:color="auto"/>
            <w:bottom w:val="none" w:sz="0" w:space="0" w:color="auto"/>
            <w:right w:val="none" w:sz="0" w:space="0" w:color="auto"/>
          </w:divBdr>
          <w:divsChild>
            <w:div w:id="1174150404">
              <w:marLeft w:val="0"/>
              <w:marRight w:val="0"/>
              <w:marTop w:val="0"/>
              <w:marBottom w:val="0"/>
              <w:divBdr>
                <w:top w:val="none" w:sz="0" w:space="0" w:color="auto"/>
                <w:left w:val="none" w:sz="0" w:space="0" w:color="auto"/>
                <w:bottom w:val="none" w:sz="0" w:space="0" w:color="auto"/>
                <w:right w:val="none" w:sz="0" w:space="0" w:color="auto"/>
              </w:divBdr>
              <w:divsChild>
                <w:div w:id="1645894178">
                  <w:marLeft w:val="0"/>
                  <w:marRight w:val="0"/>
                  <w:marTop w:val="0"/>
                  <w:marBottom w:val="0"/>
                  <w:divBdr>
                    <w:top w:val="none" w:sz="0" w:space="0" w:color="auto"/>
                    <w:left w:val="none" w:sz="0" w:space="0" w:color="auto"/>
                    <w:bottom w:val="none" w:sz="0" w:space="0" w:color="auto"/>
                    <w:right w:val="none" w:sz="0" w:space="0" w:color="auto"/>
                  </w:divBdr>
                </w:div>
                <w:div w:id="2019968334">
                  <w:marLeft w:val="0"/>
                  <w:marRight w:val="0"/>
                  <w:marTop w:val="0"/>
                  <w:marBottom w:val="0"/>
                  <w:divBdr>
                    <w:top w:val="none" w:sz="0" w:space="0" w:color="auto"/>
                    <w:left w:val="none" w:sz="0" w:space="0" w:color="auto"/>
                    <w:bottom w:val="none" w:sz="0" w:space="0" w:color="auto"/>
                    <w:right w:val="none" w:sz="0" w:space="0" w:color="auto"/>
                  </w:divBdr>
                </w:div>
                <w:div w:id="477186375">
                  <w:marLeft w:val="0"/>
                  <w:marRight w:val="0"/>
                  <w:marTop w:val="0"/>
                  <w:marBottom w:val="450"/>
                  <w:divBdr>
                    <w:top w:val="none" w:sz="0" w:space="0" w:color="auto"/>
                    <w:left w:val="none" w:sz="0" w:space="0" w:color="auto"/>
                    <w:bottom w:val="none" w:sz="0" w:space="0" w:color="auto"/>
                    <w:right w:val="none" w:sz="0" w:space="0" w:color="auto"/>
                  </w:divBdr>
                  <w:divsChild>
                    <w:div w:id="1620719467">
                      <w:marLeft w:val="0"/>
                      <w:marRight w:val="0"/>
                      <w:marTop w:val="0"/>
                      <w:marBottom w:val="0"/>
                      <w:divBdr>
                        <w:top w:val="none" w:sz="0" w:space="0" w:color="auto"/>
                        <w:left w:val="none" w:sz="0" w:space="0" w:color="auto"/>
                        <w:bottom w:val="none" w:sz="0" w:space="0" w:color="auto"/>
                        <w:right w:val="none" w:sz="0" w:space="0" w:color="auto"/>
                      </w:divBdr>
                      <w:divsChild>
                        <w:div w:id="17457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6542">
      <w:bodyDiv w:val="1"/>
      <w:marLeft w:val="0"/>
      <w:marRight w:val="0"/>
      <w:marTop w:val="0"/>
      <w:marBottom w:val="0"/>
      <w:divBdr>
        <w:top w:val="none" w:sz="0" w:space="0" w:color="auto"/>
        <w:left w:val="none" w:sz="0" w:space="0" w:color="auto"/>
        <w:bottom w:val="none" w:sz="0" w:space="0" w:color="auto"/>
        <w:right w:val="none" w:sz="0" w:space="0" w:color="auto"/>
      </w:divBdr>
      <w:divsChild>
        <w:div w:id="687755127">
          <w:marLeft w:val="-150"/>
          <w:marRight w:val="-150"/>
          <w:marTop w:val="0"/>
          <w:marBottom w:val="0"/>
          <w:divBdr>
            <w:top w:val="none" w:sz="0" w:space="0" w:color="auto"/>
            <w:left w:val="none" w:sz="0" w:space="0" w:color="auto"/>
            <w:bottom w:val="none" w:sz="0" w:space="0" w:color="auto"/>
            <w:right w:val="none" w:sz="0" w:space="0" w:color="auto"/>
          </w:divBdr>
          <w:divsChild>
            <w:div w:id="807010598">
              <w:marLeft w:val="0"/>
              <w:marRight w:val="0"/>
              <w:marTop w:val="0"/>
              <w:marBottom w:val="0"/>
              <w:divBdr>
                <w:top w:val="none" w:sz="0" w:space="0" w:color="auto"/>
                <w:left w:val="none" w:sz="0" w:space="0" w:color="auto"/>
                <w:bottom w:val="none" w:sz="0" w:space="0" w:color="auto"/>
                <w:right w:val="none" w:sz="0" w:space="0" w:color="auto"/>
              </w:divBdr>
              <w:divsChild>
                <w:div w:id="310986471">
                  <w:marLeft w:val="0"/>
                  <w:marRight w:val="0"/>
                  <w:marTop w:val="0"/>
                  <w:marBottom w:val="0"/>
                  <w:divBdr>
                    <w:top w:val="none" w:sz="0" w:space="0" w:color="auto"/>
                    <w:left w:val="none" w:sz="0" w:space="0" w:color="auto"/>
                    <w:bottom w:val="none" w:sz="0" w:space="0" w:color="auto"/>
                    <w:right w:val="none" w:sz="0" w:space="0" w:color="auto"/>
                  </w:divBdr>
                  <w:divsChild>
                    <w:div w:id="860315502">
                      <w:marLeft w:val="0"/>
                      <w:marRight w:val="0"/>
                      <w:marTop w:val="0"/>
                      <w:marBottom w:val="0"/>
                      <w:divBdr>
                        <w:top w:val="none" w:sz="0" w:space="0" w:color="auto"/>
                        <w:left w:val="none" w:sz="0" w:space="0" w:color="auto"/>
                        <w:bottom w:val="none" w:sz="0" w:space="0" w:color="auto"/>
                        <w:right w:val="none" w:sz="0" w:space="0" w:color="auto"/>
                      </w:divBdr>
                    </w:div>
                  </w:divsChild>
                </w:div>
                <w:div w:id="1605764308">
                  <w:marLeft w:val="0"/>
                  <w:marRight w:val="0"/>
                  <w:marTop w:val="0"/>
                  <w:marBottom w:val="0"/>
                  <w:divBdr>
                    <w:top w:val="none" w:sz="0" w:space="0" w:color="auto"/>
                    <w:left w:val="none" w:sz="0" w:space="0" w:color="auto"/>
                    <w:bottom w:val="none" w:sz="0" w:space="0" w:color="auto"/>
                    <w:right w:val="none" w:sz="0" w:space="0" w:color="auto"/>
                  </w:divBdr>
                  <w:divsChild>
                    <w:div w:id="4088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465">
          <w:marLeft w:val="-150"/>
          <w:marRight w:val="-150"/>
          <w:marTop w:val="0"/>
          <w:marBottom w:val="0"/>
          <w:divBdr>
            <w:top w:val="none" w:sz="0" w:space="0" w:color="auto"/>
            <w:left w:val="none" w:sz="0" w:space="0" w:color="auto"/>
            <w:bottom w:val="none" w:sz="0" w:space="0" w:color="auto"/>
            <w:right w:val="none" w:sz="0" w:space="0" w:color="auto"/>
          </w:divBdr>
          <w:divsChild>
            <w:div w:id="2013408762">
              <w:marLeft w:val="0"/>
              <w:marRight w:val="0"/>
              <w:marTop w:val="0"/>
              <w:marBottom w:val="0"/>
              <w:divBdr>
                <w:top w:val="none" w:sz="0" w:space="0" w:color="auto"/>
                <w:left w:val="none" w:sz="0" w:space="0" w:color="auto"/>
                <w:bottom w:val="none" w:sz="0" w:space="0" w:color="auto"/>
                <w:right w:val="none" w:sz="0" w:space="0" w:color="auto"/>
              </w:divBdr>
              <w:divsChild>
                <w:div w:id="1039669233">
                  <w:marLeft w:val="0"/>
                  <w:marRight w:val="0"/>
                  <w:marTop w:val="0"/>
                  <w:marBottom w:val="0"/>
                  <w:divBdr>
                    <w:top w:val="none" w:sz="0" w:space="0" w:color="auto"/>
                    <w:left w:val="none" w:sz="0" w:space="0" w:color="auto"/>
                    <w:bottom w:val="none" w:sz="0" w:space="0" w:color="auto"/>
                    <w:right w:val="none" w:sz="0" w:space="0" w:color="auto"/>
                  </w:divBdr>
                  <w:divsChild>
                    <w:div w:id="860121721">
                      <w:marLeft w:val="0"/>
                      <w:marRight w:val="0"/>
                      <w:marTop w:val="0"/>
                      <w:marBottom w:val="0"/>
                      <w:divBdr>
                        <w:top w:val="none" w:sz="0" w:space="0" w:color="auto"/>
                        <w:left w:val="none" w:sz="0" w:space="0" w:color="auto"/>
                        <w:bottom w:val="none" w:sz="0" w:space="0" w:color="auto"/>
                        <w:right w:val="none" w:sz="0" w:space="0" w:color="auto"/>
                      </w:divBdr>
                    </w:div>
                    <w:div w:id="1976139082">
                      <w:marLeft w:val="0"/>
                      <w:marRight w:val="0"/>
                      <w:marTop w:val="0"/>
                      <w:marBottom w:val="0"/>
                      <w:divBdr>
                        <w:top w:val="none" w:sz="0" w:space="0" w:color="auto"/>
                        <w:left w:val="none" w:sz="0" w:space="0" w:color="auto"/>
                        <w:bottom w:val="none" w:sz="0" w:space="0" w:color="auto"/>
                        <w:right w:val="none" w:sz="0" w:space="0" w:color="auto"/>
                      </w:divBdr>
                      <w:divsChild>
                        <w:div w:id="2043169687">
                          <w:marLeft w:val="0"/>
                          <w:marRight w:val="0"/>
                          <w:marTop w:val="0"/>
                          <w:marBottom w:val="0"/>
                          <w:divBdr>
                            <w:top w:val="none" w:sz="0" w:space="0" w:color="auto"/>
                            <w:left w:val="none" w:sz="0" w:space="0" w:color="auto"/>
                            <w:bottom w:val="none" w:sz="0" w:space="0" w:color="auto"/>
                            <w:right w:val="none" w:sz="0" w:space="0" w:color="auto"/>
                          </w:divBdr>
                          <w:divsChild>
                            <w:div w:id="1306427086">
                              <w:marLeft w:val="0"/>
                              <w:marRight w:val="0"/>
                              <w:marTop w:val="0"/>
                              <w:marBottom w:val="0"/>
                              <w:divBdr>
                                <w:top w:val="none" w:sz="0" w:space="0" w:color="auto"/>
                                <w:left w:val="none" w:sz="0" w:space="0" w:color="auto"/>
                                <w:bottom w:val="none" w:sz="0" w:space="0" w:color="auto"/>
                                <w:right w:val="none" w:sz="0" w:space="0" w:color="auto"/>
                              </w:divBdr>
                            </w:div>
                            <w:div w:id="2018265880">
                              <w:marLeft w:val="0"/>
                              <w:marRight w:val="0"/>
                              <w:marTop w:val="0"/>
                              <w:marBottom w:val="0"/>
                              <w:divBdr>
                                <w:top w:val="none" w:sz="0" w:space="0" w:color="auto"/>
                                <w:left w:val="none" w:sz="0" w:space="0" w:color="auto"/>
                                <w:bottom w:val="none" w:sz="0" w:space="0" w:color="auto"/>
                                <w:right w:val="none" w:sz="0" w:space="0" w:color="auto"/>
                              </w:divBdr>
                            </w:div>
                            <w:div w:id="1755082953">
                              <w:marLeft w:val="0"/>
                              <w:marRight w:val="0"/>
                              <w:marTop w:val="0"/>
                              <w:marBottom w:val="0"/>
                              <w:divBdr>
                                <w:top w:val="none" w:sz="0" w:space="0" w:color="auto"/>
                                <w:left w:val="none" w:sz="0" w:space="0" w:color="auto"/>
                                <w:bottom w:val="none" w:sz="0" w:space="0" w:color="auto"/>
                                <w:right w:val="none" w:sz="0" w:space="0" w:color="auto"/>
                              </w:divBdr>
                            </w:div>
                            <w:div w:id="261842619">
                              <w:marLeft w:val="0"/>
                              <w:marRight w:val="0"/>
                              <w:marTop w:val="0"/>
                              <w:marBottom w:val="0"/>
                              <w:divBdr>
                                <w:top w:val="none" w:sz="0" w:space="0" w:color="auto"/>
                                <w:left w:val="none" w:sz="0" w:space="0" w:color="auto"/>
                                <w:bottom w:val="none" w:sz="0" w:space="0" w:color="auto"/>
                                <w:right w:val="none" w:sz="0" w:space="0" w:color="auto"/>
                              </w:divBdr>
                            </w:div>
                            <w:div w:id="13519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5103">
              <w:marLeft w:val="0"/>
              <w:marRight w:val="0"/>
              <w:marTop w:val="0"/>
              <w:marBottom w:val="0"/>
              <w:divBdr>
                <w:top w:val="none" w:sz="0" w:space="0" w:color="auto"/>
                <w:left w:val="none" w:sz="0" w:space="0" w:color="auto"/>
                <w:bottom w:val="none" w:sz="0" w:space="0" w:color="auto"/>
                <w:right w:val="none" w:sz="0" w:space="0" w:color="auto"/>
              </w:divBdr>
              <w:divsChild>
                <w:div w:id="1295528766">
                  <w:marLeft w:val="0"/>
                  <w:marRight w:val="0"/>
                  <w:marTop w:val="0"/>
                  <w:marBottom w:val="0"/>
                  <w:divBdr>
                    <w:top w:val="none" w:sz="0" w:space="0" w:color="auto"/>
                    <w:left w:val="none" w:sz="0" w:space="0" w:color="auto"/>
                    <w:bottom w:val="none" w:sz="0" w:space="0" w:color="auto"/>
                    <w:right w:val="none" w:sz="0" w:space="0" w:color="auto"/>
                  </w:divBdr>
                  <w:divsChild>
                    <w:div w:id="1482848491">
                      <w:marLeft w:val="0"/>
                      <w:marRight w:val="0"/>
                      <w:marTop w:val="0"/>
                      <w:marBottom w:val="0"/>
                      <w:divBdr>
                        <w:top w:val="none" w:sz="0" w:space="0" w:color="auto"/>
                        <w:left w:val="none" w:sz="0" w:space="0" w:color="auto"/>
                        <w:bottom w:val="none" w:sz="0" w:space="0" w:color="auto"/>
                        <w:right w:val="none" w:sz="0" w:space="0" w:color="auto"/>
                      </w:divBdr>
                      <w:divsChild>
                        <w:div w:id="1836453161">
                          <w:marLeft w:val="0"/>
                          <w:marRight w:val="0"/>
                          <w:marTop w:val="0"/>
                          <w:marBottom w:val="0"/>
                          <w:divBdr>
                            <w:top w:val="none" w:sz="0" w:space="0" w:color="auto"/>
                            <w:left w:val="none" w:sz="0" w:space="0" w:color="auto"/>
                            <w:bottom w:val="none" w:sz="0" w:space="0" w:color="auto"/>
                            <w:right w:val="none" w:sz="0" w:space="0" w:color="auto"/>
                          </w:divBdr>
                        </w:div>
                      </w:divsChild>
                    </w:div>
                    <w:div w:id="226115605">
                      <w:marLeft w:val="0"/>
                      <w:marRight w:val="0"/>
                      <w:marTop w:val="0"/>
                      <w:marBottom w:val="450"/>
                      <w:divBdr>
                        <w:top w:val="none" w:sz="0" w:space="0" w:color="auto"/>
                        <w:left w:val="none" w:sz="0" w:space="0" w:color="auto"/>
                        <w:bottom w:val="none" w:sz="0" w:space="0" w:color="auto"/>
                        <w:right w:val="none" w:sz="0" w:space="0" w:color="auto"/>
                      </w:divBdr>
                    </w:div>
                    <w:div w:id="1969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437811">
      <w:bodyDiv w:val="1"/>
      <w:marLeft w:val="0"/>
      <w:marRight w:val="0"/>
      <w:marTop w:val="0"/>
      <w:marBottom w:val="0"/>
      <w:divBdr>
        <w:top w:val="none" w:sz="0" w:space="0" w:color="auto"/>
        <w:left w:val="none" w:sz="0" w:space="0" w:color="auto"/>
        <w:bottom w:val="none" w:sz="0" w:space="0" w:color="auto"/>
        <w:right w:val="none" w:sz="0" w:space="0" w:color="auto"/>
      </w:divBdr>
      <w:divsChild>
        <w:div w:id="110132028">
          <w:marLeft w:val="-225"/>
          <w:marRight w:val="-225"/>
          <w:marTop w:val="0"/>
          <w:marBottom w:val="0"/>
          <w:divBdr>
            <w:top w:val="none" w:sz="0" w:space="0" w:color="auto"/>
            <w:left w:val="none" w:sz="0" w:space="0" w:color="auto"/>
            <w:bottom w:val="none" w:sz="0" w:space="0" w:color="auto"/>
            <w:right w:val="none" w:sz="0" w:space="0" w:color="auto"/>
          </w:divBdr>
          <w:divsChild>
            <w:div w:id="1606840621">
              <w:marLeft w:val="0"/>
              <w:marRight w:val="0"/>
              <w:marTop w:val="0"/>
              <w:marBottom w:val="0"/>
              <w:divBdr>
                <w:top w:val="none" w:sz="0" w:space="0" w:color="auto"/>
                <w:left w:val="none" w:sz="0" w:space="0" w:color="auto"/>
                <w:bottom w:val="none" w:sz="0" w:space="0" w:color="auto"/>
                <w:right w:val="none" w:sz="0" w:space="0" w:color="auto"/>
              </w:divBdr>
              <w:divsChild>
                <w:div w:id="8610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548">
          <w:marLeft w:val="-225"/>
          <w:marRight w:val="-225"/>
          <w:marTop w:val="0"/>
          <w:marBottom w:val="0"/>
          <w:divBdr>
            <w:top w:val="none" w:sz="0" w:space="0" w:color="auto"/>
            <w:left w:val="none" w:sz="0" w:space="0" w:color="auto"/>
            <w:bottom w:val="none" w:sz="0" w:space="0" w:color="auto"/>
            <w:right w:val="none" w:sz="0" w:space="0" w:color="auto"/>
          </w:divBdr>
        </w:div>
      </w:divsChild>
    </w:div>
    <w:div w:id="1397583489">
      <w:bodyDiv w:val="1"/>
      <w:marLeft w:val="0"/>
      <w:marRight w:val="0"/>
      <w:marTop w:val="0"/>
      <w:marBottom w:val="0"/>
      <w:divBdr>
        <w:top w:val="none" w:sz="0" w:space="0" w:color="auto"/>
        <w:left w:val="none" w:sz="0" w:space="0" w:color="auto"/>
        <w:bottom w:val="none" w:sz="0" w:space="0" w:color="auto"/>
        <w:right w:val="none" w:sz="0" w:space="0" w:color="auto"/>
      </w:divBdr>
      <w:divsChild>
        <w:div w:id="792334866">
          <w:marLeft w:val="-225"/>
          <w:marRight w:val="-225"/>
          <w:marTop w:val="0"/>
          <w:marBottom w:val="0"/>
          <w:divBdr>
            <w:top w:val="none" w:sz="0" w:space="0" w:color="auto"/>
            <w:left w:val="none" w:sz="0" w:space="0" w:color="auto"/>
            <w:bottom w:val="none" w:sz="0" w:space="0" w:color="auto"/>
            <w:right w:val="none" w:sz="0" w:space="0" w:color="auto"/>
          </w:divBdr>
          <w:divsChild>
            <w:div w:id="859709473">
              <w:marLeft w:val="0"/>
              <w:marRight w:val="0"/>
              <w:marTop w:val="0"/>
              <w:marBottom w:val="0"/>
              <w:divBdr>
                <w:top w:val="none" w:sz="0" w:space="0" w:color="auto"/>
                <w:left w:val="none" w:sz="0" w:space="0" w:color="auto"/>
                <w:bottom w:val="none" w:sz="0" w:space="0" w:color="auto"/>
                <w:right w:val="none" w:sz="0" w:space="0" w:color="auto"/>
              </w:divBdr>
              <w:divsChild>
                <w:div w:id="9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9452">
          <w:marLeft w:val="-225"/>
          <w:marRight w:val="-225"/>
          <w:marTop w:val="0"/>
          <w:marBottom w:val="0"/>
          <w:divBdr>
            <w:top w:val="none" w:sz="0" w:space="0" w:color="auto"/>
            <w:left w:val="none" w:sz="0" w:space="0" w:color="auto"/>
            <w:bottom w:val="none" w:sz="0" w:space="0" w:color="auto"/>
            <w:right w:val="none" w:sz="0" w:space="0" w:color="auto"/>
          </w:divBdr>
        </w:div>
      </w:divsChild>
    </w:div>
    <w:div w:id="1398043120">
      <w:bodyDiv w:val="1"/>
      <w:marLeft w:val="0"/>
      <w:marRight w:val="0"/>
      <w:marTop w:val="0"/>
      <w:marBottom w:val="0"/>
      <w:divBdr>
        <w:top w:val="none" w:sz="0" w:space="0" w:color="auto"/>
        <w:left w:val="none" w:sz="0" w:space="0" w:color="auto"/>
        <w:bottom w:val="none" w:sz="0" w:space="0" w:color="auto"/>
        <w:right w:val="none" w:sz="0" w:space="0" w:color="auto"/>
      </w:divBdr>
      <w:divsChild>
        <w:div w:id="1197350866">
          <w:marLeft w:val="897"/>
          <w:marRight w:val="0"/>
          <w:marTop w:val="0"/>
          <w:marBottom w:val="210"/>
          <w:divBdr>
            <w:top w:val="none" w:sz="0" w:space="0" w:color="auto"/>
            <w:left w:val="none" w:sz="0" w:space="0" w:color="auto"/>
            <w:bottom w:val="none" w:sz="0" w:space="0" w:color="auto"/>
            <w:right w:val="none" w:sz="0" w:space="0" w:color="auto"/>
          </w:divBdr>
        </w:div>
        <w:div w:id="1272935511">
          <w:marLeft w:val="897"/>
          <w:marRight w:val="0"/>
          <w:marTop w:val="0"/>
          <w:marBottom w:val="300"/>
          <w:divBdr>
            <w:top w:val="none" w:sz="0" w:space="0" w:color="auto"/>
            <w:left w:val="none" w:sz="0" w:space="0" w:color="auto"/>
            <w:bottom w:val="none" w:sz="0" w:space="0" w:color="auto"/>
            <w:right w:val="none" w:sz="0" w:space="0" w:color="auto"/>
          </w:divBdr>
        </w:div>
      </w:divsChild>
    </w:div>
    <w:div w:id="1398431492">
      <w:bodyDiv w:val="1"/>
      <w:marLeft w:val="0"/>
      <w:marRight w:val="0"/>
      <w:marTop w:val="0"/>
      <w:marBottom w:val="0"/>
      <w:divBdr>
        <w:top w:val="none" w:sz="0" w:space="0" w:color="auto"/>
        <w:left w:val="none" w:sz="0" w:space="0" w:color="auto"/>
        <w:bottom w:val="none" w:sz="0" w:space="0" w:color="auto"/>
        <w:right w:val="none" w:sz="0" w:space="0" w:color="auto"/>
      </w:divBdr>
      <w:divsChild>
        <w:div w:id="921135250">
          <w:marLeft w:val="0"/>
          <w:marRight w:val="0"/>
          <w:marTop w:val="0"/>
          <w:marBottom w:val="480"/>
          <w:divBdr>
            <w:top w:val="none" w:sz="0" w:space="0" w:color="auto"/>
            <w:left w:val="none" w:sz="0" w:space="0" w:color="auto"/>
            <w:bottom w:val="none" w:sz="0" w:space="0" w:color="auto"/>
            <w:right w:val="none" w:sz="0" w:space="0" w:color="auto"/>
          </w:divBdr>
          <w:divsChild>
            <w:div w:id="601112387">
              <w:marLeft w:val="0"/>
              <w:marRight w:val="0"/>
              <w:marTop w:val="0"/>
              <w:marBottom w:val="0"/>
              <w:divBdr>
                <w:top w:val="none" w:sz="0" w:space="0" w:color="auto"/>
                <w:left w:val="none" w:sz="0" w:space="0" w:color="auto"/>
                <w:bottom w:val="none" w:sz="0" w:space="0" w:color="auto"/>
                <w:right w:val="none" w:sz="0" w:space="0" w:color="auto"/>
              </w:divBdr>
            </w:div>
          </w:divsChild>
        </w:div>
        <w:div w:id="1010527494">
          <w:marLeft w:val="0"/>
          <w:marRight w:val="0"/>
          <w:marTop w:val="0"/>
          <w:marBottom w:val="240"/>
          <w:divBdr>
            <w:top w:val="none" w:sz="0" w:space="0" w:color="auto"/>
            <w:left w:val="none" w:sz="0" w:space="0" w:color="auto"/>
            <w:bottom w:val="none" w:sz="0" w:space="0" w:color="auto"/>
            <w:right w:val="none" w:sz="0" w:space="0" w:color="auto"/>
          </w:divBdr>
        </w:div>
      </w:divsChild>
    </w:div>
    <w:div w:id="1398473054">
      <w:bodyDiv w:val="1"/>
      <w:marLeft w:val="0"/>
      <w:marRight w:val="0"/>
      <w:marTop w:val="0"/>
      <w:marBottom w:val="0"/>
      <w:divBdr>
        <w:top w:val="none" w:sz="0" w:space="0" w:color="auto"/>
        <w:left w:val="none" w:sz="0" w:space="0" w:color="auto"/>
        <w:bottom w:val="none" w:sz="0" w:space="0" w:color="auto"/>
        <w:right w:val="none" w:sz="0" w:space="0" w:color="auto"/>
      </w:divBdr>
    </w:div>
    <w:div w:id="1398505035">
      <w:bodyDiv w:val="1"/>
      <w:marLeft w:val="0"/>
      <w:marRight w:val="0"/>
      <w:marTop w:val="0"/>
      <w:marBottom w:val="0"/>
      <w:divBdr>
        <w:top w:val="none" w:sz="0" w:space="0" w:color="auto"/>
        <w:left w:val="none" w:sz="0" w:space="0" w:color="auto"/>
        <w:bottom w:val="none" w:sz="0" w:space="0" w:color="auto"/>
        <w:right w:val="none" w:sz="0" w:space="0" w:color="auto"/>
      </w:divBdr>
      <w:divsChild>
        <w:div w:id="13503297">
          <w:marLeft w:val="-225"/>
          <w:marRight w:val="-225"/>
          <w:marTop w:val="0"/>
          <w:marBottom w:val="0"/>
          <w:divBdr>
            <w:top w:val="none" w:sz="0" w:space="0" w:color="auto"/>
            <w:left w:val="none" w:sz="0" w:space="0" w:color="auto"/>
            <w:bottom w:val="none" w:sz="0" w:space="0" w:color="auto"/>
            <w:right w:val="none" w:sz="0" w:space="0" w:color="auto"/>
          </w:divBdr>
          <w:divsChild>
            <w:div w:id="172187177">
              <w:marLeft w:val="0"/>
              <w:marRight w:val="0"/>
              <w:marTop w:val="0"/>
              <w:marBottom w:val="0"/>
              <w:divBdr>
                <w:top w:val="none" w:sz="0" w:space="0" w:color="auto"/>
                <w:left w:val="none" w:sz="0" w:space="0" w:color="auto"/>
                <w:bottom w:val="none" w:sz="0" w:space="0" w:color="auto"/>
                <w:right w:val="none" w:sz="0" w:space="0" w:color="auto"/>
              </w:divBdr>
              <w:divsChild>
                <w:div w:id="6829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3626">
          <w:marLeft w:val="-225"/>
          <w:marRight w:val="-225"/>
          <w:marTop w:val="0"/>
          <w:marBottom w:val="0"/>
          <w:divBdr>
            <w:top w:val="none" w:sz="0" w:space="0" w:color="auto"/>
            <w:left w:val="none" w:sz="0" w:space="0" w:color="auto"/>
            <w:bottom w:val="none" w:sz="0" w:space="0" w:color="auto"/>
            <w:right w:val="none" w:sz="0" w:space="0" w:color="auto"/>
          </w:divBdr>
        </w:div>
      </w:divsChild>
    </w:div>
    <w:div w:id="1398551769">
      <w:bodyDiv w:val="1"/>
      <w:marLeft w:val="0"/>
      <w:marRight w:val="0"/>
      <w:marTop w:val="0"/>
      <w:marBottom w:val="0"/>
      <w:divBdr>
        <w:top w:val="none" w:sz="0" w:space="0" w:color="auto"/>
        <w:left w:val="none" w:sz="0" w:space="0" w:color="auto"/>
        <w:bottom w:val="none" w:sz="0" w:space="0" w:color="auto"/>
        <w:right w:val="none" w:sz="0" w:space="0" w:color="auto"/>
      </w:divBdr>
      <w:divsChild>
        <w:div w:id="521017056">
          <w:marLeft w:val="0"/>
          <w:marRight w:val="0"/>
          <w:marTop w:val="0"/>
          <w:marBottom w:val="0"/>
          <w:divBdr>
            <w:top w:val="none" w:sz="0" w:space="0" w:color="auto"/>
            <w:left w:val="none" w:sz="0" w:space="0" w:color="auto"/>
            <w:bottom w:val="none" w:sz="0" w:space="0" w:color="auto"/>
            <w:right w:val="none" w:sz="0" w:space="0" w:color="auto"/>
          </w:divBdr>
          <w:divsChild>
            <w:div w:id="836531122">
              <w:marLeft w:val="1477"/>
              <w:marRight w:val="0"/>
              <w:marTop w:val="0"/>
              <w:marBottom w:val="0"/>
              <w:divBdr>
                <w:top w:val="none" w:sz="0" w:space="0" w:color="auto"/>
                <w:left w:val="none" w:sz="0" w:space="0" w:color="auto"/>
                <w:bottom w:val="none" w:sz="0" w:space="0" w:color="auto"/>
                <w:right w:val="none" w:sz="0" w:space="0" w:color="auto"/>
              </w:divBdr>
            </w:div>
          </w:divsChild>
        </w:div>
        <w:div w:id="1556044034">
          <w:marLeft w:val="0"/>
          <w:marRight w:val="0"/>
          <w:marTop w:val="0"/>
          <w:marBottom w:val="0"/>
          <w:divBdr>
            <w:top w:val="none" w:sz="0" w:space="0" w:color="auto"/>
            <w:left w:val="none" w:sz="0" w:space="0" w:color="auto"/>
            <w:bottom w:val="none" w:sz="0" w:space="0" w:color="auto"/>
            <w:right w:val="none" w:sz="0" w:space="0" w:color="auto"/>
          </w:divBdr>
          <w:divsChild>
            <w:div w:id="372078219">
              <w:marLeft w:val="0"/>
              <w:marRight w:val="0"/>
              <w:marTop w:val="0"/>
              <w:marBottom w:val="0"/>
              <w:divBdr>
                <w:top w:val="none" w:sz="0" w:space="0" w:color="auto"/>
                <w:left w:val="none" w:sz="0" w:space="0" w:color="auto"/>
                <w:bottom w:val="none" w:sz="0" w:space="0" w:color="auto"/>
                <w:right w:val="none" w:sz="0" w:space="0" w:color="auto"/>
              </w:divBdr>
            </w:div>
          </w:divsChild>
        </w:div>
        <w:div w:id="1566181338">
          <w:marLeft w:val="0"/>
          <w:marRight w:val="0"/>
          <w:marTop w:val="0"/>
          <w:marBottom w:val="0"/>
          <w:divBdr>
            <w:top w:val="none" w:sz="0" w:space="0" w:color="auto"/>
            <w:left w:val="none" w:sz="0" w:space="0" w:color="auto"/>
            <w:bottom w:val="none" w:sz="0" w:space="0" w:color="auto"/>
            <w:right w:val="none" w:sz="0" w:space="0" w:color="auto"/>
          </w:divBdr>
          <w:divsChild>
            <w:div w:id="518197395">
              <w:marLeft w:val="0"/>
              <w:marRight w:val="0"/>
              <w:marTop w:val="100"/>
              <w:marBottom w:val="100"/>
              <w:divBdr>
                <w:top w:val="single" w:sz="6" w:space="0" w:color="D4D5D7"/>
                <w:left w:val="none" w:sz="0" w:space="0" w:color="auto"/>
                <w:bottom w:val="none" w:sz="0" w:space="0" w:color="auto"/>
                <w:right w:val="none" w:sz="0" w:space="0" w:color="auto"/>
              </w:divBdr>
              <w:divsChild>
                <w:div w:id="292714749">
                  <w:marLeft w:val="0"/>
                  <w:marRight w:val="0"/>
                  <w:marTop w:val="0"/>
                  <w:marBottom w:val="0"/>
                  <w:divBdr>
                    <w:top w:val="none" w:sz="0" w:space="0" w:color="auto"/>
                    <w:left w:val="none" w:sz="0" w:space="0" w:color="auto"/>
                    <w:bottom w:val="none" w:sz="0" w:space="0" w:color="auto"/>
                    <w:right w:val="none" w:sz="0" w:space="0" w:color="auto"/>
                  </w:divBdr>
                  <w:divsChild>
                    <w:div w:id="131798078">
                      <w:marLeft w:val="0"/>
                      <w:marRight w:val="0"/>
                      <w:marTop w:val="0"/>
                      <w:marBottom w:val="0"/>
                      <w:divBdr>
                        <w:top w:val="none" w:sz="0" w:space="0" w:color="auto"/>
                        <w:left w:val="none" w:sz="0" w:space="0" w:color="auto"/>
                        <w:bottom w:val="none" w:sz="0" w:space="0" w:color="auto"/>
                        <w:right w:val="none" w:sz="0" w:space="0" w:color="auto"/>
                      </w:divBdr>
                      <w:divsChild>
                        <w:div w:id="154538352">
                          <w:marLeft w:val="0"/>
                          <w:marRight w:val="0"/>
                          <w:marTop w:val="0"/>
                          <w:marBottom w:val="0"/>
                          <w:divBdr>
                            <w:top w:val="none" w:sz="0" w:space="0" w:color="auto"/>
                            <w:left w:val="none" w:sz="0" w:space="0" w:color="auto"/>
                            <w:bottom w:val="none" w:sz="0" w:space="0" w:color="auto"/>
                            <w:right w:val="none" w:sz="0" w:space="0" w:color="auto"/>
                          </w:divBdr>
                          <w:divsChild>
                            <w:div w:id="1858419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42179">
      <w:bodyDiv w:val="1"/>
      <w:marLeft w:val="0"/>
      <w:marRight w:val="0"/>
      <w:marTop w:val="0"/>
      <w:marBottom w:val="0"/>
      <w:divBdr>
        <w:top w:val="none" w:sz="0" w:space="0" w:color="auto"/>
        <w:left w:val="none" w:sz="0" w:space="0" w:color="auto"/>
        <w:bottom w:val="none" w:sz="0" w:space="0" w:color="auto"/>
        <w:right w:val="none" w:sz="0" w:space="0" w:color="auto"/>
      </w:divBdr>
      <w:divsChild>
        <w:div w:id="1248491183">
          <w:marLeft w:val="-225"/>
          <w:marRight w:val="-225"/>
          <w:marTop w:val="0"/>
          <w:marBottom w:val="0"/>
          <w:divBdr>
            <w:top w:val="none" w:sz="0" w:space="0" w:color="auto"/>
            <w:left w:val="none" w:sz="0" w:space="0" w:color="auto"/>
            <w:bottom w:val="none" w:sz="0" w:space="0" w:color="auto"/>
            <w:right w:val="none" w:sz="0" w:space="0" w:color="auto"/>
          </w:divBdr>
        </w:div>
        <w:div w:id="1456170200">
          <w:marLeft w:val="-225"/>
          <w:marRight w:val="-225"/>
          <w:marTop w:val="0"/>
          <w:marBottom w:val="0"/>
          <w:divBdr>
            <w:top w:val="none" w:sz="0" w:space="0" w:color="auto"/>
            <w:left w:val="none" w:sz="0" w:space="0" w:color="auto"/>
            <w:bottom w:val="none" w:sz="0" w:space="0" w:color="auto"/>
            <w:right w:val="none" w:sz="0" w:space="0" w:color="auto"/>
          </w:divBdr>
          <w:divsChild>
            <w:div w:id="559757321">
              <w:marLeft w:val="0"/>
              <w:marRight w:val="0"/>
              <w:marTop w:val="0"/>
              <w:marBottom w:val="0"/>
              <w:divBdr>
                <w:top w:val="none" w:sz="0" w:space="0" w:color="auto"/>
                <w:left w:val="none" w:sz="0" w:space="0" w:color="auto"/>
                <w:bottom w:val="none" w:sz="0" w:space="0" w:color="auto"/>
                <w:right w:val="none" w:sz="0" w:space="0" w:color="auto"/>
              </w:divBdr>
              <w:divsChild>
                <w:div w:id="12025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3194">
      <w:bodyDiv w:val="1"/>
      <w:marLeft w:val="0"/>
      <w:marRight w:val="0"/>
      <w:marTop w:val="0"/>
      <w:marBottom w:val="0"/>
      <w:divBdr>
        <w:top w:val="none" w:sz="0" w:space="0" w:color="auto"/>
        <w:left w:val="none" w:sz="0" w:space="0" w:color="auto"/>
        <w:bottom w:val="none" w:sz="0" w:space="0" w:color="auto"/>
        <w:right w:val="none" w:sz="0" w:space="0" w:color="auto"/>
      </w:divBdr>
      <w:divsChild>
        <w:div w:id="1287859178">
          <w:marLeft w:val="-150"/>
          <w:marRight w:val="-150"/>
          <w:marTop w:val="0"/>
          <w:marBottom w:val="0"/>
          <w:divBdr>
            <w:top w:val="none" w:sz="0" w:space="0" w:color="auto"/>
            <w:left w:val="none" w:sz="0" w:space="0" w:color="auto"/>
            <w:bottom w:val="none" w:sz="0" w:space="0" w:color="auto"/>
            <w:right w:val="none" w:sz="0" w:space="0" w:color="auto"/>
          </w:divBdr>
          <w:divsChild>
            <w:div w:id="1165820420">
              <w:marLeft w:val="0"/>
              <w:marRight w:val="0"/>
              <w:marTop w:val="0"/>
              <w:marBottom w:val="0"/>
              <w:divBdr>
                <w:top w:val="none" w:sz="0" w:space="0" w:color="auto"/>
                <w:left w:val="none" w:sz="0" w:space="0" w:color="auto"/>
                <w:bottom w:val="none" w:sz="0" w:space="0" w:color="auto"/>
                <w:right w:val="none" w:sz="0" w:space="0" w:color="auto"/>
              </w:divBdr>
              <w:divsChild>
                <w:div w:id="945112067">
                  <w:marLeft w:val="0"/>
                  <w:marRight w:val="0"/>
                  <w:marTop w:val="0"/>
                  <w:marBottom w:val="0"/>
                  <w:divBdr>
                    <w:top w:val="none" w:sz="0" w:space="0" w:color="auto"/>
                    <w:left w:val="none" w:sz="0" w:space="0" w:color="auto"/>
                    <w:bottom w:val="none" w:sz="0" w:space="0" w:color="auto"/>
                    <w:right w:val="none" w:sz="0" w:space="0" w:color="auto"/>
                  </w:divBdr>
                  <w:divsChild>
                    <w:div w:id="14748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90567">
          <w:marLeft w:val="-150"/>
          <w:marRight w:val="-150"/>
          <w:marTop w:val="0"/>
          <w:marBottom w:val="0"/>
          <w:divBdr>
            <w:top w:val="none" w:sz="0" w:space="0" w:color="auto"/>
            <w:left w:val="none" w:sz="0" w:space="0" w:color="auto"/>
            <w:bottom w:val="none" w:sz="0" w:space="0" w:color="auto"/>
            <w:right w:val="none" w:sz="0" w:space="0" w:color="auto"/>
          </w:divBdr>
          <w:divsChild>
            <w:div w:id="260841443">
              <w:marLeft w:val="0"/>
              <w:marRight w:val="0"/>
              <w:marTop w:val="0"/>
              <w:marBottom w:val="0"/>
              <w:divBdr>
                <w:top w:val="none" w:sz="0" w:space="0" w:color="auto"/>
                <w:left w:val="none" w:sz="0" w:space="0" w:color="auto"/>
                <w:bottom w:val="none" w:sz="0" w:space="0" w:color="auto"/>
                <w:right w:val="none" w:sz="0" w:space="0" w:color="auto"/>
              </w:divBdr>
              <w:divsChild>
                <w:div w:id="1523326521">
                  <w:marLeft w:val="0"/>
                  <w:marRight w:val="0"/>
                  <w:marTop w:val="0"/>
                  <w:marBottom w:val="0"/>
                  <w:divBdr>
                    <w:top w:val="none" w:sz="0" w:space="0" w:color="auto"/>
                    <w:left w:val="none" w:sz="0" w:space="0" w:color="auto"/>
                    <w:bottom w:val="none" w:sz="0" w:space="0" w:color="auto"/>
                    <w:right w:val="none" w:sz="0" w:space="0" w:color="auto"/>
                  </w:divBdr>
                  <w:divsChild>
                    <w:div w:id="895623202">
                      <w:marLeft w:val="0"/>
                      <w:marRight w:val="0"/>
                      <w:marTop w:val="0"/>
                      <w:marBottom w:val="0"/>
                      <w:divBdr>
                        <w:top w:val="none" w:sz="0" w:space="0" w:color="auto"/>
                        <w:left w:val="none" w:sz="0" w:space="0" w:color="auto"/>
                        <w:bottom w:val="none" w:sz="0" w:space="0" w:color="auto"/>
                        <w:right w:val="none" w:sz="0" w:space="0" w:color="auto"/>
                      </w:divBdr>
                    </w:div>
                    <w:div w:id="1581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434">
              <w:marLeft w:val="0"/>
              <w:marRight w:val="0"/>
              <w:marTop w:val="0"/>
              <w:marBottom w:val="0"/>
              <w:divBdr>
                <w:top w:val="none" w:sz="0" w:space="0" w:color="auto"/>
                <w:left w:val="none" w:sz="0" w:space="0" w:color="auto"/>
                <w:bottom w:val="none" w:sz="0" w:space="0" w:color="auto"/>
                <w:right w:val="none" w:sz="0" w:space="0" w:color="auto"/>
              </w:divBdr>
              <w:divsChild>
                <w:div w:id="958338312">
                  <w:marLeft w:val="0"/>
                  <w:marRight w:val="0"/>
                  <w:marTop w:val="0"/>
                  <w:marBottom w:val="0"/>
                  <w:divBdr>
                    <w:top w:val="none" w:sz="0" w:space="0" w:color="auto"/>
                    <w:left w:val="none" w:sz="0" w:space="0" w:color="auto"/>
                    <w:bottom w:val="none" w:sz="0" w:space="0" w:color="auto"/>
                    <w:right w:val="none" w:sz="0" w:space="0" w:color="auto"/>
                  </w:divBdr>
                  <w:divsChild>
                    <w:div w:id="357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1652">
      <w:bodyDiv w:val="1"/>
      <w:marLeft w:val="0"/>
      <w:marRight w:val="0"/>
      <w:marTop w:val="0"/>
      <w:marBottom w:val="0"/>
      <w:divBdr>
        <w:top w:val="none" w:sz="0" w:space="0" w:color="auto"/>
        <w:left w:val="none" w:sz="0" w:space="0" w:color="auto"/>
        <w:bottom w:val="none" w:sz="0" w:space="0" w:color="auto"/>
        <w:right w:val="none" w:sz="0" w:space="0" w:color="auto"/>
      </w:divBdr>
      <w:divsChild>
        <w:div w:id="112289665">
          <w:marLeft w:val="0"/>
          <w:marRight w:val="0"/>
          <w:marTop w:val="0"/>
          <w:marBottom w:val="0"/>
          <w:divBdr>
            <w:top w:val="single" w:sz="2" w:space="0" w:color="auto"/>
            <w:left w:val="single" w:sz="2" w:space="6" w:color="auto"/>
            <w:bottom w:val="single" w:sz="2" w:space="0" w:color="auto"/>
            <w:right w:val="single" w:sz="2" w:space="6" w:color="auto"/>
          </w:divBdr>
        </w:div>
        <w:div w:id="1046874316">
          <w:marLeft w:val="0"/>
          <w:marRight w:val="0"/>
          <w:marTop w:val="0"/>
          <w:marBottom w:val="0"/>
          <w:divBdr>
            <w:top w:val="single" w:sz="2" w:space="0" w:color="auto"/>
            <w:left w:val="single" w:sz="2" w:space="13" w:color="auto"/>
            <w:bottom w:val="single" w:sz="2" w:space="0" w:color="auto"/>
            <w:right w:val="single" w:sz="2" w:space="13" w:color="auto"/>
          </w:divBdr>
        </w:div>
        <w:div w:id="1283879339">
          <w:marLeft w:val="0"/>
          <w:marRight w:val="0"/>
          <w:marTop w:val="0"/>
          <w:marBottom w:val="0"/>
          <w:divBdr>
            <w:top w:val="single" w:sz="2" w:space="0" w:color="auto"/>
            <w:left w:val="single" w:sz="2" w:space="6" w:color="auto"/>
            <w:bottom w:val="single" w:sz="2" w:space="0" w:color="auto"/>
            <w:right w:val="single" w:sz="2" w:space="6" w:color="auto"/>
          </w:divBdr>
        </w:div>
      </w:divsChild>
    </w:div>
    <w:div w:id="1399791106">
      <w:bodyDiv w:val="1"/>
      <w:marLeft w:val="0"/>
      <w:marRight w:val="0"/>
      <w:marTop w:val="0"/>
      <w:marBottom w:val="0"/>
      <w:divBdr>
        <w:top w:val="none" w:sz="0" w:space="0" w:color="auto"/>
        <w:left w:val="none" w:sz="0" w:space="0" w:color="auto"/>
        <w:bottom w:val="none" w:sz="0" w:space="0" w:color="auto"/>
        <w:right w:val="none" w:sz="0" w:space="0" w:color="auto"/>
      </w:divBdr>
      <w:divsChild>
        <w:div w:id="585655789">
          <w:marLeft w:val="-188"/>
          <w:marRight w:val="-188"/>
          <w:marTop w:val="0"/>
          <w:marBottom w:val="0"/>
          <w:divBdr>
            <w:top w:val="none" w:sz="0" w:space="0" w:color="auto"/>
            <w:left w:val="none" w:sz="0" w:space="0" w:color="auto"/>
            <w:bottom w:val="none" w:sz="0" w:space="0" w:color="auto"/>
            <w:right w:val="none" w:sz="0" w:space="0" w:color="auto"/>
          </w:divBdr>
          <w:divsChild>
            <w:div w:id="543907350">
              <w:marLeft w:val="0"/>
              <w:marRight w:val="0"/>
              <w:marTop w:val="0"/>
              <w:marBottom w:val="0"/>
              <w:divBdr>
                <w:top w:val="none" w:sz="0" w:space="0" w:color="auto"/>
                <w:left w:val="none" w:sz="0" w:space="0" w:color="auto"/>
                <w:bottom w:val="none" w:sz="0" w:space="0" w:color="auto"/>
                <w:right w:val="none" w:sz="0" w:space="0" w:color="auto"/>
              </w:divBdr>
              <w:divsChild>
                <w:div w:id="19666347">
                  <w:marLeft w:val="0"/>
                  <w:marRight w:val="0"/>
                  <w:marTop w:val="0"/>
                  <w:marBottom w:val="0"/>
                  <w:divBdr>
                    <w:top w:val="none" w:sz="0" w:space="0" w:color="auto"/>
                    <w:left w:val="none" w:sz="0" w:space="0" w:color="auto"/>
                    <w:bottom w:val="none" w:sz="0" w:space="0" w:color="auto"/>
                    <w:right w:val="none" w:sz="0" w:space="0" w:color="auto"/>
                  </w:divBdr>
                </w:div>
                <w:div w:id="13709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27898">
      <w:bodyDiv w:val="1"/>
      <w:marLeft w:val="0"/>
      <w:marRight w:val="0"/>
      <w:marTop w:val="0"/>
      <w:marBottom w:val="0"/>
      <w:divBdr>
        <w:top w:val="none" w:sz="0" w:space="0" w:color="auto"/>
        <w:left w:val="none" w:sz="0" w:space="0" w:color="auto"/>
        <w:bottom w:val="none" w:sz="0" w:space="0" w:color="auto"/>
        <w:right w:val="none" w:sz="0" w:space="0" w:color="auto"/>
      </w:divBdr>
      <w:divsChild>
        <w:div w:id="69424243">
          <w:marLeft w:val="-150"/>
          <w:marRight w:val="-150"/>
          <w:marTop w:val="0"/>
          <w:marBottom w:val="0"/>
          <w:divBdr>
            <w:top w:val="none" w:sz="0" w:space="0" w:color="auto"/>
            <w:left w:val="none" w:sz="0" w:space="0" w:color="auto"/>
            <w:bottom w:val="none" w:sz="0" w:space="0" w:color="auto"/>
            <w:right w:val="none" w:sz="0" w:space="0" w:color="auto"/>
          </w:divBdr>
          <w:divsChild>
            <w:div w:id="630477843">
              <w:marLeft w:val="0"/>
              <w:marRight w:val="0"/>
              <w:marTop w:val="0"/>
              <w:marBottom w:val="0"/>
              <w:divBdr>
                <w:top w:val="none" w:sz="0" w:space="0" w:color="auto"/>
                <w:left w:val="none" w:sz="0" w:space="0" w:color="auto"/>
                <w:bottom w:val="none" w:sz="0" w:space="0" w:color="auto"/>
                <w:right w:val="none" w:sz="0" w:space="0" w:color="auto"/>
              </w:divBdr>
            </w:div>
          </w:divsChild>
        </w:div>
        <w:div w:id="644814818">
          <w:marLeft w:val="-150"/>
          <w:marRight w:val="-150"/>
          <w:marTop w:val="0"/>
          <w:marBottom w:val="0"/>
          <w:divBdr>
            <w:top w:val="none" w:sz="0" w:space="0" w:color="auto"/>
            <w:left w:val="none" w:sz="0" w:space="0" w:color="auto"/>
            <w:bottom w:val="none" w:sz="0" w:space="0" w:color="auto"/>
            <w:right w:val="none" w:sz="0" w:space="0" w:color="auto"/>
          </w:divBdr>
          <w:divsChild>
            <w:div w:id="1263487996">
              <w:marLeft w:val="0"/>
              <w:marRight w:val="0"/>
              <w:marTop w:val="0"/>
              <w:marBottom w:val="0"/>
              <w:divBdr>
                <w:top w:val="none" w:sz="0" w:space="0" w:color="auto"/>
                <w:left w:val="none" w:sz="0" w:space="0" w:color="auto"/>
                <w:bottom w:val="none" w:sz="0" w:space="0" w:color="auto"/>
                <w:right w:val="none" w:sz="0" w:space="0" w:color="auto"/>
              </w:divBdr>
              <w:divsChild>
                <w:div w:id="924729147">
                  <w:marLeft w:val="0"/>
                  <w:marRight w:val="0"/>
                  <w:marTop w:val="0"/>
                  <w:marBottom w:val="0"/>
                  <w:divBdr>
                    <w:top w:val="none" w:sz="0" w:space="0" w:color="auto"/>
                    <w:left w:val="none" w:sz="0" w:space="0" w:color="auto"/>
                    <w:bottom w:val="none" w:sz="0" w:space="0" w:color="auto"/>
                    <w:right w:val="none" w:sz="0" w:space="0" w:color="auto"/>
                  </w:divBdr>
                  <w:divsChild>
                    <w:div w:id="12196070">
                      <w:marLeft w:val="0"/>
                      <w:marRight w:val="0"/>
                      <w:marTop w:val="0"/>
                      <w:marBottom w:val="0"/>
                      <w:divBdr>
                        <w:top w:val="none" w:sz="0" w:space="0" w:color="auto"/>
                        <w:left w:val="none" w:sz="0" w:space="0" w:color="auto"/>
                        <w:bottom w:val="none" w:sz="0" w:space="0" w:color="auto"/>
                        <w:right w:val="none" w:sz="0" w:space="0" w:color="auto"/>
                      </w:divBdr>
                      <w:divsChild>
                        <w:div w:id="1163013083">
                          <w:marLeft w:val="0"/>
                          <w:marRight w:val="0"/>
                          <w:marTop w:val="0"/>
                          <w:marBottom w:val="0"/>
                          <w:divBdr>
                            <w:top w:val="none" w:sz="0" w:space="0" w:color="auto"/>
                            <w:left w:val="none" w:sz="0" w:space="0" w:color="auto"/>
                            <w:bottom w:val="none" w:sz="0" w:space="0" w:color="auto"/>
                            <w:right w:val="none" w:sz="0" w:space="0" w:color="auto"/>
                          </w:divBdr>
                        </w:div>
                      </w:divsChild>
                    </w:div>
                    <w:div w:id="768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327939">
      <w:bodyDiv w:val="1"/>
      <w:marLeft w:val="0"/>
      <w:marRight w:val="0"/>
      <w:marTop w:val="0"/>
      <w:marBottom w:val="0"/>
      <w:divBdr>
        <w:top w:val="none" w:sz="0" w:space="0" w:color="auto"/>
        <w:left w:val="none" w:sz="0" w:space="0" w:color="auto"/>
        <w:bottom w:val="none" w:sz="0" w:space="0" w:color="auto"/>
        <w:right w:val="none" w:sz="0" w:space="0" w:color="auto"/>
      </w:divBdr>
    </w:div>
    <w:div w:id="1400445127">
      <w:bodyDiv w:val="1"/>
      <w:marLeft w:val="0"/>
      <w:marRight w:val="0"/>
      <w:marTop w:val="0"/>
      <w:marBottom w:val="0"/>
      <w:divBdr>
        <w:top w:val="none" w:sz="0" w:space="0" w:color="auto"/>
        <w:left w:val="none" w:sz="0" w:space="0" w:color="auto"/>
        <w:bottom w:val="none" w:sz="0" w:space="0" w:color="auto"/>
        <w:right w:val="none" w:sz="0" w:space="0" w:color="auto"/>
      </w:divBdr>
      <w:divsChild>
        <w:div w:id="922838862">
          <w:marLeft w:val="0"/>
          <w:marRight w:val="0"/>
          <w:marTop w:val="0"/>
          <w:marBottom w:val="0"/>
          <w:divBdr>
            <w:top w:val="none" w:sz="0" w:space="0" w:color="auto"/>
            <w:left w:val="none" w:sz="0" w:space="0" w:color="auto"/>
            <w:bottom w:val="none" w:sz="0" w:space="0" w:color="auto"/>
            <w:right w:val="none" w:sz="0" w:space="0" w:color="auto"/>
          </w:divBdr>
          <w:divsChild>
            <w:div w:id="974599038">
              <w:marLeft w:val="0"/>
              <w:marRight w:val="0"/>
              <w:marTop w:val="0"/>
              <w:marBottom w:val="0"/>
              <w:divBdr>
                <w:top w:val="none" w:sz="0" w:space="0" w:color="auto"/>
                <w:left w:val="none" w:sz="0" w:space="0" w:color="auto"/>
                <w:bottom w:val="none" w:sz="0" w:space="0" w:color="auto"/>
                <w:right w:val="none" w:sz="0" w:space="0" w:color="auto"/>
              </w:divBdr>
              <w:divsChild>
                <w:div w:id="1270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5010">
          <w:marLeft w:val="0"/>
          <w:marRight w:val="0"/>
          <w:marTop w:val="0"/>
          <w:marBottom w:val="0"/>
          <w:divBdr>
            <w:top w:val="none" w:sz="0" w:space="0" w:color="auto"/>
            <w:left w:val="none" w:sz="0" w:space="0" w:color="auto"/>
            <w:bottom w:val="none" w:sz="0" w:space="0" w:color="auto"/>
            <w:right w:val="none" w:sz="0" w:space="0" w:color="auto"/>
          </w:divBdr>
          <w:divsChild>
            <w:div w:id="2229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2195">
      <w:bodyDiv w:val="1"/>
      <w:marLeft w:val="0"/>
      <w:marRight w:val="0"/>
      <w:marTop w:val="0"/>
      <w:marBottom w:val="0"/>
      <w:divBdr>
        <w:top w:val="none" w:sz="0" w:space="0" w:color="auto"/>
        <w:left w:val="none" w:sz="0" w:space="0" w:color="auto"/>
        <w:bottom w:val="none" w:sz="0" w:space="0" w:color="auto"/>
        <w:right w:val="none" w:sz="0" w:space="0" w:color="auto"/>
      </w:divBdr>
      <w:divsChild>
        <w:div w:id="1673533325">
          <w:marLeft w:val="0"/>
          <w:marRight w:val="0"/>
          <w:marTop w:val="0"/>
          <w:marBottom w:val="0"/>
          <w:divBdr>
            <w:top w:val="none" w:sz="0" w:space="0" w:color="auto"/>
            <w:left w:val="none" w:sz="0" w:space="0" w:color="auto"/>
            <w:bottom w:val="none" w:sz="0" w:space="0" w:color="auto"/>
            <w:right w:val="none" w:sz="0" w:space="0" w:color="auto"/>
          </w:divBdr>
        </w:div>
        <w:div w:id="1502698821">
          <w:marLeft w:val="0"/>
          <w:marRight w:val="0"/>
          <w:marTop w:val="0"/>
          <w:marBottom w:val="0"/>
          <w:divBdr>
            <w:top w:val="none" w:sz="0" w:space="0" w:color="auto"/>
            <w:left w:val="none" w:sz="0" w:space="0" w:color="auto"/>
            <w:bottom w:val="none" w:sz="0" w:space="0" w:color="auto"/>
            <w:right w:val="none" w:sz="0" w:space="0" w:color="auto"/>
          </w:divBdr>
          <w:divsChild>
            <w:div w:id="39479476">
              <w:marLeft w:val="0"/>
              <w:marRight w:val="0"/>
              <w:marTop w:val="0"/>
              <w:marBottom w:val="0"/>
              <w:divBdr>
                <w:top w:val="none" w:sz="0" w:space="0" w:color="auto"/>
                <w:left w:val="none" w:sz="0" w:space="0" w:color="auto"/>
                <w:bottom w:val="none" w:sz="0" w:space="0" w:color="auto"/>
                <w:right w:val="none" w:sz="0" w:space="0" w:color="auto"/>
              </w:divBdr>
              <w:divsChild>
                <w:div w:id="8143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444048">
      <w:bodyDiv w:val="1"/>
      <w:marLeft w:val="0"/>
      <w:marRight w:val="0"/>
      <w:marTop w:val="0"/>
      <w:marBottom w:val="0"/>
      <w:divBdr>
        <w:top w:val="none" w:sz="0" w:space="0" w:color="auto"/>
        <w:left w:val="none" w:sz="0" w:space="0" w:color="auto"/>
        <w:bottom w:val="none" w:sz="0" w:space="0" w:color="auto"/>
        <w:right w:val="none" w:sz="0" w:space="0" w:color="auto"/>
      </w:divBdr>
      <w:divsChild>
        <w:div w:id="1942104388">
          <w:marLeft w:val="0"/>
          <w:marRight w:val="0"/>
          <w:marTop w:val="0"/>
          <w:marBottom w:val="0"/>
          <w:divBdr>
            <w:top w:val="none" w:sz="0" w:space="0" w:color="auto"/>
            <w:left w:val="none" w:sz="0" w:space="0" w:color="auto"/>
            <w:bottom w:val="none" w:sz="0" w:space="0" w:color="auto"/>
            <w:right w:val="none" w:sz="0" w:space="0" w:color="auto"/>
          </w:divBdr>
        </w:div>
        <w:div w:id="391663608">
          <w:marLeft w:val="0"/>
          <w:marRight w:val="0"/>
          <w:marTop w:val="0"/>
          <w:marBottom w:val="0"/>
          <w:divBdr>
            <w:top w:val="none" w:sz="0" w:space="0" w:color="auto"/>
            <w:left w:val="none" w:sz="0" w:space="0" w:color="auto"/>
            <w:bottom w:val="none" w:sz="0" w:space="0" w:color="auto"/>
            <w:right w:val="none" w:sz="0" w:space="0" w:color="auto"/>
          </w:divBdr>
        </w:div>
        <w:div w:id="277834673">
          <w:marLeft w:val="0"/>
          <w:marRight w:val="0"/>
          <w:marTop w:val="0"/>
          <w:marBottom w:val="0"/>
          <w:divBdr>
            <w:top w:val="none" w:sz="0" w:space="0" w:color="auto"/>
            <w:left w:val="none" w:sz="0" w:space="0" w:color="auto"/>
            <w:bottom w:val="none" w:sz="0" w:space="0" w:color="auto"/>
            <w:right w:val="none" w:sz="0" w:space="0" w:color="auto"/>
          </w:divBdr>
          <w:divsChild>
            <w:div w:id="768769967">
              <w:marLeft w:val="0"/>
              <w:marRight w:val="0"/>
              <w:marTop w:val="0"/>
              <w:marBottom w:val="0"/>
              <w:divBdr>
                <w:top w:val="none" w:sz="0" w:space="0" w:color="auto"/>
                <w:left w:val="none" w:sz="0" w:space="0" w:color="auto"/>
                <w:bottom w:val="none" w:sz="0" w:space="0" w:color="auto"/>
                <w:right w:val="none" w:sz="0" w:space="0" w:color="auto"/>
              </w:divBdr>
              <w:divsChild>
                <w:div w:id="953636714">
                  <w:marLeft w:val="0"/>
                  <w:marRight w:val="0"/>
                  <w:marTop w:val="0"/>
                  <w:marBottom w:val="0"/>
                  <w:divBdr>
                    <w:top w:val="none" w:sz="0" w:space="0" w:color="auto"/>
                    <w:left w:val="none" w:sz="0" w:space="0" w:color="auto"/>
                    <w:bottom w:val="none" w:sz="0" w:space="0" w:color="auto"/>
                    <w:right w:val="none" w:sz="0" w:space="0" w:color="auto"/>
                  </w:divBdr>
                  <w:divsChild>
                    <w:div w:id="569459074">
                      <w:marLeft w:val="0"/>
                      <w:marRight w:val="0"/>
                      <w:marTop w:val="0"/>
                      <w:marBottom w:val="0"/>
                      <w:divBdr>
                        <w:top w:val="none" w:sz="0" w:space="0" w:color="auto"/>
                        <w:left w:val="none" w:sz="0" w:space="0" w:color="auto"/>
                        <w:bottom w:val="none" w:sz="0" w:space="0" w:color="auto"/>
                        <w:right w:val="none" w:sz="0" w:space="0" w:color="auto"/>
                      </w:divBdr>
                      <w:divsChild>
                        <w:div w:id="1903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242">
          <w:marLeft w:val="0"/>
          <w:marRight w:val="0"/>
          <w:marTop w:val="0"/>
          <w:marBottom w:val="0"/>
          <w:divBdr>
            <w:top w:val="none" w:sz="0" w:space="0" w:color="auto"/>
            <w:left w:val="none" w:sz="0" w:space="0" w:color="auto"/>
            <w:bottom w:val="none" w:sz="0" w:space="0" w:color="auto"/>
            <w:right w:val="none" w:sz="0" w:space="0" w:color="auto"/>
          </w:divBdr>
          <w:divsChild>
            <w:div w:id="1873302359">
              <w:marLeft w:val="0"/>
              <w:marRight w:val="0"/>
              <w:marTop w:val="240"/>
              <w:marBottom w:val="360"/>
              <w:divBdr>
                <w:top w:val="none" w:sz="0" w:space="0" w:color="auto"/>
                <w:left w:val="none" w:sz="0" w:space="0" w:color="auto"/>
                <w:bottom w:val="none" w:sz="0" w:space="0" w:color="auto"/>
                <w:right w:val="none" w:sz="0" w:space="0" w:color="auto"/>
              </w:divBdr>
              <w:divsChild>
                <w:div w:id="1831099064">
                  <w:marLeft w:val="0"/>
                  <w:marRight w:val="0"/>
                  <w:marTop w:val="0"/>
                  <w:marBottom w:val="0"/>
                  <w:divBdr>
                    <w:top w:val="none" w:sz="0" w:space="0" w:color="auto"/>
                    <w:left w:val="none" w:sz="0" w:space="0" w:color="auto"/>
                    <w:bottom w:val="none" w:sz="0" w:space="0" w:color="auto"/>
                    <w:right w:val="none" w:sz="0" w:space="0" w:color="auto"/>
                  </w:divBdr>
                  <w:divsChild>
                    <w:div w:id="1570114727">
                      <w:marLeft w:val="0"/>
                      <w:marRight w:val="180"/>
                      <w:marTop w:val="0"/>
                      <w:marBottom w:val="0"/>
                      <w:divBdr>
                        <w:top w:val="none" w:sz="0" w:space="0" w:color="auto"/>
                        <w:left w:val="none" w:sz="0" w:space="0" w:color="auto"/>
                        <w:bottom w:val="none" w:sz="0" w:space="0" w:color="auto"/>
                        <w:right w:val="none" w:sz="0" w:space="0" w:color="auto"/>
                      </w:divBdr>
                      <w:divsChild>
                        <w:div w:id="1840346840">
                          <w:marLeft w:val="0"/>
                          <w:marRight w:val="240"/>
                          <w:marTop w:val="0"/>
                          <w:marBottom w:val="0"/>
                          <w:divBdr>
                            <w:top w:val="none" w:sz="0" w:space="0" w:color="auto"/>
                            <w:left w:val="none" w:sz="0" w:space="0" w:color="auto"/>
                            <w:bottom w:val="none" w:sz="0" w:space="0" w:color="auto"/>
                            <w:right w:val="none" w:sz="0" w:space="0" w:color="auto"/>
                          </w:divBdr>
                          <w:divsChild>
                            <w:div w:id="863592364">
                              <w:marLeft w:val="0"/>
                              <w:marRight w:val="0"/>
                              <w:marTop w:val="0"/>
                              <w:marBottom w:val="0"/>
                              <w:divBdr>
                                <w:top w:val="none" w:sz="0" w:space="0" w:color="auto"/>
                                <w:left w:val="none" w:sz="0" w:space="0" w:color="auto"/>
                                <w:bottom w:val="none" w:sz="0" w:space="0" w:color="auto"/>
                                <w:right w:val="none" w:sz="0" w:space="0" w:color="auto"/>
                              </w:divBdr>
                              <w:divsChild>
                                <w:div w:id="971250847">
                                  <w:marLeft w:val="0"/>
                                  <w:marRight w:val="180"/>
                                  <w:marTop w:val="0"/>
                                  <w:marBottom w:val="0"/>
                                  <w:divBdr>
                                    <w:top w:val="none" w:sz="0" w:space="0" w:color="auto"/>
                                    <w:left w:val="none" w:sz="0" w:space="0" w:color="auto"/>
                                    <w:bottom w:val="none" w:sz="0" w:space="0" w:color="auto"/>
                                    <w:right w:val="none" w:sz="0" w:space="0" w:color="auto"/>
                                  </w:divBdr>
                                  <w:divsChild>
                                    <w:div w:id="2106269556">
                                      <w:marLeft w:val="0"/>
                                      <w:marRight w:val="0"/>
                                      <w:marTop w:val="0"/>
                                      <w:marBottom w:val="0"/>
                                      <w:divBdr>
                                        <w:top w:val="none" w:sz="0" w:space="0" w:color="auto"/>
                                        <w:left w:val="none" w:sz="0" w:space="0" w:color="auto"/>
                                        <w:bottom w:val="none" w:sz="0" w:space="0" w:color="auto"/>
                                        <w:right w:val="none" w:sz="0" w:space="0" w:color="auto"/>
                                      </w:divBdr>
                                      <w:divsChild>
                                        <w:div w:id="21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518490">
      <w:bodyDiv w:val="1"/>
      <w:marLeft w:val="0"/>
      <w:marRight w:val="0"/>
      <w:marTop w:val="0"/>
      <w:marBottom w:val="0"/>
      <w:divBdr>
        <w:top w:val="none" w:sz="0" w:space="0" w:color="auto"/>
        <w:left w:val="none" w:sz="0" w:space="0" w:color="auto"/>
        <w:bottom w:val="none" w:sz="0" w:space="0" w:color="auto"/>
        <w:right w:val="none" w:sz="0" w:space="0" w:color="auto"/>
      </w:divBdr>
      <w:divsChild>
        <w:div w:id="55596197">
          <w:marLeft w:val="-150"/>
          <w:marRight w:val="-150"/>
          <w:marTop w:val="0"/>
          <w:marBottom w:val="0"/>
          <w:divBdr>
            <w:top w:val="none" w:sz="0" w:space="0" w:color="auto"/>
            <w:left w:val="none" w:sz="0" w:space="0" w:color="auto"/>
            <w:bottom w:val="none" w:sz="0" w:space="0" w:color="auto"/>
            <w:right w:val="none" w:sz="0" w:space="0" w:color="auto"/>
          </w:divBdr>
          <w:divsChild>
            <w:div w:id="1368791919">
              <w:marLeft w:val="0"/>
              <w:marRight w:val="0"/>
              <w:marTop w:val="0"/>
              <w:marBottom w:val="0"/>
              <w:divBdr>
                <w:top w:val="none" w:sz="0" w:space="0" w:color="auto"/>
                <w:left w:val="none" w:sz="0" w:space="0" w:color="auto"/>
                <w:bottom w:val="none" w:sz="0" w:space="0" w:color="auto"/>
                <w:right w:val="none" w:sz="0" w:space="0" w:color="auto"/>
              </w:divBdr>
              <w:divsChild>
                <w:div w:id="701706889">
                  <w:marLeft w:val="0"/>
                  <w:marRight w:val="0"/>
                  <w:marTop w:val="0"/>
                  <w:marBottom w:val="0"/>
                  <w:divBdr>
                    <w:top w:val="none" w:sz="0" w:space="0" w:color="auto"/>
                    <w:left w:val="none" w:sz="0" w:space="0" w:color="auto"/>
                    <w:bottom w:val="none" w:sz="0" w:space="0" w:color="auto"/>
                    <w:right w:val="none" w:sz="0" w:space="0" w:color="auto"/>
                  </w:divBdr>
                  <w:divsChild>
                    <w:div w:id="9786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8126">
          <w:marLeft w:val="-150"/>
          <w:marRight w:val="-150"/>
          <w:marTop w:val="0"/>
          <w:marBottom w:val="0"/>
          <w:divBdr>
            <w:top w:val="none" w:sz="0" w:space="0" w:color="auto"/>
            <w:left w:val="none" w:sz="0" w:space="0" w:color="auto"/>
            <w:bottom w:val="none" w:sz="0" w:space="0" w:color="auto"/>
            <w:right w:val="none" w:sz="0" w:space="0" w:color="auto"/>
          </w:divBdr>
          <w:divsChild>
            <w:div w:id="273051730">
              <w:marLeft w:val="0"/>
              <w:marRight w:val="0"/>
              <w:marTop w:val="0"/>
              <w:marBottom w:val="0"/>
              <w:divBdr>
                <w:top w:val="none" w:sz="0" w:space="0" w:color="auto"/>
                <w:left w:val="none" w:sz="0" w:space="0" w:color="auto"/>
                <w:bottom w:val="none" w:sz="0" w:space="0" w:color="auto"/>
                <w:right w:val="none" w:sz="0" w:space="0" w:color="auto"/>
              </w:divBdr>
              <w:divsChild>
                <w:div w:id="661548217">
                  <w:marLeft w:val="0"/>
                  <w:marRight w:val="0"/>
                  <w:marTop w:val="0"/>
                  <w:marBottom w:val="0"/>
                  <w:divBdr>
                    <w:top w:val="none" w:sz="0" w:space="0" w:color="auto"/>
                    <w:left w:val="none" w:sz="0" w:space="0" w:color="auto"/>
                    <w:bottom w:val="none" w:sz="0" w:space="0" w:color="auto"/>
                    <w:right w:val="none" w:sz="0" w:space="0" w:color="auto"/>
                  </w:divBdr>
                  <w:divsChild>
                    <w:div w:id="433285009">
                      <w:marLeft w:val="0"/>
                      <w:marRight w:val="0"/>
                      <w:marTop w:val="0"/>
                      <w:marBottom w:val="0"/>
                      <w:divBdr>
                        <w:top w:val="none" w:sz="0" w:space="0" w:color="auto"/>
                        <w:left w:val="none" w:sz="0" w:space="0" w:color="auto"/>
                        <w:bottom w:val="none" w:sz="0" w:space="0" w:color="auto"/>
                        <w:right w:val="none" w:sz="0" w:space="0" w:color="auto"/>
                      </w:divBdr>
                    </w:div>
                    <w:div w:id="1320307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77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8387">
      <w:bodyDiv w:val="1"/>
      <w:marLeft w:val="0"/>
      <w:marRight w:val="0"/>
      <w:marTop w:val="0"/>
      <w:marBottom w:val="0"/>
      <w:divBdr>
        <w:top w:val="none" w:sz="0" w:space="0" w:color="auto"/>
        <w:left w:val="none" w:sz="0" w:space="0" w:color="auto"/>
        <w:bottom w:val="none" w:sz="0" w:space="0" w:color="auto"/>
        <w:right w:val="none" w:sz="0" w:space="0" w:color="auto"/>
      </w:divBdr>
      <w:divsChild>
        <w:div w:id="1160537315">
          <w:marLeft w:val="-150"/>
          <w:marRight w:val="-150"/>
          <w:marTop w:val="0"/>
          <w:marBottom w:val="0"/>
          <w:divBdr>
            <w:top w:val="none" w:sz="0" w:space="0" w:color="auto"/>
            <w:left w:val="none" w:sz="0" w:space="0" w:color="auto"/>
            <w:bottom w:val="none" w:sz="0" w:space="0" w:color="auto"/>
            <w:right w:val="none" w:sz="0" w:space="0" w:color="auto"/>
          </w:divBdr>
          <w:divsChild>
            <w:div w:id="576482430">
              <w:marLeft w:val="0"/>
              <w:marRight w:val="0"/>
              <w:marTop w:val="0"/>
              <w:marBottom w:val="0"/>
              <w:divBdr>
                <w:top w:val="none" w:sz="0" w:space="0" w:color="auto"/>
                <w:left w:val="none" w:sz="0" w:space="0" w:color="auto"/>
                <w:bottom w:val="none" w:sz="0" w:space="0" w:color="auto"/>
                <w:right w:val="none" w:sz="0" w:space="0" w:color="auto"/>
              </w:divBdr>
              <w:divsChild>
                <w:div w:id="1453936285">
                  <w:marLeft w:val="0"/>
                  <w:marRight w:val="0"/>
                  <w:marTop w:val="0"/>
                  <w:marBottom w:val="0"/>
                  <w:divBdr>
                    <w:top w:val="none" w:sz="0" w:space="0" w:color="auto"/>
                    <w:left w:val="none" w:sz="0" w:space="0" w:color="auto"/>
                    <w:bottom w:val="none" w:sz="0" w:space="0" w:color="auto"/>
                    <w:right w:val="none" w:sz="0" w:space="0" w:color="auto"/>
                  </w:divBdr>
                  <w:divsChild>
                    <w:div w:id="618687965">
                      <w:marLeft w:val="0"/>
                      <w:marRight w:val="0"/>
                      <w:marTop w:val="0"/>
                      <w:marBottom w:val="0"/>
                      <w:divBdr>
                        <w:top w:val="none" w:sz="0" w:space="0" w:color="auto"/>
                        <w:left w:val="none" w:sz="0" w:space="0" w:color="auto"/>
                        <w:bottom w:val="none" w:sz="0" w:space="0" w:color="auto"/>
                        <w:right w:val="none" w:sz="0" w:space="0" w:color="auto"/>
                      </w:divBdr>
                    </w:div>
                  </w:divsChild>
                </w:div>
                <w:div w:id="1358775101">
                  <w:marLeft w:val="0"/>
                  <w:marRight w:val="0"/>
                  <w:marTop w:val="0"/>
                  <w:marBottom w:val="0"/>
                  <w:divBdr>
                    <w:top w:val="none" w:sz="0" w:space="0" w:color="auto"/>
                    <w:left w:val="none" w:sz="0" w:space="0" w:color="auto"/>
                    <w:bottom w:val="none" w:sz="0" w:space="0" w:color="auto"/>
                    <w:right w:val="none" w:sz="0" w:space="0" w:color="auto"/>
                  </w:divBdr>
                  <w:divsChild>
                    <w:div w:id="434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952">
          <w:marLeft w:val="-150"/>
          <w:marRight w:val="-150"/>
          <w:marTop w:val="0"/>
          <w:marBottom w:val="0"/>
          <w:divBdr>
            <w:top w:val="none" w:sz="0" w:space="0" w:color="auto"/>
            <w:left w:val="none" w:sz="0" w:space="0" w:color="auto"/>
            <w:bottom w:val="none" w:sz="0" w:space="0" w:color="auto"/>
            <w:right w:val="none" w:sz="0" w:space="0" w:color="auto"/>
          </w:divBdr>
          <w:divsChild>
            <w:div w:id="1378624324">
              <w:marLeft w:val="0"/>
              <w:marRight w:val="0"/>
              <w:marTop w:val="0"/>
              <w:marBottom w:val="0"/>
              <w:divBdr>
                <w:top w:val="none" w:sz="0" w:space="0" w:color="auto"/>
                <w:left w:val="none" w:sz="0" w:space="0" w:color="auto"/>
                <w:bottom w:val="none" w:sz="0" w:space="0" w:color="auto"/>
                <w:right w:val="none" w:sz="0" w:space="0" w:color="auto"/>
              </w:divBdr>
              <w:divsChild>
                <w:div w:id="1571890668">
                  <w:marLeft w:val="0"/>
                  <w:marRight w:val="0"/>
                  <w:marTop w:val="0"/>
                  <w:marBottom w:val="0"/>
                  <w:divBdr>
                    <w:top w:val="none" w:sz="0" w:space="0" w:color="auto"/>
                    <w:left w:val="none" w:sz="0" w:space="0" w:color="auto"/>
                    <w:bottom w:val="none" w:sz="0" w:space="0" w:color="auto"/>
                    <w:right w:val="none" w:sz="0" w:space="0" w:color="auto"/>
                  </w:divBdr>
                  <w:divsChild>
                    <w:div w:id="201554203">
                      <w:marLeft w:val="0"/>
                      <w:marRight w:val="0"/>
                      <w:marTop w:val="0"/>
                      <w:marBottom w:val="0"/>
                      <w:divBdr>
                        <w:top w:val="none" w:sz="0" w:space="0" w:color="auto"/>
                        <w:left w:val="none" w:sz="0" w:space="0" w:color="auto"/>
                        <w:bottom w:val="none" w:sz="0" w:space="0" w:color="auto"/>
                        <w:right w:val="none" w:sz="0" w:space="0" w:color="auto"/>
                      </w:divBdr>
                    </w:div>
                    <w:div w:id="820655740">
                      <w:marLeft w:val="0"/>
                      <w:marRight w:val="0"/>
                      <w:marTop w:val="0"/>
                      <w:marBottom w:val="0"/>
                      <w:divBdr>
                        <w:top w:val="none" w:sz="0" w:space="0" w:color="auto"/>
                        <w:left w:val="none" w:sz="0" w:space="0" w:color="auto"/>
                        <w:bottom w:val="none" w:sz="0" w:space="0" w:color="auto"/>
                        <w:right w:val="none" w:sz="0" w:space="0" w:color="auto"/>
                      </w:divBdr>
                      <w:divsChild>
                        <w:div w:id="1493988321">
                          <w:marLeft w:val="0"/>
                          <w:marRight w:val="0"/>
                          <w:marTop w:val="0"/>
                          <w:marBottom w:val="0"/>
                          <w:divBdr>
                            <w:top w:val="none" w:sz="0" w:space="0" w:color="auto"/>
                            <w:left w:val="none" w:sz="0" w:space="0" w:color="auto"/>
                            <w:bottom w:val="none" w:sz="0" w:space="0" w:color="auto"/>
                            <w:right w:val="none" w:sz="0" w:space="0" w:color="auto"/>
                          </w:divBdr>
                          <w:divsChild>
                            <w:div w:id="762802289">
                              <w:marLeft w:val="0"/>
                              <w:marRight w:val="0"/>
                              <w:marTop w:val="0"/>
                              <w:marBottom w:val="0"/>
                              <w:divBdr>
                                <w:top w:val="none" w:sz="0" w:space="0" w:color="auto"/>
                                <w:left w:val="none" w:sz="0" w:space="0" w:color="auto"/>
                                <w:bottom w:val="none" w:sz="0" w:space="0" w:color="auto"/>
                                <w:right w:val="none" w:sz="0" w:space="0" w:color="auto"/>
                              </w:divBdr>
                            </w:div>
                            <w:div w:id="1709331287">
                              <w:marLeft w:val="0"/>
                              <w:marRight w:val="0"/>
                              <w:marTop w:val="0"/>
                              <w:marBottom w:val="0"/>
                              <w:divBdr>
                                <w:top w:val="none" w:sz="0" w:space="0" w:color="auto"/>
                                <w:left w:val="none" w:sz="0" w:space="0" w:color="auto"/>
                                <w:bottom w:val="none" w:sz="0" w:space="0" w:color="auto"/>
                                <w:right w:val="none" w:sz="0" w:space="0" w:color="auto"/>
                              </w:divBdr>
                            </w:div>
                            <w:div w:id="427316647">
                              <w:marLeft w:val="0"/>
                              <w:marRight w:val="0"/>
                              <w:marTop w:val="0"/>
                              <w:marBottom w:val="0"/>
                              <w:divBdr>
                                <w:top w:val="none" w:sz="0" w:space="0" w:color="auto"/>
                                <w:left w:val="none" w:sz="0" w:space="0" w:color="auto"/>
                                <w:bottom w:val="none" w:sz="0" w:space="0" w:color="auto"/>
                                <w:right w:val="none" w:sz="0" w:space="0" w:color="auto"/>
                              </w:divBdr>
                            </w:div>
                            <w:div w:id="1287541060">
                              <w:marLeft w:val="0"/>
                              <w:marRight w:val="0"/>
                              <w:marTop w:val="0"/>
                              <w:marBottom w:val="0"/>
                              <w:divBdr>
                                <w:top w:val="none" w:sz="0" w:space="0" w:color="auto"/>
                                <w:left w:val="none" w:sz="0" w:space="0" w:color="auto"/>
                                <w:bottom w:val="none" w:sz="0" w:space="0" w:color="auto"/>
                                <w:right w:val="none" w:sz="0" w:space="0" w:color="auto"/>
                              </w:divBdr>
                            </w:div>
                            <w:div w:id="14475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39313">
              <w:marLeft w:val="0"/>
              <w:marRight w:val="0"/>
              <w:marTop w:val="0"/>
              <w:marBottom w:val="0"/>
              <w:divBdr>
                <w:top w:val="none" w:sz="0" w:space="0" w:color="auto"/>
                <w:left w:val="none" w:sz="0" w:space="0" w:color="auto"/>
                <w:bottom w:val="none" w:sz="0" w:space="0" w:color="auto"/>
                <w:right w:val="none" w:sz="0" w:space="0" w:color="auto"/>
              </w:divBdr>
              <w:divsChild>
                <w:div w:id="549877533">
                  <w:marLeft w:val="0"/>
                  <w:marRight w:val="0"/>
                  <w:marTop w:val="0"/>
                  <w:marBottom w:val="0"/>
                  <w:divBdr>
                    <w:top w:val="none" w:sz="0" w:space="0" w:color="auto"/>
                    <w:left w:val="none" w:sz="0" w:space="0" w:color="auto"/>
                    <w:bottom w:val="none" w:sz="0" w:space="0" w:color="auto"/>
                    <w:right w:val="none" w:sz="0" w:space="0" w:color="auto"/>
                  </w:divBdr>
                  <w:divsChild>
                    <w:div w:id="437288933">
                      <w:marLeft w:val="0"/>
                      <w:marRight w:val="0"/>
                      <w:marTop w:val="0"/>
                      <w:marBottom w:val="0"/>
                      <w:divBdr>
                        <w:top w:val="none" w:sz="0" w:space="0" w:color="auto"/>
                        <w:left w:val="none" w:sz="0" w:space="0" w:color="auto"/>
                        <w:bottom w:val="none" w:sz="0" w:space="0" w:color="auto"/>
                        <w:right w:val="none" w:sz="0" w:space="0" w:color="auto"/>
                      </w:divBdr>
                      <w:divsChild>
                        <w:div w:id="1290547517">
                          <w:marLeft w:val="0"/>
                          <w:marRight w:val="0"/>
                          <w:marTop w:val="0"/>
                          <w:marBottom w:val="0"/>
                          <w:divBdr>
                            <w:top w:val="none" w:sz="0" w:space="0" w:color="auto"/>
                            <w:left w:val="none" w:sz="0" w:space="0" w:color="auto"/>
                            <w:bottom w:val="none" w:sz="0" w:space="0" w:color="auto"/>
                            <w:right w:val="none" w:sz="0" w:space="0" w:color="auto"/>
                          </w:divBdr>
                        </w:div>
                      </w:divsChild>
                    </w:div>
                    <w:div w:id="643703606">
                      <w:marLeft w:val="0"/>
                      <w:marRight w:val="0"/>
                      <w:marTop w:val="0"/>
                      <w:marBottom w:val="450"/>
                      <w:divBdr>
                        <w:top w:val="none" w:sz="0" w:space="0" w:color="auto"/>
                        <w:left w:val="none" w:sz="0" w:space="0" w:color="auto"/>
                        <w:bottom w:val="none" w:sz="0" w:space="0" w:color="auto"/>
                        <w:right w:val="none" w:sz="0" w:space="0" w:color="auto"/>
                      </w:divBdr>
                    </w:div>
                    <w:div w:id="2011397920">
                      <w:marLeft w:val="0"/>
                      <w:marRight w:val="0"/>
                      <w:marTop w:val="0"/>
                      <w:marBottom w:val="0"/>
                      <w:divBdr>
                        <w:top w:val="none" w:sz="0" w:space="0" w:color="auto"/>
                        <w:left w:val="none" w:sz="0" w:space="0" w:color="auto"/>
                        <w:bottom w:val="none" w:sz="0" w:space="0" w:color="auto"/>
                        <w:right w:val="none" w:sz="0" w:space="0" w:color="auto"/>
                      </w:divBdr>
                      <w:divsChild>
                        <w:div w:id="1777094327">
                          <w:marLeft w:val="0"/>
                          <w:marRight w:val="0"/>
                          <w:marTop w:val="0"/>
                          <w:marBottom w:val="0"/>
                          <w:divBdr>
                            <w:top w:val="none" w:sz="0" w:space="0" w:color="auto"/>
                            <w:left w:val="none" w:sz="0" w:space="0" w:color="auto"/>
                            <w:bottom w:val="none" w:sz="0" w:space="0" w:color="auto"/>
                            <w:right w:val="none" w:sz="0" w:space="0" w:color="auto"/>
                          </w:divBdr>
                        </w:div>
                        <w:div w:id="15509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019538">
      <w:bodyDiv w:val="1"/>
      <w:marLeft w:val="0"/>
      <w:marRight w:val="0"/>
      <w:marTop w:val="0"/>
      <w:marBottom w:val="0"/>
      <w:divBdr>
        <w:top w:val="none" w:sz="0" w:space="0" w:color="auto"/>
        <w:left w:val="none" w:sz="0" w:space="0" w:color="auto"/>
        <w:bottom w:val="none" w:sz="0" w:space="0" w:color="auto"/>
        <w:right w:val="none" w:sz="0" w:space="0" w:color="auto"/>
      </w:divBdr>
      <w:divsChild>
        <w:div w:id="661157653">
          <w:marLeft w:val="0"/>
          <w:marRight w:val="0"/>
          <w:marTop w:val="0"/>
          <w:marBottom w:val="0"/>
          <w:divBdr>
            <w:top w:val="none" w:sz="0" w:space="0" w:color="auto"/>
            <w:left w:val="none" w:sz="0" w:space="0" w:color="auto"/>
            <w:bottom w:val="none" w:sz="0" w:space="0" w:color="auto"/>
            <w:right w:val="none" w:sz="0" w:space="0" w:color="auto"/>
          </w:divBdr>
          <w:divsChild>
            <w:div w:id="835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1216">
      <w:bodyDiv w:val="1"/>
      <w:marLeft w:val="0"/>
      <w:marRight w:val="0"/>
      <w:marTop w:val="0"/>
      <w:marBottom w:val="0"/>
      <w:divBdr>
        <w:top w:val="none" w:sz="0" w:space="0" w:color="auto"/>
        <w:left w:val="none" w:sz="0" w:space="0" w:color="auto"/>
        <w:bottom w:val="none" w:sz="0" w:space="0" w:color="auto"/>
        <w:right w:val="none" w:sz="0" w:space="0" w:color="auto"/>
      </w:divBdr>
      <w:divsChild>
        <w:div w:id="1342973363">
          <w:marLeft w:val="-225"/>
          <w:marRight w:val="-225"/>
          <w:marTop w:val="0"/>
          <w:marBottom w:val="0"/>
          <w:divBdr>
            <w:top w:val="none" w:sz="0" w:space="0" w:color="auto"/>
            <w:left w:val="none" w:sz="0" w:space="0" w:color="auto"/>
            <w:bottom w:val="none" w:sz="0" w:space="0" w:color="auto"/>
            <w:right w:val="none" w:sz="0" w:space="0" w:color="auto"/>
          </w:divBdr>
        </w:div>
        <w:div w:id="1386876497">
          <w:marLeft w:val="-225"/>
          <w:marRight w:val="-225"/>
          <w:marTop w:val="0"/>
          <w:marBottom w:val="0"/>
          <w:divBdr>
            <w:top w:val="none" w:sz="0" w:space="0" w:color="auto"/>
            <w:left w:val="none" w:sz="0" w:space="0" w:color="auto"/>
            <w:bottom w:val="none" w:sz="0" w:space="0" w:color="auto"/>
            <w:right w:val="none" w:sz="0" w:space="0" w:color="auto"/>
          </w:divBdr>
          <w:divsChild>
            <w:div w:id="2012219024">
              <w:marLeft w:val="0"/>
              <w:marRight w:val="0"/>
              <w:marTop w:val="0"/>
              <w:marBottom w:val="0"/>
              <w:divBdr>
                <w:top w:val="none" w:sz="0" w:space="0" w:color="auto"/>
                <w:left w:val="none" w:sz="0" w:space="0" w:color="auto"/>
                <w:bottom w:val="none" w:sz="0" w:space="0" w:color="auto"/>
                <w:right w:val="none" w:sz="0" w:space="0" w:color="auto"/>
              </w:divBdr>
              <w:divsChild>
                <w:div w:id="16939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2181">
      <w:bodyDiv w:val="1"/>
      <w:marLeft w:val="0"/>
      <w:marRight w:val="0"/>
      <w:marTop w:val="0"/>
      <w:marBottom w:val="0"/>
      <w:divBdr>
        <w:top w:val="none" w:sz="0" w:space="0" w:color="auto"/>
        <w:left w:val="none" w:sz="0" w:space="0" w:color="auto"/>
        <w:bottom w:val="none" w:sz="0" w:space="0" w:color="auto"/>
        <w:right w:val="none" w:sz="0" w:space="0" w:color="auto"/>
      </w:divBdr>
      <w:divsChild>
        <w:div w:id="549996458">
          <w:marLeft w:val="0"/>
          <w:marRight w:val="0"/>
          <w:marTop w:val="0"/>
          <w:marBottom w:val="0"/>
          <w:divBdr>
            <w:top w:val="none" w:sz="0" w:space="0" w:color="auto"/>
            <w:left w:val="none" w:sz="0" w:space="0" w:color="auto"/>
            <w:bottom w:val="none" w:sz="0" w:space="0" w:color="auto"/>
            <w:right w:val="none" w:sz="0" w:space="0" w:color="auto"/>
          </w:divBdr>
          <w:divsChild>
            <w:div w:id="101456965">
              <w:marLeft w:val="0"/>
              <w:marRight w:val="0"/>
              <w:marTop w:val="0"/>
              <w:marBottom w:val="0"/>
              <w:divBdr>
                <w:top w:val="none" w:sz="0" w:space="0" w:color="auto"/>
                <w:left w:val="none" w:sz="0" w:space="0" w:color="auto"/>
                <w:bottom w:val="none" w:sz="0" w:space="0" w:color="auto"/>
                <w:right w:val="none" w:sz="0" w:space="0" w:color="auto"/>
              </w:divBdr>
              <w:divsChild>
                <w:div w:id="1494488909">
                  <w:marLeft w:val="150"/>
                  <w:marRight w:val="150"/>
                  <w:marTop w:val="0"/>
                  <w:marBottom w:val="0"/>
                  <w:divBdr>
                    <w:top w:val="none" w:sz="0" w:space="0" w:color="auto"/>
                    <w:left w:val="none" w:sz="0" w:space="0" w:color="auto"/>
                    <w:bottom w:val="none" w:sz="0" w:space="0" w:color="auto"/>
                    <w:right w:val="none" w:sz="0" w:space="0" w:color="auto"/>
                  </w:divBdr>
                  <w:divsChild>
                    <w:div w:id="16224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170">
          <w:marLeft w:val="0"/>
          <w:marRight w:val="0"/>
          <w:marTop w:val="0"/>
          <w:marBottom w:val="0"/>
          <w:divBdr>
            <w:top w:val="none" w:sz="0" w:space="0" w:color="auto"/>
            <w:left w:val="none" w:sz="0" w:space="0" w:color="auto"/>
            <w:bottom w:val="none" w:sz="0" w:space="0" w:color="auto"/>
            <w:right w:val="none" w:sz="0" w:space="0" w:color="auto"/>
          </w:divBdr>
          <w:divsChild>
            <w:div w:id="1189950440">
              <w:marLeft w:val="0"/>
              <w:marRight w:val="0"/>
              <w:marTop w:val="0"/>
              <w:marBottom w:val="0"/>
              <w:divBdr>
                <w:top w:val="none" w:sz="0" w:space="0" w:color="auto"/>
                <w:left w:val="none" w:sz="0" w:space="0" w:color="auto"/>
                <w:bottom w:val="none" w:sz="0" w:space="0" w:color="auto"/>
                <w:right w:val="none" w:sz="0" w:space="0" w:color="auto"/>
              </w:divBdr>
              <w:divsChild>
                <w:div w:id="597952025">
                  <w:marLeft w:val="0"/>
                  <w:marRight w:val="0"/>
                  <w:marTop w:val="210"/>
                  <w:marBottom w:val="210"/>
                  <w:divBdr>
                    <w:top w:val="none" w:sz="0" w:space="0" w:color="auto"/>
                    <w:left w:val="none" w:sz="0" w:space="0" w:color="auto"/>
                    <w:bottom w:val="none" w:sz="0" w:space="0" w:color="auto"/>
                    <w:right w:val="none" w:sz="0" w:space="0" w:color="auto"/>
                  </w:divBdr>
                  <w:divsChild>
                    <w:div w:id="1341079340">
                      <w:marLeft w:val="0"/>
                      <w:marRight w:val="0"/>
                      <w:marTop w:val="0"/>
                      <w:marBottom w:val="0"/>
                      <w:divBdr>
                        <w:top w:val="none" w:sz="0" w:space="0" w:color="auto"/>
                        <w:left w:val="none" w:sz="0" w:space="0" w:color="auto"/>
                        <w:bottom w:val="none" w:sz="0" w:space="0" w:color="auto"/>
                        <w:right w:val="none" w:sz="0" w:space="0" w:color="auto"/>
                      </w:divBdr>
                    </w:div>
                  </w:divsChild>
                </w:div>
                <w:div w:id="143158765">
                  <w:marLeft w:val="285"/>
                  <w:marRight w:val="285"/>
                  <w:marTop w:val="330"/>
                  <w:marBottom w:val="330"/>
                  <w:divBdr>
                    <w:top w:val="none" w:sz="0" w:space="0" w:color="auto"/>
                    <w:left w:val="none" w:sz="0" w:space="0" w:color="auto"/>
                    <w:bottom w:val="none" w:sz="0" w:space="0" w:color="auto"/>
                    <w:right w:val="none" w:sz="0" w:space="0" w:color="auto"/>
                  </w:divBdr>
                </w:div>
              </w:divsChild>
            </w:div>
          </w:divsChild>
        </w:div>
      </w:divsChild>
    </w:div>
    <w:div w:id="1403258639">
      <w:bodyDiv w:val="1"/>
      <w:marLeft w:val="0"/>
      <w:marRight w:val="0"/>
      <w:marTop w:val="0"/>
      <w:marBottom w:val="0"/>
      <w:divBdr>
        <w:top w:val="none" w:sz="0" w:space="0" w:color="auto"/>
        <w:left w:val="none" w:sz="0" w:space="0" w:color="auto"/>
        <w:bottom w:val="none" w:sz="0" w:space="0" w:color="auto"/>
        <w:right w:val="none" w:sz="0" w:space="0" w:color="auto"/>
      </w:divBdr>
      <w:divsChild>
        <w:div w:id="902717674">
          <w:marLeft w:val="-225"/>
          <w:marRight w:val="-225"/>
          <w:marTop w:val="0"/>
          <w:marBottom w:val="0"/>
          <w:divBdr>
            <w:top w:val="none" w:sz="0" w:space="0" w:color="auto"/>
            <w:left w:val="none" w:sz="0" w:space="0" w:color="auto"/>
            <w:bottom w:val="none" w:sz="0" w:space="0" w:color="auto"/>
            <w:right w:val="none" w:sz="0" w:space="0" w:color="auto"/>
          </w:divBdr>
        </w:div>
        <w:div w:id="1837111156">
          <w:marLeft w:val="-225"/>
          <w:marRight w:val="-225"/>
          <w:marTop w:val="0"/>
          <w:marBottom w:val="0"/>
          <w:divBdr>
            <w:top w:val="none" w:sz="0" w:space="0" w:color="auto"/>
            <w:left w:val="none" w:sz="0" w:space="0" w:color="auto"/>
            <w:bottom w:val="none" w:sz="0" w:space="0" w:color="auto"/>
            <w:right w:val="none" w:sz="0" w:space="0" w:color="auto"/>
          </w:divBdr>
          <w:divsChild>
            <w:div w:id="1967809943">
              <w:marLeft w:val="0"/>
              <w:marRight w:val="0"/>
              <w:marTop w:val="0"/>
              <w:marBottom w:val="0"/>
              <w:divBdr>
                <w:top w:val="none" w:sz="0" w:space="0" w:color="auto"/>
                <w:left w:val="none" w:sz="0" w:space="0" w:color="auto"/>
                <w:bottom w:val="none" w:sz="0" w:space="0" w:color="auto"/>
                <w:right w:val="none" w:sz="0" w:space="0" w:color="auto"/>
              </w:divBdr>
              <w:divsChild>
                <w:div w:id="12433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5263">
      <w:bodyDiv w:val="1"/>
      <w:marLeft w:val="0"/>
      <w:marRight w:val="0"/>
      <w:marTop w:val="0"/>
      <w:marBottom w:val="0"/>
      <w:divBdr>
        <w:top w:val="none" w:sz="0" w:space="0" w:color="auto"/>
        <w:left w:val="none" w:sz="0" w:space="0" w:color="auto"/>
        <w:bottom w:val="none" w:sz="0" w:space="0" w:color="auto"/>
        <w:right w:val="none" w:sz="0" w:space="0" w:color="auto"/>
      </w:divBdr>
      <w:divsChild>
        <w:div w:id="1146433258">
          <w:marLeft w:val="0"/>
          <w:marRight w:val="0"/>
          <w:marTop w:val="0"/>
          <w:marBottom w:val="0"/>
          <w:divBdr>
            <w:top w:val="none" w:sz="0" w:space="0" w:color="auto"/>
            <w:left w:val="none" w:sz="0" w:space="0" w:color="auto"/>
            <w:bottom w:val="none" w:sz="0" w:space="0" w:color="auto"/>
            <w:right w:val="none" w:sz="0" w:space="0" w:color="auto"/>
          </w:divBdr>
          <w:divsChild>
            <w:div w:id="17759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950">
      <w:bodyDiv w:val="1"/>
      <w:marLeft w:val="0"/>
      <w:marRight w:val="0"/>
      <w:marTop w:val="0"/>
      <w:marBottom w:val="0"/>
      <w:divBdr>
        <w:top w:val="none" w:sz="0" w:space="0" w:color="auto"/>
        <w:left w:val="none" w:sz="0" w:space="0" w:color="auto"/>
        <w:bottom w:val="none" w:sz="0" w:space="0" w:color="auto"/>
        <w:right w:val="none" w:sz="0" w:space="0" w:color="auto"/>
      </w:divBdr>
      <w:divsChild>
        <w:div w:id="1324897521">
          <w:marLeft w:val="0"/>
          <w:marRight w:val="0"/>
          <w:marTop w:val="0"/>
          <w:marBottom w:val="0"/>
          <w:divBdr>
            <w:top w:val="none" w:sz="0" w:space="0" w:color="auto"/>
            <w:left w:val="none" w:sz="0" w:space="0" w:color="auto"/>
            <w:bottom w:val="none" w:sz="0" w:space="0" w:color="auto"/>
            <w:right w:val="none" w:sz="0" w:space="0" w:color="auto"/>
          </w:divBdr>
          <w:divsChild>
            <w:div w:id="249462528">
              <w:marLeft w:val="-100"/>
              <w:marRight w:val="-100"/>
              <w:marTop w:val="0"/>
              <w:marBottom w:val="0"/>
              <w:divBdr>
                <w:top w:val="none" w:sz="0" w:space="0" w:color="auto"/>
                <w:left w:val="none" w:sz="0" w:space="0" w:color="auto"/>
                <w:bottom w:val="none" w:sz="0" w:space="0" w:color="auto"/>
                <w:right w:val="none" w:sz="0" w:space="0" w:color="auto"/>
              </w:divBdr>
              <w:divsChild>
                <w:div w:id="918640274">
                  <w:marLeft w:val="0"/>
                  <w:marRight w:val="0"/>
                  <w:marTop w:val="0"/>
                  <w:marBottom w:val="0"/>
                  <w:divBdr>
                    <w:top w:val="none" w:sz="0" w:space="0" w:color="auto"/>
                    <w:left w:val="none" w:sz="0" w:space="0" w:color="auto"/>
                    <w:bottom w:val="none" w:sz="0" w:space="0" w:color="auto"/>
                    <w:right w:val="none" w:sz="0" w:space="0" w:color="auto"/>
                  </w:divBdr>
                </w:div>
                <w:div w:id="1091315044">
                  <w:marLeft w:val="0"/>
                  <w:marRight w:val="0"/>
                  <w:marTop w:val="0"/>
                  <w:marBottom w:val="0"/>
                  <w:divBdr>
                    <w:top w:val="none" w:sz="0" w:space="0" w:color="auto"/>
                    <w:left w:val="none" w:sz="0" w:space="0" w:color="auto"/>
                    <w:bottom w:val="none" w:sz="0" w:space="0" w:color="auto"/>
                    <w:right w:val="none" w:sz="0" w:space="0" w:color="auto"/>
                  </w:divBdr>
                  <w:divsChild>
                    <w:div w:id="1151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92805">
      <w:bodyDiv w:val="1"/>
      <w:marLeft w:val="0"/>
      <w:marRight w:val="0"/>
      <w:marTop w:val="0"/>
      <w:marBottom w:val="0"/>
      <w:divBdr>
        <w:top w:val="none" w:sz="0" w:space="0" w:color="auto"/>
        <w:left w:val="none" w:sz="0" w:space="0" w:color="auto"/>
        <w:bottom w:val="none" w:sz="0" w:space="0" w:color="auto"/>
        <w:right w:val="none" w:sz="0" w:space="0" w:color="auto"/>
      </w:divBdr>
      <w:divsChild>
        <w:div w:id="1081293970">
          <w:marLeft w:val="-225"/>
          <w:marRight w:val="-225"/>
          <w:marTop w:val="0"/>
          <w:marBottom w:val="0"/>
          <w:divBdr>
            <w:top w:val="none" w:sz="0" w:space="0" w:color="auto"/>
            <w:left w:val="none" w:sz="0" w:space="0" w:color="auto"/>
            <w:bottom w:val="none" w:sz="0" w:space="0" w:color="auto"/>
            <w:right w:val="none" w:sz="0" w:space="0" w:color="auto"/>
          </w:divBdr>
          <w:divsChild>
            <w:div w:id="1130125036">
              <w:marLeft w:val="0"/>
              <w:marRight w:val="0"/>
              <w:marTop w:val="0"/>
              <w:marBottom w:val="0"/>
              <w:divBdr>
                <w:top w:val="none" w:sz="0" w:space="0" w:color="auto"/>
                <w:left w:val="none" w:sz="0" w:space="0" w:color="auto"/>
                <w:bottom w:val="none" w:sz="0" w:space="0" w:color="auto"/>
                <w:right w:val="none" w:sz="0" w:space="0" w:color="auto"/>
              </w:divBdr>
              <w:divsChild>
                <w:div w:id="14537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1896">
          <w:marLeft w:val="-225"/>
          <w:marRight w:val="-225"/>
          <w:marTop w:val="0"/>
          <w:marBottom w:val="0"/>
          <w:divBdr>
            <w:top w:val="none" w:sz="0" w:space="0" w:color="auto"/>
            <w:left w:val="none" w:sz="0" w:space="0" w:color="auto"/>
            <w:bottom w:val="none" w:sz="0" w:space="0" w:color="auto"/>
            <w:right w:val="none" w:sz="0" w:space="0" w:color="auto"/>
          </w:divBdr>
        </w:div>
      </w:divsChild>
    </w:div>
    <w:div w:id="1404066365">
      <w:bodyDiv w:val="1"/>
      <w:marLeft w:val="0"/>
      <w:marRight w:val="0"/>
      <w:marTop w:val="0"/>
      <w:marBottom w:val="0"/>
      <w:divBdr>
        <w:top w:val="none" w:sz="0" w:space="0" w:color="auto"/>
        <w:left w:val="none" w:sz="0" w:space="0" w:color="auto"/>
        <w:bottom w:val="none" w:sz="0" w:space="0" w:color="auto"/>
        <w:right w:val="none" w:sz="0" w:space="0" w:color="auto"/>
      </w:divBdr>
    </w:div>
    <w:div w:id="1404791894">
      <w:bodyDiv w:val="1"/>
      <w:marLeft w:val="0"/>
      <w:marRight w:val="0"/>
      <w:marTop w:val="0"/>
      <w:marBottom w:val="0"/>
      <w:divBdr>
        <w:top w:val="none" w:sz="0" w:space="0" w:color="auto"/>
        <w:left w:val="none" w:sz="0" w:space="0" w:color="auto"/>
        <w:bottom w:val="none" w:sz="0" w:space="0" w:color="auto"/>
        <w:right w:val="none" w:sz="0" w:space="0" w:color="auto"/>
      </w:divBdr>
      <w:divsChild>
        <w:div w:id="858277371">
          <w:marLeft w:val="0"/>
          <w:marRight w:val="0"/>
          <w:marTop w:val="0"/>
          <w:marBottom w:val="0"/>
          <w:divBdr>
            <w:top w:val="none" w:sz="0" w:space="0" w:color="auto"/>
            <w:left w:val="none" w:sz="0" w:space="0" w:color="auto"/>
            <w:bottom w:val="none" w:sz="0" w:space="0" w:color="auto"/>
            <w:right w:val="none" w:sz="0" w:space="0" w:color="auto"/>
          </w:divBdr>
        </w:div>
      </w:divsChild>
    </w:div>
    <w:div w:id="1404795185">
      <w:bodyDiv w:val="1"/>
      <w:marLeft w:val="0"/>
      <w:marRight w:val="0"/>
      <w:marTop w:val="0"/>
      <w:marBottom w:val="0"/>
      <w:divBdr>
        <w:top w:val="none" w:sz="0" w:space="0" w:color="auto"/>
        <w:left w:val="none" w:sz="0" w:space="0" w:color="auto"/>
        <w:bottom w:val="none" w:sz="0" w:space="0" w:color="auto"/>
        <w:right w:val="none" w:sz="0" w:space="0" w:color="auto"/>
      </w:divBdr>
      <w:divsChild>
        <w:div w:id="1826244743">
          <w:marLeft w:val="-150"/>
          <w:marRight w:val="-150"/>
          <w:marTop w:val="0"/>
          <w:marBottom w:val="0"/>
          <w:divBdr>
            <w:top w:val="none" w:sz="0" w:space="0" w:color="auto"/>
            <w:left w:val="none" w:sz="0" w:space="0" w:color="auto"/>
            <w:bottom w:val="none" w:sz="0" w:space="0" w:color="auto"/>
            <w:right w:val="none" w:sz="0" w:space="0" w:color="auto"/>
          </w:divBdr>
          <w:divsChild>
            <w:div w:id="218127192">
              <w:marLeft w:val="0"/>
              <w:marRight w:val="0"/>
              <w:marTop w:val="0"/>
              <w:marBottom w:val="0"/>
              <w:divBdr>
                <w:top w:val="none" w:sz="0" w:space="0" w:color="auto"/>
                <w:left w:val="none" w:sz="0" w:space="0" w:color="auto"/>
                <w:bottom w:val="none" w:sz="0" w:space="0" w:color="auto"/>
                <w:right w:val="none" w:sz="0" w:space="0" w:color="auto"/>
              </w:divBdr>
              <w:divsChild>
                <w:div w:id="329413787">
                  <w:marLeft w:val="0"/>
                  <w:marRight w:val="0"/>
                  <w:marTop w:val="0"/>
                  <w:marBottom w:val="0"/>
                  <w:divBdr>
                    <w:top w:val="none" w:sz="0" w:space="0" w:color="auto"/>
                    <w:left w:val="none" w:sz="0" w:space="0" w:color="auto"/>
                    <w:bottom w:val="none" w:sz="0" w:space="0" w:color="auto"/>
                    <w:right w:val="none" w:sz="0" w:space="0" w:color="auto"/>
                  </w:divBdr>
                  <w:divsChild>
                    <w:div w:id="802044736">
                      <w:marLeft w:val="0"/>
                      <w:marRight w:val="0"/>
                      <w:marTop w:val="0"/>
                      <w:marBottom w:val="0"/>
                      <w:divBdr>
                        <w:top w:val="none" w:sz="0" w:space="0" w:color="auto"/>
                        <w:left w:val="none" w:sz="0" w:space="0" w:color="auto"/>
                        <w:bottom w:val="none" w:sz="0" w:space="0" w:color="auto"/>
                        <w:right w:val="none" w:sz="0" w:space="0" w:color="auto"/>
                      </w:divBdr>
                    </w:div>
                  </w:divsChild>
                </w:div>
                <w:div w:id="1633747995">
                  <w:marLeft w:val="0"/>
                  <w:marRight w:val="0"/>
                  <w:marTop w:val="0"/>
                  <w:marBottom w:val="0"/>
                  <w:divBdr>
                    <w:top w:val="none" w:sz="0" w:space="0" w:color="auto"/>
                    <w:left w:val="none" w:sz="0" w:space="0" w:color="auto"/>
                    <w:bottom w:val="none" w:sz="0" w:space="0" w:color="auto"/>
                    <w:right w:val="none" w:sz="0" w:space="0" w:color="auto"/>
                  </w:divBdr>
                  <w:divsChild>
                    <w:div w:id="683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0998">
          <w:marLeft w:val="-150"/>
          <w:marRight w:val="-150"/>
          <w:marTop w:val="0"/>
          <w:marBottom w:val="0"/>
          <w:divBdr>
            <w:top w:val="none" w:sz="0" w:space="0" w:color="auto"/>
            <w:left w:val="none" w:sz="0" w:space="0" w:color="auto"/>
            <w:bottom w:val="none" w:sz="0" w:space="0" w:color="auto"/>
            <w:right w:val="none" w:sz="0" w:space="0" w:color="auto"/>
          </w:divBdr>
          <w:divsChild>
            <w:div w:id="1418018557">
              <w:marLeft w:val="0"/>
              <w:marRight w:val="0"/>
              <w:marTop w:val="0"/>
              <w:marBottom w:val="0"/>
              <w:divBdr>
                <w:top w:val="none" w:sz="0" w:space="0" w:color="auto"/>
                <w:left w:val="none" w:sz="0" w:space="0" w:color="auto"/>
                <w:bottom w:val="none" w:sz="0" w:space="0" w:color="auto"/>
                <w:right w:val="none" w:sz="0" w:space="0" w:color="auto"/>
              </w:divBdr>
              <w:divsChild>
                <w:div w:id="155389838">
                  <w:marLeft w:val="0"/>
                  <w:marRight w:val="0"/>
                  <w:marTop w:val="0"/>
                  <w:marBottom w:val="0"/>
                  <w:divBdr>
                    <w:top w:val="none" w:sz="0" w:space="0" w:color="auto"/>
                    <w:left w:val="none" w:sz="0" w:space="0" w:color="auto"/>
                    <w:bottom w:val="none" w:sz="0" w:space="0" w:color="auto"/>
                    <w:right w:val="none" w:sz="0" w:space="0" w:color="auto"/>
                  </w:divBdr>
                  <w:divsChild>
                    <w:div w:id="323513082">
                      <w:marLeft w:val="0"/>
                      <w:marRight w:val="0"/>
                      <w:marTop w:val="0"/>
                      <w:marBottom w:val="0"/>
                      <w:divBdr>
                        <w:top w:val="none" w:sz="0" w:space="0" w:color="auto"/>
                        <w:left w:val="none" w:sz="0" w:space="0" w:color="auto"/>
                        <w:bottom w:val="none" w:sz="0" w:space="0" w:color="auto"/>
                        <w:right w:val="none" w:sz="0" w:space="0" w:color="auto"/>
                      </w:divBdr>
                    </w:div>
                    <w:div w:id="519123565">
                      <w:marLeft w:val="0"/>
                      <w:marRight w:val="0"/>
                      <w:marTop w:val="0"/>
                      <w:marBottom w:val="0"/>
                      <w:divBdr>
                        <w:top w:val="none" w:sz="0" w:space="0" w:color="auto"/>
                        <w:left w:val="none" w:sz="0" w:space="0" w:color="auto"/>
                        <w:bottom w:val="none" w:sz="0" w:space="0" w:color="auto"/>
                        <w:right w:val="none" w:sz="0" w:space="0" w:color="auto"/>
                      </w:divBdr>
                      <w:divsChild>
                        <w:div w:id="687828166">
                          <w:marLeft w:val="0"/>
                          <w:marRight w:val="0"/>
                          <w:marTop w:val="0"/>
                          <w:marBottom w:val="0"/>
                          <w:divBdr>
                            <w:top w:val="none" w:sz="0" w:space="0" w:color="auto"/>
                            <w:left w:val="none" w:sz="0" w:space="0" w:color="auto"/>
                            <w:bottom w:val="none" w:sz="0" w:space="0" w:color="auto"/>
                            <w:right w:val="none" w:sz="0" w:space="0" w:color="auto"/>
                          </w:divBdr>
                          <w:divsChild>
                            <w:div w:id="1183127365">
                              <w:marLeft w:val="0"/>
                              <w:marRight w:val="0"/>
                              <w:marTop w:val="0"/>
                              <w:marBottom w:val="0"/>
                              <w:divBdr>
                                <w:top w:val="none" w:sz="0" w:space="0" w:color="auto"/>
                                <w:left w:val="none" w:sz="0" w:space="0" w:color="auto"/>
                                <w:bottom w:val="none" w:sz="0" w:space="0" w:color="auto"/>
                                <w:right w:val="none" w:sz="0" w:space="0" w:color="auto"/>
                              </w:divBdr>
                            </w:div>
                            <w:div w:id="1373655194">
                              <w:marLeft w:val="0"/>
                              <w:marRight w:val="0"/>
                              <w:marTop w:val="0"/>
                              <w:marBottom w:val="0"/>
                              <w:divBdr>
                                <w:top w:val="none" w:sz="0" w:space="0" w:color="auto"/>
                                <w:left w:val="none" w:sz="0" w:space="0" w:color="auto"/>
                                <w:bottom w:val="none" w:sz="0" w:space="0" w:color="auto"/>
                                <w:right w:val="none" w:sz="0" w:space="0" w:color="auto"/>
                              </w:divBdr>
                            </w:div>
                            <w:div w:id="2086688076">
                              <w:marLeft w:val="0"/>
                              <w:marRight w:val="0"/>
                              <w:marTop w:val="0"/>
                              <w:marBottom w:val="0"/>
                              <w:divBdr>
                                <w:top w:val="none" w:sz="0" w:space="0" w:color="auto"/>
                                <w:left w:val="none" w:sz="0" w:space="0" w:color="auto"/>
                                <w:bottom w:val="none" w:sz="0" w:space="0" w:color="auto"/>
                                <w:right w:val="none" w:sz="0" w:space="0" w:color="auto"/>
                              </w:divBdr>
                            </w:div>
                            <w:div w:id="1306928094">
                              <w:marLeft w:val="0"/>
                              <w:marRight w:val="0"/>
                              <w:marTop w:val="0"/>
                              <w:marBottom w:val="0"/>
                              <w:divBdr>
                                <w:top w:val="none" w:sz="0" w:space="0" w:color="auto"/>
                                <w:left w:val="none" w:sz="0" w:space="0" w:color="auto"/>
                                <w:bottom w:val="none" w:sz="0" w:space="0" w:color="auto"/>
                                <w:right w:val="none" w:sz="0" w:space="0" w:color="auto"/>
                              </w:divBdr>
                            </w:div>
                            <w:div w:id="14718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7973">
              <w:marLeft w:val="0"/>
              <w:marRight w:val="0"/>
              <w:marTop w:val="0"/>
              <w:marBottom w:val="0"/>
              <w:divBdr>
                <w:top w:val="none" w:sz="0" w:space="0" w:color="auto"/>
                <w:left w:val="none" w:sz="0" w:space="0" w:color="auto"/>
                <w:bottom w:val="none" w:sz="0" w:space="0" w:color="auto"/>
                <w:right w:val="none" w:sz="0" w:space="0" w:color="auto"/>
              </w:divBdr>
              <w:divsChild>
                <w:div w:id="424303355">
                  <w:marLeft w:val="0"/>
                  <w:marRight w:val="0"/>
                  <w:marTop w:val="0"/>
                  <w:marBottom w:val="0"/>
                  <w:divBdr>
                    <w:top w:val="none" w:sz="0" w:space="0" w:color="auto"/>
                    <w:left w:val="none" w:sz="0" w:space="0" w:color="auto"/>
                    <w:bottom w:val="none" w:sz="0" w:space="0" w:color="auto"/>
                    <w:right w:val="none" w:sz="0" w:space="0" w:color="auto"/>
                  </w:divBdr>
                  <w:divsChild>
                    <w:div w:id="667368462">
                      <w:marLeft w:val="0"/>
                      <w:marRight w:val="0"/>
                      <w:marTop w:val="0"/>
                      <w:marBottom w:val="0"/>
                      <w:divBdr>
                        <w:top w:val="none" w:sz="0" w:space="0" w:color="auto"/>
                        <w:left w:val="none" w:sz="0" w:space="0" w:color="auto"/>
                        <w:bottom w:val="none" w:sz="0" w:space="0" w:color="auto"/>
                        <w:right w:val="none" w:sz="0" w:space="0" w:color="auto"/>
                      </w:divBdr>
                      <w:divsChild>
                        <w:div w:id="1126968377">
                          <w:marLeft w:val="0"/>
                          <w:marRight w:val="0"/>
                          <w:marTop w:val="0"/>
                          <w:marBottom w:val="0"/>
                          <w:divBdr>
                            <w:top w:val="none" w:sz="0" w:space="0" w:color="auto"/>
                            <w:left w:val="none" w:sz="0" w:space="0" w:color="auto"/>
                            <w:bottom w:val="none" w:sz="0" w:space="0" w:color="auto"/>
                            <w:right w:val="none" w:sz="0" w:space="0" w:color="auto"/>
                          </w:divBdr>
                        </w:div>
                      </w:divsChild>
                    </w:div>
                    <w:div w:id="1725370436">
                      <w:marLeft w:val="0"/>
                      <w:marRight w:val="0"/>
                      <w:marTop w:val="0"/>
                      <w:marBottom w:val="450"/>
                      <w:divBdr>
                        <w:top w:val="none" w:sz="0" w:space="0" w:color="auto"/>
                        <w:left w:val="none" w:sz="0" w:space="0" w:color="auto"/>
                        <w:bottom w:val="none" w:sz="0" w:space="0" w:color="auto"/>
                        <w:right w:val="none" w:sz="0" w:space="0" w:color="auto"/>
                      </w:divBdr>
                    </w:div>
                    <w:div w:id="483551333">
                      <w:marLeft w:val="0"/>
                      <w:marRight w:val="0"/>
                      <w:marTop w:val="0"/>
                      <w:marBottom w:val="0"/>
                      <w:divBdr>
                        <w:top w:val="none" w:sz="0" w:space="0" w:color="auto"/>
                        <w:left w:val="none" w:sz="0" w:space="0" w:color="auto"/>
                        <w:bottom w:val="none" w:sz="0" w:space="0" w:color="auto"/>
                        <w:right w:val="none" w:sz="0" w:space="0" w:color="auto"/>
                      </w:divBdr>
                      <w:divsChild>
                        <w:div w:id="819885018">
                          <w:marLeft w:val="-150"/>
                          <w:marRight w:val="-150"/>
                          <w:marTop w:val="0"/>
                          <w:marBottom w:val="0"/>
                          <w:divBdr>
                            <w:top w:val="none" w:sz="0" w:space="0" w:color="auto"/>
                            <w:left w:val="none" w:sz="0" w:space="0" w:color="auto"/>
                            <w:bottom w:val="none" w:sz="0" w:space="0" w:color="auto"/>
                            <w:right w:val="none" w:sz="0" w:space="0" w:color="auto"/>
                          </w:divBdr>
                          <w:divsChild>
                            <w:div w:id="2145351001">
                              <w:marLeft w:val="0"/>
                              <w:marRight w:val="0"/>
                              <w:marTop w:val="0"/>
                              <w:marBottom w:val="0"/>
                              <w:divBdr>
                                <w:top w:val="none" w:sz="0" w:space="0" w:color="auto"/>
                                <w:left w:val="none" w:sz="0" w:space="0" w:color="auto"/>
                                <w:bottom w:val="none" w:sz="0" w:space="0" w:color="auto"/>
                                <w:right w:val="none" w:sz="0" w:space="0" w:color="auto"/>
                              </w:divBdr>
                            </w:div>
                            <w:div w:id="568805109">
                              <w:marLeft w:val="0"/>
                              <w:marRight w:val="0"/>
                              <w:marTop w:val="0"/>
                              <w:marBottom w:val="0"/>
                              <w:divBdr>
                                <w:top w:val="none" w:sz="0" w:space="0" w:color="auto"/>
                                <w:left w:val="none" w:sz="0" w:space="0" w:color="auto"/>
                                <w:bottom w:val="none" w:sz="0" w:space="0" w:color="auto"/>
                                <w:right w:val="none" w:sz="0" w:space="0" w:color="auto"/>
                              </w:divBdr>
                              <w:divsChild>
                                <w:div w:id="19738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3423">
      <w:bodyDiv w:val="1"/>
      <w:marLeft w:val="0"/>
      <w:marRight w:val="0"/>
      <w:marTop w:val="0"/>
      <w:marBottom w:val="0"/>
      <w:divBdr>
        <w:top w:val="none" w:sz="0" w:space="0" w:color="auto"/>
        <w:left w:val="none" w:sz="0" w:space="0" w:color="auto"/>
        <w:bottom w:val="none" w:sz="0" w:space="0" w:color="auto"/>
        <w:right w:val="none" w:sz="0" w:space="0" w:color="auto"/>
      </w:divBdr>
      <w:divsChild>
        <w:div w:id="308753764">
          <w:marLeft w:val="-150"/>
          <w:marRight w:val="-150"/>
          <w:marTop w:val="0"/>
          <w:marBottom w:val="0"/>
          <w:divBdr>
            <w:top w:val="none" w:sz="0" w:space="0" w:color="auto"/>
            <w:left w:val="none" w:sz="0" w:space="0" w:color="auto"/>
            <w:bottom w:val="none" w:sz="0" w:space="0" w:color="auto"/>
            <w:right w:val="none" w:sz="0" w:space="0" w:color="auto"/>
          </w:divBdr>
          <w:divsChild>
            <w:div w:id="982394933">
              <w:marLeft w:val="0"/>
              <w:marRight w:val="0"/>
              <w:marTop w:val="0"/>
              <w:marBottom w:val="0"/>
              <w:divBdr>
                <w:top w:val="none" w:sz="0" w:space="0" w:color="auto"/>
                <w:left w:val="none" w:sz="0" w:space="0" w:color="auto"/>
                <w:bottom w:val="none" w:sz="0" w:space="0" w:color="auto"/>
                <w:right w:val="none" w:sz="0" w:space="0" w:color="auto"/>
              </w:divBdr>
              <w:divsChild>
                <w:div w:id="638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549">
          <w:marLeft w:val="-150"/>
          <w:marRight w:val="-150"/>
          <w:marTop w:val="0"/>
          <w:marBottom w:val="0"/>
          <w:divBdr>
            <w:top w:val="none" w:sz="0" w:space="0" w:color="auto"/>
            <w:left w:val="none" w:sz="0" w:space="0" w:color="auto"/>
            <w:bottom w:val="none" w:sz="0" w:space="0" w:color="auto"/>
            <w:right w:val="none" w:sz="0" w:space="0" w:color="auto"/>
          </w:divBdr>
          <w:divsChild>
            <w:div w:id="23019048">
              <w:marLeft w:val="0"/>
              <w:marRight w:val="0"/>
              <w:marTop w:val="0"/>
              <w:marBottom w:val="0"/>
              <w:divBdr>
                <w:top w:val="none" w:sz="0" w:space="0" w:color="auto"/>
                <w:left w:val="none" w:sz="0" w:space="0" w:color="auto"/>
                <w:bottom w:val="none" w:sz="0" w:space="0" w:color="auto"/>
                <w:right w:val="none" w:sz="0" w:space="0" w:color="auto"/>
              </w:divBdr>
            </w:div>
            <w:div w:id="855465472">
              <w:marLeft w:val="0"/>
              <w:marRight w:val="0"/>
              <w:marTop w:val="0"/>
              <w:marBottom w:val="0"/>
              <w:divBdr>
                <w:top w:val="none" w:sz="0" w:space="0" w:color="auto"/>
                <w:left w:val="none" w:sz="0" w:space="0" w:color="auto"/>
                <w:bottom w:val="none" w:sz="0" w:space="0" w:color="auto"/>
                <w:right w:val="none" w:sz="0" w:space="0" w:color="auto"/>
              </w:divBdr>
              <w:divsChild>
                <w:div w:id="778599904">
                  <w:marLeft w:val="0"/>
                  <w:marRight w:val="0"/>
                  <w:marTop w:val="0"/>
                  <w:marBottom w:val="0"/>
                  <w:divBdr>
                    <w:top w:val="none" w:sz="0" w:space="0" w:color="auto"/>
                    <w:left w:val="none" w:sz="0" w:space="0" w:color="auto"/>
                    <w:bottom w:val="none" w:sz="0" w:space="0" w:color="auto"/>
                    <w:right w:val="none" w:sz="0" w:space="0" w:color="auto"/>
                  </w:divBdr>
                  <w:divsChild>
                    <w:div w:id="211157837">
                      <w:marLeft w:val="0"/>
                      <w:marRight w:val="0"/>
                      <w:marTop w:val="0"/>
                      <w:marBottom w:val="450"/>
                      <w:divBdr>
                        <w:top w:val="none" w:sz="0" w:space="0" w:color="auto"/>
                        <w:left w:val="none" w:sz="0" w:space="0" w:color="auto"/>
                        <w:bottom w:val="none" w:sz="0" w:space="0" w:color="auto"/>
                        <w:right w:val="none" w:sz="0" w:space="0" w:color="auto"/>
                      </w:divBdr>
                    </w:div>
                    <w:div w:id="557476044">
                      <w:marLeft w:val="0"/>
                      <w:marRight w:val="0"/>
                      <w:marTop w:val="0"/>
                      <w:marBottom w:val="0"/>
                      <w:divBdr>
                        <w:top w:val="none" w:sz="0" w:space="0" w:color="auto"/>
                        <w:left w:val="none" w:sz="0" w:space="0" w:color="auto"/>
                        <w:bottom w:val="none" w:sz="0" w:space="0" w:color="auto"/>
                        <w:right w:val="none" w:sz="0" w:space="0" w:color="auto"/>
                      </w:divBdr>
                      <w:divsChild>
                        <w:div w:id="3993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07493">
      <w:bodyDiv w:val="1"/>
      <w:marLeft w:val="0"/>
      <w:marRight w:val="0"/>
      <w:marTop w:val="0"/>
      <w:marBottom w:val="0"/>
      <w:divBdr>
        <w:top w:val="none" w:sz="0" w:space="0" w:color="auto"/>
        <w:left w:val="none" w:sz="0" w:space="0" w:color="auto"/>
        <w:bottom w:val="none" w:sz="0" w:space="0" w:color="auto"/>
        <w:right w:val="none" w:sz="0" w:space="0" w:color="auto"/>
      </w:divBdr>
      <w:divsChild>
        <w:div w:id="1361734906">
          <w:marLeft w:val="0"/>
          <w:marRight w:val="0"/>
          <w:marTop w:val="315"/>
          <w:marBottom w:val="0"/>
          <w:divBdr>
            <w:top w:val="none" w:sz="0" w:space="0" w:color="auto"/>
            <w:left w:val="none" w:sz="0" w:space="0" w:color="auto"/>
            <w:bottom w:val="none" w:sz="0" w:space="0" w:color="auto"/>
            <w:right w:val="none" w:sz="0" w:space="0" w:color="auto"/>
          </w:divBdr>
          <w:divsChild>
            <w:div w:id="1115709072">
              <w:marLeft w:val="0"/>
              <w:marRight w:val="0"/>
              <w:marTop w:val="0"/>
              <w:marBottom w:val="0"/>
              <w:divBdr>
                <w:top w:val="none" w:sz="0" w:space="0" w:color="auto"/>
                <w:left w:val="none" w:sz="0" w:space="0" w:color="auto"/>
                <w:bottom w:val="none" w:sz="0" w:space="0" w:color="auto"/>
                <w:right w:val="none" w:sz="0" w:space="0" w:color="auto"/>
              </w:divBdr>
            </w:div>
          </w:divsChild>
        </w:div>
        <w:div w:id="1525291956">
          <w:marLeft w:val="0"/>
          <w:marRight w:val="0"/>
          <w:marTop w:val="0"/>
          <w:marBottom w:val="0"/>
          <w:divBdr>
            <w:top w:val="none" w:sz="0" w:space="0" w:color="auto"/>
            <w:left w:val="none" w:sz="0" w:space="0" w:color="auto"/>
            <w:bottom w:val="none" w:sz="0" w:space="0" w:color="auto"/>
            <w:right w:val="none" w:sz="0" w:space="0" w:color="auto"/>
          </w:divBdr>
          <w:divsChild>
            <w:div w:id="542449886">
              <w:marLeft w:val="0"/>
              <w:marRight w:val="0"/>
              <w:marTop w:val="0"/>
              <w:marBottom w:val="240"/>
              <w:divBdr>
                <w:top w:val="none" w:sz="0" w:space="0" w:color="auto"/>
                <w:left w:val="none" w:sz="0" w:space="0" w:color="auto"/>
                <w:bottom w:val="none" w:sz="0" w:space="0" w:color="auto"/>
                <w:right w:val="none" w:sz="0" w:space="0" w:color="auto"/>
              </w:divBdr>
              <w:divsChild>
                <w:div w:id="134959921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0718">
      <w:bodyDiv w:val="1"/>
      <w:marLeft w:val="0"/>
      <w:marRight w:val="0"/>
      <w:marTop w:val="0"/>
      <w:marBottom w:val="0"/>
      <w:divBdr>
        <w:top w:val="none" w:sz="0" w:space="0" w:color="auto"/>
        <w:left w:val="none" w:sz="0" w:space="0" w:color="auto"/>
        <w:bottom w:val="none" w:sz="0" w:space="0" w:color="auto"/>
        <w:right w:val="none" w:sz="0" w:space="0" w:color="auto"/>
      </w:divBdr>
      <w:divsChild>
        <w:div w:id="561135971">
          <w:marLeft w:val="-150"/>
          <w:marRight w:val="-150"/>
          <w:marTop w:val="0"/>
          <w:marBottom w:val="0"/>
          <w:divBdr>
            <w:top w:val="none" w:sz="0" w:space="0" w:color="auto"/>
            <w:left w:val="none" w:sz="0" w:space="0" w:color="auto"/>
            <w:bottom w:val="none" w:sz="0" w:space="0" w:color="auto"/>
            <w:right w:val="none" w:sz="0" w:space="0" w:color="auto"/>
          </w:divBdr>
          <w:divsChild>
            <w:div w:id="44184957">
              <w:marLeft w:val="0"/>
              <w:marRight w:val="0"/>
              <w:marTop w:val="0"/>
              <w:marBottom w:val="0"/>
              <w:divBdr>
                <w:top w:val="none" w:sz="0" w:space="0" w:color="auto"/>
                <w:left w:val="none" w:sz="0" w:space="0" w:color="auto"/>
                <w:bottom w:val="none" w:sz="0" w:space="0" w:color="auto"/>
                <w:right w:val="none" w:sz="0" w:space="0" w:color="auto"/>
              </w:divBdr>
              <w:divsChild>
                <w:div w:id="641083913">
                  <w:marLeft w:val="0"/>
                  <w:marRight w:val="0"/>
                  <w:marTop w:val="0"/>
                  <w:marBottom w:val="0"/>
                  <w:divBdr>
                    <w:top w:val="none" w:sz="0" w:space="0" w:color="auto"/>
                    <w:left w:val="none" w:sz="0" w:space="0" w:color="auto"/>
                    <w:bottom w:val="none" w:sz="0" w:space="0" w:color="auto"/>
                    <w:right w:val="none" w:sz="0" w:space="0" w:color="auto"/>
                  </w:divBdr>
                </w:div>
                <w:div w:id="2131582389">
                  <w:marLeft w:val="0"/>
                  <w:marRight w:val="0"/>
                  <w:marTop w:val="0"/>
                  <w:marBottom w:val="0"/>
                  <w:divBdr>
                    <w:top w:val="none" w:sz="0" w:space="0" w:color="auto"/>
                    <w:left w:val="none" w:sz="0" w:space="0" w:color="auto"/>
                    <w:bottom w:val="none" w:sz="0" w:space="0" w:color="auto"/>
                    <w:right w:val="none" w:sz="0" w:space="0" w:color="auto"/>
                  </w:divBdr>
                  <w:divsChild>
                    <w:div w:id="5194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33398">
          <w:marLeft w:val="-150"/>
          <w:marRight w:val="-150"/>
          <w:marTop w:val="0"/>
          <w:marBottom w:val="0"/>
          <w:divBdr>
            <w:top w:val="none" w:sz="0" w:space="0" w:color="auto"/>
            <w:left w:val="none" w:sz="0" w:space="0" w:color="auto"/>
            <w:bottom w:val="none" w:sz="0" w:space="0" w:color="auto"/>
            <w:right w:val="none" w:sz="0" w:space="0" w:color="auto"/>
          </w:divBdr>
          <w:divsChild>
            <w:div w:id="458645431">
              <w:marLeft w:val="0"/>
              <w:marRight w:val="0"/>
              <w:marTop w:val="0"/>
              <w:marBottom w:val="0"/>
              <w:divBdr>
                <w:top w:val="none" w:sz="0" w:space="0" w:color="auto"/>
                <w:left w:val="none" w:sz="0" w:space="0" w:color="auto"/>
                <w:bottom w:val="none" w:sz="0" w:space="0" w:color="auto"/>
                <w:right w:val="none" w:sz="0" w:space="0" w:color="auto"/>
              </w:divBdr>
              <w:divsChild>
                <w:div w:id="1574387764">
                  <w:marLeft w:val="0"/>
                  <w:marRight w:val="0"/>
                  <w:marTop w:val="0"/>
                  <w:marBottom w:val="0"/>
                  <w:divBdr>
                    <w:top w:val="none" w:sz="0" w:space="0" w:color="auto"/>
                    <w:left w:val="none" w:sz="0" w:space="0" w:color="auto"/>
                    <w:bottom w:val="none" w:sz="0" w:space="0" w:color="auto"/>
                    <w:right w:val="none" w:sz="0" w:space="0" w:color="auto"/>
                  </w:divBdr>
                  <w:divsChild>
                    <w:div w:id="178811210">
                      <w:marLeft w:val="0"/>
                      <w:marRight w:val="0"/>
                      <w:marTop w:val="0"/>
                      <w:marBottom w:val="0"/>
                      <w:divBdr>
                        <w:top w:val="none" w:sz="0" w:space="0" w:color="auto"/>
                        <w:left w:val="none" w:sz="0" w:space="0" w:color="auto"/>
                        <w:bottom w:val="none" w:sz="0" w:space="0" w:color="auto"/>
                        <w:right w:val="none" w:sz="0" w:space="0" w:color="auto"/>
                      </w:divBdr>
                    </w:div>
                    <w:div w:id="1853295085">
                      <w:marLeft w:val="0"/>
                      <w:marRight w:val="0"/>
                      <w:marTop w:val="0"/>
                      <w:marBottom w:val="0"/>
                      <w:divBdr>
                        <w:top w:val="none" w:sz="0" w:space="0" w:color="auto"/>
                        <w:left w:val="none" w:sz="0" w:space="0" w:color="auto"/>
                        <w:bottom w:val="none" w:sz="0" w:space="0" w:color="auto"/>
                        <w:right w:val="none" w:sz="0" w:space="0" w:color="auto"/>
                      </w:divBdr>
                      <w:divsChild>
                        <w:div w:id="1214465655">
                          <w:marLeft w:val="0"/>
                          <w:marRight w:val="0"/>
                          <w:marTop w:val="0"/>
                          <w:marBottom w:val="0"/>
                          <w:divBdr>
                            <w:top w:val="none" w:sz="0" w:space="0" w:color="auto"/>
                            <w:left w:val="none" w:sz="0" w:space="0" w:color="auto"/>
                            <w:bottom w:val="none" w:sz="0" w:space="0" w:color="auto"/>
                            <w:right w:val="none" w:sz="0" w:space="0" w:color="auto"/>
                          </w:divBdr>
                          <w:divsChild>
                            <w:div w:id="1783261557">
                              <w:marLeft w:val="0"/>
                              <w:marRight w:val="0"/>
                              <w:marTop w:val="0"/>
                              <w:marBottom w:val="0"/>
                              <w:divBdr>
                                <w:top w:val="none" w:sz="0" w:space="0" w:color="auto"/>
                                <w:left w:val="none" w:sz="0" w:space="0" w:color="auto"/>
                                <w:bottom w:val="none" w:sz="0" w:space="0" w:color="auto"/>
                                <w:right w:val="none" w:sz="0" w:space="0" w:color="auto"/>
                              </w:divBdr>
                            </w:div>
                            <w:div w:id="1038120537">
                              <w:marLeft w:val="0"/>
                              <w:marRight w:val="0"/>
                              <w:marTop w:val="0"/>
                              <w:marBottom w:val="0"/>
                              <w:divBdr>
                                <w:top w:val="none" w:sz="0" w:space="0" w:color="auto"/>
                                <w:left w:val="none" w:sz="0" w:space="0" w:color="auto"/>
                                <w:bottom w:val="none" w:sz="0" w:space="0" w:color="auto"/>
                                <w:right w:val="none" w:sz="0" w:space="0" w:color="auto"/>
                              </w:divBdr>
                            </w:div>
                            <w:div w:id="1266109194">
                              <w:marLeft w:val="0"/>
                              <w:marRight w:val="0"/>
                              <w:marTop w:val="0"/>
                              <w:marBottom w:val="0"/>
                              <w:divBdr>
                                <w:top w:val="none" w:sz="0" w:space="0" w:color="auto"/>
                                <w:left w:val="none" w:sz="0" w:space="0" w:color="auto"/>
                                <w:bottom w:val="none" w:sz="0" w:space="0" w:color="auto"/>
                                <w:right w:val="none" w:sz="0" w:space="0" w:color="auto"/>
                              </w:divBdr>
                            </w:div>
                            <w:div w:id="1333023620">
                              <w:marLeft w:val="0"/>
                              <w:marRight w:val="0"/>
                              <w:marTop w:val="0"/>
                              <w:marBottom w:val="0"/>
                              <w:divBdr>
                                <w:top w:val="none" w:sz="0" w:space="0" w:color="auto"/>
                                <w:left w:val="none" w:sz="0" w:space="0" w:color="auto"/>
                                <w:bottom w:val="none" w:sz="0" w:space="0" w:color="auto"/>
                                <w:right w:val="none" w:sz="0" w:space="0" w:color="auto"/>
                              </w:divBdr>
                            </w:div>
                            <w:div w:id="16435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345657">
              <w:marLeft w:val="0"/>
              <w:marRight w:val="0"/>
              <w:marTop w:val="0"/>
              <w:marBottom w:val="0"/>
              <w:divBdr>
                <w:top w:val="none" w:sz="0" w:space="0" w:color="auto"/>
                <w:left w:val="none" w:sz="0" w:space="0" w:color="auto"/>
                <w:bottom w:val="none" w:sz="0" w:space="0" w:color="auto"/>
                <w:right w:val="none" w:sz="0" w:space="0" w:color="auto"/>
              </w:divBdr>
              <w:divsChild>
                <w:div w:id="1586912256">
                  <w:marLeft w:val="0"/>
                  <w:marRight w:val="0"/>
                  <w:marTop w:val="0"/>
                  <w:marBottom w:val="0"/>
                  <w:divBdr>
                    <w:top w:val="none" w:sz="0" w:space="0" w:color="auto"/>
                    <w:left w:val="none" w:sz="0" w:space="0" w:color="auto"/>
                    <w:bottom w:val="none" w:sz="0" w:space="0" w:color="auto"/>
                    <w:right w:val="none" w:sz="0" w:space="0" w:color="auto"/>
                  </w:divBdr>
                  <w:divsChild>
                    <w:div w:id="747073958">
                      <w:marLeft w:val="0"/>
                      <w:marRight w:val="0"/>
                      <w:marTop w:val="0"/>
                      <w:marBottom w:val="0"/>
                      <w:divBdr>
                        <w:top w:val="none" w:sz="0" w:space="0" w:color="auto"/>
                        <w:left w:val="none" w:sz="0" w:space="0" w:color="auto"/>
                        <w:bottom w:val="none" w:sz="0" w:space="0" w:color="auto"/>
                        <w:right w:val="none" w:sz="0" w:space="0" w:color="auto"/>
                      </w:divBdr>
                      <w:divsChild>
                        <w:div w:id="588737918">
                          <w:marLeft w:val="0"/>
                          <w:marRight w:val="0"/>
                          <w:marTop w:val="0"/>
                          <w:marBottom w:val="0"/>
                          <w:divBdr>
                            <w:top w:val="none" w:sz="0" w:space="0" w:color="auto"/>
                            <w:left w:val="none" w:sz="0" w:space="0" w:color="auto"/>
                            <w:bottom w:val="none" w:sz="0" w:space="0" w:color="auto"/>
                            <w:right w:val="none" w:sz="0" w:space="0" w:color="auto"/>
                          </w:divBdr>
                        </w:div>
                      </w:divsChild>
                    </w:div>
                    <w:div w:id="770976368">
                      <w:marLeft w:val="0"/>
                      <w:marRight w:val="0"/>
                      <w:marTop w:val="0"/>
                      <w:marBottom w:val="450"/>
                      <w:divBdr>
                        <w:top w:val="none" w:sz="0" w:space="0" w:color="auto"/>
                        <w:left w:val="none" w:sz="0" w:space="0" w:color="auto"/>
                        <w:bottom w:val="none" w:sz="0" w:space="0" w:color="auto"/>
                        <w:right w:val="none" w:sz="0" w:space="0" w:color="auto"/>
                      </w:divBdr>
                    </w:div>
                    <w:div w:id="2137866347">
                      <w:marLeft w:val="0"/>
                      <w:marRight w:val="0"/>
                      <w:marTop w:val="0"/>
                      <w:marBottom w:val="0"/>
                      <w:divBdr>
                        <w:top w:val="none" w:sz="0" w:space="0" w:color="auto"/>
                        <w:left w:val="none" w:sz="0" w:space="0" w:color="auto"/>
                        <w:bottom w:val="none" w:sz="0" w:space="0" w:color="auto"/>
                        <w:right w:val="none" w:sz="0" w:space="0" w:color="auto"/>
                      </w:divBdr>
                      <w:divsChild>
                        <w:div w:id="5593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253524">
      <w:bodyDiv w:val="1"/>
      <w:marLeft w:val="0"/>
      <w:marRight w:val="0"/>
      <w:marTop w:val="0"/>
      <w:marBottom w:val="0"/>
      <w:divBdr>
        <w:top w:val="none" w:sz="0" w:space="0" w:color="auto"/>
        <w:left w:val="none" w:sz="0" w:space="0" w:color="auto"/>
        <w:bottom w:val="none" w:sz="0" w:space="0" w:color="auto"/>
        <w:right w:val="none" w:sz="0" w:space="0" w:color="auto"/>
      </w:divBdr>
      <w:divsChild>
        <w:div w:id="518814013">
          <w:marLeft w:val="0"/>
          <w:marRight w:val="0"/>
          <w:marTop w:val="0"/>
          <w:marBottom w:val="0"/>
          <w:divBdr>
            <w:top w:val="single" w:sz="2" w:space="0" w:color="DDDBD9"/>
            <w:left w:val="single" w:sz="2" w:space="0" w:color="DDDBD9"/>
            <w:bottom w:val="single" w:sz="2" w:space="0" w:color="DDDBD9"/>
            <w:right w:val="single" w:sz="2" w:space="0" w:color="DDDBD9"/>
          </w:divBdr>
        </w:div>
        <w:div w:id="849180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5374730">
      <w:bodyDiv w:val="1"/>
      <w:marLeft w:val="0"/>
      <w:marRight w:val="0"/>
      <w:marTop w:val="0"/>
      <w:marBottom w:val="0"/>
      <w:divBdr>
        <w:top w:val="none" w:sz="0" w:space="0" w:color="auto"/>
        <w:left w:val="none" w:sz="0" w:space="0" w:color="auto"/>
        <w:bottom w:val="none" w:sz="0" w:space="0" w:color="auto"/>
        <w:right w:val="none" w:sz="0" w:space="0" w:color="auto"/>
      </w:divBdr>
      <w:divsChild>
        <w:div w:id="688219987">
          <w:marLeft w:val="0"/>
          <w:marRight w:val="0"/>
          <w:marTop w:val="0"/>
          <w:marBottom w:val="0"/>
          <w:divBdr>
            <w:top w:val="single" w:sz="2" w:space="0" w:color="DDDBD9"/>
            <w:left w:val="single" w:sz="2" w:space="0" w:color="DDDBD9"/>
            <w:bottom w:val="single" w:sz="2" w:space="0" w:color="DDDBD9"/>
            <w:right w:val="single" w:sz="2" w:space="0" w:color="DDDBD9"/>
          </w:divBdr>
        </w:div>
        <w:div w:id="76861941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6684415">
      <w:bodyDiv w:val="1"/>
      <w:marLeft w:val="0"/>
      <w:marRight w:val="0"/>
      <w:marTop w:val="0"/>
      <w:marBottom w:val="0"/>
      <w:divBdr>
        <w:top w:val="none" w:sz="0" w:space="0" w:color="auto"/>
        <w:left w:val="none" w:sz="0" w:space="0" w:color="auto"/>
        <w:bottom w:val="none" w:sz="0" w:space="0" w:color="auto"/>
        <w:right w:val="none" w:sz="0" w:space="0" w:color="auto"/>
      </w:divBdr>
      <w:divsChild>
        <w:div w:id="1445152722">
          <w:marLeft w:val="-225"/>
          <w:marRight w:val="-225"/>
          <w:marTop w:val="0"/>
          <w:marBottom w:val="0"/>
          <w:divBdr>
            <w:top w:val="none" w:sz="0" w:space="0" w:color="auto"/>
            <w:left w:val="none" w:sz="0" w:space="0" w:color="auto"/>
            <w:bottom w:val="none" w:sz="0" w:space="0" w:color="auto"/>
            <w:right w:val="none" w:sz="0" w:space="0" w:color="auto"/>
          </w:divBdr>
        </w:div>
      </w:divsChild>
    </w:div>
    <w:div w:id="1406686271">
      <w:bodyDiv w:val="1"/>
      <w:marLeft w:val="0"/>
      <w:marRight w:val="0"/>
      <w:marTop w:val="0"/>
      <w:marBottom w:val="0"/>
      <w:divBdr>
        <w:top w:val="none" w:sz="0" w:space="0" w:color="auto"/>
        <w:left w:val="none" w:sz="0" w:space="0" w:color="auto"/>
        <w:bottom w:val="none" w:sz="0" w:space="0" w:color="auto"/>
        <w:right w:val="none" w:sz="0" w:space="0" w:color="auto"/>
      </w:divBdr>
    </w:div>
    <w:div w:id="1406757303">
      <w:bodyDiv w:val="1"/>
      <w:marLeft w:val="0"/>
      <w:marRight w:val="0"/>
      <w:marTop w:val="0"/>
      <w:marBottom w:val="0"/>
      <w:divBdr>
        <w:top w:val="none" w:sz="0" w:space="0" w:color="auto"/>
        <w:left w:val="none" w:sz="0" w:space="0" w:color="auto"/>
        <w:bottom w:val="none" w:sz="0" w:space="0" w:color="auto"/>
        <w:right w:val="none" w:sz="0" w:space="0" w:color="auto"/>
      </w:divBdr>
      <w:divsChild>
        <w:div w:id="1544248254">
          <w:marLeft w:val="-225"/>
          <w:marRight w:val="-225"/>
          <w:marTop w:val="0"/>
          <w:marBottom w:val="0"/>
          <w:divBdr>
            <w:top w:val="none" w:sz="0" w:space="0" w:color="auto"/>
            <w:left w:val="none" w:sz="0" w:space="0" w:color="auto"/>
            <w:bottom w:val="none" w:sz="0" w:space="0" w:color="auto"/>
            <w:right w:val="none" w:sz="0" w:space="0" w:color="auto"/>
          </w:divBdr>
        </w:div>
        <w:div w:id="507601939">
          <w:marLeft w:val="-225"/>
          <w:marRight w:val="-225"/>
          <w:marTop w:val="0"/>
          <w:marBottom w:val="0"/>
          <w:divBdr>
            <w:top w:val="none" w:sz="0" w:space="0" w:color="auto"/>
            <w:left w:val="none" w:sz="0" w:space="0" w:color="auto"/>
            <w:bottom w:val="none" w:sz="0" w:space="0" w:color="auto"/>
            <w:right w:val="none" w:sz="0" w:space="0" w:color="auto"/>
          </w:divBdr>
          <w:divsChild>
            <w:div w:id="432675616">
              <w:marLeft w:val="0"/>
              <w:marRight w:val="0"/>
              <w:marTop w:val="0"/>
              <w:marBottom w:val="0"/>
              <w:divBdr>
                <w:top w:val="none" w:sz="0" w:space="0" w:color="auto"/>
                <w:left w:val="none" w:sz="0" w:space="0" w:color="auto"/>
                <w:bottom w:val="none" w:sz="0" w:space="0" w:color="auto"/>
                <w:right w:val="none" w:sz="0" w:space="0" w:color="auto"/>
              </w:divBdr>
              <w:divsChild>
                <w:div w:id="1819881264">
                  <w:marLeft w:val="0"/>
                  <w:marRight w:val="0"/>
                  <w:marTop w:val="0"/>
                  <w:marBottom w:val="0"/>
                  <w:divBdr>
                    <w:top w:val="none" w:sz="0" w:space="0" w:color="auto"/>
                    <w:left w:val="none" w:sz="0" w:space="0" w:color="auto"/>
                    <w:bottom w:val="none" w:sz="0" w:space="0" w:color="auto"/>
                    <w:right w:val="none" w:sz="0" w:space="0" w:color="auto"/>
                  </w:divBdr>
                </w:div>
                <w:div w:id="1499811695">
                  <w:marLeft w:val="0"/>
                  <w:marRight w:val="0"/>
                  <w:marTop w:val="0"/>
                  <w:marBottom w:val="0"/>
                  <w:divBdr>
                    <w:top w:val="none" w:sz="0" w:space="0" w:color="auto"/>
                    <w:left w:val="none" w:sz="0" w:space="0" w:color="auto"/>
                    <w:bottom w:val="none" w:sz="0" w:space="0" w:color="auto"/>
                    <w:right w:val="none" w:sz="0" w:space="0" w:color="auto"/>
                  </w:divBdr>
                </w:div>
                <w:div w:id="419838943">
                  <w:marLeft w:val="0"/>
                  <w:marRight w:val="0"/>
                  <w:marTop w:val="0"/>
                  <w:marBottom w:val="450"/>
                  <w:divBdr>
                    <w:top w:val="none" w:sz="0" w:space="0" w:color="auto"/>
                    <w:left w:val="none" w:sz="0" w:space="0" w:color="auto"/>
                    <w:bottom w:val="none" w:sz="0" w:space="0" w:color="auto"/>
                    <w:right w:val="none" w:sz="0" w:space="0" w:color="auto"/>
                  </w:divBdr>
                  <w:divsChild>
                    <w:div w:id="1920677295">
                      <w:marLeft w:val="0"/>
                      <w:marRight w:val="0"/>
                      <w:marTop w:val="0"/>
                      <w:marBottom w:val="0"/>
                      <w:divBdr>
                        <w:top w:val="single" w:sz="6" w:space="0" w:color="DEE2E6"/>
                        <w:left w:val="single" w:sz="6" w:space="0" w:color="DEE2E6"/>
                        <w:bottom w:val="single" w:sz="6" w:space="0" w:color="DEE2E6"/>
                        <w:right w:val="single" w:sz="6" w:space="0" w:color="DEE2E6"/>
                      </w:divBdr>
                      <w:divsChild>
                        <w:div w:id="2004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199">
      <w:bodyDiv w:val="1"/>
      <w:marLeft w:val="0"/>
      <w:marRight w:val="0"/>
      <w:marTop w:val="0"/>
      <w:marBottom w:val="0"/>
      <w:divBdr>
        <w:top w:val="none" w:sz="0" w:space="0" w:color="auto"/>
        <w:left w:val="none" w:sz="0" w:space="0" w:color="auto"/>
        <w:bottom w:val="none" w:sz="0" w:space="0" w:color="auto"/>
        <w:right w:val="none" w:sz="0" w:space="0" w:color="auto"/>
      </w:divBdr>
      <w:divsChild>
        <w:div w:id="1173296108">
          <w:marLeft w:val="0"/>
          <w:marRight w:val="0"/>
          <w:marTop w:val="0"/>
          <w:marBottom w:val="0"/>
          <w:divBdr>
            <w:top w:val="none" w:sz="0" w:space="0" w:color="auto"/>
            <w:left w:val="none" w:sz="0" w:space="0" w:color="auto"/>
            <w:bottom w:val="none" w:sz="0" w:space="0" w:color="auto"/>
            <w:right w:val="none" w:sz="0" w:space="0" w:color="auto"/>
          </w:divBdr>
        </w:div>
      </w:divsChild>
    </w:div>
    <w:div w:id="1407603668">
      <w:bodyDiv w:val="1"/>
      <w:marLeft w:val="0"/>
      <w:marRight w:val="0"/>
      <w:marTop w:val="0"/>
      <w:marBottom w:val="0"/>
      <w:divBdr>
        <w:top w:val="none" w:sz="0" w:space="0" w:color="auto"/>
        <w:left w:val="none" w:sz="0" w:space="0" w:color="auto"/>
        <w:bottom w:val="none" w:sz="0" w:space="0" w:color="auto"/>
        <w:right w:val="none" w:sz="0" w:space="0" w:color="auto"/>
      </w:divBdr>
      <w:divsChild>
        <w:div w:id="281572679">
          <w:marLeft w:val="0"/>
          <w:marRight w:val="0"/>
          <w:marTop w:val="0"/>
          <w:marBottom w:val="0"/>
          <w:divBdr>
            <w:top w:val="none" w:sz="0" w:space="0" w:color="auto"/>
            <w:left w:val="none" w:sz="0" w:space="0" w:color="auto"/>
            <w:bottom w:val="none" w:sz="0" w:space="0" w:color="auto"/>
            <w:right w:val="none" w:sz="0" w:space="0" w:color="auto"/>
          </w:divBdr>
        </w:div>
      </w:divsChild>
    </w:div>
    <w:div w:id="1407725821">
      <w:bodyDiv w:val="1"/>
      <w:marLeft w:val="0"/>
      <w:marRight w:val="0"/>
      <w:marTop w:val="0"/>
      <w:marBottom w:val="0"/>
      <w:divBdr>
        <w:top w:val="none" w:sz="0" w:space="0" w:color="auto"/>
        <w:left w:val="none" w:sz="0" w:space="0" w:color="auto"/>
        <w:bottom w:val="none" w:sz="0" w:space="0" w:color="auto"/>
        <w:right w:val="none" w:sz="0" w:space="0" w:color="auto"/>
      </w:divBdr>
      <w:divsChild>
        <w:div w:id="644699357">
          <w:marLeft w:val="0"/>
          <w:marRight w:val="0"/>
          <w:marTop w:val="0"/>
          <w:marBottom w:val="0"/>
          <w:divBdr>
            <w:top w:val="none" w:sz="0" w:space="0" w:color="auto"/>
            <w:left w:val="none" w:sz="0" w:space="0" w:color="auto"/>
            <w:bottom w:val="none" w:sz="0" w:space="0" w:color="auto"/>
            <w:right w:val="none" w:sz="0" w:space="0" w:color="auto"/>
          </w:divBdr>
          <w:divsChild>
            <w:div w:id="1091924681">
              <w:marLeft w:val="0"/>
              <w:marRight w:val="0"/>
              <w:marTop w:val="450"/>
              <w:marBottom w:val="0"/>
              <w:divBdr>
                <w:top w:val="none" w:sz="0" w:space="0" w:color="auto"/>
                <w:left w:val="none" w:sz="0" w:space="0" w:color="auto"/>
                <w:bottom w:val="none" w:sz="0" w:space="0" w:color="auto"/>
                <w:right w:val="none" w:sz="0" w:space="0" w:color="auto"/>
              </w:divBdr>
            </w:div>
          </w:divsChild>
        </w:div>
        <w:div w:id="1500391322">
          <w:marLeft w:val="0"/>
          <w:marRight w:val="0"/>
          <w:marTop w:val="0"/>
          <w:marBottom w:val="0"/>
          <w:divBdr>
            <w:top w:val="none" w:sz="0" w:space="0" w:color="auto"/>
            <w:left w:val="none" w:sz="0" w:space="0" w:color="auto"/>
            <w:bottom w:val="none" w:sz="0" w:space="0" w:color="auto"/>
            <w:right w:val="none" w:sz="0" w:space="0" w:color="auto"/>
          </w:divBdr>
          <w:divsChild>
            <w:div w:id="146508086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407872693">
      <w:bodyDiv w:val="1"/>
      <w:marLeft w:val="0"/>
      <w:marRight w:val="0"/>
      <w:marTop w:val="0"/>
      <w:marBottom w:val="0"/>
      <w:divBdr>
        <w:top w:val="none" w:sz="0" w:space="0" w:color="auto"/>
        <w:left w:val="none" w:sz="0" w:space="0" w:color="auto"/>
        <w:bottom w:val="none" w:sz="0" w:space="0" w:color="auto"/>
        <w:right w:val="none" w:sz="0" w:space="0" w:color="auto"/>
      </w:divBdr>
      <w:divsChild>
        <w:div w:id="409818177">
          <w:marLeft w:val="0"/>
          <w:marRight w:val="0"/>
          <w:marTop w:val="0"/>
          <w:marBottom w:val="0"/>
          <w:divBdr>
            <w:top w:val="none" w:sz="0" w:space="0" w:color="auto"/>
            <w:left w:val="none" w:sz="0" w:space="0" w:color="auto"/>
            <w:bottom w:val="none" w:sz="0" w:space="0" w:color="auto"/>
            <w:right w:val="none" w:sz="0" w:space="0" w:color="auto"/>
          </w:divBdr>
        </w:div>
      </w:divsChild>
    </w:div>
    <w:div w:id="1409109229">
      <w:bodyDiv w:val="1"/>
      <w:marLeft w:val="0"/>
      <w:marRight w:val="0"/>
      <w:marTop w:val="0"/>
      <w:marBottom w:val="0"/>
      <w:divBdr>
        <w:top w:val="none" w:sz="0" w:space="0" w:color="auto"/>
        <w:left w:val="none" w:sz="0" w:space="0" w:color="auto"/>
        <w:bottom w:val="none" w:sz="0" w:space="0" w:color="auto"/>
        <w:right w:val="none" w:sz="0" w:space="0" w:color="auto"/>
      </w:divBdr>
      <w:divsChild>
        <w:div w:id="372965865">
          <w:marLeft w:val="0"/>
          <w:marRight w:val="0"/>
          <w:marTop w:val="0"/>
          <w:marBottom w:val="0"/>
          <w:divBdr>
            <w:top w:val="none" w:sz="0" w:space="0" w:color="auto"/>
            <w:left w:val="none" w:sz="0" w:space="0" w:color="auto"/>
            <w:bottom w:val="none" w:sz="0" w:space="0" w:color="auto"/>
            <w:right w:val="none" w:sz="0" w:space="0" w:color="auto"/>
          </w:divBdr>
        </w:div>
      </w:divsChild>
    </w:div>
    <w:div w:id="1409571361">
      <w:bodyDiv w:val="1"/>
      <w:marLeft w:val="0"/>
      <w:marRight w:val="0"/>
      <w:marTop w:val="0"/>
      <w:marBottom w:val="0"/>
      <w:divBdr>
        <w:top w:val="none" w:sz="0" w:space="0" w:color="auto"/>
        <w:left w:val="none" w:sz="0" w:space="0" w:color="auto"/>
        <w:bottom w:val="none" w:sz="0" w:space="0" w:color="auto"/>
        <w:right w:val="none" w:sz="0" w:space="0" w:color="auto"/>
      </w:divBdr>
      <w:divsChild>
        <w:div w:id="1278756385">
          <w:marLeft w:val="0"/>
          <w:marRight w:val="0"/>
          <w:marTop w:val="0"/>
          <w:marBottom w:val="0"/>
          <w:divBdr>
            <w:top w:val="none" w:sz="0" w:space="0" w:color="auto"/>
            <w:left w:val="none" w:sz="0" w:space="0" w:color="auto"/>
            <w:bottom w:val="none" w:sz="0" w:space="0" w:color="auto"/>
            <w:right w:val="none" w:sz="0" w:space="0" w:color="auto"/>
          </w:divBdr>
          <w:divsChild>
            <w:div w:id="1466269473">
              <w:marLeft w:val="2465"/>
              <w:marRight w:val="0"/>
              <w:marTop w:val="0"/>
              <w:marBottom w:val="0"/>
              <w:divBdr>
                <w:top w:val="none" w:sz="0" w:space="0" w:color="auto"/>
                <w:left w:val="none" w:sz="0" w:space="0" w:color="auto"/>
                <w:bottom w:val="none" w:sz="0" w:space="0" w:color="auto"/>
                <w:right w:val="none" w:sz="0" w:space="0" w:color="auto"/>
              </w:divBdr>
              <w:divsChild>
                <w:div w:id="1265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368">
      <w:bodyDiv w:val="1"/>
      <w:marLeft w:val="0"/>
      <w:marRight w:val="0"/>
      <w:marTop w:val="0"/>
      <w:marBottom w:val="0"/>
      <w:divBdr>
        <w:top w:val="none" w:sz="0" w:space="0" w:color="auto"/>
        <w:left w:val="none" w:sz="0" w:space="0" w:color="auto"/>
        <w:bottom w:val="none" w:sz="0" w:space="0" w:color="auto"/>
        <w:right w:val="none" w:sz="0" w:space="0" w:color="auto"/>
      </w:divBdr>
      <w:divsChild>
        <w:div w:id="430661593">
          <w:marLeft w:val="0"/>
          <w:marRight w:val="0"/>
          <w:marTop w:val="0"/>
          <w:marBottom w:val="0"/>
          <w:divBdr>
            <w:top w:val="single" w:sz="2" w:space="0" w:color="DDDBD9"/>
            <w:left w:val="single" w:sz="2" w:space="0" w:color="DDDBD9"/>
            <w:bottom w:val="single" w:sz="2" w:space="0" w:color="DDDBD9"/>
            <w:right w:val="single" w:sz="2" w:space="0" w:color="DDDBD9"/>
          </w:divBdr>
        </w:div>
        <w:div w:id="66270432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9837988">
      <w:bodyDiv w:val="1"/>
      <w:marLeft w:val="0"/>
      <w:marRight w:val="0"/>
      <w:marTop w:val="0"/>
      <w:marBottom w:val="0"/>
      <w:divBdr>
        <w:top w:val="none" w:sz="0" w:space="0" w:color="auto"/>
        <w:left w:val="none" w:sz="0" w:space="0" w:color="auto"/>
        <w:bottom w:val="none" w:sz="0" w:space="0" w:color="auto"/>
        <w:right w:val="none" w:sz="0" w:space="0" w:color="auto"/>
      </w:divBdr>
      <w:divsChild>
        <w:div w:id="220214285">
          <w:marLeft w:val="-225"/>
          <w:marRight w:val="-225"/>
          <w:marTop w:val="0"/>
          <w:marBottom w:val="0"/>
          <w:divBdr>
            <w:top w:val="none" w:sz="0" w:space="0" w:color="auto"/>
            <w:left w:val="none" w:sz="0" w:space="0" w:color="auto"/>
            <w:bottom w:val="none" w:sz="0" w:space="0" w:color="auto"/>
            <w:right w:val="none" w:sz="0" w:space="0" w:color="auto"/>
          </w:divBdr>
        </w:div>
        <w:div w:id="2052069710">
          <w:marLeft w:val="-225"/>
          <w:marRight w:val="-225"/>
          <w:marTop w:val="0"/>
          <w:marBottom w:val="0"/>
          <w:divBdr>
            <w:top w:val="none" w:sz="0" w:space="0" w:color="auto"/>
            <w:left w:val="none" w:sz="0" w:space="0" w:color="auto"/>
            <w:bottom w:val="none" w:sz="0" w:space="0" w:color="auto"/>
            <w:right w:val="none" w:sz="0" w:space="0" w:color="auto"/>
          </w:divBdr>
          <w:divsChild>
            <w:div w:id="456873079">
              <w:marLeft w:val="0"/>
              <w:marRight w:val="0"/>
              <w:marTop w:val="0"/>
              <w:marBottom w:val="0"/>
              <w:divBdr>
                <w:top w:val="none" w:sz="0" w:space="0" w:color="auto"/>
                <w:left w:val="none" w:sz="0" w:space="0" w:color="auto"/>
                <w:bottom w:val="none" w:sz="0" w:space="0" w:color="auto"/>
                <w:right w:val="none" w:sz="0" w:space="0" w:color="auto"/>
              </w:divBdr>
              <w:divsChild>
                <w:div w:id="781345797">
                  <w:marLeft w:val="0"/>
                  <w:marRight w:val="0"/>
                  <w:marTop w:val="0"/>
                  <w:marBottom w:val="0"/>
                  <w:divBdr>
                    <w:top w:val="none" w:sz="0" w:space="0" w:color="auto"/>
                    <w:left w:val="none" w:sz="0" w:space="0" w:color="auto"/>
                    <w:bottom w:val="none" w:sz="0" w:space="0" w:color="auto"/>
                    <w:right w:val="none" w:sz="0" w:space="0" w:color="auto"/>
                  </w:divBdr>
                </w:div>
                <w:div w:id="9658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76185">
      <w:bodyDiv w:val="1"/>
      <w:marLeft w:val="0"/>
      <w:marRight w:val="0"/>
      <w:marTop w:val="0"/>
      <w:marBottom w:val="0"/>
      <w:divBdr>
        <w:top w:val="none" w:sz="0" w:space="0" w:color="auto"/>
        <w:left w:val="none" w:sz="0" w:space="0" w:color="auto"/>
        <w:bottom w:val="none" w:sz="0" w:space="0" w:color="auto"/>
        <w:right w:val="none" w:sz="0" w:space="0" w:color="auto"/>
      </w:divBdr>
      <w:divsChild>
        <w:div w:id="527375738">
          <w:marLeft w:val="-225"/>
          <w:marRight w:val="-225"/>
          <w:marTop w:val="0"/>
          <w:marBottom w:val="0"/>
          <w:divBdr>
            <w:top w:val="none" w:sz="0" w:space="0" w:color="auto"/>
            <w:left w:val="none" w:sz="0" w:space="0" w:color="auto"/>
            <w:bottom w:val="none" w:sz="0" w:space="0" w:color="auto"/>
            <w:right w:val="none" w:sz="0" w:space="0" w:color="auto"/>
          </w:divBdr>
        </w:div>
        <w:div w:id="145173649">
          <w:marLeft w:val="-225"/>
          <w:marRight w:val="-225"/>
          <w:marTop w:val="0"/>
          <w:marBottom w:val="0"/>
          <w:divBdr>
            <w:top w:val="none" w:sz="0" w:space="0" w:color="auto"/>
            <w:left w:val="none" w:sz="0" w:space="0" w:color="auto"/>
            <w:bottom w:val="none" w:sz="0" w:space="0" w:color="auto"/>
            <w:right w:val="none" w:sz="0" w:space="0" w:color="auto"/>
          </w:divBdr>
          <w:divsChild>
            <w:div w:id="1639262514">
              <w:marLeft w:val="0"/>
              <w:marRight w:val="0"/>
              <w:marTop w:val="0"/>
              <w:marBottom w:val="0"/>
              <w:divBdr>
                <w:top w:val="none" w:sz="0" w:space="0" w:color="auto"/>
                <w:left w:val="none" w:sz="0" w:space="0" w:color="auto"/>
                <w:bottom w:val="none" w:sz="0" w:space="0" w:color="auto"/>
                <w:right w:val="none" w:sz="0" w:space="0" w:color="auto"/>
              </w:divBdr>
              <w:divsChild>
                <w:div w:id="1656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5594">
      <w:bodyDiv w:val="1"/>
      <w:marLeft w:val="0"/>
      <w:marRight w:val="0"/>
      <w:marTop w:val="0"/>
      <w:marBottom w:val="0"/>
      <w:divBdr>
        <w:top w:val="none" w:sz="0" w:space="0" w:color="auto"/>
        <w:left w:val="none" w:sz="0" w:space="0" w:color="auto"/>
        <w:bottom w:val="none" w:sz="0" w:space="0" w:color="auto"/>
        <w:right w:val="none" w:sz="0" w:space="0" w:color="auto"/>
      </w:divBdr>
    </w:div>
    <w:div w:id="1410350991">
      <w:bodyDiv w:val="1"/>
      <w:marLeft w:val="0"/>
      <w:marRight w:val="0"/>
      <w:marTop w:val="0"/>
      <w:marBottom w:val="0"/>
      <w:divBdr>
        <w:top w:val="none" w:sz="0" w:space="0" w:color="auto"/>
        <w:left w:val="none" w:sz="0" w:space="0" w:color="auto"/>
        <w:bottom w:val="none" w:sz="0" w:space="0" w:color="auto"/>
        <w:right w:val="none" w:sz="0" w:space="0" w:color="auto"/>
      </w:divBdr>
    </w:div>
    <w:div w:id="1411000041">
      <w:bodyDiv w:val="1"/>
      <w:marLeft w:val="0"/>
      <w:marRight w:val="0"/>
      <w:marTop w:val="0"/>
      <w:marBottom w:val="0"/>
      <w:divBdr>
        <w:top w:val="none" w:sz="0" w:space="0" w:color="auto"/>
        <w:left w:val="none" w:sz="0" w:space="0" w:color="auto"/>
        <w:bottom w:val="none" w:sz="0" w:space="0" w:color="auto"/>
        <w:right w:val="none" w:sz="0" w:space="0" w:color="auto"/>
      </w:divBdr>
      <w:divsChild>
        <w:div w:id="1465804738">
          <w:marLeft w:val="0"/>
          <w:marRight w:val="0"/>
          <w:marTop w:val="0"/>
          <w:marBottom w:val="0"/>
          <w:divBdr>
            <w:top w:val="none" w:sz="0" w:space="0" w:color="auto"/>
            <w:left w:val="none" w:sz="0" w:space="0" w:color="auto"/>
            <w:bottom w:val="none" w:sz="0" w:space="0" w:color="auto"/>
            <w:right w:val="none" w:sz="0" w:space="0" w:color="auto"/>
          </w:divBdr>
          <w:divsChild>
            <w:div w:id="2026905174">
              <w:marLeft w:val="0"/>
              <w:marRight w:val="0"/>
              <w:marTop w:val="0"/>
              <w:marBottom w:val="240"/>
              <w:divBdr>
                <w:top w:val="none" w:sz="0" w:space="0" w:color="auto"/>
                <w:left w:val="none" w:sz="0" w:space="0" w:color="auto"/>
                <w:bottom w:val="none" w:sz="0" w:space="0" w:color="auto"/>
                <w:right w:val="none" w:sz="0" w:space="0" w:color="auto"/>
              </w:divBdr>
              <w:divsChild>
                <w:div w:id="747120979">
                  <w:marLeft w:val="0"/>
                  <w:marRight w:val="0"/>
                  <w:marTop w:val="0"/>
                  <w:marBottom w:val="0"/>
                  <w:divBdr>
                    <w:top w:val="none" w:sz="0" w:space="0" w:color="auto"/>
                    <w:left w:val="none" w:sz="0" w:space="0" w:color="auto"/>
                    <w:bottom w:val="none" w:sz="0" w:space="0" w:color="auto"/>
                    <w:right w:val="none" w:sz="0" w:space="0" w:color="auto"/>
                  </w:divBdr>
                </w:div>
                <w:div w:id="1909923088">
                  <w:marLeft w:val="60"/>
                  <w:marRight w:val="0"/>
                  <w:marTop w:val="0"/>
                  <w:marBottom w:val="0"/>
                  <w:divBdr>
                    <w:top w:val="none" w:sz="0" w:space="0" w:color="auto"/>
                    <w:left w:val="none" w:sz="0" w:space="0" w:color="auto"/>
                    <w:bottom w:val="none" w:sz="0" w:space="0" w:color="auto"/>
                    <w:right w:val="none" w:sz="0" w:space="0" w:color="auto"/>
                  </w:divBdr>
                </w:div>
              </w:divsChild>
            </w:div>
            <w:div w:id="1821265117">
              <w:marLeft w:val="0"/>
              <w:marRight w:val="0"/>
              <w:marTop w:val="0"/>
              <w:marBottom w:val="225"/>
              <w:divBdr>
                <w:top w:val="none" w:sz="0" w:space="0" w:color="auto"/>
                <w:left w:val="none" w:sz="0" w:space="0" w:color="auto"/>
                <w:bottom w:val="none" w:sz="0" w:space="0" w:color="auto"/>
                <w:right w:val="none" w:sz="0" w:space="0" w:color="auto"/>
              </w:divBdr>
            </w:div>
          </w:divsChild>
        </w:div>
        <w:div w:id="1618681517">
          <w:marLeft w:val="0"/>
          <w:marRight w:val="0"/>
          <w:marTop w:val="0"/>
          <w:marBottom w:val="0"/>
          <w:divBdr>
            <w:top w:val="none" w:sz="0" w:space="0" w:color="auto"/>
            <w:left w:val="none" w:sz="0" w:space="0" w:color="auto"/>
            <w:bottom w:val="none" w:sz="0" w:space="0" w:color="auto"/>
            <w:right w:val="none" w:sz="0" w:space="0" w:color="auto"/>
          </w:divBdr>
        </w:div>
        <w:div w:id="1989312273">
          <w:marLeft w:val="0"/>
          <w:marRight w:val="0"/>
          <w:marTop w:val="315"/>
          <w:marBottom w:val="0"/>
          <w:divBdr>
            <w:top w:val="none" w:sz="0" w:space="0" w:color="auto"/>
            <w:left w:val="none" w:sz="0" w:space="0" w:color="auto"/>
            <w:bottom w:val="none" w:sz="0" w:space="0" w:color="auto"/>
            <w:right w:val="none" w:sz="0" w:space="0" w:color="auto"/>
          </w:divBdr>
          <w:divsChild>
            <w:div w:id="19275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9141">
      <w:bodyDiv w:val="1"/>
      <w:marLeft w:val="0"/>
      <w:marRight w:val="0"/>
      <w:marTop w:val="0"/>
      <w:marBottom w:val="0"/>
      <w:divBdr>
        <w:top w:val="none" w:sz="0" w:space="0" w:color="auto"/>
        <w:left w:val="none" w:sz="0" w:space="0" w:color="auto"/>
        <w:bottom w:val="none" w:sz="0" w:space="0" w:color="auto"/>
        <w:right w:val="none" w:sz="0" w:space="0" w:color="auto"/>
      </w:divBdr>
      <w:divsChild>
        <w:div w:id="1888834641">
          <w:marLeft w:val="0"/>
          <w:marRight w:val="0"/>
          <w:marTop w:val="0"/>
          <w:marBottom w:val="120"/>
          <w:divBdr>
            <w:top w:val="none" w:sz="0" w:space="0" w:color="auto"/>
            <w:left w:val="none" w:sz="0" w:space="0" w:color="auto"/>
            <w:bottom w:val="none" w:sz="0" w:space="0" w:color="auto"/>
            <w:right w:val="none" w:sz="0" w:space="0" w:color="auto"/>
          </w:divBdr>
        </w:div>
        <w:div w:id="1106733949">
          <w:marLeft w:val="0"/>
          <w:marRight w:val="0"/>
          <w:marTop w:val="432"/>
          <w:marBottom w:val="336"/>
          <w:divBdr>
            <w:top w:val="none" w:sz="0" w:space="0" w:color="auto"/>
            <w:left w:val="none" w:sz="0" w:space="0" w:color="auto"/>
            <w:bottom w:val="none" w:sz="0" w:space="0" w:color="auto"/>
            <w:right w:val="none" w:sz="0" w:space="0" w:color="auto"/>
          </w:divBdr>
          <w:divsChild>
            <w:div w:id="1253585868">
              <w:marLeft w:val="0"/>
              <w:marRight w:val="0"/>
              <w:marTop w:val="0"/>
              <w:marBottom w:val="0"/>
              <w:divBdr>
                <w:top w:val="none" w:sz="0" w:space="0" w:color="auto"/>
                <w:left w:val="none" w:sz="0" w:space="0" w:color="auto"/>
                <w:bottom w:val="none" w:sz="0" w:space="0" w:color="auto"/>
                <w:right w:val="none" w:sz="0" w:space="0" w:color="auto"/>
              </w:divBdr>
              <w:divsChild>
                <w:div w:id="9707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9925">
      <w:bodyDiv w:val="1"/>
      <w:marLeft w:val="0"/>
      <w:marRight w:val="0"/>
      <w:marTop w:val="0"/>
      <w:marBottom w:val="0"/>
      <w:divBdr>
        <w:top w:val="none" w:sz="0" w:space="0" w:color="auto"/>
        <w:left w:val="none" w:sz="0" w:space="0" w:color="auto"/>
        <w:bottom w:val="none" w:sz="0" w:space="0" w:color="auto"/>
        <w:right w:val="none" w:sz="0" w:space="0" w:color="auto"/>
      </w:divBdr>
      <w:divsChild>
        <w:div w:id="250506693">
          <w:marLeft w:val="-107"/>
          <w:marRight w:val="-107"/>
          <w:marTop w:val="0"/>
          <w:marBottom w:val="0"/>
          <w:divBdr>
            <w:top w:val="none" w:sz="0" w:space="0" w:color="auto"/>
            <w:left w:val="none" w:sz="0" w:space="0" w:color="auto"/>
            <w:bottom w:val="none" w:sz="0" w:space="0" w:color="auto"/>
            <w:right w:val="none" w:sz="0" w:space="0" w:color="auto"/>
          </w:divBdr>
          <w:divsChild>
            <w:div w:id="284892060">
              <w:marLeft w:val="0"/>
              <w:marRight w:val="0"/>
              <w:marTop w:val="0"/>
              <w:marBottom w:val="0"/>
              <w:divBdr>
                <w:top w:val="none" w:sz="0" w:space="0" w:color="auto"/>
                <w:left w:val="none" w:sz="0" w:space="0" w:color="auto"/>
                <w:bottom w:val="none" w:sz="0" w:space="0" w:color="auto"/>
                <w:right w:val="none" w:sz="0" w:space="0" w:color="auto"/>
              </w:divBdr>
              <w:divsChild>
                <w:div w:id="141389055">
                  <w:marLeft w:val="0"/>
                  <w:marRight w:val="0"/>
                  <w:marTop w:val="0"/>
                  <w:marBottom w:val="0"/>
                  <w:divBdr>
                    <w:top w:val="none" w:sz="0" w:space="0" w:color="auto"/>
                    <w:left w:val="none" w:sz="0" w:space="0" w:color="auto"/>
                    <w:bottom w:val="none" w:sz="0" w:space="0" w:color="auto"/>
                    <w:right w:val="none" w:sz="0" w:space="0" w:color="auto"/>
                  </w:divBdr>
                  <w:divsChild>
                    <w:div w:id="15664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3946">
          <w:marLeft w:val="-107"/>
          <w:marRight w:val="-107"/>
          <w:marTop w:val="0"/>
          <w:marBottom w:val="0"/>
          <w:divBdr>
            <w:top w:val="none" w:sz="0" w:space="0" w:color="auto"/>
            <w:left w:val="none" w:sz="0" w:space="0" w:color="auto"/>
            <w:bottom w:val="none" w:sz="0" w:space="0" w:color="auto"/>
            <w:right w:val="none" w:sz="0" w:space="0" w:color="auto"/>
          </w:divBdr>
        </w:div>
      </w:divsChild>
    </w:div>
    <w:div w:id="1411847322">
      <w:bodyDiv w:val="1"/>
      <w:marLeft w:val="0"/>
      <w:marRight w:val="0"/>
      <w:marTop w:val="0"/>
      <w:marBottom w:val="0"/>
      <w:divBdr>
        <w:top w:val="none" w:sz="0" w:space="0" w:color="auto"/>
        <w:left w:val="none" w:sz="0" w:space="0" w:color="auto"/>
        <w:bottom w:val="none" w:sz="0" w:space="0" w:color="auto"/>
        <w:right w:val="none" w:sz="0" w:space="0" w:color="auto"/>
      </w:divBdr>
      <w:divsChild>
        <w:div w:id="1264193031">
          <w:marLeft w:val="-150"/>
          <w:marRight w:val="-150"/>
          <w:marTop w:val="0"/>
          <w:marBottom w:val="0"/>
          <w:divBdr>
            <w:top w:val="none" w:sz="0" w:space="0" w:color="auto"/>
            <w:left w:val="none" w:sz="0" w:space="0" w:color="auto"/>
            <w:bottom w:val="none" w:sz="0" w:space="0" w:color="auto"/>
            <w:right w:val="none" w:sz="0" w:space="0" w:color="auto"/>
          </w:divBdr>
        </w:div>
      </w:divsChild>
    </w:div>
    <w:div w:id="1412039607">
      <w:bodyDiv w:val="1"/>
      <w:marLeft w:val="0"/>
      <w:marRight w:val="0"/>
      <w:marTop w:val="0"/>
      <w:marBottom w:val="0"/>
      <w:divBdr>
        <w:top w:val="none" w:sz="0" w:space="0" w:color="auto"/>
        <w:left w:val="none" w:sz="0" w:space="0" w:color="auto"/>
        <w:bottom w:val="none" w:sz="0" w:space="0" w:color="auto"/>
        <w:right w:val="none" w:sz="0" w:space="0" w:color="auto"/>
      </w:divBdr>
      <w:divsChild>
        <w:div w:id="1805856032">
          <w:marLeft w:val="0"/>
          <w:marRight w:val="0"/>
          <w:marTop w:val="0"/>
          <w:marBottom w:val="0"/>
          <w:divBdr>
            <w:top w:val="none" w:sz="0" w:space="0" w:color="auto"/>
            <w:left w:val="none" w:sz="0" w:space="0" w:color="auto"/>
            <w:bottom w:val="none" w:sz="0" w:space="0" w:color="auto"/>
            <w:right w:val="none" w:sz="0" w:space="0" w:color="auto"/>
          </w:divBdr>
        </w:div>
        <w:div w:id="287979402">
          <w:marLeft w:val="0"/>
          <w:marRight w:val="0"/>
          <w:marTop w:val="0"/>
          <w:marBottom w:val="0"/>
          <w:divBdr>
            <w:top w:val="none" w:sz="0" w:space="0" w:color="auto"/>
            <w:left w:val="none" w:sz="0" w:space="0" w:color="auto"/>
            <w:bottom w:val="none" w:sz="0" w:space="0" w:color="auto"/>
            <w:right w:val="none" w:sz="0" w:space="0" w:color="auto"/>
          </w:divBdr>
          <w:divsChild>
            <w:div w:id="1050878862">
              <w:marLeft w:val="0"/>
              <w:marRight w:val="0"/>
              <w:marTop w:val="0"/>
              <w:marBottom w:val="0"/>
              <w:divBdr>
                <w:top w:val="none" w:sz="0" w:space="0" w:color="auto"/>
                <w:left w:val="none" w:sz="0" w:space="0" w:color="auto"/>
                <w:bottom w:val="none" w:sz="0" w:space="0" w:color="auto"/>
                <w:right w:val="none" w:sz="0" w:space="0" w:color="auto"/>
              </w:divBdr>
              <w:divsChild>
                <w:div w:id="546722857">
                  <w:marLeft w:val="0"/>
                  <w:marRight w:val="0"/>
                  <w:marTop w:val="0"/>
                  <w:marBottom w:val="0"/>
                  <w:divBdr>
                    <w:top w:val="none" w:sz="0" w:space="0" w:color="auto"/>
                    <w:left w:val="none" w:sz="0" w:space="0" w:color="auto"/>
                    <w:bottom w:val="none" w:sz="0" w:space="0" w:color="auto"/>
                    <w:right w:val="none" w:sz="0" w:space="0" w:color="auto"/>
                  </w:divBdr>
                </w:div>
                <w:div w:id="1416245836">
                  <w:marLeft w:val="0"/>
                  <w:marRight w:val="0"/>
                  <w:marTop w:val="0"/>
                  <w:marBottom w:val="0"/>
                  <w:divBdr>
                    <w:top w:val="none" w:sz="0" w:space="0" w:color="auto"/>
                    <w:left w:val="none" w:sz="0" w:space="0" w:color="auto"/>
                    <w:bottom w:val="none" w:sz="0" w:space="0" w:color="auto"/>
                    <w:right w:val="none" w:sz="0" w:space="0" w:color="auto"/>
                  </w:divBdr>
                </w:div>
                <w:div w:id="1229658091">
                  <w:marLeft w:val="0"/>
                  <w:marRight w:val="0"/>
                  <w:marTop w:val="0"/>
                  <w:marBottom w:val="450"/>
                  <w:divBdr>
                    <w:top w:val="none" w:sz="0" w:space="0" w:color="auto"/>
                    <w:left w:val="none" w:sz="0" w:space="0" w:color="auto"/>
                    <w:bottom w:val="none" w:sz="0" w:space="0" w:color="auto"/>
                    <w:right w:val="none" w:sz="0" w:space="0" w:color="auto"/>
                  </w:divBdr>
                  <w:divsChild>
                    <w:div w:id="2039505482">
                      <w:marLeft w:val="0"/>
                      <w:marRight w:val="0"/>
                      <w:marTop w:val="0"/>
                      <w:marBottom w:val="0"/>
                      <w:divBdr>
                        <w:top w:val="none" w:sz="0" w:space="0" w:color="auto"/>
                        <w:left w:val="none" w:sz="0" w:space="0" w:color="auto"/>
                        <w:bottom w:val="none" w:sz="0" w:space="0" w:color="auto"/>
                        <w:right w:val="none" w:sz="0" w:space="0" w:color="auto"/>
                      </w:divBdr>
                      <w:divsChild>
                        <w:div w:id="6813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95174">
      <w:bodyDiv w:val="1"/>
      <w:marLeft w:val="0"/>
      <w:marRight w:val="0"/>
      <w:marTop w:val="0"/>
      <w:marBottom w:val="0"/>
      <w:divBdr>
        <w:top w:val="none" w:sz="0" w:space="0" w:color="auto"/>
        <w:left w:val="none" w:sz="0" w:space="0" w:color="auto"/>
        <w:bottom w:val="none" w:sz="0" w:space="0" w:color="auto"/>
        <w:right w:val="none" w:sz="0" w:space="0" w:color="auto"/>
      </w:divBdr>
      <w:divsChild>
        <w:div w:id="359865466">
          <w:marLeft w:val="-150"/>
          <w:marRight w:val="-150"/>
          <w:marTop w:val="0"/>
          <w:marBottom w:val="0"/>
          <w:divBdr>
            <w:top w:val="none" w:sz="0" w:space="0" w:color="auto"/>
            <w:left w:val="none" w:sz="0" w:space="0" w:color="auto"/>
            <w:bottom w:val="none" w:sz="0" w:space="0" w:color="auto"/>
            <w:right w:val="none" w:sz="0" w:space="0" w:color="auto"/>
          </w:divBdr>
          <w:divsChild>
            <w:div w:id="555042958">
              <w:marLeft w:val="0"/>
              <w:marRight w:val="0"/>
              <w:marTop w:val="0"/>
              <w:marBottom w:val="0"/>
              <w:divBdr>
                <w:top w:val="none" w:sz="0" w:space="0" w:color="auto"/>
                <w:left w:val="none" w:sz="0" w:space="0" w:color="auto"/>
                <w:bottom w:val="none" w:sz="0" w:space="0" w:color="auto"/>
                <w:right w:val="none" w:sz="0" w:space="0" w:color="auto"/>
              </w:divBdr>
              <w:divsChild>
                <w:div w:id="806750046">
                  <w:marLeft w:val="0"/>
                  <w:marRight w:val="0"/>
                  <w:marTop w:val="0"/>
                  <w:marBottom w:val="0"/>
                  <w:divBdr>
                    <w:top w:val="none" w:sz="0" w:space="0" w:color="auto"/>
                    <w:left w:val="none" w:sz="0" w:space="0" w:color="auto"/>
                    <w:bottom w:val="none" w:sz="0" w:space="0" w:color="auto"/>
                    <w:right w:val="none" w:sz="0" w:space="0" w:color="auto"/>
                  </w:divBdr>
                  <w:divsChild>
                    <w:div w:id="1098913858">
                      <w:marLeft w:val="0"/>
                      <w:marRight w:val="0"/>
                      <w:marTop w:val="0"/>
                      <w:marBottom w:val="0"/>
                      <w:divBdr>
                        <w:top w:val="none" w:sz="0" w:space="0" w:color="auto"/>
                        <w:left w:val="none" w:sz="0" w:space="0" w:color="auto"/>
                        <w:bottom w:val="none" w:sz="0" w:space="0" w:color="auto"/>
                        <w:right w:val="none" w:sz="0" w:space="0" w:color="auto"/>
                      </w:divBdr>
                    </w:div>
                  </w:divsChild>
                </w:div>
                <w:div w:id="1052651361">
                  <w:marLeft w:val="0"/>
                  <w:marRight w:val="0"/>
                  <w:marTop w:val="0"/>
                  <w:marBottom w:val="0"/>
                  <w:divBdr>
                    <w:top w:val="none" w:sz="0" w:space="0" w:color="auto"/>
                    <w:left w:val="none" w:sz="0" w:space="0" w:color="auto"/>
                    <w:bottom w:val="none" w:sz="0" w:space="0" w:color="auto"/>
                    <w:right w:val="none" w:sz="0" w:space="0" w:color="auto"/>
                  </w:divBdr>
                  <w:divsChild>
                    <w:div w:id="924074227">
                      <w:marLeft w:val="0"/>
                      <w:marRight w:val="0"/>
                      <w:marTop w:val="0"/>
                      <w:marBottom w:val="0"/>
                      <w:divBdr>
                        <w:top w:val="none" w:sz="0" w:space="0" w:color="auto"/>
                        <w:left w:val="none" w:sz="0" w:space="0" w:color="auto"/>
                        <w:bottom w:val="none" w:sz="0" w:space="0" w:color="auto"/>
                        <w:right w:val="none" w:sz="0" w:space="0" w:color="auto"/>
                      </w:divBdr>
                      <w:divsChild>
                        <w:div w:id="548152711">
                          <w:marLeft w:val="0"/>
                          <w:marRight w:val="0"/>
                          <w:marTop w:val="0"/>
                          <w:marBottom w:val="0"/>
                          <w:divBdr>
                            <w:top w:val="none" w:sz="0" w:space="0" w:color="auto"/>
                            <w:left w:val="none" w:sz="0" w:space="0" w:color="auto"/>
                            <w:bottom w:val="none" w:sz="0" w:space="0" w:color="auto"/>
                            <w:right w:val="none" w:sz="0" w:space="0" w:color="auto"/>
                          </w:divBdr>
                        </w:div>
                      </w:divsChild>
                    </w:div>
                    <w:div w:id="1472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324">
      <w:bodyDiv w:val="1"/>
      <w:marLeft w:val="0"/>
      <w:marRight w:val="0"/>
      <w:marTop w:val="0"/>
      <w:marBottom w:val="0"/>
      <w:divBdr>
        <w:top w:val="none" w:sz="0" w:space="0" w:color="auto"/>
        <w:left w:val="none" w:sz="0" w:space="0" w:color="auto"/>
        <w:bottom w:val="none" w:sz="0" w:space="0" w:color="auto"/>
        <w:right w:val="none" w:sz="0" w:space="0" w:color="auto"/>
      </w:divBdr>
      <w:divsChild>
        <w:div w:id="324745119">
          <w:marLeft w:val="-150"/>
          <w:marRight w:val="-150"/>
          <w:marTop w:val="0"/>
          <w:marBottom w:val="0"/>
          <w:divBdr>
            <w:top w:val="none" w:sz="0" w:space="0" w:color="auto"/>
            <w:left w:val="none" w:sz="0" w:space="0" w:color="auto"/>
            <w:bottom w:val="none" w:sz="0" w:space="0" w:color="auto"/>
            <w:right w:val="none" w:sz="0" w:space="0" w:color="auto"/>
          </w:divBdr>
          <w:divsChild>
            <w:div w:id="1621375841">
              <w:marLeft w:val="0"/>
              <w:marRight w:val="0"/>
              <w:marTop w:val="0"/>
              <w:marBottom w:val="0"/>
              <w:divBdr>
                <w:top w:val="none" w:sz="0" w:space="0" w:color="auto"/>
                <w:left w:val="none" w:sz="0" w:space="0" w:color="auto"/>
                <w:bottom w:val="none" w:sz="0" w:space="0" w:color="auto"/>
                <w:right w:val="none" w:sz="0" w:space="0" w:color="auto"/>
              </w:divBdr>
              <w:divsChild>
                <w:div w:id="2097631490">
                  <w:marLeft w:val="0"/>
                  <w:marRight w:val="0"/>
                  <w:marTop w:val="0"/>
                  <w:marBottom w:val="0"/>
                  <w:divBdr>
                    <w:top w:val="none" w:sz="0" w:space="0" w:color="auto"/>
                    <w:left w:val="none" w:sz="0" w:space="0" w:color="auto"/>
                    <w:bottom w:val="none" w:sz="0" w:space="0" w:color="auto"/>
                    <w:right w:val="none" w:sz="0" w:space="0" w:color="auto"/>
                  </w:divBdr>
                  <w:divsChild>
                    <w:div w:id="737481360">
                      <w:marLeft w:val="0"/>
                      <w:marRight w:val="0"/>
                      <w:marTop w:val="0"/>
                      <w:marBottom w:val="0"/>
                      <w:divBdr>
                        <w:top w:val="none" w:sz="0" w:space="0" w:color="auto"/>
                        <w:left w:val="none" w:sz="0" w:space="0" w:color="auto"/>
                        <w:bottom w:val="none" w:sz="0" w:space="0" w:color="auto"/>
                        <w:right w:val="none" w:sz="0" w:space="0" w:color="auto"/>
                      </w:divBdr>
                      <w:divsChild>
                        <w:div w:id="1008674763">
                          <w:marLeft w:val="0"/>
                          <w:marRight w:val="0"/>
                          <w:marTop w:val="0"/>
                          <w:marBottom w:val="0"/>
                          <w:divBdr>
                            <w:top w:val="none" w:sz="0" w:space="0" w:color="auto"/>
                            <w:left w:val="none" w:sz="0" w:space="0" w:color="auto"/>
                            <w:bottom w:val="none" w:sz="0" w:space="0" w:color="auto"/>
                            <w:right w:val="none" w:sz="0" w:space="0" w:color="auto"/>
                          </w:divBdr>
                        </w:div>
                      </w:divsChild>
                    </w:div>
                    <w:div w:id="750010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03009065">
          <w:marLeft w:val="-150"/>
          <w:marRight w:val="-150"/>
          <w:marTop w:val="0"/>
          <w:marBottom w:val="0"/>
          <w:divBdr>
            <w:top w:val="none" w:sz="0" w:space="0" w:color="auto"/>
            <w:left w:val="none" w:sz="0" w:space="0" w:color="auto"/>
            <w:bottom w:val="none" w:sz="0" w:space="0" w:color="auto"/>
            <w:right w:val="none" w:sz="0" w:space="0" w:color="auto"/>
          </w:divBdr>
          <w:divsChild>
            <w:div w:id="593976615">
              <w:marLeft w:val="0"/>
              <w:marRight w:val="0"/>
              <w:marTop w:val="0"/>
              <w:marBottom w:val="0"/>
              <w:divBdr>
                <w:top w:val="none" w:sz="0" w:space="0" w:color="auto"/>
                <w:left w:val="none" w:sz="0" w:space="0" w:color="auto"/>
                <w:bottom w:val="none" w:sz="0" w:space="0" w:color="auto"/>
                <w:right w:val="none" w:sz="0" w:space="0" w:color="auto"/>
              </w:divBdr>
              <w:divsChild>
                <w:div w:id="822040137">
                  <w:marLeft w:val="0"/>
                  <w:marRight w:val="0"/>
                  <w:marTop w:val="0"/>
                  <w:marBottom w:val="0"/>
                  <w:divBdr>
                    <w:top w:val="none" w:sz="0" w:space="0" w:color="auto"/>
                    <w:left w:val="none" w:sz="0" w:space="0" w:color="auto"/>
                    <w:bottom w:val="none" w:sz="0" w:space="0" w:color="auto"/>
                    <w:right w:val="none" w:sz="0" w:space="0" w:color="auto"/>
                  </w:divBdr>
                  <w:divsChild>
                    <w:div w:id="1290428521">
                      <w:marLeft w:val="0"/>
                      <w:marRight w:val="0"/>
                      <w:marTop w:val="0"/>
                      <w:marBottom w:val="0"/>
                      <w:divBdr>
                        <w:top w:val="none" w:sz="0" w:space="0" w:color="auto"/>
                        <w:left w:val="none" w:sz="0" w:space="0" w:color="auto"/>
                        <w:bottom w:val="none" w:sz="0" w:space="0" w:color="auto"/>
                        <w:right w:val="none" w:sz="0" w:space="0" w:color="auto"/>
                      </w:divBdr>
                    </w:div>
                  </w:divsChild>
                </w:div>
                <w:div w:id="1980377899">
                  <w:marLeft w:val="0"/>
                  <w:marRight w:val="0"/>
                  <w:marTop w:val="0"/>
                  <w:marBottom w:val="0"/>
                  <w:divBdr>
                    <w:top w:val="none" w:sz="0" w:space="0" w:color="auto"/>
                    <w:left w:val="none" w:sz="0" w:space="0" w:color="auto"/>
                    <w:bottom w:val="none" w:sz="0" w:space="0" w:color="auto"/>
                    <w:right w:val="none" w:sz="0" w:space="0" w:color="auto"/>
                  </w:divBdr>
                  <w:divsChild>
                    <w:div w:id="1954363526">
                      <w:marLeft w:val="0"/>
                      <w:marRight w:val="0"/>
                      <w:marTop w:val="0"/>
                      <w:marBottom w:val="0"/>
                      <w:divBdr>
                        <w:top w:val="none" w:sz="0" w:space="0" w:color="auto"/>
                        <w:left w:val="none" w:sz="0" w:space="0" w:color="auto"/>
                        <w:bottom w:val="none" w:sz="0" w:space="0" w:color="auto"/>
                        <w:right w:val="none" w:sz="0" w:space="0" w:color="auto"/>
                      </w:divBdr>
                      <w:divsChild>
                        <w:div w:id="1212226915">
                          <w:marLeft w:val="0"/>
                          <w:marRight w:val="0"/>
                          <w:marTop w:val="0"/>
                          <w:marBottom w:val="0"/>
                          <w:divBdr>
                            <w:top w:val="none" w:sz="0" w:space="0" w:color="auto"/>
                            <w:left w:val="none" w:sz="0" w:space="0" w:color="auto"/>
                            <w:bottom w:val="none" w:sz="0" w:space="0" w:color="auto"/>
                            <w:right w:val="none" w:sz="0" w:space="0" w:color="auto"/>
                          </w:divBdr>
                        </w:div>
                      </w:divsChild>
                    </w:div>
                    <w:div w:id="2102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15890">
      <w:bodyDiv w:val="1"/>
      <w:marLeft w:val="0"/>
      <w:marRight w:val="0"/>
      <w:marTop w:val="0"/>
      <w:marBottom w:val="0"/>
      <w:divBdr>
        <w:top w:val="none" w:sz="0" w:space="0" w:color="auto"/>
        <w:left w:val="none" w:sz="0" w:space="0" w:color="auto"/>
        <w:bottom w:val="none" w:sz="0" w:space="0" w:color="auto"/>
        <w:right w:val="none" w:sz="0" w:space="0" w:color="auto"/>
      </w:divBdr>
      <w:divsChild>
        <w:div w:id="1432507720">
          <w:marLeft w:val="0"/>
          <w:marRight w:val="0"/>
          <w:marTop w:val="0"/>
          <w:marBottom w:val="0"/>
          <w:divBdr>
            <w:top w:val="none" w:sz="0" w:space="0" w:color="auto"/>
            <w:left w:val="none" w:sz="0" w:space="0" w:color="auto"/>
            <w:bottom w:val="none" w:sz="0" w:space="0" w:color="auto"/>
            <w:right w:val="none" w:sz="0" w:space="0" w:color="auto"/>
          </w:divBdr>
        </w:div>
      </w:divsChild>
    </w:div>
    <w:div w:id="1414165802">
      <w:bodyDiv w:val="1"/>
      <w:marLeft w:val="0"/>
      <w:marRight w:val="0"/>
      <w:marTop w:val="0"/>
      <w:marBottom w:val="0"/>
      <w:divBdr>
        <w:top w:val="none" w:sz="0" w:space="0" w:color="auto"/>
        <w:left w:val="none" w:sz="0" w:space="0" w:color="auto"/>
        <w:bottom w:val="none" w:sz="0" w:space="0" w:color="auto"/>
        <w:right w:val="none" w:sz="0" w:space="0" w:color="auto"/>
      </w:divBdr>
      <w:divsChild>
        <w:div w:id="606893294">
          <w:marLeft w:val="0"/>
          <w:marRight w:val="0"/>
          <w:marTop w:val="0"/>
          <w:marBottom w:val="0"/>
          <w:divBdr>
            <w:top w:val="none" w:sz="0" w:space="0" w:color="auto"/>
            <w:left w:val="none" w:sz="0" w:space="0" w:color="auto"/>
            <w:bottom w:val="none" w:sz="0" w:space="0" w:color="auto"/>
            <w:right w:val="none" w:sz="0" w:space="0" w:color="auto"/>
          </w:divBdr>
          <w:divsChild>
            <w:div w:id="10496408">
              <w:marLeft w:val="0"/>
              <w:marRight w:val="0"/>
              <w:marTop w:val="0"/>
              <w:marBottom w:val="0"/>
              <w:divBdr>
                <w:top w:val="single" w:sz="6" w:space="0" w:color="9D9D9D"/>
                <w:left w:val="none" w:sz="0" w:space="0" w:color="auto"/>
                <w:bottom w:val="none" w:sz="0" w:space="0" w:color="auto"/>
                <w:right w:val="none" w:sz="0" w:space="0" w:color="auto"/>
              </w:divBdr>
            </w:div>
            <w:div w:id="895817770">
              <w:marLeft w:val="0"/>
              <w:marRight w:val="0"/>
              <w:marTop w:val="240"/>
              <w:marBottom w:val="240"/>
              <w:divBdr>
                <w:top w:val="none" w:sz="0" w:space="0" w:color="auto"/>
                <w:left w:val="none" w:sz="0" w:space="0" w:color="auto"/>
                <w:bottom w:val="none" w:sz="0" w:space="0" w:color="auto"/>
                <w:right w:val="none" w:sz="0" w:space="0" w:color="auto"/>
              </w:divBdr>
              <w:divsChild>
                <w:div w:id="349644492">
                  <w:marLeft w:val="0"/>
                  <w:marRight w:val="0"/>
                  <w:marTop w:val="0"/>
                  <w:marBottom w:val="0"/>
                  <w:divBdr>
                    <w:top w:val="none" w:sz="0" w:space="0" w:color="auto"/>
                    <w:left w:val="none" w:sz="0" w:space="0" w:color="auto"/>
                    <w:bottom w:val="none" w:sz="0" w:space="0" w:color="auto"/>
                    <w:right w:val="none" w:sz="0" w:space="0" w:color="auto"/>
                  </w:divBdr>
                  <w:divsChild>
                    <w:div w:id="69734802">
                      <w:marLeft w:val="0"/>
                      <w:marRight w:val="0"/>
                      <w:marTop w:val="0"/>
                      <w:marBottom w:val="0"/>
                      <w:divBdr>
                        <w:top w:val="none" w:sz="0" w:space="0" w:color="auto"/>
                        <w:left w:val="none" w:sz="0" w:space="0" w:color="auto"/>
                        <w:bottom w:val="none" w:sz="0" w:space="0" w:color="auto"/>
                        <w:right w:val="none" w:sz="0" w:space="0" w:color="auto"/>
                      </w:divBdr>
                    </w:div>
                    <w:div w:id="1226642839">
                      <w:marLeft w:val="0"/>
                      <w:marRight w:val="0"/>
                      <w:marTop w:val="0"/>
                      <w:marBottom w:val="0"/>
                      <w:divBdr>
                        <w:top w:val="none" w:sz="0" w:space="0" w:color="auto"/>
                        <w:left w:val="none" w:sz="0" w:space="0" w:color="auto"/>
                        <w:bottom w:val="none" w:sz="0" w:space="0" w:color="auto"/>
                        <w:right w:val="none" w:sz="0" w:space="0" w:color="auto"/>
                      </w:divBdr>
                    </w:div>
                  </w:divsChild>
                </w:div>
                <w:div w:id="879240331">
                  <w:marLeft w:val="0"/>
                  <w:marRight w:val="0"/>
                  <w:marTop w:val="0"/>
                  <w:marBottom w:val="0"/>
                  <w:divBdr>
                    <w:top w:val="none" w:sz="0" w:space="0" w:color="auto"/>
                    <w:left w:val="none" w:sz="0" w:space="0" w:color="auto"/>
                    <w:bottom w:val="none" w:sz="0" w:space="0" w:color="auto"/>
                    <w:right w:val="none" w:sz="0" w:space="0" w:color="auto"/>
                  </w:divBdr>
                  <w:divsChild>
                    <w:div w:id="177350397">
                      <w:marLeft w:val="0"/>
                      <w:marRight w:val="0"/>
                      <w:marTop w:val="0"/>
                      <w:marBottom w:val="100"/>
                      <w:divBdr>
                        <w:top w:val="none" w:sz="0" w:space="0" w:color="auto"/>
                        <w:left w:val="none" w:sz="0" w:space="0" w:color="auto"/>
                        <w:bottom w:val="none" w:sz="0" w:space="0" w:color="auto"/>
                        <w:right w:val="none" w:sz="0" w:space="0" w:color="auto"/>
                      </w:divBdr>
                    </w:div>
                    <w:div w:id="204294253">
                      <w:marLeft w:val="0"/>
                      <w:marRight w:val="0"/>
                      <w:marTop w:val="0"/>
                      <w:marBottom w:val="0"/>
                      <w:divBdr>
                        <w:top w:val="none" w:sz="0" w:space="0" w:color="auto"/>
                        <w:left w:val="none" w:sz="0" w:space="0" w:color="auto"/>
                        <w:bottom w:val="none" w:sz="0" w:space="0" w:color="auto"/>
                        <w:right w:val="none" w:sz="0" w:space="0" w:color="auto"/>
                      </w:divBdr>
                    </w:div>
                  </w:divsChild>
                </w:div>
                <w:div w:id="913969668">
                  <w:marLeft w:val="0"/>
                  <w:marRight w:val="0"/>
                  <w:marTop w:val="0"/>
                  <w:marBottom w:val="0"/>
                  <w:divBdr>
                    <w:top w:val="none" w:sz="0" w:space="0" w:color="auto"/>
                    <w:left w:val="none" w:sz="0" w:space="0" w:color="auto"/>
                    <w:bottom w:val="none" w:sz="0" w:space="0" w:color="auto"/>
                    <w:right w:val="none" w:sz="0" w:space="0" w:color="auto"/>
                  </w:divBdr>
                  <w:divsChild>
                    <w:div w:id="1035696241">
                      <w:marLeft w:val="0"/>
                      <w:marRight w:val="0"/>
                      <w:marTop w:val="0"/>
                      <w:marBottom w:val="0"/>
                      <w:divBdr>
                        <w:top w:val="none" w:sz="0" w:space="0" w:color="auto"/>
                        <w:left w:val="none" w:sz="0" w:space="0" w:color="auto"/>
                        <w:bottom w:val="none" w:sz="0" w:space="0" w:color="auto"/>
                        <w:right w:val="none" w:sz="0" w:space="0" w:color="auto"/>
                      </w:divBdr>
                    </w:div>
                    <w:div w:id="1392193364">
                      <w:marLeft w:val="0"/>
                      <w:marRight w:val="0"/>
                      <w:marTop w:val="0"/>
                      <w:marBottom w:val="100"/>
                      <w:divBdr>
                        <w:top w:val="none" w:sz="0" w:space="0" w:color="auto"/>
                        <w:left w:val="none" w:sz="0" w:space="0" w:color="auto"/>
                        <w:bottom w:val="none" w:sz="0" w:space="0" w:color="auto"/>
                        <w:right w:val="none" w:sz="0" w:space="0" w:color="auto"/>
                      </w:divBdr>
                    </w:div>
                  </w:divsChild>
                </w:div>
                <w:div w:id="1041977271">
                  <w:marLeft w:val="0"/>
                  <w:marRight w:val="0"/>
                  <w:marTop w:val="0"/>
                  <w:marBottom w:val="0"/>
                  <w:divBdr>
                    <w:top w:val="none" w:sz="0" w:space="0" w:color="auto"/>
                    <w:left w:val="none" w:sz="0" w:space="0" w:color="auto"/>
                    <w:bottom w:val="none" w:sz="0" w:space="0" w:color="auto"/>
                    <w:right w:val="none" w:sz="0" w:space="0" w:color="auto"/>
                  </w:divBdr>
                  <w:divsChild>
                    <w:div w:id="965743403">
                      <w:marLeft w:val="0"/>
                      <w:marRight w:val="0"/>
                      <w:marTop w:val="0"/>
                      <w:marBottom w:val="100"/>
                      <w:divBdr>
                        <w:top w:val="none" w:sz="0" w:space="0" w:color="auto"/>
                        <w:left w:val="none" w:sz="0" w:space="0" w:color="auto"/>
                        <w:bottom w:val="none" w:sz="0" w:space="0" w:color="auto"/>
                        <w:right w:val="none" w:sz="0" w:space="0" w:color="auto"/>
                      </w:divBdr>
                    </w:div>
                    <w:div w:id="1016886950">
                      <w:marLeft w:val="0"/>
                      <w:marRight w:val="0"/>
                      <w:marTop w:val="0"/>
                      <w:marBottom w:val="0"/>
                      <w:divBdr>
                        <w:top w:val="none" w:sz="0" w:space="0" w:color="auto"/>
                        <w:left w:val="none" w:sz="0" w:space="0" w:color="auto"/>
                        <w:bottom w:val="none" w:sz="0" w:space="0" w:color="auto"/>
                        <w:right w:val="none" w:sz="0" w:space="0" w:color="auto"/>
                      </w:divBdr>
                    </w:div>
                    <w:div w:id="1283805925">
                      <w:marLeft w:val="0"/>
                      <w:marRight w:val="0"/>
                      <w:marTop w:val="0"/>
                      <w:marBottom w:val="0"/>
                      <w:divBdr>
                        <w:top w:val="none" w:sz="0" w:space="0" w:color="auto"/>
                        <w:left w:val="none" w:sz="0" w:space="0" w:color="auto"/>
                        <w:bottom w:val="none" w:sz="0" w:space="0" w:color="auto"/>
                        <w:right w:val="none" w:sz="0" w:space="0" w:color="auto"/>
                      </w:divBdr>
                    </w:div>
                  </w:divsChild>
                </w:div>
                <w:div w:id="1107385470">
                  <w:marLeft w:val="0"/>
                  <w:marRight w:val="0"/>
                  <w:marTop w:val="0"/>
                  <w:marBottom w:val="0"/>
                  <w:divBdr>
                    <w:top w:val="none" w:sz="0" w:space="0" w:color="auto"/>
                    <w:left w:val="none" w:sz="0" w:space="0" w:color="auto"/>
                    <w:bottom w:val="none" w:sz="0" w:space="0" w:color="auto"/>
                    <w:right w:val="none" w:sz="0" w:space="0" w:color="auto"/>
                  </w:divBdr>
                  <w:divsChild>
                    <w:div w:id="426385074">
                      <w:marLeft w:val="0"/>
                      <w:marRight w:val="0"/>
                      <w:marTop w:val="0"/>
                      <w:marBottom w:val="100"/>
                      <w:divBdr>
                        <w:top w:val="none" w:sz="0" w:space="0" w:color="auto"/>
                        <w:left w:val="none" w:sz="0" w:space="0" w:color="auto"/>
                        <w:bottom w:val="none" w:sz="0" w:space="0" w:color="auto"/>
                        <w:right w:val="none" w:sz="0" w:space="0" w:color="auto"/>
                      </w:divBdr>
                    </w:div>
                    <w:div w:id="952831559">
                      <w:marLeft w:val="0"/>
                      <w:marRight w:val="0"/>
                      <w:marTop w:val="0"/>
                      <w:marBottom w:val="0"/>
                      <w:divBdr>
                        <w:top w:val="none" w:sz="0" w:space="0" w:color="auto"/>
                        <w:left w:val="none" w:sz="0" w:space="0" w:color="auto"/>
                        <w:bottom w:val="none" w:sz="0" w:space="0" w:color="auto"/>
                        <w:right w:val="none" w:sz="0" w:space="0" w:color="auto"/>
                      </w:divBdr>
                    </w:div>
                    <w:div w:id="1359232526">
                      <w:marLeft w:val="0"/>
                      <w:marRight w:val="0"/>
                      <w:marTop w:val="0"/>
                      <w:marBottom w:val="0"/>
                      <w:divBdr>
                        <w:top w:val="none" w:sz="0" w:space="0" w:color="auto"/>
                        <w:left w:val="none" w:sz="0" w:space="0" w:color="auto"/>
                        <w:bottom w:val="none" w:sz="0" w:space="0" w:color="auto"/>
                        <w:right w:val="none" w:sz="0" w:space="0" w:color="auto"/>
                      </w:divBdr>
                    </w:div>
                  </w:divsChild>
                </w:div>
                <w:div w:id="1182671066">
                  <w:marLeft w:val="0"/>
                  <w:marRight w:val="0"/>
                  <w:marTop w:val="0"/>
                  <w:marBottom w:val="0"/>
                  <w:divBdr>
                    <w:top w:val="none" w:sz="0" w:space="0" w:color="auto"/>
                    <w:left w:val="none" w:sz="0" w:space="0" w:color="auto"/>
                    <w:bottom w:val="none" w:sz="0" w:space="0" w:color="auto"/>
                    <w:right w:val="none" w:sz="0" w:space="0" w:color="auto"/>
                  </w:divBdr>
                  <w:divsChild>
                    <w:div w:id="495997249">
                      <w:marLeft w:val="0"/>
                      <w:marRight w:val="0"/>
                      <w:marTop w:val="0"/>
                      <w:marBottom w:val="0"/>
                      <w:divBdr>
                        <w:top w:val="none" w:sz="0" w:space="0" w:color="auto"/>
                        <w:left w:val="none" w:sz="0" w:space="0" w:color="auto"/>
                        <w:bottom w:val="none" w:sz="0" w:space="0" w:color="auto"/>
                        <w:right w:val="none" w:sz="0" w:space="0" w:color="auto"/>
                      </w:divBdr>
                    </w:div>
                    <w:div w:id="582379846">
                      <w:marLeft w:val="0"/>
                      <w:marRight w:val="0"/>
                      <w:marTop w:val="0"/>
                      <w:marBottom w:val="0"/>
                      <w:divBdr>
                        <w:top w:val="none" w:sz="0" w:space="0" w:color="auto"/>
                        <w:left w:val="none" w:sz="0" w:space="0" w:color="auto"/>
                        <w:bottom w:val="none" w:sz="0" w:space="0" w:color="auto"/>
                        <w:right w:val="none" w:sz="0" w:space="0" w:color="auto"/>
                      </w:divBdr>
                    </w:div>
                  </w:divsChild>
                </w:div>
                <w:div w:id="1281836912">
                  <w:marLeft w:val="0"/>
                  <w:marRight w:val="0"/>
                  <w:marTop w:val="0"/>
                  <w:marBottom w:val="0"/>
                  <w:divBdr>
                    <w:top w:val="none" w:sz="0" w:space="0" w:color="auto"/>
                    <w:left w:val="none" w:sz="0" w:space="0" w:color="auto"/>
                    <w:bottom w:val="none" w:sz="0" w:space="0" w:color="auto"/>
                    <w:right w:val="none" w:sz="0" w:space="0" w:color="auto"/>
                  </w:divBdr>
                  <w:divsChild>
                    <w:div w:id="58213357">
                      <w:marLeft w:val="0"/>
                      <w:marRight w:val="0"/>
                      <w:marTop w:val="0"/>
                      <w:marBottom w:val="100"/>
                      <w:divBdr>
                        <w:top w:val="none" w:sz="0" w:space="0" w:color="auto"/>
                        <w:left w:val="none" w:sz="0" w:space="0" w:color="auto"/>
                        <w:bottom w:val="none" w:sz="0" w:space="0" w:color="auto"/>
                        <w:right w:val="none" w:sz="0" w:space="0" w:color="auto"/>
                      </w:divBdr>
                    </w:div>
                    <w:div w:id="644775741">
                      <w:marLeft w:val="0"/>
                      <w:marRight w:val="0"/>
                      <w:marTop w:val="0"/>
                      <w:marBottom w:val="0"/>
                      <w:divBdr>
                        <w:top w:val="none" w:sz="0" w:space="0" w:color="auto"/>
                        <w:left w:val="none" w:sz="0" w:space="0" w:color="auto"/>
                        <w:bottom w:val="none" w:sz="0" w:space="0" w:color="auto"/>
                        <w:right w:val="none" w:sz="0" w:space="0" w:color="auto"/>
                      </w:divBdr>
                    </w:div>
                  </w:divsChild>
                </w:div>
                <w:div w:id="1348867316">
                  <w:marLeft w:val="0"/>
                  <w:marRight w:val="0"/>
                  <w:marTop w:val="0"/>
                  <w:marBottom w:val="0"/>
                  <w:divBdr>
                    <w:top w:val="none" w:sz="0" w:space="0" w:color="auto"/>
                    <w:left w:val="none" w:sz="0" w:space="0" w:color="auto"/>
                    <w:bottom w:val="none" w:sz="0" w:space="0" w:color="auto"/>
                    <w:right w:val="none" w:sz="0" w:space="0" w:color="auto"/>
                  </w:divBdr>
                  <w:divsChild>
                    <w:div w:id="123356981">
                      <w:marLeft w:val="0"/>
                      <w:marRight w:val="0"/>
                      <w:marTop w:val="0"/>
                      <w:marBottom w:val="100"/>
                      <w:divBdr>
                        <w:top w:val="none" w:sz="0" w:space="0" w:color="auto"/>
                        <w:left w:val="none" w:sz="0" w:space="0" w:color="auto"/>
                        <w:bottom w:val="none" w:sz="0" w:space="0" w:color="auto"/>
                        <w:right w:val="none" w:sz="0" w:space="0" w:color="auto"/>
                      </w:divBdr>
                    </w:div>
                  </w:divsChild>
                </w:div>
                <w:div w:id="1447042193">
                  <w:marLeft w:val="0"/>
                  <w:marRight w:val="0"/>
                  <w:marTop w:val="0"/>
                  <w:marBottom w:val="0"/>
                  <w:divBdr>
                    <w:top w:val="none" w:sz="0" w:space="0" w:color="auto"/>
                    <w:left w:val="none" w:sz="0" w:space="0" w:color="auto"/>
                    <w:bottom w:val="none" w:sz="0" w:space="0" w:color="auto"/>
                    <w:right w:val="none" w:sz="0" w:space="0" w:color="auto"/>
                  </w:divBdr>
                  <w:divsChild>
                    <w:div w:id="912590295">
                      <w:marLeft w:val="0"/>
                      <w:marRight w:val="0"/>
                      <w:marTop w:val="0"/>
                      <w:marBottom w:val="0"/>
                      <w:divBdr>
                        <w:top w:val="none" w:sz="0" w:space="0" w:color="auto"/>
                        <w:left w:val="none" w:sz="0" w:space="0" w:color="auto"/>
                        <w:bottom w:val="none" w:sz="0" w:space="0" w:color="auto"/>
                        <w:right w:val="none" w:sz="0" w:space="0" w:color="auto"/>
                      </w:divBdr>
                    </w:div>
                    <w:div w:id="1238786248">
                      <w:marLeft w:val="0"/>
                      <w:marRight w:val="0"/>
                      <w:marTop w:val="0"/>
                      <w:marBottom w:val="100"/>
                      <w:divBdr>
                        <w:top w:val="none" w:sz="0" w:space="0" w:color="auto"/>
                        <w:left w:val="none" w:sz="0" w:space="0" w:color="auto"/>
                        <w:bottom w:val="none" w:sz="0" w:space="0" w:color="auto"/>
                        <w:right w:val="none" w:sz="0" w:space="0" w:color="auto"/>
                      </w:divBdr>
                    </w:div>
                    <w:div w:id="1468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0454">
          <w:marLeft w:val="0"/>
          <w:marRight w:val="0"/>
          <w:marTop w:val="0"/>
          <w:marBottom w:val="0"/>
          <w:divBdr>
            <w:top w:val="none" w:sz="0" w:space="0" w:color="auto"/>
            <w:left w:val="none" w:sz="0" w:space="0" w:color="auto"/>
            <w:bottom w:val="none" w:sz="0" w:space="0" w:color="auto"/>
            <w:right w:val="none" w:sz="0" w:space="0" w:color="auto"/>
          </w:divBdr>
        </w:div>
      </w:divsChild>
    </w:div>
    <w:div w:id="1414425438">
      <w:bodyDiv w:val="1"/>
      <w:marLeft w:val="0"/>
      <w:marRight w:val="0"/>
      <w:marTop w:val="0"/>
      <w:marBottom w:val="0"/>
      <w:divBdr>
        <w:top w:val="none" w:sz="0" w:space="0" w:color="auto"/>
        <w:left w:val="none" w:sz="0" w:space="0" w:color="auto"/>
        <w:bottom w:val="none" w:sz="0" w:space="0" w:color="auto"/>
        <w:right w:val="none" w:sz="0" w:space="0" w:color="auto"/>
      </w:divBdr>
    </w:div>
    <w:div w:id="1414817963">
      <w:bodyDiv w:val="1"/>
      <w:marLeft w:val="0"/>
      <w:marRight w:val="0"/>
      <w:marTop w:val="0"/>
      <w:marBottom w:val="0"/>
      <w:divBdr>
        <w:top w:val="none" w:sz="0" w:space="0" w:color="auto"/>
        <w:left w:val="none" w:sz="0" w:space="0" w:color="auto"/>
        <w:bottom w:val="none" w:sz="0" w:space="0" w:color="auto"/>
        <w:right w:val="none" w:sz="0" w:space="0" w:color="auto"/>
      </w:divBdr>
      <w:divsChild>
        <w:div w:id="1669746512">
          <w:marLeft w:val="-225"/>
          <w:marRight w:val="-225"/>
          <w:marTop w:val="0"/>
          <w:marBottom w:val="0"/>
          <w:divBdr>
            <w:top w:val="none" w:sz="0" w:space="0" w:color="auto"/>
            <w:left w:val="none" w:sz="0" w:space="0" w:color="auto"/>
            <w:bottom w:val="none" w:sz="0" w:space="0" w:color="auto"/>
            <w:right w:val="none" w:sz="0" w:space="0" w:color="auto"/>
          </w:divBdr>
        </w:div>
        <w:div w:id="1498421162">
          <w:marLeft w:val="-225"/>
          <w:marRight w:val="-225"/>
          <w:marTop w:val="0"/>
          <w:marBottom w:val="0"/>
          <w:divBdr>
            <w:top w:val="none" w:sz="0" w:space="0" w:color="auto"/>
            <w:left w:val="none" w:sz="0" w:space="0" w:color="auto"/>
            <w:bottom w:val="none" w:sz="0" w:space="0" w:color="auto"/>
            <w:right w:val="none" w:sz="0" w:space="0" w:color="auto"/>
          </w:divBdr>
          <w:divsChild>
            <w:div w:id="540673840">
              <w:marLeft w:val="0"/>
              <w:marRight w:val="0"/>
              <w:marTop w:val="0"/>
              <w:marBottom w:val="0"/>
              <w:divBdr>
                <w:top w:val="none" w:sz="0" w:space="0" w:color="auto"/>
                <w:left w:val="none" w:sz="0" w:space="0" w:color="auto"/>
                <w:bottom w:val="none" w:sz="0" w:space="0" w:color="auto"/>
                <w:right w:val="none" w:sz="0" w:space="0" w:color="auto"/>
              </w:divBdr>
              <w:divsChild>
                <w:div w:id="371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58347">
      <w:bodyDiv w:val="1"/>
      <w:marLeft w:val="0"/>
      <w:marRight w:val="0"/>
      <w:marTop w:val="0"/>
      <w:marBottom w:val="0"/>
      <w:divBdr>
        <w:top w:val="none" w:sz="0" w:space="0" w:color="auto"/>
        <w:left w:val="none" w:sz="0" w:space="0" w:color="auto"/>
        <w:bottom w:val="none" w:sz="0" w:space="0" w:color="auto"/>
        <w:right w:val="none" w:sz="0" w:space="0" w:color="auto"/>
      </w:divBdr>
    </w:div>
    <w:div w:id="1415473392">
      <w:bodyDiv w:val="1"/>
      <w:marLeft w:val="0"/>
      <w:marRight w:val="0"/>
      <w:marTop w:val="0"/>
      <w:marBottom w:val="0"/>
      <w:divBdr>
        <w:top w:val="none" w:sz="0" w:space="0" w:color="auto"/>
        <w:left w:val="none" w:sz="0" w:space="0" w:color="auto"/>
        <w:bottom w:val="none" w:sz="0" w:space="0" w:color="auto"/>
        <w:right w:val="none" w:sz="0" w:space="0" w:color="auto"/>
      </w:divBdr>
    </w:div>
    <w:div w:id="1416826365">
      <w:bodyDiv w:val="1"/>
      <w:marLeft w:val="0"/>
      <w:marRight w:val="0"/>
      <w:marTop w:val="0"/>
      <w:marBottom w:val="0"/>
      <w:divBdr>
        <w:top w:val="none" w:sz="0" w:space="0" w:color="auto"/>
        <w:left w:val="none" w:sz="0" w:space="0" w:color="auto"/>
        <w:bottom w:val="none" w:sz="0" w:space="0" w:color="auto"/>
        <w:right w:val="none" w:sz="0" w:space="0" w:color="auto"/>
      </w:divBdr>
      <w:divsChild>
        <w:div w:id="1032998160">
          <w:marLeft w:val="0"/>
          <w:marRight w:val="0"/>
          <w:marTop w:val="0"/>
          <w:marBottom w:val="0"/>
          <w:divBdr>
            <w:top w:val="none" w:sz="0" w:space="0" w:color="auto"/>
            <w:left w:val="none" w:sz="0" w:space="0" w:color="auto"/>
            <w:bottom w:val="none" w:sz="0" w:space="0" w:color="auto"/>
            <w:right w:val="none" w:sz="0" w:space="0" w:color="auto"/>
          </w:divBdr>
          <w:divsChild>
            <w:div w:id="1220820983">
              <w:marLeft w:val="0"/>
              <w:marRight w:val="0"/>
              <w:marTop w:val="0"/>
              <w:marBottom w:val="240"/>
              <w:divBdr>
                <w:top w:val="none" w:sz="0" w:space="0" w:color="auto"/>
                <w:left w:val="none" w:sz="0" w:space="0" w:color="auto"/>
                <w:bottom w:val="none" w:sz="0" w:space="0" w:color="auto"/>
                <w:right w:val="none" w:sz="0" w:space="0" w:color="auto"/>
              </w:divBdr>
              <w:divsChild>
                <w:div w:id="1909992147">
                  <w:marLeft w:val="0"/>
                  <w:marRight w:val="0"/>
                  <w:marTop w:val="0"/>
                  <w:marBottom w:val="0"/>
                  <w:divBdr>
                    <w:top w:val="none" w:sz="0" w:space="0" w:color="auto"/>
                    <w:left w:val="none" w:sz="0" w:space="0" w:color="auto"/>
                    <w:bottom w:val="none" w:sz="0" w:space="0" w:color="auto"/>
                    <w:right w:val="none" w:sz="0" w:space="0" w:color="auto"/>
                  </w:divBdr>
                </w:div>
                <w:div w:id="1751150448">
                  <w:marLeft w:val="60"/>
                  <w:marRight w:val="0"/>
                  <w:marTop w:val="0"/>
                  <w:marBottom w:val="0"/>
                  <w:divBdr>
                    <w:top w:val="none" w:sz="0" w:space="0" w:color="auto"/>
                    <w:left w:val="none" w:sz="0" w:space="0" w:color="auto"/>
                    <w:bottom w:val="none" w:sz="0" w:space="0" w:color="auto"/>
                    <w:right w:val="none" w:sz="0" w:space="0" w:color="auto"/>
                  </w:divBdr>
                </w:div>
              </w:divsChild>
            </w:div>
            <w:div w:id="67266792">
              <w:marLeft w:val="0"/>
              <w:marRight w:val="0"/>
              <w:marTop w:val="0"/>
              <w:marBottom w:val="225"/>
              <w:divBdr>
                <w:top w:val="none" w:sz="0" w:space="0" w:color="auto"/>
                <w:left w:val="none" w:sz="0" w:space="0" w:color="auto"/>
                <w:bottom w:val="none" w:sz="0" w:space="0" w:color="auto"/>
                <w:right w:val="none" w:sz="0" w:space="0" w:color="auto"/>
              </w:divBdr>
            </w:div>
          </w:divsChild>
        </w:div>
        <w:div w:id="1984385445">
          <w:marLeft w:val="0"/>
          <w:marRight w:val="0"/>
          <w:marTop w:val="0"/>
          <w:marBottom w:val="0"/>
          <w:divBdr>
            <w:top w:val="none" w:sz="0" w:space="0" w:color="auto"/>
            <w:left w:val="none" w:sz="0" w:space="0" w:color="auto"/>
            <w:bottom w:val="none" w:sz="0" w:space="0" w:color="auto"/>
            <w:right w:val="none" w:sz="0" w:space="0" w:color="auto"/>
          </w:divBdr>
        </w:div>
        <w:div w:id="1593707249">
          <w:marLeft w:val="0"/>
          <w:marRight w:val="0"/>
          <w:marTop w:val="315"/>
          <w:marBottom w:val="0"/>
          <w:divBdr>
            <w:top w:val="none" w:sz="0" w:space="0" w:color="auto"/>
            <w:left w:val="none" w:sz="0" w:space="0" w:color="auto"/>
            <w:bottom w:val="none" w:sz="0" w:space="0" w:color="auto"/>
            <w:right w:val="none" w:sz="0" w:space="0" w:color="auto"/>
          </w:divBdr>
          <w:divsChild>
            <w:div w:id="13412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6271">
      <w:bodyDiv w:val="1"/>
      <w:marLeft w:val="0"/>
      <w:marRight w:val="0"/>
      <w:marTop w:val="0"/>
      <w:marBottom w:val="0"/>
      <w:divBdr>
        <w:top w:val="none" w:sz="0" w:space="0" w:color="auto"/>
        <w:left w:val="none" w:sz="0" w:space="0" w:color="auto"/>
        <w:bottom w:val="none" w:sz="0" w:space="0" w:color="auto"/>
        <w:right w:val="none" w:sz="0" w:space="0" w:color="auto"/>
      </w:divBdr>
      <w:divsChild>
        <w:div w:id="1415127339">
          <w:marLeft w:val="0"/>
          <w:marRight w:val="0"/>
          <w:marTop w:val="0"/>
          <w:marBottom w:val="0"/>
          <w:divBdr>
            <w:top w:val="none" w:sz="0" w:space="0" w:color="auto"/>
            <w:left w:val="none" w:sz="0" w:space="0" w:color="auto"/>
            <w:bottom w:val="none" w:sz="0" w:space="0" w:color="auto"/>
            <w:right w:val="none" w:sz="0" w:space="0" w:color="auto"/>
          </w:divBdr>
        </w:div>
      </w:divsChild>
    </w:div>
    <w:div w:id="1418138636">
      <w:bodyDiv w:val="1"/>
      <w:marLeft w:val="0"/>
      <w:marRight w:val="0"/>
      <w:marTop w:val="0"/>
      <w:marBottom w:val="0"/>
      <w:divBdr>
        <w:top w:val="none" w:sz="0" w:space="0" w:color="auto"/>
        <w:left w:val="none" w:sz="0" w:space="0" w:color="auto"/>
        <w:bottom w:val="none" w:sz="0" w:space="0" w:color="auto"/>
        <w:right w:val="none" w:sz="0" w:space="0" w:color="auto"/>
      </w:divBdr>
      <w:divsChild>
        <w:div w:id="1516727931">
          <w:marLeft w:val="-225"/>
          <w:marRight w:val="-225"/>
          <w:marTop w:val="0"/>
          <w:marBottom w:val="0"/>
          <w:divBdr>
            <w:top w:val="none" w:sz="0" w:space="0" w:color="auto"/>
            <w:left w:val="none" w:sz="0" w:space="0" w:color="auto"/>
            <w:bottom w:val="none" w:sz="0" w:space="0" w:color="auto"/>
            <w:right w:val="none" w:sz="0" w:space="0" w:color="auto"/>
          </w:divBdr>
        </w:div>
        <w:div w:id="1194222124">
          <w:marLeft w:val="-225"/>
          <w:marRight w:val="-225"/>
          <w:marTop w:val="0"/>
          <w:marBottom w:val="0"/>
          <w:divBdr>
            <w:top w:val="none" w:sz="0" w:space="0" w:color="auto"/>
            <w:left w:val="none" w:sz="0" w:space="0" w:color="auto"/>
            <w:bottom w:val="none" w:sz="0" w:space="0" w:color="auto"/>
            <w:right w:val="none" w:sz="0" w:space="0" w:color="auto"/>
          </w:divBdr>
          <w:divsChild>
            <w:div w:id="1804033623">
              <w:marLeft w:val="0"/>
              <w:marRight w:val="0"/>
              <w:marTop w:val="0"/>
              <w:marBottom w:val="0"/>
              <w:divBdr>
                <w:top w:val="none" w:sz="0" w:space="0" w:color="auto"/>
                <w:left w:val="none" w:sz="0" w:space="0" w:color="auto"/>
                <w:bottom w:val="none" w:sz="0" w:space="0" w:color="auto"/>
                <w:right w:val="none" w:sz="0" w:space="0" w:color="auto"/>
              </w:divBdr>
              <w:divsChild>
                <w:div w:id="13802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1132">
      <w:bodyDiv w:val="1"/>
      <w:marLeft w:val="0"/>
      <w:marRight w:val="0"/>
      <w:marTop w:val="0"/>
      <w:marBottom w:val="0"/>
      <w:divBdr>
        <w:top w:val="none" w:sz="0" w:space="0" w:color="auto"/>
        <w:left w:val="none" w:sz="0" w:space="0" w:color="auto"/>
        <w:bottom w:val="none" w:sz="0" w:space="0" w:color="auto"/>
        <w:right w:val="none" w:sz="0" w:space="0" w:color="auto"/>
      </w:divBdr>
      <w:divsChild>
        <w:div w:id="611791287">
          <w:marLeft w:val="-225"/>
          <w:marRight w:val="-225"/>
          <w:marTop w:val="0"/>
          <w:marBottom w:val="0"/>
          <w:divBdr>
            <w:top w:val="none" w:sz="0" w:space="0" w:color="auto"/>
            <w:left w:val="none" w:sz="0" w:space="0" w:color="auto"/>
            <w:bottom w:val="none" w:sz="0" w:space="0" w:color="auto"/>
            <w:right w:val="none" w:sz="0" w:space="0" w:color="auto"/>
          </w:divBdr>
          <w:divsChild>
            <w:div w:id="688606111">
              <w:marLeft w:val="0"/>
              <w:marRight w:val="0"/>
              <w:marTop w:val="0"/>
              <w:marBottom w:val="0"/>
              <w:divBdr>
                <w:top w:val="none" w:sz="0" w:space="0" w:color="auto"/>
                <w:left w:val="none" w:sz="0" w:space="0" w:color="auto"/>
                <w:bottom w:val="none" w:sz="0" w:space="0" w:color="auto"/>
                <w:right w:val="none" w:sz="0" w:space="0" w:color="auto"/>
              </w:divBdr>
              <w:divsChild>
                <w:div w:id="729157691">
                  <w:marLeft w:val="0"/>
                  <w:marRight w:val="0"/>
                  <w:marTop w:val="0"/>
                  <w:marBottom w:val="0"/>
                  <w:divBdr>
                    <w:top w:val="none" w:sz="0" w:space="0" w:color="auto"/>
                    <w:left w:val="none" w:sz="0" w:space="0" w:color="auto"/>
                    <w:bottom w:val="none" w:sz="0" w:space="0" w:color="auto"/>
                    <w:right w:val="none" w:sz="0" w:space="0" w:color="auto"/>
                  </w:divBdr>
                </w:div>
                <w:div w:id="825514588">
                  <w:marLeft w:val="0"/>
                  <w:marRight w:val="0"/>
                  <w:marTop w:val="0"/>
                  <w:marBottom w:val="0"/>
                  <w:divBdr>
                    <w:top w:val="none" w:sz="0" w:space="0" w:color="auto"/>
                    <w:left w:val="none" w:sz="0" w:space="0" w:color="auto"/>
                    <w:bottom w:val="none" w:sz="0" w:space="0" w:color="auto"/>
                    <w:right w:val="none" w:sz="0" w:space="0" w:color="auto"/>
                  </w:divBdr>
                </w:div>
                <w:div w:id="8395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83353">
          <w:marLeft w:val="-225"/>
          <w:marRight w:val="-225"/>
          <w:marTop w:val="0"/>
          <w:marBottom w:val="0"/>
          <w:divBdr>
            <w:top w:val="none" w:sz="0" w:space="0" w:color="auto"/>
            <w:left w:val="none" w:sz="0" w:space="0" w:color="auto"/>
            <w:bottom w:val="none" w:sz="0" w:space="0" w:color="auto"/>
            <w:right w:val="none" w:sz="0" w:space="0" w:color="auto"/>
          </w:divBdr>
        </w:div>
      </w:divsChild>
    </w:div>
    <w:div w:id="1418745074">
      <w:bodyDiv w:val="1"/>
      <w:marLeft w:val="0"/>
      <w:marRight w:val="0"/>
      <w:marTop w:val="0"/>
      <w:marBottom w:val="0"/>
      <w:divBdr>
        <w:top w:val="none" w:sz="0" w:space="0" w:color="auto"/>
        <w:left w:val="none" w:sz="0" w:space="0" w:color="auto"/>
        <w:bottom w:val="none" w:sz="0" w:space="0" w:color="auto"/>
        <w:right w:val="none" w:sz="0" w:space="0" w:color="auto"/>
      </w:divBdr>
      <w:divsChild>
        <w:div w:id="668680580">
          <w:marLeft w:val="0"/>
          <w:marRight w:val="0"/>
          <w:marTop w:val="0"/>
          <w:marBottom w:val="270"/>
          <w:divBdr>
            <w:top w:val="none" w:sz="0" w:space="0" w:color="auto"/>
            <w:left w:val="none" w:sz="0" w:space="0" w:color="auto"/>
            <w:bottom w:val="none" w:sz="0" w:space="0" w:color="auto"/>
            <w:right w:val="none" w:sz="0" w:space="0" w:color="auto"/>
          </w:divBdr>
          <w:divsChild>
            <w:div w:id="40980587">
              <w:marLeft w:val="0"/>
              <w:marRight w:val="0"/>
              <w:marTop w:val="0"/>
              <w:marBottom w:val="0"/>
              <w:divBdr>
                <w:top w:val="none" w:sz="0" w:space="0" w:color="auto"/>
                <w:left w:val="none" w:sz="0" w:space="0" w:color="auto"/>
                <w:bottom w:val="none" w:sz="0" w:space="0" w:color="auto"/>
                <w:right w:val="none" w:sz="0" w:space="0" w:color="auto"/>
              </w:divBdr>
            </w:div>
          </w:divsChild>
        </w:div>
        <w:div w:id="853812355">
          <w:marLeft w:val="0"/>
          <w:marRight w:val="0"/>
          <w:marTop w:val="0"/>
          <w:marBottom w:val="270"/>
          <w:divBdr>
            <w:top w:val="none" w:sz="0" w:space="0" w:color="auto"/>
            <w:left w:val="none" w:sz="0" w:space="0" w:color="auto"/>
            <w:bottom w:val="none" w:sz="0" w:space="0" w:color="auto"/>
            <w:right w:val="none" w:sz="0" w:space="0" w:color="auto"/>
          </w:divBdr>
        </w:div>
      </w:divsChild>
    </w:div>
    <w:div w:id="1418869403">
      <w:bodyDiv w:val="1"/>
      <w:marLeft w:val="0"/>
      <w:marRight w:val="0"/>
      <w:marTop w:val="0"/>
      <w:marBottom w:val="0"/>
      <w:divBdr>
        <w:top w:val="none" w:sz="0" w:space="0" w:color="auto"/>
        <w:left w:val="none" w:sz="0" w:space="0" w:color="auto"/>
        <w:bottom w:val="none" w:sz="0" w:space="0" w:color="auto"/>
        <w:right w:val="none" w:sz="0" w:space="0" w:color="auto"/>
      </w:divBdr>
      <w:divsChild>
        <w:div w:id="1111978188">
          <w:marLeft w:val="-150"/>
          <w:marRight w:val="-150"/>
          <w:marTop w:val="0"/>
          <w:marBottom w:val="0"/>
          <w:divBdr>
            <w:top w:val="none" w:sz="0" w:space="0" w:color="auto"/>
            <w:left w:val="none" w:sz="0" w:space="0" w:color="auto"/>
            <w:bottom w:val="none" w:sz="0" w:space="0" w:color="auto"/>
            <w:right w:val="none" w:sz="0" w:space="0" w:color="auto"/>
          </w:divBdr>
        </w:div>
        <w:div w:id="1504591211">
          <w:marLeft w:val="-150"/>
          <w:marRight w:val="-150"/>
          <w:marTop w:val="0"/>
          <w:marBottom w:val="0"/>
          <w:divBdr>
            <w:top w:val="none" w:sz="0" w:space="0" w:color="auto"/>
            <w:left w:val="none" w:sz="0" w:space="0" w:color="auto"/>
            <w:bottom w:val="none" w:sz="0" w:space="0" w:color="auto"/>
            <w:right w:val="none" w:sz="0" w:space="0" w:color="auto"/>
          </w:divBdr>
          <w:divsChild>
            <w:div w:id="5906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4251">
      <w:bodyDiv w:val="1"/>
      <w:marLeft w:val="0"/>
      <w:marRight w:val="0"/>
      <w:marTop w:val="0"/>
      <w:marBottom w:val="0"/>
      <w:divBdr>
        <w:top w:val="none" w:sz="0" w:space="0" w:color="auto"/>
        <w:left w:val="none" w:sz="0" w:space="0" w:color="auto"/>
        <w:bottom w:val="none" w:sz="0" w:space="0" w:color="auto"/>
        <w:right w:val="none" w:sz="0" w:space="0" w:color="auto"/>
      </w:divBdr>
      <w:divsChild>
        <w:div w:id="42676622">
          <w:marLeft w:val="-150"/>
          <w:marRight w:val="-150"/>
          <w:marTop w:val="0"/>
          <w:marBottom w:val="0"/>
          <w:divBdr>
            <w:top w:val="none" w:sz="0" w:space="0" w:color="auto"/>
            <w:left w:val="none" w:sz="0" w:space="0" w:color="auto"/>
            <w:bottom w:val="none" w:sz="0" w:space="0" w:color="auto"/>
            <w:right w:val="none" w:sz="0" w:space="0" w:color="auto"/>
          </w:divBdr>
        </w:div>
        <w:div w:id="825245873">
          <w:marLeft w:val="-150"/>
          <w:marRight w:val="-150"/>
          <w:marTop w:val="0"/>
          <w:marBottom w:val="0"/>
          <w:divBdr>
            <w:top w:val="none" w:sz="0" w:space="0" w:color="auto"/>
            <w:left w:val="none" w:sz="0" w:space="0" w:color="auto"/>
            <w:bottom w:val="none" w:sz="0" w:space="0" w:color="auto"/>
            <w:right w:val="none" w:sz="0" w:space="0" w:color="auto"/>
          </w:divBdr>
          <w:divsChild>
            <w:div w:id="458647013">
              <w:marLeft w:val="0"/>
              <w:marRight w:val="0"/>
              <w:marTop w:val="0"/>
              <w:marBottom w:val="0"/>
              <w:divBdr>
                <w:top w:val="none" w:sz="0" w:space="0" w:color="auto"/>
                <w:left w:val="none" w:sz="0" w:space="0" w:color="auto"/>
                <w:bottom w:val="none" w:sz="0" w:space="0" w:color="auto"/>
                <w:right w:val="none" w:sz="0" w:space="0" w:color="auto"/>
              </w:divBdr>
              <w:divsChild>
                <w:div w:id="1520973365">
                  <w:marLeft w:val="0"/>
                  <w:marRight w:val="0"/>
                  <w:marTop w:val="0"/>
                  <w:marBottom w:val="0"/>
                  <w:divBdr>
                    <w:top w:val="none" w:sz="0" w:space="0" w:color="auto"/>
                    <w:left w:val="none" w:sz="0" w:space="0" w:color="auto"/>
                    <w:bottom w:val="none" w:sz="0" w:space="0" w:color="auto"/>
                    <w:right w:val="none" w:sz="0" w:space="0" w:color="auto"/>
                  </w:divBdr>
                  <w:divsChild>
                    <w:div w:id="875778242">
                      <w:marLeft w:val="0"/>
                      <w:marRight w:val="0"/>
                      <w:marTop w:val="0"/>
                      <w:marBottom w:val="0"/>
                      <w:divBdr>
                        <w:top w:val="none" w:sz="0" w:space="0" w:color="auto"/>
                        <w:left w:val="none" w:sz="0" w:space="0" w:color="auto"/>
                        <w:bottom w:val="none" w:sz="0" w:space="0" w:color="auto"/>
                        <w:right w:val="none" w:sz="0" w:space="0" w:color="auto"/>
                      </w:divBdr>
                    </w:div>
                    <w:div w:id="1134713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0087289">
              <w:marLeft w:val="0"/>
              <w:marRight w:val="0"/>
              <w:marTop w:val="0"/>
              <w:marBottom w:val="0"/>
              <w:divBdr>
                <w:top w:val="none" w:sz="0" w:space="0" w:color="auto"/>
                <w:left w:val="none" w:sz="0" w:space="0" w:color="auto"/>
                <w:bottom w:val="none" w:sz="0" w:space="0" w:color="auto"/>
                <w:right w:val="none" w:sz="0" w:space="0" w:color="auto"/>
              </w:divBdr>
              <w:divsChild>
                <w:div w:id="1547258256">
                  <w:marLeft w:val="0"/>
                  <w:marRight w:val="0"/>
                  <w:marTop w:val="0"/>
                  <w:marBottom w:val="0"/>
                  <w:divBdr>
                    <w:top w:val="none" w:sz="0" w:space="0" w:color="auto"/>
                    <w:left w:val="none" w:sz="0" w:space="0" w:color="auto"/>
                    <w:bottom w:val="none" w:sz="0" w:space="0" w:color="auto"/>
                    <w:right w:val="none" w:sz="0" w:space="0" w:color="auto"/>
                  </w:divBdr>
                  <w:divsChild>
                    <w:div w:id="714550006">
                      <w:marLeft w:val="0"/>
                      <w:marRight w:val="0"/>
                      <w:marTop w:val="0"/>
                      <w:marBottom w:val="0"/>
                      <w:divBdr>
                        <w:top w:val="none" w:sz="0" w:space="0" w:color="auto"/>
                        <w:left w:val="none" w:sz="0" w:space="0" w:color="auto"/>
                        <w:bottom w:val="none" w:sz="0" w:space="0" w:color="auto"/>
                        <w:right w:val="none" w:sz="0" w:space="0" w:color="auto"/>
                      </w:divBdr>
                    </w:div>
                    <w:div w:id="1271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14321">
      <w:bodyDiv w:val="1"/>
      <w:marLeft w:val="0"/>
      <w:marRight w:val="0"/>
      <w:marTop w:val="0"/>
      <w:marBottom w:val="0"/>
      <w:divBdr>
        <w:top w:val="none" w:sz="0" w:space="0" w:color="auto"/>
        <w:left w:val="none" w:sz="0" w:space="0" w:color="auto"/>
        <w:bottom w:val="none" w:sz="0" w:space="0" w:color="auto"/>
        <w:right w:val="none" w:sz="0" w:space="0" w:color="auto"/>
      </w:divBdr>
      <w:divsChild>
        <w:div w:id="149249495">
          <w:marLeft w:val="0"/>
          <w:marRight w:val="0"/>
          <w:marTop w:val="0"/>
          <w:marBottom w:val="0"/>
          <w:divBdr>
            <w:top w:val="none" w:sz="0" w:space="0" w:color="auto"/>
            <w:left w:val="none" w:sz="0" w:space="0" w:color="auto"/>
            <w:bottom w:val="none" w:sz="0" w:space="0" w:color="auto"/>
            <w:right w:val="none" w:sz="0" w:space="0" w:color="auto"/>
          </w:divBdr>
          <w:divsChild>
            <w:div w:id="1188444042">
              <w:marLeft w:val="0"/>
              <w:marRight w:val="0"/>
              <w:marTop w:val="0"/>
              <w:marBottom w:val="240"/>
              <w:divBdr>
                <w:top w:val="none" w:sz="0" w:space="0" w:color="auto"/>
                <w:left w:val="none" w:sz="0" w:space="0" w:color="auto"/>
                <w:bottom w:val="none" w:sz="0" w:space="0" w:color="auto"/>
                <w:right w:val="none" w:sz="0" w:space="0" w:color="auto"/>
              </w:divBdr>
              <w:divsChild>
                <w:div w:id="911887464">
                  <w:marLeft w:val="0"/>
                  <w:marRight w:val="0"/>
                  <w:marTop w:val="0"/>
                  <w:marBottom w:val="0"/>
                  <w:divBdr>
                    <w:top w:val="none" w:sz="0" w:space="0" w:color="auto"/>
                    <w:left w:val="none" w:sz="0" w:space="0" w:color="auto"/>
                    <w:bottom w:val="none" w:sz="0" w:space="0" w:color="auto"/>
                    <w:right w:val="none" w:sz="0" w:space="0" w:color="auto"/>
                  </w:divBdr>
                </w:div>
                <w:div w:id="1142649622">
                  <w:marLeft w:val="60"/>
                  <w:marRight w:val="0"/>
                  <w:marTop w:val="0"/>
                  <w:marBottom w:val="0"/>
                  <w:divBdr>
                    <w:top w:val="none" w:sz="0" w:space="0" w:color="auto"/>
                    <w:left w:val="none" w:sz="0" w:space="0" w:color="auto"/>
                    <w:bottom w:val="none" w:sz="0" w:space="0" w:color="auto"/>
                    <w:right w:val="none" w:sz="0" w:space="0" w:color="auto"/>
                  </w:divBdr>
                </w:div>
              </w:divsChild>
            </w:div>
            <w:div w:id="1419055342">
              <w:marLeft w:val="0"/>
              <w:marRight w:val="0"/>
              <w:marTop w:val="0"/>
              <w:marBottom w:val="225"/>
              <w:divBdr>
                <w:top w:val="none" w:sz="0" w:space="0" w:color="auto"/>
                <w:left w:val="none" w:sz="0" w:space="0" w:color="auto"/>
                <w:bottom w:val="none" w:sz="0" w:space="0" w:color="auto"/>
                <w:right w:val="none" w:sz="0" w:space="0" w:color="auto"/>
              </w:divBdr>
            </w:div>
          </w:divsChild>
        </w:div>
        <w:div w:id="1013268052">
          <w:marLeft w:val="0"/>
          <w:marRight w:val="0"/>
          <w:marTop w:val="0"/>
          <w:marBottom w:val="315"/>
          <w:divBdr>
            <w:top w:val="none" w:sz="0" w:space="0" w:color="auto"/>
            <w:left w:val="none" w:sz="0" w:space="0" w:color="auto"/>
            <w:bottom w:val="none" w:sz="0" w:space="0" w:color="auto"/>
            <w:right w:val="none" w:sz="0" w:space="0" w:color="auto"/>
          </w:divBdr>
        </w:div>
        <w:div w:id="1238203776">
          <w:marLeft w:val="0"/>
          <w:marRight w:val="0"/>
          <w:marTop w:val="315"/>
          <w:marBottom w:val="0"/>
          <w:divBdr>
            <w:top w:val="none" w:sz="0" w:space="0" w:color="auto"/>
            <w:left w:val="none" w:sz="0" w:space="0" w:color="auto"/>
            <w:bottom w:val="none" w:sz="0" w:space="0" w:color="auto"/>
            <w:right w:val="none" w:sz="0" w:space="0" w:color="auto"/>
          </w:divBdr>
          <w:divsChild>
            <w:div w:id="6277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2638">
      <w:bodyDiv w:val="1"/>
      <w:marLeft w:val="0"/>
      <w:marRight w:val="0"/>
      <w:marTop w:val="0"/>
      <w:marBottom w:val="0"/>
      <w:divBdr>
        <w:top w:val="none" w:sz="0" w:space="0" w:color="auto"/>
        <w:left w:val="none" w:sz="0" w:space="0" w:color="auto"/>
        <w:bottom w:val="none" w:sz="0" w:space="0" w:color="auto"/>
        <w:right w:val="none" w:sz="0" w:space="0" w:color="auto"/>
      </w:divBdr>
      <w:divsChild>
        <w:div w:id="1107040800">
          <w:marLeft w:val="-150"/>
          <w:marRight w:val="-150"/>
          <w:marTop w:val="0"/>
          <w:marBottom w:val="0"/>
          <w:divBdr>
            <w:top w:val="none" w:sz="0" w:space="0" w:color="auto"/>
            <w:left w:val="none" w:sz="0" w:space="0" w:color="auto"/>
            <w:bottom w:val="none" w:sz="0" w:space="0" w:color="auto"/>
            <w:right w:val="none" w:sz="0" w:space="0" w:color="auto"/>
          </w:divBdr>
          <w:divsChild>
            <w:div w:id="250041832">
              <w:marLeft w:val="0"/>
              <w:marRight w:val="0"/>
              <w:marTop w:val="0"/>
              <w:marBottom w:val="0"/>
              <w:divBdr>
                <w:top w:val="none" w:sz="0" w:space="0" w:color="auto"/>
                <w:left w:val="none" w:sz="0" w:space="0" w:color="auto"/>
                <w:bottom w:val="none" w:sz="0" w:space="0" w:color="auto"/>
                <w:right w:val="none" w:sz="0" w:space="0" w:color="auto"/>
              </w:divBdr>
              <w:divsChild>
                <w:div w:id="1180385832">
                  <w:marLeft w:val="0"/>
                  <w:marRight w:val="0"/>
                  <w:marTop w:val="0"/>
                  <w:marBottom w:val="0"/>
                  <w:divBdr>
                    <w:top w:val="none" w:sz="0" w:space="0" w:color="auto"/>
                    <w:left w:val="none" w:sz="0" w:space="0" w:color="auto"/>
                    <w:bottom w:val="none" w:sz="0" w:space="0" w:color="auto"/>
                    <w:right w:val="none" w:sz="0" w:space="0" w:color="auto"/>
                  </w:divBdr>
                  <w:divsChild>
                    <w:div w:id="1168330956">
                      <w:marLeft w:val="0"/>
                      <w:marRight w:val="0"/>
                      <w:marTop w:val="0"/>
                      <w:marBottom w:val="0"/>
                      <w:divBdr>
                        <w:top w:val="none" w:sz="0" w:space="0" w:color="auto"/>
                        <w:left w:val="none" w:sz="0" w:space="0" w:color="auto"/>
                        <w:bottom w:val="none" w:sz="0" w:space="0" w:color="auto"/>
                        <w:right w:val="none" w:sz="0" w:space="0" w:color="auto"/>
                      </w:divBdr>
                    </w:div>
                    <w:div w:id="1298291501">
                      <w:marLeft w:val="0"/>
                      <w:marRight w:val="0"/>
                      <w:marTop w:val="0"/>
                      <w:marBottom w:val="0"/>
                      <w:divBdr>
                        <w:top w:val="none" w:sz="0" w:space="0" w:color="auto"/>
                        <w:left w:val="none" w:sz="0" w:space="0" w:color="auto"/>
                        <w:bottom w:val="none" w:sz="0" w:space="0" w:color="auto"/>
                        <w:right w:val="none" w:sz="0" w:space="0" w:color="auto"/>
                      </w:divBdr>
                      <w:divsChild>
                        <w:div w:id="1211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880">
              <w:marLeft w:val="0"/>
              <w:marRight w:val="0"/>
              <w:marTop w:val="0"/>
              <w:marBottom w:val="0"/>
              <w:divBdr>
                <w:top w:val="none" w:sz="0" w:space="0" w:color="auto"/>
                <w:left w:val="none" w:sz="0" w:space="0" w:color="auto"/>
                <w:bottom w:val="none" w:sz="0" w:space="0" w:color="auto"/>
                <w:right w:val="none" w:sz="0" w:space="0" w:color="auto"/>
              </w:divBdr>
              <w:divsChild>
                <w:div w:id="1517036738">
                  <w:marLeft w:val="0"/>
                  <w:marRight w:val="0"/>
                  <w:marTop w:val="0"/>
                  <w:marBottom w:val="0"/>
                  <w:divBdr>
                    <w:top w:val="none" w:sz="0" w:space="0" w:color="auto"/>
                    <w:left w:val="none" w:sz="0" w:space="0" w:color="auto"/>
                    <w:bottom w:val="none" w:sz="0" w:space="0" w:color="auto"/>
                    <w:right w:val="none" w:sz="0" w:space="0" w:color="auto"/>
                  </w:divBdr>
                  <w:divsChild>
                    <w:div w:id="1052996995">
                      <w:marLeft w:val="0"/>
                      <w:marRight w:val="0"/>
                      <w:marTop w:val="0"/>
                      <w:marBottom w:val="0"/>
                      <w:divBdr>
                        <w:top w:val="none" w:sz="0" w:space="0" w:color="auto"/>
                        <w:left w:val="none" w:sz="0" w:space="0" w:color="auto"/>
                        <w:bottom w:val="none" w:sz="0" w:space="0" w:color="auto"/>
                        <w:right w:val="none" w:sz="0" w:space="0" w:color="auto"/>
                      </w:divBdr>
                      <w:divsChild>
                        <w:div w:id="747968412">
                          <w:marLeft w:val="0"/>
                          <w:marRight w:val="0"/>
                          <w:marTop w:val="0"/>
                          <w:marBottom w:val="0"/>
                          <w:divBdr>
                            <w:top w:val="none" w:sz="0" w:space="0" w:color="auto"/>
                            <w:left w:val="none" w:sz="0" w:space="0" w:color="auto"/>
                            <w:bottom w:val="none" w:sz="0" w:space="0" w:color="auto"/>
                            <w:right w:val="none" w:sz="0" w:space="0" w:color="auto"/>
                          </w:divBdr>
                          <w:divsChild>
                            <w:div w:id="420873828">
                              <w:marLeft w:val="0"/>
                              <w:marRight w:val="0"/>
                              <w:marTop w:val="0"/>
                              <w:marBottom w:val="0"/>
                              <w:divBdr>
                                <w:top w:val="none" w:sz="0" w:space="0" w:color="auto"/>
                                <w:left w:val="none" w:sz="0" w:space="0" w:color="auto"/>
                                <w:bottom w:val="none" w:sz="0" w:space="0" w:color="auto"/>
                                <w:right w:val="none" w:sz="0" w:space="0" w:color="auto"/>
                              </w:divBdr>
                            </w:div>
                            <w:div w:id="605693097">
                              <w:marLeft w:val="0"/>
                              <w:marRight w:val="0"/>
                              <w:marTop w:val="0"/>
                              <w:marBottom w:val="0"/>
                              <w:divBdr>
                                <w:top w:val="none" w:sz="0" w:space="0" w:color="auto"/>
                                <w:left w:val="none" w:sz="0" w:space="0" w:color="auto"/>
                                <w:bottom w:val="none" w:sz="0" w:space="0" w:color="auto"/>
                                <w:right w:val="none" w:sz="0" w:space="0" w:color="auto"/>
                              </w:divBdr>
                            </w:div>
                            <w:div w:id="1168445597">
                              <w:marLeft w:val="0"/>
                              <w:marRight w:val="0"/>
                              <w:marTop w:val="0"/>
                              <w:marBottom w:val="0"/>
                              <w:divBdr>
                                <w:top w:val="none" w:sz="0" w:space="0" w:color="auto"/>
                                <w:left w:val="none" w:sz="0" w:space="0" w:color="auto"/>
                                <w:bottom w:val="none" w:sz="0" w:space="0" w:color="auto"/>
                                <w:right w:val="none" w:sz="0" w:space="0" w:color="auto"/>
                              </w:divBdr>
                            </w:div>
                            <w:div w:id="11713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2117">
      <w:bodyDiv w:val="1"/>
      <w:marLeft w:val="0"/>
      <w:marRight w:val="0"/>
      <w:marTop w:val="0"/>
      <w:marBottom w:val="0"/>
      <w:divBdr>
        <w:top w:val="none" w:sz="0" w:space="0" w:color="auto"/>
        <w:left w:val="none" w:sz="0" w:space="0" w:color="auto"/>
        <w:bottom w:val="none" w:sz="0" w:space="0" w:color="auto"/>
        <w:right w:val="none" w:sz="0" w:space="0" w:color="auto"/>
      </w:divBdr>
      <w:divsChild>
        <w:div w:id="390883202">
          <w:marLeft w:val="-150"/>
          <w:marRight w:val="-150"/>
          <w:marTop w:val="0"/>
          <w:marBottom w:val="0"/>
          <w:divBdr>
            <w:top w:val="none" w:sz="0" w:space="0" w:color="auto"/>
            <w:left w:val="none" w:sz="0" w:space="0" w:color="auto"/>
            <w:bottom w:val="none" w:sz="0" w:space="0" w:color="auto"/>
            <w:right w:val="none" w:sz="0" w:space="0" w:color="auto"/>
          </w:divBdr>
          <w:divsChild>
            <w:div w:id="511721474">
              <w:marLeft w:val="0"/>
              <w:marRight w:val="0"/>
              <w:marTop w:val="0"/>
              <w:marBottom w:val="0"/>
              <w:divBdr>
                <w:top w:val="none" w:sz="0" w:space="0" w:color="auto"/>
                <w:left w:val="none" w:sz="0" w:space="0" w:color="auto"/>
                <w:bottom w:val="none" w:sz="0" w:space="0" w:color="auto"/>
                <w:right w:val="none" w:sz="0" w:space="0" w:color="auto"/>
              </w:divBdr>
              <w:divsChild>
                <w:div w:id="14226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789">
          <w:marLeft w:val="-150"/>
          <w:marRight w:val="-150"/>
          <w:marTop w:val="0"/>
          <w:marBottom w:val="0"/>
          <w:divBdr>
            <w:top w:val="none" w:sz="0" w:space="0" w:color="auto"/>
            <w:left w:val="none" w:sz="0" w:space="0" w:color="auto"/>
            <w:bottom w:val="none" w:sz="0" w:space="0" w:color="auto"/>
            <w:right w:val="none" w:sz="0" w:space="0" w:color="auto"/>
          </w:divBdr>
          <w:divsChild>
            <w:div w:id="627008176">
              <w:marLeft w:val="0"/>
              <w:marRight w:val="0"/>
              <w:marTop w:val="0"/>
              <w:marBottom w:val="0"/>
              <w:divBdr>
                <w:top w:val="none" w:sz="0" w:space="0" w:color="auto"/>
                <w:left w:val="none" w:sz="0" w:space="0" w:color="auto"/>
                <w:bottom w:val="none" w:sz="0" w:space="0" w:color="auto"/>
                <w:right w:val="none" w:sz="0" w:space="0" w:color="auto"/>
              </w:divBdr>
              <w:divsChild>
                <w:div w:id="789081900">
                  <w:marLeft w:val="0"/>
                  <w:marRight w:val="0"/>
                  <w:marTop w:val="0"/>
                  <w:marBottom w:val="0"/>
                  <w:divBdr>
                    <w:top w:val="none" w:sz="0" w:space="0" w:color="auto"/>
                    <w:left w:val="none" w:sz="0" w:space="0" w:color="auto"/>
                    <w:bottom w:val="none" w:sz="0" w:space="0" w:color="auto"/>
                    <w:right w:val="none" w:sz="0" w:space="0" w:color="auto"/>
                  </w:divBdr>
                  <w:divsChild>
                    <w:div w:id="480930583">
                      <w:marLeft w:val="0"/>
                      <w:marRight w:val="0"/>
                      <w:marTop w:val="0"/>
                      <w:marBottom w:val="0"/>
                      <w:divBdr>
                        <w:top w:val="none" w:sz="0" w:space="0" w:color="auto"/>
                        <w:left w:val="none" w:sz="0" w:space="0" w:color="auto"/>
                        <w:bottom w:val="none" w:sz="0" w:space="0" w:color="auto"/>
                        <w:right w:val="none" w:sz="0" w:space="0" w:color="auto"/>
                      </w:divBdr>
                    </w:div>
                    <w:div w:id="12594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5229">
              <w:marLeft w:val="0"/>
              <w:marRight w:val="0"/>
              <w:marTop w:val="0"/>
              <w:marBottom w:val="0"/>
              <w:divBdr>
                <w:top w:val="none" w:sz="0" w:space="0" w:color="auto"/>
                <w:left w:val="none" w:sz="0" w:space="0" w:color="auto"/>
                <w:bottom w:val="none" w:sz="0" w:space="0" w:color="auto"/>
                <w:right w:val="none" w:sz="0" w:space="0" w:color="auto"/>
              </w:divBdr>
              <w:divsChild>
                <w:div w:id="333413125">
                  <w:marLeft w:val="0"/>
                  <w:marRight w:val="0"/>
                  <w:marTop w:val="0"/>
                  <w:marBottom w:val="0"/>
                  <w:divBdr>
                    <w:top w:val="none" w:sz="0" w:space="0" w:color="auto"/>
                    <w:left w:val="none" w:sz="0" w:space="0" w:color="auto"/>
                    <w:bottom w:val="none" w:sz="0" w:space="0" w:color="auto"/>
                    <w:right w:val="none" w:sz="0" w:space="0" w:color="auto"/>
                  </w:divBdr>
                  <w:divsChild>
                    <w:div w:id="40640114">
                      <w:marLeft w:val="0"/>
                      <w:marRight w:val="0"/>
                      <w:marTop w:val="0"/>
                      <w:marBottom w:val="0"/>
                      <w:divBdr>
                        <w:top w:val="none" w:sz="0" w:space="0" w:color="auto"/>
                        <w:left w:val="none" w:sz="0" w:space="0" w:color="auto"/>
                        <w:bottom w:val="none" w:sz="0" w:space="0" w:color="auto"/>
                        <w:right w:val="none" w:sz="0" w:space="0" w:color="auto"/>
                      </w:divBdr>
                    </w:div>
                    <w:div w:id="126435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19785697">
      <w:bodyDiv w:val="1"/>
      <w:marLeft w:val="0"/>
      <w:marRight w:val="0"/>
      <w:marTop w:val="0"/>
      <w:marBottom w:val="0"/>
      <w:divBdr>
        <w:top w:val="none" w:sz="0" w:space="0" w:color="auto"/>
        <w:left w:val="none" w:sz="0" w:space="0" w:color="auto"/>
        <w:bottom w:val="none" w:sz="0" w:space="0" w:color="auto"/>
        <w:right w:val="none" w:sz="0" w:space="0" w:color="auto"/>
      </w:divBdr>
      <w:divsChild>
        <w:div w:id="1845822029">
          <w:marLeft w:val="-225"/>
          <w:marRight w:val="-225"/>
          <w:marTop w:val="0"/>
          <w:marBottom w:val="0"/>
          <w:divBdr>
            <w:top w:val="none" w:sz="0" w:space="0" w:color="auto"/>
            <w:left w:val="none" w:sz="0" w:space="0" w:color="auto"/>
            <w:bottom w:val="none" w:sz="0" w:space="0" w:color="auto"/>
            <w:right w:val="none" w:sz="0" w:space="0" w:color="auto"/>
          </w:divBdr>
        </w:div>
        <w:div w:id="243999392">
          <w:marLeft w:val="-225"/>
          <w:marRight w:val="-225"/>
          <w:marTop w:val="0"/>
          <w:marBottom w:val="0"/>
          <w:divBdr>
            <w:top w:val="none" w:sz="0" w:space="0" w:color="auto"/>
            <w:left w:val="none" w:sz="0" w:space="0" w:color="auto"/>
            <w:bottom w:val="none" w:sz="0" w:space="0" w:color="auto"/>
            <w:right w:val="none" w:sz="0" w:space="0" w:color="auto"/>
          </w:divBdr>
          <w:divsChild>
            <w:div w:id="1674841499">
              <w:marLeft w:val="0"/>
              <w:marRight w:val="0"/>
              <w:marTop w:val="0"/>
              <w:marBottom w:val="0"/>
              <w:divBdr>
                <w:top w:val="none" w:sz="0" w:space="0" w:color="auto"/>
                <w:left w:val="none" w:sz="0" w:space="0" w:color="auto"/>
                <w:bottom w:val="none" w:sz="0" w:space="0" w:color="auto"/>
                <w:right w:val="none" w:sz="0" w:space="0" w:color="auto"/>
              </w:divBdr>
              <w:divsChild>
                <w:div w:id="2263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12207">
      <w:bodyDiv w:val="1"/>
      <w:marLeft w:val="0"/>
      <w:marRight w:val="0"/>
      <w:marTop w:val="0"/>
      <w:marBottom w:val="0"/>
      <w:divBdr>
        <w:top w:val="none" w:sz="0" w:space="0" w:color="auto"/>
        <w:left w:val="none" w:sz="0" w:space="0" w:color="auto"/>
        <w:bottom w:val="none" w:sz="0" w:space="0" w:color="auto"/>
        <w:right w:val="none" w:sz="0" w:space="0" w:color="auto"/>
      </w:divBdr>
      <w:divsChild>
        <w:div w:id="980230252">
          <w:marLeft w:val="-225"/>
          <w:marRight w:val="-225"/>
          <w:marTop w:val="0"/>
          <w:marBottom w:val="0"/>
          <w:divBdr>
            <w:top w:val="none" w:sz="0" w:space="0" w:color="auto"/>
            <w:left w:val="none" w:sz="0" w:space="0" w:color="auto"/>
            <w:bottom w:val="none" w:sz="0" w:space="0" w:color="auto"/>
            <w:right w:val="none" w:sz="0" w:space="0" w:color="auto"/>
          </w:divBdr>
        </w:div>
        <w:div w:id="1452437447">
          <w:marLeft w:val="-225"/>
          <w:marRight w:val="-225"/>
          <w:marTop w:val="0"/>
          <w:marBottom w:val="0"/>
          <w:divBdr>
            <w:top w:val="none" w:sz="0" w:space="0" w:color="auto"/>
            <w:left w:val="none" w:sz="0" w:space="0" w:color="auto"/>
            <w:bottom w:val="none" w:sz="0" w:space="0" w:color="auto"/>
            <w:right w:val="none" w:sz="0" w:space="0" w:color="auto"/>
          </w:divBdr>
          <w:divsChild>
            <w:div w:id="1291789600">
              <w:marLeft w:val="0"/>
              <w:marRight w:val="0"/>
              <w:marTop w:val="0"/>
              <w:marBottom w:val="0"/>
              <w:divBdr>
                <w:top w:val="none" w:sz="0" w:space="0" w:color="auto"/>
                <w:left w:val="none" w:sz="0" w:space="0" w:color="auto"/>
                <w:bottom w:val="none" w:sz="0" w:space="0" w:color="auto"/>
                <w:right w:val="none" w:sz="0" w:space="0" w:color="auto"/>
              </w:divBdr>
              <w:divsChild>
                <w:div w:id="229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614">
      <w:bodyDiv w:val="1"/>
      <w:marLeft w:val="0"/>
      <w:marRight w:val="0"/>
      <w:marTop w:val="0"/>
      <w:marBottom w:val="0"/>
      <w:divBdr>
        <w:top w:val="none" w:sz="0" w:space="0" w:color="auto"/>
        <w:left w:val="none" w:sz="0" w:space="0" w:color="auto"/>
        <w:bottom w:val="none" w:sz="0" w:space="0" w:color="auto"/>
        <w:right w:val="none" w:sz="0" w:space="0" w:color="auto"/>
      </w:divBdr>
    </w:div>
    <w:div w:id="1420759642">
      <w:bodyDiv w:val="1"/>
      <w:marLeft w:val="0"/>
      <w:marRight w:val="0"/>
      <w:marTop w:val="0"/>
      <w:marBottom w:val="0"/>
      <w:divBdr>
        <w:top w:val="none" w:sz="0" w:space="0" w:color="auto"/>
        <w:left w:val="none" w:sz="0" w:space="0" w:color="auto"/>
        <w:bottom w:val="none" w:sz="0" w:space="0" w:color="auto"/>
        <w:right w:val="none" w:sz="0" w:space="0" w:color="auto"/>
      </w:divBdr>
    </w:div>
    <w:div w:id="1421415732">
      <w:bodyDiv w:val="1"/>
      <w:marLeft w:val="0"/>
      <w:marRight w:val="0"/>
      <w:marTop w:val="0"/>
      <w:marBottom w:val="0"/>
      <w:divBdr>
        <w:top w:val="none" w:sz="0" w:space="0" w:color="auto"/>
        <w:left w:val="none" w:sz="0" w:space="0" w:color="auto"/>
        <w:bottom w:val="none" w:sz="0" w:space="0" w:color="auto"/>
        <w:right w:val="none" w:sz="0" w:space="0" w:color="auto"/>
      </w:divBdr>
      <w:divsChild>
        <w:div w:id="1320619432">
          <w:marLeft w:val="0"/>
          <w:marRight w:val="0"/>
          <w:marTop w:val="0"/>
          <w:marBottom w:val="0"/>
          <w:divBdr>
            <w:top w:val="none" w:sz="0" w:space="0" w:color="auto"/>
            <w:left w:val="none" w:sz="0" w:space="0" w:color="auto"/>
            <w:bottom w:val="none" w:sz="0" w:space="0" w:color="auto"/>
            <w:right w:val="none" w:sz="0" w:space="0" w:color="auto"/>
          </w:divBdr>
        </w:div>
        <w:div w:id="1579443054">
          <w:marLeft w:val="0"/>
          <w:marRight w:val="0"/>
          <w:marTop w:val="0"/>
          <w:marBottom w:val="0"/>
          <w:divBdr>
            <w:top w:val="none" w:sz="0" w:space="0" w:color="auto"/>
            <w:left w:val="none" w:sz="0" w:space="0" w:color="auto"/>
            <w:bottom w:val="none" w:sz="0" w:space="0" w:color="auto"/>
            <w:right w:val="none" w:sz="0" w:space="0" w:color="auto"/>
          </w:divBdr>
          <w:divsChild>
            <w:div w:id="1768888482">
              <w:marLeft w:val="0"/>
              <w:marRight w:val="0"/>
              <w:marTop w:val="0"/>
              <w:marBottom w:val="0"/>
              <w:divBdr>
                <w:top w:val="none" w:sz="0" w:space="0" w:color="auto"/>
                <w:left w:val="none" w:sz="0" w:space="0" w:color="auto"/>
                <w:bottom w:val="none" w:sz="0" w:space="0" w:color="auto"/>
                <w:right w:val="none" w:sz="0" w:space="0" w:color="auto"/>
              </w:divBdr>
            </w:div>
            <w:div w:id="1067921160">
              <w:marLeft w:val="0"/>
              <w:marRight w:val="0"/>
              <w:marTop w:val="0"/>
              <w:marBottom w:val="0"/>
              <w:divBdr>
                <w:top w:val="none" w:sz="0" w:space="0" w:color="auto"/>
                <w:left w:val="none" w:sz="0" w:space="0" w:color="auto"/>
                <w:bottom w:val="none" w:sz="0" w:space="0" w:color="auto"/>
                <w:right w:val="none" w:sz="0" w:space="0" w:color="auto"/>
              </w:divBdr>
            </w:div>
          </w:divsChild>
        </w:div>
        <w:div w:id="654842374">
          <w:marLeft w:val="0"/>
          <w:marRight w:val="0"/>
          <w:marTop w:val="0"/>
          <w:marBottom w:val="0"/>
          <w:divBdr>
            <w:top w:val="none" w:sz="0" w:space="0" w:color="auto"/>
            <w:left w:val="none" w:sz="0" w:space="0" w:color="auto"/>
            <w:bottom w:val="none" w:sz="0" w:space="0" w:color="auto"/>
            <w:right w:val="none" w:sz="0" w:space="0" w:color="auto"/>
          </w:divBdr>
        </w:div>
        <w:div w:id="1183132404">
          <w:marLeft w:val="0"/>
          <w:marRight w:val="0"/>
          <w:marTop w:val="0"/>
          <w:marBottom w:val="0"/>
          <w:divBdr>
            <w:top w:val="none" w:sz="0" w:space="0" w:color="auto"/>
            <w:left w:val="none" w:sz="0" w:space="0" w:color="auto"/>
            <w:bottom w:val="none" w:sz="0" w:space="0" w:color="auto"/>
            <w:right w:val="none" w:sz="0" w:space="0" w:color="auto"/>
          </w:divBdr>
        </w:div>
        <w:div w:id="1227641747">
          <w:marLeft w:val="0"/>
          <w:marRight w:val="0"/>
          <w:marTop w:val="0"/>
          <w:marBottom w:val="0"/>
          <w:divBdr>
            <w:top w:val="none" w:sz="0" w:space="0" w:color="auto"/>
            <w:left w:val="none" w:sz="0" w:space="0" w:color="auto"/>
            <w:bottom w:val="none" w:sz="0" w:space="0" w:color="auto"/>
            <w:right w:val="none" w:sz="0" w:space="0" w:color="auto"/>
          </w:divBdr>
          <w:divsChild>
            <w:div w:id="1799377924">
              <w:marLeft w:val="-150"/>
              <w:marRight w:val="-150"/>
              <w:marTop w:val="0"/>
              <w:marBottom w:val="0"/>
              <w:divBdr>
                <w:top w:val="none" w:sz="0" w:space="0" w:color="auto"/>
                <w:left w:val="none" w:sz="0" w:space="0" w:color="auto"/>
                <w:bottom w:val="none" w:sz="0" w:space="0" w:color="auto"/>
                <w:right w:val="none" w:sz="0" w:space="0" w:color="auto"/>
              </w:divBdr>
              <w:divsChild>
                <w:div w:id="1581208348">
                  <w:marLeft w:val="0"/>
                  <w:marRight w:val="0"/>
                  <w:marTop w:val="0"/>
                  <w:marBottom w:val="0"/>
                  <w:divBdr>
                    <w:top w:val="none" w:sz="0" w:space="0" w:color="auto"/>
                    <w:left w:val="none" w:sz="0" w:space="0" w:color="auto"/>
                    <w:bottom w:val="none" w:sz="0" w:space="0" w:color="auto"/>
                    <w:right w:val="none" w:sz="0" w:space="0" w:color="auto"/>
                  </w:divBdr>
                  <w:divsChild>
                    <w:div w:id="1957708443">
                      <w:marLeft w:val="0"/>
                      <w:marRight w:val="0"/>
                      <w:marTop w:val="0"/>
                      <w:marBottom w:val="0"/>
                      <w:divBdr>
                        <w:top w:val="none" w:sz="0" w:space="0" w:color="auto"/>
                        <w:left w:val="none" w:sz="0" w:space="0" w:color="auto"/>
                        <w:bottom w:val="none" w:sz="0" w:space="0" w:color="auto"/>
                        <w:right w:val="none" w:sz="0" w:space="0" w:color="auto"/>
                      </w:divBdr>
                      <w:divsChild>
                        <w:div w:id="1521620343">
                          <w:marLeft w:val="0"/>
                          <w:marRight w:val="0"/>
                          <w:marTop w:val="0"/>
                          <w:marBottom w:val="0"/>
                          <w:divBdr>
                            <w:top w:val="none" w:sz="0" w:space="0" w:color="auto"/>
                            <w:left w:val="none" w:sz="0" w:space="0" w:color="auto"/>
                            <w:bottom w:val="none" w:sz="0" w:space="0" w:color="auto"/>
                            <w:right w:val="none" w:sz="0" w:space="0" w:color="auto"/>
                          </w:divBdr>
                        </w:div>
                      </w:divsChild>
                    </w:div>
                    <w:div w:id="1169951991">
                      <w:marLeft w:val="0"/>
                      <w:marRight w:val="0"/>
                      <w:marTop w:val="0"/>
                      <w:marBottom w:val="0"/>
                      <w:divBdr>
                        <w:top w:val="none" w:sz="0" w:space="0" w:color="auto"/>
                        <w:left w:val="none" w:sz="0" w:space="0" w:color="auto"/>
                        <w:bottom w:val="none" w:sz="0" w:space="0" w:color="auto"/>
                        <w:right w:val="none" w:sz="0" w:space="0" w:color="auto"/>
                      </w:divBdr>
                      <w:divsChild>
                        <w:div w:id="16023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3131">
              <w:marLeft w:val="-150"/>
              <w:marRight w:val="-150"/>
              <w:marTop w:val="0"/>
              <w:marBottom w:val="0"/>
              <w:divBdr>
                <w:top w:val="none" w:sz="0" w:space="0" w:color="auto"/>
                <w:left w:val="none" w:sz="0" w:space="0" w:color="auto"/>
                <w:bottom w:val="none" w:sz="0" w:space="0" w:color="auto"/>
                <w:right w:val="none" w:sz="0" w:space="0" w:color="auto"/>
              </w:divBdr>
              <w:divsChild>
                <w:div w:id="1154226346">
                  <w:marLeft w:val="0"/>
                  <w:marRight w:val="0"/>
                  <w:marTop w:val="0"/>
                  <w:marBottom w:val="0"/>
                  <w:divBdr>
                    <w:top w:val="none" w:sz="0" w:space="0" w:color="auto"/>
                    <w:left w:val="none" w:sz="0" w:space="0" w:color="auto"/>
                    <w:bottom w:val="none" w:sz="0" w:space="0" w:color="auto"/>
                    <w:right w:val="none" w:sz="0" w:space="0" w:color="auto"/>
                  </w:divBdr>
                  <w:divsChild>
                    <w:div w:id="209533791">
                      <w:marLeft w:val="0"/>
                      <w:marRight w:val="0"/>
                      <w:marTop w:val="0"/>
                      <w:marBottom w:val="0"/>
                      <w:divBdr>
                        <w:top w:val="none" w:sz="0" w:space="0" w:color="auto"/>
                        <w:left w:val="none" w:sz="0" w:space="0" w:color="auto"/>
                        <w:bottom w:val="none" w:sz="0" w:space="0" w:color="auto"/>
                        <w:right w:val="none" w:sz="0" w:space="0" w:color="auto"/>
                      </w:divBdr>
                      <w:divsChild>
                        <w:div w:id="1091194355">
                          <w:marLeft w:val="0"/>
                          <w:marRight w:val="0"/>
                          <w:marTop w:val="0"/>
                          <w:marBottom w:val="0"/>
                          <w:divBdr>
                            <w:top w:val="none" w:sz="0" w:space="0" w:color="auto"/>
                            <w:left w:val="none" w:sz="0" w:space="0" w:color="auto"/>
                            <w:bottom w:val="none" w:sz="0" w:space="0" w:color="auto"/>
                            <w:right w:val="none" w:sz="0" w:space="0" w:color="auto"/>
                          </w:divBdr>
                        </w:div>
                        <w:div w:id="239801829">
                          <w:marLeft w:val="0"/>
                          <w:marRight w:val="0"/>
                          <w:marTop w:val="0"/>
                          <w:marBottom w:val="0"/>
                          <w:divBdr>
                            <w:top w:val="none" w:sz="0" w:space="0" w:color="auto"/>
                            <w:left w:val="none" w:sz="0" w:space="0" w:color="auto"/>
                            <w:bottom w:val="none" w:sz="0" w:space="0" w:color="auto"/>
                            <w:right w:val="none" w:sz="0" w:space="0" w:color="auto"/>
                          </w:divBdr>
                          <w:divsChild>
                            <w:div w:id="432938727">
                              <w:marLeft w:val="0"/>
                              <w:marRight w:val="0"/>
                              <w:marTop w:val="0"/>
                              <w:marBottom w:val="0"/>
                              <w:divBdr>
                                <w:top w:val="none" w:sz="0" w:space="0" w:color="auto"/>
                                <w:left w:val="none" w:sz="0" w:space="0" w:color="auto"/>
                                <w:bottom w:val="none" w:sz="0" w:space="0" w:color="auto"/>
                                <w:right w:val="none" w:sz="0" w:space="0" w:color="auto"/>
                              </w:divBdr>
                              <w:divsChild>
                                <w:div w:id="296839570">
                                  <w:marLeft w:val="0"/>
                                  <w:marRight w:val="0"/>
                                  <w:marTop w:val="0"/>
                                  <w:marBottom w:val="0"/>
                                  <w:divBdr>
                                    <w:top w:val="none" w:sz="0" w:space="0" w:color="auto"/>
                                    <w:left w:val="none" w:sz="0" w:space="0" w:color="auto"/>
                                    <w:bottom w:val="none" w:sz="0" w:space="0" w:color="auto"/>
                                    <w:right w:val="none" w:sz="0" w:space="0" w:color="auto"/>
                                  </w:divBdr>
                                </w:div>
                                <w:div w:id="605229967">
                                  <w:marLeft w:val="0"/>
                                  <w:marRight w:val="0"/>
                                  <w:marTop w:val="0"/>
                                  <w:marBottom w:val="0"/>
                                  <w:divBdr>
                                    <w:top w:val="none" w:sz="0" w:space="0" w:color="auto"/>
                                    <w:left w:val="none" w:sz="0" w:space="0" w:color="auto"/>
                                    <w:bottom w:val="none" w:sz="0" w:space="0" w:color="auto"/>
                                    <w:right w:val="none" w:sz="0" w:space="0" w:color="auto"/>
                                  </w:divBdr>
                                </w:div>
                                <w:div w:id="128978697">
                                  <w:marLeft w:val="0"/>
                                  <w:marRight w:val="0"/>
                                  <w:marTop w:val="0"/>
                                  <w:marBottom w:val="0"/>
                                  <w:divBdr>
                                    <w:top w:val="none" w:sz="0" w:space="0" w:color="auto"/>
                                    <w:left w:val="none" w:sz="0" w:space="0" w:color="auto"/>
                                    <w:bottom w:val="none" w:sz="0" w:space="0" w:color="auto"/>
                                    <w:right w:val="none" w:sz="0" w:space="0" w:color="auto"/>
                                  </w:divBdr>
                                </w:div>
                                <w:div w:id="1778524212">
                                  <w:marLeft w:val="0"/>
                                  <w:marRight w:val="0"/>
                                  <w:marTop w:val="0"/>
                                  <w:marBottom w:val="0"/>
                                  <w:divBdr>
                                    <w:top w:val="none" w:sz="0" w:space="0" w:color="auto"/>
                                    <w:left w:val="none" w:sz="0" w:space="0" w:color="auto"/>
                                    <w:bottom w:val="none" w:sz="0" w:space="0" w:color="auto"/>
                                    <w:right w:val="none" w:sz="0" w:space="0" w:color="auto"/>
                                  </w:divBdr>
                                </w:div>
                                <w:div w:id="7727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58351">
                  <w:marLeft w:val="0"/>
                  <w:marRight w:val="0"/>
                  <w:marTop w:val="0"/>
                  <w:marBottom w:val="0"/>
                  <w:divBdr>
                    <w:top w:val="none" w:sz="0" w:space="0" w:color="auto"/>
                    <w:left w:val="none" w:sz="0" w:space="0" w:color="auto"/>
                    <w:bottom w:val="none" w:sz="0" w:space="0" w:color="auto"/>
                    <w:right w:val="none" w:sz="0" w:space="0" w:color="auto"/>
                  </w:divBdr>
                  <w:divsChild>
                    <w:div w:id="121849573">
                      <w:marLeft w:val="0"/>
                      <w:marRight w:val="0"/>
                      <w:marTop w:val="0"/>
                      <w:marBottom w:val="0"/>
                      <w:divBdr>
                        <w:top w:val="none" w:sz="0" w:space="0" w:color="auto"/>
                        <w:left w:val="none" w:sz="0" w:space="0" w:color="auto"/>
                        <w:bottom w:val="none" w:sz="0" w:space="0" w:color="auto"/>
                        <w:right w:val="none" w:sz="0" w:space="0" w:color="auto"/>
                      </w:divBdr>
                      <w:divsChild>
                        <w:div w:id="234903199">
                          <w:marLeft w:val="0"/>
                          <w:marRight w:val="0"/>
                          <w:marTop w:val="0"/>
                          <w:marBottom w:val="0"/>
                          <w:divBdr>
                            <w:top w:val="none" w:sz="0" w:space="0" w:color="auto"/>
                            <w:left w:val="none" w:sz="0" w:space="0" w:color="auto"/>
                            <w:bottom w:val="none" w:sz="0" w:space="0" w:color="auto"/>
                            <w:right w:val="none" w:sz="0" w:space="0" w:color="auto"/>
                          </w:divBdr>
                          <w:divsChild>
                            <w:div w:id="1890148826">
                              <w:marLeft w:val="0"/>
                              <w:marRight w:val="0"/>
                              <w:marTop w:val="0"/>
                              <w:marBottom w:val="0"/>
                              <w:divBdr>
                                <w:top w:val="none" w:sz="0" w:space="0" w:color="auto"/>
                                <w:left w:val="none" w:sz="0" w:space="0" w:color="auto"/>
                                <w:bottom w:val="none" w:sz="0" w:space="0" w:color="auto"/>
                                <w:right w:val="none" w:sz="0" w:space="0" w:color="auto"/>
                              </w:divBdr>
                            </w:div>
                          </w:divsChild>
                        </w:div>
                        <w:div w:id="1639799593">
                          <w:marLeft w:val="0"/>
                          <w:marRight w:val="0"/>
                          <w:marTop w:val="0"/>
                          <w:marBottom w:val="450"/>
                          <w:divBdr>
                            <w:top w:val="none" w:sz="0" w:space="0" w:color="auto"/>
                            <w:left w:val="none" w:sz="0" w:space="0" w:color="auto"/>
                            <w:bottom w:val="none" w:sz="0" w:space="0" w:color="auto"/>
                            <w:right w:val="none" w:sz="0" w:space="0" w:color="auto"/>
                          </w:divBdr>
                        </w:div>
                        <w:div w:id="16749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875233">
      <w:bodyDiv w:val="1"/>
      <w:marLeft w:val="0"/>
      <w:marRight w:val="0"/>
      <w:marTop w:val="0"/>
      <w:marBottom w:val="0"/>
      <w:divBdr>
        <w:top w:val="none" w:sz="0" w:space="0" w:color="auto"/>
        <w:left w:val="none" w:sz="0" w:space="0" w:color="auto"/>
        <w:bottom w:val="none" w:sz="0" w:space="0" w:color="auto"/>
        <w:right w:val="none" w:sz="0" w:space="0" w:color="auto"/>
      </w:divBdr>
      <w:divsChild>
        <w:div w:id="2007975622">
          <w:marLeft w:val="-225"/>
          <w:marRight w:val="-225"/>
          <w:marTop w:val="0"/>
          <w:marBottom w:val="0"/>
          <w:divBdr>
            <w:top w:val="none" w:sz="0" w:space="0" w:color="auto"/>
            <w:left w:val="none" w:sz="0" w:space="0" w:color="auto"/>
            <w:bottom w:val="none" w:sz="0" w:space="0" w:color="auto"/>
            <w:right w:val="none" w:sz="0" w:space="0" w:color="auto"/>
          </w:divBdr>
        </w:div>
        <w:div w:id="2013755586">
          <w:marLeft w:val="-225"/>
          <w:marRight w:val="-225"/>
          <w:marTop w:val="0"/>
          <w:marBottom w:val="0"/>
          <w:divBdr>
            <w:top w:val="none" w:sz="0" w:space="0" w:color="auto"/>
            <w:left w:val="none" w:sz="0" w:space="0" w:color="auto"/>
            <w:bottom w:val="none" w:sz="0" w:space="0" w:color="auto"/>
            <w:right w:val="none" w:sz="0" w:space="0" w:color="auto"/>
          </w:divBdr>
          <w:divsChild>
            <w:div w:id="1964772386">
              <w:marLeft w:val="0"/>
              <w:marRight w:val="0"/>
              <w:marTop w:val="0"/>
              <w:marBottom w:val="0"/>
              <w:divBdr>
                <w:top w:val="none" w:sz="0" w:space="0" w:color="auto"/>
                <w:left w:val="none" w:sz="0" w:space="0" w:color="auto"/>
                <w:bottom w:val="none" w:sz="0" w:space="0" w:color="auto"/>
                <w:right w:val="none" w:sz="0" w:space="0" w:color="auto"/>
              </w:divBdr>
              <w:divsChild>
                <w:div w:id="1325743713">
                  <w:marLeft w:val="0"/>
                  <w:marRight w:val="0"/>
                  <w:marTop w:val="0"/>
                  <w:marBottom w:val="450"/>
                  <w:divBdr>
                    <w:top w:val="none" w:sz="0" w:space="0" w:color="auto"/>
                    <w:left w:val="none" w:sz="0" w:space="0" w:color="auto"/>
                    <w:bottom w:val="none" w:sz="0" w:space="0" w:color="auto"/>
                    <w:right w:val="none" w:sz="0" w:space="0" w:color="auto"/>
                  </w:divBdr>
                  <w:divsChild>
                    <w:div w:id="7948235">
                      <w:marLeft w:val="0"/>
                      <w:marRight w:val="0"/>
                      <w:marTop w:val="0"/>
                      <w:marBottom w:val="0"/>
                      <w:divBdr>
                        <w:top w:val="single" w:sz="6" w:space="0" w:color="DEE2E6"/>
                        <w:left w:val="single" w:sz="6" w:space="0" w:color="DEE2E6"/>
                        <w:bottom w:val="single" w:sz="6" w:space="0" w:color="DEE2E6"/>
                        <w:right w:val="single" w:sz="6" w:space="0" w:color="DEE2E6"/>
                      </w:divBdr>
                      <w:divsChild>
                        <w:div w:id="13373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4138">
      <w:bodyDiv w:val="1"/>
      <w:marLeft w:val="0"/>
      <w:marRight w:val="0"/>
      <w:marTop w:val="0"/>
      <w:marBottom w:val="0"/>
      <w:divBdr>
        <w:top w:val="none" w:sz="0" w:space="0" w:color="auto"/>
        <w:left w:val="none" w:sz="0" w:space="0" w:color="auto"/>
        <w:bottom w:val="none" w:sz="0" w:space="0" w:color="auto"/>
        <w:right w:val="none" w:sz="0" w:space="0" w:color="auto"/>
      </w:divBdr>
      <w:divsChild>
        <w:div w:id="140999377">
          <w:marLeft w:val="-225"/>
          <w:marRight w:val="-225"/>
          <w:marTop w:val="0"/>
          <w:marBottom w:val="0"/>
          <w:divBdr>
            <w:top w:val="none" w:sz="0" w:space="0" w:color="auto"/>
            <w:left w:val="none" w:sz="0" w:space="0" w:color="auto"/>
            <w:bottom w:val="none" w:sz="0" w:space="0" w:color="auto"/>
            <w:right w:val="none" w:sz="0" w:space="0" w:color="auto"/>
          </w:divBdr>
          <w:divsChild>
            <w:div w:id="457144379">
              <w:marLeft w:val="0"/>
              <w:marRight w:val="0"/>
              <w:marTop w:val="0"/>
              <w:marBottom w:val="0"/>
              <w:divBdr>
                <w:top w:val="none" w:sz="0" w:space="0" w:color="auto"/>
                <w:left w:val="none" w:sz="0" w:space="0" w:color="auto"/>
                <w:bottom w:val="none" w:sz="0" w:space="0" w:color="auto"/>
                <w:right w:val="none" w:sz="0" w:space="0" w:color="auto"/>
              </w:divBdr>
              <w:divsChild>
                <w:div w:id="222328538">
                  <w:marLeft w:val="0"/>
                  <w:marRight w:val="0"/>
                  <w:marTop w:val="0"/>
                  <w:marBottom w:val="450"/>
                  <w:divBdr>
                    <w:top w:val="none" w:sz="0" w:space="0" w:color="auto"/>
                    <w:left w:val="none" w:sz="0" w:space="0" w:color="auto"/>
                    <w:bottom w:val="none" w:sz="0" w:space="0" w:color="auto"/>
                    <w:right w:val="none" w:sz="0" w:space="0" w:color="auto"/>
                  </w:divBdr>
                </w:div>
                <w:div w:id="92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0567">
      <w:bodyDiv w:val="1"/>
      <w:marLeft w:val="0"/>
      <w:marRight w:val="0"/>
      <w:marTop w:val="0"/>
      <w:marBottom w:val="0"/>
      <w:divBdr>
        <w:top w:val="none" w:sz="0" w:space="0" w:color="auto"/>
        <w:left w:val="none" w:sz="0" w:space="0" w:color="auto"/>
        <w:bottom w:val="none" w:sz="0" w:space="0" w:color="auto"/>
        <w:right w:val="none" w:sz="0" w:space="0" w:color="auto"/>
      </w:divBdr>
      <w:divsChild>
        <w:div w:id="200099715">
          <w:marLeft w:val="0"/>
          <w:marRight w:val="0"/>
          <w:marTop w:val="0"/>
          <w:marBottom w:val="0"/>
          <w:divBdr>
            <w:top w:val="none" w:sz="0" w:space="0" w:color="auto"/>
            <w:left w:val="none" w:sz="0" w:space="0" w:color="auto"/>
            <w:bottom w:val="none" w:sz="0" w:space="0" w:color="auto"/>
            <w:right w:val="none" w:sz="0" w:space="0" w:color="auto"/>
          </w:divBdr>
        </w:div>
        <w:div w:id="1648363814">
          <w:marLeft w:val="0"/>
          <w:marRight w:val="0"/>
          <w:marTop w:val="0"/>
          <w:marBottom w:val="0"/>
          <w:divBdr>
            <w:top w:val="none" w:sz="0" w:space="0" w:color="auto"/>
            <w:left w:val="none" w:sz="0" w:space="0" w:color="auto"/>
            <w:bottom w:val="none" w:sz="0" w:space="0" w:color="auto"/>
            <w:right w:val="none" w:sz="0" w:space="0" w:color="auto"/>
          </w:divBdr>
        </w:div>
      </w:divsChild>
    </w:div>
    <w:div w:id="1422750843">
      <w:bodyDiv w:val="1"/>
      <w:marLeft w:val="0"/>
      <w:marRight w:val="0"/>
      <w:marTop w:val="0"/>
      <w:marBottom w:val="0"/>
      <w:divBdr>
        <w:top w:val="none" w:sz="0" w:space="0" w:color="auto"/>
        <w:left w:val="none" w:sz="0" w:space="0" w:color="auto"/>
        <w:bottom w:val="none" w:sz="0" w:space="0" w:color="auto"/>
        <w:right w:val="none" w:sz="0" w:space="0" w:color="auto"/>
      </w:divBdr>
    </w:div>
    <w:div w:id="1422993556">
      <w:bodyDiv w:val="1"/>
      <w:marLeft w:val="0"/>
      <w:marRight w:val="0"/>
      <w:marTop w:val="0"/>
      <w:marBottom w:val="0"/>
      <w:divBdr>
        <w:top w:val="none" w:sz="0" w:space="0" w:color="auto"/>
        <w:left w:val="none" w:sz="0" w:space="0" w:color="auto"/>
        <w:bottom w:val="none" w:sz="0" w:space="0" w:color="auto"/>
        <w:right w:val="none" w:sz="0" w:space="0" w:color="auto"/>
      </w:divBdr>
    </w:div>
    <w:div w:id="1423141832">
      <w:bodyDiv w:val="1"/>
      <w:marLeft w:val="0"/>
      <w:marRight w:val="0"/>
      <w:marTop w:val="0"/>
      <w:marBottom w:val="0"/>
      <w:divBdr>
        <w:top w:val="none" w:sz="0" w:space="0" w:color="auto"/>
        <w:left w:val="none" w:sz="0" w:space="0" w:color="auto"/>
        <w:bottom w:val="none" w:sz="0" w:space="0" w:color="auto"/>
        <w:right w:val="none" w:sz="0" w:space="0" w:color="auto"/>
      </w:divBdr>
    </w:div>
    <w:div w:id="1423801201">
      <w:bodyDiv w:val="1"/>
      <w:marLeft w:val="0"/>
      <w:marRight w:val="0"/>
      <w:marTop w:val="0"/>
      <w:marBottom w:val="0"/>
      <w:divBdr>
        <w:top w:val="none" w:sz="0" w:space="0" w:color="auto"/>
        <w:left w:val="none" w:sz="0" w:space="0" w:color="auto"/>
        <w:bottom w:val="none" w:sz="0" w:space="0" w:color="auto"/>
        <w:right w:val="none" w:sz="0" w:space="0" w:color="auto"/>
      </w:divBdr>
      <w:divsChild>
        <w:div w:id="120268502">
          <w:marLeft w:val="-225"/>
          <w:marRight w:val="-225"/>
          <w:marTop w:val="0"/>
          <w:marBottom w:val="0"/>
          <w:divBdr>
            <w:top w:val="none" w:sz="0" w:space="0" w:color="auto"/>
            <w:left w:val="none" w:sz="0" w:space="0" w:color="auto"/>
            <w:bottom w:val="none" w:sz="0" w:space="0" w:color="auto"/>
            <w:right w:val="none" w:sz="0" w:space="0" w:color="auto"/>
          </w:divBdr>
        </w:div>
        <w:div w:id="1632201374">
          <w:marLeft w:val="-225"/>
          <w:marRight w:val="-225"/>
          <w:marTop w:val="0"/>
          <w:marBottom w:val="0"/>
          <w:divBdr>
            <w:top w:val="none" w:sz="0" w:space="0" w:color="auto"/>
            <w:left w:val="none" w:sz="0" w:space="0" w:color="auto"/>
            <w:bottom w:val="none" w:sz="0" w:space="0" w:color="auto"/>
            <w:right w:val="none" w:sz="0" w:space="0" w:color="auto"/>
          </w:divBdr>
          <w:divsChild>
            <w:div w:id="332949891">
              <w:marLeft w:val="0"/>
              <w:marRight w:val="0"/>
              <w:marTop w:val="0"/>
              <w:marBottom w:val="0"/>
              <w:divBdr>
                <w:top w:val="none" w:sz="0" w:space="0" w:color="auto"/>
                <w:left w:val="none" w:sz="0" w:space="0" w:color="auto"/>
                <w:bottom w:val="none" w:sz="0" w:space="0" w:color="auto"/>
                <w:right w:val="none" w:sz="0" w:space="0" w:color="auto"/>
              </w:divBdr>
              <w:divsChild>
                <w:div w:id="4311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4018">
      <w:bodyDiv w:val="1"/>
      <w:marLeft w:val="0"/>
      <w:marRight w:val="0"/>
      <w:marTop w:val="0"/>
      <w:marBottom w:val="0"/>
      <w:divBdr>
        <w:top w:val="none" w:sz="0" w:space="0" w:color="auto"/>
        <w:left w:val="none" w:sz="0" w:space="0" w:color="auto"/>
        <w:bottom w:val="none" w:sz="0" w:space="0" w:color="auto"/>
        <w:right w:val="none" w:sz="0" w:space="0" w:color="auto"/>
      </w:divBdr>
      <w:divsChild>
        <w:div w:id="408235315">
          <w:marLeft w:val="0"/>
          <w:marRight w:val="0"/>
          <w:marTop w:val="0"/>
          <w:marBottom w:val="0"/>
          <w:divBdr>
            <w:top w:val="none" w:sz="0" w:space="0" w:color="auto"/>
            <w:left w:val="none" w:sz="0" w:space="0" w:color="auto"/>
            <w:bottom w:val="none" w:sz="0" w:space="0" w:color="auto"/>
            <w:right w:val="none" w:sz="0" w:space="0" w:color="auto"/>
          </w:divBdr>
          <w:divsChild>
            <w:div w:id="2126923665">
              <w:marLeft w:val="0"/>
              <w:marRight w:val="0"/>
              <w:marTop w:val="0"/>
              <w:marBottom w:val="0"/>
              <w:divBdr>
                <w:top w:val="none" w:sz="0" w:space="0" w:color="auto"/>
                <w:left w:val="none" w:sz="0" w:space="0" w:color="auto"/>
                <w:bottom w:val="none" w:sz="0" w:space="0" w:color="auto"/>
                <w:right w:val="none" w:sz="0" w:space="0" w:color="auto"/>
              </w:divBdr>
              <w:divsChild>
                <w:div w:id="631600723">
                  <w:marLeft w:val="0"/>
                  <w:marRight w:val="0"/>
                  <w:marTop w:val="0"/>
                  <w:marBottom w:val="0"/>
                  <w:divBdr>
                    <w:top w:val="none" w:sz="0" w:space="0" w:color="auto"/>
                    <w:left w:val="none" w:sz="0" w:space="0" w:color="auto"/>
                    <w:bottom w:val="none" w:sz="0" w:space="0" w:color="auto"/>
                    <w:right w:val="none" w:sz="0" w:space="0" w:color="auto"/>
                  </w:divBdr>
                  <w:divsChild>
                    <w:div w:id="1971669765">
                      <w:marLeft w:val="0"/>
                      <w:marRight w:val="0"/>
                      <w:marTop w:val="0"/>
                      <w:marBottom w:val="0"/>
                      <w:divBdr>
                        <w:top w:val="none" w:sz="0" w:space="0" w:color="auto"/>
                        <w:left w:val="none" w:sz="0" w:space="0" w:color="auto"/>
                        <w:bottom w:val="none" w:sz="0" w:space="0" w:color="auto"/>
                        <w:right w:val="none" w:sz="0" w:space="0" w:color="auto"/>
                      </w:divBdr>
                      <w:divsChild>
                        <w:div w:id="1413158710">
                          <w:marLeft w:val="0"/>
                          <w:marRight w:val="0"/>
                          <w:marTop w:val="0"/>
                          <w:marBottom w:val="600"/>
                          <w:divBdr>
                            <w:top w:val="none" w:sz="0" w:space="0" w:color="auto"/>
                            <w:left w:val="none" w:sz="0" w:space="0" w:color="auto"/>
                            <w:bottom w:val="none" w:sz="0" w:space="0" w:color="auto"/>
                            <w:right w:val="none" w:sz="0" w:space="0" w:color="auto"/>
                          </w:divBdr>
                          <w:divsChild>
                            <w:div w:id="586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7702">
                  <w:marLeft w:val="0"/>
                  <w:marRight w:val="0"/>
                  <w:marTop w:val="0"/>
                  <w:marBottom w:val="0"/>
                  <w:divBdr>
                    <w:top w:val="none" w:sz="0" w:space="0" w:color="auto"/>
                    <w:left w:val="none" w:sz="0" w:space="0" w:color="auto"/>
                    <w:bottom w:val="none" w:sz="0" w:space="0" w:color="auto"/>
                    <w:right w:val="none" w:sz="0" w:space="0" w:color="auto"/>
                  </w:divBdr>
                  <w:divsChild>
                    <w:div w:id="1350643255">
                      <w:marLeft w:val="0"/>
                      <w:marRight w:val="0"/>
                      <w:marTop w:val="0"/>
                      <w:marBottom w:val="0"/>
                      <w:divBdr>
                        <w:top w:val="none" w:sz="0" w:space="0" w:color="auto"/>
                        <w:left w:val="none" w:sz="0" w:space="0" w:color="auto"/>
                        <w:bottom w:val="none" w:sz="0" w:space="0" w:color="auto"/>
                        <w:right w:val="none" w:sz="0" w:space="0" w:color="auto"/>
                      </w:divBdr>
                      <w:divsChild>
                        <w:div w:id="1462191751">
                          <w:marLeft w:val="0"/>
                          <w:marRight w:val="0"/>
                          <w:marTop w:val="0"/>
                          <w:marBottom w:val="0"/>
                          <w:divBdr>
                            <w:top w:val="single" w:sz="6" w:space="15" w:color="E4E3E0"/>
                            <w:left w:val="single" w:sz="6" w:space="30" w:color="E4E3E0"/>
                            <w:bottom w:val="single" w:sz="6" w:space="30" w:color="E4E3E0"/>
                            <w:right w:val="single" w:sz="6" w:space="30" w:color="E4E3E0"/>
                          </w:divBdr>
                          <w:divsChild>
                            <w:div w:id="610017625">
                              <w:marLeft w:val="0"/>
                              <w:marRight w:val="0"/>
                              <w:marTop w:val="0"/>
                              <w:marBottom w:val="0"/>
                              <w:divBdr>
                                <w:top w:val="none" w:sz="0" w:space="0" w:color="auto"/>
                                <w:left w:val="none" w:sz="0" w:space="0" w:color="auto"/>
                                <w:bottom w:val="none" w:sz="0" w:space="0" w:color="auto"/>
                                <w:right w:val="none" w:sz="0" w:space="0" w:color="auto"/>
                              </w:divBdr>
                              <w:divsChild>
                                <w:div w:id="72360157">
                                  <w:marLeft w:val="0"/>
                                  <w:marRight w:val="0"/>
                                  <w:marTop w:val="0"/>
                                  <w:marBottom w:val="0"/>
                                  <w:divBdr>
                                    <w:top w:val="single" w:sz="6" w:space="0" w:color="E5E4E1"/>
                                    <w:left w:val="single" w:sz="6" w:space="0" w:color="E5E4E1"/>
                                    <w:bottom w:val="none" w:sz="0" w:space="0" w:color="auto"/>
                                    <w:right w:val="single" w:sz="6" w:space="0" w:color="E5E4E1"/>
                                  </w:divBdr>
                                </w:div>
                                <w:div w:id="1380520375">
                                  <w:marLeft w:val="0"/>
                                  <w:marRight w:val="0"/>
                                  <w:marTop w:val="0"/>
                                  <w:marBottom w:val="0"/>
                                  <w:divBdr>
                                    <w:top w:val="single" w:sz="6" w:space="0" w:color="E5E4E1"/>
                                    <w:left w:val="single" w:sz="6" w:space="0" w:color="E5E4E1"/>
                                    <w:bottom w:val="single" w:sz="6" w:space="0" w:color="E5E4E1"/>
                                    <w:right w:val="single" w:sz="6" w:space="0" w:color="E5E4E1"/>
                                  </w:divBdr>
                                </w:div>
                                <w:div w:id="1903173524">
                                  <w:marLeft w:val="0"/>
                                  <w:marRight w:val="0"/>
                                  <w:marTop w:val="0"/>
                                  <w:marBottom w:val="0"/>
                                  <w:divBdr>
                                    <w:top w:val="single" w:sz="6" w:space="0" w:color="E5E4E1"/>
                                    <w:left w:val="single" w:sz="6" w:space="0" w:color="E5E4E1"/>
                                    <w:bottom w:val="none" w:sz="0" w:space="0" w:color="auto"/>
                                    <w:right w:val="single" w:sz="6" w:space="0" w:color="E5E4E1"/>
                                  </w:divBdr>
                                  <w:divsChild>
                                    <w:div w:id="1743409491">
                                      <w:marLeft w:val="0"/>
                                      <w:marRight w:val="0"/>
                                      <w:marTop w:val="0"/>
                                      <w:marBottom w:val="0"/>
                                      <w:divBdr>
                                        <w:top w:val="none" w:sz="0" w:space="0" w:color="auto"/>
                                        <w:left w:val="none" w:sz="0" w:space="0" w:color="auto"/>
                                        <w:bottom w:val="none" w:sz="0" w:space="0" w:color="auto"/>
                                        <w:right w:val="none" w:sz="0" w:space="0" w:color="auto"/>
                                      </w:divBdr>
                                      <w:divsChild>
                                        <w:div w:id="11440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494294">
      <w:bodyDiv w:val="1"/>
      <w:marLeft w:val="0"/>
      <w:marRight w:val="0"/>
      <w:marTop w:val="0"/>
      <w:marBottom w:val="0"/>
      <w:divBdr>
        <w:top w:val="none" w:sz="0" w:space="0" w:color="auto"/>
        <w:left w:val="none" w:sz="0" w:space="0" w:color="auto"/>
        <w:bottom w:val="none" w:sz="0" w:space="0" w:color="auto"/>
        <w:right w:val="none" w:sz="0" w:space="0" w:color="auto"/>
      </w:divBdr>
      <w:divsChild>
        <w:div w:id="1740057976">
          <w:marLeft w:val="-150"/>
          <w:marRight w:val="-150"/>
          <w:marTop w:val="0"/>
          <w:marBottom w:val="0"/>
          <w:divBdr>
            <w:top w:val="none" w:sz="0" w:space="0" w:color="auto"/>
            <w:left w:val="none" w:sz="0" w:space="0" w:color="auto"/>
            <w:bottom w:val="none" w:sz="0" w:space="0" w:color="auto"/>
            <w:right w:val="none" w:sz="0" w:space="0" w:color="auto"/>
          </w:divBdr>
          <w:divsChild>
            <w:div w:id="1665552606">
              <w:marLeft w:val="0"/>
              <w:marRight w:val="0"/>
              <w:marTop w:val="0"/>
              <w:marBottom w:val="0"/>
              <w:divBdr>
                <w:top w:val="none" w:sz="0" w:space="0" w:color="auto"/>
                <w:left w:val="none" w:sz="0" w:space="0" w:color="auto"/>
                <w:bottom w:val="none" w:sz="0" w:space="0" w:color="auto"/>
                <w:right w:val="none" w:sz="0" w:space="0" w:color="auto"/>
              </w:divBdr>
              <w:divsChild>
                <w:div w:id="882837153">
                  <w:marLeft w:val="0"/>
                  <w:marRight w:val="0"/>
                  <w:marTop w:val="0"/>
                  <w:marBottom w:val="0"/>
                  <w:divBdr>
                    <w:top w:val="none" w:sz="0" w:space="0" w:color="auto"/>
                    <w:left w:val="none" w:sz="0" w:space="0" w:color="auto"/>
                    <w:bottom w:val="none" w:sz="0" w:space="0" w:color="auto"/>
                    <w:right w:val="none" w:sz="0" w:space="0" w:color="auto"/>
                  </w:divBdr>
                  <w:divsChild>
                    <w:div w:id="878668929">
                      <w:marLeft w:val="0"/>
                      <w:marRight w:val="0"/>
                      <w:marTop w:val="0"/>
                      <w:marBottom w:val="0"/>
                      <w:divBdr>
                        <w:top w:val="none" w:sz="0" w:space="0" w:color="auto"/>
                        <w:left w:val="none" w:sz="0" w:space="0" w:color="auto"/>
                        <w:bottom w:val="none" w:sz="0" w:space="0" w:color="auto"/>
                        <w:right w:val="none" w:sz="0" w:space="0" w:color="auto"/>
                      </w:divBdr>
                    </w:div>
                  </w:divsChild>
                </w:div>
                <w:div w:id="1142120881">
                  <w:marLeft w:val="0"/>
                  <w:marRight w:val="0"/>
                  <w:marTop w:val="0"/>
                  <w:marBottom w:val="0"/>
                  <w:divBdr>
                    <w:top w:val="none" w:sz="0" w:space="0" w:color="auto"/>
                    <w:left w:val="none" w:sz="0" w:space="0" w:color="auto"/>
                    <w:bottom w:val="none" w:sz="0" w:space="0" w:color="auto"/>
                    <w:right w:val="none" w:sz="0" w:space="0" w:color="auto"/>
                  </w:divBdr>
                  <w:divsChild>
                    <w:div w:id="13126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9893">
          <w:marLeft w:val="-150"/>
          <w:marRight w:val="-150"/>
          <w:marTop w:val="0"/>
          <w:marBottom w:val="0"/>
          <w:divBdr>
            <w:top w:val="none" w:sz="0" w:space="0" w:color="auto"/>
            <w:left w:val="none" w:sz="0" w:space="0" w:color="auto"/>
            <w:bottom w:val="none" w:sz="0" w:space="0" w:color="auto"/>
            <w:right w:val="none" w:sz="0" w:space="0" w:color="auto"/>
          </w:divBdr>
          <w:divsChild>
            <w:div w:id="1068303941">
              <w:marLeft w:val="0"/>
              <w:marRight w:val="0"/>
              <w:marTop w:val="0"/>
              <w:marBottom w:val="0"/>
              <w:divBdr>
                <w:top w:val="none" w:sz="0" w:space="0" w:color="auto"/>
                <w:left w:val="none" w:sz="0" w:space="0" w:color="auto"/>
                <w:bottom w:val="none" w:sz="0" w:space="0" w:color="auto"/>
                <w:right w:val="none" w:sz="0" w:space="0" w:color="auto"/>
              </w:divBdr>
              <w:divsChild>
                <w:div w:id="1160540333">
                  <w:marLeft w:val="0"/>
                  <w:marRight w:val="0"/>
                  <w:marTop w:val="0"/>
                  <w:marBottom w:val="0"/>
                  <w:divBdr>
                    <w:top w:val="none" w:sz="0" w:space="0" w:color="auto"/>
                    <w:left w:val="none" w:sz="0" w:space="0" w:color="auto"/>
                    <w:bottom w:val="none" w:sz="0" w:space="0" w:color="auto"/>
                    <w:right w:val="none" w:sz="0" w:space="0" w:color="auto"/>
                  </w:divBdr>
                  <w:divsChild>
                    <w:div w:id="1564563027">
                      <w:marLeft w:val="0"/>
                      <w:marRight w:val="0"/>
                      <w:marTop w:val="0"/>
                      <w:marBottom w:val="0"/>
                      <w:divBdr>
                        <w:top w:val="none" w:sz="0" w:space="0" w:color="auto"/>
                        <w:left w:val="none" w:sz="0" w:space="0" w:color="auto"/>
                        <w:bottom w:val="none" w:sz="0" w:space="0" w:color="auto"/>
                        <w:right w:val="none" w:sz="0" w:space="0" w:color="auto"/>
                      </w:divBdr>
                    </w:div>
                    <w:div w:id="229728428">
                      <w:marLeft w:val="0"/>
                      <w:marRight w:val="0"/>
                      <w:marTop w:val="0"/>
                      <w:marBottom w:val="0"/>
                      <w:divBdr>
                        <w:top w:val="none" w:sz="0" w:space="0" w:color="auto"/>
                        <w:left w:val="none" w:sz="0" w:space="0" w:color="auto"/>
                        <w:bottom w:val="none" w:sz="0" w:space="0" w:color="auto"/>
                        <w:right w:val="none" w:sz="0" w:space="0" w:color="auto"/>
                      </w:divBdr>
                      <w:divsChild>
                        <w:div w:id="1539466718">
                          <w:marLeft w:val="0"/>
                          <w:marRight w:val="0"/>
                          <w:marTop w:val="0"/>
                          <w:marBottom w:val="0"/>
                          <w:divBdr>
                            <w:top w:val="none" w:sz="0" w:space="0" w:color="auto"/>
                            <w:left w:val="none" w:sz="0" w:space="0" w:color="auto"/>
                            <w:bottom w:val="none" w:sz="0" w:space="0" w:color="auto"/>
                            <w:right w:val="none" w:sz="0" w:space="0" w:color="auto"/>
                          </w:divBdr>
                          <w:divsChild>
                            <w:div w:id="846091894">
                              <w:marLeft w:val="0"/>
                              <w:marRight w:val="0"/>
                              <w:marTop w:val="0"/>
                              <w:marBottom w:val="0"/>
                              <w:divBdr>
                                <w:top w:val="none" w:sz="0" w:space="0" w:color="auto"/>
                                <w:left w:val="none" w:sz="0" w:space="0" w:color="auto"/>
                                <w:bottom w:val="none" w:sz="0" w:space="0" w:color="auto"/>
                                <w:right w:val="none" w:sz="0" w:space="0" w:color="auto"/>
                              </w:divBdr>
                            </w:div>
                            <w:div w:id="545263070">
                              <w:marLeft w:val="0"/>
                              <w:marRight w:val="0"/>
                              <w:marTop w:val="0"/>
                              <w:marBottom w:val="0"/>
                              <w:divBdr>
                                <w:top w:val="none" w:sz="0" w:space="0" w:color="auto"/>
                                <w:left w:val="none" w:sz="0" w:space="0" w:color="auto"/>
                                <w:bottom w:val="none" w:sz="0" w:space="0" w:color="auto"/>
                                <w:right w:val="none" w:sz="0" w:space="0" w:color="auto"/>
                              </w:divBdr>
                            </w:div>
                            <w:div w:id="1446147609">
                              <w:marLeft w:val="0"/>
                              <w:marRight w:val="0"/>
                              <w:marTop w:val="0"/>
                              <w:marBottom w:val="0"/>
                              <w:divBdr>
                                <w:top w:val="none" w:sz="0" w:space="0" w:color="auto"/>
                                <w:left w:val="none" w:sz="0" w:space="0" w:color="auto"/>
                                <w:bottom w:val="none" w:sz="0" w:space="0" w:color="auto"/>
                                <w:right w:val="none" w:sz="0" w:space="0" w:color="auto"/>
                              </w:divBdr>
                            </w:div>
                            <w:div w:id="1274288867">
                              <w:marLeft w:val="0"/>
                              <w:marRight w:val="0"/>
                              <w:marTop w:val="0"/>
                              <w:marBottom w:val="0"/>
                              <w:divBdr>
                                <w:top w:val="none" w:sz="0" w:space="0" w:color="auto"/>
                                <w:left w:val="none" w:sz="0" w:space="0" w:color="auto"/>
                                <w:bottom w:val="none" w:sz="0" w:space="0" w:color="auto"/>
                                <w:right w:val="none" w:sz="0" w:space="0" w:color="auto"/>
                              </w:divBdr>
                            </w:div>
                            <w:div w:id="12166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94781">
              <w:marLeft w:val="0"/>
              <w:marRight w:val="0"/>
              <w:marTop w:val="0"/>
              <w:marBottom w:val="0"/>
              <w:divBdr>
                <w:top w:val="none" w:sz="0" w:space="0" w:color="auto"/>
                <w:left w:val="none" w:sz="0" w:space="0" w:color="auto"/>
                <w:bottom w:val="none" w:sz="0" w:space="0" w:color="auto"/>
                <w:right w:val="none" w:sz="0" w:space="0" w:color="auto"/>
              </w:divBdr>
              <w:divsChild>
                <w:div w:id="568855633">
                  <w:marLeft w:val="0"/>
                  <w:marRight w:val="0"/>
                  <w:marTop w:val="0"/>
                  <w:marBottom w:val="0"/>
                  <w:divBdr>
                    <w:top w:val="none" w:sz="0" w:space="0" w:color="auto"/>
                    <w:left w:val="none" w:sz="0" w:space="0" w:color="auto"/>
                    <w:bottom w:val="none" w:sz="0" w:space="0" w:color="auto"/>
                    <w:right w:val="none" w:sz="0" w:space="0" w:color="auto"/>
                  </w:divBdr>
                  <w:divsChild>
                    <w:div w:id="1412124267">
                      <w:marLeft w:val="0"/>
                      <w:marRight w:val="0"/>
                      <w:marTop w:val="0"/>
                      <w:marBottom w:val="0"/>
                      <w:divBdr>
                        <w:top w:val="none" w:sz="0" w:space="0" w:color="auto"/>
                        <w:left w:val="none" w:sz="0" w:space="0" w:color="auto"/>
                        <w:bottom w:val="none" w:sz="0" w:space="0" w:color="auto"/>
                        <w:right w:val="none" w:sz="0" w:space="0" w:color="auto"/>
                      </w:divBdr>
                      <w:divsChild>
                        <w:div w:id="1348143240">
                          <w:marLeft w:val="0"/>
                          <w:marRight w:val="0"/>
                          <w:marTop w:val="0"/>
                          <w:marBottom w:val="0"/>
                          <w:divBdr>
                            <w:top w:val="none" w:sz="0" w:space="0" w:color="auto"/>
                            <w:left w:val="none" w:sz="0" w:space="0" w:color="auto"/>
                            <w:bottom w:val="none" w:sz="0" w:space="0" w:color="auto"/>
                            <w:right w:val="none" w:sz="0" w:space="0" w:color="auto"/>
                          </w:divBdr>
                        </w:div>
                      </w:divsChild>
                    </w:div>
                    <w:div w:id="1355420645">
                      <w:marLeft w:val="0"/>
                      <w:marRight w:val="0"/>
                      <w:marTop w:val="0"/>
                      <w:marBottom w:val="450"/>
                      <w:divBdr>
                        <w:top w:val="none" w:sz="0" w:space="0" w:color="auto"/>
                        <w:left w:val="none" w:sz="0" w:space="0" w:color="auto"/>
                        <w:bottom w:val="none" w:sz="0" w:space="0" w:color="auto"/>
                        <w:right w:val="none" w:sz="0" w:space="0" w:color="auto"/>
                      </w:divBdr>
                    </w:div>
                    <w:div w:id="203566217">
                      <w:marLeft w:val="0"/>
                      <w:marRight w:val="0"/>
                      <w:marTop w:val="0"/>
                      <w:marBottom w:val="0"/>
                      <w:divBdr>
                        <w:top w:val="none" w:sz="0" w:space="0" w:color="auto"/>
                        <w:left w:val="none" w:sz="0" w:space="0" w:color="auto"/>
                        <w:bottom w:val="none" w:sz="0" w:space="0" w:color="auto"/>
                        <w:right w:val="none" w:sz="0" w:space="0" w:color="auto"/>
                      </w:divBdr>
                      <w:divsChild>
                        <w:div w:id="1468622696">
                          <w:marLeft w:val="0"/>
                          <w:marRight w:val="0"/>
                          <w:marTop w:val="0"/>
                          <w:marBottom w:val="0"/>
                          <w:divBdr>
                            <w:top w:val="none" w:sz="0" w:space="0" w:color="auto"/>
                            <w:left w:val="none" w:sz="0" w:space="0" w:color="auto"/>
                            <w:bottom w:val="none" w:sz="0" w:space="0" w:color="auto"/>
                            <w:right w:val="none" w:sz="0" w:space="0" w:color="auto"/>
                          </w:divBdr>
                        </w:div>
                        <w:div w:id="948246054">
                          <w:marLeft w:val="0"/>
                          <w:marRight w:val="0"/>
                          <w:marTop w:val="0"/>
                          <w:marBottom w:val="0"/>
                          <w:divBdr>
                            <w:top w:val="none" w:sz="0" w:space="0" w:color="auto"/>
                            <w:left w:val="none" w:sz="0" w:space="0" w:color="auto"/>
                            <w:bottom w:val="none" w:sz="0" w:space="0" w:color="auto"/>
                            <w:right w:val="none" w:sz="0" w:space="0" w:color="auto"/>
                          </w:divBdr>
                        </w:div>
                        <w:div w:id="1414274461">
                          <w:marLeft w:val="-150"/>
                          <w:marRight w:val="-150"/>
                          <w:marTop w:val="0"/>
                          <w:marBottom w:val="0"/>
                          <w:divBdr>
                            <w:top w:val="none" w:sz="0" w:space="0" w:color="auto"/>
                            <w:left w:val="none" w:sz="0" w:space="0" w:color="auto"/>
                            <w:bottom w:val="none" w:sz="0" w:space="0" w:color="auto"/>
                            <w:right w:val="none" w:sz="0" w:space="0" w:color="auto"/>
                          </w:divBdr>
                          <w:divsChild>
                            <w:div w:id="1354652586">
                              <w:marLeft w:val="0"/>
                              <w:marRight w:val="0"/>
                              <w:marTop w:val="0"/>
                              <w:marBottom w:val="0"/>
                              <w:divBdr>
                                <w:top w:val="none" w:sz="0" w:space="0" w:color="auto"/>
                                <w:left w:val="none" w:sz="0" w:space="0" w:color="auto"/>
                                <w:bottom w:val="none" w:sz="0" w:space="0" w:color="auto"/>
                                <w:right w:val="none" w:sz="0" w:space="0" w:color="auto"/>
                              </w:divBdr>
                            </w:div>
                            <w:div w:id="1360469420">
                              <w:marLeft w:val="0"/>
                              <w:marRight w:val="0"/>
                              <w:marTop w:val="0"/>
                              <w:marBottom w:val="0"/>
                              <w:divBdr>
                                <w:top w:val="none" w:sz="0" w:space="0" w:color="auto"/>
                                <w:left w:val="none" w:sz="0" w:space="0" w:color="auto"/>
                                <w:bottom w:val="none" w:sz="0" w:space="0" w:color="auto"/>
                                <w:right w:val="none" w:sz="0" w:space="0" w:color="auto"/>
                              </w:divBdr>
                              <w:divsChild>
                                <w:div w:id="8658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1975">
                          <w:marLeft w:val="0"/>
                          <w:marRight w:val="0"/>
                          <w:marTop w:val="0"/>
                          <w:marBottom w:val="0"/>
                          <w:divBdr>
                            <w:top w:val="none" w:sz="0" w:space="0" w:color="auto"/>
                            <w:left w:val="none" w:sz="0" w:space="0" w:color="auto"/>
                            <w:bottom w:val="none" w:sz="0" w:space="0" w:color="auto"/>
                            <w:right w:val="none" w:sz="0" w:space="0" w:color="auto"/>
                          </w:divBdr>
                        </w:div>
                        <w:div w:id="828524247">
                          <w:marLeft w:val="-150"/>
                          <w:marRight w:val="-150"/>
                          <w:marTop w:val="0"/>
                          <w:marBottom w:val="0"/>
                          <w:divBdr>
                            <w:top w:val="none" w:sz="0" w:space="0" w:color="auto"/>
                            <w:left w:val="none" w:sz="0" w:space="0" w:color="auto"/>
                            <w:bottom w:val="none" w:sz="0" w:space="0" w:color="auto"/>
                            <w:right w:val="none" w:sz="0" w:space="0" w:color="auto"/>
                          </w:divBdr>
                          <w:divsChild>
                            <w:div w:id="551385976">
                              <w:marLeft w:val="0"/>
                              <w:marRight w:val="0"/>
                              <w:marTop w:val="0"/>
                              <w:marBottom w:val="0"/>
                              <w:divBdr>
                                <w:top w:val="none" w:sz="0" w:space="0" w:color="auto"/>
                                <w:left w:val="none" w:sz="0" w:space="0" w:color="auto"/>
                                <w:bottom w:val="none" w:sz="0" w:space="0" w:color="auto"/>
                                <w:right w:val="none" w:sz="0" w:space="0" w:color="auto"/>
                              </w:divBdr>
                            </w:div>
                            <w:div w:id="1332563551">
                              <w:marLeft w:val="0"/>
                              <w:marRight w:val="0"/>
                              <w:marTop w:val="0"/>
                              <w:marBottom w:val="0"/>
                              <w:divBdr>
                                <w:top w:val="none" w:sz="0" w:space="0" w:color="auto"/>
                                <w:left w:val="none" w:sz="0" w:space="0" w:color="auto"/>
                                <w:bottom w:val="none" w:sz="0" w:space="0" w:color="auto"/>
                                <w:right w:val="none" w:sz="0" w:space="0" w:color="auto"/>
                              </w:divBdr>
                              <w:divsChild>
                                <w:div w:id="12753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6695">
                          <w:marLeft w:val="0"/>
                          <w:marRight w:val="0"/>
                          <w:marTop w:val="0"/>
                          <w:marBottom w:val="0"/>
                          <w:divBdr>
                            <w:top w:val="none" w:sz="0" w:space="0" w:color="auto"/>
                            <w:left w:val="none" w:sz="0" w:space="0" w:color="auto"/>
                            <w:bottom w:val="none" w:sz="0" w:space="0" w:color="auto"/>
                            <w:right w:val="none" w:sz="0" w:space="0" w:color="auto"/>
                          </w:divBdr>
                        </w:div>
                        <w:div w:id="240792294">
                          <w:marLeft w:val="0"/>
                          <w:marRight w:val="0"/>
                          <w:marTop w:val="0"/>
                          <w:marBottom w:val="0"/>
                          <w:divBdr>
                            <w:top w:val="none" w:sz="0" w:space="0" w:color="auto"/>
                            <w:left w:val="none" w:sz="0" w:space="0" w:color="auto"/>
                            <w:bottom w:val="none" w:sz="0" w:space="0" w:color="auto"/>
                            <w:right w:val="none" w:sz="0" w:space="0" w:color="auto"/>
                          </w:divBdr>
                          <w:divsChild>
                            <w:div w:id="369259829">
                              <w:marLeft w:val="0"/>
                              <w:marRight w:val="0"/>
                              <w:marTop w:val="0"/>
                              <w:marBottom w:val="0"/>
                              <w:divBdr>
                                <w:top w:val="none" w:sz="0" w:space="0" w:color="auto"/>
                                <w:left w:val="none" w:sz="0" w:space="0" w:color="auto"/>
                                <w:bottom w:val="none" w:sz="0" w:space="0" w:color="auto"/>
                                <w:right w:val="none" w:sz="0" w:space="0" w:color="auto"/>
                              </w:divBdr>
                            </w:div>
                          </w:divsChild>
                        </w:div>
                        <w:div w:id="816840837">
                          <w:marLeft w:val="0"/>
                          <w:marRight w:val="0"/>
                          <w:marTop w:val="0"/>
                          <w:marBottom w:val="450"/>
                          <w:divBdr>
                            <w:top w:val="none" w:sz="0" w:space="0" w:color="auto"/>
                            <w:left w:val="none" w:sz="0" w:space="0" w:color="auto"/>
                            <w:bottom w:val="none" w:sz="0" w:space="0" w:color="auto"/>
                            <w:right w:val="none" w:sz="0" w:space="0" w:color="auto"/>
                          </w:divBdr>
                        </w:div>
                        <w:div w:id="1841844201">
                          <w:marLeft w:val="0"/>
                          <w:marRight w:val="0"/>
                          <w:marTop w:val="0"/>
                          <w:marBottom w:val="0"/>
                          <w:divBdr>
                            <w:top w:val="none" w:sz="0" w:space="0" w:color="auto"/>
                            <w:left w:val="none" w:sz="0" w:space="0" w:color="auto"/>
                            <w:bottom w:val="none" w:sz="0" w:space="0" w:color="auto"/>
                            <w:right w:val="none" w:sz="0" w:space="0" w:color="auto"/>
                          </w:divBdr>
                        </w:div>
                        <w:div w:id="1197618534">
                          <w:marLeft w:val="0"/>
                          <w:marRight w:val="0"/>
                          <w:marTop w:val="0"/>
                          <w:marBottom w:val="0"/>
                          <w:divBdr>
                            <w:top w:val="none" w:sz="0" w:space="0" w:color="auto"/>
                            <w:left w:val="none" w:sz="0" w:space="0" w:color="auto"/>
                            <w:bottom w:val="none" w:sz="0" w:space="0" w:color="auto"/>
                            <w:right w:val="none" w:sz="0" w:space="0" w:color="auto"/>
                          </w:divBdr>
                        </w:div>
                        <w:div w:id="1604149011">
                          <w:marLeft w:val="-150"/>
                          <w:marRight w:val="-150"/>
                          <w:marTop w:val="0"/>
                          <w:marBottom w:val="0"/>
                          <w:divBdr>
                            <w:top w:val="none" w:sz="0" w:space="0" w:color="auto"/>
                            <w:left w:val="none" w:sz="0" w:space="0" w:color="auto"/>
                            <w:bottom w:val="none" w:sz="0" w:space="0" w:color="auto"/>
                            <w:right w:val="none" w:sz="0" w:space="0" w:color="auto"/>
                          </w:divBdr>
                          <w:divsChild>
                            <w:div w:id="746222145">
                              <w:marLeft w:val="0"/>
                              <w:marRight w:val="0"/>
                              <w:marTop w:val="0"/>
                              <w:marBottom w:val="0"/>
                              <w:divBdr>
                                <w:top w:val="none" w:sz="0" w:space="0" w:color="auto"/>
                                <w:left w:val="none" w:sz="0" w:space="0" w:color="auto"/>
                                <w:bottom w:val="none" w:sz="0" w:space="0" w:color="auto"/>
                                <w:right w:val="none" w:sz="0" w:space="0" w:color="auto"/>
                              </w:divBdr>
                            </w:div>
                            <w:div w:id="910117358">
                              <w:marLeft w:val="0"/>
                              <w:marRight w:val="0"/>
                              <w:marTop w:val="0"/>
                              <w:marBottom w:val="0"/>
                              <w:divBdr>
                                <w:top w:val="none" w:sz="0" w:space="0" w:color="auto"/>
                                <w:left w:val="none" w:sz="0" w:space="0" w:color="auto"/>
                                <w:bottom w:val="none" w:sz="0" w:space="0" w:color="auto"/>
                                <w:right w:val="none" w:sz="0" w:space="0" w:color="auto"/>
                              </w:divBdr>
                              <w:divsChild>
                                <w:div w:id="13180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151403">
      <w:bodyDiv w:val="1"/>
      <w:marLeft w:val="0"/>
      <w:marRight w:val="0"/>
      <w:marTop w:val="0"/>
      <w:marBottom w:val="0"/>
      <w:divBdr>
        <w:top w:val="none" w:sz="0" w:space="0" w:color="auto"/>
        <w:left w:val="none" w:sz="0" w:space="0" w:color="auto"/>
        <w:bottom w:val="none" w:sz="0" w:space="0" w:color="auto"/>
        <w:right w:val="none" w:sz="0" w:space="0" w:color="auto"/>
      </w:divBdr>
      <w:divsChild>
        <w:div w:id="1872380969">
          <w:marLeft w:val="0"/>
          <w:marRight w:val="0"/>
          <w:marTop w:val="0"/>
          <w:marBottom w:val="0"/>
          <w:divBdr>
            <w:top w:val="none" w:sz="0" w:space="0" w:color="auto"/>
            <w:left w:val="none" w:sz="0" w:space="0" w:color="auto"/>
            <w:bottom w:val="none" w:sz="0" w:space="0" w:color="auto"/>
            <w:right w:val="none" w:sz="0" w:space="0" w:color="auto"/>
          </w:divBdr>
        </w:div>
        <w:div w:id="667025430">
          <w:marLeft w:val="0"/>
          <w:marRight w:val="0"/>
          <w:marTop w:val="0"/>
          <w:marBottom w:val="0"/>
          <w:divBdr>
            <w:top w:val="none" w:sz="0" w:space="0" w:color="auto"/>
            <w:left w:val="none" w:sz="0" w:space="0" w:color="auto"/>
            <w:bottom w:val="none" w:sz="0" w:space="0" w:color="auto"/>
            <w:right w:val="none" w:sz="0" w:space="0" w:color="auto"/>
          </w:divBdr>
          <w:divsChild>
            <w:div w:id="2077971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6226349">
      <w:bodyDiv w:val="1"/>
      <w:marLeft w:val="0"/>
      <w:marRight w:val="0"/>
      <w:marTop w:val="0"/>
      <w:marBottom w:val="0"/>
      <w:divBdr>
        <w:top w:val="none" w:sz="0" w:space="0" w:color="auto"/>
        <w:left w:val="none" w:sz="0" w:space="0" w:color="auto"/>
        <w:bottom w:val="none" w:sz="0" w:space="0" w:color="auto"/>
        <w:right w:val="none" w:sz="0" w:space="0" w:color="auto"/>
      </w:divBdr>
      <w:divsChild>
        <w:div w:id="934555639">
          <w:marLeft w:val="-225"/>
          <w:marRight w:val="-225"/>
          <w:marTop w:val="0"/>
          <w:marBottom w:val="0"/>
          <w:divBdr>
            <w:top w:val="none" w:sz="0" w:space="0" w:color="auto"/>
            <w:left w:val="none" w:sz="0" w:space="0" w:color="auto"/>
            <w:bottom w:val="none" w:sz="0" w:space="0" w:color="auto"/>
            <w:right w:val="none" w:sz="0" w:space="0" w:color="auto"/>
          </w:divBdr>
        </w:div>
      </w:divsChild>
    </w:div>
    <w:div w:id="1426421685">
      <w:bodyDiv w:val="1"/>
      <w:marLeft w:val="0"/>
      <w:marRight w:val="0"/>
      <w:marTop w:val="0"/>
      <w:marBottom w:val="0"/>
      <w:divBdr>
        <w:top w:val="none" w:sz="0" w:space="0" w:color="auto"/>
        <w:left w:val="none" w:sz="0" w:space="0" w:color="auto"/>
        <w:bottom w:val="none" w:sz="0" w:space="0" w:color="auto"/>
        <w:right w:val="none" w:sz="0" w:space="0" w:color="auto"/>
      </w:divBdr>
      <w:divsChild>
        <w:div w:id="208995651">
          <w:marLeft w:val="-225"/>
          <w:marRight w:val="-225"/>
          <w:marTop w:val="0"/>
          <w:marBottom w:val="0"/>
          <w:divBdr>
            <w:top w:val="none" w:sz="0" w:space="0" w:color="auto"/>
            <w:left w:val="none" w:sz="0" w:space="0" w:color="auto"/>
            <w:bottom w:val="none" w:sz="0" w:space="0" w:color="auto"/>
            <w:right w:val="none" w:sz="0" w:space="0" w:color="auto"/>
          </w:divBdr>
        </w:div>
        <w:div w:id="475613750">
          <w:marLeft w:val="-225"/>
          <w:marRight w:val="-225"/>
          <w:marTop w:val="0"/>
          <w:marBottom w:val="0"/>
          <w:divBdr>
            <w:top w:val="none" w:sz="0" w:space="0" w:color="auto"/>
            <w:left w:val="none" w:sz="0" w:space="0" w:color="auto"/>
            <w:bottom w:val="none" w:sz="0" w:space="0" w:color="auto"/>
            <w:right w:val="none" w:sz="0" w:space="0" w:color="auto"/>
          </w:divBdr>
        </w:div>
      </w:divsChild>
    </w:div>
    <w:div w:id="1426461375">
      <w:bodyDiv w:val="1"/>
      <w:marLeft w:val="0"/>
      <w:marRight w:val="0"/>
      <w:marTop w:val="0"/>
      <w:marBottom w:val="0"/>
      <w:divBdr>
        <w:top w:val="none" w:sz="0" w:space="0" w:color="auto"/>
        <w:left w:val="none" w:sz="0" w:space="0" w:color="auto"/>
        <w:bottom w:val="none" w:sz="0" w:space="0" w:color="auto"/>
        <w:right w:val="none" w:sz="0" w:space="0" w:color="auto"/>
      </w:divBdr>
      <w:divsChild>
        <w:div w:id="591282296">
          <w:marLeft w:val="0"/>
          <w:marRight w:val="0"/>
          <w:marTop w:val="0"/>
          <w:marBottom w:val="0"/>
          <w:divBdr>
            <w:top w:val="none" w:sz="0" w:space="0" w:color="auto"/>
            <w:left w:val="none" w:sz="0" w:space="0" w:color="auto"/>
            <w:bottom w:val="none" w:sz="0" w:space="0" w:color="auto"/>
            <w:right w:val="none" w:sz="0" w:space="0" w:color="auto"/>
          </w:divBdr>
          <w:divsChild>
            <w:div w:id="2116123954">
              <w:marLeft w:val="2560"/>
              <w:marRight w:val="0"/>
              <w:marTop w:val="0"/>
              <w:marBottom w:val="0"/>
              <w:divBdr>
                <w:top w:val="none" w:sz="0" w:space="0" w:color="auto"/>
                <w:left w:val="none" w:sz="0" w:space="0" w:color="auto"/>
                <w:bottom w:val="none" w:sz="0" w:space="0" w:color="auto"/>
                <w:right w:val="none" w:sz="0" w:space="0" w:color="auto"/>
              </w:divBdr>
              <w:divsChild>
                <w:div w:id="15044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365">
      <w:bodyDiv w:val="1"/>
      <w:marLeft w:val="0"/>
      <w:marRight w:val="0"/>
      <w:marTop w:val="0"/>
      <w:marBottom w:val="0"/>
      <w:divBdr>
        <w:top w:val="none" w:sz="0" w:space="0" w:color="auto"/>
        <w:left w:val="none" w:sz="0" w:space="0" w:color="auto"/>
        <w:bottom w:val="none" w:sz="0" w:space="0" w:color="auto"/>
        <w:right w:val="none" w:sz="0" w:space="0" w:color="auto"/>
      </w:divBdr>
      <w:divsChild>
        <w:div w:id="1385788197">
          <w:marLeft w:val="0"/>
          <w:marRight w:val="0"/>
          <w:marTop w:val="0"/>
          <w:marBottom w:val="0"/>
          <w:divBdr>
            <w:top w:val="none" w:sz="0" w:space="0" w:color="auto"/>
            <w:left w:val="none" w:sz="0" w:space="0" w:color="auto"/>
            <w:bottom w:val="none" w:sz="0" w:space="0" w:color="auto"/>
            <w:right w:val="none" w:sz="0" w:space="0" w:color="auto"/>
          </w:divBdr>
        </w:div>
        <w:div w:id="609320010">
          <w:marLeft w:val="0"/>
          <w:marRight w:val="0"/>
          <w:marTop w:val="0"/>
          <w:marBottom w:val="0"/>
          <w:divBdr>
            <w:top w:val="none" w:sz="0" w:space="0" w:color="auto"/>
            <w:left w:val="none" w:sz="0" w:space="0" w:color="auto"/>
            <w:bottom w:val="none" w:sz="0" w:space="0" w:color="auto"/>
            <w:right w:val="none" w:sz="0" w:space="0" w:color="auto"/>
          </w:divBdr>
          <w:divsChild>
            <w:div w:id="1455438406">
              <w:marLeft w:val="0"/>
              <w:marRight w:val="0"/>
              <w:marTop w:val="0"/>
              <w:marBottom w:val="0"/>
              <w:divBdr>
                <w:top w:val="none" w:sz="0" w:space="0" w:color="auto"/>
                <w:left w:val="none" w:sz="0" w:space="0" w:color="auto"/>
                <w:bottom w:val="none" w:sz="0" w:space="0" w:color="auto"/>
                <w:right w:val="none" w:sz="0" w:space="0" w:color="auto"/>
              </w:divBdr>
              <w:divsChild>
                <w:div w:id="1708679924">
                  <w:marLeft w:val="0"/>
                  <w:marRight w:val="0"/>
                  <w:marTop w:val="0"/>
                  <w:marBottom w:val="0"/>
                  <w:divBdr>
                    <w:top w:val="none" w:sz="0" w:space="0" w:color="auto"/>
                    <w:left w:val="none" w:sz="0" w:space="0" w:color="auto"/>
                    <w:bottom w:val="none" w:sz="0" w:space="0" w:color="auto"/>
                    <w:right w:val="none" w:sz="0" w:space="0" w:color="auto"/>
                  </w:divBdr>
                </w:div>
                <w:div w:id="1267932087">
                  <w:marLeft w:val="0"/>
                  <w:marRight w:val="0"/>
                  <w:marTop w:val="0"/>
                  <w:marBottom w:val="0"/>
                  <w:divBdr>
                    <w:top w:val="none" w:sz="0" w:space="0" w:color="auto"/>
                    <w:left w:val="none" w:sz="0" w:space="0" w:color="auto"/>
                    <w:bottom w:val="none" w:sz="0" w:space="0" w:color="auto"/>
                    <w:right w:val="none" w:sz="0" w:space="0" w:color="auto"/>
                  </w:divBdr>
                </w:div>
                <w:div w:id="1183863549">
                  <w:marLeft w:val="0"/>
                  <w:marRight w:val="0"/>
                  <w:marTop w:val="0"/>
                  <w:marBottom w:val="450"/>
                  <w:divBdr>
                    <w:top w:val="none" w:sz="0" w:space="0" w:color="auto"/>
                    <w:left w:val="none" w:sz="0" w:space="0" w:color="auto"/>
                    <w:bottom w:val="none" w:sz="0" w:space="0" w:color="auto"/>
                    <w:right w:val="none" w:sz="0" w:space="0" w:color="auto"/>
                  </w:divBdr>
                  <w:divsChild>
                    <w:div w:id="1675717278">
                      <w:marLeft w:val="0"/>
                      <w:marRight w:val="0"/>
                      <w:marTop w:val="0"/>
                      <w:marBottom w:val="0"/>
                      <w:divBdr>
                        <w:top w:val="none" w:sz="0" w:space="0" w:color="auto"/>
                        <w:left w:val="none" w:sz="0" w:space="0" w:color="auto"/>
                        <w:bottom w:val="none" w:sz="0" w:space="0" w:color="auto"/>
                        <w:right w:val="none" w:sz="0" w:space="0" w:color="auto"/>
                      </w:divBdr>
                      <w:divsChild>
                        <w:div w:id="10609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597">
      <w:bodyDiv w:val="1"/>
      <w:marLeft w:val="0"/>
      <w:marRight w:val="0"/>
      <w:marTop w:val="0"/>
      <w:marBottom w:val="0"/>
      <w:divBdr>
        <w:top w:val="none" w:sz="0" w:space="0" w:color="auto"/>
        <w:left w:val="none" w:sz="0" w:space="0" w:color="auto"/>
        <w:bottom w:val="none" w:sz="0" w:space="0" w:color="auto"/>
        <w:right w:val="none" w:sz="0" w:space="0" w:color="auto"/>
      </w:divBdr>
      <w:divsChild>
        <w:div w:id="2077046239">
          <w:marLeft w:val="0"/>
          <w:marRight w:val="0"/>
          <w:marTop w:val="0"/>
          <w:marBottom w:val="0"/>
          <w:divBdr>
            <w:top w:val="none" w:sz="0" w:space="0" w:color="auto"/>
            <w:left w:val="none" w:sz="0" w:space="0" w:color="auto"/>
            <w:bottom w:val="none" w:sz="0" w:space="0" w:color="auto"/>
            <w:right w:val="none" w:sz="0" w:space="0" w:color="auto"/>
          </w:divBdr>
        </w:div>
      </w:divsChild>
    </w:div>
    <w:div w:id="1427267742">
      <w:bodyDiv w:val="1"/>
      <w:marLeft w:val="0"/>
      <w:marRight w:val="0"/>
      <w:marTop w:val="0"/>
      <w:marBottom w:val="0"/>
      <w:divBdr>
        <w:top w:val="none" w:sz="0" w:space="0" w:color="auto"/>
        <w:left w:val="none" w:sz="0" w:space="0" w:color="auto"/>
        <w:bottom w:val="none" w:sz="0" w:space="0" w:color="auto"/>
        <w:right w:val="none" w:sz="0" w:space="0" w:color="auto"/>
      </w:divBdr>
      <w:divsChild>
        <w:div w:id="1689524830">
          <w:marLeft w:val="-150"/>
          <w:marRight w:val="-150"/>
          <w:marTop w:val="0"/>
          <w:marBottom w:val="0"/>
          <w:divBdr>
            <w:top w:val="none" w:sz="0" w:space="0" w:color="auto"/>
            <w:left w:val="none" w:sz="0" w:space="0" w:color="auto"/>
            <w:bottom w:val="none" w:sz="0" w:space="0" w:color="auto"/>
            <w:right w:val="none" w:sz="0" w:space="0" w:color="auto"/>
          </w:divBdr>
          <w:divsChild>
            <w:div w:id="317615251">
              <w:marLeft w:val="0"/>
              <w:marRight w:val="0"/>
              <w:marTop w:val="0"/>
              <w:marBottom w:val="0"/>
              <w:divBdr>
                <w:top w:val="none" w:sz="0" w:space="0" w:color="auto"/>
                <w:left w:val="none" w:sz="0" w:space="0" w:color="auto"/>
                <w:bottom w:val="none" w:sz="0" w:space="0" w:color="auto"/>
                <w:right w:val="none" w:sz="0" w:space="0" w:color="auto"/>
              </w:divBdr>
              <w:divsChild>
                <w:div w:id="1828277240">
                  <w:marLeft w:val="0"/>
                  <w:marRight w:val="0"/>
                  <w:marTop w:val="0"/>
                  <w:marBottom w:val="0"/>
                  <w:divBdr>
                    <w:top w:val="none" w:sz="0" w:space="0" w:color="auto"/>
                    <w:left w:val="none" w:sz="0" w:space="0" w:color="auto"/>
                    <w:bottom w:val="none" w:sz="0" w:space="0" w:color="auto"/>
                    <w:right w:val="none" w:sz="0" w:space="0" w:color="auto"/>
                  </w:divBdr>
                  <w:divsChild>
                    <w:div w:id="82605932">
                      <w:marLeft w:val="0"/>
                      <w:marRight w:val="0"/>
                      <w:marTop w:val="0"/>
                      <w:marBottom w:val="0"/>
                      <w:divBdr>
                        <w:top w:val="none" w:sz="0" w:space="0" w:color="auto"/>
                        <w:left w:val="none" w:sz="0" w:space="0" w:color="auto"/>
                        <w:bottom w:val="none" w:sz="0" w:space="0" w:color="auto"/>
                        <w:right w:val="none" w:sz="0" w:space="0" w:color="auto"/>
                      </w:divBdr>
                      <w:divsChild>
                        <w:div w:id="938414939">
                          <w:marLeft w:val="0"/>
                          <w:marRight w:val="0"/>
                          <w:marTop w:val="0"/>
                          <w:marBottom w:val="0"/>
                          <w:divBdr>
                            <w:top w:val="none" w:sz="0" w:space="0" w:color="auto"/>
                            <w:left w:val="none" w:sz="0" w:space="0" w:color="auto"/>
                            <w:bottom w:val="none" w:sz="0" w:space="0" w:color="auto"/>
                            <w:right w:val="none" w:sz="0" w:space="0" w:color="auto"/>
                          </w:divBdr>
                        </w:div>
                      </w:divsChild>
                    </w:div>
                    <w:div w:id="465585793">
                      <w:marLeft w:val="0"/>
                      <w:marRight w:val="0"/>
                      <w:marTop w:val="0"/>
                      <w:marBottom w:val="0"/>
                      <w:divBdr>
                        <w:top w:val="none" w:sz="0" w:space="0" w:color="auto"/>
                        <w:left w:val="none" w:sz="0" w:space="0" w:color="auto"/>
                        <w:bottom w:val="none" w:sz="0" w:space="0" w:color="auto"/>
                        <w:right w:val="none" w:sz="0" w:space="0" w:color="auto"/>
                      </w:divBdr>
                    </w:div>
                  </w:divsChild>
                </w:div>
                <w:div w:id="2052806497">
                  <w:marLeft w:val="0"/>
                  <w:marRight w:val="0"/>
                  <w:marTop w:val="0"/>
                  <w:marBottom w:val="0"/>
                  <w:divBdr>
                    <w:top w:val="none" w:sz="0" w:space="0" w:color="auto"/>
                    <w:left w:val="none" w:sz="0" w:space="0" w:color="auto"/>
                    <w:bottom w:val="none" w:sz="0" w:space="0" w:color="auto"/>
                    <w:right w:val="none" w:sz="0" w:space="0" w:color="auto"/>
                  </w:divBdr>
                  <w:divsChild>
                    <w:div w:id="10732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675">
          <w:marLeft w:val="-150"/>
          <w:marRight w:val="-150"/>
          <w:marTop w:val="0"/>
          <w:marBottom w:val="0"/>
          <w:divBdr>
            <w:top w:val="none" w:sz="0" w:space="0" w:color="auto"/>
            <w:left w:val="none" w:sz="0" w:space="0" w:color="auto"/>
            <w:bottom w:val="none" w:sz="0" w:space="0" w:color="auto"/>
            <w:right w:val="none" w:sz="0" w:space="0" w:color="auto"/>
          </w:divBdr>
          <w:divsChild>
            <w:div w:id="411898821">
              <w:marLeft w:val="0"/>
              <w:marRight w:val="0"/>
              <w:marTop w:val="0"/>
              <w:marBottom w:val="0"/>
              <w:divBdr>
                <w:top w:val="none" w:sz="0" w:space="0" w:color="auto"/>
                <w:left w:val="none" w:sz="0" w:space="0" w:color="auto"/>
                <w:bottom w:val="none" w:sz="0" w:space="0" w:color="auto"/>
                <w:right w:val="none" w:sz="0" w:space="0" w:color="auto"/>
              </w:divBdr>
              <w:divsChild>
                <w:div w:id="271476911">
                  <w:marLeft w:val="0"/>
                  <w:marRight w:val="0"/>
                  <w:marTop w:val="0"/>
                  <w:marBottom w:val="0"/>
                  <w:divBdr>
                    <w:top w:val="none" w:sz="0" w:space="0" w:color="auto"/>
                    <w:left w:val="none" w:sz="0" w:space="0" w:color="auto"/>
                    <w:bottom w:val="none" w:sz="0" w:space="0" w:color="auto"/>
                    <w:right w:val="none" w:sz="0" w:space="0" w:color="auto"/>
                  </w:divBdr>
                  <w:divsChild>
                    <w:div w:id="486747161">
                      <w:marLeft w:val="0"/>
                      <w:marRight w:val="0"/>
                      <w:marTop w:val="0"/>
                      <w:marBottom w:val="0"/>
                      <w:divBdr>
                        <w:top w:val="none" w:sz="0" w:space="0" w:color="auto"/>
                        <w:left w:val="none" w:sz="0" w:space="0" w:color="auto"/>
                        <w:bottom w:val="none" w:sz="0" w:space="0" w:color="auto"/>
                        <w:right w:val="none" w:sz="0" w:space="0" w:color="auto"/>
                      </w:divBdr>
                      <w:divsChild>
                        <w:div w:id="460272678">
                          <w:marLeft w:val="0"/>
                          <w:marRight w:val="0"/>
                          <w:marTop w:val="0"/>
                          <w:marBottom w:val="0"/>
                          <w:divBdr>
                            <w:top w:val="none" w:sz="0" w:space="0" w:color="auto"/>
                            <w:left w:val="none" w:sz="0" w:space="0" w:color="auto"/>
                            <w:bottom w:val="none" w:sz="0" w:space="0" w:color="auto"/>
                            <w:right w:val="none" w:sz="0" w:space="0" w:color="auto"/>
                          </w:divBdr>
                        </w:div>
                      </w:divsChild>
                    </w:div>
                    <w:div w:id="19801866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28042451">
      <w:bodyDiv w:val="1"/>
      <w:marLeft w:val="0"/>
      <w:marRight w:val="0"/>
      <w:marTop w:val="0"/>
      <w:marBottom w:val="0"/>
      <w:divBdr>
        <w:top w:val="none" w:sz="0" w:space="0" w:color="auto"/>
        <w:left w:val="none" w:sz="0" w:space="0" w:color="auto"/>
        <w:bottom w:val="none" w:sz="0" w:space="0" w:color="auto"/>
        <w:right w:val="none" w:sz="0" w:space="0" w:color="auto"/>
      </w:divBdr>
    </w:div>
    <w:div w:id="1428119795">
      <w:bodyDiv w:val="1"/>
      <w:marLeft w:val="0"/>
      <w:marRight w:val="0"/>
      <w:marTop w:val="0"/>
      <w:marBottom w:val="0"/>
      <w:divBdr>
        <w:top w:val="none" w:sz="0" w:space="0" w:color="auto"/>
        <w:left w:val="none" w:sz="0" w:space="0" w:color="auto"/>
        <w:bottom w:val="none" w:sz="0" w:space="0" w:color="auto"/>
        <w:right w:val="none" w:sz="0" w:space="0" w:color="auto"/>
      </w:divBdr>
      <w:divsChild>
        <w:div w:id="313876697">
          <w:marLeft w:val="-150"/>
          <w:marRight w:val="-150"/>
          <w:marTop w:val="0"/>
          <w:marBottom w:val="0"/>
          <w:divBdr>
            <w:top w:val="none" w:sz="0" w:space="0" w:color="auto"/>
            <w:left w:val="none" w:sz="0" w:space="0" w:color="auto"/>
            <w:bottom w:val="none" w:sz="0" w:space="0" w:color="auto"/>
            <w:right w:val="none" w:sz="0" w:space="0" w:color="auto"/>
          </w:divBdr>
          <w:divsChild>
            <w:div w:id="1281381589">
              <w:marLeft w:val="0"/>
              <w:marRight w:val="0"/>
              <w:marTop w:val="0"/>
              <w:marBottom w:val="0"/>
              <w:divBdr>
                <w:top w:val="none" w:sz="0" w:space="0" w:color="auto"/>
                <w:left w:val="none" w:sz="0" w:space="0" w:color="auto"/>
                <w:bottom w:val="none" w:sz="0" w:space="0" w:color="auto"/>
                <w:right w:val="none" w:sz="0" w:space="0" w:color="auto"/>
              </w:divBdr>
              <w:divsChild>
                <w:div w:id="160389291">
                  <w:marLeft w:val="0"/>
                  <w:marRight w:val="0"/>
                  <w:marTop w:val="0"/>
                  <w:marBottom w:val="0"/>
                  <w:divBdr>
                    <w:top w:val="none" w:sz="0" w:space="0" w:color="auto"/>
                    <w:left w:val="none" w:sz="0" w:space="0" w:color="auto"/>
                    <w:bottom w:val="none" w:sz="0" w:space="0" w:color="auto"/>
                    <w:right w:val="none" w:sz="0" w:space="0" w:color="auto"/>
                  </w:divBdr>
                  <w:divsChild>
                    <w:div w:id="851993276">
                      <w:marLeft w:val="0"/>
                      <w:marRight w:val="0"/>
                      <w:marTop w:val="0"/>
                      <w:marBottom w:val="0"/>
                      <w:divBdr>
                        <w:top w:val="none" w:sz="0" w:space="0" w:color="auto"/>
                        <w:left w:val="none" w:sz="0" w:space="0" w:color="auto"/>
                        <w:bottom w:val="none" w:sz="0" w:space="0" w:color="auto"/>
                        <w:right w:val="none" w:sz="0" w:space="0" w:color="auto"/>
                      </w:divBdr>
                      <w:divsChild>
                        <w:div w:id="760836579">
                          <w:marLeft w:val="0"/>
                          <w:marRight w:val="0"/>
                          <w:marTop w:val="0"/>
                          <w:marBottom w:val="0"/>
                          <w:divBdr>
                            <w:top w:val="none" w:sz="0" w:space="0" w:color="auto"/>
                            <w:left w:val="none" w:sz="0" w:space="0" w:color="auto"/>
                            <w:bottom w:val="none" w:sz="0" w:space="0" w:color="auto"/>
                            <w:right w:val="none" w:sz="0" w:space="0" w:color="auto"/>
                          </w:divBdr>
                        </w:div>
                      </w:divsChild>
                    </w:div>
                    <w:div w:id="1762339676">
                      <w:marLeft w:val="0"/>
                      <w:marRight w:val="0"/>
                      <w:marTop w:val="0"/>
                      <w:marBottom w:val="0"/>
                      <w:divBdr>
                        <w:top w:val="none" w:sz="0" w:space="0" w:color="auto"/>
                        <w:left w:val="none" w:sz="0" w:space="0" w:color="auto"/>
                        <w:bottom w:val="none" w:sz="0" w:space="0" w:color="auto"/>
                        <w:right w:val="none" w:sz="0" w:space="0" w:color="auto"/>
                      </w:divBdr>
                    </w:div>
                  </w:divsChild>
                </w:div>
                <w:div w:id="1531912896">
                  <w:marLeft w:val="0"/>
                  <w:marRight w:val="0"/>
                  <w:marTop w:val="0"/>
                  <w:marBottom w:val="0"/>
                  <w:divBdr>
                    <w:top w:val="none" w:sz="0" w:space="0" w:color="auto"/>
                    <w:left w:val="none" w:sz="0" w:space="0" w:color="auto"/>
                    <w:bottom w:val="none" w:sz="0" w:space="0" w:color="auto"/>
                    <w:right w:val="none" w:sz="0" w:space="0" w:color="auto"/>
                  </w:divBdr>
                  <w:divsChild>
                    <w:div w:id="13144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4113">
          <w:marLeft w:val="-150"/>
          <w:marRight w:val="-150"/>
          <w:marTop w:val="0"/>
          <w:marBottom w:val="0"/>
          <w:divBdr>
            <w:top w:val="none" w:sz="0" w:space="0" w:color="auto"/>
            <w:left w:val="none" w:sz="0" w:space="0" w:color="auto"/>
            <w:bottom w:val="none" w:sz="0" w:space="0" w:color="auto"/>
            <w:right w:val="none" w:sz="0" w:space="0" w:color="auto"/>
          </w:divBdr>
          <w:divsChild>
            <w:div w:id="860626275">
              <w:marLeft w:val="0"/>
              <w:marRight w:val="0"/>
              <w:marTop w:val="0"/>
              <w:marBottom w:val="0"/>
              <w:divBdr>
                <w:top w:val="none" w:sz="0" w:space="0" w:color="auto"/>
                <w:left w:val="none" w:sz="0" w:space="0" w:color="auto"/>
                <w:bottom w:val="none" w:sz="0" w:space="0" w:color="auto"/>
                <w:right w:val="none" w:sz="0" w:space="0" w:color="auto"/>
              </w:divBdr>
              <w:divsChild>
                <w:div w:id="1522236082">
                  <w:marLeft w:val="0"/>
                  <w:marRight w:val="0"/>
                  <w:marTop w:val="0"/>
                  <w:marBottom w:val="0"/>
                  <w:divBdr>
                    <w:top w:val="none" w:sz="0" w:space="0" w:color="auto"/>
                    <w:left w:val="none" w:sz="0" w:space="0" w:color="auto"/>
                    <w:bottom w:val="none" w:sz="0" w:space="0" w:color="auto"/>
                    <w:right w:val="none" w:sz="0" w:space="0" w:color="auto"/>
                  </w:divBdr>
                  <w:divsChild>
                    <w:div w:id="834809101">
                      <w:marLeft w:val="0"/>
                      <w:marRight w:val="0"/>
                      <w:marTop w:val="0"/>
                      <w:marBottom w:val="450"/>
                      <w:divBdr>
                        <w:top w:val="none" w:sz="0" w:space="0" w:color="auto"/>
                        <w:left w:val="none" w:sz="0" w:space="0" w:color="auto"/>
                        <w:bottom w:val="none" w:sz="0" w:space="0" w:color="auto"/>
                        <w:right w:val="none" w:sz="0" w:space="0" w:color="auto"/>
                      </w:divBdr>
                    </w:div>
                    <w:div w:id="1145929608">
                      <w:marLeft w:val="0"/>
                      <w:marRight w:val="0"/>
                      <w:marTop w:val="0"/>
                      <w:marBottom w:val="0"/>
                      <w:divBdr>
                        <w:top w:val="none" w:sz="0" w:space="0" w:color="auto"/>
                        <w:left w:val="none" w:sz="0" w:space="0" w:color="auto"/>
                        <w:bottom w:val="none" w:sz="0" w:space="0" w:color="auto"/>
                        <w:right w:val="none" w:sz="0" w:space="0" w:color="auto"/>
                      </w:divBdr>
                      <w:divsChild>
                        <w:div w:id="53477411">
                          <w:marLeft w:val="0"/>
                          <w:marRight w:val="0"/>
                          <w:marTop w:val="0"/>
                          <w:marBottom w:val="0"/>
                          <w:divBdr>
                            <w:top w:val="none" w:sz="0" w:space="0" w:color="auto"/>
                            <w:left w:val="none" w:sz="0" w:space="0" w:color="auto"/>
                            <w:bottom w:val="none" w:sz="0" w:space="0" w:color="auto"/>
                            <w:right w:val="none" w:sz="0" w:space="0" w:color="auto"/>
                          </w:divBdr>
                        </w:div>
                      </w:divsChild>
                    </w:div>
                    <w:div w:id="1432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4237">
              <w:marLeft w:val="0"/>
              <w:marRight w:val="0"/>
              <w:marTop w:val="0"/>
              <w:marBottom w:val="0"/>
              <w:divBdr>
                <w:top w:val="none" w:sz="0" w:space="0" w:color="auto"/>
                <w:left w:val="none" w:sz="0" w:space="0" w:color="auto"/>
                <w:bottom w:val="none" w:sz="0" w:space="0" w:color="auto"/>
                <w:right w:val="none" w:sz="0" w:space="0" w:color="auto"/>
              </w:divBdr>
              <w:divsChild>
                <w:div w:id="341471989">
                  <w:marLeft w:val="0"/>
                  <w:marRight w:val="0"/>
                  <w:marTop w:val="0"/>
                  <w:marBottom w:val="0"/>
                  <w:divBdr>
                    <w:top w:val="none" w:sz="0" w:space="0" w:color="auto"/>
                    <w:left w:val="none" w:sz="0" w:space="0" w:color="auto"/>
                    <w:bottom w:val="none" w:sz="0" w:space="0" w:color="auto"/>
                    <w:right w:val="none" w:sz="0" w:space="0" w:color="auto"/>
                  </w:divBdr>
                  <w:divsChild>
                    <w:div w:id="57291422">
                      <w:marLeft w:val="0"/>
                      <w:marRight w:val="0"/>
                      <w:marTop w:val="0"/>
                      <w:marBottom w:val="0"/>
                      <w:divBdr>
                        <w:top w:val="none" w:sz="0" w:space="0" w:color="auto"/>
                        <w:left w:val="none" w:sz="0" w:space="0" w:color="auto"/>
                        <w:bottom w:val="none" w:sz="0" w:space="0" w:color="auto"/>
                        <w:right w:val="none" w:sz="0" w:space="0" w:color="auto"/>
                      </w:divBdr>
                    </w:div>
                    <w:div w:id="475146757">
                      <w:marLeft w:val="0"/>
                      <w:marRight w:val="0"/>
                      <w:marTop w:val="0"/>
                      <w:marBottom w:val="0"/>
                      <w:divBdr>
                        <w:top w:val="none" w:sz="0" w:space="0" w:color="auto"/>
                        <w:left w:val="none" w:sz="0" w:space="0" w:color="auto"/>
                        <w:bottom w:val="none" w:sz="0" w:space="0" w:color="auto"/>
                        <w:right w:val="none" w:sz="0" w:space="0" w:color="auto"/>
                      </w:divBdr>
                      <w:divsChild>
                        <w:div w:id="1934779690">
                          <w:marLeft w:val="0"/>
                          <w:marRight w:val="0"/>
                          <w:marTop w:val="0"/>
                          <w:marBottom w:val="0"/>
                          <w:divBdr>
                            <w:top w:val="none" w:sz="0" w:space="0" w:color="auto"/>
                            <w:left w:val="none" w:sz="0" w:space="0" w:color="auto"/>
                            <w:bottom w:val="none" w:sz="0" w:space="0" w:color="auto"/>
                            <w:right w:val="none" w:sz="0" w:space="0" w:color="auto"/>
                          </w:divBdr>
                          <w:divsChild>
                            <w:div w:id="174881611">
                              <w:marLeft w:val="0"/>
                              <w:marRight w:val="0"/>
                              <w:marTop w:val="0"/>
                              <w:marBottom w:val="0"/>
                              <w:divBdr>
                                <w:top w:val="none" w:sz="0" w:space="0" w:color="auto"/>
                                <w:left w:val="none" w:sz="0" w:space="0" w:color="auto"/>
                                <w:bottom w:val="none" w:sz="0" w:space="0" w:color="auto"/>
                                <w:right w:val="none" w:sz="0" w:space="0" w:color="auto"/>
                              </w:divBdr>
                            </w:div>
                            <w:div w:id="236398781">
                              <w:marLeft w:val="0"/>
                              <w:marRight w:val="0"/>
                              <w:marTop w:val="0"/>
                              <w:marBottom w:val="0"/>
                              <w:divBdr>
                                <w:top w:val="none" w:sz="0" w:space="0" w:color="auto"/>
                                <w:left w:val="none" w:sz="0" w:space="0" w:color="auto"/>
                                <w:bottom w:val="none" w:sz="0" w:space="0" w:color="auto"/>
                                <w:right w:val="none" w:sz="0" w:space="0" w:color="auto"/>
                              </w:divBdr>
                            </w:div>
                            <w:div w:id="707417685">
                              <w:marLeft w:val="0"/>
                              <w:marRight w:val="0"/>
                              <w:marTop w:val="0"/>
                              <w:marBottom w:val="0"/>
                              <w:divBdr>
                                <w:top w:val="none" w:sz="0" w:space="0" w:color="auto"/>
                                <w:left w:val="none" w:sz="0" w:space="0" w:color="auto"/>
                                <w:bottom w:val="none" w:sz="0" w:space="0" w:color="auto"/>
                                <w:right w:val="none" w:sz="0" w:space="0" w:color="auto"/>
                              </w:divBdr>
                            </w:div>
                            <w:div w:id="1203442020">
                              <w:marLeft w:val="0"/>
                              <w:marRight w:val="0"/>
                              <w:marTop w:val="0"/>
                              <w:marBottom w:val="0"/>
                              <w:divBdr>
                                <w:top w:val="none" w:sz="0" w:space="0" w:color="auto"/>
                                <w:left w:val="none" w:sz="0" w:space="0" w:color="auto"/>
                                <w:bottom w:val="none" w:sz="0" w:space="0" w:color="auto"/>
                                <w:right w:val="none" w:sz="0" w:space="0" w:color="auto"/>
                              </w:divBdr>
                            </w:div>
                            <w:div w:id="18209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62407">
      <w:bodyDiv w:val="1"/>
      <w:marLeft w:val="0"/>
      <w:marRight w:val="0"/>
      <w:marTop w:val="0"/>
      <w:marBottom w:val="0"/>
      <w:divBdr>
        <w:top w:val="none" w:sz="0" w:space="0" w:color="auto"/>
        <w:left w:val="none" w:sz="0" w:space="0" w:color="auto"/>
        <w:bottom w:val="none" w:sz="0" w:space="0" w:color="auto"/>
        <w:right w:val="none" w:sz="0" w:space="0" w:color="auto"/>
      </w:divBdr>
      <w:divsChild>
        <w:div w:id="274793489">
          <w:marLeft w:val="0"/>
          <w:marRight w:val="0"/>
          <w:marTop w:val="0"/>
          <w:marBottom w:val="0"/>
          <w:divBdr>
            <w:top w:val="none" w:sz="0" w:space="0" w:color="auto"/>
            <w:left w:val="none" w:sz="0" w:space="0" w:color="auto"/>
            <w:bottom w:val="none" w:sz="0" w:space="0" w:color="auto"/>
            <w:right w:val="none" w:sz="0" w:space="0" w:color="auto"/>
          </w:divBdr>
          <w:divsChild>
            <w:div w:id="1383989452">
              <w:marLeft w:val="0"/>
              <w:marRight w:val="0"/>
              <w:marTop w:val="0"/>
              <w:marBottom w:val="0"/>
              <w:divBdr>
                <w:top w:val="none" w:sz="0" w:space="0" w:color="auto"/>
                <w:left w:val="none" w:sz="0" w:space="0" w:color="auto"/>
                <w:bottom w:val="none" w:sz="0" w:space="0" w:color="auto"/>
                <w:right w:val="none" w:sz="0" w:space="0" w:color="auto"/>
              </w:divBdr>
              <w:divsChild>
                <w:div w:id="162665542">
                  <w:marLeft w:val="0"/>
                  <w:marRight w:val="0"/>
                  <w:marTop w:val="0"/>
                  <w:marBottom w:val="75"/>
                  <w:divBdr>
                    <w:top w:val="none" w:sz="0" w:space="0" w:color="auto"/>
                    <w:left w:val="none" w:sz="0" w:space="0" w:color="auto"/>
                    <w:bottom w:val="none" w:sz="0" w:space="0" w:color="auto"/>
                    <w:right w:val="none" w:sz="0" w:space="0" w:color="auto"/>
                  </w:divBdr>
                  <w:divsChild>
                    <w:div w:id="515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2809">
      <w:bodyDiv w:val="1"/>
      <w:marLeft w:val="0"/>
      <w:marRight w:val="0"/>
      <w:marTop w:val="0"/>
      <w:marBottom w:val="0"/>
      <w:divBdr>
        <w:top w:val="none" w:sz="0" w:space="0" w:color="auto"/>
        <w:left w:val="none" w:sz="0" w:space="0" w:color="auto"/>
        <w:bottom w:val="none" w:sz="0" w:space="0" w:color="auto"/>
        <w:right w:val="none" w:sz="0" w:space="0" w:color="auto"/>
      </w:divBdr>
      <w:divsChild>
        <w:div w:id="166558354">
          <w:marLeft w:val="-150"/>
          <w:marRight w:val="-150"/>
          <w:marTop w:val="0"/>
          <w:marBottom w:val="0"/>
          <w:divBdr>
            <w:top w:val="none" w:sz="0" w:space="0" w:color="auto"/>
            <w:left w:val="none" w:sz="0" w:space="0" w:color="auto"/>
            <w:bottom w:val="none" w:sz="0" w:space="0" w:color="auto"/>
            <w:right w:val="none" w:sz="0" w:space="0" w:color="auto"/>
          </w:divBdr>
          <w:divsChild>
            <w:div w:id="663094616">
              <w:marLeft w:val="0"/>
              <w:marRight w:val="0"/>
              <w:marTop w:val="0"/>
              <w:marBottom w:val="0"/>
              <w:divBdr>
                <w:top w:val="none" w:sz="0" w:space="0" w:color="auto"/>
                <w:left w:val="none" w:sz="0" w:space="0" w:color="auto"/>
                <w:bottom w:val="none" w:sz="0" w:space="0" w:color="auto"/>
                <w:right w:val="none" w:sz="0" w:space="0" w:color="auto"/>
              </w:divBdr>
              <w:divsChild>
                <w:div w:id="835337545">
                  <w:marLeft w:val="0"/>
                  <w:marRight w:val="0"/>
                  <w:marTop w:val="0"/>
                  <w:marBottom w:val="0"/>
                  <w:divBdr>
                    <w:top w:val="none" w:sz="0" w:space="0" w:color="auto"/>
                    <w:left w:val="none" w:sz="0" w:space="0" w:color="auto"/>
                    <w:bottom w:val="none" w:sz="0" w:space="0" w:color="auto"/>
                    <w:right w:val="none" w:sz="0" w:space="0" w:color="auto"/>
                  </w:divBdr>
                  <w:divsChild>
                    <w:div w:id="1088619806">
                      <w:marLeft w:val="0"/>
                      <w:marRight w:val="0"/>
                      <w:marTop w:val="0"/>
                      <w:marBottom w:val="0"/>
                      <w:divBdr>
                        <w:top w:val="none" w:sz="0" w:space="0" w:color="auto"/>
                        <w:left w:val="none" w:sz="0" w:space="0" w:color="auto"/>
                        <w:bottom w:val="none" w:sz="0" w:space="0" w:color="auto"/>
                        <w:right w:val="none" w:sz="0" w:space="0" w:color="auto"/>
                      </w:divBdr>
                    </w:div>
                    <w:div w:id="1395004328">
                      <w:marLeft w:val="0"/>
                      <w:marRight w:val="0"/>
                      <w:marTop w:val="0"/>
                      <w:marBottom w:val="0"/>
                      <w:divBdr>
                        <w:top w:val="none" w:sz="0" w:space="0" w:color="auto"/>
                        <w:left w:val="none" w:sz="0" w:space="0" w:color="auto"/>
                        <w:bottom w:val="none" w:sz="0" w:space="0" w:color="auto"/>
                        <w:right w:val="none" w:sz="0" w:space="0" w:color="auto"/>
                      </w:divBdr>
                      <w:divsChild>
                        <w:div w:id="1463183856">
                          <w:marLeft w:val="0"/>
                          <w:marRight w:val="0"/>
                          <w:marTop w:val="0"/>
                          <w:marBottom w:val="0"/>
                          <w:divBdr>
                            <w:top w:val="none" w:sz="0" w:space="0" w:color="auto"/>
                            <w:left w:val="none" w:sz="0" w:space="0" w:color="auto"/>
                            <w:bottom w:val="none" w:sz="0" w:space="0" w:color="auto"/>
                            <w:right w:val="none" w:sz="0" w:space="0" w:color="auto"/>
                          </w:divBdr>
                          <w:divsChild>
                            <w:div w:id="981613234">
                              <w:marLeft w:val="0"/>
                              <w:marRight w:val="0"/>
                              <w:marTop w:val="0"/>
                              <w:marBottom w:val="0"/>
                              <w:divBdr>
                                <w:top w:val="none" w:sz="0" w:space="0" w:color="auto"/>
                                <w:left w:val="none" w:sz="0" w:space="0" w:color="auto"/>
                                <w:bottom w:val="none" w:sz="0" w:space="0" w:color="auto"/>
                                <w:right w:val="none" w:sz="0" w:space="0" w:color="auto"/>
                              </w:divBdr>
                            </w:div>
                            <w:div w:id="1168399148">
                              <w:marLeft w:val="0"/>
                              <w:marRight w:val="0"/>
                              <w:marTop w:val="0"/>
                              <w:marBottom w:val="0"/>
                              <w:divBdr>
                                <w:top w:val="none" w:sz="0" w:space="0" w:color="auto"/>
                                <w:left w:val="none" w:sz="0" w:space="0" w:color="auto"/>
                                <w:bottom w:val="none" w:sz="0" w:space="0" w:color="auto"/>
                                <w:right w:val="none" w:sz="0" w:space="0" w:color="auto"/>
                              </w:divBdr>
                            </w:div>
                            <w:div w:id="1448695034">
                              <w:marLeft w:val="0"/>
                              <w:marRight w:val="0"/>
                              <w:marTop w:val="0"/>
                              <w:marBottom w:val="0"/>
                              <w:divBdr>
                                <w:top w:val="none" w:sz="0" w:space="0" w:color="auto"/>
                                <w:left w:val="none" w:sz="0" w:space="0" w:color="auto"/>
                                <w:bottom w:val="none" w:sz="0" w:space="0" w:color="auto"/>
                                <w:right w:val="none" w:sz="0" w:space="0" w:color="auto"/>
                              </w:divBdr>
                            </w:div>
                            <w:div w:id="14774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47414">
          <w:marLeft w:val="-150"/>
          <w:marRight w:val="-150"/>
          <w:marTop w:val="0"/>
          <w:marBottom w:val="0"/>
          <w:divBdr>
            <w:top w:val="none" w:sz="0" w:space="0" w:color="auto"/>
            <w:left w:val="none" w:sz="0" w:space="0" w:color="auto"/>
            <w:bottom w:val="none" w:sz="0" w:space="0" w:color="auto"/>
            <w:right w:val="none" w:sz="0" w:space="0" w:color="auto"/>
          </w:divBdr>
          <w:divsChild>
            <w:div w:id="1000427239">
              <w:marLeft w:val="0"/>
              <w:marRight w:val="0"/>
              <w:marTop w:val="0"/>
              <w:marBottom w:val="0"/>
              <w:divBdr>
                <w:top w:val="none" w:sz="0" w:space="0" w:color="auto"/>
                <w:left w:val="none" w:sz="0" w:space="0" w:color="auto"/>
                <w:bottom w:val="none" w:sz="0" w:space="0" w:color="auto"/>
                <w:right w:val="none" w:sz="0" w:space="0" w:color="auto"/>
              </w:divBdr>
              <w:divsChild>
                <w:div w:id="704409492">
                  <w:marLeft w:val="0"/>
                  <w:marRight w:val="0"/>
                  <w:marTop w:val="0"/>
                  <w:marBottom w:val="0"/>
                  <w:divBdr>
                    <w:top w:val="none" w:sz="0" w:space="0" w:color="auto"/>
                    <w:left w:val="none" w:sz="0" w:space="0" w:color="auto"/>
                    <w:bottom w:val="none" w:sz="0" w:space="0" w:color="auto"/>
                    <w:right w:val="none" w:sz="0" w:space="0" w:color="auto"/>
                  </w:divBdr>
                </w:div>
                <w:div w:id="969945810">
                  <w:marLeft w:val="0"/>
                  <w:marRight w:val="0"/>
                  <w:marTop w:val="0"/>
                  <w:marBottom w:val="0"/>
                  <w:divBdr>
                    <w:top w:val="none" w:sz="0" w:space="0" w:color="auto"/>
                    <w:left w:val="none" w:sz="0" w:space="0" w:color="auto"/>
                    <w:bottom w:val="none" w:sz="0" w:space="0" w:color="auto"/>
                    <w:right w:val="none" w:sz="0" w:space="0" w:color="auto"/>
                  </w:divBdr>
                  <w:divsChild>
                    <w:div w:id="12944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79774">
      <w:bodyDiv w:val="1"/>
      <w:marLeft w:val="0"/>
      <w:marRight w:val="0"/>
      <w:marTop w:val="0"/>
      <w:marBottom w:val="0"/>
      <w:divBdr>
        <w:top w:val="none" w:sz="0" w:space="0" w:color="auto"/>
        <w:left w:val="none" w:sz="0" w:space="0" w:color="auto"/>
        <w:bottom w:val="none" w:sz="0" w:space="0" w:color="auto"/>
        <w:right w:val="none" w:sz="0" w:space="0" w:color="auto"/>
      </w:divBdr>
      <w:divsChild>
        <w:div w:id="1260989949">
          <w:marLeft w:val="-150"/>
          <w:marRight w:val="-150"/>
          <w:marTop w:val="0"/>
          <w:marBottom w:val="0"/>
          <w:divBdr>
            <w:top w:val="none" w:sz="0" w:space="0" w:color="auto"/>
            <w:left w:val="none" w:sz="0" w:space="0" w:color="auto"/>
            <w:bottom w:val="none" w:sz="0" w:space="0" w:color="auto"/>
            <w:right w:val="none" w:sz="0" w:space="0" w:color="auto"/>
          </w:divBdr>
          <w:divsChild>
            <w:div w:id="156918576">
              <w:marLeft w:val="0"/>
              <w:marRight w:val="0"/>
              <w:marTop w:val="0"/>
              <w:marBottom w:val="0"/>
              <w:divBdr>
                <w:top w:val="none" w:sz="0" w:space="0" w:color="auto"/>
                <w:left w:val="none" w:sz="0" w:space="0" w:color="auto"/>
                <w:bottom w:val="none" w:sz="0" w:space="0" w:color="auto"/>
                <w:right w:val="none" w:sz="0" w:space="0" w:color="auto"/>
              </w:divBdr>
              <w:divsChild>
                <w:div w:id="1167674096">
                  <w:marLeft w:val="0"/>
                  <w:marRight w:val="0"/>
                  <w:marTop w:val="0"/>
                  <w:marBottom w:val="0"/>
                  <w:divBdr>
                    <w:top w:val="none" w:sz="0" w:space="0" w:color="auto"/>
                    <w:left w:val="none" w:sz="0" w:space="0" w:color="auto"/>
                    <w:bottom w:val="none" w:sz="0" w:space="0" w:color="auto"/>
                    <w:right w:val="none" w:sz="0" w:space="0" w:color="auto"/>
                  </w:divBdr>
                </w:div>
                <w:div w:id="1943686336">
                  <w:marLeft w:val="0"/>
                  <w:marRight w:val="0"/>
                  <w:marTop w:val="0"/>
                  <w:marBottom w:val="0"/>
                  <w:divBdr>
                    <w:top w:val="none" w:sz="0" w:space="0" w:color="auto"/>
                    <w:left w:val="none" w:sz="0" w:space="0" w:color="auto"/>
                    <w:bottom w:val="none" w:sz="0" w:space="0" w:color="auto"/>
                    <w:right w:val="none" w:sz="0" w:space="0" w:color="auto"/>
                  </w:divBdr>
                  <w:divsChild>
                    <w:div w:id="905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7367">
          <w:marLeft w:val="-150"/>
          <w:marRight w:val="-150"/>
          <w:marTop w:val="0"/>
          <w:marBottom w:val="0"/>
          <w:divBdr>
            <w:top w:val="none" w:sz="0" w:space="0" w:color="auto"/>
            <w:left w:val="none" w:sz="0" w:space="0" w:color="auto"/>
            <w:bottom w:val="none" w:sz="0" w:space="0" w:color="auto"/>
            <w:right w:val="none" w:sz="0" w:space="0" w:color="auto"/>
          </w:divBdr>
          <w:divsChild>
            <w:div w:id="799301927">
              <w:marLeft w:val="0"/>
              <w:marRight w:val="0"/>
              <w:marTop w:val="0"/>
              <w:marBottom w:val="0"/>
              <w:divBdr>
                <w:top w:val="none" w:sz="0" w:space="0" w:color="auto"/>
                <w:left w:val="none" w:sz="0" w:space="0" w:color="auto"/>
                <w:bottom w:val="none" w:sz="0" w:space="0" w:color="auto"/>
                <w:right w:val="none" w:sz="0" w:space="0" w:color="auto"/>
              </w:divBdr>
              <w:divsChild>
                <w:div w:id="1190798396">
                  <w:marLeft w:val="0"/>
                  <w:marRight w:val="0"/>
                  <w:marTop w:val="0"/>
                  <w:marBottom w:val="0"/>
                  <w:divBdr>
                    <w:top w:val="none" w:sz="0" w:space="0" w:color="auto"/>
                    <w:left w:val="none" w:sz="0" w:space="0" w:color="auto"/>
                    <w:bottom w:val="none" w:sz="0" w:space="0" w:color="auto"/>
                    <w:right w:val="none" w:sz="0" w:space="0" w:color="auto"/>
                  </w:divBdr>
                  <w:divsChild>
                    <w:div w:id="1506556984">
                      <w:marLeft w:val="0"/>
                      <w:marRight w:val="0"/>
                      <w:marTop w:val="0"/>
                      <w:marBottom w:val="0"/>
                      <w:divBdr>
                        <w:top w:val="none" w:sz="0" w:space="0" w:color="auto"/>
                        <w:left w:val="none" w:sz="0" w:space="0" w:color="auto"/>
                        <w:bottom w:val="none" w:sz="0" w:space="0" w:color="auto"/>
                        <w:right w:val="none" w:sz="0" w:space="0" w:color="auto"/>
                      </w:divBdr>
                    </w:div>
                    <w:div w:id="1794249915">
                      <w:marLeft w:val="0"/>
                      <w:marRight w:val="0"/>
                      <w:marTop w:val="0"/>
                      <w:marBottom w:val="0"/>
                      <w:divBdr>
                        <w:top w:val="none" w:sz="0" w:space="0" w:color="auto"/>
                        <w:left w:val="none" w:sz="0" w:space="0" w:color="auto"/>
                        <w:bottom w:val="none" w:sz="0" w:space="0" w:color="auto"/>
                        <w:right w:val="none" w:sz="0" w:space="0" w:color="auto"/>
                      </w:divBdr>
                      <w:divsChild>
                        <w:div w:id="1824271573">
                          <w:marLeft w:val="0"/>
                          <w:marRight w:val="0"/>
                          <w:marTop w:val="0"/>
                          <w:marBottom w:val="0"/>
                          <w:divBdr>
                            <w:top w:val="none" w:sz="0" w:space="0" w:color="auto"/>
                            <w:left w:val="none" w:sz="0" w:space="0" w:color="auto"/>
                            <w:bottom w:val="none" w:sz="0" w:space="0" w:color="auto"/>
                            <w:right w:val="none" w:sz="0" w:space="0" w:color="auto"/>
                          </w:divBdr>
                          <w:divsChild>
                            <w:div w:id="1743873547">
                              <w:marLeft w:val="0"/>
                              <w:marRight w:val="0"/>
                              <w:marTop w:val="0"/>
                              <w:marBottom w:val="0"/>
                              <w:divBdr>
                                <w:top w:val="none" w:sz="0" w:space="0" w:color="auto"/>
                                <w:left w:val="none" w:sz="0" w:space="0" w:color="auto"/>
                                <w:bottom w:val="none" w:sz="0" w:space="0" w:color="auto"/>
                                <w:right w:val="none" w:sz="0" w:space="0" w:color="auto"/>
                              </w:divBdr>
                            </w:div>
                            <w:div w:id="1353606152">
                              <w:marLeft w:val="0"/>
                              <w:marRight w:val="0"/>
                              <w:marTop w:val="0"/>
                              <w:marBottom w:val="0"/>
                              <w:divBdr>
                                <w:top w:val="none" w:sz="0" w:space="0" w:color="auto"/>
                                <w:left w:val="none" w:sz="0" w:space="0" w:color="auto"/>
                                <w:bottom w:val="none" w:sz="0" w:space="0" w:color="auto"/>
                                <w:right w:val="none" w:sz="0" w:space="0" w:color="auto"/>
                              </w:divBdr>
                            </w:div>
                            <w:div w:id="72095065">
                              <w:marLeft w:val="0"/>
                              <w:marRight w:val="0"/>
                              <w:marTop w:val="0"/>
                              <w:marBottom w:val="0"/>
                              <w:divBdr>
                                <w:top w:val="none" w:sz="0" w:space="0" w:color="auto"/>
                                <w:left w:val="none" w:sz="0" w:space="0" w:color="auto"/>
                                <w:bottom w:val="none" w:sz="0" w:space="0" w:color="auto"/>
                                <w:right w:val="none" w:sz="0" w:space="0" w:color="auto"/>
                              </w:divBdr>
                            </w:div>
                            <w:div w:id="1129931441">
                              <w:marLeft w:val="0"/>
                              <w:marRight w:val="0"/>
                              <w:marTop w:val="0"/>
                              <w:marBottom w:val="0"/>
                              <w:divBdr>
                                <w:top w:val="none" w:sz="0" w:space="0" w:color="auto"/>
                                <w:left w:val="none" w:sz="0" w:space="0" w:color="auto"/>
                                <w:bottom w:val="none" w:sz="0" w:space="0" w:color="auto"/>
                                <w:right w:val="none" w:sz="0" w:space="0" w:color="auto"/>
                              </w:divBdr>
                            </w:div>
                            <w:div w:id="1894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0047">
              <w:marLeft w:val="0"/>
              <w:marRight w:val="0"/>
              <w:marTop w:val="0"/>
              <w:marBottom w:val="0"/>
              <w:divBdr>
                <w:top w:val="none" w:sz="0" w:space="0" w:color="auto"/>
                <w:left w:val="none" w:sz="0" w:space="0" w:color="auto"/>
                <w:bottom w:val="none" w:sz="0" w:space="0" w:color="auto"/>
                <w:right w:val="none" w:sz="0" w:space="0" w:color="auto"/>
              </w:divBdr>
              <w:divsChild>
                <w:div w:id="1679693335">
                  <w:marLeft w:val="0"/>
                  <w:marRight w:val="0"/>
                  <w:marTop w:val="0"/>
                  <w:marBottom w:val="0"/>
                  <w:divBdr>
                    <w:top w:val="none" w:sz="0" w:space="0" w:color="auto"/>
                    <w:left w:val="none" w:sz="0" w:space="0" w:color="auto"/>
                    <w:bottom w:val="none" w:sz="0" w:space="0" w:color="auto"/>
                    <w:right w:val="none" w:sz="0" w:space="0" w:color="auto"/>
                  </w:divBdr>
                  <w:divsChild>
                    <w:div w:id="1668173250">
                      <w:marLeft w:val="0"/>
                      <w:marRight w:val="0"/>
                      <w:marTop w:val="0"/>
                      <w:marBottom w:val="0"/>
                      <w:divBdr>
                        <w:top w:val="none" w:sz="0" w:space="0" w:color="auto"/>
                        <w:left w:val="none" w:sz="0" w:space="0" w:color="auto"/>
                        <w:bottom w:val="none" w:sz="0" w:space="0" w:color="auto"/>
                        <w:right w:val="none" w:sz="0" w:space="0" w:color="auto"/>
                      </w:divBdr>
                      <w:divsChild>
                        <w:div w:id="382481744">
                          <w:marLeft w:val="0"/>
                          <w:marRight w:val="0"/>
                          <w:marTop w:val="0"/>
                          <w:marBottom w:val="0"/>
                          <w:divBdr>
                            <w:top w:val="none" w:sz="0" w:space="0" w:color="auto"/>
                            <w:left w:val="none" w:sz="0" w:space="0" w:color="auto"/>
                            <w:bottom w:val="none" w:sz="0" w:space="0" w:color="auto"/>
                            <w:right w:val="none" w:sz="0" w:space="0" w:color="auto"/>
                          </w:divBdr>
                        </w:div>
                      </w:divsChild>
                    </w:div>
                    <w:div w:id="667053195">
                      <w:marLeft w:val="0"/>
                      <w:marRight w:val="0"/>
                      <w:marTop w:val="0"/>
                      <w:marBottom w:val="450"/>
                      <w:divBdr>
                        <w:top w:val="none" w:sz="0" w:space="0" w:color="auto"/>
                        <w:left w:val="none" w:sz="0" w:space="0" w:color="auto"/>
                        <w:bottom w:val="none" w:sz="0" w:space="0" w:color="auto"/>
                        <w:right w:val="none" w:sz="0" w:space="0" w:color="auto"/>
                      </w:divBdr>
                    </w:div>
                    <w:div w:id="8915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3922">
      <w:bodyDiv w:val="1"/>
      <w:marLeft w:val="0"/>
      <w:marRight w:val="0"/>
      <w:marTop w:val="0"/>
      <w:marBottom w:val="0"/>
      <w:divBdr>
        <w:top w:val="none" w:sz="0" w:space="0" w:color="auto"/>
        <w:left w:val="none" w:sz="0" w:space="0" w:color="auto"/>
        <w:bottom w:val="none" w:sz="0" w:space="0" w:color="auto"/>
        <w:right w:val="none" w:sz="0" w:space="0" w:color="auto"/>
      </w:divBdr>
      <w:divsChild>
        <w:div w:id="105858619">
          <w:marLeft w:val="-225"/>
          <w:marRight w:val="-225"/>
          <w:marTop w:val="0"/>
          <w:marBottom w:val="0"/>
          <w:divBdr>
            <w:top w:val="none" w:sz="0" w:space="0" w:color="auto"/>
            <w:left w:val="none" w:sz="0" w:space="0" w:color="auto"/>
            <w:bottom w:val="none" w:sz="0" w:space="0" w:color="auto"/>
            <w:right w:val="none" w:sz="0" w:space="0" w:color="auto"/>
          </w:divBdr>
        </w:div>
        <w:div w:id="1496722704">
          <w:marLeft w:val="-225"/>
          <w:marRight w:val="-225"/>
          <w:marTop w:val="0"/>
          <w:marBottom w:val="0"/>
          <w:divBdr>
            <w:top w:val="none" w:sz="0" w:space="0" w:color="auto"/>
            <w:left w:val="none" w:sz="0" w:space="0" w:color="auto"/>
            <w:bottom w:val="none" w:sz="0" w:space="0" w:color="auto"/>
            <w:right w:val="none" w:sz="0" w:space="0" w:color="auto"/>
          </w:divBdr>
          <w:divsChild>
            <w:div w:id="1587573016">
              <w:marLeft w:val="0"/>
              <w:marRight w:val="0"/>
              <w:marTop w:val="0"/>
              <w:marBottom w:val="0"/>
              <w:divBdr>
                <w:top w:val="none" w:sz="0" w:space="0" w:color="auto"/>
                <w:left w:val="none" w:sz="0" w:space="0" w:color="auto"/>
                <w:bottom w:val="none" w:sz="0" w:space="0" w:color="auto"/>
                <w:right w:val="none" w:sz="0" w:space="0" w:color="auto"/>
              </w:divBdr>
              <w:divsChild>
                <w:div w:id="311715162">
                  <w:marLeft w:val="0"/>
                  <w:marRight w:val="0"/>
                  <w:marTop w:val="0"/>
                  <w:marBottom w:val="0"/>
                  <w:divBdr>
                    <w:top w:val="none" w:sz="0" w:space="0" w:color="auto"/>
                    <w:left w:val="none" w:sz="0" w:space="0" w:color="auto"/>
                    <w:bottom w:val="none" w:sz="0" w:space="0" w:color="auto"/>
                    <w:right w:val="none" w:sz="0" w:space="0" w:color="auto"/>
                  </w:divBdr>
                </w:div>
                <w:div w:id="1597900511">
                  <w:marLeft w:val="0"/>
                  <w:marRight w:val="0"/>
                  <w:marTop w:val="0"/>
                  <w:marBottom w:val="0"/>
                  <w:divBdr>
                    <w:top w:val="none" w:sz="0" w:space="0" w:color="auto"/>
                    <w:left w:val="none" w:sz="0" w:space="0" w:color="auto"/>
                    <w:bottom w:val="none" w:sz="0" w:space="0" w:color="auto"/>
                    <w:right w:val="none" w:sz="0" w:space="0" w:color="auto"/>
                  </w:divBdr>
                </w:div>
                <w:div w:id="1871993396">
                  <w:marLeft w:val="0"/>
                  <w:marRight w:val="0"/>
                  <w:marTop w:val="0"/>
                  <w:marBottom w:val="450"/>
                  <w:divBdr>
                    <w:top w:val="none" w:sz="0" w:space="0" w:color="auto"/>
                    <w:left w:val="none" w:sz="0" w:space="0" w:color="auto"/>
                    <w:bottom w:val="none" w:sz="0" w:space="0" w:color="auto"/>
                    <w:right w:val="none" w:sz="0" w:space="0" w:color="auto"/>
                  </w:divBdr>
                  <w:divsChild>
                    <w:div w:id="1553691082">
                      <w:marLeft w:val="0"/>
                      <w:marRight w:val="0"/>
                      <w:marTop w:val="0"/>
                      <w:marBottom w:val="0"/>
                      <w:divBdr>
                        <w:top w:val="single" w:sz="6" w:space="0" w:color="DEE2E6"/>
                        <w:left w:val="single" w:sz="6" w:space="0" w:color="DEE2E6"/>
                        <w:bottom w:val="single" w:sz="6" w:space="0" w:color="DEE2E6"/>
                        <w:right w:val="single" w:sz="6" w:space="0" w:color="DEE2E6"/>
                      </w:divBdr>
                      <w:divsChild>
                        <w:div w:id="3577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232691">
      <w:bodyDiv w:val="1"/>
      <w:marLeft w:val="0"/>
      <w:marRight w:val="0"/>
      <w:marTop w:val="0"/>
      <w:marBottom w:val="0"/>
      <w:divBdr>
        <w:top w:val="none" w:sz="0" w:space="0" w:color="auto"/>
        <w:left w:val="none" w:sz="0" w:space="0" w:color="auto"/>
        <w:bottom w:val="none" w:sz="0" w:space="0" w:color="auto"/>
        <w:right w:val="none" w:sz="0" w:space="0" w:color="auto"/>
      </w:divBdr>
      <w:divsChild>
        <w:div w:id="100691841">
          <w:marLeft w:val="-225"/>
          <w:marRight w:val="-225"/>
          <w:marTop w:val="0"/>
          <w:marBottom w:val="0"/>
          <w:divBdr>
            <w:top w:val="none" w:sz="0" w:space="0" w:color="auto"/>
            <w:left w:val="none" w:sz="0" w:space="0" w:color="auto"/>
            <w:bottom w:val="none" w:sz="0" w:space="0" w:color="auto"/>
            <w:right w:val="none" w:sz="0" w:space="0" w:color="auto"/>
          </w:divBdr>
        </w:div>
        <w:div w:id="739864540">
          <w:marLeft w:val="-225"/>
          <w:marRight w:val="-225"/>
          <w:marTop w:val="0"/>
          <w:marBottom w:val="0"/>
          <w:divBdr>
            <w:top w:val="none" w:sz="0" w:space="0" w:color="auto"/>
            <w:left w:val="none" w:sz="0" w:space="0" w:color="auto"/>
            <w:bottom w:val="none" w:sz="0" w:space="0" w:color="auto"/>
            <w:right w:val="none" w:sz="0" w:space="0" w:color="auto"/>
          </w:divBdr>
        </w:div>
      </w:divsChild>
    </w:div>
    <w:div w:id="1429617148">
      <w:bodyDiv w:val="1"/>
      <w:marLeft w:val="0"/>
      <w:marRight w:val="0"/>
      <w:marTop w:val="0"/>
      <w:marBottom w:val="0"/>
      <w:divBdr>
        <w:top w:val="none" w:sz="0" w:space="0" w:color="auto"/>
        <w:left w:val="none" w:sz="0" w:space="0" w:color="auto"/>
        <w:bottom w:val="none" w:sz="0" w:space="0" w:color="auto"/>
        <w:right w:val="none" w:sz="0" w:space="0" w:color="auto"/>
      </w:divBdr>
      <w:divsChild>
        <w:div w:id="2028826528">
          <w:marLeft w:val="-225"/>
          <w:marRight w:val="-225"/>
          <w:marTop w:val="0"/>
          <w:marBottom w:val="0"/>
          <w:divBdr>
            <w:top w:val="none" w:sz="0" w:space="0" w:color="auto"/>
            <w:left w:val="none" w:sz="0" w:space="0" w:color="auto"/>
            <w:bottom w:val="none" w:sz="0" w:space="0" w:color="auto"/>
            <w:right w:val="none" w:sz="0" w:space="0" w:color="auto"/>
          </w:divBdr>
        </w:div>
        <w:div w:id="1292975941">
          <w:marLeft w:val="-225"/>
          <w:marRight w:val="-225"/>
          <w:marTop w:val="0"/>
          <w:marBottom w:val="0"/>
          <w:divBdr>
            <w:top w:val="none" w:sz="0" w:space="0" w:color="auto"/>
            <w:left w:val="none" w:sz="0" w:space="0" w:color="auto"/>
            <w:bottom w:val="none" w:sz="0" w:space="0" w:color="auto"/>
            <w:right w:val="none" w:sz="0" w:space="0" w:color="auto"/>
          </w:divBdr>
          <w:divsChild>
            <w:div w:id="755522084">
              <w:marLeft w:val="0"/>
              <w:marRight w:val="0"/>
              <w:marTop w:val="0"/>
              <w:marBottom w:val="0"/>
              <w:divBdr>
                <w:top w:val="none" w:sz="0" w:space="0" w:color="auto"/>
                <w:left w:val="none" w:sz="0" w:space="0" w:color="auto"/>
                <w:bottom w:val="none" w:sz="0" w:space="0" w:color="auto"/>
                <w:right w:val="none" w:sz="0" w:space="0" w:color="auto"/>
              </w:divBdr>
              <w:divsChild>
                <w:div w:id="948976556">
                  <w:marLeft w:val="0"/>
                  <w:marRight w:val="0"/>
                  <w:marTop w:val="0"/>
                  <w:marBottom w:val="0"/>
                  <w:divBdr>
                    <w:top w:val="none" w:sz="0" w:space="0" w:color="auto"/>
                    <w:left w:val="none" w:sz="0" w:space="0" w:color="auto"/>
                    <w:bottom w:val="none" w:sz="0" w:space="0" w:color="auto"/>
                    <w:right w:val="none" w:sz="0" w:space="0" w:color="auto"/>
                  </w:divBdr>
                </w:div>
                <w:div w:id="1181626550">
                  <w:marLeft w:val="0"/>
                  <w:marRight w:val="0"/>
                  <w:marTop w:val="0"/>
                  <w:marBottom w:val="0"/>
                  <w:divBdr>
                    <w:top w:val="none" w:sz="0" w:space="0" w:color="auto"/>
                    <w:left w:val="none" w:sz="0" w:space="0" w:color="auto"/>
                    <w:bottom w:val="none" w:sz="0" w:space="0" w:color="auto"/>
                    <w:right w:val="none" w:sz="0" w:space="0" w:color="auto"/>
                  </w:divBdr>
                </w:div>
                <w:div w:id="12309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6196">
      <w:bodyDiv w:val="1"/>
      <w:marLeft w:val="0"/>
      <w:marRight w:val="0"/>
      <w:marTop w:val="0"/>
      <w:marBottom w:val="0"/>
      <w:divBdr>
        <w:top w:val="none" w:sz="0" w:space="0" w:color="auto"/>
        <w:left w:val="none" w:sz="0" w:space="0" w:color="auto"/>
        <w:bottom w:val="none" w:sz="0" w:space="0" w:color="auto"/>
        <w:right w:val="none" w:sz="0" w:space="0" w:color="auto"/>
      </w:divBdr>
      <w:divsChild>
        <w:div w:id="572928364">
          <w:marLeft w:val="-150"/>
          <w:marRight w:val="-150"/>
          <w:marTop w:val="0"/>
          <w:marBottom w:val="0"/>
          <w:divBdr>
            <w:top w:val="none" w:sz="0" w:space="0" w:color="auto"/>
            <w:left w:val="none" w:sz="0" w:space="0" w:color="auto"/>
            <w:bottom w:val="none" w:sz="0" w:space="0" w:color="auto"/>
            <w:right w:val="none" w:sz="0" w:space="0" w:color="auto"/>
          </w:divBdr>
          <w:divsChild>
            <w:div w:id="492454344">
              <w:marLeft w:val="0"/>
              <w:marRight w:val="0"/>
              <w:marTop w:val="0"/>
              <w:marBottom w:val="0"/>
              <w:divBdr>
                <w:top w:val="none" w:sz="0" w:space="0" w:color="auto"/>
                <w:left w:val="none" w:sz="0" w:space="0" w:color="auto"/>
                <w:bottom w:val="none" w:sz="0" w:space="0" w:color="auto"/>
                <w:right w:val="none" w:sz="0" w:space="0" w:color="auto"/>
              </w:divBdr>
              <w:divsChild>
                <w:div w:id="268856966">
                  <w:marLeft w:val="0"/>
                  <w:marRight w:val="0"/>
                  <w:marTop w:val="0"/>
                  <w:marBottom w:val="0"/>
                  <w:divBdr>
                    <w:top w:val="none" w:sz="0" w:space="0" w:color="auto"/>
                    <w:left w:val="none" w:sz="0" w:space="0" w:color="auto"/>
                    <w:bottom w:val="none" w:sz="0" w:space="0" w:color="auto"/>
                    <w:right w:val="none" w:sz="0" w:space="0" w:color="auto"/>
                  </w:divBdr>
                  <w:divsChild>
                    <w:div w:id="1294020271">
                      <w:marLeft w:val="0"/>
                      <w:marRight w:val="0"/>
                      <w:marTop w:val="0"/>
                      <w:marBottom w:val="0"/>
                      <w:divBdr>
                        <w:top w:val="none" w:sz="0" w:space="0" w:color="auto"/>
                        <w:left w:val="none" w:sz="0" w:space="0" w:color="auto"/>
                        <w:bottom w:val="none" w:sz="0" w:space="0" w:color="auto"/>
                        <w:right w:val="none" w:sz="0" w:space="0" w:color="auto"/>
                      </w:divBdr>
                    </w:div>
                  </w:divsChild>
                </w:div>
                <w:div w:id="763452146">
                  <w:marLeft w:val="0"/>
                  <w:marRight w:val="0"/>
                  <w:marTop w:val="0"/>
                  <w:marBottom w:val="0"/>
                  <w:divBdr>
                    <w:top w:val="none" w:sz="0" w:space="0" w:color="auto"/>
                    <w:left w:val="none" w:sz="0" w:space="0" w:color="auto"/>
                    <w:bottom w:val="none" w:sz="0" w:space="0" w:color="auto"/>
                    <w:right w:val="none" w:sz="0" w:space="0" w:color="auto"/>
                  </w:divBdr>
                  <w:divsChild>
                    <w:div w:id="899441836">
                      <w:marLeft w:val="0"/>
                      <w:marRight w:val="0"/>
                      <w:marTop w:val="0"/>
                      <w:marBottom w:val="0"/>
                      <w:divBdr>
                        <w:top w:val="none" w:sz="0" w:space="0" w:color="auto"/>
                        <w:left w:val="none" w:sz="0" w:space="0" w:color="auto"/>
                        <w:bottom w:val="none" w:sz="0" w:space="0" w:color="auto"/>
                        <w:right w:val="none" w:sz="0" w:space="0" w:color="auto"/>
                      </w:divBdr>
                    </w:div>
                    <w:div w:id="1216816589">
                      <w:marLeft w:val="0"/>
                      <w:marRight w:val="0"/>
                      <w:marTop w:val="0"/>
                      <w:marBottom w:val="0"/>
                      <w:divBdr>
                        <w:top w:val="none" w:sz="0" w:space="0" w:color="auto"/>
                        <w:left w:val="none" w:sz="0" w:space="0" w:color="auto"/>
                        <w:bottom w:val="none" w:sz="0" w:space="0" w:color="auto"/>
                        <w:right w:val="none" w:sz="0" w:space="0" w:color="auto"/>
                      </w:divBdr>
                      <w:divsChild>
                        <w:div w:id="9350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49696">
          <w:marLeft w:val="-150"/>
          <w:marRight w:val="-150"/>
          <w:marTop w:val="0"/>
          <w:marBottom w:val="0"/>
          <w:divBdr>
            <w:top w:val="none" w:sz="0" w:space="0" w:color="auto"/>
            <w:left w:val="none" w:sz="0" w:space="0" w:color="auto"/>
            <w:bottom w:val="none" w:sz="0" w:space="0" w:color="auto"/>
            <w:right w:val="none" w:sz="0" w:space="0" w:color="auto"/>
          </w:divBdr>
          <w:divsChild>
            <w:div w:id="565074145">
              <w:marLeft w:val="0"/>
              <w:marRight w:val="0"/>
              <w:marTop w:val="0"/>
              <w:marBottom w:val="0"/>
              <w:divBdr>
                <w:top w:val="none" w:sz="0" w:space="0" w:color="auto"/>
                <w:left w:val="none" w:sz="0" w:space="0" w:color="auto"/>
                <w:bottom w:val="none" w:sz="0" w:space="0" w:color="auto"/>
                <w:right w:val="none" w:sz="0" w:space="0" w:color="auto"/>
              </w:divBdr>
              <w:divsChild>
                <w:div w:id="724304757">
                  <w:marLeft w:val="0"/>
                  <w:marRight w:val="0"/>
                  <w:marTop w:val="0"/>
                  <w:marBottom w:val="0"/>
                  <w:divBdr>
                    <w:top w:val="none" w:sz="0" w:space="0" w:color="auto"/>
                    <w:left w:val="none" w:sz="0" w:space="0" w:color="auto"/>
                    <w:bottom w:val="none" w:sz="0" w:space="0" w:color="auto"/>
                    <w:right w:val="none" w:sz="0" w:space="0" w:color="auto"/>
                  </w:divBdr>
                  <w:divsChild>
                    <w:div w:id="321352213">
                      <w:marLeft w:val="0"/>
                      <w:marRight w:val="0"/>
                      <w:marTop w:val="0"/>
                      <w:marBottom w:val="0"/>
                      <w:divBdr>
                        <w:top w:val="none" w:sz="0" w:space="0" w:color="auto"/>
                        <w:left w:val="none" w:sz="0" w:space="0" w:color="auto"/>
                        <w:bottom w:val="none" w:sz="0" w:space="0" w:color="auto"/>
                        <w:right w:val="none" w:sz="0" w:space="0" w:color="auto"/>
                      </w:divBdr>
                      <w:divsChild>
                        <w:div w:id="220138994">
                          <w:marLeft w:val="0"/>
                          <w:marRight w:val="0"/>
                          <w:marTop w:val="0"/>
                          <w:marBottom w:val="0"/>
                          <w:divBdr>
                            <w:top w:val="none" w:sz="0" w:space="0" w:color="auto"/>
                            <w:left w:val="none" w:sz="0" w:space="0" w:color="auto"/>
                            <w:bottom w:val="none" w:sz="0" w:space="0" w:color="auto"/>
                            <w:right w:val="none" w:sz="0" w:space="0" w:color="auto"/>
                          </w:divBdr>
                        </w:div>
                      </w:divsChild>
                    </w:div>
                    <w:div w:id="7742489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15454662">
              <w:marLeft w:val="0"/>
              <w:marRight w:val="0"/>
              <w:marTop w:val="0"/>
              <w:marBottom w:val="0"/>
              <w:divBdr>
                <w:top w:val="none" w:sz="0" w:space="0" w:color="auto"/>
                <w:left w:val="none" w:sz="0" w:space="0" w:color="auto"/>
                <w:bottom w:val="none" w:sz="0" w:space="0" w:color="auto"/>
                <w:right w:val="none" w:sz="0" w:space="0" w:color="auto"/>
              </w:divBdr>
              <w:divsChild>
                <w:div w:id="412356363">
                  <w:marLeft w:val="0"/>
                  <w:marRight w:val="0"/>
                  <w:marTop w:val="0"/>
                  <w:marBottom w:val="0"/>
                  <w:divBdr>
                    <w:top w:val="none" w:sz="0" w:space="0" w:color="auto"/>
                    <w:left w:val="none" w:sz="0" w:space="0" w:color="auto"/>
                    <w:bottom w:val="none" w:sz="0" w:space="0" w:color="auto"/>
                    <w:right w:val="none" w:sz="0" w:space="0" w:color="auto"/>
                  </w:divBdr>
                  <w:divsChild>
                    <w:div w:id="115753719">
                      <w:marLeft w:val="0"/>
                      <w:marRight w:val="0"/>
                      <w:marTop w:val="0"/>
                      <w:marBottom w:val="0"/>
                      <w:divBdr>
                        <w:top w:val="none" w:sz="0" w:space="0" w:color="auto"/>
                        <w:left w:val="none" w:sz="0" w:space="0" w:color="auto"/>
                        <w:bottom w:val="none" w:sz="0" w:space="0" w:color="auto"/>
                        <w:right w:val="none" w:sz="0" w:space="0" w:color="auto"/>
                      </w:divBdr>
                      <w:divsChild>
                        <w:div w:id="354382673">
                          <w:marLeft w:val="0"/>
                          <w:marRight w:val="0"/>
                          <w:marTop w:val="0"/>
                          <w:marBottom w:val="0"/>
                          <w:divBdr>
                            <w:top w:val="none" w:sz="0" w:space="0" w:color="auto"/>
                            <w:left w:val="none" w:sz="0" w:space="0" w:color="auto"/>
                            <w:bottom w:val="none" w:sz="0" w:space="0" w:color="auto"/>
                            <w:right w:val="none" w:sz="0" w:space="0" w:color="auto"/>
                          </w:divBdr>
                          <w:divsChild>
                            <w:div w:id="41827109">
                              <w:marLeft w:val="0"/>
                              <w:marRight w:val="0"/>
                              <w:marTop w:val="0"/>
                              <w:marBottom w:val="0"/>
                              <w:divBdr>
                                <w:top w:val="none" w:sz="0" w:space="0" w:color="auto"/>
                                <w:left w:val="none" w:sz="0" w:space="0" w:color="auto"/>
                                <w:bottom w:val="none" w:sz="0" w:space="0" w:color="auto"/>
                                <w:right w:val="none" w:sz="0" w:space="0" w:color="auto"/>
                              </w:divBdr>
                            </w:div>
                            <w:div w:id="285426183">
                              <w:marLeft w:val="0"/>
                              <w:marRight w:val="0"/>
                              <w:marTop w:val="0"/>
                              <w:marBottom w:val="0"/>
                              <w:divBdr>
                                <w:top w:val="none" w:sz="0" w:space="0" w:color="auto"/>
                                <w:left w:val="none" w:sz="0" w:space="0" w:color="auto"/>
                                <w:bottom w:val="none" w:sz="0" w:space="0" w:color="auto"/>
                                <w:right w:val="none" w:sz="0" w:space="0" w:color="auto"/>
                              </w:divBdr>
                            </w:div>
                            <w:div w:id="316689648">
                              <w:marLeft w:val="0"/>
                              <w:marRight w:val="0"/>
                              <w:marTop w:val="0"/>
                              <w:marBottom w:val="0"/>
                              <w:divBdr>
                                <w:top w:val="none" w:sz="0" w:space="0" w:color="auto"/>
                                <w:left w:val="none" w:sz="0" w:space="0" w:color="auto"/>
                                <w:bottom w:val="none" w:sz="0" w:space="0" w:color="auto"/>
                                <w:right w:val="none" w:sz="0" w:space="0" w:color="auto"/>
                              </w:divBdr>
                            </w:div>
                            <w:div w:id="15287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82925">
      <w:bodyDiv w:val="1"/>
      <w:marLeft w:val="0"/>
      <w:marRight w:val="0"/>
      <w:marTop w:val="0"/>
      <w:marBottom w:val="0"/>
      <w:divBdr>
        <w:top w:val="none" w:sz="0" w:space="0" w:color="auto"/>
        <w:left w:val="none" w:sz="0" w:space="0" w:color="auto"/>
        <w:bottom w:val="none" w:sz="0" w:space="0" w:color="auto"/>
        <w:right w:val="none" w:sz="0" w:space="0" w:color="auto"/>
      </w:divBdr>
      <w:divsChild>
        <w:div w:id="223492135">
          <w:marLeft w:val="-150"/>
          <w:marRight w:val="-150"/>
          <w:marTop w:val="0"/>
          <w:marBottom w:val="0"/>
          <w:divBdr>
            <w:top w:val="none" w:sz="0" w:space="0" w:color="auto"/>
            <w:left w:val="none" w:sz="0" w:space="0" w:color="auto"/>
            <w:bottom w:val="none" w:sz="0" w:space="0" w:color="auto"/>
            <w:right w:val="none" w:sz="0" w:space="0" w:color="auto"/>
          </w:divBdr>
          <w:divsChild>
            <w:div w:id="10767329">
              <w:marLeft w:val="0"/>
              <w:marRight w:val="0"/>
              <w:marTop w:val="0"/>
              <w:marBottom w:val="0"/>
              <w:divBdr>
                <w:top w:val="none" w:sz="0" w:space="0" w:color="auto"/>
                <w:left w:val="none" w:sz="0" w:space="0" w:color="auto"/>
                <w:bottom w:val="none" w:sz="0" w:space="0" w:color="auto"/>
                <w:right w:val="none" w:sz="0" w:space="0" w:color="auto"/>
              </w:divBdr>
              <w:divsChild>
                <w:div w:id="200747509">
                  <w:marLeft w:val="0"/>
                  <w:marRight w:val="0"/>
                  <w:marTop w:val="0"/>
                  <w:marBottom w:val="0"/>
                  <w:divBdr>
                    <w:top w:val="none" w:sz="0" w:space="0" w:color="auto"/>
                    <w:left w:val="none" w:sz="0" w:space="0" w:color="auto"/>
                    <w:bottom w:val="none" w:sz="0" w:space="0" w:color="auto"/>
                    <w:right w:val="none" w:sz="0" w:space="0" w:color="auto"/>
                  </w:divBdr>
                </w:div>
                <w:div w:id="10259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156">
          <w:marLeft w:val="-150"/>
          <w:marRight w:val="-150"/>
          <w:marTop w:val="0"/>
          <w:marBottom w:val="0"/>
          <w:divBdr>
            <w:top w:val="none" w:sz="0" w:space="0" w:color="auto"/>
            <w:left w:val="none" w:sz="0" w:space="0" w:color="auto"/>
            <w:bottom w:val="none" w:sz="0" w:space="0" w:color="auto"/>
            <w:right w:val="none" w:sz="0" w:space="0" w:color="auto"/>
          </w:divBdr>
        </w:div>
      </w:divsChild>
    </w:div>
    <w:div w:id="1430926636">
      <w:bodyDiv w:val="1"/>
      <w:marLeft w:val="0"/>
      <w:marRight w:val="0"/>
      <w:marTop w:val="0"/>
      <w:marBottom w:val="0"/>
      <w:divBdr>
        <w:top w:val="none" w:sz="0" w:space="0" w:color="auto"/>
        <w:left w:val="none" w:sz="0" w:space="0" w:color="auto"/>
        <w:bottom w:val="none" w:sz="0" w:space="0" w:color="auto"/>
        <w:right w:val="none" w:sz="0" w:space="0" w:color="auto"/>
      </w:divBdr>
      <w:divsChild>
        <w:div w:id="744766424">
          <w:marLeft w:val="0"/>
          <w:marRight w:val="0"/>
          <w:marTop w:val="0"/>
          <w:marBottom w:val="225"/>
          <w:divBdr>
            <w:top w:val="none" w:sz="0" w:space="0" w:color="auto"/>
            <w:left w:val="none" w:sz="0" w:space="0" w:color="auto"/>
            <w:bottom w:val="none" w:sz="0" w:space="0" w:color="auto"/>
            <w:right w:val="none" w:sz="0" w:space="0" w:color="auto"/>
          </w:divBdr>
        </w:div>
        <w:div w:id="891187643">
          <w:marLeft w:val="0"/>
          <w:marRight w:val="0"/>
          <w:marTop w:val="0"/>
          <w:marBottom w:val="240"/>
          <w:divBdr>
            <w:top w:val="none" w:sz="0" w:space="0" w:color="auto"/>
            <w:left w:val="none" w:sz="0" w:space="0" w:color="auto"/>
            <w:bottom w:val="none" w:sz="0" w:space="0" w:color="auto"/>
            <w:right w:val="none" w:sz="0" w:space="0" w:color="auto"/>
          </w:divBdr>
          <w:divsChild>
            <w:div w:id="10432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2667">
      <w:bodyDiv w:val="1"/>
      <w:marLeft w:val="0"/>
      <w:marRight w:val="0"/>
      <w:marTop w:val="0"/>
      <w:marBottom w:val="0"/>
      <w:divBdr>
        <w:top w:val="none" w:sz="0" w:space="0" w:color="auto"/>
        <w:left w:val="none" w:sz="0" w:space="0" w:color="auto"/>
        <w:bottom w:val="none" w:sz="0" w:space="0" w:color="auto"/>
        <w:right w:val="none" w:sz="0" w:space="0" w:color="auto"/>
      </w:divBdr>
      <w:divsChild>
        <w:div w:id="997921479">
          <w:marLeft w:val="-150"/>
          <w:marRight w:val="-150"/>
          <w:marTop w:val="0"/>
          <w:marBottom w:val="0"/>
          <w:divBdr>
            <w:top w:val="none" w:sz="0" w:space="0" w:color="auto"/>
            <w:left w:val="none" w:sz="0" w:space="0" w:color="auto"/>
            <w:bottom w:val="none" w:sz="0" w:space="0" w:color="auto"/>
            <w:right w:val="none" w:sz="0" w:space="0" w:color="auto"/>
          </w:divBdr>
          <w:divsChild>
            <w:div w:id="249584304">
              <w:marLeft w:val="0"/>
              <w:marRight w:val="0"/>
              <w:marTop w:val="0"/>
              <w:marBottom w:val="0"/>
              <w:divBdr>
                <w:top w:val="none" w:sz="0" w:space="0" w:color="auto"/>
                <w:left w:val="none" w:sz="0" w:space="0" w:color="auto"/>
                <w:bottom w:val="none" w:sz="0" w:space="0" w:color="auto"/>
                <w:right w:val="none" w:sz="0" w:space="0" w:color="auto"/>
              </w:divBdr>
              <w:divsChild>
                <w:div w:id="2002733834">
                  <w:marLeft w:val="0"/>
                  <w:marRight w:val="0"/>
                  <w:marTop w:val="0"/>
                  <w:marBottom w:val="0"/>
                  <w:divBdr>
                    <w:top w:val="none" w:sz="0" w:space="0" w:color="auto"/>
                    <w:left w:val="none" w:sz="0" w:space="0" w:color="auto"/>
                    <w:bottom w:val="none" w:sz="0" w:space="0" w:color="auto"/>
                    <w:right w:val="none" w:sz="0" w:space="0" w:color="auto"/>
                  </w:divBdr>
                  <w:divsChild>
                    <w:div w:id="480274265">
                      <w:marLeft w:val="0"/>
                      <w:marRight w:val="0"/>
                      <w:marTop w:val="0"/>
                      <w:marBottom w:val="0"/>
                      <w:divBdr>
                        <w:top w:val="none" w:sz="0" w:space="0" w:color="auto"/>
                        <w:left w:val="none" w:sz="0" w:space="0" w:color="auto"/>
                        <w:bottom w:val="none" w:sz="0" w:space="0" w:color="auto"/>
                        <w:right w:val="none" w:sz="0" w:space="0" w:color="auto"/>
                      </w:divBdr>
                    </w:div>
                  </w:divsChild>
                </w:div>
                <w:div w:id="980622181">
                  <w:marLeft w:val="0"/>
                  <w:marRight w:val="0"/>
                  <w:marTop w:val="0"/>
                  <w:marBottom w:val="0"/>
                  <w:divBdr>
                    <w:top w:val="none" w:sz="0" w:space="0" w:color="auto"/>
                    <w:left w:val="none" w:sz="0" w:space="0" w:color="auto"/>
                    <w:bottom w:val="none" w:sz="0" w:space="0" w:color="auto"/>
                    <w:right w:val="none" w:sz="0" w:space="0" w:color="auto"/>
                  </w:divBdr>
                  <w:divsChild>
                    <w:div w:id="16946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98111">
          <w:marLeft w:val="-150"/>
          <w:marRight w:val="-150"/>
          <w:marTop w:val="0"/>
          <w:marBottom w:val="0"/>
          <w:divBdr>
            <w:top w:val="none" w:sz="0" w:space="0" w:color="auto"/>
            <w:left w:val="none" w:sz="0" w:space="0" w:color="auto"/>
            <w:bottom w:val="none" w:sz="0" w:space="0" w:color="auto"/>
            <w:right w:val="none" w:sz="0" w:space="0" w:color="auto"/>
          </w:divBdr>
          <w:divsChild>
            <w:div w:id="1696350689">
              <w:marLeft w:val="0"/>
              <w:marRight w:val="0"/>
              <w:marTop w:val="0"/>
              <w:marBottom w:val="0"/>
              <w:divBdr>
                <w:top w:val="none" w:sz="0" w:space="0" w:color="auto"/>
                <w:left w:val="none" w:sz="0" w:space="0" w:color="auto"/>
                <w:bottom w:val="none" w:sz="0" w:space="0" w:color="auto"/>
                <w:right w:val="none" w:sz="0" w:space="0" w:color="auto"/>
              </w:divBdr>
              <w:divsChild>
                <w:div w:id="1415124479">
                  <w:marLeft w:val="0"/>
                  <w:marRight w:val="0"/>
                  <w:marTop w:val="0"/>
                  <w:marBottom w:val="0"/>
                  <w:divBdr>
                    <w:top w:val="none" w:sz="0" w:space="0" w:color="auto"/>
                    <w:left w:val="none" w:sz="0" w:space="0" w:color="auto"/>
                    <w:bottom w:val="none" w:sz="0" w:space="0" w:color="auto"/>
                    <w:right w:val="none" w:sz="0" w:space="0" w:color="auto"/>
                  </w:divBdr>
                  <w:divsChild>
                    <w:div w:id="2001301009">
                      <w:marLeft w:val="0"/>
                      <w:marRight w:val="0"/>
                      <w:marTop w:val="0"/>
                      <w:marBottom w:val="0"/>
                      <w:divBdr>
                        <w:top w:val="none" w:sz="0" w:space="0" w:color="auto"/>
                        <w:left w:val="none" w:sz="0" w:space="0" w:color="auto"/>
                        <w:bottom w:val="none" w:sz="0" w:space="0" w:color="auto"/>
                        <w:right w:val="none" w:sz="0" w:space="0" w:color="auto"/>
                      </w:divBdr>
                    </w:div>
                    <w:div w:id="88165971">
                      <w:marLeft w:val="0"/>
                      <w:marRight w:val="0"/>
                      <w:marTop w:val="0"/>
                      <w:marBottom w:val="0"/>
                      <w:divBdr>
                        <w:top w:val="none" w:sz="0" w:space="0" w:color="auto"/>
                        <w:left w:val="none" w:sz="0" w:space="0" w:color="auto"/>
                        <w:bottom w:val="none" w:sz="0" w:space="0" w:color="auto"/>
                        <w:right w:val="none" w:sz="0" w:space="0" w:color="auto"/>
                      </w:divBdr>
                      <w:divsChild>
                        <w:div w:id="2059163237">
                          <w:marLeft w:val="0"/>
                          <w:marRight w:val="0"/>
                          <w:marTop w:val="0"/>
                          <w:marBottom w:val="0"/>
                          <w:divBdr>
                            <w:top w:val="none" w:sz="0" w:space="0" w:color="auto"/>
                            <w:left w:val="none" w:sz="0" w:space="0" w:color="auto"/>
                            <w:bottom w:val="none" w:sz="0" w:space="0" w:color="auto"/>
                            <w:right w:val="none" w:sz="0" w:space="0" w:color="auto"/>
                          </w:divBdr>
                          <w:divsChild>
                            <w:div w:id="226914818">
                              <w:marLeft w:val="0"/>
                              <w:marRight w:val="0"/>
                              <w:marTop w:val="0"/>
                              <w:marBottom w:val="0"/>
                              <w:divBdr>
                                <w:top w:val="none" w:sz="0" w:space="0" w:color="auto"/>
                                <w:left w:val="none" w:sz="0" w:space="0" w:color="auto"/>
                                <w:bottom w:val="none" w:sz="0" w:space="0" w:color="auto"/>
                                <w:right w:val="none" w:sz="0" w:space="0" w:color="auto"/>
                              </w:divBdr>
                            </w:div>
                            <w:div w:id="1433475382">
                              <w:marLeft w:val="0"/>
                              <w:marRight w:val="0"/>
                              <w:marTop w:val="0"/>
                              <w:marBottom w:val="0"/>
                              <w:divBdr>
                                <w:top w:val="none" w:sz="0" w:space="0" w:color="auto"/>
                                <w:left w:val="none" w:sz="0" w:space="0" w:color="auto"/>
                                <w:bottom w:val="none" w:sz="0" w:space="0" w:color="auto"/>
                                <w:right w:val="none" w:sz="0" w:space="0" w:color="auto"/>
                              </w:divBdr>
                            </w:div>
                            <w:div w:id="863330373">
                              <w:marLeft w:val="0"/>
                              <w:marRight w:val="0"/>
                              <w:marTop w:val="0"/>
                              <w:marBottom w:val="0"/>
                              <w:divBdr>
                                <w:top w:val="none" w:sz="0" w:space="0" w:color="auto"/>
                                <w:left w:val="none" w:sz="0" w:space="0" w:color="auto"/>
                                <w:bottom w:val="none" w:sz="0" w:space="0" w:color="auto"/>
                                <w:right w:val="none" w:sz="0" w:space="0" w:color="auto"/>
                              </w:divBdr>
                            </w:div>
                            <w:div w:id="1991205091">
                              <w:marLeft w:val="0"/>
                              <w:marRight w:val="0"/>
                              <w:marTop w:val="0"/>
                              <w:marBottom w:val="0"/>
                              <w:divBdr>
                                <w:top w:val="none" w:sz="0" w:space="0" w:color="auto"/>
                                <w:left w:val="none" w:sz="0" w:space="0" w:color="auto"/>
                                <w:bottom w:val="none" w:sz="0" w:space="0" w:color="auto"/>
                                <w:right w:val="none" w:sz="0" w:space="0" w:color="auto"/>
                              </w:divBdr>
                            </w:div>
                            <w:div w:id="11100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351152">
              <w:marLeft w:val="0"/>
              <w:marRight w:val="0"/>
              <w:marTop w:val="0"/>
              <w:marBottom w:val="0"/>
              <w:divBdr>
                <w:top w:val="none" w:sz="0" w:space="0" w:color="auto"/>
                <w:left w:val="none" w:sz="0" w:space="0" w:color="auto"/>
                <w:bottom w:val="none" w:sz="0" w:space="0" w:color="auto"/>
                <w:right w:val="none" w:sz="0" w:space="0" w:color="auto"/>
              </w:divBdr>
              <w:divsChild>
                <w:div w:id="658387801">
                  <w:marLeft w:val="0"/>
                  <w:marRight w:val="0"/>
                  <w:marTop w:val="0"/>
                  <w:marBottom w:val="0"/>
                  <w:divBdr>
                    <w:top w:val="none" w:sz="0" w:space="0" w:color="auto"/>
                    <w:left w:val="none" w:sz="0" w:space="0" w:color="auto"/>
                    <w:bottom w:val="none" w:sz="0" w:space="0" w:color="auto"/>
                    <w:right w:val="none" w:sz="0" w:space="0" w:color="auto"/>
                  </w:divBdr>
                  <w:divsChild>
                    <w:div w:id="1335036095">
                      <w:marLeft w:val="0"/>
                      <w:marRight w:val="0"/>
                      <w:marTop w:val="0"/>
                      <w:marBottom w:val="0"/>
                      <w:divBdr>
                        <w:top w:val="none" w:sz="0" w:space="0" w:color="auto"/>
                        <w:left w:val="none" w:sz="0" w:space="0" w:color="auto"/>
                        <w:bottom w:val="none" w:sz="0" w:space="0" w:color="auto"/>
                        <w:right w:val="none" w:sz="0" w:space="0" w:color="auto"/>
                      </w:divBdr>
                      <w:divsChild>
                        <w:div w:id="1048379544">
                          <w:marLeft w:val="0"/>
                          <w:marRight w:val="0"/>
                          <w:marTop w:val="0"/>
                          <w:marBottom w:val="0"/>
                          <w:divBdr>
                            <w:top w:val="none" w:sz="0" w:space="0" w:color="auto"/>
                            <w:left w:val="none" w:sz="0" w:space="0" w:color="auto"/>
                            <w:bottom w:val="none" w:sz="0" w:space="0" w:color="auto"/>
                            <w:right w:val="none" w:sz="0" w:space="0" w:color="auto"/>
                          </w:divBdr>
                        </w:div>
                      </w:divsChild>
                    </w:div>
                    <w:div w:id="202266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1311528">
      <w:bodyDiv w:val="1"/>
      <w:marLeft w:val="0"/>
      <w:marRight w:val="0"/>
      <w:marTop w:val="0"/>
      <w:marBottom w:val="0"/>
      <w:divBdr>
        <w:top w:val="none" w:sz="0" w:space="0" w:color="auto"/>
        <w:left w:val="none" w:sz="0" w:space="0" w:color="auto"/>
        <w:bottom w:val="none" w:sz="0" w:space="0" w:color="auto"/>
        <w:right w:val="none" w:sz="0" w:space="0" w:color="auto"/>
      </w:divBdr>
      <w:divsChild>
        <w:div w:id="407578075">
          <w:marLeft w:val="-150"/>
          <w:marRight w:val="-150"/>
          <w:marTop w:val="0"/>
          <w:marBottom w:val="0"/>
          <w:divBdr>
            <w:top w:val="none" w:sz="0" w:space="0" w:color="auto"/>
            <w:left w:val="none" w:sz="0" w:space="0" w:color="auto"/>
            <w:bottom w:val="none" w:sz="0" w:space="0" w:color="auto"/>
            <w:right w:val="none" w:sz="0" w:space="0" w:color="auto"/>
          </w:divBdr>
          <w:divsChild>
            <w:div w:id="186136300">
              <w:marLeft w:val="0"/>
              <w:marRight w:val="0"/>
              <w:marTop w:val="0"/>
              <w:marBottom w:val="0"/>
              <w:divBdr>
                <w:top w:val="none" w:sz="0" w:space="0" w:color="auto"/>
                <w:left w:val="none" w:sz="0" w:space="0" w:color="auto"/>
                <w:bottom w:val="none" w:sz="0" w:space="0" w:color="auto"/>
                <w:right w:val="none" w:sz="0" w:space="0" w:color="auto"/>
              </w:divBdr>
              <w:divsChild>
                <w:div w:id="291788493">
                  <w:marLeft w:val="0"/>
                  <w:marRight w:val="0"/>
                  <w:marTop w:val="0"/>
                  <w:marBottom w:val="0"/>
                  <w:divBdr>
                    <w:top w:val="none" w:sz="0" w:space="0" w:color="auto"/>
                    <w:left w:val="none" w:sz="0" w:space="0" w:color="auto"/>
                    <w:bottom w:val="none" w:sz="0" w:space="0" w:color="auto"/>
                    <w:right w:val="none" w:sz="0" w:space="0" w:color="auto"/>
                  </w:divBdr>
                  <w:divsChild>
                    <w:div w:id="580720652">
                      <w:marLeft w:val="0"/>
                      <w:marRight w:val="0"/>
                      <w:marTop w:val="0"/>
                      <w:marBottom w:val="0"/>
                      <w:divBdr>
                        <w:top w:val="none" w:sz="0" w:space="0" w:color="auto"/>
                        <w:left w:val="none" w:sz="0" w:space="0" w:color="auto"/>
                        <w:bottom w:val="none" w:sz="0" w:space="0" w:color="auto"/>
                        <w:right w:val="none" w:sz="0" w:space="0" w:color="auto"/>
                      </w:divBdr>
                    </w:div>
                    <w:div w:id="603273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10512627">
              <w:marLeft w:val="0"/>
              <w:marRight w:val="0"/>
              <w:marTop w:val="0"/>
              <w:marBottom w:val="0"/>
              <w:divBdr>
                <w:top w:val="none" w:sz="0" w:space="0" w:color="auto"/>
                <w:left w:val="none" w:sz="0" w:space="0" w:color="auto"/>
                <w:bottom w:val="none" w:sz="0" w:space="0" w:color="auto"/>
                <w:right w:val="none" w:sz="0" w:space="0" w:color="auto"/>
              </w:divBdr>
              <w:divsChild>
                <w:div w:id="886137671">
                  <w:marLeft w:val="0"/>
                  <w:marRight w:val="0"/>
                  <w:marTop w:val="0"/>
                  <w:marBottom w:val="0"/>
                  <w:divBdr>
                    <w:top w:val="none" w:sz="0" w:space="0" w:color="auto"/>
                    <w:left w:val="none" w:sz="0" w:space="0" w:color="auto"/>
                    <w:bottom w:val="none" w:sz="0" w:space="0" w:color="auto"/>
                    <w:right w:val="none" w:sz="0" w:space="0" w:color="auto"/>
                  </w:divBdr>
                  <w:divsChild>
                    <w:div w:id="479806771">
                      <w:marLeft w:val="0"/>
                      <w:marRight w:val="0"/>
                      <w:marTop w:val="0"/>
                      <w:marBottom w:val="0"/>
                      <w:divBdr>
                        <w:top w:val="none" w:sz="0" w:space="0" w:color="auto"/>
                        <w:left w:val="none" w:sz="0" w:space="0" w:color="auto"/>
                        <w:bottom w:val="none" w:sz="0" w:space="0" w:color="auto"/>
                        <w:right w:val="none" w:sz="0" w:space="0" w:color="auto"/>
                      </w:divBdr>
                    </w:div>
                    <w:div w:id="1428237430">
                      <w:marLeft w:val="0"/>
                      <w:marRight w:val="0"/>
                      <w:marTop w:val="0"/>
                      <w:marBottom w:val="0"/>
                      <w:divBdr>
                        <w:top w:val="none" w:sz="0" w:space="0" w:color="auto"/>
                        <w:left w:val="none" w:sz="0" w:space="0" w:color="auto"/>
                        <w:bottom w:val="none" w:sz="0" w:space="0" w:color="auto"/>
                        <w:right w:val="none" w:sz="0" w:space="0" w:color="auto"/>
                      </w:divBdr>
                      <w:divsChild>
                        <w:div w:id="930510134">
                          <w:marLeft w:val="0"/>
                          <w:marRight w:val="0"/>
                          <w:marTop w:val="0"/>
                          <w:marBottom w:val="0"/>
                          <w:divBdr>
                            <w:top w:val="none" w:sz="0" w:space="0" w:color="auto"/>
                            <w:left w:val="none" w:sz="0" w:space="0" w:color="auto"/>
                            <w:bottom w:val="none" w:sz="0" w:space="0" w:color="auto"/>
                            <w:right w:val="none" w:sz="0" w:space="0" w:color="auto"/>
                          </w:divBdr>
                          <w:divsChild>
                            <w:div w:id="53478300">
                              <w:marLeft w:val="0"/>
                              <w:marRight w:val="0"/>
                              <w:marTop w:val="0"/>
                              <w:marBottom w:val="0"/>
                              <w:divBdr>
                                <w:top w:val="none" w:sz="0" w:space="0" w:color="auto"/>
                                <w:left w:val="none" w:sz="0" w:space="0" w:color="auto"/>
                                <w:bottom w:val="none" w:sz="0" w:space="0" w:color="auto"/>
                                <w:right w:val="none" w:sz="0" w:space="0" w:color="auto"/>
                              </w:divBdr>
                            </w:div>
                            <w:div w:id="1021316061">
                              <w:marLeft w:val="0"/>
                              <w:marRight w:val="0"/>
                              <w:marTop w:val="0"/>
                              <w:marBottom w:val="0"/>
                              <w:divBdr>
                                <w:top w:val="none" w:sz="0" w:space="0" w:color="auto"/>
                                <w:left w:val="none" w:sz="0" w:space="0" w:color="auto"/>
                                <w:bottom w:val="none" w:sz="0" w:space="0" w:color="auto"/>
                                <w:right w:val="none" w:sz="0" w:space="0" w:color="auto"/>
                              </w:divBdr>
                            </w:div>
                            <w:div w:id="1055814815">
                              <w:marLeft w:val="0"/>
                              <w:marRight w:val="0"/>
                              <w:marTop w:val="0"/>
                              <w:marBottom w:val="0"/>
                              <w:divBdr>
                                <w:top w:val="none" w:sz="0" w:space="0" w:color="auto"/>
                                <w:left w:val="none" w:sz="0" w:space="0" w:color="auto"/>
                                <w:bottom w:val="none" w:sz="0" w:space="0" w:color="auto"/>
                                <w:right w:val="none" w:sz="0" w:space="0" w:color="auto"/>
                              </w:divBdr>
                            </w:div>
                            <w:div w:id="1102385229">
                              <w:marLeft w:val="0"/>
                              <w:marRight w:val="0"/>
                              <w:marTop w:val="0"/>
                              <w:marBottom w:val="0"/>
                              <w:divBdr>
                                <w:top w:val="none" w:sz="0" w:space="0" w:color="auto"/>
                                <w:left w:val="none" w:sz="0" w:space="0" w:color="auto"/>
                                <w:bottom w:val="none" w:sz="0" w:space="0" w:color="auto"/>
                                <w:right w:val="none" w:sz="0" w:space="0" w:color="auto"/>
                              </w:divBdr>
                            </w:div>
                            <w:div w:id="1411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37856">
      <w:bodyDiv w:val="1"/>
      <w:marLeft w:val="0"/>
      <w:marRight w:val="0"/>
      <w:marTop w:val="0"/>
      <w:marBottom w:val="0"/>
      <w:divBdr>
        <w:top w:val="none" w:sz="0" w:space="0" w:color="auto"/>
        <w:left w:val="none" w:sz="0" w:space="0" w:color="auto"/>
        <w:bottom w:val="none" w:sz="0" w:space="0" w:color="auto"/>
        <w:right w:val="none" w:sz="0" w:space="0" w:color="auto"/>
      </w:divBdr>
      <w:divsChild>
        <w:div w:id="99836737">
          <w:marLeft w:val="-150"/>
          <w:marRight w:val="-150"/>
          <w:marTop w:val="0"/>
          <w:marBottom w:val="0"/>
          <w:divBdr>
            <w:top w:val="none" w:sz="0" w:space="0" w:color="auto"/>
            <w:left w:val="none" w:sz="0" w:space="0" w:color="auto"/>
            <w:bottom w:val="none" w:sz="0" w:space="0" w:color="auto"/>
            <w:right w:val="none" w:sz="0" w:space="0" w:color="auto"/>
          </w:divBdr>
          <w:divsChild>
            <w:div w:id="1152794221">
              <w:marLeft w:val="0"/>
              <w:marRight w:val="0"/>
              <w:marTop w:val="0"/>
              <w:marBottom w:val="0"/>
              <w:divBdr>
                <w:top w:val="none" w:sz="0" w:space="0" w:color="auto"/>
                <w:left w:val="none" w:sz="0" w:space="0" w:color="auto"/>
                <w:bottom w:val="none" w:sz="0" w:space="0" w:color="auto"/>
                <w:right w:val="none" w:sz="0" w:space="0" w:color="auto"/>
              </w:divBdr>
              <w:divsChild>
                <w:div w:id="414671272">
                  <w:marLeft w:val="0"/>
                  <w:marRight w:val="0"/>
                  <w:marTop w:val="0"/>
                  <w:marBottom w:val="0"/>
                  <w:divBdr>
                    <w:top w:val="none" w:sz="0" w:space="0" w:color="auto"/>
                    <w:left w:val="none" w:sz="0" w:space="0" w:color="auto"/>
                    <w:bottom w:val="none" w:sz="0" w:space="0" w:color="auto"/>
                    <w:right w:val="none" w:sz="0" w:space="0" w:color="auto"/>
                  </w:divBdr>
                  <w:divsChild>
                    <w:div w:id="1465000039">
                      <w:marLeft w:val="0"/>
                      <w:marRight w:val="0"/>
                      <w:marTop w:val="0"/>
                      <w:marBottom w:val="0"/>
                      <w:divBdr>
                        <w:top w:val="none" w:sz="0" w:space="0" w:color="auto"/>
                        <w:left w:val="none" w:sz="0" w:space="0" w:color="auto"/>
                        <w:bottom w:val="none" w:sz="0" w:space="0" w:color="auto"/>
                        <w:right w:val="none" w:sz="0" w:space="0" w:color="auto"/>
                      </w:divBdr>
                    </w:div>
                  </w:divsChild>
                </w:div>
                <w:div w:id="430860681">
                  <w:marLeft w:val="0"/>
                  <w:marRight w:val="0"/>
                  <w:marTop w:val="0"/>
                  <w:marBottom w:val="0"/>
                  <w:divBdr>
                    <w:top w:val="none" w:sz="0" w:space="0" w:color="auto"/>
                    <w:left w:val="none" w:sz="0" w:space="0" w:color="auto"/>
                    <w:bottom w:val="none" w:sz="0" w:space="0" w:color="auto"/>
                    <w:right w:val="none" w:sz="0" w:space="0" w:color="auto"/>
                  </w:divBdr>
                  <w:divsChild>
                    <w:div w:id="2308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2997">
          <w:marLeft w:val="-150"/>
          <w:marRight w:val="-150"/>
          <w:marTop w:val="0"/>
          <w:marBottom w:val="0"/>
          <w:divBdr>
            <w:top w:val="none" w:sz="0" w:space="0" w:color="auto"/>
            <w:left w:val="none" w:sz="0" w:space="0" w:color="auto"/>
            <w:bottom w:val="none" w:sz="0" w:space="0" w:color="auto"/>
            <w:right w:val="none" w:sz="0" w:space="0" w:color="auto"/>
          </w:divBdr>
          <w:divsChild>
            <w:div w:id="981233042">
              <w:marLeft w:val="0"/>
              <w:marRight w:val="0"/>
              <w:marTop w:val="0"/>
              <w:marBottom w:val="0"/>
              <w:divBdr>
                <w:top w:val="none" w:sz="0" w:space="0" w:color="auto"/>
                <w:left w:val="none" w:sz="0" w:space="0" w:color="auto"/>
                <w:bottom w:val="none" w:sz="0" w:space="0" w:color="auto"/>
                <w:right w:val="none" w:sz="0" w:space="0" w:color="auto"/>
              </w:divBdr>
              <w:divsChild>
                <w:div w:id="1225606110">
                  <w:marLeft w:val="0"/>
                  <w:marRight w:val="0"/>
                  <w:marTop w:val="0"/>
                  <w:marBottom w:val="0"/>
                  <w:divBdr>
                    <w:top w:val="none" w:sz="0" w:space="0" w:color="auto"/>
                    <w:left w:val="none" w:sz="0" w:space="0" w:color="auto"/>
                    <w:bottom w:val="none" w:sz="0" w:space="0" w:color="auto"/>
                    <w:right w:val="none" w:sz="0" w:space="0" w:color="auto"/>
                  </w:divBdr>
                  <w:divsChild>
                    <w:div w:id="1212764260">
                      <w:marLeft w:val="0"/>
                      <w:marRight w:val="0"/>
                      <w:marTop w:val="0"/>
                      <w:marBottom w:val="0"/>
                      <w:divBdr>
                        <w:top w:val="none" w:sz="0" w:space="0" w:color="auto"/>
                        <w:left w:val="none" w:sz="0" w:space="0" w:color="auto"/>
                        <w:bottom w:val="none" w:sz="0" w:space="0" w:color="auto"/>
                        <w:right w:val="none" w:sz="0" w:space="0" w:color="auto"/>
                      </w:divBdr>
                    </w:div>
                    <w:div w:id="880171106">
                      <w:marLeft w:val="0"/>
                      <w:marRight w:val="0"/>
                      <w:marTop w:val="0"/>
                      <w:marBottom w:val="0"/>
                      <w:divBdr>
                        <w:top w:val="none" w:sz="0" w:space="0" w:color="auto"/>
                        <w:left w:val="none" w:sz="0" w:space="0" w:color="auto"/>
                        <w:bottom w:val="none" w:sz="0" w:space="0" w:color="auto"/>
                        <w:right w:val="none" w:sz="0" w:space="0" w:color="auto"/>
                      </w:divBdr>
                      <w:divsChild>
                        <w:div w:id="1148741724">
                          <w:marLeft w:val="0"/>
                          <w:marRight w:val="0"/>
                          <w:marTop w:val="0"/>
                          <w:marBottom w:val="0"/>
                          <w:divBdr>
                            <w:top w:val="none" w:sz="0" w:space="0" w:color="auto"/>
                            <w:left w:val="none" w:sz="0" w:space="0" w:color="auto"/>
                            <w:bottom w:val="none" w:sz="0" w:space="0" w:color="auto"/>
                            <w:right w:val="none" w:sz="0" w:space="0" w:color="auto"/>
                          </w:divBdr>
                          <w:divsChild>
                            <w:div w:id="1945726114">
                              <w:marLeft w:val="0"/>
                              <w:marRight w:val="0"/>
                              <w:marTop w:val="0"/>
                              <w:marBottom w:val="0"/>
                              <w:divBdr>
                                <w:top w:val="none" w:sz="0" w:space="0" w:color="auto"/>
                                <w:left w:val="none" w:sz="0" w:space="0" w:color="auto"/>
                                <w:bottom w:val="none" w:sz="0" w:space="0" w:color="auto"/>
                                <w:right w:val="none" w:sz="0" w:space="0" w:color="auto"/>
                              </w:divBdr>
                            </w:div>
                            <w:div w:id="2088841522">
                              <w:marLeft w:val="0"/>
                              <w:marRight w:val="0"/>
                              <w:marTop w:val="0"/>
                              <w:marBottom w:val="0"/>
                              <w:divBdr>
                                <w:top w:val="none" w:sz="0" w:space="0" w:color="auto"/>
                                <w:left w:val="none" w:sz="0" w:space="0" w:color="auto"/>
                                <w:bottom w:val="none" w:sz="0" w:space="0" w:color="auto"/>
                                <w:right w:val="none" w:sz="0" w:space="0" w:color="auto"/>
                              </w:divBdr>
                            </w:div>
                            <w:div w:id="17784335">
                              <w:marLeft w:val="0"/>
                              <w:marRight w:val="0"/>
                              <w:marTop w:val="0"/>
                              <w:marBottom w:val="0"/>
                              <w:divBdr>
                                <w:top w:val="none" w:sz="0" w:space="0" w:color="auto"/>
                                <w:left w:val="none" w:sz="0" w:space="0" w:color="auto"/>
                                <w:bottom w:val="none" w:sz="0" w:space="0" w:color="auto"/>
                                <w:right w:val="none" w:sz="0" w:space="0" w:color="auto"/>
                              </w:divBdr>
                            </w:div>
                            <w:div w:id="673729476">
                              <w:marLeft w:val="0"/>
                              <w:marRight w:val="0"/>
                              <w:marTop w:val="0"/>
                              <w:marBottom w:val="0"/>
                              <w:divBdr>
                                <w:top w:val="none" w:sz="0" w:space="0" w:color="auto"/>
                                <w:left w:val="none" w:sz="0" w:space="0" w:color="auto"/>
                                <w:bottom w:val="none" w:sz="0" w:space="0" w:color="auto"/>
                                <w:right w:val="none" w:sz="0" w:space="0" w:color="auto"/>
                              </w:divBdr>
                            </w:div>
                            <w:div w:id="10994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16835">
              <w:marLeft w:val="0"/>
              <w:marRight w:val="0"/>
              <w:marTop w:val="0"/>
              <w:marBottom w:val="0"/>
              <w:divBdr>
                <w:top w:val="none" w:sz="0" w:space="0" w:color="auto"/>
                <w:left w:val="none" w:sz="0" w:space="0" w:color="auto"/>
                <w:bottom w:val="none" w:sz="0" w:space="0" w:color="auto"/>
                <w:right w:val="none" w:sz="0" w:space="0" w:color="auto"/>
              </w:divBdr>
              <w:divsChild>
                <w:div w:id="134228394">
                  <w:marLeft w:val="0"/>
                  <w:marRight w:val="0"/>
                  <w:marTop w:val="0"/>
                  <w:marBottom w:val="0"/>
                  <w:divBdr>
                    <w:top w:val="none" w:sz="0" w:space="0" w:color="auto"/>
                    <w:left w:val="none" w:sz="0" w:space="0" w:color="auto"/>
                    <w:bottom w:val="none" w:sz="0" w:space="0" w:color="auto"/>
                    <w:right w:val="none" w:sz="0" w:space="0" w:color="auto"/>
                  </w:divBdr>
                  <w:divsChild>
                    <w:div w:id="892809201">
                      <w:marLeft w:val="0"/>
                      <w:marRight w:val="0"/>
                      <w:marTop w:val="0"/>
                      <w:marBottom w:val="0"/>
                      <w:divBdr>
                        <w:top w:val="none" w:sz="0" w:space="0" w:color="auto"/>
                        <w:left w:val="none" w:sz="0" w:space="0" w:color="auto"/>
                        <w:bottom w:val="none" w:sz="0" w:space="0" w:color="auto"/>
                        <w:right w:val="none" w:sz="0" w:space="0" w:color="auto"/>
                      </w:divBdr>
                      <w:divsChild>
                        <w:div w:id="1601180554">
                          <w:marLeft w:val="0"/>
                          <w:marRight w:val="0"/>
                          <w:marTop w:val="0"/>
                          <w:marBottom w:val="0"/>
                          <w:divBdr>
                            <w:top w:val="none" w:sz="0" w:space="0" w:color="auto"/>
                            <w:left w:val="none" w:sz="0" w:space="0" w:color="auto"/>
                            <w:bottom w:val="none" w:sz="0" w:space="0" w:color="auto"/>
                            <w:right w:val="none" w:sz="0" w:space="0" w:color="auto"/>
                          </w:divBdr>
                        </w:div>
                      </w:divsChild>
                    </w:div>
                    <w:div w:id="1157696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1464109">
      <w:bodyDiv w:val="1"/>
      <w:marLeft w:val="0"/>
      <w:marRight w:val="0"/>
      <w:marTop w:val="0"/>
      <w:marBottom w:val="0"/>
      <w:divBdr>
        <w:top w:val="none" w:sz="0" w:space="0" w:color="auto"/>
        <w:left w:val="none" w:sz="0" w:space="0" w:color="auto"/>
        <w:bottom w:val="none" w:sz="0" w:space="0" w:color="auto"/>
        <w:right w:val="none" w:sz="0" w:space="0" w:color="auto"/>
      </w:divBdr>
      <w:divsChild>
        <w:div w:id="355544179">
          <w:marLeft w:val="0"/>
          <w:marRight w:val="0"/>
          <w:marTop w:val="0"/>
          <w:marBottom w:val="0"/>
          <w:divBdr>
            <w:top w:val="none" w:sz="0" w:space="0" w:color="auto"/>
            <w:left w:val="none" w:sz="0" w:space="0" w:color="auto"/>
            <w:bottom w:val="none" w:sz="0" w:space="0" w:color="auto"/>
            <w:right w:val="none" w:sz="0" w:space="0" w:color="auto"/>
          </w:divBdr>
        </w:div>
      </w:divsChild>
    </w:div>
    <w:div w:id="1431852341">
      <w:bodyDiv w:val="1"/>
      <w:marLeft w:val="0"/>
      <w:marRight w:val="0"/>
      <w:marTop w:val="0"/>
      <w:marBottom w:val="0"/>
      <w:divBdr>
        <w:top w:val="none" w:sz="0" w:space="0" w:color="auto"/>
        <w:left w:val="none" w:sz="0" w:space="0" w:color="auto"/>
        <w:bottom w:val="none" w:sz="0" w:space="0" w:color="auto"/>
        <w:right w:val="none" w:sz="0" w:space="0" w:color="auto"/>
      </w:divBdr>
      <w:divsChild>
        <w:div w:id="69696649">
          <w:marLeft w:val="0"/>
          <w:marRight w:val="0"/>
          <w:marTop w:val="0"/>
          <w:marBottom w:val="0"/>
          <w:divBdr>
            <w:top w:val="none" w:sz="0" w:space="0" w:color="auto"/>
            <w:left w:val="none" w:sz="0" w:space="0" w:color="auto"/>
            <w:bottom w:val="none" w:sz="0" w:space="0" w:color="auto"/>
            <w:right w:val="none" w:sz="0" w:space="0" w:color="auto"/>
          </w:divBdr>
        </w:div>
      </w:divsChild>
    </w:div>
    <w:div w:id="1432239159">
      <w:bodyDiv w:val="1"/>
      <w:marLeft w:val="0"/>
      <w:marRight w:val="0"/>
      <w:marTop w:val="0"/>
      <w:marBottom w:val="0"/>
      <w:divBdr>
        <w:top w:val="none" w:sz="0" w:space="0" w:color="auto"/>
        <w:left w:val="none" w:sz="0" w:space="0" w:color="auto"/>
        <w:bottom w:val="none" w:sz="0" w:space="0" w:color="auto"/>
        <w:right w:val="none" w:sz="0" w:space="0" w:color="auto"/>
      </w:divBdr>
      <w:divsChild>
        <w:div w:id="189732840">
          <w:marLeft w:val="0"/>
          <w:marRight w:val="0"/>
          <w:marTop w:val="0"/>
          <w:marBottom w:val="0"/>
          <w:divBdr>
            <w:top w:val="none" w:sz="0" w:space="0" w:color="auto"/>
            <w:left w:val="none" w:sz="0" w:space="0" w:color="auto"/>
            <w:bottom w:val="none" w:sz="0" w:space="0" w:color="auto"/>
            <w:right w:val="none" w:sz="0" w:space="0" w:color="auto"/>
          </w:divBdr>
          <w:divsChild>
            <w:div w:id="1168712232">
              <w:marLeft w:val="0"/>
              <w:marRight w:val="0"/>
              <w:marTop w:val="0"/>
              <w:marBottom w:val="240"/>
              <w:divBdr>
                <w:top w:val="none" w:sz="0" w:space="0" w:color="auto"/>
                <w:left w:val="none" w:sz="0" w:space="0" w:color="auto"/>
                <w:bottom w:val="none" w:sz="0" w:space="0" w:color="auto"/>
                <w:right w:val="none" w:sz="0" w:space="0" w:color="auto"/>
              </w:divBdr>
              <w:divsChild>
                <w:div w:id="230123736">
                  <w:marLeft w:val="60"/>
                  <w:marRight w:val="0"/>
                  <w:marTop w:val="0"/>
                  <w:marBottom w:val="0"/>
                  <w:divBdr>
                    <w:top w:val="none" w:sz="0" w:space="0" w:color="auto"/>
                    <w:left w:val="none" w:sz="0" w:space="0" w:color="auto"/>
                    <w:bottom w:val="none" w:sz="0" w:space="0" w:color="auto"/>
                    <w:right w:val="none" w:sz="0" w:space="0" w:color="auto"/>
                  </w:divBdr>
                </w:div>
                <w:div w:id="11116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963">
          <w:marLeft w:val="0"/>
          <w:marRight w:val="0"/>
          <w:marTop w:val="315"/>
          <w:marBottom w:val="0"/>
          <w:divBdr>
            <w:top w:val="none" w:sz="0" w:space="0" w:color="auto"/>
            <w:left w:val="none" w:sz="0" w:space="0" w:color="auto"/>
            <w:bottom w:val="none" w:sz="0" w:space="0" w:color="auto"/>
            <w:right w:val="none" w:sz="0" w:space="0" w:color="auto"/>
          </w:divBdr>
          <w:divsChild>
            <w:div w:id="9479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4533">
      <w:bodyDiv w:val="1"/>
      <w:marLeft w:val="0"/>
      <w:marRight w:val="0"/>
      <w:marTop w:val="0"/>
      <w:marBottom w:val="0"/>
      <w:divBdr>
        <w:top w:val="none" w:sz="0" w:space="0" w:color="auto"/>
        <w:left w:val="none" w:sz="0" w:space="0" w:color="auto"/>
        <w:bottom w:val="none" w:sz="0" w:space="0" w:color="auto"/>
        <w:right w:val="none" w:sz="0" w:space="0" w:color="auto"/>
      </w:divBdr>
      <w:divsChild>
        <w:div w:id="1452171403">
          <w:marLeft w:val="-225"/>
          <w:marRight w:val="-225"/>
          <w:marTop w:val="0"/>
          <w:marBottom w:val="0"/>
          <w:divBdr>
            <w:top w:val="none" w:sz="0" w:space="0" w:color="auto"/>
            <w:left w:val="none" w:sz="0" w:space="0" w:color="auto"/>
            <w:bottom w:val="none" w:sz="0" w:space="0" w:color="auto"/>
            <w:right w:val="none" w:sz="0" w:space="0" w:color="auto"/>
          </w:divBdr>
          <w:divsChild>
            <w:div w:id="249899070">
              <w:marLeft w:val="0"/>
              <w:marRight w:val="0"/>
              <w:marTop w:val="0"/>
              <w:marBottom w:val="0"/>
              <w:divBdr>
                <w:top w:val="none" w:sz="0" w:space="0" w:color="auto"/>
                <w:left w:val="none" w:sz="0" w:space="0" w:color="auto"/>
                <w:bottom w:val="none" w:sz="0" w:space="0" w:color="auto"/>
                <w:right w:val="none" w:sz="0" w:space="0" w:color="auto"/>
              </w:divBdr>
              <w:divsChild>
                <w:div w:id="13728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2361">
          <w:marLeft w:val="-225"/>
          <w:marRight w:val="-225"/>
          <w:marTop w:val="0"/>
          <w:marBottom w:val="0"/>
          <w:divBdr>
            <w:top w:val="none" w:sz="0" w:space="0" w:color="auto"/>
            <w:left w:val="none" w:sz="0" w:space="0" w:color="auto"/>
            <w:bottom w:val="none" w:sz="0" w:space="0" w:color="auto"/>
            <w:right w:val="none" w:sz="0" w:space="0" w:color="auto"/>
          </w:divBdr>
        </w:div>
      </w:divsChild>
    </w:div>
    <w:div w:id="1433434933">
      <w:bodyDiv w:val="1"/>
      <w:marLeft w:val="0"/>
      <w:marRight w:val="0"/>
      <w:marTop w:val="0"/>
      <w:marBottom w:val="0"/>
      <w:divBdr>
        <w:top w:val="none" w:sz="0" w:space="0" w:color="auto"/>
        <w:left w:val="none" w:sz="0" w:space="0" w:color="auto"/>
        <w:bottom w:val="none" w:sz="0" w:space="0" w:color="auto"/>
        <w:right w:val="none" w:sz="0" w:space="0" w:color="auto"/>
      </w:divBdr>
      <w:divsChild>
        <w:div w:id="222764704">
          <w:marLeft w:val="0"/>
          <w:marRight w:val="0"/>
          <w:marTop w:val="0"/>
          <w:marBottom w:val="0"/>
          <w:divBdr>
            <w:top w:val="single" w:sz="2" w:space="0" w:color="DDDBD9"/>
            <w:left w:val="single" w:sz="2" w:space="0" w:color="DDDBD9"/>
            <w:bottom w:val="single" w:sz="2" w:space="0" w:color="DDDBD9"/>
            <w:right w:val="single" w:sz="2" w:space="0" w:color="DDDBD9"/>
          </w:divBdr>
        </w:div>
        <w:div w:id="16956155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33552712">
      <w:bodyDiv w:val="1"/>
      <w:marLeft w:val="0"/>
      <w:marRight w:val="0"/>
      <w:marTop w:val="0"/>
      <w:marBottom w:val="0"/>
      <w:divBdr>
        <w:top w:val="none" w:sz="0" w:space="0" w:color="auto"/>
        <w:left w:val="none" w:sz="0" w:space="0" w:color="auto"/>
        <w:bottom w:val="none" w:sz="0" w:space="0" w:color="auto"/>
        <w:right w:val="none" w:sz="0" w:space="0" w:color="auto"/>
      </w:divBdr>
      <w:divsChild>
        <w:div w:id="1718898378">
          <w:marLeft w:val="0"/>
          <w:marRight w:val="0"/>
          <w:marTop w:val="0"/>
          <w:marBottom w:val="0"/>
          <w:divBdr>
            <w:top w:val="none" w:sz="0" w:space="0" w:color="auto"/>
            <w:left w:val="none" w:sz="0" w:space="0" w:color="auto"/>
            <w:bottom w:val="none" w:sz="0" w:space="0" w:color="auto"/>
            <w:right w:val="none" w:sz="0" w:space="0" w:color="auto"/>
          </w:divBdr>
        </w:div>
        <w:div w:id="979581548">
          <w:marLeft w:val="0"/>
          <w:marRight w:val="0"/>
          <w:marTop w:val="0"/>
          <w:marBottom w:val="0"/>
          <w:divBdr>
            <w:top w:val="none" w:sz="0" w:space="0" w:color="auto"/>
            <w:left w:val="none" w:sz="0" w:space="0" w:color="auto"/>
            <w:bottom w:val="none" w:sz="0" w:space="0" w:color="auto"/>
            <w:right w:val="none" w:sz="0" w:space="0" w:color="auto"/>
          </w:divBdr>
          <w:divsChild>
            <w:div w:id="1704863625">
              <w:marLeft w:val="0"/>
              <w:marRight w:val="0"/>
              <w:marTop w:val="0"/>
              <w:marBottom w:val="0"/>
              <w:divBdr>
                <w:top w:val="none" w:sz="0" w:space="0" w:color="auto"/>
                <w:left w:val="none" w:sz="0" w:space="0" w:color="auto"/>
                <w:bottom w:val="none" w:sz="0" w:space="0" w:color="auto"/>
                <w:right w:val="none" w:sz="0" w:space="0" w:color="auto"/>
              </w:divBdr>
              <w:divsChild>
                <w:div w:id="53310641">
                  <w:marLeft w:val="0"/>
                  <w:marRight w:val="0"/>
                  <w:marTop w:val="0"/>
                  <w:marBottom w:val="0"/>
                  <w:divBdr>
                    <w:top w:val="none" w:sz="0" w:space="0" w:color="auto"/>
                    <w:left w:val="none" w:sz="0" w:space="0" w:color="auto"/>
                    <w:bottom w:val="none" w:sz="0" w:space="0" w:color="auto"/>
                    <w:right w:val="none" w:sz="0" w:space="0" w:color="auto"/>
                  </w:divBdr>
                </w:div>
                <w:div w:id="1685789404">
                  <w:marLeft w:val="0"/>
                  <w:marRight w:val="0"/>
                  <w:marTop w:val="0"/>
                  <w:marBottom w:val="0"/>
                  <w:divBdr>
                    <w:top w:val="none" w:sz="0" w:space="0" w:color="auto"/>
                    <w:left w:val="none" w:sz="0" w:space="0" w:color="auto"/>
                    <w:bottom w:val="none" w:sz="0" w:space="0" w:color="auto"/>
                    <w:right w:val="none" w:sz="0" w:space="0" w:color="auto"/>
                  </w:divBdr>
                </w:div>
                <w:div w:id="1160930578">
                  <w:marLeft w:val="0"/>
                  <w:marRight w:val="0"/>
                  <w:marTop w:val="0"/>
                  <w:marBottom w:val="450"/>
                  <w:divBdr>
                    <w:top w:val="none" w:sz="0" w:space="0" w:color="auto"/>
                    <w:left w:val="none" w:sz="0" w:space="0" w:color="auto"/>
                    <w:bottom w:val="none" w:sz="0" w:space="0" w:color="auto"/>
                    <w:right w:val="none" w:sz="0" w:space="0" w:color="auto"/>
                  </w:divBdr>
                  <w:divsChild>
                    <w:div w:id="1704749459">
                      <w:marLeft w:val="0"/>
                      <w:marRight w:val="0"/>
                      <w:marTop w:val="0"/>
                      <w:marBottom w:val="0"/>
                      <w:divBdr>
                        <w:top w:val="none" w:sz="0" w:space="0" w:color="auto"/>
                        <w:left w:val="none" w:sz="0" w:space="0" w:color="auto"/>
                        <w:bottom w:val="none" w:sz="0" w:space="0" w:color="auto"/>
                        <w:right w:val="none" w:sz="0" w:space="0" w:color="auto"/>
                      </w:divBdr>
                      <w:divsChild>
                        <w:div w:id="18262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29164">
      <w:bodyDiv w:val="1"/>
      <w:marLeft w:val="0"/>
      <w:marRight w:val="0"/>
      <w:marTop w:val="0"/>
      <w:marBottom w:val="0"/>
      <w:divBdr>
        <w:top w:val="none" w:sz="0" w:space="0" w:color="auto"/>
        <w:left w:val="none" w:sz="0" w:space="0" w:color="auto"/>
        <w:bottom w:val="none" w:sz="0" w:space="0" w:color="auto"/>
        <w:right w:val="none" w:sz="0" w:space="0" w:color="auto"/>
      </w:divBdr>
      <w:divsChild>
        <w:div w:id="721056736">
          <w:marLeft w:val="-225"/>
          <w:marRight w:val="-225"/>
          <w:marTop w:val="0"/>
          <w:marBottom w:val="0"/>
          <w:divBdr>
            <w:top w:val="none" w:sz="0" w:space="0" w:color="auto"/>
            <w:left w:val="none" w:sz="0" w:space="0" w:color="auto"/>
            <w:bottom w:val="none" w:sz="0" w:space="0" w:color="auto"/>
            <w:right w:val="none" w:sz="0" w:space="0" w:color="auto"/>
          </w:divBdr>
        </w:div>
        <w:div w:id="1046565392">
          <w:marLeft w:val="-225"/>
          <w:marRight w:val="-225"/>
          <w:marTop w:val="0"/>
          <w:marBottom w:val="0"/>
          <w:divBdr>
            <w:top w:val="none" w:sz="0" w:space="0" w:color="auto"/>
            <w:left w:val="none" w:sz="0" w:space="0" w:color="auto"/>
            <w:bottom w:val="none" w:sz="0" w:space="0" w:color="auto"/>
            <w:right w:val="none" w:sz="0" w:space="0" w:color="auto"/>
          </w:divBdr>
          <w:divsChild>
            <w:div w:id="1403485788">
              <w:marLeft w:val="0"/>
              <w:marRight w:val="0"/>
              <w:marTop w:val="0"/>
              <w:marBottom w:val="0"/>
              <w:divBdr>
                <w:top w:val="none" w:sz="0" w:space="0" w:color="auto"/>
                <w:left w:val="none" w:sz="0" w:space="0" w:color="auto"/>
                <w:bottom w:val="none" w:sz="0" w:space="0" w:color="auto"/>
                <w:right w:val="none" w:sz="0" w:space="0" w:color="auto"/>
              </w:divBdr>
              <w:divsChild>
                <w:div w:id="137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9637">
      <w:bodyDiv w:val="1"/>
      <w:marLeft w:val="0"/>
      <w:marRight w:val="0"/>
      <w:marTop w:val="0"/>
      <w:marBottom w:val="0"/>
      <w:divBdr>
        <w:top w:val="none" w:sz="0" w:space="0" w:color="auto"/>
        <w:left w:val="none" w:sz="0" w:space="0" w:color="auto"/>
        <w:bottom w:val="none" w:sz="0" w:space="0" w:color="auto"/>
        <w:right w:val="none" w:sz="0" w:space="0" w:color="auto"/>
      </w:divBdr>
      <w:divsChild>
        <w:div w:id="1082488179">
          <w:marLeft w:val="-225"/>
          <w:marRight w:val="-225"/>
          <w:marTop w:val="0"/>
          <w:marBottom w:val="0"/>
          <w:divBdr>
            <w:top w:val="none" w:sz="0" w:space="0" w:color="auto"/>
            <w:left w:val="none" w:sz="0" w:space="0" w:color="auto"/>
            <w:bottom w:val="none" w:sz="0" w:space="0" w:color="auto"/>
            <w:right w:val="none" w:sz="0" w:space="0" w:color="auto"/>
          </w:divBdr>
          <w:divsChild>
            <w:div w:id="762264588">
              <w:marLeft w:val="0"/>
              <w:marRight w:val="0"/>
              <w:marTop w:val="0"/>
              <w:marBottom w:val="0"/>
              <w:divBdr>
                <w:top w:val="none" w:sz="0" w:space="0" w:color="auto"/>
                <w:left w:val="none" w:sz="0" w:space="0" w:color="auto"/>
                <w:bottom w:val="none" w:sz="0" w:space="0" w:color="auto"/>
                <w:right w:val="none" w:sz="0" w:space="0" w:color="auto"/>
              </w:divBdr>
              <w:divsChild>
                <w:div w:id="797793723">
                  <w:marLeft w:val="0"/>
                  <w:marRight w:val="0"/>
                  <w:marTop w:val="0"/>
                  <w:marBottom w:val="0"/>
                  <w:divBdr>
                    <w:top w:val="none" w:sz="0" w:space="0" w:color="auto"/>
                    <w:left w:val="none" w:sz="0" w:space="0" w:color="auto"/>
                    <w:bottom w:val="none" w:sz="0" w:space="0" w:color="auto"/>
                    <w:right w:val="none" w:sz="0" w:space="0" w:color="auto"/>
                  </w:divBdr>
                </w:div>
                <w:div w:id="11751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6738">
      <w:bodyDiv w:val="1"/>
      <w:marLeft w:val="0"/>
      <w:marRight w:val="0"/>
      <w:marTop w:val="0"/>
      <w:marBottom w:val="0"/>
      <w:divBdr>
        <w:top w:val="none" w:sz="0" w:space="0" w:color="auto"/>
        <w:left w:val="none" w:sz="0" w:space="0" w:color="auto"/>
        <w:bottom w:val="none" w:sz="0" w:space="0" w:color="auto"/>
        <w:right w:val="none" w:sz="0" w:space="0" w:color="auto"/>
      </w:divBdr>
      <w:divsChild>
        <w:div w:id="1433936159">
          <w:marLeft w:val="-150"/>
          <w:marRight w:val="-150"/>
          <w:marTop w:val="0"/>
          <w:marBottom w:val="0"/>
          <w:divBdr>
            <w:top w:val="none" w:sz="0" w:space="0" w:color="auto"/>
            <w:left w:val="none" w:sz="0" w:space="0" w:color="auto"/>
            <w:bottom w:val="none" w:sz="0" w:space="0" w:color="auto"/>
            <w:right w:val="none" w:sz="0" w:space="0" w:color="auto"/>
          </w:divBdr>
          <w:divsChild>
            <w:div w:id="1159730373">
              <w:marLeft w:val="0"/>
              <w:marRight w:val="0"/>
              <w:marTop w:val="0"/>
              <w:marBottom w:val="0"/>
              <w:divBdr>
                <w:top w:val="none" w:sz="0" w:space="0" w:color="auto"/>
                <w:left w:val="none" w:sz="0" w:space="0" w:color="auto"/>
                <w:bottom w:val="none" w:sz="0" w:space="0" w:color="auto"/>
                <w:right w:val="none" w:sz="0" w:space="0" w:color="auto"/>
              </w:divBdr>
              <w:divsChild>
                <w:div w:id="1568957807">
                  <w:marLeft w:val="0"/>
                  <w:marRight w:val="0"/>
                  <w:marTop w:val="0"/>
                  <w:marBottom w:val="0"/>
                  <w:divBdr>
                    <w:top w:val="none" w:sz="0" w:space="0" w:color="auto"/>
                    <w:left w:val="none" w:sz="0" w:space="0" w:color="auto"/>
                    <w:bottom w:val="none" w:sz="0" w:space="0" w:color="auto"/>
                    <w:right w:val="none" w:sz="0" w:space="0" w:color="auto"/>
                  </w:divBdr>
                  <w:divsChild>
                    <w:div w:id="110899526">
                      <w:marLeft w:val="0"/>
                      <w:marRight w:val="0"/>
                      <w:marTop w:val="0"/>
                      <w:marBottom w:val="0"/>
                      <w:divBdr>
                        <w:top w:val="none" w:sz="0" w:space="0" w:color="auto"/>
                        <w:left w:val="none" w:sz="0" w:space="0" w:color="auto"/>
                        <w:bottom w:val="none" w:sz="0" w:space="0" w:color="auto"/>
                        <w:right w:val="none" w:sz="0" w:space="0" w:color="auto"/>
                      </w:divBdr>
                    </w:div>
                  </w:divsChild>
                </w:div>
                <w:div w:id="1795783534">
                  <w:marLeft w:val="0"/>
                  <w:marRight w:val="0"/>
                  <w:marTop w:val="0"/>
                  <w:marBottom w:val="0"/>
                  <w:divBdr>
                    <w:top w:val="none" w:sz="0" w:space="0" w:color="auto"/>
                    <w:left w:val="none" w:sz="0" w:space="0" w:color="auto"/>
                    <w:bottom w:val="none" w:sz="0" w:space="0" w:color="auto"/>
                    <w:right w:val="none" w:sz="0" w:space="0" w:color="auto"/>
                  </w:divBdr>
                  <w:divsChild>
                    <w:div w:id="1467965313">
                      <w:marLeft w:val="0"/>
                      <w:marRight w:val="0"/>
                      <w:marTop w:val="0"/>
                      <w:marBottom w:val="0"/>
                      <w:divBdr>
                        <w:top w:val="none" w:sz="0" w:space="0" w:color="auto"/>
                        <w:left w:val="none" w:sz="0" w:space="0" w:color="auto"/>
                        <w:bottom w:val="none" w:sz="0" w:space="0" w:color="auto"/>
                        <w:right w:val="none" w:sz="0" w:space="0" w:color="auto"/>
                      </w:divBdr>
                      <w:divsChild>
                        <w:div w:id="2066366134">
                          <w:marLeft w:val="0"/>
                          <w:marRight w:val="0"/>
                          <w:marTop w:val="0"/>
                          <w:marBottom w:val="0"/>
                          <w:divBdr>
                            <w:top w:val="none" w:sz="0" w:space="0" w:color="auto"/>
                            <w:left w:val="none" w:sz="0" w:space="0" w:color="auto"/>
                            <w:bottom w:val="none" w:sz="0" w:space="0" w:color="auto"/>
                            <w:right w:val="none" w:sz="0" w:space="0" w:color="auto"/>
                          </w:divBdr>
                        </w:div>
                      </w:divsChild>
                    </w:div>
                    <w:div w:id="2125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7053">
          <w:marLeft w:val="-150"/>
          <w:marRight w:val="-150"/>
          <w:marTop w:val="0"/>
          <w:marBottom w:val="0"/>
          <w:divBdr>
            <w:top w:val="none" w:sz="0" w:space="0" w:color="auto"/>
            <w:left w:val="none" w:sz="0" w:space="0" w:color="auto"/>
            <w:bottom w:val="none" w:sz="0" w:space="0" w:color="auto"/>
            <w:right w:val="none" w:sz="0" w:space="0" w:color="auto"/>
          </w:divBdr>
          <w:divsChild>
            <w:div w:id="650984485">
              <w:marLeft w:val="0"/>
              <w:marRight w:val="0"/>
              <w:marTop w:val="0"/>
              <w:marBottom w:val="0"/>
              <w:divBdr>
                <w:top w:val="none" w:sz="0" w:space="0" w:color="auto"/>
                <w:left w:val="none" w:sz="0" w:space="0" w:color="auto"/>
                <w:bottom w:val="none" w:sz="0" w:space="0" w:color="auto"/>
                <w:right w:val="none" w:sz="0" w:space="0" w:color="auto"/>
              </w:divBdr>
              <w:divsChild>
                <w:div w:id="417748035">
                  <w:marLeft w:val="0"/>
                  <w:marRight w:val="0"/>
                  <w:marTop w:val="0"/>
                  <w:marBottom w:val="0"/>
                  <w:divBdr>
                    <w:top w:val="none" w:sz="0" w:space="0" w:color="auto"/>
                    <w:left w:val="none" w:sz="0" w:space="0" w:color="auto"/>
                    <w:bottom w:val="none" w:sz="0" w:space="0" w:color="auto"/>
                    <w:right w:val="none" w:sz="0" w:space="0" w:color="auto"/>
                  </w:divBdr>
                  <w:divsChild>
                    <w:div w:id="105513208">
                      <w:marLeft w:val="0"/>
                      <w:marRight w:val="0"/>
                      <w:marTop w:val="0"/>
                      <w:marBottom w:val="450"/>
                      <w:divBdr>
                        <w:top w:val="none" w:sz="0" w:space="0" w:color="auto"/>
                        <w:left w:val="none" w:sz="0" w:space="0" w:color="auto"/>
                        <w:bottom w:val="none" w:sz="0" w:space="0" w:color="auto"/>
                        <w:right w:val="none" w:sz="0" w:space="0" w:color="auto"/>
                      </w:divBdr>
                    </w:div>
                    <w:div w:id="199325043">
                      <w:marLeft w:val="0"/>
                      <w:marRight w:val="0"/>
                      <w:marTop w:val="0"/>
                      <w:marBottom w:val="0"/>
                      <w:divBdr>
                        <w:top w:val="none" w:sz="0" w:space="0" w:color="auto"/>
                        <w:left w:val="none" w:sz="0" w:space="0" w:color="auto"/>
                        <w:bottom w:val="none" w:sz="0" w:space="0" w:color="auto"/>
                        <w:right w:val="none" w:sz="0" w:space="0" w:color="auto"/>
                      </w:divBdr>
                      <w:divsChild>
                        <w:div w:id="970599344">
                          <w:marLeft w:val="0"/>
                          <w:marRight w:val="0"/>
                          <w:marTop w:val="0"/>
                          <w:marBottom w:val="0"/>
                          <w:divBdr>
                            <w:top w:val="none" w:sz="0" w:space="0" w:color="auto"/>
                            <w:left w:val="none" w:sz="0" w:space="0" w:color="auto"/>
                            <w:bottom w:val="none" w:sz="0" w:space="0" w:color="auto"/>
                            <w:right w:val="none" w:sz="0" w:space="0" w:color="auto"/>
                          </w:divBdr>
                        </w:div>
                      </w:divsChild>
                    </w:div>
                    <w:div w:id="8679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76822">
              <w:marLeft w:val="0"/>
              <w:marRight w:val="0"/>
              <w:marTop w:val="0"/>
              <w:marBottom w:val="0"/>
              <w:divBdr>
                <w:top w:val="none" w:sz="0" w:space="0" w:color="auto"/>
                <w:left w:val="none" w:sz="0" w:space="0" w:color="auto"/>
                <w:bottom w:val="none" w:sz="0" w:space="0" w:color="auto"/>
                <w:right w:val="none" w:sz="0" w:space="0" w:color="auto"/>
              </w:divBdr>
              <w:divsChild>
                <w:div w:id="1787382484">
                  <w:marLeft w:val="0"/>
                  <w:marRight w:val="0"/>
                  <w:marTop w:val="0"/>
                  <w:marBottom w:val="0"/>
                  <w:divBdr>
                    <w:top w:val="none" w:sz="0" w:space="0" w:color="auto"/>
                    <w:left w:val="none" w:sz="0" w:space="0" w:color="auto"/>
                    <w:bottom w:val="none" w:sz="0" w:space="0" w:color="auto"/>
                    <w:right w:val="none" w:sz="0" w:space="0" w:color="auto"/>
                  </w:divBdr>
                  <w:divsChild>
                    <w:div w:id="888109797">
                      <w:marLeft w:val="0"/>
                      <w:marRight w:val="0"/>
                      <w:marTop w:val="0"/>
                      <w:marBottom w:val="0"/>
                      <w:divBdr>
                        <w:top w:val="none" w:sz="0" w:space="0" w:color="auto"/>
                        <w:left w:val="none" w:sz="0" w:space="0" w:color="auto"/>
                        <w:bottom w:val="none" w:sz="0" w:space="0" w:color="auto"/>
                        <w:right w:val="none" w:sz="0" w:space="0" w:color="auto"/>
                      </w:divBdr>
                    </w:div>
                    <w:div w:id="1652057244">
                      <w:marLeft w:val="0"/>
                      <w:marRight w:val="0"/>
                      <w:marTop w:val="0"/>
                      <w:marBottom w:val="0"/>
                      <w:divBdr>
                        <w:top w:val="none" w:sz="0" w:space="0" w:color="auto"/>
                        <w:left w:val="none" w:sz="0" w:space="0" w:color="auto"/>
                        <w:bottom w:val="none" w:sz="0" w:space="0" w:color="auto"/>
                        <w:right w:val="none" w:sz="0" w:space="0" w:color="auto"/>
                      </w:divBdr>
                      <w:divsChild>
                        <w:div w:id="1715764285">
                          <w:marLeft w:val="0"/>
                          <w:marRight w:val="0"/>
                          <w:marTop w:val="0"/>
                          <w:marBottom w:val="0"/>
                          <w:divBdr>
                            <w:top w:val="none" w:sz="0" w:space="0" w:color="auto"/>
                            <w:left w:val="none" w:sz="0" w:space="0" w:color="auto"/>
                            <w:bottom w:val="none" w:sz="0" w:space="0" w:color="auto"/>
                            <w:right w:val="none" w:sz="0" w:space="0" w:color="auto"/>
                          </w:divBdr>
                          <w:divsChild>
                            <w:div w:id="156918490">
                              <w:marLeft w:val="0"/>
                              <w:marRight w:val="0"/>
                              <w:marTop w:val="0"/>
                              <w:marBottom w:val="0"/>
                              <w:divBdr>
                                <w:top w:val="none" w:sz="0" w:space="0" w:color="auto"/>
                                <w:left w:val="none" w:sz="0" w:space="0" w:color="auto"/>
                                <w:bottom w:val="none" w:sz="0" w:space="0" w:color="auto"/>
                                <w:right w:val="none" w:sz="0" w:space="0" w:color="auto"/>
                              </w:divBdr>
                            </w:div>
                            <w:div w:id="802500616">
                              <w:marLeft w:val="0"/>
                              <w:marRight w:val="0"/>
                              <w:marTop w:val="0"/>
                              <w:marBottom w:val="0"/>
                              <w:divBdr>
                                <w:top w:val="none" w:sz="0" w:space="0" w:color="auto"/>
                                <w:left w:val="none" w:sz="0" w:space="0" w:color="auto"/>
                                <w:bottom w:val="none" w:sz="0" w:space="0" w:color="auto"/>
                                <w:right w:val="none" w:sz="0" w:space="0" w:color="auto"/>
                              </w:divBdr>
                            </w:div>
                            <w:div w:id="1035427520">
                              <w:marLeft w:val="0"/>
                              <w:marRight w:val="0"/>
                              <w:marTop w:val="0"/>
                              <w:marBottom w:val="0"/>
                              <w:divBdr>
                                <w:top w:val="none" w:sz="0" w:space="0" w:color="auto"/>
                                <w:left w:val="none" w:sz="0" w:space="0" w:color="auto"/>
                                <w:bottom w:val="none" w:sz="0" w:space="0" w:color="auto"/>
                                <w:right w:val="none" w:sz="0" w:space="0" w:color="auto"/>
                              </w:divBdr>
                            </w:div>
                            <w:div w:id="1498110402">
                              <w:marLeft w:val="0"/>
                              <w:marRight w:val="0"/>
                              <w:marTop w:val="0"/>
                              <w:marBottom w:val="0"/>
                              <w:divBdr>
                                <w:top w:val="none" w:sz="0" w:space="0" w:color="auto"/>
                                <w:left w:val="none" w:sz="0" w:space="0" w:color="auto"/>
                                <w:bottom w:val="none" w:sz="0" w:space="0" w:color="auto"/>
                                <w:right w:val="none" w:sz="0" w:space="0" w:color="auto"/>
                              </w:divBdr>
                            </w:div>
                            <w:div w:id="18480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21653">
      <w:bodyDiv w:val="1"/>
      <w:marLeft w:val="0"/>
      <w:marRight w:val="0"/>
      <w:marTop w:val="0"/>
      <w:marBottom w:val="0"/>
      <w:divBdr>
        <w:top w:val="none" w:sz="0" w:space="0" w:color="auto"/>
        <w:left w:val="none" w:sz="0" w:space="0" w:color="auto"/>
        <w:bottom w:val="none" w:sz="0" w:space="0" w:color="auto"/>
        <w:right w:val="none" w:sz="0" w:space="0" w:color="auto"/>
      </w:divBdr>
      <w:divsChild>
        <w:div w:id="1067147783">
          <w:marLeft w:val="-225"/>
          <w:marRight w:val="-225"/>
          <w:marTop w:val="0"/>
          <w:marBottom w:val="0"/>
          <w:divBdr>
            <w:top w:val="none" w:sz="0" w:space="0" w:color="auto"/>
            <w:left w:val="none" w:sz="0" w:space="0" w:color="auto"/>
            <w:bottom w:val="none" w:sz="0" w:space="0" w:color="auto"/>
            <w:right w:val="none" w:sz="0" w:space="0" w:color="auto"/>
          </w:divBdr>
        </w:div>
      </w:divsChild>
    </w:div>
    <w:div w:id="1434781885">
      <w:bodyDiv w:val="1"/>
      <w:marLeft w:val="0"/>
      <w:marRight w:val="0"/>
      <w:marTop w:val="0"/>
      <w:marBottom w:val="0"/>
      <w:divBdr>
        <w:top w:val="none" w:sz="0" w:space="0" w:color="auto"/>
        <w:left w:val="none" w:sz="0" w:space="0" w:color="auto"/>
        <w:bottom w:val="none" w:sz="0" w:space="0" w:color="auto"/>
        <w:right w:val="none" w:sz="0" w:space="0" w:color="auto"/>
      </w:divBdr>
      <w:divsChild>
        <w:div w:id="1356152232">
          <w:marLeft w:val="-225"/>
          <w:marRight w:val="-225"/>
          <w:marTop w:val="0"/>
          <w:marBottom w:val="0"/>
          <w:divBdr>
            <w:top w:val="none" w:sz="0" w:space="0" w:color="auto"/>
            <w:left w:val="none" w:sz="0" w:space="0" w:color="auto"/>
            <w:bottom w:val="none" w:sz="0" w:space="0" w:color="auto"/>
            <w:right w:val="none" w:sz="0" w:space="0" w:color="auto"/>
          </w:divBdr>
        </w:div>
        <w:div w:id="711804248">
          <w:marLeft w:val="-225"/>
          <w:marRight w:val="-225"/>
          <w:marTop w:val="0"/>
          <w:marBottom w:val="0"/>
          <w:divBdr>
            <w:top w:val="none" w:sz="0" w:space="0" w:color="auto"/>
            <w:left w:val="none" w:sz="0" w:space="0" w:color="auto"/>
            <w:bottom w:val="none" w:sz="0" w:space="0" w:color="auto"/>
            <w:right w:val="none" w:sz="0" w:space="0" w:color="auto"/>
          </w:divBdr>
          <w:divsChild>
            <w:div w:id="1462335841">
              <w:marLeft w:val="0"/>
              <w:marRight w:val="0"/>
              <w:marTop w:val="0"/>
              <w:marBottom w:val="0"/>
              <w:divBdr>
                <w:top w:val="none" w:sz="0" w:space="0" w:color="auto"/>
                <w:left w:val="none" w:sz="0" w:space="0" w:color="auto"/>
                <w:bottom w:val="none" w:sz="0" w:space="0" w:color="auto"/>
                <w:right w:val="none" w:sz="0" w:space="0" w:color="auto"/>
              </w:divBdr>
              <w:divsChild>
                <w:div w:id="2020622050">
                  <w:marLeft w:val="0"/>
                  <w:marRight w:val="0"/>
                  <w:marTop w:val="0"/>
                  <w:marBottom w:val="0"/>
                  <w:divBdr>
                    <w:top w:val="none" w:sz="0" w:space="0" w:color="auto"/>
                    <w:left w:val="none" w:sz="0" w:space="0" w:color="auto"/>
                    <w:bottom w:val="none" w:sz="0" w:space="0" w:color="auto"/>
                    <w:right w:val="none" w:sz="0" w:space="0" w:color="auto"/>
                  </w:divBdr>
                </w:div>
                <w:div w:id="1819958166">
                  <w:marLeft w:val="0"/>
                  <w:marRight w:val="0"/>
                  <w:marTop w:val="0"/>
                  <w:marBottom w:val="0"/>
                  <w:divBdr>
                    <w:top w:val="none" w:sz="0" w:space="0" w:color="auto"/>
                    <w:left w:val="none" w:sz="0" w:space="0" w:color="auto"/>
                    <w:bottom w:val="none" w:sz="0" w:space="0" w:color="auto"/>
                    <w:right w:val="none" w:sz="0" w:space="0" w:color="auto"/>
                  </w:divBdr>
                </w:div>
                <w:div w:id="10232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9899">
      <w:bodyDiv w:val="1"/>
      <w:marLeft w:val="0"/>
      <w:marRight w:val="0"/>
      <w:marTop w:val="0"/>
      <w:marBottom w:val="0"/>
      <w:divBdr>
        <w:top w:val="none" w:sz="0" w:space="0" w:color="auto"/>
        <w:left w:val="none" w:sz="0" w:space="0" w:color="auto"/>
        <w:bottom w:val="none" w:sz="0" w:space="0" w:color="auto"/>
        <w:right w:val="none" w:sz="0" w:space="0" w:color="auto"/>
      </w:divBdr>
      <w:divsChild>
        <w:div w:id="332803414">
          <w:marLeft w:val="-150"/>
          <w:marRight w:val="-150"/>
          <w:marTop w:val="0"/>
          <w:marBottom w:val="0"/>
          <w:divBdr>
            <w:top w:val="none" w:sz="0" w:space="0" w:color="auto"/>
            <w:left w:val="none" w:sz="0" w:space="0" w:color="auto"/>
            <w:bottom w:val="none" w:sz="0" w:space="0" w:color="auto"/>
            <w:right w:val="none" w:sz="0" w:space="0" w:color="auto"/>
          </w:divBdr>
          <w:divsChild>
            <w:div w:id="1125268830">
              <w:marLeft w:val="0"/>
              <w:marRight w:val="0"/>
              <w:marTop w:val="0"/>
              <w:marBottom w:val="0"/>
              <w:divBdr>
                <w:top w:val="none" w:sz="0" w:space="0" w:color="auto"/>
                <w:left w:val="none" w:sz="0" w:space="0" w:color="auto"/>
                <w:bottom w:val="none" w:sz="0" w:space="0" w:color="auto"/>
                <w:right w:val="none" w:sz="0" w:space="0" w:color="auto"/>
              </w:divBdr>
              <w:divsChild>
                <w:div w:id="1472940609">
                  <w:marLeft w:val="0"/>
                  <w:marRight w:val="0"/>
                  <w:marTop w:val="0"/>
                  <w:marBottom w:val="0"/>
                  <w:divBdr>
                    <w:top w:val="none" w:sz="0" w:space="0" w:color="auto"/>
                    <w:left w:val="none" w:sz="0" w:space="0" w:color="auto"/>
                    <w:bottom w:val="none" w:sz="0" w:space="0" w:color="auto"/>
                    <w:right w:val="none" w:sz="0" w:space="0" w:color="auto"/>
                  </w:divBdr>
                  <w:divsChild>
                    <w:div w:id="1090781490">
                      <w:marLeft w:val="0"/>
                      <w:marRight w:val="0"/>
                      <w:marTop w:val="0"/>
                      <w:marBottom w:val="0"/>
                      <w:divBdr>
                        <w:top w:val="none" w:sz="0" w:space="0" w:color="auto"/>
                        <w:left w:val="none" w:sz="0" w:space="0" w:color="auto"/>
                        <w:bottom w:val="none" w:sz="0" w:space="0" w:color="auto"/>
                        <w:right w:val="none" w:sz="0" w:space="0" w:color="auto"/>
                      </w:divBdr>
                      <w:divsChild>
                        <w:div w:id="912082744">
                          <w:marLeft w:val="0"/>
                          <w:marRight w:val="0"/>
                          <w:marTop w:val="0"/>
                          <w:marBottom w:val="0"/>
                          <w:divBdr>
                            <w:top w:val="none" w:sz="0" w:space="0" w:color="auto"/>
                            <w:left w:val="none" w:sz="0" w:space="0" w:color="auto"/>
                            <w:bottom w:val="none" w:sz="0" w:space="0" w:color="auto"/>
                            <w:right w:val="none" w:sz="0" w:space="0" w:color="auto"/>
                          </w:divBdr>
                          <w:divsChild>
                            <w:div w:id="375815183">
                              <w:marLeft w:val="0"/>
                              <w:marRight w:val="0"/>
                              <w:marTop w:val="0"/>
                              <w:marBottom w:val="0"/>
                              <w:divBdr>
                                <w:top w:val="none" w:sz="0" w:space="0" w:color="auto"/>
                                <w:left w:val="none" w:sz="0" w:space="0" w:color="auto"/>
                                <w:bottom w:val="none" w:sz="0" w:space="0" w:color="auto"/>
                                <w:right w:val="none" w:sz="0" w:space="0" w:color="auto"/>
                              </w:divBdr>
                            </w:div>
                            <w:div w:id="465782286">
                              <w:marLeft w:val="0"/>
                              <w:marRight w:val="0"/>
                              <w:marTop w:val="0"/>
                              <w:marBottom w:val="0"/>
                              <w:divBdr>
                                <w:top w:val="none" w:sz="0" w:space="0" w:color="auto"/>
                                <w:left w:val="none" w:sz="0" w:space="0" w:color="auto"/>
                                <w:bottom w:val="none" w:sz="0" w:space="0" w:color="auto"/>
                                <w:right w:val="none" w:sz="0" w:space="0" w:color="auto"/>
                              </w:divBdr>
                            </w:div>
                            <w:div w:id="8748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6339">
          <w:marLeft w:val="-150"/>
          <w:marRight w:val="-150"/>
          <w:marTop w:val="0"/>
          <w:marBottom w:val="0"/>
          <w:divBdr>
            <w:top w:val="none" w:sz="0" w:space="0" w:color="auto"/>
            <w:left w:val="none" w:sz="0" w:space="0" w:color="auto"/>
            <w:bottom w:val="none" w:sz="0" w:space="0" w:color="auto"/>
            <w:right w:val="none" w:sz="0" w:space="0" w:color="auto"/>
          </w:divBdr>
          <w:divsChild>
            <w:div w:id="239367710">
              <w:marLeft w:val="0"/>
              <w:marRight w:val="0"/>
              <w:marTop w:val="0"/>
              <w:marBottom w:val="0"/>
              <w:divBdr>
                <w:top w:val="none" w:sz="0" w:space="0" w:color="auto"/>
                <w:left w:val="none" w:sz="0" w:space="0" w:color="auto"/>
                <w:bottom w:val="none" w:sz="0" w:space="0" w:color="auto"/>
                <w:right w:val="none" w:sz="0" w:space="0" w:color="auto"/>
              </w:divBdr>
              <w:divsChild>
                <w:div w:id="1034967383">
                  <w:marLeft w:val="0"/>
                  <w:marRight w:val="0"/>
                  <w:marTop w:val="0"/>
                  <w:marBottom w:val="0"/>
                  <w:divBdr>
                    <w:top w:val="none" w:sz="0" w:space="0" w:color="auto"/>
                    <w:left w:val="none" w:sz="0" w:space="0" w:color="auto"/>
                    <w:bottom w:val="none" w:sz="0" w:space="0" w:color="auto"/>
                    <w:right w:val="none" w:sz="0" w:space="0" w:color="auto"/>
                  </w:divBdr>
                  <w:divsChild>
                    <w:div w:id="469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145">
      <w:bodyDiv w:val="1"/>
      <w:marLeft w:val="0"/>
      <w:marRight w:val="0"/>
      <w:marTop w:val="0"/>
      <w:marBottom w:val="0"/>
      <w:divBdr>
        <w:top w:val="none" w:sz="0" w:space="0" w:color="auto"/>
        <w:left w:val="none" w:sz="0" w:space="0" w:color="auto"/>
        <w:bottom w:val="none" w:sz="0" w:space="0" w:color="auto"/>
        <w:right w:val="none" w:sz="0" w:space="0" w:color="auto"/>
      </w:divBdr>
      <w:divsChild>
        <w:div w:id="924536700">
          <w:marLeft w:val="-150"/>
          <w:marRight w:val="-150"/>
          <w:marTop w:val="0"/>
          <w:marBottom w:val="0"/>
          <w:divBdr>
            <w:top w:val="none" w:sz="0" w:space="0" w:color="auto"/>
            <w:left w:val="none" w:sz="0" w:space="0" w:color="auto"/>
            <w:bottom w:val="none" w:sz="0" w:space="0" w:color="auto"/>
            <w:right w:val="none" w:sz="0" w:space="0" w:color="auto"/>
          </w:divBdr>
          <w:divsChild>
            <w:div w:id="894196104">
              <w:marLeft w:val="0"/>
              <w:marRight w:val="0"/>
              <w:marTop w:val="0"/>
              <w:marBottom w:val="0"/>
              <w:divBdr>
                <w:top w:val="none" w:sz="0" w:space="0" w:color="auto"/>
                <w:left w:val="none" w:sz="0" w:space="0" w:color="auto"/>
                <w:bottom w:val="none" w:sz="0" w:space="0" w:color="auto"/>
                <w:right w:val="none" w:sz="0" w:space="0" w:color="auto"/>
              </w:divBdr>
              <w:divsChild>
                <w:div w:id="153763996">
                  <w:marLeft w:val="0"/>
                  <w:marRight w:val="0"/>
                  <w:marTop w:val="0"/>
                  <w:marBottom w:val="0"/>
                  <w:divBdr>
                    <w:top w:val="none" w:sz="0" w:space="0" w:color="auto"/>
                    <w:left w:val="none" w:sz="0" w:space="0" w:color="auto"/>
                    <w:bottom w:val="none" w:sz="0" w:space="0" w:color="auto"/>
                    <w:right w:val="none" w:sz="0" w:space="0" w:color="auto"/>
                  </w:divBdr>
                  <w:divsChild>
                    <w:div w:id="51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4063">
              <w:marLeft w:val="0"/>
              <w:marRight w:val="0"/>
              <w:marTop w:val="0"/>
              <w:marBottom w:val="0"/>
              <w:divBdr>
                <w:top w:val="none" w:sz="0" w:space="0" w:color="auto"/>
                <w:left w:val="none" w:sz="0" w:space="0" w:color="auto"/>
                <w:bottom w:val="none" w:sz="0" w:space="0" w:color="auto"/>
                <w:right w:val="none" w:sz="0" w:space="0" w:color="auto"/>
              </w:divBdr>
            </w:div>
          </w:divsChild>
        </w:div>
        <w:div w:id="1527056284">
          <w:marLeft w:val="-150"/>
          <w:marRight w:val="-150"/>
          <w:marTop w:val="0"/>
          <w:marBottom w:val="0"/>
          <w:divBdr>
            <w:top w:val="none" w:sz="0" w:space="0" w:color="auto"/>
            <w:left w:val="none" w:sz="0" w:space="0" w:color="auto"/>
            <w:bottom w:val="none" w:sz="0" w:space="0" w:color="auto"/>
            <w:right w:val="none" w:sz="0" w:space="0" w:color="auto"/>
          </w:divBdr>
          <w:divsChild>
            <w:div w:id="518396672">
              <w:marLeft w:val="0"/>
              <w:marRight w:val="0"/>
              <w:marTop w:val="0"/>
              <w:marBottom w:val="0"/>
              <w:divBdr>
                <w:top w:val="none" w:sz="0" w:space="0" w:color="auto"/>
                <w:left w:val="none" w:sz="0" w:space="0" w:color="auto"/>
                <w:bottom w:val="none" w:sz="0" w:space="0" w:color="auto"/>
                <w:right w:val="none" w:sz="0" w:space="0" w:color="auto"/>
              </w:divBdr>
              <w:divsChild>
                <w:div w:id="780028223">
                  <w:marLeft w:val="0"/>
                  <w:marRight w:val="0"/>
                  <w:marTop w:val="0"/>
                  <w:marBottom w:val="0"/>
                  <w:divBdr>
                    <w:top w:val="none" w:sz="0" w:space="0" w:color="auto"/>
                    <w:left w:val="none" w:sz="0" w:space="0" w:color="auto"/>
                    <w:bottom w:val="none" w:sz="0" w:space="0" w:color="auto"/>
                    <w:right w:val="none" w:sz="0" w:space="0" w:color="auto"/>
                  </w:divBdr>
                  <w:divsChild>
                    <w:div w:id="1367288057">
                      <w:marLeft w:val="0"/>
                      <w:marRight w:val="0"/>
                      <w:marTop w:val="0"/>
                      <w:marBottom w:val="0"/>
                      <w:divBdr>
                        <w:top w:val="none" w:sz="0" w:space="0" w:color="auto"/>
                        <w:left w:val="none" w:sz="0" w:space="0" w:color="auto"/>
                        <w:bottom w:val="none" w:sz="0" w:space="0" w:color="auto"/>
                        <w:right w:val="none" w:sz="0" w:space="0" w:color="auto"/>
                      </w:divBdr>
                      <w:divsChild>
                        <w:div w:id="13091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123">
                  <w:marLeft w:val="0"/>
                  <w:marRight w:val="0"/>
                  <w:marTop w:val="0"/>
                  <w:marBottom w:val="0"/>
                  <w:divBdr>
                    <w:top w:val="none" w:sz="0" w:space="0" w:color="auto"/>
                    <w:left w:val="none" w:sz="0" w:space="0" w:color="auto"/>
                    <w:bottom w:val="none" w:sz="0" w:space="0" w:color="auto"/>
                    <w:right w:val="none" w:sz="0" w:space="0" w:color="auto"/>
                  </w:divBdr>
                  <w:divsChild>
                    <w:div w:id="43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4511">
      <w:bodyDiv w:val="1"/>
      <w:marLeft w:val="0"/>
      <w:marRight w:val="0"/>
      <w:marTop w:val="0"/>
      <w:marBottom w:val="0"/>
      <w:divBdr>
        <w:top w:val="none" w:sz="0" w:space="0" w:color="auto"/>
        <w:left w:val="none" w:sz="0" w:space="0" w:color="auto"/>
        <w:bottom w:val="none" w:sz="0" w:space="0" w:color="auto"/>
        <w:right w:val="none" w:sz="0" w:space="0" w:color="auto"/>
      </w:divBdr>
      <w:divsChild>
        <w:div w:id="468868135">
          <w:marLeft w:val="-150"/>
          <w:marRight w:val="-150"/>
          <w:marTop w:val="0"/>
          <w:marBottom w:val="0"/>
          <w:divBdr>
            <w:top w:val="none" w:sz="0" w:space="0" w:color="auto"/>
            <w:left w:val="none" w:sz="0" w:space="0" w:color="auto"/>
            <w:bottom w:val="none" w:sz="0" w:space="0" w:color="auto"/>
            <w:right w:val="none" w:sz="0" w:space="0" w:color="auto"/>
          </w:divBdr>
          <w:divsChild>
            <w:div w:id="46341423">
              <w:marLeft w:val="0"/>
              <w:marRight w:val="0"/>
              <w:marTop w:val="0"/>
              <w:marBottom w:val="0"/>
              <w:divBdr>
                <w:top w:val="none" w:sz="0" w:space="0" w:color="auto"/>
                <w:left w:val="none" w:sz="0" w:space="0" w:color="auto"/>
                <w:bottom w:val="none" w:sz="0" w:space="0" w:color="auto"/>
                <w:right w:val="none" w:sz="0" w:space="0" w:color="auto"/>
              </w:divBdr>
              <w:divsChild>
                <w:div w:id="623780136">
                  <w:marLeft w:val="0"/>
                  <w:marRight w:val="0"/>
                  <w:marTop w:val="0"/>
                  <w:marBottom w:val="0"/>
                  <w:divBdr>
                    <w:top w:val="none" w:sz="0" w:space="0" w:color="auto"/>
                    <w:left w:val="none" w:sz="0" w:space="0" w:color="auto"/>
                    <w:bottom w:val="none" w:sz="0" w:space="0" w:color="auto"/>
                    <w:right w:val="none" w:sz="0" w:space="0" w:color="auto"/>
                  </w:divBdr>
                  <w:divsChild>
                    <w:div w:id="137234216">
                      <w:marLeft w:val="0"/>
                      <w:marRight w:val="0"/>
                      <w:marTop w:val="0"/>
                      <w:marBottom w:val="0"/>
                      <w:divBdr>
                        <w:top w:val="none" w:sz="0" w:space="0" w:color="auto"/>
                        <w:left w:val="none" w:sz="0" w:space="0" w:color="auto"/>
                        <w:bottom w:val="none" w:sz="0" w:space="0" w:color="auto"/>
                        <w:right w:val="none" w:sz="0" w:space="0" w:color="auto"/>
                      </w:divBdr>
                    </w:div>
                    <w:div w:id="1286348752">
                      <w:marLeft w:val="0"/>
                      <w:marRight w:val="0"/>
                      <w:marTop w:val="0"/>
                      <w:marBottom w:val="0"/>
                      <w:divBdr>
                        <w:top w:val="none" w:sz="0" w:space="0" w:color="auto"/>
                        <w:left w:val="none" w:sz="0" w:space="0" w:color="auto"/>
                        <w:bottom w:val="none" w:sz="0" w:space="0" w:color="auto"/>
                        <w:right w:val="none" w:sz="0" w:space="0" w:color="auto"/>
                      </w:divBdr>
                      <w:divsChild>
                        <w:div w:id="14237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9619">
                  <w:marLeft w:val="0"/>
                  <w:marRight w:val="0"/>
                  <w:marTop w:val="0"/>
                  <w:marBottom w:val="0"/>
                  <w:divBdr>
                    <w:top w:val="none" w:sz="0" w:space="0" w:color="auto"/>
                    <w:left w:val="none" w:sz="0" w:space="0" w:color="auto"/>
                    <w:bottom w:val="none" w:sz="0" w:space="0" w:color="auto"/>
                    <w:right w:val="none" w:sz="0" w:space="0" w:color="auto"/>
                  </w:divBdr>
                  <w:divsChild>
                    <w:div w:id="129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844">
          <w:marLeft w:val="-150"/>
          <w:marRight w:val="-150"/>
          <w:marTop w:val="0"/>
          <w:marBottom w:val="0"/>
          <w:divBdr>
            <w:top w:val="none" w:sz="0" w:space="0" w:color="auto"/>
            <w:left w:val="none" w:sz="0" w:space="0" w:color="auto"/>
            <w:bottom w:val="none" w:sz="0" w:space="0" w:color="auto"/>
            <w:right w:val="none" w:sz="0" w:space="0" w:color="auto"/>
          </w:divBdr>
          <w:divsChild>
            <w:div w:id="1058406551">
              <w:marLeft w:val="0"/>
              <w:marRight w:val="0"/>
              <w:marTop w:val="0"/>
              <w:marBottom w:val="0"/>
              <w:divBdr>
                <w:top w:val="none" w:sz="0" w:space="0" w:color="auto"/>
                <w:left w:val="none" w:sz="0" w:space="0" w:color="auto"/>
                <w:bottom w:val="none" w:sz="0" w:space="0" w:color="auto"/>
                <w:right w:val="none" w:sz="0" w:space="0" w:color="auto"/>
              </w:divBdr>
              <w:divsChild>
                <w:div w:id="1361125627">
                  <w:marLeft w:val="0"/>
                  <w:marRight w:val="0"/>
                  <w:marTop w:val="0"/>
                  <w:marBottom w:val="0"/>
                  <w:divBdr>
                    <w:top w:val="none" w:sz="0" w:space="0" w:color="auto"/>
                    <w:left w:val="none" w:sz="0" w:space="0" w:color="auto"/>
                    <w:bottom w:val="none" w:sz="0" w:space="0" w:color="auto"/>
                    <w:right w:val="none" w:sz="0" w:space="0" w:color="auto"/>
                  </w:divBdr>
                  <w:divsChild>
                    <w:div w:id="166211341">
                      <w:marLeft w:val="0"/>
                      <w:marRight w:val="0"/>
                      <w:marTop w:val="0"/>
                      <w:marBottom w:val="0"/>
                      <w:divBdr>
                        <w:top w:val="none" w:sz="0" w:space="0" w:color="auto"/>
                        <w:left w:val="none" w:sz="0" w:space="0" w:color="auto"/>
                        <w:bottom w:val="none" w:sz="0" w:space="0" w:color="auto"/>
                        <w:right w:val="none" w:sz="0" w:space="0" w:color="auto"/>
                      </w:divBdr>
                      <w:divsChild>
                        <w:div w:id="448011713">
                          <w:marLeft w:val="0"/>
                          <w:marRight w:val="0"/>
                          <w:marTop w:val="0"/>
                          <w:marBottom w:val="0"/>
                          <w:divBdr>
                            <w:top w:val="none" w:sz="0" w:space="0" w:color="auto"/>
                            <w:left w:val="none" w:sz="0" w:space="0" w:color="auto"/>
                            <w:bottom w:val="none" w:sz="0" w:space="0" w:color="auto"/>
                            <w:right w:val="none" w:sz="0" w:space="0" w:color="auto"/>
                          </w:divBdr>
                        </w:div>
                      </w:divsChild>
                    </w:div>
                    <w:div w:id="179897252">
                      <w:marLeft w:val="0"/>
                      <w:marRight w:val="0"/>
                      <w:marTop w:val="0"/>
                      <w:marBottom w:val="450"/>
                      <w:divBdr>
                        <w:top w:val="none" w:sz="0" w:space="0" w:color="auto"/>
                        <w:left w:val="none" w:sz="0" w:space="0" w:color="auto"/>
                        <w:bottom w:val="none" w:sz="0" w:space="0" w:color="auto"/>
                        <w:right w:val="none" w:sz="0" w:space="0" w:color="auto"/>
                      </w:divBdr>
                    </w:div>
                    <w:div w:id="6882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0225">
      <w:bodyDiv w:val="1"/>
      <w:marLeft w:val="0"/>
      <w:marRight w:val="0"/>
      <w:marTop w:val="0"/>
      <w:marBottom w:val="0"/>
      <w:divBdr>
        <w:top w:val="none" w:sz="0" w:space="0" w:color="auto"/>
        <w:left w:val="none" w:sz="0" w:space="0" w:color="auto"/>
        <w:bottom w:val="none" w:sz="0" w:space="0" w:color="auto"/>
        <w:right w:val="none" w:sz="0" w:space="0" w:color="auto"/>
      </w:divBdr>
      <w:divsChild>
        <w:div w:id="561210283">
          <w:marLeft w:val="-150"/>
          <w:marRight w:val="-150"/>
          <w:marTop w:val="0"/>
          <w:marBottom w:val="0"/>
          <w:divBdr>
            <w:top w:val="none" w:sz="0" w:space="0" w:color="auto"/>
            <w:left w:val="none" w:sz="0" w:space="0" w:color="auto"/>
            <w:bottom w:val="none" w:sz="0" w:space="0" w:color="auto"/>
            <w:right w:val="none" w:sz="0" w:space="0" w:color="auto"/>
          </w:divBdr>
          <w:divsChild>
            <w:div w:id="1244215871">
              <w:marLeft w:val="0"/>
              <w:marRight w:val="0"/>
              <w:marTop w:val="0"/>
              <w:marBottom w:val="0"/>
              <w:divBdr>
                <w:top w:val="none" w:sz="0" w:space="0" w:color="auto"/>
                <w:left w:val="none" w:sz="0" w:space="0" w:color="auto"/>
                <w:bottom w:val="none" w:sz="0" w:space="0" w:color="auto"/>
                <w:right w:val="none" w:sz="0" w:space="0" w:color="auto"/>
              </w:divBdr>
              <w:divsChild>
                <w:div w:id="451367921">
                  <w:marLeft w:val="0"/>
                  <w:marRight w:val="0"/>
                  <w:marTop w:val="0"/>
                  <w:marBottom w:val="0"/>
                  <w:divBdr>
                    <w:top w:val="none" w:sz="0" w:space="0" w:color="auto"/>
                    <w:left w:val="none" w:sz="0" w:space="0" w:color="auto"/>
                    <w:bottom w:val="none" w:sz="0" w:space="0" w:color="auto"/>
                    <w:right w:val="none" w:sz="0" w:space="0" w:color="auto"/>
                  </w:divBdr>
                </w:div>
                <w:div w:id="1443038857">
                  <w:marLeft w:val="0"/>
                  <w:marRight w:val="0"/>
                  <w:marTop w:val="0"/>
                  <w:marBottom w:val="0"/>
                  <w:divBdr>
                    <w:top w:val="none" w:sz="0" w:space="0" w:color="auto"/>
                    <w:left w:val="none" w:sz="0" w:space="0" w:color="auto"/>
                    <w:bottom w:val="none" w:sz="0" w:space="0" w:color="auto"/>
                    <w:right w:val="none" w:sz="0" w:space="0" w:color="auto"/>
                  </w:divBdr>
                  <w:divsChild>
                    <w:div w:id="446973028">
                      <w:marLeft w:val="0"/>
                      <w:marRight w:val="0"/>
                      <w:marTop w:val="0"/>
                      <w:marBottom w:val="0"/>
                      <w:divBdr>
                        <w:top w:val="none" w:sz="0" w:space="0" w:color="auto"/>
                        <w:left w:val="none" w:sz="0" w:space="0" w:color="auto"/>
                        <w:bottom w:val="none" w:sz="0" w:space="0" w:color="auto"/>
                        <w:right w:val="none" w:sz="0" w:space="0" w:color="auto"/>
                      </w:divBdr>
                    </w:div>
                    <w:div w:id="12686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12788">
      <w:bodyDiv w:val="1"/>
      <w:marLeft w:val="0"/>
      <w:marRight w:val="0"/>
      <w:marTop w:val="0"/>
      <w:marBottom w:val="0"/>
      <w:divBdr>
        <w:top w:val="none" w:sz="0" w:space="0" w:color="auto"/>
        <w:left w:val="none" w:sz="0" w:space="0" w:color="auto"/>
        <w:bottom w:val="none" w:sz="0" w:space="0" w:color="auto"/>
        <w:right w:val="none" w:sz="0" w:space="0" w:color="auto"/>
      </w:divBdr>
      <w:divsChild>
        <w:div w:id="1251695135">
          <w:marLeft w:val="-225"/>
          <w:marRight w:val="-225"/>
          <w:marTop w:val="0"/>
          <w:marBottom w:val="0"/>
          <w:divBdr>
            <w:top w:val="none" w:sz="0" w:space="0" w:color="auto"/>
            <w:left w:val="none" w:sz="0" w:space="0" w:color="auto"/>
            <w:bottom w:val="none" w:sz="0" w:space="0" w:color="auto"/>
            <w:right w:val="none" w:sz="0" w:space="0" w:color="auto"/>
          </w:divBdr>
        </w:div>
        <w:div w:id="1371997346">
          <w:marLeft w:val="-225"/>
          <w:marRight w:val="-225"/>
          <w:marTop w:val="0"/>
          <w:marBottom w:val="0"/>
          <w:divBdr>
            <w:top w:val="none" w:sz="0" w:space="0" w:color="auto"/>
            <w:left w:val="none" w:sz="0" w:space="0" w:color="auto"/>
            <w:bottom w:val="none" w:sz="0" w:space="0" w:color="auto"/>
            <w:right w:val="none" w:sz="0" w:space="0" w:color="auto"/>
          </w:divBdr>
          <w:divsChild>
            <w:div w:id="1712922361">
              <w:marLeft w:val="0"/>
              <w:marRight w:val="0"/>
              <w:marTop w:val="0"/>
              <w:marBottom w:val="0"/>
              <w:divBdr>
                <w:top w:val="none" w:sz="0" w:space="0" w:color="auto"/>
                <w:left w:val="none" w:sz="0" w:space="0" w:color="auto"/>
                <w:bottom w:val="none" w:sz="0" w:space="0" w:color="auto"/>
                <w:right w:val="none" w:sz="0" w:space="0" w:color="auto"/>
              </w:divBdr>
              <w:divsChild>
                <w:div w:id="1390618324">
                  <w:marLeft w:val="0"/>
                  <w:marRight w:val="0"/>
                  <w:marTop w:val="0"/>
                  <w:marBottom w:val="450"/>
                  <w:divBdr>
                    <w:top w:val="none" w:sz="0" w:space="0" w:color="auto"/>
                    <w:left w:val="none" w:sz="0" w:space="0" w:color="auto"/>
                    <w:bottom w:val="none" w:sz="0" w:space="0" w:color="auto"/>
                    <w:right w:val="none" w:sz="0" w:space="0" w:color="auto"/>
                  </w:divBdr>
                  <w:divsChild>
                    <w:div w:id="598949868">
                      <w:marLeft w:val="0"/>
                      <w:marRight w:val="0"/>
                      <w:marTop w:val="0"/>
                      <w:marBottom w:val="0"/>
                      <w:divBdr>
                        <w:top w:val="single" w:sz="6" w:space="0" w:color="DEE2E6"/>
                        <w:left w:val="single" w:sz="6" w:space="0" w:color="DEE2E6"/>
                        <w:bottom w:val="single" w:sz="6" w:space="0" w:color="DEE2E6"/>
                        <w:right w:val="single" w:sz="6" w:space="0" w:color="DEE2E6"/>
                      </w:divBdr>
                      <w:divsChild>
                        <w:div w:id="18083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6212">
      <w:bodyDiv w:val="1"/>
      <w:marLeft w:val="0"/>
      <w:marRight w:val="0"/>
      <w:marTop w:val="0"/>
      <w:marBottom w:val="0"/>
      <w:divBdr>
        <w:top w:val="none" w:sz="0" w:space="0" w:color="auto"/>
        <w:left w:val="none" w:sz="0" w:space="0" w:color="auto"/>
        <w:bottom w:val="none" w:sz="0" w:space="0" w:color="auto"/>
        <w:right w:val="none" w:sz="0" w:space="0" w:color="auto"/>
      </w:divBdr>
      <w:divsChild>
        <w:div w:id="48070631">
          <w:marLeft w:val="-225"/>
          <w:marRight w:val="-225"/>
          <w:marTop w:val="0"/>
          <w:marBottom w:val="0"/>
          <w:divBdr>
            <w:top w:val="none" w:sz="0" w:space="0" w:color="auto"/>
            <w:left w:val="none" w:sz="0" w:space="0" w:color="auto"/>
            <w:bottom w:val="none" w:sz="0" w:space="0" w:color="auto"/>
            <w:right w:val="none" w:sz="0" w:space="0" w:color="auto"/>
          </w:divBdr>
        </w:div>
        <w:div w:id="1908563266">
          <w:marLeft w:val="-225"/>
          <w:marRight w:val="-225"/>
          <w:marTop w:val="0"/>
          <w:marBottom w:val="0"/>
          <w:divBdr>
            <w:top w:val="none" w:sz="0" w:space="0" w:color="auto"/>
            <w:left w:val="none" w:sz="0" w:space="0" w:color="auto"/>
            <w:bottom w:val="none" w:sz="0" w:space="0" w:color="auto"/>
            <w:right w:val="none" w:sz="0" w:space="0" w:color="auto"/>
          </w:divBdr>
          <w:divsChild>
            <w:div w:id="1429498970">
              <w:marLeft w:val="0"/>
              <w:marRight w:val="0"/>
              <w:marTop w:val="0"/>
              <w:marBottom w:val="0"/>
              <w:divBdr>
                <w:top w:val="none" w:sz="0" w:space="0" w:color="auto"/>
                <w:left w:val="none" w:sz="0" w:space="0" w:color="auto"/>
                <w:bottom w:val="none" w:sz="0" w:space="0" w:color="auto"/>
                <w:right w:val="none" w:sz="0" w:space="0" w:color="auto"/>
              </w:divBdr>
              <w:divsChild>
                <w:div w:id="2365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8589">
      <w:bodyDiv w:val="1"/>
      <w:marLeft w:val="0"/>
      <w:marRight w:val="0"/>
      <w:marTop w:val="0"/>
      <w:marBottom w:val="0"/>
      <w:divBdr>
        <w:top w:val="none" w:sz="0" w:space="0" w:color="auto"/>
        <w:left w:val="none" w:sz="0" w:space="0" w:color="auto"/>
        <w:bottom w:val="none" w:sz="0" w:space="0" w:color="auto"/>
        <w:right w:val="none" w:sz="0" w:space="0" w:color="auto"/>
      </w:divBdr>
      <w:divsChild>
        <w:div w:id="2014137609">
          <w:marLeft w:val="-225"/>
          <w:marRight w:val="-225"/>
          <w:marTop w:val="0"/>
          <w:marBottom w:val="0"/>
          <w:divBdr>
            <w:top w:val="none" w:sz="0" w:space="0" w:color="auto"/>
            <w:left w:val="none" w:sz="0" w:space="0" w:color="auto"/>
            <w:bottom w:val="none" w:sz="0" w:space="0" w:color="auto"/>
            <w:right w:val="none" w:sz="0" w:space="0" w:color="auto"/>
          </w:divBdr>
        </w:div>
        <w:div w:id="2025748090">
          <w:marLeft w:val="-225"/>
          <w:marRight w:val="-225"/>
          <w:marTop w:val="0"/>
          <w:marBottom w:val="0"/>
          <w:divBdr>
            <w:top w:val="none" w:sz="0" w:space="0" w:color="auto"/>
            <w:left w:val="none" w:sz="0" w:space="0" w:color="auto"/>
            <w:bottom w:val="none" w:sz="0" w:space="0" w:color="auto"/>
            <w:right w:val="none" w:sz="0" w:space="0" w:color="auto"/>
          </w:divBdr>
          <w:divsChild>
            <w:div w:id="1274097503">
              <w:marLeft w:val="0"/>
              <w:marRight w:val="0"/>
              <w:marTop w:val="0"/>
              <w:marBottom w:val="0"/>
              <w:divBdr>
                <w:top w:val="none" w:sz="0" w:space="0" w:color="auto"/>
                <w:left w:val="none" w:sz="0" w:space="0" w:color="auto"/>
                <w:bottom w:val="none" w:sz="0" w:space="0" w:color="auto"/>
                <w:right w:val="none" w:sz="0" w:space="0" w:color="auto"/>
              </w:divBdr>
              <w:divsChild>
                <w:div w:id="1175148903">
                  <w:marLeft w:val="0"/>
                  <w:marRight w:val="0"/>
                  <w:marTop w:val="0"/>
                  <w:marBottom w:val="0"/>
                  <w:divBdr>
                    <w:top w:val="none" w:sz="0" w:space="0" w:color="auto"/>
                    <w:left w:val="none" w:sz="0" w:space="0" w:color="auto"/>
                    <w:bottom w:val="none" w:sz="0" w:space="0" w:color="auto"/>
                    <w:right w:val="none" w:sz="0" w:space="0" w:color="auto"/>
                  </w:divBdr>
                </w:div>
                <w:div w:id="1467159460">
                  <w:marLeft w:val="0"/>
                  <w:marRight w:val="0"/>
                  <w:marTop w:val="0"/>
                  <w:marBottom w:val="0"/>
                  <w:divBdr>
                    <w:top w:val="none" w:sz="0" w:space="0" w:color="auto"/>
                    <w:left w:val="none" w:sz="0" w:space="0" w:color="auto"/>
                    <w:bottom w:val="none" w:sz="0" w:space="0" w:color="auto"/>
                    <w:right w:val="none" w:sz="0" w:space="0" w:color="auto"/>
                  </w:divBdr>
                </w:div>
                <w:div w:id="797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6272">
      <w:bodyDiv w:val="1"/>
      <w:marLeft w:val="0"/>
      <w:marRight w:val="0"/>
      <w:marTop w:val="0"/>
      <w:marBottom w:val="0"/>
      <w:divBdr>
        <w:top w:val="none" w:sz="0" w:space="0" w:color="auto"/>
        <w:left w:val="none" w:sz="0" w:space="0" w:color="auto"/>
        <w:bottom w:val="none" w:sz="0" w:space="0" w:color="auto"/>
        <w:right w:val="none" w:sz="0" w:space="0" w:color="auto"/>
      </w:divBdr>
      <w:divsChild>
        <w:div w:id="1709256669">
          <w:marLeft w:val="-150"/>
          <w:marRight w:val="-150"/>
          <w:marTop w:val="0"/>
          <w:marBottom w:val="0"/>
          <w:divBdr>
            <w:top w:val="none" w:sz="0" w:space="0" w:color="auto"/>
            <w:left w:val="none" w:sz="0" w:space="0" w:color="auto"/>
            <w:bottom w:val="none" w:sz="0" w:space="0" w:color="auto"/>
            <w:right w:val="none" w:sz="0" w:space="0" w:color="auto"/>
          </w:divBdr>
          <w:divsChild>
            <w:div w:id="1469201772">
              <w:marLeft w:val="0"/>
              <w:marRight w:val="0"/>
              <w:marTop w:val="0"/>
              <w:marBottom w:val="0"/>
              <w:divBdr>
                <w:top w:val="none" w:sz="0" w:space="0" w:color="auto"/>
                <w:left w:val="none" w:sz="0" w:space="0" w:color="auto"/>
                <w:bottom w:val="none" w:sz="0" w:space="0" w:color="auto"/>
                <w:right w:val="none" w:sz="0" w:space="0" w:color="auto"/>
              </w:divBdr>
              <w:divsChild>
                <w:div w:id="327100448">
                  <w:marLeft w:val="0"/>
                  <w:marRight w:val="0"/>
                  <w:marTop w:val="0"/>
                  <w:marBottom w:val="0"/>
                  <w:divBdr>
                    <w:top w:val="none" w:sz="0" w:space="0" w:color="auto"/>
                    <w:left w:val="none" w:sz="0" w:space="0" w:color="auto"/>
                    <w:bottom w:val="none" w:sz="0" w:space="0" w:color="auto"/>
                    <w:right w:val="none" w:sz="0" w:space="0" w:color="auto"/>
                  </w:divBdr>
                  <w:divsChild>
                    <w:div w:id="1634017715">
                      <w:marLeft w:val="0"/>
                      <w:marRight w:val="0"/>
                      <w:marTop w:val="0"/>
                      <w:marBottom w:val="0"/>
                      <w:divBdr>
                        <w:top w:val="none" w:sz="0" w:space="0" w:color="auto"/>
                        <w:left w:val="none" w:sz="0" w:space="0" w:color="auto"/>
                        <w:bottom w:val="none" w:sz="0" w:space="0" w:color="auto"/>
                        <w:right w:val="none" w:sz="0" w:space="0" w:color="auto"/>
                      </w:divBdr>
                      <w:divsChild>
                        <w:div w:id="2088304782">
                          <w:marLeft w:val="0"/>
                          <w:marRight w:val="0"/>
                          <w:marTop w:val="0"/>
                          <w:marBottom w:val="0"/>
                          <w:divBdr>
                            <w:top w:val="none" w:sz="0" w:space="0" w:color="auto"/>
                            <w:left w:val="none" w:sz="0" w:space="0" w:color="auto"/>
                            <w:bottom w:val="none" w:sz="0" w:space="0" w:color="auto"/>
                            <w:right w:val="none" w:sz="0" w:space="0" w:color="auto"/>
                          </w:divBdr>
                        </w:div>
                      </w:divsChild>
                    </w:div>
                    <w:div w:id="1942294406">
                      <w:marLeft w:val="0"/>
                      <w:marRight w:val="0"/>
                      <w:marTop w:val="0"/>
                      <w:marBottom w:val="0"/>
                      <w:divBdr>
                        <w:top w:val="none" w:sz="0" w:space="0" w:color="auto"/>
                        <w:left w:val="none" w:sz="0" w:space="0" w:color="auto"/>
                        <w:bottom w:val="none" w:sz="0" w:space="0" w:color="auto"/>
                        <w:right w:val="none" w:sz="0" w:space="0" w:color="auto"/>
                      </w:divBdr>
                    </w:div>
                  </w:divsChild>
                </w:div>
                <w:div w:id="1120806211">
                  <w:marLeft w:val="0"/>
                  <w:marRight w:val="0"/>
                  <w:marTop w:val="0"/>
                  <w:marBottom w:val="0"/>
                  <w:divBdr>
                    <w:top w:val="none" w:sz="0" w:space="0" w:color="auto"/>
                    <w:left w:val="none" w:sz="0" w:space="0" w:color="auto"/>
                    <w:bottom w:val="none" w:sz="0" w:space="0" w:color="auto"/>
                    <w:right w:val="none" w:sz="0" w:space="0" w:color="auto"/>
                  </w:divBdr>
                  <w:divsChild>
                    <w:div w:id="17107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7929">
          <w:marLeft w:val="-150"/>
          <w:marRight w:val="-150"/>
          <w:marTop w:val="0"/>
          <w:marBottom w:val="0"/>
          <w:divBdr>
            <w:top w:val="none" w:sz="0" w:space="0" w:color="auto"/>
            <w:left w:val="none" w:sz="0" w:space="0" w:color="auto"/>
            <w:bottom w:val="none" w:sz="0" w:space="0" w:color="auto"/>
            <w:right w:val="none" w:sz="0" w:space="0" w:color="auto"/>
          </w:divBdr>
          <w:divsChild>
            <w:div w:id="1892378951">
              <w:marLeft w:val="0"/>
              <w:marRight w:val="0"/>
              <w:marTop w:val="0"/>
              <w:marBottom w:val="0"/>
              <w:divBdr>
                <w:top w:val="none" w:sz="0" w:space="0" w:color="auto"/>
                <w:left w:val="none" w:sz="0" w:space="0" w:color="auto"/>
                <w:bottom w:val="none" w:sz="0" w:space="0" w:color="auto"/>
                <w:right w:val="none" w:sz="0" w:space="0" w:color="auto"/>
              </w:divBdr>
              <w:divsChild>
                <w:div w:id="335882165">
                  <w:marLeft w:val="0"/>
                  <w:marRight w:val="0"/>
                  <w:marTop w:val="0"/>
                  <w:marBottom w:val="0"/>
                  <w:divBdr>
                    <w:top w:val="none" w:sz="0" w:space="0" w:color="auto"/>
                    <w:left w:val="none" w:sz="0" w:space="0" w:color="auto"/>
                    <w:bottom w:val="none" w:sz="0" w:space="0" w:color="auto"/>
                    <w:right w:val="none" w:sz="0" w:space="0" w:color="auto"/>
                  </w:divBdr>
                  <w:divsChild>
                    <w:div w:id="300503755">
                      <w:marLeft w:val="0"/>
                      <w:marRight w:val="0"/>
                      <w:marTop w:val="0"/>
                      <w:marBottom w:val="450"/>
                      <w:divBdr>
                        <w:top w:val="none" w:sz="0" w:space="0" w:color="auto"/>
                        <w:left w:val="none" w:sz="0" w:space="0" w:color="auto"/>
                        <w:bottom w:val="none" w:sz="0" w:space="0" w:color="auto"/>
                        <w:right w:val="none" w:sz="0" w:space="0" w:color="auto"/>
                      </w:divBdr>
                    </w:div>
                    <w:div w:id="1137070239">
                      <w:marLeft w:val="0"/>
                      <w:marRight w:val="0"/>
                      <w:marTop w:val="0"/>
                      <w:marBottom w:val="0"/>
                      <w:divBdr>
                        <w:top w:val="none" w:sz="0" w:space="0" w:color="auto"/>
                        <w:left w:val="none" w:sz="0" w:space="0" w:color="auto"/>
                        <w:bottom w:val="none" w:sz="0" w:space="0" w:color="auto"/>
                        <w:right w:val="none" w:sz="0" w:space="0" w:color="auto"/>
                      </w:divBdr>
                    </w:div>
                    <w:div w:id="1464470840">
                      <w:marLeft w:val="0"/>
                      <w:marRight w:val="0"/>
                      <w:marTop w:val="0"/>
                      <w:marBottom w:val="0"/>
                      <w:divBdr>
                        <w:top w:val="none" w:sz="0" w:space="0" w:color="auto"/>
                        <w:left w:val="none" w:sz="0" w:space="0" w:color="auto"/>
                        <w:bottom w:val="none" w:sz="0" w:space="0" w:color="auto"/>
                        <w:right w:val="none" w:sz="0" w:space="0" w:color="auto"/>
                      </w:divBdr>
                      <w:divsChild>
                        <w:div w:id="13630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6439">
              <w:marLeft w:val="0"/>
              <w:marRight w:val="0"/>
              <w:marTop w:val="0"/>
              <w:marBottom w:val="0"/>
              <w:divBdr>
                <w:top w:val="none" w:sz="0" w:space="0" w:color="auto"/>
                <w:left w:val="none" w:sz="0" w:space="0" w:color="auto"/>
                <w:bottom w:val="none" w:sz="0" w:space="0" w:color="auto"/>
                <w:right w:val="none" w:sz="0" w:space="0" w:color="auto"/>
              </w:divBdr>
              <w:divsChild>
                <w:div w:id="1892184355">
                  <w:marLeft w:val="0"/>
                  <w:marRight w:val="0"/>
                  <w:marTop w:val="0"/>
                  <w:marBottom w:val="0"/>
                  <w:divBdr>
                    <w:top w:val="none" w:sz="0" w:space="0" w:color="auto"/>
                    <w:left w:val="none" w:sz="0" w:space="0" w:color="auto"/>
                    <w:bottom w:val="none" w:sz="0" w:space="0" w:color="auto"/>
                    <w:right w:val="none" w:sz="0" w:space="0" w:color="auto"/>
                  </w:divBdr>
                  <w:divsChild>
                    <w:div w:id="956255804">
                      <w:marLeft w:val="0"/>
                      <w:marRight w:val="0"/>
                      <w:marTop w:val="0"/>
                      <w:marBottom w:val="0"/>
                      <w:divBdr>
                        <w:top w:val="none" w:sz="0" w:space="0" w:color="auto"/>
                        <w:left w:val="none" w:sz="0" w:space="0" w:color="auto"/>
                        <w:bottom w:val="none" w:sz="0" w:space="0" w:color="auto"/>
                        <w:right w:val="none" w:sz="0" w:space="0" w:color="auto"/>
                      </w:divBdr>
                    </w:div>
                    <w:div w:id="1464426375">
                      <w:marLeft w:val="0"/>
                      <w:marRight w:val="0"/>
                      <w:marTop w:val="0"/>
                      <w:marBottom w:val="0"/>
                      <w:divBdr>
                        <w:top w:val="none" w:sz="0" w:space="0" w:color="auto"/>
                        <w:left w:val="none" w:sz="0" w:space="0" w:color="auto"/>
                        <w:bottom w:val="none" w:sz="0" w:space="0" w:color="auto"/>
                        <w:right w:val="none" w:sz="0" w:space="0" w:color="auto"/>
                      </w:divBdr>
                      <w:divsChild>
                        <w:div w:id="485709572">
                          <w:marLeft w:val="0"/>
                          <w:marRight w:val="0"/>
                          <w:marTop w:val="0"/>
                          <w:marBottom w:val="0"/>
                          <w:divBdr>
                            <w:top w:val="none" w:sz="0" w:space="0" w:color="auto"/>
                            <w:left w:val="none" w:sz="0" w:space="0" w:color="auto"/>
                            <w:bottom w:val="none" w:sz="0" w:space="0" w:color="auto"/>
                            <w:right w:val="none" w:sz="0" w:space="0" w:color="auto"/>
                          </w:divBdr>
                          <w:divsChild>
                            <w:div w:id="158663341">
                              <w:marLeft w:val="0"/>
                              <w:marRight w:val="0"/>
                              <w:marTop w:val="0"/>
                              <w:marBottom w:val="0"/>
                              <w:divBdr>
                                <w:top w:val="none" w:sz="0" w:space="0" w:color="auto"/>
                                <w:left w:val="none" w:sz="0" w:space="0" w:color="auto"/>
                                <w:bottom w:val="none" w:sz="0" w:space="0" w:color="auto"/>
                                <w:right w:val="none" w:sz="0" w:space="0" w:color="auto"/>
                              </w:divBdr>
                            </w:div>
                            <w:div w:id="293416670">
                              <w:marLeft w:val="0"/>
                              <w:marRight w:val="0"/>
                              <w:marTop w:val="0"/>
                              <w:marBottom w:val="0"/>
                              <w:divBdr>
                                <w:top w:val="none" w:sz="0" w:space="0" w:color="auto"/>
                                <w:left w:val="none" w:sz="0" w:space="0" w:color="auto"/>
                                <w:bottom w:val="none" w:sz="0" w:space="0" w:color="auto"/>
                                <w:right w:val="none" w:sz="0" w:space="0" w:color="auto"/>
                              </w:divBdr>
                            </w:div>
                            <w:div w:id="465393805">
                              <w:marLeft w:val="0"/>
                              <w:marRight w:val="0"/>
                              <w:marTop w:val="0"/>
                              <w:marBottom w:val="0"/>
                              <w:divBdr>
                                <w:top w:val="none" w:sz="0" w:space="0" w:color="auto"/>
                                <w:left w:val="none" w:sz="0" w:space="0" w:color="auto"/>
                                <w:bottom w:val="none" w:sz="0" w:space="0" w:color="auto"/>
                                <w:right w:val="none" w:sz="0" w:space="0" w:color="auto"/>
                              </w:divBdr>
                            </w:div>
                            <w:div w:id="1085758803">
                              <w:marLeft w:val="0"/>
                              <w:marRight w:val="0"/>
                              <w:marTop w:val="0"/>
                              <w:marBottom w:val="0"/>
                              <w:divBdr>
                                <w:top w:val="none" w:sz="0" w:space="0" w:color="auto"/>
                                <w:left w:val="none" w:sz="0" w:space="0" w:color="auto"/>
                                <w:bottom w:val="none" w:sz="0" w:space="0" w:color="auto"/>
                                <w:right w:val="none" w:sz="0" w:space="0" w:color="auto"/>
                              </w:divBdr>
                            </w:div>
                            <w:div w:id="16145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9297">
      <w:bodyDiv w:val="1"/>
      <w:marLeft w:val="0"/>
      <w:marRight w:val="0"/>
      <w:marTop w:val="0"/>
      <w:marBottom w:val="0"/>
      <w:divBdr>
        <w:top w:val="none" w:sz="0" w:space="0" w:color="auto"/>
        <w:left w:val="none" w:sz="0" w:space="0" w:color="auto"/>
        <w:bottom w:val="none" w:sz="0" w:space="0" w:color="auto"/>
        <w:right w:val="none" w:sz="0" w:space="0" w:color="auto"/>
      </w:divBdr>
      <w:divsChild>
        <w:div w:id="772818881">
          <w:marLeft w:val="0"/>
          <w:marRight w:val="0"/>
          <w:marTop w:val="315"/>
          <w:marBottom w:val="0"/>
          <w:divBdr>
            <w:top w:val="none" w:sz="0" w:space="0" w:color="auto"/>
            <w:left w:val="none" w:sz="0" w:space="0" w:color="auto"/>
            <w:bottom w:val="none" w:sz="0" w:space="0" w:color="auto"/>
            <w:right w:val="none" w:sz="0" w:space="0" w:color="auto"/>
          </w:divBdr>
        </w:div>
      </w:divsChild>
    </w:div>
    <w:div w:id="1436435779">
      <w:bodyDiv w:val="1"/>
      <w:marLeft w:val="0"/>
      <w:marRight w:val="0"/>
      <w:marTop w:val="0"/>
      <w:marBottom w:val="0"/>
      <w:divBdr>
        <w:top w:val="none" w:sz="0" w:space="0" w:color="auto"/>
        <w:left w:val="none" w:sz="0" w:space="0" w:color="auto"/>
        <w:bottom w:val="none" w:sz="0" w:space="0" w:color="auto"/>
        <w:right w:val="none" w:sz="0" w:space="0" w:color="auto"/>
      </w:divBdr>
      <w:divsChild>
        <w:div w:id="98724974">
          <w:marLeft w:val="-225"/>
          <w:marRight w:val="-225"/>
          <w:marTop w:val="0"/>
          <w:marBottom w:val="0"/>
          <w:divBdr>
            <w:top w:val="none" w:sz="0" w:space="0" w:color="auto"/>
            <w:left w:val="none" w:sz="0" w:space="0" w:color="auto"/>
            <w:bottom w:val="none" w:sz="0" w:space="0" w:color="auto"/>
            <w:right w:val="none" w:sz="0" w:space="0" w:color="auto"/>
          </w:divBdr>
        </w:div>
        <w:div w:id="1029994453">
          <w:marLeft w:val="-225"/>
          <w:marRight w:val="-225"/>
          <w:marTop w:val="0"/>
          <w:marBottom w:val="0"/>
          <w:divBdr>
            <w:top w:val="none" w:sz="0" w:space="0" w:color="auto"/>
            <w:left w:val="none" w:sz="0" w:space="0" w:color="auto"/>
            <w:bottom w:val="none" w:sz="0" w:space="0" w:color="auto"/>
            <w:right w:val="none" w:sz="0" w:space="0" w:color="auto"/>
          </w:divBdr>
        </w:div>
      </w:divsChild>
    </w:div>
    <w:div w:id="1436632608">
      <w:bodyDiv w:val="1"/>
      <w:marLeft w:val="0"/>
      <w:marRight w:val="0"/>
      <w:marTop w:val="0"/>
      <w:marBottom w:val="0"/>
      <w:divBdr>
        <w:top w:val="none" w:sz="0" w:space="0" w:color="auto"/>
        <w:left w:val="none" w:sz="0" w:space="0" w:color="auto"/>
        <w:bottom w:val="none" w:sz="0" w:space="0" w:color="auto"/>
        <w:right w:val="none" w:sz="0" w:space="0" w:color="auto"/>
      </w:divBdr>
      <w:divsChild>
        <w:div w:id="405153053">
          <w:marLeft w:val="-150"/>
          <w:marRight w:val="-150"/>
          <w:marTop w:val="0"/>
          <w:marBottom w:val="0"/>
          <w:divBdr>
            <w:top w:val="none" w:sz="0" w:space="0" w:color="auto"/>
            <w:left w:val="none" w:sz="0" w:space="0" w:color="auto"/>
            <w:bottom w:val="none" w:sz="0" w:space="0" w:color="auto"/>
            <w:right w:val="none" w:sz="0" w:space="0" w:color="auto"/>
          </w:divBdr>
          <w:divsChild>
            <w:div w:id="572006493">
              <w:marLeft w:val="0"/>
              <w:marRight w:val="0"/>
              <w:marTop w:val="0"/>
              <w:marBottom w:val="0"/>
              <w:divBdr>
                <w:top w:val="none" w:sz="0" w:space="0" w:color="auto"/>
                <w:left w:val="none" w:sz="0" w:space="0" w:color="auto"/>
                <w:bottom w:val="none" w:sz="0" w:space="0" w:color="auto"/>
                <w:right w:val="none" w:sz="0" w:space="0" w:color="auto"/>
              </w:divBdr>
              <w:divsChild>
                <w:div w:id="330253843">
                  <w:marLeft w:val="0"/>
                  <w:marRight w:val="0"/>
                  <w:marTop w:val="0"/>
                  <w:marBottom w:val="0"/>
                  <w:divBdr>
                    <w:top w:val="none" w:sz="0" w:space="0" w:color="auto"/>
                    <w:left w:val="none" w:sz="0" w:space="0" w:color="auto"/>
                    <w:bottom w:val="none" w:sz="0" w:space="0" w:color="auto"/>
                    <w:right w:val="none" w:sz="0" w:space="0" w:color="auto"/>
                  </w:divBdr>
                </w:div>
                <w:div w:id="1420910556">
                  <w:marLeft w:val="0"/>
                  <w:marRight w:val="0"/>
                  <w:marTop w:val="0"/>
                  <w:marBottom w:val="0"/>
                  <w:divBdr>
                    <w:top w:val="none" w:sz="0" w:space="0" w:color="auto"/>
                    <w:left w:val="none" w:sz="0" w:space="0" w:color="auto"/>
                    <w:bottom w:val="none" w:sz="0" w:space="0" w:color="auto"/>
                    <w:right w:val="none" w:sz="0" w:space="0" w:color="auto"/>
                  </w:divBdr>
                  <w:divsChild>
                    <w:div w:id="533931957">
                      <w:marLeft w:val="0"/>
                      <w:marRight w:val="0"/>
                      <w:marTop w:val="0"/>
                      <w:marBottom w:val="0"/>
                      <w:divBdr>
                        <w:top w:val="none" w:sz="0" w:space="0" w:color="auto"/>
                        <w:left w:val="none" w:sz="0" w:space="0" w:color="auto"/>
                        <w:bottom w:val="none" w:sz="0" w:space="0" w:color="auto"/>
                        <w:right w:val="none" w:sz="0" w:space="0" w:color="auto"/>
                      </w:divBdr>
                    </w:div>
                    <w:div w:id="1094858470">
                      <w:marLeft w:val="0"/>
                      <w:marRight w:val="0"/>
                      <w:marTop w:val="0"/>
                      <w:marBottom w:val="0"/>
                      <w:divBdr>
                        <w:top w:val="none" w:sz="0" w:space="0" w:color="auto"/>
                        <w:left w:val="none" w:sz="0" w:space="0" w:color="auto"/>
                        <w:bottom w:val="none" w:sz="0" w:space="0" w:color="auto"/>
                        <w:right w:val="none" w:sz="0" w:space="0" w:color="auto"/>
                      </w:divBdr>
                      <w:divsChild>
                        <w:div w:id="18612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424">
          <w:marLeft w:val="-150"/>
          <w:marRight w:val="-150"/>
          <w:marTop w:val="0"/>
          <w:marBottom w:val="0"/>
          <w:divBdr>
            <w:top w:val="none" w:sz="0" w:space="0" w:color="auto"/>
            <w:left w:val="none" w:sz="0" w:space="0" w:color="auto"/>
            <w:bottom w:val="none" w:sz="0" w:space="0" w:color="auto"/>
            <w:right w:val="none" w:sz="0" w:space="0" w:color="auto"/>
          </w:divBdr>
          <w:divsChild>
            <w:div w:id="525676815">
              <w:marLeft w:val="0"/>
              <w:marRight w:val="0"/>
              <w:marTop w:val="0"/>
              <w:marBottom w:val="0"/>
              <w:divBdr>
                <w:top w:val="none" w:sz="0" w:space="0" w:color="auto"/>
                <w:left w:val="none" w:sz="0" w:space="0" w:color="auto"/>
                <w:bottom w:val="none" w:sz="0" w:space="0" w:color="auto"/>
                <w:right w:val="none" w:sz="0" w:space="0" w:color="auto"/>
              </w:divBdr>
              <w:divsChild>
                <w:div w:id="231820387">
                  <w:marLeft w:val="0"/>
                  <w:marRight w:val="0"/>
                  <w:marTop w:val="0"/>
                  <w:marBottom w:val="0"/>
                  <w:divBdr>
                    <w:top w:val="none" w:sz="0" w:space="0" w:color="auto"/>
                    <w:left w:val="none" w:sz="0" w:space="0" w:color="auto"/>
                    <w:bottom w:val="none" w:sz="0" w:space="0" w:color="auto"/>
                    <w:right w:val="none" w:sz="0" w:space="0" w:color="auto"/>
                  </w:divBdr>
                  <w:divsChild>
                    <w:div w:id="1412848463">
                      <w:marLeft w:val="0"/>
                      <w:marRight w:val="0"/>
                      <w:marTop w:val="0"/>
                      <w:marBottom w:val="0"/>
                      <w:divBdr>
                        <w:top w:val="none" w:sz="0" w:space="0" w:color="auto"/>
                        <w:left w:val="none" w:sz="0" w:space="0" w:color="auto"/>
                        <w:bottom w:val="none" w:sz="0" w:space="0" w:color="auto"/>
                        <w:right w:val="none" w:sz="0" w:space="0" w:color="auto"/>
                      </w:divBdr>
                    </w:div>
                    <w:div w:id="1520270912">
                      <w:marLeft w:val="0"/>
                      <w:marRight w:val="0"/>
                      <w:marTop w:val="0"/>
                      <w:marBottom w:val="0"/>
                      <w:divBdr>
                        <w:top w:val="none" w:sz="0" w:space="0" w:color="auto"/>
                        <w:left w:val="none" w:sz="0" w:space="0" w:color="auto"/>
                        <w:bottom w:val="none" w:sz="0" w:space="0" w:color="auto"/>
                        <w:right w:val="none" w:sz="0" w:space="0" w:color="auto"/>
                      </w:divBdr>
                      <w:divsChild>
                        <w:div w:id="1262840435">
                          <w:marLeft w:val="0"/>
                          <w:marRight w:val="0"/>
                          <w:marTop w:val="0"/>
                          <w:marBottom w:val="0"/>
                          <w:divBdr>
                            <w:top w:val="none" w:sz="0" w:space="0" w:color="auto"/>
                            <w:left w:val="none" w:sz="0" w:space="0" w:color="auto"/>
                            <w:bottom w:val="none" w:sz="0" w:space="0" w:color="auto"/>
                            <w:right w:val="none" w:sz="0" w:space="0" w:color="auto"/>
                          </w:divBdr>
                          <w:divsChild>
                            <w:div w:id="538668690">
                              <w:marLeft w:val="0"/>
                              <w:marRight w:val="0"/>
                              <w:marTop w:val="0"/>
                              <w:marBottom w:val="0"/>
                              <w:divBdr>
                                <w:top w:val="none" w:sz="0" w:space="0" w:color="auto"/>
                                <w:left w:val="none" w:sz="0" w:space="0" w:color="auto"/>
                                <w:bottom w:val="none" w:sz="0" w:space="0" w:color="auto"/>
                                <w:right w:val="none" w:sz="0" w:space="0" w:color="auto"/>
                              </w:divBdr>
                            </w:div>
                            <w:div w:id="1386952009">
                              <w:marLeft w:val="0"/>
                              <w:marRight w:val="0"/>
                              <w:marTop w:val="0"/>
                              <w:marBottom w:val="0"/>
                              <w:divBdr>
                                <w:top w:val="none" w:sz="0" w:space="0" w:color="auto"/>
                                <w:left w:val="none" w:sz="0" w:space="0" w:color="auto"/>
                                <w:bottom w:val="none" w:sz="0" w:space="0" w:color="auto"/>
                                <w:right w:val="none" w:sz="0" w:space="0" w:color="auto"/>
                              </w:divBdr>
                            </w:div>
                            <w:div w:id="1413352720">
                              <w:marLeft w:val="0"/>
                              <w:marRight w:val="0"/>
                              <w:marTop w:val="0"/>
                              <w:marBottom w:val="0"/>
                              <w:divBdr>
                                <w:top w:val="none" w:sz="0" w:space="0" w:color="auto"/>
                                <w:left w:val="none" w:sz="0" w:space="0" w:color="auto"/>
                                <w:bottom w:val="none" w:sz="0" w:space="0" w:color="auto"/>
                                <w:right w:val="none" w:sz="0" w:space="0" w:color="auto"/>
                              </w:divBdr>
                            </w:div>
                            <w:div w:id="1437212916">
                              <w:marLeft w:val="0"/>
                              <w:marRight w:val="0"/>
                              <w:marTop w:val="0"/>
                              <w:marBottom w:val="0"/>
                              <w:divBdr>
                                <w:top w:val="none" w:sz="0" w:space="0" w:color="auto"/>
                                <w:left w:val="none" w:sz="0" w:space="0" w:color="auto"/>
                                <w:bottom w:val="none" w:sz="0" w:space="0" w:color="auto"/>
                                <w:right w:val="none" w:sz="0" w:space="0" w:color="auto"/>
                              </w:divBdr>
                            </w:div>
                            <w:div w:id="19560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1266">
              <w:marLeft w:val="0"/>
              <w:marRight w:val="0"/>
              <w:marTop w:val="0"/>
              <w:marBottom w:val="0"/>
              <w:divBdr>
                <w:top w:val="none" w:sz="0" w:space="0" w:color="auto"/>
                <w:left w:val="none" w:sz="0" w:space="0" w:color="auto"/>
                <w:bottom w:val="none" w:sz="0" w:space="0" w:color="auto"/>
                <w:right w:val="none" w:sz="0" w:space="0" w:color="auto"/>
              </w:divBdr>
              <w:divsChild>
                <w:div w:id="792216882">
                  <w:marLeft w:val="0"/>
                  <w:marRight w:val="0"/>
                  <w:marTop w:val="0"/>
                  <w:marBottom w:val="0"/>
                  <w:divBdr>
                    <w:top w:val="none" w:sz="0" w:space="0" w:color="auto"/>
                    <w:left w:val="none" w:sz="0" w:space="0" w:color="auto"/>
                    <w:bottom w:val="none" w:sz="0" w:space="0" w:color="auto"/>
                    <w:right w:val="none" w:sz="0" w:space="0" w:color="auto"/>
                  </w:divBdr>
                  <w:divsChild>
                    <w:div w:id="65691104">
                      <w:marLeft w:val="0"/>
                      <w:marRight w:val="0"/>
                      <w:marTop w:val="0"/>
                      <w:marBottom w:val="0"/>
                      <w:divBdr>
                        <w:top w:val="none" w:sz="0" w:space="0" w:color="auto"/>
                        <w:left w:val="none" w:sz="0" w:space="0" w:color="auto"/>
                        <w:bottom w:val="none" w:sz="0" w:space="0" w:color="auto"/>
                        <w:right w:val="none" w:sz="0" w:space="0" w:color="auto"/>
                      </w:divBdr>
                      <w:divsChild>
                        <w:div w:id="1187791450">
                          <w:marLeft w:val="0"/>
                          <w:marRight w:val="0"/>
                          <w:marTop w:val="0"/>
                          <w:marBottom w:val="0"/>
                          <w:divBdr>
                            <w:top w:val="none" w:sz="0" w:space="0" w:color="auto"/>
                            <w:left w:val="none" w:sz="0" w:space="0" w:color="auto"/>
                            <w:bottom w:val="none" w:sz="0" w:space="0" w:color="auto"/>
                            <w:right w:val="none" w:sz="0" w:space="0" w:color="auto"/>
                          </w:divBdr>
                        </w:div>
                      </w:divsChild>
                    </w:div>
                    <w:div w:id="20079719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7211330">
      <w:bodyDiv w:val="1"/>
      <w:marLeft w:val="0"/>
      <w:marRight w:val="0"/>
      <w:marTop w:val="0"/>
      <w:marBottom w:val="0"/>
      <w:divBdr>
        <w:top w:val="none" w:sz="0" w:space="0" w:color="auto"/>
        <w:left w:val="none" w:sz="0" w:space="0" w:color="auto"/>
        <w:bottom w:val="none" w:sz="0" w:space="0" w:color="auto"/>
        <w:right w:val="none" w:sz="0" w:space="0" w:color="auto"/>
      </w:divBdr>
      <w:divsChild>
        <w:div w:id="101193298">
          <w:marLeft w:val="0"/>
          <w:marRight w:val="0"/>
          <w:marTop w:val="0"/>
          <w:marBottom w:val="0"/>
          <w:divBdr>
            <w:top w:val="none" w:sz="0" w:space="0" w:color="auto"/>
            <w:left w:val="none" w:sz="0" w:space="0" w:color="auto"/>
            <w:bottom w:val="none" w:sz="0" w:space="0" w:color="auto"/>
            <w:right w:val="none" w:sz="0" w:space="0" w:color="auto"/>
          </w:divBdr>
        </w:div>
        <w:div w:id="764349384">
          <w:marLeft w:val="0"/>
          <w:marRight w:val="0"/>
          <w:marTop w:val="0"/>
          <w:marBottom w:val="0"/>
          <w:divBdr>
            <w:top w:val="none" w:sz="0" w:space="0" w:color="auto"/>
            <w:left w:val="none" w:sz="0" w:space="0" w:color="auto"/>
            <w:bottom w:val="none" w:sz="0" w:space="0" w:color="auto"/>
            <w:right w:val="none" w:sz="0" w:space="0" w:color="auto"/>
          </w:divBdr>
        </w:div>
      </w:divsChild>
    </w:div>
    <w:div w:id="1437285071">
      <w:bodyDiv w:val="1"/>
      <w:marLeft w:val="0"/>
      <w:marRight w:val="0"/>
      <w:marTop w:val="0"/>
      <w:marBottom w:val="0"/>
      <w:divBdr>
        <w:top w:val="none" w:sz="0" w:space="0" w:color="auto"/>
        <w:left w:val="none" w:sz="0" w:space="0" w:color="auto"/>
        <w:bottom w:val="none" w:sz="0" w:space="0" w:color="auto"/>
        <w:right w:val="none" w:sz="0" w:space="0" w:color="auto"/>
      </w:divBdr>
      <w:divsChild>
        <w:div w:id="1748190492">
          <w:marLeft w:val="0"/>
          <w:marRight w:val="0"/>
          <w:marTop w:val="0"/>
          <w:marBottom w:val="0"/>
          <w:divBdr>
            <w:top w:val="none" w:sz="0" w:space="0" w:color="auto"/>
            <w:left w:val="none" w:sz="0" w:space="0" w:color="auto"/>
            <w:bottom w:val="none" w:sz="0" w:space="0" w:color="auto"/>
            <w:right w:val="none" w:sz="0" w:space="0" w:color="auto"/>
          </w:divBdr>
        </w:div>
        <w:div w:id="1533614696">
          <w:marLeft w:val="0"/>
          <w:marRight w:val="0"/>
          <w:marTop w:val="0"/>
          <w:marBottom w:val="0"/>
          <w:divBdr>
            <w:top w:val="none" w:sz="0" w:space="0" w:color="auto"/>
            <w:left w:val="none" w:sz="0" w:space="0" w:color="auto"/>
            <w:bottom w:val="none" w:sz="0" w:space="0" w:color="auto"/>
            <w:right w:val="none" w:sz="0" w:space="0" w:color="auto"/>
          </w:divBdr>
        </w:div>
        <w:div w:id="2077044375">
          <w:marLeft w:val="0"/>
          <w:marRight w:val="0"/>
          <w:marTop w:val="0"/>
          <w:marBottom w:val="0"/>
          <w:divBdr>
            <w:top w:val="none" w:sz="0" w:space="0" w:color="auto"/>
            <w:left w:val="none" w:sz="0" w:space="0" w:color="auto"/>
            <w:bottom w:val="none" w:sz="0" w:space="0" w:color="auto"/>
            <w:right w:val="none" w:sz="0" w:space="0" w:color="auto"/>
          </w:divBdr>
          <w:divsChild>
            <w:div w:id="1543900004">
              <w:marLeft w:val="0"/>
              <w:marRight w:val="0"/>
              <w:marTop w:val="0"/>
              <w:marBottom w:val="0"/>
              <w:divBdr>
                <w:top w:val="none" w:sz="0" w:space="0" w:color="auto"/>
                <w:left w:val="none" w:sz="0" w:space="0" w:color="auto"/>
                <w:bottom w:val="none" w:sz="0" w:space="0" w:color="auto"/>
                <w:right w:val="none" w:sz="0" w:space="0" w:color="auto"/>
              </w:divBdr>
              <w:divsChild>
                <w:div w:id="6522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4851">
          <w:marLeft w:val="0"/>
          <w:marRight w:val="0"/>
          <w:marTop w:val="0"/>
          <w:marBottom w:val="0"/>
          <w:divBdr>
            <w:top w:val="none" w:sz="0" w:space="0" w:color="auto"/>
            <w:left w:val="none" w:sz="0" w:space="0" w:color="auto"/>
            <w:bottom w:val="none" w:sz="0" w:space="0" w:color="auto"/>
            <w:right w:val="none" w:sz="0" w:space="0" w:color="auto"/>
          </w:divBdr>
        </w:div>
        <w:div w:id="1354381358">
          <w:marLeft w:val="0"/>
          <w:marRight w:val="0"/>
          <w:marTop w:val="0"/>
          <w:marBottom w:val="0"/>
          <w:divBdr>
            <w:top w:val="none" w:sz="0" w:space="0" w:color="auto"/>
            <w:left w:val="none" w:sz="0" w:space="0" w:color="auto"/>
            <w:bottom w:val="none" w:sz="0" w:space="0" w:color="auto"/>
            <w:right w:val="none" w:sz="0" w:space="0" w:color="auto"/>
          </w:divBdr>
          <w:divsChild>
            <w:div w:id="1274166508">
              <w:marLeft w:val="0"/>
              <w:marRight w:val="0"/>
              <w:marTop w:val="240"/>
              <w:marBottom w:val="360"/>
              <w:divBdr>
                <w:top w:val="none" w:sz="0" w:space="0" w:color="auto"/>
                <w:left w:val="none" w:sz="0" w:space="0" w:color="auto"/>
                <w:bottom w:val="none" w:sz="0" w:space="0" w:color="auto"/>
                <w:right w:val="none" w:sz="0" w:space="0" w:color="auto"/>
              </w:divBdr>
              <w:divsChild>
                <w:div w:id="766467287">
                  <w:marLeft w:val="0"/>
                  <w:marRight w:val="0"/>
                  <w:marTop w:val="0"/>
                  <w:marBottom w:val="0"/>
                  <w:divBdr>
                    <w:top w:val="none" w:sz="0" w:space="0" w:color="auto"/>
                    <w:left w:val="none" w:sz="0" w:space="0" w:color="auto"/>
                    <w:bottom w:val="none" w:sz="0" w:space="0" w:color="auto"/>
                    <w:right w:val="none" w:sz="0" w:space="0" w:color="auto"/>
                  </w:divBdr>
                  <w:divsChild>
                    <w:div w:id="1238394822">
                      <w:marLeft w:val="0"/>
                      <w:marRight w:val="180"/>
                      <w:marTop w:val="0"/>
                      <w:marBottom w:val="0"/>
                      <w:divBdr>
                        <w:top w:val="none" w:sz="0" w:space="0" w:color="auto"/>
                        <w:left w:val="none" w:sz="0" w:space="0" w:color="auto"/>
                        <w:bottom w:val="none" w:sz="0" w:space="0" w:color="auto"/>
                        <w:right w:val="none" w:sz="0" w:space="0" w:color="auto"/>
                      </w:divBdr>
                      <w:divsChild>
                        <w:div w:id="1911038463">
                          <w:marLeft w:val="0"/>
                          <w:marRight w:val="240"/>
                          <w:marTop w:val="0"/>
                          <w:marBottom w:val="0"/>
                          <w:divBdr>
                            <w:top w:val="none" w:sz="0" w:space="0" w:color="auto"/>
                            <w:left w:val="none" w:sz="0" w:space="0" w:color="auto"/>
                            <w:bottom w:val="none" w:sz="0" w:space="0" w:color="auto"/>
                            <w:right w:val="none" w:sz="0" w:space="0" w:color="auto"/>
                          </w:divBdr>
                          <w:divsChild>
                            <w:div w:id="1805344694">
                              <w:marLeft w:val="0"/>
                              <w:marRight w:val="0"/>
                              <w:marTop w:val="0"/>
                              <w:marBottom w:val="0"/>
                              <w:divBdr>
                                <w:top w:val="none" w:sz="0" w:space="0" w:color="auto"/>
                                <w:left w:val="none" w:sz="0" w:space="0" w:color="auto"/>
                                <w:bottom w:val="none" w:sz="0" w:space="0" w:color="auto"/>
                                <w:right w:val="none" w:sz="0" w:space="0" w:color="auto"/>
                              </w:divBdr>
                              <w:divsChild>
                                <w:div w:id="1551843261">
                                  <w:marLeft w:val="0"/>
                                  <w:marRight w:val="180"/>
                                  <w:marTop w:val="0"/>
                                  <w:marBottom w:val="0"/>
                                  <w:divBdr>
                                    <w:top w:val="none" w:sz="0" w:space="0" w:color="auto"/>
                                    <w:left w:val="none" w:sz="0" w:space="0" w:color="auto"/>
                                    <w:bottom w:val="none" w:sz="0" w:space="0" w:color="auto"/>
                                    <w:right w:val="none" w:sz="0" w:space="0" w:color="auto"/>
                                  </w:divBdr>
                                  <w:divsChild>
                                    <w:div w:id="24449985">
                                      <w:marLeft w:val="0"/>
                                      <w:marRight w:val="0"/>
                                      <w:marTop w:val="0"/>
                                      <w:marBottom w:val="0"/>
                                      <w:divBdr>
                                        <w:top w:val="none" w:sz="0" w:space="0" w:color="auto"/>
                                        <w:left w:val="none" w:sz="0" w:space="0" w:color="auto"/>
                                        <w:bottom w:val="none" w:sz="0" w:space="0" w:color="auto"/>
                                        <w:right w:val="none" w:sz="0" w:space="0" w:color="auto"/>
                                      </w:divBdr>
                                      <w:divsChild>
                                        <w:div w:id="9722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478795">
      <w:bodyDiv w:val="1"/>
      <w:marLeft w:val="0"/>
      <w:marRight w:val="0"/>
      <w:marTop w:val="0"/>
      <w:marBottom w:val="0"/>
      <w:divBdr>
        <w:top w:val="none" w:sz="0" w:space="0" w:color="auto"/>
        <w:left w:val="none" w:sz="0" w:space="0" w:color="auto"/>
        <w:bottom w:val="none" w:sz="0" w:space="0" w:color="auto"/>
        <w:right w:val="none" w:sz="0" w:space="0" w:color="auto"/>
      </w:divBdr>
      <w:divsChild>
        <w:div w:id="1796024515">
          <w:marLeft w:val="-150"/>
          <w:marRight w:val="-150"/>
          <w:marTop w:val="0"/>
          <w:marBottom w:val="0"/>
          <w:divBdr>
            <w:top w:val="none" w:sz="0" w:space="0" w:color="auto"/>
            <w:left w:val="none" w:sz="0" w:space="0" w:color="auto"/>
            <w:bottom w:val="none" w:sz="0" w:space="0" w:color="auto"/>
            <w:right w:val="none" w:sz="0" w:space="0" w:color="auto"/>
          </w:divBdr>
          <w:divsChild>
            <w:div w:id="961154519">
              <w:marLeft w:val="0"/>
              <w:marRight w:val="0"/>
              <w:marTop w:val="0"/>
              <w:marBottom w:val="0"/>
              <w:divBdr>
                <w:top w:val="none" w:sz="0" w:space="0" w:color="auto"/>
                <w:left w:val="none" w:sz="0" w:space="0" w:color="auto"/>
                <w:bottom w:val="none" w:sz="0" w:space="0" w:color="auto"/>
                <w:right w:val="none" w:sz="0" w:space="0" w:color="auto"/>
              </w:divBdr>
              <w:divsChild>
                <w:div w:id="1891457406">
                  <w:marLeft w:val="0"/>
                  <w:marRight w:val="0"/>
                  <w:marTop w:val="0"/>
                  <w:marBottom w:val="0"/>
                  <w:divBdr>
                    <w:top w:val="none" w:sz="0" w:space="0" w:color="auto"/>
                    <w:left w:val="none" w:sz="0" w:space="0" w:color="auto"/>
                    <w:bottom w:val="none" w:sz="0" w:space="0" w:color="auto"/>
                    <w:right w:val="none" w:sz="0" w:space="0" w:color="auto"/>
                  </w:divBdr>
                  <w:divsChild>
                    <w:div w:id="8632052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8174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3482">
          <w:marLeft w:val="-150"/>
          <w:marRight w:val="-150"/>
          <w:marTop w:val="0"/>
          <w:marBottom w:val="0"/>
          <w:divBdr>
            <w:top w:val="none" w:sz="0" w:space="0" w:color="auto"/>
            <w:left w:val="none" w:sz="0" w:space="0" w:color="auto"/>
            <w:bottom w:val="none" w:sz="0" w:space="0" w:color="auto"/>
            <w:right w:val="none" w:sz="0" w:space="0" w:color="auto"/>
          </w:divBdr>
          <w:divsChild>
            <w:div w:id="2116050597">
              <w:marLeft w:val="0"/>
              <w:marRight w:val="0"/>
              <w:marTop w:val="0"/>
              <w:marBottom w:val="0"/>
              <w:divBdr>
                <w:top w:val="none" w:sz="0" w:space="0" w:color="auto"/>
                <w:left w:val="none" w:sz="0" w:space="0" w:color="auto"/>
                <w:bottom w:val="none" w:sz="0" w:space="0" w:color="auto"/>
                <w:right w:val="none" w:sz="0" w:space="0" w:color="auto"/>
              </w:divBdr>
              <w:divsChild>
                <w:div w:id="636841545">
                  <w:marLeft w:val="0"/>
                  <w:marRight w:val="0"/>
                  <w:marTop w:val="0"/>
                  <w:marBottom w:val="0"/>
                  <w:divBdr>
                    <w:top w:val="none" w:sz="0" w:space="0" w:color="auto"/>
                    <w:left w:val="none" w:sz="0" w:space="0" w:color="auto"/>
                    <w:bottom w:val="none" w:sz="0" w:space="0" w:color="auto"/>
                    <w:right w:val="none" w:sz="0" w:space="0" w:color="auto"/>
                  </w:divBdr>
                  <w:divsChild>
                    <w:div w:id="1685936661">
                      <w:marLeft w:val="0"/>
                      <w:marRight w:val="0"/>
                      <w:marTop w:val="0"/>
                      <w:marBottom w:val="0"/>
                      <w:divBdr>
                        <w:top w:val="none" w:sz="0" w:space="0" w:color="auto"/>
                        <w:left w:val="none" w:sz="0" w:space="0" w:color="auto"/>
                        <w:bottom w:val="none" w:sz="0" w:space="0" w:color="auto"/>
                        <w:right w:val="none" w:sz="0" w:space="0" w:color="auto"/>
                      </w:divBdr>
                    </w:div>
                    <w:div w:id="1034814562">
                      <w:marLeft w:val="0"/>
                      <w:marRight w:val="0"/>
                      <w:marTop w:val="0"/>
                      <w:marBottom w:val="0"/>
                      <w:divBdr>
                        <w:top w:val="none" w:sz="0" w:space="0" w:color="auto"/>
                        <w:left w:val="none" w:sz="0" w:space="0" w:color="auto"/>
                        <w:bottom w:val="none" w:sz="0" w:space="0" w:color="auto"/>
                        <w:right w:val="none" w:sz="0" w:space="0" w:color="auto"/>
                      </w:divBdr>
                      <w:divsChild>
                        <w:div w:id="1695619232">
                          <w:marLeft w:val="0"/>
                          <w:marRight w:val="0"/>
                          <w:marTop w:val="0"/>
                          <w:marBottom w:val="0"/>
                          <w:divBdr>
                            <w:top w:val="none" w:sz="0" w:space="0" w:color="auto"/>
                            <w:left w:val="none" w:sz="0" w:space="0" w:color="auto"/>
                            <w:bottom w:val="none" w:sz="0" w:space="0" w:color="auto"/>
                            <w:right w:val="none" w:sz="0" w:space="0" w:color="auto"/>
                          </w:divBdr>
                          <w:divsChild>
                            <w:div w:id="737096577">
                              <w:marLeft w:val="0"/>
                              <w:marRight w:val="0"/>
                              <w:marTop w:val="0"/>
                              <w:marBottom w:val="0"/>
                              <w:divBdr>
                                <w:top w:val="none" w:sz="0" w:space="0" w:color="auto"/>
                                <w:left w:val="none" w:sz="0" w:space="0" w:color="auto"/>
                                <w:bottom w:val="none" w:sz="0" w:space="0" w:color="auto"/>
                                <w:right w:val="none" w:sz="0" w:space="0" w:color="auto"/>
                              </w:divBdr>
                            </w:div>
                            <w:div w:id="63187196">
                              <w:marLeft w:val="0"/>
                              <w:marRight w:val="0"/>
                              <w:marTop w:val="0"/>
                              <w:marBottom w:val="0"/>
                              <w:divBdr>
                                <w:top w:val="none" w:sz="0" w:space="0" w:color="auto"/>
                                <w:left w:val="none" w:sz="0" w:space="0" w:color="auto"/>
                                <w:bottom w:val="none" w:sz="0" w:space="0" w:color="auto"/>
                                <w:right w:val="none" w:sz="0" w:space="0" w:color="auto"/>
                              </w:divBdr>
                            </w:div>
                            <w:div w:id="829249255">
                              <w:marLeft w:val="0"/>
                              <w:marRight w:val="0"/>
                              <w:marTop w:val="0"/>
                              <w:marBottom w:val="0"/>
                              <w:divBdr>
                                <w:top w:val="none" w:sz="0" w:space="0" w:color="auto"/>
                                <w:left w:val="none" w:sz="0" w:space="0" w:color="auto"/>
                                <w:bottom w:val="none" w:sz="0" w:space="0" w:color="auto"/>
                                <w:right w:val="none" w:sz="0" w:space="0" w:color="auto"/>
                              </w:divBdr>
                            </w:div>
                            <w:div w:id="810094403">
                              <w:marLeft w:val="0"/>
                              <w:marRight w:val="0"/>
                              <w:marTop w:val="0"/>
                              <w:marBottom w:val="0"/>
                              <w:divBdr>
                                <w:top w:val="none" w:sz="0" w:space="0" w:color="auto"/>
                                <w:left w:val="none" w:sz="0" w:space="0" w:color="auto"/>
                                <w:bottom w:val="none" w:sz="0" w:space="0" w:color="auto"/>
                                <w:right w:val="none" w:sz="0" w:space="0" w:color="auto"/>
                              </w:divBdr>
                            </w:div>
                            <w:div w:id="16494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7374">
              <w:marLeft w:val="0"/>
              <w:marRight w:val="0"/>
              <w:marTop w:val="0"/>
              <w:marBottom w:val="0"/>
              <w:divBdr>
                <w:top w:val="none" w:sz="0" w:space="0" w:color="auto"/>
                <w:left w:val="none" w:sz="0" w:space="0" w:color="auto"/>
                <w:bottom w:val="none" w:sz="0" w:space="0" w:color="auto"/>
                <w:right w:val="none" w:sz="0" w:space="0" w:color="auto"/>
              </w:divBdr>
              <w:divsChild>
                <w:div w:id="379716162">
                  <w:marLeft w:val="0"/>
                  <w:marRight w:val="0"/>
                  <w:marTop w:val="0"/>
                  <w:marBottom w:val="0"/>
                  <w:divBdr>
                    <w:top w:val="none" w:sz="0" w:space="0" w:color="auto"/>
                    <w:left w:val="none" w:sz="0" w:space="0" w:color="auto"/>
                    <w:bottom w:val="none" w:sz="0" w:space="0" w:color="auto"/>
                    <w:right w:val="none" w:sz="0" w:space="0" w:color="auto"/>
                  </w:divBdr>
                  <w:divsChild>
                    <w:div w:id="989478083">
                      <w:marLeft w:val="0"/>
                      <w:marRight w:val="0"/>
                      <w:marTop w:val="0"/>
                      <w:marBottom w:val="0"/>
                      <w:divBdr>
                        <w:top w:val="none" w:sz="0" w:space="0" w:color="auto"/>
                        <w:left w:val="none" w:sz="0" w:space="0" w:color="auto"/>
                        <w:bottom w:val="none" w:sz="0" w:space="0" w:color="auto"/>
                        <w:right w:val="none" w:sz="0" w:space="0" w:color="auto"/>
                      </w:divBdr>
                      <w:divsChild>
                        <w:div w:id="721058596">
                          <w:marLeft w:val="0"/>
                          <w:marRight w:val="0"/>
                          <w:marTop w:val="0"/>
                          <w:marBottom w:val="0"/>
                          <w:divBdr>
                            <w:top w:val="none" w:sz="0" w:space="0" w:color="auto"/>
                            <w:left w:val="none" w:sz="0" w:space="0" w:color="auto"/>
                            <w:bottom w:val="none" w:sz="0" w:space="0" w:color="auto"/>
                            <w:right w:val="none" w:sz="0" w:space="0" w:color="auto"/>
                          </w:divBdr>
                        </w:div>
                      </w:divsChild>
                    </w:div>
                    <w:div w:id="1304703164">
                      <w:marLeft w:val="0"/>
                      <w:marRight w:val="0"/>
                      <w:marTop w:val="0"/>
                      <w:marBottom w:val="450"/>
                      <w:divBdr>
                        <w:top w:val="none" w:sz="0" w:space="0" w:color="auto"/>
                        <w:left w:val="none" w:sz="0" w:space="0" w:color="auto"/>
                        <w:bottom w:val="none" w:sz="0" w:space="0" w:color="auto"/>
                        <w:right w:val="none" w:sz="0" w:space="0" w:color="auto"/>
                      </w:divBdr>
                    </w:div>
                    <w:div w:id="99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41098">
      <w:bodyDiv w:val="1"/>
      <w:marLeft w:val="0"/>
      <w:marRight w:val="0"/>
      <w:marTop w:val="0"/>
      <w:marBottom w:val="0"/>
      <w:divBdr>
        <w:top w:val="none" w:sz="0" w:space="0" w:color="auto"/>
        <w:left w:val="none" w:sz="0" w:space="0" w:color="auto"/>
        <w:bottom w:val="none" w:sz="0" w:space="0" w:color="auto"/>
        <w:right w:val="none" w:sz="0" w:space="0" w:color="auto"/>
      </w:divBdr>
    </w:div>
    <w:div w:id="1438712515">
      <w:bodyDiv w:val="1"/>
      <w:marLeft w:val="0"/>
      <w:marRight w:val="0"/>
      <w:marTop w:val="0"/>
      <w:marBottom w:val="0"/>
      <w:divBdr>
        <w:top w:val="none" w:sz="0" w:space="0" w:color="auto"/>
        <w:left w:val="none" w:sz="0" w:space="0" w:color="auto"/>
        <w:bottom w:val="none" w:sz="0" w:space="0" w:color="auto"/>
        <w:right w:val="none" w:sz="0" w:space="0" w:color="auto"/>
      </w:divBdr>
      <w:divsChild>
        <w:div w:id="1181897282">
          <w:marLeft w:val="-150"/>
          <w:marRight w:val="-150"/>
          <w:marTop w:val="0"/>
          <w:marBottom w:val="0"/>
          <w:divBdr>
            <w:top w:val="none" w:sz="0" w:space="0" w:color="auto"/>
            <w:left w:val="none" w:sz="0" w:space="0" w:color="auto"/>
            <w:bottom w:val="none" w:sz="0" w:space="0" w:color="auto"/>
            <w:right w:val="none" w:sz="0" w:space="0" w:color="auto"/>
          </w:divBdr>
          <w:divsChild>
            <w:div w:id="15410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628">
      <w:bodyDiv w:val="1"/>
      <w:marLeft w:val="0"/>
      <w:marRight w:val="0"/>
      <w:marTop w:val="0"/>
      <w:marBottom w:val="0"/>
      <w:divBdr>
        <w:top w:val="none" w:sz="0" w:space="0" w:color="auto"/>
        <w:left w:val="none" w:sz="0" w:space="0" w:color="auto"/>
        <w:bottom w:val="none" w:sz="0" w:space="0" w:color="auto"/>
        <w:right w:val="none" w:sz="0" w:space="0" w:color="auto"/>
      </w:divBdr>
      <w:divsChild>
        <w:div w:id="23555060">
          <w:marLeft w:val="0"/>
          <w:marRight w:val="0"/>
          <w:marTop w:val="0"/>
          <w:marBottom w:val="0"/>
          <w:divBdr>
            <w:top w:val="none" w:sz="0" w:space="0" w:color="auto"/>
            <w:left w:val="none" w:sz="0" w:space="0" w:color="auto"/>
            <w:bottom w:val="none" w:sz="0" w:space="0" w:color="auto"/>
            <w:right w:val="none" w:sz="0" w:space="0" w:color="auto"/>
          </w:divBdr>
          <w:divsChild>
            <w:div w:id="528302910">
              <w:marLeft w:val="0"/>
              <w:marRight w:val="0"/>
              <w:marTop w:val="0"/>
              <w:marBottom w:val="0"/>
              <w:divBdr>
                <w:top w:val="none" w:sz="0" w:space="0" w:color="auto"/>
                <w:left w:val="none" w:sz="0" w:space="0" w:color="auto"/>
                <w:bottom w:val="none" w:sz="0" w:space="0" w:color="auto"/>
                <w:right w:val="none" w:sz="0" w:space="0" w:color="auto"/>
              </w:divBdr>
            </w:div>
            <w:div w:id="1196961351">
              <w:marLeft w:val="0"/>
              <w:marRight w:val="0"/>
              <w:marTop w:val="0"/>
              <w:marBottom w:val="0"/>
              <w:divBdr>
                <w:top w:val="none" w:sz="0" w:space="0" w:color="auto"/>
                <w:left w:val="none" w:sz="0" w:space="0" w:color="auto"/>
                <w:bottom w:val="none" w:sz="0" w:space="0" w:color="auto"/>
                <w:right w:val="none" w:sz="0" w:space="0" w:color="auto"/>
              </w:divBdr>
            </w:div>
          </w:divsChild>
        </w:div>
        <w:div w:id="1102845068">
          <w:marLeft w:val="0"/>
          <w:marRight w:val="0"/>
          <w:marTop w:val="0"/>
          <w:marBottom w:val="0"/>
          <w:divBdr>
            <w:top w:val="none" w:sz="0" w:space="0" w:color="auto"/>
            <w:left w:val="none" w:sz="0" w:space="0" w:color="auto"/>
            <w:bottom w:val="none" w:sz="0" w:space="0" w:color="auto"/>
            <w:right w:val="none" w:sz="0" w:space="0" w:color="auto"/>
          </w:divBdr>
          <w:divsChild>
            <w:div w:id="507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82334">
      <w:bodyDiv w:val="1"/>
      <w:marLeft w:val="0"/>
      <w:marRight w:val="0"/>
      <w:marTop w:val="0"/>
      <w:marBottom w:val="0"/>
      <w:divBdr>
        <w:top w:val="none" w:sz="0" w:space="0" w:color="auto"/>
        <w:left w:val="none" w:sz="0" w:space="0" w:color="auto"/>
        <w:bottom w:val="none" w:sz="0" w:space="0" w:color="auto"/>
        <w:right w:val="none" w:sz="0" w:space="0" w:color="auto"/>
      </w:divBdr>
      <w:divsChild>
        <w:div w:id="416250947">
          <w:marLeft w:val="0"/>
          <w:marRight w:val="0"/>
          <w:marTop w:val="0"/>
          <w:marBottom w:val="0"/>
          <w:divBdr>
            <w:top w:val="none" w:sz="0" w:space="0" w:color="auto"/>
            <w:left w:val="none" w:sz="0" w:space="0" w:color="auto"/>
            <w:bottom w:val="none" w:sz="0" w:space="0" w:color="auto"/>
            <w:right w:val="none" w:sz="0" w:space="0" w:color="auto"/>
          </w:divBdr>
        </w:div>
        <w:div w:id="1625043336">
          <w:marLeft w:val="0"/>
          <w:marRight w:val="0"/>
          <w:marTop w:val="0"/>
          <w:marBottom w:val="0"/>
          <w:divBdr>
            <w:top w:val="none" w:sz="0" w:space="0" w:color="auto"/>
            <w:left w:val="none" w:sz="0" w:space="0" w:color="auto"/>
            <w:bottom w:val="none" w:sz="0" w:space="0" w:color="auto"/>
            <w:right w:val="none" w:sz="0" w:space="0" w:color="auto"/>
          </w:divBdr>
          <w:divsChild>
            <w:div w:id="1038706477">
              <w:marLeft w:val="0"/>
              <w:marRight w:val="0"/>
              <w:marTop w:val="0"/>
              <w:marBottom w:val="0"/>
              <w:divBdr>
                <w:top w:val="none" w:sz="0" w:space="0" w:color="auto"/>
                <w:left w:val="none" w:sz="0" w:space="0" w:color="auto"/>
                <w:bottom w:val="none" w:sz="0" w:space="0" w:color="auto"/>
                <w:right w:val="none" w:sz="0" w:space="0" w:color="auto"/>
              </w:divBdr>
              <w:divsChild>
                <w:div w:id="1955089963">
                  <w:marLeft w:val="0"/>
                  <w:marRight w:val="0"/>
                  <w:marTop w:val="0"/>
                  <w:marBottom w:val="0"/>
                  <w:divBdr>
                    <w:top w:val="none" w:sz="0" w:space="0" w:color="auto"/>
                    <w:left w:val="none" w:sz="0" w:space="0" w:color="auto"/>
                    <w:bottom w:val="none" w:sz="0" w:space="0" w:color="auto"/>
                    <w:right w:val="none" w:sz="0" w:space="0" w:color="auto"/>
                  </w:divBdr>
                </w:div>
                <w:div w:id="1834442903">
                  <w:marLeft w:val="0"/>
                  <w:marRight w:val="0"/>
                  <w:marTop w:val="0"/>
                  <w:marBottom w:val="0"/>
                  <w:divBdr>
                    <w:top w:val="none" w:sz="0" w:space="0" w:color="auto"/>
                    <w:left w:val="none" w:sz="0" w:space="0" w:color="auto"/>
                    <w:bottom w:val="none" w:sz="0" w:space="0" w:color="auto"/>
                    <w:right w:val="none" w:sz="0" w:space="0" w:color="auto"/>
                  </w:divBdr>
                </w:div>
                <w:div w:id="3703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7942">
      <w:bodyDiv w:val="1"/>
      <w:marLeft w:val="0"/>
      <w:marRight w:val="0"/>
      <w:marTop w:val="0"/>
      <w:marBottom w:val="0"/>
      <w:divBdr>
        <w:top w:val="none" w:sz="0" w:space="0" w:color="auto"/>
        <w:left w:val="none" w:sz="0" w:space="0" w:color="auto"/>
        <w:bottom w:val="none" w:sz="0" w:space="0" w:color="auto"/>
        <w:right w:val="none" w:sz="0" w:space="0" w:color="auto"/>
      </w:divBdr>
      <w:divsChild>
        <w:div w:id="833683539">
          <w:marLeft w:val="-180"/>
          <w:marRight w:val="-180"/>
          <w:marTop w:val="180"/>
          <w:marBottom w:val="180"/>
          <w:divBdr>
            <w:top w:val="none" w:sz="0" w:space="0" w:color="auto"/>
            <w:left w:val="none" w:sz="0" w:space="0" w:color="auto"/>
            <w:bottom w:val="none" w:sz="0" w:space="0" w:color="auto"/>
            <w:right w:val="none" w:sz="0" w:space="0" w:color="auto"/>
          </w:divBdr>
          <w:divsChild>
            <w:div w:id="1602298356">
              <w:marLeft w:val="0"/>
              <w:marRight w:val="0"/>
              <w:marTop w:val="0"/>
              <w:marBottom w:val="0"/>
              <w:divBdr>
                <w:top w:val="none" w:sz="0" w:space="0" w:color="auto"/>
                <w:left w:val="none" w:sz="0" w:space="0" w:color="auto"/>
                <w:bottom w:val="none" w:sz="0" w:space="0" w:color="auto"/>
                <w:right w:val="none" w:sz="0" w:space="0" w:color="auto"/>
              </w:divBdr>
              <w:divsChild>
                <w:div w:id="161891392">
                  <w:marLeft w:val="0"/>
                  <w:marRight w:val="0"/>
                  <w:marTop w:val="0"/>
                  <w:marBottom w:val="0"/>
                  <w:divBdr>
                    <w:top w:val="none" w:sz="0" w:space="0" w:color="auto"/>
                    <w:left w:val="none" w:sz="0" w:space="0" w:color="auto"/>
                    <w:bottom w:val="none" w:sz="0" w:space="0" w:color="auto"/>
                    <w:right w:val="none" w:sz="0" w:space="0" w:color="auto"/>
                  </w:divBdr>
                  <w:divsChild>
                    <w:div w:id="1974481160">
                      <w:marLeft w:val="0"/>
                      <w:marRight w:val="0"/>
                      <w:marTop w:val="0"/>
                      <w:marBottom w:val="0"/>
                      <w:divBdr>
                        <w:top w:val="none" w:sz="0" w:space="0" w:color="auto"/>
                        <w:left w:val="none" w:sz="0" w:space="0" w:color="auto"/>
                        <w:bottom w:val="none" w:sz="0" w:space="0" w:color="auto"/>
                        <w:right w:val="none" w:sz="0" w:space="0" w:color="auto"/>
                      </w:divBdr>
                      <w:divsChild>
                        <w:div w:id="416441099">
                          <w:marLeft w:val="0"/>
                          <w:marRight w:val="120"/>
                          <w:marTop w:val="0"/>
                          <w:marBottom w:val="0"/>
                          <w:divBdr>
                            <w:top w:val="none" w:sz="0" w:space="0" w:color="auto"/>
                            <w:left w:val="none" w:sz="0" w:space="0" w:color="auto"/>
                            <w:bottom w:val="none" w:sz="0" w:space="0" w:color="auto"/>
                            <w:right w:val="none" w:sz="0" w:space="0" w:color="auto"/>
                          </w:divBdr>
                        </w:div>
                        <w:div w:id="12770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240">
              <w:marLeft w:val="0"/>
              <w:marRight w:val="0"/>
              <w:marTop w:val="0"/>
              <w:marBottom w:val="0"/>
              <w:divBdr>
                <w:top w:val="none" w:sz="0" w:space="0" w:color="auto"/>
                <w:left w:val="none" w:sz="0" w:space="0" w:color="auto"/>
                <w:bottom w:val="none" w:sz="0" w:space="0" w:color="auto"/>
                <w:right w:val="none" w:sz="0" w:space="0" w:color="auto"/>
              </w:divBdr>
              <w:divsChild>
                <w:div w:id="4326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3173">
          <w:marLeft w:val="-180"/>
          <w:marRight w:val="-180"/>
          <w:marTop w:val="180"/>
          <w:marBottom w:val="180"/>
          <w:divBdr>
            <w:top w:val="none" w:sz="0" w:space="0" w:color="auto"/>
            <w:left w:val="none" w:sz="0" w:space="0" w:color="auto"/>
            <w:bottom w:val="none" w:sz="0" w:space="0" w:color="auto"/>
            <w:right w:val="none" w:sz="0" w:space="0" w:color="auto"/>
          </w:divBdr>
          <w:divsChild>
            <w:div w:id="1601645469">
              <w:marLeft w:val="0"/>
              <w:marRight w:val="0"/>
              <w:marTop w:val="0"/>
              <w:marBottom w:val="0"/>
              <w:divBdr>
                <w:top w:val="none" w:sz="0" w:space="0" w:color="auto"/>
                <w:left w:val="none" w:sz="0" w:space="0" w:color="auto"/>
                <w:bottom w:val="none" w:sz="0" w:space="0" w:color="auto"/>
                <w:right w:val="none" w:sz="0" w:space="0" w:color="auto"/>
              </w:divBdr>
              <w:divsChild>
                <w:div w:id="1181697928">
                  <w:marLeft w:val="0"/>
                  <w:marRight w:val="0"/>
                  <w:marTop w:val="180"/>
                  <w:marBottom w:val="180"/>
                  <w:divBdr>
                    <w:top w:val="none" w:sz="0" w:space="0" w:color="auto"/>
                    <w:left w:val="none" w:sz="0" w:space="0" w:color="auto"/>
                    <w:bottom w:val="none" w:sz="0" w:space="0" w:color="auto"/>
                    <w:right w:val="none" w:sz="0" w:space="0" w:color="auto"/>
                  </w:divBdr>
                  <w:divsChild>
                    <w:div w:id="1872957920">
                      <w:marLeft w:val="0"/>
                      <w:marRight w:val="0"/>
                      <w:marTop w:val="0"/>
                      <w:marBottom w:val="0"/>
                      <w:divBdr>
                        <w:top w:val="none" w:sz="0" w:space="0" w:color="auto"/>
                        <w:left w:val="none" w:sz="0" w:space="0" w:color="auto"/>
                        <w:bottom w:val="none" w:sz="0" w:space="0" w:color="auto"/>
                        <w:right w:val="none" w:sz="0" w:space="0" w:color="auto"/>
                      </w:divBdr>
                    </w:div>
                  </w:divsChild>
                </w:div>
                <w:div w:id="11250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106">
      <w:bodyDiv w:val="1"/>
      <w:marLeft w:val="0"/>
      <w:marRight w:val="0"/>
      <w:marTop w:val="0"/>
      <w:marBottom w:val="0"/>
      <w:divBdr>
        <w:top w:val="none" w:sz="0" w:space="0" w:color="auto"/>
        <w:left w:val="none" w:sz="0" w:space="0" w:color="auto"/>
        <w:bottom w:val="none" w:sz="0" w:space="0" w:color="auto"/>
        <w:right w:val="none" w:sz="0" w:space="0" w:color="auto"/>
      </w:divBdr>
      <w:divsChild>
        <w:div w:id="1754160110">
          <w:marLeft w:val="0"/>
          <w:marRight w:val="0"/>
          <w:marTop w:val="0"/>
          <w:marBottom w:val="0"/>
          <w:divBdr>
            <w:top w:val="none" w:sz="0" w:space="0" w:color="auto"/>
            <w:left w:val="none" w:sz="0" w:space="0" w:color="auto"/>
            <w:bottom w:val="none" w:sz="0" w:space="0" w:color="auto"/>
            <w:right w:val="none" w:sz="0" w:space="0" w:color="auto"/>
          </w:divBdr>
        </w:div>
      </w:divsChild>
    </w:div>
    <w:div w:id="1441028465">
      <w:bodyDiv w:val="1"/>
      <w:marLeft w:val="0"/>
      <w:marRight w:val="0"/>
      <w:marTop w:val="0"/>
      <w:marBottom w:val="0"/>
      <w:divBdr>
        <w:top w:val="none" w:sz="0" w:space="0" w:color="auto"/>
        <w:left w:val="none" w:sz="0" w:space="0" w:color="auto"/>
        <w:bottom w:val="none" w:sz="0" w:space="0" w:color="auto"/>
        <w:right w:val="none" w:sz="0" w:space="0" w:color="auto"/>
      </w:divBdr>
      <w:divsChild>
        <w:div w:id="1444613947">
          <w:marLeft w:val="-150"/>
          <w:marRight w:val="-150"/>
          <w:marTop w:val="0"/>
          <w:marBottom w:val="0"/>
          <w:divBdr>
            <w:top w:val="none" w:sz="0" w:space="0" w:color="auto"/>
            <w:left w:val="none" w:sz="0" w:space="0" w:color="auto"/>
            <w:bottom w:val="none" w:sz="0" w:space="0" w:color="auto"/>
            <w:right w:val="none" w:sz="0" w:space="0" w:color="auto"/>
          </w:divBdr>
          <w:divsChild>
            <w:div w:id="1182552672">
              <w:marLeft w:val="0"/>
              <w:marRight w:val="0"/>
              <w:marTop w:val="0"/>
              <w:marBottom w:val="0"/>
              <w:divBdr>
                <w:top w:val="none" w:sz="0" w:space="0" w:color="auto"/>
                <w:left w:val="none" w:sz="0" w:space="0" w:color="auto"/>
                <w:bottom w:val="none" w:sz="0" w:space="0" w:color="auto"/>
                <w:right w:val="none" w:sz="0" w:space="0" w:color="auto"/>
              </w:divBdr>
            </w:div>
            <w:div w:id="1430000634">
              <w:marLeft w:val="0"/>
              <w:marRight w:val="0"/>
              <w:marTop w:val="0"/>
              <w:marBottom w:val="0"/>
              <w:divBdr>
                <w:top w:val="none" w:sz="0" w:space="0" w:color="auto"/>
                <w:left w:val="none" w:sz="0" w:space="0" w:color="auto"/>
                <w:bottom w:val="none" w:sz="0" w:space="0" w:color="auto"/>
                <w:right w:val="none" w:sz="0" w:space="0" w:color="auto"/>
              </w:divBdr>
              <w:divsChild>
                <w:div w:id="688020892">
                  <w:marLeft w:val="0"/>
                  <w:marRight w:val="0"/>
                  <w:marTop w:val="0"/>
                  <w:marBottom w:val="0"/>
                  <w:divBdr>
                    <w:top w:val="none" w:sz="0" w:space="0" w:color="auto"/>
                    <w:left w:val="none" w:sz="0" w:space="0" w:color="auto"/>
                    <w:bottom w:val="none" w:sz="0" w:space="0" w:color="auto"/>
                    <w:right w:val="none" w:sz="0" w:space="0" w:color="auto"/>
                  </w:divBdr>
                  <w:divsChild>
                    <w:div w:id="210268297">
                      <w:marLeft w:val="0"/>
                      <w:marRight w:val="0"/>
                      <w:marTop w:val="0"/>
                      <w:marBottom w:val="0"/>
                      <w:divBdr>
                        <w:top w:val="none" w:sz="0" w:space="0" w:color="auto"/>
                        <w:left w:val="none" w:sz="0" w:space="0" w:color="auto"/>
                        <w:bottom w:val="none" w:sz="0" w:space="0" w:color="auto"/>
                        <w:right w:val="none" w:sz="0" w:space="0" w:color="auto"/>
                      </w:divBdr>
                    </w:div>
                    <w:div w:id="6118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684">
      <w:bodyDiv w:val="1"/>
      <w:marLeft w:val="0"/>
      <w:marRight w:val="0"/>
      <w:marTop w:val="0"/>
      <w:marBottom w:val="0"/>
      <w:divBdr>
        <w:top w:val="none" w:sz="0" w:space="0" w:color="auto"/>
        <w:left w:val="none" w:sz="0" w:space="0" w:color="auto"/>
        <w:bottom w:val="none" w:sz="0" w:space="0" w:color="auto"/>
        <w:right w:val="none" w:sz="0" w:space="0" w:color="auto"/>
      </w:divBdr>
    </w:div>
    <w:div w:id="1441410276">
      <w:bodyDiv w:val="1"/>
      <w:marLeft w:val="0"/>
      <w:marRight w:val="0"/>
      <w:marTop w:val="0"/>
      <w:marBottom w:val="0"/>
      <w:divBdr>
        <w:top w:val="none" w:sz="0" w:space="0" w:color="auto"/>
        <w:left w:val="none" w:sz="0" w:space="0" w:color="auto"/>
        <w:bottom w:val="none" w:sz="0" w:space="0" w:color="auto"/>
        <w:right w:val="none" w:sz="0" w:space="0" w:color="auto"/>
      </w:divBdr>
      <w:divsChild>
        <w:div w:id="1168449279">
          <w:marLeft w:val="-150"/>
          <w:marRight w:val="-150"/>
          <w:marTop w:val="0"/>
          <w:marBottom w:val="0"/>
          <w:divBdr>
            <w:top w:val="none" w:sz="0" w:space="0" w:color="auto"/>
            <w:left w:val="none" w:sz="0" w:space="0" w:color="auto"/>
            <w:bottom w:val="none" w:sz="0" w:space="0" w:color="auto"/>
            <w:right w:val="none" w:sz="0" w:space="0" w:color="auto"/>
          </w:divBdr>
        </w:div>
      </w:divsChild>
    </w:div>
    <w:div w:id="1441758260">
      <w:bodyDiv w:val="1"/>
      <w:marLeft w:val="0"/>
      <w:marRight w:val="0"/>
      <w:marTop w:val="0"/>
      <w:marBottom w:val="0"/>
      <w:divBdr>
        <w:top w:val="none" w:sz="0" w:space="0" w:color="auto"/>
        <w:left w:val="none" w:sz="0" w:space="0" w:color="auto"/>
        <w:bottom w:val="none" w:sz="0" w:space="0" w:color="auto"/>
        <w:right w:val="none" w:sz="0" w:space="0" w:color="auto"/>
      </w:divBdr>
      <w:divsChild>
        <w:div w:id="162360577">
          <w:marLeft w:val="-150"/>
          <w:marRight w:val="-150"/>
          <w:marTop w:val="0"/>
          <w:marBottom w:val="0"/>
          <w:divBdr>
            <w:top w:val="none" w:sz="0" w:space="0" w:color="auto"/>
            <w:left w:val="none" w:sz="0" w:space="0" w:color="auto"/>
            <w:bottom w:val="none" w:sz="0" w:space="0" w:color="auto"/>
            <w:right w:val="none" w:sz="0" w:space="0" w:color="auto"/>
          </w:divBdr>
          <w:divsChild>
            <w:div w:id="948051858">
              <w:marLeft w:val="0"/>
              <w:marRight w:val="0"/>
              <w:marTop w:val="0"/>
              <w:marBottom w:val="0"/>
              <w:divBdr>
                <w:top w:val="none" w:sz="0" w:space="0" w:color="auto"/>
                <w:left w:val="none" w:sz="0" w:space="0" w:color="auto"/>
                <w:bottom w:val="none" w:sz="0" w:space="0" w:color="auto"/>
                <w:right w:val="none" w:sz="0" w:space="0" w:color="auto"/>
              </w:divBdr>
            </w:div>
            <w:div w:id="1375544539">
              <w:marLeft w:val="0"/>
              <w:marRight w:val="0"/>
              <w:marTop w:val="0"/>
              <w:marBottom w:val="0"/>
              <w:divBdr>
                <w:top w:val="none" w:sz="0" w:space="0" w:color="auto"/>
                <w:left w:val="none" w:sz="0" w:space="0" w:color="auto"/>
                <w:bottom w:val="none" w:sz="0" w:space="0" w:color="auto"/>
                <w:right w:val="none" w:sz="0" w:space="0" w:color="auto"/>
              </w:divBdr>
            </w:div>
          </w:divsChild>
        </w:div>
        <w:div w:id="395248930">
          <w:marLeft w:val="-150"/>
          <w:marRight w:val="-150"/>
          <w:marTop w:val="0"/>
          <w:marBottom w:val="0"/>
          <w:divBdr>
            <w:top w:val="none" w:sz="0" w:space="0" w:color="auto"/>
            <w:left w:val="none" w:sz="0" w:space="0" w:color="auto"/>
            <w:bottom w:val="none" w:sz="0" w:space="0" w:color="auto"/>
            <w:right w:val="none" w:sz="0" w:space="0" w:color="auto"/>
          </w:divBdr>
        </w:div>
      </w:divsChild>
    </w:div>
    <w:div w:id="1442456950">
      <w:bodyDiv w:val="1"/>
      <w:marLeft w:val="0"/>
      <w:marRight w:val="0"/>
      <w:marTop w:val="0"/>
      <w:marBottom w:val="0"/>
      <w:divBdr>
        <w:top w:val="none" w:sz="0" w:space="0" w:color="auto"/>
        <w:left w:val="none" w:sz="0" w:space="0" w:color="auto"/>
        <w:bottom w:val="none" w:sz="0" w:space="0" w:color="auto"/>
        <w:right w:val="none" w:sz="0" w:space="0" w:color="auto"/>
      </w:divBdr>
      <w:divsChild>
        <w:div w:id="469400193">
          <w:marLeft w:val="-161"/>
          <w:marRight w:val="-161"/>
          <w:marTop w:val="0"/>
          <w:marBottom w:val="0"/>
          <w:divBdr>
            <w:top w:val="none" w:sz="0" w:space="0" w:color="auto"/>
            <w:left w:val="none" w:sz="0" w:space="0" w:color="auto"/>
            <w:bottom w:val="none" w:sz="0" w:space="0" w:color="auto"/>
            <w:right w:val="none" w:sz="0" w:space="0" w:color="auto"/>
          </w:divBdr>
          <w:divsChild>
            <w:div w:id="1556283910">
              <w:marLeft w:val="0"/>
              <w:marRight w:val="0"/>
              <w:marTop w:val="0"/>
              <w:marBottom w:val="0"/>
              <w:divBdr>
                <w:top w:val="none" w:sz="0" w:space="0" w:color="auto"/>
                <w:left w:val="none" w:sz="0" w:space="0" w:color="auto"/>
                <w:bottom w:val="none" w:sz="0" w:space="0" w:color="auto"/>
                <w:right w:val="none" w:sz="0" w:space="0" w:color="auto"/>
              </w:divBdr>
              <w:divsChild>
                <w:div w:id="665550576">
                  <w:marLeft w:val="0"/>
                  <w:marRight w:val="0"/>
                  <w:marTop w:val="0"/>
                  <w:marBottom w:val="0"/>
                  <w:divBdr>
                    <w:top w:val="none" w:sz="0" w:space="0" w:color="auto"/>
                    <w:left w:val="none" w:sz="0" w:space="0" w:color="auto"/>
                    <w:bottom w:val="none" w:sz="0" w:space="0" w:color="auto"/>
                    <w:right w:val="none" w:sz="0" w:space="0" w:color="auto"/>
                  </w:divBdr>
                </w:div>
                <w:div w:id="7001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6304">
          <w:marLeft w:val="-161"/>
          <w:marRight w:val="-161"/>
          <w:marTop w:val="0"/>
          <w:marBottom w:val="0"/>
          <w:divBdr>
            <w:top w:val="none" w:sz="0" w:space="0" w:color="auto"/>
            <w:left w:val="none" w:sz="0" w:space="0" w:color="auto"/>
            <w:bottom w:val="none" w:sz="0" w:space="0" w:color="auto"/>
            <w:right w:val="none" w:sz="0" w:space="0" w:color="auto"/>
          </w:divBdr>
        </w:div>
      </w:divsChild>
    </w:div>
    <w:div w:id="1442607313">
      <w:bodyDiv w:val="1"/>
      <w:marLeft w:val="0"/>
      <w:marRight w:val="0"/>
      <w:marTop w:val="0"/>
      <w:marBottom w:val="0"/>
      <w:divBdr>
        <w:top w:val="none" w:sz="0" w:space="0" w:color="auto"/>
        <w:left w:val="none" w:sz="0" w:space="0" w:color="auto"/>
        <w:bottom w:val="none" w:sz="0" w:space="0" w:color="auto"/>
        <w:right w:val="none" w:sz="0" w:space="0" w:color="auto"/>
      </w:divBdr>
    </w:div>
    <w:div w:id="1442644136">
      <w:bodyDiv w:val="1"/>
      <w:marLeft w:val="0"/>
      <w:marRight w:val="0"/>
      <w:marTop w:val="0"/>
      <w:marBottom w:val="0"/>
      <w:divBdr>
        <w:top w:val="none" w:sz="0" w:space="0" w:color="auto"/>
        <w:left w:val="none" w:sz="0" w:space="0" w:color="auto"/>
        <w:bottom w:val="none" w:sz="0" w:space="0" w:color="auto"/>
        <w:right w:val="none" w:sz="0" w:space="0" w:color="auto"/>
      </w:divBdr>
      <w:divsChild>
        <w:div w:id="166671574">
          <w:marLeft w:val="-225"/>
          <w:marRight w:val="-225"/>
          <w:marTop w:val="0"/>
          <w:marBottom w:val="0"/>
          <w:divBdr>
            <w:top w:val="none" w:sz="0" w:space="0" w:color="auto"/>
            <w:left w:val="none" w:sz="0" w:space="0" w:color="auto"/>
            <w:bottom w:val="none" w:sz="0" w:space="0" w:color="auto"/>
            <w:right w:val="none" w:sz="0" w:space="0" w:color="auto"/>
          </w:divBdr>
        </w:div>
        <w:div w:id="1110319695">
          <w:marLeft w:val="-225"/>
          <w:marRight w:val="-225"/>
          <w:marTop w:val="0"/>
          <w:marBottom w:val="0"/>
          <w:divBdr>
            <w:top w:val="none" w:sz="0" w:space="0" w:color="auto"/>
            <w:left w:val="none" w:sz="0" w:space="0" w:color="auto"/>
            <w:bottom w:val="none" w:sz="0" w:space="0" w:color="auto"/>
            <w:right w:val="none" w:sz="0" w:space="0" w:color="auto"/>
          </w:divBdr>
          <w:divsChild>
            <w:div w:id="1140070640">
              <w:marLeft w:val="0"/>
              <w:marRight w:val="0"/>
              <w:marTop w:val="0"/>
              <w:marBottom w:val="0"/>
              <w:divBdr>
                <w:top w:val="none" w:sz="0" w:space="0" w:color="auto"/>
                <w:left w:val="none" w:sz="0" w:space="0" w:color="auto"/>
                <w:bottom w:val="none" w:sz="0" w:space="0" w:color="auto"/>
                <w:right w:val="none" w:sz="0" w:space="0" w:color="auto"/>
              </w:divBdr>
              <w:divsChild>
                <w:div w:id="15200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4361">
      <w:bodyDiv w:val="1"/>
      <w:marLeft w:val="0"/>
      <w:marRight w:val="0"/>
      <w:marTop w:val="0"/>
      <w:marBottom w:val="0"/>
      <w:divBdr>
        <w:top w:val="none" w:sz="0" w:space="0" w:color="auto"/>
        <w:left w:val="none" w:sz="0" w:space="0" w:color="auto"/>
        <w:bottom w:val="none" w:sz="0" w:space="0" w:color="auto"/>
        <w:right w:val="none" w:sz="0" w:space="0" w:color="auto"/>
      </w:divBdr>
      <w:divsChild>
        <w:div w:id="1866208863">
          <w:marLeft w:val="0"/>
          <w:marRight w:val="0"/>
          <w:marTop w:val="0"/>
          <w:marBottom w:val="0"/>
          <w:divBdr>
            <w:top w:val="none" w:sz="0" w:space="0" w:color="auto"/>
            <w:left w:val="none" w:sz="0" w:space="0" w:color="auto"/>
            <w:bottom w:val="none" w:sz="0" w:space="0" w:color="auto"/>
            <w:right w:val="none" w:sz="0" w:space="0" w:color="auto"/>
          </w:divBdr>
        </w:div>
      </w:divsChild>
    </w:div>
    <w:div w:id="1444155292">
      <w:bodyDiv w:val="1"/>
      <w:marLeft w:val="0"/>
      <w:marRight w:val="0"/>
      <w:marTop w:val="0"/>
      <w:marBottom w:val="0"/>
      <w:divBdr>
        <w:top w:val="none" w:sz="0" w:space="0" w:color="auto"/>
        <w:left w:val="none" w:sz="0" w:space="0" w:color="auto"/>
        <w:bottom w:val="none" w:sz="0" w:space="0" w:color="auto"/>
        <w:right w:val="none" w:sz="0" w:space="0" w:color="auto"/>
      </w:divBdr>
    </w:div>
    <w:div w:id="1444183158">
      <w:bodyDiv w:val="1"/>
      <w:marLeft w:val="0"/>
      <w:marRight w:val="0"/>
      <w:marTop w:val="0"/>
      <w:marBottom w:val="0"/>
      <w:divBdr>
        <w:top w:val="none" w:sz="0" w:space="0" w:color="auto"/>
        <w:left w:val="none" w:sz="0" w:space="0" w:color="auto"/>
        <w:bottom w:val="none" w:sz="0" w:space="0" w:color="auto"/>
        <w:right w:val="none" w:sz="0" w:space="0" w:color="auto"/>
      </w:divBdr>
      <w:divsChild>
        <w:div w:id="1183588900">
          <w:marLeft w:val="-225"/>
          <w:marRight w:val="-225"/>
          <w:marTop w:val="0"/>
          <w:marBottom w:val="0"/>
          <w:divBdr>
            <w:top w:val="none" w:sz="0" w:space="0" w:color="auto"/>
            <w:left w:val="none" w:sz="0" w:space="0" w:color="auto"/>
            <w:bottom w:val="none" w:sz="0" w:space="0" w:color="auto"/>
            <w:right w:val="none" w:sz="0" w:space="0" w:color="auto"/>
          </w:divBdr>
        </w:div>
      </w:divsChild>
    </w:div>
    <w:div w:id="1445033863">
      <w:bodyDiv w:val="1"/>
      <w:marLeft w:val="0"/>
      <w:marRight w:val="0"/>
      <w:marTop w:val="0"/>
      <w:marBottom w:val="0"/>
      <w:divBdr>
        <w:top w:val="none" w:sz="0" w:space="0" w:color="auto"/>
        <w:left w:val="none" w:sz="0" w:space="0" w:color="auto"/>
        <w:bottom w:val="none" w:sz="0" w:space="0" w:color="auto"/>
        <w:right w:val="none" w:sz="0" w:space="0" w:color="auto"/>
      </w:divBdr>
      <w:divsChild>
        <w:div w:id="59402643">
          <w:marLeft w:val="0"/>
          <w:marRight w:val="0"/>
          <w:marTop w:val="315"/>
          <w:marBottom w:val="0"/>
          <w:divBdr>
            <w:top w:val="none" w:sz="0" w:space="0" w:color="auto"/>
            <w:left w:val="none" w:sz="0" w:space="0" w:color="auto"/>
            <w:bottom w:val="none" w:sz="0" w:space="0" w:color="auto"/>
            <w:right w:val="none" w:sz="0" w:space="0" w:color="auto"/>
          </w:divBdr>
          <w:divsChild>
            <w:div w:id="1465007495">
              <w:marLeft w:val="0"/>
              <w:marRight w:val="0"/>
              <w:marTop w:val="0"/>
              <w:marBottom w:val="0"/>
              <w:divBdr>
                <w:top w:val="none" w:sz="0" w:space="0" w:color="auto"/>
                <w:left w:val="none" w:sz="0" w:space="0" w:color="auto"/>
                <w:bottom w:val="none" w:sz="0" w:space="0" w:color="auto"/>
                <w:right w:val="none" w:sz="0" w:space="0" w:color="auto"/>
              </w:divBdr>
            </w:div>
          </w:divsChild>
        </w:div>
        <w:div w:id="530338997">
          <w:marLeft w:val="0"/>
          <w:marRight w:val="0"/>
          <w:marTop w:val="0"/>
          <w:marBottom w:val="315"/>
          <w:divBdr>
            <w:top w:val="none" w:sz="0" w:space="0" w:color="auto"/>
            <w:left w:val="none" w:sz="0" w:space="0" w:color="auto"/>
            <w:bottom w:val="none" w:sz="0" w:space="0" w:color="auto"/>
            <w:right w:val="none" w:sz="0" w:space="0" w:color="auto"/>
          </w:divBdr>
          <w:divsChild>
            <w:div w:id="846677007">
              <w:marLeft w:val="0"/>
              <w:marRight w:val="0"/>
              <w:marTop w:val="0"/>
              <w:marBottom w:val="0"/>
              <w:divBdr>
                <w:top w:val="none" w:sz="0" w:space="0" w:color="auto"/>
                <w:left w:val="none" w:sz="0" w:space="0" w:color="auto"/>
                <w:bottom w:val="none" w:sz="0" w:space="0" w:color="auto"/>
                <w:right w:val="none" w:sz="0" w:space="0" w:color="auto"/>
              </w:divBdr>
              <w:divsChild>
                <w:div w:id="82919220">
                  <w:marLeft w:val="180"/>
                  <w:marRight w:val="0"/>
                  <w:marTop w:val="0"/>
                  <w:marBottom w:val="0"/>
                  <w:divBdr>
                    <w:top w:val="none" w:sz="0" w:space="0" w:color="auto"/>
                    <w:left w:val="none" w:sz="0" w:space="0" w:color="auto"/>
                    <w:bottom w:val="none" w:sz="0" w:space="0" w:color="auto"/>
                    <w:right w:val="none" w:sz="0" w:space="0" w:color="auto"/>
                  </w:divBdr>
                </w:div>
                <w:div w:id="464812164">
                  <w:marLeft w:val="180"/>
                  <w:marRight w:val="0"/>
                  <w:marTop w:val="0"/>
                  <w:marBottom w:val="0"/>
                  <w:divBdr>
                    <w:top w:val="none" w:sz="0" w:space="0" w:color="auto"/>
                    <w:left w:val="none" w:sz="0" w:space="0" w:color="auto"/>
                    <w:bottom w:val="none" w:sz="0" w:space="0" w:color="auto"/>
                    <w:right w:val="none" w:sz="0" w:space="0" w:color="auto"/>
                  </w:divBdr>
                </w:div>
                <w:div w:id="1098257527">
                  <w:marLeft w:val="180"/>
                  <w:marRight w:val="0"/>
                  <w:marTop w:val="0"/>
                  <w:marBottom w:val="0"/>
                  <w:divBdr>
                    <w:top w:val="none" w:sz="0" w:space="0" w:color="auto"/>
                    <w:left w:val="none" w:sz="0" w:space="0" w:color="auto"/>
                    <w:bottom w:val="none" w:sz="0" w:space="0" w:color="auto"/>
                    <w:right w:val="none" w:sz="0" w:space="0" w:color="auto"/>
                  </w:divBdr>
                </w:div>
                <w:div w:id="11876697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5057460">
          <w:marLeft w:val="0"/>
          <w:marRight w:val="0"/>
          <w:marTop w:val="0"/>
          <w:marBottom w:val="0"/>
          <w:divBdr>
            <w:top w:val="none" w:sz="0" w:space="0" w:color="auto"/>
            <w:left w:val="none" w:sz="0" w:space="0" w:color="auto"/>
            <w:bottom w:val="none" w:sz="0" w:space="0" w:color="auto"/>
            <w:right w:val="none" w:sz="0" w:space="0" w:color="auto"/>
          </w:divBdr>
          <w:divsChild>
            <w:div w:id="1337685216">
              <w:marLeft w:val="0"/>
              <w:marRight w:val="0"/>
              <w:marTop w:val="0"/>
              <w:marBottom w:val="240"/>
              <w:divBdr>
                <w:top w:val="none" w:sz="0" w:space="0" w:color="auto"/>
                <w:left w:val="none" w:sz="0" w:space="0" w:color="auto"/>
                <w:bottom w:val="none" w:sz="0" w:space="0" w:color="auto"/>
                <w:right w:val="none" w:sz="0" w:space="0" w:color="auto"/>
              </w:divBdr>
              <w:divsChild>
                <w:div w:id="920263344">
                  <w:marLeft w:val="60"/>
                  <w:marRight w:val="0"/>
                  <w:marTop w:val="0"/>
                  <w:marBottom w:val="0"/>
                  <w:divBdr>
                    <w:top w:val="none" w:sz="0" w:space="0" w:color="auto"/>
                    <w:left w:val="none" w:sz="0" w:space="0" w:color="auto"/>
                    <w:bottom w:val="none" w:sz="0" w:space="0" w:color="auto"/>
                    <w:right w:val="none" w:sz="0" w:space="0" w:color="auto"/>
                  </w:divBdr>
                </w:div>
              </w:divsChild>
            </w:div>
            <w:div w:id="14058813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5229496">
      <w:bodyDiv w:val="1"/>
      <w:marLeft w:val="0"/>
      <w:marRight w:val="0"/>
      <w:marTop w:val="0"/>
      <w:marBottom w:val="0"/>
      <w:divBdr>
        <w:top w:val="none" w:sz="0" w:space="0" w:color="auto"/>
        <w:left w:val="none" w:sz="0" w:space="0" w:color="auto"/>
        <w:bottom w:val="none" w:sz="0" w:space="0" w:color="auto"/>
        <w:right w:val="none" w:sz="0" w:space="0" w:color="auto"/>
      </w:divBdr>
      <w:divsChild>
        <w:div w:id="1342969663">
          <w:marLeft w:val="-150"/>
          <w:marRight w:val="-150"/>
          <w:marTop w:val="0"/>
          <w:marBottom w:val="0"/>
          <w:divBdr>
            <w:top w:val="none" w:sz="0" w:space="0" w:color="auto"/>
            <w:left w:val="none" w:sz="0" w:space="0" w:color="auto"/>
            <w:bottom w:val="none" w:sz="0" w:space="0" w:color="auto"/>
            <w:right w:val="none" w:sz="0" w:space="0" w:color="auto"/>
          </w:divBdr>
          <w:divsChild>
            <w:div w:id="449856592">
              <w:marLeft w:val="0"/>
              <w:marRight w:val="0"/>
              <w:marTop w:val="0"/>
              <w:marBottom w:val="0"/>
              <w:divBdr>
                <w:top w:val="none" w:sz="0" w:space="0" w:color="auto"/>
                <w:left w:val="none" w:sz="0" w:space="0" w:color="auto"/>
                <w:bottom w:val="none" w:sz="0" w:space="0" w:color="auto"/>
                <w:right w:val="none" w:sz="0" w:space="0" w:color="auto"/>
              </w:divBdr>
              <w:divsChild>
                <w:div w:id="76364628">
                  <w:marLeft w:val="0"/>
                  <w:marRight w:val="0"/>
                  <w:marTop w:val="0"/>
                  <w:marBottom w:val="0"/>
                  <w:divBdr>
                    <w:top w:val="none" w:sz="0" w:space="0" w:color="auto"/>
                    <w:left w:val="none" w:sz="0" w:space="0" w:color="auto"/>
                    <w:bottom w:val="none" w:sz="0" w:space="0" w:color="auto"/>
                    <w:right w:val="none" w:sz="0" w:space="0" w:color="auto"/>
                  </w:divBdr>
                  <w:divsChild>
                    <w:div w:id="438525853">
                      <w:marLeft w:val="0"/>
                      <w:marRight w:val="0"/>
                      <w:marTop w:val="0"/>
                      <w:marBottom w:val="0"/>
                      <w:divBdr>
                        <w:top w:val="none" w:sz="0" w:space="0" w:color="auto"/>
                        <w:left w:val="none" w:sz="0" w:space="0" w:color="auto"/>
                        <w:bottom w:val="none" w:sz="0" w:space="0" w:color="auto"/>
                        <w:right w:val="none" w:sz="0" w:space="0" w:color="auto"/>
                      </w:divBdr>
                      <w:divsChild>
                        <w:div w:id="367029613">
                          <w:marLeft w:val="0"/>
                          <w:marRight w:val="0"/>
                          <w:marTop w:val="0"/>
                          <w:marBottom w:val="0"/>
                          <w:divBdr>
                            <w:top w:val="none" w:sz="0" w:space="0" w:color="auto"/>
                            <w:left w:val="none" w:sz="0" w:space="0" w:color="auto"/>
                            <w:bottom w:val="none" w:sz="0" w:space="0" w:color="auto"/>
                            <w:right w:val="none" w:sz="0" w:space="0" w:color="auto"/>
                          </w:divBdr>
                        </w:div>
                      </w:divsChild>
                    </w:div>
                    <w:div w:id="5702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4549">
      <w:bodyDiv w:val="1"/>
      <w:marLeft w:val="0"/>
      <w:marRight w:val="0"/>
      <w:marTop w:val="0"/>
      <w:marBottom w:val="0"/>
      <w:divBdr>
        <w:top w:val="none" w:sz="0" w:space="0" w:color="auto"/>
        <w:left w:val="none" w:sz="0" w:space="0" w:color="auto"/>
        <w:bottom w:val="none" w:sz="0" w:space="0" w:color="auto"/>
        <w:right w:val="none" w:sz="0" w:space="0" w:color="auto"/>
      </w:divBdr>
      <w:divsChild>
        <w:div w:id="125124816">
          <w:marLeft w:val="0"/>
          <w:marRight w:val="0"/>
          <w:marTop w:val="0"/>
          <w:marBottom w:val="0"/>
          <w:divBdr>
            <w:top w:val="none" w:sz="0" w:space="0" w:color="auto"/>
            <w:left w:val="none" w:sz="0" w:space="0" w:color="auto"/>
            <w:bottom w:val="none" w:sz="0" w:space="0" w:color="auto"/>
            <w:right w:val="none" w:sz="0" w:space="0" w:color="auto"/>
          </w:divBdr>
        </w:div>
      </w:divsChild>
    </w:div>
    <w:div w:id="1446149007">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sChild>
        <w:div w:id="352462882">
          <w:marLeft w:val="-225"/>
          <w:marRight w:val="-225"/>
          <w:marTop w:val="0"/>
          <w:marBottom w:val="0"/>
          <w:divBdr>
            <w:top w:val="none" w:sz="0" w:space="0" w:color="auto"/>
            <w:left w:val="none" w:sz="0" w:space="0" w:color="auto"/>
            <w:bottom w:val="none" w:sz="0" w:space="0" w:color="auto"/>
            <w:right w:val="none" w:sz="0" w:space="0" w:color="auto"/>
          </w:divBdr>
        </w:div>
        <w:div w:id="1008560921">
          <w:marLeft w:val="-225"/>
          <w:marRight w:val="-225"/>
          <w:marTop w:val="0"/>
          <w:marBottom w:val="0"/>
          <w:divBdr>
            <w:top w:val="none" w:sz="0" w:space="0" w:color="auto"/>
            <w:left w:val="none" w:sz="0" w:space="0" w:color="auto"/>
            <w:bottom w:val="none" w:sz="0" w:space="0" w:color="auto"/>
            <w:right w:val="none" w:sz="0" w:space="0" w:color="auto"/>
          </w:divBdr>
          <w:divsChild>
            <w:div w:id="118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1065">
      <w:bodyDiv w:val="1"/>
      <w:marLeft w:val="0"/>
      <w:marRight w:val="0"/>
      <w:marTop w:val="0"/>
      <w:marBottom w:val="0"/>
      <w:divBdr>
        <w:top w:val="none" w:sz="0" w:space="0" w:color="auto"/>
        <w:left w:val="none" w:sz="0" w:space="0" w:color="auto"/>
        <w:bottom w:val="none" w:sz="0" w:space="0" w:color="auto"/>
        <w:right w:val="none" w:sz="0" w:space="0" w:color="auto"/>
      </w:divBdr>
      <w:divsChild>
        <w:div w:id="434788125">
          <w:marLeft w:val="0"/>
          <w:marRight w:val="0"/>
          <w:marTop w:val="0"/>
          <w:marBottom w:val="0"/>
          <w:divBdr>
            <w:top w:val="none" w:sz="0" w:space="0" w:color="auto"/>
            <w:left w:val="none" w:sz="0" w:space="0" w:color="auto"/>
            <w:bottom w:val="none" w:sz="0" w:space="0" w:color="auto"/>
            <w:right w:val="none" w:sz="0" w:space="0" w:color="auto"/>
          </w:divBdr>
        </w:div>
        <w:div w:id="1314993698">
          <w:marLeft w:val="0"/>
          <w:marRight w:val="0"/>
          <w:marTop w:val="0"/>
          <w:marBottom w:val="0"/>
          <w:divBdr>
            <w:top w:val="none" w:sz="0" w:space="0" w:color="auto"/>
            <w:left w:val="none" w:sz="0" w:space="0" w:color="auto"/>
            <w:bottom w:val="none" w:sz="0" w:space="0" w:color="auto"/>
            <w:right w:val="none" w:sz="0" w:space="0" w:color="auto"/>
          </w:divBdr>
        </w:div>
        <w:div w:id="1440643828">
          <w:marLeft w:val="0"/>
          <w:marRight w:val="0"/>
          <w:marTop w:val="0"/>
          <w:marBottom w:val="0"/>
          <w:divBdr>
            <w:top w:val="none" w:sz="0" w:space="0" w:color="auto"/>
            <w:left w:val="none" w:sz="0" w:space="0" w:color="auto"/>
            <w:bottom w:val="none" w:sz="0" w:space="0" w:color="auto"/>
            <w:right w:val="none" w:sz="0" w:space="0" w:color="auto"/>
          </w:divBdr>
        </w:div>
        <w:div w:id="1464615893">
          <w:marLeft w:val="0"/>
          <w:marRight w:val="0"/>
          <w:marTop w:val="0"/>
          <w:marBottom w:val="0"/>
          <w:divBdr>
            <w:top w:val="none" w:sz="0" w:space="0" w:color="auto"/>
            <w:left w:val="none" w:sz="0" w:space="0" w:color="auto"/>
            <w:bottom w:val="none" w:sz="0" w:space="0" w:color="auto"/>
            <w:right w:val="none" w:sz="0" w:space="0" w:color="auto"/>
          </w:divBdr>
        </w:div>
      </w:divsChild>
    </w:div>
    <w:div w:id="1448311924">
      <w:bodyDiv w:val="1"/>
      <w:marLeft w:val="0"/>
      <w:marRight w:val="0"/>
      <w:marTop w:val="0"/>
      <w:marBottom w:val="0"/>
      <w:divBdr>
        <w:top w:val="none" w:sz="0" w:space="0" w:color="auto"/>
        <w:left w:val="none" w:sz="0" w:space="0" w:color="auto"/>
        <w:bottom w:val="none" w:sz="0" w:space="0" w:color="auto"/>
        <w:right w:val="none" w:sz="0" w:space="0" w:color="auto"/>
      </w:divBdr>
    </w:div>
    <w:div w:id="1448769441">
      <w:bodyDiv w:val="1"/>
      <w:marLeft w:val="0"/>
      <w:marRight w:val="0"/>
      <w:marTop w:val="0"/>
      <w:marBottom w:val="0"/>
      <w:divBdr>
        <w:top w:val="none" w:sz="0" w:space="0" w:color="auto"/>
        <w:left w:val="none" w:sz="0" w:space="0" w:color="auto"/>
        <w:bottom w:val="none" w:sz="0" w:space="0" w:color="auto"/>
        <w:right w:val="none" w:sz="0" w:space="0" w:color="auto"/>
      </w:divBdr>
      <w:divsChild>
        <w:div w:id="265963497">
          <w:marLeft w:val="0"/>
          <w:marRight w:val="0"/>
          <w:marTop w:val="0"/>
          <w:marBottom w:val="0"/>
          <w:divBdr>
            <w:top w:val="none" w:sz="0" w:space="0" w:color="auto"/>
            <w:left w:val="none" w:sz="0" w:space="0" w:color="auto"/>
            <w:bottom w:val="none" w:sz="0" w:space="0" w:color="auto"/>
            <w:right w:val="none" w:sz="0" w:space="0" w:color="auto"/>
          </w:divBdr>
        </w:div>
        <w:div w:id="15929308">
          <w:marLeft w:val="0"/>
          <w:marRight w:val="0"/>
          <w:marTop w:val="0"/>
          <w:marBottom w:val="0"/>
          <w:divBdr>
            <w:top w:val="none" w:sz="0" w:space="0" w:color="auto"/>
            <w:left w:val="none" w:sz="0" w:space="0" w:color="auto"/>
            <w:bottom w:val="none" w:sz="0" w:space="0" w:color="auto"/>
            <w:right w:val="none" w:sz="0" w:space="0" w:color="auto"/>
          </w:divBdr>
          <w:divsChild>
            <w:div w:id="1681545372">
              <w:marLeft w:val="0"/>
              <w:marRight w:val="0"/>
              <w:marTop w:val="0"/>
              <w:marBottom w:val="0"/>
              <w:divBdr>
                <w:top w:val="none" w:sz="0" w:space="0" w:color="auto"/>
                <w:left w:val="none" w:sz="0" w:space="0" w:color="auto"/>
                <w:bottom w:val="none" w:sz="0" w:space="0" w:color="auto"/>
                <w:right w:val="none" w:sz="0" w:space="0" w:color="auto"/>
              </w:divBdr>
            </w:div>
          </w:divsChild>
        </w:div>
        <w:div w:id="894435843">
          <w:marLeft w:val="0"/>
          <w:marRight w:val="0"/>
          <w:marTop w:val="0"/>
          <w:marBottom w:val="0"/>
          <w:divBdr>
            <w:top w:val="none" w:sz="0" w:space="0" w:color="auto"/>
            <w:left w:val="none" w:sz="0" w:space="0" w:color="auto"/>
            <w:bottom w:val="none" w:sz="0" w:space="0" w:color="auto"/>
            <w:right w:val="none" w:sz="0" w:space="0" w:color="auto"/>
          </w:divBdr>
          <w:divsChild>
            <w:div w:id="48068341">
              <w:marLeft w:val="0"/>
              <w:marRight w:val="0"/>
              <w:marTop w:val="0"/>
              <w:marBottom w:val="0"/>
              <w:divBdr>
                <w:top w:val="none" w:sz="0" w:space="0" w:color="auto"/>
                <w:left w:val="none" w:sz="0" w:space="0" w:color="auto"/>
                <w:bottom w:val="none" w:sz="0" w:space="0" w:color="auto"/>
                <w:right w:val="none" w:sz="0" w:space="0" w:color="auto"/>
              </w:divBdr>
            </w:div>
          </w:divsChild>
        </w:div>
        <w:div w:id="718434952">
          <w:marLeft w:val="0"/>
          <w:marRight w:val="0"/>
          <w:marTop w:val="0"/>
          <w:marBottom w:val="0"/>
          <w:divBdr>
            <w:top w:val="none" w:sz="0" w:space="0" w:color="auto"/>
            <w:left w:val="none" w:sz="0" w:space="0" w:color="auto"/>
            <w:bottom w:val="none" w:sz="0" w:space="0" w:color="auto"/>
            <w:right w:val="none" w:sz="0" w:space="0" w:color="auto"/>
          </w:divBdr>
        </w:div>
        <w:div w:id="1876773954">
          <w:marLeft w:val="0"/>
          <w:marRight w:val="0"/>
          <w:marTop w:val="0"/>
          <w:marBottom w:val="0"/>
          <w:divBdr>
            <w:top w:val="none" w:sz="0" w:space="0" w:color="auto"/>
            <w:left w:val="none" w:sz="0" w:space="0" w:color="auto"/>
            <w:bottom w:val="none" w:sz="0" w:space="0" w:color="auto"/>
            <w:right w:val="none" w:sz="0" w:space="0" w:color="auto"/>
          </w:divBdr>
        </w:div>
        <w:div w:id="1535770906">
          <w:marLeft w:val="0"/>
          <w:marRight w:val="0"/>
          <w:marTop w:val="0"/>
          <w:marBottom w:val="0"/>
          <w:divBdr>
            <w:top w:val="none" w:sz="0" w:space="0" w:color="auto"/>
            <w:left w:val="none" w:sz="0" w:space="0" w:color="auto"/>
            <w:bottom w:val="none" w:sz="0" w:space="0" w:color="auto"/>
            <w:right w:val="none" w:sz="0" w:space="0" w:color="auto"/>
          </w:divBdr>
          <w:divsChild>
            <w:div w:id="991175595">
              <w:marLeft w:val="0"/>
              <w:marRight w:val="0"/>
              <w:marTop w:val="0"/>
              <w:marBottom w:val="0"/>
              <w:divBdr>
                <w:top w:val="none" w:sz="0" w:space="0" w:color="auto"/>
                <w:left w:val="none" w:sz="0" w:space="0" w:color="auto"/>
                <w:bottom w:val="none" w:sz="0" w:space="0" w:color="auto"/>
                <w:right w:val="none" w:sz="0" w:space="0" w:color="auto"/>
              </w:divBdr>
              <w:divsChild>
                <w:div w:id="2120905694">
                  <w:marLeft w:val="0"/>
                  <w:marRight w:val="0"/>
                  <w:marTop w:val="0"/>
                  <w:marBottom w:val="0"/>
                  <w:divBdr>
                    <w:top w:val="none" w:sz="0" w:space="0" w:color="auto"/>
                    <w:left w:val="none" w:sz="0" w:space="0" w:color="auto"/>
                    <w:bottom w:val="none" w:sz="0" w:space="0" w:color="auto"/>
                    <w:right w:val="none" w:sz="0" w:space="0" w:color="auto"/>
                  </w:divBdr>
                  <w:divsChild>
                    <w:div w:id="8012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90791">
      <w:bodyDiv w:val="1"/>
      <w:marLeft w:val="0"/>
      <w:marRight w:val="0"/>
      <w:marTop w:val="0"/>
      <w:marBottom w:val="0"/>
      <w:divBdr>
        <w:top w:val="none" w:sz="0" w:space="0" w:color="auto"/>
        <w:left w:val="none" w:sz="0" w:space="0" w:color="auto"/>
        <w:bottom w:val="none" w:sz="0" w:space="0" w:color="auto"/>
        <w:right w:val="none" w:sz="0" w:space="0" w:color="auto"/>
      </w:divBdr>
      <w:divsChild>
        <w:div w:id="63529443">
          <w:marLeft w:val="-225"/>
          <w:marRight w:val="-225"/>
          <w:marTop w:val="0"/>
          <w:marBottom w:val="0"/>
          <w:divBdr>
            <w:top w:val="none" w:sz="0" w:space="0" w:color="auto"/>
            <w:left w:val="none" w:sz="0" w:space="0" w:color="auto"/>
            <w:bottom w:val="none" w:sz="0" w:space="0" w:color="auto"/>
            <w:right w:val="none" w:sz="0" w:space="0" w:color="auto"/>
          </w:divBdr>
          <w:divsChild>
            <w:div w:id="888999073">
              <w:marLeft w:val="0"/>
              <w:marRight w:val="0"/>
              <w:marTop w:val="0"/>
              <w:marBottom w:val="0"/>
              <w:divBdr>
                <w:top w:val="none" w:sz="0" w:space="0" w:color="auto"/>
                <w:left w:val="none" w:sz="0" w:space="0" w:color="auto"/>
                <w:bottom w:val="none" w:sz="0" w:space="0" w:color="auto"/>
                <w:right w:val="none" w:sz="0" w:space="0" w:color="auto"/>
              </w:divBdr>
              <w:divsChild>
                <w:div w:id="1137532747">
                  <w:marLeft w:val="0"/>
                  <w:marRight w:val="0"/>
                  <w:marTop w:val="0"/>
                  <w:marBottom w:val="0"/>
                  <w:divBdr>
                    <w:top w:val="none" w:sz="0" w:space="0" w:color="auto"/>
                    <w:left w:val="none" w:sz="0" w:space="0" w:color="auto"/>
                    <w:bottom w:val="none" w:sz="0" w:space="0" w:color="auto"/>
                    <w:right w:val="none" w:sz="0" w:space="0" w:color="auto"/>
                  </w:divBdr>
                </w:div>
                <w:div w:id="1460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3361">
          <w:marLeft w:val="-225"/>
          <w:marRight w:val="-225"/>
          <w:marTop w:val="0"/>
          <w:marBottom w:val="0"/>
          <w:divBdr>
            <w:top w:val="none" w:sz="0" w:space="0" w:color="auto"/>
            <w:left w:val="none" w:sz="0" w:space="0" w:color="auto"/>
            <w:bottom w:val="none" w:sz="0" w:space="0" w:color="auto"/>
            <w:right w:val="none" w:sz="0" w:space="0" w:color="auto"/>
          </w:divBdr>
        </w:div>
      </w:divsChild>
    </w:div>
    <w:div w:id="1449467437">
      <w:bodyDiv w:val="1"/>
      <w:marLeft w:val="0"/>
      <w:marRight w:val="0"/>
      <w:marTop w:val="0"/>
      <w:marBottom w:val="0"/>
      <w:divBdr>
        <w:top w:val="none" w:sz="0" w:space="0" w:color="auto"/>
        <w:left w:val="none" w:sz="0" w:space="0" w:color="auto"/>
        <w:bottom w:val="none" w:sz="0" w:space="0" w:color="auto"/>
        <w:right w:val="none" w:sz="0" w:space="0" w:color="auto"/>
      </w:divBdr>
      <w:divsChild>
        <w:div w:id="582953385">
          <w:marLeft w:val="-150"/>
          <w:marRight w:val="-150"/>
          <w:marTop w:val="0"/>
          <w:marBottom w:val="0"/>
          <w:divBdr>
            <w:top w:val="none" w:sz="0" w:space="0" w:color="auto"/>
            <w:left w:val="none" w:sz="0" w:space="0" w:color="auto"/>
            <w:bottom w:val="none" w:sz="0" w:space="0" w:color="auto"/>
            <w:right w:val="none" w:sz="0" w:space="0" w:color="auto"/>
          </w:divBdr>
          <w:divsChild>
            <w:div w:id="713697150">
              <w:marLeft w:val="0"/>
              <w:marRight w:val="0"/>
              <w:marTop w:val="0"/>
              <w:marBottom w:val="0"/>
              <w:divBdr>
                <w:top w:val="none" w:sz="0" w:space="0" w:color="auto"/>
                <w:left w:val="none" w:sz="0" w:space="0" w:color="auto"/>
                <w:bottom w:val="none" w:sz="0" w:space="0" w:color="auto"/>
                <w:right w:val="none" w:sz="0" w:space="0" w:color="auto"/>
              </w:divBdr>
              <w:divsChild>
                <w:div w:id="490869782">
                  <w:marLeft w:val="0"/>
                  <w:marRight w:val="0"/>
                  <w:marTop w:val="0"/>
                  <w:marBottom w:val="0"/>
                  <w:divBdr>
                    <w:top w:val="none" w:sz="0" w:space="0" w:color="auto"/>
                    <w:left w:val="none" w:sz="0" w:space="0" w:color="auto"/>
                    <w:bottom w:val="none" w:sz="0" w:space="0" w:color="auto"/>
                    <w:right w:val="none" w:sz="0" w:space="0" w:color="auto"/>
                  </w:divBdr>
                  <w:divsChild>
                    <w:div w:id="11652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1185">
              <w:marLeft w:val="0"/>
              <w:marRight w:val="0"/>
              <w:marTop w:val="0"/>
              <w:marBottom w:val="0"/>
              <w:divBdr>
                <w:top w:val="none" w:sz="0" w:space="0" w:color="auto"/>
                <w:left w:val="none" w:sz="0" w:space="0" w:color="auto"/>
                <w:bottom w:val="none" w:sz="0" w:space="0" w:color="auto"/>
                <w:right w:val="none" w:sz="0" w:space="0" w:color="auto"/>
              </w:divBdr>
              <w:divsChild>
                <w:div w:id="274556556">
                  <w:marLeft w:val="0"/>
                  <w:marRight w:val="0"/>
                  <w:marTop w:val="0"/>
                  <w:marBottom w:val="0"/>
                  <w:divBdr>
                    <w:top w:val="none" w:sz="0" w:space="0" w:color="auto"/>
                    <w:left w:val="none" w:sz="0" w:space="0" w:color="auto"/>
                    <w:bottom w:val="none" w:sz="0" w:space="0" w:color="auto"/>
                    <w:right w:val="none" w:sz="0" w:space="0" w:color="auto"/>
                  </w:divBdr>
                  <w:divsChild>
                    <w:div w:id="905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4153">
          <w:marLeft w:val="-150"/>
          <w:marRight w:val="-150"/>
          <w:marTop w:val="0"/>
          <w:marBottom w:val="0"/>
          <w:divBdr>
            <w:top w:val="none" w:sz="0" w:space="0" w:color="auto"/>
            <w:left w:val="none" w:sz="0" w:space="0" w:color="auto"/>
            <w:bottom w:val="none" w:sz="0" w:space="0" w:color="auto"/>
            <w:right w:val="none" w:sz="0" w:space="0" w:color="auto"/>
          </w:divBdr>
          <w:divsChild>
            <w:div w:id="532890500">
              <w:marLeft w:val="0"/>
              <w:marRight w:val="0"/>
              <w:marTop w:val="0"/>
              <w:marBottom w:val="0"/>
              <w:divBdr>
                <w:top w:val="none" w:sz="0" w:space="0" w:color="auto"/>
                <w:left w:val="none" w:sz="0" w:space="0" w:color="auto"/>
                <w:bottom w:val="none" w:sz="0" w:space="0" w:color="auto"/>
                <w:right w:val="none" w:sz="0" w:space="0" w:color="auto"/>
              </w:divBdr>
              <w:divsChild>
                <w:div w:id="811210548">
                  <w:marLeft w:val="0"/>
                  <w:marRight w:val="0"/>
                  <w:marTop w:val="0"/>
                  <w:marBottom w:val="0"/>
                  <w:divBdr>
                    <w:top w:val="none" w:sz="0" w:space="0" w:color="auto"/>
                    <w:left w:val="none" w:sz="0" w:space="0" w:color="auto"/>
                    <w:bottom w:val="none" w:sz="0" w:space="0" w:color="auto"/>
                    <w:right w:val="none" w:sz="0" w:space="0" w:color="auto"/>
                  </w:divBdr>
                  <w:divsChild>
                    <w:div w:id="15184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4031">
      <w:bodyDiv w:val="1"/>
      <w:marLeft w:val="0"/>
      <w:marRight w:val="0"/>
      <w:marTop w:val="0"/>
      <w:marBottom w:val="0"/>
      <w:divBdr>
        <w:top w:val="none" w:sz="0" w:space="0" w:color="auto"/>
        <w:left w:val="none" w:sz="0" w:space="0" w:color="auto"/>
        <w:bottom w:val="none" w:sz="0" w:space="0" w:color="auto"/>
        <w:right w:val="none" w:sz="0" w:space="0" w:color="auto"/>
      </w:divBdr>
      <w:divsChild>
        <w:div w:id="1209803030">
          <w:marLeft w:val="-225"/>
          <w:marRight w:val="-225"/>
          <w:marTop w:val="0"/>
          <w:marBottom w:val="0"/>
          <w:divBdr>
            <w:top w:val="none" w:sz="0" w:space="0" w:color="auto"/>
            <w:left w:val="none" w:sz="0" w:space="0" w:color="auto"/>
            <w:bottom w:val="none" w:sz="0" w:space="0" w:color="auto"/>
            <w:right w:val="none" w:sz="0" w:space="0" w:color="auto"/>
          </w:divBdr>
        </w:div>
        <w:div w:id="630744804">
          <w:marLeft w:val="-225"/>
          <w:marRight w:val="-225"/>
          <w:marTop w:val="0"/>
          <w:marBottom w:val="0"/>
          <w:divBdr>
            <w:top w:val="none" w:sz="0" w:space="0" w:color="auto"/>
            <w:left w:val="none" w:sz="0" w:space="0" w:color="auto"/>
            <w:bottom w:val="none" w:sz="0" w:space="0" w:color="auto"/>
            <w:right w:val="none" w:sz="0" w:space="0" w:color="auto"/>
          </w:divBdr>
          <w:divsChild>
            <w:div w:id="729307283">
              <w:marLeft w:val="0"/>
              <w:marRight w:val="0"/>
              <w:marTop w:val="0"/>
              <w:marBottom w:val="0"/>
              <w:divBdr>
                <w:top w:val="none" w:sz="0" w:space="0" w:color="auto"/>
                <w:left w:val="none" w:sz="0" w:space="0" w:color="auto"/>
                <w:bottom w:val="none" w:sz="0" w:space="0" w:color="auto"/>
                <w:right w:val="none" w:sz="0" w:space="0" w:color="auto"/>
              </w:divBdr>
              <w:divsChild>
                <w:div w:id="338238569">
                  <w:marLeft w:val="0"/>
                  <w:marRight w:val="0"/>
                  <w:marTop w:val="0"/>
                  <w:marBottom w:val="0"/>
                  <w:divBdr>
                    <w:top w:val="none" w:sz="0" w:space="0" w:color="auto"/>
                    <w:left w:val="none" w:sz="0" w:space="0" w:color="auto"/>
                    <w:bottom w:val="none" w:sz="0" w:space="0" w:color="auto"/>
                    <w:right w:val="none" w:sz="0" w:space="0" w:color="auto"/>
                  </w:divBdr>
                </w:div>
                <w:div w:id="1957785549">
                  <w:marLeft w:val="0"/>
                  <w:marRight w:val="0"/>
                  <w:marTop w:val="0"/>
                  <w:marBottom w:val="0"/>
                  <w:divBdr>
                    <w:top w:val="none" w:sz="0" w:space="0" w:color="auto"/>
                    <w:left w:val="none" w:sz="0" w:space="0" w:color="auto"/>
                    <w:bottom w:val="none" w:sz="0" w:space="0" w:color="auto"/>
                    <w:right w:val="none" w:sz="0" w:space="0" w:color="auto"/>
                  </w:divBdr>
                </w:div>
                <w:div w:id="10958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544">
      <w:bodyDiv w:val="1"/>
      <w:marLeft w:val="0"/>
      <w:marRight w:val="0"/>
      <w:marTop w:val="0"/>
      <w:marBottom w:val="0"/>
      <w:divBdr>
        <w:top w:val="none" w:sz="0" w:space="0" w:color="auto"/>
        <w:left w:val="none" w:sz="0" w:space="0" w:color="auto"/>
        <w:bottom w:val="none" w:sz="0" w:space="0" w:color="auto"/>
        <w:right w:val="none" w:sz="0" w:space="0" w:color="auto"/>
      </w:divBdr>
      <w:divsChild>
        <w:div w:id="1300458119">
          <w:marLeft w:val="0"/>
          <w:marRight w:val="0"/>
          <w:marTop w:val="0"/>
          <w:marBottom w:val="0"/>
          <w:divBdr>
            <w:top w:val="none" w:sz="0" w:space="0" w:color="auto"/>
            <w:left w:val="none" w:sz="0" w:space="0" w:color="auto"/>
            <w:bottom w:val="none" w:sz="0" w:space="0" w:color="auto"/>
            <w:right w:val="none" w:sz="0" w:space="0" w:color="auto"/>
          </w:divBdr>
          <w:divsChild>
            <w:div w:id="1198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8236">
      <w:bodyDiv w:val="1"/>
      <w:marLeft w:val="0"/>
      <w:marRight w:val="0"/>
      <w:marTop w:val="0"/>
      <w:marBottom w:val="0"/>
      <w:divBdr>
        <w:top w:val="none" w:sz="0" w:space="0" w:color="auto"/>
        <w:left w:val="none" w:sz="0" w:space="0" w:color="auto"/>
        <w:bottom w:val="none" w:sz="0" w:space="0" w:color="auto"/>
        <w:right w:val="none" w:sz="0" w:space="0" w:color="auto"/>
      </w:divBdr>
      <w:divsChild>
        <w:div w:id="858081931">
          <w:marLeft w:val="-150"/>
          <w:marRight w:val="-150"/>
          <w:marTop w:val="0"/>
          <w:marBottom w:val="0"/>
          <w:divBdr>
            <w:top w:val="none" w:sz="0" w:space="0" w:color="auto"/>
            <w:left w:val="none" w:sz="0" w:space="0" w:color="auto"/>
            <w:bottom w:val="none" w:sz="0" w:space="0" w:color="auto"/>
            <w:right w:val="none" w:sz="0" w:space="0" w:color="auto"/>
          </w:divBdr>
          <w:divsChild>
            <w:div w:id="664892916">
              <w:marLeft w:val="0"/>
              <w:marRight w:val="0"/>
              <w:marTop w:val="0"/>
              <w:marBottom w:val="0"/>
              <w:divBdr>
                <w:top w:val="none" w:sz="0" w:space="0" w:color="auto"/>
                <w:left w:val="none" w:sz="0" w:space="0" w:color="auto"/>
                <w:bottom w:val="none" w:sz="0" w:space="0" w:color="auto"/>
                <w:right w:val="none" w:sz="0" w:space="0" w:color="auto"/>
              </w:divBdr>
              <w:divsChild>
                <w:div w:id="1011447717">
                  <w:marLeft w:val="0"/>
                  <w:marRight w:val="0"/>
                  <w:marTop w:val="0"/>
                  <w:marBottom w:val="0"/>
                  <w:divBdr>
                    <w:top w:val="none" w:sz="0" w:space="0" w:color="auto"/>
                    <w:left w:val="none" w:sz="0" w:space="0" w:color="auto"/>
                    <w:bottom w:val="none" w:sz="0" w:space="0" w:color="auto"/>
                    <w:right w:val="none" w:sz="0" w:space="0" w:color="auto"/>
                  </w:divBdr>
                  <w:divsChild>
                    <w:div w:id="270865048">
                      <w:marLeft w:val="0"/>
                      <w:marRight w:val="0"/>
                      <w:marTop w:val="0"/>
                      <w:marBottom w:val="0"/>
                      <w:divBdr>
                        <w:top w:val="none" w:sz="0" w:space="0" w:color="auto"/>
                        <w:left w:val="none" w:sz="0" w:space="0" w:color="auto"/>
                        <w:bottom w:val="none" w:sz="0" w:space="0" w:color="auto"/>
                        <w:right w:val="none" w:sz="0" w:space="0" w:color="auto"/>
                      </w:divBdr>
                    </w:div>
                    <w:div w:id="5081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7013">
              <w:marLeft w:val="0"/>
              <w:marRight w:val="0"/>
              <w:marTop w:val="0"/>
              <w:marBottom w:val="0"/>
              <w:divBdr>
                <w:top w:val="none" w:sz="0" w:space="0" w:color="auto"/>
                <w:left w:val="none" w:sz="0" w:space="0" w:color="auto"/>
                <w:bottom w:val="none" w:sz="0" w:space="0" w:color="auto"/>
                <w:right w:val="none" w:sz="0" w:space="0" w:color="auto"/>
              </w:divBdr>
              <w:divsChild>
                <w:div w:id="615523076">
                  <w:marLeft w:val="0"/>
                  <w:marRight w:val="0"/>
                  <w:marTop w:val="0"/>
                  <w:marBottom w:val="0"/>
                  <w:divBdr>
                    <w:top w:val="none" w:sz="0" w:space="0" w:color="auto"/>
                    <w:left w:val="none" w:sz="0" w:space="0" w:color="auto"/>
                    <w:bottom w:val="none" w:sz="0" w:space="0" w:color="auto"/>
                    <w:right w:val="none" w:sz="0" w:space="0" w:color="auto"/>
                  </w:divBdr>
                  <w:divsChild>
                    <w:div w:id="1060444776">
                      <w:marLeft w:val="0"/>
                      <w:marRight w:val="0"/>
                      <w:marTop w:val="0"/>
                      <w:marBottom w:val="0"/>
                      <w:divBdr>
                        <w:top w:val="none" w:sz="0" w:space="0" w:color="auto"/>
                        <w:left w:val="none" w:sz="0" w:space="0" w:color="auto"/>
                        <w:bottom w:val="none" w:sz="0" w:space="0" w:color="auto"/>
                        <w:right w:val="none" w:sz="0" w:space="0" w:color="auto"/>
                      </w:divBdr>
                    </w:div>
                    <w:div w:id="1062754345">
                      <w:marLeft w:val="0"/>
                      <w:marRight w:val="0"/>
                      <w:marTop w:val="0"/>
                      <w:marBottom w:val="450"/>
                      <w:divBdr>
                        <w:top w:val="none" w:sz="0" w:space="0" w:color="auto"/>
                        <w:left w:val="none" w:sz="0" w:space="0" w:color="auto"/>
                        <w:bottom w:val="none" w:sz="0" w:space="0" w:color="auto"/>
                        <w:right w:val="none" w:sz="0" w:space="0" w:color="auto"/>
                      </w:divBdr>
                    </w:div>
                    <w:div w:id="1579095794">
                      <w:marLeft w:val="0"/>
                      <w:marRight w:val="0"/>
                      <w:marTop w:val="0"/>
                      <w:marBottom w:val="0"/>
                      <w:divBdr>
                        <w:top w:val="none" w:sz="0" w:space="0" w:color="auto"/>
                        <w:left w:val="none" w:sz="0" w:space="0" w:color="auto"/>
                        <w:bottom w:val="none" w:sz="0" w:space="0" w:color="auto"/>
                        <w:right w:val="none" w:sz="0" w:space="0" w:color="auto"/>
                      </w:divBdr>
                      <w:divsChild>
                        <w:div w:id="11019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4309">
          <w:marLeft w:val="-150"/>
          <w:marRight w:val="-150"/>
          <w:marTop w:val="0"/>
          <w:marBottom w:val="0"/>
          <w:divBdr>
            <w:top w:val="none" w:sz="0" w:space="0" w:color="auto"/>
            <w:left w:val="none" w:sz="0" w:space="0" w:color="auto"/>
            <w:bottom w:val="none" w:sz="0" w:space="0" w:color="auto"/>
            <w:right w:val="none" w:sz="0" w:space="0" w:color="auto"/>
          </w:divBdr>
          <w:divsChild>
            <w:div w:id="757409336">
              <w:marLeft w:val="0"/>
              <w:marRight w:val="0"/>
              <w:marTop w:val="0"/>
              <w:marBottom w:val="0"/>
              <w:divBdr>
                <w:top w:val="none" w:sz="0" w:space="0" w:color="auto"/>
                <w:left w:val="none" w:sz="0" w:space="0" w:color="auto"/>
                <w:bottom w:val="none" w:sz="0" w:space="0" w:color="auto"/>
                <w:right w:val="none" w:sz="0" w:space="0" w:color="auto"/>
              </w:divBdr>
              <w:divsChild>
                <w:div w:id="519394805">
                  <w:marLeft w:val="0"/>
                  <w:marRight w:val="0"/>
                  <w:marTop w:val="0"/>
                  <w:marBottom w:val="0"/>
                  <w:divBdr>
                    <w:top w:val="none" w:sz="0" w:space="0" w:color="auto"/>
                    <w:left w:val="none" w:sz="0" w:space="0" w:color="auto"/>
                    <w:bottom w:val="none" w:sz="0" w:space="0" w:color="auto"/>
                    <w:right w:val="none" w:sz="0" w:space="0" w:color="auto"/>
                  </w:divBdr>
                  <w:divsChild>
                    <w:div w:id="1280264840">
                      <w:marLeft w:val="0"/>
                      <w:marRight w:val="0"/>
                      <w:marTop w:val="0"/>
                      <w:marBottom w:val="0"/>
                      <w:divBdr>
                        <w:top w:val="none" w:sz="0" w:space="0" w:color="auto"/>
                        <w:left w:val="none" w:sz="0" w:space="0" w:color="auto"/>
                        <w:bottom w:val="none" w:sz="0" w:space="0" w:color="auto"/>
                        <w:right w:val="none" w:sz="0" w:space="0" w:color="auto"/>
                      </w:divBdr>
                      <w:divsChild>
                        <w:div w:id="152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09367">
      <w:bodyDiv w:val="1"/>
      <w:marLeft w:val="0"/>
      <w:marRight w:val="0"/>
      <w:marTop w:val="0"/>
      <w:marBottom w:val="0"/>
      <w:divBdr>
        <w:top w:val="none" w:sz="0" w:space="0" w:color="auto"/>
        <w:left w:val="none" w:sz="0" w:space="0" w:color="auto"/>
        <w:bottom w:val="none" w:sz="0" w:space="0" w:color="auto"/>
        <w:right w:val="none" w:sz="0" w:space="0" w:color="auto"/>
      </w:divBdr>
      <w:divsChild>
        <w:div w:id="346298108">
          <w:marLeft w:val="0"/>
          <w:marRight w:val="0"/>
          <w:marTop w:val="0"/>
          <w:marBottom w:val="0"/>
          <w:divBdr>
            <w:top w:val="none" w:sz="0" w:space="0" w:color="auto"/>
            <w:left w:val="none" w:sz="0" w:space="0" w:color="auto"/>
            <w:bottom w:val="none" w:sz="0" w:space="0" w:color="auto"/>
            <w:right w:val="none" w:sz="0" w:space="0" w:color="auto"/>
          </w:divBdr>
        </w:div>
        <w:div w:id="1488742576">
          <w:marLeft w:val="0"/>
          <w:marRight w:val="0"/>
          <w:marTop w:val="0"/>
          <w:marBottom w:val="0"/>
          <w:divBdr>
            <w:top w:val="none" w:sz="0" w:space="0" w:color="auto"/>
            <w:left w:val="none" w:sz="0" w:space="0" w:color="auto"/>
            <w:bottom w:val="none" w:sz="0" w:space="0" w:color="auto"/>
            <w:right w:val="none" w:sz="0" w:space="0" w:color="auto"/>
          </w:divBdr>
        </w:div>
      </w:divsChild>
    </w:div>
    <w:div w:id="1450666720">
      <w:bodyDiv w:val="1"/>
      <w:marLeft w:val="0"/>
      <w:marRight w:val="0"/>
      <w:marTop w:val="0"/>
      <w:marBottom w:val="0"/>
      <w:divBdr>
        <w:top w:val="none" w:sz="0" w:space="0" w:color="auto"/>
        <w:left w:val="none" w:sz="0" w:space="0" w:color="auto"/>
        <w:bottom w:val="none" w:sz="0" w:space="0" w:color="auto"/>
        <w:right w:val="none" w:sz="0" w:space="0" w:color="auto"/>
      </w:divBdr>
      <w:divsChild>
        <w:div w:id="98258224">
          <w:marLeft w:val="0"/>
          <w:marRight w:val="0"/>
          <w:marTop w:val="0"/>
          <w:marBottom w:val="0"/>
          <w:divBdr>
            <w:top w:val="none" w:sz="0" w:space="0" w:color="auto"/>
            <w:left w:val="none" w:sz="0" w:space="0" w:color="auto"/>
            <w:bottom w:val="none" w:sz="0" w:space="0" w:color="auto"/>
            <w:right w:val="none" w:sz="0" w:space="0" w:color="auto"/>
          </w:divBdr>
        </w:div>
        <w:div w:id="496456199">
          <w:marLeft w:val="0"/>
          <w:marRight w:val="0"/>
          <w:marTop w:val="0"/>
          <w:marBottom w:val="345"/>
          <w:divBdr>
            <w:top w:val="none" w:sz="0" w:space="0" w:color="auto"/>
            <w:left w:val="none" w:sz="0" w:space="0" w:color="auto"/>
            <w:bottom w:val="none" w:sz="0" w:space="0" w:color="auto"/>
            <w:right w:val="none" w:sz="0" w:space="0" w:color="auto"/>
          </w:divBdr>
        </w:div>
        <w:div w:id="1046414460">
          <w:marLeft w:val="0"/>
          <w:marRight w:val="0"/>
          <w:marTop w:val="0"/>
          <w:marBottom w:val="300"/>
          <w:divBdr>
            <w:top w:val="single" w:sz="6" w:space="4" w:color="E1E6EB"/>
            <w:left w:val="none" w:sz="0" w:space="0" w:color="auto"/>
            <w:bottom w:val="single" w:sz="6" w:space="4" w:color="E1E6EB"/>
            <w:right w:val="none" w:sz="0" w:space="0" w:color="auto"/>
          </w:divBdr>
          <w:divsChild>
            <w:div w:id="50468163">
              <w:marLeft w:val="0"/>
              <w:marRight w:val="0"/>
              <w:marTop w:val="0"/>
              <w:marBottom w:val="0"/>
              <w:divBdr>
                <w:top w:val="none" w:sz="0" w:space="0" w:color="auto"/>
                <w:left w:val="none" w:sz="0" w:space="0" w:color="auto"/>
                <w:bottom w:val="none" w:sz="0" w:space="0" w:color="auto"/>
                <w:right w:val="none" w:sz="0" w:space="0" w:color="auto"/>
              </w:divBdr>
            </w:div>
            <w:div w:id="932662516">
              <w:marLeft w:val="0"/>
              <w:marRight w:val="0"/>
              <w:marTop w:val="0"/>
              <w:marBottom w:val="0"/>
              <w:divBdr>
                <w:top w:val="none" w:sz="0" w:space="0" w:color="auto"/>
                <w:left w:val="none" w:sz="0" w:space="0" w:color="auto"/>
                <w:bottom w:val="none" w:sz="0" w:space="0" w:color="auto"/>
                <w:right w:val="none" w:sz="0" w:space="0" w:color="auto"/>
              </w:divBdr>
            </w:div>
          </w:divsChild>
        </w:div>
        <w:div w:id="1271282086">
          <w:marLeft w:val="0"/>
          <w:marRight w:val="0"/>
          <w:marTop w:val="0"/>
          <w:marBottom w:val="0"/>
          <w:divBdr>
            <w:top w:val="none" w:sz="0" w:space="0" w:color="auto"/>
            <w:left w:val="none" w:sz="0" w:space="0" w:color="auto"/>
            <w:bottom w:val="none" w:sz="0" w:space="0" w:color="auto"/>
            <w:right w:val="none" w:sz="0" w:space="0" w:color="auto"/>
          </w:divBdr>
          <w:divsChild>
            <w:div w:id="1930845172">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451195784">
      <w:bodyDiv w:val="1"/>
      <w:marLeft w:val="0"/>
      <w:marRight w:val="0"/>
      <w:marTop w:val="0"/>
      <w:marBottom w:val="0"/>
      <w:divBdr>
        <w:top w:val="none" w:sz="0" w:space="0" w:color="auto"/>
        <w:left w:val="none" w:sz="0" w:space="0" w:color="auto"/>
        <w:bottom w:val="none" w:sz="0" w:space="0" w:color="auto"/>
        <w:right w:val="none" w:sz="0" w:space="0" w:color="auto"/>
      </w:divBdr>
      <w:divsChild>
        <w:div w:id="254634310">
          <w:marLeft w:val="0"/>
          <w:marRight w:val="0"/>
          <w:marTop w:val="0"/>
          <w:marBottom w:val="0"/>
          <w:divBdr>
            <w:top w:val="none" w:sz="0" w:space="0" w:color="auto"/>
            <w:left w:val="none" w:sz="0" w:space="0" w:color="auto"/>
            <w:bottom w:val="none" w:sz="0" w:space="0" w:color="auto"/>
            <w:right w:val="none" w:sz="0" w:space="0" w:color="auto"/>
          </w:divBdr>
        </w:div>
        <w:div w:id="436097025">
          <w:marLeft w:val="0"/>
          <w:marRight w:val="0"/>
          <w:marTop w:val="0"/>
          <w:marBottom w:val="0"/>
          <w:divBdr>
            <w:top w:val="none" w:sz="0" w:space="0" w:color="auto"/>
            <w:left w:val="none" w:sz="0" w:space="0" w:color="auto"/>
            <w:bottom w:val="none" w:sz="0" w:space="0" w:color="auto"/>
            <w:right w:val="none" w:sz="0" w:space="0" w:color="auto"/>
          </w:divBdr>
        </w:div>
        <w:div w:id="877821144">
          <w:marLeft w:val="0"/>
          <w:marRight w:val="0"/>
          <w:marTop w:val="0"/>
          <w:marBottom w:val="0"/>
          <w:divBdr>
            <w:top w:val="none" w:sz="0" w:space="0" w:color="auto"/>
            <w:left w:val="none" w:sz="0" w:space="0" w:color="auto"/>
            <w:bottom w:val="none" w:sz="0" w:space="0" w:color="auto"/>
            <w:right w:val="none" w:sz="0" w:space="0" w:color="auto"/>
          </w:divBdr>
        </w:div>
        <w:div w:id="1252817552">
          <w:marLeft w:val="0"/>
          <w:marRight w:val="0"/>
          <w:marTop w:val="0"/>
          <w:marBottom w:val="0"/>
          <w:divBdr>
            <w:top w:val="none" w:sz="0" w:space="0" w:color="auto"/>
            <w:left w:val="none" w:sz="0" w:space="0" w:color="auto"/>
            <w:bottom w:val="none" w:sz="0" w:space="0" w:color="auto"/>
            <w:right w:val="none" w:sz="0" w:space="0" w:color="auto"/>
          </w:divBdr>
        </w:div>
      </w:divsChild>
    </w:div>
    <w:div w:id="1451781685">
      <w:bodyDiv w:val="1"/>
      <w:marLeft w:val="0"/>
      <w:marRight w:val="0"/>
      <w:marTop w:val="0"/>
      <w:marBottom w:val="0"/>
      <w:divBdr>
        <w:top w:val="none" w:sz="0" w:space="0" w:color="auto"/>
        <w:left w:val="none" w:sz="0" w:space="0" w:color="auto"/>
        <w:bottom w:val="none" w:sz="0" w:space="0" w:color="auto"/>
        <w:right w:val="none" w:sz="0" w:space="0" w:color="auto"/>
      </w:divBdr>
      <w:divsChild>
        <w:div w:id="1096707447">
          <w:marLeft w:val="-161"/>
          <w:marRight w:val="-161"/>
          <w:marTop w:val="0"/>
          <w:marBottom w:val="0"/>
          <w:divBdr>
            <w:top w:val="none" w:sz="0" w:space="0" w:color="auto"/>
            <w:left w:val="none" w:sz="0" w:space="0" w:color="auto"/>
            <w:bottom w:val="none" w:sz="0" w:space="0" w:color="auto"/>
            <w:right w:val="none" w:sz="0" w:space="0" w:color="auto"/>
          </w:divBdr>
        </w:div>
        <w:div w:id="1160537294">
          <w:marLeft w:val="-161"/>
          <w:marRight w:val="-161"/>
          <w:marTop w:val="0"/>
          <w:marBottom w:val="0"/>
          <w:divBdr>
            <w:top w:val="none" w:sz="0" w:space="0" w:color="auto"/>
            <w:left w:val="none" w:sz="0" w:space="0" w:color="auto"/>
            <w:bottom w:val="none" w:sz="0" w:space="0" w:color="auto"/>
            <w:right w:val="none" w:sz="0" w:space="0" w:color="auto"/>
          </w:divBdr>
          <w:divsChild>
            <w:div w:id="257063980">
              <w:marLeft w:val="0"/>
              <w:marRight w:val="0"/>
              <w:marTop w:val="0"/>
              <w:marBottom w:val="0"/>
              <w:divBdr>
                <w:top w:val="none" w:sz="0" w:space="0" w:color="auto"/>
                <w:left w:val="none" w:sz="0" w:space="0" w:color="auto"/>
                <w:bottom w:val="none" w:sz="0" w:space="0" w:color="auto"/>
                <w:right w:val="none" w:sz="0" w:space="0" w:color="auto"/>
              </w:divBdr>
              <w:divsChild>
                <w:div w:id="5912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6239">
      <w:bodyDiv w:val="1"/>
      <w:marLeft w:val="0"/>
      <w:marRight w:val="0"/>
      <w:marTop w:val="0"/>
      <w:marBottom w:val="0"/>
      <w:divBdr>
        <w:top w:val="none" w:sz="0" w:space="0" w:color="auto"/>
        <w:left w:val="none" w:sz="0" w:space="0" w:color="auto"/>
        <w:bottom w:val="none" w:sz="0" w:space="0" w:color="auto"/>
        <w:right w:val="none" w:sz="0" w:space="0" w:color="auto"/>
      </w:divBdr>
      <w:divsChild>
        <w:div w:id="62064562">
          <w:marLeft w:val="0"/>
          <w:marRight w:val="0"/>
          <w:marTop w:val="0"/>
          <w:marBottom w:val="270"/>
          <w:divBdr>
            <w:top w:val="none" w:sz="0" w:space="0" w:color="auto"/>
            <w:left w:val="none" w:sz="0" w:space="0" w:color="auto"/>
            <w:bottom w:val="none" w:sz="0" w:space="0" w:color="auto"/>
            <w:right w:val="none" w:sz="0" w:space="0" w:color="auto"/>
          </w:divBdr>
          <w:divsChild>
            <w:div w:id="1186945928">
              <w:marLeft w:val="0"/>
              <w:marRight w:val="0"/>
              <w:marTop w:val="0"/>
              <w:marBottom w:val="0"/>
              <w:divBdr>
                <w:top w:val="none" w:sz="0" w:space="0" w:color="auto"/>
                <w:left w:val="none" w:sz="0" w:space="0" w:color="auto"/>
                <w:bottom w:val="none" w:sz="0" w:space="0" w:color="auto"/>
                <w:right w:val="none" w:sz="0" w:space="0" w:color="auto"/>
              </w:divBdr>
            </w:div>
          </w:divsChild>
        </w:div>
        <w:div w:id="301425206">
          <w:marLeft w:val="0"/>
          <w:marRight w:val="0"/>
          <w:marTop w:val="0"/>
          <w:marBottom w:val="270"/>
          <w:divBdr>
            <w:top w:val="none" w:sz="0" w:space="0" w:color="auto"/>
            <w:left w:val="none" w:sz="0" w:space="0" w:color="auto"/>
            <w:bottom w:val="none" w:sz="0" w:space="0" w:color="auto"/>
            <w:right w:val="none" w:sz="0" w:space="0" w:color="auto"/>
          </w:divBdr>
        </w:div>
        <w:div w:id="1077051308">
          <w:marLeft w:val="0"/>
          <w:marRight w:val="0"/>
          <w:marTop w:val="0"/>
          <w:marBottom w:val="270"/>
          <w:divBdr>
            <w:top w:val="none" w:sz="0" w:space="0" w:color="auto"/>
            <w:left w:val="none" w:sz="0" w:space="0" w:color="auto"/>
            <w:bottom w:val="none" w:sz="0" w:space="0" w:color="auto"/>
            <w:right w:val="none" w:sz="0" w:space="0" w:color="auto"/>
          </w:divBdr>
          <w:divsChild>
            <w:div w:id="23216057">
              <w:marLeft w:val="0"/>
              <w:marRight w:val="0"/>
              <w:marTop w:val="0"/>
              <w:marBottom w:val="0"/>
              <w:divBdr>
                <w:top w:val="none" w:sz="0" w:space="0" w:color="auto"/>
                <w:left w:val="none" w:sz="0" w:space="0" w:color="auto"/>
                <w:bottom w:val="none" w:sz="0" w:space="0" w:color="auto"/>
                <w:right w:val="none" w:sz="0" w:space="0" w:color="auto"/>
              </w:divBdr>
              <w:divsChild>
                <w:div w:id="1112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5759">
      <w:bodyDiv w:val="1"/>
      <w:marLeft w:val="0"/>
      <w:marRight w:val="0"/>
      <w:marTop w:val="0"/>
      <w:marBottom w:val="0"/>
      <w:divBdr>
        <w:top w:val="none" w:sz="0" w:space="0" w:color="auto"/>
        <w:left w:val="none" w:sz="0" w:space="0" w:color="auto"/>
        <w:bottom w:val="none" w:sz="0" w:space="0" w:color="auto"/>
        <w:right w:val="none" w:sz="0" w:space="0" w:color="auto"/>
      </w:divBdr>
      <w:divsChild>
        <w:div w:id="1300695880">
          <w:marLeft w:val="-150"/>
          <w:marRight w:val="-150"/>
          <w:marTop w:val="0"/>
          <w:marBottom w:val="0"/>
          <w:divBdr>
            <w:top w:val="none" w:sz="0" w:space="0" w:color="auto"/>
            <w:left w:val="none" w:sz="0" w:space="0" w:color="auto"/>
            <w:bottom w:val="none" w:sz="0" w:space="0" w:color="auto"/>
            <w:right w:val="none" w:sz="0" w:space="0" w:color="auto"/>
          </w:divBdr>
          <w:divsChild>
            <w:div w:id="1122383928">
              <w:marLeft w:val="0"/>
              <w:marRight w:val="0"/>
              <w:marTop w:val="0"/>
              <w:marBottom w:val="0"/>
              <w:divBdr>
                <w:top w:val="none" w:sz="0" w:space="0" w:color="auto"/>
                <w:left w:val="none" w:sz="0" w:space="0" w:color="auto"/>
                <w:bottom w:val="none" w:sz="0" w:space="0" w:color="auto"/>
                <w:right w:val="none" w:sz="0" w:space="0" w:color="auto"/>
              </w:divBdr>
              <w:divsChild>
                <w:div w:id="1069882085">
                  <w:marLeft w:val="0"/>
                  <w:marRight w:val="0"/>
                  <w:marTop w:val="0"/>
                  <w:marBottom w:val="0"/>
                  <w:divBdr>
                    <w:top w:val="none" w:sz="0" w:space="0" w:color="auto"/>
                    <w:left w:val="none" w:sz="0" w:space="0" w:color="auto"/>
                    <w:bottom w:val="none" w:sz="0" w:space="0" w:color="auto"/>
                    <w:right w:val="none" w:sz="0" w:space="0" w:color="auto"/>
                  </w:divBdr>
                  <w:divsChild>
                    <w:div w:id="10775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6646">
          <w:marLeft w:val="-150"/>
          <w:marRight w:val="-150"/>
          <w:marTop w:val="0"/>
          <w:marBottom w:val="0"/>
          <w:divBdr>
            <w:top w:val="none" w:sz="0" w:space="0" w:color="auto"/>
            <w:left w:val="none" w:sz="0" w:space="0" w:color="auto"/>
            <w:bottom w:val="none" w:sz="0" w:space="0" w:color="auto"/>
            <w:right w:val="none" w:sz="0" w:space="0" w:color="auto"/>
          </w:divBdr>
        </w:div>
      </w:divsChild>
    </w:div>
    <w:div w:id="1452824509">
      <w:bodyDiv w:val="1"/>
      <w:marLeft w:val="0"/>
      <w:marRight w:val="0"/>
      <w:marTop w:val="0"/>
      <w:marBottom w:val="0"/>
      <w:divBdr>
        <w:top w:val="none" w:sz="0" w:space="0" w:color="auto"/>
        <w:left w:val="none" w:sz="0" w:space="0" w:color="auto"/>
        <w:bottom w:val="none" w:sz="0" w:space="0" w:color="auto"/>
        <w:right w:val="none" w:sz="0" w:space="0" w:color="auto"/>
      </w:divBdr>
      <w:divsChild>
        <w:div w:id="789979616">
          <w:marLeft w:val="-225"/>
          <w:marRight w:val="-225"/>
          <w:marTop w:val="0"/>
          <w:marBottom w:val="0"/>
          <w:divBdr>
            <w:top w:val="none" w:sz="0" w:space="0" w:color="auto"/>
            <w:left w:val="none" w:sz="0" w:space="0" w:color="auto"/>
            <w:bottom w:val="none" w:sz="0" w:space="0" w:color="auto"/>
            <w:right w:val="none" w:sz="0" w:space="0" w:color="auto"/>
          </w:divBdr>
        </w:div>
      </w:divsChild>
    </w:div>
    <w:div w:id="1452893419">
      <w:bodyDiv w:val="1"/>
      <w:marLeft w:val="0"/>
      <w:marRight w:val="0"/>
      <w:marTop w:val="0"/>
      <w:marBottom w:val="0"/>
      <w:divBdr>
        <w:top w:val="none" w:sz="0" w:space="0" w:color="auto"/>
        <w:left w:val="none" w:sz="0" w:space="0" w:color="auto"/>
        <w:bottom w:val="none" w:sz="0" w:space="0" w:color="auto"/>
        <w:right w:val="none" w:sz="0" w:space="0" w:color="auto"/>
      </w:divBdr>
      <w:divsChild>
        <w:div w:id="394091206">
          <w:marLeft w:val="-150"/>
          <w:marRight w:val="-150"/>
          <w:marTop w:val="0"/>
          <w:marBottom w:val="0"/>
          <w:divBdr>
            <w:top w:val="none" w:sz="0" w:space="0" w:color="auto"/>
            <w:left w:val="none" w:sz="0" w:space="0" w:color="auto"/>
            <w:bottom w:val="none" w:sz="0" w:space="0" w:color="auto"/>
            <w:right w:val="none" w:sz="0" w:space="0" w:color="auto"/>
          </w:divBdr>
          <w:divsChild>
            <w:div w:id="280042498">
              <w:marLeft w:val="0"/>
              <w:marRight w:val="0"/>
              <w:marTop w:val="0"/>
              <w:marBottom w:val="0"/>
              <w:divBdr>
                <w:top w:val="none" w:sz="0" w:space="0" w:color="auto"/>
                <w:left w:val="none" w:sz="0" w:space="0" w:color="auto"/>
                <w:bottom w:val="none" w:sz="0" w:space="0" w:color="auto"/>
                <w:right w:val="none" w:sz="0" w:space="0" w:color="auto"/>
              </w:divBdr>
              <w:divsChild>
                <w:div w:id="1046180879">
                  <w:marLeft w:val="0"/>
                  <w:marRight w:val="0"/>
                  <w:marTop w:val="0"/>
                  <w:marBottom w:val="0"/>
                  <w:divBdr>
                    <w:top w:val="none" w:sz="0" w:space="0" w:color="auto"/>
                    <w:left w:val="none" w:sz="0" w:space="0" w:color="auto"/>
                    <w:bottom w:val="none" w:sz="0" w:space="0" w:color="auto"/>
                    <w:right w:val="none" w:sz="0" w:space="0" w:color="auto"/>
                  </w:divBdr>
                  <w:divsChild>
                    <w:div w:id="291598112">
                      <w:marLeft w:val="0"/>
                      <w:marRight w:val="0"/>
                      <w:marTop w:val="0"/>
                      <w:marBottom w:val="0"/>
                      <w:divBdr>
                        <w:top w:val="none" w:sz="0" w:space="0" w:color="auto"/>
                        <w:left w:val="none" w:sz="0" w:space="0" w:color="auto"/>
                        <w:bottom w:val="none" w:sz="0" w:space="0" w:color="auto"/>
                        <w:right w:val="none" w:sz="0" w:space="0" w:color="auto"/>
                      </w:divBdr>
                    </w:div>
                  </w:divsChild>
                </w:div>
                <w:div w:id="1116170848">
                  <w:marLeft w:val="0"/>
                  <w:marRight w:val="0"/>
                  <w:marTop w:val="0"/>
                  <w:marBottom w:val="0"/>
                  <w:divBdr>
                    <w:top w:val="none" w:sz="0" w:space="0" w:color="auto"/>
                    <w:left w:val="none" w:sz="0" w:space="0" w:color="auto"/>
                    <w:bottom w:val="none" w:sz="0" w:space="0" w:color="auto"/>
                    <w:right w:val="none" w:sz="0" w:space="0" w:color="auto"/>
                  </w:divBdr>
                  <w:divsChild>
                    <w:div w:id="44571325">
                      <w:marLeft w:val="0"/>
                      <w:marRight w:val="0"/>
                      <w:marTop w:val="0"/>
                      <w:marBottom w:val="0"/>
                      <w:divBdr>
                        <w:top w:val="none" w:sz="0" w:space="0" w:color="auto"/>
                        <w:left w:val="none" w:sz="0" w:space="0" w:color="auto"/>
                        <w:bottom w:val="none" w:sz="0" w:space="0" w:color="auto"/>
                        <w:right w:val="none" w:sz="0" w:space="0" w:color="auto"/>
                      </w:divBdr>
                      <w:divsChild>
                        <w:div w:id="192815033">
                          <w:marLeft w:val="0"/>
                          <w:marRight w:val="0"/>
                          <w:marTop w:val="0"/>
                          <w:marBottom w:val="0"/>
                          <w:divBdr>
                            <w:top w:val="none" w:sz="0" w:space="0" w:color="auto"/>
                            <w:left w:val="none" w:sz="0" w:space="0" w:color="auto"/>
                            <w:bottom w:val="none" w:sz="0" w:space="0" w:color="auto"/>
                            <w:right w:val="none" w:sz="0" w:space="0" w:color="auto"/>
                          </w:divBdr>
                        </w:div>
                      </w:divsChild>
                    </w:div>
                    <w:div w:id="1623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061">
          <w:marLeft w:val="-150"/>
          <w:marRight w:val="-150"/>
          <w:marTop w:val="0"/>
          <w:marBottom w:val="0"/>
          <w:divBdr>
            <w:top w:val="none" w:sz="0" w:space="0" w:color="auto"/>
            <w:left w:val="none" w:sz="0" w:space="0" w:color="auto"/>
            <w:bottom w:val="none" w:sz="0" w:space="0" w:color="auto"/>
            <w:right w:val="none" w:sz="0" w:space="0" w:color="auto"/>
          </w:divBdr>
          <w:divsChild>
            <w:div w:id="146631894">
              <w:marLeft w:val="0"/>
              <w:marRight w:val="0"/>
              <w:marTop w:val="0"/>
              <w:marBottom w:val="0"/>
              <w:divBdr>
                <w:top w:val="none" w:sz="0" w:space="0" w:color="auto"/>
                <w:left w:val="none" w:sz="0" w:space="0" w:color="auto"/>
                <w:bottom w:val="none" w:sz="0" w:space="0" w:color="auto"/>
                <w:right w:val="none" w:sz="0" w:space="0" w:color="auto"/>
              </w:divBdr>
              <w:divsChild>
                <w:div w:id="1930043191">
                  <w:marLeft w:val="0"/>
                  <w:marRight w:val="0"/>
                  <w:marTop w:val="0"/>
                  <w:marBottom w:val="0"/>
                  <w:divBdr>
                    <w:top w:val="none" w:sz="0" w:space="0" w:color="auto"/>
                    <w:left w:val="none" w:sz="0" w:space="0" w:color="auto"/>
                    <w:bottom w:val="none" w:sz="0" w:space="0" w:color="auto"/>
                    <w:right w:val="none" w:sz="0" w:space="0" w:color="auto"/>
                  </w:divBdr>
                  <w:divsChild>
                    <w:div w:id="397651">
                      <w:marLeft w:val="0"/>
                      <w:marRight w:val="0"/>
                      <w:marTop w:val="0"/>
                      <w:marBottom w:val="0"/>
                      <w:divBdr>
                        <w:top w:val="none" w:sz="0" w:space="0" w:color="auto"/>
                        <w:left w:val="none" w:sz="0" w:space="0" w:color="auto"/>
                        <w:bottom w:val="none" w:sz="0" w:space="0" w:color="auto"/>
                        <w:right w:val="none" w:sz="0" w:space="0" w:color="auto"/>
                      </w:divBdr>
                    </w:div>
                    <w:div w:id="435639665">
                      <w:marLeft w:val="0"/>
                      <w:marRight w:val="0"/>
                      <w:marTop w:val="0"/>
                      <w:marBottom w:val="0"/>
                      <w:divBdr>
                        <w:top w:val="none" w:sz="0" w:space="0" w:color="auto"/>
                        <w:left w:val="none" w:sz="0" w:space="0" w:color="auto"/>
                        <w:bottom w:val="none" w:sz="0" w:space="0" w:color="auto"/>
                        <w:right w:val="none" w:sz="0" w:space="0" w:color="auto"/>
                      </w:divBdr>
                      <w:divsChild>
                        <w:div w:id="555704985">
                          <w:marLeft w:val="0"/>
                          <w:marRight w:val="0"/>
                          <w:marTop w:val="0"/>
                          <w:marBottom w:val="0"/>
                          <w:divBdr>
                            <w:top w:val="none" w:sz="0" w:space="0" w:color="auto"/>
                            <w:left w:val="none" w:sz="0" w:space="0" w:color="auto"/>
                            <w:bottom w:val="none" w:sz="0" w:space="0" w:color="auto"/>
                            <w:right w:val="none" w:sz="0" w:space="0" w:color="auto"/>
                          </w:divBdr>
                          <w:divsChild>
                            <w:div w:id="428082782">
                              <w:marLeft w:val="0"/>
                              <w:marRight w:val="0"/>
                              <w:marTop w:val="0"/>
                              <w:marBottom w:val="0"/>
                              <w:divBdr>
                                <w:top w:val="none" w:sz="0" w:space="0" w:color="auto"/>
                                <w:left w:val="none" w:sz="0" w:space="0" w:color="auto"/>
                                <w:bottom w:val="none" w:sz="0" w:space="0" w:color="auto"/>
                                <w:right w:val="none" w:sz="0" w:space="0" w:color="auto"/>
                              </w:divBdr>
                            </w:div>
                            <w:div w:id="524444278">
                              <w:marLeft w:val="0"/>
                              <w:marRight w:val="0"/>
                              <w:marTop w:val="0"/>
                              <w:marBottom w:val="0"/>
                              <w:divBdr>
                                <w:top w:val="none" w:sz="0" w:space="0" w:color="auto"/>
                                <w:left w:val="none" w:sz="0" w:space="0" w:color="auto"/>
                                <w:bottom w:val="none" w:sz="0" w:space="0" w:color="auto"/>
                                <w:right w:val="none" w:sz="0" w:space="0" w:color="auto"/>
                              </w:divBdr>
                            </w:div>
                            <w:div w:id="873923623">
                              <w:marLeft w:val="0"/>
                              <w:marRight w:val="0"/>
                              <w:marTop w:val="0"/>
                              <w:marBottom w:val="0"/>
                              <w:divBdr>
                                <w:top w:val="none" w:sz="0" w:space="0" w:color="auto"/>
                                <w:left w:val="none" w:sz="0" w:space="0" w:color="auto"/>
                                <w:bottom w:val="none" w:sz="0" w:space="0" w:color="auto"/>
                                <w:right w:val="none" w:sz="0" w:space="0" w:color="auto"/>
                              </w:divBdr>
                            </w:div>
                            <w:div w:id="1139877781">
                              <w:marLeft w:val="0"/>
                              <w:marRight w:val="0"/>
                              <w:marTop w:val="0"/>
                              <w:marBottom w:val="0"/>
                              <w:divBdr>
                                <w:top w:val="none" w:sz="0" w:space="0" w:color="auto"/>
                                <w:left w:val="none" w:sz="0" w:space="0" w:color="auto"/>
                                <w:bottom w:val="none" w:sz="0" w:space="0" w:color="auto"/>
                                <w:right w:val="none" w:sz="0" w:space="0" w:color="auto"/>
                              </w:divBdr>
                            </w:div>
                            <w:div w:id="1612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465">
              <w:marLeft w:val="0"/>
              <w:marRight w:val="0"/>
              <w:marTop w:val="0"/>
              <w:marBottom w:val="0"/>
              <w:divBdr>
                <w:top w:val="none" w:sz="0" w:space="0" w:color="auto"/>
                <w:left w:val="none" w:sz="0" w:space="0" w:color="auto"/>
                <w:bottom w:val="none" w:sz="0" w:space="0" w:color="auto"/>
                <w:right w:val="none" w:sz="0" w:space="0" w:color="auto"/>
              </w:divBdr>
              <w:divsChild>
                <w:div w:id="612127288">
                  <w:marLeft w:val="0"/>
                  <w:marRight w:val="0"/>
                  <w:marTop w:val="0"/>
                  <w:marBottom w:val="0"/>
                  <w:divBdr>
                    <w:top w:val="none" w:sz="0" w:space="0" w:color="auto"/>
                    <w:left w:val="none" w:sz="0" w:space="0" w:color="auto"/>
                    <w:bottom w:val="none" w:sz="0" w:space="0" w:color="auto"/>
                    <w:right w:val="none" w:sz="0" w:space="0" w:color="auto"/>
                  </w:divBdr>
                  <w:divsChild>
                    <w:div w:id="350953593">
                      <w:marLeft w:val="0"/>
                      <w:marRight w:val="0"/>
                      <w:marTop w:val="0"/>
                      <w:marBottom w:val="450"/>
                      <w:divBdr>
                        <w:top w:val="none" w:sz="0" w:space="0" w:color="auto"/>
                        <w:left w:val="none" w:sz="0" w:space="0" w:color="auto"/>
                        <w:bottom w:val="none" w:sz="0" w:space="0" w:color="auto"/>
                        <w:right w:val="none" w:sz="0" w:space="0" w:color="auto"/>
                      </w:divBdr>
                    </w:div>
                    <w:div w:id="1049500505">
                      <w:marLeft w:val="0"/>
                      <w:marRight w:val="0"/>
                      <w:marTop w:val="0"/>
                      <w:marBottom w:val="0"/>
                      <w:divBdr>
                        <w:top w:val="none" w:sz="0" w:space="0" w:color="auto"/>
                        <w:left w:val="none" w:sz="0" w:space="0" w:color="auto"/>
                        <w:bottom w:val="none" w:sz="0" w:space="0" w:color="auto"/>
                        <w:right w:val="none" w:sz="0" w:space="0" w:color="auto"/>
                      </w:divBdr>
                      <w:divsChild>
                        <w:div w:id="867452291">
                          <w:marLeft w:val="0"/>
                          <w:marRight w:val="0"/>
                          <w:marTop w:val="0"/>
                          <w:marBottom w:val="0"/>
                          <w:divBdr>
                            <w:top w:val="none" w:sz="0" w:space="0" w:color="auto"/>
                            <w:left w:val="none" w:sz="0" w:space="0" w:color="auto"/>
                            <w:bottom w:val="none" w:sz="0" w:space="0" w:color="auto"/>
                            <w:right w:val="none" w:sz="0" w:space="0" w:color="auto"/>
                          </w:divBdr>
                        </w:div>
                      </w:divsChild>
                    </w:div>
                    <w:div w:id="1185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8535">
      <w:bodyDiv w:val="1"/>
      <w:marLeft w:val="0"/>
      <w:marRight w:val="0"/>
      <w:marTop w:val="0"/>
      <w:marBottom w:val="0"/>
      <w:divBdr>
        <w:top w:val="none" w:sz="0" w:space="0" w:color="auto"/>
        <w:left w:val="none" w:sz="0" w:space="0" w:color="auto"/>
        <w:bottom w:val="none" w:sz="0" w:space="0" w:color="auto"/>
        <w:right w:val="none" w:sz="0" w:space="0" w:color="auto"/>
      </w:divBdr>
      <w:divsChild>
        <w:div w:id="788007802">
          <w:marLeft w:val="0"/>
          <w:marRight w:val="0"/>
          <w:marTop w:val="0"/>
          <w:marBottom w:val="0"/>
          <w:divBdr>
            <w:top w:val="none" w:sz="0" w:space="0" w:color="auto"/>
            <w:left w:val="none" w:sz="0" w:space="0" w:color="auto"/>
            <w:bottom w:val="none" w:sz="0" w:space="0" w:color="auto"/>
            <w:right w:val="none" w:sz="0" w:space="0" w:color="auto"/>
          </w:divBdr>
        </w:div>
        <w:div w:id="1549872360">
          <w:marLeft w:val="0"/>
          <w:marRight w:val="0"/>
          <w:marTop w:val="0"/>
          <w:marBottom w:val="0"/>
          <w:divBdr>
            <w:top w:val="none" w:sz="0" w:space="0" w:color="auto"/>
            <w:left w:val="none" w:sz="0" w:space="0" w:color="auto"/>
            <w:bottom w:val="none" w:sz="0" w:space="0" w:color="auto"/>
            <w:right w:val="none" w:sz="0" w:space="0" w:color="auto"/>
          </w:divBdr>
        </w:div>
      </w:divsChild>
    </w:div>
    <w:div w:id="1453287521">
      <w:bodyDiv w:val="1"/>
      <w:marLeft w:val="0"/>
      <w:marRight w:val="0"/>
      <w:marTop w:val="0"/>
      <w:marBottom w:val="0"/>
      <w:divBdr>
        <w:top w:val="none" w:sz="0" w:space="0" w:color="auto"/>
        <w:left w:val="none" w:sz="0" w:space="0" w:color="auto"/>
        <w:bottom w:val="none" w:sz="0" w:space="0" w:color="auto"/>
        <w:right w:val="none" w:sz="0" w:space="0" w:color="auto"/>
      </w:divBdr>
      <w:divsChild>
        <w:div w:id="829910980">
          <w:marLeft w:val="-150"/>
          <w:marRight w:val="-150"/>
          <w:marTop w:val="0"/>
          <w:marBottom w:val="0"/>
          <w:divBdr>
            <w:top w:val="none" w:sz="0" w:space="0" w:color="auto"/>
            <w:left w:val="none" w:sz="0" w:space="0" w:color="auto"/>
            <w:bottom w:val="none" w:sz="0" w:space="0" w:color="auto"/>
            <w:right w:val="none" w:sz="0" w:space="0" w:color="auto"/>
          </w:divBdr>
          <w:divsChild>
            <w:div w:id="1395348861">
              <w:marLeft w:val="0"/>
              <w:marRight w:val="0"/>
              <w:marTop w:val="0"/>
              <w:marBottom w:val="0"/>
              <w:divBdr>
                <w:top w:val="none" w:sz="0" w:space="0" w:color="auto"/>
                <w:left w:val="none" w:sz="0" w:space="0" w:color="auto"/>
                <w:bottom w:val="none" w:sz="0" w:space="0" w:color="auto"/>
                <w:right w:val="none" w:sz="0" w:space="0" w:color="auto"/>
              </w:divBdr>
            </w:div>
          </w:divsChild>
        </w:div>
        <w:div w:id="1343359295">
          <w:marLeft w:val="-150"/>
          <w:marRight w:val="-150"/>
          <w:marTop w:val="0"/>
          <w:marBottom w:val="0"/>
          <w:divBdr>
            <w:top w:val="none" w:sz="0" w:space="0" w:color="auto"/>
            <w:left w:val="none" w:sz="0" w:space="0" w:color="auto"/>
            <w:bottom w:val="none" w:sz="0" w:space="0" w:color="auto"/>
            <w:right w:val="none" w:sz="0" w:space="0" w:color="auto"/>
          </w:divBdr>
          <w:divsChild>
            <w:div w:id="387261628">
              <w:marLeft w:val="0"/>
              <w:marRight w:val="0"/>
              <w:marTop w:val="0"/>
              <w:marBottom w:val="0"/>
              <w:divBdr>
                <w:top w:val="none" w:sz="0" w:space="0" w:color="auto"/>
                <w:left w:val="none" w:sz="0" w:space="0" w:color="auto"/>
                <w:bottom w:val="none" w:sz="0" w:space="0" w:color="auto"/>
                <w:right w:val="none" w:sz="0" w:space="0" w:color="auto"/>
              </w:divBdr>
              <w:divsChild>
                <w:div w:id="49237210">
                  <w:marLeft w:val="0"/>
                  <w:marRight w:val="0"/>
                  <w:marTop w:val="0"/>
                  <w:marBottom w:val="0"/>
                  <w:divBdr>
                    <w:top w:val="none" w:sz="0" w:space="0" w:color="auto"/>
                    <w:left w:val="none" w:sz="0" w:space="0" w:color="auto"/>
                    <w:bottom w:val="none" w:sz="0" w:space="0" w:color="auto"/>
                    <w:right w:val="none" w:sz="0" w:space="0" w:color="auto"/>
                  </w:divBdr>
                  <w:divsChild>
                    <w:div w:id="568422741">
                      <w:marLeft w:val="0"/>
                      <w:marRight w:val="0"/>
                      <w:marTop w:val="0"/>
                      <w:marBottom w:val="0"/>
                      <w:divBdr>
                        <w:top w:val="none" w:sz="0" w:space="0" w:color="auto"/>
                        <w:left w:val="none" w:sz="0" w:space="0" w:color="auto"/>
                        <w:bottom w:val="none" w:sz="0" w:space="0" w:color="auto"/>
                        <w:right w:val="none" w:sz="0" w:space="0" w:color="auto"/>
                      </w:divBdr>
                    </w:div>
                  </w:divsChild>
                </w:div>
                <w:div w:id="1447701077">
                  <w:marLeft w:val="0"/>
                  <w:marRight w:val="0"/>
                  <w:marTop w:val="0"/>
                  <w:marBottom w:val="0"/>
                  <w:divBdr>
                    <w:top w:val="none" w:sz="0" w:space="0" w:color="auto"/>
                    <w:left w:val="none" w:sz="0" w:space="0" w:color="auto"/>
                    <w:bottom w:val="none" w:sz="0" w:space="0" w:color="auto"/>
                    <w:right w:val="none" w:sz="0" w:space="0" w:color="auto"/>
                  </w:divBdr>
                  <w:divsChild>
                    <w:div w:id="80953010">
                      <w:marLeft w:val="0"/>
                      <w:marRight w:val="0"/>
                      <w:marTop w:val="0"/>
                      <w:marBottom w:val="0"/>
                      <w:divBdr>
                        <w:top w:val="none" w:sz="0" w:space="0" w:color="auto"/>
                        <w:left w:val="none" w:sz="0" w:space="0" w:color="auto"/>
                        <w:bottom w:val="none" w:sz="0" w:space="0" w:color="auto"/>
                        <w:right w:val="none" w:sz="0" w:space="0" w:color="auto"/>
                      </w:divBdr>
                    </w:div>
                    <w:div w:id="10341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5409">
      <w:bodyDiv w:val="1"/>
      <w:marLeft w:val="0"/>
      <w:marRight w:val="0"/>
      <w:marTop w:val="0"/>
      <w:marBottom w:val="0"/>
      <w:divBdr>
        <w:top w:val="none" w:sz="0" w:space="0" w:color="auto"/>
        <w:left w:val="none" w:sz="0" w:space="0" w:color="auto"/>
        <w:bottom w:val="none" w:sz="0" w:space="0" w:color="auto"/>
        <w:right w:val="none" w:sz="0" w:space="0" w:color="auto"/>
      </w:divBdr>
      <w:divsChild>
        <w:div w:id="40443179">
          <w:marLeft w:val="-225"/>
          <w:marRight w:val="-225"/>
          <w:marTop w:val="0"/>
          <w:marBottom w:val="0"/>
          <w:divBdr>
            <w:top w:val="none" w:sz="0" w:space="0" w:color="auto"/>
            <w:left w:val="none" w:sz="0" w:space="0" w:color="auto"/>
            <w:bottom w:val="none" w:sz="0" w:space="0" w:color="auto"/>
            <w:right w:val="none" w:sz="0" w:space="0" w:color="auto"/>
          </w:divBdr>
        </w:div>
        <w:div w:id="215701452">
          <w:marLeft w:val="-225"/>
          <w:marRight w:val="-225"/>
          <w:marTop w:val="0"/>
          <w:marBottom w:val="0"/>
          <w:divBdr>
            <w:top w:val="none" w:sz="0" w:space="0" w:color="auto"/>
            <w:left w:val="none" w:sz="0" w:space="0" w:color="auto"/>
            <w:bottom w:val="none" w:sz="0" w:space="0" w:color="auto"/>
            <w:right w:val="none" w:sz="0" w:space="0" w:color="auto"/>
          </w:divBdr>
          <w:divsChild>
            <w:div w:id="376666044">
              <w:marLeft w:val="0"/>
              <w:marRight w:val="0"/>
              <w:marTop w:val="0"/>
              <w:marBottom w:val="0"/>
              <w:divBdr>
                <w:top w:val="none" w:sz="0" w:space="0" w:color="auto"/>
                <w:left w:val="none" w:sz="0" w:space="0" w:color="auto"/>
                <w:bottom w:val="none" w:sz="0" w:space="0" w:color="auto"/>
                <w:right w:val="none" w:sz="0" w:space="0" w:color="auto"/>
              </w:divBdr>
              <w:divsChild>
                <w:div w:id="15467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81470">
      <w:bodyDiv w:val="1"/>
      <w:marLeft w:val="0"/>
      <w:marRight w:val="0"/>
      <w:marTop w:val="0"/>
      <w:marBottom w:val="0"/>
      <w:divBdr>
        <w:top w:val="none" w:sz="0" w:space="0" w:color="auto"/>
        <w:left w:val="none" w:sz="0" w:space="0" w:color="auto"/>
        <w:bottom w:val="none" w:sz="0" w:space="0" w:color="auto"/>
        <w:right w:val="none" w:sz="0" w:space="0" w:color="auto"/>
      </w:divBdr>
      <w:divsChild>
        <w:div w:id="1659571271">
          <w:marLeft w:val="0"/>
          <w:marRight w:val="0"/>
          <w:marTop w:val="0"/>
          <w:marBottom w:val="240"/>
          <w:divBdr>
            <w:top w:val="none" w:sz="0" w:space="0" w:color="auto"/>
            <w:left w:val="none" w:sz="0" w:space="0" w:color="auto"/>
            <w:bottom w:val="none" w:sz="0" w:space="0" w:color="auto"/>
            <w:right w:val="none" w:sz="0" w:space="0" w:color="auto"/>
          </w:divBdr>
          <w:divsChild>
            <w:div w:id="1129397642">
              <w:marLeft w:val="0"/>
              <w:marRight w:val="0"/>
              <w:marTop w:val="0"/>
              <w:marBottom w:val="0"/>
              <w:divBdr>
                <w:top w:val="none" w:sz="0" w:space="0" w:color="auto"/>
                <w:left w:val="none" w:sz="0" w:space="0" w:color="auto"/>
                <w:bottom w:val="none" w:sz="0" w:space="0" w:color="auto"/>
                <w:right w:val="none" w:sz="0" w:space="0" w:color="auto"/>
              </w:divBdr>
            </w:div>
            <w:div w:id="3015089">
              <w:marLeft w:val="60"/>
              <w:marRight w:val="0"/>
              <w:marTop w:val="0"/>
              <w:marBottom w:val="0"/>
              <w:divBdr>
                <w:top w:val="none" w:sz="0" w:space="0" w:color="auto"/>
                <w:left w:val="none" w:sz="0" w:space="0" w:color="auto"/>
                <w:bottom w:val="none" w:sz="0" w:space="0" w:color="auto"/>
                <w:right w:val="none" w:sz="0" w:space="0" w:color="auto"/>
              </w:divBdr>
            </w:div>
          </w:divsChild>
        </w:div>
        <w:div w:id="225726231">
          <w:marLeft w:val="0"/>
          <w:marRight w:val="0"/>
          <w:marTop w:val="0"/>
          <w:marBottom w:val="225"/>
          <w:divBdr>
            <w:top w:val="none" w:sz="0" w:space="0" w:color="auto"/>
            <w:left w:val="none" w:sz="0" w:space="0" w:color="auto"/>
            <w:bottom w:val="none" w:sz="0" w:space="0" w:color="auto"/>
            <w:right w:val="none" w:sz="0" w:space="0" w:color="auto"/>
          </w:divBdr>
        </w:div>
      </w:divsChild>
    </w:div>
    <w:div w:id="1453672927">
      <w:bodyDiv w:val="1"/>
      <w:marLeft w:val="0"/>
      <w:marRight w:val="0"/>
      <w:marTop w:val="0"/>
      <w:marBottom w:val="0"/>
      <w:divBdr>
        <w:top w:val="none" w:sz="0" w:space="0" w:color="auto"/>
        <w:left w:val="none" w:sz="0" w:space="0" w:color="auto"/>
        <w:bottom w:val="none" w:sz="0" w:space="0" w:color="auto"/>
        <w:right w:val="none" w:sz="0" w:space="0" w:color="auto"/>
      </w:divBdr>
      <w:divsChild>
        <w:div w:id="392389744">
          <w:marLeft w:val="-225"/>
          <w:marRight w:val="-225"/>
          <w:marTop w:val="0"/>
          <w:marBottom w:val="0"/>
          <w:divBdr>
            <w:top w:val="none" w:sz="0" w:space="0" w:color="auto"/>
            <w:left w:val="none" w:sz="0" w:space="0" w:color="auto"/>
            <w:bottom w:val="none" w:sz="0" w:space="0" w:color="auto"/>
            <w:right w:val="none" w:sz="0" w:space="0" w:color="auto"/>
          </w:divBdr>
        </w:div>
        <w:div w:id="1364551539">
          <w:marLeft w:val="-225"/>
          <w:marRight w:val="-225"/>
          <w:marTop w:val="0"/>
          <w:marBottom w:val="0"/>
          <w:divBdr>
            <w:top w:val="none" w:sz="0" w:space="0" w:color="auto"/>
            <w:left w:val="none" w:sz="0" w:space="0" w:color="auto"/>
            <w:bottom w:val="none" w:sz="0" w:space="0" w:color="auto"/>
            <w:right w:val="none" w:sz="0" w:space="0" w:color="auto"/>
          </w:divBdr>
          <w:divsChild>
            <w:div w:id="1727727508">
              <w:marLeft w:val="0"/>
              <w:marRight w:val="0"/>
              <w:marTop w:val="0"/>
              <w:marBottom w:val="0"/>
              <w:divBdr>
                <w:top w:val="none" w:sz="0" w:space="0" w:color="auto"/>
                <w:left w:val="none" w:sz="0" w:space="0" w:color="auto"/>
                <w:bottom w:val="none" w:sz="0" w:space="0" w:color="auto"/>
                <w:right w:val="none" w:sz="0" w:space="0" w:color="auto"/>
              </w:divBdr>
              <w:divsChild>
                <w:div w:id="18259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17781">
      <w:bodyDiv w:val="1"/>
      <w:marLeft w:val="0"/>
      <w:marRight w:val="0"/>
      <w:marTop w:val="0"/>
      <w:marBottom w:val="0"/>
      <w:divBdr>
        <w:top w:val="none" w:sz="0" w:space="0" w:color="auto"/>
        <w:left w:val="none" w:sz="0" w:space="0" w:color="auto"/>
        <w:bottom w:val="none" w:sz="0" w:space="0" w:color="auto"/>
        <w:right w:val="none" w:sz="0" w:space="0" w:color="auto"/>
      </w:divBdr>
      <w:divsChild>
        <w:div w:id="598761251">
          <w:marLeft w:val="-150"/>
          <w:marRight w:val="-150"/>
          <w:marTop w:val="0"/>
          <w:marBottom w:val="0"/>
          <w:divBdr>
            <w:top w:val="none" w:sz="0" w:space="0" w:color="auto"/>
            <w:left w:val="none" w:sz="0" w:space="0" w:color="auto"/>
            <w:bottom w:val="none" w:sz="0" w:space="0" w:color="auto"/>
            <w:right w:val="none" w:sz="0" w:space="0" w:color="auto"/>
          </w:divBdr>
          <w:divsChild>
            <w:div w:id="304168808">
              <w:marLeft w:val="0"/>
              <w:marRight w:val="0"/>
              <w:marTop w:val="0"/>
              <w:marBottom w:val="0"/>
              <w:divBdr>
                <w:top w:val="none" w:sz="0" w:space="0" w:color="auto"/>
                <w:left w:val="none" w:sz="0" w:space="0" w:color="auto"/>
                <w:bottom w:val="none" w:sz="0" w:space="0" w:color="auto"/>
                <w:right w:val="none" w:sz="0" w:space="0" w:color="auto"/>
              </w:divBdr>
              <w:divsChild>
                <w:div w:id="1120732611">
                  <w:marLeft w:val="0"/>
                  <w:marRight w:val="0"/>
                  <w:marTop w:val="0"/>
                  <w:marBottom w:val="0"/>
                  <w:divBdr>
                    <w:top w:val="none" w:sz="0" w:space="0" w:color="auto"/>
                    <w:left w:val="none" w:sz="0" w:space="0" w:color="auto"/>
                    <w:bottom w:val="none" w:sz="0" w:space="0" w:color="auto"/>
                    <w:right w:val="none" w:sz="0" w:space="0" w:color="auto"/>
                  </w:divBdr>
                  <w:divsChild>
                    <w:div w:id="5827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1542">
              <w:marLeft w:val="0"/>
              <w:marRight w:val="0"/>
              <w:marTop w:val="0"/>
              <w:marBottom w:val="0"/>
              <w:divBdr>
                <w:top w:val="none" w:sz="0" w:space="0" w:color="auto"/>
                <w:left w:val="none" w:sz="0" w:space="0" w:color="auto"/>
                <w:bottom w:val="none" w:sz="0" w:space="0" w:color="auto"/>
                <w:right w:val="none" w:sz="0" w:space="0" w:color="auto"/>
              </w:divBdr>
              <w:divsChild>
                <w:div w:id="64031472">
                  <w:marLeft w:val="0"/>
                  <w:marRight w:val="0"/>
                  <w:marTop w:val="0"/>
                  <w:marBottom w:val="0"/>
                  <w:divBdr>
                    <w:top w:val="none" w:sz="0" w:space="0" w:color="auto"/>
                    <w:left w:val="none" w:sz="0" w:space="0" w:color="auto"/>
                    <w:bottom w:val="none" w:sz="0" w:space="0" w:color="auto"/>
                    <w:right w:val="none" w:sz="0" w:space="0" w:color="auto"/>
                  </w:divBdr>
                  <w:divsChild>
                    <w:div w:id="653021967">
                      <w:marLeft w:val="0"/>
                      <w:marRight w:val="0"/>
                      <w:marTop w:val="0"/>
                      <w:marBottom w:val="450"/>
                      <w:divBdr>
                        <w:top w:val="none" w:sz="0" w:space="0" w:color="auto"/>
                        <w:left w:val="none" w:sz="0" w:space="0" w:color="auto"/>
                        <w:bottom w:val="none" w:sz="0" w:space="0" w:color="auto"/>
                        <w:right w:val="none" w:sz="0" w:space="0" w:color="auto"/>
                      </w:divBdr>
                    </w:div>
                    <w:div w:id="1132675538">
                      <w:marLeft w:val="0"/>
                      <w:marRight w:val="0"/>
                      <w:marTop w:val="0"/>
                      <w:marBottom w:val="0"/>
                      <w:divBdr>
                        <w:top w:val="none" w:sz="0" w:space="0" w:color="auto"/>
                        <w:left w:val="none" w:sz="0" w:space="0" w:color="auto"/>
                        <w:bottom w:val="none" w:sz="0" w:space="0" w:color="auto"/>
                        <w:right w:val="none" w:sz="0" w:space="0" w:color="auto"/>
                      </w:divBdr>
                      <w:divsChild>
                        <w:div w:id="4145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3935">
          <w:marLeft w:val="-150"/>
          <w:marRight w:val="-150"/>
          <w:marTop w:val="0"/>
          <w:marBottom w:val="0"/>
          <w:divBdr>
            <w:top w:val="none" w:sz="0" w:space="0" w:color="auto"/>
            <w:left w:val="none" w:sz="0" w:space="0" w:color="auto"/>
            <w:bottom w:val="none" w:sz="0" w:space="0" w:color="auto"/>
            <w:right w:val="none" w:sz="0" w:space="0" w:color="auto"/>
          </w:divBdr>
          <w:divsChild>
            <w:div w:id="347484009">
              <w:marLeft w:val="0"/>
              <w:marRight w:val="0"/>
              <w:marTop w:val="0"/>
              <w:marBottom w:val="0"/>
              <w:divBdr>
                <w:top w:val="none" w:sz="0" w:space="0" w:color="auto"/>
                <w:left w:val="none" w:sz="0" w:space="0" w:color="auto"/>
                <w:bottom w:val="none" w:sz="0" w:space="0" w:color="auto"/>
                <w:right w:val="none" w:sz="0" w:space="0" w:color="auto"/>
              </w:divBdr>
              <w:divsChild>
                <w:div w:id="133564590">
                  <w:marLeft w:val="0"/>
                  <w:marRight w:val="0"/>
                  <w:marTop w:val="0"/>
                  <w:marBottom w:val="0"/>
                  <w:divBdr>
                    <w:top w:val="none" w:sz="0" w:space="0" w:color="auto"/>
                    <w:left w:val="none" w:sz="0" w:space="0" w:color="auto"/>
                    <w:bottom w:val="none" w:sz="0" w:space="0" w:color="auto"/>
                    <w:right w:val="none" w:sz="0" w:space="0" w:color="auto"/>
                  </w:divBdr>
                  <w:divsChild>
                    <w:div w:id="966735813">
                      <w:marLeft w:val="0"/>
                      <w:marRight w:val="0"/>
                      <w:marTop w:val="0"/>
                      <w:marBottom w:val="0"/>
                      <w:divBdr>
                        <w:top w:val="none" w:sz="0" w:space="0" w:color="auto"/>
                        <w:left w:val="none" w:sz="0" w:space="0" w:color="auto"/>
                        <w:bottom w:val="none" w:sz="0" w:space="0" w:color="auto"/>
                        <w:right w:val="none" w:sz="0" w:space="0" w:color="auto"/>
                      </w:divBdr>
                    </w:div>
                    <w:div w:id="1553806034">
                      <w:marLeft w:val="0"/>
                      <w:marRight w:val="0"/>
                      <w:marTop w:val="0"/>
                      <w:marBottom w:val="0"/>
                      <w:divBdr>
                        <w:top w:val="none" w:sz="0" w:space="0" w:color="auto"/>
                        <w:left w:val="none" w:sz="0" w:space="0" w:color="auto"/>
                        <w:bottom w:val="none" w:sz="0" w:space="0" w:color="auto"/>
                        <w:right w:val="none" w:sz="0" w:space="0" w:color="auto"/>
                      </w:divBdr>
                      <w:divsChild>
                        <w:div w:id="12761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969">
      <w:bodyDiv w:val="1"/>
      <w:marLeft w:val="0"/>
      <w:marRight w:val="0"/>
      <w:marTop w:val="0"/>
      <w:marBottom w:val="0"/>
      <w:divBdr>
        <w:top w:val="none" w:sz="0" w:space="0" w:color="auto"/>
        <w:left w:val="none" w:sz="0" w:space="0" w:color="auto"/>
        <w:bottom w:val="none" w:sz="0" w:space="0" w:color="auto"/>
        <w:right w:val="none" w:sz="0" w:space="0" w:color="auto"/>
      </w:divBdr>
      <w:divsChild>
        <w:div w:id="888299969">
          <w:marLeft w:val="0"/>
          <w:marRight w:val="0"/>
          <w:marTop w:val="0"/>
          <w:marBottom w:val="0"/>
          <w:divBdr>
            <w:top w:val="none" w:sz="0" w:space="0" w:color="auto"/>
            <w:left w:val="none" w:sz="0" w:space="0" w:color="auto"/>
            <w:bottom w:val="none" w:sz="0" w:space="0" w:color="auto"/>
            <w:right w:val="none" w:sz="0" w:space="0" w:color="auto"/>
          </w:divBdr>
          <w:divsChild>
            <w:div w:id="782846305">
              <w:marLeft w:val="0"/>
              <w:marRight w:val="0"/>
              <w:marTop w:val="0"/>
              <w:marBottom w:val="0"/>
              <w:divBdr>
                <w:top w:val="none" w:sz="0" w:space="0" w:color="auto"/>
                <w:left w:val="none" w:sz="0" w:space="0" w:color="auto"/>
                <w:bottom w:val="none" w:sz="0" w:space="0" w:color="auto"/>
                <w:right w:val="none" w:sz="0" w:space="0" w:color="auto"/>
              </w:divBdr>
            </w:div>
            <w:div w:id="1349284593">
              <w:marLeft w:val="0"/>
              <w:marRight w:val="0"/>
              <w:marTop w:val="0"/>
              <w:marBottom w:val="0"/>
              <w:divBdr>
                <w:top w:val="none" w:sz="0" w:space="0" w:color="auto"/>
                <w:left w:val="none" w:sz="0" w:space="0" w:color="auto"/>
                <w:bottom w:val="none" w:sz="0" w:space="0" w:color="auto"/>
                <w:right w:val="none" w:sz="0" w:space="0" w:color="auto"/>
              </w:divBdr>
              <w:divsChild>
                <w:div w:id="4129136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02337859">
          <w:marLeft w:val="0"/>
          <w:marRight w:val="0"/>
          <w:marTop w:val="0"/>
          <w:marBottom w:val="75"/>
          <w:divBdr>
            <w:top w:val="none" w:sz="0" w:space="0" w:color="auto"/>
            <w:left w:val="none" w:sz="0" w:space="0" w:color="auto"/>
            <w:bottom w:val="none" w:sz="0" w:space="0" w:color="auto"/>
            <w:right w:val="none" w:sz="0" w:space="0" w:color="auto"/>
          </w:divBdr>
        </w:div>
      </w:divsChild>
    </w:div>
    <w:div w:id="1454247782">
      <w:bodyDiv w:val="1"/>
      <w:marLeft w:val="0"/>
      <w:marRight w:val="0"/>
      <w:marTop w:val="0"/>
      <w:marBottom w:val="0"/>
      <w:divBdr>
        <w:top w:val="none" w:sz="0" w:space="0" w:color="auto"/>
        <w:left w:val="none" w:sz="0" w:space="0" w:color="auto"/>
        <w:bottom w:val="none" w:sz="0" w:space="0" w:color="auto"/>
        <w:right w:val="none" w:sz="0" w:space="0" w:color="auto"/>
      </w:divBdr>
      <w:divsChild>
        <w:div w:id="1062094800">
          <w:marLeft w:val="0"/>
          <w:marRight w:val="0"/>
          <w:marTop w:val="0"/>
          <w:marBottom w:val="0"/>
          <w:divBdr>
            <w:top w:val="none" w:sz="0" w:space="0" w:color="auto"/>
            <w:left w:val="none" w:sz="0" w:space="0" w:color="auto"/>
            <w:bottom w:val="none" w:sz="0" w:space="0" w:color="auto"/>
            <w:right w:val="none" w:sz="0" w:space="0" w:color="auto"/>
          </w:divBdr>
        </w:div>
        <w:div w:id="1563633842">
          <w:marLeft w:val="0"/>
          <w:marRight w:val="0"/>
          <w:marTop w:val="0"/>
          <w:marBottom w:val="0"/>
          <w:divBdr>
            <w:top w:val="none" w:sz="0" w:space="0" w:color="auto"/>
            <w:left w:val="none" w:sz="0" w:space="0" w:color="auto"/>
            <w:bottom w:val="none" w:sz="0" w:space="0" w:color="auto"/>
            <w:right w:val="none" w:sz="0" w:space="0" w:color="auto"/>
          </w:divBdr>
          <w:divsChild>
            <w:div w:id="1788159828">
              <w:marLeft w:val="0"/>
              <w:marRight w:val="0"/>
              <w:marTop w:val="0"/>
              <w:marBottom w:val="0"/>
              <w:divBdr>
                <w:top w:val="none" w:sz="0" w:space="0" w:color="auto"/>
                <w:left w:val="none" w:sz="0" w:space="0" w:color="auto"/>
                <w:bottom w:val="none" w:sz="0" w:space="0" w:color="auto"/>
                <w:right w:val="none" w:sz="0" w:space="0" w:color="auto"/>
              </w:divBdr>
              <w:divsChild>
                <w:div w:id="716392530">
                  <w:marLeft w:val="0"/>
                  <w:marRight w:val="0"/>
                  <w:marTop w:val="0"/>
                  <w:marBottom w:val="0"/>
                  <w:divBdr>
                    <w:top w:val="none" w:sz="0" w:space="0" w:color="auto"/>
                    <w:left w:val="none" w:sz="0" w:space="0" w:color="auto"/>
                    <w:bottom w:val="none" w:sz="0" w:space="0" w:color="auto"/>
                    <w:right w:val="none" w:sz="0" w:space="0" w:color="auto"/>
                  </w:divBdr>
                </w:div>
                <w:div w:id="39791545">
                  <w:marLeft w:val="0"/>
                  <w:marRight w:val="0"/>
                  <w:marTop w:val="0"/>
                  <w:marBottom w:val="0"/>
                  <w:divBdr>
                    <w:top w:val="none" w:sz="0" w:space="0" w:color="auto"/>
                    <w:left w:val="none" w:sz="0" w:space="0" w:color="auto"/>
                    <w:bottom w:val="none" w:sz="0" w:space="0" w:color="auto"/>
                    <w:right w:val="none" w:sz="0" w:space="0" w:color="auto"/>
                  </w:divBdr>
                </w:div>
                <w:div w:id="15175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1595">
      <w:bodyDiv w:val="1"/>
      <w:marLeft w:val="0"/>
      <w:marRight w:val="0"/>
      <w:marTop w:val="0"/>
      <w:marBottom w:val="0"/>
      <w:divBdr>
        <w:top w:val="none" w:sz="0" w:space="0" w:color="auto"/>
        <w:left w:val="none" w:sz="0" w:space="0" w:color="auto"/>
        <w:bottom w:val="none" w:sz="0" w:space="0" w:color="auto"/>
        <w:right w:val="none" w:sz="0" w:space="0" w:color="auto"/>
      </w:divBdr>
      <w:divsChild>
        <w:div w:id="924336201">
          <w:marLeft w:val="0"/>
          <w:marRight w:val="0"/>
          <w:marTop w:val="0"/>
          <w:marBottom w:val="0"/>
          <w:divBdr>
            <w:top w:val="none" w:sz="0" w:space="0" w:color="auto"/>
            <w:left w:val="none" w:sz="0" w:space="0" w:color="auto"/>
            <w:bottom w:val="none" w:sz="0" w:space="0" w:color="auto"/>
            <w:right w:val="none" w:sz="0" w:space="0" w:color="auto"/>
          </w:divBdr>
          <w:divsChild>
            <w:div w:id="755319570">
              <w:marLeft w:val="0"/>
              <w:marRight w:val="0"/>
              <w:marTop w:val="0"/>
              <w:marBottom w:val="225"/>
              <w:divBdr>
                <w:top w:val="none" w:sz="0" w:space="0" w:color="auto"/>
                <w:left w:val="none" w:sz="0" w:space="0" w:color="auto"/>
                <w:bottom w:val="none" w:sz="0" w:space="0" w:color="auto"/>
                <w:right w:val="none" w:sz="0" w:space="0" w:color="auto"/>
              </w:divBdr>
            </w:div>
            <w:div w:id="1085348313">
              <w:marLeft w:val="0"/>
              <w:marRight w:val="0"/>
              <w:marTop w:val="0"/>
              <w:marBottom w:val="240"/>
              <w:divBdr>
                <w:top w:val="none" w:sz="0" w:space="0" w:color="auto"/>
                <w:left w:val="none" w:sz="0" w:space="0" w:color="auto"/>
                <w:bottom w:val="none" w:sz="0" w:space="0" w:color="auto"/>
                <w:right w:val="none" w:sz="0" w:space="0" w:color="auto"/>
              </w:divBdr>
              <w:divsChild>
                <w:div w:id="1855486572">
                  <w:marLeft w:val="60"/>
                  <w:marRight w:val="0"/>
                  <w:marTop w:val="0"/>
                  <w:marBottom w:val="0"/>
                  <w:divBdr>
                    <w:top w:val="none" w:sz="0" w:space="0" w:color="auto"/>
                    <w:left w:val="none" w:sz="0" w:space="0" w:color="auto"/>
                    <w:bottom w:val="none" w:sz="0" w:space="0" w:color="auto"/>
                    <w:right w:val="none" w:sz="0" w:space="0" w:color="auto"/>
                  </w:divBdr>
                </w:div>
                <w:div w:id="2087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305">
          <w:marLeft w:val="0"/>
          <w:marRight w:val="0"/>
          <w:marTop w:val="0"/>
          <w:marBottom w:val="315"/>
          <w:divBdr>
            <w:top w:val="none" w:sz="0" w:space="0" w:color="auto"/>
            <w:left w:val="none" w:sz="0" w:space="0" w:color="auto"/>
            <w:bottom w:val="none" w:sz="0" w:space="0" w:color="auto"/>
            <w:right w:val="none" w:sz="0" w:space="0" w:color="auto"/>
          </w:divBdr>
          <w:divsChild>
            <w:div w:id="2088185237">
              <w:marLeft w:val="0"/>
              <w:marRight w:val="0"/>
              <w:marTop w:val="0"/>
              <w:marBottom w:val="0"/>
              <w:divBdr>
                <w:top w:val="none" w:sz="0" w:space="0" w:color="auto"/>
                <w:left w:val="none" w:sz="0" w:space="0" w:color="auto"/>
                <w:bottom w:val="none" w:sz="0" w:space="0" w:color="auto"/>
                <w:right w:val="none" w:sz="0" w:space="0" w:color="auto"/>
              </w:divBdr>
              <w:divsChild>
                <w:div w:id="54471099">
                  <w:marLeft w:val="180"/>
                  <w:marRight w:val="0"/>
                  <w:marTop w:val="0"/>
                  <w:marBottom w:val="0"/>
                  <w:divBdr>
                    <w:top w:val="none" w:sz="0" w:space="0" w:color="auto"/>
                    <w:left w:val="none" w:sz="0" w:space="0" w:color="auto"/>
                    <w:bottom w:val="none" w:sz="0" w:space="0" w:color="auto"/>
                    <w:right w:val="none" w:sz="0" w:space="0" w:color="auto"/>
                  </w:divBdr>
                </w:div>
                <w:div w:id="916356040">
                  <w:marLeft w:val="180"/>
                  <w:marRight w:val="0"/>
                  <w:marTop w:val="0"/>
                  <w:marBottom w:val="0"/>
                  <w:divBdr>
                    <w:top w:val="none" w:sz="0" w:space="0" w:color="auto"/>
                    <w:left w:val="none" w:sz="0" w:space="0" w:color="auto"/>
                    <w:bottom w:val="none" w:sz="0" w:space="0" w:color="auto"/>
                    <w:right w:val="none" w:sz="0" w:space="0" w:color="auto"/>
                  </w:divBdr>
                </w:div>
                <w:div w:id="1269122167">
                  <w:marLeft w:val="180"/>
                  <w:marRight w:val="0"/>
                  <w:marTop w:val="0"/>
                  <w:marBottom w:val="0"/>
                  <w:divBdr>
                    <w:top w:val="none" w:sz="0" w:space="0" w:color="auto"/>
                    <w:left w:val="none" w:sz="0" w:space="0" w:color="auto"/>
                    <w:bottom w:val="none" w:sz="0" w:space="0" w:color="auto"/>
                    <w:right w:val="none" w:sz="0" w:space="0" w:color="auto"/>
                  </w:divBdr>
                </w:div>
                <w:div w:id="1415274418">
                  <w:marLeft w:val="180"/>
                  <w:marRight w:val="0"/>
                  <w:marTop w:val="0"/>
                  <w:marBottom w:val="0"/>
                  <w:divBdr>
                    <w:top w:val="none" w:sz="0" w:space="0" w:color="auto"/>
                    <w:left w:val="none" w:sz="0" w:space="0" w:color="auto"/>
                    <w:bottom w:val="none" w:sz="0" w:space="0" w:color="auto"/>
                    <w:right w:val="none" w:sz="0" w:space="0" w:color="auto"/>
                  </w:divBdr>
                </w:div>
                <w:div w:id="1805465676">
                  <w:marLeft w:val="180"/>
                  <w:marRight w:val="0"/>
                  <w:marTop w:val="0"/>
                  <w:marBottom w:val="0"/>
                  <w:divBdr>
                    <w:top w:val="none" w:sz="0" w:space="0" w:color="auto"/>
                    <w:left w:val="none" w:sz="0" w:space="0" w:color="auto"/>
                    <w:bottom w:val="none" w:sz="0" w:space="0" w:color="auto"/>
                    <w:right w:val="none" w:sz="0" w:space="0" w:color="auto"/>
                  </w:divBdr>
                </w:div>
                <w:div w:id="18422341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5212392">
          <w:marLeft w:val="0"/>
          <w:marRight w:val="0"/>
          <w:marTop w:val="315"/>
          <w:marBottom w:val="0"/>
          <w:divBdr>
            <w:top w:val="none" w:sz="0" w:space="0" w:color="auto"/>
            <w:left w:val="none" w:sz="0" w:space="0" w:color="auto"/>
            <w:bottom w:val="none" w:sz="0" w:space="0" w:color="auto"/>
            <w:right w:val="none" w:sz="0" w:space="0" w:color="auto"/>
          </w:divBdr>
          <w:divsChild>
            <w:div w:id="334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306">
      <w:bodyDiv w:val="1"/>
      <w:marLeft w:val="0"/>
      <w:marRight w:val="0"/>
      <w:marTop w:val="0"/>
      <w:marBottom w:val="0"/>
      <w:divBdr>
        <w:top w:val="none" w:sz="0" w:space="0" w:color="auto"/>
        <w:left w:val="none" w:sz="0" w:space="0" w:color="auto"/>
        <w:bottom w:val="none" w:sz="0" w:space="0" w:color="auto"/>
        <w:right w:val="none" w:sz="0" w:space="0" w:color="auto"/>
      </w:divBdr>
      <w:divsChild>
        <w:div w:id="1299844616">
          <w:marLeft w:val="-150"/>
          <w:marRight w:val="-150"/>
          <w:marTop w:val="0"/>
          <w:marBottom w:val="0"/>
          <w:divBdr>
            <w:top w:val="none" w:sz="0" w:space="0" w:color="auto"/>
            <w:left w:val="none" w:sz="0" w:space="0" w:color="auto"/>
            <w:bottom w:val="none" w:sz="0" w:space="0" w:color="auto"/>
            <w:right w:val="none" w:sz="0" w:space="0" w:color="auto"/>
          </w:divBdr>
          <w:divsChild>
            <w:div w:id="9158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5872">
      <w:bodyDiv w:val="1"/>
      <w:marLeft w:val="0"/>
      <w:marRight w:val="0"/>
      <w:marTop w:val="0"/>
      <w:marBottom w:val="0"/>
      <w:divBdr>
        <w:top w:val="none" w:sz="0" w:space="0" w:color="auto"/>
        <w:left w:val="none" w:sz="0" w:space="0" w:color="auto"/>
        <w:bottom w:val="none" w:sz="0" w:space="0" w:color="auto"/>
        <w:right w:val="none" w:sz="0" w:space="0" w:color="auto"/>
      </w:divBdr>
      <w:divsChild>
        <w:div w:id="850069139">
          <w:marLeft w:val="0"/>
          <w:marRight w:val="0"/>
          <w:marTop w:val="0"/>
          <w:marBottom w:val="0"/>
          <w:divBdr>
            <w:top w:val="single" w:sz="2" w:space="0" w:color="E5E7EB"/>
            <w:left w:val="single" w:sz="2" w:space="0" w:color="E5E7EB"/>
            <w:bottom w:val="single" w:sz="2" w:space="0" w:color="E5E7EB"/>
            <w:right w:val="single" w:sz="2" w:space="0" w:color="E5E7EB"/>
          </w:divBdr>
        </w:div>
        <w:div w:id="917405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4906114">
      <w:bodyDiv w:val="1"/>
      <w:marLeft w:val="0"/>
      <w:marRight w:val="0"/>
      <w:marTop w:val="0"/>
      <w:marBottom w:val="0"/>
      <w:divBdr>
        <w:top w:val="none" w:sz="0" w:space="0" w:color="auto"/>
        <w:left w:val="none" w:sz="0" w:space="0" w:color="auto"/>
        <w:bottom w:val="none" w:sz="0" w:space="0" w:color="auto"/>
        <w:right w:val="none" w:sz="0" w:space="0" w:color="auto"/>
      </w:divBdr>
    </w:div>
    <w:div w:id="1455641007">
      <w:bodyDiv w:val="1"/>
      <w:marLeft w:val="0"/>
      <w:marRight w:val="0"/>
      <w:marTop w:val="0"/>
      <w:marBottom w:val="0"/>
      <w:divBdr>
        <w:top w:val="none" w:sz="0" w:space="0" w:color="auto"/>
        <w:left w:val="none" w:sz="0" w:space="0" w:color="auto"/>
        <w:bottom w:val="none" w:sz="0" w:space="0" w:color="auto"/>
        <w:right w:val="none" w:sz="0" w:space="0" w:color="auto"/>
      </w:divBdr>
      <w:divsChild>
        <w:div w:id="1148519076">
          <w:marLeft w:val="-225"/>
          <w:marRight w:val="-225"/>
          <w:marTop w:val="0"/>
          <w:marBottom w:val="0"/>
          <w:divBdr>
            <w:top w:val="none" w:sz="0" w:space="0" w:color="auto"/>
            <w:left w:val="none" w:sz="0" w:space="0" w:color="auto"/>
            <w:bottom w:val="none" w:sz="0" w:space="0" w:color="auto"/>
            <w:right w:val="none" w:sz="0" w:space="0" w:color="auto"/>
          </w:divBdr>
        </w:div>
      </w:divsChild>
    </w:div>
    <w:div w:id="1457142979">
      <w:bodyDiv w:val="1"/>
      <w:marLeft w:val="0"/>
      <w:marRight w:val="0"/>
      <w:marTop w:val="0"/>
      <w:marBottom w:val="0"/>
      <w:divBdr>
        <w:top w:val="none" w:sz="0" w:space="0" w:color="auto"/>
        <w:left w:val="none" w:sz="0" w:space="0" w:color="auto"/>
        <w:bottom w:val="none" w:sz="0" w:space="0" w:color="auto"/>
        <w:right w:val="none" w:sz="0" w:space="0" w:color="auto"/>
      </w:divBdr>
      <w:divsChild>
        <w:div w:id="1856383445">
          <w:marLeft w:val="0"/>
          <w:marRight w:val="0"/>
          <w:marTop w:val="0"/>
          <w:marBottom w:val="0"/>
          <w:divBdr>
            <w:top w:val="none" w:sz="0" w:space="0" w:color="auto"/>
            <w:left w:val="none" w:sz="0" w:space="0" w:color="auto"/>
            <w:bottom w:val="none" w:sz="0" w:space="0" w:color="auto"/>
            <w:right w:val="none" w:sz="0" w:space="0" w:color="auto"/>
          </w:divBdr>
        </w:div>
      </w:divsChild>
    </w:div>
    <w:div w:id="1457676172">
      <w:bodyDiv w:val="1"/>
      <w:marLeft w:val="0"/>
      <w:marRight w:val="0"/>
      <w:marTop w:val="0"/>
      <w:marBottom w:val="0"/>
      <w:divBdr>
        <w:top w:val="none" w:sz="0" w:space="0" w:color="auto"/>
        <w:left w:val="none" w:sz="0" w:space="0" w:color="auto"/>
        <w:bottom w:val="none" w:sz="0" w:space="0" w:color="auto"/>
        <w:right w:val="none" w:sz="0" w:space="0" w:color="auto"/>
      </w:divBdr>
      <w:divsChild>
        <w:div w:id="611861274">
          <w:marLeft w:val="-150"/>
          <w:marRight w:val="-150"/>
          <w:marTop w:val="0"/>
          <w:marBottom w:val="0"/>
          <w:divBdr>
            <w:top w:val="none" w:sz="0" w:space="0" w:color="auto"/>
            <w:left w:val="none" w:sz="0" w:space="0" w:color="auto"/>
            <w:bottom w:val="none" w:sz="0" w:space="0" w:color="auto"/>
            <w:right w:val="none" w:sz="0" w:space="0" w:color="auto"/>
          </w:divBdr>
          <w:divsChild>
            <w:div w:id="1792551670">
              <w:marLeft w:val="0"/>
              <w:marRight w:val="0"/>
              <w:marTop w:val="0"/>
              <w:marBottom w:val="0"/>
              <w:divBdr>
                <w:top w:val="none" w:sz="0" w:space="0" w:color="auto"/>
                <w:left w:val="none" w:sz="0" w:space="0" w:color="auto"/>
                <w:bottom w:val="none" w:sz="0" w:space="0" w:color="auto"/>
                <w:right w:val="none" w:sz="0" w:space="0" w:color="auto"/>
              </w:divBdr>
              <w:divsChild>
                <w:div w:id="84426510">
                  <w:marLeft w:val="0"/>
                  <w:marRight w:val="0"/>
                  <w:marTop w:val="0"/>
                  <w:marBottom w:val="0"/>
                  <w:divBdr>
                    <w:top w:val="none" w:sz="0" w:space="0" w:color="auto"/>
                    <w:left w:val="none" w:sz="0" w:space="0" w:color="auto"/>
                    <w:bottom w:val="none" w:sz="0" w:space="0" w:color="auto"/>
                    <w:right w:val="none" w:sz="0" w:space="0" w:color="auto"/>
                  </w:divBdr>
                  <w:divsChild>
                    <w:div w:id="266740432">
                      <w:marLeft w:val="0"/>
                      <w:marRight w:val="0"/>
                      <w:marTop w:val="0"/>
                      <w:marBottom w:val="0"/>
                      <w:divBdr>
                        <w:top w:val="none" w:sz="0" w:space="0" w:color="auto"/>
                        <w:left w:val="none" w:sz="0" w:space="0" w:color="auto"/>
                        <w:bottom w:val="none" w:sz="0" w:space="0" w:color="auto"/>
                        <w:right w:val="none" w:sz="0" w:space="0" w:color="auto"/>
                      </w:divBdr>
                    </w:div>
                  </w:divsChild>
                </w:div>
                <w:div w:id="135807660">
                  <w:marLeft w:val="0"/>
                  <w:marRight w:val="0"/>
                  <w:marTop w:val="0"/>
                  <w:marBottom w:val="0"/>
                  <w:divBdr>
                    <w:top w:val="none" w:sz="0" w:space="0" w:color="auto"/>
                    <w:left w:val="none" w:sz="0" w:space="0" w:color="auto"/>
                    <w:bottom w:val="none" w:sz="0" w:space="0" w:color="auto"/>
                    <w:right w:val="none" w:sz="0" w:space="0" w:color="auto"/>
                  </w:divBdr>
                  <w:divsChild>
                    <w:div w:id="5790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1917">
          <w:marLeft w:val="-150"/>
          <w:marRight w:val="-150"/>
          <w:marTop w:val="0"/>
          <w:marBottom w:val="0"/>
          <w:divBdr>
            <w:top w:val="none" w:sz="0" w:space="0" w:color="auto"/>
            <w:left w:val="none" w:sz="0" w:space="0" w:color="auto"/>
            <w:bottom w:val="none" w:sz="0" w:space="0" w:color="auto"/>
            <w:right w:val="none" w:sz="0" w:space="0" w:color="auto"/>
          </w:divBdr>
          <w:divsChild>
            <w:div w:id="184053547">
              <w:marLeft w:val="0"/>
              <w:marRight w:val="0"/>
              <w:marTop w:val="0"/>
              <w:marBottom w:val="0"/>
              <w:divBdr>
                <w:top w:val="none" w:sz="0" w:space="0" w:color="auto"/>
                <w:left w:val="none" w:sz="0" w:space="0" w:color="auto"/>
                <w:bottom w:val="none" w:sz="0" w:space="0" w:color="auto"/>
                <w:right w:val="none" w:sz="0" w:space="0" w:color="auto"/>
              </w:divBdr>
              <w:divsChild>
                <w:div w:id="1919291357">
                  <w:marLeft w:val="0"/>
                  <w:marRight w:val="0"/>
                  <w:marTop w:val="0"/>
                  <w:marBottom w:val="0"/>
                  <w:divBdr>
                    <w:top w:val="none" w:sz="0" w:space="0" w:color="auto"/>
                    <w:left w:val="none" w:sz="0" w:space="0" w:color="auto"/>
                    <w:bottom w:val="none" w:sz="0" w:space="0" w:color="auto"/>
                    <w:right w:val="none" w:sz="0" w:space="0" w:color="auto"/>
                  </w:divBdr>
                  <w:divsChild>
                    <w:div w:id="1229923228">
                      <w:marLeft w:val="0"/>
                      <w:marRight w:val="0"/>
                      <w:marTop w:val="0"/>
                      <w:marBottom w:val="0"/>
                      <w:divBdr>
                        <w:top w:val="none" w:sz="0" w:space="0" w:color="auto"/>
                        <w:left w:val="none" w:sz="0" w:space="0" w:color="auto"/>
                        <w:bottom w:val="none" w:sz="0" w:space="0" w:color="auto"/>
                        <w:right w:val="none" w:sz="0" w:space="0" w:color="auto"/>
                      </w:divBdr>
                    </w:div>
                    <w:div w:id="663971119">
                      <w:marLeft w:val="0"/>
                      <w:marRight w:val="0"/>
                      <w:marTop w:val="0"/>
                      <w:marBottom w:val="0"/>
                      <w:divBdr>
                        <w:top w:val="none" w:sz="0" w:space="0" w:color="auto"/>
                        <w:left w:val="none" w:sz="0" w:space="0" w:color="auto"/>
                        <w:bottom w:val="none" w:sz="0" w:space="0" w:color="auto"/>
                        <w:right w:val="none" w:sz="0" w:space="0" w:color="auto"/>
                      </w:divBdr>
                      <w:divsChild>
                        <w:div w:id="1728800045">
                          <w:marLeft w:val="0"/>
                          <w:marRight w:val="0"/>
                          <w:marTop w:val="0"/>
                          <w:marBottom w:val="0"/>
                          <w:divBdr>
                            <w:top w:val="none" w:sz="0" w:space="0" w:color="auto"/>
                            <w:left w:val="none" w:sz="0" w:space="0" w:color="auto"/>
                            <w:bottom w:val="none" w:sz="0" w:space="0" w:color="auto"/>
                            <w:right w:val="none" w:sz="0" w:space="0" w:color="auto"/>
                          </w:divBdr>
                          <w:divsChild>
                            <w:div w:id="811099810">
                              <w:marLeft w:val="0"/>
                              <w:marRight w:val="0"/>
                              <w:marTop w:val="0"/>
                              <w:marBottom w:val="0"/>
                              <w:divBdr>
                                <w:top w:val="none" w:sz="0" w:space="0" w:color="auto"/>
                                <w:left w:val="none" w:sz="0" w:space="0" w:color="auto"/>
                                <w:bottom w:val="none" w:sz="0" w:space="0" w:color="auto"/>
                                <w:right w:val="none" w:sz="0" w:space="0" w:color="auto"/>
                              </w:divBdr>
                            </w:div>
                            <w:div w:id="1141385489">
                              <w:marLeft w:val="0"/>
                              <w:marRight w:val="0"/>
                              <w:marTop w:val="0"/>
                              <w:marBottom w:val="0"/>
                              <w:divBdr>
                                <w:top w:val="none" w:sz="0" w:space="0" w:color="auto"/>
                                <w:left w:val="none" w:sz="0" w:space="0" w:color="auto"/>
                                <w:bottom w:val="none" w:sz="0" w:space="0" w:color="auto"/>
                                <w:right w:val="none" w:sz="0" w:space="0" w:color="auto"/>
                              </w:divBdr>
                            </w:div>
                            <w:div w:id="256641054">
                              <w:marLeft w:val="0"/>
                              <w:marRight w:val="0"/>
                              <w:marTop w:val="0"/>
                              <w:marBottom w:val="0"/>
                              <w:divBdr>
                                <w:top w:val="none" w:sz="0" w:space="0" w:color="auto"/>
                                <w:left w:val="none" w:sz="0" w:space="0" w:color="auto"/>
                                <w:bottom w:val="none" w:sz="0" w:space="0" w:color="auto"/>
                                <w:right w:val="none" w:sz="0" w:space="0" w:color="auto"/>
                              </w:divBdr>
                            </w:div>
                            <w:div w:id="1131560505">
                              <w:marLeft w:val="0"/>
                              <w:marRight w:val="0"/>
                              <w:marTop w:val="0"/>
                              <w:marBottom w:val="0"/>
                              <w:divBdr>
                                <w:top w:val="none" w:sz="0" w:space="0" w:color="auto"/>
                                <w:left w:val="none" w:sz="0" w:space="0" w:color="auto"/>
                                <w:bottom w:val="none" w:sz="0" w:space="0" w:color="auto"/>
                                <w:right w:val="none" w:sz="0" w:space="0" w:color="auto"/>
                              </w:divBdr>
                            </w:div>
                            <w:div w:id="11550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00075">
              <w:marLeft w:val="0"/>
              <w:marRight w:val="0"/>
              <w:marTop w:val="0"/>
              <w:marBottom w:val="0"/>
              <w:divBdr>
                <w:top w:val="none" w:sz="0" w:space="0" w:color="auto"/>
                <w:left w:val="none" w:sz="0" w:space="0" w:color="auto"/>
                <w:bottom w:val="none" w:sz="0" w:space="0" w:color="auto"/>
                <w:right w:val="none" w:sz="0" w:space="0" w:color="auto"/>
              </w:divBdr>
              <w:divsChild>
                <w:div w:id="1898855123">
                  <w:marLeft w:val="0"/>
                  <w:marRight w:val="0"/>
                  <w:marTop w:val="0"/>
                  <w:marBottom w:val="0"/>
                  <w:divBdr>
                    <w:top w:val="none" w:sz="0" w:space="0" w:color="auto"/>
                    <w:left w:val="none" w:sz="0" w:space="0" w:color="auto"/>
                    <w:bottom w:val="none" w:sz="0" w:space="0" w:color="auto"/>
                    <w:right w:val="none" w:sz="0" w:space="0" w:color="auto"/>
                  </w:divBdr>
                  <w:divsChild>
                    <w:div w:id="1493449268">
                      <w:marLeft w:val="0"/>
                      <w:marRight w:val="0"/>
                      <w:marTop w:val="0"/>
                      <w:marBottom w:val="0"/>
                      <w:divBdr>
                        <w:top w:val="none" w:sz="0" w:space="0" w:color="auto"/>
                        <w:left w:val="none" w:sz="0" w:space="0" w:color="auto"/>
                        <w:bottom w:val="none" w:sz="0" w:space="0" w:color="auto"/>
                        <w:right w:val="none" w:sz="0" w:space="0" w:color="auto"/>
                      </w:divBdr>
                      <w:divsChild>
                        <w:div w:id="1094202694">
                          <w:marLeft w:val="0"/>
                          <w:marRight w:val="0"/>
                          <w:marTop w:val="0"/>
                          <w:marBottom w:val="0"/>
                          <w:divBdr>
                            <w:top w:val="none" w:sz="0" w:space="0" w:color="auto"/>
                            <w:left w:val="none" w:sz="0" w:space="0" w:color="auto"/>
                            <w:bottom w:val="none" w:sz="0" w:space="0" w:color="auto"/>
                            <w:right w:val="none" w:sz="0" w:space="0" w:color="auto"/>
                          </w:divBdr>
                        </w:div>
                      </w:divsChild>
                    </w:div>
                    <w:div w:id="571044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57678406">
      <w:bodyDiv w:val="1"/>
      <w:marLeft w:val="0"/>
      <w:marRight w:val="0"/>
      <w:marTop w:val="0"/>
      <w:marBottom w:val="0"/>
      <w:divBdr>
        <w:top w:val="none" w:sz="0" w:space="0" w:color="auto"/>
        <w:left w:val="none" w:sz="0" w:space="0" w:color="auto"/>
        <w:bottom w:val="none" w:sz="0" w:space="0" w:color="auto"/>
        <w:right w:val="none" w:sz="0" w:space="0" w:color="auto"/>
      </w:divBdr>
      <w:divsChild>
        <w:div w:id="7563075">
          <w:marLeft w:val="0"/>
          <w:marRight w:val="0"/>
          <w:marTop w:val="0"/>
          <w:marBottom w:val="0"/>
          <w:divBdr>
            <w:top w:val="none" w:sz="0" w:space="0" w:color="auto"/>
            <w:left w:val="none" w:sz="0" w:space="0" w:color="auto"/>
            <w:bottom w:val="none" w:sz="0" w:space="0" w:color="auto"/>
            <w:right w:val="none" w:sz="0" w:space="0" w:color="auto"/>
          </w:divBdr>
          <w:divsChild>
            <w:div w:id="551114968">
              <w:marLeft w:val="0"/>
              <w:marRight w:val="0"/>
              <w:marTop w:val="0"/>
              <w:marBottom w:val="0"/>
              <w:divBdr>
                <w:top w:val="none" w:sz="0" w:space="0" w:color="auto"/>
                <w:left w:val="none" w:sz="0" w:space="0" w:color="auto"/>
                <w:bottom w:val="none" w:sz="0" w:space="0" w:color="auto"/>
                <w:right w:val="none" w:sz="0" w:space="0" w:color="auto"/>
              </w:divBdr>
              <w:divsChild>
                <w:div w:id="4207464">
                  <w:marLeft w:val="0"/>
                  <w:marRight w:val="0"/>
                  <w:marTop w:val="0"/>
                  <w:marBottom w:val="0"/>
                  <w:divBdr>
                    <w:top w:val="none" w:sz="0" w:space="0" w:color="auto"/>
                    <w:left w:val="none" w:sz="0" w:space="0" w:color="auto"/>
                    <w:bottom w:val="none" w:sz="0" w:space="0" w:color="auto"/>
                    <w:right w:val="none" w:sz="0" w:space="0" w:color="auto"/>
                  </w:divBdr>
                  <w:divsChild>
                    <w:div w:id="233861678">
                      <w:marLeft w:val="0"/>
                      <w:marRight w:val="0"/>
                      <w:marTop w:val="0"/>
                      <w:marBottom w:val="0"/>
                      <w:divBdr>
                        <w:top w:val="none" w:sz="0" w:space="0" w:color="auto"/>
                        <w:left w:val="none" w:sz="0" w:space="0" w:color="auto"/>
                        <w:bottom w:val="none" w:sz="0" w:space="0" w:color="auto"/>
                        <w:right w:val="none" w:sz="0" w:space="0" w:color="auto"/>
                      </w:divBdr>
                      <w:divsChild>
                        <w:div w:id="1551575253">
                          <w:marLeft w:val="0"/>
                          <w:marRight w:val="0"/>
                          <w:marTop w:val="0"/>
                          <w:marBottom w:val="0"/>
                          <w:divBdr>
                            <w:top w:val="none" w:sz="0" w:space="0" w:color="auto"/>
                            <w:left w:val="none" w:sz="0" w:space="0" w:color="auto"/>
                            <w:bottom w:val="none" w:sz="0" w:space="0" w:color="auto"/>
                            <w:right w:val="none" w:sz="0" w:space="0" w:color="auto"/>
                          </w:divBdr>
                          <w:divsChild>
                            <w:div w:id="381445443">
                              <w:marLeft w:val="0"/>
                              <w:marRight w:val="0"/>
                              <w:marTop w:val="0"/>
                              <w:marBottom w:val="0"/>
                              <w:divBdr>
                                <w:top w:val="none" w:sz="0" w:space="0" w:color="auto"/>
                                <w:left w:val="none" w:sz="0" w:space="0" w:color="auto"/>
                                <w:bottom w:val="none" w:sz="0" w:space="0" w:color="auto"/>
                                <w:right w:val="none" w:sz="0" w:space="0" w:color="auto"/>
                              </w:divBdr>
                              <w:divsChild>
                                <w:div w:id="268121173">
                                  <w:marLeft w:val="0"/>
                                  <w:marRight w:val="0"/>
                                  <w:marTop w:val="0"/>
                                  <w:marBottom w:val="0"/>
                                  <w:divBdr>
                                    <w:top w:val="none" w:sz="0" w:space="0" w:color="auto"/>
                                    <w:left w:val="none" w:sz="0" w:space="0" w:color="auto"/>
                                    <w:bottom w:val="none" w:sz="0" w:space="0" w:color="auto"/>
                                    <w:right w:val="none" w:sz="0" w:space="0" w:color="auto"/>
                                  </w:divBdr>
                                  <w:divsChild>
                                    <w:div w:id="967054184">
                                      <w:marLeft w:val="0"/>
                                      <w:marRight w:val="0"/>
                                      <w:marTop w:val="0"/>
                                      <w:marBottom w:val="0"/>
                                      <w:divBdr>
                                        <w:top w:val="none" w:sz="0" w:space="0" w:color="auto"/>
                                        <w:left w:val="none" w:sz="0" w:space="0" w:color="auto"/>
                                        <w:bottom w:val="none" w:sz="0" w:space="0" w:color="auto"/>
                                        <w:right w:val="none" w:sz="0" w:space="0" w:color="auto"/>
                                      </w:divBdr>
                                      <w:divsChild>
                                        <w:div w:id="496501024">
                                          <w:marLeft w:val="0"/>
                                          <w:marRight w:val="0"/>
                                          <w:marTop w:val="150"/>
                                          <w:marBottom w:val="0"/>
                                          <w:divBdr>
                                            <w:top w:val="none" w:sz="0" w:space="0" w:color="auto"/>
                                            <w:left w:val="none" w:sz="0" w:space="0" w:color="auto"/>
                                            <w:bottom w:val="none" w:sz="0" w:space="0" w:color="auto"/>
                                            <w:right w:val="none" w:sz="0" w:space="0" w:color="auto"/>
                                          </w:divBdr>
                                        </w:div>
                                        <w:div w:id="587546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03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1779">
                  <w:marLeft w:val="0"/>
                  <w:marRight w:val="0"/>
                  <w:marTop w:val="0"/>
                  <w:marBottom w:val="0"/>
                  <w:divBdr>
                    <w:top w:val="none" w:sz="0" w:space="0" w:color="auto"/>
                    <w:left w:val="none" w:sz="0" w:space="0" w:color="auto"/>
                    <w:bottom w:val="none" w:sz="0" w:space="0" w:color="auto"/>
                    <w:right w:val="none" w:sz="0" w:space="0" w:color="auto"/>
                  </w:divBdr>
                  <w:divsChild>
                    <w:div w:id="1365246822">
                      <w:marLeft w:val="0"/>
                      <w:marRight w:val="0"/>
                      <w:marTop w:val="0"/>
                      <w:marBottom w:val="0"/>
                      <w:divBdr>
                        <w:top w:val="none" w:sz="0" w:space="0" w:color="auto"/>
                        <w:left w:val="none" w:sz="0" w:space="0" w:color="auto"/>
                        <w:bottom w:val="none" w:sz="0" w:space="0" w:color="auto"/>
                        <w:right w:val="none" w:sz="0" w:space="0" w:color="auto"/>
                      </w:divBdr>
                      <w:divsChild>
                        <w:div w:id="12521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1759">
              <w:marLeft w:val="0"/>
              <w:marRight w:val="0"/>
              <w:marTop w:val="0"/>
              <w:marBottom w:val="0"/>
              <w:divBdr>
                <w:top w:val="none" w:sz="0" w:space="0" w:color="auto"/>
                <w:left w:val="none" w:sz="0" w:space="0" w:color="auto"/>
                <w:bottom w:val="none" w:sz="0" w:space="0" w:color="auto"/>
                <w:right w:val="none" w:sz="0" w:space="0" w:color="auto"/>
              </w:divBdr>
              <w:divsChild>
                <w:div w:id="1336228403">
                  <w:marLeft w:val="0"/>
                  <w:marRight w:val="0"/>
                  <w:marTop w:val="0"/>
                  <w:marBottom w:val="0"/>
                  <w:divBdr>
                    <w:top w:val="none" w:sz="0" w:space="0" w:color="auto"/>
                    <w:left w:val="none" w:sz="0" w:space="0" w:color="auto"/>
                    <w:bottom w:val="none" w:sz="0" w:space="0" w:color="auto"/>
                    <w:right w:val="none" w:sz="0" w:space="0" w:color="auto"/>
                  </w:divBdr>
                  <w:divsChild>
                    <w:div w:id="274335393">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75833574">
              <w:marLeft w:val="0"/>
              <w:marRight w:val="0"/>
              <w:marTop w:val="0"/>
              <w:marBottom w:val="0"/>
              <w:divBdr>
                <w:top w:val="none" w:sz="0" w:space="0" w:color="auto"/>
                <w:left w:val="none" w:sz="0" w:space="0" w:color="auto"/>
                <w:bottom w:val="none" w:sz="0" w:space="0" w:color="auto"/>
                <w:right w:val="none" w:sz="0" w:space="0" w:color="auto"/>
              </w:divBdr>
            </w:div>
          </w:divsChild>
        </w:div>
        <w:div w:id="653410775">
          <w:marLeft w:val="0"/>
          <w:marRight w:val="0"/>
          <w:marTop w:val="0"/>
          <w:marBottom w:val="0"/>
          <w:divBdr>
            <w:top w:val="none" w:sz="0" w:space="0" w:color="auto"/>
            <w:left w:val="none" w:sz="0" w:space="0" w:color="auto"/>
            <w:bottom w:val="none" w:sz="0" w:space="0" w:color="auto"/>
            <w:right w:val="none" w:sz="0" w:space="0" w:color="auto"/>
          </w:divBdr>
        </w:div>
      </w:divsChild>
    </w:div>
    <w:div w:id="1458989504">
      <w:bodyDiv w:val="1"/>
      <w:marLeft w:val="0"/>
      <w:marRight w:val="0"/>
      <w:marTop w:val="0"/>
      <w:marBottom w:val="0"/>
      <w:divBdr>
        <w:top w:val="none" w:sz="0" w:space="0" w:color="auto"/>
        <w:left w:val="none" w:sz="0" w:space="0" w:color="auto"/>
        <w:bottom w:val="none" w:sz="0" w:space="0" w:color="auto"/>
        <w:right w:val="none" w:sz="0" w:space="0" w:color="auto"/>
      </w:divBdr>
      <w:divsChild>
        <w:div w:id="303512340">
          <w:marLeft w:val="0"/>
          <w:marRight w:val="0"/>
          <w:marTop w:val="0"/>
          <w:marBottom w:val="450"/>
          <w:divBdr>
            <w:top w:val="none" w:sz="0" w:space="0" w:color="auto"/>
            <w:left w:val="single" w:sz="36" w:space="23" w:color="1F1F1F"/>
            <w:bottom w:val="none" w:sz="0" w:space="0" w:color="auto"/>
            <w:right w:val="none" w:sz="0" w:space="0" w:color="auto"/>
          </w:divBdr>
          <w:divsChild>
            <w:div w:id="564998375">
              <w:marLeft w:val="-225"/>
              <w:marRight w:val="-225"/>
              <w:marTop w:val="0"/>
              <w:marBottom w:val="0"/>
              <w:divBdr>
                <w:top w:val="none" w:sz="0" w:space="0" w:color="auto"/>
                <w:left w:val="none" w:sz="0" w:space="0" w:color="auto"/>
                <w:bottom w:val="none" w:sz="0" w:space="0" w:color="auto"/>
                <w:right w:val="none" w:sz="0" w:space="0" w:color="auto"/>
              </w:divBdr>
            </w:div>
          </w:divsChild>
        </w:div>
        <w:div w:id="579995020">
          <w:marLeft w:val="0"/>
          <w:marRight w:val="0"/>
          <w:marTop w:val="0"/>
          <w:marBottom w:val="105"/>
          <w:divBdr>
            <w:top w:val="none" w:sz="0" w:space="0" w:color="auto"/>
            <w:left w:val="none" w:sz="0" w:space="0" w:color="auto"/>
            <w:bottom w:val="none" w:sz="0" w:space="0" w:color="auto"/>
            <w:right w:val="none" w:sz="0" w:space="0" w:color="auto"/>
          </w:divBdr>
          <w:divsChild>
            <w:div w:id="1098140485">
              <w:marLeft w:val="-225"/>
              <w:marRight w:val="-225"/>
              <w:marTop w:val="0"/>
              <w:marBottom w:val="0"/>
              <w:divBdr>
                <w:top w:val="none" w:sz="0" w:space="0" w:color="auto"/>
                <w:left w:val="none" w:sz="0" w:space="0" w:color="auto"/>
                <w:bottom w:val="none" w:sz="0" w:space="0" w:color="auto"/>
                <w:right w:val="none" w:sz="0" w:space="0" w:color="auto"/>
              </w:divBdr>
              <w:divsChild>
                <w:div w:id="196545148">
                  <w:marLeft w:val="0"/>
                  <w:marRight w:val="0"/>
                  <w:marTop w:val="0"/>
                  <w:marBottom w:val="0"/>
                  <w:divBdr>
                    <w:top w:val="none" w:sz="0" w:space="0" w:color="auto"/>
                    <w:left w:val="none" w:sz="0" w:space="0" w:color="auto"/>
                    <w:bottom w:val="none" w:sz="0" w:space="0" w:color="auto"/>
                    <w:right w:val="none" w:sz="0" w:space="0" w:color="auto"/>
                  </w:divBdr>
                  <w:divsChild>
                    <w:div w:id="594174176">
                      <w:marLeft w:val="-225"/>
                      <w:marRight w:val="-225"/>
                      <w:marTop w:val="0"/>
                      <w:marBottom w:val="0"/>
                      <w:divBdr>
                        <w:top w:val="none" w:sz="0" w:space="0" w:color="auto"/>
                        <w:left w:val="none" w:sz="0" w:space="0" w:color="auto"/>
                        <w:bottom w:val="none" w:sz="0" w:space="0" w:color="auto"/>
                        <w:right w:val="none" w:sz="0" w:space="0" w:color="auto"/>
                      </w:divBdr>
                      <w:divsChild>
                        <w:div w:id="1000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28743">
      <w:bodyDiv w:val="1"/>
      <w:marLeft w:val="0"/>
      <w:marRight w:val="0"/>
      <w:marTop w:val="0"/>
      <w:marBottom w:val="0"/>
      <w:divBdr>
        <w:top w:val="none" w:sz="0" w:space="0" w:color="auto"/>
        <w:left w:val="none" w:sz="0" w:space="0" w:color="auto"/>
        <w:bottom w:val="none" w:sz="0" w:space="0" w:color="auto"/>
        <w:right w:val="none" w:sz="0" w:space="0" w:color="auto"/>
      </w:divBdr>
      <w:divsChild>
        <w:div w:id="1931966576">
          <w:marLeft w:val="0"/>
          <w:marRight w:val="0"/>
          <w:marTop w:val="0"/>
          <w:marBottom w:val="0"/>
          <w:divBdr>
            <w:top w:val="none" w:sz="0" w:space="0" w:color="auto"/>
            <w:left w:val="none" w:sz="0" w:space="0" w:color="auto"/>
            <w:bottom w:val="none" w:sz="0" w:space="0" w:color="auto"/>
            <w:right w:val="none" w:sz="0" w:space="0" w:color="auto"/>
          </w:divBdr>
          <w:divsChild>
            <w:div w:id="958026288">
              <w:marLeft w:val="0"/>
              <w:marRight w:val="0"/>
              <w:marTop w:val="0"/>
              <w:marBottom w:val="0"/>
              <w:divBdr>
                <w:top w:val="none" w:sz="0" w:space="0" w:color="auto"/>
                <w:left w:val="none" w:sz="0" w:space="0" w:color="auto"/>
                <w:bottom w:val="none" w:sz="0" w:space="0" w:color="auto"/>
                <w:right w:val="none" w:sz="0" w:space="0" w:color="auto"/>
              </w:divBdr>
            </w:div>
            <w:div w:id="1418552737">
              <w:marLeft w:val="0"/>
              <w:marRight w:val="0"/>
              <w:marTop w:val="0"/>
              <w:marBottom w:val="0"/>
              <w:divBdr>
                <w:top w:val="none" w:sz="0" w:space="0" w:color="auto"/>
                <w:left w:val="none" w:sz="0" w:space="0" w:color="auto"/>
                <w:bottom w:val="none" w:sz="0" w:space="0" w:color="auto"/>
                <w:right w:val="none" w:sz="0" w:space="0" w:color="auto"/>
              </w:divBdr>
              <w:divsChild>
                <w:div w:id="1475832021">
                  <w:marLeft w:val="0"/>
                  <w:marRight w:val="0"/>
                  <w:marTop w:val="0"/>
                  <w:marBottom w:val="0"/>
                  <w:divBdr>
                    <w:top w:val="none" w:sz="0" w:space="0" w:color="auto"/>
                    <w:left w:val="none" w:sz="0" w:space="0" w:color="auto"/>
                    <w:bottom w:val="none" w:sz="0" w:space="0" w:color="auto"/>
                    <w:right w:val="none" w:sz="0" w:space="0" w:color="auto"/>
                  </w:divBdr>
                  <w:divsChild>
                    <w:div w:id="3786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03564">
          <w:marLeft w:val="0"/>
          <w:marRight w:val="0"/>
          <w:marTop w:val="0"/>
          <w:marBottom w:val="0"/>
          <w:divBdr>
            <w:top w:val="none" w:sz="0" w:space="0" w:color="auto"/>
            <w:left w:val="none" w:sz="0" w:space="0" w:color="auto"/>
            <w:bottom w:val="none" w:sz="0" w:space="0" w:color="auto"/>
            <w:right w:val="none" w:sz="0" w:space="0" w:color="auto"/>
          </w:divBdr>
          <w:divsChild>
            <w:div w:id="1399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4824">
      <w:bodyDiv w:val="1"/>
      <w:marLeft w:val="0"/>
      <w:marRight w:val="0"/>
      <w:marTop w:val="0"/>
      <w:marBottom w:val="0"/>
      <w:divBdr>
        <w:top w:val="none" w:sz="0" w:space="0" w:color="auto"/>
        <w:left w:val="none" w:sz="0" w:space="0" w:color="auto"/>
        <w:bottom w:val="none" w:sz="0" w:space="0" w:color="auto"/>
        <w:right w:val="none" w:sz="0" w:space="0" w:color="auto"/>
      </w:divBdr>
      <w:divsChild>
        <w:div w:id="542255467">
          <w:marLeft w:val="-225"/>
          <w:marRight w:val="-225"/>
          <w:marTop w:val="0"/>
          <w:marBottom w:val="0"/>
          <w:divBdr>
            <w:top w:val="none" w:sz="0" w:space="0" w:color="auto"/>
            <w:left w:val="none" w:sz="0" w:space="0" w:color="auto"/>
            <w:bottom w:val="none" w:sz="0" w:space="0" w:color="auto"/>
            <w:right w:val="none" w:sz="0" w:space="0" w:color="auto"/>
          </w:divBdr>
        </w:div>
        <w:div w:id="1409305447">
          <w:marLeft w:val="-225"/>
          <w:marRight w:val="-225"/>
          <w:marTop w:val="0"/>
          <w:marBottom w:val="0"/>
          <w:divBdr>
            <w:top w:val="none" w:sz="0" w:space="0" w:color="auto"/>
            <w:left w:val="none" w:sz="0" w:space="0" w:color="auto"/>
            <w:bottom w:val="none" w:sz="0" w:space="0" w:color="auto"/>
            <w:right w:val="none" w:sz="0" w:space="0" w:color="auto"/>
          </w:divBdr>
          <w:divsChild>
            <w:div w:id="810707747">
              <w:marLeft w:val="0"/>
              <w:marRight w:val="0"/>
              <w:marTop w:val="0"/>
              <w:marBottom w:val="0"/>
              <w:divBdr>
                <w:top w:val="none" w:sz="0" w:space="0" w:color="auto"/>
                <w:left w:val="none" w:sz="0" w:space="0" w:color="auto"/>
                <w:bottom w:val="none" w:sz="0" w:space="0" w:color="auto"/>
                <w:right w:val="none" w:sz="0" w:space="0" w:color="auto"/>
              </w:divBdr>
              <w:divsChild>
                <w:div w:id="564533741">
                  <w:marLeft w:val="0"/>
                  <w:marRight w:val="0"/>
                  <w:marTop w:val="0"/>
                  <w:marBottom w:val="0"/>
                  <w:divBdr>
                    <w:top w:val="none" w:sz="0" w:space="0" w:color="auto"/>
                    <w:left w:val="none" w:sz="0" w:space="0" w:color="auto"/>
                    <w:bottom w:val="none" w:sz="0" w:space="0" w:color="auto"/>
                    <w:right w:val="none" w:sz="0" w:space="0" w:color="auto"/>
                  </w:divBdr>
                </w:div>
                <w:div w:id="1327125045">
                  <w:marLeft w:val="0"/>
                  <w:marRight w:val="0"/>
                  <w:marTop w:val="0"/>
                  <w:marBottom w:val="0"/>
                  <w:divBdr>
                    <w:top w:val="none" w:sz="0" w:space="0" w:color="auto"/>
                    <w:left w:val="none" w:sz="0" w:space="0" w:color="auto"/>
                    <w:bottom w:val="none" w:sz="0" w:space="0" w:color="auto"/>
                    <w:right w:val="none" w:sz="0" w:space="0" w:color="auto"/>
                  </w:divBdr>
                </w:div>
                <w:div w:id="135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8826">
      <w:bodyDiv w:val="1"/>
      <w:marLeft w:val="0"/>
      <w:marRight w:val="0"/>
      <w:marTop w:val="0"/>
      <w:marBottom w:val="0"/>
      <w:divBdr>
        <w:top w:val="none" w:sz="0" w:space="0" w:color="auto"/>
        <w:left w:val="none" w:sz="0" w:space="0" w:color="auto"/>
        <w:bottom w:val="none" w:sz="0" w:space="0" w:color="auto"/>
        <w:right w:val="none" w:sz="0" w:space="0" w:color="auto"/>
      </w:divBdr>
    </w:div>
    <w:div w:id="1460799203">
      <w:bodyDiv w:val="1"/>
      <w:marLeft w:val="0"/>
      <w:marRight w:val="0"/>
      <w:marTop w:val="0"/>
      <w:marBottom w:val="0"/>
      <w:divBdr>
        <w:top w:val="none" w:sz="0" w:space="0" w:color="auto"/>
        <w:left w:val="none" w:sz="0" w:space="0" w:color="auto"/>
        <w:bottom w:val="none" w:sz="0" w:space="0" w:color="auto"/>
        <w:right w:val="none" w:sz="0" w:space="0" w:color="auto"/>
      </w:divBdr>
      <w:divsChild>
        <w:div w:id="1996295007">
          <w:marLeft w:val="-225"/>
          <w:marRight w:val="-225"/>
          <w:marTop w:val="0"/>
          <w:marBottom w:val="0"/>
          <w:divBdr>
            <w:top w:val="none" w:sz="0" w:space="0" w:color="auto"/>
            <w:left w:val="none" w:sz="0" w:space="0" w:color="auto"/>
            <w:bottom w:val="none" w:sz="0" w:space="0" w:color="auto"/>
            <w:right w:val="none" w:sz="0" w:space="0" w:color="auto"/>
          </w:divBdr>
        </w:div>
        <w:div w:id="282420807">
          <w:marLeft w:val="-225"/>
          <w:marRight w:val="-225"/>
          <w:marTop w:val="0"/>
          <w:marBottom w:val="0"/>
          <w:divBdr>
            <w:top w:val="none" w:sz="0" w:space="0" w:color="auto"/>
            <w:left w:val="none" w:sz="0" w:space="0" w:color="auto"/>
            <w:bottom w:val="none" w:sz="0" w:space="0" w:color="auto"/>
            <w:right w:val="none" w:sz="0" w:space="0" w:color="auto"/>
          </w:divBdr>
          <w:divsChild>
            <w:div w:id="1488088062">
              <w:marLeft w:val="0"/>
              <w:marRight w:val="0"/>
              <w:marTop w:val="0"/>
              <w:marBottom w:val="0"/>
              <w:divBdr>
                <w:top w:val="none" w:sz="0" w:space="0" w:color="auto"/>
                <w:left w:val="none" w:sz="0" w:space="0" w:color="auto"/>
                <w:bottom w:val="none" w:sz="0" w:space="0" w:color="auto"/>
                <w:right w:val="none" w:sz="0" w:space="0" w:color="auto"/>
              </w:divBdr>
              <w:divsChild>
                <w:div w:id="16216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3092">
      <w:bodyDiv w:val="1"/>
      <w:marLeft w:val="0"/>
      <w:marRight w:val="0"/>
      <w:marTop w:val="0"/>
      <w:marBottom w:val="0"/>
      <w:divBdr>
        <w:top w:val="none" w:sz="0" w:space="0" w:color="auto"/>
        <w:left w:val="none" w:sz="0" w:space="0" w:color="auto"/>
        <w:bottom w:val="none" w:sz="0" w:space="0" w:color="auto"/>
        <w:right w:val="none" w:sz="0" w:space="0" w:color="auto"/>
      </w:divBdr>
      <w:divsChild>
        <w:div w:id="1035808449">
          <w:marLeft w:val="-150"/>
          <w:marRight w:val="-150"/>
          <w:marTop w:val="0"/>
          <w:marBottom w:val="0"/>
          <w:divBdr>
            <w:top w:val="none" w:sz="0" w:space="0" w:color="auto"/>
            <w:left w:val="none" w:sz="0" w:space="0" w:color="auto"/>
            <w:bottom w:val="none" w:sz="0" w:space="0" w:color="auto"/>
            <w:right w:val="none" w:sz="0" w:space="0" w:color="auto"/>
          </w:divBdr>
          <w:divsChild>
            <w:div w:id="392823152">
              <w:marLeft w:val="0"/>
              <w:marRight w:val="0"/>
              <w:marTop w:val="0"/>
              <w:marBottom w:val="0"/>
              <w:divBdr>
                <w:top w:val="none" w:sz="0" w:space="0" w:color="auto"/>
                <w:left w:val="none" w:sz="0" w:space="0" w:color="auto"/>
                <w:bottom w:val="none" w:sz="0" w:space="0" w:color="auto"/>
                <w:right w:val="none" w:sz="0" w:space="0" w:color="auto"/>
              </w:divBdr>
              <w:divsChild>
                <w:div w:id="901254819">
                  <w:marLeft w:val="0"/>
                  <w:marRight w:val="0"/>
                  <w:marTop w:val="0"/>
                  <w:marBottom w:val="0"/>
                  <w:divBdr>
                    <w:top w:val="none" w:sz="0" w:space="0" w:color="auto"/>
                    <w:left w:val="none" w:sz="0" w:space="0" w:color="auto"/>
                    <w:bottom w:val="none" w:sz="0" w:space="0" w:color="auto"/>
                    <w:right w:val="none" w:sz="0" w:space="0" w:color="auto"/>
                  </w:divBdr>
                  <w:divsChild>
                    <w:div w:id="229123049">
                      <w:marLeft w:val="0"/>
                      <w:marRight w:val="0"/>
                      <w:marTop w:val="0"/>
                      <w:marBottom w:val="0"/>
                      <w:divBdr>
                        <w:top w:val="none" w:sz="0" w:space="0" w:color="auto"/>
                        <w:left w:val="none" w:sz="0" w:space="0" w:color="auto"/>
                        <w:bottom w:val="none" w:sz="0" w:space="0" w:color="auto"/>
                        <w:right w:val="none" w:sz="0" w:space="0" w:color="auto"/>
                      </w:divBdr>
                    </w:div>
                  </w:divsChild>
                </w:div>
                <w:div w:id="957415678">
                  <w:marLeft w:val="0"/>
                  <w:marRight w:val="0"/>
                  <w:marTop w:val="0"/>
                  <w:marBottom w:val="0"/>
                  <w:divBdr>
                    <w:top w:val="none" w:sz="0" w:space="0" w:color="auto"/>
                    <w:left w:val="none" w:sz="0" w:space="0" w:color="auto"/>
                    <w:bottom w:val="none" w:sz="0" w:space="0" w:color="auto"/>
                    <w:right w:val="none" w:sz="0" w:space="0" w:color="auto"/>
                  </w:divBdr>
                  <w:divsChild>
                    <w:div w:id="189876941">
                      <w:marLeft w:val="0"/>
                      <w:marRight w:val="0"/>
                      <w:marTop w:val="0"/>
                      <w:marBottom w:val="0"/>
                      <w:divBdr>
                        <w:top w:val="none" w:sz="0" w:space="0" w:color="auto"/>
                        <w:left w:val="none" w:sz="0" w:space="0" w:color="auto"/>
                        <w:bottom w:val="none" w:sz="0" w:space="0" w:color="auto"/>
                        <w:right w:val="none" w:sz="0" w:space="0" w:color="auto"/>
                      </w:divBdr>
                    </w:div>
                    <w:div w:id="1099447120">
                      <w:marLeft w:val="0"/>
                      <w:marRight w:val="0"/>
                      <w:marTop w:val="0"/>
                      <w:marBottom w:val="0"/>
                      <w:divBdr>
                        <w:top w:val="none" w:sz="0" w:space="0" w:color="auto"/>
                        <w:left w:val="none" w:sz="0" w:space="0" w:color="auto"/>
                        <w:bottom w:val="none" w:sz="0" w:space="0" w:color="auto"/>
                        <w:right w:val="none" w:sz="0" w:space="0" w:color="auto"/>
                      </w:divBdr>
                      <w:divsChild>
                        <w:div w:id="387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59066">
          <w:marLeft w:val="-150"/>
          <w:marRight w:val="-150"/>
          <w:marTop w:val="0"/>
          <w:marBottom w:val="0"/>
          <w:divBdr>
            <w:top w:val="none" w:sz="0" w:space="0" w:color="auto"/>
            <w:left w:val="none" w:sz="0" w:space="0" w:color="auto"/>
            <w:bottom w:val="none" w:sz="0" w:space="0" w:color="auto"/>
            <w:right w:val="none" w:sz="0" w:space="0" w:color="auto"/>
          </w:divBdr>
          <w:divsChild>
            <w:div w:id="290786080">
              <w:marLeft w:val="0"/>
              <w:marRight w:val="0"/>
              <w:marTop w:val="0"/>
              <w:marBottom w:val="0"/>
              <w:divBdr>
                <w:top w:val="none" w:sz="0" w:space="0" w:color="auto"/>
                <w:left w:val="none" w:sz="0" w:space="0" w:color="auto"/>
                <w:bottom w:val="none" w:sz="0" w:space="0" w:color="auto"/>
                <w:right w:val="none" w:sz="0" w:space="0" w:color="auto"/>
              </w:divBdr>
              <w:divsChild>
                <w:div w:id="719790653">
                  <w:marLeft w:val="0"/>
                  <w:marRight w:val="0"/>
                  <w:marTop w:val="0"/>
                  <w:marBottom w:val="0"/>
                  <w:divBdr>
                    <w:top w:val="none" w:sz="0" w:space="0" w:color="auto"/>
                    <w:left w:val="none" w:sz="0" w:space="0" w:color="auto"/>
                    <w:bottom w:val="none" w:sz="0" w:space="0" w:color="auto"/>
                    <w:right w:val="none" w:sz="0" w:space="0" w:color="auto"/>
                  </w:divBdr>
                  <w:divsChild>
                    <w:div w:id="967004302">
                      <w:marLeft w:val="0"/>
                      <w:marRight w:val="0"/>
                      <w:marTop w:val="0"/>
                      <w:marBottom w:val="0"/>
                      <w:divBdr>
                        <w:top w:val="none" w:sz="0" w:space="0" w:color="auto"/>
                        <w:left w:val="none" w:sz="0" w:space="0" w:color="auto"/>
                        <w:bottom w:val="none" w:sz="0" w:space="0" w:color="auto"/>
                        <w:right w:val="none" w:sz="0" w:space="0" w:color="auto"/>
                      </w:divBdr>
                    </w:div>
                    <w:div w:id="12608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0554">
              <w:marLeft w:val="0"/>
              <w:marRight w:val="0"/>
              <w:marTop w:val="0"/>
              <w:marBottom w:val="0"/>
              <w:divBdr>
                <w:top w:val="none" w:sz="0" w:space="0" w:color="auto"/>
                <w:left w:val="none" w:sz="0" w:space="0" w:color="auto"/>
                <w:bottom w:val="none" w:sz="0" w:space="0" w:color="auto"/>
                <w:right w:val="none" w:sz="0" w:space="0" w:color="auto"/>
              </w:divBdr>
              <w:divsChild>
                <w:div w:id="1125659764">
                  <w:marLeft w:val="0"/>
                  <w:marRight w:val="0"/>
                  <w:marTop w:val="0"/>
                  <w:marBottom w:val="0"/>
                  <w:divBdr>
                    <w:top w:val="none" w:sz="0" w:space="0" w:color="auto"/>
                    <w:left w:val="none" w:sz="0" w:space="0" w:color="auto"/>
                    <w:bottom w:val="none" w:sz="0" w:space="0" w:color="auto"/>
                    <w:right w:val="none" w:sz="0" w:space="0" w:color="auto"/>
                  </w:divBdr>
                  <w:divsChild>
                    <w:div w:id="1382945329">
                      <w:marLeft w:val="0"/>
                      <w:marRight w:val="0"/>
                      <w:marTop w:val="0"/>
                      <w:marBottom w:val="0"/>
                      <w:divBdr>
                        <w:top w:val="none" w:sz="0" w:space="0" w:color="auto"/>
                        <w:left w:val="none" w:sz="0" w:space="0" w:color="auto"/>
                        <w:bottom w:val="none" w:sz="0" w:space="0" w:color="auto"/>
                        <w:right w:val="none" w:sz="0" w:space="0" w:color="auto"/>
                      </w:divBdr>
                      <w:divsChild>
                        <w:div w:id="13304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1636">
      <w:bodyDiv w:val="1"/>
      <w:marLeft w:val="0"/>
      <w:marRight w:val="0"/>
      <w:marTop w:val="0"/>
      <w:marBottom w:val="0"/>
      <w:divBdr>
        <w:top w:val="none" w:sz="0" w:space="0" w:color="auto"/>
        <w:left w:val="none" w:sz="0" w:space="0" w:color="auto"/>
        <w:bottom w:val="none" w:sz="0" w:space="0" w:color="auto"/>
        <w:right w:val="none" w:sz="0" w:space="0" w:color="auto"/>
      </w:divBdr>
      <w:divsChild>
        <w:div w:id="2018382898">
          <w:marLeft w:val="-225"/>
          <w:marRight w:val="-225"/>
          <w:marTop w:val="0"/>
          <w:marBottom w:val="0"/>
          <w:divBdr>
            <w:top w:val="none" w:sz="0" w:space="0" w:color="auto"/>
            <w:left w:val="none" w:sz="0" w:space="0" w:color="auto"/>
            <w:bottom w:val="none" w:sz="0" w:space="0" w:color="auto"/>
            <w:right w:val="none" w:sz="0" w:space="0" w:color="auto"/>
          </w:divBdr>
        </w:div>
        <w:div w:id="289749942">
          <w:marLeft w:val="-225"/>
          <w:marRight w:val="-225"/>
          <w:marTop w:val="0"/>
          <w:marBottom w:val="0"/>
          <w:divBdr>
            <w:top w:val="none" w:sz="0" w:space="0" w:color="auto"/>
            <w:left w:val="none" w:sz="0" w:space="0" w:color="auto"/>
            <w:bottom w:val="none" w:sz="0" w:space="0" w:color="auto"/>
            <w:right w:val="none" w:sz="0" w:space="0" w:color="auto"/>
          </w:divBdr>
          <w:divsChild>
            <w:div w:id="1046951723">
              <w:marLeft w:val="0"/>
              <w:marRight w:val="0"/>
              <w:marTop w:val="0"/>
              <w:marBottom w:val="0"/>
              <w:divBdr>
                <w:top w:val="none" w:sz="0" w:space="0" w:color="auto"/>
                <w:left w:val="none" w:sz="0" w:space="0" w:color="auto"/>
                <w:bottom w:val="none" w:sz="0" w:space="0" w:color="auto"/>
                <w:right w:val="none" w:sz="0" w:space="0" w:color="auto"/>
              </w:divBdr>
              <w:divsChild>
                <w:div w:id="15235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537">
      <w:bodyDiv w:val="1"/>
      <w:marLeft w:val="0"/>
      <w:marRight w:val="0"/>
      <w:marTop w:val="0"/>
      <w:marBottom w:val="0"/>
      <w:divBdr>
        <w:top w:val="none" w:sz="0" w:space="0" w:color="auto"/>
        <w:left w:val="none" w:sz="0" w:space="0" w:color="auto"/>
        <w:bottom w:val="none" w:sz="0" w:space="0" w:color="auto"/>
        <w:right w:val="none" w:sz="0" w:space="0" w:color="auto"/>
      </w:divBdr>
      <w:divsChild>
        <w:div w:id="1071542305">
          <w:marLeft w:val="0"/>
          <w:marRight w:val="0"/>
          <w:marTop w:val="0"/>
          <w:marBottom w:val="0"/>
          <w:divBdr>
            <w:top w:val="none" w:sz="0" w:space="0" w:color="auto"/>
            <w:left w:val="none" w:sz="0" w:space="0" w:color="auto"/>
            <w:bottom w:val="none" w:sz="0" w:space="0" w:color="auto"/>
            <w:right w:val="none" w:sz="0" w:space="0" w:color="auto"/>
          </w:divBdr>
          <w:divsChild>
            <w:div w:id="1055393741">
              <w:marLeft w:val="0"/>
              <w:marRight w:val="0"/>
              <w:marTop w:val="0"/>
              <w:marBottom w:val="0"/>
              <w:divBdr>
                <w:top w:val="none" w:sz="0" w:space="0" w:color="auto"/>
                <w:left w:val="none" w:sz="0" w:space="0" w:color="auto"/>
                <w:bottom w:val="none" w:sz="0" w:space="0" w:color="auto"/>
                <w:right w:val="none" w:sz="0" w:space="0" w:color="auto"/>
              </w:divBdr>
              <w:divsChild>
                <w:div w:id="1086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90504">
      <w:bodyDiv w:val="1"/>
      <w:marLeft w:val="0"/>
      <w:marRight w:val="0"/>
      <w:marTop w:val="0"/>
      <w:marBottom w:val="0"/>
      <w:divBdr>
        <w:top w:val="none" w:sz="0" w:space="0" w:color="auto"/>
        <w:left w:val="none" w:sz="0" w:space="0" w:color="auto"/>
        <w:bottom w:val="none" w:sz="0" w:space="0" w:color="auto"/>
        <w:right w:val="none" w:sz="0" w:space="0" w:color="auto"/>
      </w:divBdr>
      <w:divsChild>
        <w:div w:id="308942452">
          <w:marLeft w:val="-150"/>
          <w:marRight w:val="-150"/>
          <w:marTop w:val="0"/>
          <w:marBottom w:val="0"/>
          <w:divBdr>
            <w:top w:val="none" w:sz="0" w:space="0" w:color="auto"/>
            <w:left w:val="none" w:sz="0" w:space="0" w:color="auto"/>
            <w:bottom w:val="none" w:sz="0" w:space="0" w:color="auto"/>
            <w:right w:val="none" w:sz="0" w:space="0" w:color="auto"/>
          </w:divBdr>
          <w:divsChild>
            <w:div w:id="888612794">
              <w:marLeft w:val="0"/>
              <w:marRight w:val="0"/>
              <w:marTop w:val="0"/>
              <w:marBottom w:val="0"/>
              <w:divBdr>
                <w:top w:val="none" w:sz="0" w:space="0" w:color="auto"/>
                <w:left w:val="none" w:sz="0" w:space="0" w:color="auto"/>
                <w:bottom w:val="none" w:sz="0" w:space="0" w:color="auto"/>
                <w:right w:val="none" w:sz="0" w:space="0" w:color="auto"/>
              </w:divBdr>
              <w:divsChild>
                <w:div w:id="755713158">
                  <w:marLeft w:val="0"/>
                  <w:marRight w:val="0"/>
                  <w:marTop w:val="0"/>
                  <w:marBottom w:val="0"/>
                  <w:divBdr>
                    <w:top w:val="none" w:sz="0" w:space="0" w:color="auto"/>
                    <w:left w:val="none" w:sz="0" w:space="0" w:color="auto"/>
                    <w:bottom w:val="none" w:sz="0" w:space="0" w:color="auto"/>
                    <w:right w:val="none" w:sz="0" w:space="0" w:color="auto"/>
                  </w:divBdr>
                  <w:divsChild>
                    <w:div w:id="2211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9165">
          <w:marLeft w:val="-150"/>
          <w:marRight w:val="-150"/>
          <w:marTop w:val="0"/>
          <w:marBottom w:val="0"/>
          <w:divBdr>
            <w:top w:val="none" w:sz="0" w:space="0" w:color="auto"/>
            <w:left w:val="none" w:sz="0" w:space="0" w:color="auto"/>
            <w:bottom w:val="none" w:sz="0" w:space="0" w:color="auto"/>
            <w:right w:val="none" w:sz="0" w:space="0" w:color="auto"/>
          </w:divBdr>
          <w:divsChild>
            <w:div w:id="646395188">
              <w:marLeft w:val="0"/>
              <w:marRight w:val="0"/>
              <w:marTop w:val="0"/>
              <w:marBottom w:val="0"/>
              <w:divBdr>
                <w:top w:val="none" w:sz="0" w:space="0" w:color="auto"/>
                <w:left w:val="none" w:sz="0" w:space="0" w:color="auto"/>
                <w:bottom w:val="none" w:sz="0" w:space="0" w:color="auto"/>
                <w:right w:val="none" w:sz="0" w:space="0" w:color="auto"/>
              </w:divBdr>
              <w:divsChild>
                <w:div w:id="124854532">
                  <w:marLeft w:val="0"/>
                  <w:marRight w:val="0"/>
                  <w:marTop w:val="0"/>
                  <w:marBottom w:val="0"/>
                  <w:divBdr>
                    <w:top w:val="none" w:sz="0" w:space="0" w:color="auto"/>
                    <w:left w:val="none" w:sz="0" w:space="0" w:color="auto"/>
                    <w:bottom w:val="none" w:sz="0" w:space="0" w:color="auto"/>
                    <w:right w:val="none" w:sz="0" w:space="0" w:color="auto"/>
                  </w:divBdr>
                  <w:divsChild>
                    <w:div w:id="256983582">
                      <w:marLeft w:val="0"/>
                      <w:marRight w:val="0"/>
                      <w:marTop w:val="0"/>
                      <w:marBottom w:val="450"/>
                      <w:divBdr>
                        <w:top w:val="none" w:sz="0" w:space="0" w:color="auto"/>
                        <w:left w:val="none" w:sz="0" w:space="0" w:color="auto"/>
                        <w:bottom w:val="none" w:sz="0" w:space="0" w:color="auto"/>
                        <w:right w:val="none" w:sz="0" w:space="0" w:color="auto"/>
                      </w:divBdr>
                    </w:div>
                    <w:div w:id="4723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50">
              <w:marLeft w:val="0"/>
              <w:marRight w:val="0"/>
              <w:marTop w:val="0"/>
              <w:marBottom w:val="0"/>
              <w:divBdr>
                <w:top w:val="none" w:sz="0" w:space="0" w:color="auto"/>
                <w:left w:val="none" w:sz="0" w:space="0" w:color="auto"/>
                <w:bottom w:val="none" w:sz="0" w:space="0" w:color="auto"/>
                <w:right w:val="none" w:sz="0" w:space="0" w:color="auto"/>
              </w:divBdr>
              <w:divsChild>
                <w:div w:id="945502977">
                  <w:marLeft w:val="0"/>
                  <w:marRight w:val="0"/>
                  <w:marTop w:val="0"/>
                  <w:marBottom w:val="0"/>
                  <w:divBdr>
                    <w:top w:val="none" w:sz="0" w:space="0" w:color="auto"/>
                    <w:left w:val="none" w:sz="0" w:space="0" w:color="auto"/>
                    <w:bottom w:val="none" w:sz="0" w:space="0" w:color="auto"/>
                    <w:right w:val="none" w:sz="0" w:space="0" w:color="auto"/>
                  </w:divBdr>
                  <w:divsChild>
                    <w:div w:id="23405542">
                      <w:marLeft w:val="0"/>
                      <w:marRight w:val="0"/>
                      <w:marTop w:val="0"/>
                      <w:marBottom w:val="0"/>
                      <w:divBdr>
                        <w:top w:val="none" w:sz="0" w:space="0" w:color="auto"/>
                        <w:left w:val="none" w:sz="0" w:space="0" w:color="auto"/>
                        <w:bottom w:val="none" w:sz="0" w:space="0" w:color="auto"/>
                        <w:right w:val="none" w:sz="0" w:space="0" w:color="auto"/>
                      </w:divBdr>
                    </w:div>
                    <w:div w:id="1536430246">
                      <w:marLeft w:val="0"/>
                      <w:marRight w:val="0"/>
                      <w:marTop w:val="0"/>
                      <w:marBottom w:val="0"/>
                      <w:divBdr>
                        <w:top w:val="none" w:sz="0" w:space="0" w:color="auto"/>
                        <w:left w:val="none" w:sz="0" w:space="0" w:color="auto"/>
                        <w:bottom w:val="none" w:sz="0" w:space="0" w:color="auto"/>
                        <w:right w:val="none" w:sz="0" w:space="0" w:color="auto"/>
                      </w:divBdr>
                      <w:divsChild>
                        <w:div w:id="898327531">
                          <w:marLeft w:val="0"/>
                          <w:marRight w:val="0"/>
                          <w:marTop w:val="0"/>
                          <w:marBottom w:val="0"/>
                          <w:divBdr>
                            <w:top w:val="none" w:sz="0" w:space="0" w:color="auto"/>
                            <w:left w:val="none" w:sz="0" w:space="0" w:color="auto"/>
                            <w:bottom w:val="none" w:sz="0" w:space="0" w:color="auto"/>
                            <w:right w:val="none" w:sz="0" w:space="0" w:color="auto"/>
                          </w:divBdr>
                          <w:divsChild>
                            <w:div w:id="462580514">
                              <w:marLeft w:val="0"/>
                              <w:marRight w:val="0"/>
                              <w:marTop w:val="0"/>
                              <w:marBottom w:val="0"/>
                              <w:divBdr>
                                <w:top w:val="none" w:sz="0" w:space="0" w:color="auto"/>
                                <w:left w:val="none" w:sz="0" w:space="0" w:color="auto"/>
                                <w:bottom w:val="none" w:sz="0" w:space="0" w:color="auto"/>
                                <w:right w:val="none" w:sz="0" w:space="0" w:color="auto"/>
                              </w:divBdr>
                            </w:div>
                            <w:div w:id="762604005">
                              <w:marLeft w:val="0"/>
                              <w:marRight w:val="0"/>
                              <w:marTop w:val="0"/>
                              <w:marBottom w:val="0"/>
                              <w:divBdr>
                                <w:top w:val="none" w:sz="0" w:space="0" w:color="auto"/>
                                <w:left w:val="none" w:sz="0" w:space="0" w:color="auto"/>
                                <w:bottom w:val="none" w:sz="0" w:space="0" w:color="auto"/>
                                <w:right w:val="none" w:sz="0" w:space="0" w:color="auto"/>
                              </w:divBdr>
                            </w:div>
                            <w:div w:id="1471098541">
                              <w:marLeft w:val="0"/>
                              <w:marRight w:val="0"/>
                              <w:marTop w:val="0"/>
                              <w:marBottom w:val="0"/>
                              <w:divBdr>
                                <w:top w:val="none" w:sz="0" w:space="0" w:color="auto"/>
                                <w:left w:val="none" w:sz="0" w:space="0" w:color="auto"/>
                                <w:bottom w:val="none" w:sz="0" w:space="0" w:color="auto"/>
                                <w:right w:val="none" w:sz="0" w:space="0" w:color="auto"/>
                              </w:divBdr>
                            </w:div>
                            <w:div w:id="1479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86157">
      <w:bodyDiv w:val="1"/>
      <w:marLeft w:val="0"/>
      <w:marRight w:val="0"/>
      <w:marTop w:val="0"/>
      <w:marBottom w:val="0"/>
      <w:divBdr>
        <w:top w:val="none" w:sz="0" w:space="0" w:color="auto"/>
        <w:left w:val="none" w:sz="0" w:space="0" w:color="auto"/>
        <w:bottom w:val="none" w:sz="0" w:space="0" w:color="auto"/>
        <w:right w:val="none" w:sz="0" w:space="0" w:color="auto"/>
      </w:divBdr>
      <w:divsChild>
        <w:div w:id="292252692">
          <w:marLeft w:val="0"/>
          <w:marRight w:val="0"/>
          <w:marTop w:val="0"/>
          <w:marBottom w:val="450"/>
          <w:divBdr>
            <w:top w:val="none" w:sz="0" w:space="0" w:color="auto"/>
            <w:left w:val="none" w:sz="0" w:space="0" w:color="auto"/>
            <w:bottom w:val="single" w:sz="6" w:space="0" w:color="CCCCCC"/>
            <w:right w:val="none" w:sz="0" w:space="0" w:color="auto"/>
          </w:divBdr>
        </w:div>
      </w:divsChild>
    </w:div>
    <w:div w:id="1462920099">
      <w:bodyDiv w:val="1"/>
      <w:marLeft w:val="0"/>
      <w:marRight w:val="0"/>
      <w:marTop w:val="0"/>
      <w:marBottom w:val="0"/>
      <w:divBdr>
        <w:top w:val="none" w:sz="0" w:space="0" w:color="auto"/>
        <w:left w:val="none" w:sz="0" w:space="0" w:color="auto"/>
        <w:bottom w:val="none" w:sz="0" w:space="0" w:color="auto"/>
        <w:right w:val="none" w:sz="0" w:space="0" w:color="auto"/>
      </w:divBdr>
      <w:divsChild>
        <w:div w:id="398477619">
          <w:marLeft w:val="-225"/>
          <w:marRight w:val="-225"/>
          <w:marTop w:val="0"/>
          <w:marBottom w:val="0"/>
          <w:divBdr>
            <w:top w:val="none" w:sz="0" w:space="0" w:color="auto"/>
            <w:left w:val="none" w:sz="0" w:space="0" w:color="auto"/>
            <w:bottom w:val="none" w:sz="0" w:space="0" w:color="auto"/>
            <w:right w:val="none" w:sz="0" w:space="0" w:color="auto"/>
          </w:divBdr>
          <w:divsChild>
            <w:div w:id="1278874052">
              <w:marLeft w:val="0"/>
              <w:marRight w:val="0"/>
              <w:marTop w:val="0"/>
              <w:marBottom w:val="0"/>
              <w:divBdr>
                <w:top w:val="none" w:sz="0" w:space="0" w:color="auto"/>
                <w:left w:val="none" w:sz="0" w:space="0" w:color="auto"/>
                <w:bottom w:val="none" w:sz="0" w:space="0" w:color="auto"/>
                <w:right w:val="none" w:sz="0" w:space="0" w:color="auto"/>
              </w:divBdr>
              <w:divsChild>
                <w:div w:id="459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2716">
          <w:marLeft w:val="-225"/>
          <w:marRight w:val="-225"/>
          <w:marTop w:val="0"/>
          <w:marBottom w:val="0"/>
          <w:divBdr>
            <w:top w:val="none" w:sz="0" w:space="0" w:color="auto"/>
            <w:left w:val="none" w:sz="0" w:space="0" w:color="auto"/>
            <w:bottom w:val="none" w:sz="0" w:space="0" w:color="auto"/>
            <w:right w:val="none" w:sz="0" w:space="0" w:color="auto"/>
          </w:divBdr>
        </w:div>
      </w:divsChild>
    </w:div>
    <w:div w:id="1463621521">
      <w:bodyDiv w:val="1"/>
      <w:marLeft w:val="0"/>
      <w:marRight w:val="0"/>
      <w:marTop w:val="0"/>
      <w:marBottom w:val="0"/>
      <w:divBdr>
        <w:top w:val="none" w:sz="0" w:space="0" w:color="auto"/>
        <w:left w:val="none" w:sz="0" w:space="0" w:color="auto"/>
        <w:bottom w:val="none" w:sz="0" w:space="0" w:color="auto"/>
        <w:right w:val="none" w:sz="0" w:space="0" w:color="auto"/>
      </w:divBdr>
      <w:divsChild>
        <w:div w:id="386149138">
          <w:marLeft w:val="-225"/>
          <w:marRight w:val="-225"/>
          <w:marTop w:val="0"/>
          <w:marBottom w:val="0"/>
          <w:divBdr>
            <w:top w:val="none" w:sz="0" w:space="0" w:color="auto"/>
            <w:left w:val="none" w:sz="0" w:space="0" w:color="auto"/>
            <w:bottom w:val="none" w:sz="0" w:space="0" w:color="auto"/>
            <w:right w:val="none" w:sz="0" w:space="0" w:color="auto"/>
          </w:divBdr>
          <w:divsChild>
            <w:div w:id="103888860">
              <w:marLeft w:val="0"/>
              <w:marRight w:val="0"/>
              <w:marTop w:val="0"/>
              <w:marBottom w:val="0"/>
              <w:divBdr>
                <w:top w:val="none" w:sz="0" w:space="0" w:color="auto"/>
                <w:left w:val="none" w:sz="0" w:space="0" w:color="auto"/>
                <w:bottom w:val="none" w:sz="0" w:space="0" w:color="auto"/>
                <w:right w:val="none" w:sz="0" w:space="0" w:color="auto"/>
              </w:divBdr>
              <w:divsChild>
                <w:div w:id="197937343">
                  <w:marLeft w:val="0"/>
                  <w:marRight w:val="0"/>
                  <w:marTop w:val="0"/>
                  <w:marBottom w:val="0"/>
                  <w:divBdr>
                    <w:top w:val="none" w:sz="0" w:space="0" w:color="auto"/>
                    <w:left w:val="none" w:sz="0" w:space="0" w:color="auto"/>
                    <w:bottom w:val="none" w:sz="0" w:space="0" w:color="auto"/>
                    <w:right w:val="none" w:sz="0" w:space="0" w:color="auto"/>
                  </w:divBdr>
                </w:div>
                <w:div w:id="4081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8729">
          <w:marLeft w:val="-225"/>
          <w:marRight w:val="-225"/>
          <w:marTop w:val="0"/>
          <w:marBottom w:val="0"/>
          <w:divBdr>
            <w:top w:val="none" w:sz="0" w:space="0" w:color="auto"/>
            <w:left w:val="none" w:sz="0" w:space="0" w:color="auto"/>
            <w:bottom w:val="none" w:sz="0" w:space="0" w:color="auto"/>
            <w:right w:val="none" w:sz="0" w:space="0" w:color="auto"/>
          </w:divBdr>
        </w:div>
      </w:divsChild>
    </w:div>
    <w:div w:id="1464034184">
      <w:bodyDiv w:val="1"/>
      <w:marLeft w:val="0"/>
      <w:marRight w:val="0"/>
      <w:marTop w:val="0"/>
      <w:marBottom w:val="0"/>
      <w:divBdr>
        <w:top w:val="none" w:sz="0" w:space="0" w:color="auto"/>
        <w:left w:val="none" w:sz="0" w:space="0" w:color="auto"/>
        <w:bottom w:val="none" w:sz="0" w:space="0" w:color="auto"/>
        <w:right w:val="none" w:sz="0" w:space="0" w:color="auto"/>
      </w:divBdr>
      <w:divsChild>
        <w:div w:id="530456233">
          <w:marLeft w:val="0"/>
          <w:marRight w:val="0"/>
          <w:marTop w:val="0"/>
          <w:marBottom w:val="0"/>
          <w:divBdr>
            <w:top w:val="none" w:sz="0" w:space="0" w:color="auto"/>
            <w:left w:val="none" w:sz="0" w:space="0" w:color="auto"/>
            <w:bottom w:val="none" w:sz="0" w:space="0" w:color="auto"/>
            <w:right w:val="none" w:sz="0" w:space="0" w:color="auto"/>
          </w:divBdr>
          <w:divsChild>
            <w:div w:id="18030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2706">
      <w:bodyDiv w:val="1"/>
      <w:marLeft w:val="0"/>
      <w:marRight w:val="0"/>
      <w:marTop w:val="0"/>
      <w:marBottom w:val="0"/>
      <w:divBdr>
        <w:top w:val="none" w:sz="0" w:space="0" w:color="auto"/>
        <w:left w:val="none" w:sz="0" w:space="0" w:color="auto"/>
        <w:bottom w:val="none" w:sz="0" w:space="0" w:color="auto"/>
        <w:right w:val="none" w:sz="0" w:space="0" w:color="auto"/>
      </w:divBdr>
    </w:div>
    <w:div w:id="1464736136">
      <w:bodyDiv w:val="1"/>
      <w:marLeft w:val="0"/>
      <w:marRight w:val="0"/>
      <w:marTop w:val="0"/>
      <w:marBottom w:val="0"/>
      <w:divBdr>
        <w:top w:val="none" w:sz="0" w:space="0" w:color="auto"/>
        <w:left w:val="none" w:sz="0" w:space="0" w:color="auto"/>
        <w:bottom w:val="none" w:sz="0" w:space="0" w:color="auto"/>
        <w:right w:val="none" w:sz="0" w:space="0" w:color="auto"/>
      </w:divBdr>
      <w:divsChild>
        <w:div w:id="896358028">
          <w:marLeft w:val="0"/>
          <w:marRight w:val="0"/>
          <w:marTop w:val="0"/>
          <w:marBottom w:val="0"/>
          <w:divBdr>
            <w:top w:val="none" w:sz="0" w:space="0" w:color="auto"/>
            <w:left w:val="none" w:sz="0" w:space="0" w:color="auto"/>
            <w:bottom w:val="none" w:sz="0" w:space="0" w:color="auto"/>
            <w:right w:val="none" w:sz="0" w:space="0" w:color="auto"/>
          </w:divBdr>
          <w:divsChild>
            <w:div w:id="1067845227">
              <w:marLeft w:val="0"/>
              <w:marRight w:val="0"/>
              <w:marTop w:val="0"/>
              <w:marBottom w:val="0"/>
              <w:divBdr>
                <w:top w:val="none" w:sz="0" w:space="0" w:color="auto"/>
                <w:left w:val="none" w:sz="0" w:space="0" w:color="auto"/>
                <w:bottom w:val="none" w:sz="0" w:space="0" w:color="auto"/>
                <w:right w:val="none" w:sz="0" w:space="0" w:color="auto"/>
              </w:divBdr>
              <w:divsChild>
                <w:div w:id="85082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99569084">
          <w:marLeft w:val="0"/>
          <w:marRight w:val="0"/>
          <w:marTop w:val="0"/>
          <w:marBottom w:val="0"/>
          <w:divBdr>
            <w:top w:val="none" w:sz="0" w:space="0" w:color="auto"/>
            <w:left w:val="none" w:sz="0" w:space="0" w:color="auto"/>
            <w:bottom w:val="none" w:sz="0" w:space="0" w:color="auto"/>
            <w:right w:val="none" w:sz="0" w:space="0" w:color="auto"/>
          </w:divBdr>
        </w:div>
      </w:divsChild>
    </w:div>
    <w:div w:id="1465074757">
      <w:bodyDiv w:val="1"/>
      <w:marLeft w:val="0"/>
      <w:marRight w:val="0"/>
      <w:marTop w:val="0"/>
      <w:marBottom w:val="0"/>
      <w:divBdr>
        <w:top w:val="none" w:sz="0" w:space="0" w:color="auto"/>
        <w:left w:val="none" w:sz="0" w:space="0" w:color="auto"/>
        <w:bottom w:val="none" w:sz="0" w:space="0" w:color="auto"/>
        <w:right w:val="none" w:sz="0" w:space="0" w:color="auto"/>
      </w:divBdr>
      <w:divsChild>
        <w:div w:id="660432045">
          <w:marLeft w:val="-150"/>
          <w:marRight w:val="-150"/>
          <w:marTop w:val="0"/>
          <w:marBottom w:val="0"/>
          <w:divBdr>
            <w:top w:val="none" w:sz="0" w:space="0" w:color="auto"/>
            <w:left w:val="none" w:sz="0" w:space="0" w:color="auto"/>
            <w:bottom w:val="none" w:sz="0" w:space="0" w:color="auto"/>
            <w:right w:val="none" w:sz="0" w:space="0" w:color="auto"/>
          </w:divBdr>
          <w:divsChild>
            <w:div w:id="1047486438">
              <w:marLeft w:val="0"/>
              <w:marRight w:val="0"/>
              <w:marTop w:val="0"/>
              <w:marBottom w:val="0"/>
              <w:divBdr>
                <w:top w:val="none" w:sz="0" w:space="0" w:color="auto"/>
                <w:left w:val="none" w:sz="0" w:space="0" w:color="auto"/>
                <w:bottom w:val="none" w:sz="0" w:space="0" w:color="auto"/>
                <w:right w:val="none" w:sz="0" w:space="0" w:color="auto"/>
              </w:divBdr>
              <w:divsChild>
                <w:div w:id="8483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422">
          <w:marLeft w:val="-150"/>
          <w:marRight w:val="-150"/>
          <w:marTop w:val="0"/>
          <w:marBottom w:val="0"/>
          <w:divBdr>
            <w:top w:val="none" w:sz="0" w:space="0" w:color="auto"/>
            <w:left w:val="none" w:sz="0" w:space="0" w:color="auto"/>
            <w:bottom w:val="none" w:sz="0" w:space="0" w:color="auto"/>
            <w:right w:val="none" w:sz="0" w:space="0" w:color="auto"/>
          </w:divBdr>
          <w:divsChild>
            <w:div w:id="1399398003">
              <w:marLeft w:val="0"/>
              <w:marRight w:val="0"/>
              <w:marTop w:val="0"/>
              <w:marBottom w:val="0"/>
              <w:divBdr>
                <w:top w:val="none" w:sz="0" w:space="0" w:color="auto"/>
                <w:left w:val="none" w:sz="0" w:space="0" w:color="auto"/>
                <w:bottom w:val="none" w:sz="0" w:space="0" w:color="auto"/>
                <w:right w:val="none" w:sz="0" w:space="0" w:color="auto"/>
              </w:divBdr>
              <w:divsChild>
                <w:div w:id="502403012">
                  <w:marLeft w:val="0"/>
                  <w:marRight w:val="0"/>
                  <w:marTop w:val="0"/>
                  <w:marBottom w:val="0"/>
                  <w:divBdr>
                    <w:top w:val="none" w:sz="0" w:space="0" w:color="auto"/>
                    <w:left w:val="none" w:sz="0" w:space="0" w:color="auto"/>
                    <w:bottom w:val="none" w:sz="0" w:space="0" w:color="auto"/>
                    <w:right w:val="none" w:sz="0" w:space="0" w:color="auto"/>
                  </w:divBdr>
                  <w:divsChild>
                    <w:div w:id="12641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7557">
      <w:bodyDiv w:val="1"/>
      <w:marLeft w:val="0"/>
      <w:marRight w:val="0"/>
      <w:marTop w:val="0"/>
      <w:marBottom w:val="0"/>
      <w:divBdr>
        <w:top w:val="none" w:sz="0" w:space="0" w:color="auto"/>
        <w:left w:val="none" w:sz="0" w:space="0" w:color="auto"/>
        <w:bottom w:val="none" w:sz="0" w:space="0" w:color="auto"/>
        <w:right w:val="none" w:sz="0" w:space="0" w:color="auto"/>
      </w:divBdr>
      <w:divsChild>
        <w:div w:id="539442359">
          <w:marLeft w:val="0"/>
          <w:marRight w:val="0"/>
          <w:marTop w:val="0"/>
          <w:marBottom w:val="0"/>
          <w:divBdr>
            <w:top w:val="none" w:sz="0" w:space="0" w:color="auto"/>
            <w:left w:val="none" w:sz="0" w:space="0" w:color="auto"/>
            <w:bottom w:val="none" w:sz="0" w:space="0" w:color="auto"/>
            <w:right w:val="none" w:sz="0" w:space="0" w:color="auto"/>
          </w:divBdr>
          <w:divsChild>
            <w:div w:id="647169689">
              <w:marLeft w:val="3300"/>
              <w:marRight w:val="0"/>
              <w:marTop w:val="0"/>
              <w:marBottom w:val="0"/>
              <w:divBdr>
                <w:top w:val="none" w:sz="0" w:space="0" w:color="auto"/>
                <w:left w:val="none" w:sz="0" w:space="0" w:color="auto"/>
                <w:bottom w:val="none" w:sz="0" w:space="0" w:color="auto"/>
                <w:right w:val="none" w:sz="0" w:space="0" w:color="auto"/>
              </w:divBdr>
            </w:div>
          </w:divsChild>
        </w:div>
        <w:div w:id="1165709731">
          <w:marLeft w:val="0"/>
          <w:marRight w:val="0"/>
          <w:marTop w:val="0"/>
          <w:marBottom w:val="0"/>
          <w:divBdr>
            <w:top w:val="none" w:sz="0" w:space="0" w:color="auto"/>
            <w:left w:val="none" w:sz="0" w:space="0" w:color="auto"/>
            <w:bottom w:val="none" w:sz="0" w:space="0" w:color="auto"/>
            <w:right w:val="none" w:sz="0" w:space="0" w:color="auto"/>
          </w:divBdr>
          <w:divsChild>
            <w:div w:id="61954436">
              <w:marLeft w:val="3300"/>
              <w:marRight w:val="0"/>
              <w:marTop w:val="0"/>
              <w:marBottom w:val="0"/>
              <w:divBdr>
                <w:top w:val="none" w:sz="0" w:space="0" w:color="auto"/>
                <w:left w:val="none" w:sz="0" w:space="0" w:color="auto"/>
                <w:bottom w:val="none" w:sz="0" w:space="0" w:color="auto"/>
                <w:right w:val="none" w:sz="0" w:space="0" w:color="auto"/>
              </w:divBdr>
              <w:divsChild>
                <w:div w:id="1474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867">
          <w:marLeft w:val="0"/>
          <w:marRight w:val="0"/>
          <w:marTop w:val="0"/>
          <w:marBottom w:val="0"/>
          <w:divBdr>
            <w:top w:val="none" w:sz="0" w:space="0" w:color="auto"/>
            <w:left w:val="none" w:sz="0" w:space="0" w:color="auto"/>
            <w:bottom w:val="none" w:sz="0" w:space="0" w:color="auto"/>
            <w:right w:val="none" w:sz="0" w:space="0" w:color="auto"/>
          </w:divBdr>
          <w:divsChild>
            <w:div w:id="1780025173">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 w:id="1465349599">
      <w:bodyDiv w:val="1"/>
      <w:marLeft w:val="0"/>
      <w:marRight w:val="0"/>
      <w:marTop w:val="0"/>
      <w:marBottom w:val="0"/>
      <w:divBdr>
        <w:top w:val="none" w:sz="0" w:space="0" w:color="auto"/>
        <w:left w:val="none" w:sz="0" w:space="0" w:color="auto"/>
        <w:bottom w:val="none" w:sz="0" w:space="0" w:color="auto"/>
        <w:right w:val="none" w:sz="0" w:space="0" w:color="auto"/>
      </w:divBdr>
      <w:divsChild>
        <w:div w:id="186455090">
          <w:marLeft w:val="-150"/>
          <w:marRight w:val="-150"/>
          <w:marTop w:val="0"/>
          <w:marBottom w:val="0"/>
          <w:divBdr>
            <w:top w:val="none" w:sz="0" w:space="0" w:color="auto"/>
            <w:left w:val="none" w:sz="0" w:space="0" w:color="auto"/>
            <w:bottom w:val="none" w:sz="0" w:space="0" w:color="auto"/>
            <w:right w:val="none" w:sz="0" w:space="0" w:color="auto"/>
          </w:divBdr>
        </w:div>
        <w:div w:id="667174955">
          <w:marLeft w:val="-150"/>
          <w:marRight w:val="-150"/>
          <w:marTop w:val="0"/>
          <w:marBottom w:val="0"/>
          <w:divBdr>
            <w:top w:val="none" w:sz="0" w:space="0" w:color="auto"/>
            <w:left w:val="none" w:sz="0" w:space="0" w:color="auto"/>
            <w:bottom w:val="none" w:sz="0" w:space="0" w:color="auto"/>
            <w:right w:val="none" w:sz="0" w:space="0" w:color="auto"/>
          </w:divBdr>
          <w:divsChild>
            <w:div w:id="166949256">
              <w:marLeft w:val="0"/>
              <w:marRight w:val="0"/>
              <w:marTop w:val="0"/>
              <w:marBottom w:val="0"/>
              <w:divBdr>
                <w:top w:val="none" w:sz="0" w:space="0" w:color="auto"/>
                <w:left w:val="none" w:sz="0" w:space="0" w:color="auto"/>
                <w:bottom w:val="none" w:sz="0" w:space="0" w:color="auto"/>
                <w:right w:val="none" w:sz="0" w:space="0" w:color="auto"/>
              </w:divBdr>
              <w:divsChild>
                <w:div w:id="1363674242">
                  <w:marLeft w:val="0"/>
                  <w:marRight w:val="0"/>
                  <w:marTop w:val="0"/>
                  <w:marBottom w:val="0"/>
                  <w:divBdr>
                    <w:top w:val="none" w:sz="0" w:space="0" w:color="auto"/>
                    <w:left w:val="none" w:sz="0" w:space="0" w:color="auto"/>
                    <w:bottom w:val="none" w:sz="0" w:space="0" w:color="auto"/>
                    <w:right w:val="none" w:sz="0" w:space="0" w:color="auto"/>
                  </w:divBdr>
                  <w:divsChild>
                    <w:div w:id="927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51669">
      <w:bodyDiv w:val="1"/>
      <w:marLeft w:val="0"/>
      <w:marRight w:val="0"/>
      <w:marTop w:val="0"/>
      <w:marBottom w:val="0"/>
      <w:divBdr>
        <w:top w:val="none" w:sz="0" w:space="0" w:color="auto"/>
        <w:left w:val="none" w:sz="0" w:space="0" w:color="auto"/>
        <w:bottom w:val="none" w:sz="0" w:space="0" w:color="auto"/>
        <w:right w:val="none" w:sz="0" w:space="0" w:color="auto"/>
      </w:divBdr>
      <w:divsChild>
        <w:div w:id="470830472">
          <w:marLeft w:val="-225"/>
          <w:marRight w:val="-225"/>
          <w:marTop w:val="0"/>
          <w:marBottom w:val="0"/>
          <w:divBdr>
            <w:top w:val="none" w:sz="0" w:space="0" w:color="auto"/>
            <w:left w:val="none" w:sz="0" w:space="0" w:color="auto"/>
            <w:bottom w:val="none" w:sz="0" w:space="0" w:color="auto"/>
            <w:right w:val="none" w:sz="0" w:space="0" w:color="auto"/>
          </w:divBdr>
        </w:div>
        <w:div w:id="1789159327">
          <w:marLeft w:val="-225"/>
          <w:marRight w:val="-225"/>
          <w:marTop w:val="0"/>
          <w:marBottom w:val="0"/>
          <w:divBdr>
            <w:top w:val="none" w:sz="0" w:space="0" w:color="auto"/>
            <w:left w:val="none" w:sz="0" w:space="0" w:color="auto"/>
            <w:bottom w:val="none" w:sz="0" w:space="0" w:color="auto"/>
            <w:right w:val="none" w:sz="0" w:space="0" w:color="auto"/>
          </w:divBdr>
          <w:divsChild>
            <w:div w:id="1425765720">
              <w:marLeft w:val="0"/>
              <w:marRight w:val="0"/>
              <w:marTop w:val="0"/>
              <w:marBottom w:val="0"/>
              <w:divBdr>
                <w:top w:val="none" w:sz="0" w:space="0" w:color="auto"/>
                <w:left w:val="none" w:sz="0" w:space="0" w:color="auto"/>
                <w:bottom w:val="none" w:sz="0" w:space="0" w:color="auto"/>
                <w:right w:val="none" w:sz="0" w:space="0" w:color="auto"/>
              </w:divBdr>
              <w:divsChild>
                <w:div w:id="13277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42616">
      <w:bodyDiv w:val="1"/>
      <w:marLeft w:val="0"/>
      <w:marRight w:val="0"/>
      <w:marTop w:val="0"/>
      <w:marBottom w:val="0"/>
      <w:divBdr>
        <w:top w:val="none" w:sz="0" w:space="0" w:color="auto"/>
        <w:left w:val="none" w:sz="0" w:space="0" w:color="auto"/>
        <w:bottom w:val="none" w:sz="0" w:space="0" w:color="auto"/>
        <w:right w:val="none" w:sz="0" w:space="0" w:color="auto"/>
      </w:divBdr>
      <w:divsChild>
        <w:div w:id="915632512">
          <w:marLeft w:val="-150"/>
          <w:marRight w:val="-150"/>
          <w:marTop w:val="0"/>
          <w:marBottom w:val="0"/>
          <w:divBdr>
            <w:top w:val="none" w:sz="0" w:space="0" w:color="auto"/>
            <w:left w:val="none" w:sz="0" w:space="0" w:color="auto"/>
            <w:bottom w:val="none" w:sz="0" w:space="0" w:color="auto"/>
            <w:right w:val="none" w:sz="0" w:space="0" w:color="auto"/>
          </w:divBdr>
        </w:div>
        <w:div w:id="1271662393">
          <w:marLeft w:val="-150"/>
          <w:marRight w:val="-150"/>
          <w:marTop w:val="0"/>
          <w:marBottom w:val="0"/>
          <w:divBdr>
            <w:top w:val="none" w:sz="0" w:space="0" w:color="auto"/>
            <w:left w:val="none" w:sz="0" w:space="0" w:color="auto"/>
            <w:bottom w:val="none" w:sz="0" w:space="0" w:color="auto"/>
            <w:right w:val="none" w:sz="0" w:space="0" w:color="auto"/>
          </w:divBdr>
        </w:div>
      </w:divsChild>
    </w:div>
    <w:div w:id="1466510478">
      <w:bodyDiv w:val="1"/>
      <w:marLeft w:val="0"/>
      <w:marRight w:val="0"/>
      <w:marTop w:val="0"/>
      <w:marBottom w:val="0"/>
      <w:divBdr>
        <w:top w:val="none" w:sz="0" w:space="0" w:color="auto"/>
        <w:left w:val="none" w:sz="0" w:space="0" w:color="auto"/>
        <w:bottom w:val="none" w:sz="0" w:space="0" w:color="auto"/>
        <w:right w:val="none" w:sz="0" w:space="0" w:color="auto"/>
      </w:divBdr>
    </w:div>
    <w:div w:id="1466898668">
      <w:bodyDiv w:val="1"/>
      <w:marLeft w:val="0"/>
      <w:marRight w:val="0"/>
      <w:marTop w:val="0"/>
      <w:marBottom w:val="0"/>
      <w:divBdr>
        <w:top w:val="none" w:sz="0" w:space="0" w:color="auto"/>
        <w:left w:val="none" w:sz="0" w:space="0" w:color="auto"/>
        <w:bottom w:val="none" w:sz="0" w:space="0" w:color="auto"/>
        <w:right w:val="none" w:sz="0" w:space="0" w:color="auto"/>
      </w:divBdr>
      <w:divsChild>
        <w:div w:id="998926352">
          <w:marLeft w:val="-150"/>
          <w:marRight w:val="-150"/>
          <w:marTop w:val="0"/>
          <w:marBottom w:val="0"/>
          <w:divBdr>
            <w:top w:val="none" w:sz="0" w:space="0" w:color="auto"/>
            <w:left w:val="none" w:sz="0" w:space="0" w:color="auto"/>
            <w:bottom w:val="none" w:sz="0" w:space="0" w:color="auto"/>
            <w:right w:val="none" w:sz="0" w:space="0" w:color="auto"/>
          </w:divBdr>
          <w:divsChild>
            <w:div w:id="595096597">
              <w:marLeft w:val="0"/>
              <w:marRight w:val="0"/>
              <w:marTop w:val="0"/>
              <w:marBottom w:val="0"/>
              <w:divBdr>
                <w:top w:val="none" w:sz="0" w:space="0" w:color="auto"/>
                <w:left w:val="none" w:sz="0" w:space="0" w:color="auto"/>
                <w:bottom w:val="none" w:sz="0" w:space="0" w:color="auto"/>
                <w:right w:val="none" w:sz="0" w:space="0" w:color="auto"/>
              </w:divBdr>
              <w:divsChild>
                <w:div w:id="667170630">
                  <w:marLeft w:val="0"/>
                  <w:marRight w:val="0"/>
                  <w:marTop w:val="0"/>
                  <w:marBottom w:val="0"/>
                  <w:divBdr>
                    <w:top w:val="none" w:sz="0" w:space="0" w:color="auto"/>
                    <w:left w:val="none" w:sz="0" w:space="0" w:color="auto"/>
                    <w:bottom w:val="none" w:sz="0" w:space="0" w:color="auto"/>
                    <w:right w:val="none" w:sz="0" w:space="0" w:color="auto"/>
                  </w:divBdr>
                  <w:divsChild>
                    <w:div w:id="1213729468">
                      <w:marLeft w:val="0"/>
                      <w:marRight w:val="0"/>
                      <w:marTop w:val="0"/>
                      <w:marBottom w:val="0"/>
                      <w:divBdr>
                        <w:top w:val="none" w:sz="0" w:space="0" w:color="auto"/>
                        <w:left w:val="none" w:sz="0" w:space="0" w:color="auto"/>
                        <w:bottom w:val="none" w:sz="0" w:space="0" w:color="auto"/>
                        <w:right w:val="none" w:sz="0" w:space="0" w:color="auto"/>
                      </w:divBdr>
                    </w:div>
                    <w:div w:id="14447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7375">
              <w:marLeft w:val="0"/>
              <w:marRight w:val="0"/>
              <w:marTop w:val="0"/>
              <w:marBottom w:val="0"/>
              <w:divBdr>
                <w:top w:val="none" w:sz="0" w:space="0" w:color="auto"/>
                <w:left w:val="none" w:sz="0" w:space="0" w:color="auto"/>
                <w:bottom w:val="none" w:sz="0" w:space="0" w:color="auto"/>
                <w:right w:val="none" w:sz="0" w:space="0" w:color="auto"/>
              </w:divBdr>
              <w:divsChild>
                <w:div w:id="1041632682">
                  <w:marLeft w:val="0"/>
                  <w:marRight w:val="0"/>
                  <w:marTop w:val="0"/>
                  <w:marBottom w:val="0"/>
                  <w:divBdr>
                    <w:top w:val="none" w:sz="0" w:space="0" w:color="auto"/>
                    <w:left w:val="none" w:sz="0" w:space="0" w:color="auto"/>
                    <w:bottom w:val="none" w:sz="0" w:space="0" w:color="auto"/>
                    <w:right w:val="none" w:sz="0" w:space="0" w:color="auto"/>
                  </w:divBdr>
                  <w:divsChild>
                    <w:div w:id="9453095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67089843">
      <w:bodyDiv w:val="1"/>
      <w:marLeft w:val="0"/>
      <w:marRight w:val="0"/>
      <w:marTop w:val="0"/>
      <w:marBottom w:val="0"/>
      <w:divBdr>
        <w:top w:val="none" w:sz="0" w:space="0" w:color="auto"/>
        <w:left w:val="none" w:sz="0" w:space="0" w:color="auto"/>
        <w:bottom w:val="none" w:sz="0" w:space="0" w:color="auto"/>
        <w:right w:val="none" w:sz="0" w:space="0" w:color="auto"/>
      </w:divBdr>
      <w:divsChild>
        <w:div w:id="791242158">
          <w:marLeft w:val="-225"/>
          <w:marRight w:val="-225"/>
          <w:marTop w:val="0"/>
          <w:marBottom w:val="0"/>
          <w:divBdr>
            <w:top w:val="none" w:sz="0" w:space="0" w:color="auto"/>
            <w:left w:val="none" w:sz="0" w:space="0" w:color="auto"/>
            <w:bottom w:val="none" w:sz="0" w:space="0" w:color="auto"/>
            <w:right w:val="none" w:sz="0" w:space="0" w:color="auto"/>
          </w:divBdr>
          <w:divsChild>
            <w:div w:id="1296719309">
              <w:marLeft w:val="0"/>
              <w:marRight w:val="0"/>
              <w:marTop w:val="0"/>
              <w:marBottom w:val="0"/>
              <w:divBdr>
                <w:top w:val="none" w:sz="0" w:space="0" w:color="auto"/>
                <w:left w:val="none" w:sz="0" w:space="0" w:color="auto"/>
                <w:bottom w:val="none" w:sz="0" w:space="0" w:color="auto"/>
                <w:right w:val="none" w:sz="0" w:space="0" w:color="auto"/>
              </w:divBdr>
              <w:divsChild>
                <w:div w:id="775446564">
                  <w:marLeft w:val="0"/>
                  <w:marRight w:val="0"/>
                  <w:marTop w:val="0"/>
                  <w:marBottom w:val="450"/>
                  <w:divBdr>
                    <w:top w:val="none" w:sz="0" w:space="0" w:color="auto"/>
                    <w:left w:val="none" w:sz="0" w:space="0" w:color="auto"/>
                    <w:bottom w:val="none" w:sz="0" w:space="0" w:color="auto"/>
                    <w:right w:val="none" w:sz="0" w:space="0" w:color="auto"/>
                  </w:divBdr>
                  <w:divsChild>
                    <w:div w:id="971447432">
                      <w:marLeft w:val="0"/>
                      <w:marRight w:val="0"/>
                      <w:marTop w:val="0"/>
                      <w:marBottom w:val="0"/>
                      <w:divBdr>
                        <w:top w:val="single" w:sz="6" w:space="0" w:color="DEE2E6"/>
                        <w:left w:val="single" w:sz="6" w:space="0" w:color="DEE2E6"/>
                        <w:bottom w:val="single" w:sz="6" w:space="0" w:color="DEE2E6"/>
                        <w:right w:val="single" w:sz="6" w:space="0" w:color="DEE2E6"/>
                      </w:divBdr>
                      <w:divsChild>
                        <w:div w:id="18123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5191">
          <w:marLeft w:val="-225"/>
          <w:marRight w:val="-225"/>
          <w:marTop w:val="0"/>
          <w:marBottom w:val="0"/>
          <w:divBdr>
            <w:top w:val="none" w:sz="0" w:space="0" w:color="auto"/>
            <w:left w:val="none" w:sz="0" w:space="0" w:color="auto"/>
            <w:bottom w:val="none" w:sz="0" w:space="0" w:color="auto"/>
            <w:right w:val="none" w:sz="0" w:space="0" w:color="auto"/>
          </w:divBdr>
        </w:div>
      </w:divsChild>
    </w:div>
    <w:div w:id="1467116595">
      <w:bodyDiv w:val="1"/>
      <w:marLeft w:val="0"/>
      <w:marRight w:val="0"/>
      <w:marTop w:val="0"/>
      <w:marBottom w:val="0"/>
      <w:divBdr>
        <w:top w:val="none" w:sz="0" w:space="0" w:color="auto"/>
        <w:left w:val="none" w:sz="0" w:space="0" w:color="auto"/>
        <w:bottom w:val="none" w:sz="0" w:space="0" w:color="auto"/>
        <w:right w:val="none" w:sz="0" w:space="0" w:color="auto"/>
      </w:divBdr>
      <w:divsChild>
        <w:div w:id="708064412">
          <w:marLeft w:val="0"/>
          <w:marRight w:val="0"/>
          <w:marTop w:val="0"/>
          <w:marBottom w:val="0"/>
          <w:divBdr>
            <w:top w:val="none" w:sz="0" w:space="0" w:color="auto"/>
            <w:left w:val="none" w:sz="0" w:space="0" w:color="auto"/>
            <w:bottom w:val="none" w:sz="0" w:space="0" w:color="auto"/>
            <w:right w:val="none" w:sz="0" w:space="0" w:color="auto"/>
          </w:divBdr>
        </w:div>
        <w:div w:id="1176070280">
          <w:marLeft w:val="0"/>
          <w:marRight w:val="0"/>
          <w:marTop w:val="0"/>
          <w:marBottom w:val="0"/>
          <w:divBdr>
            <w:top w:val="none" w:sz="0" w:space="0" w:color="auto"/>
            <w:left w:val="none" w:sz="0" w:space="0" w:color="auto"/>
            <w:bottom w:val="none" w:sz="0" w:space="0" w:color="auto"/>
            <w:right w:val="none" w:sz="0" w:space="0" w:color="auto"/>
          </w:divBdr>
          <w:divsChild>
            <w:div w:id="23100036">
              <w:marLeft w:val="0"/>
              <w:marRight w:val="0"/>
              <w:marTop w:val="0"/>
              <w:marBottom w:val="0"/>
              <w:divBdr>
                <w:top w:val="none" w:sz="0" w:space="0" w:color="auto"/>
                <w:left w:val="none" w:sz="0" w:space="0" w:color="auto"/>
                <w:bottom w:val="none" w:sz="0" w:space="0" w:color="auto"/>
                <w:right w:val="none" w:sz="0" w:space="0" w:color="auto"/>
              </w:divBdr>
              <w:divsChild>
                <w:div w:id="404646204">
                  <w:marLeft w:val="0"/>
                  <w:marRight w:val="0"/>
                  <w:marTop w:val="0"/>
                  <w:marBottom w:val="0"/>
                  <w:divBdr>
                    <w:top w:val="none" w:sz="0" w:space="0" w:color="auto"/>
                    <w:left w:val="none" w:sz="0" w:space="0" w:color="auto"/>
                    <w:bottom w:val="none" w:sz="0" w:space="0" w:color="auto"/>
                    <w:right w:val="none" w:sz="0" w:space="0" w:color="auto"/>
                  </w:divBdr>
                  <w:divsChild>
                    <w:div w:id="245917580">
                      <w:marLeft w:val="0"/>
                      <w:marRight w:val="0"/>
                      <w:marTop w:val="0"/>
                      <w:marBottom w:val="0"/>
                      <w:divBdr>
                        <w:top w:val="none" w:sz="0" w:space="0" w:color="auto"/>
                        <w:left w:val="none" w:sz="0" w:space="0" w:color="auto"/>
                        <w:bottom w:val="none" w:sz="0" w:space="0" w:color="auto"/>
                        <w:right w:val="none" w:sz="0" w:space="0" w:color="auto"/>
                      </w:divBdr>
                      <w:divsChild>
                        <w:div w:id="201674738">
                          <w:marLeft w:val="0"/>
                          <w:marRight w:val="0"/>
                          <w:marTop w:val="0"/>
                          <w:marBottom w:val="0"/>
                          <w:divBdr>
                            <w:top w:val="none" w:sz="0" w:space="0" w:color="auto"/>
                            <w:left w:val="none" w:sz="0" w:space="0" w:color="auto"/>
                            <w:bottom w:val="none" w:sz="0" w:space="0" w:color="auto"/>
                            <w:right w:val="none" w:sz="0" w:space="0" w:color="auto"/>
                          </w:divBdr>
                        </w:div>
                      </w:divsChild>
                    </w:div>
                    <w:div w:id="701052138">
                      <w:marLeft w:val="0"/>
                      <w:marRight w:val="0"/>
                      <w:marTop w:val="0"/>
                      <w:marBottom w:val="0"/>
                      <w:divBdr>
                        <w:top w:val="none" w:sz="0" w:space="0" w:color="auto"/>
                        <w:left w:val="none" w:sz="0" w:space="0" w:color="auto"/>
                        <w:bottom w:val="none" w:sz="0" w:space="0" w:color="auto"/>
                        <w:right w:val="none" w:sz="0" w:space="0" w:color="auto"/>
                      </w:divBdr>
                    </w:div>
                  </w:divsChild>
                </w:div>
                <w:div w:id="1886915548">
                  <w:marLeft w:val="0"/>
                  <w:marRight w:val="0"/>
                  <w:marTop w:val="0"/>
                  <w:marBottom w:val="0"/>
                  <w:divBdr>
                    <w:top w:val="none" w:sz="0" w:space="0" w:color="auto"/>
                    <w:left w:val="none" w:sz="0" w:space="0" w:color="auto"/>
                    <w:bottom w:val="none" w:sz="0" w:space="0" w:color="auto"/>
                    <w:right w:val="none" w:sz="0" w:space="0" w:color="auto"/>
                  </w:divBdr>
                  <w:divsChild>
                    <w:div w:id="1473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7531">
          <w:marLeft w:val="0"/>
          <w:marRight w:val="0"/>
          <w:marTop w:val="0"/>
          <w:marBottom w:val="0"/>
          <w:divBdr>
            <w:top w:val="none" w:sz="0" w:space="0" w:color="auto"/>
            <w:left w:val="none" w:sz="0" w:space="0" w:color="auto"/>
            <w:bottom w:val="none" w:sz="0" w:space="0" w:color="auto"/>
            <w:right w:val="none" w:sz="0" w:space="0" w:color="auto"/>
          </w:divBdr>
        </w:div>
        <w:div w:id="1371876460">
          <w:marLeft w:val="0"/>
          <w:marRight w:val="0"/>
          <w:marTop w:val="0"/>
          <w:marBottom w:val="0"/>
          <w:divBdr>
            <w:top w:val="none" w:sz="0" w:space="0" w:color="auto"/>
            <w:left w:val="none" w:sz="0" w:space="0" w:color="auto"/>
            <w:bottom w:val="none" w:sz="0" w:space="0" w:color="auto"/>
            <w:right w:val="none" w:sz="0" w:space="0" w:color="auto"/>
          </w:divBdr>
        </w:div>
        <w:div w:id="2143839500">
          <w:marLeft w:val="0"/>
          <w:marRight w:val="0"/>
          <w:marTop w:val="0"/>
          <w:marBottom w:val="0"/>
          <w:divBdr>
            <w:top w:val="none" w:sz="0" w:space="0" w:color="auto"/>
            <w:left w:val="none" w:sz="0" w:space="0" w:color="auto"/>
            <w:bottom w:val="none" w:sz="0" w:space="0" w:color="auto"/>
            <w:right w:val="none" w:sz="0" w:space="0" w:color="auto"/>
          </w:divBdr>
          <w:divsChild>
            <w:div w:id="13673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2319">
      <w:bodyDiv w:val="1"/>
      <w:marLeft w:val="0"/>
      <w:marRight w:val="0"/>
      <w:marTop w:val="0"/>
      <w:marBottom w:val="0"/>
      <w:divBdr>
        <w:top w:val="none" w:sz="0" w:space="0" w:color="auto"/>
        <w:left w:val="none" w:sz="0" w:space="0" w:color="auto"/>
        <w:bottom w:val="none" w:sz="0" w:space="0" w:color="auto"/>
        <w:right w:val="none" w:sz="0" w:space="0" w:color="auto"/>
      </w:divBdr>
      <w:divsChild>
        <w:div w:id="1283999192">
          <w:marLeft w:val="-150"/>
          <w:marRight w:val="-150"/>
          <w:marTop w:val="0"/>
          <w:marBottom w:val="0"/>
          <w:divBdr>
            <w:top w:val="none" w:sz="0" w:space="0" w:color="auto"/>
            <w:left w:val="none" w:sz="0" w:space="0" w:color="auto"/>
            <w:bottom w:val="none" w:sz="0" w:space="0" w:color="auto"/>
            <w:right w:val="none" w:sz="0" w:space="0" w:color="auto"/>
          </w:divBdr>
        </w:div>
      </w:divsChild>
    </w:div>
    <w:div w:id="1467426927">
      <w:bodyDiv w:val="1"/>
      <w:marLeft w:val="0"/>
      <w:marRight w:val="0"/>
      <w:marTop w:val="0"/>
      <w:marBottom w:val="0"/>
      <w:divBdr>
        <w:top w:val="none" w:sz="0" w:space="0" w:color="auto"/>
        <w:left w:val="none" w:sz="0" w:space="0" w:color="auto"/>
        <w:bottom w:val="none" w:sz="0" w:space="0" w:color="auto"/>
        <w:right w:val="none" w:sz="0" w:space="0" w:color="auto"/>
      </w:divBdr>
    </w:div>
    <w:div w:id="1468082949">
      <w:bodyDiv w:val="1"/>
      <w:marLeft w:val="0"/>
      <w:marRight w:val="0"/>
      <w:marTop w:val="0"/>
      <w:marBottom w:val="0"/>
      <w:divBdr>
        <w:top w:val="none" w:sz="0" w:space="0" w:color="auto"/>
        <w:left w:val="none" w:sz="0" w:space="0" w:color="auto"/>
        <w:bottom w:val="none" w:sz="0" w:space="0" w:color="auto"/>
        <w:right w:val="none" w:sz="0" w:space="0" w:color="auto"/>
      </w:divBdr>
      <w:divsChild>
        <w:div w:id="1300382630">
          <w:marLeft w:val="0"/>
          <w:marRight w:val="0"/>
          <w:marTop w:val="0"/>
          <w:marBottom w:val="303"/>
          <w:divBdr>
            <w:top w:val="none" w:sz="0" w:space="0" w:color="auto"/>
            <w:left w:val="none" w:sz="0" w:space="0" w:color="auto"/>
            <w:bottom w:val="none" w:sz="0" w:space="0" w:color="auto"/>
            <w:right w:val="none" w:sz="0" w:space="0" w:color="auto"/>
          </w:divBdr>
        </w:div>
        <w:div w:id="2001230573">
          <w:marLeft w:val="0"/>
          <w:marRight w:val="0"/>
          <w:marTop w:val="0"/>
          <w:marBottom w:val="80"/>
          <w:divBdr>
            <w:top w:val="none" w:sz="0" w:space="0" w:color="auto"/>
            <w:left w:val="none" w:sz="0" w:space="0" w:color="auto"/>
            <w:bottom w:val="none" w:sz="0" w:space="0" w:color="auto"/>
            <w:right w:val="none" w:sz="0" w:space="0" w:color="auto"/>
          </w:divBdr>
        </w:div>
      </w:divsChild>
    </w:div>
    <w:div w:id="1468163812">
      <w:bodyDiv w:val="1"/>
      <w:marLeft w:val="0"/>
      <w:marRight w:val="0"/>
      <w:marTop w:val="0"/>
      <w:marBottom w:val="0"/>
      <w:divBdr>
        <w:top w:val="none" w:sz="0" w:space="0" w:color="auto"/>
        <w:left w:val="none" w:sz="0" w:space="0" w:color="auto"/>
        <w:bottom w:val="none" w:sz="0" w:space="0" w:color="auto"/>
        <w:right w:val="none" w:sz="0" w:space="0" w:color="auto"/>
      </w:divBdr>
      <w:divsChild>
        <w:div w:id="135463154">
          <w:marLeft w:val="-225"/>
          <w:marRight w:val="-225"/>
          <w:marTop w:val="0"/>
          <w:marBottom w:val="0"/>
          <w:divBdr>
            <w:top w:val="none" w:sz="0" w:space="0" w:color="auto"/>
            <w:left w:val="none" w:sz="0" w:space="0" w:color="auto"/>
            <w:bottom w:val="none" w:sz="0" w:space="0" w:color="auto"/>
            <w:right w:val="none" w:sz="0" w:space="0" w:color="auto"/>
          </w:divBdr>
          <w:divsChild>
            <w:div w:id="798843127">
              <w:marLeft w:val="0"/>
              <w:marRight w:val="0"/>
              <w:marTop w:val="0"/>
              <w:marBottom w:val="0"/>
              <w:divBdr>
                <w:top w:val="none" w:sz="0" w:space="0" w:color="auto"/>
                <w:left w:val="none" w:sz="0" w:space="0" w:color="auto"/>
                <w:bottom w:val="none" w:sz="0" w:space="0" w:color="auto"/>
                <w:right w:val="none" w:sz="0" w:space="0" w:color="auto"/>
              </w:divBdr>
            </w:div>
          </w:divsChild>
        </w:div>
        <w:div w:id="351998822">
          <w:marLeft w:val="-225"/>
          <w:marRight w:val="-225"/>
          <w:marTop w:val="0"/>
          <w:marBottom w:val="0"/>
          <w:divBdr>
            <w:top w:val="none" w:sz="0" w:space="0" w:color="auto"/>
            <w:left w:val="none" w:sz="0" w:space="0" w:color="auto"/>
            <w:bottom w:val="none" w:sz="0" w:space="0" w:color="auto"/>
            <w:right w:val="none" w:sz="0" w:space="0" w:color="auto"/>
          </w:divBdr>
        </w:div>
      </w:divsChild>
    </w:div>
    <w:div w:id="1468432080">
      <w:bodyDiv w:val="1"/>
      <w:marLeft w:val="0"/>
      <w:marRight w:val="0"/>
      <w:marTop w:val="0"/>
      <w:marBottom w:val="0"/>
      <w:divBdr>
        <w:top w:val="none" w:sz="0" w:space="0" w:color="auto"/>
        <w:left w:val="none" w:sz="0" w:space="0" w:color="auto"/>
        <w:bottom w:val="none" w:sz="0" w:space="0" w:color="auto"/>
        <w:right w:val="none" w:sz="0" w:space="0" w:color="auto"/>
      </w:divBdr>
      <w:divsChild>
        <w:div w:id="1173035778">
          <w:marLeft w:val="-225"/>
          <w:marRight w:val="-225"/>
          <w:marTop w:val="0"/>
          <w:marBottom w:val="0"/>
          <w:divBdr>
            <w:top w:val="none" w:sz="0" w:space="0" w:color="auto"/>
            <w:left w:val="none" w:sz="0" w:space="0" w:color="auto"/>
            <w:bottom w:val="none" w:sz="0" w:space="0" w:color="auto"/>
            <w:right w:val="none" w:sz="0" w:space="0" w:color="auto"/>
          </w:divBdr>
        </w:div>
        <w:div w:id="2061126593">
          <w:marLeft w:val="-225"/>
          <w:marRight w:val="-225"/>
          <w:marTop w:val="0"/>
          <w:marBottom w:val="0"/>
          <w:divBdr>
            <w:top w:val="none" w:sz="0" w:space="0" w:color="auto"/>
            <w:left w:val="none" w:sz="0" w:space="0" w:color="auto"/>
            <w:bottom w:val="none" w:sz="0" w:space="0" w:color="auto"/>
            <w:right w:val="none" w:sz="0" w:space="0" w:color="auto"/>
          </w:divBdr>
          <w:divsChild>
            <w:div w:id="452287097">
              <w:marLeft w:val="0"/>
              <w:marRight w:val="0"/>
              <w:marTop w:val="0"/>
              <w:marBottom w:val="0"/>
              <w:divBdr>
                <w:top w:val="none" w:sz="0" w:space="0" w:color="auto"/>
                <w:left w:val="none" w:sz="0" w:space="0" w:color="auto"/>
                <w:bottom w:val="none" w:sz="0" w:space="0" w:color="auto"/>
                <w:right w:val="none" w:sz="0" w:space="0" w:color="auto"/>
              </w:divBdr>
              <w:divsChild>
                <w:div w:id="1267883602">
                  <w:marLeft w:val="0"/>
                  <w:marRight w:val="0"/>
                  <w:marTop w:val="0"/>
                  <w:marBottom w:val="450"/>
                  <w:divBdr>
                    <w:top w:val="none" w:sz="0" w:space="0" w:color="auto"/>
                    <w:left w:val="none" w:sz="0" w:space="0" w:color="auto"/>
                    <w:bottom w:val="none" w:sz="0" w:space="0" w:color="auto"/>
                    <w:right w:val="none" w:sz="0" w:space="0" w:color="auto"/>
                  </w:divBdr>
                  <w:divsChild>
                    <w:div w:id="1161239953">
                      <w:marLeft w:val="0"/>
                      <w:marRight w:val="0"/>
                      <w:marTop w:val="0"/>
                      <w:marBottom w:val="0"/>
                      <w:divBdr>
                        <w:top w:val="single" w:sz="6" w:space="0" w:color="DEE2E6"/>
                        <w:left w:val="single" w:sz="6" w:space="0" w:color="DEE2E6"/>
                        <w:bottom w:val="single" w:sz="6" w:space="0" w:color="DEE2E6"/>
                        <w:right w:val="single" w:sz="6" w:space="0" w:color="DEE2E6"/>
                      </w:divBdr>
                      <w:divsChild>
                        <w:div w:id="5481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8277">
      <w:bodyDiv w:val="1"/>
      <w:marLeft w:val="0"/>
      <w:marRight w:val="0"/>
      <w:marTop w:val="0"/>
      <w:marBottom w:val="0"/>
      <w:divBdr>
        <w:top w:val="none" w:sz="0" w:space="0" w:color="auto"/>
        <w:left w:val="none" w:sz="0" w:space="0" w:color="auto"/>
        <w:bottom w:val="none" w:sz="0" w:space="0" w:color="auto"/>
        <w:right w:val="none" w:sz="0" w:space="0" w:color="auto"/>
      </w:divBdr>
      <w:divsChild>
        <w:div w:id="11955380">
          <w:marLeft w:val="-150"/>
          <w:marRight w:val="-150"/>
          <w:marTop w:val="0"/>
          <w:marBottom w:val="0"/>
          <w:divBdr>
            <w:top w:val="none" w:sz="0" w:space="0" w:color="auto"/>
            <w:left w:val="none" w:sz="0" w:space="0" w:color="auto"/>
            <w:bottom w:val="none" w:sz="0" w:space="0" w:color="auto"/>
            <w:right w:val="none" w:sz="0" w:space="0" w:color="auto"/>
          </w:divBdr>
          <w:divsChild>
            <w:div w:id="684676862">
              <w:marLeft w:val="0"/>
              <w:marRight w:val="0"/>
              <w:marTop w:val="0"/>
              <w:marBottom w:val="0"/>
              <w:divBdr>
                <w:top w:val="none" w:sz="0" w:space="0" w:color="auto"/>
                <w:left w:val="none" w:sz="0" w:space="0" w:color="auto"/>
                <w:bottom w:val="none" w:sz="0" w:space="0" w:color="auto"/>
                <w:right w:val="none" w:sz="0" w:space="0" w:color="auto"/>
              </w:divBdr>
              <w:divsChild>
                <w:div w:id="618949851">
                  <w:marLeft w:val="0"/>
                  <w:marRight w:val="0"/>
                  <w:marTop w:val="0"/>
                  <w:marBottom w:val="0"/>
                  <w:divBdr>
                    <w:top w:val="none" w:sz="0" w:space="0" w:color="auto"/>
                    <w:left w:val="none" w:sz="0" w:space="0" w:color="auto"/>
                    <w:bottom w:val="none" w:sz="0" w:space="0" w:color="auto"/>
                    <w:right w:val="none" w:sz="0" w:space="0" w:color="auto"/>
                  </w:divBdr>
                  <w:divsChild>
                    <w:div w:id="57636883">
                      <w:marLeft w:val="0"/>
                      <w:marRight w:val="0"/>
                      <w:marTop w:val="0"/>
                      <w:marBottom w:val="0"/>
                      <w:divBdr>
                        <w:top w:val="none" w:sz="0" w:space="0" w:color="auto"/>
                        <w:left w:val="none" w:sz="0" w:space="0" w:color="auto"/>
                        <w:bottom w:val="none" w:sz="0" w:space="0" w:color="auto"/>
                        <w:right w:val="none" w:sz="0" w:space="0" w:color="auto"/>
                      </w:divBdr>
                    </w:div>
                    <w:div w:id="1554078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2102355">
              <w:marLeft w:val="0"/>
              <w:marRight w:val="0"/>
              <w:marTop w:val="0"/>
              <w:marBottom w:val="0"/>
              <w:divBdr>
                <w:top w:val="none" w:sz="0" w:space="0" w:color="auto"/>
                <w:left w:val="none" w:sz="0" w:space="0" w:color="auto"/>
                <w:bottom w:val="none" w:sz="0" w:space="0" w:color="auto"/>
                <w:right w:val="none" w:sz="0" w:space="0" w:color="auto"/>
              </w:divBdr>
              <w:divsChild>
                <w:div w:id="1528982149">
                  <w:marLeft w:val="0"/>
                  <w:marRight w:val="0"/>
                  <w:marTop w:val="0"/>
                  <w:marBottom w:val="0"/>
                  <w:divBdr>
                    <w:top w:val="none" w:sz="0" w:space="0" w:color="auto"/>
                    <w:left w:val="none" w:sz="0" w:space="0" w:color="auto"/>
                    <w:bottom w:val="none" w:sz="0" w:space="0" w:color="auto"/>
                    <w:right w:val="none" w:sz="0" w:space="0" w:color="auto"/>
                  </w:divBdr>
                  <w:divsChild>
                    <w:div w:id="447509444">
                      <w:marLeft w:val="0"/>
                      <w:marRight w:val="0"/>
                      <w:marTop w:val="0"/>
                      <w:marBottom w:val="0"/>
                      <w:divBdr>
                        <w:top w:val="none" w:sz="0" w:space="0" w:color="auto"/>
                        <w:left w:val="none" w:sz="0" w:space="0" w:color="auto"/>
                        <w:bottom w:val="none" w:sz="0" w:space="0" w:color="auto"/>
                        <w:right w:val="none" w:sz="0" w:space="0" w:color="auto"/>
                      </w:divBdr>
                    </w:div>
                    <w:div w:id="1198742440">
                      <w:marLeft w:val="0"/>
                      <w:marRight w:val="0"/>
                      <w:marTop w:val="0"/>
                      <w:marBottom w:val="0"/>
                      <w:divBdr>
                        <w:top w:val="none" w:sz="0" w:space="0" w:color="auto"/>
                        <w:left w:val="none" w:sz="0" w:space="0" w:color="auto"/>
                        <w:bottom w:val="none" w:sz="0" w:space="0" w:color="auto"/>
                        <w:right w:val="none" w:sz="0" w:space="0" w:color="auto"/>
                      </w:divBdr>
                      <w:divsChild>
                        <w:div w:id="1319531236">
                          <w:marLeft w:val="0"/>
                          <w:marRight w:val="0"/>
                          <w:marTop w:val="0"/>
                          <w:marBottom w:val="0"/>
                          <w:divBdr>
                            <w:top w:val="none" w:sz="0" w:space="0" w:color="auto"/>
                            <w:left w:val="none" w:sz="0" w:space="0" w:color="auto"/>
                            <w:bottom w:val="none" w:sz="0" w:space="0" w:color="auto"/>
                            <w:right w:val="none" w:sz="0" w:space="0" w:color="auto"/>
                          </w:divBdr>
                          <w:divsChild>
                            <w:div w:id="13847479">
                              <w:marLeft w:val="0"/>
                              <w:marRight w:val="0"/>
                              <w:marTop w:val="0"/>
                              <w:marBottom w:val="0"/>
                              <w:divBdr>
                                <w:top w:val="none" w:sz="0" w:space="0" w:color="auto"/>
                                <w:left w:val="none" w:sz="0" w:space="0" w:color="auto"/>
                                <w:bottom w:val="none" w:sz="0" w:space="0" w:color="auto"/>
                                <w:right w:val="none" w:sz="0" w:space="0" w:color="auto"/>
                              </w:divBdr>
                            </w:div>
                            <w:div w:id="622229926">
                              <w:marLeft w:val="0"/>
                              <w:marRight w:val="0"/>
                              <w:marTop w:val="0"/>
                              <w:marBottom w:val="0"/>
                              <w:divBdr>
                                <w:top w:val="none" w:sz="0" w:space="0" w:color="auto"/>
                                <w:left w:val="none" w:sz="0" w:space="0" w:color="auto"/>
                                <w:bottom w:val="none" w:sz="0" w:space="0" w:color="auto"/>
                                <w:right w:val="none" w:sz="0" w:space="0" w:color="auto"/>
                              </w:divBdr>
                            </w:div>
                            <w:div w:id="777410397">
                              <w:marLeft w:val="0"/>
                              <w:marRight w:val="0"/>
                              <w:marTop w:val="0"/>
                              <w:marBottom w:val="0"/>
                              <w:divBdr>
                                <w:top w:val="none" w:sz="0" w:space="0" w:color="auto"/>
                                <w:left w:val="none" w:sz="0" w:space="0" w:color="auto"/>
                                <w:bottom w:val="none" w:sz="0" w:space="0" w:color="auto"/>
                                <w:right w:val="none" w:sz="0" w:space="0" w:color="auto"/>
                              </w:divBdr>
                            </w:div>
                            <w:div w:id="818032394">
                              <w:marLeft w:val="0"/>
                              <w:marRight w:val="0"/>
                              <w:marTop w:val="0"/>
                              <w:marBottom w:val="0"/>
                              <w:divBdr>
                                <w:top w:val="none" w:sz="0" w:space="0" w:color="auto"/>
                                <w:left w:val="none" w:sz="0" w:space="0" w:color="auto"/>
                                <w:bottom w:val="none" w:sz="0" w:space="0" w:color="auto"/>
                                <w:right w:val="none" w:sz="0" w:space="0" w:color="auto"/>
                              </w:divBdr>
                            </w:div>
                            <w:div w:id="1518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12800">
      <w:bodyDiv w:val="1"/>
      <w:marLeft w:val="0"/>
      <w:marRight w:val="0"/>
      <w:marTop w:val="0"/>
      <w:marBottom w:val="0"/>
      <w:divBdr>
        <w:top w:val="none" w:sz="0" w:space="0" w:color="auto"/>
        <w:left w:val="none" w:sz="0" w:space="0" w:color="auto"/>
        <w:bottom w:val="none" w:sz="0" w:space="0" w:color="auto"/>
        <w:right w:val="none" w:sz="0" w:space="0" w:color="auto"/>
      </w:divBdr>
    </w:div>
    <w:div w:id="1469124187">
      <w:bodyDiv w:val="1"/>
      <w:marLeft w:val="0"/>
      <w:marRight w:val="0"/>
      <w:marTop w:val="0"/>
      <w:marBottom w:val="0"/>
      <w:divBdr>
        <w:top w:val="none" w:sz="0" w:space="0" w:color="auto"/>
        <w:left w:val="none" w:sz="0" w:space="0" w:color="auto"/>
        <w:bottom w:val="none" w:sz="0" w:space="0" w:color="auto"/>
        <w:right w:val="none" w:sz="0" w:space="0" w:color="auto"/>
      </w:divBdr>
      <w:divsChild>
        <w:div w:id="344594498">
          <w:marLeft w:val="0"/>
          <w:marRight w:val="0"/>
          <w:marTop w:val="0"/>
          <w:marBottom w:val="188"/>
          <w:divBdr>
            <w:top w:val="none" w:sz="0" w:space="0" w:color="auto"/>
            <w:left w:val="none" w:sz="0" w:space="0" w:color="auto"/>
            <w:bottom w:val="none" w:sz="0" w:space="0" w:color="auto"/>
            <w:right w:val="none" w:sz="0" w:space="0" w:color="auto"/>
          </w:divBdr>
        </w:div>
        <w:div w:id="934678144">
          <w:marLeft w:val="0"/>
          <w:marRight w:val="0"/>
          <w:marTop w:val="263"/>
          <w:marBottom w:val="0"/>
          <w:divBdr>
            <w:top w:val="none" w:sz="0" w:space="0" w:color="auto"/>
            <w:left w:val="none" w:sz="0" w:space="0" w:color="auto"/>
            <w:bottom w:val="none" w:sz="0" w:space="0" w:color="auto"/>
            <w:right w:val="none" w:sz="0" w:space="0" w:color="auto"/>
          </w:divBdr>
          <w:divsChild>
            <w:div w:id="1090663499">
              <w:marLeft w:val="0"/>
              <w:marRight w:val="0"/>
              <w:marTop w:val="0"/>
              <w:marBottom w:val="0"/>
              <w:divBdr>
                <w:top w:val="none" w:sz="0" w:space="0" w:color="auto"/>
                <w:left w:val="none" w:sz="0" w:space="0" w:color="auto"/>
                <w:bottom w:val="none" w:sz="0" w:space="0" w:color="auto"/>
                <w:right w:val="none" w:sz="0" w:space="0" w:color="auto"/>
              </w:divBdr>
            </w:div>
          </w:divsChild>
        </w:div>
        <w:div w:id="1065491843">
          <w:marLeft w:val="0"/>
          <w:marRight w:val="0"/>
          <w:marTop w:val="0"/>
          <w:marBottom w:val="263"/>
          <w:divBdr>
            <w:top w:val="none" w:sz="0" w:space="0" w:color="auto"/>
            <w:left w:val="none" w:sz="0" w:space="0" w:color="auto"/>
            <w:bottom w:val="none" w:sz="0" w:space="0" w:color="auto"/>
            <w:right w:val="none" w:sz="0" w:space="0" w:color="auto"/>
          </w:divBdr>
        </w:div>
        <w:div w:id="1108239224">
          <w:marLeft w:val="0"/>
          <w:marRight w:val="0"/>
          <w:marTop w:val="0"/>
          <w:marBottom w:val="200"/>
          <w:divBdr>
            <w:top w:val="none" w:sz="0" w:space="0" w:color="auto"/>
            <w:left w:val="none" w:sz="0" w:space="0" w:color="auto"/>
            <w:bottom w:val="none" w:sz="0" w:space="0" w:color="auto"/>
            <w:right w:val="none" w:sz="0" w:space="0" w:color="auto"/>
          </w:divBdr>
          <w:divsChild>
            <w:div w:id="571038204">
              <w:marLeft w:val="50"/>
              <w:marRight w:val="0"/>
              <w:marTop w:val="0"/>
              <w:marBottom w:val="0"/>
              <w:divBdr>
                <w:top w:val="none" w:sz="0" w:space="0" w:color="auto"/>
                <w:left w:val="none" w:sz="0" w:space="0" w:color="auto"/>
                <w:bottom w:val="none" w:sz="0" w:space="0" w:color="auto"/>
                <w:right w:val="none" w:sz="0" w:space="0" w:color="auto"/>
              </w:divBdr>
            </w:div>
            <w:div w:id="13636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92">
      <w:bodyDiv w:val="1"/>
      <w:marLeft w:val="0"/>
      <w:marRight w:val="0"/>
      <w:marTop w:val="0"/>
      <w:marBottom w:val="0"/>
      <w:divBdr>
        <w:top w:val="none" w:sz="0" w:space="0" w:color="auto"/>
        <w:left w:val="none" w:sz="0" w:space="0" w:color="auto"/>
        <w:bottom w:val="none" w:sz="0" w:space="0" w:color="auto"/>
        <w:right w:val="none" w:sz="0" w:space="0" w:color="auto"/>
      </w:divBdr>
    </w:div>
    <w:div w:id="1469593439">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3">
          <w:marLeft w:val="-150"/>
          <w:marRight w:val="-150"/>
          <w:marTop w:val="0"/>
          <w:marBottom w:val="0"/>
          <w:divBdr>
            <w:top w:val="none" w:sz="0" w:space="0" w:color="auto"/>
            <w:left w:val="none" w:sz="0" w:space="0" w:color="auto"/>
            <w:bottom w:val="none" w:sz="0" w:space="0" w:color="auto"/>
            <w:right w:val="none" w:sz="0" w:space="0" w:color="auto"/>
          </w:divBdr>
          <w:divsChild>
            <w:div w:id="1543208073">
              <w:marLeft w:val="0"/>
              <w:marRight w:val="0"/>
              <w:marTop w:val="0"/>
              <w:marBottom w:val="0"/>
              <w:divBdr>
                <w:top w:val="none" w:sz="0" w:space="0" w:color="auto"/>
                <w:left w:val="none" w:sz="0" w:space="0" w:color="auto"/>
                <w:bottom w:val="none" w:sz="0" w:space="0" w:color="auto"/>
                <w:right w:val="none" w:sz="0" w:space="0" w:color="auto"/>
              </w:divBdr>
              <w:divsChild>
                <w:div w:id="160968403">
                  <w:marLeft w:val="0"/>
                  <w:marRight w:val="0"/>
                  <w:marTop w:val="0"/>
                  <w:marBottom w:val="0"/>
                  <w:divBdr>
                    <w:top w:val="none" w:sz="0" w:space="0" w:color="auto"/>
                    <w:left w:val="none" w:sz="0" w:space="0" w:color="auto"/>
                    <w:bottom w:val="none" w:sz="0" w:space="0" w:color="auto"/>
                    <w:right w:val="none" w:sz="0" w:space="0" w:color="auto"/>
                  </w:divBdr>
                </w:div>
                <w:div w:id="707611782">
                  <w:marLeft w:val="0"/>
                  <w:marRight w:val="0"/>
                  <w:marTop w:val="0"/>
                  <w:marBottom w:val="0"/>
                  <w:divBdr>
                    <w:top w:val="none" w:sz="0" w:space="0" w:color="auto"/>
                    <w:left w:val="none" w:sz="0" w:space="0" w:color="auto"/>
                    <w:bottom w:val="none" w:sz="0" w:space="0" w:color="auto"/>
                    <w:right w:val="none" w:sz="0" w:space="0" w:color="auto"/>
                  </w:divBdr>
                  <w:divsChild>
                    <w:div w:id="626931548">
                      <w:marLeft w:val="0"/>
                      <w:marRight w:val="0"/>
                      <w:marTop w:val="0"/>
                      <w:marBottom w:val="0"/>
                      <w:divBdr>
                        <w:top w:val="none" w:sz="0" w:space="0" w:color="auto"/>
                        <w:left w:val="none" w:sz="0" w:space="0" w:color="auto"/>
                        <w:bottom w:val="none" w:sz="0" w:space="0" w:color="auto"/>
                        <w:right w:val="none" w:sz="0" w:space="0" w:color="auto"/>
                      </w:divBdr>
                      <w:divsChild>
                        <w:div w:id="1803619420">
                          <w:marLeft w:val="0"/>
                          <w:marRight w:val="0"/>
                          <w:marTop w:val="0"/>
                          <w:marBottom w:val="0"/>
                          <w:divBdr>
                            <w:top w:val="none" w:sz="0" w:space="0" w:color="auto"/>
                            <w:left w:val="none" w:sz="0" w:space="0" w:color="auto"/>
                            <w:bottom w:val="none" w:sz="0" w:space="0" w:color="auto"/>
                            <w:right w:val="none" w:sz="0" w:space="0" w:color="auto"/>
                          </w:divBdr>
                        </w:div>
                      </w:divsChild>
                    </w:div>
                    <w:div w:id="15002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2295">
          <w:marLeft w:val="-150"/>
          <w:marRight w:val="-150"/>
          <w:marTop w:val="0"/>
          <w:marBottom w:val="0"/>
          <w:divBdr>
            <w:top w:val="none" w:sz="0" w:space="0" w:color="auto"/>
            <w:left w:val="none" w:sz="0" w:space="0" w:color="auto"/>
            <w:bottom w:val="none" w:sz="0" w:space="0" w:color="auto"/>
            <w:right w:val="none" w:sz="0" w:space="0" w:color="auto"/>
          </w:divBdr>
          <w:divsChild>
            <w:div w:id="423382077">
              <w:marLeft w:val="0"/>
              <w:marRight w:val="0"/>
              <w:marTop w:val="0"/>
              <w:marBottom w:val="0"/>
              <w:divBdr>
                <w:top w:val="none" w:sz="0" w:space="0" w:color="auto"/>
                <w:left w:val="none" w:sz="0" w:space="0" w:color="auto"/>
                <w:bottom w:val="none" w:sz="0" w:space="0" w:color="auto"/>
                <w:right w:val="none" w:sz="0" w:space="0" w:color="auto"/>
              </w:divBdr>
              <w:divsChild>
                <w:div w:id="309020040">
                  <w:marLeft w:val="0"/>
                  <w:marRight w:val="0"/>
                  <w:marTop w:val="0"/>
                  <w:marBottom w:val="0"/>
                  <w:divBdr>
                    <w:top w:val="none" w:sz="0" w:space="0" w:color="auto"/>
                    <w:left w:val="none" w:sz="0" w:space="0" w:color="auto"/>
                    <w:bottom w:val="none" w:sz="0" w:space="0" w:color="auto"/>
                    <w:right w:val="none" w:sz="0" w:space="0" w:color="auto"/>
                  </w:divBdr>
                  <w:divsChild>
                    <w:div w:id="102192902">
                      <w:marLeft w:val="0"/>
                      <w:marRight w:val="0"/>
                      <w:marTop w:val="0"/>
                      <w:marBottom w:val="0"/>
                      <w:divBdr>
                        <w:top w:val="none" w:sz="0" w:space="0" w:color="auto"/>
                        <w:left w:val="none" w:sz="0" w:space="0" w:color="auto"/>
                        <w:bottom w:val="none" w:sz="0" w:space="0" w:color="auto"/>
                        <w:right w:val="none" w:sz="0" w:space="0" w:color="auto"/>
                      </w:divBdr>
                      <w:divsChild>
                        <w:div w:id="1314480855">
                          <w:marLeft w:val="0"/>
                          <w:marRight w:val="0"/>
                          <w:marTop w:val="0"/>
                          <w:marBottom w:val="0"/>
                          <w:divBdr>
                            <w:top w:val="none" w:sz="0" w:space="0" w:color="auto"/>
                            <w:left w:val="none" w:sz="0" w:space="0" w:color="auto"/>
                            <w:bottom w:val="none" w:sz="0" w:space="0" w:color="auto"/>
                            <w:right w:val="none" w:sz="0" w:space="0" w:color="auto"/>
                          </w:divBdr>
                        </w:div>
                      </w:divsChild>
                    </w:div>
                    <w:div w:id="579679867">
                      <w:marLeft w:val="0"/>
                      <w:marRight w:val="0"/>
                      <w:marTop w:val="0"/>
                      <w:marBottom w:val="0"/>
                      <w:divBdr>
                        <w:top w:val="none" w:sz="0" w:space="0" w:color="auto"/>
                        <w:left w:val="none" w:sz="0" w:space="0" w:color="auto"/>
                        <w:bottom w:val="none" w:sz="0" w:space="0" w:color="auto"/>
                        <w:right w:val="none" w:sz="0" w:space="0" w:color="auto"/>
                      </w:divBdr>
                      <w:divsChild>
                        <w:div w:id="491528976">
                          <w:marLeft w:val="0"/>
                          <w:marRight w:val="0"/>
                          <w:marTop w:val="0"/>
                          <w:marBottom w:val="0"/>
                          <w:divBdr>
                            <w:top w:val="none" w:sz="0" w:space="0" w:color="auto"/>
                            <w:left w:val="none" w:sz="0" w:space="0" w:color="auto"/>
                            <w:bottom w:val="none" w:sz="0" w:space="0" w:color="auto"/>
                            <w:right w:val="none" w:sz="0" w:space="0" w:color="auto"/>
                          </w:divBdr>
                        </w:div>
                      </w:divsChild>
                    </w:div>
                    <w:div w:id="1420442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94636">
              <w:marLeft w:val="0"/>
              <w:marRight w:val="0"/>
              <w:marTop w:val="0"/>
              <w:marBottom w:val="0"/>
              <w:divBdr>
                <w:top w:val="none" w:sz="0" w:space="0" w:color="auto"/>
                <w:left w:val="none" w:sz="0" w:space="0" w:color="auto"/>
                <w:bottom w:val="none" w:sz="0" w:space="0" w:color="auto"/>
                <w:right w:val="none" w:sz="0" w:space="0" w:color="auto"/>
              </w:divBdr>
              <w:divsChild>
                <w:div w:id="1177500511">
                  <w:marLeft w:val="0"/>
                  <w:marRight w:val="0"/>
                  <w:marTop w:val="0"/>
                  <w:marBottom w:val="0"/>
                  <w:divBdr>
                    <w:top w:val="none" w:sz="0" w:space="0" w:color="auto"/>
                    <w:left w:val="none" w:sz="0" w:space="0" w:color="auto"/>
                    <w:bottom w:val="none" w:sz="0" w:space="0" w:color="auto"/>
                    <w:right w:val="none" w:sz="0" w:space="0" w:color="auto"/>
                  </w:divBdr>
                  <w:divsChild>
                    <w:div w:id="165171925">
                      <w:marLeft w:val="0"/>
                      <w:marRight w:val="0"/>
                      <w:marTop w:val="0"/>
                      <w:marBottom w:val="0"/>
                      <w:divBdr>
                        <w:top w:val="none" w:sz="0" w:space="0" w:color="auto"/>
                        <w:left w:val="none" w:sz="0" w:space="0" w:color="auto"/>
                        <w:bottom w:val="none" w:sz="0" w:space="0" w:color="auto"/>
                        <w:right w:val="none" w:sz="0" w:space="0" w:color="auto"/>
                      </w:divBdr>
                      <w:divsChild>
                        <w:div w:id="1537810438">
                          <w:marLeft w:val="0"/>
                          <w:marRight w:val="0"/>
                          <w:marTop w:val="0"/>
                          <w:marBottom w:val="0"/>
                          <w:divBdr>
                            <w:top w:val="none" w:sz="0" w:space="0" w:color="auto"/>
                            <w:left w:val="none" w:sz="0" w:space="0" w:color="auto"/>
                            <w:bottom w:val="none" w:sz="0" w:space="0" w:color="auto"/>
                            <w:right w:val="none" w:sz="0" w:space="0" w:color="auto"/>
                          </w:divBdr>
                          <w:divsChild>
                            <w:div w:id="417100822">
                              <w:marLeft w:val="0"/>
                              <w:marRight w:val="0"/>
                              <w:marTop w:val="0"/>
                              <w:marBottom w:val="0"/>
                              <w:divBdr>
                                <w:top w:val="none" w:sz="0" w:space="0" w:color="auto"/>
                                <w:left w:val="none" w:sz="0" w:space="0" w:color="auto"/>
                                <w:bottom w:val="none" w:sz="0" w:space="0" w:color="auto"/>
                                <w:right w:val="none" w:sz="0" w:space="0" w:color="auto"/>
                              </w:divBdr>
                            </w:div>
                            <w:div w:id="813058641">
                              <w:marLeft w:val="0"/>
                              <w:marRight w:val="0"/>
                              <w:marTop w:val="0"/>
                              <w:marBottom w:val="0"/>
                              <w:divBdr>
                                <w:top w:val="none" w:sz="0" w:space="0" w:color="auto"/>
                                <w:left w:val="none" w:sz="0" w:space="0" w:color="auto"/>
                                <w:bottom w:val="none" w:sz="0" w:space="0" w:color="auto"/>
                                <w:right w:val="none" w:sz="0" w:space="0" w:color="auto"/>
                              </w:divBdr>
                            </w:div>
                            <w:div w:id="918707779">
                              <w:marLeft w:val="0"/>
                              <w:marRight w:val="0"/>
                              <w:marTop w:val="0"/>
                              <w:marBottom w:val="0"/>
                              <w:divBdr>
                                <w:top w:val="none" w:sz="0" w:space="0" w:color="auto"/>
                                <w:left w:val="none" w:sz="0" w:space="0" w:color="auto"/>
                                <w:bottom w:val="none" w:sz="0" w:space="0" w:color="auto"/>
                                <w:right w:val="none" w:sz="0" w:space="0" w:color="auto"/>
                              </w:divBdr>
                            </w:div>
                            <w:div w:id="1051539777">
                              <w:marLeft w:val="0"/>
                              <w:marRight w:val="0"/>
                              <w:marTop w:val="0"/>
                              <w:marBottom w:val="0"/>
                              <w:divBdr>
                                <w:top w:val="none" w:sz="0" w:space="0" w:color="auto"/>
                                <w:left w:val="none" w:sz="0" w:space="0" w:color="auto"/>
                                <w:bottom w:val="none" w:sz="0" w:space="0" w:color="auto"/>
                                <w:right w:val="none" w:sz="0" w:space="0" w:color="auto"/>
                              </w:divBdr>
                            </w:div>
                            <w:div w:id="1299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6072">
      <w:bodyDiv w:val="1"/>
      <w:marLeft w:val="0"/>
      <w:marRight w:val="0"/>
      <w:marTop w:val="0"/>
      <w:marBottom w:val="0"/>
      <w:divBdr>
        <w:top w:val="none" w:sz="0" w:space="0" w:color="auto"/>
        <w:left w:val="none" w:sz="0" w:space="0" w:color="auto"/>
        <w:bottom w:val="none" w:sz="0" w:space="0" w:color="auto"/>
        <w:right w:val="none" w:sz="0" w:space="0" w:color="auto"/>
      </w:divBdr>
      <w:divsChild>
        <w:div w:id="669793530">
          <w:marLeft w:val="-225"/>
          <w:marRight w:val="-225"/>
          <w:marTop w:val="0"/>
          <w:marBottom w:val="0"/>
          <w:divBdr>
            <w:top w:val="none" w:sz="0" w:space="0" w:color="auto"/>
            <w:left w:val="none" w:sz="0" w:space="0" w:color="auto"/>
            <w:bottom w:val="none" w:sz="0" w:space="0" w:color="auto"/>
            <w:right w:val="none" w:sz="0" w:space="0" w:color="auto"/>
          </w:divBdr>
        </w:div>
        <w:div w:id="1944804657">
          <w:marLeft w:val="-225"/>
          <w:marRight w:val="-225"/>
          <w:marTop w:val="0"/>
          <w:marBottom w:val="0"/>
          <w:divBdr>
            <w:top w:val="none" w:sz="0" w:space="0" w:color="auto"/>
            <w:left w:val="none" w:sz="0" w:space="0" w:color="auto"/>
            <w:bottom w:val="none" w:sz="0" w:space="0" w:color="auto"/>
            <w:right w:val="none" w:sz="0" w:space="0" w:color="auto"/>
          </w:divBdr>
          <w:divsChild>
            <w:div w:id="824203487">
              <w:marLeft w:val="0"/>
              <w:marRight w:val="0"/>
              <w:marTop w:val="0"/>
              <w:marBottom w:val="0"/>
              <w:divBdr>
                <w:top w:val="none" w:sz="0" w:space="0" w:color="auto"/>
                <w:left w:val="none" w:sz="0" w:space="0" w:color="auto"/>
                <w:bottom w:val="none" w:sz="0" w:space="0" w:color="auto"/>
                <w:right w:val="none" w:sz="0" w:space="0" w:color="auto"/>
              </w:divBdr>
              <w:divsChild>
                <w:div w:id="19421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2608">
      <w:bodyDiv w:val="1"/>
      <w:marLeft w:val="0"/>
      <w:marRight w:val="0"/>
      <w:marTop w:val="0"/>
      <w:marBottom w:val="0"/>
      <w:divBdr>
        <w:top w:val="none" w:sz="0" w:space="0" w:color="auto"/>
        <w:left w:val="none" w:sz="0" w:space="0" w:color="auto"/>
        <w:bottom w:val="none" w:sz="0" w:space="0" w:color="auto"/>
        <w:right w:val="none" w:sz="0" w:space="0" w:color="auto"/>
      </w:divBdr>
      <w:divsChild>
        <w:div w:id="920985774">
          <w:marLeft w:val="-150"/>
          <w:marRight w:val="-150"/>
          <w:marTop w:val="0"/>
          <w:marBottom w:val="0"/>
          <w:divBdr>
            <w:top w:val="none" w:sz="0" w:space="0" w:color="auto"/>
            <w:left w:val="none" w:sz="0" w:space="0" w:color="auto"/>
            <w:bottom w:val="none" w:sz="0" w:space="0" w:color="auto"/>
            <w:right w:val="none" w:sz="0" w:space="0" w:color="auto"/>
          </w:divBdr>
          <w:divsChild>
            <w:div w:id="161702820">
              <w:marLeft w:val="0"/>
              <w:marRight w:val="0"/>
              <w:marTop w:val="0"/>
              <w:marBottom w:val="0"/>
              <w:divBdr>
                <w:top w:val="none" w:sz="0" w:space="0" w:color="auto"/>
                <w:left w:val="none" w:sz="0" w:space="0" w:color="auto"/>
                <w:bottom w:val="none" w:sz="0" w:space="0" w:color="auto"/>
                <w:right w:val="none" w:sz="0" w:space="0" w:color="auto"/>
              </w:divBdr>
              <w:divsChild>
                <w:div w:id="1238779887">
                  <w:marLeft w:val="0"/>
                  <w:marRight w:val="0"/>
                  <w:marTop w:val="0"/>
                  <w:marBottom w:val="0"/>
                  <w:divBdr>
                    <w:top w:val="none" w:sz="0" w:space="0" w:color="auto"/>
                    <w:left w:val="none" w:sz="0" w:space="0" w:color="auto"/>
                    <w:bottom w:val="none" w:sz="0" w:space="0" w:color="auto"/>
                    <w:right w:val="none" w:sz="0" w:space="0" w:color="auto"/>
                  </w:divBdr>
                  <w:divsChild>
                    <w:div w:id="1777171103">
                      <w:marLeft w:val="0"/>
                      <w:marRight w:val="0"/>
                      <w:marTop w:val="0"/>
                      <w:marBottom w:val="0"/>
                      <w:divBdr>
                        <w:top w:val="none" w:sz="0" w:space="0" w:color="auto"/>
                        <w:left w:val="none" w:sz="0" w:space="0" w:color="auto"/>
                        <w:bottom w:val="none" w:sz="0" w:space="0" w:color="auto"/>
                        <w:right w:val="none" w:sz="0" w:space="0" w:color="auto"/>
                      </w:divBdr>
                    </w:div>
                  </w:divsChild>
                </w:div>
                <w:div w:id="1482622713">
                  <w:marLeft w:val="0"/>
                  <w:marRight w:val="0"/>
                  <w:marTop w:val="0"/>
                  <w:marBottom w:val="0"/>
                  <w:divBdr>
                    <w:top w:val="none" w:sz="0" w:space="0" w:color="auto"/>
                    <w:left w:val="none" w:sz="0" w:space="0" w:color="auto"/>
                    <w:bottom w:val="none" w:sz="0" w:space="0" w:color="auto"/>
                    <w:right w:val="none" w:sz="0" w:space="0" w:color="auto"/>
                  </w:divBdr>
                  <w:divsChild>
                    <w:div w:id="9643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23120">
          <w:marLeft w:val="-150"/>
          <w:marRight w:val="-150"/>
          <w:marTop w:val="0"/>
          <w:marBottom w:val="0"/>
          <w:divBdr>
            <w:top w:val="none" w:sz="0" w:space="0" w:color="auto"/>
            <w:left w:val="none" w:sz="0" w:space="0" w:color="auto"/>
            <w:bottom w:val="none" w:sz="0" w:space="0" w:color="auto"/>
            <w:right w:val="none" w:sz="0" w:space="0" w:color="auto"/>
          </w:divBdr>
          <w:divsChild>
            <w:div w:id="1042098297">
              <w:marLeft w:val="0"/>
              <w:marRight w:val="0"/>
              <w:marTop w:val="0"/>
              <w:marBottom w:val="0"/>
              <w:divBdr>
                <w:top w:val="none" w:sz="0" w:space="0" w:color="auto"/>
                <w:left w:val="none" w:sz="0" w:space="0" w:color="auto"/>
                <w:bottom w:val="none" w:sz="0" w:space="0" w:color="auto"/>
                <w:right w:val="none" w:sz="0" w:space="0" w:color="auto"/>
              </w:divBdr>
            </w:div>
          </w:divsChild>
        </w:div>
        <w:div w:id="2058316900">
          <w:marLeft w:val="-150"/>
          <w:marRight w:val="-150"/>
          <w:marTop w:val="0"/>
          <w:marBottom w:val="0"/>
          <w:divBdr>
            <w:top w:val="none" w:sz="0" w:space="0" w:color="auto"/>
            <w:left w:val="none" w:sz="0" w:space="0" w:color="auto"/>
            <w:bottom w:val="none" w:sz="0" w:space="0" w:color="auto"/>
            <w:right w:val="none" w:sz="0" w:space="0" w:color="auto"/>
          </w:divBdr>
          <w:divsChild>
            <w:div w:id="190919305">
              <w:marLeft w:val="0"/>
              <w:marRight w:val="0"/>
              <w:marTop w:val="0"/>
              <w:marBottom w:val="0"/>
              <w:divBdr>
                <w:top w:val="none" w:sz="0" w:space="0" w:color="auto"/>
                <w:left w:val="none" w:sz="0" w:space="0" w:color="auto"/>
                <w:bottom w:val="none" w:sz="0" w:space="0" w:color="auto"/>
                <w:right w:val="none" w:sz="0" w:space="0" w:color="auto"/>
              </w:divBdr>
              <w:divsChild>
                <w:div w:id="518355710">
                  <w:marLeft w:val="0"/>
                  <w:marRight w:val="0"/>
                  <w:marTop w:val="0"/>
                  <w:marBottom w:val="0"/>
                  <w:divBdr>
                    <w:top w:val="none" w:sz="0" w:space="0" w:color="auto"/>
                    <w:left w:val="none" w:sz="0" w:space="0" w:color="auto"/>
                    <w:bottom w:val="none" w:sz="0" w:space="0" w:color="auto"/>
                    <w:right w:val="none" w:sz="0" w:space="0" w:color="auto"/>
                  </w:divBdr>
                  <w:divsChild>
                    <w:div w:id="825048817">
                      <w:marLeft w:val="0"/>
                      <w:marRight w:val="0"/>
                      <w:marTop w:val="0"/>
                      <w:marBottom w:val="0"/>
                      <w:divBdr>
                        <w:top w:val="none" w:sz="0" w:space="0" w:color="auto"/>
                        <w:left w:val="none" w:sz="0" w:space="0" w:color="auto"/>
                        <w:bottom w:val="none" w:sz="0" w:space="0" w:color="auto"/>
                        <w:right w:val="none" w:sz="0" w:space="0" w:color="auto"/>
                      </w:divBdr>
                    </w:div>
                    <w:div w:id="1600286618">
                      <w:marLeft w:val="0"/>
                      <w:marRight w:val="0"/>
                      <w:marTop w:val="0"/>
                      <w:marBottom w:val="0"/>
                      <w:divBdr>
                        <w:top w:val="none" w:sz="0" w:space="0" w:color="auto"/>
                        <w:left w:val="none" w:sz="0" w:space="0" w:color="auto"/>
                        <w:bottom w:val="none" w:sz="0" w:space="0" w:color="auto"/>
                        <w:right w:val="none" w:sz="0" w:space="0" w:color="auto"/>
                      </w:divBdr>
                      <w:divsChild>
                        <w:div w:id="2124498264">
                          <w:marLeft w:val="0"/>
                          <w:marRight w:val="0"/>
                          <w:marTop w:val="0"/>
                          <w:marBottom w:val="0"/>
                          <w:divBdr>
                            <w:top w:val="none" w:sz="0" w:space="0" w:color="auto"/>
                            <w:left w:val="none" w:sz="0" w:space="0" w:color="auto"/>
                            <w:bottom w:val="none" w:sz="0" w:space="0" w:color="auto"/>
                            <w:right w:val="none" w:sz="0" w:space="0" w:color="auto"/>
                          </w:divBdr>
                          <w:divsChild>
                            <w:div w:id="967054480">
                              <w:marLeft w:val="0"/>
                              <w:marRight w:val="0"/>
                              <w:marTop w:val="0"/>
                              <w:marBottom w:val="0"/>
                              <w:divBdr>
                                <w:top w:val="none" w:sz="0" w:space="0" w:color="auto"/>
                                <w:left w:val="none" w:sz="0" w:space="0" w:color="auto"/>
                                <w:bottom w:val="none" w:sz="0" w:space="0" w:color="auto"/>
                                <w:right w:val="none" w:sz="0" w:space="0" w:color="auto"/>
                              </w:divBdr>
                            </w:div>
                            <w:div w:id="1307472132">
                              <w:marLeft w:val="0"/>
                              <w:marRight w:val="0"/>
                              <w:marTop w:val="0"/>
                              <w:marBottom w:val="0"/>
                              <w:divBdr>
                                <w:top w:val="none" w:sz="0" w:space="0" w:color="auto"/>
                                <w:left w:val="none" w:sz="0" w:space="0" w:color="auto"/>
                                <w:bottom w:val="none" w:sz="0" w:space="0" w:color="auto"/>
                                <w:right w:val="none" w:sz="0" w:space="0" w:color="auto"/>
                              </w:divBdr>
                            </w:div>
                            <w:div w:id="1304116726">
                              <w:marLeft w:val="0"/>
                              <w:marRight w:val="0"/>
                              <w:marTop w:val="0"/>
                              <w:marBottom w:val="0"/>
                              <w:divBdr>
                                <w:top w:val="none" w:sz="0" w:space="0" w:color="auto"/>
                                <w:left w:val="none" w:sz="0" w:space="0" w:color="auto"/>
                                <w:bottom w:val="none" w:sz="0" w:space="0" w:color="auto"/>
                                <w:right w:val="none" w:sz="0" w:space="0" w:color="auto"/>
                              </w:divBdr>
                            </w:div>
                            <w:div w:id="1394809512">
                              <w:marLeft w:val="0"/>
                              <w:marRight w:val="0"/>
                              <w:marTop w:val="0"/>
                              <w:marBottom w:val="0"/>
                              <w:divBdr>
                                <w:top w:val="none" w:sz="0" w:space="0" w:color="auto"/>
                                <w:left w:val="none" w:sz="0" w:space="0" w:color="auto"/>
                                <w:bottom w:val="none" w:sz="0" w:space="0" w:color="auto"/>
                                <w:right w:val="none" w:sz="0" w:space="0" w:color="auto"/>
                              </w:divBdr>
                            </w:div>
                            <w:div w:id="21139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91719">
              <w:marLeft w:val="0"/>
              <w:marRight w:val="0"/>
              <w:marTop w:val="0"/>
              <w:marBottom w:val="0"/>
              <w:divBdr>
                <w:top w:val="none" w:sz="0" w:space="0" w:color="auto"/>
                <w:left w:val="none" w:sz="0" w:space="0" w:color="auto"/>
                <w:bottom w:val="none" w:sz="0" w:space="0" w:color="auto"/>
                <w:right w:val="none" w:sz="0" w:space="0" w:color="auto"/>
              </w:divBdr>
              <w:divsChild>
                <w:div w:id="1215963828">
                  <w:marLeft w:val="0"/>
                  <w:marRight w:val="0"/>
                  <w:marTop w:val="0"/>
                  <w:marBottom w:val="0"/>
                  <w:divBdr>
                    <w:top w:val="none" w:sz="0" w:space="0" w:color="auto"/>
                    <w:left w:val="none" w:sz="0" w:space="0" w:color="auto"/>
                    <w:bottom w:val="none" w:sz="0" w:space="0" w:color="auto"/>
                    <w:right w:val="none" w:sz="0" w:space="0" w:color="auto"/>
                  </w:divBdr>
                  <w:divsChild>
                    <w:div w:id="9164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05129">
      <w:bodyDiv w:val="1"/>
      <w:marLeft w:val="0"/>
      <w:marRight w:val="0"/>
      <w:marTop w:val="0"/>
      <w:marBottom w:val="0"/>
      <w:divBdr>
        <w:top w:val="none" w:sz="0" w:space="0" w:color="auto"/>
        <w:left w:val="none" w:sz="0" w:space="0" w:color="auto"/>
        <w:bottom w:val="none" w:sz="0" w:space="0" w:color="auto"/>
        <w:right w:val="none" w:sz="0" w:space="0" w:color="auto"/>
      </w:divBdr>
      <w:divsChild>
        <w:div w:id="385689792">
          <w:marLeft w:val="0"/>
          <w:marRight w:val="0"/>
          <w:marTop w:val="0"/>
          <w:marBottom w:val="360"/>
          <w:divBdr>
            <w:top w:val="none" w:sz="0" w:space="0" w:color="auto"/>
            <w:left w:val="none" w:sz="0" w:space="0" w:color="auto"/>
            <w:bottom w:val="none" w:sz="0" w:space="0" w:color="auto"/>
            <w:right w:val="none" w:sz="0" w:space="0" w:color="auto"/>
          </w:divBdr>
          <w:divsChild>
            <w:div w:id="628707344">
              <w:marLeft w:val="0"/>
              <w:marRight w:val="0"/>
              <w:marTop w:val="0"/>
              <w:marBottom w:val="0"/>
              <w:divBdr>
                <w:top w:val="none" w:sz="0" w:space="0" w:color="auto"/>
                <w:left w:val="none" w:sz="0" w:space="0" w:color="auto"/>
                <w:bottom w:val="none" w:sz="0" w:space="0" w:color="auto"/>
                <w:right w:val="none" w:sz="0" w:space="0" w:color="auto"/>
              </w:divBdr>
              <w:divsChild>
                <w:div w:id="590165333">
                  <w:marLeft w:val="0"/>
                  <w:marRight w:val="0"/>
                  <w:marTop w:val="0"/>
                  <w:marBottom w:val="0"/>
                  <w:divBdr>
                    <w:top w:val="none" w:sz="0" w:space="0" w:color="auto"/>
                    <w:left w:val="none" w:sz="0" w:space="0" w:color="auto"/>
                    <w:bottom w:val="none" w:sz="0" w:space="0" w:color="auto"/>
                    <w:right w:val="none" w:sz="0" w:space="0" w:color="auto"/>
                  </w:divBdr>
                  <w:divsChild>
                    <w:div w:id="18051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435101">
      <w:bodyDiv w:val="1"/>
      <w:marLeft w:val="0"/>
      <w:marRight w:val="0"/>
      <w:marTop w:val="0"/>
      <w:marBottom w:val="0"/>
      <w:divBdr>
        <w:top w:val="none" w:sz="0" w:space="0" w:color="auto"/>
        <w:left w:val="none" w:sz="0" w:space="0" w:color="auto"/>
        <w:bottom w:val="none" w:sz="0" w:space="0" w:color="auto"/>
        <w:right w:val="none" w:sz="0" w:space="0" w:color="auto"/>
      </w:divBdr>
      <w:divsChild>
        <w:div w:id="274989376">
          <w:marLeft w:val="0"/>
          <w:marRight w:val="0"/>
          <w:marTop w:val="0"/>
          <w:marBottom w:val="0"/>
          <w:divBdr>
            <w:top w:val="none" w:sz="0" w:space="0" w:color="auto"/>
            <w:left w:val="none" w:sz="0" w:space="0" w:color="auto"/>
            <w:bottom w:val="none" w:sz="0" w:space="0" w:color="auto"/>
            <w:right w:val="none" w:sz="0" w:space="0" w:color="auto"/>
          </w:divBdr>
          <w:divsChild>
            <w:div w:id="530919748">
              <w:marLeft w:val="0"/>
              <w:marRight w:val="0"/>
              <w:marTop w:val="0"/>
              <w:marBottom w:val="0"/>
              <w:divBdr>
                <w:top w:val="none" w:sz="0" w:space="0" w:color="auto"/>
                <w:left w:val="none" w:sz="0" w:space="0" w:color="auto"/>
                <w:bottom w:val="none" w:sz="0" w:space="0" w:color="auto"/>
                <w:right w:val="none" w:sz="0" w:space="0" w:color="auto"/>
              </w:divBdr>
            </w:div>
          </w:divsChild>
        </w:div>
        <w:div w:id="821046758">
          <w:marLeft w:val="0"/>
          <w:marRight w:val="0"/>
          <w:marTop w:val="0"/>
          <w:marBottom w:val="0"/>
          <w:divBdr>
            <w:top w:val="none" w:sz="0" w:space="0" w:color="auto"/>
            <w:left w:val="none" w:sz="0" w:space="0" w:color="auto"/>
            <w:bottom w:val="none" w:sz="0" w:space="0" w:color="auto"/>
            <w:right w:val="none" w:sz="0" w:space="0" w:color="auto"/>
          </w:divBdr>
          <w:divsChild>
            <w:div w:id="7396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4460">
      <w:bodyDiv w:val="1"/>
      <w:marLeft w:val="0"/>
      <w:marRight w:val="0"/>
      <w:marTop w:val="0"/>
      <w:marBottom w:val="0"/>
      <w:divBdr>
        <w:top w:val="none" w:sz="0" w:space="0" w:color="auto"/>
        <w:left w:val="none" w:sz="0" w:space="0" w:color="auto"/>
        <w:bottom w:val="none" w:sz="0" w:space="0" w:color="auto"/>
        <w:right w:val="none" w:sz="0" w:space="0" w:color="auto"/>
      </w:divBdr>
      <w:divsChild>
        <w:div w:id="316807379">
          <w:marLeft w:val="-150"/>
          <w:marRight w:val="-150"/>
          <w:marTop w:val="0"/>
          <w:marBottom w:val="0"/>
          <w:divBdr>
            <w:top w:val="none" w:sz="0" w:space="0" w:color="auto"/>
            <w:left w:val="none" w:sz="0" w:space="0" w:color="auto"/>
            <w:bottom w:val="none" w:sz="0" w:space="0" w:color="auto"/>
            <w:right w:val="none" w:sz="0" w:space="0" w:color="auto"/>
          </w:divBdr>
          <w:divsChild>
            <w:div w:id="73597255">
              <w:marLeft w:val="0"/>
              <w:marRight w:val="0"/>
              <w:marTop w:val="0"/>
              <w:marBottom w:val="0"/>
              <w:divBdr>
                <w:top w:val="none" w:sz="0" w:space="0" w:color="auto"/>
                <w:left w:val="none" w:sz="0" w:space="0" w:color="auto"/>
                <w:bottom w:val="none" w:sz="0" w:space="0" w:color="auto"/>
                <w:right w:val="none" w:sz="0" w:space="0" w:color="auto"/>
              </w:divBdr>
              <w:divsChild>
                <w:div w:id="984698138">
                  <w:marLeft w:val="0"/>
                  <w:marRight w:val="0"/>
                  <w:marTop w:val="0"/>
                  <w:marBottom w:val="0"/>
                  <w:divBdr>
                    <w:top w:val="none" w:sz="0" w:space="0" w:color="auto"/>
                    <w:left w:val="none" w:sz="0" w:space="0" w:color="auto"/>
                    <w:bottom w:val="none" w:sz="0" w:space="0" w:color="auto"/>
                    <w:right w:val="none" w:sz="0" w:space="0" w:color="auto"/>
                  </w:divBdr>
                  <w:divsChild>
                    <w:div w:id="364984888">
                      <w:marLeft w:val="0"/>
                      <w:marRight w:val="0"/>
                      <w:marTop w:val="0"/>
                      <w:marBottom w:val="450"/>
                      <w:divBdr>
                        <w:top w:val="none" w:sz="0" w:space="0" w:color="auto"/>
                        <w:left w:val="none" w:sz="0" w:space="0" w:color="auto"/>
                        <w:bottom w:val="none" w:sz="0" w:space="0" w:color="auto"/>
                        <w:right w:val="none" w:sz="0" w:space="0" w:color="auto"/>
                      </w:divBdr>
                    </w:div>
                    <w:div w:id="566840085">
                      <w:marLeft w:val="0"/>
                      <w:marRight w:val="0"/>
                      <w:marTop w:val="0"/>
                      <w:marBottom w:val="0"/>
                      <w:divBdr>
                        <w:top w:val="none" w:sz="0" w:space="0" w:color="auto"/>
                        <w:left w:val="none" w:sz="0" w:space="0" w:color="auto"/>
                        <w:bottom w:val="none" w:sz="0" w:space="0" w:color="auto"/>
                        <w:right w:val="none" w:sz="0" w:space="0" w:color="auto"/>
                      </w:divBdr>
                      <w:divsChild>
                        <w:div w:id="1454594412">
                          <w:marLeft w:val="0"/>
                          <w:marRight w:val="0"/>
                          <w:marTop w:val="0"/>
                          <w:marBottom w:val="0"/>
                          <w:divBdr>
                            <w:top w:val="none" w:sz="0" w:space="0" w:color="auto"/>
                            <w:left w:val="none" w:sz="0" w:space="0" w:color="auto"/>
                            <w:bottom w:val="none" w:sz="0" w:space="0" w:color="auto"/>
                            <w:right w:val="none" w:sz="0" w:space="0" w:color="auto"/>
                          </w:divBdr>
                        </w:div>
                      </w:divsChild>
                    </w:div>
                    <w:div w:id="5820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3147">
          <w:marLeft w:val="-150"/>
          <w:marRight w:val="-150"/>
          <w:marTop w:val="0"/>
          <w:marBottom w:val="0"/>
          <w:divBdr>
            <w:top w:val="none" w:sz="0" w:space="0" w:color="auto"/>
            <w:left w:val="none" w:sz="0" w:space="0" w:color="auto"/>
            <w:bottom w:val="none" w:sz="0" w:space="0" w:color="auto"/>
            <w:right w:val="none" w:sz="0" w:space="0" w:color="auto"/>
          </w:divBdr>
        </w:div>
      </w:divsChild>
    </w:div>
    <w:div w:id="1471315382">
      <w:bodyDiv w:val="1"/>
      <w:marLeft w:val="0"/>
      <w:marRight w:val="0"/>
      <w:marTop w:val="0"/>
      <w:marBottom w:val="0"/>
      <w:divBdr>
        <w:top w:val="none" w:sz="0" w:space="0" w:color="auto"/>
        <w:left w:val="none" w:sz="0" w:space="0" w:color="auto"/>
        <w:bottom w:val="none" w:sz="0" w:space="0" w:color="auto"/>
        <w:right w:val="none" w:sz="0" w:space="0" w:color="auto"/>
      </w:divBdr>
      <w:divsChild>
        <w:div w:id="538057066">
          <w:marLeft w:val="0"/>
          <w:marRight w:val="0"/>
          <w:marTop w:val="0"/>
          <w:marBottom w:val="210"/>
          <w:divBdr>
            <w:top w:val="none" w:sz="0" w:space="0" w:color="auto"/>
            <w:left w:val="none" w:sz="0" w:space="0" w:color="auto"/>
            <w:bottom w:val="none" w:sz="0" w:space="0" w:color="auto"/>
            <w:right w:val="none" w:sz="0" w:space="0" w:color="auto"/>
          </w:divBdr>
          <w:divsChild>
            <w:div w:id="1481776167">
              <w:marLeft w:val="0"/>
              <w:marRight w:val="0"/>
              <w:marTop w:val="0"/>
              <w:marBottom w:val="0"/>
              <w:divBdr>
                <w:top w:val="none" w:sz="0" w:space="0" w:color="auto"/>
                <w:left w:val="none" w:sz="0" w:space="0" w:color="auto"/>
                <w:bottom w:val="none" w:sz="0" w:space="0" w:color="auto"/>
                <w:right w:val="none" w:sz="0" w:space="0" w:color="auto"/>
              </w:divBdr>
              <w:divsChild>
                <w:div w:id="320543989">
                  <w:marLeft w:val="120"/>
                  <w:marRight w:val="0"/>
                  <w:marTop w:val="0"/>
                  <w:marBottom w:val="0"/>
                  <w:divBdr>
                    <w:top w:val="none" w:sz="0" w:space="0" w:color="auto"/>
                    <w:left w:val="none" w:sz="0" w:space="0" w:color="auto"/>
                    <w:bottom w:val="none" w:sz="0" w:space="0" w:color="auto"/>
                    <w:right w:val="none" w:sz="0" w:space="0" w:color="auto"/>
                  </w:divBdr>
                </w:div>
                <w:div w:id="365566860">
                  <w:marLeft w:val="120"/>
                  <w:marRight w:val="0"/>
                  <w:marTop w:val="0"/>
                  <w:marBottom w:val="0"/>
                  <w:divBdr>
                    <w:top w:val="none" w:sz="0" w:space="0" w:color="auto"/>
                    <w:left w:val="none" w:sz="0" w:space="0" w:color="auto"/>
                    <w:bottom w:val="none" w:sz="0" w:space="0" w:color="auto"/>
                    <w:right w:val="none" w:sz="0" w:space="0" w:color="auto"/>
                  </w:divBdr>
                </w:div>
                <w:div w:id="610669685">
                  <w:marLeft w:val="120"/>
                  <w:marRight w:val="0"/>
                  <w:marTop w:val="0"/>
                  <w:marBottom w:val="0"/>
                  <w:divBdr>
                    <w:top w:val="none" w:sz="0" w:space="0" w:color="auto"/>
                    <w:left w:val="single" w:sz="4" w:space="5" w:color="auto"/>
                    <w:bottom w:val="none" w:sz="0" w:space="0" w:color="auto"/>
                    <w:right w:val="none" w:sz="0" w:space="0" w:color="auto"/>
                  </w:divBdr>
                </w:div>
                <w:div w:id="1557819003">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33010127">
          <w:marLeft w:val="0"/>
          <w:marRight w:val="0"/>
          <w:marTop w:val="210"/>
          <w:marBottom w:val="0"/>
          <w:divBdr>
            <w:top w:val="none" w:sz="0" w:space="0" w:color="auto"/>
            <w:left w:val="none" w:sz="0" w:space="0" w:color="auto"/>
            <w:bottom w:val="none" w:sz="0" w:space="0" w:color="auto"/>
            <w:right w:val="none" w:sz="0" w:space="0" w:color="auto"/>
          </w:divBdr>
        </w:div>
        <w:div w:id="1251354848">
          <w:marLeft w:val="0"/>
          <w:marRight w:val="0"/>
          <w:marTop w:val="0"/>
          <w:marBottom w:val="150"/>
          <w:divBdr>
            <w:top w:val="none" w:sz="0" w:space="0" w:color="auto"/>
            <w:left w:val="none" w:sz="0" w:space="0" w:color="auto"/>
            <w:bottom w:val="none" w:sz="0" w:space="0" w:color="auto"/>
            <w:right w:val="none" w:sz="0" w:space="0" w:color="auto"/>
          </w:divBdr>
        </w:div>
      </w:divsChild>
    </w:div>
    <w:div w:id="1471510677">
      <w:bodyDiv w:val="1"/>
      <w:marLeft w:val="0"/>
      <w:marRight w:val="0"/>
      <w:marTop w:val="0"/>
      <w:marBottom w:val="0"/>
      <w:divBdr>
        <w:top w:val="none" w:sz="0" w:space="0" w:color="auto"/>
        <w:left w:val="none" w:sz="0" w:space="0" w:color="auto"/>
        <w:bottom w:val="none" w:sz="0" w:space="0" w:color="auto"/>
        <w:right w:val="none" w:sz="0" w:space="0" w:color="auto"/>
      </w:divBdr>
      <w:divsChild>
        <w:div w:id="349917742">
          <w:marLeft w:val="-225"/>
          <w:marRight w:val="-225"/>
          <w:marTop w:val="0"/>
          <w:marBottom w:val="0"/>
          <w:divBdr>
            <w:top w:val="none" w:sz="0" w:space="0" w:color="auto"/>
            <w:left w:val="none" w:sz="0" w:space="0" w:color="auto"/>
            <w:bottom w:val="none" w:sz="0" w:space="0" w:color="auto"/>
            <w:right w:val="none" w:sz="0" w:space="0" w:color="auto"/>
          </w:divBdr>
        </w:div>
        <w:div w:id="1455751919">
          <w:marLeft w:val="-225"/>
          <w:marRight w:val="-225"/>
          <w:marTop w:val="0"/>
          <w:marBottom w:val="0"/>
          <w:divBdr>
            <w:top w:val="none" w:sz="0" w:space="0" w:color="auto"/>
            <w:left w:val="none" w:sz="0" w:space="0" w:color="auto"/>
            <w:bottom w:val="none" w:sz="0" w:space="0" w:color="auto"/>
            <w:right w:val="none" w:sz="0" w:space="0" w:color="auto"/>
          </w:divBdr>
        </w:div>
      </w:divsChild>
    </w:div>
    <w:div w:id="1471943645">
      <w:bodyDiv w:val="1"/>
      <w:marLeft w:val="0"/>
      <w:marRight w:val="0"/>
      <w:marTop w:val="0"/>
      <w:marBottom w:val="0"/>
      <w:divBdr>
        <w:top w:val="none" w:sz="0" w:space="0" w:color="auto"/>
        <w:left w:val="none" w:sz="0" w:space="0" w:color="auto"/>
        <w:bottom w:val="none" w:sz="0" w:space="0" w:color="auto"/>
        <w:right w:val="none" w:sz="0" w:space="0" w:color="auto"/>
      </w:divBdr>
      <w:divsChild>
        <w:div w:id="388771735">
          <w:marLeft w:val="0"/>
          <w:marRight w:val="0"/>
          <w:marTop w:val="315"/>
          <w:marBottom w:val="0"/>
          <w:divBdr>
            <w:top w:val="none" w:sz="0" w:space="0" w:color="auto"/>
            <w:left w:val="none" w:sz="0" w:space="0" w:color="auto"/>
            <w:bottom w:val="none" w:sz="0" w:space="0" w:color="auto"/>
            <w:right w:val="none" w:sz="0" w:space="0" w:color="auto"/>
          </w:divBdr>
          <w:divsChild>
            <w:div w:id="1354645512">
              <w:marLeft w:val="0"/>
              <w:marRight w:val="0"/>
              <w:marTop w:val="0"/>
              <w:marBottom w:val="0"/>
              <w:divBdr>
                <w:top w:val="none" w:sz="0" w:space="0" w:color="auto"/>
                <w:left w:val="none" w:sz="0" w:space="0" w:color="auto"/>
                <w:bottom w:val="none" w:sz="0" w:space="0" w:color="auto"/>
                <w:right w:val="none" w:sz="0" w:space="0" w:color="auto"/>
              </w:divBdr>
            </w:div>
          </w:divsChild>
        </w:div>
        <w:div w:id="490610020">
          <w:marLeft w:val="0"/>
          <w:marRight w:val="0"/>
          <w:marTop w:val="0"/>
          <w:marBottom w:val="0"/>
          <w:divBdr>
            <w:top w:val="none" w:sz="0" w:space="0" w:color="auto"/>
            <w:left w:val="none" w:sz="0" w:space="0" w:color="auto"/>
            <w:bottom w:val="none" w:sz="0" w:space="0" w:color="auto"/>
            <w:right w:val="none" w:sz="0" w:space="0" w:color="auto"/>
          </w:divBdr>
          <w:divsChild>
            <w:div w:id="336538816">
              <w:marLeft w:val="0"/>
              <w:marRight w:val="0"/>
              <w:marTop w:val="0"/>
              <w:marBottom w:val="240"/>
              <w:divBdr>
                <w:top w:val="none" w:sz="0" w:space="0" w:color="auto"/>
                <w:left w:val="none" w:sz="0" w:space="0" w:color="auto"/>
                <w:bottom w:val="none" w:sz="0" w:space="0" w:color="auto"/>
                <w:right w:val="none" w:sz="0" w:space="0" w:color="auto"/>
              </w:divBdr>
              <w:divsChild>
                <w:div w:id="1243637219">
                  <w:marLeft w:val="0"/>
                  <w:marRight w:val="0"/>
                  <w:marTop w:val="0"/>
                  <w:marBottom w:val="0"/>
                  <w:divBdr>
                    <w:top w:val="none" w:sz="0" w:space="0" w:color="auto"/>
                    <w:left w:val="none" w:sz="0" w:space="0" w:color="auto"/>
                    <w:bottom w:val="none" w:sz="0" w:space="0" w:color="auto"/>
                    <w:right w:val="none" w:sz="0" w:space="0" w:color="auto"/>
                  </w:divBdr>
                </w:div>
                <w:div w:id="13056198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4332">
      <w:bodyDiv w:val="1"/>
      <w:marLeft w:val="0"/>
      <w:marRight w:val="0"/>
      <w:marTop w:val="0"/>
      <w:marBottom w:val="0"/>
      <w:divBdr>
        <w:top w:val="none" w:sz="0" w:space="0" w:color="auto"/>
        <w:left w:val="none" w:sz="0" w:space="0" w:color="auto"/>
        <w:bottom w:val="none" w:sz="0" w:space="0" w:color="auto"/>
        <w:right w:val="none" w:sz="0" w:space="0" w:color="auto"/>
      </w:divBdr>
    </w:div>
    <w:div w:id="1472358581">
      <w:bodyDiv w:val="1"/>
      <w:marLeft w:val="0"/>
      <w:marRight w:val="0"/>
      <w:marTop w:val="0"/>
      <w:marBottom w:val="0"/>
      <w:divBdr>
        <w:top w:val="none" w:sz="0" w:space="0" w:color="auto"/>
        <w:left w:val="none" w:sz="0" w:space="0" w:color="auto"/>
        <w:bottom w:val="none" w:sz="0" w:space="0" w:color="auto"/>
        <w:right w:val="none" w:sz="0" w:space="0" w:color="auto"/>
      </w:divBdr>
    </w:div>
    <w:div w:id="1472361936">
      <w:bodyDiv w:val="1"/>
      <w:marLeft w:val="0"/>
      <w:marRight w:val="0"/>
      <w:marTop w:val="0"/>
      <w:marBottom w:val="0"/>
      <w:divBdr>
        <w:top w:val="none" w:sz="0" w:space="0" w:color="auto"/>
        <w:left w:val="none" w:sz="0" w:space="0" w:color="auto"/>
        <w:bottom w:val="none" w:sz="0" w:space="0" w:color="auto"/>
        <w:right w:val="none" w:sz="0" w:space="0" w:color="auto"/>
      </w:divBdr>
      <w:divsChild>
        <w:div w:id="700326776">
          <w:marLeft w:val="-150"/>
          <w:marRight w:val="-150"/>
          <w:marTop w:val="0"/>
          <w:marBottom w:val="0"/>
          <w:divBdr>
            <w:top w:val="none" w:sz="0" w:space="0" w:color="auto"/>
            <w:left w:val="none" w:sz="0" w:space="0" w:color="auto"/>
            <w:bottom w:val="none" w:sz="0" w:space="0" w:color="auto"/>
            <w:right w:val="none" w:sz="0" w:space="0" w:color="auto"/>
          </w:divBdr>
          <w:divsChild>
            <w:div w:id="682055924">
              <w:marLeft w:val="0"/>
              <w:marRight w:val="0"/>
              <w:marTop w:val="0"/>
              <w:marBottom w:val="0"/>
              <w:divBdr>
                <w:top w:val="none" w:sz="0" w:space="0" w:color="auto"/>
                <w:left w:val="none" w:sz="0" w:space="0" w:color="auto"/>
                <w:bottom w:val="none" w:sz="0" w:space="0" w:color="auto"/>
                <w:right w:val="none" w:sz="0" w:space="0" w:color="auto"/>
              </w:divBdr>
              <w:divsChild>
                <w:div w:id="52393500">
                  <w:marLeft w:val="0"/>
                  <w:marRight w:val="0"/>
                  <w:marTop w:val="0"/>
                  <w:marBottom w:val="0"/>
                  <w:divBdr>
                    <w:top w:val="none" w:sz="0" w:space="0" w:color="auto"/>
                    <w:left w:val="none" w:sz="0" w:space="0" w:color="auto"/>
                    <w:bottom w:val="none" w:sz="0" w:space="0" w:color="auto"/>
                    <w:right w:val="none" w:sz="0" w:space="0" w:color="auto"/>
                  </w:divBdr>
                  <w:divsChild>
                    <w:div w:id="198668031">
                      <w:marLeft w:val="0"/>
                      <w:marRight w:val="0"/>
                      <w:marTop w:val="0"/>
                      <w:marBottom w:val="450"/>
                      <w:divBdr>
                        <w:top w:val="none" w:sz="0" w:space="0" w:color="auto"/>
                        <w:left w:val="none" w:sz="0" w:space="0" w:color="auto"/>
                        <w:bottom w:val="none" w:sz="0" w:space="0" w:color="auto"/>
                        <w:right w:val="none" w:sz="0" w:space="0" w:color="auto"/>
                      </w:divBdr>
                    </w:div>
                    <w:div w:id="1161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18">
              <w:marLeft w:val="0"/>
              <w:marRight w:val="0"/>
              <w:marTop w:val="0"/>
              <w:marBottom w:val="0"/>
              <w:divBdr>
                <w:top w:val="none" w:sz="0" w:space="0" w:color="auto"/>
                <w:left w:val="none" w:sz="0" w:space="0" w:color="auto"/>
                <w:bottom w:val="none" w:sz="0" w:space="0" w:color="auto"/>
                <w:right w:val="none" w:sz="0" w:space="0" w:color="auto"/>
              </w:divBdr>
              <w:divsChild>
                <w:div w:id="1376461768">
                  <w:marLeft w:val="0"/>
                  <w:marRight w:val="0"/>
                  <w:marTop w:val="0"/>
                  <w:marBottom w:val="0"/>
                  <w:divBdr>
                    <w:top w:val="none" w:sz="0" w:space="0" w:color="auto"/>
                    <w:left w:val="none" w:sz="0" w:space="0" w:color="auto"/>
                    <w:bottom w:val="none" w:sz="0" w:space="0" w:color="auto"/>
                    <w:right w:val="none" w:sz="0" w:space="0" w:color="auto"/>
                  </w:divBdr>
                  <w:divsChild>
                    <w:div w:id="1402563939">
                      <w:marLeft w:val="0"/>
                      <w:marRight w:val="0"/>
                      <w:marTop w:val="0"/>
                      <w:marBottom w:val="0"/>
                      <w:divBdr>
                        <w:top w:val="none" w:sz="0" w:space="0" w:color="auto"/>
                        <w:left w:val="none" w:sz="0" w:space="0" w:color="auto"/>
                        <w:bottom w:val="none" w:sz="0" w:space="0" w:color="auto"/>
                        <w:right w:val="none" w:sz="0" w:space="0" w:color="auto"/>
                      </w:divBdr>
                    </w:div>
                    <w:div w:id="1512793621">
                      <w:marLeft w:val="0"/>
                      <w:marRight w:val="0"/>
                      <w:marTop w:val="0"/>
                      <w:marBottom w:val="0"/>
                      <w:divBdr>
                        <w:top w:val="none" w:sz="0" w:space="0" w:color="auto"/>
                        <w:left w:val="none" w:sz="0" w:space="0" w:color="auto"/>
                        <w:bottom w:val="none" w:sz="0" w:space="0" w:color="auto"/>
                        <w:right w:val="none" w:sz="0" w:space="0" w:color="auto"/>
                      </w:divBdr>
                      <w:divsChild>
                        <w:div w:id="380639833">
                          <w:marLeft w:val="0"/>
                          <w:marRight w:val="0"/>
                          <w:marTop w:val="0"/>
                          <w:marBottom w:val="0"/>
                          <w:divBdr>
                            <w:top w:val="none" w:sz="0" w:space="0" w:color="auto"/>
                            <w:left w:val="none" w:sz="0" w:space="0" w:color="auto"/>
                            <w:bottom w:val="none" w:sz="0" w:space="0" w:color="auto"/>
                            <w:right w:val="none" w:sz="0" w:space="0" w:color="auto"/>
                          </w:divBdr>
                          <w:divsChild>
                            <w:div w:id="342168577">
                              <w:marLeft w:val="0"/>
                              <w:marRight w:val="0"/>
                              <w:marTop w:val="0"/>
                              <w:marBottom w:val="0"/>
                              <w:divBdr>
                                <w:top w:val="none" w:sz="0" w:space="0" w:color="auto"/>
                                <w:left w:val="none" w:sz="0" w:space="0" w:color="auto"/>
                                <w:bottom w:val="none" w:sz="0" w:space="0" w:color="auto"/>
                                <w:right w:val="none" w:sz="0" w:space="0" w:color="auto"/>
                              </w:divBdr>
                            </w:div>
                            <w:div w:id="747846277">
                              <w:marLeft w:val="0"/>
                              <w:marRight w:val="0"/>
                              <w:marTop w:val="0"/>
                              <w:marBottom w:val="0"/>
                              <w:divBdr>
                                <w:top w:val="none" w:sz="0" w:space="0" w:color="auto"/>
                                <w:left w:val="none" w:sz="0" w:space="0" w:color="auto"/>
                                <w:bottom w:val="none" w:sz="0" w:space="0" w:color="auto"/>
                                <w:right w:val="none" w:sz="0" w:space="0" w:color="auto"/>
                              </w:divBdr>
                            </w:div>
                            <w:div w:id="11495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17627">
          <w:marLeft w:val="-150"/>
          <w:marRight w:val="-150"/>
          <w:marTop w:val="0"/>
          <w:marBottom w:val="0"/>
          <w:divBdr>
            <w:top w:val="none" w:sz="0" w:space="0" w:color="auto"/>
            <w:left w:val="none" w:sz="0" w:space="0" w:color="auto"/>
            <w:bottom w:val="none" w:sz="0" w:space="0" w:color="auto"/>
            <w:right w:val="none" w:sz="0" w:space="0" w:color="auto"/>
          </w:divBdr>
          <w:divsChild>
            <w:div w:id="682896176">
              <w:marLeft w:val="0"/>
              <w:marRight w:val="0"/>
              <w:marTop w:val="0"/>
              <w:marBottom w:val="0"/>
              <w:divBdr>
                <w:top w:val="none" w:sz="0" w:space="0" w:color="auto"/>
                <w:left w:val="none" w:sz="0" w:space="0" w:color="auto"/>
                <w:bottom w:val="none" w:sz="0" w:space="0" w:color="auto"/>
                <w:right w:val="none" w:sz="0" w:space="0" w:color="auto"/>
              </w:divBdr>
              <w:divsChild>
                <w:div w:id="209150829">
                  <w:marLeft w:val="0"/>
                  <w:marRight w:val="0"/>
                  <w:marTop w:val="0"/>
                  <w:marBottom w:val="0"/>
                  <w:divBdr>
                    <w:top w:val="none" w:sz="0" w:space="0" w:color="auto"/>
                    <w:left w:val="none" w:sz="0" w:space="0" w:color="auto"/>
                    <w:bottom w:val="none" w:sz="0" w:space="0" w:color="auto"/>
                    <w:right w:val="none" w:sz="0" w:space="0" w:color="auto"/>
                  </w:divBdr>
                  <w:divsChild>
                    <w:div w:id="394284872">
                      <w:marLeft w:val="0"/>
                      <w:marRight w:val="0"/>
                      <w:marTop w:val="0"/>
                      <w:marBottom w:val="0"/>
                      <w:divBdr>
                        <w:top w:val="none" w:sz="0" w:space="0" w:color="auto"/>
                        <w:left w:val="none" w:sz="0" w:space="0" w:color="auto"/>
                        <w:bottom w:val="none" w:sz="0" w:space="0" w:color="auto"/>
                        <w:right w:val="none" w:sz="0" w:space="0" w:color="auto"/>
                      </w:divBdr>
                    </w:div>
                  </w:divsChild>
                </w:div>
                <w:div w:id="1350060699">
                  <w:marLeft w:val="0"/>
                  <w:marRight w:val="0"/>
                  <w:marTop w:val="0"/>
                  <w:marBottom w:val="0"/>
                  <w:divBdr>
                    <w:top w:val="none" w:sz="0" w:space="0" w:color="auto"/>
                    <w:left w:val="none" w:sz="0" w:space="0" w:color="auto"/>
                    <w:bottom w:val="none" w:sz="0" w:space="0" w:color="auto"/>
                    <w:right w:val="none" w:sz="0" w:space="0" w:color="auto"/>
                  </w:divBdr>
                  <w:divsChild>
                    <w:div w:id="1293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0250">
      <w:bodyDiv w:val="1"/>
      <w:marLeft w:val="0"/>
      <w:marRight w:val="0"/>
      <w:marTop w:val="0"/>
      <w:marBottom w:val="0"/>
      <w:divBdr>
        <w:top w:val="none" w:sz="0" w:space="0" w:color="auto"/>
        <w:left w:val="none" w:sz="0" w:space="0" w:color="auto"/>
        <w:bottom w:val="none" w:sz="0" w:space="0" w:color="auto"/>
        <w:right w:val="none" w:sz="0" w:space="0" w:color="auto"/>
      </w:divBdr>
      <w:divsChild>
        <w:div w:id="58403031">
          <w:marLeft w:val="-150"/>
          <w:marRight w:val="-150"/>
          <w:marTop w:val="0"/>
          <w:marBottom w:val="0"/>
          <w:divBdr>
            <w:top w:val="none" w:sz="0" w:space="0" w:color="auto"/>
            <w:left w:val="none" w:sz="0" w:space="0" w:color="auto"/>
            <w:bottom w:val="none" w:sz="0" w:space="0" w:color="auto"/>
            <w:right w:val="none" w:sz="0" w:space="0" w:color="auto"/>
          </w:divBdr>
        </w:div>
      </w:divsChild>
    </w:div>
    <w:div w:id="1472870831">
      <w:bodyDiv w:val="1"/>
      <w:marLeft w:val="0"/>
      <w:marRight w:val="0"/>
      <w:marTop w:val="0"/>
      <w:marBottom w:val="0"/>
      <w:divBdr>
        <w:top w:val="none" w:sz="0" w:space="0" w:color="auto"/>
        <w:left w:val="none" w:sz="0" w:space="0" w:color="auto"/>
        <w:bottom w:val="none" w:sz="0" w:space="0" w:color="auto"/>
        <w:right w:val="none" w:sz="0" w:space="0" w:color="auto"/>
      </w:divBdr>
    </w:div>
    <w:div w:id="1473135838">
      <w:bodyDiv w:val="1"/>
      <w:marLeft w:val="0"/>
      <w:marRight w:val="0"/>
      <w:marTop w:val="0"/>
      <w:marBottom w:val="0"/>
      <w:divBdr>
        <w:top w:val="none" w:sz="0" w:space="0" w:color="auto"/>
        <w:left w:val="none" w:sz="0" w:space="0" w:color="auto"/>
        <w:bottom w:val="none" w:sz="0" w:space="0" w:color="auto"/>
        <w:right w:val="none" w:sz="0" w:space="0" w:color="auto"/>
      </w:divBdr>
    </w:div>
    <w:div w:id="1473207912">
      <w:bodyDiv w:val="1"/>
      <w:marLeft w:val="0"/>
      <w:marRight w:val="0"/>
      <w:marTop w:val="0"/>
      <w:marBottom w:val="0"/>
      <w:divBdr>
        <w:top w:val="none" w:sz="0" w:space="0" w:color="auto"/>
        <w:left w:val="none" w:sz="0" w:space="0" w:color="auto"/>
        <w:bottom w:val="none" w:sz="0" w:space="0" w:color="auto"/>
        <w:right w:val="none" w:sz="0" w:space="0" w:color="auto"/>
      </w:divBdr>
      <w:divsChild>
        <w:div w:id="138881696">
          <w:marLeft w:val="-120"/>
          <w:marRight w:val="-120"/>
          <w:marTop w:val="120"/>
          <w:marBottom w:val="120"/>
          <w:divBdr>
            <w:top w:val="none" w:sz="0" w:space="0" w:color="auto"/>
            <w:left w:val="none" w:sz="0" w:space="0" w:color="auto"/>
            <w:bottom w:val="none" w:sz="0" w:space="0" w:color="auto"/>
            <w:right w:val="none" w:sz="0" w:space="0" w:color="auto"/>
          </w:divBdr>
          <w:divsChild>
            <w:div w:id="1431464460">
              <w:marLeft w:val="0"/>
              <w:marRight w:val="0"/>
              <w:marTop w:val="0"/>
              <w:marBottom w:val="0"/>
              <w:divBdr>
                <w:top w:val="none" w:sz="0" w:space="0" w:color="auto"/>
                <w:left w:val="none" w:sz="0" w:space="0" w:color="auto"/>
                <w:bottom w:val="none" w:sz="0" w:space="0" w:color="auto"/>
                <w:right w:val="none" w:sz="0" w:space="0" w:color="auto"/>
              </w:divBdr>
              <w:divsChild>
                <w:div w:id="624242306">
                  <w:marLeft w:val="0"/>
                  <w:marRight w:val="0"/>
                  <w:marTop w:val="0"/>
                  <w:marBottom w:val="0"/>
                  <w:divBdr>
                    <w:top w:val="none" w:sz="0" w:space="0" w:color="auto"/>
                    <w:left w:val="none" w:sz="0" w:space="0" w:color="auto"/>
                    <w:bottom w:val="none" w:sz="0" w:space="0" w:color="auto"/>
                    <w:right w:val="none" w:sz="0" w:space="0" w:color="auto"/>
                  </w:divBdr>
                  <w:divsChild>
                    <w:div w:id="592398178">
                      <w:marLeft w:val="0"/>
                      <w:marRight w:val="0"/>
                      <w:marTop w:val="0"/>
                      <w:marBottom w:val="0"/>
                      <w:divBdr>
                        <w:top w:val="none" w:sz="0" w:space="0" w:color="auto"/>
                        <w:left w:val="none" w:sz="0" w:space="0" w:color="auto"/>
                        <w:bottom w:val="none" w:sz="0" w:space="0" w:color="auto"/>
                        <w:right w:val="none" w:sz="0" w:space="0" w:color="auto"/>
                      </w:divBdr>
                      <w:divsChild>
                        <w:div w:id="751899463">
                          <w:marLeft w:val="0"/>
                          <w:marRight w:val="0"/>
                          <w:marTop w:val="0"/>
                          <w:marBottom w:val="0"/>
                          <w:divBdr>
                            <w:top w:val="none" w:sz="0" w:space="0" w:color="auto"/>
                            <w:left w:val="none" w:sz="0" w:space="0" w:color="auto"/>
                            <w:bottom w:val="none" w:sz="0" w:space="0" w:color="auto"/>
                            <w:right w:val="none" w:sz="0" w:space="0" w:color="auto"/>
                          </w:divBdr>
                          <w:divsChild>
                            <w:div w:id="1664434061">
                              <w:marLeft w:val="0"/>
                              <w:marRight w:val="0"/>
                              <w:marTop w:val="0"/>
                              <w:marBottom w:val="0"/>
                              <w:divBdr>
                                <w:top w:val="none" w:sz="0" w:space="0" w:color="auto"/>
                                <w:left w:val="none" w:sz="0" w:space="0" w:color="auto"/>
                                <w:bottom w:val="none" w:sz="0" w:space="0" w:color="auto"/>
                                <w:right w:val="none" w:sz="0" w:space="0" w:color="auto"/>
                              </w:divBdr>
                              <w:divsChild>
                                <w:div w:id="19866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16322">
              <w:marLeft w:val="0"/>
              <w:marRight w:val="0"/>
              <w:marTop w:val="0"/>
              <w:marBottom w:val="0"/>
              <w:divBdr>
                <w:top w:val="none" w:sz="0" w:space="0" w:color="auto"/>
                <w:left w:val="none" w:sz="0" w:space="0" w:color="auto"/>
                <w:bottom w:val="none" w:sz="0" w:space="0" w:color="auto"/>
                <w:right w:val="none" w:sz="0" w:space="0" w:color="auto"/>
              </w:divBdr>
              <w:divsChild>
                <w:div w:id="970554826">
                  <w:marLeft w:val="0"/>
                  <w:marRight w:val="0"/>
                  <w:marTop w:val="0"/>
                  <w:marBottom w:val="0"/>
                  <w:divBdr>
                    <w:top w:val="none" w:sz="0" w:space="0" w:color="auto"/>
                    <w:left w:val="none" w:sz="0" w:space="0" w:color="auto"/>
                    <w:bottom w:val="none" w:sz="0" w:space="0" w:color="auto"/>
                    <w:right w:val="none" w:sz="0" w:space="0" w:color="auto"/>
                  </w:divBdr>
                  <w:divsChild>
                    <w:div w:id="1169904687">
                      <w:marLeft w:val="0"/>
                      <w:marRight w:val="0"/>
                      <w:marTop w:val="0"/>
                      <w:marBottom w:val="0"/>
                      <w:divBdr>
                        <w:top w:val="none" w:sz="0" w:space="0" w:color="auto"/>
                        <w:left w:val="none" w:sz="0" w:space="0" w:color="auto"/>
                        <w:bottom w:val="none" w:sz="0" w:space="0" w:color="auto"/>
                        <w:right w:val="none" w:sz="0" w:space="0" w:color="auto"/>
                      </w:divBdr>
                      <w:divsChild>
                        <w:div w:id="107286607">
                          <w:marLeft w:val="0"/>
                          <w:marRight w:val="0"/>
                          <w:marTop w:val="0"/>
                          <w:marBottom w:val="0"/>
                          <w:divBdr>
                            <w:top w:val="none" w:sz="0" w:space="0" w:color="auto"/>
                            <w:left w:val="none" w:sz="0" w:space="0" w:color="auto"/>
                            <w:bottom w:val="none" w:sz="0" w:space="0" w:color="auto"/>
                            <w:right w:val="none" w:sz="0" w:space="0" w:color="auto"/>
                          </w:divBdr>
                        </w:div>
                        <w:div w:id="9742904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1550">
          <w:marLeft w:val="-120"/>
          <w:marRight w:val="-120"/>
          <w:marTop w:val="120"/>
          <w:marBottom w:val="120"/>
          <w:divBdr>
            <w:top w:val="none" w:sz="0" w:space="0" w:color="auto"/>
            <w:left w:val="none" w:sz="0" w:space="0" w:color="auto"/>
            <w:bottom w:val="none" w:sz="0" w:space="0" w:color="auto"/>
            <w:right w:val="none" w:sz="0" w:space="0" w:color="auto"/>
          </w:divBdr>
          <w:divsChild>
            <w:div w:id="14158913">
              <w:marLeft w:val="0"/>
              <w:marRight w:val="0"/>
              <w:marTop w:val="0"/>
              <w:marBottom w:val="0"/>
              <w:divBdr>
                <w:top w:val="none" w:sz="0" w:space="0" w:color="auto"/>
                <w:left w:val="none" w:sz="0" w:space="0" w:color="auto"/>
                <w:bottom w:val="none" w:sz="0" w:space="0" w:color="auto"/>
                <w:right w:val="none" w:sz="0" w:space="0" w:color="auto"/>
              </w:divBdr>
              <w:divsChild>
                <w:div w:id="125315201">
                  <w:marLeft w:val="0"/>
                  <w:marRight w:val="0"/>
                  <w:marTop w:val="0"/>
                  <w:marBottom w:val="0"/>
                  <w:divBdr>
                    <w:top w:val="none" w:sz="0" w:space="0" w:color="auto"/>
                    <w:left w:val="none" w:sz="0" w:space="0" w:color="auto"/>
                    <w:bottom w:val="none" w:sz="0" w:space="0" w:color="auto"/>
                    <w:right w:val="none" w:sz="0" w:space="0" w:color="auto"/>
                  </w:divBdr>
                </w:div>
                <w:div w:id="1042175252">
                  <w:marLeft w:val="0"/>
                  <w:marRight w:val="0"/>
                  <w:marTop w:val="120"/>
                  <w:marBottom w:val="120"/>
                  <w:divBdr>
                    <w:top w:val="none" w:sz="0" w:space="0" w:color="auto"/>
                    <w:left w:val="none" w:sz="0" w:space="0" w:color="auto"/>
                    <w:bottom w:val="none" w:sz="0" w:space="0" w:color="auto"/>
                    <w:right w:val="none" w:sz="0" w:space="0" w:color="auto"/>
                  </w:divBdr>
                  <w:divsChild>
                    <w:div w:id="1383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6283">
      <w:bodyDiv w:val="1"/>
      <w:marLeft w:val="0"/>
      <w:marRight w:val="0"/>
      <w:marTop w:val="0"/>
      <w:marBottom w:val="0"/>
      <w:divBdr>
        <w:top w:val="none" w:sz="0" w:space="0" w:color="auto"/>
        <w:left w:val="none" w:sz="0" w:space="0" w:color="auto"/>
        <w:bottom w:val="none" w:sz="0" w:space="0" w:color="auto"/>
        <w:right w:val="none" w:sz="0" w:space="0" w:color="auto"/>
      </w:divBdr>
      <w:divsChild>
        <w:div w:id="895815387">
          <w:marLeft w:val="0"/>
          <w:marRight w:val="0"/>
          <w:marTop w:val="0"/>
          <w:marBottom w:val="0"/>
          <w:divBdr>
            <w:top w:val="none" w:sz="0" w:space="0" w:color="auto"/>
            <w:left w:val="none" w:sz="0" w:space="0" w:color="auto"/>
            <w:bottom w:val="none" w:sz="0" w:space="0" w:color="auto"/>
            <w:right w:val="none" w:sz="0" w:space="0" w:color="auto"/>
          </w:divBdr>
        </w:div>
        <w:div w:id="1559050807">
          <w:marLeft w:val="0"/>
          <w:marRight w:val="0"/>
          <w:marTop w:val="0"/>
          <w:marBottom w:val="0"/>
          <w:divBdr>
            <w:top w:val="none" w:sz="0" w:space="0" w:color="auto"/>
            <w:left w:val="none" w:sz="0" w:space="0" w:color="auto"/>
            <w:bottom w:val="none" w:sz="0" w:space="0" w:color="auto"/>
            <w:right w:val="none" w:sz="0" w:space="0" w:color="auto"/>
          </w:divBdr>
          <w:divsChild>
            <w:div w:id="1635598243">
              <w:marLeft w:val="0"/>
              <w:marRight w:val="0"/>
              <w:marTop w:val="0"/>
              <w:marBottom w:val="0"/>
              <w:divBdr>
                <w:top w:val="none" w:sz="0" w:space="0" w:color="auto"/>
                <w:left w:val="none" w:sz="0" w:space="0" w:color="auto"/>
                <w:bottom w:val="none" w:sz="0" w:space="0" w:color="auto"/>
                <w:right w:val="none" w:sz="0" w:space="0" w:color="auto"/>
              </w:divBdr>
              <w:divsChild>
                <w:div w:id="1149591972">
                  <w:marLeft w:val="0"/>
                  <w:marRight w:val="0"/>
                  <w:marTop w:val="0"/>
                  <w:marBottom w:val="0"/>
                  <w:divBdr>
                    <w:top w:val="none" w:sz="0" w:space="0" w:color="auto"/>
                    <w:left w:val="none" w:sz="0" w:space="0" w:color="auto"/>
                    <w:bottom w:val="none" w:sz="0" w:space="0" w:color="auto"/>
                    <w:right w:val="none" w:sz="0" w:space="0" w:color="auto"/>
                  </w:divBdr>
                </w:div>
                <w:div w:id="109711730">
                  <w:marLeft w:val="0"/>
                  <w:marRight w:val="0"/>
                  <w:marTop w:val="0"/>
                  <w:marBottom w:val="0"/>
                  <w:divBdr>
                    <w:top w:val="none" w:sz="0" w:space="0" w:color="auto"/>
                    <w:left w:val="none" w:sz="0" w:space="0" w:color="auto"/>
                    <w:bottom w:val="none" w:sz="0" w:space="0" w:color="auto"/>
                    <w:right w:val="none" w:sz="0" w:space="0" w:color="auto"/>
                  </w:divBdr>
                </w:div>
                <w:div w:id="1669022093">
                  <w:marLeft w:val="0"/>
                  <w:marRight w:val="0"/>
                  <w:marTop w:val="0"/>
                  <w:marBottom w:val="450"/>
                  <w:divBdr>
                    <w:top w:val="none" w:sz="0" w:space="0" w:color="auto"/>
                    <w:left w:val="none" w:sz="0" w:space="0" w:color="auto"/>
                    <w:bottom w:val="none" w:sz="0" w:space="0" w:color="auto"/>
                    <w:right w:val="none" w:sz="0" w:space="0" w:color="auto"/>
                  </w:divBdr>
                  <w:divsChild>
                    <w:div w:id="785739439">
                      <w:marLeft w:val="0"/>
                      <w:marRight w:val="0"/>
                      <w:marTop w:val="0"/>
                      <w:marBottom w:val="0"/>
                      <w:divBdr>
                        <w:top w:val="none" w:sz="0" w:space="0" w:color="auto"/>
                        <w:left w:val="none" w:sz="0" w:space="0" w:color="auto"/>
                        <w:bottom w:val="none" w:sz="0" w:space="0" w:color="auto"/>
                        <w:right w:val="none" w:sz="0" w:space="0" w:color="auto"/>
                      </w:divBdr>
                      <w:divsChild>
                        <w:div w:id="1599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49348">
      <w:bodyDiv w:val="1"/>
      <w:marLeft w:val="0"/>
      <w:marRight w:val="0"/>
      <w:marTop w:val="0"/>
      <w:marBottom w:val="0"/>
      <w:divBdr>
        <w:top w:val="none" w:sz="0" w:space="0" w:color="auto"/>
        <w:left w:val="none" w:sz="0" w:space="0" w:color="auto"/>
        <w:bottom w:val="none" w:sz="0" w:space="0" w:color="auto"/>
        <w:right w:val="none" w:sz="0" w:space="0" w:color="auto"/>
      </w:divBdr>
      <w:divsChild>
        <w:div w:id="481893786">
          <w:marLeft w:val="0"/>
          <w:marRight w:val="0"/>
          <w:marTop w:val="0"/>
          <w:marBottom w:val="0"/>
          <w:divBdr>
            <w:top w:val="none" w:sz="0" w:space="0" w:color="auto"/>
            <w:left w:val="none" w:sz="0" w:space="0" w:color="auto"/>
            <w:bottom w:val="none" w:sz="0" w:space="0" w:color="auto"/>
            <w:right w:val="none" w:sz="0" w:space="0" w:color="auto"/>
          </w:divBdr>
          <w:divsChild>
            <w:div w:id="618535144">
              <w:marLeft w:val="0"/>
              <w:marRight w:val="0"/>
              <w:marTop w:val="0"/>
              <w:marBottom w:val="225"/>
              <w:divBdr>
                <w:top w:val="none" w:sz="0" w:space="0" w:color="auto"/>
                <w:left w:val="none" w:sz="0" w:space="0" w:color="auto"/>
                <w:bottom w:val="none" w:sz="0" w:space="0" w:color="auto"/>
                <w:right w:val="none" w:sz="0" w:space="0" w:color="auto"/>
              </w:divBdr>
            </w:div>
            <w:div w:id="1477725937">
              <w:marLeft w:val="0"/>
              <w:marRight w:val="0"/>
              <w:marTop w:val="0"/>
              <w:marBottom w:val="240"/>
              <w:divBdr>
                <w:top w:val="none" w:sz="0" w:space="0" w:color="auto"/>
                <w:left w:val="none" w:sz="0" w:space="0" w:color="auto"/>
                <w:bottom w:val="none" w:sz="0" w:space="0" w:color="auto"/>
                <w:right w:val="none" w:sz="0" w:space="0" w:color="auto"/>
              </w:divBdr>
              <w:divsChild>
                <w:div w:id="250937416">
                  <w:marLeft w:val="60"/>
                  <w:marRight w:val="0"/>
                  <w:marTop w:val="0"/>
                  <w:marBottom w:val="0"/>
                  <w:divBdr>
                    <w:top w:val="none" w:sz="0" w:space="0" w:color="auto"/>
                    <w:left w:val="none" w:sz="0" w:space="0" w:color="auto"/>
                    <w:bottom w:val="none" w:sz="0" w:space="0" w:color="auto"/>
                    <w:right w:val="none" w:sz="0" w:space="0" w:color="auto"/>
                  </w:divBdr>
                </w:div>
                <w:div w:id="6270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853">
      <w:bodyDiv w:val="1"/>
      <w:marLeft w:val="0"/>
      <w:marRight w:val="0"/>
      <w:marTop w:val="0"/>
      <w:marBottom w:val="0"/>
      <w:divBdr>
        <w:top w:val="none" w:sz="0" w:space="0" w:color="auto"/>
        <w:left w:val="none" w:sz="0" w:space="0" w:color="auto"/>
        <w:bottom w:val="none" w:sz="0" w:space="0" w:color="auto"/>
        <w:right w:val="none" w:sz="0" w:space="0" w:color="auto"/>
      </w:divBdr>
      <w:divsChild>
        <w:div w:id="479003197">
          <w:marLeft w:val="0"/>
          <w:marRight w:val="0"/>
          <w:marTop w:val="0"/>
          <w:marBottom w:val="0"/>
          <w:divBdr>
            <w:top w:val="none" w:sz="0" w:space="0" w:color="auto"/>
            <w:left w:val="none" w:sz="0" w:space="0" w:color="auto"/>
            <w:bottom w:val="none" w:sz="0" w:space="0" w:color="auto"/>
            <w:right w:val="none" w:sz="0" w:space="0" w:color="auto"/>
          </w:divBdr>
        </w:div>
      </w:divsChild>
    </w:div>
    <w:div w:id="1473788271">
      <w:bodyDiv w:val="1"/>
      <w:marLeft w:val="0"/>
      <w:marRight w:val="0"/>
      <w:marTop w:val="0"/>
      <w:marBottom w:val="0"/>
      <w:divBdr>
        <w:top w:val="none" w:sz="0" w:space="0" w:color="auto"/>
        <w:left w:val="none" w:sz="0" w:space="0" w:color="auto"/>
        <w:bottom w:val="none" w:sz="0" w:space="0" w:color="auto"/>
        <w:right w:val="none" w:sz="0" w:space="0" w:color="auto"/>
      </w:divBdr>
      <w:divsChild>
        <w:div w:id="9600815">
          <w:marLeft w:val="-150"/>
          <w:marRight w:val="-150"/>
          <w:marTop w:val="0"/>
          <w:marBottom w:val="0"/>
          <w:divBdr>
            <w:top w:val="none" w:sz="0" w:space="0" w:color="auto"/>
            <w:left w:val="none" w:sz="0" w:space="0" w:color="auto"/>
            <w:bottom w:val="none" w:sz="0" w:space="0" w:color="auto"/>
            <w:right w:val="none" w:sz="0" w:space="0" w:color="auto"/>
          </w:divBdr>
          <w:divsChild>
            <w:div w:id="749499634">
              <w:marLeft w:val="0"/>
              <w:marRight w:val="0"/>
              <w:marTop w:val="0"/>
              <w:marBottom w:val="0"/>
              <w:divBdr>
                <w:top w:val="none" w:sz="0" w:space="0" w:color="auto"/>
                <w:left w:val="none" w:sz="0" w:space="0" w:color="auto"/>
                <w:bottom w:val="none" w:sz="0" w:space="0" w:color="auto"/>
                <w:right w:val="none" w:sz="0" w:space="0" w:color="auto"/>
              </w:divBdr>
            </w:div>
          </w:divsChild>
        </w:div>
        <w:div w:id="1078020947">
          <w:marLeft w:val="-150"/>
          <w:marRight w:val="-150"/>
          <w:marTop w:val="0"/>
          <w:marBottom w:val="0"/>
          <w:divBdr>
            <w:top w:val="none" w:sz="0" w:space="0" w:color="auto"/>
            <w:left w:val="none" w:sz="0" w:space="0" w:color="auto"/>
            <w:bottom w:val="none" w:sz="0" w:space="0" w:color="auto"/>
            <w:right w:val="none" w:sz="0" w:space="0" w:color="auto"/>
          </w:divBdr>
          <w:divsChild>
            <w:div w:id="1192839001">
              <w:marLeft w:val="0"/>
              <w:marRight w:val="0"/>
              <w:marTop w:val="0"/>
              <w:marBottom w:val="0"/>
              <w:divBdr>
                <w:top w:val="none" w:sz="0" w:space="0" w:color="auto"/>
                <w:left w:val="none" w:sz="0" w:space="0" w:color="auto"/>
                <w:bottom w:val="none" w:sz="0" w:space="0" w:color="auto"/>
                <w:right w:val="none" w:sz="0" w:space="0" w:color="auto"/>
              </w:divBdr>
              <w:divsChild>
                <w:div w:id="998995310">
                  <w:marLeft w:val="0"/>
                  <w:marRight w:val="0"/>
                  <w:marTop w:val="0"/>
                  <w:marBottom w:val="0"/>
                  <w:divBdr>
                    <w:top w:val="none" w:sz="0" w:space="0" w:color="auto"/>
                    <w:left w:val="none" w:sz="0" w:space="0" w:color="auto"/>
                    <w:bottom w:val="none" w:sz="0" w:space="0" w:color="auto"/>
                    <w:right w:val="none" w:sz="0" w:space="0" w:color="auto"/>
                  </w:divBdr>
                </w:div>
                <w:div w:id="11401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08147">
      <w:bodyDiv w:val="1"/>
      <w:marLeft w:val="0"/>
      <w:marRight w:val="0"/>
      <w:marTop w:val="0"/>
      <w:marBottom w:val="0"/>
      <w:divBdr>
        <w:top w:val="none" w:sz="0" w:space="0" w:color="auto"/>
        <w:left w:val="none" w:sz="0" w:space="0" w:color="auto"/>
        <w:bottom w:val="none" w:sz="0" w:space="0" w:color="auto"/>
        <w:right w:val="none" w:sz="0" w:space="0" w:color="auto"/>
      </w:divBdr>
    </w:div>
    <w:div w:id="1473987614">
      <w:bodyDiv w:val="1"/>
      <w:marLeft w:val="0"/>
      <w:marRight w:val="0"/>
      <w:marTop w:val="0"/>
      <w:marBottom w:val="0"/>
      <w:divBdr>
        <w:top w:val="none" w:sz="0" w:space="0" w:color="auto"/>
        <w:left w:val="none" w:sz="0" w:space="0" w:color="auto"/>
        <w:bottom w:val="none" w:sz="0" w:space="0" w:color="auto"/>
        <w:right w:val="none" w:sz="0" w:space="0" w:color="auto"/>
      </w:divBdr>
      <w:divsChild>
        <w:div w:id="1061632133">
          <w:marLeft w:val="-225"/>
          <w:marRight w:val="-225"/>
          <w:marTop w:val="0"/>
          <w:marBottom w:val="0"/>
          <w:divBdr>
            <w:top w:val="none" w:sz="0" w:space="0" w:color="auto"/>
            <w:left w:val="none" w:sz="0" w:space="0" w:color="auto"/>
            <w:bottom w:val="none" w:sz="0" w:space="0" w:color="auto"/>
            <w:right w:val="none" w:sz="0" w:space="0" w:color="auto"/>
          </w:divBdr>
        </w:div>
      </w:divsChild>
    </w:div>
    <w:div w:id="1474525628">
      <w:bodyDiv w:val="1"/>
      <w:marLeft w:val="0"/>
      <w:marRight w:val="0"/>
      <w:marTop w:val="0"/>
      <w:marBottom w:val="0"/>
      <w:divBdr>
        <w:top w:val="none" w:sz="0" w:space="0" w:color="auto"/>
        <w:left w:val="none" w:sz="0" w:space="0" w:color="auto"/>
        <w:bottom w:val="none" w:sz="0" w:space="0" w:color="auto"/>
        <w:right w:val="none" w:sz="0" w:space="0" w:color="auto"/>
      </w:divBdr>
      <w:divsChild>
        <w:div w:id="528375059">
          <w:marLeft w:val="-150"/>
          <w:marRight w:val="-150"/>
          <w:marTop w:val="0"/>
          <w:marBottom w:val="0"/>
          <w:divBdr>
            <w:top w:val="none" w:sz="0" w:space="0" w:color="auto"/>
            <w:left w:val="none" w:sz="0" w:space="0" w:color="auto"/>
            <w:bottom w:val="none" w:sz="0" w:space="0" w:color="auto"/>
            <w:right w:val="none" w:sz="0" w:space="0" w:color="auto"/>
          </w:divBdr>
        </w:div>
        <w:div w:id="1426728698">
          <w:marLeft w:val="-150"/>
          <w:marRight w:val="-150"/>
          <w:marTop w:val="0"/>
          <w:marBottom w:val="0"/>
          <w:divBdr>
            <w:top w:val="none" w:sz="0" w:space="0" w:color="auto"/>
            <w:left w:val="none" w:sz="0" w:space="0" w:color="auto"/>
            <w:bottom w:val="none" w:sz="0" w:space="0" w:color="auto"/>
            <w:right w:val="none" w:sz="0" w:space="0" w:color="auto"/>
          </w:divBdr>
          <w:divsChild>
            <w:div w:id="1106198531">
              <w:marLeft w:val="0"/>
              <w:marRight w:val="0"/>
              <w:marTop w:val="0"/>
              <w:marBottom w:val="0"/>
              <w:divBdr>
                <w:top w:val="none" w:sz="0" w:space="0" w:color="auto"/>
                <w:left w:val="none" w:sz="0" w:space="0" w:color="auto"/>
                <w:bottom w:val="none" w:sz="0" w:space="0" w:color="auto"/>
                <w:right w:val="none" w:sz="0" w:space="0" w:color="auto"/>
              </w:divBdr>
              <w:divsChild>
                <w:div w:id="107899424">
                  <w:marLeft w:val="0"/>
                  <w:marRight w:val="0"/>
                  <w:marTop w:val="0"/>
                  <w:marBottom w:val="0"/>
                  <w:divBdr>
                    <w:top w:val="none" w:sz="0" w:space="0" w:color="auto"/>
                    <w:left w:val="none" w:sz="0" w:space="0" w:color="auto"/>
                    <w:bottom w:val="none" w:sz="0" w:space="0" w:color="auto"/>
                    <w:right w:val="none" w:sz="0" w:space="0" w:color="auto"/>
                  </w:divBdr>
                  <w:divsChild>
                    <w:div w:id="736978988">
                      <w:marLeft w:val="0"/>
                      <w:marRight w:val="0"/>
                      <w:marTop w:val="0"/>
                      <w:marBottom w:val="0"/>
                      <w:divBdr>
                        <w:top w:val="none" w:sz="0" w:space="0" w:color="auto"/>
                        <w:left w:val="none" w:sz="0" w:space="0" w:color="auto"/>
                        <w:bottom w:val="none" w:sz="0" w:space="0" w:color="auto"/>
                        <w:right w:val="none" w:sz="0" w:space="0" w:color="auto"/>
                      </w:divBdr>
                    </w:div>
                  </w:divsChild>
                </w:div>
                <w:div w:id="1042248961">
                  <w:marLeft w:val="0"/>
                  <w:marRight w:val="0"/>
                  <w:marTop w:val="0"/>
                  <w:marBottom w:val="0"/>
                  <w:divBdr>
                    <w:top w:val="none" w:sz="0" w:space="0" w:color="auto"/>
                    <w:left w:val="none" w:sz="0" w:space="0" w:color="auto"/>
                    <w:bottom w:val="none" w:sz="0" w:space="0" w:color="auto"/>
                    <w:right w:val="none" w:sz="0" w:space="0" w:color="auto"/>
                  </w:divBdr>
                  <w:divsChild>
                    <w:div w:id="445657914">
                      <w:marLeft w:val="0"/>
                      <w:marRight w:val="0"/>
                      <w:marTop w:val="0"/>
                      <w:marBottom w:val="0"/>
                      <w:divBdr>
                        <w:top w:val="none" w:sz="0" w:space="0" w:color="auto"/>
                        <w:left w:val="none" w:sz="0" w:space="0" w:color="auto"/>
                        <w:bottom w:val="none" w:sz="0" w:space="0" w:color="auto"/>
                        <w:right w:val="none" w:sz="0" w:space="0" w:color="auto"/>
                      </w:divBdr>
                    </w:div>
                    <w:div w:id="10358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3657">
      <w:bodyDiv w:val="1"/>
      <w:marLeft w:val="0"/>
      <w:marRight w:val="0"/>
      <w:marTop w:val="0"/>
      <w:marBottom w:val="0"/>
      <w:divBdr>
        <w:top w:val="none" w:sz="0" w:space="0" w:color="auto"/>
        <w:left w:val="none" w:sz="0" w:space="0" w:color="auto"/>
        <w:bottom w:val="none" w:sz="0" w:space="0" w:color="auto"/>
        <w:right w:val="none" w:sz="0" w:space="0" w:color="auto"/>
      </w:divBdr>
      <w:divsChild>
        <w:div w:id="1544824637">
          <w:marLeft w:val="-107"/>
          <w:marRight w:val="-107"/>
          <w:marTop w:val="0"/>
          <w:marBottom w:val="0"/>
          <w:divBdr>
            <w:top w:val="none" w:sz="0" w:space="0" w:color="auto"/>
            <w:left w:val="none" w:sz="0" w:space="0" w:color="auto"/>
            <w:bottom w:val="none" w:sz="0" w:space="0" w:color="auto"/>
            <w:right w:val="none" w:sz="0" w:space="0" w:color="auto"/>
          </w:divBdr>
          <w:divsChild>
            <w:div w:id="443425059">
              <w:marLeft w:val="0"/>
              <w:marRight w:val="0"/>
              <w:marTop w:val="0"/>
              <w:marBottom w:val="0"/>
              <w:divBdr>
                <w:top w:val="none" w:sz="0" w:space="0" w:color="auto"/>
                <w:left w:val="none" w:sz="0" w:space="0" w:color="auto"/>
                <w:bottom w:val="none" w:sz="0" w:space="0" w:color="auto"/>
                <w:right w:val="none" w:sz="0" w:space="0" w:color="auto"/>
              </w:divBdr>
              <w:divsChild>
                <w:div w:id="1109156298">
                  <w:marLeft w:val="0"/>
                  <w:marRight w:val="0"/>
                  <w:marTop w:val="0"/>
                  <w:marBottom w:val="0"/>
                  <w:divBdr>
                    <w:top w:val="none" w:sz="0" w:space="0" w:color="auto"/>
                    <w:left w:val="none" w:sz="0" w:space="0" w:color="auto"/>
                    <w:bottom w:val="none" w:sz="0" w:space="0" w:color="auto"/>
                    <w:right w:val="none" w:sz="0" w:space="0" w:color="auto"/>
                  </w:divBdr>
                </w:div>
              </w:divsChild>
            </w:div>
            <w:div w:id="932320180">
              <w:marLeft w:val="0"/>
              <w:marRight w:val="0"/>
              <w:marTop w:val="0"/>
              <w:marBottom w:val="0"/>
              <w:divBdr>
                <w:top w:val="none" w:sz="0" w:space="0" w:color="auto"/>
                <w:left w:val="none" w:sz="0" w:space="0" w:color="auto"/>
                <w:bottom w:val="none" w:sz="0" w:space="0" w:color="auto"/>
                <w:right w:val="none" w:sz="0" w:space="0" w:color="auto"/>
              </w:divBdr>
              <w:divsChild>
                <w:div w:id="1502040007">
                  <w:marLeft w:val="0"/>
                  <w:marRight w:val="0"/>
                  <w:marTop w:val="0"/>
                  <w:marBottom w:val="0"/>
                  <w:divBdr>
                    <w:top w:val="none" w:sz="0" w:space="0" w:color="auto"/>
                    <w:left w:val="none" w:sz="0" w:space="0" w:color="auto"/>
                    <w:bottom w:val="none" w:sz="0" w:space="0" w:color="auto"/>
                    <w:right w:val="none" w:sz="0" w:space="0" w:color="auto"/>
                  </w:divBdr>
                  <w:divsChild>
                    <w:div w:id="999889754">
                      <w:marLeft w:val="0"/>
                      <w:marRight w:val="0"/>
                      <w:marTop w:val="0"/>
                      <w:marBottom w:val="0"/>
                      <w:divBdr>
                        <w:top w:val="none" w:sz="0" w:space="0" w:color="auto"/>
                        <w:left w:val="none" w:sz="0" w:space="0" w:color="auto"/>
                        <w:bottom w:val="none" w:sz="0" w:space="0" w:color="auto"/>
                        <w:right w:val="none" w:sz="0" w:space="0" w:color="auto"/>
                      </w:divBdr>
                    </w:div>
                    <w:div w:id="1272544871">
                      <w:marLeft w:val="0"/>
                      <w:marRight w:val="0"/>
                      <w:marTop w:val="0"/>
                      <w:marBottom w:val="0"/>
                      <w:divBdr>
                        <w:top w:val="none" w:sz="0" w:space="0" w:color="auto"/>
                        <w:left w:val="none" w:sz="0" w:space="0" w:color="auto"/>
                        <w:bottom w:val="none" w:sz="0" w:space="0" w:color="auto"/>
                        <w:right w:val="none" w:sz="0" w:space="0" w:color="auto"/>
                      </w:divBdr>
                      <w:divsChild>
                        <w:div w:id="10166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22466">
          <w:marLeft w:val="-107"/>
          <w:marRight w:val="-107"/>
          <w:marTop w:val="0"/>
          <w:marBottom w:val="0"/>
          <w:divBdr>
            <w:top w:val="none" w:sz="0" w:space="0" w:color="auto"/>
            <w:left w:val="none" w:sz="0" w:space="0" w:color="auto"/>
            <w:bottom w:val="none" w:sz="0" w:space="0" w:color="auto"/>
            <w:right w:val="none" w:sz="0" w:space="0" w:color="auto"/>
          </w:divBdr>
        </w:div>
      </w:divsChild>
    </w:div>
    <w:div w:id="1475369299">
      <w:bodyDiv w:val="1"/>
      <w:marLeft w:val="0"/>
      <w:marRight w:val="0"/>
      <w:marTop w:val="0"/>
      <w:marBottom w:val="0"/>
      <w:divBdr>
        <w:top w:val="none" w:sz="0" w:space="0" w:color="auto"/>
        <w:left w:val="none" w:sz="0" w:space="0" w:color="auto"/>
        <w:bottom w:val="none" w:sz="0" w:space="0" w:color="auto"/>
        <w:right w:val="none" w:sz="0" w:space="0" w:color="auto"/>
      </w:divBdr>
      <w:divsChild>
        <w:div w:id="196622476">
          <w:marLeft w:val="0"/>
          <w:marRight w:val="0"/>
          <w:marTop w:val="0"/>
          <w:marBottom w:val="0"/>
          <w:divBdr>
            <w:top w:val="none" w:sz="0" w:space="0" w:color="auto"/>
            <w:left w:val="none" w:sz="0" w:space="0" w:color="auto"/>
            <w:bottom w:val="none" w:sz="0" w:space="0" w:color="auto"/>
            <w:right w:val="none" w:sz="0" w:space="0" w:color="auto"/>
          </w:divBdr>
        </w:div>
        <w:div w:id="1777409509">
          <w:marLeft w:val="0"/>
          <w:marRight w:val="0"/>
          <w:marTop w:val="0"/>
          <w:marBottom w:val="0"/>
          <w:divBdr>
            <w:top w:val="none" w:sz="0" w:space="0" w:color="auto"/>
            <w:left w:val="none" w:sz="0" w:space="0" w:color="auto"/>
            <w:bottom w:val="none" w:sz="0" w:space="0" w:color="auto"/>
            <w:right w:val="none" w:sz="0" w:space="0" w:color="auto"/>
          </w:divBdr>
          <w:divsChild>
            <w:div w:id="437064566">
              <w:marLeft w:val="0"/>
              <w:marRight w:val="0"/>
              <w:marTop w:val="0"/>
              <w:marBottom w:val="75"/>
              <w:divBdr>
                <w:top w:val="none" w:sz="0" w:space="0" w:color="auto"/>
                <w:left w:val="none" w:sz="0" w:space="0" w:color="auto"/>
                <w:bottom w:val="none" w:sz="0" w:space="0" w:color="auto"/>
                <w:right w:val="none" w:sz="0" w:space="0" w:color="auto"/>
              </w:divBdr>
              <w:divsChild>
                <w:div w:id="1779063605">
                  <w:marLeft w:val="0"/>
                  <w:marRight w:val="0"/>
                  <w:marTop w:val="0"/>
                  <w:marBottom w:val="0"/>
                  <w:divBdr>
                    <w:top w:val="none" w:sz="0" w:space="0" w:color="auto"/>
                    <w:left w:val="none" w:sz="0" w:space="0" w:color="auto"/>
                    <w:bottom w:val="none" w:sz="0" w:space="0" w:color="auto"/>
                    <w:right w:val="none" w:sz="0" w:space="0" w:color="auto"/>
                  </w:divBdr>
                  <w:divsChild>
                    <w:div w:id="19431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7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5827388">
      <w:bodyDiv w:val="1"/>
      <w:marLeft w:val="0"/>
      <w:marRight w:val="0"/>
      <w:marTop w:val="0"/>
      <w:marBottom w:val="0"/>
      <w:divBdr>
        <w:top w:val="none" w:sz="0" w:space="0" w:color="auto"/>
        <w:left w:val="none" w:sz="0" w:space="0" w:color="auto"/>
        <w:bottom w:val="none" w:sz="0" w:space="0" w:color="auto"/>
        <w:right w:val="none" w:sz="0" w:space="0" w:color="auto"/>
      </w:divBdr>
      <w:divsChild>
        <w:div w:id="410583177">
          <w:marLeft w:val="0"/>
          <w:marRight w:val="0"/>
          <w:marTop w:val="0"/>
          <w:marBottom w:val="315"/>
          <w:divBdr>
            <w:top w:val="none" w:sz="0" w:space="0" w:color="auto"/>
            <w:left w:val="none" w:sz="0" w:space="0" w:color="auto"/>
            <w:bottom w:val="none" w:sz="0" w:space="0" w:color="auto"/>
            <w:right w:val="none" w:sz="0" w:space="0" w:color="auto"/>
          </w:divBdr>
          <w:divsChild>
            <w:div w:id="1129132643">
              <w:marLeft w:val="0"/>
              <w:marRight w:val="0"/>
              <w:marTop w:val="0"/>
              <w:marBottom w:val="0"/>
              <w:divBdr>
                <w:top w:val="none" w:sz="0" w:space="0" w:color="auto"/>
                <w:left w:val="none" w:sz="0" w:space="0" w:color="auto"/>
                <w:bottom w:val="none" w:sz="0" w:space="0" w:color="auto"/>
                <w:right w:val="none" w:sz="0" w:space="0" w:color="auto"/>
              </w:divBdr>
              <w:divsChild>
                <w:div w:id="752749430">
                  <w:marLeft w:val="180"/>
                  <w:marRight w:val="0"/>
                  <w:marTop w:val="0"/>
                  <w:marBottom w:val="0"/>
                  <w:divBdr>
                    <w:top w:val="none" w:sz="0" w:space="0" w:color="auto"/>
                    <w:left w:val="none" w:sz="0" w:space="0" w:color="auto"/>
                    <w:bottom w:val="none" w:sz="0" w:space="0" w:color="auto"/>
                    <w:right w:val="none" w:sz="0" w:space="0" w:color="auto"/>
                  </w:divBdr>
                </w:div>
                <w:div w:id="1047995576">
                  <w:marLeft w:val="180"/>
                  <w:marRight w:val="0"/>
                  <w:marTop w:val="0"/>
                  <w:marBottom w:val="0"/>
                  <w:divBdr>
                    <w:top w:val="none" w:sz="0" w:space="0" w:color="auto"/>
                    <w:left w:val="none" w:sz="0" w:space="0" w:color="auto"/>
                    <w:bottom w:val="none" w:sz="0" w:space="0" w:color="auto"/>
                    <w:right w:val="none" w:sz="0" w:space="0" w:color="auto"/>
                  </w:divBdr>
                </w:div>
                <w:div w:id="1101224770">
                  <w:marLeft w:val="180"/>
                  <w:marRight w:val="0"/>
                  <w:marTop w:val="0"/>
                  <w:marBottom w:val="0"/>
                  <w:divBdr>
                    <w:top w:val="none" w:sz="0" w:space="0" w:color="auto"/>
                    <w:left w:val="none" w:sz="0" w:space="0" w:color="auto"/>
                    <w:bottom w:val="none" w:sz="0" w:space="0" w:color="auto"/>
                    <w:right w:val="none" w:sz="0" w:space="0" w:color="auto"/>
                  </w:divBdr>
                </w:div>
                <w:div w:id="1427530381">
                  <w:marLeft w:val="180"/>
                  <w:marRight w:val="0"/>
                  <w:marTop w:val="0"/>
                  <w:marBottom w:val="0"/>
                  <w:divBdr>
                    <w:top w:val="none" w:sz="0" w:space="0" w:color="auto"/>
                    <w:left w:val="none" w:sz="0" w:space="0" w:color="auto"/>
                    <w:bottom w:val="none" w:sz="0" w:space="0" w:color="auto"/>
                    <w:right w:val="none" w:sz="0" w:space="0" w:color="auto"/>
                  </w:divBdr>
                </w:div>
                <w:div w:id="15100203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30533153">
          <w:marLeft w:val="0"/>
          <w:marRight w:val="0"/>
          <w:marTop w:val="0"/>
          <w:marBottom w:val="0"/>
          <w:divBdr>
            <w:top w:val="none" w:sz="0" w:space="0" w:color="auto"/>
            <w:left w:val="none" w:sz="0" w:space="0" w:color="auto"/>
            <w:bottom w:val="none" w:sz="0" w:space="0" w:color="auto"/>
            <w:right w:val="none" w:sz="0" w:space="0" w:color="auto"/>
          </w:divBdr>
          <w:divsChild>
            <w:div w:id="1114985067">
              <w:marLeft w:val="0"/>
              <w:marRight w:val="0"/>
              <w:marTop w:val="0"/>
              <w:marBottom w:val="240"/>
              <w:divBdr>
                <w:top w:val="none" w:sz="0" w:space="0" w:color="auto"/>
                <w:left w:val="none" w:sz="0" w:space="0" w:color="auto"/>
                <w:bottom w:val="none" w:sz="0" w:space="0" w:color="auto"/>
                <w:right w:val="none" w:sz="0" w:space="0" w:color="auto"/>
              </w:divBdr>
            </w:div>
          </w:divsChild>
        </w:div>
        <w:div w:id="902982689">
          <w:marLeft w:val="0"/>
          <w:marRight w:val="0"/>
          <w:marTop w:val="315"/>
          <w:marBottom w:val="0"/>
          <w:divBdr>
            <w:top w:val="none" w:sz="0" w:space="0" w:color="auto"/>
            <w:left w:val="none" w:sz="0" w:space="0" w:color="auto"/>
            <w:bottom w:val="none" w:sz="0" w:space="0" w:color="auto"/>
            <w:right w:val="none" w:sz="0" w:space="0" w:color="auto"/>
          </w:divBdr>
          <w:divsChild>
            <w:div w:id="3217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915">
      <w:bodyDiv w:val="1"/>
      <w:marLeft w:val="0"/>
      <w:marRight w:val="0"/>
      <w:marTop w:val="0"/>
      <w:marBottom w:val="0"/>
      <w:divBdr>
        <w:top w:val="none" w:sz="0" w:space="0" w:color="auto"/>
        <w:left w:val="none" w:sz="0" w:space="0" w:color="auto"/>
        <w:bottom w:val="none" w:sz="0" w:space="0" w:color="auto"/>
        <w:right w:val="none" w:sz="0" w:space="0" w:color="auto"/>
      </w:divBdr>
      <w:divsChild>
        <w:div w:id="516115790">
          <w:marLeft w:val="0"/>
          <w:marRight w:val="0"/>
          <w:marTop w:val="0"/>
          <w:marBottom w:val="0"/>
          <w:divBdr>
            <w:top w:val="none" w:sz="0" w:space="0" w:color="auto"/>
            <w:left w:val="none" w:sz="0" w:space="0" w:color="auto"/>
            <w:bottom w:val="none" w:sz="0" w:space="0" w:color="auto"/>
            <w:right w:val="none" w:sz="0" w:space="0" w:color="auto"/>
          </w:divBdr>
          <w:divsChild>
            <w:div w:id="1221747316">
              <w:marLeft w:val="0"/>
              <w:marRight w:val="0"/>
              <w:marTop w:val="0"/>
              <w:marBottom w:val="0"/>
              <w:divBdr>
                <w:top w:val="none" w:sz="0" w:space="0" w:color="auto"/>
                <w:left w:val="none" w:sz="0" w:space="0" w:color="auto"/>
                <w:bottom w:val="none" w:sz="0" w:space="0" w:color="auto"/>
                <w:right w:val="none" w:sz="0" w:space="0" w:color="auto"/>
              </w:divBdr>
            </w:div>
          </w:divsChild>
        </w:div>
        <w:div w:id="1355568770">
          <w:marLeft w:val="0"/>
          <w:marRight w:val="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4041">
      <w:bodyDiv w:val="1"/>
      <w:marLeft w:val="0"/>
      <w:marRight w:val="0"/>
      <w:marTop w:val="0"/>
      <w:marBottom w:val="0"/>
      <w:divBdr>
        <w:top w:val="none" w:sz="0" w:space="0" w:color="auto"/>
        <w:left w:val="none" w:sz="0" w:space="0" w:color="auto"/>
        <w:bottom w:val="none" w:sz="0" w:space="0" w:color="auto"/>
        <w:right w:val="none" w:sz="0" w:space="0" w:color="auto"/>
      </w:divBdr>
    </w:div>
    <w:div w:id="1476264050">
      <w:bodyDiv w:val="1"/>
      <w:marLeft w:val="0"/>
      <w:marRight w:val="0"/>
      <w:marTop w:val="0"/>
      <w:marBottom w:val="0"/>
      <w:divBdr>
        <w:top w:val="none" w:sz="0" w:space="0" w:color="auto"/>
        <w:left w:val="none" w:sz="0" w:space="0" w:color="auto"/>
        <w:bottom w:val="none" w:sz="0" w:space="0" w:color="auto"/>
        <w:right w:val="none" w:sz="0" w:space="0" w:color="auto"/>
      </w:divBdr>
      <w:divsChild>
        <w:div w:id="1405566319">
          <w:marLeft w:val="0"/>
          <w:marRight w:val="0"/>
          <w:marTop w:val="0"/>
          <w:marBottom w:val="480"/>
          <w:divBdr>
            <w:top w:val="none" w:sz="0" w:space="0" w:color="auto"/>
            <w:left w:val="none" w:sz="0" w:space="0" w:color="auto"/>
            <w:bottom w:val="none" w:sz="0" w:space="0" w:color="auto"/>
            <w:right w:val="none" w:sz="0" w:space="0" w:color="auto"/>
          </w:divBdr>
        </w:div>
      </w:divsChild>
    </w:div>
    <w:div w:id="1476336092">
      <w:bodyDiv w:val="1"/>
      <w:marLeft w:val="0"/>
      <w:marRight w:val="0"/>
      <w:marTop w:val="0"/>
      <w:marBottom w:val="0"/>
      <w:divBdr>
        <w:top w:val="none" w:sz="0" w:space="0" w:color="auto"/>
        <w:left w:val="none" w:sz="0" w:space="0" w:color="auto"/>
        <w:bottom w:val="none" w:sz="0" w:space="0" w:color="auto"/>
        <w:right w:val="none" w:sz="0" w:space="0" w:color="auto"/>
      </w:divBdr>
      <w:divsChild>
        <w:div w:id="897403221">
          <w:marLeft w:val="0"/>
          <w:marRight w:val="0"/>
          <w:marTop w:val="0"/>
          <w:marBottom w:val="0"/>
          <w:divBdr>
            <w:top w:val="none" w:sz="0" w:space="0" w:color="auto"/>
            <w:left w:val="none" w:sz="0" w:space="0" w:color="auto"/>
            <w:bottom w:val="none" w:sz="0" w:space="0" w:color="auto"/>
            <w:right w:val="none" w:sz="0" w:space="0" w:color="auto"/>
          </w:divBdr>
        </w:div>
      </w:divsChild>
    </w:div>
    <w:div w:id="1476338126">
      <w:bodyDiv w:val="1"/>
      <w:marLeft w:val="0"/>
      <w:marRight w:val="0"/>
      <w:marTop w:val="0"/>
      <w:marBottom w:val="0"/>
      <w:divBdr>
        <w:top w:val="none" w:sz="0" w:space="0" w:color="auto"/>
        <w:left w:val="none" w:sz="0" w:space="0" w:color="auto"/>
        <w:bottom w:val="none" w:sz="0" w:space="0" w:color="auto"/>
        <w:right w:val="none" w:sz="0" w:space="0" w:color="auto"/>
      </w:divBdr>
    </w:div>
    <w:div w:id="1476799118">
      <w:bodyDiv w:val="1"/>
      <w:marLeft w:val="0"/>
      <w:marRight w:val="0"/>
      <w:marTop w:val="0"/>
      <w:marBottom w:val="0"/>
      <w:divBdr>
        <w:top w:val="none" w:sz="0" w:space="0" w:color="auto"/>
        <w:left w:val="none" w:sz="0" w:space="0" w:color="auto"/>
        <w:bottom w:val="none" w:sz="0" w:space="0" w:color="auto"/>
        <w:right w:val="none" w:sz="0" w:space="0" w:color="auto"/>
      </w:divBdr>
      <w:divsChild>
        <w:div w:id="1799688968">
          <w:marLeft w:val="-150"/>
          <w:marRight w:val="-150"/>
          <w:marTop w:val="0"/>
          <w:marBottom w:val="0"/>
          <w:divBdr>
            <w:top w:val="none" w:sz="0" w:space="0" w:color="auto"/>
            <w:left w:val="none" w:sz="0" w:space="0" w:color="auto"/>
            <w:bottom w:val="none" w:sz="0" w:space="0" w:color="auto"/>
            <w:right w:val="none" w:sz="0" w:space="0" w:color="auto"/>
          </w:divBdr>
          <w:divsChild>
            <w:div w:id="1334722701">
              <w:marLeft w:val="0"/>
              <w:marRight w:val="0"/>
              <w:marTop w:val="0"/>
              <w:marBottom w:val="0"/>
              <w:divBdr>
                <w:top w:val="none" w:sz="0" w:space="0" w:color="auto"/>
                <w:left w:val="none" w:sz="0" w:space="0" w:color="auto"/>
                <w:bottom w:val="none" w:sz="0" w:space="0" w:color="auto"/>
                <w:right w:val="none" w:sz="0" w:space="0" w:color="auto"/>
              </w:divBdr>
              <w:divsChild>
                <w:div w:id="36509053">
                  <w:marLeft w:val="0"/>
                  <w:marRight w:val="0"/>
                  <w:marTop w:val="0"/>
                  <w:marBottom w:val="0"/>
                  <w:divBdr>
                    <w:top w:val="none" w:sz="0" w:space="0" w:color="auto"/>
                    <w:left w:val="none" w:sz="0" w:space="0" w:color="auto"/>
                    <w:bottom w:val="none" w:sz="0" w:space="0" w:color="auto"/>
                    <w:right w:val="none" w:sz="0" w:space="0" w:color="auto"/>
                  </w:divBdr>
                  <w:divsChild>
                    <w:div w:id="389962398">
                      <w:marLeft w:val="0"/>
                      <w:marRight w:val="0"/>
                      <w:marTop w:val="0"/>
                      <w:marBottom w:val="0"/>
                      <w:divBdr>
                        <w:top w:val="none" w:sz="0" w:space="0" w:color="auto"/>
                        <w:left w:val="none" w:sz="0" w:space="0" w:color="auto"/>
                        <w:bottom w:val="none" w:sz="0" w:space="0" w:color="auto"/>
                        <w:right w:val="none" w:sz="0" w:space="0" w:color="auto"/>
                      </w:divBdr>
                    </w:div>
                  </w:divsChild>
                </w:div>
                <w:div w:id="1936934709">
                  <w:marLeft w:val="0"/>
                  <w:marRight w:val="0"/>
                  <w:marTop w:val="0"/>
                  <w:marBottom w:val="0"/>
                  <w:divBdr>
                    <w:top w:val="none" w:sz="0" w:space="0" w:color="auto"/>
                    <w:left w:val="none" w:sz="0" w:space="0" w:color="auto"/>
                    <w:bottom w:val="none" w:sz="0" w:space="0" w:color="auto"/>
                    <w:right w:val="none" w:sz="0" w:space="0" w:color="auto"/>
                  </w:divBdr>
                  <w:divsChild>
                    <w:div w:id="20846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81935">
          <w:marLeft w:val="-150"/>
          <w:marRight w:val="-150"/>
          <w:marTop w:val="0"/>
          <w:marBottom w:val="0"/>
          <w:divBdr>
            <w:top w:val="none" w:sz="0" w:space="0" w:color="auto"/>
            <w:left w:val="none" w:sz="0" w:space="0" w:color="auto"/>
            <w:bottom w:val="none" w:sz="0" w:space="0" w:color="auto"/>
            <w:right w:val="none" w:sz="0" w:space="0" w:color="auto"/>
          </w:divBdr>
          <w:divsChild>
            <w:div w:id="1189685124">
              <w:marLeft w:val="0"/>
              <w:marRight w:val="0"/>
              <w:marTop w:val="0"/>
              <w:marBottom w:val="0"/>
              <w:divBdr>
                <w:top w:val="none" w:sz="0" w:space="0" w:color="auto"/>
                <w:left w:val="none" w:sz="0" w:space="0" w:color="auto"/>
                <w:bottom w:val="none" w:sz="0" w:space="0" w:color="auto"/>
                <w:right w:val="none" w:sz="0" w:space="0" w:color="auto"/>
              </w:divBdr>
              <w:divsChild>
                <w:div w:id="1109162595">
                  <w:marLeft w:val="0"/>
                  <w:marRight w:val="0"/>
                  <w:marTop w:val="0"/>
                  <w:marBottom w:val="0"/>
                  <w:divBdr>
                    <w:top w:val="none" w:sz="0" w:space="0" w:color="auto"/>
                    <w:left w:val="none" w:sz="0" w:space="0" w:color="auto"/>
                    <w:bottom w:val="none" w:sz="0" w:space="0" w:color="auto"/>
                    <w:right w:val="none" w:sz="0" w:space="0" w:color="auto"/>
                  </w:divBdr>
                  <w:divsChild>
                    <w:div w:id="344671942">
                      <w:marLeft w:val="0"/>
                      <w:marRight w:val="0"/>
                      <w:marTop w:val="0"/>
                      <w:marBottom w:val="0"/>
                      <w:divBdr>
                        <w:top w:val="none" w:sz="0" w:space="0" w:color="auto"/>
                        <w:left w:val="none" w:sz="0" w:space="0" w:color="auto"/>
                        <w:bottom w:val="none" w:sz="0" w:space="0" w:color="auto"/>
                        <w:right w:val="none" w:sz="0" w:space="0" w:color="auto"/>
                      </w:divBdr>
                    </w:div>
                    <w:div w:id="916941856">
                      <w:marLeft w:val="0"/>
                      <w:marRight w:val="0"/>
                      <w:marTop w:val="0"/>
                      <w:marBottom w:val="0"/>
                      <w:divBdr>
                        <w:top w:val="none" w:sz="0" w:space="0" w:color="auto"/>
                        <w:left w:val="none" w:sz="0" w:space="0" w:color="auto"/>
                        <w:bottom w:val="none" w:sz="0" w:space="0" w:color="auto"/>
                        <w:right w:val="none" w:sz="0" w:space="0" w:color="auto"/>
                      </w:divBdr>
                      <w:divsChild>
                        <w:div w:id="166139790">
                          <w:marLeft w:val="0"/>
                          <w:marRight w:val="0"/>
                          <w:marTop w:val="0"/>
                          <w:marBottom w:val="0"/>
                          <w:divBdr>
                            <w:top w:val="none" w:sz="0" w:space="0" w:color="auto"/>
                            <w:left w:val="none" w:sz="0" w:space="0" w:color="auto"/>
                            <w:bottom w:val="none" w:sz="0" w:space="0" w:color="auto"/>
                            <w:right w:val="none" w:sz="0" w:space="0" w:color="auto"/>
                          </w:divBdr>
                          <w:divsChild>
                            <w:div w:id="1972902185">
                              <w:marLeft w:val="0"/>
                              <w:marRight w:val="0"/>
                              <w:marTop w:val="0"/>
                              <w:marBottom w:val="0"/>
                              <w:divBdr>
                                <w:top w:val="none" w:sz="0" w:space="0" w:color="auto"/>
                                <w:left w:val="none" w:sz="0" w:space="0" w:color="auto"/>
                                <w:bottom w:val="none" w:sz="0" w:space="0" w:color="auto"/>
                                <w:right w:val="none" w:sz="0" w:space="0" w:color="auto"/>
                              </w:divBdr>
                            </w:div>
                            <w:div w:id="1690445463">
                              <w:marLeft w:val="0"/>
                              <w:marRight w:val="0"/>
                              <w:marTop w:val="0"/>
                              <w:marBottom w:val="0"/>
                              <w:divBdr>
                                <w:top w:val="none" w:sz="0" w:space="0" w:color="auto"/>
                                <w:left w:val="none" w:sz="0" w:space="0" w:color="auto"/>
                                <w:bottom w:val="none" w:sz="0" w:space="0" w:color="auto"/>
                                <w:right w:val="none" w:sz="0" w:space="0" w:color="auto"/>
                              </w:divBdr>
                            </w:div>
                            <w:div w:id="1030956661">
                              <w:marLeft w:val="0"/>
                              <w:marRight w:val="0"/>
                              <w:marTop w:val="0"/>
                              <w:marBottom w:val="0"/>
                              <w:divBdr>
                                <w:top w:val="none" w:sz="0" w:space="0" w:color="auto"/>
                                <w:left w:val="none" w:sz="0" w:space="0" w:color="auto"/>
                                <w:bottom w:val="none" w:sz="0" w:space="0" w:color="auto"/>
                                <w:right w:val="none" w:sz="0" w:space="0" w:color="auto"/>
                              </w:divBdr>
                            </w:div>
                            <w:div w:id="2113471601">
                              <w:marLeft w:val="0"/>
                              <w:marRight w:val="0"/>
                              <w:marTop w:val="0"/>
                              <w:marBottom w:val="0"/>
                              <w:divBdr>
                                <w:top w:val="none" w:sz="0" w:space="0" w:color="auto"/>
                                <w:left w:val="none" w:sz="0" w:space="0" w:color="auto"/>
                                <w:bottom w:val="none" w:sz="0" w:space="0" w:color="auto"/>
                                <w:right w:val="none" w:sz="0" w:space="0" w:color="auto"/>
                              </w:divBdr>
                            </w:div>
                            <w:div w:id="18801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51352">
              <w:marLeft w:val="0"/>
              <w:marRight w:val="0"/>
              <w:marTop w:val="0"/>
              <w:marBottom w:val="0"/>
              <w:divBdr>
                <w:top w:val="none" w:sz="0" w:space="0" w:color="auto"/>
                <w:left w:val="none" w:sz="0" w:space="0" w:color="auto"/>
                <w:bottom w:val="none" w:sz="0" w:space="0" w:color="auto"/>
                <w:right w:val="none" w:sz="0" w:space="0" w:color="auto"/>
              </w:divBdr>
              <w:divsChild>
                <w:div w:id="1042437581">
                  <w:marLeft w:val="0"/>
                  <w:marRight w:val="0"/>
                  <w:marTop w:val="0"/>
                  <w:marBottom w:val="0"/>
                  <w:divBdr>
                    <w:top w:val="none" w:sz="0" w:space="0" w:color="auto"/>
                    <w:left w:val="none" w:sz="0" w:space="0" w:color="auto"/>
                    <w:bottom w:val="none" w:sz="0" w:space="0" w:color="auto"/>
                    <w:right w:val="none" w:sz="0" w:space="0" w:color="auto"/>
                  </w:divBdr>
                  <w:divsChild>
                    <w:div w:id="1740783387">
                      <w:marLeft w:val="0"/>
                      <w:marRight w:val="0"/>
                      <w:marTop w:val="0"/>
                      <w:marBottom w:val="0"/>
                      <w:divBdr>
                        <w:top w:val="none" w:sz="0" w:space="0" w:color="auto"/>
                        <w:left w:val="none" w:sz="0" w:space="0" w:color="auto"/>
                        <w:bottom w:val="none" w:sz="0" w:space="0" w:color="auto"/>
                        <w:right w:val="none" w:sz="0" w:space="0" w:color="auto"/>
                      </w:divBdr>
                      <w:divsChild>
                        <w:div w:id="2125149894">
                          <w:marLeft w:val="0"/>
                          <w:marRight w:val="0"/>
                          <w:marTop w:val="0"/>
                          <w:marBottom w:val="0"/>
                          <w:divBdr>
                            <w:top w:val="none" w:sz="0" w:space="0" w:color="auto"/>
                            <w:left w:val="none" w:sz="0" w:space="0" w:color="auto"/>
                            <w:bottom w:val="none" w:sz="0" w:space="0" w:color="auto"/>
                            <w:right w:val="none" w:sz="0" w:space="0" w:color="auto"/>
                          </w:divBdr>
                        </w:div>
                      </w:divsChild>
                    </w:div>
                    <w:div w:id="603340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77138158">
      <w:bodyDiv w:val="1"/>
      <w:marLeft w:val="0"/>
      <w:marRight w:val="0"/>
      <w:marTop w:val="0"/>
      <w:marBottom w:val="0"/>
      <w:divBdr>
        <w:top w:val="none" w:sz="0" w:space="0" w:color="auto"/>
        <w:left w:val="none" w:sz="0" w:space="0" w:color="auto"/>
        <w:bottom w:val="none" w:sz="0" w:space="0" w:color="auto"/>
        <w:right w:val="none" w:sz="0" w:space="0" w:color="auto"/>
      </w:divBdr>
      <w:divsChild>
        <w:div w:id="1452281100">
          <w:marLeft w:val="-225"/>
          <w:marRight w:val="-225"/>
          <w:marTop w:val="0"/>
          <w:marBottom w:val="0"/>
          <w:divBdr>
            <w:top w:val="none" w:sz="0" w:space="0" w:color="auto"/>
            <w:left w:val="none" w:sz="0" w:space="0" w:color="auto"/>
            <w:bottom w:val="none" w:sz="0" w:space="0" w:color="auto"/>
            <w:right w:val="none" w:sz="0" w:space="0" w:color="auto"/>
          </w:divBdr>
        </w:div>
      </w:divsChild>
    </w:div>
    <w:div w:id="1478065497">
      <w:bodyDiv w:val="1"/>
      <w:marLeft w:val="0"/>
      <w:marRight w:val="0"/>
      <w:marTop w:val="0"/>
      <w:marBottom w:val="0"/>
      <w:divBdr>
        <w:top w:val="none" w:sz="0" w:space="0" w:color="auto"/>
        <w:left w:val="none" w:sz="0" w:space="0" w:color="auto"/>
        <w:bottom w:val="none" w:sz="0" w:space="0" w:color="auto"/>
        <w:right w:val="none" w:sz="0" w:space="0" w:color="auto"/>
      </w:divBdr>
      <w:divsChild>
        <w:div w:id="1349142791">
          <w:marLeft w:val="-150"/>
          <w:marRight w:val="-150"/>
          <w:marTop w:val="0"/>
          <w:marBottom w:val="0"/>
          <w:divBdr>
            <w:top w:val="none" w:sz="0" w:space="0" w:color="auto"/>
            <w:left w:val="none" w:sz="0" w:space="0" w:color="auto"/>
            <w:bottom w:val="none" w:sz="0" w:space="0" w:color="auto"/>
            <w:right w:val="none" w:sz="0" w:space="0" w:color="auto"/>
          </w:divBdr>
          <w:divsChild>
            <w:div w:id="1567952642">
              <w:marLeft w:val="0"/>
              <w:marRight w:val="0"/>
              <w:marTop w:val="0"/>
              <w:marBottom w:val="0"/>
              <w:divBdr>
                <w:top w:val="none" w:sz="0" w:space="0" w:color="auto"/>
                <w:left w:val="none" w:sz="0" w:space="0" w:color="auto"/>
                <w:bottom w:val="none" w:sz="0" w:space="0" w:color="auto"/>
                <w:right w:val="none" w:sz="0" w:space="0" w:color="auto"/>
              </w:divBdr>
              <w:divsChild>
                <w:div w:id="358314530">
                  <w:marLeft w:val="0"/>
                  <w:marRight w:val="0"/>
                  <w:marTop w:val="0"/>
                  <w:marBottom w:val="0"/>
                  <w:divBdr>
                    <w:top w:val="none" w:sz="0" w:space="0" w:color="auto"/>
                    <w:left w:val="none" w:sz="0" w:space="0" w:color="auto"/>
                    <w:bottom w:val="none" w:sz="0" w:space="0" w:color="auto"/>
                    <w:right w:val="none" w:sz="0" w:space="0" w:color="auto"/>
                  </w:divBdr>
                </w:div>
                <w:div w:id="661470852">
                  <w:marLeft w:val="0"/>
                  <w:marRight w:val="0"/>
                  <w:marTop w:val="0"/>
                  <w:marBottom w:val="0"/>
                  <w:divBdr>
                    <w:top w:val="none" w:sz="0" w:space="0" w:color="auto"/>
                    <w:left w:val="none" w:sz="0" w:space="0" w:color="auto"/>
                    <w:bottom w:val="none" w:sz="0" w:space="0" w:color="auto"/>
                    <w:right w:val="none" w:sz="0" w:space="0" w:color="auto"/>
                  </w:divBdr>
                  <w:divsChild>
                    <w:div w:id="12117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65860">
      <w:bodyDiv w:val="1"/>
      <w:marLeft w:val="0"/>
      <w:marRight w:val="0"/>
      <w:marTop w:val="0"/>
      <w:marBottom w:val="0"/>
      <w:divBdr>
        <w:top w:val="none" w:sz="0" w:space="0" w:color="auto"/>
        <w:left w:val="none" w:sz="0" w:space="0" w:color="auto"/>
        <w:bottom w:val="none" w:sz="0" w:space="0" w:color="auto"/>
        <w:right w:val="none" w:sz="0" w:space="0" w:color="auto"/>
      </w:divBdr>
      <w:divsChild>
        <w:div w:id="1670208769">
          <w:marLeft w:val="-150"/>
          <w:marRight w:val="-150"/>
          <w:marTop w:val="0"/>
          <w:marBottom w:val="0"/>
          <w:divBdr>
            <w:top w:val="none" w:sz="0" w:space="0" w:color="auto"/>
            <w:left w:val="none" w:sz="0" w:space="0" w:color="auto"/>
            <w:bottom w:val="none" w:sz="0" w:space="0" w:color="auto"/>
            <w:right w:val="none" w:sz="0" w:space="0" w:color="auto"/>
          </w:divBdr>
          <w:divsChild>
            <w:div w:id="1018001482">
              <w:marLeft w:val="0"/>
              <w:marRight w:val="0"/>
              <w:marTop w:val="0"/>
              <w:marBottom w:val="0"/>
              <w:divBdr>
                <w:top w:val="none" w:sz="0" w:space="0" w:color="auto"/>
                <w:left w:val="none" w:sz="0" w:space="0" w:color="auto"/>
                <w:bottom w:val="none" w:sz="0" w:space="0" w:color="auto"/>
                <w:right w:val="none" w:sz="0" w:space="0" w:color="auto"/>
              </w:divBdr>
              <w:divsChild>
                <w:div w:id="1091699246">
                  <w:marLeft w:val="0"/>
                  <w:marRight w:val="0"/>
                  <w:marTop w:val="0"/>
                  <w:marBottom w:val="0"/>
                  <w:divBdr>
                    <w:top w:val="none" w:sz="0" w:space="0" w:color="auto"/>
                    <w:left w:val="none" w:sz="0" w:space="0" w:color="auto"/>
                    <w:bottom w:val="none" w:sz="0" w:space="0" w:color="auto"/>
                    <w:right w:val="none" w:sz="0" w:space="0" w:color="auto"/>
                  </w:divBdr>
                  <w:divsChild>
                    <w:div w:id="1200125261">
                      <w:marLeft w:val="0"/>
                      <w:marRight w:val="0"/>
                      <w:marTop w:val="0"/>
                      <w:marBottom w:val="0"/>
                      <w:divBdr>
                        <w:top w:val="none" w:sz="0" w:space="0" w:color="auto"/>
                        <w:left w:val="none" w:sz="0" w:space="0" w:color="auto"/>
                        <w:bottom w:val="none" w:sz="0" w:space="0" w:color="auto"/>
                        <w:right w:val="none" w:sz="0" w:space="0" w:color="auto"/>
                      </w:divBdr>
                    </w:div>
                  </w:divsChild>
                </w:div>
                <w:div w:id="2012835626">
                  <w:marLeft w:val="0"/>
                  <w:marRight w:val="0"/>
                  <w:marTop w:val="0"/>
                  <w:marBottom w:val="0"/>
                  <w:divBdr>
                    <w:top w:val="none" w:sz="0" w:space="0" w:color="auto"/>
                    <w:left w:val="none" w:sz="0" w:space="0" w:color="auto"/>
                    <w:bottom w:val="none" w:sz="0" w:space="0" w:color="auto"/>
                    <w:right w:val="none" w:sz="0" w:space="0" w:color="auto"/>
                  </w:divBdr>
                  <w:divsChild>
                    <w:div w:id="74787702">
                      <w:marLeft w:val="0"/>
                      <w:marRight w:val="0"/>
                      <w:marTop w:val="0"/>
                      <w:marBottom w:val="0"/>
                      <w:divBdr>
                        <w:top w:val="none" w:sz="0" w:space="0" w:color="auto"/>
                        <w:left w:val="none" w:sz="0" w:space="0" w:color="auto"/>
                        <w:bottom w:val="none" w:sz="0" w:space="0" w:color="auto"/>
                        <w:right w:val="none" w:sz="0" w:space="0" w:color="auto"/>
                      </w:divBdr>
                      <w:divsChild>
                        <w:div w:id="895429809">
                          <w:marLeft w:val="0"/>
                          <w:marRight w:val="0"/>
                          <w:marTop w:val="0"/>
                          <w:marBottom w:val="0"/>
                          <w:divBdr>
                            <w:top w:val="none" w:sz="0" w:space="0" w:color="auto"/>
                            <w:left w:val="none" w:sz="0" w:space="0" w:color="auto"/>
                            <w:bottom w:val="none" w:sz="0" w:space="0" w:color="auto"/>
                            <w:right w:val="none" w:sz="0" w:space="0" w:color="auto"/>
                          </w:divBdr>
                        </w:div>
                      </w:divsChild>
                    </w:div>
                    <w:div w:id="1429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2342">
          <w:marLeft w:val="-150"/>
          <w:marRight w:val="-150"/>
          <w:marTop w:val="0"/>
          <w:marBottom w:val="0"/>
          <w:divBdr>
            <w:top w:val="none" w:sz="0" w:space="0" w:color="auto"/>
            <w:left w:val="none" w:sz="0" w:space="0" w:color="auto"/>
            <w:bottom w:val="none" w:sz="0" w:space="0" w:color="auto"/>
            <w:right w:val="none" w:sz="0" w:space="0" w:color="auto"/>
          </w:divBdr>
          <w:divsChild>
            <w:div w:id="357243028">
              <w:marLeft w:val="0"/>
              <w:marRight w:val="0"/>
              <w:marTop w:val="0"/>
              <w:marBottom w:val="0"/>
              <w:divBdr>
                <w:top w:val="none" w:sz="0" w:space="0" w:color="auto"/>
                <w:left w:val="none" w:sz="0" w:space="0" w:color="auto"/>
                <w:bottom w:val="none" w:sz="0" w:space="0" w:color="auto"/>
                <w:right w:val="none" w:sz="0" w:space="0" w:color="auto"/>
              </w:divBdr>
            </w:div>
          </w:divsChild>
        </w:div>
        <w:div w:id="2086955908">
          <w:marLeft w:val="-150"/>
          <w:marRight w:val="-150"/>
          <w:marTop w:val="0"/>
          <w:marBottom w:val="0"/>
          <w:divBdr>
            <w:top w:val="none" w:sz="0" w:space="0" w:color="auto"/>
            <w:left w:val="none" w:sz="0" w:space="0" w:color="auto"/>
            <w:bottom w:val="none" w:sz="0" w:space="0" w:color="auto"/>
            <w:right w:val="none" w:sz="0" w:space="0" w:color="auto"/>
          </w:divBdr>
          <w:divsChild>
            <w:div w:id="198665513">
              <w:marLeft w:val="0"/>
              <w:marRight w:val="0"/>
              <w:marTop w:val="0"/>
              <w:marBottom w:val="0"/>
              <w:divBdr>
                <w:top w:val="none" w:sz="0" w:space="0" w:color="auto"/>
                <w:left w:val="none" w:sz="0" w:space="0" w:color="auto"/>
                <w:bottom w:val="none" w:sz="0" w:space="0" w:color="auto"/>
                <w:right w:val="none" w:sz="0" w:space="0" w:color="auto"/>
              </w:divBdr>
              <w:divsChild>
                <w:div w:id="1999337988">
                  <w:marLeft w:val="0"/>
                  <w:marRight w:val="0"/>
                  <w:marTop w:val="0"/>
                  <w:marBottom w:val="0"/>
                  <w:divBdr>
                    <w:top w:val="none" w:sz="0" w:space="0" w:color="auto"/>
                    <w:left w:val="none" w:sz="0" w:space="0" w:color="auto"/>
                    <w:bottom w:val="none" w:sz="0" w:space="0" w:color="auto"/>
                    <w:right w:val="none" w:sz="0" w:space="0" w:color="auto"/>
                  </w:divBdr>
                  <w:divsChild>
                    <w:div w:id="101265942">
                      <w:marLeft w:val="0"/>
                      <w:marRight w:val="0"/>
                      <w:marTop w:val="0"/>
                      <w:marBottom w:val="0"/>
                      <w:divBdr>
                        <w:top w:val="none" w:sz="0" w:space="0" w:color="auto"/>
                        <w:left w:val="none" w:sz="0" w:space="0" w:color="auto"/>
                        <w:bottom w:val="none" w:sz="0" w:space="0" w:color="auto"/>
                        <w:right w:val="none" w:sz="0" w:space="0" w:color="auto"/>
                      </w:divBdr>
                      <w:divsChild>
                        <w:div w:id="621039074">
                          <w:marLeft w:val="0"/>
                          <w:marRight w:val="0"/>
                          <w:marTop w:val="0"/>
                          <w:marBottom w:val="0"/>
                          <w:divBdr>
                            <w:top w:val="none" w:sz="0" w:space="0" w:color="auto"/>
                            <w:left w:val="none" w:sz="0" w:space="0" w:color="auto"/>
                            <w:bottom w:val="none" w:sz="0" w:space="0" w:color="auto"/>
                            <w:right w:val="none" w:sz="0" w:space="0" w:color="auto"/>
                          </w:divBdr>
                        </w:div>
                      </w:divsChild>
                    </w:div>
                    <w:div w:id="444810715">
                      <w:marLeft w:val="0"/>
                      <w:marRight w:val="0"/>
                      <w:marTop w:val="0"/>
                      <w:marBottom w:val="0"/>
                      <w:divBdr>
                        <w:top w:val="none" w:sz="0" w:space="0" w:color="auto"/>
                        <w:left w:val="none" w:sz="0" w:space="0" w:color="auto"/>
                        <w:bottom w:val="none" w:sz="0" w:space="0" w:color="auto"/>
                        <w:right w:val="none" w:sz="0" w:space="0" w:color="auto"/>
                      </w:divBdr>
                    </w:div>
                    <w:div w:id="1720126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6015644">
              <w:marLeft w:val="0"/>
              <w:marRight w:val="0"/>
              <w:marTop w:val="0"/>
              <w:marBottom w:val="0"/>
              <w:divBdr>
                <w:top w:val="none" w:sz="0" w:space="0" w:color="auto"/>
                <w:left w:val="none" w:sz="0" w:space="0" w:color="auto"/>
                <w:bottom w:val="none" w:sz="0" w:space="0" w:color="auto"/>
                <w:right w:val="none" w:sz="0" w:space="0" w:color="auto"/>
              </w:divBdr>
              <w:divsChild>
                <w:div w:id="2097435364">
                  <w:marLeft w:val="0"/>
                  <w:marRight w:val="0"/>
                  <w:marTop w:val="0"/>
                  <w:marBottom w:val="0"/>
                  <w:divBdr>
                    <w:top w:val="none" w:sz="0" w:space="0" w:color="auto"/>
                    <w:left w:val="none" w:sz="0" w:space="0" w:color="auto"/>
                    <w:bottom w:val="none" w:sz="0" w:space="0" w:color="auto"/>
                    <w:right w:val="none" w:sz="0" w:space="0" w:color="auto"/>
                  </w:divBdr>
                  <w:divsChild>
                    <w:div w:id="52042554">
                      <w:marLeft w:val="0"/>
                      <w:marRight w:val="0"/>
                      <w:marTop w:val="0"/>
                      <w:marBottom w:val="0"/>
                      <w:divBdr>
                        <w:top w:val="none" w:sz="0" w:space="0" w:color="auto"/>
                        <w:left w:val="none" w:sz="0" w:space="0" w:color="auto"/>
                        <w:bottom w:val="none" w:sz="0" w:space="0" w:color="auto"/>
                        <w:right w:val="none" w:sz="0" w:space="0" w:color="auto"/>
                      </w:divBdr>
                      <w:divsChild>
                        <w:div w:id="1453742193">
                          <w:marLeft w:val="0"/>
                          <w:marRight w:val="0"/>
                          <w:marTop w:val="0"/>
                          <w:marBottom w:val="0"/>
                          <w:divBdr>
                            <w:top w:val="none" w:sz="0" w:space="0" w:color="auto"/>
                            <w:left w:val="none" w:sz="0" w:space="0" w:color="auto"/>
                            <w:bottom w:val="none" w:sz="0" w:space="0" w:color="auto"/>
                            <w:right w:val="none" w:sz="0" w:space="0" w:color="auto"/>
                          </w:divBdr>
                          <w:divsChild>
                            <w:div w:id="351612607">
                              <w:marLeft w:val="0"/>
                              <w:marRight w:val="0"/>
                              <w:marTop w:val="0"/>
                              <w:marBottom w:val="0"/>
                              <w:divBdr>
                                <w:top w:val="none" w:sz="0" w:space="0" w:color="auto"/>
                                <w:left w:val="none" w:sz="0" w:space="0" w:color="auto"/>
                                <w:bottom w:val="none" w:sz="0" w:space="0" w:color="auto"/>
                                <w:right w:val="none" w:sz="0" w:space="0" w:color="auto"/>
                              </w:divBdr>
                            </w:div>
                            <w:div w:id="598175482">
                              <w:marLeft w:val="0"/>
                              <w:marRight w:val="0"/>
                              <w:marTop w:val="0"/>
                              <w:marBottom w:val="0"/>
                              <w:divBdr>
                                <w:top w:val="none" w:sz="0" w:space="0" w:color="auto"/>
                                <w:left w:val="none" w:sz="0" w:space="0" w:color="auto"/>
                                <w:bottom w:val="none" w:sz="0" w:space="0" w:color="auto"/>
                                <w:right w:val="none" w:sz="0" w:space="0" w:color="auto"/>
                              </w:divBdr>
                            </w:div>
                            <w:div w:id="625741096">
                              <w:marLeft w:val="0"/>
                              <w:marRight w:val="0"/>
                              <w:marTop w:val="0"/>
                              <w:marBottom w:val="0"/>
                              <w:divBdr>
                                <w:top w:val="none" w:sz="0" w:space="0" w:color="auto"/>
                                <w:left w:val="none" w:sz="0" w:space="0" w:color="auto"/>
                                <w:bottom w:val="none" w:sz="0" w:space="0" w:color="auto"/>
                                <w:right w:val="none" w:sz="0" w:space="0" w:color="auto"/>
                              </w:divBdr>
                            </w:div>
                            <w:div w:id="875116640">
                              <w:marLeft w:val="0"/>
                              <w:marRight w:val="0"/>
                              <w:marTop w:val="0"/>
                              <w:marBottom w:val="0"/>
                              <w:divBdr>
                                <w:top w:val="none" w:sz="0" w:space="0" w:color="auto"/>
                                <w:left w:val="none" w:sz="0" w:space="0" w:color="auto"/>
                                <w:bottom w:val="none" w:sz="0" w:space="0" w:color="auto"/>
                                <w:right w:val="none" w:sz="0" w:space="0" w:color="auto"/>
                              </w:divBdr>
                            </w:div>
                            <w:div w:id="10160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30793">
      <w:bodyDiv w:val="1"/>
      <w:marLeft w:val="0"/>
      <w:marRight w:val="0"/>
      <w:marTop w:val="0"/>
      <w:marBottom w:val="0"/>
      <w:divBdr>
        <w:top w:val="none" w:sz="0" w:space="0" w:color="auto"/>
        <w:left w:val="none" w:sz="0" w:space="0" w:color="auto"/>
        <w:bottom w:val="none" w:sz="0" w:space="0" w:color="auto"/>
        <w:right w:val="none" w:sz="0" w:space="0" w:color="auto"/>
      </w:divBdr>
      <w:divsChild>
        <w:div w:id="413092345">
          <w:marLeft w:val="0"/>
          <w:marRight w:val="0"/>
          <w:marTop w:val="0"/>
          <w:marBottom w:val="150"/>
          <w:divBdr>
            <w:top w:val="none" w:sz="0" w:space="0" w:color="auto"/>
            <w:left w:val="none" w:sz="0" w:space="0" w:color="auto"/>
            <w:bottom w:val="none" w:sz="0" w:space="0" w:color="auto"/>
            <w:right w:val="none" w:sz="0" w:space="0" w:color="auto"/>
          </w:divBdr>
        </w:div>
      </w:divsChild>
    </w:div>
    <w:div w:id="1478567006">
      <w:bodyDiv w:val="1"/>
      <w:marLeft w:val="0"/>
      <w:marRight w:val="0"/>
      <w:marTop w:val="0"/>
      <w:marBottom w:val="0"/>
      <w:divBdr>
        <w:top w:val="none" w:sz="0" w:space="0" w:color="auto"/>
        <w:left w:val="none" w:sz="0" w:space="0" w:color="auto"/>
        <w:bottom w:val="none" w:sz="0" w:space="0" w:color="auto"/>
        <w:right w:val="none" w:sz="0" w:space="0" w:color="auto"/>
      </w:divBdr>
      <w:divsChild>
        <w:div w:id="1692562633">
          <w:marLeft w:val="0"/>
          <w:marRight w:val="0"/>
          <w:marTop w:val="0"/>
          <w:marBottom w:val="0"/>
          <w:divBdr>
            <w:top w:val="none" w:sz="0" w:space="0" w:color="auto"/>
            <w:left w:val="none" w:sz="0" w:space="0" w:color="auto"/>
            <w:bottom w:val="none" w:sz="0" w:space="0" w:color="auto"/>
            <w:right w:val="none" w:sz="0" w:space="0" w:color="auto"/>
          </w:divBdr>
        </w:div>
        <w:div w:id="1671986060">
          <w:marLeft w:val="0"/>
          <w:marRight w:val="0"/>
          <w:marTop w:val="0"/>
          <w:marBottom w:val="0"/>
          <w:divBdr>
            <w:top w:val="none" w:sz="0" w:space="0" w:color="auto"/>
            <w:left w:val="none" w:sz="0" w:space="0" w:color="auto"/>
            <w:bottom w:val="none" w:sz="0" w:space="0" w:color="auto"/>
            <w:right w:val="none" w:sz="0" w:space="0" w:color="auto"/>
          </w:divBdr>
          <w:divsChild>
            <w:div w:id="1144276656">
              <w:marLeft w:val="0"/>
              <w:marRight w:val="0"/>
              <w:marTop w:val="0"/>
              <w:marBottom w:val="0"/>
              <w:divBdr>
                <w:top w:val="none" w:sz="0" w:space="0" w:color="auto"/>
                <w:left w:val="none" w:sz="0" w:space="0" w:color="auto"/>
                <w:bottom w:val="none" w:sz="0" w:space="0" w:color="auto"/>
                <w:right w:val="none" w:sz="0" w:space="0" w:color="auto"/>
              </w:divBdr>
              <w:divsChild>
                <w:div w:id="3257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39434">
      <w:bodyDiv w:val="1"/>
      <w:marLeft w:val="0"/>
      <w:marRight w:val="0"/>
      <w:marTop w:val="0"/>
      <w:marBottom w:val="0"/>
      <w:divBdr>
        <w:top w:val="none" w:sz="0" w:space="0" w:color="auto"/>
        <w:left w:val="none" w:sz="0" w:space="0" w:color="auto"/>
        <w:bottom w:val="none" w:sz="0" w:space="0" w:color="auto"/>
        <w:right w:val="none" w:sz="0" w:space="0" w:color="auto"/>
      </w:divBdr>
      <w:divsChild>
        <w:div w:id="839153871">
          <w:marLeft w:val="-150"/>
          <w:marRight w:val="-150"/>
          <w:marTop w:val="0"/>
          <w:marBottom w:val="0"/>
          <w:divBdr>
            <w:top w:val="none" w:sz="0" w:space="0" w:color="auto"/>
            <w:left w:val="none" w:sz="0" w:space="0" w:color="auto"/>
            <w:bottom w:val="none" w:sz="0" w:space="0" w:color="auto"/>
            <w:right w:val="none" w:sz="0" w:space="0" w:color="auto"/>
          </w:divBdr>
          <w:divsChild>
            <w:div w:id="347365513">
              <w:marLeft w:val="0"/>
              <w:marRight w:val="0"/>
              <w:marTop w:val="0"/>
              <w:marBottom w:val="0"/>
              <w:divBdr>
                <w:top w:val="none" w:sz="0" w:space="0" w:color="auto"/>
                <w:left w:val="none" w:sz="0" w:space="0" w:color="auto"/>
                <w:bottom w:val="none" w:sz="0" w:space="0" w:color="auto"/>
                <w:right w:val="none" w:sz="0" w:space="0" w:color="auto"/>
              </w:divBdr>
              <w:divsChild>
                <w:div w:id="928275466">
                  <w:marLeft w:val="0"/>
                  <w:marRight w:val="0"/>
                  <w:marTop w:val="0"/>
                  <w:marBottom w:val="0"/>
                  <w:divBdr>
                    <w:top w:val="none" w:sz="0" w:space="0" w:color="auto"/>
                    <w:left w:val="none" w:sz="0" w:space="0" w:color="auto"/>
                    <w:bottom w:val="none" w:sz="0" w:space="0" w:color="auto"/>
                    <w:right w:val="none" w:sz="0" w:space="0" w:color="auto"/>
                  </w:divBdr>
                  <w:divsChild>
                    <w:div w:id="561407011">
                      <w:marLeft w:val="0"/>
                      <w:marRight w:val="0"/>
                      <w:marTop w:val="0"/>
                      <w:marBottom w:val="0"/>
                      <w:divBdr>
                        <w:top w:val="none" w:sz="0" w:space="0" w:color="auto"/>
                        <w:left w:val="none" w:sz="0" w:space="0" w:color="auto"/>
                        <w:bottom w:val="none" w:sz="0" w:space="0" w:color="auto"/>
                        <w:right w:val="none" w:sz="0" w:space="0" w:color="auto"/>
                      </w:divBdr>
                      <w:divsChild>
                        <w:div w:id="55014446">
                          <w:marLeft w:val="0"/>
                          <w:marRight w:val="0"/>
                          <w:marTop w:val="0"/>
                          <w:marBottom w:val="0"/>
                          <w:divBdr>
                            <w:top w:val="none" w:sz="0" w:space="0" w:color="auto"/>
                            <w:left w:val="none" w:sz="0" w:space="0" w:color="auto"/>
                            <w:bottom w:val="none" w:sz="0" w:space="0" w:color="auto"/>
                            <w:right w:val="none" w:sz="0" w:space="0" w:color="auto"/>
                          </w:divBdr>
                          <w:divsChild>
                            <w:div w:id="8944867">
                              <w:marLeft w:val="0"/>
                              <w:marRight w:val="0"/>
                              <w:marTop w:val="0"/>
                              <w:marBottom w:val="0"/>
                              <w:divBdr>
                                <w:top w:val="none" w:sz="0" w:space="0" w:color="auto"/>
                                <w:left w:val="none" w:sz="0" w:space="0" w:color="auto"/>
                                <w:bottom w:val="none" w:sz="0" w:space="0" w:color="auto"/>
                                <w:right w:val="none" w:sz="0" w:space="0" w:color="auto"/>
                              </w:divBdr>
                            </w:div>
                            <w:div w:id="235752735">
                              <w:marLeft w:val="0"/>
                              <w:marRight w:val="0"/>
                              <w:marTop w:val="0"/>
                              <w:marBottom w:val="0"/>
                              <w:divBdr>
                                <w:top w:val="none" w:sz="0" w:space="0" w:color="auto"/>
                                <w:left w:val="none" w:sz="0" w:space="0" w:color="auto"/>
                                <w:bottom w:val="none" w:sz="0" w:space="0" w:color="auto"/>
                                <w:right w:val="none" w:sz="0" w:space="0" w:color="auto"/>
                              </w:divBdr>
                            </w:div>
                            <w:div w:id="1062563346">
                              <w:marLeft w:val="0"/>
                              <w:marRight w:val="0"/>
                              <w:marTop w:val="0"/>
                              <w:marBottom w:val="0"/>
                              <w:divBdr>
                                <w:top w:val="none" w:sz="0" w:space="0" w:color="auto"/>
                                <w:left w:val="none" w:sz="0" w:space="0" w:color="auto"/>
                                <w:bottom w:val="none" w:sz="0" w:space="0" w:color="auto"/>
                                <w:right w:val="none" w:sz="0" w:space="0" w:color="auto"/>
                              </w:divBdr>
                            </w:div>
                            <w:div w:id="1290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19730">
              <w:marLeft w:val="0"/>
              <w:marRight w:val="0"/>
              <w:marTop w:val="0"/>
              <w:marBottom w:val="0"/>
              <w:divBdr>
                <w:top w:val="none" w:sz="0" w:space="0" w:color="auto"/>
                <w:left w:val="none" w:sz="0" w:space="0" w:color="auto"/>
                <w:bottom w:val="none" w:sz="0" w:space="0" w:color="auto"/>
                <w:right w:val="none" w:sz="0" w:space="0" w:color="auto"/>
              </w:divBdr>
            </w:div>
          </w:divsChild>
        </w:div>
        <w:div w:id="909314555">
          <w:marLeft w:val="-150"/>
          <w:marRight w:val="-150"/>
          <w:marTop w:val="0"/>
          <w:marBottom w:val="0"/>
          <w:divBdr>
            <w:top w:val="none" w:sz="0" w:space="0" w:color="auto"/>
            <w:left w:val="none" w:sz="0" w:space="0" w:color="auto"/>
            <w:bottom w:val="none" w:sz="0" w:space="0" w:color="auto"/>
            <w:right w:val="none" w:sz="0" w:space="0" w:color="auto"/>
          </w:divBdr>
        </w:div>
      </w:divsChild>
    </w:div>
    <w:div w:id="1479105279">
      <w:bodyDiv w:val="1"/>
      <w:marLeft w:val="0"/>
      <w:marRight w:val="0"/>
      <w:marTop w:val="0"/>
      <w:marBottom w:val="0"/>
      <w:divBdr>
        <w:top w:val="none" w:sz="0" w:space="0" w:color="auto"/>
        <w:left w:val="none" w:sz="0" w:space="0" w:color="auto"/>
        <w:bottom w:val="none" w:sz="0" w:space="0" w:color="auto"/>
        <w:right w:val="none" w:sz="0" w:space="0" w:color="auto"/>
      </w:divBdr>
      <w:divsChild>
        <w:div w:id="1189027801">
          <w:marLeft w:val="0"/>
          <w:marRight w:val="0"/>
          <w:marTop w:val="0"/>
          <w:marBottom w:val="0"/>
          <w:divBdr>
            <w:top w:val="none" w:sz="0" w:space="0" w:color="auto"/>
            <w:left w:val="none" w:sz="0" w:space="0" w:color="auto"/>
            <w:bottom w:val="none" w:sz="0" w:space="0" w:color="auto"/>
            <w:right w:val="none" w:sz="0" w:space="0" w:color="auto"/>
          </w:divBdr>
        </w:div>
      </w:divsChild>
    </w:div>
    <w:div w:id="1479493617">
      <w:bodyDiv w:val="1"/>
      <w:marLeft w:val="0"/>
      <w:marRight w:val="0"/>
      <w:marTop w:val="0"/>
      <w:marBottom w:val="0"/>
      <w:divBdr>
        <w:top w:val="none" w:sz="0" w:space="0" w:color="auto"/>
        <w:left w:val="none" w:sz="0" w:space="0" w:color="auto"/>
        <w:bottom w:val="none" w:sz="0" w:space="0" w:color="auto"/>
        <w:right w:val="none" w:sz="0" w:space="0" w:color="auto"/>
      </w:divBdr>
      <w:divsChild>
        <w:div w:id="148910035">
          <w:marLeft w:val="-225"/>
          <w:marRight w:val="-225"/>
          <w:marTop w:val="0"/>
          <w:marBottom w:val="0"/>
          <w:divBdr>
            <w:top w:val="none" w:sz="0" w:space="0" w:color="auto"/>
            <w:left w:val="none" w:sz="0" w:space="0" w:color="auto"/>
            <w:bottom w:val="none" w:sz="0" w:space="0" w:color="auto"/>
            <w:right w:val="none" w:sz="0" w:space="0" w:color="auto"/>
          </w:divBdr>
          <w:divsChild>
            <w:div w:id="1555845926">
              <w:marLeft w:val="0"/>
              <w:marRight w:val="0"/>
              <w:marTop w:val="0"/>
              <w:marBottom w:val="0"/>
              <w:divBdr>
                <w:top w:val="none" w:sz="0" w:space="0" w:color="auto"/>
                <w:left w:val="none" w:sz="0" w:space="0" w:color="auto"/>
                <w:bottom w:val="none" w:sz="0" w:space="0" w:color="auto"/>
                <w:right w:val="none" w:sz="0" w:space="0" w:color="auto"/>
              </w:divBdr>
              <w:divsChild>
                <w:div w:id="157162677">
                  <w:marLeft w:val="0"/>
                  <w:marRight w:val="0"/>
                  <w:marTop w:val="0"/>
                  <w:marBottom w:val="0"/>
                  <w:divBdr>
                    <w:top w:val="none" w:sz="0" w:space="0" w:color="auto"/>
                    <w:left w:val="none" w:sz="0" w:space="0" w:color="auto"/>
                    <w:bottom w:val="none" w:sz="0" w:space="0" w:color="auto"/>
                    <w:right w:val="none" w:sz="0" w:space="0" w:color="auto"/>
                  </w:divBdr>
                </w:div>
                <w:div w:id="1294022089">
                  <w:marLeft w:val="0"/>
                  <w:marRight w:val="0"/>
                  <w:marTop w:val="0"/>
                  <w:marBottom w:val="450"/>
                  <w:divBdr>
                    <w:top w:val="none" w:sz="0" w:space="0" w:color="auto"/>
                    <w:left w:val="none" w:sz="0" w:space="0" w:color="auto"/>
                    <w:bottom w:val="none" w:sz="0" w:space="0" w:color="auto"/>
                    <w:right w:val="none" w:sz="0" w:space="0" w:color="auto"/>
                  </w:divBdr>
                  <w:divsChild>
                    <w:div w:id="163522037">
                      <w:marLeft w:val="0"/>
                      <w:marRight w:val="0"/>
                      <w:marTop w:val="0"/>
                      <w:marBottom w:val="0"/>
                      <w:divBdr>
                        <w:top w:val="single" w:sz="6" w:space="0" w:color="DEE2E6"/>
                        <w:left w:val="single" w:sz="6" w:space="0" w:color="DEE2E6"/>
                        <w:bottom w:val="single" w:sz="6" w:space="0" w:color="DEE2E6"/>
                        <w:right w:val="single" w:sz="6" w:space="0" w:color="DEE2E6"/>
                      </w:divBdr>
                      <w:divsChild>
                        <w:div w:id="138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12316">
          <w:marLeft w:val="-225"/>
          <w:marRight w:val="-225"/>
          <w:marTop w:val="0"/>
          <w:marBottom w:val="0"/>
          <w:divBdr>
            <w:top w:val="none" w:sz="0" w:space="0" w:color="auto"/>
            <w:left w:val="none" w:sz="0" w:space="0" w:color="auto"/>
            <w:bottom w:val="none" w:sz="0" w:space="0" w:color="auto"/>
            <w:right w:val="none" w:sz="0" w:space="0" w:color="auto"/>
          </w:divBdr>
        </w:div>
      </w:divsChild>
    </w:div>
    <w:div w:id="1479760441">
      <w:bodyDiv w:val="1"/>
      <w:marLeft w:val="0"/>
      <w:marRight w:val="0"/>
      <w:marTop w:val="0"/>
      <w:marBottom w:val="0"/>
      <w:divBdr>
        <w:top w:val="none" w:sz="0" w:space="0" w:color="auto"/>
        <w:left w:val="none" w:sz="0" w:space="0" w:color="auto"/>
        <w:bottom w:val="none" w:sz="0" w:space="0" w:color="auto"/>
        <w:right w:val="none" w:sz="0" w:space="0" w:color="auto"/>
      </w:divBdr>
      <w:divsChild>
        <w:div w:id="761491827">
          <w:marLeft w:val="-225"/>
          <w:marRight w:val="-225"/>
          <w:marTop w:val="0"/>
          <w:marBottom w:val="0"/>
          <w:divBdr>
            <w:top w:val="none" w:sz="0" w:space="0" w:color="auto"/>
            <w:left w:val="none" w:sz="0" w:space="0" w:color="auto"/>
            <w:bottom w:val="none" w:sz="0" w:space="0" w:color="auto"/>
            <w:right w:val="none" w:sz="0" w:space="0" w:color="auto"/>
          </w:divBdr>
        </w:div>
        <w:div w:id="1316181554">
          <w:marLeft w:val="-225"/>
          <w:marRight w:val="-225"/>
          <w:marTop w:val="0"/>
          <w:marBottom w:val="0"/>
          <w:divBdr>
            <w:top w:val="none" w:sz="0" w:space="0" w:color="auto"/>
            <w:left w:val="none" w:sz="0" w:space="0" w:color="auto"/>
            <w:bottom w:val="none" w:sz="0" w:space="0" w:color="auto"/>
            <w:right w:val="none" w:sz="0" w:space="0" w:color="auto"/>
          </w:divBdr>
        </w:div>
      </w:divsChild>
    </w:div>
    <w:div w:id="1480030123">
      <w:bodyDiv w:val="1"/>
      <w:marLeft w:val="0"/>
      <w:marRight w:val="0"/>
      <w:marTop w:val="0"/>
      <w:marBottom w:val="0"/>
      <w:divBdr>
        <w:top w:val="none" w:sz="0" w:space="0" w:color="auto"/>
        <w:left w:val="none" w:sz="0" w:space="0" w:color="auto"/>
        <w:bottom w:val="none" w:sz="0" w:space="0" w:color="auto"/>
        <w:right w:val="none" w:sz="0" w:space="0" w:color="auto"/>
      </w:divBdr>
    </w:div>
    <w:div w:id="1480030261">
      <w:bodyDiv w:val="1"/>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sChild>
            <w:div w:id="2269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4135">
      <w:bodyDiv w:val="1"/>
      <w:marLeft w:val="0"/>
      <w:marRight w:val="0"/>
      <w:marTop w:val="0"/>
      <w:marBottom w:val="0"/>
      <w:divBdr>
        <w:top w:val="none" w:sz="0" w:space="0" w:color="auto"/>
        <w:left w:val="none" w:sz="0" w:space="0" w:color="auto"/>
        <w:bottom w:val="none" w:sz="0" w:space="0" w:color="auto"/>
        <w:right w:val="none" w:sz="0" w:space="0" w:color="auto"/>
      </w:divBdr>
      <w:divsChild>
        <w:div w:id="694891280">
          <w:marLeft w:val="-225"/>
          <w:marRight w:val="-225"/>
          <w:marTop w:val="0"/>
          <w:marBottom w:val="0"/>
          <w:divBdr>
            <w:top w:val="none" w:sz="0" w:space="0" w:color="auto"/>
            <w:left w:val="none" w:sz="0" w:space="0" w:color="auto"/>
            <w:bottom w:val="none" w:sz="0" w:space="0" w:color="auto"/>
            <w:right w:val="none" w:sz="0" w:space="0" w:color="auto"/>
          </w:divBdr>
        </w:div>
        <w:div w:id="1308969508">
          <w:marLeft w:val="-225"/>
          <w:marRight w:val="-225"/>
          <w:marTop w:val="0"/>
          <w:marBottom w:val="0"/>
          <w:divBdr>
            <w:top w:val="none" w:sz="0" w:space="0" w:color="auto"/>
            <w:left w:val="none" w:sz="0" w:space="0" w:color="auto"/>
            <w:bottom w:val="none" w:sz="0" w:space="0" w:color="auto"/>
            <w:right w:val="none" w:sz="0" w:space="0" w:color="auto"/>
          </w:divBdr>
          <w:divsChild>
            <w:div w:id="14732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1513">
      <w:bodyDiv w:val="1"/>
      <w:marLeft w:val="0"/>
      <w:marRight w:val="0"/>
      <w:marTop w:val="0"/>
      <w:marBottom w:val="0"/>
      <w:divBdr>
        <w:top w:val="none" w:sz="0" w:space="0" w:color="auto"/>
        <w:left w:val="none" w:sz="0" w:space="0" w:color="auto"/>
        <w:bottom w:val="none" w:sz="0" w:space="0" w:color="auto"/>
        <w:right w:val="none" w:sz="0" w:space="0" w:color="auto"/>
      </w:divBdr>
      <w:divsChild>
        <w:div w:id="1463108233">
          <w:marLeft w:val="-150"/>
          <w:marRight w:val="-15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10092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8029">
      <w:bodyDiv w:val="1"/>
      <w:marLeft w:val="0"/>
      <w:marRight w:val="0"/>
      <w:marTop w:val="0"/>
      <w:marBottom w:val="0"/>
      <w:divBdr>
        <w:top w:val="none" w:sz="0" w:space="0" w:color="auto"/>
        <w:left w:val="none" w:sz="0" w:space="0" w:color="auto"/>
        <w:bottom w:val="none" w:sz="0" w:space="0" w:color="auto"/>
        <w:right w:val="none" w:sz="0" w:space="0" w:color="auto"/>
      </w:divBdr>
      <w:divsChild>
        <w:div w:id="207036102">
          <w:marLeft w:val="-225"/>
          <w:marRight w:val="-225"/>
          <w:marTop w:val="0"/>
          <w:marBottom w:val="0"/>
          <w:divBdr>
            <w:top w:val="none" w:sz="0" w:space="0" w:color="auto"/>
            <w:left w:val="none" w:sz="0" w:space="0" w:color="auto"/>
            <w:bottom w:val="none" w:sz="0" w:space="0" w:color="auto"/>
            <w:right w:val="none" w:sz="0" w:space="0" w:color="auto"/>
          </w:divBdr>
        </w:div>
        <w:div w:id="184252320">
          <w:marLeft w:val="-225"/>
          <w:marRight w:val="-225"/>
          <w:marTop w:val="0"/>
          <w:marBottom w:val="0"/>
          <w:divBdr>
            <w:top w:val="none" w:sz="0" w:space="0" w:color="auto"/>
            <w:left w:val="none" w:sz="0" w:space="0" w:color="auto"/>
            <w:bottom w:val="none" w:sz="0" w:space="0" w:color="auto"/>
            <w:right w:val="none" w:sz="0" w:space="0" w:color="auto"/>
          </w:divBdr>
          <w:divsChild>
            <w:div w:id="260182338">
              <w:marLeft w:val="0"/>
              <w:marRight w:val="0"/>
              <w:marTop w:val="0"/>
              <w:marBottom w:val="0"/>
              <w:divBdr>
                <w:top w:val="none" w:sz="0" w:space="0" w:color="auto"/>
                <w:left w:val="none" w:sz="0" w:space="0" w:color="auto"/>
                <w:bottom w:val="none" w:sz="0" w:space="0" w:color="auto"/>
                <w:right w:val="none" w:sz="0" w:space="0" w:color="auto"/>
              </w:divBdr>
              <w:divsChild>
                <w:div w:id="19904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45521">
      <w:bodyDiv w:val="1"/>
      <w:marLeft w:val="0"/>
      <w:marRight w:val="0"/>
      <w:marTop w:val="0"/>
      <w:marBottom w:val="0"/>
      <w:divBdr>
        <w:top w:val="none" w:sz="0" w:space="0" w:color="auto"/>
        <w:left w:val="none" w:sz="0" w:space="0" w:color="auto"/>
        <w:bottom w:val="none" w:sz="0" w:space="0" w:color="auto"/>
        <w:right w:val="none" w:sz="0" w:space="0" w:color="auto"/>
      </w:divBdr>
      <w:divsChild>
        <w:div w:id="886187338">
          <w:marLeft w:val="-150"/>
          <w:marRight w:val="-150"/>
          <w:marTop w:val="0"/>
          <w:marBottom w:val="0"/>
          <w:divBdr>
            <w:top w:val="none" w:sz="0" w:space="0" w:color="auto"/>
            <w:left w:val="none" w:sz="0" w:space="0" w:color="auto"/>
            <w:bottom w:val="none" w:sz="0" w:space="0" w:color="auto"/>
            <w:right w:val="none" w:sz="0" w:space="0" w:color="auto"/>
          </w:divBdr>
          <w:divsChild>
            <w:div w:id="1480995188">
              <w:marLeft w:val="0"/>
              <w:marRight w:val="0"/>
              <w:marTop w:val="0"/>
              <w:marBottom w:val="0"/>
              <w:divBdr>
                <w:top w:val="none" w:sz="0" w:space="0" w:color="auto"/>
                <w:left w:val="none" w:sz="0" w:space="0" w:color="auto"/>
                <w:bottom w:val="none" w:sz="0" w:space="0" w:color="auto"/>
                <w:right w:val="none" w:sz="0" w:space="0" w:color="auto"/>
              </w:divBdr>
              <w:divsChild>
                <w:div w:id="2094231766">
                  <w:marLeft w:val="0"/>
                  <w:marRight w:val="0"/>
                  <w:marTop w:val="0"/>
                  <w:marBottom w:val="0"/>
                  <w:divBdr>
                    <w:top w:val="none" w:sz="0" w:space="0" w:color="auto"/>
                    <w:left w:val="none" w:sz="0" w:space="0" w:color="auto"/>
                    <w:bottom w:val="none" w:sz="0" w:space="0" w:color="auto"/>
                    <w:right w:val="none" w:sz="0" w:space="0" w:color="auto"/>
                  </w:divBdr>
                  <w:divsChild>
                    <w:div w:id="72355207">
                      <w:marLeft w:val="0"/>
                      <w:marRight w:val="0"/>
                      <w:marTop w:val="0"/>
                      <w:marBottom w:val="0"/>
                      <w:divBdr>
                        <w:top w:val="none" w:sz="0" w:space="0" w:color="auto"/>
                        <w:left w:val="none" w:sz="0" w:space="0" w:color="auto"/>
                        <w:bottom w:val="none" w:sz="0" w:space="0" w:color="auto"/>
                        <w:right w:val="none" w:sz="0" w:space="0" w:color="auto"/>
                      </w:divBdr>
                    </w:div>
                  </w:divsChild>
                </w:div>
                <w:div w:id="1627808627">
                  <w:marLeft w:val="0"/>
                  <w:marRight w:val="0"/>
                  <w:marTop w:val="0"/>
                  <w:marBottom w:val="0"/>
                  <w:divBdr>
                    <w:top w:val="none" w:sz="0" w:space="0" w:color="auto"/>
                    <w:left w:val="none" w:sz="0" w:space="0" w:color="auto"/>
                    <w:bottom w:val="none" w:sz="0" w:space="0" w:color="auto"/>
                    <w:right w:val="none" w:sz="0" w:space="0" w:color="auto"/>
                  </w:divBdr>
                  <w:divsChild>
                    <w:div w:id="17352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407">
          <w:marLeft w:val="-150"/>
          <w:marRight w:val="-150"/>
          <w:marTop w:val="0"/>
          <w:marBottom w:val="0"/>
          <w:divBdr>
            <w:top w:val="none" w:sz="0" w:space="0" w:color="auto"/>
            <w:left w:val="none" w:sz="0" w:space="0" w:color="auto"/>
            <w:bottom w:val="none" w:sz="0" w:space="0" w:color="auto"/>
            <w:right w:val="none" w:sz="0" w:space="0" w:color="auto"/>
          </w:divBdr>
          <w:divsChild>
            <w:div w:id="1046641470">
              <w:marLeft w:val="0"/>
              <w:marRight w:val="0"/>
              <w:marTop w:val="0"/>
              <w:marBottom w:val="0"/>
              <w:divBdr>
                <w:top w:val="none" w:sz="0" w:space="0" w:color="auto"/>
                <w:left w:val="none" w:sz="0" w:space="0" w:color="auto"/>
                <w:bottom w:val="none" w:sz="0" w:space="0" w:color="auto"/>
                <w:right w:val="none" w:sz="0" w:space="0" w:color="auto"/>
              </w:divBdr>
              <w:divsChild>
                <w:div w:id="1455294926">
                  <w:marLeft w:val="0"/>
                  <w:marRight w:val="0"/>
                  <w:marTop w:val="0"/>
                  <w:marBottom w:val="0"/>
                  <w:divBdr>
                    <w:top w:val="none" w:sz="0" w:space="0" w:color="auto"/>
                    <w:left w:val="none" w:sz="0" w:space="0" w:color="auto"/>
                    <w:bottom w:val="none" w:sz="0" w:space="0" w:color="auto"/>
                    <w:right w:val="none" w:sz="0" w:space="0" w:color="auto"/>
                  </w:divBdr>
                  <w:divsChild>
                    <w:div w:id="483739080">
                      <w:marLeft w:val="0"/>
                      <w:marRight w:val="0"/>
                      <w:marTop w:val="0"/>
                      <w:marBottom w:val="0"/>
                      <w:divBdr>
                        <w:top w:val="none" w:sz="0" w:space="0" w:color="auto"/>
                        <w:left w:val="none" w:sz="0" w:space="0" w:color="auto"/>
                        <w:bottom w:val="none" w:sz="0" w:space="0" w:color="auto"/>
                        <w:right w:val="none" w:sz="0" w:space="0" w:color="auto"/>
                      </w:divBdr>
                    </w:div>
                    <w:div w:id="553663321">
                      <w:marLeft w:val="0"/>
                      <w:marRight w:val="0"/>
                      <w:marTop w:val="0"/>
                      <w:marBottom w:val="0"/>
                      <w:divBdr>
                        <w:top w:val="none" w:sz="0" w:space="0" w:color="auto"/>
                        <w:left w:val="none" w:sz="0" w:space="0" w:color="auto"/>
                        <w:bottom w:val="none" w:sz="0" w:space="0" w:color="auto"/>
                        <w:right w:val="none" w:sz="0" w:space="0" w:color="auto"/>
                      </w:divBdr>
                      <w:divsChild>
                        <w:div w:id="184712241">
                          <w:marLeft w:val="0"/>
                          <w:marRight w:val="0"/>
                          <w:marTop w:val="0"/>
                          <w:marBottom w:val="0"/>
                          <w:divBdr>
                            <w:top w:val="none" w:sz="0" w:space="0" w:color="auto"/>
                            <w:left w:val="none" w:sz="0" w:space="0" w:color="auto"/>
                            <w:bottom w:val="none" w:sz="0" w:space="0" w:color="auto"/>
                            <w:right w:val="none" w:sz="0" w:space="0" w:color="auto"/>
                          </w:divBdr>
                          <w:divsChild>
                            <w:div w:id="9533849">
                              <w:marLeft w:val="0"/>
                              <w:marRight w:val="0"/>
                              <w:marTop w:val="0"/>
                              <w:marBottom w:val="0"/>
                              <w:divBdr>
                                <w:top w:val="none" w:sz="0" w:space="0" w:color="auto"/>
                                <w:left w:val="none" w:sz="0" w:space="0" w:color="auto"/>
                                <w:bottom w:val="none" w:sz="0" w:space="0" w:color="auto"/>
                                <w:right w:val="none" w:sz="0" w:space="0" w:color="auto"/>
                              </w:divBdr>
                            </w:div>
                            <w:div w:id="2065594019">
                              <w:marLeft w:val="0"/>
                              <w:marRight w:val="0"/>
                              <w:marTop w:val="0"/>
                              <w:marBottom w:val="0"/>
                              <w:divBdr>
                                <w:top w:val="none" w:sz="0" w:space="0" w:color="auto"/>
                                <w:left w:val="none" w:sz="0" w:space="0" w:color="auto"/>
                                <w:bottom w:val="none" w:sz="0" w:space="0" w:color="auto"/>
                                <w:right w:val="none" w:sz="0" w:space="0" w:color="auto"/>
                              </w:divBdr>
                            </w:div>
                            <w:div w:id="630550677">
                              <w:marLeft w:val="0"/>
                              <w:marRight w:val="0"/>
                              <w:marTop w:val="0"/>
                              <w:marBottom w:val="0"/>
                              <w:divBdr>
                                <w:top w:val="none" w:sz="0" w:space="0" w:color="auto"/>
                                <w:left w:val="none" w:sz="0" w:space="0" w:color="auto"/>
                                <w:bottom w:val="none" w:sz="0" w:space="0" w:color="auto"/>
                                <w:right w:val="none" w:sz="0" w:space="0" w:color="auto"/>
                              </w:divBdr>
                            </w:div>
                            <w:div w:id="459961438">
                              <w:marLeft w:val="0"/>
                              <w:marRight w:val="0"/>
                              <w:marTop w:val="0"/>
                              <w:marBottom w:val="0"/>
                              <w:divBdr>
                                <w:top w:val="none" w:sz="0" w:space="0" w:color="auto"/>
                                <w:left w:val="none" w:sz="0" w:space="0" w:color="auto"/>
                                <w:bottom w:val="none" w:sz="0" w:space="0" w:color="auto"/>
                                <w:right w:val="none" w:sz="0" w:space="0" w:color="auto"/>
                              </w:divBdr>
                            </w:div>
                            <w:div w:id="14178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7521">
              <w:marLeft w:val="0"/>
              <w:marRight w:val="0"/>
              <w:marTop w:val="0"/>
              <w:marBottom w:val="0"/>
              <w:divBdr>
                <w:top w:val="none" w:sz="0" w:space="0" w:color="auto"/>
                <w:left w:val="none" w:sz="0" w:space="0" w:color="auto"/>
                <w:bottom w:val="none" w:sz="0" w:space="0" w:color="auto"/>
                <w:right w:val="none" w:sz="0" w:space="0" w:color="auto"/>
              </w:divBdr>
              <w:divsChild>
                <w:div w:id="2047560738">
                  <w:marLeft w:val="0"/>
                  <w:marRight w:val="0"/>
                  <w:marTop w:val="0"/>
                  <w:marBottom w:val="0"/>
                  <w:divBdr>
                    <w:top w:val="none" w:sz="0" w:space="0" w:color="auto"/>
                    <w:left w:val="none" w:sz="0" w:space="0" w:color="auto"/>
                    <w:bottom w:val="none" w:sz="0" w:space="0" w:color="auto"/>
                    <w:right w:val="none" w:sz="0" w:space="0" w:color="auto"/>
                  </w:divBdr>
                  <w:divsChild>
                    <w:div w:id="173500530">
                      <w:marLeft w:val="0"/>
                      <w:marRight w:val="0"/>
                      <w:marTop w:val="0"/>
                      <w:marBottom w:val="0"/>
                      <w:divBdr>
                        <w:top w:val="none" w:sz="0" w:space="0" w:color="auto"/>
                        <w:left w:val="none" w:sz="0" w:space="0" w:color="auto"/>
                        <w:bottom w:val="none" w:sz="0" w:space="0" w:color="auto"/>
                        <w:right w:val="none" w:sz="0" w:space="0" w:color="auto"/>
                      </w:divBdr>
                      <w:divsChild>
                        <w:div w:id="902638288">
                          <w:marLeft w:val="0"/>
                          <w:marRight w:val="0"/>
                          <w:marTop w:val="0"/>
                          <w:marBottom w:val="0"/>
                          <w:divBdr>
                            <w:top w:val="none" w:sz="0" w:space="0" w:color="auto"/>
                            <w:left w:val="none" w:sz="0" w:space="0" w:color="auto"/>
                            <w:bottom w:val="none" w:sz="0" w:space="0" w:color="auto"/>
                            <w:right w:val="none" w:sz="0" w:space="0" w:color="auto"/>
                          </w:divBdr>
                        </w:div>
                      </w:divsChild>
                    </w:div>
                    <w:div w:id="1722434480">
                      <w:marLeft w:val="0"/>
                      <w:marRight w:val="0"/>
                      <w:marTop w:val="0"/>
                      <w:marBottom w:val="450"/>
                      <w:divBdr>
                        <w:top w:val="none" w:sz="0" w:space="0" w:color="auto"/>
                        <w:left w:val="none" w:sz="0" w:space="0" w:color="auto"/>
                        <w:bottom w:val="none" w:sz="0" w:space="0" w:color="auto"/>
                        <w:right w:val="none" w:sz="0" w:space="0" w:color="auto"/>
                      </w:divBdr>
                    </w:div>
                    <w:div w:id="13471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263776">
      <w:bodyDiv w:val="1"/>
      <w:marLeft w:val="0"/>
      <w:marRight w:val="0"/>
      <w:marTop w:val="0"/>
      <w:marBottom w:val="0"/>
      <w:divBdr>
        <w:top w:val="none" w:sz="0" w:space="0" w:color="auto"/>
        <w:left w:val="none" w:sz="0" w:space="0" w:color="auto"/>
        <w:bottom w:val="none" w:sz="0" w:space="0" w:color="auto"/>
        <w:right w:val="none" w:sz="0" w:space="0" w:color="auto"/>
      </w:divBdr>
      <w:divsChild>
        <w:div w:id="725833080">
          <w:marLeft w:val="-150"/>
          <w:marRight w:val="-150"/>
          <w:marTop w:val="0"/>
          <w:marBottom w:val="0"/>
          <w:divBdr>
            <w:top w:val="none" w:sz="0" w:space="0" w:color="auto"/>
            <w:left w:val="none" w:sz="0" w:space="0" w:color="auto"/>
            <w:bottom w:val="none" w:sz="0" w:space="0" w:color="auto"/>
            <w:right w:val="none" w:sz="0" w:space="0" w:color="auto"/>
          </w:divBdr>
        </w:div>
        <w:div w:id="1115103964">
          <w:marLeft w:val="-150"/>
          <w:marRight w:val="-150"/>
          <w:marTop w:val="0"/>
          <w:marBottom w:val="0"/>
          <w:divBdr>
            <w:top w:val="none" w:sz="0" w:space="0" w:color="auto"/>
            <w:left w:val="none" w:sz="0" w:space="0" w:color="auto"/>
            <w:bottom w:val="none" w:sz="0" w:space="0" w:color="auto"/>
            <w:right w:val="none" w:sz="0" w:space="0" w:color="auto"/>
          </w:divBdr>
          <w:divsChild>
            <w:div w:id="252132047">
              <w:marLeft w:val="0"/>
              <w:marRight w:val="0"/>
              <w:marTop w:val="0"/>
              <w:marBottom w:val="0"/>
              <w:divBdr>
                <w:top w:val="none" w:sz="0" w:space="0" w:color="auto"/>
                <w:left w:val="none" w:sz="0" w:space="0" w:color="auto"/>
                <w:bottom w:val="none" w:sz="0" w:space="0" w:color="auto"/>
                <w:right w:val="none" w:sz="0" w:space="0" w:color="auto"/>
              </w:divBdr>
              <w:divsChild>
                <w:div w:id="1345128699">
                  <w:marLeft w:val="0"/>
                  <w:marRight w:val="0"/>
                  <w:marTop w:val="0"/>
                  <w:marBottom w:val="0"/>
                  <w:divBdr>
                    <w:top w:val="none" w:sz="0" w:space="0" w:color="auto"/>
                    <w:left w:val="none" w:sz="0" w:space="0" w:color="auto"/>
                    <w:bottom w:val="none" w:sz="0" w:space="0" w:color="auto"/>
                    <w:right w:val="none" w:sz="0" w:space="0" w:color="auto"/>
                  </w:divBdr>
                  <w:divsChild>
                    <w:div w:id="145559028">
                      <w:marLeft w:val="0"/>
                      <w:marRight w:val="0"/>
                      <w:marTop w:val="0"/>
                      <w:marBottom w:val="0"/>
                      <w:divBdr>
                        <w:top w:val="none" w:sz="0" w:space="0" w:color="auto"/>
                        <w:left w:val="none" w:sz="0" w:space="0" w:color="auto"/>
                        <w:bottom w:val="none" w:sz="0" w:space="0" w:color="auto"/>
                        <w:right w:val="none" w:sz="0" w:space="0" w:color="auto"/>
                      </w:divBdr>
                      <w:divsChild>
                        <w:div w:id="324670065">
                          <w:marLeft w:val="0"/>
                          <w:marRight w:val="0"/>
                          <w:marTop w:val="0"/>
                          <w:marBottom w:val="0"/>
                          <w:divBdr>
                            <w:top w:val="none" w:sz="0" w:space="0" w:color="auto"/>
                            <w:left w:val="none" w:sz="0" w:space="0" w:color="auto"/>
                            <w:bottom w:val="none" w:sz="0" w:space="0" w:color="auto"/>
                            <w:right w:val="none" w:sz="0" w:space="0" w:color="auto"/>
                          </w:divBdr>
                        </w:div>
                      </w:divsChild>
                    </w:div>
                    <w:div w:id="6400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652763">
      <w:bodyDiv w:val="1"/>
      <w:marLeft w:val="0"/>
      <w:marRight w:val="0"/>
      <w:marTop w:val="0"/>
      <w:marBottom w:val="0"/>
      <w:divBdr>
        <w:top w:val="none" w:sz="0" w:space="0" w:color="auto"/>
        <w:left w:val="none" w:sz="0" w:space="0" w:color="auto"/>
        <w:bottom w:val="none" w:sz="0" w:space="0" w:color="auto"/>
        <w:right w:val="none" w:sz="0" w:space="0" w:color="auto"/>
      </w:divBdr>
      <w:divsChild>
        <w:div w:id="377827317">
          <w:marLeft w:val="0"/>
          <w:marRight w:val="0"/>
          <w:marTop w:val="0"/>
          <w:marBottom w:val="0"/>
          <w:divBdr>
            <w:top w:val="none" w:sz="0" w:space="0" w:color="auto"/>
            <w:left w:val="none" w:sz="0" w:space="0" w:color="auto"/>
            <w:bottom w:val="none" w:sz="0" w:space="0" w:color="auto"/>
            <w:right w:val="none" w:sz="0" w:space="0" w:color="auto"/>
          </w:divBdr>
        </w:div>
        <w:div w:id="1825586916">
          <w:marLeft w:val="0"/>
          <w:marRight w:val="0"/>
          <w:marTop w:val="0"/>
          <w:marBottom w:val="300"/>
          <w:divBdr>
            <w:top w:val="none" w:sz="0" w:space="0" w:color="auto"/>
            <w:left w:val="none" w:sz="0" w:space="0" w:color="auto"/>
            <w:bottom w:val="none" w:sz="0" w:space="0" w:color="auto"/>
            <w:right w:val="none" w:sz="0" w:space="0" w:color="auto"/>
          </w:divBdr>
        </w:div>
      </w:divsChild>
    </w:div>
    <w:div w:id="1481732921">
      <w:bodyDiv w:val="1"/>
      <w:marLeft w:val="0"/>
      <w:marRight w:val="0"/>
      <w:marTop w:val="0"/>
      <w:marBottom w:val="0"/>
      <w:divBdr>
        <w:top w:val="none" w:sz="0" w:space="0" w:color="auto"/>
        <w:left w:val="none" w:sz="0" w:space="0" w:color="auto"/>
        <w:bottom w:val="none" w:sz="0" w:space="0" w:color="auto"/>
        <w:right w:val="none" w:sz="0" w:space="0" w:color="auto"/>
      </w:divBdr>
      <w:divsChild>
        <w:div w:id="519974370">
          <w:marLeft w:val="-225"/>
          <w:marRight w:val="-225"/>
          <w:marTop w:val="0"/>
          <w:marBottom w:val="0"/>
          <w:divBdr>
            <w:top w:val="none" w:sz="0" w:space="0" w:color="auto"/>
            <w:left w:val="none" w:sz="0" w:space="0" w:color="auto"/>
            <w:bottom w:val="none" w:sz="0" w:space="0" w:color="auto"/>
            <w:right w:val="none" w:sz="0" w:space="0" w:color="auto"/>
          </w:divBdr>
          <w:divsChild>
            <w:div w:id="1181511482">
              <w:marLeft w:val="0"/>
              <w:marRight w:val="0"/>
              <w:marTop w:val="0"/>
              <w:marBottom w:val="0"/>
              <w:divBdr>
                <w:top w:val="none" w:sz="0" w:space="0" w:color="auto"/>
                <w:left w:val="none" w:sz="0" w:space="0" w:color="auto"/>
                <w:bottom w:val="none" w:sz="0" w:space="0" w:color="auto"/>
                <w:right w:val="none" w:sz="0" w:space="0" w:color="auto"/>
              </w:divBdr>
              <w:divsChild>
                <w:div w:id="10444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5018">
      <w:bodyDiv w:val="1"/>
      <w:marLeft w:val="0"/>
      <w:marRight w:val="0"/>
      <w:marTop w:val="0"/>
      <w:marBottom w:val="0"/>
      <w:divBdr>
        <w:top w:val="none" w:sz="0" w:space="0" w:color="auto"/>
        <w:left w:val="none" w:sz="0" w:space="0" w:color="auto"/>
        <w:bottom w:val="none" w:sz="0" w:space="0" w:color="auto"/>
        <w:right w:val="none" w:sz="0" w:space="0" w:color="auto"/>
      </w:divBdr>
      <w:divsChild>
        <w:div w:id="1153834959">
          <w:marLeft w:val="-150"/>
          <w:marRight w:val="-150"/>
          <w:marTop w:val="0"/>
          <w:marBottom w:val="0"/>
          <w:divBdr>
            <w:top w:val="none" w:sz="0" w:space="0" w:color="auto"/>
            <w:left w:val="none" w:sz="0" w:space="0" w:color="auto"/>
            <w:bottom w:val="none" w:sz="0" w:space="0" w:color="auto"/>
            <w:right w:val="none" w:sz="0" w:space="0" w:color="auto"/>
          </w:divBdr>
          <w:divsChild>
            <w:div w:id="968433748">
              <w:marLeft w:val="0"/>
              <w:marRight w:val="0"/>
              <w:marTop w:val="0"/>
              <w:marBottom w:val="0"/>
              <w:divBdr>
                <w:top w:val="none" w:sz="0" w:space="0" w:color="auto"/>
                <w:left w:val="none" w:sz="0" w:space="0" w:color="auto"/>
                <w:bottom w:val="none" w:sz="0" w:space="0" w:color="auto"/>
                <w:right w:val="none" w:sz="0" w:space="0" w:color="auto"/>
              </w:divBdr>
              <w:divsChild>
                <w:div w:id="728381712">
                  <w:marLeft w:val="0"/>
                  <w:marRight w:val="0"/>
                  <w:marTop w:val="0"/>
                  <w:marBottom w:val="0"/>
                  <w:divBdr>
                    <w:top w:val="none" w:sz="0" w:space="0" w:color="auto"/>
                    <w:left w:val="none" w:sz="0" w:space="0" w:color="auto"/>
                    <w:bottom w:val="none" w:sz="0" w:space="0" w:color="auto"/>
                    <w:right w:val="none" w:sz="0" w:space="0" w:color="auto"/>
                  </w:divBdr>
                  <w:divsChild>
                    <w:div w:id="6450883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sChild>
        <w:div w:id="1509828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505455">
      <w:bodyDiv w:val="1"/>
      <w:marLeft w:val="0"/>
      <w:marRight w:val="0"/>
      <w:marTop w:val="0"/>
      <w:marBottom w:val="0"/>
      <w:divBdr>
        <w:top w:val="none" w:sz="0" w:space="0" w:color="auto"/>
        <w:left w:val="none" w:sz="0" w:space="0" w:color="auto"/>
        <w:bottom w:val="none" w:sz="0" w:space="0" w:color="auto"/>
        <w:right w:val="none" w:sz="0" w:space="0" w:color="auto"/>
      </w:divBdr>
      <w:divsChild>
        <w:div w:id="893393178">
          <w:marLeft w:val="0"/>
          <w:marRight w:val="0"/>
          <w:marTop w:val="0"/>
          <w:marBottom w:val="0"/>
          <w:divBdr>
            <w:top w:val="none" w:sz="0" w:space="0" w:color="auto"/>
            <w:left w:val="none" w:sz="0" w:space="0" w:color="auto"/>
            <w:bottom w:val="none" w:sz="0" w:space="0" w:color="auto"/>
            <w:right w:val="none" w:sz="0" w:space="0" w:color="auto"/>
          </w:divBdr>
        </w:div>
        <w:div w:id="1130826745">
          <w:marLeft w:val="0"/>
          <w:marRight w:val="0"/>
          <w:marTop w:val="0"/>
          <w:marBottom w:val="0"/>
          <w:divBdr>
            <w:top w:val="none" w:sz="0" w:space="0" w:color="auto"/>
            <w:left w:val="none" w:sz="0" w:space="0" w:color="auto"/>
            <w:bottom w:val="none" w:sz="0" w:space="0" w:color="auto"/>
            <w:right w:val="none" w:sz="0" w:space="0" w:color="auto"/>
          </w:divBdr>
        </w:div>
      </w:divsChild>
    </w:div>
    <w:div w:id="1482696408">
      <w:bodyDiv w:val="1"/>
      <w:marLeft w:val="0"/>
      <w:marRight w:val="0"/>
      <w:marTop w:val="0"/>
      <w:marBottom w:val="0"/>
      <w:divBdr>
        <w:top w:val="none" w:sz="0" w:space="0" w:color="auto"/>
        <w:left w:val="none" w:sz="0" w:space="0" w:color="auto"/>
        <w:bottom w:val="none" w:sz="0" w:space="0" w:color="auto"/>
        <w:right w:val="none" w:sz="0" w:space="0" w:color="auto"/>
      </w:divBdr>
      <w:divsChild>
        <w:div w:id="263345166">
          <w:marLeft w:val="-225"/>
          <w:marRight w:val="-225"/>
          <w:marTop w:val="0"/>
          <w:marBottom w:val="0"/>
          <w:divBdr>
            <w:top w:val="none" w:sz="0" w:space="0" w:color="auto"/>
            <w:left w:val="none" w:sz="0" w:space="0" w:color="auto"/>
            <w:bottom w:val="none" w:sz="0" w:space="0" w:color="auto"/>
            <w:right w:val="none" w:sz="0" w:space="0" w:color="auto"/>
          </w:divBdr>
        </w:div>
        <w:div w:id="314914211">
          <w:marLeft w:val="-225"/>
          <w:marRight w:val="-225"/>
          <w:marTop w:val="0"/>
          <w:marBottom w:val="0"/>
          <w:divBdr>
            <w:top w:val="none" w:sz="0" w:space="0" w:color="auto"/>
            <w:left w:val="none" w:sz="0" w:space="0" w:color="auto"/>
            <w:bottom w:val="none" w:sz="0" w:space="0" w:color="auto"/>
            <w:right w:val="none" w:sz="0" w:space="0" w:color="auto"/>
          </w:divBdr>
        </w:div>
      </w:divsChild>
    </w:div>
    <w:div w:id="1482843830">
      <w:bodyDiv w:val="1"/>
      <w:marLeft w:val="0"/>
      <w:marRight w:val="0"/>
      <w:marTop w:val="0"/>
      <w:marBottom w:val="0"/>
      <w:divBdr>
        <w:top w:val="none" w:sz="0" w:space="0" w:color="auto"/>
        <w:left w:val="none" w:sz="0" w:space="0" w:color="auto"/>
        <w:bottom w:val="none" w:sz="0" w:space="0" w:color="auto"/>
        <w:right w:val="none" w:sz="0" w:space="0" w:color="auto"/>
      </w:divBdr>
      <w:divsChild>
        <w:div w:id="1925262118">
          <w:marLeft w:val="-225"/>
          <w:marRight w:val="-225"/>
          <w:marTop w:val="0"/>
          <w:marBottom w:val="0"/>
          <w:divBdr>
            <w:top w:val="none" w:sz="0" w:space="0" w:color="auto"/>
            <w:left w:val="none" w:sz="0" w:space="0" w:color="auto"/>
            <w:bottom w:val="none" w:sz="0" w:space="0" w:color="auto"/>
            <w:right w:val="none" w:sz="0" w:space="0" w:color="auto"/>
          </w:divBdr>
          <w:divsChild>
            <w:div w:id="1888950143">
              <w:marLeft w:val="0"/>
              <w:marRight w:val="0"/>
              <w:marTop w:val="0"/>
              <w:marBottom w:val="0"/>
              <w:divBdr>
                <w:top w:val="none" w:sz="0" w:space="0" w:color="auto"/>
                <w:left w:val="none" w:sz="0" w:space="0" w:color="auto"/>
                <w:bottom w:val="none" w:sz="0" w:space="0" w:color="auto"/>
                <w:right w:val="none" w:sz="0" w:space="0" w:color="auto"/>
              </w:divBdr>
              <w:divsChild>
                <w:div w:id="50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905">
          <w:marLeft w:val="-225"/>
          <w:marRight w:val="-225"/>
          <w:marTop w:val="0"/>
          <w:marBottom w:val="0"/>
          <w:divBdr>
            <w:top w:val="none" w:sz="0" w:space="0" w:color="auto"/>
            <w:left w:val="none" w:sz="0" w:space="0" w:color="auto"/>
            <w:bottom w:val="none" w:sz="0" w:space="0" w:color="auto"/>
            <w:right w:val="none" w:sz="0" w:space="0" w:color="auto"/>
          </w:divBdr>
        </w:div>
      </w:divsChild>
    </w:div>
    <w:div w:id="1482964912">
      <w:bodyDiv w:val="1"/>
      <w:marLeft w:val="0"/>
      <w:marRight w:val="0"/>
      <w:marTop w:val="0"/>
      <w:marBottom w:val="0"/>
      <w:divBdr>
        <w:top w:val="none" w:sz="0" w:space="0" w:color="auto"/>
        <w:left w:val="none" w:sz="0" w:space="0" w:color="auto"/>
        <w:bottom w:val="none" w:sz="0" w:space="0" w:color="auto"/>
        <w:right w:val="none" w:sz="0" w:space="0" w:color="auto"/>
      </w:divBdr>
      <w:divsChild>
        <w:div w:id="582372093">
          <w:marLeft w:val="0"/>
          <w:marRight w:val="0"/>
          <w:marTop w:val="0"/>
          <w:marBottom w:val="0"/>
          <w:divBdr>
            <w:top w:val="none" w:sz="0" w:space="0" w:color="auto"/>
            <w:left w:val="none" w:sz="0" w:space="0" w:color="auto"/>
            <w:bottom w:val="none" w:sz="0" w:space="0" w:color="auto"/>
            <w:right w:val="none" w:sz="0" w:space="0" w:color="auto"/>
          </w:divBdr>
          <w:divsChild>
            <w:div w:id="61568606">
              <w:marLeft w:val="0"/>
              <w:marRight w:val="0"/>
              <w:marTop w:val="0"/>
              <w:marBottom w:val="225"/>
              <w:divBdr>
                <w:top w:val="none" w:sz="0" w:space="0" w:color="auto"/>
                <w:left w:val="none" w:sz="0" w:space="0" w:color="auto"/>
                <w:bottom w:val="none" w:sz="0" w:space="0" w:color="auto"/>
                <w:right w:val="none" w:sz="0" w:space="0" w:color="auto"/>
              </w:divBdr>
            </w:div>
            <w:div w:id="1176572612">
              <w:marLeft w:val="0"/>
              <w:marRight w:val="0"/>
              <w:marTop w:val="0"/>
              <w:marBottom w:val="240"/>
              <w:divBdr>
                <w:top w:val="none" w:sz="0" w:space="0" w:color="auto"/>
                <w:left w:val="none" w:sz="0" w:space="0" w:color="auto"/>
                <w:bottom w:val="none" w:sz="0" w:space="0" w:color="auto"/>
                <w:right w:val="none" w:sz="0" w:space="0" w:color="auto"/>
              </w:divBdr>
              <w:divsChild>
                <w:div w:id="1211962165">
                  <w:marLeft w:val="0"/>
                  <w:marRight w:val="0"/>
                  <w:marTop w:val="0"/>
                  <w:marBottom w:val="0"/>
                  <w:divBdr>
                    <w:top w:val="none" w:sz="0" w:space="0" w:color="auto"/>
                    <w:left w:val="none" w:sz="0" w:space="0" w:color="auto"/>
                    <w:bottom w:val="none" w:sz="0" w:space="0" w:color="auto"/>
                    <w:right w:val="none" w:sz="0" w:space="0" w:color="auto"/>
                  </w:divBdr>
                </w:div>
                <w:div w:id="15193919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91097253">
          <w:marLeft w:val="0"/>
          <w:marRight w:val="0"/>
          <w:marTop w:val="315"/>
          <w:marBottom w:val="0"/>
          <w:divBdr>
            <w:top w:val="none" w:sz="0" w:space="0" w:color="auto"/>
            <w:left w:val="none" w:sz="0" w:space="0" w:color="auto"/>
            <w:bottom w:val="none" w:sz="0" w:space="0" w:color="auto"/>
            <w:right w:val="none" w:sz="0" w:space="0" w:color="auto"/>
          </w:divBdr>
        </w:div>
        <w:div w:id="951978638">
          <w:marLeft w:val="0"/>
          <w:marRight w:val="0"/>
          <w:marTop w:val="0"/>
          <w:marBottom w:val="315"/>
          <w:divBdr>
            <w:top w:val="none" w:sz="0" w:space="0" w:color="auto"/>
            <w:left w:val="none" w:sz="0" w:space="0" w:color="auto"/>
            <w:bottom w:val="none" w:sz="0" w:space="0" w:color="auto"/>
            <w:right w:val="none" w:sz="0" w:space="0" w:color="auto"/>
          </w:divBdr>
          <w:divsChild>
            <w:div w:id="1184980366">
              <w:marLeft w:val="0"/>
              <w:marRight w:val="0"/>
              <w:marTop w:val="0"/>
              <w:marBottom w:val="0"/>
              <w:divBdr>
                <w:top w:val="none" w:sz="0" w:space="0" w:color="auto"/>
                <w:left w:val="none" w:sz="0" w:space="0" w:color="auto"/>
                <w:bottom w:val="none" w:sz="0" w:space="0" w:color="auto"/>
                <w:right w:val="none" w:sz="0" w:space="0" w:color="auto"/>
              </w:divBdr>
              <w:divsChild>
                <w:div w:id="583878907">
                  <w:marLeft w:val="180"/>
                  <w:marRight w:val="0"/>
                  <w:marTop w:val="0"/>
                  <w:marBottom w:val="0"/>
                  <w:divBdr>
                    <w:top w:val="none" w:sz="0" w:space="0" w:color="auto"/>
                    <w:left w:val="none" w:sz="0" w:space="0" w:color="auto"/>
                    <w:bottom w:val="none" w:sz="0" w:space="0" w:color="auto"/>
                    <w:right w:val="none" w:sz="0" w:space="0" w:color="auto"/>
                  </w:divBdr>
                </w:div>
                <w:div w:id="1201018213">
                  <w:marLeft w:val="180"/>
                  <w:marRight w:val="0"/>
                  <w:marTop w:val="0"/>
                  <w:marBottom w:val="0"/>
                  <w:divBdr>
                    <w:top w:val="none" w:sz="0" w:space="0" w:color="auto"/>
                    <w:left w:val="none" w:sz="0" w:space="0" w:color="auto"/>
                    <w:bottom w:val="none" w:sz="0" w:space="0" w:color="auto"/>
                    <w:right w:val="none" w:sz="0" w:space="0" w:color="auto"/>
                  </w:divBdr>
                </w:div>
                <w:div w:id="15185002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0645">
      <w:bodyDiv w:val="1"/>
      <w:marLeft w:val="0"/>
      <w:marRight w:val="0"/>
      <w:marTop w:val="0"/>
      <w:marBottom w:val="0"/>
      <w:divBdr>
        <w:top w:val="none" w:sz="0" w:space="0" w:color="auto"/>
        <w:left w:val="none" w:sz="0" w:space="0" w:color="auto"/>
        <w:bottom w:val="none" w:sz="0" w:space="0" w:color="auto"/>
        <w:right w:val="none" w:sz="0" w:space="0" w:color="auto"/>
      </w:divBdr>
      <w:divsChild>
        <w:div w:id="541287102">
          <w:marLeft w:val="0"/>
          <w:marRight w:val="0"/>
          <w:marTop w:val="0"/>
          <w:marBottom w:val="0"/>
          <w:divBdr>
            <w:top w:val="none" w:sz="0" w:space="0" w:color="auto"/>
            <w:left w:val="none" w:sz="0" w:space="0" w:color="auto"/>
            <w:bottom w:val="none" w:sz="0" w:space="0" w:color="auto"/>
            <w:right w:val="none" w:sz="0" w:space="0" w:color="auto"/>
          </w:divBdr>
        </w:div>
        <w:div w:id="1189099825">
          <w:marLeft w:val="0"/>
          <w:marRight w:val="0"/>
          <w:marTop w:val="0"/>
          <w:marBottom w:val="0"/>
          <w:divBdr>
            <w:top w:val="none" w:sz="0" w:space="0" w:color="auto"/>
            <w:left w:val="none" w:sz="0" w:space="0" w:color="auto"/>
            <w:bottom w:val="none" w:sz="0" w:space="0" w:color="auto"/>
            <w:right w:val="none" w:sz="0" w:space="0" w:color="auto"/>
          </w:divBdr>
        </w:div>
      </w:divsChild>
    </w:div>
    <w:div w:id="1484587039">
      <w:bodyDiv w:val="1"/>
      <w:marLeft w:val="0"/>
      <w:marRight w:val="0"/>
      <w:marTop w:val="0"/>
      <w:marBottom w:val="0"/>
      <w:divBdr>
        <w:top w:val="none" w:sz="0" w:space="0" w:color="auto"/>
        <w:left w:val="none" w:sz="0" w:space="0" w:color="auto"/>
        <w:bottom w:val="none" w:sz="0" w:space="0" w:color="auto"/>
        <w:right w:val="none" w:sz="0" w:space="0" w:color="auto"/>
      </w:divBdr>
      <w:divsChild>
        <w:div w:id="921454115">
          <w:marLeft w:val="300"/>
          <w:marRight w:val="300"/>
          <w:marTop w:val="300"/>
          <w:marBottom w:val="0"/>
          <w:divBdr>
            <w:top w:val="none" w:sz="0" w:space="0" w:color="auto"/>
            <w:left w:val="none" w:sz="0" w:space="0" w:color="auto"/>
            <w:bottom w:val="none" w:sz="0" w:space="0" w:color="auto"/>
            <w:right w:val="none" w:sz="0" w:space="0" w:color="auto"/>
          </w:divBdr>
        </w:div>
        <w:div w:id="1496921774">
          <w:marLeft w:val="300"/>
          <w:marRight w:val="300"/>
          <w:marTop w:val="0"/>
          <w:marBottom w:val="300"/>
          <w:divBdr>
            <w:top w:val="none" w:sz="0" w:space="0" w:color="auto"/>
            <w:left w:val="none" w:sz="0" w:space="0" w:color="auto"/>
            <w:bottom w:val="none" w:sz="0" w:space="0" w:color="auto"/>
            <w:right w:val="none" w:sz="0" w:space="0" w:color="auto"/>
          </w:divBdr>
        </w:div>
      </w:divsChild>
    </w:div>
    <w:div w:id="1484815420">
      <w:bodyDiv w:val="1"/>
      <w:marLeft w:val="0"/>
      <w:marRight w:val="0"/>
      <w:marTop w:val="0"/>
      <w:marBottom w:val="0"/>
      <w:divBdr>
        <w:top w:val="none" w:sz="0" w:space="0" w:color="auto"/>
        <w:left w:val="none" w:sz="0" w:space="0" w:color="auto"/>
        <w:bottom w:val="none" w:sz="0" w:space="0" w:color="auto"/>
        <w:right w:val="none" w:sz="0" w:space="0" w:color="auto"/>
      </w:divBdr>
    </w:div>
    <w:div w:id="1484851840">
      <w:bodyDiv w:val="1"/>
      <w:marLeft w:val="0"/>
      <w:marRight w:val="0"/>
      <w:marTop w:val="0"/>
      <w:marBottom w:val="0"/>
      <w:divBdr>
        <w:top w:val="none" w:sz="0" w:space="0" w:color="auto"/>
        <w:left w:val="none" w:sz="0" w:space="0" w:color="auto"/>
        <w:bottom w:val="none" w:sz="0" w:space="0" w:color="auto"/>
        <w:right w:val="none" w:sz="0" w:space="0" w:color="auto"/>
      </w:divBdr>
      <w:divsChild>
        <w:div w:id="1510562267">
          <w:marLeft w:val="-100"/>
          <w:marRight w:val="-100"/>
          <w:marTop w:val="0"/>
          <w:marBottom w:val="0"/>
          <w:divBdr>
            <w:top w:val="none" w:sz="0" w:space="0" w:color="auto"/>
            <w:left w:val="none" w:sz="0" w:space="0" w:color="auto"/>
            <w:bottom w:val="none" w:sz="0" w:space="0" w:color="auto"/>
            <w:right w:val="none" w:sz="0" w:space="0" w:color="auto"/>
          </w:divBdr>
          <w:divsChild>
            <w:div w:id="131868696">
              <w:marLeft w:val="0"/>
              <w:marRight w:val="0"/>
              <w:marTop w:val="0"/>
              <w:marBottom w:val="0"/>
              <w:divBdr>
                <w:top w:val="none" w:sz="0" w:space="0" w:color="auto"/>
                <w:left w:val="none" w:sz="0" w:space="0" w:color="auto"/>
                <w:bottom w:val="none" w:sz="0" w:space="0" w:color="auto"/>
                <w:right w:val="none" w:sz="0" w:space="0" w:color="auto"/>
              </w:divBdr>
              <w:divsChild>
                <w:div w:id="550189200">
                  <w:marLeft w:val="0"/>
                  <w:marRight w:val="0"/>
                  <w:marTop w:val="0"/>
                  <w:marBottom w:val="0"/>
                  <w:divBdr>
                    <w:top w:val="none" w:sz="0" w:space="0" w:color="auto"/>
                    <w:left w:val="none" w:sz="0" w:space="0" w:color="auto"/>
                    <w:bottom w:val="none" w:sz="0" w:space="0" w:color="auto"/>
                    <w:right w:val="none" w:sz="0" w:space="0" w:color="auto"/>
                  </w:divBdr>
                  <w:divsChild>
                    <w:div w:id="870874693">
                      <w:marLeft w:val="0"/>
                      <w:marRight w:val="0"/>
                      <w:marTop w:val="0"/>
                      <w:marBottom w:val="0"/>
                      <w:divBdr>
                        <w:top w:val="none" w:sz="0" w:space="0" w:color="auto"/>
                        <w:left w:val="none" w:sz="0" w:space="0" w:color="auto"/>
                        <w:bottom w:val="none" w:sz="0" w:space="0" w:color="auto"/>
                        <w:right w:val="none" w:sz="0" w:space="0" w:color="auto"/>
                      </w:divBdr>
                    </w:div>
                    <w:div w:id="1145781230">
                      <w:marLeft w:val="0"/>
                      <w:marRight w:val="0"/>
                      <w:marTop w:val="0"/>
                      <w:marBottom w:val="0"/>
                      <w:divBdr>
                        <w:top w:val="none" w:sz="0" w:space="0" w:color="auto"/>
                        <w:left w:val="none" w:sz="0" w:space="0" w:color="auto"/>
                        <w:bottom w:val="none" w:sz="0" w:space="0" w:color="auto"/>
                        <w:right w:val="none" w:sz="0" w:space="0" w:color="auto"/>
                      </w:divBdr>
                      <w:divsChild>
                        <w:div w:id="267590923">
                          <w:marLeft w:val="0"/>
                          <w:marRight w:val="0"/>
                          <w:marTop w:val="0"/>
                          <w:marBottom w:val="0"/>
                          <w:divBdr>
                            <w:top w:val="none" w:sz="0" w:space="0" w:color="auto"/>
                            <w:left w:val="none" w:sz="0" w:space="0" w:color="auto"/>
                            <w:bottom w:val="none" w:sz="0" w:space="0" w:color="auto"/>
                            <w:right w:val="none" w:sz="0" w:space="0" w:color="auto"/>
                          </w:divBdr>
                          <w:divsChild>
                            <w:div w:id="75056562">
                              <w:marLeft w:val="0"/>
                              <w:marRight w:val="0"/>
                              <w:marTop w:val="0"/>
                              <w:marBottom w:val="0"/>
                              <w:divBdr>
                                <w:top w:val="none" w:sz="0" w:space="0" w:color="auto"/>
                                <w:left w:val="none" w:sz="0" w:space="0" w:color="auto"/>
                                <w:bottom w:val="none" w:sz="0" w:space="0" w:color="auto"/>
                                <w:right w:val="none" w:sz="0" w:space="0" w:color="auto"/>
                              </w:divBdr>
                            </w:div>
                            <w:div w:id="505631717">
                              <w:marLeft w:val="0"/>
                              <w:marRight w:val="0"/>
                              <w:marTop w:val="0"/>
                              <w:marBottom w:val="0"/>
                              <w:divBdr>
                                <w:top w:val="none" w:sz="0" w:space="0" w:color="auto"/>
                                <w:left w:val="none" w:sz="0" w:space="0" w:color="auto"/>
                                <w:bottom w:val="none" w:sz="0" w:space="0" w:color="auto"/>
                                <w:right w:val="none" w:sz="0" w:space="0" w:color="auto"/>
                              </w:divBdr>
                            </w:div>
                            <w:div w:id="11058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2905">
      <w:bodyDiv w:val="1"/>
      <w:marLeft w:val="0"/>
      <w:marRight w:val="0"/>
      <w:marTop w:val="0"/>
      <w:marBottom w:val="0"/>
      <w:divBdr>
        <w:top w:val="none" w:sz="0" w:space="0" w:color="auto"/>
        <w:left w:val="none" w:sz="0" w:space="0" w:color="auto"/>
        <w:bottom w:val="none" w:sz="0" w:space="0" w:color="auto"/>
        <w:right w:val="none" w:sz="0" w:space="0" w:color="auto"/>
      </w:divBdr>
      <w:divsChild>
        <w:div w:id="94206588">
          <w:marLeft w:val="0"/>
          <w:marRight w:val="0"/>
          <w:marTop w:val="0"/>
          <w:marBottom w:val="0"/>
          <w:divBdr>
            <w:top w:val="none" w:sz="0" w:space="0" w:color="auto"/>
            <w:left w:val="none" w:sz="0" w:space="0" w:color="auto"/>
            <w:bottom w:val="none" w:sz="0" w:space="0" w:color="auto"/>
            <w:right w:val="none" w:sz="0" w:space="0" w:color="auto"/>
          </w:divBdr>
          <w:divsChild>
            <w:div w:id="1420103968">
              <w:marLeft w:val="0"/>
              <w:marRight w:val="0"/>
              <w:marTop w:val="0"/>
              <w:marBottom w:val="0"/>
              <w:divBdr>
                <w:top w:val="none" w:sz="0" w:space="0" w:color="auto"/>
                <w:left w:val="none" w:sz="0" w:space="0" w:color="auto"/>
                <w:bottom w:val="none" w:sz="0" w:space="0" w:color="auto"/>
                <w:right w:val="none" w:sz="0" w:space="0" w:color="auto"/>
              </w:divBdr>
              <w:divsChild>
                <w:div w:id="1343236970">
                  <w:marLeft w:val="0"/>
                  <w:marRight w:val="0"/>
                  <w:marTop w:val="0"/>
                  <w:marBottom w:val="300"/>
                  <w:divBdr>
                    <w:top w:val="none" w:sz="0" w:space="0" w:color="auto"/>
                    <w:left w:val="none" w:sz="0" w:space="0" w:color="auto"/>
                    <w:bottom w:val="none" w:sz="0" w:space="0" w:color="auto"/>
                    <w:right w:val="none" w:sz="0" w:space="0" w:color="auto"/>
                  </w:divBdr>
                  <w:divsChild>
                    <w:div w:id="959606524">
                      <w:marLeft w:val="0"/>
                      <w:marRight w:val="0"/>
                      <w:marTop w:val="0"/>
                      <w:marBottom w:val="0"/>
                      <w:divBdr>
                        <w:top w:val="none" w:sz="0" w:space="0" w:color="auto"/>
                        <w:left w:val="none" w:sz="0" w:space="0" w:color="auto"/>
                        <w:bottom w:val="none" w:sz="0" w:space="0" w:color="auto"/>
                        <w:right w:val="none" w:sz="0" w:space="0" w:color="auto"/>
                      </w:divBdr>
                      <w:divsChild>
                        <w:div w:id="1180973031">
                          <w:marLeft w:val="0"/>
                          <w:marRight w:val="0"/>
                          <w:marTop w:val="0"/>
                          <w:marBottom w:val="0"/>
                          <w:divBdr>
                            <w:top w:val="none" w:sz="0" w:space="0" w:color="auto"/>
                            <w:left w:val="none" w:sz="0" w:space="0" w:color="auto"/>
                            <w:bottom w:val="none" w:sz="0" w:space="0" w:color="auto"/>
                            <w:right w:val="none" w:sz="0" w:space="0" w:color="auto"/>
                          </w:divBdr>
                          <w:divsChild>
                            <w:div w:id="1437365281">
                              <w:marLeft w:val="0"/>
                              <w:marRight w:val="0"/>
                              <w:marTop w:val="0"/>
                              <w:marBottom w:val="0"/>
                              <w:divBdr>
                                <w:top w:val="none" w:sz="0" w:space="0" w:color="auto"/>
                                <w:left w:val="none" w:sz="0" w:space="0" w:color="auto"/>
                                <w:bottom w:val="none" w:sz="0" w:space="0" w:color="auto"/>
                                <w:right w:val="none" w:sz="0" w:space="0" w:color="auto"/>
                              </w:divBdr>
                            </w:div>
                            <w:div w:id="1363902214">
                              <w:marLeft w:val="0"/>
                              <w:marRight w:val="0"/>
                              <w:marTop w:val="0"/>
                              <w:marBottom w:val="0"/>
                              <w:divBdr>
                                <w:top w:val="none" w:sz="0" w:space="0" w:color="auto"/>
                                <w:left w:val="none" w:sz="0" w:space="0" w:color="auto"/>
                                <w:bottom w:val="none" w:sz="0" w:space="0" w:color="auto"/>
                                <w:right w:val="none" w:sz="0" w:space="0" w:color="auto"/>
                              </w:divBdr>
                              <w:divsChild>
                                <w:div w:id="1079641497">
                                  <w:marLeft w:val="0"/>
                                  <w:marRight w:val="0"/>
                                  <w:marTop w:val="0"/>
                                  <w:marBottom w:val="0"/>
                                  <w:divBdr>
                                    <w:top w:val="none" w:sz="0" w:space="0" w:color="auto"/>
                                    <w:left w:val="none" w:sz="0" w:space="0" w:color="auto"/>
                                    <w:bottom w:val="none" w:sz="0" w:space="0" w:color="auto"/>
                                    <w:right w:val="none" w:sz="0" w:space="0" w:color="auto"/>
                                  </w:divBdr>
                                  <w:divsChild>
                                    <w:div w:id="13122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115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3230994">
          <w:marLeft w:val="0"/>
          <w:marRight w:val="0"/>
          <w:marTop w:val="0"/>
          <w:marBottom w:val="0"/>
          <w:divBdr>
            <w:top w:val="none" w:sz="0" w:space="0" w:color="auto"/>
            <w:left w:val="none" w:sz="0" w:space="0" w:color="auto"/>
            <w:bottom w:val="none" w:sz="0" w:space="0" w:color="auto"/>
            <w:right w:val="none" w:sz="0" w:space="0" w:color="auto"/>
          </w:divBdr>
          <w:divsChild>
            <w:div w:id="275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3962">
      <w:bodyDiv w:val="1"/>
      <w:marLeft w:val="0"/>
      <w:marRight w:val="0"/>
      <w:marTop w:val="0"/>
      <w:marBottom w:val="0"/>
      <w:divBdr>
        <w:top w:val="none" w:sz="0" w:space="0" w:color="auto"/>
        <w:left w:val="none" w:sz="0" w:space="0" w:color="auto"/>
        <w:bottom w:val="none" w:sz="0" w:space="0" w:color="auto"/>
        <w:right w:val="none" w:sz="0" w:space="0" w:color="auto"/>
      </w:divBdr>
      <w:divsChild>
        <w:div w:id="1024870037">
          <w:marLeft w:val="-150"/>
          <w:marRight w:val="-150"/>
          <w:marTop w:val="0"/>
          <w:marBottom w:val="0"/>
          <w:divBdr>
            <w:top w:val="none" w:sz="0" w:space="0" w:color="auto"/>
            <w:left w:val="none" w:sz="0" w:space="0" w:color="auto"/>
            <w:bottom w:val="none" w:sz="0" w:space="0" w:color="auto"/>
            <w:right w:val="none" w:sz="0" w:space="0" w:color="auto"/>
          </w:divBdr>
          <w:divsChild>
            <w:div w:id="195894954">
              <w:marLeft w:val="0"/>
              <w:marRight w:val="0"/>
              <w:marTop w:val="0"/>
              <w:marBottom w:val="0"/>
              <w:divBdr>
                <w:top w:val="none" w:sz="0" w:space="0" w:color="auto"/>
                <w:left w:val="none" w:sz="0" w:space="0" w:color="auto"/>
                <w:bottom w:val="none" w:sz="0" w:space="0" w:color="auto"/>
                <w:right w:val="none" w:sz="0" w:space="0" w:color="auto"/>
              </w:divBdr>
              <w:divsChild>
                <w:div w:id="416950936">
                  <w:marLeft w:val="0"/>
                  <w:marRight w:val="0"/>
                  <w:marTop w:val="0"/>
                  <w:marBottom w:val="0"/>
                  <w:divBdr>
                    <w:top w:val="none" w:sz="0" w:space="0" w:color="auto"/>
                    <w:left w:val="none" w:sz="0" w:space="0" w:color="auto"/>
                    <w:bottom w:val="none" w:sz="0" w:space="0" w:color="auto"/>
                    <w:right w:val="none" w:sz="0" w:space="0" w:color="auto"/>
                  </w:divBdr>
                  <w:divsChild>
                    <w:div w:id="2921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2386">
              <w:marLeft w:val="0"/>
              <w:marRight w:val="0"/>
              <w:marTop w:val="0"/>
              <w:marBottom w:val="0"/>
              <w:divBdr>
                <w:top w:val="none" w:sz="0" w:space="0" w:color="auto"/>
                <w:left w:val="none" w:sz="0" w:space="0" w:color="auto"/>
                <w:bottom w:val="none" w:sz="0" w:space="0" w:color="auto"/>
                <w:right w:val="none" w:sz="0" w:space="0" w:color="auto"/>
              </w:divBdr>
              <w:divsChild>
                <w:div w:id="1475875719">
                  <w:marLeft w:val="0"/>
                  <w:marRight w:val="0"/>
                  <w:marTop w:val="0"/>
                  <w:marBottom w:val="0"/>
                  <w:divBdr>
                    <w:top w:val="none" w:sz="0" w:space="0" w:color="auto"/>
                    <w:left w:val="none" w:sz="0" w:space="0" w:color="auto"/>
                    <w:bottom w:val="none" w:sz="0" w:space="0" w:color="auto"/>
                    <w:right w:val="none" w:sz="0" w:space="0" w:color="auto"/>
                  </w:divBdr>
                  <w:divsChild>
                    <w:div w:id="524444897">
                      <w:marLeft w:val="0"/>
                      <w:marRight w:val="0"/>
                      <w:marTop w:val="0"/>
                      <w:marBottom w:val="0"/>
                      <w:divBdr>
                        <w:top w:val="none" w:sz="0" w:space="0" w:color="auto"/>
                        <w:left w:val="none" w:sz="0" w:space="0" w:color="auto"/>
                        <w:bottom w:val="none" w:sz="0" w:space="0" w:color="auto"/>
                        <w:right w:val="none" w:sz="0" w:space="0" w:color="auto"/>
                      </w:divBdr>
                    </w:div>
                    <w:div w:id="6773849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89101443">
          <w:marLeft w:val="-150"/>
          <w:marRight w:val="-150"/>
          <w:marTop w:val="0"/>
          <w:marBottom w:val="0"/>
          <w:divBdr>
            <w:top w:val="none" w:sz="0" w:space="0" w:color="auto"/>
            <w:left w:val="none" w:sz="0" w:space="0" w:color="auto"/>
            <w:bottom w:val="none" w:sz="0" w:space="0" w:color="auto"/>
            <w:right w:val="none" w:sz="0" w:space="0" w:color="auto"/>
          </w:divBdr>
          <w:divsChild>
            <w:div w:id="1194148944">
              <w:marLeft w:val="0"/>
              <w:marRight w:val="0"/>
              <w:marTop w:val="0"/>
              <w:marBottom w:val="0"/>
              <w:divBdr>
                <w:top w:val="none" w:sz="0" w:space="0" w:color="auto"/>
                <w:left w:val="none" w:sz="0" w:space="0" w:color="auto"/>
                <w:bottom w:val="none" w:sz="0" w:space="0" w:color="auto"/>
                <w:right w:val="none" w:sz="0" w:space="0" w:color="auto"/>
              </w:divBdr>
              <w:divsChild>
                <w:div w:id="569312899">
                  <w:marLeft w:val="0"/>
                  <w:marRight w:val="0"/>
                  <w:marTop w:val="0"/>
                  <w:marBottom w:val="0"/>
                  <w:divBdr>
                    <w:top w:val="none" w:sz="0" w:space="0" w:color="auto"/>
                    <w:left w:val="none" w:sz="0" w:space="0" w:color="auto"/>
                    <w:bottom w:val="none" w:sz="0" w:space="0" w:color="auto"/>
                    <w:right w:val="none" w:sz="0" w:space="0" w:color="auto"/>
                  </w:divBdr>
                  <w:divsChild>
                    <w:div w:id="246118989">
                      <w:marLeft w:val="0"/>
                      <w:marRight w:val="0"/>
                      <w:marTop w:val="0"/>
                      <w:marBottom w:val="0"/>
                      <w:divBdr>
                        <w:top w:val="none" w:sz="0" w:space="0" w:color="auto"/>
                        <w:left w:val="none" w:sz="0" w:space="0" w:color="auto"/>
                        <w:bottom w:val="none" w:sz="0" w:space="0" w:color="auto"/>
                        <w:right w:val="none" w:sz="0" w:space="0" w:color="auto"/>
                      </w:divBdr>
                      <w:divsChild>
                        <w:div w:id="1151479405">
                          <w:marLeft w:val="0"/>
                          <w:marRight w:val="0"/>
                          <w:marTop w:val="0"/>
                          <w:marBottom w:val="0"/>
                          <w:divBdr>
                            <w:top w:val="none" w:sz="0" w:space="0" w:color="auto"/>
                            <w:left w:val="none" w:sz="0" w:space="0" w:color="auto"/>
                            <w:bottom w:val="none" w:sz="0" w:space="0" w:color="auto"/>
                            <w:right w:val="none" w:sz="0" w:space="0" w:color="auto"/>
                          </w:divBdr>
                        </w:div>
                      </w:divsChild>
                    </w:div>
                    <w:div w:id="346637971">
                      <w:marLeft w:val="0"/>
                      <w:marRight w:val="0"/>
                      <w:marTop w:val="0"/>
                      <w:marBottom w:val="0"/>
                      <w:divBdr>
                        <w:top w:val="none" w:sz="0" w:space="0" w:color="auto"/>
                        <w:left w:val="none" w:sz="0" w:space="0" w:color="auto"/>
                        <w:bottom w:val="none" w:sz="0" w:space="0" w:color="auto"/>
                        <w:right w:val="none" w:sz="0" w:space="0" w:color="auto"/>
                      </w:divBdr>
                    </w:div>
                  </w:divsChild>
                </w:div>
                <w:div w:id="1367801861">
                  <w:marLeft w:val="0"/>
                  <w:marRight w:val="0"/>
                  <w:marTop w:val="0"/>
                  <w:marBottom w:val="0"/>
                  <w:divBdr>
                    <w:top w:val="none" w:sz="0" w:space="0" w:color="auto"/>
                    <w:left w:val="none" w:sz="0" w:space="0" w:color="auto"/>
                    <w:bottom w:val="none" w:sz="0" w:space="0" w:color="auto"/>
                    <w:right w:val="none" w:sz="0" w:space="0" w:color="auto"/>
                  </w:divBdr>
                  <w:divsChild>
                    <w:div w:id="5075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269">
      <w:bodyDiv w:val="1"/>
      <w:marLeft w:val="0"/>
      <w:marRight w:val="0"/>
      <w:marTop w:val="0"/>
      <w:marBottom w:val="0"/>
      <w:divBdr>
        <w:top w:val="none" w:sz="0" w:space="0" w:color="auto"/>
        <w:left w:val="none" w:sz="0" w:space="0" w:color="auto"/>
        <w:bottom w:val="none" w:sz="0" w:space="0" w:color="auto"/>
        <w:right w:val="none" w:sz="0" w:space="0" w:color="auto"/>
      </w:divBdr>
      <w:divsChild>
        <w:div w:id="581765824">
          <w:marLeft w:val="0"/>
          <w:marRight w:val="0"/>
          <w:marTop w:val="0"/>
          <w:marBottom w:val="0"/>
          <w:divBdr>
            <w:top w:val="none" w:sz="0" w:space="0" w:color="auto"/>
            <w:left w:val="none" w:sz="0" w:space="0" w:color="auto"/>
            <w:bottom w:val="none" w:sz="0" w:space="0" w:color="auto"/>
            <w:right w:val="none" w:sz="0" w:space="0" w:color="auto"/>
          </w:divBdr>
        </w:div>
        <w:div w:id="957445935">
          <w:marLeft w:val="0"/>
          <w:marRight w:val="0"/>
          <w:marTop w:val="0"/>
          <w:marBottom w:val="0"/>
          <w:divBdr>
            <w:top w:val="none" w:sz="0" w:space="0" w:color="auto"/>
            <w:left w:val="none" w:sz="0" w:space="0" w:color="auto"/>
            <w:bottom w:val="none" w:sz="0" w:space="0" w:color="auto"/>
            <w:right w:val="none" w:sz="0" w:space="0" w:color="auto"/>
          </w:divBdr>
          <w:divsChild>
            <w:div w:id="6350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1679">
      <w:bodyDiv w:val="1"/>
      <w:marLeft w:val="0"/>
      <w:marRight w:val="0"/>
      <w:marTop w:val="0"/>
      <w:marBottom w:val="0"/>
      <w:divBdr>
        <w:top w:val="none" w:sz="0" w:space="0" w:color="auto"/>
        <w:left w:val="none" w:sz="0" w:space="0" w:color="auto"/>
        <w:bottom w:val="none" w:sz="0" w:space="0" w:color="auto"/>
        <w:right w:val="none" w:sz="0" w:space="0" w:color="auto"/>
      </w:divBdr>
    </w:div>
    <w:div w:id="1486432049">
      <w:bodyDiv w:val="1"/>
      <w:marLeft w:val="0"/>
      <w:marRight w:val="0"/>
      <w:marTop w:val="0"/>
      <w:marBottom w:val="0"/>
      <w:divBdr>
        <w:top w:val="none" w:sz="0" w:space="0" w:color="auto"/>
        <w:left w:val="none" w:sz="0" w:space="0" w:color="auto"/>
        <w:bottom w:val="none" w:sz="0" w:space="0" w:color="auto"/>
        <w:right w:val="none" w:sz="0" w:space="0" w:color="auto"/>
      </w:divBdr>
      <w:divsChild>
        <w:div w:id="976568427">
          <w:marLeft w:val="0"/>
          <w:marRight w:val="2592"/>
          <w:marTop w:val="0"/>
          <w:marBottom w:val="0"/>
          <w:divBdr>
            <w:top w:val="none" w:sz="0" w:space="0" w:color="auto"/>
            <w:left w:val="none" w:sz="0" w:space="0" w:color="auto"/>
            <w:bottom w:val="none" w:sz="0" w:space="0" w:color="auto"/>
            <w:right w:val="none" w:sz="0" w:space="0" w:color="auto"/>
          </w:divBdr>
          <w:divsChild>
            <w:div w:id="625697770">
              <w:marLeft w:val="0"/>
              <w:marRight w:val="0"/>
              <w:marTop w:val="960"/>
              <w:marBottom w:val="0"/>
              <w:divBdr>
                <w:top w:val="none" w:sz="0" w:space="0" w:color="auto"/>
                <w:left w:val="none" w:sz="0" w:space="0" w:color="auto"/>
                <w:bottom w:val="none" w:sz="0" w:space="0" w:color="auto"/>
                <w:right w:val="none" w:sz="0" w:space="0" w:color="auto"/>
              </w:divBdr>
              <w:divsChild>
                <w:div w:id="733554094">
                  <w:marLeft w:val="0"/>
                  <w:marRight w:val="0"/>
                  <w:marTop w:val="0"/>
                  <w:marBottom w:val="0"/>
                  <w:divBdr>
                    <w:top w:val="none" w:sz="0" w:space="0" w:color="auto"/>
                    <w:left w:val="none" w:sz="0" w:space="0" w:color="auto"/>
                    <w:bottom w:val="none" w:sz="0" w:space="0" w:color="auto"/>
                    <w:right w:val="none" w:sz="0" w:space="0" w:color="auto"/>
                  </w:divBdr>
                </w:div>
              </w:divsChild>
            </w:div>
            <w:div w:id="780151532">
              <w:marLeft w:val="0"/>
              <w:marRight w:val="0"/>
              <w:marTop w:val="0"/>
              <w:marBottom w:val="0"/>
              <w:divBdr>
                <w:top w:val="none" w:sz="0" w:space="0" w:color="auto"/>
                <w:left w:val="none" w:sz="0" w:space="0" w:color="auto"/>
                <w:bottom w:val="none" w:sz="0" w:space="0" w:color="auto"/>
                <w:right w:val="none" w:sz="0" w:space="0" w:color="auto"/>
              </w:divBdr>
              <w:divsChild>
                <w:div w:id="939876076">
                  <w:marLeft w:val="0"/>
                  <w:marRight w:val="0"/>
                  <w:marTop w:val="0"/>
                  <w:marBottom w:val="0"/>
                  <w:divBdr>
                    <w:top w:val="none" w:sz="0" w:space="0" w:color="auto"/>
                    <w:left w:val="none" w:sz="0" w:space="0" w:color="auto"/>
                    <w:bottom w:val="none" w:sz="0" w:space="0" w:color="auto"/>
                    <w:right w:val="none" w:sz="0" w:space="0" w:color="auto"/>
                  </w:divBdr>
                  <w:divsChild>
                    <w:div w:id="1299727259">
                      <w:marLeft w:val="0"/>
                      <w:marRight w:val="0"/>
                      <w:marTop w:val="0"/>
                      <w:marBottom w:val="0"/>
                      <w:divBdr>
                        <w:top w:val="none" w:sz="0" w:space="0" w:color="auto"/>
                        <w:left w:val="none" w:sz="0" w:space="0" w:color="auto"/>
                        <w:bottom w:val="none" w:sz="0" w:space="0" w:color="auto"/>
                        <w:right w:val="none" w:sz="0" w:space="0" w:color="auto"/>
                      </w:divBdr>
                      <w:divsChild>
                        <w:div w:id="71589780">
                          <w:marLeft w:val="0"/>
                          <w:marRight w:val="0"/>
                          <w:marTop w:val="0"/>
                          <w:marBottom w:val="0"/>
                          <w:divBdr>
                            <w:top w:val="none" w:sz="0" w:space="0" w:color="auto"/>
                            <w:left w:val="none" w:sz="0" w:space="0" w:color="auto"/>
                            <w:bottom w:val="none" w:sz="0" w:space="0" w:color="auto"/>
                            <w:right w:val="none" w:sz="0" w:space="0" w:color="auto"/>
                          </w:divBdr>
                          <w:divsChild>
                            <w:div w:id="3530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22614">
          <w:marLeft w:val="0"/>
          <w:marRight w:val="0"/>
          <w:marTop w:val="0"/>
          <w:marBottom w:val="0"/>
          <w:divBdr>
            <w:top w:val="none" w:sz="0" w:space="0" w:color="auto"/>
            <w:left w:val="none" w:sz="0" w:space="0" w:color="auto"/>
            <w:bottom w:val="none" w:sz="0" w:space="0" w:color="auto"/>
            <w:right w:val="none" w:sz="0" w:space="0" w:color="auto"/>
          </w:divBdr>
          <w:divsChild>
            <w:div w:id="552037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6967355">
      <w:bodyDiv w:val="1"/>
      <w:marLeft w:val="0"/>
      <w:marRight w:val="0"/>
      <w:marTop w:val="0"/>
      <w:marBottom w:val="0"/>
      <w:divBdr>
        <w:top w:val="none" w:sz="0" w:space="0" w:color="auto"/>
        <w:left w:val="none" w:sz="0" w:space="0" w:color="auto"/>
        <w:bottom w:val="none" w:sz="0" w:space="0" w:color="auto"/>
        <w:right w:val="none" w:sz="0" w:space="0" w:color="auto"/>
      </w:divBdr>
      <w:divsChild>
        <w:div w:id="546643810">
          <w:marLeft w:val="-150"/>
          <w:marRight w:val="-150"/>
          <w:marTop w:val="0"/>
          <w:marBottom w:val="0"/>
          <w:divBdr>
            <w:top w:val="none" w:sz="0" w:space="0" w:color="auto"/>
            <w:left w:val="none" w:sz="0" w:space="0" w:color="auto"/>
            <w:bottom w:val="none" w:sz="0" w:space="0" w:color="auto"/>
            <w:right w:val="none" w:sz="0" w:space="0" w:color="auto"/>
          </w:divBdr>
          <w:divsChild>
            <w:div w:id="534201626">
              <w:marLeft w:val="0"/>
              <w:marRight w:val="0"/>
              <w:marTop w:val="0"/>
              <w:marBottom w:val="0"/>
              <w:divBdr>
                <w:top w:val="none" w:sz="0" w:space="0" w:color="auto"/>
                <w:left w:val="none" w:sz="0" w:space="0" w:color="auto"/>
                <w:bottom w:val="none" w:sz="0" w:space="0" w:color="auto"/>
                <w:right w:val="none" w:sz="0" w:space="0" w:color="auto"/>
              </w:divBdr>
              <w:divsChild>
                <w:div w:id="2037385641">
                  <w:marLeft w:val="0"/>
                  <w:marRight w:val="0"/>
                  <w:marTop w:val="0"/>
                  <w:marBottom w:val="0"/>
                  <w:divBdr>
                    <w:top w:val="none" w:sz="0" w:space="0" w:color="auto"/>
                    <w:left w:val="none" w:sz="0" w:space="0" w:color="auto"/>
                    <w:bottom w:val="none" w:sz="0" w:space="0" w:color="auto"/>
                    <w:right w:val="none" w:sz="0" w:space="0" w:color="auto"/>
                  </w:divBdr>
                  <w:divsChild>
                    <w:div w:id="499272963">
                      <w:marLeft w:val="0"/>
                      <w:marRight w:val="0"/>
                      <w:marTop w:val="0"/>
                      <w:marBottom w:val="0"/>
                      <w:divBdr>
                        <w:top w:val="none" w:sz="0" w:space="0" w:color="auto"/>
                        <w:left w:val="none" w:sz="0" w:space="0" w:color="auto"/>
                        <w:bottom w:val="none" w:sz="0" w:space="0" w:color="auto"/>
                        <w:right w:val="none" w:sz="0" w:space="0" w:color="auto"/>
                      </w:divBdr>
                    </w:div>
                  </w:divsChild>
                </w:div>
                <w:div w:id="1103720600">
                  <w:marLeft w:val="0"/>
                  <w:marRight w:val="0"/>
                  <w:marTop w:val="0"/>
                  <w:marBottom w:val="0"/>
                  <w:divBdr>
                    <w:top w:val="none" w:sz="0" w:space="0" w:color="auto"/>
                    <w:left w:val="none" w:sz="0" w:space="0" w:color="auto"/>
                    <w:bottom w:val="none" w:sz="0" w:space="0" w:color="auto"/>
                    <w:right w:val="none" w:sz="0" w:space="0" w:color="auto"/>
                  </w:divBdr>
                  <w:divsChild>
                    <w:div w:id="3504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24043">
          <w:marLeft w:val="-150"/>
          <w:marRight w:val="-150"/>
          <w:marTop w:val="0"/>
          <w:marBottom w:val="0"/>
          <w:divBdr>
            <w:top w:val="none" w:sz="0" w:space="0" w:color="auto"/>
            <w:left w:val="none" w:sz="0" w:space="0" w:color="auto"/>
            <w:bottom w:val="none" w:sz="0" w:space="0" w:color="auto"/>
            <w:right w:val="none" w:sz="0" w:space="0" w:color="auto"/>
          </w:divBdr>
          <w:divsChild>
            <w:div w:id="384523338">
              <w:marLeft w:val="0"/>
              <w:marRight w:val="0"/>
              <w:marTop w:val="0"/>
              <w:marBottom w:val="0"/>
              <w:divBdr>
                <w:top w:val="none" w:sz="0" w:space="0" w:color="auto"/>
                <w:left w:val="none" w:sz="0" w:space="0" w:color="auto"/>
                <w:bottom w:val="none" w:sz="0" w:space="0" w:color="auto"/>
                <w:right w:val="none" w:sz="0" w:space="0" w:color="auto"/>
              </w:divBdr>
              <w:divsChild>
                <w:div w:id="1968660087">
                  <w:marLeft w:val="0"/>
                  <w:marRight w:val="0"/>
                  <w:marTop w:val="0"/>
                  <w:marBottom w:val="0"/>
                  <w:divBdr>
                    <w:top w:val="none" w:sz="0" w:space="0" w:color="auto"/>
                    <w:left w:val="none" w:sz="0" w:space="0" w:color="auto"/>
                    <w:bottom w:val="none" w:sz="0" w:space="0" w:color="auto"/>
                    <w:right w:val="none" w:sz="0" w:space="0" w:color="auto"/>
                  </w:divBdr>
                  <w:divsChild>
                    <w:div w:id="367343113">
                      <w:marLeft w:val="0"/>
                      <w:marRight w:val="0"/>
                      <w:marTop w:val="0"/>
                      <w:marBottom w:val="0"/>
                      <w:divBdr>
                        <w:top w:val="none" w:sz="0" w:space="0" w:color="auto"/>
                        <w:left w:val="none" w:sz="0" w:space="0" w:color="auto"/>
                        <w:bottom w:val="none" w:sz="0" w:space="0" w:color="auto"/>
                        <w:right w:val="none" w:sz="0" w:space="0" w:color="auto"/>
                      </w:divBdr>
                    </w:div>
                    <w:div w:id="1121994116">
                      <w:marLeft w:val="0"/>
                      <w:marRight w:val="0"/>
                      <w:marTop w:val="0"/>
                      <w:marBottom w:val="0"/>
                      <w:divBdr>
                        <w:top w:val="none" w:sz="0" w:space="0" w:color="auto"/>
                        <w:left w:val="none" w:sz="0" w:space="0" w:color="auto"/>
                        <w:bottom w:val="none" w:sz="0" w:space="0" w:color="auto"/>
                        <w:right w:val="none" w:sz="0" w:space="0" w:color="auto"/>
                      </w:divBdr>
                      <w:divsChild>
                        <w:div w:id="849223017">
                          <w:marLeft w:val="0"/>
                          <w:marRight w:val="0"/>
                          <w:marTop w:val="0"/>
                          <w:marBottom w:val="0"/>
                          <w:divBdr>
                            <w:top w:val="none" w:sz="0" w:space="0" w:color="auto"/>
                            <w:left w:val="none" w:sz="0" w:space="0" w:color="auto"/>
                            <w:bottom w:val="none" w:sz="0" w:space="0" w:color="auto"/>
                            <w:right w:val="none" w:sz="0" w:space="0" w:color="auto"/>
                          </w:divBdr>
                          <w:divsChild>
                            <w:div w:id="560485996">
                              <w:marLeft w:val="0"/>
                              <w:marRight w:val="0"/>
                              <w:marTop w:val="0"/>
                              <w:marBottom w:val="0"/>
                              <w:divBdr>
                                <w:top w:val="none" w:sz="0" w:space="0" w:color="auto"/>
                                <w:left w:val="none" w:sz="0" w:space="0" w:color="auto"/>
                                <w:bottom w:val="none" w:sz="0" w:space="0" w:color="auto"/>
                                <w:right w:val="none" w:sz="0" w:space="0" w:color="auto"/>
                              </w:divBdr>
                            </w:div>
                            <w:div w:id="499779537">
                              <w:marLeft w:val="0"/>
                              <w:marRight w:val="0"/>
                              <w:marTop w:val="0"/>
                              <w:marBottom w:val="0"/>
                              <w:divBdr>
                                <w:top w:val="none" w:sz="0" w:space="0" w:color="auto"/>
                                <w:left w:val="none" w:sz="0" w:space="0" w:color="auto"/>
                                <w:bottom w:val="none" w:sz="0" w:space="0" w:color="auto"/>
                                <w:right w:val="none" w:sz="0" w:space="0" w:color="auto"/>
                              </w:divBdr>
                            </w:div>
                            <w:div w:id="1758943821">
                              <w:marLeft w:val="0"/>
                              <w:marRight w:val="0"/>
                              <w:marTop w:val="0"/>
                              <w:marBottom w:val="0"/>
                              <w:divBdr>
                                <w:top w:val="none" w:sz="0" w:space="0" w:color="auto"/>
                                <w:left w:val="none" w:sz="0" w:space="0" w:color="auto"/>
                                <w:bottom w:val="none" w:sz="0" w:space="0" w:color="auto"/>
                                <w:right w:val="none" w:sz="0" w:space="0" w:color="auto"/>
                              </w:divBdr>
                            </w:div>
                            <w:div w:id="28648338">
                              <w:marLeft w:val="0"/>
                              <w:marRight w:val="0"/>
                              <w:marTop w:val="0"/>
                              <w:marBottom w:val="0"/>
                              <w:divBdr>
                                <w:top w:val="none" w:sz="0" w:space="0" w:color="auto"/>
                                <w:left w:val="none" w:sz="0" w:space="0" w:color="auto"/>
                                <w:bottom w:val="none" w:sz="0" w:space="0" w:color="auto"/>
                                <w:right w:val="none" w:sz="0" w:space="0" w:color="auto"/>
                              </w:divBdr>
                            </w:div>
                            <w:div w:id="13152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30233">
              <w:marLeft w:val="0"/>
              <w:marRight w:val="0"/>
              <w:marTop w:val="0"/>
              <w:marBottom w:val="0"/>
              <w:divBdr>
                <w:top w:val="none" w:sz="0" w:space="0" w:color="auto"/>
                <w:left w:val="none" w:sz="0" w:space="0" w:color="auto"/>
                <w:bottom w:val="none" w:sz="0" w:space="0" w:color="auto"/>
                <w:right w:val="none" w:sz="0" w:space="0" w:color="auto"/>
              </w:divBdr>
              <w:divsChild>
                <w:div w:id="1984693766">
                  <w:marLeft w:val="0"/>
                  <w:marRight w:val="0"/>
                  <w:marTop w:val="0"/>
                  <w:marBottom w:val="0"/>
                  <w:divBdr>
                    <w:top w:val="none" w:sz="0" w:space="0" w:color="auto"/>
                    <w:left w:val="none" w:sz="0" w:space="0" w:color="auto"/>
                    <w:bottom w:val="none" w:sz="0" w:space="0" w:color="auto"/>
                    <w:right w:val="none" w:sz="0" w:space="0" w:color="auto"/>
                  </w:divBdr>
                  <w:divsChild>
                    <w:div w:id="258030643">
                      <w:marLeft w:val="0"/>
                      <w:marRight w:val="0"/>
                      <w:marTop w:val="0"/>
                      <w:marBottom w:val="0"/>
                      <w:divBdr>
                        <w:top w:val="none" w:sz="0" w:space="0" w:color="auto"/>
                        <w:left w:val="none" w:sz="0" w:space="0" w:color="auto"/>
                        <w:bottom w:val="none" w:sz="0" w:space="0" w:color="auto"/>
                        <w:right w:val="none" w:sz="0" w:space="0" w:color="auto"/>
                      </w:divBdr>
                      <w:divsChild>
                        <w:div w:id="391276195">
                          <w:marLeft w:val="0"/>
                          <w:marRight w:val="0"/>
                          <w:marTop w:val="0"/>
                          <w:marBottom w:val="0"/>
                          <w:divBdr>
                            <w:top w:val="none" w:sz="0" w:space="0" w:color="auto"/>
                            <w:left w:val="none" w:sz="0" w:space="0" w:color="auto"/>
                            <w:bottom w:val="none" w:sz="0" w:space="0" w:color="auto"/>
                            <w:right w:val="none" w:sz="0" w:space="0" w:color="auto"/>
                          </w:divBdr>
                        </w:div>
                      </w:divsChild>
                    </w:div>
                    <w:div w:id="1300375740">
                      <w:marLeft w:val="0"/>
                      <w:marRight w:val="0"/>
                      <w:marTop w:val="0"/>
                      <w:marBottom w:val="450"/>
                      <w:divBdr>
                        <w:top w:val="none" w:sz="0" w:space="0" w:color="auto"/>
                        <w:left w:val="none" w:sz="0" w:space="0" w:color="auto"/>
                        <w:bottom w:val="none" w:sz="0" w:space="0" w:color="auto"/>
                        <w:right w:val="none" w:sz="0" w:space="0" w:color="auto"/>
                      </w:divBdr>
                    </w:div>
                    <w:div w:id="11658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35676">
      <w:bodyDiv w:val="1"/>
      <w:marLeft w:val="0"/>
      <w:marRight w:val="0"/>
      <w:marTop w:val="0"/>
      <w:marBottom w:val="0"/>
      <w:divBdr>
        <w:top w:val="none" w:sz="0" w:space="0" w:color="auto"/>
        <w:left w:val="none" w:sz="0" w:space="0" w:color="auto"/>
        <w:bottom w:val="none" w:sz="0" w:space="0" w:color="auto"/>
        <w:right w:val="none" w:sz="0" w:space="0" w:color="auto"/>
      </w:divBdr>
    </w:div>
    <w:div w:id="1487935304">
      <w:bodyDiv w:val="1"/>
      <w:marLeft w:val="0"/>
      <w:marRight w:val="0"/>
      <w:marTop w:val="0"/>
      <w:marBottom w:val="0"/>
      <w:divBdr>
        <w:top w:val="none" w:sz="0" w:space="0" w:color="auto"/>
        <w:left w:val="none" w:sz="0" w:space="0" w:color="auto"/>
        <w:bottom w:val="none" w:sz="0" w:space="0" w:color="auto"/>
        <w:right w:val="none" w:sz="0" w:space="0" w:color="auto"/>
      </w:divBdr>
    </w:div>
    <w:div w:id="1488592395">
      <w:bodyDiv w:val="1"/>
      <w:marLeft w:val="0"/>
      <w:marRight w:val="0"/>
      <w:marTop w:val="0"/>
      <w:marBottom w:val="0"/>
      <w:divBdr>
        <w:top w:val="none" w:sz="0" w:space="0" w:color="auto"/>
        <w:left w:val="none" w:sz="0" w:space="0" w:color="auto"/>
        <w:bottom w:val="none" w:sz="0" w:space="0" w:color="auto"/>
        <w:right w:val="none" w:sz="0" w:space="0" w:color="auto"/>
      </w:divBdr>
      <w:divsChild>
        <w:div w:id="1148745831">
          <w:marLeft w:val="0"/>
          <w:marRight w:val="0"/>
          <w:marTop w:val="0"/>
          <w:marBottom w:val="0"/>
          <w:divBdr>
            <w:top w:val="none" w:sz="0" w:space="0" w:color="auto"/>
            <w:left w:val="none" w:sz="0" w:space="0" w:color="auto"/>
            <w:bottom w:val="none" w:sz="0" w:space="0" w:color="auto"/>
            <w:right w:val="none" w:sz="0" w:space="0" w:color="auto"/>
          </w:divBdr>
          <w:divsChild>
            <w:div w:id="1564413333">
              <w:marLeft w:val="0"/>
              <w:marRight w:val="0"/>
              <w:marTop w:val="0"/>
              <w:marBottom w:val="240"/>
              <w:divBdr>
                <w:top w:val="none" w:sz="0" w:space="0" w:color="auto"/>
                <w:left w:val="none" w:sz="0" w:space="0" w:color="auto"/>
                <w:bottom w:val="none" w:sz="0" w:space="0" w:color="auto"/>
                <w:right w:val="none" w:sz="0" w:space="0" w:color="auto"/>
              </w:divBdr>
              <w:divsChild>
                <w:div w:id="1255823541">
                  <w:marLeft w:val="0"/>
                  <w:marRight w:val="0"/>
                  <w:marTop w:val="0"/>
                  <w:marBottom w:val="0"/>
                  <w:divBdr>
                    <w:top w:val="none" w:sz="0" w:space="0" w:color="auto"/>
                    <w:left w:val="none" w:sz="0" w:space="0" w:color="auto"/>
                    <w:bottom w:val="none" w:sz="0" w:space="0" w:color="auto"/>
                    <w:right w:val="none" w:sz="0" w:space="0" w:color="auto"/>
                  </w:divBdr>
                </w:div>
                <w:div w:id="717364151">
                  <w:marLeft w:val="60"/>
                  <w:marRight w:val="0"/>
                  <w:marTop w:val="0"/>
                  <w:marBottom w:val="0"/>
                  <w:divBdr>
                    <w:top w:val="none" w:sz="0" w:space="0" w:color="auto"/>
                    <w:left w:val="none" w:sz="0" w:space="0" w:color="auto"/>
                    <w:bottom w:val="none" w:sz="0" w:space="0" w:color="auto"/>
                    <w:right w:val="none" w:sz="0" w:space="0" w:color="auto"/>
                  </w:divBdr>
                </w:div>
              </w:divsChild>
            </w:div>
            <w:div w:id="563682725">
              <w:marLeft w:val="0"/>
              <w:marRight w:val="0"/>
              <w:marTop w:val="0"/>
              <w:marBottom w:val="225"/>
              <w:divBdr>
                <w:top w:val="none" w:sz="0" w:space="0" w:color="auto"/>
                <w:left w:val="none" w:sz="0" w:space="0" w:color="auto"/>
                <w:bottom w:val="none" w:sz="0" w:space="0" w:color="auto"/>
                <w:right w:val="none" w:sz="0" w:space="0" w:color="auto"/>
              </w:divBdr>
            </w:div>
          </w:divsChild>
        </w:div>
        <w:div w:id="1537891327">
          <w:marLeft w:val="0"/>
          <w:marRight w:val="0"/>
          <w:marTop w:val="0"/>
          <w:marBottom w:val="0"/>
          <w:divBdr>
            <w:top w:val="none" w:sz="0" w:space="0" w:color="auto"/>
            <w:left w:val="none" w:sz="0" w:space="0" w:color="auto"/>
            <w:bottom w:val="none" w:sz="0" w:space="0" w:color="auto"/>
            <w:right w:val="none" w:sz="0" w:space="0" w:color="auto"/>
          </w:divBdr>
        </w:div>
        <w:div w:id="1011954403">
          <w:marLeft w:val="0"/>
          <w:marRight w:val="0"/>
          <w:marTop w:val="315"/>
          <w:marBottom w:val="0"/>
          <w:divBdr>
            <w:top w:val="none" w:sz="0" w:space="0" w:color="auto"/>
            <w:left w:val="none" w:sz="0" w:space="0" w:color="auto"/>
            <w:bottom w:val="none" w:sz="0" w:space="0" w:color="auto"/>
            <w:right w:val="none" w:sz="0" w:space="0" w:color="auto"/>
          </w:divBdr>
          <w:divsChild>
            <w:div w:id="19673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023">
      <w:bodyDiv w:val="1"/>
      <w:marLeft w:val="0"/>
      <w:marRight w:val="0"/>
      <w:marTop w:val="0"/>
      <w:marBottom w:val="0"/>
      <w:divBdr>
        <w:top w:val="none" w:sz="0" w:space="0" w:color="auto"/>
        <w:left w:val="none" w:sz="0" w:space="0" w:color="auto"/>
        <w:bottom w:val="none" w:sz="0" w:space="0" w:color="auto"/>
        <w:right w:val="none" w:sz="0" w:space="0" w:color="auto"/>
      </w:divBdr>
      <w:divsChild>
        <w:div w:id="1305357961">
          <w:marLeft w:val="0"/>
          <w:marRight w:val="0"/>
          <w:marTop w:val="0"/>
          <w:marBottom w:val="0"/>
          <w:divBdr>
            <w:top w:val="none" w:sz="0" w:space="0" w:color="auto"/>
            <w:left w:val="none" w:sz="0" w:space="0" w:color="auto"/>
            <w:bottom w:val="none" w:sz="0" w:space="0" w:color="auto"/>
            <w:right w:val="none" w:sz="0" w:space="0" w:color="auto"/>
          </w:divBdr>
        </w:div>
        <w:div w:id="2075202767">
          <w:marLeft w:val="0"/>
          <w:marRight w:val="0"/>
          <w:marTop w:val="0"/>
          <w:marBottom w:val="0"/>
          <w:divBdr>
            <w:top w:val="none" w:sz="0" w:space="0" w:color="auto"/>
            <w:left w:val="none" w:sz="0" w:space="0" w:color="auto"/>
            <w:bottom w:val="none" w:sz="0" w:space="0" w:color="auto"/>
            <w:right w:val="none" w:sz="0" w:space="0" w:color="auto"/>
          </w:divBdr>
        </w:div>
      </w:divsChild>
    </w:div>
    <w:div w:id="1489589977">
      <w:bodyDiv w:val="1"/>
      <w:marLeft w:val="0"/>
      <w:marRight w:val="0"/>
      <w:marTop w:val="0"/>
      <w:marBottom w:val="0"/>
      <w:divBdr>
        <w:top w:val="none" w:sz="0" w:space="0" w:color="auto"/>
        <w:left w:val="none" w:sz="0" w:space="0" w:color="auto"/>
        <w:bottom w:val="none" w:sz="0" w:space="0" w:color="auto"/>
        <w:right w:val="none" w:sz="0" w:space="0" w:color="auto"/>
      </w:divBdr>
      <w:divsChild>
        <w:div w:id="1139105707">
          <w:marLeft w:val="0"/>
          <w:marRight w:val="0"/>
          <w:marTop w:val="0"/>
          <w:marBottom w:val="0"/>
          <w:divBdr>
            <w:top w:val="none" w:sz="0" w:space="0" w:color="auto"/>
            <w:left w:val="none" w:sz="0" w:space="0" w:color="auto"/>
            <w:bottom w:val="none" w:sz="0" w:space="0" w:color="auto"/>
            <w:right w:val="none" w:sz="0" w:space="0" w:color="auto"/>
          </w:divBdr>
          <w:divsChild>
            <w:div w:id="733892328">
              <w:marLeft w:val="0"/>
              <w:marRight w:val="0"/>
              <w:marTop w:val="0"/>
              <w:marBottom w:val="225"/>
              <w:divBdr>
                <w:top w:val="none" w:sz="0" w:space="0" w:color="auto"/>
                <w:left w:val="none" w:sz="0" w:space="0" w:color="auto"/>
                <w:bottom w:val="none" w:sz="0" w:space="0" w:color="auto"/>
                <w:right w:val="none" w:sz="0" w:space="0" w:color="auto"/>
              </w:divBdr>
            </w:div>
            <w:div w:id="959729631">
              <w:marLeft w:val="0"/>
              <w:marRight w:val="0"/>
              <w:marTop w:val="0"/>
              <w:marBottom w:val="240"/>
              <w:divBdr>
                <w:top w:val="none" w:sz="0" w:space="0" w:color="auto"/>
                <w:left w:val="none" w:sz="0" w:space="0" w:color="auto"/>
                <w:bottom w:val="none" w:sz="0" w:space="0" w:color="auto"/>
                <w:right w:val="none" w:sz="0" w:space="0" w:color="auto"/>
              </w:divBdr>
              <w:divsChild>
                <w:div w:id="717437922">
                  <w:marLeft w:val="0"/>
                  <w:marRight w:val="0"/>
                  <w:marTop w:val="0"/>
                  <w:marBottom w:val="0"/>
                  <w:divBdr>
                    <w:top w:val="none" w:sz="0" w:space="0" w:color="auto"/>
                    <w:left w:val="none" w:sz="0" w:space="0" w:color="auto"/>
                    <w:bottom w:val="none" w:sz="0" w:space="0" w:color="auto"/>
                    <w:right w:val="none" w:sz="0" w:space="0" w:color="auto"/>
                  </w:divBdr>
                </w:div>
                <w:div w:id="15637565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73842427">
          <w:marLeft w:val="0"/>
          <w:marRight w:val="0"/>
          <w:marTop w:val="315"/>
          <w:marBottom w:val="0"/>
          <w:divBdr>
            <w:top w:val="none" w:sz="0" w:space="0" w:color="auto"/>
            <w:left w:val="none" w:sz="0" w:space="0" w:color="auto"/>
            <w:bottom w:val="none" w:sz="0" w:space="0" w:color="auto"/>
            <w:right w:val="none" w:sz="0" w:space="0" w:color="auto"/>
          </w:divBdr>
          <w:divsChild>
            <w:div w:id="13637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0775">
      <w:bodyDiv w:val="1"/>
      <w:marLeft w:val="0"/>
      <w:marRight w:val="0"/>
      <w:marTop w:val="0"/>
      <w:marBottom w:val="0"/>
      <w:divBdr>
        <w:top w:val="none" w:sz="0" w:space="0" w:color="auto"/>
        <w:left w:val="none" w:sz="0" w:space="0" w:color="auto"/>
        <w:bottom w:val="none" w:sz="0" w:space="0" w:color="auto"/>
        <w:right w:val="none" w:sz="0" w:space="0" w:color="auto"/>
      </w:divBdr>
      <w:divsChild>
        <w:div w:id="1178040638">
          <w:marLeft w:val="-225"/>
          <w:marRight w:val="-225"/>
          <w:marTop w:val="0"/>
          <w:marBottom w:val="0"/>
          <w:divBdr>
            <w:top w:val="none" w:sz="0" w:space="0" w:color="auto"/>
            <w:left w:val="none" w:sz="0" w:space="0" w:color="auto"/>
            <w:bottom w:val="none" w:sz="0" w:space="0" w:color="auto"/>
            <w:right w:val="none" w:sz="0" w:space="0" w:color="auto"/>
          </w:divBdr>
          <w:divsChild>
            <w:div w:id="1818258395">
              <w:marLeft w:val="0"/>
              <w:marRight w:val="0"/>
              <w:marTop w:val="0"/>
              <w:marBottom w:val="0"/>
              <w:divBdr>
                <w:top w:val="none" w:sz="0" w:space="0" w:color="auto"/>
                <w:left w:val="none" w:sz="0" w:space="0" w:color="auto"/>
                <w:bottom w:val="none" w:sz="0" w:space="0" w:color="auto"/>
                <w:right w:val="none" w:sz="0" w:space="0" w:color="auto"/>
              </w:divBdr>
              <w:divsChild>
                <w:div w:id="19974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5852">
          <w:marLeft w:val="-225"/>
          <w:marRight w:val="-225"/>
          <w:marTop w:val="0"/>
          <w:marBottom w:val="0"/>
          <w:divBdr>
            <w:top w:val="none" w:sz="0" w:space="0" w:color="auto"/>
            <w:left w:val="none" w:sz="0" w:space="0" w:color="auto"/>
            <w:bottom w:val="none" w:sz="0" w:space="0" w:color="auto"/>
            <w:right w:val="none" w:sz="0" w:space="0" w:color="auto"/>
          </w:divBdr>
        </w:div>
      </w:divsChild>
    </w:div>
    <w:div w:id="1490291842">
      <w:bodyDiv w:val="1"/>
      <w:marLeft w:val="0"/>
      <w:marRight w:val="0"/>
      <w:marTop w:val="0"/>
      <w:marBottom w:val="0"/>
      <w:divBdr>
        <w:top w:val="none" w:sz="0" w:space="0" w:color="auto"/>
        <w:left w:val="none" w:sz="0" w:space="0" w:color="auto"/>
        <w:bottom w:val="none" w:sz="0" w:space="0" w:color="auto"/>
        <w:right w:val="none" w:sz="0" w:space="0" w:color="auto"/>
      </w:divBdr>
      <w:divsChild>
        <w:div w:id="815758332">
          <w:marLeft w:val="0"/>
          <w:marRight w:val="0"/>
          <w:marTop w:val="0"/>
          <w:marBottom w:val="150"/>
          <w:divBdr>
            <w:top w:val="none" w:sz="0" w:space="0" w:color="auto"/>
            <w:left w:val="none" w:sz="0" w:space="0" w:color="auto"/>
            <w:bottom w:val="none" w:sz="0" w:space="0" w:color="auto"/>
            <w:right w:val="none" w:sz="0" w:space="0" w:color="auto"/>
          </w:divBdr>
          <w:divsChild>
            <w:div w:id="1211259274">
              <w:marLeft w:val="0"/>
              <w:marRight w:val="0"/>
              <w:marTop w:val="0"/>
              <w:marBottom w:val="0"/>
              <w:divBdr>
                <w:top w:val="none" w:sz="0" w:space="0" w:color="auto"/>
                <w:left w:val="none" w:sz="0" w:space="0" w:color="auto"/>
                <w:bottom w:val="none" w:sz="0" w:space="0" w:color="auto"/>
                <w:right w:val="none" w:sz="0" w:space="0" w:color="auto"/>
              </w:divBdr>
            </w:div>
          </w:divsChild>
        </w:div>
        <w:div w:id="1008678021">
          <w:marLeft w:val="0"/>
          <w:marRight w:val="0"/>
          <w:marTop w:val="0"/>
          <w:marBottom w:val="300"/>
          <w:divBdr>
            <w:top w:val="none" w:sz="0" w:space="0" w:color="auto"/>
            <w:left w:val="none" w:sz="0" w:space="0" w:color="auto"/>
            <w:bottom w:val="none" w:sz="0" w:space="0" w:color="auto"/>
            <w:right w:val="none" w:sz="0" w:space="0" w:color="auto"/>
          </w:divBdr>
          <w:divsChild>
            <w:div w:id="213660521">
              <w:marLeft w:val="0"/>
              <w:marRight w:val="0"/>
              <w:marTop w:val="0"/>
              <w:marBottom w:val="0"/>
              <w:divBdr>
                <w:top w:val="none" w:sz="0" w:space="0" w:color="auto"/>
                <w:left w:val="none" w:sz="0" w:space="0" w:color="auto"/>
                <w:bottom w:val="none" w:sz="0" w:space="0" w:color="auto"/>
                <w:right w:val="none" w:sz="0" w:space="0" w:color="auto"/>
              </w:divBdr>
            </w:div>
            <w:div w:id="12332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29862">
      <w:bodyDiv w:val="1"/>
      <w:marLeft w:val="0"/>
      <w:marRight w:val="0"/>
      <w:marTop w:val="0"/>
      <w:marBottom w:val="0"/>
      <w:divBdr>
        <w:top w:val="none" w:sz="0" w:space="0" w:color="auto"/>
        <w:left w:val="none" w:sz="0" w:space="0" w:color="auto"/>
        <w:bottom w:val="none" w:sz="0" w:space="0" w:color="auto"/>
        <w:right w:val="none" w:sz="0" w:space="0" w:color="auto"/>
      </w:divBdr>
      <w:divsChild>
        <w:div w:id="772211573">
          <w:marLeft w:val="0"/>
          <w:marRight w:val="0"/>
          <w:marTop w:val="0"/>
          <w:marBottom w:val="210"/>
          <w:divBdr>
            <w:top w:val="none" w:sz="0" w:space="0" w:color="auto"/>
            <w:left w:val="none" w:sz="0" w:space="0" w:color="auto"/>
            <w:bottom w:val="none" w:sz="0" w:space="0" w:color="auto"/>
            <w:right w:val="none" w:sz="0" w:space="0" w:color="auto"/>
          </w:divBdr>
          <w:divsChild>
            <w:div w:id="3199693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1091737">
      <w:bodyDiv w:val="1"/>
      <w:marLeft w:val="0"/>
      <w:marRight w:val="0"/>
      <w:marTop w:val="0"/>
      <w:marBottom w:val="0"/>
      <w:divBdr>
        <w:top w:val="none" w:sz="0" w:space="0" w:color="auto"/>
        <w:left w:val="none" w:sz="0" w:space="0" w:color="auto"/>
        <w:bottom w:val="none" w:sz="0" w:space="0" w:color="auto"/>
        <w:right w:val="none" w:sz="0" w:space="0" w:color="auto"/>
      </w:divBdr>
      <w:divsChild>
        <w:div w:id="1052264202">
          <w:marLeft w:val="0"/>
          <w:marRight w:val="0"/>
          <w:marTop w:val="0"/>
          <w:marBottom w:val="0"/>
          <w:divBdr>
            <w:top w:val="none" w:sz="0" w:space="0" w:color="auto"/>
            <w:left w:val="none" w:sz="0" w:space="0" w:color="auto"/>
            <w:bottom w:val="none" w:sz="0" w:space="0" w:color="auto"/>
            <w:right w:val="none" w:sz="0" w:space="0" w:color="auto"/>
          </w:divBdr>
          <w:divsChild>
            <w:div w:id="742876849">
              <w:marLeft w:val="0"/>
              <w:marRight w:val="0"/>
              <w:marTop w:val="150"/>
              <w:marBottom w:val="225"/>
              <w:divBdr>
                <w:top w:val="none" w:sz="0" w:space="0" w:color="auto"/>
                <w:left w:val="none" w:sz="0" w:space="0" w:color="auto"/>
                <w:bottom w:val="none" w:sz="0" w:space="0" w:color="auto"/>
                <w:right w:val="none" w:sz="0" w:space="0" w:color="auto"/>
              </w:divBdr>
            </w:div>
          </w:divsChild>
        </w:div>
        <w:div w:id="225265154">
          <w:marLeft w:val="0"/>
          <w:marRight w:val="0"/>
          <w:marTop w:val="0"/>
          <w:marBottom w:val="0"/>
          <w:divBdr>
            <w:top w:val="none" w:sz="0" w:space="0" w:color="auto"/>
            <w:left w:val="none" w:sz="0" w:space="0" w:color="auto"/>
            <w:bottom w:val="none" w:sz="0" w:space="0" w:color="auto"/>
            <w:right w:val="none" w:sz="0" w:space="0" w:color="auto"/>
          </w:divBdr>
          <w:divsChild>
            <w:div w:id="150381957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491293222">
      <w:bodyDiv w:val="1"/>
      <w:marLeft w:val="0"/>
      <w:marRight w:val="0"/>
      <w:marTop w:val="0"/>
      <w:marBottom w:val="0"/>
      <w:divBdr>
        <w:top w:val="none" w:sz="0" w:space="0" w:color="auto"/>
        <w:left w:val="none" w:sz="0" w:space="0" w:color="auto"/>
        <w:bottom w:val="none" w:sz="0" w:space="0" w:color="auto"/>
        <w:right w:val="none" w:sz="0" w:space="0" w:color="auto"/>
      </w:divBdr>
      <w:divsChild>
        <w:div w:id="312491996">
          <w:marLeft w:val="0"/>
          <w:marRight w:val="0"/>
          <w:marTop w:val="0"/>
          <w:marBottom w:val="0"/>
          <w:divBdr>
            <w:top w:val="none" w:sz="0" w:space="0" w:color="auto"/>
            <w:left w:val="none" w:sz="0" w:space="0" w:color="auto"/>
            <w:bottom w:val="none" w:sz="0" w:space="0" w:color="auto"/>
            <w:right w:val="none" w:sz="0" w:space="0" w:color="auto"/>
          </w:divBdr>
          <w:divsChild>
            <w:div w:id="920258334">
              <w:marLeft w:val="0"/>
              <w:marRight w:val="0"/>
              <w:marTop w:val="0"/>
              <w:marBottom w:val="0"/>
              <w:divBdr>
                <w:top w:val="none" w:sz="0" w:space="0" w:color="auto"/>
                <w:left w:val="none" w:sz="0" w:space="0" w:color="auto"/>
                <w:bottom w:val="none" w:sz="0" w:space="0" w:color="auto"/>
                <w:right w:val="none" w:sz="0" w:space="0" w:color="auto"/>
              </w:divBdr>
              <w:divsChild>
                <w:div w:id="212281161">
                  <w:marLeft w:val="0"/>
                  <w:marRight w:val="0"/>
                  <w:marTop w:val="0"/>
                  <w:marBottom w:val="0"/>
                  <w:divBdr>
                    <w:top w:val="none" w:sz="0" w:space="0" w:color="auto"/>
                    <w:left w:val="none" w:sz="0" w:space="0" w:color="auto"/>
                    <w:bottom w:val="none" w:sz="0" w:space="0" w:color="auto"/>
                    <w:right w:val="none" w:sz="0" w:space="0" w:color="auto"/>
                  </w:divBdr>
                </w:div>
              </w:divsChild>
            </w:div>
            <w:div w:id="1161118820">
              <w:marLeft w:val="0"/>
              <w:marRight w:val="0"/>
              <w:marTop w:val="0"/>
              <w:marBottom w:val="0"/>
              <w:divBdr>
                <w:top w:val="none" w:sz="0" w:space="0" w:color="auto"/>
                <w:left w:val="none" w:sz="0" w:space="0" w:color="auto"/>
                <w:bottom w:val="none" w:sz="0" w:space="0" w:color="auto"/>
                <w:right w:val="none" w:sz="0" w:space="0" w:color="auto"/>
              </w:divBdr>
              <w:divsChild>
                <w:div w:id="1226799134">
                  <w:marLeft w:val="0"/>
                  <w:marRight w:val="0"/>
                  <w:marTop w:val="0"/>
                  <w:marBottom w:val="0"/>
                  <w:divBdr>
                    <w:top w:val="none" w:sz="0" w:space="0" w:color="auto"/>
                    <w:left w:val="none" w:sz="0" w:space="0" w:color="auto"/>
                    <w:bottom w:val="none" w:sz="0" w:space="0" w:color="auto"/>
                    <w:right w:val="none" w:sz="0" w:space="0" w:color="auto"/>
                  </w:divBdr>
                  <w:divsChild>
                    <w:div w:id="1427654169">
                      <w:marLeft w:val="0"/>
                      <w:marRight w:val="0"/>
                      <w:marTop w:val="0"/>
                      <w:marBottom w:val="0"/>
                      <w:divBdr>
                        <w:top w:val="none" w:sz="0" w:space="0" w:color="auto"/>
                        <w:left w:val="none" w:sz="0" w:space="0" w:color="auto"/>
                        <w:bottom w:val="none" w:sz="0" w:space="0" w:color="auto"/>
                        <w:right w:val="none" w:sz="0" w:space="0" w:color="auto"/>
                      </w:divBdr>
                    </w:div>
                  </w:divsChild>
                </w:div>
                <w:div w:id="1322346572">
                  <w:marLeft w:val="0"/>
                  <w:marRight w:val="0"/>
                  <w:marTop w:val="0"/>
                  <w:marBottom w:val="0"/>
                  <w:divBdr>
                    <w:top w:val="none" w:sz="0" w:space="0" w:color="auto"/>
                    <w:left w:val="none" w:sz="0" w:space="0" w:color="auto"/>
                    <w:bottom w:val="none" w:sz="0" w:space="0" w:color="auto"/>
                    <w:right w:val="none" w:sz="0" w:space="0" w:color="auto"/>
                  </w:divBdr>
                </w:div>
              </w:divsChild>
            </w:div>
            <w:div w:id="1206680060">
              <w:marLeft w:val="0"/>
              <w:marRight w:val="0"/>
              <w:marTop w:val="0"/>
              <w:marBottom w:val="0"/>
              <w:divBdr>
                <w:top w:val="none" w:sz="0" w:space="0" w:color="auto"/>
                <w:left w:val="none" w:sz="0" w:space="0" w:color="auto"/>
                <w:bottom w:val="none" w:sz="0" w:space="0" w:color="auto"/>
                <w:right w:val="none" w:sz="0" w:space="0" w:color="auto"/>
              </w:divBdr>
              <w:divsChild>
                <w:div w:id="8198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7605">
          <w:marLeft w:val="0"/>
          <w:marRight w:val="0"/>
          <w:marTop w:val="0"/>
          <w:marBottom w:val="0"/>
          <w:divBdr>
            <w:top w:val="none" w:sz="0" w:space="0" w:color="auto"/>
            <w:left w:val="none" w:sz="0" w:space="0" w:color="auto"/>
            <w:bottom w:val="none" w:sz="0" w:space="0" w:color="auto"/>
            <w:right w:val="none" w:sz="0" w:space="0" w:color="auto"/>
          </w:divBdr>
          <w:divsChild>
            <w:div w:id="740756898">
              <w:marLeft w:val="0"/>
              <w:marRight w:val="0"/>
              <w:marTop w:val="0"/>
              <w:marBottom w:val="0"/>
              <w:divBdr>
                <w:top w:val="none" w:sz="0" w:space="0" w:color="auto"/>
                <w:left w:val="none" w:sz="0" w:space="0" w:color="auto"/>
                <w:bottom w:val="none" w:sz="0" w:space="0" w:color="auto"/>
                <w:right w:val="none" w:sz="0" w:space="0" w:color="auto"/>
              </w:divBdr>
              <w:divsChild>
                <w:div w:id="425730505">
                  <w:marLeft w:val="0"/>
                  <w:marRight w:val="0"/>
                  <w:marTop w:val="0"/>
                  <w:marBottom w:val="0"/>
                  <w:divBdr>
                    <w:top w:val="none" w:sz="0" w:space="0" w:color="auto"/>
                    <w:left w:val="none" w:sz="0" w:space="0" w:color="auto"/>
                    <w:bottom w:val="none" w:sz="0" w:space="0" w:color="auto"/>
                    <w:right w:val="none" w:sz="0" w:space="0" w:color="auto"/>
                  </w:divBdr>
                </w:div>
              </w:divsChild>
            </w:div>
            <w:div w:id="888343639">
              <w:marLeft w:val="0"/>
              <w:marRight w:val="0"/>
              <w:marTop w:val="0"/>
              <w:marBottom w:val="0"/>
              <w:divBdr>
                <w:top w:val="none" w:sz="0" w:space="0" w:color="auto"/>
                <w:left w:val="none" w:sz="0" w:space="0" w:color="auto"/>
                <w:bottom w:val="none" w:sz="0" w:space="0" w:color="auto"/>
                <w:right w:val="none" w:sz="0" w:space="0" w:color="auto"/>
              </w:divBdr>
              <w:divsChild>
                <w:div w:id="316762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83231957">
          <w:marLeft w:val="0"/>
          <w:marRight w:val="0"/>
          <w:marTop w:val="0"/>
          <w:marBottom w:val="0"/>
          <w:divBdr>
            <w:top w:val="single" w:sz="6" w:space="0" w:color="D3D3D3"/>
            <w:left w:val="none" w:sz="0" w:space="0" w:color="auto"/>
            <w:bottom w:val="none" w:sz="0" w:space="0" w:color="auto"/>
            <w:right w:val="none" w:sz="0" w:space="0" w:color="auto"/>
          </w:divBdr>
          <w:divsChild>
            <w:div w:id="160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5126">
      <w:bodyDiv w:val="1"/>
      <w:marLeft w:val="0"/>
      <w:marRight w:val="0"/>
      <w:marTop w:val="0"/>
      <w:marBottom w:val="0"/>
      <w:divBdr>
        <w:top w:val="none" w:sz="0" w:space="0" w:color="auto"/>
        <w:left w:val="none" w:sz="0" w:space="0" w:color="auto"/>
        <w:bottom w:val="none" w:sz="0" w:space="0" w:color="auto"/>
        <w:right w:val="none" w:sz="0" w:space="0" w:color="auto"/>
      </w:divBdr>
    </w:div>
    <w:div w:id="1492402160">
      <w:bodyDiv w:val="1"/>
      <w:marLeft w:val="0"/>
      <w:marRight w:val="0"/>
      <w:marTop w:val="0"/>
      <w:marBottom w:val="0"/>
      <w:divBdr>
        <w:top w:val="none" w:sz="0" w:space="0" w:color="auto"/>
        <w:left w:val="none" w:sz="0" w:space="0" w:color="auto"/>
        <w:bottom w:val="none" w:sz="0" w:space="0" w:color="auto"/>
        <w:right w:val="none" w:sz="0" w:space="0" w:color="auto"/>
      </w:divBdr>
    </w:div>
    <w:div w:id="1492453582">
      <w:bodyDiv w:val="1"/>
      <w:marLeft w:val="0"/>
      <w:marRight w:val="0"/>
      <w:marTop w:val="0"/>
      <w:marBottom w:val="0"/>
      <w:divBdr>
        <w:top w:val="none" w:sz="0" w:space="0" w:color="auto"/>
        <w:left w:val="none" w:sz="0" w:space="0" w:color="auto"/>
        <w:bottom w:val="none" w:sz="0" w:space="0" w:color="auto"/>
        <w:right w:val="none" w:sz="0" w:space="0" w:color="auto"/>
      </w:divBdr>
      <w:divsChild>
        <w:div w:id="1884294375">
          <w:marLeft w:val="0"/>
          <w:marRight w:val="0"/>
          <w:marTop w:val="0"/>
          <w:marBottom w:val="0"/>
          <w:divBdr>
            <w:top w:val="none" w:sz="0" w:space="0" w:color="auto"/>
            <w:left w:val="none" w:sz="0" w:space="0" w:color="auto"/>
            <w:bottom w:val="none" w:sz="0" w:space="0" w:color="auto"/>
            <w:right w:val="none" w:sz="0" w:space="0" w:color="auto"/>
          </w:divBdr>
        </w:div>
      </w:divsChild>
    </w:div>
    <w:div w:id="1492597401">
      <w:bodyDiv w:val="1"/>
      <w:marLeft w:val="0"/>
      <w:marRight w:val="0"/>
      <w:marTop w:val="0"/>
      <w:marBottom w:val="0"/>
      <w:divBdr>
        <w:top w:val="none" w:sz="0" w:space="0" w:color="auto"/>
        <w:left w:val="none" w:sz="0" w:space="0" w:color="auto"/>
        <w:bottom w:val="none" w:sz="0" w:space="0" w:color="auto"/>
        <w:right w:val="none" w:sz="0" w:space="0" w:color="auto"/>
      </w:divBdr>
    </w:div>
    <w:div w:id="1492872217">
      <w:bodyDiv w:val="1"/>
      <w:marLeft w:val="0"/>
      <w:marRight w:val="0"/>
      <w:marTop w:val="0"/>
      <w:marBottom w:val="0"/>
      <w:divBdr>
        <w:top w:val="none" w:sz="0" w:space="0" w:color="auto"/>
        <w:left w:val="none" w:sz="0" w:space="0" w:color="auto"/>
        <w:bottom w:val="none" w:sz="0" w:space="0" w:color="auto"/>
        <w:right w:val="none" w:sz="0" w:space="0" w:color="auto"/>
      </w:divBdr>
      <w:divsChild>
        <w:div w:id="627979454">
          <w:marLeft w:val="0"/>
          <w:marRight w:val="0"/>
          <w:marTop w:val="600"/>
          <w:marBottom w:val="0"/>
          <w:divBdr>
            <w:top w:val="none" w:sz="0" w:space="0" w:color="auto"/>
            <w:left w:val="none" w:sz="0" w:space="0" w:color="auto"/>
            <w:bottom w:val="none" w:sz="0" w:space="0" w:color="auto"/>
            <w:right w:val="none" w:sz="0" w:space="0" w:color="auto"/>
          </w:divBdr>
        </w:div>
        <w:div w:id="1643802339">
          <w:marLeft w:val="0"/>
          <w:marRight w:val="0"/>
          <w:marTop w:val="0"/>
          <w:marBottom w:val="0"/>
          <w:divBdr>
            <w:top w:val="none" w:sz="0" w:space="0" w:color="auto"/>
            <w:left w:val="none" w:sz="0" w:space="0" w:color="auto"/>
            <w:bottom w:val="none" w:sz="0" w:space="0" w:color="auto"/>
            <w:right w:val="none" w:sz="0" w:space="0" w:color="auto"/>
          </w:divBdr>
        </w:div>
        <w:div w:id="847913020">
          <w:marLeft w:val="0"/>
          <w:marRight w:val="0"/>
          <w:marTop w:val="150"/>
          <w:marBottom w:val="0"/>
          <w:divBdr>
            <w:top w:val="none" w:sz="0" w:space="0" w:color="auto"/>
            <w:left w:val="none" w:sz="0" w:space="0" w:color="auto"/>
            <w:bottom w:val="none" w:sz="0" w:space="0" w:color="auto"/>
            <w:right w:val="none" w:sz="0" w:space="0" w:color="auto"/>
          </w:divBdr>
        </w:div>
        <w:div w:id="754938814">
          <w:marLeft w:val="0"/>
          <w:marRight w:val="0"/>
          <w:marTop w:val="600"/>
          <w:marBottom w:val="600"/>
          <w:divBdr>
            <w:top w:val="none" w:sz="0" w:space="0" w:color="auto"/>
            <w:left w:val="none" w:sz="0" w:space="0" w:color="auto"/>
            <w:bottom w:val="none" w:sz="0" w:space="0" w:color="auto"/>
            <w:right w:val="none" w:sz="0" w:space="0" w:color="auto"/>
          </w:divBdr>
        </w:div>
      </w:divsChild>
    </w:div>
    <w:div w:id="1493644932">
      <w:bodyDiv w:val="1"/>
      <w:marLeft w:val="0"/>
      <w:marRight w:val="0"/>
      <w:marTop w:val="0"/>
      <w:marBottom w:val="0"/>
      <w:divBdr>
        <w:top w:val="none" w:sz="0" w:space="0" w:color="auto"/>
        <w:left w:val="none" w:sz="0" w:space="0" w:color="auto"/>
        <w:bottom w:val="none" w:sz="0" w:space="0" w:color="auto"/>
        <w:right w:val="none" w:sz="0" w:space="0" w:color="auto"/>
      </w:divBdr>
      <w:divsChild>
        <w:div w:id="598179196">
          <w:marLeft w:val="-150"/>
          <w:marRight w:val="-150"/>
          <w:marTop w:val="0"/>
          <w:marBottom w:val="0"/>
          <w:divBdr>
            <w:top w:val="none" w:sz="0" w:space="0" w:color="auto"/>
            <w:left w:val="none" w:sz="0" w:space="0" w:color="auto"/>
            <w:bottom w:val="none" w:sz="0" w:space="0" w:color="auto"/>
            <w:right w:val="none" w:sz="0" w:space="0" w:color="auto"/>
          </w:divBdr>
        </w:div>
        <w:div w:id="1121268158">
          <w:marLeft w:val="-150"/>
          <w:marRight w:val="-150"/>
          <w:marTop w:val="0"/>
          <w:marBottom w:val="0"/>
          <w:divBdr>
            <w:top w:val="none" w:sz="0" w:space="0" w:color="auto"/>
            <w:left w:val="none" w:sz="0" w:space="0" w:color="auto"/>
            <w:bottom w:val="none" w:sz="0" w:space="0" w:color="auto"/>
            <w:right w:val="none" w:sz="0" w:space="0" w:color="auto"/>
          </w:divBdr>
          <w:divsChild>
            <w:div w:id="235019828">
              <w:marLeft w:val="0"/>
              <w:marRight w:val="0"/>
              <w:marTop w:val="0"/>
              <w:marBottom w:val="0"/>
              <w:divBdr>
                <w:top w:val="none" w:sz="0" w:space="0" w:color="auto"/>
                <w:left w:val="none" w:sz="0" w:space="0" w:color="auto"/>
                <w:bottom w:val="none" w:sz="0" w:space="0" w:color="auto"/>
                <w:right w:val="none" w:sz="0" w:space="0" w:color="auto"/>
              </w:divBdr>
              <w:divsChild>
                <w:div w:id="640885302">
                  <w:marLeft w:val="0"/>
                  <w:marRight w:val="0"/>
                  <w:marTop w:val="0"/>
                  <w:marBottom w:val="0"/>
                  <w:divBdr>
                    <w:top w:val="none" w:sz="0" w:space="0" w:color="auto"/>
                    <w:left w:val="none" w:sz="0" w:space="0" w:color="auto"/>
                    <w:bottom w:val="none" w:sz="0" w:space="0" w:color="auto"/>
                    <w:right w:val="none" w:sz="0" w:space="0" w:color="auto"/>
                  </w:divBdr>
                  <w:divsChild>
                    <w:div w:id="198934151">
                      <w:marLeft w:val="0"/>
                      <w:marRight w:val="0"/>
                      <w:marTop w:val="0"/>
                      <w:marBottom w:val="0"/>
                      <w:divBdr>
                        <w:top w:val="none" w:sz="0" w:space="0" w:color="auto"/>
                        <w:left w:val="none" w:sz="0" w:space="0" w:color="auto"/>
                        <w:bottom w:val="none" w:sz="0" w:space="0" w:color="auto"/>
                        <w:right w:val="none" w:sz="0" w:space="0" w:color="auto"/>
                      </w:divBdr>
                    </w:div>
                    <w:div w:id="13477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26854">
      <w:bodyDiv w:val="1"/>
      <w:marLeft w:val="0"/>
      <w:marRight w:val="0"/>
      <w:marTop w:val="0"/>
      <w:marBottom w:val="0"/>
      <w:divBdr>
        <w:top w:val="none" w:sz="0" w:space="0" w:color="auto"/>
        <w:left w:val="none" w:sz="0" w:space="0" w:color="auto"/>
        <w:bottom w:val="none" w:sz="0" w:space="0" w:color="auto"/>
        <w:right w:val="none" w:sz="0" w:space="0" w:color="auto"/>
      </w:divBdr>
      <w:divsChild>
        <w:div w:id="5445679">
          <w:marLeft w:val="0"/>
          <w:marRight w:val="0"/>
          <w:marTop w:val="0"/>
          <w:marBottom w:val="0"/>
          <w:divBdr>
            <w:top w:val="none" w:sz="0" w:space="0" w:color="auto"/>
            <w:left w:val="none" w:sz="0" w:space="0" w:color="auto"/>
            <w:bottom w:val="none" w:sz="0" w:space="0" w:color="auto"/>
            <w:right w:val="none" w:sz="0" w:space="0" w:color="auto"/>
          </w:divBdr>
        </w:div>
      </w:divsChild>
    </w:div>
    <w:div w:id="1495030099">
      <w:bodyDiv w:val="1"/>
      <w:marLeft w:val="0"/>
      <w:marRight w:val="0"/>
      <w:marTop w:val="0"/>
      <w:marBottom w:val="0"/>
      <w:divBdr>
        <w:top w:val="none" w:sz="0" w:space="0" w:color="auto"/>
        <w:left w:val="none" w:sz="0" w:space="0" w:color="auto"/>
        <w:bottom w:val="none" w:sz="0" w:space="0" w:color="auto"/>
        <w:right w:val="none" w:sz="0" w:space="0" w:color="auto"/>
      </w:divBdr>
      <w:divsChild>
        <w:div w:id="785857299">
          <w:marLeft w:val="0"/>
          <w:marRight w:val="0"/>
          <w:marTop w:val="480"/>
          <w:marBottom w:val="0"/>
          <w:divBdr>
            <w:top w:val="none" w:sz="0" w:space="0" w:color="auto"/>
            <w:left w:val="none" w:sz="0" w:space="0" w:color="auto"/>
            <w:bottom w:val="none" w:sz="0" w:space="0" w:color="auto"/>
            <w:right w:val="none" w:sz="0" w:space="0" w:color="auto"/>
          </w:divBdr>
        </w:div>
        <w:div w:id="1125730608">
          <w:marLeft w:val="0"/>
          <w:marRight w:val="0"/>
          <w:marTop w:val="0"/>
          <w:marBottom w:val="0"/>
          <w:divBdr>
            <w:top w:val="none" w:sz="0" w:space="0" w:color="auto"/>
            <w:left w:val="none" w:sz="0" w:space="0" w:color="auto"/>
            <w:bottom w:val="none" w:sz="0" w:space="0" w:color="auto"/>
            <w:right w:val="none" w:sz="0" w:space="0" w:color="auto"/>
          </w:divBdr>
          <w:divsChild>
            <w:div w:id="58556033">
              <w:marLeft w:val="0"/>
              <w:marRight w:val="0"/>
              <w:marTop w:val="0"/>
              <w:marBottom w:val="0"/>
              <w:divBdr>
                <w:top w:val="none" w:sz="0" w:space="0" w:color="auto"/>
                <w:left w:val="none" w:sz="0" w:space="0" w:color="auto"/>
                <w:bottom w:val="none" w:sz="0" w:space="0" w:color="auto"/>
                <w:right w:val="none" w:sz="0" w:space="0" w:color="auto"/>
              </w:divBdr>
              <w:divsChild>
                <w:div w:id="1540168339">
                  <w:marLeft w:val="1440"/>
                  <w:marRight w:val="1440"/>
                  <w:marTop w:val="0"/>
                  <w:marBottom w:val="0"/>
                  <w:divBdr>
                    <w:top w:val="none" w:sz="0" w:space="0" w:color="auto"/>
                    <w:left w:val="none" w:sz="0" w:space="0" w:color="auto"/>
                    <w:bottom w:val="none" w:sz="0" w:space="0" w:color="auto"/>
                    <w:right w:val="none" w:sz="0" w:space="0" w:color="auto"/>
                  </w:divBdr>
                  <w:divsChild>
                    <w:div w:id="1530803720">
                      <w:marLeft w:val="0"/>
                      <w:marRight w:val="0"/>
                      <w:marTop w:val="0"/>
                      <w:marBottom w:val="0"/>
                      <w:divBdr>
                        <w:top w:val="none" w:sz="0" w:space="0" w:color="auto"/>
                        <w:left w:val="none" w:sz="0" w:space="0" w:color="auto"/>
                        <w:bottom w:val="none" w:sz="0" w:space="0" w:color="auto"/>
                        <w:right w:val="none" w:sz="0" w:space="0" w:color="auto"/>
                      </w:divBdr>
                      <w:divsChild>
                        <w:div w:id="8180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98706">
      <w:bodyDiv w:val="1"/>
      <w:marLeft w:val="0"/>
      <w:marRight w:val="0"/>
      <w:marTop w:val="0"/>
      <w:marBottom w:val="0"/>
      <w:divBdr>
        <w:top w:val="none" w:sz="0" w:space="0" w:color="auto"/>
        <w:left w:val="none" w:sz="0" w:space="0" w:color="auto"/>
        <w:bottom w:val="none" w:sz="0" w:space="0" w:color="auto"/>
        <w:right w:val="none" w:sz="0" w:space="0" w:color="auto"/>
      </w:divBdr>
      <w:divsChild>
        <w:div w:id="233248986">
          <w:marLeft w:val="0"/>
          <w:marRight w:val="0"/>
          <w:marTop w:val="0"/>
          <w:marBottom w:val="0"/>
          <w:divBdr>
            <w:top w:val="none" w:sz="0" w:space="0" w:color="auto"/>
            <w:left w:val="none" w:sz="0" w:space="0" w:color="auto"/>
            <w:bottom w:val="none" w:sz="0" w:space="0" w:color="auto"/>
            <w:right w:val="none" w:sz="0" w:space="0" w:color="auto"/>
          </w:divBdr>
        </w:div>
        <w:div w:id="1281719630">
          <w:marLeft w:val="0"/>
          <w:marRight w:val="0"/>
          <w:marTop w:val="0"/>
          <w:marBottom w:val="0"/>
          <w:divBdr>
            <w:top w:val="none" w:sz="0" w:space="0" w:color="auto"/>
            <w:left w:val="none" w:sz="0" w:space="0" w:color="auto"/>
            <w:bottom w:val="none" w:sz="0" w:space="0" w:color="auto"/>
            <w:right w:val="none" w:sz="0" w:space="0" w:color="auto"/>
          </w:divBdr>
          <w:divsChild>
            <w:div w:id="1256474210">
              <w:marLeft w:val="0"/>
              <w:marRight w:val="0"/>
              <w:marTop w:val="0"/>
              <w:marBottom w:val="0"/>
              <w:divBdr>
                <w:top w:val="none" w:sz="0" w:space="0" w:color="auto"/>
                <w:left w:val="none" w:sz="0" w:space="0" w:color="auto"/>
                <w:bottom w:val="none" w:sz="0" w:space="0" w:color="auto"/>
                <w:right w:val="none" w:sz="0" w:space="0" w:color="auto"/>
              </w:divBdr>
            </w:div>
          </w:divsChild>
        </w:div>
        <w:div w:id="1382050747">
          <w:marLeft w:val="0"/>
          <w:marRight w:val="0"/>
          <w:marTop w:val="0"/>
          <w:marBottom w:val="0"/>
          <w:divBdr>
            <w:top w:val="none" w:sz="0" w:space="0" w:color="auto"/>
            <w:left w:val="none" w:sz="0" w:space="0" w:color="auto"/>
            <w:bottom w:val="none" w:sz="0" w:space="0" w:color="auto"/>
            <w:right w:val="none" w:sz="0" w:space="0" w:color="auto"/>
          </w:divBdr>
          <w:divsChild>
            <w:div w:id="1144276058">
              <w:marLeft w:val="0"/>
              <w:marRight w:val="0"/>
              <w:marTop w:val="0"/>
              <w:marBottom w:val="0"/>
              <w:divBdr>
                <w:top w:val="none" w:sz="0" w:space="0" w:color="auto"/>
                <w:left w:val="none" w:sz="0" w:space="0" w:color="auto"/>
                <w:bottom w:val="none" w:sz="0" w:space="0" w:color="auto"/>
                <w:right w:val="none" w:sz="0" w:space="0" w:color="auto"/>
              </w:divBdr>
              <w:divsChild>
                <w:div w:id="11389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9008">
      <w:bodyDiv w:val="1"/>
      <w:marLeft w:val="0"/>
      <w:marRight w:val="0"/>
      <w:marTop w:val="0"/>
      <w:marBottom w:val="0"/>
      <w:divBdr>
        <w:top w:val="none" w:sz="0" w:space="0" w:color="auto"/>
        <w:left w:val="none" w:sz="0" w:space="0" w:color="auto"/>
        <w:bottom w:val="none" w:sz="0" w:space="0" w:color="auto"/>
        <w:right w:val="none" w:sz="0" w:space="0" w:color="auto"/>
      </w:divBdr>
      <w:divsChild>
        <w:div w:id="329450305">
          <w:marLeft w:val="-150"/>
          <w:marRight w:val="-150"/>
          <w:marTop w:val="0"/>
          <w:marBottom w:val="0"/>
          <w:divBdr>
            <w:top w:val="none" w:sz="0" w:space="0" w:color="auto"/>
            <w:left w:val="none" w:sz="0" w:space="0" w:color="auto"/>
            <w:bottom w:val="none" w:sz="0" w:space="0" w:color="auto"/>
            <w:right w:val="none" w:sz="0" w:space="0" w:color="auto"/>
          </w:divBdr>
          <w:divsChild>
            <w:div w:id="2019000089">
              <w:marLeft w:val="0"/>
              <w:marRight w:val="0"/>
              <w:marTop w:val="0"/>
              <w:marBottom w:val="0"/>
              <w:divBdr>
                <w:top w:val="none" w:sz="0" w:space="0" w:color="auto"/>
                <w:left w:val="none" w:sz="0" w:space="0" w:color="auto"/>
                <w:bottom w:val="none" w:sz="0" w:space="0" w:color="auto"/>
                <w:right w:val="none" w:sz="0" w:space="0" w:color="auto"/>
              </w:divBdr>
              <w:divsChild>
                <w:div w:id="154540133">
                  <w:marLeft w:val="0"/>
                  <w:marRight w:val="0"/>
                  <w:marTop w:val="0"/>
                  <w:marBottom w:val="0"/>
                  <w:divBdr>
                    <w:top w:val="none" w:sz="0" w:space="0" w:color="auto"/>
                    <w:left w:val="none" w:sz="0" w:space="0" w:color="auto"/>
                    <w:bottom w:val="none" w:sz="0" w:space="0" w:color="auto"/>
                    <w:right w:val="none" w:sz="0" w:space="0" w:color="auto"/>
                  </w:divBdr>
                  <w:divsChild>
                    <w:div w:id="540942811">
                      <w:marLeft w:val="0"/>
                      <w:marRight w:val="0"/>
                      <w:marTop w:val="0"/>
                      <w:marBottom w:val="0"/>
                      <w:divBdr>
                        <w:top w:val="none" w:sz="0" w:space="0" w:color="auto"/>
                        <w:left w:val="none" w:sz="0" w:space="0" w:color="auto"/>
                        <w:bottom w:val="none" w:sz="0" w:space="0" w:color="auto"/>
                        <w:right w:val="none" w:sz="0" w:space="0" w:color="auto"/>
                      </w:divBdr>
                      <w:divsChild>
                        <w:div w:id="1963026517">
                          <w:marLeft w:val="0"/>
                          <w:marRight w:val="0"/>
                          <w:marTop w:val="0"/>
                          <w:marBottom w:val="0"/>
                          <w:divBdr>
                            <w:top w:val="none" w:sz="0" w:space="0" w:color="auto"/>
                            <w:left w:val="none" w:sz="0" w:space="0" w:color="auto"/>
                            <w:bottom w:val="none" w:sz="0" w:space="0" w:color="auto"/>
                            <w:right w:val="none" w:sz="0" w:space="0" w:color="auto"/>
                          </w:divBdr>
                        </w:div>
                      </w:divsChild>
                    </w:div>
                    <w:div w:id="1617904028">
                      <w:marLeft w:val="0"/>
                      <w:marRight w:val="0"/>
                      <w:marTop w:val="0"/>
                      <w:marBottom w:val="0"/>
                      <w:divBdr>
                        <w:top w:val="none" w:sz="0" w:space="0" w:color="auto"/>
                        <w:left w:val="none" w:sz="0" w:space="0" w:color="auto"/>
                        <w:bottom w:val="none" w:sz="0" w:space="0" w:color="auto"/>
                        <w:right w:val="none" w:sz="0" w:space="0" w:color="auto"/>
                      </w:divBdr>
                    </w:div>
                  </w:divsChild>
                </w:div>
                <w:div w:id="1966353137">
                  <w:marLeft w:val="0"/>
                  <w:marRight w:val="0"/>
                  <w:marTop w:val="0"/>
                  <w:marBottom w:val="0"/>
                  <w:divBdr>
                    <w:top w:val="none" w:sz="0" w:space="0" w:color="auto"/>
                    <w:left w:val="none" w:sz="0" w:space="0" w:color="auto"/>
                    <w:bottom w:val="none" w:sz="0" w:space="0" w:color="auto"/>
                    <w:right w:val="none" w:sz="0" w:space="0" w:color="auto"/>
                  </w:divBdr>
                  <w:divsChild>
                    <w:div w:id="16635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9947">
          <w:marLeft w:val="-150"/>
          <w:marRight w:val="-150"/>
          <w:marTop w:val="0"/>
          <w:marBottom w:val="0"/>
          <w:divBdr>
            <w:top w:val="none" w:sz="0" w:space="0" w:color="auto"/>
            <w:left w:val="none" w:sz="0" w:space="0" w:color="auto"/>
            <w:bottom w:val="none" w:sz="0" w:space="0" w:color="auto"/>
            <w:right w:val="none" w:sz="0" w:space="0" w:color="auto"/>
          </w:divBdr>
          <w:divsChild>
            <w:div w:id="1828784299">
              <w:marLeft w:val="0"/>
              <w:marRight w:val="0"/>
              <w:marTop w:val="0"/>
              <w:marBottom w:val="0"/>
              <w:divBdr>
                <w:top w:val="none" w:sz="0" w:space="0" w:color="auto"/>
                <w:left w:val="none" w:sz="0" w:space="0" w:color="auto"/>
                <w:bottom w:val="none" w:sz="0" w:space="0" w:color="auto"/>
                <w:right w:val="none" w:sz="0" w:space="0" w:color="auto"/>
              </w:divBdr>
              <w:divsChild>
                <w:div w:id="2006129075">
                  <w:marLeft w:val="0"/>
                  <w:marRight w:val="0"/>
                  <w:marTop w:val="0"/>
                  <w:marBottom w:val="0"/>
                  <w:divBdr>
                    <w:top w:val="none" w:sz="0" w:space="0" w:color="auto"/>
                    <w:left w:val="none" w:sz="0" w:space="0" w:color="auto"/>
                    <w:bottom w:val="none" w:sz="0" w:space="0" w:color="auto"/>
                    <w:right w:val="none" w:sz="0" w:space="0" w:color="auto"/>
                  </w:divBdr>
                  <w:divsChild>
                    <w:div w:id="547381626">
                      <w:marLeft w:val="0"/>
                      <w:marRight w:val="0"/>
                      <w:marTop w:val="0"/>
                      <w:marBottom w:val="0"/>
                      <w:divBdr>
                        <w:top w:val="none" w:sz="0" w:space="0" w:color="auto"/>
                        <w:left w:val="none" w:sz="0" w:space="0" w:color="auto"/>
                        <w:bottom w:val="none" w:sz="0" w:space="0" w:color="auto"/>
                        <w:right w:val="none" w:sz="0" w:space="0" w:color="auto"/>
                      </w:divBdr>
                      <w:divsChild>
                        <w:div w:id="1327588056">
                          <w:marLeft w:val="0"/>
                          <w:marRight w:val="0"/>
                          <w:marTop w:val="0"/>
                          <w:marBottom w:val="0"/>
                          <w:divBdr>
                            <w:top w:val="none" w:sz="0" w:space="0" w:color="auto"/>
                            <w:left w:val="none" w:sz="0" w:space="0" w:color="auto"/>
                            <w:bottom w:val="none" w:sz="0" w:space="0" w:color="auto"/>
                            <w:right w:val="none" w:sz="0" w:space="0" w:color="auto"/>
                          </w:divBdr>
                        </w:div>
                      </w:divsChild>
                    </w:div>
                    <w:div w:id="8134523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95609022">
      <w:bodyDiv w:val="1"/>
      <w:marLeft w:val="0"/>
      <w:marRight w:val="0"/>
      <w:marTop w:val="0"/>
      <w:marBottom w:val="0"/>
      <w:divBdr>
        <w:top w:val="none" w:sz="0" w:space="0" w:color="auto"/>
        <w:left w:val="none" w:sz="0" w:space="0" w:color="auto"/>
        <w:bottom w:val="none" w:sz="0" w:space="0" w:color="auto"/>
        <w:right w:val="none" w:sz="0" w:space="0" w:color="auto"/>
      </w:divBdr>
      <w:divsChild>
        <w:div w:id="1181355898">
          <w:marLeft w:val="0"/>
          <w:marRight w:val="0"/>
          <w:marTop w:val="0"/>
          <w:marBottom w:val="0"/>
          <w:divBdr>
            <w:top w:val="none" w:sz="0" w:space="0" w:color="auto"/>
            <w:left w:val="none" w:sz="0" w:space="0" w:color="auto"/>
            <w:bottom w:val="none" w:sz="0" w:space="0" w:color="auto"/>
            <w:right w:val="none" w:sz="0" w:space="0" w:color="auto"/>
          </w:divBdr>
        </w:div>
      </w:divsChild>
    </w:div>
    <w:div w:id="1496729075">
      <w:bodyDiv w:val="1"/>
      <w:marLeft w:val="0"/>
      <w:marRight w:val="0"/>
      <w:marTop w:val="0"/>
      <w:marBottom w:val="0"/>
      <w:divBdr>
        <w:top w:val="none" w:sz="0" w:space="0" w:color="auto"/>
        <w:left w:val="none" w:sz="0" w:space="0" w:color="auto"/>
        <w:bottom w:val="none" w:sz="0" w:space="0" w:color="auto"/>
        <w:right w:val="none" w:sz="0" w:space="0" w:color="auto"/>
      </w:divBdr>
    </w:div>
    <w:div w:id="1496874324">
      <w:bodyDiv w:val="1"/>
      <w:marLeft w:val="0"/>
      <w:marRight w:val="0"/>
      <w:marTop w:val="0"/>
      <w:marBottom w:val="0"/>
      <w:divBdr>
        <w:top w:val="none" w:sz="0" w:space="0" w:color="auto"/>
        <w:left w:val="none" w:sz="0" w:space="0" w:color="auto"/>
        <w:bottom w:val="none" w:sz="0" w:space="0" w:color="auto"/>
        <w:right w:val="none" w:sz="0" w:space="0" w:color="auto"/>
      </w:divBdr>
      <w:divsChild>
        <w:div w:id="668949708">
          <w:marLeft w:val="300"/>
          <w:marRight w:val="300"/>
          <w:marTop w:val="300"/>
          <w:marBottom w:val="0"/>
          <w:divBdr>
            <w:top w:val="none" w:sz="0" w:space="0" w:color="auto"/>
            <w:left w:val="none" w:sz="0" w:space="0" w:color="auto"/>
            <w:bottom w:val="none" w:sz="0" w:space="0" w:color="auto"/>
            <w:right w:val="none" w:sz="0" w:space="0" w:color="auto"/>
          </w:divBdr>
        </w:div>
        <w:div w:id="708070768">
          <w:marLeft w:val="300"/>
          <w:marRight w:val="300"/>
          <w:marTop w:val="0"/>
          <w:marBottom w:val="300"/>
          <w:divBdr>
            <w:top w:val="none" w:sz="0" w:space="0" w:color="auto"/>
            <w:left w:val="none" w:sz="0" w:space="0" w:color="auto"/>
            <w:bottom w:val="none" w:sz="0" w:space="0" w:color="auto"/>
            <w:right w:val="none" w:sz="0" w:space="0" w:color="auto"/>
          </w:divBdr>
        </w:div>
        <w:div w:id="772869263">
          <w:marLeft w:val="0"/>
          <w:marRight w:val="0"/>
          <w:marTop w:val="0"/>
          <w:marBottom w:val="0"/>
          <w:divBdr>
            <w:top w:val="none" w:sz="0" w:space="0" w:color="auto"/>
            <w:left w:val="none" w:sz="0" w:space="0" w:color="auto"/>
            <w:bottom w:val="none" w:sz="0" w:space="0" w:color="auto"/>
            <w:right w:val="none" w:sz="0" w:space="0" w:color="auto"/>
          </w:divBdr>
        </w:div>
        <w:div w:id="891693073">
          <w:marLeft w:val="0"/>
          <w:marRight w:val="0"/>
          <w:marTop w:val="0"/>
          <w:marBottom w:val="0"/>
          <w:divBdr>
            <w:top w:val="none" w:sz="0" w:space="0" w:color="auto"/>
            <w:left w:val="none" w:sz="0" w:space="0" w:color="auto"/>
            <w:bottom w:val="none" w:sz="0" w:space="0" w:color="auto"/>
            <w:right w:val="none" w:sz="0" w:space="0" w:color="auto"/>
          </w:divBdr>
          <w:divsChild>
            <w:div w:id="59467703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497451608">
      <w:bodyDiv w:val="1"/>
      <w:marLeft w:val="0"/>
      <w:marRight w:val="0"/>
      <w:marTop w:val="0"/>
      <w:marBottom w:val="0"/>
      <w:divBdr>
        <w:top w:val="none" w:sz="0" w:space="0" w:color="auto"/>
        <w:left w:val="none" w:sz="0" w:space="0" w:color="auto"/>
        <w:bottom w:val="none" w:sz="0" w:space="0" w:color="auto"/>
        <w:right w:val="none" w:sz="0" w:space="0" w:color="auto"/>
      </w:divBdr>
    </w:div>
    <w:div w:id="1497919547">
      <w:bodyDiv w:val="1"/>
      <w:marLeft w:val="0"/>
      <w:marRight w:val="0"/>
      <w:marTop w:val="0"/>
      <w:marBottom w:val="0"/>
      <w:divBdr>
        <w:top w:val="none" w:sz="0" w:space="0" w:color="auto"/>
        <w:left w:val="none" w:sz="0" w:space="0" w:color="auto"/>
        <w:bottom w:val="none" w:sz="0" w:space="0" w:color="auto"/>
        <w:right w:val="none" w:sz="0" w:space="0" w:color="auto"/>
      </w:divBdr>
      <w:divsChild>
        <w:div w:id="607466565">
          <w:marLeft w:val="0"/>
          <w:marRight w:val="0"/>
          <w:marTop w:val="0"/>
          <w:marBottom w:val="450"/>
          <w:divBdr>
            <w:top w:val="none" w:sz="0" w:space="0" w:color="auto"/>
            <w:left w:val="none" w:sz="0" w:space="0" w:color="auto"/>
            <w:bottom w:val="none" w:sz="0" w:space="0" w:color="auto"/>
            <w:right w:val="none" w:sz="0" w:space="0" w:color="auto"/>
          </w:divBdr>
        </w:div>
        <w:div w:id="759956715">
          <w:marLeft w:val="0"/>
          <w:marRight w:val="0"/>
          <w:marTop w:val="0"/>
          <w:marBottom w:val="0"/>
          <w:divBdr>
            <w:top w:val="none" w:sz="0" w:space="0" w:color="auto"/>
            <w:left w:val="none" w:sz="0" w:space="0" w:color="auto"/>
            <w:bottom w:val="none" w:sz="0" w:space="0" w:color="auto"/>
            <w:right w:val="none" w:sz="0" w:space="0" w:color="auto"/>
          </w:divBdr>
        </w:div>
        <w:div w:id="837571959">
          <w:marLeft w:val="0"/>
          <w:marRight w:val="0"/>
          <w:marTop w:val="0"/>
          <w:marBottom w:val="0"/>
          <w:divBdr>
            <w:top w:val="none" w:sz="0" w:space="0" w:color="auto"/>
            <w:left w:val="none" w:sz="0" w:space="0" w:color="auto"/>
            <w:bottom w:val="none" w:sz="0" w:space="0" w:color="auto"/>
            <w:right w:val="none" w:sz="0" w:space="0" w:color="auto"/>
          </w:divBdr>
          <w:divsChild>
            <w:div w:id="170873603">
              <w:marLeft w:val="0"/>
              <w:marRight w:val="0"/>
              <w:marTop w:val="0"/>
              <w:marBottom w:val="0"/>
              <w:divBdr>
                <w:top w:val="none" w:sz="0" w:space="0" w:color="auto"/>
                <w:left w:val="none" w:sz="0" w:space="0" w:color="auto"/>
                <w:bottom w:val="none" w:sz="0" w:space="0" w:color="auto"/>
                <w:right w:val="none" w:sz="0" w:space="0" w:color="auto"/>
              </w:divBdr>
              <w:divsChild>
                <w:div w:id="13409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161">
          <w:marLeft w:val="0"/>
          <w:marRight w:val="0"/>
          <w:marTop w:val="0"/>
          <w:marBottom w:val="0"/>
          <w:divBdr>
            <w:top w:val="none" w:sz="0" w:space="0" w:color="auto"/>
            <w:left w:val="none" w:sz="0" w:space="0" w:color="auto"/>
            <w:bottom w:val="none" w:sz="0" w:space="0" w:color="auto"/>
            <w:right w:val="none" w:sz="0" w:space="0" w:color="auto"/>
          </w:divBdr>
        </w:div>
      </w:divsChild>
    </w:div>
    <w:div w:id="1498303125">
      <w:bodyDiv w:val="1"/>
      <w:marLeft w:val="0"/>
      <w:marRight w:val="0"/>
      <w:marTop w:val="0"/>
      <w:marBottom w:val="0"/>
      <w:divBdr>
        <w:top w:val="none" w:sz="0" w:space="0" w:color="auto"/>
        <w:left w:val="none" w:sz="0" w:space="0" w:color="auto"/>
        <w:bottom w:val="none" w:sz="0" w:space="0" w:color="auto"/>
        <w:right w:val="none" w:sz="0" w:space="0" w:color="auto"/>
      </w:divBdr>
    </w:div>
    <w:div w:id="1498304257">
      <w:bodyDiv w:val="1"/>
      <w:marLeft w:val="0"/>
      <w:marRight w:val="0"/>
      <w:marTop w:val="0"/>
      <w:marBottom w:val="0"/>
      <w:divBdr>
        <w:top w:val="none" w:sz="0" w:space="0" w:color="auto"/>
        <w:left w:val="none" w:sz="0" w:space="0" w:color="auto"/>
        <w:bottom w:val="none" w:sz="0" w:space="0" w:color="auto"/>
        <w:right w:val="none" w:sz="0" w:space="0" w:color="auto"/>
      </w:divBdr>
      <w:divsChild>
        <w:div w:id="261453411">
          <w:marLeft w:val="-150"/>
          <w:marRight w:val="-150"/>
          <w:marTop w:val="0"/>
          <w:marBottom w:val="0"/>
          <w:divBdr>
            <w:top w:val="none" w:sz="0" w:space="0" w:color="auto"/>
            <w:left w:val="none" w:sz="0" w:space="0" w:color="auto"/>
            <w:bottom w:val="none" w:sz="0" w:space="0" w:color="auto"/>
            <w:right w:val="none" w:sz="0" w:space="0" w:color="auto"/>
          </w:divBdr>
          <w:divsChild>
            <w:div w:id="1505778194">
              <w:marLeft w:val="0"/>
              <w:marRight w:val="0"/>
              <w:marTop w:val="0"/>
              <w:marBottom w:val="0"/>
              <w:divBdr>
                <w:top w:val="none" w:sz="0" w:space="0" w:color="auto"/>
                <w:left w:val="none" w:sz="0" w:space="0" w:color="auto"/>
                <w:bottom w:val="none" w:sz="0" w:space="0" w:color="auto"/>
                <w:right w:val="none" w:sz="0" w:space="0" w:color="auto"/>
              </w:divBdr>
            </w:div>
          </w:divsChild>
        </w:div>
        <w:div w:id="1565793388">
          <w:marLeft w:val="-150"/>
          <w:marRight w:val="-150"/>
          <w:marTop w:val="0"/>
          <w:marBottom w:val="0"/>
          <w:divBdr>
            <w:top w:val="none" w:sz="0" w:space="0" w:color="auto"/>
            <w:left w:val="none" w:sz="0" w:space="0" w:color="auto"/>
            <w:bottom w:val="none" w:sz="0" w:space="0" w:color="auto"/>
            <w:right w:val="none" w:sz="0" w:space="0" w:color="auto"/>
          </w:divBdr>
          <w:divsChild>
            <w:div w:id="285088162">
              <w:marLeft w:val="0"/>
              <w:marRight w:val="0"/>
              <w:marTop w:val="0"/>
              <w:marBottom w:val="0"/>
              <w:divBdr>
                <w:top w:val="none" w:sz="0" w:space="0" w:color="auto"/>
                <w:left w:val="none" w:sz="0" w:space="0" w:color="auto"/>
                <w:bottom w:val="none" w:sz="0" w:space="0" w:color="auto"/>
                <w:right w:val="none" w:sz="0" w:space="0" w:color="auto"/>
              </w:divBdr>
              <w:divsChild>
                <w:div w:id="339627324">
                  <w:marLeft w:val="0"/>
                  <w:marRight w:val="0"/>
                  <w:marTop w:val="0"/>
                  <w:marBottom w:val="0"/>
                  <w:divBdr>
                    <w:top w:val="none" w:sz="0" w:space="0" w:color="auto"/>
                    <w:left w:val="none" w:sz="0" w:space="0" w:color="auto"/>
                    <w:bottom w:val="none" w:sz="0" w:space="0" w:color="auto"/>
                    <w:right w:val="none" w:sz="0" w:space="0" w:color="auto"/>
                  </w:divBdr>
                  <w:divsChild>
                    <w:div w:id="1047755855">
                      <w:marLeft w:val="0"/>
                      <w:marRight w:val="0"/>
                      <w:marTop w:val="0"/>
                      <w:marBottom w:val="0"/>
                      <w:divBdr>
                        <w:top w:val="none" w:sz="0" w:space="0" w:color="auto"/>
                        <w:left w:val="none" w:sz="0" w:space="0" w:color="auto"/>
                        <w:bottom w:val="none" w:sz="0" w:space="0" w:color="auto"/>
                        <w:right w:val="none" w:sz="0" w:space="0" w:color="auto"/>
                      </w:divBdr>
                      <w:divsChild>
                        <w:div w:id="999230413">
                          <w:marLeft w:val="0"/>
                          <w:marRight w:val="0"/>
                          <w:marTop w:val="0"/>
                          <w:marBottom w:val="0"/>
                          <w:divBdr>
                            <w:top w:val="none" w:sz="0" w:space="0" w:color="auto"/>
                            <w:left w:val="none" w:sz="0" w:space="0" w:color="auto"/>
                            <w:bottom w:val="none" w:sz="0" w:space="0" w:color="auto"/>
                            <w:right w:val="none" w:sz="0" w:space="0" w:color="auto"/>
                          </w:divBdr>
                          <w:divsChild>
                            <w:div w:id="223877496">
                              <w:marLeft w:val="0"/>
                              <w:marRight w:val="0"/>
                              <w:marTop w:val="0"/>
                              <w:marBottom w:val="0"/>
                              <w:divBdr>
                                <w:top w:val="none" w:sz="0" w:space="0" w:color="auto"/>
                                <w:left w:val="none" w:sz="0" w:space="0" w:color="auto"/>
                                <w:bottom w:val="none" w:sz="0" w:space="0" w:color="auto"/>
                                <w:right w:val="none" w:sz="0" w:space="0" w:color="auto"/>
                              </w:divBdr>
                            </w:div>
                            <w:div w:id="707873823">
                              <w:marLeft w:val="0"/>
                              <w:marRight w:val="0"/>
                              <w:marTop w:val="0"/>
                              <w:marBottom w:val="0"/>
                              <w:divBdr>
                                <w:top w:val="none" w:sz="0" w:space="0" w:color="auto"/>
                                <w:left w:val="none" w:sz="0" w:space="0" w:color="auto"/>
                                <w:bottom w:val="none" w:sz="0" w:space="0" w:color="auto"/>
                                <w:right w:val="none" w:sz="0" w:space="0" w:color="auto"/>
                              </w:divBdr>
                            </w:div>
                            <w:div w:id="785462009">
                              <w:marLeft w:val="0"/>
                              <w:marRight w:val="0"/>
                              <w:marTop w:val="0"/>
                              <w:marBottom w:val="0"/>
                              <w:divBdr>
                                <w:top w:val="none" w:sz="0" w:space="0" w:color="auto"/>
                                <w:left w:val="none" w:sz="0" w:space="0" w:color="auto"/>
                                <w:bottom w:val="none" w:sz="0" w:space="0" w:color="auto"/>
                                <w:right w:val="none" w:sz="0" w:space="0" w:color="auto"/>
                              </w:divBdr>
                            </w:div>
                            <w:div w:id="15190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24049">
              <w:marLeft w:val="0"/>
              <w:marRight w:val="0"/>
              <w:marTop w:val="0"/>
              <w:marBottom w:val="0"/>
              <w:divBdr>
                <w:top w:val="none" w:sz="0" w:space="0" w:color="auto"/>
                <w:left w:val="none" w:sz="0" w:space="0" w:color="auto"/>
                <w:bottom w:val="none" w:sz="0" w:space="0" w:color="auto"/>
                <w:right w:val="none" w:sz="0" w:space="0" w:color="auto"/>
              </w:divBdr>
              <w:divsChild>
                <w:div w:id="611018057">
                  <w:marLeft w:val="0"/>
                  <w:marRight w:val="0"/>
                  <w:marTop w:val="0"/>
                  <w:marBottom w:val="0"/>
                  <w:divBdr>
                    <w:top w:val="none" w:sz="0" w:space="0" w:color="auto"/>
                    <w:left w:val="none" w:sz="0" w:space="0" w:color="auto"/>
                    <w:bottom w:val="none" w:sz="0" w:space="0" w:color="auto"/>
                    <w:right w:val="none" w:sz="0" w:space="0" w:color="auto"/>
                  </w:divBdr>
                  <w:divsChild>
                    <w:div w:id="84033971">
                      <w:marLeft w:val="0"/>
                      <w:marRight w:val="0"/>
                      <w:marTop w:val="0"/>
                      <w:marBottom w:val="450"/>
                      <w:divBdr>
                        <w:top w:val="none" w:sz="0" w:space="0" w:color="auto"/>
                        <w:left w:val="none" w:sz="0" w:space="0" w:color="auto"/>
                        <w:bottom w:val="none" w:sz="0" w:space="0" w:color="auto"/>
                        <w:right w:val="none" w:sz="0" w:space="0" w:color="auto"/>
                      </w:divBdr>
                    </w:div>
                    <w:div w:id="126238348">
                      <w:marLeft w:val="0"/>
                      <w:marRight w:val="0"/>
                      <w:marTop w:val="0"/>
                      <w:marBottom w:val="0"/>
                      <w:divBdr>
                        <w:top w:val="none" w:sz="0" w:space="0" w:color="auto"/>
                        <w:left w:val="none" w:sz="0" w:space="0" w:color="auto"/>
                        <w:bottom w:val="none" w:sz="0" w:space="0" w:color="auto"/>
                        <w:right w:val="none" w:sz="0" w:space="0" w:color="auto"/>
                      </w:divBdr>
                    </w:div>
                    <w:div w:id="8749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8333">
      <w:bodyDiv w:val="1"/>
      <w:marLeft w:val="0"/>
      <w:marRight w:val="0"/>
      <w:marTop w:val="0"/>
      <w:marBottom w:val="0"/>
      <w:divBdr>
        <w:top w:val="none" w:sz="0" w:space="0" w:color="auto"/>
        <w:left w:val="none" w:sz="0" w:space="0" w:color="auto"/>
        <w:bottom w:val="none" w:sz="0" w:space="0" w:color="auto"/>
        <w:right w:val="none" w:sz="0" w:space="0" w:color="auto"/>
      </w:divBdr>
      <w:divsChild>
        <w:div w:id="308871731">
          <w:marLeft w:val="0"/>
          <w:marRight w:val="0"/>
          <w:marTop w:val="315"/>
          <w:marBottom w:val="0"/>
          <w:divBdr>
            <w:top w:val="none" w:sz="0" w:space="0" w:color="auto"/>
            <w:left w:val="none" w:sz="0" w:space="0" w:color="auto"/>
            <w:bottom w:val="none" w:sz="0" w:space="0" w:color="auto"/>
            <w:right w:val="none" w:sz="0" w:space="0" w:color="auto"/>
          </w:divBdr>
          <w:divsChild>
            <w:div w:id="455559911">
              <w:marLeft w:val="0"/>
              <w:marRight w:val="0"/>
              <w:marTop w:val="0"/>
              <w:marBottom w:val="0"/>
              <w:divBdr>
                <w:top w:val="none" w:sz="0" w:space="0" w:color="auto"/>
                <w:left w:val="none" w:sz="0" w:space="0" w:color="auto"/>
                <w:bottom w:val="none" w:sz="0" w:space="0" w:color="auto"/>
                <w:right w:val="none" w:sz="0" w:space="0" w:color="auto"/>
              </w:divBdr>
            </w:div>
          </w:divsChild>
        </w:div>
        <w:div w:id="1145658345">
          <w:marLeft w:val="0"/>
          <w:marRight w:val="0"/>
          <w:marTop w:val="0"/>
          <w:marBottom w:val="315"/>
          <w:divBdr>
            <w:top w:val="none" w:sz="0" w:space="0" w:color="auto"/>
            <w:left w:val="none" w:sz="0" w:space="0" w:color="auto"/>
            <w:bottom w:val="none" w:sz="0" w:space="0" w:color="auto"/>
            <w:right w:val="none" w:sz="0" w:space="0" w:color="auto"/>
          </w:divBdr>
          <w:divsChild>
            <w:div w:id="414479874">
              <w:marLeft w:val="0"/>
              <w:marRight w:val="0"/>
              <w:marTop w:val="0"/>
              <w:marBottom w:val="0"/>
              <w:divBdr>
                <w:top w:val="none" w:sz="0" w:space="0" w:color="auto"/>
                <w:left w:val="none" w:sz="0" w:space="0" w:color="auto"/>
                <w:bottom w:val="none" w:sz="0" w:space="0" w:color="auto"/>
                <w:right w:val="none" w:sz="0" w:space="0" w:color="auto"/>
              </w:divBdr>
              <w:divsChild>
                <w:div w:id="683093154">
                  <w:marLeft w:val="180"/>
                  <w:marRight w:val="0"/>
                  <w:marTop w:val="0"/>
                  <w:marBottom w:val="0"/>
                  <w:divBdr>
                    <w:top w:val="none" w:sz="0" w:space="0" w:color="auto"/>
                    <w:left w:val="none" w:sz="0" w:space="0" w:color="auto"/>
                    <w:bottom w:val="none" w:sz="0" w:space="0" w:color="auto"/>
                    <w:right w:val="none" w:sz="0" w:space="0" w:color="auto"/>
                  </w:divBdr>
                </w:div>
                <w:div w:id="772630257">
                  <w:marLeft w:val="180"/>
                  <w:marRight w:val="0"/>
                  <w:marTop w:val="0"/>
                  <w:marBottom w:val="0"/>
                  <w:divBdr>
                    <w:top w:val="none" w:sz="0" w:space="0" w:color="auto"/>
                    <w:left w:val="none" w:sz="0" w:space="0" w:color="auto"/>
                    <w:bottom w:val="none" w:sz="0" w:space="0" w:color="auto"/>
                    <w:right w:val="none" w:sz="0" w:space="0" w:color="auto"/>
                  </w:divBdr>
                </w:div>
                <w:div w:id="832526570">
                  <w:marLeft w:val="180"/>
                  <w:marRight w:val="0"/>
                  <w:marTop w:val="0"/>
                  <w:marBottom w:val="0"/>
                  <w:divBdr>
                    <w:top w:val="none" w:sz="0" w:space="0" w:color="auto"/>
                    <w:left w:val="none" w:sz="0" w:space="0" w:color="auto"/>
                    <w:bottom w:val="none" w:sz="0" w:space="0" w:color="auto"/>
                    <w:right w:val="none" w:sz="0" w:space="0" w:color="auto"/>
                  </w:divBdr>
                </w:div>
                <w:div w:id="12440723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4968021">
          <w:marLeft w:val="0"/>
          <w:marRight w:val="0"/>
          <w:marTop w:val="0"/>
          <w:marBottom w:val="0"/>
          <w:divBdr>
            <w:top w:val="none" w:sz="0" w:space="0" w:color="auto"/>
            <w:left w:val="none" w:sz="0" w:space="0" w:color="auto"/>
            <w:bottom w:val="none" w:sz="0" w:space="0" w:color="auto"/>
            <w:right w:val="none" w:sz="0" w:space="0" w:color="auto"/>
          </w:divBdr>
          <w:divsChild>
            <w:div w:id="713625549">
              <w:marLeft w:val="0"/>
              <w:marRight w:val="0"/>
              <w:marTop w:val="0"/>
              <w:marBottom w:val="240"/>
              <w:divBdr>
                <w:top w:val="none" w:sz="0" w:space="0" w:color="auto"/>
                <w:left w:val="none" w:sz="0" w:space="0" w:color="auto"/>
                <w:bottom w:val="none" w:sz="0" w:space="0" w:color="auto"/>
                <w:right w:val="none" w:sz="0" w:space="0" w:color="auto"/>
              </w:divBdr>
              <w:divsChild>
                <w:div w:id="444036742">
                  <w:marLeft w:val="0"/>
                  <w:marRight w:val="0"/>
                  <w:marTop w:val="0"/>
                  <w:marBottom w:val="0"/>
                  <w:divBdr>
                    <w:top w:val="none" w:sz="0" w:space="0" w:color="auto"/>
                    <w:left w:val="none" w:sz="0" w:space="0" w:color="auto"/>
                    <w:bottom w:val="none" w:sz="0" w:space="0" w:color="auto"/>
                    <w:right w:val="none" w:sz="0" w:space="0" w:color="auto"/>
                  </w:divBdr>
                </w:div>
                <w:div w:id="805584855">
                  <w:marLeft w:val="60"/>
                  <w:marRight w:val="0"/>
                  <w:marTop w:val="0"/>
                  <w:marBottom w:val="0"/>
                  <w:divBdr>
                    <w:top w:val="none" w:sz="0" w:space="0" w:color="auto"/>
                    <w:left w:val="none" w:sz="0" w:space="0" w:color="auto"/>
                    <w:bottom w:val="none" w:sz="0" w:space="0" w:color="auto"/>
                    <w:right w:val="none" w:sz="0" w:space="0" w:color="auto"/>
                  </w:divBdr>
                </w:div>
              </w:divsChild>
            </w:div>
            <w:div w:id="951597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9614852">
      <w:bodyDiv w:val="1"/>
      <w:marLeft w:val="0"/>
      <w:marRight w:val="0"/>
      <w:marTop w:val="0"/>
      <w:marBottom w:val="0"/>
      <w:divBdr>
        <w:top w:val="none" w:sz="0" w:space="0" w:color="auto"/>
        <w:left w:val="none" w:sz="0" w:space="0" w:color="auto"/>
        <w:bottom w:val="none" w:sz="0" w:space="0" w:color="auto"/>
        <w:right w:val="none" w:sz="0" w:space="0" w:color="auto"/>
      </w:divBdr>
      <w:divsChild>
        <w:div w:id="963845715">
          <w:marLeft w:val="0"/>
          <w:marRight w:val="0"/>
          <w:marTop w:val="0"/>
          <w:marBottom w:val="0"/>
          <w:divBdr>
            <w:top w:val="none" w:sz="0" w:space="0" w:color="auto"/>
            <w:left w:val="none" w:sz="0" w:space="0" w:color="auto"/>
            <w:bottom w:val="none" w:sz="0" w:space="0" w:color="auto"/>
            <w:right w:val="none" w:sz="0" w:space="0" w:color="auto"/>
          </w:divBdr>
          <w:divsChild>
            <w:div w:id="1359545426">
              <w:marLeft w:val="2560"/>
              <w:marRight w:val="0"/>
              <w:marTop w:val="0"/>
              <w:marBottom w:val="0"/>
              <w:divBdr>
                <w:top w:val="none" w:sz="0" w:space="0" w:color="auto"/>
                <w:left w:val="none" w:sz="0" w:space="0" w:color="auto"/>
                <w:bottom w:val="none" w:sz="0" w:space="0" w:color="auto"/>
                <w:right w:val="none" w:sz="0" w:space="0" w:color="auto"/>
              </w:divBdr>
              <w:divsChild>
                <w:div w:id="10964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9141">
      <w:bodyDiv w:val="1"/>
      <w:marLeft w:val="0"/>
      <w:marRight w:val="0"/>
      <w:marTop w:val="0"/>
      <w:marBottom w:val="0"/>
      <w:divBdr>
        <w:top w:val="none" w:sz="0" w:space="0" w:color="auto"/>
        <w:left w:val="none" w:sz="0" w:space="0" w:color="auto"/>
        <w:bottom w:val="none" w:sz="0" w:space="0" w:color="auto"/>
        <w:right w:val="none" w:sz="0" w:space="0" w:color="auto"/>
      </w:divBdr>
      <w:divsChild>
        <w:div w:id="1240216209">
          <w:marLeft w:val="-225"/>
          <w:marRight w:val="-225"/>
          <w:marTop w:val="0"/>
          <w:marBottom w:val="0"/>
          <w:divBdr>
            <w:top w:val="none" w:sz="0" w:space="0" w:color="auto"/>
            <w:left w:val="none" w:sz="0" w:space="0" w:color="auto"/>
            <w:bottom w:val="none" w:sz="0" w:space="0" w:color="auto"/>
            <w:right w:val="none" w:sz="0" w:space="0" w:color="auto"/>
          </w:divBdr>
        </w:div>
      </w:divsChild>
    </w:div>
    <w:div w:id="1500005544">
      <w:bodyDiv w:val="1"/>
      <w:marLeft w:val="0"/>
      <w:marRight w:val="0"/>
      <w:marTop w:val="0"/>
      <w:marBottom w:val="0"/>
      <w:divBdr>
        <w:top w:val="none" w:sz="0" w:space="0" w:color="auto"/>
        <w:left w:val="none" w:sz="0" w:space="0" w:color="auto"/>
        <w:bottom w:val="none" w:sz="0" w:space="0" w:color="auto"/>
        <w:right w:val="none" w:sz="0" w:space="0" w:color="auto"/>
      </w:divBdr>
    </w:div>
    <w:div w:id="1500190266">
      <w:bodyDiv w:val="1"/>
      <w:marLeft w:val="0"/>
      <w:marRight w:val="0"/>
      <w:marTop w:val="0"/>
      <w:marBottom w:val="0"/>
      <w:divBdr>
        <w:top w:val="none" w:sz="0" w:space="0" w:color="auto"/>
        <w:left w:val="none" w:sz="0" w:space="0" w:color="auto"/>
        <w:bottom w:val="none" w:sz="0" w:space="0" w:color="auto"/>
        <w:right w:val="none" w:sz="0" w:space="0" w:color="auto"/>
      </w:divBdr>
      <w:divsChild>
        <w:div w:id="549338742">
          <w:marLeft w:val="-150"/>
          <w:marRight w:val="-150"/>
          <w:marTop w:val="0"/>
          <w:marBottom w:val="0"/>
          <w:divBdr>
            <w:top w:val="none" w:sz="0" w:space="0" w:color="auto"/>
            <w:left w:val="none" w:sz="0" w:space="0" w:color="auto"/>
            <w:bottom w:val="none" w:sz="0" w:space="0" w:color="auto"/>
            <w:right w:val="none" w:sz="0" w:space="0" w:color="auto"/>
          </w:divBdr>
          <w:divsChild>
            <w:div w:id="60059343">
              <w:marLeft w:val="0"/>
              <w:marRight w:val="0"/>
              <w:marTop w:val="0"/>
              <w:marBottom w:val="0"/>
              <w:divBdr>
                <w:top w:val="none" w:sz="0" w:space="0" w:color="auto"/>
                <w:left w:val="none" w:sz="0" w:space="0" w:color="auto"/>
                <w:bottom w:val="none" w:sz="0" w:space="0" w:color="auto"/>
                <w:right w:val="none" w:sz="0" w:space="0" w:color="auto"/>
              </w:divBdr>
              <w:divsChild>
                <w:div w:id="1206332996">
                  <w:marLeft w:val="0"/>
                  <w:marRight w:val="0"/>
                  <w:marTop w:val="0"/>
                  <w:marBottom w:val="0"/>
                  <w:divBdr>
                    <w:top w:val="none" w:sz="0" w:space="0" w:color="auto"/>
                    <w:left w:val="none" w:sz="0" w:space="0" w:color="auto"/>
                    <w:bottom w:val="none" w:sz="0" w:space="0" w:color="auto"/>
                    <w:right w:val="none" w:sz="0" w:space="0" w:color="auto"/>
                  </w:divBdr>
                  <w:divsChild>
                    <w:div w:id="490679281">
                      <w:marLeft w:val="0"/>
                      <w:marRight w:val="0"/>
                      <w:marTop w:val="0"/>
                      <w:marBottom w:val="0"/>
                      <w:divBdr>
                        <w:top w:val="none" w:sz="0" w:space="0" w:color="auto"/>
                        <w:left w:val="none" w:sz="0" w:space="0" w:color="auto"/>
                        <w:bottom w:val="none" w:sz="0" w:space="0" w:color="auto"/>
                        <w:right w:val="none" w:sz="0" w:space="0" w:color="auto"/>
                      </w:divBdr>
                      <w:divsChild>
                        <w:div w:id="641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572">
              <w:marLeft w:val="0"/>
              <w:marRight w:val="0"/>
              <w:marTop w:val="0"/>
              <w:marBottom w:val="0"/>
              <w:divBdr>
                <w:top w:val="none" w:sz="0" w:space="0" w:color="auto"/>
                <w:left w:val="none" w:sz="0" w:space="0" w:color="auto"/>
                <w:bottom w:val="none" w:sz="0" w:space="0" w:color="auto"/>
                <w:right w:val="none" w:sz="0" w:space="0" w:color="auto"/>
              </w:divBdr>
              <w:divsChild>
                <w:div w:id="796533021">
                  <w:marLeft w:val="0"/>
                  <w:marRight w:val="0"/>
                  <w:marTop w:val="0"/>
                  <w:marBottom w:val="0"/>
                  <w:divBdr>
                    <w:top w:val="none" w:sz="0" w:space="0" w:color="auto"/>
                    <w:left w:val="none" w:sz="0" w:space="0" w:color="auto"/>
                    <w:bottom w:val="none" w:sz="0" w:space="0" w:color="auto"/>
                    <w:right w:val="none" w:sz="0" w:space="0" w:color="auto"/>
                  </w:divBdr>
                  <w:divsChild>
                    <w:div w:id="1149059589">
                      <w:marLeft w:val="0"/>
                      <w:marRight w:val="0"/>
                      <w:marTop w:val="0"/>
                      <w:marBottom w:val="0"/>
                      <w:divBdr>
                        <w:top w:val="none" w:sz="0" w:space="0" w:color="auto"/>
                        <w:left w:val="none" w:sz="0" w:space="0" w:color="auto"/>
                        <w:bottom w:val="none" w:sz="0" w:space="0" w:color="auto"/>
                        <w:right w:val="none" w:sz="0" w:space="0" w:color="auto"/>
                      </w:divBdr>
                    </w:div>
                    <w:div w:id="1596865011">
                      <w:marLeft w:val="0"/>
                      <w:marRight w:val="0"/>
                      <w:marTop w:val="0"/>
                      <w:marBottom w:val="0"/>
                      <w:divBdr>
                        <w:top w:val="none" w:sz="0" w:space="0" w:color="auto"/>
                        <w:left w:val="none" w:sz="0" w:space="0" w:color="auto"/>
                        <w:bottom w:val="none" w:sz="0" w:space="0" w:color="auto"/>
                        <w:right w:val="none" w:sz="0" w:space="0" w:color="auto"/>
                      </w:divBdr>
                      <w:divsChild>
                        <w:div w:id="1940798267">
                          <w:marLeft w:val="0"/>
                          <w:marRight w:val="0"/>
                          <w:marTop w:val="0"/>
                          <w:marBottom w:val="0"/>
                          <w:divBdr>
                            <w:top w:val="none" w:sz="0" w:space="0" w:color="auto"/>
                            <w:left w:val="none" w:sz="0" w:space="0" w:color="auto"/>
                            <w:bottom w:val="none" w:sz="0" w:space="0" w:color="auto"/>
                            <w:right w:val="none" w:sz="0" w:space="0" w:color="auto"/>
                          </w:divBdr>
                          <w:divsChild>
                            <w:div w:id="339623164">
                              <w:marLeft w:val="0"/>
                              <w:marRight w:val="0"/>
                              <w:marTop w:val="0"/>
                              <w:marBottom w:val="0"/>
                              <w:divBdr>
                                <w:top w:val="none" w:sz="0" w:space="0" w:color="auto"/>
                                <w:left w:val="none" w:sz="0" w:space="0" w:color="auto"/>
                                <w:bottom w:val="none" w:sz="0" w:space="0" w:color="auto"/>
                                <w:right w:val="none" w:sz="0" w:space="0" w:color="auto"/>
                              </w:divBdr>
                            </w:div>
                            <w:div w:id="522401439">
                              <w:marLeft w:val="0"/>
                              <w:marRight w:val="0"/>
                              <w:marTop w:val="0"/>
                              <w:marBottom w:val="0"/>
                              <w:divBdr>
                                <w:top w:val="none" w:sz="0" w:space="0" w:color="auto"/>
                                <w:left w:val="none" w:sz="0" w:space="0" w:color="auto"/>
                                <w:bottom w:val="none" w:sz="0" w:space="0" w:color="auto"/>
                                <w:right w:val="none" w:sz="0" w:space="0" w:color="auto"/>
                              </w:divBdr>
                            </w:div>
                            <w:div w:id="580913519">
                              <w:marLeft w:val="0"/>
                              <w:marRight w:val="0"/>
                              <w:marTop w:val="0"/>
                              <w:marBottom w:val="0"/>
                              <w:divBdr>
                                <w:top w:val="none" w:sz="0" w:space="0" w:color="auto"/>
                                <w:left w:val="none" w:sz="0" w:space="0" w:color="auto"/>
                                <w:bottom w:val="none" w:sz="0" w:space="0" w:color="auto"/>
                                <w:right w:val="none" w:sz="0" w:space="0" w:color="auto"/>
                              </w:divBdr>
                            </w:div>
                            <w:div w:id="1431314992">
                              <w:marLeft w:val="0"/>
                              <w:marRight w:val="0"/>
                              <w:marTop w:val="0"/>
                              <w:marBottom w:val="0"/>
                              <w:divBdr>
                                <w:top w:val="none" w:sz="0" w:space="0" w:color="auto"/>
                                <w:left w:val="none" w:sz="0" w:space="0" w:color="auto"/>
                                <w:bottom w:val="none" w:sz="0" w:space="0" w:color="auto"/>
                                <w:right w:val="none" w:sz="0" w:space="0" w:color="auto"/>
                              </w:divBdr>
                            </w:div>
                            <w:div w:id="19224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74053">
          <w:marLeft w:val="-150"/>
          <w:marRight w:val="-150"/>
          <w:marTop w:val="0"/>
          <w:marBottom w:val="0"/>
          <w:divBdr>
            <w:top w:val="none" w:sz="0" w:space="0" w:color="auto"/>
            <w:left w:val="none" w:sz="0" w:space="0" w:color="auto"/>
            <w:bottom w:val="none" w:sz="0" w:space="0" w:color="auto"/>
            <w:right w:val="none" w:sz="0" w:space="0" w:color="auto"/>
          </w:divBdr>
          <w:divsChild>
            <w:div w:id="1256750118">
              <w:marLeft w:val="0"/>
              <w:marRight w:val="0"/>
              <w:marTop w:val="0"/>
              <w:marBottom w:val="0"/>
              <w:divBdr>
                <w:top w:val="none" w:sz="0" w:space="0" w:color="auto"/>
                <w:left w:val="none" w:sz="0" w:space="0" w:color="auto"/>
                <w:bottom w:val="none" w:sz="0" w:space="0" w:color="auto"/>
                <w:right w:val="none" w:sz="0" w:space="0" w:color="auto"/>
              </w:divBdr>
              <w:divsChild>
                <w:div w:id="1089930943">
                  <w:marLeft w:val="0"/>
                  <w:marRight w:val="0"/>
                  <w:marTop w:val="0"/>
                  <w:marBottom w:val="0"/>
                  <w:divBdr>
                    <w:top w:val="none" w:sz="0" w:space="0" w:color="auto"/>
                    <w:left w:val="none" w:sz="0" w:space="0" w:color="auto"/>
                    <w:bottom w:val="none" w:sz="0" w:space="0" w:color="auto"/>
                    <w:right w:val="none" w:sz="0" w:space="0" w:color="auto"/>
                  </w:divBdr>
                  <w:divsChild>
                    <w:div w:id="442965051">
                      <w:marLeft w:val="0"/>
                      <w:marRight w:val="0"/>
                      <w:marTop w:val="0"/>
                      <w:marBottom w:val="0"/>
                      <w:divBdr>
                        <w:top w:val="none" w:sz="0" w:space="0" w:color="auto"/>
                        <w:left w:val="none" w:sz="0" w:space="0" w:color="auto"/>
                        <w:bottom w:val="none" w:sz="0" w:space="0" w:color="auto"/>
                        <w:right w:val="none" w:sz="0" w:space="0" w:color="auto"/>
                      </w:divBdr>
                      <w:divsChild>
                        <w:div w:id="562839751">
                          <w:marLeft w:val="0"/>
                          <w:marRight w:val="0"/>
                          <w:marTop w:val="0"/>
                          <w:marBottom w:val="0"/>
                          <w:divBdr>
                            <w:top w:val="none" w:sz="0" w:space="0" w:color="auto"/>
                            <w:left w:val="none" w:sz="0" w:space="0" w:color="auto"/>
                            <w:bottom w:val="none" w:sz="0" w:space="0" w:color="auto"/>
                            <w:right w:val="none" w:sz="0" w:space="0" w:color="auto"/>
                          </w:divBdr>
                        </w:div>
                      </w:divsChild>
                    </w:div>
                    <w:div w:id="614486080">
                      <w:marLeft w:val="0"/>
                      <w:marRight w:val="0"/>
                      <w:marTop w:val="0"/>
                      <w:marBottom w:val="0"/>
                      <w:divBdr>
                        <w:top w:val="none" w:sz="0" w:space="0" w:color="auto"/>
                        <w:left w:val="none" w:sz="0" w:space="0" w:color="auto"/>
                        <w:bottom w:val="none" w:sz="0" w:space="0" w:color="auto"/>
                        <w:right w:val="none" w:sz="0" w:space="0" w:color="auto"/>
                      </w:divBdr>
                    </w:div>
                  </w:divsChild>
                </w:div>
                <w:div w:id="1512404831">
                  <w:marLeft w:val="0"/>
                  <w:marRight w:val="0"/>
                  <w:marTop w:val="0"/>
                  <w:marBottom w:val="0"/>
                  <w:divBdr>
                    <w:top w:val="none" w:sz="0" w:space="0" w:color="auto"/>
                    <w:left w:val="none" w:sz="0" w:space="0" w:color="auto"/>
                    <w:bottom w:val="none" w:sz="0" w:space="0" w:color="auto"/>
                    <w:right w:val="none" w:sz="0" w:space="0" w:color="auto"/>
                  </w:divBdr>
                  <w:divsChild>
                    <w:div w:id="12820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459316">
      <w:bodyDiv w:val="1"/>
      <w:marLeft w:val="0"/>
      <w:marRight w:val="0"/>
      <w:marTop w:val="0"/>
      <w:marBottom w:val="0"/>
      <w:divBdr>
        <w:top w:val="none" w:sz="0" w:space="0" w:color="auto"/>
        <w:left w:val="none" w:sz="0" w:space="0" w:color="auto"/>
        <w:bottom w:val="none" w:sz="0" w:space="0" w:color="auto"/>
        <w:right w:val="none" w:sz="0" w:space="0" w:color="auto"/>
      </w:divBdr>
    </w:div>
    <w:div w:id="1500849704">
      <w:bodyDiv w:val="1"/>
      <w:marLeft w:val="0"/>
      <w:marRight w:val="0"/>
      <w:marTop w:val="0"/>
      <w:marBottom w:val="0"/>
      <w:divBdr>
        <w:top w:val="none" w:sz="0" w:space="0" w:color="auto"/>
        <w:left w:val="none" w:sz="0" w:space="0" w:color="auto"/>
        <w:bottom w:val="none" w:sz="0" w:space="0" w:color="auto"/>
        <w:right w:val="none" w:sz="0" w:space="0" w:color="auto"/>
      </w:divBdr>
      <w:divsChild>
        <w:div w:id="153227114">
          <w:marLeft w:val="-150"/>
          <w:marRight w:val="-150"/>
          <w:marTop w:val="0"/>
          <w:marBottom w:val="0"/>
          <w:divBdr>
            <w:top w:val="none" w:sz="0" w:space="0" w:color="auto"/>
            <w:left w:val="none" w:sz="0" w:space="0" w:color="auto"/>
            <w:bottom w:val="none" w:sz="0" w:space="0" w:color="auto"/>
            <w:right w:val="none" w:sz="0" w:space="0" w:color="auto"/>
          </w:divBdr>
          <w:divsChild>
            <w:div w:id="427509221">
              <w:marLeft w:val="0"/>
              <w:marRight w:val="0"/>
              <w:marTop w:val="0"/>
              <w:marBottom w:val="0"/>
              <w:divBdr>
                <w:top w:val="none" w:sz="0" w:space="0" w:color="auto"/>
                <w:left w:val="none" w:sz="0" w:space="0" w:color="auto"/>
                <w:bottom w:val="none" w:sz="0" w:space="0" w:color="auto"/>
                <w:right w:val="none" w:sz="0" w:space="0" w:color="auto"/>
              </w:divBdr>
              <w:divsChild>
                <w:div w:id="1509515595">
                  <w:marLeft w:val="0"/>
                  <w:marRight w:val="0"/>
                  <w:marTop w:val="0"/>
                  <w:marBottom w:val="0"/>
                  <w:divBdr>
                    <w:top w:val="none" w:sz="0" w:space="0" w:color="auto"/>
                    <w:left w:val="none" w:sz="0" w:space="0" w:color="auto"/>
                    <w:bottom w:val="none" w:sz="0" w:space="0" w:color="auto"/>
                    <w:right w:val="none" w:sz="0" w:space="0" w:color="auto"/>
                  </w:divBdr>
                  <w:divsChild>
                    <w:div w:id="822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52660">
      <w:bodyDiv w:val="1"/>
      <w:marLeft w:val="0"/>
      <w:marRight w:val="0"/>
      <w:marTop w:val="0"/>
      <w:marBottom w:val="0"/>
      <w:divBdr>
        <w:top w:val="none" w:sz="0" w:space="0" w:color="auto"/>
        <w:left w:val="none" w:sz="0" w:space="0" w:color="auto"/>
        <w:bottom w:val="none" w:sz="0" w:space="0" w:color="auto"/>
        <w:right w:val="none" w:sz="0" w:space="0" w:color="auto"/>
      </w:divBdr>
      <w:divsChild>
        <w:div w:id="935753485">
          <w:marLeft w:val="0"/>
          <w:marRight w:val="0"/>
          <w:marTop w:val="0"/>
          <w:marBottom w:val="0"/>
          <w:divBdr>
            <w:top w:val="none" w:sz="0" w:space="0" w:color="auto"/>
            <w:left w:val="none" w:sz="0" w:space="0" w:color="auto"/>
            <w:bottom w:val="none" w:sz="0" w:space="0" w:color="auto"/>
            <w:right w:val="none" w:sz="0" w:space="0" w:color="auto"/>
          </w:divBdr>
          <w:divsChild>
            <w:div w:id="6381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005">
      <w:bodyDiv w:val="1"/>
      <w:marLeft w:val="0"/>
      <w:marRight w:val="0"/>
      <w:marTop w:val="0"/>
      <w:marBottom w:val="0"/>
      <w:divBdr>
        <w:top w:val="none" w:sz="0" w:space="0" w:color="auto"/>
        <w:left w:val="none" w:sz="0" w:space="0" w:color="auto"/>
        <w:bottom w:val="none" w:sz="0" w:space="0" w:color="auto"/>
        <w:right w:val="none" w:sz="0" w:space="0" w:color="auto"/>
      </w:divBdr>
      <w:divsChild>
        <w:div w:id="1313365041">
          <w:marLeft w:val="0"/>
          <w:marRight w:val="0"/>
          <w:marTop w:val="0"/>
          <w:marBottom w:val="0"/>
          <w:divBdr>
            <w:top w:val="none" w:sz="0" w:space="0" w:color="auto"/>
            <w:left w:val="none" w:sz="0" w:space="0" w:color="auto"/>
            <w:bottom w:val="none" w:sz="0" w:space="0" w:color="auto"/>
            <w:right w:val="none" w:sz="0" w:space="0" w:color="auto"/>
          </w:divBdr>
        </w:div>
      </w:divsChild>
    </w:div>
    <w:div w:id="1501192451">
      <w:bodyDiv w:val="1"/>
      <w:marLeft w:val="0"/>
      <w:marRight w:val="0"/>
      <w:marTop w:val="0"/>
      <w:marBottom w:val="0"/>
      <w:divBdr>
        <w:top w:val="none" w:sz="0" w:space="0" w:color="auto"/>
        <w:left w:val="none" w:sz="0" w:space="0" w:color="auto"/>
        <w:bottom w:val="none" w:sz="0" w:space="0" w:color="auto"/>
        <w:right w:val="none" w:sz="0" w:space="0" w:color="auto"/>
      </w:divBdr>
      <w:divsChild>
        <w:div w:id="160849342">
          <w:marLeft w:val="-225"/>
          <w:marRight w:val="-225"/>
          <w:marTop w:val="0"/>
          <w:marBottom w:val="0"/>
          <w:divBdr>
            <w:top w:val="none" w:sz="0" w:space="0" w:color="auto"/>
            <w:left w:val="none" w:sz="0" w:space="0" w:color="auto"/>
            <w:bottom w:val="none" w:sz="0" w:space="0" w:color="auto"/>
            <w:right w:val="none" w:sz="0" w:space="0" w:color="auto"/>
          </w:divBdr>
          <w:divsChild>
            <w:div w:id="2068452043">
              <w:marLeft w:val="0"/>
              <w:marRight w:val="0"/>
              <w:marTop w:val="0"/>
              <w:marBottom w:val="0"/>
              <w:divBdr>
                <w:top w:val="none" w:sz="0" w:space="0" w:color="auto"/>
                <w:left w:val="none" w:sz="0" w:space="0" w:color="auto"/>
                <w:bottom w:val="none" w:sz="0" w:space="0" w:color="auto"/>
                <w:right w:val="none" w:sz="0" w:space="0" w:color="auto"/>
              </w:divBdr>
              <w:divsChild>
                <w:div w:id="62457607">
                  <w:marLeft w:val="0"/>
                  <w:marRight w:val="0"/>
                  <w:marTop w:val="0"/>
                  <w:marBottom w:val="0"/>
                  <w:divBdr>
                    <w:top w:val="none" w:sz="0" w:space="0" w:color="auto"/>
                    <w:left w:val="none" w:sz="0" w:space="0" w:color="auto"/>
                    <w:bottom w:val="none" w:sz="0" w:space="0" w:color="auto"/>
                    <w:right w:val="none" w:sz="0" w:space="0" w:color="auto"/>
                  </w:divBdr>
                </w:div>
                <w:div w:id="527256157">
                  <w:marLeft w:val="0"/>
                  <w:marRight w:val="0"/>
                  <w:marTop w:val="0"/>
                  <w:marBottom w:val="0"/>
                  <w:divBdr>
                    <w:top w:val="none" w:sz="0" w:space="0" w:color="auto"/>
                    <w:left w:val="none" w:sz="0" w:space="0" w:color="auto"/>
                    <w:bottom w:val="none" w:sz="0" w:space="0" w:color="auto"/>
                    <w:right w:val="none" w:sz="0" w:space="0" w:color="auto"/>
                  </w:divBdr>
                </w:div>
                <w:div w:id="8568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954">
          <w:marLeft w:val="-225"/>
          <w:marRight w:val="-225"/>
          <w:marTop w:val="0"/>
          <w:marBottom w:val="0"/>
          <w:divBdr>
            <w:top w:val="none" w:sz="0" w:space="0" w:color="auto"/>
            <w:left w:val="none" w:sz="0" w:space="0" w:color="auto"/>
            <w:bottom w:val="none" w:sz="0" w:space="0" w:color="auto"/>
            <w:right w:val="none" w:sz="0" w:space="0" w:color="auto"/>
          </w:divBdr>
        </w:div>
      </w:divsChild>
    </w:div>
    <w:div w:id="1501192825">
      <w:bodyDiv w:val="1"/>
      <w:marLeft w:val="0"/>
      <w:marRight w:val="0"/>
      <w:marTop w:val="0"/>
      <w:marBottom w:val="0"/>
      <w:divBdr>
        <w:top w:val="none" w:sz="0" w:space="0" w:color="auto"/>
        <w:left w:val="none" w:sz="0" w:space="0" w:color="auto"/>
        <w:bottom w:val="none" w:sz="0" w:space="0" w:color="auto"/>
        <w:right w:val="none" w:sz="0" w:space="0" w:color="auto"/>
      </w:divBdr>
      <w:divsChild>
        <w:div w:id="1055785804">
          <w:marLeft w:val="-107"/>
          <w:marRight w:val="-107"/>
          <w:marTop w:val="0"/>
          <w:marBottom w:val="0"/>
          <w:divBdr>
            <w:top w:val="none" w:sz="0" w:space="0" w:color="auto"/>
            <w:left w:val="none" w:sz="0" w:space="0" w:color="auto"/>
            <w:bottom w:val="none" w:sz="0" w:space="0" w:color="auto"/>
            <w:right w:val="none" w:sz="0" w:space="0" w:color="auto"/>
          </w:divBdr>
        </w:div>
      </w:divsChild>
    </w:div>
    <w:div w:id="1501500287">
      <w:bodyDiv w:val="1"/>
      <w:marLeft w:val="0"/>
      <w:marRight w:val="0"/>
      <w:marTop w:val="0"/>
      <w:marBottom w:val="0"/>
      <w:divBdr>
        <w:top w:val="none" w:sz="0" w:space="0" w:color="auto"/>
        <w:left w:val="none" w:sz="0" w:space="0" w:color="auto"/>
        <w:bottom w:val="none" w:sz="0" w:space="0" w:color="auto"/>
        <w:right w:val="none" w:sz="0" w:space="0" w:color="auto"/>
      </w:divBdr>
      <w:divsChild>
        <w:div w:id="1642152380">
          <w:marLeft w:val="-150"/>
          <w:marRight w:val="-150"/>
          <w:marTop w:val="0"/>
          <w:marBottom w:val="0"/>
          <w:divBdr>
            <w:top w:val="none" w:sz="0" w:space="0" w:color="auto"/>
            <w:left w:val="none" w:sz="0" w:space="0" w:color="auto"/>
            <w:bottom w:val="none" w:sz="0" w:space="0" w:color="auto"/>
            <w:right w:val="none" w:sz="0" w:space="0" w:color="auto"/>
          </w:divBdr>
          <w:divsChild>
            <w:div w:id="2024092995">
              <w:marLeft w:val="0"/>
              <w:marRight w:val="0"/>
              <w:marTop w:val="0"/>
              <w:marBottom w:val="0"/>
              <w:divBdr>
                <w:top w:val="none" w:sz="0" w:space="0" w:color="auto"/>
                <w:left w:val="none" w:sz="0" w:space="0" w:color="auto"/>
                <w:bottom w:val="none" w:sz="0" w:space="0" w:color="auto"/>
                <w:right w:val="none" w:sz="0" w:space="0" w:color="auto"/>
              </w:divBdr>
              <w:divsChild>
                <w:div w:id="2057388162">
                  <w:marLeft w:val="0"/>
                  <w:marRight w:val="0"/>
                  <w:marTop w:val="0"/>
                  <w:marBottom w:val="0"/>
                  <w:divBdr>
                    <w:top w:val="none" w:sz="0" w:space="0" w:color="auto"/>
                    <w:left w:val="none" w:sz="0" w:space="0" w:color="auto"/>
                    <w:bottom w:val="none" w:sz="0" w:space="0" w:color="auto"/>
                    <w:right w:val="none" w:sz="0" w:space="0" w:color="auto"/>
                  </w:divBdr>
                  <w:divsChild>
                    <w:div w:id="634914372">
                      <w:marLeft w:val="0"/>
                      <w:marRight w:val="0"/>
                      <w:marTop w:val="0"/>
                      <w:marBottom w:val="0"/>
                      <w:divBdr>
                        <w:top w:val="none" w:sz="0" w:space="0" w:color="auto"/>
                        <w:left w:val="none" w:sz="0" w:space="0" w:color="auto"/>
                        <w:bottom w:val="none" w:sz="0" w:space="0" w:color="auto"/>
                        <w:right w:val="none" w:sz="0" w:space="0" w:color="auto"/>
                      </w:divBdr>
                    </w:div>
                  </w:divsChild>
                </w:div>
                <w:div w:id="1321186">
                  <w:marLeft w:val="0"/>
                  <w:marRight w:val="0"/>
                  <w:marTop w:val="0"/>
                  <w:marBottom w:val="0"/>
                  <w:divBdr>
                    <w:top w:val="none" w:sz="0" w:space="0" w:color="auto"/>
                    <w:left w:val="none" w:sz="0" w:space="0" w:color="auto"/>
                    <w:bottom w:val="none" w:sz="0" w:space="0" w:color="auto"/>
                    <w:right w:val="none" w:sz="0" w:space="0" w:color="auto"/>
                  </w:divBdr>
                  <w:divsChild>
                    <w:div w:id="1332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9178">
          <w:marLeft w:val="-150"/>
          <w:marRight w:val="-150"/>
          <w:marTop w:val="0"/>
          <w:marBottom w:val="0"/>
          <w:divBdr>
            <w:top w:val="none" w:sz="0" w:space="0" w:color="auto"/>
            <w:left w:val="none" w:sz="0" w:space="0" w:color="auto"/>
            <w:bottom w:val="none" w:sz="0" w:space="0" w:color="auto"/>
            <w:right w:val="none" w:sz="0" w:space="0" w:color="auto"/>
          </w:divBdr>
          <w:divsChild>
            <w:div w:id="1571572345">
              <w:marLeft w:val="0"/>
              <w:marRight w:val="0"/>
              <w:marTop w:val="0"/>
              <w:marBottom w:val="0"/>
              <w:divBdr>
                <w:top w:val="none" w:sz="0" w:space="0" w:color="auto"/>
                <w:left w:val="none" w:sz="0" w:space="0" w:color="auto"/>
                <w:bottom w:val="none" w:sz="0" w:space="0" w:color="auto"/>
                <w:right w:val="none" w:sz="0" w:space="0" w:color="auto"/>
              </w:divBdr>
              <w:divsChild>
                <w:div w:id="1431003402">
                  <w:marLeft w:val="0"/>
                  <w:marRight w:val="0"/>
                  <w:marTop w:val="0"/>
                  <w:marBottom w:val="0"/>
                  <w:divBdr>
                    <w:top w:val="none" w:sz="0" w:space="0" w:color="auto"/>
                    <w:left w:val="none" w:sz="0" w:space="0" w:color="auto"/>
                    <w:bottom w:val="none" w:sz="0" w:space="0" w:color="auto"/>
                    <w:right w:val="none" w:sz="0" w:space="0" w:color="auto"/>
                  </w:divBdr>
                  <w:divsChild>
                    <w:div w:id="1612972230">
                      <w:marLeft w:val="0"/>
                      <w:marRight w:val="0"/>
                      <w:marTop w:val="0"/>
                      <w:marBottom w:val="0"/>
                      <w:divBdr>
                        <w:top w:val="none" w:sz="0" w:space="0" w:color="auto"/>
                        <w:left w:val="none" w:sz="0" w:space="0" w:color="auto"/>
                        <w:bottom w:val="none" w:sz="0" w:space="0" w:color="auto"/>
                        <w:right w:val="none" w:sz="0" w:space="0" w:color="auto"/>
                      </w:divBdr>
                    </w:div>
                    <w:div w:id="44762318">
                      <w:marLeft w:val="0"/>
                      <w:marRight w:val="0"/>
                      <w:marTop w:val="0"/>
                      <w:marBottom w:val="0"/>
                      <w:divBdr>
                        <w:top w:val="none" w:sz="0" w:space="0" w:color="auto"/>
                        <w:left w:val="none" w:sz="0" w:space="0" w:color="auto"/>
                        <w:bottom w:val="none" w:sz="0" w:space="0" w:color="auto"/>
                        <w:right w:val="none" w:sz="0" w:space="0" w:color="auto"/>
                      </w:divBdr>
                      <w:divsChild>
                        <w:div w:id="903293818">
                          <w:marLeft w:val="0"/>
                          <w:marRight w:val="0"/>
                          <w:marTop w:val="0"/>
                          <w:marBottom w:val="0"/>
                          <w:divBdr>
                            <w:top w:val="none" w:sz="0" w:space="0" w:color="auto"/>
                            <w:left w:val="none" w:sz="0" w:space="0" w:color="auto"/>
                            <w:bottom w:val="none" w:sz="0" w:space="0" w:color="auto"/>
                            <w:right w:val="none" w:sz="0" w:space="0" w:color="auto"/>
                          </w:divBdr>
                          <w:divsChild>
                            <w:div w:id="214202640">
                              <w:marLeft w:val="0"/>
                              <w:marRight w:val="0"/>
                              <w:marTop w:val="0"/>
                              <w:marBottom w:val="0"/>
                              <w:divBdr>
                                <w:top w:val="none" w:sz="0" w:space="0" w:color="auto"/>
                                <w:left w:val="none" w:sz="0" w:space="0" w:color="auto"/>
                                <w:bottom w:val="none" w:sz="0" w:space="0" w:color="auto"/>
                                <w:right w:val="none" w:sz="0" w:space="0" w:color="auto"/>
                              </w:divBdr>
                            </w:div>
                            <w:div w:id="15242">
                              <w:marLeft w:val="0"/>
                              <w:marRight w:val="0"/>
                              <w:marTop w:val="0"/>
                              <w:marBottom w:val="0"/>
                              <w:divBdr>
                                <w:top w:val="none" w:sz="0" w:space="0" w:color="auto"/>
                                <w:left w:val="none" w:sz="0" w:space="0" w:color="auto"/>
                                <w:bottom w:val="none" w:sz="0" w:space="0" w:color="auto"/>
                                <w:right w:val="none" w:sz="0" w:space="0" w:color="auto"/>
                              </w:divBdr>
                            </w:div>
                            <w:div w:id="742333717">
                              <w:marLeft w:val="0"/>
                              <w:marRight w:val="0"/>
                              <w:marTop w:val="0"/>
                              <w:marBottom w:val="0"/>
                              <w:divBdr>
                                <w:top w:val="none" w:sz="0" w:space="0" w:color="auto"/>
                                <w:left w:val="none" w:sz="0" w:space="0" w:color="auto"/>
                                <w:bottom w:val="none" w:sz="0" w:space="0" w:color="auto"/>
                                <w:right w:val="none" w:sz="0" w:space="0" w:color="auto"/>
                              </w:divBdr>
                            </w:div>
                            <w:div w:id="1255892894">
                              <w:marLeft w:val="0"/>
                              <w:marRight w:val="0"/>
                              <w:marTop w:val="0"/>
                              <w:marBottom w:val="0"/>
                              <w:divBdr>
                                <w:top w:val="none" w:sz="0" w:space="0" w:color="auto"/>
                                <w:left w:val="none" w:sz="0" w:space="0" w:color="auto"/>
                                <w:bottom w:val="none" w:sz="0" w:space="0" w:color="auto"/>
                                <w:right w:val="none" w:sz="0" w:space="0" w:color="auto"/>
                              </w:divBdr>
                            </w:div>
                            <w:div w:id="6073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5009">
              <w:marLeft w:val="0"/>
              <w:marRight w:val="0"/>
              <w:marTop w:val="0"/>
              <w:marBottom w:val="0"/>
              <w:divBdr>
                <w:top w:val="none" w:sz="0" w:space="0" w:color="auto"/>
                <w:left w:val="none" w:sz="0" w:space="0" w:color="auto"/>
                <w:bottom w:val="none" w:sz="0" w:space="0" w:color="auto"/>
                <w:right w:val="none" w:sz="0" w:space="0" w:color="auto"/>
              </w:divBdr>
              <w:divsChild>
                <w:div w:id="621569633">
                  <w:marLeft w:val="0"/>
                  <w:marRight w:val="0"/>
                  <w:marTop w:val="0"/>
                  <w:marBottom w:val="0"/>
                  <w:divBdr>
                    <w:top w:val="none" w:sz="0" w:space="0" w:color="auto"/>
                    <w:left w:val="none" w:sz="0" w:space="0" w:color="auto"/>
                    <w:bottom w:val="none" w:sz="0" w:space="0" w:color="auto"/>
                    <w:right w:val="none" w:sz="0" w:space="0" w:color="auto"/>
                  </w:divBdr>
                  <w:divsChild>
                    <w:div w:id="1071347172">
                      <w:marLeft w:val="0"/>
                      <w:marRight w:val="0"/>
                      <w:marTop w:val="0"/>
                      <w:marBottom w:val="0"/>
                      <w:divBdr>
                        <w:top w:val="none" w:sz="0" w:space="0" w:color="auto"/>
                        <w:left w:val="none" w:sz="0" w:space="0" w:color="auto"/>
                        <w:bottom w:val="none" w:sz="0" w:space="0" w:color="auto"/>
                        <w:right w:val="none" w:sz="0" w:space="0" w:color="auto"/>
                      </w:divBdr>
                      <w:divsChild>
                        <w:div w:id="1672179641">
                          <w:marLeft w:val="0"/>
                          <w:marRight w:val="0"/>
                          <w:marTop w:val="0"/>
                          <w:marBottom w:val="0"/>
                          <w:divBdr>
                            <w:top w:val="none" w:sz="0" w:space="0" w:color="auto"/>
                            <w:left w:val="none" w:sz="0" w:space="0" w:color="auto"/>
                            <w:bottom w:val="none" w:sz="0" w:space="0" w:color="auto"/>
                            <w:right w:val="none" w:sz="0" w:space="0" w:color="auto"/>
                          </w:divBdr>
                        </w:div>
                      </w:divsChild>
                    </w:div>
                    <w:div w:id="1864632420">
                      <w:marLeft w:val="0"/>
                      <w:marRight w:val="0"/>
                      <w:marTop w:val="0"/>
                      <w:marBottom w:val="450"/>
                      <w:divBdr>
                        <w:top w:val="none" w:sz="0" w:space="0" w:color="auto"/>
                        <w:left w:val="none" w:sz="0" w:space="0" w:color="auto"/>
                        <w:bottom w:val="none" w:sz="0" w:space="0" w:color="auto"/>
                        <w:right w:val="none" w:sz="0" w:space="0" w:color="auto"/>
                      </w:divBdr>
                    </w:div>
                    <w:div w:id="20231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1832">
      <w:bodyDiv w:val="1"/>
      <w:marLeft w:val="0"/>
      <w:marRight w:val="0"/>
      <w:marTop w:val="0"/>
      <w:marBottom w:val="0"/>
      <w:divBdr>
        <w:top w:val="none" w:sz="0" w:space="0" w:color="auto"/>
        <w:left w:val="none" w:sz="0" w:space="0" w:color="auto"/>
        <w:bottom w:val="none" w:sz="0" w:space="0" w:color="auto"/>
        <w:right w:val="none" w:sz="0" w:space="0" w:color="auto"/>
      </w:divBdr>
      <w:divsChild>
        <w:div w:id="335112605">
          <w:marLeft w:val="-88"/>
          <w:marRight w:val="-88"/>
          <w:marTop w:val="0"/>
          <w:marBottom w:val="0"/>
          <w:divBdr>
            <w:top w:val="none" w:sz="0" w:space="0" w:color="auto"/>
            <w:left w:val="none" w:sz="0" w:space="0" w:color="auto"/>
            <w:bottom w:val="none" w:sz="0" w:space="0" w:color="auto"/>
            <w:right w:val="none" w:sz="0" w:space="0" w:color="auto"/>
          </w:divBdr>
          <w:divsChild>
            <w:div w:id="1165167567">
              <w:marLeft w:val="0"/>
              <w:marRight w:val="0"/>
              <w:marTop w:val="0"/>
              <w:marBottom w:val="0"/>
              <w:divBdr>
                <w:top w:val="none" w:sz="0" w:space="0" w:color="auto"/>
                <w:left w:val="none" w:sz="0" w:space="0" w:color="auto"/>
                <w:bottom w:val="none" w:sz="0" w:space="0" w:color="auto"/>
                <w:right w:val="none" w:sz="0" w:space="0" w:color="auto"/>
              </w:divBdr>
              <w:divsChild>
                <w:div w:id="943918763">
                  <w:marLeft w:val="0"/>
                  <w:marRight w:val="0"/>
                  <w:marTop w:val="0"/>
                  <w:marBottom w:val="0"/>
                  <w:divBdr>
                    <w:top w:val="none" w:sz="0" w:space="0" w:color="auto"/>
                    <w:left w:val="none" w:sz="0" w:space="0" w:color="auto"/>
                    <w:bottom w:val="none" w:sz="0" w:space="0" w:color="auto"/>
                    <w:right w:val="none" w:sz="0" w:space="0" w:color="auto"/>
                  </w:divBdr>
                  <w:divsChild>
                    <w:div w:id="827592834">
                      <w:marLeft w:val="0"/>
                      <w:marRight w:val="0"/>
                      <w:marTop w:val="0"/>
                      <w:marBottom w:val="0"/>
                      <w:divBdr>
                        <w:top w:val="none" w:sz="0" w:space="0" w:color="auto"/>
                        <w:left w:val="none" w:sz="0" w:space="0" w:color="auto"/>
                        <w:bottom w:val="none" w:sz="0" w:space="0" w:color="auto"/>
                        <w:right w:val="none" w:sz="0" w:space="0" w:color="auto"/>
                      </w:divBdr>
                      <w:divsChild>
                        <w:div w:id="1314414066">
                          <w:marLeft w:val="0"/>
                          <w:marRight w:val="0"/>
                          <w:marTop w:val="0"/>
                          <w:marBottom w:val="0"/>
                          <w:divBdr>
                            <w:top w:val="none" w:sz="0" w:space="0" w:color="auto"/>
                            <w:left w:val="none" w:sz="0" w:space="0" w:color="auto"/>
                            <w:bottom w:val="none" w:sz="0" w:space="0" w:color="auto"/>
                            <w:right w:val="none" w:sz="0" w:space="0" w:color="auto"/>
                          </w:divBdr>
                        </w:div>
                      </w:divsChild>
                    </w:div>
                    <w:div w:id="12943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295">
          <w:marLeft w:val="-88"/>
          <w:marRight w:val="-88"/>
          <w:marTop w:val="0"/>
          <w:marBottom w:val="0"/>
          <w:divBdr>
            <w:top w:val="none" w:sz="0" w:space="0" w:color="auto"/>
            <w:left w:val="none" w:sz="0" w:space="0" w:color="auto"/>
            <w:bottom w:val="none" w:sz="0" w:space="0" w:color="auto"/>
            <w:right w:val="none" w:sz="0" w:space="0" w:color="auto"/>
          </w:divBdr>
          <w:divsChild>
            <w:div w:id="2577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7370">
      <w:bodyDiv w:val="1"/>
      <w:marLeft w:val="0"/>
      <w:marRight w:val="0"/>
      <w:marTop w:val="0"/>
      <w:marBottom w:val="0"/>
      <w:divBdr>
        <w:top w:val="none" w:sz="0" w:space="0" w:color="auto"/>
        <w:left w:val="none" w:sz="0" w:space="0" w:color="auto"/>
        <w:bottom w:val="none" w:sz="0" w:space="0" w:color="auto"/>
        <w:right w:val="none" w:sz="0" w:space="0" w:color="auto"/>
      </w:divBdr>
      <w:divsChild>
        <w:div w:id="814875163">
          <w:marLeft w:val="0"/>
          <w:marRight w:val="0"/>
          <w:marTop w:val="315"/>
          <w:marBottom w:val="0"/>
          <w:divBdr>
            <w:top w:val="none" w:sz="0" w:space="0" w:color="auto"/>
            <w:left w:val="none" w:sz="0" w:space="0" w:color="auto"/>
            <w:bottom w:val="none" w:sz="0" w:space="0" w:color="auto"/>
            <w:right w:val="none" w:sz="0" w:space="0" w:color="auto"/>
          </w:divBdr>
          <w:divsChild>
            <w:div w:id="2032105361">
              <w:marLeft w:val="0"/>
              <w:marRight w:val="0"/>
              <w:marTop w:val="0"/>
              <w:marBottom w:val="0"/>
              <w:divBdr>
                <w:top w:val="none" w:sz="0" w:space="0" w:color="auto"/>
                <w:left w:val="none" w:sz="0" w:space="0" w:color="auto"/>
                <w:bottom w:val="none" w:sz="0" w:space="0" w:color="auto"/>
                <w:right w:val="none" w:sz="0" w:space="0" w:color="auto"/>
              </w:divBdr>
            </w:div>
          </w:divsChild>
        </w:div>
        <w:div w:id="882138382">
          <w:marLeft w:val="0"/>
          <w:marRight w:val="0"/>
          <w:marTop w:val="0"/>
          <w:marBottom w:val="315"/>
          <w:divBdr>
            <w:top w:val="none" w:sz="0" w:space="0" w:color="auto"/>
            <w:left w:val="none" w:sz="0" w:space="0" w:color="auto"/>
            <w:bottom w:val="none" w:sz="0" w:space="0" w:color="auto"/>
            <w:right w:val="none" w:sz="0" w:space="0" w:color="auto"/>
          </w:divBdr>
          <w:divsChild>
            <w:div w:id="560478830">
              <w:marLeft w:val="0"/>
              <w:marRight w:val="0"/>
              <w:marTop w:val="0"/>
              <w:marBottom w:val="0"/>
              <w:divBdr>
                <w:top w:val="none" w:sz="0" w:space="0" w:color="auto"/>
                <w:left w:val="none" w:sz="0" w:space="0" w:color="auto"/>
                <w:bottom w:val="none" w:sz="0" w:space="0" w:color="auto"/>
                <w:right w:val="none" w:sz="0" w:space="0" w:color="auto"/>
              </w:divBdr>
              <w:divsChild>
                <w:div w:id="66154673">
                  <w:marLeft w:val="180"/>
                  <w:marRight w:val="0"/>
                  <w:marTop w:val="0"/>
                  <w:marBottom w:val="0"/>
                  <w:divBdr>
                    <w:top w:val="none" w:sz="0" w:space="0" w:color="auto"/>
                    <w:left w:val="none" w:sz="0" w:space="0" w:color="auto"/>
                    <w:bottom w:val="none" w:sz="0" w:space="0" w:color="auto"/>
                    <w:right w:val="none" w:sz="0" w:space="0" w:color="auto"/>
                  </w:divBdr>
                </w:div>
                <w:div w:id="67004772">
                  <w:marLeft w:val="180"/>
                  <w:marRight w:val="0"/>
                  <w:marTop w:val="0"/>
                  <w:marBottom w:val="0"/>
                  <w:divBdr>
                    <w:top w:val="none" w:sz="0" w:space="0" w:color="auto"/>
                    <w:left w:val="none" w:sz="0" w:space="0" w:color="auto"/>
                    <w:bottom w:val="none" w:sz="0" w:space="0" w:color="auto"/>
                    <w:right w:val="none" w:sz="0" w:space="0" w:color="auto"/>
                  </w:divBdr>
                </w:div>
                <w:div w:id="334037872">
                  <w:marLeft w:val="180"/>
                  <w:marRight w:val="0"/>
                  <w:marTop w:val="0"/>
                  <w:marBottom w:val="0"/>
                  <w:divBdr>
                    <w:top w:val="none" w:sz="0" w:space="0" w:color="auto"/>
                    <w:left w:val="none" w:sz="0" w:space="0" w:color="auto"/>
                    <w:bottom w:val="none" w:sz="0" w:space="0" w:color="auto"/>
                    <w:right w:val="none" w:sz="0" w:space="0" w:color="auto"/>
                  </w:divBdr>
                </w:div>
                <w:div w:id="420876847">
                  <w:marLeft w:val="180"/>
                  <w:marRight w:val="0"/>
                  <w:marTop w:val="0"/>
                  <w:marBottom w:val="0"/>
                  <w:divBdr>
                    <w:top w:val="none" w:sz="0" w:space="0" w:color="auto"/>
                    <w:left w:val="none" w:sz="0" w:space="0" w:color="auto"/>
                    <w:bottom w:val="none" w:sz="0" w:space="0" w:color="auto"/>
                    <w:right w:val="none" w:sz="0" w:space="0" w:color="auto"/>
                  </w:divBdr>
                </w:div>
                <w:div w:id="905531739">
                  <w:marLeft w:val="180"/>
                  <w:marRight w:val="0"/>
                  <w:marTop w:val="0"/>
                  <w:marBottom w:val="0"/>
                  <w:divBdr>
                    <w:top w:val="none" w:sz="0" w:space="0" w:color="auto"/>
                    <w:left w:val="none" w:sz="0" w:space="0" w:color="auto"/>
                    <w:bottom w:val="none" w:sz="0" w:space="0" w:color="auto"/>
                    <w:right w:val="none" w:sz="0" w:space="0" w:color="auto"/>
                  </w:divBdr>
                </w:div>
                <w:div w:id="19134207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87963455">
          <w:marLeft w:val="0"/>
          <w:marRight w:val="0"/>
          <w:marTop w:val="0"/>
          <w:marBottom w:val="0"/>
          <w:divBdr>
            <w:top w:val="none" w:sz="0" w:space="0" w:color="auto"/>
            <w:left w:val="none" w:sz="0" w:space="0" w:color="auto"/>
            <w:bottom w:val="none" w:sz="0" w:space="0" w:color="auto"/>
            <w:right w:val="none" w:sz="0" w:space="0" w:color="auto"/>
          </w:divBdr>
          <w:divsChild>
            <w:div w:id="1291473130">
              <w:marLeft w:val="0"/>
              <w:marRight w:val="0"/>
              <w:marTop w:val="0"/>
              <w:marBottom w:val="240"/>
              <w:divBdr>
                <w:top w:val="none" w:sz="0" w:space="0" w:color="auto"/>
                <w:left w:val="none" w:sz="0" w:space="0" w:color="auto"/>
                <w:bottom w:val="none" w:sz="0" w:space="0" w:color="auto"/>
                <w:right w:val="none" w:sz="0" w:space="0" w:color="auto"/>
              </w:divBdr>
              <w:divsChild>
                <w:div w:id="1013343632">
                  <w:marLeft w:val="0"/>
                  <w:marRight w:val="0"/>
                  <w:marTop w:val="0"/>
                  <w:marBottom w:val="0"/>
                  <w:divBdr>
                    <w:top w:val="none" w:sz="0" w:space="0" w:color="auto"/>
                    <w:left w:val="none" w:sz="0" w:space="0" w:color="auto"/>
                    <w:bottom w:val="none" w:sz="0" w:space="0" w:color="auto"/>
                    <w:right w:val="none" w:sz="0" w:space="0" w:color="auto"/>
                  </w:divBdr>
                </w:div>
                <w:div w:id="1891139505">
                  <w:marLeft w:val="60"/>
                  <w:marRight w:val="0"/>
                  <w:marTop w:val="0"/>
                  <w:marBottom w:val="0"/>
                  <w:divBdr>
                    <w:top w:val="none" w:sz="0" w:space="0" w:color="auto"/>
                    <w:left w:val="none" w:sz="0" w:space="0" w:color="auto"/>
                    <w:bottom w:val="none" w:sz="0" w:space="0" w:color="auto"/>
                    <w:right w:val="none" w:sz="0" w:space="0" w:color="auto"/>
                  </w:divBdr>
                </w:div>
              </w:divsChild>
            </w:div>
            <w:div w:id="1354377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1971708">
      <w:bodyDiv w:val="1"/>
      <w:marLeft w:val="0"/>
      <w:marRight w:val="0"/>
      <w:marTop w:val="0"/>
      <w:marBottom w:val="0"/>
      <w:divBdr>
        <w:top w:val="none" w:sz="0" w:space="0" w:color="auto"/>
        <w:left w:val="none" w:sz="0" w:space="0" w:color="auto"/>
        <w:bottom w:val="none" w:sz="0" w:space="0" w:color="auto"/>
        <w:right w:val="none" w:sz="0" w:space="0" w:color="auto"/>
      </w:divBdr>
      <w:divsChild>
        <w:div w:id="1118335829">
          <w:marLeft w:val="-225"/>
          <w:marRight w:val="-225"/>
          <w:marTop w:val="0"/>
          <w:marBottom w:val="0"/>
          <w:divBdr>
            <w:top w:val="none" w:sz="0" w:space="0" w:color="auto"/>
            <w:left w:val="none" w:sz="0" w:space="0" w:color="auto"/>
            <w:bottom w:val="none" w:sz="0" w:space="0" w:color="auto"/>
            <w:right w:val="none" w:sz="0" w:space="0" w:color="auto"/>
          </w:divBdr>
        </w:div>
        <w:div w:id="1206671926">
          <w:marLeft w:val="-225"/>
          <w:marRight w:val="-225"/>
          <w:marTop w:val="0"/>
          <w:marBottom w:val="0"/>
          <w:divBdr>
            <w:top w:val="none" w:sz="0" w:space="0" w:color="auto"/>
            <w:left w:val="none" w:sz="0" w:space="0" w:color="auto"/>
            <w:bottom w:val="none" w:sz="0" w:space="0" w:color="auto"/>
            <w:right w:val="none" w:sz="0" w:space="0" w:color="auto"/>
          </w:divBdr>
          <w:divsChild>
            <w:div w:id="90443809">
              <w:marLeft w:val="0"/>
              <w:marRight w:val="0"/>
              <w:marTop w:val="0"/>
              <w:marBottom w:val="0"/>
              <w:divBdr>
                <w:top w:val="none" w:sz="0" w:space="0" w:color="auto"/>
                <w:left w:val="none" w:sz="0" w:space="0" w:color="auto"/>
                <w:bottom w:val="none" w:sz="0" w:space="0" w:color="auto"/>
                <w:right w:val="none" w:sz="0" w:space="0" w:color="auto"/>
              </w:divBdr>
              <w:divsChild>
                <w:div w:id="1395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43425">
      <w:bodyDiv w:val="1"/>
      <w:marLeft w:val="0"/>
      <w:marRight w:val="0"/>
      <w:marTop w:val="0"/>
      <w:marBottom w:val="0"/>
      <w:divBdr>
        <w:top w:val="none" w:sz="0" w:space="0" w:color="auto"/>
        <w:left w:val="none" w:sz="0" w:space="0" w:color="auto"/>
        <w:bottom w:val="none" w:sz="0" w:space="0" w:color="auto"/>
        <w:right w:val="none" w:sz="0" w:space="0" w:color="auto"/>
      </w:divBdr>
      <w:divsChild>
        <w:div w:id="5328954">
          <w:marLeft w:val="0"/>
          <w:marRight w:val="0"/>
          <w:marTop w:val="0"/>
          <w:marBottom w:val="0"/>
          <w:divBdr>
            <w:top w:val="none" w:sz="0" w:space="0" w:color="auto"/>
            <w:left w:val="none" w:sz="0" w:space="0" w:color="auto"/>
            <w:bottom w:val="none" w:sz="0" w:space="0" w:color="auto"/>
            <w:right w:val="none" w:sz="0" w:space="0" w:color="auto"/>
          </w:divBdr>
          <w:divsChild>
            <w:div w:id="422145155">
              <w:marLeft w:val="0"/>
              <w:marRight w:val="0"/>
              <w:marTop w:val="0"/>
              <w:marBottom w:val="0"/>
              <w:divBdr>
                <w:top w:val="none" w:sz="0" w:space="0" w:color="auto"/>
                <w:left w:val="none" w:sz="0" w:space="0" w:color="auto"/>
                <w:bottom w:val="none" w:sz="0" w:space="0" w:color="auto"/>
                <w:right w:val="none" w:sz="0" w:space="0" w:color="auto"/>
              </w:divBdr>
            </w:div>
          </w:divsChild>
        </w:div>
        <w:div w:id="1324698228">
          <w:marLeft w:val="0"/>
          <w:marRight w:val="0"/>
          <w:marTop w:val="0"/>
          <w:marBottom w:val="0"/>
          <w:divBdr>
            <w:top w:val="none" w:sz="0" w:space="0" w:color="auto"/>
            <w:left w:val="none" w:sz="0" w:space="0" w:color="auto"/>
            <w:bottom w:val="none" w:sz="0" w:space="0" w:color="auto"/>
            <w:right w:val="none" w:sz="0" w:space="0" w:color="auto"/>
          </w:divBdr>
          <w:divsChild>
            <w:div w:id="1856771359">
              <w:marLeft w:val="0"/>
              <w:marRight w:val="0"/>
              <w:marTop w:val="0"/>
              <w:marBottom w:val="480"/>
              <w:divBdr>
                <w:top w:val="none" w:sz="0" w:space="0" w:color="auto"/>
                <w:left w:val="none" w:sz="0" w:space="0" w:color="auto"/>
                <w:bottom w:val="none" w:sz="0" w:space="0" w:color="auto"/>
                <w:right w:val="none" w:sz="0" w:space="0" w:color="auto"/>
              </w:divBdr>
            </w:div>
          </w:divsChild>
        </w:div>
        <w:div w:id="1001203960">
          <w:marLeft w:val="0"/>
          <w:marRight w:val="0"/>
          <w:marTop w:val="120"/>
          <w:marBottom w:val="120"/>
          <w:divBdr>
            <w:top w:val="none" w:sz="0" w:space="0" w:color="auto"/>
            <w:left w:val="none" w:sz="0" w:space="0" w:color="auto"/>
            <w:bottom w:val="none" w:sz="0" w:space="0" w:color="auto"/>
            <w:right w:val="none" w:sz="0" w:space="0" w:color="auto"/>
          </w:divBdr>
          <w:divsChild>
            <w:div w:id="1373116482">
              <w:marLeft w:val="0"/>
              <w:marRight w:val="0"/>
              <w:marTop w:val="0"/>
              <w:marBottom w:val="0"/>
              <w:divBdr>
                <w:top w:val="none" w:sz="0" w:space="0" w:color="auto"/>
                <w:left w:val="none" w:sz="0" w:space="0" w:color="auto"/>
                <w:bottom w:val="none" w:sz="0" w:space="0" w:color="auto"/>
                <w:right w:val="none" w:sz="0" w:space="0" w:color="auto"/>
              </w:divBdr>
              <w:divsChild>
                <w:div w:id="9336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02212">
          <w:marLeft w:val="0"/>
          <w:marRight w:val="0"/>
          <w:marTop w:val="0"/>
          <w:marBottom w:val="480"/>
          <w:divBdr>
            <w:top w:val="none" w:sz="0" w:space="0" w:color="auto"/>
            <w:left w:val="none" w:sz="0" w:space="0" w:color="auto"/>
            <w:bottom w:val="none" w:sz="0" w:space="0" w:color="auto"/>
            <w:right w:val="none" w:sz="0" w:space="0" w:color="auto"/>
          </w:divBdr>
          <w:divsChild>
            <w:div w:id="1440417307">
              <w:marLeft w:val="0"/>
              <w:marRight w:val="0"/>
              <w:marTop w:val="0"/>
              <w:marBottom w:val="480"/>
              <w:divBdr>
                <w:top w:val="none" w:sz="0" w:space="0" w:color="auto"/>
                <w:left w:val="none" w:sz="0" w:space="0" w:color="auto"/>
                <w:bottom w:val="none" w:sz="0" w:space="0" w:color="auto"/>
                <w:right w:val="none" w:sz="0" w:space="0" w:color="auto"/>
              </w:divBdr>
              <w:divsChild>
                <w:div w:id="292828403">
                  <w:marLeft w:val="0"/>
                  <w:marRight w:val="0"/>
                  <w:marTop w:val="0"/>
                  <w:marBottom w:val="0"/>
                  <w:divBdr>
                    <w:top w:val="none" w:sz="0" w:space="0" w:color="auto"/>
                    <w:left w:val="none" w:sz="0" w:space="0" w:color="auto"/>
                    <w:bottom w:val="none" w:sz="0" w:space="0" w:color="auto"/>
                    <w:right w:val="none" w:sz="0" w:space="0" w:color="auto"/>
                  </w:divBdr>
                  <w:divsChild>
                    <w:div w:id="2022197740">
                      <w:marLeft w:val="0"/>
                      <w:marRight w:val="0"/>
                      <w:marTop w:val="0"/>
                      <w:marBottom w:val="0"/>
                      <w:divBdr>
                        <w:top w:val="none" w:sz="0" w:space="0" w:color="auto"/>
                        <w:left w:val="none" w:sz="0" w:space="0" w:color="auto"/>
                        <w:bottom w:val="none" w:sz="0" w:space="0" w:color="auto"/>
                        <w:right w:val="none" w:sz="0" w:space="0" w:color="auto"/>
                      </w:divBdr>
                      <w:divsChild>
                        <w:div w:id="432554659">
                          <w:marLeft w:val="0"/>
                          <w:marRight w:val="0"/>
                          <w:marTop w:val="0"/>
                          <w:marBottom w:val="0"/>
                          <w:divBdr>
                            <w:top w:val="none" w:sz="0" w:space="0" w:color="auto"/>
                            <w:left w:val="none" w:sz="0" w:space="0" w:color="auto"/>
                            <w:bottom w:val="none" w:sz="0" w:space="0" w:color="auto"/>
                            <w:right w:val="none" w:sz="0" w:space="0" w:color="auto"/>
                          </w:divBdr>
                          <w:divsChild>
                            <w:div w:id="599066742">
                              <w:marLeft w:val="0"/>
                              <w:marRight w:val="0"/>
                              <w:marTop w:val="0"/>
                              <w:marBottom w:val="0"/>
                              <w:divBdr>
                                <w:top w:val="none" w:sz="0" w:space="0" w:color="auto"/>
                                <w:left w:val="none" w:sz="0" w:space="0" w:color="auto"/>
                                <w:bottom w:val="none" w:sz="0" w:space="0" w:color="auto"/>
                                <w:right w:val="none" w:sz="0" w:space="0" w:color="auto"/>
                              </w:divBdr>
                              <w:divsChild>
                                <w:div w:id="922034726">
                                  <w:marLeft w:val="0"/>
                                  <w:marRight w:val="0"/>
                                  <w:marTop w:val="0"/>
                                  <w:marBottom w:val="0"/>
                                  <w:divBdr>
                                    <w:top w:val="none" w:sz="0" w:space="0" w:color="auto"/>
                                    <w:left w:val="none" w:sz="0" w:space="0" w:color="auto"/>
                                    <w:bottom w:val="none" w:sz="0" w:space="0" w:color="auto"/>
                                    <w:right w:val="none" w:sz="0" w:space="0" w:color="auto"/>
                                  </w:divBdr>
                                  <w:divsChild>
                                    <w:div w:id="978270810">
                                      <w:marLeft w:val="0"/>
                                      <w:marRight w:val="0"/>
                                      <w:marTop w:val="0"/>
                                      <w:marBottom w:val="0"/>
                                      <w:divBdr>
                                        <w:top w:val="none" w:sz="0" w:space="0" w:color="auto"/>
                                        <w:left w:val="none" w:sz="0" w:space="0" w:color="auto"/>
                                        <w:bottom w:val="none" w:sz="0" w:space="0" w:color="auto"/>
                                        <w:right w:val="none" w:sz="0" w:space="0" w:color="auto"/>
                                      </w:divBdr>
                                      <w:divsChild>
                                        <w:div w:id="13268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470182">
      <w:bodyDiv w:val="1"/>
      <w:marLeft w:val="0"/>
      <w:marRight w:val="0"/>
      <w:marTop w:val="0"/>
      <w:marBottom w:val="0"/>
      <w:divBdr>
        <w:top w:val="none" w:sz="0" w:space="0" w:color="auto"/>
        <w:left w:val="none" w:sz="0" w:space="0" w:color="auto"/>
        <w:bottom w:val="none" w:sz="0" w:space="0" w:color="auto"/>
        <w:right w:val="none" w:sz="0" w:space="0" w:color="auto"/>
      </w:divBdr>
      <w:divsChild>
        <w:div w:id="274753068">
          <w:marLeft w:val="-225"/>
          <w:marRight w:val="-225"/>
          <w:marTop w:val="0"/>
          <w:marBottom w:val="0"/>
          <w:divBdr>
            <w:top w:val="none" w:sz="0" w:space="0" w:color="auto"/>
            <w:left w:val="none" w:sz="0" w:space="0" w:color="auto"/>
            <w:bottom w:val="none" w:sz="0" w:space="0" w:color="auto"/>
            <w:right w:val="none" w:sz="0" w:space="0" w:color="auto"/>
          </w:divBdr>
          <w:divsChild>
            <w:div w:id="180633365">
              <w:marLeft w:val="0"/>
              <w:marRight w:val="0"/>
              <w:marTop w:val="0"/>
              <w:marBottom w:val="0"/>
              <w:divBdr>
                <w:top w:val="none" w:sz="0" w:space="0" w:color="auto"/>
                <w:left w:val="none" w:sz="0" w:space="0" w:color="auto"/>
                <w:bottom w:val="none" w:sz="0" w:space="0" w:color="auto"/>
                <w:right w:val="none" w:sz="0" w:space="0" w:color="auto"/>
              </w:divBdr>
              <w:divsChild>
                <w:div w:id="624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965">
          <w:marLeft w:val="-225"/>
          <w:marRight w:val="-225"/>
          <w:marTop w:val="0"/>
          <w:marBottom w:val="0"/>
          <w:divBdr>
            <w:top w:val="none" w:sz="0" w:space="0" w:color="auto"/>
            <w:left w:val="none" w:sz="0" w:space="0" w:color="auto"/>
            <w:bottom w:val="none" w:sz="0" w:space="0" w:color="auto"/>
            <w:right w:val="none" w:sz="0" w:space="0" w:color="auto"/>
          </w:divBdr>
        </w:div>
      </w:divsChild>
    </w:div>
    <w:div w:id="1503931141">
      <w:bodyDiv w:val="1"/>
      <w:marLeft w:val="0"/>
      <w:marRight w:val="0"/>
      <w:marTop w:val="0"/>
      <w:marBottom w:val="0"/>
      <w:divBdr>
        <w:top w:val="none" w:sz="0" w:space="0" w:color="auto"/>
        <w:left w:val="none" w:sz="0" w:space="0" w:color="auto"/>
        <w:bottom w:val="none" w:sz="0" w:space="0" w:color="auto"/>
        <w:right w:val="none" w:sz="0" w:space="0" w:color="auto"/>
      </w:divBdr>
      <w:divsChild>
        <w:div w:id="881094035">
          <w:marLeft w:val="0"/>
          <w:marRight w:val="0"/>
          <w:marTop w:val="0"/>
          <w:marBottom w:val="0"/>
          <w:divBdr>
            <w:top w:val="none" w:sz="0" w:space="0" w:color="auto"/>
            <w:left w:val="none" w:sz="0" w:space="0" w:color="auto"/>
            <w:bottom w:val="none" w:sz="0" w:space="0" w:color="auto"/>
            <w:right w:val="none" w:sz="0" w:space="0" w:color="auto"/>
          </w:divBdr>
        </w:div>
        <w:div w:id="1049958289">
          <w:marLeft w:val="0"/>
          <w:marRight w:val="0"/>
          <w:marTop w:val="0"/>
          <w:marBottom w:val="0"/>
          <w:divBdr>
            <w:top w:val="none" w:sz="0" w:space="0" w:color="auto"/>
            <w:left w:val="none" w:sz="0" w:space="0" w:color="auto"/>
            <w:bottom w:val="none" w:sz="0" w:space="0" w:color="auto"/>
            <w:right w:val="none" w:sz="0" w:space="0" w:color="auto"/>
          </w:divBdr>
        </w:div>
      </w:divsChild>
    </w:div>
    <w:div w:id="1503936531">
      <w:bodyDiv w:val="1"/>
      <w:marLeft w:val="0"/>
      <w:marRight w:val="0"/>
      <w:marTop w:val="0"/>
      <w:marBottom w:val="0"/>
      <w:divBdr>
        <w:top w:val="none" w:sz="0" w:space="0" w:color="auto"/>
        <w:left w:val="none" w:sz="0" w:space="0" w:color="auto"/>
        <w:bottom w:val="none" w:sz="0" w:space="0" w:color="auto"/>
        <w:right w:val="none" w:sz="0" w:space="0" w:color="auto"/>
      </w:divBdr>
      <w:divsChild>
        <w:div w:id="9186588">
          <w:marLeft w:val="0"/>
          <w:marRight w:val="0"/>
          <w:marTop w:val="0"/>
          <w:marBottom w:val="0"/>
          <w:divBdr>
            <w:top w:val="none" w:sz="0" w:space="0" w:color="auto"/>
            <w:left w:val="none" w:sz="0" w:space="0" w:color="auto"/>
            <w:bottom w:val="none" w:sz="0" w:space="0" w:color="auto"/>
            <w:right w:val="none" w:sz="0" w:space="0" w:color="auto"/>
          </w:divBdr>
        </w:div>
        <w:div w:id="312952479">
          <w:marLeft w:val="0"/>
          <w:marRight w:val="0"/>
          <w:marTop w:val="0"/>
          <w:marBottom w:val="0"/>
          <w:divBdr>
            <w:top w:val="none" w:sz="0" w:space="0" w:color="auto"/>
            <w:left w:val="none" w:sz="0" w:space="0" w:color="auto"/>
            <w:bottom w:val="none" w:sz="0" w:space="0" w:color="auto"/>
            <w:right w:val="none" w:sz="0" w:space="0" w:color="auto"/>
          </w:divBdr>
          <w:divsChild>
            <w:div w:id="458763397">
              <w:marLeft w:val="0"/>
              <w:marRight w:val="0"/>
              <w:marTop w:val="0"/>
              <w:marBottom w:val="0"/>
              <w:divBdr>
                <w:top w:val="none" w:sz="0" w:space="0" w:color="auto"/>
                <w:left w:val="none" w:sz="0" w:space="0" w:color="auto"/>
                <w:bottom w:val="none" w:sz="0" w:space="0" w:color="auto"/>
                <w:right w:val="none" w:sz="0" w:space="0" w:color="auto"/>
              </w:divBdr>
            </w:div>
          </w:divsChild>
        </w:div>
        <w:div w:id="739444376">
          <w:marLeft w:val="0"/>
          <w:marRight w:val="0"/>
          <w:marTop w:val="0"/>
          <w:marBottom w:val="0"/>
          <w:divBdr>
            <w:top w:val="none" w:sz="0" w:space="0" w:color="auto"/>
            <w:left w:val="none" w:sz="0" w:space="0" w:color="auto"/>
            <w:bottom w:val="none" w:sz="0" w:space="0" w:color="auto"/>
            <w:right w:val="none" w:sz="0" w:space="0" w:color="auto"/>
          </w:divBdr>
        </w:div>
        <w:div w:id="1162817471">
          <w:marLeft w:val="0"/>
          <w:marRight w:val="0"/>
          <w:marTop w:val="0"/>
          <w:marBottom w:val="0"/>
          <w:divBdr>
            <w:top w:val="none" w:sz="0" w:space="0" w:color="auto"/>
            <w:left w:val="none" w:sz="0" w:space="0" w:color="auto"/>
            <w:bottom w:val="none" w:sz="0" w:space="0" w:color="auto"/>
            <w:right w:val="none" w:sz="0" w:space="0" w:color="auto"/>
          </w:divBdr>
        </w:div>
      </w:divsChild>
    </w:div>
    <w:div w:id="1504471231">
      <w:bodyDiv w:val="1"/>
      <w:marLeft w:val="0"/>
      <w:marRight w:val="0"/>
      <w:marTop w:val="0"/>
      <w:marBottom w:val="0"/>
      <w:divBdr>
        <w:top w:val="none" w:sz="0" w:space="0" w:color="auto"/>
        <w:left w:val="none" w:sz="0" w:space="0" w:color="auto"/>
        <w:bottom w:val="none" w:sz="0" w:space="0" w:color="auto"/>
        <w:right w:val="none" w:sz="0" w:space="0" w:color="auto"/>
      </w:divBdr>
      <w:divsChild>
        <w:div w:id="344599899">
          <w:marLeft w:val="-225"/>
          <w:marRight w:val="-225"/>
          <w:marTop w:val="0"/>
          <w:marBottom w:val="0"/>
          <w:divBdr>
            <w:top w:val="none" w:sz="0" w:space="0" w:color="auto"/>
            <w:left w:val="none" w:sz="0" w:space="0" w:color="auto"/>
            <w:bottom w:val="none" w:sz="0" w:space="0" w:color="auto"/>
            <w:right w:val="none" w:sz="0" w:space="0" w:color="auto"/>
          </w:divBdr>
        </w:div>
        <w:div w:id="903102921">
          <w:marLeft w:val="-225"/>
          <w:marRight w:val="-225"/>
          <w:marTop w:val="0"/>
          <w:marBottom w:val="0"/>
          <w:divBdr>
            <w:top w:val="none" w:sz="0" w:space="0" w:color="auto"/>
            <w:left w:val="none" w:sz="0" w:space="0" w:color="auto"/>
            <w:bottom w:val="none" w:sz="0" w:space="0" w:color="auto"/>
            <w:right w:val="none" w:sz="0" w:space="0" w:color="auto"/>
          </w:divBdr>
          <w:divsChild>
            <w:div w:id="636110938">
              <w:marLeft w:val="0"/>
              <w:marRight w:val="0"/>
              <w:marTop w:val="0"/>
              <w:marBottom w:val="0"/>
              <w:divBdr>
                <w:top w:val="none" w:sz="0" w:space="0" w:color="auto"/>
                <w:left w:val="none" w:sz="0" w:space="0" w:color="auto"/>
                <w:bottom w:val="none" w:sz="0" w:space="0" w:color="auto"/>
                <w:right w:val="none" w:sz="0" w:space="0" w:color="auto"/>
              </w:divBdr>
              <w:divsChild>
                <w:div w:id="3769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2092">
      <w:bodyDiv w:val="1"/>
      <w:marLeft w:val="0"/>
      <w:marRight w:val="0"/>
      <w:marTop w:val="0"/>
      <w:marBottom w:val="0"/>
      <w:divBdr>
        <w:top w:val="none" w:sz="0" w:space="0" w:color="auto"/>
        <w:left w:val="none" w:sz="0" w:space="0" w:color="auto"/>
        <w:bottom w:val="none" w:sz="0" w:space="0" w:color="auto"/>
        <w:right w:val="none" w:sz="0" w:space="0" w:color="auto"/>
      </w:divBdr>
    </w:div>
    <w:div w:id="1504778526">
      <w:bodyDiv w:val="1"/>
      <w:marLeft w:val="0"/>
      <w:marRight w:val="0"/>
      <w:marTop w:val="0"/>
      <w:marBottom w:val="0"/>
      <w:divBdr>
        <w:top w:val="none" w:sz="0" w:space="0" w:color="auto"/>
        <w:left w:val="none" w:sz="0" w:space="0" w:color="auto"/>
        <w:bottom w:val="none" w:sz="0" w:space="0" w:color="auto"/>
        <w:right w:val="none" w:sz="0" w:space="0" w:color="auto"/>
      </w:divBdr>
      <w:divsChild>
        <w:div w:id="423303395">
          <w:marLeft w:val="-225"/>
          <w:marRight w:val="-225"/>
          <w:marTop w:val="0"/>
          <w:marBottom w:val="0"/>
          <w:divBdr>
            <w:top w:val="none" w:sz="0" w:space="0" w:color="auto"/>
            <w:left w:val="none" w:sz="0" w:space="0" w:color="auto"/>
            <w:bottom w:val="none" w:sz="0" w:space="0" w:color="auto"/>
            <w:right w:val="none" w:sz="0" w:space="0" w:color="auto"/>
          </w:divBdr>
        </w:div>
      </w:divsChild>
    </w:div>
    <w:div w:id="1505172291">
      <w:bodyDiv w:val="1"/>
      <w:marLeft w:val="0"/>
      <w:marRight w:val="0"/>
      <w:marTop w:val="0"/>
      <w:marBottom w:val="0"/>
      <w:divBdr>
        <w:top w:val="none" w:sz="0" w:space="0" w:color="auto"/>
        <w:left w:val="none" w:sz="0" w:space="0" w:color="auto"/>
        <w:bottom w:val="none" w:sz="0" w:space="0" w:color="auto"/>
        <w:right w:val="none" w:sz="0" w:space="0" w:color="auto"/>
      </w:divBdr>
    </w:div>
    <w:div w:id="1505975083">
      <w:bodyDiv w:val="1"/>
      <w:marLeft w:val="0"/>
      <w:marRight w:val="0"/>
      <w:marTop w:val="0"/>
      <w:marBottom w:val="0"/>
      <w:divBdr>
        <w:top w:val="none" w:sz="0" w:space="0" w:color="auto"/>
        <w:left w:val="none" w:sz="0" w:space="0" w:color="auto"/>
        <w:bottom w:val="none" w:sz="0" w:space="0" w:color="auto"/>
        <w:right w:val="none" w:sz="0" w:space="0" w:color="auto"/>
      </w:divBdr>
      <w:divsChild>
        <w:div w:id="1803885570">
          <w:marLeft w:val="0"/>
          <w:marRight w:val="0"/>
          <w:marTop w:val="0"/>
          <w:marBottom w:val="0"/>
          <w:divBdr>
            <w:top w:val="none" w:sz="0" w:space="0" w:color="auto"/>
            <w:left w:val="none" w:sz="0" w:space="0" w:color="auto"/>
            <w:bottom w:val="none" w:sz="0" w:space="0" w:color="auto"/>
            <w:right w:val="none" w:sz="0" w:space="0" w:color="auto"/>
          </w:divBdr>
        </w:div>
        <w:div w:id="627012999">
          <w:marLeft w:val="0"/>
          <w:marRight w:val="0"/>
          <w:marTop w:val="0"/>
          <w:marBottom w:val="0"/>
          <w:divBdr>
            <w:top w:val="none" w:sz="0" w:space="0" w:color="auto"/>
            <w:left w:val="none" w:sz="0" w:space="0" w:color="auto"/>
            <w:bottom w:val="none" w:sz="0" w:space="0" w:color="auto"/>
            <w:right w:val="none" w:sz="0" w:space="0" w:color="auto"/>
          </w:divBdr>
          <w:divsChild>
            <w:div w:id="1709597250">
              <w:marLeft w:val="0"/>
              <w:marRight w:val="0"/>
              <w:marTop w:val="0"/>
              <w:marBottom w:val="0"/>
              <w:divBdr>
                <w:top w:val="none" w:sz="0" w:space="0" w:color="auto"/>
                <w:left w:val="none" w:sz="0" w:space="0" w:color="auto"/>
                <w:bottom w:val="none" w:sz="0" w:space="0" w:color="auto"/>
                <w:right w:val="none" w:sz="0" w:space="0" w:color="auto"/>
              </w:divBdr>
              <w:divsChild>
                <w:div w:id="3718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3634">
      <w:bodyDiv w:val="1"/>
      <w:marLeft w:val="0"/>
      <w:marRight w:val="0"/>
      <w:marTop w:val="0"/>
      <w:marBottom w:val="0"/>
      <w:divBdr>
        <w:top w:val="none" w:sz="0" w:space="0" w:color="auto"/>
        <w:left w:val="none" w:sz="0" w:space="0" w:color="auto"/>
        <w:bottom w:val="none" w:sz="0" w:space="0" w:color="auto"/>
        <w:right w:val="none" w:sz="0" w:space="0" w:color="auto"/>
      </w:divBdr>
      <w:divsChild>
        <w:div w:id="1276524158">
          <w:marLeft w:val="-100"/>
          <w:marRight w:val="-100"/>
          <w:marTop w:val="0"/>
          <w:marBottom w:val="0"/>
          <w:divBdr>
            <w:top w:val="none" w:sz="0" w:space="0" w:color="auto"/>
            <w:left w:val="none" w:sz="0" w:space="0" w:color="auto"/>
            <w:bottom w:val="none" w:sz="0" w:space="0" w:color="auto"/>
            <w:right w:val="none" w:sz="0" w:space="0" w:color="auto"/>
          </w:divBdr>
        </w:div>
      </w:divsChild>
    </w:div>
    <w:div w:id="1506675016">
      <w:bodyDiv w:val="1"/>
      <w:marLeft w:val="0"/>
      <w:marRight w:val="0"/>
      <w:marTop w:val="0"/>
      <w:marBottom w:val="0"/>
      <w:divBdr>
        <w:top w:val="none" w:sz="0" w:space="0" w:color="auto"/>
        <w:left w:val="none" w:sz="0" w:space="0" w:color="auto"/>
        <w:bottom w:val="none" w:sz="0" w:space="0" w:color="auto"/>
        <w:right w:val="none" w:sz="0" w:space="0" w:color="auto"/>
      </w:divBdr>
      <w:divsChild>
        <w:div w:id="678581669">
          <w:marLeft w:val="0"/>
          <w:marRight w:val="0"/>
          <w:marTop w:val="0"/>
          <w:marBottom w:val="225"/>
          <w:divBdr>
            <w:top w:val="none" w:sz="0" w:space="0" w:color="auto"/>
            <w:left w:val="none" w:sz="0" w:space="0" w:color="auto"/>
            <w:bottom w:val="none" w:sz="0" w:space="0" w:color="auto"/>
            <w:right w:val="none" w:sz="0" w:space="0" w:color="auto"/>
          </w:divBdr>
        </w:div>
        <w:div w:id="1316882184">
          <w:marLeft w:val="0"/>
          <w:marRight w:val="0"/>
          <w:marTop w:val="315"/>
          <w:marBottom w:val="0"/>
          <w:divBdr>
            <w:top w:val="none" w:sz="0" w:space="0" w:color="auto"/>
            <w:left w:val="none" w:sz="0" w:space="0" w:color="auto"/>
            <w:bottom w:val="none" w:sz="0" w:space="0" w:color="auto"/>
            <w:right w:val="none" w:sz="0" w:space="0" w:color="auto"/>
          </w:divBdr>
        </w:div>
      </w:divsChild>
    </w:div>
    <w:div w:id="1506702731">
      <w:bodyDiv w:val="1"/>
      <w:marLeft w:val="0"/>
      <w:marRight w:val="0"/>
      <w:marTop w:val="0"/>
      <w:marBottom w:val="0"/>
      <w:divBdr>
        <w:top w:val="none" w:sz="0" w:space="0" w:color="auto"/>
        <w:left w:val="none" w:sz="0" w:space="0" w:color="auto"/>
        <w:bottom w:val="none" w:sz="0" w:space="0" w:color="auto"/>
        <w:right w:val="none" w:sz="0" w:space="0" w:color="auto"/>
      </w:divBdr>
      <w:divsChild>
        <w:div w:id="1389106013">
          <w:marLeft w:val="0"/>
          <w:marRight w:val="0"/>
          <w:marTop w:val="100"/>
          <w:marBottom w:val="100"/>
          <w:divBdr>
            <w:top w:val="none" w:sz="0" w:space="0" w:color="auto"/>
            <w:left w:val="none" w:sz="0" w:space="0" w:color="auto"/>
            <w:bottom w:val="none" w:sz="0" w:space="0" w:color="auto"/>
            <w:right w:val="none" w:sz="0" w:space="0" w:color="auto"/>
          </w:divBdr>
          <w:divsChild>
            <w:div w:id="3557380">
              <w:marLeft w:val="0"/>
              <w:marRight w:val="-4800"/>
              <w:marTop w:val="0"/>
              <w:marBottom w:val="0"/>
              <w:divBdr>
                <w:top w:val="none" w:sz="0" w:space="0" w:color="auto"/>
                <w:left w:val="none" w:sz="0" w:space="0" w:color="auto"/>
                <w:bottom w:val="none" w:sz="0" w:space="0" w:color="auto"/>
                <w:right w:val="none" w:sz="0" w:space="0" w:color="auto"/>
              </w:divBdr>
              <w:divsChild>
                <w:div w:id="165484729">
                  <w:marLeft w:val="0"/>
                  <w:marRight w:val="4800"/>
                  <w:marTop w:val="0"/>
                  <w:marBottom w:val="0"/>
                  <w:divBdr>
                    <w:top w:val="none" w:sz="0" w:space="0" w:color="auto"/>
                    <w:left w:val="none" w:sz="0" w:space="0" w:color="auto"/>
                    <w:bottom w:val="none" w:sz="0" w:space="0" w:color="auto"/>
                    <w:right w:val="none" w:sz="0" w:space="0" w:color="auto"/>
                  </w:divBdr>
                </w:div>
              </w:divsChild>
            </w:div>
          </w:divsChild>
        </w:div>
      </w:divsChild>
    </w:div>
    <w:div w:id="1506937191">
      <w:bodyDiv w:val="1"/>
      <w:marLeft w:val="0"/>
      <w:marRight w:val="0"/>
      <w:marTop w:val="0"/>
      <w:marBottom w:val="0"/>
      <w:divBdr>
        <w:top w:val="none" w:sz="0" w:space="0" w:color="auto"/>
        <w:left w:val="none" w:sz="0" w:space="0" w:color="auto"/>
        <w:bottom w:val="none" w:sz="0" w:space="0" w:color="auto"/>
        <w:right w:val="none" w:sz="0" w:space="0" w:color="auto"/>
      </w:divBdr>
      <w:divsChild>
        <w:div w:id="865216159">
          <w:marLeft w:val="0"/>
          <w:marRight w:val="0"/>
          <w:marTop w:val="0"/>
          <w:marBottom w:val="0"/>
          <w:divBdr>
            <w:top w:val="none" w:sz="0" w:space="0" w:color="auto"/>
            <w:left w:val="none" w:sz="0" w:space="0" w:color="auto"/>
            <w:bottom w:val="none" w:sz="0" w:space="0" w:color="auto"/>
            <w:right w:val="none" w:sz="0" w:space="0" w:color="auto"/>
          </w:divBdr>
        </w:div>
        <w:div w:id="920018212">
          <w:marLeft w:val="0"/>
          <w:marRight w:val="0"/>
          <w:marTop w:val="0"/>
          <w:marBottom w:val="0"/>
          <w:divBdr>
            <w:top w:val="none" w:sz="0" w:space="0" w:color="auto"/>
            <w:left w:val="none" w:sz="0" w:space="0" w:color="auto"/>
            <w:bottom w:val="none" w:sz="0" w:space="0" w:color="auto"/>
            <w:right w:val="none" w:sz="0" w:space="0" w:color="auto"/>
          </w:divBdr>
        </w:div>
        <w:div w:id="1058279516">
          <w:marLeft w:val="0"/>
          <w:marRight w:val="0"/>
          <w:marTop w:val="0"/>
          <w:marBottom w:val="0"/>
          <w:divBdr>
            <w:top w:val="none" w:sz="0" w:space="0" w:color="auto"/>
            <w:left w:val="none" w:sz="0" w:space="0" w:color="auto"/>
            <w:bottom w:val="none" w:sz="0" w:space="0" w:color="auto"/>
            <w:right w:val="none" w:sz="0" w:space="0" w:color="auto"/>
          </w:divBdr>
        </w:div>
        <w:div w:id="1361786585">
          <w:marLeft w:val="0"/>
          <w:marRight w:val="0"/>
          <w:marTop w:val="0"/>
          <w:marBottom w:val="0"/>
          <w:divBdr>
            <w:top w:val="none" w:sz="0" w:space="0" w:color="auto"/>
            <w:left w:val="none" w:sz="0" w:space="0" w:color="auto"/>
            <w:bottom w:val="none" w:sz="0" w:space="0" w:color="auto"/>
            <w:right w:val="none" w:sz="0" w:space="0" w:color="auto"/>
          </w:divBdr>
        </w:div>
      </w:divsChild>
    </w:div>
    <w:div w:id="1507788394">
      <w:bodyDiv w:val="1"/>
      <w:marLeft w:val="0"/>
      <w:marRight w:val="0"/>
      <w:marTop w:val="0"/>
      <w:marBottom w:val="0"/>
      <w:divBdr>
        <w:top w:val="none" w:sz="0" w:space="0" w:color="auto"/>
        <w:left w:val="none" w:sz="0" w:space="0" w:color="auto"/>
        <w:bottom w:val="none" w:sz="0" w:space="0" w:color="auto"/>
        <w:right w:val="none" w:sz="0" w:space="0" w:color="auto"/>
      </w:divBdr>
      <w:divsChild>
        <w:div w:id="73012957">
          <w:marLeft w:val="0"/>
          <w:marRight w:val="0"/>
          <w:marTop w:val="0"/>
          <w:marBottom w:val="315"/>
          <w:divBdr>
            <w:top w:val="none" w:sz="0" w:space="0" w:color="auto"/>
            <w:left w:val="none" w:sz="0" w:space="0" w:color="auto"/>
            <w:bottom w:val="none" w:sz="0" w:space="0" w:color="auto"/>
            <w:right w:val="none" w:sz="0" w:space="0" w:color="auto"/>
          </w:divBdr>
          <w:divsChild>
            <w:div w:id="1042443158">
              <w:marLeft w:val="0"/>
              <w:marRight w:val="0"/>
              <w:marTop w:val="0"/>
              <w:marBottom w:val="0"/>
              <w:divBdr>
                <w:top w:val="none" w:sz="0" w:space="0" w:color="auto"/>
                <w:left w:val="none" w:sz="0" w:space="0" w:color="auto"/>
                <w:bottom w:val="none" w:sz="0" w:space="0" w:color="auto"/>
                <w:right w:val="none" w:sz="0" w:space="0" w:color="auto"/>
              </w:divBdr>
              <w:divsChild>
                <w:div w:id="599725183">
                  <w:marLeft w:val="180"/>
                  <w:marRight w:val="0"/>
                  <w:marTop w:val="0"/>
                  <w:marBottom w:val="0"/>
                  <w:divBdr>
                    <w:top w:val="none" w:sz="0" w:space="0" w:color="auto"/>
                    <w:left w:val="none" w:sz="0" w:space="0" w:color="auto"/>
                    <w:bottom w:val="none" w:sz="0" w:space="0" w:color="auto"/>
                    <w:right w:val="none" w:sz="0" w:space="0" w:color="auto"/>
                  </w:divBdr>
                </w:div>
                <w:div w:id="1202547756">
                  <w:marLeft w:val="180"/>
                  <w:marRight w:val="0"/>
                  <w:marTop w:val="0"/>
                  <w:marBottom w:val="0"/>
                  <w:divBdr>
                    <w:top w:val="none" w:sz="0" w:space="0" w:color="auto"/>
                    <w:left w:val="none" w:sz="0" w:space="0" w:color="auto"/>
                    <w:bottom w:val="none" w:sz="0" w:space="0" w:color="auto"/>
                    <w:right w:val="none" w:sz="0" w:space="0" w:color="auto"/>
                  </w:divBdr>
                </w:div>
                <w:div w:id="1376546704">
                  <w:marLeft w:val="180"/>
                  <w:marRight w:val="0"/>
                  <w:marTop w:val="0"/>
                  <w:marBottom w:val="0"/>
                  <w:divBdr>
                    <w:top w:val="none" w:sz="0" w:space="0" w:color="auto"/>
                    <w:left w:val="none" w:sz="0" w:space="0" w:color="auto"/>
                    <w:bottom w:val="none" w:sz="0" w:space="0" w:color="auto"/>
                    <w:right w:val="none" w:sz="0" w:space="0" w:color="auto"/>
                  </w:divBdr>
                </w:div>
                <w:div w:id="1505901123">
                  <w:marLeft w:val="180"/>
                  <w:marRight w:val="0"/>
                  <w:marTop w:val="0"/>
                  <w:marBottom w:val="0"/>
                  <w:divBdr>
                    <w:top w:val="none" w:sz="0" w:space="0" w:color="auto"/>
                    <w:left w:val="none" w:sz="0" w:space="0" w:color="auto"/>
                    <w:bottom w:val="none" w:sz="0" w:space="0" w:color="auto"/>
                    <w:right w:val="none" w:sz="0" w:space="0" w:color="auto"/>
                  </w:divBdr>
                </w:div>
                <w:div w:id="1594051519">
                  <w:marLeft w:val="180"/>
                  <w:marRight w:val="0"/>
                  <w:marTop w:val="0"/>
                  <w:marBottom w:val="0"/>
                  <w:divBdr>
                    <w:top w:val="none" w:sz="0" w:space="0" w:color="auto"/>
                    <w:left w:val="none" w:sz="0" w:space="0" w:color="auto"/>
                    <w:bottom w:val="none" w:sz="0" w:space="0" w:color="auto"/>
                    <w:right w:val="none" w:sz="0" w:space="0" w:color="auto"/>
                  </w:divBdr>
                </w:div>
                <w:div w:id="17686516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32716422">
          <w:marLeft w:val="0"/>
          <w:marRight w:val="0"/>
          <w:marTop w:val="0"/>
          <w:marBottom w:val="0"/>
          <w:divBdr>
            <w:top w:val="none" w:sz="0" w:space="0" w:color="auto"/>
            <w:left w:val="none" w:sz="0" w:space="0" w:color="auto"/>
            <w:bottom w:val="none" w:sz="0" w:space="0" w:color="auto"/>
            <w:right w:val="none" w:sz="0" w:space="0" w:color="auto"/>
          </w:divBdr>
          <w:divsChild>
            <w:div w:id="464784159">
              <w:marLeft w:val="0"/>
              <w:marRight w:val="0"/>
              <w:marTop w:val="0"/>
              <w:marBottom w:val="225"/>
              <w:divBdr>
                <w:top w:val="none" w:sz="0" w:space="0" w:color="auto"/>
                <w:left w:val="none" w:sz="0" w:space="0" w:color="auto"/>
                <w:bottom w:val="none" w:sz="0" w:space="0" w:color="auto"/>
                <w:right w:val="none" w:sz="0" w:space="0" w:color="auto"/>
              </w:divBdr>
            </w:div>
            <w:div w:id="1567062439">
              <w:marLeft w:val="0"/>
              <w:marRight w:val="0"/>
              <w:marTop w:val="0"/>
              <w:marBottom w:val="240"/>
              <w:divBdr>
                <w:top w:val="none" w:sz="0" w:space="0" w:color="auto"/>
                <w:left w:val="none" w:sz="0" w:space="0" w:color="auto"/>
                <w:bottom w:val="none" w:sz="0" w:space="0" w:color="auto"/>
                <w:right w:val="none" w:sz="0" w:space="0" w:color="auto"/>
              </w:divBdr>
              <w:divsChild>
                <w:div w:id="1335182934">
                  <w:marLeft w:val="0"/>
                  <w:marRight w:val="0"/>
                  <w:marTop w:val="0"/>
                  <w:marBottom w:val="0"/>
                  <w:divBdr>
                    <w:top w:val="none" w:sz="0" w:space="0" w:color="auto"/>
                    <w:left w:val="none" w:sz="0" w:space="0" w:color="auto"/>
                    <w:bottom w:val="none" w:sz="0" w:space="0" w:color="auto"/>
                    <w:right w:val="none" w:sz="0" w:space="0" w:color="auto"/>
                  </w:divBdr>
                </w:div>
                <w:div w:id="15741216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19568144">
          <w:marLeft w:val="0"/>
          <w:marRight w:val="0"/>
          <w:marTop w:val="315"/>
          <w:marBottom w:val="0"/>
          <w:divBdr>
            <w:top w:val="none" w:sz="0" w:space="0" w:color="auto"/>
            <w:left w:val="none" w:sz="0" w:space="0" w:color="auto"/>
            <w:bottom w:val="none" w:sz="0" w:space="0" w:color="auto"/>
            <w:right w:val="none" w:sz="0" w:space="0" w:color="auto"/>
          </w:divBdr>
          <w:divsChild>
            <w:div w:id="8541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9200">
      <w:bodyDiv w:val="1"/>
      <w:marLeft w:val="0"/>
      <w:marRight w:val="0"/>
      <w:marTop w:val="0"/>
      <w:marBottom w:val="0"/>
      <w:divBdr>
        <w:top w:val="none" w:sz="0" w:space="0" w:color="auto"/>
        <w:left w:val="none" w:sz="0" w:space="0" w:color="auto"/>
        <w:bottom w:val="none" w:sz="0" w:space="0" w:color="auto"/>
        <w:right w:val="none" w:sz="0" w:space="0" w:color="auto"/>
      </w:divBdr>
      <w:divsChild>
        <w:div w:id="334379675">
          <w:marLeft w:val="0"/>
          <w:marRight w:val="0"/>
          <w:marTop w:val="0"/>
          <w:marBottom w:val="0"/>
          <w:divBdr>
            <w:top w:val="none" w:sz="0" w:space="0" w:color="auto"/>
            <w:left w:val="none" w:sz="0" w:space="0" w:color="auto"/>
            <w:bottom w:val="none" w:sz="0" w:space="0" w:color="auto"/>
            <w:right w:val="none" w:sz="0" w:space="0" w:color="auto"/>
          </w:divBdr>
          <w:divsChild>
            <w:div w:id="755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5571">
      <w:bodyDiv w:val="1"/>
      <w:marLeft w:val="0"/>
      <w:marRight w:val="0"/>
      <w:marTop w:val="0"/>
      <w:marBottom w:val="0"/>
      <w:divBdr>
        <w:top w:val="none" w:sz="0" w:space="0" w:color="auto"/>
        <w:left w:val="none" w:sz="0" w:space="0" w:color="auto"/>
        <w:bottom w:val="none" w:sz="0" w:space="0" w:color="auto"/>
        <w:right w:val="none" w:sz="0" w:space="0" w:color="auto"/>
      </w:divBdr>
      <w:divsChild>
        <w:div w:id="982655181">
          <w:marLeft w:val="-150"/>
          <w:marRight w:val="-150"/>
          <w:marTop w:val="0"/>
          <w:marBottom w:val="0"/>
          <w:divBdr>
            <w:top w:val="none" w:sz="0" w:space="0" w:color="auto"/>
            <w:left w:val="none" w:sz="0" w:space="0" w:color="auto"/>
            <w:bottom w:val="none" w:sz="0" w:space="0" w:color="auto"/>
            <w:right w:val="none" w:sz="0" w:space="0" w:color="auto"/>
          </w:divBdr>
          <w:divsChild>
            <w:div w:id="1403258662">
              <w:marLeft w:val="0"/>
              <w:marRight w:val="0"/>
              <w:marTop w:val="0"/>
              <w:marBottom w:val="0"/>
              <w:divBdr>
                <w:top w:val="none" w:sz="0" w:space="0" w:color="auto"/>
                <w:left w:val="none" w:sz="0" w:space="0" w:color="auto"/>
                <w:bottom w:val="none" w:sz="0" w:space="0" w:color="auto"/>
                <w:right w:val="none" w:sz="0" w:space="0" w:color="auto"/>
              </w:divBdr>
              <w:divsChild>
                <w:div w:id="1419592871">
                  <w:marLeft w:val="0"/>
                  <w:marRight w:val="0"/>
                  <w:marTop w:val="0"/>
                  <w:marBottom w:val="0"/>
                  <w:divBdr>
                    <w:top w:val="none" w:sz="0" w:space="0" w:color="auto"/>
                    <w:left w:val="none" w:sz="0" w:space="0" w:color="auto"/>
                    <w:bottom w:val="none" w:sz="0" w:space="0" w:color="auto"/>
                    <w:right w:val="none" w:sz="0" w:space="0" w:color="auto"/>
                  </w:divBdr>
                  <w:divsChild>
                    <w:div w:id="15607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8842">
      <w:bodyDiv w:val="1"/>
      <w:marLeft w:val="0"/>
      <w:marRight w:val="0"/>
      <w:marTop w:val="0"/>
      <w:marBottom w:val="0"/>
      <w:divBdr>
        <w:top w:val="none" w:sz="0" w:space="0" w:color="auto"/>
        <w:left w:val="none" w:sz="0" w:space="0" w:color="auto"/>
        <w:bottom w:val="none" w:sz="0" w:space="0" w:color="auto"/>
        <w:right w:val="none" w:sz="0" w:space="0" w:color="auto"/>
      </w:divBdr>
      <w:divsChild>
        <w:div w:id="249899280">
          <w:marLeft w:val="-133"/>
          <w:marRight w:val="-133"/>
          <w:marTop w:val="0"/>
          <w:marBottom w:val="0"/>
          <w:divBdr>
            <w:top w:val="none" w:sz="0" w:space="0" w:color="auto"/>
            <w:left w:val="none" w:sz="0" w:space="0" w:color="auto"/>
            <w:bottom w:val="none" w:sz="0" w:space="0" w:color="auto"/>
            <w:right w:val="none" w:sz="0" w:space="0" w:color="auto"/>
          </w:divBdr>
          <w:divsChild>
            <w:div w:id="1490246910">
              <w:marLeft w:val="0"/>
              <w:marRight w:val="0"/>
              <w:marTop w:val="0"/>
              <w:marBottom w:val="0"/>
              <w:divBdr>
                <w:top w:val="none" w:sz="0" w:space="0" w:color="auto"/>
                <w:left w:val="none" w:sz="0" w:space="0" w:color="auto"/>
                <w:bottom w:val="none" w:sz="0" w:space="0" w:color="auto"/>
                <w:right w:val="none" w:sz="0" w:space="0" w:color="auto"/>
              </w:divBdr>
              <w:divsChild>
                <w:div w:id="3611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0993">
          <w:marLeft w:val="0"/>
          <w:marRight w:val="0"/>
          <w:marTop w:val="0"/>
          <w:marBottom w:val="0"/>
          <w:divBdr>
            <w:top w:val="none" w:sz="0" w:space="0" w:color="auto"/>
            <w:left w:val="none" w:sz="0" w:space="0" w:color="auto"/>
            <w:bottom w:val="none" w:sz="0" w:space="0" w:color="auto"/>
            <w:right w:val="none" w:sz="0" w:space="0" w:color="auto"/>
          </w:divBdr>
        </w:div>
        <w:div w:id="1519585194">
          <w:marLeft w:val="-133"/>
          <w:marRight w:val="-133"/>
          <w:marTop w:val="0"/>
          <w:marBottom w:val="0"/>
          <w:divBdr>
            <w:top w:val="none" w:sz="0" w:space="0" w:color="auto"/>
            <w:left w:val="none" w:sz="0" w:space="0" w:color="auto"/>
            <w:bottom w:val="none" w:sz="0" w:space="0" w:color="auto"/>
            <w:right w:val="none" w:sz="0" w:space="0" w:color="auto"/>
          </w:divBdr>
        </w:div>
      </w:divsChild>
    </w:div>
    <w:div w:id="1509252677">
      <w:bodyDiv w:val="1"/>
      <w:marLeft w:val="0"/>
      <w:marRight w:val="0"/>
      <w:marTop w:val="0"/>
      <w:marBottom w:val="0"/>
      <w:divBdr>
        <w:top w:val="none" w:sz="0" w:space="0" w:color="auto"/>
        <w:left w:val="none" w:sz="0" w:space="0" w:color="auto"/>
        <w:bottom w:val="none" w:sz="0" w:space="0" w:color="auto"/>
        <w:right w:val="none" w:sz="0" w:space="0" w:color="auto"/>
      </w:divBdr>
    </w:div>
    <w:div w:id="1509981392">
      <w:bodyDiv w:val="1"/>
      <w:marLeft w:val="0"/>
      <w:marRight w:val="0"/>
      <w:marTop w:val="0"/>
      <w:marBottom w:val="0"/>
      <w:divBdr>
        <w:top w:val="none" w:sz="0" w:space="0" w:color="auto"/>
        <w:left w:val="none" w:sz="0" w:space="0" w:color="auto"/>
        <w:bottom w:val="none" w:sz="0" w:space="0" w:color="auto"/>
        <w:right w:val="none" w:sz="0" w:space="0" w:color="auto"/>
      </w:divBdr>
      <w:divsChild>
        <w:div w:id="1356150043">
          <w:marLeft w:val="0"/>
          <w:marRight w:val="0"/>
          <w:marTop w:val="0"/>
          <w:marBottom w:val="0"/>
          <w:divBdr>
            <w:top w:val="none" w:sz="0" w:space="0" w:color="auto"/>
            <w:left w:val="none" w:sz="0" w:space="0" w:color="auto"/>
            <w:bottom w:val="none" w:sz="0" w:space="0" w:color="auto"/>
            <w:right w:val="none" w:sz="0" w:space="0" w:color="auto"/>
          </w:divBdr>
          <w:divsChild>
            <w:div w:id="494422937">
              <w:marLeft w:val="0"/>
              <w:marRight w:val="0"/>
              <w:marTop w:val="0"/>
              <w:marBottom w:val="0"/>
              <w:divBdr>
                <w:top w:val="none" w:sz="0" w:space="0" w:color="auto"/>
                <w:left w:val="none" w:sz="0" w:space="0" w:color="auto"/>
                <w:bottom w:val="none" w:sz="0" w:space="0" w:color="auto"/>
                <w:right w:val="none" w:sz="0" w:space="0" w:color="auto"/>
              </w:divBdr>
              <w:divsChild>
                <w:div w:id="3109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20886">
      <w:bodyDiv w:val="1"/>
      <w:marLeft w:val="0"/>
      <w:marRight w:val="0"/>
      <w:marTop w:val="0"/>
      <w:marBottom w:val="0"/>
      <w:divBdr>
        <w:top w:val="none" w:sz="0" w:space="0" w:color="auto"/>
        <w:left w:val="none" w:sz="0" w:space="0" w:color="auto"/>
        <w:bottom w:val="none" w:sz="0" w:space="0" w:color="auto"/>
        <w:right w:val="none" w:sz="0" w:space="0" w:color="auto"/>
      </w:divBdr>
      <w:divsChild>
        <w:div w:id="1351835178">
          <w:marLeft w:val="0"/>
          <w:marRight w:val="0"/>
          <w:marTop w:val="0"/>
          <w:marBottom w:val="0"/>
          <w:divBdr>
            <w:top w:val="none" w:sz="0" w:space="0" w:color="auto"/>
            <w:left w:val="none" w:sz="0" w:space="0" w:color="auto"/>
            <w:bottom w:val="none" w:sz="0" w:space="0" w:color="auto"/>
            <w:right w:val="none" w:sz="0" w:space="0" w:color="auto"/>
          </w:divBdr>
        </w:div>
        <w:div w:id="1959867511">
          <w:marLeft w:val="0"/>
          <w:marRight w:val="0"/>
          <w:marTop w:val="0"/>
          <w:marBottom w:val="0"/>
          <w:divBdr>
            <w:top w:val="none" w:sz="0" w:space="0" w:color="auto"/>
            <w:left w:val="none" w:sz="0" w:space="0" w:color="auto"/>
            <w:bottom w:val="none" w:sz="0" w:space="0" w:color="auto"/>
            <w:right w:val="none" w:sz="0" w:space="0" w:color="auto"/>
          </w:divBdr>
          <w:divsChild>
            <w:div w:id="446505265">
              <w:marLeft w:val="0"/>
              <w:marRight w:val="0"/>
              <w:marTop w:val="0"/>
              <w:marBottom w:val="0"/>
              <w:divBdr>
                <w:top w:val="none" w:sz="0" w:space="0" w:color="auto"/>
                <w:left w:val="none" w:sz="0" w:space="0" w:color="auto"/>
                <w:bottom w:val="none" w:sz="0" w:space="0" w:color="auto"/>
                <w:right w:val="none" w:sz="0" w:space="0" w:color="auto"/>
              </w:divBdr>
              <w:divsChild>
                <w:div w:id="1406688065">
                  <w:marLeft w:val="0"/>
                  <w:marRight w:val="0"/>
                  <w:marTop w:val="0"/>
                  <w:marBottom w:val="0"/>
                  <w:divBdr>
                    <w:top w:val="none" w:sz="0" w:space="0" w:color="auto"/>
                    <w:left w:val="none" w:sz="0" w:space="0" w:color="auto"/>
                    <w:bottom w:val="none" w:sz="0" w:space="0" w:color="auto"/>
                    <w:right w:val="none" w:sz="0" w:space="0" w:color="auto"/>
                  </w:divBdr>
                </w:div>
                <w:div w:id="1624573751">
                  <w:marLeft w:val="0"/>
                  <w:marRight w:val="0"/>
                  <w:marTop w:val="0"/>
                  <w:marBottom w:val="0"/>
                  <w:divBdr>
                    <w:top w:val="none" w:sz="0" w:space="0" w:color="auto"/>
                    <w:left w:val="none" w:sz="0" w:space="0" w:color="auto"/>
                    <w:bottom w:val="none" w:sz="0" w:space="0" w:color="auto"/>
                    <w:right w:val="none" w:sz="0" w:space="0" w:color="auto"/>
                  </w:divBdr>
                </w:div>
                <w:div w:id="13748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151">
      <w:bodyDiv w:val="1"/>
      <w:marLeft w:val="0"/>
      <w:marRight w:val="0"/>
      <w:marTop w:val="0"/>
      <w:marBottom w:val="0"/>
      <w:divBdr>
        <w:top w:val="none" w:sz="0" w:space="0" w:color="auto"/>
        <w:left w:val="none" w:sz="0" w:space="0" w:color="auto"/>
        <w:bottom w:val="none" w:sz="0" w:space="0" w:color="auto"/>
        <w:right w:val="none" w:sz="0" w:space="0" w:color="auto"/>
      </w:divBdr>
      <w:divsChild>
        <w:div w:id="829711276">
          <w:marLeft w:val="-150"/>
          <w:marRight w:val="-150"/>
          <w:marTop w:val="0"/>
          <w:marBottom w:val="0"/>
          <w:divBdr>
            <w:top w:val="none" w:sz="0" w:space="0" w:color="auto"/>
            <w:left w:val="none" w:sz="0" w:space="0" w:color="auto"/>
            <w:bottom w:val="none" w:sz="0" w:space="0" w:color="auto"/>
            <w:right w:val="none" w:sz="0" w:space="0" w:color="auto"/>
          </w:divBdr>
          <w:divsChild>
            <w:div w:id="292633962">
              <w:marLeft w:val="0"/>
              <w:marRight w:val="0"/>
              <w:marTop w:val="0"/>
              <w:marBottom w:val="0"/>
              <w:divBdr>
                <w:top w:val="none" w:sz="0" w:space="0" w:color="auto"/>
                <w:left w:val="none" w:sz="0" w:space="0" w:color="auto"/>
                <w:bottom w:val="none" w:sz="0" w:space="0" w:color="auto"/>
                <w:right w:val="none" w:sz="0" w:space="0" w:color="auto"/>
              </w:divBdr>
              <w:divsChild>
                <w:div w:id="864445948">
                  <w:marLeft w:val="0"/>
                  <w:marRight w:val="0"/>
                  <w:marTop w:val="0"/>
                  <w:marBottom w:val="0"/>
                  <w:divBdr>
                    <w:top w:val="none" w:sz="0" w:space="0" w:color="auto"/>
                    <w:left w:val="none" w:sz="0" w:space="0" w:color="auto"/>
                    <w:bottom w:val="none" w:sz="0" w:space="0" w:color="auto"/>
                    <w:right w:val="none" w:sz="0" w:space="0" w:color="auto"/>
                  </w:divBdr>
                  <w:divsChild>
                    <w:div w:id="172190557">
                      <w:marLeft w:val="0"/>
                      <w:marRight w:val="0"/>
                      <w:marTop w:val="0"/>
                      <w:marBottom w:val="450"/>
                      <w:divBdr>
                        <w:top w:val="none" w:sz="0" w:space="0" w:color="auto"/>
                        <w:left w:val="none" w:sz="0" w:space="0" w:color="auto"/>
                        <w:bottom w:val="none" w:sz="0" w:space="0" w:color="auto"/>
                        <w:right w:val="none" w:sz="0" w:space="0" w:color="auto"/>
                      </w:divBdr>
                    </w:div>
                    <w:div w:id="1403530318">
                      <w:marLeft w:val="0"/>
                      <w:marRight w:val="0"/>
                      <w:marTop w:val="0"/>
                      <w:marBottom w:val="0"/>
                      <w:divBdr>
                        <w:top w:val="none" w:sz="0" w:space="0" w:color="auto"/>
                        <w:left w:val="none" w:sz="0" w:space="0" w:color="auto"/>
                        <w:bottom w:val="none" w:sz="0" w:space="0" w:color="auto"/>
                        <w:right w:val="none" w:sz="0" w:space="0" w:color="auto"/>
                      </w:divBdr>
                    </w:div>
                    <w:div w:id="1514222569">
                      <w:marLeft w:val="0"/>
                      <w:marRight w:val="0"/>
                      <w:marTop w:val="0"/>
                      <w:marBottom w:val="0"/>
                      <w:divBdr>
                        <w:top w:val="none" w:sz="0" w:space="0" w:color="auto"/>
                        <w:left w:val="none" w:sz="0" w:space="0" w:color="auto"/>
                        <w:bottom w:val="none" w:sz="0" w:space="0" w:color="auto"/>
                        <w:right w:val="none" w:sz="0" w:space="0" w:color="auto"/>
                      </w:divBdr>
                      <w:divsChild>
                        <w:div w:id="12678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2131">
              <w:marLeft w:val="0"/>
              <w:marRight w:val="0"/>
              <w:marTop w:val="0"/>
              <w:marBottom w:val="0"/>
              <w:divBdr>
                <w:top w:val="none" w:sz="0" w:space="0" w:color="auto"/>
                <w:left w:val="none" w:sz="0" w:space="0" w:color="auto"/>
                <w:bottom w:val="none" w:sz="0" w:space="0" w:color="auto"/>
                <w:right w:val="none" w:sz="0" w:space="0" w:color="auto"/>
              </w:divBdr>
              <w:divsChild>
                <w:div w:id="594677165">
                  <w:marLeft w:val="0"/>
                  <w:marRight w:val="0"/>
                  <w:marTop w:val="0"/>
                  <w:marBottom w:val="0"/>
                  <w:divBdr>
                    <w:top w:val="none" w:sz="0" w:space="0" w:color="auto"/>
                    <w:left w:val="none" w:sz="0" w:space="0" w:color="auto"/>
                    <w:bottom w:val="none" w:sz="0" w:space="0" w:color="auto"/>
                    <w:right w:val="none" w:sz="0" w:space="0" w:color="auto"/>
                  </w:divBdr>
                  <w:divsChild>
                    <w:div w:id="137571322">
                      <w:marLeft w:val="0"/>
                      <w:marRight w:val="0"/>
                      <w:marTop w:val="0"/>
                      <w:marBottom w:val="0"/>
                      <w:divBdr>
                        <w:top w:val="none" w:sz="0" w:space="0" w:color="auto"/>
                        <w:left w:val="none" w:sz="0" w:space="0" w:color="auto"/>
                        <w:bottom w:val="none" w:sz="0" w:space="0" w:color="auto"/>
                        <w:right w:val="none" w:sz="0" w:space="0" w:color="auto"/>
                      </w:divBdr>
                      <w:divsChild>
                        <w:div w:id="708451086">
                          <w:marLeft w:val="0"/>
                          <w:marRight w:val="0"/>
                          <w:marTop w:val="0"/>
                          <w:marBottom w:val="0"/>
                          <w:divBdr>
                            <w:top w:val="none" w:sz="0" w:space="0" w:color="auto"/>
                            <w:left w:val="none" w:sz="0" w:space="0" w:color="auto"/>
                            <w:bottom w:val="none" w:sz="0" w:space="0" w:color="auto"/>
                            <w:right w:val="none" w:sz="0" w:space="0" w:color="auto"/>
                          </w:divBdr>
                          <w:divsChild>
                            <w:div w:id="723145326">
                              <w:marLeft w:val="0"/>
                              <w:marRight w:val="0"/>
                              <w:marTop w:val="0"/>
                              <w:marBottom w:val="0"/>
                              <w:divBdr>
                                <w:top w:val="none" w:sz="0" w:space="0" w:color="auto"/>
                                <w:left w:val="none" w:sz="0" w:space="0" w:color="auto"/>
                                <w:bottom w:val="none" w:sz="0" w:space="0" w:color="auto"/>
                                <w:right w:val="none" w:sz="0" w:space="0" w:color="auto"/>
                              </w:divBdr>
                            </w:div>
                            <w:div w:id="9123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573">
          <w:marLeft w:val="-150"/>
          <w:marRight w:val="-150"/>
          <w:marTop w:val="0"/>
          <w:marBottom w:val="0"/>
          <w:divBdr>
            <w:top w:val="none" w:sz="0" w:space="0" w:color="auto"/>
            <w:left w:val="none" w:sz="0" w:space="0" w:color="auto"/>
            <w:bottom w:val="none" w:sz="0" w:space="0" w:color="auto"/>
            <w:right w:val="none" w:sz="0" w:space="0" w:color="auto"/>
          </w:divBdr>
        </w:div>
      </w:divsChild>
    </w:div>
    <w:div w:id="1511987833">
      <w:bodyDiv w:val="1"/>
      <w:marLeft w:val="0"/>
      <w:marRight w:val="0"/>
      <w:marTop w:val="0"/>
      <w:marBottom w:val="0"/>
      <w:divBdr>
        <w:top w:val="none" w:sz="0" w:space="0" w:color="auto"/>
        <w:left w:val="none" w:sz="0" w:space="0" w:color="auto"/>
        <w:bottom w:val="none" w:sz="0" w:space="0" w:color="auto"/>
        <w:right w:val="none" w:sz="0" w:space="0" w:color="auto"/>
      </w:divBdr>
      <w:divsChild>
        <w:div w:id="2015957118">
          <w:marLeft w:val="-150"/>
          <w:marRight w:val="-150"/>
          <w:marTop w:val="0"/>
          <w:marBottom w:val="0"/>
          <w:divBdr>
            <w:top w:val="none" w:sz="0" w:space="0" w:color="auto"/>
            <w:left w:val="none" w:sz="0" w:space="0" w:color="auto"/>
            <w:bottom w:val="none" w:sz="0" w:space="0" w:color="auto"/>
            <w:right w:val="none" w:sz="0" w:space="0" w:color="auto"/>
          </w:divBdr>
          <w:divsChild>
            <w:div w:id="1429539734">
              <w:marLeft w:val="0"/>
              <w:marRight w:val="0"/>
              <w:marTop w:val="0"/>
              <w:marBottom w:val="0"/>
              <w:divBdr>
                <w:top w:val="none" w:sz="0" w:space="0" w:color="auto"/>
                <w:left w:val="none" w:sz="0" w:space="0" w:color="auto"/>
                <w:bottom w:val="none" w:sz="0" w:space="0" w:color="auto"/>
                <w:right w:val="none" w:sz="0" w:space="0" w:color="auto"/>
              </w:divBdr>
              <w:divsChild>
                <w:div w:id="162402497">
                  <w:marLeft w:val="0"/>
                  <w:marRight w:val="0"/>
                  <w:marTop w:val="0"/>
                  <w:marBottom w:val="0"/>
                  <w:divBdr>
                    <w:top w:val="none" w:sz="0" w:space="0" w:color="auto"/>
                    <w:left w:val="none" w:sz="0" w:space="0" w:color="auto"/>
                    <w:bottom w:val="none" w:sz="0" w:space="0" w:color="auto"/>
                    <w:right w:val="none" w:sz="0" w:space="0" w:color="auto"/>
                  </w:divBdr>
                  <w:divsChild>
                    <w:div w:id="261886600">
                      <w:marLeft w:val="0"/>
                      <w:marRight w:val="0"/>
                      <w:marTop w:val="0"/>
                      <w:marBottom w:val="0"/>
                      <w:divBdr>
                        <w:top w:val="none" w:sz="0" w:space="0" w:color="auto"/>
                        <w:left w:val="none" w:sz="0" w:space="0" w:color="auto"/>
                        <w:bottom w:val="none" w:sz="0" w:space="0" w:color="auto"/>
                        <w:right w:val="none" w:sz="0" w:space="0" w:color="auto"/>
                      </w:divBdr>
                    </w:div>
                  </w:divsChild>
                </w:div>
                <w:div w:id="1466657478">
                  <w:marLeft w:val="0"/>
                  <w:marRight w:val="0"/>
                  <w:marTop w:val="0"/>
                  <w:marBottom w:val="0"/>
                  <w:divBdr>
                    <w:top w:val="none" w:sz="0" w:space="0" w:color="auto"/>
                    <w:left w:val="none" w:sz="0" w:space="0" w:color="auto"/>
                    <w:bottom w:val="none" w:sz="0" w:space="0" w:color="auto"/>
                    <w:right w:val="none" w:sz="0" w:space="0" w:color="auto"/>
                  </w:divBdr>
                  <w:divsChild>
                    <w:div w:id="11179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3937">
          <w:marLeft w:val="-150"/>
          <w:marRight w:val="-150"/>
          <w:marTop w:val="0"/>
          <w:marBottom w:val="0"/>
          <w:divBdr>
            <w:top w:val="none" w:sz="0" w:space="0" w:color="auto"/>
            <w:left w:val="none" w:sz="0" w:space="0" w:color="auto"/>
            <w:bottom w:val="none" w:sz="0" w:space="0" w:color="auto"/>
            <w:right w:val="none" w:sz="0" w:space="0" w:color="auto"/>
          </w:divBdr>
          <w:divsChild>
            <w:div w:id="2123263946">
              <w:marLeft w:val="0"/>
              <w:marRight w:val="0"/>
              <w:marTop w:val="0"/>
              <w:marBottom w:val="0"/>
              <w:divBdr>
                <w:top w:val="none" w:sz="0" w:space="0" w:color="auto"/>
                <w:left w:val="none" w:sz="0" w:space="0" w:color="auto"/>
                <w:bottom w:val="none" w:sz="0" w:space="0" w:color="auto"/>
                <w:right w:val="none" w:sz="0" w:space="0" w:color="auto"/>
              </w:divBdr>
              <w:divsChild>
                <w:div w:id="1424254549">
                  <w:marLeft w:val="0"/>
                  <w:marRight w:val="0"/>
                  <w:marTop w:val="0"/>
                  <w:marBottom w:val="0"/>
                  <w:divBdr>
                    <w:top w:val="none" w:sz="0" w:space="0" w:color="auto"/>
                    <w:left w:val="none" w:sz="0" w:space="0" w:color="auto"/>
                    <w:bottom w:val="none" w:sz="0" w:space="0" w:color="auto"/>
                    <w:right w:val="none" w:sz="0" w:space="0" w:color="auto"/>
                  </w:divBdr>
                  <w:divsChild>
                    <w:div w:id="822814016">
                      <w:marLeft w:val="0"/>
                      <w:marRight w:val="0"/>
                      <w:marTop w:val="0"/>
                      <w:marBottom w:val="0"/>
                      <w:divBdr>
                        <w:top w:val="none" w:sz="0" w:space="0" w:color="auto"/>
                        <w:left w:val="none" w:sz="0" w:space="0" w:color="auto"/>
                        <w:bottom w:val="none" w:sz="0" w:space="0" w:color="auto"/>
                        <w:right w:val="none" w:sz="0" w:space="0" w:color="auto"/>
                      </w:divBdr>
                    </w:div>
                    <w:div w:id="105665140">
                      <w:marLeft w:val="0"/>
                      <w:marRight w:val="0"/>
                      <w:marTop w:val="0"/>
                      <w:marBottom w:val="0"/>
                      <w:divBdr>
                        <w:top w:val="none" w:sz="0" w:space="0" w:color="auto"/>
                        <w:left w:val="none" w:sz="0" w:space="0" w:color="auto"/>
                        <w:bottom w:val="none" w:sz="0" w:space="0" w:color="auto"/>
                        <w:right w:val="none" w:sz="0" w:space="0" w:color="auto"/>
                      </w:divBdr>
                      <w:divsChild>
                        <w:div w:id="470098182">
                          <w:marLeft w:val="0"/>
                          <w:marRight w:val="0"/>
                          <w:marTop w:val="0"/>
                          <w:marBottom w:val="0"/>
                          <w:divBdr>
                            <w:top w:val="none" w:sz="0" w:space="0" w:color="auto"/>
                            <w:left w:val="none" w:sz="0" w:space="0" w:color="auto"/>
                            <w:bottom w:val="none" w:sz="0" w:space="0" w:color="auto"/>
                            <w:right w:val="none" w:sz="0" w:space="0" w:color="auto"/>
                          </w:divBdr>
                          <w:divsChild>
                            <w:div w:id="1929004045">
                              <w:marLeft w:val="0"/>
                              <w:marRight w:val="0"/>
                              <w:marTop w:val="0"/>
                              <w:marBottom w:val="0"/>
                              <w:divBdr>
                                <w:top w:val="none" w:sz="0" w:space="0" w:color="auto"/>
                                <w:left w:val="none" w:sz="0" w:space="0" w:color="auto"/>
                                <w:bottom w:val="none" w:sz="0" w:space="0" w:color="auto"/>
                                <w:right w:val="none" w:sz="0" w:space="0" w:color="auto"/>
                              </w:divBdr>
                            </w:div>
                            <w:div w:id="148787535">
                              <w:marLeft w:val="0"/>
                              <w:marRight w:val="0"/>
                              <w:marTop w:val="0"/>
                              <w:marBottom w:val="0"/>
                              <w:divBdr>
                                <w:top w:val="none" w:sz="0" w:space="0" w:color="auto"/>
                                <w:left w:val="none" w:sz="0" w:space="0" w:color="auto"/>
                                <w:bottom w:val="none" w:sz="0" w:space="0" w:color="auto"/>
                                <w:right w:val="none" w:sz="0" w:space="0" w:color="auto"/>
                              </w:divBdr>
                            </w:div>
                            <w:div w:id="1056584339">
                              <w:marLeft w:val="0"/>
                              <w:marRight w:val="0"/>
                              <w:marTop w:val="0"/>
                              <w:marBottom w:val="0"/>
                              <w:divBdr>
                                <w:top w:val="none" w:sz="0" w:space="0" w:color="auto"/>
                                <w:left w:val="none" w:sz="0" w:space="0" w:color="auto"/>
                                <w:bottom w:val="none" w:sz="0" w:space="0" w:color="auto"/>
                                <w:right w:val="none" w:sz="0" w:space="0" w:color="auto"/>
                              </w:divBdr>
                            </w:div>
                            <w:div w:id="1255935551">
                              <w:marLeft w:val="0"/>
                              <w:marRight w:val="0"/>
                              <w:marTop w:val="0"/>
                              <w:marBottom w:val="0"/>
                              <w:divBdr>
                                <w:top w:val="none" w:sz="0" w:space="0" w:color="auto"/>
                                <w:left w:val="none" w:sz="0" w:space="0" w:color="auto"/>
                                <w:bottom w:val="none" w:sz="0" w:space="0" w:color="auto"/>
                                <w:right w:val="none" w:sz="0" w:space="0" w:color="auto"/>
                              </w:divBdr>
                            </w:div>
                            <w:div w:id="21017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1900">
              <w:marLeft w:val="0"/>
              <w:marRight w:val="0"/>
              <w:marTop w:val="0"/>
              <w:marBottom w:val="0"/>
              <w:divBdr>
                <w:top w:val="none" w:sz="0" w:space="0" w:color="auto"/>
                <w:left w:val="none" w:sz="0" w:space="0" w:color="auto"/>
                <w:bottom w:val="none" w:sz="0" w:space="0" w:color="auto"/>
                <w:right w:val="none" w:sz="0" w:space="0" w:color="auto"/>
              </w:divBdr>
              <w:divsChild>
                <w:div w:id="521405201">
                  <w:marLeft w:val="0"/>
                  <w:marRight w:val="0"/>
                  <w:marTop w:val="0"/>
                  <w:marBottom w:val="0"/>
                  <w:divBdr>
                    <w:top w:val="none" w:sz="0" w:space="0" w:color="auto"/>
                    <w:left w:val="none" w:sz="0" w:space="0" w:color="auto"/>
                    <w:bottom w:val="none" w:sz="0" w:space="0" w:color="auto"/>
                    <w:right w:val="none" w:sz="0" w:space="0" w:color="auto"/>
                  </w:divBdr>
                  <w:divsChild>
                    <w:div w:id="794980895">
                      <w:marLeft w:val="0"/>
                      <w:marRight w:val="0"/>
                      <w:marTop w:val="0"/>
                      <w:marBottom w:val="0"/>
                      <w:divBdr>
                        <w:top w:val="none" w:sz="0" w:space="0" w:color="auto"/>
                        <w:left w:val="none" w:sz="0" w:space="0" w:color="auto"/>
                        <w:bottom w:val="none" w:sz="0" w:space="0" w:color="auto"/>
                        <w:right w:val="none" w:sz="0" w:space="0" w:color="auto"/>
                      </w:divBdr>
                      <w:divsChild>
                        <w:div w:id="413668965">
                          <w:marLeft w:val="0"/>
                          <w:marRight w:val="0"/>
                          <w:marTop w:val="0"/>
                          <w:marBottom w:val="0"/>
                          <w:divBdr>
                            <w:top w:val="none" w:sz="0" w:space="0" w:color="auto"/>
                            <w:left w:val="none" w:sz="0" w:space="0" w:color="auto"/>
                            <w:bottom w:val="none" w:sz="0" w:space="0" w:color="auto"/>
                            <w:right w:val="none" w:sz="0" w:space="0" w:color="auto"/>
                          </w:divBdr>
                        </w:div>
                      </w:divsChild>
                    </w:div>
                    <w:div w:id="147327661">
                      <w:marLeft w:val="0"/>
                      <w:marRight w:val="0"/>
                      <w:marTop w:val="0"/>
                      <w:marBottom w:val="450"/>
                      <w:divBdr>
                        <w:top w:val="none" w:sz="0" w:space="0" w:color="auto"/>
                        <w:left w:val="none" w:sz="0" w:space="0" w:color="auto"/>
                        <w:bottom w:val="none" w:sz="0" w:space="0" w:color="auto"/>
                        <w:right w:val="none" w:sz="0" w:space="0" w:color="auto"/>
                      </w:divBdr>
                    </w:div>
                    <w:div w:id="3482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7074">
      <w:bodyDiv w:val="1"/>
      <w:marLeft w:val="0"/>
      <w:marRight w:val="0"/>
      <w:marTop w:val="0"/>
      <w:marBottom w:val="0"/>
      <w:divBdr>
        <w:top w:val="none" w:sz="0" w:space="0" w:color="auto"/>
        <w:left w:val="none" w:sz="0" w:space="0" w:color="auto"/>
        <w:bottom w:val="none" w:sz="0" w:space="0" w:color="auto"/>
        <w:right w:val="none" w:sz="0" w:space="0" w:color="auto"/>
      </w:divBdr>
    </w:div>
    <w:div w:id="1512379874">
      <w:bodyDiv w:val="1"/>
      <w:marLeft w:val="0"/>
      <w:marRight w:val="0"/>
      <w:marTop w:val="0"/>
      <w:marBottom w:val="0"/>
      <w:divBdr>
        <w:top w:val="none" w:sz="0" w:space="0" w:color="auto"/>
        <w:left w:val="none" w:sz="0" w:space="0" w:color="auto"/>
        <w:bottom w:val="none" w:sz="0" w:space="0" w:color="auto"/>
        <w:right w:val="none" w:sz="0" w:space="0" w:color="auto"/>
      </w:divBdr>
      <w:divsChild>
        <w:div w:id="306711404">
          <w:marLeft w:val="0"/>
          <w:marRight w:val="0"/>
          <w:marTop w:val="0"/>
          <w:marBottom w:val="0"/>
          <w:divBdr>
            <w:top w:val="none" w:sz="0" w:space="0" w:color="auto"/>
            <w:left w:val="none" w:sz="0" w:space="0" w:color="auto"/>
            <w:bottom w:val="none" w:sz="0" w:space="0" w:color="auto"/>
            <w:right w:val="none" w:sz="0" w:space="0" w:color="auto"/>
          </w:divBdr>
        </w:div>
        <w:div w:id="1031343494">
          <w:marLeft w:val="0"/>
          <w:marRight w:val="0"/>
          <w:marTop w:val="0"/>
          <w:marBottom w:val="0"/>
          <w:divBdr>
            <w:top w:val="none" w:sz="0" w:space="0" w:color="auto"/>
            <w:left w:val="none" w:sz="0" w:space="0" w:color="auto"/>
            <w:bottom w:val="none" w:sz="0" w:space="0" w:color="auto"/>
            <w:right w:val="none" w:sz="0" w:space="0" w:color="auto"/>
          </w:divBdr>
        </w:div>
      </w:divsChild>
    </w:div>
    <w:div w:id="1512405554">
      <w:bodyDiv w:val="1"/>
      <w:marLeft w:val="0"/>
      <w:marRight w:val="0"/>
      <w:marTop w:val="0"/>
      <w:marBottom w:val="0"/>
      <w:divBdr>
        <w:top w:val="none" w:sz="0" w:space="0" w:color="auto"/>
        <w:left w:val="none" w:sz="0" w:space="0" w:color="auto"/>
        <w:bottom w:val="none" w:sz="0" w:space="0" w:color="auto"/>
        <w:right w:val="none" w:sz="0" w:space="0" w:color="auto"/>
      </w:divBdr>
      <w:divsChild>
        <w:div w:id="1640843003">
          <w:marLeft w:val="-150"/>
          <w:marRight w:val="-150"/>
          <w:marTop w:val="0"/>
          <w:marBottom w:val="0"/>
          <w:divBdr>
            <w:top w:val="none" w:sz="0" w:space="0" w:color="auto"/>
            <w:left w:val="none" w:sz="0" w:space="0" w:color="auto"/>
            <w:bottom w:val="none" w:sz="0" w:space="0" w:color="auto"/>
            <w:right w:val="none" w:sz="0" w:space="0" w:color="auto"/>
          </w:divBdr>
          <w:divsChild>
            <w:div w:id="611475091">
              <w:marLeft w:val="0"/>
              <w:marRight w:val="0"/>
              <w:marTop w:val="0"/>
              <w:marBottom w:val="0"/>
              <w:divBdr>
                <w:top w:val="none" w:sz="0" w:space="0" w:color="auto"/>
                <w:left w:val="none" w:sz="0" w:space="0" w:color="auto"/>
                <w:bottom w:val="none" w:sz="0" w:space="0" w:color="auto"/>
                <w:right w:val="none" w:sz="0" w:space="0" w:color="auto"/>
              </w:divBdr>
              <w:divsChild>
                <w:div w:id="1198469536">
                  <w:marLeft w:val="0"/>
                  <w:marRight w:val="0"/>
                  <w:marTop w:val="0"/>
                  <w:marBottom w:val="0"/>
                  <w:divBdr>
                    <w:top w:val="none" w:sz="0" w:space="0" w:color="auto"/>
                    <w:left w:val="none" w:sz="0" w:space="0" w:color="auto"/>
                    <w:bottom w:val="none" w:sz="0" w:space="0" w:color="auto"/>
                    <w:right w:val="none" w:sz="0" w:space="0" w:color="auto"/>
                  </w:divBdr>
                  <w:divsChild>
                    <w:div w:id="150145637">
                      <w:marLeft w:val="0"/>
                      <w:marRight w:val="0"/>
                      <w:marTop w:val="0"/>
                      <w:marBottom w:val="0"/>
                      <w:divBdr>
                        <w:top w:val="none" w:sz="0" w:space="0" w:color="auto"/>
                        <w:left w:val="none" w:sz="0" w:space="0" w:color="auto"/>
                        <w:bottom w:val="none" w:sz="0" w:space="0" w:color="auto"/>
                        <w:right w:val="none" w:sz="0" w:space="0" w:color="auto"/>
                      </w:divBdr>
                    </w:div>
                  </w:divsChild>
                </w:div>
                <w:div w:id="1651209101">
                  <w:marLeft w:val="0"/>
                  <w:marRight w:val="0"/>
                  <w:marTop w:val="0"/>
                  <w:marBottom w:val="0"/>
                  <w:divBdr>
                    <w:top w:val="none" w:sz="0" w:space="0" w:color="auto"/>
                    <w:left w:val="none" w:sz="0" w:space="0" w:color="auto"/>
                    <w:bottom w:val="none" w:sz="0" w:space="0" w:color="auto"/>
                    <w:right w:val="none" w:sz="0" w:space="0" w:color="auto"/>
                  </w:divBdr>
                  <w:divsChild>
                    <w:div w:id="14867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7647">
          <w:marLeft w:val="-150"/>
          <w:marRight w:val="-150"/>
          <w:marTop w:val="0"/>
          <w:marBottom w:val="0"/>
          <w:divBdr>
            <w:top w:val="none" w:sz="0" w:space="0" w:color="auto"/>
            <w:left w:val="none" w:sz="0" w:space="0" w:color="auto"/>
            <w:bottom w:val="none" w:sz="0" w:space="0" w:color="auto"/>
            <w:right w:val="none" w:sz="0" w:space="0" w:color="auto"/>
          </w:divBdr>
          <w:divsChild>
            <w:div w:id="63141908">
              <w:marLeft w:val="0"/>
              <w:marRight w:val="0"/>
              <w:marTop w:val="0"/>
              <w:marBottom w:val="0"/>
              <w:divBdr>
                <w:top w:val="none" w:sz="0" w:space="0" w:color="auto"/>
                <w:left w:val="none" w:sz="0" w:space="0" w:color="auto"/>
                <w:bottom w:val="none" w:sz="0" w:space="0" w:color="auto"/>
                <w:right w:val="none" w:sz="0" w:space="0" w:color="auto"/>
              </w:divBdr>
              <w:divsChild>
                <w:div w:id="915164816">
                  <w:marLeft w:val="0"/>
                  <w:marRight w:val="0"/>
                  <w:marTop w:val="0"/>
                  <w:marBottom w:val="0"/>
                  <w:divBdr>
                    <w:top w:val="none" w:sz="0" w:space="0" w:color="auto"/>
                    <w:left w:val="none" w:sz="0" w:space="0" w:color="auto"/>
                    <w:bottom w:val="none" w:sz="0" w:space="0" w:color="auto"/>
                    <w:right w:val="none" w:sz="0" w:space="0" w:color="auto"/>
                  </w:divBdr>
                  <w:divsChild>
                    <w:div w:id="837160722">
                      <w:marLeft w:val="0"/>
                      <w:marRight w:val="0"/>
                      <w:marTop w:val="0"/>
                      <w:marBottom w:val="0"/>
                      <w:divBdr>
                        <w:top w:val="none" w:sz="0" w:space="0" w:color="auto"/>
                        <w:left w:val="none" w:sz="0" w:space="0" w:color="auto"/>
                        <w:bottom w:val="none" w:sz="0" w:space="0" w:color="auto"/>
                        <w:right w:val="none" w:sz="0" w:space="0" w:color="auto"/>
                      </w:divBdr>
                    </w:div>
                    <w:div w:id="1839148413">
                      <w:marLeft w:val="0"/>
                      <w:marRight w:val="0"/>
                      <w:marTop w:val="0"/>
                      <w:marBottom w:val="0"/>
                      <w:divBdr>
                        <w:top w:val="none" w:sz="0" w:space="0" w:color="auto"/>
                        <w:left w:val="none" w:sz="0" w:space="0" w:color="auto"/>
                        <w:bottom w:val="none" w:sz="0" w:space="0" w:color="auto"/>
                        <w:right w:val="none" w:sz="0" w:space="0" w:color="auto"/>
                      </w:divBdr>
                      <w:divsChild>
                        <w:div w:id="1980646514">
                          <w:marLeft w:val="0"/>
                          <w:marRight w:val="0"/>
                          <w:marTop w:val="0"/>
                          <w:marBottom w:val="0"/>
                          <w:divBdr>
                            <w:top w:val="none" w:sz="0" w:space="0" w:color="auto"/>
                            <w:left w:val="none" w:sz="0" w:space="0" w:color="auto"/>
                            <w:bottom w:val="none" w:sz="0" w:space="0" w:color="auto"/>
                            <w:right w:val="none" w:sz="0" w:space="0" w:color="auto"/>
                          </w:divBdr>
                          <w:divsChild>
                            <w:div w:id="396318777">
                              <w:marLeft w:val="0"/>
                              <w:marRight w:val="0"/>
                              <w:marTop w:val="0"/>
                              <w:marBottom w:val="0"/>
                              <w:divBdr>
                                <w:top w:val="none" w:sz="0" w:space="0" w:color="auto"/>
                                <w:left w:val="none" w:sz="0" w:space="0" w:color="auto"/>
                                <w:bottom w:val="none" w:sz="0" w:space="0" w:color="auto"/>
                                <w:right w:val="none" w:sz="0" w:space="0" w:color="auto"/>
                              </w:divBdr>
                            </w:div>
                            <w:div w:id="509879470">
                              <w:marLeft w:val="0"/>
                              <w:marRight w:val="0"/>
                              <w:marTop w:val="0"/>
                              <w:marBottom w:val="0"/>
                              <w:divBdr>
                                <w:top w:val="none" w:sz="0" w:space="0" w:color="auto"/>
                                <w:left w:val="none" w:sz="0" w:space="0" w:color="auto"/>
                                <w:bottom w:val="none" w:sz="0" w:space="0" w:color="auto"/>
                                <w:right w:val="none" w:sz="0" w:space="0" w:color="auto"/>
                              </w:divBdr>
                            </w:div>
                            <w:div w:id="1754934396">
                              <w:marLeft w:val="0"/>
                              <w:marRight w:val="0"/>
                              <w:marTop w:val="0"/>
                              <w:marBottom w:val="0"/>
                              <w:divBdr>
                                <w:top w:val="none" w:sz="0" w:space="0" w:color="auto"/>
                                <w:left w:val="none" w:sz="0" w:space="0" w:color="auto"/>
                                <w:bottom w:val="none" w:sz="0" w:space="0" w:color="auto"/>
                                <w:right w:val="none" w:sz="0" w:space="0" w:color="auto"/>
                              </w:divBdr>
                            </w:div>
                            <w:div w:id="2128810410">
                              <w:marLeft w:val="0"/>
                              <w:marRight w:val="0"/>
                              <w:marTop w:val="0"/>
                              <w:marBottom w:val="0"/>
                              <w:divBdr>
                                <w:top w:val="none" w:sz="0" w:space="0" w:color="auto"/>
                                <w:left w:val="none" w:sz="0" w:space="0" w:color="auto"/>
                                <w:bottom w:val="none" w:sz="0" w:space="0" w:color="auto"/>
                                <w:right w:val="none" w:sz="0" w:space="0" w:color="auto"/>
                              </w:divBdr>
                            </w:div>
                            <w:div w:id="13505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38893">
              <w:marLeft w:val="0"/>
              <w:marRight w:val="0"/>
              <w:marTop w:val="0"/>
              <w:marBottom w:val="0"/>
              <w:divBdr>
                <w:top w:val="none" w:sz="0" w:space="0" w:color="auto"/>
                <w:left w:val="none" w:sz="0" w:space="0" w:color="auto"/>
                <w:bottom w:val="none" w:sz="0" w:space="0" w:color="auto"/>
                <w:right w:val="none" w:sz="0" w:space="0" w:color="auto"/>
              </w:divBdr>
              <w:divsChild>
                <w:div w:id="1325011126">
                  <w:marLeft w:val="0"/>
                  <w:marRight w:val="0"/>
                  <w:marTop w:val="0"/>
                  <w:marBottom w:val="0"/>
                  <w:divBdr>
                    <w:top w:val="none" w:sz="0" w:space="0" w:color="auto"/>
                    <w:left w:val="none" w:sz="0" w:space="0" w:color="auto"/>
                    <w:bottom w:val="none" w:sz="0" w:space="0" w:color="auto"/>
                    <w:right w:val="none" w:sz="0" w:space="0" w:color="auto"/>
                  </w:divBdr>
                  <w:divsChild>
                    <w:div w:id="32584667">
                      <w:marLeft w:val="0"/>
                      <w:marRight w:val="0"/>
                      <w:marTop w:val="0"/>
                      <w:marBottom w:val="0"/>
                      <w:divBdr>
                        <w:top w:val="none" w:sz="0" w:space="0" w:color="auto"/>
                        <w:left w:val="none" w:sz="0" w:space="0" w:color="auto"/>
                        <w:bottom w:val="none" w:sz="0" w:space="0" w:color="auto"/>
                        <w:right w:val="none" w:sz="0" w:space="0" w:color="auto"/>
                      </w:divBdr>
                      <w:divsChild>
                        <w:div w:id="1587953718">
                          <w:marLeft w:val="0"/>
                          <w:marRight w:val="0"/>
                          <w:marTop w:val="0"/>
                          <w:marBottom w:val="0"/>
                          <w:divBdr>
                            <w:top w:val="none" w:sz="0" w:space="0" w:color="auto"/>
                            <w:left w:val="none" w:sz="0" w:space="0" w:color="auto"/>
                            <w:bottom w:val="none" w:sz="0" w:space="0" w:color="auto"/>
                            <w:right w:val="none" w:sz="0" w:space="0" w:color="auto"/>
                          </w:divBdr>
                        </w:div>
                      </w:divsChild>
                    </w:div>
                    <w:div w:id="1746806314">
                      <w:marLeft w:val="0"/>
                      <w:marRight w:val="0"/>
                      <w:marTop w:val="0"/>
                      <w:marBottom w:val="450"/>
                      <w:divBdr>
                        <w:top w:val="none" w:sz="0" w:space="0" w:color="auto"/>
                        <w:left w:val="none" w:sz="0" w:space="0" w:color="auto"/>
                        <w:bottom w:val="none" w:sz="0" w:space="0" w:color="auto"/>
                        <w:right w:val="none" w:sz="0" w:space="0" w:color="auto"/>
                      </w:divBdr>
                    </w:div>
                    <w:div w:id="5823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46701">
      <w:bodyDiv w:val="1"/>
      <w:marLeft w:val="0"/>
      <w:marRight w:val="0"/>
      <w:marTop w:val="0"/>
      <w:marBottom w:val="0"/>
      <w:divBdr>
        <w:top w:val="none" w:sz="0" w:space="0" w:color="auto"/>
        <w:left w:val="none" w:sz="0" w:space="0" w:color="auto"/>
        <w:bottom w:val="none" w:sz="0" w:space="0" w:color="auto"/>
        <w:right w:val="none" w:sz="0" w:space="0" w:color="auto"/>
      </w:divBdr>
      <w:divsChild>
        <w:div w:id="852231154">
          <w:marLeft w:val="-225"/>
          <w:marRight w:val="-225"/>
          <w:marTop w:val="0"/>
          <w:marBottom w:val="0"/>
          <w:divBdr>
            <w:top w:val="none" w:sz="0" w:space="0" w:color="auto"/>
            <w:left w:val="none" w:sz="0" w:space="0" w:color="auto"/>
            <w:bottom w:val="none" w:sz="0" w:space="0" w:color="auto"/>
            <w:right w:val="none" w:sz="0" w:space="0" w:color="auto"/>
          </w:divBdr>
        </w:div>
        <w:div w:id="2095003604">
          <w:marLeft w:val="-225"/>
          <w:marRight w:val="-225"/>
          <w:marTop w:val="0"/>
          <w:marBottom w:val="0"/>
          <w:divBdr>
            <w:top w:val="none" w:sz="0" w:space="0" w:color="auto"/>
            <w:left w:val="none" w:sz="0" w:space="0" w:color="auto"/>
            <w:bottom w:val="none" w:sz="0" w:space="0" w:color="auto"/>
            <w:right w:val="none" w:sz="0" w:space="0" w:color="auto"/>
          </w:divBdr>
          <w:divsChild>
            <w:div w:id="751507758">
              <w:marLeft w:val="0"/>
              <w:marRight w:val="0"/>
              <w:marTop w:val="0"/>
              <w:marBottom w:val="0"/>
              <w:divBdr>
                <w:top w:val="none" w:sz="0" w:space="0" w:color="auto"/>
                <w:left w:val="none" w:sz="0" w:space="0" w:color="auto"/>
                <w:bottom w:val="none" w:sz="0" w:space="0" w:color="auto"/>
                <w:right w:val="none" w:sz="0" w:space="0" w:color="auto"/>
              </w:divBdr>
              <w:divsChild>
                <w:div w:id="1382438786">
                  <w:marLeft w:val="0"/>
                  <w:marRight w:val="0"/>
                  <w:marTop w:val="0"/>
                  <w:marBottom w:val="450"/>
                  <w:divBdr>
                    <w:top w:val="none" w:sz="0" w:space="0" w:color="auto"/>
                    <w:left w:val="none" w:sz="0" w:space="0" w:color="auto"/>
                    <w:bottom w:val="none" w:sz="0" w:space="0" w:color="auto"/>
                    <w:right w:val="none" w:sz="0" w:space="0" w:color="auto"/>
                  </w:divBdr>
                  <w:divsChild>
                    <w:div w:id="1098672261">
                      <w:marLeft w:val="0"/>
                      <w:marRight w:val="0"/>
                      <w:marTop w:val="0"/>
                      <w:marBottom w:val="0"/>
                      <w:divBdr>
                        <w:top w:val="single" w:sz="6" w:space="0" w:color="DEE2E6"/>
                        <w:left w:val="single" w:sz="6" w:space="0" w:color="DEE2E6"/>
                        <w:bottom w:val="single" w:sz="6" w:space="0" w:color="DEE2E6"/>
                        <w:right w:val="single" w:sz="6" w:space="0" w:color="DEE2E6"/>
                      </w:divBdr>
                      <w:divsChild>
                        <w:div w:id="10805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2350">
      <w:bodyDiv w:val="1"/>
      <w:marLeft w:val="0"/>
      <w:marRight w:val="0"/>
      <w:marTop w:val="0"/>
      <w:marBottom w:val="0"/>
      <w:divBdr>
        <w:top w:val="none" w:sz="0" w:space="0" w:color="auto"/>
        <w:left w:val="none" w:sz="0" w:space="0" w:color="auto"/>
        <w:bottom w:val="none" w:sz="0" w:space="0" w:color="auto"/>
        <w:right w:val="none" w:sz="0" w:space="0" w:color="auto"/>
      </w:divBdr>
      <w:divsChild>
        <w:div w:id="840123235">
          <w:marLeft w:val="-150"/>
          <w:marRight w:val="-150"/>
          <w:marTop w:val="0"/>
          <w:marBottom w:val="0"/>
          <w:divBdr>
            <w:top w:val="none" w:sz="0" w:space="0" w:color="auto"/>
            <w:left w:val="none" w:sz="0" w:space="0" w:color="auto"/>
            <w:bottom w:val="none" w:sz="0" w:space="0" w:color="auto"/>
            <w:right w:val="none" w:sz="0" w:space="0" w:color="auto"/>
          </w:divBdr>
          <w:divsChild>
            <w:div w:id="180903156">
              <w:marLeft w:val="0"/>
              <w:marRight w:val="0"/>
              <w:marTop w:val="0"/>
              <w:marBottom w:val="0"/>
              <w:divBdr>
                <w:top w:val="none" w:sz="0" w:space="0" w:color="auto"/>
                <w:left w:val="none" w:sz="0" w:space="0" w:color="auto"/>
                <w:bottom w:val="none" w:sz="0" w:space="0" w:color="auto"/>
                <w:right w:val="none" w:sz="0" w:space="0" w:color="auto"/>
              </w:divBdr>
              <w:divsChild>
                <w:div w:id="15709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373">
          <w:marLeft w:val="-150"/>
          <w:marRight w:val="-150"/>
          <w:marTop w:val="0"/>
          <w:marBottom w:val="0"/>
          <w:divBdr>
            <w:top w:val="none" w:sz="0" w:space="0" w:color="auto"/>
            <w:left w:val="none" w:sz="0" w:space="0" w:color="auto"/>
            <w:bottom w:val="none" w:sz="0" w:space="0" w:color="auto"/>
            <w:right w:val="none" w:sz="0" w:space="0" w:color="auto"/>
          </w:divBdr>
          <w:divsChild>
            <w:div w:id="301010443">
              <w:marLeft w:val="0"/>
              <w:marRight w:val="0"/>
              <w:marTop w:val="0"/>
              <w:marBottom w:val="0"/>
              <w:divBdr>
                <w:top w:val="none" w:sz="0" w:space="0" w:color="auto"/>
                <w:left w:val="none" w:sz="0" w:space="0" w:color="auto"/>
                <w:bottom w:val="none" w:sz="0" w:space="0" w:color="auto"/>
                <w:right w:val="none" w:sz="0" w:space="0" w:color="auto"/>
              </w:divBdr>
              <w:divsChild>
                <w:div w:id="977413577">
                  <w:marLeft w:val="0"/>
                  <w:marRight w:val="0"/>
                  <w:marTop w:val="0"/>
                  <w:marBottom w:val="0"/>
                  <w:divBdr>
                    <w:top w:val="none" w:sz="0" w:space="0" w:color="auto"/>
                    <w:left w:val="none" w:sz="0" w:space="0" w:color="auto"/>
                    <w:bottom w:val="none" w:sz="0" w:space="0" w:color="auto"/>
                    <w:right w:val="none" w:sz="0" w:space="0" w:color="auto"/>
                  </w:divBdr>
                  <w:divsChild>
                    <w:div w:id="716469174">
                      <w:marLeft w:val="0"/>
                      <w:marRight w:val="0"/>
                      <w:marTop w:val="0"/>
                      <w:marBottom w:val="0"/>
                      <w:divBdr>
                        <w:top w:val="none" w:sz="0" w:space="0" w:color="auto"/>
                        <w:left w:val="none" w:sz="0" w:space="0" w:color="auto"/>
                        <w:bottom w:val="none" w:sz="0" w:space="0" w:color="auto"/>
                        <w:right w:val="none" w:sz="0" w:space="0" w:color="auto"/>
                      </w:divBdr>
                    </w:div>
                    <w:div w:id="815950447">
                      <w:marLeft w:val="0"/>
                      <w:marRight w:val="0"/>
                      <w:marTop w:val="0"/>
                      <w:marBottom w:val="0"/>
                      <w:divBdr>
                        <w:top w:val="none" w:sz="0" w:space="0" w:color="auto"/>
                        <w:left w:val="none" w:sz="0" w:space="0" w:color="auto"/>
                        <w:bottom w:val="none" w:sz="0" w:space="0" w:color="auto"/>
                        <w:right w:val="none" w:sz="0" w:space="0" w:color="auto"/>
                      </w:divBdr>
                      <w:divsChild>
                        <w:div w:id="448161227">
                          <w:marLeft w:val="0"/>
                          <w:marRight w:val="0"/>
                          <w:marTop w:val="0"/>
                          <w:marBottom w:val="0"/>
                          <w:divBdr>
                            <w:top w:val="none" w:sz="0" w:space="0" w:color="auto"/>
                            <w:left w:val="none" w:sz="0" w:space="0" w:color="auto"/>
                            <w:bottom w:val="none" w:sz="0" w:space="0" w:color="auto"/>
                            <w:right w:val="none" w:sz="0" w:space="0" w:color="auto"/>
                          </w:divBdr>
                        </w:div>
                      </w:divsChild>
                    </w:div>
                    <w:div w:id="972902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98969396">
              <w:marLeft w:val="0"/>
              <w:marRight w:val="0"/>
              <w:marTop w:val="0"/>
              <w:marBottom w:val="0"/>
              <w:divBdr>
                <w:top w:val="none" w:sz="0" w:space="0" w:color="auto"/>
                <w:left w:val="none" w:sz="0" w:space="0" w:color="auto"/>
                <w:bottom w:val="none" w:sz="0" w:space="0" w:color="auto"/>
                <w:right w:val="none" w:sz="0" w:space="0" w:color="auto"/>
              </w:divBdr>
              <w:divsChild>
                <w:div w:id="1135373431">
                  <w:marLeft w:val="0"/>
                  <w:marRight w:val="0"/>
                  <w:marTop w:val="0"/>
                  <w:marBottom w:val="0"/>
                  <w:divBdr>
                    <w:top w:val="none" w:sz="0" w:space="0" w:color="auto"/>
                    <w:left w:val="none" w:sz="0" w:space="0" w:color="auto"/>
                    <w:bottom w:val="none" w:sz="0" w:space="0" w:color="auto"/>
                    <w:right w:val="none" w:sz="0" w:space="0" w:color="auto"/>
                  </w:divBdr>
                  <w:divsChild>
                    <w:div w:id="1405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2326">
      <w:bodyDiv w:val="1"/>
      <w:marLeft w:val="0"/>
      <w:marRight w:val="0"/>
      <w:marTop w:val="0"/>
      <w:marBottom w:val="0"/>
      <w:divBdr>
        <w:top w:val="none" w:sz="0" w:space="0" w:color="auto"/>
        <w:left w:val="none" w:sz="0" w:space="0" w:color="auto"/>
        <w:bottom w:val="none" w:sz="0" w:space="0" w:color="auto"/>
        <w:right w:val="none" w:sz="0" w:space="0" w:color="auto"/>
      </w:divBdr>
      <w:divsChild>
        <w:div w:id="85733625">
          <w:marLeft w:val="0"/>
          <w:marRight w:val="0"/>
          <w:marTop w:val="0"/>
          <w:marBottom w:val="0"/>
          <w:divBdr>
            <w:top w:val="none" w:sz="0" w:space="0" w:color="auto"/>
            <w:left w:val="none" w:sz="0" w:space="0" w:color="auto"/>
            <w:bottom w:val="none" w:sz="0" w:space="0" w:color="auto"/>
            <w:right w:val="none" w:sz="0" w:space="0" w:color="auto"/>
          </w:divBdr>
        </w:div>
      </w:divsChild>
    </w:div>
    <w:div w:id="1512992564">
      <w:bodyDiv w:val="1"/>
      <w:marLeft w:val="0"/>
      <w:marRight w:val="0"/>
      <w:marTop w:val="0"/>
      <w:marBottom w:val="0"/>
      <w:divBdr>
        <w:top w:val="none" w:sz="0" w:space="0" w:color="auto"/>
        <w:left w:val="none" w:sz="0" w:space="0" w:color="auto"/>
        <w:bottom w:val="none" w:sz="0" w:space="0" w:color="auto"/>
        <w:right w:val="none" w:sz="0" w:space="0" w:color="auto"/>
      </w:divBdr>
    </w:div>
    <w:div w:id="1513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1352628">
          <w:marLeft w:val="0"/>
          <w:marRight w:val="0"/>
          <w:marTop w:val="0"/>
          <w:marBottom w:val="0"/>
          <w:divBdr>
            <w:top w:val="none" w:sz="0" w:space="0" w:color="auto"/>
            <w:left w:val="none" w:sz="0" w:space="0" w:color="auto"/>
            <w:bottom w:val="none" w:sz="0" w:space="0" w:color="auto"/>
            <w:right w:val="none" w:sz="0" w:space="0" w:color="auto"/>
          </w:divBdr>
        </w:div>
        <w:div w:id="1307271931">
          <w:marLeft w:val="0"/>
          <w:marRight w:val="0"/>
          <w:marTop w:val="0"/>
          <w:marBottom w:val="0"/>
          <w:divBdr>
            <w:top w:val="none" w:sz="0" w:space="0" w:color="auto"/>
            <w:left w:val="none" w:sz="0" w:space="0" w:color="auto"/>
            <w:bottom w:val="none" w:sz="0" w:space="0" w:color="auto"/>
            <w:right w:val="none" w:sz="0" w:space="0" w:color="auto"/>
          </w:divBdr>
        </w:div>
      </w:divsChild>
    </w:div>
    <w:div w:id="1513110511">
      <w:bodyDiv w:val="1"/>
      <w:marLeft w:val="0"/>
      <w:marRight w:val="0"/>
      <w:marTop w:val="0"/>
      <w:marBottom w:val="0"/>
      <w:divBdr>
        <w:top w:val="none" w:sz="0" w:space="0" w:color="auto"/>
        <w:left w:val="none" w:sz="0" w:space="0" w:color="auto"/>
        <w:bottom w:val="none" w:sz="0" w:space="0" w:color="auto"/>
        <w:right w:val="none" w:sz="0" w:space="0" w:color="auto"/>
      </w:divBdr>
      <w:divsChild>
        <w:div w:id="183598945">
          <w:marLeft w:val="0"/>
          <w:marRight w:val="0"/>
          <w:marTop w:val="0"/>
          <w:marBottom w:val="0"/>
          <w:divBdr>
            <w:top w:val="none" w:sz="0" w:space="0" w:color="auto"/>
            <w:left w:val="none" w:sz="0" w:space="0" w:color="auto"/>
            <w:bottom w:val="none" w:sz="0" w:space="0" w:color="auto"/>
            <w:right w:val="none" w:sz="0" w:space="0" w:color="auto"/>
          </w:divBdr>
        </w:div>
        <w:div w:id="936249655">
          <w:marLeft w:val="0"/>
          <w:marRight w:val="0"/>
          <w:marTop w:val="0"/>
          <w:marBottom w:val="0"/>
          <w:divBdr>
            <w:top w:val="none" w:sz="0" w:space="0" w:color="auto"/>
            <w:left w:val="none" w:sz="0" w:space="0" w:color="auto"/>
            <w:bottom w:val="none" w:sz="0" w:space="0" w:color="auto"/>
            <w:right w:val="none" w:sz="0" w:space="0" w:color="auto"/>
          </w:divBdr>
          <w:divsChild>
            <w:div w:id="14608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493">
      <w:bodyDiv w:val="1"/>
      <w:marLeft w:val="0"/>
      <w:marRight w:val="0"/>
      <w:marTop w:val="0"/>
      <w:marBottom w:val="0"/>
      <w:divBdr>
        <w:top w:val="none" w:sz="0" w:space="0" w:color="auto"/>
        <w:left w:val="none" w:sz="0" w:space="0" w:color="auto"/>
        <w:bottom w:val="none" w:sz="0" w:space="0" w:color="auto"/>
        <w:right w:val="none" w:sz="0" w:space="0" w:color="auto"/>
      </w:divBdr>
      <w:divsChild>
        <w:div w:id="763846866">
          <w:marLeft w:val="-225"/>
          <w:marRight w:val="-225"/>
          <w:marTop w:val="0"/>
          <w:marBottom w:val="0"/>
          <w:divBdr>
            <w:top w:val="none" w:sz="0" w:space="0" w:color="auto"/>
            <w:left w:val="none" w:sz="0" w:space="0" w:color="auto"/>
            <w:bottom w:val="none" w:sz="0" w:space="0" w:color="auto"/>
            <w:right w:val="none" w:sz="0" w:space="0" w:color="auto"/>
          </w:divBdr>
        </w:div>
        <w:div w:id="1592659120">
          <w:marLeft w:val="-225"/>
          <w:marRight w:val="-225"/>
          <w:marTop w:val="0"/>
          <w:marBottom w:val="0"/>
          <w:divBdr>
            <w:top w:val="none" w:sz="0" w:space="0" w:color="auto"/>
            <w:left w:val="none" w:sz="0" w:space="0" w:color="auto"/>
            <w:bottom w:val="none" w:sz="0" w:space="0" w:color="auto"/>
            <w:right w:val="none" w:sz="0" w:space="0" w:color="auto"/>
          </w:divBdr>
          <w:divsChild>
            <w:div w:id="475534466">
              <w:marLeft w:val="0"/>
              <w:marRight w:val="0"/>
              <w:marTop w:val="0"/>
              <w:marBottom w:val="0"/>
              <w:divBdr>
                <w:top w:val="none" w:sz="0" w:space="0" w:color="auto"/>
                <w:left w:val="none" w:sz="0" w:space="0" w:color="auto"/>
                <w:bottom w:val="none" w:sz="0" w:space="0" w:color="auto"/>
                <w:right w:val="none" w:sz="0" w:space="0" w:color="auto"/>
              </w:divBdr>
              <w:divsChild>
                <w:div w:id="1826435579">
                  <w:marLeft w:val="0"/>
                  <w:marRight w:val="0"/>
                  <w:marTop w:val="0"/>
                  <w:marBottom w:val="450"/>
                  <w:divBdr>
                    <w:top w:val="none" w:sz="0" w:space="0" w:color="auto"/>
                    <w:left w:val="none" w:sz="0" w:space="0" w:color="auto"/>
                    <w:bottom w:val="none" w:sz="0" w:space="0" w:color="auto"/>
                    <w:right w:val="none" w:sz="0" w:space="0" w:color="auto"/>
                  </w:divBdr>
                  <w:divsChild>
                    <w:div w:id="388915666">
                      <w:marLeft w:val="0"/>
                      <w:marRight w:val="0"/>
                      <w:marTop w:val="0"/>
                      <w:marBottom w:val="0"/>
                      <w:divBdr>
                        <w:top w:val="single" w:sz="6" w:space="0" w:color="DEE2E6"/>
                        <w:left w:val="single" w:sz="6" w:space="0" w:color="DEE2E6"/>
                        <w:bottom w:val="single" w:sz="6" w:space="0" w:color="DEE2E6"/>
                        <w:right w:val="single" w:sz="6" w:space="0" w:color="DEE2E6"/>
                      </w:divBdr>
                      <w:divsChild>
                        <w:div w:id="1750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3295">
      <w:bodyDiv w:val="1"/>
      <w:marLeft w:val="0"/>
      <w:marRight w:val="0"/>
      <w:marTop w:val="0"/>
      <w:marBottom w:val="0"/>
      <w:divBdr>
        <w:top w:val="none" w:sz="0" w:space="0" w:color="auto"/>
        <w:left w:val="none" w:sz="0" w:space="0" w:color="auto"/>
        <w:bottom w:val="none" w:sz="0" w:space="0" w:color="auto"/>
        <w:right w:val="none" w:sz="0" w:space="0" w:color="auto"/>
      </w:divBdr>
      <w:divsChild>
        <w:div w:id="583147835">
          <w:marLeft w:val="0"/>
          <w:marRight w:val="0"/>
          <w:marTop w:val="0"/>
          <w:marBottom w:val="0"/>
          <w:divBdr>
            <w:top w:val="none" w:sz="0" w:space="0" w:color="auto"/>
            <w:left w:val="none" w:sz="0" w:space="0" w:color="auto"/>
            <w:bottom w:val="none" w:sz="0" w:space="0" w:color="auto"/>
            <w:right w:val="none" w:sz="0" w:space="0" w:color="auto"/>
          </w:divBdr>
        </w:div>
      </w:divsChild>
    </w:div>
    <w:div w:id="1514418727">
      <w:bodyDiv w:val="1"/>
      <w:marLeft w:val="0"/>
      <w:marRight w:val="0"/>
      <w:marTop w:val="0"/>
      <w:marBottom w:val="0"/>
      <w:divBdr>
        <w:top w:val="none" w:sz="0" w:space="0" w:color="auto"/>
        <w:left w:val="none" w:sz="0" w:space="0" w:color="auto"/>
        <w:bottom w:val="none" w:sz="0" w:space="0" w:color="auto"/>
        <w:right w:val="none" w:sz="0" w:space="0" w:color="auto"/>
      </w:divBdr>
      <w:divsChild>
        <w:div w:id="970134588">
          <w:marLeft w:val="0"/>
          <w:marRight w:val="0"/>
          <w:marTop w:val="0"/>
          <w:marBottom w:val="0"/>
          <w:divBdr>
            <w:top w:val="none" w:sz="0" w:space="0" w:color="auto"/>
            <w:left w:val="none" w:sz="0" w:space="0" w:color="auto"/>
            <w:bottom w:val="none" w:sz="0" w:space="0" w:color="auto"/>
            <w:right w:val="none" w:sz="0" w:space="0" w:color="auto"/>
          </w:divBdr>
        </w:div>
        <w:div w:id="1376468866">
          <w:marLeft w:val="0"/>
          <w:marRight w:val="0"/>
          <w:marTop w:val="0"/>
          <w:marBottom w:val="0"/>
          <w:divBdr>
            <w:top w:val="none" w:sz="0" w:space="0" w:color="auto"/>
            <w:left w:val="none" w:sz="0" w:space="0" w:color="auto"/>
            <w:bottom w:val="none" w:sz="0" w:space="0" w:color="auto"/>
            <w:right w:val="none" w:sz="0" w:space="0" w:color="auto"/>
          </w:divBdr>
        </w:div>
        <w:div w:id="1535146774">
          <w:marLeft w:val="0"/>
          <w:marRight w:val="0"/>
          <w:marTop w:val="0"/>
          <w:marBottom w:val="0"/>
          <w:divBdr>
            <w:top w:val="none" w:sz="0" w:space="0" w:color="auto"/>
            <w:left w:val="none" w:sz="0" w:space="0" w:color="auto"/>
            <w:bottom w:val="none" w:sz="0" w:space="0" w:color="auto"/>
            <w:right w:val="none" w:sz="0" w:space="0" w:color="auto"/>
          </w:divBdr>
        </w:div>
      </w:divsChild>
    </w:div>
    <w:div w:id="1514688442">
      <w:bodyDiv w:val="1"/>
      <w:marLeft w:val="0"/>
      <w:marRight w:val="0"/>
      <w:marTop w:val="0"/>
      <w:marBottom w:val="0"/>
      <w:divBdr>
        <w:top w:val="none" w:sz="0" w:space="0" w:color="auto"/>
        <w:left w:val="none" w:sz="0" w:space="0" w:color="auto"/>
        <w:bottom w:val="none" w:sz="0" w:space="0" w:color="auto"/>
        <w:right w:val="none" w:sz="0" w:space="0" w:color="auto"/>
      </w:divBdr>
    </w:div>
    <w:div w:id="1514802895">
      <w:bodyDiv w:val="1"/>
      <w:marLeft w:val="0"/>
      <w:marRight w:val="0"/>
      <w:marTop w:val="0"/>
      <w:marBottom w:val="0"/>
      <w:divBdr>
        <w:top w:val="none" w:sz="0" w:space="0" w:color="auto"/>
        <w:left w:val="none" w:sz="0" w:space="0" w:color="auto"/>
        <w:bottom w:val="none" w:sz="0" w:space="0" w:color="auto"/>
        <w:right w:val="none" w:sz="0" w:space="0" w:color="auto"/>
      </w:divBdr>
      <w:divsChild>
        <w:div w:id="693966181">
          <w:marLeft w:val="0"/>
          <w:marRight w:val="0"/>
          <w:marTop w:val="0"/>
          <w:marBottom w:val="0"/>
          <w:divBdr>
            <w:top w:val="none" w:sz="0" w:space="0" w:color="auto"/>
            <w:left w:val="none" w:sz="0" w:space="0" w:color="auto"/>
            <w:bottom w:val="none" w:sz="0" w:space="0" w:color="auto"/>
            <w:right w:val="none" w:sz="0" w:space="0" w:color="auto"/>
          </w:divBdr>
          <w:divsChild>
            <w:div w:id="2117938811">
              <w:marLeft w:val="0"/>
              <w:marRight w:val="0"/>
              <w:marTop w:val="0"/>
              <w:marBottom w:val="0"/>
              <w:divBdr>
                <w:top w:val="none" w:sz="0" w:space="0" w:color="auto"/>
                <w:left w:val="none" w:sz="0" w:space="0" w:color="auto"/>
                <w:bottom w:val="none" w:sz="0" w:space="0" w:color="auto"/>
                <w:right w:val="none" w:sz="0" w:space="0" w:color="auto"/>
              </w:divBdr>
              <w:divsChild>
                <w:div w:id="533469532">
                  <w:marLeft w:val="0"/>
                  <w:marRight w:val="0"/>
                  <w:marTop w:val="0"/>
                  <w:marBottom w:val="0"/>
                  <w:divBdr>
                    <w:top w:val="none" w:sz="0" w:space="0" w:color="auto"/>
                    <w:left w:val="none" w:sz="0" w:space="0" w:color="auto"/>
                    <w:bottom w:val="none" w:sz="0" w:space="0" w:color="auto"/>
                    <w:right w:val="none" w:sz="0" w:space="0" w:color="auto"/>
                  </w:divBdr>
                  <w:divsChild>
                    <w:div w:id="549272744">
                      <w:marLeft w:val="0"/>
                      <w:marRight w:val="0"/>
                      <w:marTop w:val="0"/>
                      <w:marBottom w:val="0"/>
                      <w:divBdr>
                        <w:top w:val="none" w:sz="0" w:space="0" w:color="auto"/>
                        <w:left w:val="none" w:sz="0" w:space="0" w:color="auto"/>
                        <w:bottom w:val="none" w:sz="0" w:space="0" w:color="auto"/>
                        <w:right w:val="none" w:sz="0" w:space="0" w:color="auto"/>
                      </w:divBdr>
                      <w:divsChild>
                        <w:div w:id="976767162">
                          <w:marLeft w:val="0"/>
                          <w:marRight w:val="0"/>
                          <w:marTop w:val="0"/>
                          <w:marBottom w:val="0"/>
                          <w:divBdr>
                            <w:top w:val="none" w:sz="0" w:space="0" w:color="auto"/>
                            <w:left w:val="none" w:sz="0" w:space="0" w:color="auto"/>
                            <w:bottom w:val="none" w:sz="0" w:space="0" w:color="auto"/>
                            <w:right w:val="none" w:sz="0" w:space="0" w:color="auto"/>
                          </w:divBdr>
                          <w:divsChild>
                            <w:div w:id="1288851056">
                              <w:marLeft w:val="0"/>
                              <w:marRight w:val="0"/>
                              <w:marTop w:val="0"/>
                              <w:marBottom w:val="0"/>
                              <w:divBdr>
                                <w:top w:val="none" w:sz="0" w:space="0" w:color="auto"/>
                                <w:left w:val="none" w:sz="0" w:space="0" w:color="auto"/>
                                <w:bottom w:val="none" w:sz="0" w:space="0" w:color="auto"/>
                                <w:right w:val="none" w:sz="0" w:space="0" w:color="auto"/>
                              </w:divBdr>
                              <w:divsChild>
                                <w:div w:id="967126535">
                                  <w:marLeft w:val="0"/>
                                  <w:marRight w:val="0"/>
                                  <w:marTop w:val="0"/>
                                  <w:marBottom w:val="0"/>
                                  <w:divBdr>
                                    <w:top w:val="none" w:sz="0" w:space="0" w:color="auto"/>
                                    <w:left w:val="none" w:sz="0" w:space="0" w:color="auto"/>
                                    <w:bottom w:val="none" w:sz="0" w:space="0" w:color="auto"/>
                                    <w:right w:val="none" w:sz="0" w:space="0" w:color="auto"/>
                                  </w:divBdr>
                                  <w:divsChild>
                                    <w:div w:id="243492312">
                                      <w:marLeft w:val="0"/>
                                      <w:marRight w:val="0"/>
                                      <w:marTop w:val="0"/>
                                      <w:marBottom w:val="0"/>
                                      <w:divBdr>
                                        <w:top w:val="none" w:sz="0" w:space="0" w:color="auto"/>
                                        <w:left w:val="none" w:sz="0" w:space="0" w:color="auto"/>
                                        <w:bottom w:val="none" w:sz="0" w:space="0" w:color="auto"/>
                                        <w:right w:val="none" w:sz="0" w:space="0" w:color="auto"/>
                                      </w:divBdr>
                                      <w:divsChild>
                                        <w:div w:id="98724531">
                                          <w:marLeft w:val="0"/>
                                          <w:marRight w:val="0"/>
                                          <w:marTop w:val="0"/>
                                          <w:marBottom w:val="0"/>
                                          <w:divBdr>
                                            <w:top w:val="none" w:sz="0" w:space="0" w:color="auto"/>
                                            <w:left w:val="none" w:sz="0" w:space="0" w:color="auto"/>
                                            <w:bottom w:val="none" w:sz="0" w:space="0" w:color="auto"/>
                                            <w:right w:val="none" w:sz="0" w:space="0" w:color="auto"/>
                                          </w:divBdr>
                                          <w:divsChild>
                                            <w:div w:id="742340805">
                                              <w:marLeft w:val="0"/>
                                              <w:marRight w:val="0"/>
                                              <w:marTop w:val="0"/>
                                              <w:marBottom w:val="0"/>
                                              <w:divBdr>
                                                <w:top w:val="none" w:sz="0" w:space="0" w:color="auto"/>
                                                <w:left w:val="none" w:sz="0" w:space="0" w:color="auto"/>
                                                <w:bottom w:val="none" w:sz="0" w:space="0" w:color="auto"/>
                                                <w:right w:val="none" w:sz="0" w:space="0" w:color="auto"/>
                                              </w:divBdr>
                                              <w:divsChild>
                                                <w:div w:id="1554075715">
                                                  <w:marLeft w:val="0"/>
                                                  <w:marRight w:val="0"/>
                                                  <w:marTop w:val="0"/>
                                                  <w:marBottom w:val="0"/>
                                                  <w:divBdr>
                                                    <w:top w:val="none" w:sz="0" w:space="0" w:color="auto"/>
                                                    <w:left w:val="none" w:sz="0" w:space="0" w:color="auto"/>
                                                    <w:bottom w:val="none" w:sz="0" w:space="0" w:color="auto"/>
                                                    <w:right w:val="none" w:sz="0" w:space="0" w:color="auto"/>
                                                  </w:divBdr>
                                                  <w:divsChild>
                                                    <w:div w:id="768743678">
                                                      <w:marLeft w:val="0"/>
                                                      <w:marRight w:val="0"/>
                                                      <w:marTop w:val="0"/>
                                                      <w:marBottom w:val="0"/>
                                                      <w:divBdr>
                                                        <w:top w:val="none" w:sz="0" w:space="0" w:color="auto"/>
                                                        <w:left w:val="none" w:sz="0" w:space="0" w:color="auto"/>
                                                        <w:bottom w:val="none" w:sz="0" w:space="0" w:color="auto"/>
                                                        <w:right w:val="none" w:sz="0" w:space="0" w:color="auto"/>
                                                      </w:divBdr>
                                                      <w:divsChild>
                                                        <w:div w:id="270167632">
                                                          <w:marLeft w:val="0"/>
                                                          <w:marRight w:val="0"/>
                                                          <w:marTop w:val="0"/>
                                                          <w:marBottom w:val="0"/>
                                                          <w:divBdr>
                                                            <w:top w:val="none" w:sz="0" w:space="0" w:color="auto"/>
                                                            <w:left w:val="none" w:sz="0" w:space="0" w:color="auto"/>
                                                            <w:bottom w:val="none" w:sz="0" w:space="0" w:color="auto"/>
                                                            <w:right w:val="none" w:sz="0" w:space="0" w:color="auto"/>
                                                          </w:divBdr>
                                                          <w:divsChild>
                                                            <w:div w:id="247618397">
                                                              <w:marLeft w:val="0"/>
                                                              <w:marRight w:val="0"/>
                                                              <w:marTop w:val="0"/>
                                                              <w:marBottom w:val="0"/>
                                                              <w:divBdr>
                                                                <w:top w:val="none" w:sz="0" w:space="0" w:color="auto"/>
                                                                <w:left w:val="none" w:sz="0" w:space="0" w:color="auto"/>
                                                                <w:bottom w:val="none" w:sz="0" w:space="0" w:color="auto"/>
                                                                <w:right w:val="none" w:sz="0" w:space="0" w:color="auto"/>
                                                              </w:divBdr>
                                                              <w:divsChild>
                                                                <w:div w:id="1605111142">
                                                                  <w:marLeft w:val="0"/>
                                                                  <w:marRight w:val="0"/>
                                                                  <w:marTop w:val="0"/>
                                                                  <w:marBottom w:val="0"/>
                                                                  <w:divBdr>
                                                                    <w:top w:val="none" w:sz="0" w:space="0" w:color="auto"/>
                                                                    <w:left w:val="none" w:sz="0" w:space="0" w:color="auto"/>
                                                                    <w:bottom w:val="none" w:sz="0" w:space="0" w:color="auto"/>
                                                                    <w:right w:val="none" w:sz="0" w:space="0" w:color="auto"/>
                                                                  </w:divBdr>
                                                                  <w:divsChild>
                                                                    <w:div w:id="1548909419">
                                                                      <w:marLeft w:val="0"/>
                                                                      <w:marRight w:val="0"/>
                                                                      <w:marTop w:val="0"/>
                                                                      <w:marBottom w:val="0"/>
                                                                      <w:divBdr>
                                                                        <w:top w:val="none" w:sz="0" w:space="0" w:color="auto"/>
                                                                        <w:left w:val="none" w:sz="0" w:space="0" w:color="auto"/>
                                                                        <w:bottom w:val="none" w:sz="0" w:space="0" w:color="auto"/>
                                                                        <w:right w:val="none" w:sz="0" w:space="0" w:color="auto"/>
                                                                      </w:divBdr>
                                                                      <w:divsChild>
                                                                        <w:div w:id="837311573">
                                                                          <w:marLeft w:val="0"/>
                                                                          <w:marRight w:val="0"/>
                                                                          <w:marTop w:val="0"/>
                                                                          <w:marBottom w:val="120"/>
                                                                          <w:divBdr>
                                                                            <w:top w:val="none" w:sz="0" w:space="0" w:color="auto"/>
                                                                            <w:left w:val="none" w:sz="0" w:space="0" w:color="auto"/>
                                                                            <w:bottom w:val="none" w:sz="0" w:space="0" w:color="auto"/>
                                                                            <w:right w:val="none" w:sz="0" w:space="0" w:color="auto"/>
                                                                          </w:divBdr>
                                                                          <w:divsChild>
                                                                            <w:div w:id="115563641">
                                                                              <w:marLeft w:val="0"/>
                                                                              <w:marRight w:val="0"/>
                                                                              <w:marTop w:val="0"/>
                                                                              <w:marBottom w:val="0"/>
                                                                              <w:divBdr>
                                                                                <w:top w:val="none" w:sz="0" w:space="0" w:color="auto"/>
                                                                                <w:left w:val="none" w:sz="0" w:space="0" w:color="auto"/>
                                                                                <w:bottom w:val="none" w:sz="0" w:space="0" w:color="auto"/>
                                                                                <w:right w:val="none" w:sz="0" w:space="0" w:color="auto"/>
                                                                              </w:divBdr>
                                                                              <w:divsChild>
                                                                                <w:div w:id="635069931">
                                                                                  <w:marLeft w:val="0"/>
                                                                                  <w:marRight w:val="0"/>
                                                                                  <w:marTop w:val="0"/>
                                                                                  <w:marBottom w:val="0"/>
                                                                                  <w:divBdr>
                                                                                    <w:top w:val="none" w:sz="0" w:space="0" w:color="auto"/>
                                                                                    <w:left w:val="none" w:sz="0" w:space="0" w:color="auto"/>
                                                                                    <w:bottom w:val="none" w:sz="0" w:space="0" w:color="auto"/>
                                                                                    <w:right w:val="none" w:sz="0" w:space="0" w:color="auto"/>
                                                                                  </w:divBdr>
                                                                                  <w:divsChild>
                                                                                    <w:div w:id="2068071560">
                                                                                      <w:marLeft w:val="0"/>
                                                                                      <w:marRight w:val="0"/>
                                                                                      <w:marTop w:val="0"/>
                                                                                      <w:marBottom w:val="0"/>
                                                                                      <w:divBdr>
                                                                                        <w:top w:val="none" w:sz="0" w:space="0" w:color="auto"/>
                                                                                        <w:left w:val="none" w:sz="0" w:space="0" w:color="auto"/>
                                                                                        <w:bottom w:val="none" w:sz="0" w:space="0" w:color="auto"/>
                                                                                        <w:right w:val="none" w:sz="0" w:space="0" w:color="auto"/>
                                                                                      </w:divBdr>
                                                                                      <w:divsChild>
                                                                                        <w:div w:id="17940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143099">
                                                              <w:marLeft w:val="0"/>
                                                              <w:marRight w:val="0"/>
                                                              <w:marTop w:val="0"/>
                                                              <w:marBottom w:val="0"/>
                                                              <w:divBdr>
                                                                <w:top w:val="none" w:sz="0" w:space="0" w:color="auto"/>
                                                                <w:left w:val="none" w:sz="0" w:space="0" w:color="auto"/>
                                                                <w:bottom w:val="none" w:sz="0" w:space="0" w:color="auto"/>
                                                                <w:right w:val="none" w:sz="0" w:space="0" w:color="auto"/>
                                                              </w:divBdr>
                                                              <w:divsChild>
                                                                <w:div w:id="1952318613">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7961322">
          <w:marLeft w:val="0"/>
          <w:marRight w:val="0"/>
          <w:marTop w:val="0"/>
          <w:marBottom w:val="0"/>
          <w:divBdr>
            <w:top w:val="none" w:sz="0" w:space="0" w:color="auto"/>
            <w:left w:val="none" w:sz="0" w:space="0" w:color="auto"/>
            <w:bottom w:val="none" w:sz="0" w:space="0" w:color="auto"/>
            <w:right w:val="none" w:sz="0" w:space="0" w:color="auto"/>
          </w:divBdr>
        </w:div>
        <w:div w:id="1962345655">
          <w:marLeft w:val="0"/>
          <w:marRight w:val="0"/>
          <w:marTop w:val="120"/>
          <w:marBottom w:val="0"/>
          <w:divBdr>
            <w:top w:val="none" w:sz="0" w:space="0" w:color="auto"/>
            <w:left w:val="none" w:sz="0" w:space="0" w:color="auto"/>
            <w:bottom w:val="none" w:sz="0" w:space="0" w:color="auto"/>
            <w:right w:val="none" w:sz="0" w:space="0" w:color="auto"/>
          </w:divBdr>
        </w:div>
      </w:divsChild>
    </w:div>
    <w:div w:id="1515067633">
      <w:bodyDiv w:val="1"/>
      <w:marLeft w:val="0"/>
      <w:marRight w:val="0"/>
      <w:marTop w:val="0"/>
      <w:marBottom w:val="0"/>
      <w:divBdr>
        <w:top w:val="none" w:sz="0" w:space="0" w:color="auto"/>
        <w:left w:val="none" w:sz="0" w:space="0" w:color="auto"/>
        <w:bottom w:val="none" w:sz="0" w:space="0" w:color="auto"/>
        <w:right w:val="none" w:sz="0" w:space="0" w:color="auto"/>
      </w:divBdr>
      <w:divsChild>
        <w:div w:id="1168400034">
          <w:marLeft w:val="0"/>
          <w:marRight w:val="0"/>
          <w:marTop w:val="0"/>
          <w:marBottom w:val="0"/>
          <w:divBdr>
            <w:top w:val="none" w:sz="0" w:space="0" w:color="auto"/>
            <w:left w:val="none" w:sz="0" w:space="0" w:color="auto"/>
            <w:bottom w:val="none" w:sz="0" w:space="0" w:color="auto"/>
            <w:right w:val="none" w:sz="0" w:space="0" w:color="auto"/>
          </w:divBdr>
        </w:div>
        <w:div w:id="1072849392">
          <w:marLeft w:val="0"/>
          <w:marRight w:val="0"/>
          <w:marTop w:val="0"/>
          <w:marBottom w:val="0"/>
          <w:divBdr>
            <w:top w:val="none" w:sz="0" w:space="0" w:color="auto"/>
            <w:left w:val="none" w:sz="0" w:space="0" w:color="auto"/>
            <w:bottom w:val="none" w:sz="0" w:space="0" w:color="auto"/>
            <w:right w:val="none" w:sz="0" w:space="0" w:color="auto"/>
          </w:divBdr>
          <w:divsChild>
            <w:div w:id="423959856">
              <w:marLeft w:val="0"/>
              <w:marRight w:val="0"/>
              <w:marTop w:val="0"/>
              <w:marBottom w:val="0"/>
              <w:divBdr>
                <w:top w:val="none" w:sz="0" w:space="0" w:color="auto"/>
                <w:left w:val="none" w:sz="0" w:space="0" w:color="auto"/>
                <w:bottom w:val="none" w:sz="0" w:space="0" w:color="auto"/>
                <w:right w:val="none" w:sz="0" w:space="0" w:color="auto"/>
              </w:divBdr>
              <w:divsChild>
                <w:div w:id="266819030">
                  <w:marLeft w:val="0"/>
                  <w:marRight w:val="0"/>
                  <w:marTop w:val="0"/>
                  <w:marBottom w:val="450"/>
                  <w:divBdr>
                    <w:top w:val="none" w:sz="0" w:space="0" w:color="auto"/>
                    <w:left w:val="none" w:sz="0" w:space="0" w:color="auto"/>
                    <w:bottom w:val="none" w:sz="0" w:space="0" w:color="auto"/>
                    <w:right w:val="none" w:sz="0" w:space="0" w:color="auto"/>
                  </w:divBdr>
                  <w:divsChild>
                    <w:div w:id="2042051665">
                      <w:marLeft w:val="0"/>
                      <w:marRight w:val="0"/>
                      <w:marTop w:val="0"/>
                      <w:marBottom w:val="0"/>
                      <w:divBdr>
                        <w:top w:val="none" w:sz="0" w:space="0" w:color="auto"/>
                        <w:left w:val="none" w:sz="0" w:space="0" w:color="auto"/>
                        <w:bottom w:val="none" w:sz="0" w:space="0" w:color="auto"/>
                        <w:right w:val="none" w:sz="0" w:space="0" w:color="auto"/>
                      </w:divBdr>
                      <w:divsChild>
                        <w:div w:id="14456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1536">
      <w:bodyDiv w:val="1"/>
      <w:marLeft w:val="0"/>
      <w:marRight w:val="0"/>
      <w:marTop w:val="0"/>
      <w:marBottom w:val="0"/>
      <w:divBdr>
        <w:top w:val="none" w:sz="0" w:space="0" w:color="auto"/>
        <w:left w:val="none" w:sz="0" w:space="0" w:color="auto"/>
        <w:bottom w:val="none" w:sz="0" w:space="0" w:color="auto"/>
        <w:right w:val="none" w:sz="0" w:space="0" w:color="auto"/>
      </w:divBdr>
      <w:divsChild>
        <w:div w:id="1053651802">
          <w:marLeft w:val="-225"/>
          <w:marRight w:val="-225"/>
          <w:marTop w:val="0"/>
          <w:marBottom w:val="0"/>
          <w:divBdr>
            <w:top w:val="none" w:sz="0" w:space="0" w:color="auto"/>
            <w:left w:val="none" w:sz="0" w:space="0" w:color="auto"/>
            <w:bottom w:val="none" w:sz="0" w:space="0" w:color="auto"/>
            <w:right w:val="none" w:sz="0" w:space="0" w:color="auto"/>
          </w:divBdr>
        </w:div>
        <w:div w:id="1530874524">
          <w:marLeft w:val="-225"/>
          <w:marRight w:val="-225"/>
          <w:marTop w:val="0"/>
          <w:marBottom w:val="0"/>
          <w:divBdr>
            <w:top w:val="none" w:sz="0" w:space="0" w:color="auto"/>
            <w:left w:val="none" w:sz="0" w:space="0" w:color="auto"/>
            <w:bottom w:val="none" w:sz="0" w:space="0" w:color="auto"/>
            <w:right w:val="none" w:sz="0" w:space="0" w:color="auto"/>
          </w:divBdr>
        </w:div>
      </w:divsChild>
    </w:div>
    <w:div w:id="1515806465">
      <w:bodyDiv w:val="1"/>
      <w:marLeft w:val="0"/>
      <w:marRight w:val="0"/>
      <w:marTop w:val="0"/>
      <w:marBottom w:val="0"/>
      <w:divBdr>
        <w:top w:val="none" w:sz="0" w:space="0" w:color="auto"/>
        <w:left w:val="none" w:sz="0" w:space="0" w:color="auto"/>
        <w:bottom w:val="none" w:sz="0" w:space="0" w:color="auto"/>
        <w:right w:val="none" w:sz="0" w:space="0" w:color="auto"/>
      </w:divBdr>
      <w:divsChild>
        <w:div w:id="1655985464">
          <w:marLeft w:val="0"/>
          <w:marRight w:val="0"/>
          <w:marTop w:val="0"/>
          <w:marBottom w:val="0"/>
          <w:divBdr>
            <w:top w:val="none" w:sz="0" w:space="0" w:color="auto"/>
            <w:left w:val="none" w:sz="0" w:space="0" w:color="auto"/>
            <w:bottom w:val="none" w:sz="0" w:space="0" w:color="auto"/>
            <w:right w:val="none" w:sz="0" w:space="0" w:color="auto"/>
          </w:divBdr>
        </w:div>
      </w:divsChild>
    </w:div>
    <w:div w:id="1517037299">
      <w:bodyDiv w:val="1"/>
      <w:marLeft w:val="0"/>
      <w:marRight w:val="0"/>
      <w:marTop w:val="0"/>
      <w:marBottom w:val="0"/>
      <w:divBdr>
        <w:top w:val="none" w:sz="0" w:space="0" w:color="auto"/>
        <w:left w:val="none" w:sz="0" w:space="0" w:color="auto"/>
        <w:bottom w:val="none" w:sz="0" w:space="0" w:color="auto"/>
        <w:right w:val="none" w:sz="0" w:space="0" w:color="auto"/>
      </w:divBdr>
      <w:divsChild>
        <w:div w:id="173156223">
          <w:marLeft w:val="-225"/>
          <w:marRight w:val="-225"/>
          <w:marTop w:val="0"/>
          <w:marBottom w:val="0"/>
          <w:divBdr>
            <w:top w:val="none" w:sz="0" w:space="0" w:color="auto"/>
            <w:left w:val="none" w:sz="0" w:space="0" w:color="auto"/>
            <w:bottom w:val="none" w:sz="0" w:space="0" w:color="auto"/>
            <w:right w:val="none" w:sz="0" w:space="0" w:color="auto"/>
          </w:divBdr>
        </w:div>
        <w:div w:id="1822577862">
          <w:marLeft w:val="-225"/>
          <w:marRight w:val="-225"/>
          <w:marTop w:val="0"/>
          <w:marBottom w:val="0"/>
          <w:divBdr>
            <w:top w:val="none" w:sz="0" w:space="0" w:color="auto"/>
            <w:left w:val="none" w:sz="0" w:space="0" w:color="auto"/>
            <w:bottom w:val="none" w:sz="0" w:space="0" w:color="auto"/>
            <w:right w:val="none" w:sz="0" w:space="0" w:color="auto"/>
          </w:divBdr>
          <w:divsChild>
            <w:div w:id="1167399447">
              <w:marLeft w:val="0"/>
              <w:marRight w:val="0"/>
              <w:marTop w:val="0"/>
              <w:marBottom w:val="0"/>
              <w:divBdr>
                <w:top w:val="none" w:sz="0" w:space="0" w:color="auto"/>
                <w:left w:val="none" w:sz="0" w:space="0" w:color="auto"/>
                <w:bottom w:val="none" w:sz="0" w:space="0" w:color="auto"/>
                <w:right w:val="none" w:sz="0" w:space="0" w:color="auto"/>
              </w:divBdr>
              <w:divsChild>
                <w:div w:id="6604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6827">
      <w:bodyDiv w:val="1"/>
      <w:marLeft w:val="0"/>
      <w:marRight w:val="0"/>
      <w:marTop w:val="0"/>
      <w:marBottom w:val="0"/>
      <w:divBdr>
        <w:top w:val="none" w:sz="0" w:space="0" w:color="auto"/>
        <w:left w:val="none" w:sz="0" w:space="0" w:color="auto"/>
        <w:bottom w:val="none" w:sz="0" w:space="0" w:color="auto"/>
        <w:right w:val="none" w:sz="0" w:space="0" w:color="auto"/>
      </w:divBdr>
      <w:divsChild>
        <w:div w:id="1354646505">
          <w:marLeft w:val="0"/>
          <w:marRight w:val="0"/>
          <w:marTop w:val="0"/>
          <w:marBottom w:val="0"/>
          <w:divBdr>
            <w:top w:val="none" w:sz="0" w:space="0" w:color="auto"/>
            <w:left w:val="none" w:sz="0" w:space="0" w:color="auto"/>
            <w:bottom w:val="none" w:sz="0" w:space="0" w:color="auto"/>
            <w:right w:val="none" w:sz="0" w:space="0" w:color="auto"/>
          </w:divBdr>
        </w:div>
      </w:divsChild>
    </w:div>
    <w:div w:id="1517380750">
      <w:bodyDiv w:val="1"/>
      <w:marLeft w:val="0"/>
      <w:marRight w:val="0"/>
      <w:marTop w:val="0"/>
      <w:marBottom w:val="0"/>
      <w:divBdr>
        <w:top w:val="none" w:sz="0" w:space="0" w:color="auto"/>
        <w:left w:val="none" w:sz="0" w:space="0" w:color="auto"/>
        <w:bottom w:val="none" w:sz="0" w:space="0" w:color="auto"/>
        <w:right w:val="none" w:sz="0" w:space="0" w:color="auto"/>
      </w:divBdr>
      <w:divsChild>
        <w:div w:id="1760322216">
          <w:marLeft w:val="0"/>
          <w:marRight w:val="0"/>
          <w:marTop w:val="0"/>
          <w:marBottom w:val="480"/>
          <w:divBdr>
            <w:top w:val="none" w:sz="0" w:space="0" w:color="auto"/>
            <w:left w:val="none" w:sz="0" w:space="0" w:color="auto"/>
            <w:bottom w:val="none" w:sz="0" w:space="0" w:color="auto"/>
            <w:right w:val="none" w:sz="0" w:space="0" w:color="auto"/>
          </w:divBdr>
        </w:div>
        <w:div w:id="606691700">
          <w:marLeft w:val="0"/>
          <w:marRight w:val="0"/>
          <w:marTop w:val="0"/>
          <w:marBottom w:val="480"/>
          <w:divBdr>
            <w:top w:val="none" w:sz="0" w:space="0" w:color="auto"/>
            <w:left w:val="none" w:sz="0" w:space="0" w:color="auto"/>
            <w:bottom w:val="none" w:sz="0" w:space="0" w:color="auto"/>
            <w:right w:val="none" w:sz="0" w:space="0" w:color="auto"/>
          </w:divBdr>
          <w:divsChild>
            <w:div w:id="2029789407">
              <w:marLeft w:val="0"/>
              <w:marRight w:val="0"/>
              <w:marTop w:val="0"/>
              <w:marBottom w:val="0"/>
              <w:divBdr>
                <w:top w:val="none" w:sz="0" w:space="0" w:color="auto"/>
                <w:left w:val="none" w:sz="0" w:space="0" w:color="auto"/>
                <w:bottom w:val="none" w:sz="0" w:space="0" w:color="auto"/>
                <w:right w:val="none" w:sz="0" w:space="0" w:color="auto"/>
              </w:divBdr>
            </w:div>
          </w:divsChild>
        </w:div>
        <w:div w:id="1018003304">
          <w:marLeft w:val="0"/>
          <w:marRight w:val="0"/>
          <w:marTop w:val="0"/>
          <w:marBottom w:val="960"/>
          <w:divBdr>
            <w:top w:val="none" w:sz="0" w:space="0" w:color="auto"/>
            <w:left w:val="none" w:sz="0" w:space="0" w:color="auto"/>
            <w:bottom w:val="none" w:sz="0" w:space="0" w:color="auto"/>
            <w:right w:val="none" w:sz="0" w:space="0" w:color="auto"/>
          </w:divBdr>
        </w:div>
      </w:divsChild>
    </w:div>
    <w:div w:id="1517428972">
      <w:bodyDiv w:val="1"/>
      <w:marLeft w:val="0"/>
      <w:marRight w:val="0"/>
      <w:marTop w:val="0"/>
      <w:marBottom w:val="0"/>
      <w:divBdr>
        <w:top w:val="none" w:sz="0" w:space="0" w:color="auto"/>
        <w:left w:val="none" w:sz="0" w:space="0" w:color="auto"/>
        <w:bottom w:val="none" w:sz="0" w:space="0" w:color="auto"/>
        <w:right w:val="none" w:sz="0" w:space="0" w:color="auto"/>
      </w:divBdr>
      <w:divsChild>
        <w:div w:id="405999599">
          <w:marLeft w:val="-150"/>
          <w:marRight w:val="-150"/>
          <w:marTop w:val="0"/>
          <w:marBottom w:val="0"/>
          <w:divBdr>
            <w:top w:val="none" w:sz="0" w:space="0" w:color="auto"/>
            <w:left w:val="none" w:sz="0" w:space="0" w:color="auto"/>
            <w:bottom w:val="none" w:sz="0" w:space="0" w:color="auto"/>
            <w:right w:val="none" w:sz="0" w:space="0" w:color="auto"/>
          </w:divBdr>
          <w:divsChild>
            <w:div w:id="2132700562">
              <w:marLeft w:val="0"/>
              <w:marRight w:val="0"/>
              <w:marTop w:val="0"/>
              <w:marBottom w:val="0"/>
              <w:divBdr>
                <w:top w:val="none" w:sz="0" w:space="0" w:color="auto"/>
                <w:left w:val="none" w:sz="0" w:space="0" w:color="auto"/>
                <w:bottom w:val="none" w:sz="0" w:space="0" w:color="auto"/>
                <w:right w:val="none" w:sz="0" w:space="0" w:color="auto"/>
              </w:divBdr>
              <w:divsChild>
                <w:div w:id="1496727507">
                  <w:marLeft w:val="0"/>
                  <w:marRight w:val="0"/>
                  <w:marTop w:val="0"/>
                  <w:marBottom w:val="0"/>
                  <w:divBdr>
                    <w:top w:val="none" w:sz="0" w:space="0" w:color="auto"/>
                    <w:left w:val="none" w:sz="0" w:space="0" w:color="auto"/>
                    <w:bottom w:val="none" w:sz="0" w:space="0" w:color="auto"/>
                    <w:right w:val="none" w:sz="0" w:space="0" w:color="auto"/>
                  </w:divBdr>
                  <w:divsChild>
                    <w:div w:id="1593272893">
                      <w:marLeft w:val="0"/>
                      <w:marRight w:val="0"/>
                      <w:marTop w:val="0"/>
                      <w:marBottom w:val="0"/>
                      <w:divBdr>
                        <w:top w:val="none" w:sz="0" w:space="0" w:color="auto"/>
                        <w:left w:val="none" w:sz="0" w:space="0" w:color="auto"/>
                        <w:bottom w:val="none" w:sz="0" w:space="0" w:color="auto"/>
                        <w:right w:val="none" w:sz="0" w:space="0" w:color="auto"/>
                      </w:divBdr>
                    </w:div>
                  </w:divsChild>
                </w:div>
                <w:div w:id="2124493043">
                  <w:marLeft w:val="0"/>
                  <w:marRight w:val="0"/>
                  <w:marTop w:val="0"/>
                  <w:marBottom w:val="0"/>
                  <w:divBdr>
                    <w:top w:val="none" w:sz="0" w:space="0" w:color="auto"/>
                    <w:left w:val="none" w:sz="0" w:space="0" w:color="auto"/>
                    <w:bottom w:val="none" w:sz="0" w:space="0" w:color="auto"/>
                    <w:right w:val="none" w:sz="0" w:space="0" w:color="auto"/>
                  </w:divBdr>
                  <w:divsChild>
                    <w:div w:id="1809938173">
                      <w:marLeft w:val="0"/>
                      <w:marRight w:val="0"/>
                      <w:marTop w:val="0"/>
                      <w:marBottom w:val="0"/>
                      <w:divBdr>
                        <w:top w:val="none" w:sz="0" w:space="0" w:color="auto"/>
                        <w:left w:val="none" w:sz="0" w:space="0" w:color="auto"/>
                        <w:bottom w:val="none" w:sz="0" w:space="0" w:color="auto"/>
                        <w:right w:val="none" w:sz="0" w:space="0" w:color="auto"/>
                      </w:divBdr>
                    </w:div>
                    <w:div w:id="1876309178">
                      <w:marLeft w:val="0"/>
                      <w:marRight w:val="0"/>
                      <w:marTop w:val="0"/>
                      <w:marBottom w:val="0"/>
                      <w:divBdr>
                        <w:top w:val="none" w:sz="0" w:space="0" w:color="auto"/>
                        <w:left w:val="none" w:sz="0" w:space="0" w:color="auto"/>
                        <w:bottom w:val="none" w:sz="0" w:space="0" w:color="auto"/>
                        <w:right w:val="none" w:sz="0" w:space="0" w:color="auto"/>
                      </w:divBdr>
                      <w:divsChild>
                        <w:div w:id="286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0160">
          <w:marLeft w:val="-150"/>
          <w:marRight w:val="-150"/>
          <w:marTop w:val="0"/>
          <w:marBottom w:val="0"/>
          <w:divBdr>
            <w:top w:val="none" w:sz="0" w:space="0" w:color="auto"/>
            <w:left w:val="none" w:sz="0" w:space="0" w:color="auto"/>
            <w:bottom w:val="none" w:sz="0" w:space="0" w:color="auto"/>
            <w:right w:val="none" w:sz="0" w:space="0" w:color="auto"/>
          </w:divBdr>
          <w:divsChild>
            <w:div w:id="1028750403">
              <w:marLeft w:val="0"/>
              <w:marRight w:val="0"/>
              <w:marTop w:val="0"/>
              <w:marBottom w:val="0"/>
              <w:divBdr>
                <w:top w:val="none" w:sz="0" w:space="0" w:color="auto"/>
                <w:left w:val="none" w:sz="0" w:space="0" w:color="auto"/>
                <w:bottom w:val="none" w:sz="0" w:space="0" w:color="auto"/>
                <w:right w:val="none" w:sz="0" w:space="0" w:color="auto"/>
              </w:divBdr>
            </w:div>
          </w:divsChild>
        </w:div>
        <w:div w:id="1070613551">
          <w:marLeft w:val="-150"/>
          <w:marRight w:val="-150"/>
          <w:marTop w:val="0"/>
          <w:marBottom w:val="0"/>
          <w:divBdr>
            <w:top w:val="none" w:sz="0" w:space="0" w:color="auto"/>
            <w:left w:val="none" w:sz="0" w:space="0" w:color="auto"/>
            <w:bottom w:val="none" w:sz="0" w:space="0" w:color="auto"/>
            <w:right w:val="none" w:sz="0" w:space="0" w:color="auto"/>
          </w:divBdr>
          <w:divsChild>
            <w:div w:id="656347531">
              <w:marLeft w:val="0"/>
              <w:marRight w:val="0"/>
              <w:marTop w:val="0"/>
              <w:marBottom w:val="0"/>
              <w:divBdr>
                <w:top w:val="none" w:sz="0" w:space="0" w:color="auto"/>
                <w:left w:val="none" w:sz="0" w:space="0" w:color="auto"/>
                <w:bottom w:val="none" w:sz="0" w:space="0" w:color="auto"/>
                <w:right w:val="none" w:sz="0" w:space="0" w:color="auto"/>
              </w:divBdr>
              <w:divsChild>
                <w:div w:id="873540105">
                  <w:marLeft w:val="0"/>
                  <w:marRight w:val="0"/>
                  <w:marTop w:val="0"/>
                  <w:marBottom w:val="0"/>
                  <w:divBdr>
                    <w:top w:val="none" w:sz="0" w:space="0" w:color="auto"/>
                    <w:left w:val="none" w:sz="0" w:space="0" w:color="auto"/>
                    <w:bottom w:val="none" w:sz="0" w:space="0" w:color="auto"/>
                    <w:right w:val="none" w:sz="0" w:space="0" w:color="auto"/>
                  </w:divBdr>
                  <w:divsChild>
                    <w:div w:id="1175918579">
                      <w:marLeft w:val="0"/>
                      <w:marRight w:val="0"/>
                      <w:marTop w:val="0"/>
                      <w:marBottom w:val="0"/>
                      <w:divBdr>
                        <w:top w:val="none" w:sz="0" w:space="0" w:color="auto"/>
                        <w:left w:val="none" w:sz="0" w:space="0" w:color="auto"/>
                        <w:bottom w:val="none" w:sz="0" w:space="0" w:color="auto"/>
                        <w:right w:val="none" w:sz="0" w:space="0" w:color="auto"/>
                      </w:divBdr>
                    </w:div>
                    <w:div w:id="1410882297">
                      <w:marLeft w:val="0"/>
                      <w:marRight w:val="0"/>
                      <w:marTop w:val="0"/>
                      <w:marBottom w:val="0"/>
                      <w:divBdr>
                        <w:top w:val="none" w:sz="0" w:space="0" w:color="auto"/>
                        <w:left w:val="none" w:sz="0" w:space="0" w:color="auto"/>
                        <w:bottom w:val="none" w:sz="0" w:space="0" w:color="auto"/>
                        <w:right w:val="none" w:sz="0" w:space="0" w:color="auto"/>
                      </w:divBdr>
                      <w:divsChild>
                        <w:div w:id="1911571693">
                          <w:marLeft w:val="0"/>
                          <w:marRight w:val="0"/>
                          <w:marTop w:val="0"/>
                          <w:marBottom w:val="0"/>
                          <w:divBdr>
                            <w:top w:val="none" w:sz="0" w:space="0" w:color="auto"/>
                            <w:left w:val="none" w:sz="0" w:space="0" w:color="auto"/>
                            <w:bottom w:val="none" w:sz="0" w:space="0" w:color="auto"/>
                            <w:right w:val="none" w:sz="0" w:space="0" w:color="auto"/>
                          </w:divBdr>
                          <w:divsChild>
                            <w:div w:id="864055093">
                              <w:marLeft w:val="0"/>
                              <w:marRight w:val="0"/>
                              <w:marTop w:val="0"/>
                              <w:marBottom w:val="0"/>
                              <w:divBdr>
                                <w:top w:val="none" w:sz="0" w:space="0" w:color="auto"/>
                                <w:left w:val="none" w:sz="0" w:space="0" w:color="auto"/>
                                <w:bottom w:val="none" w:sz="0" w:space="0" w:color="auto"/>
                                <w:right w:val="none" w:sz="0" w:space="0" w:color="auto"/>
                              </w:divBdr>
                            </w:div>
                            <w:div w:id="907618259">
                              <w:marLeft w:val="0"/>
                              <w:marRight w:val="0"/>
                              <w:marTop w:val="0"/>
                              <w:marBottom w:val="0"/>
                              <w:divBdr>
                                <w:top w:val="none" w:sz="0" w:space="0" w:color="auto"/>
                                <w:left w:val="none" w:sz="0" w:space="0" w:color="auto"/>
                                <w:bottom w:val="none" w:sz="0" w:space="0" w:color="auto"/>
                                <w:right w:val="none" w:sz="0" w:space="0" w:color="auto"/>
                              </w:divBdr>
                            </w:div>
                            <w:div w:id="1083838879">
                              <w:marLeft w:val="0"/>
                              <w:marRight w:val="0"/>
                              <w:marTop w:val="0"/>
                              <w:marBottom w:val="0"/>
                              <w:divBdr>
                                <w:top w:val="none" w:sz="0" w:space="0" w:color="auto"/>
                                <w:left w:val="none" w:sz="0" w:space="0" w:color="auto"/>
                                <w:bottom w:val="none" w:sz="0" w:space="0" w:color="auto"/>
                                <w:right w:val="none" w:sz="0" w:space="0" w:color="auto"/>
                              </w:divBdr>
                            </w:div>
                            <w:div w:id="1632055742">
                              <w:marLeft w:val="0"/>
                              <w:marRight w:val="0"/>
                              <w:marTop w:val="0"/>
                              <w:marBottom w:val="0"/>
                              <w:divBdr>
                                <w:top w:val="none" w:sz="0" w:space="0" w:color="auto"/>
                                <w:left w:val="none" w:sz="0" w:space="0" w:color="auto"/>
                                <w:bottom w:val="none" w:sz="0" w:space="0" w:color="auto"/>
                                <w:right w:val="none" w:sz="0" w:space="0" w:color="auto"/>
                              </w:divBdr>
                            </w:div>
                            <w:div w:id="1866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0204">
              <w:marLeft w:val="0"/>
              <w:marRight w:val="0"/>
              <w:marTop w:val="0"/>
              <w:marBottom w:val="0"/>
              <w:divBdr>
                <w:top w:val="none" w:sz="0" w:space="0" w:color="auto"/>
                <w:left w:val="none" w:sz="0" w:space="0" w:color="auto"/>
                <w:bottom w:val="none" w:sz="0" w:space="0" w:color="auto"/>
                <w:right w:val="none" w:sz="0" w:space="0" w:color="auto"/>
              </w:divBdr>
              <w:divsChild>
                <w:div w:id="1439836037">
                  <w:marLeft w:val="0"/>
                  <w:marRight w:val="0"/>
                  <w:marTop w:val="0"/>
                  <w:marBottom w:val="0"/>
                  <w:divBdr>
                    <w:top w:val="none" w:sz="0" w:space="0" w:color="auto"/>
                    <w:left w:val="none" w:sz="0" w:space="0" w:color="auto"/>
                    <w:bottom w:val="none" w:sz="0" w:space="0" w:color="auto"/>
                    <w:right w:val="none" w:sz="0" w:space="0" w:color="auto"/>
                  </w:divBdr>
                  <w:divsChild>
                    <w:div w:id="179591544">
                      <w:marLeft w:val="0"/>
                      <w:marRight w:val="0"/>
                      <w:marTop w:val="0"/>
                      <w:marBottom w:val="0"/>
                      <w:divBdr>
                        <w:top w:val="none" w:sz="0" w:space="0" w:color="auto"/>
                        <w:left w:val="none" w:sz="0" w:space="0" w:color="auto"/>
                        <w:bottom w:val="none" w:sz="0" w:space="0" w:color="auto"/>
                        <w:right w:val="none" w:sz="0" w:space="0" w:color="auto"/>
                      </w:divBdr>
                      <w:divsChild>
                        <w:div w:id="1489783570">
                          <w:marLeft w:val="0"/>
                          <w:marRight w:val="0"/>
                          <w:marTop w:val="0"/>
                          <w:marBottom w:val="0"/>
                          <w:divBdr>
                            <w:top w:val="none" w:sz="0" w:space="0" w:color="auto"/>
                            <w:left w:val="none" w:sz="0" w:space="0" w:color="auto"/>
                            <w:bottom w:val="none" w:sz="0" w:space="0" w:color="auto"/>
                            <w:right w:val="none" w:sz="0" w:space="0" w:color="auto"/>
                          </w:divBdr>
                        </w:div>
                      </w:divsChild>
                    </w:div>
                    <w:div w:id="978343999">
                      <w:marLeft w:val="0"/>
                      <w:marRight w:val="0"/>
                      <w:marTop w:val="0"/>
                      <w:marBottom w:val="450"/>
                      <w:divBdr>
                        <w:top w:val="none" w:sz="0" w:space="0" w:color="auto"/>
                        <w:left w:val="none" w:sz="0" w:space="0" w:color="auto"/>
                        <w:bottom w:val="none" w:sz="0" w:space="0" w:color="auto"/>
                        <w:right w:val="none" w:sz="0" w:space="0" w:color="auto"/>
                      </w:divBdr>
                    </w:div>
                    <w:div w:id="20854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6916">
      <w:bodyDiv w:val="1"/>
      <w:marLeft w:val="0"/>
      <w:marRight w:val="0"/>
      <w:marTop w:val="0"/>
      <w:marBottom w:val="0"/>
      <w:divBdr>
        <w:top w:val="none" w:sz="0" w:space="0" w:color="auto"/>
        <w:left w:val="none" w:sz="0" w:space="0" w:color="auto"/>
        <w:bottom w:val="none" w:sz="0" w:space="0" w:color="auto"/>
        <w:right w:val="none" w:sz="0" w:space="0" w:color="auto"/>
      </w:divBdr>
      <w:divsChild>
        <w:div w:id="791748254">
          <w:marLeft w:val="-150"/>
          <w:marRight w:val="-150"/>
          <w:marTop w:val="0"/>
          <w:marBottom w:val="0"/>
          <w:divBdr>
            <w:top w:val="none" w:sz="0" w:space="0" w:color="auto"/>
            <w:left w:val="none" w:sz="0" w:space="0" w:color="auto"/>
            <w:bottom w:val="none" w:sz="0" w:space="0" w:color="auto"/>
            <w:right w:val="none" w:sz="0" w:space="0" w:color="auto"/>
          </w:divBdr>
          <w:divsChild>
            <w:div w:id="966862041">
              <w:marLeft w:val="0"/>
              <w:marRight w:val="0"/>
              <w:marTop w:val="0"/>
              <w:marBottom w:val="0"/>
              <w:divBdr>
                <w:top w:val="none" w:sz="0" w:space="0" w:color="auto"/>
                <w:left w:val="none" w:sz="0" w:space="0" w:color="auto"/>
                <w:bottom w:val="none" w:sz="0" w:space="0" w:color="auto"/>
                <w:right w:val="none" w:sz="0" w:space="0" w:color="auto"/>
              </w:divBdr>
              <w:divsChild>
                <w:div w:id="1414819330">
                  <w:marLeft w:val="0"/>
                  <w:marRight w:val="0"/>
                  <w:marTop w:val="0"/>
                  <w:marBottom w:val="0"/>
                  <w:divBdr>
                    <w:top w:val="none" w:sz="0" w:space="0" w:color="auto"/>
                    <w:left w:val="none" w:sz="0" w:space="0" w:color="auto"/>
                    <w:bottom w:val="none" w:sz="0" w:space="0" w:color="auto"/>
                    <w:right w:val="none" w:sz="0" w:space="0" w:color="auto"/>
                  </w:divBdr>
                  <w:divsChild>
                    <w:div w:id="310401846">
                      <w:marLeft w:val="0"/>
                      <w:marRight w:val="0"/>
                      <w:marTop w:val="0"/>
                      <w:marBottom w:val="0"/>
                      <w:divBdr>
                        <w:top w:val="none" w:sz="0" w:space="0" w:color="auto"/>
                        <w:left w:val="none" w:sz="0" w:space="0" w:color="auto"/>
                        <w:bottom w:val="none" w:sz="0" w:space="0" w:color="auto"/>
                        <w:right w:val="none" w:sz="0" w:space="0" w:color="auto"/>
                      </w:divBdr>
                    </w:div>
                  </w:divsChild>
                </w:div>
                <w:div w:id="1511287296">
                  <w:marLeft w:val="0"/>
                  <w:marRight w:val="0"/>
                  <w:marTop w:val="0"/>
                  <w:marBottom w:val="0"/>
                  <w:divBdr>
                    <w:top w:val="none" w:sz="0" w:space="0" w:color="auto"/>
                    <w:left w:val="none" w:sz="0" w:space="0" w:color="auto"/>
                    <w:bottom w:val="none" w:sz="0" w:space="0" w:color="auto"/>
                    <w:right w:val="none" w:sz="0" w:space="0" w:color="auto"/>
                  </w:divBdr>
                  <w:divsChild>
                    <w:div w:id="18911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1861">
          <w:marLeft w:val="-150"/>
          <w:marRight w:val="-150"/>
          <w:marTop w:val="0"/>
          <w:marBottom w:val="0"/>
          <w:divBdr>
            <w:top w:val="none" w:sz="0" w:space="0" w:color="auto"/>
            <w:left w:val="none" w:sz="0" w:space="0" w:color="auto"/>
            <w:bottom w:val="none" w:sz="0" w:space="0" w:color="auto"/>
            <w:right w:val="none" w:sz="0" w:space="0" w:color="auto"/>
          </w:divBdr>
          <w:divsChild>
            <w:div w:id="2120568801">
              <w:marLeft w:val="0"/>
              <w:marRight w:val="0"/>
              <w:marTop w:val="0"/>
              <w:marBottom w:val="0"/>
              <w:divBdr>
                <w:top w:val="none" w:sz="0" w:space="0" w:color="auto"/>
                <w:left w:val="none" w:sz="0" w:space="0" w:color="auto"/>
                <w:bottom w:val="none" w:sz="0" w:space="0" w:color="auto"/>
                <w:right w:val="none" w:sz="0" w:space="0" w:color="auto"/>
              </w:divBdr>
              <w:divsChild>
                <w:div w:id="149373253">
                  <w:marLeft w:val="0"/>
                  <w:marRight w:val="0"/>
                  <w:marTop w:val="0"/>
                  <w:marBottom w:val="0"/>
                  <w:divBdr>
                    <w:top w:val="none" w:sz="0" w:space="0" w:color="auto"/>
                    <w:left w:val="none" w:sz="0" w:space="0" w:color="auto"/>
                    <w:bottom w:val="none" w:sz="0" w:space="0" w:color="auto"/>
                    <w:right w:val="none" w:sz="0" w:space="0" w:color="auto"/>
                  </w:divBdr>
                  <w:divsChild>
                    <w:div w:id="888032127">
                      <w:marLeft w:val="0"/>
                      <w:marRight w:val="0"/>
                      <w:marTop w:val="0"/>
                      <w:marBottom w:val="0"/>
                      <w:divBdr>
                        <w:top w:val="none" w:sz="0" w:space="0" w:color="auto"/>
                        <w:left w:val="none" w:sz="0" w:space="0" w:color="auto"/>
                        <w:bottom w:val="none" w:sz="0" w:space="0" w:color="auto"/>
                        <w:right w:val="none" w:sz="0" w:space="0" w:color="auto"/>
                      </w:divBdr>
                    </w:div>
                    <w:div w:id="1685012047">
                      <w:marLeft w:val="0"/>
                      <w:marRight w:val="0"/>
                      <w:marTop w:val="0"/>
                      <w:marBottom w:val="0"/>
                      <w:divBdr>
                        <w:top w:val="none" w:sz="0" w:space="0" w:color="auto"/>
                        <w:left w:val="none" w:sz="0" w:space="0" w:color="auto"/>
                        <w:bottom w:val="none" w:sz="0" w:space="0" w:color="auto"/>
                        <w:right w:val="none" w:sz="0" w:space="0" w:color="auto"/>
                      </w:divBdr>
                      <w:divsChild>
                        <w:div w:id="1559122145">
                          <w:marLeft w:val="0"/>
                          <w:marRight w:val="0"/>
                          <w:marTop w:val="0"/>
                          <w:marBottom w:val="0"/>
                          <w:divBdr>
                            <w:top w:val="none" w:sz="0" w:space="0" w:color="auto"/>
                            <w:left w:val="none" w:sz="0" w:space="0" w:color="auto"/>
                            <w:bottom w:val="none" w:sz="0" w:space="0" w:color="auto"/>
                            <w:right w:val="none" w:sz="0" w:space="0" w:color="auto"/>
                          </w:divBdr>
                          <w:divsChild>
                            <w:div w:id="1491556922">
                              <w:marLeft w:val="0"/>
                              <w:marRight w:val="0"/>
                              <w:marTop w:val="0"/>
                              <w:marBottom w:val="0"/>
                              <w:divBdr>
                                <w:top w:val="none" w:sz="0" w:space="0" w:color="auto"/>
                                <w:left w:val="none" w:sz="0" w:space="0" w:color="auto"/>
                                <w:bottom w:val="none" w:sz="0" w:space="0" w:color="auto"/>
                                <w:right w:val="none" w:sz="0" w:space="0" w:color="auto"/>
                              </w:divBdr>
                            </w:div>
                            <w:div w:id="2020351825">
                              <w:marLeft w:val="0"/>
                              <w:marRight w:val="0"/>
                              <w:marTop w:val="0"/>
                              <w:marBottom w:val="0"/>
                              <w:divBdr>
                                <w:top w:val="none" w:sz="0" w:space="0" w:color="auto"/>
                                <w:left w:val="none" w:sz="0" w:space="0" w:color="auto"/>
                                <w:bottom w:val="none" w:sz="0" w:space="0" w:color="auto"/>
                                <w:right w:val="none" w:sz="0" w:space="0" w:color="auto"/>
                              </w:divBdr>
                            </w:div>
                            <w:div w:id="1147825246">
                              <w:marLeft w:val="0"/>
                              <w:marRight w:val="0"/>
                              <w:marTop w:val="0"/>
                              <w:marBottom w:val="0"/>
                              <w:divBdr>
                                <w:top w:val="none" w:sz="0" w:space="0" w:color="auto"/>
                                <w:left w:val="none" w:sz="0" w:space="0" w:color="auto"/>
                                <w:bottom w:val="none" w:sz="0" w:space="0" w:color="auto"/>
                                <w:right w:val="none" w:sz="0" w:space="0" w:color="auto"/>
                              </w:divBdr>
                            </w:div>
                            <w:div w:id="725951967">
                              <w:marLeft w:val="0"/>
                              <w:marRight w:val="0"/>
                              <w:marTop w:val="0"/>
                              <w:marBottom w:val="0"/>
                              <w:divBdr>
                                <w:top w:val="none" w:sz="0" w:space="0" w:color="auto"/>
                                <w:left w:val="none" w:sz="0" w:space="0" w:color="auto"/>
                                <w:bottom w:val="none" w:sz="0" w:space="0" w:color="auto"/>
                                <w:right w:val="none" w:sz="0" w:space="0" w:color="auto"/>
                              </w:divBdr>
                            </w:div>
                            <w:div w:id="15011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960494">
              <w:marLeft w:val="0"/>
              <w:marRight w:val="0"/>
              <w:marTop w:val="0"/>
              <w:marBottom w:val="0"/>
              <w:divBdr>
                <w:top w:val="none" w:sz="0" w:space="0" w:color="auto"/>
                <w:left w:val="none" w:sz="0" w:space="0" w:color="auto"/>
                <w:bottom w:val="none" w:sz="0" w:space="0" w:color="auto"/>
                <w:right w:val="none" w:sz="0" w:space="0" w:color="auto"/>
              </w:divBdr>
              <w:divsChild>
                <w:div w:id="626160355">
                  <w:marLeft w:val="0"/>
                  <w:marRight w:val="0"/>
                  <w:marTop w:val="0"/>
                  <w:marBottom w:val="0"/>
                  <w:divBdr>
                    <w:top w:val="none" w:sz="0" w:space="0" w:color="auto"/>
                    <w:left w:val="none" w:sz="0" w:space="0" w:color="auto"/>
                    <w:bottom w:val="none" w:sz="0" w:space="0" w:color="auto"/>
                    <w:right w:val="none" w:sz="0" w:space="0" w:color="auto"/>
                  </w:divBdr>
                  <w:divsChild>
                    <w:div w:id="1114789616">
                      <w:marLeft w:val="0"/>
                      <w:marRight w:val="0"/>
                      <w:marTop w:val="0"/>
                      <w:marBottom w:val="0"/>
                      <w:divBdr>
                        <w:top w:val="none" w:sz="0" w:space="0" w:color="auto"/>
                        <w:left w:val="none" w:sz="0" w:space="0" w:color="auto"/>
                        <w:bottom w:val="none" w:sz="0" w:space="0" w:color="auto"/>
                        <w:right w:val="none" w:sz="0" w:space="0" w:color="auto"/>
                      </w:divBdr>
                      <w:divsChild>
                        <w:div w:id="752968062">
                          <w:marLeft w:val="0"/>
                          <w:marRight w:val="0"/>
                          <w:marTop w:val="0"/>
                          <w:marBottom w:val="0"/>
                          <w:divBdr>
                            <w:top w:val="none" w:sz="0" w:space="0" w:color="auto"/>
                            <w:left w:val="none" w:sz="0" w:space="0" w:color="auto"/>
                            <w:bottom w:val="none" w:sz="0" w:space="0" w:color="auto"/>
                            <w:right w:val="none" w:sz="0" w:space="0" w:color="auto"/>
                          </w:divBdr>
                        </w:div>
                      </w:divsChild>
                    </w:div>
                    <w:div w:id="1516455160">
                      <w:marLeft w:val="0"/>
                      <w:marRight w:val="0"/>
                      <w:marTop w:val="0"/>
                      <w:marBottom w:val="450"/>
                      <w:divBdr>
                        <w:top w:val="none" w:sz="0" w:space="0" w:color="auto"/>
                        <w:left w:val="none" w:sz="0" w:space="0" w:color="auto"/>
                        <w:bottom w:val="none" w:sz="0" w:space="0" w:color="auto"/>
                        <w:right w:val="none" w:sz="0" w:space="0" w:color="auto"/>
                      </w:divBdr>
                    </w:div>
                    <w:div w:id="18996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7143">
      <w:bodyDiv w:val="1"/>
      <w:marLeft w:val="0"/>
      <w:marRight w:val="0"/>
      <w:marTop w:val="0"/>
      <w:marBottom w:val="0"/>
      <w:divBdr>
        <w:top w:val="none" w:sz="0" w:space="0" w:color="auto"/>
        <w:left w:val="none" w:sz="0" w:space="0" w:color="auto"/>
        <w:bottom w:val="none" w:sz="0" w:space="0" w:color="auto"/>
        <w:right w:val="none" w:sz="0" w:space="0" w:color="auto"/>
      </w:divBdr>
    </w:div>
    <w:div w:id="1518302266">
      <w:bodyDiv w:val="1"/>
      <w:marLeft w:val="0"/>
      <w:marRight w:val="0"/>
      <w:marTop w:val="0"/>
      <w:marBottom w:val="0"/>
      <w:divBdr>
        <w:top w:val="none" w:sz="0" w:space="0" w:color="auto"/>
        <w:left w:val="none" w:sz="0" w:space="0" w:color="auto"/>
        <w:bottom w:val="none" w:sz="0" w:space="0" w:color="auto"/>
        <w:right w:val="none" w:sz="0" w:space="0" w:color="auto"/>
      </w:divBdr>
      <w:divsChild>
        <w:div w:id="262763177">
          <w:marLeft w:val="0"/>
          <w:marRight w:val="0"/>
          <w:marTop w:val="315"/>
          <w:marBottom w:val="0"/>
          <w:divBdr>
            <w:top w:val="none" w:sz="0" w:space="0" w:color="auto"/>
            <w:left w:val="none" w:sz="0" w:space="0" w:color="auto"/>
            <w:bottom w:val="none" w:sz="0" w:space="0" w:color="auto"/>
            <w:right w:val="none" w:sz="0" w:space="0" w:color="auto"/>
          </w:divBdr>
          <w:divsChild>
            <w:div w:id="254099527">
              <w:marLeft w:val="0"/>
              <w:marRight w:val="0"/>
              <w:marTop w:val="0"/>
              <w:marBottom w:val="0"/>
              <w:divBdr>
                <w:top w:val="none" w:sz="0" w:space="0" w:color="auto"/>
                <w:left w:val="none" w:sz="0" w:space="0" w:color="auto"/>
                <w:bottom w:val="none" w:sz="0" w:space="0" w:color="auto"/>
                <w:right w:val="none" w:sz="0" w:space="0" w:color="auto"/>
              </w:divBdr>
            </w:div>
          </w:divsChild>
        </w:div>
        <w:div w:id="601452409">
          <w:marLeft w:val="0"/>
          <w:marRight w:val="0"/>
          <w:marTop w:val="0"/>
          <w:marBottom w:val="315"/>
          <w:divBdr>
            <w:top w:val="none" w:sz="0" w:space="0" w:color="auto"/>
            <w:left w:val="none" w:sz="0" w:space="0" w:color="auto"/>
            <w:bottom w:val="none" w:sz="0" w:space="0" w:color="auto"/>
            <w:right w:val="none" w:sz="0" w:space="0" w:color="auto"/>
          </w:divBdr>
          <w:divsChild>
            <w:div w:id="436174517">
              <w:marLeft w:val="0"/>
              <w:marRight w:val="0"/>
              <w:marTop w:val="0"/>
              <w:marBottom w:val="0"/>
              <w:divBdr>
                <w:top w:val="none" w:sz="0" w:space="0" w:color="auto"/>
                <w:left w:val="none" w:sz="0" w:space="0" w:color="auto"/>
                <w:bottom w:val="none" w:sz="0" w:space="0" w:color="auto"/>
                <w:right w:val="none" w:sz="0" w:space="0" w:color="auto"/>
              </w:divBdr>
              <w:divsChild>
                <w:div w:id="27031527">
                  <w:marLeft w:val="180"/>
                  <w:marRight w:val="0"/>
                  <w:marTop w:val="0"/>
                  <w:marBottom w:val="0"/>
                  <w:divBdr>
                    <w:top w:val="none" w:sz="0" w:space="0" w:color="auto"/>
                    <w:left w:val="none" w:sz="0" w:space="0" w:color="auto"/>
                    <w:bottom w:val="none" w:sz="0" w:space="0" w:color="auto"/>
                    <w:right w:val="none" w:sz="0" w:space="0" w:color="auto"/>
                  </w:divBdr>
                </w:div>
                <w:div w:id="615596893">
                  <w:marLeft w:val="180"/>
                  <w:marRight w:val="0"/>
                  <w:marTop w:val="0"/>
                  <w:marBottom w:val="0"/>
                  <w:divBdr>
                    <w:top w:val="none" w:sz="0" w:space="0" w:color="auto"/>
                    <w:left w:val="none" w:sz="0" w:space="0" w:color="auto"/>
                    <w:bottom w:val="none" w:sz="0" w:space="0" w:color="auto"/>
                    <w:right w:val="none" w:sz="0" w:space="0" w:color="auto"/>
                  </w:divBdr>
                </w:div>
                <w:div w:id="675500385">
                  <w:marLeft w:val="180"/>
                  <w:marRight w:val="0"/>
                  <w:marTop w:val="0"/>
                  <w:marBottom w:val="0"/>
                  <w:divBdr>
                    <w:top w:val="none" w:sz="0" w:space="0" w:color="auto"/>
                    <w:left w:val="none" w:sz="0" w:space="0" w:color="auto"/>
                    <w:bottom w:val="none" w:sz="0" w:space="0" w:color="auto"/>
                    <w:right w:val="none" w:sz="0" w:space="0" w:color="auto"/>
                  </w:divBdr>
                </w:div>
                <w:div w:id="851921360">
                  <w:marLeft w:val="180"/>
                  <w:marRight w:val="0"/>
                  <w:marTop w:val="0"/>
                  <w:marBottom w:val="0"/>
                  <w:divBdr>
                    <w:top w:val="none" w:sz="0" w:space="0" w:color="auto"/>
                    <w:left w:val="none" w:sz="0" w:space="0" w:color="auto"/>
                    <w:bottom w:val="none" w:sz="0" w:space="0" w:color="auto"/>
                    <w:right w:val="none" w:sz="0" w:space="0" w:color="auto"/>
                  </w:divBdr>
                </w:div>
                <w:div w:id="12972216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7120">
      <w:bodyDiv w:val="1"/>
      <w:marLeft w:val="0"/>
      <w:marRight w:val="0"/>
      <w:marTop w:val="0"/>
      <w:marBottom w:val="0"/>
      <w:divBdr>
        <w:top w:val="none" w:sz="0" w:space="0" w:color="auto"/>
        <w:left w:val="none" w:sz="0" w:space="0" w:color="auto"/>
        <w:bottom w:val="none" w:sz="0" w:space="0" w:color="auto"/>
        <w:right w:val="none" w:sz="0" w:space="0" w:color="auto"/>
      </w:divBdr>
      <w:divsChild>
        <w:div w:id="189032093">
          <w:marLeft w:val="-225"/>
          <w:marRight w:val="-225"/>
          <w:marTop w:val="0"/>
          <w:marBottom w:val="0"/>
          <w:divBdr>
            <w:top w:val="none" w:sz="0" w:space="0" w:color="auto"/>
            <w:left w:val="none" w:sz="0" w:space="0" w:color="auto"/>
            <w:bottom w:val="none" w:sz="0" w:space="0" w:color="auto"/>
            <w:right w:val="none" w:sz="0" w:space="0" w:color="auto"/>
          </w:divBdr>
        </w:div>
        <w:div w:id="991106836">
          <w:marLeft w:val="-225"/>
          <w:marRight w:val="-225"/>
          <w:marTop w:val="0"/>
          <w:marBottom w:val="0"/>
          <w:divBdr>
            <w:top w:val="none" w:sz="0" w:space="0" w:color="auto"/>
            <w:left w:val="none" w:sz="0" w:space="0" w:color="auto"/>
            <w:bottom w:val="none" w:sz="0" w:space="0" w:color="auto"/>
            <w:right w:val="none" w:sz="0" w:space="0" w:color="auto"/>
          </w:divBdr>
          <w:divsChild>
            <w:div w:id="6200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557">
      <w:bodyDiv w:val="1"/>
      <w:marLeft w:val="0"/>
      <w:marRight w:val="0"/>
      <w:marTop w:val="0"/>
      <w:marBottom w:val="0"/>
      <w:divBdr>
        <w:top w:val="none" w:sz="0" w:space="0" w:color="auto"/>
        <w:left w:val="none" w:sz="0" w:space="0" w:color="auto"/>
        <w:bottom w:val="none" w:sz="0" w:space="0" w:color="auto"/>
        <w:right w:val="none" w:sz="0" w:space="0" w:color="auto"/>
      </w:divBdr>
      <w:divsChild>
        <w:div w:id="764810706">
          <w:marLeft w:val="0"/>
          <w:marRight w:val="0"/>
          <w:marTop w:val="0"/>
          <w:marBottom w:val="0"/>
          <w:divBdr>
            <w:top w:val="single" w:sz="2" w:space="0" w:color="E5E7EB"/>
            <w:left w:val="single" w:sz="2" w:space="0" w:color="E5E7EB"/>
            <w:bottom w:val="single" w:sz="2" w:space="0" w:color="E5E7EB"/>
            <w:right w:val="single" w:sz="2" w:space="0" w:color="E5E7EB"/>
          </w:divBdr>
          <w:divsChild>
            <w:div w:id="1293947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6874191">
          <w:marLeft w:val="0"/>
          <w:marRight w:val="0"/>
          <w:marTop w:val="0"/>
          <w:marBottom w:val="0"/>
          <w:divBdr>
            <w:top w:val="single" w:sz="2" w:space="0" w:color="E5E7EB"/>
            <w:left w:val="single" w:sz="2" w:space="0" w:color="E5E7EB"/>
            <w:bottom w:val="single" w:sz="2" w:space="0" w:color="E5E7EB"/>
            <w:right w:val="single" w:sz="2" w:space="0" w:color="E5E7EB"/>
          </w:divBdr>
          <w:divsChild>
            <w:div w:id="487677633">
              <w:marLeft w:val="0"/>
              <w:marRight w:val="0"/>
              <w:marTop w:val="0"/>
              <w:marBottom w:val="0"/>
              <w:divBdr>
                <w:top w:val="single" w:sz="2" w:space="0" w:color="E5E7EB"/>
                <w:left w:val="single" w:sz="2" w:space="0" w:color="E5E7EB"/>
                <w:bottom w:val="single" w:sz="2" w:space="0" w:color="E5E7EB"/>
                <w:right w:val="single" w:sz="2" w:space="0" w:color="E5E7EB"/>
              </w:divBdr>
              <w:divsChild>
                <w:div w:id="1136878840">
                  <w:marLeft w:val="0"/>
                  <w:marRight w:val="0"/>
                  <w:marTop w:val="0"/>
                  <w:marBottom w:val="0"/>
                  <w:divBdr>
                    <w:top w:val="single" w:sz="2" w:space="0" w:color="E5E7EB"/>
                    <w:left w:val="single" w:sz="2" w:space="0" w:color="E5E7EB"/>
                    <w:bottom w:val="single" w:sz="2" w:space="0" w:color="E5E7EB"/>
                    <w:right w:val="single" w:sz="2" w:space="0" w:color="E5E7EB"/>
                  </w:divBdr>
                  <w:divsChild>
                    <w:div w:id="1109003863">
                      <w:marLeft w:val="0"/>
                      <w:marRight w:val="0"/>
                      <w:marTop w:val="0"/>
                      <w:marBottom w:val="0"/>
                      <w:divBdr>
                        <w:top w:val="single" w:sz="2" w:space="0" w:color="E5E7EB"/>
                        <w:left w:val="single" w:sz="2" w:space="0" w:color="E5E7EB"/>
                        <w:bottom w:val="single" w:sz="2" w:space="0" w:color="E5E7EB"/>
                        <w:right w:val="single" w:sz="2" w:space="0" w:color="E5E7EB"/>
                      </w:divBdr>
                      <w:divsChild>
                        <w:div w:id="770199459">
                          <w:marLeft w:val="0"/>
                          <w:marRight w:val="0"/>
                          <w:marTop w:val="0"/>
                          <w:marBottom w:val="0"/>
                          <w:divBdr>
                            <w:top w:val="single" w:sz="2" w:space="0" w:color="E5E7EB"/>
                            <w:left w:val="single" w:sz="2" w:space="0" w:color="E5E7EB"/>
                            <w:bottom w:val="single" w:sz="2" w:space="0" w:color="E5E7EB"/>
                            <w:right w:val="single" w:sz="2" w:space="0" w:color="E5E7EB"/>
                          </w:divBdr>
                          <w:divsChild>
                            <w:div w:id="524906825">
                              <w:marLeft w:val="0"/>
                              <w:marRight w:val="0"/>
                              <w:marTop w:val="0"/>
                              <w:marBottom w:val="0"/>
                              <w:divBdr>
                                <w:top w:val="single" w:sz="6" w:space="0" w:color="auto"/>
                                <w:left w:val="single" w:sz="6" w:space="0" w:color="auto"/>
                                <w:bottom w:val="single" w:sz="6" w:space="0" w:color="auto"/>
                                <w:right w:val="single" w:sz="6" w:space="0" w:color="auto"/>
                              </w:divBdr>
                              <w:divsChild>
                                <w:div w:id="492255452">
                                  <w:marLeft w:val="0"/>
                                  <w:marRight w:val="0"/>
                                  <w:marTop w:val="0"/>
                                  <w:marBottom w:val="0"/>
                                  <w:divBdr>
                                    <w:top w:val="single" w:sz="2" w:space="0" w:color="E5E7EB"/>
                                    <w:left w:val="single" w:sz="2" w:space="0" w:color="E5E7EB"/>
                                    <w:bottom w:val="single" w:sz="2" w:space="0" w:color="E5E7EB"/>
                                    <w:right w:val="single" w:sz="2" w:space="0" w:color="E5E7EB"/>
                                  </w:divBdr>
                                  <w:divsChild>
                                    <w:div w:id="306783785">
                                      <w:marLeft w:val="0"/>
                                      <w:marRight w:val="0"/>
                                      <w:marTop w:val="0"/>
                                      <w:marBottom w:val="0"/>
                                      <w:divBdr>
                                        <w:top w:val="single" w:sz="2" w:space="0" w:color="E5E7EB"/>
                                        <w:left w:val="single" w:sz="2" w:space="0" w:color="E5E7EB"/>
                                        <w:bottom w:val="single" w:sz="2" w:space="0" w:color="E5E7EB"/>
                                        <w:right w:val="single" w:sz="2" w:space="0" w:color="E5E7EB"/>
                                      </w:divBdr>
                                      <w:divsChild>
                                        <w:div w:id="1481269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2074795">
                                      <w:marLeft w:val="0"/>
                                      <w:marRight w:val="0"/>
                                      <w:marTop w:val="0"/>
                                      <w:marBottom w:val="0"/>
                                      <w:divBdr>
                                        <w:top w:val="single" w:sz="2" w:space="0" w:color="E5E7EB"/>
                                        <w:left w:val="single" w:sz="2" w:space="0" w:color="E5E7EB"/>
                                        <w:bottom w:val="single" w:sz="2" w:space="0" w:color="E5E7EB"/>
                                        <w:right w:val="single" w:sz="2" w:space="0" w:color="E5E7EB"/>
                                      </w:divBdr>
                                      <w:divsChild>
                                        <w:div w:id="1147625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5508972">
                                  <w:marLeft w:val="0"/>
                                  <w:marRight w:val="0"/>
                                  <w:marTop w:val="0"/>
                                  <w:marBottom w:val="0"/>
                                  <w:divBdr>
                                    <w:top w:val="single" w:sz="2" w:space="0" w:color="E5E7EB"/>
                                    <w:left w:val="single" w:sz="2" w:space="0" w:color="E5E7EB"/>
                                    <w:bottom w:val="single" w:sz="2" w:space="0" w:color="E5E7EB"/>
                                    <w:right w:val="single" w:sz="2" w:space="0" w:color="E5E7EB"/>
                                  </w:divBdr>
                                  <w:divsChild>
                                    <w:div w:id="1069304294">
                                      <w:marLeft w:val="0"/>
                                      <w:marRight w:val="0"/>
                                      <w:marTop w:val="0"/>
                                      <w:marBottom w:val="0"/>
                                      <w:divBdr>
                                        <w:top w:val="single" w:sz="2" w:space="0" w:color="E5E7EB"/>
                                        <w:left w:val="single" w:sz="2" w:space="0" w:color="E5E7EB"/>
                                        <w:bottom w:val="single" w:sz="2" w:space="0" w:color="E5E7EB"/>
                                        <w:right w:val="single" w:sz="2" w:space="0" w:color="E5E7EB"/>
                                      </w:divBdr>
                                      <w:divsChild>
                                        <w:div w:id="1555123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475903">
                                      <w:marLeft w:val="0"/>
                                      <w:marRight w:val="0"/>
                                      <w:marTop w:val="0"/>
                                      <w:marBottom w:val="0"/>
                                      <w:divBdr>
                                        <w:top w:val="single" w:sz="2" w:space="0" w:color="E5E7EB"/>
                                        <w:left w:val="single" w:sz="2" w:space="0" w:color="E5E7EB"/>
                                        <w:bottom w:val="single" w:sz="2" w:space="0" w:color="E5E7EB"/>
                                        <w:right w:val="single" w:sz="2" w:space="0" w:color="E5E7EB"/>
                                      </w:divBdr>
                                      <w:divsChild>
                                        <w:div w:id="140622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4847788">
                              <w:marLeft w:val="0"/>
                              <w:marRight w:val="0"/>
                              <w:marTop w:val="0"/>
                              <w:marBottom w:val="0"/>
                              <w:divBdr>
                                <w:top w:val="single" w:sz="2" w:space="0" w:color="E5E7EB"/>
                                <w:left w:val="single" w:sz="2" w:space="0" w:color="E5E7EB"/>
                                <w:bottom w:val="single" w:sz="2" w:space="0" w:color="E5E7EB"/>
                                <w:right w:val="single" w:sz="2" w:space="0" w:color="E5E7EB"/>
                              </w:divBdr>
                              <w:divsChild>
                                <w:div w:id="767892980">
                                  <w:marLeft w:val="0"/>
                                  <w:marRight w:val="0"/>
                                  <w:marTop w:val="0"/>
                                  <w:marBottom w:val="0"/>
                                  <w:divBdr>
                                    <w:top w:val="single" w:sz="2" w:space="0" w:color="E5E7EB"/>
                                    <w:left w:val="single" w:sz="2" w:space="0" w:color="E5E7EB"/>
                                    <w:bottom w:val="single" w:sz="2" w:space="0" w:color="E5E7EB"/>
                                    <w:right w:val="single" w:sz="2" w:space="0" w:color="E5E7EB"/>
                                  </w:divBdr>
                                  <w:divsChild>
                                    <w:div w:id="774131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518497535">
      <w:bodyDiv w:val="1"/>
      <w:marLeft w:val="0"/>
      <w:marRight w:val="0"/>
      <w:marTop w:val="0"/>
      <w:marBottom w:val="0"/>
      <w:divBdr>
        <w:top w:val="none" w:sz="0" w:space="0" w:color="auto"/>
        <w:left w:val="none" w:sz="0" w:space="0" w:color="auto"/>
        <w:bottom w:val="none" w:sz="0" w:space="0" w:color="auto"/>
        <w:right w:val="none" w:sz="0" w:space="0" w:color="auto"/>
      </w:divBdr>
      <w:divsChild>
        <w:div w:id="564485396">
          <w:marLeft w:val="-150"/>
          <w:marRight w:val="-150"/>
          <w:marTop w:val="0"/>
          <w:marBottom w:val="0"/>
          <w:divBdr>
            <w:top w:val="none" w:sz="0" w:space="0" w:color="auto"/>
            <w:left w:val="none" w:sz="0" w:space="0" w:color="auto"/>
            <w:bottom w:val="none" w:sz="0" w:space="0" w:color="auto"/>
            <w:right w:val="none" w:sz="0" w:space="0" w:color="auto"/>
          </w:divBdr>
          <w:divsChild>
            <w:div w:id="4871183">
              <w:marLeft w:val="0"/>
              <w:marRight w:val="0"/>
              <w:marTop w:val="0"/>
              <w:marBottom w:val="0"/>
              <w:divBdr>
                <w:top w:val="none" w:sz="0" w:space="0" w:color="auto"/>
                <w:left w:val="none" w:sz="0" w:space="0" w:color="auto"/>
                <w:bottom w:val="none" w:sz="0" w:space="0" w:color="auto"/>
                <w:right w:val="none" w:sz="0" w:space="0" w:color="auto"/>
              </w:divBdr>
            </w:div>
            <w:div w:id="364721263">
              <w:marLeft w:val="0"/>
              <w:marRight w:val="0"/>
              <w:marTop w:val="0"/>
              <w:marBottom w:val="0"/>
              <w:divBdr>
                <w:top w:val="none" w:sz="0" w:space="0" w:color="auto"/>
                <w:left w:val="none" w:sz="0" w:space="0" w:color="auto"/>
                <w:bottom w:val="none" w:sz="0" w:space="0" w:color="auto"/>
                <w:right w:val="none" w:sz="0" w:space="0" w:color="auto"/>
              </w:divBdr>
              <w:divsChild>
                <w:div w:id="801390767">
                  <w:marLeft w:val="0"/>
                  <w:marRight w:val="0"/>
                  <w:marTop w:val="0"/>
                  <w:marBottom w:val="0"/>
                  <w:divBdr>
                    <w:top w:val="none" w:sz="0" w:space="0" w:color="auto"/>
                    <w:left w:val="none" w:sz="0" w:space="0" w:color="auto"/>
                    <w:bottom w:val="none" w:sz="0" w:space="0" w:color="auto"/>
                    <w:right w:val="none" w:sz="0" w:space="0" w:color="auto"/>
                  </w:divBdr>
                  <w:divsChild>
                    <w:div w:id="236404568">
                      <w:marLeft w:val="0"/>
                      <w:marRight w:val="0"/>
                      <w:marTop w:val="0"/>
                      <w:marBottom w:val="0"/>
                      <w:divBdr>
                        <w:top w:val="none" w:sz="0" w:space="0" w:color="auto"/>
                        <w:left w:val="none" w:sz="0" w:space="0" w:color="auto"/>
                        <w:bottom w:val="none" w:sz="0" w:space="0" w:color="auto"/>
                        <w:right w:val="none" w:sz="0" w:space="0" w:color="auto"/>
                      </w:divBdr>
                    </w:div>
                    <w:div w:id="11239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07412">
          <w:marLeft w:val="-150"/>
          <w:marRight w:val="-150"/>
          <w:marTop w:val="0"/>
          <w:marBottom w:val="0"/>
          <w:divBdr>
            <w:top w:val="none" w:sz="0" w:space="0" w:color="auto"/>
            <w:left w:val="none" w:sz="0" w:space="0" w:color="auto"/>
            <w:bottom w:val="none" w:sz="0" w:space="0" w:color="auto"/>
            <w:right w:val="none" w:sz="0" w:space="0" w:color="auto"/>
          </w:divBdr>
          <w:divsChild>
            <w:div w:id="825246286">
              <w:marLeft w:val="0"/>
              <w:marRight w:val="0"/>
              <w:marTop w:val="0"/>
              <w:marBottom w:val="0"/>
              <w:divBdr>
                <w:top w:val="none" w:sz="0" w:space="0" w:color="auto"/>
                <w:left w:val="none" w:sz="0" w:space="0" w:color="auto"/>
                <w:bottom w:val="none" w:sz="0" w:space="0" w:color="auto"/>
                <w:right w:val="none" w:sz="0" w:space="0" w:color="auto"/>
              </w:divBdr>
              <w:divsChild>
                <w:div w:id="62603760">
                  <w:marLeft w:val="0"/>
                  <w:marRight w:val="0"/>
                  <w:marTop w:val="0"/>
                  <w:marBottom w:val="0"/>
                  <w:divBdr>
                    <w:top w:val="none" w:sz="0" w:space="0" w:color="auto"/>
                    <w:left w:val="none" w:sz="0" w:space="0" w:color="auto"/>
                    <w:bottom w:val="none" w:sz="0" w:space="0" w:color="auto"/>
                    <w:right w:val="none" w:sz="0" w:space="0" w:color="auto"/>
                  </w:divBdr>
                  <w:divsChild>
                    <w:div w:id="3627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89460">
      <w:bodyDiv w:val="1"/>
      <w:marLeft w:val="0"/>
      <w:marRight w:val="0"/>
      <w:marTop w:val="0"/>
      <w:marBottom w:val="0"/>
      <w:divBdr>
        <w:top w:val="none" w:sz="0" w:space="0" w:color="auto"/>
        <w:left w:val="none" w:sz="0" w:space="0" w:color="auto"/>
        <w:bottom w:val="none" w:sz="0" w:space="0" w:color="auto"/>
        <w:right w:val="none" w:sz="0" w:space="0" w:color="auto"/>
      </w:divBdr>
    </w:div>
    <w:div w:id="1518694371">
      <w:bodyDiv w:val="1"/>
      <w:marLeft w:val="0"/>
      <w:marRight w:val="0"/>
      <w:marTop w:val="0"/>
      <w:marBottom w:val="0"/>
      <w:divBdr>
        <w:top w:val="none" w:sz="0" w:space="0" w:color="auto"/>
        <w:left w:val="none" w:sz="0" w:space="0" w:color="auto"/>
        <w:bottom w:val="none" w:sz="0" w:space="0" w:color="auto"/>
        <w:right w:val="none" w:sz="0" w:space="0" w:color="auto"/>
      </w:divBdr>
      <w:divsChild>
        <w:div w:id="252011256">
          <w:marLeft w:val="0"/>
          <w:marRight w:val="0"/>
          <w:marTop w:val="315"/>
          <w:marBottom w:val="0"/>
          <w:divBdr>
            <w:top w:val="none" w:sz="0" w:space="0" w:color="auto"/>
            <w:left w:val="none" w:sz="0" w:space="0" w:color="auto"/>
            <w:bottom w:val="none" w:sz="0" w:space="0" w:color="auto"/>
            <w:right w:val="none" w:sz="0" w:space="0" w:color="auto"/>
          </w:divBdr>
          <w:divsChild>
            <w:div w:id="148329702">
              <w:marLeft w:val="0"/>
              <w:marRight w:val="0"/>
              <w:marTop w:val="0"/>
              <w:marBottom w:val="0"/>
              <w:divBdr>
                <w:top w:val="none" w:sz="0" w:space="0" w:color="auto"/>
                <w:left w:val="none" w:sz="0" w:space="0" w:color="auto"/>
                <w:bottom w:val="none" w:sz="0" w:space="0" w:color="auto"/>
                <w:right w:val="none" w:sz="0" w:space="0" w:color="auto"/>
              </w:divBdr>
            </w:div>
          </w:divsChild>
        </w:div>
        <w:div w:id="1029532329">
          <w:marLeft w:val="0"/>
          <w:marRight w:val="0"/>
          <w:marTop w:val="0"/>
          <w:marBottom w:val="315"/>
          <w:divBdr>
            <w:top w:val="none" w:sz="0" w:space="0" w:color="auto"/>
            <w:left w:val="none" w:sz="0" w:space="0" w:color="auto"/>
            <w:bottom w:val="none" w:sz="0" w:space="0" w:color="auto"/>
            <w:right w:val="none" w:sz="0" w:space="0" w:color="auto"/>
          </w:divBdr>
          <w:divsChild>
            <w:div w:id="529296723">
              <w:marLeft w:val="0"/>
              <w:marRight w:val="0"/>
              <w:marTop w:val="0"/>
              <w:marBottom w:val="0"/>
              <w:divBdr>
                <w:top w:val="none" w:sz="0" w:space="0" w:color="auto"/>
                <w:left w:val="none" w:sz="0" w:space="0" w:color="auto"/>
                <w:bottom w:val="none" w:sz="0" w:space="0" w:color="auto"/>
                <w:right w:val="none" w:sz="0" w:space="0" w:color="auto"/>
              </w:divBdr>
              <w:divsChild>
                <w:div w:id="864950599">
                  <w:marLeft w:val="180"/>
                  <w:marRight w:val="0"/>
                  <w:marTop w:val="0"/>
                  <w:marBottom w:val="0"/>
                  <w:divBdr>
                    <w:top w:val="none" w:sz="0" w:space="0" w:color="auto"/>
                    <w:left w:val="none" w:sz="0" w:space="0" w:color="auto"/>
                    <w:bottom w:val="none" w:sz="0" w:space="0" w:color="auto"/>
                    <w:right w:val="none" w:sz="0" w:space="0" w:color="auto"/>
                  </w:divBdr>
                </w:div>
                <w:div w:id="14098895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43328485">
          <w:marLeft w:val="0"/>
          <w:marRight w:val="0"/>
          <w:marTop w:val="0"/>
          <w:marBottom w:val="0"/>
          <w:divBdr>
            <w:top w:val="none" w:sz="0" w:space="0" w:color="auto"/>
            <w:left w:val="none" w:sz="0" w:space="0" w:color="auto"/>
            <w:bottom w:val="none" w:sz="0" w:space="0" w:color="auto"/>
            <w:right w:val="none" w:sz="0" w:space="0" w:color="auto"/>
          </w:divBdr>
          <w:divsChild>
            <w:div w:id="622736880">
              <w:marLeft w:val="0"/>
              <w:marRight w:val="0"/>
              <w:marTop w:val="0"/>
              <w:marBottom w:val="225"/>
              <w:divBdr>
                <w:top w:val="none" w:sz="0" w:space="0" w:color="auto"/>
                <w:left w:val="none" w:sz="0" w:space="0" w:color="auto"/>
                <w:bottom w:val="none" w:sz="0" w:space="0" w:color="auto"/>
                <w:right w:val="none" w:sz="0" w:space="0" w:color="auto"/>
              </w:divBdr>
            </w:div>
            <w:div w:id="1169715639">
              <w:marLeft w:val="0"/>
              <w:marRight w:val="0"/>
              <w:marTop w:val="0"/>
              <w:marBottom w:val="240"/>
              <w:divBdr>
                <w:top w:val="none" w:sz="0" w:space="0" w:color="auto"/>
                <w:left w:val="none" w:sz="0" w:space="0" w:color="auto"/>
                <w:bottom w:val="none" w:sz="0" w:space="0" w:color="auto"/>
                <w:right w:val="none" w:sz="0" w:space="0" w:color="auto"/>
              </w:divBdr>
              <w:divsChild>
                <w:div w:id="81069995">
                  <w:marLeft w:val="60"/>
                  <w:marRight w:val="0"/>
                  <w:marTop w:val="0"/>
                  <w:marBottom w:val="0"/>
                  <w:divBdr>
                    <w:top w:val="none" w:sz="0" w:space="0" w:color="auto"/>
                    <w:left w:val="none" w:sz="0" w:space="0" w:color="auto"/>
                    <w:bottom w:val="none" w:sz="0" w:space="0" w:color="auto"/>
                    <w:right w:val="none" w:sz="0" w:space="0" w:color="auto"/>
                  </w:divBdr>
                </w:div>
                <w:div w:id="2771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8766">
      <w:bodyDiv w:val="1"/>
      <w:marLeft w:val="0"/>
      <w:marRight w:val="0"/>
      <w:marTop w:val="0"/>
      <w:marBottom w:val="0"/>
      <w:divBdr>
        <w:top w:val="none" w:sz="0" w:space="0" w:color="auto"/>
        <w:left w:val="none" w:sz="0" w:space="0" w:color="auto"/>
        <w:bottom w:val="none" w:sz="0" w:space="0" w:color="auto"/>
        <w:right w:val="none" w:sz="0" w:space="0" w:color="auto"/>
      </w:divBdr>
      <w:divsChild>
        <w:div w:id="230771059">
          <w:marLeft w:val="-225"/>
          <w:marRight w:val="-225"/>
          <w:marTop w:val="0"/>
          <w:marBottom w:val="0"/>
          <w:divBdr>
            <w:top w:val="none" w:sz="0" w:space="0" w:color="auto"/>
            <w:left w:val="none" w:sz="0" w:space="0" w:color="auto"/>
            <w:bottom w:val="none" w:sz="0" w:space="0" w:color="auto"/>
            <w:right w:val="none" w:sz="0" w:space="0" w:color="auto"/>
          </w:divBdr>
        </w:div>
        <w:div w:id="817575809">
          <w:marLeft w:val="-225"/>
          <w:marRight w:val="-225"/>
          <w:marTop w:val="0"/>
          <w:marBottom w:val="0"/>
          <w:divBdr>
            <w:top w:val="none" w:sz="0" w:space="0" w:color="auto"/>
            <w:left w:val="none" w:sz="0" w:space="0" w:color="auto"/>
            <w:bottom w:val="none" w:sz="0" w:space="0" w:color="auto"/>
            <w:right w:val="none" w:sz="0" w:space="0" w:color="auto"/>
          </w:divBdr>
        </w:div>
      </w:divsChild>
    </w:div>
    <w:div w:id="1519853346">
      <w:bodyDiv w:val="1"/>
      <w:marLeft w:val="0"/>
      <w:marRight w:val="0"/>
      <w:marTop w:val="0"/>
      <w:marBottom w:val="0"/>
      <w:divBdr>
        <w:top w:val="none" w:sz="0" w:space="0" w:color="auto"/>
        <w:left w:val="none" w:sz="0" w:space="0" w:color="auto"/>
        <w:bottom w:val="none" w:sz="0" w:space="0" w:color="auto"/>
        <w:right w:val="none" w:sz="0" w:space="0" w:color="auto"/>
      </w:divBdr>
      <w:divsChild>
        <w:div w:id="676470014">
          <w:marLeft w:val="-225"/>
          <w:marRight w:val="-225"/>
          <w:marTop w:val="0"/>
          <w:marBottom w:val="0"/>
          <w:divBdr>
            <w:top w:val="none" w:sz="0" w:space="0" w:color="auto"/>
            <w:left w:val="none" w:sz="0" w:space="0" w:color="auto"/>
            <w:bottom w:val="none" w:sz="0" w:space="0" w:color="auto"/>
            <w:right w:val="none" w:sz="0" w:space="0" w:color="auto"/>
          </w:divBdr>
        </w:div>
        <w:div w:id="1352151079">
          <w:marLeft w:val="-225"/>
          <w:marRight w:val="-225"/>
          <w:marTop w:val="0"/>
          <w:marBottom w:val="0"/>
          <w:divBdr>
            <w:top w:val="none" w:sz="0" w:space="0" w:color="auto"/>
            <w:left w:val="none" w:sz="0" w:space="0" w:color="auto"/>
            <w:bottom w:val="none" w:sz="0" w:space="0" w:color="auto"/>
            <w:right w:val="none" w:sz="0" w:space="0" w:color="auto"/>
          </w:divBdr>
          <w:divsChild>
            <w:div w:id="1693609350">
              <w:marLeft w:val="0"/>
              <w:marRight w:val="0"/>
              <w:marTop w:val="0"/>
              <w:marBottom w:val="0"/>
              <w:divBdr>
                <w:top w:val="none" w:sz="0" w:space="0" w:color="auto"/>
                <w:left w:val="none" w:sz="0" w:space="0" w:color="auto"/>
                <w:bottom w:val="none" w:sz="0" w:space="0" w:color="auto"/>
                <w:right w:val="none" w:sz="0" w:space="0" w:color="auto"/>
              </w:divBdr>
              <w:divsChild>
                <w:div w:id="3949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3207">
      <w:bodyDiv w:val="1"/>
      <w:marLeft w:val="0"/>
      <w:marRight w:val="0"/>
      <w:marTop w:val="0"/>
      <w:marBottom w:val="0"/>
      <w:divBdr>
        <w:top w:val="none" w:sz="0" w:space="0" w:color="auto"/>
        <w:left w:val="none" w:sz="0" w:space="0" w:color="auto"/>
        <w:bottom w:val="none" w:sz="0" w:space="0" w:color="auto"/>
        <w:right w:val="none" w:sz="0" w:space="0" w:color="auto"/>
      </w:divBdr>
      <w:divsChild>
        <w:div w:id="1333215249">
          <w:marLeft w:val="0"/>
          <w:marRight w:val="0"/>
          <w:marTop w:val="0"/>
          <w:marBottom w:val="0"/>
          <w:divBdr>
            <w:top w:val="none" w:sz="0" w:space="0" w:color="auto"/>
            <w:left w:val="none" w:sz="0" w:space="0" w:color="auto"/>
            <w:bottom w:val="none" w:sz="0" w:space="0" w:color="auto"/>
            <w:right w:val="none" w:sz="0" w:space="0" w:color="auto"/>
          </w:divBdr>
          <w:divsChild>
            <w:div w:id="2303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309">
      <w:bodyDiv w:val="1"/>
      <w:marLeft w:val="0"/>
      <w:marRight w:val="0"/>
      <w:marTop w:val="0"/>
      <w:marBottom w:val="0"/>
      <w:divBdr>
        <w:top w:val="none" w:sz="0" w:space="0" w:color="auto"/>
        <w:left w:val="none" w:sz="0" w:space="0" w:color="auto"/>
        <w:bottom w:val="none" w:sz="0" w:space="0" w:color="auto"/>
        <w:right w:val="none" w:sz="0" w:space="0" w:color="auto"/>
      </w:divBdr>
    </w:div>
    <w:div w:id="1520512361">
      <w:bodyDiv w:val="1"/>
      <w:marLeft w:val="0"/>
      <w:marRight w:val="0"/>
      <w:marTop w:val="0"/>
      <w:marBottom w:val="0"/>
      <w:divBdr>
        <w:top w:val="none" w:sz="0" w:space="0" w:color="auto"/>
        <w:left w:val="none" w:sz="0" w:space="0" w:color="auto"/>
        <w:bottom w:val="none" w:sz="0" w:space="0" w:color="auto"/>
        <w:right w:val="none" w:sz="0" w:space="0" w:color="auto"/>
      </w:divBdr>
      <w:divsChild>
        <w:div w:id="1218856716">
          <w:marLeft w:val="0"/>
          <w:marRight w:val="0"/>
          <w:marTop w:val="0"/>
          <w:marBottom w:val="0"/>
          <w:divBdr>
            <w:top w:val="none" w:sz="0" w:space="0" w:color="auto"/>
            <w:left w:val="none" w:sz="0" w:space="0" w:color="auto"/>
            <w:bottom w:val="none" w:sz="0" w:space="0" w:color="auto"/>
            <w:right w:val="none" w:sz="0" w:space="0" w:color="auto"/>
          </w:divBdr>
        </w:div>
        <w:div w:id="1897862045">
          <w:marLeft w:val="0"/>
          <w:marRight w:val="0"/>
          <w:marTop w:val="0"/>
          <w:marBottom w:val="0"/>
          <w:divBdr>
            <w:top w:val="none" w:sz="0" w:space="0" w:color="auto"/>
            <w:left w:val="none" w:sz="0" w:space="0" w:color="auto"/>
            <w:bottom w:val="none" w:sz="0" w:space="0" w:color="auto"/>
            <w:right w:val="none" w:sz="0" w:space="0" w:color="auto"/>
          </w:divBdr>
          <w:divsChild>
            <w:div w:id="552697251">
              <w:marLeft w:val="0"/>
              <w:marRight w:val="0"/>
              <w:marTop w:val="0"/>
              <w:marBottom w:val="0"/>
              <w:divBdr>
                <w:top w:val="none" w:sz="0" w:space="0" w:color="auto"/>
                <w:left w:val="none" w:sz="0" w:space="0" w:color="auto"/>
                <w:bottom w:val="none" w:sz="0" w:space="0" w:color="auto"/>
                <w:right w:val="none" w:sz="0" w:space="0" w:color="auto"/>
              </w:divBdr>
              <w:divsChild>
                <w:div w:id="204197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011">
          <w:marLeft w:val="0"/>
          <w:marRight w:val="0"/>
          <w:marTop w:val="0"/>
          <w:marBottom w:val="0"/>
          <w:divBdr>
            <w:top w:val="none" w:sz="0" w:space="0" w:color="auto"/>
            <w:left w:val="none" w:sz="0" w:space="0" w:color="auto"/>
            <w:bottom w:val="none" w:sz="0" w:space="0" w:color="auto"/>
            <w:right w:val="none" w:sz="0" w:space="0" w:color="auto"/>
          </w:divBdr>
        </w:div>
      </w:divsChild>
    </w:div>
    <w:div w:id="1520657990">
      <w:bodyDiv w:val="1"/>
      <w:marLeft w:val="0"/>
      <w:marRight w:val="0"/>
      <w:marTop w:val="0"/>
      <w:marBottom w:val="0"/>
      <w:divBdr>
        <w:top w:val="none" w:sz="0" w:space="0" w:color="auto"/>
        <w:left w:val="none" w:sz="0" w:space="0" w:color="auto"/>
        <w:bottom w:val="none" w:sz="0" w:space="0" w:color="auto"/>
        <w:right w:val="none" w:sz="0" w:space="0" w:color="auto"/>
      </w:divBdr>
    </w:div>
    <w:div w:id="1520854946">
      <w:bodyDiv w:val="1"/>
      <w:marLeft w:val="0"/>
      <w:marRight w:val="0"/>
      <w:marTop w:val="0"/>
      <w:marBottom w:val="0"/>
      <w:divBdr>
        <w:top w:val="none" w:sz="0" w:space="0" w:color="auto"/>
        <w:left w:val="none" w:sz="0" w:space="0" w:color="auto"/>
        <w:bottom w:val="none" w:sz="0" w:space="0" w:color="auto"/>
        <w:right w:val="none" w:sz="0" w:space="0" w:color="auto"/>
      </w:divBdr>
      <w:divsChild>
        <w:div w:id="301161752">
          <w:marLeft w:val="-150"/>
          <w:marRight w:val="-150"/>
          <w:marTop w:val="0"/>
          <w:marBottom w:val="0"/>
          <w:divBdr>
            <w:top w:val="none" w:sz="0" w:space="0" w:color="auto"/>
            <w:left w:val="none" w:sz="0" w:space="0" w:color="auto"/>
            <w:bottom w:val="none" w:sz="0" w:space="0" w:color="auto"/>
            <w:right w:val="none" w:sz="0" w:space="0" w:color="auto"/>
          </w:divBdr>
          <w:divsChild>
            <w:div w:id="67310814">
              <w:marLeft w:val="0"/>
              <w:marRight w:val="0"/>
              <w:marTop w:val="0"/>
              <w:marBottom w:val="0"/>
              <w:divBdr>
                <w:top w:val="none" w:sz="0" w:space="0" w:color="auto"/>
                <w:left w:val="none" w:sz="0" w:space="0" w:color="auto"/>
                <w:bottom w:val="none" w:sz="0" w:space="0" w:color="auto"/>
                <w:right w:val="none" w:sz="0" w:space="0" w:color="auto"/>
              </w:divBdr>
              <w:divsChild>
                <w:div w:id="1915822705">
                  <w:marLeft w:val="0"/>
                  <w:marRight w:val="0"/>
                  <w:marTop w:val="0"/>
                  <w:marBottom w:val="0"/>
                  <w:divBdr>
                    <w:top w:val="none" w:sz="0" w:space="0" w:color="auto"/>
                    <w:left w:val="none" w:sz="0" w:space="0" w:color="auto"/>
                    <w:bottom w:val="none" w:sz="0" w:space="0" w:color="auto"/>
                    <w:right w:val="none" w:sz="0" w:space="0" w:color="auto"/>
                  </w:divBdr>
                  <w:divsChild>
                    <w:div w:id="2112699232">
                      <w:marLeft w:val="0"/>
                      <w:marRight w:val="0"/>
                      <w:marTop w:val="0"/>
                      <w:marBottom w:val="0"/>
                      <w:divBdr>
                        <w:top w:val="none" w:sz="0" w:space="0" w:color="auto"/>
                        <w:left w:val="none" w:sz="0" w:space="0" w:color="auto"/>
                        <w:bottom w:val="none" w:sz="0" w:space="0" w:color="auto"/>
                        <w:right w:val="none" w:sz="0" w:space="0" w:color="auto"/>
                      </w:divBdr>
                    </w:div>
                  </w:divsChild>
                </w:div>
                <w:div w:id="385491450">
                  <w:marLeft w:val="0"/>
                  <w:marRight w:val="0"/>
                  <w:marTop w:val="0"/>
                  <w:marBottom w:val="0"/>
                  <w:divBdr>
                    <w:top w:val="none" w:sz="0" w:space="0" w:color="auto"/>
                    <w:left w:val="none" w:sz="0" w:space="0" w:color="auto"/>
                    <w:bottom w:val="none" w:sz="0" w:space="0" w:color="auto"/>
                    <w:right w:val="none" w:sz="0" w:space="0" w:color="auto"/>
                  </w:divBdr>
                  <w:divsChild>
                    <w:div w:id="12548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41930">
          <w:marLeft w:val="-150"/>
          <w:marRight w:val="-150"/>
          <w:marTop w:val="0"/>
          <w:marBottom w:val="0"/>
          <w:divBdr>
            <w:top w:val="none" w:sz="0" w:space="0" w:color="auto"/>
            <w:left w:val="none" w:sz="0" w:space="0" w:color="auto"/>
            <w:bottom w:val="none" w:sz="0" w:space="0" w:color="auto"/>
            <w:right w:val="none" w:sz="0" w:space="0" w:color="auto"/>
          </w:divBdr>
          <w:divsChild>
            <w:div w:id="1976715800">
              <w:marLeft w:val="0"/>
              <w:marRight w:val="0"/>
              <w:marTop w:val="0"/>
              <w:marBottom w:val="0"/>
              <w:divBdr>
                <w:top w:val="none" w:sz="0" w:space="0" w:color="auto"/>
                <w:left w:val="none" w:sz="0" w:space="0" w:color="auto"/>
                <w:bottom w:val="none" w:sz="0" w:space="0" w:color="auto"/>
                <w:right w:val="none" w:sz="0" w:space="0" w:color="auto"/>
              </w:divBdr>
              <w:divsChild>
                <w:div w:id="1062679458">
                  <w:marLeft w:val="0"/>
                  <w:marRight w:val="0"/>
                  <w:marTop w:val="0"/>
                  <w:marBottom w:val="0"/>
                  <w:divBdr>
                    <w:top w:val="none" w:sz="0" w:space="0" w:color="auto"/>
                    <w:left w:val="none" w:sz="0" w:space="0" w:color="auto"/>
                    <w:bottom w:val="none" w:sz="0" w:space="0" w:color="auto"/>
                    <w:right w:val="none" w:sz="0" w:space="0" w:color="auto"/>
                  </w:divBdr>
                  <w:divsChild>
                    <w:div w:id="2004120292">
                      <w:marLeft w:val="0"/>
                      <w:marRight w:val="0"/>
                      <w:marTop w:val="0"/>
                      <w:marBottom w:val="0"/>
                      <w:divBdr>
                        <w:top w:val="none" w:sz="0" w:space="0" w:color="auto"/>
                        <w:left w:val="none" w:sz="0" w:space="0" w:color="auto"/>
                        <w:bottom w:val="none" w:sz="0" w:space="0" w:color="auto"/>
                        <w:right w:val="none" w:sz="0" w:space="0" w:color="auto"/>
                      </w:divBdr>
                    </w:div>
                    <w:div w:id="1867406407">
                      <w:marLeft w:val="0"/>
                      <w:marRight w:val="0"/>
                      <w:marTop w:val="0"/>
                      <w:marBottom w:val="0"/>
                      <w:divBdr>
                        <w:top w:val="none" w:sz="0" w:space="0" w:color="auto"/>
                        <w:left w:val="none" w:sz="0" w:space="0" w:color="auto"/>
                        <w:bottom w:val="none" w:sz="0" w:space="0" w:color="auto"/>
                        <w:right w:val="none" w:sz="0" w:space="0" w:color="auto"/>
                      </w:divBdr>
                      <w:divsChild>
                        <w:div w:id="1256935719">
                          <w:marLeft w:val="0"/>
                          <w:marRight w:val="0"/>
                          <w:marTop w:val="0"/>
                          <w:marBottom w:val="0"/>
                          <w:divBdr>
                            <w:top w:val="none" w:sz="0" w:space="0" w:color="auto"/>
                            <w:left w:val="none" w:sz="0" w:space="0" w:color="auto"/>
                            <w:bottom w:val="none" w:sz="0" w:space="0" w:color="auto"/>
                            <w:right w:val="none" w:sz="0" w:space="0" w:color="auto"/>
                          </w:divBdr>
                          <w:divsChild>
                            <w:div w:id="1155339090">
                              <w:marLeft w:val="0"/>
                              <w:marRight w:val="0"/>
                              <w:marTop w:val="0"/>
                              <w:marBottom w:val="0"/>
                              <w:divBdr>
                                <w:top w:val="none" w:sz="0" w:space="0" w:color="auto"/>
                                <w:left w:val="none" w:sz="0" w:space="0" w:color="auto"/>
                                <w:bottom w:val="none" w:sz="0" w:space="0" w:color="auto"/>
                                <w:right w:val="none" w:sz="0" w:space="0" w:color="auto"/>
                              </w:divBdr>
                            </w:div>
                            <w:div w:id="1611424907">
                              <w:marLeft w:val="0"/>
                              <w:marRight w:val="0"/>
                              <w:marTop w:val="0"/>
                              <w:marBottom w:val="0"/>
                              <w:divBdr>
                                <w:top w:val="none" w:sz="0" w:space="0" w:color="auto"/>
                                <w:left w:val="none" w:sz="0" w:space="0" w:color="auto"/>
                                <w:bottom w:val="none" w:sz="0" w:space="0" w:color="auto"/>
                                <w:right w:val="none" w:sz="0" w:space="0" w:color="auto"/>
                              </w:divBdr>
                            </w:div>
                            <w:div w:id="1528981595">
                              <w:marLeft w:val="0"/>
                              <w:marRight w:val="0"/>
                              <w:marTop w:val="0"/>
                              <w:marBottom w:val="0"/>
                              <w:divBdr>
                                <w:top w:val="none" w:sz="0" w:space="0" w:color="auto"/>
                                <w:left w:val="none" w:sz="0" w:space="0" w:color="auto"/>
                                <w:bottom w:val="none" w:sz="0" w:space="0" w:color="auto"/>
                                <w:right w:val="none" w:sz="0" w:space="0" w:color="auto"/>
                              </w:divBdr>
                            </w:div>
                            <w:div w:id="1922564459">
                              <w:marLeft w:val="0"/>
                              <w:marRight w:val="0"/>
                              <w:marTop w:val="0"/>
                              <w:marBottom w:val="0"/>
                              <w:divBdr>
                                <w:top w:val="none" w:sz="0" w:space="0" w:color="auto"/>
                                <w:left w:val="none" w:sz="0" w:space="0" w:color="auto"/>
                                <w:bottom w:val="none" w:sz="0" w:space="0" w:color="auto"/>
                                <w:right w:val="none" w:sz="0" w:space="0" w:color="auto"/>
                              </w:divBdr>
                            </w:div>
                            <w:div w:id="3246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79932">
              <w:marLeft w:val="0"/>
              <w:marRight w:val="0"/>
              <w:marTop w:val="0"/>
              <w:marBottom w:val="0"/>
              <w:divBdr>
                <w:top w:val="none" w:sz="0" w:space="0" w:color="auto"/>
                <w:left w:val="none" w:sz="0" w:space="0" w:color="auto"/>
                <w:bottom w:val="none" w:sz="0" w:space="0" w:color="auto"/>
                <w:right w:val="none" w:sz="0" w:space="0" w:color="auto"/>
              </w:divBdr>
              <w:divsChild>
                <w:div w:id="1922829671">
                  <w:marLeft w:val="0"/>
                  <w:marRight w:val="0"/>
                  <w:marTop w:val="0"/>
                  <w:marBottom w:val="0"/>
                  <w:divBdr>
                    <w:top w:val="none" w:sz="0" w:space="0" w:color="auto"/>
                    <w:left w:val="none" w:sz="0" w:space="0" w:color="auto"/>
                    <w:bottom w:val="none" w:sz="0" w:space="0" w:color="auto"/>
                    <w:right w:val="none" w:sz="0" w:space="0" w:color="auto"/>
                  </w:divBdr>
                  <w:divsChild>
                    <w:div w:id="1123377319">
                      <w:marLeft w:val="0"/>
                      <w:marRight w:val="0"/>
                      <w:marTop w:val="0"/>
                      <w:marBottom w:val="0"/>
                      <w:divBdr>
                        <w:top w:val="none" w:sz="0" w:space="0" w:color="auto"/>
                        <w:left w:val="none" w:sz="0" w:space="0" w:color="auto"/>
                        <w:bottom w:val="none" w:sz="0" w:space="0" w:color="auto"/>
                        <w:right w:val="none" w:sz="0" w:space="0" w:color="auto"/>
                      </w:divBdr>
                      <w:divsChild>
                        <w:div w:id="229312107">
                          <w:marLeft w:val="0"/>
                          <w:marRight w:val="0"/>
                          <w:marTop w:val="0"/>
                          <w:marBottom w:val="0"/>
                          <w:divBdr>
                            <w:top w:val="none" w:sz="0" w:space="0" w:color="auto"/>
                            <w:left w:val="none" w:sz="0" w:space="0" w:color="auto"/>
                            <w:bottom w:val="none" w:sz="0" w:space="0" w:color="auto"/>
                            <w:right w:val="none" w:sz="0" w:space="0" w:color="auto"/>
                          </w:divBdr>
                        </w:div>
                      </w:divsChild>
                    </w:div>
                    <w:div w:id="1660188960">
                      <w:marLeft w:val="0"/>
                      <w:marRight w:val="0"/>
                      <w:marTop w:val="0"/>
                      <w:marBottom w:val="450"/>
                      <w:divBdr>
                        <w:top w:val="none" w:sz="0" w:space="0" w:color="auto"/>
                        <w:left w:val="none" w:sz="0" w:space="0" w:color="auto"/>
                        <w:bottom w:val="none" w:sz="0" w:space="0" w:color="auto"/>
                        <w:right w:val="none" w:sz="0" w:space="0" w:color="auto"/>
                      </w:divBdr>
                    </w:div>
                    <w:div w:id="20568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6700">
      <w:bodyDiv w:val="1"/>
      <w:marLeft w:val="0"/>
      <w:marRight w:val="0"/>
      <w:marTop w:val="0"/>
      <w:marBottom w:val="0"/>
      <w:divBdr>
        <w:top w:val="none" w:sz="0" w:space="0" w:color="auto"/>
        <w:left w:val="none" w:sz="0" w:space="0" w:color="auto"/>
        <w:bottom w:val="none" w:sz="0" w:space="0" w:color="auto"/>
        <w:right w:val="none" w:sz="0" w:space="0" w:color="auto"/>
      </w:divBdr>
      <w:divsChild>
        <w:div w:id="1558321349">
          <w:marLeft w:val="0"/>
          <w:marRight w:val="0"/>
          <w:marTop w:val="0"/>
          <w:marBottom w:val="0"/>
          <w:divBdr>
            <w:top w:val="none" w:sz="0" w:space="0" w:color="auto"/>
            <w:left w:val="none" w:sz="0" w:space="0" w:color="auto"/>
            <w:bottom w:val="none" w:sz="0" w:space="0" w:color="auto"/>
            <w:right w:val="none" w:sz="0" w:space="0" w:color="auto"/>
          </w:divBdr>
          <w:divsChild>
            <w:div w:id="1280794146">
              <w:marLeft w:val="0"/>
              <w:marRight w:val="0"/>
              <w:marTop w:val="0"/>
              <w:marBottom w:val="0"/>
              <w:divBdr>
                <w:top w:val="none" w:sz="0" w:space="0" w:color="auto"/>
                <w:left w:val="none" w:sz="0" w:space="0" w:color="auto"/>
                <w:bottom w:val="none" w:sz="0" w:space="0" w:color="auto"/>
                <w:right w:val="none" w:sz="0" w:space="0" w:color="auto"/>
              </w:divBdr>
              <w:divsChild>
                <w:div w:id="444811931">
                  <w:marLeft w:val="0"/>
                  <w:marRight w:val="0"/>
                  <w:marTop w:val="0"/>
                  <w:marBottom w:val="0"/>
                  <w:divBdr>
                    <w:top w:val="none" w:sz="0" w:space="0" w:color="auto"/>
                    <w:left w:val="none" w:sz="0" w:space="0" w:color="auto"/>
                    <w:bottom w:val="none" w:sz="0" w:space="0" w:color="auto"/>
                    <w:right w:val="none" w:sz="0" w:space="0" w:color="auto"/>
                  </w:divBdr>
                  <w:divsChild>
                    <w:div w:id="1289697908">
                      <w:marLeft w:val="0"/>
                      <w:marRight w:val="0"/>
                      <w:marTop w:val="0"/>
                      <w:marBottom w:val="0"/>
                      <w:divBdr>
                        <w:top w:val="none" w:sz="0" w:space="0" w:color="auto"/>
                        <w:left w:val="none" w:sz="0" w:space="0" w:color="auto"/>
                        <w:bottom w:val="none" w:sz="0" w:space="0" w:color="auto"/>
                        <w:right w:val="none" w:sz="0" w:space="0" w:color="auto"/>
                      </w:divBdr>
                    </w:div>
                    <w:div w:id="72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83705">
          <w:marLeft w:val="0"/>
          <w:marRight w:val="0"/>
          <w:marTop w:val="0"/>
          <w:marBottom w:val="0"/>
          <w:divBdr>
            <w:top w:val="none" w:sz="0" w:space="0" w:color="auto"/>
            <w:left w:val="none" w:sz="0" w:space="0" w:color="auto"/>
            <w:bottom w:val="none" w:sz="0" w:space="0" w:color="auto"/>
            <w:right w:val="none" w:sz="0" w:space="0" w:color="auto"/>
          </w:divBdr>
          <w:divsChild>
            <w:div w:id="716707769">
              <w:marLeft w:val="0"/>
              <w:marRight w:val="0"/>
              <w:marTop w:val="0"/>
              <w:marBottom w:val="0"/>
              <w:divBdr>
                <w:top w:val="none" w:sz="0" w:space="0" w:color="auto"/>
                <w:left w:val="none" w:sz="0" w:space="0" w:color="auto"/>
                <w:bottom w:val="none" w:sz="0" w:space="0" w:color="auto"/>
                <w:right w:val="none" w:sz="0" w:space="0" w:color="auto"/>
              </w:divBdr>
              <w:divsChild>
                <w:div w:id="8312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29741">
          <w:marLeft w:val="0"/>
          <w:marRight w:val="0"/>
          <w:marTop w:val="0"/>
          <w:marBottom w:val="0"/>
          <w:divBdr>
            <w:top w:val="none" w:sz="0" w:space="0" w:color="auto"/>
            <w:left w:val="none" w:sz="0" w:space="0" w:color="auto"/>
            <w:bottom w:val="none" w:sz="0" w:space="0" w:color="auto"/>
            <w:right w:val="none" w:sz="0" w:space="0" w:color="auto"/>
          </w:divBdr>
        </w:div>
        <w:div w:id="571737821">
          <w:marLeft w:val="0"/>
          <w:marRight w:val="0"/>
          <w:marTop w:val="0"/>
          <w:marBottom w:val="0"/>
          <w:divBdr>
            <w:top w:val="none" w:sz="0" w:space="0" w:color="auto"/>
            <w:left w:val="none" w:sz="0" w:space="0" w:color="auto"/>
            <w:bottom w:val="none" w:sz="0" w:space="0" w:color="auto"/>
            <w:right w:val="none" w:sz="0" w:space="0" w:color="auto"/>
          </w:divBdr>
          <w:divsChild>
            <w:div w:id="1915507292">
              <w:marLeft w:val="0"/>
              <w:marRight w:val="0"/>
              <w:marTop w:val="0"/>
              <w:marBottom w:val="0"/>
              <w:divBdr>
                <w:top w:val="none" w:sz="0" w:space="0" w:color="auto"/>
                <w:left w:val="none" w:sz="0" w:space="0" w:color="auto"/>
                <w:bottom w:val="none" w:sz="0" w:space="0" w:color="auto"/>
                <w:right w:val="none" w:sz="0" w:space="0" w:color="auto"/>
              </w:divBdr>
              <w:divsChild>
                <w:div w:id="16596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477">
          <w:marLeft w:val="0"/>
          <w:marRight w:val="0"/>
          <w:marTop w:val="0"/>
          <w:marBottom w:val="0"/>
          <w:divBdr>
            <w:top w:val="none" w:sz="0" w:space="0" w:color="auto"/>
            <w:left w:val="none" w:sz="0" w:space="0" w:color="auto"/>
            <w:bottom w:val="none" w:sz="0" w:space="0" w:color="auto"/>
            <w:right w:val="none" w:sz="0" w:space="0" w:color="auto"/>
          </w:divBdr>
          <w:divsChild>
            <w:div w:id="1940290758">
              <w:marLeft w:val="0"/>
              <w:marRight w:val="0"/>
              <w:marTop w:val="0"/>
              <w:marBottom w:val="0"/>
              <w:divBdr>
                <w:top w:val="none" w:sz="0" w:space="0" w:color="auto"/>
                <w:left w:val="none" w:sz="0" w:space="0" w:color="auto"/>
                <w:bottom w:val="none" w:sz="0" w:space="0" w:color="auto"/>
                <w:right w:val="none" w:sz="0" w:space="0" w:color="auto"/>
              </w:divBdr>
            </w:div>
          </w:divsChild>
        </w:div>
        <w:div w:id="1426073587">
          <w:marLeft w:val="0"/>
          <w:marRight w:val="0"/>
          <w:marTop w:val="0"/>
          <w:marBottom w:val="0"/>
          <w:divBdr>
            <w:top w:val="none" w:sz="0" w:space="0" w:color="auto"/>
            <w:left w:val="none" w:sz="0" w:space="0" w:color="auto"/>
            <w:bottom w:val="none" w:sz="0" w:space="0" w:color="auto"/>
            <w:right w:val="none" w:sz="0" w:space="0" w:color="auto"/>
          </w:divBdr>
          <w:divsChild>
            <w:div w:id="1171800650">
              <w:marLeft w:val="0"/>
              <w:marRight w:val="0"/>
              <w:marTop w:val="0"/>
              <w:marBottom w:val="0"/>
              <w:divBdr>
                <w:top w:val="none" w:sz="0" w:space="0" w:color="auto"/>
                <w:left w:val="none" w:sz="0" w:space="0" w:color="auto"/>
                <w:bottom w:val="none" w:sz="0" w:space="0" w:color="auto"/>
                <w:right w:val="none" w:sz="0" w:space="0" w:color="auto"/>
              </w:divBdr>
            </w:div>
            <w:div w:id="924413952">
              <w:marLeft w:val="0"/>
              <w:marRight w:val="0"/>
              <w:marTop w:val="0"/>
              <w:marBottom w:val="0"/>
              <w:divBdr>
                <w:top w:val="none" w:sz="0" w:space="0" w:color="auto"/>
                <w:left w:val="none" w:sz="0" w:space="0" w:color="auto"/>
                <w:bottom w:val="none" w:sz="0" w:space="0" w:color="auto"/>
                <w:right w:val="none" w:sz="0" w:space="0" w:color="auto"/>
              </w:divBdr>
            </w:div>
          </w:divsChild>
        </w:div>
        <w:div w:id="1805345701">
          <w:marLeft w:val="0"/>
          <w:marRight w:val="0"/>
          <w:marTop w:val="0"/>
          <w:marBottom w:val="0"/>
          <w:divBdr>
            <w:top w:val="none" w:sz="0" w:space="0" w:color="auto"/>
            <w:left w:val="none" w:sz="0" w:space="0" w:color="auto"/>
            <w:bottom w:val="none" w:sz="0" w:space="0" w:color="auto"/>
            <w:right w:val="none" w:sz="0" w:space="0" w:color="auto"/>
          </w:divBdr>
          <w:divsChild>
            <w:div w:id="559168058">
              <w:marLeft w:val="0"/>
              <w:marRight w:val="0"/>
              <w:marTop w:val="0"/>
              <w:marBottom w:val="0"/>
              <w:divBdr>
                <w:top w:val="none" w:sz="0" w:space="0" w:color="auto"/>
                <w:left w:val="none" w:sz="0" w:space="0" w:color="auto"/>
                <w:bottom w:val="none" w:sz="0" w:space="0" w:color="auto"/>
                <w:right w:val="none" w:sz="0" w:space="0" w:color="auto"/>
              </w:divBdr>
              <w:divsChild>
                <w:div w:id="828864326">
                  <w:marLeft w:val="0"/>
                  <w:marRight w:val="0"/>
                  <w:marTop w:val="0"/>
                  <w:marBottom w:val="0"/>
                  <w:divBdr>
                    <w:top w:val="none" w:sz="0" w:space="0" w:color="auto"/>
                    <w:left w:val="none" w:sz="0" w:space="0" w:color="auto"/>
                    <w:bottom w:val="none" w:sz="0" w:space="0" w:color="auto"/>
                    <w:right w:val="none" w:sz="0" w:space="0" w:color="auto"/>
                  </w:divBdr>
                </w:div>
                <w:div w:id="1502352039">
                  <w:marLeft w:val="0"/>
                  <w:marRight w:val="0"/>
                  <w:marTop w:val="0"/>
                  <w:marBottom w:val="0"/>
                  <w:divBdr>
                    <w:top w:val="none" w:sz="0" w:space="0" w:color="auto"/>
                    <w:left w:val="none" w:sz="0" w:space="0" w:color="auto"/>
                    <w:bottom w:val="none" w:sz="0" w:space="0" w:color="auto"/>
                    <w:right w:val="none" w:sz="0" w:space="0" w:color="auto"/>
                  </w:divBdr>
                </w:div>
              </w:divsChild>
            </w:div>
            <w:div w:id="1320107">
              <w:marLeft w:val="0"/>
              <w:marRight w:val="0"/>
              <w:marTop w:val="0"/>
              <w:marBottom w:val="0"/>
              <w:divBdr>
                <w:top w:val="none" w:sz="0" w:space="0" w:color="auto"/>
                <w:left w:val="none" w:sz="0" w:space="0" w:color="auto"/>
                <w:bottom w:val="none" w:sz="0" w:space="0" w:color="auto"/>
                <w:right w:val="none" w:sz="0" w:space="0" w:color="auto"/>
              </w:divBdr>
              <w:divsChild>
                <w:div w:id="1811242227">
                  <w:marLeft w:val="0"/>
                  <w:marRight w:val="0"/>
                  <w:marTop w:val="0"/>
                  <w:marBottom w:val="0"/>
                  <w:divBdr>
                    <w:top w:val="none" w:sz="0" w:space="0" w:color="auto"/>
                    <w:left w:val="none" w:sz="0" w:space="0" w:color="auto"/>
                    <w:bottom w:val="none" w:sz="0" w:space="0" w:color="auto"/>
                    <w:right w:val="none" w:sz="0" w:space="0" w:color="auto"/>
                  </w:divBdr>
                </w:div>
                <w:div w:id="1925455691">
                  <w:marLeft w:val="0"/>
                  <w:marRight w:val="0"/>
                  <w:marTop w:val="0"/>
                  <w:marBottom w:val="0"/>
                  <w:divBdr>
                    <w:top w:val="none" w:sz="0" w:space="0" w:color="auto"/>
                    <w:left w:val="none" w:sz="0" w:space="0" w:color="auto"/>
                    <w:bottom w:val="none" w:sz="0" w:space="0" w:color="auto"/>
                    <w:right w:val="none" w:sz="0" w:space="0" w:color="auto"/>
                  </w:divBdr>
                </w:div>
              </w:divsChild>
            </w:div>
            <w:div w:id="1368527172">
              <w:marLeft w:val="0"/>
              <w:marRight w:val="0"/>
              <w:marTop w:val="0"/>
              <w:marBottom w:val="0"/>
              <w:divBdr>
                <w:top w:val="none" w:sz="0" w:space="0" w:color="auto"/>
                <w:left w:val="none" w:sz="0" w:space="0" w:color="auto"/>
                <w:bottom w:val="none" w:sz="0" w:space="0" w:color="auto"/>
                <w:right w:val="none" w:sz="0" w:space="0" w:color="auto"/>
              </w:divBdr>
              <w:divsChild>
                <w:div w:id="1252592647">
                  <w:marLeft w:val="0"/>
                  <w:marRight w:val="0"/>
                  <w:marTop w:val="0"/>
                  <w:marBottom w:val="0"/>
                  <w:divBdr>
                    <w:top w:val="none" w:sz="0" w:space="0" w:color="auto"/>
                    <w:left w:val="none" w:sz="0" w:space="0" w:color="auto"/>
                    <w:bottom w:val="none" w:sz="0" w:space="0" w:color="auto"/>
                    <w:right w:val="none" w:sz="0" w:space="0" w:color="auto"/>
                  </w:divBdr>
                </w:div>
                <w:div w:id="1731608706">
                  <w:marLeft w:val="0"/>
                  <w:marRight w:val="0"/>
                  <w:marTop w:val="0"/>
                  <w:marBottom w:val="0"/>
                  <w:divBdr>
                    <w:top w:val="none" w:sz="0" w:space="0" w:color="auto"/>
                    <w:left w:val="none" w:sz="0" w:space="0" w:color="auto"/>
                    <w:bottom w:val="none" w:sz="0" w:space="0" w:color="auto"/>
                    <w:right w:val="none" w:sz="0" w:space="0" w:color="auto"/>
                  </w:divBdr>
                </w:div>
              </w:divsChild>
            </w:div>
            <w:div w:id="1235317823">
              <w:marLeft w:val="0"/>
              <w:marRight w:val="0"/>
              <w:marTop w:val="0"/>
              <w:marBottom w:val="0"/>
              <w:divBdr>
                <w:top w:val="none" w:sz="0" w:space="0" w:color="auto"/>
                <w:left w:val="none" w:sz="0" w:space="0" w:color="auto"/>
                <w:bottom w:val="none" w:sz="0" w:space="0" w:color="auto"/>
                <w:right w:val="none" w:sz="0" w:space="0" w:color="auto"/>
              </w:divBdr>
              <w:divsChild>
                <w:div w:id="2109308068">
                  <w:marLeft w:val="0"/>
                  <w:marRight w:val="0"/>
                  <w:marTop w:val="0"/>
                  <w:marBottom w:val="0"/>
                  <w:divBdr>
                    <w:top w:val="none" w:sz="0" w:space="0" w:color="auto"/>
                    <w:left w:val="none" w:sz="0" w:space="0" w:color="auto"/>
                    <w:bottom w:val="none" w:sz="0" w:space="0" w:color="auto"/>
                    <w:right w:val="none" w:sz="0" w:space="0" w:color="auto"/>
                  </w:divBdr>
                </w:div>
                <w:div w:id="1334382892">
                  <w:marLeft w:val="0"/>
                  <w:marRight w:val="0"/>
                  <w:marTop w:val="0"/>
                  <w:marBottom w:val="0"/>
                  <w:divBdr>
                    <w:top w:val="none" w:sz="0" w:space="0" w:color="auto"/>
                    <w:left w:val="none" w:sz="0" w:space="0" w:color="auto"/>
                    <w:bottom w:val="none" w:sz="0" w:space="0" w:color="auto"/>
                    <w:right w:val="none" w:sz="0" w:space="0" w:color="auto"/>
                  </w:divBdr>
                </w:div>
              </w:divsChild>
            </w:div>
            <w:div w:id="1289047634">
              <w:marLeft w:val="0"/>
              <w:marRight w:val="0"/>
              <w:marTop w:val="0"/>
              <w:marBottom w:val="0"/>
              <w:divBdr>
                <w:top w:val="none" w:sz="0" w:space="0" w:color="auto"/>
                <w:left w:val="none" w:sz="0" w:space="0" w:color="auto"/>
                <w:bottom w:val="none" w:sz="0" w:space="0" w:color="auto"/>
                <w:right w:val="none" w:sz="0" w:space="0" w:color="auto"/>
              </w:divBdr>
              <w:divsChild>
                <w:div w:id="1267998611">
                  <w:marLeft w:val="0"/>
                  <w:marRight w:val="0"/>
                  <w:marTop w:val="0"/>
                  <w:marBottom w:val="0"/>
                  <w:divBdr>
                    <w:top w:val="none" w:sz="0" w:space="0" w:color="auto"/>
                    <w:left w:val="none" w:sz="0" w:space="0" w:color="auto"/>
                    <w:bottom w:val="none" w:sz="0" w:space="0" w:color="auto"/>
                    <w:right w:val="none" w:sz="0" w:space="0" w:color="auto"/>
                  </w:divBdr>
                </w:div>
                <w:div w:id="1236209086">
                  <w:marLeft w:val="0"/>
                  <w:marRight w:val="0"/>
                  <w:marTop w:val="0"/>
                  <w:marBottom w:val="0"/>
                  <w:divBdr>
                    <w:top w:val="none" w:sz="0" w:space="0" w:color="auto"/>
                    <w:left w:val="none" w:sz="0" w:space="0" w:color="auto"/>
                    <w:bottom w:val="none" w:sz="0" w:space="0" w:color="auto"/>
                    <w:right w:val="none" w:sz="0" w:space="0" w:color="auto"/>
                  </w:divBdr>
                </w:div>
              </w:divsChild>
            </w:div>
            <w:div w:id="1463503602">
              <w:marLeft w:val="0"/>
              <w:marRight w:val="0"/>
              <w:marTop w:val="0"/>
              <w:marBottom w:val="0"/>
              <w:divBdr>
                <w:top w:val="none" w:sz="0" w:space="0" w:color="auto"/>
                <w:left w:val="none" w:sz="0" w:space="0" w:color="auto"/>
                <w:bottom w:val="none" w:sz="0" w:space="0" w:color="auto"/>
                <w:right w:val="none" w:sz="0" w:space="0" w:color="auto"/>
              </w:divBdr>
              <w:divsChild>
                <w:div w:id="1003164665">
                  <w:marLeft w:val="0"/>
                  <w:marRight w:val="0"/>
                  <w:marTop w:val="0"/>
                  <w:marBottom w:val="0"/>
                  <w:divBdr>
                    <w:top w:val="none" w:sz="0" w:space="0" w:color="auto"/>
                    <w:left w:val="none" w:sz="0" w:space="0" w:color="auto"/>
                    <w:bottom w:val="none" w:sz="0" w:space="0" w:color="auto"/>
                    <w:right w:val="none" w:sz="0" w:space="0" w:color="auto"/>
                  </w:divBdr>
                </w:div>
                <w:div w:id="893467354">
                  <w:marLeft w:val="0"/>
                  <w:marRight w:val="0"/>
                  <w:marTop w:val="0"/>
                  <w:marBottom w:val="0"/>
                  <w:divBdr>
                    <w:top w:val="none" w:sz="0" w:space="0" w:color="auto"/>
                    <w:left w:val="none" w:sz="0" w:space="0" w:color="auto"/>
                    <w:bottom w:val="none" w:sz="0" w:space="0" w:color="auto"/>
                    <w:right w:val="none" w:sz="0" w:space="0" w:color="auto"/>
                  </w:divBdr>
                </w:div>
              </w:divsChild>
            </w:div>
            <w:div w:id="223956095">
              <w:marLeft w:val="0"/>
              <w:marRight w:val="0"/>
              <w:marTop w:val="0"/>
              <w:marBottom w:val="0"/>
              <w:divBdr>
                <w:top w:val="none" w:sz="0" w:space="0" w:color="auto"/>
                <w:left w:val="none" w:sz="0" w:space="0" w:color="auto"/>
                <w:bottom w:val="none" w:sz="0" w:space="0" w:color="auto"/>
                <w:right w:val="none" w:sz="0" w:space="0" w:color="auto"/>
              </w:divBdr>
              <w:divsChild>
                <w:div w:id="1238828133">
                  <w:marLeft w:val="0"/>
                  <w:marRight w:val="0"/>
                  <w:marTop w:val="0"/>
                  <w:marBottom w:val="0"/>
                  <w:divBdr>
                    <w:top w:val="none" w:sz="0" w:space="0" w:color="auto"/>
                    <w:left w:val="none" w:sz="0" w:space="0" w:color="auto"/>
                    <w:bottom w:val="none" w:sz="0" w:space="0" w:color="auto"/>
                    <w:right w:val="none" w:sz="0" w:space="0" w:color="auto"/>
                  </w:divBdr>
                </w:div>
                <w:div w:id="536047441">
                  <w:marLeft w:val="0"/>
                  <w:marRight w:val="0"/>
                  <w:marTop w:val="0"/>
                  <w:marBottom w:val="0"/>
                  <w:divBdr>
                    <w:top w:val="none" w:sz="0" w:space="0" w:color="auto"/>
                    <w:left w:val="none" w:sz="0" w:space="0" w:color="auto"/>
                    <w:bottom w:val="none" w:sz="0" w:space="0" w:color="auto"/>
                    <w:right w:val="none" w:sz="0" w:space="0" w:color="auto"/>
                  </w:divBdr>
                </w:div>
              </w:divsChild>
            </w:div>
            <w:div w:id="1608806938">
              <w:marLeft w:val="0"/>
              <w:marRight w:val="0"/>
              <w:marTop w:val="0"/>
              <w:marBottom w:val="0"/>
              <w:divBdr>
                <w:top w:val="none" w:sz="0" w:space="0" w:color="auto"/>
                <w:left w:val="none" w:sz="0" w:space="0" w:color="auto"/>
                <w:bottom w:val="none" w:sz="0" w:space="0" w:color="auto"/>
                <w:right w:val="none" w:sz="0" w:space="0" w:color="auto"/>
              </w:divBdr>
              <w:divsChild>
                <w:div w:id="1272513129">
                  <w:marLeft w:val="0"/>
                  <w:marRight w:val="0"/>
                  <w:marTop w:val="0"/>
                  <w:marBottom w:val="0"/>
                  <w:divBdr>
                    <w:top w:val="none" w:sz="0" w:space="0" w:color="auto"/>
                    <w:left w:val="none" w:sz="0" w:space="0" w:color="auto"/>
                    <w:bottom w:val="none" w:sz="0" w:space="0" w:color="auto"/>
                    <w:right w:val="none" w:sz="0" w:space="0" w:color="auto"/>
                  </w:divBdr>
                </w:div>
                <w:div w:id="880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8965">
          <w:marLeft w:val="0"/>
          <w:marRight w:val="0"/>
          <w:marTop w:val="0"/>
          <w:marBottom w:val="0"/>
          <w:divBdr>
            <w:top w:val="none" w:sz="0" w:space="0" w:color="auto"/>
            <w:left w:val="none" w:sz="0" w:space="0" w:color="auto"/>
            <w:bottom w:val="none" w:sz="0" w:space="0" w:color="auto"/>
            <w:right w:val="none" w:sz="0" w:space="0" w:color="auto"/>
          </w:divBdr>
        </w:div>
        <w:div w:id="1379083498">
          <w:marLeft w:val="0"/>
          <w:marRight w:val="0"/>
          <w:marTop w:val="0"/>
          <w:marBottom w:val="0"/>
          <w:divBdr>
            <w:top w:val="none" w:sz="0" w:space="0" w:color="auto"/>
            <w:left w:val="none" w:sz="0" w:space="0" w:color="auto"/>
            <w:bottom w:val="none" w:sz="0" w:space="0" w:color="auto"/>
            <w:right w:val="none" w:sz="0" w:space="0" w:color="auto"/>
          </w:divBdr>
          <w:divsChild>
            <w:div w:id="1904102577">
              <w:marLeft w:val="0"/>
              <w:marRight w:val="0"/>
              <w:marTop w:val="0"/>
              <w:marBottom w:val="0"/>
              <w:divBdr>
                <w:top w:val="none" w:sz="0" w:space="0" w:color="auto"/>
                <w:left w:val="none" w:sz="0" w:space="0" w:color="auto"/>
                <w:bottom w:val="none" w:sz="0" w:space="0" w:color="auto"/>
                <w:right w:val="none" w:sz="0" w:space="0" w:color="auto"/>
              </w:divBdr>
              <w:divsChild>
                <w:div w:id="12898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5913">
          <w:marLeft w:val="0"/>
          <w:marRight w:val="0"/>
          <w:marTop w:val="0"/>
          <w:marBottom w:val="0"/>
          <w:divBdr>
            <w:top w:val="none" w:sz="0" w:space="0" w:color="auto"/>
            <w:left w:val="none" w:sz="0" w:space="0" w:color="auto"/>
            <w:bottom w:val="none" w:sz="0" w:space="0" w:color="auto"/>
            <w:right w:val="none" w:sz="0" w:space="0" w:color="auto"/>
          </w:divBdr>
        </w:div>
        <w:div w:id="1176383494">
          <w:marLeft w:val="0"/>
          <w:marRight w:val="0"/>
          <w:marTop w:val="0"/>
          <w:marBottom w:val="0"/>
          <w:divBdr>
            <w:top w:val="none" w:sz="0" w:space="0" w:color="auto"/>
            <w:left w:val="none" w:sz="0" w:space="0" w:color="auto"/>
            <w:bottom w:val="none" w:sz="0" w:space="0" w:color="auto"/>
            <w:right w:val="none" w:sz="0" w:space="0" w:color="auto"/>
          </w:divBdr>
          <w:divsChild>
            <w:div w:id="619146153">
              <w:marLeft w:val="0"/>
              <w:marRight w:val="0"/>
              <w:marTop w:val="0"/>
              <w:marBottom w:val="0"/>
              <w:divBdr>
                <w:top w:val="none" w:sz="0" w:space="0" w:color="auto"/>
                <w:left w:val="none" w:sz="0" w:space="0" w:color="auto"/>
                <w:bottom w:val="none" w:sz="0" w:space="0" w:color="auto"/>
                <w:right w:val="none" w:sz="0" w:space="0" w:color="auto"/>
              </w:divBdr>
            </w:div>
            <w:div w:id="1367023227">
              <w:marLeft w:val="0"/>
              <w:marRight w:val="0"/>
              <w:marTop w:val="0"/>
              <w:marBottom w:val="0"/>
              <w:divBdr>
                <w:top w:val="none" w:sz="0" w:space="0" w:color="auto"/>
                <w:left w:val="none" w:sz="0" w:space="0" w:color="auto"/>
                <w:bottom w:val="none" w:sz="0" w:space="0" w:color="auto"/>
                <w:right w:val="none" w:sz="0" w:space="0" w:color="auto"/>
              </w:divBdr>
            </w:div>
            <w:div w:id="1389649968">
              <w:marLeft w:val="0"/>
              <w:marRight w:val="0"/>
              <w:marTop w:val="0"/>
              <w:marBottom w:val="0"/>
              <w:divBdr>
                <w:top w:val="none" w:sz="0" w:space="0" w:color="auto"/>
                <w:left w:val="none" w:sz="0" w:space="0" w:color="auto"/>
                <w:bottom w:val="none" w:sz="0" w:space="0" w:color="auto"/>
                <w:right w:val="none" w:sz="0" w:space="0" w:color="auto"/>
              </w:divBdr>
            </w:div>
          </w:divsChild>
        </w:div>
        <w:div w:id="1703356971">
          <w:marLeft w:val="0"/>
          <w:marRight w:val="0"/>
          <w:marTop w:val="0"/>
          <w:marBottom w:val="0"/>
          <w:divBdr>
            <w:top w:val="none" w:sz="0" w:space="0" w:color="auto"/>
            <w:left w:val="none" w:sz="0" w:space="0" w:color="auto"/>
            <w:bottom w:val="none" w:sz="0" w:space="0" w:color="auto"/>
            <w:right w:val="none" w:sz="0" w:space="0" w:color="auto"/>
          </w:divBdr>
          <w:divsChild>
            <w:div w:id="1532575281">
              <w:marLeft w:val="0"/>
              <w:marRight w:val="0"/>
              <w:marTop w:val="0"/>
              <w:marBottom w:val="0"/>
              <w:divBdr>
                <w:top w:val="none" w:sz="0" w:space="0" w:color="auto"/>
                <w:left w:val="none" w:sz="0" w:space="0" w:color="auto"/>
                <w:bottom w:val="none" w:sz="0" w:space="0" w:color="auto"/>
                <w:right w:val="none" w:sz="0" w:space="0" w:color="auto"/>
              </w:divBdr>
            </w:div>
            <w:div w:id="190798495">
              <w:marLeft w:val="0"/>
              <w:marRight w:val="0"/>
              <w:marTop w:val="0"/>
              <w:marBottom w:val="0"/>
              <w:divBdr>
                <w:top w:val="none" w:sz="0" w:space="0" w:color="auto"/>
                <w:left w:val="none" w:sz="0" w:space="0" w:color="auto"/>
                <w:bottom w:val="none" w:sz="0" w:space="0" w:color="auto"/>
                <w:right w:val="none" w:sz="0" w:space="0" w:color="auto"/>
              </w:divBdr>
            </w:div>
            <w:div w:id="4613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92109">
      <w:bodyDiv w:val="1"/>
      <w:marLeft w:val="0"/>
      <w:marRight w:val="0"/>
      <w:marTop w:val="0"/>
      <w:marBottom w:val="0"/>
      <w:divBdr>
        <w:top w:val="none" w:sz="0" w:space="0" w:color="auto"/>
        <w:left w:val="none" w:sz="0" w:space="0" w:color="auto"/>
        <w:bottom w:val="none" w:sz="0" w:space="0" w:color="auto"/>
        <w:right w:val="none" w:sz="0" w:space="0" w:color="auto"/>
      </w:divBdr>
    </w:div>
    <w:div w:id="1521120325">
      <w:bodyDiv w:val="1"/>
      <w:marLeft w:val="0"/>
      <w:marRight w:val="0"/>
      <w:marTop w:val="0"/>
      <w:marBottom w:val="0"/>
      <w:divBdr>
        <w:top w:val="none" w:sz="0" w:space="0" w:color="auto"/>
        <w:left w:val="none" w:sz="0" w:space="0" w:color="auto"/>
        <w:bottom w:val="none" w:sz="0" w:space="0" w:color="auto"/>
        <w:right w:val="none" w:sz="0" w:space="0" w:color="auto"/>
      </w:divBdr>
      <w:divsChild>
        <w:div w:id="739520865">
          <w:marLeft w:val="0"/>
          <w:marRight w:val="0"/>
          <w:marTop w:val="432"/>
          <w:marBottom w:val="336"/>
          <w:divBdr>
            <w:top w:val="none" w:sz="0" w:space="0" w:color="auto"/>
            <w:left w:val="none" w:sz="0" w:space="0" w:color="auto"/>
            <w:bottom w:val="none" w:sz="0" w:space="0" w:color="auto"/>
            <w:right w:val="none" w:sz="0" w:space="0" w:color="auto"/>
          </w:divBdr>
          <w:divsChild>
            <w:div w:id="1682008256">
              <w:marLeft w:val="0"/>
              <w:marRight w:val="0"/>
              <w:marTop w:val="0"/>
              <w:marBottom w:val="0"/>
              <w:divBdr>
                <w:top w:val="none" w:sz="0" w:space="0" w:color="auto"/>
                <w:left w:val="none" w:sz="0" w:space="0" w:color="auto"/>
                <w:bottom w:val="none" w:sz="0" w:space="0" w:color="auto"/>
                <w:right w:val="none" w:sz="0" w:space="0" w:color="auto"/>
              </w:divBdr>
              <w:divsChild>
                <w:div w:id="8471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4413">
          <w:marLeft w:val="0"/>
          <w:marRight w:val="0"/>
          <w:marTop w:val="0"/>
          <w:marBottom w:val="120"/>
          <w:divBdr>
            <w:top w:val="none" w:sz="0" w:space="0" w:color="auto"/>
            <w:left w:val="none" w:sz="0" w:space="0" w:color="auto"/>
            <w:bottom w:val="none" w:sz="0" w:space="0" w:color="auto"/>
            <w:right w:val="none" w:sz="0" w:space="0" w:color="auto"/>
          </w:divBdr>
        </w:div>
      </w:divsChild>
    </w:div>
    <w:div w:id="1521355523">
      <w:bodyDiv w:val="1"/>
      <w:marLeft w:val="0"/>
      <w:marRight w:val="0"/>
      <w:marTop w:val="0"/>
      <w:marBottom w:val="0"/>
      <w:divBdr>
        <w:top w:val="none" w:sz="0" w:space="0" w:color="auto"/>
        <w:left w:val="none" w:sz="0" w:space="0" w:color="auto"/>
        <w:bottom w:val="none" w:sz="0" w:space="0" w:color="auto"/>
        <w:right w:val="none" w:sz="0" w:space="0" w:color="auto"/>
      </w:divBdr>
    </w:div>
    <w:div w:id="1521776659">
      <w:bodyDiv w:val="1"/>
      <w:marLeft w:val="0"/>
      <w:marRight w:val="0"/>
      <w:marTop w:val="0"/>
      <w:marBottom w:val="0"/>
      <w:divBdr>
        <w:top w:val="none" w:sz="0" w:space="0" w:color="auto"/>
        <w:left w:val="none" w:sz="0" w:space="0" w:color="auto"/>
        <w:bottom w:val="none" w:sz="0" w:space="0" w:color="auto"/>
        <w:right w:val="none" w:sz="0" w:space="0" w:color="auto"/>
      </w:divBdr>
      <w:divsChild>
        <w:div w:id="1565337211">
          <w:marLeft w:val="-150"/>
          <w:marRight w:val="-150"/>
          <w:marTop w:val="0"/>
          <w:marBottom w:val="0"/>
          <w:divBdr>
            <w:top w:val="none" w:sz="0" w:space="0" w:color="auto"/>
            <w:left w:val="none" w:sz="0" w:space="0" w:color="auto"/>
            <w:bottom w:val="none" w:sz="0" w:space="0" w:color="auto"/>
            <w:right w:val="none" w:sz="0" w:space="0" w:color="auto"/>
          </w:divBdr>
          <w:divsChild>
            <w:div w:id="768038142">
              <w:marLeft w:val="0"/>
              <w:marRight w:val="0"/>
              <w:marTop w:val="0"/>
              <w:marBottom w:val="0"/>
              <w:divBdr>
                <w:top w:val="none" w:sz="0" w:space="0" w:color="auto"/>
                <w:left w:val="none" w:sz="0" w:space="0" w:color="auto"/>
                <w:bottom w:val="none" w:sz="0" w:space="0" w:color="auto"/>
                <w:right w:val="none" w:sz="0" w:space="0" w:color="auto"/>
              </w:divBdr>
              <w:divsChild>
                <w:div w:id="382097515">
                  <w:marLeft w:val="0"/>
                  <w:marRight w:val="0"/>
                  <w:marTop w:val="0"/>
                  <w:marBottom w:val="0"/>
                  <w:divBdr>
                    <w:top w:val="none" w:sz="0" w:space="0" w:color="auto"/>
                    <w:left w:val="none" w:sz="0" w:space="0" w:color="auto"/>
                    <w:bottom w:val="none" w:sz="0" w:space="0" w:color="auto"/>
                    <w:right w:val="none" w:sz="0" w:space="0" w:color="auto"/>
                  </w:divBdr>
                  <w:divsChild>
                    <w:div w:id="1408847562">
                      <w:marLeft w:val="0"/>
                      <w:marRight w:val="0"/>
                      <w:marTop w:val="0"/>
                      <w:marBottom w:val="0"/>
                      <w:divBdr>
                        <w:top w:val="none" w:sz="0" w:space="0" w:color="auto"/>
                        <w:left w:val="none" w:sz="0" w:space="0" w:color="auto"/>
                        <w:bottom w:val="none" w:sz="0" w:space="0" w:color="auto"/>
                        <w:right w:val="none" w:sz="0" w:space="0" w:color="auto"/>
                      </w:divBdr>
                    </w:div>
                    <w:div w:id="2066483114">
                      <w:marLeft w:val="0"/>
                      <w:marRight w:val="0"/>
                      <w:marTop w:val="0"/>
                      <w:marBottom w:val="0"/>
                      <w:divBdr>
                        <w:top w:val="none" w:sz="0" w:space="0" w:color="auto"/>
                        <w:left w:val="none" w:sz="0" w:space="0" w:color="auto"/>
                        <w:bottom w:val="none" w:sz="0" w:space="0" w:color="auto"/>
                        <w:right w:val="none" w:sz="0" w:space="0" w:color="auto"/>
                      </w:divBdr>
                      <w:divsChild>
                        <w:div w:id="464659495">
                          <w:marLeft w:val="0"/>
                          <w:marRight w:val="0"/>
                          <w:marTop w:val="0"/>
                          <w:marBottom w:val="0"/>
                          <w:divBdr>
                            <w:top w:val="none" w:sz="0" w:space="0" w:color="auto"/>
                            <w:left w:val="none" w:sz="0" w:space="0" w:color="auto"/>
                            <w:bottom w:val="none" w:sz="0" w:space="0" w:color="auto"/>
                            <w:right w:val="none" w:sz="0" w:space="0" w:color="auto"/>
                          </w:divBdr>
                          <w:divsChild>
                            <w:div w:id="821889529">
                              <w:marLeft w:val="0"/>
                              <w:marRight w:val="0"/>
                              <w:marTop w:val="0"/>
                              <w:marBottom w:val="0"/>
                              <w:divBdr>
                                <w:top w:val="none" w:sz="0" w:space="0" w:color="auto"/>
                                <w:left w:val="none" w:sz="0" w:space="0" w:color="auto"/>
                                <w:bottom w:val="none" w:sz="0" w:space="0" w:color="auto"/>
                                <w:right w:val="none" w:sz="0" w:space="0" w:color="auto"/>
                              </w:divBdr>
                            </w:div>
                            <w:div w:id="896282224">
                              <w:marLeft w:val="0"/>
                              <w:marRight w:val="0"/>
                              <w:marTop w:val="0"/>
                              <w:marBottom w:val="0"/>
                              <w:divBdr>
                                <w:top w:val="none" w:sz="0" w:space="0" w:color="auto"/>
                                <w:left w:val="none" w:sz="0" w:space="0" w:color="auto"/>
                                <w:bottom w:val="none" w:sz="0" w:space="0" w:color="auto"/>
                                <w:right w:val="none" w:sz="0" w:space="0" w:color="auto"/>
                              </w:divBdr>
                            </w:div>
                            <w:div w:id="1304241141">
                              <w:marLeft w:val="0"/>
                              <w:marRight w:val="0"/>
                              <w:marTop w:val="0"/>
                              <w:marBottom w:val="0"/>
                              <w:divBdr>
                                <w:top w:val="none" w:sz="0" w:space="0" w:color="auto"/>
                                <w:left w:val="none" w:sz="0" w:space="0" w:color="auto"/>
                                <w:bottom w:val="none" w:sz="0" w:space="0" w:color="auto"/>
                                <w:right w:val="none" w:sz="0" w:space="0" w:color="auto"/>
                              </w:divBdr>
                            </w:div>
                            <w:div w:id="1657025690">
                              <w:marLeft w:val="0"/>
                              <w:marRight w:val="0"/>
                              <w:marTop w:val="0"/>
                              <w:marBottom w:val="0"/>
                              <w:divBdr>
                                <w:top w:val="none" w:sz="0" w:space="0" w:color="auto"/>
                                <w:left w:val="none" w:sz="0" w:space="0" w:color="auto"/>
                                <w:bottom w:val="none" w:sz="0" w:space="0" w:color="auto"/>
                                <w:right w:val="none" w:sz="0" w:space="0" w:color="auto"/>
                              </w:divBdr>
                            </w:div>
                            <w:div w:id="21354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0363">
              <w:marLeft w:val="0"/>
              <w:marRight w:val="0"/>
              <w:marTop w:val="0"/>
              <w:marBottom w:val="0"/>
              <w:divBdr>
                <w:top w:val="none" w:sz="0" w:space="0" w:color="auto"/>
                <w:left w:val="none" w:sz="0" w:space="0" w:color="auto"/>
                <w:bottom w:val="none" w:sz="0" w:space="0" w:color="auto"/>
                <w:right w:val="none" w:sz="0" w:space="0" w:color="auto"/>
              </w:divBdr>
              <w:divsChild>
                <w:div w:id="465775938">
                  <w:marLeft w:val="0"/>
                  <w:marRight w:val="0"/>
                  <w:marTop w:val="0"/>
                  <w:marBottom w:val="0"/>
                  <w:divBdr>
                    <w:top w:val="none" w:sz="0" w:space="0" w:color="auto"/>
                    <w:left w:val="none" w:sz="0" w:space="0" w:color="auto"/>
                    <w:bottom w:val="none" w:sz="0" w:space="0" w:color="auto"/>
                    <w:right w:val="none" w:sz="0" w:space="0" w:color="auto"/>
                  </w:divBdr>
                  <w:divsChild>
                    <w:div w:id="583760176">
                      <w:marLeft w:val="0"/>
                      <w:marRight w:val="0"/>
                      <w:marTop w:val="0"/>
                      <w:marBottom w:val="0"/>
                      <w:divBdr>
                        <w:top w:val="none" w:sz="0" w:space="0" w:color="auto"/>
                        <w:left w:val="none" w:sz="0" w:space="0" w:color="auto"/>
                        <w:bottom w:val="none" w:sz="0" w:space="0" w:color="auto"/>
                        <w:right w:val="none" w:sz="0" w:space="0" w:color="auto"/>
                      </w:divBdr>
                      <w:divsChild>
                        <w:div w:id="206114598">
                          <w:marLeft w:val="0"/>
                          <w:marRight w:val="0"/>
                          <w:marTop w:val="0"/>
                          <w:marBottom w:val="0"/>
                          <w:divBdr>
                            <w:top w:val="none" w:sz="0" w:space="0" w:color="auto"/>
                            <w:left w:val="none" w:sz="0" w:space="0" w:color="auto"/>
                            <w:bottom w:val="none" w:sz="0" w:space="0" w:color="auto"/>
                            <w:right w:val="none" w:sz="0" w:space="0" w:color="auto"/>
                          </w:divBdr>
                        </w:div>
                      </w:divsChild>
                    </w:div>
                    <w:div w:id="803354073">
                      <w:marLeft w:val="0"/>
                      <w:marRight w:val="0"/>
                      <w:marTop w:val="0"/>
                      <w:marBottom w:val="450"/>
                      <w:divBdr>
                        <w:top w:val="none" w:sz="0" w:space="0" w:color="auto"/>
                        <w:left w:val="none" w:sz="0" w:space="0" w:color="auto"/>
                        <w:bottom w:val="none" w:sz="0" w:space="0" w:color="auto"/>
                        <w:right w:val="none" w:sz="0" w:space="0" w:color="auto"/>
                      </w:divBdr>
                    </w:div>
                    <w:div w:id="13009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5620">
          <w:marLeft w:val="-150"/>
          <w:marRight w:val="-150"/>
          <w:marTop w:val="0"/>
          <w:marBottom w:val="0"/>
          <w:divBdr>
            <w:top w:val="none" w:sz="0" w:space="0" w:color="auto"/>
            <w:left w:val="none" w:sz="0" w:space="0" w:color="auto"/>
            <w:bottom w:val="none" w:sz="0" w:space="0" w:color="auto"/>
            <w:right w:val="none" w:sz="0" w:space="0" w:color="auto"/>
          </w:divBdr>
          <w:divsChild>
            <w:div w:id="284846948">
              <w:marLeft w:val="0"/>
              <w:marRight w:val="0"/>
              <w:marTop w:val="0"/>
              <w:marBottom w:val="0"/>
              <w:divBdr>
                <w:top w:val="none" w:sz="0" w:space="0" w:color="auto"/>
                <w:left w:val="none" w:sz="0" w:space="0" w:color="auto"/>
                <w:bottom w:val="none" w:sz="0" w:space="0" w:color="auto"/>
                <w:right w:val="none" w:sz="0" w:space="0" w:color="auto"/>
              </w:divBdr>
              <w:divsChild>
                <w:div w:id="196240451">
                  <w:marLeft w:val="0"/>
                  <w:marRight w:val="0"/>
                  <w:marTop w:val="0"/>
                  <w:marBottom w:val="0"/>
                  <w:divBdr>
                    <w:top w:val="none" w:sz="0" w:space="0" w:color="auto"/>
                    <w:left w:val="none" w:sz="0" w:space="0" w:color="auto"/>
                    <w:bottom w:val="none" w:sz="0" w:space="0" w:color="auto"/>
                    <w:right w:val="none" w:sz="0" w:space="0" w:color="auto"/>
                  </w:divBdr>
                  <w:divsChild>
                    <w:div w:id="1814906752">
                      <w:marLeft w:val="0"/>
                      <w:marRight w:val="0"/>
                      <w:marTop w:val="0"/>
                      <w:marBottom w:val="0"/>
                      <w:divBdr>
                        <w:top w:val="none" w:sz="0" w:space="0" w:color="auto"/>
                        <w:left w:val="none" w:sz="0" w:space="0" w:color="auto"/>
                        <w:bottom w:val="none" w:sz="0" w:space="0" w:color="auto"/>
                        <w:right w:val="none" w:sz="0" w:space="0" w:color="auto"/>
                      </w:divBdr>
                    </w:div>
                    <w:div w:id="1848790064">
                      <w:marLeft w:val="0"/>
                      <w:marRight w:val="0"/>
                      <w:marTop w:val="0"/>
                      <w:marBottom w:val="0"/>
                      <w:divBdr>
                        <w:top w:val="none" w:sz="0" w:space="0" w:color="auto"/>
                        <w:left w:val="none" w:sz="0" w:space="0" w:color="auto"/>
                        <w:bottom w:val="none" w:sz="0" w:space="0" w:color="auto"/>
                        <w:right w:val="none" w:sz="0" w:space="0" w:color="auto"/>
                      </w:divBdr>
                      <w:divsChild>
                        <w:div w:id="9490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4062">
                  <w:marLeft w:val="0"/>
                  <w:marRight w:val="0"/>
                  <w:marTop w:val="0"/>
                  <w:marBottom w:val="0"/>
                  <w:divBdr>
                    <w:top w:val="none" w:sz="0" w:space="0" w:color="auto"/>
                    <w:left w:val="none" w:sz="0" w:space="0" w:color="auto"/>
                    <w:bottom w:val="none" w:sz="0" w:space="0" w:color="auto"/>
                    <w:right w:val="none" w:sz="0" w:space="0" w:color="auto"/>
                  </w:divBdr>
                  <w:divsChild>
                    <w:div w:id="19852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4814">
      <w:bodyDiv w:val="1"/>
      <w:marLeft w:val="0"/>
      <w:marRight w:val="0"/>
      <w:marTop w:val="0"/>
      <w:marBottom w:val="0"/>
      <w:divBdr>
        <w:top w:val="none" w:sz="0" w:space="0" w:color="auto"/>
        <w:left w:val="none" w:sz="0" w:space="0" w:color="auto"/>
        <w:bottom w:val="none" w:sz="0" w:space="0" w:color="auto"/>
        <w:right w:val="none" w:sz="0" w:space="0" w:color="auto"/>
      </w:divBdr>
    </w:div>
    <w:div w:id="1522016100">
      <w:bodyDiv w:val="1"/>
      <w:marLeft w:val="0"/>
      <w:marRight w:val="0"/>
      <w:marTop w:val="0"/>
      <w:marBottom w:val="0"/>
      <w:divBdr>
        <w:top w:val="none" w:sz="0" w:space="0" w:color="auto"/>
        <w:left w:val="none" w:sz="0" w:space="0" w:color="auto"/>
        <w:bottom w:val="none" w:sz="0" w:space="0" w:color="auto"/>
        <w:right w:val="none" w:sz="0" w:space="0" w:color="auto"/>
      </w:divBdr>
      <w:divsChild>
        <w:div w:id="1226449381">
          <w:marLeft w:val="0"/>
          <w:marRight w:val="0"/>
          <w:marTop w:val="0"/>
          <w:marBottom w:val="0"/>
          <w:divBdr>
            <w:top w:val="none" w:sz="0" w:space="0" w:color="auto"/>
            <w:left w:val="none" w:sz="0" w:space="0" w:color="auto"/>
            <w:bottom w:val="none" w:sz="0" w:space="0" w:color="auto"/>
            <w:right w:val="none" w:sz="0" w:space="0" w:color="auto"/>
          </w:divBdr>
          <w:divsChild>
            <w:div w:id="493182078">
              <w:marLeft w:val="0"/>
              <w:marRight w:val="0"/>
              <w:marTop w:val="0"/>
              <w:marBottom w:val="75"/>
              <w:divBdr>
                <w:top w:val="none" w:sz="0" w:space="0" w:color="auto"/>
                <w:left w:val="none" w:sz="0" w:space="0" w:color="auto"/>
                <w:bottom w:val="none" w:sz="0" w:space="0" w:color="auto"/>
                <w:right w:val="none" w:sz="0" w:space="0" w:color="auto"/>
              </w:divBdr>
              <w:divsChild>
                <w:div w:id="778642802">
                  <w:marLeft w:val="0"/>
                  <w:marRight w:val="0"/>
                  <w:marTop w:val="0"/>
                  <w:marBottom w:val="0"/>
                  <w:divBdr>
                    <w:top w:val="none" w:sz="0" w:space="0" w:color="auto"/>
                    <w:left w:val="none" w:sz="0" w:space="0" w:color="auto"/>
                    <w:bottom w:val="none" w:sz="0" w:space="0" w:color="auto"/>
                    <w:right w:val="none" w:sz="0" w:space="0" w:color="auto"/>
                  </w:divBdr>
                  <w:divsChild>
                    <w:div w:id="14933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0338">
      <w:bodyDiv w:val="1"/>
      <w:marLeft w:val="0"/>
      <w:marRight w:val="0"/>
      <w:marTop w:val="0"/>
      <w:marBottom w:val="0"/>
      <w:divBdr>
        <w:top w:val="none" w:sz="0" w:space="0" w:color="auto"/>
        <w:left w:val="none" w:sz="0" w:space="0" w:color="auto"/>
        <w:bottom w:val="none" w:sz="0" w:space="0" w:color="auto"/>
        <w:right w:val="none" w:sz="0" w:space="0" w:color="auto"/>
      </w:divBdr>
    </w:div>
    <w:div w:id="1522549378">
      <w:bodyDiv w:val="1"/>
      <w:marLeft w:val="0"/>
      <w:marRight w:val="0"/>
      <w:marTop w:val="0"/>
      <w:marBottom w:val="0"/>
      <w:divBdr>
        <w:top w:val="none" w:sz="0" w:space="0" w:color="auto"/>
        <w:left w:val="none" w:sz="0" w:space="0" w:color="auto"/>
        <w:bottom w:val="none" w:sz="0" w:space="0" w:color="auto"/>
        <w:right w:val="none" w:sz="0" w:space="0" w:color="auto"/>
      </w:divBdr>
    </w:div>
    <w:div w:id="1522550796">
      <w:bodyDiv w:val="1"/>
      <w:marLeft w:val="0"/>
      <w:marRight w:val="0"/>
      <w:marTop w:val="0"/>
      <w:marBottom w:val="0"/>
      <w:divBdr>
        <w:top w:val="none" w:sz="0" w:space="0" w:color="auto"/>
        <w:left w:val="none" w:sz="0" w:space="0" w:color="auto"/>
        <w:bottom w:val="none" w:sz="0" w:space="0" w:color="auto"/>
        <w:right w:val="none" w:sz="0" w:space="0" w:color="auto"/>
      </w:divBdr>
      <w:divsChild>
        <w:div w:id="1031682241">
          <w:marLeft w:val="0"/>
          <w:marRight w:val="0"/>
          <w:marTop w:val="0"/>
          <w:marBottom w:val="0"/>
          <w:divBdr>
            <w:top w:val="none" w:sz="0" w:space="0" w:color="auto"/>
            <w:left w:val="none" w:sz="0" w:space="0" w:color="auto"/>
            <w:bottom w:val="none" w:sz="0" w:space="0" w:color="auto"/>
            <w:right w:val="none" w:sz="0" w:space="0" w:color="auto"/>
          </w:divBdr>
          <w:divsChild>
            <w:div w:id="80834342">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1523125395">
      <w:bodyDiv w:val="1"/>
      <w:marLeft w:val="0"/>
      <w:marRight w:val="0"/>
      <w:marTop w:val="0"/>
      <w:marBottom w:val="0"/>
      <w:divBdr>
        <w:top w:val="none" w:sz="0" w:space="0" w:color="auto"/>
        <w:left w:val="none" w:sz="0" w:space="0" w:color="auto"/>
        <w:bottom w:val="none" w:sz="0" w:space="0" w:color="auto"/>
        <w:right w:val="none" w:sz="0" w:space="0" w:color="auto"/>
      </w:divBdr>
      <w:divsChild>
        <w:div w:id="158429965">
          <w:marLeft w:val="-225"/>
          <w:marRight w:val="-225"/>
          <w:marTop w:val="0"/>
          <w:marBottom w:val="0"/>
          <w:divBdr>
            <w:top w:val="none" w:sz="0" w:space="0" w:color="auto"/>
            <w:left w:val="none" w:sz="0" w:space="0" w:color="auto"/>
            <w:bottom w:val="none" w:sz="0" w:space="0" w:color="auto"/>
            <w:right w:val="none" w:sz="0" w:space="0" w:color="auto"/>
          </w:divBdr>
          <w:divsChild>
            <w:div w:id="1023476229">
              <w:marLeft w:val="0"/>
              <w:marRight w:val="0"/>
              <w:marTop w:val="0"/>
              <w:marBottom w:val="0"/>
              <w:divBdr>
                <w:top w:val="none" w:sz="0" w:space="0" w:color="auto"/>
                <w:left w:val="none" w:sz="0" w:space="0" w:color="auto"/>
                <w:bottom w:val="none" w:sz="0" w:space="0" w:color="auto"/>
                <w:right w:val="none" w:sz="0" w:space="0" w:color="auto"/>
              </w:divBdr>
              <w:divsChild>
                <w:div w:id="7924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6302">
          <w:marLeft w:val="-225"/>
          <w:marRight w:val="-225"/>
          <w:marTop w:val="0"/>
          <w:marBottom w:val="0"/>
          <w:divBdr>
            <w:top w:val="none" w:sz="0" w:space="0" w:color="auto"/>
            <w:left w:val="none" w:sz="0" w:space="0" w:color="auto"/>
            <w:bottom w:val="none" w:sz="0" w:space="0" w:color="auto"/>
            <w:right w:val="none" w:sz="0" w:space="0" w:color="auto"/>
          </w:divBdr>
        </w:div>
      </w:divsChild>
    </w:div>
    <w:div w:id="152327789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1">
          <w:marLeft w:val="-225"/>
          <w:marRight w:val="-225"/>
          <w:marTop w:val="0"/>
          <w:marBottom w:val="0"/>
          <w:divBdr>
            <w:top w:val="none" w:sz="0" w:space="0" w:color="auto"/>
            <w:left w:val="none" w:sz="0" w:space="0" w:color="auto"/>
            <w:bottom w:val="none" w:sz="0" w:space="0" w:color="auto"/>
            <w:right w:val="none" w:sz="0" w:space="0" w:color="auto"/>
          </w:divBdr>
        </w:div>
        <w:div w:id="1528248777">
          <w:marLeft w:val="-225"/>
          <w:marRight w:val="-225"/>
          <w:marTop w:val="0"/>
          <w:marBottom w:val="0"/>
          <w:divBdr>
            <w:top w:val="none" w:sz="0" w:space="0" w:color="auto"/>
            <w:left w:val="none" w:sz="0" w:space="0" w:color="auto"/>
            <w:bottom w:val="none" w:sz="0" w:space="0" w:color="auto"/>
            <w:right w:val="none" w:sz="0" w:space="0" w:color="auto"/>
          </w:divBdr>
          <w:divsChild>
            <w:div w:id="343016174">
              <w:marLeft w:val="0"/>
              <w:marRight w:val="0"/>
              <w:marTop w:val="0"/>
              <w:marBottom w:val="0"/>
              <w:divBdr>
                <w:top w:val="none" w:sz="0" w:space="0" w:color="auto"/>
                <w:left w:val="none" w:sz="0" w:space="0" w:color="auto"/>
                <w:bottom w:val="none" w:sz="0" w:space="0" w:color="auto"/>
                <w:right w:val="none" w:sz="0" w:space="0" w:color="auto"/>
              </w:divBdr>
              <w:divsChild>
                <w:div w:id="13484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2147">
      <w:bodyDiv w:val="1"/>
      <w:marLeft w:val="0"/>
      <w:marRight w:val="0"/>
      <w:marTop w:val="0"/>
      <w:marBottom w:val="0"/>
      <w:divBdr>
        <w:top w:val="none" w:sz="0" w:space="0" w:color="auto"/>
        <w:left w:val="none" w:sz="0" w:space="0" w:color="auto"/>
        <w:bottom w:val="none" w:sz="0" w:space="0" w:color="auto"/>
        <w:right w:val="none" w:sz="0" w:space="0" w:color="auto"/>
      </w:divBdr>
      <w:divsChild>
        <w:div w:id="21637762">
          <w:marLeft w:val="-225"/>
          <w:marRight w:val="-225"/>
          <w:marTop w:val="0"/>
          <w:marBottom w:val="0"/>
          <w:divBdr>
            <w:top w:val="none" w:sz="0" w:space="0" w:color="auto"/>
            <w:left w:val="none" w:sz="0" w:space="0" w:color="auto"/>
            <w:bottom w:val="none" w:sz="0" w:space="0" w:color="auto"/>
            <w:right w:val="none" w:sz="0" w:space="0" w:color="auto"/>
          </w:divBdr>
          <w:divsChild>
            <w:div w:id="12956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4224">
      <w:bodyDiv w:val="1"/>
      <w:marLeft w:val="0"/>
      <w:marRight w:val="0"/>
      <w:marTop w:val="0"/>
      <w:marBottom w:val="0"/>
      <w:divBdr>
        <w:top w:val="none" w:sz="0" w:space="0" w:color="auto"/>
        <w:left w:val="none" w:sz="0" w:space="0" w:color="auto"/>
        <w:bottom w:val="none" w:sz="0" w:space="0" w:color="auto"/>
        <w:right w:val="none" w:sz="0" w:space="0" w:color="auto"/>
      </w:divBdr>
      <w:divsChild>
        <w:div w:id="429204461">
          <w:marLeft w:val="-300"/>
          <w:marRight w:val="-300"/>
          <w:marTop w:val="0"/>
          <w:marBottom w:val="0"/>
          <w:divBdr>
            <w:top w:val="none" w:sz="0" w:space="0" w:color="auto"/>
            <w:left w:val="none" w:sz="0" w:space="0" w:color="auto"/>
            <w:bottom w:val="none" w:sz="0" w:space="0" w:color="auto"/>
            <w:right w:val="none" w:sz="0" w:space="0" w:color="auto"/>
          </w:divBdr>
          <w:divsChild>
            <w:div w:id="137184275">
              <w:marLeft w:val="0"/>
              <w:marRight w:val="0"/>
              <w:marTop w:val="0"/>
              <w:marBottom w:val="0"/>
              <w:divBdr>
                <w:top w:val="none" w:sz="0" w:space="0" w:color="auto"/>
                <w:left w:val="none" w:sz="0" w:space="0" w:color="auto"/>
                <w:bottom w:val="none" w:sz="0" w:space="0" w:color="auto"/>
                <w:right w:val="none" w:sz="0" w:space="0" w:color="auto"/>
              </w:divBdr>
            </w:div>
          </w:divsChild>
        </w:div>
        <w:div w:id="1025906823">
          <w:marLeft w:val="0"/>
          <w:marRight w:val="0"/>
          <w:marTop w:val="0"/>
          <w:marBottom w:val="0"/>
          <w:divBdr>
            <w:top w:val="none" w:sz="0" w:space="0" w:color="auto"/>
            <w:left w:val="none" w:sz="0" w:space="0" w:color="auto"/>
            <w:bottom w:val="none" w:sz="0" w:space="0" w:color="auto"/>
            <w:right w:val="none" w:sz="0" w:space="0" w:color="auto"/>
          </w:divBdr>
        </w:div>
      </w:divsChild>
    </w:div>
    <w:div w:id="1523517119">
      <w:bodyDiv w:val="1"/>
      <w:marLeft w:val="0"/>
      <w:marRight w:val="0"/>
      <w:marTop w:val="0"/>
      <w:marBottom w:val="0"/>
      <w:divBdr>
        <w:top w:val="none" w:sz="0" w:space="0" w:color="auto"/>
        <w:left w:val="none" w:sz="0" w:space="0" w:color="auto"/>
        <w:bottom w:val="none" w:sz="0" w:space="0" w:color="auto"/>
        <w:right w:val="none" w:sz="0" w:space="0" w:color="auto"/>
      </w:divBdr>
      <w:divsChild>
        <w:div w:id="659625527">
          <w:marLeft w:val="-150"/>
          <w:marRight w:val="-150"/>
          <w:marTop w:val="0"/>
          <w:marBottom w:val="0"/>
          <w:divBdr>
            <w:top w:val="none" w:sz="0" w:space="0" w:color="auto"/>
            <w:left w:val="none" w:sz="0" w:space="0" w:color="auto"/>
            <w:bottom w:val="none" w:sz="0" w:space="0" w:color="auto"/>
            <w:right w:val="none" w:sz="0" w:space="0" w:color="auto"/>
          </w:divBdr>
          <w:divsChild>
            <w:div w:id="179394437">
              <w:marLeft w:val="0"/>
              <w:marRight w:val="0"/>
              <w:marTop w:val="0"/>
              <w:marBottom w:val="0"/>
              <w:divBdr>
                <w:top w:val="none" w:sz="0" w:space="0" w:color="auto"/>
                <w:left w:val="none" w:sz="0" w:space="0" w:color="auto"/>
                <w:bottom w:val="none" w:sz="0" w:space="0" w:color="auto"/>
                <w:right w:val="none" w:sz="0" w:space="0" w:color="auto"/>
              </w:divBdr>
            </w:div>
          </w:divsChild>
        </w:div>
        <w:div w:id="855072633">
          <w:marLeft w:val="-150"/>
          <w:marRight w:val="-150"/>
          <w:marTop w:val="0"/>
          <w:marBottom w:val="0"/>
          <w:divBdr>
            <w:top w:val="none" w:sz="0" w:space="0" w:color="auto"/>
            <w:left w:val="none" w:sz="0" w:space="0" w:color="auto"/>
            <w:bottom w:val="none" w:sz="0" w:space="0" w:color="auto"/>
            <w:right w:val="none" w:sz="0" w:space="0" w:color="auto"/>
          </w:divBdr>
        </w:div>
      </w:divsChild>
    </w:div>
    <w:div w:id="1523519740">
      <w:bodyDiv w:val="1"/>
      <w:marLeft w:val="0"/>
      <w:marRight w:val="0"/>
      <w:marTop w:val="0"/>
      <w:marBottom w:val="0"/>
      <w:divBdr>
        <w:top w:val="none" w:sz="0" w:space="0" w:color="auto"/>
        <w:left w:val="none" w:sz="0" w:space="0" w:color="auto"/>
        <w:bottom w:val="none" w:sz="0" w:space="0" w:color="auto"/>
        <w:right w:val="none" w:sz="0" w:space="0" w:color="auto"/>
      </w:divBdr>
      <w:divsChild>
        <w:div w:id="500197258">
          <w:marLeft w:val="0"/>
          <w:marRight w:val="0"/>
          <w:marTop w:val="0"/>
          <w:marBottom w:val="0"/>
          <w:divBdr>
            <w:top w:val="none" w:sz="0" w:space="0" w:color="auto"/>
            <w:left w:val="none" w:sz="0" w:space="0" w:color="auto"/>
            <w:bottom w:val="none" w:sz="0" w:space="0" w:color="auto"/>
            <w:right w:val="none" w:sz="0" w:space="0" w:color="auto"/>
          </w:divBdr>
          <w:divsChild>
            <w:div w:id="647586450">
              <w:marLeft w:val="0"/>
              <w:marRight w:val="0"/>
              <w:marTop w:val="0"/>
              <w:marBottom w:val="0"/>
              <w:divBdr>
                <w:top w:val="none" w:sz="0" w:space="0" w:color="auto"/>
                <w:left w:val="none" w:sz="0" w:space="0" w:color="auto"/>
                <w:bottom w:val="none" w:sz="0" w:space="0" w:color="auto"/>
                <w:right w:val="none" w:sz="0" w:space="0" w:color="auto"/>
              </w:divBdr>
              <w:divsChild>
                <w:div w:id="128654790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976227678">
          <w:marLeft w:val="0"/>
          <w:marRight w:val="0"/>
          <w:marTop w:val="0"/>
          <w:marBottom w:val="0"/>
          <w:divBdr>
            <w:top w:val="none" w:sz="0" w:space="0" w:color="auto"/>
            <w:left w:val="none" w:sz="0" w:space="0" w:color="auto"/>
            <w:bottom w:val="none" w:sz="0" w:space="0" w:color="auto"/>
            <w:right w:val="none" w:sz="0" w:space="0" w:color="auto"/>
          </w:divBdr>
        </w:div>
      </w:divsChild>
    </w:div>
    <w:div w:id="1523591586">
      <w:bodyDiv w:val="1"/>
      <w:marLeft w:val="0"/>
      <w:marRight w:val="0"/>
      <w:marTop w:val="0"/>
      <w:marBottom w:val="0"/>
      <w:divBdr>
        <w:top w:val="none" w:sz="0" w:space="0" w:color="auto"/>
        <w:left w:val="none" w:sz="0" w:space="0" w:color="auto"/>
        <w:bottom w:val="none" w:sz="0" w:space="0" w:color="auto"/>
        <w:right w:val="none" w:sz="0" w:space="0" w:color="auto"/>
      </w:divBdr>
      <w:divsChild>
        <w:div w:id="297298200">
          <w:marLeft w:val="-150"/>
          <w:marRight w:val="-150"/>
          <w:marTop w:val="0"/>
          <w:marBottom w:val="0"/>
          <w:divBdr>
            <w:top w:val="none" w:sz="0" w:space="0" w:color="auto"/>
            <w:left w:val="none" w:sz="0" w:space="0" w:color="auto"/>
            <w:bottom w:val="none" w:sz="0" w:space="0" w:color="auto"/>
            <w:right w:val="none" w:sz="0" w:space="0" w:color="auto"/>
          </w:divBdr>
          <w:divsChild>
            <w:div w:id="1941600505">
              <w:marLeft w:val="0"/>
              <w:marRight w:val="0"/>
              <w:marTop w:val="0"/>
              <w:marBottom w:val="0"/>
              <w:divBdr>
                <w:top w:val="none" w:sz="0" w:space="0" w:color="auto"/>
                <w:left w:val="none" w:sz="0" w:space="0" w:color="auto"/>
                <w:bottom w:val="none" w:sz="0" w:space="0" w:color="auto"/>
                <w:right w:val="none" w:sz="0" w:space="0" w:color="auto"/>
              </w:divBdr>
              <w:divsChild>
                <w:div w:id="1404528480">
                  <w:marLeft w:val="0"/>
                  <w:marRight w:val="0"/>
                  <w:marTop w:val="0"/>
                  <w:marBottom w:val="0"/>
                  <w:divBdr>
                    <w:top w:val="none" w:sz="0" w:space="0" w:color="auto"/>
                    <w:left w:val="none" w:sz="0" w:space="0" w:color="auto"/>
                    <w:bottom w:val="none" w:sz="0" w:space="0" w:color="auto"/>
                    <w:right w:val="none" w:sz="0" w:space="0" w:color="auto"/>
                  </w:divBdr>
                  <w:divsChild>
                    <w:div w:id="472452739">
                      <w:marLeft w:val="0"/>
                      <w:marRight w:val="0"/>
                      <w:marTop w:val="0"/>
                      <w:marBottom w:val="0"/>
                      <w:divBdr>
                        <w:top w:val="none" w:sz="0" w:space="0" w:color="auto"/>
                        <w:left w:val="none" w:sz="0" w:space="0" w:color="auto"/>
                        <w:bottom w:val="none" w:sz="0" w:space="0" w:color="auto"/>
                        <w:right w:val="none" w:sz="0" w:space="0" w:color="auto"/>
                      </w:divBdr>
                    </w:div>
                    <w:div w:id="689913964">
                      <w:marLeft w:val="0"/>
                      <w:marRight w:val="0"/>
                      <w:marTop w:val="0"/>
                      <w:marBottom w:val="450"/>
                      <w:divBdr>
                        <w:top w:val="none" w:sz="0" w:space="0" w:color="auto"/>
                        <w:left w:val="none" w:sz="0" w:space="0" w:color="auto"/>
                        <w:bottom w:val="none" w:sz="0" w:space="0" w:color="auto"/>
                        <w:right w:val="none" w:sz="0" w:space="0" w:color="auto"/>
                      </w:divBdr>
                    </w:div>
                    <w:div w:id="1033575509">
                      <w:marLeft w:val="0"/>
                      <w:marRight w:val="0"/>
                      <w:marTop w:val="0"/>
                      <w:marBottom w:val="0"/>
                      <w:divBdr>
                        <w:top w:val="none" w:sz="0" w:space="0" w:color="auto"/>
                        <w:left w:val="none" w:sz="0" w:space="0" w:color="auto"/>
                        <w:bottom w:val="none" w:sz="0" w:space="0" w:color="auto"/>
                        <w:right w:val="none" w:sz="0" w:space="0" w:color="auto"/>
                      </w:divBdr>
                      <w:divsChild>
                        <w:div w:id="15205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5755">
              <w:marLeft w:val="0"/>
              <w:marRight w:val="0"/>
              <w:marTop w:val="0"/>
              <w:marBottom w:val="0"/>
              <w:divBdr>
                <w:top w:val="none" w:sz="0" w:space="0" w:color="auto"/>
                <w:left w:val="none" w:sz="0" w:space="0" w:color="auto"/>
                <w:bottom w:val="none" w:sz="0" w:space="0" w:color="auto"/>
                <w:right w:val="none" w:sz="0" w:space="0" w:color="auto"/>
              </w:divBdr>
              <w:divsChild>
                <w:div w:id="1497988178">
                  <w:marLeft w:val="0"/>
                  <w:marRight w:val="0"/>
                  <w:marTop w:val="0"/>
                  <w:marBottom w:val="0"/>
                  <w:divBdr>
                    <w:top w:val="none" w:sz="0" w:space="0" w:color="auto"/>
                    <w:left w:val="none" w:sz="0" w:space="0" w:color="auto"/>
                    <w:bottom w:val="none" w:sz="0" w:space="0" w:color="auto"/>
                    <w:right w:val="none" w:sz="0" w:space="0" w:color="auto"/>
                  </w:divBdr>
                  <w:divsChild>
                    <w:div w:id="145050351">
                      <w:marLeft w:val="0"/>
                      <w:marRight w:val="0"/>
                      <w:marTop w:val="0"/>
                      <w:marBottom w:val="0"/>
                      <w:divBdr>
                        <w:top w:val="none" w:sz="0" w:space="0" w:color="auto"/>
                        <w:left w:val="none" w:sz="0" w:space="0" w:color="auto"/>
                        <w:bottom w:val="none" w:sz="0" w:space="0" w:color="auto"/>
                        <w:right w:val="none" w:sz="0" w:space="0" w:color="auto"/>
                      </w:divBdr>
                    </w:div>
                    <w:div w:id="283847075">
                      <w:marLeft w:val="0"/>
                      <w:marRight w:val="0"/>
                      <w:marTop w:val="0"/>
                      <w:marBottom w:val="0"/>
                      <w:divBdr>
                        <w:top w:val="none" w:sz="0" w:space="0" w:color="auto"/>
                        <w:left w:val="none" w:sz="0" w:space="0" w:color="auto"/>
                        <w:bottom w:val="none" w:sz="0" w:space="0" w:color="auto"/>
                        <w:right w:val="none" w:sz="0" w:space="0" w:color="auto"/>
                      </w:divBdr>
                      <w:divsChild>
                        <w:div w:id="441993889">
                          <w:marLeft w:val="0"/>
                          <w:marRight w:val="0"/>
                          <w:marTop w:val="0"/>
                          <w:marBottom w:val="0"/>
                          <w:divBdr>
                            <w:top w:val="none" w:sz="0" w:space="0" w:color="auto"/>
                            <w:left w:val="none" w:sz="0" w:space="0" w:color="auto"/>
                            <w:bottom w:val="none" w:sz="0" w:space="0" w:color="auto"/>
                            <w:right w:val="none" w:sz="0" w:space="0" w:color="auto"/>
                          </w:divBdr>
                          <w:divsChild>
                            <w:div w:id="339044924">
                              <w:marLeft w:val="0"/>
                              <w:marRight w:val="0"/>
                              <w:marTop w:val="0"/>
                              <w:marBottom w:val="0"/>
                              <w:divBdr>
                                <w:top w:val="none" w:sz="0" w:space="0" w:color="auto"/>
                                <w:left w:val="none" w:sz="0" w:space="0" w:color="auto"/>
                                <w:bottom w:val="none" w:sz="0" w:space="0" w:color="auto"/>
                                <w:right w:val="none" w:sz="0" w:space="0" w:color="auto"/>
                              </w:divBdr>
                            </w:div>
                            <w:div w:id="717897851">
                              <w:marLeft w:val="0"/>
                              <w:marRight w:val="0"/>
                              <w:marTop w:val="0"/>
                              <w:marBottom w:val="0"/>
                              <w:divBdr>
                                <w:top w:val="none" w:sz="0" w:space="0" w:color="auto"/>
                                <w:left w:val="none" w:sz="0" w:space="0" w:color="auto"/>
                                <w:bottom w:val="none" w:sz="0" w:space="0" w:color="auto"/>
                                <w:right w:val="none" w:sz="0" w:space="0" w:color="auto"/>
                              </w:divBdr>
                            </w:div>
                            <w:div w:id="718626437">
                              <w:marLeft w:val="0"/>
                              <w:marRight w:val="0"/>
                              <w:marTop w:val="0"/>
                              <w:marBottom w:val="0"/>
                              <w:divBdr>
                                <w:top w:val="none" w:sz="0" w:space="0" w:color="auto"/>
                                <w:left w:val="none" w:sz="0" w:space="0" w:color="auto"/>
                                <w:bottom w:val="none" w:sz="0" w:space="0" w:color="auto"/>
                                <w:right w:val="none" w:sz="0" w:space="0" w:color="auto"/>
                              </w:divBdr>
                            </w:div>
                            <w:div w:id="1340354243">
                              <w:marLeft w:val="0"/>
                              <w:marRight w:val="0"/>
                              <w:marTop w:val="0"/>
                              <w:marBottom w:val="0"/>
                              <w:divBdr>
                                <w:top w:val="none" w:sz="0" w:space="0" w:color="auto"/>
                                <w:left w:val="none" w:sz="0" w:space="0" w:color="auto"/>
                                <w:bottom w:val="none" w:sz="0" w:space="0" w:color="auto"/>
                                <w:right w:val="none" w:sz="0" w:space="0" w:color="auto"/>
                              </w:divBdr>
                            </w:div>
                            <w:div w:id="14246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19122">
          <w:marLeft w:val="-150"/>
          <w:marRight w:val="-150"/>
          <w:marTop w:val="0"/>
          <w:marBottom w:val="0"/>
          <w:divBdr>
            <w:top w:val="none" w:sz="0" w:space="0" w:color="auto"/>
            <w:left w:val="none" w:sz="0" w:space="0" w:color="auto"/>
            <w:bottom w:val="none" w:sz="0" w:space="0" w:color="auto"/>
            <w:right w:val="none" w:sz="0" w:space="0" w:color="auto"/>
          </w:divBdr>
          <w:divsChild>
            <w:div w:id="330524022">
              <w:marLeft w:val="0"/>
              <w:marRight w:val="0"/>
              <w:marTop w:val="0"/>
              <w:marBottom w:val="0"/>
              <w:divBdr>
                <w:top w:val="none" w:sz="0" w:space="0" w:color="auto"/>
                <w:left w:val="none" w:sz="0" w:space="0" w:color="auto"/>
                <w:bottom w:val="none" w:sz="0" w:space="0" w:color="auto"/>
                <w:right w:val="none" w:sz="0" w:space="0" w:color="auto"/>
              </w:divBdr>
              <w:divsChild>
                <w:div w:id="34429021">
                  <w:marLeft w:val="0"/>
                  <w:marRight w:val="0"/>
                  <w:marTop w:val="0"/>
                  <w:marBottom w:val="0"/>
                  <w:divBdr>
                    <w:top w:val="none" w:sz="0" w:space="0" w:color="auto"/>
                    <w:left w:val="none" w:sz="0" w:space="0" w:color="auto"/>
                    <w:bottom w:val="none" w:sz="0" w:space="0" w:color="auto"/>
                    <w:right w:val="none" w:sz="0" w:space="0" w:color="auto"/>
                  </w:divBdr>
                  <w:divsChild>
                    <w:div w:id="322781952">
                      <w:marLeft w:val="0"/>
                      <w:marRight w:val="0"/>
                      <w:marTop w:val="0"/>
                      <w:marBottom w:val="0"/>
                      <w:divBdr>
                        <w:top w:val="none" w:sz="0" w:space="0" w:color="auto"/>
                        <w:left w:val="none" w:sz="0" w:space="0" w:color="auto"/>
                        <w:bottom w:val="none" w:sz="0" w:space="0" w:color="auto"/>
                        <w:right w:val="none" w:sz="0" w:space="0" w:color="auto"/>
                      </w:divBdr>
                    </w:div>
                    <w:div w:id="2119829568">
                      <w:marLeft w:val="0"/>
                      <w:marRight w:val="0"/>
                      <w:marTop w:val="0"/>
                      <w:marBottom w:val="0"/>
                      <w:divBdr>
                        <w:top w:val="none" w:sz="0" w:space="0" w:color="auto"/>
                        <w:left w:val="none" w:sz="0" w:space="0" w:color="auto"/>
                        <w:bottom w:val="none" w:sz="0" w:space="0" w:color="auto"/>
                        <w:right w:val="none" w:sz="0" w:space="0" w:color="auto"/>
                      </w:divBdr>
                      <w:divsChild>
                        <w:div w:id="2049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688">
                  <w:marLeft w:val="0"/>
                  <w:marRight w:val="0"/>
                  <w:marTop w:val="0"/>
                  <w:marBottom w:val="0"/>
                  <w:divBdr>
                    <w:top w:val="none" w:sz="0" w:space="0" w:color="auto"/>
                    <w:left w:val="none" w:sz="0" w:space="0" w:color="auto"/>
                    <w:bottom w:val="none" w:sz="0" w:space="0" w:color="auto"/>
                    <w:right w:val="none" w:sz="0" w:space="0" w:color="auto"/>
                  </w:divBdr>
                  <w:divsChild>
                    <w:div w:id="1204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82418">
      <w:bodyDiv w:val="1"/>
      <w:marLeft w:val="0"/>
      <w:marRight w:val="0"/>
      <w:marTop w:val="0"/>
      <w:marBottom w:val="0"/>
      <w:divBdr>
        <w:top w:val="none" w:sz="0" w:space="0" w:color="auto"/>
        <w:left w:val="none" w:sz="0" w:space="0" w:color="auto"/>
        <w:bottom w:val="none" w:sz="0" w:space="0" w:color="auto"/>
        <w:right w:val="none" w:sz="0" w:space="0" w:color="auto"/>
      </w:divBdr>
      <w:divsChild>
        <w:div w:id="355229408">
          <w:marLeft w:val="0"/>
          <w:marRight w:val="0"/>
          <w:marTop w:val="0"/>
          <w:marBottom w:val="0"/>
          <w:divBdr>
            <w:top w:val="none" w:sz="0" w:space="0" w:color="auto"/>
            <w:left w:val="none" w:sz="0" w:space="0" w:color="auto"/>
            <w:bottom w:val="none" w:sz="0" w:space="0" w:color="auto"/>
            <w:right w:val="none" w:sz="0" w:space="0" w:color="auto"/>
          </w:divBdr>
        </w:div>
        <w:div w:id="1887639870">
          <w:marLeft w:val="0"/>
          <w:marRight w:val="0"/>
          <w:marTop w:val="0"/>
          <w:marBottom w:val="0"/>
          <w:divBdr>
            <w:top w:val="none" w:sz="0" w:space="0" w:color="auto"/>
            <w:left w:val="none" w:sz="0" w:space="0" w:color="auto"/>
            <w:bottom w:val="none" w:sz="0" w:space="0" w:color="auto"/>
            <w:right w:val="none" w:sz="0" w:space="0" w:color="auto"/>
          </w:divBdr>
          <w:divsChild>
            <w:div w:id="1741632035">
              <w:marLeft w:val="0"/>
              <w:marRight w:val="0"/>
              <w:marTop w:val="0"/>
              <w:marBottom w:val="0"/>
              <w:divBdr>
                <w:top w:val="none" w:sz="0" w:space="0" w:color="auto"/>
                <w:left w:val="none" w:sz="0" w:space="0" w:color="auto"/>
                <w:bottom w:val="none" w:sz="0" w:space="0" w:color="auto"/>
                <w:right w:val="none" w:sz="0" w:space="0" w:color="auto"/>
              </w:divBdr>
            </w:div>
            <w:div w:id="314142170">
              <w:marLeft w:val="0"/>
              <w:marRight w:val="0"/>
              <w:marTop w:val="0"/>
              <w:marBottom w:val="0"/>
              <w:divBdr>
                <w:top w:val="none" w:sz="0" w:space="0" w:color="auto"/>
                <w:left w:val="none" w:sz="0" w:space="0" w:color="auto"/>
                <w:bottom w:val="none" w:sz="0" w:space="0" w:color="auto"/>
                <w:right w:val="none" w:sz="0" w:space="0" w:color="auto"/>
              </w:divBdr>
            </w:div>
          </w:divsChild>
        </w:div>
        <w:div w:id="1948582801">
          <w:marLeft w:val="0"/>
          <w:marRight w:val="0"/>
          <w:marTop w:val="0"/>
          <w:marBottom w:val="0"/>
          <w:divBdr>
            <w:top w:val="none" w:sz="0" w:space="0" w:color="auto"/>
            <w:left w:val="none" w:sz="0" w:space="0" w:color="auto"/>
            <w:bottom w:val="none" w:sz="0" w:space="0" w:color="auto"/>
            <w:right w:val="none" w:sz="0" w:space="0" w:color="auto"/>
          </w:divBdr>
        </w:div>
      </w:divsChild>
    </w:div>
    <w:div w:id="1523859810">
      <w:bodyDiv w:val="1"/>
      <w:marLeft w:val="0"/>
      <w:marRight w:val="0"/>
      <w:marTop w:val="0"/>
      <w:marBottom w:val="0"/>
      <w:divBdr>
        <w:top w:val="none" w:sz="0" w:space="0" w:color="auto"/>
        <w:left w:val="none" w:sz="0" w:space="0" w:color="auto"/>
        <w:bottom w:val="none" w:sz="0" w:space="0" w:color="auto"/>
        <w:right w:val="none" w:sz="0" w:space="0" w:color="auto"/>
      </w:divBdr>
      <w:divsChild>
        <w:div w:id="690493007">
          <w:marLeft w:val="0"/>
          <w:marRight w:val="0"/>
          <w:marTop w:val="0"/>
          <w:marBottom w:val="0"/>
          <w:divBdr>
            <w:top w:val="none" w:sz="0" w:space="0" w:color="auto"/>
            <w:left w:val="none" w:sz="0" w:space="0" w:color="auto"/>
            <w:bottom w:val="none" w:sz="0" w:space="0" w:color="auto"/>
            <w:right w:val="none" w:sz="0" w:space="0" w:color="auto"/>
          </w:divBdr>
          <w:divsChild>
            <w:div w:id="3459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6459">
      <w:bodyDiv w:val="1"/>
      <w:marLeft w:val="0"/>
      <w:marRight w:val="0"/>
      <w:marTop w:val="0"/>
      <w:marBottom w:val="0"/>
      <w:divBdr>
        <w:top w:val="none" w:sz="0" w:space="0" w:color="auto"/>
        <w:left w:val="none" w:sz="0" w:space="0" w:color="auto"/>
        <w:bottom w:val="none" w:sz="0" w:space="0" w:color="auto"/>
        <w:right w:val="none" w:sz="0" w:space="0" w:color="auto"/>
      </w:divBdr>
      <w:divsChild>
        <w:div w:id="52854203">
          <w:marLeft w:val="-150"/>
          <w:marRight w:val="-150"/>
          <w:marTop w:val="0"/>
          <w:marBottom w:val="0"/>
          <w:divBdr>
            <w:top w:val="none" w:sz="0" w:space="0" w:color="auto"/>
            <w:left w:val="none" w:sz="0" w:space="0" w:color="auto"/>
            <w:bottom w:val="none" w:sz="0" w:space="0" w:color="auto"/>
            <w:right w:val="none" w:sz="0" w:space="0" w:color="auto"/>
          </w:divBdr>
          <w:divsChild>
            <w:div w:id="1292664080">
              <w:marLeft w:val="0"/>
              <w:marRight w:val="0"/>
              <w:marTop w:val="0"/>
              <w:marBottom w:val="0"/>
              <w:divBdr>
                <w:top w:val="none" w:sz="0" w:space="0" w:color="auto"/>
                <w:left w:val="none" w:sz="0" w:space="0" w:color="auto"/>
                <w:bottom w:val="none" w:sz="0" w:space="0" w:color="auto"/>
                <w:right w:val="none" w:sz="0" w:space="0" w:color="auto"/>
              </w:divBdr>
              <w:divsChild>
                <w:div w:id="1098670739">
                  <w:marLeft w:val="0"/>
                  <w:marRight w:val="0"/>
                  <w:marTop w:val="0"/>
                  <w:marBottom w:val="0"/>
                  <w:divBdr>
                    <w:top w:val="none" w:sz="0" w:space="0" w:color="auto"/>
                    <w:left w:val="none" w:sz="0" w:space="0" w:color="auto"/>
                    <w:bottom w:val="none" w:sz="0" w:space="0" w:color="auto"/>
                    <w:right w:val="none" w:sz="0" w:space="0" w:color="auto"/>
                  </w:divBdr>
                  <w:divsChild>
                    <w:div w:id="15731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0669">
          <w:marLeft w:val="-150"/>
          <w:marRight w:val="-150"/>
          <w:marTop w:val="0"/>
          <w:marBottom w:val="0"/>
          <w:divBdr>
            <w:top w:val="none" w:sz="0" w:space="0" w:color="auto"/>
            <w:left w:val="none" w:sz="0" w:space="0" w:color="auto"/>
            <w:bottom w:val="none" w:sz="0" w:space="0" w:color="auto"/>
            <w:right w:val="none" w:sz="0" w:space="0" w:color="auto"/>
          </w:divBdr>
          <w:divsChild>
            <w:div w:id="521748373">
              <w:marLeft w:val="0"/>
              <w:marRight w:val="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sChild>
                    <w:div w:id="556432589">
                      <w:marLeft w:val="0"/>
                      <w:marRight w:val="0"/>
                      <w:marTop w:val="0"/>
                      <w:marBottom w:val="0"/>
                      <w:divBdr>
                        <w:top w:val="none" w:sz="0" w:space="0" w:color="auto"/>
                        <w:left w:val="none" w:sz="0" w:space="0" w:color="auto"/>
                        <w:bottom w:val="none" w:sz="0" w:space="0" w:color="auto"/>
                        <w:right w:val="none" w:sz="0" w:space="0" w:color="auto"/>
                      </w:divBdr>
                      <w:divsChild>
                        <w:div w:id="6385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10819">
      <w:bodyDiv w:val="1"/>
      <w:marLeft w:val="0"/>
      <w:marRight w:val="0"/>
      <w:marTop w:val="0"/>
      <w:marBottom w:val="0"/>
      <w:divBdr>
        <w:top w:val="none" w:sz="0" w:space="0" w:color="auto"/>
        <w:left w:val="none" w:sz="0" w:space="0" w:color="auto"/>
        <w:bottom w:val="none" w:sz="0" w:space="0" w:color="auto"/>
        <w:right w:val="none" w:sz="0" w:space="0" w:color="auto"/>
      </w:divBdr>
    </w:div>
    <w:div w:id="1524972124">
      <w:bodyDiv w:val="1"/>
      <w:marLeft w:val="0"/>
      <w:marRight w:val="0"/>
      <w:marTop w:val="0"/>
      <w:marBottom w:val="0"/>
      <w:divBdr>
        <w:top w:val="none" w:sz="0" w:space="0" w:color="auto"/>
        <w:left w:val="none" w:sz="0" w:space="0" w:color="auto"/>
        <w:bottom w:val="none" w:sz="0" w:space="0" w:color="auto"/>
        <w:right w:val="none" w:sz="0" w:space="0" w:color="auto"/>
      </w:divBdr>
      <w:divsChild>
        <w:div w:id="1305549011">
          <w:marLeft w:val="0"/>
          <w:marRight w:val="0"/>
          <w:marTop w:val="0"/>
          <w:marBottom w:val="0"/>
          <w:divBdr>
            <w:top w:val="none" w:sz="0" w:space="0" w:color="auto"/>
            <w:left w:val="none" w:sz="0" w:space="0" w:color="auto"/>
            <w:bottom w:val="none" w:sz="0" w:space="0" w:color="auto"/>
            <w:right w:val="none" w:sz="0" w:space="0" w:color="auto"/>
          </w:divBdr>
        </w:div>
      </w:divsChild>
    </w:div>
    <w:div w:id="1524972883">
      <w:bodyDiv w:val="1"/>
      <w:marLeft w:val="0"/>
      <w:marRight w:val="0"/>
      <w:marTop w:val="0"/>
      <w:marBottom w:val="0"/>
      <w:divBdr>
        <w:top w:val="none" w:sz="0" w:space="0" w:color="auto"/>
        <w:left w:val="none" w:sz="0" w:space="0" w:color="auto"/>
        <w:bottom w:val="none" w:sz="0" w:space="0" w:color="auto"/>
        <w:right w:val="none" w:sz="0" w:space="0" w:color="auto"/>
      </w:divBdr>
      <w:divsChild>
        <w:div w:id="1250195775">
          <w:marLeft w:val="0"/>
          <w:marRight w:val="0"/>
          <w:marTop w:val="0"/>
          <w:marBottom w:val="315"/>
          <w:divBdr>
            <w:top w:val="none" w:sz="0" w:space="0" w:color="auto"/>
            <w:left w:val="none" w:sz="0" w:space="0" w:color="auto"/>
            <w:bottom w:val="none" w:sz="0" w:space="0" w:color="auto"/>
            <w:right w:val="none" w:sz="0" w:space="0" w:color="auto"/>
          </w:divBdr>
          <w:divsChild>
            <w:div w:id="1563323261">
              <w:marLeft w:val="0"/>
              <w:marRight w:val="0"/>
              <w:marTop w:val="0"/>
              <w:marBottom w:val="0"/>
              <w:divBdr>
                <w:top w:val="none" w:sz="0" w:space="0" w:color="auto"/>
                <w:left w:val="none" w:sz="0" w:space="0" w:color="auto"/>
                <w:bottom w:val="none" w:sz="0" w:space="0" w:color="auto"/>
                <w:right w:val="none" w:sz="0" w:space="0" w:color="auto"/>
              </w:divBdr>
              <w:divsChild>
                <w:div w:id="522672235">
                  <w:marLeft w:val="180"/>
                  <w:marRight w:val="0"/>
                  <w:marTop w:val="0"/>
                  <w:marBottom w:val="0"/>
                  <w:divBdr>
                    <w:top w:val="none" w:sz="0" w:space="0" w:color="auto"/>
                    <w:left w:val="none" w:sz="0" w:space="0" w:color="auto"/>
                    <w:bottom w:val="none" w:sz="0" w:space="0" w:color="auto"/>
                    <w:right w:val="none" w:sz="0" w:space="0" w:color="auto"/>
                  </w:divBdr>
                </w:div>
                <w:div w:id="1021592412">
                  <w:marLeft w:val="180"/>
                  <w:marRight w:val="0"/>
                  <w:marTop w:val="0"/>
                  <w:marBottom w:val="0"/>
                  <w:divBdr>
                    <w:top w:val="none" w:sz="0" w:space="0" w:color="auto"/>
                    <w:left w:val="none" w:sz="0" w:space="0" w:color="auto"/>
                    <w:bottom w:val="none" w:sz="0" w:space="0" w:color="auto"/>
                    <w:right w:val="none" w:sz="0" w:space="0" w:color="auto"/>
                  </w:divBdr>
                </w:div>
                <w:div w:id="1136945273">
                  <w:marLeft w:val="180"/>
                  <w:marRight w:val="0"/>
                  <w:marTop w:val="0"/>
                  <w:marBottom w:val="0"/>
                  <w:divBdr>
                    <w:top w:val="none" w:sz="0" w:space="0" w:color="auto"/>
                    <w:left w:val="none" w:sz="0" w:space="0" w:color="auto"/>
                    <w:bottom w:val="none" w:sz="0" w:space="0" w:color="auto"/>
                    <w:right w:val="none" w:sz="0" w:space="0" w:color="auto"/>
                  </w:divBdr>
                </w:div>
                <w:div w:id="11741020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22158752">
          <w:marLeft w:val="0"/>
          <w:marRight w:val="0"/>
          <w:marTop w:val="0"/>
          <w:marBottom w:val="0"/>
          <w:divBdr>
            <w:top w:val="none" w:sz="0" w:space="0" w:color="auto"/>
            <w:left w:val="none" w:sz="0" w:space="0" w:color="auto"/>
            <w:bottom w:val="none" w:sz="0" w:space="0" w:color="auto"/>
            <w:right w:val="none" w:sz="0" w:space="0" w:color="auto"/>
          </w:divBdr>
          <w:divsChild>
            <w:div w:id="1357728522">
              <w:marLeft w:val="0"/>
              <w:marRight w:val="0"/>
              <w:marTop w:val="0"/>
              <w:marBottom w:val="225"/>
              <w:divBdr>
                <w:top w:val="none" w:sz="0" w:space="0" w:color="auto"/>
                <w:left w:val="none" w:sz="0" w:space="0" w:color="auto"/>
                <w:bottom w:val="none" w:sz="0" w:space="0" w:color="auto"/>
                <w:right w:val="none" w:sz="0" w:space="0" w:color="auto"/>
              </w:divBdr>
            </w:div>
            <w:div w:id="1573394139">
              <w:marLeft w:val="0"/>
              <w:marRight w:val="0"/>
              <w:marTop w:val="0"/>
              <w:marBottom w:val="240"/>
              <w:divBdr>
                <w:top w:val="none" w:sz="0" w:space="0" w:color="auto"/>
                <w:left w:val="none" w:sz="0" w:space="0" w:color="auto"/>
                <w:bottom w:val="none" w:sz="0" w:space="0" w:color="auto"/>
                <w:right w:val="none" w:sz="0" w:space="0" w:color="auto"/>
              </w:divBdr>
              <w:divsChild>
                <w:div w:id="7761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4107">
      <w:bodyDiv w:val="1"/>
      <w:marLeft w:val="0"/>
      <w:marRight w:val="0"/>
      <w:marTop w:val="0"/>
      <w:marBottom w:val="0"/>
      <w:divBdr>
        <w:top w:val="none" w:sz="0" w:space="0" w:color="auto"/>
        <w:left w:val="none" w:sz="0" w:space="0" w:color="auto"/>
        <w:bottom w:val="none" w:sz="0" w:space="0" w:color="auto"/>
        <w:right w:val="none" w:sz="0" w:space="0" w:color="auto"/>
      </w:divBdr>
      <w:divsChild>
        <w:div w:id="708648984">
          <w:marLeft w:val="-150"/>
          <w:marRight w:val="-150"/>
          <w:marTop w:val="0"/>
          <w:marBottom w:val="0"/>
          <w:divBdr>
            <w:top w:val="none" w:sz="0" w:space="0" w:color="auto"/>
            <w:left w:val="none" w:sz="0" w:space="0" w:color="auto"/>
            <w:bottom w:val="none" w:sz="0" w:space="0" w:color="auto"/>
            <w:right w:val="none" w:sz="0" w:space="0" w:color="auto"/>
          </w:divBdr>
          <w:divsChild>
            <w:div w:id="1102919071">
              <w:marLeft w:val="0"/>
              <w:marRight w:val="0"/>
              <w:marTop w:val="0"/>
              <w:marBottom w:val="0"/>
              <w:divBdr>
                <w:top w:val="none" w:sz="0" w:space="0" w:color="auto"/>
                <w:left w:val="none" w:sz="0" w:space="0" w:color="auto"/>
                <w:bottom w:val="none" w:sz="0" w:space="0" w:color="auto"/>
                <w:right w:val="none" w:sz="0" w:space="0" w:color="auto"/>
              </w:divBdr>
              <w:divsChild>
                <w:div w:id="1512721946">
                  <w:marLeft w:val="0"/>
                  <w:marRight w:val="0"/>
                  <w:marTop w:val="0"/>
                  <w:marBottom w:val="0"/>
                  <w:divBdr>
                    <w:top w:val="none" w:sz="0" w:space="0" w:color="auto"/>
                    <w:left w:val="none" w:sz="0" w:space="0" w:color="auto"/>
                    <w:bottom w:val="none" w:sz="0" w:space="0" w:color="auto"/>
                    <w:right w:val="none" w:sz="0" w:space="0" w:color="auto"/>
                  </w:divBdr>
                  <w:divsChild>
                    <w:div w:id="2104715490">
                      <w:marLeft w:val="0"/>
                      <w:marRight w:val="0"/>
                      <w:marTop w:val="0"/>
                      <w:marBottom w:val="0"/>
                      <w:divBdr>
                        <w:top w:val="none" w:sz="0" w:space="0" w:color="auto"/>
                        <w:left w:val="none" w:sz="0" w:space="0" w:color="auto"/>
                        <w:bottom w:val="none" w:sz="0" w:space="0" w:color="auto"/>
                        <w:right w:val="none" w:sz="0" w:space="0" w:color="auto"/>
                      </w:divBdr>
                    </w:div>
                  </w:divsChild>
                </w:div>
                <w:div w:id="1622177789">
                  <w:marLeft w:val="0"/>
                  <w:marRight w:val="0"/>
                  <w:marTop w:val="0"/>
                  <w:marBottom w:val="0"/>
                  <w:divBdr>
                    <w:top w:val="none" w:sz="0" w:space="0" w:color="auto"/>
                    <w:left w:val="none" w:sz="0" w:space="0" w:color="auto"/>
                    <w:bottom w:val="none" w:sz="0" w:space="0" w:color="auto"/>
                    <w:right w:val="none" w:sz="0" w:space="0" w:color="auto"/>
                  </w:divBdr>
                  <w:divsChild>
                    <w:div w:id="1135684443">
                      <w:marLeft w:val="0"/>
                      <w:marRight w:val="0"/>
                      <w:marTop w:val="0"/>
                      <w:marBottom w:val="0"/>
                      <w:divBdr>
                        <w:top w:val="none" w:sz="0" w:space="0" w:color="auto"/>
                        <w:left w:val="none" w:sz="0" w:space="0" w:color="auto"/>
                        <w:bottom w:val="none" w:sz="0" w:space="0" w:color="auto"/>
                        <w:right w:val="none" w:sz="0" w:space="0" w:color="auto"/>
                      </w:divBdr>
                    </w:div>
                    <w:div w:id="2123063117">
                      <w:marLeft w:val="0"/>
                      <w:marRight w:val="0"/>
                      <w:marTop w:val="0"/>
                      <w:marBottom w:val="0"/>
                      <w:divBdr>
                        <w:top w:val="none" w:sz="0" w:space="0" w:color="auto"/>
                        <w:left w:val="none" w:sz="0" w:space="0" w:color="auto"/>
                        <w:bottom w:val="none" w:sz="0" w:space="0" w:color="auto"/>
                        <w:right w:val="none" w:sz="0" w:space="0" w:color="auto"/>
                      </w:divBdr>
                      <w:divsChild>
                        <w:div w:id="1222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2749">
          <w:marLeft w:val="-150"/>
          <w:marRight w:val="-150"/>
          <w:marTop w:val="0"/>
          <w:marBottom w:val="0"/>
          <w:divBdr>
            <w:top w:val="none" w:sz="0" w:space="0" w:color="auto"/>
            <w:left w:val="none" w:sz="0" w:space="0" w:color="auto"/>
            <w:bottom w:val="none" w:sz="0" w:space="0" w:color="auto"/>
            <w:right w:val="none" w:sz="0" w:space="0" w:color="auto"/>
          </w:divBdr>
          <w:divsChild>
            <w:div w:id="818886206">
              <w:marLeft w:val="0"/>
              <w:marRight w:val="0"/>
              <w:marTop w:val="0"/>
              <w:marBottom w:val="0"/>
              <w:divBdr>
                <w:top w:val="none" w:sz="0" w:space="0" w:color="auto"/>
                <w:left w:val="none" w:sz="0" w:space="0" w:color="auto"/>
                <w:bottom w:val="none" w:sz="0" w:space="0" w:color="auto"/>
                <w:right w:val="none" w:sz="0" w:space="0" w:color="auto"/>
              </w:divBdr>
              <w:divsChild>
                <w:div w:id="1666473505">
                  <w:marLeft w:val="0"/>
                  <w:marRight w:val="0"/>
                  <w:marTop w:val="0"/>
                  <w:marBottom w:val="0"/>
                  <w:divBdr>
                    <w:top w:val="none" w:sz="0" w:space="0" w:color="auto"/>
                    <w:left w:val="none" w:sz="0" w:space="0" w:color="auto"/>
                    <w:bottom w:val="none" w:sz="0" w:space="0" w:color="auto"/>
                    <w:right w:val="none" w:sz="0" w:space="0" w:color="auto"/>
                  </w:divBdr>
                  <w:divsChild>
                    <w:div w:id="1171798313">
                      <w:marLeft w:val="0"/>
                      <w:marRight w:val="0"/>
                      <w:marTop w:val="0"/>
                      <w:marBottom w:val="0"/>
                      <w:divBdr>
                        <w:top w:val="none" w:sz="0" w:space="0" w:color="auto"/>
                        <w:left w:val="none" w:sz="0" w:space="0" w:color="auto"/>
                        <w:bottom w:val="none" w:sz="0" w:space="0" w:color="auto"/>
                        <w:right w:val="none" w:sz="0" w:space="0" w:color="auto"/>
                      </w:divBdr>
                      <w:divsChild>
                        <w:div w:id="1933076753">
                          <w:marLeft w:val="0"/>
                          <w:marRight w:val="0"/>
                          <w:marTop w:val="0"/>
                          <w:marBottom w:val="0"/>
                          <w:divBdr>
                            <w:top w:val="none" w:sz="0" w:space="0" w:color="auto"/>
                            <w:left w:val="none" w:sz="0" w:space="0" w:color="auto"/>
                            <w:bottom w:val="none" w:sz="0" w:space="0" w:color="auto"/>
                            <w:right w:val="none" w:sz="0" w:space="0" w:color="auto"/>
                          </w:divBdr>
                          <w:divsChild>
                            <w:div w:id="314801885">
                              <w:marLeft w:val="0"/>
                              <w:marRight w:val="0"/>
                              <w:marTop w:val="0"/>
                              <w:marBottom w:val="0"/>
                              <w:divBdr>
                                <w:top w:val="none" w:sz="0" w:space="0" w:color="auto"/>
                                <w:left w:val="none" w:sz="0" w:space="0" w:color="auto"/>
                                <w:bottom w:val="none" w:sz="0" w:space="0" w:color="auto"/>
                                <w:right w:val="none" w:sz="0" w:space="0" w:color="auto"/>
                              </w:divBdr>
                            </w:div>
                            <w:div w:id="690227433">
                              <w:marLeft w:val="0"/>
                              <w:marRight w:val="0"/>
                              <w:marTop w:val="0"/>
                              <w:marBottom w:val="0"/>
                              <w:divBdr>
                                <w:top w:val="none" w:sz="0" w:space="0" w:color="auto"/>
                                <w:left w:val="none" w:sz="0" w:space="0" w:color="auto"/>
                                <w:bottom w:val="none" w:sz="0" w:space="0" w:color="auto"/>
                                <w:right w:val="none" w:sz="0" w:space="0" w:color="auto"/>
                              </w:divBdr>
                            </w:div>
                            <w:div w:id="1256981554">
                              <w:marLeft w:val="0"/>
                              <w:marRight w:val="0"/>
                              <w:marTop w:val="0"/>
                              <w:marBottom w:val="0"/>
                              <w:divBdr>
                                <w:top w:val="none" w:sz="0" w:space="0" w:color="auto"/>
                                <w:left w:val="none" w:sz="0" w:space="0" w:color="auto"/>
                                <w:bottom w:val="none" w:sz="0" w:space="0" w:color="auto"/>
                                <w:right w:val="none" w:sz="0" w:space="0" w:color="auto"/>
                              </w:divBdr>
                            </w:div>
                            <w:div w:id="1386758695">
                              <w:marLeft w:val="0"/>
                              <w:marRight w:val="0"/>
                              <w:marTop w:val="0"/>
                              <w:marBottom w:val="0"/>
                              <w:divBdr>
                                <w:top w:val="none" w:sz="0" w:space="0" w:color="auto"/>
                                <w:left w:val="none" w:sz="0" w:space="0" w:color="auto"/>
                                <w:bottom w:val="none" w:sz="0" w:space="0" w:color="auto"/>
                                <w:right w:val="none" w:sz="0" w:space="0" w:color="auto"/>
                              </w:divBdr>
                            </w:div>
                            <w:div w:id="21019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983">
              <w:marLeft w:val="0"/>
              <w:marRight w:val="0"/>
              <w:marTop w:val="0"/>
              <w:marBottom w:val="0"/>
              <w:divBdr>
                <w:top w:val="none" w:sz="0" w:space="0" w:color="auto"/>
                <w:left w:val="none" w:sz="0" w:space="0" w:color="auto"/>
                <w:bottom w:val="none" w:sz="0" w:space="0" w:color="auto"/>
                <w:right w:val="none" w:sz="0" w:space="0" w:color="auto"/>
              </w:divBdr>
              <w:divsChild>
                <w:div w:id="982928011">
                  <w:marLeft w:val="0"/>
                  <w:marRight w:val="0"/>
                  <w:marTop w:val="0"/>
                  <w:marBottom w:val="0"/>
                  <w:divBdr>
                    <w:top w:val="none" w:sz="0" w:space="0" w:color="auto"/>
                    <w:left w:val="none" w:sz="0" w:space="0" w:color="auto"/>
                    <w:bottom w:val="none" w:sz="0" w:space="0" w:color="auto"/>
                    <w:right w:val="none" w:sz="0" w:space="0" w:color="auto"/>
                  </w:divBdr>
                  <w:divsChild>
                    <w:div w:id="99033954">
                      <w:marLeft w:val="0"/>
                      <w:marRight w:val="0"/>
                      <w:marTop w:val="0"/>
                      <w:marBottom w:val="450"/>
                      <w:divBdr>
                        <w:top w:val="none" w:sz="0" w:space="0" w:color="auto"/>
                        <w:left w:val="none" w:sz="0" w:space="0" w:color="auto"/>
                        <w:bottom w:val="none" w:sz="0" w:space="0" w:color="auto"/>
                        <w:right w:val="none" w:sz="0" w:space="0" w:color="auto"/>
                      </w:divBdr>
                    </w:div>
                    <w:div w:id="881482743">
                      <w:marLeft w:val="0"/>
                      <w:marRight w:val="0"/>
                      <w:marTop w:val="0"/>
                      <w:marBottom w:val="0"/>
                      <w:divBdr>
                        <w:top w:val="none" w:sz="0" w:space="0" w:color="auto"/>
                        <w:left w:val="none" w:sz="0" w:space="0" w:color="auto"/>
                        <w:bottom w:val="none" w:sz="0" w:space="0" w:color="auto"/>
                        <w:right w:val="none" w:sz="0" w:space="0" w:color="auto"/>
                      </w:divBdr>
                      <w:divsChild>
                        <w:div w:id="615259930">
                          <w:marLeft w:val="0"/>
                          <w:marRight w:val="0"/>
                          <w:marTop w:val="0"/>
                          <w:marBottom w:val="0"/>
                          <w:divBdr>
                            <w:top w:val="none" w:sz="0" w:space="0" w:color="auto"/>
                            <w:left w:val="none" w:sz="0" w:space="0" w:color="auto"/>
                            <w:bottom w:val="none" w:sz="0" w:space="0" w:color="auto"/>
                            <w:right w:val="none" w:sz="0" w:space="0" w:color="auto"/>
                          </w:divBdr>
                        </w:div>
                      </w:divsChild>
                    </w:div>
                    <w:div w:id="1360934690">
                      <w:marLeft w:val="0"/>
                      <w:marRight w:val="0"/>
                      <w:marTop w:val="0"/>
                      <w:marBottom w:val="0"/>
                      <w:divBdr>
                        <w:top w:val="none" w:sz="0" w:space="0" w:color="auto"/>
                        <w:left w:val="none" w:sz="0" w:space="0" w:color="auto"/>
                        <w:bottom w:val="none" w:sz="0" w:space="0" w:color="auto"/>
                        <w:right w:val="none" w:sz="0" w:space="0" w:color="auto"/>
                      </w:divBdr>
                      <w:divsChild>
                        <w:div w:id="1318918735">
                          <w:marLeft w:val="-150"/>
                          <w:marRight w:val="-150"/>
                          <w:marTop w:val="0"/>
                          <w:marBottom w:val="0"/>
                          <w:divBdr>
                            <w:top w:val="none" w:sz="0" w:space="0" w:color="auto"/>
                            <w:left w:val="none" w:sz="0" w:space="0" w:color="auto"/>
                            <w:bottom w:val="none" w:sz="0" w:space="0" w:color="auto"/>
                            <w:right w:val="none" w:sz="0" w:space="0" w:color="auto"/>
                          </w:divBdr>
                          <w:divsChild>
                            <w:div w:id="146360694">
                              <w:marLeft w:val="0"/>
                              <w:marRight w:val="0"/>
                              <w:marTop w:val="0"/>
                              <w:marBottom w:val="0"/>
                              <w:divBdr>
                                <w:top w:val="none" w:sz="0" w:space="0" w:color="auto"/>
                                <w:left w:val="none" w:sz="0" w:space="0" w:color="auto"/>
                                <w:bottom w:val="none" w:sz="0" w:space="0" w:color="auto"/>
                                <w:right w:val="none" w:sz="0" w:space="0" w:color="auto"/>
                              </w:divBdr>
                            </w:div>
                            <w:div w:id="255603671">
                              <w:marLeft w:val="0"/>
                              <w:marRight w:val="0"/>
                              <w:marTop w:val="0"/>
                              <w:marBottom w:val="0"/>
                              <w:divBdr>
                                <w:top w:val="none" w:sz="0" w:space="0" w:color="auto"/>
                                <w:left w:val="none" w:sz="0" w:space="0" w:color="auto"/>
                                <w:bottom w:val="none" w:sz="0" w:space="0" w:color="auto"/>
                                <w:right w:val="none" w:sz="0" w:space="0" w:color="auto"/>
                              </w:divBdr>
                              <w:divsChild>
                                <w:div w:id="16247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054588">
      <w:bodyDiv w:val="1"/>
      <w:marLeft w:val="0"/>
      <w:marRight w:val="0"/>
      <w:marTop w:val="0"/>
      <w:marBottom w:val="0"/>
      <w:divBdr>
        <w:top w:val="none" w:sz="0" w:space="0" w:color="auto"/>
        <w:left w:val="none" w:sz="0" w:space="0" w:color="auto"/>
        <w:bottom w:val="none" w:sz="0" w:space="0" w:color="auto"/>
        <w:right w:val="none" w:sz="0" w:space="0" w:color="auto"/>
      </w:divBdr>
      <w:divsChild>
        <w:div w:id="548225202">
          <w:marLeft w:val="-150"/>
          <w:marRight w:val="-150"/>
          <w:marTop w:val="0"/>
          <w:marBottom w:val="0"/>
          <w:divBdr>
            <w:top w:val="none" w:sz="0" w:space="0" w:color="auto"/>
            <w:left w:val="none" w:sz="0" w:space="0" w:color="auto"/>
            <w:bottom w:val="none" w:sz="0" w:space="0" w:color="auto"/>
            <w:right w:val="none" w:sz="0" w:space="0" w:color="auto"/>
          </w:divBdr>
          <w:divsChild>
            <w:div w:id="125006470">
              <w:marLeft w:val="0"/>
              <w:marRight w:val="0"/>
              <w:marTop w:val="0"/>
              <w:marBottom w:val="0"/>
              <w:divBdr>
                <w:top w:val="none" w:sz="0" w:space="0" w:color="auto"/>
                <w:left w:val="none" w:sz="0" w:space="0" w:color="auto"/>
                <w:bottom w:val="none" w:sz="0" w:space="0" w:color="auto"/>
                <w:right w:val="none" w:sz="0" w:space="0" w:color="auto"/>
              </w:divBdr>
              <w:divsChild>
                <w:div w:id="958754013">
                  <w:marLeft w:val="0"/>
                  <w:marRight w:val="0"/>
                  <w:marTop w:val="0"/>
                  <w:marBottom w:val="0"/>
                  <w:divBdr>
                    <w:top w:val="none" w:sz="0" w:space="0" w:color="auto"/>
                    <w:left w:val="none" w:sz="0" w:space="0" w:color="auto"/>
                    <w:bottom w:val="none" w:sz="0" w:space="0" w:color="auto"/>
                    <w:right w:val="none" w:sz="0" w:space="0" w:color="auto"/>
                  </w:divBdr>
                  <w:divsChild>
                    <w:div w:id="7748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407">
          <w:marLeft w:val="-150"/>
          <w:marRight w:val="-150"/>
          <w:marTop w:val="0"/>
          <w:marBottom w:val="0"/>
          <w:divBdr>
            <w:top w:val="none" w:sz="0" w:space="0" w:color="auto"/>
            <w:left w:val="none" w:sz="0" w:space="0" w:color="auto"/>
            <w:bottom w:val="none" w:sz="0" w:space="0" w:color="auto"/>
            <w:right w:val="none" w:sz="0" w:space="0" w:color="auto"/>
          </w:divBdr>
          <w:divsChild>
            <w:div w:id="8877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661">
      <w:bodyDiv w:val="1"/>
      <w:marLeft w:val="0"/>
      <w:marRight w:val="0"/>
      <w:marTop w:val="0"/>
      <w:marBottom w:val="0"/>
      <w:divBdr>
        <w:top w:val="none" w:sz="0" w:space="0" w:color="auto"/>
        <w:left w:val="none" w:sz="0" w:space="0" w:color="auto"/>
        <w:bottom w:val="none" w:sz="0" w:space="0" w:color="auto"/>
        <w:right w:val="none" w:sz="0" w:space="0" w:color="auto"/>
      </w:divBdr>
      <w:divsChild>
        <w:div w:id="1295602049">
          <w:marLeft w:val="0"/>
          <w:marRight w:val="0"/>
          <w:marTop w:val="0"/>
          <w:marBottom w:val="0"/>
          <w:divBdr>
            <w:top w:val="none" w:sz="0" w:space="0" w:color="auto"/>
            <w:left w:val="none" w:sz="0" w:space="0" w:color="auto"/>
            <w:bottom w:val="none" w:sz="0" w:space="0" w:color="auto"/>
            <w:right w:val="none" w:sz="0" w:space="0" w:color="auto"/>
          </w:divBdr>
          <w:divsChild>
            <w:div w:id="862130372">
              <w:marLeft w:val="0"/>
              <w:marRight w:val="0"/>
              <w:marTop w:val="0"/>
              <w:marBottom w:val="300"/>
              <w:divBdr>
                <w:top w:val="none" w:sz="0" w:space="0" w:color="auto"/>
                <w:left w:val="none" w:sz="0" w:space="0" w:color="auto"/>
                <w:bottom w:val="none" w:sz="0" w:space="0" w:color="auto"/>
                <w:right w:val="none" w:sz="0" w:space="0" w:color="auto"/>
              </w:divBdr>
              <w:divsChild>
                <w:div w:id="153497468">
                  <w:marLeft w:val="0"/>
                  <w:marRight w:val="0"/>
                  <w:marTop w:val="0"/>
                  <w:marBottom w:val="0"/>
                  <w:divBdr>
                    <w:top w:val="none" w:sz="0" w:space="0" w:color="auto"/>
                    <w:left w:val="none" w:sz="0" w:space="0" w:color="auto"/>
                    <w:bottom w:val="none" w:sz="0" w:space="0" w:color="auto"/>
                    <w:right w:val="none" w:sz="0" w:space="0" w:color="auto"/>
                  </w:divBdr>
                  <w:divsChild>
                    <w:div w:id="337277123">
                      <w:marLeft w:val="0"/>
                      <w:marRight w:val="0"/>
                      <w:marTop w:val="0"/>
                      <w:marBottom w:val="300"/>
                      <w:divBdr>
                        <w:top w:val="none" w:sz="0" w:space="0" w:color="auto"/>
                        <w:left w:val="none" w:sz="0" w:space="0" w:color="auto"/>
                        <w:bottom w:val="none" w:sz="0" w:space="0" w:color="auto"/>
                        <w:right w:val="none" w:sz="0" w:space="0" w:color="auto"/>
                      </w:divBdr>
                      <w:divsChild>
                        <w:div w:id="869072906">
                          <w:marLeft w:val="0"/>
                          <w:marRight w:val="0"/>
                          <w:marTop w:val="0"/>
                          <w:marBottom w:val="0"/>
                          <w:divBdr>
                            <w:top w:val="none" w:sz="0" w:space="0" w:color="auto"/>
                            <w:left w:val="none" w:sz="0" w:space="0" w:color="auto"/>
                            <w:bottom w:val="none" w:sz="0" w:space="0" w:color="auto"/>
                            <w:right w:val="none" w:sz="0" w:space="0" w:color="auto"/>
                          </w:divBdr>
                        </w:div>
                      </w:divsChild>
                    </w:div>
                    <w:div w:id="492526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5627298">
      <w:bodyDiv w:val="1"/>
      <w:marLeft w:val="0"/>
      <w:marRight w:val="0"/>
      <w:marTop w:val="0"/>
      <w:marBottom w:val="0"/>
      <w:divBdr>
        <w:top w:val="none" w:sz="0" w:space="0" w:color="auto"/>
        <w:left w:val="none" w:sz="0" w:space="0" w:color="auto"/>
        <w:bottom w:val="none" w:sz="0" w:space="0" w:color="auto"/>
        <w:right w:val="none" w:sz="0" w:space="0" w:color="auto"/>
      </w:divBdr>
      <w:divsChild>
        <w:div w:id="1472793686">
          <w:marLeft w:val="0"/>
          <w:marRight w:val="0"/>
          <w:marTop w:val="0"/>
          <w:marBottom w:val="0"/>
          <w:divBdr>
            <w:top w:val="none" w:sz="0" w:space="0" w:color="auto"/>
            <w:left w:val="none" w:sz="0" w:space="0" w:color="auto"/>
            <w:bottom w:val="none" w:sz="0" w:space="0" w:color="auto"/>
            <w:right w:val="none" w:sz="0" w:space="0" w:color="auto"/>
          </w:divBdr>
        </w:div>
        <w:div w:id="1549612458">
          <w:marLeft w:val="0"/>
          <w:marRight w:val="0"/>
          <w:marTop w:val="312"/>
          <w:marBottom w:val="326"/>
          <w:divBdr>
            <w:top w:val="none" w:sz="0" w:space="0" w:color="auto"/>
            <w:left w:val="none" w:sz="0" w:space="0" w:color="auto"/>
            <w:bottom w:val="none" w:sz="0" w:space="0" w:color="auto"/>
            <w:right w:val="none" w:sz="0" w:space="0" w:color="auto"/>
          </w:divBdr>
        </w:div>
      </w:divsChild>
    </w:div>
    <w:div w:id="1525630567">
      <w:bodyDiv w:val="1"/>
      <w:marLeft w:val="0"/>
      <w:marRight w:val="0"/>
      <w:marTop w:val="0"/>
      <w:marBottom w:val="0"/>
      <w:divBdr>
        <w:top w:val="none" w:sz="0" w:space="0" w:color="auto"/>
        <w:left w:val="none" w:sz="0" w:space="0" w:color="auto"/>
        <w:bottom w:val="none" w:sz="0" w:space="0" w:color="auto"/>
        <w:right w:val="none" w:sz="0" w:space="0" w:color="auto"/>
      </w:divBdr>
      <w:divsChild>
        <w:div w:id="495222640">
          <w:marLeft w:val="-225"/>
          <w:marRight w:val="-225"/>
          <w:marTop w:val="0"/>
          <w:marBottom w:val="0"/>
          <w:divBdr>
            <w:top w:val="none" w:sz="0" w:space="0" w:color="auto"/>
            <w:left w:val="none" w:sz="0" w:space="0" w:color="auto"/>
            <w:bottom w:val="none" w:sz="0" w:space="0" w:color="auto"/>
            <w:right w:val="none" w:sz="0" w:space="0" w:color="auto"/>
          </w:divBdr>
        </w:div>
        <w:div w:id="1249923173">
          <w:marLeft w:val="-225"/>
          <w:marRight w:val="-225"/>
          <w:marTop w:val="0"/>
          <w:marBottom w:val="0"/>
          <w:divBdr>
            <w:top w:val="none" w:sz="0" w:space="0" w:color="auto"/>
            <w:left w:val="none" w:sz="0" w:space="0" w:color="auto"/>
            <w:bottom w:val="none" w:sz="0" w:space="0" w:color="auto"/>
            <w:right w:val="none" w:sz="0" w:space="0" w:color="auto"/>
          </w:divBdr>
          <w:divsChild>
            <w:div w:id="1676884741">
              <w:marLeft w:val="0"/>
              <w:marRight w:val="0"/>
              <w:marTop w:val="0"/>
              <w:marBottom w:val="0"/>
              <w:divBdr>
                <w:top w:val="none" w:sz="0" w:space="0" w:color="auto"/>
                <w:left w:val="none" w:sz="0" w:space="0" w:color="auto"/>
                <w:bottom w:val="none" w:sz="0" w:space="0" w:color="auto"/>
                <w:right w:val="none" w:sz="0" w:space="0" w:color="auto"/>
              </w:divBdr>
              <w:divsChild>
                <w:div w:id="978193467">
                  <w:marLeft w:val="0"/>
                  <w:marRight w:val="0"/>
                  <w:marTop w:val="0"/>
                  <w:marBottom w:val="450"/>
                  <w:divBdr>
                    <w:top w:val="none" w:sz="0" w:space="0" w:color="auto"/>
                    <w:left w:val="none" w:sz="0" w:space="0" w:color="auto"/>
                    <w:bottom w:val="none" w:sz="0" w:space="0" w:color="auto"/>
                    <w:right w:val="none" w:sz="0" w:space="0" w:color="auto"/>
                  </w:divBdr>
                  <w:divsChild>
                    <w:div w:id="642924396">
                      <w:marLeft w:val="0"/>
                      <w:marRight w:val="0"/>
                      <w:marTop w:val="0"/>
                      <w:marBottom w:val="0"/>
                      <w:divBdr>
                        <w:top w:val="single" w:sz="6" w:space="0" w:color="DEE2E6"/>
                        <w:left w:val="single" w:sz="6" w:space="0" w:color="DEE2E6"/>
                        <w:bottom w:val="single" w:sz="6" w:space="0" w:color="DEE2E6"/>
                        <w:right w:val="single" w:sz="6" w:space="0" w:color="DEE2E6"/>
                      </w:divBdr>
                      <w:divsChild>
                        <w:div w:id="2680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4534">
      <w:bodyDiv w:val="1"/>
      <w:marLeft w:val="0"/>
      <w:marRight w:val="0"/>
      <w:marTop w:val="0"/>
      <w:marBottom w:val="0"/>
      <w:divBdr>
        <w:top w:val="none" w:sz="0" w:space="0" w:color="auto"/>
        <w:left w:val="none" w:sz="0" w:space="0" w:color="auto"/>
        <w:bottom w:val="none" w:sz="0" w:space="0" w:color="auto"/>
        <w:right w:val="none" w:sz="0" w:space="0" w:color="auto"/>
      </w:divBdr>
      <w:divsChild>
        <w:div w:id="735514214">
          <w:marLeft w:val="0"/>
          <w:marRight w:val="0"/>
          <w:marTop w:val="0"/>
          <w:marBottom w:val="0"/>
          <w:divBdr>
            <w:top w:val="none" w:sz="0" w:space="0" w:color="auto"/>
            <w:left w:val="none" w:sz="0" w:space="0" w:color="auto"/>
            <w:bottom w:val="none" w:sz="0" w:space="0" w:color="auto"/>
            <w:right w:val="none" w:sz="0" w:space="0" w:color="auto"/>
          </w:divBdr>
        </w:div>
        <w:div w:id="914313888">
          <w:marLeft w:val="0"/>
          <w:marRight w:val="0"/>
          <w:marTop w:val="375"/>
          <w:marBottom w:val="0"/>
          <w:divBdr>
            <w:top w:val="none" w:sz="0" w:space="0" w:color="auto"/>
            <w:left w:val="none" w:sz="0" w:space="0" w:color="auto"/>
            <w:bottom w:val="none" w:sz="0" w:space="0" w:color="auto"/>
            <w:right w:val="none" w:sz="0" w:space="0" w:color="auto"/>
          </w:divBdr>
          <w:divsChild>
            <w:div w:id="4835443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25636032">
      <w:bodyDiv w:val="1"/>
      <w:marLeft w:val="0"/>
      <w:marRight w:val="0"/>
      <w:marTop w:val="0"/>
      <w:marBottom w:val="0"/>
      <w:divBdr>
        <w:top w:val="none" w:sz="0" w:space="0" w:color="auto"/>
        <w:left w:val="none" w:sz="0" w:space="0" w:color="auto"/>
        <w:bottom w:val="none" w:sz="0" w:space="0" w:color="auto"/>
        <w:right w:val="none" w:sz="0" w:space="0" w:color="auto"/>
      </w:divBdr>
      <w:divsChild>
        <w:div w:id="203295573">
          <w:marLeft w:val="0"/>
          <w:marRight w:val="0"/>
          <w:marTop w:val="0"/>
          <w:marBottom w:val="0"/>
          <w:divBdr>
            <w:top w:val="none" w:sz="0" w:space="0" w:color="auto"/>
            <w:left w:val="none" w:sz="0" w:space="0" w:color="auto"/>
            <w:bottom w:val="none" w:sz="0" w:space="0" w:color="auto"/>
            <w:right w:val="none" w:sz="0" w:space="0" w:color="auto"/>
          </w:divBdr>
        </w:div>
        <w:div w:id="845903933">
          <w:marLeft w:val="0"/>
          <w:marRight w:val="0"/>
          <w:marTop w:val="0"/>
          <w:marBottom w:val="0"/>
          <w:divBdr>
            <w:top w:val="none" w:sz="0" w:space="0" w:color="auto"/>
            <w:left w:val="none" w:sz="0" w:space="0" w:color="auto"/>
            <w:bottom w:val="none" w:sz="0" w:space="0" w:color="auto"/>
            <w:right w:val="none" w:sz="0" w:space="0" w:color="auto"/>
          </w:divBdr>
          <w:divsChild>
            <w:div w:id="205727423">
              <w:marLeft w:val="0"/>
              <w:marRight w:val="0"/>
              <w:marTop w:val="0"/>
              <w:marBottom w:val="0"/>
              <w:divBdr>
                <w:top w:val="none" w:sz="0" w:space="0" w:color="auto"/>
                <w:left w:val="none" w:sz="0" w:space="0" w:color="auto"/>
                <w:bottom w:val="none" w:sz="0" w:space="0" w:color="auto"/>
                <w:right w:val="none" w:sz="0" w:space="0" w:color="auto"/>
              </w:divBdr>
              <w:divsChild>
                <w:div w:id="10907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4937">
      <w:bodyDiv w:val="1"/>
      <w:marLeft w:val="0"/>
      <w:marRight w:val="0"/>
      <w:marTop w:val="0"/>
      <w:marBottom w:val="0"/>
      <w:divBdr>
        <w:top w:val="none" w:sz="0" w:space="0" w:color="auto"/>
        <w:left w:val="none" w:sz="0" w:space="0" w:color="auto"/>
        <w:bottom w:val="none" w:sz="0" w:space="0" w:color="auto"/>
        <w:right w:val="none" w:sz="0" w:space="0" w:color="auto"/>
      </w:divBdr>
      <w:divsChild>
        <w:div w:id="917439701">
          <w:marLeft w:val="0"/>
          <w:marRight w:val="0"/>
          <w:marTop w:val="0"/>
          <w:marBottom w:val="225"/>
          <w:divBdr>
            <w:top w:val="none" w:sz="0" w:space="0" w:color="auto"/>
            <w:left w:val="none" w:sz="0" w:space="0" w:color="auto"/>
            <w:bottom w:val="none" w:sz="0" w:space="0" w:color="auto"/>
            <w:right w:val="none" w:sz="0" w:space="0" w:color="auto"/>
          </w:divBdr>
        </w:div>
      </w:divsChild>
    </w:div>
    <w:div w:id="1526093512">
      <w:bodyDiv w:val="1"/>
      <w:marLeft w:val="0"/>
      <w:marRight w:val="0"/>
      <w:marTop w:val="0"/>
      <w:marBottom w:val="0"/>
      <w:divBdr>
        <w:top w:val="none" w:sz="0" w:space="0" w:color="auto"/>
        <w:left w:val="none" w:sz="0" w:space="0" w:color="auto"/>
        <w:bottom w:val="none" w:sz="0" w:space="0" w:color="auto"/>
        <w:right w:val="none" w:sz="0" w:space="0" w:color="auto"/>
      </w:divBdr>
    </w:div>
    <w:div w:id="1526210355">
      <w:bodyDiv w:val="1"/>
      <w:marLeft w:val="0"/>
      <w:marRight w:val="0"/>
      <w:marTop w:val="0"/>
      <w:marBottom w:val="0"/>
      <w:divBdr>
        <w:top w:val="none" w:sz="0" w:space="0" w:color="auto"/>
        <w:left w:val="none" w:sz="0" w:space="0" w:color="auto"/>
        <w:bottom w:val="none" w:sz="0" w:space="0" w:color="auto"/>
        <w:right w:val="none" w:sz="0" w:space="0" w:color="auto"/>
      </w:divBdr>
      <w:divsChild>
        <w:div w:id="66341759">
          <w:marLeft w:val="-225"/>
          <w:marRight w:val="-225"/>
          <w:marTop w:val="0"/>
          <w:marBottom w:val="0"/>
          <w:divBdr>
            <w:top w:val="none" w:sz="0" w:space="0" w:color="auto"/>
            <w:left w:val="none" w:sz="0" w:space="0" w:color="auto"/>
            <w:bottom w:val="none" w:sz="0" w:space="0" w:color="auto"/>
            <w:right w:val="none" w:sz="0" w:space="0" w:color="auto"/>
          </w:divBdr>
          <w:divsChild>
            <w:div w:id="191189742">
              <w:marLeft w:val="0"/>
              <w:marRight w:val="0"/>
              <w:marTop w:val="0"/>
              <w:marBottom w:val="0"/>
              <w:divBdr>
                <w:top w:val="none" w:sz="0" w:space="0" w:color="auto"/>
                <w:left w:val="none" w:sz="0" w:space="0" w:color="auto"/>
                <w:bottom w:val="none" w:sz="0" w:space="0" w:color="auto"/>
                <w:right w:val="none" w:sz="0" w:space="0" w:color="auto"/>
              </w:divBdr>
              <w:divsChild>
                <w:div w:id="5387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0666">
          <w:marLeft w:val="-225"/>
          <w:marRight w:val="-225"/>
          <w:marTop w:val="0"/>
          <w:marBottom w:val="0"/>
          <w:divBdr>
            <w:top w:val="none" w:sz="0" w:space="0" w:color="auto"/>
            <w:left w:val="none" w:sz="0" w:space="0" w:color="auto"/>
            <w:bottom w:val="none" w:sz="0" w:space="0" w:color="auto"/>
            <w:right w:val="none" w:sz="0" w:space="0" w:color="auto"/>
          </w:divBdr>
        </w:div>
      </w:divsChild>
    </w:div>
    <w:div w:id="1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641538399">
          <w:marLeft w:val="0"/>
          <w:marRight w:val="0"/>
          <w:marTop w:val="0"/>
          <w:marBottom w:val="0"/>
          <w:divBdr>
            <w:top w:val="single" w:sz="2" w:space="0" w:color="DDDBD9"/>
            <w:left w:val="single" w:sz="2" w:space="0" w:color="DDDBD9"/>
            <w:bottom w:val="single" w:sz="2" w:space="0" w:color="DDDBD9"/>
            <w:right w:val="single" w:sz="2" w:space="0" w:color="DDDBD9"/>
          </w:divBdr>
          <w:divsChild>
            <w:div w:id="402139599">
              <w:marLeft w:val="0"/>
              <w:marRight w:val="0"/>
              <w:marTop w:val="0"/>
              <w:marBottom w:val="0"/>
              <w:divBdr>
                <w:top w:val="single" w:sz="2" w:space="0" w:color="DDDBD9"/>
                <w:left w:val="single" w:sz="2" w:space="0" w:color="DDDBD9"/>
                <w:bottom w:val="single" w:sz="2" w:space="0" w:color="DDDBD9"/>
                <w:right w:val="single" w:sz="2" w:space="0" w:color="DDDBD9"/>
              </w:divBdr>
            </w:div>
            <w:div w:id="572736424">
              <w:marLeft w:val="0"/>
              <w:marRight w:val="0"/>
              <w:marTop w:val="0"/>
              <w:marBottom w:val="0"/>
              <w:divBdr>
                <w:top w:val="single" w:sz="2" w:space="0" w:color="DDDBD9"/>
                <w:left w:val="single" w:sz="2" w:space="0" w:color="DDDBD9"/>
                <w:bottom w:val="single" w:sz="2" w:space="0" w:color="DDDBD9"/>
                <w:right w:val="single" w:sz="2" w:space="0" w:color="DDDBD9"/>
              </w:divBdr>
              <w:divsChild>
                <w:div w:id="13955914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17826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82610925">
          <w:marLeft w:val="0"/>
          <w:marRight w:val="0"/>
          <w:marTop w:val="0"/>
          <w:marBottom w:val="0"/>
          <w:divBdr>
            <w:top w:val="single" w:sz="2" w:space="0" w:color="DDDBD9"/>
            <w:left w:val="single" w:sz="2" w:space="0" w:color="DDDBD9"/>
            <w:bottom w:val="single" w:sz="2" w:space="0" w:color="DDDBD9"/>
            <w:right w:val="single" w:sz="2" w:space="0" w:color="DDDBD9"/>
          </w:divBdr>
          <w:divsChild>
            <w:div w:id="1341853439">
              <w:marLeft w:val="0"/>
              <w:marRight w:val="0"/>
              <w:marTop w:val="0"/>
              <w:marBottom w:val="0"/>
              <w:divBdr>
                <w:top w:val="single" w:sz="2" w:space="0" w:color="DDDBD9"/>
                <w:left w:val="single" w:sz="2" w:space="0" w:color="DDDBD9"/>
                <w:bottom w:val="single" w:sz="2" w:space="0" w:color="DDDBD9"/>
                <w:right w:val="single" w:sz="2" w:space="0" w:color="DDDBD9"/>
              </w:divBdr>
              <w:divsChild>
                <w:div w:id="274094772">
                  <w:marLeft w:val="0"/>
                  <w:marRight w:val="0"/>
                  <w:marTop w:val="0"/>
                  <w:marBottom w:val="0"/>
                  <w:divBdr>
                    <w:top w:val="single" w:sz="2" w:space="0" w:color="DDDBD9"/>
                    <w:left w:val="single" w:sz="2" w:space="0" w:color="DDDBD9"/>
                    <w:bottom w:val="single" w:sz="2" w:space="0" w:color="DDDBD9"/>
                    <w:right w:val="single" w:sz="2" w:space="0" w:color="DDDBD9"/>
                  </w:divBdr>
                </w:div>
                <w:div w:id="15779765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527018589">
      <w:bodyDiv w:val="1"/>
      <w:marLeft w:val="0"/>
      <w:marRight w:val="0"/>
      <w:marTop w:val="0"/>
      <w:marBottom w:val="0"/>
      <w:divBdr>
        <w:top w:val="none" w:sz="0" w:space="0" w:color="auto"/>
        <w:left w:val="none" w:sz="0" w:space="0" w:color="auto"/>
        <w:bottom w:val="none" w:sz="0" w:space="0" w:color="auto"/>
        <w:right w:val="none" w:sz="0" w:space="0" w:color="auto"/>
      </w:divBdr>
    </w:div>
    <w:div w:id="1527325399">
      <w:bodyDiv w:val="1"/>
      <w:marLeft w:val="0"/>
      <w:marRight w:val="0"/>
      <w:marTop w:val="0"/>
      <w:marBottom w:val="0"/>
      <w:divBdr>
        <w:top w:val="none" w:sz="0" w:space="0" w:color="auto"/>
        <w:left w:val="none" w:sz="0" w:space="0" w:color="auto"/>
        <w:bottom w:val="none" w:sz="0" w:space="0" w:color="auto"/>
        <w:right w:val="none" w:sz="0" w:space="0" w:color="auto"/>
      </w:divBdr>
      <w:divsChild>
        <w:div w:id="749229776">
          <w:marLeft w:val="0"/>
          <w:marRight w:val="0"/>
          <w:marTop w:val="0"/>
          <w:marBottom w:val="0"/>
          <w:divBdr>
            <w:top w:val="none" w:sz="0" w:space="0" w:color="auto"/>
            <w:left w:val="none" w:sz="0" w:space="0" w:color="auto"/>
            <w:bottom w:val="none" w:sz="0" w:space="0" w:color="auto"/>
            <w:right w:val="none" w:sz="0" w:space="0" w:color="auto"/>
          </w:divBdr>
          <w:divsChild>
            <w:div w:id="669331725">
              <w:marLeft w:val="0"/>
              <w:marRight w:val="0"/>
              <w:marTop w:val="0"/>
              <w:marBottom w:val="240"/>
              <w:divBdr>
                <w:top w:val="none" w:sz="0" w:space="0" w:color="auto"/>
                <w:left w:val="none" w:sz="0" w:space="0" w:color="auto"/>
                <w:bottom w:val="none" w:sz="0" w:space="0" w:color="auto"/>
                <w:right w:val="none" w:sz="0" w:space="0" w:color="auto"/>
              </w:divBdr>
              <w:divsChild>
                <w:div w:id="1330984572">
                  <w:marLeft w:val="0"/>
                  <w:marRight w:val="0"/>
                  <w:marTop w:val="0"/>
                  <w:marBottom w:val="0"/>
                  <w:divBdr>
                    <w:top w:val="none" w:sz="0" w:space="0" w:color="auto"/>
                    <w:left w:val="none" w:sz="0" w:space="0" w:color="auto"/>
                    <w:bottom w:val="none" w:sz="0" w:space="0" w:color="auto"/>
                    <w:right w:val="none" w:sz="0" w:space="0" w:color="auto"/>
                  </w:divBdr>
                </w:div>
                <w:div w:id="15725460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68966388">
          <w:marLeft w:val="0"/>
          <w:marRight w:val="0"/>
          <w:marTop w:val="0"/>
          <w:marBottom w:val="315"/>
          <w:divBdr>
            <w:top w:val="none" w:sz="0" w:space="0" w:color="auto"/>
            <w:left w:val="none" w:sz="0" w:space="0" w:color="auto"/>
            <w:bottom w:val="none" w:sz="0" w:space="0" w:color="auto"/>
            <w:right w:val="none" w:sz="0" w:space="0" w:color="auto"/>
          </w:divBdr>
        </w:div>
      </w:divsChild>
    </w:div>
    <w:div w:id="1527476987">
      <w:bodyDiv w:val="1"/>
      <w:marLeft w:val="0"/>
      <w:marRight w:val="0"/>
      <w:marTop w:val="0"/>
      <w:marBottom w:val="0"/>
      <w:divBdr>
        <w:top w:val="none" w:sz="0" w:space="0" w:color="auto"/>
        <w:left w:val="none" w:sz="0" w:space="0" w:color="auto"/>
        <w:bottom w:val="none" w:sz="0" w:space="0" w:color="auto"/>
        <w:right w:val="none" w:sz="0" w:space="0" w:color="auto"/>
      </w:divBdr>
      <w:divsChild>
        <w:div w:id="1117481473">
          <w:marLeft w:val="0"/>
          <w:marRight w:val="0"/>
          <w:marTop w:val="0"/>
          <w:marBottom w:val="0"/>
          <w:divBdr>
            <w:top w:val="none" w:sz="0" w:space="0" w:color="auto"/>
            <w:left w:val="none" w:sz="0" w:space="0" w:color="auto"/>
            <w:bottom w:val="none" w:sz="0" w:space="0" w:color="auto"/>
            <w:right w:val="none" w:sz="0" w:space="0" w:color="auto"/>
          </w:divBdr>
        </w:div>
      </w:divsChild>
    </w:div>
    <w:div w:id="1527519416">
      <w:bodyDiv w:val="1"/>
      <w:marLeft w:val="0"/>
      <w:marRight w:val="0"/>
      <w:marTop w:val="0"/>
      <w:marBottom w:val="0"/>
      <w:divBdr>
        <w:top w:val="none" w:sz="0" w:space="0" w:color="auto"/>
        <w:left w:val="none" w:sz="0" w:space="0" w:color="auto"/>
        <w:bottom w:val="none" w:sz="0" w:space="0" w:color="auto"/>
        <w:right w:val="none" w:sz="0" w:space="0" w:color="auto"/>
      </w:divBdr>
      <w:divsChild>
        <w:div w:id="1038241831">
          <w:marLeft w:val="0"/>
          <w:marRight w:val="0"/>
          <w:marTop w:val="0"/>
          <w:marBottom w:val="0"/>
          <w:divBdr>
            <w:top w:val="none" w:sz="0" w:space="0" w:color="auto"/>
            <w:left w:val="none" w:sz="0" w:space="0" w:color="auto"/>
            <w:bottom w:val="none" w:sz="0" w:space="0" w:color="auto"/>
            <w:right w:val="none" w:sz="0" w:space="0" w:color="auto"/>
          </w:divBdr>
          <w:divsChild>
            <w:div w:id="61029789">
              <w:marLeft w:val="0"/>
              <w:marRight w:val="0"/>
              <w:marTop w:val="0"/>
              <w:marBottom w:val="0"/>
              <w:divBdr>
                <w:top w:val="none" w:sz="0" w:space="0" w:color="auto"/>
                <w:left w:val="none" w:sz="0" w:space="0" w:color="auto"/>
                <w:bottom w:val="none" w:sz="0" w:space="0" w:color="auto"/>
                <w:right w:val="none" w:sz="0" w:space="0" w:color="auto"/>
              </w:divBdr>
              <w:divsChild>
                <w:div w:id="1777407815">
                  <w:marLeft w:val="0"/>
                  <w:marRight w:val="0"/>
                  <w:marTop w:val="0"/>
                  <w:marBottom w:val="0"/>
                  <w:divBdr>
                    <w:top w:val="none" w:sz="0" w:space="0" w:color="auto"/>
                    <w:left w:val="none" w:sz="0" w:space="0" w:color="auto"/>
                    <w:bottom w:val="none" w:sz="0" w:space="0" w:color="auto"/>
                    <w:right w:val="none" w:sz="0" w:space="0" w:color="auto"/>
                  </w:divBdr>
                  <w:divsChild>
                    <w:div w:id="910652220">
                      <w:marLeft w:val="0"/>
                      <w:marRight w:val="0"/>
                      <w:marTop w:val="0"/>
                      <w:marBottom w:val="0"/>
                      <w:divBdr>
                        <w:top w:val="none" w:sz="0" w:space="0" w:color="auto"/>
                        <w:left w:val="none" w:sz="0" w:space="0" w:color="auto"/>
                        <w:bottom w:val="none" w:sz="0" w:space="0" w:color="auto"/>
                        <w:right w:val="none" w:sz="0" w:space="0" w:color="auto"/>
                      </w:divBdr>
                      <w:divsChild>
                        <w:div w:id="1599871704">
                          <w:marLeft w:val="0"/>
                          <w:marRight w:val="0"/>
                          <w:marTop w:val="0"/>
                          <w:marBottom w:val="0"/>
                          <w:divBdr>
                            <w:top w:val="none" w:sz="0" w:space="0" w:color="auto"/>
                            <w:left w:val="none" w:sz="0" w:space="0" w:color="auto"/>
                            <w:bottom w:val="none" w:sz="0" w:space="0" w:color="auto"/>
                            <w:right w:val="none" w:sz="0" w:space="0" w:color="auto"/>
                          </w:divBdr>
                        </w:div>
                        <w:div w:id="1526097136">
                          <w:marLeft w:val="0"/>
                          <w:marRight w:val="0"/>
                          <w:marTop w:val="0"/>
                          <w:marBottom w:val="0"/>
                          <w:divBdr>
                            <w:top w:val="none" w:sz="0" w:space="0" w:color="auto"/>
                            <w:left w:val="none" w:sz="0" w:space="0" w:color="auto"/>
                            <w:bottom w:val="none" w:sz="0" w:space="0" w:color="auto"/>
                            <w:right w:val="none" w:sz="0" w:space="0" w:color="auto"/>
                          </w:divBdr>
                        </w:div>
                        <w:div w:id="6621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4528">
          <w:marLeft w:val="0"/>
          <w:marRight w:val="0"/>
          <w:marTop w:val="0"/>
          <w:marBottom w:val="0"/>
          <w:divBdr>
            <w:top w:val="none" w:sz="0" w:space="0" w:color="auto"/>
            <w:left w:val="none" w:sz="0" w:space="0" w:color="auto"/>
            <w:bottom w:val="none" w:sz="0" w:space="0" w:color="auto"/>
            <w:right w:val="none" w:sz="0" w:space="0" w:color="auto"/>
          </w:divBdr>
          <w:divsChild>
            <w:div w:id="191647219">
              <w:marLeft w:val="0"/>
              <w:marRight w:val="0"/>
              <w:marTop w:val="0"/>
              <w:marBottom w:val="0"/>
              <w:divBdr>
                <w:top w:val="none" w:sz="0" w:space="0" w:color="auto"/>
                <w:left w:val="none" w:sz="0" w:space="0" w:color="auto"/>
                <w:bottom w:val="none" w:sz="0" w:space="0" w:color="auto"/>
                <w:right w:val="none" w:sz="0" w:space="0" w:color="auto"/>
              </w:divBdr>
              <w:divsChild>
                <w:div w:id="105083604">
                  <w:marLeft w:val="0"/>
                  <w:marRight w:val="0"/>
                  <w:marTop w:val="0"/>
                  <w:marBottom w:val="0"/>
                  <w:divBdr>
                    <w:top w:val="none" w:sz="0" w:space="0" w:color="auto"/>
                    <w:left w:val="none" w:sz="0" w:space="0" w:color="auto"/>
                    <w:bottom w:val="none" w:sz="0" w:space="0" w:color="auto"/>
                    <w:right w:val="none" w:sz="0" w:space="0" w:color="auto"/>
                  </w:divBdr>
                  <w:divsChild>
                    <w:div w:id="2019577411">
                      <w:marLeft w:val="0"/>
                      <w:marRight w:val="0"/>
                      <w:marTop w:val="0"/>
                      <w:marBottom w:val="0"/>
                      <w:divBdr>
                        <w:top w:val="none" w:sz="0" w:space="0" w:color="auto"/>
                        <w:left w:val="none" w:sz="0" w:space="0" w:color="auto"/>
                        <w:bottom w:val="none" w:sz="0" w:space="0" w:color="auto"/>
                        <w:right w:val="none" w:sz="0" w:space="0" w:color="auto"/>
                      </w:divBdr>
                      <w:divsChild>
                        <w:div w:id="465440340">
                          <w:marLeft w:val="0"/>
                          <w:marRight w:val="0"/>
                          <w:marTop w:val="0"/>
                          <w:marBottom w:val="0"/>
                          <w:divBdr>
                            <w:top w:val="none" w:sz="0" w:space="0" w:color="auto"/>
                            <w:left w:val="none" w:sz="0" w:space="0" w:color="auto"/>
                            <w:bottom w:val="none" w:sz="0" w:space="0" w:color="auto"/>
                            <w:right w:val="none" w:sz="0" w:space="0" w:color="auto"/>
                          </w:divBdr>
                          <w:divsChild>
                            <w:div w:id="235750052">
                              <w:marLeft w:val="0"/>
                              <w:marRight w:val="0"/>
                              <w:marTop w:val="0"/>
                              <w:marBottom w:val="0"/>
                              <w:divBdr>
                                <w:top w:val="none" w:sz="0" w:space="0" w:color="auto"/>
                                <w:left w:val="none" w:sz="0" w:space="0" w:color="auto"/>
                                <w:bottom w:val="none" w:sz="0" w:space="0" w:color="auto"/>
                                <w:right w:val="none" w:sz="0" w:space="0" w:color="auto"/>
                              </w:divBdr>
                            </w:div>
                          </w:divsChild>
                        </w:div>
                        <w:div w:id="12652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3017">
      <w:bodyDiv w:val="1"/>
      <w:marLeft w:val="0"/>
      <w:marRight w:val="0"/>
      <w:marTop w:val="0"/>
      <w:marBottom w:val="0"/>
      <w:divBdr>
        <w:top w:val="none" w:sz="0" w:space="0" w:color="auto"/>
        <w:left w:val="none" w:sz="0" w:space="0" w:color="auto"/>
        <w:bottom w:val="none" w:sz="0" w:space="0" w:color="auto"/>
        <w:right w:val="none" w:sz="0" w:space="0" w:color="auto"/>
      </w:divBdr>
      <w:divsChild>
        <w:div w:id="749808862">
          <w:marLeft w:val="-150"/>
          <w:marRight w:val="-150"/>
          <w:marTop w:val="0"/>
          <w:marBottom w:val="0"/>
          <w:divBdr>
            <w:top w:val="none" w:sz="0" w:space="0" w:color="auto"/>
            <w:left w:val="none" w:sz="0" w:space="0" w:color="auto"/>
            <w:bottom w:val="none" w:sz="0" w:space="0" w:color="auto"/>
            <w:right w:val="none" w:sz="0" w:space="0" w:color="auto"/>
          </w:divBdr>
          <w:divsChild>
            <w:div w:id="1030302492">
              <w:marLeft w:val="0"/>
              <w:marRight w:val="0"/>
              <w:marTop w:val="0"/>
              <w:marBottom w:val="0"/>
              <w:divBdr>
                <w:top w:val="none" w:sz="0" w:space="0" w:color="auto"/>
                <w:left w:val="none" w:sz="0" w:space="0" w:color="auto"/>
                <w:bottom w:val="none" w:sz="0" w:space="0" w:color="auto"/>
                <w:right w:val="none" w:sz="0" w:space="0" w:color="auto"/>
              </w:divBdr>
            </w:div>
            <w:div w:id="1318001617">
              <w:marLeft w:val="0"/>
              <w:marRight w:val="0"/>
              <w:marTop w:val="0"/>
              <w:marBottom w:val="0"/>
              <w:divBdr>
                <w:top w:val="none" w:sz="0" w:space="0" w:color="auto"/>
                <w:left w:val="none" w:sz="0" w:space="0" w:color="auto"/>
                <w:bottom w:val="none" w:sz="0" w:space="0" w:color="auto"/>
                <w:right w:val="none" w:sz="0" w:space="0" w:color="auto"/>
              </w:divBdr>
              <w:divsChild>
                <w:div w:id="634216920">
                  <w:marLeft w:val="0"/>
                  <w:marRight w:val="0"/>
                  <w:marTop w:val="0"/>
                  <w:marBottom w:val="0"/>
                  <w:divBdr>
                    <w:top w:val="none" w:sz="0" w:space="0" w:color="auto"/>
                    <w:left w:val="none" w:sz="0" w:space="0" w:color="auto"/>
                    <w:bottom w:val="none" w:sz="0" w:space="0" w:color="auto"/>
                    <w:right w:val="none" w:sz="0" w:space="0" w:color="auto"/>
                  </w:divBdr>
                  <w:divsChild>
                    <w:div w:id="40443443">
                      <w:marLeft w:val="0"/>
                      <w:marRight w:val="0"/>
                      <w:marTop w:val="0"/>
                      <w:marBottom w:val="0"/>
                      <w:divBdr>
                        <w:top w:val="none" w:sz="0" w:space="0" w:color="auto"/>
                        <w:left w:val="none" w:sz="0" w:space="0" w:color="auto"/>
                        <w:bottom w:val="none" w:sz="0" w:space="0" w:color="auto"/>
                        <w:right w:val="none" w:sz="0" w:space="0" w:color="auto"/>
                      </w:divBdr>
                    </w:div>
                    <w:div w:id="465465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12792083">
          <w:marLeft w:val="-150"/>
          <w:marRight w:val="-150"/>
          <w:marTop w:val="0"/>
          <w:marBottom w:val="0"/>
          <w:divBdr>
            <w:top w:val="none" w:sz="0" w:space="0" w:color="auto"/>
            <w:left w:val="none" w:sz="0" w:space="0" w:color="auto"/>
            <w:bottom w:val="none" w:sz="0" w:space="0" w:color="auto"/>
            <w:right w:val="none" w:sz="0" w:space="0" w:color="auto"/>
          </w:divBdr>
          <w:divsChild>
            <w:div w:id="370956313">
              <w:marLeft w:val="0"/>
              <w:marRight w:val="0"/>
              <w:marTop w:val="0"/>
              <w:marBottom w:val="0"/>
              <w:divBdr>
                <w:top w:val="none" w:sz="0" w:space="0" w:color="auto"/>
                <w:left w:val="none" w:sz="0" w:space="0" w:color="auto"/>
                <w:bottom w:val="none" w:sz="0" w:space="0" w:color="auto"/>
                <w:right w:val="none" w:sz="0" w:space="0" w:color="auto"/>
              </w:divBdr>
              <w:divsChild>
                <w:div w:id="769357308">
                  <w:marLeft w:val="0"/>
                  <w:marRight w:val="0"/>
                  <w:marTop w:val="0"/>
                  <w:marBottom w:val="0"/>
                  <w:divBdr>
                    <w:top w:val="none" w:sz="0" w:space="0" w:color="auto"/>
                    <w:left w:val="none" w:sz="0" w:space="0" w:color="auto"/>
                    <w:bottom w:val="none" w:sz="0" w:space="0" w:color="auto"/>
                    <w:right w:val="none" w:sz="0" w:space="0" w:color="auto"/>
                  </w:divBdr>
                  <w:divsChild>
                    <w:div w:id="4416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8842">
      <w:bodyDiv w:val="1"/>
      <w:marLeft w:val="0"/>
      <w:marRight w:val="0"/>
      <w:marTop w:val="0"/>
      <w:marBottom w:val="0"/>
      <w:divBdr>
        <w:top w:val="none" w:sz="0" w:space="0" w:color="auto"/>
        <w:left w:val="none" w:sz="0" w:space="0" w:color="auto"/>
        <w:bottom w:val="none" w:sz="0" w:space="0" w:color="auto"/>
        <w:right w:val="none" w:sz="0" w:space="0" w:color="auto"/>
      </w:divBdr>
      <w:divsChild>
        <w:div w:id="864556367">
          <w:marLeft w:val="0"/>
          <w:marRight w:val="0"/>
          <w:marTop w:val="0"/>
          <w:marBottom w:val="0"/>
          <w:divBdr>
            <w:top w:val="none" w:sz="0" w:space="0" w:color="auto"/>
            <w:left w:val="none" w:sz="0" w:space="0" w:color="auto"/>
            <w:bottom w:val="none" w:sz="0" w:space="0" w:color="auto"/>
            <w:right w:val="none" w:sz="0" w:space="0" w:color="auto"/>
          </w:divBdr>
          <w:divsChild>
            <w:div w:id="1314219664">
              <w:marLeft w:val="0"/>
              <w:marRight w:val="0"/>
              <w:marTop w:val="0"/>
              <w:marBottom w:val="240"/>
              <w:divBdr>
                <w:top w:val="none" w:sz="0" w:space="0" w:color="auto"/>
                <w:left w:val="none" w:sz="0" w:space="0" w:color="auto"/>
                <w:bottom w:val="none" w:sz="0" w:space="0" w:color="auto"/>
                <w:right w:val="none" w:sz="0" w:space="0" w:color="auto"/>
              </w:divBdr>
              <w:divsChild>
                <w:div w:id="275213291">
                  <w:marLeft w:val="0"/>
                  <w:marRight w:val="0"/>
                  <w:marTop w:val="0"/>
                  <w:marBottom w:val="0"/>
                  <w:divBdr>
                    <w:top w:val="none" w:sz="0" w:space="0" w:color="auto"/>
                    <w:left w:val="none" w:sz="0" w:space="0" w:color="auto"/>
                    <w:bottom w:val="none" w:sz="0" w:space="0" w:color="auto"/>
                    <w:right w:val="none" w:sz="0" w:space="0" w:color="auto"/>
                  </w:divBdr>
                </w:div>
                <w:div w:id="794062147">
                  <w:marLeft w:val="60"/>
                  <w:marRight w:val="0"/>
                  <w:marTop w:val="0"/>
                  <w:marBottom w:val="0"/>
                  <w:divBdr>
                    <w:top w:val="none" w:sz="0" w:space="0" w:color="auto"/>
                    <w:left w:val="none" w:sz="0" w:space="0" w:color="auto"/>
                    <w:bottom w:val="none" w:sz="0" w:space="0" w:color="auto"/>
                    <w:right w:val="none" w:sz="0" w:space="0" w:color="auto"/>
                  </w:divBdr>
                </w:div>
              </w:divsChild>
            </w:div>
            <w:div w:id="967469175">
              <w:marLeft w:val="0"/>
              <w:marRight w:val="0"/>
              <w:marTop w:val="0"/>
              <w:marBottom w:val="225"/>
              <w:divBdr>
                <w:top w:val="none" w:sz="0" w:space="0" w:color="auto"/>
                <w:left w:val="none" w:sz="0" w:space="0" w:color="auto"/>
                <w:bottom w:val="none" w:sz="0" w:space="0" w:color="auto"/>
                <w:right w:val="none" w:sz="0" w:space="0" w:color="auto"/>
              </w:divBdr>
            </w:div>
          </w:divsChild>
        </w:div>
        <w:div w:id="1777824230">
          <w:marLeft w:val="0"/>
          <w:marRight w:val="0"/>
          <w:marTop w:val="0"/>
          <w:marBottom w:val="0"/>
          <w:divBdr>
            <w:top w:val="none" w:sz="0" w:space="0" w:color="auto"/>
            <w:left w:val="none" w:sz="0" w:space="0" w:color="auto"/>
            <w:bottom w:val="none" w:sz="0" w:space="0" w:color="auto"/>
            <w:right w:val="none" w:sz="0" w:space="0" w:color="auto"/>
          </w:divBdr>
        </w:div>
        <w:div w:id="1544173978">
          <w:marLeft w:val="0"/>
          <w:marRight w:val="0"/>
          <w:marTop w:val="315"/>
          <w:marBottom w:val="0"/>
          <w:divBdr>
            <w:top w:val="none" w:sz="0" w:space="0" w:color="auto"/>
            <w:left w:val="none" w:sz="0" w:space="0" w:color="auto"/>
            <w:bottom w:val="none" w:sz="0" w:space="0" w:color="auto"/>
            <w:right w:val="none" w:sz="0" w:space="0" w:color="auto"/>
          </w:divBdr>
          <w:divsChild>
            <w:div w:id="7604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3652">
      <w:bodyDiv w:val="1"/>
      <w:marLeft w:val="0"/>
      <w:marRight w:val="0"/>
      <w:marTop w:val="0"/>
      <w:marBottom w:val="0"/>
      <w:divBdr>
        <w:top w:val="none" w:sz="0" w:space="0" w:color="auto"/>
        <w:left w:val="none" w:sz="0" w:space="0" w:color="auto"/>
        <w:bottom w:val="none" w:sz="0" w:space="0" w:color="auto"/>
        <w:right w:val="none" w:sz="0" w:space="0" w:color="auto"/>
      </w:divBdr>
      <w:divsChild>
        <w:div w:id="1361934515">
          <w:marLeft w:val="-150"/>
          <w:marRight w:val="-150"/>
          <w:marTop w:val="0"/>
          <w:marBottom w:val="0"/>
          <w:divBdr>
            <w:top w:val="none" w:sz="0" w:space="0" w:color="auto"/>
            <w:left w:val="none" w:sz="0" w:space="0" w:color="auto"/>
            <w:bottom w:val="none" w:sz="0" w:space="0" w:color="auto"/>
            <w:right w:val="none" w:sz="0" w:space="0" w:color="auto"/>
          </w:divBdr>
          <w:divsChild>
            <w:div w:id="1572227116">
              <w:marLeft w:val="0"/>
              <w:marRight w:val="0"/>
              <w:marTop w:val="0"/>
              <w:marBottom w:val="0"/>
              <w:divBdr>
                <w:top w:val="none" w:sz="0" w:space="0" w:color="auto"/>
                <w:left w:val="none" w:sz="0" w:space="0" w:color="auto"/>
                <w:bottom w:val="none" w:sz="0" w:space="0" w:color="auto"/>
                <w:right w:val="none" w:sz="0" w:space="0" w:color="auto"/>
              </w:divBdr>
              <w:divsChild>
                <w:div w:id="1828398108">
                  <w:marLeft w:val="0"/>
                  <w:marRight w:val="0"/>
                  <w:marTop w:val="0"/>
                  <w:marBottom w:val="0"/>
                  <w:divBdr>
                    <w:top w:val="none" w:sz="0" w:space="0" w:color="auto"/>
                    <w:left w:val="none" w:sz="0" w:space="0" w:color="auto"/>
                    <w:bottom w:val="none" w:sz="0" w:space="0" w:color="auto"/>
                    <w:right w:val="none" w:sz="0" w:space="0" w:color="auto"/>
                  </w:divBdr>
                  <w:divsChild>
                    <w:div w:id="186413320">
                      <w:marLeft w:val="0"/>
                      <w:marRight w:val="0"/>
                      <w:marTop w:val="0"/>
                      <w:marBottom w:val="0"/>
                      <w:divBdr>
                        <w:top w:val="none" w:sz="0" w:space="0" w:color="auto"/>
                        <w:left w:val="none" w:sz="0" w:space="0" w:color="auto"/>
                        <w:bottom w:val="none" w:sz="0" w:space="0" w:color="auto"/>
                        <w:right w:val="none" w:sz="0" w:space="0" w:color="auto"/>
                      </w:divBdr>
                    </w:div>
                  </w:divsChild>
                </w:div>
                <w:div w:id="882063413">
                  <w:marLeft w:val="0"/>
                  <w:marRight w:val="0"/>
                  <w:marTop w:val="0"/>
                  <w:marBottom w:val="0"/>
                  <w:divBdr>
                    <w:top w:val="none" w:sz="0" w:space="0" w:color="auto"/>
                    <w:left w:val="none" w:sz="0" w:space="0" w:color="auto"/>
                    <w:bottom w:val="none" w:sz="0" w:space="0" w:color="auto"/>
                    <w:right w:val="none" w:sz="0" w:space="0" w:color="auto"/>
                  </w:divBdr>
                  <w:divsChild>
                    <w:div w:id="15294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3728">
          <w:marLeft w:val="-150"/>
          <w:marRight w:val="-150"/>
          <w:marTop w:val="0"/>
          <w:marBottom w:val="0"/>
          <w:divBdr>
            <w:top w:val="none" w:sz="0" w:space="0" w:color="auto"/>
            <w:left w:val="none" w:sz="0" w:space="0" w:color="auto"/>
            <w:bottom w:val="none" w:sz="0" w:space="0" w:color="auto"/>
            <w:right w:val="none" w:sz="0" w:space="0" w:color="auto"/>
          </w:divBdr>
          <w:divsChild>
            <w:div w:id="899171004">
              <w:marLeft w:val="0"/>
              <w:marRight w:val="0"/>
              <w:marTop w:val="0"/>
              <w:marBottom w:val="0"/>
              <w:divBdr>
                <w:top w:val="none" w:sz="0" w:space="0" w:color="auto"/>
                <w:left w:val="none" w:sz="0" w:space="0" w:color="auto"/>
                <w:bottom w:val="none" w:sz="0" w:space="0" w:color="auto"/>
                <w:right w:val="none" w:sz="0" w:space="0" w:color="auto"/>
              </w:divBdr>
              <w:divsChild>
                <w:div w:id="653727160">
                  <w:marLeft w:val="0"/>
                  <w:marRight w:val="0"/>
                  <w:marTop w:val="0"/>
                  <w:marBottom w:val="0"/>
                  <w:divBdr>
                    <w:top w:val="none" w:sz="0" w:space="0" w:color="auto"/>
                    <w:left w:val="none" w:sz="0" w:space="0" w:color="auto"/>
                    <w:bottom w:val="none" w:sz="0" w:space="0" w:color="auto"/>
                    <w:right w:val="none" w:sz="0" w:space="0" w:color="auto"/>
                  </w:divBdr>
                  <w:divsChild>
                    <w:div w:id="431435336">
                      <w:marLeft w:val="0"/>
                      <w:marRight w:val="0"/>
                      <w:marTop w:val="0"/>
                      <w:marBottom w:val="0"/>
                      <w:divBdr>
                        <w:top w:val="none" w:sz="0" w:space="0" w:color="auto"/>
                        <w:left w:val="none" w:sz="0" w:space="0" w:color="auto"/>
                        <w:bottom w:val="none" w:sz="0" w:space="0" w:color="auto"/>
                        <w:right w:val="none" w:sz="0" w:space="0" w:color="auto"/>
                      </w:divBdr>
                    </w:div>
                    <w:div w:id="1274630097">
                      <w:marLeft w:val="0"/>
                      <w:marRight w:val="0"/>
                      <w:marTop w:val="0"/>
                      <w:marBottom w:val="0"/>
                      <w:divBdr>
                        <w:top w:val="none" w:sz="0" w:space="0" w:color="auto"/>
                        <w:left w:val="none" w:sz="0" w:space="0" w:color="auto"/>
                        <w:bottom w:val="none" w:sz="0" w:space="0" w:color="auto"/>
                        <w:right w:val="none" w:sz="0" w:space="0" w:color="auto"/>
                      </w:divBdr>
                      <w:divsChild>
                        <w:div w:id="256140704">
                          <w:marLeft w:val="0"/>
                          <w:marRight w:val="0"/>
                          <w:marTop w:val="0"/>
                          <w:marBottom w:val="0"/>
                          <w:divBdr>
                            <w:top w:val="none" w:sz="0" w:space="0" w:color="auto"/>
                            <w:left w:val="none" w:sz="0" w:space="0" w:color="auto"/>
                            <w:bottom w:val="none" w:sz="0" w:space="0" w:color="auto"/>
                            <w:right w:val="none" w:sz="0" w:space="0" w:color="auto"/>
                          </w:divBdr>
                          <w:divsChild>
                            <w:div w:id="1145243798">
                              <w:marLeft w:val="0"/>
                              <w:marRight w:val="0"/>
                              <w:marTop w:val="0"/>
                              <w:marBottom w:val="0"/>
                              <w:divBdr>
                                <w:top w:val="none" w:sz="0" w:space="0" w:color="auto"/>
                                <w:left w:val="none" w:sz="0" w:space="0" w:color="auto"/>
                                <w:bottom w:val="none" w:sz="0" w:space="0" w:color="auto"/>
                                <w:right w:val="none" w:sz="0" w:space="0" w:color="auto"/>
                              </w:divBdr>
                            </w:div>
                            <w:div w:id="1477141528">
                              <w:marLeft w:val="0"/>
                              <w:marRight w:val="0"/>
                              <w:marTop w:val="0"/>
                              <w:marBottom w:val="0"/>
                              <w:divBdr>
                                <w:top w:val="none" w:sz="0" w:space="0" w:color="auto"/>
                                <w:left w:val="none" w:sz="0" w:space="0" w:color="auto"/>
                                <w:bottom w:val="none" w:sz="0" w:space="0" w:color="auto"/>
                                <w:right w:val="none" w:sz="0" w:space="0" w:color="auto"/>
                              </w:divBdr>
                            </w:div>
                            <w:div w:id="1484001234">
                              <w:marLeft w:val="0"/>
                              <w:marRight w:val="0"/>
                              <w:marTop w:val="0"/>
                              <w:marBottom w:val="0"/>
                              <w:divBdr>
                                <w:top w:val="none" w:sz="0" w:space="0" w:color="auto"/>
                                <w:left w:val="none" w:sz="0" w:space="0" w:color="auto"/>
                                <w:bottom w:val="none" w:sz="0" w:space="0" w:color="auto"/>
                                <w:right w:val="none" w:sz="0" w:space="0" w:color="auto"/>
                              </w:divBdr>
                            </w:div>
                            <w:div w:id="378868992">
                              <w:marLeft w:val="0"/>
                              <w:marRight w:val="0"/>
                              <w:marTop w:val="0"/>
                              <w:marBottom w:val="0"/>
                              <w:divBdr>
                                <w:top w:val="none" w:sz="0" w:space="0" w:color="auto"/>
                                <w:left w:val="none" w:sz="0" w:space="0" w:color="auto"/>
                                <w:bottom w:val="none" w:sz="0" w:space="0" w:color="auto"/>
                                <w:right w:val="none" w:sz="0" w:space="0" w:color="auto"/>
                              </w:divBdr>
                            </w:div>
                            <w:div w:id="764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7350">
              <w:marLeft w:val="0"/>
              <w:marRight w:val="0"/>
              <w:marTop w:val="0"/>
              <w:marBottom w:val="0"/>
              <w:divBdr>
                <w:top w:val="none" w:sz="0" w:space="0" w:color="auto"/>
                <w:left w:val="none" w:sz="0" w:space="0" w:color="auto"/>
                <w:bottom w:val="none" w:sz="0" w:space="0" w:color="auto"/>
                <w:right w:val="none" w:sz="0" w:space="0" w:color="auto"/>
              </w:divBdr>
              <w:divsChild>
                <w:div w:id="1920866566">
                  <w:marLeft w:val="0"/>
                  <w:marRight w:val="0"/>
                  <w:marTop w:val="0"/>
                  <w:marBottom w:val="0"/>
                  <w:divBdr>
                    <w:top w:val="none" w:sz="0" w:space="0" w:color="auto"/>
                    <w:left w:val="none" w:sz="0" w:space="0" w:color="auto"/>
                    <w:bottom w:val="none" w:sz="0" w:space="0" w:color="auto"/>
                    <w:right w:val="none" w:sz="0" w:space="0" w:color="auto"/>
                  </w:divBdr>
                  <w:divsChild>
                    <w:div w:id="1308246236">
                      <w:marLeft w:val="0"/>
                      <w:marRight w:val="0"/>
                      <w:marTop w:val="0"/>
                      <w:marBottom w:val="0"/>
                      <w:divBdr>
                        <w:top w:val="none" w:sz="0" w:space="0" w:color="auto"/>
                        <w:left w:val="none" w:sz="0" w:space="0" w:color="auto"/>
                        <w:bottom w:val="none" w:sz="0" w:space="0" w:color="auto"/>
                        <w:right w:val="none" w:sz="0" w:space="0" w:color="auto"/>
                      </w:divBdr>
                      <w:divsChild>
                        <w:div w:id="32387578">
                          <w:marLeft w:val="0"/>
                          <w:marRight w:val="0"/>
                          <w:marTop w:val="0"/>
                          <w:marBottom w:val="0"/>
                          <w:divBdr>
                            <w:top w:val="none" w:sz="0" w:space="0" w:color="auto"/>
                            <w:left w:val="none" w:sz="0" w:space="0" w:color="auto"/>
                            <w:bottom w:val="none" w:sz="0" w:space="0" w:color="auto"/>
                            <w:right w:val="none" w:sz="0" w:space="0" w:color="auto"/>
                          </w:divBdr>
                        </w:div>
                      </w:divsChild>
                    </w:div>
                    <w:div w:id="1144858972">
                      <w:marLeft w:val="0"/>
                      <w:marRight w:val="0"/>
                      <w:marTop w:val="0"/>
                      <w:marBottom w:val="450"/>
                      <w:divBdr>
                        <w:top w:val="none" w:sz="0" w:space="0" w:color="auto"/>
                        <w:left w:val="none" w:sz="0" w:space="0" w:color="auto"/>
                        <w:bottom w:val="none" w:sz="0" w:space="0" w:color="auto"/>
                        <w:right w:val="none" w:sz="0" w:space="0" w:color="auto"/>
                      </w:divBdr>
                    </w:div>
                    <w:div w:id="12771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4571">
      <w:bodyDiv w:val="1"/>
      <w:marLeft w:val="0"/>
      <w:marRight w:val="0"/>
      <w:marTop w:val="0"/>
      <w:marBottom w:val="0"/>
      <w:divBdr>
        <w:top w:val="none" w:sz="0" w:space="0" w:color="auto"/>
        <w:left w:val="none" w:sz="0" w:space="0" w:color="auto"/>
        <w:bottom w:val="none" w:sz="0" w:space="0" w:color="auto"/>
        <w:right w:val="none" w:sz="0" w:space="0" w:color="auto"/>
      </w:divBdr>
      <w:divsChild>
        <w:div w:id="57022771">
          <w:marLeft w:val="0"/>
          <w:marRight w:val="0"/>
          <w:marTop w:val="0"/>
          <w:marBottom w:val="300"/>
          <w:divBdr>
            <w:top w:val="none" w:sz="0" w:space="0" w:color="auto"/>
            <w:left w:val="none" w:sz="0" w:space="0" w:color="auto"/>
            <w:bottom w:val="none" w:sz="0" w:space="0" w:color="auto"/>
            <w:right w:val="none" w:sz="0" w:space="0" w:color="auto"/>
          </w:divBdr>
          <w:divsChild>
            <w:div w:id="1659725554">
              <w:marLeft w:val="0"/>
              <w:marRight w:val="0"/>
              <w:marTop w:val="0"/>
              <w:marBottom w:val="0"/>
              <w:divBdr>
                <w:top w:val="none" w:sz="0" w:space="0" w:color="auto"/>
                <w:left w:val="none" w:sz="0" w:space="0" w:color="auto"/>
                <w:bottom w:val="none" w:sz="0" w:space="0" w:color="auto"/>
                <w:right w:val="none" w:sz="0" w:space="0" w:color="auto"/>
              </w:divBdr>
            </w:div>
          </w:divsChild>
        </w:div>
        <w:div w:id="220672632">
          <w:marLeft w:val="0"/>
          <w:marRight w:val="0"/>
          <w:marTop w:val="0"/>
          <w:marBottom w:val="300"/>
          <w:divBdr>
            <w:top w:val="none" w:sz="0" w:space="0" w:color="auto"/>
            <w:left w:val="none" w:sz="0" w:space="0" w:color="auto"/>
            <w:bottom w:val="none" w:sz="0" w:space="0" w:color="auto"/>
            <w:right w:val="none" w:sz="0" w:space="0" w:color="auto"/>
          </w:divBdr>
          <w:divsChild>
            <w:div w:id="931670863">
              <w:marLeft w:val="0"/>
              <w:marRight w:val="0"/>
              <w:marTop w:val="0"/>
              <w:marBottom w:val="15"/>
              <w:divBdr>
                <w:top w:val="none" w:sz="0" w:space="0" w:color="auto"/>
                <w:left w:val="none" w:sz="0" w:space="0" w:color="auto"/>
                <w:bottom w:val="none" w:sz="0" w:space="0" w:color="auto"/>
                <w:right w:val="none" w:sz="0" w:space="0" w:color="auto"/>
              </w:divBdr>
            </w:div>
          </w:divsChild>
        </w:div>
        <w:div w:id="609822085">
          <w:marLeft w:val="0"/>
          <w:marRight w:val="0"/>
          <w:marTop w:val="0"/>
          <w:marBottom w:val="300"/>
          <w:divBdr>
            <w:top w:val="none" w:sz="0" w:space="0" w:color="auto"/>
            <w:left w:val="none" w:sz="0" w:space="0" w:color="auto"/>
            <w:bottom w:val="none" w:sz="0" w:space="0" w:color="auto"/>
            <w:right w:val="none" w:sz="0" w:space="0" w:color="auto"/>
          </w:divBdr>
          <w:divsChild>
            <w:div w:id="574361732">
              <w:marLeft w:val="0"/>
              <w:marRight w:val="0"/>
              <w:marTop w:val="0"/>
              <w:marBottom w:val="0"/>
              <w:divBdr>
                <w:top w:val="none" w:sz="0" w:space="0" w:color="auto"/>
                <w:left w:val="none" w:sz="0" w:space="0" w:color="auto"/>
                <w:bottom w:val="none" w:sz="0" w:space="0" w:color="auto"/>
                <w:right w:val="none" w:sz="0" w:space="0" w:color="auto"/>
              </w:divBdr>
              <w:divsChild>
                <w:div w:id="9869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465">
          <w:marLeft w:val="0"/>
          <w:marRight w:val="0"/>
          <w:marTop w:val="0"/>
          <w:marBottom w:val="300"/>
          <w:divBdr>
            <w:top w:val="none" w:sz="0" w:space="0" w:color="auto"/>
            <w:left w:val="none" w:sz="0" w:space="0" w:color="auto"/>
            <w:bottom w:val="none" w:sz="0" w:space="0" w:color="auto"/>
            <w:right w:val="none" w:sz="0" w:space="0" w:color="auto"/>
          </w:divBdr>
          <w:divsChild>
            <w:div w:id="1832524285">
              <w:marLeft w:val="0"/>
              <w:marRight w:val="0"/>
              <w:marTop w:val="0"/>
              <w:marBottom w:val="0"/>
              <w:divBdr>
                <w:top w:val="none" w:sz="0" w:space="0" w:color="auto"/>
                <w:left w:val="none" w:sz="0" w:space="0" w:color="auto"/>
                <w:bottom w:val="none" w:sz="0" w:space="0" w:color="auto"/>
                <w:right w:val="none" w:sz="0" w:space="0" w:color="auto"/>
              </w:divBdr>
              <w:divsChild>
                <w:div w:id="1132864487">
                  <w:marLeft w:val="0"/>
                  <w:marRight w:val="0"/>
                  <w:marTop w:val="0"/>
                  <w:marBottom w:val="0"/>
                  <w:divBdr>
                    <w:top w:val="none" w:sz="0" w:space="0" w:color="auto"/>
                    <w:left w:val="none" w:sz="0" w:space="0" w:color="auto"/>
                    <w:bottom w:val="none" w:sz="0" w:space="0" w:color="auto"/>
                    <w:right w:val="none" w:sz="0" w:space="0" w:color="auto"/>
                  </w:divBdr>
                  <w:divsChild>
                    <w:div w:id="511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5782">
          <w:marLeft w:val="0"/>
          <w:marRight w:val="0"/>
          <w:marTop w:val="0"/>
          <w:marBottom w:val="300"/>
          <w:divBdr>
            <w:top w:val="none" w:sz="0" w:space="0" w:color="auto"/>
            <w:left w:val="none" w:sz="0" w:space="0" w:color="auto"/>
            <w:bottom w:val="none" w:sz="0" w:space="0" w:color="auto"/>
            <w:right w:val="none" w:sz="0" w:space="0" w:color="auto"/>
          </w:divBdr>
          <w:divsChild>
            <w:div w:id="16093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4293">
      <w:bodyDiv w:val="1"/>
      <w:marLeft w:val="0"/>
      <w:marRight w:val="0"/>
      <w:marTop w:val="0"/>
      <w:marBottom w:val="0"/>
      <w:divBdr>
        <w:top w:val="none" w:sz="0" w:space="0" w:color="auto"/>
        <w:left w:val="none" w:sz="0" w:space="0" w:color="auto"/>
        <w:bottom w:val="none" w:sz="0" w:space="0" w:color="auto"/>
        <w:right w:val="none" w:sz="0" w:space="0" w:color="auto"/>
      </w:divBdr>
      <w:divsChild>
        <w:div w:id="147669308">
          <w:marLeft w:val="-225"/>
          <w:marRight w:val="-225"/>
          <w:marTop w:val="0"/>
          <w:marBottom w:val="0"/>
          <w:divBdr>
            <w:top w:val="none" w:sz="0" w:space="0" w:color="auto"/>
            <w:left w:val="none" w:sz="0" w:space="0" w:color="auto"/>
            <w:bottom w:val="none" w:sz="0" w:space="0" w:color="auto"/>
            <w:right w:val="none" w:sz="0" w:space="0" w:color="auto"/>
          </w:divBdr>
        </w:div>
        <w:div w:id="909509257">
          <w:marLeft w:val="-225"/>
          <w:marRight w:val="-225"/>
          <w:marTop w:val="0"/>
          <w:marBottom w:val="0"/>
          <w:divBdr>
            <w:top w:val="none" w:sz="0" w:space="0" w:color="auto"/>
            <w:left w:val="none" w:sz="0" w:space="0" w:color="auto"/>
            <w:bottom w:val="none" w:sz="0" w:space="0" w:color="auto"/>
            <w:right w:val="none" w:sz="0" w:space="0" w:color="auto"/>
          </w:divBdr>
          <w:divsChild>
            <w:div w:id="1023364550">
              <w:marLeft w:val="0"/>
              <w:marRight w:val="0"/>
              <w:marTop w:val="0"/>
              <w:marBottom w:val="0"/>
              <w:divBdr>
                <w:top w:val="none" w:sz="0" w:space="0" w:color="auto"/>
                <w:left w:val="none" w:sz="0" w:space="0" w:color="auto"/>
                <w:bottom w:val="none" w:sz="0" w:space="0" w:color="auto"/>
                <w:right w:val="none" w:sz="0" w:space="0" w:color="auto"/>
              </w:divBdr>
              <w:divsChild>
                <w:div w:id="264310166">
                  <w:marLeft w:val="0"/>
                  <w:marRight w:val="0"/>
                  <w:marTop w:val="0"/>
                  <w:marBottom w:val="0"/>
                  <w:divBdr>
                    <w:top w:val="none" w:sz="0" w:space="0" w:color="auto"/>
                    <w:left w:val="none" w:sz="0" w:space="0" w:color="auto"/>
                    <w:bottom w:val="none" w:sz="0" w:space="0" w:color="auto"/>
                    <w:right w:val="none" w:sz="0" w:space="0" w:color="auto"/>
                  </w:divBdr>
                </w:div>
                <w:div w:id="732658700">
                  <w:marLeft w:val="0"/>
                  <w:marRight w:val="0"/>
                  <w:marTop w:val="0"/>
                  <w:marBottom w:val="450"/>
                  <w:divBdr>
                    <w:top w:val="none" w:sz="0" w:space="0" w:color="auto"/>
                    <w:left w:val="none" w:sz="0" w:space="0" w:color="auto"/>
                    <w:bottom w:val="none" w:sz="0" w:space="0" w:color="auto"/>
                    <w:right w:val="none" w:sz="0" w:space="0" w:color="auto"/>
                  </w:divBdr>
                  <w:divsChild>
                    <w:div w:id="1424181714">
                      <w:marLeft w:val="0"/>
                      <w:marRight w:val="0"/>
                      <w:marTop w:val="0"/>
                      <w:marBottom w:val="0"/>
                      <w:divBdr>
                        <w:top w:val="single" w:sz="6" w:space="0" w:color="DEE2E6"/>
                        <w:left w:val="single" w:sz="6" w:space="0" w:color="DEE2E6"/>
                        <w:bottom w:val="single" w:sz="6" w:space="0" w:color="DEE2E6"/>
                        <w:right w:val="single" w:sz="6" w:space="0" w:color="DEE2E6"/>
                      </w:divBdr>
                      <w:divsChild>
                        <w:div w:id="10061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1925">
      <w:bodyDiv w:val="1"/>
      <w:marLeft w:val="0"/>
      <w:marRight w:val="0"/>
      <w:marTop w:val="0"/>
      <w:marBottom w:val="0"/>
      <w:divBdr>
        <w:top w:val="none" w:sz="0" w:space="0" w:color="auto"/>
        <w:left w:val="none" w:sz="0" w:space="0" w:color="auto"/>
        <w:bottom w:val="none" w:sz="0" w:space="0" w:color="auto"/>
        <w:right w:val="none" w:sz="0" w:space="0" w:color="auto"/>
      </w:divBdr>
      <w:divsChild>
        <w:div w:id="413937936">
          <w:marLeft w:val="0"/>
          <w:marRight w:val="0"/>
          <w:marTop w:val="0"/>
          <w:marBottom w:val="0"/>
          <w:divBdr>
            <w:top w:val="none" w:sz="0" w:space="0" w:color="auto"/>
            <w:left w:val="none" w:sz="0" w:space="0" w:color="auto"/>
            <w:bottom w:val="none" w:sz="0" w:space="0" w:color="auto"/>
            <w:right w:val="none" w:sz="0" w:space="0" w:color="auto"/>
          </w:divBdr>
          <w:divsChild>
            <w:div w:id="351303455">
              <w:marLeft w:val="0"/>
              <w:marRight w:val="0"/>
              <w:marTop w:val="0"/>
              <w:marBottom w:val="0"/>
              <w:divBdr>
                <w:top w:val="none" w:sz="0" w:space="0" w:color="auto"/>
                <w:left w:val="none" w:sz="0" w:space="0" w:color="auto"/>
                <w:bottom w:val="none" w:sz="0" w:space="0" w:color="auto"/>
                <w:right w:val="none" w:sz="0" w:space="0" w:color="auto"/>
              </w:divBdr>
            </w:div>
          </w:divsChild>
        </w:div>
        <w:div w:id="1133600268">
          <w:marLeft w:val="0"/>
          <w:marRight w:val="0"/>
          <w:marTop w:val="0"/>
          <w:marBottom w:val="0"/>
          <w:divBdr>
            <w:top w:val="none" w:sz="0" w:space="0" w:color="auto"/>
            <w:left w:val="none" w:sz="0" w:space="0" w:color="auto"/>
            <w:bottom w:val="none" w:sz="0" w:space="0" w:color="auto"/>
            <w:right w:val="none" w:sz="0" w:space="0" w:color="auto"/>
          </w:divBdr>
        </w:div>
      </w:divsChild>
    </w:div>
    <w:div w:id="1530753545">
      <w:bodyDiv w:val="1"/>
      <w:marLeft w:val="0"/>
      <w:marRight w:val="0"/>
      <w:marTop w:val="0"/>
      <w:marBottom w:val="0"/>
      <w:divBdr>
        <w:top w:val="none" w:sz="0" w:space="0" w:color="auto"/>
        <w:left w:val="none" w:sz="0" w:space="0" w:color="auto"/>
        <w:bottom w:val="none" w:sz="0" w:space="0" w:color="auto"/>
        <w:right w:val="none" w:sz="0" w:space="0" w:color="auto"/>
      </w:divBdr>
      <w:divsChild>
        <w:div w:id="126288120">
          <w:marLeft w:val="0"/>
          <w:marRight w:val="0"/>
          <w:marTop w:val="0"/>
          <w:marBottom w:val="0"/>
          <w:divBdr>
            <w:top w:val="single" w:sz="2" w:space="0" w:color="DDDBD9"/>
            <w:left w:val="single" w:sz="2" w:space="0" w:color="DDDBD9"/>
            <w:bottom w:val="single" w:sz="2" w:space="0" w:color="DDDBD9"/>
            <w:right w:val="single" w:sz="2" w:space="0" w:color="DDDBD9"/>
          </w:divBdr>
        </w:div>
        <w:div w:id="794368988">
          <w:marLeft w:val="0"/>
          <w:marRight w:val="0"/>
          <w:marTop w:val="0"/>
          <w:marBottom w:val="0"/>
          <w:divBdr>
            <w:top w:val="single" w:sz="2" w:space="0" w:color="DDDBD9"/>
            <w:left w:val="single" w:sz="2" w:space="0" w:color="DDDBD9"/>
            <w:bottom w:val="single" w:sz="2" w:space="0" w:color="DDDBD9"/>
            <w:right w:val="single" w:sz="2" w:space="0" w:color="DDDBD9"/>
          </w:divBdr>
        </w:div>
        <w:div w:id="1212037028">
          <w:marLeft w:val="0"/>
          <w:marRight w:val="8"/>
          <w:marTop w:val="0"/>
          <w:marBottom w:val="0"/>
          <w:divBdr>
            <w:top w:val="single" w:sz="2" w:space="0" w:color="DDDBD9"/>
            <w:left w:val="single" w:sz="2" w:space="0" w:color="DDDBD9"/>
            <w:bottom w:val="single" w:sz="2" w:space="0" w:color="DDDBD9"/>
            <w:right w:val="single" w:sz="2" w:space="0" w:color="DDDBD9"/>
          </w:divBdr>
        </w:div>
      </w:divsChild>
    </w:div>
    <w:div w:id="1530803622">
      <w:bodyDiv w:val="1"/>
      <w:marLeft w:val="0"/>
      <w:marRight w:val="0"/>
      <w:marTop w:val="0"/>
      <w:marBottom w:val="0"/>
      <w:divBdr>
        <w:top w:val="none" w:sz="0" w:space="0" w:color="auto"/>
        <w:left w:val="none" w:sz="0" w:space="0" w:color="auto"/>
        <w:bottom w:val="none" w:sz="0" w:space="0" w:color="auto"/>
        <w:right w:val="none" w:sz="0" w:space="0" w:color="auto"/>
      </w:divBdr>
    </w:div>
    <w:div w:id="1531261542">
      <w:bodyDiv w:val="1"/>
      <w:marLeft w:val="0"/>
      <w:marRight w:val="0"/>
      <w:marTop w:val="0"/>
      <w:marBottom w:val="0"/>
      <w:divBdr>
        <w:top w:val="none" w:sz="0" w:space="0" w:color="auto"/>
        <w:left w:val="none" w:sz="0" w:space="0" w:color="auto"/>
        <w:bottom w:val="none" w:sz="0" w:space="0" w:color="auto"/>
        <w:right w:val="none" w:sz="0" w:space="0" w:color="auto"/>
      </w:divBdr>
      <w:divsChild>
        <w:div w:id="106052294">
          <w:marLeft w:val="-150"/>
          <w:marRight w:val="-150"/>
          <w:marTop w:val="0"/>
          <w:marBottom w:val="0"/>
          <w:divBdr>
            <w:top w:val="none" w:sz="0" w:space="0" w:color="auto"/>
            <w:left w:val="none" w:sz="0" w:space="0" w:color="auto"/>
            <w:bottom w:val="none" w:sz="0" w:space="0" w:color="auto"/>
            <w:right w:val="none" w:sz="0" w:space="0" w:color="auto"/>
          </w:divBdr>
          <w:divsChild>
            <w:div w:id="1367827856">
              <w:marLeft w:val="0"/>
              <w:marRight w:val="0"/>
              <w:marTop w:val="0"/>
              <w:marBottom w:val="0"/>
              <w:divBdr>
                <w:top w:val="none" w:sz="0" w:space="0" w:color="auto"/>
                <w:left w:val="none" w:sz="0" w:space="0" w:color="auto"/>
                <w:bottom w:val="none" w:sz="0" w:space="0" w:color="auto"/>
                <w:right w:val="none" w:sz="0" w:space="0" w:color="auto"/>
              </w:divBdr>
              <w:divsChild>
                <w:div w:id="917639201">
                  <w:marLeft w:val="0"/>
                  <w:marRight w:val="0"/>
                  <w:marTop w:val="0"/>
                  <w:marBottom w:val="0"/>
                  <w:divBdr>
                    <w:top w:val="none" w:sz="0" w:space="0" w:color="auto"/>
                    <w:left w:val="none" w:sz="0" w:space="0" w:color="auto"/>
                    <w:bottom w:val="none" w:sz="0" w:space="0" w:color="auto"/>
                    <w:right w:val="none" w:sz="0" w:space="0" w:color="auto"/>
                  </w:divBdr>
                  <w:divsChild>
                    <w:div w:id="909268142">
                      <w:marLeft w:val="0"/>
                      <w:marRight w:val="0"/>
                      <w:marTop w:val="0"/>
                      <w:marBottom w:val="0"/>
                      <w:divBdr>
                        <w:top w:val="none" w:sz="0" w:space="0" w:color="auto"/>
                        <w:left w:val="none" w:sz="0" w:space="0" w:color="auto"/>
                        <w:bottom w:val="none" w:sz="0" w:space="0" w:color="auto"/>
                        <w:right w:val="none" w:sz="0" w:space="0" w:color="auto"/>
                      </w:divBdr>
                    </w:div>
                    <w:div w:id="1389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3691">
              <w:marLeft w:val="0"/>
              <w:marRight w:val="0"/>
              <w:marTop w:val="0"/>
              <w:marBottom w:val="0"/>
              <w:divBdr>
                <w:top w:val="none" w:sz="0" w:space="0" w:color="auto"/>
                <w:left w:val="none" w:sz="0" w:space="0" w:color="auto"/>
                <w:bottom w:val="none" w:sz="0" w:space="0" w:color="auto"/>
                <w:right w:val="none" w:sz="0" w:space="0" w:color="auto"/>
              </w:divBdr>
              <w:divsChild>
                <w:div w:id="500852325">
                  <w:marLeft w:val="0"/>
                  <w:marRight w:val="0"/>
                  <w:marTop w:val="0"/>
                  <w:marBottom w:val="0"/>
                  <w:divBdr>
                    <w:top w:val="none" w:sz="0" w:space="0" w:color="auto"/>
                    <w:left w:val="none" w:sz="0" w:space="0" w:color="auto"/>
                    <w:bottom w:val="none" w:sz="0" w:space="0" w:color="auto"/>
                    <w:right w:val="none" w:sz="0" w:space="0" w:color="auto"/>
                  </w:divBdr>
                  <w:divsChild>
                    <w:div w:id="56515788">
                      <w:marLeft w:val="0"/>
                      <w:marRight w:val="0"/>
                      <w:marTop w:val="0"/>
                      <w:marBottom w:val="450"/>
                      <w:divBdr>
                        <w:top w:val="none" w:sz="0" w:space="0" w:color="auto"/>
                        <w:left w:val="none" w:sz="0" w:space="0" w:color="auto"/>
                        <w:bottom w:val="none" w:sz="0" w:space="0" w:color="auto"/>
                        <w:right w:val="none" w:sz="0" w:space="0" w:color="auto"/>
                      </w:divBdr>
                    </w:div>
                    <w:div w:id="1205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5619">
          <w:marLeft w:val="-150"/>
          <w:marRight w:val="-150"/>
          <w:marTop w:val="0"/>
          <w:marBottom w:val="0"/>
          <w:divBdr>
            <w:top w:val="none" w:sz="0" w:space="0" w:color="auto"/>
            <w:left w:val="none" w:sz="0" w:space="0" w:color="auto"/>
            <w:bottom w:val="none" w:sz="0" w:space="0" w:color="auto"/>
            <w:right w:val="none" w:sz="0" w:space="0" w:color="auto"/>
          </w:divBdr>
          <w:divsChild>
            <w:div w:id="1376270834">
              <w:marLeft w:val="0"/>
              <w:marRight w:val="0"/>
              <w:marTop w:val="0"/>
              <w:marBottom w:val="0"/>
              <w:divBdr>
                <w:top w:val="none" w:sz="0" w:space="0" w:color="auto"/>
                <w:left w:val="none" w:sz="0" w:space="0" w:color="auto"/>
                <w:bottom w:val="none" w:sz="0" w:space="0" w:color="auto"/>
                <w:right w:val="none" w:sz="0" w:space="0" w:color="auto"/>
              </w:divBdr>
              <w:divsChild>
                <w:div w:id="389811460">
                  <w:marLeft w:val="0"/>
                  <w:marRight w:val="0"/>
                  <w:marTop w:val="0"/>
                  <w:marBottom w:val="0"/>
                  <w:divBdr>
                    <w:top w:val="none" w:sz="0" w:space="0" w:color="auto"/>
                    <w:left w:val="none" w:sz="0" w:space="0" w:color="auto"/>
                    <w:bottom w:val="none" w:sz="0" w:space="0" w:color="auto"/>
                    <w:right w:val="none" w:sz="0" w:space="0" w:color="auto"/>
                  </w:divBdr>
                  <w:divsChild>
                    <w:div w:id="19741494">
                      <w:marLeft w:val="0"/>
                      <w:marRight w:val="0"/>
                      <w:marTop w:val="0"/>
                      <w:marBottom w:val="0"/>
                      <w:divBdr>
                        <w:top w:val="none" w:sz="0" w:space="0" w:color="auto"/>
                        <w:left w:val="none" w:sz="0" w:space="0" w:color="auto"/>
                        <w:bottom w:val="none" w:sz="0" w:space="0" w:color="auto"/>
                        <w:right w:val="none" w:sz="0" w:space="0" w:color="auto"/>
                      </w:divBdr>
                    </w:div>
                    <w:div w:id="859664472">
                      <w:marLeft w:val="0"/>
                      <w:marRight w:val="0"/>
                      <w:marTop w:val="0"/>
                      <w:marBottom w:val="0"/>
                      <w:divBdr>
                        <w:top w:val="none" w:sz="0" w:space="0" w:color="auto"/>
                        <w:left w:val="none" w:sz="0" w:space="0" w:color="auto"/>
                        <w:bottom w:val="none" w:sz="0" w:space="0" w:color="auto"/>
                        <w:right w:val="none" w:sz="0" w:space="0" w:color="auto"/>
                      </w:divBdr>
                      <w:divsChild>
                        <w:div w:id="15725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31213">
                  <w:marLeft w:val="0"/>
                  <w:marRight w:val="0"/>
                  <w:marTop w:val="0"/>
                  <w:marBottom w:val="0"/>
                  <w:divBdr>
                    <w:top w:val="none" w:sz="0" w:space="0" w:color="auto"/>
                    <w:left w:val="none" w:sz="0" w:space="0" w:color="auto"/>
                    <w:bottom w:val="none" w:sz="0" w:space="0" w:color="auto"/>
                    <w:right w:val="none" w:sz="0" w:space="0" w:color="auto"/>
                  </w:divBdr>
                  <w:divsChild>
                    <w:div w:id="539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4146">
      <w:bodyDiv w:val="1"/>
      <w:marLeft w:val="0"/>
      <w:marRight w:val="0"/>
      <w:marTop w:val="0"/>
      <w:marBottom w:val="0"/>
      <w:divBdr>
        <w:top w:val="none" w:sz="0" w:space="0" w:color="auto"/>
        <w:left w:val="none" w:sz="0" w:space="0" w:color="auto"/>
        <w:bottom w:val="none" w:sz="0" w:space="0" w:color="auto"/>
        <w:right w:val="none" w:sz="0" w:space="0" w:color="auto"/>
      </w:divBdr>
      <w:divsChild>
        <w:div w:id="635719655">
          <w:marLeft w:val="0"/>
          <w:marRight w:val="0"/>
          <w:marTop w:val="0"/>
          <w:marBottom w:val="270"/>
          <w:divBdr>
            <w:top w:val="none" w:sz="0" w:space="0" w:color="auto"/>
            <w:left w:val="none" w:sz="0" w:space="0" w:color="auto"/>
            <w:bottom w:val="none" w:sz="0" w:space="0" w:color="auto"/>
            <w:right w:val="none" w:sz="0" w:space="0" w:color="auto"/>
          </w:divBdr>
          <w:divsChild>
            <w:div w:id="1560357108">
              <w:marLeft w:val="0"/>
              <w:marRight w:val="0"/>
              <w:marTop w:val="0"/>
              <w:marBottom w:val="0"/>
              <w:divBdr>
                <w:top w:val="none" w:sz="0" w:space="0" w:color="auto"/>
                <w:left w:val="none" w:sz="0" w:space="0" w:color="auto"/>
                <w:bottom w:val="none" w:sz="0" w:space="0" w:color="auto"/>
                <w:right w:val="none" w:sz="0" w:space="0" w:color="auto"/>
              </w:divBdr>
              <w:divsChild>
                <w:div w:id="1657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044">
          <w:marLeft w:val="0"/>
          <w:marRight w:val="0"/>
          <w:marTop w:val="0"/>
          <w:marBottom w:val="270"/>
          <w:divBdr>
            <w:top w:val="none" w:sz="0" w:space="0" w:color="auto"/>
            <w:left w:val="none" w:sz="0" w:space="0" w:color="auto"/>
            <w:bottom w:val="none" w:sz="0" w:space="0" w:color="auto"/>
            <w:right w:val="none" w:sz="0" w:space="0" w:color="auto"/>
          </w:divBdr>
          <w:divsChild>
            <w:div w:id="12307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9235">
      <w:bodyDiv w:val="1"/>
      <w:marLeft w:val="0"/>
      <w:marRight w:val="0"/>
      <w:marTop w:val="0"/>
      <w:marBottom w:val="0"/>
      <w:divBdr>
        <w:top w:val="none" w:sz="0" w:space="0" w:color="auto"/>
        <w:left w:val="none" w:sz="0" w:space="0" w:color="auto"/>
        <w:bottom w:val="none" w:sz="0" w:space="0" w:color="auto"/>
        <w:right w:val="none" w:sz="0" w:space="0" w:color="auto"/>
      </w:divBdr>
      <w:divsChild>
        <w:div w:id="908077992">
          <w:marLeft w:val="0"/>
          <w:marRight w:val="0"/>
          <w:marTop w:val="0"/>
          <w:marBottom w:val="0"/>
          <w:divBdr>
            <w:top w:val="none" w:sz="0" w:space="0" w:color="auto"/>
            <w:left w:val="none" w:sz="0" w:space="0" w:color="auto"/>
            <w:bottom w:val="none" w:sz="0" w:space="0" w:color="auto"/>
            <w:right w:val="none" w:sz="0" w:space="0" w:color="auto"/>
          </w:divBdr>
        </w:div>
      </w:divsChild>
    </w:div>
    <w:div w:id="1531796937">
      <w:bodyDiv w:val="1"/>
      <w:marLeft w:val="0"/>
      <w:marRight w:val="0"/>
      <w:marTop w:val="0"/>
      <w:marBottom w:val="0"/>
      <w:divBdr>
        <w:top w:val="none" w:sz="0" w:space="0" w:color="auto"/>
        <w:left w:val="none" w:sz="0" w:space="0" w:color="auto"/>
        <w:bottom w:val="none" w:sz="0" w:space="0" w:color="auto"/>
        <w:right w:val="none" w:sz="0" w:space="0" w:color="auto"/>
      </w:divBdr>
      <w:divsChild>
        <w:div w:id="324355726">
          <w:marLeft w:val="0"/>
          <w:marRight w:val="0"/>
          <w:marTop w:val="0"/>
          <w:marBottom w:val="0"/>
          <w:divBdr>
            <w:top w:val="none" w:sz="0" w:space="0" w:color="auto"/>
            <w:left w:val="none" w:sz="0" w:space="0" w:color="auto"/>
            <w:bottom w:val="none" w:sz="0" w:space="0" w:color="auto"/>
            <w:right w:val="none" w:sz="0" w:space="0" w:color="auto"/>
          </w:divBdr>
          <w:divsChild>
            <w:div w:id="275211061">
              <w:marLeft w:val="0"/>
              <w:marRight w:val="0"/>
              <w:marTop w:val="0"/>
              <w:marBottom w:val="240"/>
              <w:divBdr>
                <w:top w:val="none" w:sz="0" w:space="0" w:color="auto"/>
                <w:left w:val="none" w:sz="0" w:space="0" w:color="auto"/>
                <w:bottom w:val="none" w:sz="0" w:space="0" w:color="auto"/>
                <w:right w:val="none" w:sz="0" w:space="0" w:color="auto"/>
              </w:divBdr>
              <w:divsChild>
                <w:div w:id="1612011090">
                  <w:marLeft w:val="0"/>
                  <w:marRight w:val="0"/>
                  <w:marTop w:val="0"/>
                  <w:marBottom w:val="0"/>
                  <w:divBdr>
                    <w:top w:val="none" w:sz="0" w:space="0" w:color="auto"/>
                    <w:left w:val="none" w:sz="0" w:space="0" w:color="auto"/>
                    <w:bottom w:val="none" w:sz="0" w:space="0" w:color="auto"/>
                    <w:right w:val="none" w:sz="0" w:space="0" w:color="auto"/>
                  </w:divBdr>
                </w:div>
                <w:div w:id="784883729">
                  <w:marLeft w:val="60"/>
                  <w:marRight w:val="0"/>
                  <w:marTop w:val="0"/>
                  <w:marBottom w:val="0"/>
                  <w:divBdr>
                    <w:top w:val="none" w:sz="0" w:space="0" w:color="auto"/>
                    <w:left w:val="none" w:sz="0" w:space="0" w:color="auto"/>
                    <w:bottom w:val="none" w:sz="0" w:space="0" w:color="auto"/>
                    <w:right w:val="none" w:sz="0" w:space="0" w:color="auto"/>
                  </w:divBdr>
                </w:div>
              </w:divsChild>
            </w:div>
            <w:div w:id="445855378">
              <w:marLeft w:val="0"/>
              <w:marRight w:val="0"/>
              <w:marTop w:val="0"/>
              <w:marBottom w:val="225"/>
              <w:divBdr>
                <w:top w:val="none" w:sz="0" w:space="0" w:color="auto"/>
                <w:left w:val="none" w:sz="0" w:space="0" w:color="auto"/>
                <w:bottom w:val="none" w:sz="0" w:space="0" w:color="auto"/>
                <w:right w:val="none" w:sz="0" w:space="0" w:color="auto"/>
              </w:divBdr>
            </w:div>
          </w:divsChild>
        </w:div>
        <w:div w:id="674843906">
          <w:marLeft w:val="0"/>
          <w:marRight w:val="0"/>
          <w:marTop w:val="0"/>
          <w:marBottom w:val="0"/>
          <w:divBdr>
            <w:top w:val="none" w:sz="0" w:space="0" w:color="auto"/>
            <w:left w:val="none" w:sz="0" w:space="0" w:color="auto"/>
            <w:bottom w:val="none" w:sz="0" w:space="0" w:color="auto"/>
            <w:right w:val="none" w:sz="0" w:space="0" w:color="auto"/>
          </w:divBdr>
        </w:div>
        <w:div w:id="1492061741">
          <w:marLeft w:val="0"/>
          <w:marRight w:val="0"/>
          <w:marTop w:val="315"/>
          <w:marBottom w:val="0"/>
          <w:divBdr>
            <w:top w:val="none" w:sz="0" w:space="0" w:color="auto"/>
            <w:left w:val="none" w:sz="0" w:space="0" w:color="auto"/>
            <w:bottom w:val="none" w:sz="0" w:space="0" w:color="auto"/>
            <w:right w:val="none" w:sz="0" w:space="0" w:color="auto"/>
          </w:divBdr>
          <w:divsChild>
            <w:div w:id="16975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24098">
      <w:bodyDiv w:val="1"/>
      <w:marLeft w:val="0"/>
      <w:marRight w:val="0"/>
      <w:marTop w:val="0"/>
      <w:marBottom w:val="0"/>
      <w:divBdr>
        <w:top w:val="none" w:sz="0" w:space="0" w:color="auto"/>
        <w:left w:val="none" w:sz="0" w:space="0" w:color="auto"/>
        <w:bottom w:val="none" w:sz="0" w:space="0" w:color="auto"/>
        <w:right w:val="none" w:sz="0" w:space="0" w:color="auto"/>
      </w:divBdr>
      <w:divsChild>
        <w:div w:id="1425687718">
          <w:marLeft w:val="0"/>
          <w:marRight w:val="0"/>
          <w:marTop w:val="0"/>
          <w:marBottom w:val="0"/>
          <w:divBdr>
            <w:top w:val="none" w:sz="0" w:space="0" w:color="auto"/>
            <w:left w:val="none" w:sz="0" w:space="0" w:color="auto"/>
            <w:bottom w:val="none" w:sz="0" w:space="0" w:color="auto"/>
            <w:right w:val="none" w:sz="0" w:space="0" w:color="auto"/>
          </w:divBdr>
          <w:divsChild>
            <w:div w:id="1189366295">
              <w:marLeft w:val="0"/>
              <w:marRight w:val="0"/>
              <w:marTop w:val="0"/>
              <w:marBottom w:val="240"/>
              <w:divBdr>
                <w:top w:val="none" w:sz="0" w:space="0" w:color="auto"/>
                <w:left w:val="none" w:sz="0" w:space="0" w:color="auto"/>
                <w:bottom w:val="none" w:sz="0" w:space="0" w:color="auto"/>
                <w:right w:val="none" w:sz="0" w:space="0" w:color="auto"/>
              </w:divBdr>
              <w:divsChild>
                <w:div w:id="978340713">
                  <w:marLeft w:val="0"/>
                  <w:marRight w:val="0"/>
                  <w:marTop w:val="0"/>
                  <w:marBottom w:val="0"/>
                  <w:divBdr>
                    <w:top w:val="none" w:sz="0" w:space="0" w:color="auto"/>
                    <w:left w:val="none" w:sz="0" w:space="0" w:color="auto"/>
                    <w:bottom w:val="none" w:sz="0" w:space="0" w:color="auto"/>
                    <w:right w:val="none" w:sz="0" w:space="0" w:color="auto"/>
                  </w:divBdr>
                </w:div>
                <w:div w:id="258223432">
                  <w:marLeft w:val="60"/>
                  <w:marRight w:val="0"/>
                  <w:marTop w:val="0"/>
                  <w:marBottom w:val="0"/>
                  <w:divBdr>
                    <w:top w:val="none" w:sz="0" w:space="0" w:color="auto"/>
                    <w:left w:val="none" w:sz="0" w:space="0" w:color="auto"/>
                    <w:bottom w:val="none" w:sz="0" w:space="0" w:color="auto"/>
                    <w:right w:val="none" w:sz="0" w:space="0" w:color="auto"/>
                  </w:divBdr>
                </w:div>
              </w:divsChild>
            </w:div>
            <w:div w:id="1853569547">
              <w:marLeft w:val="0"/>
              <w:marRight w:val="0"/>
              <w:marTop w:val="0"/>
              <w:marBottom w:val="225"/>
              <w:divBdr>
                <w:top w:val="none" w:sz="0" w:space="0" w:color="auto"/>
                <w:left w:val="none" w:sz="0" w:space="0" w:color="auto"/>
                <w:bottom w:val="none" w:sz="0" w:space="0" w:color="auto"/>
                <w:right w:val="none" w:sz="0" w:space="0" w:color="auto"/>
              </w:divBdr>
            </w:div>
          </w:divsChild>
        </w:div>
        <w:div w:id="623536555">
          <w:marLeft w:val="0"/>
          <w:marRight w:val="0"/>
          <w:marTop w:val="0"/>
          <w:marBottom w:val="0"/>
          <w:divBdr>
            <w:top w:val="none" w:sz="0" w:space="0" w:color="auto"/>
            <w:left w:val="none" w:sz="0" w:space="0" w:color="auto"/>
            <w:bottom w:val="none" w:sz="0" w:space="0" w:color="auto"/>
            <w:right w:val="none" w:sz="0" w:space="0" w:color="auto"/>
          </w:divBdr>
        </w:div>
        <w:div w:id="192574771">
          <w:marLeft w:val="0"/>
          <w:marRight w:val="0"/>
          <w:marTop w:val="315"/>
          <w:marBottom w:val="0"/>
          <w:divBdr>
            <w:top w:val="none" w:sz="0" w:space="0" w:color="auto"/>
            <w:left w:val="none" w:sz="0" w:space="0" w:color="auto"/>
            <w:bottom w:val="none" w:sz="0" w:space="0" w:color="auto"/>
            <w:right w:val="none" w:sz="0" w:space="0" w:color="auto"/>
          </w:divBdr>
          <w:divsChild>
            <w:div w:id="17528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1587">
      <w:bodyDiv w:val="1"/>
      <w:marLeft w:val="0"/>
      <w:marRight w:val="0"/>
      <w:marTop w:val="0"/>
      <w:marBottom w:val="0"/>
      <w:divBdr>
        <w:top w:val="none" w:sz="0" w:space="0" w:color="auto"/>
        <w:left w:val="none" w:sz="0" w:space="0" w:color="auto"/>
        <w:bottom w:val="none" w:sz="0" w:space="0" w:color="auto"/>
        <w:right w:val="none" w:sz="0" w:space="0" w:color="auto"/>
      </w:divBdr>
      <w:divsChild>
        <w:div w:id="1720010570">
          <w:marLeft w:val="0"/>
          <w:marRight w:val="0"/>
          <w:marTop w:val="0"/>
          <w:marBottom w:val="0"/>
          <w:divBdr>
            <w:top w:val="none" w:sz="0" w:space="0" w:color="auto"/>
            <w:left w:val="none" w:sz="0" w:space="0" w:color="auto"/>
            <w:bottom w:val="none" w:sz="0" w:space="0" w:color="auto"/>
            <w:right w:val="none" w:sz="0" w:space="0" w:color="auto"/>
          </w:divBdr>
        </w:div>
      </w:divsChild>
    </w:div>
    <w:div w:id="1533029929">
      <w:bodyDiv w:val="1"/>
      <w:marLeft w:val="0"/>
      <w:marRight w:val="0"/>
      <w:marTop w:val="0"/>
      <w:marBottom w:val="0"/>
      <w:divBdr>
        <w:top w:val="none" w:sz="0" w:space="0" w:color="auto"/>
        <w:left w:val="none" w:sz="0" w:space="0" w:color="auto"/>
        <w:bottom w:val="none" w:sz="0" w:space="0" w:color="auto"/>
        <w:right w:val="none" w:sz="0" w:space="0" w:color="auto"/>
      </w:divBdr>
      <w:divsChild>
        <w:div w:id="149833465">
          <w:marLeft w:val="0"/>
          <w:marRight w:val="0"/>
          <w:marTop w:val="0"/>
          <w:marBottom w:val="0"/>
          <w:divBdr>
            <w:top w:val="none" w:sz="0" w:space="0" w:color="auto"/>
            <w:left w:val="none" w:sz="0" w:space="0" w:color="auto"/>
            <w:bottom w:val="none" w:sz="0" w:space="0" w:color="auto"/>
            <w:right w:val="none" w:sz="0" w:space="0" w:color="auto"/>
          </w:divBdr>
        </w:div>
      </w:divsChild>
    </w:div>
    <w:div w:id="1533224411">
      <w:bodyDiv w:val="1"/>
      <w:marLeft w:val="0"/>
      <w:marRight w:val="0"/>
      <w:marTop w:val="0"/>
      <w:marBottom w:val="0"/>
      <w:divBdr>
        <w:top w:val="none" w:sz="0" w:space="0" w:color="auto"/>
        <w:left w:val="none" w:sz="0" w:space="0" w:color="auto"/>
        <w:bottom w:val="none" w:sz="0" w:space="0" w:color="auto"/>
        <w:right w:val="none" w:sz="0" w:space="0" w:color="auto"/>
      </w:divBdr>
      <w:divsChild>
        <w:div w:id="407656145">
          <w:marLeft w:val="-150"/>
          <w:marRight w:val="-150"/>
          <w:marTop w:val="0"/>
          <w:marBottom w:val="0"/>
          <w:divBdr>
            <w:top w:val="none" w:sz="0" w:space="0" w:color="auto"/>
            <w:left w:val="none" w:sz="0" w:space="0" w:color="auto"/>
            <w:bottom w:val="none" w:sz="0" w:space="0" w:color="auto"/>
            <w:right w:val="none" w:sz="0" w:space="0" w:color="auto"/>
          </w:divBdr>
        </w:div>
        <w:div w:id="1502427012">
          <w:marLeft w:val="-150"/>
          <w:marRight w:val="-150"/>
          <w:marTop w:val="0"/>
          <w:marBottom w:val="0"/>
          <w:divBdr>
            <w:top w:val="none" w:sz="0" w:space="0" w:color="auto"/>
            <w:left w:val="none" w:sz="0" w:space="0" w:color="auto"/>
            <w:bottom w:val="none" w:sz="0" w:space="0" w:color="auto"/>
            <w:right w:val="none" w:sz="0" w:space="0" w:color="auto"/>
          </w:divBdr>
          <w:divsChild>
            <w:div w:id="102191229">
              <w:marLeft w:val="0"/>
              <w:marRight w:val="0"/>
              <w:marTop w:val="0"/>
              <w:marBottom w:val="0"/>
              <w:divBdr>
                <w:top w:val="none" w:sz="0" w:space="0" w:color="auto"/>
                <w:left w:val="none" w:sz="0" w:space="0" w:color="auto"/>
                <w:bottom w:val="none" w:sz="0" w:space="0" w:color="auto"/>
                <w:right w:val="none" w:sz="0" w:space="0" w:color="auto"/>
              </w:divBdr>
              <w:divsChild>
                <w:div w:id="1390962252">
                  <w:marLeft w:val="0"/>
                  <w:marRight w:val="0"/>
                  <w:marTop w:val="0"/>
                  <w:marBottom w:val="0"/>
                  <w:divBdr>
                    <w:top w:val="none" w:sz="0" w:space="0" w:color="auto"/>
                    <w:left w:val="none" w:sz="0" w:space="0" w:color="auto"/>
                    <w:bottom w:val="none" w:sz="0" w:space="0" w:color="auto"/>
                    <w:right w:val="none" w:sz="0" w:space="0" w:color="auto"/>
                  </w:divBdr>
                  <w:divsChild>
                    <w:div w:id="234316469">
                      <w:marLeft w:val="0"/>
                      <w:marRight w:val="0"/>
                      <w:marTop w:val="0"/>
                      <w:marBottom w:val="450"/>
                      <w:divBdr>
                        <w:top w:val="none" w:sz="0" w:space="0" w:color="auto"/>
                        <w:left w:val="none" w:sz="0" w:space="0" w:color="auto"/>
                        <w:bottom w:val="none" w:sz="0" w:space="0" w:color="auto"/>
                        <w:right w:val="none" w:sz="0" w:space="0" w:color="auto"/>
                      </w:divBdr>
                    </w:div>
                    <w:div w:id="767192319">
                      <w:marLeft w:val="0"/>
                      <w:marRight w:val="0"/>
                      <w:marTop w:val="0"/>
                      <w:marBottom w:val="0"/>
                      <w:divBdr>
                        <w:top w:val="none" w:sz="0" w:space="0" w:color="auto"/>
                        <w:left w:val="none" w:sz="0" w:space="0" w:color="auto"/>
                        <w:bottom w:val="none" w:sz="0" w:space="0" w:color="auto"/>
                        <w:right w:val="none" w:sz="0" w:space="0" w:color="auto"/>
                      </w:divBdr>
                      <w:divsChild>
                        <w:div w:id="4201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5953">
              <w:marLeft w:val="0"/>
              <w:marRight w:val="0"/>
              <w:marTop w:val="0"/>
              <w:marBottom w:val="0"/>
              <w:divBdr>
                <w:top w:val="none" w:sz="0" w:space="0" w:color="auto"/>
                <w:left w:val="none" w:sz="0" w:space="0" w:color="auto"/>
                <w:bottom w:val="none" w:sz="0" w:space="0" w:color="auto"/>
                <w:right w:val="none" w:sz="0" w:space="0" w:color="auto"/>
              </w:divBdr>
              <w:divsChild>
                <w:div w:id="1061252081">
                  <w:marLeft w:val="0"/>
                  <w:marRight w:val="0"/>
                  <w:marTop w:val="0"/>
                  <w:marBottom w:val="0"/>
                  <w:divBdr>
                    <w:top w:val="none" w:sz="0" w:space="0" w:color="auto"/>
                    <w:left w:val="none" w:sz="0" w:space="0" w:color="auto"/>
                    <w:bottom w:val="none" w:sz="0" w:space="0" w:color="auto"/>
                    <w:right w:val="none" w:sz="0" w:space="0" w:color="auto"/>
                  </w:divBdr>
                  <w:divsChild>
                    <w:div w:id="856191241">
                      <w:marLeft w:val="0"/>
                      <w:marRight w:val="0"/>
                      <w:marTop w:val="0"/>
                      <w:marBottom w:val="0"/>
                      <w:divBdr>
                        <w:top w:val="none" w:sz="0" w:space="0" w:color="auto"/>
                        <w:left w:val="none" w:sz="0" w:space="0" w:color="auto"/>
                        <w:bottom w:val="none" w:sz="0" w:space="0" w:color="auto"/>
                        <w:right w:val="none" w:sz="0" w:space="0" w:color="auto"/>
                      </w:divBdr>
                    </w:div>
                    <w:div w:id="11686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2996">
      <w:bodyDiv w:val="1"/>
      <w:marLeft w:val="0"/>
      <w:marRight w:val="0"/>
      <w:marTop w:val="0"/>
      <w:marBottom w:val="0"/>
      <w:divBdr>
        <w:top w:val="none" w:sz="0" w:space="0" w:color="auto"/>
        <w:left w:val="none" w:sz="0" w:space="0" w:color="auto"/>
        <w:bottom w:val="none" w:sz="0" w:space="0" w:color="auto"/>
        <w:right w:val="none" w:sz="0" w:space="0" w:color="auto"/>
      </w:divBdr>
      <w:divsChild>
        <w:div w:id="613053073">
          <w:marLeft w:val="-150"/>
          <w:marRight w:val="-150"/>
          <w:marTop w:val="0"/>
          <w:marBottom w:val="0"/>
          <w:divBdr>
            <w:top w:val="none" w:sz="0" w:space="0" w:color="auto"/>
            <w:left w:val="none" w:sz="0" w:space="0" w:color="auto"/>
            <w:bottom w:val="none" w:sz="0" w:space="0" w:color="auto"/>
            <w:right w:val="none" w:sz="0" w:space="0" w:color="auto"/>
          </w:divBdr>
          <w:divsChild>
            <w:div w:id="795834229">
              <w:marLeft w:val="0"/>
              <w:marRight w:val="0"/>
              <w:marTop w:val="0"/>
              <w:marBottom w:val="0"/>
              <w:divBdr>
                <w:top w:val="none" w:sz="0" w:space="0" w:color="auto"/>
                <w:left w:val="none" w:sz="0" w:space="0" w:color="auto"/>
                <w:bottom w:val="none" w:sz="0" w:space="0" w:color="auto"/>
                <w:right w:val="none" w:sz="0" w:space="0" w:color="auto"/>
              </w:divBdr>
              <w:divsChild>
                <w:div w:id="640037959">
                  <w:marLeft w:val="0"/>
                  <w:marRight w:val="0"/>
                  <w:marTop w:val="0"/>
                  <w:marBottom w:val="0"/>
                  <w:divBdr>
                    <w:top w:val="none" w:sz="0" w:space="0" w:color="auto"/>
                    <w:left w:val="none" w:sz="0" w:space="0" w:color="auto"/>
                    <w:bottom w:val="none" w:sz="0" w:space="0" w:color="auto"/>
                    <w:right w:val="none" w:sz="0" w:space="0" w:color="auto"/>
                  </w:divBdr>
                  <w:divsChild>
                    <w:div w:id="105127055">
                      <w:marLeft w:val="0"/>
                      <w:marRight w:val="0"/>
                      <w:marTop w:val="0"/>
                      <w:marBottom w:val="0"/>
                      <w:divBdr>
                        <w:top w:val="none" w:sz="0" w:space="0" w:color="auto"/>
                        <w:left w:val="none" w:sz="0" w:space="0" w:color="auto"/>
                        <w:bottom w:val="none" w:sz="0" w:space="0" w:color="auto"/>
                        <w:right w:val="none" w:sz="0" w:space="0" w:color="auto"/>
                      </w:divBdr>
                      <w:divsChild>
                        <w:div w:id="1394936226">
                          <w:marLeft w:val="0"/>
                          <w:marRight w:val="0"/>
                          <w:marTop w:val="0"/>
                          <w:marBottom w:val="0"/>
                          <w:divBdr>
                            <w:top w:val="none" w:sz="0" w:space="0" w:color="auto"/>
                            <w:left w:val="none" w:sz="0" w:space="0" w:color="auto"/>
                            <w:bottom w:val="none" w:sz="0" w:space="0" w:color="auto"/>
                            <w:right w:val="none" w:sz="0" w:space="0" w:color="auto"/>
                          </w:divBdr>
                          <w:divsChild>
                            <w:div w:id="525487686">
                              <w:marLeft w:val="0"/>
                              <w:marRight w:val="0"/>
                              <w:marTop w:val="0"/>
                              <w:marBottom w:val="0"/>
                              <w:divBdr>
                                <w:top w:val="none" w:sz="0" w:space="0" w:color="auto"/>
                                <w:left w:val="none" w:sz="0" w:space="0" w:color="auto"/>
                                <w:bottom w:val="none" w:sz="0" w:space="0" w:color="auto"/>
                                <w:right w:val="none" w:sz="0" w:space="0" w:color="auto"/>
                              </w:divBdr>
                            </w:div>
                            <w:div w:id="856583439">
                              <w:marLeft w:val="0"/>
                              <w:marRight w:val="0"/>
                              <w:marTop w:val="0"/>
                              <w:marBottom w:val="0"/>
                              <w:divBdr>
                                <w:top w:val="none" w:sz="0" w:space="0" w:color="auto"/>
                                <w:left w:val="none" w:sz="0" w:space="0" w:color="auto"/>
                                <w:bottom w:val="none" w:sz="0" w:space="0" w:color="auto"/>
                                <w:right w:val="none" w:sz="0" w:space="0" w:color="auto"/>
                              </w:divBdr>
                            </w:div>
                            <w:div w:id="981617114">
                              <w:marLeft w:val="0"/>
                              <w:marRight w:val="0"/>
                              <w:marTop w:val="0"/>
                              <w:marBottom w:val="0"/>
                              <w:divBdr>
                                <w:top w:val="none" w:sz="0" w:space="0" w:color="auto"/>
                                <w:left w:val="none" w:sz="0" w:space="0" w:color="auto"/>
                                <w:bottom w:val="none" w:sz="0" w:space="0" w:color="auto"/>
                                <w:right w:val="none" w:sz="0" w:space="0" w:color="auto"/>
                              </w:divBdr>
                            </w:div>
                            <w:div w:id="1386904275">
                              <w:marLeft w:val="0"/>
                              <w:marRight w:val="0"/>
                              <w:marTop w:val="0"/>
                              <w:marBottom w:val="0"/>
                              <w:divBdr>
                                <w:top w:val="none" w:sz="0" w:space="0" w:color="auto"/>
                                <w:left w:val="none" w:sz="0" w:space="0" w:color="auto"/>
                                <w:bottom w:val="none" w:sz="0" w:space="0" w:color="auto"/>
                                <w:right w:val="none" w:sz="0" w:space="0" w:color="auto"/>
                              </w:divBdr>
                            </w:div>
                            <w:div w:id="19512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0003">
              <w:marLeft w:val="0"/>
              <w:marRight w:val="0"/>
              <w:marTop w:val="0"/>
              <w:marBottom w:val="0"/>
              <w:divBdr>
                <w:top w:val="none" w:sz="0" w:space="0" w:color="auto"/>
                <w:left w:val="none" w:sz="0" w:space="0" w:color="auto"/>
                <w:bottom w:val="none" w:sz="0" w:space="0" w:color="auto"/>
                <w:right w:val="none" w:sz="0" w:space="0" w:color="auto"/>
              </w:divBdr>
              <w:divsChild>
                <w:div w:id="1312254891">
                  <w:marLeft w:val="0"/>
                  <w:marRight w:val="0"/>
                  <w:marTop w:val="0"/>
                  <w:marBottom w:val="0"/>
                  <w:divBdr>
                    <w:top w:val="none" w:sz="0" w:space="0" w:color="auto"/>
                    <w:left w:val="none" w:sz="0" w:space="0" w:color="auto"/>
                    <w:bottom w:val="none" w:sz="0" w:space="0" w:color="auto"/>
                    <w:right w:val="none" w:sz="0" w:space="0" w:color="auto"/>
                  </w:divBdr>
                  <w:divsChild>
                    <w:div w:id="1621645893">
                      <w:marLeft w:val="0"/>
                      <w:marRight w:val="0"/>
                      <w:marTop w:val="0"/>
                      <w:marBottom w:val="0"/>
                      <w:divBdr>
                        <w:top w:val="none" w:sz="0" w:space="0" w:color="auto"/>
                        <w:left w:val="none" w:sz="0" w:space="0" w:color="auto"/>
                        <w:bottom w:val="none" w:sz="0" w:space="0" w:color="auto"/>
                        <w:right w:val="none" w:sz="0" w:space="0" w:color="auto"/>
                      </w:divBdr>
                      <w:divsChild>
                        <w:div w:id="102042620">
                          <w:marLeft w:val="0"/>
                          <w:marRight w:val="0"/>
                          <w:marTop w:val="0"/>
                          <w:marBottom w:val="0"/>
                          <w:divBdr>
                            <w:top w:val="none" w:sz="0" w:space="0" w:color="auto"/>
                            <w:left w:val="none" w:sz="0" w:space="0" w:color="auto"/>
                            <w:bottom w:val="none" w:sz="0" w:space="0" w:color="auto"/>
                            <w:right w:val="none" w:sz="0" w:space="0" w:color="auto"/>
                          </w:divBdr>
                        </w:div>
                      </w:divsChild>
                    </w:div>
                    <w:div w:id="19644611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36734020">
          <w:marLeft w:val="-150"/>
          <w:marRight w:val="-150"/>
          <w:marTop w:val="0"/>
          <w:marBottom w:val="0"/>
          <w:divBdr>
            <w:top w:val="none" w:sz="0" w:space="0" w:color="auto"/>
            <w:left w:val="none" w:sz="0" w:space="0" w:color="auto"/>
            <w:bottom w:val="none" w:sz="0" w:space="0" w:color="auto"/>
            <w:right w:val="none" w:sz="0" w:space="0" w:color="auto"/>
          </w:divBdr>
          <w:divsChild>
            <w:div w:id="274531074">
              <w:marLeft w:val="0"/>
              <w:marRight w:val="0"/>
              <w:marTop w:val="0"/>
              <w:marBottom w:val="0"/>
              <w:divBdr>
                <w:top w:val="none" w:sz="0" w:space="0" w:color="auto"/>
                <w:left w:val="none" w:sz="0" w:space="0" w:color="auto"/>
                <w:bottom w:val="none" w:sz="0" w:space="0" w:color="auto"/>
                <w:right w:val="none" w:sz="0" w:space="0" w:color="auto"/>
              </w:divBdr>
              <w:divsChild>
                <w:div w:id="784034584">
                  <w:marLeft w:val="0"/>
                  <w:marRight w:val="0"/>
                  <w:marTop w:val="0"/>
                  <w:marBottom w:val="0"/>
                  <w:divBdr>
                    <w:top w:val="none" w:sz="0" w:space="0" w:color="auto"/>
                    <w:left w:val="none" w:sz="0" w:space="0" w:color="auto"/>
                    <w:bottom w:val="none" w:sz="0" w:space="0" w:color="auto"/>
                    <w:right w:val="none" w:sz="0" w:space="0" w:color="auto"/>
                  </w:divBdr>
                  <w:divsChild>
                    <w:div w:id="1162425505">
                      <w:marLeft w:val="0"/>
                      <w:marRight w:val="0"/>
                      <w:marTop w:val="0"/>
                      <w:marBottom w:val="0"/>
                      <w:divBdr>
                        <w:top w:val="none" w:sz="0" w:space="0" w:color="auto"/>
                        <w:left w:val="none" w:sz="0" w:space="0" w:color="auto"/>
                        <w:bottom w:val="none" w:sz="0" w:space="0" w:color="auto"/>
                        <w:right w:val="none" w:sz="0" w:space="0" w:color="auto"/>
                      </w:divBdr>
                    </w:div>
                    <w:div w:id="1561675532">
                      <w:marLeft w:val="0"/>
                      <w:marRight w:val="0"/>
                      <w:marTop w:val="0"/>
                      <w:marBottom w:val="0"/>
                      <w:divBdr>
                        <w:top w:val="none" w:sz="0" w:space="0" w:color="auto"/>
                        <w:left w:val="none" w:sz="0" w:space="0" w:color="auto"/>
                        <w:bottom w:val="none" w:sz="0" w:space="0" w:color="auto"/>
                        <w:right w:val="none" w:sz="0" w:space="0" w:color="auto"/>
                      </w:divBdr>
                      <w:divsChild>
                        <w:div w:id="1547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0527">
                  <w:marLeft w:val="0"/>
                  <w:marRight w:val="0"/>
                  <w:marTop w:val="0"/>
                  <w:marBottom w:val="0"/>
                  <w:divBdr>
                    <w:top w:val="none" w:sz="0" w:space="0" w:color="auto"/>
                    <w:left w:val="none" w:sz="0" w:space="0" w:color="auto"/>
                    <w:bottom w:val="none" w:sz="0" w:space="0" w:color="auto"/>
                    <w:right w:val="none" w:sz="0" w:space="0" w:color="auto"/>
                  </w:divBdr>
                  <w:divsChild>
                    <w:div w:id="9763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46163">
      <w:bodyDiv w:val="1"/>
      <w:marLeft w:val="0"/>
      <w:marRight w:val="0"/>
      <w:marTop w:val="0"/>
      <w:marBottom w:val="0"/>
      <w:divBdr>
        <w:top w:val="none" w:sz="0" w:space="0" w:color="auto"/>
        <w:left w:val="none" w:sz="0" w:space="0" w:color="auto"/>
        <w:bottom w:val="none" w:sz="0" w:space="0" w:color="auto"/>
        <w:right w:val="none" w:sz="0" w:space="0" w:color="auto"/>
      </w:divBdr>
      <w:divsChild>
        <w:div w:id="122357496">
          <w:marLeft w:val="0"/>
          <w:marRight w:val="0"/>
          <w:marTop w:val="195"/>
          <w:marBottom w:val="195"/>
          <w:divBdr>
            <w:top w:val="none" w:sz="0" w:space="0" w:color="auto"/>
            <w:left w:val="none" w:sz="0" w:space="0" w:color="auto"/>
            <w:bottom w:val="none" w:sz="0" w:space="0" w:color="auto"/>
            <w:right w:val="none" w:sz="0" w:space="0" w:color="auto"/>
          </w:divBdr>
        </w:div>
      </w:divsChild>
    </w:div>
    <w:div w:id="1534463862">
      <w:bodyDiv w:val="1"/>
      <w:marLeft w:val="0"/>
      <w:marRight w:val="0"/>
      <w:marTop w:val="0"/>
      <w:marBottom w:val="0"/>
      <w:divBdr>
        <w:top w:val="none" w:sz="0" w:space="0" w:color="auto"/>
        <w:left w:val="none" w:sz="0" w:space="0" w:color="auto"/>
        <w:bottom w:val="none" w:sz="0" w:space="0" w:color="auto"/>
        <w:right w:val="none" w:sz="0" w:space="0" w:color="auto"/>
      </w:divBdr>
      <w:divsChild>
        <w:div w:id="1198397540">
          <w:marLeft w:val="-225"/>
          <w:marRight w:val="-225"/>
          <w:marTop w:val="0"/>
          <w:marBottom w:val="0"/>
          <w:divBdr>
            <w:top w:val="none" w:sz="0" w:space="0" w:color="auto"/>
            <w:left w:val="none" w:sz="0" w:space="0" w:color="auto"/>
            <w:bottom w:val="none" w:sz="0" w:space="0" w:color="auto"/>
            <w:right w:val="none" w:sz="0" w:space="0" w:color="auto"/>
          </w:divBdr>
        </w:div>
      </w:divsChild>
    </w:div>
    <w:div w:id="1535270446">
      <w:bodyDiv w:val="1"/>
      <w:marLeft w:val="0"/>
      <w:marRight w:val="0"/>
      <w:marTop w:val="0"/>
      <w:marBottom w:val="0"/>
      <w:divBdr>
        <w:top w:val="none" w:sz="0" w:space="0" w:color="auto"/>
        <w:left w:val="none" w:sz="0" w:space="0" w:color="auto"/>
        <w:bottom w:val="none" w:sz="0" w:space="0" w:color="auto"/>
        <w:right w:val="none" w:sz="0" w:space="0" w:color="auto"/>
      </w:divBdr>
      <w:divsChild>
        <w:div w:id="15860354">
          <w:marLeft w:val="0"/>
          <w:marRight w:val="0"/>
          <w:marTop w:val="0"/>
          <w:marBottom w:val="0"/>
          <w:divBdr>
            <w:top w:val="none" w:sz="0" w:space="0" w:color="auto"/>
            <w:left w:val="none" w:sz="0" w:space="0" w:color="auto"/>
            <w:bottom w:val="none" w:sz="0" w:space="0" w:color="auto"/>
            <w:right w:val="none" w:sz="0" w:space="0" w:color="auto"/>
          </w:divBdr>
          <w:divsChild>
            <w:div w:id="824975115">
              <w:marLeft w:val="0"/>
              <w:marRight w:val="0"/>
              <w:marTop w:val="0"/>
              <w:marBottom w:val="0"/>
              <w:divBdr>
                <w:top w:val="none" w:sz="0" w:space="0" w:color="auto"/>
                <w:left w:val="none" w:sz="0" w:space="0" w:color="auto"/>
                <w:bottom w:val="none" w:sz="0" w:space="0" w:color="auto"/>
                <w:right w:val="none" w:sz="0" w:space="0" w:color="auto"/>
              </w:divBdr>
              <w:divsChild>
                <w:div w:id="1298148506">
                  <w:marLeft w:val="0"/>
                  <w:marRight w:val="0"/>
                  <w:marTop w:val="0"/>
                  <w:marBottom w:val="0"/>
                  <w:divBdr>
                    <w:top w:val="single" w:sz="12" w:space="0" w:color="859900"/>
                    <w:left w:val="none" w:sz="0" w:space="0" w:color="859900"/>
                    <w:bottom w:val="none" w:sz="0" w:space="0" w:color="859900"/>
                    <w:right w:val="none" w:sz="0" w:space="0" w:color="859900"/>
                  </w:divBdr>
                </w:div>
              </w:divsChild>
            </w:div>
          </w:divsChild>
        </w:div>
        <w:div w:id="1468011851">
          <w:marLeft w:val="0"/>
          <w:marRight w:val="0"/>
          <w:marTop w:val="0"/>
          <w:marBottom w:val="0"/>
          <w:divBdr>
            <w:top w:val="none" w:sz="0" w:space="0" w:color="auto"/>
            <w:left w:val="none" w:sz="0" w:space="0" w:color="auto"/>
            <w:bottom w:val="none" w:sz="0" w:space="0" w:color="auto"/>
            <w:right w:val="none" w:sz="0" w:space="0" w:color="auto"/>
          </w:divBdr>
          <w:divsChild>
            <w:div w:id="145048586">
              <w:marLeft w:val="0"/>
              <w:marRight w:val="0"/>
              <w:marTop w:val="0"/>
              <w:marBottom w:val="0"/>
              <w:divBdr>
                <w:top w:val="none" w:sz="0" w:space="0" w:color="auto"/>
                <w:left w:val="none" w:sz="0" w:space="0" w:color="auto"/>
                <w:bottom w:val="none" w:sz="0" w:space="0" w:color="auto"/>
                <w:right w:val="none" w:sz="0" w:space="0" w:color="auto"/>
              </w:divBdr>
              <w:divsChild>
                <w:div w:id="11563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397">
      <w:bodyDiv w:val="1"/>
      <w:marLeft w:val="0"/>
      <w:marRight w:val="0"/>
      <w:marTop w:val="0"/>
      <w:marBottom w:val="0"/>
      <w:divBdr>
        <w:top w:val="none" w:sz="0" w:space="0" w:color="auto"/>
        <w:left w:val="none" w:sz="0" w:space="0" w:color="auto"/>
        <w:bottom w:val="none" w:sz="0" w:space="0" w:color="auto"/>
        <w:right w:val="none" w:sz="0" w:space="0" w:color="auto"/>
      </w:divBdr>
      <w:divsChild>
        <w:div w:id="53359320">
          <w:marLeft w:val="-525"/>
          <w:marRight w:val="-525"/>
          <w:marTop w:val="285"/>
          <w:marBottom w:val="450"/>
          <w:divBdr>
            <w:top w:val="none" w:sz="0" w:space="0" w:color="auto"/>
            <w:left w:val="none" w:sz="0" w:space="0" w:color="auto"/>
            <w:bottom w:val="none" w:sz="0" w:space="0" w:color="auto"/>
            <w:right w:val="none" w:sz="0" w:space="0" w:color="auto"/>
          </w:divBdr>
        </w:div>
      </w:divsChild>
    </w:div>
    <w:div w:id="1536236328">
      <w:bodyDiv w:val="1"/>
      <w:marLeft w:val="0"/>
      <w:marRight w:val="0"/>
      <w:marTop w:val="0"/>
      <w:marBottom w:val="0"/>
      <w:divBdr>
        <w:top w:val="none" w:sz="0" w:space="0" w:color="auto"/>
        <w:left w:val="none" w:sz="0" w:space="0" w:color="auto"/>
        <w:bottom w:val="none" w:sz="0" w:space="0" w:color="auto"/>
        <w:right w:val="none" w:sz="0" w:space="0" w:color="auto"/>
      </w:divBdr>
    </w:div>
    <w:div w:id="1536505771">
      <w:bodyDiv w:val="1"/>
      <w:marLeft w:val="0"/>
      <w:marRight w:val="0"/>
      <w:marTop w:val="0"/>
      <w:marBottom w:val="0"/>
      <w:divBdr>
        <w:top w:val="none" w:sz="0" w:space="0" w:color="auto"/>
        <w:left w:val="none" w:sz="0" w:space="0" w:color="auto"/>
        <w:bottom w:val="none" w:sz="0" w:space="0" w:color="auto"/>
        <w:right w:val="none" w:sz="0" w:space="0" w:color="auto"/>
      </w:divBdr>
      <w:divsChild>
        <w:div w:id="1801143690">
          <w:marLeft w:val="897"/>
          <w:marRight w:val="0"/>
          <w:marTop w:val="0"/>
          <w:marBottom w:val="0"/>
          <w:divBdr>
            <w:top w:val="none" w:sz="0" w:space="0" w:color="auto"/>
            <w:left w:val="none" w:sz="0" w:space="0" w:color="auto"/>
            <w:bottom w:val="none" w:sz="0" w:space="0" w:color="auto"/>
            <w:right w:val="none" w:sz="0" w:space="0" w:color="auto"/>
          </w:divBdr>
          <w:divsChild>
            <w:div w:id="6753800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36578181">
      <w:bodyDiv w:val="1"/>
      <w:marLeft w:val="0"/>
      <w:marRight w:val="0"/>
      <w:marTop w:val="0"/>
      <w:marBottom w:val="0"/>
      <w:divBdr>
        <w:top w:val="none" w:sz="0" w:space="0" w:color="auto"/>
        <w:left w:val="none" w:sz="0" w:space="0" w:color="auto"/>
        <w:bottom w:val="none" w:sz="0" w:space="0" w:color="auto"/>
        <w:right w:val="none" w:sz="0" w:space="0" w:color="auto"/>
      </w:divBdr>
      <w:divsChild>
        <w:div w:id="997195919">
          <w:marLeft w:val="1440"/>
          <w:marRight w:val="1440"/>
          <w:marTop w:val="0"/>
          <w:marBottom w:val="0"/>
          <w:divBdr>
            <w:top w:val="none" w:sz="0" w:space="0" w:color="auto"/>
            <w:left w:val="none" w:sz="0" w:space="0" w:color="auto"/>
            <w:bottom w:val="none" w:sz="0" w:space="0" w:color="auto"/>
            <w:right w:val="none" w:sz="0" w:space="0" w:color="auto"/>
          </w:divBdr>
        </w:div>
        <w:div w:id="1229533917">
          <w:marLeft w:val="0"/>
          <w:marRight w:val="0"/>
          <w:marTop w:val="0"/>
          <w:marBottom w:val="0"/>
          <w:divBdr>
            <w:top w:val="none" w:sz="0" w:space="0" w:color="auto"/>
            <w:left w:val="none" w:sz="0" w:space="0" w:color="auto"/>
            <w:bottom w:val="none" w:sz="0" w:space="0" w:color="auto"/>
            <w:right w:val="none" w:sz="0" w:space="0" w:color="auto"/>
          </w:divBdr>
        </w:div>
      </w:divsChild>
    </w:div>
    <w:div w:id="1536694113">
      <w:bodyDiv w:val="1"/>
      <w:marLeft w:val="0"/>
      <w:marRight w:val="0"/>
      <w:marTop w:val="0"/>
      <w:marBottom w:val="0"/>
      <w:divBdr>
        <w:top w:val="none" w:sz="0" w:space="0" w:color="auto"/>
        <w:left w:val="none" w:sz="0" w:space="0" w:color="auto"/>
        <w:bottom w:val="none" w:sz="0" w:space="0" w:color="auto"/>
        <w:right w:val="none" w:sz="0" w:space="0" w:color="auto"/>
      </w:divBdr>
      <w:divsChild>
        <w:div w:id="978268699">
          <w:marLeft w:val="-133"/>
          <w:marRight w:val="-133"/>
          <w:marTop w:val="0"/>
          <w:marBottom w:val="0"/>
          <w:divBdr>
            <w:top w:val="none" w:sz="0" w:space="0" w:color="auto"/>
            <w:left w:val="none" w:sz="0" w:space="0" w:color="auto"/>
            <w:bottom w:val="none" w:sz="0" w:space="0" w:color="auto"/>
            <w:right w:val="none" w:sz="0" w:space="0" w:color="auto"/>
          </w:divBdr>
          <w:divsChild>
            <w:div w:id="635569360">
              <w:marLeft w:val="0"/>
              <w:marRight w:val="0"/>
              <w:marTop w:val="0"/>
              <w:marBottom w:val="0"/>
              <w:divBdr>
                <w:top w:val="none" w:sz="0" w:space="0" w:color="auto"/>
                <w:left w:val="none" w:sz="0" w:space="0" w:color="auto"/>
                <w:bottom w:val="none" w:sz="0" w:space="0" w:color="auto"/>
                <w:right w:val="none" w:sz="0" w:space="0" w:color="auto"/>
              </w:divBdr>
              <w:divsChild>
                <w:div w:id="568883780">
                  <w:marLeft w:val="0"/>
                  <w:marRight w:val="0"/>
                  <w:marTop w:val="0"/>
                  <w:marBottom w:val="0"/>
                  <w:divBdr>
                    <w:top w:val="none" w:sz="0" w:space="0" w:color="auto"/>
                    <w:left w:val="none" w:sz="0" w:space="0" w:color="auto"/>
                    <w:bottom w:val="none" w:sz="0" w:space="0" w:color="auto"/>
                    <w:right w:val="none" w:sz="0" w:space="0" w:color="auto"/>
                  </w:divBdr>
                </w:div>
                <w:div w:id="8661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5584">
          <w:marLeft w:val="-133"/>
          <w:marRight w:val="-133"/>
          <w:marTop w:val="0"/>
          <w:marBottom w:val="0"/>
          <w:divBdr>
            <w:top w:val="none" w:sz="0" w:space="0" w:color="auto"/>
            <w:left w:val="none" w:sz="0" w:space="0" w:color="auto"/>
            <w:bottom w:val="none" w:sz="0" w:space="0" w:color="auto"/>
            <w:right w:val="none" w:sz="0" w:space="0" w:color="auto"/>
          </w:divBdr>
        </w:div>
      </w:divsChild>
    </w:div>
    <w:div w:id="1536771555">
      <w:bodyDiv w:val="1"/>
      <w:marLeft w:val="0"/>
      <w:marRight w:val="0"/>
      <w:marTop w:val="0"/>
      <w:marBottom w:val="0"/>
      <w:divBdr>
        <w:top w:val="none" w:sz="0" w:space="0" w:color="auto"/>
        <w:left w:val="none" w:sz="0" w:space="0" w:color="auto"/>
        <w:bottom w:val="none" w:sz="0" w:space="0" w:color="auto"/>
        <w:right w:val="none" w:sz="0" w:space="0" w:color="auto"/>
      </w:divBdr>
      <w:divsChild>
        <w:div w:id="1363436727">
          <w:marLeft w:val="0"/>
          <w:marRight w:val="0"/>
          <w:marTop w:val="0"/>
          <w:marBottom w:val="0"/>
          <w:divBdr>
            <w:top w:val="none" w:sz="0" w:space="0" w:color="auto"/>
            <w:left w:val="none" w:sz="0" w:space="0" w:color="auto"/>
            <w:bottom w:val="none" w:sz="0" w:space="0" w:color="auto"/>
            <w:right w:val="none" w:sz="0" w:space="0" w:color="auto"/>
          </w:divBdr>
          <w:divsChild>
            <w:div w:id="1429884524">
              <w:marLeft w:val="0"/>
              <w:marRight w:val="0"/>
              <w:marTop w:val="0"/>
              <w:marBottom w:val="240"/>
              <w:divBdr>
                <w:top w:val="none" w:sz="0" w:space="0" w:color="auto"/>
                <w:left w:val="none" w:sz="0" w:space="0" w:color="auto"/>
                <w:bottom w:val="none" w:sz="0" w:space="0" w:color="auto"/>
                <w:right w:val="none" w:sz="0" w:space="0" w:color="auto"/>
              </w:divBdr>
              <w:divsChild>
                <w:div w:id="1414009490">
                  <w:marLeft w:val="0"/>
                  <w:marRight w:val="0"/>
                  <w:marTop w:val="0"/>
                  <w:marBottom w:val="0"/>
                  <w:divBdr>
                    <w:top w:val="none" w:sz="0" w:space="0" w:color="auto"/>
                    <w:left w:val="none" w:sz="0" w:space="0" w:color="auto"/>
                    <w:bottom w:val="none" w:sz="0" w:space="0" w:color="auto"/>
                    <w:right w:val="none" w:sz="0" w:space="0" w:color="auto"/>
                  </w:divBdr>
                </w:div>
                <w:div w:id="1908882438">
                  <w:marLeft w:val="60"/>
                  <w:marRight w:val="0"/>
                  <w:marTop w:val="0"/>
                  <w:marBottom w:val="0"/>
                  <w:divBdr>
                    <w:top w:val="none" w:sz="0" w:space="0" w:color="auto"/>
                    <w:left w:val="none" w:sz="0" w:space="0" w:color="auto"/>
                    <w:bottom w:val="none" w:sz="0" w:space="0" w:color="auto"/>
                    <w:right w:val="none" w:sz="0" w:space="0" w:color="auto"/>
                  </w:divBdr>
                </w:div>
              </w:divsChild>
            </w:div>
            <w:div w:id="543063121">
              <w:marLeft w:val="0"/>
              <w:marRight w:val="0"/>
              <w:marTop w:val="0"/>
              <w:marBottom w:val="225"/>
              <w:divBdr>
                <w:top w:val="none" w:sz="0" w:space="0" w:color="auto"/>
                <w:left w:val="none" w:sz="0" w:space="0" w:color="auto"/>
                <w:bottom w:val="none" w:sz="0" w:space="0" w:color="auto"/>
                <w:right w:val="none" w:sz="0" w:space="0" w:color="auto"/>
              </w:divBdr>
            </w:div>
          </w:divsChild>
        </w:div>
        <w:div w:id="1115831585">
          <w:marLeft w:val="0"/>
          <w:marRight w:val="0"/>
          <w:marTop w:val="0"/>
          <w:marBottom w:val="0"/>
          <w:divBdr>
            <w:top w:val="none" w:sz="0" w:space="0" w:color="auto"/>
            <w:left w:val="none" w:sz="0" w:space="0" w:color="auto"/>
            <w:bottom w:val="none" w:sz="0" w:space="0" w:color="auto"/>
            <w:right w:val="none" w:sz="0" w:space="0" w:color="auto"/>
          </w:divBdr>
        </w:div>
        <w:div w:id="1825198595">
          <w:marLeft w:val="0"/>
          <w:marRight w:val="0"/>
          <w:marTop w:val="315"/>
          <w:marBottom w:val="0"/>
          <w:divBdr>
            <w:top w:val="none" w:sz="0" w:space="0" w:color="auto"/>
            <w:left w:val="none" w:sz="0" w:space="0" w:color="auto"/>
            <w:bottom w:val="none" w:sz="0" w:space="0" w:color="auto"/>
            <w:right w:val="none" w:sz="0" w:space="0" w:color="auto"/>
          </w:divBdr>
          <w:divsChild>
            <w:div w:id="11773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3158">
      <w:bodyDiv w:val="1"/>
      <w:marLeft w:val="0"/>
      <w:marRight w:val="0"/>
      <w:marTop w:val="0"/>
      <w:marBottom w:val="0"/>
      <w:divBdr>
        <w:top w:val="none" w:sz="0" w:space="0" w:color="auto"/>
        <w:left w:val="none" w:sz="0" w:space="0" w:color="auto"/>
        <w:bottom w:val="none" w:sz="0" w:space="0" w:color="auto"/>
        <w:right w:val="none" w:sz="0" w:space="0" w:color="auto"/>
      </w:divBdr>
      <w:divsChild>
        <w:div w:id="1337003312">
          <w:marLeft w:val="-150"/>
          <w:marRight w:val="-150"/>
          <w:marTop w:val="0"/>
          <w:marBottom w:val="0"/>
          <w:divBdr>
            <w:top w:val="none" w:sz="0" w:space="0" w:color="auto"/>
            <w:left w:val="none" w:sz="0" w:space="0" w:color="auto"/>
            <w:bottom w:val="none" w:sz="0" w:space="0" w:color="auto"/>
            <w:right w:val="none" w:sz="0" w:space="0" w:color="auto"/>
          </w:divBdr>
          <w:divsChild>
            <w:div w:id="878859672">
              <w:marLeft w:val="0"/>
              <w:marRight w:val="0"/>
              <w:marTop w:val="0"/>
              <w:marBottom w:val="0"/>
              <w:divBdr>
                <w:top w:val="none" w:sz="0" w:space="0" w:color="auto"/>
                <w:left w:val="none" w:sz="0" w:space="0" w:color="auto"/>
                <w:bottom w:val="none" w:sz="0" w:space="0" w:color="auto"/>
                <w:right w:val="none" w:sz="0" w:space="0" w:color="auto"/>
              </w:divBdr>
              <w:divsChild>
                <w:div w:id="953246842">
                  <w:marLeft w:val="0"/>
                  <w:marRight w:val="0"/>
                  <w:marTop w:val="0"/>
                  <w:marBottom w:val="0"/>
                  <w:divBdr>
                    <w:top w:val="none" w:sz="0" w:space="0" w:color="auto"/>
                    <w:left w:val="none" w:sz="0" w:space="0" w:color="auto"/>
                    <w:bottom w:val="none" w:sz="0" w:space="0" w:color="auto"/>
                    <w:right w:val="none" w:sz="0" w:space="0" w:color="auto"/>
                  </w:divBdr>
                </w:div>
                <w:div w:id="1139690276">
                  <w:marLeft w:val="0"/>
                  <w:marRight w:val="0"/>
                  <w:marTop w:val="0"/>
                  <w:marBottom w:val="0"/>
                  <w:divBdr>
                    <w:top w:val="none" w:sz="0" w:space="0" w:color="auto"/>
                    <w:left w:val="none" w:sz="0" w:space="0" w:color="auto"/>
                    <w:bottom w:val="none" w:sz="0" w:space="0" w:color="auto"/>
                    <w:right w:val="none" w:sz="0" w:space="0" w:color="auto"/>
                  </w:divBdr>
                  <w:divsChild>
                    <w:div w:id="11204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43559">
      <w:bodyDiv w:val="1"/>
      <w:marLeft w:val="0"/>
      <w:marRight w:val="0"/>
      <w:marTop w:val="0"/>
      <w:marBottom w:val="0"/>
      <w:divBdr>
        <w:top w:val="none" w:sz="0" w:space="0" w:color="auto"/>
        <w:left w:val="none" w:sz="0" w:space="0" w:color="auto"/>
        <w:bottom w:val="none" w:sz="0" w:space="0" w:color="auto"/>
        <w:right w:val="none" w:sz="0" w:space="0" w:color="auto"/>
      </w:divBdr>
      <w:divsChild>
        <w:div w:id="50004900">
          <w:marLeft w:val="0"/>
          <w:marRight w:val="0"/>
          <w:marTop w:val="0"/>
          <w:marBottom w:val="0"/>
          <w:divBdr>
            <w:top w:val="none" w:sz="0" w:space="0" w:color="auto"/>
            <w:left w:val="none" w:sz="0" w:space="0" w:color="auto"/>
            <w:bottom w:val="none" w:sz="0" w:space="0" w:color="auto"/>
            <w:right w:val="none" w:sz="0" w:space="0" w:color="auto"/>
          </w:divBdr>
        </w:div>
        <w:div w:id="1222718773">
          <w:marLeft w:val="0"/>
          <w:marRight w:val="0"/>
          <w:marTop w:val="0"/>
          <w:marBottom w:val="0"/>
          <w:divBdr>
            <w:top w:val="none" w:sz="0" w:space="0" w:color="auto"/>
            <w:left w:val="none" w:sz="0" w:space="0" w:color="auto"/>
            <w:bottom w:val="none" w:sz="0" w:space="0" w:color="auto"/>
            <w:right w:val="none" w:sz="0" w:space="0" w:color="auto"/>
          </w:divBdr>
          <w:divsChild>
            <w:div w:id="225841098">
              <w:marLeft w:val="0"/>
              <w:marRight w:val="0"/>
              <w:marTop w:val="0"/>
              <w:marBottom w:val="0"/>
              <w:divBdr>
                <w:top w:val="none" w:sz="0" w:space="0" w:color="auto"/>
                <w:left w:val="none" w:sz="0" w:space="0" w:color="auto"/>
                <w:bottom w:val="none" w:sz="0" w:space="0" w:color="auto"/>
                <w:right w:val="none" w:sz="0" w:space="0" w:color="auto"/>
              </w:divBdr>
              <w:divsChild>
                <w:div w:id="9194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24987">
      <w:bodyDiv w:val="1"/>
      <w:marLeft w:val="0"/>
      <w:marRight w:val="0"/>
      <w:marTop w:val="0"/>
      <w:marBottom w:val="0"/>
      <w:divBdr>
        <w:top w:val="none" w:sz="0" w:space="0" w:color="auto"/>
        <w:left w:val="none" w:sz="0" w:space="0" w:color="auto"/>
        <w:bottom w:val="none" w:sz="0" w:space="0" w:color="auto"/>
        <w:right w:val="none" w:sz="0" w:space="0" w:color="auto"/>
      </w:divBdr>
      <w:divsChild>
        <w:div w:id="1235747112">
          <w:marLeft w:val="0"/>
          <w:marRight w:val="0"/>
          <w:marTop w:val="0"/>
          <w:marBottom w:val="0"/>
          <w:divBdr>
            <w:top w:val="none" w:sz="0" w:space="0" w:color="auto"/>
            <w:left w:val="none" w:sz="0" w:space="0" w:color="auto"/>
            <w:bottom w:val="none" w:sz="0" w:space="0" w:color="auto"/>
            <w:right w:val="none" w:sz="0" w:space="0" w:color="auto"/>
          </w:divBdr>
          <w:divsChild>
            <w:div w:id="2010205486">
              <w:marLeft w:val="0"/>
              <w:marRight w:val="0"/>
              <w:marTop w:val="0"/>
              <w:marBottom w:val="240"/>
              <w:divBdr>
                <w:top w:val="none" w:sz="0" w:space="0" w:color="auto"/>
                <w:left w:val="none" w:sz="0" w:space="0" w:color="auto"/>
                <w:bottom w:val="none" w:sz="0" w:space="0" w:color="auto"/>
                <w:right w:val="none" w:sz="0" w:space="0" w:color="auto"/>
              </w:divBdr>
              <w:divsChild>
                <w:div w:id="614403921">
                  <w:marLeft w:val="0"/>
                  <w:marRight w:val="0"/>
                  <w:marTop w:val="0"/>
                  <w:marBottom w:val="0"/>
                  <w:divBdr>
                    <w:top w:val="none" w:sz="0" w:space="0" w:color="auto"/>
                    <w:left w:val="none" w:sz="0" w:space="0" w:color="auto"/>
                    <w:bottom w:val="none" w:sz="0" w:space="0" w:color="auto"/>
                    <w:right w:val="none" w:sz="0" w:space="0" w:color="auto"/>
                  </w:divBdr>
                </w:div>
                <w:div w:id="668022064">
                  <w:marLeft w:val="60"/>
                  <w:marRight w:val="0"/>
                  <w:marTop w:val="0"/>
                  <w:marBottom w:val="0"/>
                  <w:divBdr>
                    <w:top w:val="none" w:sz="0" w:space="0" w:color="auto"/>
                    <w:left w:val="none" w:sz="0" w:space="0" w:color="auto"/>
                    <w:bottom w:val="none" w:sz="0" w:space="0" w:color="auto"/>
                    <w:right w:val="none" w:sz="0" w:space="0" w:color="auto"/>
                  </w:divBdr>
                </w:div>
              </w:divsChild>
            </w:div>
            <w:div w:id="46539734">
              <w:marLeft w:val="0"/>
              <w:marRight w:val="0"/>
              <w:marTop w:val="0"/>
              <w:marBottom w:val="225"/>
              <w:divBdr>
                <w:top w:val="none" w:sz="0" w:space="0" w:color="auto"/>
                <w:left w:val="none" w:sz="0" w:space="0" w:color="auto"/>
                <w:bottom w:val="none" w:sz="0" w:space="0" w:color="auto"/>
                <w:right w:val="none" w:sz="0" w:space="0" w:color="auto"/>
              </w:divBdr>
            </w:div>
          </w:divsChild>
        </w:div>
        <w:div w:id="1243369750">
          <w:marLeft w:val="0"/>
          <w:marRight w:val="0"/>
          <w:marTop w:val="0"/>
          <w:marBottom w:val="0"/>
          <w:divBdr>
            <w:top w:val="none" w:sz="0" w:space="0" w:color="auto"/>
            <w:left w:val="none" w:sz="0" w:space="0" w:color="auto"/>
            <w:bottom w:val="none" w:sz="0" w:space="0" w:color="auto"/>
            <w:right w:val="none" w:sz="0" w:space="0" w:color="auto"/>
          </w:divBdr>
        </w:div>
        <w:div w:id="295187255">
          <w:marLeft w:val="0"/>
          <w:marRight w:val="0"/>
          <w:marTop w:val="315"/>
          <w:marBottom w:val="0"/>
          <w:divBdr>
            <w:top w:val="none" w:sz="0" w:space="0" w:color="auto"/>
            <w:left w:val="none" w:sz="0" w:space="0" w:color="auto"/>
            <w:bottom w:val="none" w:sz="0" w:space="0" w:color="auto"/>
            <w:right w:val="none" w:sz="0" w:space="0" w:color="auto"/>
          </w:divBdr>
          <w:divsChild>
            <w:div w:id="16597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8477">
      <w:bodyDiv w:val="1"/>
      <w:marLeft w:val="0"/>
      <w:marRight w:val="0"/>
      <w:marTop w:val="0"/>
      <w:marBottom w:val="0"/>
      <w:divBdr>
        <w:top w:val="none" w:sz="0" w:space="0" w:color="auto"/>
        <w:left w:val="none" w:sz="0" w:space="0" w:color="auto"/>
        <w:bottom w:val="none" w:sz="0" w:space="0" w:color="auto"/>
        <w:right w:val="none" w:sz="0" w:space="0" w:color="auto"/>
      </w:divBdr>
      <w:divsChild>
        <w:div w:id="852495722">
          <w:marLeft w:val="-150"/>
          <w:marRight w:val="-150"/>
          <w:marTop w:val="0"/>
          <w:marBottom w:val="0"/>
          <w:divBdr>
            <w:top w:val="none" w:sz="0" w:space="0" w:color="auto"/>
            <w:left w:val="none" w:sz="0" w:space="0" w:color="auto"/>
            <w:bottom w:val="none" w:sz="0" w:space="0" w:color="auto"/>
            <w:right w:val="none" w:sz="0" w:space="0" w:color="auto"/>
          </w:divBdr>
          <w:divsChild>
            <w:div w:id="549223564">
              <w:marLeft w:val="0"/>
              <w:marRight w:val="0"/>
              <w:marTop w:val="0"/>
              <w:marBottom w:val="0"/>
              <w:divBdr>
                <w:top w:val="none" w:sz="0" w:space="0" w:color="auto"/>
                <w:left w:val="none" w:sz="0" w:space="0" w:color="auto"/>
                <w:bottom w:val="none" w:sz="0" w:space="0" w:color="auto"/>
                <w:right w:val="none" w:sz="0" w:space="0" w:color="auto"/>
              </w:divBdr>
              <w:divsChild>
                <w:div w:id="434446632">
                  <w:marLeft w:val="0"/>
                  <w:marRight w:val="0"/>
                  <w:marTop w:val="0"/>
                  <w:marBottom w:val="0"/>
                  <w:divBdr>
                    <w:top w:val="none" w:sz="0" w:space="0" w:color="auto"/>
                    <w:left w:val="none" w:sz="0" w:space="0" w:color="auto"/>
                    <w:bottom w:val="none" w:sz="0" w:space="0" w:color="auto"/>
                    <w:right w:val="none" w:sz="0" w:space="0" w:color="auto"/>
                  </w:divBdr>
                  <w:divsChild>
                    <w:div w:id="356661476">
                      <w:marLeft w:val="0"/>
                      <w:marRight w:val="0"/>
                      <w:marTop w:val="0"/>
                      <w:marBottom w:val="0"/>
                      <w:divBdr>
                        <w:top w:val="none" w:sz="0" w:space="0" w:color="auto"/>
                        <w:left w:val="none" w:sz="0" w:space="0" w:color="auto"/>
                        <w:bottom w:val="none" w:sz="0" w:space="0" w:color="auto"/>
                        <w:right w:val="none" w:sz="0" w:space="0" w:color="auto"/>
                      </w:divBdr>
                    </w:div>
                  </w:divsChild>
                </w:div>
                <w:div w:id="1518470579">
                  <w:marLeft w:val="0"/>
                  <w:marRight w:val="0"/>
                  <w:marTop w:val="0"/>
                  <w:marBottom w:val="0"/>
                  <w:divBdr>
                    <w:top w:val="none" w:sz="0" w:space="0" w:color="auto"/>
                    <w:left w:val="none" w:sz="0" w:space="0" w:color="auto"/>
                    <w:bottom w:val="none" w:sz="0" w:space="0" w:color="auto"/>
                    <w:right w:val="none" w:sz="0" w:space="0" w:color="auto"/>
                  </w:divBdr>
                  <w:divsChild>
                    <w:div w:id="392235732">
                      <w:marLeft w:val="0"/>
                      <w:marRight w:val="0"/>
                      <w:marTop w:val="0"/>
                      <w:marBottom w:val="0"/>
                      <w:divBdr>
                        <w:top w:val="none" w:sz="0" w:space="0" w:color="auto"/>
                        <w:left w:val="none" w:sz="0" w:space="0" w:color="auto"/>
                        <w:bottom w:val="none" w:sz="0" w:space="0" w:color="auto"/>
                        <w:right w:val="none" w:sz="0" w:space="0" w:color="auto"/>
                      </w:divBdr>
                      <w:divsChild>
                        <w:div w:id="2086948827">
                          <w:marLeft w:val="0"/>
                          <w:marRight w:val="0"/>
                          <w:marTop w:val="0"/>
                          <w:marBottom w:val="0"/>
                          <w:divBdr>
                            <w:top w:val="none" w:sz="0" w:space="0" w:color="auto"/>
                            <w:left w:val="none" w:sz="0" w:space="0" w:color="auto"/>
                            <w:bottom w:val="none" w:sz="0" w:space="0" w:color="auto"/>
                            <w:right w:val="none" w:sz="0" w:space="0" w:color="auto"/>
                          </w:divBdr>
                        </w:div>
                      </w:divsChild>
                    </w:div>
                    <w:div w:id="20314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6639">
          <w:marLeft w:val="-150"/>
          <w:marRight w:val="-150"/>
          <w:marTop w:val="0"/>
          <w:marBottom w:val="0"/>
          <w:divBdr>
            <w:top w:val="none" w:sz="0" w:space="0" w:color="auto"/>
            <w:left w:val="none" w:sz="0" w:space="0" w:color="auto"/>
            <w:bottom w:val="none" w:sz="0" w:space="0" w:color="auto"/>
            <w:right w:val="none" w:sz="0" w:space="0" w:color="auto"/>
          </w:divBdr>
          <w:divsChild>
            <w:div w:id="936057777">
              <w:marLeft w:val="0"/>
              <w:marRight w:val="0"/>
              <w:marTop w:val="0"/>
              <w:marBottom w:val="0"/>
              <w:divBdr>
                <w:top w:val="none" w:sz="0" w:space="0" w:color="auto"/>
                <w:left w:val="none" w:sz="0" w:space="0" w:color="auto"/>
                <w:bottom w:val="none" w:sz="0" w:space="0" w:color="auto"/>
                <w:right w:val="none" w:sz="0" w:space="0" w:color="auto"/>
              </w:divBdr>
              <w:divsChild>
                <w:div w:id="1219897618">
                  <w:marLeft w:val="0"/>
                  <w:marRight w:val="0"/>
                  <w:marTop w:val="0"/>
                  <w:marBottom w:val="0"/>
                  <w:divBdr>
                    <w:top w:val="none" w:sz="0" w:space="0" w:color="auto"/>
                    <w:left w:val="none" w:sz="0" w:space="0" w:color="auto"/>
                    <w:bottom w:val="none" w:sz="0" w:space="0" w:color="auto"/>
                    <w:right w:val="none" w:sz="0" w:space="0" w:color="auto"/>
                  </w:divBdr>
                  <w:divsChild>
                    <w:div w:id="413207235">
                      <w:marLeft w:val="0"/>
                      <w:marRight w:val="0"/>
                      <w:marTop w:val="0"/>
                      <w:marBottom w:val="0"/>
                      <w:divBdr>
                        <w:top w:val="none" w:sz="0" w:space="0" w:color="auto"/>
                        <w:left w:val="none" w:sz="0" w:space="0" w:color="auto"/>
                        <w:bottom w:val="none" w:sz="0" w:space="0" w:color="auto"/>
                        <w:right w:val="none" w:sz="0" w:space="0" w:color="auto"/>
                      </w:divBdr>
                      <w:divsChild>
                        <w:div w:id="1098139096">
                          <w:marLeft w:val="0"/>
                          <w:marRight w:val="0"/>
                          <w:marTop w:val="0"/>
                          <w:marBottom w:val="0"/>
                          <w:divBdr>
                            <w:top w:val="none" w:sz="0" w:space="0" w:color="auto"/>
                            <w:left w:val="none" w:sz="0" w:space="0" w:color="auto"/>
                            <w:bottom w:val="none" w:sz="0" w:space="0" w:color="auto"/>
                            <w:right w:val="none" w:sz="0" w:space="0" w:color="auto"/>
                          </w:divBdr>
                        </w:div>
                      </w:divsChild>
                    </w:div>
                    <w:div w:id="559874715">
                      <w:marLeft w:val="0"/>
                      <w:marRight w:val="0"/>
                      <w:marTop w:val="0"/>
                      <w:marBottom w:val="450"/>
                      <w:divBdr>
                        <w:top w:val="none" w:sz="0" w:space="0" w:color="auto"/>
                        <w:left w:val="none" w:sz="0" w:space="0" w:color="auto"/>
                        <w:bottom w:val="none" w:sz="0" w:space="0" w:color="auto"/>
                        <w:right w:val="none" w:sz="0" w:space="0" w:color="auto"/>
                      </w:divBdr>
                    </w:div>
                    <w:div w:id="20747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1742">
              <w:marLeft w:val="0"/>
              <w:marRight w:val="0"/>
              <w:marTop w:val="0"/>
              <w:marBottom w:val="0"/>
              <w:divBdr>
                <w:top w:val="none" w:sz="0" w:space="0" w:color="auto"/>
                <w:left w:val="none" w:sz="0" w:space="0" w:color="auto"/>
                <w:bottom w:val="none" w:sz="0" w:space="0" w:color="auto"/>
                <w:right w:val="none" w:sz="0" w:space="0" w:color="auto"/>
              </w:divBdr>
              <w:divsChild>
                <w:div w:id="1125464408">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1586763677">
                          <w:marLeft w:val="0"/>
                          <w:marRight w:val="0"/>
                          <w:marTop w:val="0"/>
                          <w:marBottom w:val="0"/>
                          <w:divBdr>
                            <w:top w:val="none" w:sz="0" w:space="0" w:color="auto"/>
                            <w:left w:val="none" w:sz="0" w:space="0" w:color="auto"/>
                            <w:bottom w:val="none" w:sz="0" w:space="0" w:color="auto"/>
                            <w:right w:val="none" w:sz="0" w:space="0" w:color="auto"/>
                          </w:divBdr>
                          <w:divsChild>
                            <w:div w:id="170340480">
                              <w:marLeft w:val="0"/>
                              <w:marRight w:val="0"/>
                              <w:marTop w:val="0"/>
                              <w:marBottom w:val="0"/>
                              <w:divBdr>
                                <w:top w:val="none" w:sz="0" w:space="0" w:color="auto"/>
                                <w:left w:val="none" w:sz="0" w:space="0" w:color="auto"/>
                                <w:bottom w:val="none" w:sz="0" w:space="0" w:color="auto"/>
                                <w:right w:val="none" w:sz="0" w:space="0" w:color="auto"/>
                              </w:divBdr>
                            </w:div>
                            <w:div w:id="400296498">
                              <w:marLeft w:val="0"/>
                              <w:marRight w:val="0"/>
                              <w:marTop w:val="0"/>
                              <w:marBottom w:val="0"/>
                              <w:divBdr>
                                <w:top w:val="none" w:sz="0" w:space="0" w:color="auto"/>
                                <w:left w:val="none" w:sz="0" w:space="0" w:color="auto"/>
                                <w:bottom w:val="none" w:sz="0" w:space="0" w:color="auto"/>
                                <w:right w:val="none" w:sz="0" w:space="0" w:color="auto"/>
                              </w:divBdr>
                            </w:div>
                            <w:div w:id="1634291348">
                              <w:marLeft w:val="0"/>
                              <w:marRight w:val="0"/>
                              <w:marTop w:val="0"/>
                              <w:marBottom w:val="0"/>
                              <w:divBdr>
                                <w:top w:val="none" w:sz="0" w:space="0" w:color="auto"/>
                                <w:left w:val="none" w:sz="0" w:space="0" w:color="auto"/>
                                <w:bottom w:val="none" w:sz="0" w:space="0" w:color="auto"/>
                                <w:right w:val="none" w:sz="0" w:space="0" w:color="auto"/>
                              </w:divBdr>
                            </w:div>
                            <w:div w:id="1888105750">
                              <w:marLeft w:val="0"/>
                              <w:marRight w:val="0"/>
                              <w:marTop w:val="0"/>
                              <w:marBottom w:val="0"/>
                              <w:divBdr>
                                <w:top w:val="none" w:sz="0" w:space="0" w:color="auto"/>
                                <w:left w:val="none" w:sz="0" w:space="0" w:color="auto"/>
                                <w:bottom w:val="none" w:sz="0" w:space="0" w:color="auto"/>
                                <w:right w:val="none" w:sz="0" w:space="0" w:color="auto"/>
                              </w:divBdr>
                            </w:div>
                            <w:div w:id="20686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02677">
      <w:bodyDiv w:val="1"/>
      <w:marLeft w:val="0"/>
      <w:marRight w:val="0"/>
      <w:marTop w:val="0"/>
      <w:marBottom w:val="0"/>
      <w:divBdr>
        <w:top w:val="none" w:sz="0" w:space="0" w:color="auto"/>
        <w:left w:val="none" w:sz="0" w:space="0" w:color="auto"/>
        <w:bottom w:val="none" w:sz="0" w:space="0" w:color="auto"/>
        <w:right w:val="none" w:sz="0" w:space="0" w:color="auto"/>
      </w:divBdr>
      <w:divsChild>
        <w:div w:id="1106465370">
          <w:marLeft w:val="-150"/>
          <w:marRight w:val="-150"/>
          <w:marTop w:val="0"/>
          <w:marBottom w:val="0"/>
          <w:divBdr>
            <w:top w:val="none" w:sz="0" w:space="0" w:color="auto"/>
            <w:left w:val="none" w:sz="0" w:space="0" w:color="auto"/>
            <w:bottom w:val="none" w:sz="0" w:space="0" w:color="auto"/>
            <w:right w:val="none" w:sz="0" w:space="0" w:color="auto"/>
          </w:divBdr>
          <w:divsChild>
            <w:div w:id="754519843">
              <w:marLeft w:val="0"/>
              <w:marRight w:val="0"/>
              <w:marTop w:val="0"/>
              <w:marBottom w:val="0"/>
              <w:divBdr>
                <w:top w:val="none" w:sz="0" w:space="0" w:color="auto"/>
                <w:left w:val="none" w:sz="0" w:space="0" w:color="auto"/>
                <w:bottom w:val="none" w:sz="0" w:space="0" w:color="auto"/>
                <w:right w:val="none" w:sz="0" w:space="0" w:color="auto"/>
              </w:divBdr>
              <w:divsChild>
                <w:div w:id="612514730">
                  <w:marLeft w:val="0"/>
                  <w:marRight w:val="0"/>
                  <w:marTop w:val="0"/>
                  <w:marBottom w:val="0"/>
                  <w:divBdr>
                    <w:top w:val="none" w:sz="0" w:space="0" w:color="auto"/>
                    <w:left w:val="none" w:sz="0" w:space="0" w:color="auto"/>
                    <w:bottom w:val="none" w:sz="0" w:space="0" w:color="auto"/>
                    <w:right w:val="none" w:sz="0" w:space="0" w:color="auto"/>
                  </w:divBdr>
                  <w:divsChild>
                    <w:div w:id="312880802">
                      <w:marLeft w:val="0"/>
                      <w:marRight w:val="0"/>
                      <w:marTop w:val="0"/>
                      <w:marBottom w:val="0"/>
                      <w:divBdr>
                        <w:top w:val="none" w:sz="0" w:space="0" w:color="auto"/>
                        <w:left w:val="none" w:sz="0" w:space="0" w:color="auto"/>
                        <w:bottom w:val="none" w:sz="0" w:space="0" w:color="auto"/>
                        <w:right w:val="none" w:sz="0" w:space="0" w:color="auto"/>
                      </w:divBdr>
                    </w:div>
                  </w:divsChild>
                </w:div>
                <w:div w:id="583732139">
                  <w:marLeft w:val="0"/>
                  <w:marRight w:val="0"/>
                  <w:marTop w:val="0"/>
                  <w:marBottom w:val="0"/>
                  <w:divBdr>
                    <w:top w:val="none" w:sz="0" w:space="0" w:color="auto"/>
                    <w:left w:val="none" w:sz="0" w:space="0" w:color="auto"/>
                    <w:bottom w:val="none" w:sz="0" w:space="0" w:color="auto"/>
                    <w:right w:val="none" w:sz="0" w:space="0" w:color="auto"/>
                  </w:divBdr>
                  <w:divsChild>
                    <w:div w:id="19981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2567">
          <w:marLeft w:val="-150"/>
          <w:marRight w:val="-150"/>
          <w:marTop w:val="0"/>
          <w:marBottom w:val="0"/>
          <w:divBdr>
            <w:top w:val="none" w:sz="0" w:space="0" w:color="auto"/>
            <w:left w:val="none" w:sz="0" w:space="0" w:color="auto"/>
            <w:bottom w:val="none" w:sz="0" w:space="0" w:color="auto"/>
            <w:right w:val="none" w:sz="0" w:space="0" w:color="auto"/>
          </w:divBdr>
          <w:divsChild>
            <w:div w:id="1270284667">
              <w:marLeft w:val="0"/>
              <w:marRight w:val="0"/>
              <w:marTop w:val="0"/>
              <w:marBottom w:val="0"/>
              <w:divBdr>
                <w:top w:val="none" w:sz="0" w:space="0" w:color="auto"/>
                <w:left w:val="none" w:sz="0" w:space="0" w:color="auto"/>
                <w:bottom w:val="none" w:sz="0" w:space="0" w:color="auto"/>
                <w:right w:val="none" w:sz="0" w:space="0" w:color="auto"/>
              </w:divBdr>
              <w:divsChild>
                <w:div w:id="478689746">
                  <w:marLeft w:val="0"/>
                  <w:marRight w:val="0"/>
                  <w:marTop w:val="0"/>
                  <w:marBottom w:val="0"/>
                  <w:divBdr>
                    <w:top w:val="none" w:sz="0" w:space="0" w:color="auto"/>
                    <w:left w:val="none" w:sz="0" w:space="0" w:color="auto"/>
                    <w:bottom w:val="none" w:sz="0" w:space="0" w:color="auto"/>
                    <w:right w:val="none" w:sz="0" w:space="0" w:color="auto"/>
                  </w:divBdr>
                  <w:divsChild>
                    <w:div w:id="1790003137">
                      <w:marLeft w:val="0"/>
                      <w:marRight w:val="0"/>
                      <w:marTop w:val="0"/>
                      <w:marBottom w:val="0"/>
                      <w:divBdr>
                        <w:top w:val="none" w:sz="0" w:space="0" w:color="auto"/>
                        <w:left w:val="none" w:sz="0" w:space="0" w:color="auto"/>
                        <w:bottom w:val="none" w:sz="0" w:space="0" w:color="auto"/>
                        <w:right w:val="none" w:sz="0" w:space="0" w:color="auto"/>
                      </w:divBdr>
                    </w:div>
                    <w:div w:id="1455633813">
                      <w:marLeft w:val="0"/>
                      <w:marRight w:val="0"/>
                      <w:marTop w:val="0"/>
                      <w:marBottom w:val="0"/>
                      <w:divBdr>
                        <w:top w:val="none" w:sz="0" w:space="0" w:color="auto"/>
                        <w:left w:val="none" w:sz="0" w:space="0" w:color="auto"/>
                        <w:bottom w:val="none" w:sz="0" w:space="0" w:color="auto"/>
                        <w:right w:val="none" w:sz="0" w:space="0" w:color="auto"/>
                      </w:divBdr>
                      <w:divsChild>
                        <w:div w:id="1709643403">
                          <w:marLeft w:val="0"/>
                          <w:marRight w:val="0"/>
                          <w:marTop w:val="0"/>
                          <w:marBottom w:val="0"/>
                          <w:divBdr>
                            <w:top w:val="none" w:sz="0" w:space="0" w:color="auto"/>
                            <w:left w:val="none" w:sz="0" w:space="0" w:color="auto"/>
                            <w:bottom w:val="none" w:sz="0" w:space="0" w:color="auto"/>
                            <w:right w:val="none" w:sz="0" w:space="0" w:color="auto"/>
                          </w:divBdr>
                          <w:divsChild>
                            <w:div w:id="1949462206">
                              <w:marLeft w:val="0"/>
                              <w:marRight w:val="0"/>
                              <w:marTop w:val="0"/>
                              <w:marBottom w:val="0"/>
                              <w:divBdr>
                                <w:top w:val="none" w:sz="0" w:space="0" w:color="auto"/>
                                <w:left w:val="none" w:sz="0" w:space="0" w:color="auto"/>
                                <w:bottom w:val="none" w:sz="0" w:space="0" w:color="auto"/>
                                <w:right w:val="none" w:sz="0" w:space="0" w:color="auto"/>
                              </w:divBdr>
                            </w:div>
                            <w:div w:id="1673873118">
                              <w:marLeft w:val="0"/>
                              <w:marRight w:val="0"/>
                              <w:marTop w:val="0"/>
                              <w:marBottom w:val="0"/>
                              <w:divBdr>
                                <w:top w:val="none" w:sz="0" w:space="0" w:color="auto"/>
                                <w:left w:val="none" w:sz="0" w:space="0" w:color="auto"/>
                                <w:bottom w:val="none" w:sz="0" w:space="0" w:color="auto"/>
                                <w:right w:val="none" w:sz="0" w:space="0" w:color="auto"/>
                              </w:divBdr>
                            </w:div>
                            <w:div w:id="1067529881">
                              <w:marLeft w:val="0"/>
                              <w:marRight w:val="0"/>
                              <w:marTop w:val="0"/>
                              <w:marBottom w:val="0"/>
                              <w:divBdr>
                                <w:top w:val="none" w:sz="0" w:space="0" w:color="auto"/>
                                <w:left w:val="none" w:sz="0" w:space="0" w:color="auto"/>
                                <w:bottom w:val="none" w:sz="0" w:space="0" w:color="auto"/>
                                <w:right w:val="none" w:sz="0" w:space="0" w:color="auto"/>
                              </w:divBdr>
                            </w:div>
                            <w:div w:id="430396368">
                              <w:marLeft w:val="0"/>
                              <w:marRight w:val="0"/>
                              <w:marTop w:val="0"/>
                              <w:marBottom w:val="0"/>
                              <w:divBdr>
                                <w:top w:val="none" w:sz="0" w:space="0" w:color="auto"/>
                                <w:left w:val="none" w:sz="0" w:space="0" w:color="auto"/>
                                <w:bottom w:val="none" w:sz="0" w:space="0" w:color="auto"/>
                                <w:right w:val="none" w:sz="0" w:space="0" w:color="auto"/>
                              </w:divBdr>
                            </w:div>
                            <w:div w:id="16840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2258">
              <w:marLeft w:val="0"/>
              <w:marRight w:val="0"/>
              <w:marTop w:val="0"/>
              <w:marBottom w:val="0"/>
              <w:divBdr>
                <w:top w:val="none" w:sz="0" w:space="0" w:color="auto"/>
                <w:left w:val="none" w:sz="0" w:space="0" w:color="auto"/>
                <w:bottom w:val="none" w:sz="0" w:space="0" w:color="auto"/>
                <w:right w:val="none" w:sz="0" w:space="0" w:color="auto"/>
              </w:divBdr>
              <w:divsChild>
                <w:div w:id="1868331766">
                  <w:marLeft w:val="0"/>
                  <w:marRight w:val="0"/>
                  <w:marTop w:val="0"/>
                  <w:marBottom w:val="0"/>
                  <w:divBdr>
                    <w:top w:val="none" w:sz="0" w:space="0" w:color="auto"/>
                    <w:left w:val="none" w:sz="0" w:space="0" w:color="auto"/>
                    <w:bottom w:val="none" w:sz="0" w:space="0" w:color="auto"/>
                    <w:right w:val="none" w:sz="0" w:space="0" w:color="auto"/>
                  </w:divBdr>
                  <w:divsChild>
                    <w:div w:id="510753987">
                      <w:marLeft w:val="0"/>
                      <w:marRight w:val="0"/>
                      <w:marTop w:val="0"/>
                      <w:marBottom w:val="0"/>
                      <w:divBdr>
                        <w:top w:val="none" w:sz="0" w:space="0" w:color="auto"/>
                        <w:left w:val="none" w:sz="0" w:space="0" w:color="auto"/>
                        <w:bottom w:val="none" w:sz="0" w:space="0" w:color="auto"/>
                        <w:right w:val="none" w:sz="0" w:space="0" w:color="auto"/>
                      </w:divBdr>
                      <w:divsChild>
                        <w:div w:id="495457963">
                          <w:marLeft w:val="0"/>
                          <w:marRight w:val="0"/>
                          <w:marTop w:val="0"/>
                          <w:marBottom w:val="0"/>
                          <w:divBdr>
                            <w:top w:val="none" w:sz="0" w:space="0" w:color="auto"/>
                            <w:left w:val="none" w:sz="0" w:space="0" w:color="auto"/>
                            <w:bottom w:val="none" w:sz="0" w:space="0" w:color="auto"/>
                            <w:right w:val="none" w:sz="0" w:space="0" w:color="auto"/>
                          </w:divBdr>
                        </w:div>
                      </w:divsChild>
                    </w:div>
                    <w:div w:id="1616475610">
                      <w:marLeft w:val="0"/>
                      <w:marRight w:val="0"/>
                      <w:marTop w:val="0"/>
                      <w:marBottom w:val="450"/>
                      <w:divBdr>
                        <w:top w:val="none" w:sz="0" w:space="0" w:color="auto"/>
                        <w:left w:val="none" w:sz="0" w:space="0" w:color="auto"/>
                        <w:bottom w:val="none" w:sz="0" w:space="0" w:color="auto"/>
                        <w:right w:val="none" w:sz="0" w:space="0" w:color="auto"/>
                      </w:divBdr>
                    </w:div>
                    <w:div w:id="2038702008">
                      <w:marLeft w:val="0"/>
                      <w:marRight w:val="0"/>
                      <w:marTop w:val="0"/>
                      <w:marBottom w:val="0"/>
                      <w:divBdr>
                        <w:top w:val="none" w:sz="0" w:space="0" w:color="auto"/>
                        <w:left w:val="none" w:sz="0" w:space="0" w:color="auto"/>
                        <w:bottom w:val="none" w:sz="0" w:space="0" w:color="auto"/>
                        <w:right w:val="none" w:sz="0" w:space="0" w:color="auto"/>
                      </w:divBdr>
                      <w:divsChild>
                        <w:div w:id="2107268095">
                          <w:marLeft w:val="-150"/>
                          <w:marRight w:val="-150"/>
                          <w:marTop w:val="0"/>
                          <w:marBottom w:val="0"/>
                          <w:divBdr>
                            <w:top w:val="none" w:sz="0" w:space="0" w:color="auto"/>
                            <w:left w:val="none" w:sz="0" w:space="0" w:color="auto"/>
                            <w:bottom w:val="none" w:sz="0" w:space="0" w:color="auto"/>
                            <w:right w:val="none" w:sz="0" w:space="0" w:color="auto"/>
                          </w:divBdr>
                          <w:divsChild>
                            <w:div w:id="1616667487">
                              <w:marLeft w:val="0"/>
                              <w:marRight w:val="0"/>
                              <w:marTop w:val="0"/>
                              <w:marBottom w:val="0"/>
                              <w:divBdr>
                                <w:top w:val="none" w:sz="0" w:space="0" w:color="auto"/>
                                <w:left w:val="none" w:sz="0" w:space="0" w:color="auto"/>
                                <w:bottom w:val="none" w:sz="0" w:space="0" w:color="auto"/>
                                <w:right w:val="none" w:sz="0" w:space="0" w:color="auto"/>
                              </w:divBdr>
                            </w:div>
                            <w:div w:id="2027321549">
                              <w:marLeft w:val="0"/>
                              <w:marRight w:val="0"/>
                              <w:marTop w:val="0"/>
                              <w:marBottom w:val="0"/>
                              <w:divBdr>
                                <w:top w:val="none" w:sz="0" w:space="0" w:color="auto"/>
                                <w:left w:val="none" w:sz="0" w:space="0" w:color="auto"/>
                                <w:bottom w:val="none" w:sz="0" w:space="0" w:color="auto"/>
                                <w:right w:val="none" w:sz="0" w:space="0" w:color="auto"/>
                              </w:divBdr>
                              <w:divsChild>
                                <w:div w:id="17516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348159">
      <w:bodyDiv w:val="1"/>
      <w:marLeft w:val="0"/>
      <w:marRight w:val="0"/>
      <w:marTop w:val="0"/>
      <w:marBottom w:val="0"/>
      <w:divBdr>
        <w:top w:val="none" w:sz="0" w:space="0" w:color="auto"/>
        <w:left w:val="none" w:sz="0" w:space="0" w:color="auto"/>
        <w:bottom w:val="none" w:sz="0" w:space="0" w:color="auto"/>
        <w:right w:val="none" w:sz="0" w:space="0" w:color="auto"/>
      </w:divBdr>
      <w:divsChild>
        <w:div w:id="1179926408">
          <w:marLeft w:val="-150"/>
          <w:marRight w:val="-150"/>
          <w:marTop w:val="0"/>
          <w:marBottom w:val="0"/>
          <w:divBdr>
            <w:top w:val="none" w:sz="0" w:space="0" w:color="auto"/>
            <w:left w:val="none" w:sz="0" w:space="0" w:color="auto"/>
            <w:bottom w:val="none" w:sz="0" w:space="0" w:color="auto"/>
            <w:right w:val="none" w:sz="0" w:space="0" w:color="auto"/>
          </w:divBdr>
          <w:divsChild>
            <w:div w:id="560212827">
              <w:marLeft w:val="0"/>
              <w:marRight w:val="0"/>
              <w:marTop w:val="0"/>
              <w:marBottom w:val="0"/>
              <w:divBdr>
                <w:top w:val="none" w:sz="0" w:space="0" w:color="auto"/>
                <w:left w:val="none" w:sz="0" w:space="0" w:color="auto"/>
                <w:bottom w:val="none" w:sz="0" w:space="0" w:color="auto"/>
                <w:right w:val="none" w:sz="0" w:space="0" w:color="auto"/>
              </w:divBdr>
              <w:divsChild>
                <w:div w:id="175928459">
                  <w:marLeft w:val="0"/>
                  <w:marRight w:val="0"/>
                  <w:marTop w:val="0"/>
                  <w:marBottom w:val="0"/>
                  <w:divBdr>
                    <w:top w:val="none" w:sz="0" w:space="0" w:color="auto"/>
                    <w:left w:val="none" w:sz="0" w:space="0" w:color="auto"/>
                    <w:bottom w:val="none" w:sz="0" w:space="0" w:color="auto"/>
                    <w:right w:val="none" w:sz="0" w:space="0" w:color="auto"/>
                  </w:divBdr>
                  <w:divsChild>
                    <w:div w:id="594634272">
                      <w:marLeft w:val="0"/>
                      <w:marRight w:val="0"/>
                      <w:marTop w:val="0"/>
                      <w:marBottom w:val="0"/>
                      <w:divBdr>
                        <w:top w:val="none" w:sz="0" w:space="0" w:color="auto"/>
                        <w:left w:val="none" w:sz="0" w:space="0" w:color="auto"/>
                        <w:bottom w:val="none" w:sz="0" w:space="0" w:color="auto"/>
                        <w:right w:val="none" w:sz="0" w:space="0" w:color="auto"/>
                      </w:divBdr>
                    </w:div>
                  </w:divsChild>
                </w:div>
                <w:div w:id="637151990">
                  <w:marLeft w:val="0"/>
                  <w:marRight w:val="0"/>
                  <w:marTop w:val="0"/>
                  <w:marBottom w:val="0"/>
                  <w:divBdr>
                    <w:top w:val="none" w:sz="0" w:space="0" w:color="auto"/>
                    <w:left w:val="none" w:sz="0" w:space="0" w:color="auto"/>
                    <w:bottom w:val="none" w:sz="0" w:space="0" w:color="auto"/>
                    <w:right w:val="none" w:sz="0" w:space="0" w:color="auto"/>
                  </w:divBdr>
                  <w:divsChild>
                    <w:div w:id="928200909">
                      <w:marLeft w:val="0"/>
                      <w:marRight w:val="0"/>
                      <w:marTop w:val="0"/>
                      <w:marBottom w:val="0"/>
                      <w:divBdr>
                        <w:top w:val="none" w:sz="0" w:space="0" w:color="auto"/>
                        <w:left w:val="none" w:sz="0" w:space="0" w:color="auto"/>
                        <w:bottom w:val="none" w:sz="0" w:space="0" w:color="auto"/>
                        <w:right w:val="none" w:sz="0" w:space="0" w:color="auto"/>
                      </w:divBdr>
                    </w:div>
                    <w:div w:id="1041438506">
                      <w:marLeft w:val="0"/>
                      <w:marRight w:val="0"/>
                      <w:marTop w:val="0"/>
                      <w:marBottom w:val="0"/>
                      <w:divBdr>
                        <w:top w:val="none" w:sz="0" w:space="0" w:color="auto"/>
                        <w:left w:val="none" w:sz="0" w:space="0" w:color="auto"/>
                        <w:bottom w:val="none" w:sz="0" w:space="0" w:color="auto"/>
                        <w:right w:val="none" w:sz="0" w:space="0" w:color="auto"/>
                      </w:divBdr>
                      <w:divsChild>
                        <w:div w:id="7824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8497">
          <w:marLeft w:val="-150"/>
          <w:marRight w:val="-150"/>
          <w:marTop w:val="0"/>
          <w:marBottom w:val="0"/>
          <w:divBdr>
            <w:top w:val="none" w:sz="0" w:space="0" w:color="auto"/>
            <w:left w:val="none" w:sz="0" w:space="0" w:color="auto"/>
            <w:bottom w:val="none" w:sz="0" w:space="0" w:color="auto"/>
            <w:right w:val="none" w:sz="0" w:space="0" w:color="auto"/>
          </w:divBdr>
          <w:divsChild>
            <w:div w:id="540241386">
              <w:marLeft w:val="0"/>
              <w:marRight w:val="0"/>
              <w:marTop w:val="0"/>
              <w:marBottom w:val="0"/>
              <w:divBdr>
                <w:top w:val="none" w:sz="0" w:space="0" w:color="auto"/>
                <w:left w:val="none" w:sz="0" w:space="0" w:color="auto"/>
                <w:bottom w:val="none" w:sz="0" w:space="0" w:color="auto"/>
                <w:right w:val="none" w:sz="0" w:space="0" w:color="auto"/>
              </w:divBdr>
              <w:divsChild>
                <w:div w:id="437524366">
                  <w:marLeft w:val="0"/>
                  <w:marRight w:val="0"/>
                  <w:marTop w:val="0"/>
                  <w:marBottom w:val="0"/>
                  <w:divBdr>
                    <w:top w:val="none" w:sz="0" w:space="0" w:color="auto"/>
                    <w:left w:val="none" w:sz="0" w:space="0" w:color="auto"/>
                    <w:bottom w:val="none" w:sz="0" w:space="0" w:color="auto"/>
                    <w:right w:val="none" w:sz="0" w:space="0" w:color="auto"/>
                  </w:divBdr>
                  <w:divsChild>
                    <w:div w:id="518272528">
                      <w:marLeft w:val="0"/>
                      <w:marRight w:val="0"/>
                      <w:marTop w:val="0"/>
                      <w:marBottom w:val="0"/>
                      <w:divBdr>
                        <w:top w:val="none" w:sz="0" w:space="0" w:color="auto"/>
                        <w:left w:val="none" w:sz="0" w:space="0" w:color="auto"/>
                        <w:bottom w:val="none" w:sz="0" w:space="0" w:color="auto"/>
                        <w:right w:val="none" w:sz="0" w:space="0" w:color="auto"/>
                      </w:divBdr>
                      <w:divsChild>
                        <w:div w:id="337318410">
                          <w:marLeft w:val="0"/>
                          <w:marRight w:val="0"/>
                          <w:marTop w:val="0"/>
                          <w:marBottom w:val="0"/>
                          <w:divBdr>
                            <w:top w:val="none" w:sz="0" w:space="0" w:color="auto"/>
                            <w:left w:val="none" w:sz="0" w:space="0" w:color="auto"/>
                            <w:bottom w:val="none" w:sz="0" w:space="0" w:color="auto"/>
                            <w:right w:val="none" w:sz="0" w:space="0" w:color="auto"/>
                          </w:divBdr>
                        </w:div>
                      </w:divsChild>
                    </w:div>
                    <w:div w:id="553661374">
                      <w:marLeft w:val="0"/>
                      <w:marRight w:val="0"/>
                      <w:marTop w:val="0"/>
                      <w:marBottom w:val="450"/>
                      <w:divBdr>
                        <w:top w:val="none" w:sz="0" w:space="0" w:color="auto"/>
                        <w:left w:val="none" w:sz="0" w:space="0" w:color="auto"/>
                        <w:bottom w:val="none" w:sz="0" w:space="0" w:color="auto"/>
                        <w:right w:val="none" w:sz="0" w:space="0" w:color="auto"/>
                      </w:divBdr>
                    </w:div>
                    <w:div w:id="6134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859">
      <w:bodyDiv w:val="1"/>
      <w:marLeft w:val="0"/>
      <w:marRight w:val="0"/>
      <w:marTop w:val="0"/>
      <w:marBottom w:val="0"/>
      <w:divBdr>
        <w:top w:val="none" w:sz="0" w:space="0" w:color="auto"/>
        <w:left w:val="none" w:sz="0" w:space="0" w:color="auto"/>
        <w:bottom w:val="none" w:sz="0" w:space="0" w:color="auto"/>
        <w:right w:val="none" w:sz="0" w:space="0" w:color="auto"/>
      </w:divBdr>
      <w:divsChild>
        <w:div w:id="499127149">
          <w:marLeft w:val="-45"/>
          <w:marRight w:val="0"/>
          <w:marTop w:val="0"/>
          <w:marBottom w:val="0"/>
          <w:divBdr>
            <w:top w:val="none" w:sz="0" w:space="0" w:color="auto"/>
            <w:left w:val="none" w:sz="0" w:space="0" w:color="auto"/>
            <w:bottom w:val="none" w:sz="0" w:space="0" w:color="auto"/>
            <w:right w:val="none" w:sz="0" w:space="0" w:color="auto"/>
          </w:divBdr>
          <w:divsChild>
            <w:div w:id="631447221">
              <w:marLeft w:val="0"/>
              <w:marRight w:val="0"/>
              <w:marTop w:val="0"/>
              <w:marBottom w:val="0"/>
              <w:divBdr>
                <w:top w:val="none" w:sz="0" w:space="0" w:color="auto"/>
                <w:left w:val="none" w:sz="0" w:space="0" w:color="auto"/>
                <w:bottom w:val="none" w:sz="0" w:space="0" w:color="auto"/>
                <w:right w:val="none" w:sz="0" w:space="0" w:color="auto"/>
              </w:divBdr>
            </w:div>
          </w:divsChild>
        </w:div>
        <w:div w:id="897939160">
          <w:marLeft w:val="0"/>
          <w:marRight w:val="0"/>
          <w:marTop w:val="0"/>
          <w:marBottom w:val="0"/>
          <w:divBdr>
            <w:top w:val="none" w:sz="0" w:space="0" w:color="auto"/>
            <w:left w:val="none" w:sz="0" w:space="0" w:color="auto"/>
            <w:bottom w:val="none" w:sz="0" w:space="0" w:color="auto"/>
            <w:right w:val="none" w:sz="0" w:space="0" w:color="auto"/>
          </w:divBdr>
        </w:div>
      </w:divsChild>
    </w:div>
    <w:div w:id="1539123988">
      <w:bodyDiv w:val="1"/>
      <w:marLeft w:val="0"/>
      <w:marRight w:val="0"/>
      <w:marTop w:val="0"/>
      <w:marBottom w:val="0"/>
      <w:divBdr>
        <w:top w:val="none" w:sz="0" w:space="0" w:color="auto"/>
        <w:left w:val="none" w:sz="0" w:space="0" w:color="auto"/>
        <w:bottom w:val="none" w:sz="0" w:space="0" w:color="auto"/>
        <w:right w:val="none" w:sz="0" w:space="0" w:color="auto"/>
      </w:divBdr>
      <w:divsChild>
        <w:div w:id="1327395874">
          <w:marLeft w:val="0"/>
          <w:marRight w:val="0"/>
          <w:marTop w:val="0"/>
          <w:marBottom w:val="330"/>
          <w:divBdr>
            <w:top w:val="none" w:sz="0" w:space="0" w:color="auto"/>
            <w:left w:val="none" w:sz="0" w:space="0" w:color="auto"/>
            <w:bottom w:val="none" w:sz="0" w:space="0" w:color="auto"/>
            <w:right w:val="none" w:sz="0" w:space="0" w:color="auto"/>
          </w:divBdr>
        </w:div>
      </w:divsChild>
    </w:div>
    <w:div w:id="1539198442">
      <w:bodyDiv w:val="1"/>
      <w:marLeft w:val="0"/>
      <w:marRight w:val="0"/>
      <w:marTop w:val="0"/>
      <w:marBottom w:val="0"/>
      <w:divBdr>
        <w:top w:val="none" w:sz="0" w:space="0" w:color="auto"/>
        <w:left w:val="none" w:sz="0" w:space="0" w:color="auto"/>
        <w:bottom w:val="none" w:sz="0" w:space="0" w:color="auto"/>
        <w:right w:val="none" w:sz="0" w:space="0" w:color="auto"/>
      </w:divBdr>
    </w:div>
    <w:div w:id="1539271462">
      <w:bodyDiv w:val="1"/>
      <w:marLeft w:val="0"/>
      <w:marRight w:val="0"/>
      <w:marTop w:val="0"/>
      <w:marBottom w:val="0"/>
      <w:divBdr>
        <w:top w:val="none" w:sz="0" w:space="0" w:color="auto"/>
        <w:left w:val="none" w:sz="0" w:space="0" w:color="auto"/>
        <w:bottom w:val="none" w:sz="0" w:space="0" w:color="auto"/>
        <w:right w:val="none" w:sz="0" w:space="0" w:color="auto"/>
      </w:divBdr>
      <w:divsChild>
        <w:div w:id="292952779">
          <w:marLeft w:val="-225"/>
          <w:marRight w:val="-225"/>
          <w:marTop w:val="0"/>
          <w:marBottom w:val="0"/>
          <w:divBdr>
            <w:top w:val="none" w:sz="0" w:space="0" w:color="auto"/>
            <w:left w:val="none" w:sz="0" w:space="0" w:color="auto"/>
            <w:bottom w:val="none" w:sz="0" w:space="0" w:color="auto"/>
            <w:right w:val="none" w:sz="0" w:space="0" w:color="auto"/>
          </w:divBdr>
          <w:divsChild>
            <w:div w:id="955212534">
              <w:marLeft w:val="0"/>
              <w:marRight w:val="0"/>
              <w:marTop w:val="0"/>
              <w:marBottom w:val="0"/>
              <w:divBdr>
                <w:top w:val="none" w:sz="0" w:space="0" w:color="auto"/>
                <w:left w:val="none" w:sz="0" w:space="0" w:color="auto"/>
                <w:bottom w:val="none" w:sz="0" w:space="0" w:color="auto"/>
                <w:right w:val="none" w:sz="0" w:space="0" w:color="auto"/>
              </w:divBdr>
              <w:divsChild>
                <w:div w:id="1535579537">
                  <w:marLeft w:val="0"/>
                  <w:marRight w:val="0"/>
                  <w:marTop w:val="0"/>
                  <w:marBottom w:val="450"/>
                  <w:divBdr>
                    <w:top w:val="none" w:sz="0" w:space="0" w:color="auto"/>
                    <w:left w:val="none" w:sz="0" w:space="0" w:color="auto"/>
                    <w:bottom w:val="none" w:sz="0" w:space="0" w:color="auto"/>
                    <w:right w:val="none" w:sz="0" w:space="0" w:color="auto"/>
                  </w:divBdr>
                  <w:divsChild>
                    <w:div w:id="326520710">
                      <w:marLeft w:val="0"/>
                      <w:marRight w:val="0"/>
                      <w:marTop w:val="0"/>
                      <w:marBottom w:val="0"/>
                      <w:divBdr>
                        <w:top w:val="single" w:sz="6" w:space="0" w:color="DEE2E6"/>
                        <w:left w:val="single" w:sz="6" w:space="0" w:color="DEE2E6"/>
                        <w:bottom w:val="single" w:sz="6" w:space="0" w:color="DEE2E6"/>
                        <w:right w:val="single" w:sz="6" w:space="0" w:color="DEE2E6"/>
                      </w:divBdr>
                      <w:divsChild>
                        <w:div w:id="3122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8778">
          <w:marLeft w:val="-225"/>
          <w:marRight w:val="-225"/>
          <w:marTop w:val="0"/>
          <w:marBottom w:val="0"/>
          <w:divBdr>
            <w:top w:val="none" w:sz="0" w:space="0" w:color="auto"/>
            <w:left w:val="none" w:sz="0" w:space="0" w:color="auto"/>
            <w:bottom w:val="none" w:sz="0" w:space="0" w:color="auto"/>
            <w:right w:val="none" w:sz="0" w:space="0" w:color="auto"/>
          </w:divBdr>
        </w:div>
      </w:divsChild>
    </w:div>
    <w:div w:id="1539397216">
      <w:bodyDiv w:val="1"/>
      <w:marLeft w:val="0"/>
      <w:marRight w:val="0"/>
      <w:marTop w:val="0"/>
      <w:marBottom w:val="0"/>
      <w:divBdr>
        <w:top w:val="none" w:sz="0" w:space="0" w:color="auto"/>
        <w:left w:val="none" w:sz="0" w:space="0" w:color="auto"/>
        <w:bottom w:val="none" w:sz="0" w:space="0" w:color="auto"/>
        <w:right w:val="none" w:sz="0" w:space="0" w:color="auto"/>
      </w:divBdr>
      <w:divsChild>
        <w:div w:id="632491942">
          <w:marLeft w:val="-150"/>
          <w:marRight w:val="-150"/>
          <w:marTop w:val="0"/>
          <w:marBottom w:val="0"/>
          <w:divBdr>
            <w:top w:val="none" w:sz="0" w:space="0" w:color="auto"/>
            <w:left w:val="none" w:sz="0" w:space="0" w:color="auto"/>
            <w:bottom w:val="none" w:sz="0" w:space="0" w:color="auto"/>
            <w:right w:val="none" w:sz="0" w:space="0" w:color="auto"/>
          </w:divBdr>
          <w:divsChild>
            <w:div w:id="362823606">
              <w:marLeft w:val="0"/>
              <w:marRight w:val="0"/>
              <w:marTop w:val="0"/>
              <w:marBottom w:val="0"/>
              <w:divBdr>
                <w:top w:val="none" w:sz="0" w:space="0" w:color="auto"/>
                <w:left w:val="none" w:sz="0" w:space="0" w:color="auto"/>
                <w:bottom w:val="none" w:sz="0" w:space="0" w:color="auto"/>
                <w:right w:val="none" w:sz="0" w:space="0" w:color="auto"/>
              </w:divBdr>
            </w:div>
            <w:div w:id="438717970">
              <w:marLeft w:val="0"/>
              <w:marRight w:val="0"/>
              <w:marTop w:val="0"/>
              <w:marBottom w:val="0"/>
              <w:divBdr>
                <w:top w:val="none" w:sz="0" w:space="0" w:color="auto"/>
                <w:left w:val="none" w:sz="0" w:space="0" w:color="auto"/>
                <w:bottom w:val="none" w:sz="0" w:space="0" w:color="auto"/>
                <w:right w:val="none" w:sz="0" w:space="0" w:color="auto"/>
              </w:divBdr>
              <w:divsChild>
                <w:div w:id="730229124">
                  <w:marLeft w:val="0"/>
                  <w:marRight w:val="0"/>
                  <w:marTop w:val="0"/>
                  <w:marBottom w:val="0"/>
                  <w:divBdr>
                    <w:top w:val="none" w:sz="0" w:space="0" w:color="auto"/>
                    <w:left w:val="none" w:sz="0" w:space="0" w:color="auto"/>
                    <w:bottom w:val="none" w:sz="0" w:space="0" w:color="auto"/>
                    <w:right w:val="none" w:sz="0" w:space="0" w:color="auto"/>
                  </w:divBdr>
                  <w:divsChild>
                    <w:div w:id="316227279">
                      <w:marLeft w:val="0"/>
                      <w:marRight w:val="0"/>
                      <w:marTop w:val="0"/>
                      <w:marBottom w:val="0"/>
                      <w:divBdr>
                        <w:top w:val="none" w:sz="0" w:space="0" w:color="auto"/>
                        <w:left w:val="none" w:sz="0" w:space="0" w:color="auto"/>
                        <w:bottom w:val="none" w:sz="0" w:space="0" w:color="auto"/>
                        <w:right w:val="none" w:sz="0" w:space="0" w:color="auto"/>
                      </w:divBdr>
                      <w:divsChild>
                        <w:div w:id="1247232595">
                          <w:marLeft w:val="0"/>
                          <w:marRight w:val="0"/>
                          <w:marTop w:val="0"/>
                          <w:marBottom w:val="0"/>
                          <w:divBdr>
                            <w:top w:val="none" w:sz="0" w:space="0" w:color="auto"/>
                            <w:left w:val="none" w:sz="0" w:space="0" w:color="auto"/>
                            <w:bottom w:val="none" w:sz="0" w:space="0" w:color="auto"/>
                            <w:right w:val="none" w:sz="0" w:space="0" w:color="auto"/>
                          </w:divBdr>
                        </w:div>
                      </w:divsChild>
                    </w:div>
                    <w:div w:id="654384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68556530">
          <w:marLeft w:val="-150"/>
          <w:marRight w:val="-150"/>
          <w:marTop w:val="0"/>
          <w:marBottom w:val="0"/>
          <w:divBdr>
            <w:top w:val="none" w:sz="0" w:space="0" w:color="auto"/>
            <w:left w:val="none" w:sz="0" w:space="0" w:color="auto"/>
            <w:bottom w:val="none" w:sz="0" w:space="0" w:color="auto"/>
            <w:right w:val="none" w:sz="0" w:space="0" w:color="auto"/>
          </w:divBdr>
          <w:divsChild>
            <w:div w:id="185682216">
              <w:marLeft w:val="0"/>
              <w:marRight w:val="0"/>
              <w:marTop w:val="0"/>
              <w:marBottom w:val="0"/>
              <w:divBdr>
                <w:top w:val="none" w:sz="0" w:space="0" w:color="auto"/>
                <w:left w:val="none" w:sz="0" w:space="0" w:color="auto"/>
                <w:bottom w:val="none" w:sz="0" w:space="0" w:color="auto"/>
                <w:right w:val="none" w:sz="0" w:space="0" w:color="auto"/>
              </w:divBdr>
              <w:divsChild>
                <w:div w:id="330446775">
                  <w:marLeft w:val="0"/>
                  <w:marRight w:val="0"/>
                  <w:marTop w:val="0"/>
                  <w:marBottom w:val="0"/>
                  <w:divBdr>
                    <w:top w:val="none" w:sz="0" w:space="0" w:color="auto"/>
                    <w:left w:val="none" w:sz="0" w:space="0" w:color="auto"/>
                    <w:bottom w:val="none" w:sz="0" w:space="0" w:color="auto"/>
                    <w:right w:val="none" w:sz="0" w:space="0" w:color="auto"/>
                  </w:divBdr>
                  <w:divsChild>
                    <w:div w:id="498277925">
                      <w:marLeft w:val="0"/>
                      <w:marRight w:val="0"/>
                      <w:marTop w:val="0"/>
                      <w:marBottom w:val="0"/>
                      <w:divBdr>
                        <w:top w:val="none" w:sz="0" w:space="0" w:color="auto"/>
                        <w:left w:val="none" w:sz="0" w:space="0" w:color="auto"/>
                        <w:bottom w:val="none" w:sz="0" w:space="0" w:color="auto"/>
                        <w:right w:val="none" w:sz="0" w:space="0" w:color="auto"/>
                      </w:divBdr>
                    </w:div>
                    <w:div w:id="1186673782">
                      <w:marLeft w:val="0"/>
                      <w:marRight w:val="0"/>
                      <w:marTop w:val="0"/>
                      <w:marBottom w:val="0"/>
                      <w:divBdr>
                        <w:top w:val="none" w:sz="0" w:space="0" w:color="auto"/>
                        <w:left w:val="none" w:sz="0" w:space="0" w:color="auto"/>
                        <w:bottom w:val="none" w:sz="0" w:space="0" w:color="auto"/>
                        <w:right w:val="none" w:sz="0" w:space="0" w:color="auto"/>
                      </w:divBdr>
                      <w:divsChild>
                        <w:div w:id="15547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7515">
      <w:bodyDiv w:val="1"/>
      <w:marLeft w:val="0"/>
      <w:marRight w:val="0"/>
      <w:marTop w:val="0"/>
      <w:marBottom w:val="0"/>
      <w:divBdr>
        <w:top w:val="none" w:sz="0" w:space="0" w:color="auto"/>
        <w:left w:val="none" w:sz="0" w:space="0" w:color="auto"/>
        <w:bottom w:val="none" w:sz="0" w:space="0" w:color="auto"/>
        <w:right w:val="none" w:sz="0" w:space="0" w:color="auto"/>
      </w:divBdr>
      <w:divsChild>
        <w:div w:id="903874262">
          <w:marLeft w:val="0"/>
          <w:marRight w:val="0"/>
          <w:marTop w:val="0"/>
          <w:marBottom w:val="160"/>
          <w:divBdr>
            <w:top w:val="none" w:sz="0" w:space="0" w:color="auto"/>
            <w:left w:val="none" w:sz="0" w:space="0" w:color="auto"/>
            <w:bottom w:val="none" w:sz="0" w:space="0" w:color="auto"/>
            <w:right w:val="none" w:sz="0" w:space="0" w:color="auto"/>
          </w:divBdr>
          <w:divsChild>
            <w:div w:id="30881140">
              <w:marLeft w:val="40"/>
              <w:marRight w:val="0"/>
              <w:marTop w:val="0"/>
              <w:marBottom w:val="0"/>
              <w:divBdr>
                <w:top w:val="none" w:sz="0" w:space="0" w:color="auto"/>
                <w:left w:val="none" w:sz="0" w:space="0" w:color="auto"/>
                <w:bottom w:val="none" w:sz="0" w:space="0" w:color="auto"/>
                <w:right w:val="none" w:sz="0" w:space="0" w:color="auto"/>
              </w:divBdr>
            </w:div>
            <w:div w:id="1416826154">
              <w:marLeft w:val="0"/>
              <w:marRight w:val="0"/>
              <w:marTop w:val="0"/>
              <w:marBottom w:val="0"/>
              <w:divBdr>
                <w:top w:val="none" w:sz="0" w:space="0" w:color="auto"/>
                <w:left w:val="none" w:sz="0" w:space="0" w:color="auto"/>
                <w:bottom w:val="none" w:sz="0" w:space="0" w:color="auto"/>
                <w:right w:val="none" w:sz="0" w:space="0" w:color="auto"/>
              </w:divBdr>
            </w:div>
          </w:divsChild>
        </w:div>
        <w:div w:id="1006132190">
          <w:marLeft w:val="0"/>
          <w:marRight w:val="0"/>
          <w:marTop w:val="0"/>
          <w:marBottom w:val="210"/>
          <w:divBdr>
            <w:top w:val="none" w:sz="0" w:space="0" w:color="auto"/>
            <w:left w:val="none" w:sz="0" w:space="0" w:color="auto"/>
            <w:bottom w:val="none" w:sz="0" w:space="0" w:color="auto"/>
            <w:right w:val="none" w:sz="0" w:space="0" w:color="auto"/>
          </w:divBdr>
          <w:divsChild>
            <w:div w:id="537084130">
              <w:marLeft w:val="0"/>
              <w:marRight w:val="0"/>
              <w:marTop w:val="0"/>
              <w:marBottom w:val="0"/>
              <w:divBdr>
                <w:top w:val="none" w:sz="0" w:space="0" w:color="auto"/>
                <w:left w:val="none" w:sz="0" w:space="0" w:color="auto"/>
                <w:bottom w:val="none" w:sz="0" w:space="0" w:color="auto"/>
                <w:right w:val="none" w:sz="0" w:space="0" w:color="auto"/>
              </w:divBdr>
              <w:divsChild>
                <w:div w:id="157234880">
                  <w:marLeft w:val="120"/>
                  <w:marRight w:val="0"/>
                  <w:marTop w:val="0"/>
                  <w:marBottom w:val="0"/>
                  <w:divBdr>
                    <w:top w:val="none" w:sz="0" w:space="0" w:color="auto"/>
                    <w:left w:val="single" w:sz="4" w:space="5" w:color="auto"/>
                    <w:bottom w:val="none" w:sz="0" w:space="0" w:color="auto"/>
                    <w:right w:val="none" w:sz="0" w:space="0" w:color="auto"/>
                  </w:divBdr>
                </w:div>
                <w:div w:id="209193104">
                  <w:marLeft w:val="120"/>
                  <w:marRight w:val="0"/>
                  <w:marTop w:val="0"/>
                  <w:marBottom w:val="0"/>
                  <w:divBdr>
                    <w:top w:val="none" w:sz="0" w:space="0" w:color="auto"/>
                    <w:left w:val="single" w:sz="4" w:space="5" w:color="auto"/>
                    <w:bottom w:val="none" w:sz="0" w:space="0" w:color="auto"/>
                    <w:right w:val="none" w:sz="0" w:space="0" w:color="auto"/>
                  </w:divBdr>
                </w:div>
                <w:div w:id="13051635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71532016">
          <w:marLeft w:val="0"/>
          <w:marRight w:val="0"/>
          <w:marTop w:val="0"/>
          <w:marBottom w:val="150"/>
          <w:divBdr>
            <w:top w:val="none" w:sz="0" w:space="0" w:color="auto"/>
            <w:left w:val="none" w:sz="0" w:space="0" w:color="auto"/>
            <w:bottom w:val="none" w:sz="0" w:space="0" w:color="auto"/>
            <w:right w:val="none" w:sz="0" w:space="0" w:color="auto"/>
          </w:divBdr>
        </w:div>
      </w:divsChild>
    </w:div>
    <w:div w:id="1539467267">
      <w:bodyDiv w:val="1"/>
      <w:marLeft w:val="0"/>
      <w:marRight w:val="0"/>
      <w:marTop w:val="0"/>
      <w:marBottom w:val="0"/>
      <w:divBdr>
        <w:top w:val="none" w:sz="0" w:space="0" w:color="auto"/>
        <w:left w:val="none" w:sz="0" w:space="0" w:color="auto"/>
        <w:bottom w:val="none" w:sz="0" w:space="0" w:color="auto"/>
        <w:right w:val="none" w:sz="0" w:space="0" w:color="auto"/>
      </w:divBdr>
      <w:divsChild>
        <w:div w:id="164782737">
          <w:marLeft w:val="0"/>
          <w:marRight w:val="0"/>
          <w:marTop w:val="0"/>
          <w:marBottom w:val="0"/>
          <w:divBdr>
            <w:top w:val="none" w:sz="0" w:space="0" w:color="auto"/>
            <w:left w:val="none" w:sz="0" w:space="0" w:color="auto"/>
            <w:bottom w:val="none" w:sz="0" w:space="0" w:color="auto"/>
            <w:right w:val="none" w:sz="0" w:space="0" w:color="auto"/>
          </w:divBdr>
          <w:divsChild>
            <w:div w:id="949818386">
              <w:marLeft w:val="300"/>
              <w:marRight w:val="300"/>
              <w:marTop w:val="300"/>
              <w:marBottom w:val="300"/>
              <w:divBdr>
                <w:top w:val="none" w:sz="0" w:space="0" w:color="auto"/>
                <w:left w:val="none" w:sz="0" w:space="0" w:color="auto"/>
                <w:bottom w:val="none" w:sz="0" w:space="0" w:color="auto"/>
                <w:right w:val="none" w:sz="0" w:space="0" w:color="auto"/>
              </w:divBdr>
            </w:div>
          </w:divsChild>
        </w:div>
        <w:div w:id="1436172849">
          <w:marLeft w:val="0"/>
          <w:marRight w:val="0"/>
          <w:marTop w:val="0"/>
          <w:marBottom w:val="0"/>
          <w:divBdr>
            <w:top w:val="none" w:sz="0" w:space="0" w:color="auto"/>
            <w:left w:val="none" w:sz="0" w:space="0" w:color="auto"/>
            <w:bottom w:val="none" w:sz="0" w:space="0" w:color="auto"/>
            <w:right w:val="none" w:sz="0" w:space="0" w:color="auto"/>
          </w:divBdr>
          <w:divsChild>
            <w:div w:id="675502896">
              <w:marLeft w:val="300"/>
              <w:marRight w:val="300"/>
              <w:marTop w:val="0"/>
              <w:marBottom w:val="300"/>
              <w:divBdr>
                <w:top w:val="none" w:sz="0" w:space="0" w:color="auto"/>
                <w:left w:val="none" w:sz="0" w:space="0" w:color="auto"/>
                <w:bottom w:val="none" w:sz="0" w:space="0" w:color="auto"/>
                <w:right w:val="none" w:sz="0" w:space="0" w:color="auto"/>
              </w:divBdr>
            </w:div>
          </w:divsChild>
        </w:div>
        <w:div w:id="1861236579">
          <w:marLeft w:val="300"/>
          <w:marRight w:val="300"/>
          <w:marTop w:val="300"/>
          <w:marBottom w:val="0"/>
          <w:divBdr>
            <w:top w:val="none" w:sz="0" w:space="0" w:color="auto"/>
            <w:left w:val="none" w:sz="0" w:space="0" w:color="auto"/>
            <w:bottom w:val="none" w:sz="0" w:space="0" w:color="auto"/>
            <w:right w:val="none" w:sz="0" w:space="0" w:color="auto"/>
          </w:divBdr>
        </w:div>
        <w:div w:id="1931305499">
          <w:marLeft w:val="300"/>
          <w:marRight w:val="300"/>
          <w:marTop w:val="0"/>
          <w:marBottom w:val="300"/>
          <w:divBdr>
            <w:top w:val="none" w:sz="0" w:space="0" w:color="auto"/>
            <w:left w:val="none" w:sz="0" w:space="0" w:color="auto"/>
            <w:bottom w:val="none" w:sz="0" w:space="0" w:color="auto"/>
            <w:right w:val="none" w:sz="0" w:space="0" w:color="auto"/>
          </w:divBdr>
        </w:div>
      </w:divsChild>
    </w:div>
    <w:div w:id="1539511860">
      <w:bodyDiv w:val="1"/>
      <w:marLeft w:val="0"/>
      <w:marRight w:val="0"/>
      <w:marTop w:val="0"/>
      <w:marBottom w:val="0"/>
      <w:divBdr>
        <w:top w:val="none" w:sz="0" w:space="0" w:color="auto"/>
        <w:left w:val="none" w:sz="0" w:space="0" w:color="auto"/>
        <w:bottom w:val="none" w:sz="0" w:space="0" w:color="auto"/>
        <w:right w:val="none" w:sz="0" w:space="0" w:color="auto"/>
      </w:divBdr>
      <w:divsChild>
        <w:div w:id="48458720">
          <w:marLeft w:val="0"/>
          <w:marRight w:val="0"/>
          <w:marTop w:val="0"/>
          <w:marBottom w:val="0"/>
          <w:divBdr>
            <w:top w:val="none" w:sz="0" w:space="0" w:color="auto"/>
            <w:left w:val="none" w:sz="0" w:space="0" w:color="auto"/>
            <w:bottom w:val="none" w:sz="0" w:space="0" w:color="auto"/>
            <w:right w:val="none" w:sz="0" w:space="0" w:color="auto"/>
          </w:divBdr>
        </w:div>
        <w:div w:id="406389634">
          <w:marLeft w:val="0"/>
          <w:marRight w:val="0"/>
          <w:marTop w:val="0"/>
          <w:marBottom w:val="0"/>
          <w:divBdr>
            <w:top w:val="none" w:sz="0" w:space="0" w:color="auto"/>
            <w:left w:val="none" w:sz="0" w:space="0" w:color="auto"/>
            <w:bottom w:val="none" w:sz="0" w:space="0" w:color="auto"/>
            <w:right w:val="none" w:sz="0" w:space="0" w:color="auto"/>
          </w:divBdr>
        </w:div>
        <w:div w:id="1380284361">
          <w:marLeft w:val="0"/>
          <w:marRight w:val="0"/>
          <w:marTop w:val="0"/>
          <w:marBottom w:val="0"/>
          <w:divBdr>
            <w:top w:val="none" w:sz="0" w:space="0" w:color="auto"/>
            <w:left w:val="none" w:sz="0" w:space="0" w:color="auto"/>
            <w:bottom w:val="none" w:sz="0" w:space="0" w:color="auto"/>
            <w:right w:val="none" w:sz="0" w:space="0" w:color="auto"/>
          </w:divBdr>
          <w:divsChild>
            <w:div w:id="393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4369">
      <w:bodyDiv w:val="1"/>
      <w:marLeft w:val="0"/>
      <w:marRight w:val="0"/>
      <w:marTop w:val="0"/>
      <w:marBottom w:val="0"/>
      <w:divBdr>
        <w:top w:val="none" w:sz="0" w:space="0" w:color="auto"/>
        <w:left w:val="none" w:sz="0" w:space="0" w:color="auto"/>
        <w:bottom w:val="none" w:sz="0" w:space="0" w:color="auto"/>
        <w:right w:val="none" w:sz="0" w:space="0" w:color="auto"/>
      </w:divBdr>
      <w:divsChild>
        <w:div w:id="661275695">
          <w:marLeft w:val="-225"/>
          <w:marRight w:val="-225"/>
          <w:marTop w:val="0"/>
          <w:marBottom w:val="0"/>
          <w:divBdr>
            <w:top w:val="none" w:sz="0" w:space="0" w:color="auto"/>
            <w:left w:val="none" w:sz="0" w:space="0" w:color="auto"/>
            <w:bottom w:val="none" w:sz="0" w:space="0" w:color="auto"/>
            <w:right w:val="none" w:sz="0" w:space="0" w:color="auto"/>
          </w:divBdr>
        </w:div>
      </w:divsChild>
    </w:div>
    <w:div w:id="1539703606">
      <w:bodyDiv w:val="1"/>
      <w:marLeft w:val="0"/>
      <w:marRight w:val="0"/>
      <w:marTop w:val="0"/>
      <w:marBottom w:val="0"/>
      <w:divBdr>
        <w:top w:val="none" w:sz="0" w:space="0" w:color="auto"/>
        <w:left w:val="none" w:sz="0" w:space="0" w:color="auto"/>
        <w:bottom w:val="none" w:sz="0" w:space="0" w:color="auto"/>
        <w:right w:val="none" w:sz="0" w:space="0" w:color="auto"/>
      </w:divBdr>
      <w:divsChild>
        <w:div w:id="1776173790">
          <w:marLeft w:val="0"/>
          <w:marRight w:val="0"/>
          <w:marTop w:val="0"/>
          <w:marBottom w:val="0"/>
          <w:divBdr>
            <w:top w:val="none" w:sz="0" w:space="0" w:color="auto"/>
            <w:left w:val="none" w:sz="0" w:space="0" w:color="auto"/>
            <w:bottom w:val="none" w:sz="0" w:space="0" w:color="auto"/>
            <w:right w:val="none" w:sz="0" w:space="0" w:color="auto"/>
          </w:divBdr>
        </w:div>
      </w:divsChild>
    </w:div>
    <w:div w:id="1540580612">
      <w:bodyDiv w:val="1"/>
      <w:marLeft w:val="0"/>
      <w:marRight w:val="0"/>
      <w:marTop w:val="0"/>
      <w:marBottom w:val="0"/>
      <w:divBdr>
        <w:top w:val="none" w:sz="0" w:space="0" w:color="auto"/>
        <w:left w:val="none" w:sz="0" w:space="0" w:color="auto"/>
        <w:bottom w:val="none" w:sz="0" w:space="0" w:color="auto"/>
        <w:right w:val="none" w:sz="0" w:space="0" w:color="auto"/>
      </w:divBdr>
      <w:divsChild>
        <w:div w:id="185337782">
          <w:marLeft w:val="-161"/>
          <w:marRight w:val="-161"/>
          <w:marTop w:val="0"/>
          <w:marBottom w:val="0"/>
          <w:divBdr>
            <w:top w:val="none" w:sz="0" w:space="0" w:color="auto"/>
            <w:left w:val="none" w:sz="0" w:space="0" w:color="auto"/>
            <w:bottom w:val="none" w:sz="0" w:space="0" w:color="auto"/>
            <w:right w:val="none" w:sz="0" w:space="0" w:color="auto"/>
          </w:divBdr>
          <w:divsChild>
            <w:div w:id="602107942">
              <w:marLeft w:val="0"/>
              <w:marRight w:val="0"/>
              <w:marTop w:val="0"/>
              <w:marBottom w:val="0"/>
              <w:divBdr>
                <w:top w:val="none" w:sz="0" w:space="0" w:color="auto"/>
                <w:left w:val="none" w:sz="0" w:space="0" w:color="auto"/>
                <w:bottom w:val="none" w:sz="0" w:space="0" w:color="auto"/>
                <w:right w:val="none" w:sz="0" w:space="0" w:color="auto"/>
              </w:divBdr>
              <w:divsChild>
                <w:div w:id="130173999">
                  <w:marLeft w:val="0"/>
                  <w:marRight w:val="0"/>
                  <w:marTop w:val="0"/>
                  <w:marBottom w:val="0"/>
                  <w:divBdr>
                    <w:top w:val="none" w:sz="0" w:space="0" w:color="auto"/>
                    <w:left w:val="none" w:sz="0" w:space="0" w:color="auto"/>
                    <w:bottom w:val="none" w:sz="0" w:space="0" w:color="auto"/>
                    <w:right w:val="none" w:sz="0" w:space="0" w:color="auto"/>
                  </w:divBdr>
                </w:div>
                <w:div w:id="310600275">
                  <w:marLeft w:val="0"/>
                  <w:marRight w:val="0"/>
                  <w:marTop w:val="0"/>
                  <w:marBottom w:val="0"/>
                  <w:divBdr>
                    <w:top w:val="none" w:sz="0" w:space="0" w:color="auto"/>
                    <w:left w:val="none" w:sz="0" w:space="0" w:color="auto"/>
                    <w:bottom w:val="none" w:sz="0" w:space="0" w:color="auto"/>
                    <w:right w:val="none" w:sz="0" w:space="0" w:color="auto"/>
                  </w:divBdr>
                </w:div>
                <w:div w:id="13777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8523">
          <w:marLeft w:val="-161"/>
          <w:marRight w:val="-161"/>
          <w:marTop w:val="0"/>
          <w:marBottom w:val="0"/>
          <w:divBdr>
            <w:top w:val="none" w:sz="0" w:space="0" w:color="auto"/>
            <w:left w:val="none" w:sz="0" w:space="0" w:color="auto"/>
            <w:bottom w:val="none" w:sz="0" w:space="0" w:color="auto"/>
            <w:right w:val="none" w:sz="0" w:space="0" w:color="auto"/>
          </w:divBdr>
        </w:div>
      </w:divsChild>
    </w:div>
    <w:div w:id="1540707186">
      <w:bodyDiv w:val="1"/>
      <w:marLeft w:val="0"/>
      <w:marRight w:val="0"/>
      <w:marTop w:val="0"/>
      <w:marBottom w:val="0"/>
      <w:divBdr>
        <w:top w:val="none" w:sz="0" w:space="0" w:color="auto"/>
        <w:left w:val="none" w:sz="0" w:space="0" w:color="auto"/>
        <w:bottom w:val="none" w:sz="0" w:space="0" w:color="auto"/>
        <w:right w:val="none" w:sz="0" w:space="0" w:color="auto"/>
      </w:divBdr>
      <w:divsChild>
        <w:div w:id="2134981237">
          <w:marLeft w:val="0"/>
          <w:marRight w:val="0"/>
          <w:marTop w:val="0"/>
          <w:marBottom w:val="0"/>
          <w:divBdr>
            <w:top w:val="none" w:sz="0" w:space="0" w:color="auto"/>
            <w:left w:val="none" w:sz="0" w:space="0" w:color="auto"/>
            <w:bottom w:val="none" w:sz="0" w:space="0" w:color="auto"/>
            <w:right w:val="none" w:sz="0" w:space="0" w:color="auto"/>
          </w:divBdr>
        </w:div>
        <w:div w:id="327487798">
          <w:marLeft w:val="0"/>
          <w:marRight w:val="0"/>
          <w:marTop w:val="0"/>
          <w:marBottom w:val="0"/>
          <w:divBdr>
            <w:top w:val="none" w:sz="0" w:space="0" w:color="auto"/>
            <w:left w:val="none" w:sz="0" w:space="0" w:color="auto"/>
            <w:bottom w:val="none" w:sz="0" w:space="0" w:color="auto"/>
            <w:right w:val="none" w:sz="0" w:space="0" w:color="auto"/>
          </w:divBdr>
          <w:divsChild>
            <w:div w:id="1203009712">
              <w:marLeft w:val="0"/>
              <w:marRight w:val="0"/>
              <w:marTop w:val="0"/>
              <w:marBottom w:val="0"/>
              <w:divBdr>
                <w:top w:val="none" w:sz="0" w:space="0" w:color="auto"/>
                <w:left w:val="none" w:sz="0" w:space="0" w:color="auto"/>
                <w:bottom w:val="none" w:sz="0" w:space="0" w:color="auto"/>
                <w:right w:val="none" w:sz="0" w:space="0" w:color="auto"/>
              </w:divBdr>
              <w:divsChild>
                <w:div w:id="122117483">
                  <w:marLeft w:val="0"/>
                  <w:marRight w:val="0"/>
                  <w:marTop w:val="0"/>
                  <w:marBottom w:val="0"/>
                  <w:divBdr>
                    <w:top w:val="none" w:sz="0" w:space="0" w:color="auto"/>
                    <w:left w:val="none" w:sz="0" w:space="0" w:color="auto"/>
                    <w:bottom w:val="none" w:sz="0" w:space="0" w:color="auto"/>
                    <w:right w:val="none" w:sz="0" w:space="0" w:color="auto"/>
                  </w:divBdr>
                </w:div>
                <w:div w:id="2089181825">
                  <w:marLeft w:val="0"/>
                  <w:marRight w:val="0"/>
                  <w:marTop w:val="0"/>
                  <w:marBottom w:val="0"/>
                  <w:divBdr>
                    <w:top w:val="none" w:sz="0" w:space="0" w:color="auto"/>
                    <w:left w:val="none" w:sz="0" w:space="0" w:color="auto"/>
                    <w:bottom w:val="none" w:sz="0" w:space="0" w:color="auto"/>
                    <w:right w:val="none" w:sz="0" w:space="0" w:color="auto"/>
                  </w:divBdr>
                </w:div>
                <w:div w:id="6041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00936">
      <w:bodyDiv w:val="1"/>
      <w:marLeft w:val="0"/>
      <w:marRight w:val="0"/>
      <w:marTop w:val="0"/>
      <w:marBottom w:val="0"/>
      <w:divBdr>
        <w:top w:val="none" w:sz="0" w:space="0" w:color="auto"/>
        <w:left w:val="none" w:sz="0" w:space="0" w:color="auto"/>
        <w:bottom w:val="none" w:sz="0" w:space="0" w:color="auto"/>
        <w:right w:val="none" w:sz="0" w:space="0" w:color="auto"/>
      </w:divBdr>
      <w:divsChild>
        <w:div w:id="384455091">
          <w:marLeft w:val="-150"/>
          <w:marRight w:val="-150"/>
          <w:marTop w:val="0"/>
          <w:marBottom w:val="0"/>
          <w:divBdr>
            <w:top w:val="none" w:sz="0" w:space="0" w:color="auto"/>
            <w:left w:val="none" w:sz="0" w:space="0" w:color="auto"/>
            <w:bottom w:val="none" w:sz="0" w:space="0" w:color="auto"/>
            <w:right w:val="none" w:sz="0" w:space="0" w:color="auto"/>
          </w:divBdr>
        </w:div>
        <w:div w:id="826245058">
          <w:marLeft w:val="-150"/>
          <w:marRight w:val="-150"/>
          <w:marTop w:val="0"/>
          <w:marBottom w:val="0"/>
          <w:divBdr>
            <w:top w:val="none" w:sz="0" w:space="0" w:color="auto"/>
            <w:left w:val="none" w:sz="0" w:space="0" w:color="auto"/>
            <w:bottom w:val="none" w:sz="0" w:space="0" w:color="auto"/>
            <w:right w:val="none" w:sz="0" w:space="0" w:color="auto"/>
          </w:divBdr>
          <w:divsChild>
            <w:div w:id="49617142">
              <w:marLeft w:val="0"/>
              <w:marRight w:val="0"/>
              <w:marTop w:val="0"/>
              <w:marBottom w:val="0"/>
              <w:divBdr>
                <w:top w:val="none" w:sz="0" w:space="0" w:color="auto"/>
                <w:left w:val="none" w:sz="0" w:space="0" w:color="auto"/>
                <w:bottom w:val="none" w:sz="0" w:space="0" w:color="auto"/>
                <w:right w:val="none" w:sz="0" w:space="0" w:color="auto"/>
              </w:divBdr>
              <w:divsChild>
                <w:div w:id="812647514">
                  <w:marLeft w:val="0"/>
                  <w:marRight w:val="0"/>
                  <w:marTop w:val="0"/>
                  <w:marBottom w:val="0"/>
                  <w:divBdr>
                    <w:top w:val="none" w:sz="0" w:space="0" w:color="auto"/>
                    <w:left w:val="none" w:sz="0" w:space="0" w:color="auto"/>
                    <w:bottom w:val="none" w:sz="0" w:space="0" w:color="auto"/>
                    <w:right w:val="none" w:sz="0" w:space="0" w:color="auto"/>
                  </w:divBdr>
                  <w:divsChild>
                    <w:div w:id="248007225">
                      <w:marLeft w:val="0"/>
                      <w:marRight w:val="0"/>
                      <w:marTop w:val="0"/>
                      <w:marBottom w:val="0"/>
                      <w:divBdr>
                        <w:top w:val="none" w:sz="0" w:space="0" w:color="auto"/>
                        <w:left w:val="none" w:sz="0" w:space="0" w:color="auto"/>
                        <w:bottom w:val="none" w:sz="0" w:space="0" w:color="auto"/>
                        <w:right w:val="none" w:sz="0" w:space="0" w:color="auto"/>
                      </w:divBdr>
                      <w:divsChild>
                        <w:div w:id="980844136">
                          <w:marLeft w:val="0"/>
                          <w:marRight w:val="0"/>
                          <w:marTop w:val="0"/>
                          <w:marBottom w:val="0"/>
                          <w:divBdr>
                            <w:top w:val="none" w:sz="0" w:space="0" w:color="auto"/>
                            <w:left w:val="none" w:sz="0" w:space="0" w:color="auto"/>
                            <w:bottom w:val="none" w:sz="0" w:space="0" w:color="auto"/>
                            <w:right w:val="none" w:sz="0" w:space="0" w:color="auto"/>
                          </w:divBdr>
                        </w:div>
                      </w:divsChild>
                    </w:div>
                    <w:div w:id="3379697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51217110">
              <w:marLeft w:val="0"/>
              <w:marRight w:val="0"/>
              <w:marTop w:val="0"/>
              <w:marBottom w:val="0"/>
              <w:divBdr>
                <w:top w:val="none" w:sz="0" w:space="0" w:color="auto"/>
                <w:left w:val="none" w:sz="0" w:space="0" w:color="auto"/>
                <w:bottom w:val="none" w:sz="0" w:space="0" w:color="auto"/>
                <w:right w:val="none" w:sz="0" w:space="0" w:color="auto"/>
              </w:divBdr>
              <w:divsChild>
                <w:div w:id="734745333">
                  <w:marLeft w:val="0"/>
                  <w:marRight w:val="0"/>
                  <w:marTop w:val="0"/>
                  <w:marBottom w:val="0"/>
                  <w:divBdr>
                    <w:top w:val="none" w:sz="0" w:space="0" w:color="auto"/>
                    <w:left w:val="none" w:sz="0" w:space="0" w:color="auto"/>
                    <w:bottom w:val="none" w:sz="0" w:space="0" w:color="auto"/>
                    <w:right w:val="none" w:sz="0" w:space="0" w:color="auto"/>
                  </w:divBdr>
                  <w:divsChild>
                    <w:div w:id="1379822150">
                      <w:marLeft w:val="0"/>
                      <w:marRight w:val="0"/>
                      <w:marTop w:val="0"/>
                      <w:marBottom w:val="0"/>
                      <w:divBdr>
                        <w:top w:val="none" w:sz="0" w:space="0" w:color="auto"/>
                        <w:left w:val="none" w:sz="0" w:space="0" w:color="auto"/>
                        <w:bottom w:val="none" w:sz="0" w:space="0" w:color="auto"/>
                        <w:right w:val="none" w:sz="0" w:space="0" w:color="auto"/>
                      </w:divBdr>
                      <w:divsChild>
                        <w:div w:id="1453474869">
                          <w:marLeft w:val="0"/>
                          <w:marRight w:val="0"/>
                          <w:marTop w:val="0"/>
                          <w:marBottom w:val="0"/>
                          <w:divBdr>
                            <w:top w:val="none" w:sz="0" w:space="0" w:color="auto"/>
                            <w:left w:val="none" w:sz="0" w:space="0" w:color="auto"/>
                            <w:bottom w:val="none" w:sz="0" w:space="0" w:color="auto"/>
                            <w:right w:val="none" w:sz="0" w:space="0" w:color="auto"/>
                          </w:divBdr>
                          <w:divsChild>
                            <w:div w:id="625240077">
                              <w:marLeft w:val="0"/>
                              <w:marRight w:val="0"/>
                              <w:marTop w:val="0"/>
                              <w:marBottom w:val="0"/>
                              <w:divBdr>
                                <w:top w:val="none" w:sz="0" w:space="0" w:color="auto"/>
                                <w:left w:val="none" w:sz="0" w:space="0" w:color="auto"/>
                                <w:bottom w:val="none" w:sz="0" w:space="0" w:color="auto"/>
                                <w:right w:val="none" w:sz="0" w:space="0" w:color="auto"/>
                              </w:divBdr>
                            </w:div>
                            <w:div w:id="1240024161">
                              <w:marLeft w:val="0"/>
                              <w:marRight w:val="0"/>
                              <w:marTop w:val="0"/>
                              <w:marBottom w:val="0"/>
                              <w:divBdr>
                                <w:top w:val="none" w:sz="0" w:space="0" w:color="auto"/>
                                <w:left w:val="none" w:sz="0" w:space="0" w:color="auto"/>
                                <w:bottom w:val="none" w:sz="0" w:space="0" w:color="auto"/>
                                <w:right w:val="none" w:sz="0" w:space="0" w:color="auto"/>
                              </w:divBdr>
                            </w:div>
                            <w:div w:id="13936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5373">
      <w:bodyDiv w:val="1"/>
      <w:marLeft w:val="0"/>
      <w:marRight w:val="0"/>
      <w:marTop w:val="0"/>
      <w:marBottom w:val="0"/>
      <w:divBdr>
        <w:top w:val="none" w:sz="0" w:space="0" w:color="auto"/>
        <w:left w:val="none" w:sz="0" w:space="0" w:color="auto"/>
        <w:bottom w:val="none" w:sz="0" w:space="0" w:color="auto"/>
        <w:right w:val="none" w:sz="0" w:space="0" w:color="auto"/>
      </w:divBdr>
      <w:divsChild>
        <w:div w:id="1122269465">
          <w:marLeft w:val="0"/>
          <w:marRight w:val="0"/>
          <w:marTop w:val="0"/>
          <w:marBottom w:val="360"/>
          <w:divBdr>
            <w:top w:val="none" w:sz="0" w:space="0" w:color="auto"/>
            <w:left w:val="none" w:sz="0" w:space="0" w:color="auto"/>
            <w:bottom w:val="none" w:sz="0" w:space="0" w:color="auto"/>
            <w:right w:val="none" w:sz="0" w:space="0" w:color="auto"/>
          </w:divBdr>
        </w:div>
      </w:divsChild>
    </w:div>
    <w:div w:id="1541429294">
      <w:bodyDiv w:val="1"/>
      <w:marLeft w:val="0"/>
      <w:marRight w:val="0"/>
      <w:marTop w:val="0"/>
      <w:marBottom w:val="0"/>
      <w:divBdr>
        <w:top w:val="none" w:sz="0" w:space="0" w:color="auto"/>
        <w:left w:val="none" w:sz="0" w:space="0" w:color="auto"/>
        <w:bottom w:val="none" w:sz="0" w:space="0" w:color="auto"/>
        <w:right w:val="none" w:sz="0" w:space="0" w:color="auto"/>
      </w:divBdr>
      <w:divsChild>
        <w:div w:id="921834520">
          <w:marLeft w:val="-150"/>
          <w:marRight w:val="-150"/>
          <w:marTop w:val="0"/>
          <w:marBottom w:val="0"/>
          <w:divBdr>
            <w:top w:val="none" w:sz="0" w:space="0" w:color="auto"/>
            <w:left w:val="none" w:sz="0" w:space="0" w:color="auto"/>
            <w:bottom w:val="none" w:sz="0" w:space="0" w:color="auto"/>
            <w:right w:val="none" w:sz="0" w:space="0" w:color="auto"/>
          </w:divBdr>
          <w:divsChild>
            <w:div w:id="360402588">
              <w:marLeft w:val="0"/>
              <w:marRight w:val="0"/>
              <w:marTop w:val="0"/>
              <w:marBottom w:val="0"/>
              <w:divBdr>
                <w:top w:val="none" w:sz="0" w:space="0" w:color="auto"/>
                <w:left w:val="none" w:sz="0" w:space="0" w:color="auto"/>
                <w:bottom w:val="none" w:sz="0" w:space="0" w:color="auto"/>
                <w:right w:val="none" w:sz="0" w:space="0" w:color="auto"/>
              </w:divBdr>
              <w:divsChild>
                <w:div w:id="577909774">
                  <w:marLeft w:val="0"/>
                  <w:marRight w:val="0"/>
                  <w:marTop w:val="0"/>
                  <w:marBottom w:val="0"/>
                  <w:divBdr>
                    <w:top w:val="none" w:sz="0" w:space="0" w:color="auto"/>
                    <w:left w:val="none" w:sz="0" w:space="0" w:color="auto"/>
                    <w:bottom w:val="none" w:sz="0" w:space="0" w:color="auto"/>
                    <w:right w:val="none" w:sz="0" w:space="0" w:color="auto"/>
                  </w:divBdr>
                  <w:divsChild>
                    <w:div w:id="12475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533">
              <w:marLeft w:val="0"/>
              <w:marRight w:val="0"/>
              <w:marTop w:val="0"/>
              <w:marBottom w:val="0"/>
              <w:divBdr>
                <w:top w:val="none" w:sz="0" w:space="0" w:color="auto"/>
                <w:left w:val="none" w:sz="0" w:space="0" w:color="auto"/>
                <w:bottom w:val="none" w:sz="0" w:space="0" w:color="auto"/>
                <w:right w:val="none" w:sz="0" w:space="0" w:color="auto"/>
              </w:divBdr>
              <w:divsChild>
                <w:div w:id="1143541045">
                  <w:marLeft w:val="0"/>
                  <w:marRight w:val="0"/>
                  <w:marTop w:val="0"/>
                  <w:marBottom w:val="0"/>
                  <w:divBdr>
                    <w:top w:val="none" w:sz="0" w:space="0" w:color="auto"/>
                    <w:left w:val="none" w:sz="0" w:space="0" w:color="auto"/>
                    <w:bottom w:val="none" w:sz="0" w:space="0" w:color="auto"/>
                    <w:right w:val="none" w:sz="0" w:space="0" w:color="auto"/>
                  </w:divBdr>
                  <w:divsChild>
                    <w:div w:id="369427301">
                      <w:marLeft w:val="0"/>
                      <w:marRight w:val="0"/>
                      <w:marTop w:val="0"/>
                      <w:marBottom w:val="0"/>
                      <w:divBdr>
                        <w:top w:val="none" w:sz="0" w:space="0" w:color="auto"/>
                        <w:left w:val="none" w:sz="0" w:space="0" w:color="auto"/>
                        <w:bottom w:val="none" w:sz="0" w:space="0" w:color="auto"/>
                        <w:right w:val="none" w:sz="0" w:space="0" w:color="auto"/>
                      </w:divBdr>
                      <w:divsChild>
                        <w:div w:id="1162280974">
                          <w:marLeft w:val="0"/>
                          <w:marRight w:val="0"/>
                          <w:marTop w:val="0"/>
                          <w:marBottom w:val="0"/>
                          <w:divBdr>
                            <w:top w:val="none" w:sz="0" w:space="0" w:color="auto"/>
                            <w:left w:val="none" w:sz="0" w:space="0" w:color="auto"/>
                            <w:bottom w:val="none" w:sz="0" w:space="0" w:color="auto"/>
                            <w:right w:val="none" w:sz="0" w:space="0" w:color="auto"/>
                          </w:divBdr>
                        </w:div>
                      </w:divsChild>
                    </w:div>
                    <w:div w:id="1179320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84800409">
          <w:marLeft w:val="-150"/>
          <w:marRight w:val="-150"/>
          <w:marTop w:val="0"/>
          <w:marBottom w:val="0"/>
          <w:divBdr>
            <w:top w:val="none" w:sz="0" w:space="0" w:color="auto"/>
            <w:left w:val="none" w:sz="0" w:space="0" w:color="auto"/>
            <w:bottom w:val="none" w:sz="0" w:space="0" w:color="auto"/>
            <w:right w:val="none" w:sz="0" w:space="0" w:color="auto"/>
          </w:divBdr>
          <w:divsChild>
            <w:div w:id="712117151">
              <w:marLeft w:val="0"/>
              <w:marRight w:val="0"/>
              <w:marTop w:val="0"/>
              <w:marBottom w:val="0"/>
              <w:divBdr>
                <w:top w:val="none" w:sz="0" w:space="0" w:color="auto"/>
                <w:left w:val="none" w:sz="0" w:space="0" w:color="auto"/>
                <w:bottom w:val="none" w:sz="0" w:space="0" w:color="auto"/>
                <w:right w:val="none" w:sz="0" w:space="0" w:color="auto"/>
              </w:divBdr>
              <w:divsChild>
                <w:div w:id="263609248">
                  <w:marLeft w:val="0"/>
                  <w:marRight w:val="0"/>
                  <w:marTop w:val="0"/>
                  <w:marBottom w:val="0"/>
                  <w:divBdr>
                    <w:top w:val="none" w:sz="0" w:space="0" w:color="auto"/>
                    <w:left w:val="none" w:sz="0" w:space="0" w:color="auto"/>
                    <w:bottom w:val="none" w:sz="0" w:space="0" w:color="auto"/>
                    <w:right w:val="none" w:sz="0" w:space="0" w:color="auto"/>
                  </w:divBdr>
                  <w:divsChild>
                    <w:div w:id="278295367">
                      <w:marLeft w:val="0"/>
                      <w:marRight w:val="0"/>
                      <w:marTop w:val="0"/>
                      <w:marBottom w:val="0"/>
                      <w:divBdr>
                        <w:top w:val="none" w:sz="0" w:space="0" w:color="auto"/>
                        <w:left w:val="none" w:sz="0" w:space="0" w:color="auto"/>
                        <w:bottom w:val="none" w:sz="0" w:space="0" w:color="auto"/>
                        <w:right w:val="none" w:sz="0" w:space="0" w:color="auto"/>
                      </w:divBdr>
                    </w:div>
                    <w:div w:id="420882275">
                      <w:marLeft w:val="0"/>
                      <w:marRight w:val="0"/>
                      <w:marTop w:val="0"/>
                      <w:marBottom w:val="0"/>
                      <w:divBdr>
                        <w:top w:val="none" w:sz="0" w:space="0" w:color="auto"/>
                        <w:left w:val="none" w:sz="0" w:space="0" w:color="auto"/>
                        <w:bottom w:val="none" w:sz="0" w:space="0" w:color="auto"/>
                        <w:right w:val="none" w:sz="0" w:space="0" w:color="auto"/>
                      </w:divBdr>
                      <w:divsChild>
                        <w:div w:id="8411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7435">
      <w:bodyDiv w:val="1"/>
      <w:marLeft w:val="0"/>
      <w:marRight w:val="0"/>
      <w:marTop w:val="0"/>
      <w:marBottom w:val="0"/>
      <w:divBdr>
        <w:top w:val="none" w:sz="0" w:space="0" w:color="auto"/>
        <w:left w:val="none" w:sz="0" w:space="0" w:color="auto"/>
        <w:bottom w:val="none" w:sz="0" w:space="0" w:color="auto"/>
        <w:right w:val="none" w:sz="0" w:space="0" w:color="auto"/>
      </w:divBdr>
      <w:divsChild>
        <w:div w:id="1400863558">
          <w:marLeft w:val="800"/>
          <w:marRight w:val="800"/>
          <w:marTop w:val="0"/>
          <w:marBottom w:val="0"/>
          <w:divBdr>
            <w:top w:val="none" w:sz="0" w:space="0" w:color="auto"/>
            <w:left w:val="none" w:sz="0" w:space="0" w:color="auto"/>
            <w:bottom w:val="none" w:sz="0" w:space="0" w:color="auto"/>
            <w:right w:val="none" w:sz="0" w:space="0" w:color="auto"/>
          </w:divBdr>
        </w:div>
      </w:divsChild>
    </w:div>
    <w:div w:id="1542472065">
      <w:bodyDiv w:val="1"/>
      <w:marLeft w:val="0"/>
      <w:marRight w:val="0"/>
      <w:marTop w:val="0"/>
      <w:marBottom w:val="0"/>
      <w:divBdr>
        <w:top w:val="none" w:sz="0" w:space="0" w:color="auto"/>
        <w:left w:val="none" w:sz="0" w:space="0" w:color="auto"/>
        <w:bottom w:val="none" w:sz="0" w:space="0" w:color="auto"/>
        <w:right w:val="none" w:sz="0" w:space="0" w:color="auto"/>
      </w:divBdr>
      <w:divsChild>
        <w:div w:id="1033112922">
          <w:marLeft w:val="-150"/>
          <w:marRight w:val="-150"/>
          <w:marTop w:val="0"/>
          <w:marBottom w:val="0"/>
          <w:divBdr>
            <w:top w:val="none" w:sz="0" w:space="0" w:color="auto"/>
            <w:left w:val="none" w:sz="0" w:space="0" w:color="auto"/>
            <w:bottom w:val="none" w:sz="0" w:space="0" w:color="auto"/>
            <w:right w:val="none" w:sz="0" w:space="0" w:color="auto"/>
          </w:divBdr>
          <w:divsChild>
            <w:div w:id="1461609237">
              <w:marLeft w:val="0"/>
              <w:marRight w:val="0"/>
              <w:marTop w:val="0"/>
              <w:marBottom w:val="0"/>
              <w:divBdr>
                <w:top w:val="none" w:sz="0" w:space="0" w:color="auto"/>
                <w:left w:val="none" w:sz="0" w:space="0" w:color="auto"/>
                <w:bottom w:val="none" w:sz="0" w:space="0" w:color="auto"/>
                <w:right w:val="none" w:sz="0" w:space="0" w:color="auto"/>
              </w:divBdr>
              <w:divsChild>
                <w:div w:id="1137837712">
                  <w:marLeft w:val="0"/>
                  <w:marRight w:val="0"/>
                  <w:marTop w:val="0"/>
                  <w:marBottom w:val="0"/>
                  <w:divBdr>
                    <w:top w:val="none" w:sz="0" w:space="0" w:color="auto"/>
                    <w:left w:val="none" w:sz="0" w:space="0" w:color="auto"/>
                    <w:bottom w:val="none" w:sz="0" w:space="0" w:color="auto"/>
                    <w:right w:val="none" w:sz="0" w:space="0" w:color="auto"/>
                  </w:divBdr>
                </w:div>
                <w:div w:id="1409688432">
                  <w:marLeft w:val="0"/>
                  <w:marRight w:val="0"/>
                  <w:marTop w:val="0"/>
                  <w:marBottom w:val="0"/>
                  <w:divBdr>
                    <w:top w:val="none" w:sz="0" w:space="0" w:color="auto"/>
                    <w:left w:val="none" w:sz="0" w:space="0" w:color="auto"/>
                    <w:bottom w:val="none" w:sz="0" w:space="0" w:color="auto"/>
                    <w:right w:val="none" w:sz="0" w:space="0" w:color="auto"/>
                  </w:divBdr>
                  <w:divsChild>
                    <w:div w:id="10875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49929">
      <w:bodyDiv w:val="1"/>
      <w:marLeft w:val="0"/>
      <w:marRight w:val="0"/>
      <w:marTop w:val="0"/>
      <w:marBottom w:val="0"/>
      <w:divBdr>
        <w:top w:val="none" w:sz="0" w:space="0" w:color="auto"/>
        <w:left w:val="none" w:sz="0" w:space="0" w:color="auto"/>
        <w:bottom w:val="none" w:sz="0" w:space="0" w:color="auto"/>
        <w:right w:val="none" w:sz="0" w:space="0" w:color="auto"/>
      </w:divBdr>
      <w:divsChild>
        <w:div w:id="573004085">
          <w:marLeft w:val="-225"/>
          <w:marRight w:val="-225"/>
          <w:marTop w:val="0"/>
          <w:marBottom w:val="0"/>
          <w:divBdr>
            <w:top w:val="none" w:sz="0" w:space="0" w:color="auto"/>
            <w:left w:val="none" w:sz="0" w:space="0" w:color="auto"/>
            <w:bottom w:val="none" w:sz="0" w:space="0" w:color="auto"/>
            <w:right w:val="none" w:sz="0" w:space="0" w:color="auto"/>
          </w:divBdr>
        </w:div>
        <w:div w:id="618143028">
          <w:marLeft w:val="-225"/>
          <w:marRight w:val="-225"/>
          <w:marTop w:val="0"/>
          <w:marBottom w:val="0"/>
          <w:divBdr>
            <w:top w:val="none" w:sz="0" w:space="0" w:color="auto"/>
            <w:left w:val="none" w:sz="0" w:space="0" w:color="auto"/>
            <w:bottom w:val="none" w:sz="0" w:space="0" w:color="auto"/>
            <w:right w:val="none" w:sz="0" w:space="0" w:color="auto"/>
          </w:divBdr>
          <w:divsChild>
            <w:div w:id="1126436332">
              <w:marLeft w:val="0"/>
              <w:marRight w:val="0"/>
              <w:marTop w:val="0"/>
              <w:marBottom w:val="0"/>
              <w:divBdr>
                <w:top w:val="none" w:sz="0" w:space="0" w:color="auto"/>
                <w:left w:val="none" w:sz="0" w:space="0" w:color="auto"/>
                <w:bottom w:val="none" w:sz="0" w:space="0" w:color="auto"/>
                <w:right w:val="none" w:sz="0" w:space="0" w:color="auto"/>
              </w:divBdr>
              <w:divsChild>
                <w:div w:id="10264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6179">
      <w:bodyDiv w:val="1"/>
      <w:marLeft w:val="0"/>
      <w:marRight w:val="0"/>
      <w:marTop w:val="0"/>
      <w:marBottom w:val="0"/>
      <w:divBdr>
        <w:top w:val="none" w:sz="0" w:space="0" w:color="auto"/>
        <w:left w:val="none" w:sz="0" w:space="0" w:color="auto"/>
        <w:bottom w:val="none" w:sz="0" w:space="0" w:color="auto"/>
        <w:right w:val="none" w:sz="0" w:space="0" w:color="auto"/>
      </w:divBdr>
      <w:divsChild>
        <w:div w:id="162480495">
          <w:marLeft w:val="0"/>
          <w:marRight w:val="0"/>
          <w:marTop w:val="0"/>
          <w:marBottom w:val="0"/>
          <w:divBdr>
            <w:top w:val="none" w:sz="0" w:space="0" w:color="auto"/>
            <w:left w:val="none" w:sz="0" w:space="0" w:color="auto"/>
            <w:bottom w:val="none" w:sz="0" w:space="0" w:color="auto"/>
            <w:right w:val="none" w:sz="0" w:space="0" w:color="auto"/>
          </w:divBdr>
          <w:divsChild>
            <w:div w:id="700008144">
              <w:marLeft w:val="0"/>
              <w:marRight w:val="0"/>
              <w:marTop w:val="0"/>
              <w:marBottom w:val="75"/>
              <w:divBdr>
                <w:top w:val="none" w:sz="0" w:space="0" w:color="auto"/>
                <w:left w:val="none" w:sz="0" w:space="0" w:color="auto"/>
                <w:bottom w:val="none" w:sz="0" w:space="0" w:color="auto"/>
                <w:right w:val="none" w:sz="0" w:space="0" w:color="auto"/>
              </w:divBdr>
              <w:divsChild>
                <w:div w:id="1244755277">
                  <w:marLeft w:val="0"/>
                  <w:marRight w:val="0"/>
                  <w:marTop w:val="0"/>
                  <w:marBottom w:val="0"/>
                  <w:divBdr>
                    <w:top w:val="none" w:sz="0" w:space="0" w:color="auto"/>
                    <w:left w:val="none" w:sz="0" w:space="0" w:color="auto"/>
                    <w:bottom w:val="none" w:sz="0" w:space="0" w:color="auto"/>
                    <w:right w:val="none" w:sz="0" w:space="0" w:color="auto"/>
                  </w:divBdr>
                  <w:divsChild>
                    <w:div w:id="196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0436">
              <w:marLeft w:val="0"/>
              <w:marRight w:val="0"/>
              <w:marTop w:val="0"/>
              <w:marBottom w:val="150"/>
              <w:divBdr>
                <w:top w:val="none" w:sz="0" w:space="0" w:color="auto"/>
                <w:left w:val="none" w:sz="0" w:space="0" w:color="auto"/>
                <w:bottom w:val="none" w:sz="0" w:space="0" w:color="auto"/>
                <w:right w:val="none" w:sz="0" w:space="0" w:color="auto"/>
              </w:divBdr>
            </w:div>
          </w:divsChild>
        </w:div>
        <w:div w:id="1460492448">
          <w:marLeft w:val="0"/>
          <w:marRight w:val="0"/>
          <w:marTop w:val="0"/>
          <w:marBottom w:val="0"/>
          <w:divBdr>
            <w:top w:val="none" w:sz="0" w:space="0" w:color="auto"/>
            <w:left w:val="none" w:sz="0" w:space="0" w:color="auto"/>
            <w:bottom w:val="none" w:sz="0" w:space="0" w:color="auto"/>
            <w:right w:val="none" w:sz="0" w:space="0" w:color="auto"/>
          </w:divBdr>
        </w:div>
      </w:divsChild>
    </w:div>
    <w:div w:id="1543244623">
      <w:bodyDiv w:val="1"/>
      <w:marLeft w:val="0"/>
      <w:marRight w:val="0"/>
      <w:marTop w:val="0"/>
      <w:marBottom w:val="0"/>
      <w:divBdr>
        <w:top w:val="none" w:sz="0" w:space="0" w:color="auto"/>
        <w:left w:val="none" w:sz="0" w:space="0" w:color="auto"/>
        <w:bottom w:val="none" w:sz="0" w:space="0" w:color="auto"/>
        <w:right w:val="none" w:sz="0" w:space="0" w:color="auto"/>
      </w:divBdr>
      <w:divsChild>
        <w:div w:id="953291433">
          <w:marLeft w:val="0"/>
          <w:marRight w:val="0"/>
          <w:marTop w:val="240"/>
          <w:marBottom w:val="0"/>
          <w:divBdr>
            <w:top w:val="none" w:sz="0" w:space="0" w:color="auto"/>
            <w:left w:val="none" w:sz="0" w:space="0" w:color="auto"/>
            <w:bottom w:val="none" w:sz="0" w:space="0" w:color="auto"/>
            <w:right w:val="none" w:sz="0" w:space="0" w:color="auto"/>
          </w:divBdr>
          <w:divsChild>
            <w:div w:id="1523132564">
              <w:marLeft w:val="0"/>
              <w:marRight w:val="0"/>
              <w:marTop w:val="0"/>
              <w:marBottom w:val="0"/>
              <w:divBdr>
                <w:top w:val="none" w:sz="0" w:space="0" w:color="auto"/>
                <w:left w:val="none" w:sz="0" w:space="0" w:color="auto"/>
                <w:bottom w:val="none" w:sz="0" w:space="0" w:color="auto"/>
                <w:right w:val="none" w:sz="0" w:space="0" w:color="auto"/>
              </w:divBdr>
            </w:div>
          </w:divsChild>
        </w:div>
        <w:div w:id="1295019775">
          <w:marLeft w:val="0"/>
          <w:marRight w:val="0"/>
          <w:marTop w:val="0"/>
          <w:marBottom w:val="0"/>
          <w:divBdr>
            <w:top w:val="none" w:sz="0" w:space="0" w:color="auto"/>
            <w:left w:val="none" w:sz="0" w:space="0" w:color="auto"/>
            <w:bottom w:val="none" w:sz="0" w:space="0" w:color="auto"/>
            <w:right w:val="none" w:sz="0" w:space="0" w:color="auto"/>
          </w:divBdr>
        </w:div>
        <w:div w:id="2021200278">
          <w:marLeft w:val="0"/>
          <w:marRight w:val="0"/>
          <w:marTop w:val="0"/>
          <w:marBottom w:val="0"/>
          <w:divBdr>
            <w:top w:val="none" w:sz="0" w:space="0" w:color="auto"/>
            <w:left w:val="none" w:sz="0" w:space="0" w:color="auto"/>
            <w:bottom w:val="none" w:sz="0" w:space="0" w:color="auto"/>
            <w:right w:val="none" w:sz="0" w:space="0" w:color="auto"/>
          </w:divBdr>
          <w:divsChild>
            <w:div w:id="757218807">
              <w:marLeft w:val="0"/>
              <w:marRight w:val="0"/>
              <w:marTop w:val="0"/>
              <w:marBottom w:val="240"/>
              <w:divBdr>
                <w:top w:val="none" w:sz="0" w:space="0" w:color="auto"/>
                <w:left w:val="none" w:sz="0" w:space="0" w:color="auto"/>
                <w:bottom w:val="none" w:sz="0" w:space="0" w:color="auto"/>
                <w:right w:val="none" w:sz="0" w:space="0" w:color="auto"/>
              </w:divBdr>
              <w:divsChild>
                <w:div w:id="925960521">
                  <w:marLeft w:val="60"/>
                  <w:marRight w:val="0"/>
                  <w:marTop w:val="0"/>
                  <w:marBottom w:val="0"/>
                  <w:divBdr>
                    <w:top w:val="none" w:sz="0" w:space="0" w:color="auto"/>
                    <w:left w:val="none" w:sz="0" w:space="0" w:color="auto"/>
                    <w:bottom w:val="none" w:sz="0" w:space="0" w:color="auto"/>
                    <w:right w:val="none" w:sz="0" w:space="0" w:color="auto"/>
                  </w:divBdr>
                </w:div>
                <w:div w:id="1373656542">
                  <w:marLeft w:val="0"/>
                  <w:marRight w:val="0"/>
                  <w:marTop w:val="0"/>
                  <w:marBottom w:val="0"/>
                  <w:divBdr>
                    <w:top w:val="none" w:sz="0" w:space="0" w:color="auto"/>
                    <w:left w:val="none" w:sz="0" w:space="0" w:color="auto"/>
                    <w:bottom w:val="none" w:sz="0" w:space="0" w:color="auto"/>
                    <w:right w:val="none" w:sz="0" w:space="0" w:color="auto"/>
                  </w:divBdr>
                </w:div>
              </w:divsChild>
            </w:div>
            <w:div w:id="1196231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3832077">
      <w:bodyDiv w:val="1"/>
      <w:marLeft w:val="0"/>
      <w:marRight w:val="0"/>
      <w:marTop w:val="0"/>
      <w:marBottom w:val="0"/>
      <w:divBdr>
        <w:top w:val="none" w:sz="0" w:space="0" w:color="auto"/>
        <w:left w:val="none" w:sz="0" w:space="0" w:color="auto"/>
        <w:bottom w:val="none" w:sz="0" w:space="0" w:color="auto"/>
        <w:right w:val="none" w:sz="0" w:space="0" w:color="auto"/>
      </w:divBdr>
      <w:divsChild>
        <w:div w:id="375324791">
          <w:marLeft w:val="0"/>
          <w:marRight w:val="0"/>
          <w:marTop w:val="315"/>
          <w:marBottom w:val="0"/>
          <w:divBdr>
            <w:top w:val="none" w:sz="0" w:space="0" w:color="auto"/>
            <w:left w:val="none" w:sz="0" w:space="0" w:color="auto"/>
            <w:bottom w:val="none" w:sz="0" w:space="0" w:color="auto"/>
            <w:right w:val="none" w:sz="0" w:space="0" w:color="auto"/>
          </w:divBdr>
          <w:divsChild>
            <w:div w:id="1003239278">
              <w:marLeft w:val="0"/>
              <w:marRight w:val="0"/>
              <w:marTop w:val="0"/>
              <w:marBottom w:val="0"/>
              <w:divBdr>
                <w:top w:val="none" w:sz="0" w:space="0" w:color="auto"/>
                <w:left w:val="none" w:sz="0" w:space="0" w:color="auto"/>
                <w:bottom w:val="none" w:sz="0" w:space="0" w:color="auto"/>
                <w:right w:val="none" w:sz="0" w:space="0" w:color="auto"/>
              </w:divBdr>
            </w:div>
          </w:divsChild>
        </w:div>
        <w:div w:id="834491465">
          <w:marLeft w:val="0"/>
          <w:marRight w:val="0"/>
          <w:marTop w:val="0"/>
          <w:marBottom w:val="0"/>
          <w:divBdr>
            <w:top w:val="none" w:sz="0" w:space="0" w:color="auto"/>
            <w:left w:val="none" w:sz="0" w:space="0" w:color="auto"/>
            <w:bottom w:val="none" w:sz="0" w:space="0" w:color="auto"/>
            <w:right w:val="none" w:sz="0" w:space="0" w:color="auto"/>
          </w:divBdr>
          <w:divsChild>
            <w:div w:id="857545441">
              <w:marLeft w:val="0"/>
              <w:marRight w:val="0"/>
              <w:marTop w:val="0"/>
              <w:marBottom w:val="225"/>
              <w:divBdr>
                <w:top w:val="none" w:sz="0" w:space="0" w:color="auto"/>
                <w:left w:val="none" w:sz="0" w:space="0" w:color="auto"/>
                <w:bottom w:val="none" w:sz="0" w:space="0" w:color="auto"/>
                <w:right w:val="none" w:sz="0" w:space="0" w:color="auto"/>
              </w:divBdr>
            </w:div>
            <w:div w:id="1031567943">
              <w:marLeft w:val="0"/>
              <w:marRight w:val="0"/>
              <w:marTop w:val="0"/>
              <w:marBottom w:val="240"/>
              <w:divBdr>
                <w:top w:val="none" w:sz="0" w:space="0" w:color="auto"/>
                <w:left w:val="none" w:sz="0" w:space="0" w:color="auto"/>
                <w:bottom w:val="none" w:sz="0" w:space="0" w:color="auto"/>
                <w:right w:val="none" w:sz="0" w:space="0" w:color="auto"/>
              </w:divBdr>
              <w:divsChild>
                <w:div w:id="710109501">
                  <w:marLeft w:val="0"/>
                  <w:marRight w:val="0"/>
                  <w:marTop w:val="0"/>
                  <w:marBottom w:val="0"/>
                  <w:divBdr>
                    <w:top w:val="none" w:sz="0" w:space="0" w:color="auto"/>
                    <w:left w:val="none" w:sz="0" w:space="0" w:color="auto"/>
                    <w:bottom w:val="none" w:sz="0" w:space="0" w:color="auto"/>
                    <w:right w:val="none" w:sz="0" w:space="0" w:color="auto"/>
                  </w:divBdr>
                </w:div>
                <w:div w:id="16162093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48906583">
          <w:marLeft w:val="0"/>
          <w:marRight w:val="0"/>
          <w:marTop w:val="0"/>
          <w:marBottom w:val="0"/>
          <w:divBdr>
            <w:top w:val="none" w:sz="0" w:space="0" w:color="auto"/>
            <w:left w:val="none" w:sz="0" w:space="0" w:color="auto"/>
            <w:bottom w:val="none" w:sz="0" w:space="0" w:color="auto"/>
            <w:right w:val="none" w:sz="0" w:space="0" w:color="auto"/>
          </w:divBdr>
        </w:div>
      </w:divsChild>
    </w:div>
    <w:div w:id="1543905263">
      <w:bodyDiv w:val="1"/>
      <w:marLeft w:val="0"/>
      <w:marRight w:val="0"/>
      <w:marTop w:val="0"/>
      <w:marBottom w:val="0"/>
      <w:divBdr>
        <w:top w:val="none" w:sz="0" w:space="0" w:color="auto"/>
        <w:left w:val="none" w:sz="0" w:space="0" w:color="auto"/>
        <w:bottom w:val="none" w:sz="0" w:space="0" w:color="auto"/>
        <w:right w:val="none" w:sz="0" w:space="0" w:color="auto"/>
      </w:divBdr>
      <w:divsChild>
        <w:div w:id="1675647625">
          <w:marLeft w:val="-150"/>
          <w:marRight w:val="-150"/>
          <w:marTop w:val="0"/>
          <w:marBottom w:val="0"/>
          <w:divBdr>
            <w:top w:val="none" w:sz="0" w:space="0" w:color="auto"/>
            <w:left w:val="none" w:sz="0" w:space="0" w:color="auto"/>
            <w:bottom w:val="none" w:sz="0" w:space="0" w:color="auto"/>
            <w:right w:val="none" w:sz="0" w:space="0" w:color="auto"/>
          </w:divBdr>
          <w:divsChild>
            <w:div w:id="2099132782">
              <w:marLeft w:val="0"/>
              <w:marRight w:val="0"/>
              <w:marTop w:val="0"/>
              <w:marBottom w:val="0"/>
              <w:divBdr>
                <w:top w:val="none" w:sz="0" w:space="0" w:color="auto"/>
                <w:left w:val="none" w:sz="0" w:space="0" w:color="auto"/>
                <w:bottom w:val="none" w:sz="0" w:space="0" w:color="auto"/>
                <w:right w:val="none" w:sz="0" w:space="0" w:color="auto"/>
              </w:divBdr>
              <w:divsChild>
                <w:div w:id="1939749595">
                  <w:marLeft w:val="0"/>
                  <w:marRight w:val="0"/>
                  <w:marTop w:val="0"/>
                  <w:marBottom w:val="0"/>
                  <w:divBdr>
                    <w:top w:val="none" w:sz="0" w:space="0" w:color="auto"/>
                    <w:left w:val="none" w:sz="0" w:space="0" w:color="auto"/>
                    <w:bottom w:val="none" w:sz="0" w:space="0" w:color="auto"/>
                    <w:right w:val="none" w:sz="0" w:space="0" w:color="auto"/>
                  </w:divBdr>
                  <w:divsChild>
                    <w:div w:id="891306843">
                      <w:marLeft w:val="0"/>
                      <w:marRight w:val="0"/>
                      <w:marTop w:val="0"/>
                      <w:marBottom w:val="0"/>
                      <w:divBdr>
                        <w:top w:val="none" w:sz="0" w:space="0" w:color="auto"/>
                        <w:left w:val="none" w:sz="0" w:space="0" w:color="auto"/>
                        <w:bottom w:val="none" w:sz="0" w:space="0" w:color="auto"/>
                        <w:right w:val="none" w:sz="0" w:space="0" w:color="auto"/>
                      </w:divBdr>
                    </w:div>
                    <w:div w:id="1801682235">
                      <w:marLeft w:val="0"/>
                      <w:marRight w:val="0"/>
                      <w:marTop w:val="0"/>
                      <w:marBottom w:val="0"/>
                      <w:divBdr>
                        <w:top w:val="none" w:sz="0" w:space="0" w:color="auto"/>
                        <w:left w:val="none" w:sz="0" w:space="0" w:color="auto"/>
                        <w:bottom w:val="none" w:sz="0" w:space="0" w:color="auto"/>
                        <w:right w:val="none" w:sz="0" w:space="0" w:color="auto"/>
                      </w:divBdr>
                      <w:divsChild>
                        <w:div w:id="235019085">
                          <w:marLeft w:val="0"/>
                          <w:marRight w:val="0"/>
                          <w:marTop w:val="0"/>
                          <w:marBottom w:val="0"/>
                          <w:divBdr>
                            <w:top w:val="none" w:sz="0" w:space="0" w:color="auto"/>
                            <w:left w:val="none" w:sz="0" w:space="0" w:color="auto"/>
                            <w:bottom w:val="none" w:sz="0" w:space="0" w:color="auto"/>
                            <w:right w:val="none" w:sz="0" w:space="0" w:color="auto"/>
                          </w:divBdr>
                          <w:divsChild>
                            <w:div w:id="956913206">
                              <w:marLeft w:val="0"/>
                              <w:marRight w:val="0"/>
                              <w:marTop w:val="0"/>
                              <w:marBottom w:val="0"/>
                              <w:divBdr>
                                <w:top w:val="none" w:sz="0" w:space="0" w:color="auto"/>
                                <w:left w:val="none" w:sz="0" w:space="0" w:color="auto"/>
                                <w:bottom w:val="none" w:sz="0" w:space="0" w:color="auto"/>
                                <w:right w:val="none" w:sz="0" w:space="0" w:color="auto"/>
                              </w:divBdr>
                            </w:div>
                            <w:div w:id="1022168401">
                              <w:marLeft w:val="0"/>
                              <w:marRight w:val="0"/>
                              <w:marTop w:val="0"/>
                              <w:marBottom w:val="0"/>
                              <w:divBdr>
                                <w:top w:val="none" w:sz="0" w:space="0" w:color="auto"/>
                                <w:left w:val="none" w:sz="0" w:space="0" w:color="auto"/>
                                <w:bottom w:val="none" w:sz="0" w:space="0" w:color="auto"/>
                                <w:right w:val="none" w:sz="0" w:space="0" w:color="auto"/>
                              </w:divBdr>
                            </w:div>
                            <w:div w:id="1701053632">
                              <w:marLeft w:val="0"/>
                              <w:marRight w:val="0"/>
                              <w:marTop w:val="0"/>
                              <w:marBottom w:val="0"/>
                              <w:divBdr>
                                <w:top w:val="none" w:sz="0" w:space="0" w:color="auto"/>
                                <w:left w:val="none" w:sz="0" w:space="0" w:color="auto"/>
                                <w:bottom w:val="none" w:sz="0" w:space="0" w:color="auto"/>
                                <w:right w:val="none" w:sz="0" w:space="0" w:color="auto"/>
                              </w:divBdr>
                            </w:div>
                            <w:div w:id="2026636977">
                              <w:marLeft w:val="0"/>
                              <w:marRight w:val="0"/>
                              <w:marTop w:val="0"/>
                              <w:marBottom w:val="0"/>
                              <w:divBdr>
                                <w:top w:val="none" w:sz="0" w:space="0" w:color="auto"/>
                                <w:left w:val="none" w:sz="0" w:space="0" w:color="auto"/>
                                <w:bottom w:val="none" w:sz="0" w:space="0" w:color="auto"/>
                                <w:right w:val="none" w:sz="0" w:space="0" w:color="auto"/>
                              </w:divBdr>
                            </w:div>
                            <w:div w:id="1505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50596">
              <w:marLeft w:val="0"/>
              <w:marRight w:val="0"/>
              <w:marTop w:val="0"/>
              <w:marBottom w:val="0"/>
              <w:divBdr>
                <w:top w:val="none" w:sz="0" w:space="0" w:color="auto"/>
                <w:left w:val="none" w:sz="0" w:space="0" w:color="auto"/>
                <w:bottom w:val="none" w:sz="0" w:space="0" w:color="auto"/>
                <w:right w:val="none" w:sz="0" w:space="0" w:color="auto"/>
              </w:divBdr>
              <w:divsChild>
                <w:div w:id="1721511537">
                  <w:marLeft w:val="0"/>
                  <w:marRight w:val="0"/>
                  <w:marTop w:val="0"/>
                  <w:marBottom w:val="0"/>
                  <w:divBdr>
                    <w:top w:val="none" w:sz="0" w:space="0" w:color="auto"/>
                    <w:left w:val="none" w:sz="0" w:space="0" w:color="auto"/>
                    <w:bottom w:val="none" w:sz="0" w:space="0" w:color="auto"/>
                    <w:right w:val="none" w:sz="0" w:space="0" w:color="auto"/>
                  </w:divBdr>
                  <w:divsChild>
                    <w:div w:id="1873376959">
                      <w:marLeft w:val="0"/>
                      <w:marRight w:val="0"/>
                      <w:marTop w:val="0"/>
                      <w:marBottom w:val="0"/>
                      <w:divBdr>
                        <w:top w:val="none" w:sz="0" w:space="0" w:color="auto"/>
                        <w:left w:val="none" w:sz="0" w:space="0" w:color="auto"/>
                        <w:bottom w:val="none" w:sz="0" w:space="0" w:color="auto"/>
                        <w:right w:val="none" w:sz="0" w:space="0" w:color="auto"/>
                      </w:divBdr>
                      <w:divsChild>
                        <w:div w:id="1833598891">
                          <w:marLeft w:val="0"/>
                          <w:marRight w:val="0"/>
                          <w:marTop w:val="0"/>
                          <w:marBottom w:val="0"/>
                          <w:divBdr>
                            <w:top w:val="none" w:sz="0" w:space="0" w:color="auto"/>
                            <w:left w:val="none" w:sz="0" w:space="0" w:color="auto"/>
                            <w:bottom w:val="none" w:sz="0" w:space="0" w:color="auto"/>
                            <w:right w:val="none" w:sz="0" w:space="0" w:color="auto"/>
                          </w:divBdr>
                        </w:div>
                      </w:divsChild>
                    </w:div>
                    <w:div w:id="6625165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3976121">
      <w:bodyDiv w:val="1"/>
      <w:marLeft w:val="0"/>
      <w:marRight w:val="0"/>
      <w:marTop w:val="0"/>
      <w:marBottom w:val="0"/>
      <w:divBdr>
        <w:top w:val="none" w:sz="0" w:space="0" w:color="auto"/>
        <w:left w:val="none" w:sz="0" w:space="0" w:color="auto"/>
        <w:bottom w:val="none" w:sz="0" w:space="0" w:color="auto"/>
        <w:right w:val="none" w:sz="0" w:space="0" w:color="auto"/>
      </w:divBdr>
      <w:divsChild>
        <w:div w:id="1480145833">
          <w:marLeft w:val="0"/>
          <w:marRight w:val="0"/>
          <w:marTop w:val="0"/>
          <w:marBottom w:val="0"/>
          <w:divBdr>
            <w:top w:val="none" w:sz="0" w:space="0" w:color="auto"/>
            <w:left w:val="none" w:sz="0" w:space="0" w:color="auto"/>
            <w:bottom w:val="none" w:sz="0" w:space="0" w:color="auto"/>
            <w:right w:val="none" w:sz="0" w:space="0" w:color="auto"/>
          </w:divBdr>
          <w:divsChild>
            <w:div w:id="1896087604">
              <w:marLeft w:val="0"/>
              <w:marRight w:val="0"/>
              <w:marTop w:val="0"/>
              <w:marBottom w:val="0"/>
              <w:divBdr>
                <w:top w:val="none" w:sz="0" w:space="0" w:color="auto"/>
                <w:left w:val="none" w:sz="0" w:space="0" w:color="auto"/>
                <w:bottom w:val="none" w:sz="0" w:space="0" w:color="auto"/>
                <w:right w:val="none" w:sz="0" w:space="0" w:color="auto"/>
              </w:divBdr>
              <w:divsChild>
                <w:div w:id="837038648">
                  <w:marLeft w:val="0"/>
                  <w:marRight w:val="0"/>
                  <w:marTop w:val="0"/>
                  <w:marBottom w:val="0"/>
                  <w:divBdr>
                    <w:top w:val="none" w:sz="0" w:space="0" w:color="auto"/>
                    <w:left w:val="none" w:sz="0" w:space="0" w:color="auto"/>
                    <w:bottom w:val="none" w:sz="0" w:space="0" w:color="auto"/>
                    <w:right w:val="none" w:sz="0" w:space="0" w:color="auto"/>
                  </w:divBdr>
                  <w:divsChild>
                    <w:div w:id="266888330">
                      <w:marLeft w:val="0"/>
                      <w:marRight w:val="0"/>
                      <w:marTop w:val="0"/>
                      <w:marBottom w:val="0"/>
                      <w:divBdr>
                        <w:top w:val="none" w:sz="0" w:space="0" w:color="auto"/>
                        <w:left w:val="none" w:sz="0" w:space="0" w:color="auto"/>
                        <w:bottom w:val="none" w:sz="0" w:space="0" w:color="auto"/>
                        <w:right w:val="none" w:sz="0" w:space="0" w:color="auto"/>
                      </w:divBdr>
                      <w:divsChild>
                        <w:div w:id="10250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788">
                  <w:marLeft w:val="0"/>
                  <w:marRight w:val="0"/>
                  <w:marTop w:val="0"/>
                  <w:marBottom w:val="0"/>
                  <w:divBdr>
                    <w:top w:val="none" w:sz="0" w:space="0" w:color="auto"/>
                    <w:left w:val="none" w:sz="0" w:space="0" w:color="auto"/>
                    <w:bottom w:val="none" w:sz="0" w:space="0" w:color="auto"/>
                    <w:right w:val="none" w:sz="0" w:space="0" w:color="auto"/>
                  </w:divBdr>
                  <w:divsChild>
                    <w:div w:id="67968267">
                      <w:marLeft w:val="0"/>
                      <w:marRight w:val="0"/>
                      <w:marTop w:val="0"/>
                      <w:marBottom w:val="0"/>
                      <w:divBdr>
                        <w:top w:val="none" w:sz="0" w:space="0" w:color="auto"/>
                        <w:left w:val="none" w:sz="0" w:space="0" w:color="auto"/>
                        <w:bottom w:val="none" w:sz="0" w:space="0" w:color="auto"/>
                        <w:right w:val="none" w:sz="0" w:space="0" w:color="auto"/>
                      </w:divBdr>
                      <w:divsChild>
                        <w:div w:id="1044671929">
                          <w:marLeft w:val="0"/>
                          <w:marRight w:val="0"/>
                          <w:marTop w:val="0"/>
                          <w:marBottom w:val="0"/>
                          <w:divBdr>
                            <w:top w:val="none" w:sz="0" w:space="0" w:color="auto"/>
                            <w:left w:val="none" w:sz="0" w:space="0" w:color="auto"/>
                            <w:bottom w:val="none" w:sz="0" w:space="0" w:color="auto"/>
                            <w:right w:val="none" w:sz="0" w:space="0" w:color="auto"/>
                          </w:divBdr>
                          <w:divsChild>
                            <w:div w:id="9046849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42238">
          <w:marLeft w:val="0"/>
          <w:marRight w:val="0"/>
          <w:marTop w:val="0"/>
          <w:marBottom w:val="0"/>
          <w:divBdr>
            <w:top w:val="none" w:sz="0" w:space="0" w:color="auto"/>
            <w:left w:val="none" w:sz="0" w:space="0" w:color="auto"/>
            <w:bottom w:val="none" w:sz="0" w:space="0" w:color="auto"/>
            <w:right w:val="none" w:sz="0" w:space="0" w:color="auto"/>
          </w:divBdr>
          <w:divsChild>
            <w:div w:id="10392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8481">
      <w:bodyDiv w:val="1"/>
      <w:marLeft w:val="0"/>
      <w:marRight w:val="0"/>
      <w:marTop w:val="0"/>
      <w:marBottom w:val="0"/>
      <w:divBdr>
        <w:top w:val="none" w:sz="0" w:space="0" w:color="auto"/>
        <w:left w:val="none" w:sz="0" w:space="0" w:color="auto"/>
        <w:bottom w:val="none" w:sz="0" w:space="0" w:color="auto"/>
        <w:right w:val="none" w:sz="0" w:space="0" w:color="auto"/>
      </w:divBdr>
    </w:div>
    <w:div w:id="1544445523">
      <w:bodyDiv w:val="1"/>
      <w:marLeft w:val="0"/>
      <w:marRight w:val="0"/>
      <w:marTop w:val="0"/>
      <w:marBottom w:val="0"/>
      <w:divBdr>
        <w:top w:val="none" w:sz="0" w:space="0" w:color="auto"/>
        <w:left w:val="none" w:sz="0" w:space="0" w:color="auto"/>
        <w:bottom w:val="none" w:sz="0" w:space="0" w:color="auto"/>
        <w:right w:val="none" w:sz="0" w:space="0" w:color="auto"/>
      </w:divBdr>
      <w:divsChild>
        <w:div w:id="203569386">
          <w:marLeft w:val="-150"/>
          <w:marRight w:val="-150"/>
          <w:marTop w:val="0"/>
          <w:marBottom w:val="0"/>
          <w:divBdr>
            <w:top w:val="none" w:sz="0" w:space="0" w:color="auto"/>
            <w:left w:val="none" w:sz="0" w:space="0" w:color="auto"/>
            <w:bottom w:val="none" w:sz="0" w:space="0" w:color="auto"/>
            <w:right w:val="none" w:sz="0" w:space="0" w:color="auto"/>
          </w:divBdr>
        </w:div>
        <w:div w:id="363335283">
          <w:marLeft w:val="-150"/>
          <w:marRight w:val="-150"/>
          <w:marTop w:val="0"/>
          <w:marBottom w:val="0"/>
          <w:divBdr>
            <w:top w:val="none" w:sz="0" w:space="0" w:color="auto"/>
            <w:left w:val="none" w:sz="0" w:space="0" w:color="auto"/>
            <w:bottom w:val="none" w:sz="0" w:space="0" w:color="auto"/>
            <w:right w:val="none" w:sz="0" w:space="0" w:color="auto"/>
          </w:divBdr>
          <w:divsChild>
            <w:div w:id="296834481">
              <w:marLeft w:val="0"/>
              <w:marRight w:val="0"/>
              <w:marTop w:val="0"/>
              <w:marBottom w:val="0"/>
              <w:divBdr>
                <w:top w:val="none" w:sz="0" w:space="0" w:color="auto"/>
                <w:left w:val="none" w:sz="0" w:space="0" w:color="auto"/>
                <w:bottom w:val="none" w:sz="0" w:space="0" w:color="auto"/>
                <w:right w:val="none" w:sz="0" w:space="0" w:color="auto"/>
              </w:divBdr>
              <w:divsChild>
                <w:div w:id="888415578">
                  <w:marLeft w:val="0"/>
                  <w:marRight w:val="0"/>
                  <w:marTop w:val="0"/>
                  <w:marBottom w:val="0"/>
                  <w:divBdr>
                    <w:top w:val="none" w:sz="0" w:space="0" w:color="auto"/>
                    <w:left w:val="none" w:sz="0" w:space="0" w:color="auto"/>
                    <w:bottom w:val="none" w:sz="0" w:space="0" w:color="auto"/>
                    <w:right w:val="none" w:sz="0" w:space="0" w:color="auto"/>
                  </w:divBdr>
                  <w:divsChild>
                    <w:div w:id="279264185">
                      <w:marLeft w:val="0"/>
                      <w:marRight w:val="0"/>
                      <w:marTop w:val="0"/>
                      <w:marBottom w:val="0"/>
                      <w:divBdr>
                        <w:top w:val="none" w:sz="0" w:space="0" w:color="auto"/>
                        <w:left w:val="none" w:sz="0" w:space="0" w:color="auto"/>
                        <w:bottom w:val="none" w:sz="0" w:space="0" w:color="auto"/>
                        <w:right w:val="none" w:sz="0" w:space="0" w:color="auto"/>
                      </w:divBdr>
                    </w:div>
                    <w:div w:id="434718623">
                      <w:marLeft w:val="0"/>
                      <w:marRight w:val="0"/>
                      <w:marTop w:val="0"/>
                      <w:marBottom w:val="0"/>
                      <w:divBdr>
                        <w:top w:val="none" w:sz="0" w:space="0" w:color="auto"/>
                        <w:left w:val="none" w:sz="0" w:space="0" w:color="auto"/>
                        <w:bottom w:val="none" w:sz="0" w:space="0" w:color="auto"/>
                        <w:right w:val="none" w:sz="0" w:space="0" w:color="auto"/>
                      </w:divBdr>
                      <w:divsChild>
                        <w:div w:id="294609190">
                          <w:marLeft w:val="0"/>
                          <w:marRight w:val="0"/>
                          <w:marTop w:val="0"/>
                          <w:marBottom w:val="0"/>
                          <w:divBdr>
                            <w:top w:val="none" w:sz="0" w:space="0" w:color="auto"/>
                            <w:left w:val="none" w:sz="0" w:space="0" w:color="auto"/>
                            <w:bottom w:val="none" w:sz="0" w:space="0" w:color="auto"/>
                            <w:right w:val="none" w:sz="0" w:space="0" w:color="auto"/>
                          </w:divBdr>
                        </w:div>
                      </w:divsChild>
                    </w:div>
                    <w:div w:id="1292176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4906200">
      <w:bodyDiv w:val="1"/>
      <w:marLeft w:val="0"/>
      <w:marRight w:val="0"/>
      <w:marTop w:val="0"/>
      <w:marBottom w:val="0"/>
      <w:divBdr>
        <w:top w:val="none" w:sz="0" w:space="0" w:color="auto"/>
        <w:left w:val="none" w:sz="0" w:space="0" w:color="auto"/>
        <w:bottom w:val="none" w:sz="0" w:space="0" w:color="auto"/>
        <w:right w:val="none" w:sz="0" w:space="0" w:color="auto"/>
      </w:divBdr>
      <w:divsChild>
        <w:div w:id="458113129">
          <w:marLeft w:val="-150"/>
          <w:marRight w:val="-150"/>
          <w:marTop w:val="0"/>
          <w:marBottom w:val="0"/>
          <w:divBdr>
            <w:top w:val="none" w:sz="0" w:space="0" w:color="auto"/>
            <w:left w:val="none" w:sz="0" w:space="0" w:color="auto"/>
            <w:bottom w:val="none" w:sz="0" w:space="0" w:color="auto"/>
            <w:right w:val="none" w:sz="0" w:space="0" w:color="auto"/>
          </w:divBdr>
          <w:divsChild>
            <w:div w:id="124205534">
              <w:marLeft w:val="0"/>
              <w:marRight w:val="0"/>
              <w:marTop w:val="0"/>
              <w:marBottom w:val="0"/>
              <w:divBdr>
                <w:top w:val="none" w:sz="0" w:space="0" w:color="auto"/>
                <w:left w:val="none" w:sz="0" w:space="0" w:color="auto"/>
                <w:bottom w:val="none" w:sz="0" w:space="0" w:color="auto"/>
                <w:right w:val="none" w:sz="0" w:space="0" w:color="auto"/>
              </w:divBdr>
              <w:divsChild>
                <w:div w:id="396706589">
                  <w:marLeft w:val="0"/>
                  <w:marRight w:val="0"/>
                  <w:marTop w:val="0"/>
                  <w:marBottom w:val="0"/>
                  <w:divBdr>
                    <w:top w:val="none" w:sz="0" w:space="0" w:color="auto"/>
                    <w:left w:val="none" w:sz="0" w:space="0" w:color="auto"/>
                    <w:bottom w:val="none" w:sz="0" w:space="0" w:color="auto"/>
                    <w:right w:val="none" w:sz="0" w:space="0" w:color="auto"/>
                  </w:divBdr>
                  <w:divsChild>
                    <w:div w:id="168522871">
                      <w:marLeft w:val="0"/>
                      <w:marRight w:val="0"/>
                      <w:marTop w:val="0"/>
                      <w:marBottom w:val="0"/>
                      <w:divBdr>
                        <w:top w:val="none" w:sz="0" w:space="0" w:color="auto"/>
                        <w:left w:val="none" w:sz="0" w:space="0" w:color="auto"/>
                        <w:bottom w:val="none" w:sz="0" w:space="0" w:color="auto"/>
                        <w:right w:val="none" w:sz="0" w:space="0" w:color="auto"/>
                      </w:divBdr>
                    </w:div>
                  </w:divsChild>
                </w:div>
                <w:div w:id="742796912">
                  <w:marLeft w:val="0"/>
                  <w:marRight w:val="0"/>
                  <w:marTop w:val="0"/>
                  <w:marBottom w:val="0"/>
                  <w:divBdr>
                    <w:top w:val="none" w:sz="0" w:space="0" w:color="auto"/>
                    <w:left w:val="none" w:sz="0" w:space="0" w:color="auto"/>
                    <w:bottom w:val="none" w:sz="0" w:space="0" w:color="auto"/>
                    <w:right w:val="none" w:sz="0" w:space="0" w:color="auto"/>
                  </w:divBdr>
                  <w:divsChild>
                    <w:div w:id="63265733">
                      <w:marLeft w:val="0"/>
                      <w:marRight w:val="0"/>
                      <w:marTop w:val="0"/>
                      <w:marBottom w:val="0"/>
                      <w:divBdr>
                        <w:top w:val="none" w:sz="0" w:space="0" w:color="auto"/>
                        <w:left w:val="none" w:sz="0" w:space="0" w:color="auto"/>
                        <w:bottom w:val="none" w:sz="0" w:space="0" w:color="auto"/>
                        <w:right w:val="none" w:sz="0" w:space="0" w:color="auto"/>
                      </w:divBdr>
                    </w:div>
                    <w:div w:id="991524505">
                      <w:marLeft w:val="0"/>
                      <w:marRight w:val="0"/>
                      <w:marTop w:val="0"/>
                      <w:marBottom w:val="0"/>
                      <w:divBdr>
                        <w:top w:val="none" w:sz="0" w:space="0" w:color="auto"/>
                        <w:left w:val="none" w:sz="0" w:space="0" w:color="auto"/>
                        <w:bottom w:val="none" w:sz="0" w:space="0" w:color="auto"/>
                        <w:right w:val="none" w:sz="0" w:space="0" w:color="auto"/>
                      </w:divBdr>
                      <w:divsChild>
                        <w:div w:id="9589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367709">
      <w:bodyDiv w:val="1"/>
      <w:marLeft w:val="0"/>
      <w:marRight w:val="0"/>
      <w:marTop w:val="0"/>
      <w:marBottom w:val="0"/>
      <w:divBdr>
        <w:top w:val="none" w:sz="0" w:space="0" w:color="auto"/>
        <w:left w:val="none" w:sz="0" w:space="0" w:color="auto"/>
        <w:bottom w:val="none" w:sz="0" w:space="0" w:color="auto"/>
        <w:right w:val="none" w:sz="0" w:space="0" w:color="auto"/>
      </w:divBdr>
      <w:divsChild>
        <w:div w:id="843546023">
          <w:marLeft w:val="0"/>
          <w:marRight w:val="0"/>
          <w:marTop w:val="0"/>
          <w:marBottom w:val="0"/>
          <w:divBdr>
            <w:top w:val="none" w:sz="0" w:space="0" w:color="auto"/>
            <w:left w:val="none" w:sz="0" w:space="0" w:color="auto"/>
            <w:bottom w:val="none" w:sz="0" w:space="0" w:color="auto"/>
            <w:right w:val="none" w:sz="0" w:space="0" w:color="auto"/>
          </w:divBdr>
          <w:divsChild>
            <w:div w:id="500967893">
              <w:marLeft w:val="0"/>
              <w:marRight w:val="0"/>
              <w:marTop w:val="0"/>
              <w:marBottom w:val="240"/>
              <w:divBdr>
                <w:top w:val="none" w:sz="0" w:space="0" w:color="auto"/>
                <w:left w:val="none" w:sz="0" w:space="0" w:color="auto"/>
                <w:bottom w:val="none" w:sz="0" w:space="0" w:color="auto"/>
                <w:right w:val="none" w:sz="0" w:space="0" w:color="auto"/>
              </w:divBdr>
              <w:divsChild>
                <w:div w:id="218710740">
                  <w:marLeft w:val="0"/>
                  <w:marRight w:val="0"/>
                  <w:marTop w:val="0"/>
                  <w:marBottom w:val="0"/>
                  <w:divBdr>
                    <w:top w:val="none" w:sz="0" w:space="0" w:color="auto"/>
                    <w:left w:val="none" w:sz="0" w:space="0" w:color="auto"/>
                    <w:bottom w:val="none" w:sz="0" w:space="0" w:color="auto"/>
                    <w:right w:val="none" w:sz="0" w:space="0" w:color="auto"/>
                  </w:divBdr>
                </w:div>
                <w:div w:id="1658532411">
                  <w:marLeft w:val="60"/>
                  <w:marRight w:val="0"/>
                  <w:marTop w:val="0"/>
                  <w:marBottom w:val="0"/>
                  <w:divBdr>
                    <w:top w:val="none" w:sz="0" w:space="0" w:color="auto"/>
                    <w:left w:val="none" w:sz="0" w:space="0" w:color="auto"/>
                    <w:bottom w:val="none" w:sz="0" w:space="0" w:color="auto"/>
                    <w:right w:val="none" w:sz="0" w:space="0" w:color="auto"/>
                  </w:divBdr>
                </w:div>
              </w:divsChild>
            </w:div>
            <w:div w:id="1843470927">
              <w:marLeft w:val="0"/>
              <w:marRight w:val="0"/>
              <w:marTop w:val="0"/>
              <w:marBottom w:val="225"/>
              <w:divBdr>
                <w:top w:val="none" w:sz="0" w:space="0" w:color="auto"/>
                <w:left w:val="none" w:sz="0" w:space="0" w:color="auto"/>
                <w:bottom w:val="none" w:sz="0" w:space="0" w:color="auto"/>
                <w:right w:val="none" w:sz="0" w:space="0" w:color="auto"/>
              </w:divBdr>
            </w:div>
          </w:divsChild>
        </w:div>
        <w:div w:id="274677197">
          <w:marLeft w:val="0"/>
          <w:marRight w:val="0"/>
          <w:marTop w:val="0"/>
          <w:marBottom w:val="0"/>
          <w:divBdr>
            <w:top w:val="none" w:sz="0" w:space="0" w:color="auto"/>
            <w:left w:val="none" w:sz="0" w:space="0" w:color="auto"/>
            <w:bottom w:val="none" w:sz="0" w:space="0" w:color="auto"/>
            <w:right w:val="none" w:sz="0" w:space="0" w:color="auto"/>
          </w:divBdr>
        </w:div>
        <w:div w:id="1074160095">
          <w:marLeft w:val="0"/>
          <w:marRight w:val="0"/>
          <w:marTop w:val="315"/>
          <w:marBottom w:val="0"/>
          <w:divBdr>
            <w:top w:val="none" w:sz="0" w:space="0" w:color="auto"/>
            <w:left w:val="none" w:sz="0" w:space="0" w:color="auto"/>
            <w:bottom w:val="none" w:sz="0" w:space="0" w:color="auto"/>
            <w:right w:val="none" w:sz="0" w:space="0" w:color="auto"/>
          </w:divBdr>
          <w:divsChild>
            <w:div w:id="18955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8863">
      <w:bodyDiv w:val="1"/>
      <w:marLeft w:val="0"/>
      <w:marRight w:val="0"/>
      <w:marTop w:val="0"/>
      <w:marBottom w:val="0"/>
      <w:divBdr>
        <w:top w:val="none" w:sz="0" w:space="0" w:color="auto"/>
        <w:left w:val="none" w:sz="0" w:space="0" w:color="auto"/>
        <w:bottom w:val="none" w:sz="0" w:space="0" w:color="auto"/>
        <w:right w:val="none" w:sz="0" w:space="0" w:color="auto"/>
      </w:divBdr>
      <w:divsChild>
        <w:div w:id="892741760">
          <w:marLeft w:val="0"/>
          <w:marRight w:val="0"/>
          <w:marTop w:val="0"/>
          <w:marBottom w:val="0"/>
          <w:divBdr>
            <w:top w:val="none" w:sz="0" w:space="0" w:color="auto"/>
            <w:left w:val="none" w:sz="0" w:space="0" w:color="auto"/>
            <w:bottom w:val="none" w:sz="0" w:space="0" w:color="auto"/>
            <w:right w:val="none" w:sz="0" w:space="0" w:color="auto"/>
          </w:divBdr>
        </w:div>
        <w:div w:id="50929532">
          <w:marLeft w:val="0"/>
          <w:marRight w:val="0"/>
          <w:marTop w:val="0"/>
          <w:marBottom w:val="0"/>
          <w:divBdr>
            <w:top w:val="none" w:sz="0" w:space="0" w:color="auto"/>
            <w:left w:val="none" w:sz="0" w:space="0" w:color="auto"/>
            <w:bottom w:val="none" w:sz="0" w:space="0" w:color="auto"/>
            <w:right w:val="none" w:sz="0" w:space="0" w:color="auto"/>
          </w:divBdr>
          <w:divsChild>
            <w:div w:id="776410937">
              <w:marLeft w:val="0"/>
              <w:marRight w:val="0"/>
              <w:marTop w:val="0"/>
              <w:marBottom w:val="0"/>
              <w:divBdr>
                <w:top w:val="none" w:sz="0" w:space="0" w:color="auto"/>
                <w:left w:val="none" w:sz="0" w:space="0" w:color="auto"/>
                <w:bottom w:val="none" w:sz="0" w:space="0" w:color="auto"/>
                <w:right w:val="none" w:sz="0" w:space="0" w:color="auto"/>
              </w:divBdr>
              <w:divsChild>
                <w:div w:id="10100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7929">
          <w:marLeft w:val="0"/>
          <w:marRight w:val="0"/>
          <w:marTop w:val="0"/>
          <w:marBottom w:val="0"/>
          <w:divBdr>
            <w:top w:val="none" w:sz="0" w:space="0" w:color="auto"/>
            <w:left w:val="none" w:sz="0" w:space="0" w:color="auto"/>
            <w:bottom w:val="none" w:sz="0" w:space="0" w:color="auto"/>
            <w:right w:val="none" w:sz="0" w:space="0" w:color="auto"/>
          </w:divBdr>
        </w:div>
        <w:div w:id="457069923">
          <w:marLeft w:val="0"/>
          <w:marRight w:val="0"/>
          <w:marTop w:val="0"/>
          <w:marBottom w:val="0"/>
          <w:divBdr>
            <w:top w:val="none" w:sz="0" w:space="0" w:color="auto"/>
            <w:left w:val="none" w:sz="0" w:space="0" w:color="auto"/>
            <w:bottom w:val="none" w:sz="0" w:space="0" w:color="auto"/>
            <w:right w:val="none" w:sz="0" w:space="0" w:color="auto"/>
          </w:divBdr>
          <w:divsChild>
            <w:div w:id="1341275695">
              <w:marLeft w:val="0"/>
              <w:marRight w:val="0"/>
              <w:marTop w:val="240"/>
              <w:marBottom w:val="360"/>
              <w:divBdr>
                <w:top w:val="none" w:sz="0" w:space="0" w:color="auto"/>
                <w:left w:val="none" w:sz="0" w:space="0" w:color="auto"/>
                <w:bottom w:val="none" w:sz="0" w:space="0" w:color="auto"/>
                <w:right w:val="none" w:sz="0" w:space="0" w:color="auto"/>
              </w:divBdr>
              <w:divsChild>
                <w:div w:id="788664910">
                  <w:marLeft w:val="0"/>
                  <w:marRight w:val="0"/>
                  <w:marTop w:val="0"/>
                  <w:marBottom w:val="0"/>
                  <w:divBdr>
                    <w:top w:val="none" w:sz="0" w:space="0" w:color="auto"/>
                    <w:left w:val="none" w:sz="0" w:space="0" w:color="auto"/>
                    <w:bottom w:val="none" w:sz="0" w:space="0" w:color="auto"/>
                    <w:right w:val="none" w:sz="0" w:space="0" w:color="auto"/>
                  </w:divBdr>
                  <w:divsChild>
                    <w:div w:id="1480000003">
                      <w:marLeft w:val="0"/>
                      <w:marRight w:val="180"/>
                      <w:marTop w:val="0"/>
                      <w:marBottom w:val="0"/>
                      <w:divBdr>
                        <w:top w:val="none" w:sz="0" w:space="0" w:color="auto"/>
                        <w:left w:val="none" w:sz="0" w:space="0" w:color="auto"/>
                        <w:bottom w:val="none" w:sz="0" w:space="0" w:color="auto"/>
                        <w:right w:val="none" w:sz="0" w:space="0" w:color="auto"/>
                      </w:divBdr>
                      <w:divsChild>
                        <w:div w:id="1396122585">
                          <w:marLeft w:val="0"/>
                          <w:marRight w:val="240"/>
                          <w:marTop w:val="0"/>
                          <w:marBottom w:val="0"/>
                          <w:divBdr>
                            <w:top w:val="none" w:sz="0" w:space="0" w:color="auto"/>
                            <w:left w:val="none" w:sz="0" w:space="0" w:color="auto"/>
                            <w:bottom w:val="none" w:sz="0" w:space="0" w:color="auto"/>
                            <w:right w:val="none" w:sz="0" w:space="0" w:color="auto"/>
                          </w:divBdr>
                          <w:divsChild>
                            <w:div w:id="1891114942">
                              <w:marLeft w:val="0"/>
                              <w:marRight w:val="0"/>
                              <w:marTop w:val="0"/>
                              <w:marBottom w:val="0"/>
                              <w:divBdr>
                                <w:top w:val="none" w:sz="0" w:space="0" w:color="auto"/>
                                <w:left w:val="none" w:sz="0" w:space="0" w:color="auto"/>
                                <w:bottom w:val="none" w:sz="0" w:space="0" w:color="auto"/>
                                <w:right w:val="none" w:sz="0" w:space="0" w:color="auto"/>
                              </w:divBdr>
                              <w:divsChild>
                                <w:div w:id="2065905394">
                                  <w:marLeft w:val="0"/>
                                  <w:marRight w:val="180"/>
                                  <w:marTop w:val="0"/>
                                  <w:marBottom w:val="0"/>
                                  <w:divBdr>
                                    <w:top w:val="none" w:sz="0" w:space="0" w:color="auto"/>
                                    <w:left w:val="none" w:sz="0" w:space="0" w:color="auto"/>
                                    <w:bottom w:val="none" w:sz="0" w:space="0" w:color="auto"/>
                                    <w:right w:val="none" w:sz="0" w:space="0" w:color="auto"/>
                                  </w:divBdr>
                                  <w:divsChild>
                                    <w:div w:id="1015763700">
                                      <w:marLeft w:val="0"/>
                                      <w:marRight w:val="0"/>
                                      <w:marTop w:val="0"/>
                                      <w:marBottom w:val="0"/>
                                      <w:divBdr>
                                        <w:top w:val="none" w:sz="0" w:space="0" w:color="auto"/>
                                        <w:left w:val="none" w:sz="0" w:space="0" w:color="auto"/>
                                        <w:bottom w:val="none" w:sz="0" w:space="0" w:color="auto"/>
                                        <w:right w:val="none" w:sz="0" w:space="0" w:color="auto"/>
                                      </w:divBdr>
                                      <w:divsChild>
                                        <w:div w:id="1859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561938">
      <w:bodyDiv w:val="1"/>
      <w:marLeft w:val="0"/>
      <w:marRight w:val="0"/>
      <w:marTop w:val="0"/>
      <w:marBottom w:val="0"/>
      <w:divBdr>
        <w:top w:val="none" w:sz="0" w:space="0" w:color="auto"/>
        <w:left w:val="none" w:sz="0" w:space="0" w:color="auto"/>
        <w:bottom w:val="none" w:sz="0" w:space="0" w:color="auto"/>
        <w:right w:val="none" w:sz="0" w:space="0" w:color="auto"/>
      </w:divBdr>
      <w:divsChild>
        <w:div w:id="1072846728">
          <w:marLeft w:val="1440"/>
          <w:marRight w:val="1440"/>
          <w:marTop w:val="0"/>
          <w:marBottom w:val="0"/>
          <w:divBdr>
            <w:top w:val="none" w:sz="0" w:space="0" w:color="auto"/>
            <w:left w:val="none" w:sz="0" w:space="0" w:color="auto"/>
            <w:bottom w:val="none" w:sz="0" w:space="0" w:color="auto"/>
            <w:right w:val="none" w:sz="0" w:space="0" w:color="auto"/>
          </w:divBdr>
          <w:divsChild>
            <w:div w:id="469829941">
              <w:marLeft w:val="0"/>
              <w:marRight w:val="0"/>
              <w:marTop w:val="210"/>
              <w:marBottom w:val="0"/>
              <w:divBdr>
                <w:top w:val="none" w:sz="0" w:space="0" w:color="auto"/>
                <w:left w:val="none" w:sz="0" w:space="0" w:color="auto"/>
                <w:bottom w:val="none" w:sz="0" w:space="0" w:color="auto"/>
                <w:right w:val="none" w:sz="0" w:space="0" w:color="auto"/>
              </w:divBdr>
            </w:div>
          </w:divsChild>
        </w:div>
        <w:div w:id="1396394568">
          <w:marLeft w:val="0"/>
          <w:marRight w:val="0"/>
          <w:marTop w:val="480"/>
          <w:marBottom w:val="0"/>
          <w:divBdr>
            <w:top w:val="none" w:sz="0" w:space="0" w:color="auto"/>
            <w:left w:val="none" w:sz="0" w:space="0" w:color="auto"/>
            <w:bottom w:val="none" w:sz="0" w:space="0" w:color="auto"/>
            <w:right w:val="none" w:sz="0" w:space="0" w:color="auto"/>
          </w:divBdr>
          <w:divsChild>
            <w:div w:id="1956015654">
              <w:marLeft w:val="0"/>
              <w:marRight w:val="0"/>
              <w:marTop w:val="0"/>
              <w:marBottom w:val="0"/>
              <w:divBdr>
                <w:top w:val="none" w:sz="0" w:space="0" w:color="auto"/>
                <w:left w:val="none" w:sz="0" w:space="0" w:color="auto"/>
                <w:bottom w:val="none" w:sz="0" w:space="0" w:color="auto"/>
                <w:right w:val="none" w:sz="0" w:space="0" w:color="auto"/>
              </w:divBdr>
              <w:divsChild>
                <w:div w:id="236019181">
                  <w:marLeft w:val="1440"/>
                  <w:marRight w:val="1440"/>
                  <w:marTop w:val="0"/>
                  <w:marBottom w:val="0"/>
                  <w:divBdr>
                    <w:top w:val="none" w:sz="0" w:space="0" w:color="auto"/>
                    <w:left w:val="none" w:sz="0" w:space="0" w:color="auto"/>
                    <w:bottom w:val="none" w:sz="0" w:space="0" w:color="auto"/>
                    <w:right w:val="none" w:sz="0" w:space="0" w:color="auto"/>
                  </w:divBdr>
                  <w:divsChild>
                    <w:div w:id="1829517183">
                      <w:marLeft w:val="0"/>
                      <w:marRight w:val="0"/>
                      <w:marTop w:val="0"/>
                      <w:marBottom w:val="0"/>
                      <w:divBdr>
                        <w:top w:val="none" w:sz="0" w:space="0" w:color="auto"/>
                        <w:left w:val="none" w:sz="0" w:space="0" w:color="auto"/>
                        <w:bottom w:val="none" w:sz="0" w:space="0" w:color="auto"/>
                        <w:right w:val="none" w:sz="0" w:space="0" w:color="auto"/>
                      </w:divBdr>
                      <w:divsChild>
                        <w:div w:id="765813062">
                          <w:marLeft w:val="0"/>
                          <w:marRight w:val="0"/>
                          <w:marTop w:val="0"/>
                          <w:marBottom w:val="0"/>
                          <w:divBdr>
                            <w:top w:val="none" w:sz="0" w:space="0" w:color="auto"/>
                            <w:left w:val="none" w:sz="0" w:space="0" w:color="auto"/>
                            <w:bottom w:val="none" w:sz="0" w:space="0" w:color="auto"/>
                            <w:right w:val="none" w:sz="0" w:space="0" w:color="auto"/>
                          </w:divBdr>
                          <w:divsChild>
                            <w:div w:id="584925386">
                              <w:marLeft w:val="0"/>
                              <w:marRight w:val="0"/>
                              <w:marTop w:val="0"/>
                              <w:marBottom w:val="0"/>
                              <w:divBdr>
                                <w:top w:val="none" w:sz="0" w:space="0" w:color="auto"/>
                                <w:left w:val="none" w:sz="0" w:space="0" w:color="auto"/>
                                <w:bottom w:val="none" w:sz="0" w:space="0" w:color="auto"/>
                                <w:right w:val="none" w:sz="0" w:space="0" w:color="auto"/>
                              </w:divBdr>
                              <w:divsChild>
                                <w:div w:id="806631038">
                                  <w:marLeft w:val="0"/>
                                  <w:marRight w:val="0"/>
                                  <w:marTop w:val="0"/>
                                  <w:marBottom w:val="0"/>
                                  <w:divBdr>
                                    <w:top w:val="none" w:sz="0" w:space="0" w:color="auto"/>
                                    <w:left w:val="none" w:sz="0" w:space="0" w:color="auto"/>
                                    <w:bottom w:val="none" w:sz="0" w:space="0" w:color="auto"/>
                                    <w:right w:val="none" w:sz="0" w:space="0" w:color="auto"/>
                                  </w:divBdr>
                                  <w:divsChild>
                                    <w:div w:id="578945596">
                                      <w:marLeft w:val="0"/>
                                      <w:marRight w:val="0"/>
                                      <w:marTop w:val="0"/>
                                      <w:marBottom w:val="0"/>
                                      <w:divBdr>
                                        <w:top w:val="none" w:sz="0" w:space="0" w:color="auto"/>
                                        <w:left w:val="none" w:sz="0" w:space="0" w:color="auto"/>
                                        <w:bottom w:val="none" w:sz="0" w:space="0" w:color="auto"/>
                                        <w:right w:val="none" w:sz="0" w:space="0" w:color="auto"/>
                                      </w:divBdr>
                                      <w:divsChild>
                                        <w:div w:id="1775513431">
                                          <w:marLeft w:val="0"/>
                                          <w:marRight w:val="0"/>
                                          <w:marTop w:val="0"/>
                                          <w:marBottom w:val="0"/>
                                          <w:divBdr>
                                            <w:top w:val="none" w:sz="0" w:space="0" w:color="auto"/>
                                            <w:left w:val="none" w:sz="0" w:space="0" w:color="auto"/>
                                            <w:bottom w:val="none" w:sz="0" w:space="0" w:color="auto"/>
                                            <w:right w:val="none" w:sz="0" w:space="0" w:color="auto"/>
                                          </w:divBdr>
                                          <w:divsChild>
                                            <w:div w:id="343632529">
                                              <w:marLeft w:val="0"/>
                                              <w:marRight w:val="0"/>
                                              <w:marTop w:val="0"/>
                                              <w:marBottom w:val="0"/>
                                              <w:divBdr>
                                                <w:top w:val="none" w:sz="0" w:space="0" w:color="auto"/>
                                                <w:left w:val="none" w:sz="0" w:space="0" w:color="auto"/>
                                                <w:bottom w:val="none" w:sz="0" w:space="0" w:color="auto"/>
                                                <w:right w:val="none" w:sz="0" w:space="0" w:color="auto"/>
                                              </w:divBdr>
                                              <w:divsChild>
                                                <w:div w:id="210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481654">
          <w:marLeft w:val="0"/>
          <w:marRight w:val="0"/>
          <w:marTop w:val="0"/>
          <w:marBottom w:val="0"/>
          <w:divBdr>
            <w:top w:val="none" w:sz="0" w:space="0" w:color="auto"/>
            <w:left w:val="none" w:sz="0" w:space="0" w:color="auto"/>
            <w:bottom w:val="none" w:sz="0" w:space="0" w:color="auto"/>
            <w:right w:val="none" w:sz="0" w:space="0" w:color="auto"/>
          </w:divBdr>
          <w:divsChild>
            <w:div w:id="1400128159">
              <w:marLeft w:val="0"/>
              <w:marRight w:val="0"/>
              <w:marTop w:val="0"/>
              <w:marBottom w:val="0"/>
              <w:divBdr>
                <w:top w:val="none" w:sz="0" w:space="0" w:color="auto"/>
                <w:left w:val="none" w:sz="0" w:space="0" w:color="auto"/>
                <w:bottom w:val="none" w:sz="0" w:space="0" w:color="auto"/>
                <w:right w:val="none" w:sz="0" w:space="0" w:color="auto"/>
              </w:divBdr>
              <w:divsChild>
                <w:div w:id="459223205">
                  <w:marLeft w:val="1440"/>
                  <w:marRight w:val="1440"/>
                  <w:marTop w:val="0"/>
                  <w:marBottom w:val="0"/>
                  <w:divBdr>
                    <w:top w:val="none" w:sz="0" w:space="0" w:color="auto"/>
                    <w:left w:val="none" w:sz="0" w:space="0" w:color="auto"/>
                    <w:bottom w:val="none" w:sz="0" w:space="0" w:color="auto"/>
                    <w:right w:val="none" w:sz="0" w:space="0" w:color="auto"/>
                  </w:divBdr>
                  <w:divsChild>
                    <w:div w:id="2021350160">
                      <w:marLeft w:val="0"/>
                      <w:marRight w:val="0"/>
                      <w:marTop w:val="0"/>
                      <w:marBottom w:val="0"/>
                      <w:divBdr>
                        <w:top w:val="none" w:sz="0" w:space="0" w:color="auto"/>
                        <w:left w:val="none" w:sz="0" w:space="0" w:color="auto"/>
                        <w:bottom w:val="none" w:sz="0" w:space="0" w:color="auto"/>
                        <w:right w:val="none" w:sz="0" w:space="0" w:color="auto"/>
                      </w:divBdr>
                      <w:divsChild>
                        <w:div w:id="7427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754978">
      <w:bodyDiv w:val="1"/>
      <w:marLeft w:val="0"/>
      <w:marRight w:val="0"/>
      <w:marTop w:val="0"/>
      <w:marBottom w:val="0"/>
      <w:divBdr>
        <w:top w:val="none" w:sz="0" w:space="0" w:color="auto"/>
        <w:left w:val="none" w:sz="0" w:space="0" w:color="auto"/>
        <w:bottom w:val="none" w:sz="0" w:space="0" w:color="auto"/>
        <w:right w:val="none" w:sz="0" w:space="0" w:color="auto"/>
      </w:divBdr>
      <w:divsChild>
        <w:div w:id="1986087380">
          <w:marLeft w:val="0"/>
          <w:marRight w:val="0"/>
          <w:marTop w:val="0"/>
          <w:marBottom w:val="0"/>
          <w:divBdr>
            <w:top w:val="none" w:sz="0" w:space="0" w:color="auto"/>
            <w:left w:val="none" w:sz="0" w:space="0" w:color="auto"/>
            <w:bottom w:val="none" w:sz="0" w:space="0" w:color="auto"/>
            <w:right w:val="none" w:sz="0" w:space="0" w:color="auto"/>
          </w:divBdr>
          <w:divsChild>
            <w:div w:id="1144857028">
              <w:marLeft w:val="2560"/>
              <w:marRight w:val="0"/>
              <w:marTop w:val="0"/>
              <w:marBottom w:val="0"/>
              <w:divBdr>
                <w:top w:val="none" w:sz="0" w:space="0" w:color="auto"/>
                <w:left w:val="none" w:sz="0" w:space="0" w:color="auto"/>
                <w:bottom w:val="none" w:sz="0" w:space="0" w:color="auto"/>
                <w:right w:val="none" w:sz="0" w:space="0" w:color="auto"/>
              </w:divBdr>
              <w:divsChild>
                <w:div w:id="19261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6169">
      <w:bodyDiv w:val="1"/>
      <w:marLeft w:val="0"/>
      <w:marRight w:val="0"/>
      <w:marTop w:val="0"/>
      <w:marBottom w:val="0"/>
      <w:divBdr>
        <w:top w:val="none" w:sz="0" w:space="0" w:color="auto"/>
        <w:left w:val="none" w:sz="0" w:space="0" w:color="auto"/>
        <w:bottom w:val="none" w:sz="0" w:space="0" w:color="auto"/>
        <w:right w:val="none" w:sz="0" w:space="0" w:color="auto"/>
      </w:divBdr>
      <w:divsChild>
        <w:div w:id="1342708627">
          <w:marLeft w:val="0"/>
          <w:marRight w:val="0"/>
          <w:marTop w:val="0"/>
          <w:marBottom w:val="0"/>
          <w:divBdr>
            <w:top w:val="none" w:sz="0" w:space="0" w:color="auto"/>
            <w:left w:val="none" w:sz="0" w:space="0" w:color="auto"/>
            <w:bottom w:val="none" w:sz="0" w:space="0" w:color="auto"/>
            <w:right w:val="none" w:sz="0" w:space="0" w:color="auto"/>
          </w:divBdr>
        </w:div>
      </w:divsChild>
    </w:div>
    <w:div w:id="1546914347">
      <w:bodyDiv w:val="1"/>
      <w:marLeft w:val="0"/>
      <w:marRight w:val="0"/>
      <w:marTop w:val="0"/>
      <w:marBottom w:val="0"/>
      <w:divBdr>
        <w:top w:val="none" w:sz="0" w:space="0" w:color="auto"/>
        <w:left w:val="none" w:sz="0" w:space="0" w:color="auto"/>
        <w:bottom w:val="none" w:sz="0" w:space="0" w:color="auto"/>
        <w:right w:val="none" w:sz="0" w:space="0" w:color="auto"/>
      </w:divBdr>
      <w:divsChild>
        <w:div w:id="1298218861">
          <w:marLeft w:val="-225"/>
          <w:marRight w:val="-225"/>
          <w:marTop w:val="0"/>
          <w:marBottom w:val="0"/>
          <w:divBdr>
            <w:top w:val="none" w:sz="0" w:space="0" w:color="auto"/>
            <w:left w:val="none" w:sz="0" w:space="0" w:color="auto"/>
            <w:bottom w:val="none" w:sz="0" w:space="0" w:color="auto"/>
            <w:right w:val="none" w:sz="0" w:space="0" w:color="auto"/>
          </w:divBdr>
        </w:div>
        <w:div w:id="2053771291">
          <w:marLeft w:val="-225"/>
          <w:marRight w:val="-225"/>
          <w:marTop w:val="0"/>
          <w:marBottom w:val="0"/>
          <w:divBdr>
            <w:top w:val="none" w:sz="0" w:space="0" w:color="auto"/>
            <w:left w:val="none" w:sz="0" w:space="0" w:color="auto"/>
            <w:bottom w:val="none" w:sz="0" w:space="0" w:color="auto"/>
            <w:right w:val="none" w:sz="0" w:space="0" w:color="auto"/>
          </w:divBdr>
          <w:divsChild>
            <w:div w:id="325743107">
              <w:marLeft w:val="0"/>
              <w:marRight w:val="0"/>
              <w:marTop w:val="0"/>
              <w:marBottom w:val="0"/>
              <w:divBdr>
                <w:top w:val="none" w:sz="0" w:space="0" w:color="auto"/>
                <w:left w:val="none" w:sz="0" w:space="0" w:color="auto"/>
                <w:bottom w:val="none" w:sz="0" w:space="0" w:color="auto"/>
                <w:right w:val="none" w:sz="0" w:space="0" w:color="auto"/>
              </w:divBdr>
              <w:divsChild>
                <w:div w:id="11163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52">
      <w:bodyDiv w:val="1"/>
      <w:marLeft w:val="0"/>
      <w:marRight w:val="0"/>
      <w:marTop w:val="0"/>
      <w:marBottom w:val="0"/>
      <w:divBdr>
        <w:top w:val="none" w:sz="0" w:space="0" w:color="auto"/>
        <w:left w:val="none" w:sz="0" w:space="0" w:color="auto"/>
        <w:bottom w:val="none" w:sz="0" w:space="0" w:color="auto"/>
        <w:right w:val="none" w:sz="0" w:space="0" w:color="auto"/>
      </w:divBdr>
      <w:divsChild>
        <w:div w:id="281349390">
          <w:marLeft w:val="-150"/>
          <w:marRight w:val="-150"/>
          <w:marTop w:val="0"/>
          <w:marBottom w:val="0"/>
          <w:divBdr>
            <w:top w:val="none" w:sz="0" w:space="0" w:color="auto"/>
            <w:left w:val="none" w:sz="0" w:space="0" w:color="auto"/>
            <w:bottom w:val="none" w:sz="0" w:space="0" w:color="auto"/>
            <w:right w:val="none" w:sz="0" w:space="0" w:color="auto"/>
          </w:divBdr>
          <w:divsChild>
            <w:div w:id="385373881">
              <w:marLeft w:val="0"/>
              <w:marRight w:val="0"/>
              <w:marTop w:val="0"/>
              <w:marBottom w:val="0"/>
              <w:divBdr>
                <w:top w:val="none" w:sz="0" w:space="0" w:color="auto"/>
                <w:left w:val="none" w:sz="0" w:space="0" w:color="auto"/>
                <w:bottom w:val="none" w:sz="0" w:space="0" w:color="auto"/>
                <w:right w:val="none" w:sz="0" w:space="0" w:color="auto"/>
              </w:divBdr>
              <w:divsChild>
                <w:div w:id="307054214">
                  <w:marLeft w:val="0"/>
                  <w:marRight w:val="0"/>
                  <w:marTop w:val="0"/>
                  <w:marBottom w:val="0"/>
                  <w:divBdr>
                    <w:top w:val="none" w:sz="0" w:space="0" w:color="auto"/>
                    <w:left w:val="none" w:sz="0" w:space="0" w:color="auto"/>
                    <w:bottom w:val="none" w:sz="0" w:space="0" w:color="auto"/>
                    <w:right w:val="none" w:sz="0" w:space="0" w:color="auto"/>
                  </w:divBdr>
                  <w:divsChild>
                    <w:div w:id="386294972">
                      <w:marLeft w:val="0"/>
                      <w:marRight w:val="0"/>
                      <w:marTop w:val="0"/>
                      <w:marBottom w:val="0"/>
                      <w:divBdr>
                        <w:top w:val="none" w:sz="0" w:space="0" w:color="auto"/>
                        <w:left w:val="none" w:sz="0" w:space="0" w:color="auto"/>
                        <w:bottom w:val="none" w:sz="0" w:space="0" w:color="auto"/>
                        <w:right w:val="none" w:sz="0" w:space="0" w:color="auto"/>
                      </w:divBdr>
                      <w:divsChild>
                        <w:div w:id="361174635">
                          <w:marLeft w:val="0"/>
                          <w:marRight w:val="0"/>
                          <w:marTop w:val="0"/>
                          <w:marBottom w:val="0"/>
                          <w:divBdr>
                            <w:top w:val="none" w:sz="0" w:space="0" w:color="auto"/>
                            <w:left w:val="none" w:sz="0" w:space="0" w:color="auto"/>
                            <w:bottom w:val="none" w:sz="0" w:space="0" w:color="auto"/>
                            <w:right w:val="none" w:sz="0" w:space="0" w:color="auto"/>
                          </w:divBdr>
                        </w:div>
                      </w:divsChild>
                    </w:div>
                    <w:div w:id="946012220">
                      <w:marLeft w:val="0"/>
                      <w:marRight w:val="0"/>
                      <w:marTop w:val="0"/>
                      <w:marBottom w:val="0"/>
                      <w:divBdr>
                        <w:top w:val="none" w:sz="0" w:space="0" w:color="auto"/>
                        <w:left w:val="none" w:sz="0" w:space="0" w:color="auto"/>
                        <w:bottom w:val="none" w:sz="0" w:space="0" w:color="auto"/>
                        <w:right w:val="none" w:sz="0" w:space="0" w:color="auto"/>
                      </w:divBdr>
                    </w:div>
                  </w:divsChild>
                </w:div>
                <w:div w:id="636954287">
                  <w:marLeft w:val="0"/>
                  <w:marRight w:val="0"/>
                  <w:marTop w:val="0"/>
                  <w:marBottom w:val="0"/>
                  <w:divBdr>
                    <w:top w:val="none" w:sz="0" w:space="0" w:color="auto"/>
                    <w:left w:val="none" w:sz="0" w:space="0" w:color="auto"/>
                    <w:bottom w:val="none" w:sz="0" w:space="0" w:color="auto"/>
                    <w:right w:val="none" w:sz="0" w:space="0" w:color="auto"/>
                  </w:divBdr>
                  <w:divsChild>
                    <w:div w:id="246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3478">
          <w:marLeft w:val="-150"/>
          <w:marRight w:val="-150"/>
          <w:marTop w:val="0"/>
          <w:marBottom w:val="0"/>
          <w:divBdr>
            <w:top w:val="none" w:sz="0" w:space="0" w:color="auto"/>
            <w:left w:val="none" w:sz="0" w:space="0" w:color="auto"/>
            <w:bottom w:val="none" w:sz="0" w:space="0" w:color="auto"/>
            <w:right w:val="none" w:sz="0" w:space="0" w:color="auto"/>
          </w:divBdr>
          <w:divsChild>
            <w:div w:id="423769609">
              <w:marLeft w:val="0"/>
              <w:marRight w:val="0"/>
              <w:marTop w:val="0"/>
              <w:marBottom w:val="0"/>
              <w:divBdr>
                <w:top w:val="none" w:sz="0" w:space="0" w:color="auto"/>
                <w:left w:val="none" w:sz="0" w:space="0" w:color="auto"/>
                <w:bottom w:val="none" w:sz="0" w:space="0" w:color="auto"/>
                <w:right w:val="none" w:sz="0" w:space="0" w:color="auto"/>
              </w:divBdr>
              <w:divsChild>
                <w:div w:id="1575966927">
                  <w:marLeft w:val="0"/>
                  <w:marRight w:val="0"/>
                  <w:marTop w:val="0"/>
                  <w:marBottom w:val="0"/>
                  <w:divBdr>
                    <w:top w:val="none" w:sz="0" w:space="0" w:color="auto"/>
                    <w:left w:val="none" w:sz="0" w:space="0" w:color="auto"/>
                    <w:bottom w:val="none" w:sz="0" w:space="0" w:color="auto"/>
                    <w:right w:val="none" w:sz="0" w:space="0" w:color="auto"/>
                  </w:divBdr>
                  <w:divsChild>
                    <w:div w:id="1388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9688">
              <w:marLeft w:val="0"/>
              <w:marRight w:val="0"/>
              <w:marTop w:val="0"/>
              <w:marBottom w:val="0"/>
              <w:divBdr>
                <w:top w:val="none" w:sz="0" w:space="0" w:color="auto"/>
                <w:left w:val="none" w:sz="0" w:space="0" w:color="auto"/>
                <w:bottom w:val="none" w:sz="0" w:space="0" w:color="auto"/>
                <w:right w:val="none" w:sz="0" w:space="0" w:color="auto"/>
              </w:divBdr>
              <w:divsChild>
                <w:div w:id="1001349722">
                  <w:marLeft w:val="0"/>
                  <w:marRight w:val="0"/>
                  <w:marTop w:val="0"/>
                  <w:marBottom w:val="0"/>
                  <w:divBdr>
                    <w:top w:val="none" w:sz="0" w:space="0" w:color="auto"/>
                    <w:left w:val="none" w:sz="0" w:space="0" w:color="auto"/>
                    <w:bottom w:val="none" w:sz="0" w:space="0" w:color="auto"/>
                    <w:right w:val="none" w:sz="0" w:space="0" w:color="auto"/>
                  </w:divBdr>
                  <w:divsChild>
                    <w:div w:id="334501072">
                      <w:marLeft w:val="0"/>
                      <w:marRight w:val="0"/>
                      <w:marTop w:val="0"/>
                      <w:marBottom w:val="450"/>
                      <w:divBdr>
                        <w:top w:val="none" w:sz="0" w:space="0" w:color="auto"/>
                        <w:left w:val="none" w:sz="0" w:space="0" w:color="auto"/>
                        <w:bottom w:val="none" w:sz="0" w:space="0" w:color="auto"/>
                        <w:right w:val="none" w:sz="0" w:space="0" w:color="auto"/>
                      </w:divBdr>
                    </w:div>
                    <w:div w:id="671448233">
                      <w:marLeft w:val="0"/>
                      <w:marRight w:val="0"/>
                      <w:marTop w:val="0"/>
                      <w:marBottom w:val="0"/>
                      <w:divBdr>
                        <w:top w:val="none" w:sz="0" w:space="0" w:color="auto"/>
                        <w:left w:val="none" w:sz="0" w:space="0" w:color="auto"/>
                        <w:bottom w:val="none" w:sz="0" w:space="0" w:color="auto"/>
                        <w:right w:val="none" w:sz="0" w:space="0" w:color="auto"/>
                      </w:divBdr>
                      <w:divsChild>
                        <w:div w:id="404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60863">
      <w:bodyDiv w:val="1"/>
      <w:marLeft w:val="0"/>
      <w:marRight w:val="0"/>
      <w:marTop w:val="0"/>
      <w:marBottom w:val="0"/>
      <w:divBdr>
        <w:top w:val="none" w:sz="0" w:space="0" w:color="auto"/>
        <w:left w:val="none" w:sz="0" w:space="0" w:color="auto"/>
        <w:bottom w:val="none" w:sz="0" w:space="0" w:color="auto"/>
        <w:right w:val="none" w:sz="0" w:space="0" w:color="auto"/>
      </w:divBdr>
      <w:divsChild>
        <w:div w:id="560558032">
          <w:marLeft w:val="0"/>
          <w:marRight w:val="0"/>
          <w:marTop w:val="0"/>
          <w:marBottom w:val="315"/>
          <w:divBdr>
            <w:top w:val="none" w:sz="0" w:space="0" w:color="auto"/>
            <w:left w:val="none" w:sz="0" w:space="0" w:color="auto"/>
            <w:bottom w:val="none" w:sz="0" w:space="0" w:color="auto"/>
            <w:right w:val="none" w:sz="0" w:space="0" w:color="auto"/>
          </w:divBdr>
          <w:divsChild>
            <w:div w:id="167331469">
              <w:marLeft w:val="0"/>
              <w:marRight w:val="0"/>
              <w:marTop w:val="0"/>
              <w:marBottom w:val="0"/>
              <w:divBdr>
                <w:top w:val="none" w:sz="0" w:space="0" w:color="auto"/>
                <w:left w:val="none" w:sz="0" w:space="0" w:color="auto"/>
                <w:bottom w:val="none" w:sz="0" w:space="0" w:color="auto"/>
                <w:right w:val="none" w:sz="0" w:space="0" w:color="auto"/>
              </w:divBdr>
              <w:divsChild>
                <w:div w:id="492985695">
                  <w:marLeft w:val="180"/>
                  <w:marRight w:val="0"/>
                  <w:marTop w:val="0"/>
                  <w:marBottom w:val="0"/>
                  <w:divBdr>
                    <w:top w:val="none" w:sz="0" w:space="0" w:color="auto"/>
                    <w:left w:val="none" w:sz="0" w:space="0" w:color="auto"/>
                    <w:bottom w:val="none" w:sz="0" w:space="0" w:color="auto"/>
                    <w:right w:val="none" w:sz="0" w:space="0" w:color="auto"/>
                  </w:divBdr>
                </w:div>
                <w:div w:id="543637088">
                  <w:marLeft w:val="180"/>
                  <w:marRight w:val="0"/>
                  <w:marTop w:val="0"/>
                  <w:marBottom w:val="0"/>
                  <w:divBdr>
                    <w:top w:val="none" w:sz="0" w:space="0" w:color="auto"/>
                    <w:left w:val="none" w:sz="0" w:space="0" w:color="auto"/>
                    <w:bottom w:val="none" w:sz="0" w:space="0" w:color="auto"/>
                    <w:right w:val="none" w:sz="0" w:space="0" w:color="auto"/>
                  </w:divBdr>
                </w:div>
                <w:div w:id="8979323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1227716">
          <w:marLeft w:val="0"/>
          <w:marRight w:val="0"/>
          <w:marTop w:val="315"/>
          <w:marBottom w:val="0"/>
          <w:divBdr>
            <w:top w:val="none" w:sz="0" w:space="0" w:color="auto"/>
            <w:left w:val="none" w:sz="0" w:space="0" w:color="auto"/>
            <w:bottom w:val="none" w:sz="0" w:space="0" w:color="auto"/>
            <w:right w:val="none" w:sz="0" w:space="0" w:color="auto"/>
          </w:divBdr>
          <w:divsChild>
            <w:div w:id="930816211">
              <w:marLeft w:val="0"/>
              <w:marRight w:val="0"/>
              <w:marTop w:val="0"/>
              <w:marBottom w:val="0"/>
              <w:divBdr>
                <w:top w:val="none" w:sz="0" w:space="0" w:color="auto"/>
                <w:left w:val="none" w:sz="0" w:space="0" w:color="auto"/>
                <w:bottom w:val="none" w:sz="0" w:space="0" w:color="auto"/>
                <w:right w:val="none" w:sz="0" w:space="0" w:color="auto"/>
              </w:divBdr>
            </w:div>
          </w:divsChild>
        </w:div>
        <w:div w:id="1331299003">
          <w:marLeft w:val="0"/>
          <w:marRight w:val="0"/>
          <w:marTop w:val="0"/>
          <w:marBottom w:val="0"/>
          <w:divBdr>
            <w:top w:val="none" w:sz="0" w:space="0" w:color="auto"/>
            <w:left w:val="none" w:sz="0" w:space="0" w:color="auto"/>
            <w:bottom w:val="none" w:sz="0" w:space="0" w:color="auto"/>
            <w:right w:val="none" w:sz="0" w:space="0" w:color="auto"/>
          </w:divBdr>
          <w:divsChild>
            <w:div w:id="797530605">
              <w:marLeft w:val="0"/>
              <w:marRight w:val="0"/>
              <w:marTop w:val="0"/>
              <w:marBottom w:val="240"/>
              <w:divBdr>
                <w:top w:val="none" w:sz="0" w:space="0" w:color="auto"/>
                <w:left w:val="none" w:sz="0" w:space="0" w:color="auto"/>
                <w:bottom w:val="none" w:sz="0" w:space="0" w:color="auto"/>
                <w:right w:val="none" w:sz="0" w:space="0" w:color="auto"/>
              </w:divBdr>
              <w:divsChild>
                <w:div w:id="4070462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3827">
      <w:bodyDiv w:val="1"/>
      <w:marLeft w:val="0"/>
      <w:marRight w:val="0"/>
      <w:marTop w:val="0"/>
      <w:marBottom w:val="0"/>
      <w:divBdr>
        <w:top w:val="none" w:sz="0" w:space="0" w:color="auto"/>
        <w:left w:val="none" w:sz="0" w:space="0" w:color="auto"/>
        <w:bottom w:val="none" w:sz="0" w:space="0" w:color="auto"/>
        <w:right w:val="none" w:sz="0" w:space="0" w:color="auto"/>
      </w:divBdr>
      <w:divsChild>
        <w:div w:id="2112973407">
          <w:marLeft w:val="0"/>
          <w:marRight w:val="0"/>
          <w:marTop w:val="0"/>
          <w:marBottom w:val="0"/>
          <w:divBdr>
            <w:top w:val="none" w:sz="0" w:space="0" w:color="auto"/>
            <w:left w:val="none" w:sz="0" w:space="0" w:color="auto"/>
            <w:bottom w:val="none" w:sz="0" w:space="0" w:color="auto"/>
            <w:right w:val="none" w:sz="0" w:space="0" w:color="auto"/>
          </w:divBdr>
          <w:divsChild>
            <w:div w:id="1131557030">
              <w:marLeft w:val="0"/>
              <w:marRight w:val="0"/>
              <w:marTop w:val="0"/>
              <w:marBottom w:val="240"/>
              <w:divBdr>
                <w:top w:val="none" w:sz="0" w:space="0" w:color="auto"/>
                <w:left w:val="none" w:sz="0" w:space="0" w:color="auto"/>
                <w:bottom w:val="none" w:sz="0" w:space="0" w:color="auto"/>
                <w:right w:val="none" w:sz="0" w:space="0" w:color="auto"/>
              </w:divBdr>
              <w:divsChild>
                <w:div w:id="120733647">
                  <w:marLeft w:val="0"/>
                  <w:marRight w:val="0"/>
                  <w:marTop w:val="0"/>
                  <w:marBottom w:val="0"/>
                  <w:divBdr>
                    <w:top w:val="none" w:sz="0" w:space="0" w:color="auto"/>
                    <w:left w:val="none" w:sz="0" w:space="0" w:color="auto"/>
                    <w:bottom w:val="none" w:sz="0" w:space="0" w:color="auto"/>
                    <w:right w:val="none" w:sz="0" w:space="0" w:color="auto"/>
                  </w:divBdr>
                </w:div>
                <w:div w:id="1988821614">
                  <w:marLeft w:val="60"/>
                  <w:marRight w:val="0"/>
                  <w:marTop w:val="0"/>
                  <w:marBottom w:val="0"/>
                  <w:divBdr>
                    <w:top w:val="none" w:sz="0" w:space="0" w:color="auto"/>
                    <w:left w:val="none" w:sz="0" w:space="0" w:color="auto"/>
                    <w:bottom w:val="none" w:sz="0" w:space="0" w:color="auto"/>
                    <w:right w:val="none" w:sz="0" w:space="0" w:color="auto"/>
                  </w:divBdr>
                </w:div>
              </w:divsChild>
            </w:div>
            <w:div w:id="1570534842">
              <w:marLeft w:val="0"/>
              <w:marRight w:val="0"/>
              <w:marTop w:val="0"/>
              <w:marBottom w:val="225"/>
              <w:divBdr>
                <w:top w:val="none" w:sz="0" w:space="0" w:color="auto"/>
                <w:left w:val="none" w:sz="0" w:space="0" w:color="auto"/>
                <w:bottom w:val="none" w:sz="0" w:space="0" w:color="auto"/>
                <w:right w:val="none" w:sz="0" w:space="0" w:color="auto"/>
              </w:divBdr>
            </w:div>
          </w:divsChild>
        </w:div>
        <w:div w:id="1791168182">
          <w:marLeft w:val="0"/>
          <w:marRight w:val="0"/>
          <w:marTop w:val="0"/>
          <w:marBottom w:val="0"/>
          <w:divBdr>
            <w:top w:val="none" w:sz="0" w:space="0" w:color="auto"/>
            <w:left w:val="none" w:sz="0" w:space="0" w:color="auto"/>
            <w:bottom w:val="none" w:sz="0" w:space="0" w:color="auto"/>
            <w:right w:val="none" w:sz="0" w:space="0" w:color="auto"/>
          </w:divBdr>
        </w:div>
        <w:div w:id="257716084">
          <w:marLeft w:val="0"/>
          <w:marRight w:val="0"/>
          <w:marTop w:val="315"/>
          <w:marBottom w:val="0"/>
          <w:divBdr>
            <w:top w:val="none" w:sz="0" w:space="0" w:color="auto"/>
            <w:left w:val="none" w:sz="0" w:space="0" w:color="auto"/>
            <w:bottom w:val="none" w:sz="0" w:space="0" w:color="auto"/>
            <w:right w:val="none" w:sz="0" w:space="0" w:color="auto"/>
          </w:divBdr>
          <w:divsChild>
            <w:div w:id="18069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71594">
      <w:bodyDiv w:val="1"/>
      <w:marLeft w:val="0"/>
      <w:marRight w:val="0"/>
      <w:marTop w:val="0"/>
      <w:marBottom w:val="0"/>
      <w:divBdr>
        <w:top w:val="none" w:sz="0" w:space="0" w:color="auto"/>
        <w:left w:val="none" w:sz="0" w:space="0" w:color="auto"/>
        <w:bottom w:val="none" w:sz="0" w:space="0" w:color="auto"/>
        <w:right w:val="none" w:sz="0" w:space="0" w:color="auto"/>
      </w:divBdr>
      <w:divsChild>
        <w:div w:id="363750097">
          <w:marLeft w:val="0"/>
          <w:marRight w:val="0"/>
          <w:marTop w:val="0"/>
          <w:marBottom w:val="285"/>
          <w:divBdr>
            <w:top w:val="none" w:sz="0" w:space="0" w:color="auto"/>
            <w:left w:val="none" w:sz="0" w:space="0" w:color="auto"/>
            <w:bottom w:val="none" w:sz="0" w:space="0" w:color="auto"/>
            <w:right w:val="none" w:sz="0" w:space="0" w:color="auto"/>
          </w:divBdr>
        </w:div>
        <w:div w:id="593320430">
          <w:marLeft w:val="0"/>
          <w:marRight w:val="0"/>
          <w:marTop w:val="210"/>
          <w:marBottom w:val="195"/>
          <w:divBdr>
            <w:top w:val="none" w:sz="0" w:space="0" w:color="auto"/>
            <w:left w:val="none" w:sz="0" w:space="0" w:color="auto"/>
            <w:bottom w:val="none" w:sz="0" w:space="0" w:color="auto"/>
            <w:right w:val="none" w:sz="0" w:space="0" w:color="auto"/>
          </w:divBdr>
        </w:div>
        <w:div w:id="747775875">
          <w:marLeft w:val="0"/>
          <w:marRight w:val="0"/>
          <w:marTop w:val="0"/>
          <w:marBottom w:val="0"/>
          <w:divBdr>
            <w:top w:val="none" w:sz="0" w:space="0" w:color="auto"/>
            <w:left w:val="none" w:sz="0" w:space="0" w:color="auto"/>
            <w:bottom w:val="none" w:sz="0" w:space="0" w:color="auto"/>
            <w:right w:val="none" w:sz="0" w:space="0" w:color="auto"/>
          </w:divBdr>
        </w:div>
        <w:div w:id="971446754">
          <w:marLeft w:val="0"/>
          <w:marRight w:val="0"/>
          <w:marTop w:val="0"/>
          <w:marBottom w:val="0"/>
          <w:divBdr>
            <w:top w:val="none" w:sz="0" w:space="0" w:color="auto"/>
            <w:left w:val="none" w:sz="0" w:space="0" w:color="auto"/>
            <w:bottom w:val="none" w:sz="0" w:space="0" w:color="auto"/>
            <w:right w:val="none" w:sz="0" w:space="0" w:color="auto"/>
          </w:divBdr>
          <w:divsChild>
            <w:div w:id="78303625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48420291">
      <w:bodyDiv w:val="1"/>
      <w:marLeft w:val="0"/>
      <w:marRight w:val="0"/>
      <w:marTop w:val="0"/>
      <w:marBottom w:val="0"/>
      <w:divBdr>
        <w:top w:val="none" w:sz="0" w:space="0" w:color="auto"/>
        <w:left w:val="none" w:sz="0" w:space="0" w:color="auto"/>
        <w:bottom w:val="none" w:sz="0" w:space="0" w:color="auto"/>
        <w:right w:val="none" w:sz="0" w:space="0" w:color="auto"/>
      </w:divBdr>
      <w:divsChild>
        <w:div w:id="700283441">
          <w:marLeft w:val="0"/>
          <w:marRight w:val="0"/>
          <w:marTop w:val="0"/>
          <w:marBottom w:val="0"/>
          <w:divBdr>
            <w:top w:val="single" w:sz="2" w:space="0" w:color="DDDBD9"/>
            <w:left w:val="single" w:sz="2" w:space="0" w:color="DDDBD9"/>
            <w:bottom w:val="single" w:sz="2" w:space="0" w:color="DDDBD9"/>
            <w:right w:val="single" w:sz="2" w:space="0" w:color="DDDBD9"/>
          </w:divBdr>
        </w:div>
        <w:div w:id="125678826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48839673">
      <w:bodyDiv w:val="1"/>
      <w:marLeft w:val="0"/>
      <w:marRight w:val="0"/>
      <w:marTop w:val="0"/>
      <w:marBottom w:val="0"/>
      <w:divBdr>
        <w:top w:val="none" w:sz="0" w:space="0" w:color="auto"/>
        <w:left w:val="none" w:sz="0" w:space="0" w:color="auto"/>
        <w:bottom w:val="none" w:sz="0" w:space="0" w:color="auto"/>
        <w:right w:val="none" w:sz="0" w:space="0" w:color="auto"/>
      </w:divBdr>
      <w:divsChild>
        <w:div w:id="1545218815">
          <w:marLeft w:val="0"/>
          <w:marRight w:val="0"/>
          <w:marTop w:val="0"/>
          <w:marBottom w:val="0"/>
          <w:divBdr>
            <w:top w:val="none" w:sz="0" w:space="0" w:color="auto"/>
            <w:left w:val="none" w:sz="0" w:space="0" w:color="auto"/>
            <w:bottom w:val="none" w:sz="0" w:space="0" w:color="auto"/>
            <w:right w:val="none" w:sz="0" w:space="0" w:color="auto"/>
          </w:divBdr>
          <w:divsChild>
            <w:div w:id="540048969">
              <w:marLeft w:val="0"/>
              <w:marRight w:val="0"/>
              <w:marTop w:val="0"/>
              <w:marBottom w:val="0"/>
              <w:divBdr>
                <w:top w:val="none" w:sz="0" w:space="0" w:color="auto"/>
                <w:left w:val="none" w:sz="0" w:space="0" w:color="auto"/>
                <w:bottom w:val="none" w:sz="0" w:space="0" w:color="auto"/>
                <w:right w:val="none" w:sz="0" w:space="0" w:color="auto"/>
              </w:divBdr>
            </w:div>
          </w:divsChild>
        </w:div>
        <w:div w:id="1606813485">
          <w:marLeft w:val="0"/>
          <w:marRight w:val="0"/>
          <w:marTop w:val="0"/>
          <w:marBottom w:val="0"/>
          <w:divBdr>
            <w:top w:val="none" w:sz="0" w:space="0" w:color="auto"/>
            <w:left w:val="none" w:sz="0" w:space="0" w:color="auto"/>
            <w:bottom w:val="none" w:sz="0" w:space="0" w:color="auto"/>
            <w:right w:val="none" w:sz="0" w:space="0" w:color="auto"/>
          </w:divBdr>
          <w:divsChild>
            <w:div w:id="180901343">
              <w:marLeft w:val="0"/>
              <w:marRight w:val="0"/>
              <w:marTop w:val="0"/>
              <w:marBottom w:val="480"/>
              <w:divBdr>
                <w:top w:val="none" w:sz="0" w:space="0" w:color="auto"/>
                <w:left w:val="none" w:sz="0" w:space="0" w:color="auto"/>
                <w:bottom w:val="none" w:sz="0" w:space="0" w:color="auto"/>
                <w:right w:val="none" w:sz="0" w:space="0" w:color="auto"/>
              </w:divBdr>
            </w:div>
          </w:divsChild>
        </w:div>
        <w:div w:id="630940117">
          <w:marLeft w:val="0"/>
          <w:marRight w:val="0"/>
          <w:marTop w:val="120"/>
          <w:marBottom w:val="120"/>
          <w:divBdr>
            <w:top w:val="none" w:sz="0" w:space="0" w:color="auto"/>
            <w:left w:val="none" w:sz="0" w:space="0" w:color="auto"/>
            <w:bottom w:val="none" w:sz="0" w:space="0" w:color="auto"/>
            <w:right w:val="none" w:sz="0" w:space="0" w:color="auto"/>
          </w:divBdr>
          <w:divsChild>
            <w:div w:id="1805343838">
              <w:marLeft w:val="0"/>
              <w:marRight w:val="0"/>
              <w:marTop w:val="0"/>
              <w:marBottom w:val="0"/>
              <w:divBdr>
                <w:top w:val="none" w:sz="0" w:space="0" w:color="auto"/>
                <w:left w:val="none" w:sz="0" w:space="0" w:color="auto"/>
                <w:bottom w:val="none" w:sz="0" w:space="0" w:color="auto"/>
                <w:right w:val="none" w:sz="0" w:space="0" w:color="auto"/>
              </w:divBdr>
              <w:divsChild>
                <w:div w:id="129086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37742">
          <w:marLeft w:val="0"/>
          <w:marRight w:val="0"/>
          <w:marTop w:val="0"/>
          <w:marBottom w:val="480"/>
          <w:divBdr>
            <w:top w:val="none" w:sz="0" w:space="0" w:color="auto"/>
            <w:left w:val="none" w:sz="0" w:space="0" w:color="auto"/>
            <w:bottom w:val="none" w:sz="0" w:space="0" w:color="auto"/>
            <w:right w:val="none" w:sz="0" w:space="0" w:color="auto"/>
          </w:divBdr>
          <w:divsChild>
            <w:div w:id="1984777416">
              <w:marLeft w:val="0"/>
              <w:marRight w:val="0"/>
              <w:marTop w:val="0"/>
              <w:marBottom w:val="480"/>
              <w:divBdr>
                <w:top w:val="none" w:sz="0" w:space="0" w:color="auto"/>
                <w:left w:val="none" w:sz="0" w:space="0" w:color="auto"/>
                <w:bottom w:val="none" w:sz="0" w:space="0" w:color="auto"/>
                <w:right w:val="none" w:sz="0" w:space="0" w:color="auto"/>
              </w:divBdr>
              <w:divsChild>
                <w:div w:id="1268000333">
                  <w:marLeft w:val="0"/>
                  <w:marRight w:val="0"/>
                  <w:marTop w:val="0"/>
                  <w:marBottom w:val="0"/>
                  <w:divBdr>
                    <w:top w:val="none" w:sz="0" w:space="0" w:color="auto"/>
                    <w:left w:val="none" w:sz="0" w:space="0" w:color="auto"/>
                    <w:bottom w:val="none" w:sz="0" w:space="0" w:color="auto"/>
                    <w:right w:val="none" w:sz="0" w:space="0" w:color="auto"/>
                  </w:divBdr>
                  <w:divsChild>
                    <w:div w:id="1343168690">
                      <w:marLeft w:val="0"/>
                      <w:marRight w:val="0"/>
                      <w:marTop w:val="0"/>
                      <w:marBottom w:val="0"/>
                      <w:divBdr>
                        <w:top w:val="none" w:sz="0" w:space="0" w:color="auto"/>
                        <w:left w:val="none" w:sz="0" w:space="0" w:color="auto"/>
                        <w:bottom w:val="none" w:sz="0" w:space="0" w:color="auto"/>
                        <w:right w:val="none" w:sz="0" w:space="0" w:color="auto"/>
                      </w:divBdr>
                      <w:divsChild>
                        <w:div w:id="610623156">
                          <w:marLeft w:val="0"/>
                          <w:marRight w:val="0"/>
                          <w:marTop w:val="0"/>
                          <w:marBottom w:val="0"/>
                          <w:divBdr>
                            <w:top w:val="none" w:sz="0" w:space="0" w:color="auto"/>
                            <w:left w:val="none" w:sz="0" w:space="0" w:color="auto"/>
                            <w:bottom w:val="none" w:sz="0" w:space="0" w:color="auto"/>
                            <w:right w:val="none" w:sz="0" w:space="0" w:color="auto"/>
                          </w:divBdr>
                          <w:divsChild>
                            <w:div w:id="54858010">
                              <w:marLeft w:val="0"/>
                              <w:marRight w:val="0"/>
                              <w:marTop w:val="0"/>
                              <w:marBottom w:val="0"/>
                              <w:divBdr>
                                <w:top w:val="none" w:sz="0" w:space="0" w:color="auto"/>
                                <w:left w:val="none" w:sz="0" w:space="0" w:color="auto"/>
                                <w:bottom w:val="none" w:sz="0" w:space="0" w:color="auto"/>
                                <w:right w:val="none" w:sz="0" w:space="0" w:color="auto"/>
                              </w:divBdr>
                              <w:divsChild>
                                <w:div w:id="351497257">
                                  <w:marLeft w:val="0"/>
                                  <w:marRight w:val="0"/>
                                  <w:marTop w:val="0"/>
                                  <w:marBottom w:val="0"/>
                                  <w:divBdr>
                                    <w:top w:val="none" w:sz="0" w:space="0" w:color="auto"/>
                                    <w:left w:val="none" w:sz="0" w:space="0" w:color="auto"/>
                                    <w:bottom w:val="none" w:sz="0" w:space="0" w:color="auto"/>
                                    <w:right w:val="none" w:sz="0" w:space="0" w:color="auto"/>
                                  </w:divBdr>
                                  <w:divsChild>
                                    <w:div w:id="1844708583">
                                      <w:marLeft w:val="0"/>
                                      <w:marRight w:val="0"/>
                                      <w:marTop w:val="0"/>
                                      <w:marBottom w:val="0"/>
                                      <w:divBdr>
                                        <w:top w:val="none" w:sz="0" w:space="0" w:color="auto"/>
                                        <w:left w:val="none" w:sz="0" w:space="0" w:color="auto"/>
                                        <w:bottom w:val="none" w:sz="0" w:space="0" w:color="auto"/>
                                        <w:right w:val="none" w:sz="0" w:space="0" w:color="auto"/>
                                      </w:divBdr>
                                      <w:divsChild>
                                        <w:div w:id="11537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9534795">
      <w:bodyDiv w:val="1"/>
      <w:marLeft w:val="0"/>
      <w:marRight w:val="0"/>
      <w:marTop w:val="0"/>
      <w:marBottom w:val="0"/>
      <w:divBdr>
        <w:top w:val="none" w:sz="0" w:space="0" w:color="auto"/>
        <w:left w:val="none" w:sz="0" w:space="0" w:color="auto"/>
        <w:bottom w:val="none" w:sz="0" w:space="0" w:color="auto"/>
        <w:right w:val="none" w:sz="0" w:space="0" w:color="auto"/>
      </w:divBdr>
      <w:divsChild>
        <w:div w:id="927082221">
          <w:marLeft w:val="-225"/>
          <w:marRight w:val="-225"/>
          <w:marTop w:val="0"/>
          <w:marBottom w:val="0"/>
          <w:divBdr>
            <w:top w:val="none" w:sz="0" w:space="0" w:color="auto"/>
            <w:left w:val="none" w:sz="0" w:space="0" w:color="auto"/>
            <w:bottom w:val="none" w:sz="0" w:space="0" w:color="auto"/>
            <w:right w:val="none" w:sz="0" w:space="0" w:color="auto"/>
          </w:divBdr>
          <w:divsChild>
            <w:div w:id="427776731">
              <w:marLeft w:val="0"/>
              <w:marRight w:val="0"/>
              <w:marTop w:val="0"/>
              <w:marBottom w:val="0"/>
              <w:divBdr>
                <w:top w:val="none" w:sz="0" w:space="0" w:color="auto"/>
                <w:left w:val="none" w:sz="0" w:space="0" w:color="auto"/>
                <w:bottom w:val="none" w:sz="0" w:space="0" w:color="auto"/>
                <w:right w:val="none" w:sz="0" w:space="0" w:color="auto"/>
              </w:divBdr>
              <w:divsChild>
                <w:div w:id="3987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8409">
          <w:marLeft w:val="-225"/>
          <w:marRight w:val="-225"/>
          <w:marTop w:val="0"/>
          <w:marBottom w:val="0"/>
          <w:divBdr>
            <w:top w:val="none" w:sz="0" w:space="0" w:color="auto"/>
            <w:left w:val="none" w:sz="0" w:space="0" w:color="auto"/>
            <w:bottom w:val="none" w:sz="0" w:space="0" w:color="auto"/>
            <w:right w:val="none" w:sz="0" w:space="0" w:color="auto"/>
          </w:divBdr>
        </w:div>
      </w:divsChild>
    </w:div>
    <w:div w:id="1549606131">
      <w:bodyDiv w:val="1"/>
      <w:marLeft w:val="0"/>
      <w:marRight w:val="0"/>
      <w:marTop w:val="0"/>
      <w:marBottom w:val="0"/>
      <w:divBdr>
        <w:top w:val="none" w:sz="0" w:space="0" w:color="auto"/>
        <w:left w:val="none" w:sz="0" w:space="0" w:color="auto"/>
        <w:bottom w:val="none" w:sz="0" w:space="0" w:color="auto"/>
        <w:right w:val="none" w:sz="0" w:space="0" w:color="auto"/>
      </w:divBdr>
      <w:divsChild>
        <w:div w:id="477383665">
          <w:marLeft w:val="0"/>
          <w:marRight w:val="0"/>
          <w:marTop w:val="0"/>
          <w:marBottom w:val="0"/>
          <w:divBdr>
            <w:top w:val="none" w:sz="0" w:space="0" w:color="auto"/>
            <w:left w:val="none" w:sz="0" w:space="0" w:color="auto"/>
            <w:bottom w:val="none" w:sz="0" w:space="0" w:color="auto"/>
            <w:right w:val="none" w:sz="0" w:space="0" w:color="auto"/>
          </w:divBdr>
          <w:divsChild>
            <w:div w:id="776409700">
              <w:marLeft w:val="0"/>
              <w:marRight w:val="0"/>
              <w:marTop w:val="150"/>
              <w:marBottom w:val="225"/>
              <w:divBdr>
                <w:top w:val="none" w:sz="0" w:space="0" w:color="auto"/>
                <w:left w:val="none" w:sz="0" w:space="0" w:color="auto"/>
                <w:bottom w:val="none" w:sz="0" w:space="0" w:color="auto"/>
                <w:right w:val="none" w:sz="0" w:space="0" w:color="auto"/>
              </w:divBdr>
            </w:div>
          </w:divsChild>
        </w:div>
        <w:div w:id="910850796">
          <w:marLeft w:val="0"/>
          <w:marRight w:val="0"/>
          <w:marTop w:val="0"/>
          <w:marBottom w:val="0"/>
          <w:divBdr>
            <w:top w:val="none" w:sz="0" w:space="0" w:color="auto"/>
            <w:left w:val="none" w:sz="0" w:space="0" w:color="auto"/>
            <w:bottom w:val="none" w:sz="0" w:space="0" w:color="auto"/>
            <w:right w:val="none" w:sz="0" w:space="0" w:color="auto"/>
          </w:divBdr>
          <w:divsChild>
            <w:div w:id="17842242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49682659">
      <w:bodyDiv w:val="1"/>
      <w:marLeft w:val="0"/>
      <w:marRight w:val="0"/>
      <w:marTop w:val="0"/>
      <w:marBottom w:val="0"/>
      <w:divBdr>
        <w:top w:val="none" w:sz="0" w:space="0" w:color="auto"/>
        <w:left w:val="none" w:sz="0" w:space="0" w:color="auto"/>
        <w:bottom w:val="none" w:sz="0" w:space="0" w:color="auto"/>
        <w:right w:val="none" w:sz="0" w:space="0" w:color="auto"/>
      </w:divBdr>
      <w:divsChild>
        <w:div w:id="589702569">
          <w:marLeft w:val="0"/>
          <w:marRight w:val="0"/>
          <w:marTop w:val="0"/>
          <w:marBottom w:val="0"/>
          <w:divBdr>
            <w:top w:val="none" w:sz="0" w:space="0" w:color="auto"/>
            <w:left w:val="none" w:sz="0" w:space="0" w:color="auto"/>
            <w:bottom w:val="none" w:sz="0" w:space="0" w:color="auto"/>
            <w:right w:val="none" w:sz="0" w:space="0" w:color="auto"/>
          </w:divBdr>
          <w:divsChild>
            <w:div w:id="778178712">
              <w:marLeft w:val="0"/>
              <w:marRight w:val="0"/>
              <w:marTop w:val="0"/>
              <w:marBottom w:val="0"/>
              <w:divBdr>
                <w:top w:val="none" w:sz="0" w:space="0" w:color="auto"/>
                <w:left w:val="none" w:sz="0" w:space="0" w:color="auto"/>
                <w:bottom w:val="none" w:sz="0" w:space="0" w:color="auto"/>
                <w:right w:val="none" w:sz="0" w:space="0" w:color="auto"/>
              </w:divBdr>
              <w:divsChild>
                <w:div w:id="6342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5209">
      <w:bodyDiv w:val="1"/>
      <w:marLeft w:val="0"/>
      <w:marRight w:val="0"/>
      <w:marTop w:val="0"/>
      <w:marBottom w:val="0"/>
      <w:divBdr>
        <w:top w:val="none" w:sz="0" w:space="0" w:color="auto"/>
        <w:left w:val="none" w:sz="0" w:space="0" w:color="auto"/>
        <w:bottom w:val="none" w:sz="0" w:space="0" w:color="auto"/>
        <w:right w:val="none" w:sz="0" w:space="0" w:color="auto"/>
      </w:divBdr>
    </w:div>
    <w:div w:id="1550648572">
      <w:bodyDiv w:val="1"/>
      <w:marLeft w:val="0"/>
      <w:marRight w:val="0"/>
      <w:marTop w:val="0"/>
      <w:marBottom w:val="0"/>
      <w:divBdr>
        <w:top w:val="none" w:sz="0" w:space="0" w:color="auto"/>
        <w:left w:val="none" w:sz="0" w:space="0" w:color="auto"/>
        <w:bottom w:val="none" w:sz="0" w:space="0" w:color="auto"/>
        <w:right w:val="none" w:sz="0" w:space="0" w:color="auto"/>
      </w:divBdr>
      <w:divsChild>
        <w:div w:id="560212582">
          <w:marLeft w:val="0"/>
          <w:marRight w:val="0"/>
          <w:marTop w:val="0"/>
          <w:marBottom w:val="0"/>
          <w:divBdr>
            <w:top w:val="none" w:sz="0" w:space="0" w:color="auto"/>
            <w:left w:val="none" w:sz="0" w:space="0" w:color="auto"/>
            <w:bottom w:val="none" w:sz="0" w:space="0" w:color="auto"/>
            <w:right w:val="none" w:sz="0" w:space="0" w:color="auto"/>
          </w:divBdr>
          <w:divsChild>
            <w:div w:id="9184946">
              <w:marLeft w:val="0"/>
              <w:marRight w:val="0"/>
              <w:marTop w:val="0"/>
              <w:marBottom w:val="240"/>
              <w:divBdr>
                <w:top w:val="none" w:sz="0" w:space="0" w:color="auto"/>
                <w:left w:val="none" w:sz="0" w:space="0" w:color="auto"/>
                <w:bottom w:val="none" w:sz="0" w:space="0" w:color="auto"/>
                <w:right w:val="none" w:sz="0" w:space="0" w:color="auto"/>
              </w:divBdr>
              <w:divsChild>
                <w:div w:id="937912236">
                  <w:marLeft w:val="0"/>
                  <w:marRight w:val="0"/>
                  <w:marTop w:val="0"/>
                  <w:marBottom w:val="0"/>
                  <w:divBdr>
                    <w:top w:val="none" w:sz="0" w:space="0" w:color="auto"/>
                    <w:left w:val="none" w:sz="0" w:space="0" w:color="auto"/>
                    <w:bottom w:val="none" w:sz="0" w:space="0" w:color="auto"/>
                    <w:right w:val="none" w:sz="0" w:space="0" w:color="auto"/>
                  </w:divBdr>
                </w:div>
                <w:div w:id="1726373888">
                  <w:marLeft w:val="60"/>
                  <w:marRight w:val="0"/>
                  <w:marTop w:val="0"/>
                  <w:marBottom w:val="0"/>
                  <w:divBdr>
                    <w:top w:val="none" w:sz="0" w:space="0" w:color="auto"/>
                    <w:left w:val="none" w:sz="0" w:space="0" w:color="auto"/>
                    <w:bottom w:val="none" w:sz="0" w:space="0" w:color="auto"/>
                    <w:right w:val="none" w:sz="0" w:space="0" w:color="auto"/>
                  </w:divBdr>
                </w:div>
              </w:divsChild>
            </w:div>
            <w:div w:id="529876974">
              <w:marLeft w:val="0"/>
              <w:marRight w:val="0"/>
              <w:marTop w:val="0"/>
              <w:marBottom w:val="225"/>
              <w:divBdr>
                <w:top w:val="none" w:sz="0" w:space="0" w:color="auto"/>
                <w:left w:val="none" w:sz="0" w:space="0" w:color="auto"/>
                <w:bottom w:val="none" w:sz="0" w:space="0" w:color="auto"/>
                <w:right w:val="none" w:sz="0" w:space="0" w:color="auto"/>
              </w:divBdr>
            </w:div>
          </w:divsChild>
        </w:div>
        <w:div w:id="1974172757">
          <w:marLeft w:val="0"/>
          <w:marRight w:val="0"/>
          <w:marTop w:val="0"/>
          <w:marBottom w:val="0"/>
          <w:divBdr>
            <w:top w:val="none" w:sz="0" w:space="0" w:color="auto"/>
            <w:left w:val="none" w:sz="0" w:space="0" w:color="auto"/>
            <w:bottom w:val="none" w:sz="0" w:space="0" w:color="auto"/>
            <w:right w:val="none" w:sz="0" w:space="0" w:color="auto"/>
          </w:divBdr>
        </w:div>
        <w:div w:id="1371224450">
          <w:marLeft w:val="0"/>
          <w:marRight w:val="0"/>
          <w:marTop w:val="315"/>
          <w:marBottom w:val="0"/>
          <w:divBdr>
            <w:top w:val="none" w:sz="0" w:space="0" w:color="auto"/>
            <w:left w:val="none" w:sz="0" w:space="0" w:color="auto"/>
            <w:bottom w:val="none" w:sz="0" w:space="0" w:color="auto"/>
            <w:right w:val="none" w:sz="0" w:space="0" w:color="auto"/>
          </w:divBdr>
          <w:divsChild>
            <w:div w:id="17335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3728">
      <w:bodyDiv w:val="1"/>
      <w:marLeft w:val="0"/>
      <w:marRight w:val="0"/>
      <w:marTop w:val="0"/>
      <w:marBottom w:val="0"/>
      <w:divBdr>
        <w:top w:val="none" w:sz="0" w:space="0" w:color="auto"/>
        <w:left w:val="none" w:sz="0" w:space="0" w:color="auto"/>
        <w:bottom w:val="none" w:sz="0" w:space="0" w:color="auto"/>
        <w:right w:val="none" w:sz="0" w:space="0" w:color="auto"/>
      </w:divBdr>
      <w:divsChild>
        <w:div w:id="1028524382">
          <w:marLeft w:val="-150"/>
          <w:marRight w:val="-150"/>
          <w:marTop w:val="0"/>
          <w:marBottom w:val="0"/>
          <w:divBdr>
            <w:top w:val="none" w:sz="0" w:space="0" w:color="auto"/>
            <w:left w:val="none" w:sz="0" w:space="0" w:color="auto"/>
            <w:bottom w:val="none" w:sz="0" w:space="0" w:color="auto"/>
            <w:right w:val="none" w:sz="0" w:space="0" w:color="auto"/>
          </w:divBdr>
          <w:divsChild>
            <w:div w:id="554512606">
              <w:marLeft w:val="0"/>
              <w:marRight w:val="0"/>
              <w:marTop w:val="0"/>
              <w:marBottom w:val="0"/>
              <w:divBdr>
                <w:top w:val="none" w:sz="0" w:space="0" w:color="auto"/>
                <w:left w:val="none" w:sz="0" w:space="0" w:color="auto"/>
                <w:bottom w:val="none" w:sz="0" w:space="0" w:color="auto"/>
                <w:right w:val="none" w:sz="0" w:space="0" w:color="auto"/>
              </w:divBdr>
              <w:divsChild>
                <w:div w:id="763765033">
                  <w:marLeft w:val="0"/>
                  <w:marRight w:val="0"/>
                  <w:marTop w:val="0"/>
                  <w:marBottom w:val="0"/>
                  <w:divBdr>
                    <w:top w:val="none" w:sz="0" w:space="0" w:color="auto"/>
                    <w:left w:val="none" w:sz="0" w:space="0" w:color="auto"/>
                    <w:bottom w:val="none" w:sz="0" w:space="0" w:color="auto"/>
                    <w:right w:val="none" w:sz="0" w:space="0" w:color="auto"/>
                  </w:divBdr>
                  <w:divsChild>
                    <w:div w:id="124545393">
                      <w:marLeft w:val="0"/>
                      <w:marRight w:val="0"/>
                      <w:marTop w:val="0"/>
                      <w:marBottom w:val="0"/>
                      <w:divBdr>
                        <w:top w:val="none" w:sz="0" w:space="0" w:color="auto"/>
                        <w:left w:val="none" w:sz="0" w:space="0" w:color="auto"/>
                        <w:bottom w:val="none" w:sz="0" w:space="0" w:color="auto"/>
                        <w:right w:val="none" w:sz="0" w:space="0" w:color="auto"/>
                      </w:divBdr>
                    </w:div>
                    <w:div w:id="1577549550">
                      <w:marLeft w:val="0"/>
                      <w:marRight w:val="0"/>
                      <w:marTop w:val="0"/>
                      <w:marBottom w:val="0"/>
                      <w:divBdr>
                        <w:top w:val="none" w:sz="0" w:space="0" w:color="auto"/>
                        <w:left w:val="none" w:sz="0" w:space="0" w:color="auto"/>
                        <w:bottom w:val="none" w:sz="0" w:space="0" w:color="auto"/>
                        <w:right w:val="none" w:sz="0" w:space="0" w:color="auto"/>
                      </w:divBdr>
                      <w:divsChild>
                        <w:div w:id="1291325997">
                          <w:marLeft w:val="0"/>
                          <w:marRight w:val="0"/>
                          <w:marTop w:val="0"/>
                          <w:marBottom w:val="0"/>
                          <w:divBdr>
                            <w:top w:val="none" w:sz="0" w:space="0" w:color="auto"/>
                            <w:left w:val="none" w:sz="0" w:space="0" w:color="auto"/>
                            <w:bottom w:val="none" w:sz="0" w:space="0" w:color="auto"/>
                            <w:right w:val="none" w:sz="0" w:space="0" w:color="auto"/>
                          </w:divBdr>
                          <w:divsChild>
                            <w:div w:id="75447041">
                              <w:marLeft w:val="0"/>
                              <w:marRight w:val="0"/>
                              <w:marTop w:val="0"/>
                              <w:marBottom w:val="0"/>
                              <w:divBdr>
                                <w:top w:val="none" w:sz="0" w:space="0" w:color="auto"/>
                                <w:left w:val="none" w:sz="0" w:space="0" w:color="auto"/>
                                <w:bottom w:val="none" w:sz="0" w:space="0" w:color="auto"/>
                                <w:right w:val="none" w:sz="0" w:space="0" w:color="auto"/>
                              </w:divBdr>
                            </w:div>
                            <w:div w:id="179704637">
                              <w:marLeft w:val="0"/>
                              <w:marRight w:val="0"/>
                              <w:marTop w:val="0"/>
                              <w:marBottom w:val="0"/>
                              <w:divBdr>
                                <w:top w:val="none" w:sz="0" w:space="0" w:color="auto"/>
                                <w:left w:val="none" w:sz="0" w:space="0" w:color="auto"/>
                                <w:bottom w:val="none" w:sz="0" w:space="0" w:color="auto"/>
                                <w:right w:val="none" w:sz="0" w:space="0" w:color="auto"/>
                              </w:divBdr>
                            </w:div>
                            <w:div w:id="527335028">
                              <w:marLeft w:val="0"/>
                              <w:marRight w:val="0"/>
                              <w:marTop w:val="0"/>
                              <w:marBottom w:val="0"/>
                              <w:divBdr>
                                <w:top w:val="none" w:sz="0" w:space="0" w:color="auto"/>
                                <w:left w:val="none" w:sz="0" w:space="0" w:color="auto"/>
                                <w:bottom w:val="none" w:sz="0" w:space="0" w:color="auto"/>
                                <w:right w:val="none" w:sz="0" w:space="0" w:color="auto"/>
                              </w:divBdr>
                            </w:div>
                            <w:div w:id="818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6879">
      <w:bodyDiv w:val="1"/>
      <w:marLeft w:val="0"/>
      <w:marRight w:val="0"/>
      <w:marTop w:val="0"/>
      <w:marBottom w:val="0"/>
      <w:divBdr>
        <w:top w:val="none" w:sz="0" w:space="0" w:color="auto"/>
        <w:left w:val="none" w:sz="0" w:space="0" w:color="auto"/>
        <w:bottom w:val="none" w:sz="0" w:space="0" w:color="auto"/>
        <w:right w:val="none" w:sz="0" w:space="0" w:color="auto"/>
      </w:divBdr>
      <w:divsChild>
        <w:div w:id="494800978">
          <w:marLeft w:val="0"/>
          <w:marRight w:val="0"/>
          <w:marTop w:val="360"/>
          <w:marBottom w:val="0"/>
          <w:divBdr>
            <w:top w:val="none" w:sz="0" w:space="0" w:color="auto"/>
            <w:left w:val="none" w:sz="0" w:space="0" w:color="auto"/>
            <w:bottom w:val="none" w:sz="0" w:space="0" w:color="auto"/>
            <w:right w:val="none" w:sz="0" w:space="0" w:color="auto"/>
          </w:divBdr>
        </w:div>
        <w:div w:id="1683625045">
          <w:marLeft w:val="0"/>
          <w:marRight w:val="0"/>
          <w:marTop w:val="720"/>
          <w:marBottom w:val="0"/>
          <w:divBdr>
            <w:top w:val="none" w:sz="0" w:space="0" w:color="auto"/>
            <w:left w:val="none" w:sz="0" w:space="0" w:color="auto"/>
            <w:bottom w:val="none" w:sz="0" w:space="0" w:color="auto"/>
            <w:right w:val="none" w:sz="0" w:space="0" w:color="auto"/>
          </w:divBdr>
          <w:divsChild>
            <w:div w:id="549807187">
              <w:marLeft w:val="0"/>
              <w:marRight w:val="0"/>
              <w:marTop w:val="0"/>
              <w:marBottom w:val="0"/>
              <w:divBdr>
                <w:top w:val="none" w:sz="0" w:space="0" w:color="auto"/>
                <w:left w:val="none" w:sz="0" w:space="0" w:color="auto"/>
                <w:bottom w:val="none" w:sz="0" w:space="0" w:color="auto"/>
                <w:right w:val="none" w:sz="0" w:space="0" w:color="auto"/>
              </w:divBdr>
              <w:divsChild>
                <w:div w:id="507983436">
                  <w:marLeft w:val="0"/>
                  <w:marRight w:val="0"/>
                  <w:marTop w:val="0"/>
                  <w:marBottom w:val="0"/>
                  <w:divBdr>
                    <w:top w:val="none" w:sz="0" w:space="0" w:color="auto"/>
                    <w:left w:val="none" w:sz="0" w:space="0" w:color="auto"/>
                    <w:bottom w:val="none" w:sz="0" w:space="0" w:color="auto"/>
                    <w:right w:val="none" w:sz="0" w:space="0" w:color="auto"/>
                  </w:divBdr>
                  <w:divsChild>
                    <w:div w:id="2000190246">
                      <w:marLeft w:val="0"/>
                      <w:marRight w:val="0"/>
                      <w:marTop w:val="0"/>
                      <w:marBottom w:val="0"/>
                      <w:divBdr>
                        <w:top w:val="none" w:sz="0" w:space="0" w:color="auto"/>
                        <w:left w:val="none" w:sz="0" w:space="0" w:color="auto"/>
                        <w:bottom w:val="none" w:sz="0" w:space="0" w:color="auto"/>
                        <w:right w:val="none" w:sz="0" w:space="0" w:color="auto"/>
                      </w:divBdr>
                      <w:divsChild>
                        <w:div w:id="6469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193">
          <w:marLeft w:val="0"/>
          <w:marRight w:val="0"/>
          <w:marTop w:val="720"/>
          <w:marBottom w:val="0"/>
          <w:divBdr>
            <w:top w:val="none" w:sz="0" w:space="0" w:color="auto"/>
            <w:left w:val="none" w:sz="0" w:space="0" w:color="auto"/>
            <w:bottom w:val="none" w:sz="0" w:space="0" w:color="auto"/>
            <w:right w:val="none" w:sz="0" w:space="0" w:color="auto"/>
          </w:divBdr>
        </w:div>
      </w:divsChild>
    </w:div>
    <w:div w:id="1550917231">
      <w:bodyDiv w:val="1"/>
      <w:marLeft w:val="0"/>
      <w:marRight w:val="0"/>
      <w:marTop w:val="0"/>
      <w:marBottom w:val="0"/>
      <w:divBdr>
        <w:top w:val="none" w:sz="0" w:space="0" w:color="auto"/>
        <w:left w:val="none" w:sz="0" w:space="0" w:color="auto"/>
        <w:bottom w:val="none" w:sz="0" w:space="0" w:color="auto"/>
        <w:right w:val="none" w:sz="0" w:space="0" w:color="auto"/>
      </w:divBdr>
      <w:divsChild>
        <w:div w:id="437990930">
          <w:marLeft w:val="0"/>
          <w:marRight w:val="0"/>
          <w:marTop w:val="0"/>
          <w:marBottom w:val="0"/>
          <w:divBdr>
            <w:top w:val="none" w:sz="0" w:space="0" w:color="auto"/>
            <w:left w:val="none" w:sz="0" w:space="0" w:color="auto"/>
            <w:bottom w:val="none" w:sz="0" w:space="0" w:color="auto"/>
            <w:right w:val="none" w:sz="0" w:space="0" w:color="auto"/>
          </w:divBdr>
        </w:div>
      </w:divsChild>
    </w:div>
    <w:div w:id="1550923061">
      <w:bodyDiv w:val="1"/>
      <w:marLeft w:val="0"/>
      <w:marRight w:val="0"/>
      <w:marTop w:val="0"/>
      <w:marBottom w:val="0"/>
      <w:divBdr>
        <w:top w:val="none" w:sz="0" w:space="0" w:color="auto"/>
        <w:left w:val="none" w:sz="0" w:space="0" w:color="auto"/>
        <w:bottom w:val="none" w:sz="0" w:space="0" w:color="auto"/>
        <w:right w:val="none" w:sz="0" w:space="0" w:color="auto"/>
      </w:divBdr>
      <w:divsChild>
        <w:div w:id="696661489">
          <w:marLeft w:val="0"/>
          <w:marRight w:val="0"/>
          <w:marTop w:val="0"/>
          <w:marBottom w:val="0"/>
          <w:divBdr>
            <w:top w:val="none" w:sz="0" w:space="0" w:color="auto"/>
            <w:left w:val="none" w:sz="0" w:space="0" w:color="auto"/>
            <w:bottom w:val="none" w:sz="0" w:space="0" w:color="auto"/>
            <w:right w:val="none" w:sz="0" w:space="0" w:color="auto"/>
          </w:divBdr>
        </w:div>
        <w:div w:id="2106874114">
          <w:marLeft w:val="0"/>
          <w:marRight w:val="0"/>
          <w:marTop w:val="0"/>
          <w:marBottom w:val="0"/>
          <w:divBdr>
            <w:top w:val="none" w:sz="0" w:space="0" w:color="auto"/>
            <w:left w:val="none" w:sz="0" w:space="0" w:color="auto"/>
            <w:bottom w:val="none" w:sz="0" w:space="0" w:color="auto"/>
            <w:right w:val="none" w:sz="0" w:space="0" w:color="auto"/>
          </w:divBdr>
        </w:div>
        <w:div w:id="1574044359">
          <w:marLeft w:val="0"/>
          <w:marRight w:val="0"/>
          <w:marTop w:val="0"/>
          <w:marBottom w:val="0"/>
          <w:divBdr>
            <w:top w:val="none" w:sz="0" w:space="0" w:color="auto"/>
            <w:left w:val="none" w:sz="0" w:space="0" w:color="auto"/>
            <w:bottom w:val="none" w:sz="0" w:space="0" w:color="auto"/>
            <w:right w:val="none" w:sz="0" w:space="0" w:color="auto"/>
          </w:divBdr>
          <w:divsChild>
            <w:div w:id="658004207">
              <w:marLeft w:val="0"/>
              <w:marRight w:val="0"/>
              <w:marTop w:val="0"/>
              <w:marBottom w:val="0"/>
              <w:divBdr>
                <w:top w:val="none" w:sz="0" w:space="0" w:color="auto"/>
                <w:left w:val="none" w:sz="0" w:space="0" w:color="auto"/>
                <w:bottom w:val="none" w:sz="0" w:space="0" w:color="auto"/>
                <w:right w:val="none" w:sz="0" w:space="0" w:color="auto"/>
              </w:divBdr>
              <w:divsChild>
                <w:div w:id="12843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0974">
          <w:marLeft w:val="0"/>
          <w:marRight w:val="0"/>
          <w:marTop w:val="0"/>
          <w:marBottom w:val="0"/>
          <w:divBdr>
            <w:top w:val="none" w:sz="0" w:space="0" w:color="auto"/>
            <w:left w:val="none" w:sz="0" w:space="0" w:color="auto"/>
            <w:bottom w:val="none" w:sz="0" w:space="0" w:color="auto"/>
            <w:right w:val="none" w:sz="0" w:space="0" w:color="auto"/>
          </w:divBdr>
          <w:divsChild>
            <w:div w:id="612631380">
              <w:marLeft w:val="0"/>
              <w:marRight w:val="0"/>
              <w:marTop w:val="0"/>
              <w:marBottom w:val="0"/>
              <w:divBdr>
                <w:top w:val="none" w:sz="0" w:space="0" w:color="auto"/>
                <w:left w:val="none" w:sz="0" w:space="0" w:color="auto"/>
                <w:bottom w:val="none" w:sz="0" w:space="0" w:color="auto"/>
                <w:right w:val="none" w:sz="0" w:space="0" w:color="auto"/>
              </w:divBdr>
            </w:div>
          </w:divsChild>
        </w:div>
        <w:div w:id="1901019847">
          <w:marLeft w:val="0"/>
          <w:marRight w:val="0"/>
          <w:marTop w:val="0"/>
          <w:marBottom w:val="0"/>
          <w:divBdr>
            <w:top w:val="none" w:sz="0" w:space="0" w:color="auto"/>
            <w:left w:val="none" w:sz="0" w:space="0" w:color="auto"/>
            <w:bottom w:val="none" w:sz="0" w:space="0" w:color="auto"/>
            <w:right w:val="none" w:sz="0" w:space="0" w:color="auto"/>
          </w:divBdr>
        </w:div>
      </w:divsChild>
    </w:div>
    <w:div w:id="1551114981">
      <w:bodyDiv w:val="1"/>
      <w:marLeft w:val="0"/>
      <w:marRight w:val="0"/>
      <w:marTop w:val="0"/>
      <w:marBottom w:val="0"/>
      <w:divBdr>
        <w:top w:val="none" w:sz="0" w:space="0" w:color="auto"/>
        <w:left w:val="none" w:sz="0" w:space="0" w:color="auto"/>
        <w:bottom w:val="none" w:sz="0" w:space="0" w:color="auto"/>
        <w:right w:val="none" w:sz="0" w:space="0" w:color="auto"/>
      </w:divBdr>
      <w:divsChild>
        <w:div w:id="884953026">
          <w:marLeft w:val="0"/>
          <w:marRight w:val="0"/>
          <w:marTop w:val="0"/>
          <w:marBottom w:val="0"/>
          <w:divBdr>
            <w:top w:val="single" w:sz="2" w:space="0" w:color="E5E7EB"/>
            <w:left w:val="single" w:sz="2" w:space="0" w:color="E5E7EB"/>
            <w:bottom w:val="single" w:sz="2" w:space="0" w:color="E5E7EB"/>
            <w:right w:val="single" w:sz="2" w:space="0" w:color="E5E7EB"/>
          </w:divBdr>
        </w:div>
        <w:div w:id="1350064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1501248">
      <w:bodyDiv w:val="1"/>
      <w:marLeft w:val="0"/>
      <w:marRight w:val="0"/>
      <w:marTop w:val="0"/>
      <w:marBottom w:val="0"/>
      <w:divBdr>
        <w:top w:val="none" w:sz="0" w:space="0" w:color="auto"/>
        <w:left w:val="none" w:sz="0" w:space="0" w:color="auto"/>
        <w:bottom w:val="none" w:sz="0" w:space="0" w:color="auto"/>
        <w:right w:val="none" w:sz="0" w:space="0" w:color="auto"/>
      </w:divBdr>
      <w:divsChild>
        <w:div w:id="977950918">
          <w:marLeft w:val="0"/>
          <w:marRight w:val="0"/>
          <w:marTop w:val="330"/>
          <w:marBottom w:val="300"/>
          <w:divBdr>
            <w:top w:val="none" w:sz="0" w:space="0" w:color="auto"/>
            <w:left w:val="none" w:sz="0" w:space="0" w:color="auto"/>
            <w:bottom w:val="none" w:sz="0" w:space="0" w:color="auto"/>
            <w:right w:val="none" w:sz="0" w:space="0" w:color="auto"/>
          </w:divBdr>
          <w:divsChild>
            <w:div w:id="637415182">
              <w:marLeft w:val="0"/>
              <w:marRight w:val="0"/>
              <w:marTop w:val="0"/>
              <w:marBottom w:val="0"/>
              <w:divBdr>
                <w:top w:val="none" w:sz="0" w:space="0" w:color="auto"/>
                <w:left w:val="none" w:sz="0" w:space="0" w:color="auto"/>
                <w:bottom w:val="none" w:sz="0" w:space="0" w:color="auto"/>
                <w:right w:val="none" w:sz="0" w:space="0" w:color="auto"/>
              </w:divBdr>
              <w:divsChild>
                <w:div w:id="485823600">
                  <w:marLeft w:val="0"/>
                  <w:marRight w:val="0"/>
                  <w:marTop w:val="0"/>
                  <w:marBottom w:val="0"/>
                  <w:divBdr>
                    <w:top w:val="none" w:sz="0" w:space="0" w:color="auto"/>
                    <w:left w:val="none" w:sz="0" w:space="0" w:color="auto"/>
                    <w:bottom w:val="none" w:sz="0" w:space="0" w:color="auto"/>
                    <w:right w:val="none" w:sz="0" w:space="0" w:color="auto"/>
                  </w:divBdr>
                </w:div>
                <w:div w:id="8260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596">
          <w:marLeft w:val="0"/>
          <w:marRight w:val="300"/>
          <w:marTop w:val="60"/>
          <w:marBottom w:val="75"/>
          <w:divBdr>
            <w:top w:val="none" w:sz="0" w:space="0" w:color="auto"/>
            <w:left w:val="none" w:sz="0" w:space="0" w:color="auto"/>
            <w:bottom w:val="none" w:sz="0" w:space="0" w:color="auto"/>
            <w:right w:val="none" w:sz="0" w:space="0" w:color="auto"/>
          </w:divBdr>
        </w:div>
      </w:divsChild>
    </w:div>
    <w:div w:id="1551918483">
      <w:bodyDiv w:val="1"/>
      <w:marLeft w:val="0"/>
      <w:marRight w:val="0"/>
      <w:marTop w:val="0"/>
      <w:marBottom w:val="0"/>
      <w:divBdr>
        <w:top w:val="none" w:sz="0" w:space="0" w:color="auto"/>
        <w:left w:val="none" w:sz="0" w:space="0" w:color="auto"/>
        <w:bottom w:val="none" w:sz="0" w:space="0" w:color="auto"/>
        <w:right w:val="none" w:sz="0" w:space="0" w:color="auto"/>
      </w:divBdr>
      <w:divsChild>
        <w:div w:id="359473130">
          <w:marLeft w:val="-150"/>
          <w:marRight w:val="-150"/>
          <w:marTop w:val="0"/>
          <w:marBottom w:val="0"/>
          <w:divBdr>
            <w:top w:val="none" w:sz="0" w:space="0" w:color="auto"/>
            <w:left w:val="none" w:sz="0" w:space="0" w:color="auto"/>
            <w:bottom w:val="none" w:sz="0" w:space="0" w:color="auto"/>
            <w:right w:val="none" w:sz="0" w:space="0" w:color="auto"/>
          </w:divBdr>
        </w:div>
        <w:div w:id="424035619">
          <w:marLeft w:val="-150"/>
          <w:marRight w:val="-150"/>
          <w:marTop w:val="0"/>
          <w:marBottom w:val="0"/>
          <w:divBdr>
            <w:top w:val="none" w:sz="0" w:space="0" w:color="auto"/>
            <w:left w:val="none" w:sz="0" w:space="0" w:color="auto"/>
            <w:bottom w:val="none" w:sz="0" w:space="0" w:color="auto"/>
            <w:right w:val="none" w:sz="0" w:space="0" w:color="auto"/>
          </w:divBdr>
        </w:div>
      </w:divsChild>
    </w:div>
    <w:div w:id="1552498041">
      <w:bodyDiv w:val="1"/>
      <w:marLeft w:val="0"/>
      <w:marRight w:val="0"/>
      <w:marTop w:val="0"/>
      <w:marBottom w:val="0"/>
      <w:divBdr>
        <w:top w:val="none" w:sz="0" w:space="0" w:color="auto"/>
        <w:left w:val="none" w:sz="0" w:space="0" w:color="auto"/>
        <w:bottom w:val="none" w:sz="0" w:space="0" w:color="auto"/>
        <w:right w:val="none" w:sz="0" w:space="0" w:color="auto"/>
      </w:divBdr>
      <w:divsChild>
        <w:div w:id="523134702">
          <w:marLeft w:val="-225"/>
          <w:marRight w:val="-225"/>
          <w:marTop w:val="0"/>
          <w:marBottom w:val="0"/>
          <w:divBdr>
            <w:top w:val="none" w:sz="0" w:space="0" w:color="auto"/>
            <w:left w:val="none" w:sz="0" w:space="0" w:color="auto"/>
            <w:bottom w:val="none" w:sz="0" w:space="0" w:color="auto"/>
            <w:right w:val="none" w:sz="0" w:space="0" w:color="auto"/>
          </w:divBdr>
          <w:divsChild>
            <w:div w:id="460464358">
              <w:marLeft w:val="0"/>
              <w:marRight w:val="0"/>
              <w:marTop w:val="0"/>
              <w:marBottom w:val="0"/>
              <w:divBdr>
                <w:top w:val="none" w:sz="0" w:space="0" w:color="auto"/>
                <w:left w:val="none" w:sz="0" w:space="0" w:color="auto"/>
                <w:bottom w:val="none" w:sz="0" w:space="0" w:color="auto"/>
                <w:right w:val="none" w:sz="0" w:space="0" w:color="auto"/>
              </w:divBdr>
              <w:divsChild>
                <w:div w:id="10649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6725">
      <w:bodyDiv w:val="1"/>
      <w:marLeft w:val="0"/>
      <w:marRight w:val="0"/>
      <w:marTop w:val="0"/>
      <w:marBottom w:val="0"/>
      <w:divBdr>
        <w:top w:val="none" w:sz="0" w:space="0" w:color="auto"/>
        <w:left w:val="none" w:sz="0" w:space="0" w:color="auto"/>
        <w:bottom w:val="none" w:sz="0" w:space="0" w:color="auto"/>
        <w:right w:val="none" w:sz="0" w:space="0" w:color="auto"/>
      </w:divBdr>
      <w:divsChild>
        <w:div w:id="659046742">
          <w:marLeft w:val="-150"/>
          <w:marRight w:val="-150"/>
          <w:marTop w:val="0"/>
          <w:marBottom w:val="0"/>
          <w:divBdr>
            <w:top w:val="none" w:sz="0" w:space="0" w:color="auto"/>
            <w:left w:val="none" w:sz="0" w:space="0" w:color="auto"/>
            <w:bottom w:val="none" w:sz="0" w:space="0" w:color="auto"/>
            <w:right w:val="none" w:sz="0" w:space="0" w:color="auto"/>
          </w:divBdr>
        </w:div>
      </w:divsChild>
    </w:div>
    <w:div w:id="1555000655">
      <w:bodyDiv w:val="1"/>
      <w:marLeft w:val="0"/>
      <w:marRight w:val="0"/>
      <w:marTop w:val="0"/>
      <w:marBottom w:val="0"/>
      <w:divBdr>
        <w:top w:val="none" w:sz="0" w:space="0" w:color="auto"/>
        <w:left w:val="none" w:sz="0" w:space="0" w:color="auto"/>
        <w:bottom w:val="none" w:sz="0" w:space="0" w:color="auto"/>
        <w:right w:val="none" w:sz="0" w:space="0" w:color="auto"/>
      </w:divBdr>
      <w:divsChild>
        <w:div w:id="357659548">
          <w:marLeft w:val="-150"/>
          <w:marRight w:val="-150"/>
          <w:marTop w:val="0"/>
          <w:marBottom w:val="0"/>
          <w:divBdr>
            <w:top w:val="none" w:sz="0" w:space="0" w:color="auto"/>
            <w:left w:val="none" w:sz="0" w:space="0" w:color="auto"/>
            <w:bottom w:val="none" w:sz="0" w:space="0" w:color="auto"/>
            <w:right w:val="none" w:sz="0" w:space="0" w:color="auto"/>
          </w:divBdr>
          <w:divsChild>
            <w:div w:id="62024772">
              <w:marLeft w:val="0"/>
              <w:marRight w:val="0"/>
              <w:marTop w:val="0"/>
              <w:marBottom w:val="0"/>
              <w:divBdr>
                <w:top w:val="none" w:sz="0" w:space="0" w:color="auto"/>
                <w:left w:val="none" w:sz="0" w:space="0" w:color="auto"/>
                <w:bottom w:val="none" w:sz="0" w:space="0" w:color="auto"/>
                <w:right w:val="none" w:sz="0" w:space="0" w:color="auto"/>
              </w:divBdr>
            </w:div>
            <w:div w:id="357976555">
              <w:marLeft w:val="0"/>
              <w:marRight w:val="0"/>
              <w:marTop w:val="0"/>
              <w:marBottom w:val="0"/>
              <w:divBdr>
                <w:top w:val="none" w:sz="0" w:space="0" w:color="auto"/>
                <w:left w:val="none" w:sz="0" w:space="0" w:color="auto"/>
                <w:bottom w:val="none" w:sz="0" w:space="0" w:color="auto"/>
                <w:right w:val="none" w:sz="0" w:space="0" w:color="auto"/>
              </w:divBdr>
              <w:divsChild>
                <w:div w:id="1558513395">
                  <w:marLeft w:val="0"/>
                  <w:marRight w:val="0"/>
                  <w:marTop w:val="0"/>
                  <w:marBottom w:val="0"/>
                  <w:divBdr>
                    <w:top w:val="none" w:sz="0" w:space="0" w:color="auto"/>
                    <w:left w:val="none" w:sz="0" w:space="0" w:color="auto"/>
                    <w:bottom w:val="none" w:sz="0" w:space="0" w:color="auto"/>
                    <w:right w:val="none" w:sz="0" w:space="0" w:color="auto"/>
                  </w:divBdr>
                  <w:divsChild>
                    <w:div w:id="509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15856">
      <w:bodyDiv w:val="1"/>
      <w:marLeft w:val="0"/>
      <w:marRight w:val="0"/>
      <w:marTop w:val="0"/>
      <w:marBottom w:val="0"/>
      <w:divBdr>
        <w:top w:val="none" w:sz="0" w:space="0" w:color="auto"/>
        <w:left w:val="none" w:sz="0" w:space="0" w:color="auto"/>
        <w:bottom w:val="none" w:sz="0" w:space="0" w:color="auto"/>
        <w:right w:val="none" w:sz="0" w:space="0" w:color="auto"/>
      </w:divBdr>
      <w:divsChild>
        <w:div w:id="242908691">
          <w:marLeft w:val="0"/>
          <w:marRight w:val="0"/>
          <w:marTop w:val="0"/>
          <w:marBottom w:val="0"/>
          <w:divBdr>
            <w:top w:val="none" w:sz="0" w:space="0" w:color="auto"/>
            <w:left w:val="none" w:sz="0" w:space="0" w:color="auto"/>
            <w:bottom w:val="none" w:sz="0" w:space="0" w:color="auto"/>
            <w:right w:val="none" w:sz="0" w:space="0" w:color="auto"/>
          </w:divBdr>
        </w:div>
        <w:div w:id="579483193">
          <w:marLeft w:val="0"/>
          <w:marRight w:val="0"/>
          <w:marTop w:val="0"/>
          <w:marBottom w:val="0"/>
          <w:divBdr>
            <w:top w:val="none" w:sz="0" w:space="0" w:color="auto"/>
            <w:left w:val="none" w:sz="0" w:space="0" w:color="auto"/>
            <w:bottom w:val="none" w:sz="0" w:space="0" w:color="auto"/>
            <w:right w:val="none" w:sz="0" w:space="0" w:color="auto"/>
          </w:divBdr>
          <w:divsChild>
            <w:div w:id="3291349">
              <w:marLeft w:val="0"/>
              <w:marRight w:val="0"/>
              <w:marTop w:val="0"/>
              <w:marBottom w:val="0"/>
              <w:divBdr>
                <w:top w:val="none" w:sz="0" w:space="0" w:color="auto"/>
                <w:left w:val="none" w:sz="0" w:space="0" w:color="auto"/>
                <w:bottom w:val="none" w:sz="0" w:space="0" w:color="auto"/>
                <w:right w:val="none" w:sz="0" w:space="0" w:color="auto"/>
              </w:divBdr>
              <w:divsChild>
                <w:div w:id="1408721246">
                  <w:marLeft w:val="0"/>
                  <w:marRight w:val="0"/>
                  <w:marTop w:val="0"/>
                  <w:marBottom w:val="0"/>
                  <w:divBdr>
                    <w:top w:val="none" w:sz="0" w:space="0" w:color="auto"/>
                    <w:left w:val="none" w:sz="0" w:space="0" w:color="auto"/>
                    <w:bottom w:val="none" w:sz="0" w:space="0" w:color="auto"/>
                    <w:right w:val="none" w:sz="0" w:space="0" w:color="auto"/>
                  </w:divBdr>
                </w:div>
              </w:divsChild>
            </w:div>
            <w:div w:id="1554271035">
              <w:marLeft w:val="0"/>
              <w:marRight w:val="0"/>
              <w:marTop w:val="0"/>
              <w:marBottom w:val="0"/>
              <w:divBdr>
                <w:top w:val="none" w:sz="0" w:space="0" w:color="auto"/>
                <w:left w:val="none" w:sz="0" w:space="0" w:color="auto"/>
                <w:bottom w:val="none" w:sz="0" w:space="0" w:color="auto"/>
                <w:right w:val="none" w:sz="0" w:space="0" w:color="auto"/>
              </w:divBdr>
            </w:div>
          </w:divsChild>
        </w:div>
        <w:div w:id="593437526">
          <w:marLeft w:val="0"/>
          <w:marRight w:val="0"/>
          <w:marTop w:val="0"/>
          <w:marBottom w:val="0"/>
          <w:divBdr>
            <w:top w:val="none" w:sz="0" w:space="0" w:color="auto"/>
            <w:left w:val="none" w:sz="0" w:space="0" w:color="auto"/>
            <w:bottom w:val="none" w:sz="0" w:space="0" w:color="auto"/>
            <w:right w:val="none" w:sz="0" w:space="0" w:color="auto"/>
          </w:divBdr>
          <w:divsChild>
            <w:div w:id="1081609154">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 w:id="1555315363">
      <w:bodyDiv w:val="1"/>
      <w:marLeft w:val="0"/>
      <w:marRight w:val="0"/>
      <w:marTop w:val="0"/>
      <w:marBottom w:val="0"/>
      <w:divBdr>
        <w:top w:val="none" w:sz="0" w:space="0" w:color="auto"/>
        <w:left w:val="none" w:sz="0" w:space="0" w:color="auto"/>
        <w:bottom w:val="none" w:sz="0" w:space="0" w:color="auto"/>
        <w:right w:val="none" w:sz="0" w:space="0" w:color="auto"/>
      </w:divBdr>
      <w:divsChild>
        <w:div w:id="2028628294">
          <w:marLeft w:val="0"/>
          <w:marRight w:val="0"/>
          <w:marTop w:val="0"/>
          <w:marBottom w:val="330"/>
          <w:divBdr>
            <w:top w:val="none" w:sz="0" w:space="0" w:color="auto"/>
            <w:left w:val="none" w:sz="0" w:space="0" w:color="auto"/>
            <w:bottom w:val="none" w:sz="0" w:space="0" w:color="auto"/>
            <w:right w:val="none" w:sz="0" w:space="0" w:color="auto"/>
          </w:divBdr>
          <w:divsChild>
            <w:div w:id="2126534620">
              <w:marLeft w:val="0"/>
              <w:marRight w:val="0"/>
              <w:marTop w:val="0"/>
              <w:marBottom w:val="105"/>
              <w:divBdr>
                <w:top w:val="none" w:sz="0" w:space="0" w:color="auto"/>
                <w:left w:val="none" w:sz="0" w:space="0" w:color="auto"/>
                <w:bottom w:val="none" w:sz="0" w:space="0" w:color="auto"/>
                <w:right w:val="none" w:sz="0" w:space="0" w:color="auto"/>
              </w:divBdr>
            </w:div>
            <w:div w:id="1136490708">
              <w:marLeft w:val="0"/>
              <w:marRight w:val="0"/>
              <w:marTop w:val="0"/>
              <w:marBottom w:val="180"/>
              <w:divBdr>
                <w:top w:val="none" w:sz="0" w:space="0" w:color="auto"/>
                <w:left w:val="none" w:sz="0" w:space="0" w:color="auto"/>
                <w:bottom w:val="none" w:sz="0" w:space="0" w:color="auto"/>
                <w:right w:val="none" w:sz="0" w:space="0" w:color="auto"/>
              </w:divBdr>
            </w:div>
          </w:divsChild>
        </w:div>
        <w:div w:id="1156729817">
          <w:marLeft w:val="0"/>
          <w:marRight w:val="0"/>
          <w:marTop w:val="100"/>
          <w:marBottom w:val="100"/>
          <w:divBdr>
            <w:top w:val="none" w:sz="0" w:space="0" w:color="auto"/>
            <w:left w:val="none" w:sz="0" w:space="0" w:color="auto"/>
            <w:bottom w:val="none" w:sz="0" w:space="0" w:color="auto"/>
            <w:right w:val="none" w:sz="0" w:space="0" w:color="auto"/>
          </w:divBdr>
          <w:divsChild>
            <w:div w:id="200780">
              <w:marLeft w:val="-1200"/>
              <w:marRight w:val="-1200"/>
              <w:marTop w:val="0"/>
              <w:marBottom w:val="0"/>
              <w:divBdr>
                <w:top w:val="none" w:sz="0" w:space="0" w:color="auto"/>
                <w:left w:val="none" w:sz="0" w:space="0" w:color="auto"/>
                <w:bottom w:val="none" w:sz="0" w:space="0" w:color="auto"/>
                <w:right w:val="none" w:sz="0" w:space="0" w:color="auto"/>
              </w:divBdr>
              <w:divsChild>
                <w:div w:id="704721526">
                  <w:marLeft w:val="0"/>
                  <w:marRight w:val="0"/>
                  <w:marTop w:val="0"/>
                  <w:marBottom w:val="0"/>
                  <w:divBdr>
                    <w:top w:val="none" w:sz="0" w:space="0" w:color="auto"/>
                    <w:left w:val="none" w:sz="0" w:space="0" w:color="auto"/>
                    <w:bottom w:val="none" w:sz="0" w:space="0" w:color="auto"/>
                    <w:right w:val="none" w:sz="0" w:space="0" w:color="auto"/>
                  </w:divBdr>
                  <w:divsChild>
                    <w:div w:id="1626422474">
                      <w:marLeft w:val="0"/>
                      <w:marRight w:val="0"/>
                      <w:marTop w:val="0"/>
                      <w:marBottom w:val="0"/>
                      <w:divBdr>
                        <w:top w:val="none" w:sz="0" w:space="0" w:color="auto"/>
                        <w:left w:val="none" w:sz="0" w:space="0" w:color="auto"/>
                        <w:bottom w:val="none" w:sz="0" w:space="0" w:color="auto"/>
                        <w:right w:val="none" w:sz="0" w:space="0" w:color="auto"/>
                      </w:divBdr>
                      <w:divsChild>
                        <w:div w:id="11265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573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5543231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37">
          <w:marLeft w:val="0"/>
          <w:marRight w:val="0"/>
          <w:marTop w:val="0"/>
          <w:marBottom w:val="0"/>
          <w:divBdr>
            <w:top w:val="none" w:sz="0" w:space="0" w:color="auto"/>
            <w:left w:val="none" w:sz="0" w:space="0" w:color="auto"/>
            <w:bottom w:val="none" w:sz="0" w:space="0" w:color="auto"/>
            <w:right w:val="none" w:sz="0" w:space="0" w:color="auto"/>
          </w:divBdr>
          <w:divsChild>
            <w:div w:id="1153178853">
              <w:marLeft w:val="0"/>
              <w:marRight w:val="0"/>
              <w:marTop w:val="0"/>
              <w:marBottom w:val="240"/>
              <w:divBdr>
                <w:top w:val="none" w:sz="0" w:space="0" w:color="auto"/>
                <w:left w:val="none" w:sz="0" w:space="0" w:color="auto"/>
                <w:bottom w:val="none" w:sz="0" w:space="0" w:color="auto"/>
                <w:right w:val="none" w:sz="0" w:space="0" w:color="auto"/>
              </w:divBdr>
              <w:divsChild>
                <w:div w:id="1303925966">
                  <w:marLeft w:val="0"/>
                  <w:marRight w:val="0"/>
                  <w:marTop w:val="0"/>
                  <w:marBottom w:val="0"/>
                  <w:divBdr>
                    <w:top w:val="none" w:sz="0" w:space="0" w:color="auto"/>
                    <w:left w:val="none" w:sz="0" w:space="0" w:color="auto"/>
                    <w:bottom w:val="none" w:sz="0" w:space="0" w:color="auto"/>
                    <w:right w:val="none" w:sz="0" w:space="0" w:color="auto"/>
                  </w:divBdr>
                </w:div>
                <w:div w:id="2038043734">
                  <w:marLeft w:val="60"/>
                  <w:marRight w:val="0"/>
                  <w:marTop w:val="0"/>
                  <w:marBottom w:val="0"/>
                  <w:divBdr>
                    <w:top w:val="none" w:sz="0" w:space="0" w:color="auto"/>
                    <w:left w:val="none" w:sz="0" w:space="0" w:color="auto"/>
                    <w:bottom w:val="none" w:sz="0" w:space="0" w:color="auto"/>
                    <w:right w:val="none" w:sz="0" w:space="0" w:color="auto"/>
                  </w:divBdr>
                </w:div>
              </w:divsChild>
            </w:div>
            <w:div w:id="2140028724">
              <w:marLeft w:val="0"/>
              <w:marRight w:val="0"/>
              <w:marTop w:val="0"/>
              <w:marBottom w:val="225"/>
              <w:divBdr>
                <w:top w:val="none" w:sz="0" w:space="0" w:color="auto"/>
                <w:left w:val="none" w:sz="0" w:space="0" w:color="auto"/>
                <w:bottom w:val="none" w:sz="0" w:space="0" w:color="auto"/>
                <w:right w:val="none" w:sz="0" w:space="0" w:color="auto"/>
              </w:divBdr>
            </w:div>
          </w:divsChild>
        </w:div>
        <w:div w:id="1869754494">
          <w:marLeft w:val="0"/>
          <w:marRight w:val="0"/>
          <w:marTop w:val="315"/>
          <w:marBottom w:val="0"/>
          <w:divBdr>
            <w:top w:val="none" w:sz="0" w:space="0" w:color="auto"/>
            <w:left w:val="none" w:sz="0" w:space="0" w:color="auto"/>
            <w:bottom w:val="none" w:sz="0" w:space="0" w:color="auto"/>
            <w:right w:val="none" w:sz="0" w:space="0" w:color="auto"/>
          </w:divBdr>
          <w:divsChild>
            <w:div w:id="78068333">
              <w:marLeft w:val="0"/>
              <w:marRight w:val="0"/>
              <w:marTop w:val="0"/>
              <w:marBottom w:val="0"/>
              <w:divBdr>
                <w:top w:val="none" w:sz="0" w:space="0" w:color="auto"/>
                <w:left w:val="none" w:sz="0" w:space="0" w:color="auto"/>
                <w:bottom w:val="none" w:sz="0" w:space="0" w:color="auto"/>
                <w:right w:val="none" w:sz="0" w:space="0" w:color="auto"/>
              </w:divBdr>
            </w:div>
          </w:divsChild>
        </w:div>
        <w:div w:id="2029602668">
          <w:marLeft w:val="0"/>
          <w:marRight w:val="0"/>
          <w:marTop w:val="0"/>
          <w:marBottom w:val="0"/>
          <w:divBdr>
            <w:top w:val="none" w:sz="0" w:space="0" w:color="auto"/>
            <w:left w:val="none" w:sz="0" w:space="0" w:color="auto"/>
            <w:bottom w:val="none" w:sz="0" w:space="0" w:color="auto"/>
            <w:right w:val="none" w:sz="0" w:space="0" w:color="auto"/>
          </w:divBdr>
        </w:div>
      </w:divsChild>
    </w:div>
    <w:div w:id="1555703394">
      <w:bodyDiv w:val="1"/>
      <w:marLeft w:val="0"/>
      <w:marRight w:val="0"/>
      <w:marTop w:val="0"/>
      <w:marBottom w:val="0"/>
      <w:divBdr>
        <w:top w:val="none" w:sz="0" w:space="0" w:color="auto"/>
        <w:left w:val="none" w:sz="0" w:space="0" w:color="auto"/>
        <w:bottom w:val="none" w:sz="0" w:space="0" w:color="auto"/>
        <w:right w:val="none" w:sz="0" w:space="0" w:color="auto"/>
      </w:divBdr>
      <w:divsChild>
        <w:div w:id="988629143">
          <w:marLeft w:val="0"/>
          <w:marRight w:val="0"/>
          <w:marTop w:val="0"/>
          <w:marBottom w:val="315"/>
          <w:divBdr>
            <w:top w:val="none" w:sz="0" w:space="0" w:color="auto"/>
            <w:left w:val="none" w:sz="0" w:space="0" w:color="auto"/>
            <w:bottom w:val="none" w:sz="0" w:space="0" w:color="auto"/>
            <w:right w:val="none" w:sz="0" w:space="0" w:color="auto"/>
          </w:divBdr>
          <w:divsChild>
            <w:div w:id="734619667">
              <w:marLeft w:val="0"/>
              <w:marRight w:val="0"/>
              <w:marTop w:val="0"/>
              <w:marBottom w:val="0"/>
              <w:divBdr>
                <w:top w:val="none" w:sz="0" w:space="0" w:color="auto"/>
                <w:left w:val="none" w:sz="0" w:space="0" w:color="auto"/>
                <w:bottom w:val="none" w:sz="0" w:space="0" w:color="auto"/>
                <w:right w:val="none" w:sz="0" w:space="0" w:color="auto"/>
              </w:divBdr>
              <w:divsChild>
                <w:div w:id="888107297">
                  <w:marLeft w:val="180"/>
                  <w:marRight w:val="0"/>
                  <w:marTop w:val="0"/>
                  <w:marBottom w:val="0"/>
                  <w:divBdr>
                    <w:top w:val="none" w:sz="0" w:space="0" w:color="auto"/>
                    <w:left w:val="none" w:sz="0" w:space="0" w:color="auto"/>
                    <w:bottom w:val="none" w:sz="0" w:space="0" w:color="auto"/>
                    <w:right w:val="none" w:sz="0" w:space="0" w:color="auto"/>
                  </w:divBdr>
                </w:div>
                <w:div w:id="1449158958">
                  <w:marLeft w:val="180"/>
                  <w:marRight w:val="0"/>
                  <w:marTop w:val="0"/>
                  <w:marBottom w:val="0"/>
                  <w:divBdr>
                    <w:top w:val="none" w:sz="0" w:space="0" w:color="auto"/>
                    <w:left w:val="none" w:sz="0" w:space="0" w:color="auto"/>
                    <w:bottom w:val="none" w:sz="0" w:space="0" w:color="auto"/>
                    <w:right w:val="none" w:sz="0" w:space="0" w:color="auto"/>
                  </w:divBdr>
                </w:div>
                <w:div w:id="14586398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8346846">
          <w:marLeft w:val="0"/>
          <w:marRight w:val="0"/>
          <w:marTop w:val="315"/>
          <w:marBottom w:val="0"/>
          <w:divBdr>
            <w:top w:val="none" w:sz="0" w:space="0" w:color="auto"/>
            <w:left w:val="none" w:sz="0" w:space="0" w:color="auto"/>
            <w:bottom w:val="none" w:sz="0" w:space="0" w:color="auto"/>
            <w:right w:val="none" w:sz="0" w:space="0" w:color="auto"/>
          </w:divBdr>
          <w:divsChild>
            <w:div w:id="14315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736">
      <w:bodyDiv w:val="1"/>
      <w:marLeft w:val="0"/>
      <w:marRight w:val="0"/>
      <w:marTop w:val="0"/>
      <w:marBottom w:val="0"/>
      <w:divBdr>
        <w:top w:val="none" w:sz="0" w:space="0" w:color="auto"/>
        <w:left w:val="none" w:sz="0" w:space="0" w:color="auto"/>
        <w:bottom w:val="none" w:sz="0" w:space="0" w:color="auto"/>
        <w:right w:val="none" w:sz="0" w:space="0" w:color="auto"/>
      </w:divBdr>
      <w:divsChild>
        <w:div w:id="935987459">
          <w:marLeft w:val="0"/>
          <w:marRight w:val="0"/>
          <w:marTop w:val="0"/>
          <w:marBottom w:val="315"/>
          <w:divBdr>
            <w:top w:val="none" w:sz="0" w:space="0" w:color="auto"/>
            <w:left w:val="none" w:sz="0" w:space="0" w:color="auto"/>
            <w:bottom w:val="none" w:sz="0" w:space="0" w:color="auto"/>
            <w:right w:val="none" w:sz="0" w:space="0" w:color="auto"/>
          </w:divBdr>
          <w:divsChild>
            <w:div w:id="533814090">
              <w:marLeft w:val="0"/>
              <w:marRight w:val="0"/>
              <w:marTop w:val="0"/>
              <w:marBottom w:val="0"/>
              <w:divBdr>
                <w:top w:val="none" w:sz="0" w:space="0" w:color="auto"/>
                <w:left w:val="none" w:sz="0" w:space="0" w:color="auto"/>
                <w:bottom w:val="none" w:sz="0" w:space="0" w:color="auto"/>
                <w:right w:val="none" w:sz="0" w:space="0" w:color="auto"/>
              </w:divBdr>
              <w:divsChild>
                <w:div w:id="917250695">
                  <w:marLeft w:val="180"/>
                  <w:marRight w:val="0"/>
                  <w:marTop w:val="0"/>
                  <w:marBottom w:val="0"/>
                  <w:divBdr>
                    <w:top w:val="none" w:sz="0" w:space="0" w:color="auto"/>
                    <w:left w:val="none" w:sz="0" w:space="0" w:color="auto"/>
                    <w:bottom w:val="none" w:sz="0" w:space="0" w:color="auto"/>
                    <w:right w:val="none" w:sz="0" w:space="0" w:color="auto"/>
                  </w:divBdr>
                </w:div>
                <w:div w:id="1175074371">
                  <w:marLeft w:val="180"/>
                  <w:marRight w:val="0"/>
                  <w:marTop w:val="0"/>
                  <w:marBottom w:val="0"/>
                  <w:divBdr>
                    <w:top w:val="none" w:sz="0" w:space="0" w:color="auto"/>
                    <w:left w:val="none" w:sz="0" w:space="0" w:color="auto"/>
                    <w:bottom w:val="none" w:sz="0" w:space="0" w:color="auto"/>
                    <w:right w:val="none" w:sz="0" w:space="0" w:color="auto"/>
                  </w:divBdr>
                </w:div>
                <w:div w:id="1820072438">
                  <w:marLeft w:val="180"/>
                  <w:marRight w:val="0"/>
                  <w:marTop w:val="0"/>
                  <w:marBottom w:val="0"/>
                  <w:divBdr>
                    <w:top w:val="none" w:sz="0" w:space="0" w:color="auto"/>
                    <w:left w:val="none" w:sz="0" w:space="0" w:color="auto"/>
                    <w:bottom w:val="none" w:sz="0" w:space="0" w:color="auto"/>
                    <w:right w:val="none" w:sz="0" w:space="0" w:color="auto"/>
                  </w:divBdr>
                </w:div>
                <w:div w:id="1962375846">
                  <w:marLeft w:val="180"/>
                  <w:marRight w:val="0"/>
                  <w:marTop w:val="0"/>
                  <w:marBottom w:val="0"/>
                  <w:divBdr>
                    <w:top w:val="none" w:sz="0" w:space="0" w:color="auto"/>
                    <w:left w:val="none" w:sz="0" w:space="0" w:color="auto"/>
                    <w:bottom w:val="none" w:sz="0" w:space="0" w:color="auto"/>
                    <w:right w:val="none" w:sz="0" w:space="0" w:color="auto"/>
                  </w:divBdr>
                </w:div>
                <w:div w:id="2107535132">
                  <w:marLeft w:val="180"/>
                  <w:marRight w:val="0"/>
                  <w:marTop w:val="0"/>
                  <w:marBottom w:val="0"/>
                  <w:divBdr>
                    <w:top w:val="none" w:sz="0" w:space="0" w:color="auto"/>
                    <w:left w:val="none" w:sz="0" w:space="0" w:color="auto"/>
                    <w:bottom w:val="none" w:sz="0" w:space="0" w:color="auto"/>
                    <w:right w:val="none" w:sz="0" w:space="0" w:color="auto"/>
                  </w:divBdr>
                </w:div>
                <w:div w:id="21121614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49205294">
          <w:marLeft w:val="0"/>
          <w:marRight w:val="0"/>
          <w:marTop w:val="0"/>
          <w:marBottom w:val="0"/>
          <w:divBdr>
            <w:top w:val="none" w:sz="0" w:space="0" w:color="auto"/>
            <w:left w:val="none" w:sz="0" w:space="0" w:color="auto"/>
            <w:bottom w:val="none" w:sz="0" w:space="0" w:color="auto"/>
            <w:right w:val="none" w:sz="0" w:space="0" w:color="auto"/>
          </w:divBdr>
          <w:divsChild>
            <w:div w:id="47532942">
              <w:marLeft w:val="0"/>
              <w:marRight w:val="0"/>
              <w:marTop w:val="0"/>
              <w:marBottom w:val="240"/>
              <w:divBdr>
                <w:top w:val="none" w:sz="0" w:space="0" w:color="auto"/>
                <w:left w:val="none" w:sz="0" w:space="0" w:color="auto"/>
                <w:bottom w:val="none" w:sz="0" w:space="0" w:color="auto"/>
                <w:right w:val="none" w:sz="0" w:space="0" w:color="auto"/>
              </w:divBdr>
              <w:divsChild>
                <w:div w:id="216863672">
                  <w:marLeft w:val="60"/>
                  <w:marRight w:val="0"/>
                  <w:marTop w:val="0"/>
                  <w:marBottom w:val="0"/>
                  <w:divBdr>
                    <w:top w:val="none" w:sz="0" w:space="0" w:color="auto"/>
                    <w:left w:val="none" w:sz="0" w:space="0" w:color="auto"/>
                    <w:bottom w:val="none" w:sz="0" w:space="0" w:color="auto"/>
                    <w:right w:val="none" w:sz="0" w:space="0" w:color="auto"/>
                  </w:divBdr>
                </w:div>
                <w:div w:id="1165976603">
                  <w:marLeft w:val="0"/>
                  <w:marRight w:val="0"/>
                  <w:marTop w:val="0"/>
                  <w:marBottom w:val="0"/>
                  <w:divBdr>
                    <w:top w:val="none" w:sz="0" w:space="0" w:color="auto"/>
                    <w:left w:val="none" w:sz="0" w:space="0" w:color="auto"/>
                    <w:bottom w:val="none" w:sz="0" w:space="0" w:color="auto"/>
                    <w:right w:val="none" w:sz="0" w:space="0" w:color="auto"/>
                  </w:divBdr>
                </w:div>
              </w:divsChild>
            </w:div>
            <w:div w:id="316347412">
              <w:marLeft w:val="0"/>
              <w:marRight w:val="0"/>
              <w:marTop w:val="0"/>
              <w:marBottom w:val="225"/>
              <w:divBdr>
                <w:top w:val="none" w:sz="0" w:space="0" w:color="auto"/>
                <w:left w:val="none" w:sz="0" w:space="0" w:color="auto"/>
                <w:bottom w:val="none" w:sz="0" w:space="0" w:color="auto"/>
                <w:right w:val="none" w:sz="0" w:space="0" w:color="auto"/>
              </w:divBdr>
            </w:div>
          </w:divsChild>
        </w:div>
        <w:div w:id="1707681200">
          <w:marLeft w:val="0"/>
          <w:marRight w:val="0"/>
          <w:marTop w:val="315"/>
          <w:marBottom w:val="0"/>
          <w:divBdr>
            <w:top w:val="none" w:sz="0" w:space="0" w:color="auto"/>
            <w:left w:val="none" w:sz="0" w:space="0" w:color="auto"/>
            <w:bottom w:val="none" w:sz="0" w:space="0" w:color="auto"/>
            <w:right w:val="none" w:sz="0" w:space="0" w:color="auto"/>
          </w:divBdr>
          <w:divsChild>
            <w:div w:id="12290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984">
      <w:bodyDiv w:val="1"/>
      <w:marLeft w:val="0"/>
      <w:marRight w:val="0"/>
      <w:marTop w:val="0"/>
      <w:marBottom w:val="0"/>
      <w:divBdr>
        <w:top w:val="none" w:sz="0" w:space="0" w:color="auto"/>
        <w:left w:val="none" w:sz="0" w:space="0" w:color="auto"/>
        <w:bottom w:val="none" w:sz="0" w:space="0" w:color="auto"/>
        <w:right w:val="none" w:sz="0" w:space="0" w:color="auto"/>
      </w:divBdr>
      <w:divsChild>
        <w:div w:id="1486823936">
          <w:marLeft w:val="-225"/>
          <w:marRight w:val="-225"/>
          <w:marTop w:val="0"/>
          <w:marBottom w:val="0"/>
          <w:divBdr>
            <w:top w:val="none" w:sz="0" w:space="0" w:color="auto"/>
            <w:left w:val="none" w:sz="0" w:space="0" w:color="auto"/>
            <w:bottom w:val="none" w:sz="0" w:space="0" w:color="auto"/>
            <w:right w:val="none" w:sz="0" w:space="0" w:color="auto"/>
          </w:divBdr>
          <w:divsChild>
            <w:div w:id="1024526512">
              <w:marLeft w:val="0"/>
              <w:marRight w:val="0"/>
              <w:marTop w:val="0"/>
              <w:marBottom w:val="0"/>
              <w:divBdr>
                <w:top w:val="none" w:sz="0" w:space="0" w:color="auto"/>
                <w:left w:val="none" w:sz="0" w:space="0" w:color="auto"/>
                <w:bottom w:val="none" w:sz="0" w:space="0" w:color="auto"/>
                <w:right w:val="none" w:sz="0" w:space="0" w:color="auto"/>
              </w:divBdr>
              <w:divsChild>
                <w:div w:id="6048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237230">
      <w:bodyDiv w:val="1"/>
      <w:marLeft w:val="0"/>
      <w:marRight w:val="0"/>
      <w:marTop w:val="0"/>
      <w:marBottom w:val="0"/>
      <w:divBdr>
        <w:top w:val="none" w:sz="0" w:space="0" w:color="auto"/>
        <w:left w:val="none" w:sz="0" w:space="0" w:color="auto"/>
        <w:bottom w:val="none" w:sz="0" w:space="0" w:color="auto"/>
        <w:right w:val="none" w:sz="0" w:space="0" w:color="auto"/>
      </w:divBdr>
      <w:divsChild>
        <w:div w:id="1569654156">
          <w:marLeft w:val="0"/>
          <w:marRight w:val="0"/>
          <w:marTop w:val="0"/>
          <w:marBottom w:val="0"/>
          <w:divBdr>
            <w:top w:val="none" w:sz="0" w:space="0" w:color="auto"/>
            <w:left w:val="none" w:sz="0" w:space="0" w:color="auto"/>
            <w:bottom w:val="none" w:sz="0" w:space="0" w:color="auto"/>
            <w:right w:val="none" w:sz="0" w:space="0" w:color="auto"/>
          </w:divBdr>
          <w:divsChild>
            <w:div w:id="928808348">
              <w:marLeft w:val="0"/>
              <w:marRight w:val="0"/>
              <w:marTop w:val="0"/>
              <w:marBottom w:val="240"/>
              <w:divBdr>
                <w:top w:val="none" w:sz="0" w:space="0" w:color="auto"/>
                <w:left w:val="none" w:sz="0" w:space="0" w:color="auto"/>
                <w:bottom w:val="none" w:sz="0" w:space="0" w:color="auto"/>
                <w:right w:val="none" w:sz="0" w:space="0" w:color="auto"/>
              </w:divBdr>
              <w:divsChild>
                <w:div w:id="451245702">
                  <w:marLeft w:val="0"/>
                  <w:marRight w:val="0"/>
                  <w:marTop w:val="0"/>
                  <w:marBottom w:val="0"/>
                  <w:divBdr>
                    <w:top w:val="none" w:sz="0" w:space="0" w:color="auto"/>
                    <w:left w:val="none" w:sz="0" w:space="0" w:color="auto"/>
                    <w:bottom w:val="none" w:sz="0" w:space="0" w:color="auto"/>
                    <w:right w:val="none" w:sz="0" w:space="0" w:color="auto"/>
                  </w:divBdr>
                </w:div>
                <w:div w:id="229929463">
                  <w:marLeft w:val="60"/>
                  <w:marRight w:val="0"/>
                  <w:marTop w:val="0"/>
                  <w:marBottom w:val="0"/>
                  <w:divBdr>
                    <w:top w:val="none" w:sz="0" w:space="0" w:color="auto"/>
                    <w:left w:val="none" w:sz="0" w:space="0" w:color="auto"/>
                    <w:bottom w:val="none" w:sz="0" w:space="0" w:color="auto"/>
                    <w:right w:val="none" w:sz="0" w:space="0" w:color="auto"/>
                  </w:divBdr>
                </w:div>
              </w:divsChild>
            </w:div>
            <w:div w:id="454959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6310062">
      <w:bodyDiv w:val="1"/>
      <w:marLeft w:val="0"/>
      <w:marRight w:val="0"/>
      <w:marTop w:val="0"/>
      <w:marBottom w:val="0"/>
      <w:divBdr>
        <w:top w:val="none" w:sz="0" w:space="0" w:color="auto"/>
        <w:left w:val="none" w:sz="0" w:space="0" w:color="auto"/>
        <w:bottom w:val="none" w:sz="0" w:space="0" w:color="auto"/>
        <w:right w:val="none" w:sz="0" w:space="0" w:color="auto"/>
      </w:divBdr>
      <w:divsChild>
        <w:div w:id="965158325">
          <w:marLeft w:val="-150"/>
          <w:marRight w:val="-150"/>
          <w:marTop w:val="0"/>
          <w:marBottom w:val="0"/>
          <w:divBdr>
            <w:top w:val="none" w:sz="0" w:space="0" w:color="auto"/>
            <w:left w:val="none" w:sz="0" w:space="0" w:color="auto"/>
            <w:bottom w:val="none" w:sz="0" w:space="0" w:color="auto"/>
            <w:right w:val="none" w:sz="0" w:space="0" w:color="auto"/>
          </w:divBdr>
          <w:divsChild>
            <w:div w:id="145510257">
              <w:marLeft w:val="0"/>
              <w:marRight w:val="0"/>
              <w:marTop w:val="0"/>
              <w:marBottom w:val="0"/>
              <w:divBdr>
                <w:top w:val="none" w:sz="0" w:space="0" w:color="auto"/>
                <w:left w:val="none" w:sz="0" w:space="0" w:color="auto"/>
                <w:bottom w:val="none" w:sz="0" w:space="0" w:color="auto"/>
                <w:right w:val="none" w:sz="0" w:space="0" w:color="auto"/>
              </w:divBdr>
              <w:divsChild>
                <w:div w:id="317735497">
                  <w:marLeft w:val="0"/>
                  <w:marRight w:val="0"/>
                  <w:marTop w:val="0"/>
                  <w:marBottom w:val="0"/>
                  <w:divBdr>
                    <w:top w:val="none" w:sz="0" w:space="0" w:color="auto"/>
                    <w:left w:val="none" w:sz="0" w:space="0" w:color="auto"/>
                    <w:bottom w:val="none" w:sz="0" w:space="0" w:color="auto"/>
                    <w:right w:val="none" w:sz="0" w:space="0" w:color="auto"/>
                  </w:divBdr>
                  <w:divsChild>
                    <w:div w:id="401219610">
                      <w:marLeft w:val="0"/>
                      <w:marRight w:val="0"/>
                      <w:marTop w:val="0"/>
                      <w:marBottom w:val="0"/>
                      <w:divBdr>
                        <w:top w:val="none" w:sz="0" w:space="0" w:color="auto"/>
                        <w:left w:val="none" w:sz="0" w:space="0" w:color="auto"/>
                        <w:bottom w:val="none" w:sz="0" w:space="0" w:color="auto"/>
                        <w:right w:val="none" w:sz="0" w:space="0" w:color="auto"/>
                      </w:divBdr>
                    </w:div>
                    <w:div w:id="2086877902">
                      <w:marLeft w:val="0"/>
                      <w:marRight w:val="0"/>
                      <w:marTop w:val="0"/>
                      <w:marBottom w:val="0"/>
                      <w:divBdr>
                        <w:top w:val="none" w:sz="0" w:space="0" w:color="auto"/>
                        <w:left w:val="none" w:sz="0" w:space="0" w:color="auto"/>
                        <w:bottom w:val="none" w:sz="0" w:space="0" w:color="auto"/>
                        <w:right w:val="none" w:sz="0" w:space="0" w:color="auto"/>
                      </w:divBdr>
                      <w:divsChild>
                        <w:div w:id="2664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360">
                  <w:marLeft w:val="0"/>
                  <w:marRight w:val="0"/>
                  <w:marTop w:val="0"/>
                  <w:marBottom w:val="0"/>
                  <w:divBdr>
                    <w:top w:val="none" w:sz="0" w:space="0" w:color="auto"/>
                    <w:left w:val="none" w:sz="0" w:space="0" w:color="auto"/>
                    <w:bottom w:val="none" w:sz="0" w:space="0" w:color="auto"/>
                    <w:right w:val="none" w:sz="0" w:space="0" w:color="auto"/>
                  </w:divBdr>
                  <w:divsChild>
                    <w:div w:id="7858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5044">
          <w:marLeft w:val="-150"/>
          <w:marRight w:val="-150"/>
          <w:marTop w:val="0"/>
          <w:marBottom w:val="0"/>
          <w:divBdr>
            <w:top w:val="none" w:sz="0" w:space="0" w:color="auto"/>
            <w:left w:val="none" w:sz="0" w:space="0" w:color="auto"/>
            <w:bottom w:val="none" w:sz="0" w:space="0" w:color="auto"/>
            <w:right w:val="none" w:sz="0" w:space="0" w:color="auto"/>
          </w:divBdr>
          <w:divsChild>
            <w:div w:id="3817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2680">
      <w:bodyDiv w:val="1"/>
      <w:marLeft w:val="0"/>
      <w:marRight w:val="0"/>
      <w:marTop w:val="0"/>
      <w:marBottom w:val="0"/>
      <w:divBdr>
        <w:top w:val="none" w:sz="0" w:space="0" w:color="auto"/>
        <w:left w:val="none" w:sz="0" w:space="0" w:color="auto"/>
        <w:bottom w:val="none" w:sz="0" w:space="0" w:color="auto"/>
        <w:right w:val="none" w:sz="0" w:space="0" w:color="auto"/>
      </w:divBdr>
      <w:divsChild>
        <w:div w:id="141821938">
          <w:marLeft w:val="0"/>
          <w:marRight w:val="0"/>
          <w:marTop w:val="0"/>
          <w:marBottom w:val="0"/>
          <w:divBdr>
            <w:top w:val="none" w:sz="0" w:space="0" w:color="auto"/>
            <w:left w:val="none" w:sz="0" w:space="0" w:color="auto"/>
            <w:bottom w:val="none" w:sz="0" w:space="0" w:color="auto"/>
            <w:right w:val="none" w:sz="0" w:space="0" w:color="auto"/>
          </w:divBdr>
          <w:divsChild>
            <w:div w:id="1023703302">
              <w:marLeft w:val="0"/>
              <w:marRight w:val="0"/>
              <w:marTop w:val="0"/>
              <w:marBottom w:val="0"/>
              <w:divBdr>
                <w:top w:val="none" w:sz="0" w:space="0" w:color="auto"/>
                <w:left w:val="none" w:sz="0" w:space="0" w:color="auto"/>
                <w:bottom w:val="none" w:sz="0" w:space="0" w:color="auto"/>
                <w:right w:val="none" w:sz="0" w:space="0" w:color="auto"/>
              </w:divBdr>
              <w:divsChild>
                <w:div w:id="1191383356">
                  <w:marLeft w:val="0"/>
                  <w:marRight w:val="0"/>
                  <w:marTop w:val="0"/>
                  <w:marBottom w:val="0"/>
                  <w:divBdr>
                    <w:top w:val="none" w:sz="0" w:space="0" w:color="auto"/>
                    <w:left w:val="none" w:sz="0" w:space="0" w:color="auto"/>
                    <w:bottom w:val="none" w:sz="0" w:space="0" w:color="auto"/>
                    <w:right w:val="none" w:sz="0" w:space="0" w:color="auto"/>
                  </w:divBdr>
                  <w:divsChild>
                    <w:div w:id="397899089">
                      <w:marLeft w:val="-300"/>
                      <w:marRight w:val="-300"/>
                      <w:marTop w:val="0"/>
                      <w:marBottom w:val="0"/>
                      <w:divBdr>
                        <w:top w:val="none" w:sz="0" w:space="0" w:color="auto"/>
                        <w:left w:val="none" w:sz="0" w:space="0" w:color="auto"/>
                        <w:bottom w:val="none" w:sz="0" w:space="0" w:color="auto"/>
                        <w:right w:val="none" w:sz="0" w:space="0" w:color="auto"/>
                      </w:divBdr>
                      <w:divsChild>
                        <w:div w:id="5972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5183">
          <w:marLeft w:val="0"/>
          <w:marRight w:val="0"/>
          <w:marTop w:val="0"/>
          <w:marBottom w:val="0"/>
          <w:divBdr>
            <w:top w:val="none" w:sz="0" w:space="0" w:color="auto"/>
            <w:left w:val="none" w:sz="0" w:space="0" w:color="auto"/>
            <w:bottom w:val="none" w:sz="0" w:space="0" w:color="auto"/>
            <w:right w:val="none" w:sz="0" w:space="0" w:color="auto"/>
          </w:divBdr>
          <w:divsChild>
            <w:div w:id="594023940">
              <w:marLeft w:val="0"/>
              <w:marRight w:val="0"/>
              <w:marTop w:val="0"/>
              <w:marBottom w:val="0"/>
              <w:divBdr>
                <w:top w:val="none" w:sz="0" w:space="0" w:color="auto"/>
                <w:left w:val="none" w:sz="0" w:space="0" w:color="auto"/>
                <w:bottom w:val="none" w:sz="0" w:space="0" w:color="auto"/>
                <w:right w:val="none" w:sz="0" w:space="0" w:color="auto"/>
              </w:divBdr>
            </w:div>
            <w:div w:id="657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7606">
      <w:bodyDiv w:val="1"/>
      <w:marLeft w:val="0"/>
      <w:marRight w:val="0"/>
      <w:marTop w:val="0"/>
      <w:marBottom w:val="0"/>
      <w:divBdr>
        <w:top w:val="none" w:sz="0" w:space="0" w:color="auto"/>
        <w:left w:val="none" w:sz="0" w:space="0" w:color="auto"/>
        <w:bottom w:val="none" w:sz="0" w:space="0" w:color="auto"/>
        <w:right w:val="none" w:sz="0" w:space="0" w:color="auto"/>
      </w:divBdr>
      <w:divsChild>
        <w:div w:id="369886992">
          <w:marLeft w:val="-150"/>
          <w:marRight w:val="-150"/>
          <w:marTop w:val="0"/>
          <w:marBottom w:val="0"/>
          <w:divBdr>
            <w:top w:val="none" w:sz="0" w:space="0" w:color="auto"/>
            <w:left w:val="none" w:sz="0" w:space="0" w:color="auto"/>
            <w:bottom w:val="none" w:sz="0" w:space="0" w:color="auto"/>
            <w:right w:val="none" w:sz="0" w:space="0" w:color="auto"/>
          </w:divBdr>
        </w:div>
      </w:divsChild>
    </w:div>
    <w:div w:id="1556699272">
      <w:bodyDiv w:val="1"/>
      <w:marLeft w:val="0"/>
      <w:marRight w:val="0"/>
      <w:marTop w:val="0"/>
      <w:marBottom w:val="0"/>
      <w:divBdr>
        <w:top w:val="none" w:sz="0" w:space="0" w:color="auto"/>
        <w:left w:val="none" w:sz="0" w:space="0" w:color="auto"/>
        <w:bottom w:val="none" w:sz="0" w:space="0" w:color="auto"/>
        <w:right w:val="none" w:sz="0" w:space="0" w:color="auto"/>
      </w:divBdr>
      <w:divsChild>
        <w:div w:id="1289168100">
          <w:marLeft w:val="-150"/>
          <w:marRight w:val="-150"/>
          <w:marTop w:val="0"/>
          <w:marBottom w:val="0"/>
          <w:divBdr>
            <w:top w:val="none" w:sz="0" w:space="0" w:color="auto"/>
            <w:left w:val="none" w:sz="0" w:space="0" w:color="auto"/>
            <w:bottom w:val="none" w:sz="0" w:space="0" w:color="auto"/>
            <w:right w:val="none" w:sz="0" w:space="0" w:color="auto"/>
          </w:divBdr>
          <w:divsChild>
            <w:div w:id="14561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0384">
      <w:bodyDiv w:val="1"/>
      <w:marLeft w:val="0"/>
      <w:marRight w:val="0"/>
      <w:marTop w:val="0"/>
      <w:marBottom w:val="0"/>
      <w:divBdr>
        <w:top w:val="none" w:sz="0" w:space="0" w:color="auto"/>
        <w:left w:val="none" w:sz="0" w:space="0" w:color="auto"/>
        <w:bottom w:val="none" w:sz="0" w:space="0" w:color="auto"/>
        <w:right w:val="none" w:sz="0" w:space="0" w:color="auto"/>
      </w:divBdr>
      <w:divsChild>
        <w:div w:id="1143816091">
          <w:marLeft w:val="-150"/>
          <w:marRight w:val="-150"/>
          <w:marTop w:val="0"/>
          <w:marBottom w:val="0"/>
          <w:divBdr>
            <w:top w:val="none" w:sz="0" w:space="0" w:color="auto"/>
            <w:left w:val="none" w:sz="0" w:space="0" w:color="auto"/>
            <w:bottom w:val="none" w:sz="0" w:space="0" w:color="auto"/>
            <w:right w:val="none" w:sz="0" w:space="0" w:color="auto"/>
          </w:divBdr>
          <w:divsChild>
            <w:div w:id="1519585382">
              <w:marLeft w:val="0"/>
              <w:marRight w:val="0"/>
              <w:marTop w:val="0"/>
              <w:marBottom w:val="0"/>
              <w:divBdr>
                <w:top w:val="none" w:sz="0" w:space="0" w:color="auto"/>
                <w:left w:val="none" w:sz="0" w:space="0" w:color="auto"/>
                <w:bottom w:val="none" w:sz="0" w:space="0" w:color="auto"/>
                <w:right w:val="none" w:sz="0" w:space="0" w:color="auto"/>
              </w:divBdr>
              <w:divsChild>
                <w:div w:id="1263800001">
                  <w:marLeft w:val="0"/>
                  <w:marRight w:val="0"/>
                  <w:marTop w:val="0"/>
                  <w:marBottom w:val="0"/>
                  <w:divBdr>
                    <w:top w:val="none" w:sz="0" w:space="0" w:color="auto"/>
                    <w:left w:val="none" w:sz="0" w:space="0" w:color="auto"/>
                    <w:bottom w:val="none" w:sz="0" w:space="0" w:color="auto"/>
                    <w:right w:val="none" w:sz="0" w:space="0" w:color="auto"/>
                  </w:divBdr>
                  <w:divsChild>
                    <w:div w:id="6954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4528">
      <w:bodyDiv w:val="1"/>
      <w:marLeft w:val="0"/>
      <w:marRight w:val="0"/>
      <w:marTop w:val="0"/>
      <w:marBottom w:val="0"/>
      <w:divBdr>
        <w:top w:val="none" w:sz="0" w:space="0" w:color="auto"/>
        <w:left w:val="none" w:sz="0" w:space="0" w:color="auto"/>
        <w:bottom w:val="none" w:sz="0" w:space="0" w:color="auto"/>
        <w:right w:val="none" w:sz="0" w:space="0" w:color="auto"/>
      </w:divBdr>
      <w:divsChild>
        <w:div w:id="1181167992">
          <w:marLeft w:val="0"/>
          <w:marRight w:val="0"/>
          <w:marTop w:val="0"/>
          <w:marBottom w:val="0"/>
          <w:divBdr>
            <w:top w:val="none" w:sz="0" w:space="0" w:color="auto"/>
            <w:left w:val="none" w:sz="0" w:space="0" w:color="auto"/>
            <w:bottom w:val="none" w:sz="0" w:space="0" w:color="auto"/>
            <w:right w:val="none" w:sz="0" w:space="0" w:color="auto"/>
          </w:divBdr>
          <w:divsChild>
            <w:div w:id="5621025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57930830">
      <w:bodyDiv w:val="1"/>
      <w:marLeft w:val="0"/>
      <w:marRight w:val="0"/>
      <w:marTop w:val="0"/>
      <w:marBottom w:val="0"/>
      <w:divBdr>
        <w:top w:val="none" w:sz="0" w:space="0" w:color="auto"/>
        <w:left w:val="none" w:sz="0" w:space="0" w:color="auto"/>
        <w:bottom w:val="none" w:sz="0" w:space="0" w:color="auto"/>
        <w:right w:val="none" w:sz="0" w:space="0" w:color="auto"/>
      </w:divBdr>
      <w:divsChild>
        <w:div w:id="1455176136">
          <w:marLeft w:val="-225"/>
          <w:marRight w:val="-225"/>
          <w:marTop w:val="0"/>
          <w:marBottom w:val="0"/>
          <w:divBdr>
            <w:top w:val="none" w:sz="0" w:space="0" w:color="auto"/>
            <w:left w:val="none" w:sz="0" w:space="0" w:color="auto"/>
            <w:bottom w:val="none" w:sz="0" w:space="0" w:color="auto"/>
            <w:right w:val="none" w:sz="0" w:space="0" w:color="auto"/>
          </w:divBdr>
        </w:div>
        <w:div w:id="1428573075">
          <w:marLeft w:val="-225"/>
          <w:marRight w:val="-225"/>
          <w:marTop w:val="0"/>
          <w:marBottom w:val="0"/>
          <w:divBdr>
            <w:top w:val="none" w:sz="0" w:space="0" w:color="auto"/>
            <w:left w:val="none" w:sz="0" w:space="0" w:color="auto"/>
            <w:bottom w:val="none" w:sz="0" w:space="0" w:color="auto"/>
            <w:right w:val="none" w:sz="0" w:space="0" w:color="auto"/>
          </w:divBdr>
          <w:divsChild>
            <w:div w:id="1480341610">
              <w:marLeft w:val="0"/>
              <w:marRight w:val="0"/>
              <w:marTop w:val="0"/>
              <w:marBottom w:val="0"/>
              <w:divBdr>
                <w:top w:val="none" w:sz="0" w:space="0" w:color="auto"/>
                <w:left w:val="none" w:sz="0" w:space="0" w:color="auto"/>
                <w:bottom w:val="none" w:sz="0" w:space="0" w:color="auto"/>
                <w:right w:val="none" w:sz="0" w:space="0" w:color="auto"/>
              </w:divBdr>
              <w:divsChild>
                <w:div w:id="7983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2862">
      <w:bodyDiv w:val="1"/>
      <w:marLeft w:val="0"/>
      <w:marRight w:val="0"/>
      <w:marTop w:val="0"/>
      <w:marBottom w:val="0"/>
      <w:divBdr>
        <w:top w:val="none" w:sz="0" w:space="0" w:color="auto"/>
        <w:left w:val="none" w:sz="0" w:space="0" w:color="auto"/>
        <w:bottom w:val="none" w:sz="0" w:space="0" w:color="auto"/>
        <w:right w:val="none" w:sz="0" w:space="0" w:color="auto"/>
      </w:divBdr>
      <w:divsChild>
        <w:div w:id="2053536211">
          <w:marLeft w:val="0"/>
          <w:marRight w:val="0"/>
          <w:marTop w:val="0"/>
          <w:marBottom w:val="0"/>
          <w:divBdr>
            <w:top w:val="none" w:sz="0" w:space="0" w:color="auto"/>
            <w:left w:val="none" w:sz="0" w:space="0" w:color="auto"/>
            <w:bottom w:val="none" w:sz="0" w:space="0" w:color="auto"/>
            <w:right w:val="none" w:sz="0" w:space="0" w:color="auto"/>
          </w:divBdr>
          <w:divsChild>
            <w:div w:id="1557207254">
              <w:marLeft w:val="0"/>
              <w:marRight w:val="0"/>
              <w:marTop w:val="0"/>
              <w:marBottom w:val="240"/>
              <w:divBdr>
                <w:top w:val="none" w:sz="0" w:space="0" w:color="auto"/>
                <w:left w:val="none" w:sz="0" w:space="0" w:color="auto"/>
                <w:bottom w:val="none" w:sz="0" w:space="0" w:color="auto"/>
                <w:right w:val="none" w:sz="0" w:space="0" w:color="auto"/>
              </w:divBdr>
              <w:divsChild>
                <w:div w:id="494145925">
                  <w:marLeft w:val="0"/>
                  <w:marRight w:val="0"/>
                  <w:marTop w:val="0"/>
                  <w:marBottom w:val="0"/>
                  <w:divBdr>
                    <w:top w:val="none" w:sz="0" w:space="0" w:color="auto"/>
                    <w:left w:val="none" w:sz="0" w:space="0" w:color="auto"/>
                    <w:bottom w:val="none" w:sz="0" w:space="0" w:color="auto"/>
                    <w:right w:val="none" w:sz="0" w:space="0" w:color="auto"/>
                  </w:divBdr>
                </w:div>
                <w:div w:id="480846936">
                  <w:marLeft w:val="60"/>
                  <w:marRight w:val="0"/>
                  <w:marTop w:val="0"/>
                  <w:marBottom w:val="0"/>
                  <w:divBdr>
                    <w:top w:val="none" w:sz="0" w:space="0" w:color="auto"/>
                    <w:left w:val="none" w:sz="0" w:space="0" w:color="auto"/>
                    <w:bottom w:val="none" w:sz="0" w:space="0" w:color="auto"/>
                    <w:right w:val="none" w:sz="0" w:space="0" w:color="auto"/>
                  </w:divBdr>
                </w:div>
              </w:divsChild>
            </w:div>
            <w:div w:id="1659535265">
              <w:marLeft w:val="0"/>
              <w:marRight w:val="0"/>
              <w:marTop w:val="0"/>
              <w:marBottom w:val="225"/>
              <w:divBdr>
                <w:top w:val="none" w:sz="0" w:space="0" w:color="auto"/>
                <w:left w:val="none" w:sz="0" w:space="0" w:color="auto"/>
                <w:bottom w:val="none" w:sz="0" w:space="0" w:color="auto"/>
                <w:right w:val="none" w:sz="0" w:space="0" w:color="auto"/>
              </w:divBdr>
            </w:div>
          </w:divsChild>
        </w:div>
        <w:div w:id="1807042565">
          <w:marLeft w:val="0"/>
          <w:marRight w:val="0"/>
          <w:marTop w:val="0"/>
          <w:marBottom w:val="0"/>
          <w:divBdr>
            <w:top w:val="none" w:sz="0" w:space="0" w:color="auto"/>
            <w:left w:val="none" w:sz="0" w:space="0" w:color="auto"/>
            <w:bottom w:val="none" w:sz="0" w:space="0" w:color="auto"/>
            <w:right w:val="none" w:sz="0" w:space="0" w:color="auto"/>
          </w:divBdr>
        </w:div>
        <w:div w:id="1226842564">
          <w:marLeft w:val="0"/>
          <w:marRight w:val="0"/>
          <w:marTop w:val="315"/>
          <w:marBottom w:val="0"/>
          <w:divBdr>
            <w:top w:val="none" w:sz="0" w:space="0" w:color="auto"/>
            <w:left w:val="none" w:sz="0" w:space="0" w:color="auto"/>
            <w:bottom w:val="none" w:sz="0" w:space="0" w:color="auto"/>
            <w:right w:val="none" w:sz="0" w:space="0" w:color="auto"/>
          </w:divBdr>
          <w:divsChild>
            <w:div w:id="829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512">
      <w:bodyDiv w:val="1"/>
      <w:marLeft w:val="0"/>
      <w:marRight w:val="0"/>
      <w:marTop w:val="0"/>
      <w:marBottom w:val="0"/>
      <w:divBdr>
        <w:top w:val="none" w:sz="0" w:space="0" w:color="auto"/>
        <w:left w:val="none" w:sz="0" w:space="0" w:color="auto"/>
        <w:bottom w:val="none" w:sz="0" w:space="0" w:color="auto"/>
        <w:right w:val="none" w:sz="0" w:space="0" w:color="auto"/>
      </w:divBdr>
      <w:divsChild>
        <w:div w:id="257712644">
          <w:marLeft w:val="-225"/>
          <w:marRight w:val="-225"/>
          <w:marTop w:val="0"/>
          <w:marBottom w:val="0"/>
          <w:divBdr>
            <w:top w:val="none" w:sz="0" w:space="0" w:color="auto"/>
            <w:left w:val="none" w:sz="0" w:space="0" w:color="auto"/>
            <w:bottom w:val="none" w:sz="0" w:space="0" w:color="auto"/>
            <w:right w:val="none" w:sz="0" w:space="0" w:color="auto"/>
          </w:divBdr>
          <w:divsChild>
            <w:div w:id="329674830">
              <w:marLeft w:val="0"/>
              <w:marRight w:val="0"/>
              <w:marTop w:val="0"/>
              <w:marBottom w:val="0"/>
              <w:divBdr>
                <w:top w:val="none" w:sz="0" w:space="0" w:color="auto"/>
                <w:left w:val="none" w:sz="0" w:space="0" w:color="auto"/>
                <w:bottom w:val="none" w:sz="0" w:space="0" w:color="auto"/>
                <w:right w:val="none" w:sz="0" w:space="0" w:color="auto"/>
              </w:divBdr>
              <w:divsChild>
                <w:div w:id="272713425">
                  <w:marLeft w:val="0"/>
                  <w:marRight w:val="0"/>
                  <w:marTop w:val="0"/>
                  <w:marBottom w:val="450"/>
                  <w:divBdr>
                    <w:top w:val="none" w:sz="0" w:space="0" w:color="auto"/>
                    <w:left w:val="none" w:sz="0" w:space="0" w:color="auto"/>
                    <w:bottom w:val="none" w:sz="0" w:space="0" w:color="auto"/>
                    <w:right w:val="none" w:sz="0" w:space="0" w:color="auto"/>
                  </w:divBdr>
                  <w:divsChild>
                    <w:div w:id="1238514826">
                      <w:marLeft w:val="0"/>
                      <w:marRight w:val="0"/>
                      <w:marTop w:val="0"/>
                      <w:marBottom w:val="0"/>
                      <w:divBdr>
                        <w:top w:val="single" w:sz="6" w:space="0" w:color="DEE2E6"/>
                        <w:left w:val="single" w:sz="6" w:space="0" w:color="DEE2E6"/>
                        <w:bottom w:val="single" w:sz="6" w:space="0" w:color="DEE2E6"/>
                        <w:right w:val="single" w:sz="6" w:space="0" w:color="DEE2E6"/>
                      </w:divBdr>
                      <w:divsChild>
                        <w:div w:id="800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9452">
          <w:marLeft w:val="-225"/>
          <w:marRight w:val="-225"/>
          <w:marTop w:val="0"/>
          <w:marBottom w:val="0"/>
          <w:divBdr>
            <w:top w:val="none" w:sz="0" w:space="0" w:color="auto"/>
            <w:left w:val="none" w:sz="0" w:space="0" w:color="auto"/>
            <w:bottom w:val="none" w:sz="0" w:space="0" w:color="auto"/>
            <w:right w:val="none" w:sz="0" w:space="0" w:color="auto"/>
          </w:divBdr>
        </w:div>
      </w:divsChild>
    </w:div>
    <w:div w:id="1560558349">
      <w:bodyDiv w:val="1"/>
      <w:marLeft w:val="0"/>
      <w:marRight w:val="0"/>
      <w:marTop w:val="0"/>
      <w:marBottom w:val="0"/>
      <w:divBdr>
        <w:top w:val="none" w:sz="0" w:space="0" w:color="auto"/>
        <w:left w:val="none" w:sz="0" w:space="0" w:color="auto"/>
        <w:bottom w:val="none" w:sz="0" w:space="0" w:color="auto"/>
        <w:right w:val="none" w:sz="0" w:space="0" w:color="auto"/>
      </w:divBdr>
      <w:divsChild>
        <w:div w:id="479544957">
          <w:marLeft w:val="-150"/>
          <w:marRight w:val="-150"/>
          <w:marTop w:val="0"/>
          <w:marBottom w:val="0"/>
          <w:divBdr>
            <w:top w:val="none" w:sz="0" w:space="0" w:color="auto"/>
            <w:left w:val="none" w:sz="0" w:space="0" w:color="auto"/>
            <w:bottom w:val="none" w:sz="0" w:space="0" w:color="auto"/>
            <w:right w:val="none" w:sz="0" w:space="0" w:color="auto"/>
          </w:divBdr>
          <w:divsChild>
            <w:div w:id="507136156">
              <w:marLeft w:val="0"/>
              <w:marRight w:val="0"/>
              <w:marTop w:val="0"/>
              <w:marBottom w:val="0"/>
              <w:divBdr>
                <w:top w:val="none" w:sz="0" w:space="0" w:color="auto"/>
                <w:left w:val="none" w:sz="0" w:space="0" w:color="auto"/>
                <w:bottom w:val="none" w:sz="0" w:space="0" w:color="auto"/>
                <w:right w:val="none" w:sz="0" w:space="0" w:color="auto"/>
              </w:divBdr>
              <w:divsChild>
                <w:div w:id="487669548">
                  <w:marLeft w:val="0"/>
                  <w:marRight w:val="0"/>
                  <w:marTop w:val="0"/>
                  <w:marBottom w:val="0"/>
                  <w:divBdr>
                    <w:top w:val="none" w:sz="0" w:space="0" w:color="auto"/>
                    <w:left w:val="none" w:sz="0" w:space="0" w:color="auto"/>
                    <w:bottom w:val="none" w:sz="0" w:space="0" w:color="auto"/>
                    <w:right w:val="none" w:sz="0" w:space="0" w:color="auto"/>
                  </w:divBdr>
                  <w:divsChild>
                    <w:div w:id="119226710">
                      <w:marLeft w:val="0"/>
                      <w:marRight w:val="0"/>
                      <w:marTop w:val="0"/>
                      <w:marBottom w:val="0"/>
                      <w:divBdr>
                        <w:top w:val="none" w:sz="0" w:space="0" w:color="auto"/>
                        <w:left w:val="none" w:sz="0" w:space="0" w:color="auto"/>
                        <w:bottom w:val="none" w:sz="0" w:space="0" w:color="auto"/>
                        <w:right w:val="none" w:sz="0" w:space="0" w:color="auto"/>
                      </w:divBdr>
                    </w:div>
                  </w:divsChild>
                </w:div>
                <w:div w:id="825904238">
                  <w:marLeft w:val="0"/>
                  <w:marRight w:val="0"/>
                  <w:marTop w:val="0"/>
                  <w:marBottom w:val="0"/>
                  <w:divBdr>
                    <w:top w:val="none" w:sz="0" w:space="0" w:color="auto"/>
                    <w:left w:val="none" w:sz="0" w:space="0" w:color="auto"/>
                    <w:bottom w:val="none" w:sz="0" w:space="0" w:color="auto"/>
                    <w:right w:val="none" w:sz="0" w:space="0" w:color="auto"/>
                  </w:divBdr>
                  <w:divsChild>
                    <w:div w:id="481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2355">
      <w:bodyDiv w:val="1"/>
      <w:marLeft w:val="0"/>
      <w:marRight w:val="0"/>
      <w:marTop w:val="0"/>
      <w:marBottom w:val="0"/>
      <w:divBdr>
        <w:top w:val="none" w:sz="0" w:space="0" w:color="auto"/>
        <w:left w:val="none" w:sz="0" w:space="0" w:color="auto"/>
        <w:bottom w:val="none" w:sz="0" w:space="0" w:color="auto"/>
        <w:right w:val="none" w:sz="0" w:space="0" w:color="auto"/>
      </w:divBdr>
      <w:divsChild>
        <w:div w:id="571693575">
          <w:marLeft w:val="0"/>
          <w:marRight w:val="0"/>
          <w:marTop w:val="0"/>
          <w:marBottom w:val="0"/>
          <w:divBdr>
            <w:top w:val="none" w:sz="0" w:space="0" w:color="auto"/>
            <w:left w:val="none" w:sz="0" w:space="0" w:color="auto"/>
            <w:bottom w:val="none" w:sz="0" w:space="0" w:color="auto"/>
            <w:right w:val="none" w:sz="0" w:space="0" w:color="auto"/>
          </w:divBdr>
          <w:divsChild>
            <w:div w:id="84112349">
              <w:marLeft w:val="0"/>
              <w:marRight w:val="0"/>
              <w:marTop w:val="0"/>
              <w:marBottom w:val="225"/>
              <w:divBdr>
                <w:top w:val="none" w:sz="0" w:space="0" w:color="auto"/>
                <w:left w:val="none" w:sz="0" w:space="0" w:color="auto"/>
                <w:bottom w:val="none" w:sz="0" w:space="0" w:color="auto"/>
                <w:right w:val="none" w:sz="0" w:space="0" w:color="auto"/>
              </w:divBdr>
            </w:div>
          </w:divsChild>
        </w:div>
        <w:div w:id="1393383900">
          <w:marLeft w:val="0"/>
          <w:marRight w:val="0"/>
          <w:marTop w:val="315"/>
          <w:marBottom w:val="0"/>
          <w:divBdr>
            <w:top w:val="none" w:sz="0" w:space="0" w:color="auto"/>
            <w:left w:val="none" w:sz="0" w:space="0" w:color="auto"/>
            <w:bottom w:val="none" w:sz="0" w:space="0" w:color="auto"/>
            <w:right w:val="none" w:sz="0" w:space="0" w:color="auto"/>
          </w:divBdr>
        </w:div>
      </w:divsChild>
    </w:div>
    <w:div w:id="1561670999">
      <w:bodyDiv w:val="1"/>
      <w:marLeft w:val="0"/>
      <w:marRight w:val="0"/>
      <w:marTop w:val="0"/>
      <w:marBottom w:val="0"/>
      <w:divBdr>
        <w:top w:val="none" w:sz="0" w:space="0" w:color="auto"/>
        <w:left w:val="none" w:sz="0" w:space="0" w:color="auto"/>
        <w:bottom w:val="none" w:sz="0" w:space="0" w:color="auto"/>
        <w:right w:val="none" w:sz="0" w:space="0" w:color="auto"/>
      </w:divBdr>
      <w:divsChild>
        <w:div w:id="414934822">
          <w:marLeft w:val="0"/>
          <w:marRight w:val="0"/>
          <w:marTop w:val="0"/>
          <w:marBottom w:val="0"/>
          <w:divBdr>
            <w:top w:val="single" w:sz="2" w:space="0" w:color="DDDBD9"/>
            <w:left w:val="single" w:sz="2" w:space="0" w:color="DDDBD9"/>
            <w:bottom w:val="single" w:sz="2" w:space="0" w:color="DDDBD9"/>
            <w:right w:val="single" w:sz="2" w:space="0" w:color="DDDBD9"/>
          </w:divBdr>
        </w:div>
        <w:div w:id="1026902514">
          <w:marLeft w:val="0"/>
          <w:marRight w:val="0"/>
          <w:marTop w:val="0"/>
          <w:marBottom w:val="0"/>
          <w:divBdr>
            <w:top w:val="single" w:sz="2" w:space="0" w:color="DDDBD9"/>
            <w:left w:val="single" w:sz="2" w:space="0" w:color="DDDBD9"/>
            <w:bottom w:val="single" w:sz="2" w:space="0" w:color="DDDBD9"/>
            <w:right w:val="single" w:sz="2" w:space="0" w:color="DDDBD9"/>
          </w:divBdr>
        </w:div>
        <w:div w:id="148381042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62013208">
      <w:bodyDiv w:val="1"/>
      <w:marLeft w:val="0"/>
      <w:marRight w:val="0"/>
      <w:marTop w:val="0"/>
      <w:marBottom w:val="0"/>
      <w:divBdr>
        <w:top w:val="none" w:sz="0" w:space="0" w:color="auto"/>
        <w:left w:val="none" w:sz="0" w:space="0" w:color="auto"/>
        <w:bottom w:val="none" w:sz="0" w:space="0" w:color="auto"/>
        <w:right w:val="none" w:sz="0" w:space="0" w:color="auto"/>
      </w:divBdr>
      <w:divsChild>
        <w:div w:id="289552661">
          <w:marLeft w:val="-150"/>
          <w:marRight w:val="-150"/>
          <w:marTop w:val="0"/>
          <w:marBottom w:val="0"/>
          <w:divBdr>
            <w:top w:val="none" w:sz="0" w:space="0" w:color="auto"/>
            <w:left w:val="none" w:sz="0" w:space="0" w:color="auto"/>
            <w:bottom w:val="none" w:sz="0" w:space="0" w:color="auto"/>
            <w:right w:val="none" w:sz="0" w:space="0" w:color="auto"/>
          </w:divBdr>
          <w:divsChild>
            <w:div w:id="1973637586">
              <w:marLeft w:val="0"/>
              <w:marRight w:val="0"/>
              <w:marTop w:val="0"/>
              <w:marBottom w:val="0"/>
              <w:divBdr>
                <w:top w:val="none" w:sz="0" w:space="0" w:color="auto"/>
                <w:left w:val="none" w:sz="0" w:space="0" w:color="auto"/>
                <w:bottom w:val="none" w:sz="0" w:space="0" w:color="auto"/>
                <w:right w:val="none" w:sz="0" w:space="0" w:color="auto"/>
              </w:divBdr>
              <w:divsChild>
                <w:div w:id="484783354">
                  <w:marLeft w:val="0"/>
                  <w:marRight w:val="0"/>
                  <w:marTop w:val="0"/>
                  <w:marBottom w:val="0"/>
                  <w:divBdr>
                    <w:top w:val="none" w:sz="0" w:space="0" w:color="auto"/>
                    <w:left w:val="none" w:sz="0" w:space="0" w:color="auto"/>
                    <w:bottom w:val="none" w:sz="0" w:space="0" w:color="auto"/>
                    <w:right w:val="none" w:sz="0" w:space="0" w:color="auto"/>
                  </w:divBdr>
                  <w:divsChild>
                    <w:div w:id="1277634343">
                      <w:marLeft w:val="0"/>
                      <w:marRight w:val="0"/>
                      <w:marTop w:val="0"/>
                      <w:marBottom w:val="0"/>
                      <w:divBdr>
                        <w:top w:val="none" w:sz="0" w:space="0" w:color="auto"/>
                        <w:left w:val="none" w:sz="0" w:space="0" w:color="auto"/>
                        <w:bottom w:val="none" w:sz="0" w:space="0" w:color="auto"/>
                        <w:right w:val="none" w:sz="0" w:space="0" w:color="auto"/>
                      </w:divBdr>
                    </w:div>
                  </w:divsChild>
                </w:div>
                <w:div w:id="2120682546">
                  <w:marLeft w:val="0"/>
                  <w:marRight w:val="0"/>
                  <w:marTop w:val="0"/>
                  <w:marBottom w:val="0"/>
                  <w:divBdr>
                    <w:top w:val="none" w:sz="0" w:space="0" w:color="auto"/>
                    <w:left w:val="none" w:sz="0" w:space="0" w:color="auto"/>
                    <w:bottom w:val="none" w:sz="0" w:space="0" w:color="auto"/>
                    <w:right w:val="none" w:sz="0" w:space="0" w:color="auto"/>
                  </w:divBdr>
                  <w:divsChild>
                    <w:div w:id="279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1506">
          <w:marLeft w:val="-150"/>
          <w:marRight w:val="-150"/>
          <w:marTop w:val="0"/>
          <w:marBottom w:val="0"/>
          <w:divBdr>
            <w:top w:val="none" w:sz="0" w:space="0" w:color="auto"/>
            <w:left w:val="none" w:sz="0" w:space="0" w:color="auto"/>
            <w:bottom w:val="none" w:sz="0" w:space="0" w:color="auto"/>
            <w:right w:val="none" w:sz="0" w:space="0" w:color="auto"/>
          </w:divBdr>
          <w:divsChild>
            <w:div w:id="1038162182">
              <w:marLeft w:val="0"/>
              <w:marRight w:val="0"/>
              <w:marTop w:val="0"/>
              <w:marBottom w:val="0"/>
              <w:divBdr>
                <w:top w:val="none" w:sz="0" w:space="0" w:color="auto"/>
                <w:left w:val="none" w:sz="0" w:space="0" w:color="auto"/>
                <w:bottom w:val="none" w:sz="0" w:space="0" w:color="auto"/>
                <w:right w:val="none" w:sz="0" w:space="0" w:color="auto"/>
              </w:divBdr>
              <w:divsChild>
                <w:div w:id="267280719">
                  <w:marLeft w:val="0"/>
                  <w:marRight w:val="0"/>
                  <w:marTop w:val="0"/>
                  <w:marBottom w:val="0"/>
                  <w:divBdr>
                    <w:top w:val="none" w:sz="0" w:space="0" w:color="auto"/>
                    <w:left w:val="none" w:sz="0" w:space="0" w:color="auto"/>
                    <w:bottom w:val="none" w:sz="0" w:space="0" w:color="auto"/>
                    <w:right w:val="none" w:sz="0" w:space="0" w:color="auto"/>
                  </w:divBdr>
                  <w:divsChild>
                    <w:div w:id="1806851283">
                      <w:marLeft w:val="0"/>
                      <w:marRight w:val="0"/>
                      <w:marTop w:val="0"/>
                      <w:marBottom w:val="0"/>
                      <w:divBdr>
                        <w:top w:val="none" w:sz="0" w:space="0" w:color="auto"/>
                        <w:left w:val="none" w:sz="0" w:space="0" w:color="auto"/>
                        <w:bottom w:val="none" w:sz="0" w:space="0" w:color="auto"/>
                        <w:right w:val="none" w:sz="0" w:space="0" w:color="auto"/>
                      </w:divBdr>
                    </w:div>
                    <w:div w:id="1173374741">
                      <w:marLeft w:val="0"/>
                      <w:marRight w:val="0"/>
                      <w:marTop w:val="0"/>
                      <w:marBottom w:val="0"/>
                      <w:divBdr>
                        <w:top w:val="none" w:sz="0" w:space="0" w:color="auto"/>
                        <w:left w:val="none" w:sz="0" w:space="0" w:color="auto"/>
                        <w:bottom w:val="none" w:sz="0" w:space="0" w:color="auto"/>
                        <w:right w:val="none" w:sz="0" w:space="0" w:color="auto"/>
                      </w:divBdr>
                      <w:divsChild>
                        <w:div w:id="1873373340">
                          <w:marLeft w:val="0"/>
                          <w:marRight w:val="0"/>
                          <w:marTop w:val="0"/>
                          <w:marBottom w:val="0"/>
                          <w:divBdr>
                            <w:top w:val="none" w:sz="0" w:space="0" w:color="auto"/>
                            <w:left w:val="none" w:sz="0" w:space="0" w:color="auto"/>
                            <w:bottom w:val="none" w:sz="0" w:space="0" w:color="auto"/>
                            <w:right w:val="none" w:sz="0" w:space="0" w:color="auto"/>
                          </w:divBdr>
                          <w:divsChild>
                            <w:div w:id="246429398">
                              <w:marLeft w:val="0"/>
                              <w:marRight w:val="0"/>
                              <w:marTop w:val="0"/>
                              <w:marBottom w:val="0"/>
                              <w:divBdr>
                                <w:top w:val="none" w:sz="0" w:space="0" w:color="auto"/>
                                <w:left w:val="none" w:sz="0" w:space="0" w:color="auto"/>
                                <w:bottom w:val="none" w:sz="0" w:space="0" w:color="auto"/>
                                <w:right w:val="none" w:sz="0" w:space="0" w:color="auto"/>
                              </w:divBdr>
                            </w:div>
                            <w:div w:id="2103210822">
                              <w:marLeft w:val="0"/>
                              <w:marRight w:val="0"/>
                              <w:marTop w:val="0"/>
                              <w:marBottom w:val="0"/>
                              <w:divBdr>
                                <w:top w:val="none" w:sz="0" w:space="0" w:color="auto"/>
                                <w:left w:val="none" w:sz="0" w:space="0" w:color="auto"/>
                                <w:bottom w:val="none" w:sz="0" w:space="0" w:color="auto"/>
                                <w:right w:val="none" w:sz="0" w:space="0" w:color="auto"/>
                              </w:divBdr>
                            </w:div>
                            <w:div w:id="542137649">
                              <w:marLeft w:val="0"/>
                              <w:marRight w:val="0"/>
                              <w:marTop w:val="0"/>
                              <w:marBottom w:val="0"/>
                              <w:divBdr>
                                <w:top w:val="none" w:sz="0" w:space="0" w:color="auto"/>
                                <w:left w:val="none" w:sz="0" w:space="0" w:color="auto"/>
                                <w:bottom w:val="none" w:sz="0" w:space="0" w:color="auto"/>
                                <w:right w:val="none" w:sz="0" w:space="0" w:color="auto"/>
                              </w:divBdr>
                            </w:div>
                            <w:div w:id="1848016876">
                              <w:marLeft w:val="0"/>
                              <w:marRight w:val="0"/>
                              <w:marTop w:val="0"/>
                              <w:marBottom w:val="0"/>
                              <w:divBdr>
                                <w:top w:val="none" w:sz="0" w:space="0" w:color="auto"/>
                                <w:left w:val="none" w:sz="0" w:space="0" w:color="auto"/>
                                <w:bottom w:val="none" w:sz="0" w:space="0" w:color="auto"/>
                                <w:right w:val="none" w:sz="0" w:space="0" w:color="auto"/>
                              </w:divBdr>
                            </w:div>
                            <w:div w:id="13933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705">
              <w:marLeft w:val="0"/>
              <w:marRight w:val="0"/>
              <w:marTop w:val="0"/>
              <w:marBottom w:val="0"/>
              <w:divBdr>
                <w:top w:val="none" w:sz="0" w:space="0" w:color="auto"/>
                <w:left w:val="none" w:sz="0" w:space="0" w:color="auto"/>
                <w:bottom w:val="none" w:sz="0" w:space="0" w:color="auto"/>
                <w:right w:val="none" w:sz="0" w:space="0" w:color="auto"/>
              </w:divBdr>
              <w:divsChild>
                <w:div w:id="568150822">
                  <w:marLeft w:val="0"/>
                  <w:marRight w:val="0"/>
                  <w:marTop w:val="0"/>
                  <w:marBottom w:val="0"/>
                  <w:divBdr>
                    <w:top w:val="none" w:sz="0" w:space="0" w:color="auto"/>
                    <w:left w:val="none" w:sz="0" w:space="0" w:color="auto"/>
                    <w:bottom w:val="none" w:sz="0" w:space="0" w:color="auto"/>
                    <w:right w:val="none" w:sz="0" w:space="0" w:color="auto"/>
                  </w:divBdr>
                  <w:divsChild>
                    <w:div w:id="2141066488">
                      <w:marLeft w:val="0"/>
                      <w:marRight w:val="0"/>
                      <w:marTop w:val="0"/>
                      <w:marBottom w:val="0"/>
                      <w:divBdr>
                        <w:top w:val="none" w:sz="0" w:space="0" w:color="auto"/>
                        <w:left w:val="none" w:sz="0" w:space="0" w:color="auto"/>
                        <w:bottom w:val="none" w:sz="0" w:space="0" w:color="auto"/>
                        <w:right w:val="none" w:sz="0" w:space="0" w:color="auto"/>
                      </w:divBdr>
                      <w:divsChild>
                        <w:div w:id="37320539">
                          <w:marLeft w:val="0"/>
                          <w:marRight w:val="0"/>
                          <w:marTop w:val="0"/>
                          <w:marBottom w:val="0"/>
                          <w:divBdr>
                            <w:top w:val="none" w:sz="0" w:space="0" w:color="auto"/>
                            <w:left w:val="none" w:sz="0" w:space="0" w:color="auto"/>
                            <w:bottom w:val="none" w:sz="0" w:space="0" w:color="auto"/>
                            <w:right w:val="none" w:sz="0" w:space="0" w:color="auto"/>
                          </w:divBdr>
                        </w:div>
                      </w:divsChild>
                    </w:div>
                    <w:div w:id="1492915971">
                      <w:marLeft w:val="0"/>
                      <w:marRight w:val="0"/>
                      <w:marTop w:val="0"/>
                      <w:marBottom w:val="450"/>
                      <w:divBdr>
                        <w:top w:val="none" w:sz="0" w:space="0" w:color="auto"/>
                        <w:left w:val="none" w:sz="0" w:space="0" w:color="auto"/>
                        <w:bottom w:val="none" w:sz="0" w:space="0" w:color="auto"/>
                        <w:right w:val="none" w:sz="0" w:space="0" w:color="auto"/>
                      </w:divBdr>
                    </w:div>
                    <w:div w:id="17486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47434">
      <w:bodyDiv w:val="1"/>
      <w:marLeft w:val="0"/>
      <w:marRight w:val="0"/>
      <w:marTop w:val="0"/>
      <w:marBottom w:val="0"/>
      <w:divBdr>
        <w:top w:val="none" w:sz="0" w:space="0" w:color="auto"/>
        <w:left w:val="none" w:sz="0" w:space="0" w:color="auto"/>
        <w:bottom w:val="none" w:sz="0" w:space="0" w:color="auto"/>
        <w:right w:val="none" w:sz="0" w:space="0" w:color="auto"/>
      </w:divBdr>
      <w:divsChild>
        <w:div w:id="1592010574">
          <w:marLeft w:val="-150"/>
          <w:marRight w:val="-150"/>
          <w:marTop w:val="0"/>
          <w:marBottom w:val="0"/>
          <w:divBdr>
            <w:top w:val="none" w:sz="0" w:space="0" w:color="auto"/>
            <w:left w:val="none" w:sz="0" w:space="0" w:color="auto"/>
            <w:bottom w:val="none" w:sz="0" w:space="0" w:color="auto"/>
            <w:right w:val="none" w:sz="0" w:space="0" w:color="auto"/>
          </w:divBdr>
          <w:divsChild>
            <w:div w:id="1855417517">
              <w:marLeft w:val="0"/>
              <w:marRight w:val="0"/>
              <w:marTop w:val="0"/>
              <w:marBottom w:val="0"/>
              <w:divBdr>
                <w:top w:val="none" w:sz="0" w:space="0" w:color="auto"/>
                <w:left w:val="none" w:sz="0" w:space="0" w:color="auto"/>
                <w:bottom w:val="none" w:sz="0" w:space="0" w:color="auto"/>
                <w:right w:val="none" w:sz="0" w:space="0" w:color="auto"/>
              </w:divBdr>
              <w:divsChild>
                <w:div w:id="1861233954">
                  <w:marLeft w:val="0"/>
                  <w:marRight w:val="0"/>
                  <w:marTop w:val="0"/>
                  <w:marBottom w:val="0"/>
                  <w:divBdr>
                    <w:top w:val="none" w:sz="0" w:space="0" w:color="auto"/>
                    <w:left w:val="none" w:sz="0" w:space="0" w:color="auto"/>
                    <w:bottom w:val="none" w:sz="0" w:space="0" w:color="auto"/>
                    <w:right w:val="none" w:sz="0" w:space="0" w:color="auto"/>
                  </w:divBdr>
                  <w:divsChild>
                    <w:div w:id="2119830341">
                      <w:marLeft w:val="0"/>
                      <w:marRight w:val="0"/>
                      <w:marTop w:val="0"/>
                      <w:marBottom w:val="0"/>
                      <w:divBdr>
                        <w:top w:val="none" w:sz="0" w:space="0" w:color="auto"/>
                        <w:left w:val="none" w:sz="0" w:space="0" w:color="auto"/>
                        <w:bottom w:val="none" w:sz="0" w:space="0" w:color="auto"/>
                        <w:right w:val="none" w:sz="0" w:space="0" w:color="auto"/>
                      </w:divBdr>
                    </w:div>
                  </w:divsChild>
                </w:div>
                <w:div w:id="1125542652">
                  <w:marLeft w:val="0"/>
                  <w:marRight w:val="0"/>
                  <w:marTop w:val="0"/>
                  <w:marBottom w:val="0"/>
                  <w:divBdr>
                    <w:top w:val="none" w:sz="0" w:space="0" w:color="auto"/>
                    <w:left w:val="none" w:sz="0" w:space="0" w:color="auto"/>
                    <w:bottom w:val="none" w:sz="0" w:space="0" w:color="auto"/>
                    <w:right w:val="none" w:sz="0" w:space="0" w:color="auto"/>
                  </w:divBdr>
                  <w:divsChild>
                    <w:div w:id="20712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90471">
          <w:marLeft w:val="-150"/>
          <w:marRight w:val="-150"/>
          <w:marTop w:val="0"/>
          <w:marBottom w:val="0"/>
          <w:divBdr>
            <w:top w:val="none" w:sz="0" w:space="0" w:color="auto"/>
            <w:left w:val="none" w:sz="0" w:space="0" w:color="auto"/>
            <w:bottom w:val="none" w:sz="0" w:space="0" w:color="auto"/>
            <w:right w:val="none" w:sz="0" w:space="0" w:color="auto"/>
          </w:divBdr>
          <w:divsChild>
            <w:div w:id="1653409383">
              <w:marLeft w:val="0"/>
              <w:marRight w:val="0"/>
              <w:marTop w:val="0"/>
              <w:marBottom w:val="0"/>
              <w:divBdr>
                <w:top w:val="none" w:sz="0" w:space="0" w:color="auto"/>
                <w:left w:val="none" w:sz="0" w:space="0" w:color="auto"/>
                <w:bottom w:val="none" w:sz="0" w:space="0" w:color="auto"/>
                <w:right w:val="none" w:sz="0" w:space="0" w:color="auto"/>
              </w:divBdr>
              <w:divsChild>
                <w:div w:id="73825238">
                  <w:marLeft w:val="0"/>
                  <w:marRight w:val="0"/>
                  <w:marTop w:val="0"/>
                  <w:marBottom w:val="0"/>
                  <w:divBdr>
                    <w:top w:val="none" w:sz="0" w:space="0" w:color="auto"/>
                    <w:left w:val="none" w:sz="0" w:space="0" w:color="auto"/>
                    <w:bottom w:val="none" w:sz="0" w:space="0" w:color="auto"/>
                    <w:right w:val="none" w:sz="0" w:space="0" w:color="auto"/>
                  </w:divBdr>
                  <w:divsChild>
                    <w:div w:id="1704211804">
                      <w:marLeft w:val="0"/>
                      <w:marRight w:val="0"/>
                      <w:marTop w:val="0"/>
                      <w:marBottom w:val="0"/>
                      <w:divBdr>
                        <w:top w:val="none" w:sz="0" w:space="0" w:color="auto"/>
                        <w:left w:val="none" w:sz="0" w:space="0" w:color="auto"/>
                        <w:bottom w:val="none" w:sz="0" w:space="0" w:color="auto"/>
                        <w:right w:val="none" w:sz="0" w:space="0" w:color="auto"/>
                      </w:divBdr>
                    </w:div>
                    <w:div w:id="1157040993">
                      <w:marLeft w:val="0"/>
                      <w:marRight w:val="0"/>
                      <w:marTop w:val="0"/>
                      <w:marBottom w:val="0"/>
                      <w:divBdr>
                        <w:top w:val="none" w:sz="0" w:space="0" w:color="auto"/>
                        <w:left w:val="none" w:sz="0" w:space="0" w:color="auto"/>
                        <w:bottom w:val="none" w:sz="0" w:space="0" w:color="auto"/>
                        <w:right w:val="none" w:sz="0" w:space="0" w:color="auto"/>
                      </w:divBdr>
                      <w:divsChild>
                        <w:div w:id="523977508">
                          <w:marLeft w:val="0"/>
                          <w:marRight w:val="0"/>
                          <w:marTop w:val="0"/>
                          <w:marBottom w:val="0"/>
                          <w:divBdr>
                            <w:top w:val="none" w:sz="0" w:space="0" w:color="auto"/>
                            <w:left w:val="none" w:sz="0" w:space="0" w:color="auto"/>
                            <w:bottom w:val="none" w:sz="0" w:space="0" w:color="auto"/>
                            <w:right w:val="none" w:sz="0" w:space="0" w:color="auto"/>
                          </w:divBdr>
                          <w:divsChild>
                            <w:div w:id="1813206487">
                              <w:marLeft w:val="0"/>
                              <w:marRight w:val="0"/>
                              <w:marTop w:val="0"/>
                              <w:marBottom w:val="0"/>
                              <w:divBdr>
                                <w:top w:val="none" w:sz="0" w:space="0" w:color="auto"/>
                                <w:left w:val="none" w:sz="0" w:space="0" w:color="auto"/>
                                <w:bottom w:val="none" w:sz="0" w:space="0" w:color="auto"/>
                                <w:right w:val="none" w:sz="0" w:space="0" w:color="auto"/>
                              </w:divBdr>
                            </w:div>
                            <w:div w:id="1823808765">
                              <w:marLeft w:val="0"/>
                              <w:marRight w:val="0"/>
                              <w:marTop w:val="0"/>
                              <w:marBottom w:val="0"/>
                              <w:divBdr>
                                <w:top w:val="none" w:sz="0" w:space="0" w:color="auto"/>
                                <w:left w:val="none" w:sz="0" w:space="0" w:color="auto"/>
                                <w:bottom w:val="none" w:sz="0" w:space="0" w:color="auto"/>
                                <w:right w:val="none" w:sz="0" w:space="0" w:color="auto"/>
                              </w:divBdr>
                            </w:div>
                            <w:div w:id="646662779">
                              <w:marLeft w:val="0"/>
                              <w:marRight w:val="0"/>
                              <w:marTop w:val="0"/>
                              <w:marBottom w:val="0"/>
                              <w:divBdr>
                                <w:top w:val="none" w:sz="0" w:space="0" w:color="auto"/>
                                <w:left w:val="none" w:sz="0" w:space="0" w:color="auto"/>
                                <w:bottom w:val="none" w:sz="0" w:space="0" w:color="auto"/>
                                <w:right w:val="none" w:sz="0" w:space="0" w:color="auto"/>
                              </w:divBdr>
                            </w:div>
                            <w:div w:id="548152230">
                              <w:marLeft w:val="0"/>
                              <w:marRight w:val="0"/>
                              <w:marTop w:val="0"/>
                              <w:marBottom w:val="0"/>
                              <w:divBdr>
                                <w:top w:val="none" w:sz="0" w:space="0" w:color="auto"/>
                                <w:left w:val="none" w:sz="0" w:space="0" w:color="auto"/>
                                <w:bottom w:val="none" w:sz="0" w:space="0" w:color="auto"/>
                                <w:right w:val="none" w:sz="0" w:space="0" w:color="auto"/>
                              </w:divBdr>
                            </w:div>
                            <w:div w:id="8985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77956">
              <w:marLeft w:val="0"/>
              <w:marRight w:val="0"/>
              <w:marTop w:val="0"/>
              <w:marBottom w:val="0"/>
              <w:divBdr>
                <w:top w:val="none" w:sz="0" w:space="0" w:color="auto"/>
                <w:left w:val="none" w:sz="0" w:space="0" w:color="auto"/>
                <w:bottom w:val="none" w:sz="0" w:space="0" w:color="auto"/>
                <w:right w:val="none" w:sz="0" w:space="0" w:color="auto"/>
              </w:divBdr>
              <w:divsChild>
                <w:div w:id="1469782095">
                  <w:marLeft w:val="0"/>
                  <w:marRight w:val="0"/>
                  <w:marTop w:val="0"/>
                  <w:marBottom w:val="0"/>
                  <w:divBdr>
                    <w:top w:val="none" w:sz="0" w:space="0" w:color="auto"/>
                    <w:left w:val="none" w:sz="0" w:space="0" w:color="auto"/>
                    <w:bottom w:val="none" w:sz="0" w:space="0" w:color="auto"/>
                    <w:right w:val="none" w:sz="0" w:space="0" w:color="auto"/>
                  </w:divBdr>
                  <w:divsChild>
                    <w:div w:id="2066875577">
                      <w:marLeft w:val="0"/>
                      <w:marRight w:val="0"/>
                      <w:marTop w:val="0"/>
                      <w:marBottom w:val="0"/>
                      <w:divBdr>
                        <w:top w:val="none" w:sz="0" w:space="0" w:color="auto"/>
                        <w:left w:val="none" w:sz="0" w:space="0" w:color="auto"/>
                        <w:bottom w:val="none" w:sz="0" w:space="0" w:color="auto"/>
                        <w:right w:val="none" w:sz="0" w:space="0" w:color="auto"/>
                      </w:divBdr>
                      <w:divsChild>
                        <w:div w:id="1203134671">
                          <w:marLeft w:val="0"/>
                          <w:marRight w:val="0"/>
                          <w:marTop w:val="0"/>
                          <w:marBottom w:val="0"/>
                          <w:divBdr>
                            <w:top w:val="none" w:sz="0" w:space="0" w:color="auto"/>
                            <w:left w:val="none" w:sz="0" w:space="0" w:color="auto"/>
                            <w:bottom w:val="none" w:sz="0" w:space="0" w:color="auto"/>
                            <w:right w:val="none" w:sz="0" w:space="0" w:color="auto"/>
                          </w:divBdr>
                        </w:div>
                      </w:divsChild>
                    </w:div>
                    <w:div w:id="739670245">
                      <w:marLeft w:val="0"/>
                      <w:marRight w:val="0"/>
                      <w:marTop w:val="0"/>
                      <w:marBottom w:val="450"/>
                      <w:divBdr>
                        <w:top w:val="none" w:sz="0" w:space="0" w:color="auto"/>
                        <w:left w:val="none" w:sz="0" w:space="0" w:color="auto"/>
                        <w:bottom w:val="none" w:sz="0" w:space="0" w:color="auto"/>
                        <w:right w:val="none" w:sz="0" w:space="0" w:color="auto"/>
                      </w:divBdr>
                    </w:div>
                    <w:div w:id="344863399">
                      <w:marLeft w:val="0"/>
                      <w:marRight w:val="0"/>
                      <w:marTop w:val="0"/>
                      <w:marBottom w:val="0"/>
                      <w:divBdr>
                        <w:top w:val="none" w:sz="0" w:space="0" w:color="auto"/>
                        <w:left w:val="none" w:sz="0" w:space="0" w:color="auto"/>
                        <w:bottom w:val="none" w:sz="0" w:space="0" w:color="auto"/>
                        <w:right w:val="none" w:sz="0" w:space="0" w:color="auto"/>
                      </w:divBdr>
                      <w:divsChild>
                        <w:div w:id="216279987">
                          <w:marLeft w:val="0"/>
                          <w:marRight w:val="0"/>
                          <w:marTop w:val="0"/>
                          <w:marBottom w:val="0"/>
                          <w:divBdr>
                            <w:top w:val="none" w:sz="0" w:space="0" w:color="auto"/>
                            <w:left w:val="none" w:sz="0" w:space="0" w:color="auto"/>
                            <w:bottom w:val="none" w:sz="0" w:space="0" w:color="auto"/>
                            <w:right w:val="none" w:sz="0" w:space="0" w:color="auto"/>
                          </w:divBdr>
                        </w:div>
                        <w:div w:id="21447137">
                          <w:marLeft w:val="0"/>
                          <w:marRight w:val="0"/>
                          <w:marTop w:val="0"/>
                          <w:marBottom w:val="0"/>
                          <w:divBdr>
                            <w:top w:val="none" w:sz="0" w:space="0" w:color="auto"/>
                            <w:left w:val="none" w:sz="0" w:space="0" w:color="auto"/>
                            <w:bottom w:val="none" w:sz="0" w:space="0" w:color="auto"/>
                            <w:right w:val="none" w:sz="0" w:space="0" w:color="auto"/>
                          </w:divBdr>
                        </w:div>
                        <w:div w:id="17200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518208">
      <w:bodyDiv w:val="1"/>
      <w:marLeft w:val="0"/>
      <w:marRight w:val="0"/>
      <w:marTop w:val="0"/>
      <w:marBottom w:val="0"/>
      <w:divBdr>
        <w:top w:val="none" w:sz="0" w:space="0" w:color="auto"/>
        <w:left w:val="none" w:sz="0" w:space="0" w:color="auto"/>
        <w:bottom w:val="none" w:sz="0" w:space="0" w:color="auto"/>
        <w:right w:val="none" w:sz="0" w:space="0" w:color="auto"/>
      </w:divBdr>
      <w:divsChild>
        <w:div w:id="332530489">
          <w:marLeft w:val="-150"/>
          <w:marRight w:val="-150"/>
          <w:marTop w:val="0"/>
          <w:marBottom w:val="0"/>
          <w:divBdr>
            <w:top w:val="none" w:sz="0" w:space="0" w:color="auto"/>
            <w:left w:val="none" w:sz="0" w:space="0" w:color="auto"/>
            <w:bottom w:val="none" w:sz="0" w:space="0" w:color="auto"/>
            <w:right w:val="none" w:sz="0" w:space="0" w:color="auto"/>
          </w:divBdr>
          <w:divsChild>
            <w:div w:id="611983149">
              <w:marLeft w:val="0"/>
              <w:marRight w:val="0"/>
              <w:marTop w:val="0"/>
              <w:marBottom w:val="0"/>
              <w:divBdr>
                <w:top w:val="none" w:sz="0" w:space="0" w:color="auto"/>
                <w:left w:val="none" w:sz="0" w:space="0" w:color="auto"/>
                <w:bottom w:val="none" w:sz="0" w:space="0" w:color="auto"/>
                <w:right w:val="none" w:sz="0" w:space="0" w:color="auto"/>
              </w:divBdr>
              <w:divsChild>
                <w:div w:id="964431068">
                  <w:marLeft w:val="0"/>
                  <w:marRight w:val="0"/>
                  <w:marTop w:val="0"/>
                  <w:marBottom w:val="0"/>
                  <w:divBdr>
                    <w:top w:val="none" w:sz="0" w:space="0" w:color="auto"/>
                    <w:left w:val="none" w:sz="0" w:space="0" w:color="auto"/>
                    <w:bottom w:val="none" w:sz="0" w:space="0" w:color="auto"/>
                    <w:right w:val="none" w:sz="0" w:space="0" w:color="auto"/>
                  </w:divBdr>
                  <w:divsChild>
                    <w:div w:id="315765695">
                      <w:marLeft w:val="0"/>
                      <w:marRight w:val="0"/>
                      <w:marTop w:val="0"/>
                      <w:marBottom w:val="0"/>
                      <w:divBdr>
                        <w:top w:val="none" w:sz="0" w:space="0" w:color="auto"/>
                        <w:left w:val="none" w:sz="0" w:space="0" w:color="auto"/>
                        <w:bottom w:val="none" w:sz="0" w:space="0" w:color="auto"/>
                        <w:right w:val="none" w:sz="0" w:space="0" w:color="auto"/>
                      </w:divBdr>
                    </w:div>
                  </w:divsChild>
                </w:div>
                <w:div w:id="1423841920">
                  <w:marLeft w:val="0"/>
                  <w:marRight w:val="0"/>
                  <w:marTop w:val="0"/>
                  <w:marBottom w:val="0"/>
                  <w:divBdr>
                    <w:top w:val="none" w:sz="0" w:space="0" w:color="auto"/>
                    <w:left w:val="none" w:sz="0" w:space="0" w:color="auto"/>
                    <w:bottom w:val="none" w:sz="0" w:space="0" w:color="auto"/>
                    <w:right w:val="none" w:sz="0" w:space="0" w:color="auto"/>
                  </w:divBdr>
                  <w:divsChild>
                    <w:div w:id="1508128973">
                      <w:marLeft w:val="0"/>
                      <w:marRight w:val="0"/>
                      <w:marTop w:val="0"/>
                      <w:marBottom w:val="0"/>
                      <w:divBdr>
                        <w:top w:val="none" w:sz="0" w:space="0" w:color="auto"/>
                        <w:left w:val="none" w:sz="0" w:space="0" w:color="auto"/>
                        <w:bottom w:val="none" w:sz="0" w:space="0" w:color="auto"/>
                        <w:right w:val="none" w:sz="0" w:space="0" w:color="auto"/>
                      </w:divBdr>
                    </w:div>
                    <w:div w:id="5457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493">
          <w:marLeft w:val="-150"/>
          <w:marRight w:val="-150"/>
          <w:marTop w:val="0"/>
          <w:marBottom w:val="0"/>
          <w:divBdr>
            <w:top w:val="none" w:sz="0" w:space="0" w:color="auto"/>
            <w:left w:val="none" w:sz="0" w:space="0" w:color="auto"/>
            <w:bottom w:val="none" w:sz="0" w:space="0" w:color="auto"/>
            <w:right w:val="none" w:sz="0" w:space="0" w:color="auto"/>
          </w:divBdr>
          <w:divsChild>
            <w:div w:id="372729006">
              <w:marLeft w:val="0"/>
              <w:marRight w:val="0"/>
              <w:marTop w:val="0"/>
              <w:marBottom w:val="0"/>
              <w:divBdr>
                <w:top w:val="none" w:sz="0" w:space="0" w:color="auto"/>
                <w:left w:val="none" w:sz="0" w:space="0" w:color="auto"/>
                <w:bottom w:val="none" w:sz="0" w:space="0" w:color="auto"/>
                <w:right w:val="none" w:sz="0" w:space="0" w:color="auto"/>
              </w:divBdr>
              <w:divsChild>
                <w:div w:id="448161830">
                  <w:marLeft w:val="0"/>
                  <w:marRight w:val="0"/>
                  <w:marTop w:val="0"/>
                  <w:marBottom w:val="0"/>
                  <w:divBdr>
                    <w:top w:val="none" w:sz="0" w:space="0" w:color="auto"/>
                    <w:left w:val="none" w:sz="0" w:space="0" w:color="auto"/>
                    <w:bottom w:val="none" w:sz="0" w:space="0" w:color="auto"/>
                    <w:right w:val="none" w:sz="0" w:space="0" w:color="auto"/>
                  </w:divBdr>
                  <w:divsChild>
                    <w:div w:id="857740375">
                      <w:marLeft w:val="0"/>
                      <w:marRight w:val="0"/>
                      <w:marTop w:val="0"/>
                      <w:marBottom w:val="0"/>
                      <w:divBdr>
                        <w:top w:val="none" w:sz="0" w:space="0" w:color="auto"/>
                        <w:left w:val="none" w:sz="0" w:space="0" w:color="auto"/>
                        <w:bottom w:val="none" w:sz="0" w:space="0" w:color="auto"/>
                        <w:right w:val="none" w:sz="0" w:space="0" w:color="auto"/>
                      </w:divBdr>
                    </w:div>
                    <w:div w:id="1199776030">
                      <w:marLeft w:val="0"/>
                      <w:marRight w:val="0"/>
                      <w:marTop w:val="0"/>
                      <w:marBottom w:val="0"/>
                      <w:divBdr>
                        <w:top w:val="none" w:sz="0" w:space="0" w:color="auto"/>
                        <w:left w:val="none" w:sz="0" w:space="0" w:color="auto"/>
                        <w:bottom w:val="none" w:sz="0" w:space="0" w:color="auto"/>
                        <w:right w:val="none" w:sz="0" w:space="0" w:color="auto"/>
                      </w:divBdr>
                      <w:divsChild>
                        <w:div w:id="240648507">
                          <w:marLeft w:val="0"/>
                          <w:marRight w:val="0"/>
                          <w:marTop w:val="0"/>
                          <w:marBottom w:val="0"/>
                          <w:divBdr>
                            <w:top w:val="none" w:sz="0" w:space="0" w:color="auto"/>
                            <w:left w:val="none" w:sz="0" w:space="0" w:color="auto"/>
                            <w:bottom w:val="none" w:sz="0" w:space="0" w:color="auto"/>
                            <w:right w:val="none" w:sz="0" w:space="0" w:color="auto"/>
                          </w:divBdr>
                          <w:divsChild>
                            <w:div w:id="699866966">
                              <w:marLeft w:val="0"/>
                              <w:marRight w:val="0"/>
                              <w:marTop w:val="0"/>
                              <w:marBottom w:val="0"/>
                              <w:divBdr>
                                <w:top w:val="none" w:sz="0" w:space="0" w:color="auto"/>
                                <w:left w:val="none" w:sz="0" w:space="0" w:color="auto"/>
                                <w:bottom w:val="none" w:sz="0" w:space="0" w:color="auto"/>
                                <w:right w:val="none" w:sz="0" w:space="0" w:color="auto"/>
                              </w:divBdr>
                            </w:div>
                            <w:div w:id="1914848549">
                              <w:marLeft w:val="0"/>
                              <w:marRight w:val="0"/>
                              <w:marTop w:val="0"/>
                              <w:marBottom w:val="0"/>
                              <w:divBdr>
                                <w:top w:val="none" w:sz="0" w:space="0" w:color="auto"/>
                                <w:left w:val="none" w:sz="0" w:space="0" w:color="auto"/>
                                <w:bottom w:val="none" w:sz="0" w:space="0" w:color="auto"/>
                                <w:right w:val="none" w:sz="0" w:space="0" w:color="auto"/>
                              </w:divBdr>
                            </w:div>
                            <w:div w:id="1383822170">
                              <w:marLeft w:val="0"/>
                              <w:marRight w:val="0"/>
                              <w:marTop w:val="0"/>
                              <w:marBottom w:val="0"/>
                              <w:divBdr>
                                <w:top w:val="none" w:sz="0" w:space="0" w:color="auto"/>
                                <w:left w:val="none" w:sz="0" w:space="0" w:color="auto"/>
                                <w:bottom w:val="none" w:sz="0" w:space="0" w:color="auto"/>
                                <w:right w:val="none" w:sz="0" w:space="0" w:color="auto"/>
                              </w:divBdr>
                            </w:div>
                            <w:div w:id="1863471271">
                              <w:marLeft w:val="0"/>
                              <w:marRight w:val="0"/>
                              <w:marTop w:val="0"/>
                              <w:marBottom w:val="0"/>
                              <w:divBdr>
                                <w:top w:val="none" w:sz="0" w:space="0" w:color="auto"/>
                                <w:left w:val="none" w:sz="0" w:space="0" w:color="auto"/>
                                <w:bottom w:val="none" w:sz="0" w:space="0" w:color="auto"/>
                                <w:right w:val="none" w:sz="0" w:space="0" w:color="auto"/>
                              </w:divBdr>
                            </w:div>
                            <w:div w:id="10723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28">
              <w:marLeft w:val="0"/>
              <w:marRight w:val="0"/>
              <w:marTop w:val="0"/>
              <w:marBottom w:val="0"/>
              <w:divBdr>
                <w:top w:val="none" w:sz="0" w:space="0" w:color="auto"/>
                <w:left w:val="none" w:sz="0" w:space="0" w:color="auto"/>
                <w:bottom w:val="none" w:sz="0" w:space="0" w:color="auto"/>
                <w:right w:val="none" w:sz="0" w:space="0" w:color="auto"/>
              </w:divBdr>
              <w:divsChild>
                <w:div w:id="1221287551">
                  <w:marLeft w:val="0"/>
                  <w:marRight w:val="0"/>
                  <w:marTop w:val="0"/>
                  <w:marBottom w:val="0"/>
                  <w:divBdr>
                    <w:top w:val="none" w:sz="0" w:space="0" w:color="auto"/>
                    <w:left w:val="none" w:sz="0" w:space="0" w:color="auto"/>
                    <w:bottom w:val="none" w:sz="0" w:space="0" w:color="auto"/>
                    <w:right w:val="none" w:sz="0" w:space="0" w:color="auto"/>
                  </w:divBdr>
                  <w:divsChild>
                    <w:div w:id="991370212">
                      <w:marLeft w:val="0"/>
                      <w:marRight w:val="0"/>
                      <w:marTop w:val="0"/>
                      <w:marBottom w:val="0"/>
                      <w:divBdr>
                        <w:top w:val="none" w:sz="0" w:space="0" w:color="auto"/>
                        <w:left w:val="none" w:sz="0" w:space="0" w:color="auto"/>
                        <w:bottom w:val="none" w:sz="0" w:space="0" w:color="auto"/>
                        <w:right w:val="none" w:sz="0" w:space="0" w:color="auto"/>
                      </w:divBdr>
                      <w:divsChild>
                        <w:div w:id="1862280109">
                          <w:marLeft w:val="0"/>
                          <w:marRight w:val="0"/>
                          <w:marTop w:val="0"/>
                          <w:marBottom w:val="0"/>
                          <w:divBdr>
                            <w:top w:val="none" w:sz="0" w:space="0" w:color="auto"/>
                            <w:left w:val="none" w:sz="0" w:space="0" w:color="auto"/>
                            <w:bottom w:val="none" w:sz="0" w:space="0" w:color="auto"/>
                            <w:right w:val="none" w:sz="0" w:space="0" w:color="auto"/>
                          </w:divBdr>
                        </w:div>
                      </w:divsChild>
                    </w:div>
                    <w:div w:id="5439064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63103614">
      <w:bodyDiv w:val="1"/>
      <w:marLeft w:val="0"/>
      <w:marRight w:val="0"/>
      <w:marTop w:val="0"/>
      <w:marBottom w:val="0"/>
      <w:divBdr>
        <w:top w:val="none" w:sz="0" w:space="0" w:color="auto"/>
        <w:left w:val="none" w:sz="0" w:space="0" w:color="auto"/>
        <w:bottom w:val="none" w:sz="0" w:space="0" w:color="auto"/>
        <w:right w:val="none" w:sz="0" w:space="0" w:color="auto"/>
      </w:divBdr>
    </w:div>
    <w:div w:id="1563129348">
      <w:bodyDiv w:val="1"/>
      <w:marLeft w:val="0"/>
      <w:marRight w:val="0"/>
      <w:marTop w:val="0"/>
      <w:marBottom w:val="0"/>
      <w:divBdr>
        <w:top w:val="none" w:sz="0" w:space="0" w:color="auto"/>
        <w:left w:val="none" w:sz="0" w:space="0" w:color="auto"/>
        <w:bottom w:val="none" w:sz="0" w:space="0" w:color="auto"/>
        <w:right w:val="none" w:sz="0" w:space="0" w:color="auto"/>
      </w:divBdr>
      <w:divsChild>
        <w:div w:id="1397591">
          <w:marLeft w:val="-225"/>
          <w:marRight w:val="-225"/>
          <w:marTop w:val="0"/>
          <w:marBottom w:val="0"/>
          <w:divBdr>
            <w:top w:val="none" w:sz="0" w:space="0" w:color="auto"/>
            <w:left w:val="none" w:sz="0" w:space="0" w:color="auto"/>
            <w:bottom w:val="none" w:sz="0" w:space="0" w:color="auto"/>
            <w:right w:val="none" w:sz="0" w:space="0" w:color="auto"/>
          </w:divBdr>
        </w:div>
        <w:div w:id="123080604">
          <w:marLeft w:val="-225"/>
          <w:marRight w:val="-225"/>
          <w:marTop w:val="0"/>
          <w:marBottom w:val="0"/>
          <w:divBdr>
            <w:top w:val="none" w:sz="0" w:space="0" w:color="auto"/>
            <w:left w:val="none" w:sz="0" w:space="0" w:color="auto"/>
            <w:bottom w:val="none" w:sz="0" w:space="0" w:color="auto"/>
            <w:right w:val="none" w:sz="0" w:space="0" w:color="auto"/>
          </w:divBdr>
          <w:divsChild>
            <w:div w:id="673461455">
              <w:marLeft w:val="0"/>
              <w:marRight w:val="0"/>
              <w:marTop w:val="0"/>
              <w:marBottom w:val="0"/>
              <w:divBdr>
                <w:top w:val="none" w:sz="0" w:space="0" w:color="auto"/>
                <w:left w:val="none" w:sz="0" w:space="0" w:color="auto"/>
                <w:bottom w:val="none" w:sz="0" w:space="0" w:color="auto"/>
                <w:right w:val="none" w:sz="0" w:space="0" w:color="auto"/>
              </w:divBdr>
              <w:divsChild>
                <w:div w:id="1972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4499">
      <w:bodyDiv w:val="1"/>
      <w:marLeft w:val="0"/>
      <w:marRight w:val="0"/>
      <w:marTop w:val="0"/>
      <w:marBottom w:val="0"/>
      <w:divBdr>
        <w:top w:val="none" w:sz="0" w:space="0" w:color="auto"/>
        <w:left w:val="none" w:sz="0" w:space="0" w:color="auto"/>
        <w:bottom w:val="none" w:sz="0" w:space="0" w:color="auto"/>
        <w:right w:val="none" w:sz="0" w:space="0" w:color="auto"/>
      </w:divBdr>
    </w:div>
    <w:div w:id="1564561403">
      <w:bodyDiv w:val="1"/>
      <w:marLeft w:val="0"/>
      <w:marRight w:val="0"/>
      <w:marTop w:val="0"/>
      <w:marBottom w:val="0"/>
      <w:divBdr>
        <w:top w:val="none" w:sz="0" w:space="0" w:color="auto"/>
        <w:left w:val="none" w:sz="0" w:space="0" w:color="auto"/>
        <w:bottom w:val="none" w:sz="0" w:space="0" w:color="auto"/>
        <w:right w:val="none" w:sz="0" w:space="0" w:color="auto"/>
      </w:divBdr>
      <w:divsChild>
        <w:div w:id="1058748105">
          <w:marLeft w:val="0"/>
          <w:marRight w:val="0"/>
          <w:marTop w:val="0"/>
          <w:marBottom w:val="0"/>
          <w:divBdr>
            <w:top w:val="none" w:sz="0" w:space="0" w:color="auto"/>
            <w:left w:val="none" w:sz="0" w:space="0" w:color="auto"/>
            <w:bottom w:val="none" w:sz="0" w:space="0" w:color="auto"/>
            <w:right w:val="none" w:sz="0" w:space="0" w:color="auto"/>
          </w:divBdr>
        </w:div>
      </w:divsChild>
    </w:div>
    <w:div w:id="1564675218">
      <w:bodyDiv w:val="1"/>
      <w:marLeft w:val="0"/>
      <w:marRight w:val="0"/>
      <w:marTop w:val="0"/>
      <w:marBottom w:val="0"/>
      <w:divBdr>
        <w:top w:val="none" w:sz="0" w:space="0" w:color="auto"/>
        <w:left w:val="none" w:sz="0" w:space="0" w:color="auto"/>
        <w:bottom w:val="none" w:sz="0" w:space="0" w:color="auto"/>
        <w:right w:val="none" w:sz="0" w:space="0" w:color="auto"/>
      </w:divBdr>
    </w:div>
    <w:div w:id="1564873955">
      <w:bodyDiv w:val="1"/>
      <w:marLeft w:val="0"/>
      <w:marRight w:val="0"/>
      <w:marTop w:val="0"/>
      <w:marBottom w:val="0"/>
      <w:divBdr>
        <w:top w:val="none" w:sz="0" w:space="0" w:color="auto"/>
        <w:left w:val="none" w:sz="0" w:space="0" w:color="auto"/>
        <w:bottom w:val="none" w:sz="0" w:space="0" w:color="auto"/>
        <w:right w:val="none" w:sz="0" w:space="0" w:color="auto"/>
      </w:divBdr>
      <w:divsChild>
        <w:div w:id="637803851">
          <w:marLeft w:val="-225"/>
          <w:marRight w:val="-225"/>
          <w:marTop w:val="0"/>
          <w:marBottom w:val="0"/>
          <w:divBdr>
            <w:top w:val="none" w:sz="0" w:space="0" w:color="auto"/>
            <w:left w:val="none" w:sz="0" w:space="0" w:color="auto"/>
            <w:bottom w:val="none" w:sz="0" w:space="0" w:color="auto"/>
            <w:right w:val="none" w:sz="0" w:space="0" w:color="auto"/>
          </w:divBdr>
        </w:div>
      </w:divsChild>
    </w:div>
    <w:div w:id="1564877516">
      <w:bodyDiv w:val="1"/>
      <w:marLeft w:val="0"/>
      <w:marRight w:val="0"/>
      <w:marTop w:val="0"/>
      <w:marBottom w:val="0"/>
      <w:divBdr>
        <w:top w:val="none" w:sz="0" w:space="0" w:color="auto"/>
        <w:left w:val="none" w:sz="0" w:space="0" w:color="auto"/>
        <w:bottom w:val="none" w:sz="0" w:space="0" w:color="auto"/>
        <w:right w:val="none" w:sz="0" w:space="0" w:color="auto"/>
      </w:divBdr>
      <w:divsChild>
        <w:div w:id="1350447616">
          <w:marLeft w:val="-150"/>
          <w:marRight w:val="-150"/>
          <w:marTop w:val="0"/>
          <w:marBottom w:val="0"/>
          <w:divBdr>
            <w:top w:val="none" w:sz="0" w:space="0" w:color="auto"/>
            <w:left w:val="none" w:sz="0" w:space="0" w:color="auto"/>
            <w:bottom w:val="none" w:sz="0" w:space="0" w:color="auto"/>
            <w:right w:val="none" w:sz="0" w:space="0" w:color="auto"/>
          </w:divBdr>
          <w:divsChild>
            <w:div w:id="1991862738">
              <w:marLeft w:val="0"/>
              <w:marRight w:val="0"/>
              <w:marTop w:val="0"/>
              <w:marBottom w:val="0"/>
              <w:divBdr>
                <w:top w:val="none" w:sz="0" w:space="0" w:color="auto"/>
                <w:left w:val="none" w:sz="0" w:space="0" w:color="auto"/>
                <w:bottom w:val="none" w:sz="0" w:space="0" w:color="auto"/>
                <w:right w:val="none" w:sz="0" w:space="0" w:color="auto"/>
              </w:divBdr>
              <w:divsChild>
                <w:div w:id="1769307902">
                  <w:marLeft w:val="0"/>
                  <w:marRight w:val="0"/>
                  <w:marTop w:val="0"/>
                  <w:marBottom w:val="0"/>
                  <w:divBdr>
                    <w:top w:val="none" w:sz="0" w:space="0" w:color="auto"/>
                    <w:left w:val="none" w:sz="0" w:space="0" w:color="auto"/>
                    <w:bottom w:val="none" w:sz="0" w:space="0" w:color="auto"/>
                    <w:right w:val="none" w:sz="0" w:space="0" w:color="auto"/>
                  </w:divBdr>
                  <w:divsChild>
                    <w:div w:id="773210486">
                      <w:marLeft w:val="0"/>
                      <w:marRight w:val="0"/>
                      <w:marTop w:val="0"/>
                      <w:marBottom w:val="0"/>
                      <w:divBdr>
                        <w:top w:val="none" w:sz="0" w:space="0" w:color="auto"/>
                        <w:left w:val="none" w:sz="0" w:space="0" w:color="auto"/>
                        <w:bottom w:val="none" w:sz="0" w:space="0" w:color="auto"/>
                        <w:right w:val="none" w:sz="0" w:space="0" w:color="auto"/>
                      </w:divBdr>
                    </w:div>
                  </w:divsChild>
                </w:div>
                <w:div w:id="1280407477">
                  <w:marLeft w:val="0"/>
                  <w:marRight w:val="0"/>
                  <w:marTop w:val="0"/>
                  <w:marBottom w:val="0"/>
                  <w:divBdr>
                    <w:top w:val="none" w:sz="0" w:space="0" w:color="auto"/>
                    <w:left w:val="none" w:sz="0" w:space="0" w:color="auto"/>
                    <w:bottom w:val="none" w:sz="0" w:space="0" w:color="auto"/>
                    <w:right w:val="none" w:sz="0" w:space="0" w:color="auto"/>
                  </w:divBdr>
                  <w:divsChild>
                    <w:div w:id="2471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7239">
          <w:marLeft w:val="-150"/>
          <w:marRight w:val="-150"/>
          <w:marTop w:val="0"/>
          <w:marBottom w:val="0"/>
          <w:divBdr>
            <w:top w:val="none" w:sz="0" w:space="0" w:color="auto"/>
            <w:left w:val="none" w:sz="0" w:space="0" w:color="auto"/>
            <w:bottom w:val="none" w:sz="0" w:space="0" w:color="auto"/>
            <w:right w:val="none" w:sz="0" w:space="0" w:color="auto"/>
          </w:divBdr>
          <w:divsChild>
            <w:div w:id="1917591776">
              <w:marLeft w:val="0"/>
              <w:marRight w:val="0"/>
              <w:marTop w:val="0"/>
              <w:marBottom w:val="0"/>
              <w:divBdr>
                <w:top w:val="none" w:sz="0" w:space="0" w:color="auto"/>
                <w:left w:val="none" w:sz="0" w:space="0" w:color="auto"/>
                <w:bottom w:val="none" w:sz="0" w:space="0" w:color="auto"/>
                <w:right w:val="none" w:sz="0" w:space="0" w:color="auto"/>
              </w:divBdr>
              <w:divsChild>
                <w:div w:id="204610578">
                  <w:marLeft w:val="0"/>
                  <w:marRight w:val="0"/>
                  <w:marTop w:val="0"/>
                  <w:marBottom w:val="0"/>
                  <w:divBdr>
                    <w:top w:val="none" w:sz="0" w:space="0" w:color="auto"/>
                    <w:left w:val="none" w:sz="0" w:space="0" w:color="auto"/>
                    <w:bottom w:val="none" w:sz="0" w:space="0" w:color="auto"/>
                    <w:right w:val="none" w:sz="0" w:space="0" w:color="auto"/>
                  </w:divBdr>
                  <w:divsChild>
                    <w:div w:id="908272230">
                      <w:marLeft w:val="0"/>
                      <w:marRight w:val="0"/>
                      <w:marTop w:val="0"/>
                      <w:marBottom w:val="0"/>
                      <w:divBdr>
                        <w:top w:val="none" w:sz="0" w:space="0" w:color="auto"/>
                        <w:left w:val="none" w:sz="0" w:space="0" w:color="auto"/>
                        <w:bottom w:val="none" w:sz="0" w:space="0" w:color="auto"/>
                        <w:right w:val="none" w:sz="0" w:space="0" w:color="auto"/>
                      </w:divBdr>
                    </w:div>
                    <w:div w:id="1007058142">
                      <w:marLeft w:val="0"/>
                      <w:marRight w:val="0"/>
                      <w:marTop w:val="0"/>
                      <w:marBottom w:val="0"/>
                      <w:divBdr>
                        <w:top w:val="none" w:sz="0" w:space="0" w:color="auto"/>
                        <w:left w:val="none" w:sz="0" w:space="0" w:color="auto"/>
                        <w:bottom w:val="none" w:sz="0" w:space="0" w:color="auto"/>
                        <w:right w:val="none" w:sz="0" w:space="0" w:color="auto"/>
                      </w:divBdr>
                      <w:divsChild>
                        <w:div w:id="1899902117">
                          <w:marLeft w:val="0"/>
                          <w:marRight w:val="0"/>
                          <w:marTop w:val="0"/>
                          <w:marBottom w:val="0"/>
                          <w:divBdr>
                            <w:top w:val="none" w:sz="0" w:space="0" w:color="auto"/>
                            <w:left w:val="none" w:sz="0" w:space="0" w:color="auto"/>
                            <w:bottom w:val="none" w:sz="0" w:space="0" w:color="auto"/>
                            <w:right w:val="none" w:sz="0" w:space="0" w:color="auto"/>
                          </w:divBdr>
                          <w:divsChild>
                            <w:div w:id="373189239">
                              <w:marLeft w:val="0"/>
                              <w:marRight w:val="0"/>
                              <w:marTop w:val="0"/>
                              <w:marBottom w:val="0"/>
                              <w:divBdr>
                                <w:top w:val="none" w:sz="0" w:space="0" w:color="auto"/>
                                <w:left w:val="none" w:sz="0" w:space="0" w:color="auto"/>
                                <w:bottom w:val="none" w:sz="0" w:space="0" w:color="auto"/>
                                <w:right w:val="none" w:sz="0" w:space="0" w:color="auto"/>
                              </w:divBdr>
                            </w:div>
                            <w:div w:id="393085628">
                              <w:marLeft w:val="0"/>
                              <w:marRight w:val="0"/>
                              <w:marTop w:val="0"/>
                              <w:marBottom w:val="0"/>
                              <w:divBdr>
                                <w:top w:val="none" w:sz="0" w:space="0" w:color="auto"/>
                                <w:left w:val="none" w:sz="0" w:space="0" w:color="auto"/>
                                <w:bottom w:val="none" w:sz="0" w:space="0" w:color="auto"/>
                                <w:right w:val="none" w:sz="0" w:space="0" w:color="auto"/>
                              </w:divBdr>
                            </w:div>
                            <w:div w:id="480269413">
                              <w:marLeft w:val="0"/>
                              <w:marRight w:val="0"/>
                              <w:marTop w:val="0"/>
                              <w:marBottom w:val="0"/>
                              <w:divBdr>
                                <w:top w:val="none" w:sz="0" w:space="0" w:color="auto"/>
                                <w:left w:val="none" w:sz="0" w:space="0" w:color="auto"/>
                                <w:bottom w:val="none" w:sz="0" w:space="0" w:color="auto"/>
                                <w:right w:val="none" w:sz="0" w:space="0" w:color="auto"/>
                              </w:divBdr>
                            </w:div>
                            <w:div w:id="777794315">
                              <w:marLeft w:val="0"/>
                              <w:marRight w:val="0"/>
                              <w:marTop w:val="0"/>
                              <w:marBottom w:val="0"/>
                              <w:divBdr>
                                <w:top w:val="none" w:sz="0" w:space="0" w:color="auto"/>
                                <w:left w:val="none" w:sz="0" w:space="0" w:color="auto"/>
                                <w:bottom w:val="none" w:sz="0" w:space="0" w:color="auto"/>
                                <w:right w:val="none" w:sz="0" w:space="0" w:color="auto"/>
                              </w:divBdr>
                            </w:div>
                            <w:div w:id="9495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91247">
              <w:marLeft w:val="0"/>
              <w:marRight w:val="0"/>
              <w:marTop w:val="0"/>
              <w:marBottom w:val="0"/>
              <w:divBdr>
                <w:top w:val="none" w:sz="0" w:space="0" w:color="auto"/>
                <w:left w:val="none" w:sz="0" w:space="0" w:color="auto"/>
                <w:bottom w:val="none" w:sz="0" w:space="0" w:color="auto"/>
                <w:right w:val="none" w:sz="0" w:space="0" w:color="auto"/>
              </w:divBdr>
              <w:divsChild>
                <w:div w:id="344333892">
                  <w:marLeft w:val="0"/>
                  <w:marRight w:val="0"/>
                  <w:marTop w:val="0"/>
                  <w:marBottom w:val="0"/>
                  <w:divBdr>
                    <w:top w:val="none" w:sz="0" w:space="0" w:color="auto"/>
                    <w:left w:val="none" w:sz="0" w:space="0" w:color="auto"/>
                    <w:bottom w:val="none" w:sz="0" w:space="0" w:color="auto"/>
                    <w:right w:val="none" w:sz="0" w:space="0" w:color="auto"/>
                  </w:divBdr>
                  <w:divsChild>
                    <w:div w:id="134222067">
                      <w:marLeft w:val="0"/>
                      <w:marRight w:val="0"/>
                      <w:marTop w:val="0"/>
                      <w:marBottom w:val="0"/>
                      <w:divBdr>
                        <w:top w:val="none" w:sz="0" w:space="0" w:color="auto"/>
                        <w:left w:val="none" w:sz="0" w:space="0" w:color="auto"/>
                        <w:bottom w:val="none" w:sz="0" w:space="0" w:color="auto"/>
                        <w:right w:val="none" w:sz="0" w:space="0" w:color="auto"/>
                      </w:divBdr>
                      <w:divsChild>
                        <w:div w:id="1968192997">
                          <w:marLeft w:val="0"/>
                          <w:marRight w:val="0"/>
                          <w:marTop w:val="0"/>
                          <w:marBottom w:val="0"/>
                          <w:divBdr>
                            <w:top w:val="none" w:sz="0" w:space="0" w:color="auto"/>
                            <w:left w:val="none" w:sz="0" w:space="0" w:color="auto"/>
                            <w:bottom w:val="none" w:sz="0" w:space="0" w:color="auto"/>
                            <w:right w:val="none" w:sz="0" w:space="0" w:color="auto"/>
                          </w:divBdr>
                        </w:div>
                      </w:divsChild>
                    </w:div>
                    <w:div w:id="1968118299">
                      <w:marLeft w:val="0"/>
                      <w:marRight w:val="0"/>
                      <w:marTop w:val="0"/>
                      <w:marBottom w:val="450"/>
                      <w:divBdr>
                        <w:top w:val="none" w:sz="0" w:space="0" w:color="auto"/>
                        <w:left w:val="none" w:sz="0" w:space="0" w:color="auto"/>
                        <w:bottom w:val="none" w:sz="0" w:space="0" w:color="auto"/>
                        <w:right w:val="none" w:sz="0" w:space="0" w:color="auto"/>
                      </w:divBdr>
                    </w:div>
                    <w:div w:id="400830181">
                      <w:marLeft w:val="0"/>
                      <w:marRight w:val="0"/>
                      <w:marTop w:val="0"/>
                      <w:marBottom w:val="0"/>
                      <w:divBdr>
                        <w:top w:val="none" w:sz="0" w:space="0" w:color="auto"/>
                        <w:left w:val="none" w:sz="0" w:space="0" w:color="auto"/>
                        <w:bottom w:val="none" w:sz="0" w:space="0" w:color="auto"/>
                        <w:right w:val="none" w:sz="0" w:space="0" w:color="auto"/>
                      </w:divBdr>
                      <w:divsChild>
                        <w:div w:id="124351794">
                          <w:marLeft w:val="0"/>
                          <w:marRight w:val="0"/>
                          <w:marTop w:val="0"/>
                          <w:marBottom w:val="0"/>
                          <w:divBdr>
                            <w:top w:val="none" w:sz="0" w:space="0" w:color="auto"/>
                            <w:left w:val="none" w:sz="0" w:space="0" w:color="auto"/>
                            <w:bottom w:val="none" w:sz="0" w:space="0" w:color="auto"/>
                            <w:right w:val="none" w:sz="0" w:space="0" w:color="auto"/>
                          </w:divBdr>
                        </w:div>
                        <w:div w:id="941181734">
                          <w:marLeft w:val="0"/>
                          <w:marRight w:val="0"/>
                          <w:marTop w:val="0"/>
                          <w:marBottom w:val="0"/>
                          <w:divBdr>
                            <w:top w:val="none" w:sz="0" w:space="0" w:color="auto"/>
                            <w:left w:val="none" w:sz="0" w:space="0" w:color="auto"/>
                            <w:bottom w:val="none" w:sz="0" w:space="0" w:color="auto"/>
                            <w:right w:val="none" w:sz="0" w:space="0" w:color="auto"/>
                          </w:divBdr>
                        </w:div>
                        <w:div w:id="439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sChild>
        <w:div w:id="882836856">
          <w:marLeft w:val="0"/>
          <w:marRight w:val="0"/>
          <w:marTop w:val="0"/>
          <w:marBottom w:val="0"/>
          <w:divBdr>
            <w:top w:val="single" w:sz="2" w:space="0" w:color="auto"/>
            <w:left w:val="single" w:sz="2" w:space="0" w:color="auto"/>
            <w:bottom w:val="single" w:sz="2" w:space="0" w:color="auto"/>
            <w:right w:val="single" w:sz="2" w:space="0" w:color="auto"/>
          </w:divBdr>
          <w:divsChild>
            <w:div w:id="11995528">
              <w:marLeft w:val="0"/>
              <w:marRight w:val="0"/>
              <w:marTop w:val="0"/>
              <w:marBottom w:val="0"/>
              <w:divBdr>
                <w:top w:val="single" w:sz="2" w:space="0" w:color="auto"/>
                <w:left w:val="single" w:sz="2" w:space="0" w:color="auto"/>
                <w:bottom w:val="single" w:sz="2" w:space="0" w:color="auto"/>
                <w:right w:val="single" w:sz="2" w:space="0" w:color="auto"/>
              </w:divBdr>
              <w:divsChild>
                <w:div w:id="489489198">
                  <w:marLeft w:val="0"/>
                  <w:marRight w:val="0"/>
                  <w:marTop w:val="0"/>
                  <w:marBottom w:val="0"/>
                  <w:divBdr>
                    <w:top w:val="single" w:sz="2" w:space="0" w:color="auto"/>
                    <w:left w:val="single" w:sz="2" w:space="0" w:color="auto"/>
                    <w:bottom w:val="single" w:sz="2" w:space="0" w:color="auto"/>
                    <w:right w:val="single" w:sz="2" w:space="0" w:color="auto"/>
                  </w:divBdr>
                  <w:divsChild>
                    <w:div w:id="226066382">
                      <w:marLeft w:val="0"/>
                      <w:marRight w:val="0"/>
                      <w:marTop w:val="0"/>
                      <w:marBottom w:val="0"/>
                      <w:divBdr>
                        <w:top w:val="single" w:sz="2" w:space="0" w:color="auto"/>
                        <w:left w:val="single" w:sz="2" w:space="0" w:color="auto"/>
                        <w:bottom w:val="single" w:sz="2" w:space="0" w:color="auto"/>
                        <w:right w:val="single" w:sz="2" w:space="0" w:color="auto"/>
                      </w:divBdr>
                      <w:divsChild>
                        <w:div w:id="969674373">
                          <w:marLeft w:val="0"/>
                          <w:marRight w:val="0"/>
                          <w:marTop w:val="0"/>
                          <w:marBottom w:val="0"/>
                          <w:divBdr>
                            <w:top w:val="single" w:sz="2" w:space="0" w:color="auto"/>
                            <w:left w:val="single" w:sz="2" w:space="0" w:color="auto"/>
                            <w:bottom w:val="single" w:sz="2" w:space="0" w:color="auto"/>
                            <w:right w:val="single" w:sz="2" w:space="0" w:color="auto"/>
                          </w:divBdr>
                          <w:divsChild>
                            <w:div w:id="234358099">
                              <w:marLeft w:val="0"/>
                              <w:marRight w:val="0"/>
                              <w:marTop w:val="0"/>
                              <w:marBottom w:val="0"/>
                              <w:divBdr>
                                <w:top w:val="single" w:sz="2" w:space="0" w:color="auto"/>
                                <w:left w:val="single" w:sz="2" w:space="0" w:color="auto"/>
                                <w:bottom w:val="single" w:sz="2" w:space="0" w:color="auto"/>
                                <w:right w:val="single" w:sz="2" w:space="0" w:color="auto"/>
                              </w:divBdr>
                              <w:divsChild>
                                <w:div w:id="1479609051">
                                  <w:marLeft w:val="0"/>
                                  <w:marRight w:val="0"/>
                                  <w:marTop w:val="0"/>
                                  <w:marBottom w:val="0"/>
                                  <w:divBdr>
                                    <w:top w:val="single" w:sz="6" w:space="0" w:color="auto"/>
                                    <w:left w:val="single" w:sz="2" w:space="0" w:color="auto"/>
                                    <w:bottom w:val="single" w:sz="6" w:space="0" w:color="auto"/>
                                    <w:right w:val="single" w:sz="6" w:space="0" w:color="auto"/>
                                  </w:divBdr>
                                  <w:divsChild>
                                    <w:div w:id="54473303">
                                      <w:marLeft w:val="0"/>
                                      <w:marRight w:val="0"/>
                                      <w:marTop w:val="0"/>
                                      <w:marBottom w:val="0"/>
                                      <w:divBdr>
                                        <w:top w:val="single" w:sz="2" w:space="0" w:color="auto"/>
                                        <w:left w:val="single" w:sz="2" w:space="0" w:color="auto"/>
                                        <w:bottom w:val="single" w:sz="2" w:space="0" w:color="auto"/>
                                        <w:right w:val="single" w:sz="2" w:space="0" w:color="auto"/>
                                      </w:divBdr>
                                    </w:div>
                                    <w:div w:id="874006987">
                                      <w:marLeft w:val="0"/>
                                      <w:marRight w:val="0"/>
                                      <w:marTop w:val="0"/>
                                      <w:marBottom w:val="0"/>
                                      <w:divBdr>
                                        <w:top w:val="single" w:sz="2" w:space="0" w:color="auto"/>
                                        <w:left w:val="single" w:sz="2" w:space="0" w:color="auto"/>
                                        <w:bottom w:val="single" w:sz="2" w:space="0" w:color="auto"/>
                                        <w:right w:val="single" w:sz="2" w:space="0" w:color="auto"/>
                                      </w:divBdr>
                                      <w:divsChild>
                                        <w:div w:id="7459592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6697054">
                              <w:marLeft w:val="0"/>
                              <w:marRight w:val="0"/>
                              <w:marTop w:val="0"/>
                              <w:marBottom w:val="0"/>
                              <w:divBdr>
                                <w:top w:val="single" w:sz="2" w:space="0" w:color="auto"/>
                                <w:left w:val="single" w:sz="2" w:space="0" w:color="auto"/>
                                <w:bottom w:val="single" w:sz="2" w:space="0" w:color="auto"/>
                                <w:right w:val="single" w:sz="2" w:space="0" w:color="auto"/>
                              </w:divBdr>
                              <w:divsChild>
                                <w:div w:id="558397886">
                                  <w:marLeft w:val="0"/>
                                  <w:marRight w:val="0"/>
                                  <w:marTop w:val="0"/>
                                  <w:marBottom w:val="0"/>
                                  <w:divBdr>
                                    <w:top w:val="single" w:sz="2" w:space="0" w:color="auto"/>
                                    <w:left w:val="single" w:sz="2" w:space="0" w:color="auto"/>
                                    <w:bottom w:val="single" w:sz="2" w:space="0" w:color="auto"/>
                                    <w:right w:val="single" w:sz="2" w:space="0" w:color="auto"/>
                                  </w:divBdr>
                                  <w:divsChild>
                                    <w:div w:id="1528057112">
                                      <w:marLeft w:val="0"/>
                                      <w:marRight w:val="0"/>
                                      <w:marTop w:val="0"/>
                                      <w:marBottom w:val="0"/>
                                      <w:divBdr>
                                        <w:top w:val="single" w:sz="2" w:space="0" w:color="auto"/>
                                        <w:left w:val="single" w:sz="2" w:space="0" w:color="auto"/>
                                        <w:bottom w:val="single" w:sz="2" w:space="0" w:color="auto"/>
                                        <w:right w:val="single" w:sz="2" w:space="0" w:color="auto"/>
                                      </w:divBdr>
                                      <w:divsChild>
                                        <w:div w:id="1155338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62710999">
                          <w:marLeft w:val="0"/>
                          <w:marRight w:val="0"/>
                          <w:marTop w:val="0"/>
                          <w:marBottom w:val="0"/>
                          <w:divBdr>
                            <w:top w:val="single" w:sz="2" w:space="0" w:color="auto"/>
                            <w:left w:val="single" w:sz="2" w:space="0" w:color="auto"/>
                            <w:bottom w:val="single" w:sz="2" w:space="0" w:color="auto"/>
                            <w:right w:val="single" w:sz="2" w:space="0" w:color="auto"/>
                          </w:divBdr>
                          <w:divsChild>
                            <w:div w:id="828406799">
                              <w:marLeft w:val="0"/>
                              <w:marRight w:val="0"/>
                              <w:marTop w:val="0"/>
                              <w:marBottom w:val="0"/>
                              <w:divBdr>
                                <w:top w:val="single" w:sz="2" w:space="0" w:color="auto"/>
                                <w:left w:val="single" w:sz="2" w:space="0" w:color="auto"/>
                                <w:bottom w:val="single" w:sz="2" w:space="0" w:color="auto"/>
                                <w:right w:val="single" w:sz="2" w:space="0" w:color="auto"/>
                              </w:divBdr>
                              <w:divsChild>
                                <w:div w:id="870264179">
                                  <w:marLeft w:val="0"/>
                                  <w:marRight w:val="0"/>
                                  <w:marTop w:val="0"/>
                                  <w:marBottom w:val="0"/>
                                  <w:divBdr>
                                    <w:top w:val="single" w:sz="6" w:space="0" w:color="auto"/>
                                    <w:left w:val="single" w:sz="6" w:space="0" w:color="auto"/>
                                    <w:bottom w:val="single" w:sz="6" w:space="0" w:color="auto"/>
                                    <w:right w:val="single" w:sz="2" w:space="0" w:color="auto"/>
                                  </w:divBdr>
                                  <w:divsChild>
                                    <w:div w:id="978387632">
                                      <w:marLeft w:val="0"/>
                                      <w:marRight w:val="0"/>
                                      <w:marTop w:val="0"/>
                                      <w:marBottom w:val="0"/>
                                      <w:divBdr>
                                        <w:top w:val="single" w:sz="2" w:space="0" w:color="auto"/>
                                        <w:left w:val="single" w:sz="2" w:space="0" w:color="auto"/>
                                        <w:bottom w:val="single" w:sz="2" w:space="0" w:color="auto"/>
                                        <w:right w:val="single" w:sz="2" w:space="0" w:color="auto"/>
                                      </w:divBdr>
                                    </w:div>
                                    <w:div w:id="2012100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9413795">
                              <w:marLeft w:val="0"/>
                              <w:marRight w:val="0"/>
                              <w:marTop w:val="0"/>
                              <w:marBottom w:val="0"/>
                              <w:divBdr>
                                <w:top w:val="single" w:sz="2" w:space="0" w:color="auto"/>
                                <w:left w:val="single" w:sz="2" w:space="0" w:color="auto"/>
                                <w:bottom w:val="single" w:sz="2" w:space="0" w:color="auto"/>
                                <w:right w:val="single" w:sz="2" w:space="0" w:color="auto"/>
                              </w:divBdr>
                              <w:divsChild>
                                <w:div w:id="1842574920">
                                  <w:marLeft w:val="0"/>
                                  <w:marRight w:val="0"/>
                                  <w:marTop w:val="0"/>
                                  <w:marBottom w:val="0"/>
                                  <w:divBdr>
                                    <w:top w:val="single" w:sz="2" w:space="0" w:color="auto"/>
                                    <w:left w:val="single" w:sz="2" w:space="0" w:color="auto"/>
                                    <w:bottom w:val="single" w:sz="2" w:space="0" w:color="auto"/>
                                    <w:right w:val="single" w:sz="2" w:space="0" w:color="auto"/>
                                  </w:divBdr>
                                  <w:divsChild>
                                    <w:div w:id="2096509521">
                                      <w:marLeft w:val="0"/>
                                      <w:marRight w:val="0"/>
                                      <w:marTop w:val="0"/>
                                      <w:marBottom w:val="0"/>
                                      <w:divBdr>
                                        <w:top w:val="single" w:sz="2" w:space="0" w:color="auto"/>
                                        <w:left w:val="single" w:sz="2" w:space="0" w:color="auto"/>
                                        <w:bottom w:val="single" w:sz="2" w:space="0" w:color="auto"/>
                                        <w:right w:val="single" w:sz="2" w:space="0" w:color="auto"/>
                                      </w:divBdr>
                                      <w:divsChild>
                                        <w:div w:id="197082601">
                                          <w:marLeft w:val="0"/>
                                          <w:marRight w:val="0"/>
                                          <w:marTop w:val="0"/>
                                          <w:marBottom w:val="0"/>
                                          <w:divBdr>
                                            <w:top w:val="single" w:sz="2" w:space="0" w:color="auto"/>
                                            <w:left w:val="single" w:sz="2" w:space="0" w:color="auto"/>
                                            <w:bottom w:val="single" w:sz="2" w:space="0" w:color="auto"/>
                                            <w:right w:val="single" w:sz="2" w:space="0" w:color="auto"/>
                                          </w:divBdr>
                                          <w:divsChild>
                                            <w:div w:id="322783230">
                                              <w:marLeft w:val="0"/>
                                              <w:marRight w:val="0"/>
                                              <w:marTop w:val="0"/>
                                              <w:marBottom w:val="0"/>
                                              <w:divBdr>
                                                <w:top w:val="single" w:sz="2" w:space="0" w:color="auto"/>
                                                <w:left w:val="single" w:sz="2" w:space="0" w:color="auto"/>
                                                <w:bottom w:val="single" w:sz="2" w:space="0" w:color="auto"/>
                                                <w:right w:val="single" w:sz="2" w:space="0" w:color="auto"/>
                                              </w:divBdr>
                                            </w:div>
                                          </w:divsChild>
                                        </w:div>
                                        <w:div w:id="1435663929">
                                          <w:marLeft w:val="0"/>
                                          <w:marRight w:val="0"/>
                                          <w:marTop w:val="0"/>
                                          <w:marBottom w:val="0"/>
                                          <w:divBdr>
                                            <w:top w:val="single" w:sz="2" w:space="0" w:color="auto"/>
                                            <w:left w:val="single" w:sz="2" w:space="0" w:color="auto"/>
                                            <w:bottom w:val="single" w:sz="2" w:space="0" w:color="auto"/>
                                            <w:right w:val="single" w:sz="2" w:space="0" w:color="auto"/>
                                          </w:divBdr>
                                          <w:divsChild>
                                            <w:div w:id="817725316">
                                              <w:marLeft w:val="0"/>
                                              <w:marRight w:val="0"/>
                                              <w:marTop w:val="0"/>
                                              <w:marBottom w:val="0"/>
                                              <w:divBdr>
                                                <w:top w:val="single" w:sz="2" w:space="0" w:color="auto"/>
                                                <w:left w:val="single" w:sz="2" w:space="0" w:color="auto"/>
                                                <w:bottom w:val="single" w:sz="2" w:space="0" w:color="auto"/>
                                                <w:right w:val="single" w:sz="2" w:space="0" w:color="auto"/>
                                              </w:divBdr>
                                            </w:div>
                                            <w:div w:id="866874015">
                                              <w:marLeft w:val="0"/>
                                              <w:marRight w:val="0"/>
                                              <w:marTop w:val="0"/>
                                              <w:marBottom w:val="0"/>
                                              <w:divBdr>
                                                <w:top w:val="single" w:sz="2" w:space="0" w:color="auto"/>
                                                <w:left w:val="single" w:sz="2" w:space="0" w:color="auto"/>
                                                <w:bottom w:val="single" w:sz="2" w:space="0" w:color="auto"/>
                                                <w:right w:val="single" w:sz="2" w:space="0" w:color="auto"/>
                                              </w:divBdr>
                                              <w:divsChild>
                                                <w:div w:id="287200053">
                                                  <w:marLeft w:val="0"/>
                                                  <w:marRight w:val="0"/>
                                                  <w:marTop w:val="0"/>
                                                  <w:marBottom w:val="0"/>
                                                  <w:divBdr>
                                                    <w:top w:val="single" w:sz="2" w:space="0" w:color="auto"/>
                                                    <w:left w:val="single" w:sz="2" w:space="0" w:color="auto"/>
                                                    <w:bottom w:val="single" w:sz="2" w:space="0" w:color="auto"/>
                                                    <w:right w:val="single" w:sz="2" w:space="0" w:color="auto"/>
                                                  </w:divBdr>
                                                  <w:divsChild>
                                                    <w:div w:id="118882875">
                                                      <w:marLeft w:val="0"/>
                                                      <w:marRight w:val="0"/>
                                                      <w:marTop w:val="0"/>
                                                      <w:marBottom w:val="0"/>
                                                      <w:divBdr>
                                                        <w:top w:val="single" w:sz="2" w:space="0" w:color="auto"/>
                                                        <w:left w:val="single" w:sz="2" w:space="0" w:color="auto"/>
                                                        <w:bottom w:val="single" w:sz="2" w:space="0" w:color="auto"/>
                                                        <w:right w:val="single" w:sz="2" w:space="0" w:color="auto"/>
                                                      </w:divBdr>
                                                      <w:divsChild>
                                                        <w:div w:id="1525048050">
                                                          <w:marLeft w:val="0"/>
                                                          <w:marRight w:val="0"/>
                                                          <w:marTop w:val="0"/>
                                                          <w:marBottom w:val="0"/>
                                                          <w:divBdr>
                                                            <w:top w:val="single" w:sz="2" w:space="0" w:color="auto"/>
                                                            <w:left w:val="single" w:sz="2" w:space="0" w:color="auto"/>
                                                            <w:bottom w:val="single" w:sz="2" w:space="0" w:color="auto"/>
                                                            <w:right w:val="single" w:sz="2" w:space="0" w:color="auto"/>
                                                          </w:divBdr>
                                                          <w:divsChild>
                                                            <w:div w:id="1032654985">
                                                              <w:marLeft w:val="0"/>
                                                              <w:marRight w:val="0"/>
                                                              <w:marTop w:val="0"/>
                                                              <w:marBottom w:val="0"/>
                                                              <w:divBdr>
                                                                <w:top w:val="single" w:sz="2" w:space="0" w:color="auto"/>
                                                                <w:left w:val="single" w:sz="2" w:space="8" w:color="auto"/>
                                                                <w:bottom w:val="single" w:sz="2" w:space="0" w:color="auto"/>
                                                                <w:right w:val="single" w:sz="2" w:space="8" w:color="auto"/>
                                                              </w:divBdr>
                                                              <w:divsChild>
                                                                <w:div w:id="194931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513308030">
                      <w:marLeft w:val="0"/>
                      <w:marRight w:val="0"/>
                      <w:marTop w:val="0"/>
                      <w:marBottom w:val="0"/>
                      <w:divBdr>
                        <w:top w:val="single" w:sz="2" w:space="0" w:color="auto"/>
                        <w:left w:val="single" w:sz="2" w:space="0" w:color="auto"/>
                        <w:bottom w:val="single" w:sz="2" w:space="0" w:color="auto"/>
                        <w:right w:val="single" w:sz="2" w:space="0" w:color="auto"/>
                      </w:divBdr>
                      <w:divsChild>
                        <w:div w:id="6799678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5142603">
      <w:bodyDiv w:val="1"/>
      <w:marLeft w:val="0"/>
      <w:marRight w:val="0"/>
      <w:marTop w:val="0"/>
      <w:marBottom w:val="0"/>
      <w:divBdr>
        <w:top w:val="none" w:sz="0" w:space="0" w:color="auto"/>
        <w:left w:val="none" w:sz="0" w:space="0" w:color="auto"/>
        <w:bottom w:val="none" w:sz="0" w:space="0" w:color="auto"/>
        <w:right w:val="none" w:sz="0" w:space="0" w:color="auto"/>
      </w:divBdr>
      <w:divsChild>
        <w:div w:id="425466559">
          <w:marLeft w:val="0"/>
          <w:marRight w:val="0"/>
          <w:marTop w:val="0"/>
          <w:marBottom w:val="0"/>
          <w:divBdr>
            <w:top w:val="none" w:sz="0" w:space="0" w:color="auto"/>
            <w:left w:val="none" w:sz="0" w:space="0" w:color="auto"/>
            <w:bottom w:val="none" w:sz="0" w:space="0" w:color="auto"/>
            <w:right w:val="none" w:sz="0" w:space="0" w:color="auto"/>
          </w:divBdr>
        </w:div>
        <w:div w:id="520975303">
          <w:marLeft w:val="0"/>
          <w:marRight w:val="0"/>
          <w:marTop w:val="0"/>
          <w:marBottom w:val="315"/>
          <w:divBdr>
            <w:top w:val="none" w:sz="0" w:space="0" w:color="auto"/>
            <w:left w:val="none" w:sz="0" w:space="0" w:color="auto"/>
            <w:bottom w:val="none" w:sz="0" w:space="0" w:color="auto"/>
            <w:right w:val="none" w:sz="0" w:space="0" w:color="auto"/>
          </w:divBdr>
          <w:divsChild>
            <w:div w:id="246959374">
              <w:marLeft w:val="0"/>
              <w:marRight w:val="0"/>
              <w:marTop w:val="0"/>
              <w:marBottom w:val="0"/>
              <w:divBdr>
                <w:top w:val="none" w:sz="0" w:space="0" w:color="auto"/>
                <w:left w:val="none" w:sz="0" w:space="0" w:color="auto"/>
                <w:bottom w:val="none" w:sz="0" w:space="0" w:color="auto"/>
                <w:right w:val="none" w:sz="0" w:space="0" w:color="auto"/>
              </w:divBdr>
              <w:divsChild>
                <w:div w:id="910432922">
                  <w:marLeft w:val="180"/>
                  <w:marRight w:val="0"/>
                  <w:marTop w:val="0"/>
                  <w:marBottom w:val="0"/>
                  <w:divBdr>
                    <w:top w:val="none" w:sz="0" w:space="0" w:color="auto"/>
                    <w:left w:val="none" w:sz="0" w:space="0" w:color="auto"/>
                    <w:bottom w:val="none" w:sz="0" w:space="0" w:color="auto"/>
                    <w:right w:val="none" w:sz="0" w:space="0" w:color="auto"/>
                  </w:divBdr>
                </w:div>
                <w:div w:id="944922467">
                  <w:marLeft w:val="180"/>
                  <w:marRight w:val="0"/>
                  <w:marTop w:val="0"/>
                  <w:marBottom w:val="0"/>
                  <w:divBdr>
                    <w:top w:val="none" w:sz="0" w:space="0" w:color="auto"/>
                    <w:left w:val="none" w:sz="0" w:space="0" w:color="auto"/>
                    <w:bottom w:val="none" w:sz="0" w:space="0" w:color="auto"/>
                    <w:right w:val="none" w:sz="0" w:space="0" w:color="auto"/>
                  </w:divBdr>
                </w:div>
                <w:div w:id="1136798480">
                  <w:marLeft w:val="180"/>
                  <w:marRight w:val="0"/>
                  <w:marTop w:val="0"/>
                  <w:marBottom w:val="0"/>
                  <w:divBdr>
                    <w:top w:val="none" w:sz="0" w:space="0" w:color="auto"/>
                    <w:left w:val="none" w:sz="0" w:space="0" w:color="auto"/>
                    <w:bottom w:val="none" w:sz="0" w:space="0" w:color="auto"/>
                    <w:right w:val="none" w:sz="0" w:space="0" w:color="auto"/>
                  </w:divBdr>
                </w:div>
                <w:div w:id="11963825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68038133">
          <w:marLeft w:val="0"/>
          <w:marRight w:val="0"/>
          <w:marTop w:val="315"/>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8626">
      <w:bodyDiv w:val="1"/>
      <w:marLeft w:val="0"/>
      <w:marRight w:val="0"/>
      <w:marTop w:val="0"/>
      <w:marBottom w:val="0"/>
      <w:divBdr>
        <w:top w:val="none" w:sz="0" w:space="0" w:color="auto"/>
        <w:left w:val="none" w:sz="0" w:space="0" w:color="auto"/>
        <w:bottom w:val="none" w:sz="0" w:space="0" w:color="auto"/>
        <w:right w:val="none" w:sz="0" w:space="0" w:color="auto"/>
      </w:divBdr>
      <w:divsChild>
        <w:div w:id="1295674888">
          <w:marLeft w:val="0"/>
          <w:marRight w:val="0"/>
          <w:marTop w:val="0"/>
          <w:marBottom w:val="141"/>
          <w:divBdr>
            <w:top w:val="none" w:sz="0" w:space="0" w:color="auto"/>
            <w:left w:val="none" w:sz="0" w:space="0" w:color="auto"/>
            <w:bottom w:val="none" w:sz="0" w:space="0" w:color="auto"/>
            <w:right w:val="none" w:sz="0" w:space="0" w:color="auto"/>
          </w:divBdr>
          <w:divsChild>
            <w:div w:id="90207936">
              <w:marLeft w:val="35"/>
              <w:marRight w:val="0"/>
              <w:marTop w:val="0"/>
              <w:marBottom w:val="0"/>
              <w:divBdr>
                <w:top w:val="none" w:sz="0" w:space="0" w:color="auto"/>
                <w:left w:val="none" w:sz="0" w:space="0" w:color="auto"/>
                <w:bottom w:val="none" w:sz="0" w:space="0" w:color="auto"/>
                <w:right w:val="none" w:sz="0" w:space="0" w:color="auto"/>
              </w:divBdr>
            </w:div>
            <w:div w:id="1502893839">
              <w:marLeft w:val="0"/>
              <w:marRight w:val="0"/>
              <w:marTop w:val="0"/>
              <w:marBottom w:val="0"/>
              <w:divBdr>
                <w:top w:val="none" w:sz="0" w:space="0" w:color="auto"/>
                <w:left w:val="none" w:sz="0" w:space="0" w:color="auto"/>
                <w:bottom w:val="none" w:sz="0" w:space="0" w:color="auto"/>
                <w:right w:val="none" w:sz="0" w:space="0" w:color="auto"/>
              </w:divBdr>
            </w:div>
          </w:divsChild>
        </w:div>
        <w:div w:id="1411611626">
          <w:marLeft w:val="0"/>
          <w:marRight w:val="0"/>
          <w:marTop w:val="0"/>
          <w:marBottom w:val="133"/>
          <w:divBdr>
            <w:top w:val="none" w:sz="0" w:space="0" w:color="auto"/>
            <w:left w:val="none" w:sz="0" w:space="0" w:color="auto"/>
            <w:bottom w:val="none" w:sz="0" w:space="0" w:color="auto"/>
            <w:right w:val="none" w:sz="0" w:space="0" w:color="auto"/>
          </w:divBdr>
        </w:div>
      </w:divsChild>
    </w:div>
    <w:div w:id="1565606620">
      <w:bodyDiv w:val="1"/>
      <w:marLeft w:val="0"/>
      <w:marRight w:val="0"/>
      <w:marTop w:val="0"/>
      <w:marBottom w:val="0"/>
      <w:divBdr>
        <w:top w:val="none" w:sz="0" w:space="0" w:color="auto"/>
        <w:left w:val="none" w:sz="0" w:space="0" w:color="auto"/>
        <w:bottom w:val="none" w:sz="0" w:space="0" w:color="auto"/>
        <w:right w:val="none" w:sz="0" w:space="0" w:color="auto"/>
      </w:divBdr>
    </w:div>
    <w:div w:id="1565678353">
      <w:bodyDiv w:val="1"/>
      <w:marLeft w:val="0"/>
      <w:marRight w:val="0"/>
      <w:marTop w:val="0"/>
      <w:marBottom w:val="0"/>
      <w:divBdr>
        <w:top w:val="none" w:sz="0" w:space="0" w:color="auto"/>
        <w:left w:val="none" w:sz="0" w:space="0" w:color="auto"/>
        <w:bottom w:val="none" w:sz="0" w:space="0" w:color="auto"/>
        <w:right w:val="none" w:sz="0" w:space="0" w:color="auto"/>
      </w:divBdr>
      <w:divsChild>
        <w:div w:id="62653763">
          <w:marLeft w:val="-150"/>
          <w:marRight w:val="-150"/>
          <w:marTop w:val="0"/>
          <w:marBottom w:val="0"/>
          <w:divBdr>
            <w:top w:val="none" w:sz="0" w:space="0" w:color="auto"/>
            <w:left w:val="none" w:sz="0" w:space="0" w:color="auto"/>
            <w:bottom w:val="none" w:sz="0" w:space="0" w:color="auto"/>
            <w:right w:val="none" w:sz="0" w:space="0" w:color="auto"/>
          </w:divBdr>
          <w:divsChild>
            <w:div w:id="886532770">
              <w:marLeft w:val="0"/>
              <w:marRight w:val="0"/>
              <w:marTop w:val="0"/>
              <w:marBottom w:val="0"/>
              <w:divBdr>
                <w:top w:val="none" w:sz="0" w:space="0" w:color="auto"/>
                <w:left w:val="none" w:sz="0" w:space="0" w:color="auto"/>
                <w:bottom w:val="none" w:sz="0" w:space="0" w:color="auto"/>
                <w:right w:val="none" w:sz="0" w:space="0" w:color="auto"/>
              </w:divBdr>
              <w:divsChild>
                <w:div w:id="173961613">
                  <w:marLeft w:val="0"/>
                  <w:marRight w:val="0"/>
                  <w:marTop w:val="0"/>
                  <w:marBottom w:val="0"/>
                  <w:divBdr>
                    <w:top w:val="none" w:sz="0" w:space="0" w:color="auto"/>
                    <w:left w:val="none" w:sz="0" w:space="0" w:color="auto"/>
                    <w:bottom w:val="none" w:sz="0" w:space="0" w:color="auto"/>
                    <w:right w:val="none" w:sz="0" w:space="0" w:color="auto"/>
                  </w:divBdr>
                  <w:divsChild>
                    <w:div w:id="1191916481">
                      <w:marLeft w:val="0"/>
                      <w:marRight w:val="0"/>
                      <w:marTop w:val="0"/>
                      <w:marBottom w:val="0"/>
                      <w:divBdr>
                        <w:top w:val="none" w:sz="0" w:space="0" w:color="auto"/>
                        <w:left w:val="none" w:sz="0" w:space="0" w:color="auto"/>
                        <w:bottom w:val="none" w:sz="0" w:space="0" w:color="auto"/>
                        <w:right w:val="none" w:sz="0" w:space="0" w:color="auto"/>
                      </w:divBdr>
                    </w:div>
                  </w:divsChild>
                </w:div>
                <w:div w:id="262038463">
                  <w:marLeft w:val="0"/>
                  <w:marRight w:val="0"/>
                  <w:marTop w:val="0"/>
                  <w:marBottom w:val="0"/>
                  <w:divBdr>
                    <w:top w:val="none" w:sz="0" w:space="0" w:color="auto"/>
                    <w:left w:val="none" w:sz="0" w:space="0" w:color="auto"/>
                    <w:bottom w:val="none" w:sz="0" w:space="0" w:color="auto"/>
                    <w:right w:val="none" w:sz="0" w:space="0" w:color="auto"/>
                  </w:divBdr>
                  <w:divsChild>
                    <w:div w:id="867841384">
                      <w:marLeft w:val="0"/>
                      <w:marRight w:val="0"/>
                      <w:marTop w:val="0"/>
                      <w:marBottom w:val="0"/>
                      <w:divBdr>
                        <w:top w:val="none" w:sz="0" w:space="0" w:color="auto"/>
                        <w:left w:val="none" w:sz="0" w:space="0" w:color="auto"/>
                        <w:bottom w:val="none" w:sz="0" w:space="0" w:color="auto"/>
                        <w:right w:val="none" w:sz="0" w:space="0" w:color="auto"/>
                      </w:divBdr>
                      <w:divsChild>
                        <w:div w:id="141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96252">
          <w:marLeft w:val="-150"/>
          <w:marRight w:val="-150"/>
          <w:marTop w:val="0"/>
          <w:marBottom w:val="0"/>
          <w:divBdr>
            <w:top w:val="none" w:sz="0" w:space="0" w:color="auto"/>
            <w:left w:val="none" w:sz="0" w:space="0" w:color="auto"/>
            <w:bottom w:val="none" w:sz="0" w:space="0" w:color="auto"/>
            <w:right w:val="none" w:sz="0" w:space="0" w:color="auto"/>
          </w:divBdr>
          <w:divsChild>
            <w:div w:id="244804266">
              <w:marLeft w:val="0"/>
              <w:marRight w:val="0"/>
              <w:marTop w:val="0"/>
              <w:marBottom w:val="0"/>
              <w:divBdr>
                <w:top w:val="none" w:sz="0" w:space="0" w:color="auto"/>
                <w:left w:val="none" w:sz="0" w:space="0" w:color="auto"/>
                <w:bottom w:val="none" w:sz="0" w:space="0" w:color="auto"/>
                <w:right w:val="none" w:sz="0" w:space="0" w:color="auto"/>
              </w:divBdr>
              <w:divsChild>
                <w:div w:id="1020199393">
                  <w:marLeft w:val="0"/>
                  <w:marRight w:val="0"/>
                  <w:marTop w:val="0"/>
                  <w:marBottom w:val="0"/>
                  <w:divBdr>
                    <w:top w:val="none" w:sz="0" w:space="0" w:color="auto"/>
                    <w:left w:val="none" w:sz="0" w:space="0" w:color="auto"/>
                    <w:bottom w:val="none" w:sz="0" w:space="0" w:color="auto"/>
                    <w:right w:val="none" w:sz="0" w:space="0" w:color="auto"/>
                  </w:divBdr>
                  <w:divsChild>
                    <w:div w:id="1048723370">
                      <w:marLeft w:val="0"/>
                      <w:marRight w:val="0"/>
                      <w:marTop w:val="0"/>
                      <w:marBottom w:val="0"/>
                      <w:divBdr>
                        <w:top w:val="none" w:sz="0" w:space="0" w:color="auto"/>
                        <w:left w:val="none" w:sz="0" w:space="0" w:color="auto"/>
                        <w:bottom w:val="none" w:sz="0" w:space="0" w:color="auto"/>
                        <w:right w:val="none" w:sz="0" w:space="0" w:color="auto"/>
                      </w:divBdr>
                      <w:divsChild>
                        <w:div w:id="1206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463">
      <w:bodyDiv w:val="1"/>
      <w:marLeft w:val="0"/>
      <w:marRight w:val="0"/>
      <w:marTop w:val="0"/>
      <w:marBottom w:val="0"/>
      <w:divBdr>
        <w:top w:val="none" w:sz="0" w:space="0" w:color="auto"/>
        <w:left w:val="none" w:sz="0" w:space="0" w:color="auto"/>
        <w:bottom w:val="none" w:sz="0" w:space="0" w:color="auto"/>
        <w:right w:val="none" w:sz="0" w:space="0" w:color="auto"/>
      </w:divBdr>
      <w:divsChild>
        <w:div w:id="1490289174">
          <w:marLeft w:val="-225"/>
          <w:marRight w:val="-225"/>
          <w:marTop w:val="0"/>
          <w:marBottom w:val="0"/>
          <w:divBdr>
            <w:top w:val="none" w:sz="0" w:space="0" w:color="auto"/>
            <w:left w:val="none" w:sz="0" w:space="0" w:color="auto"/>
            <w:bottom w:val="none" w:sz="0" w:space="0" w:color="auto"/>
            <w:right w:val="none" w:sz="0" w:space="0" w:color="auto"/>
          </w:divBdr>
        </w:div>
        <w:div w:id="1027559659">
          <w:marLeft w:val="-225"/>
          <w:marRight w:val="-225"/>
          <w:marTop w:val="0"/>
          <w:marBottom w:val="0"/>
          <w:divBdr>
            <w:top w:val="none" w:sz="0" w:space="0" w:color="auto"/>
            <w:left w:val="none" w:sz="0" w:space="0" w:color="auto"/>
            <w:bottom w:val="none" w:sz="0" w:space="0" w:color="auto"/>
            <w:right w:val="none" w:sz="0" w:space="0" w:color="auto"/>
          </w:divBdr>
          <w:divsChild>
            <w:div w:id="727456598">
              <w:marLeft w:val="0"/>
              <w:marRight w:val="0"/>
              <w:marTop w:val="0"/>
              <w:marBottom w:val="0"/>
              <w:divBdr>
                <w:top w:val="none" w:sz="0" w:space="0" w:color="auto"/>
                <w:left w:val="none" w:sz="0" w:space="0" w:color="auto"/>
                <w:bottom w:val="none" w:sz="0" w:space="0" w:color="auto"/>
                <w:right w:val="none" w:sz="0" w:space="0" w:color="auto"/>
              </w:divBdr>
              <w:divsChild>
                <w:div w:id="11794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4262">
      <w:bodyDiv w:val="1"/>
      <w:marLeft w:val="0"/>
      <w:marRight w:val="0"/>
      <w:marTop w:val="0"/>
      <w:marBottom w:val="0"/>
      <w:divBdr>
        <w:top w:val="none" w:sz="0" w:space="0" w:color="auto"/>
        <w:left w:val="none" w:sz="0" w:space="0" w:color="auto"/>
        <w:bottom w:val="none" w:sz="0" w:space="0" w:color="auto"/>
        <w:right w:val="none" w:sz="0" w:space="0" w:color="auto"/>
      </w:divBdr>
    </w:div>
    <w:div w:id="1566338959">
      <w:bodyDiv w:val="1"/>
      <w:marLeft w:val="0"/>
      <w:marRight w:val="0"/>
      <w:marTop w:val="0"/>
      <w:marBottom w:val="0"/>
      <w:divBdr>
        <w:top w:val="none" w:sz="0" w:space="0" w:color="auto"/>
        <w:left w:val="none" w:sz="0" w:space="0" w:color="auto"/>
        <w:bottom w:val="none" w:sz="0" w:space="0" w:color="auto"/>
        <w:right w:val="none" w:sz="0" w:space="0" w:color="auto"/>
      </w:divBdr>
      <w:divsChild>
        <w:div w:id="408582250">
          <w:marLeft w:val="0"/>
          <w:marRight w:val="0"/>
          <w:marTop w:val="0"/>
          <w:marBottom w:val="0"/>
          <w:divBdr>
            <w:top w:val="none" w:sz="0" w:space="0" w:color="auto"/>
            <w:left w:val="none" w:sz="0" w:space="0" w:color="auto"/>
            <w:bottom w:val="none" w:sz="0" w:space="0" w:color="auto"/>
            <w:right w:val="none" w:sz="0" w:space="0" w:color="auto"/>
          </w:divBdr>
        </w:div>
        <w:div w:id="439836245">
          <w:marLeft w:val="0"/>
          <w:marRight w:val="0"/>
          <w:marTop w:val="0"/>
          <w:marBottom w:val="0"/>
          <w:divBdr>
            <w:top w:val="none" w:sz="0" w:space="0" w:color="auto"/>
            <w:left w:val="none" w:sz="0" w:space="0" w:color="auto"/>
            <w:bottom w:val="none" w:sz="0" w:space="0" w:color="auto"/>
            <w:right w:val="none" w:sz="0" w:space="0" w:color="auto"/>
          </w:divBdr>
        </w:div>
        <w:div w:id="710307178">
          <w:marLeft w:val="0"/>
          <w:marRight w:val="0"/>
          <w:marTop w:val="0"/>
          <w:marBottom w:val="0"/>
          <w:divBdr>
            <w:top w:val="none" w:sz="0" w:space="0" w:color="auto"/>
            <w:left w:val="none" w:sz="0" w:space="0" w:color="auto"/>
            <w:bottom w:val="none" w:sz="0" w:space="0" w:color="auto"/>
            <w:right w:val="none" w:sz="0" w:space="0" w:color="auto"/>
          </w:divBdr>
        </w:div>
      </w:divsChild>
    </w:div>
    <w:div w:id="1566646138">
      <w:bodyDiv w:val="1"/>
      <w:marLeft w:val="0"/>
      <w:marRight w:val="0"/>
      <w:marTop w:val="0"/>
      <w:marBottom w:val="0"/>
      <w:divBdr>
        <w:top w:val="none" w:sz="0" w:space="0" w:color="auto"/>
        <w:left w:val="none" w:sz="0" w:space="0" w:color="auto"/>
        <w:bottom w:val="none" w:sz="0" w:space="0" w:color="auto"/>
        <w:right w:val="none" w:sz="0" w:space="0" w:color="auto"/>
      </w:divBdr>
    </w:div>
    <w:div w:id="1566717358">
      <w:bodyDiv w:val="1"/>
      <w:marLeft w:val="0"/>
      <w:marRight w:val="0"/>
      <w:marTop w:val="0"/>
      <w:marBottom w:val="0"/>
      <w:divBdr>
        <w:top w:val="none" w:sz="0" w:space="0" w:color="auto"/>
        <w:left w:val="none" w:sz="0" w:space="0" w:color="auto"/>
        <w:bottom w:val="none" w:sz="0" w:space="0" w:color="auto"/>
        <w:right w:val="none" w:sz="0" w:space="0" w:color="auto"/>
      </w:divBdr>
      <w:divsChild>
        <w:div w:id="68238282">
          <w:marLeft w:val="-150"/>
          <w:marRight w:val="-150"/>
          <w:marTop w:val="0"/>
          <w:marBottom w:val="0"/>
          <w:divBdr>
            <w:top w:val="none" w:sz="0" w:space="0" w:color="auto"/>
            <w:left w:val="none" w:sz="0" w:space="0" w:color="auto"/>
            <w:bottom w:val="none" w:sz="0" w:space="0" w:color="auto"/>
            <w:right w:val="none" w:sz="0" w:space="0" w:color="auto"/>
          </w:divBdr>
          <w:divsChild>
            <w:div w:id="611211320">
              <w:marLeft w:val="0"/>
              <w:marRight w:val="0"/>
              <w:marTop w:val="0"/>
              <w:marBottom w:val="0"/>
              <w:divBdr>
                <w:top w:val="none" w:sz="0" w:space="0" w:color="auto"/>
                <w:left w:val="none" w:sz="0" w:space="0" w:color="auto"/>
                <w:bottom w:val="none" w:sz="0" w:space="0" w:color="auto"/>
                <w:right w:val="none" w:sz="0" w:space="0" w:color="auto"/>
              </w:divBdr>
              <w:divsChild>
                <w:div w:id="1039401920">
                  <w:marLeft w:val="0"/>
                  <w:marRight w:val="0"/>
                  <w:marTop w:val="0"/>
                  <w:marBottom w:val="0"/>
                  <w:divBdr>
                    <w:top w:val="none" w:sz="0" w:space="0" w:color="auto"/>
                    <w:left w:val="none" w:sz="0" w:space="0" w:color="auto"/>
                    <w:bottom w:val="none" w:sz="0" w:space="0" w:color="auto"/>
                    <w:right w:val="none" w:sz="0" w:space="0" w:color="auto"/>
                  </w:divBdr>
                  <w:divsChild>
                    <w:div w:id="1662924231">
                      <w:marLeft w:val="0"/>
                      <w:marRight w:val="0"/>
                      <w:marTop w:val="0"/>
                      <w:marBottom w:val="0"/>
                      <w:divBdr>
                        <w:top w:val="none" w:sz="0" w:space="0" w:color="auto"/>
                        <w:left w:val="none" w:sz="0" w:space="0" w:color="auto"/>
                        <w:bottom w:val="none" w:sz="0" w:space="0" w:color="auto"/>
                        <w:right w:val="none" w:sz="0" w:space="0" w:color="auto"/>
                      </w:divBdr>
                    </w:div>
                  </w:divsChild>
                </w:div>
                <w:div w:id="1777754390">
                  <w:marLeft w:val="0"/>
                  <w:marRight w:val="0"/>
                  <w:marTop w:val="0"/>
                  <w:marBottom w:val="0"/>
                  <w:divBdr>
                    <w:top w:val="none" w:sz="0" w:space="0" w:color="auto"/>
                    <w:left w:val="none" w:sz="0" w:space="0" w:color="auto"/>
                    <w:bottom w:val="none" w:sz="0" w:space="0" w:color="auto"/>
                    <w:right w:val="none" w:sz="0" w:space="0" w:color="auto"/>
                  </w:divBdr>
                  <w:divsChild>
                    <w:div w:id="13943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87571">
          <w:marLeft w:val="-150"/>
          <w:marRight w:val="-150"/>
          <w:marTop w:val="0"/>
          <w:marBottom w:val="0"/>
          <w:divBdr>
            <w:top w:val="none" w:sz="0" w:space="0" w:color="auto"/>
            <w:left w:val="none" w:sz="0" w:space="0" w:color="auto"/>
            <w:bottom w:val="none" w:sz="0" w:space="0" w:color="auto"/>
            <w:right w:val="none" w:sz="0" w:space="0" w:color="auto"/>
          </w:divBdr>
          <w:divsChild>
            <w:div w:id="385252706">
              <w:marLeft w:val="0"/>
              <w:marRight w:val="0"/>
              <w:marTop w:val="0"/>
              <w:marBottom w:val="0"/>
              <w:divBdr>
                <w:top w:val="none" w:sz="0" w:space="0" w:color="auto"/>
                <w:left w:val="none" w:sz="0" w:space="0" w:color="auto"/>
                <w:bottom w:val="none" w:sz="0" w:space="0" w:color="auto"/>
                <w:right w:val="none" w:sz="0" w:space="0" w:color="auto"/>
              </w:divBdr>
              <w:divsChild>
                <w:div w:id="545608527">
                  <w:marLeft w:val="0"/>
                  <w:marRight w:val="0"/>
                  <w:marTop w:val="0"/>
                  <w:marBottom w:val="0"/>
                  <w:divBdr>
                    <w:top w:val="none" w:sz="0" w:space="0" w:color="auto"/>
                    <w:left w:val="none" w:sz="0" w:space="0" w:color="auto"/>
                    <w:bottom w:val="none" w:sz="0" w:space="0" w:color="auto"/>
                    <w:right w:val="none" w:sz="0" w:space="0" w:color="auto"/>
                  </w:divBdr>
                  <w:divsChild>
                    <w:div w:id="1586188408">
                      <w:marLeft w:val="0"/>
                      <w:marRight w:val="0"/>
                      <w:marTop w:val="0"/>
                      <w:marBottom w:val="0"/>
                      <w:divBdr>
                        <w:top w:val="none" w:sz="0" w:space="0" w:color="auto"/>
                        <w:left w:val="none" w:sz="0" w:space="0" w:color="auto"/>
                        <w:bottom w:val="none" w:sz="0" w:space="0" w:color="auto"/>
                        <w:right w:val="none" w:sz="0" w:space="0" w:color="auto"/>
                      </w:divBdr>
                    </w:div>
                    <w:div w:id="710107550">
                      <w:marLeft w:val="0"/>
                      <w:marRight w:val="0"/>
                      <w:marTop w:val="0"/>
                      <w:marBottom w:val="0"/>
                      <w:divBdr>
                        <w:top w:val="none" w:sz="0" w:space="0" w:color="auto"/>
                        <w:left w:val="none" w:sz="0" w:space="0" w:color="auto"/>
                        <w:bottom w:val="none" w:sz="0" w:space="0" w:color="auto"/>
                        <w:right w:val="none" w:sz="0" w:space="0" w:color="auto"/>
                      </w:divBdr>
                      <w:divsChild>
                        <w:div w:id="516501435">
                          <w:marLeft w:val="0"/>
                          <w:marRight w:val="0"/>
                          <w:marTop w:val="0"/>
                          <w:marBottom w:val="0"/>
                          <w:divBdr>
                            <w:top w:val="none" w:sz="0" w:space="0" w:color="auto"/>
                            <w:left w:val="none" w:sz="0" w:space="0" w:color="auto"/>
                            <w:bottom w:val="none" w:sz="0" w:space="0" w:color="auto"/>
                            <w:right w:val="none" w:sz="0" w:space="0" w:color="auto"/>
                          </w:divBdr>
                          <w:divsChild>
                            <w:div w:id="914975406">
                              <w:marLeft w:val="0"/>
                              <w:marRight w:val="0"/>
                              <w:marTop w:val="0"/>
                              <w:marBottom w:val="0"/>
                              <w:divBdr>
                                <w:top w:val="none" w:sz="0" w:space="0" w:color="auto"/>
                                <w:left w:val="none" w:sz="0" w:space="0" w:color="auto"/>
                                <w:bottom w:val="none" w:sz="0" w:space="0" w:color="auto"/>
                                <w:right w:val="none" w:sz="0" w:space="0" w:color="auto"/>
                              </w:divBdr>
                            </w:div>
                            <w:div w:id="1785272189">
                              <w:marLeft w:val="0"/>
                              <w:marRight w:val="0"/>
                              <w:marTop w:val="0"/>
                              <w:marBottom w:val="0"/>
                              <w:divBdr>
                                <w:top w:val="none" w:sz="0" w:space="0" w:color="auto"/>
                                <w:left w:val="none" w:sz="0" w:space="0" w:color="auto"/>
                                <w:bottom w:val="none" w:sz="0" w:space="0" w:color="auto"/>
                                <w:right w:val="none" w:sz="0" w:space="0" w:color="auto"/>
                              </w:divBdr>
                            </w:div>
                            <w:div w:id="475951711">
                              <w:marLeft w:val="0"/>
                              <w:marRight w:val="0"/>
                              <w:marTop w:val="0"/>
                              <w:marBottom w:val="0"/>
                              <w:divBdr>
                                <w:top w:val="none" w:sz="0" w:space="0" w:color="auto"/>
                                <w:left w:val="none" w:sz="0" w:space="0" w:color="auto"/>
                                <w:bottom w:val="none" w:sz="0" w:space="0" w:color="auto"/>
                                <w:right w:val="none" w:sz="0" w:space="0" w:color="auto"/>
                              </w:divBdr>
                            </w:div>
                            <w:div w:id="783503484">
                              <w:marLeft w:val="0"/>
                              <w:marRight w:val="0"/>
                              <w:marTop w:val="0"/>
                              <w:marBottom w:val="0"/>
                              <w:divBdr>
                                <w:top w:val="none" w:sz="0" w:space="0" w:color="auto"/>
                                <w:left w:val="none" w:sz="0" w:space="0" w:color="auto"/>
                                <w:bottom w:val="none" w:sz="0" w:space="0" w:color="auto"/>
                                <w:right w:val="none" w:sz="0" w:space="0" w:color="auto"/>
                              </w:divBdr>
                            </w:div>
                            <w:div w:id="18317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49276">
              <w:marLeft w:val="0"/>
              <w:marRight w:val="0"/>
              <w:marTop w:val="0"/>
              <w:marBottom w:val="0"/>
              <w:divBdr>
                <w:top w:val="none" w:sz="0" w:space="0" w:color="auto"/>
                <w:left w:val="none" w:sz="0" w:space="0" w:color="auto"/>
                <w:bottom w:val="none" w:sz="0" w:space="0" w:color="auto"/>
                <w:right w:val="none" w:sz="0" w:space="0" w:color="auto"/>
              </w:divBdr>
              <w:divsChild>
                <w:div w:id="2003003469">
                  <w:marLeft w:val="0"/>
                  <w:marRight w:val="0"/>
                  <w:marTop w:val="0"/>
                  <w:marBottom w:val="0"/>
                  <w:divBdr>
                    <w:top w:val="none" w:sz="0" w:space="0" w:color="auto"/>
                    <w:left w:val="none" w:sz="0" w:space="0" w:color="auto"/>
                    <w:bottom w:val="none" w:sz="0" w:space="0" w:color="auto"/>
                    <w:right w:val="none" w:sz="0" w:space="0" w:color="auto"/>
                  </w:divBdr>
                  <w:divsChild>
                    <w:div w:id="436684632">
                      <w:marLeft w:val="0"/>
                      <w:marRight w:val="0"/>
                      <w:marTop w:val="0"/>
                      <w:marBottom w:val="0"/>
                      <w:divBdr>
                        <w:top w:val="none" w:sz="0" w:space="0" w:color="auto"/>
                        <w:left w:val="none" w:sz="0" w:space="0" w:color="auto"/>
                        <w:bottom w:val="none" w:sz="0" w:space="0" w:color="auto"/>
                        <w:right w:val="none" w:sz="0" w:space="0" w:color="auto"/>
                      </w:divBdr>
                      <w:divsChild>
                        <w:div w:id="1539201675">
                          <w:marLeft w:val="0"/>
                          <w:marRight w:val="0"/>
                          <w:marTop w:val="0"/>
                          <w:marBottom w:val="0"/>
                          <w:divBdr>
                            <w:top w:val="none" w:sz="0" w:space="0" w:color="auto"/>
                            <w:left w:val="none" w:sz="0" w:space="0" w:color="auto"/>
                            <w:bottom w:val="none" w:sz="0" w:space="0" w:color="auto"/>
                            <w:right w:val="none" w:sz="0" w:space="0" w:color="auto"/>
                          </w:divBdr>
                        </w:div>
                      </w:divsChild>
                    </w:div>
                    <w:div w:id="874343279">
                      <w:marLeft w:val="0"/>
                      <w:marRight w:val="0"/>
                      <w:marTop w:val="0"/>
                      <w:marBottom w:val="450"/>
                      <w:divBdr>
                        <w:top w:val="none" w:sz="0" w:space="0" w:color="auto"/>
                        <w:left w:val="none" w:sz="0" w:space="0" w:color="auto"/>
                        <w:bottom w:val="none" w:sz="0" w:space="0" w:color="auto"/>
                        <w:right w:val="none" w:sz="0" w:space="0" w:color="auto"/>
                      </w:divBdr>
                    </w:div>
                    <w:div w:id="9673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60207">
      <w:bodyDiv w:val="1"/>
      <w:marLeft w:val="0"/>
      <w:marRight w:val="0"/>
      <w:marTop w:val="0"/>
      <w:marBottom w:val="0"/>
      <w:divBdr>
        <w:top w:val="none" w:sz="0" w:space="0" w:color="auto"/>
        <w:left w:val="none" w:sz="0" w:space="0" w:color="auto"/>
        <w:bottom w:val="none" w:sz="0" w:space="0" w:color="auto"/>
        <w:right w:val="none" w:sz="0" w:space="0" w:color="auto"/>
      </w:divBdr>
      <w:divsChild>
        <w:div w:id="1850024713">
          <w:marLeft w:val="-225"/>
          <w:marRight w:val="-225"/>
          <w:marTop w:val="0"/>
          <w:marBottom w:val="0"/>
          <w:divBdr>
            <w:top w:val="none" w:sz="0" w:space="0" w:color="auto"/>
            <w:left w:val="none" w:sz="0" w:space="0" w:color="auto"/>
            <w:bottom w:val="none" w:sz="0" w:space="0" w:color="auto"/>
            <w:right w:val="none" w:sz="0" w:space="0" w:color="auto"/>
          </w:divBdr>
        </w:div>
        <w:div w:id="175466646">
          <w:marLeft w:val="-225"/>
          <w:marRight w:val="-225"/>
          <w:marTop w:val="0"/>
          <w:marBottom w:val="0"/>
          <w:divBdr>
            <w:top w:val="none" w:sz="0" w:space="0" w:color="auto"/>
            <w:left w:val="none" w:sz="0" w:space="0" w:color="auto"/>
            <w:bottom w:val="none" w:sz="0" w:space="0" w:color="auto"/>
            <w:right w:val="none" w:sz="0" w:space="0" w:color="auto"/>
          </w:divBdr>
          <w:divsChild>
            <w:div w:id="349451445">
              <w:marLeft w:val="0"/>
              <w:marRight w:val="0"/>
              <w:marTop w:val="0"/>
              <w:marBottom w:val="0"/>
              <w:divBdr>
                <w:top w:val="none" w:sz="0" w:space="0" w:color="auto"/>
                <w:left w:val="none" w:sz="0" w:space="0" w:color="auto"/>
                <w:bottom w:val="none" w:sz="0" w:space="0" w:color="auto"/>
                <w:right w:val="none" w:sz="0" w:space="0" w:color="auto"/>
              </w:divBdr>
              <w:divsChild>
                <w:div w:id="76677170">
                  <w:marLeft w:val="0"/>
                  <w:marRight w:val="0"/>
                  <w:marTop w:val="0"/>
                  <w:marBottom w:val="0"/>
                  <w:divBdr>
                    <w:top w:val="none" w:sz="0" w:space="0" w:color="auto"/>
                    <w:left w:val="none" w:sz="0" w:space="0" w:color="auto"/>
                    <w:bottom w:val="none" w:sz="0" w:space="0" w:color="auto"/>
                    <w:right w:val="none" w:sz="0" w:space="0" w:color="auto"/>
                  </w:divBdr>
                </w:div>
                <w:div w:id="2062824741">
                  <w:marLeft w:val="0"/>
                  <w:marRight w:val="0"/>
                  <w:marTop w:val="0"/>
                  <w:marBottom w:val="0"/>
                  <w:divBdr>
                    <w:top w:val="none" w:sz="0" w:space="0" w:color="auto"/>
                    <w:left w:val="none" w:sz="0" w:space="0" w:color="auto"/>
                    <w:bottom w:val="none" w:sz="0" w:space="0" w:color="auto"/>
                    <w:right w:val="none" w:sz="0" w:space="0" w:color="auto"/>
                  </w:divBdr>
                </w:div>
                <w:div w:id="1496795753">
                  <w:marLeft w:val="0"/>
                  <w:marRight w:val="0"/>
                  <w:marTop w:val="0"/>
                  <w:marBottom w:val="450"/>
                  <w:divBdr>
                    <w:top w:val="none" w:sz="0" w:space="0" w:color="auto"/>
                    <w:left w:val="none" w:sz="0" w:space="0" w:color="auto"/>
                    <w:bottom w:val="none" w:sz="0" w:space="0" w:color="auto"/>
                    <w:right w:val="none" w:sz="0" w:space="0" w:color="auto"/>
                  </w:divBdr>
                  <w:divsChild>
                    <w:div w:id="804005586">
                      <w:marLeft w:val="0"/>
                      <w:marRight w:val="0"/>
                      <w:marTop w:val="0"/>
                      <w:marBottom w:val="0"/>
                      <w:divBdr>
                        <w:top w:val="single" w:sz="6" w:space="0" w:color="DEE2E6"/>
                        <w:left w:val="single" w:sz="6" w:space="0" w:color="DEE2E6"/>
                        <w:bottom w:val="single" w:sz="6" w:space="0" w:color="DEE2E6"/>
                        <w:right w:val="single" w:sz="6" w:space="0" w:color="DEE2E6"/>
                      </w:divBdr>
                      <w:divsChild>
                        <w:div w:id="15938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7724">
                  <w:marLeft w:val="0"/>
                  <w:marRight w:val="0"/>
                  <w:marTop w:val="0"/>
                  <w:marBottom w:val="0"/>
                  <w:divBdr>
                    <w:top w:val="none" w:sz="0" w:space="0" w:color="auto"/>
                    <w:left w:val="none" w:sz="0" w:space="0" w:color="auto"/>
                    <w:bottom w:val="none" w:sz="0" w:space="0" w:color="auto"/>
                    <w:right w:val="none" w:sz="0" w:space="0" w:color="auto"/>
                  </w:divBdr>
                  <w:divsChild>
                    <w:div w:id="230890559">
                      <w:marLeft w:val="0"/>
                      <w:marRight w:val="0"/>
                      <w:marTop w:val="0"/>
                      <w:marBottom w:val="0"/>
                      <w:divBdr>
                        <w:top w:val="none" w:sz="0" w:space="0" w:color="auto"/>
                        <w:left w:val="none" w:sz="0" w:space="0" w:color="auto"/>
                        <w:bottom w:val="none" w:sz="0" w:space="0" w:color="auto"/>
                        <w:right w:val="none" w:sz="0" w:space="0" w:color="auto"/>
                      </w:divBdr>
                      <w:divsChild>
                        <w:div w:id="8992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178357">
      <w:bodyDiv w:val="1"/>
      <w:marLeft w:val="0"/>
      <w:marRight w:val="0"/>
      <w:marTop w:val="0"/>
      <w:marBottom w:val="0"/>
      <w:divBdr>
        <w:top w:val="none" w:sz="0" w:space="0" w:color="auto"/>
        <w:left w:val="none" w:sz="0" w:space="0" w:color="auto"/>
        <w:bottom w:val="none" w:sz="0" w:space="0" w:color="auto"/>
        <w:right w:val="none" w:sz="0" w:space="0" w:color="auto"/>
      </w:divBdr>
      <w:divsChild>
        <w:div w:id="260528567">
          <w:marLeft w:val="0"/>
          <w:marRight w:val="0"/>
          <w:marTop w:val="0"/>
          <w:marBottom w:val="0"/>
          <w:divBdr>
            <w:top w:val="none" w:sz="0" w:space="0" w:color="auto"/>
            <w:left w:val="none" w:sz="0" w:space="0" w:color="auto"/>
            <w:bottom w:val="none" w:sz="0" w:space="0" w:color="auto"/>
            <w:right w:val="none" w:sz="0" w:space="0" w:color="auto"/>
          </w:divBdr>
        </w:div>
        <w:div w:id="2092238717">
          <w:marLeft w:val="0"/>
          <w:marRight w:val="0"/>
          <w:marTop w:val="0"/>
          <w:marBottom w:val="0"/>
          <w:divBdr>
            <w:top w:val="none" w:sz="0" w:space="0" w:color="auto"/>
            <w:left w:val="none" w:sz="0" w:space="0" w:color="auto"/>
            <w:bottom w:val="none" w:sz="0" w:space="0" w:color="auto"/>
            <w:right w:val="none" w:sz="0" w:space="0" w:color="auto"/>
          </w:divBdr>
          <w:divsChild>
            <w:div w:id="1894347958">
              <w:marLeft w:val="0"/>
              <w:marRight w:val="0"/>
              <w:marTop w:val="0"/>
              <w:marBottom w:val="75"/>
              <w:divBdr>
                <w:top w:val="none" w:sz="0" w:space="0" w:color="auto"/>
                <w:left w:val="none" w:sz="0" w:space="0" w:color="auto"/>
                <w:bottom w:val="none" w:sz="0" w:space="0" w:color="auto"/>
                <w:right w:val="none" w:sz="0" w:space="0" w:color="auto"/>
              </w:divBdr>
              <w:divsChild>
                <w:div w:id="611085960">
                  <w:marLeft w:val="0"/>
                  <w:marRight w:val="0"/>
                  <w:marTop w:val="0"/>
                  <w:marBottom w:val="0"/>
                  <w:divBdr>
                    <w:top w:val="none" w:sz="0" w:space="0" w:color="auto"/>
                    <w:left w:val="none" w:sz="0" w:space="0" w:color="auto"/>
                    <w:bottom w:val="none" w:sz="0" w:space="0" w:color="auto"/>
                    <w:right w:val="none" w:sz="0" w:space="0" w:color="auto"/>
                  </w:divBdr>
                  <w:divsChild>
                    <w:div w:id="18349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083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7182228">
      <w:bodyDiv w:val="1"/>
      <w:marLeft w:val="0"/>
      <w:marRight w:val="0"/>
      <w:marTop w:val="0"/>
      <w:marBottom w:val="0"/>
      <w:divBdr>
        <w:top w:val="none" w:sz="0" w:space="0" w:color="auto"/>
        <w:left w:val="none" w:sz="0" w:space="0" w:color="auto"/>
        <w:bottom w:val="none" w:sz="0" w:space="0" w:color="auto"/>
        <w:right w:val="none" w:sz="0" w:space="0" w:color="auto"/>
      </w:divBdr>
      <w:divsChild>
        <w:div w:id="1346709969">
          <w:marLeft w:val="-225"/>
          <w:marRight w:val="-225"/>
          <w:marTop w:val="0"/>
          <w:marBottom w:val="0"/>
          <w:divBdr>
            <w:top w:val="none" w:sz="0" w:space="0" w:color="auto"/>
            <w:left w:val="none" w:sz="0" w:space="0" w:color="auto"/>
            <w:bottom w:val="none" w:sz="0" w:space="0" w:color="auto"/>
            <w:right w:val="none" w:sz="0" w:space="0" w:color="auto"/>
          </w:divBdr>
        </w:div>
        <w:div w:id="1576083717">
          <w:marLeft w:val="-225"/>
          <w:marRight w:val="-225"/>
          <w:marTop w:val="0"/>
          <w:marBottom w:val="0"/>
          <w:divBdr>
            <w:top w:val="none" w:sz="0" w:space="0" w:color="auto"/>
            <w:left w:val="none" w:sz="0" w:space="0" w:color="auto"/>
            <w:bottom w:val="none" w:sz="0" w:space="0" w:color="auto"/>
            <w:right w:val="none" w:sz="0" w:space="0" w:color="auto"/>
          </w:divBdr>
          <w:divsChild>
            <w:div w:id="149837078">
              <w:marLeft w:val="0"/>
              <w:marRight w:val="0"/>
              <w:marTop w:val="0"/>
              <w:marBottom w:val="0"/>
              <w:divBdr>
                <w:top w:val="none" w:sz="0" w:space="0" w:color="auto"/>
                <w:left w:val="none" w:sz="0" w:space="0" w:color="auto"/>
                <w:bottom w:val="none" w:sz="0" w:space="0" w:color="auto"/>
                <w:right w:val="none" w:sz="0" w:space="0" w:color="auto"/>
              </w:divBdr>
              <w:divsChild>
                <w:div w:id="295569906">
                  <w:marLeft w:val="0"/>
                  <w:marRight w:val="0"/>
                  <w:marTop w:val="0"/>
                  <w:marBottom w:val="0"/>
                  <w:divBdr>
                    <w:top w:val="none" w:sz="0" w:space="0" w:color="auto"/>
                    <w:left w:val="none" w:sz="0" w:space="0" w:color="auto"/>
                    <w:bottom w:val="none" w:sz="0" w:space="0" w:color="auto"/>
                    <w:right w:val="none" w:sz="0" w:space="0" w:color="auto"/>
                  </w:divBdr>
                </w:div>
                <w:div w:id="1073966718">
                  <w:marLeft w:val="0"/>
                  <w:marRight w:val="0"/>
                  <w:marTop w:val="0"/>
                  <w:marBottom w:val="0"/>
                  <w:divBdr>
                    <w:top w:val="none" w:sz="0" w:space="0" w:color="auto"/>
                    <w:left w:val="none" w:sz="0" w:space="0" w:color="auto"/>
                    <w:bottom w:val="none" w:sz="0" w:space="0" w:color="auto"/>
                    <w:right w:val="none" w:sz="0" w:space="0" w:color="auto"/>
                  </w:divBdr>
                </w:div>
                <w:div w:id="13150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5702">
      <w:bodyDiv w:val="1"/>
      <w:marLeft w:val="0"/>
      <w:marRight w:val="0"/>
      <w:marTop w:val="0"/>
      <w:marBottom w:val="0"/>
      <w:divBdr>
        <w:top w:val="none" w:sz="0" w:space="0" w:color="auto"/>
        <w:left w:val="none" w:sz="0" w:space="0" w:color="auto"/>
        <w:bottom w:val="none" w:sz="0" w:space="0" w:color="auto"/>
        <w:right w:val="none" w:sz="0" w:space="0" w:color="auto"/>
      </w:divBdr>
      <w:divsChild>
        <w:div w:id="394546908">
          <w:marLeft w:val="-150"/>
          <w:marRight w:val="-150"/>
          <w:marTop w:val="0"/>
          <w:marBottom w:val="0"/>
          <w:divBdr>
            <w:top w:val="none" w:sz="0" w:space="0" w:color="auto"/>
            <w:left w:val="none" w:sz="0" w:space="0" w:color="auto"/>
            <w:bottom w:val="none" w:sz="0" w:space="0" w:color="auto"/>
            <w:right w:val="none" w:sz="0" w:space="0" w:color="auto"/>
          </w:divBdr>
          <w:divsChild>
            <w:div w:id="717703665">
              <w:marLeft w:val="0"/>
              <w:marRight w:val="0"/>
              <w:marTop w:val="0"/>
              <w:marBottom w:val="0"/>
              <w:divBdr>
                <w:top w:val="none" w:sz="0" w:space="0" w:color="auto"/>
                <w:left w:val="none" w:sz="0" w:space="0" w:color="auto"/>
                <w:bottom w:val="none" w:sz="0" w:space="0" w:color="auto"/>
                <w:right w:val="none" w:sz="0" w:space="0" w:color="auto"/>
              </w:divBdr>
            </w:div>
          </w:divsChild>
        </w:div>
        <w:div w:id="997804493">
          <w:marLeft w:val="-150"/>
          <w:marRight w:val="-150"/>
          <w:marTop w:val="0"/>
          <w:marBottom w:val="0"/>
          <w:divBdr>
            <w:top w:val="none" w:sz="0" w:space="0" w:color="auto"/>
            <w:left w:val="none" w:sz="0" w:space="0" w:color="auto"/>
            <w:bottom w:val="none" w:sz="0" w:space="0" w:color="auto"/>
            <w:right w:val="none" w:sz="0" w:space="0" w:color="auto"/>
          </w:divBdr>
        </w:div>
      </w:divsChild>
    </w:div>
    <w:div w:id="1567758253">
      <w:bodyDiv w:val="1"/>
      <w:marLeft w:val="0"/>
      <w:marRight w:val="0"/>
      <w:marTop w:val="0"/>
      <w:marBottom w:val="0"/>
      <w:divBdr>
        <w:top w:val="none" w:sz="0" w:space="0" w:color="auto"/>
        <w:left w:val="none" w:sz="0" w:space="0" w:color="auto"/>
        <w:bottom w:val="none" w:sz="0" w:space="0" w:color="auto"/>
        <w:right w:val="none" w:sz="0" w:space="0" w:color="auto"/>
      </w:divBdr>
      <w:divsChild>
        <w:div w:id="2023163823">
          <w:marLeft w:val="-150"/>
          <w:marRight w:val="-150"/>
          <w:marTop w:val="0"/>
          <w:marBottom w:val="0"/>
          <w:divBdr>
            <w:top w:val="none" w:sz="0" w:space="0" w:color="auto"/>
            <w:left w:val="none" w:sz="0" w:space="0" w:color="auto"/>
            <w:bottom w:val="none" w:sz="0" w:space="0" w:color="auto"/>
            <w:right w:val="none" w:sz="0" w:space="0" w:color="auto"/>
          </w:divBdr>
          <w:divsChild>
            <w:div w:id="1032926748">
              <w:marLeft w:val="0"/>
              <w:marRight w:val="0"/>
              <w:marTop w:val="0"/>
              <w:marBottom w:val="0"/>
              <w:divBdr>
                <w:top w:val="none" w:sz="0" w:space="0" w:color="auto"/>
                <w:left w:val="none" w:sz="0" w:space="0" w:color="auto"/>
                <w:bottom w:val="none" w:sz="0" w:space="0" w:color="auto"/>
                <w:right w:val="none" w:sz="0" w:space="0" w:color="auto"/>
              </w:divBdr>
              <w:divsChild>
                <w:div w:id="735276765">
                  <w:marLeft w:val="0"/>
                  <w:marRight w:val="0"/>
                  <w:marTop w:val="0"/>
                  <w:marBottom w:val="0"/>
                  <w:divBdr>
                    <w:top w:val="none" w:sz="0" w:space="0" w:color="auto"/>
                    <w:left w:val="none" w:sz="0" w:space="0" w:color="auto"/>
                    <w:bottom w:val="none" w:sz="0" w:space="0" w:color="auto"/>
                    <w:right w:val="none" w:sz="0" w:space="0" w:color="auto"/>
                  </w:divBdr>
                  <w:divsChild>
                    <w:div w:id="251358403">
                      <w:marLeft w:val="0"/>
                      <w:marRight w:val="0"/>
                      <w:marTop w:val="0"/>
                      <w:marBottom w:val="0"/>
                      <w:divBdr>
                        <w:top w:val="none" w:sz="0" w:space="0" w:color="auto"/>
                        <w:left w:val="none" w:sz="0" w:space="0" w:color="auto"/>
                        <w:bottom w:val="none" w:sz="0" w:space="0" w:color="auto"/>
                        <w:right w:val="none" w:sz="0" w:space="0" w:color="auto"/>
                      </w:divBdr>
                    </w:div>
                  </w:divsChild>
                </w:div>
                <w:div w:id="1180388579">
                  <w:marLeft w:val="0"/>
                  <w:marRight w:val="0"/>
                  <w:marTop w:val="0"/>
                  <w:marBottom w:val="0"/>
                  <w:divBdr>
                    <w:top w:val="none" w:sz="0" w:space="0" w:color="auto"/>
                    <w:left w:val="none" w:sz="0" w:space="0" w:color="auto"/>
                    <w:bottom w:val="none" w:sz="0" w:space="0" w:color="auto"/>
                    <w:right w:val="none" w:sz="0" w:space="0" w:color="auto"/>
                  </w:divBdr>
                  <w:divsChild>
                    <w:div w:id="8093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54168">
          <w:marLeft w:val="-150"/>
          <w:marRight w:val="-150"/>
          <w:marTop w:val="0"/>
          <w:marBottom w:val="0"/>
          <w:divBdr>
            <w:top w:val="none" w:sz="0" w:space="0" w:color="auto"/>
            <w:left w:val="none" w:sz="0" w:space="0" w:color="auto"/>
            <w:bottom w:val="none" w:sz="0" w:space="0" w:color="auto"/>
            <w:right w:val="none" w:sz="0" w:space="0" w:color="auto"/>
          </w:divBdr>
          <w:divsChild>
            <w:div w:id="533202298">
              <w:marLeft w:val="0"/>
              <w:marRight w:val="0"/>
              <w:marTop w:val="0"/>
              <w:marBottom w:val="0"/>
              <w:divBdr>
                <w:top w:val="none" w:sz="0" w:space="0" w:color="auto"/>
                <w:left w:val="none" w:sz="0" w:space="0" w:color="auto"/>
                <w:bottom w:val="none" w:sz="0" w:space="0" w:color="auto"/>
                <w:right w:val="none" w:sz="0" w:space="0" w:color="auto"/>
              </w:divBdr>
              <w:divsChild>
                <w:div w:id="1961183278">
                  <w:marLeft w:val="0"/>
                  <w:marRight w:val="0"/>
                  <w:marTop w:val="0"/>
                  <w:marBottom w:val="0"/>
                  <w:divBdr>
                    <w:top w:val="none" w:sz="0" w:space="0" w:color="auto"/>
                    <w:left w:val="none" w:sz="0" w:space="0" w:color="auto"/>
                    <w:bottom w:val="none" w:sz="0" w:space="0" w:color="auto"/>
                    <w:right w:val="none" w:sz="0" w:space="0" w:color="auto"/>
                  </w:divBdr>
                  <w:divsChild>
                    <w:div w:id="1637956081">
                      <w:marLeft w:val="0"/>
                      <w:marRight w:val="0"/>
                      <w:marTop w:val="0"/>
                      <w:marBottom w:val="0"/>
                      <w:divBdr>
                        <w:top w:val="none" w:sz="0" w:space="0" w:color="auto"/>
                        <w:left w:val="none" w:sz="0" w:space="0" w:color="auto"/>
                        <w:bottom w:val="none" w:sz="0" w:space="0" w:color="auto"/>
                        <w:right w:val="none" w:sz="0" w:space="0" w:color="auto"/>
                      </w:divBdr>
                    </w:div>
                    <w:div w:id="59796234">
                      <w:marLeft w:val="0"/>
                      <w:marRight w:val="0"/>
                      <w:marTop w:val="0"/>
                      <w:marBottom w:val="0"/>
                      <w:divBdr>
                        <w:top w:val="none" w:sz="0" w:space="0" w:color="auto"/>
                        <w:left w:val="none" w:sz="0" w:space="0" w:color="auto"/>
                        <w:bottom w:val="none" w:sz="0" w:space="0" w:color="auto"/>
                        <w:right w:val="none" w:sz="0" w:space="0" w:color="auto"/>
                      </w:divBdr>
                      <w:divsChild>
                        <w:div w:id="979849915">
                          <w:marLeft w:val="0"/>
                          <w:marRight w:val="0"/>
                          <w:marTop w:val="0"/>
                          <w:marBottom w:val="0"/>
                          <w:divBdr>
                            <w:top w:val="none" w:sz="0" w:space="0" w:color="auto"/>
                            <w:left w:val="none" w:sz="0" w:space="0" w:color="auto"/>
                            <w:bottom w:val="none" w:sz="0" w:space="0" w:color="auto"/>
                            <w:right w:val="none" w:sz="0" w:space="0" w:color="auto"/>
                          </w:divBdr>
                          <w:divsChild>
                            <w:div w:id="1317804055">
                              <w:marLeft w:val="0"/>
                              <w:marRight w:val="0"/>
                              <w:marTop w:val="0"/>
                              <w:marBottom w:val="0"/>
                              <w:divBdr>
                                <w:top w:val="none" w:sz="0" w:space="0" w:color="auto"/>
                                <w:left w:val="none" w:sz="0" w:space="0" w:color="auto"/>
                                <w:bottom w:val="none" w:sz="0" w:space="0" w:color="auto"/>
                                <w:right w:val="none" w:sz="0" w:space="0" w:color="auto"/>
                              </w:divBdr>
                            </w:div>
                            <w:div w:id="1434744363">
                              <w:marLeft w:val="0"/>
                              <w:marRight w:val="0"/>
                              <w:marTop w:val="0"/>
                              <w:marBottom w:val="0"/>
                              <w:divBdr>
                                <w:top w:val="none" w:sz="0" w:space="0" w:color="auto"/>
                                <w:left w:val="none" w:sz="0" w:space="0" w:color="auto"/>
                                <w:bottom w:val="none" w:sz="0" w:space="0" w:color="auto"/>
                                <w:right w:val="none" w:sz="0" w:space="0" w:color="auto"/>
                              </w:divBdr>
                            </w:div>
                            <w:div w:id="442968585">
                              <w:marLeft w:val="0"/>
                              <w:marRight w:val="0"/>
                              <w:marTop w:val="0"/>
                              <w:marBottom w:val="0"/>
                              <w:divBdr>
                                <w:top w:val="none" w:sz="0" w:space="0" w:color="auto"/>
                                <w:left w:val="none" w:sz="0" w:space="0" w:color="auto"/>
                                <w:bottom w:val="none" w:sz="0" w:space="0" w:color="auto"/>
                                <w:right w:val="none" w:sz="0" w:space="0" w:color="auto"/>
                              </w:divBdr>
                            </w:div>
                            <w:div w:id="2021199087">
                              <w:marLeft w:val="0"/>
                              <w:marRight w:val="0"/>
                              <w:marTop w:val="0"/>
                              <w:marBottom w:val="0"/>
                              <w:divBdr>
                                <w:top w:val="none" w:sz="0" w:space="0" w:color="auto"/>
                                <w:left w:val="none" w:sz="0" w:space="0" w:color="auto"/>
                                <w:bottom w:val="none" w:sz="0" w:space="0" w:color="auto"/>
                                <w:right w:val="none" w:sz="0" w:space="0" w:color="auto"/>
                              </w:divBdr>
                            </w:div>
                            <w:div w:id="9131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5828">
              <w:marLeft w:val="0"/>
              <w:marRight w:val="0"/>
              <w:marTop w:val="0"/>
              <w:marBottom w:val="0"/>
              <w:divBdr>
                <w:top w:val="none" w:sz="0" w:space="0" w:color="auto"/>
                <w:left w:val="none" w:sz="0" w:space="0" w:color="auto"/>
                <w:bottom w:val="none" w:sz="0" w:space="0" w:color="auto"/>
                <w:right w:val="none" w:sz="0" w:space="0" w:color="auto"/>
              </w:divBdr>
              <w:divsChild>
                <w:div w:id="484468644">
                  <w:marLeft w:val="0"/>
                  <w:marRight w:val="0"/>
                  <w:marTop w:val="0"/>
                  <w:marBottom w:val="0"/>
                  <w:divBdr>
                    <w:top w:val="none" w:sz="0" w:space="0" w:color="auto"/>
                    <w:left w:val="none" w:sz="0" w:space="0" w:color="auto"/>
                    <w:bottom w:val="none" w:sz="0" w:space="0" w:color="auto"/>
                    <w:right w:val="none" w:sz="0" w:space="0" w:color="auto"/>
                  </w:divBdr>
                  <w:divsChild>
                    <w:div w:id="610161669">
                      <w:marLeft w:val="0"/>
                      <w:marRight w:val="0"/>
                      <w:marTop w:val="0"/>
                      <w:marBottom w:val="0"/>
                      <w:divBdr>
                        <w:top w:val="none" w:sz="0" w:space="0" w:color="auto"/>
                        <w:left w:val="none" w:sz="0" w:space="0" w:color="auto"/>
                        <w:bottom w:val="none" w:sz="0" w:space="0" w:color="auto"/>
                        <w:right w:val="none" w:sz="0" w:space="0" w:color="auto"/>
                      </w:divBdr>
                      <w:divsChild>
                        <w:div w:id="229461762">
                          <w:marLeft w:val="0"/>
                          <w:marRight w:val="0"/>
                          <w:marTop w:val="0"/>
                          <w:marBottom w:val="0"/>
                          <w:divBdr>
                            <w:top w:val="none" w:sz="0" w:space="0" w:color="auto"/>
                            <w:left w:val="none" w:sz="0" w:space="0" w:color="auto"/>
                            <w:bottom w:val="none" w:sz="0" w:space="0" w:color="auto"/>
                            <w:right w:val="none" w:sz="0" w:space="0" w:color="auto"/>
                          </w:divBdr>
                        </w:div>
                      </w:divsChild>
                    </w:div>
                    <w:div w:id="932481">
                      <w:marLeft w:val="0"/>
                      <w:marRight w:val="0"/>
                      <w:marTop w:val="0"/>
                      <w:marBottom w:val="450"/>
                      <w:divBdr>
                        <w:top w:val="none" w:sz="0" w:space="0" w:color="auto"/>
                        <w:left w:val="none" w:sz="0" w:space="0" w:color="auto"/>
                        <w:bottom w:val="none" w:sz="0" w:space="0" w:color="auto"/>
                        <w:right w:val="none" w:sz="0" w:space="0" w:color="auto"/>
                      </w:divBdr>
                    </w:div>
                    <w:div w:id="1351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35716">
      <w:bodyDiv w:val="1"/>
      <w:marLeft w:val="0"/>
      <w:marRight w:val="0"/>
      <w:marTop w:val="0"/>
      <w:marBottom w:val="0"/>
      <w:divBdr>
        <w:top w:val="none" w:sz="0" w:space="0" w:color="auto"/>
        <w:left w:val="none" w:sz="0" w:space="0" w:color="auto"/>
        <w:bottom w:val="none" w:sz="0" w:space="0" w:color="auto"/>
        <w:right w:val="none" w:sz="0" w:space="0" w:color="auto"/>
      </w:divBdr>
      <w:divsChild>
        <w:div w:id="490487210">
          <w:marLeft w:val="-150"/>
          <w:marRight w:val="-150"/>
          <w:marTop w:val="0"/>
          <w:marBottom w:val="0"/>
          <w:divBdr>
            <w:top w:val="none" w:sz="0" w:space="0" w:color="auto"/>
            <w:left w:val="none" w:sz="0" w:space="0" w:color="auto"/>
            <w:bottom w:val="none" w:sz="0" w:space="0" w:color="auto"/>
            <w:right w:val="none" w:sz="0" w:space="0" w:color="auto"/>
          </w:divBdr>
          <w:divsChild>
            <w:div w:id="1089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2503">
      <w:bodyDiv w:val="1"/>
      <w:marLeft w:val="0"/>
      <w:marRight w:val="0"/>
      <w:marTop w:val="0"/>
      <w:marBottom w:val="0"/>
      <w:divBdr>
        <w:top w:val="none" w:sz="0" w:space="0" w:color="auto"/>
        <w:left w:val="none" w:sz="0" w:space="0" w:color="auto"/>
        <w:bottom w:val="none" w:sz="0" w:space="0" w:color="auto"/>
        <w:right w:val="none" w:sz="0" w:space="0" w:color="auto"/>
      </w:divBdr>
    </w:div>
    <w:div w:id="1568759127">
      <w:bodyDiv w:val="1"/>
      <w:marLeft w:val="0"/>
      <w:marRight w:val="0"/>
      <w:marTop w:val="0"/>
      <w:marBottom w:val="0"/>
      <w:divBdr>
        <w:top w:val="none" w:sz="0" w:space="0" w:color="auto"/>
        <w:left w:val="none" w:sz="0" w:space="0" w:color="auto"/>
        <w:bottom w:val="none" w:sz="0" w:space="0" w:color="auto"/>
        <w:right w:val="none" w:sz="0" w:space="0" w:color="auto"/>
      </w:divBdr>
      <w:divsChild>
        <w:div w:id="170799487">
          <w:marLeft w:val="-225"/>
          <w:marRight w:val="-225"/>
          <w:marTop w:val="0"/>
          <w:marBottom w:val="0"/>
          <w:divBdr>
            <w:top w:val="none" w:sz="0" w:space="0" w:color="auto"/>
            <w:left w:val="none" w:sz="0" w:space="0" w:color="auto"/>
            <w:bottom w:val="none" w:sz="0" w:space="0" w:color="auto"/>
            <w:right w:val="none" w:sz="0" w:space="0" w:color="auto"/>
          </w:divBdr>
        </w:div>
      </w:divsChild>
    </w:div>
    <w:div w:id="1568804683">
      <w:bodyDiv w:val="1"/>
      <w:marLeft w:val="0"/>
      <w:marRight w:val="0"/>
      <w:marTop w:val="0"/>
      <w:marBottom w:val="0"/>
      <w:divBdr>
        <w:top w:val="none" w:sz="0" w:space="0" w:color="auto"/>
        <w:left w:val="none" w:sz="0" w:space="0" w:color="auto"/>
        <w:bottom w:val="none" w:sz="0" w:space="0" w:color="auto"/>
        <w:right w:val="none" w:sz="0" w:space="0" w:color="auto"/>
      </w:divBdr>
      <w:divsChild>
        <w:div w:id="143745186">
          <w:marLeft w:val="0"/>
          <w:marRight w:val="0"/>
          <w:marTop w:val="0"/>
          <w:marBottom w:val="0"/>
          <w:divBdr>
            <w:top w:val="single" w:sz="2" w:space="0" w:color="DDDBD9"/>
            <w:left w:val="single" w:sz="2" w:space="0" w:color="DDDBD9"/>
            <w:bottom w:val="single" w:sz="2" w:space="0" w:color="DDDBD9"/>
            <w:right w:val="single" w:sz="2" w:space="0" w:color="DDDBD9"/>
          </w:divBdr>
          <w:divsChild>
            <w:div w:id="228267485">
              <w:marLeft w:val="0"/>
              <w:marRight w:val="0"/>
              <w:marTop w:val="0"/>
              <w:marBottom w:val="0"/>
              <w:divBdr>
                <w:top w:val="single" w:sz="2" w:space="0" w:color="DDDBD9"/>
                <w:left w:val="single" w:sz="2" w:space="0" w:color="DDDBD9"/>
                <w:bottom w:val="single" w:sz="2" w:space="0" w:color="DDDBD9"/>
                <w:right w:val="single" w:sz="2" w:space="0" w:color="DDDBD9"/>
              </w:divBdr>
              <w:divsChild>
                <w:div w:id="1474055377">
                  <w:marLeft w:val="0"/>
                  <w:marRight w:val="0"/>
                  <w:marTop w:val="0"/>
                  <w:marBottom w:val="0"/>
                  <w:divBdr>
                    <w:top w:val="single" w:sz="2" w:space="0" w:color="DDDBD9"/>
                    <w:left w:val="single" w:sz="2" w:space="0" w:color="DDDBD9"/>
                    <w:bottom w:val="single" w:sz="2" w:space="0" w:color="DDDBD9"/>
                    <w:right w:val="single" w:sz="2" w:space="0" w:color="DDDBD9"/>
                  </w:divBdr>
                  <w:divsChild>
                    <w:div w:id="258216773">
                      <w:marLeft w:val="0"/>
                      <w:marRight w:val="0"/>
                      <w:marTop w:val="0"/>
                      <w:marBottom w:val="0"/>
                      <w:divBdr>
                        <w:top w:val="single" w:sz="2" w:space="0" w:color="DDDBD9"/>
                        <w:left w:val="single" w:sz="2" w:space="0" w:color="DDDBD9"/>
                        <w:bottom w:val="single" w:sz="2" w:space="0" w:color="DDDBD9"/>
                        <w:right w:val="single" w:sz="2" w:space="0" w:color="DDDBD9"/>
                      </w:divBdr>
                      <w:divsChild>
                        <w:div w:id="801732246">
                          <w:marLeft w:val="0"/>
                          <w:marRight w:val="0"/>
                          <w:marTop w:val="0"/>
                          <w:marBottom w:val="0"/>
                          <w:divBdr>
                            <w:top w:val="single" w:sz="2" w:space="0" w:color="DDDBD9"/>
                            <w:left w:val="single" w:sz="2" w:space="0" w:color="DDDBD9"/>
                            <w:bottom w:val="single" w:sz="2" w:space="0" w:color="DDDBD9"/>
                            <w:right w:val="single" w:sz="2" w:space="0" w:color="DDDBD9"/>
                          </w:divBdr>
                          <w:divsChild>
                            <w:div w:id="14414920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33168473">
              <w:marLeft w:val="0"/>
              <w:marRight w:val="0"/>
              <w:marTop w:val="0"/>
              <w:marBottom w:val="0"/>
              <w:divBdr>
                <w:top w:val="single" w:sz="2" w:space="0" w:color="DDDBD9"/>
                <w:left w:val="single" w:sz="2" w:space="0" w:color="DDDBD9"/>
                <w:bottom w:val="single" w:sz="2" w:space="0" w:color="DDDBD9"/>
                <w:right w:val="single" w:sz="2" w:space="0" w:color="DDDBD9"/>
              </w:divBdr>
              <w:divsChild>
                <w:div w:id="62917835">
                  <w:marLeft w:val="0"/>
                  <w:marRight w:val="0"/>
                  <w:marTop w:val="0"/>
                  <w:marBottom w:val="0"/>
                  <w:divBdr>
                    <w:top w:val="single" w:sz="2" w:space="0" w:color="DDDBD9"/>
                    <w:left w:val="single" w:sz="2" w:space="0" w:color="DDDBD9"/>
                    <w:bottom w:val="single" w:sz="2" w:space="0" w:color="DDDBD9"/>
                    <w:right w:val="single" w:sz="2" w:space="0" w:color="DDDBD9"/>
                  </w:divBdr>
                </w:div>
                <w:div w:id="398016082">
                  <w:marLeft w:val="0"/>
                  <w:marRight w:val="0"/>
                  <w:marTop w:val="0"/>
                  <w:marBottom w:val="0"/>
                  <w:divBdr>
                    <w:top w:val="single" w:sz="2" w:space="0" w:color="DDDBD9"/>
                    <w:left w:val="single" w:sz="2" w:space="0" w:color="DDDBD9"/>
                    <w:bottom w:val="single" w:sz="2" w:space="0" w:color="DDDBD9"/>
                    <w:right w:val="single" w:sz="2" w:space="0" w:color="DDDBD9"/>
                  </w:divBdr>
                  <w:divsChild>
                    <w:div w:id="486701485">
                      <w:marLeft w:val="0"/>
                      <w:marRight w:val="0"/>
                      <w:marTop w:val="270"/>
                      <w:marBottom w:val="270"/>
                      <w:divBdr>
                        <w:top w:val="single" w:sz="2" w:space="0" w:color="DDDBD9"/>
                        <w:left w:val="single" w:sz="2" w:space="0" w:color="DDDBD9"/>
                        <w:bottom w:val="single" w:sz="2" w:space="0" w:color="DDDBD9"/>
                        <w:right w:val="single" w:sz="2" w:space="0" w:color="DDDBD9"/>
                      </w:divBdr>
                      <w:divsChild>
                        <w:div w:id="88014852">
                          <w:marLeft w:val="0"/>
                          <w:marRight w:val="0"/>
                          <w:marTop w:val="0"/>
                          <w:marBottom w:val="0"/>
                          <w:divBdr>
                            <w:top w:val="single" w:sz="2" w:space="0" w:color="DDDBD9"/>
                            <w:left w:val="single" w:sz="2" w:space="0" w:color="DDDBD9"/>
                            <w:bottom w:val="single" w:sz="2" w:space="0" w:color="DDDBD9"/>
                            <w:right w:val="single" w:sz="2" w:space="0" w:color="DDDBD9"/>
                          </w:divBdr>
                          <w:divsChild>
                            <w:div w:id="486897466">
                              <w:marLeft w:val="0"/>
                              <w:marRight w:val="0"/>
                              <w:marTop w:val="0"/>
                              <w:marBottom w:val="0"/>
                              <w:divBdr>
                                <w:top w:val="single" w:sz="2" w:space="0" w:color="DDDBD9"/>
                                <w:left w:val="single" w:sz="2" w:space="0" w:color="DDDBD9"/>
                                <w:bottom w:val="single" w:sz="2" w:space="0" w:color="DDDBD9"/>
                                <w:right w:val="single" w:sz="2" w:space="0" w:color="DDDBD9"/>
                              </w:divBdr>
                            </w:div>
                            <w:div w:id="10352342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56482055">
                  <w:marLeft w:val="0"/>
                  <w:marRight w:val="1245"/>
                  <w:marTop w:val="0"/>
                  <w:marBottom w:val="0"/>
                  <w:divBdr>
                    <w:top w:val="single" w:sz="2" w:space="0" w:color="DDDBD9"/>
                    <w:left w:val="single" w:sz="2" w:space="0" w:color="DDDBD9"/>
                    <w:bottom w:val="single" w:sz="2" w:space="0" w:color="DDDBD9"/>
                    <w:right w:val="single" w:sz="2" w:space="0" w:color="DDDBD9"/>
                  </w:divBdr>
                  <w:divsChild>
                    <w:div w:id="143039430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568809135">
      <w:bodyDiv w:val="1"/>
      <w:marLeft w:val="0"/>
      <w:marRight w:val="0"/>
      <w:marTop w:val="0"/>
      <w:marBottom w:val="0"/>
      <w:divBdr>
        <w:top w:val="none" w:sz="0" w:space="0" w:color="auto"/>
        <w:left w:val="none" w:sz="0" w:space="0" w:color="auto"/>
        <w:bottom w:val="none" w:sz="0" w:space="0" w:color="auto"/>
        <w:right w:val="none" w:sz="0" w:space="0" w:color="auto"/>
      </w:divBdr>
    </w:div>
    <w:div w:id="1569072855">
      <w:bodyDiv w:val="1"/>
      <w:marLeft w:val="0"/>
      <w:marRight w:val="0"/>
      <w:marTop w:val="0"/>
      <w:marBottom w:val="0"/>
      <w:divBdr>
        <w:top w:val="none" w:sz="0" w:space="0" w:color="auto"/>
        <w:left w:val="none" w:sz="0" w:space="0" w:color="auto"/>
        <w:bottom w:val="none" w:sz="0" w:space="0" w:color="auto"/>
        <w:right w:val="none" w:sz="0" w:space="0" w:color="auto"/>
      </w:divBdr>
      <w:divsChild>
        <w:div w:id="1068924305">
          <w:marLeft w:val="-150"/>
          <w:marRight w:val="-150"/>
          <w:marTop w:val="0"/>
          <w:marBottom w:val="0"/>
          <w:divBdr>
            <w:top w:val="none" w:sz="0" w:space="0" w:color="auto"/>
            <w:left w:val="none" w:sz="0" w:space="0" w:color="auto"/>
            <w:bottom w:val="none" w:sz="0" w:space="0" w:color="auto"/>
            <w:right w:val="none" w:sz="0" w:space="0" w:color="auto"/>
          </w:divBdr>
          <w:divsChild>
            <w:div w:id="957492592">
              <w:marLeft w:val="0"/>
              <w:marRight w:val="0"/>
              <w:marTop w:val="0"/>
              <w:marBottom w:val="0"/>
              <w:divBdr>
                <w:top w:val="none" w:sz="0" w:space="0" w:color="auto"/>
                <w:left w:val="none" w:sz="0" w:space="0" w:color="auto"/>
                <w:bottom w:val="none" w:sz="0" w:space="0" w:color="auto"/>
                <w:right w:val="none" w:sz="0" w:space="0" w:color="auto"/>
              </w:divBdr>
              <w:divsChild>
                <w:div w:id="997609362">
                  <w:marLeft w:val="0"/>
                  <w:marRight w:val="0"/>
                  <w:marTop w:val="0"/>
                  <w:marBottom w:val="0"/>
                  <w:divBdr>
                    <w:top w:val="none" w:sz="0" w:space="0" w:color="auto"/>
                    <w:left w:val="none" w:sz="0" w:space="0" w:color="auto"/>
                    <w:bottom w:val="none" w:sz="0" w:space="0" w:color="auto"/>
                    <w:right w:val="none" w:sz="0" w:space="0" w:color="auto"/>
                  </w:divBdr>
                  <w:divsChild>
                    <w:div w:id="1081759134">
                      <w:marLeft w:val="0"/>
                      <w:marRight w:val="0"/>
                      <w:marTop w:val="0"/>
                      <w:marBottom w:val="0"/>
                      <w:divBdr>
                        <w:top w:val="none" w:sz="0" w:space="0" w:color="auto"/>
                        <w:left w:val="none" w:sz="0" w:space="0" w:color="auto"/>
                        <w:bottom w:val="none" w:sz="0" w:space="0" w:color="auto"/>
                        <w:right w:val="none" w:sz="0" w:space="0" w:color="auto"/>
                      </w:divBdr>
                    </w:div>
                    <w:div w:id="1513033454">
                      <w:marLeft w:val="0"/>
                      <w:marRight w:val="0"/>
                      <w:marTop w:val="0"/>
                      <w:marBottom w:val="0"/>
                      <w:divBdr>
                        <w:top w:val="none" w:sz="0" w:space="0" w:color="auto"/>
                        <w:left w:val="none" w:sz="0" w:space="0" w:color="auto"/>
                        <w:bottom w:val="none" w:sz="0" w:space="0" w:color="auto"/>
                        <w:right w:val="none" w:sz="0" w:space="0" w:color="auto"/>
                      </w:divBdr>
                      <w:divsChild>
                        <w:div w:id="562106955">
                          <w:marLeft w:val="0"/>
                          <w:marRight w:val="0"/>
                          <w:marTop w:val="0"/>
                          <w:marBottom w:val="0"/>
                          <w:divBdr>
                            <w:top w:val="none" w:sz="0" w:space="0" w:color="auto"/>
                            <w:left w:val="none" w:sz="0" w:space="0" w:color="auto"/>
                            <w:bottom w:val="none" w:sz="0" w:space="0" w:color="auto"/>
                            <w:right w:val="none" w:sz="0" w:space="0" w:color="auto"/>
                          </w:divBdr>
                          <w:divsChild>
                            <w:div w:id="474488149">
                              <w:marLeft w:val="0"/>
                              <w:marRight w:val="0"/>
                              <w:marTop w:val="0"/>
                              <w:marBottom w:val="0"/>
                              <w:divBdr>
                                <w:top w:val="none" w:sz="0" w:space="0" w:color="auto"/>
                                <w:left w:val="none" w:sz="0" w:space="0" w:color="auto"/>
                                <w:bottom w:val="none" w:sz="0" w:space="0" w:color="auto"/>
                                <w:right w:val="none" w:sz="0" w:space="0" w:color="auto"/>
                              </w:divBdr>
                            </w:div>
                            <w:div w:id="602224988">
                              <w:marLeft w:val="0"/>
                              <w:marRight w:val="0"/>
                              <w:marTop w:val="0"/>
                              <w:marBottom w:val="0"/>
                              <w:divBdr>
                                <w:top w:val="none" w:sz="0" w:space="0" w:color="auto"/>
                                <w:left w:val="none" w:sz="0" w:space="0" w:color="auto"/>
                                <w:bottom w:val="none" w:sz="0" w:space="0" w:color="auto"/>
                                <w:right w:val="none" w:sz="0" w:space="0" w:color="auto"/>
                              </w:divBdr>
                            </w:div>
                            <w:div w:id="716975379">
                              <w:marLeft w:val="0"/>
                              <w:marRight w:val="0"/>
                              <w:marTop w:val="0"/>
                              <w:marBottom w:val="0"/>
                              <w:divBdr>
                                <w:top w:val="none" w:sz="0" w:space="0" w:color="auto"/>
                                <w:left w:val="none" w:sz="0" w:space="0" w:color="auto"/>
                                <w:bottom w:val="none" w:sz="0" w:space="0" w:color="auto"/>
                                <w:right w:val="none" w:sz="0" w:space="0" w:color="auto"/>
                              </w:divBdr>
                            </w:div>
                            <w:div w:id="10537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1536">
              <w:marLeft w:val="0"/>
              <w:marRight w:val="0"/>
              <w:marTop w:val="0"/>
              <w:marBottom w:val="0"/>
              <w:divBdr>
                <w:top w:val="none" w:sz="0" w:space="0" w:color="auto"/>
                <w:left w:val="none" w:sz="0" w:space="0" w:color="auto"/>
                <w:bottom w:val="none" w:sz="0" w:space="0" w:color="auto"/>
                <w:right w:val="none" w:sz="0" w:space="0" w:color="auto"/>
              </w:divBdr>
              <w:divsChild>
                <w:div w:id="1280145952">
                  <w:marLeft w:val="0"/>
                  <w:marRight w:val="0"/>
                  <w:marTop w:val="0"/>
                  <w:marBottom w:val="0"/>
                  <w:divBdr>
                    <w:top w:val="none" w:sz="0" w:space="0" w:color="auto"/>
                    <w:left w:val="none" w:sz="0" w:space="0" w:color="auto"/>
                    <w:bottom w:val="none" w:sz="0" w:space="0" w:color="auto"/>
                    <w:right w:val="none" w:sz="0" w:space="0" w:color="auto"/>
                  </w:divBdr>
                  <w:divsChild>
                    <w:div w:id="62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714">
          <w:marLeft w:val="-150"/>
          <w:marRight w:val="-150"/>
          <w:marTop w:val="0"/>
          <w:marBottom w:val="0"/>
          <w:divBdr>
            <w:top w:val="none" w:sz="0" w:space="0" w:color="auto"/>
            <w:left w:val="none" w:sz="0" w:space="0" w:color="auto"/>
            <w:bottom w:val="none" w:sz="0" w:space="0" w:color="auto"/>
            <w:right w:val="none" w:sz="0" w:space="0" w:color="auto"/>
          </w:divBdr>
          <w:divsChild>
            <w:div w:id="852232195">
              <w:marLeft w:val="0"/>
              <w:marRight w:val="0"/>
              <w:marTop w:val="0"/>
              <w:marBottom w:val="0"/>
              <w:divBdr>
                <w:top w:val="none" w:sz="0" w:space="0" w:color="auto"/>
                <w:left w:val="none" w:sz="0" w:space="0" w:color="auto"/>
                <w:bottom w:val="none" w:sz="0" w:space="0" w:color="auto"/>
                <w:right w:val="none" w:sz="0" w:space="0" w:color="auto"/>
              </w:divBdr>
              <w:divsChild>
                <w:div w:id="546531952">
                  <w:marLeft w:val="0"/>
                  <w:marRight w:val="0"/>
                  <w:marTop w:val="0"/>
                  <w:marBottom w:val="0"/>
                  <w:divBdr>
                    <w:top w:val="none" w:sz="0" w:space="0" w:color="auto"/>
                    <w:left w:val="none" w:sz="0" w:space="0" w:color="auto"/>
                    <w:bottom w:val="none" w:sz="0" w:space="0" w:color="auto"/>
                    <w:right w:val="none" w:sz="0" w:space="0" w:color="auto"/>
                  </w:divBdr>
                </w:div>
                <w:div w:id="725449868">
                  <w:marLeft w:val="0"/>
                  <w:marRight w:val="0"/>
                  <w:marTop w:val="0"/>
                  <w:marBottom w:val="0"/>
                  <w:divBdr>
                    <w:top w:val="none" w:sz="0" w:space="0" w:color="auto"/>
                    <w:left w:val="none" w:sz="0" w:space="0" w:color="auto"/>
                    <w:bottom w:val="none" w:sz="0" w:space="0" w:color="auto"/>
                    <w:right w:val="none" w:sz="0" w:space="0" w:color="auto"/>
                  </w:divBdr>
                  <w:divsChild>
                    <w:div w:id="21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54221">
      <w:bodyDiv w:val="1"/>
      <w:marLeft w:val="0"/>
      <w:marRight w:val="0"/>
      <w:marTop w:val="0"/>
      <w:marBottom w:val="0"/>
      <w:divBdr>
        <w:top w:val="none" w:sz="0" w:space="0" w:color="auto"/>
        <w:left w:val="none" w:sz="0" w:space="0" w:color="auto"/>
        <w:bottom w:val="none" w:sz="0" w:space="0" w:color="auto"/>
        <w:right w:val="none" w:sz="0" w:space="0" w:color="auto"/>
      </w:divBdr>
      <w:divsChild>
        <w:div w:id="1790272178">
          <w:marLeft w:val="0"/>
          <w:marRight w:val="0"/>
          <w:marTop w:val="0"/>
          <w:marBottom w:val="0"/>
          <w:divBdr>
            <w:top w:val="none" w:sz="0" w:space="0" w:color="auto"/>
            <w:left w:val="none" w:sz="0" w:space="0" w:color="auto"/>
            <w:bottom w:val="none" w:sz="0" w:space="0" w:color="auto"/>
            <w:right w:val="none" w:sz="0" w:space="0" w:color="auto"/>
          </w:divBdr>
        </w:div>
        <w:div w:id="325281361">
          <w:marLeft w:val="0"/>
          <w:marRight w:val="0"/>
          <w:marTop w:val="0"/>
          <w:marBottom w:val="0"/>
          <w:divBdr>
            <w:top w:val="none" w:sz="0" w:space="0" w:color="auto"/>
            <w:left w:val="none" w:sz="0" w:space="0" w:color="auto"/>
            <w:bottom w:val="none" w:sz="0" w:space="0" w:color="auto"/>
            <w:right w:val="none" w:sz="0" w:space="0" w:color="auto"/>
          </w:divBdr>
          <w:divsChild>
            <w:div w:id="1215657772">
              <w:marLeft w:val="0"/>
              <w:marRight w:val="0"/>
              <w:marTop w:val="0"/>
              <w:marBottom w:val="75"/>
              <w:divBdr>
                <w:top w:val="none" w:sz="0" w:space="0" w:color="auto"/>
                <w:left w:val="none" w:sz="0" w:space="0" w:color="auto"/>
                <w:bottom w:val="none" w:sz="0" w:space="0" w:color="auto"/>
                <w:right w:val="none" w:sz="0" w:space="0" w:color="auto"/>
              </w:divBdr>
              <w:divsChild>
                <w:div w:id="32972307">
                  <w:marLeft w:val="0"/>
                  <w:marRight w:val="0"/>
                  <w:marTop w:val="0"/>
                  <w:marBottom w:val="0"/>
                  <w:divBdr>
                    <w:top w:val="none" w:sz="0" w:space="0" w:color="auto"/>
                    <w:left w:val="none" w:sz="0" w:space="0" w:color="auto"/>
                    <w:bottom w:val="none" w:sz="0" w:space="0" w:color="auto"/>
                    <w:right w:val="none" w:sz="0" w:space="0" w:color="auto"/>
                  </w:divBdr>
                  <w:divsChild>
                    <w:div w:id="16041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3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9683459">
      <w:bodyDiv w:val="1"/>
      <w:marLeft w:val="0"/>
      <w:marRight w:val="0"/>
      <w:marTop w:val="0"/>
      <w:marBottom w:val="0"/>
      <w:divBdr>
        <w:top w:val="none" w:sz="0" w:space="0" w:color="auto"/>
        <w:left w:val="none" w:sz="0" w:space="0" w:color="auto"/>
        <w:bottom w:val="none" w:sz="0" w:space="0" w:color="auto"/>
        <w:right w:val="none" w:sz="0" w:space="0" w:color="auto"/>
      </w:divBdr>
      <w:divsChild>
        <w:div w:id="1301571684">
          <w:marLeft w:val="-225"/>
          <w:marRight w:val="-225"/>
          <w:marTop w:val="0"/>
          <w:marBottom w:val="0"/>
          <w:divBdr>
            <w:top w:val="none" w:sz="0" w:space="0" w:color="auto"/>
            <w:left w:val="none" w:sz="0" w:space="0" w:color="auto"/>
            <w:bottom w:val="none" w:sz="0" w:space="0" w:color="auto"/>
            <w:right w:val="none" w:sz="0" w:space="0" w:color="auto"/>
          </w:divBdr>
          <w:divsChild>
            <w:div w:id="1128276636">
              <w:marLeft w:val="0"/>
              <w:marRight w:val="0"/>
              <w:marTop w:val="0"/>
              <w:marBottom w:val="0"/>
              <w:divBdr>
                <w:top w:val="none" w:sz="0" w:space="0" w:color="auto"/>
                <w:left w:val="none" w:sz="0" w:space="0" w:color="auto"/>
                <w:bottom w:val="none" w:sz="0" w:space="0" w:color="auto"/>
                <w:right w:val="none" w:sz="0" w:space="0" w:color="auto"/>
              </w:divBdr>
              <w:divsChild>
                <w:div w:id="4745195">
                  <w:marLeft w:val="0"/>
                  <w:marRight w:val="0"/>
                  <w:marTop w:val="0"/>
                  <w:marBottom w:val="450"/>
                  <w:divBdr>
                    <w:top w:val="none" w:sz="0" w:space="0" w:color="auto"/>
                    <w:left w:val="none" w:sz="0" w:space="0" w:color="auto"/>
                    <w:bottom w:val="none" w:sz="0" w:space="0" w:color="auto"/>
                    <w:right w:val="none" w:sz="0" w:space="0" w:color="auto"/>
                  </w:divBdr>
                  <w:divsChild>
                    <w:div w:id="7755652">
                      <w:marLeft w:val="0"/>
                      <w:marRight w:val="0"/>
                      <w:marTop w:val="0"/>
                      <w:marBottom w:val="0"/>
                      <w:divBdr>
                        <w:top w:val="single" w:sz="6" w:space="0" w:color="DEE2E6"/>
                        <w:left w:val="single" w:sz="6" w:space="0" w:color="DEE2E6"/>
                        <w:bottom w:val="single" w:sz="6" w:space="0" w:color="DEE2E6"/>
                        <w:right w:val="single" w:sz="6" w:space="0" w:color="DEE2E6"/>
                      </w:divBdr>
                      <w:divsChild>
                        <w:div w:id="8849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0268">
      <w:bodyDiv w:val="1"/>
      <w:marLeft w:val="0"/>
      <w:marRight w:val="0"/>
      <w:marTop w:val="0"/>
      <w:marBottom w:val="0"/>
      <w:divBdr>
        <w:top w:val="none" w:sz="0" w:space="0" w:color="auto"/>
        <w:left w:val="none" w:sz="0" w:space="0" w:color="auto"/>
        <w:bottom w:val="none" w:sz="0" w:space="0" w:color="auto"/>
        <w:right w:val="none" w:sz="0" w:space="0" w:color="auto"/>
      </w:divBdr>
      <w:divsChild>
        <w:div w:id="42407319">
          <w:marLeft w:val="0"/>
          <w:marRight w:val="0"/>
          <w:marTop w:val="0"/>
          <w:marBottom w:val="160"/>
          <w:divBdr>
            <w:top w:val="none" w:sz="0" w:space="0" w:color="auto"/>
            <w:left w:val="none" w:sz="0" w:space="0" w:color="auto"/>
            <w:bottom w:val="none" w:sz="0" w:space="0" w:color="auto"/>
            <w:right w:val="none" w:sz="0" w:space="0" w:color="auto"/>
          </w:divBdr>
          <w:divsChild>
            <w:div w:id="39476861">
              <w:marLeft w:val="40"/>
              <w:marRight w:val="0"/>
              <w:marTop w:val="0"/>
              <w:marBottom w:val="0"/>
              <w:divBdr>
                <w:top w:val="none" w:sz="0" w:space="0" w:color="auto"/>
                <w:left w:val="none" w:sz="0" w:space="0" w:color="auto"/>
                <w:bottom w:val="none" w:sz="0" w:space="0" w:color="auto"/>
                <w:right w:val="none" w:sz="0" w:space="0" w:color="auto"/>
              </w:divBdr>
            </w:div>
            <w:div w:id="680816564">
              <w:marLeft w:val="0"/>
              <w:marRight w:val="0"/>
              <w:marTop w:val="0"/>
              <w:marBottom w:val="0"/>
              <w:divBdr>
                <w:top w:val="none" w:sz="0" w:space="0" w:color="auto"/>
                <w:left w:val="none" w:sz="0" w:space="0" w:color="auto"/>
                <w:bottom w:val="none" w:sz="0" w:space="0" w:color="auto"/>
                <w:right w:val="none" w:sz="0" w:space="0" w:color="auto"/>
              </w:divBdr>
            </w:div>
          </w:divsChild>
        </w:div>
        <w:div w:id="1307513439">
          <w:marLeft w:val="0"/>
          <w:marRight w:val="0"/>
          <w:marTop w:val="0"/>
          <w:marBottom w:val="150"/>
          <w:divBdr>
            <w:top w:val="none" w:sz="0" w:space="0" w:color="auto"/>
            <w:left w:val="none" w:sz="0" w:space="0" w:color="auto"/>
            <w:bottom w:val="none" w:sz="0" w:space="0" w:color="auto"/>
            <w:right w:val="none" w:sz="0" w:space="0" w:color="auto"/>
          </w:divBdr>
        </w:div>
      </w:divsChild>
    </w:div>
    <w:div w:id="1569804730">
      <w:bodyDiv w:val="1"/>
      <w:marLeft w:val="0"/>
      <w:marRight w:val="0"/>
      <w:marTop w:val="0"/>
      <w:marBottom w:val="0"/>
      <w:divBdr>
        <w:top w:val="none" w:sz="0" w:space="0" w:color="auto"/>
        <w:left w:val="none" w:sz="0" w:space="0" w:color="auto"/>
        <w:bottom w:val="none" w:sz="0" w:space="0" w:color="auto"/>
        <w:right w:val="none" w:sz="0" w:space="0" w:color="auto"/>
      </w:divBdr>
    </w:div>
    <w:div w:id="1570074219">
      <w:bodyDiv w:val="1"/>
      <w:marLeft w:val="0"/>
      <w:marRight w:val="0"/>
      <w:marTop w:val="0"/>
      <w:marBottom w:val="0"/>
      <w:divBdr>
        <w:top w:val="none" w:sz="0" w:space="0" w:color="auto"/>
        <w:left w:val="none" w:sz="0" w:space="0" w:color="auto"/>
        <w:bottom w:val="none" w:sz="0" w:space="0" w:color="auto"/>
        <w:right w:val="none" w:sz="0" w:space="0" w:color="auto"/>
      </w:divBdr>
      <w:divsChild>
        <w:div w:id="790324156">
          <w:marLeft w:val="0"/>
          <w:marRight w:val="0"/>
          <w:marTop w:val="0"/>
          <w:marBottom w:val="0"/>
          <w:divBdr>
            <w:top w:val="none" w:sz="0" w:space="0" w:color="auto"/>
            <w:left w:val="none" w:sz="0" w:space="0" w:color="auto"/>
            <w:bottom w:val="none" w:sz="0" w:space="0" w:color="auto"/>
            <w:right w:val="none" w:sz="0" w:space="0" w:color="auto"/>
          </w:divBdr>
          <w:divsChild>
            <w:div w:id="1705015738">
              <w:marLeft w:val="0"/>
              <w:marRight w:val="0"/>
              <w:marTop w:val="0"/>
              <w:marBottom w:val="240"/>
              <w:divBdr>
                <w:top w:val="none" w:sz="0" w:space="0" w:color="auto"/>
                <w:left w:val="none" w:sz="0" w:space="0" w:color="auto"/>
                <w:bottom w:val="none" w:sz="0" w:space="0" w:color="auto"/>
                <w:right w:val="none" w:sz="0" w:space="0" w:color="auto"/>
              </w:divBdr>
              <w:divsChild>
                <w:div w:id="1870605108">
                  <w:marLeft w:val="0"/>
                  <w:marRight w:val="0"/>
                  <w:marTop w:val="0"/>
                  <w:marBottom w:val="0"/>
                  <w:divBdr>
                    <w:top w:val="none" w:sz="0" w:space="0" w:color="auto"/>
                    <w:left w:val="none" w:sz="0" w:space="0" w:color="auto"/>
                    <w:bottom w:val="none" w:sz="0" w:space="0" w:color="auto"/>
                    <w:right w:val="none" w:sz="0" w:space="0" w:color="auto"/>
                  </w:divBdr>
                </w:div>
                <w:div w:id="1894736155">
                  <w:marLeft w:val="60"/>
                  <w:marRight w:val="0"/>
                  <w:marTop w:val="0"/>
                  <w:marBottom w:val="0"/>
                  <w:divBdr>
                    <w:top w:val="none" w:sz="0" w:space="0" w:color="auto"/>
                    <w:left w:val="none" w:sz="0" w:space="0" w:color="auto"/>
                    <w:bottom w:val="none" w:sz="0" w:space="0" w:color="auto"/>
                    <w:right w:val="none" w:sz="0" w:space="0" w:color="auto"/>
                  </w:divBdr>
                </w:div>
              </w:divsChild>
            </w:div>
            <w:div w:id="139424597">
              <w:marLeft w:val="0"/>
              <w:marRight w:val="0"/>
              <w:marTop w:val="0"/>
              <w:marBottom w:val="225"/>
              <w:divBdr>
                <w:top w:val="none" w:sz="0" w:space="0" w:color="auto"/>
                <w:left w:val="none" w:sz="0" w:space="0" w:color="auto"/>
                <w:bottom w:val="none" w:sz="0" w:space="0" w:color="auto"/>
                <w:right w:val="none" w:sz="0" w:space="0" w:color="auto"/>
              </w:divBdr>
            </w:div>
          </w:divsChild>
        </w:div>
        <w:div w:id="579213534">
          <w:marLeft w:val="0"/>
          <w:marRight w:val="0"/>
          <w:marTop w:val="0"/>
          <w:marBottom w:val="0"/>
          <w:divBdr>
            <w:top w:val="none" w:sz="0" w:space="0" w:color="auto"/>
            <w:left w:val="none" w:sz="0" w:space="0" w:color="auto"/>
            <w:bottom w:val="none" w:sz="0" w:space="0" w:color="auto"/>
            <w:right w:val="none" w:sz="0" w:space="0" w:color="auto"/>
          </w:divBdr>
        </w:div>
        <w:div w:id="454561171">
          <w:marLeft w:val="0"/>
          <w:marRight w:val="0"/>
          <w:marTop w:val="315"/>
          <w:marBottom w:val="0"/>
          <w:divBdr>
            <w:top w:val="none" w:sz="0" w:space="0" w:color="auto"/>
            <w:left w:val="none" w:sz="0" w:space="0" w:color="auto"/>
            <w:bottom w:val="none" w:sz="0" w:space="0" w:color="auto"/>
            <w:right w:val="none" w:sz="0" w:space="0" w:color="auto"/>
          </w:divBdr>
          <w:divsChild>
            <w:div w:id="3689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5377">
      <w:bodyDiv w:val="1"/>
      <w:marLeft w:val="0"/>
      <w:marRight w:val="0"/>
      <w:marTop w:val="0"/>
      <w:marBottom w:val="0"/>
      <w:divBdr>
        <w:top w:val="none" w:sz="0" w:space="0" w:color="auto"/>
        <w:left w:val="none" w:sz="0" w:space="0" w:color="auto"/>
        <w:bottom w:val="none" w:sz="0" w:space="0" w:color="auto"/>
        <w:right w:val="none" w:sz="0" w:space="0" w:color="auto"/>
      </w:divBdr>
      <w:divsChild>
        <w:div w:id="298346962">
          <w:marLeft w:val="0"/>
          <w:marRight w:val="0"/>
          <w:marTop w:val="0"/>
          <w:marBottom w:val="0"/>
          <w:divBdr>
            <w:top w:val="none" w:sz="0" w:space="0" w:color="auto"/>
            <w:left w:val="none" w:sz="0" w:space="0" w:color="auto"/>
            <w:bottom w:val="none" w:sz="0" w:space="0" w:color="auto"/>
            <w:right w:val="none" w:sz="0" w:space="0" w:color="auto"/>
          </w:divBdr>
        </w:div>
        <w:div w:id="561910050">
          <w:marLeft w:val="0"/>
          <w:marRight w:val="0"/>
          <w:marTop w:val="0"/>
          <w:marBottom w:val="0"/>
          <w:divBdr>
            <w:top w:val="none" w:sz="0" w:space="0" w:color="auto"/>
            <w:left w:val="none" w:sz="0" w:space="0" w:color="auto"/>
            <w:bottom w:val="none" w:sz="0" w:space="0" w:color="auto"/>
            <w:right w:val="none" w:sz="0" w:space="0" w:color="auto"/>
          </w:divBdr>
        </w:div>
        <w:div w:id="947933184">
          <w:marLeft w:val="0"/>
          <w:marRight w:val="0"/>
          <w:marTop w:val="0"/>
          <w:marBottom w:val="0"/>
          <w:divBdr>
            <w:top w:val="none" w:sz="0" w:space="0" w:color="auto"/>
            <w:left w:val="none" w:sz="0" w:space="0" w:color="auto"/>
            <w:bottom w:val="none" w:sz="0" w:space="0" w:color="auto"/>
            <w:right w:val="none" w:sz="0" w:space="0" w:color="auto"/>
          </w:divBdr>
        </w:div>
        <w:div w:id="1005090967">
          <w:marLeft w:val="0"/>
          <w:marRight w:val="0"/>
          <w:marTop w:val="0"/>
          <w:marBottom w:val="0"/>
          <w:divBdr>
            <w:top w:val="none" w:sz="0" w:space="0" w:color="auto"/>
            <w:left w:val="none" w:sz="0" w:space="0" w:color="auto"/>
            <w:bottom w:val="none" w:sz="0" w:space="0" w:color="auto"/>
            <w:right w:val="none" w:sz="0" w:space="0" w:color="auto"/>
          </w:divBdr>
        </w:div>
      </w:divsChild>
    </w:div>
    <w:div w:id="1570531999">
      <w:bodyDiv w:val="1"/>
      <w:marLeft w:val="0"/>
      <w:marRight w:val="0"/>
      <w:marTop w:val="0"/>
      <w:marBottom w:val="0"/>
      <w:divBdr>
        <w:top w:val="none" w:sz="0" w:space="0" w:color="auto"/>
        <w:left w:val="none" w:sz="0" w:space="0" w:color="auto"/>
        <w:bottom w:val="none" w:sz="0" w:space="0" w:color="auto"/>
        <w:right w:val="none" w:sz="0" w:space="0" w:color="auto"/>
      </w:divBdr>
    </w:div>
    <w:div w:id="1570535992">
      <w:bodyDiv w:val="1"/>
      <w:marLeft w:val="0"/>
      <w:marRight w:val="0"/>
      <w:marTop w:val="0"/>
      <w:marBottom w:val="0"/>
      <w:divBdr>
        <w:top w:val="none" w:sz="0" w:space="0" w:color="auto"/>
        <w:left w:val="none" w:sz="0" w:space="0" w:color="auto"/>
        <w:bottom w:val="none" w:sz="0" w:space="0" w:color="auto"/>
        <w:right w:val="none" w:sz="0" w:space="0" w:color="auto"/>
      </w:divBdr>
      <w:divsChild>
        <w:div w:id="1915696406">
          <w:marLeft w:val="-150"/>
          <w:marRight w:val="-150"/>
          <w:marTop w:val="0"/>
          <w:marBottom w:val="0"/>
          <w:divBdr>
            <w:top w:val="none" w:sz="0" w:space="0" w:color="auto"/>
            <w:left w:val="none" w:sz="0" w:space="0" w:color="auto"/>
            <w:bottom w:val="none" w:sz="0" w:space="0" w:color="auto"/>
            <w:right w:val="none" w:sz="0" w:space="0" w:color="auto"/>
          </w:divBdr>
          <w:divsChild>
            <w:div w:id="161438029">
              <w:marLeft w:val="0"/>
              <w:marRight w:val="0"/>
              <w:marTop w:val="0"/>
              <w:marBottom w:val="0"/>
              <w:divBdr>
                <w:top w:val="none" w:sz="0" w:space="0" w:color="auto"/>
                <w:left w:val="none" w:sz="0" w:space="0" w:color="auto"/>
                <w:bottom w:val="none" w:sz="0" w:space="0" w:color="auto"/>
                <w:right w:val="none" w:sz="0" w:space="0" w:color="auto"/>
              </w:divBdr>
              <w:divsChild>
                <w:div w:id="1584872682">
                  <w:marLeft w:val="0"/>
                  <w:marRight w:val="0"/>
                  <w:marTop w:val="0"/>
                  <w:marBottom w:val="0"/>
                  <w:divBdr>
                    <w:top w:val="none" w:sz="0" w:space="0" w:color="auto"/>
                    <w:left w:val="none" w:sz="0" w:space="0" w:color="auto"/>
                    <w:bottom w:val="none" w:sz="0" w:space="0" w:color="auto"/>
                    <w:right w:val="none" w:sz="0" w:space="0" w:color="auto"/>
                  </w:divBdr>
                  <w:divsChild>
                    <w:div w:id="1664511173">
                      <w:marLeft w:val="0"/>
                      <w:marRight w:val="0"/>
                      <w:marTop w:val="0"/>
                      <w:marBottom w:val="0"/>
                      <w:divBdr>
                        <w:top w:val="none" w:sz="0" w:space="0" w:color="auto"/>
                        <w:left w:val="none" w:sz="0" w:space="0" w:color="auto"/>
                        <w:bottom w:val="none" w:sz="0" w:space="0" w:color="auto"/>
                        <w:right w:val="none" w:sz="0" w:space="0" w:color="auto"/>
                      </w:divBdr>
                    </w:div>
                  </w:divsChild>
                </w:div>
                <w:div w:id="1049106601">
                  <w:marLeft w:val="0"/>
                  <w:marRight w:val="0"/>
                  <w:marTop w:val="0"/>
                  <w:marBottom w:val="0"/>
                  <w:divBdr>
                    <w:top w:val="none" w:sz="0" w:space="0" w:color="auto"/>
                    <w:left w:val="none" w:sz="0" w:space="0" w:color="auto"/>
                    <w:bottom w:val="none" w:sz="0" w:space="0" w:color="auto"/>
                    <w:right w:val="none" w:sz="0" w:space="0" w:color="auto"/>
                  </w:divBdr>
                  <w:divsChild>
                    <w:div w:id="143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5052">
          <w:marLeft w:val="-150"/>
          <w:marRight w:val="-150"/>
          <w:marTop w:val="0"/>
          <w:marBottom w:val="0"/>
          <w:divBdr>
            <w:top w:val="none" w:sz="0" w:space="0" w:color="auto"/>
            <w:left w:val="none" w:sz="0" w:space="0" w:color="auto"/>
            <w:bottom w:val="none" w:sz="0" w:space="0" w:color="auto"/>
            <w:right w:val="none" w:sz="0" w:space="0" w:color="auto"/>
          </w:divBdr>
          <w:divsChild>
            <w:div w:id="1960406938">
              <w:marLeft w:val="0"/>
              <w:marRight w:val="0"/>
              <w:marTop w:val="0"/>
              <w:marBottom w:val="0"/>
              <w:divBdr>
                <w:top w:val="none" w:sz="0" w:space="0" w:color="auto"/>
                <w:left w:val="none" w:sz="0" w:space="0" w:color="auto"/>
                <w:bottom w:val="none" w:sz="0" w:space="0" w:color="auto"/>
                <w:right w:val="none" w:sz="0" w:space="0" w:color="auto"/>
              </w:divBdr>
              <w:divsChild>
                <w:div w:id="558790697">
                  <w:marLeft w:val="0"/>
                  <w:marRight w:val="0"/>
                  <w:marTop w:val="0"/>
                  <w:marBottom w:val="0"/>
                  <w:divBdr>
                    <w:top w:val="none" w:sz="0" w:space="0" w:color="auto"/>
                    <w:left w:val="none" w:sz="0" w:space="0" w:color="auto"/>
                    <w:bottom w:val="none" w:sz="0" w:space="0" w:color="auto"/>
                    <w:right w:val="none" w:sz="0" w:space="0" w:color="auto"/>
                  </w:divBdr>
                  <w:divsChild>
                    <w:div w:id="364595572">
                      <w:marLeft w:val="0"/>
                      <w:marRight w:val="0"/>
                      <w:marTop w:val="0"/>
                      <w:marBottom w:val="0"/>
                      <w:divBdr>
                        <w:top w:val="none" w:sz="0" w:space="0" w:color="auto"/>
                        <w:left w:val="none" w:sz="0" w:space="0" w:color="auto"/>
                        <w:bottom w:val="none" w:sz="0" w:space="0" w:color="auto"/>
                        <w:right w:val="none" w:sz="0" w:space="0" w:color="auto"/>
                      </w:divBdr>
                    </w:div>
                    <w:div w:id="894850148">
                      <w:marLeft w:val="0"/>
                      <w:marRight w:val="0"/>
                      <w:marTop w:val="0"/>
                      <w:marBottom w:val="0"/>
                      <w:divBdr>
                        <w:top w:val="none" w:sz="0" w:space="0" w:color="auto"/>
                        <w:left w:val="none" w:sz="0" w:space="0" w:color="auto"/>
                        <w:bottom w:val="none" w:sz="0" w:space="0" w:color="auto"/>
                        <w:right w:val="none" w:sz="0" w:space="0" w:color="auto"/>
                      </w:divBdr>
                      <w:divsChild>
                        <w:div w:id="178201200">
                          <w:marLeft w:val="0"/>
                          <w:marRight w:val="0"/>
                          <w:marTop w:val="0"/>
                          <w:marBottom w:val="0"/>
                          <w:divBdr>
                            <w:top w:val="none" w:sz="0" w:space="0" w:color="auto"/>
                            <w:left w:val="none" w:sz="0" w:space="0" w:color="auto"/>
                            <w:bottom w:val="none" w:sz="0" w:space="0" w:color="auto"/>
                            <w:right w:val="none" w:sz="0" w:space="0" w:color="auto"/>
                          </w:divBdr>
                          <w:divsChild>
                            <w:div w:id="1359967091">
                              <w:marLeft w:val="0"/>
                              <w:marRight w:val="0"/>
                              <w:marTop w:val="0"/>
                              <w:marBottom w:val="0"/>
                              <w:divBdr>
                                <w:top w:val="none" w:sz="0" w:space="0" w:color="auto"/>
                                <w:left w:val="none" w:sz="0" w:space="0" w:color="auto"/>
                                <w:bottom w:val="none" w:sz="0" w:space="0" w:color="auto"/>
                                <w:right w:val="none" w:sz="0" w:space="0" w:color="auto"/>
                              </w:divBdr>
                            </w:div>
                            <w:div w:id="2061395287">
                              <w:marLeft w:val="0"/>
                              <w:marRight w:val="0"/>
                              <w:marTop w:val="0"/>
                              <w:marBottom w:val="0"/>
                              <w:divBdr>
                                <w:top w:val="none" w:sz="0" w:space="0" w:color="auto"/>
                                <w:left w:val="none" w:sz="0" w:space="0" w:color="auto"/>
                                <w:bottom w:val="none" w:sz="0" w:space="0" w:color="auto"/>
                                <w:right w:val="none" w:sz="0" w:space="0" w:color="auto"/>
                              </w:divBdr>
                            </w:div>
                            <w:div w:id="1697653467">
                              <w:marLeft w:val="0"/>
                              <w:marRight w:val="0"/>
                              <w:marTop w:val="0"/>
                              <w:marBottom w:val="0"/>
                              <w:divBdr>
                                <w:top w:val="none" w:sz="0" w:space="0" w:color="auto"/>
                                <w:left w:val="none" w:sz="0" w:space="0" w:color="auto"/>
                                <w:bottom w:val="none" w:sz="0" w:space="0" w:color="auto"/>
                                <w:right w:val="none" w:sz="0" w:space="0" w:color="auto"/>
                              </w:divBdr>
                            </w:div>
                            <w:div w:id="410850922">
                              <w:marLeft w:val="0"/>
                              <w:marRight w:val="0"/>
                              <w:marTop w:val="0"/>
                              <w:marBottom w:val="0"/>
                              <w:divBdr>
                                <w:top w:val="none" w:sz="0" w:space="0" w:color="auto"/>
                                <w:left w:val="none" w:sz="0" w:space="0" w:color="auto"/>
                                <w:bottom w:val="none" w:sz="0" w:space="0" w:color="auto"/>
                                <w:right w:val="none" w:sz="0" w:space="0" w:color="auto"/>
                              </w:divBdr>
                            </w:div>
                            <w:div w:id="15833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368512">
              <w:marLeft w:val="0"/>
              <w:marRight w:val="0"/>
              <w:marTop w:val="0"/>
              <w:marBottom w:val="0"/>
              <w:divBdr>
                <w:top w:val="none" w:sz="0" w:space="0" w:color="auto"/>
                <w:left w:val="none" w:sz="0" w:space="0" w:color="auto"/>
                <w:bottom w:val="none" w:sz="0" w:space="0" w:color="auto"/>
                <w:right w:val="none" w:sz="0" w:space="0" w:color="auto"/>
              </w:divBdr>
              <w:divsChild>
                <w:div w:id="57411261">
                  <w:marLeft w:val="0"/>
                  <w:marRight w:val="0"/>
                  <w:marTop w:val="0"/>
                  <w:marBottom w:val="0"/>
                  <w:divBdr>
                    <w:top w:val="none" w:sz="0" w:space="0" w:color="auto"/>
                    <w:left w:val="none" w:sz="0" w:space="0" w:color="auto"/>
                    <w:bottom w:val="none" w:sz="0" w:space="0" w:color="auto"/>
                    <w:right w:val="none" w:sz="0" w:space="0" w:color="auto"/>
                  </w:divBdr>
                  <w:divsChild>
                    <w:div w:id="1069040989">
                      <w:marLeft w:val="0"/>
                      <w:marRight w:val="0"/>
                      <w:marTop w:val="0"/>
                      <w:marBottom w:val="0"/>
                      <w:divBdr>
                        <w:top w:val="none" w:sz="0" w:space="0" w:color="auto"/>
                        <w:left w:val="none" w:sz="0" w:space="0" w:color="auto"/>
                        <w:bottom w:val="none" w:sz="0" w:space="0" w:color="auto"/>
                        <w:right w:val="none" w:sz="0" w:space="0" w:color="auto"/>
                      </w:divBdr>
                      <w:divsChild>
                        <w:div w:id="1662655875">
                          <w:marLeft w:val="0"/>
                          <w:marRight w:val="0"/>
                          <w:marTop w:val="0"/>
                          <w:marBottom w:val="0"/>
                          <w:divBdr>
                            <w:top w:val="none" w:sz="0" w:space="0" w:color="auto"/>
                            <w:left w:val="none" w:sz="0" w:space="0" w:color="auto"/>
                            <w:bottom w:val="none" w:sz="0" w:space="0" w:color="auto"/>
                            <w:right w:val="none" w:sz="0" w:space="0" w:color="auto"/>
                          </w:divBdr>
                        </w:div>
                      </w:divsChild>
                    </w:div>
                    <w:div w:id="924804018">
                      <w:marLeft w:val="0"/>
                      <w:marRight w:val="0"/>
                      <w:marTop w:val="0"/>
                      <w:marBottom w:val="450"/>
                      <w:divBdr>
                        <w:top w:val="none" w:sz="0" w:space="0" w:color="auto"/>
                        <w:left w:val="none" w:sz="0" w:space="0" w:color="auto"/>
                        <w:bottom w:val="none" w:sz="0" w:space="0" w:color="auto"/>
                        <w:right w:val="none" w:sz="0" w:space="0" w:color="auto"/>
                      </w:divBdr>
                    </w:div>
                    <w:div w:id="1240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09230">
      <w:bodyDiv w:val="1"/>
      <w:marLeft w:val="0"/>
      <w:marRight w:val="0"/>
      <w:marTop w:val="0"/>
      <w:marBottom w:val="0"/>
      <w:divBdr>
        <w:top w:val="none" w:sz="0" w:space="0" w:color="auto"/>
        <w:left w:val="none" w:sz="0" w:space="0" w:color="auto"/>
        <w:bottom w:val="none" w:sz="0" w:space="0" w:color="auto"/>
        <w:right w:val="none" w:sz="0" w:space="0" w:color="auto"/>
      </w:divBdr>
      <w:divsChild>
        <w:div w:id="698310897">
          <w:marLeft w:val="-150"/>
          <w:marRight w:val="-150"/>
          <w:marTop w:val="0"/>
          <w:marBottom w:val="0"/>
          <w:divBdr>
            <w:top w:val="none" w:sz="0" w:space="0" w:color="auto"/>
            <w:left w:val="none" w:sz="0" w:space="0" w:color="auto"/>
            <w:bottom w:val="none" w:sz="0" w:space="0" w:color="auto"/>
            <w:right w:val="none" w:sz="0" w:space="0" w:color="auto"/>
          </w:divBdr>
        </w:div>
        <w:div w:id="1514146936">
          <w:marLeft w:val="-150"/>
          <w:marRight w:val="-150"/>
          <w:marTop w:val="0"/>
          <w:marBottom w:val="0"/>
          <w:divBdr>
            <w:top w:val="none" w:sz="0" w:space="0" w:color="auto"/>
            <w:left w:val="none" w:sz="0" w:space="0" w:color="auto"/>
            <w:bottom w:val="none" w:sz="0" w:space="0" w:color="auto"/>
            <w:right w:val="none" w:sz="0" w:space="0" w:color="auto"/>
          </w:divBdr>
          <w:divsChild>
            <w:div w:id="21592205">
              <w:marLeft w:val="0"/>
              <w:marRight w:val="0"/>
              <w:marTop w:val="0"/>
              <w:marBottom w:val="0"/>
              <w:divBdr>
                <w:top w:val="none" w:sz="0" w:space="0" w:color="auto"/>
                <w:left w:val="none" w:sz="0" w:space="0" w:color="auto"/>
                <w:bottom w:val="none" w:sz="0" w:space="0" w:color="auto"/>
                <w:right w:val="none" w:sz="0" w:space="0" w:color="auto"/>
              </w:divBdr>
              <w:divsChild>
                <w:div w:id="1108502151">
                  <w:marLeft w:val="0"/>
                  <w:marRight w:val="0"/>
                  <w:marTop w:val="0"/>
                  <w:marBottom w:val="0"/>
                  <w:divBdr>
                    <w:top w:val="none" w:sz="0" w:space="0" w:color="auto"/>
                    <w:left w:val="none" w:sz="0" w:space="0" w:color="auto"/>
                    <w:bottom w:val="none" w:sz="0" w:space="0" w:color="auto"/>
                    <w:right w:val="none" w:sz="0" w:space="0" w:color="auto"/>
                  </w:divBdr>
                  <w:divsChild>
                    <w:div w:id="179971988">
                      <w:marLeft w:val="0"/>
                      <w:marRight w:val="0"/>
                      <w:marTop w:val="0"/>
                      <w:marBottom w:val="450"/>
                      <w:divBdr>
                        <w:top w:val="none" w:sz="0" w:space="0" w:color="auto"/>
                        <w:left w:val="none" w:sz="0" w:space="0" w:color="auto"/>
                        <w:bottom w:val="none" w:sz="0" w:space="0" w:color="auto"/>
                        <w:right w:val="none" w:sz="0" w:space="0" w:color="auto"/>
                      </w:divBdr>
                    </w:div>
                    <w:div w:id="1559168349">
                      <w:marLeft w:val="0"/>
                      <w:marRight w:val="0"/>
                      <w:marTop w:val="0"/>
                      <w:marBottom w:val="0"/>
                      <w:divBdr>
                        <w:top w:val="none" w:sz="0" w:space="0" w:color="auto"/>
                        <w:left w:val="none" w:sz="0" w:space="0" w:color="auto"/>
                        <w:bottom w:val="none" w:sz="0" w:space="0" w:color="auto"/>
                        <w:right w:val="none" w:sz="0" w:space="0" w:color="auto"/>
                      </w:divBdr>
                      <w:divsChild>
                        <w:div w:id="632173247">
                          <w:marLeft w:val="-150"/>
                          <w:marRight w:val="-150"/>
                          <w:marTop w:val="0"/>
                          <w:marBottom w:val="0"/>
                          <w:divBdr>
                            <w:top w:val="none" w:sz="0" w:space="0" w:color="auto"/>
                            <w:left w:val="none" w:sz="0" w:space="0" w:color="auto"/>
                            <w:bottom w:val="none" w:sz="0" w:space="0" w:color="auto"/>
                            <w:right w:val="none" w:sz="0" w:space="0" w:color="auto"/>
                          </w:divBdr>
                          <w:divsChild>
                            <w:div w:id="1534885307">
                              <w:marLeft w:val="0"/>
                              <w:marRight w:val="0"/>
                              <w:marTop w:val="0"/>
                              <w:marBottom w:val="0"/>
                              <w:divBdr>
                                <w:top w:val="none" w:sz="0" w:space="0" w:color="auto"/>
                                <w:left w:val="none" w:sz="0" w:space="0" w:color="auto"/>
                                <w:bottom w:val="none" w:sz="0" w:space="0" w:color="auto"/>
                                <w:right w:val="none" w:sz="0" w:space="0" w:color="auto"/>
                              </w:divBdr>
                              <w:divsChild>
                                <w:div w:id="2352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17860">
              <w:marLeft w:val="0"/>
              <w:marRight w:val="0"/>
              <w:marTop w:val="0"/>
              <w:marBottom w:val="0"/>
              <w:divBdr>
                <w:top w:val="none" w:sz="0" w:space="0" w:color="auto"/>
                <w:left w:val="none" w:sz="0" w:space="0" w:color="auto"/>
                <w:bottom w:val="none" w:sz="0" w:space="0" w:color="auto"/>
                <w:right w:val="none" w:sz="0" w:space="0" w:color="auto"/>
              </w:divBdr>
              <w:divsChild>
                <w:div w:id="367217864">
                  <w:marLeft w:val="0"/>
                  <w:marRight w:val="0"/>
                  <w:marTop w:val="0"/>
                  <w:marBottom w:val="0"/>
                  <w:divBdr>
                    <w:top w:val="none" w:sz="0" w:space="0" w:color="auto"/>
                    <w:left w:val="none" w:sz="0" w:space="0" w:color="auto"/>
                    <w:bottom w:val="none" w:sz="0" w:space="0" w:color="auto"/>
                    <w:right w:val="none" w:sz="0" w:space="0" w:color="auto"/>
                  </w:divBdr>
                  <w:divsChild>
                    <w:div w:id="7370134">
                      <w:marLeft w:val="0"/>
                      <w:marRight w:val="0"/>
                      <w:marTop w:val="0"/>
                      <w:marBottom w:val="0"/>
                      <w:divBdr>
                        <w:top w:val="none" w:sz="0" w:space="0" w:color="auto"/>
                        <w:left w:val="none" w:sz="0" w:space="0" w:color="auto"/>
                        <w:bottom w:val="none" w:sz="0" w:space="0" w:color="auto"/>
                        <w:right w:val="none" w:sz="0" w:space="0" w:color="auto"/>
                      </w:divBdr>
                      <w:divsChild>
                        <w:div w:id="986278346">
                          <w:marLeft w:val="0"/>
                          <w:marRight w:val="0"/>
                          <w:marTop w:val="0"/>
                          <w:marBottom w:val="0"/>
                          <w:divBdr>
                            <w:top w:val="none" w:sz="0" w:space="0" w:color="auto"/>
                            <w:left w:val="none" w:sz="0" w:space="0" w:color="auto"/>
                            <w:bottom w:val="none" w:sz="0" w:space="0" w:color="auto"/>
                            <w:right w:val="none" w:sz="0" w:space="0" w:color="auto"/>
                          </w:divBdr>
                          <w:divsChild>
                            <w:div w:id="1707263">
                              <w:marLeft w:val="0"/>
                              <w:marRight w:val="0"/>
                              <w:marTop w:val="0"/>
                              <w:marBottom w:val="0"/>
                              <w:divBdr>
                                <w:top w:val="none" w:sz="0" w:space="0" w:color="auto"/>
                                <w:left w:val="none" w:sz="0" w:space="0" w:color="auto"/>
                                <w:bottom w:val="none" w:sz="0" w:space="0" w:color="auto"/>
                                <w:right w:val="none" w:sz="0" w:space="0" w:color="auto"/>
                              </w:divBdr>
                            </w:div>
                            <w:div w:id="211114513">
                              <w:marLeft w:val="0"/>
                              <w:marRight w:val="0"/>
                              <w:marTop w:val="0"/>
                              <w:marBottom w:val="0"/>
                              <w:divBdr>
                                <w:top w:val="none" w:sz="0" w:space="0" w:color="auto"/>
                                <w:left w:val="none" w:sz="0" w:space="0" w:color="auto"/>
                                <w:bottom w:val="none" w:sz="0" w:space="0" w:color="auto"/>
                                <w:right w:val="none" w:sz="0" w:space="0" w:color="auto"/>
                              </w:divBdr>
                            </w:div>
                            <w:div w:id="559442066">
                              <w:marLeft w:val="0"/>
                              <w:marRight w:val="0"/>
                              <w:marTop w:val="0"/>
                              <w:marBottom w:val="0"/>
                              <w:divBdr>
                                <w:top w:val="none" w:sz="0" w:space="0" w:color="auto"/>
                                <w:left w:val="none" w:sz="0" w:space="0" w:color="auto"/>
                                <w:bottom w:val="none" w:sz="0" w:space="0" w:color="auto"/>
                                <w:right w:val="none" w:sz="0" w:space="0" w:color="auto"/>
                              </w:divBdr>
                            </w:div>
                            <w:div w:id="1120077697">
                              <w:marLeft w:val="0"/>
                              <w:marRight w:val="0"/>
                              <w:marTop w:val="0"/>
                              <w:marBottom w:val="0"/>
                              <w:divBdr>
                                <w:top w:val="none" w:sz="0" w:space="0" w:color="auto"/>
                                <w:left w:val="none" w:sz="0" w:space="0" w:color="auto"/>
                                <w:bottom w:val="none" w:sz="0" w:space="0" w:color="auto"/>
                                <w:right w:val="none" w:sz="0" w:space="0" w:color="auto"/>
                              </w:divBdr>
                            </w:div>
                            <w:div w:id="11345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50744">
      <w:bodyDiv w:val="1"/>
      <w:marLeft w:val="0"/>
      <w:marRight w:val="0"/>
      <w:marTop w:val="0"/>
      <w:marBottom w:val="0"/>
      <w:divBdr>
        <w:top w:val="none" w:sz="0" w:space="0" w:color="auto"/>
        <w:left w:val="none" w:sz="0" w:space="0" w:color="auto"/>
        <w:bottom w:val="none" w:sz="0" w:space="0" w:color="auto"/>
        <w:right w:val="none" w:sz="0" w:space="0" w:color="auto"/>
      </w:divBdr>
      <w:divsChild>
        <w:div w:id="665593294">
          <w:marLeft w:val="0"/>
          <w:marRight w:val="0"/>
          <w:marTop w:val="0"/>
          <w:marBottom w:val="0"/>
          <w:divBdr>
            <w:top w:val="none" w:sz="0" w:space="0" w:color="auto"/>
            <w:left w:val="none" w:sz="0" w:space="0" w:color="auto"/>
            <w:bottom w:val="none" w:sz="0" w:space="0" w:color="auto"/>
            <w:right w:val="none" w:sz="0" w:space="0" w:color="auto"/>
          </w:divBdr>
        </w:div>
        <w:div w:id="1499150102">
          <w:marLeft w:val="0"/>
          <w:marRight w:val="0"/>
          <w:marTop w:val="0"/>
          <w:marBottom w:val="0"/>
          <w:divBdr>
            <w:top w:val="none" w:sz="0" w:space="0" w:color="auto"/>
            <w:left w:val="none" w:sz="0" w:space="0" w:color="auto"/>
            <w:bottom w:val="none" w:sz="0" w:space="0" w:color="auto"/>
            <w:right w:val="none" w:sz="0" w:space="0" w:color="auto"/>
          </w:divBdr>
        </w:div>
      </w:divsChild>
    </w:div>
    <w:div w:id="1572734741">
      <w:bodyDiv w:val="1"/>
      <w:marLeft w:val="0"/>
      <w:marRight w:val="0"/>
      <w:marTop w:val="0"/>
      <w:marBottom w:val="0"/>
      <w:divBdr>
        <w:top w:val="none" w:sz="0" w:space="0" w:color="auto"/>
        <w:left w:val="none" w:sz="0" w:space="0" w:color="auto"/>
        <w:bottom w:val="none" w:sz="0" w:space="0" w:color="auto"/>
        <w:right w:val="none" w:sz="0" w:space="0" w:color="auto"/>
      </w:divBdr>
    </w:div>
    <w:div w:id="1573394994">
      <w:bodyDiv w:val="1"/>
      <w:marLeft w:val="0"/>
      <w:marRight w:val="0"/>
      <w:marTop w:val="0"/>
      <w:marBottom w:val="0"/>
      <w:divBdr>
        <w:top w:val="none" w:sz="0" w:space="0" w:color="auto"/>
        <w:left w:val="none" w:sz="0" w:space="0" w:color="auto"/>
        <w:bottom w:val="none" w:sz="0" w:space="0" w:color="auto"/>
        <w:right w:val="none" w:sz="0" w:space="0" w:color="auto"/>
      </w:divBdr>
      <w:divsChild>
        <w:div w:id="442649041">
          <w:marLeft w:val="-150"/>
          <w:marRight w:val="-150"/>
          <w:marTop w:val="0"/>
          <w:marBottom w:val="0"/>
          <w:divBdr>
            <w:top w:val="none" w:sz="0" w:space="0" w:color="auto"/>
            <w:left w:val="none" w:sz="0" w:space="0" w:color="auto"/>
            <w:bottom w:val="none" w:sz="0" w:space="0" w:color="auto"/>
            <w:right w:val="none" w:sz="0" w:space="0" w:color="auto"/>
          </w:divBdr>
          <w:divsChild>
            <w:div w:id="1380744381">
              <w:marLeft w:val="0"/>
              <w:marRight w:val="0"/>
              <w:marTop w:val="0"/>
              <w:marBottom w:val="0"/>
              <w:divBdr>
                <w:top w:val="none" w:sz="0" w:space="0" w:color="auto"/>
                <w:left w:val="none" w:sz="0" w:space="0" w:color="auto"/>
                <w:bottom w:val="none" w:sz="0" w:space="0" w:color="auto"/>
                <w:right w:val="none" w:sz="0" w:space="0" w:color="auto"/>
              </w:divBdr>
              <w:divsChild>
                <w:div w:id="487793512">
                  <w:marLeft w:val="0"/>
                  <w:marRight w:val="0"/>
                  <w:marTop w:val="0"/>
                  <w:marBottom w:val="0"/>
                  <w:divBdr>
                    <w:top w:val="none" w:sz="0" w:space="0" w:color="auto"/>
                    <w:left w:val="none" w:sz="0" w:space="0" w:color="auto"/>
                    <w:bottom w:val="none" w:sz="0" w:space="0" w:color="auto"/>
                    <w:right w:val="none" w:sz="0" w:space="0" w:color="auto"/>
                  </w:divBdr>
                  <w:divsChild>
                    <w:div w:id="8384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65496">
      <w:bodyDiv w:val="1"/>
      <w:marLeft w:val="0"/>
      <w:marRight w:val="0"/>
      <w:marTop w:val="0"/>
      <w:marBottom w:val="0"/>
      <w:divBdr>
        <w:top w:val="none" w:sz="0" w:space="0" w:color="auto"/>
        <w:left w:val="none" w:sz="0" w:space="0" w:color="auto"/>
        <w:bottom w:val="none" w:sz="0" w:space="0" w:color="auto"/>
        <w:right w:val="none" w:sz="0" w:space="0" w:color="auto"/>
      </w:divBdr>
      <w:divsChild>
        <w:div w:id="401022105">
          <w:marLeft w:val="-150"/>
          <w:marRight w:val="-150"/>
          <w:marTop w:val="0"/>
          <w:marBottom w:val="0"/>
          <w:divBdr>
            <w:top w:val="none" w:sz="0" w:space="0" w:color="auto"/>
            <w:left w:val="none" w:sz="0" w:space="0" w:color="auto"/>
            <w:bottom w:val="none" w:sz="0" w:space="0" w:color="auto"/>
            <w:right w:val="none" w:sz="0" w:space="0" w:color="auto"/>
          </w:divBdr>
        </w:div>
        <w:div w:id="763460552">
          <w:marLeft w:val="-150"/>
          <w:marRight w:val="-150"/>
          <w:marTop w:val="0"/>
          <w:marBottom w:val="0"/>
          <w:divBdr>
            <w:top w:val="none" w:sz="0" w:space="0" w:color="auto"/>
            <w:left w:val="none" w:sz="0" w:space="0" w:color="auto"/>
            <w:bottom w:val="none" w:sz="0" w:space="0" w:color="auto"/>
            <w:right w:val="none" w:sz="0" w:space="0" w:color="auto"/>
          </w:divBdr>
          <w:divsChild>
            <w:div w:id="264581888">
              <w:marLeft w:val="0"/>
              <w:marRight w:val="0"/>
              <w:marTop w:val="0"/>
              <w:marBottom w:val="0"/>
              <w:divBdr>
                <w:top w:val="none" w:sz="0" w:space="0" w:color="auto"/>
                <w:left w:val="none" w:sz="0" w:space="0" w:color="auto"/>
                <w:bottom w:val="none" w:sz="0" w:space="0" w:color="auto"/>
                <w:right w:val="none" w:sz="0" w:space="0" w:color="auto"/>
              </w:divBdr>
              <w:divsChild>
                <w:div w:id="890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9605">
      <w:bodyDiv w:val="1"/>
      <w:marLeft w:val="0"/>
      <w:marRight w:val="0"/>
      <w:marTop w:val="0"/>
      <w:marBottom w:val="0"/>
      <w:divBdr>
        <w:top w:val="none" w:sz="0" w:space="0" w:color="auto"/>
        <w:left w:val="none" w:sz="0" w:space="0" w:color="auto"/>
        <w:bottom w:val="none" w:sz="0" w:space="0" w:color="auto"/>
        <w:right w:val="none" w:sz="0" w:space="0" w:color="auto"/>
      </w:divBdr>
      <w:divsChild>
        <w:div w:id="1183936789">
          <w:marLeft w:val="-150"/>
          <w:marRight w:val="-150"/>
          <w:marTop w:val="0"/>
          <w:marBottom w:val="0"/>
          <w:divBdr>
            <w:top w:val="none" w:sz="0" w:space="0" w:color="auto"/>
            <w:left w:val="none" w:sz="0" w:space="0" w:color="auto"/>
            <w:bottom w:val="none" w:sz="0" w:space="0" w:color="auto"/>
            <w:right w:val="none" w:sz="0" w:space="0" w:color="auto"/>
          </w:divBdr>
          <w:divsChild>
            <w:div w:id="1445153217">
              <w:marLeft w:val="0"/>
              <w:marRight w:val="0"/>
              <w:marTop w:val="0"/>
              <w:marBottom w:val="0"/>
              <w:divBdr>
                <w:top w:val="none" w:sz="0" w:space="0" w:color="auto"/>
                <w:left w:val="none" w:sz="0" w:space="0" w:color="auto"/>
                <w:bottom w:val="none" w:sz="0" w:space="0" w:color="auto"/>
                <w:right w:val="none" w:sz="0" w:space="0" w:color="auto"/>
              </w:divBdr>
              <w:divsChild>
                <w:div w:id="715668319">
                  <w:marLeft w:val="0"/>
                  <w:marRight w:val="0"/>
                  <w:marTop w:val="0"/>
                  <w:marBottom w:val="0"/>
                  <w:divBdr>
                    <w:top w:val="none" w:sz="0" w:space="0" w:color="auto"/>
                    <w:left w:val="none" w:sz="0" w:space="0" w:color="auto"/>
                    <w:bottom w:val="none" w:sz="0" w:space="0" w:color="auto"/>
                    <w:right w:val="none" w:sz="0" w:space="0" w:color="auto"/>
                  </w:divBdr>
                  <w:divsChild>
                    <w:div w:id="317999173">
                      <w:marLeft w:val="0"/>
                      <w:marRight w:val="0"/>
                      <w:marTop w:val="0"/>
                      <w:marBottom w:val="0"/>
                      <w:divBdr>
                        <w:top w:val="none" w:sz="0" w:space="0" w:color="auto"/>
                        <w:left w:val="none" w:sz="0" w:space="0" w:color="auto"/>
                        <w:bottom w:val="none" w:sz="0" w:space="0" w:color="auto"/>
                        <w:right w:val="none" w:sz="0" w:space="0" w:color="auto"/>
                      </w:divBdr>
                      <w:divsChild>
                        <w:div w:id="1305307968">
                          <w:marLeft w:val="0"/>
                          <w:marRight w:val="0"/>
                          <w:marTop w:val="0"/>
                          <w:marBottom w:val="0"/>
                          <w:divBdr>
                            <w:top w:val="none" w:sz="0" w:space="0" w:color="auto"/>
                            <w:left w:val="none" w:sz="0" w:space="0" w:color="auto"/>
                            <w:bottom w:val="none" w:sz="0" w:space="0" w:color="auto"/>
                            <w:right w:val="none" w:sz="0" w:space="0" w:color="auto"/>
                          </w:divBdr>
                          <w:divsChild>
                            <w:div w:id="204948603">
                              <w:marLeft w:val="0"/>
                              <w:marRight w:val="0"/>
                              <w:marTop w:val="0"/>
                              <w:marBottom w:val="0"/>
                              <w:divBdr>
                                <w:top w:val="none" w:sz="0" w:space="0" w:color="auto"/>
                                <w:left w:val="none" w:sz="0" w:space="0" w:color="auto"/>
                                <w:bottom w:val="none" w:sz="0" w:space="0" w:color="auto"/>
                                <w:right w:val="none" w:sz="0" w:space="0" w:color="auto"/>
                              </w:divBdr>
                            </w:div>
                            <w:div w:id="384987760">
                              <w:marLeft w:val="0"/>
                              <w:marRight w:val="0"/>
                              <w:marTop w:val="0"/>
                              <w:marBottom w:val="0"/>
                              <w:divBdr>
                                <w:top w:val="none" w:sz="0" w:space="0" w:color="auto"/>
                                <w:left w:val="none" w:sz="0" w:space="0" w:color="auto"/>
                                <w:bottom w:val="none" w:sz="0" w:space="0" w:color="auto"/>
                                <w:right w:val="none" w:sz="0" w:space="0" w:color="auto"/>
                              </w:divBdr>
                            </w:div>
                            <w:div w:id="692347564">
                              <w:marLeft w:val="0"/>
                              <w:marRight w:val="0"/>
                              <w:marTop w:val="0"/>
                              <w:marBottom w:val="0"/>
                              <w:divBdr>
                                <w:top w:val="none" w:sz="0" w:space="0" w:color="auto"/>
                                <w:left w:val="none" w:sz="0" w:space="0" w:color="auto"/>
                                <w:bottom w:val="none" w:sz="0" w:space="0" w:color="auto"/>
                                <w:right w:val="none" w:sz="0" w:space="0" w:color="auto"/>
                              </w:divBdr>
                            </w:div>
                            <w:div w:id="781995578">
                              <w:marLeft w:val="0"/>
                              <w:marRight w:val="0"/>
                              <w:marTop w:val="0"/>
                              <w:marBottom w:val="0"/>
                              <w:divBdr>
                                <w:top w:val="none" w:sz="0" w:space="0" w:color="auto"/>
                                <w:left w:val="none" w:sz="0" w:space="0" w:color="auto"/>
                                <w:bottom w:val="none" w:sz="0" w:space="0" w:color="auto"/>
                                <w:right w:val="none" w:sz="0" w:space="0" w:color="auto"/>
                              </w:divBdr>
                            </w:div>
                            <w:div w:id="15118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5572">
              <w:marLeft w:val="0"/>
              <w:marRight w:val="0"/>
              <w:marTop w:val="0"/>
              <w:marBottom w:val="0"/>
              <w:divBdr>
                <w:top w:val="none" w:sz="0" w:space="0" w:color="auto"/>
                <w:left w:val="none" w:sz="0" w:space="0" w:color="auto"/>
                <w:bottom w:val="none" w:sz="0" w:space="0" w:color="auto"/>
                <w:right w:val="none" w:sz="0" w:space="0" w:color="auto"/>
              </w:divBdr>
              <w:divsChild>
                <w:div w:id="1502358433">
                  <w:marLeft w:val="0"/>
                  <w:marRight w:val="0"/>
                  <w:marTop w:val="0"/>
                  <w:marBottom w:val="0"/>
                  <w:divBdr>
                    <w:top w:val="none" w:sz="0" w:space="0" w:color="auto"/>
                    <w:left w:val="none" w:sz="0" w:space="0" w:color="auto"/>
                    <w:bottom w:val="none" w:sz="0" w:space="0" w:color="auto"/>
                    <w:right w:val="none" w:sz="0" w:space="0" w:color="auto"/>
                  </w:divBdr>
                  <w:divsChild>
                    <w:div w:id="19478841">
                      <w:marLeft w:val="0"/>
                      <w:marRight w:val="0"/>
                      <w:marTop w:val="0"/>
                      <w:marBottom w:val="0"/>
                      <w:divBdr>
                        <w:top w:val="none" w:sz="0" w:space="0" w:color="auto"/>
                        <w:left w:val="none" w:sz="0" w:space="0" w:color="auto"/>
                        <w:bottom w:val="none" w:sz="0" w:space="0" w:color="auto"/>
                        <w:right w:val="none" w:sz="0" w:space="0" w:color="auto"/>
                      </w:divBdr>
                    </w:div>
                    <w:div w:id="1385983337">
                      <w:marLeft w:val="0"/>
                      <w:marRight w:val="0"/>
                      <w:marTop w:val="0"/>
                      <w:marBottom w:val="450"/>
                      <w:divBdr>
                        <w:top w:val="none" w:sz="0" w:space="0" w:color="auto"/>
                        <w:left w:val="none" w:sz="0" w:space="0" w:color="auto"/>
                        <w:bottom w:val="none" w:sz="0" w:space="0" w:color="auto"/>
                        <w:right w:val="none" w:sz="0" w:space="0" w:color="auto"/>
                      </w:divBdr>
                    </w:div>
                    <w:div w:id="1417550398">
                      <w:marLeft w:val="0"/>
                      <w:marRight w:val="0"/>
                      <w:marTop w:val="0"/>
                      <w:marBottom w:val="0"/>
                      <w:divBdr>
                        <w:top w:val="none" w:sz="0" w:space="0" w:color="auto"/>
                        <w:left w:val="none" w:sz="0" w:space="0" w:color="auto"/>
                        <w:bottom w:val="none" w:sz="0" w:space="0" w:color="auto"/>
                        <w:right w:val="none" w:sz="0" w:space="0" w:color="auto"/>
                      </w:divBdr>
                      <w:divsChild>
                        <w:div w:id="490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4875">
      <w:bodyDiv w:val="1"/>
      <w:marLeft w:val="0"/>
      <w:marRight w:val="0"/>
      <w:marTop w:val="0"/>
      <w:marBottom w:val="0"/>
      <w:divBdr>
        <w:top w:val="none" w:sz="0" w:space="0" w:color="auto"/>
        <w:left w:val="none" w:sz="0" w:space="0" w:color="auto"/>
        <w:bottom w:val="none" w:sz="0" w:space="0" w:color="auto"/>
        <w:right w:val="none" w:sz="0" w:space="0" w:color="auto"/>
      </w:divBdr>
      <w:divsChild>
        <w:div w:id="948851173">
          <w:marLeft w:val="-150"/>
          <w:marRight w:val="-150"/>
          <w:marTop w:val="0"/>
          <w:marBottom w:val="0"/>
          <w:divBdr>
            <w:top w:val="none" w:sz="0" w:space="0" w:color="auto"/>
            <w:left w:val="none" w:sz="0" w:space="0" w:color="auto"/>
            <w:bottom w:val="none" w:sz="0" w:space="0" w:color="auto"/>
            <w:right w:val="none" w:sz="0" w:space="0" w:color="auto"/>
          </w:divBdr>
          <w:divsChild>
            <w:div w:id="889461420">
              <w:marLeft w:val="0"/>
              <w:marRight w:val="0"/>
              <w:marTop w:val="0"/>
              <w:marBottom w:val="0"/>
              <w:divBdr>
                <w:top w:val="none" w:sz="0" w:space="0" w:color="auto"/>
                <w:left w:val="none" w:sz="0" w:space="0" w:color="auto"/>
                <w:bottom w:val="none" w:sz="0" w:space="0" w:color="auto"/>
                <w:right w:val="none" w:sz="0" w:space="0" w:color="auto"/>
              </w:divBdr>
              <w:divsChild>
                <w:div w:id="1556773449">
                  <w:marLeft w:val="0"/>
                  <w:marRight w:val="0"/>
                  <w:marTop w:val="0"/>
                  <w:marBottom w:val="0"/>
                  <w:divBdr>
                    <w:top w:val="none" w:sz="0" w:space="0" w:color="auto"/>
                    <w:left w:val="none" w:sz="0" w:space="0" w:color="auto"/>
                    <w:bottom w:val="none" w:sz="0" w:space="0" w:color="auto"/>
                    <w:right w:val="none" w:sz="0" w:space="0" w:color="auto"/>
                  </w:divBdr>
                  <w:divsChild>
                    <w:div w:id="221412033">
                      <w:marLeft w:val="0"/>
                      <w:marRight w:val="0"/>
                      <w:marTop w:val="0"/>
                      <w:marBottom w:val="0"/>
                      <w:divBdr>
                        <w:top w:val="none" w:sz="0" w:space="0" w:color="auto"/>
                        <w:left w:val="none" w:sz="0" w:space="0" w:color="auto"/>
                        <w:bottom w:val="none" w:sz="0" w:space="0" w:color="auto"/>
                        <w:right w:val="none" w:sz="0" w:space="0" w:color="auto"/>
                      </w:divBdr>
                    </w:div>
                  </w:divsChild>
                </w:div>
                <w:div w:id="2074546298">
                  <w:marLeft w:val="0"/>
                  <w:marRight w:val="0"/>
                  <w:marTop w:val="0"/>
                  <w:marBottom w:val="0"/>
                  <w:divBdr>
                    <w:top w:val="none" w:sz="0" w:space="0" w:color="auto"/>
                    <w:left w:val="none" w:sz="0" w:space="0" w:color="auto"/>
                    <w:bottom w:val="none" w:sz="0" w:space="0" w:color="auto"/>
                    <w:right w:val="none" w:sz="0" w:space="0" w:color="auto"/>
                  </w:divBdr>
                  <w:divsChild>
                    <w:div w:id="1898589444">
                      <w:marLeft w:val="0"/>
                      <w:marRight w:val="0"/>
                      <w:marTop w:val="0"/>
                      <w:marBottom w:val="0"/>
                      <w:divBdr>
                        <w:top w:val="none" w:sz="0" w:space="0" w:color="auto"/>
                        <w:left w:val="none" w:sz="0" w:space="0" w:color="auto"/>
                        <w:bottom w:val="none" w:sz="0" w:space="0" w:color="auto"/>
                        <w:right w:val="none" w:sz="0" w:space="0" w:color="auto"/>
                      </w:divBdr>
                    </w:div>
                    <w:div w:id="2099137124">
                      <w:marLeft w:val="0"/>
                      <w:marRight w:val="0"/>
                      <w:marTop w:val="0"/>
                      <w:marBottom w:val="0"/>
                      <w:divBdr>
                        <w:top w:val="none" w:sz="0" w:space="0" w:color="auto"/>
                        <w:left w:val="none" w:sz="0" w:space="0" w:color="auto"/>
                        <w:bottom w:val="none" w:sz="0" w:space="0" w:color="auto"/>
                        <w:right w:val="none" w:sz="0" w:space="0" w:color="auto"/>
                      </w:divBdr>
                      <w:divsChild>
                        <w:div w:id="16190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9490">
          <w:marLeft w:val="-150"/>
          <w:marRight w:val="-150"/>
          <w:marTop w:val="0"/>
          <w:marBottom w:val="0"/>
          <w:divBdr>
            <w:top w:val="none" w:sz="0" w:space="0" w:color="auto"/>
            <w:left w:val="none" w:sz="0" w:space="0" w:color="auto"/>
            <w:bottom w:val="none" w:sz="0" w:space="0" w:color="auto"/>
            <w:right w:val="none" w:sz="0" w:space="0" w:color="auto"/>
          </w:divBdr>
          <w:divsChild>
            <w:div w:id="1459957372">
              <w:marLeft w:val="0"/>
              <w:marRight w:val="0"/>
              <w:marTop w:val="0"/>
              <w:marBottom w:val="0"/>
              <w:divBdr>
                <w:top w:val="none" w:sz="0" w:space="0" w:color="auto"/>
                <w:left w:val="none" w:sz="0" w:space="0" w:color="auto"/>
                <w:bottom w:val="none" w:sz="0" w:space="0" w:color="auto"/>
                <w:right w:val="none" w:sz="0" w:space="0" w:color="auto"/>
              </w:divBdr>
              <w:divsChild>
                <w:div w:id="1334718646">
                  <w:marLeft w:val="0"/>
                  <w:marRight w:val="0"/>
                  <w:marTop w:val="0"/>
                  <w:marBottom w:val="0"/>
                  <w:divBdr>
                    <w:top w:val="none" w:sz="0" w:space="0" w:color="auto"/>
                    <w:left w:val="none" w:sz="0" w:space="0" w:color="auto"/>
                    <w:bottom w:val="none" w:sz="0" w:space="0" w:color="auto"/>
                    <w:right w:val="none" w:sz="0" w:space="0" w:color="auto"/>
                  </w:divBdr>
                  <w:divsChild>
                    <w:div w:id="149248397">
                      <w:marLeft w:val="0"/>
                      <w:marRight w:val="0"/>
                      <w:marTop w:val="0"/>
                      <w:marBottom w:val="0"/>
                      <w:divBdr>
                        <w:top w:val="none" w:sz="0" w:space="0" w:color="auto"/>
                        <w:left w:val="none" w:sz="0" w:space="0" w:color="auto"/>
                        <w:bottom w:val="none" w:sz="0" w:space="0" w:color="auto"/>
                        <w:right w:val="none" w:sz="0" w:space="0" w:color="auto"/>
                      </w:divBdr>
                      <w:divsChild>
                        <w:div w:id="104423361">
                          <w:marLeft w:val="0"/>
                          <w:marRight w:val="0"/>
                          <w:marTop w:val="0"/>
                          <w:marBottom w:val="0"/>
                          <w:divBdr>
                            <w:top w:val="none" w:sz="0" w:space="0" w:color="auto"/>
                            <w:left w:val="none" w:sz="0" w:space="0" w:color="auto"/>
                            <w:bottom w:val="none" w:sz="0" w:space="0" w:color="auto"/>
                            <w:right w:val="none" w:sz="0" w:space="0" w:color="auto"/>
                          </w:divBdr>
                        </w:div>
                      </w:divsChild>
                    </w:div>
                    <w:div w:id="297102992">
                      <w:marLeft w:val="0"/>
                      <w:marRight w:val="0"/>
                      <w:marTop w:val="0"/>
                      <w:marBottom w:val="450"/>
                      <w:divBdr>
                        <w:top w:val="none" w:sz="0" w:space="0" w:color="auto"/>
                        <w:left w:val="none" w:sz="0" w:space="0" w:color="auto"/>
                        <w:bottom w:val="none" w:sz="0" w:space="0" w:color="auto"/>
                        <w:right w:val="none" w:sz="0" w:space="0" w:color="auto"/>
                      </w:divBdr>
                    </w:div>
                    <w:div w:id="618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3497">
      <w:bodyDiv w:val="1"/>
      <w:marLeft w:val="0"/>
      <w:marRight w:val="0"/>
      <w:marTop w:val="0"/>
      <w:marBottom w:val="0"/>
      <w:divBdr>
        <w:top w:val="none" w:sz="0" w:space="0" w:color="auto"/>
        <w:left w:val="none" w:sz="0" w:space="0" w:color="auto"/>
        <w:bottom w:val="none" w:sz="0" w:space="0" w:color="auto"/>
        <w:right w:val="none" w:sz="0" w:space="0" w:color="auto"/>
      </w:divBdr>
      <w:divsChild>
        <w:div w:id="914818651">
          <w:marLeft w:val="-150"/>
          <w:marRight w:val="-150"/>
          <w:marTop w:val="0"/>
          <w:marBottom w:val="0"/>
          <w:divBdr>
            <w:top w:val="none" w:sz="0" w:space="0" w:color="auto"/>
            <w:left w:val="none" w:sz="0" w:space="0" w:color="auto"/>
            <w:bottom w:val="none" w:sz="0" w:space="0" w:color="auto"/>
            <w:right w:val="none" w:sz="0" w:space="0" w:color="auto"/>
          </w:divBdr>
          <w:divsChild>
            <w:div w:id="882835537">
              <w:marLeft w:val="0"/>
              <w:marRight w:val="0"/>
              <w:marTop w:val="0"/>
              <w:marBottom w:val="0"/>
              <w:divBdr>
                <w:top w:val="none" w:sz="0" w:space="0" w:color="auto"/>
                <w:left w:val="none" w:sz="0" w:space="0" w:color="auto"/>
                <w:bottom w:val="none" w:sz="0" w:space="0" w:color="auto"/>
                <w:right w:val="none" w:sz="0" w:space="0" w:color="auto"/>
              </w:divBdr>
              <w:divsChild>
                <w:div w:id="283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7137">
      <w:bodyDiv w:val="1"/>
      <w:marLeft w:val="0"/>
      <w:marRight w:val="0"/>
      <w:marTop w:val="0"/>
      <w:marBottom w:val="0"/>
      <w:divBdr>
        <w:top w:val="none" w:sz="0" w:space="0" w:color="auto"/>
        <w:left w:val="none" w:sz="0" w:space="0" w:color="auto"/>
        <w:bottom w:val="none" w:sz="0" w:space="0" w:color="auto"/>
        <w:right w:val="none" w:sz="0" w:space="0" w:color="auto"/>
      </w:divBdr>
      <w:divsChild>
        <w:div w:id="64188319">
          <w:marLeft w:val="0"/>
          <w:marRight w:val="0"/>
          <w:marTop w:val="0"/>
          <w:marBottom w:val="0"/>
          <w:divBdr>
            <w:top w:val="none" w:sz="0" w:space="0" w:color="auto"/>
            <w:left w:val="none" w:sz="0" w:space="0" w:color="auto"/>
            <w:bottom w:val="none" w:sz="0" w:space="0" w:color="auto"/>
            <w:right w:val="none" w:sz="0" w:space="0" w:color="auto"/>
          </w:divBdr>
        </w:div>
      </w:divsChild>
    </w:div>
    <w:div w:id="1574781540">
      <w:bodyDiv w:val="1"/>
      <w:marLeft w:val="0"/>
      <w:marRight w:val="0"/>
      <w:marTop w:val="0"/>
      <w:marBottom w:val="0"/>
      <w:divBdr>
        <w:top w:val="none" w:sz="0" w:space="0" w:color="auto"/>
        <w:left w:val="none" w:sz="0" w:space="0" w:color="auto"/>
        <w:bottom w:val="none" w:sz="0" w:space="0" w:color="auto"/>
        <w:right w:val="none" w:sz="0" w:space="0" w:color="auto"/>
      </w:divBdr>
      <w:divsChild>
        <w:div w:id="231549977">
          <w:marLeft w:val="-150"/>
          <w:marRight w:val="-150"/>
          <w:marTop w:val="0"/>
          <w:marBottom w:val="0"/>
          <w:divBdr>
            <w:top w:val="none" w:sz="0" w:space="0" w:color="auto"/>
            <w:left w:val="none" w:sz="0" w:space="0" w:color="auto"/>
            <w:bottom w:val="none" w:sz="0" w:space="0" w:color="auto"/>
            <w:right w:val="none" w:sz="0" w:space="0" w:color="auto"/>
          </w:divBdr>
          <w:divsChild>
            <w:div w:id="1210730647">
              <w:marLeft w:val="0"/>
              <w:marRight w:val="0"/>
              <w:marTop w:val="0"/>
              <w:marBottom w:val="0"/>
              <w:divBdr>
                <w:top w:val="none" w:sz="0" w:space="0" w:color="auto"/>
                <w:left w:val="none" w:sz="0" w:space="0" w:color="auto"/>
                <w:bottom w:val="none" w:sz="0" w:space="0" w:color="auto"/>
                <w:right w:val="none" w:sz="0" w:space="0" w:color="auto"/>
              </w:divBdr>
            </w:div>
          </w:divsChild>
        </w:div>
        <w:div w:id="749742569">
          <w:marLeft w:val="-150"/>
          <w:marRight w:val="-150"/>
          <w:marTop w:val="0"/>
          <w:marBottom w:val="0"/>
          <w:divBdr>
            <w:top w:val="none" w:sz="0" w:space="0" w:color="auto"/>
            <w:left w:val="none" w:sz="0" w:space="0" w:color="auto"/>
            <w:bottom w:val="none" w:sz="0" w:space="0" w:color="auto"/>
            <w:right w:val="none" w:sz="0" w:space="0" w:color="auto"/>
          </w:divBdr>
        </w:div>
      </w:divsChild>
    </w:div>
    <w:div w:id="1574848959">
      <w:bodyDiv w:val="1"/>
      <w:marLeft w:val="0"/>
      <w:marRight w:val="0"/>
      <w:marTop w:val="0"/>
      <w:marBottom w:val="0"/>
      <w:divBdr>
        <w:top w:val="none" w:sz="0" w:space="0" w:color="auto"/>
        <w:left w:val="none" w:sz="0" w:space="0" w:color="auto"/>
        <w:bottom w:val="none" w:sz="0" w:space="0" w:color="auto"/>
        <w:right w:val="none" w:sz="0" w:space="0" w:color="auto"/>
      </w:divBdr>
      <w:divsChild>
        <w:div w:id="467550821">
          <w:marLeft w:val="-88"/>
          <w:marRight w:val="-88"/>
          <w:marTop w:val="0"/>
          <w:marBottom w:val="0"/>
          <w:divBdr>
            <w:top w:val="none" w:sz="0" w:space="0" w:color="auto"/>
            <w:left w:val="none" w:sz="0" w:space="0" w:color="auto"/>
            <w:bottom w:val="none" w:sz="0" w:space="0" w:color="auto"/>
            <w:right w:val="none" w:sz="0" w:space="0" w:color="auto"/>
          </w:divBdr>
          <w:divsChild>
            <w:div w:id="453601828">
              <w:marLeft w:val="0"/>
              <w:marRight w:val="0"/>
              <w:marTop w:val="0"/>
              <w:marBottom w:val="0"/>
              <w:divBdr>
                <w:top w:val="none" w:sz="0" w:space="0" w:color="auto"/>
                <w:left w:val="none" w:sz="0" w:space="0" w:color="auto"/>
                <w:bottom w:val="none" w:sz="0" w:space="0" w:color="auto"/>
                <w:right w:val="none" w:sz="0" w:space="0" w:color="auto"/>
              </w:divBdr>
              <w:divsChild>
                <w:div w:id="492600476">
                  <w:marLeft w:val="0"/>
                  <w:marRight w:val="0"/>
                  <w:marTop w:val="0"/>
                  <w:marBottom w:val="0"/>
                  <w:divBdr>
                    <w:top w:val="none" w:sz="0" w:space="0" w:color="auto"/>
                    <w:left w:val="none" w:sz="0" w:space="0" w:color="auto"/>
                    <w:bottom w:val="none" w:sz="0" w:space="0" w:color="auto"/>
                    <w:right w:val="none" w:sz="0" w:space="0" w:color="auto"/>
                  </w:divBdr>
                  <w:divsChild>
                    <w:div w:id="15540317">
                      <w:marLeft w:val="0"/>
                      <w:marRight w:val="0"/>
                      <w:marTop w:val="0"/>
                      <w:marBottom w:val="0"/>
                      <w:divBdr>
                        <w:top w:val="none" w:sz="0" w:space="0" w:color="auto"/>
                        <w:left w:val="none" w:sz="0" w:space="0" w:color="auto"/>
                        <w:bottom w:val="none" w:sz="0" w:space="0" w:color="auto"/>
                        <w:right w:val="none" w:sz="0" w:space="0" w:color="auto"/>
                      </w:divBdr>
                      <w:divsChild>
                        <w:div w:id="543954735">
                          <w:marLeft w:val="0"/>
                          <w:marRight w:val="0"/>
                          <w:marTop w:val="0"/>
                          <w:marBottom w:val="0"/>
                          <w:divBdr>
                            <w:top w:val="none" w:sz="0" w:space="0" w:color="auto"/>
                            <w:left w:val="none" w:sz="0" w:space="0" w:color="auto"/>
                            <w:bottom w:val="none" w:sz="0" w:space="0" w:color="auto"/>
                            <w:right w:val="none" w:sz="0" w:space="0" w:color="auto"/>
                          </w:divBdr>
                        </w:div>
                      </w:divsChild>
                    </w:div>
                    <w:div w:id="853112984">
                      <w:marLeft w:val="0"/>
                      <w:marRight w:val="0"/>
                      <w:marTop w:val="0"/>
                      <w:marBottom w:val="0"/>
                      <w:divBdr>
                        <w:top w:val="none" w:sz="0" w:space="0" w:color="auto"/>
                        <w:left w:val="none" w:sz="0" w:space="0" w:color="auto"/>
                        <w:bottom w:val="none" w:sz="0" w:space="0" w:color="auto"/>
                        <w:right w:val="none" w:sz="0" w:space="0" w:color="auto"/>
                      </w:divBdr>
                    </w:div>
                  </w:divsChild>
                </w:div>
                <w:div w:id="1018700553">
                  <w:marLeft w:val="0"/>
                  <w:marRight w:val="0"/>
                  <w:marTop w:val="0"/>
                  <w:marBottom w:val="0"/>
                  <w:divBdr>
                    <w:top w:val="none" w:sz="0" w:space="0" w:color="auto"/>
                    <w:left w:val="none" w:sz="0" w:space="0" w:color="auto"/>
                    <w:bottom w:val="none" w:sz="0" w:space="0" w:color="auto"/>
                    <w:right w:val="none" w:sz="0" w:space="0" w:color="auto"/>
                  </w:divBdr>
                  <w:divsChild>
                    <w:div w:id="709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3874">
          <w:marLeft w:val="-88"/>
          <w:marRight w:val="-88"/>
          <w:marTop w:val="0"/>
          <w:marBottom w:val="0"/>
          <w:divBdr>
            <w:top w:val="none" w:sz="0" w:space="0" w:color="auto"/>
            <w:left w:val="none" w:sz="0" w:space="0" w:color="auto"/>
            <w:bottom w:val="none" w:sz="0" w:space="0" w:color="auto"/>
            <w:right w:val="none" w:sz="0" w:space="0" w:color="auto"/>
          </w:divBdr>
          <w:divsChild>
            <w:div w:id="918561593">
              <w:marLeft w:val="0"/>
              <w:marRight w:val="0"/>
              <w:marTop w:val="0"/>
              <w:marBottom w:val="0"/>
              <w:divBdr>
                <w:top w:val="none" w:sz="0" w:space="0" w:color="auto"/>
                <w:left w:val="none" w:sz="0" w:space="0" w:color="auto"/>
                <w:bottom w:val="none" w:sz="0" w:space="0" w:color="auto"/>
                <w:right w:val="none" w:sz="0" w:space="0" w:color="auto"/>
              </w:divBdr>
            </w:div>
            <w:div w:id="1091465554">
              <w:marLeft w:val="0"/>
              <w:marRight w:val="0"/>
              <w:marTop w:val="0"/>
              <w:marBottom w:val="0"/>
              <w:divBdr>
                <w:top w:val="none" w:sz="0" w:space="0" w:color="auto"/>
                <w:left w:val="none" w:sz="0" w:space="0" w:color="auto"/>
                <w:bottom w:val="none" w:sz="0" w:space="0" w:color="auto"/>
                <w:right w:val="none" w:sz="0" w:space="0" w:color="auto"/>
              </w:divBdr>
              <w:divsChild>
                <w:div w:id="4749993">
                  <w:marLeft w:val="0"/>
                  <w:marRight w:val="0"/>
                  <w:marTop w:val="0"/>
                  <w:marBottom w:val="0"/>
                  <w:divBdr>
                    <w:top w:val="none" w:sz="0" w:space="0" w:color="auto"/>
                    <w:left w:val="none" w:sz="0" w:space="0" w:color="auto"/>
                    <w:bottom w:val="none" w:sz="0" w:space="0" w:color="auto"/>
                    <w:right w:val="none" w:sz="0" w:space="0" w:color="auto"/>
                  </w:divBdr>
                  <w:divsChild>
                    <w:div w:id="786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98589">
      <w:bodyDiv w:val="1"/>
      <w:marLeft w:val="0"/>
      <w:marRight w:val="0"/>
      <w:marTop w:val="0"/>
      <w:marBottom w:val="0"/>
      <w:divBdr>
        <w:top w:val="none" w:sz="0" w:space="0" w:color="auto"/>
        <w:left w:val="none" w:sz="0" w:space="0" w:color="auto"/>
        <w:bottom w:val="none" w:sz="0" w:space="0" w:color="auto"/>
        <w:right w:val="none" w:sz="0" w:space="0" w:color="auto"/>
      </w:divBdr>
      <w:divsChild>
        <w:div w:id="96796878">
          <w:marLeft w:val="-150"/>
          <w:marRight w:val="-150"/>
          <w:marTop w:val="0"/>
          <w:marBottom w:val="0"/>
          <w:divBdr>
            <w:top w:val="none" w:sz="0" w:space="0" w:color="auto"/>
            <w:left w:val="none" w:sz="0" w:space="0" w:color="auto"/>
            <w:bottom w:val="none" w:sz="0" w:space="0" w:color="auto"/>
            <w:right w:val="none" w:sz="0" w:space="0" w:color="auto"/>
          </w:divBdr>
          <w:divsChild>
            <w:div w:id="1404330908">
              <w:marLeft w:val="0"/>
              <w:marRight w:val="0"/>
              <w:marTop w:val="0"/>
              <w:marBottom w:val="0"/>
              <w:divBdr>
                <w:top w:val="none" w:sz="0" w:space="0" w:color="auto"/>
                <w:left w:val="none" w:sz="0" w:space="0" w:color="auto"/>
                <w:bottom w:val="none" w:sz="0" w:space="0" w:color="auto"/>
                <w:right w:val="none" w:sz="0" w:space="0" w:color="auto"/>
              </w:divBdr>
              <w:divsChild>
                <w:div w:id="345255137">
                  <w:marLeft w:val="0"/>
                  <w:marRight w:val="0"/>
                  <w:marTop w:val="0"/>
                  <w:marBottom w:val="0"/>
                  <w:divBdr>
                    <w:top w:val="none" w:sz="0" w:space="0" w:color="auto"/>
                    <w:left w:val="none" w:sz="0" w:space="0" w:color="auto"/>
                    <w:bottom w:val="none" w:sz="0" w:space="0" w:color="auto"/>
                    <w:right w:val="none" w:sz="0" w:space="0" w:color="auto"/>
                  </w:divBdr>
                  <w:divsChild>
                    <w:div w:id="729619645">
                      <w:marLeft w:val="0"/>
                      <w:marRight w:val="0"/>
                      <w:marTop w:val="0"/>
                      <w:marBottom w:val="0"/>
                      <w:divBdr>
                        <w:top w:val="none" w:sz="0" w:space="0" w:color="auto"/>
                        <w:left w:val="none" w:sz="0" w:space="0" w:color="auto"/>
                        <w:bottom w:val="none" w:sz="0" w:space="0" w:color="auto"/>
                        <w:right w:val="none" w:sz="0" w:space="0" w:color="auto"/>
                      </w:divBdr>
                      <w:divsChild>
                        <w:div w:id="713431386">
                          <w:marLeft w:val="0"/>
                          <w:marRight w:val="0"/>
                          <w:marTop w:val="0"/>
                          <w:marBottom w:val="0"/>
                          <w:divBdr>
                            <w:top w:val="none" w:sz="0" w:space="0" w:color="auto"/>
                            <w:left w:val="none" w:sz="0" w:space="0" w:color="auto"/>
                            <w:bottom w:val="none" w:sz="0" w:space="0" w:color="auto"/>
                            <w:right w:val="none" w:sz="0" w:space="0" w:color="auto"/>
                          </w:divBdr>
                          <w:divsChild>
                            <w:div w:id="107240966">
                              <w:marLeft w:val="0"/>
                              <w:marRight w:val="0"/>
                              <w:marTop w:val="0"/>
                              <w:marBottom w:val="0"/>
                              <w:divBdr>
                                <w:top w:val="none" w:sz="0" w:space="0" w:color="auto"/>
                                <w:left w:val="none" w:sz="0" w:space="0" w:color="auto"/>
                                <w:bottom w:val="none" w:sz="0" w:space="0" w:color="auto"/>
                                <w:right w:val="none" w:sz="0" w:space="0" w:color="auto"/>
                              </w:divBdr>
                            </w:div>
                            <w:div w:id="726732846">
                              <w:marLeft w:val="0"/>
                              <w:marRight w:val="0"/>
                              <w:marTop w:val="0"/>
                              <w:marBottom w:val="0"/>
                              <w:divBdr>
                                <w:top w:val="none" w:sz="0" w:space="0" w:color="auto"/>
                                <w:left w:val="none" w:sz="0" w:space="0" w:color="auto"/>
                                <w:bottom w:val="none" w:sz="0" w:space="0" w:color="auto"/>
                                <w:right w:val="none" w:sz="0" w:space="0" w:color="auto"/>
                              </w:divBdr>
                            </w:div>
                            <w:div w:id="1011032303">
                              <w:marLeft w:val="0"/>
                              <w:marRight w:val="0"/>
                              <w:marTop w:val="0"/>
                              <w:marBottom w:val="0"/>
                              <w:divBdr>
                                <w:top w:val="none" w:sz="0" w:space="0" w:color="auto"/>
                                <w:left w:val="none" w:sz="0" w:space="0" w:color="auto"/>
                                <w:bottom w:val="none" w:sz="0" w:space="0" w:color="auto"/>
                                <w:right w:val="none" w:sz="0" w:space="0" w:color="auto"/>
                              </w:divBdr>
                            </w:div>
                            <w:div w:id="1294019271">
                              <w:marLeft w:val="0"/>
                              <w:marRight w:val="0"/>
                              <w:marTop w:val="0"/>
                              <w:marBottom w:val="0"/>
                              <w:divBdr>
                                <w:top w:val="none" w:sz="0" w:space="0" w:color="auto"/>
                                <w:left w:val="none" w:sz="0" w:space="0" w:color="auto"/>
                                <w:bottom w:val="none" w:sz="0" w:space="0" w:color="auto"/>
                                <w:right w:val="none" w:sz="0" w:space="0" w:color="auto"/>
                              </w:divBdr>
                            </w:div>
                            <w:div w:id="13579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2717">
          <w:marLeft w:val="-150"/>
          <w:marRight w:val="-150"/>
          <w:marTop w:val="0"/>
          <w:marBottom w:val="0"/>
          <w:divBdr>
            <w:top w:val="none" w:sz="0" w:space="0" w:color="auto"/>
            <w:left w:val="none" w:sz="0" w:space="0" w:color="auto"/>
            <w:bottom w:val="none" w:sz="0" w:space="0" w:color="auto"/>
            <w:right w:val="none" w:sz="0" w:space="0" w:color="auto"/>
          </w:divBdr>
          <w:divsChild>
            <w:div w:id="178391075">
              <w:marLeft w:val="0"/>
              <w:marRight w:val="0"/>
              <w:marTop w:val="0"/>
              <w:marBottom w:val="0"/>
              <w:divBdr>
                <w:top w:val="none" w:sz="0" w:space="0" w:color="auto"/>
                <w:left w:val="none" w:sz="0" w:space="0" w:color="auto"/>
                <w:bottom w:val="none" w:sz="0" w:space="0" w:color="auto"/>
                <w:right w:val="none" w:sz="0" w:space="0" w:color="auto"/>
              </w:divBdr>
            </w:div>
          </w:divsChild>
        </w:div>
        <w:div w:id="905646405">
          <w:marLeft w:val="-150"/>
          <w:marRight w:val="-150"/>
          <w:marTop w:val="0"/>
          <w:marBottom w:val="0"/>
          <w:divBdr>
            <w:top w:val="none" w:sz="0" w:space="0" w:color="auto"/>
            <w:left w:val="none" w:sz="0" w:space="0" w:color="auto"/>
            <w:bottom w:val="none" w:sz="0" w:space="0" w:color="auto"/>
            <w:right w:val="none" w:sz="0" w:space="0" w:color="auto"/>
          </w:divBdr>
          <w:divsChild>
            <w:div w:id="163908950">
              <w:marLeft w:val="0"/>
              <w:marRight w:val="0"/>
              <w:marTop w:val="0"/>
              <w:marBottom w:val="0"/>
              <w:divBdr>
                <w:top w:val="none" w:sz="0" w:space="0" w:color="auto"/>
                <w:left w:val="none" w:sz="0" w:space="0" w:color="auto"/>
                <w:bottom w:val="none" w:sz="0" w:space="0" w:color="auto"/>
                <w:right w:val="none" w:sz="0" w:space="0" w:color="auto"/>
              </w:divBdr>
              <w:divsChild>
                <w:div w:id="385226700">
                  <w:marLeft w:val="0"/>
                  <w:marRight w:val="0"/>
                  <w:marTop w:val="0"/>
                  <w:marBottom w:val="0"/>
                  <w:divBdr>
                    <w:top w:val="none" w:sz="0" w:space="0" w:color="auto"/>
                    <w:left w:val="none" w:sz="0" w:space="0" w:color="auto"/>
                    <w:bottom w:val="none" w:sz="0" w:space="0" w:color="auto"/>
                    <w:right w:val="none" w:sz="0" w:space="0" w:color="auto"/>
                  </w:divBdr>
                  <w:divsChild>
                    <w:div w:id="1484004925">
                      <w:marLeft w:val="0"/>
                      <w:marRight w:val="0"/>
                      <w:marTop w:val="0"/>
                      <w:marBottom w:val="0"/>
                      <w:divBdr>
                        <w:top w:val="none" w:sz="0" w:space="0" w:color="auto"/>
                        <w:left w:val="none" w:sz="0" w:space="0" w:color="auto"/>
                        <w:bottom w:val="none" w:sz="0" w:space="0" w:color="auto"/>
                        <w:right w:val="none" w:sz="0" w:space="0" w:color="auto"/>
                      </w:divBdr>
                    </w:div>
                  </w:divsChild>
                </w:div>
                <w:div w:id="789207826">
                  <w:marLeft w:val="0"/>
                  <w:marRight w:val="0"/>
                  <w:marTop w:val="0"/>
                  <w:marBottom w:val="0"/>
                  <w:divBdr>
                    <w:top w:val="none" w:sz="0" w:space="0" w:color="auto"/>
                    <w:left w:val="none" w:sz="0" w:space="0" w:color="auto"/>
                    <w:bottom w:val="none" w:sz="0" w:space="0" w:color="auto"/>
                    <w:right w:val="none" w:sz="0" w:space="0" w:color="auto"/>
                  </w:divBdr>
                  <w:divsChild>
                    <w:div w:id="7361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17437">
      <w:bodyDiv w:val="1"/>
      <w:marLeft w:val="0"/>
      <w:marRight w:val="0"/>
      <w:marTop w:val="0"/>
      <w:marBottom w:val="0"/>
      <w:divBdr>
        <w:top w:val="none" w:sz="0" w:space="0" w:color="auto"/>
        <w:left w:val="none" w:sz="0" w:space="0" w:color="auto"/>
        <w:bottom w:val="none" w:sz="0" w:space="0" w:color="auto"/>
        <w:right w:val="none" w:sz="0" w:space="0" w:color="auto"/>
      </w:divBdr>
    </w:div>
    <w:div w:id="1575165259">
      <w:bodyDiv w:val="1"/>
      <w:marLeft w:val="0"/>
      <w:marRight w:val="0"/>
      <w:marTop w:val="0"/>
      <w:marBottom w:val="0"/>
      <w:divBdr>
        <w:top w:val="none" w:sz="0" w:space="0" w:color="auto"/>
        <w:left w:val="none" w:sz="0" w:space="0" w:color="auto"/>
        <w:bottom w:val="none" w:sz="0" w:space="0" w:color="auto"/>
        <w:right w:val="none" w:sz="0" w:space="0" w:color="auto"/>
      </w:divBdr>
      <w:divsChild>
        <w:div w:id="1672219321">
          <w:marLeft w:val="0"/>
          <w:marRight w:val="0"/>
          <w:marTop w:val="0"/>
          <w:marBottom w:val="0"/>
          <w:divBdr>
            <w:top w:val="none" w:sz="0" w:space="0" w:color="auto"/>
            <w:left w:val="none" w:sz="0" w:space="0" w:color="auto"/>
            <w:bottom w:val="none" w:sz="0" w:space="0" w:color="auto"/>
            <w:right w:val="none" w:sz="0" w:space="0" w:color="auto"/>
          </w:divBdr>
          <w:divsChild>
            <w:div w:id="1745495966">
              <w:marLeft w:val="-360"/>
              <w:marRight w:val="-360"/>
              <w:marTop w:val="0"/>
              <w:marBottom w:val="0"/>
              <w:divBdr>
                <w:top w:val="none" w:sz="0" w:space="0" w:color="auto"/>
                <w:left w:val="none" w:sz="0" w:space="0" w:color="auto"/>
                <w:bottom w:val="none" w:sz="0" w:space="0" w:color="auto"/>
                <w:right w:val="none" w:sz="0" w:space="0" w:color="auto"/>
              </w:divBdr>
              <w:divsChild>
                <w:div w:id="844632585">
                  <w:marLeft w:val="0"/>
                  <w:marRight w:val="0"/>
                  <w:marTop w:val="0"/>
                  <w:marBottom w:val="0"/>
                  <w:divBdr>
                    <w:top w:val="none" w:sz="0" w:space="0" w:color="auto"/>
                    <w:left w:val="none" w:sz="0" w:space="0" w:color="auto"/>
                    <w:bottom w:val="none" w:sz="0" w:space="0" w:color="auto"/>
                    <w:right w:val="none" w:sz="0" w:space="0" w:color="auto"/>
                  </w:divBdr>
                  <w:divsChild>
                    <w:div w:id="2052801829">
                      <w:marLeft w:val="0"/>
                      <w:marRight w:val="0"/>
                      <w:marTop w:val="0"/>
                      <w:marBottom w:val="0"/>
                      <w:divBdr>
                        <w:top w:val="none" w:sz="0" w:space="0" w:color="auto"/>
                        <w:left w:val="none" w:sz="0" w:space="0" w:color="auto"/>
                        <w:bottom w:val="none" w:sz="0" w:space="0" w:color="auto"/>
                        <w:right w:val="none" w:sz="0" w:space="0" w:color="auto"/>
                      </w:divBdr>
                      <w:divsChild>
                        <w:div w:id="964506821">
                          <w:marLeft w:val="0"/>
                          <w:marRight w:val="0"/>
                          <w:marTop w:val="0"/>
                          <w:marBottom w:val="150"/>
                          <w:divBdr>
                            <w:top w:val="none" w:sz="0" w:space="0" w:color="auto"/>
                            <w:left w:val="none" w:sz="0" w:space="0" w:color="auto"/>
                            <w:bottom w:val="none" w:sz="0" w:space="0" w:color="auto"/>
                            <w:right w:val="none" w:sz="0" w:space="0" w:color="auto"/>
                          </w:divBdr>
                          <w:divsChild>
                            <w:div w:id="538250245">
                              <w:marLeft w:val="0"/>
                              <w:marRight w:val="0"/>
                              <w:marTop w:val="0"/>
                              <w:marBottom w:val="0"/>
                              <w:divBdr>
                                <w:top w:val="none" w:sz="0" w:space="0" w:color="auto"/>
                                <w:left w:val="none" w:sz="0" w:space="0" w:color="auto"/>
                                <w:bottom w:val="none" w:sz="0" w:space="0" w:color="auto"/>
                                <w:right w:val="none" w:sz="0" w:space="0" w:color="auto"/>
                              </w:divBdr>
                            </w:div>
                          </w:divsChild>
                        </w:div>
                        <w:div w:id="1082292936">
                          <w:marLeft w:val="0"/>
                          <w:marRight w:val="0"/>
                          <w:marTop w:val="0"/>
                          <w:marBottom w:val="285"/>
                          <w:divBdr>
                            <w:top w:val="none" w:sz="0" w:space="0" w:color="auto"/>
                            <w:left w:val="none" w:sz="0" w:space="0" w:color="auto"/>
                            <w:bottom w:val="none" w:sz="0" w:space="0" w:color="auto"/>
                            <w:right w:val="none" w:sz="0" w:space="0" w:color="auto"/>
                          </w:divBdr>
                          <w:divsChild>
                            <w:div w:id="20552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4715">
          <w:marLeft w:val="0"/>
          <w:marRight w:val="0"/>
          <w:marTop w:val="0"/>
          <w:marBottom w:val="0"/>
          <w:divBdr>
            <w:top w:val="none" w:sz="0" w:space="0" w:color="auto"/>
            <w:left w:val="none" w:sz="0" w:space="0" w:color="auto"/>
            <w:bottom w:val="none" w:sz="0" w:space="0" w:color="auto"/>
            <w:right w:val="none" w:sz="0" w:space="0" w:color="auto"/>
          </w:divBdr>
          <w:divsChild>
            <w:div w:id="64956593">
              <w:marLeft w:val="-360"/>
              <w:marRight w:val="-360"/>
              <w:marTop w:val="0"/>
              <w:marBottom w:val="480"/>
              <w:divBdr>
                <w:top w:val="none" w:sz="0" w:space="0" w:color="auto"/>
                <w:left w:val="none" w:sz="0" w:space="0" w:color="auto"/>
                <w:bottom w:val="none" w:sz="0" w:space="0" w:color="auto"/>
                <w:right w:val="none" w:sz="0" w:space="0" w:color="auto"/>
              </w:divBdr>
              <w:divsChild>
                <w:div w:id="1501003091">
                  <w:marLeft w:val="0"/>
                  <w:marRight w:val="0"/>
                  <w:marTop w:val="0"/>
                  <w:marBottom w:val="0"/>
                  <w:divBdr>
                    <w:top w:val="none" w:sz="0" w:space="0" w:color="auto"/>
                    <w:left w:val="none" w:sz="0" w:space="0" w:color="auto"/>
                    <w:bottom w:val="none" w:sz="0" w:space="0" w:color="auto"/>
                    <w:right w:val="none" w:sz="0" w:space="0" w:color="auto"/>
                  </w:divBdr>
                  <w:divsChild>
                    <w:div w:id="1501188955">
                      <w:marLeft w:val="0"/>
                      <w:marRight w:val="0"/>
                      <w:marTop w:val="0"/>
                      <w:marBottom w:val="0"/>
                      <w:divBdr>
                        <w:top w:val="none" w:sz="0" w:space="0" w:color="auto"/>
                        <w:left w:val="none" w:sz="0" w:space="0" w:color="auto"/>
                        <w:bottom w:val="none" w:sz="0" w:space="0" w:color="auto"/>
                        <w:right w:val="none" w:sz="0" w:space="0" w:color="auto"/>
                      </w:divBdr>
                      <w:divsChild>
                        <w:div w:id="512838230">
                          <w:marLeft w:val="0"/>
                          <w:marRight w:val="0"/>
                          <w:marTop w:val="0"/>
                          <w:marBottom w:val="240"/>
                          <w:divBdr>
                            <w:top w:val="none" w:sz="0" w:space="0" w:color="auto"/>
                            <w:left w:val="none" w:sz="0" w:space="0" w:color="auto"/>
                            <w:bottom w:val="none" w:sz="0" w:space="0" w:color="auto"/>
                            <w:right w:val="none" w:sz="0" w:space="0" w:color="auto"/>
                          </w:divBdr>
                          <w:divsChild>
                            <w:div w:id="1465536725">
                              <w:marLeft w:val="0"/>
                              <w:marRight w:val="0"/>
                              <w:marTop w:val="0"/>
                              <w:marBottom w:val="0"/>
                              <w:divBdr>
                                <w:top w:val="none" w:sz="0" w:space="0" w:color="auto"/>
                                <w:left w:val="none" w:sz="0" w:space="0" w:color="auto"/>
                                <w:bottom w:val="none" w:sz="0" w:space="0" w:color="auto"/>
                                <w:right w:val="none" w:sz="0" w:space="0" w:color="auto"/>
                              </w:divBdr>
                              <w:divsChild>
                                <w:div w:id="15978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2761">
                          <w:marLeft w:val="105"/>
                          <w:marRight w:val="150"/>
                          <w:marTop w:val="0"/>
                          <w:marBottom w:val="0"/>
                          <w:divBdr>
                            <w:top w:val="none" w:sz="0" w:space="0" w:color="auto"/>
                            <w:left w:val="none" w:sz="0" w:space="0" w:color="auto"/>
                            <w:bottom w:val="none" w:sz="0" w:space="0" w:color="auto"/>
                            <w:right w:val="none" w:sz="0" w:space="0" w:color="auto"/>
                          </w:divBdr>
                        </w:div>
                        <w:div w:id="554123414">
                          <w:marLeft w:val="0"/>
                          <w:marRight w:val="0"/>
                          <w:marTop w:val="0"/>
                          <w:marBottom w:val="240"/>
                          <w:divBdr>
                            <w:top w:val="none" w:sz="0" w:space="0" w:color="auto"/>
                            <w:left w:val="none" w:sz="0" w:space="0" w:color="auto"/>
                            <w:bottom w:val="none" w:sz="0" w:space="0" w:color="auto"/>
                            <w:right w:val="none" w:sz="0" w:space="0" w:color="auto"/>
                          </w:divBdr>
                          <w:divsChild>
                            <w:div w:id="5161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90476">
          <w:marLeft w:val="0"/>
          <w:marRight w:val="0"/>
          <w:marTop w:val="0"/>
          <w:marBottom w:val="0"/>
          <w:divBdr>
            <w:top w:val="none" w:sz="0" w:space="0" w:color="auto"/>
            <w:left w:val="none" w:sz="0" w:space="0" w:color="auto"/>
            <w:bottom w:val="none" w:sz="0" w:space="0" w:color="auto"/>
            <w:right w:val="none" w:sz="0" w:space="0" w:color="auto"/>
          </w:divBdr>
          <w:divsChild>
            <w:div w:id="1250457198">
              <w:marLeft w:val="0"/>
              <w:marRight w:val="0"/>
              <w:marTop w:val="0"/>
              <w:marBottom w:val="0"/>
              <w:divBdr>
                <w:top w:val="none" w:sz="0" w:space="0" w:color="auto"/>
                <w:left w:val="none" w:sz="0" w:space="0" w:color="auto"/>
                <w:bottom w:val="none" w:sz="0" w:space="0" w:color="auto"/>
                <w:right w:val="none" w:sz="0" w:space="0" w:color="auto"/>
              </w:divBdr>
              <w:divsChild>
                <w:div w:id="1869684650">
                  <w:marLeft w:val="0"/>
                  <w:marRight w:val="0"/>
                  <w:marTop w:val="0"/>
                  <w:marBottom w:val="0"/>
                  <w:divBdr>
                    <w:top w:val="none" w:sz="0" w:space="0" w:color="auto"/>
                    <w:left w:val="none" w:sz="0" w:space="0" w:color="auto"/>
                    <w:bottom w:val="none" w:sz="0" w:space="0" w:color="auto"/>
                    <w:right w:val="none" w:sz="0" w:space="0" w:color="auto"/>
                  </w:divBdr>
                  <w:divsChild>
                    <w:div w:id="1978342521">
                      <w:marLeft w:val="0"/>
                      <w:marRight w:val="0"/>
                      <w:marTop w:val="0"/>
                      <w:marBottom w:val="0"/>
                      <w:divBdr>
                        <w:top w:val="none" w:sz="0" w:space="0" w:color="auto"/>
                        <w:left w:val="none" w:sz="0" w:space="0" w:color="auto"/>
                        <w:bottom w:val="none" w:sz="0" w:space="0" w:color="auto"/>
                        <w:right w:val="none" w:sz="0" w:space="0" w:color="auto"/>
                      </w:divBdr>
                      <w:divsChild>
                        <w:div w:id="457188768">
                          <w:marLeft w:val="0"/>
                          <w:marRight w:val="0"/>
                          <w:marTop w:val="0"/>
                          <w:marBottom w:val="390"/>
                          <w:divBdr>
                            <w:top w:val="none" w:sz="0" w:space="0" w:color="auto"/>
                            <w:left w:val="none" w:sz="0" w:space="0" w:color="auto"/>
                            <w:bottom w:val="none" w:sz="0" w:space="0" w:color="auto"/>
                            <w:right w:val="none" w:sz="0" w:space="0" w:color="auto"/>
                          </w:divBdr>
                          <w:divsChild>
                            <w:div w:id="861935952">
                              <w:marLeft w:val="0"/>
                              <w:marRight w:val="0"/>
                              <w:marTop w:val="0"/>
                              <w:marBottom w:val="0"/>
                              <w:divBdr>
                                <w:top w:val="none" w:sz="0" w:space="0" w:color="auto"/>
                                <w:left w:val="none" w:sz="0" w:space="0" w:color="auto"/>
                                <w:bottom w:val="none" w:sz="0" w:space="0" w:color="auto"/>
                                <w:right w:val="none" w:sz="0" w:space="0" w:color="auto"/>
                              </w:divBdr>
                            </w:div>
                          </w:divsChild>
                        </w:div>
                        <w:div w:id="934829446">
                          <w:marLeft w:val="-360"/>
                          <w:marRight w:val="-360"/>
                          <w:marTop w:val="0"/>
                          <w:marBottom w:val="0"/>
                          <w:divBdr>
                            <w:top w:val="none" w:sz="0" w:space="0" w:color="auto"/>
                            <w:left w:val="none" w:sz="0" w:space="0" w:color="auto"/>
                            <w:bottom w:val="none" w:sz="0" w:space="0" w:color="auto"/>
                            <w:right w:val="none" w:sz="0" w:space="0" w:color="auto"/>
                          </w:divBdr>
                          <w:divsChild>
                            <w:div w:id="1009020897">
                              <w:marLeft w:val="0"/>
                              <w:marRight w:val="0"/>
                              <w:marTop w:val="0"/>
                              <w:marBottom w:val="0"/>
                              <w:divBdr>
                                <w:top w:val="none" w:sz="0" w:space="0" w:color="auto"/>
                                <w:left w:val="none" w:sz="0" w:space="0" w:color="auto"/>
                                <w:bottom w:val="none" w:sz="0" w:space="0" w:color="auto"/>
                                <w:right w:val="none" w:sz="0" w:space="0" w:color="auto"/>
                              </w:divBdr>
                              <w:divsChild>
                                <w:div w:id="199628283">
                                  <w:marLeft w:val="0"/>
                                  <w:marRight w:val="0"/>
                                  <w:marTop w:val="0"/>
                                  <w:marBottom w:val="0"/>
                                  <w:divBdr>
                                    <w:top w:val="none" w:sz="0" w:space="0" w:color="auto"/>
                                    <w:left w:val="none" w:sz="0" w:space="0" w:color="auto"/>
                                    <w:bottom w:val="none" w:sz="0" w:space="0" w:color="auto"/>
                                    <w:right w:val="none" w:sz="0" w:space="0" w:color="auto"/>
                                  </w:divBdr>
                                  <w:divsChild>
                                    <w:div w:id="56439872">
                                      <w:marLeft w:val="0"/>
                                      <w:marRight w:val="0"/>
                                      <w:marTop w:val="0"/>
                                      <w:marBottom w:val="0"/>
                                      <w:divBdr>
                                        <w:top w:val="none" w:sz="0" w:space="0" w:color="auto"/>
                                        <w:left w:val="none" w:sz="0" w:space="0" w:color="auto"/>
                                        <w:bottom w:val="none" w:sz="0" w:space="0" w:color="auto"/>
                                        <w:right w:val="none" w:sz="0" w:space="0" w:color="auto"/>
                                      </w:divBdr>
                                      <w:divsChild>
                                        <w:div w:id="1539968568">
                                          <w:marLeft w:val="0"/>
                                          <w:marRight w:val="0"/>
                                          <w:marTop w:val="0"/>
                                          <w:marBottom w:val="0"/>
                                          <w:divBdr>
                                            <w:top w:val="none" w:sz="0" w:space="0" w:color="auto"/>
                                            <w:left w:val="none" w:sz="0" w:space="0" w:color="auto"/>
                                            <w:bottom w:val="none" w:sz="0" w:space="0" w:color="auto"/>
                                            <w:right w:val="none" w:sz="0" w:space="0" w:color="auto"/>
                                          </w:divBdr>
                                          <w:divsChild>
                                            <w:div w:id="2103647276">
                                              <w:marLeft w:val="0"/>
                                              <w:marRight w:val="0"/>
                                              <w:marTop w:val="0"/>
                                              <w:marBottom w:val="315"/>
                                              <w:divBdr>
                                                <w:top w:val="none" w:sz="0" w:space="0" w:color="auto"/>
                                                <w:left w:val="none" w:sz="0" w:space="0" w:color="auto"/>
                                                <w:bottom w:val="none" w:sz="0" w:space="0" w:color="auto"/>
                                                <w:right w:val="none" w:sz="0" w:space="0" w:color="auto"/>
                                              </w:divBdr>
                                              <w:divsChild>
                                                <w:div w:id="155193837">
                                                  <w:marLeft w:val="0"/>
                                                  <w:marRight w:val="0"/>
                                                  <w:marTop w:val="0"/>
                                                  <w:marBottom w:val="0"/>
                                                  <w:divBdr>
                                                    <w:top w:val="none" w:sz="0" w:space="0" w:color="auto"/>
                                                    <w:left w:val="none" w:sz="0" w:space="0" w:color="auto"/>
                                                    <w:bottom w:val="none" w:sz="0" w:space="0" w:color="auto"/>
                                                    <w:right w:val="none" w:sz="0" w:space="0" w:color="auto"/>
                                                  </w:divBdr>
                                                </w:div>
                                                <w:div w:id="12335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239046">
      <w:bodyDiv w:val="1"/>
      <w:marLeft w:val="0"/>
      <w:marRight w:val="0"/>
      <w:marTop w:val="0"/>
      <w:marBottom w:val="0"/>
      <w:divBdr>
        <w:top w:val="none" w:sz="0" w:space="0" w:color="auto"/>
        <w:left w:val="none" w:sz="0" w:space="0" w:color="auto"/>
        <w:bottom w:val="none" w:sz="0" w:space="0" w:color="auto"/>
        <w:right w:val="none" w:sz="0" w:space="0" w:color="auto"/>
      </w:divBdr>
      <w:divsChild>
        <w:div w:id="85000821">
          <w:marLeft w:val="-150"/>
          <w:marRight w:val="-150"/>
          <w:marTop w:val="0"/>
          <w:marBottom w:val="0"/>
          <w:divBdr>
            <w:top w:val="none" w:sz="0" w:space="0" w:color="auto"/>
            <w:left w:val="none" w:sz="0" w:space="0" w:color="auto"/>
            <w:bottom w:val="none" w:sz="0" w:space="0" w:color="auto"/>
            <w:right w:val="none" w:sz="0" w:space="0" w:color="auto"/>
          </w:divBdr>
          <w:divsChild>
            <w:div w:id="213666781">
              <w:marLeft w:val="0"/>
              <w:marRight w:val="0"/>
              <w:marTop w:val="0"/>
              <w:marBottom w:val="0"/>
              <w:divBdr>
                <w:top w:val="none" w:sz="0" w:space="0" w:color="auto"/>
                <w:left w:val="none" w:sz="0" w:space="0" w:color="auto"/>
                <w:bottom w:val="none" w:sz="0" w:space="0" w:color="auto"/>
                <w:right w:val="none" w:sz="0" w:space="0" w:color="auto"/>
              </w:divBdr>
              <w:divsChild>
                <w:div w:id="305666604">
                  <w:marLeft w:val="0"/>
                  <w:marRight w:val="0"/>
                  <w:marTop w:val="0"/>
                  <w:marBottom w:val="0"/>
                  <w:divBdr>
                    <w:top w:val="none" w:sz="0" w:space="0" w:color="auto"/>
                    <w:left w:val="none" w:sz="0" w:space="0" w:color="auto"/>
                    <w:bottom w:val="none" w:sz="0" w:space="0" w:color="auto"/>
                    <w:right w:val="none" w:sz="0" w:space="0" w:color="auto"/>
                  </w:divBdr>
                  <w:divsChild>
                    <w:div w:id="1071542597">
                      <w:marLeft w:val="0"/>
                      <w:marRight w:val="0"/>
                      <w:marTop w:val="0"/>
                      <w:marBottom w:val="450"/>
                      <w:divBdr>
                        <w:top w:val="none" w:sz="0" w:space="0" w:color="auto"/>
                        <w:left w:val="none" w:sz="0" w:space="0" w:color="auto"/>
                        <w:bottom w:val="none" w:sz="0" w:space="0" w:color="auto"/>
                        <w:right w:val="none" w:sz="0" w:space="0" w:color="auto"/>
                      </w:divBdr>
                    </w:div>
                    <w:div w:id="1189443797">
                      <w:marLeft w:val="0"/>
                      <w:marRight w:val="0"/>
                      <w:marTop w:val="0"/>
                      <w:marBottom w:val="0"/>
                      <w:divBdr>
                        <w:top w:val="none" w:sz="0" w:space="0" w:color="auto"/>
                        <w:left w:val="none" w:sz="0" w:space="0" w:color="auto"/>
                        <w:bottom w:val="none" w:sz="0" w:space="0" w:color="auto"/>
                        <w:right w:val="none" w:sz="0" w:space="0" w:color="auto"/>
                      </w:divBdr>
                      <w:divsChild>
                        <w:div w:id="1849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20841">
              <w:marLeft w:val="0"/>
              <w:marRight w:val="0"/>
              <w:marTop w:val="0"/>
              <w:marBottom w:val="0"/>
              <w:divBdr>
                <w:top w:val="none" w:sz="0" w:space="0" w:color="auto"/>
                <w:left w:val="none" w:sz="0" w:space="0" w:color="auto"/>
                <w:bottom w:val="none" w:sz="0" w:space="0" w:color="auto"/>
                <w:right w:val="none" w:sz="0" w:space="0" w:color="auto"/>
              </w:divBdr>
              <w:divsChild>
                <w:div w:id="1017659592">
                  <w:marLeft w:val="0"/>
                  <w:marRight w:val="0"/>
                  <w:marTop w:val="0"/>
                  <w:marBottom w:val="0"/>
                  <w:divBdr>
                    <w:top w:val="none" w:sz="0" w:space="0" w:color="auto"/>
                    <w:left w:val="none" w:sz="0" w:space="0" w:color="auto"/>
                    <w:bottom w:val="none" w:sz="0" w:space="0" w:color="auto"/>
                    <w:right w:val="none" w:sz="0" w:space="0" w:color="auto"/>
                  </w:divBdr>
                  <w:divsChild>
                    <w:div w:id="3315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0461">
          <w:marLeft w:val="-150"/>
          <w:marRight w:val="-150"/>
          <w:marTop w:val="0"/>
          <w:marBottom w:val="0"/>
          <w:divBdr>
            <w:top w:val="none" w:sz="0" w:space="0" w:color="auto"/>
            <w:left w:val="none" w:sz="0" w:space="0" w:color="auto"/>
            <w:bottom w:val="none" w:sz="0" w:space="0" w:color="auto"/>
            <w:right w:val="none" w:sz="0" w:space="0" w:color="auto"/>
          </w:divBdr>
        </w:div>
      </w:divsChild>
    </w:div>
    <w:div w:id="1575628015">
      <w:bodyDiv w:val="1"/>
      <w:marLeft w:val="0"/>
      <w:marRight w:val="0"/>
      <w:marTop w:val="0"/>
      <w:marBottom w:val="0"/>
      <w:divBdr>
        <w:top w:val="none" w:sz="0" w:space="0" w:color="auto"/>
        <w:left w:val="none" w:sz="0" w:space="0" w:color="auto"/>
        <w:bottom w:val="none" w:sz="0" w:space="0" w:color="auto"/>
        <w:right w:val="none" w:sz="0" w:space="0" w:color="auto"/>
      </w:divBdr>
      <w:divsChild>
        <w:div w:id="452284166">
          <w:marLeft w:val="-225"/>
          <w:marRight w:val="-225"/>
          <w:marTop w:val="0"/>
          <w:marBottom w:val="0"/>
          <w:divBdr>
            <w:top w:val="none" w:sz="0" w:space="0" w:color="auto"/>
            <w:left w:val="none" w:sz="0" w:space="0" w:color="auto"/>
            <w:bottom w:val="none" w:sz="0" w:space="0" w:color="auto"/>
            <w:right w:val="none" w:sz="0" w:space="0" w:color="auto"/>
          </w:divBdr>
        </w:div>
        <w:div w:id="521865422">
          <w:marLeft w:val="-225"/>
          <w:marRight w:val="-225"/>
          <w:marTop w:val="0"/>
          <w:marBottom w:val="0"/>
          <w:divBdr>
            <w:top w:val="none" w:sz="0" w:space="0" w:color="auto"/>
            <w:left w:val="none" w:sz="0" w:space="0" w:color="auto"/>
            <w:bottom w:val="none" w:sz="0" w:space="0" w:color="auto"/>
            <w:right w:val="none" w:sz="0" w:space="0" w:color="auto"/>
          </w:divBdr>
          <w:divsChild>
            <w:div w:id="1191724965">
              <w:marLeft w:val="0"/>
              <w:marRight w:val="0"/>
              <w:marTop w:val="0"/>
              <w:marBottom w:val="0"/>
              <w:divBdr>
                <w:top w:val="none" w:sz="0" w:space="0" w:color="auto"/>
                <w:left w:val="none" w:sz="0" w:space="0" w:color="auto"/>
                <w:bottom w:val="none" w:sz="0" w:space="0" w:color="auto"/>
                <w:right w:val="none" w:sz="0" w:space="0" w:color="auto"/>
              </w:divBdr>
              <w:divsChild>
                <w:div w:id="114566365">
                  <w:marLeft w:val="0"/>
                  <w:marRight w:val="0"/>
                  <w:marTop w:val="0"/>
                  <w:marBottom w:val="0"/>
                  <w:divBdr>
                    <w:top w:val="none" w:sz="0" w:space="0" w:color="auto"/>
                    <w:left w:val="none" w:sz="0" w:space="0" w:color="auto"/>
                    <w:bottom w:val="none" w:sz="0" w:space="0" w:color="auto"/>
                    <w:right w:val="none" w:sz="0" w:space="0" w:color="auto"/>
                  </w:divBdr>
                </w:div>
                <w:div w:id="689377289">
                  <w:marLeft w:val="0"/>
                  <w:marRight w:val="0"/>
                  <w:marTop w:val="0"/>
                  <w:marBottom w:val="0"/>
                  <w:divBdr>
                    <w:top w:val="none" w:sz="0" w:space="0" w:color="auto"/>
                    <w:left w:val="none" w:sz="0" w:space="0" w:color="auto"/>
                    <w:bottom w:val="none" w:sz="0" w:space="0" w:color="auto"/>
                    <w:right w:val="none" w:sz="0" w:space="0" w:color="auto"/>
                  </w:divBdr>
                </w:div>
                <w:div w:id="739064546">
                  <w:marLeft w:val="0"/>
                  <w:marRight w:val="0"/>
                  <w:marTop w:val="0"/>
                  <w:marBottom w:val="0"/>
                  <w:divBdr>
                    <w:top w:val="none" w:sz="0" w:space="0" w:color="auto"/>
                    <w:left w:val="none" w:sz="0" w:space="0" w:color="auto"/>
                    <w:bottom w:val="none" w:sz="0" w:space="0" w:color="auto"/>
                    <w:right w:val="none" w:sz="0" w:space="0" w:color="auto"/>
                  </w:divBdr>
                </w:div>
                <w:div w:id="1226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1228">
      <w:bodyDiv w:val="1"/>
      <w:marLeft w:val="0"/>
      <w:marRight w:val="0"/>
      <w:marTop w:val="0"/>
      <w:marBottom w:val="0"/>
      <w:divBdr>
        <w:top w:val="none" w:sz="0" w:space="0" w:color="auto"/>
        <w:left w:val="none" w:sz="0" w:space="0" w:color="auto"/>
        <w:bottom w:val="none" w:sz="0" w:space="0" w:color="auto"/>
        <w:right w:val="none" w:sz="0" w:space="0" w:color="auto"/>
      </w:divBdr>
      <w:divsChild>
        <w:div w:id="487475386">
          <w:marLeft w:val="0"/>
          <w:marRight w:val="0"/>
          <w:marTop w:val="0"/>
          <w:marBottom w:val="0"/>
          <w:divBdr>
            <w:top w:val="none" w:sz="0" w:space="0" w:color="auto"/>
            <w:left w:val="none" w:sz="0" w:space="0" w:color="auto"/>
            <w:bottom w:val="none" w:sz="0" w:space="0" w:color="auto"/>
            <w:right w:val="none" w:sz="0" w:space="0" w:color="auto"/>
          </w:divBdr>
          <w:divsChild>
            <w:div w:id="1304386971">
              <w:marLeft w:val="0"/>
              <w:marRight w:val="0"/>
              <w:marTop w:val="0"/>
              <w:marBottom w:val="0"/>
              <w:divBdr>
                <w:top w:val="none" w:sz="0" w:space="0" w:color="auto"/>
                <w:left w:val="none" w:sz="0" w:space="0" w:color="auto"/>
                <w:bottom w:val="none" w:sz="0" w:space="0" w:color="auto"/>
                <w:right w:val="none" w:sz="0" w:space="0" w:color="auto"/>
              </w:divBdr>
              <w:divsChild>
                <w:div w:id="134489179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031107691">
          <w:marLeft w:val="0"/>
          <w:marRight w:val="0"/>
          <w:marTop w:val="0"/>
          <w:marBottom w:val="0"/>
          <w:divBdr>
            <w:top w:val="none" w:sz="0" w:space="0" w:color="auto"/>
            <w:left w:val="none" w:sz="0" w:space="0" w:color="auto"/>
            <w:bottom w:val="none" w:sz="0" w:space="0" w:color="auto"/>
            <w:right w:val="none" w:sz="0" w:space="0" w:color="auto"/>
          </w:divBdr>
          <w:divsChild>
            <w:div w:id="496270189">
              <w:marLeft w:val="6000"/>
              <w:marRight w:val="3000"/>
              <w:marTop w:val="0"/>
              <w:marBottom w:val="300"/>
              <w:divBdr>
                <w:top w:val="none" w:sz="0" w:space="0" w:color="auto"/>
                <w:left w:val="none" w:sz="0" w:space="0" w:color="auto"/>
                <w:bottom w:val="none" w:sz="0" w:space="0" w:color="auto"/>
                <w:right w:val="none" w:sz="0" w:space="0" w:color="auto"/>
              </w:divBdr>
            </w:div>
            <w:div w:id="1102802683">
              <w:marLeft w:val="6000"/>
              <w:marRight w:val="3000"/>
              <w:marTop w:val="0"/>
              <w:marBottom w:val="0"/>
              <w:divBdr>
                <w:top w:val="single" w:sz="12" w:space="0" w:color="DC322F"/>
                <w:left w:val="single" w:sz="12" w:space="0" w:color="DC322F"/>
                <w:bottom w:val="single" w:sz="12" w:space="0" w:color="DC322F"/>
                <w:right w:val="single" w:sz="12" w:space="0" w:color="DC322F"/>
              </w:divBdr>
            </w:div>
            <w:div w:id="1319265441">
              <w:marLeft w:val="0"/>
              <w:marRight w:val="0"/>
              <w:marTop w:val="0"/>
              <w:marBottom w:val="0"/>
              <w:divBdr>
                <w:top w:val="single" w:sz="12" w:space="0" w:color="DC322F"/>
                <w:left w:val="none" w:sz="0" w:space="0" w:color="auto"/>
                <w:bottom w:val="none" w:sz="0" w:space="0" w:color="auto"/>
                <w:right w:val="none" w:sz="0" w:space="0" w:color="auto"/>
              </w:divBdr>
            </w:div>
            <w:div w:id="1567228800">
              <w:marLeft w:val="0"/>
              <w:marRight w:val="0"/>
              <w:marTop w:val="0"/>
              <w:marBottom w:val="0"/>
              <w:divBdr>
                <w:top w:val="none" w:sz="0" w:space="0" w:color="auto"/>
                <w:left w:val="none" w:sz="0" w:space="0" w:color="auto"/>
                <w:bottom w:val="none" w:sz="0" w:space="0" w:color="auto"/>
                <w:right w:val="none" w:sz="0" w:space="0" w:color="auto"/>
              </w:divBdr>
              <w:divsChild>
                <w:div w:id="5478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9228">
      <w:bodyDiv w:val="1"/>
      <w:marLeft w:val="0"/>
      <w:marRight w:val="0"/>
      <w:marTop w:val="0"/>
      <w:marBottom w:val="0"/>
      <w:divBdr>
        <w:top w:val="none" w:sz="0" w:space="0" w:color="auto"/>
        <w:left w:val="none" w:sz="0" w:space="0" w:color="auto"/>
        <w:bottom w:val="none" w:sz="0" w:space="0" w:color="auto"/>
        <w:right w:val="none" w:sz="0" w:space="0" w:color="auto"/>
      </w:divBdr>
    </w:div>
    <w:div w:id="1577059144">
      <w:bodyDiv w:val="1"/>
      <w:marLeft w:val="0"/>
      <w:marRight w:val="0"/>
      <w:marTop w:val="0"/>
      <w:marBottom w:val="0"/>
      <w:divBdr>
        <w:top w:val="none" w:sz="0" w:space="0" w:color="auto"/>
        <w:left w:val="none" w:sz="0" w:space="0" w:color="auto"/>
        <w:bottom w:val="none" w:sz="0" w:space="0" w:color="auto"/>
        <w:right w:val="none" w:sz="0" w:space="0" w:color="auto"/>
      </w:divBdr>
      <w:divsChild>
        <w:div w:id="1322152554">
          <w:marLeft w:val="-150"/>
          <w:marRight w:val="-150"/>
          <w:marTop w:val="0"/>
          <w:marBottom w:val="0"/>
          <w:divBdr>
            <w:top w:val="none" w:sz="0" w:space="0" w:color="auto"/>
            <w:left w:val="none" w:sz="0" w:space="0" w:color="auto"/>
            <w:bottom w:val="none" w:sz="0" w:space="0" w:color="auto"/>
            <w:right w:val="none" w:sz="0" w:space="0" w:color="auto"/>
          </w:divBdr>
          <w:divsChild>
            <w:div w:id="921371236">
              <w:marLeft w:val="0"/>
              <w:marRight w:val="0"/>
              <w:marTop w:val="0"/>
              <w:marBottom w:val="0"/>
              <w:divBdr>
                <w:top w:val="none" w:sz="0" w:space="0" w:color="auto"/>
                <w:left w:val="none" w:sz="0" w:space="0" w:color="auto"/>
                <w:bottom w:val="none" w:sz="0" w:space="0" w:color="auto"/>
                <w:right w:val="none" w:sz="0" w:space="0" w:color="auto"/>
              </w:divBdr>
              <w:divsChild>
                <w:div w:id="1574925957">
                  <w:marLeft w:val="0"/>
                  <w:marRight w:val="0"/>
                  <w:marTop w:val="0"/>
                  <w:marBottom w:val="0"/>
                  <w:divBdr>
                    <w:top w:val="none" w:sz="0" w:space="0" w:color="auto"/>
                    <w:left w:val="none" w:sz="0" w:space="0" w:color="auto"/>
                    <w:bottom w:val="none" w:sz="0" w:space="0" w:color="auto"/>
                    <w:right w:val="none" w:sz="0" w:space="0" w:color="auto"/>
                  </w:divBdr>
                  <w:divsChild>
                    <w:div w:id="1081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28114">
      <w:bodyDiv w:val="1"/>
      <w:marLeft w:val="0"/>
      <w:marRight w:val="0"/>
      <w:marTop w:val="0"/>
      <w:marBottom w:val="0"/>
      <w:divBdr>
        <w:top w:val="none" w:sz="0" w:space="0" w:color="auto"/>
        <w:left w:val="none" w:sz="0" w:space="0" w:color="auto"/>
        <w:bottom w:val="none" w:sz="0" w:space="0" w:color="auto"/>
        <w:right w:val="none" w:sz="0" w:space="0" w:color="auto"/>
      </w:divBdr>
    </w:div>
    <w:div w:id="1577398826">
      <w:bodyDiv w:val="1"/>
      <w:marLeft w:val="0"/>
      <w:marRight w:val="0"/>
      <w:marTop w:val="0"/>
      <w:marBottom w:val="0"/>
      <w:divBdr>
        <w:top w:val="none" w:sz="0" w:space="0" w:color="auto"/>
        <w:left w:val="none" w:sz="0" w:space="0" w:color="auto"/>
        <w:bottom w:val="none" w:sz="0" w:space="0" w:color="auto"/>
        <w:right w:val="none" w:sz="0" w:space="0" w:color="auto"/>
      </w:divBdr>
      <w:divsChild>
        <w:div w:id="650867546">
          <w:marLeft w:val="-225"/>
          <w:marRight w:val="-225"/>
          <w:marTop w:val="0"/>
          <w:marBottom w:val="0"/>
          <w:divBdr>
            <w:top w:val="none" w:sz="0" w:space="0" w:color="auto"/>
            <w:left w:val="none" w:sz="0" w:space="0" w:color="auto"/>
            <w:bottom w:val="none" w:sz="0" w:space="0" w:color="auto"/>
            <w:right w:val="none" w:sz="0" w:space="0" w:color="auto"/>
          </w:divBdr>
          <w:divsChild>
            <w:div w:id="1855998562">
              <w:marLeft w:val="0"/>
              <w:marRight w:val="0"/>
              <w:marTop w:val="0"/>
              <w:marBottom w:val="0"/>
              <w:divBdr>
                <w:top w:val="none" w:sz="0" w:space="0" w:color="auto"/>
                <w:left w:val="none" w:sz="0" w:space="0" w:color="auto"/>
                <w:bottom w:val="none" w:sz="0" w:space="0" w:color="auto"/>
                <w:right w:val="none" w:sz="0" w:space="0" w:color="auto"/>
              </w:divBdr>
              <w:divsChild>
                <w:div w:id="22249060">
                  <w:marLeft w:val="0"/>
                  <w:marRight w:val="0"/>
                  <w:marTop w:val="0"/>
                  <w:marBottom w:val="0"/>
                  <w:divBdr>
                    <w:top w:val="none" w:sz="0" w:space="0" w:color="auto"/>
                    <w:left w:val="none" w:sz="0" w:space="0" w:color="auto"/>
                    <w:bottom w:val="none" w:sz="0" w:space="0" w:color="auto"/>
                    <w:right w:val="none" w:sz="0" w:space="0" w:color="auto"/>
                  </w:divBdr>
                </w:div>
                <w:div w:id="951866577">
                  <w:marLeft w:val="0"/>
                  <w:marRight w:val="0"/>
                  <w:marTop w:val="0"/>
                  <w:marBottom w:val="0"/>
                  <w:divBdr>
                    <w:top w:val="none" w:sz="0" w:space="0" w:color="auto"/>
                    <w:left w:val="none" w:sz="0" w:space="0" w:color="auto"/>
                    <w:bottom w:val="none" w:sz="0" w:space="0" w:color="auto"/>
                    <w:right w:val="none" w:sz="0" w:space="0" w:color="auto"/>
                  </w:divBdr>
                </w:div>
                <w:div w:id="19360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17724">
          <w:marLeft w:val="-225"/>
          <w:marRight w:val="-225"/>
          <w:marTop w:val="0"/>
          <w:marBottom w:val="0"/>
          <w:divBdr>
            <w:top w:val="none" w:sz="0" w:space="0" w:color="auto"/>
            <w:left w:val="none" w:sz="0" w:space="0" w:color="auto"/>
            <w:bottom w:val="none" w:sz="0" w:space="0" w:color="auto"/>
            <w:right w:val="none" w:sz="0" w:space="0" w:color="auto"/>
          </w:divBdr>
        </w:div>
      </w:divsChild>
    </w:div>
    <w:div w:id="1578175597">
      <w:bodyDiv w:val="1"/>
      <w:marLeft w:val="0"/>
      <w:marRight w:val="0"/>
      <w:marTop w:val="0"/>
      <w:marBottom w:val="0"/>
      <w:divBdr>
        <w:top w:val="none" w:sz="0" w:space="0" w:color="auto"/>
        <w:left w:val="none" w:sz="0" w:space="0" w:color="auto"/>
        <w:bottom w:val="none" w:sz="0" w:space="0" w:color="auto"/>
        <w:right w:val="none" w:sz="0" w:space="0" w:color="auto"/>
      </w:divBdr>
    </w:div>
    <w:div w:id="1578441257">
      <w:bodyDiv w:val="1"/>
      <w:marLeft w:val="0"/>
      <w:marRight w:val="0"/>
      <w:marTop w:val="0"/>
      <w:marBottom w:val="0"/>
      <w:divBdr>
        <w:top w:val="none" w:sz="0" w:space="0" w:color="auto"/>
        <w:left w:val="none" w:sz="0" w:space="0" w:color="auto"/>
        <w:bottom w:val="none" w:sz="0" w:space="0" w:color="auto"/>
        <w:right w:val="none" w:sz="0" w:space="0" w:color="auto"/>
      </w:divBdr>
      <w:divsChild>
        <w:div w:id="13769806">
          <w:marLeft w:val="-150"/>
          <w:marRight w:val="-150"/>
          <w:marTop w:val="0"/>
          <w:marBottom w:val="0"/>
          <w:divBdr>
            <w:top w:val="none" w:sz="0" w:space="0" w:color="auto"/>
            <w:left w:val="none" w:sz="0" w:space="0" w:color="auto"/>
            <w:bottom w:val="none" w:sz="0" w:space="0" w:color="auto"/>
            <w:right w:val="none" w:sz="0" w:space="0" w:color="auto"/>
          </w:divBdr>
          <w:divsChild>
            <w:div w:id="539560267">
              <w:marLeft w:val="0"/>
              <w:marRight w:val="0"/>
              <w:marTop w:val="0"/>
              <w:marBottom w:val="0"/>
              <w:divBdr>
                <w:top w:val="none" w:sz="0" w:space="0" w:color="auto"/>
                <w:left w:val="none" w:sz="0" w:space="0" w:color="auto"/>
                <w:bottom w:val="none" w:sz="0" w:space="0" w:color="auto"/>
                <w:right w:val="none" w:sz="0" w:space="0" w:color="auto"/>
              </w:divBdr>
              <w:divsChild>
                <w:div w:id="959147760">
                  <w:marLeft w:val="0"/>
                  <w:marRight w:val="0"/>
                  <w:marTop w:val="0"/>
                  <w:marBottom w:val="0"/>
                  <w:divBdr>
                    <w:top w:val="none" w:sz="0" w:space="0" w:color="auto"/>
                    <w:left w:val="none" w:sz="0" w:space="0" w:color="auto"/>
                    <w:bottom w:val="none" w:sz="0" w:space="0" w:color="auto"/>
                    <w:right w:val="none" w:sz="0" w:space="0" w:color="auto"/>
                  </w:divBdr>
                  <w:divsChild>
                    <w:div w:id="765732026">
                      <w:marLeft w:val="0"/>
                      <w:marRight w:val="0"/>
                      <w:marTop w:val="0"/>
                      <w:marBottom w:val="0"/>
                      <w:divBdr>
                        <w:top w:val="none" w:sz="0" w:space="0" w:color="auto"/>
                        <w:left w:val="none" w:sz="0" w:space="0" w:color="auto"/>
                        <w:bottom w:val="none" w:sz="0" w:space="0" w:color="auto"/>
                        <w:right w:val="none" w:sz="0" w:space="0" w:color="auto"/>
                      </w:divBdr>
                    </w:div>
                    <w:div w:id="15187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29674">
              <w:marLeft w:val="0"/>
              <w:marRight w:val="0"/>
              <w:marTop w:val="0"/>
              <w:marBottom w:val="0"/>
              <w:divBdr>
                <w:top w:val="none" w:sz="0" w:space="0" w:color="auto"/>
                <w:left w:val="none" w:sz="0" w:space="0" w:color="auto"/>
                <w:bottom w:val="none" w:sz="0" w:space="0" w:color="auto"/>
                <w:right w:val="none" w:sz="0" w:space="0" w:color="auto"/>
              </w:divBdr>
              <w:divsChild>
                <w:div w:id="101536081">
                  <w:marLeft w:val="0"/>
                  <w:marRight w:val="0"/>
                  <w:marTop w:val="0"/>
                  <w:marBottom w:val="0"/>
                  <w:divBdr>
                    <w:top w:val="none" w:sz="0" w:space="0" w:color="auto"/>
                    <w:left w:val="none" w:sz="0" w:space="0" w:color="auto"/>
                    <w:bottom w:val="none" w:sz="0" w:space="0" w:color="auto"/>
                    <w:right w:val="none" w:sz="0" w:space="0" w:color="auto"/>
                  </w:divBdr>
                  <w:divsChild>
                    <w:div w:id="282080190">
                      <w:marLeft w:val="0"/>
                      <w:marRight w:val="0"/>
                      <w:marTop w:val="0"/>
                      <w:marBottom w:val="0"/>
                      <w:divBdr>
                        <w:top w:val="none" w:sz="0" w:space="0" w:color="auto"/>
                        <w:left w:val="none" w:sz="0" w:space="0" w:color="auto"/>
                        <w:bottom w:val="none" w:sz="0" w:space="0" w:color="auto"/>
                        <w:right w:val="none" w:sz="0" w:space="0" w:color="auto"/>
                      </w:divBdr>
                    </w:div>
                    <w:div w:id="8291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7085">
          <w:marLeft w:val="-150"/>
          <w:marRight w:val="-150"/>
          <w:marTop w:val="0"/>
          <w:marBottom w:val="0"/>
          <w:divBdr>
            <w:top w:val="none" w:sz="0" w:space="0" w:color="auto"/>
            <w:left w:val="none" w:sz="0" w:space="0" w:color="auto"/>
            <w:bottom w:val="none" w:sz="0" w:space="0" w:color="auto"/>
            <w:right w:val="none" w:sz="0" w:space="0" w:color="auto"/>
          </w:divBdr>
          <w:divsChild>
            <w:div w:id="122431789">
              <w:marLeft w:val="0"/>
              <w:marRight w:val="0"/>
              <w:marTop w:val="0"/>
              <w:marBottom w:val="0"/>
              <w:divBdr>
                <w:top w:val="none" w:sz="0" w:space="0" w:color="auto"/>
                <w:left w:val="none" w:sz="0" w:space="0" w:color="auto"/>
                <w:bottom w:val="none" w:sz="0" w:space="0" w:color="auto"/>
                <w:right w:val="none" w:sz="0" w:space="0" w:color="auto"/>
              </w:divBdr>
              <w:divsChild>
                <w:div w:id="362874380">
                  <w:marLeft w:val="0"/>
                  <w:marRight w:val="0"/>
                  <w:marTop w:val="0"/>
                  <w:marBottom w:val="0"/>
                  <w:divBdr>
                    <w:top w:val="none" w:sz="0" w:space="0" w:color="auto"/>
                    <w:left w:val="none" w:sz="0" w:space="0" w:color="auto"/>
                    <w:bottom w:val="none" w:sz="0" w:space="0" w:color="auto"/>
                    <w:right w:val="none" w:sz="0" w:space="0" w:color="auto"/>
                  </w:divBdr>
                  <w:divsChild>
                    <w:div w:id="446003753">
                      <w:marLeft w:val="0"/>
                      <w:marRight w:val="0"/>
                      <w:marTop w:val="0"/>
                      <w:marBottom w:val="0"/>
                      <w:divBdr>
                        <w:top w:val="none" w:sz="0" w:space="0" w:color="auto"/>
                        <w:left w:val="none" w:sz="0" w:space="0" w:color="auto"/>
                        <w:bottom w:val="none" w:sz="0" w:space="0" w:color="auto"/>
                        <w:right w:val="none" w:sz="0" w:space="0" w:color="auto"/>
                      </w:divBdr>
                    </w:div>
                    <w:div w:id="1042942217">
                      <w:marLeft w:val="0"/>
                      <w:marRight w:val="0"/>
                      <w:marTop w:val="0"/>
                      <w:marBottom w:val="0"/>
                      <w:divBdr>
                        <w:top w:val="none" w:sz="0" w:space="0" w:color="auto"/>
                        <w:left w:val="none" w:sz="0" w:space="0" w:color="auto"/>
                        <w:bottom w:val="none" w:sz="0" w:space="0" w:color="auto"/>
                        <w:right w:val="none" w:sz="0" w:space="0" w:color="auto"/>
                      </w:divBdr>
                      <w:divsChild>
                        <w:div w:id="1199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3505">
      <w:bodyDiv w:val="1"/>
      <w:marLeft w:val="0"/>
      <w:marRight w:val="0"/>
      <w:marTop w:val="0"/>
      <w:marBottom w:val="0"/>
      <w:divBdr>
        <w:top w:val="none" w:sz="0" w:space="0" w:color="auto"/>
        <w:left w:val="none" w:sz="0" w:space="0" w:color="auto"/>
        <w:bottom w:val="none" w:sz="0" w:space="0" w:color="auto"/>
        <w:right w:val="none" w:sz="0" w:space="0" w:color="auto"/>
      </w:divBdr>
      <w:divsChild>
        <w:div w:id="1107581560">
          <w:marLeft w:val="-150"/>
          <w:marRight w:val="-150"/>
          <w:marTop w:val="0"/>
          <w:marBottom w:val="0"/>
          <w:divBdr>
            <w:top w:val="none" w:sz="0" w:space="0" w:color="auto"/>
            <w:left w:val="none" w:sz="0" w:space="0" w:color="auto"/>
            <w:bottom w:val="none" w:sz="0" w:space="0" w:color="auto"/>
            <w:right w:val="none" w:sz="0" w:space="0" w:color="auto"/>
          </w:divBdr>
          <w:divsChild>
            <w:div w:id="1116870889">
              <w:marLeft w:val="0"/>
              <w:marRight w:val="0"/>
              <w:marTop w:val="0"/>
              <w:marBottom w:val="0"/>
              <w:divBdr>
                <w:top w:val="none" w:sz="0" w:space="0" w:color="auto"/>
                <w:left w:val="none" w:sz="0" w:space="0" w:color="auto"/>
                <w:bottom w:val="none" w:sz="0" w:space="0" w:color="auto"/>
                <w:right w:val="none" w:sz="0" w:space="0" w:color="auto"/>
              </w:divBdr>
            </w:div>
            <w:div w:id="1580139271">
              <w:marLeft w:val="0"/>
              <w:marRight w:val="0"/>
              <w:marTop w:val="0"/>
              <w:marBottom w:val="0"/>
              <w:divBdr>
                <w:top w:val="none" w:sz="0" w:space="0" w:color="auto"/>
                <w:left w:val="none" w:sz="0" w:space="0" w:color="auto"/>
                <w:bottom w:val="none" w:sz="0" w:space="0" w:color="auto"/>
                <w:right w:val="none" w:sz="0" w:space="0" w:color="auto"/>
              </w:divBdr>
              <w:divsChild>
                <w:div w:id="927619151">
                  <w:marLeft w:val="0"/>
                  <w:marRight w:val="0"/>
                  <w:marTop w:val="0"/>
                  <w:marBottom w:val="0"/>
                  <w:divBdr>
                    <w:top w:val="none" w:sz="0" w:space="0" w:color="auto"/>
                    <w:left w:val="none" w:sz="0" w:space="0" w:color="auto"/>
                    <w:bottom w:val="none" w:sz="0" w:space="0" w:color="auto"/>
                    <w:right w:val="none" w:sz="0" w:space="0" w:color="auto"/>
                  </w:divBdr>
                  <w:divsChild>
                    <w:div w:id="31003063">
                      <w:marLeft w:val="0"/>
                      <w:marRight w:val="0"/>
                      <w:marTop w:val="0"/>
                      <w:marBottom w:val="0"/>
                      <w:divBdr>
                        <w:top w:val="none" w:sz="0" w:space="0" w:color="auto"/>
                        <w:left w:val="none" w:sz="0" w:space="0" w:color="auto"/>
                        <w:bottom w:val="none" w:sz="0" w:space="0" w:color="auto"/>
                        <w:right w:val="none" w:sz="0" w:space="0" w:color="auto"/>
                      </w:divBdr>
                      <w:divsChild>
                        <w:div w:id="1466387595">
                          <w:marLeft w:val="0"/>
                          <w:marRight w:val="0"/>
                          <w:marTop w:val="0"/>
                          <w:marBottom w:val="0"/>
                          <w:divBdr>
                            <w:top w:val="none" w:sz="0" w:space="0" w:color="auto"/>
                            <w:left w:val="none" w:sz="0" w:space="0" w:color="auto"/>
                            <w:bottom w:val="none" w:sz="0" w:space="0" w:color="auto"/>
                            <w:right w:val="none" w:sz="0" w:space="0" w:color="auto"/>
                          </w:divBdr>
                          <w:divsChild>
                            <w:div w:id="82578637">
                              <w:marLeft w:val="0"/>
                              <w:marRight w:val="0"/>
                              <w:marTop w:val="0"/>
                              <w:marBottom w:val="0"/>
                              <w:divBdr>
                                <w:top w:val="none" w:sz="0" w:space="0" w:color="auto"/>
                                <w:left w:val="none" w:sz="0" w:space="0" w:color="auto"/>
                                <w:bottom w:val="none" w:sz="0" w:space="0" w:color="auto"/>
                                <w:right w:val="none" w:sz="0" w:space="0" w:color="auto"/>
                              </w:divBdr>
                            </w:div>
                            <w:div w:id="91629089">
                              <w:marLeft w:val="0"/>
                              <w:marRight w:val="0"/>
                              <w:marTop w:val="0"/>
                              <w:marBottom w:val="0"/>
                              <w:divBdr>
                                <w:top w:val="none" w:sz="0" w:space="0" w:color="auto"/>
                                <w:left w:val="none" w:sz="0" w:space="0" w:color="auto"/>
                                <w:bottom w:val="none" w:sz="0" w:space="0" w:color="auto"/>
                                <w:right w:val="none" w:sz="0" w:space="0" w:color="auto"/>
                              </w:divBdr>
                            </w:div>
                            <w:div w:id="280769472">
                              <w:marLeft w:val="0"/>
                              <w:marRight w:val="0"/>
                              <w:marTop w:val="0"/>
                              <w:marBottom w:val="0"/>
                              <w:divBdr>
                                <w:top w:val="none" w:sz="0" w:space="0" w:color="auto"/>
                                <w:left w:val="none" w:sz="0" w:space="0" w:color="auto"/>
                                <w:bottom w:val="none" w:sz="0" w:space="0" w:color="auto"/>
                                <w:right w:val="none" w:sz="0" w:space="0" w:color="auto"/>
                              </w:divBdr>
                            </w:div>
                            <w:div w:id="13437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9235">
          <w:marLeft w:val="-150"/>
          <w:marRight w:val="-150"/>
          <w:marTop w:val="0"/>
          <w:marBottom w:val="0"/>
          <w:divBdr>
            <w:top w:val="none" w:sz="0" w:space="0" w:color="auto"/>
            <w:left w:val="none" w:sz="0" w:space="0" w:color="auto"/>
            <w:bottom w:val="none" w:sz="0" w:space="0" w:color="auto"/>
            <w:right w:val="none" w:sz="0" w:space="0" w:color="auto"/>
          </w:divBdr>
          <w:divsChild>
            <w:div w:id="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9761">
      <w:bodyDiv w:val="1"/>
      <w:marLeft w:val="0"/>
      <w:marRight w:val="0"/>
      <w:marTop w:val="0"/>
      <w:marBottom w:val="0"/>
      <w:divBdr>
        <w:top w:val="none" w:sz="0" w:space="0" w:color="auto"/>
        <w:left w:val="none" w:sz="0" w:space="0" w:color="auto"/>
        <w:bottom w:val="none" w:sz="0" w:space="0" w:color="auto"/>
        <w:right w:val="none" w:sz="0" w:space="0" w:color="auto"/>
      </w:divBdr>
      <w:divsChild>
        <w:div w:id="1337271809">
          <w:marLeft w:val="0"/>
          <w:marRight w:val="0"/>
          <w:marTop w:val="0"/>
          <w:marBottom w:val="0"/>
          <w:divBdr>
            <w:top w:val="none" w:sz="0" w:space="0" w:color="auto"/>
            <w:left w:val="none" w:sz="0" w:space="0" w:color="auto"/>
            <w:bottom w:val="none" w:sz="0" w:space="0" w:color="auto"/>
            <w:right w:val="none" w:sz="0" w:space="0" w:color="auto"/>
          </w:divBdr>
        </w:div>
      </w:divsChild>
    </w:div>
    <w:div w:id="1578897604">
      <w:bodyDiv w:val="1"/>
      <w:marLeft w:val="0"/>
      <w:marRight w:val="0"/>
      <w:marTop w:val="0"/>
      <w:marBottom w:val="0"/>
      <w:divBdr>
        <w:top w:val="none" w:sz="0" w:space="0" w:color="auto"/>
        <w:left w:val="none" w:sz="0" w:space="0" w:color="auto"/>
        <w:bottom w:val="none" w:sz="0" w:space="0" w:color="auto"/>
        <w:right w:val="none" w:sz="0" w:space="0" w:color="auto"/>
      </w:divBdr>
      <w:divsChild>
        <w:div w:id="644284892">
          <w:marLeft w:val="-107"/>
          <w:marRight w:val="-107"/>
          <w:marTop w:val="0"/>
          <w:marBottom w:val="0"/>
          <w:divBdr>
            <w:top w:val="none" w:sz="0" w:space="0" w:color="auto"/>
            <w:left w:val="none" w:sz="0" w:space="0" w:color="auto"/>
            <w:bottom w:val="none" w:sz="0" w:space="0" w:color="auto"/>
            <w:right w:val="none" w:sz="0" w:space="0" w:color="auto"/>
          </w:divBdr>
          <w:divsChild>
            <w:div w:id="1119908673">
              <w:marLeft w:val="0"/>
              <w:marRight w:val="0"/>
              <w:marTop w:val="0"/>
              <w:marBottom w:val="0"/>
              <w:divBdr>
                <w:top w:val="none" w:sz="0" w:space="0" w:color="auto"/>
                <w:left w:val="none" w:sz="0" w:space="0" w:color="auto"/>
                <w:bottom w:val="none" w:sz="0" w:space="0" w:color="auto"/>
                <w:right w:val="none" w:sz="0" w:space="0" w:color="auto"/>
              </w:divBdr>
              <w:divsChild>
                <w:div w:id="1243446382">
                  <w:marLeft w:val="0"/>
                  <w:marRight w:val="0"/>
                  <w:marTop w:val="0"/>
                  <w:marBottom w:val="0"/>
                  <w:divBdr>
                    <w:top w:val="none" w:sz="0" w:space="0" w:color="auto"/>
                    <w:left w:val="none" w:sz="0" w:space="0" w:color="auto"/>
                    <w:bottom w:val="none" w:sz="0" w:space="0" w:color="auto"/>
                    <w:right w:val="none" w:sz="0" w:space="0" w:color="auto"/>
                  </w:divBdr>
                  <w:divsChild>
                    <w:div w:id="184755387">
                      <w:marLeft w:val="0"/>
                      <w:marRight w:val="0"/>
                      <w:marTop w:val="0"/>
                      <w:marBottom w:val="0"/>
                      <w:divBdr>
                        <w:top w:val="none" w:sz="0" w:space="0" w:color="auto"/>
                        <w:left w:val="none" w:sz="0" w:space="0" w:color="auto"/>
                        <w:bottom w:val="none" w:sz="0" w:space="0" w:color="auto"/>
                        <w:right w:val="none" w:sz="0" w:space="0" w:color="auto"/>
                      </w:divBdr>
                      <w:divsChild>
                        <w:div w:id="434254675">
                          <w:marLeft w:val="0"/>
                          <w:marRight w:val="0"/>
                          <w:marTop w:val="0"/>
                          <w:marBottom w:val="0"/>
                          <w:divBdr>
                            <w:top w:val="none" w:sz="0" w:space="0" w:color="auto"/>
                            <w:left w:val="none" w:sz="0" w:space="0" w:color="auto"/>
                            <w:bottom w:val="none" w:sz="0" w:space="0" w:color="auto"/>
                            <w:right w:val="none" w:sz="0" w:space="0" w:color="auto"/>
                          </w:divBdr>
                        </w:div>
                      </w:divsChild>
                    </w:div>
                    <w:div w:id="87851899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 w:id="678582091">
          <w:marLeft w:val="-107"/>
          <w:marRight w:val="-107"/>
          <w:marTop w:val="0"/>
          <w:marBottom w:val="0"/>
          <w:divBdr>
            <w:top w:val="none" w:sz="0" w:space="0" w:color="auto"/>
            <w:left w:val="none" w:sz="0" w:space="0" w:color="auto"/>
            <w:bottom w:val="none" w:sz="0" w:space="0" w:color="auto"/>
            <w:right w:val="none" w:sz="0" w:space="0" w:color="auto"/>
          </w:divBdr>
          <w:divsChild>
            <w:div w:id="268707820">
              <w:marLeft w:val="0"/>
              <w:marRight w:val="0"/>
              <w:marTop w:val="0"/>
              <w:marBottom w:val="0"/>
              <w:divBdr>
                <w:top w:val="none" w:sz="0" w:space="0" w:color="auto"/>
                <w:left w:val="none" w:sz="0" w:space="0" w:color="auto"/>
                <w:bottom w:val="none" w:sz="0" w:space="0" w:color="auto"/>
                <w:right w:val="none" w:sz="0" w:space="0" w:color="auto"/>
              </w:divBdr>
              <w:divsChild>
                <w:div w:id="1002319710">
                  <w:marLeft w:val="0"/>
                  <w:marRight w:val="0"/>
                  <w:marTop w:val="0"/>
                  <w:marBottom w:val="0"/>
                  <w:divBdr>
                    <w:top w:val="none" w:sz="0" w:space="0" w:color="auto"/>
                    <w:left w:val="none" w:sz="0" w:space="0" w:color="auto"/>
                    <w:bottom w:val="none" w:sz="0" w:space="0" w:color="auto"/>
                    <w:right w:val="none" w:sz="0" w:space="0" w:color="auto"/>
                  </w:divBdr>
                  <w:divsChild>
                    <w:div w:id="248195193">
                      <w:marLeft w:val="0"/>
                      <w:marRight w:val="0"/>
                      <w:marTop w:val="0"/>
                      <w:marBottom w:val="0"/>
                      <w:divBdr>
                        <w:top w:val="none" w:sz="0" w:space="0" w:color="auto"/>
                        <w:left w:val="none" w:sz="0" w:space="0" w:color="auto"/>
                        <w:bottom w:val="none" w:sz="0" w:space="0" w:color="auto"/>
                        <w:right w:val="none" w:sz="0" w:space="0" w:color="auto"/>
                      </w:divBdr>
                    </w:div>
                  </w:divsChild>
                </w:div>
                <w:div w:id="1431004137">
                  <w:marLeft w:val="0"/>
                  <w:marRight w:val="0"/>
                  <w:marTop w:val="0"/>
                  <w:marBottom w:val="0"/>
                  <w:divBdr>
                    <w:top w:val="none" w:sz="0" w:space="0" w:color="auto"/>
                    <w:left w:val="none" w:sz="0" w:space="0" w:color="auto"/>
                    <w:bottom w:val="none" w:sz="0" w:space="0" w:color="auto"/>
                    <w:right w:val="none" w:sz="0" w:space="0" w:color="auto"/>
                  </w:divBdr>
                  <w:divsChild>
                    <w:div w:id="19862298">
                      <w:marLeft w:val="0"/>
                      <w:marRight w:val="0"/>
                      <w:marTop w:val="0"/>
                      <w:marBottom w:val="0"/>
                      <w:divBdr>
                        <w:top w:val="none" w:sz="0" w:space="0" w:color="auto"/>
                        <w:left w:val="none" w:sz="0" w:space="0" w:color="auto"/>
                        <w:bottom w:val="none" w:sz="0" w:space="0" w:color="auto"/>
                        <w:right w:val="none" w:sz="0" w:space="0" w:color="auto"/>
                      </w:divBdr>
                    </w:div>
                    <w:div w:id="398214426">
                      <w:marLeft w:val="0"/>
                      <w:marRight w:val="0"/>
                      <w:marTop w:val="0"/>
                      <w:marBottom w:val="0"/>
                      <w:divBdr>
                        <w:top w:val="none" w:sz="0" w:space="0" w:color="auto"/>
                        <w:left w:val="none" w:sz="0" w:space="0" w:color="auto"/>
                        <w:bottom w:val="none" w:sz="0" w:space="0" w:color="auto"/>
                        <w:right w:val="none" w:sz="0" w:space="0" w:color="auto"/>
                      </w:divBdr>
                      <w:divsChild>
                        <w:div w:id="10997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49203">
      <w:bodyDiv w:val="1"/>
      <w:marLeft w:val="0"/>
      <w:marRight w:val="0"/>
      <w:marTop w:val="0"/>
      <w:marBottom w:val="0"/>
      <w:divBdr>
        <w:top w:val="none" w:sz="0" w:space="0" w:color="auto"/>
        <w:left w:val="none" w:sz="0" w:space="0" w:color="auto"/>
        <w:bottom w:val="none" w:sz="0" w:space="0" w:color="auto"/>
        <w:right w:val="none" w:sz="0" w:space="0" w:color="auto"/>
      </w:divBdr>
      <w:divsChild>
        <w:div w:id="2106336558">
          <w:marLeft w:val="-225"/>
          <w:marRight w:val="-225"/>
          <w:marTop w:val="0"/>
          <w:marBottom w:val="0"/>
          <w:divBdr>
            <w:top w:val="none" w:sz="0" w:space="0" w:color="auto"/>
            <w:left w:val="none" w:sz="0" w:space="0" w:color="auto"/>
            <w:bottom w:val="none" w:sz="0" w:space="0" w:color="auto"/>
            <w:right w:val="none" w:sz="0" w:space="0" w:color="auto"/>
          </w:divBdr>
        </w:div>
        <w:div w:id="1041899531">
          <w:marLeft w:val="-225"/>
          <w:marRight w:val="-225"/>
          <w:marTop w:val="0"/>
          <w:marBottom w:val="0"/>
          <w:divBdr>
            <w:top w:val="none" w:sz="0" w:space="0" w:color="auto"/>
            <w:left w:val="none" w:sz="0" w:space="0" w:color="auto"/>
            <w:bottom w:val="none" w:sz="0" w:space="0" w:color="auto"/>
            <w:right w:val="none" w:sz="0" w:space="0" w:color="auto"/>
          </w:divBdr>
          <w:divsChild>
            <w:div w:id="2072078755">
              <w:marLeft w:val="0"/>
              <w:marRight w:val="0"/>
              <w:marTop w:val="0"/>
              <w:marBottom w:val="0"/>
              <w:divBdr>
                <w:top w:val="none" w:sz="0" w:space="0" w:color="auto"/>
                <w:left w:val="none" w:sz="0" w:space="0" w:color="auto"/>
                <w:bottom w:val="none" w:sz="0" w:space="0" w:color="auto"/>
                <w:right w:val="none" w:sz="0" w:space="0" w:color="auto"/>
              </w:divBdr>
              <w:divsChild>
                <w:div w:id="1343509757">
                  <w:marLeft w:val="0"/>
                  <w:marRight w:val="0"/>
                  <w:marTop w:val="0"/>
                  <w:marBottom w:val="0"/>
                  <w:divBdr>
                    <w:top w:val="none" w:sz="0" w:space="0" w:color="auto"/>
                    <w:left w:val="none" w:sz="0" w:space="0" w:color="auto"/>
                    <w:bottom w:val="none" w:sz="0" w:space="0" w:color="auto"/>
                    <w:right w:val="none" w:sz="0" w:space="0" w:color="auto"/>
                  </w:divBdr>
                </w:div>
                <w:div w:id="514154738">
                  <w:marLeft w:val="0"/>
                  <w:marRight w:val="0"/>
                  <w:marTop w:val="0"/>
                  <w:marBottom w:val="0"/>
                  <w:divBdr>
                    <w:top w:val="none" w:sz="0" w:space="0" w:color="auto"/>
                    <w:left w:val="none" w:sz="0" w:space="0" w:color="auto"/>
                    <w:bottom w:val="none" w:sz="0" w:space="0" w:color="auto"/>
                    <w:right w:val="none" w:sz="0" w:space="0" w:color="auto"/>
                  </w:divBdr>
                </w:div>
                <w:div w:id="11562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621">
      <w:bodyDiv w:val="1"/>
      <w:marLeft w:val="0"/>
      <w:marRight w:val="0"/>
      <w:marTop w:val="0"/>
      <w:marBottom w:val="0"/>
      <w:divBdr>
        <w:top w:val="none" w:sz="0" w:space="0" w:color="auto"/>
        <w:left w:val="none" w:sz="0" w:space="0" w:color="auto"/>
        <w:bottom w:val="none" w:sz="0" w:space="0" w:color="auto"/>
        <w:right w:val="none" w:sz="0" w:space="0" w:color="auto"/>
      </w:divBdr>
      <w:divsChild>
        <w:div w:id="1146824739">
          <w:marLeft w:val="-225"/>
          <w:marRight w:val="-225"/>
          <w:marTop w:val="0"/>
          <w:marBottom w:val="0"/>
          <w:divBdr>
            <w:top w:val="none" w:sz="0" w:space="0" w:color="auto"/>
            <w:left w:val="none" w:sz="0" w:space="0" w:color="auto"/>
            <w:bottom w:val="none" w:sz="0" w:space="0" w:color="auto"/>
            <w:right w:val="none" w:sz="0" w:space="0" w:color="auto"/>
          </w:divBdr>
          <w:divsChild>
            <w:div w:id="1236743881">
              <w:marLeft w:val="0"/>
              <w:marRight w:val="0"/>
              <w:marTop w:val="0"/>
              <w:marBottom w:val="0"/>
              <w:divBdr>
                <w:top w:val="none" w:sz="0" w:space="0" w:color="auto"/>
                <w:left w:val="none" w:sz="0" w:space="0" w:color="auto"/>
                <w:bottom w:val="none" w:sz="0" w:space="0" w:color="auto"/>
                <w:right w:val="none" w:sz="0" w:space="0" w:color="auto"/>
              </w:divBdr>
              <w:divsChild>
                <w:div w:id="8151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3669">
      <w:bodyDiv w:val="1"/>
      <w:marLeft w:val="0"/>
      <w:marRight w:val="0"/>
      <w:marTop w:val="0"/>
      <w:marBottom w:val="0"/>
      <w:divBdr>
        <w:top w:val="none" w:sz="0" w:space="0" w:color="auto"/>
        <w:left w:val="none" w:sz="0" w:space="0" w:color="auto"/>
        <w:bottom w:val="none" w:sz="0" w:space="0" w:color="auto"/>
        <w:right w:val="none" w:sz="0" w:space="0" w:color="auto"/>
      </w:divBdr>
      <w:divsChild>
        <w:div w:id="111631614">
          <w:marLeft w:val="-150"/>
          <w:marRight w:val="-150"/>
          <w:marTop w:val="0"/>
          <w:marBottom w:val="0"/>
          <w:divBdr>
            <w:top w:val="none" w:sz="0" w:space="0" w:color="auto"/>
            <w:left w:val="none" w:sz="0" w:space="0" w:color="auto"/>
            <w:bottom w:val="none" w:sz="0" w:space="0" w:color="auto"/>
            <w:right w:val="none" w:sz="0" w:space="0" w:color="auto"/>
          </w:divBdr>
          <w:divsChild>
            <w:div w:id="882205770">
              <w:marLeft w:val="0"/>
              <w:marRight w:val="0"/>
              <w:marTop w:val="0"/>
              <w:marBottom w:val="0"/>
              <w:divBdr>
                <w:top w:val="none" w:sz="0" w:space="0" w:color="auto"/>
                <w:left w:val="none" w:sz="0" w:space="0" w:color="auto"/>
                <w:bottom w:val="none" w:sz="0" w:space="0" w:color="auto"/>
                <w:right w:val="none" w:sz="0" w:space="0" w:color="auto"/>
              </w:divBdr>
              <w:divsChild>
                <w:div w:id="1531144297">
                  <w:marLeft w:val="0"/>
                  <w:marRight w:val="0"/>
                  <w:marTop w:val="0"/>
                  <w:marBottom w:val="0"/>
                  <w:divBdr>
                    <w:top w:val="none" w:sz="0" w:space="0" w:color="auto"/>
                    <w:left w:val="none" w:sz="0" w:space="0" w:color="auto"/>
                    <w:bottom w:val="none" w:sz="0" w:space="0" w:color="auto"/>
                    <w:right w:val="none" w:sz="0" w:space="0" w:color="auto"/>
                  </w:divBdr>
                  <w:divsChild>
                    <w:div w:id="806241742">
                      <w:marLeft w:val="0"/>
                      <w:marRight w:val="0"/>
                      <w:marTop w:val="0"/>
                      <w:marBottom w:val="0"/>
                      <w:divBdr>
                        <w:top w:val="none" w:sz="0" w:space="0" w:color="auto"/>
                        <w:left w:val="none" w:sz="0" w:space="0" w:color="auto"/>
                        <w:bottom w:val="none" w:sz="0" w:space="0" w:color="auto"/>
                        <w:right w:val="none" w:sz="0" w:space="0" w:color="auto"/>
                      </w:divBdr>
                      <w:divsChild>
                        <w:div w:id="1714815678">
                          <w:marLeft w:val="0"/>
                          <w:marRight w:val="0"/>
                          <w:marTop w:val="0"/>
                          <w:marBottom w:val="0"/>
                          <w:divBdr>
                            <w:top w:val="none" w:sz="0" w:space="0" w:color="auto"/>
                            <w:left w:val="none" w:sz="0" w:space="0" w:color="auto"/>
                            <w:bottom w:val="none" w:sz="0" w:space="0" w:color="auto"/>
                            <w:right w:val="none" w:sz="0" w:space="0" w:color="auto"/>
                          </w:divBdr>
                        </w:div>
                      </w:divsChild>
                    </w:div>
                    <w:div w:id="2086880510">
                      <w:marLeft w:val="0"/>
                      <w:marRight w:val="0"/>
                      <w:marTop w:val="0"/>
                      <w:marBottom w:val="0"/>
                      <w:divBdr>
                        <w:top w:val="none" w:sz="0" w:space="0" w:color="auto"/>
                        <w:left w:val="none" w:sz="0" w:space="0" w:color="auto"/>
                        <w:bottom w:val="none" w:sz="0" w:space="0" w:color="auto"/>
                        <w:right w:val="none" w:sz="0" w:space="0" w:color="auto"/>
                      </w:divBdr>
                    </w:div>
                  </w:divsChild>
                </w:div>
                <w:div w:id="2118717677">
                  <w:marLeft w:val="0"/>
                  <w:marRight w:val="0"/>
                  <w:marTop w:val="0"/>
                  <w:marBottom w:val="0"/>
                  <w:divBdr>
                    <w:top w:val="none" w:sz="0" w:space="0" w:color="auto"/>
                    <w:left w:val="none" w:sz="0" w:space="0" w:color="auto"/>
                    <w:bottom w:val="none" w:sz="0" w:space="0" w:color="auto"/>
                    <w:right w:val="none" w:sz="0" w:space="0" w:color="auto"/>
                  </w:divBdr>
                  <w:divsChild>
                    <w:div w:id="664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1233">
          <w:marLeft w:val="-150"/>
          <w:marRight w:val="-150"/>
          <w:marTop w:val="0"/>
          <w:marBottom w:val="0"/>
          <w:divBdr>
            <w:top w:val="none" w:sz="0" w:space="0" w:color="auto"/>
            <w:left w:val="none" w:sz="0" w:space="0" w:color="auto"/>
            <w:bottom w:val="none" w:sz="0" w:space="0" w:color="auto"/>
            <w:right w:val="none" w:sz="0" w:space="0" w:color="auto"/>
          </w:divBdr>
          <w:divsChild>
            <w:div w:id="704402903">
              <w:marLeft w:val="0"/>
              <w:marRight w:val="0"/>
              <w:marTop w:val="0"/>
              <w:marBottom w:val="0"/>
              <w:divBdr>
                <w:top w:val="none" w:sz="0" w:space="0" w:color="auto"/>
                <w:left w:val="none" w:sz="0" w:space="0" w:color="auto"/>
                <w:bottom w:val="none" w:sz="0" w:space="0" w:color="auto"/>
                <w:right w:val="none" w:sz="0" w:space="0" w:color="auto"/>
              </w:divBdr>
              <w:divsChild>
                <w:div w:id="611402117">
                  <w:marLeft w:val="0"/>
                  <w:marRight w:val="0"/>
                  <w:marTop w:val="0"/>
                  <w:marBottom w:val="0"/>
                  <w:divBdr>
                    <w:top w:val="none" w:sz="0" w:space="0" w:color="auto"/>
                    <w:left w:val="none" w:sz="0" w:space="0" w:color="auto"/>
                    <w:bottom w:val="none" w:sz="0" w:space="0" w:color="auto"/>
                    <w:right w:val="none" w:sz="0" w:space="0" w:color="auto"/>
                  </w:divBdr>
                  <w:divsChild>
                    <w:div w:id="508759455">
                      <w:marLeft w:val="0"/>
                      <w:marRight w:val="0"/>
                      <w:marTop w:val="0"/>
                      <w:marBottom w:val="0"/>
                      <w:divBdr>
                        <w:top w:val="none" w:sz="0" w:space="0" w:color="auto"/>
                        <w:left w:val="none" w:sz="0" w:space="0" w:color="auto"/>
                        <w:bottom w:val="none" w:sz="0" w:space="0" w:color="auto"/>
                        <w:right w:val="none" w:sz="0" w:space="0" w:color="auto"/>
                      </w:divBdr>
                    </w:div>
                    <w:div w:id="775635710">
                      <w:marLeft w:val="0"/>
                      <w:marRight w:val="0"/>
                      <w:marTop w:val="0"/>
                      <w:marBottom w:val="0"/>
                      <w:divBdr>
                        <w:top w:val="none" w:sz="0" w:space="0" w:color="auto"/>
                        <w:left w:val="none" w:sz="0" w:space="0" w:color="auto"/>
                        <w:bottom w:val="none" w:sz="0" w:space="0" w:color="auto"/>
                        <w:right w:val="none" w:sz="0" w:space="0" w:color="auto"/>
                      </w:divBdr>
                      <w:divsChild>
                        <w:div w:id="1526990009">
                          <w:marLeft w:val="0"/>
                          <w:marRight w:val="0"/>
                          <w:marTop w:val="0"/>
                          <w:marBottom w:val="0"/>
                          <w:divBdr>
                            <w:top w:val="none" w:sz="0" w:space="0" w:color="auto"/>
                            <w:left w:val="none" w:sz="0" w:space="0" w:color="auto"/>
                            <w:bottom w:val="none" w:sz="0" w:space="0" w:color="auto"/>
                            <w:right w:val="none" w:sz="0" w:space="0" w:color="auto"/>
                          </w:divBdr>
                          <w:divsChild>
                            <w:div w:id="28652731">
                              <w:marLeft w:val="0"/>
                              <w:marRight w:val="0"/>
                              <w:marTop w:val="0"/>
                              <w:marBottom w:val="0"/>
                              <w:divBdr>
                                <w:top w:val="none" w:sz="0" w:space="0" w:color="auto"/>
                                <w:left w:val="none" w:sz="0" w:space="0" w:color="auto"/>
                                <w:bottom w:val="none" w:sz="0" w:space="0" w:color="auto"/>
                                <w:right w:val="none" w:sz="0" w:space="0" w:color="auto"/>
                              </w:divBdr>
                            </w:div>
                            <w:div w:id="530411835">
                              <w:marLeft w:val="0"/>
                              <w:marRight w:val="0"/>
                              <w:marTop w:val="0"/>
                              <w:marBottom w:val="0"/>
                              <w:divBdr>
                                <w:top w:val="none" w:sz="0" w:space="0" w:color="auto"/>
                                <w:left w:val="none" w:sz="0" w:space="0" w:color="auto"/>
                                <w:bottom w:val="none" w:sz="0" w:space="0" w:color="auto"/>
                                <w:right w:val="none" w:sz="0" w:space="0" w:color="auto"/>
                              </w:divBdr>
                            </w:div>
                            <w:div w:id="1041978592">
                              <w:marLeft w:val="0"/>
                              <w:marRight w:val="0"/>
                              <w:marTop w:val="0"/>
                              <w:marBottom w:val="0"/>
                              <w:divBdr>
                                <w:top w:val="none" w:sz="0" w:space="0" w:color="auto"/>
                                <w:left w:val="none" w:sz="0" w:space="0" w:color="auto"/>
                                <w:bottom w:val="none" w:sz="0" w:space="0" w:color="auto"/>
                                <w:right w:val="none" w:sz="0" w:space="0" w:color="auto"/>
                              </w:divBdr>
                            </w:div>
                            <w:div w:id="1523084615">
                              <w:marLeft w:val="0"/>
                              <w:marRight w:val="0"/>
                              <w:marTop w:val="0"/>
                              <w:marBottom w:val="0"/>
                              <w:divBdr>
                                <w:top w:val="none" w:sz="0" w:space="0" w:color="auto"/>
                                <w:left w:val="none" w:sz="0" w:space="0" w:color="auto"/>
                                <w:bottom w:val="none" w:sz="0" w:space="0" w:color="auto"/>
                                <w:right w:val="none" w:sz="0" w:space="0" w:color="auto"/>
                              </w:divBdr>
                            </w:div>
                            <w:div w:id="19636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084">
              <w:marLeft w:val="0"/>
              <w:marRight w:val="0"/>
              <w:marTop w:val="0"/>
              <w:marBottom w:val="0"/>
              <w:divBdr>
                <w:top w:val="none" w:sz="0" w:space="0" w:color="auto"/>
                <w:left w:val="none" w:sz="0" w:space="0" w:color="auto"/>
                <w:bottom w:val="none" w:sz="0" w:space="0" w:color="auto"/>
                <w:right w:val="none" w:sz="0" w:space="0" w:color="auto"/>
              </w:divBdr>
              <w:divsChild>
                <w:div w:id="1588297537">
                  <w:marLeft w:val="0"/>
                  <w:marRight w:val="0"/>
                  <w:marTop w:val="0"/>
                  <w:marBottom w:val="0"/>
                  <w:divBdr>
                    <w:top w:val="none" w:sz="0" w:space="0" w:color="auto"/>
                    <w:left w:val="none" w:sz="0" w:space="0" w:color="auto"/>
                    <w:bottom w:val="none" w:sz="0" w:space="0" w:color="auto"/>
                    <w:right w:val="none" w:sz="0" w:space="0" w:color="auto"/>
                  </w:divBdr>
                  <w:divsChild>
                    <w:div w:id="296106994">
                      <w:marLeft w:val="0"/>
                      <w:marRight w:val="0"/>
                      <w:marTop w:val="0"/>
                      <w:marBottom w:val="450"/>
                      <w:divBdr>
                        <w:top w:val="none" w:sz="0" w:space="0" w:color="auto"/>
                        <w:left w:val="none" w:sz="0" w:space="0" w:color="auto"/>
                        <w:bottom w:val="none" w:sz="0" w:space="0" w:color="auto"/>
                        <w:right w:val="none" w:sz="0" w:space="0" w:color="auto"/>
                      </w:divBdr>
                    </w:div>
                    <w:div w:id="372728865">
                      <w:marLeft w:val="0"/>
                      <w:marRight w:val="0"/>
                      <w:marTop w:val="0"/>
                      <w:marBottom w:val="0"/>
                      <w:divBdr>
                        <w:top w:val="none" w:sz="0" w:space="0" w:color="auto"/>
                        <w:left w:val="none" w:sz="0" w:space="0" w:color="auto"/>
                        <w:bottom w:val="none" w:sz="0" w:space="0" w:color="auto"/>
                        <w:right w:val="none" w:sz="0" w:space="0" w:color="auto"/>
                      </w:divBdr>
                      <w:divsChild>
                        <w:div w:id="220364202">
                          <w:marLeft w:val="0"/>
                          <w:marRight w:val="0"/>
                          <w:marTop w:val="0"/>
                          <w:marBottom w:val="0"/>
                          <w:divBdr>
                            <w:top w:val="none" w:sz="0" w:space="0" w:color="auto"/>
                            <w:left w:val="none" w:sz="0" w:space="0" w:color="auto"/>
                            <w:bottom w:val="none" w:sz="0" w:space="0" w:color="auto"/>
                            <w:right w:val="none" w:sz="0" w:space="0" w:color="auto"/>
                          </w:divBdr>
                        </w:div>
                      </w:divsChild>
                    </w:div>
                    <w:div w:id="13098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83181">
      <w:bodyDiv w:val="1"/>
      <w:marLeft w:val="0"/>
      <w:marRight w:val="0"/>
      <w:marTop w:val="0"/>
      <w:marBottom w:val="0"/>
      <w:divBdr>
        <w:top w:val="none" w:sz="0" w:space="0" w:color="auto"/>
        <w:left w:val="none" w:sz="0" w:space="0" w:color="auto"/>
        <w:bottom w:val="none" w:sz="0" w:space="0" w:color="auto"/>
        <w:right w:val="none" w:sz="0" w:space="0" w:color="auto"/>
      </w:divBdr>
      <w:divsChild>
        <w:div w:id="190609423">
          <w:marLeft w:val="-225"/>
          <w:marRight w:val="-225"/>
          <w:marTop w:val="0"/>
          <w:marBottom w:val="0"/>
          <w:divBdr>
            <w:top w:val="none" w:sz="0" w:space="0" w:color="auto"/>
            <w:left w:val="none" w:sz="0" w:space="0" w:color="auto"/>
            <w:bottom w:val="none" w:sz="0" w:space="0" w:color="auto"/>
            <w:right w:val="none" w:sz="0" w:space="0" w:color="auto"/>
          </w:divBdr>
        </w:div>
        <w:div w:id="505872430">
          <w:marLeft w:val="-225"/>
          <w:marRight w:val="-225"/>
          <w:marTop w:val="0"/>
          <w:marBottom w:val="0"/>
          <w:divBdr>
            <w:top w:val="none" w:sz="0" w:space="0" w:color="auto"/>
            <w:left w:val="none" w:sz="0" w:space="0" w:color="auto"/>
            <w:bottom w:val="none" w:sz="0" w:space="0" w:color="auto"/>
            <w:right w:val="none" w:sz="0" w:space="0" w:color="auto"/>
          </w:divBdr>
          <w:divsChild>
            <w:div w:id="952637833">
              <w:marLeft w:val="0"/>
              <w:marRight w:val="0"/>
              <w:marTop w:val="0"/>
              <w:marBottom w:val="0"/>
              <w:divBdr>
                <w:top w:val="none" w:sz="0" w:space="0" w:color="auto"/>
                <w:left w:val="none" w:sz="0" w:space="0" w:color="auto"/>
                <w:bottom w:val="none" w:sz="0" w:space="0" w:color="auto"/>
                <w:right w:val="none" w:sz="0" w:space="0" w:color="auto"/>
              </w:divBdr>
              <w:divsChild>
                <w:div w:id="5064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6857">
      <w:bodyDiv w:val="1"/>
      <w:marLeft w:val="0"/>
      <w:marRight w:val="0"/>
      <w:marTop w:val="0"/>
      <w:marBottom w:val="0"/>
      <w:divBdr>
        <w:top w:val="none" w:sz="0" w:space="0" w:color="auto"/>
        <w:left w:val="none" w:sz="0" w:space="0" w:color="auto"/>
        <w:bottom w:val="none" w:sz="0" w:space="0" w:color="auto"/>
        <w:right w:val="none" w:sz="0" w:space="0" w:color="auto"/>
      </w:divBdr>
      <w:divsChild>
        <w:div w:id="925916646">
          <w:marLeft w:val="-225"/>
          <w:marRight w:val="-225"/>
          <w:marTop w:val="0"/>
          <w:marBottom w:val="0"/>
          <w:divBdr>
            <w:top w:val="none" w:sz="0" w:space="0" w:color="auto"/>
            <w:left w:val="none" w:sz="0" w:space="0" w:color="auto"/>
            <w:bottom w:val="none" w:sz="0" w:space="0" w:color="auto"/>
            <w:right w:val="none" w:sz="0" w:space="0" w:color="auto"/>
          </w:divBdr>
          <w:divsChild>
            <w:div w:id="652608033">
              <w:marLeft w:val="0"/>
              <w:marRight w:val="0"/>
              <w:marTop w:val="0"/>
              <w:marBottom w:val="0"/>
              <w:divBdr>
                <w:top w:val="none" w:sz="0" w:space="0" w:color="auto"/>
                <w:left w:val="none" w:sz="0" w:space="0" w:color="auto"/>
                <w:bottom w:val="none" w:sz="0" w:space="0" w:color="auto"/>
                <w:right w:val="none" w:sz="0" w:space="0" w:color="auto"/>
              </w:divBdr>
              <w:divsChild>
                <w:div w:id="1243491173">
                  <w:marLeft w:val="0"/>
                  <w:marRight w:val="0"/>
                  <w:marTop w:val="0"/>
                  <w:marBottom w:val="450"/>
                  <w:divBdr>
                    <w:top w:val="none" w:sz="0" w:space="0" w:color="auto"/>
                    <w:left w:val="none" w:sz="0" w:space="0" w:color="auto"/>
                    <w:bottom w:val="none" w:sz="0" w:space="0" w:color="auto"/>
                    <w:right w:val="none" w:sz="0" w:space="0" w:color="auto"/>
                  </w:divBdr>
                  <w:divsChild>
                    <w:div w:id="1217549069">
                      <w:marLeft w:val="0"/>
                      <w:marRight w:val="0"/>
                      <w:marTop w:val="0"/>
                      <w:marBottom w:val="0"/>
                      <w:divBdr>
                        <w:top w:val="single" w:sz="6" w:space="0" w:color="DEE2E6"/>
                        <w:left w:val="single" w:sz="6" w:space="0" w:color="DEE2E6"/>
                        <w:bottom w:val="single" w:sz="6" w:space="0" w:color="DEE2E6"/>
                        <w:right w:val="single" w:sz="6" w:space="0" w:color="DEE2E6"/>
                      </w:divBdr>
                      <w:divsChild>
                        <w:div w:id="435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81450">
      <w:bodyDiv w:val="1"/>
      <w:marLeft w:val="0"/>
      <w:marRight w:val="0"/>
      <w:marTop w:val="0"/>
      <w:marBottom w:val="0"/>
      <w:divBdr>
        <w:top w:val="none" w:sz="0" w:space="0" w:color="auto"/>
        <w:left w:val="none" w:sz="0" w:space="0" w:color="auto"/>
        <w:bottom w:val="none" w:sz="0" w:space="0" w:color="auto"/>
        <w:right w:val="none" w:sz="0" w:space="0" w:color="auto"/>
      </w:divBdr>
      <w:divsChild>
        <w:div w:id="160585412">
          <w:marLeft w:val="-225"/>
          <w:marRight w:val="-225"/>
          <w:marTop w:val="0"/>
          <w:marBottom w:val="0"/>
          <w:divBdr>
            <w:top w:val="none" w:sz="0" w:space="0" w:color="auto"/>
            <w:left w:val="none" w:sz="0" w:space="0" w:color="auto"/>
            <w:bottom w:val="none" w:sz="0" w:space="0" w:color="auto"/>
            <w:right w:val="none" w:sz="0" w:space="0" w:color="auto"/>
          </w:divBdr>
        </w:div>
        <w:div w:id="1217280944">
          <w:marLeft w:val="-225"/>
          <w:marRight w:val="-225"/>
          <w:marTop w:val="0"/>
          <w:marBottom w:val="0"/>
          <w:divBdr>
            <w:top w:val="none" w:sz="0" w:space="0" w:color="auto"/>
            <w:left w:val="none" w:sz="0" w:space="0" w:color="auto"/>
            <w:bottom w:val="none" w:sz="0" w:space="0" w:color="auto"/>
            <w:right w:val="none" w:sz="0" w:space="0" w:color="auto"/>
          </w:divBdr>
          <w:divsChild>
            <w:div w:id="1412968516">
              <w:marLeft w:val="0"/>
              <w:marRight w:val="0"/>
              <w:marTop w:val="0"/>
              <w:marBottom w:val="0"/>
              <w:divBdr>
                <w:top w:val="none" w:sz="0" w:space="0" w:color="auto"/>
                <w:left w:val="none" w:sz="0" w:space="0" w:color="auto"/>
                <w:bottom w:val="none" w:sz="0" w:space="0" w:color="auto"/>
                <w:right w:val="none" w:sz="0" w:space="0" w:color="auto"/>
              </w:divBdr>
              <w:divsChild>
                <w:div w:id="6387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19973">
      <w:bodyDiv w:val="1"/>
      <w:marLeft w:val="0"/>
      <w:marRight w:val="0"/>
      <w:marTop w:val="0"/>
      <w:marBottom w:val="0"/>
      <w:divBdr>
        <w:top w:val="none" w:sz="0" w:space="0" w:color="auto"/>
        <w:left w:val="none" w:sz="0" w:space="0" w:color="auto"/>
        <w:bottom w:val="none" w:sz="0" w:space="0" w:color="auto"/>
        <w:right w:val="none" w:sz="0" w:space="0" w:color="auto"/>
      </w:divBdr>
      <w:divsChild>
        <w:div w:id="867646846">
          <w:marLeft w:val="0"/>
          <w:marRight w:val="0"/>
          <w:marTop w:val="0"/>
          <w:marBottom w:val="0"/>
          <w:divBdr>
            <w:top w:val="none" w:sz="0" w:space="0" w:color="auto"/>
            <w:left w:val="none" w:sz="0" w:space="0" w:color="auto"/>
            <w:bottom w:val="none" w:sz="0" w:space="0" w:color="auto"/>
            <w:right w:val="none" w:sz="0" w:space="0" w:color="auto"/>
          </w:divBdr>
        </w:div>
        <w:div w:id="1158306421">
          <w:marLeft w:val="0"/>
          <w:marRight w:val="0"/>
          <w:marTop w:val="0"/>
          <w:marBottom w:val="0"/>
          <w:divBdr>
            <w:top w:val="none" w:sz="0" w:space="0" w:color="auto"/>
            <w:left w:val="none" w:sz="0" w:space="0" w:color="auto"/>
            <w:bottom w:val="none" w:sz="0" w:space="0" w:color="auto"/>
            <w:right w:val="none" w:sz="0" w:space="0" w:color="auto"/>
          </w:divBdr>
          <w:divsChild>
            <w:div w:id="175770767">
              <w:marLeft w:val="0"/>
              <w:marRight w:val="0"/>
              <w:marTop w:val="0"/>
              <w:marBottom w:val="0"/>
              <w:divBdr>
                <w:top w:val="none" w:sz="0" w:space="0" w:color="auto"/>
                <w:left w:val="none" w:sz="0" w:space="0" w:color="auto"/>
                <w:bottom w:val="none" w:sz="0" w:space="0" w:color="auto"/>
                <w:right w:val="none" w:sz="0" w:space="0" w:color="auto"/>
              </w:divBdr>
              <w:divsChild>
                <w:div w:id="12014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3446">
      <w:bodyDiv w:val="1"/>
      <w:marLeft w:val="0"/>
      <w:marRight w:val="0"/>
      <w:marTop w:val="0"/>
      <w:marBottom w:val="0"/>
      <w:divBdr>
        <w:top w:val="none" w:sz="0" w:space="0" w:color="auto"/>
        <w:left w:val="none" w:sz="0" w:space="0" w:color="auto"/>
        <w:bottom w:val="none" w:sz="0" w:space="0" w:color="auto"/>
        <w:right w:val="none" w:sz="0" w:space="0" w:color="auto"/>
      </w:divBdr>
      <w:divsChild>
        <w:div w:id="896862805">
          <w:marLeft w:val="-150"/>
          <w:marRight w:val="-150"/>
          <w:marTop w:val="0"/>
          <w:marBottom w:val="0"/>
          <w:divBdr>
            <w:top w:val="none" w:sz="0" w:space="0" w:color="auto"/>
            <w:left w:val="none" w:sz="0" w:space="0" w:color="auto"/>
            <w:bottom w:val="none" w:sz="0" w:space="0" w:color="auto"/>
            <w:right w:val="none" w:sz="0" w:space="0" w:color="auto"/>
          </w:divBdr>
          <w:divsChild>
            <w:div w:id="902527940">
              <w:marLeft w:val="0"/>
              <w:marRight w:val="0"/>
              <w:marTop w:val="0"/>
              <w:marBottom w:val="0"/>
              <w:divBdr>
                <w:top w:val="none" w:sz="0" w:space="0" w:color="auto"/>
                <w:left w:val="none" w:sz="0" w:space="0" w:color="auto"/>
                <w:bottom w:val="none" w:sz="0" w:space="0" w:color="auto"/>
                <w:right w:val="none" w:sz="0" w:space="0" w:color="auto"/>
              </w:divBdr>
              <w:divsChild>
                <w:div w:id="797841901">
                  <w:marLeft w:val="0"/>
                  <w:marRight w:val="0"/>
                  <w:marTop w:val="0"/>
                  <w:marBottom w:val="0"/>
                  <w:divBdr>
                    <w:top w:val="none" w:sz="0" w:space="0" w:color="auto"/>
                    <w:left w:val="none" w:sz="0" w:space="0" w:color="auto"/>
                    <w:bottom w:val="none" w:sz="0" w:space="0" w:color="auto"/>
                    <w:right w:val="none" w:sz="0" w:space="0" w:color="auto"/>
                  </w:divBdr>
                  <w:divsChild>
                    <w:div w:id="23142460">
                      <w:marLeft w:val="0"/>
                      <w:marRight w:val="0"/>
                      <w:marTop w:val="0"/>
                      <w:marBottom w:val="450"/>
                      <w:divBdr>
                        <w:top w:val="none" w:sz="0" w:space="0" w:color="auto"/>
                        <w:left w:val="none" w:sz="0" w:space="0" w:color="auto"/>
                        <w:bottom w:val="none" w:sz="0" w:space="0" w:color="auto"/>
                        <w:right w:val="none" w:sz="0" w:space="0" w:color="auto"/>
                      </w:divBdr>
                    </w:div>
                    <w:div w:id="432744187">
                      <w:marLeft w:val="0"/>
                      <w:marRight w:val="0"/>
                      <w:marTop w:val="0"/>
                      <w:marBottom w:val="0"/>
                      <w:divBdr>
                        <w:top w:val="none" w:sz="0" w:space="0" w:color="auto"/>
                        <w:left w:val="none" w:sz="0" w:space="0" w:color="auto"/>
                        <w:bottom w:val="none" w:sz="0" w:space="0" w:color="auto"/>
                        <w:right w:val="none" w:sz="0" w:space="0" w:color="auto"/>
                      </w:divBdr>
                      <w:divsChild>
                        <w:div w:id="14853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83720">
              <w:marLeft w:val="0"/>
              <w:marRight w:val="0"/>
              <w:marTop w:val="0"/>
              <w:marBottom w:val="0"/>
              <w:divBdr>
                <w:top w:val="none" w:sz="0" w:space="0" w:color="auto"/>
                <w:left w:val="none" w:sz="0" w:space="0" w:color="auto"/>
                <w:bottom w:val="none" w:sz="0" w:space="0" w:color="auto"/>
                <w:right w:val="none" w:sz="0" w:space="0" w:color="auto"/>
              </w:divBdr>
              <w:divsChild>
                <w:div w:id="188640359">
                  <w:marLeft w:val="0"/>
                  <w:marRight w:val="0"/>
                  <w:marTop w:val="0"/>
                  <w:marBottom w:val="0"/>
                  <w:divBdr>
                    <w:top w:val="none" w:sz="0" w:space="0" w:color="auto"/>
                    <w:left w:val="none" w:sz="0" w:space="0" w:color="auto"/>
                    <w:bottom w:val="none" w:sz="0" w:space="0" w:color="auto"/>
                    <w:right w:val="none" w:sz="0" w:space="0" w:color="auto"/>
                  </w:divBdr>
                  <w:divsChild>
                    <w:div w:id="293291093">
                      <w:marLeft w:val="0"/>
                      <w:marRight w:val="0"/>
                      <w:marTop w:val="0"/>
                      <w:marBottom w:val="0"/>
                      <w:divBdr>
                        <w:top w:val="none" w:sz="0" w:space="0" w:color="auto"/>
                        <w:left w:val="none" w:sz="0" w:space="0" w:color="auto"/>
                        <w:bottom w:val="none" w:sz="0" w:space="0" w:color="auto"/>
                        <w:right w:val="none" w:sz="0" w:space="0" w:color="auto"/>
                      </w:divBdr>
                    </w:div>
                    <w:div w:id="9444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13">
      <w:bodyDiv w:val="1"/>
      <w:marLeft w:val="0"/>
      <w:marRight w:val="0"/>
      <w:marTop w:val="0"/>
      <w:marBottom w:val="0"/>
      <w:divBdr>
        <w:top w:val="none" w:sz="0" w:space="0" w:color="auto"/>
        <w:left w:val="none" w:sz="0" w:space="0" w:color="auto"/>
        <w:bottom w:val="none" w:sz="0" w:space="0" w:color="auto"/>
        <w:right w:val="none" w:sz="0" w:space="0" w:color="auto"/>
      </w:divBdr>
    </w:div>
    <w:div w:id="1582638095">
      <w:bodyDiv w:val="1"/>
      <w:marLeft w:val="0"/>
      <w:marRight w:val="0"/>
      <w:marTop w:val="0"/>
      <w:marBottom w:val="0"/>
      <w:divBdr>
        <w:top w:val="none" w:sz="0" w:space="0" w:color="auto"/>
        <w:left w:val="none" w:sz="0" w:space="0" w:color="auto"/>
        <w:bottom w:val="none" w:sz="0" w:space="0" w:color="auto"/>
        <w:right w:val="none" w:sz="0" w:space="0" w:color="auto"/>
      </w:divBdr>
      <w:divsChild>
        <w:div w:id="631667059">
          <w:marLeft w:val="0"/>
          <w:marRight w:val="0"/>
          <w:marTop w:val="0"/>
          <w:marBottom w:val="0"/>
          <w:divBdr>
            <w:top w:val="none" w:sz="0" w:space="0" w:color="auto"/>
            <w:left w:val="none" w:sz="0" w:space="0" w:color="auto"/>
            <w:bottom w:val="none" w:sz="0" w:space="0" w:color="auto"/>
            <w:right w:val="none" w:sz="0" w:space="0" w:color="auto"/>
          </w:divBdr>
          <w:divsChild>
            <w:div w:id="9428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280">
      <w:bodyDiv w:val="1"/>
      <w:marLeft w:val="0"/>
      <w:marRight w:val="0"/>
      <w:marTop w:val="0"/>
      <w:marBottom w:val="0"/>
      <w:divBdr>
        <w:top w:val="none" w:sz="0" w:space="0" w:color="auto"/>
        <w:left w:val="none" w:sz="0" w:space="0" w:color="auto"/>
        <w:bottom w:val="none" w:sz="0" w:space="0" w:color="auto"/>
        <w:right w:val="none" w:sz="0" w:space="0" w:color="auto"/>
      </w:divBdr>
      <w:divsChild>
        <w:div w:id="1060207066">
          <w:marLeft w:val="-150"/>
          <w:marRight w:val="-150"/>
          <w:marTop w:val="0"/>
          <w:marBottom w:val="0"/>
          <w:divBdr>
            <w:top w:val="none" w:sz="0" w:space="0" w:color="auto"/>
            <w:left w:val="none" w:sz="0" w:space="0" w:color="auto"/>
            <w:bottom w:val="none" w:sz="0" w:space="0" w:color="auto"/>
            <w:right w:val="none" w:sz="0" w:space="0" w:color="auto"/>
          </w:divBdr>
          <w:divsChild>
            <w:div w:id="1907759391">
              <w:marLeft w:val="0"/>
              <w:marRight w:val="0"/>
              <w:marTop w:val="0"/>
              <w:marBottom w:val="0"/>
              <w:divBdr>
                <w:top w:val="none" w:sz="0" w:space="0" w:color="auto"/>
                <w:left w:val="none" w:sz="0" w:space="0" w:color="auto"/>
                <w:bottom w:val="none" w:sz="0" w:space="0" w:color="auto"/>
                <w:right w:val="none" w:sz="0" w:space="0" w:color="auto"/>
              </w:divBdr>
              <w:divsChild>
                <w:div w:id="2095200770">
                  <w:marLeft w:val="0"/>
                  <w:marRight w:val="0"/>
                  <w:marTop w:val="0"/>
                  <w:marBottom w:val="0"/>
                  <w:divBdr>
                    <w:top w:val="none" w:sz="0" w:space="0" w:color="auto"/>
                    <w:left w:val="none" w:sz="0" w:space="0" w:color="auto"/>
                    <w:bottom w:val="none" w:sz="0" w:space="0" w:color="auto"/>
                    <w:right w:val="none" w:sz="0" w:space="0" w:color="auto"/>
                  </w:divBdr>
                  <w:divsChild>
                    <w:div w:id="523443782">
                      <w:marLeft w:val="0"/>
                      <w:marRight w:val="0"/>
                      <w:marTop w:val="0"/>
                      <w:marBottom w:val="0"/>
                      <w:divBdr>
                        <w:top w:val="none" w:sz="0" w:space="0" w:color="auto"/>
                        <w:left w:val="none" w:sz="0" w:space="0" w:color="auto"/>
                        <w:bottom w:val="none" w:sz="0" w:space="0" w:color="auto"/>
                        <w:right w:val="none" w:sz="0" w:space="0" w:color="auto"/>
                      </w:divBdr>
                    </w:div>
                  </w:divsChild>
                </w:div>
                <w:div w:id="1136483401">
                  <w:marLeft w:val="0"/>
                  <w:marRight w:val="0"/>
                  <w:marTop w:val="0"/>
                  <w:marBottom w:val="0"/>
                  <w:divBdr>
                    <w:top w:val="none" w:sz="0" w:space="0" w:color="auto"/>
                    <w:left w:val="none" w:sz="0" w:space="0" w:color="auto"/>
                    <w:bottom w:val="none" w:sz="0" w:space="0" w:color="auto"/>
                    <w:right w:val="none" w:sz="0" w:space="0" w:color="auto"/>
                  </w:divBdr>
                  <w:divsChild>
                    <w:div w:id="19091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5199">
          <w:marLeft w:val="-150"/>
          <w:marRight w:val="-150"/>
          <w:marTop w:val="0"/>
          <w:marBottom w:val="0"/>
          <w:divBdr>
            <w:top w:val="none" w:sz="0" w:space="0" w:color="auto"/>
            <w:left w:val="none" w:sz="0" w:space="0" w:color="auto"/>
            <w:bottom w:val="none" w:sz="0" w:space="0" w:color="auto"/>
            <w:right w:val="none" w:sz="0" w:space="0" w:color="auto"/>
          </w:divBdr>
          <w:divsChild>
            <w:div w:id="858348954">
              <w:marLeft w:val="0"/>
              <w:marRight w:val="0"/>
              <w:marTop w:val="0"/>
              <w:marBottom w:val="0"/>
              <w:divBdr>
                <w:top w:val="none" w:sz="0" w:space="0" w:color="auto"/>
                <w:left w:val="none" w:sz="0" w:space="0" w:color="auto"/>
                <w:bottom w:val="none" w:sz="0" w:space="0" w:color="auto"/>
                <w:right w:val="none" w:sz="0" w:space="0" w:color="auto"/>
              </w:divBdr>
              <w:divsChild>
                <w:div w:id="1639068817">
                  <w:marLeft w:val="0"/>
                  <w:marRight w:val="0"/>
                  <w:marTop w:val="0"/>
                  <w:marBottom w:val="0"/>
                  <w:divBdr>
                    <w:top w:val="none" w:sz="0" w:space="0" w:color="auto"/>
                    <w:left w:val="none" w:sz="0" w:space="0" w:color="auto"/>
                    <w:bottom w:val="none" w:sz="0" w:space="0" w:color="auto"/>
                    <w:right w:val="none" w:sz="0" w:space="0" w:color="auto"/>
                  </w:divBdr>
                  <w:divsChild>
                    <w:div w:id="1511724374">
                      <w:marLeft w:val="0"/>
                      <w:marRight w:val="0"/>
                      <w:marTop w:val="0"/>
                      <w:marBottom w:val="0"/>
                      <w:divBdr>
                        <w:top w:val="none" w:sz="0" w:space="0" w:color="auto"/>
                        <w:left w:val="none" w:sz="0" w:space="0" w:color="auto"/>
                        <w:bottom w:val="none" w:sz="0" w:space="0" w:color="auto"/>
                        <w:right w:val="none" w:sz="0" w:space="0" w:color="auto"/>
                      </w:divBdr>
                    </w:div>
                    <w:div w:id="1290165390">
                      <w:marLeft w:val="0"/>
                      <w:marRight w:val="0"/>
                      <w:marTop w:val="0"/>
                      <w:marBottom w:val="0"/>
                      <w:divBdr>
                        <w:top w:val="none" w:sz="0" w:space="0" w:color="auto"/>
                        <w:left w:val="none" w:sz="0" w:space="0" w:color="auto"/>
                        <w:bottom w:val="none" w:sz="0" w:space="0" w:color="auto"/>
                        <w:right w:val="none" w:sz="0" w:space="0" w:color="auto"/>
                      </w:divBdr>
                      <w:divsChild>
                        <w:div w:id="691229373">
                          <w:marLeft w:val="0"/>
                          <w:marRight w:val="0"/>
                          <w:marTop w:val="0"/>
                          <w:marBottom w:val="0"/>
                          <w:divBdr>
                            <w:top w:val="none" w:sz="0" w:space="0" w:color="auto"/>
                            <w:left w:val="none" w:sz="0" w:space="0" w:color="auto"/>
                            <w:bottom w:val="none" w:sz="0" w:space="0" w:color="auto"/>
                            <w:right w:val="none" w:sz="0" w:space="0" w:color="auto"/>
                          </w:divBdr>
                          <w:divsChild>
                            <w:div w:id="1289777214">
                              <w:marLeft w:val="0"/>
                              <w:marRight w:val="0"/>
                              <w:marTop w:val="0"/>
                              <w:marBottom w:val="0"/>
                              <w:divBdr>
                                <w:top w:val="none" w:sz="0" w:space="0" w:color="auto"/>
                                <w:left w:val="none" w:sz="0" w:space="0" w:color="auto"/>
                                <w:bottom w:val="none" w:sz="0" w:space="0" w:color="auto"/>
                                <w:right w:val="none" w:sz="0" w:space="0" w:color="auto"/>
                              </w:divBdr>
                            </w:div>
                            <w:div w:id="302198667">
                              <w:marLeft w:val="0"/>
                              <w:marRight w:val="0"/>
                              <w:marTop w:val="0"/>
                              <w:marBottom w:val="0"/>
                              <w:divBdr>
                                <w:top w:val="none" w:sz="0" w:space="0" w:color="auto"/>
                                <w:left w:val="none" w:sz="0" w:space="0" w:color="auto"/>
                                <w:bottom w:val="none" w:sz="0" w:space="0" w:color="auto"/>
                                <w:right w:val="none" w:sz="0" w:space="0" w:color="auto"/>
                              </w:divBdr>
                            </w:div>
                            <w:div w:id="909997527">
                              <w:marLeft w:val="0"/>
                              <w:marRight w:val="0"/>
                              <w:marTop w:val="0"/>
                              <w:marBottom w:val="0"/>
                              <w:divBdr>
                                <w:top w:val="none" w:sz="0" w:space="0" w:color="auto"/>
                                <w:left w:val="none" w:sz="0" w:space="0" w:color="auto"/>
                                <w:bottom w:val="none" w:sz="0" w:space="0" w:color="auto"/>
                                <w:right w:val="none" w:sz="0" w:space="0" w:color="auto"/>
                              </w:divBdr>
                            </w:div>
                            <w:div w:id="1556576036">
                              <w:marLeft w:val="0"/>
                              <w:marRight w:val="0"/>
                              <w:marTop w:val="0"/>
                              <w:marBottom w:val="0"/>
                              <w:divBdr>
                                <w:top w:val="none" w:sz="0" w:space="0" w:color="auto"/>
                                <w:left w:val="none" w:sz="0" w:space="0" w:color="auto"/>
                                <w:bottom w:val="none" w:sz="0" w:space="0" w:color="auto"/>
                                <w:right w:val="none" w:sz="0" w:space="0" w:color="auto"/>
                              </w:divBdr>
                            </w:div>
                            <w:div w:id="1765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9392">
              <w:marLeft w:val="0"/>
              <w:marRight w:val="0"/>
              <w:marTop w:val="0"/>
              <w:marBottom w:val="0"/>
              <w:divBdr>
                <w:top w:val="none" w:sz="0" w:space="0" w:color="auto"/>
                <w:left w:val="none" w:sz="0" w:space="0" w:color="auto"/>
                <w:bottom w:val="none" w:sz="0" w:space="0" w:color="auto"/>
                <w:right w:val="none" w:sz="0" w:space="0" w:color="auto"/>
              </w:divBdr>
              <w:divsChild>
                <w:div w:id="1640912075">
                  <w:marLeft w:val="0"/>
                  <w:marRight w:val="0"/>
                  <w:marTop w:val="0"/>
                  <w:marBottom w:val="0"/>
                  <w:divBdr>
                    <w:top w:val="none" w:sz="0" w:space="0" w:color="auto"/>
                    <w:left w:val="none" w:sz="0" w:space="0" w:color="auto"/>
                    <w:bottom w:val="none" w:sz="0" w:space="0" w:color="auto"/>
                    <w:right w:val="none" w:sz="0" w:space="0" w:color="auto"/>
                  </w:divBdr>
                  <w:divsChild>
                    <w:div w:id="986711289">
                      <w:marLeft w:val="0"/>
                      <w:marRight w:val="0"/>
                      <w:marTop w:val="0"/>
                      <w:marBottom w:val="0"/>
                      <w:divBdr>
                        <w:top w:val="none" w:sz="0" w:space="0" w:color="auto"/>
                        <w:left w:val="none" w:sz="0" w:space="0" w:color="auto"/>
                        <w:bottom w:val="none" w:sz="0" w:space="0" w:color="auto"/>
                        <w:right w:val="none" w:sz="0" w:space="0" w:color="auto"/>
                      </w:divBdr>
                      <w:divsChild>
                        <w:div w:id="1333146085">
                          <w:marLeft w:val="0"/>
                          <w:marRight w:val="0"/>
                          <w:marTop w:val="0"/>
                          <w:marBottom w:val="0"/>
                          <w:divBdr>
                            <w:top w:val="none" w:sz="0" w:space="0" w:color="auto"/>
                            <w:left w:val="none" w:sz="0" w:space="0" w:color="auto"/>
                            <w:bottom w:val="none" w:sz="0" w:space="0" w:color="auto"/>
                            <w:right w:val="none" w:sz="0" w:space="0" w:color="auto"/>
                          </w:divBdr>
                        </w:div>
                      </w:divsChild>
                    </w:div>
                    <w:div w:id="368190267">
                      <w:marLeft w:val="0"/>
                      <w:marRight w:val="0"/>
                      <w:marTop w:val="0"/>
                      <w:marBottom w:val="450"/>
                      <w:divBdr>
                        <w:top w:val="none" w:sz="0" w:space="0" w:color="auto"/>
                        <w:left w:val="none" w:sz="0" w:space="0" w:color="auto"/>
                        <w:bottom w:val="none" w:sz="0" w:space="0" w:color="auto"/>
                        <w:right w:val="none" w:sz="0" w:space="0" w:color="auto"/>
                      </w:divBdr>
                    </w:div>
                    <w:div w:id="833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2689">
      <w:bodyDiv w:val="1"/>
      <w:marLeft w:val="0"/>
      <w:marRight w:val="0"/>
      <w:marTop w:val="0"/>
      <w:marBottom w:val="0"/>
      <w:divBdr>
        <w:top w:val="none" w:sz="0" w:space="0" w:color="auto"/>
        <w:left w:val="none" w:sz="0" w:space="0" w:color="auto"/>
        <w:bottom w:val="none" w:sz="0" w:space="0" w:color="auto"/>
        <w:right w:val="none" w:sz="0" w:space="0" w:color="auto"/>
      </w:divBdr>
      <w:divsChild>
        <w:div w:id="1138766154">
          <w:marLeft w:val="-150"/>
          <w:marRight w:val="-150"/>
          <w:marTop w:val="0"/>
          <w:marBottom w:val="0"/>
          <w:divBdr>
            <w:top w:val="none" w:sz="0" w:space="0" w:color="auto"/>
            <w:left w:val="none" w:sz="0" w:space="0" w:color="auto"/>
            <w:bottom w:val="none" w:sz="0" w:space="0" w:color="auto"/>
            <w:right w:val="none" w:sz="0" w:space="0" w:color="auto"/>
          </w:divBdr>
          <w:divsChild>
            <w:div w:id="1039739722">
              <w:marLeft w:val="0"/>
              <w:marRight w:val="0"/>
              <w:marTop w:val="0"/>
              <w:marBottom w:val="0"/>
              <w:divBdr>
                <w:top w:val="none" w:sz="0" w:space="0" w:color="auto"/>
                <w:left w:val="none" w:sz="0" w:space="0" w:color="auto"/>
                <w:bottom w:val="none" w:sz="0" w:space="0" w:color="auto"/>
                <w:right w:val="none" w:sz="0" w:space="0" w:color="auto"/>
              </w:divBdr>
              <w:divsChild>
                <w:div w:id="1405759478">
                  <w:marLeft w:val="0"/>
                  <w:marRight w:val="0"/>
                  <w:marTop w:val="0"/>
                  <w:marBottom w:val="0"/>
                  <w:divBdr>
                    <w:top w:val="none" w:sz="0" w:space="0" w:color="auto"/>
                    <w:left w:val="none" w:sz="0" w:space="0" w:color="auto"/>
                    <w:bottom w:val="none" w:sz="0" w:space="0" w:color="auto"/>
                    <w:right w:val="none" w:sz="0" w:space="0" w:color="auto"/>
                  </w:divBdr>
                  <w:divsChild>
                    <w:div w:id="660813703">
                      <w:marLeft w:val="0"/>
                      <w:marRight w:val="0"/>
                      <w:marTop w:val="0"/>
                      <w:marBottom w:val="0"/>
                      <w:divBdr>
                        <w:top w:val="none" w:sz="0" w:space="0" w:color="auto"/>
                        <w:left w:val="none" w:sz="0" w:space="0" w:color="auto"/>
                        <w:bottom w:val="none" w:sz="0" w:space="0" w:color="auto"/>
                        <w:right w:val="none" w:sz="0" w:space="0" w:color="auto"/>
                      </w:divBdr>
                    </w:div>
                  </w:divsChild>
                </w:div>
                <w:div w:id="2041936319">
                  <w:marLeft w:val="0"/>
                  <w:marRight w:val="0"/>
                  <w:marTop w:val="0"/>
                  <w:marBottom w:val="0"/>
                  <w:divBdr>
                    <w:top w:val="none" w:sz="0" w:space="0" w:color="auto"/>
                    <w:left w:val="none" w:sz="0" w:space="0" w:color="auto"/>
                    <w:bottom w:val="none" w:sz="0" w:space="0" w:color="auto"/>
                    <w:right w:val="none" w:sz="0" w:space="0" w:color="auto"/>
                  </w:divBdr>
                  <w:divsChild>
                    <w:div w:id="338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1465">
          <w:marLeft w:val="-150"/>
          <w:marRight w:val="-150"/>
          <w:marTop w:val="0"/>
          <w:marBottom w:val="0"/>
          <w:divBdr>
            <w:top w:val="none" w:sz="0" w:space="0" w:color="auto"/>
            <w:left w:val="none" w:sz="0" w:space="0" w:color="auto"/>
            <w:bottom w:val="none" w:sz="0" w:space="0" w:color="auto"/>
            <w:right w:val="none" w:sz="0" w:space="0" w:color="auto"/>
          </w:divBdr>
          <w:divsChild>
            <w:div w:id="1919359473">
              <w:marLeft w:val="0"/>
              <w:marRight w:val="0"/>
              <w:marTop w:val="0"/>
              <w:marBottom w:val="0"/>
              <w:divBdr>
                <w:top w:val="none" w:sz="0" w:space="0" w:color="auto"/>
                <w:left w:val="none" w:sz="0" w:space="0" w:color="auto"/>
                <w:bottom w:val="none" w:sz="0" w:space="0" w:color="auto"/>
                <w:right w:val="none" w:sz="0" w:space="0" w:color="auto"/>
              </w:divBdr>
              <w:divsChild>
                <w:div w:id="1563297035">
                  <w:marLeft w:val="0"/>
                  <w:marRight w:val="0"/>
                  <w:marTop w:val="0"/>
                  <w:marBottom w:val="0"/>
                  <w:divBdr>
                    <w:top w:val="none" w:sz="0" w:space="0" w:color="auto"/>
                    <w:left w:val="none" w:sz="0" w:space="0" w:color="auto"/>
                    <w:bottom w:val="none" w:sz="0" w:space="0" w:color="auto"/>
                    <w:right w:val="none" w:sz="0" w:space="0" w:color="auto"/>
                  </w:divBdr>
                  <w:divsChild>
                    <w:div w:id="95903273">
                      <w:marLeft w:val="0"/>
                      <w:marRight w:val="0"/>
                      <w:marTop w:val="0"/>
                      <w:marBottom w:val="0"/>
                      <w:divBdr>
                        <w:top w:val="none" w:sz="0" w:space="0" w:color="auto"/>
                        <w:left w:val="none" w:sz="0" w:space="0" w:color="auto"/>
                        <w:bottom w:val="none" w:sz="0" w:space="0" w:color="auto"/>
                        <w:right w:val="none" w:sz="0" w:space="0" w:color="auto"/>
                      </w:divBdr>
                    </w:div>
                    <w:div w:id="1560507783">
                      <w:marLeft w:val="0"/>
                      <w:marRight w:val="0"/>
                      <w:marTop w:val="0"/>
                      <w:marBottom w:val="0"/>
                      <w:divBdr>
                        <w:top w:val="none" w:sz="0" w:space="0" w:color="auto"/>
                        <w:left w:val="none" w:sz="0" w:space="0" w:color="auto"/>
                        <w:bottom w:val="none" w:sz="0" w:space="0" w:color="auto"/>
                        <w:right w:val="none" w:sz="0" w:space="0" w:color="auto"/>
                      </w:divBdr>
                      <w:divsChild>
                        <w:div w:id="2169770">
                          <w:marLeft w:val="0"/>
                          <w:marRight w:val="0"/>
                          <w:marTop w:val="0"/>
                          <w:marBottom w:val="0"/>
                          <w:divBdr>
                            <w:top w:val="none" w:sz="0" w:space="0" w:color="auto"/>
                            <w:left w:val="none" w:sz="0" w:space="0" w:color="auto"/>
                            <w:bottom w:val="none" w:sz="0" w:space="0" w:color="auto"/>
                            <w:right w:val="none" w:sz="0" w:space="0" w:color="auto"/>
                          </w:divBdr>
                          <w:divsChild>
                            <w:div w:id="404114270">
                              <w:marLeft w:val="0"/>
                              <w:marRight w:val="0"/>
                              <w:marTop w:val="0"/>
                              <w:marBottom w:val="0"/>
                              <w:divBdr>
                                <w:top w:val="none" w:sz="0" w:space="0" w:color="auto"/>
                                <w:left w:val="none" w:sz="0" w:space="0" w:color="auto"/>
                                <w:bottom w:val="none" w:sz="0" w:space="0" w:color="auto"/>
                                <w:right w:val="none" w:sz="0" w:space="0" w:color="auto"/>
                              </w:divBdr>
                            </w:div>
                            <w:div w:id="1417903969">
                              <w:marLeft w:val="0"/>
                              <w:marRight w:val="0"/>
                              <w:marTop w:val="0"/>
                              <w:marBottom w:val="0"/>
                              <w:divBdr>
                                <w:top w:val="none" w:sz="0" w:space="0" w:color="auto"/>
                                <w:left w:val="none" w:sz="0" w:space="0" w:color="auto"/>
                                <w:bottom w:val="none" w:sz="0" w:space="0" w:color="auto"/>
                                <w:right w:val="none" w:sz="0" w:space="0" w:color="auto"/>
                              </w:divBdr>
                            </w:div>
                            <w:div w:id="108475669">
                              <w:marLeft w:val="0"/>
                              <w:marRight w:val="0"/>
                              <w:marTop w:val="0"/>
                              <w:marBottom w:val="0"/>
                              <w:divBdr>
                                <w:top w:val="none" w:sz="0" w:space="0" w:color="auto"/>
                                <w:left w:val="none" w:sz="0" w:space="0" w:color="auto"/>
                                <w:bottom w:val="none" w:sz="0" w:space="0" w:color="auto"/>
                                <w:right w:val="none" w:sz="0" w:space="0" w:color="auto"/>
                              </w:divBdr>
                            </w:div>
                            <w:div w:id="618221110">
                              <w:marLeft w:val="0"/>
                              <w:marRight w:val="0"/>
                              <w:marTop w:val="0"/>
                              <w:marBottom w:val="0"/>
                              <w:divBdr>
                                <w:top w:val="none" w:sz="0" w:space="0" w:color="auto"/>
                                <w:left w:val="none" w:sz="0" w:space="0" w:color="auto"/>
                                <w:bottom w:val="none" w:sz="0" w:space="0" w:color="auto"/>
                                <w:right w:val="none" w:sz="0" w:space="0" w:color="auto"/>
                              </w:divBdr>
                            </w:div>
                            <w:div w:id="6807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2329">
              <w:marLeft w:val="0"/>
              <w:marRight w:val="0"/>
              <w:marTop w:val="0"/>
              <w:marBottom w:val="0"/>
              <w:divBdr>
                <w:top w:val="none" w:sz="0" w:space="0" w:color="auto"/>
                <w:left w:val="none" w:sz="0" w:space="0" w:color="auto"/>
                <w:bottom w:val="none" w:sz="0" w:space="0" w:color="auto"/>
                <w:right w:val="none" w:sz="0" w:space="0" w:color="auto"/>
              </w:divBdr>
              <w:divsChild>
                <w:div w:id="367529373">
                  <w:marLeft w:val="0"/>
                  <w:marRight w:val="0"/>
                  <w:marTop w:val="0"/>
                  <w:marBottom w:val="0"/>
                  <w:divBdr>
                    <w:top w:val="none" w:sz="0" w:space="0" w:color="auto"/>
                    <w:left w:val="none" w:sz="0" w:space="0" w:color="auto"/>
                    <w:bottom w:val="none" w:sz="0" w:space="0" w:color="auto"/>
                    <w:right w:val="none" w:sz="0" w:space="0" w:color="auto"/>
                  </w:divBdr>
                  <w:divsChild>
                    <w:div w:id="1929926214">
                      <w:marLeft w:val="0"/>
                      <w:marRight w:val="0"/>
                      <w:marTop w:val="0"/>
                      <w:marBottom w:val="0"/>
                      <w:divBdr>
                        <w:top w:val="none" w:sz="0" w:space="0" w:color="auto"/>
                        <w:left w:val="none" w:sz="0" w:space="0" w:color="auto"/>
                        <w:bottom w:val="none" w:sz="0" w:space="0" w:color="auto"/>
                        <w:right w:val="none" w:sz="0" w:space="0" w:color="auto"/>
                      </w:divBdr>
                      <w:divsChild>
                        <w:div w:id="125510908">
                          <w:marLeft w:val="0"/>
                          <w:marRight w:val="0"/>
                          <w:marTop w:val="0"/>
                          <w:marBottom w:val="0"/>
                          <w:divBdr>
                            <w:top w:val="none" w:sz="0" w:space="0" w:color="auto"/>
                            <w:left w:val="none" w:sz="0" w:space="0" w:color="auto"/>
                            <w:bottom w:val="none" w:sz="0" w:space="0" w:color="auto"/>
                            <w:right w:val="none" w:sz="0" w:space="0" w:color="auto"/>
                          </w:divBdr>
                        </w:div>
                      </w:divsChild>
                    </w:div>
                    <w:div w:id="2050521375">
                      <w:marLeft w:val="0"/>
                      <w:marRight w:val="0"/>
                      <w:marTop w:val="0"/>
                      <w:marBottom w:val="450"/>
                      <w:divBdr>
                        <w:top w:val="none" w:sz="0" w:space="0" w:color="auto"/>
                        <w:left w:val="none" w:sz="0" w:space="0" w:color="auto"/>
                        <w:bottom w:val="none" w:sz="0" w:space="0" w:color="auto"/>
                        <w:right w:val="none" w:sz="0" w:space="0" w:color="auto"/>
                      </w:divBdr>
                    </w:div>
                    <w:div w:id="1524588538">
                      <w:marLeft w:val="0"/>
                      <w:marRight w:val="0"/>
                      <w:marTop w:val="0"/>
                      <w:marBottom w:val="0"/>
                      <w:divBdr>
                        <w:top w:val="none" w:sz="0" w:space="0" w:color="auto"/>
                        <w:left w:val="none" w:sz="0" w:space="0" w:color="auto"/>
                        <w:bottom w:val="none" w:sz="0" w:space="0" w:color="auto"/>
                        <w:right w:val="none" w:sz="0" w:space="0" w:color="auto"/>
                      </w:divBdr>
                      <w:divsChild>
                        <w:div w:id="1242301740">
                          <w:marLeft w:val="0"/>
                          <w:marRight w:val="0"/>
                          <w:marTop w:val="0"/>
                          <w:marBottom w:val="0"/>
                          <w:divBdr>
                            <w:top w:val="none" w:sz="0" w:space="0" w:color="auto"/>
                            <w:left w:val="none" w:sz="0" w:space="0" w:color="auto"/>
                            <w:bottom w:val="none" w:sz="0" w:space="0" w:color="auto"/>
                            <w:right w:val="none" w:sz="0" w:space="0" w:color="auto"/>
                          </w:divBdr>
                        </w:div>
                        <w:div w:id="493836914">
                          <w:marLeft w:val="-150"/>
                          <w:marRight w:val="-150"/>
                          <w:marTop w:val="0"/>
                          <w:marBottom w:val="0"/>
                          <w:divBdr>
                            <w:top w:val="none" w:sz="0" w:space="0" w:color="auto"/>
                            <w:left w:val="none" w:sz="0" w:space="0" w:color="auto"/>
                            <w:bottom w:val="none" w:sz="0" w:space="0" w:color="auto"/>
                            <w:right w:val="none" w:sz="0" w:space="0" w:color="auto"/>
                          </w:divBdr>
                          <w:divsChild>
                            <w:div w:id="1630358837">
                              <w:marLeft w:val="0"/>
                              <w:marRight w:val="0"/>
                              <w:marTop w:val="0"/>
                              <w:marBottom w:val="0"/>
                              <w:divBdr>
                                <w:top w:val="none" w:sz="0" w:space="0" w:color="auto"/>
                                <w:left w:val="none" w:sz="0" w:space="0" w:color="auto"/>
                                <w:bottom w:val="none" w:sz="0" w:space="0" w:color="auto"/>
                                <w:right w:val="none" w:sz="0" w:space="0" w:color="auto"/>
                              </w:divBdr>
                            </w:div>
                            <w:div w:id="240260532">
                              <w:marLeft w:val="0"/>
                              <w:marRight w:val="0"/>
                              <w:marTop w:val="0"/>
                              <w:marBottom w:val="0"/>
                              <w:divBdr>
                                <w:top w:val="none" w:sz="0" w:space="0" w:color="auto"/>
                                <w:left w:val="none" w:sz="0" w:space="0" w:color="auto"/>
                                <w:bottom w:val="none" w:sz="0" w:space="0" w:color="auto"/>
                                <w:right w:val="none" w:sz="0" w:space="0" w:color="auto"/>
                              </w:divBdr>
                              <w:divsChild>
                                <w:div w:id="21103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35750">
      <w:bodyDiv w:val="1"/>
      <w:marLeft w:val="0"/>
      <w:marRight w:val="0"/>
      <w:marTop w:val="0"/>
      <w:marBottom w:val="0"/>
      <w:divBdr>
        <w:top w:val="none" w:sz="0" w:space="0" w:color="auto"/>
        <w:left w:val="none" w:sz="0" w:space="0" w:color="auto"/>
        <w:bottom w:val="none" w:sz="0" w:space="0" w:color="auto"/>
        <w:right w:val="none" w:sz="0" w:space="0" w:color="auto"/>
      </w:divBdr>
      <w:divsChild>
        <w:div w:id="235941040">
          <w:marLeft w:val="-225"/>
          <w:marRight w:val="-225"/>
          <w:marTop w:val="0"/>
          <w:marBottom w:val="0"/>
          <w:divBdr>
            <w:top w:val="none" w:sz="0" w:space="0" w:color="auto"/>
            <w:left w:val="none" w:sz="0" w:space="0" w:color="auto"/>
            <w:bottom w:val="none" w:sz="0" w:space="0" w:color="auto"/>
            <w:right w:val="none" w:sz="0" w:space="0" w:color="auto"/>
          </w:divBdr>
          <w:divsChild>
            <w:div w:id="563413579">
              <w:marLeft w:val="0"/>
              <w:marRight w:val="0"/>
              <w:marTop w:val="0"/>
              <w:marBottom w:val="0"/>
              <w:divBdr>
                <w:top w:val="none" w:sz="0" w:space="0" w:color="auto"/>
                <w:left w:val="none" w:sz="0" w:space="0" w:color="auto"/>
                <w:bottom w:val="none" w:sz="0" w:space="0" w:color="auto"/>
                <w:right w:val="none" w:sz="0" w:space="0" w:color="auto"/>
              </w:divBdr>
              <w:divsChild>
                <w:div w:id="47152558">
                  <w:marLeft w:val="0"/>
                  <w:marRight w:val="0"/>
                  <w:marTop w:val="0"/>
                  <w:marBottom w:val="0"/>
                  <w:divBdr>
                    <w:top w:val="none" w:sz="0" w:space="0" w:color="auto"/>
                    <w:left w:val="none" w:sz="0" w:space="0" w:color="auto"/>
                    <w:bottom w:val="none" w:sz="0" w:space="0" w:color="auto"/>
                    <w:right w:val="none" w:sz="0" w:space="0" w:color="auto"/>
                  </w:divBdr>
                </w:div>
                <w:div w:id="548491836">
                  <w:marLeft w:val="0"/>
                  <w:marRight w:val="0"/>
                  <w:marTop w:val="0"/>
                  <w:marBottom w:val="450"/>
                  <w:divBdr>
                    <w:top w:val="none" w:sz="0" w:space="0" w:color="auto"/>
                    <w:left w:val="none" w:sz="0" w:space="0" w:color="auto"/>
                    <w:bottom w:val="none" w:sz="0" w:space="0" w:color="auto"/>
                    <w:right w:val="none" w:sz="0" w:space="0" w:color="auto"/>
                  </w:divBdr>
                  <w:divsChild>
                    <w:div w:id="1166088968">
                      <w:marLeft w:val="0"/>
                      <w:marRight w:val="0"/>
                      <w:marTop w:val="0"/>
                      <w:marBottom w:val="0"/>
                      <w:divBdr>
                        <w:top w:val="single" w:sz="6" w:space="0" w:color="DEE2E6"/>
                        <w:left w:val="single" w:sz="6" w:space="0" w:color="DEE2E6"/>
                        <w:bottom w:val="single" w:sz="6" w:space="0" w:color="DEE2E6"/>
                        <w:right w:val="single" w:sz="6" w:space="0" w:color="DEE2E6"/>
                      </w:divBdr>
                      <w:divsChild>
                        <w:div w:id="9788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96">
                  <w:marLeft w:val="0"/>
                  <w:marRight w:val="0"/>
                  <w:marTop w:val="0"/>
                  <w:marBottom w:val="0"/>
                  <w:divBdr>
                    <w:top w:val="none" w:sz="0" w:space="0" w:color="auto"/>
                    <w:left w:val="none" w:sz="0" w:space="0" w:color="auto"/>
                    <w:bottom w:val="none" w:sz="0" w:space="0" w:color="auto"/>
                    <w:right w:val="none" w:sz="0" w:space="0" w:color="auto"/>
                  </w:divBdr>
                </w:div>
                <w:div w:id="19329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2909">
          <w:marLeft w:val="-225"/>
          <w:marRight w:val="-225"/>
          <w:marTop w:val="0"/>
          <w:marBottom w:val="0"/>
          <w:divBdr>
            <w:top w:val="none" w:sz="0" w:space="0" w:color="auto"/>
            <w:left w:val="none" w:sz="0" w:space="0" w:color="auto"/>
            <w:bottom w:val="none" w:sz="0" w:space="0" w:color="auto"/>
            <w:right w:val="none" w:sz="0" w:space="0" w:color="auto"/>
          </w:divBdr>
        </w:div>
      </w:divsChild>
    </w:div>
    <w:div w:id="1584409429">
      <w:bodyDiv w:val="1"/>
      <w:marLeft w:val="0"/>
      <w:marRight w:val="0"/>
      <w:marTop w:val="0"/>
      <w:marBottom w:val="0"/>
      <w:divBdr>
        <w:top w:val="none" w:sz="0" w:space="0" w:color="auto"/>
        <w:left w:val="none" w:sz="0" w:space="0" w:color="auto"/>
        <w:bottom w:val="none" w:sz="0" w:space="0" w:color="auto"/>
        <w:right w:val="none" w:sz="0" w:space="0" w:color="auto"/>
      </w:divBdr>
      <w:divsChild>
        <w:div w:id="2115242059">
          <w:marLeft w:val="-150"/>
          <w:marRight w:val="-150"/>
          <w:marTop w:val="0"/>
          <w:marBottom w:val="0"/>
          <w:divBdr>
            <w:top w:val="none" w:sz="0" w:space="0" w:color="auto"/>
            <w:left w:val="none" w:sz="0" w:space="0" w:color="auto"/>
            <w:bottom w:val="none" w:sz="0" w:space="0" w:color="auto"/>
            <w:right w:val="none" w:sz="0" w:space="0" w:color="auto"/>
          </w:divBdr>
          <w:divsChild>
            <w:div w:id="94717159">
              <w:marLeft w:val="0"/>
              <w:marRight w:val="0"/>
              <w:marTop w:val="0"/>
              <w:marBottom w:val="0"/>
              <w:divBdr>
                <w:top w:val="none" w:sz="0" w:space="0" w:color="auto"/>
                <w:left w:val="none" w:sz="0" w:space="0" w:color="auto"/>
                <w:bottom w:val="none" w:sz="0" w:space="0" w:color="auto"/>
                <w:right w:val="none" w:sz="0" w:space="0" w:color="auto"/>
              </w:divBdr>
              <w:divsChild>
                <w:div w:id="1707871922">
                  <w:marLeft w:val="0"/>
                  <w:marRight w:val="0"/>
                  <w:marTop w:val="0"/>
                  <w:marBottom w:val="0"/>
                  <w:divBdr>
                    <w:top w:val="none" w:sz="0" w:space="0" w:color="auto"/>
                    <w:left w:val="none" w:sz="0" w:space="0" w:color="auto"/>
                    <w:bottom w:val="none" w:sz="0" w:space="0" w:color="auto"/>
                    <w:right w:val="none" w:sz="0" w:space="0" w:color="auto"/>
                  </w:divBdr>
                  <w:divsChild>
                    <w:div w:id="1342198429">
                      <w:marLeft w:val="0"/>
                      <w:marRight w:val="0"/>
                      <w:marTop w:val="0"/>
                      <w:marBottom w:val="0"/>
                      <w:divBdr>
                        <w:top w:val="none" w:sz="0" w:space="0" w:color="auto"/>
                        <w:left w:val="none" w:sz="0" w:space="0" w:color="auto"/>
                        <w:bottom w:val="none" w:sz="0" w:space="0" w:color="auto"/>
                        <w:right w:val="none" w:sz="0" w:space="0" w:color="auto"/>
                      </w:divBdr>
                    </w:div>
                  </w:divsChild>
                </w:div>
                <w:div w:id="701592374">
                  <w:marLeft w:val="0"/>
                  <w:marRight w:val="0"/>
                  <w:marTop w:val="0"/>
                  <w:marBottom w:val="0"/>
                  <w:divBdr>
                    <w:top w:val="none" w:sz="0" w:space="0" w:color="auto"/>
                    <w:left w:val="none" w:sz="0" w:space="0" w:color="auto"/>
                    <w:bottom w:val="none" w:sz="0" w:space="0" w:color="auto"/>
                    <w:right w:val="none" w:sz="0" w:space="0" w:color="auto"/>
                  </w:divBdr>
                  <w:divsChild>
                    <w:div w:id="1029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5461">
          <w:marLeft w:val="-150"/>
          <w:marRight w:val="-150"/>
          <w:marTop w:val="0"/>
          <w:marBottom w:val="0"/>
          <w:divBdr>
            <w:top w:val="none" w:sz="0" w:space="0" w:color="auto"/>
            <w:left w:val="none" w:sz="0" w:space="0" w:color="auto"/>
            <w:bottom w:val="none" w:sz="0" w:space="0" w:color="auto"/>
            <w:right w:val="none" w:sz="0" w:space="0" w:color="auto"/>
          </w:divBdr>
          <w:divsChild>
            <w:div w:id="1325233998">
              <w:marLeft w:val="0"/>
              <w:marRight w:val="0"/>
              <w:marTop w:val="0"/>
              <w:marBottom w:val="0"/>
              <w:divBdr>
                <w:top w:val="none" w:sz="0" w:space="0" w:color="auto"/>
                <w:left w:val="none" w:sz="0" w:space="0" w:color="auto"/>
                <w:bottom w:val="none" w:sz="0" w:space="0" w:color="auto"/>
                <w:right w:val="none" w:sz="0" w:space="0" w:color="auto"/>
              </w:divBdr>
              <w:divsChild>
                <w:div w:id="1926498940">
                  <w:marLeft w:val="0"/>
                  <w:marRight w:val="0"/>
                  <w:marTop w:val="0"/>
                  <w:marBottom w:val="0"/>
                  <w:divBdr>
                    <w:top w:val="none" w:sz="0" w:space="0" w:color="auto"/>
                    <w:left w:val="none" w:sz="0" w:space="0" w:color="auto"/>
                    <w:bottom w:val="none" w:sz="0" w:space="0" w:color="auto"/>
                    <w:right w:val="none" w:sz="0" w:space="0" w:color="auto"/>
                  </w:divBdr>
                  <w:divsChild>
                    <w:div w:id="808286575">
                      <w:marLeft w:val="0"/>
                      <w:marRight w:val="0"/>
                      <w:marTop w:val="0"/>
                      <w:marBottom w:val="0"/>
                      <w:divBdr>
                        <w:top w:val="none" w:sz="0" w:space="0" w:color="auto"/>
                        <w:left w:val="none" w:sz="0" w:space="0" w:color="auto"/>
                        <w:bottom w:val="none" w:sz="0" w:space="0" w:color="auto"/>
                        <w:right w:val="none" w:sz="0" w:space="0" w:color="auto"/>
                      </w:divBdr>
                    </w:div>
                    <w:div w:id="1218516619">
                      <w:marLeft w:val="0"/>
                      <w:marRight w:val="0"/>
                      <w:marTop w:val="0"/>
                      <w:marBottom w:val="0"/>
                      <w:divBdr>
                        <w:top w:val="none" w:sz="0" w:space="0" w:color="auto"/>
                        <w:left w:val="none" w:sz="0" w:space="0" w:color="auto"/>
                        <w:bottom w:val="none" w:sz="0" w:space="0" w:color="auto"/>
                        <w:right w:val="none" w:sz="0" w:space="0" w:color="auto"/>
                      </w:divBdr>
                      <w:divsChild>
                        <w:div w:id="1433086437">
                          <w:marLeft w:val="0"/>
                          <w:marRight w:val="0"/>
                          <w:marTop w:val="0"/>
                          <w:marBottom w:val="0"/>
                          <w:divBdr>
                            <w:top w:val="none" w:sz="0" w:space="0" w:color="auto"/>
                            <w:left w:val="none" w:sz="0" w:space="0" w:color="auto"/>
                            <w:bottom w:val="none" w:sz="0" w:space="0" w:color="auto"/>
                            <w:right w:val="none" w:sz="0" w:space="0" w:color="auto"/>
                          </w:divBdr>
                          <w:divsChild>
                            <w:div w:id="2105419168">
                              <w:marLeft w:val="0"/>
                              <w:marRight w:val="0"/>
                              <w:marTop w:val="0"/>
                              <w:marBottom w:val="0"/>
                              <w:divBdr>
                                <w:top w:val="none" w:sz="0" w:space="0" w:color="auto"/>
                                <w:left w:val="none" w:sz="0" w:space="0" w:color="auto"/>
                                <w:bottom w:val="none" w:sz="0" w:space="0" w:color="auto"/>
                                <w:right w:val="none" w:sz="0" w:space="0" w:color="auto"/>
                              </w:divBdr>
                            </w:div>
                            <w:div w:id="1925724195">
                              <w:marLeft w:val="0"/>
                              <w:marRight w:val="0"/>
                              <w:marTop w:val="0"/>
                              <w:marBottom w:val="0"/>
                              <w:divBdr>
                                <w:top w:val="none" w:sz="0" w:space="0" w:color="auto"/>
                                <w:left w:val="none" w:sz="0" w:space="0" w:color="auto"/>
                                <w:bottom w:val="none" w:sz="0" w:space="0" w:color="auto"/>
                                <w:right w:val="none" w:sz="0" w:space="0" w:color="auto"/>
                              </w:divBdr>
                            </w:div>
                            <w:div w:id="1876773156">
                              <w:marLeft w:val="0"/>
                              <w:marRight w:val="0"/>
                              <w:marTop w:val="0"/>
                              <w:marBottom w:val="0"/>
                              <w:divBdr>
                                <w:top w:val="none" w:sz="0" w:space="0" w:color="auto"/>
                                <w:left w:val="none" w:sz="0" w:space="0" w:color="auto"/>
                                <w:bottom w:val="none" w:sz="0" w:space="0" w:color="auto"/>
                                <w:right w:val="none" w:sz="0" w:space="0" w:color="auto"/>
                              </w:divBdr>
                            </w:div>
                            <w:div w:id="2092198785">
                              <w:marLeft w:val="0"/>
                              <w:marRight w:val="0"/>
                              <w:marTop w:val="0"/>
                              <w:marBottom w:val="0"/>
                              <w:divBdr>
                                <w:top w:val="none" w:sz="0" w:space="0" w:color="auto"/>
                                <w:left w:val="none" w:sz="0" w:space="0" w:color="auto"/>
                                <w:bottom w:val="none" w:sz="0" w:space="0" w:color="auto"/>
                                <w:right w:val="none" w:sz="0" w:space="0" w:color="auto"/>
                              </w:divBdr>
                            </w:div>
                            <w:div w:id="1919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7733">
              <w:marLeft w:val="0"/>
              <w:marRight w:val="0"/>
              <w:marTop w:val="0"/>
              <w:marBottom w:val="0"/>
              <w:divBdr>
                <w:top w:val="none" w:sz="0" w:space="0" w:color="auto"/>
                <w:left w:val="none" w:sz="0" w:space="0" w:color="auto"/>
                <w:bottom w:val="none" w:sz="0" w:space="0" w:color="auto"/>
                <w:right w:val="none" w:sz="0" w:space="0" w:color="auto"/>
              </w:divBdr>
              <w:divsChild>
                <w:div w:id="5768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7967">
      <w:bodyDiv w:val="1"/>
      <w:marLeft w:val="0"/>
      <w:marRight w:val="0"/>
      <w:marTop w:val="0"/>
      <w:marBottom w:val="0"/>
      <w:divBdr>
        <w:top w:val="none" w:sz="0" w:space="0" w:color="auto"/>
        <w:left w:val="none" w:sz="0" w:space="0" w:color="auto"/>
        <w:bottom w:val="none" w:sz="0" w:space="0" w:color="auto"/>
        <w:right w:val="none" w:sz="0" w:space="0" w:color="auto"/>
      </w:divBdr>
      <w:divsChild>
        <w:div w:id="1147362179">
          <w:marLeft w:val="0"/>
          <w:marRight w:val="0"/>
          <w:marTop w:val="0"/>
          <w:marBottom w:val="0"/>
          <w:divBdr>
            <w:top w:val="none" w:sz="0" w:space="0" w:color="auto"/>
            <w:left w:val="none" w:sz="0" w:space="0" w:color="auto"/>
            <w:bottom w:val="none" w:sz="0" w:space="0" w:color="auto"/>
            <w:right w:val="none" w:sz="0" w:space="0" w:color="auto"/>
          </w:divBdr>
          <w:divsChild>
            <w:div w:id="4136463">
              <w:marLeft w:val="0"/>
              <w:marRight w:val="0"/>
              <w:marTop w:val="0"/>
              <w:marBottom w:val="0"/>
              <w:divBdr>
                <w:top w:val="none" w:sz="0" w:space="0" w:color="auto"/>
                <w:left w:val="none" w:sz="0" w:space="0" w:color="auto"/>
                <w:bottom w:val="none" w:sz="0" w:space="0" w:color="auto"/>
                <w:right w:val="none" w:sz="0" w:space="0" w:color="auto"/>
              </w:divBdr>
            </w:div>
          </w:divsChild>
        </w:div>
        <w:div w:id="741677954">
          <w:marLeft w:val="0"/>
          <w:marRight w:val="0"/>
          <w:marTop w:val="0"/>
          <w:marBottom w:val="0"/>
          <w:divBdr>
            <w:top w:val="none" w:sz="0" w:space="0" w:color="auto"/>
            <w:left w:val="none" w:sz="0" w:space="0" w:color="auto"/>
            <w:bottom w:val="none" w:sz="0" w:space="0" w:color="auto"/>
            <w:right w:val="none" w:sz="0" w:space="0" w:color="auto"/>
          </w:divBdr>
          <w:divsChild>
            <w:div w:id="1213268843">
              <w:marLeft w:val="0"/>
              <w:marRight w:val="0"/>
              <w:marTop w:val="0"/>
              <w:marBottom w:val="0"/>
              <w:divBdr>
                <w:top w:val="none" w:sz="0" w:space="0" w:color="auto"/>
                <w:left w:val="none" w:sz="0" w:space="0" w:color="auto"/>
                <w:bottom w:val="none" w:sz="0" w:space="0" w:color="auto"/>
                <w:right w:val="none" w:sz="0" w:space="0" w:color="auto"/>
              </w:divBdr>
              <w:divsChild>
                <w:div w:id="11736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4637">
      <w:bodyDiv w:val="1"/>
      <w:marLeft w:val="0"/>
      <w:marRight w:val="0"/>
      <w:marTop w:val="0"/>
      <w:marBottom w:val="0"/>
      <w:divBdr>
        <w:top w:val="none" w:sz="0" w:space="0" w:color="auto"/>
        <w:left w:val="none" w:sz="0" w:space="0" w:color="auto"/>
        <w:bottom w:val="none" w:sz="0" w:space="0" w:color="auto"/>
        <w:right w:val="none" w:sz="0" w:space="0" w:color="auto"/>
      </w:divBdr>
      <w:divsChild>
        <w:div w:id="1024865603">
          <w:marLeft w:val="0"/>
          <w:marRight w:val="0"/>
          <w:marTop w:val="0"/>
          <w:marBottom w:val="0"/>
          <w:divBdr>
            <w:top w:val="none" w:sz="0" w:space="0" w:color="auto"/>
            <w:left w:val="none" w:sz="0" w:space="0" w:color="auto"/>
            <w:bottom w:val="none" w:sz="0" w:space="0" w:color="auto"/>
            <w:right w:val="none" w:sz="0" w:space="0" w:color="auto"/>
          </w:divBdr>
        </w:div>
      </w:divsChild>
    </w:div>
    <w:div w:id="1590850610">
      <w:bodyDiv w:val="1"/>
      <w:marLeft w:val="0"/>
      <w:marRight w:val="0"/>
      <w:marTop w:val="0"/>
      <w:marBottom w:val="0"/>
      <w:divBdr>
        <w:top w:val="none" w:sz="0" w:space="0" w:color="auto"/>
        <w:left w:val="none" w:sz="0" w:space="0" w:color="auto"/>
        <w:bottom w:val="none" w:sz="0" w:space="0" w:color="auto"/>
        <w:right w:val="none" w:sz="0" w:space="0" w:color="auto"/>
      </w:divBdr>
      <w:divsChild>
        <w:div w:id="2012096244">
          <w:marLeft w:val="-225"/>
          <w:marRight w:val="-225"/>
          <w:marTop w:val="0"/>
          <w:marBottom w:val="0"/>
          <w:divBdr>
            <w:top w:val="none" w:sz="0" w:space="0" w:color="auto"/>
            <w:left w:val="none" w:sz="0" w:space="0" w:color="auto"/>
            <w:bottom w:val="none" w:sz="0" w:space="0" w:color="auto"/>
            <w:right w:val="none" w:sz="0" w:space="0" w:color="auto"/>
          </w:divBdr>
        </w:div>
        <w:div w:id="994844496">
          <w:marLeft w:val="-225"/>
          <w:marRight w:val="-225"/>
          <w:marTop w:val="0"/>
          <w:marBottom w:val="0"/>
          <w:divBdr>
            <w:top w:val="none" w:sz="0" w:space="0" w:color="auto"/>
            <w:left w:val="none" w:sz="0" w:space="0" w:color="auto"/>
            <w:bottom w:val="none" w:sz="0" w:space="0" w:color="auto"/>
            <w:right w:val="none" w:sz="0" w:space="0" w:color="auto"/>
          </w:divBdr>
          <w:divsChild>
            <w:div w:id="1974403554">
              <w:marLeft w:val="0"/>
              <w:marRight w:val="0"/>
              <w:marTop w:val="0"/>
              <w:marBottom w:val="0"/>
              <w:divBdr>
                <w:top w:val="none" w:sz="0" w:space="0" w:color="auto"/>
                <w:left w:val="none" w:sz="0" w:space="0" w:color="auto"/>
                <w:bottom w:val="none" w:sz="0" w:space="0" w:color="auto"/>
                <w:right w:val="none" w:sz="0" w:space="0" w:color="auto"/>
              </w:divBdr>
              <w:divsChild>
                <w:div w:id="1778678918">
                  <w:marLeft w:val="0"/>
                  <w:marRight w:val="0"/>
                  <w:marTop w:val="0"/>
                  <w:marBottom w:val="0"/>
                  <w:divBdr>
                    <w:top w:val="none" w:sz="0" w:space="0" w:color="auto"/>
                    <w:left w:val="none" w:sz="0" w:space="0" w:color="auto"/>
                    <w:bottom w:val="none" w:sz="0" w:space="0" w:color="auto"/>
                    <w:right w:val="none" w:sz="0" w:space="0" w:color="auto"/>
                  </w:divBdr>
                </w:div>
                <w:div w:id="1271668373">
                  <w:marLeft w:val="0"/>
                  <w:marRight w:val="0"/>
                  <w:marTop w:val="0"/>
                  <w:marBottom w:val="0"/>
                  <w:divBdr>
                    <w:top w:val="none" w:sz="0" w:space="0" w:color="auto"/>
                    <w:left w:val="none" w:sz="0" w:space="0" w:color="auto"/>
                    <w:bottom w:val="none" w:sz="0" w:space="0" w:color="auto"/>
                    <w:right w:val="none" w:sz="0" w:space="0" w:color="auto"/>
                  </w:divBdr>
                </w:div>
                <w:div w:id="12363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1050">
      <w:bodyDiv w:val="1"/>
      <w:marLeft w:val="0"/>
      <w:marRight w:val="0"/>
      <w:marTop w:val="0"/>
      <w:marBottom w:val="0"/>
      <w:divBdr>
        <w:top w:val="none" w:sz="0" w:space="0" w:color="auto"/>
        <w:left w:val="none" w:sz="0" w:space="0" w:color="auto"/>
        <w:bottom w:val="none" w:sz="0" w:space="0" w:color="auto"/>
        <w:right w:val="none" w:sz="0" w:space="0" w:color="auto"/>
      </w:divBdr>
      <w:divsChild>
        <w:div w:id="841890477">
          <w:marLeft w:val="-150"/>
          <w:marRight w:val="-150"/>
          <w:marTop w:val="0"/>
          <w:marBottom w:val="0"/>
          <w:divBdr>
            <w:top w:val="none" w:sz="0" w:space="0" w:color="auto"/>
            <w:left w:val="none" w:sz="0" w:space="0" w:color="auto"/>
            <w:bottom w:val="none" w:sz="0" w:space="0" w:color="auto"/>
            <w:right w:val="none" w:sz="0" w:space="0" w:color="auto"/>
          </w:divBdr>
          <w:divsChild>
            <w:div w:id="1857649984">
              <w:marLeft w:val="0"/>
              <w:marRight w:val="0"/>
              <w:marTop w:val="0"/>
              <w:marBottom w:val="0"/>
              <w:divBdr>
                <w:top w:val="none" w:sz="0" w:space="0" w:color="auto"/>
                <w:left w:val="none" w:sz="0" w:space="0" w:color="auto"/>
                <w:bottom w:val="none" w:sz="0" w:space="0" w:color="auto"/>
                <w:right w:val="none" w:sz="0" w:space="0" w:color="auto"/>
              </w:divBdr>
              <w:divsChild>
                <w:div w:id="947154531">
                  <w:marLeft w:val="0"/>
                  <w:marRight w:val="0"/>
                  <w:marTop w:val="0"/>
                  <w:marBottom w:val="0"/>
                  <w:divBdr>
                    <w:top w:val="none" w:sz="0" w:space="0" w:color="auto"/>
                    <w:left w:val="none" w:sz="0" w:space="0" w:color="auto"/>
                    <w:bottom w:val="none" w:sz="0" w:space="0" w:color="auto"/>
                    <w:right w:val="none" w:sz="0" w:space="0" w:color="auto"/>
                  </w:divBdr>
                  <w:divsChild>
                    <w:div w:id="1153453473">
                      <w:marLeft w:val="0"/>
                      <w:marRight w:val="0"/>
                      <w:marTop w:val="0"/>
                      <w:marBottom w:val="0"/>
                      <w:divBdr>
                        <w:top w:val="none" w:sz="0" w:space="0" w:color="auto"/>
                        <w:left w:val="none" w:sz="0" w:space="0" w:color="auto"/>
                        <w:bottom w:val="none" w:sz="0" w:space="0" w:color="auto"/>
                        <w:right w:val="none" w:sz="0" w:space="0" w:color="auto"/>
                      </w:divBdr>
                    </w:div>
                  </w:divsChild>
                </w:div>
                <w:div w:id="1042556750">
                  <w:marLeft w:val="0"/>
                  <w:marRight w:val="0"/>
                  <w:marTop w:val="0"/>
                  <w:marBottom w:val="0"/>
                  <w:divBdr>
                    <w:top w:val="none" w:sz="0" w:space="0" w:color="auto"/>
                    <w:left w:val="none" w:sz="0" w:space="0" w:color="auto"/>
                    <w:bottom w:val="none" w:sz="0" w:space="0" w:color="auto"/>
                    <w:right w:val="none" w:sz="0" w:space="0" w:color="auto"/>
                  </w:divBdr>
                  <w:divsChild>
                    <w:div w:id="36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4887">
          <w:marLeft w:val="-150"/>
          <w:marRight w:val="-150"/>
          <w:marTop w:val="0"/>
          <w:marBottom w:val="0"/>
          <w:divBdr>
            <w:top w:val="none" w:sz="0" w:space="0" w:color="auto"/>
            <w:left w:val="none" w:sz="0" w:space="0" w:color="auto"/>
            <w:bottom w:val="none" w:sz="0" w:space="0" w:color="auto"/>
            <w:right w:val="none" w:sz="0" w:space="0" w:color="auto"/>
          </w:divBdr>
          <w:divsChild>
            <w:div w:id="708148070">
              <w:marLeft w:val="0"/>
              <w:marRight w:val="0"/>
              <w:marTop w:val="0"/>
              <w:marBottom w:val="0"/>
              <w:divBdr>
                <w:top w:val="none" w:sz="0" w:space="0" w:color="auto"/>
                <w:left w:val="none" w:sz="0" w:space="0" w:color="auto"/>
                <w:bottom w:val="none" w:sz="0" w:space="0" w:color="auto"/>
                <w:right w:val="none" w:sz="0" w:space="0" w:color="auto"/>
              </w:divBdr>
              <w:divsChild>
                <w:div w:id="1400321442">
                  <w:marLeft w:val="0"/>
                  <w:marRight w:val="0"/>
                  <w:marTop w:val="0"/>
                  <w:marBottom w:val="0"/>
                  <w:divBdr>
                    <w:top w:val="none" w:sz="0" w:space="0" w:color="auto"/>
                    <w:left w:val="none" w:sz="0" w:space="0" w:color="auto"/>
                    <w:bottom w:val="none" w:sz="0" w:space="0" w:color="auto"/>
                    <w:right w:val="none" w:sz="0" w:space="0" w:color="auto"/>
                  </w:divBdr>
                  <w:divsChild>
                    <w:div w:id="561675184">
                      <w:marLeft w:val="0"/>
                      <w:marRight w:val="0"/>
                      <w:marTop w:val="0"/>
                      <w:marBottom w:val="0"/>
                      <w:divBdr>
                        <w:top w:val="none" w:sz="0" w:space="0" w:color="auto"/>
                        <w:left w:val="none" w:sz="0" w:space="0" w:color="auto"/>
                        <w:bottom w:val="none" w:sz="0" w:space="0" w:color="auto"/>
                        <w:right w:val="none" w:sz="0" w:space="0" w:color="auto"/>
                      </w:divBdr>
                    </w:div>
                    <w:div w:id="336080164">
                      <w:marLeft w:val="0"/>
                      <w:marRight w:val="0"/>
                      <w:marTop w:val="0"/>
                      <w:marBottom w:val="0"/>
                      <w:divBdr>
                        <w:top w:val="none" w:sz="0" w:space="0" w:color="auto"/>
                        <w:left w:val="none" w:sz="0" w:space="0" w:color="auto"/>
                        <w:bottom w:val="none" w:sz="0" w:space="0" w:color="auto"/>
                        <w:right w:val="none" w:sz="0" w:space="0" w:color="auto"/>
                      </w:divBdr>
                      <w:divsChild>
                        <w:div w:id="1035619324">
                          <w:marLeft w:val="0"/>
                          <w:marRight w:val="0"/>
                          <w:marTop w:val="0"/>
                          <w:marBottom w:val="0"/>
                          <w:divBdr>
                            <w:top w:val="none" w:sz="0" w:space="0" w:color="auto"/>
                            <w:left w:val="none" w:sz="0" w:space="0" w:color="auto"/>
                            <w:bottom w:val="none" w:sz="0" w:space="0" w:color="auto"/>
                            <w:right w:val="none" w:sz="0" w:space="0" w:color="auto"/>
                          </w:divBdr>
                          <w:divsChild>
                            <w:div w:id="1848709855">
                              <w:marLeft w:val="0"/>
                              <w:marRight w:val="0"/>
                              <w:marTop w:val="0"/>
                              <w:marBottom w:val="0"/>
                              <w:divBdr>
                                <w:top w:val="none" w:sz="0" w:space="0" w:color="auto"/>
                                <w:left w:val="none" w:sz="0" w:space="0" w:color="auto"/>
                                <w:bottom w:val="none" w:sz="0" w:space="0" w:color="auto"/>
                                <w:right w:val="none" w:sz="0" w:space="0" w:color="auto"/>
                              </w:divBdr>
                            </w:div>
                            <w:div w:id="1639455145">
                              <w:marLeft w:val="0"/>
                              <w:marRight w:val="0"/>
                              <w:marTop w:val="0"/>
                              <w:marBottom w:val="0"/>
                              <w:divBdr>
                                <w:top w:val="none" w:sz="0" w:space="0" w:color="auto"/>
                                <w:left w:val="none" w:sz="0" w:space="0" w:color="auto"/>
                                <w:bottom w:val="none" w:sz="0" w:space="0" w:color="auto"/>
                                <w:right w:val="none" w:sz="0" w:space="0" w:color="auto"/>
                              </w:divBdr>
                            </w:div>
                            <w:div w:id="1532113821">
                              <w:marLeft w:val="0"/>
                              <w:marRight w:val="0"/>
                              <w:marTop w:val="0"/>
                              <w:marBottom w:val="0"/>
                              <w:divBdr>
                                <w:top w:val="none" w:sz="0" w:space="0" w:color="auto"/>
                                <w:left w:val="none" w:sz="0" w:space="0" w:color="auto"/>
                                <w:bottom w:val="none" w:sz="0" w:space="0" w:color="auto"/>
                                <w:right w:val="none" w:sz="0" w:space="0" w:color="auto"/>
                              </w:divBdr>
                            </w:div>
                            <w:div w:id="1280919417">
                              <w:marLeft w:val="0"/>
                              <w:marRight w:val="0"/>
                              <w:marTop w:val="0"/>
                              <w:marBottom w:val="0"/>
                              <w:divBdr>
                                <w:top w:val="none" w:sz="0" w:space="0" w:color="auto"/>
                                <w:left w:val="none" w:sz="0" w:space="0" w:color="auto"/>
                                <w:bottom w:val="none" w:sz="0" w:space="0" w:color="auto"/>
                                <w:right w:val="none" w:sz="0" w:space="0" w:color="auto"/>
                              </w:divBdr>
                            </w:div>
                            <w:div w:id="13037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433">
              <w:marLeft w:val="0"/>
              <w:marRight w:val="0"/>
              <w:marTop w:val="0"/>
              <w:marBottom w:val="0"/>
              <w:divBdr>
                <w:top w:val="none" w:sz="0" w:space="0" w:color="auto"/>
                <w:left w:val="none" w:sz="0" w:space="0" w:color="auto"/>
                <w:bottom w:val="none" w:sz="0" w:space="0" w:color="auto"/>
                <w:right w:val="none" w:sz="0" w:space="0" w:color="auto"/>
              </w:divBdr>
              <w:divsChild>
                <w:div w:id="1289897088">
                  <w:marLeft w:val="0"/>
                  <w:marRight w:val="0"/>
                  <w:marTop w:val="0"/>
                  <w:marBottom w:val="0"/>
                  <w:divBdr>
                    <w:top w:val="none" w:sz="0" w:space="0" w:color="auto"/>
                    <w:left w:val="none" w:sz="0" w:space="0" w:color="auto"/>
                    <w:bottom w:val="none" w:sz="0" w:space="0" w:color="auto"/>
                    <w:right w:val="none" w:sz="0" w:space="0" w:color="auto"/>
                  </w:divBdr>
                  <w:divsChild>
                    <w:div w:id="979963799">
                      <w:marLeft w:val="0"/>
                      <w:marRight w:val="0"/>
                      <w:marTop w:val="0"/>
                      <w:marBottom w:val="0"/>
                      <w:divBdr>
                        <w:top w:val="none" w:sz="0" w:space="0" w:color="auto"/>
                        <w:left w:val="none" w:sz="0" w:space="0" w:color="auto"/>
                        <w:bottom w:val="none" w:sz="0" w:space="0" w:color="auto"/>
                        <w:right w:val="none" w:sz="0" w:space="0" w:color="auto"/>
                      </w:divBdr>
                      <w:divsChild>
                        <w:div w:id="922299670">
                          <w:marLeft w:val="0"/>
                          <w:marRight w:val="0"/>
                          <w:marTop w:val="0"/>
                          <w:marBottom w:val="0"/>
                          <w:divBdr>
                            <w:top w:val="none" w:sz="0" w:space="0" w:color="auto"/>
                            <w:left w:val="none" w:sz="0" w:space="0" w:color="auto"/>
                            <w:bottom w:val="none" w:sz="0" w:space="0" w:color="auto"/>
                            <w:right w:val="none" w:sz="0" w:space="0" w:color="auto"/>
                          </w:divBdr>
                        </w:div>
                      </w:divsChild>
                    </w:div>
                    <w:div w:id="710375911">
                      <w:marLeft w:val="0"/>
                      <w:marRight w:val="0"/>
                      <w:marTop w:val="0"/>
                      <w:marBottom w:val="450"/>
                      <w:divBdr>
                        <w:top w:val="none" w:sz="0" w:space="0" w:color="auto"/>
                        <w:left w:val="none" w:sz="0" w:space="0" w:color="auto"/>
                        <w:bottom w:val="none" w:sz="0" w:space="0" w:color="auto"/>
                        <w:right w:val="none" w:sz="0" w:space="0" w:color="auto"/>
                      </w:divBdr>
                    </w:div>
                    <w:div w:id="543759280">
                      <w:marLeft w:val="0"/>
                      <w:marRight w:val="0"/>
                      <w:marTop w:val="0"/>
                      <w:marBottom w:val="0"/>
                      <w:divBdr>
                        <w:top w:val="none" w:sz="0" w:space="0" w:color="auto"/>
                        <w:left w:val="none" w:sz="0" w:space="0" w:color="auto"/>
                        <w:bottom w:val="none" w:sz="0" w:space="0" w:color="auto"/>
                        <w:right w:val="none" w:sz="0" w:space="0" w:color="auto"/>
                      </w:divBdr>
                      <w:divsChild>
                        <w:div w:id="1158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11993">
      <w:bodyDiv w:val="1"/>
      <w:marLeft w:val="0"/>
      <w:marRight w:val="0"/>
      <w:marTop w:val="0"/>
      <w:marBottom w:val="0"/>
      <w:divBdr>
        <w:top w:val="none" w:sz="0" w:space="0" w:color="auto"/>
        <w:left w:val="none" w:sz="0" w:space="0" w:color="auto"/>
        <w:bottom w:val="none" w:sz="0" w:space="0" w:color="auto"/>
        <w:right w:val="none" w:sz="0" w:space="0" w:color="auto"/>
      </w:divBdr>
      <w:divsChild>
        <w:div w:id="462694899">
          <w:marLeft w:val="0"/>
          <w:marRight w:val="0"/>
          <w:marTop w:val="0"/>
          <w:marBottom w:val="0"/>
          <w:divBdr>
            <w:top w:val="none" w:sz="0" w:space="0" w:color="auto"/>
            <w:left w:val="none" w:sz="0" w:space="0" w:color="auto"/>
            <w:bottom w:val="none" w:sz="0" w:space="0" w:color="auto"/>
            <w:right w:val="none" w:sz="0" w:space="0" w:color="auto"/>
          </w:divBdr>
          <w:divsChild>
            <w:div w:id="12624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598">
      <w:bodyDiv w:val="1"/>
      <w:marLeft w:val="0"/>
      <w:marRight w:val="0"/>
      <w:marTop w:val="0"/>
      <w:marBottom w:val="0"/>
      <w:divBdr>
        <w:top w:val="none" w:sz="0" w:space="0" w:color="auto"/>
        <w:left w:val="none" w:sz="0" w:space="0" w:color="auto"/>
        <w:bottom w:val="none" w:sz="0" w:space="0" w:color="auto"/>
        <w:right w:val="none" w:sz="0" w:space="0" w:color="auto"/>
      </w:divBdr>
      <w:divsChild>
        <w:div w:id="1111825889">
          <w:marLeft w:val="0"/>
          <w:marRight w:val="0"/>
          <w:marTop w:val="0"/>
          <w:marBottom w:val="0"/>
          <w:divBdr>
            <w:top w:val="none" w:sz="0" w:space="0" w:color="auto"/>
            <w:left w:val="none" w:sz="0" w:space="0" w:color="auto"/>
            <w:bottom w:val="none" w:sz="0" w:space="0" w:color="auto"/>
            <w:right w:val="none" w:sz="0" w:space="0" w:color="auto"/>
          </w:divBdr>
          <w:divsChild>
            <w:div w:id="285040858">
              <w:marLeft w:val="0"/>
              <w:marRight w:val="0"/>
              <w:marTop w:val="0"/>
              <w:marBottom w:val="675"/>
              <w:divBdr>
                <w:top w:val="none" w:sz="0" w:space="0" w:color="auto"/>
                <w:left w:val="none" w:sz="0" w:space="0" w:color="auto"/>
                <w:bottom w:val="none" w:sz="0" w:space="0" w:color="auto"/>
                <w:right w:val="none" w:sz="0" w:space="0" w:color="auto"/>
              </w:divBdr>
              <w:divsChild>
                <w:div w:id="360060336">
                  <w:marLeft w:val="0"/>
                  <w:marRight w:val="0"/>
                  <w:marTop w:val="0"/>
                  <w:marBottom w:val="0"/>
                  <w:divBdr>
                    <w:top w:val="none" w:sz="0" w:space="0" w:color="auto"/>
                    <w:left w:val="none" w:sz="0" w:space="0" w:color="auto"/>
                    <w:bottom w:val="none" w:sz="0" w:space="0" w:color="auto"/>
                    <w:right w:val="none" w:sz="0" w:space="0" w:color="auto"/>
                  </w:divBdr>
                </w:div>
              </w:divsChild>
            </w:div>
            <w:div w:id="747650813">
              <w:marLeft w:val="0"/>
              <w:marRight w:val="0"/>
              <w:marTop w:val="300"/>
              <w:marBottom w:val="0"/>
              <w:divBdr>
                <w:top w:val="none" w:sz="0" w:space="0" w:color="auto"/>
                <w:left w:val="none" w:sz="0" w:space="0" w:color="auto"/>
                <w:bottom w:val="none" w:sz="0" w:space="0" w:color="auto"/>
                <w:right w:val="none" w:sz="0" w:space="0" w:color="auto"/>
              </w:divBdr>
              <w:divsChild>
                <w:div w:id="1260483768">
                  <w:marLeft w:val="0"/>
                  <w:marRight w:val="0"/>
                  <w:marTop w:val="0"/>
                  <w:marBottom w:val="0"/>
                  <w:divBdr>
                    <w:top w:val="single" w:sz="6" w:space="8" w:color="CBCBCB"/>
                    <w:left w:val="none" w:sz="0" w:space="0" w:color="auto"/>
                    <w:bottom w:val="none" w:sz="0" w:space="0" w:color="auto"/>
                    <w:right w:val="none" w:sz="0" w:space="0" w:color="auto"/>
                  </w:divBdr>
                </w:div>
                <w:div w:id="1815563952">
                  <w:marLeft w:val="0"/>
                  <w:marRight w:val="0"/>
                  <w:marTop w:val="0"/>
                  <w:marBottom w:val="0"/>
                  <w:divBdr>
                    <w:top w:val="single" w:sz="6" w:space="8" w:color="CBCBCB"/>
                    <w:left w:val="none" w:sz="0" w:space="0" w:color="auto"/>
                    <w:bottom w:val="none" w:sz="0" w:space="0" w:color="auto"/>
                    <w:right w:val="none" w:sz="0" w:space="0" w:color="auto"/>
                  </w:divBdr>
                </w:div>
                <w:div w:id="1873032891">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26035842">
          <w:marLeft w:val="0"/>
          <w:marRight w:val="0"/>
          <w:marTop w:val="240"/>
          <w:marBottom w:val="480"/>
          <w:divBdr>
            <w:top w:val="none" w:sz="0" w:space="0" w:color="auto"/>
            <w:left w:val="none" w:sz="0" w:space="0" w:color="auto"/>
            <w:bottom w:val="none" w:sz="0" w:space="0" w:color="auto"/>
            <w:right w:val="none" w:sz="0" w:space="0" w:color="auto"/>
          </w:divBdr>
        </w:div>
      </w:divsChild>
    </w:div>
    <w:div w:id="1594513505">
      <w:bodyDiv w:val="1"/>
      <w:marLeft w:val="0"/>
      <w:marRight w:val="0"/>
      <w:marTop w:val="0"/>
      <w:marBottom w:val="0"/>
      <w:divBdr>
        <w:top w:val="none" w:sz="0" w:space="0" w:color="auto"/>
        <w:left w:val="none" w:sz="0" w:space="0" w:color="auto"/>
        <w:bottom w:val="none" w:sz="0" w:space="0" w:color="auto"/>
        <w:right w:val="none" w:sz="0" w:space="0" w:color="auto"/>
      </w:divBdr>
      <w:divsChild>
        <w:div w:id="591551196">
          <w:marLeft w:val="-225"/>
          <w:marRight w:val="-225"/>
          <w:marTop w:val="0"/>
          <w:marBottom w:val="0"/>
          <w:divBdr>
            <w:top w:val="none" w:sz="0" w:space="0" w:color="auto"/>
            <w:left w:val="none" w:sz="0" w:space="0" w:color="auto"/>
            <w:bottom w:val="none" w:sz="0" w:space="0" w:color="auto"/>
            <w:right w:val="none" w:sz="0" w:space="0" w:color="auto"/>
          </w:divBdr>
          <w:divsChild>
            <w:div w:id="1122729980">
              <w:marLeft w:val="0"/>
              <w:marRight w:val="0"/>
              <w:marTop w:val="0"/>
              <w:marBottom w:val="0"/>
              <w:divBdr>
                <w:top w:val="none" w:sz="0" w:space="0" w:color="auto"/>
                <w:left w:val="none" w:sz="0" w:space="0" w:color="auto"/>
                <w:bottom w:val="none" w:sz="0" w:space="0" w:color="auto"/>
                <w:right w:val="none" w:sz="0" w:space="0" w:color="auto"/>
              </w:divBdr>
              <w:divsChild>
                <w:div w:id="20808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2477">
          <w:marLeft w:val="-225"/>
          <w:marRight w:val="-225"/>
          <w:marTop w:val="0"/>
          <w:marBottom w:val="0"/>
          <w:divBdr>
            <w:top w:val="none" w:sz="0" w:space="0" w:color="auto"/>
            <w:left w:val="none" w:sz="0" w:space="0" w:color="auto"/>
            <w:bottom w:val="none" w:sz="0" w:space="0" w:color="auto"/>
            <w:right w:val="none" w:sz="0" w:space="0" w:color="auto"/>
          </w:divBdr>
        </w:div>
      </w:divsChild>
    </w:div>
    <w:div w:id="1595430232">
      <w:bodyDiv w:val="1"/>
      <w:marLeft w:val="0"/>
      <w:marRight w:val="0"/>
      <w:marTop w:val="0"/>
      <w:marBottom w:val="0"/>
      <w:divBdr>
        <w:top w:val="none" w:sz="0" w:space="0" w:color="auto"/>
        <w:left w:val="none" w:sz="0" w:space="0" w:color="auto"/>
        <w:bottom w:val="none" w:sz="0" w:space="0" w:color="auto"/>
        <w:right w:val="none" w:sz="0" w:space="0" w:color="auto"/>
      </w:divBdr>
      <w:divsChild>
        <w:div w:id="1518424892">
          <w:marLeft w:val="0"/>
          <w:marRight w:val="0"/>
          <w:marTop w:val="0"/>
          <w:marBottom w:val="0"/>
          <w:divBdr>
            <w:top w:val="none" w:sz="0" w:space="0" w:color="auto"/>
            <w:left w:val="none" w:sz="0" w:space="0" w:color="auto"/>
            <w:bottom w:val="none" w:sz="0" w:space="0" w:color="auto"/>
            <w:right w:val="none" w:sz="0" w:space="0" w:color="auto"/>
          </w:divBdr>
        </w:div>
        <w:div w:id="316764007">
          <w:marLeft w:val="0"/>
          <w:marRight w:val="0"/>
          <w:marTop w:val="0"/>
          <w:marBottom w:val="0"/>
          <w:divBdr>
            <w:top w:val="none" w:sz="0" w:space="0" w:color="auto"/>
            <w:left w:val="none" w:sz="0" w:space="0" w:color="auto"/>
            <w:bottom w:val="none" w:sz="0" w:space="0" w:color="auto"/>
            <w:right w:val="none" w:sz="0" w:space="0" w:color="auto"/>
          </w:divBdr>
          <w:divsChild>
            <w:div w:id="244343278">
              <w:marLeft w:val="0"/>
              <w:marRight w:val="0"/>
              <w:marTop w:val="0"/>
              <w:marBottom w:val="0"/>
              <w:divBdr>
                <w:top w:val="none" w:sz="0" w:space="0" w:color="auto"/>
                <w:left w:val="none" w:sz="0" w:space="0" w:color="auto"/>
                <w:bottom w:val="none" w:sz="0" w:space="0" w:color="auto"/>
                <w:right w:val="none" w:sz="0" w:space="0" w:color="auto"/>
              </w:divBdr>
              <w:divsChild>
                <w:div w:id="1546983656">
                  <w:marLeft w:val="0"/>
                  <w:marRight w:val="0"/>
                  <w:marTop w:val="0"/>
                  <w:marBottom w:val="450"/>
                  <w:divBdr>
                    <w:top w:val="none" w:sz="0" w:space="0" w:color="auto"/>
                    <w:left w:val="none" w:sz="0" w:space="0" w:color="auto"/>
                    <w:bottom w:val="none" w:sz="0" w:space="0" w:color="auto"/>
                    <w:right w:val="none" w:sz="0" w:space="0" w:color="auto"/>
                  </w:divBdr>
                  <w:divsChild>
                    <w:div w:id="582184466">
                      <w:marLeft w:val="0"/>
                      <w:marRight w:val="0"/>
                      <w:marTop w:val="0"/>
                      <w:marBottom w:val="0"/>
                      <w:divBdr>
                        <w:top w:val="none" w:sz="0" w:space="0" w:color="auto"/>
                        <w:left w:val="none" w:sz="0" w:space="0" w:color="auto"/>
                        <w:bottom w:val="none" w:sz="0" w:space="0" w:color="auto"/>
                        <w:right w:val="none" w:sz="0" w:space="0" w:color="auto"/>
                      </w:divBdr>
                      <w:divsChild>
                        <w:div w:id="18248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5812">
      <w:bodyDiv w:val="1"/>
      <w:marLeft w:val="0"/>
      <w:marRight w:val="0"/>
      <w:marTop w:val="0"/>
      <w:marBottom w:val="0"/>
      <w:divBdr>
        <w:top w:val="none" w:sz="0" w:space="0" w:color="auto"/>
        <w:left w:val="none" w:sz="0" w:space="0" w:color="auto"/>
        <w:bottom w:val="none" w:sz="0" w:space="0" w:color="auto"/>
        <w:right w:val="none" w:sz="0" w:space="0" w:color="auto"/>
      </w:divBdr>
      <w:divsChild>
        <w:div w:id="407465559">
          <w:marLeft w:val="-225"/>
          <w:marRight w:val="-225"/>
          <w:marTop w:val="0"/>
          <w:marBottom w:val="0"/>
          <w:divBdr>
            <w:top w:val="none" w:sz="0" w:space="0" w:color="auto"/>
            <w:left w:val="none" w:sz="0" w:space="0" w:color="auto"/>
            <w:bottom w:val="none" w:sz="0" w:space="0" w:color="auto"/>
            <w:right w:val="none" w:sz="0" w:space="0" w:color="auto"/>
          </w:divBdr>
        </w:div>
        <w:div w:id="784886987">
          <w:marLeft w:val="-225"/>
          <w:marRight w:val="-225"/>
          <w:marTop w:val="0"/>
          <w:marBottom w:val="0"/>
          <w:divBdr>
            <w:top w:val="none" w:sz="0" w:space="0" w:color="auto"/>
            <w:left w:val="none" w:sz="0" w:space="0" w:color="auto"/>
            <w:bottom w:val="none" w:sz="0" w:space="0" w:color="auto"/>
            <w:right w:val="none" w:sz="0" w:space="0" w:color="auto"/>
          </w:divBdr>
          <w:divsChild>
            <w:div w:id="1930843323">
              <w:marLeft w:val="0"/>
              <w:marRight w:val="0"/>
              <w:marTop w:val="0"/>
              <w:marBottom w:val="0"/>
              <w:divBdr>
                <w:top w:val="none" w:sz="0" w:space="0" w:color="auto"/>
                <w:left w:val="none" w:sz="0" w:space="0" w:color="auto"/>
                <w:bottom w:val="none" w:sz="0" w:space="0" w:color="auto"/>
                <w:right w:val="none" w:sz="0" w:space="0" w:color="auto"/>
              </w:divBdr>
              <w:divsChild>
                <w:div w:id="8413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2912">
      <w:bodyDiv w:val="1"/>
      <w:marLeft w:val="0"/>
      <w:marRight w:val="0"/>
      <w:marTop w:val="0"/>
      <w:marBottom w:val="0"/>
      <w:divBdr>
        <w:top w:val="none" w:sz="0" w:space="0" w:color="auto"/>
        <w:left w:val="none" w:sz="0" w:space="0" w:color="auto"/>
        <w:bottom w:val="none" w:sz="0" w:space="0" w:color="auto"/>
        <w:right w:val="none" w:sz="0" w:space="0" w:color="auto"/>
      </w:divBdr>
      <w:divsChild>
        <w:div w:id="994801524">
          <w:marLeft w:val="0"/>
          <w:marRight w:val="0"/>
          <w:marTop w:val="0"/>
          <w:marBottom w:val="0"/>
          <w:divBdr>
            <w:top w:val="none" w:sz="0" w:space="0" w:color="auto"/>
            <w:left w:val="none" w:sz="0" w:space="0" w:color="auto"/>
            <w:bottom w:val="none" w:sz="0" w:space="0" w:color="auto"/>
            <w:right w:val="none" w:sz="0" w:space="0" w:color="auto"/>
          </w:divBdr>
        </w:div>
        <w:div w:id="1822039505">
          <w:marLeft w:val="0"/>
          <w:marRight w:val="0"/>
          <w:marTop w:val="0"/>
          <w:marBottom w:val="0"/>
          <w:divBdr>
            <w:top w:val="none" w:sz="0" w:space="0" w:color="auto"/>
            <w:left w:val="none" w:sz="0" w:space="0" w:color="auto"/>
            <w:bottom w:val="none" w:sz="0" w:space="0" w:color="auto"/>
            <w:right w:val="none" w:sz="0" w:space="0" w:color="auto"/>
          </w:divBdr>
          <w:divsChild>
            <w:div w:id="544752172">
              <w:marLeft w:val="0"/>
              <w:marRight w:val="0"/>
              <w:marTop w:val="0"/>
              <w:marBottom w:val="75"/>
              <w:divBdr>
                <w:top w:val="none" w:sz="0" w:space="0" w:color="auto"/>
                <w:left w:val="none" w:sz="0" w:space="0" w:color="auto"/>
                <w:bottom w:val="none" w:sz="0" w:space="0" w:color="auto"/>
                <w:right w:val="none" w:sz="0" w:space="0" w:color="auto"/>
              </w:divBdr>
              <w:divsChild>
                <w:div w:id="1940943500">
                  <w:marLeft w:val="0"/>
                  <w:marRight w:val="0"/>
                  <w:marTop w:val="0"/>
                  <w:marBottom w:val="0"/>
                  <w:divBdr>
                    <w:top w:val="none" w:sz="0" w:space="0" w:color="auto"/>
                    <w:left w:val="none" w:sz="0" w:space="0" w:color="auto"/>
                    <w:bottom w:val="none" w:sz="0" w:space="0" w:color="auto"/>
                    <w:right w:val="none" w:sz="0" w:space="0" w:color="auto"/>
                  </w:divBdr>
                  <w:divsChild>
                    <w:div w:id="10143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7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7707573">
      <w:bodyDiv w:val="1"/>
      <w:marLeft w:val="0"/>
      <w:marRight w:val="0"/>
      <w:marTop w:val="0"/>
      <w:marBottom w:val="0"/>
      <w:divBdr>
        <w:top w:val="none" w:sz="0" w:space="0" w:color="auto"/>
        <w:left w:val="none" w:sz="0" w:space="0" w:color="auto"/>
        <w:bottom w:val="none" w:sz="0" w:space="0" w:color="auto"/>
        <w:right w:val="none" w:sz="0" w:space="0" w:color="auto"/>
      </w:divBdr>
      <w:divsChild>
        <w:div w:id="1162618715">
          <w:marLeft w:val="-150"/>
          <w:marRight w:val="-150"/>
          <w:marTop w:val="0"/>
          <w:marBottom w:val="0"/>
          <w:divBdr>
            <w:top w:val="none" w:sz="0" w:space="0" w:color="auto"/>
            <w:left w:val="none" w:sz="0" w:space="0" w:color="auto"/>
            <w:bottom w:val="none" w:sz="0" w:space="0" w:color="auto"/>
            <w:right w:val="none" w:sz="0" w:space="0" w:color="auto"/>
          </w:divBdr>
          <w:divsChild>
            <w:div w:id="2063169676">
              <w:marLeft w:val="0"/>
              <w:marRight w:val="0"/>
              <w:marTop w:val="0"/>
              <w:marBottom w:val="0"/>
              <w:divBdr>
                <w:top w:val="none" w:sz="0" w:space="0" w:color="auto"/>
                <w:left w:val="none" w:sz="0" w:space="0" w:color="auto"/>
                <w:bottom w:val="none" w:sz="0" w:space="0" w:color="auto"/>
                <w:right w:val="none" w:sz="0" w:space="0" w:color="auto"/>
              </w:divBdr>
              <w:divsChild>
                <w:div w:id="752356369">
                  <w:marLeft w:val="0"/>
                  <w:marRight w:val="0"/>
                  <w:marTop w:val="0"/>
                  <w:marBottom w:val="0"/>
                  <w:divBdr>
                    <w:top w:val="none" w:sz="0" w:space="0" w:color="auto"/>
                    <w:left w:val="none" w:sz="0" w:space="0" w:color="auto"/>
                    <w:bottom w:val="none" w:sz="0" w:space="0" w:color="auto"/>
                    <w:right w:val="none" w:sz="0" w:space="0" w:color="auto"/>
                  </w:divBdr>
                  <w:divsChild>
                    <w:div w:id="93019914">
                      <w:marLeft w:val="0"/>
                      <w:marRight w:val="0"/>
                      <w:marTop w:val="0"/>
                      <w:marBottom w:val="0"/>
                      <w:divBdr>
                        <w:top w:val="none" w:sz="0" w:space="0" w:color="auto"/>
                        <w:left w:val="none" w:sz="0" w:space="0" w:color="auto"/>
                        <w:bottom w:val="none" w:sz="0" w:space="0" w:color="auto"/>
                        <w:right w:val="none" w:sz="0" w:space="0" w:color="auto"/>
                      </w:divBdr>
                      <w:divsChild>
                        <w:div w:id="1746492129">
                          <w:marLeft w:val="0"/>
                          <w:marRight w:val="0"/>
                          <w:marTop w:val="0"/>
                          <w:marBottom w:val="0"/>
                          <w:divBdr>
                            <w:top w:val="none" w:sz="0" w:space="0" w:color="auto"/>
                            <w:left w:val="none" w:sz="0" w:space="0" w:color="auto"/>
                            <w:bottom w:val="none" w:sz="0" w:space="0" w:color="auto"/>
                            <w:right w:val="none" w:sz="0" w:space="0" w:color="auto"/>
                          </w:divBdr>
                        </w:div>
                      </w:divsChild>
                    </w:div>
                    <w:div w:id="819005548">
                      <w:marLeft w:val="0"/>
                      <w:marRight w:val="0"/>
                      <w:marTop w:val="0"/>
                      <w:marBottom w:val="0"/>
                      <w:divBdr>
                        <w:top w:val="none" w:sz="0" w:space="0" w:color="auto"/>
                        <w:left w:val="none" w:sz="0" w:space="0" w:color="auto"/>
                        <w:bottom w:val="none" w:sz="0" w:space="0" w:color="auto"/>
                        <w:right w:val="none" w:sz="0" w:space="0" w:color="auto"/>
                      </w:divBdr>
                    </w:div>
                  </w:divsChild>
                </w:div>
                <w:div w:id="1786461161">
                  <w:marLeft w:val="0"/>
                  <w:marRight w:val="0"/>
                  <w:marTop w:val="0"/>
                  <w:marBottom w:val="0"/>
                  <w:divBdr>
                    <w:top w:val="none" w:sz="0" w:space="0" w:color="auto"/>
                    <w:left w:val="none" w:sz="0" w:space="0" w:color="auto"/>
                    <w:bottom w:val="none" w:sz="0" w:space="0" w:color="auto"/>
                    <w:right w:val="none" w:sz="0" w:space="0" w:color="auto"/>
                  </w:divBdr>
                  <w:divsChild>
                    <w:div w:id="1277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003">
          <w:marLeft w:val="-150"/>
          <w:marRight w:val="-150"/>
          <w:marTop w:val="0"/>
          <w:marBottom w:val="0"/>
          <w:divBdr>
            <w:top w:val="none" w:sz="0" w:space="0" w:color="auto"/>
            <w:left w:val="none" w:sz="0" w:space="0" w:color="auto"/>
            <w:bottom w:val="none" w:sz="0" w:space="0" w:color="auto"/>
            <w:right w:val="none" w:sz="0" w:space="0" w:color="auto"/>
          </w:divBdr>
          <w:divsChild>
            <w:div w:id="1684092815">
              <w:marLeft w:val="0"/>
              <w:marRight w:val="0"/>
              <w:marTop w:val="0"/>
              <w:marBottom w:val="0"/>
              <w:divBdr>
                <w:top w:val="none" w:sz="0" w:space="0" w:color="auto"/>
                <w:left w:val="none" w:sz="0" w:space="0" w:color="auto"/>
                <w:bottom w:val="none" w:sz="0" w:space="0" w:color="auto"/>
                <w:right w:val="none" w:sz="0" w:space="0" w:color="auto"/>
              </w:divBdr>
              <w:divsChild>
                <w:div w:id="1029725013">
                  <w:marLeft w:val="0"/>
                  <w:marRight w:val="0"/>
                  <w:marTop w:val="0"/>
                  <w:marBottom w:val="0"/>
                  <w:divBdr>
                    <w:top w:val="none" w:sz="0" w:space="0" w:color="auto"/>
                    <w:left w:val="none" w:sz="0" w:space="0" w:color="auto"/>
                    <w:bottom w:val="none" w:sz="0" w:space="0" w:color="auto"/>
                    <w:right w:val="none" w:sz="0" w:space="0" w:color="auto"/>
                  </w:divBdr>
                  <w:divsChild>
                    <w:div w:id="1301618138">
                      <w:marLeft w:val="0"/>
                      <w:marRight w:val="0"/>
                      <w:marTop w:val="0"/>
                      <w:marBottom w:val="0"/>
                      <w:divBdr>
                        <w:top w:val="none" w:sz="0" w:space="0" w:color="auto"/>
                        <w:left w:val="none" w:sz="0" w:space="0" w:color="auto"/>
                        <w:bottom w:val="none" w:sz="0" w:space="0" w:color="auto"/>
                        <w:right w:val="none" w:sz="0" w:space="0" w:color="auto"/>
                      </w:divBdr>
                      <w:divsChild>
                        <w:div w:id="516889394">
                          <w:marLeft w:val="0"/>
                          <w:marRight w:val="0"/>
                          <w:marTop w:val="0"/>
                          <w:marBottom w:val="0"/>
                          <w:divBdr>
                            <w:top w:val="none" w:sz="0" w:space="0" w:color="auto"/>
                            <w:left w:val="none" w:sz="0" w:space="0" w:color="auto"/>
                            <w:bottom w:val="none" w:sz="0" w:space="0" w:color="auto"/>
                            <w:right w:val="none" w:sz="0" w:space="0" w:color="auto"/>
                          </w:divBdr>
                          <w:divsChild>
                            <w:div w:id="164250778">
                              <w:marLeft w:val="0"/>
                              <w:marRight w:val="0"/>
                              <w:marTop w:val="0"/>
                              <w:marBottom w:val="0"/>
                              <w:divBdr>
                                <w:top w:val="none" w:sz="0" w:space="0" w:color="auto"/>
                                <w:left w:val="none" w:sz="0" w:space="0" w:color="auto"/>
                                <w:bottom w:val="none" w:sz="0" w:space="0" w:color="auto"/>
                                <w:right w:val="none" w:sz="0" w:space="0" w:color="auto"/>
                              </w:divBdr>
                            </w:div>
                            <w:div w:id="985553756">
                              <w:marLeft w:val="0"/>
                              <w:marRight w:val="0"/>
                              <w:marTop w:val="0"/>
                              <w:marBottom w:val="0"/>
                              <w:divBdr>
                                <w:top w:val="none" w:sz="0" w:space="0" w:color="auto"/>
                                <w:left w:val="none" w:sz="0" w:space="0" w:color="auto"/>
                                <w:bottom w:val="none" w:sz="0" w:space="0" w:color="auto"/>
                                <w:right w:val="none" w:sz="0" w:space="0" w:color="auto"/>
                              </w:divBdr>
                            </w:div>
                            <w:div w:id="1164204118">
                              <w:marLeft w:val="0"/>
                              <w:marRight w:val="0"/>
                              <w:marTop w:val="0"/>
                              <w:marBottom w:val="0"/>
                              <w:divBdr>
                                <w:top w:val="none" w:sz="0" w:space="0" w:color="auto"/>
                                <w:left w:val="none" w:sz="0" w:space="0" w:color="auto"/>
                                <w:bottom w:val="none" w:sz="0" w:space="0" w:color="auto"/>
                                <w:right w:val="none" w:sz="0" w:space="0" w:color="auto"/>
                              </w:divBdr>
                            </w:div>
                            <w:div w:id="1275333274">
                              <w:marLeft w:val="0"/>
                              <w:marRight w:val="0"/>
                              <w:marTop w:val="0"/>
                              <w:marBottom w:val="0"/>
                              <w:divBdr>
                                <w:top w:val="none" w:sz="0" w:space="0" w:color="auto"/>
                                <w:left w:val="none" w:sz="0" w:space="0" w:color="auto"/>
                                <w:bottom w:val="none" w:sz="0" w:space="0" w:color="auto"/>
                                <w:right w:val="none" w:sz="0" w:space="0" w:color="auto"/>
                              </w:divBdr>
                            </w:div>
                            <w:div w:id="15574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2205">
              <w:marLeft w:val="0"/>
              <w:marRight w:val="0"/>
              <w:marTop w:val="0"/>
              <w:marBottom w:val="0"/>
              <w:divBdr>
                <w:top w:val="none" w:sz="0" w:space="0" w:color="auto"/>
                <w:left w:val="none" w:sz="0" w:space="0" w:color="auto"/>
                <w:bottom w:val="none" w:sz="0" w:space="0" w:color="auto"/>
                <w:right w:val="none" w:sz="0" w:space="0" w:color="auto"/>
              </w:divBdr>
              <w:divsChild>
                <w:div w:id="144585695">
                  <w:marLeft w:val="0"/>
                  <w:marRight w:val="0"/>
                  <w:marTop w:val="0"/>
                  <w:marBottom w:val="0"/>
                  <w:divBdr>
                    <w:top w:val="none" w:sz="0" w:space="0" w:color="auto"/>
                    <w:left w:val="none" w:sz="0" w:space="0" w:color="auto"/>
                    <w:bottom w:val="none" w:sz="0" w:space="0" w:color="auto"/>
                    <w:right w:val="none" w:sz="0" w:space="0" w:color="auto"/>
                  </w:divBdr>
                  <w:divsChild>
                    <w:div w:id="794983663">
                      <w:marLeft w:val="0"/>
                      <w:marRight w:val="0"/>
                      <w:marTop w:val="0"/>
                      <w:marBottom w:val="450"/>
                      <w:divBdr>
                        <w:top w:val="none" w:sz="0" w:space="0" w:color="auto"/>
                        <w:left w:val="none" w:sz="0" w:space="0" w:color="auto"/>
                        <w:bottom w:val="none" w:sz="0" w:space="0" w:color="auto"/>
                        <w:right w:val="none" w:sz="0" w:space="0" w:color="auto"/>
                      </w:divBdr>
                    </w:div>
                    <w:div w:id="1620070584">
                      <w:marLeft w:val="0"/>
                      <w:marRight w:val="0"/>
                      <w:marTop w:val="0"/>
                      <w:marBottom w:val="0"/>
                      <w:divBdr>
                        <w:top w:val="none" w:sz="0" w:space="0" w:color="auto"/>
                        <w:left w:val="none" w:sz="0" w:space="0" w:color="auto"/>
                        <w:bottom w:val="none" w:sz="0" w:space="0" w:color="auto"/>
                        <w:right w:val="none" w:sz="0" w:space="0" w:color="auto"/>
                      </w:divBdr>
                      <w:divsChild>
                        <w:div w:id="12288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294119">
      <w:bodyDiv w:val="1"/>
      <w:marLeft w:val="0"/>
      <w:marRight w:val="0"/>
      <w:marTop w:val="0"/>
      <w:marBottom w:val="0"/>
      <w:divBdr>
        <w:top w:val="none" w:sz="0" w:space="0" w:color="auto"/>
        <w:left w:val="none" w:sz="0" w:space="0" w:color="auto"/>
        <w:bottom w:val="none" w:sz="0" w:space="0" w:color="auto"/>
        <w:right w:val="none" w:sz="0" w:space="0" w:color="auto"/>
      </w:divBdr>
      <w:divsChild>
        <w:div w:id="1631813571">
          <w:marLeft w:val="-150"/>
          <w:marRight w:val="-150"/>
          <w:marTop w:val="0"/>
          <w:marBottom w:val="0"/>
          <w:divBdr>
            <w:top w:val="none" w:sz="0" w:space="0" w:color="auto"/>
            <w:left w:val="none" w:sz="0" w:space="0" w:color="auto"/>
            <w:bottom w:val="none" w:sz="0" w:space="0" w:color="auto"/>
            <w:right w:val="none" w:sz="0" w:space="0" w:color="auto"/>
          </w:divBdr>
          <w:divsChild>
            <w:div w:id="1051076620">
              <w:marLeft w:val="0"/>
              <w:marRight w:val="0"/>
              <w:marTop w:val="0"/>
              <w:marBottom w:val="0"/>
              <w:divBdr>
                <w:top w:val="none" w:sz="0" w:space="0" w:color="auto"/>
                <w:left w:val="none" w:sz="0" w:space="0" w:color="auto"/>
                <w:bottom w:val="none" w:sz="0" w:space="0" w:color="auto"/>
                <w:right w:val="none" w:sz="0" w:space="0" w:color="auto"/>
              </w:divBdr>
              <w:divsChild>
                <w:div w:id="262232209">
                  <w:marLeft w:val="0"/>
                  <w:marRight w:val="0"/>
                  <w:marTop w:val="0"/>
                  <w:marBottom w:val="0"/>
                  <w:divBdr>
                    <w:top w:val="none" w:sz="0" w:space="0" w:color="auto"/>
                    <w:left w:val="none" w:sz="0" w:space="0" w:color="auto"/>
                    <w:bottom w:val="none" w:sz="0" w:space="0" w:color="auto"/>
                    <w:right w:val="none" w:sz="0" w:space="0" w:color="auto"/>
                  </w:divBdr>
                  <w:divsChild>
                    <w:div w:id="989212629">
                      <w:marLeft w:val="0"/>
                      <w:marRight w:val="0"/>
                      <w:marTop w:val="0"/>
                      <w:marBottom w:val="0"/>
                      <w:divBdr>
                        <w:top w:val="none" w:sz="0" w:space="0" w:color="auto"/>
                        <w:left w:val="none" w:sz="0" w:space="0" w:color="auto"/>
                        <w:bottom w:val="none" w:sz="0" w:space="0" w:color="auto"/>
                        <w:right w:val="none" w:sz="0" w:space="0" w:color="auto"/>
                      </w:divBdr>
                    </w:div>
                  </w:divsChild>
                </w:div>
                <w:div w:id="2089184332">
                  <w:marLeft w:val="0"/>
                  <w:marRight w:val="0"/>
                  <w:marTop w:val="0"/>
                  <w:marBottom w:val="0"/>
                  <w:divBdr>
                    <w:top w:val="none" w:sz="0" w:space="0" w:color="auto"/>
                    <w:left w:val="none" w:sz="0" w:space="0" w:color="auto"/>
                    <w:bottom w:val="none" w:sz="0" w:space="0" w:color="auto"/>
                    <w:right w:val="none" w:sz="0" w:space="0" w:color="auto"/>
                  </w:divBdr>
                  <w:divsChild>
                    <w:div w:id="13003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6291">
          <w:marLeft w:val="-150"/>
          <w:marRight w:val="-150"/>
          <w:marTop w:val="0"/>
          <w:marBottom w:val="0"/>
          <w:divBdr>
            <w:top w:val="none" w:sz="0" w:space="0" w:color="auto"/>
            <w:left w:val="none" w:sz="0" w:space="0" w:color="auto"/>
            <w:bottom w:val="none" w:sz="0" w:space="0" w:color="auto"/>
            <w:right w:val="none" w:sz="0" w:space="0" w:color="auto"/>
          </w:divBdr>
          <w:divsChild>
            <w:div w:id="388117795">
              <w:marLeft w:val="0"/>
              <w:marRight w:val="0"/>
              <w:marTop w:val="0"/>
              <w:marBottom w:val="0"/>
              <w:divBdr>
                <w:top w:val="none" w:sz="0" w:space="0" w:color="auto"/>
                <w:left w:val="none" w:sz="0" w:space="0" w:color="auto"/>
                <w:bottom w:val="none" w:sz="0" w:space="0" w:color="auto"/>
                <w:right w:val="none" w:sz="0" w:space="0" w:color="auto"/>
              </w:divBdr>
              <w:divsChild>
                <w:div w:id="1228036576">
                  <w:marLeft w:val="0"/>
                  <w:marRight w:val="0"/>
                  <w:marTop w:val="0"/>
                  <w:marBottom w:val="0"/>
                  <w:divBdr>
                    <w:top w:val="none" w:sz="0" w:space="0" w:color="auto"/>
                    <w:left w:val="none" w:sz="0" w:space="0" w:color="auto"/>
                    <w:bottom w:val="none" w:sz="0" w:space="0" w:color="auto"/>
                    <w:right w:val="none" w:sz="0" w:space="0" w:color="auto"/>
                  </w:divBdr>
                  <w:divsChild>
                    <w:div w:id="472330144">
                      <w:marLeft w:val="0"/>
                      <w:marRight w:val="0"/>
                      <w:marTop w:val="0"/>
                      <w:marBottom w:val="0"/>
                      <w:divBdr>
                        <w:top w:val="none" w:sz="0" w:space="0" w:color="auto"/>
                        <w:left w:val="none" w:sz="0" w:space="0" w:color="auto"/>
                        <w:bottom w:val="none" w:sz="0" w:space="0" w:color="auto"/>
                        <w:right w:val="none" w:sz="0" w:space="0" w:color="auto"/>
                      </w:divBdr>
                    </w:div>
                    <w:div w:id="1562788727">
                      <w:marLeft w:val="0"/>
                      <w:marRight w:val="0"/>
                      <w:marTop w:val="0"/>
                      <w:marBottom w:val="0"/>
                      <w:divBdr>
                        <w:top w:val="none" w:sz="0" w:space="0" w:color="auto"/>
                        <w:left w:val="none" w:sz="0" w:space="0" w:color="auto"/>
                        <w:bottom w:val="none" w:sz="0" w:space="0" w:color="auto"/>
                        <w:right w:val="none" w:sz="0" w:space="0" w:color="auto"/>
                      </w:divBdr>
                      <w:divsChild>
                        <w:div w:id="909267599">
                          <w:marLeft w:val="0"/>
                          <w:marRight w:val="0"/>
                          <w:marTop w:val="0"/>
                          <w:marBottom w:val="0"/>
                          <w:divBdr>
                            <w:top w:val="none" w:sz="0" w:space="0" w:color="auto"/>
                            <w:left w:val="none" w:sz="0" w:space="0" w:color="auto"/>
                            <w:bottom w:val="none" w:sz="0" w:space="0" w:color="auto"/>
                            <w:right w:val="none" w:sz="0" w:space="0" w:color="auto"/>
                          </w:divBdr>
                          <w:divsChild>
                            <w:div w:id="1885948228">
                              <w:marLeft w:val="0"/>
                              <w:marRight w:val="0"/>
                              <w:marTop w:val="0"/>
                              <w:marBottom w:val="0"/>
                              <w:divBdr>
                                <w:top w:val="none" w:sz="0" w:space="0" w:color="auto"/>
                                <w:left w:val="none" w:sz="0" w:space="0" w:color="auto"/>
                                <w:bottom w:val="none" w:sz="0" w:space="0" w:color="auto"/>
                                <w:right w:val="none" w:sz="0" w:space="0" w:color="auto"/>
                              </w:divBdr>
                            </w:div>
                            <w:div w:id="2072539411">
                              <w:marLeft w:val="0"/>
                              <w:marRight w:val="0"/>
                              <w:marTop w:val="0"/>
                              <w:marBottom w:val="0"/>
                              <w:divBdr>
                                <w:top w:val="none" w:sz="0" w:space="0" w:color="auto"/>
                                <w:left w:val="none" w:sz="0" w:space="0" w:color="auto"/>
                                <w:bottom w:val="none" w:sz="0" w:space="0" w:color="auto"/>
                                <w:right w:val="none" w:sz="0" w:space="0" w:color="auto"/>
                              </w:divBdr>
                            </w:div>
                            <w:div w:id="416443665">
                              <w:marLeft w:val="0"/>
                              <w:marRight w:val="0"/>
                              <w:marTop w:val="0"/>
                              <w:marBottom w:val="0"/>
                              <w:divBdr>
                                <w:top w:val="none" w:sz="0" w:space="0" w:color="auto"/>
                                <w:left w:val="none" w:sz="0" w:space="0" w:color="auto"/>
                                <w:bottom w:val="none" w:sz="0" w:space="0" w:color="auto"/>
                                <w:right w:val="none" w:sz="0" w:space="0" w:color="auto"/>
                              </w:divBdr>
                            </w:div>
                            <w:div w:id="1007177053">
                              <w:marLeft w:val="0"/>
                              <w:marRight w:val="0"/>
                              <w:marTop w:val="0"/>
                              <w:marBottom w:val="0"/>
                              <w:divBdr>
                                <w:top w:val="none" w:sz="0" w:space="0" w:color="auto"/>
                                <w:left w:val="none" w:sz="0" w:space="0" w:color="auto"/>
                                <w:bottom w:val="none" w:sz="0" w:space="0" w:color="auto"/>
                                <w:right w:val="none" w:sz="0" w:space="0" w:color="auto"/>
                              </w:divBdr>
                            </w:div>
                            <w:div w:id="16250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6972">
              <w:marLeft w:val="0"/>
              <w:marRight w:val="0"/>
              <w:marTop w:val="0"/>
              <w:marBottom w:val="0"/>
              <w:divBdr>
                <w:top w:val="none" w:sz="0" w:space="0" w:color="auto"/>
                <w:left w:val="none" w:sz="0" w:space="0" w:color="auto"/>
                <w:bottom w:val="none" w:sz="0" w:space="0" w:color="auto"/>
                <w:right w:val="none" w:sz="0" w:space="0" w:color="auto"/>
              </w:divBdr>
              <w:divsChild>
                <w:div w:id="44447582">
                  <w:marLeft w:val="0"/>
                  <w:marRight w:val="0"/>
                  <w:marTop w:val="0"/>
                  <w:marBottom w:val="0"/>
                  <w:divBdr>
                    <w:top w:val="none" w:sz="0" w:space="0" w:color="auto"/>
                    <w:left w:val="none" w:sz="0" w:space="0" w:color="auto"/>
                    <w:bottom w:val="none" w:sz="0" w:space="0" w:color="auto"/>
                    <w:right w:val="none" w:sz="0" w:space="0" w:color="auto"/>
                  </w:divBdr>
                  <w:divsChild>
                    <w:div w:id="961153298">
                      <w:marLeft w:val="0"/>
                      <w:marRight w:val="0"/>
                      <w:marTop w:val="0"/>
                      <w:marBottom w:val="0"/>
                      <w:divBdr>
                        <w:top w:val="none" w:sz="0" w:space="0" w:color="auto"/>
                        <w:left w:val="none" w:sz="0" w:space="0" w:color="auto"/>
                        <w:bottom w:val="none" w:sz="0" w:space="0" w:color="auto"/>
                        <w:right w:val="none" w:sz="0" w:space="0" w:color="auto"/>
                      </w:divBdr>
                      <w:divsChild>
                        <w:div w:id="1950578684">
                          <w:marLeft w:val="0"/>
                          <w:marRight w:val="0"/>
                          <w:marTop w:val="0"/>
                          <w:marBottom w:val="0"/>
                          <w:divBdr>
                            <w:top w:val="none" w:sz="0" w:space="0" w:color="auto"/>
                            <w:left w:val="none" w:sz="0" w:space="0" w:color="auto"/>
                            <w:bottom w:val="none" w:sz="0" w:space="0" w:color="auto"/>
                            <w:right w:val="none" w:sz="0" w:space="0" w:color="auto"/>
                          </w:divBdr>
                        </w:div>
                      </w:divsChild>
                    </w:div>
                    <w:div w:id="14976502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98319738">
      <w:bodyDiv w:val="1"/>
      <w:marLeft w:val="0"/>
      <w:marRight w:val="0"/>
      <w:marTop w:val="0"/>
      <w:marBottom w:val="0"/>
      <w:divBdr>
        <w:top w:val="none" w:sz="0" w:space="0" w:color="auto"/>
        <w:left w:val="none" w:sz="0" w:space="0" w:color="auto"/>
        <w:bottom w:val="none" w:sz="0" w:space="0" w:color="auto"/>
        <w:right w:val="none" w:sz="0" w:space="0" w:color="auto"/>
      </w:divBdr>
      <w:divsChild>
        <w:div w:id="666979583">
          <w:marLeft w:val="0"/>
          <w:marRight w:val="0"/>
          <w:marTop w:val="180"/>
          <w:marBottom w:val="0"/>
          <w:divBdr>
            <w:top w:val="none" w:sz="0" w:space="0" w:color="auto"/>
            <w:left w:val="none" w:sz="0" w:space="0" w:color="auto"/>
            <w:bottom w:val="none" w:sz="0" w:space="0" w:color="auto"/>
            <w:right w:val="none" w:sz="0" w:space="0" w:color="auto"/>
          </w:divBdr>
          <w:divsChild>
            <w:div w:id="594166196">
              <w:marLeft w:val="0"/>
              <w:marRight w:val="0"/>
              <w:marTop w:val="240"/>
              <w:marBottom w:val="240"/>
              <w:divBdr>
                <w:top w:val="none" w:sz="0" w:space="0" w:color="auto"/>
                <w:left w:val="none" w:sz="0" w:space="0" w:color="auto"/>
                <w:bottom w:val="none" w:sz="0" w:space="0" w:color="auto"/>
                <w:right w:val="none" w:sz="0" w:space="0" w:color="auto"/>
              </w:divBdr>
              <w:divsChild>
                <w:div w:id="412505938">
                  <w:marLeft w:val="0"/>
                  <w:marRight w:val="0"/>
                  <w:marTop w:val="0"/>
                  <w:marBottom w:val="240"/>
                  <w:divBdr>
                    <w:top w:val="none" w:sz="0" w:space="0" w:color="auto"/>
                    <w:left w:val="none" w:sz="0" w:space="0" w:color="auto"/>
                    <w:bottom w:val="none" w:sz="0" w:space="0" w:color="auto"/>
                    <w:right w:val="none" w:sz="0" w:space="0" w:color="auto"/>
                  </w:divBdr>
                </w:div>
                <w:div w:id="431896744">
                  <w:marLeft w:val="0"/>
                  <w:marRight w:val="0"/>
                  <w:marTop w:val="0"/>
                  <w:marBottom w:val="0"/>
                  <w:divBdr>
                    <w:top w:val="none" w:sz="0" w:space="0" w:color="auto"/>
                    <w:left w:val="none" w:sz="0" w:space="0" w:color="auto"/>
                    <w:bottom w:val="none" w:sz="0" w:space="0" w:color="auto"/>
                    <w:right w:val="none" w:sz="0" w:space="0" w:color="auto"/>
                  </w:divBdr>
                </w:div>
              </w:divsChild>
            </w:div>
            <w:div w:id="904149524">
              <w:marLeft w:val="0"/>
              <w:marRight w:val="0"/>
              <w:marTop w:val="0"/>
              <w:marBottom w:val="0"/>
              <w:divBdr>
                <w:top w:val="none" w:sz="0" w:space="0" w:color="auto"/>
                <w:left w:val="none" w:sz="0" w:space="0" w:color="auto"/>
                <w:bottom w:val="none" w:sz="0" w:space="0" w:color="auto"/>
                <w:right w:val="none" w:sz="0" w:space="0" w:color="auto"/>
              </w:divBdr>
            </w:div>
          </w:divsChild>
        </w:div>
        <w:div w:id="1267926661">
          <w:marLeft w:val="0"/>
          <w:marRight w:val="0"/>
          <w:marTop w:val="0"/>
          <w:marBottom w:val="180"/>
          <w:divBdr>
            <w:top w:val="none" w:sz="0" w:space="0" w:color="auto"/>
            <w:left w:val="none" w:sz="0" w:space="0" w:color="auto"/>
            <w:bottom w:val="none" w:sz="0" w:space="0" w:color="auto"/>
            <w:right w:val="none" w:sz="0" w:space="0" w:color="auto"/>
          </w:divBdr>
        </w:div>
      </w:divsChild>
    </w:div>
    <w:div w:id="1598489786">
      <w:bodyDiv w:val="1"/>
      <w:marLeft w:val="0"/>
      <w:marRight w:val="0"/>
      <w:marTop w:val="0"/>
      <w:marBottom w:val="0"/>
      <w:divBdr>
        <w:top w:val="none" w:sz="0" w:space="0" w:color="auto"/>
        <w:left w:val="none" w:sz="0" w:space="0" w:color="auto"/>
        <w:bottom w:val="none" w:sz="0" w:space="0" w:color="auto"/>
        <w:right w:val="none" w:sz="0" w:space="0" w:color="auto"/>
      </w:divBdr>
      <w:divsChild>
        <w:div w:id="532116954">
          <w:marLeft w:val="0"/>
          <w:marRight w:val="0"/>
          <w:marTop w:val="315"/>
          <w:marBottom w:val="0"/>
          <w:divBdr>
            <w:top w:val="none" w:sz="0" w:space="0" w:color="auto"/>
            <w:left w:val="none" w:sz="0" w:space="0" w:color="auto"/>
            <w:bottom w:val="none" w:sz="0" w:space="0" w:color="auto"/>
            <w:right w:val="none" w:sz="0" w:space="0" w:color="auto"/>
          </w:divBdr>
          <w:divsChild>
            <w:div w:id="1965648914">
              <w:marLeft w:val="0"/>
              <w:marRight w:val="0"/>
              <w:marTop w:val="0"/>
              <w:marBottom w:val="0"/>
              <w:divBdr>
                <w:top w:val="none" w:sz="0" w:space="0" w:color="auto"/>
                <w:left w:val="none" w:sz="0" w:space="0" w:color="auto"/>
                <w:bottom w:val="none" w:sz="0" w:space="0" w:color="auto"/>
                <w:right w:val="none" w:sz="0" w:space="0" w:color="auto"/>
              </w:divBdr>
            </w:div>
          </w:divsChild>
        </w:div>
        <w:div w:id="697657334">
          <w:marLeft w:val="0"/>
          <w:marRight w:val="0"/>
          <w:marTop w:val="0"/>
          <w:marBottom w:val="0"/>
          <w:divBdr>
            <w:top w:val="none" w:sz="0" w:space="0" w:color="auto"/>
            <w:left w:val="none" w:sz="0" w:space="0" w:color="auto"/>
            <w:bottom w:val="none" w:sz="0" w:space="0" w:color="auto"/>
            <w:right w:val="none" w:sz="0" w:space="0" w:color="auto"/>
          </w:divBdr>
        </w:div>
        <w:div w:id="2078815235">
          <w:marLeft w:val="0"/>
          <w:marRight w:val="0"/>
          <w:marTop w:val="0"/>
          <w:marBottom w:val="0"/>
          <w:divBdr>
            <w:top w:val="none" w:sz="0" w:space="0" w:color="auto"/>
            <w:left w:val="none" w:sz="0" w:space="0" w:color="auto"/>
            <w:bottom w:val="none" w:sz="0" w:space="0" w:color="auto"/>
            <w:right w:val="none" w:sz="0" w:space="0" w:color="auto"/>
          </w:divBdr>
          <w:divsChild>
            <w:div w:id="485826822">
              <w:marLeft w:val="0"/>
              <w:marRight w:val="0"/>
              <w:marTop w:val="0"/>
              <w:marBottom w:val="225"/>
              <w:divBdr>
                <w:top w:val="none" w:sz="0" w:space="0" w:color="auto"/>
                <w:left w:val="none" w:sz="0" w:space="0" w:color="auto"/>
                <w:bottom w:val="none" w:sz="0" w:space="0" w:color="auto"/>
                <w:right w:val="none" w:sz="0" w:space="0" w:color="auto"/>
              </w:divBdr>
            </w:div>
            <w:div w:id="1568958809">
              <w:marLeft w:val="0"/>
              <w:marRight w:val="0"/>
              <w:marTop w:val="0"/>
              <w:marBottom w:val="240"/>
              <w:divBdr>
                <w:top w:val="none" w:sz="0" w:space="0" w:color="auto"/>
                <w:left w:val="none" w:sz="0" w:space="0" w:color="auto"/>
                <w:bottom w:val="none" w:sz="0" w:space="0" w:color="auto"/>
                <w:right w:val="none" w:sz="0" w:space="0" w:color="auto"/>
              </w:divBdr>
              <w:divsChild>
                <w:div w:id="1411729359">
                  <w:marLeft w:val="0"/>
                  <w:marRight w:val="0"/>
                  <w:marTop w:val="0"/>
                  <w:marBottom w:val="0"/>
                  <w:divBdr>
                    <w:top w:val="none" w:sz="0" w:space="0" w:color="auto"/>
                    <w:left w:val="none" w:sz="0" w:space="0" w:color="auto"/>
                    <w:bottom w:val="none" w:sz="0" w:space="0" w:color="auto"/>
                    <w:right w:val="none" w:sz="0" w:space="0" w:color="auto"/>
                  </w:divBdr>
                </w:div>
                <w:div w:id="18073591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288">
      <w:bodyDiv w:val="1"/>
      <w:marLeft w:val="0"/>
      <w:marRight w:val="0"/>
      <w:marTop w:val="0"/>
      <w:marBottom w:val="0"/>
      <w:divBdr>
        <w:top w:val="none" w:sz="0" w:space="0" w:color="auto"/>
        <w:left w:val="none" w:sz="0" w:space="0" w:color="auto"/>
        <w:bottom w:val="none" w:sz="0" w:space="0" w:color="auto"/>
        <w:right w:val="none" w:sz="0" w:space="0" w:color="auto"/>
      </w:divBdr>
    </w:div>
    <w:div w:id="1600259108">
      <w:bodyDiv w:val="1"/>
      <w:marLeft w:val="0"/>
      <w:marRight w:val="0"/>
      <w:marTop w:val="0"/>
      <w:marBottom w:val="0"/>
      <w:divBdr>
        <w:top w:val="none" w:sz="0" w:space="0" w:color="auto"/>
        <w:left w:val="none" w:sz="0" w:space="0" w:color="auto"/>
        <w:bottom w:val="none" w:sz="0" w:space="0" w:color="auto"/>
        <w:right w:val="none" w:sz="0" w:space="0" w:color="auto"/>
      </w:divBdr>
      <w:divsChild>
        <w:div w:id="1091976392">
          <w:marLeft w:val="0"/>
          <w:marRight w:val="0"/>
          <w:marTop w:val="0"/>
          <w:marBottom w:val="0"/>
          <w:divBdr>
            <w:top w:val="none" w:sz="0" w:space="0" w:color="auto"/>
            <w:left w:val="none" w:sz="0" w:space="0" w:color="auto"/>
            <w:bottom w:val="none" w:sz="0" w:space="0" w:color="auto"/>
            <w:right w:val="none" w:sz="0" w:space="0" w:color="auto"/>
          </w:divBdr>
          <w:divsChild>
            <w:div w:id="1952320728">
              <w:marLeft w:val="0"/>
              <w:marRight w:val="0"/>
              <w:marTop w:val="0"/>
              <w:marBottom w:val="0"/>
              <w:divBdr>
                <w:top w:val="none" w:sz="0" w:space="0" w:color="auto"/>
                <w:left w:val="none" w:sz="0" w:space="0" w:color="auto"/>
                <w:bottom w:val="none" w:sz="0" w:space="0" w:color="auto"/>
                <w:right w:val="none" w:sz="0" w:space="0" w:color="auto"/>
              </w:divBdr>
              <w:divsChild>
                <w:div w:id="560485425">
                  <w:marLeft w:val="0"/>
                  <w:marRight w:val="0"/>
                  <w:marTop w:val="0"/>
                  <w:marBottom w:val="0"/>
                  <w:divBdr>
                    <w:top w:val="none" w:sz="0" w:space="0" w:color="auto"/>
                    <w:left w:val="none" w:sz="0" w:space="0" w:color="auto"/>
                    <w:bottom w:val="none" w:sz="0" w:space="0" w:color="auto"/>
                    <w:right w:val="none" w:sz="0" w:space="0" w:color="auto"/>
                  </w:divBdr>
                  <w:divsChild>
                    <w:div w:id="1177311581">
                      <w:marLeft w:val="0"/>
                      <w:marRight w:val="0"/>
                      <w:marTop w:val="0"/>
                      <w:marBottom w:val="0"/>
                      <w:divBdr>
                        <w:top w:val="none" w:sz="0" w:space="0" w:color="auto"/>
                        <w:left w:val="none" w:sz="0" w:space="0" w:color="auto"/>
                        <w:bottom w:val="none" w:sz="0" w:space="0" w:color="auto"/>
                        <w:right w:val="none" w:sz="0" w:space="0" w:color="auto"/>
                      </w:divBdr>
                    </w:div>
                    <w:div w:id="1751730319">
                      <w:marLeft w:val="0"/>
                      <w:marRight w:val="0"/>
                      <w:marTop w:val="0"/>
                      <w:marBottom w:val="0"/>
                      <w:divBdr>
                        <w:top w:val="none" w:sz="0" w:space="0" w:color="auto"/>
                        <w:left w:val="none" w:sz="0" w:space="0" w:color="auto"/>
                        <w:bottom w:val="none" w:sz="0" w:space="0" w:color="auto"/>
                        <w:right w:val="none" w:sz="0" w:space="0" w:color="auto"/>
                      </w:divBdr>
                      <w:divsChild>
                        <w:div w:id="1218661471">
                          <w:marLeft w:val="0"/>
                          <w:marRight w:val="0"/>
                          <w:marTop w:val="0"/>
                          <w:marBottom w:val="0"/>
                          <w:divBdr>
                            <w:top w:val="none" w:sz="0" w:space="0" w:color="auto"/>
                            <w:left w:val="none" w:sz="0" w:space="0" w:color="auto"/>
                            <w:bottom w:val="none" w:sz="0" w:space="0" w:color="auto"/>
                            <w:right w:val="none" w:sz="0" w:space="0" w:color="auto"/>
                          </w:divBdr>
                          <w:divsChild>
                            <w:div w:id="19997297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13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2576">
          <w:marLeft w:val="0"/>
          <w:marRight w:val="0"/>
          <w:marTop w:val="0"/>
          <w:marBottom w:val="0"/>
          <w:divBdr>
            <w:top w:val="none" w:sz="0" w:space="0" w:color="auto"/>
            <w:left w:val="none" w:sz="0" w:space="0" w:color="auto"/>
            <w:bottom w:val="none" w:sz="0" w:space="0" w:color="auto"/>
            <w:right w:val="none" w:sz="0" w:space="0" w:color="auto"/>
          </w:divBdr>
        </w:div>
      </w:divsChild>
    </w:div>
    <w:div w:id="1600485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3697">
          <w:marLeft w:val="-225"/>
          <w:marRight w:val="-225"/>
          <w:marTop w:val="0"/>
          <w:marBottom w:val="0"/>
          <w:divBdr>
            <w:top w:val="none" w:sz="0" w:space="0" w:color="auto"/>
            <w:left w:val="none" w:sz="0" w:space="0" w:color="auto"/>
            <w:bottom w:val="none" w:sz="0" w:space="0" w:color="auto"/>
            <w:right w:val="none" w:sz="0" w:space="0" w:color="auto"/>
          </w:divBdr>
          <w:divsChild>
            <w:div w:id="1617761217">
              <w:marLeft w:val="0"/>
              <w:marRight w:val="0"/>
              <w:marTop w:val="0"/>
              <w:marBottom w:val="0"/>
              <w:divBdr>
                <w:top w:val="none" w:sz="0" w:space="0" w:color="auto"/>
                <w:left w:val="none" w:sz="0" w:space="0" w:color="auto"/>
                <w:bottom w:val="none" w:sz="0" w:space="0" w:color="auto"/>
                <w:right w:val="none" w:sz="0" w:space="0" w:color="auto"/>
              </w:divBdr>
              <w:divsChild>
                <w:div w:id="19242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1949">
          <w:marLeft w:val="-225"/>
          <w:marRight w:val="-225"/>
          <w:marTop w:val="0"/>
          <w:marBottom w:val="0"/>
          <w:divBdr>
            <w:top w:val="none" w:sz="0" w:space="0" w:color="auto"/>
            <w:left w:val="none" w:sz="0" w:space="0" w:color="auto"/>
            <w:bottom w:val="none" w:sz="0" w:space="0" w:color="auto"/>
            <w:right w:val="none" w:sz="0" w:space="0" w:color="auto"/>
          </w:divBdr>
        </w:div>
      </w:divsChild>
    </w:div>
    <w:div w:id="1600791851">
      <w:bodyDiv w:val="1"/>
      <w:marLeft w:val="0"/>
      <w:marRight w:val="0"/>
      <w:marTop w:val="0"/>
      <w:marBottom w:val="0"/>
      <w:divBdr>
        <w:top w:val="none" w:sz="0" w:space="0" w:color="auto"/>
        <w:left w:val="none" w:sz="0" w:space="0" w:color="auto"/>
        <w:bottom w:val="none" w:sz="0" w:space="0" w:color="auto"/>
        <w:right w:val="none" w:sz="0" w:space="0" w:color="auto"/>
      </w:divBdr>
      <w:divsChild>
        <w:div w:id="401760604">
          <w:marLeft w:val="-225"/>
          <w:marRight w:val="-225"/>
          <w:marTop w:val="0"/>
          <w:marBottom w:val="0"/>
          <w:divBdr>
            <w:top w:val="none" w:sz="0" w:space="0" w:color="auto"/>
            <w:left w:val="none" w:sz="0" w:space="0" w:color="auto"/>
            <w:bottom w:val="none" w:sz="0" w:space="0" w:color="auto"/>
            <w:right w:val="none" w:sz="0" w:space="0" w:color="auto"/>
          </w:divBdr>
        </w:div>
        <w:div w:id="460535604">
          <w:marLeft w:val="-225"/>
          <w:marRight w:val="-225"/>
          <w:marTop w:val="0"/>
          <w:marBottom w:val="0"/>
          <w:divBdr>
            <w:top w:val="none" w:sz="0" w:space="0" w:color="auto"/>
            <w:left w:val="none" w:sz="0" w:space="0" w:color="auto"/>
            <w:bottom w:val="none" w:sz="0" w:space="0" w:color="auto"/>
            <w:right w:val="none" w:sz="0" w:space="0" w:color="auto"/>
          </w:divBdr>
          <w:divsChild>
            <w:div w:id="1474523692">
              <w:marLeft w:val="0"/>
              <w:marRight w:val="0"/>
              <w:marTop w:val="0"/>
              <w:marBottom w:val="0"/>
              <w:divBdr>
                <w:top w:val="none" w:sz="0" w:space="0" w:color="auto"/>
                <w:left w:val="none" w:sz="0" w:space="0" w:color="auto"/>
                <w:bottom w:val="none" w:sz="0" w:space="0" w:color="auto"/>
                <w:right w:val="none" w:sz="0" w:space="0" w:color="auto"/>
              </w:divBdr>
              <w:divsChild>
                <w:div w:id="225992028">
                  <w:marLeft w:val="0"/>
                  <w:marRight w:val="0"/>
                  <w:marTop w:val="0"/>
                  <w:marBottom w:val="450"/>
                  <w:divBdr>
                    <w:top w:val="none" w:sz="0" w:space="0" w:color="auto"/>
                    <w:left w:val="none" w:sz="0" w:space="0" w:color="auto"/>
                    <w:bottom w:val="none" w:sz="0" w:space="0" w:color="auto"/>
                    <w:right w:val="none" w:sz="0" w:space="0" w:color="auto"/>
                  </w:divBdr>
                  <w:divsChild>
                    <w:div w:id="759838724">
                      <w:marLeft w:val="0"/>
                      <w:marRight w:val="0"/>
                      <w:marTop w:val="0"/>
                      <w:marBottom w:val="0"/>
                      <w:divBdr>
                        <w:top w:val="single" w:sz="6" w:space="0" w:color="DEE2E6"/>
                        <w:left w:val="single" w:sz="6" w:space="0" w:color="DEE2E6"/>
                        <w:bottom w:val="single" w:sz="6" w:space="0" w:color="DEE2E6"/>
                        <w:right w:val="single" w:sz="6" w:space="0" w:color="DEE2E6"/>
                      </w:divBdr>
                      <w:divsChild>
                        <w:div w:id="8054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550">
      <w:bodyDiv w:val="1"/>
      <w:marLeft w:val="0"/>
      <w:marRight w:val="0"/>
      <w:marTop w:val="0"/>
      <w:marBottom w:val="0"/>
      <w:divBdr>
        <w:top w:val="none" w:sz="0" w:space="0" w:color="auto"/>
        <w:left w:val="none" w:sz="0" w:space="0" w:color="auto"/>
        <w:bottom w:val="none" w:sz="0" w:space="0" w:color="auto"/>
        <w:right w:val="none" w:sz="0" w:space="0" w:color="auto"/>
      </w:divBdr>
      <w:divsChild>
        <w:div w:id="862086006">
          <w:marLeft w:val="0"/>
          <w:marRight w:val="0"/>
          <w:marTop w:val="0"/>
          <w:marBottom w:val="0"/>
          <w:divBdr>
            <w:top w:val="none" w:sz="0" w:space="0" w:color="auto"/>
            <w:left w:val="none" w:sz="0" w:space="0" w:color="auto"/>
            <w:bottom w:val="none" w:sz="0" w:space="0" w:color="auto"/>
            <w:right w:val="none" w:sz="0" w:space="0" w:color="auto"/>
          </w:divBdr>
        </w:div>
        <w:div w:id="1423603876">
          <w:marLeft w:val="0"/>
          <w:marRight w:val="0"/>
          <w:marTop w:val="0"/>
          <w:marBottom w:val="0"/>
          <w:divBdr>
            <w:top w:val="none" w:sz="0" w:space="0" w:color="auto"/>
            <w:left w:val="none" w:sz="0" w:space="0" w:color="auto"/>
            <w:bottom w:val="none" w:sz="0" w:space="0" w:color="auto"/>
            <w:right w:val="none" w:sz="0" w:space="0" w:color="auto"/>
          </w:divBdr>
        </w:div>
      </w:divsChild>
    </w:div>
    <w:div w:id="1602058140">
      <w:bodyDiv w:val="1"/>
      <w:marLeft w:val="0"/>
      <w:marRight w:val="0"/>
      <w:marTop w:val="0"/>
      <w:marBottom w:val="0"/>
      <w:divBdr>
        <w:top w:val="none" w:sz="0" w:space="0" w:color="auto"/>
        <w:left w:val="none" w:sz="0" w:space="0" w:color="auto"/>
        <w:bottom w:val="none" w:sz="0" w:space="0" w:color="auto"/>
        <w:right w:val="none" w:sz="0" w:space="0" w:color="auto"/>
      </w:divBdr>
    </w:div>
    <w:div w:id="1602492541">
      <w:bodyDiv w:val="1"/>
      <w:marLeft w:val="0"/>
      <w:marRight w:val="0"/>
      <w:marTop w:val="0"/>
      <w:marBottom w:val="0"/>
      <w:divBdr>
        <w:top w:val="none" w:sz="0" w:space="0" w:color="auto"/>
        <w:left w:val="none" w:sz="0" w:space="0" w:color="auto"/>
        <w:bottom w:val="none" w:sz="0" w:space="0" w:color="auto"/>
        <w:right w:val="none" w:sz="0" w:space="0" w:color="auto"/>
      </w:divBdr>
      <w:divsChild>
        <w:div w:id="1258438406">
          <w:marLeft w:val="0"/>
          <w:marRight w:val="0"/>
          <w:marTop w:val="0"/>
          <w:marBottom w:val="0"/>
          <w:divBdr>
            <w:top w:val="none" w:sz="0" w:space="0" w:color="auto"/>
            <w:left w:val="none" w:sz="0" w:space="0" w:color="auto"/>
            <w:bottom w:val="none" w:sz="0" w:space="0" w:color="auto"/>
            <w:right w:val="none" w:sz="0" w:space="0" w:color="auto"/>
          </w:divBdr>
        </w:div>
        <w:div w:id="704674277">
          <w:marLeft w:val="0"/>
          <w:marRight w:val="0"/>
          <w:marTop w:val="0"/>
          <w:marBottom w:val="0"/>
          <w:divBdr>
            <w:top w:val="none" w:sz="0" w:space="0" w:color="auto"/>
            <w:left w:val="none" w:sz="0" w:space="0" w:color="auto"/>
            <w:bottom w:val="none" w:sz="0" w:space="0" w:color="auto"/>
            <w:right w:val="none" w:sz="0" w:space="0" w:color="auto"/>
          </w:divBdr>
          <w:divsChild>
            <w:div w:id="396823497">
              <w:marLeft w:val="0"/>
              <w:marRight w:val="0"/>
              <w:marTop w:val="0"/>
              <w:marBottom w:val="0"/>
              <w:divBdr>
                <w:top w:val="none" w:sz="0" w:space="0" w:color="auto"/>
                <w:left w:val="none" w:sz="0" w:space="0" w:color="auto"/>
                <w:bottom w:val="none" w:sz="0" w:space="0" w:color="auto"/>
                <w:right w:val="none" w:sz="0" w:space="0" w:color="auto"/>
              </w:divBdr>
              <w:divsChild>
                <w:div w:id="11775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91884">
      <w:bodyDiv w:val="1"/>
      <w:marLeft w:val="0"/>
      <w:marRight w:val="0"/>
      <w:marTop w:val="0"/>
      <w:marBottom w:val="0"/>
      <w:divBdr>
        <w:top w:val="none" w:sz="0" w:space="0" w:color="auto"/>
        <w:left w:val="none" w:sz="0" w:space="0" w:color="auto"/>
        <w:bottom w:val="none" w:sz="0" w:space="0" w:color="auto"/>
        <w:right w:val="none" w:sz="0" w:space="0" w:color="auto"/>
      </w:divBdr>
    </w:div>
    <w:div w:id="1604340821">
      <w:bodyDiv w:val="1"/>
      <w:marLeft w:val="0"/>
      <w:marRight w:val="0"/>
      <w:marTop w:val="0"/>
      <w:marBottom w:val="0"/>
      <w:divBdr>
        <w:top w:val="none" w:sz="0" w:space="0" w:color="auto"/>
        <w:left w:val="none" w:sz="0" w:space="0" w:color="auto"/>
        <w:bottom w:val="none" w:sz="0" w:space="0" w:color="auto"/>
        <w:right w:val="none" w:sz="0" w:space="0" w:color="auto"/>
      </w:divBdr>
      <w:divsChild>
        <w:div w:id="1363749968">
          <w:marLeft w:val="-150"/>
          <w:marRight w:val="-150"/>
          <w:marTop w:val="0"/>
          <w:marBottom w:val="0"/>
          <w:divBdr>
            <w:top w:val="none" w:sz="0" w:space="0" w:color="auto"/>
            <w:left w:val="none" w:sz="0" w:space="0" w:color="auto"/>
            <w:bottom w:val="none" w:sz="0" w:space="0" w:color="auto"/>
            <w:right w:val="none" w:sz="0" w:space="0" w:color="auto"/>
          </w:divBdr>
          <w:divsChild>
            <w:div w:id="1625573350">
              <w:marLeft w:val="0"/>
              <w:marRight w:val="0"/>
              <w:marTop w:val="0"/>
              <w:marBottom w:val="0"/>
              <w:divBdr>
                <w:top w:val="none" w:sz="0" w:space="0" w:color="auto"/>
                <w:left w:val="none" w:sz="0" w:space="0" w:color="auto"/>
                <w:bottom w:val="none" w:sz="0" w:space="0" w:color="auto"/>
                <w:right w:val="none" w:sz="0" w:space="0" w:color="auto"/>
              </w:divBdr>
              <w:divsChild>
                <w:div w:id="49308392">
                  <w:marLeft w:val="0"/>
                  <w:marRight w:val="0"/>
                  <w:marTop w:val="0"/>
                  <w:marBottom w:val="0"/>
                  <w:divBdr>
                    <w:top w:val="none" w:sz="0" w:space="0" w:color="auto"/>
                    <w:left w:val="none" w:sz="0" w:space="0" w:color="auto"/>
                    <w:bottom w:val="none" w:sz="0" w:space="0" w:color="auto"/>
                    <w:right w:val="none" w:sz="0" w:space="0" w:color="auto"/>
                  </w:divBdr>
                  <w:divsChild>
                    <w:div w:id="179318961">
                      <w:marLeft w:val="0"/>
                      <w:marRight w:val="0"/>
                      <w:marTop w:val="0"/>
                      <w:marBottom w:val="0"/>
                      <w:divBdr>
                        <w:top w:val="none" w:sz="0" w:space="0" w:color="auto"/>
                        <w:left w:val="none" w:sz="0" w:space="0" w:color="auto"/>
                        <w:bottom w:val="none" w:sz="0" w:space="0" w:color="auto"/>
                        <w:right w:val="none" w:sz="0" w:space="0" w:color="auto"/>
                      </w:divBdr>
                    </w:div>
                  </w:divsChild>
                </w:div>
                <w:div w:id="1748770527">
                  <w:marLeft w:val="0"/>
                  <w:marRight w:val="0"/>
                  <w:marTop w:val="0"/>
                  <w:marBottom w:val="0"/>
                  <w:divBdr>
                    <w:top w:val="none" w:sz="0" w:space="0" w:color="auto"/>
                    <w:left w:val="none" w:sz="0" w:space="0" w:color="auto"/>
                    <w:bottom w:val="none" w:sz="0" w:space="0" w:color="auto"/>
                    <w:right w:val="none" w:sz="0" w:space="0" w:color="auto"/>
                  </w:divBdr>
                  <w:divsChild>
                    <w:div w:id="1395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11829">
          <w:marLeft w:val="-150"/>
          <w:marRight w:val="-150"/>
          <w:marTop w:val="0"/>
          <w:marBottom w:val="0"/>
          <w:divBdr>
            <w:top w:val="none" w:sz="0" w:space="0" w:color="auto"/>
            <w:left w:val="none" w:sz="0" w:space="0" w:color="auto"/>
            <w:bottom w:val="none" w:sz="0" w:space="0" w:color="auto"/>
            <w:right w:val="none" w:sz="0" w:space="0" w:color="auto"/>
          </w:divBdr>
          <w:divsChild>
            <w:div w:id="839810284">
              <w:marLeft w:val="0"/>
              <w:marRight w:val="0"/>
              <w:marTop w:val="0"/>
              <w:marBottom w:val="0"/>
              <w:divBdr>
                <w:top w:val="none" w:sz="0" w:space="0" w:color="auto"/>
                <w:left w:val="none" w:sz="0" w:space="0" w:color="auto"/>
                <w:bottom w:val="none" w:sz="0" w:space="0" w:color="auto"/>
                <w:right w:val="none" w:sz="0" w:space="0" w:color="auto"/>
              </w:divBdr>
              <w:divsChild>
                <w:div w:id="2025471155">
                  <w:marLeft w:val="0"/>
                  <w:marRight w:val="0"/>
                  <w:marTop w:val="0"/>
                  <w:marBottom w:val="0"/>
                  <w:divBdr>
                    <w:top w:val="none" w:sz="0" w:space="0" w:color="auto"/>
                    <w:left w:val="none" w:sz="0" w:space="0" w:color="auto"/>
                    <w:bottom w:val="none" w:sz="0" w:space="0" w:color="auto"/>
                    <w:right w:val="none" w:sz="0" w:space="0" w:color="auto"/>
                  </w:divBdr>
                  <w:divsChild>
                    <w:div w:id="385181222">
                      <w:marLeft w:val="0"/>
                      <w:marRight w:val="0"/>
                      <w:marTop w:val="0"/>
                      <w:marBottom w:val="0"/>
                      <w:divBdr>
                        <w:top w:val="none" w:sz="0" w:space="0" w:color="auto"/>
                        <w:left w:val="none" w:sz="0" w:space="0" w:color="auto"/>
                        <w:bottom w:val="none" w:sz="0" w:space="0" w:color="auto"/>
                        <w:right w:val="none" w:sz="0" w:space="0" w:color="auto"/>
                      </w:divBdr>
                    </w:div>
                    <w:div w:id="904023982">
                      <w:marLeft w:val="0"/>
                      <w:marRight w:val="0"/>
                      <w:marTop w:val="0"/>
                      <w:marBottom w:val="0"/>
                      <w:divBdr>
                        <w:top w:val="none" w:sz="0" w:space="0" w:color="auto"/>
                        <w:left w:val="none" w:sz="0" w:space="0" w:color="auto"/>
                        <w:bottom w:val="none" w:sz="0" w:space="0" w:color="auto"/>
                        <w:right w:val="none" w:sz="0" w:space="0" w:color="auto"/>
                      </w:divBdr>
                      <w:divsChild>
                        <w:div w:id="50815381">
                          <w:marLeft w:val="0"/>
                          <w:marRight w:val="0"/>
                          <w:marTop w:val="0"/>
                          <w:marBottom w:val="0"/>
                          <w:divBdr>
                            <w:top w:val="none" w:sz="0" w:space="0" w:color="auto"/>
                            <w:left w:val="none" w:sz="0" w:space="0" w:color="auto"/>
                            <w:bottom w:val="none" w:sz="0" w:space="0" w:color="auto"/>
                            <w:right w:val="none" w:sz="0" w:space="0" w:color="auto"/>
                          </w:divBdr>
                          <w:divsChild>
                            <w:div w:id="989599831">
                              <w:marLeft w:val="0"/>
                              <w:marRight w:val="0"/>
                              <w:marTop w:val="0"/>
                              <w:marBottom w:val="0"/>
                              <w:divBdr>
                                <w:top w:val="none" w:sz="0" w:space="0" w:color="auto"/>
                                <w:left w:val="none" w:sz="0" w:space="0" w:color="auto"/>
                                <w:bottom w:val="none" w:sz="0" w:space="0" w:color="auto"/>
                                <w:right w:val="none" w:sz="0" w:space="0" w:color="auto"/>
                              </w:divBdr>
                            </w:div>
                            <w:div w:id="1994482856">
                              <w:marLeft w:val="0"/>
                              <w:marRight w:val="0"/>
                              <w:marTop w:val="0"/>
                              <w:marBottom w:val="0"/>
                              <w:divBdr>
                                <w:top w:val="none" w:sz="0" w:space="0" w:color="auto"/>
                                <w:left w:val="none" w:sz="0" w:space="0" w:color="auto"/>
                                <w:bottom w:val="none" w:sz="0" w:space="0" w:color="auto"/>
                                <w:right w:val="none" w:sz="0" w:space="0" w:color="auto"/>
                              </w:divBdr>
                            </w:div>
                            <w:div w:id="1322005291">
                              <w:marLeft w:val="0"/>
                              <w:marRight w:val="0"/>
                              <w:marTop w:val="0"/>
                              <w:marBottom w:val="0"/>
                              <w:divBdr>
                                <w:top w:val="none" w:sz="0" w:space="0" w:color="auto"/>
                                <w:left w:val="none" w:sz="0" w:space="0" w:color="auto"/>
                                <w:bottom w:val="none" w:sz="0" w:space="0" w:color="auto"/>
                                <w:right w:val="none" w:sz="0" w:space="0" w:color="auto"/>
                              </w:divBdr>
                            </w:div>
                            <w:div w:id="1851138559">
                              <w:marLeft w:val="0"/>
                              <w:marRight w:val="0"/>
                              <w:marTop w:val="0"/>
                              <w:marBottom w:val="0"/>
                              <w:divBdr>
                                <w:top w:val="none" w:sz="0" w:space="0" w:color="auto"/>
                                <w:left w:val="none" w:sz="0" w:space="0" w:color="auto"/>
                                <w:bottom w:val="none" w:sz="0" w:space="0" w:color="auto"/>
                                <w:right w:val="none" w:sz="0" w:space="0" w:color="auto"/>
                              </w:divBdr>
                            </w:div>
                            <w:div w:id="6862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3123">
              <w:marLeft w:val="0"/>
              <w:marRight w:val="0"/>
              <w:marTop w:val="0"/>
              <w:marBottom w:val="0"/>
              <w:divBdr>
                <w:top w:val="none" w:sz="0" w:space="0" w:color="auto"/>
                <w:left w:val="none" w:sz="0" w:space="0" w:color="auto"/>
                <w:bottom w:val="none" w:sz="0" w:space="0" w:color="auto"/>
                <w:right w:val="none" w:sz="0" w:space="0" w:color="auto"/>
              </w:divBdr>
              <w:divsChild>
                <w:div w:id="1697003146">
                  <w:marLeft w:val="0"/>
                  <w:marRight w:val="0"/>
                  <w:marTop w:val="0"/>
                  <w:marBottom w:val="0"/>
                  <w:divBdr>
                    <w:top w:val="none" w:sz="0" w:space="0" w:color="auto"/>
                    <w:left w:val="none" w:sz="0" w:space="0" w:color="auto"/>
                    <w:bottom w:val="none" w:sz="0" w:space="0" w:color="auto"/>
                    <w:right w:val="none" w:sz="0" w:space="0" w:color="auto"/>
                  </w:divBdr>
                  <w:divsChild>
                    <w:div w:id="1575775547">
                      <w:marLeft w:val="0"/>
                      <w:marRight w:val="0"/>
                      <w:marTop w:val="0"/>
                      <w:marBottom w:val="0"/>
                      <w:divBdr>
                        <w:top w:val="none" w:sz="0" w:space="0" w:color="auto"/>
                        <w:left w:val="none" w:sz="0" w:space="0" w:color="auto"/>
                        <w:bottom w:val="none" w:sz="0" w:space="0" w:color="auto"/>
                        <w:right w:val="none" w:sz="0" w:space="0" w:color="auto"/>
                      </w:divBdr>
                      <w:divsChild>
                        <w:div w:id="531261566">
                          <w:marLeft w:val="0"/>
                          <w:marRight w:val="0"/>
                          <w:marTop w:val="0"/>
                          <w:marBottom w:val="0"/>
                          <w:divBdr>
                            <w:top w:val="none" w:sz="0" w:space="0" w:color="auto"/>
                            <w:left w:val="none" w:sz="0" w:space="0" w:color="auto"/>
                            <w:bottom w:val="none" w:sz="0" w:space="0" w:color="auto"/>
                            <w:right w:val="none" w:sz="0" w:space="0" w:color="auto"/>
                          </w:divBdr>
                        </w:div>
                      </w:divsChild>
                    </w:div>
                    <w:div w:id="10223736">
                      <w:marLeft w:val="0"/>
                      <w:marRight w:val="0"/>
                      <w:marTop w:val="0"/>
                      <w:marBottom w:val="450"/>
                      <w:divBdr>
                        <w:top w:val="none" w:sz="0" w:space="0" w:color="auto"/>
                        <w:left w:val="none" w:sz="0" w:space="0" w:color="auto"/>
                        <w:bottom w:val="none" w:sz="0" w:space="0" w:color="auto"/>
                        <w:right w:val="none" w:sz="0" w:space="0" w:color="auto"/>
                      </w:divBdr>
                    </w:div>
                    <w:div w:id="1185248146">
                      <w:marLeft w:val="0"/>
                      <w:marRight w:val="0"/>
                      <w:marTop w:val="0"/>
                      <w:marBottom w:val="0"/>
                      <w:divBdr>
                        <w:top w:val="none" w:sz="0" w:space="0" w:color="auto"/>
                        <w:left w:val="none" w:sz="0" w:space="0" w:color="auto"/>
                        <w:bottom w:val="none" w:sz="0" w:space="0" w:color="auto"/>
                        <w:right w:val="none" w:sz="0" w:space="0" w:color="auto"/>
                      </w:divBdr>
                      <w:divsChild>
                        <w:div w:id="227543172">
                          <w:marLeft w:val="-150"/>
                          <w:marRight w:val="-150"/>
                          <w:marTop w:val="0"/>
                          <w:marBottom w:val="0"/>
                          <w:divBdr>
                            <w:top w:val="none" w:sz="0" w:space="0" w:color="auto"/>
                            <w:left w:val="none" w:sz="0" w:space="0" w:color="auto"/>
                            <w:bottom w:val="none" w:sz="0" w:space="0" w:color="auto"/>
                            <w:right w:val="none" w:sz="0" w:space="0" w:color="auto"/>
                          </w:divBdr>
                          <w:divsChild>
                            <w:div w:id="2100515018">
                              <w:marLeft w:val="0"/>
                              <w:marRight w:val="0"/>
                              <w:marTop w:val="0"/>
                              <w:marBottom w:val="0"/>
                              <w:divBdr>
                                <w:top w:val="none" w:sz="0" w:space="0" w:color="auto"/>
                                <w:left w:val="none" w:sz="0" w:space="0" w:color="auto"/>
                                <w:bottom w:val="none" w:sz="0" w:space="0" w:color="auto"/>
                                <w:right w:val="none" w:sz="0" w:space="0" w:color="auto"/>
                              </w:divBdr>
                            </w:div>
                            <w:div w:id="1747216608">
                              <w:marLeft w:val="0"/>
                              <w:marRight w:val="0"/>
                              <w:marTop w:val="0"/>
                              <w:marBottom w:val="0"/>
                              <w:divBdr>
                                <w:top w:val="none" w:sz="0" w:space="0" w:color="auto"/>
                                <w:left w:val="none" w:sz="0" w:space="0" w:color="auto"/>
                                <w:bottom w:val="none" w:sz="0" w:space="0" w:color="auto"/>
                                <w:right w:val="none" w:sz="0" w:space="0" w:color="auto"/>
                              </w:divBdr>
                              <w:divsChild>
                                <w:div w:id="491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074527">
      <w:bodyDiv w:val="1"/>
      <w:marLeft w:val="0"/>
      <w:marRight w:val="0"/>
      <w:marTop w:val="0"/>
      <w:marBottom w:val="0"/>
      <w:divBdr>
        <w:top w:val="none" w:sz="0" w:space="0" w:color="auto"/>
        <w:left w:val="none" w:sz="0" w:space="0" w:color="auto"/>
        <w:bottom w:val="none" w:sz="0" w:space="0" w:color="auto"/>
        <w:right w:val="none" w:sz="0" w:space="0" w:color="auto"/>
      </w:divBdr>
      <w:divsChild>
        <w:div w:id="33625590">
          <w:marLeft w:val="-150"/>
          <w:marRight w:val="-150"/>
          <w:marTop w:val="0"/>
          <w:marBottom w:val="0"/>
          <w:divBdr>
            <w:top w:val="none" w:sz="0" w:space="0" w:color="auto"/>
            <w:left w:val="none" w:sz="0" w:space="0" w:color="auto"/>
            <w:bottom w:val="none" w:sz="0" w:space="0" w:color="auto"/>
            <w:right w:val="none" w:sz="0" w:space="0" w:color="auto"/>
          </w:divBdr>
          <w:divsChild>
            <w:div w:id="1931968461">
              <w:marLeft w:val="0"/>
              <w:marRight w:val="0"/>
              <w:marTop w:val="0"/>
              <w:marBottom w:val="0"/>
              <w:divBdr>
                <w:top w:val="none" w:sz="0" w:space="0" w:color="auto"/>
                <w:left w:val="none" w:sz="0" w:space="0" w:color="auto"/>
                <w:bottom w:val="none" w:sz="0" w:space="0" w:color="auto"/>
                <w:right w:val="none" w:sz="0" w:space="0" w:color="auto"/>
              </w:divBdr>
              <w:divsChild>
                <w:div w:id="150216652">
                  <w:marLeft w:val="0"/>
                  <w:marRight w:val="0"/>
                  <w:marTop w:val="0"/>
                  <w:marBottom w:val="0"/>
                  <w:divBdr>
                    <w:top w:val="none" w:sz="0" w:space="0" w:color="auto"/>
                    <w:left w:val="none" w:sz="0" w:space="0" w:color="auto"/>
                    <w:bottom w:val="none" w:sz="0" w:space="0" w:color="auto"/>
                    <w:right w:val="none" w:sz="0" w:space="0" w:color="auto"/>
                  </w:divBdr>
                  <w:divsChild>
                    <w:div w:id="56780163">
                      <w:marLeft w:val="0"/>
                      <w:marRight w:val="0"/>
                      <w:marTop w:val="0"/>
                      <w:marBottom w:val="0"/>
                      <w:divBdr>
                        <w:top w:val="none" w:sz="0" w:space="0" w:color="auto"/>
                        <w:left w:val="none" w:sz="0" w:space="0" w:color="auto"/>
                        <w:bottom w:val="none" w:sz="0" w:space="0" w:color="auto"/>
                        <w:right w:val="none" w:sz="0" w:space="0" w:color="auto"/>
                      </w:divBdr>
                    </w:div>
                  </w:divsChild>
                </w:div>
                <w:div w:id="181238035">
                  <w:marLeft w:val="0"/>
                  <w:marRight w:val="0"/>
                  <w:marTop w:val="0"/>
                  <w:marBottom w:val="0"/>
                  <w:divBdr>
                    <w:top w:val="none" w:sz="0" w:space="0" w:color="auto"/>
                    <w:left w:val="none" w:sz="0" w:space="0" w:color="auto"/>
                    <w:bottom w:val="none" w:sz="0" w:space="0" w:color="auto"/>
                    <w:right w:val="none" w:sz="0" w:space="0" w:color="auto"/>
                  </w:divBdr>
                  <w:divsChild>
                    <w:div w:id="539779487">
                      <w:marLeft w:val="0"/>
                      <w:marRight w:val="0"/>
                      <w:marTop w:val="0"/>
                      <w:marBottom w:val="0"/>
                      <w:divBdr>
                        <w:top w:val="none" w:sz="0" w:space="0" w:color="auto"/>
                        <w:left w:val="none" w:sz="0" w:space="0" w:color="auto"/>
                        <w:bottom w:val="none" w:sz="0" w:space="0" w:color="auto"/>
                        <w:right w:val="none" w:sz="0" w:space="0" w:color="auto"/>
                      </w:divBdr>
                      <w:divsChild>
                        <w:div w:id="1511334528">
                          <w:marLeft w:val="0"/>
                          <w:marRight w:val="0"/>
                          <w:marTop w:val="0"/>
                          <w:marBottom w:val="0"/>
                          <w:divBdr>
                            <w:top w:val="none" w:sz="0" w:space="0" w:color="auto"/>
                            <w:left w:val="none" w:sz="0" w:space="0" w:color="auto"/>
                            <w:bottom w:val="none" w:sz="0" w:space="0" w:color="auto"/>
                            <w:right w:val="none" w:sz="0" w:space="0" w:color="auto"/>
                          </w:divBdr>
                        </w:div>
                      </w:divsChild>
                    </w:div>
                    <w:div w:id="6176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8545">
          <w:marLeft w:val="-150"/>
          <w:marRight w:val="-150"/>
          <w:marTop w:val="0"/>
          <w:marBottom w:val="0"/>
          <w:divBdr>
            <w:top w:val="none" w:sz="0" w:space="0" w:color="auto"/>
            <w:left w:val="none" w:sz="0" w:space="0" w:color="auto"/>
            <w:bottom w:val="none" w:sz="0" w:space="0" w:color="auto"/>
            <w:right w:val="none" w:sz="0" w:space="0" w:color="auto"/>
          </w:divBdr>
          <w:divsChild>
            <w:div w:id="1253972295">
              <w:marLeft w:val="0"/>
              <w:marRight w:val="0"/>
              <w:marTop w:val="0"/>
              <w:marBottom w:val="0"/>
              <w:divBdr>
                <w:top w:val="none" w:sz="0" w:space="0" w:color="auto"/>
                <w:left w:val="none" w:sz="0" w:space="0" w:color="auto"/>
                <w:bottom w:val="none" w:sz="0" w:space="0" w:color="auto"/>
                <w:right w:val="none" w:sz="0" w:space="0" w:color="auto"/>
              </w:divBdr>
              <w:divsChild>
                <w:div w:id="551696883">
                  <w:marLeft w:val="0"/>
                  <w:marRight w:val="0"/>
                  <w:marTop w:val="0"/>
                  <w:marBottom w:val="0"/>
                  <w:divBdr>
                    <w:top w:val="none" w:sz="0" w:space="0" w:color="auto"/>
                    <w:left w:val="none" w:sz="0" w:space="0" w:color="auto"/>
                    <w:bottom w:val="none" w:sz="0" w:space="0" w:color="auto"/>
                    <w:right w:val="none" w:sz="0" w:space="0" w:color="auto"/>
                  </w:divBdr>
                  <w:divsChild>
                    <w:div w:id="54204922">
                      <w:marLeft w:val="0"/>
                      <w:marRight w:val="0"/>
                      <w:marTop w:val="0"/>
                      <w:marBottom w:val="0"/>
                      <w:divBdr>
                        <w:top w:val="none" w:sz="0" w:space="0" w:color="auto"/>
                        <w:left w:val="none" w:sz="0" w:space="0" w:color="auto"/>
                        <w:bottom w:val="none" w:sz="0" w:space="0" w:color="auto"/>
                        <w:right w:val="none" w:sz="0" w:space="0" w:color="auto"/>
                      </w:divBdr>
                      <w:divsChild>
                        <w:div w:id="2085950685">
                          <w:marLeft w:val="-150"/>
                          <w:marRight w:val="-150"/>
                          <w:marTop w:val="0"/>
                          <w:marBottom w:val="0"/>
                          <w:divBdr>
                            <w:top w:val="none" w:sz="0" w:space="0" w:color="auto"/>
                            <w:left w:val="none" w:sz="0" w:space="0" w:color="auto"/>
                            <w:bottom w:val="none" w:sz="0" w:space="0" w:color="auto"/>
                            <w:right w:val="none" w:sz="0" w:space="0" w:color="auto"/>
                          </w:divBdr>
                          <w:divsChild>
                            <w:div w:id="1267498864">
                              <w:marLeft w:val="0"/>
                              <w:marRight w:val="0"/>
                              <w:marTop w:val="0"/>
                              <w:marBottom w:val="0"/>
                              <w:divBdr>
                                <w:top w:val="none" w:sz="0" w:space="0" w:color="auto"/>
                                <w:left w:val="none" w:sz="0" w:space="0" w:color="auto"/>
                                <w:bottom w:val="none" w:sz="0" w:space="0" w:color="auto"/>
                                <w:right w:val="none" w:sz="0" w:space="0" w:color="auto"/>
                              </w:divBdr>
                            </w:div>
                            <w:div w:id="1481117250">
                              <w:marLeft w:val="0"/>
                              <w:marRight w:val="0"/>
                              <w:marTop w:val="0"/>
                              <w:marBottom w:val="0"/>
                              <w:divBdr>
                                <w:top w:val="none" w:sz="0" w:space="0" w:color="auto"/>
                                <w:left w:val="none" w:sz="0" w:space="0" w:color="auto"/>
                                <w:bottom w:val="none" w:sz="0" w:space="0" w:color="auto"/>
                                <w:right w:val="none" w:sz="0" w:space="0" w:color="auto"/>
                              </w:divBdr>
                              <w:divsChild>
                                <w:div w:id="2490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25772">
                      <w:marLeft w:val="0"/>
                      <w:marRight w:val="0"/>
                      <w:marTop w:val="0"/>
                      <w:marBottom w:val="0"/>
                      <w:divBdr>
                        <w:top w:val="none" w:sz="0" w:space="0" w:color="auto"/>
                        <w:left w:val="none" w:sz="0" w:space="0" w:color="auto"/>
                        <w:bottom w:val="none" w:sz="0" w:space="0" w:color="auto"/>
                        <w:right w:val="none" w:sz="0" w:space="0" w:color="auto"/>
                      </w:divBdr>
                      <w:divsChild>
                        <w:div w:id="1677343024">
                          <w:marLeft w:val="0"/>
                          <w:marRight w:val="0"/>
                          <w:marTop w:val="0"/>
                          <w:marBottom w:val="0"/>
                          <w:divBdr>
                            <w:top w:val="none" w:sz="0" w:space="0" w:color="auto"/>
                            <w:left w:val="none" w:sz="0" w:space="0" w:color="auto"/>
                            <w:bottom w:val="none" w:sz="0" w:space="0" w:color="auto"/>
                            <w:right w:val="none" w:sz="0" w:space="0" w:color="auto"/>
                          </w:divBdr>
                        </w:div>
                      </w:divsChild>
                    </w:div>
                    <w:div w:id="1391728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4771092">
              <w:marLeft w:val="0"/>
              <w:marRight w:val="0"/>
              <w:marTop w:val="0"/>
              <w:marBottom w:val="0"/>
              <w:divBdr>
                <w:top w:val="none" w:sz="0" w:space="0" w:color="auto"/>
                <w:left w:val="none" w:sz="0" w:space="0" w:color="auto"/>
                <w:bottom w:val="none" w:sz="0" w:space="0" w:color="auto"/>
                <w:right w:val="none" w:sz="0" w:space="0" w:color="auto"/>
              </w:divBdr>
              <w:divsChild>
                <w:div w:id="1895120386">
                  <w:marLeft w:val="0"/>
                  <w:marRight w:val="0"/>
                  <w:marTop w:val="0"/>
                  <w:marBottom w:val="0"/>
                  <w:divBdr>
                    <w:top w:val="none" w:sz="0" w:space="0" w:color="auto"/>
                    <w:left w:val="none" w:sz="0" w:space="0" w:color="auto"/>
                    <w:bottom w:val="none" w:sz="0" w:space="0" w:color="auto"/>
                    <w:right w:val="none" w:sz="0" w:space="0" w:color="auto"/>
                  </w:divBdr>
                  <w:divsChild>
                    <w:div w:id="406224865">
                      <w:marLeft w:val="0"/>
                      <w:marRight w:val="0"/>
                      <w:marTop w:val="0"/>
                      <w:marBottom w:val="0"/>
                      <w:divBdr>
                        <w:top w:val="none" w:sz="0" w:space="0" w:color="auto"/>
                        <w:left w:val="none" w:sz="0" w:space="0" w:color="auto"/>
                        <w:bottom w:val="none" w:sz="0" w:space="0" w:color="auto"/>
                        <w:right w:val="none" w:sz="0" w:space="0" w:color="auto"/>
                      </w:divBdr>
                    </w:div>
                    <w:div w:id="1268998664">
                      <w:marLeft w:val="0"/>
                      <w:marRight w:val="0"/>
                      <w:marTop w:val="0"/>
                      <w:marBottom w:val="0"/>
                      <w:divBdr>
                        <w:top w:val="none" w:sz="0" w:space="0" w:color="auto"/>
                        <w:left w:val="none" w:sz="0" w:space="0" w:color="auto"/>
                        <w:bottom w:val="none" w:sz="0" w:space="0" w:color="auto"/>
                        <w:right w:val="none" w:sz="0" w:space="0" w:color="auto"/>
                      </w:divBdr>
                      <w:divsChild>
                        <w:div w:id="1101605125">
                          <w:marLeft w:val="0"/>
                          <w:marRight w:val="0"/>
                          <w:marTop w:val="0"/>
                          <w:marBottom w:val="0"/>
                          <w:divBdr>
                            <w:top w:val="none" w:sz="0" w:space="0" w:color="auto"/>
                            <w:left w:val="none" w:sz="0" w:space="0" w:color="auto"/>
                            <w:bottom w:val="none" w:sz="0" w:space="0" w:color="auto"/>
                            <w:right w:val="none" w:sz="0" w:space="0" w:color="auto"/>
                          </w:divBdr>
                          <w:divsChild>
                            <w:div w:id="24989867">
                              <w:marLeft w:val="0"/>
                              <w:marRight w:val="0"/>
                              <w:marTop w:val="0"/>
                              <w:marBottom w:val="0"/>
                              <w:divBdr>
                                <w:top w:val="none" w:sz="0" w:space="0" w:color="auto"/>
                                <w:left w:val="none" w:sz="0" w:space="0" w:color="auto"/>
                                <w:bottom w:val="none" w:sz="0" w:space="0" w:color="auto"/>
                                <w:right w:val="none" w:sz="0" w:space="0" w:color="auto"/>
                              </w:divBdr>
                            </w:div>
                            <w:div w:id="819808682">
                              <w:marLeft w:val="0"/>
                              <w:marRight w:val="0"/>
                              <w:marTop w:val="0"/>
                              <w:marBottom w:val="0"/>
                              <w:divBdr>
                                <w:top w:val="none" w:sz="0" w:space="0" w:color="auto"/>
                                <w:left w:val="none" w:sz="0" w:space="0" w:color="auto"/>
                                <w:bottom w:val="none" w:sz="0" w:space="0" w:color="auto"/>
                                <w:right w:val="none" w:sz="0" w:space="0" w:color="auto"/>
                              </w:divBdr>
                            </w:div>
                            <w:div w:id="1121148215">
                              <w:marLeft w:val="0"/>
                              <w:marRight w:val="0"/>
                              <w:marTop w:val="0"/>
                              <w:marBottom w:val="0"/>
                              <w:divBdr>
                                <w:top w:val="none" w:sz="0" w:space="0" w:color="auto"/>
                                <w:left w:val="none" w:sz="0" w:space="0" w:color="auto"/>
                                <w:bottom w:val="none" w:sz="0" w:space="0" w:color="auto"/>
                                <w:right w:val="none" w:sz="0" w:space="0" w:color="auto"/>
                              </w:divBdr>
                            </w:div>
                            <w:div w:id="1649162661">
                              <w:marLeft w:val="0"/>
                              <w:marRight w:val="0"/>
                              <w:marTop w:val="0"/>
                              <w:marBottom w:val="0"/>
                              <w:divBdr>
                                <w:top w:val="none" w:sz="0" w:space="0" w:color="auto"/>
                                <w:left w:val="none" w:sz="0" w:space="0" w:color="auto"/>
                                <w:bottom w:val="none" w:sz="0" w:space="0" w:color="auto"/>
                                <w:right w:val="none" w:sz="0" w:space="0" w:color="auto"/>
                              </w:divBdr>
                            </w:div>
                            <w:div w:id="16842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497">
      <w:bodyDiv w:val="1"/>
      <w:marLeft w:val="0"/>
      <w:marRight w:val="0"/>
      <w:marTop w:val="0"/>
      <w:marBottom w:val="0"/>
      <w:divBdr>
        <w:top w:val="none" w:sz="0" w:space="0" w:color="auto"/>
        <w:left w:val="none" w:sz="0" w:space="0" w:color="auto"/>
        <w:bottom w:val="none" w:sz="0" w:space="0" w:color="auto"/>
        <w:right w:val="none" w:sz="0" w:space="0" w:color="auto"/>
      </w:divBdr>
      <w:divsChild>
        <w:div w:id="13383616">
          <w:marLeft w:val="-150"/>
          <w:marRight w:val="-150"/>
          <w:marTop w:val="0"/>
          <w:marBottom w:val="0"/>
          <w:divBdr>
            <w:top w:val="none" w:sz="0" w:space="0" w:color="auto"/>
            <w:left w:val="none" w:sz="0" w:space="0" w:color="auto"/>
            <w:bottom w:val="none" w:sz="0" w:space="0" w:color="auto"/>
            <w:right w:val="none" w:sz="0" w:space="0" w:color="auto"/>
          </w:divBdr>
          <w:divsChild>
            <w:div w:id="1270157787">
              <w:marLeft w:val="0"/>
              <w:marRight w:val="0"/>
              <w:marTop w:val="0"/>
              <w:marBottom w:val="0"/>
              <w:divBdr>
                <w:top w:val="none" w:sz="0" w:space="0" w:color="auto"/>
                <w:left w:val="none" w:sz="0" w:space="0" w:color="auto"/>
                <w:bottom w:val="none" w:sz="0" w:space="0" w:color="auto"/>
                <w:right w:val="none" w:sz="0" w:space="0" w:color="auto"/>
              </w:divBdr>
              <w:divsChild>
                <w:div w:id="190655796">
                  <w:marLeft w:val="0"/>
                  <w:marRight w:val="0"/>
                  <w:marTop w:val="0"/>
                  <w:marBottom w:val="0"/>
                  <w:divBdr>
                    <w:top w:val="none" w:sz="0" w:space="0" w:color="auto"/>
                    <w:left w:val="none" w:sz="0" w:space="0" w:color="auto"/>
                    <w:bottom w:val="none" w:sz="0" w:space="0" w:color="auto"/>
                    <w:right w:val="none" w:sz="0" w:space="0" w:color="auto"/>
                  </w:divBdr>
                  <w:divsChild>
                    <w:div w:id="258876806">
                      <w:marLeft w:val="0"/>
                      <w:marRight w:val="0"/>
                      <w:marTop w:val="0"/>
                      <w:marBottom w:val="0"/>
                      <w:divBdr>
                        <w:top w:val="none" w:sz="0" w:space="0" w:color="auto"/>
                        <w:left w:val="none" w:sz="0" w:space="0" w:color="auto"/>
                        <w:bottom w:val="none" w:sz="0" w:space="0" w:color="auto"/>
                        <w:right w:val="none" w:sz="0" w:space="0" w:color="auto"/>
                      </w:divBdr>
                      <w:divsChild>
                        <w:div w:id="1124230685">
                          <w:marLeft w:val="0"/>
                          <w:marRight w:val="0"/>
                          <w:marTop w:val="0"/>
                          <w:marBottom w:val="0"/>
                          <w:divBdr>
                            <w:top w:val="none" w:sz="0" w:space="0" w:color="auto"/>
                            <w:left w:val="none" w:sz="0" w:space="0" w:color="auto"/>
                            <w:bottom w:val="none" w:sz="0" w:space="0" w:color="auto"/>
                            <w:right w:val="none" w:sz="0" w:space="0" w:color="auto"/>
                          </w:divBdr>
                        </w:div>
                      </w:divsChild>
                    </w:div>
                    <w:div w:id="274138263">
                      <w:marLeft w:val="0"/>
                      <w:marRight w:val="0"/>
                      <w:marTop w:val="0"/>
                      <w:marBottom w:val="0"/>
                      <w:divBdr>
                        <w:top w:val="none" w:sz="0" w:space="0" w:color="auto"/>
                        <w:left w:val="none" w:sz="0" w:space="0" w:color="auto"/>
                        <w:bottom w:val="none" w:sz="0" w:space="0" w:color="auto"/>
                        <w:right w:val="none" w:sz="0" w:space="0" w:color="auto"/>
                      </w:divBdr>
                    </w:div>
                  </w:divsChild>
                </w:div>
                <w:div w:id="2020699035">
                  <w:marLeft w:val="0"/>
                  <w:marRight w:val="0"/>
                  <w:marTop w:val="0"/>
                  <w:marBottom w:val="0"/>
                  <w:divBdr>
                    <w:top w:val="none" w:sz="0" w:space="0" w:color="auto"/>
                    <w:left w:val="none" w:sz="0" w:space="0" w:color="auto"/>
                    <w:bottom w:val="none" w:sz="0" w:space="0" w:color="auto"/>
                    <w:right w:val="none" w:sz="0" w:space="0" w:color="auto"/>
                  </w:divBdr>
                  <w:divsChild>
                    <w:div w:id="7969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1306">
          <w:marLeft w:val="-150"/>
          <w:marRight w:val="-150"/>
          <w:marTop w:val="0"/>
          <w:marBottom w:val="0"/>
          <w:divBdr>
            <w:top w:val="none" w:sz="0" w:space="0" w:color="auto"/>
            <w:left w:val="none" w:sz="0" w:space="0" w:color="auto"/>
            <w:bottom w:val="none" w:sz="0" w:space="0" w:color="auto"/>
            <w:right w:val="none" w:sz="0" w:space="0" w:color="auto"/>
          </w:divBdr>
          <w:divsChild>
            <w:div w:id="1400904020">
              <w:marLeft w:val="0"/>
              <w:marRight w:val="0"/>
              <w:marTop w:val="0"/>
              <w:marBottom w:val="0"/>
              <w:divBdr>
                <w:top w:val="none" w:sz="0" w:space="0" w:color="auto"/>
                <w:left w:val="none" w:sz="0" w:space="0" w:color="auto"/>
                <w:bottom w:val="none" w:sz="0" w:space="0" w:color="auto"/>
                <w:right w:val="none" w:sz="0" w:space="0" w:color="auto"/>
              </w:divBdr>
            </w:div>
          </w:divsChild>
        </w:div>
        <w:div w:id="2047750417">
          <w:marLeft w:val="-150"/>
          <w:marRight w:val="-150"/>
          <w:marTop w:val="0"/>
          <w:marBottom w:val="0"/>
          <w:divBdr>
            <w:top w:val="none" w:sz="0" w:space="0" w:color="auto"/>
            <w:left w:val="none" w:sz="0" w:space="0" w:color="auto"/>
            <w:bottom w:val="none" w:sz="0" w:space="0" w:color="auto"/>
            <w:right w:val="none" w:sz="0" w:space="0" w:color="auto"/>
          </w:divBdr>
          <w:divsChild>
            <w:div w:id="135536005">
              <w:marLeft w:val="0"/>
              <w:marRight w:val="0"/>
              <w:marTop w:val="0"/>
              <w:marBottom w:val="0"/>
              <w:divBdr>
                <w:top w:val="none" w:sz="0" w:space="0" w:color="auto"/>
                <w:left w:val="none" w:sz="0" w:space="0" w:color="auto"/>
                <w:bottom w:val="none" w:sz="0" w:space="0" w:color="auto"/>
                <w:right w:val="none" w:sz="0" w:space="0" w:color="auto"/>
              </w:divBdr>
              <w:divsChild>
                <w:div w:id="831481753">
                  <w:marLeft w:val="0"/>
                  <w:marRight w:val="0"/>
                  <w:marTop w:val="0"/>
                  <w:marBottom w:val="0"/>
                  <w:divBdr>
                    <w:top w:val="none" w:sz="0" w:space="0" w:color="auto"/>
                    <w:left w:val="none" w:sz="0" w:space="0" w:color="auto"/>
                    <w:bottom w:val="none" w:sz="0" w:space="0" w:color="auto"/>
                    <w:right w:val="none" w:sz="0" w:space="0" w:color="auto"/>
                  </w:divBdr>
                  <w:divsChild>
                    <w:div w:id="1228149526">
                      <w:marLeft w:val="0"/>
                      <w:marRight w:val="0"/>
                      <w:marTop w:val="0"/>
                      <w:marBottom w:val="0"/>
                      <w:divBdr>
                        <w:top w:val="none" w:sz="0" w:space="0" w:color="auto"/>
                        <w:left w:val="none" w:sz="0" w:space="0" w:color="auto"/>
                        <w:bottom w:val="none" w:sz="0" w:space="0" w:color="auto"/>
                        <w:right w:val="none" w:sz="0" w:space="0" w:color="auto"/>
                      </w:divBdr>
                    </w:div>
                    <w:div w:id="1349789270">
                      <w:marLeft w:val="0"/>
                      <w:marRight w:val="0"/>
                      <w:marTop w:val="0"/>
                      <w:marBottom w:val="0"/>
                      <w:divBdr>
                        <w:top w:val="none" w:sz="0" w:space="0" w:color="auto"/>
                        <w:left w:val="none" w:sz="0" w:space="0" w:color="auto"/>
                        <w:bottom w:val="none" w:sz="0" w:space="0" w:color="auto"/>
                        <w:right w:val="none" w:sz="0" w:space="0" w:color="auto"/>
                      </w:divBdr>
                      <w:divsChild>
                        <w:div w:id="97718302">
                          <w:marLeft w:val="0"/>
                          <w:marRight w:val="0"/>
                          <w:marTop w:val="0"/>
                          <w:marBottom w:val="0"/>
                          <w:divBdr>
                            <w:top w:val="none" w:sz="0" w:space="0" w:color="auto"/>
                            <w:left w:val="none" w:sz="0" w:space="0" w:color="auto"/>
                            <w:bottom w:val="none" w:sz="0" w:space="0" w:color="auto"/>
                            <w:right w:val="none" w:sz="0" w:space="0" w:color="auto"/>
                          </w:divBdr>
                          <w:divsChild>
                            <w:div w:id="308095722">
                              <w:marLeft w:val="0"/>
                              <w:marRight w:val="0"/>
                              <w:marTop w:val="0"/>
                              <w:marBottom w:val="0"/>
                              <w:divBdr>
                                <w:top w:val="none" w:sz="0" w:space="0" w:color="auto"/>
                                <w:left w:val="none" w:sz="0" w:space="0" w:color="auto"/>
                                <w:bottom w:val="none" w:sz="0" w:space="0" w:color="auto"/>
                                <w:right w:val="none" w:sz="0" w:space="0" w:color="auto"/>
                              </w:divBdr>
                            </w:div>
                            <w:div w:id="428811962">
                              <w:marLeft w:val="0"/>
                              <w:marRight w:val="0"/>
                              <w:marTop w:val="0"/>
                              <w:marBottom w:val="0"/>
                              <w:divBdr>
                                <w:top w:val="none" w:sz="0" w:space="0" w:color="auto"/>
                                <w:left w:val="none" w:sz="0" w:space="0" w:color="auto"/>
                                <w:bottom w:val="none" w:sz="0" w:space="0" w:color="auto"/>
                                <w:right w:val="none" w:sz="0" w:space="0" w:color="auto"/>
                              </w:divBdr>
                            </w:div>
                            <w:div w:id="627323291">
                              <w:marLeft w:val="0"/>
                              <w:marRight w:val="0"/>
                              <w:marTop w:val="0"/>
                              <w:marBottom w:val="0"/>
                              <w:divBdr>
                                <w:top w:val="none" w:sz="0" w:space="0" w:color="auto"/>
                                <w:left w:val="none" w:sz="0" w:space="0" w:color="auto"/>
                                <w:bottom w:val="none" w:sz="0" w:space="0" w:color="auto"/>
                                <w:right w:val="none" w:sz="0" w:space="0" w:color="auto"/>
                              </w:divBdr>
                            </w:div>
                            <w:div w:id="1940019059">
                              <w:marLeft w:val="0"/>
                              <w:marRight w:val="0"/>
                              <w:marTop w:val="0"/>
                              <w:marBottom w:val="0"/>
                              <w:divBdr>
                                <w:top w:val="none" w:sz="0" w:space="0" w:color="auto"/>
                                <w:left w:val="none" w:sz="0" w:space="0" w:color="auto"/>
                                <w:bottom w:val="none" w:sz="0" w:space="0" w:color="auto"/>
                                <w:right w:val="none" w:sz="0" w:space="0" w:color="auto"/>
                              </w:divBdr>
                            </w:div>
                            <w:div w:id="21362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2474">
              <w:marLeft w:val="0"/>
              <w:marRight w:val="0"/>
              <w:marTop w:val="0"/>
              <w:marBottom w:val="0"/>
              <w:divBdr>
                <w:top w:val="none" w:sz="0" w:space="0" w:color="auto"/>
                <w:left w:val="none" w:sz="0" w:space="0" w:color="auto"/>
                <w:bottom w:val="none" w:sz="0" w:space="0" w:color="auto"/>
                <w:right w:val="none" w:sz="0" w:space="0" w:color="auto"/>
              </w:divBdr>
              <w:divsChild>
                <w:div w:id="1104544124">
                  <w:marLeft w:val="0"/>
                  <w:marRight w:val="0"/>
                  <w:marTop w:val="0"/>
                  <w:marBottom w:val="0"/>
                  <w:divBdr>
                    <w:top w:val="none" w:sz="0" w:space="0" w:color="auto"/>
                    <w:left w:val="none" w:sz="0" w:space="0" w:color="auto"/>
                    <w:bottom w:val="none" w:sz="0" w:space="0" w:color="auto"/>
                    <w:right w:val="none" w:sz="0" w:space="0" w:color="auto"/>
                  </w:divBdr>
                  <w:divsChild>
                    <w:div w:id="900212433">
                      <w:marLeft w:val="0"/>
                      <w:marRight w:val="0"/>
                      <w:marTop w:val="0"/>
                      <w:marBottom w:val="0"/>
                      <w:divBdr>
                        <w:top w:val="none" w:sz="0" w:space="0" w:color="auto"/>
                        <w:left w:val="none" w:sz="0" w:space="0" w:color="auto"/>
                        <w:bottom w:val="none" w:sz="0" w:space="0" w:color="auto"/>
                        <w:right w:val="none" w:sz="0" w:space="0" w:color="auto"/>
                      </w:divBdr>
                      <w:divsChild>
                        <w:div w:id="1576816126">
                          <w:marLeft w:val="0"/>
                          <w:marRight w:val="0"/>
                          <w:marTop w:val="0"/>
                          <w:marBottom w:val="0"/>
                          <w:divBdr>
                            <w:top w:val="none" w:sz="0" w:space="0" w:color="auto"/>
                            <w:left w:val="none" w:sz="0" w:space="0" w:color="auto"/>
                            <w:bottom w:val="none" w:sz="0" w:space="0" w:color="auto"/>
                            <w:right w:val="none" w:sz="0" w:space="0" w:color="auto"/>
                          </w:divBdr>
                        </w:div>
                      </w:divsChild>
                    </w:div>
                    <w:div w:id="1507944334">
                      <w:marLeft w:val="0"/>
                      <w:marRight w:val="0"/>
                      <w:marTop w:val="0"/>
                      <w:marBottom w:val="450"/>
                      <w:divBdr>
                        <w:top w:val="none" w:sz="0" w:space="0" w:color="auto"/>
                        <w:left w:val="none" w:sz="0" w:space="0" w:color="auto"/>
                        <w:bottom w:val="none" w:sz="0" w:space="0" w:color="auto"/>
                        <w:right w:val="none" w:sz="0" w:space="0" w:color="auto"/>
                      </w:divBdr>
                    </w:div>
                    <w:div w:id="1719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539809">
      <w:bodyDiv w:val="1"/>
      <w:marLeft w:val="0"/>
      <w:marRight w:val="0"/>
      <w:marTop w:val="0"/>
      <w:marBottom w:val="0"/>
      <w:divBdr>
        <w:top w:val="none" w:sz="0" w:space="0" w:color="auto"/>
        <w:left w:val="none" w:sz="0" w:space="0" w:color="auto"/>
        <w:bottom w:val="none" w:sz="0" w:space="0" w:color="auto"/>
        <w:right w:val="none" w:sz="0" w:space="0" w:color="auto"/>
      </w:divBdr>
      <w:divsChild>
        <w:div w:id="1361784707">
          <w:marLeft w:val="0"/>
          <w:marRight w:val="0"/>
          <w:marTop w:val="0"/>
          <w:marBottom w:val="0"/>
          <w:divBdr>
            <w:top w:val="none" w:sz="0" w:space="0" w:color="auto"/>
            <w:left w:val="none" w:sz="0" w:space="0" w:color="auto"/>
            <w:bottom w:val="none" w:sz="0" w:space="0" w:color="auto"/>
            <w:right w:val="none" w:sz="0" w:space="0" w:color="auto"/>
          </w:divBdr>
        </w:div>
        <w:div w:id="1136606404">
          <w:marLeft w:val="0"/>
          <w:marRight w:val="0"/>
          <w:marTop w:val="0"/>
          <w:marBottom w:val="0"/>
          <w:divBdr>
            <w:top w:val="none" w:sz="0" w:space="0" w:color="auto"/>
            <w:left w:val="none" w:sz="0" w:space="0" w:color="auto"/>
            <w:bottom w:val="none" w:sz="0" w:space="0" w:color="auto"/>
            <w:right w:val="none" w:sz="0" w:space="0" w:color="auto"/>
          </w:divBdr>
        </w:div>
        <w:div w:id="1639459565">
          <w:marLeft w:val="0"/>
          <w:marRight w:val="0"/>
          <w:marTop w:val="0"/>
          <w:marBottom w:val="0"/>
          <w:divBdr>
            <w:top w:val="single" w:sz="6" w:space="0" w:color="auto"/>
            <w:left w:val="single" w:sz="6" w:space="0" w:color="auto"/>
            <w:bottom w:val="single" w:sz="6" w:space="0" w:color="auto"/>
            <w:right w:val="single" w:sz="6" w:space="0" w:color="auto"/>
          </w:divBdr>
          <w:divsChild>
            <w:div w:id="2048555836">
              <w:marLeft w:val="0"/>
              <w:marRight w:val="0"/>
              <w:marTop w:val="0"/>
              <w:marBottom w:val="0"/>
              <w:divBdr>
                <w:top w:val="none" w:sz="0" w:space="0" w:color="auto"/>
                <w:left w:val="none" w:sz="0" w:space="0" w:color="auto"/>
                <w:bottom w:val="none" w:sz="0" w:space="0" w:color="auto"/>
                <w:right w:val="none" w:sz="0" w:space="0" w:color="auto"/>
              </w:divBdr>
              <w:divsChild>
                <w:div w:id="10622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02971">
      <w:bodyDiv w:val="1"/>
      <w:marLeft w:val="0"/>
      <w:marRight w:val="0"/>
      <w:marTop w:val="0"/>
      <w:marBottom w:val="0"/>
      <w:divBdr>
        <w:top w:val="none" w:sz="0" w:space="0" w:color="auto"/>
        <w:left w:val="none" w:sz="0" w:space="0" w:color="auto"/>
        <w:bottom w:val="none" w:sz="0" w:space="0" w:color="auto"/>
        <w:right w:val="none" w:sz="0" w:space="0" w:color="auto"/>
      </w:divBdr>
      <w:divsChild>
        <w:div w:id="884298560">
          <w:marLeft w:val="0"/>
          <w:marRight w:val="0"/>
          <w:marTop w:val="240"/>
          <w:marBottom w:val="240"/>
          <w:divBdr>
            <w:top w:val="none" w:sz="0" w:space="0" w:color="auto"/>
            <w:left w:val="none" w:sz="0" w:space="0" w:color="auto"/>
            <w:bottom w:val="none" w:sz="0" w:space="0" w:color="auto"/>
            <w:right w:val="none" w:sz="0" w:space="0" w:color="auto"/>
          </w:divBdr>
        </w:div>
      </w:divsChild>
    </w:div>
    <w:div w:id="1609006704">
      <w:bodyDiv w:val="1"/>
      <w:marLeft w:val="0"/>
      <w:marRight w:val="0"/>
      <w:marTop w:val="0"/>
      <w:marBottom w:val="0"/>
      <w:divBdr>
        <w:top w:val="none" w:sz="0" w:space="0" w:color="auto"/>
        <w:left w:val="none" w:sz="0" w:space="0" w:color="auto"/>
        <w:bottom w:val="none" w:sz="0" w:space="0" w:color="auto"/>
        <w:right w:val="none" w:sz="0" w:space="0" w:color="auto"/>
      </w:divBdr>
    </w:div>
    <w:div w:id="1609461937">
      <w:bodyDiv w:val="1"/>
      <w:marLeft w:val="0"/>
      <w:marRight w:val="0"/>
      <w:marTop w:val="0"/>
      <w:marBottom w:val="0"/>
      <w:divBdr>
        <w:top w:val="none" w:sz="0" w:space="0" w:color="auto"/>
        <w:left w:val="none" w:sz="0" w:space="0" w:color="auto"/>
        <w:bottom w:val="none" w:sz="0" w:space="0" w:color="auto"/>
        <w:right w:val="none" w:sz="0" w:space="0" w:color="auto"/>
      </w:divBdr>
    </w:div>
    <w:div w:id="1610238100">
      <w:bodyDiv w:val="1"/>
      <w:marLeft w:val="0"/>
      <w:marRight w:val="0"/>
      <w:marTop w:val="0"/>
      <w:marBottom w:val="0"/>
      <w:divBdr>
        <w:top w:val="none" w:sz="0" w:space="0" w:color="auto"/>
        <w:left w:val="none" w:sz="0" w:space="0" w:color="auto"/>
        <w:bottom w:val="none" w:sz="0" w:space="0" w:color="auto"/>
        <w:right w:val="none" w:sz="0" w:space="0" w:color="auto"/>
      </w:divBdr>
      <w:divsChild>
        <w:div w:id="1272326270">
          <w:marLeft w:val="0"/>
          <w:marRight w:val="0"/>
          <w:marTop w:val="0"/>
          <w:marBottom w:val="0"/>
          <w:divBdr>
            <w:top w:val="none" w:sz="0" w:space="0" w:color="auto"/>
            <w:left w:val="none" w:sz="0" w:space="0" w:color="auto"/>
            <w:bottom w:val="none" w:sz="0" w:space="0" w:color="auto"/>
            <w:right w:val="none" w:sz="0" w:space="0" w:color="auto"/>
          </w:divBdr>
        </w:div>
        <w:div w:id="1319000620">
          <w:marLeft w:val="0"/>
          <w:marRight w:val="0"/>
          <w:marTop w:val="0"/>
          <w:marBottom w:val="0"/>
          <w:divBdr>
            <w:top w:val="none" w:sz="0" w:space="0" w:color="auto"/>
            <w:left w:val="none" w:sz="0" w:space="0" w:color="auto"/>
            <w:bottom w:val="none" w:sz="0" w:space="0" w:color="auto"/>
            <w:right w:val="none" w:sz="0" w:space="0" w:color="auto"/>
          </w:divBdr>
          <w:divsChild>
            <w:div w:id="1075277864">
              <w:marLeft w:val="0"/>
              <w:marRight w:val="0"/>
              <w:marTop w:val="0"/>
              <w:marBottom w:val="0"/>
              <w:divBdr>
                <w:top w:val="none" w:sz="0" w:space="0" w:color="auto"/>
                <w:left w:val="none" w:sz="0" w:space="0" w:color="auto"/>
                <w:bottom w:val="none" w:sz="0" w:space="0" w:color="auto"/>
                <w:right w:val="none" w:sz="0" w:space="0" w:color="auto"/>
              </w:divBdr>
              <w:divsChild>
                <w:div w:id="902373569">
                  <w:marLeft w:val="0"/>
                  <w:marRight w:val="0"/>
                  <w:marTop w:val="0"/>
                  <w:marBottom w:val="0"/>
                  <w:divBdr>
                    <w:top w:val="none" w:sz="0" w:space="0" w:color="auto"/>
                    <w:left w:val="none" w:sz="0" w:space="0" w:color="auto"/>
                    <w:bottom w:val="none" w:sz="0" w:space="0" w:color="auto"/>
                    <w:right w:val="none" w:sz="0" w:space="0" w:color="auto"/>
                  </w:divBdr>
                </w:div>
                <w:div w:id="271280622">
                  <w:marLeft w:val="0"/>
                  <w:marRight w:val="0"/>
                  <w:marTop w:val="0"/>
                  <w:marBottom w:val="0"/>
                  <w:divBdr>
                    <w:top w:val="none" w:sz="0" w:space="0" w:color="auto"/>
                    <w:left w:val="none" w:sz="0" w:space="0" w:color="auto"/>
                    <w:bottom w:val="none" w:sz="0" w:space="0" w:color="auto"/>
                    <w:right w:val="none" w:sz="0" w:space="0" w:color="auto"/>
                  </w:divBdr>
                </w:div>
                <w:div w:id="20769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443">
      <w:bodyDiv w:val="1"/>
      <w:marLeft w:val="0"/>
      <w:marRight w:val="0"/>
      <w:marTop w:val="0"/>
      <w:marBottom w:val="0"/>
      <w:divBdr>
        <w:top w:val="none" w:sz="0" w:space="0" w:color="auto"/>
        <w:left w:val="none" w:sz="0" w:space="0" w:color="auto"/>
        <w:bottom w:val="none" w:sz="0" w:space="0" w:color="auto"/>
        <w:right w:val="none" w:sz="0" w:space="0" w:color="auto"/>
      </w:divBdr>
      <w:divsChild>
        <w:div w:id="1876504356">
          <w:marLeft w:val="-150"/>
          <w:marRight w:val="-150"/>
          <w:marTop w:val="0"/>
          <w:marBottom w:val="0"/>
          <w:divBdr>
            <w:top w:val="none" w:sz="0" w:space="0" w:color="auto"/>
            <w:left w:val="none" w:sz="0" w:space="0" w:color="auto"/>
            <w:bottom w:val="none" w:sz="0" w:space="0" w:color="auto"/>
            <w:right w:val="none" w:sz="0" w:space="0" w:color="auto"/>
          </w:divBdr>
          <w:divsChild>
            <w:div w:id="142434927">
              <w:marLeft w:val="0"/>
              <w:marRight w:val="0"/>
              <w:marTop w:val="0"/>
              <w:marBottom w:val="0"/>
              <w:divBdr>
                <w:top w:val="none" w:sz="0" w:space="0" w:color="auto"/>
                <w:left w:val="none" w:sz="0" w:space="0" w:color="auto"/>
                <w:bottom w:val="none" w:sz="0" w:space="0" w:color="auto"/>
                <w:right w:val="none" w:sz="0" w:space="0" w:color="auto"/>
              </w:divBdr>
              <w:divsChild>
                <w:div w:id="711075458">
                  <w:marLeft w:val="0"/>
                  <w:marRight w:val="0"/>
                  <w:marTop w:val="0"/>
                  <w:marBottom w:val="0"/>
                  <w:divBdr>
                    <w:top w:val="none" w:sz="0" w:space="0" w:color="auto"/>
                    <w:left w:val="none" w:sz="0" w:space="0" w:color="auto"/>
                    <w:bottom w:val="none" w:sz="0" w:space="0" w:color="auto"/>
                    <w:right w:val="none" w:sz="0" w:space="0" w:color="auto"/>
                  </w:divBdr>
                  <w:divsChild>
                    <w:div w:id="1125730567">
                      <w:marLeft w:val="0"/>
                      <w:marRight w:val="0"/>
                      <w:marTop w:val="0"/>
                      <w:marBottom w:val="0"/>
                      <w:divBdr>
                        <w:top w:val="none" w:sz="0" w:space="0" w:color="auto"/>
                        <w:left w:val="none" w:sz="0" w:space="0" w:color="auto"/>
                        <w:bottom w:val="none" w:sz="0" w:space="0" w:color="auto"/>
                        <w:right w:val="none" w:sz="0" w:space="0" w:color="auto"/>
                      </w:divBdr>
                    </w:div>
                  </w:divsChild>
                </w:div>
                <w:div w:id="1687518527">
                  <w:marLeft w:val="0"/>
                  <w:marRight w:val="0"/>
                  <w:marTop w:val="0"/>
                  <w:marBottom w:val="0"/>
                  <w:divBdr>
                    <w:top w:val="none" w:sz="0" w:space="0" w:color="auto"/>
                    <w:left w:val="none" w:sz="0" w:space="0" w:color="auto"/>
                    <w:bottom w:val="none" w:sz="0" w:space="0" w:color="auto"/>
                    <w:right w:val="none" w:sz="0" w:space="0" w:color="auto"/>
                  </w:divBdr>
                  <w:divsChild>
                    <w:div w:id="12723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6858">
          <w:marLeft w:val="-150"/>
          <w:marRight w:val="-150"/>
          <w:marTop w:val="0"/>
          <w:marBottom w:val="0"/>
          <w:divBdr>
            <w:top w:val="none" w:sz="0" w:space="0" w:color="auto"/>
            <w:left w:val="none" w:sz="0" w:space="0" w:color="auto"/>
            <w:bottom w:val="none" w:sz="0" w:space="0" w:color="auto"/>
            <w:right w:val="none" w:sz="0" w:space="0" w:color="auto"/>
          </w:divBdr>
          <w:divsChild>
            <w:div w:id="291331903">
              <w:marLeft w:val="0"/>
              <w:marRight w:val="0"/>
              <w:marTop w:val="0"/>
              <w:marBottom w:val="0"/>
              <w:divBdr>
                <w:top w:val="none" w:sz="0" w:space="0" w:color="auto"/>
                <w:left w:val="none" w:sz="0" w:space="0" w:color="auto"/>
                <w:bottom w:val="none" w:sz="0" w:space="0" w:color="auto"/>
                <w:right w:val="none" w:sz="0" w:space="0" w:color="auto"/>
              </w:divBdr>
              <w:divsChild>
                <w:div w:id="2136026132">
                  <w:marLeft w:val="0"/>
                  <w:marRight w:val="0"/>
                  <w:marTop w:val="0"/>
                  <w:marBottom w:val="0"/>
                  <w:divBdr>
                    <w:top w:val="none" w:sz="0" w:space="0" w:color="auto"/>
                    <w:left w:val="none" w:sz="0" w:space="0" w:color="auto"/>
                    <w:bottom w:val="none" w:sz="0" w:space="0" w:color="auto"/>
                    <w:right w:val="none" w:sz="0" w:space="0" w:color="auto"/>
                  </w:divBdr>
                  <w:divsChild>
                    <w:div w:id="266936610">
                      <w:marLeft w:val="0"/>
                      <w:marRight w:val="0"/>
                      <w:marTop w:val="0"/>
                      <w:marBottom w:val="0"/>
                      <w:divBdr>
                        <w:top w:val="none" w:sz="0" w:space="0" w:color="auto"/>
                        <w:left w:val="none" w:sz="0" w:space="0" w:color="auto"/>
                        <w:bottom w:val="none" w:sz="0" w:space="0" w:color="auto"/>
                        <w:right w:val="none" w:sz="0" w:space="0" w:color="auto"/>
                      </w:divBdr>
                    </w:div>
                    <w:div w:id="333455596">
                      <w:marLeft w:val="0"/>
                      <w:marRight w:val="0"/>
                      <w:marTop w:val="0"/>
                      <w:marBottom w:val="0"/>
                      <w:divBdr>
                        <w:top w:val="none" w:sz="0" w:space="0" w:color="auto"/>
                        <w:left w:val="none" w:sz="0" w:space="0" w:color="auto"/>
                        <w:bottom w:val="none" w:sz="0" w:space="0" w:color="auto"/>
                        <w:right w:val="none" w:sz="0" w:space="0" w:color="auto"/>
                      </w:divBdr>
                      <w:divsChild>
                        <w:div w:id="667709341">
                          <w:marLeft w:val="0"/>
                          <w:marRight w:val="0"/>
                          <w:marTop w:val="0"/>
                          <w:marBottom w:val="0"/>
                          <w:divBdr>
                            <w:top w:val="none" w:sz="0" w:space="0" w:color="auto"/>
                            <w:left w:val="none" w:sz="0" w:space="0" w:color="auto"/>
                            <w:bottom w:val="none" w:sz="0" w:space="0" w:color="auto"/>
                            <w:right w:val="none" w:sz="0" w:space="0" w:color="auto"/>
                          </w:divBdr>
                          <w:divsChild>
                            <w:div w:id="2101289283">
                              <w:marLeft w:val="0"/>
                              <w:marRight w:val="0"/>
                              <w:marTop w:val="0"/>
                              <w:marBottom w:val="0"/>
                              <w:divBdr>
                                <w:top w:val="none" w:sz="0" w:space="0" w:color="auto"/>
                                <w:left w:val="none" w:sz="0" w:space="0" w:color="auto"/>
                                <w:bottom w:val="none" w:sz="0" w:space="0" w:color="auto"/>
                                <w:right w:val="none" w:sz="0" w:space="0" w:color="auto"/>
                              </w:divBdr>
                            </w:div>
                            <w:div w:id="346294515">
                              <w:marLeft w:val="0"/>
                              <w:marRight w:val="0"/>
                              <w:marTop w:val="0"/>
                              <w:marBottom w:val="0"/>
                              <w:divBdr>
                                <w:top w:val="none" w:sz="0" w:space="0" w:color="auto"/>
                                <w:left w:val="none" w:sz="0" w:space="0" w:color="auto"/>
                                <w:bottom w:val="none" w:sz="0" w:space="0" w:color="auto"/>
                                <w:right w:val="none" w:sz="0" w:space="0" w:color="auto"/>
                              </w:divBdr>
                            </w:div>
                            <w:div w:id="94134147">
                              <w:marLeft w:val="0"/>
                              <w:marRight w:val="0"/>
                              <w:marTop w:val="0"/>
                              <w:marBottom w:val="0"/>
                              <w:divBdr>
                                <w:top w:val="none" w:sz="0" w:space="0" w:color="auto"/>
                                <w:left w:val="none" w:sz="0" w:space="0" w:color="auto"/>
                                <w:bottom w:val="none" w:sz="0" w:space="0" w:color="auto"/>
                                <w:right w:val="none" w:sz="0" w:space="0" w:color="auto"/>
                              </w:divBdr>
                            </w:div>
                            <w:div w:id="1108890618">
                              <w:marLeft w:val="0"/>
                              <w:marRight w:val="0"/>
                              <w:marTop w:val="0"/>
                              <w:marBottom w:val="0"/>
                              <w:divBdr>
                                <w:top w:val="none" w:sz="0" w:space="0" w:color="auto"/>
                                <w:left w:val="none" w:sz="0" w:space="0" w:color="auto"/>
                                <w:bottom w:val="none" w:sz="0" w:space="0" w:color="auto"/>
                                <w:right w:val="none" w:sz="0" w:space="0" w:color="auto"/>
                              </w:divBdr>
                            </w:div>
                            <w:div w:id="12441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5357">
              <w:marLeft w:val="0"/>
              <w:marRight w:val="0"/>
              <w:marTop w:val="0"/>
              <w:marBottom w:val="0"/>
              <w:divBdr>
                <w:top w:val="none" w:sz="0" w:space="0" w:color="auto"/>
                <w:left w:val="none" w:sz="0" w:space="0" w:color="auto"/>
                <w:bottom w:val="none" w:sz="0" w:space="0" w:color="auto"/>
                <w:right w:val="none" w:sz="0" w:space="0" w:color="auto"/>
              </w:divBdr>
              <w:divsChild>
                <w:div w:id="840464138">
                  <w:marLeft w:val="0"/>
                  <w:marRight w:val="0"/>
                  <w:marTop w:val="0"/>
                  <w:marBottom w:val="0"/>
                  <w:divBdr>
                    <w:top w:val="none" w:sz="0" w:space="0" w:color="auto"/>
                    <w:left w:val="none" w:sz="0" w:space="0" w:color="auto"/>
                    <w:bottom w:val="none" w:sz="0" w:space="0" w:color="auto"/>
                    <w:right w:val="none" w:sz="0" w:space="0" w:color="auto"/>
                  </w:divBdr>
                  <w:divsChild>
                    <w:div w:id="379328798">
                      <w:marLeft w:val="0"/>
                      <w:marRight w:val="0"/>
                      <w:marTop w:val="0"/>
                      <w:marBottom w:val="0"/>
                      <w:divBdr>
                        <w:top w:val="none" w:sz="0" w:space="0" w:color="auto"/>
                        <w:left w:val="none" w:sz="0" w:space="0" w:color="auto"/>
                        <w:bottom w:val="none" w:sz="0" w:space="0" w:color="auto"/>
                        <w:right w:val="none" w:sz="0" w:space="0" w:color="auto"/>
                      </w:divBdr>
                      <w:divsChild>
                        <w:div w:id="695228386">
                          <w:marLeft w:val="0"/>
                          <w:marRight w:val="0"/>
                          <w:marTop w:val="0"/>
                          <w:marBottom w:val="0"/>
                          <w:divBdr>
                            <w:top w:val="none" w:sz="0" w:space="0" w:color="auto"/>
                            <w:left w:val="none" w:sz="0" w:space="0" w:color="auto"/>
                            <w:bottom w:val="none" w:sz="0" w:space="0" w:color="auto"/>
                            <w:right w:val="none" w:sz="0" w:space="0" w:color="auto"/>
                          </w:divBdr>
                        </w:div>
                      </w:divsChild>
                    </w:div>
                    <w:div w:id="1382090788">
                      <w:marLeft w:val="0"/>
                      <w:marRight w:val="0"/>
                      <w:marTop w:val="0"/>
                      <w:marBottom w:val="450"/>
                      <w:divBdr>
                        <w:top w:val="none" w:sz="0" w:space="0" w:color="auto"/>
                        <w:left w:val="none" w:sz="0" w:space="0" w:color="auto"/>
                        <w:bottom w:val="none" w:sz="0" w:space="0" w:color="auto"/>
                        <w:right w:val="none" w:sz="0" w:space="0" w:color="auto"/>
                      </w:divBdr>
                    </w:div>
                    <w:div w:id="1786193737">
                      <w:marLeft w:val="0"/>
                      <w:marRight w:val="0"/>
                      <w:marTop w:val="0"/>
                      <w:marBottom w:val="0"/>
                      <w:divBdr>
                        <w:top w:val="none" w:sz="0" w:space="0" w:color="auto"/>
                        <w:left w:val="none" w:sz="0" w:space="0" w:color="auto"/>
                        <w:bottom w:val="none" w:sz="0" w:space="0" w:color="auto"/>
                        <w:right w:val="none" w:sz="0" w:space="0" w:color="auto"/>
                      </w:divBdr>
                      <w:divsChild>
                        <w:div w:id="1615357321">
                          <w:marLeft w:val="-150"/>
                          <w:marRight w:val="-150"/>
                          <w:marTop w:val="0"/>
                          <w:marBottom w:val="0"/>
                          <w:divBdr>
                            <w:top w:val="none" w:sz="0" w:space="0" w:color="auto"/>
                            <w:left w:val="none" w:sz="0" w:space="0" w:color="auto"/>
                            <w:bottom w:val="none" w:sz="0" w:space="0" w:color="auto"/>
                            <w:right w:val="none" w:sz="0" w:space="0" w:color="auto"/>
                          </w:divBdr>
                          <w:divsChild>
                            <w:div w:id="1233857843">
                              <w:marLeft w:val="0"/>
                              <w:marRight w:val="0"/>
                              <w:marTop w:val="0"/>
                              <w:marBottom w:val="0"/>
                              <w:divBdr>
                                <w:top w:val="none" w:sz="0" w:space="0" w:color="auto"/>
                                <w:left w:val="none" w:sz="0" w:space="0" w:color="auto"/>
                                <w:bottom w:val="none" w:sz="0" w:space="0" w:color="auto"/>
                                <w:right w:val="none" w:sz="0" w:space="0" w:color="auto"/>
                              </w:divBdr>
                            </w:div>
                            <w:div w:id="1911112131">
                              <w:marLeft w:val="0"/>
                              <w:marRight w:val="0"/>
                              <w:marTop w:val="0"/>
                              <w:marBottom w:val="0"/>
                              <w:divBdr>
                                <w:top w:val="none" w:sz="0" w:space="0" w:color="auto"/>
                                <w:left w:val="none" w:sz="0" w:space="0" w:color="auto"/>
                                <w:bottom w:val="none" w:sz="0" w:space="0" w:color="auto"/>
                                <w:right w:val="none" w:sz="0" w:space="0" w:color="auto"/>
                              </w:divBdr>
                              <w:divsChild>
                                <w:div w:id="3205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513298">
      <w:bodyDiv w:val="1"/>
      <w:marLeft w:val="0"/>
      <w:marRight w:val="0"/>
      <w:marTop w:val="0"/>
      <w:marBottom w:val="0"/>
      <w:divBdr>
        <w:top w:val="none" w:sz="0" w:space="0" w:color="auto"/>
        <w:left w:val="none" w:sz="0" w:space="0" w:color="auto"/>
        <w:bottom w:val="none" w:sz="0" w:space="0" w:color="auto"/>
        <w:right w:val="none" w:sz="0" w:space="0" w:color="auto"/>
      </w:divBdr>
      <w:divsChild>
        <w:div w:id="1726954476">
          <w:marLeft w:val="0"/>
          <w:marRight w:val="0"/>
          <w:marTop w:val="0"/>
          <w:marBottom w:val="0"/>
          <w:divBdr>
            <w:top w:val="none" w:sz="0" w:space="0" w:color="auto"/>
            <w:left w:val="none" w:sz="0" w:space="0" w:color="auto"/>
            <w:bottom w:val="none" w:sz="0" w:space="0" w:color="auto"/>
            <w:right w:val="none" w:sz="0" w:space="0" w:color="auto"/>
          </w:divBdr>
          <w:divsChild>
            <w:div w:id="182402906">
              <w:marLeft w:val="0"/>
              <w:marRight w:val="0"/>
              <w:marTop w:val="0"/>
              <w:marBottom w:val="240"/>
              <w:divBdr>
                <w:top w:val="none" w:sz="0" w:space="0" w:color="auto"/>
                <w:left w:val="none" w:sz="0" w:space="0" w:color="auto"/>
                <w:bottom w:val="none" w:sz="0" w:space="0" w:color="auto"/>
                <w:right w:val="none" w:sz="0" w:space="0" w:color="auto"/>
              </w:divBdr>
              <w:divsChild>
                <w:div w:id="1783960120">
                  <w:marLeft w:val="0"/>
                  <w:marRight w:val="0"/>
                  <w:marTop w:val="0"/>
                  <w:marBottom w:val="0"/>
                  <w:divBdr>
                    <w:top w:val="none" w:sz="0" w:space="0" w:color="auto"/>
                    <w:left w:val="none" w:sz="0" w:space="0" w:color="auto"/>
                    <w:bottom w:val="none" w:sz="0" w:space="0" w:color="auto"/>
                    <w:right w:val="none" w:sz="0" w:space="0" w:color="auto"/>
                  </w:divBdr>
                </w:div>
                <w:div w:id="43724553">
                  <w:marLeft w:val="60"/>
                  <w:marRight w:val="0"/>
                  <w:marTop w:val="0"/>
                  <w:marBottom w:val="0"/>
                  <w:divBdr>
                    <w:top w:val="none" w:sz="0" w:space="0" w:color="auto"/>
                    <w:left w:val="none" w:sz="0" w:space="0" w:color="auto"/>
                    <w:bottom w:val="none" w:sz="0" w:space="0" w:color="auto"/>
                    <w:right w:val="none" w:sz="0" w:space="0" w:color="auto"/>
                  </w:divBdr>
                </w:div>
              </w:divsChild>
            </w:div>
            <w:div w:id="1801997070">
              <w:marLeft w:val="0"/>
              <w:marRight w:val="0"/>
              <w:marTop w:val="0"/>
              <w:marBottom w:val="225"/>
              <w:divBdr>
                <w:top w:val="none" w:sz="0" w:space="0" w:color="auto"/>
                <w:left w:val="none" w:sz="0" w:space="0" w:color="auto"/>
                <w:bottom w:val="none" w:sz="0" w:space="0" w:color="auto"/>
                <w:right w:val="none" w:sz="0" w:space="0" w:color="auto"/>
              </w:divBdr>
            </w:div>
          </w:divsChild>
        </w:div>
        <w:div w:id="874391759">
          <w:marLeft w:val="0"/>
          <w:marRight w:val="0"/>
          <w:marTop w:val="0"/>
          <w:marBottom w:val="0"/>
          <w:divBdr>
            <w:top w:val="none" w:sz="0" w:space="0" w:color="auto"/>
            <w:left w:val="none" w:sz="0" w:space="0" w:color="auto"/>
            <w:bottom w:val="none" w:sz="0" w:space="0" w:color="auto"/>
            <w:right w:val="none" w:sz="0" w:space="0" w:color="auto"/>
          </w:divBdr>
        </w:div>
        <w:div w:id="1105536022">
          <w:marLeft w:val="0"/>
          <w:marRight w:val="0"/>
          <w:marTop w:val="315"/>
          <w:marBottom w:val="0"/>
          <w:divBdr>
            <w:top w:val="none" w:sz="0" w:space="0" w:color="auto"/>
            <w:left w:val="none" w:sz="0" w:space="0" w:color="auto"/>
            <w:bottom w:val="none" w:sz="0" w:space="0" w:color="auto"/>
            <w:right w:val="none" w:sz="0" w:space="0" w:color="auto"/>
          </w:divBdr>
          <w:divsChild>
            <w:div w:id="7921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7493">
      <w:bodyDiv w:val="1"/>
      <w:marLeft w:val="0"/>
      <w:marRight w:val="0"/>
      <w:marTop w:val="0"/>
      <w:marBottom w:val="0"/>
      <w:divBdr>
        <w:top w:val="none" w:sz="0" w:space="0" w:color="auto"/>
        <w:left w:val="none" w:sz="0" w:space="0" w:color="auto"/>
        <w:bottom w:val="none" w:sz="0" w:space="0" w:color="auto"/>
        <w:right w:val="none" w:sz="0" w:space="0" w:color="auto"/>
      </w:divBdr>
      <w:divsChild>
        <w:div w:id="1720784950">
          <w:marLeft w:val="-150"/>
          <w:marRight w:val="-150"/>
          <w:marTop w:val="0"/>
          <w:marBottom w:val="0"/>
          <w:divBdr>
            <w:top w:val="none" w:sz="0" w:space="0" w:color="auto"/>
            <w:left w:val="none" w:sz="0" w:space="0" w:color="auto"/>
            <w:bottom w:val="none" w:sz="0" w:space="0" w:color="auto"/>
            <w:right w:val="none" w:sz="0" w:space="0" w:color="auto"/>
          </w:divBdr>
          <w:divsChild>
            <w:div w:id="27530231">
              <w:marLeft w:val="0"/>
              <w:marRight w:val="0"/>
              <w:marTop w:val="0"/>
              <w:marBottom w:val="0"/>
              <w:divBdr>
                <w:top w:val="none" w:sz="0" w:space="0" w:color="auto"/>
                <w:left w:val="none" w:sz="0" w:space="0" w:color="auto"/>
                <w:bottom w:val="none" w:sz="0" w:space="0" w:color="auto"/>
                <w:right w:val="none" w:sz="0" w:space="0" w:color="auto"/>
              </w:divBdr>
              <w:divsChild>
                <w:div w:id="596794703">
                  <w:marLeft w:val="0"/>
                  <w:marRight w:val="0"/>
                  <w:marTop w:val="0"/>
                  <w:marBottom w:val="0"/>
                  <w:divBdr>
                    <w:top w:val="none" w:sz="0" w:space="0" w:color="auto"/>
                    <w:left w:val="none" w:sz="0" w:space="0" w:color="auto"/>
                    <w:bottom w:val="none" w:sz="0" w:space="0" w:color="auto"/>
                    <w:right w:val="none" w:sz="0" w:space="0" w:color="auto"/>
                  </w:divBdr>
                  <w:divsChild>
                    <w:div w:id="1073043840">
                      <w:marLeft w:val="0"/>
                      <w:marRight w:val="0"/>
                      <w:marTop w:val="0"/>
                      <w:marBottom w:val="0"/>
                      <w:divBdr>
                        <w:top w:val="none" w:sz="0" w:space="0" w:color="auto"/>
                        <w:left w:val="none" w:sz="0" w:space="0" w:color="auto"/>
                        <w:bottom w:val="none" w:sz="0" w:space="0" w:color="auto"/>
                        <w:right w:val="none" w:sz="0" w:space="0" w:color="auto"/>
                      </w:divBdr>
                    </w:div>
                  </w:divsChild>
                </w:div>
                <w:div w:id="1825507635">
                  <w:marLeft w:val="0"/>
                  <w:marRight w:val="0"/>
                  <w:marTop w:val="0"/>
                  <w:marBottom w:val="0"/>
                  <w:divBdr>
                    <w:top w:val="none" w:sz="0" w:space="0" w:color="auto"/>
                    <w:left w:val="none" w:sz="0" w:space="0" w:color="auto"/>
                    <w:bottom w:val="none" w:sz="0" w:space="0" w:color="auto"/>
                    <w:right w:val="none" w:sz="0" w:space="0" w:color="auto"/>
                  </w:divBdr>
                  <w:divsChild>
                    <w:div w:id="14260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0557">
          <w:marLeft w:val="-150"/>
          <w:marRight w:val="-150"/>
          <w:marTop w:val="0"/>
          <w:marBottom w:val="0"/>
          <w:divBdr>
            <w:top w:val="none" w:sz="0" w:space="0" w:color="auto"/>
            <w:left w:val="none" w:sz="0" w:space="0" w:color="auto"/>
            <w:bottom w:val="none" w:sz="0" w:space="0" w:color="auto"/>
            <w:right w:val="none" w:sz="0" w:space="0" w:color="auto"/>
          </w:divBdr>
          <w:divsChild>
            <w:div w:id="744572035">
              <w:marLeft w:val="0"/>
              <w:marRight w:val="0"/>
              <w:marTop w:val="0"/>
              <w:marBottom w:val="0"/>
              <w:divBdr>
                <w:top w:val="none" w:sz="0" w:space="0" w:color="auto"/>
                <w:left w:val="none" w:sz="0" w:space="0" w:color="auto"/>
                <w:bottom w:val="none" w:sz="0" w:space="0" w:color="auto"/>
                <w:right w:val="none" w:sz="0" w:space="0" w:color="auto"/>
              </w:divBdr>
              <w:divsChild>
                <w:div w:id="263196481">
                  <w:marLeft w:val="0"/>
                  <w:marRight w:val="0"/>
                  <w:marTop w:val="0"/>
                  <w:marBottom w:val="0"/>
                  <w:divBdr>
                    <w:top w:val="none" w:sz="0" w:space="0" w:color="auto"/>
                    <w:left w:val="none" w:sz="0" w:space="0" w:color="auto"/>
                    <w:bottom w:val="none" w:sz="0" w:space="0" w:color="auto"/>
                    <w:right w:val="none" w:sz="0" w:space="0" w:color="auto"/>
                  </w:divBdr>
                  <w:divsChild>
                    <w:div w:id="1451775636">
                      <w:marLeft w:val="0"/>
                      <w:marRight w:val="0"/>
                      <w:marTop w:val="0"/>
                      <w:marBottom w:val="0"/>
                      <w:divBdr>
                        <w:top w:val="none" w:sz="0" w:space="0" w:color="auto"/>
                        <w:left w:val="none" w:sz="0" w:space="0" w:color="auto"/>
                        <w:bottom w:val="none" w:sz="0" w:space="0" w:color="auto"/>
                        <w:right w:val="none" w:sz="0" w:space="0" w:color="auto"/>
                      </w:divBdr>
                    </w:div>
                    <w:div w:id="1245216090">
                      <w:marLeft w:val="0"/>
                      <w:marRight w:val="0"/>
                      <w:marTop w:val="0"/>
                      <w:marBottom w:val="0"/>
                      <w:divBdr>
                        <w:top w:val="none" w:sz="0" w:space="0" w:color="auto"/>
                        <w:left w:val="none" w:sz="0" w:space="0" w:color="auto"/>
                        <w:bottom w:val="none" w:sz="0" w:space="0" w:color="auto"/>
                        <w:right w:val="none" w:sz="0" w:space="0" w:color="auto"/>
                      </w:divBdr>
                      <w:divsChild>
                        <w:div w:id="846137647">
                          <w:marLeft w:val="0"/>
                          <w:marRight w:val="0"/>
                          <w:marTop w:val="0"/>
                          <w:marBottom w:val="0"/>
                          <w:divBdr>
                            <w:top w:val="none" w:sz="0" w:space="0" w:color="auto"/>
                            <w:left w:val="none" w:sz="0" w:space="0" w:color="auto"/>
                            <w:bottom w:val="none" w:sz="0" w:space="0" w:color="auto"/>
                            <w:right w:val="none" w:sz="0" w:space="0" w:color="auto"/>
                          </w:divBdr>
                          <w:divsChild>
                            <w:div w:id="179321055">
                              <w:marLeft w:val="0"/>
                              <w:marRight w:val="0"/>
                              <w:marTop w:val="0"/>
                              <w:marBottom w:val="0"/>
                              <w:divBdr>
                                <w:top w:val="none" w:sz="0" w:space="0" w:color="auto"/>
                                <w:left w:val="none" w:sz="0" w:space="0" w:color="auto"/>
                                <w:bottom w:val="none" w:sz="0" w:space="0" w:color="auto"/>
                                <w:right w:val="none" w:sz="0" w:space="0" w:color="auto"/>
                              </w:divBdr>
                            </w:div>
                            <w:div w:id="590940411">
                              <w:marLeft w:val="0"/>
                              <w:marRight w:val="0"/>
                              <w:marTop w:val="0"/>
                              <w:marBottom w:val="0"/>
                              <w:divBdr>
                                <w:top w:val="none" w:sz="0" w:space="0" w:color="auto"/>
                                <w:left w:val="none" w:sz="0" w:space="0" w:color="auto"/>
                                <w:bottom w:val="none" w:sz="0" w:space="0" w:color="auto"/>
                                <w:right w:val="none" w:sz="0" w:space="0" w:color="auto"/>
                              </w:divBdr>
                            </w:div>
                            <w:div w:id="563174872">
                              <w:marLeft w:val="0"/>
                              <w:marRight w:val="0"/>
                              <w:marTop w:val="0"/>
                              <w:marBottom w:val="0"/>
                              <w:divBdr>
                                <w:top w:val="none" w:sz="0" w:space="0" w:color="auto"/>
                                <w:left w:val="none" w:sz="0" w:space="0" w:color="auto"/>
                                <w:bottom w:val="none" w:sz="0" w:space="0" w:color="auto"/>
                                <w:right w:val="none" w:sz="0" w:space="0" w:color="auto"/>
                              </w:divBdr>
                            </w:div>
                            <w:div w:id="481626422">
                              <w:marLeft w:val="0"/>
                              <w:marRight w:val="0"/>
                              <w:marTop w:val="0"/>
                              <w:marBottom w:val="0"/>
                              <w:divBdr>
                                <w:top w:val="none" w:sz="0" w:space="0" w:color="auto"/>
                                <w:left w:val="none" w:sz="0" w:space="0" w:color="auto"/>
                                <w:bottom w:val="none" w:sz="0" w:space="0" w:color="auto"/>
                                <w:right w:val="none" w:sz="0" w:space="0" w:color="auto"/>
                              </w:divBdr>
                            </w:div>
                            <w:div w:id="1427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49439">
              <w:marLeft w:val="0"/>
              <w:marRight w:val="0"/>
              <w:marTop w:val="0"/>
              <w:marBottom w:val="0"/>
              <w:divBdr>
                <w:top w:val="none" w:sz="0" w:space="0" w:color="auto"/>
                <w:left w:val="none" w:sz="0" w:space="0" w:color="auto"/>
                <w:bottom w:val="none" w:sz="0" w:space="0" w:color="auto"/>
                <w:right w:val="none" w:sz="0" w:space="0" w:color="auto"/>
              </w:divBdr>
              <w:divsChild>
                <w:div w:id="88815035">
                  <w:marLeft w:val="0"/>
                  <w:marRight w:val="0"/>
                  <w:marTop w:val="0"/>
                  <w:marBottom w:val="0"/>
                  <w:divBdr>
                    <w:top w:val="none" w:sz="0" w:space="0" w:color="auto"/>
                    <w:left w:val="none" w:sz="0" w:space="0" w:color="auto"/>
                    <w:bottom w:val="none" w:sz="0" w:space="0" w:color="auto"/>
                    <w:right w:val="none" w:sz="0" w:space="0" w:color="auto"/>
                  </w:divBdr>
                  <w:divsChild>
                    <w:div w:id="1187450551">
                      <w:marLeft w:val="0"/>
                      <w:marRight w:val="0"/>
                      <w:marTop w:val="0"/>
                      <w:marBottom w:val="0"/>
                      <w:divBdr>
                        <w:top w:val="none" w:sz="0" w:space="0" w:color="auto"/>
                        <w:left w:val="none" w:sz="0" w:space="0" w:color="auto"/>
                        <w:bottom w:val="none" w:sz="0" w:space="0" w:color="auto"/>
                        <w:right w:val="none" w:sz="0" w:space="0" w:color="auto"/>
                      </w:divBdr>
                      <w:divsChild>
                        <w:div w:id="1873613877">
                          <w:marLeft w:val="0"/>
                          <w:marRight w:val="0"/>
                          <w:marTop w:val="0"/>
                          <w:marBottom w:val="0"/>
                          <w:divBdr>
                            <w:top w:val="none" w:sz="0" w:space="0" w:color="auto"/>
                            <w:left w:val="none" w:sz="0" w:space="0" w:color="auto"/>
                            <w:bottom w:val="none" w:sz="0" w:space="0" w:color="auto"/>
                            <w:right w:val="none" w:sz="0" w:space="0" w:color="auto"/>
                          </w:divBdr>
                        </w:div>
                      </w:divsChild>
                    </w:div>
                    <w:div w:id="102581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15333436">
      <w:bodyDiv w:val="1"/>
      <w:marLeft w:val="0"/>
      <w:marRight w:val="0"/>
      <w:marTop w:val="0"/>
      <w:marBottom w:val="0"/>
      <w:divBdr>
        <w:top w:val="none" w:sz="0" w:space="0" w:color="auto"/>
        <w:left w:val="none" w:sz="0" w:space="0" w:color="auto"/>
        <w:bottom w:val="none" w:sz="0" w:space="0" w:color="auto"/>
        <w:right w:val="none" w:sz="0" w:space="0" w:color="auto"/>
      </w:divBdr>
      <w:divsChild>
        <w:div w:id="62486293">
          <w:marLeft w:val="0"/>
          <w:marRight w:val="0"/>
          <w:marTop w:val="0"/>
          <w:marBottom w:val="315"/>
          <w:divBdr>
            <w:top w:val="none" w:sz="0" w:space="0" w:color="auto"/>
            <w:left w:val="none" w:sz="0" w:space="0" w:color="auto"/>
            <w:bottom w:val="none" w:sz="0" w:space="0" w:color="auto"/>
            <w:right w:val="none" w:sz="0" w:space="0" w:color="auto"/>
          </w:divBdr>
          <w:divsChild>
            <w:div w:id="105665548">
              <w:marLeft w:val="0"/>
              <w:marRight w:val="0"/>
              <w:marTop w:val="0"/>
              <w:marBottom w:val="0"/>
              <w:divBdr>
                <w:top w:val="none" w:sz="0" w:space="0" w:color="auto"/>
                <w:left w:val="none" w:sz="0" w:space="0" w:color="auto"/>
                <w:bottom w:val="none" w:sz="0" w:space="0" w:color="auto"/>
                <w:right w:val="none" w:sz="0" w:space="0" w:color="auto"/>
              </w:divBdr>
              <w:divsChild>
                <w:div w:id="89795">
                  <w:marLeft w:val="180"/>
                  <w:marRight w:val="0"/>
                  <w:marTop w:val="0"/>
                  <w:marBottom w:val="0"/>
                  <w:divBdr>
                    <w:top w:val="none" w:sz="0" w:space="0" w:color="auto"/>
                    <w:left w:val="none" w:sz="0" w:space="0" w:color="auto"/>
                    <w:bottom w:val="none" w:sz="0" w:space="0" w:color="auto"/>
                    <w:right w:val="none" w:sz="0" w:space="0" w:color="auto"/>
                  </w:divBdr>
                </w:div>
                <w:div w:id="646788951">
                  <w:marLeft w:val="180"/>
                  <w:marRight w:val="0"/>
                  <w:marTop w:val="0"/>
                  <w:marBottom w:val="0"/>
                  <w:divBdr>
                    <w:top w:val="none" w:sz="0" w:space="0" w:color="auto"/>
                    <w:left w:val="none" w:sz="0" w:space="0" w:color="auto"/>
                    <w:bottom w:val="none" w:sz="0" w:space="0" w:color="auto"/>
                    <w:right w:val="none" w:sz="0" w:space="0" w:color="auto"/>
                  </w:divBdr>
                </w:div>
                <w:div w:id="828205279">
                  <w:marLeft w:val="180"/>
                  <w:marRight w:val="0"/>
                  <w:marTop w:val="0"/>
                  <w:marBottom w:val="0"/>
                  <w:divBdr>
                    <w:top w:val="none" w:sz="0" w:space="0" w:color="auto"/>
                    <w:left w:val="none" w:sz="0" w:space="0" w:color="auto"/>
                    <w:bottom w:val="none" w:sz="0" w:space="0" w:color="auto"/>
                    <w:right w:val="none" w:sz="0" w:space="0" w:color="auto"/>
                  </w:divBdr>
                </w:div>
                <w:div w:id="1211183965">
                  <w:marLeft w:val="180"/>
                  <w:marRight w:val="0"/>
                  <w:marTop w:val="0"/>
                  <w:marBottom w:val="0"/>
                  <w:divBdr>
                    <w:top w:val="none" w:sz="0" w:space="0" w:color="auto"/>
                    <w:left w:val="none" w:sz="0" w:space="0" w:color="auto"/>
                    <w:bottom w:val="none" w:sz="0" w:space="0" w:color="auto"/>
                    <w:right w:val="none" w:sz="0" w:space="0" w:color="auto"/>
                  </w:divBdr>
                </w:div>
                <w:div w:id="1254700924">
                  <w:marLeft w:val="180"/>
                  <w:marRight w:val="0"/>
                  <w:marTop w:val="0"/>
                  <w:marBottom w:val="0"/>
                  <w:divBdr>
                    <w:top w:val="none" w:sz="0" w:space="0" w:color="auto"/>
                    <w:left w:val="none" w:sz="0" w:space="0" w:color="auto"/>
                    <w:bottom w:val="none" w:sz="0" w:space="0" w:color="auto"/>
                    <w:right w:val="none" w:sz="0" w:space="0" w:color="auto"/>
                  </w:divBdr>
                </w:div>
                <w:div w:id="21448809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0749840">
          <w:marLeft w:val="0"/>
          <w:marRight w:val="0"/>
          <w:marTop w:val="315"/>
          <w:marBottom w:val="0"/>
          <w:divBdr>
            <w:top w:val="none" w:sz="0" w:space="0" w:color="auto"/>
            <w:left w:val="none" w:sz="0" w:space="0" w:color="auto"/>
            <w:bottom w:val="none" w:sz="0" w:space="0" w:color="auto"/>
            <w:right w:val="none" w:sz="0" w:space="0" w:color="auto"/>
          </w:divBdr>
          <w:divsChild>
            <w:div w:id="2146388895">
              <w:marLeft w:val="0"/>
              <w:marRight w:val="0"/>
              <w:marTop w:val="0"/>
              <w:marBottom w:val="0"/>
              <w:divBdr>
                <w:top w:val="none" w:sz="0" w:space="0" w:color="auto"/>
                <w:left w:val="none" w:sz="0" w:space="0" w:color="auto"/>
                <w:bottom w:val="none" w:sz="0" w:space="0" w:color="auto"/>
                <w:right w:val="none" w:sz="0" w:space="0" w:color="auto"/>
              </w:divBdr>
            </w:div>
          </w:divsChild>
        </w:div>
        <w:div w:id="2134782622">
          <w:marLeft w:val="0"/>
          <w:marRight w:val="0"/>
          <w:marTop w:val="0"/>
          <w:marBottom w:val="0"/>
          <w:divBdr>
            <w:top w:val="none" w:sz="0" w:space="0" w:color="auto"/>
            <w:left w:val="none" w:sz="0" w:space="0" w:color="auto"/>
            <w:bottom w:val="none" w:sz="0" w:space="0" w:color="auto"/>
            <w:right w:val="none" w:sz="0" w:space="0" w:color="auto"/>
          </w:divBdr>
          <w:divsChild>
            <w:div w:id="1261183795">
              <w:marLeft w:val="0"/>
              <w:marRight w:val="0"/>
              <w:marTop w:val="0"/>
              <w:marBottom w:val="240"/>
              <w:divBdr>
                <w:top w:val="none" w:sz="0" w:space="0" w:color="auto"/>
                <w:left w:val="none" w:sz="0" w:space="0" w:color="auto"/>
                <w:bottom w:val="none" w:sz="0" w:space="0" w:color="auto"/>
                <w:right w:val="none" w:sz="0" w:space="0" w:color="auto"/>
              </w:divBdr>
              <w:divsChild>
                <w:div w:id="387384681">
                  <w:marLeft w:val="0"/>
                  <w:marRight w:val="0"/>
                  <w:marTop w:val="0"/>
                  <w:marBottom w:val="0"/>
                  <w:divBdr>
                    <w:top w:val="none" w:sz="0" w:space="0" w:color="auto"/>
                    <w:left w:val="none" w:sz="0" w:space="0" w:color="auto"/>
                    <w:bottom w:val="none" w:sz="0" w:space="0" w:color="auto"/>
                    <w:right w:val="none" w:sz="0" w:space="0" w:color="auto"/>
                  </w:divBdr>
                </w:div>
                <w:div w:id="649481587">
                  <w:marLeft w:val="60"/>
                  <w:marRight w:val="0"/>
                  <w:marTop w:val="0"/>
                  <w:marBottom w:val="0"/>
                  <w:divBdr>
                    <w:top w:val="none" w:sz="0" w:space="0" w:color="auto"/>
                    <w:left w:val="none" w:sz="0" w:space="0" w:color="auto"/>
                    <w:bottom w:val="none" w:sz="0" w:space="0" w:color="auto"/>
                    <w:right w:val="none" w:sz="0" w:space="0" w:color="auto"/>
                  </w:divBdr>
                </w:div>
              </w:divsChild>
            </w:div>
            <w:div w:id="15307272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6863483">
      <w:bodyDiv w:val="1"/>
      <w:marLeft w:val="0"/>
      <w:marRight w:val="0"/>
      <w:marTop w:val="0"/>
      <w:marBottom w:val="0"/>
      <w:divBdr>
        <w:top w:val="none" w:sz="0" w:space="0" w:color="auto"/>
        <w:left w:val="none" w:sz="0" w:space="0" w:color="auto"/>
        <w:bottom w:val="none" w:sz="0" w:space="0" w:color="auto"/>
        <w:right w:val="none" w:sz="0" w:space="0" w:color="auto"/>
      </w:divBdr>
      <w:divsChild>
        <w:div w:id="179053304">
          <w:marLeft w:val="0"/>
          <w:marRight w:val="0"/>
          <w:marTop w:val="0"/>
          <w:marBottom w:val="0"/>
          <w:divBdr>
            <w:top w:val="none" w:sz="0" w:space="0" w:color="auto"/>
            <w:left w:val="none" w:sz="0" w:space="0" w:color="auto"/>
            <w:bottom w:val="none" w:sz="0" w:space="0" w:color="auto"/>
            <w:right w:val="none" w:sz="0" w:space="0" w:color="auto"/>
          </w:divBdr>
          <w:divsChild>
            <w:div w:id="499852589">
              <w:marLeft w:val="0"/>
              <w:marRight w:val="0"/>
              <w:marTop w:val="0"/>
              <w:marBottom w:val="240"/>
              <w:divBdr>
                <w:top w:val="none" w:sz="0" w:space="0" w:color="auto"/>
                <w:left w:val="none" w:sz="0" w:space="0" w:color="auto"/>
                <w:bottom w:val="none" w:sz="0" w:space="0" w:color="auto"/>
                <w:right w:val="none" w:sz="0" w:space="0" w:color="auto"/>
              </w:divBdr>
              <w:divsChild>
                <w:div w:id="510411084">
                  <w:marLeft w:val="60"/>
                  <w:marRight w:val="0"/>
                  <w:marTop w:val="0"/>
                  <w:marBottom w:val="0"/>
                  <w:divBdr>
                    <w:top w:val="none" w:sz="0" w:space="0" w:color="auto"/>
                    <w:left w:val="none" w:sz="0" w:space="0" w:color="auto"/>
                    <w:bottom w:val="none" w:sz="0" w:space="0" w:color="auto"/>
                    <w:right w:val="none" w:sz="0" w:space="0" w:color="auto"/>
                  </w:divBdr>
                </w:div>
                <w:div w:id="787357198">
                  <w:marLeft w:val="0"/>
                  <w:marRight w:val="0"/>
                  <w:marTop w:val="0"/>
                  <w:marBottom w:val="0"/>
                  <w:divBdr>
                    <w:top w:val="none" w:sz="0" w:space="0" w:color="auto"/>
                    <w:left w:val="none" w:sz="0" w:space="0" w:color="auto"/>
                    <w:bottom w:val="none" w:sz="0" w:space="0" w:color="auto"/>
                    <w:right w:val="none" w:sz="0" w:space="0" w:color="auto"/>
                  </w:divBdr>
                </w:div>
              </w:divsChild>
            </w:div>
            <w:div w:id="1011688898">
              <w:marLeft w:val="0"/>
              <w:marRight w:val="0"/>
              <w:marTop w:val="0"/>
              <w:marBottom w:val="225"/>
              <w:divBdr>
                <w:top w:val="none" w:sz="0" w:space="0" w:color="auto"/>
                <w:left w:val="none" w:sz="0" w:space="0" w:color="auto"/>
                <w:bottom w:val="none" w:sz="0" w:space="0" w:color="auto"/>
                <w:right w:val="none" w:sz="0" w:space="0" w:color="auto"/>
              </w:divBdr>
            </w:div>
          </w:divsChild>
        </w:div>
        <w:div w:id="2070153489">
          <w:marLeft w:val="0"/>
          <w:marRight w:val="0"/>
          <w:marTop w:val="315"/>
          <w:marBottom w:val="0"/>
          <w:divBdr>
            <w:top w:val="none" w:sz="0" w:space="0" w:color="auto"/>
            <w:left w:val="none" w:sz="0" w:space="0" w:color="auto"/>
            <w:bottom w:val="none" w:sz="0" w:space="0" w:color="auto"/>
            <w:right w:val="none" w:sz="0" w:space="0" w:color="auto"/>
          </w:divBdr>
          <w:divsChild>
            <w:div w:id="1918326226">
              <w:marLeft w:val="0"/>
              <w:marRight w:val="0"/>
              <w:marTop w:val="0"/>
              <w:marBottom w:val="0"/>
              <w:divBdr>
                <w:top w:val="none" w:sz="0" w:space="0" w:color="auto"/>
                <w:left w:val="none" w:sz="0" w:space="0" w:color="auto"/>
                <w:bottom w:val="none" w:sz="0" w:space="0" w:color="auto"/>
                <w:right w:val="none" w:sz="0" w:space="0" w:color="auto"/>
              </w:divBdr>
            </w:div>
          </w:divsChild>
        </w:div>
        <w:div w:id="2092000609">
          <w:marLeft w:val="0"/>
          <w:marRight w:val="0"/>
          <w:marTop w:val="0"/>
          <w:marBottom w:val="0"/>
          <w:divBdr>
            <w:top w:val="none" w:sz="0" w:space="0" w:color="auto"/>
            <w:left w:val="none" w:sz="0" w:space="0" w:color="auto"/>
            <w:bottom w:val="none" w:sz="0" w:space="0" w:color="auto"/>
            <w:right w:val="none" w:sz="0" w:space="0" w:color="auto"/>
          </w:divBdr>
        </w:div>
      </w:divsChild>
    </w:div>
    <w:div w:id="1617637425">
      <w:bodyDiv w:val="1"/>
      <w:marLeft w:val="0"/>
      <w:marRight w:val="0"/>
      <w:marTop w:val="0"/>
      <w:marBottom w:val="0"/>
      <w:divBdr>
        <w:top w:val="none" w:sz="0" w:space="0" w:color="auto"/>
        <w:left w:val="none" w:sz="0" w:space="0" w:color="auto"/>
        <w:bottom w:val="none" w:sz="0" w:space="0" w:color="auto"/>
        <w:right w:val="none" w:sz="0" w:space="0" w:color="auto"/>
      </w:divBdr>
      <w:divsChild>
        <w:div w:id="962887669">
          <w:marLeft w:val="-150"/>
          <w:marRight w:val="-150"/>
          <w:marTop w:val="0"/>
          <w:marBottom w:val="0"/>
          <w:divBdr>
            <w:top w:val="none" w:sz="0" w:space="0" w:color="auto"/>
            <w:left w:val="none" w:sz="0" w:space="0" w:color="auto"/>
            <w:bottom w:val="none" w:sz="0" w:space="0" w:color="auto"/>
            <w:right w:val="none" w:sz="0" w:space="0" w:color="auto"/>
          </w:divBdr>
          <w:divsChild>
            <w:div w:id="1065102811">
              <w:marLeft w:val="0"/>
              <w:marRight w:val="0"/>
              <w:marTop w:val="0"/>
              <w:marBottom w:val="0"/>
              <w:divBdr>
                <w:top w:val="none" w:sz="0" w:space="0" w:color="auto"/>
                <w:left w:val="none" w:sz="0" w:space="0" w:color="auto"/>
                <w:bottom w:val="none" w:sz="0" w:space="0" w:color="auto"/>
                <w:right w:val="none" w:sz="0" w:space="0" w:color="auto"/>
              </w:divBdr>
              <w:divsChild>
                <w:div w:id="118304406">
                  <w:marLeft w:val="0"/>
                  <w:marRight w:val="0"/>
                  <w:marTop w:val="0"/>
                  <w:marBottom w:val="0"/>
                  <w:divBdr>
                    <w:top w:val="none" w:sz="0" w:space="0" w:color="auto"/>
                    <w:left w:val="none" w:sz="0" w:space="0" w:color="auto"/>
                    <w:bottom w:val="none" w:sz="0" w:space="0" w:color="auto"/>
                    <w:right w:val="none" w:sz="0" w:space="0" w:color="auto"/>
                  </w:divBdr>
                  <w:divsChild>
                    <w:div w:id="335423868">
                      <w:marLeft w:val="0"/>
                      <w:marRight w:val="0"/>
                      <w:marTop w:val="0"/>
                      <w:marBottom w:val="0"/>
                      <w:divBdr>
                        <w:top w:val="none" w:sz="0" w:space="0" w:color="auto"/>
                        <w:left w:val="none" w:sz="0" w:space="0" w:color="auto"/>
                        <w:bottom w:val="none" w:sz="0" w:space="0" w:color="auto"/>
                        <w:right w:val="none" w:sz="0" w:space="0" w:color="auto"/>
                      </w:divBdr>
                    </w:div>
                    <w:div w:id="893007883">
                      <w:marLeft w:val="0"/>
                      <w:marRight w:val="0"/>
                      <w:marTop w:val="0"/>
                      <w:marBottom w:val="0"/>
                      <w:divBdr>
                        <w:top w:val="none" w:sz="0" w:space="0" w:color="auto"/>
                        <w:left w:val="none" w:sz="0" w:space="0" w:color="auto"/>
                        <w:bottom w:val="none" w:sz="0" w:space="0" w:color="auto"/>
                        <w:right w:val="none" w:sz="0" w:space="0" w:color="auto"/>
                      </w:divBdr>
                      <w:divsChild>
                        <w:div w:id="7892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33">
                  <w:marLeft w:val="0"/>
                  <w:marRight w:val="0"/>
                  <w:marTop w:val="0"/>
                  <w:marBottom w:val="0"/>
                  <w:divBdr>
                    <w:top w:val="none" w:sz="0" w:space="0" w:color="auto"/>
                    <w:left w:val="none" w:sz="0" w:space="0" w:color="auto"/>
                    <w:bottom w:val="none" w:sz="0" w:space="0" w:color="auto"/>
                    <w:right w:val="none" w:sz="0" w:space="0" w:color="auto"/>
                  </w:divBdr>
                  <w:divsChild>
                    <w:div w:id="3039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3888">
          <w:marLeft w:val="-150"/>
          <w:marRight w:val="-150"/>
          <w:marTop w:val="0"/>
          <w:marBottom w:val="0"/>
          <w:divBdr>
            <w:top w:val="none" w:sz="0" w:space="0" w:color="auto"/>
            <w:left w:val="none" w:sz="0" w:space="0" w:color="auto"/>
            <w:bottom w:val="none" w:sz="0" w:space="0" w:color="auto"/>
            <w:right w:val="none" w:sz="0" w:space="0" w:color="auto"/>
          </w:divBdr>
          <w:divsChild>
            <w:div w:id="2015720808">
              <w:marLeft w:val="0"/>
              <w:marRight w:val="0"/>
              <w:marTop w:val="0"/>
              <w:marBottom w:val="0"/>
              <w:divBdr>
                <w:top w:val="none" w:sz="0" w:space="0" w:color="auto"/>
                <w:left w:val="none" w:sz="0" w:space="0" w:color="auto"/>
                <w:bottom w:val="none" w:sz="0" w:space="0" w:color="auto"/>
                <w:right w:val="none" w:sz="0" w:space="0" w:color="auto"/>
              </w:divBdr>
            </w:div>
          </w:divsChild>
        </w:div>
        <w:div w:id="1232302868">
          <w:marLeft w:val="-150"/>
          <w:marRight w:val="-150"/>
          <w:marTop w:val="0"/>
          <w:marBottom w:val="0"/>
          <w:divBdr>
            <w:top w:val="none" w:sz="0" w:space="0" w:color="auto"/>
            <w:left w:val="none" w:sz="0" w:space="0" w:color="auto"/>
            <w:bottom w:val="none" w:sz="0" w:space="0" w:color="auto"/>
            <w:right w:val="none" w:sz="0" w:space="0" w:color="auto"/>
          </w:divBdr>
          <w:divsChild>
            <w:div w:id="1331642293">
              <w:marLeft w:val="0"/>
              <w:marRight w:val="0"/>
              <w:marTop w:val="0"/>
              <w:marBottom w:val="0"/>
              <w:divBdr>
                <w:top w:val="none" w:sz="0" w:space="0" w:color="auto"/>
                <w:left w:val="none" w:sz="0" w:space="0" w:color="auto"/>
                <w:bottom w:val="none" w:sz="0" w:space="0" w:color="auto"/>
                <w:right w:val="none" w:sz="0" w:space="0" w:color="auto"/>
              </w:divBdr>
              <w:divsChild>
                <w:div w:id="485631447">
                  <w:marLeft w:val="0"/>
                  <w:marRight w:val="0"/>
                  <w:marTop w:val="0"/>
                  <w:marBottom w:val="0"/>
                  <w:divBdr>
                    <w:top w:val="none" w:sz="0" w:space="0" w:color="auto"/>
                    <w:left w:val="none" w:sz="0" w:space="0" w:color="auto"/>
                    <w:bottom w:val="none" w:sz="0" w:space="0" w:color="auto"/>
                    <w:right w:val="none" w:sz="0" w:space="0" w:color="auto"/>
                  </w:divBdr>
                  <w:divsChild>
                    <w:div w:id="342363888">
                      <w:marLeft w:val="0"/>
                      <w:marRight w:val="0"/>
                      <w:marTop w:val="0"/>
                      <w:marBottom w:val="0"/>
                      <w:divBdr>
                        <w:top w:val="none" w:sz="0" w:space="0" w:color="auto"/>
                        <w:left w:val="none" w:sz="0" w:space="0" w:color="auto"/>
                        <w:bottom w:val="none" w:sz="0" w:space="0" w:color="auto"/>
                        <w:right w:val="none" w:sz="0" w:space="0" w:color="auto"/>
                      </w:divBdr>
                    </w:div>
                    <w:div w:id="1815685107">
                      <w:marLeft w:val="0"/>
                      <w:marRight w:val="0"/>
                      <w:marTop w:val="0"/>
                      <w:marBottom w:val="0"/>
                      <w:divBdr>
                        <w:top w:val="none" w:sz="0" w:space="0" w:color="auto"/>
                        <w:left w:val="none" w:sz="0" w:space="0" w:color="auto"/>
                        <w:bottom w:val="none" w:sz="0" w:space="0" w:color="auto"/>
                        <w:right w:val="none" w:sz="0" w:space="0" w:color="auto"/>
                      </w:divBdr>
                      <w:divsChild>
                        <w:div w:id="1791824139">
                          <w:marLeft w:val="0"/>
                          <w:marRight w:val="0"/>
                          <w:marTop w:val="0"/>
                          <w:marBottom w:val="0"/>
                          <w:divBdr>
                            <w:top w:val="none" w:sz="0" w:space="0" w:color="auto"/>
                            <w:left w:val="none" w:sz="0" w:space="0" w:color="auto"/>
                            <w:bottom w:val="none" w:sz="0" w:space="0" w:color="auto"/>
                            <w:right w:val="none" w:sz="0" w:space="0" w:color="auto"/>
                          </w:divBdr>
                          <w:divsChild>
                            <w:div w:id="40442210">
                              <w:marLeft w:val="0"/>
                              <w:marRight w:val="0"/>
                              <w:marTop w:val="0"/>
                              <w:marBottom w:val="0"/>
                              <w:divBdr>
                                <w:top w:val="none" w:sz="0" w:space="0" w:color="auto"/>
                                <w:left w:val="none" w:sz="0" w:space="0" w:color="auto"/>
                                <w:bottom w:val="none" w:sz="0" w:space="0" w:color="auto"/>
                                <w:right w:val="none" w:sz="0" w:space="0" w:color="auto"/>
                              </w:divBdr>
                            </w:div>
                            <w:div w:id="276986354">
                              <w:marLeft w:val="0"/>
                              <w:marRight w:val="0"/>
                              <w:marTop w:val="0"/>
                              <w:marBottom w:val="0"/>
                              <w:divBdr>
                                <w:top w:val="none" w:sz="0" w:space="0" w:color="auto"/>
                                <w:left w:val="none" w:sz="0" w:space="0" w:color="auto"/>
                                <w:bottom w:val="none" w:sz="0" w:space="0" w:color="auto"/>
                                <w:right w:val="none" w:sz="0" w:space="0" w:color="auto"/>
                              </w:divBdr>
                            </w:div>
                            <w:div w:id="427699382">
                              <w:marLeft w:val="0"/>
                              <w:marRight w:val="0"/>
                              <w:marTop w:val="0"/>
                              <w:marBottom w:val="0"/>
                              <w:divBdr>
                                <w:top w:val="none" w:sz="0" w:space="0" w:color="auto"/>
                                <w:left w:val="none" w:sz="0" w:space="0" w:color="auto"/>
                                <w:bottom w:val="none" w:sz="0" w:space="0" w:color="auto"/>
                                <w:right w:val="none" w:sz="0" w:space="0" w:color="auto"/>
                              </w:divBdr>
                            </w:div>
                            <w:div w:id="1166749419">
                              <w:marLeft w:val="0"/>
                              <w:marRight w:val="0"/>
                              <w:marTop w:val="0"/>
                              <w:marBottom w:val="0"/>
                              <w:divBdr>
                                <w:top w:val="none" w:sz="0" w:space="0" w:color="auto"/>
                                <w:left w:val="none" w:sz="0" w:space="0" w:color="auto"/>
                                <w:bottom w:val="none" w:sz="0" w:space="0" w:color="auto"/>
                                <w:right w:val="none" w:sz="0" w:space="0" w:color="auto"/>
                              </w:divBdr>
                            </w:div>
                            <w:div w:id="1317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9000">
              <w:marLeft w:val="0"/>
              <w:marRight w:val="0"/>
              <w:marTop w:val="0"/>
              <w:marBottom w:val="0"/>
              <w:divBdr>
                <w:top w:val="none" w:sz="0" w:space="0" w:color="auto"/>
                <w:left w:val="none" w:sz="0" w:space="0" w:color="auto"/>
                <w:bottom w:val="none" w:sz="0" w:space="0" w:color="auto"/>
                <w:right w:val="none" w:sz="0" w:space="0" w:color="auto"/>
              </w:divBdr>
              <w:divsChild>
                <w:div w:id="498621101">
                  <w:marLeft w:val="0"/>
                  <w:marRight w:val="0"/>
                  <w:marTop w:val="0"/>
                  <w:marBottom w:val="0"/>
                  <w:divBdr>
                    <w:top w:val="none" w:sz="0" w:space="0" w:color="auto"/>
                    <w:left w:val="none" w:sz="0" w:space="0" w:color="auto"/>
                    <w:bottom w:val="none" w:sz="0" w:space="0" w:color="auto"/>
                    <w:right w:val="none" w:sz="0" w:space="0" w:color="auto"/>
                  </w:divBdr>
                  <w:divsChild>
                    <w:div w:id="2132043480">
                      <w:marLeft w:val="0"/>
                      <w:marRight w:val="0"/>
                      <w:marTop w:val="0"/>
                      <w:marBottom w:val="0"/>
                      <w:divBdr>
                        <w:top w:val="none" w:sz="0" w:space="0" w:color="auto"/>
                        <w:left w:val="none" w:sz="0" w:space="0" w:color="auto"/>
                        <w:bottom w:val="none" w:sz="0" w:space="0" w:color="auto"/>
                        <w:right w:val="none" w:sz="0" w:space="0" w:color="auto"/>
                      </w:divBdr>
                      <w:divsChild>
                        <w:div w:id="5896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379315">
      <w:bodyDiv w:val="1"/>
      <w:marLeft w:val="0"/>
      <w:marRight w:val="0"/>
      <w:marTop w:val="0"/>
      <w:marBottom w:val="0"/>
      <w:divBdr>
        <w:top w:val="none" w:sz="0" w:space="0" w:color="auto"/>
        <w:left w:val="none" w:sz="0" w:space="0" w:color="auto"/>
        <w:bottom w:val="none" w:sz="0" w:space="0" w:color="auto"/>
        <w:right w:val="none" w:sz="0" w:space="0" w:color="auto"/>
      </w:divBdr>
      <w:divsChild>
        <w:div w:id="321784128">
          <w:marLeft w:val="0"/>
          <w:marRight w:val="0"/>
          <w:marTop w:val="0"/>
          <w:marBottom w:val="0"/>
          <w:divBdr>
            <w:top w:val="none" w:sz="0" w:space="0" w:color="auto"/>
            <w:left w:val="none" w:sz="0" w:space="0" w:color="auto"/>
            <w:bottom w:val="none" w:sz="0" w:space="0" w:color="auto"/>
            <w:right w:val="none" w:sz="0" w:space="0" w:color="auto"/>
          </w:divBdr>
        </w:div>
      </w:divsChild>
    </w:div>
    <w:div w:id="1620716652">
      <w:bodyDiv w:val="1"/>
      <w:marLeft w:val="0"/>
      <w:marRight w:val="0"/>
      <w:marTop w:val="0"/>
      <w:marBottom w:val="0"/>
      <w:divBdr>
        <w:top w:val="none" w:sz="0" w:space="0" w:color="auto"/>
        <w:left w:val="none" w:sz="0" w:space="0" w:color="auto"/>
        <w:bottom w:val="none" w:sz="0" w:space="0" w:color="auto"/>
        <w:right w:val="none" w:sz="0" w:space="0" w:color="auto"/>
      </w:divBdr>
      <w:divsChild>
        <w:div w:id="683240132">
          <w:marLeft w:val="-150"/>
          <w:marRight w:val="-150"/>
          <w:marTop w:val="0"/>
          <w:marBottom w:val="0"/>
          <w:divBdr>
            <w:top w:val="none" w:sz="0" w:space="0" w:color="auto"/>
            <w:left w:val="none" w:sz="0" w:space="0" w:color="auto"/>
            <w:bottom w:val="none" w:sz="0" w:space="0" w:color="auto"/>
            <w:right w:val="none" w:sz="0" w:space="0" w:color="auto"/>
          </w:divBdr>
          <w:divsChild>
            <w:div w:id="388771130">
              <w:marLeft w:val="0"/>
              <w:marRight w:val="0"/>
              <w:marTop w:val="0"/>
              <w:marBottom w:val="0"/>
              <w:divBdr>
                <w:top w:val="none" w:sz="0" w:space="0" w:color="auto"/>
                <w:left w:val="none" w:sz="0" w:space="0" w:color="auto"/>
                <w:bottom w:val="none" w:sz="0" w:space="0" w:color="auto"/>
                <w:right w:val="none" w:sz="0" w:space="0" w:color="auto"/>
              </w:divBdr>
              <w:divsChild>
                <w:div w:id="913785465">
                  <w:marLeft w:val="0"/>
                  <w:marRight w:val="0"/>
                  <w:marTop w:val="0"/>
                  <w:marBottom w:val="0"/>
                  <w:divBdr>
                    <w:top w:val="none" w:sz="0" w:space="0" w:color="auto"/>
                    <w:left w:val="none" w:sz="0" w:space="0" w:color="auto"/>
                    <w:bottom w:val="none" w:sz="0" w:space="0" w:color="auto"/>
                    <w:right w:val="none" w:sz="0" w:space="0" w:color="auto"/>
                  </w:divBdr>
                  <w:divsChild>
                    <w:div w:id="417673521">
                      <w:marLeft w:val="0"/>
                      <w:marRight w:val="0"/>
                      <w:marTop w:val="0"/>
                      <w:marBottom w:val="0"/>
                      <w:divBdr>
                        <w:top w:val="none" w:sz="0" w:space="0" w:color="auto"/>
                        <w:left w:val="none" w:sz="0" w:space="0" w:color="auto"/>
                        <w:bottom w:val="none" w:sz="0" w:space="0" w:color="auto"/>
                        <w:right w:val="none" w:sz="0" w:space="0" w:color="auto"/>
                      </w:divBdr>
                    </w:div>
                  </w:divsChild>
                </w:div>
                <w:div w:id="829709222">
                  <w:marLeft w:val="0"/>
                  <w:marRight w:val="0"/>
                  <w:marTop w:val="0"/>
                  <w:marBottom w:val="0"/>
                  <w:divBdr>
                    <w:top w:val="none" w:sz="0" w:space="0" w:color="auto"/>
                    <w:left w:val="none" w:sz="0" w:space="0" w:color="auto"/>
                    <w:bottom w:val="none" w:sz="0" w:space="0" w:color="auto"/>
                    <w:right w:val="none" w:sz="0" w:space="0" w:color="auto"/>
                  </w:divBdr>
                  <w:divsChild>
                    <w:div w:id="12165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84483">
          <w:marLeft w:val="-150"/>
          <w:marRight w:val="-150"/>
          <w:marTop w:val="0"/>
          <w:marBottom w:val="0"/>
          <w:divBdr>
            <w:top w:val="none" w:sz="0" w:space="0" w:color="auto"/>
            <w:left w:val="none" w:sz="0" w:space="0" w:color="auto"/>
            <w:bottom w:val="none" w:sz="0" w:space="0" w:color="auto"/>
            <w:right w:val="none" w:sz="0" w:space="0" w:color="auto"/>
          </w:divBdr>
          <w:divsChild>
            <w:div w:id="1710957461">
              <w:marLeft w:val="0"/>
              <w:marRight w:val="0"/>
              <w:marTop w:val="0"/>
              <w:marBottom w:val="0"/>
              <w:divBdr>
                <w:top w:val="none" w:sz="0" w:space="0" w:color="auto"/>
                <w:left w:val="none" w:sz="0" w:space="0" w:color="auto"/>
                <w:bottom w:val="none" w:sz="0" w:space="0" w:color="auto"/>
                <w:right w:val="none" w:sz="0" w:space="0" w:color="auto"/>
              </w:divBdr>
              <w:divsChild>
                <w:div w:id="1209798182">
                  <w:marLeft w:val="0"/>
                  <w:marRight w:val="0"/>
                  <w:marTop w:val="0"/>
                  <w:marBottom w:val="0"/>
                  <w:divBdr>
                    <w:top w:val="none" w:sz="0" w:space="0" w:color="auto"/>
                    <w:left w:val="none" w:sz="0" w:space="0" w:color="auto"/>
                    <w:bottom w:val="none" w:sz="0" w:space="0" w:color="auto"/>
                    <w:right w:val="none" w:sz="0" w:space="0" w:color="auto"/>
                  </w:divBdr>
                  <w:divsChild>
                    <w:div w:id="77098716">
                      <w:marLeft w:val="0"/>
                      <w:marRight w:val="0"/>
                      <w:marTop w:val="0"/>
                      <w:marBottom w:val="0"/>
                      <w:divBdr>
                        <w:top w:val="none" w:sz="0" w:space="0" w:color="auto"/>
                        <w:left w:val="none" w:sz="0" w:space="0" w:color="auto"/>
                        <w:bottom w:val="none" w:sz="0" w:space="0" w:color="auto"/>
                        <w:right w:val="none" w:sz="0" w:space="0" w:color="auto"/>
                      </w:divBdr>
                    </w:div>
                    <w:div w:id="180364185">
                      <w:marLeft w:val="0"/>
                      <w:marRight w:val="0"/>
                      <w:marTop w:val="0"/>
                      <w:marBottom w:val="0"/>
                      <w:divBdr>
                        <w:top w:val="none" w:sz="0" w:space="0" w:color="auto"/>
                        <w:left w:val="none" w:sz="0" w:space="0" w:color="auto"/>
                        <w:bottom w:val="none" w:sz="0" w:space="0" w:color="auto"/>
                        <w:right w:val="none" w:sz="0" w:space="0" w:color="auto"/>
                      </w:divBdr>
                      <w:divsChild>
                        <w:div w:id="429662184">
                          <w:marLeft w:val="0"/>
                          <w:marRight w:val="0"/>
                          <w:marTop w:val="0"/>
                          <w:marBottom w:val="0"/>
                          <w:divBdr>
                            <w:top w:val="none" w:sz="0" w:space="0" w:color="auto"/>
                            <w:left w:val="none" w:sz="0" w:space="0" w:color="auto"/>
                            <w:bottom w:val="none" w:sz="0" w:space="0" w:color="auto"/>
                            <w:right w:val="none" w:sz="0" w:space="0" w:color="auto"/>
                          </w:divBdr>
                          <w:divsChild>
                            <w:div w:id="696854287">
                              <w:marLeft w:val="0"/>
                              <w:marRight w:val="0"/>
                              <w:marTop w:val="0"/>
                              <w:marBottom w:val="0"/>
                              <w:divBdr>
                                <w:top w:val="none" w:sz="0" w:space="0" w:color="auto"/>
                                <w:left w:val="none" w:sz="0" w:space="0" w:color="auto"/>
                                <w:bottom w:val="none" w:sz="0" w:space="0" w:color="auto"/>
                                <w:right w:val="none" w:sz="0" w:space="0" w:color="auto"/>
                              </w:divBdr>
                            </w:div>
                            <w:div w:id="1938563677">
                              <w:marLeft w:val="0"/>
                              <w:marRight w:val="0"/>
                              <w:marTop w:val="0"/>
                              <w:marBottom w:val="0"/>
                              <w:divBdr>
                                <w:top w:val="none" w:sz="0" w:space="0" w:color="auto"/>
                                <w:left w:val="none" w:sz="0" w:space="0" w:color="auto"/>
                                <w:bottom w:val="none" w:sz="0" w:space="0" w:color="auto"/>
                                <w:right w:val="none" w:sz="0" w:space="0" w:color="auto"/>
                              </w:divBdr>
                            </w:div>
                            <w:div w:id="786966626">
                              <w:marLeft w:val="0"/>
                              <w:marRight w:val="0"/>
                              <w:marTop w:val="0"/>
                              <w:marBottom w:val="0"/>
                              <w:divBdr>
                                <w:top w:val="none" w:sz="0" w:space="0" w:color="auto"/>
                                <w:left w:val="none" w:sz="0" w:space="0" w:color="auto"/>
                                <w:bottom w:val="none" w:sz="0" w:space="0" w:color="auto"/>
                                <w:right w:val="none" w:sz="0" w:space="0" w:color="auto"/>
                              </w:divBdr>
                            </w:div>
                            <w:div w:id="303436918">
                              <w:marLeft w:val="0"/>
                              <w:marRight w:val="0"/>
                              <w:marTop w:val="0"/>
                              <w:marBottom w:val="0"/>
                              <w:divBdr>
                                <w:top w:val="none" w:sz="0" w:space="0" w:color="auto"/>
                                <w:left w:val="none" w:sz="0" w:space="0" w:color="auto"/>
                                <w:bottom w:val="none" w:sz="0" w:space="0" w:color="auto"/>
                                <w:right w:val="none" w:sz="0" w:space="0" w:color="auto"/>
                              </w:divBdr>
                            </w:div>
                            <w:div w:id="44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02499">
              <w:marLeft w:val="0"/>
              <w:marRight w:val="0"/>
              <w:marTop w:val="0"/>
              <w:marBottom w:val="0"/>
              <w:divBdr>
                <w:top w:val="none" w:sz="0" w:space="0" w:color="auto"/>
                <w:left w:val="none" w:sz="0" w:space="0" w:color="auto"/>
                <w:bottom w:val="none" w:sz="0" w:space="0" w:color="auto"/>
                <w:right w:val="none" w:sz="0" w:space="0" w:color="auto"/>
              </w:divBdr>
              <w:divsChild>
                <w:div w:id="149560059">
                  <w:marLeft w:val="0"/>
                  <w:marRight w:val="0"/>
                  <w:marTop w:val="0"/>
                  <w:marBottom w:val="0"/>
                  <w:divBdr>
                    <w:top w:val="none" w:sz="0" w:space="0" w:color="auto"/>
                    <w:left w:val="none" w:sz="0" w:space="0" w:color="auto"/>
                    <w:bottom w:val="none" w:sz="0" w:space="0" w:color="auto"/>
                    <w:right w:val="none" w:sz="0" w:space="0" w:color="auto"/>
                  </w:divBdr>
                  <w:divsChild>
                    <w:div w:id="1244101993">
                      <w:marLeft w:val="0"/>
                      <w:marRight w:val="0"/>
                      <w:marTop w:val="0"/>
                      <w:marBottom w:val="0"/>
                      <w:divBdr>
                        <w:top w:val="none" w:sz="0" w:space="0" w:color="auto"/>
                        <w:left w:val="none" w:sz="0" w:space="0" w:color="auto"/>
                        <w:bottom w:val="none" w:sz="0" w:space="0" w:color="auto"/>
                        <w:right w:val="none" w:sz="0" w:space="0" w:color="auto"/>
                      </w:divBdr>
                      <w:divsChild>
                        <w:div w:id="1880166656">
                          <w:marLeft w:val="0"/>
                          <w:marRight w:val="0"/>
                          <w:marTop w:val="0"/>
                          <w:marBottom w:val="0"/>
                          <w:divBdr>
                            <w:top w:val="none" w:sz="0" w:space="0" w:color="auto"/>
                            <w:left w:val="none" w:sz="0" w:space="0" w:color="auto"/>
                            <w:bottom w:val="none" w:sz="0" w:space="0" w:color="auto"/>
                            <w:right w:val="none" w:sz="0" w:space="0" w:color="auto"/>
                          </w:divBdr>
                        </w:div>
                      </w:divsChild>
                    </w:div>
                    <w:div w:id="4091551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1179534">
      <w:bodyDiv w:val="1"/>
      <w:marLeft w:val="0"/>
      <w:marRight w:val="0"/>
      <w:marTop w:val="0"/>
      <w:marBottom w:val="0"/>
      <w:divBdr>
        <w:top w:val="none" w:sz="0" w:space="0" w:color="auto"/>
        <w:left w:val="none" w:sz="0" w:space="0" w:color="auto"/>
        <w:bottom w:val="none" w:sz="0" w:space="0" w:color="auto"/>
        <w:right w:val="none" w:sz="0" w:space="0" w:color="auto"/>
      </w:divBdr>
      <w:divsChild>
        <w:div w:id="460536488">
          <w:marLeft w:val="0"/>
          <w:marRight w:val="0"/>
          <w:marTop w:val="0"/>
          <w:marBottom w:val="0"/>
          <w:divBdr>
            <w:top w:val="none" w:sz="0" w:space="0" w:color="auto"/>
            <w:left w:val="none" w:sz="0" w:space="0" w:color="auto"/>
            <w:bottom w:val="none" w:sz="0" w:space="0" w:color="auto"/>
            <w:right w:val="none" w:sz="0" w:space="0" w:color="auto"/>
          </w:divBdr>
          <w:divsChild>
            <w:div w:id="1050689524">
              <w:marLeft w:val="0"/>
              <w:marRight w:val="0"/>
              <w:marTop w:val="0"/>
              <w:marBottom w:val="0"/>
              <w:divBdr>
                <w:top w:val="none" w:sz="0" w:space="0" w:color="auto"/>
                <w:left w:val="none" w:sz="0" w:space="0" w:color="auto"/>
                <w:bottom w:val="none" w:sz="0" w:space="0" w:color="auto"/>
                <w:right w:val="none" w:sz="0" w:space="0" w:color="auto"/>
              </w:divBdr>
            </w:div>
          </w:divsChild>
        </w:div>
        <w:div w:id="1206597692">
          <w:marLeft w:val="0"/>
          <w:marRight w:val="0"/>
          <w:marTop w:val="0"/>
          <w:marBottom w:val="0"/>
          <w:divBdr>
            <w:top w:val="none" w:sz="0" w:space="0" w:color="auto"/>
            <w:left w:val="none" w:sz="0" w:space="0" w:color="auto"/>
            <w:bottom w:val="none" w:sz="0" w:space="0" w:color="auto"/>
            <w:right w:val="none" w:sz="0" w:space="0" w:color="auto"/>
          </w:divBdr>
          <w:divsChild>
            <w:div w:id="1440371182">
              <w:marLeft w:val="0"/>
              <w:marRight w:val="0"/>
              <w:marTop w:val="0"/>
              <w:marBottom w:val="0"/>
              <w:divBdr>
                <w:top w:val="none" w:sz="0" w:space="0" w:color="auto"/>
                <w:left w:val="none" w:sz="0" w:space="0" w:color="auto"/>
                <w:bottom w:val="none" w:sz="0" w:space="0" w:color="auto"/>
                <w:right w:val="none" w:sz="0" w:space="0" w:color="auto"/>
              </w:divBdr>
              <w:divsChild>
                <w:div w:id="14791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2750">
      <w:bodyDiv w:val="1"/>
      <w:marLeft w:val="0"/>
      <w:marRight w:val="0"/>
      <w:marTop w:val="0"/>
      <w:marBottom w:val="0"/>
      <w:divBdr>
        <w:top w:val="none" w:sz="0" w:space="0" w:color="auto"/>
        <w:left w:val="none" w:sz="0" w:space="0" w:color="auto"/>
        <w:bottom w:val="none" w:sz="0" w:space="0" w:color="auto"/>
        <w:right w:val="none" w:sz="0" w:space="0" w:color="auto"/>
      </w:divBdr>
      <w:divsChild>
        <w:div w:id="695623120">
          <w:marLeft w:val="-225"/>
          <w:marRight w:val="-225"/>
          <w:marTop w:val="0"/>
          <w:marBottom w:val="0"/>
          <w:divBdr>
            <w:top w:val="none" w:sz="0" w:space="0" w:color="auto"/>
            <w:left w:val="none" w:sz="0" w:space="0" w:color="auto"/>
            <w:bottom w:val="none" w:sz="0" w:space="0" w:color="auto"/>
            <w:right w:val="none" w:sz="0" w:space="0" w:color="auto"/>
          </w:divBdr>
        </w:div>
        <w:div w:id="1200437918">
          <w:marLeft w:val="-225"/>
          <w:marRight w:val="-225"/>
          <w:marTop w:val="0"/>
          <w:marBottom w:val="0"/>
          <w:divBdr>
            <w:top w:val="none" w:sz="0" w:space="0" w:color="auto"/>
            <w:left w:val="none" w:sz="0" w:space="0" w:color="auto"/>
            <w:bottom w:val="none" w:sz="0" w:space="0" w:color="auto"/>
            <w:right w:val="none" w:sz="0" w:space="0" w:color="auto"/>
          </w:divBdr>
          <w:divsChild>
            <w:div w:id="1105661001">
              <w:marLeft w:val="0"/>
              <w:marRight w:val="0"/>
              <w:marTop w:val="0"/>
              <w:marBottom w:val="0"/>
              <w:divBdr>
                <w:top w:val="none" w:sz="0" w:space="0" w:color="auto"/>
                <w:left w:val="none" w:sz="0" w:space="0" w:color="auto"/>
                <w:bottom w:val="none" w:sz="0" w:space="0" w:color="auto"/>
                <w:right w:val="none" w:sz="0" w:space="0" w:color="auto"/>
              </w:divBdr>
              <w:divsChild>
                <w:div w:id="1147237335">
                  <w:marLeft w:val="0"/>
                  <w:marRight w:val="0"/>
                  <w:marTop w:val="0"/>
                  <w:marBottom w:val="0"/>
                  <w:divBdr>
                    <w:top w:val="none" w:sz="0" w:space="0" w:color="auto"/>
                    <w:left w:val="none" w:sz="0" w:space="0" w:color="auto"/>
                    <w:bottom w:val="none" w:sz="0" w:space="0" w:color="auto"/>
                    <w:right w:val="none" w:sz="0" w:space="0" w:color="auto"/>
                  </w:divBdr>
                </w:div>
                <w:div w:id="563377200">
                  <w:marLeft w:val="0"/>
                  <w:marRight w:val="0"/>
                  <w:marTop w:val="0"/>
                  <w:marBottom w:val="0"/>
                  <w:divBdr>
                    <w:top w:val="none" w:sz="0" w:space="0" w:color="auto"/>
                    <w:left w:val="none" w:sz="0" w:space="0" w:color="auto"/>
                    <w:bottom w:val="none" w:sz="0" w:space="0" w:color="auto"/>
                    <w:right w:val="none" w:sz="0" w:space="0" w:color="auto"/>
                  </w:divBdr>
                </w:div>
                <w:div w:id="1489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28967">
      <w:bodyDiv w:val="1"/>
      <w:marLeft w:val="0"/>
      <w:marRight w:val="0"/>
      <w:marTop w:val="0"/>
      <w:marBottom w:val="0"/>
      <w:divBdr>
        <w:top w:val="none" w:sz="0" w:space="0" w:color="auto"/>
        <w:left w:val="none" w:sz="0" w:space="0" w:color="auto"/>
        <w:bottom w:val="none" w:sz="0" w:space="0" w:color="auto"/>
        <w:right w:val="none" w:sz="0" w:space="0" w:color="auto"/>
      </w:divBdr>
      <w:divsChild>
        <w:div w:id="1999923284">
          <w:marLeft w:val="0"/>
          <w:marRight w:val="0"/>
          <w:marTop w:val="720"/>
          <w:marBottom w:val="900"/>
          <w:divBdr>
            <w:top w:val="none" w:sz="0" w:space="0" w:color="auto"/>
            <w:left w:val="none" w:sz="0" w:space="0" w:color="auto"/>
            <w:bottom w:val="none" w:sz="0" w:space="0" w:color="auto"/>
            <w:right w:val="none" w:sz="0" w:space="0" w:color="auto"/>
          </w:divBdr>
          <w:divsChild>
            <w:div w:id="1572615195">
              <w:marLeft w:val="1440"/>
              <w:marRight w:val="1440"/>
              <w:marTop w:val="0"/>
              <w:marBottom w:val="0"/>
              <w:divBdr>
                <w:top w:val="none" w:sz="0" w:space="0" w:color="auto"/>
                <w:left w:val="none" w:sz="0" w:space="0" w:color="auto"/>
                <w:bottom w:val="none" w:sz="0" w:space="0" w:color="auto"/>
                <w:right w:val="none" w:sz="0" w:space="0" w:color="auto"/>
              </w:divBdr>
              <w:divsChild>
                <w:div w:id="1069500520">
                  <w:marLeft w:val="0"/>
                  <w:marRight w:val="0"/>
                  <w:marTop w:val="0"/>
                  <w:marBottom w:val="360"/>
                  <w:divBdr>
                    <w:top w:val="none" w:sz="0" w:space="0" w:color="auto"/>
                    <w:left w:val="none" w:sz="0" w:space="0" w:color="auto"/>
                    <w:bottom w:val="none" w:sz="0" w:space="0" w:color="auto"/>
                    <w:right w:val="none" w:sz="0" w:space="0" w:color="auto"/>
                  </w:divBdr>
                  <w:divsChild>
                    <w:div w:id="141427413">
                      <w:marLeft w:val="0"/>
                      <w:marRight w:val="0"/>
                      <w:marTop w:val="0"/>
                      <w:marBottom w:val="0"/>
                      <w:divBdr>
                        <w:top w:val="none" w:sz="0" w:space="0" w:color="auto"/>
                        <w:left w:val="none" w:sz="0" w:space="0" w:color="auto"/>
                        <w:bottom w:val="none" w:sz="0" w:space="0" w:color="auto"/>
                        <w:right w:val="none" w:sz="0" w:space="0" w:color="auto"/>
                      </w:divBdr>
                      <w:divsChild>
                        <w:div w:id="1425490782">
                          <w:marLeft w:val="0"/>
                          <w:marRight w:val="0"/>
                          <w:marTop w:val="0"/>
                          <w:marBottom w:val="0"/>
                          <w:divBdr>
                            <w:top w:val="none" w:sz="0" w:space="0" w:color="auto"/>
                            <w:left w:val="none" w:sz="0" w:space="0" w:color="auto"/>
                            <w:bottom w:val="none" w:sz="0" w:space="0" w:color="auto"/>
                            <w:right w:val="none" w:sz="0" w:space="0" w:color="auto"/>
                          </w:divBdr>
                          <w:divsChild>
                            <w:div w:id="427428266">
                              <w:marLeft w:val="0"/>
                              <w:marRight w:val="0"/>
                              <w:marTop w:val="0"/>
                              <w:marBottom w:val="0"/>
                              <w:divBdr>
                                <w:top w:val="none" w:sz="0" w:space="0" w:color="auto"/>
                                <w:left w:val="none" w:sz="0" w:space="0" w:color="auto"/>
                                <w:bottom w:val="none" w:sz="0" w:space="0" w:color="auto"/>
                                <w:right w:val="none" w:sz="0" w:space="0" w:color="auto"/>
                              </w:divBdr>
                              <w:divsChild>
                                <w:div w:id="4722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673293">
                  <w:marLeft w:val="0"/>
                  <w:marRight w:val="0"/>
                  <w:marTop w:val="0"/>
                  <w:marBottom w:val="0"/>
                  <w:divBdr>
                    <w:top w:val="none" w:sz="0" w:space="0" w:color="auto"/>
                    <w:left w:val="none" w:sz="0" w:space="0" w:color="auto"/>
                    <w:bottom w:val="none" w:sz="0" w:space="0" w:color="auto"/>
                    <w:right w:val="none" w:sz="0" w:space="0" w:color="auto"/>
                  </w:divBdr>
                  <w:divsChild>
                    <w:div w:id="1396276469">
                      <w:marLeft w:val="0"/>
                      <w:marRight w:val="0"/>
                      <w:marTop w:val="0"/>
                      <w:marBottom w:val="0"/>
                      <w:divBdr>
                        <w:top w:val="none" w:sz="0" w:space="0" w:color="auto"/>
                        <w:left w:val="none" w:sz="0" w:space="0" w:color="auto"/>
                        <w:bottom w:val="none" w:sz="0" w:space="0" w:color="auto"/>
                        <w:right w:val="none" w:sz="0" w:space="0" w:color="auto"/>
                      </w:divBdr>
                    </w:div>
                  </w:divsChild>
                </w:div>
                <w:div w:id="6772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8500">
          <w:marLeft w:val="0"/>
          <w:marRight w:val="0"/>
          <w:marTop w:val="0"/>
          <w:marBottom w:val="720"/>
          <w:divBdr>
            <w:top w:val="none" w:sz="0" w:space="0" w:color="auto"/>
            <w:left w:val="none" w:sz="0" w:space="0" w:color="auto"/>
            <w:bottom w:val="none" w:sz="0" w:space="0" w:color="auto"/>
            <w:right w:val="none" w:sz="0" w:space="0" w:color="auto"/>
          </w:divBdr>
          <w:divsChild>
            <w:div w:id="629478276">
              <w:marLeft w:val="0"/>
              <w:marRight w:val="0"/>
              <w:marTop w:val="0"/>
              <w:marBottom w:val="0"/>
              <w:divBdr>
                <w:top w:val="none" w:sz="0" w:space="0" w:color="auto"/>
                <w:left w:val="none" w:sz="0" w:space="0" w:color="auto"/>
                <w:bottom w:val="none" w:sz="0" w:space="0" w:color="auto"/>
                <w:right w:val="none" w:sz="0" w:space="0" w:color="auto"/>
              </w:divBdr>
              <w:divsChild>
                <w:div w:id="1886676703">
                  <w:marLeft w:val="1320"/>
                  <w:marRight w:val="1320"/>
                  <w:marTop w:val="0"/>
                  <w:marBottom w:val="0"/>
                  <w:divBdr>
                    <w:top w:val="none" w:sz="0" w:space="0" w:color="auto"/>
                    <w:left w:val="none" w:sz="0" w:space="0" w:color="auto"/>
                    <w:bottom w:val="none" w:sz="0" w:space="0" w:color="auto"/>
                    <w:right w:val="none" w:sz="0" w:space="0" w:color="auto"/>
                  </w:divBdr>
                  <w:divsChild>
                    <w:div w:id="344016660">
                      <w:marLeft w:val="3450"/>
                      <w:marRight w:val="0"/>
                      <w:marTop w:val="0"/>
                      <w:marBottom w:val="0"/>
                      <w:divBdr>
                        <w:top w:val="none" w:sz="0" w:space="0" w:color="auto"/>
                        <w:left w:val="none" w:sz="0" w:space="0" w:color="auto"/>
                        <w:bottom w:val="none" w:sz="0" w:space="0" w:color="auto"/>
                        <w:right w:val="none" w:sz="0" w:space="0" w:color="auto"/>
                      </w:divBdr>
                      <w:divsChild>
                        <w:div w:id="19491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145684">
      <w:bodyDiv w:val="1"/>
      <w:marLeft w:val="0"/>
      <w:marRight w:val="0"/>
      <w:marTop w:val="0"/>
      <w:marBottom w:val="0"/>
      <w:divBdr>
        <w:top w:val="none" w:sz="0" w:space="0" w:color="auto"/>
        <w:left w:val="none" w:sz="0" w:space="0" w:color="auto"/>
        <w:bottom w:val="none" w:sz="0" w:space="0" w:color="auto"/>
        <w:right w:val="none" w:sz="0" w:space="0" w:color="auto"/>
      </w:divBdr>
      <w:divsChild>
        <w:div w:id="250356397">
          <w:marLeft w:val="0"/>
          <w:marRight w:val="0"/>
          <w:marTop w:val="0"/>
          <w:marBottom w:val="0"/>
          <w:divBdr>
            <w:top w:val="none" w:sz="0" w:space="0" w:color="auto"/>
            <w:left w:val="none" w:sz="0" w:space="0" w:color="auto"/>
            <w:bottom w:val="none" w:sz="0" w:space="0" w:color="auto"/>
            <w:right w:val="none" w:sz="0" w:space="0" w:color="auto"/>
          </w:divBdr>
        </w:div>
      </w:divsChild>
    </w:div>
    <w:div w:id="1623341387">
      <w:bodyDiv w:val="1"/>
      <w:marLeft w:val="0"/>
      <w:marRight w:val="0"/>
      <w:marTop w:val="0"/>
      <w:marBottom w:val="0"/>
      <w:divBdr>
        <w:top w:val="none" w:sz="0" w:space="0" w:color="auto"/>
        <w:left w:val="none" w:sz="0" w:space="0" w:color="auto"/>
        <w:bottom w:val="none" w:sz="0" w:space="0" w:color="auto"/>
        <w:right w:val="none" w:sz="0" w:space="0" w:color="auto"/>
      </w:divBdr>
    </w:div>
    <w:div w:id="1623415992">
      <w:bodyDiv w:val="1"/>
      <w:marLeft w:val="0"/>
      <w:marRight w:val="0"/>
      <w:marTop w:val="0"/>
      <w:marBottom w:val="0"/>
      <w:divBdr>
        <w:top w:val="none" w:sz="0" w:space="0" w:color="auto"/>
        <w:left w:val="none" w:sz="0" w:space="0" w:color="auto"/>
        <w:bottom w:val="none" w:sz="0" w:space="0" w:color="auto"/>
        <w:right w:val="none" w:sz="0" w:space="0" w:color="auto"/>
      </w:divBdr>
      <w:divsChild>
        <w:div w:id="913050567">
          <w:marLeft w:val="-225"/>
          <w:marRight w:val="-225"/>
          <w:marTop w:val="0"/>
          <w:marBottom w:val="0"/>
          <w:divBdr>
            <w:top w:val="none" w:sz="0" w:space="0" w:color="auto"/>
            <w:left w:val="none" w:sz="0" w:space="0" w:color="auto"/>
            <w:bottom w:val="none" w:sz="0" w:space="0" w:color="auto"/>
            <w:right w:val="none" w:sz="0" w:space="0" w:color="auto"/>
          </w:divBdr>
        </w:div>
        <w:div w:id="1123883643">
          <w:marLeft w:val="-225"/>
          <w:marRight w:val="-225"/>
          <w:marTop w:val="0"/>
          <w:marBottom w:val="0"/>
          <w:divBdr>
            <w:top w:val="none" w:sz="0" w:space="0" w:color="auto"/>
            <w:left w:val="none" w:sz="0" w:space="0" w:color="auto"/>
            <w:bottom w:val="none" w:sz="0" w:space="0" w:color="auto"/>
            <w:right w:val="none" w:sz="0" w:space="0" w:color="auto"/>
          </w:divBdr>
          <w:divsChild>
            <w:div w:id="813260571">
              <w:marLeft w:val="0"/>
              <w:marRight w:val="0"/>
              <w:marTop w:val="0"/>
              <w:marBottom w:val="0"/>
              <w:divBdr>
                <w:top w:val="none" w:sz="0" w:space="0" w:color="auto"/>
                <w:left w:val="none" w:sz="0" w:space="0" w:color="auto"/>
                <w:bottom w:val="none" w:sz="0" w:space="0" w:color="auto"/>
                <w:right w:val="none" w:sz="0" w:space="0" w:color="auto"/>
              </w:divBdr>
              <w:divsChild>
                <w:div w:id="11691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9579">
      <w:bodyDiv w:val="1"/>
      <w:marLeft w:val="0"/>
      <w:marRight w:val="0"/>
      <w:marTop w:val="0"/>
      <w:marBottom w:val="0"/>
      <w:divBdr>
        <w:top w:val="none" w:sz="0" w:space="0" w:color="auto"/>
        <w:left w:val="none" w:sz="0" w:space="0" w:color="auto"/>
        <w:bottom w:val="none" w:sz="0" w:space="0" w:color="auto"/>
        <w:right w:val="none" w:sz="0" w:space="0" w:color="auto"/>
      </w:divBdr>
      <w:divsChild>
        <w:div w:id="838809286">
          <w:marLeft w:val="-225"/>
          <w:marRight w:val="-225"/>
          <w:marTop w:val="0"/>
          <w:marBottom w:val="0"/>
          <w:divBdr>
            <w:top w:val="none" w:sz="0" w:space="0" w:color="auto"/>
            <w:left w:val="none" w:sz="0" w:space="0" w:color="auto"/>
            <w:bottom w:val="none" w:sz="0" w:space="0" w:color="auto"/>
            <w:right w:val="none" w:sz="0" w:space="0" w:color="auto"/>
          </w:divBdr>
          <w:divsChild>
            <w:div w:id="615452631">
              <w:marLeft w:val="0"/>
              <w:marRight w:val="0"/>
              <w:marTop w:val="0"/>
              <w:marBottom w:val="0"/>
              <w:divBdr>
                <w:top w:val="none" w:sz="0" w:space="0" w:color="auto"/>
                <w:left w:val="none" w:sz="0" w:space="0" w:color="auto"/>
                <w:bottom w:val="none" w:sz="0" w:space="0" w:color="auto"/>
                <w:right w:val="none" w:sz="0" w:space="0" w:color="auto"/>
              </w:divBdr>
              <w:divsChild>
                <w:div w:id="4105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2919">
          <w:marLeft w:val="-225"/>
          <w:marRight w:val="-225"/>
          <w:marTop w:val="0"/>
          <w:marBottom w:val="0"/>
          <w:divBdr>
            <w:top w:val="none" w:sz="0" w:space="0" w:color="auto"/>
            <w:left w:val="none" w:sz="0" w:space="0" w:color="auto"/>
            <w:bottom w:val="none" w:sz="0" w:space="0" w:color="auto"/>
            <w:right w:val="none" w:sz="0" w:space="0" w:color="auto"/>
          </w:divBdr>
        </w:div>
      </w:divsChild>
    </w:div>
    <w:div w:id="1624532763">
      <w:bodyDiv w:val="1"/>
      <w:marLeft w:val="0"/>
      <w:marRight w:val="0"/>
      <w:marTop w:val="0"/>
      <w:marBottom w:val="0"/>
      <w:divBdr>
        <w:top w:val="none" w:sz="0" w:space="0" w:color="auto"/>
        <w:left w:val="none" w:sz="0" w:space="0" w:color="auto"/>
        <w:bottom w:val="none" w:sz="0" w:space="0" w:color="auto"/>
        <w:right w:val="none" w:sz="0" w:space="0" w:color="auto"/>
      </w:divBdr>
    </w:div>
    <w:div w:id="1624656575">
      <w:bodyDiv w:val="1"/>
      <w:marLeft w:val="0"/>
      <w:marRight w:val="0"/>
      <w:marTop w:val="0"/>
      <w:marBottom w:val="0"/>
      <w:divBdr>
        <w:top w:val="none" w:sz="0" w:space="0" w:color="auto"/>
        <w:left w:val="none" w:sz="0" w:space="0" w:color="auto"/>
        <w:bottom w:val="none" w:sz="0" w:space="0" w:color="auto"/>
        <w:right w:val="none" w:sz="0" w:space="0" w:color="auto"/>
      </w:divBdr>
      <w:divsChild>
        <w:div w:id="1023828431">
          <w:marLeft w:val="0"/>
          <w:marRight w:val="0"/>
          <w:marTop w:val="0"/>
          <w:marBottom w:val="0"/>
          <w:divBdr>
            <w:top w:val="none" w:sz="0" w:space="0" w:color="auto"/>
            <w:left w:val="none" w:sz="0" w:space="0" w:color="auto"/>
            <w:bottom w:val="none" w:sz="0" w:space="0" w:color="auto"/>
            <w:right w:val="none" w:sz="0" w:space="0" w:color="auto"/>
          </w:divBdr>
        </w:div>
      </w:divsChild>
    </w:div>
    <w:div w:id="1625697506">
      <w:bodyDiv w:val="1"/>
      <w:marLeft w:val="0"/>
      <w:marRight w:val="0"/>
      <w:marTop w:val="0"/>
      <w:marBottom w:val="0"/>
      <w:divBdr>
        <w:top w:val="none" w:sz="0" w:space="0" w:color="auto"/>
        <w:left w:val="none" w:sz="0" w:space="0" w:color="auto"/>
        <w:bottom w:val="none" w:sz="0" w:space="0" w:color="auto"/>
        <w:right w:val="none" w:sz="0" w:space="0" w:color="auto"/>
      </w:divBdr>
      <w:divsChild>
        <w:div w:id="427123079">
          <w:marLeft w:val="0"/>
          <w:marRight w:val="0"/>
          <w:marTop w:val="0"/>
          <w:marBottom w:val="0"/>
          <w:divBdr>
            <w:top w:val="none" w:sz="0" w:space="0" w:color="auto"/>
            <w:left w:val="none" w:sz="0" w:space="0" w:color="auto"/>
            <w:bottom w:val="none" w:sz="0" w:space="0" w:color="auto"/>
            <w:right w:val="none" w:sz="0" w:space="0" w:color="auto"/>
          </w:divBdr>
          <w:divsChild>
            <w:div w:id="726150181">
              <w:marLeft w:val="0"/>
              <w:marRight w:val="0"/>
              <w:marTop w:val="0"/>
              <w:marBottom w:val="0"/>
              <w:divBdr>
                <w:top w:val="none" w:sz="0" w:space="0" w:color="auto"/>
                <w:left w:val="none" w:sz="0" w:space="0" w:color="auto"/>
                <w:bottom w:val="none" w:sz="0" w:space="0" w:color="auto"/>
                <w:right w:val="none" w:sz="0" w:space="0" w:color="auto"/>
              </w:divBdr>
              <w:divsChild>
                <w:div w:id="2050496651">
                  <w:marLeft w:val="0"/>
                  <w:marRight w:val="0"/>
                  <w:marTop w:val="0"/>
                  <w:marBottom w:val="0"/>
                  <w:divBdr>
                    <w:top w:val="none" w:sz="0" w:space="0" w:color="auto"/>
                    <w:left w:val="none" w:sz="0" w:space="0" w:color="auto"/>
                    <w:bottom w:val="none" w:sz="0" w:space="0" w:color="auto"/>
                    <w:right w:val="none" w:sz="0" w:space="0" w:color="auto"/>
                  </w:divBdr>
                </w:div>
                <w:div w:id="2089377608">
                  <w:marLeft w:val="0"/>
                  <w:marRight w:val="0"/>
                  <w:marTop w:val="0"/>
                  <w:marBottom w:val="0"/>
                  <w:divBdr>
                    <w:top w:val="none" w:sz="0" w:space="0" w:color="auto"/>
                    <w:left w:val="none" w:sz="0" w:space="0" w:color="auto"/>
                    <w:bottom w:val="none" w:sz="0" w:space="0" w:color="auto"/>
                    <w:right w:val="none" w:sz="0" w:space="0" w:color="auto"/>
                  </w:divBdr>
                </w:div>
              </w:divsChild>
            </w:div>
            <w:div w:id="796534807">
              <w:marLeft w:val="0"/>
              <w:marRight w:val="0"/>
              <w:marTop w:val="0"/>
              <w:marBottom w:val="0"/>
              <w:divBdr>
                <w:top w:val="none" w:sz="0" w:space="0" w:color="auto"/>
                <w:left w:val="none" w:sz="0" w:space="0" w:color="auto"/>
                <w:bottom w:val="none" w:sz="0" w:space="0" w:color="auto"/>
                <w:right w:val="none" w:sz="0" w:space="0" w:color="auto"/>
              </w:divBdr>
            </w:div>
          </w:divsChild>
        </w:div>
        <w:div w:id="800804905">
          <w:marLeft w:val="0"/>
          <w:marRight w:val="0"/>
          <w:marTop w:val="0"/>
          <w:marBottom w:val="0"/>
          <w:divBdr>
            <w:top w:val="none" w:sz="0" w:space="0" w:color="auto"/>
            <w:left w:val="none" w:sz="0" w:space="0" w:color="auto"/>
            <w:bottom w:val="none" w:sz="0" w:space="0" w:color="auto"/>
            <w:right w:val="none" w:sz="0" w:space="0" w:color="auto"/>
          </w:divBdr>
        </w:div>
        <w:div w:id="1098909008">
          <w:marLeft w:val="0"/>
          <w:marRight w:val="0"/>
          <w:marTop w:val="0"/>
          <w:marBottom w:val="0"/>
          <w:divBdr>
            <w:top w:val="none" w:sz="0" w:space="0" w:color="auto"/>
            <w:left w:val="none" w:sz="0" w:space="0" w:color="auto"/>
            <w:bottom w:val="none" w:sz="0" w:space="0" w:color="auto"/>
            <w:right w:val="none" w:sz="0" w:space="0" w:color="auto"/>
          </w:divBdr>
          <w:divsChild>
            <w:div w:id="1406953251">
              <w:marLeft w:val="-375"/>
              <w:marRight w:val="-375"/>
              <w:marTop w:val="0"/>
              <w:marBottom w:val="0"/>
              <w:divBdr>
                <w:top w:val="none" w:sz="0" w:space="0" w:color="auto"/>
                <w:left w:val="none" w:sz="0" w:space="0" w:color="auto"/>
                <w:bottom w:val="none" w:sz="0" w:space="0" w:color="auto"/>
                <w:right w:val="none" w:sz="0" w:space="0" w:color="auto"/>
              </w:divBdr>
              <w:divsChild>
                <w:div w:id="1655404431">
                  <w:marLeft w:val="0"/>
                  <w:marRight w:val="0"/>
                  <w:marTop w:val="0"/>
                  <w:marBottom w:val="0"/>
                  <w:divBdr>
                    <w:top w:val="none" w:sz="0" w:space="0" w:color="auto"/>
                    <w:left w:val="none" w:sz="0" w:space="0" w:color="auto"/>
                    <w:bottom w:val="none" w:sz="0" w:space="0" w:color="auto"/>
                    <w:right w:val="none" w:sz="0" w:space="0" w:color="auto"/>
                  </w:divBdr>
                  <w:divsChild>
                    <w:div w:id="1865745157">
                      <w:marLeft w:val="0"/>
                      <w:marRight w:val="0"/>
                      <w:marTop w:val="0"/>
                      <w:marBottom w:val="0"/>
                      <w:divBdr>
                        <w:top w:val="none" w:sz="0" w:space="0" w:color="auto"/>
                        <w:left w:val="none" w:sz="0" w:space="0" w:color="auto"/>
                        <w:bottom w:val="none" w:sz="0" w:space="0" w:color="auto"/>
                        <w:right w:val="none" w:sz="0" w:space="0" w:color="auto"/>
                      </w:divBdr>
                      <w:divsChild>
                        <w:div w:id="12375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435">
      <w:bodyDiv w:val="1"/>
      <w:marLeft w:val="0"/>
      <w:marRight w:val="0"/>
      <w:marTop w:val="0"/>
      <w:marBottom w:val="0"/>
      <w:divBdr>
        <w:top w:val="none" w:sz="0" w:space="0" w:color="auto"/>
        <w:left w:val="none" w:sz="0" w:space="0" w:color="auto"/>
        <w:bottom w:val="none" w:sz="0" w:space="0" w:color="auto"/>
        <w:right w:val="none" w:sz="0" w:space="0" w:color="auto"/>
      </w:divBdr>
      <w:divsChild>
        <w:div w:id="1911766259">
          <w:marLeft w:val="-225"/>
          <w:marRight w:val="-225"/>
          <w:marTop w:val="0"/>
          <w:marBottom w:val="0"/>
          <w:divBdr>
            <w:top w:val="none" w:sz="0" w:space="0" w:color="auto"/>
            <w:left w:val="none" w:sz="0" w:space="0" w:color="auto"/>
            <w:bottom w:val="none" w:sz="0" w:space="0" w:color="auto"/>
            <w:right w:val="none" w:sz="0" w:space="0" w:color="auto"/>
          </w:divBdr>
        </w:div>
        <w:div w:id="2098406839">
          <w:marLeft w:val="-225"/>
          <w:marRight w:val="-225"/>
          <w:marTop w:val="0"/>
          <w:marBottom w:val="0"/>
          <w:divBdr>
            <w:top w:val="none" w:sz="0" w:space="0" w:color="auto"/>
            <w:left w:val="none" w:sz="0" w:space="0" w:color="auto"/>
            <w:bottom w:val="none" w:sz="0" w:space="0" w:color="auto"/>
            <w:right w:val="none" w:sz="0" w:space="0" w:color="auto"/>
          </w:divBdr>
          <w:divsChild>
            <w:div w:id="36125813">
              <w:marLeft w:val="0"/>
              <w:marRight w:val="0"/>
              <w:marTop w:val="0"/>
              <w:marBottom w:val="0"/>
              <w:divBdr>
                <w:top w:val="none" w:sz="0" w:space="0" w:color="auto"/>
                <w:left w:val="none" w:sz="0" w:space="0" w:color="auto"/>
                <w:bottom w:val="none" w:sz="0" w:space="0" w:color="auto"/>
                <w:right w:val="none" w:sz="0" w:space="0" w:color="auto"/>
              </w:divBdr>
              <w:divsChild>
                <w:div w:id="2530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2552">
      <w:bodyDiv w:val="1"/>
      <w:marLeft w:val="0"/>
      <w:marRight w:val="0"/>
      <w:marTop w:val="0"/>
      <w:marBottom w:val="0"/>
      <w:divBdr>
        <w:top w:val="none" w:sz="0" w:space="0" w:color="auto"/>
        <w:left w:val="none" w:sz="0" w:space="0" w:color="auto"/>
        <w:bottom w:val="none" w:sz="0" w:space="0" w:color="auto"/>
        <w:right w:val="none" w:sz="0" w:space="0" w:color="auto"/>
      </w:divBdr>
      <w:divsChild>
        <w:div w:id="286938775">
          <w:marLeft w:val="0"/>
          <w:marRight w:val="0"/>
          <w:marTop w:val="240"/>
          <w:marBottom w:val="240"/>
          <w:divBdr>
            <w:top w:val="none" w:sz="0" w:space="0" w:color="auto"/>
            <w:left w:val="none" w:sz="0" w:space="0" w:color="auto"/>
            <w:bottom w:val="none" w:sz="0" w:space="0" w:color="auto"/>
            <w:right w:val="none" w:sz="0" w:space="0" w:color="auto"/>
          </w:divBdr>
          <w:divsChild>
            <w:div w:id="383261515">
              <w:marLeft w:val="0"/>
              <w:marRight w:val="0"/>
              <w:marTop w:val="0"/>
              <w:marBottom w:val="0"/>
              <w:divBdr>
                <w:top w:val="none" w:sz="0" w:space="0" w:color="auto"/>
                <w:left w:val="none" w:sz="0" w:space="0" w:color="auto"/>
                <w:bottom w:val="none" w:sz="0" w:space="0" w:color="auto"/>
                <w:right w:val="none" w:sz="0" w:space="0" w:color="auto"/>
              </w:divBdr>
            </w:div>
          </w:divsChild>
        </w:div>
        <w:div w:id="2121995575">
          <w:marLeft w:val="0"/>
          <w:marRight w:val="0"/>
          <w:marTop w:val="0"/>
          <w:marBottom w:val="0"/>
          <w:divBdr>
            <w:top w:val="none" w:sz="0" w:space="0" w:color="auto"/>
            <w:left w:val="none" w:sz="0" w:space="0" w:color="auto"/>
            <w:bottom w:val="none" w:sz="0" w:space="0" w:color="auto"/>
            <w:right w:val="none" w:sz="0" w:space="0" w:color="auto"/>
          </w:divBdr>
        </w:div>
      </w:divsChild>
    </w:div>
    <w:div w:id="1628395597">
      <w:bodyDiv w:val="1"/>
      <w:marLeft w:val="0"/>
      <w:marRight w:val="0"/>
      <w:marTop w:val="0"/>
      <w:marBottom w:val="0"/>
      <w:divBdr>
        <w:top w:val="none" w:sz="0" w:space="0" w:color="auto"/>
        <w:left w:val="none" w:sz="0" w:space="0" w:color="auto"/>
        <w:bottom w:val="none" w:sz="0" w:space="0" w:color="auto"/>
        <w:right w:val="none" w:sz="0" w:space="0" w:color="auto"/>
      </w:divBdr>
      <w:divsChild>
        <w:div w:id="1286082346">
          <w:marLeft w:val="0"/>
          <w:marRight w:val="0"/>
          <w:marTop w:val="0"/>
          <w:marBottom w:val="0"/>
          <w:divBdr>
            <w:top w:val="none" w:sz="0" w:space="0" w:color="auto"/>
            <w:left w:val="none" w:sz="0" w:space="0" w:color="auto"/>
            <w:bottom w:val="none" w:sz="0" w:space="0" w:color="auto"/>
            <w:right w:val="none" w:sz="0" w:space="0" w:color="auto"/>
          </w:divBdr>
        </w:div>
        <w:div w:id="1675839362">
          <w:marLeft w:val="0"/>
          <w:marRight w:val="0"/>
          <w:marTop w:val="0"/>
          <w:marBottom w:val="0"/>
          <w:divBdr>
            <w:top w:val="none" w:sz="0" w:space="0" w:color="auto"/>
            <w:left w:val="none" w:sz="0" w:space="0" w:color="auto"/>
            <w:bottom w:val="none" w:sz="0" w:space="0" w:color="auto"/>
            <w:right w:val="none" w:sz="0" w:space="0" w:color="auto"/>
          </w:divBdr>
          <w:divsChild>
            <w:div w:id="1349256522">
              <w:marLeft w:val="0"/>
              <w:marRight w:val="0"/>
              <w:marTop w:val="0"/>
              <w:marBottom w:val="0"/>
              <w:divBdr>
                <w:top w:val="none" w:sz="0" w:space="0" w:color="auto"/>
                <w:left w:val="none" w:sz="0" w:space="0" w:color="auto"/>
                <w:bottom w:val="none" w:sz="0" w:space="0" w:color="auto"/>
                <w:right w:val="none" w:sz="0" w:space="0" w:color="auto"/>
              </w:divBdr>
              <w:divsChild>
                <w:div w:id="1088572986">
                  <w:marLeft w:val="0"/>
                  <w:marRight w:val="0"/>
                  <w:marTop w:val="0"/>
                  <w:marBottom w:val="0"/>
                  <w:divBdr>
                    <w:top w:val="none" w:sz="0" w:space="0" w:color="auto"/>
                    <w:left w:val="none" w:sz="0" w:space="0" w:color="auto"/>
                    <w:bottom w:val="none" w:sz="0" w:space="0" w:color="auto"/>
                    <w:right w:val="none" w:sz="0" w:space="0" w:color="auto"/>
                  </w:divBdr>
                </w:div>
                <w:div w:id="900940229">
                  <w:marLeft w:val="0"/>
                  <w:marRight w:val="0"/>
                  <w:marTop w:val="0"/>
                  <w:marBottom w:val="0"/>
                  <w:divBdr>
                    <w:top w:val="none" w:sz="0" w:space="0" w:color="auto"/>
                    <w:left w:val="none" w:sz="0" w:space="0" w:color="auto"/>
                    <w:bottom w:val="none" w:sz="0" w:space="0" w:color="auto"/>
                    <w:right w:val="none" w:sz="0" w:space="0" w:color="auto"/>
                  </w:divBdr>
                </w:div>
                <w:div w:id="480804630">
                  <w:marLeft w:val="0"/>
                  <w:marRight w:val="0"/>
                  <w:marTop w:val="0"/>
                  <w:marBottom w:val="450"/>
                  <w:divBdr>
                    <w:top w:val="none" w:sz="0" w:space="0" w:color="auto"/>
                    <w:left w:val="none" w:sz="0" w:space="0" w:color="auto"/>
                    <w:bottom w:val="none" w:sz="0" w:space="0" w:color="auto"/>
                    <w:right w:val="none" w:sz="0" w:space="0" w:color="auto"/>
                  </w:divBdr>
                  <w:divsChild>
                    <w:div w:id="975529391">
                      <w:marLeft w:val="0"/>
                      <w:marRight w:val="0"/>
                      <w:marTop w:val="0"/>
                      <w:marBottom w:val="0"/>
                      <w:divBdr>
                        <w:top w:val="none" w:sz="0" w:space="0" w:color="auto"/>
                        <w:left w:val="none" w:sz="0" w:space="0" w:color="auto"/>
                        <w:bottom w:val="none" w:sz="0" w:space="0" w:color="auto"/>
                        <w:right w:val="none" w:sz="0" w:space="0" w:color="auto"/>
                      </w:divBdr>
                      <w:divsChild>
                        <w:div w:id="11678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2030">
      <w:bodyDiv w:val="1"/>
      <w:marLeft w:val="0"/>
      <w:marRight w:val="0"/>
      <w:marTop w:val="0"/>
      <w:marBottom w:val="0"/>
      <w:divBdr>
        <w:top w:val="none" w:sz="0" w:space="0" w:color="auto"/>
        <w:left w:val="none" w:sz="0" w:space="0" w:color="auto"/>
        <w:bottom w:val="none" w:sz="0" w:space="0" w:color="auto"/>
        <w:right w:val="none" w:sz="0" w:space="0" w:color="auto"/>
      </w:divBdr>
      <w:divsChild>
        <w:div w:id="1769158235">
          <w:marLeft w:val="0"/>
          <w:marRight w:val="0"/>
          <w:marTop w:val="0"/>
          <w:marBottom w:val="0"/>
          <w:divBdr>
            <w:top w:val="none" w:sz="0" w:space="0" w:color="auto"/>
            <w:left w:val="none" w:sz="0" w:space="0" w:color="auto"/>
            <w:bottom w:val="none" w:sz="0" w:space="0" w:color="auto"/>
            <w:right w:val="none" w:sz="0" w:space="0" w:color="auto"/>
          </w:divBdr>
        </w:div>
      </w:divsChild>
    </w:div>
    <w:div w:id="1630090915">
      <w:bodyDiv w:val="1"/>
      <w:marLeft w:val="0"/>
      <w:marRight w:val="0"/>
      <w:marTop w:val="0"/>
      <w:marBottom w:val="0"/>
      <w:divBdr>
        <w:top w:val="none" w:sz="0" w:space="0" w:color="auto"/>
        <w:left w:val="none" w:sz="0" w:space="0" w:color="auto"/>
        <w:bottom w:val="none" w:sz="0" w:space="0" w:color="auto"/>
        <w:right w:val="none" w:sz="0" w:space="0" w:color="auto"/>
      </w:divBdr>
      <w:divsChild>
        <w:div w:id="1332609432">
          <w:marLeft w:val="0"/>
          <w:marRight w:val="0"/>
          <w:marTop w:val="0"/>
          <w:marBottom w:val="0"/>
          <w:divBdr>
            <w:top w:val="none" w:sz="0" w:space="0" w:color="auto"/>
            <w:left w:val="none" w:sz="0" w:space="0" w:color="auto"/>
            <w:bottom w:val="none" w:sz="0" w:space="0" w:color="auto"/>
            <w:right w:val="none" w:sz="0" w:space="0" w:color="auto"/>
          </w:divBdr>
        </w:div>
        <w:div w:id="1990359094">
          <w:marLeft w:val="0"/>
          <w:marRight w:val="0"/>
          <w:marTop w:val="0"/>
          <w:marBottom w:val="0"/>
          <w:divBdr>
            <w:top w:val="none" w:sz="0" w:space="0" w:color="auto"/>
            <w:left w:val="none" w:sz="0" w:space="0" w:color="auto"/>
            <w:bottom w:val="none" w:sz="0" w:space="0" w:color="auto"/>
            <w:right w:val="none" w:sz="0" w:space="0" w:color="auto"/>
          </w:divBdr>
          <w:divsChild>
            <w:div w:id="1991592494">
              <w:marLeft w:val="0"/>
              <w:marRight w:val="0"/>
              <w:marTop w:val="0"/>
              <w:marBottom w:val="0"/>
              <w:divBdr>
                <w:top w:val="none" w:sz="0" w:space="0" w:color="auto"/>
                <w:left w:val="none" w:sz="0" w:space="0" w:color="auto"/>
                <w:bottom w:val="none" w:sz="0" w:space="0" w:color="auto"/>
                <w:right w:val="none" w:sz="0" w:space="0" w:color="auto"/>
              </w:divBdr>
              <w:divsChild>
                <w:div w:id="15872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48452">
      <w:bodyDiv w:val="1"/>
      <w:marLeft w:val="0"/>
      <w:marRight w:val="0"/>
      <w:marTop w:val="0"/>
      <w:marBottom w:val="0"/>
      <w:divBdr>
        <w:top w:val="none" w:sz="0" w:space="0" w:color="auto"/>
        <w:left w:val="none" w:sz="0" w:space="0" w:color="auto"/>
        <w:bottom w:val="none" w:sz="0" w:space="0" w:color="auto"/>
        <w:right w:val="none" w:sz="0" w:space="0" w:color="auto"/>
      </w:divBdr>
      <w:divsChild>
        <w:div w:id="1629506622">
          <w:marLeft w:val="0"/>
          <w:marRight w:val="0"/>
          <w:marTop w:val="0"/>
          <w:marBottom w:val="0"/>
          <w:divBdr>
            <w:top w:val="none" w:sz="0" w:space="0" w:color="auto"/>
            <w:left w:val="none" w:sz="0" w:space="0" w:color="auto"/>
            <w:bottom w:val="none" w:sz="0" w:space="0" w:color="auto"/>
            <w:right w:val="none" w:sz="0" w:space="0" w:color="auto"/>
          </w:divBdr>
        </w:div>
        <w:div w:id="825974703">
          <w:marLeft w:val="0"/>
          <w:marRight w:val="0"/>
          <w:marTop w:val="0"/>
          <w:marBottom w:val="0"/>
          <w:divBdr>
            <w:top w:val="none" w:sz="0" w:space="0" w:color="auto"/>
            <w:left w:val="none" w:sz="0" w:space="0" w:color="auto"/>
            <w:bottom w:val="none" w:sz="0" w:space="0" w:color="auto"/>
            <w:right w:val="none" w:sz="0" w:space="0" w:color="auto"/>
          </w:divBdr>
          <w:divsChild>
            <w:div w:id="1633512573">
              <w:marLeft w:val="0"/>
              <w:marRight w:val="0"/>
              <w:marTop w:val="0"/>
              <w:marBottom w:val="0"/>
              <w:divBdr>
                <w:top w:val="none" w:sz="0" w:space="0" w:color="auto"/>
                <w:left w:val="none" w:sz="0" w:space="0" w:color="auto"/>
                <w:bottom w:val="none" w:sz="0" w:space="0" w:color="auto"/>
                <w:right w:val="none" w:sz="0" w:space="0" w:color="auto"/>
              </w:divBdr>
              <w:divsChild>
                <w:div w:id="20394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6820">
      <w:bodyDiv w:val="1"/>
      <w:marLeft w:val="0"/>
      <w:marRight w:val="0"/>
      <w:marTop w:val="0"/>
      <w:marBottom w:val="0"/>
      <w:divBdr>
        <w:top w:val="none" w:sz="0" w:space="0" w:color="auto"/>
        <w:left w:val="none" w:sz="0" w:space="0" w:color="auto"/>
        <w:bottom w:val="none" w:sz="0" w:space="0" w:color="auto"/>
        <w:right w:val="none" w:sz="0" w:space="0" w:color="auto"/>
      </w:divBdr>
      <w:divsChild>
        <w:div w:id="198902557">
          <w:marLeft w:val="-225"/>
          <w:marRight w:val="-225"/>
          <w:marTop w:val="0"/>
          <w:marBottom w:val="0"/>
          <w:divBdr>
            <w:top w:val="none" w:sz="0" w:space="0" w:color="auto"/>
            <w:left w:val="none" w:sz="0" w:space="0" w:color="auto"/>
            <w:bottom w:val="none" w:sz="0" w:space="0" w:color="auto"/>
            <w:right w:val="none" w:sz="0" w:space="0" w:color="auto"/>
          </w:divBdr>
        </w:div>
        <w:div w:id="1182351981">
          <w:marLeft w:val="-225"/>
          <w:marRight w:val="-225"/>
          <w:marTop w:val="0"/>
          <w:marBottom w:val="0"/>
          <w:divBdr>
            <w:top w:val="none" w:sz="0" w:space="0" w:color="auto"/>
            <w:left w:val="none" w:sz="0" w:space="0" w:color="auto"/>
            <w:bottom w:val="none" w:sz="0" w:space="0" w:color="auto"/>
            <w:right w:val="none" w:sz="0" w:space="0" w:color="auto"/>
          </w:divBdr>
          <w:divsChild>
            <w:div w:id="1735852721">
              <w:marLeft w:val="0"/>
              <w:marRight w:val="0"/>
              <w:marTop w:val="0"/>
              <w:marBottom w:val="0"/>
              <w:divBdr>
                <w:top w:val="none" w:sz="0" w:space="0" w:color="auto"/>
                <w:left w:val="none" w:sz="0" w:space="0" w:color="auto"/>
                <w:bottom w:val="none" w:sz="0" w:space="0" w:color="auto"/>
                <w:right w:val="none" w:sz="0" w:space="0" w:color="auto"/>
              </w:divBdr>
              <w:divsChild>
                <w:div w:id="20417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94225">
      <w:bodyDiv w:val="1"/>
      <w:marLeft w:val="0"/>
      <w:marRight w:val="0"/>
      <w:marTop w:val="0"/>
      <w:marBottom w:val="0"/>
      <w:divBdr>
        <w:top w:val="none" w:sz="0" w:space="0" w:color="auto"/>
        <w:left w:val="none" w:sz="0" w:space="0" w:color="auto"/>
        <w:bottom w:val="none" w:sz="0" w:space="0" w:color="auto"/>
        <w:right w:val="none" w:sz="0" w:space="0" w:color="auto"/>
      </w:divBdr>
      <w:divsChild>
        <w:div w:id="291257349">
          <w:marLeft w:val="0"/>
          <w:marRight w:val="0"/>
          <w:marTop w:val="0"/>
          <w:marBottom w:val="0"/>
          <w:divBdr>
            <w:top w:val="none" w:sz="0" w:space="0" w:color="auto"/>
            <w:left w:val="none" w:sz="0" w:space="0" w:color="auto"/>
            <w:bottom w:val="none" w:sz="0" w:space="0" w:color="auto"/>
            <w:right w:val="none" w:sz="0" w:space="0" w:color="auto"/>
          </w:divBdr>
        </w:div>
        <w:div w:id="582109118">
          <w:marLeft w:val="0"/>
          <w:marRight w:val="0"/>
          <w:marTop w:val="0"/>
          <w:marBottom w:val="0"/>
          <w:divBdr>
            <w:top w:val="none" w:sz="0" w:space="0" w:color="auto"/>
            <w:left w:val="none" w:sz="0" w:space="0" w:color="auto"/>
            <w:bottom w:val="none" w:sz="0" w:space="0" w:color="auto"/>
            <w:right w:val="none" w:sz="0" w:space="0" w:color="auto"/>
          </w:divBdr>
          <w:divsChild>
            <w:div w:id="394816404">
              <w:marLeft w:val="0"/>
              <w:marRight w:val="0"/>
              <w:marTop w:val="0"/>
              <w:marBottom w:val="0"/>
              <w:divBdr>
                <w:top w:val="none" w:sz="0" w:space="0" w:color="auto"/>
                <w:left w:val="none" w:sz="0" w:space="0" w:color="auto"/>
                <w:bottom w:val="none" w:sz="0" w:space="0" w:color="auto"/>
                <w:right w:val="none" w:sz="0" w:space="0" w:color="auto"/>
              </w:divBdr>
              <w:divsChild>
                <w:div w:id="10412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0592">
      <w:bodyDiv w:val="1"/>
      <w:marLeft w:val="0"/>
      <w:marRight w:val="0"/>
      <w:marTop w:val="0"/>
      <w:marBottom w:val="0"/>
      <w:divBdr>
        <w:top w:val="none" w:sz="0" w:space="0" w:color="auto"/>
        <w:left w:val="none" w:sz="0" w:space="0" w:color="auto"/>
        <w:bottom w:val="none" w:sz="0" w:space="0" w:color="auto"/>
        <w:right w:val="none" w:sz="0" w:space="0" w:color="auto"/>
      </w:divBdr>
      <w:divsChild>
        <w:div w:id="1585871680">
          <w:marLeft w:val="0"/>
          <w:marRight w:val="0"/>
          <w:marTop w:val="0"/>
          <w:marBottom w:val="0"/>
          <w:divBdr>
            <w:top w:val="none" w:sz="0" w:space="0" w:color="auto"/>
            <w:left w:val="none" w:sz="0" w:space="0" w:color="auto"/>
            <w:bottom w:val="none" w:sz="0" w:space="0" w:color="auto"/>
            <w:right w:val="none" w:sz="0" w:space="0" w:color="auto"/>
          </w:divBdr>
          <w:divsChild>
            <w:div w:id="1546143138">
              <w:marLeft w:val="0"/>
              <w:marRight w:val="0"/>
              <w:marTop w:val="0"/>
              <w:marBottom w:val="240"/>
              <w:divBdr>
                <w:top w:val="none" w:sz="0" w:space="0" w:color="auto"/>
                <w:left w:val="none" w:sz="0" w:space="0" w:color="auto"/>
                <w:bottom w:val="none" w:sz="0" w:space="0" w:color="auto"/>
                <w:right w:val="none" w:sz="0" w:space="0" w:color="auto"/>
              </w:divBdr>
              <w:divsChild>
                <w:div w:id="1229681752">
                  <w:marLeft w:val="0"/>
                  <w:marRight w:val="0"/>
                  <w:marTop w:val="0"/>
                  <w:marBottom w:val="0"/>
                  <w:divBdr>
                    <w:top w:val="none" w:sz="0" w:space="0" w:color="auto"/>
                    <w:left w:val="none" w:sz="0" w:space="0" w:color="auto"/>
                    <w:bottom w:val="none" w:sz="0" w:space="0" w:color="auto"/>
                    <w:right w:val="none" w:sz="0" w:space="0" w:color="auto"/>
                  </w:divBdr>
                </w:div>
                <w:div w:id="270553980">
                  <w:marLeft w:val="60"/>
                  <w:marRight w:val="0"/>
                  <w:marTop w:val="0"/>
                  <w:marBottom w:val="0"/>
                  <w:divBdr>
                    <w:top w:val="none" w:sz="0" w:space="0" w:color="auto"/>
                    <w:left w:val="none" w:sz="0" w:space="0" w:color="auto"/>
                    <w:bottom w:val="none" w:sz="0" w:space="0" w:color="auto"/>
                    <w:right w:val="none" w:sz="0" w:space="0" w:color="auto"/>
                  </w:divBdr>
                </w:div>
              </w:divsChild>
            </w:div>
            <w:div w:id="1729646253">
              <w:marLeft w:val="0"/>
              <w:marRight w:val="0"/>
              <w:marTop w:val="0"/>
              <w:marBottom w:val="225"/>
              <w:divBdr>
                <w:top w:val="none" w:sz="0" w:space="0" w:color="auto"/>
                <w:left w:val="none" w:sz="0" w:space="0" w:color="auto"/>
                <w:bottom w:val="none" w:sz="0" w:space="0" w:color="auto"/>
                <w:right w:val="none" w:sz="0" w:space="0" w:color="auto"/>
              </w:divBdr>
            </w:div>
          </w:divsChild>
        </w:div>
        <w:div w:id="395008441">
          <w:marLeft w:val="0"/>
          <w:marRight w:val="0"/>
          <w:marTop w:val="0"/>
          <w:marBottom w:val="0"/>
          <w:divBdr>
            <w:top w:val="none" w:sz="0" w:space="0" w:color="auto"/>
            <w:left w:val="none" w:sz="0" w:space="0" w:color="auto"/>
            <w:bottom w:val="none" w:sz="0" w:space="0" w:color="auto"/>
            <w:right w:val="none" w:sz="0" w:space="0" w:color="auto"/>
          </w:divBdr>
        </w:div>
        <w:div w:id="510878269">
          <w:marLeft w:val="0"/>
          <w:marRight w:val="0"/>
          <w:marTop w:val="315"/>
          <w:marBottom w:val="0"/>
          <w:divBdr>
            <w:top w:val="none" w:sz="0" w:space="0" w:color="auto"/>
            <w:left w:val="none" w:sz="0" w:space="0" w:color="auto"/>
            <w:bottom w:val="none" w:sz="0" w:space="0" w:color="auto"/>
            <w:right w:val="none" w:sz="0" w:space="0" w:color="auto"/>
          </w:divBdr>
          <w:divsChild>
            <w:div w:id="8287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2569">
      <w:bodyDiv w:val="1"/>
      <w:marLeft w:val="0"/>
      <w:marRight w:val="0"/>
      <w:marTop w:val="0"/>
      <w:marBottom w:val="0"/>
      <w:divBdr>
        <w:top w:val="none" w:sz="0" w:space="0" w:color="auto"/>
        <w:left w:val="none" w:sz="0" w:space="0" w:color="auto"/>
        <w:bottom w:val="none" w:sz="0" w:space="0" w:color="auto"/>
        <w:right w:val="none" w:sz="0" w:space="0" w:color="auto"/>
      </w:divBdr>
      <w:divsChild>
        <w:div w:id="739013867">
          <w:marLeft w:val="-150"/>
          <w:marRight w:val="-150"/>
          <w:marTop w:val="0"/>
          <w:marBottom w:val="0"/>
          <w:divBdr>
            <w:top w:val="none" w:sz="0" w:space="0" w:color="auto"/>
            <w:left w:val="none" w:sz="0" w:space="0" w:color="auto"/>
            <w:bottom w:val="none" w:sz="0" w:space="0" w:color="auto"/>
            <w:right w:val="none" w:sz="0" w:space="0" w:color="auto"/>
          </w:divBdr>
          <w:divsChild>
            <w:div w:id="1054234408">
              <w:marLeft w:val="0"/>
              <w:marRight w:val="0"/>
              <w:marTop w:val="0"/>
              <w:marBottom w:val="0"/>
              <w:divBdr>
                <w:top w:val="none" w:sz="0" w:space="0" w:color="auto"/>
                <w:left w:val="none" w:sz="0" w:space="0" w:color="auto"/>
                <w:bottom w:val="none" w:sz="0" w:space="0" w:color="auto"/>
                <w:right w:val="none" w:sz="0" w:space="0" w:color="auto"/>
              </w:divBdr>
              <w:divsChild>
                <w:div w:id="116023049">
                  <w:marLeft w:val="0"/>
                  <w:marRight w:val="0"/>
                  <w:marTop w:val="0"/>
                  <w:marBottom w:val="0"/>
                  <w:divBdr>
                    <w:top w:val="none" w:sz="0" w:space="0" w:color="auto"/>
                    <w:left w:val="none" w:sz="0" w:space="0" w:color="auto"/>
                    <w:bottom w:val="none" w:sz="0" w:space="0" w:color="auto"/>
                    <w:right w:val="none" w:sz="0" w:space="0" w:color="auto"/>
                  </w:divBdr>
                  <w:divsChild>
                    <w:div w:id="829364699">
                      <w:marLeft w:val="0"/>
                      <w:marRight w:val="0"/>
                      <w:marTop w:val="0"/>
                      <w:marBottom w:val="0"/>
                      <w:divBdr>
                        <w:top w:val="none" w:sz="0" w:space="0" w:color="auto"/>
                        <w:left w:val="none" w:sz="0" w:space="0" w:color="auto"/>
                        <w:bottom w:val="none" w:sz="0" w:space="0" w:color="auto"/>
                        <w:right w:val="none" w:sz="0" w:space="0" w:color="auto"/>
                      </w:divBdr>
                    </w:div>
                  </w:divsChild>
                </w:div>
                <w:div w:id="690649805">
                  <w:marLeft w:val="0"/>
                  <w:marRight w:val="0"/>
                  <w:marTop w:val="0"/>
                  <w:marBottom w:val="0"/>
                  <w:divBdr>
                    <w:top w:val="none" w:sz="0" w:space="0" w:color="auto"/>
                    <w:left w:val="none" w:sz="0" w:space="0" w:color="auto"/>
                    <w:bottom w:val="none" w:sz="0" w:space="0" w:color="auto"/>
                    <w:right w:val="none" w:sz="0" w:space="0" w:color="auto"/>
                  </w:divBdr>
                  <w:divsChild>
                    <w:div w:id="1679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3068">
          <w:marLeft w:val="-150"/>
          <w:marRight w:val="-150"/>
          <w:marTop w:val="0"/>
          <w:marBottom w:val="0"/>
          <w:divBdr>
            <w:top w:val="none" w:sz="0" w:space="0" w:color="auto"/>
            <w:left w:val="none" w:sz="0" w:space="0" w:color="auto"/>
            <w:bottom w:val="none" w:sz="0" w:space="0" w:color="auto"/>
            <w:right w:val="none" w:sz="0" w:space="0" w:color="auto"/>
          </w:divBdr>
          <w:divsChild>
            <w:div w:id="18822086">
              <w:marLeft w:val="0"/>
              <w:marRight w:val="0"/>
              <w:marTop w:val="0"/>
              <w:marBottom w:val="0"/>
              <w:divBdr>
                <w:top w:val="none" w:sz="0" w:space="0" w:color="auto"/>
                <w:left w:val="none" w:sz="0" w:space="0" w:color="auto"/>
                <w:bottom w:val="none" w:sz="0" w:space="0" w:color="auto"/>
                <w:right w:val="none" w:sz="0" w:space="0" w:color="auto"/>
              </w:divBdr>
              <w:divsChild>
                <w:div w:id="16078751">
                  <w:marLeft w:val="0"/>
                  <w:marRight w:val="0"/>
                  <w:marTop w:val="0"/>
                  <w:marBottom w:val="0"/>
                  <w:divBdr>
                    <w:top w:val="none" w:sz="0" w:space="0" w:color="auto"/>
                    <w:left w:val="none" w:sz="0" w:space="0" w:color="auto"/>
                    <w:bottom w:val="none" w:sz="0" w:space="0" w:color="auto"/>
                    <w:right w:val="none" w:sz="0" w:space="0" w:color="auto"/>
                  </w:divBdr>
                  <w:divsChild>
                    <w:div w:id="161045156">
                      <w:marLeft w:val="0"/>
                      <w:marRight w:val="0"/>
                      <w:marTop w:val="0"/>
                      <w:marBottom w:val="0"/>
                      <w:divBdr>
                        <w:top w:val="none" w:sz="0" w:space="0" w:color="auto"/>
                        <w:left w:val="none" w:sz="0" w:space="0" w:color="auto"/>
                        <w:bottom w:val="none" w:sz="0" w:space="0" w:color="auto"/>
                        <w:right w:val="none" w:sz="0" w:space="0" w:color="auto"/>
                      </w:divBdr>
                    </w:div>
                    <w:div w:id="548221999">
                      <w:marLeft w:val="0"/>
                      <w:marRight w:val="0"/>
                      <w:marTop w:val="0"/>
                      <w:marBottom w:val="0"/>
                      <w:divBdr>
                        <w:top w:val="none" w:sz="0" w:space="0" w:color="auto"/>
                        <w:left w:val="none" w:sz="0" w:space="0" w:color="auto"/>
                        <w:bottom w:val="none" w:sz="0" w:space="0" w:color="auto"/>
                        <w:right w:val="none" w:sz="0" w:space="0" w:color="auto"/>
                      </w:divBdr>
                      <w:divsChild>
                        <w:div w:id="1206406454">
                          <w:marLeft w:val="0"/>
                          <w:marRight w:val="0"/>
                          <w:marTop w:val="0"/>
                          <w:marBottom w:val="0"/>
                          <w:divBdr>
                            <w:top w:val="none" w:sz="0" w:space="0" w:color="auto"/>
                            <w:left w:val="none" w:sz="0" w:space="0" w:color="auto"/>
                            <w:bottom w:val="none" w:sz="0" w:space="0" w:color="auto"/>
                            <w:right w:val="none" w:sz="0" w:space="0" w:color="auto"/>
                          </w:divBdr>
                          <w:divsChild>
                            <w:div w:id="1202209388">
                              <w:marLeft w:val="0"/>
                              <w:marRight w:val="0"/>
                              <w:marTop w:val="0"/>
                              <w:marBottom w:val="0"/>
                              <w:divBdr>
                                <w:top w:val="none" w:sz="0" w:space="0" w:color="auto"/>
                                <w:left w:val="none" w:sz="0" w:space="0" w:color="auto"/>
                                <w:bottom w:val="none" w:sz="0" w:space="0" w:color="auto"/>
                                <w:right w:val="none" w:sz="0" w:space="0" w:color="auto"/>
                              </w:divBdr>
                            </w:div>
                            <w:div w:id="1949503042">
                              <w:marLeft w:val="0"/>
                              <w:marRight w:val="0"/>
                              <w:marTop w:val="0"/>
                              <w:marBottom w:val="0"/>
                              <w:divBdr>
                                <w:top w:val="none" w:sz="0" w:space="0" w:color="auto"/>
                                <w:left w:val="none" w:sz="0" w:space="0" w:color="auto"/>
                                <w:bottom w:val="none" w:sz="0" w:space="0" w:color="auto"/>
                                <w:right w:val="none" w:sz="0" w:space="0" w:color="auto"/>
                              </w:divBdr>
                            </w:div>
                            <w:div w:id="4091139">
                              <w:marLeft w:val="0"/>
                              <w:marRight w:val="0"/>
                              <w:marTop w:val="0"/>
                              <w:marBottom w:val="0"/>
                              <w:divBdr>
                                <w:top w:val="none" w:sz="0" w:space="0" w:color="auto"/>
                                <w:left w:val="none" w:sz="0" w:space="0" w:color="auto"/>
                                <w:bottom w:val="none" w:sz="0" w:space="0" w:color="auto"/>
                                <w:right w:val="none" w:sz="0" w:space="0" w:color="auto"/>
                              </w:divBdr>
                            </w:div>
                            <w:div w:id="291248320">
                              <w:marLeft w:val="0"/>
                              <w:marRight w:val="0"/>
                              <w:marTop w:val="0"/>
                              <w:marBottom w:val="0"/>
                              <w:divBdr>
                                <w:top w:val="none" w:sz="0" w:space="0" w:color="auto"/>
                                <w:left w:val="none" w:sz="0" w:space="0" w:color="auto"/>
                                <w:bottom w:val="none" w:sz="0" w:space="0" w:color="auto"/>
                                <w:right w:val="none" w:sz="0" w:space="0" w:color="auto"/>
                              </w:divBdr>
                            </w:div>
                            <w:div w:id="6201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16153">
              <w:marLeft w:val="0"/>
              <w:marRight w:val="0"/>
              <w:marTop w:val="0"/>
              <w:marBottom w:val="0"/>
              <w:divBdr>
                <w:top w:val="none" w:sz="0" w:space="0" w:color="auto"/>
                <w:left w:val="none" w:sz="0" w:space="0" w:color="auto"/>
                <w:bottom w:val="none" w:sz="0" w:space="0" w:color="auto"/>
                <w:right w:val="none" w:sz="0" w:space="0" w:color="auto"/>
              </w:divBdr>
              <w:divsChild>
                <w:div w:id="1979870472">
                  <w:marLeft w:val="0"/>
                  <w:marRight w:val="0"/>
                  <w:marTop w:val="0"/>
                  <w:marBottom w:val="0"/>
                  <w:divBdr>
                    <w:top w:val="none" w:sz="0" w:space="0" w:color="auto"/>
                    <w:left w:val="none" w:sz="0" w:space="0" w:color="auto"/>
                    <w:bottom w:val="none" w:sz="0" w:space="0" w:color="auto"/>
                    <w:right w:val="none" w:sz="0" w:space="0" w:color="auto"/>
                  </w:divBdr>
                  <w:divsChild>
                    <w:div w:id="1753357488">
                      <w:marLeft w:val="0"/>
                      <w:marRight w:val="0"/>
                      <w:marTop w:val="0"/>
                      <w:marBottom w:val="0"/>
                      <w:divBdr>
                        <w:top w:val="none" w:sz="0" w:space="0" w:color="auto"/>
                        <w:left w:val="none" w:sz="0" w:space="0" w:color="auto"/>
                        <w:bottom w:val="none" w:sz="0" w:space="0" w:color="auto"/>
                        <w:right w:val="none" w:sz="0" w:space="0" w:color="auto"/>
                      </w:divBdr>
                      <w:divsChild>
                        <w:div w:id="1016811602">
                          <w:marLeft w:val="0"/>
                          <w:marRight w:val="0"/>
                          <w:marTop w:val="0"/>
                          <w:marBottom w:val="0"/>
                          <w:divBdr>
                            <w:top w:val="none" w:sz="0" w:space="0" w:color="auto"/>
                            <w:left w:val="none" w:sz="0" w:space="0" w:color="auto"/>
                            <w:bottom w:val="none" w:sz="0" w:space="0" w:color="auto"/>
                            <w:right w:val="none" w:sz="0" w:space="0" w:color="auto"/>
                          </w:divBdr>
                        </w:div>
                      </w:divsChild>
                    </w:div>
                    <w:div w:id="1778329038">
                      <w:marLeft w:val="0"/>
                      <w:marRight w:val="0"/>
                      <w:marTop w:val="0"/>
                      <w:marBottom w:val="450"/>
                      <w:divBdr>
                        <w:top w:val="none" w:sz="0" w:space="0" w:color="auto"/>
                        <w:left w:val="none" w:sz="0" w:space="0" w:color="auto"/>
                        <w:bottom w:val="none" w:sz="0" w:space="0" w:color="auto"/>
                        <w:right w:val="none" w:sz="0" w:space="0" w:color="auto"/>
                      </w:divBdr>
                    </w:div>
                    <w:div w:id="18416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06751">
      <w:bodyDiv w:val="1"/>
      <w:marLeft w:val="0"/>
      <w:marRight w:val="0"/>
      <w:marTop w:val="0"/>
      <w:marBottom w:val="0"/>
      <w:divBdr>
        <w:top w:val="none" w:sz="0" w:space="0" w:color="auto"/>
        <w:left w:val="none" w:sz="0" w:space="0" w:color="auto"/>
        <w:bottom w:val="none" w:sz="0" w:space="0" w:color="auto"/>
        <w:right w:val="none" w:sz="0" w:space="0" w:color="auto"/>
      </w:divBdr>
      <w:divsChild>
        <w:div w:id="284966862">
          <w:marLeft w:val="0"/>
          <w:marRight w:val="0"/>
          <w:marTop w:val="0"/>
          <w:marBottom w:val="0"/>
          <w:divBdr>
            <w:top w:val="none" w:sz="0" w:space="0" w:color="auto"/>
            <w:left w:val="none" w:sz="0" w:space="0" w:color="auto"/>
            <w:bottom w:val="none" w:sz="0" w:space="0" w:color="auto"/>
            <w:right w:val="none" w:sz="0" w:space="0" w:color="auto"/>
          </w:divBdr>
          <w:divsChild>
            <w:div w:id="84040484">
              <w:marLeft w:val="0"/>
              <w:marRight w:val="0"/>
              <w:marTop w:val="0"/>
              <w:marBottom w:val="150"/>
              <w:divBdr>
                <w:top w:val="none" w:sz="0" w:space="0" w:color="auto"/>
                <w:left w:val="none" w:sz="0" w:space="0" w:color="auto"/>
                <w:bottom w:val="none" w:sz="0" w:space="0" w:color="auto"/>
                <w:right w:val="none" w:sz="0" w:space="0" w:color="auto"/>
              </w:divBdr>
            </w:div>
            <w:div w:id="225073001">
              <w:marLeft w:val="0"/>
              <w:marRight w:val="0"/>
              <w:marTop w:val="0"/>
              <w:marBottom w:val="75"/>
              <w:divBdr>
                <w:top w:val="none" w:sz="0" w:space="0" w:color="auto"/>
                <w:left w:val="none" w:sz="0" w:space="0" w:color="auto"/>
                <w:bottom w:val="none" w:sz="0" w:space="0" w:color="auto"/>
                <w:right w:val="none" w:sz="0" w:space="0" w:color="auto"/>
              </w:divBdr>
              <w:divsChild>
                <w:div w:id="2136437188">
                  <w:marLeft w:val="0"/>
                  <w:marRight w:val="0"/>
                  <w:marTop w:val="0"/>
                  <w:marBottom w:val="0"/>
                  <w:divBdr>
                    <w:top w:val="none" w:sz="0" w:space="0" w:color="auto"/>
                    <w:left w:val="none" w:sz="0" w:space="0" w:color="auto"/>
                    <w:bottom w:val="none" w:sz="0" w:space="0" w:color="auto"/>
                    <w:right w:val="none" w:sz="0" w:space="0" w:color="auto"/>
                  </w:divBdr>
                  <w:divsChild>
                    <w:div w:id="20731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38360">
          <w:marLeft w:val="0"/>
          <w:marRight w:val="0"/>
          <w:marTop w:val="0"/>
          <w:marBottom w:val="0"/>
          <w:divBdr>
            <w:top w:val="none" w:sz="0" w:space="0" w:color="auto"/>
            <w:left w:val="none" w:sz="0" w:space="0" w:color="auto"/>
            <w:bottom w:val="none" w:sz="0" w:space="0" w:color="auto"/>
            <w:right w:val="none" w:sz="0" w:space="0" w:color="auto"/>
          </w:divBdr>
        </w:div>
      </w:divsChild>
    </w:div>
    <w:div w:id="1636446373">
      <w:bodyDiv w:val="1"/>
      <w:marLeft w:val="0"/>
      <w:marRight w:val="0"/>
      <w:marTop w:val="0"/>
      <w:marBottom w:val="0"/>
      <w:divBdr>
        <w:top w:val="none" w:sz="0" w:space="0" w:color="auto"/>
        <w:left w:val="none" w:sz="0" w:space="0" w:color="auto"/>
        <w:bottom w:val="none" w:sz="0" w:space="0" w:color="auto"/>
        <w:right w:val="none" w:sz="0" w:space="0" w:color="auto"/>
      </w:divBdr>
      <w:divsChild>
        <w:div w:id="1229658121">
          <w:marLeft w:val="0"/>
          <w:marRight w:val="0"/>
          <w:marTop w:val="0"/>
          <w:marBottom w:val="0"/>
          <w:divBdr>
            <w:top w:val="none" w:sz="0" w:space="0" w:color="auto"/>
            <w:left w:val="none" w:sz="0" w:space="0" w:color="auto"/>
            <w:bottom w:val="none" w:sz="0" w:space="0" w:color="auto"/>
            <w:right w:val="none" w:sz="0" w:space="0" w:color="auto"/>
          </w:divBdr>
        </w:div>
        <w:div w:id="609243831">
          <w:marLeft w:val="0"/>
          <w:marRight w:val="0"/>
          <w:marTop w:val="0"/>
          <w:marBottom w:val="0"/>
          <w:divBdr>
            <w:top w:val="none" w:sz="0" w:space="0" w:color="auto"/>
            <w:left w:val="none" w:sz="0" w:space="0" w:color="auto"/>
            <w:bottom w:val="none" w:sz="0" w:space="0" w:color="auto"/>
            <w:right w:val="none" w:sz="0" w:space="0" w:color="auto"/>
          </w:divBdr>
          <w:divsChild>
            <w:div w:id="1342776043">
              <w:marLeft w:val="0"/>
              <w:marRight w:val="0"/>
              <w:marTop w:val="0"/>
              <w:marBottom w:val="0"/>
              <w:divBdr>
                <w:top w:val="none" w:sz="0" w:space="0" w:color="auto"/>
                <w:left w:val="none" w:sz="0" w:space="0" w:color="auto"/>
                <w:bottom w:val="none" w:sz="0" w:space="0" w:color="auto"/>
                <w:right w:val="none" w:sz="0" w:space="0" w:color="auto"/>
              </w:divBdr>
              <w:divsChild>
                <w:div w:id="1240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07952">
      <w:bodyDiv w:val="1"/>
      <w:marLeft w:val="0"/>
      <w:marRight w:val="0"/>
      <w:marTop w:val="0"/>
      <w:marBottom w:val="0"/>
      <w:divBdr>
        <w:top w:val="none" w:sz="0" w:space="0" w:color="auto"/>
        <w:left w:val="none" w:sz="0" w:space="0" w:color="auto"/>
        <w:bottom w:val="none" w:sz="0" w:space="0" w:color="auto"/>
        <w:right w:val="none" w:sz="0" w:space="0" w:color="auto"/>
      </w:divBdr>
      <w:divsChild>
        <w:div w:id="765885013">
          <w:marLeft w:val="-150"/>
          <w:marRight w:val="-150"/>
          <w:marTop w:val="0"/>
          <w:marBottom w:val="0"/>
          <w:divBdr>
            <w:top w:val="none" w:sz="0" w:space="0" w:color="auto"/>
            <w:left w:val="none" w:sz="0" w:space="0" w:color="auto"/>
            <w:bottom w:val="none" w:sz="0" w:space="0" w:color="auto"/>
            <w:right w:val="none" w:sz="0" w:space="0" w:color="auto"/>
          </w:divBdr>
          <w:divsChild>
            <w:div w:id="1181235305">
              <w:marLeft w:val="0"/>
              <w:marRight w:val="0"/>
              <w:marTop w:val="0"/>
              <w:marBottom w:val="0"/>
              <w:divBdr>
                <w:top w:val="none" w:sz="0" w:space="0" w:color="auto"/>
                <w:left w:val="none" w:sz="0" w:space="0" w:color="auto"/>
                <w:bottom w:val="none" w:sz="0" w:space="0" w:color="auto"/>
                <w:right w:val="none" w:sz="0" w:space="0" w:color="auto"/>
              </w:divBdr>
              <w:divsChild>
                <w:div w:id="1184051463">
                  <w:marLeft w:val="0"/>
                  <w:marRight w:val="0"/>
                  <w:marTop w:val="0"/>
                  <w:marBottom w:val="0"/>
                  <w:divBdr>
                    <w:top w:val="none" w:sz="0" w:space="0" w:color="auto"/>
                    <w:left w:val="none" w:sz="0" w:space="0" w:color="auto"/>
                    <w:bottom w:val="none" w:sz="0" w:space="0" w:color="auto"/>
                    <w:right w:val="none" w:sz="0" w:space="0" w:color="auto"/>
                  </w:divBdr>
                  <w:divsChild>
                    <w:div w:id="1729259619">
                      <w:marLeft w:val="0"/>
                      <w:marRight w:val="0"/>
                      <w:marTop w:val="0"/>
                      <w:marBottom w:val="0"/>
                      <w:divBdr>
                        <w:top w:val="none" w:sz="0" w:space="0" w:color="auto"/>
                        <w:left w:val="none" w:sz="0" w:space="0" w:color="auto"/>
                        <w:bottom w:val="none" w:sz="0" w:space="0" w:color="auto"/>
                        <w:right w:val="none" w:sz="0" w:space="0" w:color="auto"/>
                      </w:divBdr>
                    </w:div>
                  </w:divsChild>
                </w:div>
                <w:div w:id="90440826">
                  <w:marLeft w:val="0"/>
                  <w:marRight w:val="0"/>
                  <w:marTop w:val="0"/>
                  <w:marBottom w:val="0"/>
                  <w:divBdr>
                    <w:top w:val="none" w:sz="0" w:space="0" w:color="auto"/>
                    <w:left w:val="none" w:sz="0" w:space="0" w:color="auto"/>
                    <w:bottom w:val="none" w:sz="0" w:space="0" w:color="auto"/>
                    <w:right w:val="none" w:sz="0" w:space="0" w:color="auto"/>
                  </w:divBdr>
                  <w:divsChild>
                    <w:div w:id="16134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58">
          <w:marLeft w:val="-150"/>
          <w:marRight w:val="-150"/>
          <w:marTop w:val="0"/>
          <w:marBottom w:val="0"/>
          <w:divBdr>
            <w:top w:val="none" w:sz="0" w:space="0" w:color="auto"/>
            <w:left w:val="none" w:sz="0" w:space="0" w:color="auto"/>
            <w:bottom w:val="none" w:sz="0" w:space="0" w:color="auto"/>
            <w:right w:val="none" w:sz="0" w:space="0" w:color="auto"/>
          </w:divBdr>
          <w:divsChild>
            <w:div w:id="1355112267">
              <w:marLeft w:val="0"/>
              <w:marRight w:val="0"/>
              <w:marTop w:val="0"/>
              <w:marBottom w:val="0"/>
              <w:divBdr>
                <w:top w:val="none" w:sz="0" w:space="0" w:color="auto"/>
                <w:left w:val="none" w:sz="0" w:space="0" w:color="auto"/>
                <w:bottom w:val="none" w:sz="0" w:space="0" w:color="auto"/>
                <w:right w:val="none" w:sz="0" w:space="0" w:color="auto"/>
              </w:divBdr>
              <w:divsChild>
                <w:div w:id="1496149268">
                  <w:marLeft w:val="0"/>
                  <w:marRight w:val="0"/>
                  <w:marTop w:val="0"/>
                  <w:marBottom w:val="0"/>
                  <w:divBdr>
                    <w:top w:val="none" w:sz="0" w:space="0" w:color="auto"/>
                    <w:left w:val="none" w:sz="0" w:space="0" w:color="auto"/>
                    <w:bottom w:val="none" w:sz="0" w:space="0" w:color="auto"/>
                    <w:right w:val="none" w:sz="0" w:space="0" w:color="auto"/>
                  </w:divBdr>
                  <w:divsChild>
                    <w:div w:id="1120687827">
                      <w:marLeft w:val="0"/>
                      <w:marRight w:val="0"/>
                      <w:marTop w:val="0"/>
                      <w:marBottom w:val="0"/>
                      <w:divBdr>
                        <w:top w:val="none" w:sz="0" w:space="0" w:color="auto"/>
                        <w:left w:val="none" w:sz="0" w:space="0" w:color="auto"/>
                        <w:bottom w:val="none" w:sz="0" w:space="0" w:color="auto"/>
                        <w:right w:val="none" w:sz="0" w:space="0" w:color="auto"/>
                      </w:divBdr>
                    </w:div>
                    <w:div w:id="678972383">
                      <w:marLeft w:val="0"/>
                      <w:marRight w:val="0"/>
                      <w:marTop w:val="0"/>
                      <w:marBottom w:val="0"/>
                      <w:divBdr>
                        <w:top w:val="none" w:sz="0" w:space="0" w:color="auto"/>
                        <w:left w:val="none" w:sz="0" w:space="0" w:color="auto"/>
                        <w:bottom w:val="none" w:sz="0" w:space="0" w:color="auto"/>
                        <w:right w:val="none" w:sz="0" w:space="0" w:color="auto"/>
                      </w:divBdr>
                      <w:divsChild>
                        <w:div w:id="800420359">
                          <w:marLeft w:val="0"/>
                          <w:marRight w:val="0"/>
                          <w:marTop w:val="0"/>
                          <w:marBottom w:val="0"/>
                          <w:divBdr>
                            <w:top w:val="none" w:sz="0" w:space="0" w:color="auto"/>
                            <w:left w:val="none" w:sz="0" w:space="0" w:color="auto"/>
                            <w:bottom w:val="none" w:sz="0" w:space="0" w:color="auto"/>
                            <w:right w:val="none" w:sz="0" w:space="0" w:color="auto"/>
                          </w:divBdr>
                          <w:divsChild>
                            <w:div w:id="740325457">
                              <w:marLeft w:val="0"/>
                              <w:marRight w:val="0"/>
                              <w:marTop w:val="0"/>
                              <w:marBottom w:val="0"/>
                              <w:divBdr>
                                <w:top w:val="none" w:sz="0" w:space="0" w:color="auto"/>
                                <w:left w:val="none" w:sz="0" w:space="0" w:color="auto"/>
                                <w:bottom w:val="none" w:sz="0" w:space="0" w:color="auto"/>
                                <w:right w:val="none" w:sz="0" w:space="0" w:color="auto"/>
                              </w:divBdr>
                            </w:div>
                            <w:div w:id="846096829">
                              <w:marLeft w:val="0"/>
                              <w:marRight w:val="0"/>
                              <w:marTop w:val="0"/>
                              <w:marBottom w:val="0"/>
                              <w:divBdr>
                                <w:top w:val="none" w:sz="0" w:space="0" w:color="auto"/>
                                <w:left w:val="none" w:sz="0" w:space="0" w:color="auto"/>
                                <w:bottom w:val="none" w:sz="0" w:space="0" w:color="auto"/>
                                <w:right w:val="none" w:sz="0" w:space="0" w:color="auto"/>
                              </w:divBdr>
                            </w:div>
                            <w:div w:id="1794060083">
                              <w:marLeft w:val="0"/>
                              <w:marRight w:val="0"/>
                              <w:marTop w:val="0"/>
                              <w:marBottom w:val="0"/>
                              <w:divBdr>
                                <w:top w:val="none" w:sz="0" w:space="0" w:color="auto"/>
                                <w:left w:val="none" w:sz="0" w:space="0" w:color="auto"/>
                                <w:bottom w:val="none" w:sz="0" w:space="0" w:color="auto"/>
                                <w:right w:val="none" w:sz="0" w:space="0" w:color="auto"/>
                              </w:divBdr>
                            </w:div>
                            <w:div w:id="2042902895">
                              <w:marLeft w:val="0"/>
                              <w:marRight w:val="0"/>
                              <w:marTop w:val="0"/>
                              <w:marBottom w:val="0"/>
                              <w:divBdr>
                                <w:top w:val="none" w:sz="0" w:space="0" w:color="auto"/>
                                <w:left w:val="none" w:sz="0" w:space="0" w:color="auto"/>
                                <w:bottom w:val="none" w:sz="0" w:space="0" w:color="auto"/>
                                <w:right w:val="none" w:sz="0" w:space="0" w:color="auto"/>
                              </w:divBdr>
                            </w:div>
                            <w:div w:id="9450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94536">
              <w:marLeft w:val="0"/>
              <w:marRight w:val="0"/>
              <w:marTop w:val="0"/>
              <w:marBottom w:val="0"/>
              <w:divBdr>
                <w:top w:val="none" w:sz="0" w:space="0" w:color="auto"/>
                <w:left w:val="none" w:sz="0" w:space="0" w:color="auto"/>
                <w:bottom w:val="none" w:sz="0" w:space="0" w:color="auto"/>
                <w:right w:val="none" w:sz="0" w:space="0" w:color="auto"/>
              </w:divBdr>
              <w:divsChild>
                <w:div w:id="1082996198">
                  <w:marLeft w:val="0"/>
                  <w:marRight w:val="0"/>
                  <w:marTop w:val="0"/>
                  <w:marBottom w:val="0"/>
                  <w:divBdr>
                    <w:top w:val="none" w:sz="0" w:space="0" w:color="auto"/>
                    <w:left w:val="none" w:sz="0" w:space="0" w:color="auto"/>
                    <w:bottom w:val="none" w:sz="0" w:space="0" w:color="auto"/>
                    <w:right w:val="none" w:sz="0" w:space="0" w:color="auto"/>
                  </w:divBdr>
                  <w:divsChild>
                    <w:div w:id="649674479">
                      <w:marLeft w:val="0"/>
                      <w:marRight w:val="0"/>
                      <w:marTop w:val="0"/>
                      <w:marBottom w:val="0"/>
                      <w:divBdr>
                        <w:top w:val="none" w:sz="0" w:space="0" w:color="auto"/>
                        <w:left w:val="none" w:sz="0" w:space="0" w:color="auto"/>
                        <w:bottom w:val="none" w:sz="0" w:space="0" w:color="auto"/>
                        <w:right w:val="none" w:sz="0" w:space="0" w:color="auto"/>
                      </w:divBdr>
                      <w:divsChild>
                        <w:div w:id="151529903">
                          <w:marLeft w:val="0"/>
                          <w:marRight w:val="0"/>
                          <w:marTop w:val="0"/>
                          <w:marBottom w:val="0"/>
                          <w:divBdr>
                            <w:top w:val="none" w:sz="0" w:space="0" w:color="auto"/>
                            <w:left w:val="none" w:sz="0" w:space="0" w:color="auto"/>
                            <w:bottom w:val="none" w:sz="0" w:space="0" w:color="auto"/>
                            <w:right w:val="none" w:sz="0" w:space="0" w:color="auto"/>
                          </w:divBdr>
                        </w:div>
                      </w:divsChild>
                    </w:div>
                    <w:div w:id="1837383424">
                      <w:marLeft w:val="0"/>
                      <w:marRight w:val="0"/>
                      <w:marTop w:val="0"/>
                      <w:marBottom w:val="450"/>
                      <w:divBdr>
                        <w:top w:val="none" w:sz="0" w:space="0" w:color="auto"/>
                        <w:left w:val="none" w:sz="0" w:space="0" w:color="auto"/>
                        <w:bottom w:val="none" w:sz="0" w:space="0" w:color="auto"/>
                        <w:right w:val="none" w:sz="0" w:space="0" w:color="auto"/>
                      </w:divBdr>
                    </w:div>
                    <w:div w:id="21380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9569">
      <w:bodyDiv w:val="1"/>
      <w:marLeft w:val="0"/>
      <w:marRight w:val="0"/>
      <w:marTop w:val="0"/>
      <w:marBottom w:val="0"/>
      <w:divBdr>
        <w:top w:val="none" w:sz="0" w:space="0" w:color="auto"/>
        <w:left w:val="none" w:sz="0" w:space="0" w:color="auto"/>
        <w:bottom w:val="none" w:sz="0" w:space="0" w:color="auto"/>
        <w:right w:val="none" w:sz="0" w:space="0" w:color="auto"/>
      </w:divBdr>
      <w:divsChild>
        <w:div w:id="2003504171">
          <w:marLeft w:val="-225"/>
          <w:marRight w:val="-225"/>
          <w:marTop w:val="0"/>
          <w:marBottom w:val="0"/>
          <w:divBdr>
            <w:top w:val="none" w:sz="0" w:space="0" w:color="auto"/>
            <w:left w:val="none" w:sz="0" w:space="0" w:color="auto"/>
            <w:bottom w:val="none" w:sz="0" w:space="0" w:color="auto"/>
            <w:right w:val="none" w:sz="0" w:space="0" w:color="auto"/>
          </w:divBdr>
        </w:div>
        <w:div w:id="1274098774">
          <w:marLeft w:val="-225"/>
          <w:marRight w:val="-225"/>
          <w:marTop w:val="0"/>
          <w:marBottom w:val="0"/>
          <w:divBdr>
            <w:top w:val="none" w:sz="0" w:space="0" w:color="auto"/>
            <w:left w:val="none" w:sz="0" w:space="0" w:color="auto"/>
            <w:bottom w:val="none" w:sz="0" w:space="0" w:color="auto"/>
            <w:right w:val="none" w:sz="0" w:space="0" w:color="auto"/>
          </w:divBdr>
          <w:divsChild>
            <w:div w:id="1748454170">
              <w:marLeft w:val="0"/>
              <w:marRight w:val="0"/>
              <w:marTop w:val="0"/>
              <w:marBottom w:val="0"/>
              <w:divBdr>
                <w:top w:val="none" w:sz="0" w:space="0" w:color="auto"/>
                <w:left w:val="none" w:sz="0" w:space="0" w:color="auto"/>
                <w:bottom w:val="none" w:sz="0" w:space="0" w:color="auto"/>
                <w:right w:val="none" w:sz="0" w:space="0" w:color="auto"/>
              </w:divBdr>
              <w:divsChild>
                <w:div w:id="652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4215">
      <w:bodyDiv w:val="1"/>
      <w:marLeft w:val="0"/>
      <w:marRight w:val="0"/>
      <w:marTop w:val="0"/>
      <w:marBottom w:val="0"/>
      <w:divBdr>
        <w:top w:val="none" w:sz="0" w:space="0" w:color="auto"/>
        <w:left w:val="none" w:sz="0" w:space="0" w:color="auto"/>
        <w:bottom w:val="none" w:sz="0" w:space="0" w:color="auto"/>
        <w:right w:val="none" w:sz="0" w:space="0" w:color="auto"/>
      </w:divBdr>
      <w:divsChild>
        <w:div w:id="1600137955">
          <w:marLeft w:val="0"/>
          <w:marRight w:val="0"/>
          <w:marTop w:val="0"/>
          <w:marBottom w:val="0"/>
          <w:divBdr>
            <w:top w:val="none" w:sz="0" w:space="0" w:color="auto"/>
            <w:left w:val="none" w:sz="0" w:space="0" w:color="auto"/>
            <w:bottom w:val="none" w:sz="0" w:space="0" w:color="auto"/>
            <w:right w:val="none" w:sz="0" w:space="0" w:color="auto"/>
          </w:divBdr>
        </w:div>
        <w:div w:id="511339927">
          <w:marLeft w:val="0"/>
          <w:marRight w:val="0"/>
          <w:marTop w:val="0"/>
          <w:marBottom w:val="0"/>
          <w:divBdr>
            <w:top w:val="none" w:sz="0" w:space="0" w:color="auto"/>
            <w:left w:val="none" w:sz="0" w:space="0" w:color="auto"/>
            <w:bottom w:val="none" w:sz="0" w:space="0" w:color="auto"/>
            <w:right w:val="none" w:sz="0" w:space="0" w:color="auto"/>
          </w:divBdr>
          <w:divsChild>
            <w:div w:id="1034379450">
              <w:marLeft w:val="0"/>
              <w:marRight w:val="0"/>
              <w:marTop w:val="0"/>
              <w:marBottom w:val="75"/>
              <w:divBdr>
                <w:top w:val="none" w:sz="0" w:space="0" w:color="auto"/>
                <w:left w:val="none" w:sz="0" w:space="0" w:color="auto"/>
                <w:bottom w:val="none" w:sz="0" w:space="0" w:color="auto"/>
                <w:right w:val="none" w:sz="0" w:space="0" w:color="auto"/>
              </w:divBdr>
              <w:divsChild>
                <w:div w:id="839009733">
                  <w:marLeft w:val="0"/>
                  <w:marRight w:val="0"/>
                  <w:marTop w:val="0"/>
                  <w:marBottom w:val="0"/>
                  <w:divBdr>
                    <w:top w:val="none" w:sz="0" w:space="0" w:color="auto"/>
                    <w:left w:val="none" w:sz="0" w:space="0" w:color="auto"/>
                    <w:bottom w:val="none" w:sz="0" w:space="0" w:color="auto"/>
                    <w:right w:val="none" w:sz="0" w:space="0" w:color="auto"/>
                  </w:divBdr>
                  <w:divsChild>
                    <w:div w:id="16694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758">
              <w:marLeft w:val="0"/>
              <w:marRight w:val="0"/>
              <w:marTop w:val="0"/>
              <w:marBottom w:val="150"/>
              <w:divBdr>
                <w:top w:val="none" w:sz="0" w:space="0" w:color="auto"/>
                <w:left w:val="none" w:sz="0" w:space="0" w:color="auto"/>
                <w:bottom w:val="none" w:sz="0" w:space="0" w:color="auto"/>
                <w:right w:val="none" w:sz="0" w:space="0" w:color="auto"/>
              </w:divBdr>
              <w:divsChild>
                <w:div w:id="30426413">
                  <w:marLeft w:val="0"/>
                  <w:marRight w:val="0"/>
                  <w:marTop w:val="0"/>
                  <w:marBottom w:val="0"/>
                  <w:divBdr>
                    <w:top w:val="none" w:sz="0" w:space="0" w:color="auto"/>
                    <w:left w:val="none" w:sz="0" w:space="0" w:color="auto"/>
                    <w:bottom w:val="none" w:sz="0" w:space="0" w:color="auto"/>
                    <w:right w:val="none" w:sz="0" w:space="0" w:color="auto"/>
                  </w:divBdr>
                  <w:divsChild>
                    <w:div w:id="13117237">
                      <w:marLeft w:val="0"/>
                      <w:marRight w:val="0"/>
                      <w:marTop w:val="0"/>
                      <w:marBottom w:val="0"/>
                      <w:divBdr>
                        <w:top w:val="none" w:sz="0" w:space="0" w:color="auto"/>
                        <w:left w:val="none" w:sz="0" w:space="0" w:color="auto"/>
                        <w:bottom w:val="none" w:sz="0" w:space="0" w:color="auto"/>
                        <w:right w:val="none" w:sz="0" w:space="0" w:color="auto"/>
                      </w:divBdr>
                      <w:divsChild>
                        <w:div w:id="1492067420">
                          <w:marLeft w:val="0"/>
                          <w:marRight w:val="0"/>
                          <w:marTop w:val="0"/>
                          <w:marBottom w:val="0"/>
                          <w:divBdr>
                            <w:top w:val="none" w:sz="0" w:space="0" w:color="auto"/>
                            <w:left w:val="none" w:sz="0" w:space="0" w:color="auto"/>
                            <w:bottom w:val="none" w:sz="0" w:space="0" w:color="auto"/>
                            <w:right w:val="none" w:sz="0" w:space="0" w:color="auto"/>
                          </w:divBdr>
                        </w:div>
                      </w:divsChild>
                    </w:div>
                    <w:div w:id="816578708">
                      <w:marLeft w:val="0"/>
                      <w:marRight w:val="0"/>
                      <w:marTop w:val="0"/>
                      <w:marBottom w:val="0"/>
                      <w:divBdr>
                        <w:top w:val="none" w:sz="0" w:space="0" w:color="auto"/>
                        <w:left w:val="none" w:sz="0" w:space="0" w:color="auto"/>
                        <w:bottom w:val="none" w:sz="0" w:space="0" w:color="auto"/>
                        <w:right w:val="none" w:sz="0" w:space="0" w:color="auto"/>
                      </w:divBdr>
                      <w:divsChild>
                        <w:div w:id="1036273130">
                          <w:marLeft w:val="0"/>
                          <w:marRight w:val="0"/>
                          <w:marTop w:val="0"/>
                          <w:marBottom w:val="0"/>
                          <w:divBdr>
                            <w:top w:val="none" w:sz="0" w:space="0" w:color="auto"/>
                            <w:left w:val="none" w:sz="0" w:space="0" w:color="auto"/>
                            <w:bottom w:val="none" w:sz="0" w:space="0" w:color="auto"/>
                            <w:right w:val="none" w:sz="0" w:space="0" w:color="auto"/>
                          </w:divBdr>
                        </w:div>
                      </w:divsChild>
                    </w:div>
                    <w:div w:id="1026907543">
                      <w:marLeft w:val="0"/>
                      <w:marRight w:val="0"/>
                      <w:marTop w:val="0"/>
                      <w:marBottom w:val="0"/>
                      <w:divBdr>
                        <w:top w:val="none" w:sz="0" w:space="0" w:color="auto"/>
                        <w:left w:val="none" w:sz="0" w:space="0" w:color="auto"/>
                        <w:bottom w:val="none" w:sz="0" w:space="0" w:color="auto"/>
                        <w:right w:val="none" w:sz="0" w:space="0" w:color="auto"/>
                      </w:divBdr>
                      <w:divsChild>
                        <w:div w:id="7406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70513">
      <w:bodyDiv w:val="1"/>
      <w:marLeft w:val="0"/>
      <w:marRight w:val="0"/>
      <w:marTop w:val="0"/>
      <w:marBottom w:val="0"/>
      <w:divBdr>
        <w:top w:val="none" w:sz="0" w:space="0" w:color="auto"/>
        <w:left w:val="none" w:sz="0" w:space="0" w:color="auto"/>
        <w:bottom w:val="none" w:sz="0" w:space="0" w:color="auto"/>
        <w:right w:val="none" w:sz="0" w:space="0" w:color="auto"/>
      </w:divBdr>
    </w:div>
    <w:div w:id="1639846008">
      <w:bodyDiv w:val="1"/>
      <w:marLeft w:val="0"/>
      <w:marRight w:val="0"/>
      <w:marTop w:val="0"/>
      <w:marBottom w:val="0"/>
      <w:divBdr>
        <w:top w:val="none" w:sz="0" w:space="0" w:color="auto"/>
        <w:left w:val="none" w:sz="0" w:space="0" w:color="auto"/>
        <w:bottom w:val="none" w:sz="0" w:space="0" w:color="auto"/>
        <w:right w:val="none" w:sz="0" w:space="0" w:color="auto"/>
      </w:divBdr>
      <w:divsChild>
        <w:div w:id="490831351">
          <w:marLeft w:val="0"/>
          <w:marRight w:val="0"/>
          <w:marTop w:val="0"/>
          <w:marBottom w:val="0"/>
          <w:divBdr>
            <w:top w:val="none" w:sz="0" w:space="0" w:color="auto"/>
            <w:left w:val="none" w:sz="0" w:space="0" w:color="auto"/>
            <w:bottom w:val="none" w:sz="0" w:space="0" w:color="auto"/>
            <w:right w:val="none" w:sz="0" w:space="0" w:color="auto"/>
          </w:divBdr>
          <w:divsChild>
            <w:div w:id="311907541">
              <w:marLeft w:val="0"/>
              <w:marRight w:val="0"/>
              <w:marTop w:val="0"/>
              <w:marBottom w:val="0"/>
              <w:divBdr>
                <w:top w:val="none" w:sz="0" w:space="0" w:color="auto"/>
                <w:left w:val="none" w:sz="0" w:space="0" w:color="auto"/>
                <w:bottom w:val="none" w:sz="0" w:space="0" w:color="auto"/>
                <w:right w:val="none" w:sz="0" w:space="0" w:color="auto"/>
              </w:divBdr>
              <w:divsChild>
                <w:div w:id="14850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1145">
          <w:marLeft w:val="0"/>
          <w:marRight w:val="0"/>
          <w:marTop w:val="0"/>
          <w:marBottom w:val="0"/>
          <w:divBdr>
            <w:top w:val="none" w:sz="0" w:space="0" w:color="auto"/>
            <w:left w:val="none" w:sz="0" w:space="0" w:color="auto"/>
            <w:bottom w:val="none" w:sz="0" w:space="0" w:color="auto"/>
            <w:right w:val="none" w:sz="0" w:space="0" w:color="auto"/>
          </w:divBdr>
          <w:divsChild>
            <w:div w:id="383529348">
              <w:marLeft w:val="0"/>
              <w:marRight w:val="0"/>
              <w:marTop w:val="0"/>
              <w:marBottom w:val="0"/>
              <w:divBdr>
                <w:top w:val="none" w:sz="0" w:space="0" w:color="auto"/>
                <w:left w:val="none" w:sz="0" w:space="0" w:color="auto"/>
                <w:bottom w:val="none" w:sz="0" w:space="0" w:color="auto"/>
                <w:right w:val="none" w:sz="0" w:space="0" w:color="auto"/>
              </w:divBdr>
            </w:div>
          </w:divsChild>
        </w:div>
        <w:div w:id="1192184856">
          <w:marLeft w:val="0"/>
          <w:marRight w:val="0"/>
          <w:marTop w:val="0"/>
          <w:marBottom w:val="0"/>
          <w:divBdr>
            <w:top w:val="none" w:sz="0" w:space="0" w:color="auto"/>
            <w:left w:val="none" w:sz="0" w:space="0" w:color="auto"/>
            <w:bottom w:val="none" w:sz="0" w:space="0" w:color="auto"/>
            <w:right w:val="none" w:sz="0" w:space="0" w:color="auto"/>
          </w:divBdr>
        </w:div>
        <w:div w:id="1362899927">
          <w:marLeft w:val="0"/>
          <w:marRight w:val="0"/>
          <w:marTop w:val="0"/>
          <w:marBottom w:val="0"/>
          <w:divBdr>
            <w:top w:val="none" w:sz="0" w:space="0" w:color="auto"/>
            <w:left w:val="none" w:sz="0" w:space="0" w:color="auto"/>
            <w:bottom w:val="none" w:sz="0" w:space="0" w:color="auto"/>
            <w:right w:val="none" w:sz="0" w:space="0" w:color="auto"/>
          </w:divBdr>
          <w:divsChild>
            <w:div w:id="530067438">
              <w:marLeft w:val="0"/>
              <w:marRight w:val="0"/>
              <w:marTop w:val="240"/>
              <w:marBottom w:val="360"/>
              <w:divBdr>
                <w:top w:val="none" w:sz="0" w:space="0" w:color="auto"/>
                <w:left w:val="none" w:sz="0" w:space="0" w:color="auto"/>
                <w:bottom w:val="none" w:sz="0" w:space="0" w:color="auto"/>
                <w:right w:val="none" w:sz="0" w:space="0" w:color="auto"/>
              </w:divBdr>
              <w:divsChild>
                <w:div w:id="1890611295">
                  <w:marLeft w:val="0"/>
                  <w:marRight w:val="0"/>
                  <w:marTop w:val="0"/>
                  <w:marBottom w:val="0"/>
                  <w:divBdr>
                    <w:top w:val="none" w:sz="0" w:space="0" w:color="auto"/>
                    <w:left w:val="none" w:sz="0" w:space="0" w:color="auto"/>
                    <w:bottom w:val="none" w:sz="0" w:space="0" w:color="auto"/>
                    <w:right w:val="none" w:sz="0" w:space="0" w:color="auto"/>
                  </w:divBdr>
                  <w:divsChild>
                    <w:div w:id="482545918">
                      <w:marLeft w:val="0"/>
                      <w:marRight w:val="180"/>
                      <w:marTop w:val="0"/>
                      <w:marBottom w:val="0"/>
                      <w:divBdr>
                        <w:top w:val="none" w:sz="0" w:space="0" w:color="auto"/>
                        <w:left w:val="none" w:sz="0" w:space="0" w:color="auto"/>
                        <w:bottom w:val="none" w:sz="0" w:space="0" w:color="auto"/>
                        <w:right w:val="none" w:sz="0" w:space="0" w:color="auto"/>
                      </w:divBdr>
                      <w:divsChild>
                        <w:div w:id="1884512597">
                          <w:marLeft w:val="0"/>
                          <w:marRight w:val="240"/>
                          <w:marTop w:val="0"/>
                          <w:marBottom w:val="0"/>
                          <w:divBdr>
                            <w:top w:val="none" w:sz="0" w:space="0" w:color="auto"/>
                            <w:left w:val="none" w:sz="0" w:space="0" w:color="auto"/>
                            <w:bottom w:val="none" w:sz="0" w:space="0" w:color="auto"/>
                            <w:right w:val="none" w:sz="0" w:space="0" w:color="auto"/>
                          </w:divBdr>
                          <w:divsChild>
                            <w:div w:id="1842357413">
                              <w:marLeft w:val="0"/>
                              <w:marRight w:val="0"/>
                              <w:marTop w:val="0"/>
                              <w:marBottom w:val="0"/>
                              <w:divBdr>
                                <w:top w:val="none" w:sz="0" w:space="0" w:color="auto"/>
                                <w:left w:val="none" w:sz="0" w:space="0" w:color="auto"/>
                                <w:bottom w:val="none" w:sz="0" w:space="0" w:color="auto"/>
                                <w:right w:val="none" w:sz="0" w:space="0" w:color="auto"/>
                              </w:divBdr>
                              <w:divsChild>
                                <w:div w:id="10136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75240">
      <w:bodyDiv w:val="1"/>
      <w:marLeft w:val="0"/>
      <w:marRight w:val="0"/>
      <w:marTop w:val="0"/>
      <w:marBottom w:val="0"/>
      <w:divBdr>
        <w:top w:val="none" w:sz="0" w:space="0" w:color="auto"/>
        <w:left w:val="none" w:sz="0" w:space="0" w:color="auto"/>
        <w:bottom w:val="none" w:sz="0" w:space="0" w:color="auto"/>
        <w:right w:val="none" w:sz="0" w:space="0" w:color="auto"/>
      </w:divBdr>
      <w:divsChild>
        <w:div w:id="679697977">
          <w:marLeft w:val="-150"/>
          <w:marRight w:val="-150"/>
          <w:marTop w:val="0"/>
          <w:marBottom w:val="0"/>
          <w:divBdr>
            <w:top w:val="none" w:sz="0" w:space="0" w:color="auto"/>
            <w:left w:val="none" w:sz="0" w:space="0" w:color="auto"/>
            <w:bottom w:val="none" w:sz="0" w:space="0" w:color="auto"/>
            <w:right w:val="none" w:sz="0" w:space="0" w:color="auto"/>
          </w:divBdr>
          <w:divsChild>
            <w:div w:id="77990041">
              <w:marLeft w:val="0"/>
              <w:marRight w:val="0"/>
              <w:marTop w:val="0"/>
              <w:marBottom w:val="0"/>
              <w:divBdr>
                <w:top w:val="none" w:sz="0" w:space="0" w:color="auto"/>
                <w:left w:val="none" w:sz="0" w:space="0" w:color="auto"/>
                <w:bottom w:val="none" w:sz="0" w:space="0" w:color="auto"/>
                <w:right w:val="none" w:sz="0" w:space="0" w:color="auto"/>
              </w:divBdr>
              <w:divsChild>
                <w:div w:id="2054423956">
                  <w:marLeft w:val="0"/>
                  <w:marRight w:val="0"/>
                  <w:marTop w:val="0"/>
                  <w:marBottom w:val="0"/>
                  <w:divBdr>
                    <w:top w:val="none" w:sz="0" w:space="0" w:color="auto"/>
                    <w:left w:val="none" w:sz="0" w:space="0" w:color="auto"/>
                    <w:bottom w:val="none" w:sz="0" w:space="0" w:color="auto"/>
                    <w:right w:val="none" w:sz="0" w:space="0" w:color="auto"/>
                  </w:divBdr>
                  <w:divsChild>
                    <w:div w:id="497690506">
                      <w:marLeft w:val="0"/>
                      <w:marRight w:val="0"/>
                      <w:marTop w:val="0"/>
                      <w:marBottom w:val="0"/>
                      <w:divBdr>
                        <w:top w:val="none" w:sz="0" w:space="0" w:color="auto"/>
                        <w:left w:val="none" w:sz="0" w:space="0" w:color="auto"/>
                        <w:bottom w:val="none" w:sz="0" w:space="0" w:color="auto"/>
                        <w:right w:val="none" w:sz="0" w:space="0" w:color="auto"/>
                      </w:divBdr>
                    </w:div>
                    <w:div w:id="1952977361">
                      <w:marLeft w:val="0"/>
                      <w:marRight w:val="0"/>
                      <w:marTop w:val="0"/>
                      <w:marBottom w:val="0"/>
                      <w:divBdr>
                        <w:top w:val="none" w:sz="0" w:space="0" w:color="auto"/>
                        <w:left w:val="none" w:sz="0" w:space="0" w:color="auto"/>
                        <w:bottom w:val="none" w:sz="0" w:space="0" w:color="auto"/>
                        <w:right w:val="none" w:sz="0" w:space="0" w:color="auto"/>
                      </w:divBdr>
                      <w:divsChild>
                        <w:div w:id="781269996">
                          <w:marLeft w:val="0"/>
                          <w:marRight w:val="0"/>
                          <w:marTop w:val="0"/>
                          <w:marBottom w:val="0"/>
                          <w:divBdr>
                            <w:top w:val="none" w:sz="0" w:space="0" w:color="auto"/>
                            <w:left w:val="none" w:sz="0" w:space="0" w:color="auto"/>
                            <w:bottom w:val="none" w:sz="0" w:space="0" w:color="auto"/>
                            <w:right w:val="none" w:sz="0" w:space="0" w:color="auto"/>
                          </w:divBdr>
                          <w:divsChild>
                            <w:div w:id="807624492">
                              <w:marLeft w:val="0"/>
                              <w:marRight w:val="0"/>
                              <w:marTop w:val="0"/>
                              <w:marBottom w:val="0"/>
                              <w:divBdr>
                                <w:top w:val="none" w:sz="0" w:space="0" w:color="auto"/>
                                <w:left w:val="none" w:sz="0" w:space="0" w:color="auto"/>
                                <w:bottom w:val="none" w:sz="0" w:space="0" w:color="auto"/>
                                <w:right w:val="none" w:sz="0" w:space="0" w:color="auto"/>
                              </w:divBdr>
                            </w:div>
                            <w:div w:id="1118643612">
                              <w:marLeft w:val="0"/>
                              <w:marRight w:val="0"/>
                              <w:marTop w:val="0"/>
                              <w:marBottom w:val="0"/>
                              <w:divBdr>
                                <w:top w:val="none" w:sz="0" w:space="0" w:color="auto"/>
                                <w:left w:val="none" w:sz="0" w:space="0" w:color="auto"/>
                                <w:bottom w:val="none" w:sz="0" w:space="0" w:color="auto"/>
                                <w:right w:val="none" w:sz="0" w:space="0" w:color="auto"/>
                              </w:divBdr>
                            </w:div>
                            <w:div w:id="1344816837">
                              <w:marLeft w:val="0"/>
                              <w:marRight w:val="0"/>
                              <w:marTop w:val="0"/>
                              <w:marBottom w:val="0"/>
                              <w:divBdr>
                                <w:top w:val="none" w:sz="0" w:space="0" w:color="auto"/>
                                <w:left w:val="none" w:sz="0" w:space="0" w:color="auto"/>
                                <w:bottom w:val="none" w:sz="0" w:space="0" w:color="auto"/>
                                <w:right w:val="none" w:sz="0" w:space="0" w:color="auto"/>
                              </w:divBdr>
                            </w:div>
                            <w:div w:id="1688483618">
                              <w:marLeft w:val="0"/>
                              <w:marRight w:val="0"/>
                              <w:marTop w:val="0"/>
                              <w:marBottom w:val="0"/>
                              <w:divBdr>
                                <w:top w:val="none" w:sz="0" w:space="0" w:color="auto"/>
                                <w:left w:val="none" w:sz="0" w:space="0" w:color="auto"/>
                                <w:bottom w:val="none" w:sz="0" w:space="0" w:color="auto"/>
                                <w:right w:val="none" w:sz="0" w:space="0" w:color="auto"/>
                              </w:divBdr>
                            </w:div>
                            <w:div w:id="1826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666">
              <w:marLeft w:val="0"/>
              <w:marRight w:val="0"/>
              <w:marTop w:val="0"/>
              <w:marBottom w:val="0"/>
              <w:divBdr>
                <w:top w:val="none" w:sz="0" w:space="0" w:color="auto"/>
                <w:left w:val="none" w:sz="0" w:space="0" w:color="auto"/>
                <w:bottom w:val="none" w:sz="0" w:space="0" w:color="auto"/>
                <w:right w:val="none" w:sz="0" w:space="0" w:color="auto"/>
              </w:divBdr>
              <w:divsChild>
                <w:div w:id="650134624">
                  <w:marLeft w:val="0"/>
                  <w:marRight w:val="0"/>
                  <w:marTop w:val="0"/>
                  <w:marBottom w:val="0"/>
                  <w:divBdr>
                    <w:top w:val="none" w:sz="0" w:space="0" w:color="auto"/>
                    <w:left w:val="none" w:sz="0" w:space="0" w:color="auto"/>
                    <w:bottom w:val="none" w:sz="0" w:space="0" w:color="auto"/>
                    <w:right w:val="none" w:sz="0" w:space="0" w:color="auto"/>
                  </w:divBdr>
                  <w:divsChild>
                    <w:div w:id="1813936261">
                      <w:marLeft w:val="0"/>
                      <w:marRight w:val="0"/>
                      <w:marTop w:val="0"/>
                      <w:marBottom w:val="450"/>
                      <w:divBdr>
                        <w:top w:val="none" w:sz="0" w:space="0" w:color="auto"/>
                        <w:left w:val="none" w:sz="0" w:space="0" w:color="auto"/>
                        <w:bottom w:val="none" w:sz="0" w:space="0" w:color="auto"/>
                        <w:right w:val="none" w:sz="0" w:space="0" w:color="auto"/>
                      </w:divBdr>
                    </w:div>
                    <w:div w:id="2065323432">
                      <w:marLeft w:val="0"/>
                      <w:marRight w:val="0"/>
                      <w:marTop w:val="0"/>
                      <w:marBottom w:val="0"/>
                      <w:divBdr>
                        <w:top w:val="none" w:sz="0" w:space="0" w:color="auto"/>
                        <w:left w:val="none" w:sz="0" w:space="0" w:color="auto"/>
                        <w:bottom w:val="none" w:sz="0" w:space="0" w:color="auto"/>
                        <w:right w:val="none" w:sz="0" w:space="0" w:color="auto"/>
                      </w:divBdr>
                      <w:divsChild>
                        <w:div w:id="771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33749">
          <w:marLeft w:val="-150"/>
          <w:marRight w:val="-150"/>
          <w:marTop w:val="0"/>
          <w:marBottom w:val="0"/>
          <w:divBdr>
            <w:top w:val="none" w:sz="0" w:space="0" w:color="auto"/>
            <w:left w:val="none" w:sz="0" w:space="0" w:color="auto"/>
            <w:bottom w:val="none" w:sz="0" w:space="0" w:color="auto"/>
            <w:right w:val="none" w:sz="0" w:space="0" w:color="auto"/>
          </w:divBdr>
          <w:divsChild>
            <w:div w:id="170028042">
              <w:marLeft w:val="0"/>
              <w:marRight w:val="0"/>
              <w:marTop w:val="0"/>
              <w:marBottom w:val="0"/>
              <w:divBdr>
                <w:top w:val="none" w:sz="0" w:space="0" w:color="auto"/>
                <w:left w:val="none" w:sz="0" w:space="0" w:color="auto"/>
                <w:bottom w:val="none" w:sz="0" w:space="0" w:color="auto"/>
                <w:right w:val="none" w:sz="0" w:space="0" w:color="auto"/>
              </w:divBdr>
              <w:divsChild>
                <w:div w:id="160047560">
                  <w:marLeft w:val="0"/>
                  <w:marRight w:val="0"/>
                  <w:marTop w:val="0"/>
                  <w:marBottom w:val="0"/>
                  <w:divBdr>
                    <w:top w:val="none" w:sz="0" w:space="0" w:color="auto"/>
                    <w:left w:val="none" w:sz="0" w:space="0" w:color="auto"/>
                    <w:bottom w:val="none" w:sz="0" w:space="0" w:color="auto"/>
                    <w:right w:val="none" w:sz="0" w:space="0" w:color="auto"/>
                  </w:divBdr>
                  <w:divsChild>
                    <w:div w:id="555287956">
                      <w:marLeft w:val="0"/>
                      <w:marRight w:val="0"/>
                      <w:marTop w:val="0"/>
                      <w:marBottom w:val="0"/>
                      <w:divBdr>
                        <w:top w:val="none" w:sz="0" w:space="0" w:color="auto"/>
                        <w:left w:val="none" w:sz="0" w:space="0" w:color="auto"/>
                        <w:bottom w:val="none" w:sz="0" w:space="0" w:color="auto"/>
                        <w:right w:val="none" w:sz="0" w:space="0" w:color="auto"/>
                      </w:divBdr>
                    </w:div>
                    <w:div w:id="712652351">
                      <w:marLeft w:val="0"/>
                      <w:marRight w:val="0"/>
                      <w:marTop w:val="0"/>
                      <w:marBottom w:val="0"/>
                      <w:divBdr>
                        <w:top w:val="none" w:sz="0" w:space="0" w:color="auto"/>
                        <w:left w:val="none" w:sz="0" w:space="0" w:color="auto"/>
                        <w:bottom w:val="none" w:sz="0" w:space="0" w:color="auto"/>
                        <w:right w:val="none" w:sz="0" w:space="0" w:color="auto"/>
                      </w:divBdr>
                      <w:divsChild>
                        <w:div w:id="14642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0595">
                  <w:marLeft w:val="0"/>
                  <w:marRight w:val="0"/>
                  <w:marTop w:val="0"/>
                  <w:marBottom w:val="0"/>
                  <w:divBdr>
                    <w:top w:val="none" w:sz="0" w:space="0" w:color="auto"/>
                    <w:left w:val="none" w:sz="0" w:space="0" w:color="auto"/>
                    <w:bottom w:val="none" w:sz="0" w:space="0" w:color="auto"/>
                    <w:right w:val="none" w:sz="0" w:space="0" w:color="auto"/>
                  </w:divBdr>
                  <w:divsChild>
                    <w:div w:id="15728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76034">
      <w:bodyDiv w:val="1"/>
      <w:marLeft w:val="0"/>
      <w:marRight w:val="0"/>
      <w:marTop w:val="0"/>
      <w:marBottom w:val="0"/>
      <w:divBdr>
        <w:top w:val="none" w:sz="0" w:space="0" w:color="auto"/>
        <w:left w:val="none" w:sz="0" w:space="0" w:color="auto"/>
        <w:bottom w:val="none" w:sz="0" w:space="0" w:color="auto"/>
        <w:right w:val="none" w:sz="0" w:space="0" w:color="auto"/>
      </w:divBdr>
      <w:divsChild>
        <w:div w:id="512040516">
          <w:marLeft w:val="-225"/>
          <w:marRight w:val="-225"/>
          <w:marTop w:val="0"/>
          <w:marBottom w:val="0"/>
          <w:divBdr>
            <w:top w:val="none" w:sz="0" w:space="0" w:color="auto"/>
            <w:left w:val="none" w:sz="0" w:space="0" w:color="auto"/>
            <w:bottom w:val="none" w:sz="0" w:space="0" w:color="auto"/>
            <w:right w:val="none" w:sz="0" w:space="0" w:color="auto"/>
          </w:divBdr>
        </w:div>
        <w:div w:id="1422028547">
          <w:marLeft w:val="-225"/>
          <w:marRight w:val="-225"/>
          <w:marTop w:val="0"/>
          <w:marBottom w:val="0"/>
          <w:divBdr>
            <w:top w:val="none" w:sz="0" w:space="0" w:color="auto"/>
            <w:left w:val="none" w:sz="0" w:space="0" w:color="auto"/>
            <w:bottom w:val="none" w:sz="0" w:space="0" w:color="auto"/>
            <w:right w:val="none" w:sz="0" w:space="0" w:color="auto"/>
          </w:divBdr>
          <w:divsChild>
            <w:div w:id="653411161">
              <w:marLeft w:val="0"/>
              <w:marRight w:val="0"/>
              <w:marTop w:val="0"/>
              <w:marBottom w:val="0"/>
              <w:divBdr>
                <w:top w:val="none" w:sz="0" w:space="0" w:color="auto"/>
                <w:left w:val="none" w:sz="0" w:space="0" w:color="auto"/>
                <w:bottom w:val="none" w:sz="0" w:space="0" w:color="auto"/>
                <w:right w:val="none" w:sz="0" w:space="0" w:color="auto"/>
              </w:divBdr>
              <w:divsChild>
                <w:div w:id="1241717149">
                  <w:marLeft w:val="0"/>
                  <w:marRight w:val="0"/>
                  <w:marTop w:val="0"/>
                  <w:marBottom w:val="0"/>
                  <w:divBdr>
                    <w:top w:val="none" w:sz="0" w:space="0" w:color="auto"/>
                    <w:left w:val="none" w:sz="0" w:space="0" w:color="auto"/>
                    <w:bottom w:val="none" w:sz="0" w:space="0" w:color="auto"/>
                    <w:right w:val="none" w:sz="0" w:space="0" w:color="auto"/>
                  </w:divBdr>
                </w:div>
                <w:div w:id="850610604">
                  <w:marLeft w:val="0"/>
                  <w:marRight w:val="0"/>
                  <w:marTop w:val="0"/>
                  <w:marBottom w:val="0"/>
                  <w:divBdr>
                    <w:top w:val="none" w:sz="0" w:space="0" w:color="auto"/>
                    <w:left w:val="none" w:sz="0" w:space="0" w:color="auto"/>
                    <w:bottom w:val="none" w:sz="0" w:space="0" w:color="auto"/>
                    <w:right w:val="none" w:sz="0" w:space="0" w:color="auto"/>
                  </w:divBdr>
                </w:div>
                <w:div w:id="517817918">
                  <w:marLeft w:val="0"/>
                  <w:marRight w:val="0"/>
                  <w:marTop w:val="0"/>
                  <w:marBottom w:val="450"/>
                  <w:divBdr>
                    <w:top w:val="none" w:sz="0" w:space="0" w:color="auto"/>
                    <w:left w:val="none" w:sz="0" w:space="0" w:color="auto"/>
                    <w:bottom w:val="none" w:sz="0" w:space="0" w:color="auto"/>
                    <w:right w:val="none" w:sz="0" w:space="0" w:color="auto"/>
                  </w:divBdr>
                  <w:divsChild>
                    <w:div w:id="905604254">
                      <w:marLeft w:val="0"/>
                      <w:marRight w:val="0"/>
                      <w:marTop w:val="0"/>
                      <w:marBottom w:val="0"/>
                      <w:divBdr>
                        <w:top w:val="single" w:sz="6" w:space="0" w:color="DEE2E6"/>
                        <w:left w:val="single" w:sz="6" w:space="0" w:color="DEE2E6"/>
                        <w:bottom w:val="single" w:sz="6" w:space="0" w:color="DEE2E6"/>
                        <w:right w:val="single" w:sz="6" w:space="0" w:color="DEE2E6"/>
                      </w:divBdr>
                      <w:divsChild>
                        <w:div w:id="1832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0909">
                  <w:marLeft w:val="0"/>
                  <w:marRight w:val="0"/>
                  <w:marTop w:val="0"/>
                  <w:marBottom w:val="0"/>
                  <w:divBdr>
                    <w:top w:val="none" w:sz="0" w:space="0" w:color="auto"/>
                    <w:left w:val="none" w:sz="0" w:space="0" w:color="auto"/>
                    <w:bottom w:val="none" w:sz="0" w:space="0" w:color="auto"/>
                    <w:right w:val="none" w:sz="0" w:space="0" w:color="auto"/>
                  </w:divBdr>
                  <w:divsChild>
                    <w:div w:id="2023123281">
                      <w:marLeft w:val="0"/>
                      <w:marRight w:val="0"/>
                      <w:marTop w:val="0"/>
                      <w:marBottom w:val="0"/>
                      <w:divBdr>
                        <w:top w:val="none" w:sz="0" w:space="0" w:color="auto"/>
                        <w:left w:val="none" w:sz="0" w:space="0" w:color="auto"/>
                        <w:bottom w:val="none" w:sz="0" w:space="0" w:color="auto"/>
                        <w:right w:val="none" w:sz="0" w:space="0" w:color="auto"/>
                      </w:divBdr>
                      <w:divsChild>
                        <w:div w:id="1680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962131">
      <w:bodyDiv w:val="1"/>
      <w:marLeft w:val="0"/>
      <w:marRight w:val="0"/>
      <w:marTop w:val="0"/>
      <w:marBottom w:val="0"/>
      <w:divBdr>
        <w:top w:val="none" w:sz="0" w:space="0" w:color="auto"/>
        <w:left w:val="none" w:sz="0" w:space="0" w:color="auto"/>
        <w:bottom w:val="none" w:sz="0" w:space="0" w:color="auto"/>
        <w:right w:val="none" w:sz="0" w:space="0" w:color="auto"/>
      </w:divBdr>
      <w:divsChild>
        <w:div w:id="766850900">
          <w:marLeft w:val="0"/>
          <w:marRight w:val="0"/>
          <w:marTop w:val="0"/>
          <w:marBottom w:val="0"/>
          <w:divBdr>
            <w:top w:val="none" w:sz="0" w:space="0" w:color="auto"/>
            <w:left w:val="none" w:sz="0" w:space="0" w:color="auto"/>
            <w:bottom w:val="none" w:sz="0" w:space="0" w:color="auto"/>
            <w:right w:val="none" w:sz="0" w:space="0" w:color="auto"/>
          </w:divBdr>
        </w:div>
        <w:div w:id="459618857">
          <w:marLeft w:val="0"/>
          <w:marRight w:val="0"/>
          <w:marTop w:val="0"/>
          <w:marBottom w:val="0"/>
          <w:divBdr>
            <w:top w:val="none" w:sz="0" w:space="0" w:color="auto"/>
            <w:left w:val="none" w:sz="0" w:space="0" w:color="auto"/>
            <w:bottom w:val="none" w:sz="0" w:space="0" w:color="auto"/>
            <w:right w:val="none" w:sz="0" w:space="0" w:color="auto"/>
          </w:divBdr>
        </w:div>
        <w:div w:id="1336301520">
          <w:marLeft w:val="0"/>
          <w:marRight w:val="0"/>
          <w:marTop w:val="0"/>
          <w:marBottom w:val="0"/>
          <w:divBdr>
            <w:top w:val="single" w:sz="6" w:space="0" w:color="auto"/>
            <w:left w:val="single" w:sz="6" w:space="0" w:color="auto"/>
            <w:bottom w:val="single" w:sz="6" w:space="0" w:color="auto"/>
            <w:right w:val="single" w:sz="6" w:space="0" w:color="auto"/>
          </w:divBdr>
          <w:divsChild>
            <w:div w:id="884562439">
              <w:marLeft w:val="0"/>
              <w:marRight w:val="0"/>
              <w:marTop w:val="0"/>
              <w:marBottom w:val="0"/>
              <w:divBdr>
                <w:top w:val="none" w:sz="0" w:space="0" w:color="auto"/>
                <w:left w:val="none" w:sz="0" w:space="0" w:color="auto"/>
                <w:bottom w:val="none" w:sz="0" w:space="0" w:color="auto"/>
                <w:right w:val="none" w:sz="0" w:space="0" w:color="auto"/>
              </w:divBdr>
              <w:divsChild>
                <w:div w:id="1162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7723">
      <w:bodyDiv w:val="1"/>
      <w:marLeft w:val="0"/>
      <w:marRight w:val="0"/>
      <w:marTop w:val="0"/>
      <w:marBottom w:val="0"/>
      <w:divBdr>
        <w:top w:val="none" w:sz="0" w:space="0" w:color="auto"/>
        <w:left w:val="none" w:sz="0" w:space="0" w:color="auto"/>
        <w:bottom w:val="none" w:sz="0" w:space="0" w:color="auto"/>
        <w:right w:val="none" w:sz="0" w:space="0" w:color="auto"/>
      </w:divBdr>
      <w:divsChild>
        <w:div w:id="898856299">
          <w:marLeft w:val="0"/>
          <w:marRight w:val="0"/>
          <w:marTop w:val="0"/>
          <w:marBottom w:val="0"/>
          <w:divBdr>
            <w:top w:val="none" w:sz="0" w:space="0" w:color="auto"/>
            <w:left w:val="none" w:sz="0" w:space="0" w:color="auto"/>
            <w:bottom w:val="none" w:sz="0" w:space="0" w:color="auto"/>
            <w:right w:val="none" w:sz="0" w:space="0" w:color="auto"/>
          </w:divBdr>
        </w:div>
        <w:div w:id="1543208461">
          <w:marLeft w:val="0"/>
          <w:marRight w:val="0"/>
          <w:marTop w:val="0"/>
          <w:marBottom w:val="0"/>
          <w:divBdr>
            <w:top w:val="none" w:sz="0" w:space="0" w:color="auto"/>
            <w:left w:val="none" w:sz="0" w:space="0" w:color="auto"/>
            <w:bottom w:val="none" w:sz="0" w:space="0" w:color="auto"/>
            <w:right w:val="none" w:sz="0" w:space="0" w:color="auto"/>
          </w:divBdr>
          <w:divsChild>
            <w:div w:id="865600084">
              <w:marLeft w:val="0"/>
              <w:marRight w:val="0"/>
              <w:marTop w:val="0"/>
              <w:marBottom w:val="0"/>
              <w:divBdr>
                <w:top w:val="none" w:sz="0" w:space="0" w:color="auto"/>
                <w:left w:val="none" w:sz="0" w:space="0" w:color="auto"/>
                <w:bottom w:val="none" w:sz="0" w:space="0" w:color="auto"/>
                <w:right w:val="none" w:sz="0" w:space="0" w:color="auto"/>
              </w:divBdr>
              <w:divsChild>
                <w:div w:id="11749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86084">
      <w:bodyDiv w:val="1"/>
      <w:marLeft w:val="0"/>
      <w:marRight w:val="0"/>
      <w:marTop w:val="0"/>
      <w:marBottom w:val="0"/>
      <w:divBdr>
        <w:top w:val="none" w:sz="0" w:space="0" w:color="auto"/>
        <w:left w:val="none" w:sz="0" w:space="0" w:color="auto"/>
        <w:bottom w:val="none" w:sz="0" w:space="0" w:color="auto"/>
        <w:right w:val="none" w:sz="0" w:space="0" w:color="auto"/>
      </w:divBdr>
      <w:divsChild>
        <w:div w:id="382293471">
          <w:marLeft w:val="-150"/>
          <w:marRight w:val="-150"/>
          <w:marTop w:val="0"/>
          <w:marBottom w:val="0"/>
          <w:divBdr>
            <w:top w:val="none" w:sz="0" w:space="0" w:color="auto"/>
            <w:left w:val="none" w:sz="0" w:space="0" w:color="auto"/>
            <w:bottom w:val="none" w:sz="0" w:space="0" w:color="auto"/>
            <w:right w:val="none" w:sz="0" w:space="0" w:color="auto"/>
          </w:divBdr>
          <w:divsChild>
            <w:div w:id="1941640170">
              <w:marLeft w:val="0"/>
              <w:marRight w:val="0"/>
              <w:marTop w:val="0"/>
              <w:marBottom w:val="0"/>
              <w:divBdr>
                <w:top w:val="none" w:sz="0" w:space="0" w:color="auto"/>
                <w:left w:val="none" w:sz="0" w:space="0" w:color="auto"/>
                <w:bottom w:val="none" w:sz="0" w:space="0" w:color="auto"/>
                <w:right w:val="none" w:sz="0" w:space="0" w:color="auto"/>
              </w:divBdr>
              <w:divsChild>
                <w:div w:id="1725367570">
                  <w:marLeft w:val="0"/>
                  <w:marRight w:val="0"/>
                  <w:marTop w:val="0"/>
                  <w:marBottom w:val="0"/>
                  <w:divBdr>
                    <w:top w:val="none" w:sz="0" w:space="0" w:color="auto"/>
                    <w:left w:val="none" w:sz="0" w:space="0" w:color="auto"/>
                    <w:bottom w:val="none" w:sz="0" w:space="0" w:color="auto"/>
                    <w:right w:val="none" w:sz="0" w:space="0" w:color="auto"/>
                  </w:divBdr>
                  <w:divsChild>
                    <w:div w:id="259218685">
                      <w:marLeft w:val="0"/>
                      <w:marRight w:val="0"/>
                      <w:marTop w:val="0"/>
                      <w:marBottom w:val="0"/>
                      <w:divBdr>
                        <w:top w:val="none" w:sz="0" w:space="0" w:color="auto"/>
                        <w:left w:val="none" w:sz="0" w:space="0" w:color="auto"/>
                        <w:bottom w:val="none" w:sz="0" w:space="0" w:color="auto"/>
                        <w:right w:val="none" w:sz="0" w:space="0" w:color="auto"/>
                      </w:divBdr>
                    </w:div>
                  </w:divsChild>
                </w:div>
                <w:div w:id="852837077">
                  <w:marLeft w:val="0"/>
                  <w:marRight w:val="0"/>
                  <w:marTop w:val="0"/>
                  <w:marBottom w:val="0"/>
                  <w:divBdr>
                    <w:top w:val="none" w:sz="0" w:space="0" w:color="auto"/>
                    <w:left w:val="none" w:sz="0" w:space="0" w:color="auto"/>
                    <w:bottom w:val="none" w:sz="0" w:space="0" w:color="auto"/>
                    <w:right w:val="none" w:sz="0" w:space="0" w:color="auto"/>
                  </w:divBdr>
                  <w:divsChild>
                    <w:div w:id="20499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6479">
          <w:marLeft w:val="-150"/>
          <w:marRight w:val="-150"/>
          <w:marTop w:val="0"/>
          <w:marBottom w:val="0"/>
          <w:divBdr>
            <w:top w:val="none" w:sz="0" w:space="0" w:color="auto"/>
            <w:left w:val="none" w:sz="0" w:space="0" w:color="auto"/>
            <w:bottom w:val="none" w:sz="0" w:space="0" w:color="auto"/>
            <w:right w:val="none" w:sz="0" w:space="0" w:color="auto"/>
          </w:divBdr>
          <w:divsChild>
            <w:div w:id="786389349">
              <w:marLeft w:val="0"/>
              <w:marRight w:val="0"/>
              <w:marTop w:val="0"/>
              <w:marBottom w:val="0"/>
              <w:divBdr>
                <w:top w:val="none" w:sz="0" w:space="0" w:color="auto"/>
                <w:left w:val="none" w:sz="0" w:space="0" w:color="auto"/>
                <w:bottom w:val="none" w:sz="0" w:space="0" w:color="auto"/>
                <w:right w:val="none" w:sz="0" w:space="0" w:color="auto"/>
              </w:divBdr>
              <w:divsChild>
                <w:div w:id="1982152523">
                  <w:marLeft w:val="0"/>
                  <w:marRight w:val="0"/>
                  <w:marTop w:val="0"/>
                  <w:marBottom w:val="0"/>
                  <w:divBdr>
                    <w:top w:val="none" w:sz="0" w:space="0" w:color="auto"/>
                    <w:left w:val="none" w:sz="0" w:space="0" w:color="auto"/>
                    <w:bottom w:val="none" w:sz="0" w:space="0" w:color="auto"/>
                    <w:right w:val="none" w:sz="0" w:space="0" w:color="auto"/>
                  </w:divBdr>
                  <w:divsChild>
                    <w:div w:id="1518348543">
                      <w:marLeft w:val="0"/>
                      <w:marRight w:val="0"/>
                      <w:marTop w:val="0"/>
                      <w:marBottom w:val="0"/>
                      <w:divBdr>
                        <w:top w:val="none" w:sz="0" w:space="0" w:color="auto"/>
                        <w:left w:val="none" w:sz="0" w:space="0" w:color="auto"/>
                        <w:bottom w:val="none" w:sz="0" w:space="0" w:color="auto"/>
                        <w:right w:val="none" w:sz="0" w:space="0" w:color="auto"/>
                      </w:divBdr>
                    </w:div>
                    <w:div w:id="1433208799">
                      <w:marLeft w:val="0"/>
                      <w:marRight w:val="0"/>
                      <w:marTop w:val="0"/>
                      <w:marBottom w:val="0"/>
                      <w:divBdr>
                        <w:top w:val="none" w:sz="0" w:space="0" w:color="auto"/>
                        <w:left w:val="none" w:sz="0" w:space="0" w:color="auto"/>
                        <w:bottom w:val="none" w:sz="0" w:space="0" w:color="auto"/>
                        <w:right w:val="none" w:sz="0" w:space="0" w:color="auto"/>
                      </w:divBdr>
                      <w:divsChild>
                        <w:div w:id="748237503">
                          <w:marLeft w:val="0"/>
                          <w:marRight w:val="0"/>
                          <w:marTop w:val="0"/>
                          <w:marBottom w:val="0"/>
                          <w:divBdr>
                            <w:top w:val="none" w:sz="0" w:space="0" w:color="auto"/>
                            <w:left w:val="none" w:sz="0" w:space="0" w:color="auto"/>
                            <w:bottom w:val="none" w:sz="0" w:space="0" w:color="auto"/>
                            <w:right w:val="none" w:sz="0" w:space="0" w:color="auto"/>
                          </w:divBdr>
                          <w:divsChild>
                            <w:div w:id="1587231605">
                              <w:marLeft w:val="0"/>
                              <w:marRight w:val="0"/>
                              <w:marTop w:val="0"/>
                              <w:marBottom w:val="0"/>
                              <w:divBdr>
                                <w:top w:val="none" w:sz="0" w:space="0" w:color="auto"/>
                                <w:left w:val="none" w:sz="0" w:space="0" w:color="auto"/>
                                <w:bottom w:val="none" w:sz="0" w:space="0" w:color="auto"/>
                                <w:right w:val="none" w:sz="0" w:space="0" w:color="auto"/>
                              </w:divBdr>
                            </w:div>
                            <w:div w:id="135533205">
                              <w:marLeft w:val="0"/>
                              <w:marRight w:val="0"/>
                              <w:marTop w:val="0"/>
                              <w:marBottom w:val="0"/>
                              <w:divBdr>
                                <w:top w:val="none" w:sz="0" w:space="0" w:color="auto"/>
                                <w:left w:val="none" w:sz="0" w:space="0" w:color="auto"/>
                                <w:bottom w:val="none" w:sz="0" w:space="0" w:color="auto"/>
                                <w:right w:val="none" w:sz="0" w:space="0" w:color="auto"/>
                              </w:divBdr>
                            </w:div>
                            <w:div w:id="1117718727">
                              <w:marLeft w:val="0"/>
                              <w:marRight w:val="0"/>
                              <w:marTop w:val="0"/>
                              <w:marBottom w:val="0"/>
                              <w:divBdr>
                                <w:top w:val="none" w:sz="0" w:space="0" w:color="auto"/>
                                <w:left w:val="none" w:sz="0" w:space="0" w:color="auto"/>
                                <w:bottom w:val="none" w:sz="0" w:space="0" w:color="auto"/>
                                <w:right w:val="none" w:sz="0" w:space="0" w:color="auto"/>
                              </w:divBdr>
                            </w:div>
                            <w:div w:id="481191555">
                              <w:marLeft w:val="0"/>
                              <w:marRight w:val="0"/>
                              <w:marTop w:val="0"/>
                              <w:marBottom w:val="0"/>
                              <w:divBdr>
                                <w:top w:val="none" w:sz="0" w:space="0" w:color="auto"/>
                                <w:left w:val="none" w:sz="0" w:space="0" w:color="auto"/>
                                <w:bottom w:val="none" w:sz="0" w:space="0" w:color="auto"/>
                                <w:right w:val="none" w:sz="0" w:space="0" w:color="auto"/>
                              </w:divBdr>
                            </w:div>
                            <w:div w:id="16027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1293">
              <w:marLeft w:val="0"/>
              <w:marRight w:val="0"/>
              <w:marTop w:val="0"/>
              <w:marBottom w:val="0"/>
              <w:divBdr>
                <w:top w:val="none" w:sz="0" w:space="0" w:color="auto"/>
                <w:left w:val="none" w:sz="0" w:space="0" w:color="auto"/>
                <w:bottom w:val="none" w:sz="0" w:space="0" w:color="auto"/>
                <w:right w:val="none" w:sz="0" w:space="0" w:color="auto"/>
              </w:divBdr>
              <w:divsChild>
                <w:div w:id="602611921">
                  <w:marLeft w:val="0"/>
                  <w:marRight w:val="0"/>
                  <w:marTop w:val="0"/>
                  <w:marBottom w:val="0"/>
                  <w:divBdr>
                    <w:top w:val="none" w:sz="0" w:space="0" w:color="auto"/>
                    <w:left w:val="none" w:sz="0" w:space="0" w:color="auto"/>
                    <w:bottom w:val="none" w:sz="0" w:space="0" w:color="auto"/>
                    <w:right w:val="none" w:sz="0" w:space="0" w:color="auto"/>
                  </w:divBdr>
                  <w:divsChild>
                    <w:div w:id="390663169">
                      <w:marLeft w:val="0"/>
                      <w:marRight w:val="0"/>
                      <w:marTop w:val="0"/>
                      <w:marBottom w:val="0"/>
                      <w:divBdr>
                        <w:top w:val="none" w:sz="0" w:space="0" w:color="auto"/>
                        <w:left w:val="none" w:sz="0" w:space="0" w:color="auto"/>
                        <w:bottom w:val="none" w:sz="0" w:space="0" w:color="auto"/>
                        <w:right w:val="none" w:sz="0" w:space="0" w:color="auto"/>
                      </w:divBdr>
                      <w:divsChild>
                        <w:div w:id="142544981">
                          <w:marLeft w:val="0"/>
                          <w:marRight w:val="0"/>
                          <w:marTop w:val="0"/>
                          <w:marBottom w:val="0"/>
                          <w:divBdr>
                            <w:top w:val="none" w:sz="0" w:space="0" w:color="auto"/>
                            <w:left w:val="none" w:sz="0" w:space="0" w:color="auto"/>
                            <w:bottom w:val="none" w:sz="0" w:space="0" w:color="auto"/>
                            <w:right w:val="none" w:sz="0" w:space="0" w:color="auto"/>
                          </w:divBdr>
                        </w:div>
                      </w:divsChild>
                    </w:div>
                    <w:div w:id="1049838420">
                      <w:marLeft w:val="0"/>
                      <w:marRight w:val="0"/>
                      <w:marTop w:val="0"/>
                      <w:marBottom w:val="450"/>
                      <w:divBdr>
                        <w:top w:val="none" w:sz="0" w:space="0" w:color="auto"/>
                        <w:left w:val="none" w:sz="0" w:space="0" w:color="auto"/>
                        <w:bottom w:val="none" w:sz="0" w:space="0" w:color="auto"/>
                        <w:right w:val="none" w:sz="0" w:space="0" w:color="auto"/>
                      </w:divBdr>
                    </w:div>
                    <w:div w:id="1706441146">
                      <w:marLeft w:val="0"/>
                      <w:marRight w:val="0"/>
                      <w:marTop w:val="0"/>
                      <w:marBottom w:val="0"/>
                      <w:divBdr>
                        <w:top w:val="none" w:sz="0" w:space="0" w:color="auto"/>
                        <w:left w:val="none" w:sz="0" w:space="0" w:color="auto"/>
                        <w:bottom w:val="none" w:sz="0" w:space="0" w:color="auto"/>
                        <w:right w:val="none" w:sz="0" w:space="0" w:color="auto"/>
                      </w:divBdr>
                      <w:divsChild>
                        <w:div w:id="903297808">
                          <w:marLeft w:val="0"/>
                          <w:marRight w:val="0"/>
                          <w:marTop w:val="0"/>
                          <w:marBottom w:val="0"/>
                          <w:divBdr>
                            <w:top w:val="none" w:sz="0" w:space="0" w:color="auto"/>
                            <w:left w:val="none" w:sz="0" w:space="0" w:color="auto"/>
                            <w:bottom w:val="none" w:sz="0" w:space="0" w:color="auto"/>
                            <w:right w:val="none" w:sz="0" w:space="0" w:color="auto"/>
                          </w:divBdr>
                          <w:divsChild>
                            <w:div w:id="844976843">
                              <w:marLeft w:val="-150"/>
                              <w:marRight w:val="-150"/>
                              <w:marTop w:val="0"/>
                              <w:marBottom w:val="0"/>
                              <w:divBdr>
                                <w:top w:val="none" w:sz="0" w:space="0" w:color="auto"/>
                                <w:left w:val="none" w:sz="0" w:space="0" w:color="auto"/>
                                <w:bottom w:val="none" w:sz="0" w:space="0" w:color="auto"/>
                                <w:right w:val="none" w:sz="0" w:space="0" w:color="auto"/>
                              </w:divBdr>
                              <w:divsChild>
                                <w:div w:id="95683312">
                                  <w:marLeft w:val="0"/>
                                  <w:marRight w:val="0"/>
                                  <w:marTop w:val="0"/>
                                  <w:marBottom w:val="0"/>
                                  <w:divBdr>
                                    <w:top w:val="none" w:sz="0" w:space="0" w:color="auto"/>
                                    <w:left w:val="none" w:sz="0" w:space="0" w:color="auto"/>
                                    <w:bottom w:val="none" w:sz="0" w:space="0" w:color="auto"/>
                                    <w:right w:val="none" w:sz="0" w:space="0" w:color="auto"/>
                                  </w:divBdr>
                                </w:div>
                                <w:div w:id="1481650891">
                                  <w:marLeft w:val="0"/>
                                  <w:marRight w:val="0"/>
                                  <w:marTop w:val="0"/>
                                  <w:marBottom w:val="0"/>
                                  <w:divBdr>
                                    <w:top w:val="none" w:sz="0" w:space="0" w:color="auto"/>
                                    <w:left w:val="none" w:sz="0" w:space="0" w:color="auto"/>
                                    <w:bottom w:val="none" w:sz="0" w:space="0" w:color="auto"/>
                                    <w:right w:val="none" w:sz="0" w:space="0" w:color="auto"/>
                                  </w:divBdr>
                                  <w:divsChild>
                                    <w:div w:id="9189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197856">
      <w:bodyDiv w:val="1"/>
      <w:marLeft w:val="0"/>
      <w:marRight w:val="0"/>
      <w:marTop w:val="0"/>
      <w:marBottom w:val="0"/>
      <w:divBdr>
        <w:top w:val="none" w:sz="0" w:space="0" w:color="auto"/>
        <w:left w:val="none" w:sz="0" w:space="0" w:color="auto"/>
        <w:bottom w:val="none" w:sz="0" w:space="0" w:color="auto"/>
        <w:right w:val="none" w:sz="0" w:space="0" w:color="auto"/>
      </w:divBdr>
      <w:divsChild>
        <w:div w:id="248775910">
          <w:marLeft w:val="0"/>
          <w:marRight w:val="0"/>
          <w:marTop w:val="0"/>
          <w:marBottom w:val="0"/>
          <w:divBdr>
            <w:top w:val="none" w:sz="0" w:space="0" w:color="auto"/>
            <w:left w:val="none" w:sz="0" w:space="0" w:color="auto"/>
            <w:bottom w:val="none" w:sz="0" w:space="0" w:color="auto"/>
            <w:right w:val="none" w:sz="0" w:space="0" w:color="auto"/>
          </w:divBdr>
          <w:divsChild>
            <w:div w:id="1164902450">
              <w:marLeft w:val="0"/>
              <w:marRight w:val="0"/>
              <w:marTop w:val="0"/>
              <w:marBottom w:val="240"/>
              <w:divBdr>
                <w:top w:val="none" w:sz="0" w:space="0" w:color="auto"/>
                <w:left w:val="none" w:sz="0" w:space="0" w:color="auto"/>
                <w:bottom w:val="none" w:sz="0" w:space="0" w:color="auto"/>
                <w:right w:val="none" w:sz="0" w:space="0" w:color="auto"/>
              </w:divBdr>
              <w:divsChild>
                <w:div w:id="218714811">
                  <w:marLeft w:val="0"/>
                  <w:marRight w:val="0"/>
                  <w:marTop w:val="0"/>
                  <w:marBottom w:val="0"/>
                  <w:divBdr>
                    <w:top w:val="none" w:sz="0" w:space="0" w:color="auto"/>
                    <w:left w:val="none" w:sz="0" w:space="0" w:color="auto"/>
                    <w:bottom w:val="none" w:sz="0" w:space="0" w:color="auto"/>
                    <w:right w:val="none" w:sz="0" w:space="0" w:color="auto"/>
                  </w:divBdr>
                </w:div>
                <w:div w:id="2074038997">
                  <w:marLeft w:val="60"/>
                  <w:marRight w:val="0"/>
                  <w:marTop w:val="0"/>
                  <w:marBottom w:val="0"/>
                  <w:divBdr>
                    <w:top w:val="none" w:sz="0" w:space="0" w:color="auto"/>
                    <w:left w:val="none" w:sz="0" w:space="0" w:color="auto"/>
                    <w:bottom w:val="none" w:sz="0" w:space="0" w:color="auto"/>
                    <w:right w:val="none" w:sz="0" w:space="0" w:color="auto"/>
                  </w:divBdr>
                </w:div>
              </w:divsChild>
            </w:div>
            <w:div w:id="1957983070">
              <w:marLeft w:val="0"/>
              <w:marRight w:val="0"/>
              <w:marTop w:val="0"/>
              <w:marBottom w:val="225"/>
              <w:divBdr>
                <w:top w:val="none" w:sz="0" w:space="0" w:color="auto"/>
                <w:left w:val="none" w:sz="0" w:space="0" w:color="auto"/>
                <w:bottom w:val="none" w:sz="0" w:space="0" w:color="auto"/>
                <w:right w:val="none" w:sz="0" w:space="0" w:color="auto"/>
              </w:divBdr>
            </w:div>
          </w:divsChild>
        </w:div>
        <w:div w:id="1183468671">
          <w:marLeft w:val="0"/>
          <w:marRight w:val="0"/>
          <w:marTop w:val="0"/>
          <w:marBottom w:val="0"/>
          <w:divBdr>
            <w:top w:val="none" w:sz="0" w:space="0" w:color="auto"/>
            <w:left w:val="none" w:sz="0" w:space="0" w:color="auto"/>
            <w:bottom w:val="none" w:sz="0" w:space="0" w:color="auto"/>
            <w:right w:val="none" w:sz="0" w:space="0" w:color="auto"/>
          </w:divBdr>
        </w:div>
        <w:div w:id="823400806">
          <w:marLeft w:val="0"/>
          <w:marRight w:val="0"/>
          <w:marTop w:val="315"/>
          <w:marBottom w:val="0"/>
          <w:divBdr>
            <w:top w:val="none" w:sz="0" w:space="0" w:color="auto"/>
            <w:left w:val="none" w:sz="0" w:space="0" w:color="auto"/>
            <w:bottom w:val="none" w:sz="0" w:space="0" w:color="auto"/>
            <w:right w:val="none" w:sz="0" w:space="0" w:color="auto"/>
          </w:divBdr>
          <w:divsChild>
            <w:div w:id="13490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1197">
      <w:bodyDiv w:val="1"/>
      <w:marLeft w:val="0"/>
      <w:marRight w:val="0"/>
      <w:marTop w:val="0"/>
      <w:marBottom w:val="0"/>
      <w:divBdr>
        <w:top w:val="none" w:sz="0" w:space="0" w:color="auto"/>
        <w:left w:val="none" w:sz="0" w:space="0" w:color="auto"/>
        <w:bottom w:val="none" w:sz="0" w:space="0" w:color="auto"/>
        <w:right w:val="none" w:sz="0" w:space="0" w:color="auto"/>
      </w:divBdr>
    </w:div>
    <w:div w:id="1645088380">
      <w:bodyDiv w:val="1"/>
      <w:marLeft w:val="0"/>
      <w:marRight w:val="0"/>
      <w:marTop w:val="0"/>
      <w:marBottom w:val="0"/>
      <w:divBdr>
        <w:top w:val="none" w:sz="0" w:space="0" w:color="auto"/>
        <w:left w:val="none" w:sz="0" w:space="0" w:color="auto"/>
        <w:bottom w:val="none" w:sz="0" w:space="0" w:color="auto"/>
        <w:right w:val="none" w:sz="0" w:space="0" w:color="auto"/>
      </w:divBdr>
      <w:divsChild>
        <w:div w:id="393698840">
          <w:marLeft w:val="0"/>
          <w:marRight w:val="0"/>
          <w:marTop w:val="0"/>
          <w:marBottom w:val="0"/>
          <w:divBdr>
            <w:top w:val="none" w:sz="0" w:space="0" w:color="auto"/>
            <w:left w:val="none" w:sz="0" w:space="0" w:color="auto"/>
            <w:bottom w:val="none" w:sz="0" w:space="0" w:color="auto"/>
            <w:right w:val="none" w:sz="0" w:space="0" w:color="auto"/>
          </w:divBdr>
          <w:divsChild>
            <w:div w:id="819883440">
              <w:marLeft w:val="0"/>
              <w:marRight w:val="0"/>
              <w:marTop w:val="0"/>
              <w:marBottom w:val="0"/>
              <w:divBdr>
                <w:top w:val="none" w:sz="0" w:space="0" w:color="auto"/>
                <w:left w:val="none" w:sz="0" w:space="0" w:color="auto"/>
                <w:bottom w:val="none" w:sz="0" w:space="0" w:color="auto"/>
                <w:right w:val="none" w:sz="0" w:space="0" w:color="auto"/>
              </w:divBdr>
              <w:divsChild>
                <w:div w:id="1424455089">
                  <w:marLeft w:val="0"/>
                  <w:marRight w:val="0"/>
                  <w:marTop w:val="0"/>
                  <w:marBottom w:val="0"/>
                  <w:divBdr>
                    <w:top w:val="none" w:sz="0" w:space="0" w:color="auto"/>
                    <w:left w:val="none" w:sz="0" w:space="0" w:color="auto"/>
                    <w:bottom w:val="none" w:sz="0" w:space="0" w:color="auto"/>
                    <w:right w:val="none" w:sz="0" w:space="0" w:color="auto"/>
                  </w:divBdr>
                  <w:divsChild>
                    <w:div w:id="839351191">
                      <w:marLeft w:val="0"/>
                      <w:marRight w:val="0"/>
                      <w:marTop w:val="0"/>
                      <w:marBottom w:val="0"/>
                      <w:divBdr>
                        <w:top w:val="none" w:sz="0" w:space="0" w:color="auto"/>
                        <w:left w:val="none" w:sz="0" w:space="0" w:color="auto"/>
                        <w:bottom w:val="none" w:sz="0" w:space="0" w:color="auto"/>
                        <w:right w:val="none" w:sz="0" w:space="0" w:color="auto"/>
                      </w:divBdr>
                    </w:div>
                    <w:div w:id="1447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0637">
          <w:marLeft w:val="0"/>
          <w:marRight w:val="0"/>
          <w:marTop w:val="0"/>
          <w:marBottom w:val="0"/>
          <w:divBdr>
            <w:top w:val="none" w:sz="0" w:space="0" w:color="auto"/>
            <w:left w:val="none" w:sz="0" w:space="0" w:color="auto"/>
            <w:bottom w:val="none" w:sz="0" w:space="0" w:color="auto"/>
            <w:right w:val="none" w:sz="0" w:space="0" w:color="auto"/>
          </w:divBdr>
          <w:divsChild>
            <w:div w:id="1454668357">
              <w:marLeft w:val="0"/>
              <w:marRight w:val="0"/>
              <w:marTop w:val="0"/>
              <w:marBottom w:val="0"/>
              <w:divBdr>
                <w:top w:val="none" w:sz="0" w:space="0" w:color="auto"/>
                <w:left w:val="none" w:sz="0" w:space="0" w:color="auto"/>
                <w:bottom w:val="none" w:sz="0" w:space="0" w:color="auto"/>
                <w:right w:val="none" w:sz="0" w:space="0" w:color="auto"/>
              </w:divBdr>
              <w:divsChild>
                <w:div w:id="681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3686">
          <w:marLeft w:val="0"/>
          <w:marRight w:val="0"/>
          <w:marTop w:val="0"/>
          <w:marBottom w:val="0"/>
          <w:divBdr>
            <w:top w:val="none" w:sz="0" w:space="0" w:color="auto"/>
            <w:left w:val="none" w:sz="0" w:space="0" w:color="auto"/>
            <w:bottom w:val="none" w:sz="0" w:space="0" w:color="auto"/>
            <w:right w:val="none" w:sz="0" w:space="0" w:color="auto"/>
          </w:divBdr>
        </w:div>
        <w:div w:id="1859927844">
          <w:marLeft w:val="0"/>
          <w:marRight w:val="0"/>
          <w:marTop w:val="0"/>
          <w:marBottom w:val="0"/>
          <w:divBdr>
            <w:top w:val="none" w:sz="0" w:space="0" w:color="auto"/>
            <w:left w:val="none" w:sz="0" w:space="0" w:color="auto"/>
            <w:bottom w:val="none" w:sz="0" w:space="0" w:color="auto"/>
            <w:right w:val="none" w:sz="0" w:space="0" w:color="auto"/>
          </w:divBdr>
          <w:divsChild>
            <w:div w:id="93522534">
              <w:marLeft w:val="0"/>
              <w:marRight w:val="0"/>
              <w:marTop w:val="0"/>
              <w:marBottom w:val="0"/>
              <w:divBdr>
                <w:top w:val="none" w:sz="0" w:space="0" w:color="auto"/>
                <w:left w:val="none" w:sz="0" w:space="0" w:color="auto"/>
                <w:bottom w:val="none" w:sz="0" w:space="0" w:color="auto"/>
                <w:right w:val="none" w:sz="0" w:space="0" w:color="auto"/>
              </w:divBdr>
              <w:divsChild>
                <w:div w:id="14542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8195">
          <w:marLeft w:val="0"/>
          <w:marRight w:val="0"/>
          <w:marTop w:val="0"/>
          <w:marBottom w:val="0"/>
          <w:divBdr>
            <w:top w:val="none" w:sz="0" w:space="0" w:color="auto"/>
            <w:left w:val="none" w:sz="0" w:space="0" w:color="auto"/>
            <w:bottom w:val="none" w:sz="0" w:space="0" w:color="auto"/>
            <w:right w:val="none" w:sz="0" w:space="0" w:color="auto"/>
          </w:divBdr>
          <w:divsChild>
            <w:div w:id="354952">
              <w:marLeft w:val="0"/>
              <w:marRight w:val="0"/>
              <w:marTop w:val="0"/>
              <w:marBottom w:val="0"/>
              <w:divBdr>
                <w:top w:val="none" w:sz="0" w:space="0" w:color="auto"/>
                <w:left w:val="none" w:sz="0" w:space="0" w:color="auto"/>
                <w:bottom w:val="none" w:sz="0" w:space="0" w:color="auto"/>
                <w:right w:val="none" w:sz="0" w:space="0" w:color="auto"/>
              </w:divBdr>
            </w:div>
          </w:divsChild>
        </w:div>
        <w:div w:id="1644389142">
          <w:marLeft w:val="0"/>
          <w:marRight w:val="0"/>
          <w:marTop w:val="0"/>
          <w:marBottom w:val="0"/>
          <w:divBdr>
            <w:top w:val="none" w:sz="0" w:space="0" w:color="auto"/>
            <w:left w:val="none" w:sz="0" w:space="0" w:color="auto"/>
            <w:bottom w:val="none" w:sz="0" w:space="0" w:color="auto"/>
            <w:right w:val="none" w:sz="0" w:space="0" w:color="auto"/>
          </w:divBdr>
          <w:divsChild>
            <w:div w:id="112095302">
              <w:marLeft w:val="0"/>
              <w:marRight w:val="0"/>
              <w:marTop w:val="0"/>
              <w:marBottom w:val="0"/>
              <w:divBdr>
                <w:top w:val="none" w:sz="0" w:space="0" w:color="auto"/>
                <w:left w:val="none" w:sz="0" w:space="0" w:color="auto"/>
                <w:bottom w:val="none" w:sz="0" w:space="0" w:color="auto"/>
                <w:right w:val="none" w:sz="0" w:space="0" w:color="auto"/>
              </w:divBdr>
            </w:div>
            <w:div w:id="1304698237">
              <w:marLeft w:val="0"/>
              <w:marRight w:val="0"/>
              <w:marTop w:val="0"/>
              <w:marBottom w:val="0"/>
              <w:divBdr>
                <w:top w:val="none" w:sz="0" w:space="0" w:color="auto"/>
                <w:left w:val="none" w:sz="0" w:space="0" w:color="auto"/>
                <w:bottom w:val="none" w:sz="0" w:space="0" w:color="auto"/>
                <w:right w:val="none" w:sz="0" w:space="0" w:color="auto"/>
              </w:divBdr>
            </w:div>
          </w:divsChild>
        </w:div>
        <w:div w:id="888611318">
          <w:marLeft w:val="0"/>
          <w:marRight w:val="0"/>
          <w:marTop w:val="0"/>
          <w:marBottom w:val="0"/>
          <w:divBdr>
            <w:top w:val="none" w:sz="0" w:space="0" w:color="auto"/>
            <w:left w:val="none" w:sz="0" w:space="0" w:color="auto"/>
            <w:bottom w:val="none" w:sz="0" w:space="0" w:color="auto"/>
            <w:right w:val="none" w:sz="0" w:space="0" w:color="auto"/>
          </w:divBdr>
          <w:divsChild>
            <w:div w:id="22487241">
              <w:marLeft w:val="0"/>
              <w:marRight w:val="0"/>
              <w:marTop w:val="0"/>
              <w:marBottom w:val="0"/>
              <w:divBdr>
                <w:top w:val="none" w:sz="0" w:space="0" w:color="auto"/>
                <w:left w:val="none" w:sz="0" w:space="0" w:color="auto"/>
                <w:bottom w:val="none" w:sz="0" w:space="0" w:color="auto"/>
                <w:right w:val="none" w:sz="0" w:space="0" w:color="auto"/>
              </w:divBdr>
              <w:divsChild>
                <w:div w:id="1584727543">
                  <w:marLeft w:val="0"/>
                  <w:marRight w:val="0"/>
                  <w:marTop w:val="0"/>
                  <w:marBottom w:val="0"/>
                  <w:divBdr>
                    <w:top w:val="none" w:sz="0" w:space="0" w:color="auto"/>
                    <w:left w:val="none" w:sz="0" w:space="0" w:color="auto"/>
                    <w:bottom w:val="none" w:sz="0" w:space="0" w:color="auto"/>
                    <w:right w:val="none" w:sz="0" w:space="0" w:color="auto"/>
                  </w:divBdr>
                </w:div>
                <w:div w:id="1755933887">
                  <w:marLeft w:val="0"/>
                  <w:marRight w:val="0"/>
                  <w:marTop w:val="0"/>
                  <w:marBottom w:val="0"/>
                  <w:divBdr>
                    <w:top w:val="none" w:sz="0" w:space="0" w:color="auto"/>
                    <w:left w:val="none" w:sz="0" w:space="0" w:color="auto"/>
                    <w:bottom w:val="none" w:sz="0" w:space="0" w:color="auto"/>
                    <w:right w:val="none" w:sz="0" w:space="0" w:color="auto"/>
                  </w:divBdr>
                </w:div>
              </w:divsChild>
            </w:div>
            <w:div w:id="185139734">
              <w:marLeft w:val="0"/>
              <w:marRight w:val="0"/>
              <w:marTop w:val="0"/>
              <w:marBottom w:val="0"/>
              <w:divBdr>
                <w:top w:val="none" w:sz="0" w:space="0" w:color="auto"/>
                <w:left w:val="none" w:sz="0" w:space="0" w:color="auto"/>
                <w:bottom w:val="none" w:sz="0" w:space="0" w:color="auto"/>
                <w:right w:val="none" w:sz="0" w:space="0" w:color="auto"/>
              </w:divBdr>
              <w:divsChild>
                <w:div w:id="1082796047">
                  <w:marLeft w:val="0"/>
                  <w:marRight w:val="0"/>
                  <w:marTop w:val="0"/>
                  <w:marBottom w:val="0"/>
                  <w:divBdr>
                    <w:top w:val="none" w:sz="0" w:space="0" w:color="auto"/>
                    <w:left w:val="none" w:sz="0" w:space="0" w:color="auto"/>
                    <w:bottom w:val="none" w:sz="0" w:space="0" w:color="auto"/>
                    <w:right w:val="none" w:sz="0" w:space="0" w:color="auto"/>
                  </w:divBdr>
                </w:div>
                <w:div w:id="1330207801">
                  <w:marLeft w:val="0"/>
                  <w:marRight w:val="0"/>
                  <w:marTop w:val="0"/>
                  <w:marBottom w:val="0"/>
                  <w:divBdr>
                    <w:top w:val="none" w:sz="0" w:space="0" w:color="auto"/>
                    <w:left w:val="none" w:sz="0" w:space="0" w:color="auto"/>
                    <w:bottom w:val="none" w:sz="0" w:space="0" w:color="auto"/>
                    <w:right w:val="none" w:sz="0" w:space="0" w:color="auto"/>
                  </w:divBdr>
                </w:div>
              </w:divsChild>
            </w:div>
            <w:div w:id="2077628094">
              <w:marLeft w:val="0"/>
              <w:marRight w:val="0"/>
              <w:marTop w:val="0"/>
              <w:marBottom w:val="0"/>
              <w:divBdr>
                <w:top w:val="none" w:sz="0" w:space="0" w:color="auto"/>
                <w:left w:val="none" w:sz="0" w:space="0" w:color="auto"/>
                <w:bottom w:val="none" w:sz="0" w:space="0" w:color="auto"/>
                <w:right w:val="none" w:sz="0" w:space="0" w:color="auto"/>
              </w:divBdr>
              <w:divsChild>
                <w:div w:id="240022119">
                  <w:marLeft w:val="0"/>
                  <w:marRight w:val="0"/>
                  <w:marTop w:val="0"/>
                  <w:marBottom w:val="0"/>
                  <w:divBdr>
                    <w:top w:val="none" w:sz="0" w:space="0" w:color="auto"/>
                    <w:left w:val="none" w:sz="0" w:space="0" w:color="auto"/>
                    <w:bottom w:val="none" w:sz="0" w:space="0" w:color="auto"/>
                    <w:right w:val="none" w:sz="0" w:space="0" w:color="auto"/>
                  </w:divBdr>
                </w:div>
                <w:div w:id="13656554">
                  <w:marLeft w:val="0"/>
                  <w:marRight w:val="0"/>
                  <w:marTop w:val="0"/>
                  <w:marBottom w:val="0"/>
                  <w:divBdr>
                    <w:top w:val="none" w:sz="0" w:space="0" w:color="auto"/>
                    <w:left w:val="none" w:sz="0" w:space="0" w:color="auto"/>
                    <w:bottom w:val="none" w:sz="0" w:space="0" w:color="auto"/>
                    <w:right w:val="none" w:sz="0" w:space="0" w:color="auto"/>
                  </w:divBdr>
                </w:div>
              </w:divsChild>
            </w:div>
            <w:div w:id="1136682232">
              <w:marLeft w:val="0"/>
              <w:marRight w:val="0"/>
              <w:marTop w:val="0"/>
              <w:marBottom w:val="0"/>
              <w:divBdr>
                <w:top w:val="none" w:sz="0" w:space="0" w:color="auto"/>
                <w:left w:val="none" w:sz="0" w:space="0" w:color="auto"/>
                <w:bottom w:val="none" w:sz="0" w:space="0" w:color="auto"/>
                <w:right w:val="none" w:sz="0" w:space="0" w:color="auto"/>
              </w:divBdr>
              <w:divsChild>
                <w:div w:id="2142384257">
                  <w:marLeft w:val="0"/>
                  <w:marRight w:val="0"/>
                  <w:marTop w:val="0"/>
                  <w:marBottom w:val="0"/>
                  <w:divBdr>
                    <w:top w:val="none" w:sz="0" w:space="0" w:color="auto"/>
                    <w:left w:val="none" w:sz="0" w:space="0" w:color="auto"/>
                    <w:bottom w:val="none" w:sz="0" w:space="0" w:color="auto"/>
                    <w:right w:val="none" w:sz="0" w:space="0" w:color="auto"/>
                  </w:divBdr>
                </w:div>
                <w:div w:id="1468164662">
                  <w:marLeft w:val="0"/>
                  <w:marRight w:val="0"/>
                  <w:marTop w:val="0"/>
                  <w:marBottom w:val="0"/>
                  <w:divBdr>
                    <w:top w:val="none" w:sz="0" w:space="0" w:color="auto"/>
                    <w:left w:val="none" w:sz="0" w:space="0" w:color="auto"/>
                    <w:bottom w:val="none" w:sz="0" w:space="0" w:color="auto"/>
                    <w:right w:val="none" w:sz="0" w:space="0" w:color="auto"/>
                  </w:divBdr>
                </w:div>
              </w:divsChild>
            </w:div>
            <w:div w:id="2131968921">
              <w:marLeft w:val="0"/>
              <w:marRight w:val="0"/>
              <w:marTop w:val="0"/>
              <w:marBottom w:val="0"/>
              <w:divBdr>
                <w:top w:val="none" w:sz="0" w:space="0" w:color="auto"/>
                <w:left w:val="none" w:sz="0" w:space="0" w:color="auto"/>
                <w:bottom w:val="none" w:sz="0" w:space="0" w:color="auto"/>
                <w:right w:val="none" w:sz="0" w:space="0" w:color="auto"/>
              </w:divBdr>
              <w:divsChild>
                <w:div w:id="590970210">
                  <w:marLeft w:val="0"/>
                  <w:marRight w:val="0"/>
                  <w:marTop w:val="0"/>
                  <w:marBottom w:val="0"/>
                  <w:divBdr>
                    <w:top w:val="none" w:sz="0" w:space="0" w:color="auto"/>
                    <w:left w:val="none" w:sz="0" w:space="0" w:color="auto"/>
                    <w:bottom w:val="none" w:sz="0" w:space="0" w:color="auto"/>
                    <w:right w:val="none" w:sz="0" w:space="0" w:color="auto"/>
                  </w:divBdr>
                </w:div>
                <w:div w:id="1237937720">
                  <w:marLeft w:val="0"/>
                  <w:marRight w:val="0"/>
                  <w:marTop w:val="0"/>
                  <w:marBottom w:val="0"/>
                  <w:divBdr>
                    <w:top w:val="none" w:sz="0" w:space="0" w:color="auto"/>
                    <w:left w:val="none" w:sz="0" w:space="0" w:color="auto"/>
                    <w:bottom w:val="none" w:sz="0" w:space="0" w:color="auto"/>
                    <w:right w:val="none" w:sz="0" w:space="0" w:color="auto"/>
                  </w:divBdr>
                </w:div>
              </w:divsChild>
            </w:div>
            <w:div w:id="2108961942">
              <w:marLeft w:val="0"/>
              <w:marRight w:val="0"/>
              <w:marTop w:val="0"/>
              <w:marBottom w:val="0"/>
              <w:divBdr>
                <w:top w:val="none" w:sz="0" w:space="0" w:color="auto"/>
                <w:left w:val="none" w:sz="0" w:space="0" w:color="auto"/>
                <w:bottom w:val="none" w:sz="0" w:space="0" w:color="auto"/>
                <w:right w:val="none" w:sz="0" w:space="0" w:color="auto"/>
              </w:divBdr>
              <w:divsChild>
                <w:div w:id="1580552218">
                  <w:marLeft w:val="0"/>
                  <w:marRight w:val="0"/>
                  <w:marTop w:val="0"/>
                  <w:marBottom w:val="0"/>
                  <w:divBdr>
                    <w:top w:val="none" w:sz="0" w:space="0" w:color="auto"/>
                    <w:left w:val="none" w:sz="0" w:space="0" w:color="auto"/>
                    <w:bottom w:val="none" w:sz="0" w:space="0" w:color="auto"/>
                    <w:right w:val="none" w:sz="0" w:space="0" w:color="auto"/>
                  </w:divBdr>
                </w:div>
                <w:div w:id="444426964">
                  <w:marLeft w:val="0"/>
                  <w:marRight w:val="0"/>
                  <w:marTop w:val="0"/>
                  <w:marBottom w:val="0"/>
                  <w:divBdr>
                    <w:top w:val="none" w:sz="0" w:space="0" w:color="auto"/>
                    <w:left w:val="none" w:sz="0" w:space="0" w:color="auto"/>
                    <w:bottom w:val="none" w:sz="0" w:space="0" w:color="auto"/>
                    <w:right w:val="none" w:sz="0" w:space="0" w:color="auto"/>
                  </w:divBdr>
                </w:div>
              </w:divsChild>
            </w:div>
            <w:div w:id="841436307">
              <w:marLeft w:val="0"/>
              <w:marRight w:val="0"/>
              <w:marTop w:val="0"/>
              <w:marBottom w:val="0"/>
              <w:divBdr>
                <w:top w:val="none" w:sz="0" w:space="0" w:color="auto"/>
                <w:left w:val="none" w:sz="0" w:space="0" w:color="auto"/>
                <w:bottom w:val="none" w:sz="0" w:space="0" w:color="auto"/>
                <w:right w:val="none" w:sz="0" w:space="0" w:color="auto"/>
              </w:divBdr>
              <w:divsChild>
                <w:div w:id="30228110">
                  <w:marLeft w:val="0"/>
                  <w:marRight w:val="0"/>
                  <w:marTop w:val="0"/>
                  <w:marBottom w:val="0"/>
                  <w:divBdr>
                    <w:top w:val="none" w:sz="0" w:space="0" w:color="auto"/>
                    <w:left w:val="none" w:sz="0" w:space="0" w:color="auto"/>
                    <w:bottom w:val="none" w:sz="0" w:space="0" w:color="auto"/>
                    <w:right w:val="none" w:sz="0" w:space="0" w:color="auto"/>
                  </w:divBdr>
                </w:div>
                <w:div w:id="1580096700">
                  <w:marLeft w:val="0"/>
                  <w:marRight w:val="0"/>
                  <w:marTop w:val="0"/>
                  <w:marBottom w:val="0"/>
                  <w:divBdr>
                    <w:top w:val="none" w:sz="0" w:space="0" w:color="auto"/>
                    <w:left w:val="none" w:sz="0" w:space="0" w:color="auto"/>
                    <w:bottom w:val="none" w:sz="0" w:space="0" w:color="auto"/>
                    <w:right w:val="none" w:sz="0" w:space="0" w:color="auto"/>
                  </w:divBdr>
                </w:div>
              </w:divsChild>
            </w:div>
            <w:div w:id="232082228">
              <w:marLeft w:val="0"/>
              <w:marRight w:val="0"/>
              <w:marTop w:val="0"/>
              <w:marBottom w:val="0"/>
              <w:divBdr>
                <w:top w:val="none" w:sz="0" w:space="0" w:color="auto"/>
                <w:left w:val="none" w:sz="0" w:space="0" w:color="auto"/>
                <w:bottom w:val="none" w:sz="0" w:space="0" w:color="auto"/>
                <w:right w:val="none" w:sz="0" w:space="0" w:color="auto"/>
              </w:divBdr>
              <w:divsChild>
                <w:div w:id="894510871">
                  <w:marLeft w:val="0"/>
                  <w:marRight w:val="0"/>
                  <w:marTop w:val="0"/>
                  <w:marBottom w:val="0"/>
                  <w:divBdr>
                    <w:top w:val="none" w:sz="0" w:space="0" w:color="auto"/>
                    <w:left w:val="none" w:sz="0" w:space="0" w:color="auto"/>
                    <w:bottom w:val="none" w:sz="0" w:space="0" w:color="auto"/>
                    <w:right w:val="none" w:sz="0" w:space="0" w:color="auto"/>
                  </w:divBdr>
                </w:div>
                <w:div w:id="8232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2074">
          <w:marLeft w:val="0"/>
          <w:marRight w:val="0"/>
          <w:marTop w:val="0"/>
          <w:marBottom w:val="0"/>
          <w:divBdr>
            <w:top w:val="none" w:sz="0" w:space="0" w:color="auto"/>
            <w:left w:val="none" w:sz="0" w:space="0" w:color="auto"/>
            <w:bottom w:val="none" w:sz="0" w:space="0" w:color="auto"/>
            <w:right w:val="none" w:sz="0" w:space="0" w:color="auto"/>
          </w:divBdr>
        </w:div>
        <w:div w:id="1904020363">
          <w:marLeft w:val="0"/>
          <w:marRight w:val="0"/>
          <w:marTop w:val="0"/>
          <w:marBottom w:val="0"/>
          <w:divBdr>
            <w:top w:val="none" w:sz="0" w:space="0" w:color="auto"/>
            <w:left w:val="none" w:sz="0" w:space="0" w:color="auto"/>
            <w:bottom w:val="none" w:sz="0" w:space="0" w:color="auto"/>
            <w:right w:val="none" w:sz="0" w:space="0" w:color="auto"/>
          </w:divBdr>
          <w:divsChild>
            <w:div w:id="1861893004">
              <w:marLeft w:val="0"/>
              <w:marRight w:val="0"/>
              <w:marTop w:val="0"/>
              <w:marBottom w:val="0"/>
              <w:divBdr>
                <w:top w:val="none" w:sz="0" w:space="0" w:color="auto"/>
                <w:left w:val="none" w:sz="0" w:space="0" w:color="auto"/>
                <w:bottom w:val="none" w:sz="0" w:space="0" w:color="auto"/>
                <w:right w:val="none" w:sz="0" w:space="0" w:color="auto"/>
              </w:divBdr>
              <w:divsChild>
                <w:div w:id="106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5575">
          <w:marLeft w:val="0"/>
          <w:marRight w:val="0"/>
          <w:marTop w:val="0"/>
          <w:marBottom w:val="0"/>
          <w:divBdr>
            <w:top w:val="none" w:sz="0" w:space="0" w:color="auto"/>
            <w:left w:val="none" w:sz="0" w:space="0" w:color="auto"/>
            <w:bottom w:val="none" w:sz="0" w:space="0" w:color="auto"/>
            <w:right w:val="none" w:sz="0" w:space="0" w:color="auto"/>
          </w:divBdr>
        </w:div>
        <w:div w:id="1996294114">
          <w:marLeft w:val="0"/>
          <w:marRight w:val="0"/>
          <w:marTop w:val="0"/>
          <w:marBottom w:val="0"/>
          <w:divBdr>
            <w:top w:val="none" w:sz="0" w:space="0" w:color="auto"/>
            <w:left w:val="none" w:sz="0" w:space="0" w:color="auto"/>
            <w:bottom w:val="none" w:sz="0" w:space="0" w:color="auto"/>
            <w:right w:val="none" w:sz="0" w:space="0" w:color="auto"/>
          </w:divBdr>
          <w:divsChild>
            <w:div w:id="1220366052">
              <w:marLeft w:val="0"/>
              <w:marRight w:val="0"/>
              <w:marTop w:val="0"/>
              <w:marBottom w:val="0"/>
              <w:divBdr>
                <w:top w:val="none" w:sz="0" w:space="0" w:color="auto"/>
                <w:left w:val="none" w:sz="0" w:space="0" w:color="auto"/>
                <w:bottom w:val="none" w:sz="0" w:space="0" w:color="auto"/>
                <w:right w:val="none" w:sz="0" w:space="0" w:color="auto"/>
              </w:divBdr>
            </w:div>
            <w:div w:id="789015246">
              <w:marLeft w:val="0"/>
              <w:marRight w:val="0"/>
              <w:marTop w:val="0"/>
              <w:marBottom w:val="0"/>
              <w:divBdr>
                <w:top w:val="none" w:sz="0" w:space="0" w:color="auto"/>
                <w:left w:val="none" w:sz="0" w:space="0" w:color="auto"/>
                <w:bottom w:val="none" w:sz="0" w:space="0" w:color="auto"/>
                <w:right w:val="none" w:sz="0" w:space="0" w:color="auto"/>
              </w:divBdr>
            </w:div>
            <w:div w:id="165747854">
              <w:marLeft w:val="0"/>
              <w:marRight w:val="0"/>
              <w:marTop w:val="0"/>
              <w:marBottom w:val="0"/>
              <w:divBdr>
                <w:top w:val="none" w:sz="0" w:space="0" w:color="auto"/>
                <w:left w:val="none" w:sz="0" w:space="0" w:color="auto"/>
                <w:bottom w:val="none" w:sz="0" w:space="0" w:color="auto"/>
                <w:right w:val="none" w:sz="0" w:space="0" w:color="auto"/>
              </w:divBdr>
            </w:div>
          </w:divsChild>
        </w:div>
        <w:div w:id="549462725">
          <w:marLeft w:val="0"/>
          <w:marRight w:val="0"/>
          <w:marTop w:val="0"/>
          <w:marBottom w:val="0"/>
          <w:divBdr>
            <w:top w:val="none" w:sz="0" w:space="0" w:color="auto"/>
            <w:left w:val="none" w:sz="0" w:space="0" w:color="auto"/>
            <w:bottom w:val="none" w:sz="0" w:space="0" w:color="auto"/>
            <w:right w:val="none" w:sz="0" w:space="0" w:color="auto"/>
          </w:divBdr>
          <w:divsChild>
            <w:div w:id="2057702890">
              <w:marLeft w:val="0"/>
              <w:marRight w:val="0"/>
              <w:marTop w:val="0"/>
              <w:marBottom w:val="0"/>
              <w:divBdr>
                <w:top w:val="none" w:sz="0" w:space="0" w:color="auto"/>
                <w:left w:val="none" w:sz="0" w:space="0" w:color="auto"/>
                <w:bottom w:val="none" w:sz="0" w:space="0" w:color="auto"/>
                <w:right w:val="none" w:sz="0" w:space="0" w:color="auto"/>
              </w:divBdr>
            </w:div>
            <w:div w:id="1248152665">
              <w:marLeft w:val="0"/>
              <w:marRight w:val="0"/>
              <w:marTop w:val="0"/>
              <w:marBottom w:val="0"/>
              <w:divBdr>
                <w:top w:val="none" w:sz="0" w:space="0" w:color="auto"/>
                <w:left w:val="none" w:sz="0" w:space="0" w:color="auto"/>
                <w:bottom w:val="none" w:sz="0" w:space="0" w:color="auto"/>
                <w:right w:val="none" w:sz="0" w:space="0" w:color="auto"/>
              </w:divBdr>
            </w:div>
            <w:div w:id="3854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2442">
      <w:bodyDiv w:val="1"/>
      <w:marLeft w:val="0"/>
      <w:marRight w:val="0"/>
      <w:marTop w:val="0"/>
      <w:marBottom w:val="0"/>
      <w:divBdr>
        <w:top w:val="none" w:sz="0" w:space="0" w:color="auto"/>
        <w:left w:val="none" w:sz="0" w:space="0" w:color="auto"/>
        <w:bottom w:val="none" w:sz="0" w:space="0" w:color="auto"/>
        <w:right w:val="none" w:sz="0" w:space="0" w:color="auto"/>
      </w:divBdr>
      <w:divsChild>
        <w:div w:id="1779446050">
          <w:marLeft w:val="-225"/>
          <w:marRight w:val="-225"/>
          <w:marTop w:val="0"/>
          <w:marBottom w:val="0"/>
          <w:divBdr>
            <w:top w:val="none" w:sz="0" w:space="0" w:color="auto"/>
            <w:left w:val="none" w:sz="0" w:space="0" w:color="auto"/>
            <w:bottom w:val="none" w:sz="0" w:space="0" w:color="auto"/>
            <w:right w:val="none" w:sz="0" w:space="0" w:color="auto"/>
          </w:divBdr>
        </w:div>
        <w:div w:id="992178396">
          <w:marLeft w:val="-225"/>
          <w:marRight w:val="-225"/>
          <w:marTop w:val="0"/>
          <w:marBottom w:val="0"/>
          <w:divBdr>
            <w:top w:val="none" w:sz="0" w:space="0" w:color="auto"/>
            <w:left w:val="none" w:sz="0" w:space="0" w:color="auto"/>
            <w:bottom w:val="none" w:sz="0" w:space="0" w:color="auto"/>
            <w:right w:val="none" w:sz="0" w:space="0" w:color="auto"/>
          </w:divBdr>
          <w:divsChild>
            <w:div w:id="874200497">
              <w:marLeft w:val="0"/>
              <w:marRight w:val="0"/>
              <w:marTop w:val="0"/>
              <w:marBottom w:val="0"/>
              <w:divBdr>
                <w:top w:val="none" w:sz="0" w:space="0" w:color="auto"/>
                <w:left w:val="none" w:sz="0" w:space="0" w:color="auto"/>
                <w:bottom w:val="none" w:sz="0" w:space="0" w:color="auto"/>
                <w:right w:val="none" w:sz="0" w:space="0" w:color="auto"/>
              </w:divBdr>
              <w:divsChild>
                <w:div w:id="124547048">
                  <w:marLeft w:val="0"/>
                  <w:marRight w:val="0"/>
                  <w:marTop w:val="0"/>
                  <w:marBottom w:val="0"/>
                  <w:divBdr>
                    <w:top w:val="none" w:sz="0" w:space="0" w:color="auto"/>
                    <w:left w:val="none" w:sz="0" w:space="0" w:color="auto"/>
                    <w:bottom w:val="none" w:sz="0" w:space="0" w:color="auto"/>
                    <w:right w:val="none" w:sz="0" w:space="0" w:color="auto"/>
                  </w:divBdr>
                </w:div>
                <w:div w:id="1154877196">
                  <w:marLeft w:val="0"/>
                  <w:marRight w:val="0"/>
                  <w:marTop w:val="0"/>
                  <w:marBottom w:val="0"/>
                  <w:divBdr>
                    <w:top w:val="none" w:sz="0" w:space="0" w:color="auto"/>
                    <w:left w:val="none" w:sz="0" w:space="0" w:color="auto"/>
                    <w:bottom w:val="none" w:sz="0" w:space="0" w:color="auto"/>
                    <w:right w:val="none" w:sz="0" w:space="0" w:color="auto"/>
                  </w:divBdr>
                </w:div>
                <w:div w:id="846288330">
                  <w:marLeft w:val="0"/>
                  <w:marRight w:val="0"/>
                  <w:marTop w:val="0"/>
                  <w:marBottom w:val="450"/>
                  <w:divBdr>
                    <w:top w:val="none" w:sz="0" w:space="0" w:color="auto"/>
                    <w:left w:val="none" w:sz="0" w:space="0" w:color="auto"/>
                    <w:bottom w:val="none" w:sz="0" w:space="0" w:color="auto"/>
                    <w:right w:val="none" w:sz="0" w:space="0" w:color="auto"/>
                  </w:divBdr>
                  <w:divsChild>
                    <w:div w:id="1412890889">
                      <w:marLeft w:val="0"/>
                      <w:marRight w:val="0"/>
                      <w:marTop w:val="0"/>
                      <w:marBottom w:val="0"/>
                      <w:divBdr>
                        <w:top w:val="single" w:sz="6" w:space="0" w:color="DEE2E6"/>
                        <w:left w:val="single" w:sz="6" w:space="0" w:color="DEE2E6"/>
                        <w:bottom w:val="single" w:sz="6" w:space="0" w:color="DEE2E6"/>
                        <w:right w:val="single" w:sz="6" w:space="0" w:color="DEE2E6"/>
                      </w:divBdr>
                      <w:divsChild>
                        <w:div w:id="1824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7580">
      <w:bodyDiv w:val="1"/>
      <w:marLeft w:val="0"/>
      <w:marRight w:val="0"/>
      <w:marTop w:val="0"/>
      <w:marBottom w:val="0"/>
      <w:divBdr>
        <w:top w:val="none" w:sz="0" w:space="0" w:color="auto"/>
        <w:left w:val="none" w:sz="0" w:space="0" w:color="auto"/>
        <w:bottom w:val="none" w:sz="0" w:space="0" w:color="auto"/>
        <w:right w:val="none" w:sz="0" w:space="0" w:color="auto"/>
      </w:divBdr>
      <w:divsChild>
        <w:div w:id="1414156153">
          <w:marLeft w:val="0"/>
          <w:marRight w:val="0"/>
          <w:marTop w:val="0"/>
          <w:marBottom w:val="0"/>
          <w:divBdr>
            <w:top w:val="none" w:sz="0" w:space="0" w:color="auto"/>
            <w:left w:val="none" w:sz="0" w:space="0" w:color="auto"/>
            <w:bottom w:val="none" w:sz="0" w:space="0" w:color="auto"/>
            <w:right w:val="none" w:sz="0" w:space="0" w:color="auto"/>
          </w:divBdr>
          <w:divsChild>
            <w:div w:id="1337685506">
              <w:marLeft w:val="0"/>
              <w:marRight w:val="0"/>
              <w:marTop w:val="0"/>
              <w:marBottom w:val="0"/>
              <w:divBdr>
                <w:top w:val="none" w:sz="0" w:space="0" w:color="auto"/>
                <w:left w:val="none" w:sz="0" w:space="0" w:color="auto"/>
                <w:bottom w:val="none" w:sz="0" w:space="0" w:color="auto"/>
                <w:right w:val="none" w:sz="0" w:space="0" w:color="auto"/>
              </w:divBdr>
              <w:divsChild>
                <w:div w:id="5650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3520">
      <w:bodyDiv w:val="1"/>
      <w:marLeft w:val="0"/>
      <w:marRight w:val="0"/>
      <w:marTop w:val="0"/>
      <w:marBottom w:val="0"/>
      <w:divBdr>
        <w:top w:val="none" w:sz="0" w:space="0" w:color="auto"/>
        <w:left w:val="none" w:sz="0" w:space="0" w:color="auto"/>
        <w:bottom w:val="none" w:sz="0" w:space="0" w:color="auto"/>
        <w:right w:val="none" w:sz="0" w:space="0" w:color="auto"/>
      </w:divBdr>
      <w:divsChild>
        <w:div w:id="334723675">
          <w:marLeft w:val="0"/>
          <w:marRight w:val="0"/>
          <w:marTop w:val="0"/>
          <w:marBottom w:val="0"/>
          <w:divBdr>
            <w:top w:val="none" w:sz="0" w:space="0" w:color="auto"/>
            <w:left w:val="none" w:sz="0" w:space="0" w:color="auto"/>
            <w:bottom w:val="none" w:sz="0" w:space="0" w:color="auto"/>
            <w:right w:val="none" w:sz="0" w:space="0" w:color="auto"/>
          </w:divBdr>
          <w:divsChild>
            <w:div w:id="2128036225">
              <w:marLeft w:val="300"/>
              <w:marRight w:val="300"/>
              <w:marTop w:val="0"/>
              <w:marBottom w:val="300"/>
              <w:divBdr>
                <w:top w:val="none" w:sz="0" w:space="0" w:color="auto"/>
                <w:left w:val="none" w:sz="0" w:space="0" w:color="auto"/>
                <w:bottom w:val="none" w:sz="0" w:space="0" w:color="auto"/>
                <w:right w:val="none" w:sz="0" w:space="0" w:color="auto"/>
              </w:divBdr>
            </w:div>
          </w:divsChild>
        </w:div>
        <w:div w:id="568997870">
          <w:marLeft w:val="300"/>
          <w:marRight w:val="300"/>
          <w:marTop w:val="300"/>
          <w:marBottom w:val="0"/>
          <w:divBdr>
            <w:top w:val="none" w:sz="0" w:space="0" w:color="auto"/>
            <w:left w:val="none" w:sz="0" w:space="0" w:color="auto"/>
            <w:bottom w:val="none" w:sz="0" w:space="0" w:color="auto"/>
            <w:right w:val="none" w:sz="0" w:space="0" w:color="auto"/>
          </w:divBdr>
        </w:div>
        <w:div w:id="818494542">
          <w:marLeft w:val="0"/>
          <w:marRight w:val="0"/>
          <w:marTop w:val="0"/>
          <w:marBottom w:val="0"/>
          <w:divBdr>
            <w:top w:val="none" w:sz="0" w:space="0" w:color="auto"/>
            <w:left w:val="none" w:sz="0" w:space="0" w:color="auto"/>
            <w:bottom w:val="none" w:sz="0" w:space="0" w:color="auto"/>
            <w:right w:val="none" w:sz="0" w:space="0" w:color="auto"/>
          </w:divBdr>
          <w:divsChild>
            <w:div w:id="625280168">
              <w:marLeft w:val="300"/>
              <w:marRight w:val="300"/>
              <w:marTop w:val="300"/>
              <w:marBottom w:val="300"/>
              <w:divBdr>
                <w:top w:val="none" w:sz="0" w:space="0" w:color="auto"/>
                <w:left w:val="none" w:sz="0" w:space="0" w:color="auto"/>
                <w:bottom w:val="none" w:sz="0" w:space="0" w:color="auto"/>
                <w:right w:val="none" w:sz="0" w:space="0" w:color="auto"/>
              </w:divBdr>
            </w:div>
          </w:divsChild>
        </w:div>
        <w:div w:id="829711393">
          <w:marLeft w:val="300"/>
          <w:marRight w:val="300"/>
          <w:marTop w:val="0"/>
          <w:marBottom w:val="300"/>
          <w:divBdr>
            <w:top w:val="none" w:sz="0" w:space="0" w:color="auto"/>
            <w:left w:val="none" w:sz="0" w:space="0" w:color="auto"/>
            <w:bottom w:val="none" w:sz="0" w:space="0" w:color="auto"/>
            <w:right w:val="none" w:sz="0" w:space="0" w:color="auto"/>
          </w:divBdr>
        </w:div>
      </w:divsChild>
    </w:div>
    <w:div w:id="1649435620">
      <w:bodyDiv w:val="1"/>
      <w:marLeft w:val="0"/>
      <w:marRight w:val="0"/>
      <w:marTop w:val="0"/>
      <w:marBottom w:val="0"/>
      <w:divBdr>
        <w:top w:val="none" w:sz="0" w:space="0" w:color="auto"/>
        <w:left w:val="none" w:sz="0" w:space="0" w:color="auto"/>
        <w:bottom w:val="none" w:sz="0" w:space="0" w:color="auto"/>
        <w:right w:val="none" w:sz="0" w:space="0" w:color="auto"/>
      </w:divBdr>
      <w:divsChild>
        <w:div w:id="56784036">
          <w:marLeft w:val="-150"/>
          <w:marRight w:val="-150"/>
          <w:marTop w:val="0"/>
          <w:marBottom w:val="0"/>
          <w:divBdr>
            <w:top w:val="none" w:sz="0" w:space="0" w:color="auto"/>
            <w:left w:val="none" w:sz="0" w:space="0" w:color="auto"/>
            <w:bottom w:val="none" w:sz="0" w:space="0" w:color="auto"/>
            <w:right w:val="none" w:sz="0" w:space="0" w:color="auto"/>
          </w:divBdr>
          <w:divsChild>
            <w:div w:id="770012588">
              <w:marLeft w:val="0"/>
              <w:marRight w:val="0"/>
              <w:marTop w:val="0"/>
              <w:marBottom w:val="0"/>
              <w:divBdr>
                <w:top w:val="none" w:sz="0" w:space="0" w:color="auto"/>
                <w:left w:val="none" w:sz="0" w:space="0" w:color="auto"/>
                <w:bottom w:val="none" w:sz="0" w:space="0" w:color="auto"/>
                <w:right w:val="none" w:sz="0" w:space="0" w:color="auto"/>
              </w:divBdr>
              <w:divsChild>
                <w:div w:id="1562599855">
                  <w:marLeft w:val="0"/>
                  <w:marRight w:val="0"/>
                  <w:marTop w:val="0"/>
                  <w:marBottom w:val="0"/>
                  <w:divBdr>
                    <w:top w:val="none" w:sz="0" w:space="0" w:color="auto"/>
                    <w:left w:val="none" w:sz="0" w:space="0" w:color="auto"/>
                    <w:bottom w:val="none" w:sz="0" w:space="0" w:color="auto"/>
                    <w:right w:val="none" w:sz="0" w:space="0" w:color="auto"/>
                  </w:divBdr>
                  <w:divsChild>
                    <w:div w:id="505368727">
                      <w:marLeft w:val="0"/>
                      <w:marRight w:val="0"/>
                      <w:marTop w:val="0"/>
                      <w:marBottom w:val="0"/>
                      <w:divBdr>
                        <w:top w:val="none" w:sz="0" w:space="0" w:color="auto"/>
                        <w:left w:val="none" w:sz="0" w:space="0" w:color="auto"/>
                        <w:bottom w:val="none" w:sz="0" w:space="0" w:color="auto"/>
                        <w:right w:val="none" w:sz="0" w:space="0" w:color="auto"/>
                      </w:divBdr>
                    </w:div>
                  </w:divsChild>
                </w:div>
                <w:div w:id="813520773">
                  <w:marLeft w:val="0"/>
                  <w:marRight w:val="0"/>
                  <w:marTop w:val="0"/>
                  <w:marBottom w:val="0"/>
                  <w:divBdr>
                    <w:top w:val="none" w:sz="0" w:space="0" w:color="auto"/>
                    <w:left w:val="none" w:sz="0" w:space="0" w:color="auto"/>
                    <w:bottom w:val="none" w:sz="0" w:space="0" w:color="auto"/>
                    <w:right w:val="none" w:sz="0" w:space="0" w:color="auto"/>
                  </w:divBdr>
                  <w:divsChild>
                    <w:div w:id="4834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46962">
          <w:marLeft w:val="-150"/>
          <w:marRight w:val="-150"/>
          <w:marTop w:val="0"/>
          <w:marBottom w:val="0"/>
          <w:divBdr>
            <w:top w:val="none" w:sz="0" w:space="0" w:color="auto"/>
            <w:left w:val="none" w:sz="0" w:space="0" w:color="auto"/>
            <w:bottom w:val="none" w:sz="0" w:space="0" w:color="auto"/>
            <w:right w:val="none" w:sz="0" w:space="0" w:color="auto"/>
          </w:divBdr>
          <w:divsChild>
            <w:div w:id="1053508040">
              <w:marLeft w:val="0"/>
              <w:marRight w:val="0"/>
              <w:marTop w:val="0"/>
              <w:marBottom w:val="0"/>
              <w:divBdr>
                <w:top w:val="none" w:sz="0" w:space="0" w:color="auto"/>
                <w:left w:val="none" w:sz="0" w:space="0" w:color="auto"/>
                <w:bottom w:val="none" w:sz="0" w:space="0" w:color="auto"/>
                <w:right w:val="none" w:sz="0" w:space="0" w:color="auto"/>
              </w:divBdr>
              <w:divsChild>
                <w:div w:id="847671015">
                  <w:marLeft w:val="0"/>
                  <w:marRight w:val="0"/>
                  <w:marTop w:val="0"/>
                  <w:marBottom w:val="0"/>
                  <w:divBdr>
                    <w:top w:val="none" w:sz="0" w:space="0" w:color="auto"/>
                    <w:left w:val="none" w:sz="0" w:space="0" w:color="auto"/>
                    <w:bottom w:val="none" w:sz="0" w:space="0" w:color="auto"/>
                    <w:right w:val="none" w:sz="0" w:space="0" w:color="auto"/>
                  </w:divBdr>
                  <w:divsChild>
                    <w:div w:id="1861774345">
                      <w:marLeft w:val="0"/>
                      <w:marRight w:val="0"/>
                      <w:marTop w:val="0"/>
                      <w:marBottom w:val="0"/>
                      <w:divBdr>
                        <w:top w:val="none" w:sz="0" w:space="0" w:color="auto"/>
                        <w:left w:val="none" w:sz="0" w:space="0" w:color="auto"/>
                        <w:bottom w:val="none" w:sz="0" w:space="0" w:color="auto"/>
                        <w:right w:val="none" w:sz="0" w:space="0" w:color="auto"/>
                      </w:divBdr>
                    </w:div>
                    <w:div w:id="1631857682">
                      <w:marLeft w:val="0"/>
                      <w:marRight w:val="0"/>
                      <w:marTop w:val="0"/>
                      <w:marBottom w:val="0"/>
                      <w:divBdr>
                        <w:top w:val="none" w:sz="0" w:space="0" w:color="auto"/>
                        <w:left w:val="none" w:sz="0" w:space="0" w:color="auto"/>
                        <w:bottom w:val="none" w:sz="0" w:space="0" w:color="auto"/>
                        <w:right w:val="none" w:sz="0" w:space="0" w:color="auto"/>
                      </w:divBdr>
                      <w:divsChild>
                        <w:div w:id="624847125">
                          <w:marLeft w:val="0"/>
                          <w:marRight w:val="0"/>
                          <w:marTop w:val="0"/>
                          <w:marBottom w:val="0"/>
                          <w:divBdr>
                            <w:top w:val="none" w:sz="0" w:space="0" w:color="auto"/>
                            <w:left w:val="none" w:sz="0" w:space="0" w:color="auto"/>
                            <w:bottom w:val="none" w:sz="0" w:space="0" w:color="auto"/>
                            <w:right w:val="none" w:sz="0" w:space="0" w:color="auto"/>
                          </w:divBdr>
                          <w:divsChild>
                            <w:div w:id="1242568670">
                              <w:marLeft w:val="0"/>
                              <w:marRight w:val="0"/>
                              <w:marTop w:val="0"/>
                              <w:marBottom w:val="0"/>
                              <w:divBdr>
                                <w:top w:val="none" w:sz="0" w:space="0" w:color="auto"/>
                                <w:left w:val="none" w:sz="0" w:space="0" w:color="auto"/>
                                <w:bottom w:val="none" w:sz="0" w:space="0" w:color="auto"/>
                                <w:right w:val="none" w:sz="0" w:space="0" w:color="auto"/>
                              </w:divBdr>
                            </w:div>
                            <w:div w:id="1112090786">
                              <w:marLeft w:val="0"/>
                              <w:marRight w:val="0"/>
                              <w:marTop w:val="0"/>
                              <w:marBottom w:val="0"/>
                              <w:divBdr>
                                <w:top w:val="none" w:sz="0" w:space="0" w:color="auto"/>
                                <w:left w:val="none" w:sz="0" w:space="0" w:color="auto"/>
                                <w:bottom w:val="none" w:sz="0" w:space="0" w:color="auto"/>
                                <w:right w:val="none" w:sz="0" w:space="0" w:color="auto"/>
                              </w:divBdr>
                            </w:div>
                            <w:div w:id="1705910368">
                              <w:marLeft w:val="0"/>
                              <w:marRight w:val="0"/>
                              <w:marTop w:val="0"/>
                              <w:marBottom w:val="0"/>
                              <w:divBdr>
                                <w:top w:val="none" w:sz="0" w:space="0" w:color="auto"/>
                                <w:left w:val="none" w:sz="0" w:space="0" w:color="auto"/>
                                <w:bottom w:val="none" w:sz="0" w:space="0" w:color="auto"/>
                                <w:right w:val="none" w:sz="0" w:space="0" w:color="auto"/>
                              </w:divBdr>
                            </w:div>
                            <w:div w:id="1890915237">
                              <w:marLeft w:val="0"/>
                              <w:marRight w:val="0"/>
                              <w:marTop w:val="0"/>
                              <w:marBottom w:val="0"/>
                              <w:divBdr>
                                <w:top w:val="none" w:sz="0" w:space="0" w:color="auto"/>
                                <w:left w:val="none" w:sz="0" w:space="0" w:color="auto"/>
                                <w:bottom w:val="none" w:sz="0" w:space="0" w:color="auto"/>
                                <w:right w:val="none" w:sz="0" w:space="0" w:color="auto"/>
                              </w:divBdr>
                            </w:div>
                            <w:div w:id="9349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4501">
              <w:marLeft w:val="0"/>
              <w:marRight w:val="0"/>
              <w:marTop w:val="0"/>
              <w:marBottom w:val="0"/>
              <w:divBdr>
                <w:top w:val="none" w:sz="0" w:space="0" w:color="auto"/>
                <w:left w:val="none" w:sz="0" w:space="0" w:color="auto"/>
                <w:bottom w:val="none" w:sz="0" w:space="0" w:color="auto"/>
                <w:right w:val="none" w:sz="0" w:space="0" w:color="auto"/>
              </w:divBdr>
              <w:divsChild>
                <w:div w:id="1329556171">
                  <w:marLeft w:val="0"/>
                  <w:marRight w:val="0"/>
                  <w:marTop w:val="0"/>
                  <w:marBottom w:val="0"/>
                  <w:divBdr>
                    <w:top w:val="none" w:sz="0" w:space="0" w:color="auto"/>
                    <w:left w:val="none" w:sz="0" w:space="0" w:color="auto"/>
                    <w:bottom w:val="none" w:sz="0" w:space="0" w:color="auto"/>
                    <w:right w:val="none" w:sz="0" w:space="0" w:color="auto"/>
                  </w:divBdr>
                  <w:divsChild>
                    <w:div w:id="1234051815">
                      <w:marLeft w:val="0"/>
                      <w:marRight w:val="0"/>
                      <w:marTop w:val="0"/>
                      <w:marBottom w:val="0"/>
                      <w:divBdr>
                        <w:top w:val="none" w:sz="0" w:space="0" w:color="auto"/>
                        <w:left w:val="none" w:sz="0" w:space="0" w:color="auto"/>
                        <w:bottom w:val="none" w:sz="0" w:space="0" w:color="auto"/>
                        <w:right w:val="none" w:sz="0" w:space="0" w:color="auto"/>
                      </w:divBdr>
                      <w:divsChild>
                        <w:div w:id="237906408">
                          <w:marLeft w:val="0"/>
                          <w:marRight w:val="0"/>
                          <w:marTop w:val="0"/>
                          <w:marBottom w:val="0"/>
                          <w:divBdr>
                            <w:top w:val="none" w:sz="0" w:space="0" w:color="auto"/>
                            <w:left w:val="none" w:sz="0" w:space="0" w:color="auto"/>
                            <w:bottom w:val="none" w:sz="0" w:space="0" w:color="auto"/>
                            <w:right w:val="none" w:sz="0" w:space="0" w:color="auto"/>
                          </w:divBdr>
                        </w:div>
                      </w:divsChild>
                    </w:div>
                    <w:div w:id="119737359">
                      <w:marLeft w:val="0"/>
                      <w:marRight w:val="0"/>
                      <w:marTop w:val="0"/>
                      <w:marBottom w:val="450"/>
                      <w:divBdr>
                        <w:top w:val="none" w:sz="0" w:space="0" w:color="auto"/>
                        <w:left w:val="none" w:sz="0" w:space="0" w:color="auto"/>
                        <w:bottom w:val="none" w:sz="0" w:space="0" w:color="auto"/>
                        <w:right w:val="none" w:sz="0" w:space="0" w:color="auto"/>
                      </w:divBdr>
                    </w:div>
                    <w:div w:id="5823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04247">
      <w:bodyDiv w:val="1"/>
      <w:marLeft w:val="0"/>
      <w:marRight w:val="0"/>
      <w:marTop w:val="0"/>
      <w:marBottom w:val="0"/>
      <w:divBdr>
        <w:top w:val="none" w:sz="0" w:space="0" w:color="auto"/>
        <w:left w:val="none" w:sz="0" w:space="0" w:color="auto"/>
        <w:bottom w:val="none" w:sz="0" w:space="0" w:color="auto"/>
        <w:right w:val="none" w:sz="0" w:space="0" w:color="auto"/>
      </w:divBdr>
      <w:divsChild>
        <w:div w:id="510920380">
          <w:marLeft w:val="-150"/>
          <w:marRight w:val="-150"/>
          <w:marTop w:val="0"/>
          <w:marBottom w:val="0"/>
          <w:divBdr>
            <w:top w:val="none" w:sz="0" w:space="0" w:color="auto"/>
            <w:left w:val="none" w:sz="0" w:space="0" w:color="auto"/>
            <w:bottom w:val="none" w:sz="0" w:space="0" w:color="auto"/>
            <w:right w:val="none" w:sz="0" w:space="0" w:color="auto"/>
          </w:divBdr>
          <w:divsChild>
            <w:div w:id="924610892">
              <w:marLeft w:val="0"/>
              <w:marRight w:val="0"/>
              <w:marTop w:val="0"/>
              <w:marBottom w:val="0"/>
              <w:divBdr>
                <w:top w:val="none" w:sz="0" w:space="0" w:color="auto"/>
                <w:left w:val="none" w:sz="0" w:space="0" w:color="auto"/>
                <w:bottom w:val="none" w:sz="0" w:space="0" w:color="auto"/>
                <w:right w:val="none" w:sz="0" w:space="0" w:color="auto"/>
              </w:divBdr>
              <w:divsChild>
                <w:div w:id="470555901">
                  <w:marLeft w:val="0"/>
                  <w:marRight w:val="0"/>
                  <w:marTop w:val="0"/>
                  <w:marBottom w:val="0"/>
                  <w:divBdr>
                    <w:top w:val="none" w:sz="0" w:space="0" w:color="auto"/>
                    <w:left w:val="none" w:sz="0" w:space="0" w:color="auto"/>
                    <w:bottom w:val="none" w:sz="0" w:space="0" w:color="auto"/>
                    <w:right w:val="none" w:sz="0" w:space="0" w:color="auto"/>
                  </w:divBdr>
                  <w:divsChild>
                    <w:div w:id="1064370537">
                      <w:marLeft w:val="0"/>
                      <w:marRight w:val="0"/>
                      <w:marTop w:val="0"/>
                      <w:marBottom w:val="0"/>
                      <w:divBdr>
                        <w:top w:val="none" w:sz="0" w:space="0" w:color="auto"/>
                        <w:left w:val="none" w:sz="0" w:space="0" w:color="auto"/>
                        <w:bottom w:val="none" w:sz="0" w:space="0" w:color="auto"/>
                        <w:right w:val="none" w:sz="0" w:space="0" w:color="auto"/>
                      </w:divBdr>
                    </w:div>
                  </w:divsChild>
                </w:div>
                <w:div w:id="116071134">
                  <w:marLeft w:val="0"/>
                  <w:marRight w:val="0"/>
                  <w:marTop w:val="0"/>
                  <w:marBottom w:val="0"/>
                  <w:divBdr>
                    <w:top w:val="none" w:sz="0" w:space="0" w:color="auto"/>
                    <w:left w:val="none" w:sz="0" w:space="0" w:color="auto"/>
                    <w:bottom w:val="none" w:sz="0" w:space="0" w:color="auto"/>
                    <w:right w:val="none" w:sz="0" w:space="0" w:color="auto"/>
                  </w:divBdr>
                  <w:divsChild>
                    <w:div w:id="7635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50334">
          <w:marLeft w:val="-150"/>
          <w:marRight w:val="-150"/>
          <w:marTop w:val="0"/>
          <w:marBottom w:val="0"/>
          <w:divBdr>
            <w:top w:val="none" w:sz="0" w:space="0" w:color="auto"/>
            <w:left w:val="none" w:sz="0" w:space="0" w:color="auto"/>
            <w:bottom w:val="none" w:sz="0" w:space="0" w:color="auto"/>
            <w:right w:val="none" w:sz="0" w:space="0" w:color="auto"/>
          </w:divBdr>
          <w:divsChild>
            <w:div w:id="222789035">
              <w:marLeft w:val="0"/>
              <w:marRight w:val="0"/>
              <w:marTop w:val="0"/>
              <w:marBottom w:val="0"/>
              <w:divBdr>
                <w:top w:val="none" w:sz="0" w:space="0" w:color="auto"/>
                <w:left w:val="none" w:sz="0" w:space="0" w:color="auto"/>
                <w:bottom w:val="none" w:sz="0" w:space="0" w:color="auto"/>
                <w:right w:val="none" w:sz="0" w:space="0" w:color="auto"/>
              </w:divBdr>
              <w:divsChild>
                <w:div w:id="2062745890">
                  <w:marLeft w:val="0"/>
                  <w:marRight w:val="0"/>
                  <w:marTop w:val="0"/>
                  <w:marBottom w:val="0"/>
                  <w:divBdr>
                    <w:top w:val="none" w:sz="0" w:space="0" w:color="auto"/>
                    <w:left w:val="none" w:sz="0" w:space="0" w:color="auto"/>
                    <w:bottom w:val="none" w:sz="0" w:space="0" w:color="auto"/>
                    <w:right w:val="none" w:sz="0" w:space="0" w:color="auto"/>
                  </w:divBdr>
                  <w:divsChild>
                    <w:div w:id="1888835727">
                      <w:marLeft w:val="0"/>
                      <w:marRight w:val="0"/>
                      <w:marTop w:val="0"/>
                      <w:marBottom w:val="0"/>
                      <w:divBdr>
                        <w:top w:val="none" w:sz="0" w:space="0" w:color="auto"/>
                        <w:left w:val="none" w:sz="0" w:space="0" w:color="auto"/>
                        <w:bottom w:val="none" w:sz="0" w:space="0" w:color="auto"/>
                        <w:right w:val="none" w:sz="0" w:space="0" w:color="auto"/>
                      </w:divBdr>
                    </w:div>
                    <w:div w:id="464784418">
                      <w:marLeft w:val="0"/>
                      <w:marRight w:val="0"/>
                      <w:marTop w:val="0"/>
                      <w:marBottom w:val="0"/>
                      <w:divBdr>
                        <w:top w:val="none" w:sz="0" w:space="0" w:color="auto"/>
                        <w:left w:val="none" w:sz="0" w:space="0" w:color="auto"/>
                        <w:bottom w:val="none" w:sz="0" w:space="0" w:color="auto"/>
                        <w:right w:val="none" w:sz="0" w:space="0" w:color="auto"/>
                      </w:divBdr>
                      <w:divsChild>
                        <w:div w:id="352656937">
                          <w:marLeft w:val="0"/>
                          <w:marRight w:val="0"/>
                          <w:marTop w:val="0"/>
                          <w:marBottom w:val="0"/>
                          <w:divBdr>
                            <w:top w:val="none" w:sz="0" w:space="0" w:color="auto"/>
                            <w:left w:val="none" w:sz="0" w:space="0" w:color="auto"/>
                            <w:bottom w:val="none" w:sz="0" w:space="0" w:color="auto"/>
                            <w:right w:val="none" w:sz="0" w:space="0" w:color="auto"/>
                          </w:divBdr>
                          <w:divsChild>
                            <w:div w:id="1727411815">
                              <w:marLeft w:val="0"/>
                              <w:marRight w:val="0"/>
                              <w:marTop w:val="0"/>
                              <w:marBottom w:val="0"/>
                              <w:divBdr>
                                <w:top w:val="none" w:sz="0" w:space="0" w:color="auto"/>
                                <w:left w:val="none" w:sz="0" w:space="0" w:color="auto"/>
                                <w:bottom w:val="none" w:sz="0" w:space="0" w:color="auto"/>
                                <w:right w:val="none" w:sz="0" w:space="0" w:color="auto"/>
                              </w:divBdr>
                            </w:div>
                            <w:div w:id="1948846292">
                              <w:marLeft w:val="0"/>
                              <w:marRight w:val="0"/>
                              <w:marTop w:val="0"/>
                              <w:marBottom w:val="0"/>
                              <w:divBdr>
                                <w:top w:val="none" w:sz="0" w:space="0" w:color="auto"/>
                                <w:left w:val="none" w:sz="0" w:space="0" w:color="auto"/>
                                <w:bottom w:val="none" w:sz="0" w:space="0" w:color="auto"/>
                                <w:right w:val="none" w:sz="0" w:space="0" w:color="auto"/>
                              </w:divBdr>
                            </w:div>
                            <w:div w:id="1422724056">
                              <w:marLeft w:val="0"/>
                              <w:marRight w:val="0"/>
                              <w:marTop w:val="0"/>
                              <w:marBottom w:val="0"/>
                              <w:divBdr>
                                <w:top w:val="none" w:sz="0" w:space="0" w:color="auto"/>
                                <w:left w:val="none" w:sz="0" w:space="0" w:color="auto"/>
                                <w:bottom w:val="none" w:sz="0" w:space="0" w:color="auto"/>
                                <w:right w:val="none" w:sz="0" w:space="0" w:color="auto"/>
                              </w:divBdr>
                            </w:div>
                            <w:div w:id="687105488">
                              <w:marLeft w:val="0"/>
                              <w:marRight w:val="0"/>
                              <w:marTop w:val="0"/>
                              <w:marBottom w:val="0"/>
                              <w:divBdr>
                                <w:top w:val="none" w:sz="0" w:space="0" w:color="auto"/>
                                <w:left w:val="none" w:sz="0" w:space="0" w:color="auto"/>
                                <w:bottom w:val="none" w:sz="0" w:space="0" w:color="auto"/>
                                <w:right w:val="none" w:sz="0" w:space="0" w:color="auto"/>
                              </w:divBdr>
                            </w:div>
                            <w:div w:id="6007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45875">
              <w:marLeft w:val="0"/>
              <w:marRight w:val="0"/>
              <w:marTop w:val="0"/>
              <w:marBottom w:val="0"/>
              <w:divBdr>
                <w:top w:val="none" w:sz="0" w:space="0" w:color="auto"/>
                <w:left w:val="none" w:sz="0" w:space="0" w:color="auto"/>
                <w:bottom w:val="none" w:sz="0" w:space="0" w:color="auto"/>
                <w:right w:val="none" w:sz="0" w:space="0" w:color="auto"/>
              </w:divBdr>
              <w:divsChild>
                <w:div w:id="1449158147">
                  <w:marLeft w:val="0"/>
                  <w:marRight w:val="0"/>
                  <w:marTop w:val="0"/>
                  <w:marBottom w:val="0"/>
                  <w:divBdr>
                    <w:top w:val="none" w:sz="0" w:space="0" w:color="auto"/>
                    <w:left w:val="none" w:sz="0" w:space="0" w:color="auto"/>
                    <w:bottom w:val="none" w:sz="0" w:space="0" w:color="auto"/>
                    <w:right w:val="none" w:sz="0" w:space="0" w:color="auto"/>
                  </w:divBdr>
                  <w:divsChild>
                    <w:div w:id="1126656329">
                      <w:marLeft w:val="0"/>
                      <w:marRight w:val="0"/>
                      <w:marTop w:val="0"/>
                      <w:marBottom w:val="0"/>
                      <w:divBdr>
                        <w:top w:val="none" w:sz="0" w:space="0" w:color="auto"/>
                        <w:left w:val="none" w:sz="0" w:space="0" w:color="auto"/>
                        <w:bottom w:val="none" w:sz="0" w:space="0" w:color="auto"/>
                        <w:right w:val="none" w:sz="0" w:space="0" w:color="auto"/>
                      </w:divBdr>
                      <w:divsChild>
                        <w:div w:id="1582253486">
                          <w:marLeft w:val="0"/>
                          <w:marRight w:val="0"/>
                          <w:marTop w:val="0"/>
                          <w:marBottom w:val="0"/>
                          <w:divBdr>
                            <w:top w:val="none" w:sz="0" w:space="0" w:color="auto"/>
                            <w:left w:val="none" w:sz="0" w:space="0" w:color="auto"/>
                            <w:bottom w:val="none" w:sz="0" w:space="0" w:color="auto"/>
                            <w:right w:val="none" w:sz="0" w:space="0" w:color="auto"/>
                          </w:divBdr>
                        </w:div>
                      </w:divsChild>
                    </w:div>
                    <w:div w:id="1308242152">
                      <w:marLeft w:val="0"/>
                      <w:marRight w:val="0"/>
                      <w:marTop w:val="0"/>
                      <w:marBottom w:val="450"/>
                      <w:divBdr>
                        <w:top w:val="none" w:sz="0" w:space="0" w:color="auto"/>
                        <w:left w:val="none" w:sz="0" w:space="0" w:color="auto"/>
                        <w:bottom w:val="none" w:sz="0" w:space="0" w:color="auto"/>
                        <w:right w:val="none" w:sz="0" w:space="0" w:color="auto"/>
                      </w:divBdr>
                    </w:div>
                    <w:div w:id="10165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666410">
      <w:bodyDiv w:val="1"/>
      <w:marLeft w:val="0"/>
      <w:marRight w:val="0"/>
      <w:marTop w:val="0"/>
      <w:marBottom w:val="0"/>
      <w:divBdr>
        <w:top w:val="none" w:sz="0" w:space="0" w:color="auto"/>
        <w:left w:val="none" w:sz="0" w:space="0" w:color="auto"/>
        <w:bottom w:val="none" w:sz="0" w:space="0" w:color="auto"/>
        <w:right w:val="none" w:sz="0" w:space="0" w:color="auto"/>
      </w:divBdr>
      <w:divsChild>
        <w:div w:id="2022199706">
          <w:marLeft w:val="0"/>
          <w:marRight w:val="0"/>
          <w:marTop w:val="0"/>
          <w:marBottom w:val="330"/>
          <w:divBdr>
            <w:top w:val="none" w:sz="0" w:space="0" w:color="auto"/>
            <w:left w:val="none" w:sz="0" w:space="0" w:color="auto"/>
            <w:bottom w:val="none" w:sz="0" w:space="0" w:color="auto"/>
            <w:right w:val="none" w:sz="0" w:space="0" w:color="auto"/>
          </w:divBdr>
          <w:divsChild>
            <w:div w:id="822309539">
              <w:marLeft w:val="0"/>
              <w:marRight w:val="0"/>
              <w:marTop w:val="0"/>
              <w:marBottom w:val="105"/>
              <w:divBdr>
                <w:top w:val="none" w:sz="0" w:space="0" w:color="auto"/>
                <w:left w:val="none" w:sz="0" w:space="0" w:color="auto"/>
                <w:bottom w:val="none" w:sz="0" w:space="0" w:color="auto"/>
                <w:right w:val="none" w:sz="0" w:space="0" w:color="auto"/>
              </w:divBdr>
            </w:div>
          </w:divsChild>
        </w:div>
        <w:div w:id="1645238090">
          <w:marLeft w:val="0"/>
          <w:marRight w:val="0"/>
          <w:marTop w:val="100"/>
          <w:marBottom w:val="100"/>
          <w:divBdr>
            <w:top w:val="none" w:sz="0" w:space="0" w:color="auto"/>
            <w:left w:val="none" w:sz="0" w:space="0" w:color="auto"/>
            <w:bottom w:val="none" w:sz="0" w:space="0" w:color="auto"/>
            <w:right w:val="none" w:sz="0" w:space="0" w:color="auto"/>
          </w:divBdr>
          <w:divsChild>
            <w:div w:id="1459690217">
              <w:marLeft w:val="-1200"/>
              <w:marRight w:val="-1200"/>
              <w:marTop w:val="0"/>
              <w:marBottom w:val="0"/>
              <w:divBdr>
                <w:top w:val="none" w:sz="0" w:space="0" w:color="auto"/>
                <w:left w:val="none" w:sz="0" w:space="0" w:color="auto"/>
                <w:bottom w:val="none" w:sz="0" w:space="0" w:color="auto"/>
                <w:right w:val="none" w:sz="0" w:space="0" w:color="auto"/>
              </w:divBdr>
              <w:divsChild>
                <w:div w:id="1558013314">
                  <w:marLeft w:val="0"/>
                  <w:marRight w:val="0"/>
                  <w:marTop w:val="0"/>
                  <w:marBottom w:val="0"/>
                  <w:divBdr>
                    <w:top w:val="none" w:sz="0" w:space="0" w:color="auto"/>
                    <w:left w:val="none" w:sz="0" w:space="0" w:color="auto"/>
                    <w:bottom w:val="none" w:sz="0" w:space="0" w:color="auto"/>
                    <w:right w:val="none" w:sz="0" w:space="0" w:color="auto"/>
                  </w:divBdr>
                  <w:divsChild>
                    <w:div w:id="1193568449">
                      <w:marLeft w:val="0"/>
                      <w:marRight w:val="0"/>
                      <w:marTop w:val="0"/>
                      <w:marBottom w:val="0"/>
                      <w:divBdr>
                        <w:top w:val="none" w:sz="0" w:space="0" w:color="auto"/>
                        <w:left w:val="none" w:sz="0" w:space="0" w:color="auto"/>
                        <w:bottom w:val="none" w:sz="0" w:space="0" w:color="auto"/>
                        <w:right w:val="none" w:sz="0" w:space="0" w:color="auto"/>
                      </w:divBdr>
                      <w:divsChild>
                        <w:div w:id="865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61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50746678">
      <w:bodyDiv w:val="1"/>
      <w:marLeft w:val="0"/>
      <w:marRight w:val="0"/>
      <w:marTop w:val="0"/>
      <w:marBottom w:val="0"/>
      <w:divBdr>
        <w:top w:val="none" w:sz="0" w:space="0" w:color="auto"/>
        <w:left w:val="none" w:sz="0" w:space="0" w:color="auto"/>
        <w:bottom w:val="none" w:sz="0" w:space="0" w:color="auto"/>
        <w:right w:val="none" w:sz="0" w:space="0" w:color="auto"/>
      </w:divBdr>
      <w:divsChild>
        <w:div w:id="82263263">
          <w:marLeft w:val="0"/>
          <w:marRight w:val="0"/>
          <w:marTop w:val="0"/>
          <w:marBottom w:val="0"/>
          <w:divBdr>
            <w:top w:val="none" w:sz="0" w:space="0" w:color="auto"/>
            <w:left w:val="none" w:sz="0" w:space="0" w:color="auto"/>
            <w:bottom w:val="none" w:sz="0" w:space="0" w:color="auto"/>
            <w:right w:val="none" w:sz="0" w:space="0" w:color="auto"/>
          </w:divBdr>
          <w:divsChild>
            <w:div w:id="159934665">
              <w:marLeft w:val="0"/>
              <w:marRight w:val="0"/>
              <w:marTop w:val="0"/>
              <w:marBottom w:val="0"/>
              <w:divBdr>
                <w:top w:val="none" w:sz="0" w:space="0" w:color="auto"/>
                <w:left w:val="none" w:sz="0" w:space="0" w:color="auto"/>
                <w:bottom w:val="none" w:sz="0" w:space="0" w:color="auto"/>
                <w:right w:val="none" w:sz="0" w:space="0" w:color="auto"/>
              </w:divBdr>
              <w:divsChild>
                <w:div w:id="11712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1071">
          <w:marLeft w:val="0"/>
          <w:marRight w:val="0"/>
          <w:marTop w:val="0"/>
          <w:marBottom w:val="0"/>
          <w:divBdr>
            <w:top w:val="none" w:sz="0" w:space="0" w:color="auto"/>
            <w:left w:val="none" w:sz="0" w:space="0" w:color="auto"/>
            <w:bottom w:val="none" w:sz="0" w:space="0" w:color="auto"/>
            <w:right w:val="none" w:sz="0" w:space="0" w:color="auto"/>
          </w:divBdr>
        </w:div>
      </w:divsChild>
    </w:div>
    <w:div w:id="1651130798">
      <w:bodyDiv w:val="1"/>
      <w:marLeft w:val="0"/>
      <w:marRight w:val="0"/>
      <w:marTop w:val="0"/>
      <w:marBottom w:val="0"/>
      <w:divBdr>
        <w:top w:val="none" w:sz="0" w:space="0" w:color="auto"/>
        <w:left w:val="none" w:sz="0" w:space="0" w:color="auto"/>
        <w:bottom w:val="none" w:sz="0" w:space="0" w:color="auto"/>
        <w:right w:val="none" w:sz="0" w:space="0" w:color="auto"/>
      </w:divBdr>
      <w:divsChild>
        <w:div w:id="935020859">
          <w:marLeft w:val="0"/>
          <w:marRight w:val="0"/>
          <w:marTop w:val="720"/>
          <w:marBottom w:val="900"/>
          <w:divBdr>
            <w:top w:val="none" w:sz="0" w:space="0" w:color="auto"/>
            <w:left w:val="none" w:sz="0" w:space="0" w:color="auto"/>
            <w:bottom w:val="none" w:sz="0" w:space="0" w:color="auto"/>
            <w:right w:val="none" w:sz="0" w:space="0" w:color="auto"/>
          </w:divBdr>
          <w:divsChild>
            <w:div w:id="444274871">
              <w:marLeft w:val="1440"/>
              <w:marRight w:val="1440"/>
              <w:marTop w:val="0"/>
              <w:marBottom w:val="0"/>
              <w:divBdr>
                <w:top w:val="none" w:sz="0" w:space="0" w:color="auto"/>
                <w:left w:val="none" w:sz="0" w:space="0" w:color="auto"/>
                <w:bottom w:val="none" w:sz="0" w:space="0" w:color="auto"/>
                <w:right w:val="none" w:sz="0" w:space="0" w:color="auto"/>
              </w:divBdr>
              <w:divsChild>
                <w:div w:id="868375487">
                  <w:marLeft w:val="0"/>
                  <w:marRight w:val="0"/>
                  <w:marTop w:val="0"/>
                  <w:marBottom w:val="360"/>
                  <w:divBdr>
                    <w:top w:val="none" w:sz="0" w:space="0" w:color="auto"/>
                    <w:left w:val="none" w:sz="0" w:space="0" w:color="auto"/>
                    <w:bottom w:val="none" w:sz="0" w:space="0" w:color="auto"/>
                    <w:right w:val="none" w:sz="0" w:space="0" w:color="auto"/>
                  </w:divBdr>
                  <w:divsChild>
                    <w:div w:id="2021544020">
                      <w:marLeft w:val="0"/>
                      <w:marRight w:val="0"/>
                      <w:marTop w:val="0"/>
                      <w:marBottom w:val="0"/>
                      <w:divBdr>
                        <w:top w:val="none" w:sz="0" w:space="0" w:color="auto"/>
                        <w:left w:val="none" w:sz="0" w:space="0" w:color="auto"/>
                        <w:bottom w:val="none" w:sz="0" w:space="0" w:color="auto"/>
                        <w:right w:val="none" w:sz="0" w:space="0" w:color="auto"/>
                      </w:divBdr>
                      <w:divsChild>
                        <w:div w:id="1968975354">
                          <w:marLeft w:val="0"/>
                          <w:marRight w:val="0"/>
                          <w:marTop w:val="0"/>
                          <w:marBottom w:val="0"/>
                          <w:divBdr>
                            <w:top w:val="none" w:sz="0" w:space="0" w:color="auto"/>
                            <w:left w:val="none" w:sz="0" w:space="0" w:color="auto"/>
                            <w:bottom w:val="none" w:sz="0" w:space="0" w:color="auto"/>
                            <w:right w:val="none" w:sz="0" w:space="0" w:color="auto"/>
                          </w:divBdr>
                          <w:divsChild>
                            <w:div w:id="531386740">
                              <w:marLeft w:val="0"/>
                              <w:marRight w:val="0"/>
                              <w:marTop w:val="0"/>
                              <w:marBottom w:val="0"/>
                              <w:divBdr>
                                <w:top w:val="none" w:sz="0" w:space="0" w:color="auto"/>
                                <w:left w:val="none" w:sz="0" w:space="0" w:color="auto"/>
                                <w:bottom w:val="none" w:sz="0" w:space="0" w:color="auto"/>
                                <w:right w:val="none" w:sz="0" w:space="0" w:color="auto"/>
                              </w:divBdr>
                              <w:divsChild>
                                <w:div w:id="15953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83754">
                  <w:marLeft w:val="0"/>
                  <w:marRight w:val="0"/>
                  <w:marTop w:val="0"/>
                  <w:marBottom w:val="0"/>
                  <w:divBdr>
                    <w:top w:val="none" w:sz="0" w:space="0" w:color="auto"/>
                    <w:left w:val="none" w:sz="0" w:space="0" w:color="auto"/>
                    <w:bottom w:val="none" w:sz="0" w:space="0" w:color="auto"/>
                    <w:right w:val="none" w:sz="0" w:space="0" w:color="auto"/>
                  </w:divBdr>
                  <w:divsChild>
                    <w:div w:id="1387678442">
                      <w:marLeft w:val="0"/>
                      <w:marRight w:val="0"/>
                      <w:marTop w:val="0"/>
                      <w:marBottom w:val="0"/>
                      <w:divBdr>
                        <w:top w:val="none" w:sz="0" w:space="0" w:color="auto"/>
                        <w:left w:val="none" w:sz="0" w:space="0" w:color="auto"/>
                        <w:bottom w:val="none" w:sz="0" w:space="0" w:color="auto"/>
                        <w:right w:val="none" w:sz="0" w:space="0" w:color="auto"/>
                      </w:divBdr>
                    </w:div>
                  </w:divsChild>
                </w:div>
                <w:div w:id="8212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4148">
          <w:marLeft w:val="0"/>
          <w:marRight w:val="0"/>
          <w:marTop w:val="0"/>
          <w:marBottom w:val="720"/>
          <w:divBdr>
            <w:top w:val="none" w:sz="0" w:space="0" w:color="auto"/>
            <w:left w:val="none" w:sz="0" w:space="0" w:color="auto"/>
            <w:bottom w:val="none" w:sz="0" w:space="0" w:color="auto"/>
            <w:right w:val="none" w:sz="0" w:space="0" w:color="auto"/>
          </w:divBdr>
          <w:divsChild>
            <w:div w:id="65155360">
              <w:marLeft w:val="0"/>
              <w:marRight w:val="0"/>
              <w:marTop w:val="0"/>
              <w:marBottom w:val="0"/>
              <w:divBdr>
                <w:top w:val="none" w:sz="0" w:space="0" w:color="auto"/>
                <w:left w:val="none" w:sz="0" w:space="0" w:color="auto"/>
                <w:bottom w:val="none" w:sz="0" w:space="0" w:color="auto"/>
                <w:right w:val="none" w:sz="0" w:space="0" w:color="auto"/>
              </w:divBdr>
              <w:divsChild>
                <w:div w:id="1970622319">
                  <w:marLeft w:val="1320"/>
                  <w:marRight w:val="1320"/>
                  <w:marTop w:val="0"/>
                  <w:marBottom w:val="0"/>
                  <w:divBdr>
                    <w:top w:val="none" w:sz="0" w:space="0" w:color="auto"/>
                    <w:left w:val="none" w:sz="0" w:space="0" w:color="auto"/>
                    <w:bottom w:val="none" w:sz="0" w:space="0" w:color="auto"/>
                    <w:right w:val="none" w:sz="0" w:space="0" w:color="auto"/>
                  </w:divBdr>
                  <w:divsChild>
                    <w:div w:id="1654481206">
                      <w:marLeft w:val="3450"/>
                      <w:marRight w:val="0"/>
                      <w:marTop w:val="0"/>
                      <w:marBottom w:val="0"/>
                      <w:divBdr>
                        <w:top w:val="none" w:sz="0" w:space="0" w:color="auto"/>
                        <w:left w:val="none" w:sz="0" w:space="0" w:color="auto"/>
                        <w:bottom w:val="none" w:sz="0" w:space="0" w:color="auto"/>
                        <w:right w:val="none" w:sz="0" w:space="0" w:color="auto"/>
                      </w:divBdr>
                      <w:divsChild>
                        <w:div w:id="19336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787321">
      <w:bodyDiv w:val="1"/>
      <w:marLeft w:val="0"/>
      <w:marRight w:val="0"/>
      <w:marTop w:val="0"/>
      <w:marBottom w:val="0"/>
      <w:divBdr>
        <w:top w:val="none" w:sz="0" w:space="0" w:color="auto"/>
        <w:left w:val="none" w:sz="0" w:space="0" w:color="auto"/>
        <w:bottom w:val="none" w:sz="0" w:space="0" w:color="auto"/>
        <w:right w:val="none" w:sz="0" w:space="0" w:color="auto"/>
      </w:divBdr>
      <w:divsChild>
        <w:div w:id="421266830">
          <w:marLeft w:val="0"/>
          <w:marRight w:val="0"/>
          <w:marTop w:val="0"/>
          <w:marBottom w:val="0"/>
          <w:divBdr>
            <w:top w:val="none" w:sz="0" w:space="0" w:color="auto"/>
            <w:left w:val="none" w:sz="0" w:space="0" w:color="auto"/>
            <w:bottom w:val="none" w:sz="0" w:space="0" w:color="auto"/>
            <w:right w:val="none" w:sz="0" w:space="0" w:color="auto"/>
          </w:divBdr>
        </w:div>
        <w:div w:id="6642677">
          <w:marLeft w:val="0"/>
          <w:marRight w:val="0"/>
          <w:marTop w:val="0"/>
          <w:marBottom w:val="0"/>
          <w:divBdr>
            <w:top w:val="none" w:sz="0" w:space="0" w:color="auto"/>
            <w:left w:val="none" w:sz="0" w:space="0" w:color="auto"/>
            <w:bottom w:val="none" w:sz="0" w:space="0" w:color="auto"/>
            <w:right w:val="none" w:sz="0" w:space="0" w:color="auto"/>
          </w:divBdr>
          <w:divsChild>
            <w:div w:id="1034118264">
              <w:marLeft w:val="0"/>
              <w:marRight w:val="0"/>
              <w:marTop w:val="0"/>
              <w:marBottom w:val="0"/>
              <w:divBdr>
                <w:top w:val="none" w:sz="0" w:space="0" w:color="auto"/>
                <w:left w:val="none" w:sz="0" w:space="0" w:color="auto"/>
                <w:bottom w:val="none" w:sz="0" w:space="0" w:color="auto"/>
                <w:right w:val="none" w:sz="0" w:space="0" w:color="auto"/>
              </w:divBdr>
              <w:divsChild>
                <w:div w:id="27146559">
                  <w:marLeft w:val="0"/>
                  <w:marRight w:val="0"/>
                  <w:marTop w:val="0"/>
                  <w:marBottom w:val="0"/>
                  <w:divBdr>
                    <w:top w:val="none" w:sz="0" w:space="0" w:color="auto"/>
                    <w:left w:val="none" w:sz="0" w:space="0" w:color="auto"/>
                    <w:bottom w:val="none" w:sz="0" w:space="0" w:color="auto"/>
                    <w:right w:val="none" w:sz="0" w:space="0" w:color="auto"/>
                  </w:divBdr>
                </w:div>
                <w:div w:id="884102332">
                  <w:marLeft w:val="0"/>
                  <w:marRight w:val="0"/>
                  <w:marTop w:val="0"/>
                  <w:marBottom w:val="0"/>
                  <w:divBdr>
                    <w:top w:val="none" w:sz="0" w:space="0" w:color="auto"/>
                    <w:left w:val="none" w:sz="0" w:space="0" w:color="auto"/>
                    <w:bottom w:val="none" w:sz="0" w:space="0" w:color="auto"/>
                    <w:right w:val="none" w:sz="0" w:space="0" w:color="auto"/>
                  </w:divBdr>
                </w:div>
                <w:div w:id="637225108">
                  <w:marLeft w:val="0"/>
                  <w:marRight w:val="0"/>
                  <w:marTop w:val="0"/>
                  <w:marBottom w:val="450"/>
                  <w:divBdr>
                    <w:top w:val="none" w:sz="0" w:space="0" w:color="auto"/>
                    <w:left w:val="none" w:sz="0" w:space="0" w:color="auto"/>
                    <w:bottom w:val="none" w:sz="0" w:space="0" w:color="auto"/>
                    <w:right w:val="none" w:sz="0" w:space="0" w:color="auto"/>
                  </w:divBdr>
                  <w:divsChild>
                    <w:div w:id="451821650">
                      <w:marLeft w:val="0"/>
                      <w:marRight w:val="0"/>
                      <w:marTop w:val="0"/>
                      <w:marBottom w:val="0"/>
                      <w:divBdr>
                        <w:top w:val="none" w:sz="0" w:space="0" w:color="auto"/>
                        <w:left w:val="none" w:sz="0" w:space="0" w:color="auto"/>
                        <w:bottom w:val="none" w:sz="0" w:space="0" w:color="auto"/>
                        <w:right w:val="none" w:sz="0" w:space="0" w:color="auto"/>
                      </w:divBdr>
                      <w:divsChild>
                        <w:div w:id="12360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60840">
      <w:bodyDiv w:val="1"/>
      <w:marLeft w:val="0"/>
      <w:marRight w:val="0"/>
      <w:marTop w:val="0"/>
      <w:marBottom w:val="0"/>
      <w:divBdr>
        <w:top w:val="none" w:sz="0" w:space="0" w:color="auto"/>
        <w:left w:val="none" w:sz="0" w:space="0" w:color="auto"/>
        <w:bottom w:val="none" w:sz="0" w:space="0" w:color="auto"/>
        <w:right w:val="none" w:sz="0" w:space="0" w:color="auto"/>
      </w:divBdr>
      <w:divsChild>
        <w:div w:id="155070029">
          <w:marLeft w:val="-225"/>
          <w:marRight w:val="-225"/>
          <w:marTop w:val="0"/>
          <w:marBottom w:val="0"/>
          <w:divBdr>
            <w:top w:val="none" w:sz="0" w:space="0" w:color="auto"/>
            <w:left w:val="none" w:sz="0" w:space="0" w:color="auto"/>
            <w:bottom w:val="none" w:sz="0" w:space="0" w:color="auto"/>
            <w:right w:val="none" w:sz="0" w:space="0" w:color="auto"/>
          </w:divBdr>
        </w:div>
        <w:div w:id="482166902">
          <w:marLeft w:val="-225"/>
          <w:marRight w:val="-225"/>
          <w:marTop w:val="0"/>
          <w:marBottom w:val="0"/>
          <w:divBdr>
            <w:top w:val="none" w:sz="0" w:space="0" w:color="auto"/>
            <w:left w:val="none" w:sz="0" w:space="0" w:color="auto"/>
            <w:bottom w:val="none" w:sz="0" w:space="0" w:color="auto"/>
            <w:right w:val="none" w:sz="0" w:space="0" w:color="auto"/>
          </w:divBdr>
          <w:divsChild>
            <w:div w:id="295645668">
              <w:marLeft w:val="0"/>
              <w:marRight w:val="0"/>
              <w:marTop w:val="0"/>
              <w:marBottom w:val="0"/>
              <w:divBdr>
                <w:top w:val="none" w:sz="0" w:space="0" w:color="auto"/>
                <w:left w:val="none" w:sz="0" w:space="0" w:color="auto"/>
                <w:bottom w:val="none" w:sz="0" w:space="0" w:color="auto"/>
                <w:right w:val="none" w:sz="0" w:space="0" w:color="auto"/>
              </w:divBdr>
              <w:divsChild>
                <w:div w:id="9774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4402">
      <w:bodyDiv w:val="1"/>
      <w:marLeft w:val="0"/>
      <w:marRight w:val="0"/>
      <w:marTop w:val="0"/>
      <w:marBottom w:val="0"/>
      <w:divBdr>
        <w:top w:val="none" w:sz="0" w:space="0" w:color="auto"/>
        <w:left w:val="none" w:sz="0" w:space="0" w:color="auto"/>
        <w:bottom w:val="none" w:sz="0" w:space="0" w:color="auto"/>
        <w:right w:val="none" w:sz="0" w:space="0" w:color="auto"/>
      </w:divBdr>
    </w:div>
    <w:div w:id="1653749380">
      <w:bodyDiv w:val="1"/>
      <w:marLeft w:val="0"/>
      <w:marRight w:val="0"/>
      <w:marTop w:val="0"/>
      <w:marBottom w:val="0"/>
      <w:divBdr>
        <w:top w:val="none" w:sz="0" w:space="0" w:color="auto"/>
        <w:left w:val="none" w:sz="0" w:space="0" w:color="auto"/>
        <w:bottom w:val="none" w:sz="0" w:space="0" w:color="auto"/>
        <w:right w:val="none" w:sz="0" w:space="0" w:color="auto"/>
      </w:divBdr>
      <w:divsChild>
        <w:div w:id="701177210">
          <w:marLeft w:val="0"/>
          <w:marRight w:val="0"/>
          <w:marTop w:val="0"/>
          <w:marBottom w:val="0"/>
          <w:divBdr>
            <w:top w:val="none" w:sz="0" w:space="0" w:color="auto"/>
            <w:left w:val="none" w:sz="0" w:space="0" w:color="auto"/>
            <w:bottom w:val="none" w:sz="0" w:space="0" w:color="auto"/>
            <w:right w:val="none" w:sz="0" w:space="0" w:color="auto"/>
          </w:divBdr>
        </w:div>
        <w:div w:id="1064450190">
          <w:marLeft w:val="0"/>
          <w:marRight w:val="0"/>
          <w:marTop w:val="0"/>
          <w:marBottom w:val="0"/>
          <w:divBdr>
            <w:top w:val="none" w:sz="0" w:space="0" w:color="auto"/>
            <w:left w:val="none" w:sz="0" w:space="0" w:color="auto"/>
            <w:bottom w:val="none" w:sz="0" w:space="0" w:color="auto"/>
            <w:right w:val="none" w:sz="0" w:space="0" w:color="auto"/>
          </w:divBdr>
          <w:divsChild>
            <w:div w:id="845024175">
              <w:marLeft w:val="0"/>
              <w:marRight w:val="0"/>
              <w:marTop w:val="0"/>
              <w:marBottom w:val="0"/>
              <w:divBdr>
                <w:top w:val="none" w:sz="0" w:space="0" w:color="auto"/>
                <w:left w:val="none" w:sz="0" w:space="0" w:color="auto"/>
                <w:bottom w:val="none" w:sz="0" w:space="0" w:color="auto"/>
                <w:right w:val="none" w:sz="0" w:space="0" w:color="auto"/>
              </w:divBdr>
              <w:divsChild>
                <w:div w:id="1305115131">
                  <w:marLeft w:val="0"/>
                  <w:marRight w:val="0"/>
                  <w:marTop w:val="0"/>
                  <w:marBottom w:val="0"/>
                  <w:divBdr>
                    <w:top w:val="none" w:sz="0" w:space="0" w:color="auto"/>
                    <w:left w:val="none" w:sz="0" w:space="0" w:color="auto"/>
                    <w:bottom w:val="none" w:sz="0" w:space="0" w:color="auto"/>
                    <w:right w:val="none" w:sz="0" w:space="0" w:color="auto"/>
                  </w:divBdr>
                  <w:divsChild>
                    <w:div w:id="1690524080">
                      <w:marLeft w:val="0"/>
                      <w:marRight w:val="0"/>
                      <w:marTop w:val="0"/>
                      <w:marBottom w:val="0"/>
                      <w:divBdr>
                        <w:top w:val="none" w:sz="0" w:space="0" w:color="auto"/>
                        <w:left w:val="none" w:sz="0" w:space="0" w:color="auto"/>
                        <w:bottom w:val="none" w:sz="0" w:space="0" w:color="auto"/>
                        <w:right w:val="none" w:sz="0" w:space="0" w:color="auto"/>
                      </w:divBdr>
                      <w:divsChild>
                        <w:div w:id="2112502867">
                          <w:marLeft w:val="0"/>
                          <w:marRight w:val="0"/>
                          <w:marTop w:val="0"/>
                          <w:marBottom w:val="0"/>
                          <w:divBdr>
                            <w:top w:val="none" w:sz="0" w:space="0" w:color="auto"/>
                            <w:left w:val="none" w:sz="0" w:space="0" w:color="auto"/>
                            <w:bottom w:val="none" w:sz="0" w:space="0" w:color="auto"/>
                            <w:right w:val="none" w:sz="0" w:space="0" w:color="auto"/>
                          </w:divBdr>
                          <w:divsChild>
                            <w:div w:id="9652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09799">
          <w:marLeft w:val="0"/>
          <w:marRight w:val="0"/>
          <w:marTop w:val="0"/>
          <w:marBottom w:val="0"/>
          <w:divBdr>
            <w:top w:val="none" w:sz="0" w:space="0" w:color="auto"/>
            <w:left w:val="none" w:sz="0" w:space="0" w:color="auto"/>
            <w:bottom w:val="none" w:sz="0" w:space="0" w:color="auto"/>
            <w:right w:val="none" w:sz="0" w:space="0" w:color="auto"/>
          </w:divBdr>
        </w:div>
        <w:div w:id="1996519938">
          <w:marLeft w:val="0"/>
          <w:marRight w:val="0"/>
          <w:marTop w:val="0"/>
          <w:marBottom w:val="0"/>
          <w:divBdr>
            <w:top w:val="none" w:sz="0" w:space="0" w:color="auto"/>
            <w:left w:val="none" w:sz="0" w:space="0" w:color="auto"/>
            <w:bottom w:val="none" w:sz="0" w:space="0" w:color="auto"/>
            <w:right w:val="none" w:sz="0" w:space="0" w:color="auto"/>
          </w:divBdr>
          <w:divsChild>
            <w:div w:id="47002571">
              <w:marLeft w:val="0"/>
              <w:marRight w:val="0"/>
              <w:marTop w:val="0"/>
              <w:marBottom w:val="0"/>
              <w:divBdr>
                <w:top w:val="none" w:sz="0" w:space="0" w:color="auto"/>
                <w:left w:val="none" w:sz="0" w:space="0" w:color="auto"/>
                <w:bottom w:val="none" w:sz="0" w:space="0" w:color="auto"/>
                <w:right w:val="none" w:sz="0" w:space="0" w:color="auto"/>
              </w:divBdr>
              <w:divsChild>
                <w:div w:id="11897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04454">
      <w:bodyDiv w:val="1"/>
      <w:marLeft w:val="0"/>
      <w:marRight w:val="0"/>
      <w:marTop w:val="0"/>
      <w:marBottom w:val="0"/>
      <w:divBdr>
        <w:top w:val="none" w:sz="0" w:space="0" w:color="auto"/>
        <w:left w:val="none" w:sz="0" w:space="0" w:color="auto"/>
        <w:bottom w:val="none" w:sz="0" w:space="0" w:color="auto"/>
        <w:right w:val="none" w:sz="0" w:space="0" w:color="auto"/>
      </w:divBdr>
      <w:divsChild>
        <w:div w:id="585656145">
          <w:marLeft w:val="-225"/>
          <w:marRight w:val="-225"/>
          <w:marTop w:val="0"/>
          <w:marBottom w:val="0"/>
          <w:divBdr>
            <w:top w:val="none" w:sz="0" w:space="0" w:color="auto"/>
            <w:left w:val="none" w:sz="0" w:space="0" w:color="auto"/>
            <w:bottom w:val="none" w:sz="0" w:space="0" w:color="auto"/>
            <w:right w:val="none" w:sz="0" w:space="0" w:color="auto"/>
          </w:divBdr>
        </w:div>
        <w:div w:id="1730570113">
          <w:marLeft w:val="-225"/>
          <w:marRight w:val="-225"/>
          <w:marTop w:val="0"/>
          <w:marBottom w:val="0"/>
          <w:divBdr>
            <w:top w:val="none" w:sz="0" w:space="0" w:color="auto"/>
            <w:left w:val="none" w:sz="0" w:space="0" w:color="auto"/>
            <w:bottom w:val="none" w:sz="0" w:space="0" w:color="auto"/>
            <w:right w:val="none" w:sz="0" w:space="0" w:color="auto"/>
          </w:divBdr>
          <w:divsChild>
            <w:div w:id="92215974">
              <w:marLeft w:val="0"/>
              <w:marRight w:val="0"/>
              <w:marTop w:val="0"/>
              <w:marBottom w:val="0"/>
              <w:divBdr>
                <w:top w:val="none" w:sz="0" w:space="0" w:color="auto"/>
                <w:left w:val="none" w:sz="0" w:space="0" w:color="auto"/>
                <w:bottom w:val="none" w:sz="0" w:space="0" w:color="auto"/>
                <w:right w:val="none" w:sz="0" w:space="0" w:color="auto"/>
              </w:divBdr>
              <w:divsChild>
                <w:div w:id="917205305">
                  <w:marLeft w:val="0"/>
                  <w:marRight w:val="0"/>
                  <w:marTop w:val="0"/>
                  <w:marBottom w:val="0"/>
                  <w:divBdr>
                    <w:top w:val="none" w:sz="0" w:space="0" w:color="auto"/>
                    <w:left w:val="none" w:sz="0" w:space="0" w:color="auto"/>
                    <w:bottom w:val="none" w:sz="0" w:space="0" w:color="auto"/>
                    <w:right w:val="none" w:sz="0" w:space="0" w:color="auto"/>
                  </w:divBdr>
                </w:div>
                <w:div w:id="824247434">
                  <w:marLeft w:val="0"/>
                  <w:marRight w:val="0"/>
                  <w:marTop w:val="0"/>
                  <w:marBottom w:val="0"/>
                  <w:divBdr>
                    <w:top w:val="none" w:sz="0" w:space="0" w:color="auto"/>
                    <w:left w:val="none" w:sz="0" w:space="0" w:color="auto"/>
                    <w:bottom w:val="none" w:sz="0" w:space="0" w:color="auto"/>
                    <w:right w:val="none" w:sz="0" w:space="0" w:color="auto"/>
                  </w:divBdr>
                </w:div>
                <w:div w:id="9885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5648">
      <w:bodyDiv w:val="1"/>
      <w:marLeft w:val="0"/>
      <w:marRight w:val="0"/>
      <w:marTop w:val="0"/>
      <w:marBottom w:val="0"/>
      <w:divBdr>
        <w:top w:val="none" w:sz="0" w:space="0" w:color="auto"/>
        <w:left w:val="none" w:sz="0" w:space="0" w:color="auto"/>
        <w:bottom w:val="none" w:sz="0" w:space="0" w:color="auto"/>
        <w:right w:val="none" w:sz="0" w:space="0" w:color="auto"/>
      </w:divBdr>
      <w:divsChild>
        <w:div w:id="1883134457">
          <w:marLeft w:val="-225"/>
          <w:marRight w:val="-225"/>
          <w:marTop w:val="0"/>
          <w:marBottom w:val="0"/>
          <w:divBdr>
            <w:top w:val="none" w:sz="0" w:space="0" w:color="auto"/>
            <w:left w:val="none" w:sz="0" w:space="0" w:color="auto"/>
            <w:bottom w:val="none" w:sz="0" w:space="0" w:color="auto"/>
            <w:right w:val="none" w:sz="0" w:space="0" w:color="auto"/>
          </w:divBdr>
        </w:div>
        <w:div w:id="2118862972">
          <w:marLeft w:val="-225"/>
          <w:marRight w:val="-225"/>
          <w:marTop w:val="0"/>
          <w:marBottom w:val="0"/>
          <w:divBdr>
            <w:top w:val="none" w:sz="0" w:space="0" w:color="auto"/>
            <w:left w:val="none" w:sz="0" w:space="0" w:color="auto"/>
            <w:bottom w:val="none" w:sz="0" w:space="0" w:color="auto"/>
            <w:right w:val="none" w:sz="0" w:space="0" w:color="auto"/>
          </w:divBdr>
          <w:divsChild>
            <w:div w:id="418648228">
              <w:marLeft w:val="0"/>
              <w:marRight w:val="0"/>
              <w:marTop w:val="0"/>
              <w:marBottom w:val="0"/>
              <w:divBdr>
                <w:top w:val="none" w:sz="0" w:space="0" w:color="auto"/>
                <w:left w:val="none" w:sz="0" w:space="0" w:color="auto"/>
                <w:bottom w:val="none" w:sz="0" w:space="0" w:color="auto"/>
                <w:right w:val="none" w:sz="0" w:space="0" w:color="auto"/>
              </w:divBdr>
              <w:divsChild>
                <w:div w:id="17567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2700">
      <w:bodyDiv w:val="1"/>
      <w:marLeft w:val="0"/>
      <w:marRight w:val="0"/>
      <w:marTop w:val="0"/>
      <w:marBottom w:val="0"/>
      <w:divBdr>
        <w:top w:val="none" w:sz="0" w:space="0" w:color="auto"/>
        <w:left w:val="none" w:sz="0" w:space="0" w:color="auto"/>
        <w:bottom w:val="none" w:sz="0" w:space="0" w:color="auto"/>
        <w:right w:val="none" w:sz="0" w:space="0" w:color="auto"/>
      </w:divBdr>
      <w:divsChild>
        <w:div w:id="1852183481">
          <w:marLeft w:val="-225"/>
          <w:marRight w:val="-225"/>
          <w:marTop w:val="0"/>
          <w:marBottom w:val="0"/>
          <w:divBdr>
            <w:top w:val="none" w:sz="0" w:space="0" w:color="auto"/>
            <w:left w:val="none" w:sz="0" w:space="0" w:color="auto"/>
            <w:bottom w:val="none" w:sz="0" w:space="0" w:color="auto"/>
            <w:right w:val="none" w:sz="0" w:space="0" w:color="auto"/>
          </w:divBdr>
        </w:div>
        <w:div w:id="397477310">
          <w:marLeft w:val="-225"/>
          <w:marRight w:val="-225"/>
          <w:marTop w:val="0"/>
          <w:marBottom w:val="0"/>
          <w:divBdr>
            <w:top w:val="none" w:sz="0" w:space="0" w:color="auto"/>
            <w:left w:val="none" w:sz="0" w:space="0" w:color="auto"/>
            <w:bottom w:val="none" w:sz="0" w:space="0" w:color="auto"/>
            <w:right w:val="none" w:sz="0" w:space="0" w:color="auto"/>
          </w:divBdr>
          <w:divsChild>
            <w:div w:id="2011368446">
              <w:marLeft w:val="0"/>
              <w:marRight w:val="0"/>
              <w:marTop w:val="0"/>
              <w:marBottom w:val="0"/>
              <w:divBdr>
                <w:top w:val="none" w:sz="0" w:space="0" w:color="auto"/>
                <w:left w:val="none" w:sz="0" w:space="0" w:color="auto"/>
                <w:bottom w:val="none" w:sz="0" w:space="0" w:color="auto"/>
                <w:right w:val="none" w:sz="0" w:space="0" w:color="auto"/>
              </w:divBdr>
              <w:divsChild>
                <w:div w:id="946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01154">
      <w:bodyDiv w:val="1"/>
      <w:marLeft w:val="0"/>
      <w:marRight w:val="0"/>
      <w:marTop w:val="0"/>
      <w:marBottom w:val="0"/>
      <w:divBdr>
        <w:top w:val="none" w:sz="0" w:space="0" w:color="auto"/>
        <w:left w:val="none" w:sz="0" w:space="0" w:color="auto"/>
        <w:bottom w:val="none" w:sz="0" w:space="0" w:color="auto"/>
        <w:right w:val="none" w:sz="0" w:space="0" w:color="auto"/>
      </w:divBdr>
      <w:divsChild>
        <w:div w:id="2112815413">
          <w:marLeft w:val="0"/>
          <w:marRight w:val="0"/>
          <w:marTop w:val="0"/>
          <w:marBottom w:val="0"/>
          <w:divBdr>
            <w:top w:val="none" w:sz="0" w:space="0" w:color="auto"/>
            <w:left w:val="none" w:sz="0" w:space="0" w:color="auto"/>
            <w:bottom w:val="none" w:sz="0" w:space="0" w:color="auto"/>
            <w:right w:val="none" w:sz="0" w:space="0" w:color="auto"/>
          </w:divBdr>
        </w:div>
      </w:divsChild>
    </w:div>
    <w:div w:id="1657759336">
      <w:bodyDiv w:val="1"/>
      <w:marLeft w:val="0"/>
      <w:marRight w:val="0"/>
      <w:marTop w:val="0"/>
      <w:marBottom w:val="0"/>
      <w:divBdr>
        <w:top w:val="none" w:sz="0" w:space="0" w:color="auto"/>
        <w:left w:val="none" w:sz="0" w:space="0" w:color="auto"/>
        <w:bottom w:val="none" w:sz="0" w:space="0" w:color="auto"/>
        <w:right w:val="none" w:sz="0" w:space="0" w:color="auto"/>
      </w:divBdr>
      <w:divsChild>
        <w:div w:id="966007505">
          <w:marLeft w:val="-225"/>
          <w:marRight w:val="-225"/>
          <w:marTop w:val="0"/>
          <w:marBottom w:val="0"/>
          <w:divBdr>
            <w:top w:val="none" w:sz="0" w:space="0" w:color="auto"/>
            <w:left w:val="none" w:sz="0" w:space="0" w:color="auto"/>
            <w:bottom w:val="none" w:sz="0" w:space="0" w:color="auto"/>
            <w:right w:val="none" w:sz="0" w:space="0" w:color="auto"/>
          </w:divBdr>
          <w:divsChild>
            <w:div w:id="1721709706">
              <w:marLeft w:val="0"/>
              <w:marRight w:val="0"/>
              <w:marTop w:val="0"/>
              <w:marBottom w:val="0"/>
              <w:divBdr>
                <w:top w:val="none" w:sz="0" w:space="0" w:color="auto"/>
                <w:left w:val="none" w:sz="0" w:space="0" w:color="auto"/>
                <w:bottom w:val="none" w:sz="0" w:space="0" w:color="auto"/>
                <w:right w:val="none" w:sz="0" w:space="0" w:color="auto"/>
              </w:divBdr>
              <w:divsChild>
                <w:div w:id="412240853">
                  <w:marLeft w:val="0"/>
                  <w:marRight w:val="0"/>
                  <w:marTop w:val="0"/>
                  <w:marBottom w:val="0"/>
                  <w:divBdr>
                    <w:top w:val="none" w:sz="0" w:space="0" w:color="auto"/>
                    <w:left w:val="none" w:sz="0" w:space="0" w:color="auto"/>
                    <w:bottom w:val="none" w:sz="0" w:space="0" w:color="auto"/>
                    <w:right w:val="none" w:sz="0" w:space="0" w:color="auto"/>
                  </w:divBdr>
                </w:div>
                <w:div w:id="962807014">
                  <w:marLeft w:val="0"/>
                  <w:marRight w:val="0"/>
                  <w:marTop w:val="0"/>
                  <w:marBottom w:val="0"/>
                  <w:divBdr>
                    <w:top w:val="none" w:sz="0" w:space="0" w:color="auto"/>
                    <w:left w:val="none" w:sz="0" w:space="0" w:color="auto"/>
                    <w:bottom w:val="none" w:sz="0" w:space="0" w:color="auto"/>
                    <w:right w:val="none" w:sz="0" w:space="0" w:color="auto"/>
                  </w:divBdr>
                </w:div>
                <w:div w:id="1677492209">
                  <w:marLeft w:val="0"/>
                  <w:marRight w:val="0"/>
                  <w:marTop w:val="0"/>
                  <w:marBottom w:val="0"/>
                  <w:divBdr>
                    <w:top w:val="none" w:sz="0" w:space="0" w:color="auto"/>
                    <w:left w:val="none" w:sz="0" w:space="0" w:color="auto"/>
                    <w:bottom w:val="none" w:sz="0" w:space="0" w:color="auto"/>
                    <w:right w:val="none" w:sz="0" w:space="0" w:color="auto"/>
                  </w:divBdr>
                </w:div>
                <w:div w:id="1944801221">
                  <w:marLeft w:val="0"/>
                  <w:marRight w:val="0"/>
                  <w:marTop w:val="0"/>
                  <w:marBottom w:val="450"/>
                  <w:divBdr>
                    <w:top w:val="none" w:sz="0" w:space="0" w:color="auto"/>
                    <w:left w:val="none" w:sz="0" w:space="0" w:color="auto"/>
                    <w:bottom w:val="none" w:sz="0" w:space="0" w:color="auto"/>
                    <w:right w:val="none" w:sz="0" w:space="0" w:color="auto"/>
                  </w:divBdr>
                  <w:divsChild>
                    <w:div w:id="752318095">
                      <w:marLeft w:val="0"/>
                      <w:marRight w:val="0"/>
                      <w:marTop w:val="0"/>
                      <w:marBottom w:val="0"/>
                      <w:divBdr>
                        <w:top w:val="single" w:sz="6" w:space="0" w:color="DEE2E6"/>
                        <w:left w:val="single" w:sz="6" w:space="0" w:color="DEE2E6"/>
                        <w:bottom w:val="single" w:sz="6" w:space="0" w:color="DEE2E6"/>
                        <w:right w:val="single" w:sz="6" w:space="0" w:color="DEE2E6"/>
                      </w:divBdr>
                      <w:divsChild>
                        <w:div w:id="1404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84716">
          <w:marLeft w:val="-225"/>
          <w:marRight w:val="-225"/>
          <w:marTop w:val="0"/>
          <w:marBottom w:val="0"/>
          <w:divBdr>
            <w:top w:val="none" w:sz="0" w:space="0" w:color="auto"/>
            <w:left w:val="none" w:sz="0" w:space="0" w:color="auto"/>
            <w:bottom w:val="none" w:sz="0" w:space="0" w:color="auto"/>
            <w:right w:val="none" w:sz="0" w:space="0" w:color="auto"/>
          </w:divBdr>
        </w:div>
      </w:divsChild>
    </w:div>
    <w:div w:id="1660116344">
      <w:bodyDiv w:val="1"/>
      <w:marLeft w:val="0"/>
      <w:marRight w:val="0"/>
      <w:marTop w:val="0"/>
      <w:marBottom w:val="0"/>
      <w:divBdr>
        <w:top w:val="none" w:sz="0" w:space="0" w:color="auto"/>
        <w:left w:val="none" w:sz="0" w:space="0" w:color="auto"/>
        <w:bottom w:val="none" w:sz="0" w:space="0" w:color="auto"/>
        <w:right w:val="none" w:sz="0" w:space="0" w:color="auto"/>
      </w:divBdr>
      <w:divsChild>
        <w:div w:id="334696810">
          <w:marLeft w:val="0"/>
          <w:marRight w:val="0"/>
          <w:marTop w:val="0"/>
          <w:marBottom w:val="0"/>
          <w:divBdr>
            <w:top w:val="none" w:sz="0" w:space="0" w:color="auto"/>
            <w:left w:val="none" w:sz="0" w:space="0" w:color="auto"/>
            <w:bottom w:val="none" w:sz="0" w:space="0" w:color="auto"/>
            <w:right w:val="none" w:sz="0" w:space="0" w:color="auto"/>
          </w:divBdr>
        </w:div>
        <w:div w:id="1207176652">
          <w:marLeft w:val="0"/>
          <w:marRight w:val="0"/>
          <w:marTop w:val="0"/>
          <w:marBottom w:val="0"/>
          <w:divBdr>
            <w:top w:val="none" w:sz="0" w:space="0" w:color="auto"/>
            <w:left w:val="none" w:sz="0" w:space="0" w:color="auto"/>
            <w:bottom w:val="none" w:sz="0" w:space="0" w:color="auto"/>
            <w:right w:val="none" w:sz="0" w:space="0" w:color="auto"/>
          </w:divBdr>
          <w:divsChild>
            <w:div w:id="1876113697">
              <w:marLeft w:val="0"/>
              <w:marRight w:val="0"/>
              <w:marTop w:val="0"/>
              <w:marBottom w:val="0"/>
              <w:divBdr>
                <w:top w:val="none" w:sz="0" w:space="0" w:color="auto"/>
                <w:left w:val="none" w:sz="0" w:space="0" w:color="auto"/>
                <w:bottom w:val="none" w:sz="0" w:space="0" w:color="auto"/>
                <w:right w:val="none" w:sz="0" w:space="0" w:color="auto"/>
              </w:divBdr>
              <w:divsChild>
                <w:div w:id="19894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4677">
      <w:bodyDiv w:val="1"/>
      <w:marLeft w:val="0"/>
      <w:marRight w:val="0"/>
      <w:marTop w:val="0"/>
      <w:marBottom w:val="0"/>
      <w:divBdr>
        <w:top w:val="none" w:sz="0" w:space="0" w:color="auto"/>
        <w:left w:val="none" w:sz="0" w:space="0" w:color="auto"/>
        <w:bottom w:val="none" w:sz="0" w:space="0" w:color="auto"/>
        <w:right w:val="none" w:sz="0" w:space="0" w:color="auto"/>
      </w:divBdr>
      <w:divsChild>
        <w:div w:id="1886719059">
          <w:marLeft w:val="-225"/>
          <w:marRight w:val="-225"/>
          <w:marTop w:val="0"/>
          <w:marBottom w:val="0"/>
          <w:divBdr>
            <w:top w:val="none" w:sz="0" w:space="0" w:color="auto"/>
            <w:left w:val="none" w:sz="0" w:space="0" w:color="auto"/>
            <w:bottom w:val="none" w:sz="0" w:space="0" w:color="auto"/>
            <w:right w:val="none" w:sz="0" w:space="0" w:color="auto"/>
          </w:divBdr>
        </w:div>
        <w:div w:id="826673415">
          <w:marLeft w:val="-225"/>
          <w:marRight w:val="-225"/>
          <w:marTop w:val="0"/>
          <w:marBottom w:val="0"/>
          <w:divBdr>
            <w:top w:val="none" w:sz="0" w:space="0" w:color="auto"/>
            <w:left w:val="none" w:sz="0" w:space="0" w:color="auto"/>
            <w:bottom w:val="none" w:sz="0" w:space="0" w:color="auto"/>
            <w:right w:val="none" w:sz="0" w:space="0" w:color="auto"/>
          </w:divBdr>
          <w:divsChild>
            <w:div w:id="1912619601">
              <w:marLeft w:val="0"/>
              <w:marRight w:val="0"/>
              <w:marTop w:val="0"/>
              <w:marBottom w:val="0"/>
              <w:divBdr>
                <w:top w:val="none" w:sz="0" w:space="0" w:color="auto"/>
                <w:left w:val="none" w:sz="0" w:space="0" w:color="auto"/>
                <w:bottom w:val="none" w:sz="0" w:space="0" w:color="auto"/>
                <w:right w:val="none" w:sz="0" w:space="0" w:color="auto"/>
              </w:divBdr>
              <w:divsChild>
                <w:div w:id="1563448259">
                  <w:marLeft w:val="0"/>
                  <w:marRight w:val="0"/>
                  <w:marTop w:val="0"/>
                  <w:marBottom w:val="0"/>
                  <w:divBdr>
                    <w:top w:val="none" w:sz="0" w:space="0" w:color="auto"/>
                    <w:left w:val="none" w:sz="0" w:space="0" w:color="auto"/>
                    <w:bottom w:val="none" w:sz="0" w:space="0" w:color="auto"/>
                    <w:right w:val="none" w:sz="0" w:space="0" w:color="auto"/>
                  </w:divBdr>
                </w:div>
                <w:div w:id="128983449">
                  <w:marLeft w:val="0"/>
                  <w:marRight w:val="0"/>
                  <w:marTop w:val="0"/>
                  <w:marBottom w:val="0"/>
                  <w:divBdr>
                    <w:top w:val="none" w:sz="0" w:space="0" w:color="auto"/>
                    <w:left w:val="none" w:sz="0" w:space="0" w:color="auto"/>
                    <w:bottom w:val="none" w:sz="0" w:space="0" w:color="auto"/>
                    <w:right w:val="none" w:sz="0" w:space="0" w:color="auto"/>
                  </w:divBdr>
                </w:div>
                <w:div w:id="18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5336">
      <w:bodyDiv w:val="1"/>
      <w:marLeft w:val="0"/>
      <w:marRight w:val="0"/>
      <w:marTop w:val="0"/>
      <w:marBottom w:val="0"/>
      <w:divBdr>
        <w:top w:val="none" w:sz="0" w:space="0" w:color="auto"/>
        <w:left w:val="none" w:sz="0" w:space="0" w:color="auto"/>
        <w:bottom w:val="none" w:sz="0" w:space="0" w:color="auto"/>
        <w:right w:val="none" w:sz="0" w:space="0" w:color="auto"/>
      </w:divBdr>
      <w:divsChild>
        <w:div w:id="417487244">
          <w:marLeft w:val="-150"/>
          <w:marRight w:val="-150"/>
          <w:marTop w:val="0"/>
          <w:marBottom w:val="0"/>
          <w:divBdr>
            <w:top w:val="none" w:sz="0" w:space="0" w:color="auto"/>
            <w:left w:val="none" w:sz="0" w:space="0" w:color="auto"/>
            <w:bottom w:val="none" w:sz="0" w:space="0" w:color="auto"/>
            <w:right w:val="none" w:sz="0" w:space="0" w:color="auto"/>
          </w:divBdr>
          <w:divsChild>
            <w:div w:id="1015427032">
              <w:marLeft w:val="0"/>
              <w:marRight w:val="0"/>
              <w:marTop w:val="0"/>
              <w:marBottom w:val="0"/>
              <w:divBdr>
                <w:top w:val="none" w:sz="0" w:space="0" w:color="auto"/>
                <w:left w:val="none" w:sz="0" w:space="0" w:color="auto"/>
                <w:bottom w:val="none" w:sz="0" w:space="0" w:color="auto"/>
                <w:right w:val="none" w:sz="0" w:space="0" w:color="auto"/>
              </w:divBdr>
              <w:divsChild>
                <w:div w:id="1393845605">
                  <w:marLeft w:val="0"/>
                  <w:marRight w:val="0"/>
                  <w:marTop w:val="0"/>
                  <w:marBottom w:val="0"/>
                  <w:divBdr>
                    <w:top w:val="none" w:sz="0" w:space="0" w:color="auto"/>
                    <w:left w:val="none" w:sz="0" w:space="0" w:color="auto"/>
                    <w:bottom w:val="none" w:sz="0" w:space="0" w:color="auto"/>
                    <w:right w:val="none" w:sz="0" w:space="0" w:color="auto"/>
                  </w:divBdr>
                  <w:divsChild>
                    <w:div w:id="15860908">
                      <w:marLeft w:val="0"/>
                      <w:marRight w:val="0"/>
                      <w:marTop w:val="0"/>
                      <w:marBottom w:val="0"/>
                      <w:divBdr>
                        <w:top w:val="none" w:sz="0" w:space="0" w:color="auto"/>
                        <w:left w:val="none" w:sz="0" w:space="0" w:color="auto"/>
                        <w:bottom w:val="none" w:sz="0" w:space="0" w:color="auto"/>
                        <w:right w:val="none" w:sz="0" w:space="0" w:color="auto"/>
                      </w:divBdr>
                    </w:div>
                  </w:divsChild>
                </w:div>
                <w:div w:id="991758465">
                  <w:marLeft w:val="0"/>
                  <w:marRight w:val="0"/>
                  <w:marTop w:val="0"/>
                  <w:marBottom w:val="0"/>
                  <w:divBdr>
                    <w:top w:val="none" w:sz="0" w:space="0" w:color="auto"/>
                    <w:left w:val="none" w:sz="0" w:space="0" w:color="auto"/>
                    <w:bottom w:val="none" w:sz="0" w:space="0" w:color="auto"/>
                    <w:right w:val="none" w:sz="0" w:space="0" w:color="auto"/>
                  </w:divBdr>
                  <w:divsChild>
                    <w:div w:id="712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57306">
          <w:marLeft w:val="-150"/>
          <w:marRight w:val="-150"/>
          <w:marTop w:val="0"/>
          <w:marBottom w:val="0"/>
          <w:divBdr>
            <w:top w:val="none" w:sz="0" w:space="0" w:color="auto"/>
            <w:left w:val="none" w:sz="0" w:space="0" w:color="auto"/>
            <w:bottom w:val="none" w:sz="0" w:space="0" w:color="auto"/>
            <w:right w:val="none" w:sz="0" w:space="0" w:color="auto"/>
          </w:divBdr>
          <w:divsChild>
            <w:div w:id="758061009">
              <w:marLeft w:val="0"/>
              <w:marRight w:val="0"/>
              <w:marTop w:val="0"/>
              <w:marBottom w:val="0"/>
              <w:divBdr>
                <w:top w:val="none" w:sz="0" w:space="0" w:color="auto"/>
                <w:left w:val="none" w:sz="0" w:space="0" w:color="auto"/>
                <w:bottom w:val="none" w:sz="0" w:space="0" w:color="auto"/>
                <w:right w:val="none" w:sz="0" w:space="0" w:color="auto"/>
              </w:divBdr>
              <w:divsChild>
                <w:div w:id="1386491792">
                  <w:marLeft w:val="0"/>
                  <w:marRight w:val="0"/>
                  <w:marTop w:val="0"/>
                  <w:marBottom w:val="0"/>
                  <w:divBdr>
                    <w:top w:val="none" w:sz="0" w:space="0" w:color="auto"/>
                    <w:left w:val="none" w:sz="0" w:space="0" w:color="auto"/>
                    <w:bottom w:val="none" w:sz="0" w:space="0" w:color="auto"/>
                    <w:right w:val="none" w:sz="0" w:space="0" w:color="auto"/>
                  </w:divBdr>
                  <w:divsChild>
                    <w:div w:id="1887134649">
                      <w:marLeft w:val="0"/>
                      <w:marRight w:val="0"/>
                      <w:marTop w:val="0"/>
                      <w:marBottom w:val="0"/>
                      <w:divBdr>
                        <w:top w:val="none" w:sz="0" w:space="0" w:color="auto"/>
                        <w:left w:val="none" w:sz="0" w:space="0" w:color="auto"/>
                        <w:bottom w:val="none" w:sz="0" w:space="0" w:color="auto"/>
                        <w:right w:val="none" w:sz="0" w:space="0" w:color="auto"/>
                      </w:divBdr>
                    </w:div>
                    <w:div w:id="174079399">
                      <w:marLeft w:val="0"/>
                      <w:marRight w:val="0"/>
                      <w:marTop w:val="0"/>
                      <w:marBottom w:val="0"/>
                      <w:divBdr>
                        <w:top w:val="none" w:sz="0" w:space="0" w:color="auto"/>
                        <w:left w:val="none" w:sz="0" w:space="0" w:color="auto"/>
                        <w:bottom w:val="none" w:sz="0" w:space="0" w:color="auto"/>
                        <w:right w:val="none" w:sz="0" w:space="0" w:color="auto"/>
                      </w:divBdr>
                      <w:divsChild>
                        <w:div w:id="728921360">
                          <w:marLeft w:val="0"/>
                          <w:marRight w:val="0"/>
                          <w:marTop w:val="0"/>
                          <w:marBottom w:val="0"/>
                          <w:divBdr>
                            <w:top w:val="none" w:sz="0" w:space="0" w:color="auto"/>
                            <w:left w:val="none" w:sz="0" w:space="0" w:color="auto"/>
                            <w:bottom w:val="none" w:sz="0" w:space="0" w:color="auto"/>
                            <w:right w:val="none" w:sz="0" w:space="0" w:color="auto"/>
                          </w:divBdr>
                          <w:divsChild>
                            <w:div w:id="36466716">
                              <w:marLeft w:val="0"/>
                              <w:marRight w:val="0"/>
                              <w:marTop w:val="0"/>
                              <w:marBottom w:val="0"/>
                              <w:divBdr>
                                <w:top w:val="none" w:sz="0" w:space="0" w:color="auto"/>
                                <w:left w:val="none" w:sz="0" w:space="0" w:color="auto"/>
                                <w:bottom w:val="none" w:sz="0" w:space="0" w:color="auto"/>
                                <w:right w:val="none" w:sz="0" w:space="0" w:color="auto"/>
                              </w:divBdr>
                            </w:div>
                            <w:div w:id="1109541675">
                              <w:marLeft w:val="0"/>
                              <w:marRight w:val="0"/>
                              <w:marTop w:val="0"/>
                              <w:marBottom w:val="0"/>
                              <w:divBdr>
                                <w:top w:val="none" w:sz="0" w:space="0" w:color="auto"/>
                                <w:left w:val="none" w:sz="0" w:space="0" w:color="auto"/>
                                <w:bottom w:val="none" w:sz="0" w:space="0" w:color="auto"/>
                                <w:right w:val="none" w:sz="0" w:space="0" w:color="auto"/>
                              </w:divBdr>
                            </w:div>
                            <w:div w:id="146627548">
                              <w:marLeft w:val="0"/>
                              <w:marRight w:val="0"/>
                              <w:marTop w:val="0"/>
                              <w:marBottom w:val="0"/>
                              <w:divBdr>
                                <w:top w:val="none" w:sz="0" w:space="0" w:color="auto"/>
                                <w:left w:val="none" w:sz="0" w:space="0" w:color="auto"/>
                                <w:bottom w:val="none" w:sz="0" w:space="0" w:color="auto"/>
                                <w:right w:val="none" w:sz="0" w:space="0" w:color="auto"/>
                              </w:divBdr>
                            </w:div>
                            <w:div w:id="223687087">
                              <w:marLeft w:val="0"/>
                              <w:marRight w:val="0"/>
                              <w:marTop w:val="0"/>
                              <w:marBottom w:val="0"/>
                              <w:divBdr>
                                <w:top w:val="none" w:sz="0" w:space="0" w:color="auto"/>
                                <w:left w:val="none" w:sz="0" w:space="0" w:color="auto"/>
                                <w:bottom w:val="none" w:sz="0" w:space="0" w:color="auto"/>
                                <w:right w:val="none" w:sz="0" w:space="0" w:color="auto"/>
                              </w:divBdr>
                            </w:div>
                            <w:div w:id="10153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63">
              <w:marLeft w:val="0"/>
              <w:marRight w:val="0"/>
              <w:marTop w:val="0"/>
              <w:marBottom w:val="0"/>
              <w:divBdr>
                <w:top w:val="none" w:sz="0" w:space="0" w:color="auto"/>
                <w:left w:val="none" w:sz="0" w:space="0" w:color="auto"/>
                <w:bottom w:val="none" w:sz="0" w:space="0" w:color="auto"/>
                <w:right w:val="none" w:sz="0" w:space="0" w:color="auto"/>
              </w:divBdr>
              <w:divsChild>
                <w:div w:id="56905396">
                  <w:marLeft w:val="0"/>
                  <w:marRight w:val="0"/>
                  <w:marTop w:val="0"/>
                  <w:marBottom w:val="0"/>
                  <w:divBdr>
                    <w:top w:val="none" w:sz="0" w:space="0" w:color="auto"/>
                    <w:left w:val="none" w:sz="0" w:space="0" w:color="auto"/>
                    <w:bottom w:val="none" w:sz="0" w:space="0" w:color="auto"/>
                    <w:right w:val="none" w:sz="0" w:space="0" w:color="auto"/>
                  </w:divBdr>
                  <w:divsChild>
                    <w:div w:id="1420710167">
                      <w:marLeft w:val="0"/>
                      <w:marRight w:val="0"/>
                      <w:marTop w:val="0"/>
                      <w:marBottom w:val="0"/>
                      <w:divBdr>
                        <w:top w:val="none" w:sz="0" w:space="0" w:color="auto"/>
                        <w:left w:val="none" w:sz="0" w:space="0" w:color="auto"/>
                        <w:bottom w:val="none" w:sz="0" w:space="0" w:color="auto"/>
                        <w:right w:val="none" w:sz="0" w:space="0" w:color="auto"/>
                      </w:divBdr>
                      <w:divsChild>
                        <w:div w:id="875508989">
                          <w:marLeft w:val="0"/>
                          <w:marRight w:val="0"/>
                          <w:marTop w:val="0"/>
                          <w:marBottom w:val="0"/>
                          <w:divBdr>
                            <w:top w:val="none" w:sz="0" w:space="0" w:color="auto"/>
                            <w:left w:val="none" w:sz="0" w:space="0" w:color="auto"/>
                            <w:bottom w:val="none" w:sz="0" w:space="0" w:color="auto"/>
                            <w:right w:val="none" w:sz="0" w:space="0" w:color="auto"/>
                          </w:divBdr>
                        </w:div>
                      </w:divsChild>
                    </w:div>
                    <w:div w:id="442922983">
                      <w:marLeft w:val="0"/>
                      <w:marRight w:val="0"/>
                      <w:marTop w:val="0"/>
                      <w:marBottom w:val="450"/>
                      <w:divBdr>
                        <w:top w:val="none" w:sz="0" w:space="0" w:color="auto"/>
                        <w:left w:val="none" w:sz="0" w:space="0" w:color="auto"/>
                        <w:bottom w:val="none" w:sz="0" w:space="0" w:color="auto"/>
                        <w:right w:val="none" w:sz="0" w:space="0" w:color="auto"/>
                      </w:divBdr>
                    </w:div>
                    <w:div w:id="1842041548">
                      <w:marLeft w:val="0"/>
                      <w:marRight w:val="0"/>
                      <w:marTop w:val="0"/>
                      <w:marBottom w:val="0"/>
                      <w:divBdr>
                        <w:top w:val="none" w:sz="0" w:space="0" w:color="auto"/>
                        <w:left w:val="none" w:sz="0" w:space="0" w:color="auto"/>
                        <w:bottom w:val="none" w:sz="0" w:space="0" w:color="auto"/>
                        <w:right w:val="none" w:sz="0" w:space="0" w:color="auto"/>
                      </w:divBdr>
                      <w:divsChild>
                        <w:div w:id="650059637">
                          <w:marLeft w:val="-150"/>
                          <w:marRight w:val="-150"/>
                          <w:marTop w:val="0"/>
                          <w:marBottom w:val="0"/>
                          <w:divBdr>
                            <w:top w:val="none" w:sz="0" w:space="0" w:color="auto"/>
                            <w:left w:val="none" w:sz="0" w:space="0" w:color="auto"/>
                            <w:bottom w:val="none" w:sz="0" w:space="0" w:color="auto"/>
                            <w:right w:val="none" w:sz="0" w:space="0" w:color="auto"/>
                          </w:divBdr>
                          <w:divsChild>
                            <w:div w:id="2079397210">
                              <w:marLeft w:val="0"/>
                              <w:marRight w:val="0"/>
                              <w:marTop w:val="0"/>
                              <w:marBottom w:val="0"/>
                              <w:divBdr>
                                <w:top w:val="none" w:sz="0" w:space="0" w:color="auto"/>
                                <w:left w:val="none" w:sz="0" w:space="0" w:color="auto"/>
                                <w:bottom w:val="none" w:sz="0" w:space="0" w:color="auto"/>
                                <w:right w:val="none" w:sz="0" w:space="0" w:color="auto"/>
                              </w:divBdr>
                            </w:div>
                            <w:div w:id="1718697529">
                              <w:marLeft w:val="0"/>
                              <w:marRight w:val="0"/>
                              <w:marTop w:val="0"/>
                              <w:marBottom w:val="0"/>
                              <w:divBdr>
                                <w:top w:val="none" w:sz="0" w:space="0" w:color="auto"/>
                                <w:left w:val="none" w:sz="0" w:space="0" w:color="auto"/>
                                <w:bottom w:val="none" w:sz="0" w:space="0" w:color="auto"/>
                                <w:right w:val="none" w:sz="0" w:space="0" w:color="auto"/>
                              </w:divBdr>
                              <w:divsChild>
                                <w:div w:id="7416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1280">
                          <w:marLeft w:val="-150"/>
                          <w:marRight w:val="-150"/>
                          <w:marTop w:val="0"/>
                          <w:marBottom w:val="0"/>
                          <w:divBdr>
                            <w:top w:val="none" w:sz="0" w:space="0" w:color="auto"/>
                            <w:left w:val="none" w:sz="0" w:space="0" w:color="auto"/>
                            <w:bottom w:val="none" w:sz="0" w:space="0" w:color="auto"/>
                            <w:right w:val="none" w:sz="0" w:space="0" w:color="auto"/>
                          </w:divBdr>
                          <w:divsChild>
                            <w:div w:id="1337147830">
                              <w:marLeft w:val="0"/>
                              <w:marRight w:val="0"/>
                              <w:marTop w:val="0"/>
                              <w:marBottom w:val="0"/>
                              <w:divBdr>
                                <w:top w:val="none" w:sz="0" w:space="0" w:color="auto"/>
                                <w:left w:val="none" w:sz="0" w:space="0" w:color="auto"/>
                                <w:bottom w:val="none" w:sz="0" w:space="0" w:color="auto"/>
                                <w:right w:val="none" w:sz="0" w:space="0" w:color="auto"/>
                              </w:divBdr>
                            </w:div>
                            <w:div w:id="394865186">
                              <w:marLeft w:val="0"/>
                              <w:marRight w:val="0"/>
                              <w:marTop w:val="0"/>
                              <w:marBottom w:val="0"/>
                              <w:divBdr>
                                <w:top w:val="none" w:sz="0" w:space="0" w:color="auto"/>
                                <w:left w:val="none" w:sz="0" w:space="0" w:color="auto"/>
                                <w:bottom w:val="none" w:sz="0" w:space="0" w:color="auto"/>
                                <w:right w:val="none" w:sz="0" w:space="0" w:color="auto"/>
                              </w:divBdr>
                              <w:divsChild>
                                <w:div w:id="131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86849">
      <w:bodyDiv w:val="1"/>
      <w:marLeft w:val="0"/>
      <w:marRight w:val="0"/>
      <w:marTop w:val="0"/>
      <w:marBottom w:val="0"/>
      <w:divBdr>
        <w:top w:val="none" w:sz="0" w:space="0" w:color="auto"/>
        <w:left w:val="none" w:sz="0" w:space="0" w:color="auto"/>
        <w:bottom w:val="none" w:sz="0" w:space="0" w:color="auto"/>
        <w:right w:val="none" w:sz="0" w:space="0" w:color="auto"/>
      </w:divBdr>
      <w:divsChild>
        <w:div w:id="907619771">
          <w:marLeft w:val="-150"/>
          <w:marRight w:val="-150"/>
          <w:marTop w:val="0"/>
          <w:marBottom w:val="0"/>
          <w:divBdr>
            <w:top w:val="none" w:sz="0" w:space="0" w:color="auto"/>
            <w:left w:val="none" w:sz="0" w:space="0" w:color="auto"/>
            <w:bottom w:val="none" w:sz="0" w:space="0" w:color="auto"/>
            <w:right w:val="none" w:sz="0" w:space="0" w:color="auto"/>
          </w:divBdr>
          <w:divsChild>
            <w:div w:id="554513002">
              <w:marLeft w:val="0"/>
              <w:marRight w:val="0"/>
              <w:marTop w:val="0"/>
              <w:marBottom w:val="0"/>
              <w:divBdr>
                <w:top w:val="none" w:sz="0" w:space="0" w:color="auto"/>
                <w:left w:val="none" w:sz="0" w:space="0" w:color="auto"/>
                <w:bottom w:val="none" w:sz="0" w:space="0" w:color="auto"/>
                <w:right w:val="none" w:sz="0" w:space="0" w:color="auto"/>
              </w:divBdr>
              <w:divsChild>
                <w:div w:id="1528712225">
                  <w:marLeft w:val="0"/>
                  <w:marRight w:val="0"/>
                  <w:marTop w:val="0"/>
                  <w:marBottom w:val="0"/>
                  <w:divBdr>
                    <w:top w:val="none" w:sz="0" w:space="0" w:color="auto"/>
                    <w:left w:val="none" w:sz="0" w:space="0" w:color="auto"/>
                    <w:bottom w:val="none" w:sz="0" w:space="0" w:color="auto"/>
                    <w:right w:val="none" w:sz="0" w:space="0" w:color="auto"/>
                  </w:divBdr>
                  <w:divsChild>
                    <w:div w:id="23016749">
                      <w:marLeft w:val="0"/>
                      <w:marRight w:val="0"/>
                      <w:marTop w:val="0"/>
                      <w:marBottom w:val="0"/>
                      <w:divBdr>
                        <w:top w:val="none" w:sz="0" w:space="0" w:color="auto"/>
                        <w:left w:val="none" w:sz="0" w:space="0" w:color="auto"/>
                        <w:bottom w:val="none" w:sz="0" w:space="0" w:color="auto"/>
                        <w:right w:val="none" w:sz="0" w:space="0" w:color="auto"/>
                      </w:divBdr>
                    </w:div>
                    <w:div w:id="1228223354">
                      <w:marLeft w:val="0"/>
                      <w:marRight w:val="0"/>
                      <w:marTop w:val="0"/>
                      <w:marBottom w:val="0"/>
                      <w:divBdr>
                        <w:top w:val="none" w:sz="0" w:space="0" w:color="auto"/>
                        <w:left w:val="none" w:sz="0" w:space="0" w:color="auto"/>
                        <w:bottom w:val="none" w:sz="0" w:space="0" w:color="auto"/>
                        <w:right w:val="none" w:sz="0" w:space="0" w:color="auto"/>
                      </w:divBdr>
                      <w:divsChild>
                        <w:div w:id="1438788309">
                          <w:marLeft w:val="0"/>
                          <w:marRight w:val="0"/>
                          <w:marTop w:val="0"/>
                          <w:marBottom w:val="0"/>
                          <w:divBdr>
                            <w:top w:val="none" w:sz="0" w:space="0" w:color="auto"/>
                            <w:left w:val="none" w:sz="0" w:space="0" w:color="auto"/>
                            <w:bottom w:val="none" w:sz="0" w:space="0" w:color="auto"/>
                            <w:right w:val="none" w:sz="0" w:space="0" w:color="auto"/>
                          </w:divBdr>
                          <w:divsChild>
                            <w:div w:id="79765783">
                              <w:marLeft w:val="0"/>
                              <w:marRight w:val="0"/>
                              <w:marTop w:val="0"/>
                              <w:marBottom w:val="0"/>
                              <w:divBdr>
                                <w:top w:val="none" w:sz="0" w:space="0" w:color="auto"/>
                                <w:left w:val="none" w:sz="0" w:space="0" w:color="auto"/>
                                <w:bottom w:val="none" w:sz="0" w:space="0" w:color="auto"/>
                                <w:right w:val="none" w:sz="0" w:space="0" w:color="auto"/>
                              </w:divBdr>
                            </w:div>
                            <w:div w:id="576206796">
                              <w:marLeft w:val="0"/>
                              <w:marRight w:val="0"/>
                              <w:marTop w:val="0"/>
                              <w:marBottom w:val="0"/>
                              <w:divBdr>
                                <w:top w:val="none" w:sz="0" w:space="0" w:color="auto"/>
                                <w:left w:val="none" w:sz="0" w:space="0" w:color="auto"/>
                                <w:bottom w:val="none" w:sz="0" w:space="0" w:color="auto"/>
                                <w:right w:val="none" w:sz="0" w:space="0" w:color="auto"/>
                              </w:divBdr>
                            </w:div>
                            <w:div w:id="749427949">
                              <w:marLeft w:val="0"/>
                              <w:marRight w:val="0"/>
                              <w:marTop w:val="0"/>
                              <w:marBottom w:val="0"/>
                              <w:divBdr>
                                <w:top w:val="none" w:sz="0" w:space="0" w:color="auto"/>
                                <w:left w:val="none" w:sz="0" w:space="0" w:color="auto"/>
                                <w:bottom w:val="none" w:sz="0" w:space="0" w:color="auto"/>
                                <w:right w:val="none" w:sz="0" w:space="0" w:color="auto"/>
                              </w:divBdr>
                            </w:div>
                            <w:div w:id="1518815008">
                              <w:marLeft w:val="0"/>
                              <w:marRight w:val="0"/>
                              <w:marTop w:val="0"/>
                              <w:marBottom w:val="0"/>
                              <w:divBdr>
                                <w:top w:val="none" w:sz="0" w:space="0" w:color="auto"/>
                                <w:left w:val="none" w:sz="0" w:space="0" w:color="auto"/>
                                <w:bottom w:val="none" w:sz="0" w:space="0" w:color="auto"/>
                                <w:right w:val="none" w:sz="0" w:space="0" w:color="auto"/>
                              </w:divBdr>
                            </w:div>
                            <w:div w:id="15743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543257">
              <w:marLeft w:val="0"/>
              <w:marRight w:val="0"/>
              <w:marTop w:val="0"/>
              <w:marBottom w:val="0"/>
              <w:divBdr>
                <w:top w:val="none" w:sz="0" w:space="0" w:color="auto"/>
                <w:left w:val="none" w:sz="0" w:space="0" w:color="auto"/>
                <w:bottom w:val="none" w:sz="0" w:space="0" w:color="auto"/>
                <w:right w:val="none" w:sz="0" w:space="0" w:color="auto"/>
              </w:divBdr>
              <w:divsChild>
                <w:div w:id="1531528855">
                  <w:marLeft w:val="0"/>
                  <w:marRight w:val="0"/>
                  <w:marTop w:val="0"/>
                  <w:marBottom w:val="0"/>
                  <w:divBdr>
                    <w:top w:val="none" w:sz="0" w:space="0" w:color="auto"/>
                    <w:left w:val="none" w:sz="0" w:space="0" w:color="auto"/>
                    <w:bottom w:val="none" w:sz="0" w:space="0" w:color="auto"/>
                    <w:right w:val="none" w:sz="0" w:space="0" w:color="auto"/>
                  </w:divBdr>
                  <w:divsChild>
                    <w:div w:id="211771929">
                      <w:marLeft w:val="0"/>
                      <w:marRight w:val="0"/>
                      <w:marTop w:val="0"/>
                      <w:marBottom w:val="0"/>
                      <w:divBdr>
                        <w:top w:val="none" w:sz="0" w:space="0" w:color="auto"/>
                        <w:left w:val="none" w:sz="0" w:space="0" w:color="auto"/>
                        <w:bottom w:val="none" w:sz="0" w:space="0" w:color="auto"/>
                        <w:right w:val="none" w:sz="0" w:space="0" w:color="auto"/>
                      </w:divBdr>
                      <w:divsChild>
                        <w:div w:id="1497308569">
                          <w:marLeft w:val="0"/>
                          <w:marRight w:val="0"/>
                          <w:marTop w:val="0"/>
                          <w:marBottom w:val="0"/>
                          <w:divBdr>
                            <w:top w:val="none" w:sz="0" w:space="0" w:color="auto"/>
                            <w:left w:val="none" w:sz="0" w:space="0" w:color="auto"/>
                            <w:bottom w:val="none" w:sz="0" w:space="0" w:color="auto"/>
                            <w:right w:val="none" w:sz="0" w:space="0" w:color="auto"/>
                          </w:divBdr>
                        </w:div>
                      </w:divsChild>
                    </w:div>
                    <w:div w:id="238906302">
                      <w:marLeft w:val="0"/>
                      <w:marRight w:val="0"/>
                      <w:marTop w:val="0"/>
                      <w:marBottom w:val="450"/>
                      <w:divBdr>
                        <w:top w:val="none" w:sz="0" w:space="0" w:color="auto"/>
                        <w:left w:val="none" w:sz="0" w:space="0" w:color="auto"/>
                        <w:bottom w:val="none" w:sz="0" w:space="0" w:color="auto"/>
                        <w:right w:val="none" w:sz="0" w:space="0" w:color="auto"/>
                      </w:divBdr>
                    </w:div>
                    <w:div w:id="809785462">
                      <w:marLeft w:val="0"/>
                      <w:marRight w:val="0"/>
                      <w:marTop w:val="0"/>
                      <w:marBottom w:val="0"/>
                      <w:divBdr>
                        <w:top w:val="none" w:sz="0" w:space="0" w:color="auto"/>
                        <w:left w:val="none" w:sz="0" w:space="0" w:color="auto"/>
                        <w:bottom w:val="none" w:sz="0" w:space="0" w:color="auto"/>
                        <w:right w:val="none" w:sz="0" w:space="0" w:color="auto"/>
                      </w:divBdr>
                      <w:divsChild>
                        <w:div w:id="40830881">
                          <w:marLeft w:val="-150"/>
                          <w:marRight w:val="-150"/>
                          <w:marTop w:val="0"/>
                          <w:marBottom w:val="0"/>
                          <w:divBdr>
                            <w:top w:val="none" w:sz="0" w:space="0" w:color="auto"/>
                            <w:left w:val="none" w:sz="0" w:space="0" w:color="auto"/>
                            <w:bottom w:val="none" w:sz="0" w:space="0" w:color="auto"/>
                            <w:right w:val="none" w:sz="0" w:space="0" w:color="auto"/>
                          </w:divBdr>
                          <w:divsChild>
                            <w:div w:id="1598632506">
                              <w:marLeft w:val="0"/>
                              <w:marRight w:val="0"/>
                              <w:marTop w:val="0"/>
                              <w:marBottom w:val="0"/>
                              <w:divBdr>
                                <w:top w:val="none" w:sz="0" w:space="0" w:color="auto"/>
                                <w:left w:val="none" w:sz="0" w:space="0" w:color="auto"/>
                                <w:bottom w:val="none" w:sz="0" w:space="0" w:color="auto"/>
                                <w:right w:val="none" w:sz="0" w:space="0" w:color="auto"/>
                              </w:divBdr>
                              <w:divsChild>
                                <w:div w:id="1219586490">
                                  <w:marLeft w:val="0"/>
                                  <w:marRight w:val="0"/>
                                  <w:marTop w:val="0"/>
                                  <w:marBottom w:val="0"/>
                                  <w:divBdr>
                                    <w:top w:val="none" w:sz="0" w:space="0" w:color="auto"/>
                                    <w:left w:val="none" w:sz="0" w:space="0" w:color="auto"/>
                                    <w:bottom w:val="none" w:sz="0" w:space="0" w:color="auto"/>
                                    <w:right w:val="none" w:sz="0" w:space="0" w:color="auto"/>
                                  </w:divBdr>
                                </w:div>
                              </w:divsChild>
                            </w:div>
                            <w:div w:id="1911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23469">
          <w:marLeft w:val="-150"/>
          <w:marRight w:val="-150"/>
          <w:marTop w:val="0"/>
          <w:marBottom w:val="0"/>
          <w:divBdr>
            <w:top w:val="none" w:sz="0" w:space="0" w:color="auto"/>
            <w:left w:val="none" w:sz="0" w:space="0" w:color="auto"/>
            <w:bottom w:val="none" w:sz="0" w:space="0" w:color="auto"/>
            <w:right w:val="none" w:sz="0" w:space="0" w:color="auto"/>
          </w:divBdr>
          <w:divsChild>
            <w:div w:id="1180850859">
              <w:marLeft w:val="0"/>
              <w:marRight w:val="0"/>
              <w:marTop w:val="0"/>
              <w:marBottom w:val="0"/>
              <w:divBdr>
                <w:top w:val="none" w:sz="0" w:space="0" w:color="auto"/>
                <w:left w:val="none" w:sz="0" w:space="0" w:color="auto"/>
                <w:bottom w:val="none" w:sz="0" w:space="0" w:color="auto"/>
                <w:right w:val="none" w:sz="0" w:space="0" w:color="auto"/>
              </w:divBdr>
              <w:divsChild>
                <w:div w:id="562521166">
                  <w:marLeft w:val="0"/>
                  <w:marRight w:val="0"/>
                  <w:marTop w:val="0"/>
                  <w:marBottom w:val="0"/>
                  <w:divBdr>
                    <w:top w:val="none" w:sz="0" w:space="0" w:color="auto"/>
                    <w:left w:val="none" w:sz="0" w:space="0" w:color="auto"/>
                    <w:bottom w:val="none" w:sz="0" w:space="0" w:color="auto"/>
                    <w:right w:val="none" w:sz="0" w:space="0" w:color="auto"/>
                  </w:divBdr>
                  <w:divsChild>
                    <w:div w:id="228001416">
                      <w:marLeft w:val="0"/>
                      <w:marRight w:val="0"/>
                      <w:marTop w:val="0"/>
                      <w:marBottom w:val="0"/>
                      <w:divBdr>
                        <w:top w:val="none" w:sz="0" w:space="0" w:color="auto"/>
                        <w:left w:val="none" w:sz="0" w:space="0" w:color="auto"/>
                        <w:bottom w:val="none" w:sz="0" w:space="0" w:color="auto"/>
                        <w:right w:val="none" w:sz="0" w:space="0" w:color="auto"/>
                      </w:divBdr>
                    </w:div>
                  </w:divsChild>
                </w:div>
                <w:div w:id="2093356275">
                  <w:marLeft w:val="0"/>
                  <w:marRight w:val="0"/>
                  <w:marTop w:val="0"/>
                  <w:marBottom w:val="0"/>
                  <w:divBdr>
                    <w:top w:val="none" w:sz="0" w:space="0" w:color="auto"/>
                    <w:left w:val="none" w:sz="0" w:space="0" w:color="auto"/>
                    <w:bottom w:val="none" w:sz="0" w:space="0" w:color="auto"/>
                    <w:right w:val="none" w:sz="0" w:space="0" w:color="auto"/>
                  </w:divBdr>
                  <w:divsChild>
                    <w:div w:id="1723363416">
                      <w:marLeft w:val="0"/>
                      <w:marRight w:val="0"/>
                      <w:marTop w:val="0"/>
                      <w:marBottom w:val="0"/>
                      <w:divBdr>
                        <w:top w:val="none" w:sz="0" w:space="0" w:color="auto"/>
                        <w:left w:val="none" w:sz="0" w:space="0" w:color="auto"/>
                        <w:bottom w:val="none" w:sz="0" w:space="0" w:color="auto"/>
                        <w:right w:val="none" w:sz="0" w:space="0" w:color="auto"/>
                      </w:divBdr>
                    </w:div>
                    <w:div w:id="1951014179">
                      <w:marLeft w:val="0"/>
                      <w:marRight w:val="0"/>
                      <w:marTop w:val="0"/>
                      <w:marBottom w:val="0"/>
                      <w:divBdr>
                        <w:top w:val="none" w:sz="0" w:space="0" w:color="auto"/>
                        <w:left w:val="none" w:sz="0" w:space="0" w:color="auto"/>
                        <w:bottom w:val="none" w:sz="0" w:space="0" w:color="auto"/>
                        <w:right w:val="none" w:sz="0" w:space="0" w:color="auto"/>
                      </w:divBdr>
                      <w:divsChild>
                        <w:div w:id="9859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31903">
      <w:bodyDiv w:val="1"/>
      <w:marLeft w:val="0"/>
      <w:marRight w:val="0"/>
      <w:marTop w:val="0"/>
      <w:marBottom w:val="0"/>
      <w:divBdr>
        <w:top w:val="none" w:sz="0" w:space="0" w:color="auto"/>
        <w:left w:val="none" w:sz="0" w:space="0" w:color="auto"/>
        <w:bottom w:val="none" w:sz="0" w:space="0" w:color="auto"/>
        <w:right w:val="none" w:sz="0" w:space="0" w:color="auto"/>
      </w:divBdr>
      <w:divsChild>
        <w:div w:id="1254820570">
          <w:marLeft w:val="0"/>
          <w:marRight w:val="0"/>
          <w:marTop w:val="0"/>
          <w:marBottom w:val="0"/>
          <w:divBdr>
            <w:top w:val="none" w:sz="0" w:space="0" w:color="auto"/>
            <w:left w:val="none" w:sz="0" w:space="0" w:color="auto"/>
            <w:bottom w:val="none" w:sz="0" w:space="0" w:color="auto"/>
            <w:right w:val="none" w:sz="0" w:space="0" w:color="auto"/>
          </w:divBdr>
        </w:div>
      </w:divsChild>
    </w:div>
    <w:div w:id="1664360086">
      <w:bodyDiv w:val="1"/>
      <w:marLeft w:val="0"/>
      <w:marRight w:val="0"/>
      <w:marTop w:val="0"/>
      <w:marBottom w:val="0"/>
      <w:divBdr>
        <w:top w:val="none" w:sz="0" w:space="0" w:color="auto"/>
        <w:left w:val="none" w:sz="0" w:space="0" w:color="auto"/>
        <w:bottom w:val="none" w:sz="0" w:space="0" w:color="auto"/>
        <w:right w:val="none" w:sz="0" w:space="0" w:color="auto"/>
      </w:divBdr>
      <w:divsChild>
        <w:div w:id="409232735">
          <w:marLeft w:val="0"/>
          <w:marRight w:val="0"/>
          <w:marTop w:val="240"/>
          <w:marBottom w:val="480"/>
          <w:divBdr>
            <w:top w:val="none" w:sz="0" w:space="0" w:color="auto"/>
            <w:left w:val="none" w:sz="0" w:space="0" w:color="auto"/>
            <w:bottom w:val="none" w:sz="0" w:space="0" w:color="auto"/>
            <w:right w:val="none" w:sz="0" w:space="0" w:color="auto"/>
          </w:divBdr>
        </w:div>
        <w:div w:id="2104102882">
          <w:marLeft w:val="0"/>
          <w:marRight w:val="0"/>
          <w:marTop w:val="0"/>
          <w:marBottom w:val="0"/>
          <w:divBdr>
            <w:top w:val="none" w:sz="0" w:space="0" w:color="auto"/>
            <w:left w:val="none" w:sz="0" w:space="0" w:color="auto"/>
            <w:bottom w:val="none" w:sz="0" w:space="0" w:color="auto"/>
            <w:right w:val="none" w:sz="0" w:space="0" w:color="auto"/>
          </w:divBdr>
          <w:divsChild>
            <w:div w:id="1166361878">
              <w:marLeft w:val="0"/>
              <w:marRight w:val="0"/>
              <w:marTop w:val="300"/>
              <w:marBottom w:val="0"/>
              <w:divBdr>
                <w:top w:val="none" w:sz="0" w:space="0" w:color="auto"/>
                <w:left w:val="none" w:sz="0" w:space="0" w:color="auto"/>
                <w:bottom w:val="none" w:sz="0" w:space="0" w:color="auto"/>
                <w:right w:val="none" w:sz="0" w:space="0" w:color="auto"/>
              </w:divBdr>
              <w:divsChild>
                <w:div w:id="979772467">
                  <w:marLeft w:val="0"/>
                  <w:marRight w:val="0"/>
                  <w:marTop w:val="0"/>
                  <w:marBottom w:val="0"/>
                  <w:divBdr>
                    <w:top w:val="single" w:sz="6" w:space="8" w:color="CBCBCB"/>
                    <w:left w:val="none" w:sz="0" w:space="0" w:color="auto"/>
                    <w:bottom w:val="none" w:sz="0" w:space="0" w:color="auto"/>
                    <w:right w:val="none" w:sz="0" w:space="0" w:color="auto"/>
                  </w:divBdr>
                </w:div>
                <w:div w:id="1474181876">
                  <w:marLeft w:val="0"/>
                  <w:marRight w:val="0"/>
                  <w:marTop w:val="0"/>
                  <w:marBottom w:val="0"/>
                  <w:divBdr>
                    <w:top w:val="single" w:sz="6" w:space="8" w:color="CBCBCB"/>
                    <w:left w:val="none" w:sz="0" w:space="0" w:color="auto"/>
                    <w:bottom w:val="none" w:sz="0" w:space="0" w:color="auto"/>
                    <w:right w:val="none" w:sz="0" w:space="0" w:color="auto"/>
                  </w:divBdr>
                </w:div>
              </w:divsChild>
            </w:div>
            <w:div w:id="2039312805">
              <w:marLeft w:val="0"/>
              <w:marRight w:val="0"/>
              <w:marTop w:val="0"/>
              <w:marBottom w:val="675"/>
              <w:divBdr>
                <w:top w:val="none" w:sz="0" w:space="0" w:color="auto"/>
                <w:left w:val="none" w:sz="0" w:space="0" w:color="auto"/>
                <w:bottom w:val="none" w:sz="0" w:space="0" w:color="auto"/>
                <w:right w:val="none" w:sz="0" w:space="0" w:color="auto"/>
              </w:divBdr>
              <w:divsChild>
                <w:div w:id="2124182743">
                  <w:marLeft w:val="0"/>
                  <w:marRight w:val="0"/>
                  <w:marTop w:val="0"/>
                  <w:marBottom w:val="0"/>
                  <w:divBdr>
                    <w:top w:val="none" w:sz="0" w:space="0" w:color="auto"/>
                    <w:left w:val="none" w:sz="0" w:space="0" w:color="auto"/>
                    <w:bottom w:val="none" w:sz="0" w:space="0" w:color="auto"/>
                    <w:right w:val="none" w:sz="0" w:space="0" w:color="auto"/>
                  </w:divBdr>
                </w:div>
                <w:div w:id="2024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1054">
      <w:bodyDiv w:val="1"/>
      <w:marLeft w:val="0"/>
      <w:marRight w:val="0"/>
      <w:marTop w:val="0"/>
      <w:marBottom w:val="0"/>
      <w:divBdr>
        <w:top w:val="none" w:sz="0" w:space="0" w:color="auto"/>
        <w:left w:val="none" w:sz="0" w:space="0" w:color="auto"/>
        <w:bottom w:val="none" w:sz="0" w:space="0" w:color="auto"/>
        <w:right w:val="none" w:sz="0" w:space="0" w:color="auto"/>
      </w:divBdr>
    </w:div>
    <w:div w:id="1666081295">
      <w:bodyDiv w:val="1"/>
      <w:marLeft w:val="0"/>
      <w:marRight w:val="0"/>
      <w:marTop w:val="0"/>
      <w:marBottom w:val="0"/>
      <w:divBdr>
        <w:top w:val="none" w:sz="0" w:space="0" w:color="auto"/>
        <w:left w:val="none" w:sz="0" w:space="0" w:color="auto"/>
        <w:bottom w:val="none" w:sz="0" w:space="0" w:color="auto"/>
        <w:right w:val="none" w:sz="0" w:space="0" w:color="auto"/>
      </w:divBdr>
      <w:divsChild>
        <w:div w:id="1492216448">
          <w:marLeft w:val="-225"/>
          <w:marRight w:val="-225"/>
          <w:marTop w:val="0"/>
          <w:marBottom w:val="0"/>
          <w:divBdr>
            <w:top w:val="none" w:sz="0" w:space="0" w:color="auto"/>
            <w:left w:val="none" w:sz="0" w:space="0" w:color="auto"/>
            <w:bottom w:val="none" w:sz="0" w:space="0" w:color="auto"/>
            <w:right w:val="none" w:sz="0" w:space="0" w:color="auto"/>
          </w:divBdr>
        </w:div>
        <w:div w:id="923877520">
          <w:marLeft w:val="-225"/>
          <w:marRight w:val="-225"/>
          <w:marTop w:val="0"/>
          <w:marBottom w:val="0"/>
          <w:divBdr>
            <w:top w:val="none" w:sz="0" w:space="0" w:color="auto"/>
            <w:left w:val="none" w:sz="0" w:space="0" w:color="auto"/>
            <w:bottom w:val="none" w:sz="0" w:space="0" w:color="auto"/>
            <w:right w:val="none" w:sz="0" w:space="0" w:color="auto"/>
          </w:divBdr>
          <w:divsChild>
            <w:div w:id="1453087481">
              <w:marLeft w:val="0"/>
              <w:marRight w:val="0"/>
              <w:marTop w:val="0"/>
              <w:marBottom w:val="0"/>
              <w:divBdr>
                <w:top w:val="none" w:sz="0" w:space="0" w:color="auto"/>
                <w:left w:val="none" w:sz="0" w:space="0" w:color="auto"/>
                <w:bottom w:val="none" w:sz="0" w:space="0" w:color="auto"/>
                <w:right w:val="none" w:sz="0" w:space="0" w:color="auto"/>
              </w:divBdr>
              <w:divsChild>
                <w:div w:id="11786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7693">
      <w:bodyDiv w:val="1"/>
      <w:marLeft w:val="0"/>
      <w:marRight w:val="0"/>
      <w:marTop w:val="0"/>
      <w:marBottom w:val="0"/>
      <w:divBdr>
        <w:top w:val="none" w:sz="0" w:space="0" w:color="auto"/>
        <w:left w:val="none" w:sz="0" w:space="0" w:color="auto"/>
        <w:bottom w:val="none" w:sz="0" w:space="0" w:color="auto"/>
        <w:right w:val="none" w:sz="0" w:space="0" w:color="auto"/>
      </w:divBdr>
      <w:divsChild>
        <w:div w:id="283662982">
          <w:marLeft w:val="-150"/>
          <w:marRight w:val="-150"/>
          <w:marTop w:val="0"/>
          <w:marBottom w:val="0"/>
          <w:divBdr>
            <w:top w:val="none" w:sz="0" w:space="0" w:color="auto"/>
            <w:left w:val="none" w:sz="0" w:space="0" w:color="auto"/>
            <w:bottom w:val="none" w:sz="0" w:space="0" w:color="auto"/>
            <w:right w:val="none" w:sz="0" w:space="0" w:color="auto"/>
          </w:divBdr>
          <w:divsChild>
            <w:div w:id="431362735">
              <w:marLeft w:val="0"/>
              <w:marRight w:val="0"/>
              <w:marTop w:val="0"/>
              <w:marBottom w:val="0"/>
              <w:divBdr>
                <w:top w:val="none" w:sz="0" w:space="0" w:color="auto"/>
                <w:left w:val="none" w:sz="0" w:space="0" w:color="auto"/>
                <w:bottom w:val="none" w:sz="0" w:space="0" w:color="auto"/>
                <w:right w:val="none" w:sz="0" w:space="0" w:color="auto"/>
              </w:divBdr>
              <w:divsChild>
                <w:div w:id="2002538963">
                  <w:marLeft w:val="0"/>
                  <w:marRight w:val="0"/>
                  <w:marTop w:val="0"/>
                  <w:marBottom w:val="0"/>
                  <w:divBdr>
                    <w:top w:val="none" w:sz="0" w:space="0" w:color="auto"/>
                    <w:left w:val="none" w:sz="0" w:space="0" w:color="auto"/>
                    <w:bottom w:val="none" w:sz="0" w:space="0" w:color="auto"/>
                    <w:right w:val="none" w:sz="0" w:space="0" w:color="auto"/>
                  </w:divBdr>
                  <w:divsChild>
                    <w:div w:id="1547184344">
                      <w:marLeft w:val="0"/>
                      <w:marRight w:val="0"/>
                      <w:marTop w:val="0"/>
                      <w:marBottom w:val="0"/>
                      <w:divBdr>
                        <w:top w:val="none" w:sz="0" w:space="0" w:color="auto"/>
                        <w:left w:val="none" w:sz="0" w:space="0" w:color="auto"/>
                        <w:bottom w:val="none" w:sz="0" w:space="0" w:color="auto"/>
                        <w:right w:val="none" w:sz="0" w:space="0" w:color="auto"/>
                      </w:divBdr>
                      <w:divsChild>
                        <w:div w:id="1337076224">
                          <w:marLeft w:val="0"/>
                          <w:marRight w:val="0"/>
                          <w:marTop w:val="0"/>
                          <w:marBottom w:val="0"/>
                          <w:divBdr>
                            <w:top w:val="none" w:sz="0" w:space="0" w:color="auto"/>
                            <w:left w:val="none" w:sz="0" w:space="0" w:color="auto"/>
                            <w:bottom w:val="none" w:sz="0" w:space="0" w:color="auto"/>
                            <w:right w:val="none" w:sz="0" w:space="0" w:color="auto"/>
                          </w:divBdr>
                          <w:divsChild>
                            <w:div w:id="228732912">
                              <w:marLeft w:val="0"/>
                              <w:marRight w:val="0"/>
                              <w:marTop w:val="0"/>
                              <w:marBottom w:val="0"/>
                              <w:divBdr>
                                <w:top w:val="none" w:sz="0" w:space="0" w:color="auto"/>
                                <w:left w:val="none" w:sz="0" w:space="0" w:color="auto"/>
                                <w:bottom w:val="none" w:sz="0" w:space="0" w:color="auto"/>
                                <w:right w:val="none" w:sz="0" w:space="0" w:color="auto"/>
                              </w:divBdr>
                            </w:div>
                            <w:div w:id="287442721">
                              <w:marLeft w:val="0"/>
                              <w:marRight w:val="0"/>
                              <w:marTop w:val="0"/>
                              <w:marBottom w:val="0"/>
                              <w:divBdr>
                                <w:top w:val="none" w:sz="0" w:space="0" w:color="auto"/>
                                <w:left w:val="none" w:sz="0" w:space="0" w:color="auto"/>
                                <w:bottom w:val="none" w:sz="0" w:space="0" w:color="auto"/>
                                <w:right w:val="none" w:sz="0" w:space="0" w:color="auto"/>
                              </w:divBdr>
                            </w:div>
                            <w:div w:id="610866986">
                              <w:marLeft w:val="0"/>
                              <w:marRight w:val="0"/>
                              <w:marTop w:val="0"/>
                              <w:marBottom w:val="0"/>
                              <w:divBdr>
                                <w:top w:val="none" w:sz="0" w:space="0" w:color="auto"/>
                                <w:left w:val="none" w:sz="0" w:space="0" w:color="auto"/>
                                <w:bottom w:val="none" w:sz="0" w:space="0" w:color="auto"/>
                                <w:right w:val="none" w:sz="0" w:space="0" w:color="auto"/>
                              </w:divBdr>
                            </w:div>
                            <w:div w:id="1036584215">
                              <w:marLeft w:val="0"/>
                              <w:marRight w:val="0"/>
                              <w:marTop w:val="0"/>
                              <w:marBottom w:val="0"/>
                              <w:divBdr>
                                <w:top w:val="none" w:sz="0" w:space="0" w:color="auto"/>
                                <w:left w:val="none" w:sz="0" w:space="0" w:color="auto"/>
                                <w:bottom w:val="none" w:sz="0" w:space="0" w:color="auto"/>
                                <w:right w:val="none" w:sz="0" w:space="0" w:color="auto"/>
                              </w:divBdr>
                            </w:div>
                            <w:div w:id="12875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78961">
              <w:marLeft w:val="0"/>
              <w:marRight w:val="0"/>
              <w:marTop w:val="0"/>
              <w:marBottom w:val="0"/>
              <w:divBdr>
                <w:top w:val="none" w:sz="0" w:space="0" w:color="auto"/>
                <w:left w:val="none" w:sz="0" w:space="0" w:color="auto"/>
                <w:bottom w:val="none" w:sz="0" w:space="0" w:color="auto"/>
                <w:right w:val="none" w:sz="0" w:space="0" w:color="auto"/>
              </w:divBdr>
              <w:divsChild>
                <w:div w:id="925727732">
                  <w:marLeft w:val="0"/>
                  <w:marRight w:val="0"/>
                  <w:marTop w:val="0"/>
                  <w:marBottom w:val="0"/>
                  <w:divBdr>
                    <w:top w:val="none" w:sz="0" w:space="0" w:color="auto"/>
                    <w:left w:val="none" w:sz="0" w:space="0" w:color="auto"/>
                    <w:bottom w:val="none" w:sz="0" w:space="0" w:color="auto"/>
                    <w:right w:val="none" w:sz="0" w:space="0" w:color="auto"/>
                  </w:divBdr>
                  <w:divsChild>
                    <w:div w:id="162742972">
                      <w:marLeft w:val="0"/>
                      <w:marRight w:val="0"/>
                      <w:marTop w:val="0"/>
                      <w:marBottom w:val="450"/>
                      <w:divBdr>
                        <w:top w:val="none" w:sz="0" w:space="0" w:color="auto"/>
                        <w:left w:val="none" w:sz="0" w:space="0" w:color="auto"/>
                        <w:bottom w:val="none" w:sz="0" w:space="0" w:color="auto"/>
                        <w:right w:val="none" w:sz="0" w:space="0" w:color="auto"/>
                      </w:divBdr>
                    </w:div>
                    <w:div w:id="1399472109">
                      <w:marLeft w:val="0"/>
                      <w:marRight w:val="0"/>
                      <w:marTop w:val="0"/>
                      <w:marBottom w:val="0"/>
                      <w:divBdr>
                        <w:top w:val="none" w:sz="0" w:space="0" w:color="auto"/>
                        <w:left w:val="none" w:sz="0" w:space="0" w:color="auto"/>
                        <w:bottom w:val="none" w:sz="0" w:space="0" w:color="auto"/>
                        <w:right w:val="none" w:sz="0" w:space="0" w:color="auto"/>
                      </w:divBdr>
                      <w:divsChild>
                        <w:div w:id="19481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34056">
          <w:marLeft w:val="-150"/>
          <w:marRight w:val="-150"/>
          <w:marTop w:val="0"/>
          <w:marBottom w:val="0"/>
          <w:divBdr>
            <w:top w:val="none" w:sz="0" w:space="0" w:color="auto"/>
            <w:left w:val="none" w:sz="0" w:space="0" w:color="auto"/>
            <w:bottom w:val="none" w:sz="0" w:space="0" w:color="auto"/>
            <w:right w:val="none" w:sz="0" w:space="0" w:color="auto"/>
          </w:divBdr>
          <w:divsChild>
            <w:div w:id="673338058">
              <w:marLeft w:val="0"/>
              <w:marRight w:val="0"/>
              <w:marTop w:val="0"/>
              <w:marBottom w:val="0"/>
              <w:divBdr>
                <w:top w:val="none" w:sz="0" w:space="0" w:color="auto"/>
                <w:left w:val="none" w:sz="0" w:space="0" w:color="auto"/>
                <w:bottom w:val="none" w:sz="0" w:space="0" w:color="auto"/>
                <w:right w:val="none" w:sz="0" w:space="0" w:color="auto"/>
              </w:divBdr>
              <w:divsChild>
                <w:div w:id="969751330">
                  <w:marLeft w:val="0"/>
                  <w:marRight w:val="0"/>
                  <w:marTop w:val="0"/>
                  <w:marBottom w:val="0"/>
                  <w:divBdr>
                    <w:top w:val="none" w:sz="0" w:space="0" w:color="auto"/>
                    <w:left w:val="none" w:sz="0" w:space="0" w:color="auto"/>
                    <w:bottom w:val="none" w:sz="0" w:space="0" w:color="auto"/>
                    <w:right w:val="none" w:sz="0" w:space="0" w:color="auto"/>
                  </w:divBdr>
                  <w:divsChild>
                    <w:div w:id="170532274">
                      <w:marLeft w:val="0"/>
                      <w:marRight w:val="0"/>
                      <w:marTop w:val="0"/>
                      <w:marBottom w:val="0"/>
                      <w:divBdr>
                        <w:top w:val="none" w:sz="0" w:space="0" w:color="auto"/>
                        <w:left w:val="none" w:sz="0" w:space="0" w:color="auto"/>
                        <w:bottom w:val="none" w:sz="0" w:space="0" w:color="auto"/>
                        <w:right w:val="none" w:sz="0" w:space="0" w:color="auto"/>
                      </w:divBdr>
                    </w:div>
                    <w:div w:id="1786344383">
                      <w:marLeft w:val="0"/>
                      <w:marRight w:val="0"/>
                      <w:marTop w:val="0"/>
                      <w:marBottom w:val="0"/>
                      <w:divBdr>
                        <w:top w:val="none" w:sz="0" w:space="0" w:color="auto"/>
                        <w:left w:val="none" w:sz="0" w:space="0" w:color="auto"/>
                        <w:bottom w:val="none" w:sz="0" w:space="0" w:color="auto"/>
                        <w:right w:val="none" w:sz="0" w:space="0" w:color="auto"/>
                      </w:divBdr>
                      <w:divsChild>
                        <w:div w:id="1313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6721">
                  <w:marLeft w:val="0"/>
                  <w:marRight w:val="0"/>
                  <w:marTop w:val="0"/>
                  <w:marBottom w:val="0"/>
                  <w:divBdr>
                    <w:top w:val="none" w:sz="0" w:space="0" w:color="auto"/>
                    <w:left w:val="none" w:sz="0" w:space="0" w:color="auto"/>
                    <w:bottom w:val="none" w:sz="0" w:space="0" w:color="auto"/>
                    <w:right w:val="none" w:sz="0" w:space="0" w:color="auto"/>
                  </w:divBdr>
                  <w:divsChild>
                    <w:div w:id="7822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9678">
      <w:bodyDiv w:val="1"/>
      <w:marLeft w:val="0"/>
      <w:marRight w:val="0"/>
      <w:marTop w:val="0"/>
      <w:marBottom w:val="0"/>
      <w:divBdr>
        <w:top w:val="none" w:sz="0" w:space="0" w:color="auto"/>
        <w:left w:val="none" w:sz="0" w:space="0" w:color="auto"/>
        <w:bottom w:val="none" w:sz="0" w:space="0" w:color="auto"/>
        <w:right w:val="none" w:sz="0" w:space="0" w:color="auto"/>
      </w:divBdr>
      <w:divsChild>
        <w:div w:id="343555167">
          <w:marLeft w:val="0"/>
          <w:marRight w:val="0"/>
          <w:marTop w:val="0"/>
          <w:marBottom w:val="0"/>
          <w:divBdr>
            <w:top w:val="none" w:sz="0" w:space="0" w:color="auto"/>
            <w:left w:val="none" w:sz="0" w:space="0" w:color="auto"/>
            <w:bottom w:val="none" w:sz="0" w:space="0" w:color="auto"/>
            <w:right w:val="none" w:sz="0" w:space="0" w:color="auto"/>
          </w:divBdr>
          <w:divsChild>
            <w:div w:id="252053465">
              <w:marLeft w:val="0"/>
              <w:marRight w:val="0"/>
              <w:marTop w:val="0"/>
              <w:marBottom w:val="0"/>
              <w:divBdr>
                <w:top w:val="none" w:sz="0" w:space="0" w:color="auto"/>
                <w:left w:val="none" w:sz="0" w:space="0" w:color="auto"/>
                <w:bottom w:val="none" w:sz="0" w:space="0" w:color="auto"/>
                <w:right w:val="none" w:sz="0" w:space="0" w:color="auto"/>
              </w:divBdr>
              <w:divsChild>
                <w:div w:id="798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4642">
          <w:marLeft w:val="0"/>
          <w:marRight w:val="0"/>
          <w:marTop w:val="0"/>
          <w:marBottom w:val="0"/>
          <w:divBdr>
            <w:top w:val="none" w:sz="0" w:space="0" w:color="auto"/>
            <w:left w:val="none" w:sz="0" w:space="0" w:color="auto"/>
            <w:bottom w:val="none" w:sz="0" w:space="0" w:color="auto"/>
            <w:right w:val="none" w:sz="0" w:space="0" w:color="auto"/>
          </w:divBdr>
        </w:div>
      </w:divsChild>
    </w:div>
    <w:div w:id="1671564713">
      <w:bodyDiv w:val="1"/>
      <w:marLeft w:val="0"/>
      <w:marRight w:val="0"/>
      <w:marTop w:val="0"/>
      <w:marBottom w:val="0"/>
      <w:divBdr>
        <w:top w:val="none" w:sz="0" w:space="0" w:color="auto"/>
        <w:left w:val="none" w:sz="0" w:space="0" w:color="auto"/>
        <w:bottom w:val="none" w:sz="0" w:space="0" w:color="auto"/>
        <w:right w:val="none" w:sz="0" w:space="0" w:color="auto"/>
      </w:divBdr>
      <w:divsChild>
        <w:div w:id="783691155">
          <w:marLeft w:val="0"/>
          <w:marRight w:val="0"/>
          <w:marTop w:val="0"/>
          <w:marBottom w:val="0"/>
          <w:divBdr>
            <w:top w:val="none" w:sz="0" w:space="0" w:color="auto"/>
            <w:left w:val="none" w:sz="0" w:space="0" w:color="auto"/>
            <w:bottom w:val="none" w:sz="0" w:space="0" w:color="auto"/>
            <w:right w:val="none" w:sz="0" w:space="0" w:color="auto"/>
          </w:divBdr>
        </w:div>
      </w:divsChild>
    </w:div>
    <w:div w:id="1672179924">
      <w:bodyDiv w:val="1"/>
      <w:marLeft w:val="0"/>
      <w:marRight w:val="0"/>
      <w:marTop w:val="0"/>
      <w:marBottom w:val="0"/>
      <w:divBdr>
        <w:top w:val="none" w:sz="0" w:space="0" w:color="auto"/>
        <w:left w:val="none" w:sz="0" w:space="0" w:color="auto"/>
        <w:bottom w:val="none" w:sz="0" w:space="0" w:color="auto"/>
        <w:right w:val="none" w:sz="0" w:space="0" w:color="auto"/>
      </w:divBdr>
      <w:divsChild>
        <w:div w:id="1197498935">
          <w:marLeft w:val="0"/>
          <w:marRight w:val="0"/>
          <w:marTop w:val="0"/>
          <w:marBottom w:val="0"/>
          <w:divBdr>
            <w:top w:val="none" w:sz="0" w:space="0" w:color="auto"/>
            <w:left w:val="none" w:sz="0" w:space="0" w:color="auto"/>
            <w:bottom w:val="none" w:sz="0" w:space="0" w:color="auto"/>
            <w:right w:val="none" w:sz="0" w:space="0" w:color="auto"/>
          </w:divBdr>
        </w:div>
        <w:div w:id="930356742">
          <w:marLeft w:val="0"/>
          <w:marRight w:val="0"/>
          <w:marTop w:val="0"/>
          <w:marBottom w:val="0"/>
          <w:divBdr>
            <w:top w:val="none" w:sz="0" w:space="0" w:color="auto"/>
            <w:left w:val="none" w:sz="0" w:space="0" w:color="auto"/>
            <w:bottom w:val="none" w:sz="0" w:space="0" w:color="auto"/>
            <w:right w:val="none" w:sz="0" w:space="0" w:color="auto"/>
          </w:divBdr>
          <w:divsChild>
            <w:div w:id="1083839744">
              <w:marLeft w:val="0"/>
              <w:marRight w:val="0"/>
              <w:marTop w:val="0"/>
              <w:marBottom w:val="0"/>
              <w:divBdr>
                <w:top w:val="none" w:sz="0" w:space="0" w:color="auto"/>
                <w:left w:val="none" w:sz="0" w:space="0" w:color="auto"/>
                <w:bottom w:val="none" w:sz="0" w:space="0" w:color="auto"/>
                <w:right w:val="none" w:sz="0" w:space="0" w:color="auto"/>
              </w:divBdr>
              <w:divsChild>
                <w:div w:id="194663873">
                  <w:marLeft w:val="0"/>
                  <w:marRight w:val="0"/>
                  <w:marTop w:val="0"/>
                  <w:marBottom w:val="0"/>
                  <w:divBdr>
                    <w:top w:val="none" w:sz="0" w:space="0" w:color="auto"/>
                    <w:left w:val="none" w:sz="0" w:space="0" w:color="auto"/>
                    <w:bottom w:val="none" w:sz="0" w:space="0" w:color="auto"/>
                    <w:right w:val="none" w:sz="0" w:space="0" w:color="auto"/>
                  </w:divBdr>
                </w:div>
                <w:div w:id="2047481847">
                  <w:marLeft w:val="0"/>
                  <w:marRight w:val="0"/>
                  <w:marTop w:val="0"/>
                  <w:marBottom w:val="0"/>
                  <w:divBdr>
                    <w:top w:val="none" w:sz="0" w:space="0" w:color="auto"/>
                    <w:left w:val="none" w:sz="0" w:space="0" w:color="auto"/>
                    <w:bottom w:val="none" w:sz="0" w:space="0" w:color="auto"/>
                    <w:right w:val="none" w:sz="0" w:space="0" w:color="auto"/>
                  </w:divBdr>
                </w:div>
                <w:div w:id="708336500">
                  <w:marLeft w:val="0"/>
                  <w:marRight w:val="0"/>
                  <w:marTop w:val="0"/>
                  <w:marBottom w:val="450"/>
                  <w:divBdr>
                    <w:top w:val="none" w:sz="0" w:space="0" w:color="auto"/>
                    <w:left w:val="none" w:sz="0" w:space="0" w:color="auto"/>
                    <w:bottom w:val="none" w:sz="0" w:space="0" w:color="auto"/>
                    <w:right w:val="none" w:sz="0" w:space="0" w:color="auto"/>
                  </w:divBdr>
                  <w:divsChild>
                    <w:div w:id="624891790">
                      <w:marLeft w:val="0"/>
                      <w:marRight w:val="0"/>
                      <w:marTop w:val="0"/>
                      <w:marBottom w:val="0"/>
                      <w:divBdr>
                        <w:top w:val="none" w:sz="0" w:space="0" w:color="auto"/>
                        <w:left w:val="none" w:sz="0" w:space="0" w:color="auto"/>
                        <w:bottom w:val="none" w:sz="0" w:space="0" w:color="auto"/>
                        <w:right w:val="none" w:sz="0" w:space="0" w:color="auto"/>
                      </w:divBdr>
                      <w:divsChild>
                        <w:div w:id="18088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3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54427">
      <w:bodyDiv w:val="1"/>
      <w:marLeft w:val="0"/>
      <w:marRight w:val="0"/>
      <w:marTop w:val="0"/>
      <w:marBottom w:val="0"/>
      <w:divBdr>
        <w:top w:val="none" w:sz="0" w:space="0" w:color="auto"/>
        <w:left w:val="none" w:sz="0" w:space="0" w:color="auto"/>
        <w:bottom w:val="none" w:sz="0" w:space="0" w:color="auto"/>
        <w:right w:val="none" w:sz="0" w:space="0" w:color="auto"/>
      </w:divBdr>
      <w:divsChild>
        <w:div w:id="1275164345">
          <w:marLeft w:val="0"/>
          <w:marRight w:val="0"/>
          <w:marTop w:val="0"/>
          <w:marBottom w:val="0"/>
          <w:divBdr>
            <w:top w:val="single" w:sz="2" w:space="0" w:color="E5E7EB"/>
            <w:left w:val="single" w:sz="2" w:space="0" w:color="E5E7EB"/>
            <w:bottom w:val="single" w:sz="2" w:space="0" w:color="E5E7EB"/>
            <w:right w:val="single" w:sz="2" w:space="0" w:color="E5E7EB"/>
          </w:divBdr>
        </w:div>
        <w:div w:id="1382510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3027357">
      <w:bodyDiv w:val="1"/>
      <w:marLeft w:val="0"/>
      <w:marRight w:val="0"/>
      <w:marTop w:val="0"/>
      <w:marBottom w:val="0"/>
      <w:divBdr>
        <w:top w:val="none" w:sz="0" w:space="0" w:color="auto"/>
        <w:left w:val="none" w:sz="0" w:space="0" w:color="auto"/>
        <w:bottom w:val="none" w:sz="0" w:space="0" w:color="auto"/>
        <w:right w:val="none" w:sz="0" w:space="0" w:color="auto"/>
      </w:divBdr>
      <w:divsChild>
        <w:div w:id="12273482">
          <w:marLeft w:val="-225"/>
          <w:marRight w:val="-225"/>
          <w:marTop w:val="0"/>
          <w:marBottom w:val="0"/>
          <w:divBdr>
            <w:top w:val="none" w:sz="0" w:space="0" w:color="auto"/>
            <w:left w:val="none" w:sz="0" w:space="0" w:color="auto"/>
            <w:bottom w:val="none" w:sz="0" w:space="0" w:color="auto"/>
            <w:right w:val="none" w:sz="0" w:space="0" w:color="auto"/>
          </w:divBdr>
        </w:div>
        <w:div w:id="1109662324">
          <w:marLeft w:val="-225"/>
          <w:marRight w:val="-225"/>
          <w:marTop w:val="0"/>
          <w:marBottom w:val="0"/>
          <w:divBdr>
            <w:top w:val="none" w:sz="0" w:space="0" w:color="auto"/>
            <w:left w:val="none" w:sz="0" w:space="0" w:color="auto"/>
            <w:bottom w:val="none" w:sz="0" w:space="0" w:color="auto"/>
            <w:right w:val="none" w:sz="0" w:space="0" w:color="auto"/>
          </w:divBdr>
          <w:divsChild>
            <w:div w:id="802893509">
              <w:marLeft w:val="0"/>
              <w:marRight w:val="0"/>
              <w:marTop w:val="0"/>
              <w:marBottom w:val="0"/>
              <w:divBdr>
                <w:top w:val="none" w:sz="0" w:space="0" w:color="auto"/>
                <w:left w:val="none" w:sz="0" w:space="0" w:color="auto"/>
                <w:bottom w:val="none" w:sz="0" w:space="0" w:color="auto"/>
                <w:right w:val="none" w:sz="0" w:space="0" w:color="auto"/>
              </w:divBdr>
              <w:divsChild>
                <w:div w:id="7983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7303">
      <w:bodyDiv w:val="1"/>
      <w:marLeft w:val="0"/>
      <w:marRight w:val="0"/>
      <w:marTop w:val="0"/>
      <w:marBottom w:val="0"/>
      <w:divBdr>
        <w:top w:val="none" w:sz="0" w:space="0" w:color="auto"/>
        <w:left w:val="none" w:sz="0" w:space="0" w:color="auto"/>
        <w:bottom w:val="none" w:sz="0" w:space="0" w:color="auto"/>
        <w:right w:val="none" w:sz="0" w:space="0" w:color="auto"/>
      </w:divBdr>
    </w:div>
    <w:div w:id="1675841097">
      <w:bodyDiv w:val="1"/>
      <w:marLeft w:val="0"/>
      <w:marRight w:val="0"/>
      <w:marTop w:val="0"/>
      <w:marBottom w:val="0"/>
      <w:divBdr>
        <w:top w:val="none" w:sz="0" w:space="0" w:color="auto"/>
        <w:left w:val="none" w:sz="0" w:space="0" w:color="auto"/>
        <w:bottom w:val="none" w:sz="0" w:space="0" w:color="auto"/>
        <w:right w:val="none" w:sz="0" w:space="0" w:color="auto"/>
      </w:divBdr>
      <w:divsChild>
        <w:div w:id="1654603729">
          <w:marLeft w:val="-360"/>
          <w:marRight w:val="-360"/>
          <w:marTop w:val="0"/>
          <w:marBottom w:val="0"/>
          <w:divBdr>
            <w:top w:val="none" w:sz="0" w:space="0" w:color="auto"/>
            <w:left w:val="none" w:sz="0" w:space="0" w:color="auto"/>
            <w:bottom w:val="none" w:sz="0" w:space="0" w:color="auto"/>
            <w:right w:val="none" w:sz="0" w:space="0" w:color="auto"/>
          </w:divBdr>
          <w:divsChild>
            <w:div w:id="859395798">
              <w:marLeft w:val="0"/>
              <w:marRight w:val="0"/>
              <w:marTop w:val="0"/>
              <w:marBottom w:val="0"/>
              <w:divBdr>
                <w:top w:val="none" w:sz="0" w:space="0" w:color="auto"/>
                <w:left w:val="none" w:sz="0" w:space="0" w:color="auto"/>
                <w:bottom w:val="none" w:sz="0" w:space="0" w:color="auto"/>
                <w:right w:val="none" w:sz="0" w:space="0" w:color="auto"/>
              </w:divBdr>
              <w:divsChild>
                <w:div w:id="868684927">
                  <w:marLeft w:val="0"/>
                  <w:marRight w:val="0"/>
                  <w:marTop w:val="0"/>
                  <w:marBottom w:val="180"/>
                  <w:divBdr>
                    <w:top w:val="none" w:sz="0" w:space="0" w:color="auto"/>
                    <w:left w:val="none" w:sz="0" w:space="0" w:color="auto"/>
                    <w:bottom w:val="none" w:sz="0" w:space="0" w:color="auto"/>
                    <w:right w:val="none" w:sz="0" w:space="0" w:color="auto"/>
                  </w:divBdr>
                </w:div>
                <w:div w:id="1212574245">
                  <w:marLeft w:val="0"/>
                  <w:marRight w:val="0"/>
                  <w:marTop w:val="0"/>
                  <w:marBottom w:val="0"/>
                  <w:divBdr>
                    <w:top w:val="none" w:sz="0" w:space="0" w:color="auto"/>
                    <w:left w:val="none" w:sz="0" w:space="0" w:color="auto"/>
                    <w:bottom w:val="none" w:sz="0" w:space="0" w:color="auto"/>
                    <w:right w:val="none" w:sz="0" w:space="0" w:color="auto"/>
                  </w:divBdr>
                </w:div>
                <w:div w:id="1091387279">
                  <w:marLeft w:val="0"/>
                  <w:marRight w:val="0"/>
                  <w:marTop w:val="0"/>
                  <w:marBottom w:val="0"/>
                  <w:divBdr>
                    <w:top w:val="none" w:sz="0" w:space="0" w:color="auto"/>
                    <w:left w:val="none" w:sz="0" w:space="0" w:color="auto"/>
                    <w:bottom w:val="none" w:sz="0" w:space="0" w:color="auto"/>
                    <w:right w:val="none" w:sz="0" w:space="0" w:color="auto"/>
                  </w:divBdr>
                </w:div>
                <w:div w:id="853157145">
                  <w:marLeft w:val="0"/>
                  <w:marRight w:val="0"/>
                  <w:marTop w:val="120"/>
                  <w:marBottom w:val="0"/>
                  <w:divBdr>
                    <w:top w:val="none" w:sz="0" w:space="0" w:color="auto"/>
                    <w:left w:val="none" w:sz="0" w:space="0" w:color="auto"/>
                    <w:bottom w:val="none" w:sz="0" w:space="0" w:color="auto"/>
                    <w:right w:val="none" w:sz="0" w:space="0" w:color="auto"/>
                  </w:divBdr>
                  <w:divsChild>
                    <w:div w:id="21144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1187">
          <w:marLeft w:val="0"/>
          <w:marRight w:val="0"/>
          <w:marTop w:val="0"/>
          <w:marBottom w:val="0"/>
          <w:divBdr>
            <w:top w:val="none" w:sz="0" w:space="0" w:color="auto"/>
            <w:left w:val="none" w:sz="0" w:space="0" w:color="auto"/>
            <w:bottom w:val="none" w:sz="0" w:space="0" w:color="auto"/>
            <w:right w:val="none" w:sz="0" w:space="0" w:color="auto"/>
          </w:divBdr>
          <w:divsChild>
            <w:div w:id="1275405915">
              <w:marLeft w:val="0"/>
              <w:marRight w:val="0"/>
              <w:marTop w:val="0"/>
              <w:marBottom w:val="0"/>
              <w:divBdr>
                <w:top w:val="none" w:sz="0" w:space="0" w:color="auto"/>
                <w:left w:val="none" w:sz="0" w:space="0" w:color="auto"/>
                <w:bottom w:val="none" w:sz="0" w:space="0" w:color="auto"/>
                <w:right w:val="none" w:sz="0" w:space="0" w:color="auto"/>
              </w:divBdr>
              <w:divsChild>
                <w:div w:id="1290546471">
                  <w:marLeft w:val="0"/>
                  <w:marRight w:val="0"/>
                  <w:marTop w:val="0"/>
                  <w:marBottom w:val="0"/>
                  <w:divBdr>
                    <w:top w:val="none" w:sz="0" w:space="0" w:color="auto"/>
                    <w:left w:val="none" w:sz="0" w:space="0" w:color="auto"/>
                    <w:bottom w:val="none" w:sz="0" w:space="0" w:color="auto"/>
                    <w:right w:val="none" w:sz="0" w:space="0" w:color="auto"/>
                  </w:divBdr>
                </w:div>
              </w:divsChild>
            </w:div>
            <w:div w:id="120003039">
              <w:marLeft w:val="0"/>
              <w:marRight w:val="0"/>
              <w:marTop w:val="0"/>
              <w:marBottom w:val="0"/>
              <w:divBdr>
                <w:top w:val="none" w:sz="0" w:space="0" w:color="auto"/>
                <w:left w:val="none" w:sz="0" w:space="0" w:color="auto"/>
                <w:bottom w:val="none" w:sz="0" w:space="0" w:color="auto"/>
                <w:right w:val="none" w:sz="0" w:space="0" w:color="auto"/>
              </w:divBdr>
              <w:divsChild>
                <w:div w:id="1164277959">
                  <w:marLeft w:val="0"/>
                  <w:marRight w:val="0"/>
                  <w:marTop w:val="0"/>
                  <w:marBottom w:val="0"/>
                  <w:divBdr>
                    <w:top w:val="none" w:sz="0" w:space="0" w:color="auto"/>
                    <w:left w:val="none" w:sz="0" w:space="0" w:color="auto"/>
                    <w:bottom w:val="none" w:sz="0" w:space="0" w:color="auto"/>
                    <w:right w:val="none" w:sz="0" w:space="0" w:color="auto"/>
                  </w:divBdr>
                  <w:divsChild>
                    <w:div w:id="2044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81194">
      <w:bodyDiv w:val="1"/>
      <w:marLeft w:val="0"/>
      <w:marRight w:val="0"/>
      <w:marTop w:val="0"/>
      <w:marBottom w:val="0"/>
      <w:divBdr>
        <w:top w:val="none" w:sz="0" w:space="0" w:color="auto"/>
        <w:left w:val="none" w:sz="0" w:space="0" w:color="auto"/>
        <w:bottom w:val="none" w:sz="0" w:space="0" w:color="auto"/>
        <w:right w:val="none" w:sz="0" w:space="0" w:color="auto"/>
      </w:divBdr>
    </w:div>
    <w:div w:id="1676227758">
      <w:bodyDiv w:val="1"/>
      <w:marLeft w:val="0"/>
      <w:marRight w:val="0"/>
      <w:marTop w:val="0"/>
      <w:marBottom w:val="0"/>
      <w:divBdr>
        <w:top w:val="none" w:sz="0" w:space="0" w:color="auto"/>
        <w:left w:val="none" w:sz="0" w:space="0" w:color="auto"/>
        <w:bottom w:val="none" w:sz="0" w:space="0" w:color="auto"/>
        <w:right w:val="none" w:sz="0" w:space="0" w:color="auto"/>
      </w:divBdr>
      <w:divsChild>
        <w:div w:id="1571498955">
          <w:marLeft w:val="-225"/>
          <w:marRight w:val="-225"/>
          <w:marTop w:val="0"/>
          <w:marBottom w:val="0"/>
          <w:divBdr>
            <w:top w:val="none" w:sz="0" w:space="0" w:color="auto"/>
            <w:left w:val="none" w:sz="0" w:space="0" w:color="auto"/>
            <w:bottom w:val="none" w:sz="0" w:space="0" w:color="auto"/>
            <w:right w:val="none" w:sz="0" w:space="0" w:color="auto"/>
          </w:divBdr>
        </w:div>
        <w:div w:id="131603324">
          <w:marLeft w:val="-225"/>
          <w:marRight w:val="-225"/>
          <w:marTop w:val="0"/>
          <w:marBottom w:val="0"/>
          <w:divBdr>
            <w:top w:val="none" w:sz="0" w:space="0" w:color="auto"/>
            <w:left w:val="none" w:sz="0" w:space="0" w:color="auto"/>
            <w:bottom w:val="none" w:sz="0" w:space="0" w:color="auto"/>
            <w:right w:val="none" w:sz="0" w:space="0" w:color="auto"/>
          </w:divBdr>
          <w:divsChild>
            <w:div w:id="1825731405">
              <w:marLeft w:val="0"/>
              <w:marRight w:val="0"/>
              <w:marTop w:val="0"/>
              <w:marBottom w:val="0"/>
              <w:divBdr>
                <w:top w:val="none" w:sz="0" w:space="0" w:color="auto"/>
                <w:left w:val="none" w:sz="0" w:space="0" w:color="auto"/>
                <w:bottom w:val="none" w:sz="0" w:space="0" w:color="auto"/>
                <w:right w:val="none" w:sz="0" w:space="0" w:color="auto"/>
              </w:divBdr>
              <w:divsChild>
                <w:div w:id="6550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45800">
      <w:bodyDiv w:val="1"/>
      <w:marLeft w:val="0"/>
      <w:marRight w:val="0"/>
      <w:marTop w:val="0"/>
      <w:marBottom w:val="0"/>
      <w:divBdr>
        <w:top w:val="none" w:sz="0" w:space="0" w:color="auto"/>
        <w:left w:val="none" w:sz="0" w:space="0" w:color="auto"/>
        <w:bottom w:val="none" w:sz="0" w:space="0" w:color="auto"/>
        <w:right w:val="none" w:sz="0" w:space="0" w:color="auto"/>
      </w:divBdr>
    </w:div>
    <w:div w:id="1676691011">
      <w:bodyDiv w:val="1"/>
      <w:marLeft w:val="0"/>
      <w:marRight w:val="0"/>
      <w:marTop w:val="0"/>
      <w:marBottom w:val="0"/>
      <w:divBdr>
        <w:top w:val="none" w:sz="0" w:space="0" w:color="auto"/>
        <w:left w:val="none" w:sz="0" w:space="0" w:color="auto"/>
        <w:bottom w:val="none" w:sz="0" w:space="0" w:color="auto"/>
        <w:right w:val="none" w:sz="0" w:space="0" w:color="auto"/>
      </w:divBdr>
      <w:divsChild>
        <w:div w:id="215825869">
          <w:marLeft w:val="0"/>
          <w:marRight w:val="0"/>
          <w:marTop w:val="0"/>
          <w:marBottom w:val="0"/>
          <w:divBdr>
            <w:top w:val="none" w:sz="0" w:space="0" w:color="auto"/>
            <w:left w:val="none" w:sz="0" w:space="0" w:color="auto"/>
            <w:bottom w:val="none" w:sz="0" w:space="0" w:color="auto"/>
            <w:right w:val="none" w:sz="0" w:space="0" w:color="auto"/>
          </w:divBdr>
          <w:divsChild>
            <w:div w:id="862592132">
              <w:marLeft w:val="0"/>
              <w:marRight w:val="0"/>
              <w:marTop w:val="0"/>
              <w:marBottom w:val="0"/>
              <w:divBdr>
                <w:top w:val="none" w:sz="0" w:space="0" w:color="auto"/>
                <w:left w:val="none" w:sz="0" w:space="0" w:color="auto"/>
                <w:bottom w:val="none" w:sz="0" w:space="0" w:color="auto"/>
                <w:right w:val="none" w:sz="0" w:space="0" w:color="auto"/>
              </w:divBdr>
              <w:divsChild>
                <w:div w:id="1709530690">
                  <w:marLeft w:val="0"/>
                  <w:marRight w:val="0"/>
                  <w:marTop w:val="0"/>
                  <w:marBottom w:val="0"/>
                  <w:divBdr>
                    <w:top w:val="none" w:sz="0" w:space="0" w:color="auto"/>
                    <w:left w:val="none" w:sz="0" w:space="0" w:color="auto"/>
                    <w:bottom w:val="none" w:sz="0" w:space="0" w:color="auto"/>
                    <w:right w:val="none" w:sz="0" w:space="0" w:color="auto"/>
                  </w:divBdr>
                  <w:divsChild>
                    <w:div w:id="1826310635">
                      <w:marLeft w:val="0"/>
                      <w:marRight w:val="0"/>
                      <w:marTop w:val="0"/>
                      <w:marBottom w:val="0"/>
                      <w:divBdr>
                        <w:top w:val="none" w:sz="0" w:space="0" w:color="auto"/>
                        <w:left w:val="none" w:sz="0" w:space="0" w:color="auto"/>
                        <w:bottom w:val="none" w:sz="0" w:space="0" w:color="auto"/>
                        <w:right w:val="none" w:sz="0" w:space="0" w:color="auto"/>
                      </w:divBdr>
                      <w:divsChild>
                        <w:div w:id="1204289692">
                          <w:marLeft w:val="0"/>
                          <w:marRight w:val="0"/>
                          <w:marTop w:val="0"/>
                          <w:marBottom w:val="0"/>
                          <w:divBdr>
                            <w:top w:val="none" w:sz="0" w:space="0" w:color="auto"/>
                            <w:left w:val="none" w:sz="0" w:space="0" w:color="auto"/>
                            <w:bottom w:val="none" w:sz="0" w:space="0" w:color="auto"/>
                            <w:right w:val="none" w:sz="0" w:space="0" w:color="auto"/>
                          </w:divBdr>
                          <w:divsChild>
                            <w:div w:id="9157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161585">
          <w:marLeft w:val="0"/>
          <w:marRight w:val="0"/>
          <w:marTop w:val="0"/>
          <w:marBottom w:val="0"/>
          <w:divBdr>
            <w:top w:val="none" w:sz="0" w:space="0" w:color="auto"/>
            <w:left w:val="none" w:sz="0" w:space="0" w:color="auto"/>
            <w:bottom w:val="none" w:sz="0" w:space="0" w:color="auto"/>
            <w:right w:val="none" w:sz="0" w:space="0" w:color="auto"/>
          </w:divBdr>
          <w:divsChild>
            <w:div w:id="1046831082">
              <w:marLeft w:val="0"/>
              <w:marRight w:val="0"/>
              <w:marTop w:val="0"/>
              <w:marBottom w:val="0"/>
              <w:divBdr>
                <w:top w:val="none" w:sz="0" w:space="0" w:color="auto"/>
                <w:left w:val="none" w:sz="0" w:space="0" w:color="auto"/>
                <w:bottom w:val="none" w:sz="0" w:space="0" w:color="auto"/>
                <w:right w:val="none" w:sz="0" w:space="0" w:color="auto"/>
              </w:divBdr>
              <w:divsChild>
                <w:div w:id="1786463569">
                  <w:marLeft w:val="0"/>
                  <w:marRight w:val="0"/>
                  <w:marTop w:val="0"/>
                  <w:marBottom w:val="0"/>
                  <w:divBdr>
                    <w:top w:val="none" w:sz="0" w:space="0" w:color="auto"/>
                    <w:left w:val="none" w:sz="0" w:space="0" w:color="auto"/>
                    <w:bottom w:val="none" w:sz="0" w:space="0" w:color="auto"/>
                    <w:right w:val="none" w:sz="0" w:space="0" w:color="auto"/>
                  </w:divBdr>
                  <w:divsChild>
                    <w:div w:id="38431941">
                      <w:marLeft w:val="0"/>
                      <w:marRight w:val="0"/>
                      <w:marTop w:val="0"/>
                      <w:marBottom w:val="0"/>
                      <w:divBdr>
                        <w:top w:val="none" w:sz="0" w:space="0" w:color="auto"/>
                        <w:left w:val="none" w:sz="0" w:space="0" w:color="auto"/>
                        <w:bottom w:val="none" w:sz="0" w:space="0" w:color="auto"/>
                        <w:right w:val="none" w:sz="0" w:space="0" w:color="auto"/>
                      </w:divBdr>
                      <w:divsChild>
                        <w:div w:id="103428296">
                          <w:marLeft w:val="0"/>
                          <w:marRight w:val="0"/>
                          <w:marTop w:val="0"/>
                          <w:marBottom w:val="0"/>
                          <w:divBdr>
                            <w:top w:val="none" w:sz="0" w:space="0" w:color="auto"/>
                            <w:left w:val="none" w:sz="0" w:space="0" w:color="auto"/>
                            <w:bottom w:val="none" w:sz="0" w:space="0" w:color="auto"/>
                            <w:right w:val="none" w:sz="0" w:space="0" w:color="auto"/>
                          </w:divBdr>
                          <w:divsChild>
                            <w:div w:id="1298218012">
                              <w:marLeft w:val="0"/>
                              <w:marRight w:val="0"/>
                              <w:marTop w:val="0"/>
                              <w:marBottom w:val="0"/>
                              <w:divBdr>
                                <w:top w:val="none" w:sz="0" w:space="0" w:color="auto"/>
                                <w:left w:val="none" w:sz="0" w:space="0" w:color="auto"/>
                                <w:bottom w:val="none" w:sz="0" w:space="0" w:color="auto"/>
                                <w:right w:val="none" w:sz="0" w:space="0" w:color="auto"/>
                              </w:divBdr>
                              <w:divsChild>
                                <w:div w:id="1193300342">
                                  <w:marLeft w:val="0"/>
                                  <w:marRight w:val="0"/>
                                  <w:marTop w:val="0"/>
                                  <w:marBottom w:val="0"/>
                                  <w:divBdr>
                                    <w:top w:val="none" w:sz="0" w:space="0" w:color="auto"/>
                                    <w:left w:val="none" w:sz="0" w:space="0" w:color="auto"/>
                                    <w:bottom w:val="none" w:sz="0" w:space="0" w:color="auto"/>
                                    <w:right w:val="none" w:sz="0" w:space="0" w:color="auto"/>
                                  </w:divBdr>
                                  <w:divsChild>
                                    <w:div w:id="20750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79364">
          <w:marLeft w:val="0"/>
          <w:marRight w:val="0"/>
          <w:marTop w:val="0"/>
          <w:marBottom w:val="0"/>
          <w:divBdr>
            <w:top w:val="none" w:sz="0" w:space="0" w:color="auto"/>
            <w:left w:val="none" w:sz="0" w:space="0" w:color="auto"/>
            <w:bottom w:val="none" w:sz="0" w:space="0" w:color="auto"/>
            <w:right w:val="none" w:sz="0" w:space="0" w:color="auto"/>
          </w:divBdr>
          <w:divsChild>
            <w:div w:id="1017191922">
              <w:marLeft w:val="0"/>
              <w:marRight w:val="0"/>
              <w:marTop w:val="0"/>
              <w:marBottom w:val="0"/>
              <w:divBdr>
                <w:top w:val="none" w:sz="0" w:space="0" w:color="auto"/>
                <w:left w:val="none" w:sz="0" w:space="0" w:color="auto"/>
                <w:bottom w:val="none" w:sz="0" w:space="0" w:color="auto"/>
                <w:right w:val="none" w:sz="0" w:space="0" w:color="auto"/>
              </w:divBdr>
            </w:div>
          </w:divsChild>
        </w:div>
        <w:div w:id="1851409694">
          <w:marLeft w:val="0"/>
          <w:marRight w:val="0"/>
          <w:marTop w:val="0"/>
          <w:marBottom w:val="0"/>
          <w:divBdr>
            <w:top w:val="none" w:sz="0" w:space="0" w:color="auto"/>
            <w:left w:val="none" w:sz="0" w:space="0" w:color="auto"/>
            <w:bottom w:val="none" w:sz="0" w:space="0" w:color="auto"/>
            <w:right w:val="none" w:sz="0" w:space="0" w:color="auto"/>
          </w:divBdr>
          <w:divsChild>
            <w:div w:id="884102113">
              <w:marLeft w:val="0"/>
              <w:marRight w:val="0"/>
              <w:marTop w:val="0"/>
              <w:marBottom w:val="0"/>
              <w:divBdr>
                <w:top w:val="single" w:sz="6" w:space="0" w:color="E6EFF2"/>
                <w:left w:val="single" w:sz="6" w:space="0" w:color="E6EFF2"/>
                <w:bottom w:val="single" w:sz="6" w:space="0" w:color="E6EFF2"/>
                <w:right w:val="single" w:sz="6" w:space="0" w:color="E6EFF2"/>
              </w:divBdr>
              <w:divsChild>
                <w:div w:id="254943869">
                  <w:marLeft w:val="0"/>
                  <w:marRight w:val="0"/>
                  <w:marTop w:val="0"/>
                  <w:marBottom w:val="0"/>
                  <w:divBdr>
                    <w:top w:val="none" w:sz="0" w:space="0" w:color="auto"/>
                    <w:left w:val="none" w:sz="0" w:space="0" w:color="auto"/>
                    <w:bottom w:val="none" w:sz="0" w:space="0" w:color="auto"/>
                    <w:right w:val="none" w:sz="0" w:space="0" w:color="auto"/>
                  </w:divBdr>
                  <w:divsChild>
                    <w:div w:id="528882594">
                      <w:marLeft w:val="0"/>
                      <w:marRight w:val="0"/>
                      <w:marTop w:val="0"/>
                      <w:marBottom w:val="0"/>
                      <w:divBdr>
                        <w:top w:val="none" w:sz="0" w:space="0" w:color="auto"/>
                        <w:left w:val="none" w:sz="0" w:space="0" w:color="auto"/>
                        <w:bottom w:val="none" w:sz="0" w:space="0" w:color="auto"/>
                        <w:right w:val="none" w:sz="0" w:space="0" w:color="auto"/>
                      </w:divBdr>
                    </w:div>
                    <w:div w:id="888686381">
                      <w:marLeft w:val="0"/>
                      <w:marRight w:val="0"/>
                      <w:marTop w:val="0"/>
                      <w:marBottom w:val="0"/>
                      <w:divBdr>
                        <w:top w:val="none" w:sz="0" w:space="0" w:color="auto"/>
                        <w:left w:val="none" w:sz="0" w:space="0" w:color="auto"/>
                        <w:bottom w:val="none" w:sz="0" w:space="0" w:color="auto"/>
                        <w:right w:val="none" w:sz="0" w:space="0" w:color="auto"/>
                      </w:divBdr>
                    </w:div>
                    <w:div w:id="1495145524">
                      <w:marLeft w:val="0"/>
                      <w:marRight w:val="0"/>
                      <w:marTop w:val="0"/>
                      <w:marBottom w:val="0"/>
                      <w:divBdr>
                        <w:top w:val="none" w:sz="0" w:space="0" w:color="auto"/>
                        <w:left w:val="none" w:sz="0" w:space="0" w:color="auto"/>
                        <w:bottom w:val="none" w:sz="0" w:space="0" w:color="auto"/>
                        <w:right w:val="none" w:sz="0" w:space="0" w:color="auto"/>
                      </w:divBdr>
                      <w:divsChild>
                        <w:div w:id="8523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293">
      <w:bodyDiv w:val="1"/>
      <w:marLeft w:val="0"/>
      <w:marRight w:val="0"/>
      <w:marTop w:val="0"/>
      <w:marBottom w:val="0"/>
      <w:divBdr>
        <w:top w:val="none" w:sz="0" w:space="0" w:color="auto"/>
        <w:left w:val="none" w:sz="0" w:space="0" w:color="auto"/>
        <w:bottom w:val="none" w:sz="0" w:space="0" w:color="auto"/>
        <w:right w:val="none" w:sz="0" w:space="0" w:color="auto"/>
      </w:divBdr>
      <w:divsChild>
        <w:div w:id="155846397">
          <w:marLeft w:val="-225"/>
          <w:marRight w:val="-225"/>
          <w:marTop w:val="0"/>
          <w:marBottom w:val="0"/>
          <w:divBdr>
            <w:top w:val="none" w:sz="0" w:space="0" w:color="auto"/>
            <w:left w:val="none" w:sz="0" w:space="0" w:color="auto"/>
            <w:bottom w:val="none" w:sz="0" w:space="0" w:color="auto"/>
            <w:right w:val="none" w:sz="0" w:space="0" w:color="auto"/>
          </w:divBdr>
        </w:div>
        <w:div w:id="1075199677">
          <w:marLeft w:val="-225"/>
          <w:marRight w:val="-225"/>
          <w:marTop w:val="0"/>
          <w:marBottom w:val="0"/>
          <w:divBdr>
            <w:top w:val="none" w:sz="0" w:space="0" w:color="auto"/>
            <w:left w:val="none" w:sz="0" w:space="0" w:color="auto"/>
            <w:bottom w:val="none" w:sz="0" w:space="0" w:color="auto"/>
            <w:right w:val="none" w:sz="0" w:space="0" w:color="auto"/>
          </w:divBdr>
          <w:divsChild>
            <w:div w:id="30426562">
              <w:marLeft w:val="0"/>
              <w:marRight w:val="0"/>
              <w:marTop w:val="0"/>
              <w:marBottom w:val="0"/>
              <w:divBdr>
                <w:top w:val="none" w:sz="0" w:space="0" w:color="auto"/>
                <w:left w:val="none" w:sz="0" w:space="0" w:color="auto"/>
                <w:bottom w:val="none" w:sz="0" w:space="0" w:color="auto"/>
                <w:right w:val="none" w:sz="0" w:space="0" w:color="auto"/>
              </w:divBdr>
              <w:divsChild>
                <w:div w:id="6171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21683">
      <w:bodyDiv w:val="1"/>
      <w:marLeft w:val="0"/>
      <w:marRight w:val="0"/>
      <w:marTop w:val="0"/>
      <w:marBottom w:val="0"/>
      <w:divBdr>
        <w:top w:val="none" w:sz="0" w:space="0" w:color="auto"/>
        <w:left w:val="none" w:sz="0" w:space="0" w:color="auto"/>
        <w:bottom w:val="none" w:sz="0" w:space="0" w:color="auto"/>
        <w:right w:val="none" w:sz="0" w:space="0" w:color="auto"/>
      </w:divBdr>
      <w:divsChild>
        <w:div w:id="798841942">
          <w:marLeft w:val="-225"/>
          <w:marRight w:val="-225"/>
          <w:marTop w:val="0"/>
          <w:marBottom w:val="0"/>
          <w:divBdr>
            <w:top w:val="none" w:sz="0" w:space="0" w:color="auto"/>
            <w:left w:val="none" w:sz="0" w:space="0" w:color="auto"/>
            <w:bottom w:val="none" w:sz="0" w:space="0" w:color="auto"/>
            <w:right w:val="none" w:sz="0" w:space="0" w:color="auto"/>
          </w:divBdr>
          <w:divsChild>
            <w:div w:id="678309262">
              <w:marLeft w:val="0"/>
              <w:marRight w:val="0"/>
              <w:marTop w:val="0"/>
              <w:marBottom w:val="0"/>
              <w:divBdr>
                <w:top w:val="none" w:sz="0" w:space="0" w:color="auto"/>
                <w:left w:val="none" w:sz="0" w:space="0" w:color="auto"/>
                <w:bottom w:val="none" w:sz="0" w:space="0" w:color="auto"/>
                <w:right w:val="none" w:sz="0" w:space="0" w:color="auto"/>
              </w:divBdr>
              <w:divsChild>
                <w:div w:id="71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0415">
          <w:marLeft w:val="-225"/>
          <w:marRight w:val="-225"/>
          <w:marTop w:val="0"/>
          <w:marBottom w:val="0"/>
          <w:divBdr>
            <w:top w:val="none" w:sz="0" w:space="0" w:color="auto"/>
            <w:left w:val="none" w:sz="0" w:space="0" w:color="auto"/>
            <w:bottom w:val="none" w:sz="0" w:space="0" w:color="auto"/>
            <w:right w:val="none" w:sz="0" w:space="0" w:color="auto"/>
          </w:divBdr>
        </w:div>
      </w:divsChild>
    </w:div>
    <w:div w:id="1677611666">
      <w:bodyDiv w:val="1"/>
      <w:marLeft w:val="0"/>
      <w:marRight w:val="0"/>
      <w:marTop w:val="0"/>
      <w:marBottom w:val="0"/>
      <w:divBdr>
        <w:top w:val="none" w:sz="0" w:space="0" w:color="auto"/>
        <w:left w:val="none" w:sz="0" w:space="0" w:color="auto"/>
        <w:bottom w:val="none" w:sz="0" w:space="0" w:color="auto"/>
        <w:right w:val="none" w:sz="0" w:space="0" w:color="auto"/>
      </w:divBdr>
      <w:divsChild>
        <w:div w:id="997419015">
          <w:marLeft w:val="-150"/>
          <w:marRight w:val="-150"/>
          <w:marTop w:val="0"/>
          <w:marBottom w:val="0"/>
          <w:divBdr>
            <w:top w:val="none" w:sz="0" w:space="0" w:color="auto"/>
            <w:left w:val="none" w:sz="0" w:space="0" w:color="auto"/>
            <w:bottom w:val="none" w:sz="0" w:space="0" w:color="auto"/>
            <w:right w:val="none" w:sz="0" w:space="0" w:color="auto"/>
          </w:divBdr>
          <w:divsChild>
            <w:div w:id="1387680245">
              <w:marLeft w:val="0"/>
              <w:marRight w:val="0"/>
              <w:marTop w:val="0"/>
              <w:marBottom w:val="0"/>
              <w:divBdr>
                <w:top w:val="none" w:sz="0" w:space="0" w:color="auto"/>
                <w:left w:val="none" w:sz="0" w:space="0" w:color="auto"/>
                <w:bottom w:val="none" w:sz="0" w:space="0" w:color="auto"/>
                <w:right w:val="none" w:sz="0" w:space="0" w:color="auto"/>
              </w:divBdr>
              <w:divsChild>
                <w:div w:id="484933237">
                  <w:marLeft w:val="0"/>
                  <w:marRight w:val="0"/>
                  <w:marTop w:val="0"/>
                  <w:marBottom w:val="0"/>
                  <w:divBdr>
                    <w:top w:val="none" w:sz="0" w:space="0" w:color="auto"/>
                    <w:left w:val="none" w:sz="0" w:space="0" w:color="auto"/>
                    <w:bottom w:val="none" w:sz="0" w:space="0" w:color="auto"/>
                    <w:right w:val="none" w:sz="0" w:space="0" w:color="auto"/>
                  </w:divBdr>
                  <w:divsChild>
                    <w:div w:id="854000190">
                      <w:marLeft w:val="0"/>
                      <w:marRight w:val="0"/>
                      <w:marTop w:val="0"/>
                      <w:marBottom w:val="0"/>
                      <w:divBdr>
                        <w:top w:val="none" w:sz="0" w:space="0" w:color="auto"/>
                        <w:left w:val="none" w:sz="0" w:space="0" w:color="auto"/>
                        <w:bottom w:val="none" w:sz="0" w:space="0" w:color="auto"/>
                        <w:right w:val="none" w:sz="0" w:space="0" w:color="auto"/>
                      </w:divBdr>
                    </w:div>
                  </w:divsChild>
                </w:div>
                <w:div w:id="764808288">
                  <w:marLeft w:val="0"/>
                  <w:marRight w:val="0"/>
                  <w:marTop w:val="0"/>
                  <w:marBottom w:val="0"/>
                  <w:divBdr>
                    <w:top w:val="none" w:sz="0" w:space="0" w:color="auto"/>
                    <w:left w:val="none" w:sz="0" w:space="0" w:color="auto"/>
                    <w:bottom w:val="none" w:sz="0" w:space="0" w:color="auto"/>
                    <w:right w:val="none" w:sz="0" w:space="0" w:color="auto"/>
                  </w:divBdr>
                  <w:divsChild>
                    <w:div w:id="2166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6067">
          <w:marLeft w:val="-150"/>
          <w:marRight w:val="-150"/>
          <w:marTop w:val="0"/>
          <w:marBottom w:val="0"/>
          <w:divBdr>
            <w:top w:val="none" w:sz="0" w:space="0" w:color="auto"/>
            <w:left w:val="none" w:sz="0" w:space="0" w:color="auto"/>
            <w:bottom w:val="none" w:sz="0" w:space="0" w:color="auto"/>
            <w:right w:val="none" w:sz="0" w:space="0" w:color="auto"/>
          </w:divBdr>
          <w:divsChild>
            <w:div w:id="605120679">
              <w:marLeft w:val="0"/>
              <w:marRight w:val="0"/>
              <w:marTop w:val="0"/>
              <w:marBottom w:val="0"/>
              <w:divBdr>
                <w:top w:val="none" w:sz="0" w:space="0" w:color="auto"/>
                <w:left w:val="none" w:sz="0" w:space="0" w:color="auto"/>
                <w:bottom w:val="none" w:sz="0" w:space="0" w:color="auto"/>
                <w:right w:val="none" w:sz="0" w:space="0" w:color="auto"/>
              </w:divBdr>
              <w:divsChild>
                <w:div w:id="948853911">
                  <w:marLeft w:val="0"/>
                  <w:marRight w:val="0"/>
                  <w:marTop w:val="0"/>
                  <w:marBottom w:val="0"/>
                  <w:divBdr>
                    <w:top w:val="none" w:sz="0" w:space="0" w:color="auto"/>
                    <w:left w:val="none" w:sz="0" w:space="0" w:color="auto"/>
                    <w:bottom w:val="none" w:sz="0" w:space="0" w:color="auto"/>
                    <w:right w:val="none" w:sz="0" w:space="0" w:color="auto"/>
                  </w:divBdr>
                  <w:divsChild>
                    <w:div w:id="1899781496">
                      <w:marLeft w:val="0"/>
                      <w:marRight w:val="0"/>
                      <w:marTop w:val="0"/>
                      <w:marBottom w:val="0"/>
                      <w:divBdr>
                        <w:top w:val="none" w:sz="0" w:space="0" w:color="auto"/>
                        <w:left w:val="none" w:sz="0" w:space="0" w:color="auto"/>
                        <w:bottom w:val="none" w:sz="0" w:space="0" w:color="auto"/>
                        <w:right w:val="none" w:sz="0" w:space="0" w:color="auto"/>
                      </w:divBdr>
                    </w:div>
                    <w:div w:id="309094792">
                      <w:marLeft w:val="0"/>
                      <w:marRight w:val="0"/>
                      <w:marTop w:val="0"/>
                      <w:marBottom w:val="0"/>
                      <w:divBdr>
                        <w:top w:val="none" w:sz="0" w:space="0" w:color="auto"/>
                        <w:left w:val="none" w:sz="0" w:space="0" w:color="auto"/>
                        <w:bottom w:val="none" w:sz="0" w:space="0" w:color="auto"/>
                        <w:right w:val="none" w:sz="0" w:space="0" w:color="auto"/>
                      </w:divBdr>
                      <w:divsChild>
                        <w:div w:id="1559242635">
                          <w:marLeft w:val="0"/>
                          <w:marRight w:val="0"/>
                          <w:marTop w:val="0"/>
                          <w:marBottom w:val="0"/>
                          <w:divBdr>
                            <w:top w:val="none" w:sz="0" w:space="0" w:color="auto"/>
                            <w:left w:val="none" w:sz="0" w:space="0" w:color="auto"/>
                            <w:bottom w:val="none" w:sz="0" w:space="0" w:color="auto"/>
                            <w:right w:val="none" w:sz="0" w:space="0" w:color="auto"/>
                          </w:divBdr>
                          <w:divsChild>
                            <w:div w:id="1324312298">
                              <w:marLeft w:val="0"/>
                              <w:marRight w:val="0"/>
                              <w:marTop w:val="0"/>
                              <w:marBottom w:val="0"/>
                              <w:divBdr>
                                <w:top w:val="none" w:sz="0" w:space="0" w:color="auto"/>
                                <w:left w:val="none" w:sz="0" w:space="0" w:color="auto"/>
                                <w:bottom w:val="none" w:sz="0" w:space="0" w:color="auto"/>
                                <w:right w:val="none" w:sz="0" w:space="0" w:color="auto"/>
                              </w:divBdr>
                            </w:div>
                            <w:div w:id="655573046">
                              <w:marLeft w:val="0"/>
                              <w:marRight w:val="0"/>
                              <w:marTop w:val="0"/>
                              <w:marBottom w:val="0"/>
                              <w:divBdr>
                                <w:top w:val="none" w:sz="0" w:space="0" w:color="auto"/>
                                <w:left w:val="none" w:sz="0" w:space="0" w:color="auto"/>
                                <w:bottom w:val="none" w:sz="0" w:space="0" w:color="auto"/>
                                <w:right w:val="none" w:sz="0" w:space="0" w:color="auto"/>
                              </w:divBdr>
                            </w:div>
                            <w:div w:id="404423334">
                              <w:marLeft w:val="0"/>
                              <w:marRight w:val="0"/>
                              <w:marTop w:val="0"/>
                              <w:marBottom w:val="0"/>
                              <w:divBdr>
                                <w:top w:val="none" w:sz="0" w:space="0" w:color="auto"/>
                                <w:left w:val="none" w:sz="0" w:space="0" w:color="auto"/>
                                <w:bottom w:val="none" w:sz="0" w:space="0" w:color="auto"/>
                                <w:right w:val="none" w:sz="0" w:space="0" w:color="auto"/>
                              </w:divBdr>
                            </w:div>
                            <w:div w:id="1061750915">
                              <w:marLeft w:val="0"/>
                              <w:marRight w:val="0"/>
                              <w:marTop w:val="0"/>
                              <w:marBottom w:val="0"/>
                              <w:divBdr>
                                <w:top w:val="none" w:sz="0" w:space="0" w:color="auto"/>
                                <w:left w:val="none" w:sz="0" w:space="0" w:color="auto"/>
                                <w:bottom w:val="none" w:sz="0" w:space="0" w:color="auto"/>
                                <w:right w:val="none" w:sz="0" w:space="0" w:color="auto"/>
                              </w:divBdr>
                            </w:div>
                            <w:div w:id="10535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4965">
              <w:marLeft w:val="0"/>
              <w:marRight w:val="0"/>
              <w:marTop w:val="0"/>
              <w:marBottom w:val="0"/>
              <w:divBdr>
                <w:top w:val="none" w:sz="0" w:space="0" w:color="auto"/>
                <w:left w:val="none" w:sz="0" w:space="0" w:color="auto"/>
                <w:bottom w:val="none" w:sz="0" w:space="0" w:color="auto"/>
                <w:right w:val="none" w:sz="0" w:space="0" w:color="auto"/>
              </w:divBdr>
              <w:divsChild>
                <w:div w:id="284393437">
                  <w:marLeft w:val="0"/>
                  <w:marRight w:val="0"/>
                  <w:marTop w:val="0"/>
                  <w:marBottom w:val="0"/>
                  <w:divBdr>
                    <w:top w:val="none" w:sz="0" w:space="0" w:color="auto"/>
                    <w:left w:val="none" w:sz="0" w:space="0" w:color="auto"/>
                    <w:bottom w:val="none" w:sz="0" w:space="0" w:color="auto"/>
                    <w:right w:val="none" w:sz="0" w:space="0" w:color="auto"/>
                  </w:divBdr>
                  <w:divsChild>
                    <w:div w:id="299962851">
                      <w:marLeft w:val="0"/>
                      <w:marRight w:val="0"/>
                      <w:marTop w:val="0"/>
                      <w:marBottom w:val="0"/>
                      <w:divBdr>
                        <w:top w:val="none" w:sz="0" w:space="0" w:color="auto"/>
                        <w:left w:val="none" w:sz="0" w:space="0" w:color="auto"/>
                        <w:bottom w:val="none" w:sz="0" w:space="0" w:color="auto"/>
                        <w:right w:val="none" w:sz="0" w:space="0" w:color="auto"/>
                      </w:divBdr>
                      <w:divsChild>
                        <w:div w:id="694162831">
                          <w:marLeft w:val="0"/>
                          <w:marRight w:val="0"/>
                          <w:marTop w:val="0"/>
                          <w:marBottom w:val="0"/>
                          <w:divBdr>
                            <w:top w:val="none" w:sz="0" w:space="0" w:color="auto"/>
                            <w:left w:val="none" w:sz="0" w:space="0" w:color="auto"/>
                            <w:bottom w:val="none" w:sz="0" w:space="0" w:color="auto"/>
                            <w:right w:val="none" w:sz="0" w:space="0" w:color="auto"/>
                          </w:divBdr>
                        </w:div>
                      </w:divsChild>
                    </w:div>
                    <w:div w:id="5264076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77800949">
      <w:bodyDiv w:val="1"/>
      <w:marLeft w:val="0"/>
      <w:marRight w:val="0"/>
      <w:marTop w:val="0"/>
      <w:marBottom w:val="0"/>
      <w:divBdr>
        <w:top w:val="none" w:sz="0" w:space="0" w:color="auto"/>
        <w:left w:val="none" w:sz="0" w:space="0" w:color="auto"/>
        <w:bottom w:val="none" w:sz="0" w:space="0" w:color="auto"/>
        <w:right w:val="none" w:sz="0" w:space="0" w:color="auto"/>
      </w:divBdr>
      <w:divsChild>
        <w:div w:id="1565601095">
          <w:marLeft w:val="-150"/>
          <w:marRight w:val="-150"/>
          <w:marTop w:val="0"/>
          <w:marBottom w:val="0"/>
          <w:divBdr>
            <w:top w:val="none" w:sz="0" w:space="0" w:color="auto"/>
            <w:left w:val="none" w:sz="0" w:space="0" w:color="auto"/>
            <w:bottom w:val="none" w:sz="0" w:space="0" w:color="auto"/>
            <w:right w:val="none" w:sz="0" w:space="0" w:color="auto"/>
          </w:divBdr>
          <w:divsChild>
            <w:div w:id="500124513">
              <w:marLeft w:val="0"/>
              <w:marRight w:val="0"/>
              <w:marTop w:val="0"/>
              <w:marBottom w:val="0"/>
              <w:divBdr>
                <w:top w:val="none" w:sz="0" w:space="0" w:color="auto"/>
                <w:left w:val="none" w:sz="0" w:space="0" w:color="auto"/>
                <w:bottom w:val="none" w:sz="0" w:space="0" w:color="auto"/>
                <w:right w:val="none" w:sz="0" w:space="0" w:color="auto"/>
              </w:divBdr>
              <w:divsChild>
                <w:div w:id="176694740">
                  <w:marLeft w:val="0"/>
                  <w:marRight w:val="0"/>
                  <w:marTop w:val="0"/>
                  <w:marBottom w:val="0"/>
                  <w:divBdr>
                    <w:top w:val="none" w:sz="0" w:space="0" w:color="auto"/>
                    <w:left w:val="none" w:sz="0" w:space="0" w:color="auto"/>
                    <w:bottom w:val="none" w:sz="0" w:space="0" w:color="auto"/>
                    <w:right w:val="none" w:sz="0" w:space="0" w:color="auto"/>
                  </w:divBdr>
                  <w:divsChild>
                    <w:div w:id="593169489">
                      <w:marLeft w:val="0"/>
                      <w:marRight w:val="0"/>
                      <w:marTop w:val="0"/>
                      <w:marBottom w:val="0"/>
                      <w:divBdr>
                        <w:top w:val="none" w:sz="0" w:space="0" w:color="auto"/>
                        <w:left w:val="none" w:sz="0" w:space="0" w:color="auto"/>
                        <w:bottom w:val="none" w:sz="0" w:space="0" w:color="auto"/>
                        <w:right w:val="none" w:sz="0" w:space="0" w:color="auto"/>
                      </w:divBdr>
                    </w:div>
                  </w:divsChild>
                </w:div>
                <w:div w:id="1909412450">
                  <w:marLeft w:val="0"/>
                  <w:marRight w:val="0"/>
                  <w:marTop w:val="0"/>
                  <w:marBottom w:val="0"/>
                  <w:divBdr>
                    <w:top w:val="none" w:sz="0" w:space="0" w:color="auto"/>
                    <w:left w:val="none" w:sz="0" w:space="0" w:color="auto"/>
                    <w:bottom w:val="none" w:sz="0" w:space="0" w:color="auto"/>
                    <w:right w:val="none" w:sz="0" w:space="0" w:color="auto"/>
                  </w:divBdr>
                  <w:divsChild>
                    <w:div w:id="1868328229">
                      <w:marLeft w:val="0"/>
                      <w:marRight w:val="0"/>
                      <w:marTop w:val="0"/>
                      <w:marBottom w:val="0"/>
                      <w:divBdr>
                        <w:top w:val="none" w:sz="0" w:space="0" w:color="auto"/>
                        <w:left w:val="none" w:sz="0" w:space="0" w:color="auto"/>
                        <w:bottom w:val="none" w:sz="0" w:space="0" w:color="auto"/>
                        <w:right w:val="none" w:sz="0" w:space="0" w:color="auto"/>
                      </w:divBdr>
                      <w:divsChild>
                        <w:div w:id="986209249">
                          <w:marLeft w:val="0"/>
                          <w:marRight w:val="0"/>
                          <w:marTop w:val="0"/>
                          <w:marBottom w:val="0"/>
                          <w:divBdr>
                            <w:top w:val="none" w:sz="0" w:space="0" w:color="auto"/>
                            <w:left w:val="none" w:sz="0" w:space="0" w:color="auto"/>
                            <w:bottom w:val="none" w:sz="0" w:space="0" w:color="auto"/>
                            <w:right w:val="none" w:sz="0" w:space="0" w:color="auto"/>
                          </w:divBdr>
                        </w:div>
                      </w:divsChild>
                    </w:div>
                    <w:div w:id="12037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686">
          <w:marLeft w:val="-150"/>
          <w:marRight w:val="-150"/>
          <w:marTop w:val="0"/>
          <w:marBottom w:val="0"/>
          <w:divBdr>
            <w:top w:val="none" w:sz="0" w:space="0" w:color="auto"/>
            <w:left w:val="none" w:sz="0" w:space="0" w:color="auto"/>
            <w:bottom w:val="none" w:sz="0" w:space="0" w:color="auto"/>
            <w:right w:val="none" w:sz="0" w:space="0" w:color="auto"/>
          </w:divBdr>
          <w:divsChild>
            <w:div w:id="534540209">
              <w:marLeft w:val="0"/>
              <w:marRight w:val="0"/>
              <w:marTop w:val="0"/>
              <w:marBottom w:val="0"/>
              <w:divBdr>
                <w:top w:val="none" w:sz="0" w:space="0" w:color="auto"/>
                <w:left w:val="none" w:sz="0" w:space="0" w:color="auto"/>
                <w:bottom w:val="none" w:sz="0" w:space="0" w:color="auto"/>
                <w:right w:val="none" w:sz="0" w:space="0" w:color="auto"/>
              </w:divBdr>
            </w:div>
          </w:divsChild>
        </w:div>
        <w:div w:id="1833788372">
          <w:marLeft w:val="-150"/>
          <w:marRight w:val="-150"/>
          <w:marTop w:val="0"/>
          <w:marBottom w:val="0"/>
          <w:divBdr>
            <w:top w:val="none" w:sz="0" w:space="0" w:color="auto"/>
            <w:left w:val="none" w:sz="0" w:space="0" w:color="auto"/>
            <w:bottom w:val="none" w:sz="0" w:space="0" w:color="auto"/>
            <w:right w:val="none" w:sz="0" w:space="0" w:color="auto"/>
          </w:divBdr>
          <w:divsChild>
            <w:div w:id="185873035">
              <w:marLeft w:val="0"/>
              <w:marRight w:val="0"/>
              <w:marTop w:val="0"/>
              <w:marBottom w:val="0"/>
              <w:divBdr>
                <w:top w:val="none" w:sz="0" w:space="0" w:color="auto"/>
                <w:left w:val="none" w:sz="0" w:space="0" w:color="auto"/>
                <w:bottom w:val="none" w:sz="0" w:space="0" w:color="auto"/>
                <w:right w:val="none" w:sz="0" w:space="0" w:color="auto"/>
              </w:divBdr>
              <w:divsChild>
                <w:div w:id="1836722182">
                  <w:marLeft w:val="0"/>
                  <w:marRight w:val="0"/>
                  <w:marTop w:val="0"/>
                  <w:marBottom w:val="0"/>
                  <w:divBdr>
                    <w:top w:val="none" w:sz="0" w:space="0" w:color="auto"/>
                    <w:left w:val="none" w:sz="0" w:space="0" w:color="auto"/>
                    <w:bottom w:val="none" w:sz="0" w:space="0" w:color="auto"/>
                    <w:right w:val="none" w:sz="0" w:space="0" w:color="auto"/>
                  </w:divBdr>
                  <w:divsChild>
                    <w:div w:id="996150439">
                      <w:marLeft w:val="0"/>
                      <w:marRight w:val="0"/>
                      <w:marTop w:val="0"/>
                      <w:marBottom w:val="0"/>
                      <w:divBdr>
                        <w:top w:val="none" w:sz="0" w:space="0" w:color="auto"/>
                        <w:left w:val="none" w:sz="0" w:space="0" w:color="auto"/>
                        <w:bottom w:val="none" w:sz="0" w:space="0" w:color="auto"/>
                        <w:right w:val="none" w:sz="0" w:space="0" w:color="auto"/>
                      </w:divBdr>
                    </w:div>
                    <w:div w:id="599024106">
                      <w:marLeft w:val="0"/>
                      <w:marRight w:val="0"/>
                      <w:marTop w:val="0"/>
                      <w:marBottom w:val="0"/>
                      <w:divBdr>
                        <w:top w:val="none" w:sz="0" w:space="0" w:color="auto"/>
                        <w:left w:val="none" w:sz="0" w:space="0" w:color="auto"/>
                        <w:bottom w:val="none" w:sz="0" w:space="0" w:color="auto"/>
                        <w:right w:val="none" w:sz="0" w:space="0" w:color="auto"/>
                      </w:divBdr>
                      <w:divsChild>
                        <w:div w:id="35280456">
                          <w:marLeft w:val="0"/>
                          <w:marRight w:val="0"/>
                          <w:marTop w:val="0"/>
                          <w:marBottom w:val="0"/>
                          <w:divBdr>
                            <w:top w:val="none" w:sz="0" w:space="0" w:color="auto"/>
                            <w:left w:val="none" w:sz="0" w:space="0" w:color="auto"/>
                            <w:bottom w:val="none" w:sz="0" w:space="0" w:color="auto"/>
                            <w:right w:val="none" w:sz="0" w:space="0" w:color="auto"/>
                          </w:divBdr>
                          <w:divsChild>
                            <w:div w:id="1561357223">
                              <w:marLeft w:val="0"/>
                              <w:marRight w:val="0"/>
                              <w:marTop w:val="0"/>
                              <w:marBottom w:val="0"/>
                              <w:divBdr>
                                <w:top w:val="none" w:sz="0" w:space="0" w:color="auto"/>
                                <w:left w:val="none" w:sz="0" w:space="0" w:color="auto"/>
                                <w:bottom w:val="none" w:sz="0" w:space="0" w:color="auto"/>
                                <w:right w:val="none" w:sz="0" w:space="0" w:color="auto"/>
                              </w:divBdr>
                            </w:div>
                            <w:div w:id="797994860">
                              <w:marLeft w:val="0"/>
                              <w:marRight w:val="0"/>
                              <w:marTop w:val="0"/>
                              <w:marBottom w:val="0"/>
                              <w:divBdr>
                                <w:top w:val="none" w:sz="0" w:space="0" w:color="auto"/>
                                <w:left w:val="none" w:sz="0" w:space="0" w:color="auto"/>
                                <w:bottom w:val="none" w:sz="0" w:space="0" w:color="auto"/>
                                <w:right w:val="none" w:sz="0" w:space="0" w:color="auto"/>
                              </w:divBdr>
                            </w:div>
                            <w:div w:id="1492869027">
                              <w:marLeft w:val="0"/>
                              <w:marRight w:val="0"/>
                              <w:marTop w:val="0"/>
                              <w:marBottom w:val="0"/>
                              <w:divBdr>
                                <w:top w:val="none" w:sz="0" w:space="0" w:color="auto"/>
                                <w:left w:val="none" w:sz="0" w:space="0" w:color="auto"/>
                                <w:bottom w:val="none" w:sz="0" w:space="0" w:color="auto"/>
                                <w:right w:val="none" w:sz="0" w:space="0" w:color="auto"/>
                              </w:divBdr>
                            </w:div>
                            <w:div w:id="1499882775">
                              <w:marLeft w:val="0"/>
                              <w:marRight w:val="0"/>
                              <w:marTop w:val="0"/>
                              <w:marBottom w:val="0"/>
                              <w:divBdr>
                                <w:top w:val="none" w:sz="0" w:space="0" w:color="auto"/>
                                <w:left w:val="none" w:sz="0" w:space="0" w:color="auto"/>
                                <w:bottom w:val="none" w:sz="0" w:space="0" w:color="auto"/>
                                <w:right w:val="none" w:sz="0" w:space="0" w:color="auto"/>
                              </w:divBdr>
                            </w:div>
                            <w:div w:id="11001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30240">
              <w:marLeft w:val="0"/>
              <w:marRight w:val="0"/>
              <w:marTop w:val="0"/>
              <w:marBottom w:val="0"/>
              <w:divBdr>
                <w:top w:val="none" w:sz="0" w:space="0" w:color="auto"/>
                <w:left w:val="none" w:sz="0" w:space="0" w:color="auto"/>
                <w:bottom w:val="none" w:sz="0" w:space="0" w:color="auto"/>
                <w:right w:val="none" w:sz="0" w:space="0" w:color="auto"/>
              </w:divBdr>
              <w:divsChild>
                <w:div w:id="1129669647">
                  <w:marLeft w:val="0"/>
                  <w:marRight w:val="0"/>
                  <w:marTop w:val="0"/>
                  <w:marBottom w:val="0"/>
                  <w:divBdr>
                    <w:top w:val="none" w:sz="0" w:space="0" w:color="auto"/>
                    <w:left w:val="none" w:sz="0" w:space="0" w:color="auto"/>
                    <w:bottom w:val="none" w:sz="0" w:space="0" w:color="auto"/>
                    <w:right w:val="none" w:sz="0" w:space="0" w:color="auto"/>
                  </w:divBdr>
                  <w:divsChild>
                    <w:div w:id="2061898749">
                      <w:marLeft w:val="0"/>
                      <w:marRight w:val="0"/>
                      <w:marTop w:val="0"/>
                      <w:marBottom w:val="0"/>
                      <w:divBdr>
                        <w:top w:val="none" w:sz="0" w:space="0" w:color="auto"/>
                        <w:left w:val="none" w:sz="0" w:space="0" w:color="auto"/>
                        <w:bottom w:val="none" w:sz="0" w:space="0" w:color="auto"/>
                        <w:right w:val="none" w:sz="0" w:space="0" w:color="auto"/>
                      </w:divBdr>
                      <w:divsChild>
                        <w:div w:id="2120948751">
                          <w:marLeft w:val="0"/>
                          <w:marRight w:val="0"/>
                          <w:marTop w:val="0"/>
                          <w:marBottom w:val="0"/>
                          <w:divBdr>
                            <w:top w:val="none" w:sz="0" w:space="0" w:color="auto"/>
                            <w:left w:val="none" w:sz="0" w:space="0" w:color="auto"/>
                            <w:bottom w:val="none" w:sz="0" w:space="0" w:color="auto"/>
                            <w:right w:val="none" w:sz="0" w:space="0" w:color="auto"/>
                          </w:divBdr>
                        </w:div>
                      </w:divsChild>
                    </w:div>
                    <w:div w:id="771047870">
                      <w:marLeft w:val="0"/>
                      <w:marRight w:val="0"/>
                      <w:marTop w:val="0"/>
                      <w:marBottom w:val="450"/>
                      <w:divBdr>
                        <w:top w:val="none" w:sz="0" w:space="0" w:color="auto"/>
                        <w:left w:val="none" w:sz="0" w:space="0" w:color="auto"/>
                        <w:bottom w:val="none" w:sz="0" w:space="0" w:color="auto"/>
                        <w:right w:val="none" w:sz="0" w:space="0" w:color="auto"/>
                      </w:divBdr>
                    </w:div>
                    <w:div w:id="1032342445">
                      <w:marLeft w:val="0"/>
                      <w:marRight w:val="0"/>
                      <w:marTop w:val="0"/>
                      <w:marBottom w:val="0"/>
                      <w:divBdr>
                        <w:top w:val="none" w:sz="0" w:space="0" w:color="auto"/>
                        <w:left w:val="none" w:sz="0" w:space="0" w:color="auto"/>
                        <w:bottom w:val="none" w:sz="0" w:space="0" w:color="auto"/>
                        <w:right w:val="none" w:sz="0" w:space="0" w:color="auto"/>
                      </w:divBdr>
                      <w:divsChild>
                        <w:div w:id="3019396">
                          <w:marLeft w:val="-150"/>
                          <w:marRight w:val="-150"/>
                          <w:marTop w:val="0"/>
                          <w:marBottom w:val="0"/>
                          <w:divBdr>
                            <w:top w:val="none" w:sz="0" w:space="0" w:color="auto"/>
                            <w:left w:val="none" w:sz="0" w:space="0" w:color="auto"/>
                            <w:bottom w:val="none" w:sz="0" w:space="0" w:color="auto"/>
                            <w:right w:val="none" w:sz="0" w:space="0" w:color="auto"/>
                          </w:divBdr>
                          <w:divsChild>
                            <w:div w:id="743794415">
                              <w:marLeft w:val="0"/>
                              <w:marRight w:val="0"/>
                              <w:marTop w:val="0"/>
                              <w:marBottom w:val="0"/>
                              <w:divBdr>
                                <w:top w:val="none" w:sz="0" w:space="0" w:color="auto"/>
                                <w:left w:val="none" w:sz="0" w:space="0" w:color="auto"/>
                                <w:bottom w:val="none" w:sz="0" w:space="0" w:color="auto"/>
                                <w:right w:val="none" w:sz="0" w:space="0" w:color="auto"/>
                              </w:divBdr>
                            </w:div>
                            <w:div w:id="414203541">
                              <w:marLeft w:val="0"/>
                              <w:marRight w:val="0"/>
                              <w:marTop w:val="0"/>
                              <w:marBottom w:val="0"/>
                              <w:divBdr>
                                <w:top w:val="none" w:sz="0" w:space="0" w:color="auto"/>
                                <w:left w:val="none" w:sz="0" w:space="0" w:color="auto"/>
                                <w:bottom w:val="none" w:sz="0" w:space="0" w:color="auto"/>
                                <w:right w:val="none" w:sz="0" w:space="0" w:color="auto"/>
                              </w:divBdr>
                              <w:divsChild>
                                <w:div w:id="20389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48919">
      <w:bodyDiv w:val="1"/>
      <w:marLeft w:val="0"/>
      <w:marRight w:val="0"/>
      <w:marTop w:val="0"/>
      <w:marBottom w:val="0"/>
      <w:divBdr>
        <w:top w:val="none" w:sz="0" w:space="0" w:color="auto"/>
        <w:left w:val="none" w:sz="0" w:space="0" w:color="auto"/>
        <w:bottom w:val="none" w:sz="0" w:space="0" w:color="auto"/>
        <w:right w:val="none" w:sz="0" w:space="0" w:color="auto"/>
      </w:divBdr>
      <w:divsChild>
        <w:div w:id="993416100">
          <w:marLeft w:val="-225"/>
          <w:marRight w:val="-225"/>
          <w:marTop w:val="0"/>
          <w:marBottom w:val="0"/>
          <w:divBdr>
            <w:top w:val="none" w:sz="0" w:space="0" w:color="auto"/>
            <w:left w:val="none" w:sz="0" w:space="0" w:color="auto"/>
            <w:bottom w:val="none" w:sz="0" w:space="0" w:color="auto"/>
            <w:right w:val="none" w:sz="0" w:space="0" w:color="auto"/>
          </w:divBdr>
        </w:div>
        <w:div w:id="2054770132">
          <w:marLeft w:val="-225"/>
          <w:marRight w:val="-225"/>
          <w:marTop w:val="0"/>
          <w:marBottom w:val="0"/>
          <w:divBdr>
            <w:top w:val="none" w:sz="0" w:space="0" w:color="auto"/>
            <w:left w:val="none" w:sz="0" w:space="0" w:color="auto"/>
            <w:bottom w:val="none" w:sz="0" w:space="0" w:color="auto"/>
            <w:right w:val="none" w:sz="0" w:space="0" w:color="auto"/>
          </w:divBdr>
          <w:divsChild>
            <w:div w:id="617687600">
              <w:marLeft w:val="0"/>
              <w:marRight w:val="0"/>
              <w:marTop w:val="0"/>
              <w:marBottom w:val="0"/>
              <w:divBdr>
                <w:top w:val="none" w:sz="0" w:space="0" w:color="auto"/>
                <w:left w:val="none" w:sz="0" w:space="0" w:color="auto"/>
                <w:bottom w:val="none" w:sz="0" w:space="0" w:color="auto"/>
                <w:right w:val="none" w:sz="0" w:space="0" w:color="auto"/>
              </w:divBdr>
              <w:divsChild>
                <w:div w:id="15408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51290">
      <w:bodyDiv w:val="1"/>
      <w:marLeft w:val="0"/>
      <w:marRight w:val="0"/>
      <w:marTop w:val="0"/>
      <w:marBottom w:val="0"/>
      <w:divBdr>
        <w:top w:val="none" w:sz="0" w:space="0" w:color="auto"/>
        <w:left w:val="none" w:sz="0" w:space="0" w:color="auto"/>
        <w:bottom w:val="none" w:sz="0" w:space="0" w:color="auto"/>
        <w:right w:val="none" w:sz="0" w:space="0" w:color="auto"/>
      </w:divBdr>
      <w:divsChild>
        <w:div w:id="145050432">
          <w:marLeft w:val="-225"/>
          <w:marRight w:val="-225"/>
          <w:marTop w:val="0"/>
          <w:marBottom w:val="0"/>
          <w:divBdr>
            <w:top w:val="none" w:sz="0" w:space="0" w:color="auto"/>
            <w:left w:val="none" w:sz="0" w:space="0" w:color="auto"/>
            <w:bottom w:val="none" w:sz="0" w:space="0" w:color="auto"/>
            <w:right w:val="none" w:sz="0" w:space="0" w:color="auto"/>
          </w:divBdr>
        </w:div>
        <w:div w:id="647396807">
          <w:marLeft w:val="-225"/>
          <w:marRight w:val="-225"/>
          <w:marTop w:val="0"/>
          <w:marBottom w:val="0"/>
          <w:divBdr>
            <w:top w:val="none" w:sz="0" w:space="0" w:color="auto"/>
            <w:left w:val="none" w:sz="0" w:space="0" w:color="auto"/>
            <w:bottom w:val="none" w:sz="0" w:space="0" w:color="auto"/>
            <w:right w:val="none" w:sz="0" w:space="0" w:color="auto"/>
          </w:divBdr>
          <w:divsChild>
            <w:div w:id="1169521260">
              <w:marLeft w:val="0"/>
              <w:marRight w:val="0"/>
              <w:marTop w:val="0"/>
              <w:marBottom w:val="0"/>
              <w:divBdr>
                <w:top w:val="none" w:sz="0" w:space="0" w:color="auto"/>
                <w:left w:val="none" w:sz="0" w:space="0" w:color="auto"/>
                <w:bottom w:val="none" w:sz="0" w:space="0" w:color="auto"/>
                <w:right w:val="none" w:sz="0" w:space="0" w:color="auto"/>
              </w:divBdr>
              <w:divsChild>
                <w:div w:id="186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9213">
      <w:bodyDiv w:val="1"/>
      <w:marLeft w:val="0"/>
      <w:marRight w:val="0"/>
      <w:marTop w:val="0"/>
      <w:marBottom w:val="0"/>
      <w:divBdr>
        <w:top w:val="none" w:sz="0" w:space="0" w:color="auto"/>
        <w:left w:val="none" w:sz="0" w:space="0" w:color="auto"/>
        <w:bottom w:val="none" w:sz="0" w:space="0" w:color="auto"/>
        <w:right w:val="none" w:sz="0" w:space="0" w:color="auto"/>
      </w:divBdr>
      <w:divsChild>
        <w:div w:id="692800226">
          <w:marLeft w:val="-150"/>
          <w:marRight w:val="-150"/>
          <w:marTop w:val="0"/>
          <w:marBottom w:val="0"/>
          <w:divBdr>
            <w:top w:val="none" w:sz="0" w:space="0" w:color="auto"/>
            <w:left w:val="none" w:sz="0" w:space="0" w:color="auto"/>
            <w:bottom w:val="none" w:sz="0" w:space="0" w:color="auto"/>
            <w:right w:val="none" w:sz="0" w:space="0" w:color="auto"/>
          </w:divBdr>
          <w:divsChild>
            <w:div w:id="999770141">
              <w:marLeft w:val="0"/>
              <w:marRight w:val="0"/>
              <w:marTop w:val="0"/>
              <w:marBottom w:val="0"/>
              <w:divBdr>
                <w:top w:val="none" w:sz="0" w:space="0" w:color="auto"/>
                <w:left w:val="none" w:sz="0" w:space="0" w:color="auto"/>
                <w:bottom w:val="none" w:sz="0" w:space="0" w:color="auto"/>
                <w:right w:val="none" w:sz="0" w:space="0" w:color="auto"/>
              </w:divBdr>
              <w:divsChild>
                <w:div w:id="767778874">
                  <w:marLeft w:val="0"/>
                  <w:marRight w:val="0"/>
                  <w:marTop w:val="0"/>
                  <w:marBottom w:val="0"/>
                  <w:divBdr>
                    <w:top w:val="none" w:sz="0" w:space="0" w:color="auto"/>
                    <w:left w:val="none" w:sz="0" w:space="0" w:color="auto"/>
                    <w:bottom w:val="none" w:sz="0" w:space="0" w:color="auto"/>
                    <w:right w:val="none" w:sz="0" w:space="0" w:color="auto"/>
                  </w:divBdr>
                  <w:divsChild>
                    <w:div w:id="292642513">
                      <w:marLeft w:val="0"/>
                      <w:marRight w:val="0"/>
                      <w:marTop w:val="0"/>
                      <w:marBottom w:val="0"/>
                      <w:divBdr>
                        <w:top w:val="none" w:sz="0" w:space="0" w:color="auto"/>
                        <w:left w:val="none" w:sz="0" w:space="0" w:color="auto"/>
                        <w:bottom w:val="none" w:sz="0" w:space="0" w:color="auto"/>
                        <w:right w:val="none" w:sz="0" w:space="0" w:color="auto"/>
                      </w:divBdr>
                    </w:div>
                    <w:div w:id="869490602">
                      <w:marLeft w:val="0"/>
                      <w:marRight w:val="0"/>
                      <w:marTop w:val="0"/>
                      <w:marBottom w:val="450"/>
                      <w:divBdr>
                        <w:top w:val="none" w:sz="0" w:space="0" w:color="auto"/>
                        <w:left w:val="none" w:sz="0" w:space="0" w:color="auto"/>
                        <w:bottom w:val="none" w:sz="0" w:space="0" w:color="auto"/>
                        <w:right w:val="none" w:sz="0" w:space="0" w:color="auto"/>
                      </w:divBdr>
                    </w:div>
                    <w:div w:id="1782798738">
                      <w:marLeft w:val="0"/>
                      <w:marRight w:val="0"/>
                      <w:marTop w:val="0"/>
                      <w:marBottom w:val="0"/>
                      <w:divBdr>
                        <w:top w:val="none" w:sz="0" w:space="0" w:color="auto"/>
                        <w:left w:val="none" w:sz="0" w:space="0" w:color="auto"/>
                        <w:bottom w:val="none" w:sz="0" w:space="0" w:color="auto"/>
                        <w:right w:val="none" w:sz="0" w:space="0" w:color="auto"/>
                      </w:divBdr>
                      <w:divsChild>
                        <w:div w:id="470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5157">
              <w:marLeft w:val="0"/>
              <w:marRight w:val="0"/>
              <w:marTop w:val="0"/>
              <w:marBottom w:val="0"/>
              <w:divBdr>
                <w:top w:val="none" w:sz="0" w:space="0" w:color="auto"/>
                <w:left w:val="none" w:sz="0" w:space="0" w:color="auto"/>
                <w:bottom w:val="none" w:sz="0" w:space="0" w:color="auto"/>
                <w:right w:val="none" w:sz="0" w:space="0" w:color="auto"/>
              </w:divBdr>
              <w:divsChild>
                <w:div w:id="1588810136">
                  <w:marLeft w:val="0"/>
                  <w:marRight w:val="0"/>
                  <w:marTop w:val="0"/>
                  <w:marBottom w:val="0"/>
                  <w:divBdr>
                    <w:top w:val="none" w:sz="0" w:space="0" w:color="auto"/>
                    <w:left w:val="none" w:sz="0" w:space="0" w:color="auto"/>
                    <w:bottom w:val="none" w:sz="0" w:space="0" w:color="auto"/>
                    <w:right w:val="none" w:sz="0" w:space="0" w:color="auto"/>
                  </w:divBdr>
                  <w:divsChild>
                    <w:div w:id="663356559">
                      <w:marLeft w:val="0"/>
                      <w:marRight w:val="0"/>
                      <w:marTop w:val="0"/>
                      <w:marBottom w:val="0"/>
                      <w:divBdr>
                        <w:top w:val="none" w:sz="0" w:space="0" w:color="auto"/>
                        <w:left w:val="none" w:sz="0" w:space="0" w:color="auto"/>
                        <w:bottom w:val="none" w:sz="0" w:space="0" w:color="auto"/>
                        <w:right w:val="none" w:sz="0" w:space="0" w:color="auto"/>
                      </w:divBdr>
                      <w:divsChild>
                        <w:div w:id="451946306">
                          <w:marLeft w:val="0"/>
                          <w:marRight w:val="0"/>
                          <w:marTop w:val="0"/>
                          <w:marBottom w:val="0"/>
                          <w:divBdr>
                            <w:top w:val="none" w:sz="0" w:space="0" w:color="auto"/>
                            <w:left w:val="none" w:sz="0" w:space="0" w:color="auto"/>
                            <w:bottom w:val="none" w:sz="0" w:space="0" w:color="auto"/>
                            <w:right w:val="none" w:sz="0" w:space="0" w:color="auto"/>
                          </w:divBdr>
                          <w:divsChild>
                            <w:div w:id="50663630">
                              <w:marLeft w:val="0"/>
                              <w:marRight w:val="0"/>
                              <w:marTop w:val="0"/>
                              <w:marBottom w:val="0"/>
                              <w:divBdr>
                                <w:top w:val="none" w:sz="0" w:space="0" w:color="auto"/>
                                <w:left w:val="none" w:sz="0" w:space="0" w:color="auto"/>
                                <w:bottom w:val="none" w:sz="0" w:space="0" w:color="auto"/>
                                <w:right w:val="none" w:sz="0" w:space="0" w:color="auto"/>
                              </w:divBdr>
                            </w:div>
                            <w:div w:id="754014131">
                              <w:marLeft w:val="0"/>
                              <w:marRight w:val="0"/>
                              <w:marTop w:val="0"/>
                              <w:marBottom w:val="0"/>
                              <w:divBdr>
                                <w:top w:val="none" w:sz="0" w:space="0" w:color="auto"/>
                                <w:left w:val="none" w:sz="0" w:space="0" w:color="auto"/>
                                <w:bottom w:val="none" w:sz="0" w:space="0" w:color="auto"/>
                                <w:right w:val="none" w:sz="0" w:space="0" w:color="auto"/>
                              </w:divBdr>
                            </w:div>
                            <w:div w:id="979188610">
                              <w:marLeft w:val="0"/>
                              <w:marRight w:val="0"/>
                              <w:marTop w:val="0"/>
                              <w:marBottom w:val="0"/>
                              <w:divBdr>
                                <w:top w:val="none" w:sz="0" w:space="0" w:color="auto"/>
                                <w:left w:val="none" w:sz="0" w:space="0" w:color="auto"/>
                                <w:bottom w:val="none" w:sz="0" w:space="0" w:color="auto"/>
                                <w:right w:val="none" w:sz="0" w:space="0" w:color="auto"/>
                              </w:divBdr>
                            </w:div>
                            <w:div w:id="1129279978">
                              <w:marLeft w:val="0"/>
                              <w:marRight w:val="0"/>
                              <w:marTop w:val="0"/>
                              <w:marBottom w:val="0"/>
                              <w:divBdr>
                                <w:top w:val="none" w:sz="0" w:space="0" w:color="auto"/>
                                <w:left w:val="none" w:sz="0" w:space="0" w:color="auto"/>
                                <w:bottom w:val="none" w:sz="0" w:space="0" w:color="auto"/>
                                <w:right w:val="none" w:sz="0" w:space="0" w:color="auto"/>
                              </w:divBdr>
                            </w:div>
                            <w:div w:id="1793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4068">
          <w:marLeft w:val="-150"/>
          <w:marRight w:val="-150"/>
          <w:marTop w:val="0"/>
          <w:marBottom w:val="0"/>
          <w:divBdr>
            <w:top w:val="none" w:sz="0" w:space="0" w:color="auto"/>
            <w:left w:val="none" w:sz="0" w:space="0" w:color="auto"/>
            <w:bottom w:val="none" w:sz="0" w:space="0" w:color="auto"/>
            <w:right w:val="none" w:sz="0" w:space="0" w:color="auto"/>
          </w:divBdr>
          <w:divsChild>
            <w:div w:id="2059087074">
              <w:marLeft w:val="0"/>
              <w:marRight w:val="0"/>
              <w:marTop w:val="0"/>
              <w:marBottom w:val="0"/>
              <w:divBdr>
                <w:top w:val="none" w:sz="0" w:space="0" w:color="auto"/>
                <w:left w:val="none" w:sz="0" w:space="0" w:color="auto"/>
                <w:bottom w:val="none" w:sz="0" w:space="0" w:color="auto"/>
                <w:right w:val="none" w:sz="0" w:space="0" w:color="auto"/>
              </w:divBdr>
              <w:divsChild>
                <w:div w:id="4213662">
                  <w:marLeft w:val="0"/>
                  <w:marRight w:val="0"/>
                  <w:marTop w:val="0"/>
                  <w:marBottom w:val="0"/>
                  <w:divBdr>
                    <w:top w:val="none" w:sz="0" w:space="0" w:color="auto"/>
                    <w:left w:val="none" w:sz="0" w:space="0" w:color="auto"/>
                    <w:bottom w:val="none" w:sz="0" w:space="0" w:color="auto"/>
                    <w:right w:val="none" w:sz="0" w:space="0" w:color="auto"/>
                  </w:divBdr>
                  <w:divsChild>
                    <w:div w:id="162016198">
                      <w:marLeft w:val="0"/>
                      <w:marRight w:val="0"/>
                      <w:marTop w:val="0"/>
                      <w:marBottom w:val="0"/>
                      <w:divBdr>
                        <w:top w:val="none" w:sz="0" w:space="0" w:color="auto"/>
                        <w:left w:val="none" w:sz="0" w:space="0" w:color="auto"/>
                        <w:bottom w:val="none" w:sz="0" w:space="0" w:color="auto"/>
                        <w:right w:val="none" w:sz="0" w:space="0" w:color="auto"/>
                      </w:divBdr>
                      <w:divsChild>
                        <w:div w:id="1947687772">
                          <w:marLeft w:val="0"/>
                          <w:marRight w:val="0"/>
                          <w:marTop w:val="0"/>
                          <w:marBottom w:val="0"/>
                          <w:divBdr>
                            <w:top w:val="none" w:sz="0" w:space="0" w:color="auto"/>
                            <w:left w:val="none" w:sz="0" w:space="0" w:color="auto"/>
                            <w:bottom w:val="none" w:sz="0" w:space="0" w:color="auto"/>
                            <w:right w:val="none" w:sz="0" w:space="0" w:color="auto"/>
                          </w:divBdr>
                        </w:div>
                      </w:divsChild>
                    </w:div>
                    <w:div w:id="1585215940">
                      <w:marLeft w:val="0"/>
                      <w:marRight w:val="0"/>
                      <w:marTop w:val="0"/>
                      <w:marBottom w:val="0"/>
                      <w:divBdr>
                        <w:top w:val="none" w:sz="0" w:space="0" w:color="auto"/>
                        <w:left w:val="none" w:sz="0" w:space="0" w:color="auto"/>
                        <w:bottom w:val="none" w:sz="0" w:space="0" w:color="auto"/>
                        <w:right w:val="none" w:sz="0" w:space="0" w:color="auto"/>
                      </w:divBdr>
                    </w:div>
                  </w:divsChild>
                </w:div>
                <w:div w:id="714282602">
                  <w:marLeft w:val="0"/>
                  <w:marRight w:val="0"/>
                  <w:marTop w:val="0"/>
                  <w:marBottom w:val="0"/>
                  <w:divBdr>
                    <w:top w:val="none" w:sz="0" w:space="0" w:color="auto"/>
                    <w:left w:val="none" w:sz="0" w:space="0" w:color="auto"/>
                    <w:bottom w:val="none" w:sz="0" w:space="0" w:color="auto"/>
                    <w:right w:val="none" w:sz="0" w:space="0" w:color="auto"/>
                  </w:divBdr>
                  <w:divsChild>
                    <w:div w:id="794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7080">
      <w:bodyDiv w:val="1"/>
      <w:marLeft w:val="0"/>
      <w:marRight w:val="0"/>
      <w:marTop w:val="0"/>
      <w:marBottom w:val="0"/>
      <w:divBdr>
        <w:top w:val="none" w:sz="0" w:space="0" w:color="auto"/>
        <w:left w:val="none" w:sz="0" w:space="0" w:color="auto"/>
        <w:bottom w:val="none" w:sz="0" w:space="0" w:color="auto"/>
        <w:right w:val="none" w:sz="0" w:space="0" w:color="auto"/>
      </w:divBdr>
      <w:divsChild>
        <w:div w:id="1078208273">
          <w:marLeft w:val="-225"/>
          <w:marRight w:val="-225"/>
          <w:marTop w:val="0"/>
          <w:marBottom w:val="0"/>
          <w:divBdr>
            <w:top w:val="none" w:sz="0" w:space="0" w:color="auto"/>
            <w:left w:val="none" w:sz="0" w:space="0" w:color="auto"/>
            <w:bottom w:val="none" w:sz="0" w:space="0" w:color="auto"/>
            <w:right w:val="none" w:sz="0" w:space="0" w:color="auto"/>
          </w:divBdr>
        </w:div>
        <w:div w:id="1114405796">
          <w:marLeft w:val="-225"/>
          <w:marRight w:val="-225"/>
          <w:marTop w:val="0"/>
          <w:marBottom w:val="0"/>
          <w:divBdr>
            <w:top w:val="none" w:sz="0" w:space="0" w:color="auto"/>
            <w:left w:val="none" w:sz="0" w:space="0" w:color="auto"/>
            <w:bottom w:val="none" w:sz="0" w:space="0" w:color="auto"/>
            <w:right w:val="none" w:sz="0" w:space="0" w:color="auto"/>
          </w:divBdr>
          <w:divsChild>
            <w:div w:id="2091272315">
              <w:marLeft w:val="0"/>
              <w:marRight w:val="0"/>
              <w:marTop w:val="0"/>
              <w:marBottom w:val="0"/>
              <w:divBdr>
                <w:top w:val="none" w:sz="0" w:space="0" w:color="auto"/>
                <w:left w:val="none" w:sz="0" w:space="0" w:color="auto"/>
                <w:bottom w:val="none" w:sz="0" w:space="0" w:color="auto"/>
                <w:right w:val="none" w:sz="0" w:space="0" w:color="auto"/>
              </w:divBdr>
              <w:divsChild>
                <w:div w:id="1445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6595">
      <w:bodyDiv w:val="1"/>
      <w:marLeft w:val="0"/>
      <w:marRight w:val="0"/>
      <w:marTop w:val="0"/>
      <w:marBottom w:val="0"/>
      <w:divBdr>
        <w:top w:val="none" w:sz="0" w:space="0" w:color="auto"/>
        <w:left w:val="none" w:sz="0" w:space="0" w:color="auto"/>
        <w:bottom w:val="none" w:sz="0" w:space="0" w:color="auto"/>
        <w:right w:val="none" w:sz="0" w:space="0" w:color="auto"/>
      </w:divBdr>
      <w:divsChild>
        <w:div w:id="1569924920">
          <w:marLeft w:val="-150"/>
          <w:marRight w:val="-150"/>
          <w:marTop w:val="0"/>
          <w:marBottom w:val="0"/>
          <w:divBdr>
            <w:top w:val="none" w:sz="0" w:space="0" w:color="auto"/>
            <w:left w:val="none" w:sz="0" w:space="0" w:color="auto"/>
            <w:bottom w:val="none" w:sz="0" w:space="0" w:color="auto"/>
            <w:right w:val="none" w:sz="0" w:space="0" w:color="auto"/>
          </w:divBdr>
          <w:divsChild>
            <w:div w:id="705835014">
              <w:marLeft w:val="0"/>
              <w:marRight w:val="0"/>
              <w:marTop w:val="0"/>
              <w:marBottom w:val="0"/>
              <w:divBdr>
                <w:top w:val="none" w:sz="0" w:space="0" w:color="auto"/>
                <w:left w:val="none" w:sz="0" w:space="0" w:color="auto"/>
                <w:bottom w:val="none" w:sz="0" w:space="0" w:color="auto"/>
                <w:right w:val="none" w:sz="0" w:space="0" w:color="auto"/>
              </w:divBdr>
              <w:divsChild>
                <w:div w:id="800070956">
                  <w:marLeft w:val="0"/>
                  <w:marRight w:val="0"/>
                  <w:marTop w:val="0"/>
                  <w:marBottom w:val="0"/>
                  <w:divBdr>
                    <w:top w:val="none" w:sz="0" w:space="0" w:color="auto"/>
                    <w:left w:val="none" w:sz="0" w:space="0" w:color="auto"/>
                    <w:bottom w:val="none" w:sz="0" w:space="0" w:color="auto"/>
                    <w:right w:val="none" w:sz="0" w:space="0" w:color="auto"/>
                  </w:divBdr>
                  <w:divsChild>
                    <w:div w:id="1640064549">
                      <w:marLeft w:val="0"/>
                      <w:marRight w:val="0"/>
                      <w:marTop w:val="0"/>
                      <w:marBottom w:val="0"/>
                      <w:divBdr>
                        <w:top w:val="none" w:sz="0" w:space="0" w:color="auto"/>
                        <w:left w:val="none" w:sz="0" w:space="0" w:color="auto"/>
                        <w:bottom w:val="none" w:sz="0" w:space="0" w:color="auto"/>
                        <w:right w:val="none" w:sz="0" w:space="0" w:color="auto"/>
                      </w:divBdr>
                    </w:div>
                  </w:divsChild>
                </w:div>
                <w:div w:id="768501031">
                  <w:marLeft w:val="0"/>
                  <w:marRight w:val="0"/>
                  <w:marTop w:val="0"/>
                  <w:marBottom w:val="0"/>
                  <w:divBdr>
                    <w:top w:val="none" w:sz="0" w:space="0" w:color="auto"/>
                    <w:left w:val="none" w:sz="0" w:space="0" w:color="auto"/>
                    <w:bottom w:val="none" w:sz="0" w:space="0" w:color="auto"/>
                    <w:right w:val="none" w:sz="0" w:space="0" w:color="auto"/>
                  </w:divBdr>
                  <w:divsChild>
                    <w:div w:id="7040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8319">
          <w:marLeft w:val="-150"/>
          <w:marRight w:val="-150"/>
          <w:marTop w:val="0"/>
          <w:marBottom w:val="0"/>
          <w:divBdr>
            <w:top w:val="none" w:sz="0" w:space="0" w:color="auto"/>
            <w:left w:val="none" w:sz="0" w:space="0" w:color="auto"/>
            <w:bottom w:val="none" w:sz="0" w:space="0" w:color="auto"/>
            <w:right w:val="none" w:sz="0" w:space="0" w:color="auto"/>
          </w:divBdr>
          <w:divsChild>
            <w:div w:id="1401244014">
              <w:marLeft w:val="0"/>
              <w:marRight w:val="0"/>
              <w:marTop w:val="0"/>
              <w:marBottom w:val="0"/>
              <w:divBdr>
                <w:top w:val="none" w:sz="0" w:space="0" w:color="auto"/>
                <w:left w:val="none" w:sz="0" w:space="0" w:color="auto"/>
                <w:bottom w:val="none" w:sz="0" w:space="0" w:color="auto"/>
                <w:right w:val="none" w:sz="0" w:space="0" w:color="auto"/>
              </w:divBdr>
              <w:divsChild>
                <w:div w:id="1370913266">
                  <w:marLeft w:val="0"/>
                  <w:marRight w:val="0"/>
                  <w:marTop w:val="0"/>
                  <w:marBottom w:val="0"/>
                  <w:divBdr>
                    <w:top w:val="none" w:sz="0" w:space="0" w:color="auto"/>
                    <w:left w:val="none" w:sz="0" w:space="0" w:color="auto"/>
                    <w:bottom w:val="none" w:sz="0" w:space="0" w:color="auto"/>
                    <w:right w:val="none" w:sz="0" w:space="0" w:color="auto"/>
                  </w:divBdr>
                  <w:divsChild>
                    <w:div w:id="555093107">
                      <w:marLeft w:val="0"/>
                      <w:marRight w:val="0"/>
                      <w:marTop w:val="0"/>
                      <w:marBottom w:val="0"/>
                      <w:divBdr>
                        <w:top w:val="none" w:sz="0" w:space="0" w:color="auto"/>
                        <w:left w:val="none" w:sz="0" w:space="0" w:color="auto"/>
                        <w:bottom w:val="none" w:sz="0" w:space="0" w:color="auto"/>
                        <w:right w:val="none" w:sz="0" w:space="0" w:color="auto"/>
                      </w:divBdr>
                    </w:div>
                    <w:div w:id="1091774182">
                      <w:marLeft w:val="0"/>
                      <w:marRight w:val="0"/>
                      <w:marTop w:val="0"/>
                      <w:marBottom w:val="0"/>
                      <w:divBdr>
                        <w:top w:val="none" w:sz="0" w:space="0" w:color="auto"/>
                        <w:left w:val="none" w:sz="0" w:space="0" w:color="auto"/>
                        <w:bottom w:val="none" w:sz="0" w:space="0" w:color="auto"/>
                        <w:right w:val="none" w:sz="0" w:space="0" w:color="auto"/>
                      </w:divBdr>
                      <w:divsChild>
                        <w:div w:id="1549755748">
                          <w:marLeft w:val="0"/>
                          <w:marRight w:val="0"/>
                          <w:marTop w:val="0"/>
                          <w:marBottom w:val="0"/>
                          <w:divBdr>
                            <w:top w:val="none" w:sz="0" w:space="0" w:color="auto"/>
                            <w:left w:val="none" w:sz="0" w:space="0" w:color="auto"/>
                            <w:bottom w:val="none" w:sz="0" w:space="0" w:color="auto"/>
                            <w:right w:val="none" w:sz="0" w:space="0" w:color="auto"/>
                          </w:divBdr>
                          <w:divsChild>
                            <w:div w:id="1574004333">
                              <w:marLeft w:val="0"/>
                              <w:marRight w:val="0"/>
                              <w:marTop w:val="0"/>
                              <w:marBottom w:val="0"/>
                              <w:divBdr>
                                <w:top w:val="none" w:sz="0" w:space="0" w:color="auto"/>
                                <w:left w:val="none" w:sz="0" w:space="0" w:color="auto"/>
                                <w:bottom w:val="none" w:sz="0" w:space="0" w:color="auto"/>
                                <w:right w:val="none" w:sz="0" w:space="0" w:color="auto"/>
                              </w:divBdr>
                            </w:div>
                            <w:div w:id="1418402102">
                              <w:marLeft w:val="0"/>
                              <w:marRight w:val="0"/>
                              <w:marTop w:val="0"/>
                              <w:marBottom w:val="0"/>
                              <w:divBdr>
                                <w:top w:val="none" w:sz="0" w:space="0" w:color="auto"/>
                                <w:left w:val="none" w:sz="0" w:space="0" w:color="auto"/>
                                <w:bottom w:val="none" w:sz="0" w:space="0" w:color="auto"/>
                                <w:right w:val="none" w:sz="0" w:space="0" w:color="auto"/>
                              </w:divBdr>
                            </w:div>
                            <w:div w:id="816458214">
                              <w:marLeft w:val="0"/>
                              <w:marRight w:val="0"/>
                              <w:marTop w:val="0"/>
                              <w:marBottom w:val="0"/>
                              <w:divBdr>
                                <w:top w:val="none" w:sz="0" w:space="0" w:color="auto"/>
                                <w:left w:val="none" w:sz="0" w:space="0" w:color="auto"/>
                                <w:bottom w:val="none" w:sz="0" w:space="0" w:color="auto"/>
                                <w:right w:val="none" w:sz="0" w:space="0" w:color="auto"/>
                              </w:divBdr>
                            </w:div>
                            <w:div w:id="1537352893">
                              <w:marLeft w:val="0"/>
                              <w:marRight w:val="0"/>
                              <w:marTop w:val="0"/>
                              <w:marBottom w:val="0"/>
                              <w:divBdr>
                                <w:top w:val="none" w:sz="0" w:space="0" w:color="auto"/>
                                <w:left w:val="none" w:sz="0" w:space="0" w:color="auto"/>
                                <w:bottom w:val="none" w:sz="0" w:space="0" w:color="auto"/>
                                <w:right w:val="none" w:sz="0" w:space="0" w:color="auto"/>
                              </w:divBdr>
                            </w:div>
                            <w:div w:id="13760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637876">
              <w:marLeft w:val="0"/>
              <w:marRight w:val="0"/>
              <w:marTop w:val="0"/>
              <w:marBottom w:val="0"/>
              <w:divBdr>
                <w:top w:val="none" w:sz="0" w:space="0" w:color="auto"/>
                <w:left w:val="none" w:sz="0" w:space="0" w:color="auto"/>
                <w:bottom w:val="none" w:sz="0" w:space="0" w:color="auto"/>
                <w:right w:val="none" w:sz="0" w:space="0" w:color="auto"/>
              </w:divBdr>
              <w:divsChild>
                <w:div w:id="1855804915">
                  <w:marLeft w:val="0"/>
                  <w:marRight w:val="0"/>
                  <w:marTop w:val="0"/>
                  <w:marBottom w:val="0"/>
                  <w:divBdr>
                    <w:top w:val="none" w:sz="0" w:space="0" w:color="auto"/>
                    <w:left w:val="none" w:sz="0" w:space="0" w:color="auto"/>
                    <w:bottom w:val="none" w:sz="0" w:space="0" w:color="auto"/>
                    <w:right w:val="none" w:sz="0" w:space="0" w:color="auto"/>
                  </w:divBdr>
                  <w:divsChild>
                    <w:div w:id="1312565268">
                      <w:marLeft w:val="0"/>
                      <w:marRight w:val="0"/>
                      <w:marTop w:val="0"/>
                      <w:marBottom w:val="0"/>
                      <w:divBdr>
                        <w:top w:val="none" w:sz="0" w:space="0" w:color="auto"/>
                        <w:left w:val="none" w:sz="0" w:space="0" w:color="auto"/>
                        <w:bottom w:val="none" w:sz="0" w:space="0" w:color="auto"/>
                        <w:right w:val="none" w:sz="0" w:space="0" w:color="auto"/>
                      </w:divBdr>
                      <w:divsChild>
                        <w:div w:id="1426994875">
                          <w:marLeft w:val="0"/>
                          <w:marRight w:val="0"/>
                          <w:marTop w:val="0"/>
                          <w:marBottom w:val="0"/>
                          <w:divBdr>
                            <w:top w:val="none" w:sz="0" w:space="0" w:color="auto"/>
                            <w:left w:val="none" w:sz="0" w:space="0" w:color="auto"/>
                            <w:bottom w:val="none" w:sz="0" w:space="0" w:color="auto"/>
                            <w:right w:val="none" w:sz="0" w:space="0" w:color="auto"/>
                          </w:divBdr>
                        </w:div>
                      </w:divsChild>
                    </w:div>
                    <w:div w:id="134379455">
                      <w:marLeft w:val="0"/>
                      <w:marRight w:val="0"/>
                      <w:marTop w:val="0"/>
                      <w:marBottom w:val="450"/>
                      <w:divBdr>
                        <w:top w:val="none" w:sz="0" w:space="0" w:color="auto"/>
                        <w:left w:val="none" w:sz="0" w:space="0" w:color="auto"/>
                        <w:bottom w:val="none" w:sz="0" w:space="0" w:color="auto"/>
                        <w:right w:val="none" w:sz="0" w:space="0" w:color="auto"/>
                      </w:divBdr>
                    </w:div>
                    <w:div w:id="378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62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0259">
          <w:marLeft w:val="0"/>
          <w:marRight w:val="0"/>
          <w:marTop w:val="0"/>
          <w:marBottom w:val="0"/>
          <w:divBdr>
            <w:top w:val="none" w:sz="0" w:space="0" w:color="auto"/>
            <w:left w:val="none" w:sz="0" w:space="0" w:color="auto"/>
            <w:bottom w:val="none" w:sz="0" w:space="0" w:color="auto"/>
            <w:right w:val="none" w:sz="0" w:space="0" w:color="auto"/>
          </w:divBdr>
          <w:divsChild>
            <w:div w:id="1989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8419">
      <w:bodyDiv w:val="1"/>
      <w:marLeft w:val="0"/>
      <w:marRight w:val="0"/>
      <w:marTop w:val="0"/>
      <w:marBottom w:val="0"/>
      <w:divBdr>
        <w:top w:val="none" w:sz="0" w:space="0" w:color="auto"/>
        <w:left w:val="none" w:sz="0" w:space="0" w:color="auto"/>
        <w:bottom w:val="none" w:sz="0" w:space="0" w:color="auto"/>
        <w:right w:val="none" w:sz="0" w:space="0" w:color="auto"/>
      </w:divBdr>
      <w:divsChild>
        <w:div w:id="427432588">
          <w:marLeft w:val="0"/>
          <w:marRight w:val="0"/>
          <w:marTop w:val="0"/>
          <w:marBottom w:val="0"/>
          <w:divBdr>
            <w:top w:val="none" w:sz="0" w:space="0" w:color="auto"/>
            <w:left w:val="none" w:sz="0" w:space="0" w:color="auto"/>
            <w:bottom w:val="none" w:sz="0" w:space="0" w:color="auto"/>
            <w:right w:val="none" w:sz="0" w:space="0" w:color="auto"/>
          </w:divBdr>
        </w:div>
        <w:div w:id="2089691291">
          <w:marLeft w:val="0"/>
          <w:marRight w:val="0"/>
          <w:marTop w:val="0"/>
          <w:marBottom w:val="0"/>
          <w:divBdr>
            <w:top w:val="none" w:sz="0" w:space="0" w:color="auto"/>
            <w:left w:val="none" w:sz="0" w:space="0" w:color="auto"/>
            <w:bottom w:val="none" w:sz="0" w:space="0" w:color="auto"/>
            <w:right w:val="none" w:sz="0" w:space="0" w:color="auto"/>
          </w:divBdr>
          <w:divsChild>
            <w:div w:id="1733698553">
              <w:marLeft w:val="0"/>
              <w:marRight w:val="0"/>
              <w:marTop w:val="0"/>
              <w:marBottom w:val="75"/>
              <w:divBdr>
                <w:top w:val="none" w:sz="0" w:space="0" w:color="auto"/>
                <w:left w:val="none" w:sz="0" w:space="0" w:color="auto"/>
                <w:bottom w:val="none" w:sz="0" w:space="0" w:color="auto"/>
                <w:right w:val="none" w:sz="0" w:space="0" w:color="auto"/>
              </w:divBdr>
              <w:divsChild>
                <w:div w:id="1884520373">
                  <w:marLeft w:val="0"/>
                  <w:marRight w:val="0"/>
                  <w:marTop w:val="0"/>
                  <w:marBottom w:val="0"/>
                  <w:divBdr>
                    <w:top w:val="none" w:sz="0" w:space="0" w:color="auto"/>
                    <w:left w:val="none" w:sz="0" w:space="0" w:color="auto"/>
                    <w:bottom w:val="none" w:sz="0" w:space="0" w:color="auto"/>
                    <w:right w:val="none" w:sz="0" w:space="0" w:color="auto"/>
                  </w:divBdr>
                  <w:divsChild>
                    <w:div w:id="18122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20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3390329">
      <w:bodyDiv w:val="1"/>
      <w:marLeft w:val="0"/>
      <w:marRight w:val="0"/>
      <w:marTop w:val="0"/>
      <w:marBottom w:val="0"/>
      <w:divBdr>
        <w:top w:val="none" w:sz="0" w:space="0" w:color="auto"/>
        <w:left w:val="none" w:sz="0" w:space="0" w:color="auto"/>
        <w:bottom w:val="none" w:sz="0" w:space="0" w:color="auto"/>
        <w:right w:val="none" w:sz="0" w:space="0" w:color="auto"/>
      </w:divBdr>
      <w:divsChild>
        <w:div w:id="1154374742">
          <w:marLeft w:val="-225"/>
          <w:marRight w:val="-225"/>
          <w:marTop w:val="0"/>
          <w:marBottom w:val="0"/>
          <w:divBdr>
            <w:top w:val="none" w:sz="0" w:space="0" w:color="auto"/>
            <w:left w:val="none" w:sz="0" w:space="0" w:color="auto"/>
            <w:bottom w:val="none" w:sz="0" w:space="0" w:color="auto"/>
            <w:right w:val="none" w:sz="0" w:space="0" w:color="auto"/>
          </w:divBdr>
        </w:div>
        <w:div w:id="1156456533">
          <w:marLeft w:val="-225"/>
          <w:marRight w:val="-225"/>
          <w:marTop w:val="0"/>
          <w:marBottom w:val="0"/>
          <w:divBdr>
            <w:top w:val="none" w:sz="0" w:space="0" w:color="auto"/>
            <w:left w:val="none" w:sz="0" w:space="0" w:color="auto"/>
            <w:bottom w:val="none" w:sz="0" w:space="0" w:color="auto"/>
            <w:right w:val="none" w:sz="0" w:space="0" w:color="auto"/>
          </w:divBdr>
          <w:divsChild>
            <w:div w:id="494536629">
              <w:marLeft w:val="0"/>
              <w:marRight w:val="0"/>
              <w:marTop w:val="0"/>
              <w:marBottom w:val="0"/>
              <w:divBdr>
                <w:top w:val="none" w:sz="0" w:space="0" w:color="auto"/>
                <w:left w:val="none" w:sz="0" w:space="0" w:color="auto"/>
                <w:bottom w:val="none" w:sz="0" w:space="0" w:color="auto"/>
                <w:right w:val="none" w:sz="0" w:space="0" w:color="auto"/>
              </w:divBdr>
              <w:divsChild>
                <w:div w:id="12648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00836">
      <w:bodyDiv w:val="1"/>
      <w:marLeft w:val="0"/>
      <w:marRight w:val="0"/>
      <w:marTop w:val="0"/>
      <w:marBottom w:val="0"/>
      <w:divBdr>
        <w:top w:val="none" w:sz="0" w:space="0" w:color="auto"/>
        <w:left w:val="none" w:sz="0" w:space="0" w:color="auto"/>
        <w:bottom w:val="none" w:sz="0" w:space="0" w:color="auto"/>
        <w:right w:val="none" w:sz="0" w:space="0" w:color="auto"/>
      </w:divBdr>
      <w:divsChild>
        <w:div w:id="218517469">
          <w:marLeft w:val="0"/>
          <w:marRight w:val="0"/>
          <w:marTop w:val="0"/>
          <w:marBottom w:val="0"/>
          <w:divBdr>
            <w:top w:val="none" w:sz="0" w:space="0" w:color="auto"/>
            <w:left w:val="none" w:sz="0" w:space="0" w:color="auto"/>
            <w:bottom w:val="none" w:sz="0" w:space="0" w:color="auto"/>
            <w:right w:val="none" w:sz="0" w:space="0" w:color="auto"/>
          </w:divBdr>
          <w:divsChild>
            <w:div w:id="15286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7850">
      <w:bodyDiv w:val="1"/>
      <w:marLeft w:val="0"/>
      <w:marRight w:val="0"/>
      <w:marTop w:val="0"/>
      <w:marBottom w:val="0"/>
      <w:divBdr>
        <w:top w:val="none" w:sz="0" w:space="0" w:color="auto"/>
        <w:left w:val="none" w:sz="0" w:space="0" w:color="auto"/>
        <w:bottom w:val="none" w:sz="0" w:space="0" w:color="auto"/>
        <w:right w:val="none" w:sz="0" w:space="0" w:color="auto"/>
      </w:divBdr>
      <w:divsChild>
        <w:div w:id="939878546">
          <w:marLeft w:val="-150"/>
          <w:marRight w:val="-150"/>
          <w:marTop w:val="0"/>
          <w:marBottom w:val="0"/>
          <w:divBdr>
            <w:top w:val="none" w:sz="0" w:space="0" w:color="auto"/>
            <w:left w:val="none" w:sz="0" w:space="0" w:color="auto"/>
            <w:bottom w:val="none" w:sz="0" w:space="0" w:color="auto"/>
            <w:right w:val="none" w:sz="0" w:space="0" w:color="auto"/>
          </w:divBdr>
          <w:divsChild>
            <w:div w:id="375929902">
              <w:marLeft w:val="0"/>
              <w:marRight w:val="0"/>
              <w:marTop w:val="0"/>
              <w:marBottom w:val="0"/>
              <w:divBdr>
                <w:top w:val="none" w:sz="0" w:space="0" w:color="auto"/>
                <w:left w:val="none" w:sz="0" w:space="0" w:color="auto"/>
                <w:bottom w:val="none" w:sz="0" w:space="0" w:color="auto"/>
                <w:right w:val="none" w:sz="0" w:space="0" w:color="auto"/>
              </w:divBdr>
              <w:divsChild>
                <w:div w:id="1807893229">
                  <w:marLeft w:val="0"/>
                  <w:marRight w:val="0"/>
                  <w:marTop w:val="0"/>
                  <w:marBottom w:val="0"/>
                  <w:divBdr>
                    <w:top w:val="none" w:sz="0" w:space="0" w:color="auto"/>
                    <w:left w:val="none" w:sz="0" w:space="0" w:color="auto"/>
                    <w:bottom w:val="none" w:sz="0" w:space="0" w:color="auto"/>
                    <w:right w:val="none" w:sz="0" w:space="0" w:color="auto"/>
                  </w:divBdr>
                  <w:divsChild>
                    <w:div w:id="1788968481">
                      <w:marLeft w:val="0"/>
                      <w:marRight w:val="0"/>
                      <w:marTop w:val="0"/>
                      <w:marBottom w:val="0"/>
                      <w:divBdr>
                        <w:top w:val="none" w:sz="0" w:space="0" w:color="auto"/>
                        <w:left w:val="none" w:sz="0" w:space="0" w:color="auto"/>
                        <w:bottom w:val="none" w:sz="0" w:space="0" w:color="auto"/>
                        <w:right w:val="none" w:sz="0" w:space="0" w:color="auto"/>
                      </w:divBdr>
                    </w:div>
                  </w:divsChild>
                </w:div>
                <w:div w:id="55123458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2358">
          <w:marLeft w:val="-150"/>
          <w:marRight w:val="-150"/>
          <w:marTop w:val="0"/>
          <w:marBottom w:val="0"/>
          <w:divBdr>
            <w:top w:val="none" w:sz="0" w:space="0" w:color="auto"/>
            <w:left w:val="none" w:sz="0" w:space="0" w:color="auto"/>
            <w:bottom w:val="none" w:sz="0" w:space="0" w:color="auto"/>
            <w:right w:val="none" w:sz="0" w:space="0" w:color="auto"/>
          </w:divBdr>
          <w:divsChild>
            <w:div w:id="569268877">
              <w:marLeft w:val="0"/>
              <w:marRight w:val="0"/>
              <w:marTop w:val="0"/>
              <w:marBottom w:val="0"/>
              <w:divBdr>
                <w:top w:val="none" w:sz="0" w:space="0" w:color="auto"/>
                <w:left w:val="none" w:sz="0" w:space="0" w:color="auto"/>
                <w:bottom w:val="none" w:sz="0" w:space="0" w:color="auto"/>
                <w:right w:val="none" w:sz="0" w:space="0" w:color="auto"/>
              </w:divBdr>
              <w:divsChild>
                <w:div w:id="1056315071">
                  <w:marLeft w:val="0"/>
                  <w:marRight w:val="0"/>
                  <w:marTop w:val="0"/>
                  <w:marBottom w:val="0"/>
                  <w:divBdr>
                    <w:top w:val="none" w:sz="0" w:space="0" w:color="auto"/>
                    <w:left w:val="none" w:sz="0" w:space="0" w:color="auto"/>
                    <w:bottom w:val="none" w:sz="0" w:space="0" w:color="auto"/>
                    <w:right w:val="none" w:sz="0" w:space="0" w:color="auto"/>
                  </w:divBdr>
                  <w:divsChild>
                    <w:div w:id="1224097416">
                      <w:marLeft w:val="0"/>
                      <w:marRight w:val="0"/>
                      <w:marTop w:val="0"/>
                      <w:marBottom w:val="0"/>
                      <w:divBdr>
                        <w:top w:val="none" w:sz="0" w:space="0" w:color="auto"/>
                        <w:left w:val="none" w:sz="0" w:space="0" w:color="auto"/>
                        <w:bottom w:val="none" w:sz="0" w:space="0" w:color="auto"/>
                        <w:right w:val="none" w:sz="0" w:space="0" w:color="auto"/>
                      </w:divBdr>
                    </w:div>
                    <w:div w:id="1044715353">
                      <w:marLeft w:val="0"/>
                      <w:marRight w:val="0"/>
                      <w:marTop w:val="0"/>
                      <w:marBottom w:val="0"/>
                      <w:divBdr>
                        <w:top w:val="none" w:sz="0" w:space="0" w:color="auto"/>
                        <w:left w:val="none" w:sz="0" w:space="0" w:color="auto"/>
                        <w:bottom w:val="none" w:sz="0" w:space="0" w:color="auto"/>
                        <w:right w:val="none" w:sz="0" w:space="0" w:color="auto"/>
                      </w:divBdr>
                      <w:divsChild>
                        <w:div w:id="28996457">
                          <w:marLeft w:val="0"/>
                          <w:marRight w:val="0"/>
                          <w:marTop w:val="0"/>
                          <w:marBottom w:val="0"/>
                          <w:divBdr>
                            <w:top w:val="none" w:sz="0" w:space="0" w:color="auto"/>
                            <w:left w:val="none" w:sz="0" w:space="0" w:color="auto"/>
                            <w:bottom w:val="none" w:sz="0" w:space="0" w:color="auto"/>
                            <w:right w:val="none" w:sz="0" w:space="0" w:color="auto"/>
                          </w:divBdr>
                          <w:divsChild>
                            <w:div w:id="1970698329">
                              <w:marLeft w:val="0"/>
                              <w:marRight w:val="0"/>
                              <w:marTop w:val="0"/>
                              <w:marBottom w:val="0"/>
                              <w:divBdr>
                                <w:top w:val="none" w:sz="0" w:space="0" w:color="auto"/>
                                <w:left w:val="none" w:sz="0" w:space="0" w:color="auto"/>
                                <w:bottom w:val="none" w:sz="0" w:space="0" w:color="auto"/>
                                <w:right w:val="none" w:sz="0" w:space="0" w:color="auto"/>
                              </w:divBdr>
                            </w:div>
                            <w:div w:id="1043210718">
                              <w:marLeft w:val="0"/>
                              <w:marRight w:val="0"/>
                              <w:marTop w:val="0"/>
                              <w:marBottom w:val="0"/>
                              <w:divBdr>
                                <w:top w:val="none" w:sz="0" w:space="0" w:color="auto"/>
                                <w:left w:val="none" w:sz="0" w:space="0" w:color="auto"/>
                                <w:bottom w:val="none" w:sz="0" w:space="0" w:color="auto"/>
                                <w:right w:val="none" w:sz="0" w:space="0" w:color="auto"/>
                              </w:divBdr>
                            </w:div>
                            <w:div w:id="23949454">
                              <w:marLeft w:val="0"/>
                              <w:marRight w:val="0"/>
                              <w:marTop w:val="0"/>
                              <w:marBottom w:val="0"/>
                              <w:divBdr>
                                <w:top w:val="none" w:sz="0" w:space="0" w:color="auto"/>
                                <w:left w:val="none" w:sz="0" w:space="0" w:color="auto"/>
                                <w:bottom w:val="none" w:sz="0" w:space="0" w:color="auto"/>
                                <w:right w:val="none" w:sz="0" w:space="0" w:color="auto"/>
                              </w:divBdr>
                            </w:div>
                            <w:div w:id="1992833564">
                              <w:marLeft w:val="0"/>
                              <w:marRight w:val="0"/>
                              <w:marTop w:val="0"/>
                              <w:marBottom w:val="0"/>
                              <w:divBdr>
                                <w:top w:val="none" w:sz="0" w:space="0" w:color="auto"/>
                                <w:left w:val="none" w:sz="0" w:space="0" w:color="auto"/>
                                <w:bottom w:val="none" w:sz="0" w:space="0" w:color="auto"/>
                                <w:right w:val="none" w:sz="0" w:space="0" w:color="auto"/>
                              </w:divBdr>
                            </w:div>
                            <w:div w:id="3306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22051">
              <w:marLeft w:val="0"/>
              <w:marRight w:val="0"/>
              <w:marTop w:val="0"/>
              <w:marBottom w:val="0"/>
              <w:divBdr>
                <w:top w:val="none" w:sz="0" w:space="0" w:color="auto"/>
                <w:left w:val="none" w:sz="0" w:space="0" w:color="auto"/>
                <w:bottom w:val="none" w:sz="0" w:space="0" w:color="auto"/>
                <w:right w:val="none" w:sz="0" w:space="0" w:color="auto"/>
              </w:divBdr>
              <w:divsChild>
                <w:div w:id="1999455333">
                  <w:marLeft w:val="0"/>
                  <w:marRight w:val="0"/>
                  <w:marTop w:val="0"/>
                  <w:marBottom w:val="0"/>
                  <w:divBdr>
                    <w:top w:val="none" w:sz="0" w:space="0" w:color="auto"/>
                    <w:left w:val="none" w:sz="0" w:space="0" w:color="auto"/>
                    <w:bottom w:val="none" w:sz="0" w:space="0" w:color="auto"/>
                    <w:right w:val="none" w:sz="0" w:space="0" w:color="auto"/>
                  </w:divBdr>
                  <w:divsChild>
                    <w:div w:id="562057971">
                      <w:marLeft w:val="0"/>
                      <w:marRight w:val="0"/>
                      <w:marTop w:val="0"/>
                      <w:marBottom w:val="0"/>
                      <w:divBdr>
                        <w:top w:val="none" w:sz="0" w:space="0" w:color="auto"/>
                        <w:left w:val="none" w:sz="0" w:space="0" w:color="auto"/>
                        <w:bottom w:val="none" w:sz="0" w:space="0" w:color="auto"/>
                        <w:right w:val="none" w:sz="0" w:space="0" w:color="auto"/>
                      </w:divBdr>
                      <w:divsChild>
                        <w:div w:id="337925814">
                          <w:marLeft w:val="0"/>
                          <w:marRight w:val="0"/>
                          <w:marTop w:val="0"/>
                          <w:marBottom w:val="0"/>
                          <w:divBdr>
                            <w:top w:val="none" w:sz="0" w:space="0" w:color="auto"/>
                            <w:left w:val="none" w:sz="0" w:space="0" w:color="auto"/>
                            <w:bottom w:val="none" w:sz="0" w:space="0" w:color="auto"/>
                            <w:right w:val="none" w:sz="0" w:space="0" w:color="auto"/>
                          </w:divBdr>
                        </w:div>
                      </w:divsChild>
                    </w:div>
                    <w:div w:id="1419906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85589156">
      <w:bodyDiv w:val="1"/>
      <w:marLeft w:val="0"/>
      <w:marRight w:val="0"/>
      <w:marTop w:val="0"/>
      <w:marBottom w:val="0"/>
      <w:divBdr>
        <w:top w:val="none" w:sz="0" w:space="0" w:color="auto"/>
        <w:left w:val="none" w:sz="0" w:space="0" w:color="auto"/>
        <w:bottom w:val="none" w:sz="0" w:space="0" w:color="auto"/>
        <w:right w:val="none" w:sz="0" w:space="0" w:color="auto"/>
      </w:divBdr>
      <w:divsChild>
        <w:div w:id="589123372">
          <w:marLeft w:val="-225"/>
          <w:marRight w:val="-225"/>
          <w:marTop w:val="0"/>
          <w:marBottom w:val="0"/>
          <w:divBdr>
            <w:top w:val="none" w:sz="0" w:space="0" w:color="auto"/>
            <w:left w:val="none" w:sz="0" w:space="0" w:color="auto"/>
            <w:bottom w:val="none" w:sz="0" w:space="0" w:color="auto"/>
            <w:right w:val="none" w:sz="0" w:space="0" w:color="auto"/>
          </w:divBdr>
          <w:divsChild>
            <w:div w:id="149372263">
              <w:marLeft w:val="0"/>
              <w:marRight w:val="0"/>
              <w:marTop w:val="0"/>
              <w:marBottom w:val="0"/>
              <w:divBdr>
                <w:top w:val="none" w:sz="0" w:space="0" w:color="auto"/>
                <w:left w:val="none" w:sz="0" w:space="0" w:color="auto"/>
                <w:bottom w:val="none" w:sz="0" w:space="0" w:color="auto"/>
                <w:right w:val="none" w:sz="0" w:space="0" w:color="auto"/>
              </w:divBdr>
              <w:divsChild>
                <w:div w:id="538129616">
                  <w:marLeft w:val="0"/>
                  <w:marRight w:val="0"/>
                  <w:marTop w:val="0"/>
                  <w:marBottom w:val="450"/>
                  <w:divBdr>
                    <w:top w:val="none" w:sz="0" w:space="0" w:color="auto"/>
                    <w:left w:val="none" w:sz="0" w:space="0" w:color="auto"/>
                    <w:bottom w:val="none" w:sz="0" w:space="0" w:color="auto"/>
                    <w:right w:val="none" w:sz="0" w:space="0" w:color="auto"/>
                  </w:divBdr>
                  <w:divsChild>
                    <w:div w:id="316805102">
                      <w:marLeft w:val="0"/>
                      <w:marRight w:val="0"/>
                      <w:marTop w:val="0"/>
                      <w:marBottom w:val="0"/>
                      <w:divBdr>
                        <w:top w:val="single" w:sz="6" w:space="0" w:color="DEE2E6"/>
                        <w:left w:val="single" w:sz="6" w:space="0" w:color="DEE2E6"/>
                        <w:bottom w:val="single" w:sz="6" w:space="0" w:color="DEE2E6"/>
                        <w:right w:val="single" w:sz="6" w:space="0" w:color="DEE2E6"/>
                      </w:divBdr>
                      <w:divsChild>
                        <w:div w:id="20716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9125">
                  <w:marLeft w:val="0"/>
                  <w:marRight w:val="0"/>
                  <w:marTop w:val="0"/>
                  <w:marBottom w:val="0"/>
                  <w:divBdr>
                    <w:top w:val="none" w:sz="0" w:space="0" w:color="auto"/>
                    <w:left w:val="none" w:sz="0" w:space="0" w:color="auto"/>
                    <w:bottom w:val="none" w:sz="0" w:space="0" w:color="auto"/>
                    <w:right w:val="none" w:sz="0" w:space="0" w:color="auto"/>
                  </w:divBdr>
                </w:div>
                <w:div w:id="1554463013">
                  <w:marLeft w:val="0"/>
                  <w:marRight w:val="0"/>
                  <w:marTop w:val="0"/>
                  <w:marBottom w:val="0"/>
                  <w:divBdr>
                    <w:top w:val="none" w:sz="0" w:space="0" w:color="auto"/>
                    <w:left w:val="none" w:sz="0" w:space="0" w:color="auto"/>
                    <w:bottom w:val="none" w:sz="0" w:space="0" w:color="auto"/>
                    <w:right w:val="none" w:sz="0" w:space="0" w:color="auto"/>
                  </w:divBdr>
                </w:div>
                <w:div w:id="15708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88280">
          <w:marLeft w:val="-225"/>
          <w:marRight w:val="-225"/>
          <w:marTop w:val="0"/>
          <w:marBottom w:val="0"/>
          <w:divBdr>
            <w:top w:val="none" w:sz="0" w:space="0" w:color="auto"/>
            <w:left w:val="none" w:sz="0" w:space="0" w:color="auto"/>
            <w:bottom w:val="none" w:sz="0" w:space="0" w:color="auto"/>
            <w:right w:val="none" w:sz="0" w:space="0" w:color="auto"/>
          </w:divBdr>
        </w:div>
      </w:divsChild>
    </w:div>
    <w:div w:id="1686134594">
      <w:bodyDiv w:val="1"/>
      <w:marLeft w:val="0"/>
      <w:marRight w:val="0"/>
      <w:marTop w:val="0"/>
      <w:marBottom w:val="0"/>
      <w:divBdr>
        <w:top w:val="none" w:sz="0" w:space="0" w:color="auto"/>
        <w:left w:val="none" w:sz="0" w:space="0" w:color="auto"/>
        <w:bottom w:val="none" w:sz="0" w:space="0" w:color="auto"/>
        <w:right w:val="none" w:sz="0" w:space="0" w:color="auto"/>
      </w:divBdr>
      <w:divsChild>
        <w:div w:id="236673192">
          <w:marLeft w:val="0"/>
          <w:marRight w:val="0"/>
          <w:marTop w:val="0"/>
          <w:marBottom w:val="0"/>
          <w:divBdr>
            <w:top w:val="none" w:sz="0" w:space="0" w:color="auto"/>
            <w:left w:val="none" w:sz="0" w:space="0" w:color="auto"/>
            <w:bottom w:val="none" w:sz="0" w:space="0" w:color="auto"/>
            <w:right w:val="none" w:sz="0" w:space="0" w:color="auto"/>
          </w:divBdr>
        </w:div>
        <w:div w:id="1156073870">
          <w:marLeft w:val="0"/>
          <w:marRight w:val="0"/>
          <w:marTop w:val="0"/>
          <w:marBottom w:val="0"/>
          <w:divBdr>
            <w:top w:val="none" w:sz="0" w:space="0" w:color="auto"/>
            <w:left w:val="none" w:sz="0" w:space="0" w:color="auto"/>
            <w:bottom w:val="none" w:sz="0" w:space="0" w:color="auto"/>
            <w:right w:val="none" w:sz="0" w:space="0" w:color="auto"/>
          </w:divBdr>
          <w:divsChild>
            <w:div w:id="157384564">
              <w:marLeft w:val="0"/>
              <w:marRight w:val="0"/>
              <w:marTop w:val="0"/>
              <w:marBottom w:val="0"/>
              <w:divBdr>
                <w:top w:val="none" w:sz="0" w:space="0" w:color="auto"/>
                <w:left w:val="none" w:sz="0" w:space="0" w:color="auto"/>
                <w:bottom w:val="none" w:sz="0" w:space="0" w:color="auto"/>
                <w:right w:val="none" w:sz="0" w:space="0" w:color="auto"/>
              </w:divBdr>
              <w:divsChild>
                <w:div w:id="1121877121">
                  <w:marLeft w:val="0"/>
                  <w:marRight w:val="0"/>
                  <w:marTop w:val="0"/>
                  <w:marBottom w:val="450"/>
                  <w:divBdr>
                    <w:top w:val="none" w:sz="0" w:space="0" w:color="auto"/>
                    <w:left w:val="none" w:sz="0" w:space="0" w:color="auto"/>
                    <w:bottom w:val="none" w:sz="0" w:space="0" w:color="auto"/>
                    <w:right w:val="none" w:sz="0" w:space="0" w:color="auto"/>
                  </w:divBdr>
                  <w:divsChild>
                    <w:div w:id="440803128">
                      <w:marLeft w:val="0"/>
                      <w:marRight w:val="0"/>
                      <w:marTop w:val="0"/>
                      <w:marBottom w:val="0"/>
                      <w:divBdr>
                        <w:top w:val="none" w:sz="0" w:space="0" w:color="auto"/>
                        <w:left w:val="none" w:sz="0" w:space="0" w:color="auto"/>
                        <w:bottom w:val="none" w:sz="0" w:space="0" w:color="auto"/>
                        <w:right w:val="none" w:sz="0" w:space="0" w:color="auto"/>
                      </w:divBdr>
                      <w:divsChild>
                        <w:div w:id="2757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13169">
      <w:bodyDiv w:val="1"/>
      <w:marLeft w:val="0"/>
      <w:marRight w:val="0"/>
      <w:marTop w:val="0"/>
      <w:marBottom w:val="0"/>
      <w:divBdr>
        <w:top w:val="none" w:sz="0" w:space="0" w:color="auto"/>
        <w:left w:val="none" w:sz="0" w:space="0" w:color="auto"/>
        <w:bottom w:val="none" w:sz="0" w:space="0" w:color="auto"/>
        <w:right w:val="none" w:sz="0" w:space="0" w:color="auto"/>
      </w:divBdr>
      <w:divsChild>
        <w:div w:id="951517242">
          <w:marLeft w:val="0"/>
          <w:marRight w:val="0"/>
          <w:marTop w:val="0"/>
          <w:marBottom w:val="0"/>
          <w:divBdr>
            <w:top w:val="none" w:sz="0" w:space="0" w:color="auto"/>
            <w:left w:val="none" w:sz="0" w:space="0" w:color="auto"/>
            <w:bottom w:val="none" w:sz="0" w:space="0" w:color="auto"/>
            <w:right w:val="none" w:sz="0" w:space="0" w:color="auto"/>
          </w:divBdr>
          <w:divsChild>
            <w:div w:id="1198082962">
              <w:marLeft w:val="0"/>
              <w:marRight w:val="0"/>
              <w:marTop w:val="0"/>
              <w:marBottom w:val="225"/>
              <w:divBdr>
                <w:top w:val="none" w:sz="0" w:space="0" w:color="auto"/>
                <w:left w:val="none" w:sz="0" w:space="0" w:color="auto"/>
                <w:bottom w:val="none" w:sz="0" w:space="0" w:color="auto"/>
                <w:right w:val="none" w:sz="0" w:space="0" w:color="auto"/>
              </w:divBdr>
            </w:div>
            <w:div w:id="1398165628">
              <w:marLeft w:val="0"/>
              <w:marRight w:val="0"/>
              <w:marTop w:val="0"/>
              <w:marBottom w:val="240"/>
              <w:divBdr>
                <w:top w:val="none" w:sz="0" w:space="0" w:color="auto"/>
                <w:left w:val="none" w:sz="0" w:space="0" w:color="auto"/>
                <w:bottom w:val="none" w:sz="0" w:space="0" w:color="auto"/>
                <w:right w:val="none" w:sz="0" w:space="0" w:color="auto"/>
              </w:divBdr>
              <w:divsChild>
                <w:div w:id="133181843">
                  <w:marLeft w:val="0"/>
                  <w:marRight w:val="0"/>
                  <w:marTop w:val="0"/>
                  <w:marBottom w:val="0"/>
                  <w:divBdr>
                    <w:top w:val="none" w:sz="0" w:space="0" w:color="auto"/>
                    <w:left w:val="none" w:sz="0" w:space="0" w:color="auto"/>
                    <w:bottom w:val="none" w:sz="0" w:space="0" w:color="auto"/>
                    <w:right w:val="none" w:sz="0" w:space="0" w:color="auto"/>
                  </w:divBdr>
                </w:div>
                <w:div w:id="179000285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59473532">
          <w:marLeft w:val="0"/>
          <w:marRight w:val="0"/>
          <w:marTop w:val="315"/>
          <w:marBottom w:val="0"/>
          <w:divBdr>
            <w:top w:val="none" w:sz="0" w:space="0" w:color="auto"/>
            <w:left w:val="none" w:sz="0" w:space="0" w:color="auto"/>
            <w:bottom w:val="none" w:sz="0" w:space="0" w:color="auto"/>
            <w:right w:val="none" w:sz="0" w:space="0" w:color="auto"/>
          </w:divBdr>
          <w:divsChild>
            <w:div w:id="1384713438">
              <w:marLeft w:val="0"/>
              <w:marRight w:val="0"/>
              <w:marTop w:val="0"/>
              <w:marBottom w:val="0"/>
              <w:divBdr>
                <w:top w:val="none" w:sz="0" w:space="0" w:color="auto"/>
                <w:left w:val="none" w:sz="0" w:space="0" w:color="auto"/>
                <w:bottom w:val="none" w:sz="0" w:space="0" w:color="auto"/>
                <w:right w:val="none" w:sz="0" w:space="0" w:color="auto"/>
              </w:divBdr>
            </w:div>
          </w:divsChild>
        </w:div>
        <w:div w:id="1660110288">
          <w:marLeft w:val="0"/>
          <w:marRight w:val="0"/>
          <w:marTop w:val="0"/>
          <w:marBottom w:val="0"/>
          <w:divBdr>
            <w:top w:val="none" w:sz="0" w:space="0" w:color="auto"/>
            <w:left w:val="none" w:sz="0" w:space="0" w:color="auto"/>
            <w:bottom w:val="none" w:sz="0" w:space="0" w:color="auto"/>
            <w:right w:val="none" w:sz="0" w:space="0" w:color="auto"/>
          </w:divBdr>
        </w:div>
      </w:divsChild>
    </w:div>
    <w:div w:id="1688021370">
      <w:bodyDiv w:val="1"/>
      <w:marLeft w:val="0"/>
      <w:marRight w:val="0"/>
      <w:marTop w:val="0"/>
      <w:marBottom w:val="0"/>
      <w:divBdr>
        <w:top w:val="none" w:sz="0" w:space="0" w:color="auto"/>
        <w:left w:val="none" w:sz="0" w:space="0" w:color="auto"/>
        <w:bottom w:val="none" w:sz="0" w:space="0" w:color="auto"/>
        <w:right w:val="none" w:sz="0" w:space="0" w:color="auto"/>
      </w:divBdr>
      <w:divsChild>
        <w:div w:id="115561470">
          <w:marLeft w:val="-150"/>
          <w:marRight w:val="-150"/>
          <w:marTop w:val="0"/>
          <w:marBottom w:val="0"/>
          <w:divBdr>
            <w:top w:val="none" w:sz="0" w:space="0" w:color="auto"/>
            <w:left w:val="none" w:sz="0" w:space="0" w:color="auto"/>
            <w:bottom w:val="none" w:sz="0" w:space="0" w:color="auto"/>
            <w:right w:val="none" w:sz="0" w:space="0" w:color="auto"/>
          </w:divBdr>
          <w:divsChild>
            <w:div w:id="749236002">
              <w:marLeft w:val="0"/>
              <w:marRight w:val="0"/>
              <w:marTop w:val="0"/>
              <w:marBottom w:val="0"/>
              <w:divBdr>
                <w:top w:val="none" w:sz="0" w:space="0" w:color="auto"/>
                <w:left w:val="none" w:sz="0" w:space="0" w:color="auto"/>
                <w:bottom w:val="none" w:sz="0" w:space="0" w:color="auto"/>
                <w:right w:val="none" w:sz="0" w:space="0" w:color="auto"/>
              </w:divBdr>
              <w:divsChild>
                <w:div w:id="1455443451">
                  <w:marLeft w:val="0"/>
                  <w:marRight w:val="0"/>
                  <w:marTop w:val="0"/>
                  <w:marBottom w:val="0"/>
                  <w:divBdr>
                    <w:top w:val="none" w:sz="0" w:space="0" w:color="auto"/>
                    <w:left w:val="none" w:sz="0" w:space="0" w:color="auto"/>
                    <w:bottom w:val="none" w:sz="0" w:space="0" w:color="auto"/>
                    <w:right w:val="none" w:sz="0" w:space="0" w:color="auto"/>
                  </w:divBdr>
                  <w:divsChild>
                    <w:div w:id="1171215239">
                      <w:marLeft w:val="0"/>
                      <w:marRight w:val="0"/>
                      <w:marTop w:val="0"/>
                      <w:marBottom w:val="0"/>
                      <w:divBdr>
                        <w:top w:val="none" w:sz="0" w:space="0" w:color="auto"/>
                        <w:left w:val="none" w:sz="0" w:space="0" w:color="auto"/>
                        <w:bottom w:val="none" w:sz="0" w:space="0" w:color="auto"/>
                        <w:right w:val="none" w:sz="0" w:space="0" w:color="auto"/>
                      </w:divBdr>
                    </w:div>
                    <w:div w:id="1820344040">
                      <w:marLeft w:val="0"/>
                      <w:marRight w:val="0"/>
                      <w:marTop w:val="0"/>
                      <w:marBottom w:val="0"/>
                      <w:divBdr>
                        <w:top w:val="none" w:sz="0" w:space="0" w:color="auto"/>
                        <w:left w:val="none" w:sz="0" w:space="0" w:color="auto"/>
                        <w:bottom w:val="none" w:sz="0" w:space="0" w:color="auto"/>
                        <w:right w:val="none" w:sz="0" w:space="0" w:color="auto"/>
                      </w:divBdr>
                      <w:divsChild>
                        <w:div w:id="726100905">
                          <w:marLeft w:val="0"/>
                          <w:marRight w:val="0"/>
                          <w:marTop w:val="0"/>
                          <w:marBottom w:val="0"/>
                          <w:divBdr>
                            <w:top w:val="none" w:sz="0" w:space="0" w:color="auto"/>
                            <w:left w:val="none" w:sz="0" w:space="0" w:color="auto"/>
                            <w:bottom w:val="none" w:sz="0" w:space="0" w:color="auto"/>
                            <w:right w:val="none" w:sz="0" w:space="0" w:color="auto"/>
                          </w:divBdr>
                          <w:divsChild>
                            <w:div w:id="216479214">
                              <w:marLeft w:val="0"/>
                              <w:marRight w:val="0"/>
                              <w:marTop w:val="0"/>
                              <w:marBottom w:val="0"/>
                              <w:divBdr>
                                <w:top w:val="none" w:sz="0" w:space="0" w:color="auto"/>
                                <w:left w:val="none" w:sz="0" w:space="0" w:color="auto"/>
                                <w:bottom w:val="none" w:sz="0" w:space="0" w:color="auto"/>
                                <w:right w:val="none" w:sz="0" w:space="0" w:color="auto"/>
                              </w:divBdr>
                            </w:div>
                            <w:div w:id="827596319">
                              <w:marLeft w:val="0"/>
                              <w:marRight w:val="0"/>
                              <w:marTop w:val="0"/>
                              <w:marBottom w:val="0"/>
                              <w:divBdr>
                                <w:top w:val="none" w:sz="0" w:space="0" w:color="auto"/>
                                <w:left w:val="none" w:sz="0" w:space="0" w:color="auto"/>
                                <w:bottom w:val="none" w:sz="0" w:space="0" w:color="auto"/>
                                <w:right w:val="none" w:sz="0" w:space="0" w:color="auto"/>
                              </w:divBdr>
                            </w:div>
                            <w:div w:id="1319456671">
                              <w:marLeft w:val="0"/>
                              <w:marRight w:val="0"/>
                              <w:marTop w:val="0"/>
                              <w:marBottom w:val="0"/>
                              <w:divBdr>
                                <w:top w:val="none" w:sz="0" w:space="0" w:color="auto"/>
                                <w:left w:val="none" w:sz="0" w:space="0" w:color="auto"/>
                                <w:bottom w:val="none" w:sz="0" w:space="0" w:color="auto"/>
                                <w:right w:val="none" w:sz="0" w:space="0" w:color="auto"/>
                              </w:divBdr>
                            </w:div>
                            <w:div w:id="1834832511">
                              <w:marLeft w:val="0"/>
                              <w:marRight w:val="0"/>
                              <w:marTop w:val="0"/>
                              <w:marBottom w:val="0"/>
                              <w:divBdr>
                                <w:top w:val="none" w:sz="0" w:space="0" w:color="auto"/>
                                <w:left w:val="none" w:sz="0" w:space="0" w:color="auto"/>
                                <w:bottom w:val="none" w:sz="0" w:space="0" w:color="auto"/>
                                <w:right w:val="none" w:sz="0" w:space="0" w:color="auto"/>
                              </w:divBdr>
                            </w:div>
                            <w:div w:id="20776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1690">
              <w:marLeft w:val="0"/>
              <w:marRight w:val="0"/>
              <w:marTop w:val="0"/>
              <w:marBottom w:val="0"/>
              <w:divBdr>
                <w:top w:val="none" w:sz="0" w:space="0" w:color="auto"/>
                <w:left w:val="none" w:sz="0" w:space="0" w:color="auto"/>
                <w:bottom w:val="none" w:sz="0" w:space="0" w:color="auto"/>
                <w:right w:val="none" w:sz="0" w:space="0" w:color="auto"/>
              </w:divBdr>
              <w:divsChild>
                <w:div w:id="1538160885">
                  <w:marLeft w:val="0"/>
                  <w:marRight w:val="0"/>
                  <w:marTop w:val="0"/>
                  <w:marBottom w:val="0"/>
                  <w:divBdr>
                    <w:top w:val="none" w:sz="0" w:space="0" w:color="auto"/>
                    <w:left w:val="none" w:sz="0" w:space="0" w:color="auto"/>
                    <w:bottom w:val="none" w:sz="0" w:space="0" w:color="auto"/>
                    <w:right w:val="none" w:sz="0" w:space="0" w:color="auto"/>
                  </w:divBdr>
                  <w:divsChild>
                    <w:div w:id="668142654">
                      <w:marLeft w:val="0"/>
                      <w:marRight w:val="0"/>
                      <w:marTop w:val="0"/>
                      <w:marBottom w:val="450"/>
                      <w:divBdr>
                        <w:top w:val="none" w:sz="0" w:space="0" w:color="auto"/>
                        <w:left w:val="none" w:sz="0" w:space="0" w:color="auto"/>
                        <w:bottom w:val="none" w:sz="0" w:space="0" w:color="auto"/>
                        <w:right w:val="none" w:sz="0" w:space="0" w:color="auto"/>
                      </w:divBdr>
                    </w:div>
                    <w:div w:id="689449379">
                      <w:marLeft w:val="0"/>
                      <w:marRight w:val="0"/>
                      <w:marTop w:val="0"/>
                      <w:marBottom w:val="0"/>
                      <w:divBdr>
                        <w:top w:val="none" w:sz="0" w:space="0" w:color="auto"/>
                        <w:left w:val="none" w:sz="0" w:space="0" w:color="auto"/>
                        <w:bottom w:val="none" w:sz="0" w:space="0" w:color="auto"/>
                        <w:right w:val="none" w:sz="0" w:space="0" w:color="auto"/>
                      </w:divBdr>
                    </w:div>
                    <w:div w:id="1228032977">
                      <w:marLeft w:val="0"/>
                      <w:marRight w:val="0"/>
                      <w:marTop w:val="0"/>
                      <w:marBottom w:val="0"/>
                      <w:divBdr>
                        <w:top w:val="none" w:sz="0" w:space="0" w:color="auto"/>
                        <w:left w:val="none" w:sz="0" w:space="0" w:color="auto"/>
                        <w:bottom w:val="none" w:sz="0" w:space="0" w:color="auto"/>
                        <w:right w:val="none" w:sz="0" w:space="0" w:color="auto"/>
                      </w:divBdr>
                      <w:divsChild>
                        <w:div w:id="14203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666">
          <w:marLeft w:val="-150"/>
          <w:marRight w:val="-150"/>
          <w:marTop w:val="0"/>
          <w:marBottom w:val="0"/>
          <w:divBdr>
            <w:top w:val="none" w:sz="0" w:space="0" w:color="auto"/>
            <w:left w:val="none" w:sz="0" w:space="0" w:color="auto"/>
            <w:bottom w:val="none" w:sz="0" w:space="0" w:color="auto"/>
            <w:right w:val="none" w:sz="0" w:space="0" w:color="auto"/>
          </w:divBdr>
          <w:divsChild>
            <w:div w:id="1475561370">
              <w:marLeft w:val="0"/>
              <w:marRight w:val="0"/>
              <w:marTop w:val="0"/>
              <w:marBottom w:val="0"/>
              <w:divBdr>
                <w:top w:val="none" w:sz="0" w:space="0" w:color="auto"/>
                <w:left w:val="none" w:sz="0" w:space="0" w:color="auto"/>
                <w:bottom w:val="none" w:sz="0" w:space="0" w:color="auto"/>
                <w:right w:val="none" w:sz="0" w:space="0" w:color="auto"/>
              </w:divBdr>
              <w:divsChild>
                <w:div w:id="624238073">
                  <w:marLeft w:val="0"/>
                  <w:marRight w:val="0"/>
                  <w:marTop w:val="0"/>
                  <w:marBottom w:val="0"/>
                  <w:divBdr>
                    <w:top w:val="none" w:sz="0" w:space="0" w:color="auto"/>
                    <w:left w:val="none" w:sz="0" w:space="0" w:color="auto"/>
                    <w:bottom w:val="none" w:sz="0" w:space="0" w:color="auto"/>
                    <w:right w:val="none" w:sz="0" w:space="0" w:color="auto"/>
                  </w:divBdr>
                  <w:divsChild>
                    <w:div w:id="1546327170">
                      <w:marLeft w:val="0"/>
                      <w:marRight w:val="0"/>
                      <w:marTop w:val="0"/>
                      <w:marBottom w:val="0"/>
                      <w:divBdr>
                        <w:top w:val="none" w:sz="0" w:space="0" w:color="auto"/>
                        <w:left w:val="none" w:sz="0" w:space="0" w:color="auto"/>
                        <w:bottom w:val="none" w:sz="0" w:space="0" w:color="auto"/>
                        <w:right w:val="none" w:sz="0" w:space="0" w:color="auto"/>
                      </w:divBdr>
                      <w:divsChild>
                        <w:div w:id="2132168215">
                          <w:marLeft w:val="0"/>
                          <w:marRight w:val="0"/>
                          <w:marTop w:val="0"/>
                          <w:marBottom w:val="0"/>
                          <w:divBdr>
                            <w:top w:val="none" w:sz="0" w:space="0" w:color="auto"/>
                            <w:left w:val="none" w:sz="0" w:space="0" w:color="auto"/>
                            <w:bottom w:val="none" w:sz="0" w:space="0" w:color="auto"/>
                            <w:right w:val="none" w:sz="0" w:space="0" w:color="auto"/>
                          </w:divBdr>
                        </w:div>
                      </w:divsChild>
                    </w:div>
                    <w:div w:id="1598096579">
                      <w:marLeft w:val="0"/>
                      <w:marRight w:val="0"/>
                      <w:marTop w:val="0"/>
                      <w:marBottom w:val="0"/>
                      <w:divBdr>
                        <w:top w:val="none" w:sz="0" w:space="0" w:color="auto"/>
                        <w:left w:val="none" w:sz="0" w:space="0" w:color="auto"/>
                        <w:bottom w:val="none" w:sz="0" w:space="0" w:color="auto"/>
                        <w:right w:val="none" w:sz="0" w:space="0" w:color="auto"/>
                      </w:divBdr>
                    </w:div>
                  </w:divsChild>
                </w:div>
                <w:div w:id="1841846708">
                  <w:marLeft w:val="0"/>
                  <w:marRight w:val="0"/>
                  <w:marTop w:val="0"/>
                  <w:marBottom w:val="0"/>
                  <w:divBdr>
                    <w:top w:val="none" w:sz="0" w:space="0" w:color="auto"/>
                    <w:left w:val="none" w:sz="0" w:space="0" w:color="auto"/>
                    <w:bottom w:val="none" w:sz="0" w:space="0" w:color="auto"/>
                    <w:right w:val="none" w:sz="0" w:space="0" w:color="auto"/>
                  </w:divBdr>
                  <w:divsChild>
                    <w:div w:id="1776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140">
      <w:bodyDiv w:val="1"/>
      <w:marLeft w:val="0"/>
      <w:marRight w:val="0"/>
      <w:marTop w:val="0"/>
      <w:marBottom w:val="0"/>
      <w:divBdr>
        <w:top w:val="none" w:sz="0" w:space="0" w:color="auto"/>
        <w:left w:val="none" w:sz="0" w:space="0" w:color="auto"/>
        <w:bottom w:val="none" w:sz="0" w:space="0" w:color="auto"/>
        <w:right w:val="none" w:sz="0" w:space="0" w:color="auto"/>
      </w:divBdr>
      <w:divsChild>
        <w:div w:id="389696777">
          <w:marLeft w:val="0"/>
          <w:marRight w:val="0"/>
          <w:marTop w:val="0"/>
          <w:marBottom w:val="450"/>
          <w:divBdr>
            <w:top w:val="single" w:sz="6" w:space="5" w:color="E9E9E9"/>
            <w:left w:val="none" w:sz="0" w:space="0" w:color="auto"/>
            <w:bottom w:val="single" w:sz="6" w:space="5" w:color="E9E9E9"/>
            <w:right w:val="none" w:sz="0" w:space="0" w:color="auto"/>
          </w:divBdr>
          <w:divsChild>
            <w:div w:id="1212184862">
              <w:marLeft w:val="0"/>
              <w:marRight w:val="0"/>
              <w:marTop w:val="45"/>
              <w:marBottom w:val="0"/>
              <w:divBdr>
                <w:top w:val="none" w:sz="0" w:space="0" w:color="auto"/>
                <w:left w:val="none" w:sz="0" w:space="0" w:color="auto"/>
                <w:bottom w:val="none" w:sz="0" w:space="0" w:color="auto"/>
                <w:right w:val="none" w:sz="0" w:space="0" w:color="auto"/>
              </w:divBdr>
              <w:divsChild>
                <w:div w:id="16214940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0464213">
          <w:marLeft w:val="0"/>
          <w:marRight w:val="0"/>
          <w:marTop w:val="0"/>
          <w:marBottom w:val="0"/>
          <w:divBdr>
            <w:top w:val="none" w:sz="0" w:space="0" w:color="auto"/>
            <w:left w:val="none" w:sz="0" w:space="0" w:color="auto"/>
            <w:bottom w:val="none" w:sz="0" w:space="0" w:color="auto"/>
            <w:right w:val="none" w:sz="0" w:space="0" w:color="auto"/>
          </w:divBdr>
        </w:div>
        <w:div w:id="2106999698">
          <w:marLeft w:val="0"/>
          <w:marRight w:val="0"/>
          <w:marTop w:val="0"/>
          <w:marBottom w:val="450"/>
          <w:divBdr>
            <w:top w:val="none" w:sz="0" w:space="0" w:color="auto"/>
            <w:left w:val="none" w:sz="0" w:space="0" w:color="auto"/>
            <w:bottom w:val="none" w:sz="0" w:space="0" w:color="auto"/>
            <w:right w:val="none" w:sz="0" w:space="0" w:color="auto"/>
          </w:divBdr>
          <w:divsChild>
            <w:div w:id="10873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8657">
      <w:bodyDiv w:val="1"/>
      <w:marLeft w:val="0"/>
      <w:marRight w:val="0"/>
      <w:marTop w:val="0"/>
      <w:marBottom w:val="0"/>
      <w:divBdr>
        <w:top w:val="none" w:sz="0" w:space="0" w:color="auto"/>
        <w:left w:val="none" w:sz="0" w:space="0" w:color="auto"/>
        <w:bottom w:val="none" w:sz="0" w:space="0" w:color="auto"/>
        <w:right w:val="none" w:sz="0" w:space="0" w:color="auto"/>
      </w:divBdr>
      <w:divsChild>
        <w:div w:id="897277897">
          <w:marLeft w:val="-225"/>
          <w:marRight w:val="-225"/>
          <w:marTop w:val="0"/>
          <w:marBottom w:val="0"/>
          <w:divBdr>
            <w:top w:val="none" w:sz="0" w:space="0" w:color="auto"/>
            <w:left w:val="none" w:sz="0" w:space="0" w:color="auto"/>
            <w:bottom w:val="none" w:sz="0" w:space="0" w:color="auto"/>
            <w:right w:val="none" w:sz="0" w:space="0" w:color="auto"/>
          </w:divBdr>
        </w:div>
        <w:div w:id="443312068">
          <w:marLeft w:val="-225"/>
          <w:marRight w:val="-225"/>
          <w:marTop w:val="0"/>
          <w:marBottom w:val="0"/>
          <w:divBdr>
            <w:top w:val="none" w:sz="0" w:space="0" w:color="auto"/>
            <w:left w:val="none" w:sz="0" w:space="0" w:color="auto"/>
            <w:bottom w:val="none" w:sz="0" w:space="0" w:color="auto"/>
            <w:right w:val="none" w:sz="0" w:space="0" w:color="auto"/>
          </w:divBdr>
          <w:divsChild>
            <w:div w:id="1358895023">
              <w:marLeft w:val="0"/>
              <w:marRight w:val="0"/>
              <w:marTop w:val="0"/>
              <w:marBottom w:val="0"/>
              <w:divBdr>
                <w:top w:val="none" w:sz="0" w:space="0" w:color="auto"/>
                <w:left w:val="none" w:sz="0" w:space="0" w:color="auto"/>
                <w:bottom w:val="none" w:sz="0" w:space="0" w:color="auto"/>
                <w:right w:val="none" w:sz="0" w:space="0" w:color="auto"/>
              </w:divBdr>
              <w:divsChild>
                <w:div w:id="15679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2314">
      <w:bodyDiv w:val="1"/>
      <w:marLeft w:val="0"/>
      <w:marRight w:val="0"/>
      <w:marTop w:val="0"/>
      <w:marBottom w:val="0"/>
      <w:divBdr>
        <w:top w:val="none" w:sz="0" w:space="0" w:color="auto"/>
        <w:left w:val="none" w:sz="0" w:space="0" w:color="auto"/>
        <w:bottom w:val="none" w:sz="0" w:space="0" w:color="auto"/>
        <w:right w:val="none" w:sz="0" w:space="0" w:color="auto"/>
      </w:divBdr>
      <w:divsChild>
        <w:div w:id="907038957">
          <w:marLeft w:val="0"/>
          <w:marRight w:val="0"/>
          <w:marTop w:val="0"/>
          <w:marBottom w:val="0"/>
          <w:divBdr>
            <w:top w:val="none" w:sz="0" w:space="0" w:color="auto"/>
            <w:left w:val="none" w:sz="0" w:space="0" w:color="auto"/>
            <w:bottom w:val="none" w:sz="0" w:space="0" w:color="auto"/>
            <w:right w:val="none" w:sz="0" w:space="0" w:color="auto"/>
          </w:divBdr>
          <w:divsChild>
            <w:div w:id="1859418778">
              <w:marLeft w:val="0"/>
              <w:marRight w:val="0"/>
              <w:marTop w:val="0"/>
              <w:marBottom w:val="240"/>
              <w:divBdr>
                <w:top w:val="none" w:sz="0" w:space="0" w:color="auto"/>
                <w:left w:val="none" w:sz="0" w:space="0" w:color="auto"/>
                <w:bottom w:val="none" w:sz="0" w:space="0" w:color="auto"/>
                <w:right w:val="none" w:sz="0" w:space="0" w:color="auto"/>
              </w:divBdr>
              <w:divsChild>
                <w:div w:id="1811361967">
                  <w:marLeft w:val="0"/>
                  <w:marRight w:val="0"/>
                  <w:marTop w:val="0"/>
                  <w:marBottom w:val="0"/>
                  <w:divBdr>
                    <w:top w:val="none" w:sz="0" w:space="0" w:color="auto"/>
                    <w:left w:val="none" w:sz="0" w:space="0" w:color="auto"/>
                    <w:bottom w:val="none" w:sz="0" w:space="0" w:color="auto"/>
                    <w:right w:val="none" w:sz="0" w:space="0" w:color="auto"/>
                  </w:divBdr>
                </w:div>
                <w:div w:id="906303622">
                  <w:marLeft w:val="60"/>
                  <w:marRight w:val="0"/>
                  <w:marTop w:val="0"/>
                  <w:marBottom w:val="0"/>
                  <w:divBdr>
                    <w:top w:val="none" w:sz="0" w:space="0" w:color="auto"/>
                    <w:left w:val="none" w:sz="0" w:space="0" w:color="auto"/>
                    <w:bottom w:val="none" w:sz="0" w:space="0" w:color="auto"/>
                    <w:right w:val="none" w:sz="0" w:space="0" w:color="auto"/>
                  </w:divBdr>
                </w:div>
              </w:divsChild>
            </w:div>
            <w:div w:id="71851333">
              <w:marLeft w:val="0"/>
              <w:marRight w:val="0"/>
              <w:marTop w:val="0"/>
              <w:marBottom w:val="225"/>
              <w:divBdr>
                <w:top w:val="none" w:sz="0" w:space="0" w:color="auto"/>
                <w:left w:val="none" w:sz="0" w:space="0" w:color="auto"/>
                <w:bottom w:val="none" w:sz="0" w:space="0" w:color="auto"/>
                <w:right w:val="none" w:sz="0" w:space="0" w:color="auto"/>
              </w:divBdr>
            </w:div>
          </w:divsChild>
        </w:div>
        <w:div w:id="451831136">
          <w:marLeft w:val="0"/>
          <w:marRight w:val="0"/>
          <w:marTop w:val="0"/>
          <w:marBottom w:val="0"/>
          <w:divBdr>
            <w:top w:val="none" w:sz="0" w:space="0" w:color="auto"/>
            <w:left w:val="none" w:sz="0" w:space="0" w:color="auto"/>
            <w:bottom w:val="none" w:sz="0" w:space="0" w:color="auto"/>
            <w:right w:val="none" w:sz="0" w:space="0" w:color="auto"/>
          </w:divBdr>
        </w:div>
        <w:div w:id="566917641">
          <w:marLeft w:val="0"/>
          <w:marRight w:val="0"/>
          <w:marTop w:val="315"/>
          <w:marBottom w:val="0"/>
          <w:divBdr>
            <w:top w:val="none" w:sz="0" w:space="0" w:color="auto"/>
            <w:left w:val="none" w:sz="0" w:space="0" w:color="auto"/>
            <w:bottom w:val="none" w:sz="0" w:space="0" w:color="auto"/>
            <w:right w:val="none" w:sz="0" w:space="0" w:color="auto"/>
          </w:divBdr>
          <w:divsChild>
            <w:div w:id="959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374">
      <w:bodyDiv w:val="1"/>
      <w:marLeft w:val="0"/>
      <w:marRight w:val="0"/>
      <w:marTop w:val="0"/>
      <w:marBottom w:val="0"/>
      <w:divBdr>
        <w:top w:val="none" w:sz="0" w:space="0" w:color="auto"/>
        <w:left w:val="none" w:sz="0" w:space="0" w:color="auto"/>
        <w:bottom w:val="none" w:sz="0" w:space="0" w:color="auto"/>
        <w:right w:val="none" w:sz="0" w:space="0" w:color="auto"/>
      </w:divBdr>
      <w:divsChild>
        <w:div w:id="567375379">
          <w:marLeft w:val="0"/>
          <w:marRight w:val="0"/>
          <w:marTop w:val="0"/>
          <w:marBottom w:val="0"/>
          <w:divBdr>
            <w:top w:val="none" w:sz="0" w:space="0" w:color="auto"/>
            <w:left w:val="none" w:sz="0" w:space="0" w:color="auto"/>
            <w:bottom w:val="none" w:sz="0" w:space="0" w:color="auto"/>
            <w:right w:val="none" w:sz="0" w:space="0" w:color="auto"/>
          </w:divBdr>
          <w:divsChild>
            <w:div w:id="170411850">
              <w:marLeft w:val="0"/>
              <w:marRight w:val="0"/>
              <w:marTop w:val="300"/>
              <w:marBottom w:val="0"/>
              <w:divBdr>
                <w:top w:val="none" w:sz="0" w:space="0" w:color="auto"/>
                <w:left w:val="none" w:sz="0" w:space="0" w:color="auto"/>
                <w:bottom w:val="none" w:sz="0" w:space="0" w:color="auto"/>
                <w:right w:val="none" w:sz="0" w:space="0" w:color="auto"/>
              </w:divBdr>
              <w:divsChild>
                <w:div w:id="1772166850">
                  <w:marLeft w:val="0"/>
                  <w:marRight w:val="0"/>
                  <w:marTop w:val="0"/>
                  <w:marBottom w:val="0"/>
                  <w:divBdr>
                    <w:top w:val="single" w:sz="6" w:space="8" w:color="CBCBCB"/>
                    <w:left w:val="none" w:sz="0" w:space="0" w:color="auto"/>
                    <w:bottom w:val="none" w:sz="0" w:space="0" w:color="auto"/>
                    <w:right w:val="none" w:sz="0" w:space="0" w:color="auto"/>
                  </w:divBdr>
                </w:div>
                <w:div w:id="2040662944">
                  <w:marLeft w:val="0"/>
                  <w:marRight w:val="0"/>
                  <w:marTop w:val="0"/>
                  <w:marBottom w:val="0"/>
                  <w:divBdr>
                    <w:top w:val="single" w:sz="6" w:space="8" w:color="CBCBCB"/>
                    <w:left w:val="none" w:sz="0" w:space="0" w:color="auto"/>
                    <w:bottom w:val="none" w:sz="0" w:space="0" w:color="auto"/>
                    <w:right w:val="none" w:sz="0" w:space="0" w:color="auto"/>
                  </w:divBdr>
                </w:div>
              </w:divsChild>
            </w:div>
            <w:div w:id="1158881333">
              <w:marLeft w:val="0"/>
              <w:marRight w:val="0"/>
              <w:marTop w:val="0"/>
              <w:marBottom w:val="675"/>
              <w:divBdr>
                <w:top w:val="none" w:sz="0" w:space="0" w:color="auto"/>
                <w:left w:val="none" w:sz="0" w:space="0" w:color="auto"/>
                <w:bottom w:val="none" w:sz="0" w:space="0" w:color="auto"/>
                <w:right w:val="none" w:sz="0" w:space="0" w:color="auto"/>
              </w:divBdr>
              <w:divsChild>
                <w:div w:id="1944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8654">
          <w:marLeft w:val="0"/>
          <w:marRight w:val="0"/>
          <w:marTop w:val="240"/>
          <w:marBottom w:val="480"/>
          <w:divBdr>
            <w:top w:val="none" w:sz="0" w:space="0" w:color="auto"/>
            <w:left w:val="none" w:sz="0" w:space="0" w:color="auto"/>
            <w:bottom w:val="none" w:sz="0" w:space="0" w:color="auto"/>
            <w:right w:val="none" w:sz="0" w:space="0" w:color="auto"/>
          </w:divBdr>
        </w:div>
      </w:divsChild>
    </w:div>
    <w:div w:id="1691106348">
      <w:bodyDiv w:val="1"/>
      <w:marLeft w:val="0"/>
      <w:marRight w:val="0"/>
      <w:marTop w:val="0"/>
      <w:marBottom w:val="0"/>
      <w:divBdr>
        <w:top w:val="none" w:sz="0" w:space="0" w:color="auto"/>
        <w:left w:val="none" w:sz="0" w:space="0" w:color="auto"/>
        <w:bottom w:val="none" w:sz="0" w:space="0" w:color="auto"/>
        <w:right w:val="none" w:sz="0" w:space="0" w:color="auto"/>
      </w:divBdr>
      <w:divsChild>
        <w:div w:id="1299654070">
          <w:marLeft w:val="-150"/>
          <w:marRight w:val="-150"/>
          <w:marTop w:val="0"/>
          <w:marBottom w:val="0"/>
          <w:divBdr>
            <w:top w:val="none" w:sz="0" w:space="0" w:color="auto"/>
            <w:left w:val="none" w:sz="0" w:space="0" w:color="auto"/>
            <w:bottom w:val="none" w:sz="0" w:space="0" w:color="auto"/>
            <w:right w:val="none" w:sz="0" w:space="0" w:color="auto"/>
          </w:divBdr>
          <w:divsChild>
            <w:div w:id="1466505823">
              <w:marLeft w:val="0"/>
              <w:marRight w:val="0"/>
              <w:marTop w:val="0"/>
              <w:marBottom w:val="0"/>
              <w:divBdr>
                <w:top w:val="none" w:sz="0" w:space="0" w:color="auto"/>
                <w:left w:val="none" w:sz="0" w:space="0" w:color="auto"/>
                <w:bottom w:val="none" w:sz="0" w:space="0" w:color="auto"/>
                <w:right w:val="none" w:sz="0" w:space="0" w:color="auto"/>
              </w:divBdr>
              <w:divsChild>
                <w:div w:id="844513929">
                  <w:marLeft w:val="0"/>
                  <w:marRight w:val="0"/>
                  <w:marTop w:val="0"/>
                  <w:marBottom w:val="0"/>
                  <w:divBdr>
                    <w:top w:val="none" w:sz="0" w:space="0" w:color="auto"/>
                    <w:left w:val="none" w:sz="0" w:space="0" w:color="auto"/>
                    <w:bottom w:val="none" w:sz="0" w:space="0" w:color="auto"/>
                    <w:right w:val="none" w:sz="0" w:space="0" w:color="auto"/>
                  </w:divBdr>
                  <w:divsChild>
                    <w:div w:id="1293052349">
                      <w:marLeft w:val="0"/>
                      <w:marRight w:val="0"/>
                      <w:marTop w:val="0"/>
                      <w:marBottom w:val="0"/>
                      <w:divBdr>
                        <w:top w:val="none" w:sz="0" w:space="0" w:color="auto"/>
                        <w:left w:val="none" w:sz="0" w:space="0" w:color="auto"/>
                        <w:bottom w:val="none" w:sz="0" w:space="0" w:color="auto"/>
                        <w:right w:val="none" w:sz="0" w:space="0" w:color="auto"/>
                      </w:divBdr>
                    </w:div>
                  </w:divsChild>
                </w:div>
                <w:div w:id="1357079988">
                  <w:marLeft w:val="0"/>
                  <w:marRight w:val="0"/>
                  <w:marTop w:val="0"/>
                  <w:marBottom w:val="0"/>
                  <w:divBdr>
                    <w:top w:val="none" w:sz="0" w:space="0" w:color="auto"/>
                    <w:left w:val="none" w:sz="0" w:space="0" w:color="auto"/>
                    <w:bottom w:val="none" w:sz="0" w:space="0" w:color="auto"/>
                    <w:right w:val="none" w:sz="0" w:space="0" w:color="auto"/>
                  </w:divBdr>
                  <w:divsChild>
                    <w:div w:id="7403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6473">
          <w:marLeft w:val="-150"/>
          <w:marRight w:val="-150"/>
          <w:marTop w:val="0"/>
          <w:marBottom w:val="0"/>
          <w:divBdr>
            <w:top w:val="none" w:sz="0" w:space="0" w:color="auto"/>
            <w:left w:val="none" w:sz="0" w:space="0" w:color="auto"/>
            <w:bottom w:val="none" w:sz="0" w:space="0" w:color="auto"/>
            <w:right w:val="none" w:sz="0" w:space="0" w:color="auto"/>
          </w:divBdr>
          <w:divsChild>
            <w:div w:id="155465895">
              <w:marLeft w:val="0"/>
              <w:marRight w:val="0"/>
              <w:marTop w:val="0"/>
              <w:marBottom w:val="0"/>
              <w:divBdr>
                <w:top w:val="none" w:sz="0" w:space="0" w:color="auto"/>
                <w:left w:val="none" w:sz="0" w:space="0" w:color="auto"/>
                <w:bottom w:val="none" w:sz="0" w:space="0" w:color="auto"/>
                <w:right w:val="none" w:sz="0" w:space="0" w:color="auto"/>
              </w:divBdr>
              <w:divsChild>
                <w:div w:id="184364375">
                  <w:marLeft w:val="0"/>
                  <w:marRight w:val="0"/>
                  <w:marTop w:val="0"/>
                  <w:marBottom w:val="0"/>
                  <w:divBdr>
                    <w:top w:val="none" w:sz="0" w:space="0" w:color="auto"/>
                    <w:left w:val="none" w:sz="0" w:space="0" w:color="auto"/>
                    <w:bottom w:val="none" w:sz="0" w:space="0" w:color="auto"/>
                    <w:right w:val="none" w:sz="0" w:space="0" w:color="auto"/>
                  </w:divBdr>
                  <w:divsChild>
                    <w:div w:id="1539270534">
                      <w:marLeft w:val="0"/>
                      <w:marRight w:val="0"/>
                      <w:marTop w:val="0"/>
                      <w:marBottom w:val="0"/>
                      <w:divBdr>
                        <w:top w:val="none" w:sz="0" w:space="0" w:color="auto"/>
                        <w:left w:val="none" w:sz="0" w:space="0" w:color="auto"/>
                        <w:bottom w:val="none" w:sz="0" w:space="0" w:color="auto"/>
                        <w:right w:val="none" w:sz="0" w:space="0" w:color="auto"/>
                      </w:divBdr>
                    </w:div>
                    <w:div w:id="979071278">
                      <w:marLeft w:val="0"/>
                      <w:marRight w:val="0"/>
                      <w:marTop w:val="0"/>
                      <w:marBottom w:val="0"/>
                      <w:divBdr>
                        <w:top w:val="none" w:sz="0" w:space="0" w:color="auto"/>
                        <w:left w:val="none" w:sz="0" w:space="0" w:color="auto"/>
                        <w:bottom w:val="none" w:sz="0" w:space="0" w:color="auto"/>
                        <w:right w:val="none" w:sz="0" w:space="0" w:color="auto"/>
                      </w:divBdr>
                      <w:divsChild>
                        <w:div w:id="1065226803">
                          <w:marLeft w:val="0"/>
                          <w:marRight w:val="0"/>
                          <w:marTop w:val="0"/>
                          <w:marBottom w:val="0"/>
                          <w:divBdr>
                            <w:top w:val="none" w:sz="0" w:space="0" w:color="auto"/>
                            <w:left w:val="none" w:sz="0" w:space="0" w:color="auto"/>
                            <w:bottom w:val="none" w:sz="0" w:space="0" w:color="auto"/>
                            <w:right w:val="none" w:sz="0" w:space="0" w:color="auto"/>
                          </w:divBdr>
                          <w:divsChild>
                            <w:div w:id="979461834">
                              <w:marLeft w:val="0"/>
                              <w:marRight w:val="0"/>
                              <w:marTop w:val="0"/>
                              <w:marBottom w:val="0"/>
                              <w:divBdr>
                                <w:top w:val="none" w:sz="0" w:space="0" w:color="auto"/>
                                <w:left w:val="none" w:sz="0" w:space="0" w:color="auto"/>
                                <w:bottom w:val="none" w:sz="0" w:space="0" w:color="auto"/>
                                <w:right w:val="none" w:sz="0" w:space="0" w:color="auto"/>
                              </w:divBdr>
                            </w:div>
                            <w:div w:id="2099599418">
                              <w:marLeft w:val="0"/>
                              <w:marRight w:val="0"/>
                              <w:marTop w:val="0"/>
                              <w:marBottom w:val="0"/>
                              <w:divBdr>
                                <w:top w:val="none" w:sz="0" w:space="0" w:color="auto"/>
                                <w:left w:val="none" w:sz="0" w:space="0" w:color="auto"/>
                                <w:bottom w:val="none" w:sz="0" w:space="0" w:color="auto"/>
                                <w:right w:val="none" w:sz="0" w:space="0" w:color="auto"/>
                              </w:divBdr>
                            </w:div>
                            <w:div w:id="83890341">
                              <w:marLeft w:val="0"/>
                              <w:marRight w:val="0"/>
                              <w:marTop w:val="0"/>
                              <w:marBottom w:val="0"/>
                              <w:divBdr>
                                <w:top w:val="none" w:sz="0" w:space="0" w:color="auto"/>
                                <w:left w:val="none" w:sz="0" w:space="0" w:color="auto"/>
                                <w:bottom w:val="none" w:sz="0" w:space="0" w:color="auto"/>
                                <w:right w:val="none" w:sz="0" w:space="0" w:color="auto"/>
                              </w:divBdr>
                            </w:div>
                            <w:div w:id="427623134">
                              <w:marLeft w:val="0"/>
                              <w:marRight w:val="0"/>
                              <w:marTop w:val="0"/>
                              <w:marBottom w:val="0"/>
                              <w:divBdr>
                                <w:top w:val="none" w:sz="0" w:space="0" w:color="auto"/>
                                <w:left w:val="none" w:sz="0" w:space="0" w:color="auto"/>
                                <w:bottom w:val="none" w:sz="0" w:space="0" w:color="auto"/>
                                <w:right w:val="none" w:sz="0" w:space="0" w:color="auto"/>
                              </w:divBdr>
                            </w:div>
                            <w:div w:id="5920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9677">
              <w:marLeft w:val="0"/>
              <w:marRight w:val="0"/>
              <w:marTop w:val="0"/>
              <w:marBottom w:val="0"/>
              <w:divBdr>
                <w:top w:val="none" w:sz="0" w:space="0" w:color="auto"/>
                <w:left w:val="none" w:sz="0" w:space="0" w:color="auto"/>
                <w:bottom w:val="none" w:sz="0" w:space="0" w:color="auto"/>
                <w:right w:val="none" w:sz="0" w:space="0" w:color="auto"/>
              </w:divBdr>
              <w:divsChild>
                <w:div w:id="1306661482">
                  <w:marLeft w:val="0"/>
                  <w:marRight w:val="0"/>
                  <w:marTop w:val="0"/>
                  <w:marBottom w:val="0"/>
                  <w:divBdr>
                    <w:top w:val="none" w:sz="0" w:space="0" w:color="auto"/>
                    <w:left w:val="none" w:sz="0" w:space="0" w:color="auto"/>
                    <w:bottom w:val="none" w:sz="0" w:space="0" w:color="auto"/>
                    <w:right w:val="none" w:sz="0" w:space="0" w:color="auto"/>
                  </w:divBdr>
                  <w:divsChild>
                    <w:div w:id="1724600064">
                      <w:marLeft w:val="0"/>
                      <w:marRight w:val="0"/>
                      <w:marTop w:val="0"/>
                      <w:marBottom w:val="0"/>
                      <w:divBdr>
                        <w:top w:val="none" w:sz="0" w:space="0" w:color="auto"/>
                        <w:left w:val="none" w:sz="0" w:space="0" w:color="auto"/>
                        <w:bottom w:val="none" w:sz="0" w:space="0" w:color="auto"/>
                        <w:right w:val="none" w:sz="0" w:space="0" w:color="auto"/>
                      </w:divBdr>
                      <w:divsChild>
                        <w:div w:id="1189372287">
                          <w:marLeft w:val="0"/>
                          <w:marRight w:val="0"/>
                          <w:marTop w:val="0"/>
                          <w:marBottom w:val="0"/>
                          <w:divBdr>
                            <w:top w:val="none" w:sz="0" w:space="0" w:color="auto"/>
                            <w:left w:val="none" w:sz="0" w:space="0" w:color="auto"/>
                            <w:bottom w:val="none" w:sz="0" w:space="0" w:color="auto"/>
                            <w:right w:val="none" w:sz="0" w:space="0" w:color="auto"/>
                          </w:divBdr>
                        </w:div>
                      </w:divsChild>
                    </w:div>
                    <w:div w:id="1606183156">
                      <w:marLeft w:val="0"/>
                      <w:marRight w:val="0"/>
                      <w:marTop w:val="0"/>
                      <w:marBottom w:val="450"/>
                      <w:divBdr>
                        <w:top w:val="none" w:sz="0" w:space="0" w:color="auto"/>
                        <w:left w:val="none" w:sz="0" w:space="0" w:color="auto"/>
                        <w:bottom w:val="none" w:sz="0" w:space="0" w:color="auto"/>
                        <w:right w:val="none" w:sz="0" w:space="0" w:color="auto"/>
                      </w:divBdr>
                    </w:div>
                    <w:div w:id="407850161">
                      <w:marLeft w:val="0"/>
                      <w:marRight w:val="0"/>
                      <w:marTop w:val="0"/>
                      <w:marBottom w:val="0"/>
                      <w:divBdr>
                        <w:top w:val="none" w:sz="0" w:space="0" w:color="auto"/>
                        <w:left w:val="none" w:sz="0" w:space="0" w:color="auto"/>
                        <w:bottom w:val="none" w:sz="0" w:space="0" w:color="auto"/>
                        <w:right w:val="none" w:sz="0" w:space="0" w:color="auto"/>
                      </w:divBdr>
                      <w:divsChild>
                        <w:div w:id="597177942">
                          <w:marLeft w:val="-150"/>
                          <w:marRight w:val="-150"/>
                          <w:marTop w:val="0"/>
                          <w:marBottom w:val="0"/>
                          <w:divBdr>
                            <w:top w:val="none" w:sz="0" w:space="0" w:color="auto"/>
                            <w:left w:val="none" w:sz="0" w:space="0" w:color="auto"/>
                            <w:bottom w:val="none" w:sz="0" w:space="0" w:color="auto"/>
                            <w:right w:val="none" w:sz="0" w:space="0" w:color="auto"/>
                          </w:divBdr>
                          <w:divsChild>
                            <w:div w:id="172303455">
                              <w:marLeft w:val="0"/>
                              <w:marRight w:val="0"/>
                              <w:marTop w:val="0"/>
                              <w:marBottom w:val="0"/>
                              <w:divBdr>
                                <w:top w:val="none" w:sz="0" w:space="0" w:color="auto"/>
                                <w:left w:val="none" w:sz="0" w:space="0" w:color="auto"/>
                                <w:bottom w:val="none" w:sz="0" w:space="0" w:color="auto"/>
                                <w:right w:val="none" w:sz="0" w:space="0" w:color="auto"/>
                              </w:divBdr>
                            </w:div>
                            <w:div w:id="1319114257">
                              <w:marLeft w:val="0"/>
                              <w:marRight w:val="0"/>
                              <w:marTop w:val="0"/>
                              <w:marBottom w:val="0"/>
                              <w:divBdr>
                                <w:top w:val="none" w:sz="0" w:space="0" w:color="auto"/>
                                <w:left w:val="none" w:sz="0" w:space="0" w:color="auto"/>
                                <w:bottom w:val="none" w:sz="0" w:space="0" w:color="auto"/>
                                <w:right w:val="none" w:sz="0" w:space="0" w:color="auto"/>
                              </w:divBdr>
                              <w:divsChild>
                                <w:div w:id="19678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41840">
      <w:bodyDiv w:val="1"/>
      <w:marLeft w:val="0"/>
      <w:marRight w:val="0"/>
      <w:marTop w:val="0"/>
      <w:marBottom w:val="0"/>
      <w:divBdr>
        <w:top w:val="none" w:sz="0" w:space="0" w:color="auto"/>
        <w:left w:val="none" w:sz="0" w:space="0" w:color="auto"/>
        <w:bottom w:val="none" w:sz="0" w:space="0" w:color="auto"/>
        <w:right w:val="none" w:sz="0" w:space="0" w:color="auto"/>
      </w:divBdr>
      <w:divsChild>
        <w:div w:id="304311662">
          <w:marLeft w:val="-150"/>
          <w:marRight w:val="-150"/>
          <w:marTop w:val="0"/>
          <w:marBottom w:val="0"/>
          <w:divBdr>
            <w:top w:val="none" w:sz="0" w:space="0" w:color="auto"/>
            <w:left w:val="none" w:sz="0" w:space="0" w:color="auto"/>
            <w:bottom w:val="none" w:sz="0" w:space="0" w:color="auto"/>
            <w:right w:val="none" w:sz="0" w:space="0" w:color="auto"/>
          </w:divBdr>
          <w:divsChild>
            <w:div w:id="1163668967">
              <w:marLeft w:val="0"/>
              <w:marRight w:val="0"/>
              <w:marTop w:val="0"/>
              <w:marBottom w:val="0"/>
              <w:divBdr>
                <w:top w:val="none" w:sz="0" w:space="0" w:color="auto"/>
                <w:left w:val="none" w:sz="0" w:space="0" w:color="auto"/>
                <w:bottom w:val="none" w:sz="0" w:space="0" w:color="auto"/>
                <w:right w:val="none" w:sz="0" w:space="0" w:color="auto"/>
              </w:divBdr>
              <w:divsChild>
                <w:div w:id="826165011">
                  <w:marLeft w:val="0"/>
                  <w:marRight w:val="0"/>
                  <w:marTop w:val="0"/>
                  <w:marBottom w:val="0"/>
                  <w:divBdr>
                    <w:top w:val="none" w:sz="0" w:space="0" w:color="auto"/>
                    <w:left w:val="none" w:sz="0" w:space="0" w:color="auto"/>
                    <w:bottom w:val="none" w:sz="0" w:space="0" w:color="auto"/>
                    <w:right w:val="none" w:sz="0" w:space="0" w:color="auto"/>
                  </w:divBdr>
                  <w:divsChild>
                    <w:div w:id="1161576763">
                      <w:marLeft w:val="0"/>
                      <w:marRight w:val="0"/>
                      <w:marTop w:val="0"/>
                      <w:marBottom w:val="0"/>
                      <w:divBdr>
                        <w:top w:val="none" w:sz="0" w:space="0" w:color="auto"/>
                        <w:left w:val="none" w:sz="0" w:space="0" w:color="auto"/>
                        <w:bottom w:val="none" w:sz="0" w:space="0" w:color="auto"/>
                        <w:right w:val="none" w:sz="0" w:space="0" w:color="auto"/>
                      </w:divBdr>
                      <w:divsChild>
                        <w:div w:id="794132277">
                          <w:marLeft w:val="0"/>
                          <w:marRight w:val="0"/>
                          <w:marTop w:val="0"/>
                          <w:marBottom w:val="0"/>
                          <w:divBdr>
                            <w:top w:val="none" w:sz="0" w:space="0" w:color="auto"/>
                            <w:left w:val="none" w:sz="0" w:space="0" w:color="auto"/>
                            <w:bottom w:val="none" w:sz="0" w:space="0" w:color="auto"/>
                            <w:right w:val="none" w:sz="0" w:space="0" w:color="auto"/>
                          </w:divBdr>
                        </w:div>
                      </w:divsChild>
                    </w:div>
                    <w:div w:id="2132672937">
                      <w:marLeft w:val="0"/>
                      <w:marRight w:val="0"/>
                      <w:marTop w:val="0"/>
                      <w:marBottom w:val="0"/>
                      <w:divBdr>
                        <w:top w:val="none" w:sz="0" w:space="0" w:color="auto"/>
                        <w:left w:val="none" w:sz="0" w:space="0" w:color="auto"/>
                        <w:bottom w:val="none" w:sz="0" w:space="0" w:color="auto"/>
                        <w:right w:val="none" w:sz="0" w:space="0" w:color="auto"/>
                      </w:divBdr>
                    </w:div>
                  </w:divsChild>
                </w:div>
                <w:div w:id="1414090071">
                  <w:marLeft w:val="0"/>
                  <w:marRight w:val="0"/>
                  <w:marTop w:val="0"/>
                  <w:marBottom w:val="0"/>
                  <w:divBdr>
                    <w:top w:val="none" w:sz="0" w:space="0" w:color="auto"/>
                    <w:left w:val="none" w:sz="0" w:space="0" w:color="auto"/>
                    <w:bottom w:val="none" w:sz="0" w:space="0" w:color="auto"/>
                    <w:right w:val="none" w:sz="0" w:space="0" w:color="auto"/>
                  </w:divBdr>
                  <w:divsChild>
                    <w:div w:id="18932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9861">
          <w:marLeft w:val="-150"/>
          <w:marRight w:val="-150"/>
          <w:marTop w:val="0"/>
          <w:marBottom w:val="0"/>
          <w:divBdr>
            <w:top w:val="none" w:sz="0" w:space="0" w:color="auto"/>
            <w:left w:val="none" w:sz="0" w:space="0" w:color="auto"/>
            <w:bottom w:val="none" w:sz="0" w:space="0" w:color="auto"/>
            <w:right w:val="none" w:sz="0" w:space="0" w:color="auto"/>
          </w:divBdr>
          <w:divsChild>
            <w:div w:id="189491556">
              <w:marLeft w:val="0"/>
              <w:marRight w:val="0"/>
              <w:marTop w:val="0"/>
              <w:marBottom w:val="0"/>
              <w:divBdr>
                <w:top w:val="none" w:sz="0" w:space="0" w:color="auto"/>
                <w:left w:val="none" w:sz="0" w:space="0" w:color="auto"/>
                <w:bottom w:val="none" w:sz="0" w:space="0" w:color="auto"/>
                <w:right w:val="none" w:sz="0" w:space="0" w:color="auto"/>
              </w:divBdr>
              <w:divsChild>
                <w:div w:id="766385064">
                  <w:marLeft w:val="0"/>
                  <w:marRight w:val="0"/>
                  <w:marTop w:val="0"/>
                  <w:marBottom w:val="0"/>
                  <w:divBdr>
                    <w:top w:val="none" w:sz="0" w:space="0" w:color="auto"/>
                    <w:left w:val="none" w:sz="0" w:space="0" w:color="auto"/>
                    <w:bottom w:val="none" w:sz="0" w:space="0" w:color="auto"/>
                    <w:right w:val="none" w:sz="0" w:space="0" w:color="auto"/>
                  </w:divBdr>
                  <w:divsChild>
                    <w:div w:id="1101681074">
                      <w:marLeft w:val="0"/>
                      <w:marRight w:val="0"/>
                      <w:marTop w:val="0"/>
                      <w:marBottom w:val="0"/>
                      <w:divBdr>
                        <w:top w:val="none" w:sz="0" w:space="0" w:color="auto"/>
                        <w:left w:val="none" w:sz="0" w:space="0" w:color="auto"/>
                        <w:bottom w:val="none" w:sz="0" w:space="0" w:color="auto"/>
                        <w:right w:val="none" w:sz="0" w:space="0" w:color="auto"/>
                      </w:divBdr>
                    </w:div>
                    <w:div w:id="1263496161">
                      <w:marLeft w:val="0"/>
                      <w:marRight w:val="0"/>
                      <w:marTop w:val="0"/>
                      <w:marBottom w:val="0"/>
                      <w:divBdr>
                        <w:top w:val="none" w:sz="0" w:space="0" w:color="auto"/>
                        <w:left w:val="none" w:sz="0" w:space="0" w:color="auto"/>
                        <w:bottom w:val="none" w:sz="0" w:space="0" w:color="auto"/>
                        <w:right w:val="none" w:sz="0" w:space="0" w:color="auto"/>
                      </w:divBdr>
                      <w:divsChild>
                        <w:div w:id="199439472">
                          <w:marLeft w:val="0"/>
                          <w:marRight w:val="0"/>
                          <w:marTop w:val="0"/>
                          <w:marBottom w:val="0"/>
                          <w:divBdr>
                            <w:top w:val="none" w:sz="0" w:space="0" w:color="auto"/>
                            <w:left w:val="none" w:sz="0" w:space="0" w:color="auto"/>
                            <w:bottom w:val="none" w:sz="0" w:space="0" w:color="auto"/>
                            <w:right w:val="none" w:sz="0" w:space="0" w:color="auto"/>
                          </w:divBdr>
                          <w:divsChild>
                            <w:div w:id="98841785">
                              <w:marLeft w:val="0"/>
                              <w:marRight w:val="0"/>
                              <w:marTop w:val="0"/>
                              <w:marBottom w:val="0"/>
                              <w:divBdr>
                                <w:top w:val="none" w:sz="0" w:space="0" w:color="auto"/>
                                <w:left w:val="none" w:sz="0" w:space="0" w:color="auto"/>
                                <w:bottom w:val="none" w:sz="0" w:space="0" w:color="auto"/>
                                <w:right w:val="none" w:sz="0" w:space="0" w:color="auto"/>
                              </w:divBdr>
                            </w:div>
                            <w:div w:id="902376552">
                              <w:marLeft w:val="0"/>
                              <w:marRight w:val="0"/>
                              <w:marTop w:val="0"/>
                              <w:marBottom w:val="0"/>
                              <w:divBdr>
                                <w:top w:val="none" w:sz="0" w:space="0" w:color="auto"/>
                                <w:left w:val="none" w:sz="0" w:space="0" w:color="auto"/>
                                <w:bottom w:val="none" w:sz="0" w:space="0" w:color="auto"/>
                                <w:right w:val="none" w:sz="0" w:space="0" w:color="auto"/>
                              </w:divBdr>
                            </w:div>
                            <w:div w:id="1508712140">
                              <w:marLeft w:val="0"/>
                              <w:marRight w:val="0"/>
                              <w:marTop w:val="0"/>
                              <w:marBottom w:val="0"/>
                              <w:divBdr>
                                <w:top w:val="none" w:sz="0" w:space="0" w:color="auto"/>
                                <w:left w:val="none" w:sz="0" w:space="0" w:color="auto"/>
                                <w:bottom w:val="none" w:sz="0" w:space="0" w:color="auto"/>
                                <w:right w:val="none" w:sz="0" w:space="0" w:color="auto"/>
                              </w:divBdr>
                            </w:div>
                            <w:div w:id="1727533781">
                              <w:marLeft w:val="0"/>
                              <w:marRight w:val="0"/>
                              <w:marTop w:val="0"/>
                              <w:marBottom w:val="0"/>
                              <w:divBdr>
                                <w:top w:val="none" w:sz="0" w:space="0" w:color="auto"/>
                                <w:left w:val="none" w:sz="0" w:space="0" w:color="auto"/>
                                <w:bottom w:val="none" w:sz="0" w:space="0" w:color="auto"/>
                                <w:right w:val="none" w:sz="0" w:space="0" w:color="auto"/>
                              </w:divBdr>
                            </w:div>
                            <w:div w:id="19530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4314">
              <w:marLeft w:val="0"/>
              <w:marRight w:val="0"/>
              <w:marTop w:val="0"/>
              <w:marBottom w:val="0"/>
              <w:divBdr>
                <w:top w:val="none" w:sz="0" w:space="0" w:color="auto"/>
                <w:left w:val="none" w:sz="0" w:space="0" w:color="auto"/>
                <w:bottom w:val="none" w:sz="0" w:space="0" w:color="auto"/>
                <w:right w:val="none" w:sz="0" w:space="0" w:color="auto"/>
              </w:divBdr>
              <w:divsChild>
                <w:div w:id="66348182">
                  <w:marLeft w:val="0"/>
                  <w:marRight w:val="0"/>
                  <w:marTop w:val="0"/>
                  <w:marBottom w:val="0"/>
                  <w:divBdr>
                    <w:top w:val="none" w:sz="0" w:space="0" w:color="auto"/>
                    <w:left w:val="none" w:sz="0" w:space="0" w:color="auto"/>
                    <w:bottom w:val="none" w:sz="0" w:space="0" w:color="auto"/>
                    <w:right w:val="none" w:sz="0" w:space="0" w:color="auto"/>
                  </w:divBdr>
                  <w:divsChild>
                    <w:div w:id="461312868">
                      <w:marLeft w:val="0"/>
                      <w:marRight w:val="0"/>
                      <w:marTop w:val="0"/>
                      <w:marBottom w:val="450"/>
                      <w:divBdr>
                        <w:top w:val="none" w:sz="0" w:space="0" w:color="auto"/>
                        <w:left w:val="none" w:sz="0" w:space="0" w:color="auto"/>
                        <w:bottom w:val="none" w:sz="0" w:space="0" w:color="auto"/>
                        <w:right w:val="none" w:sz="0" w:space="0" w:color="auto"/>
                      </w:divBdr>
                    </w:div>
                    <w:div w:id="1776096316">
                      <w:marLeft w:val="0"/>
                      <w:marRight w:val="0"/>
                      <w:marTop w:val="0"/>
                      <w:marBottom w:val="0"/>
                      <w:divBdr>
                        <w:top w:val="none" w:sz="0" w:space="0" w:color="auto"/>
                        <w:left w:val="none" w:sz="0" w:space="0" w:color="auto"/>
                        <w:bottom w:val="none" w:sz="0" w:space="0" w:color="auto"/>
                        <w:right w:val="none" w:sz="0" w:space="0" w:color="auto"/>
                      </w:divBdr>
                      <w:divsChild>
                        <w:div w:id="1384207866">
                          <w:marLeft w:val="0"/>
                          <w:marRight w:val="0"/>
                          <w:marTop w:val="0"/>
                          <w:marBottom w:val="0"/>
                          <w:divBdr>
                            <w:top w:val="none" w:sz="0" w:space="0" w:color="auto"/>
                            <w:left w:val="none" w:sz="0" w:space="0" w:color="auto"/>
                            <w:bottom w:val="none" w:sz="0" w:space="0" w:color="auto"/>
                            <w:right w:val="none" w:sz="0" w:space="0" w:color="auto"/>
                          </w:divBdr>
                        </w:div>
                      </w:divsChild>
                    </w:div>
                    <w:div w:id="18875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58855">
      <w:bodyDiv w:val="1"/>
      <w:marLeft w:val="0"/>
      <w:marRight w:val="0"/>
      <w:marTop w:val="0"/>
      <w:marBottom w:val="0"/>
      <w:divBdr>
        <w:top w:val="none" w:sz="0" w:space="0" w:color="auto"/>
        <w:left w:val="none" w:sz="0" w:space="0" w:color="auto"/>
        <w:bottom w:val="none" w:sz="0" w:space="0" w:color="auto"/>
        <w:right w:val="none" w:sz="0" w:space="0" w:color="auto"/>
      </w:divBdr>
    </w:div>
    <w:div w:id="1694765660">
      <w:bodyDiv w:val="1"/>
      <w:marLeft w:val="0"/>
      <w:marRight w:val="0"/>
      <w:marTop w:val="0"/>
      <w:marBottom w:val="0"/>
      <w:divBdr>
        <w:top w:val="none" w:sz="0" w:space="0" w:color="auto"/>
        <w:left w:val="none" w:sz="0" w:space="0" w:color="auto"/>
        <w:bottom w:val="none" w:sz="0" w:space="0" w:color="auto"/>
        <w:right w:val="none" w:sz="0" w:space="0" w:color="auto"/>
      </w:divBdr>
      <w:divsChild>
        <w:div w:id="1830095838">
          <w:marLeft w:val="-225"/>
          <w:marRight w:val="-225"/>
          <w:marTop w:val="0"/>
          <w:marBottom w:val="0"/>
          <w:divBdr>
            <w:top w:val="none" w:sz="0" w:space="0" w:color="auto"/>
            <w:left w:val="none" w:sz="0" w:space="0" w:color="auto"/>
            <w:bottom w:val="none" w:sz="0" w:space="0" w:color="auto"/>
            <w:right w:val="none" w:sz="0" w:space="0" w:color="auto"/>
          </w:divBdr>
        </w:div>
        <w:div w:id="2021085776">
          <w:marLeft w:val="-225"/>
          <w:marRight w:val="-225"/>
          <w:marTop w:val="0"/>
          <w:marBottom w:val="0"/>
          <w:divBdr>
            <w:top w:val="none" w:sz="0" w:space="0" w:color="auto"/>
            <w:left w:val="none" w:sz="0" w:space="0" w:color="auto"/>
            <w:bottom w:val="none" w:sz="0" w:space="0" w:color="auto"/>
            <w:right w:val="none" w:sz="0" w:space="0" w:color="auto"/>
          </w:divBdr>
          <w:divsChild>
            <w:div w:id="297415510">
              <w:marLeft w:val="0"/>
              <w:marRight w:val="0"/>
              <w:marTop w:val="0"/>
              <w:marBottom w:val="0"/>
              <w:divBdr>
                <w:top w:val="none" w:sz="0" w:space="0" w:color="auto"/>
                <w:left w:val="none" w:sz="0" w:space="0" w:color="auto"/>
                <w:bottom w:val="none" w:sz="0" w:space="0" w:color="auto"/>
                <w:right w:val="none" w:sz="0" w:space="0" w:color="auto"/>
              </w:divBdr>
              <w:divsChild>
                <w:div w:id="10626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0170">
      <w:bodyDiv w:val="1"/>
      <w:marLeft w:val="0"/>
      <w:marRight w:val="0"/>
      <w:marTop w:val="0"/>
      <w:marBottom w:val="0"/>
      <w:divBdr>
        <w:top w:val="none" w:sz="0" w:space="0" w:color="auto"/>
        <w:left w:val="none" w:sz="0" w:space="0" w:color="auto"/>
        <w:bottom w:val="none" w:sz="0" w:space="0" w:color="auto"/>
        <w:right w:val="none" w:sz="0" w:space="0" w:color="auto"/>
      </w:divBdr>
      <w:divsChild>
        <w:div w:id="1192525532">
          <w:marLeft w:val="-225"/>
          <w:marRight w:val="-225"/>
          <w:marTop w:val="0"/>
          <w:marBottom w:val="0"/>
          <w:divBdr>
            <w:top w:val="none" w:sz="0" w:space="0" w:color="auto"/>
            <w:left w:val="none" w:sz="0" w:space="0" w:color="auto"/>
            <w:bottom w:val="none" w:sz="0" w:space="0" w:color="auto"/>
            <w:right w:val="none" w:sz="0" w:space="0" w:color="auto"/>
          </w:divBdr>
        </w:div>
        <w:div w:id="1228103456">
          <w:marLeft w:val="-225"/>
          <w:marRight w:val="-225"/>
          <w:marTop w:val="0"/>
          <w:marBottom w:val="0"/>
          <w:divBdr>
            <w:top w:val="none" w:sz="0" w:space="0" w:color="auto"/>
            <w:left w:val="none" w:sz="0" w:space="0" w:color="auto"/>
            <w:bottom w:val="none" w:sz="0" w:space="0" w:color="auto"/>
            <w:right w:val="none" w:sz="0" w:space="0" w:color="auto"/>
          </w:divBdr>
          <w:divsChild>
            <w:div w:id="771048581">
              <w:marLeft w:val="0"/>
              <w:marRight w:val="0"/>
              <w:marTop w:val="0"/>
              <w:marBottom w:val="0"/>
              <w:divBdr>
                <w:top w:val="none" w:sz="0" w:space="0" w:color="auto"/>
                <w:left w:val="none" w:sz="0" w:space="0" w:color="auto"/>
                <w:bottom w:val="none" w:sz="0" w:space="0" w:color="auto"/>
                <w:right w:val="none" w:sz="0" w:space="0" w:color="auto"/>
              </w:divBdr>
              <w:divsChild>
                <w:div w:id="110058765">
                  <w:marLeft w:val="0"/>
                  <w:marRight w:val="0"/>
                  <w:marTop w:val="0"/>
                  <w:marBottom w:val="450"/>
                  <w:divBdr>
                    <w:top w:val="none" w:sz="0" w:space="0" w:color="auto"/>
                    <w:left w:val="none" w:sz="0" w:space="0" w:color="auto"/>
                    <w:bottom w:val="none" w:sz="0" w:space="0" w:color="auto"/>
                    <w:right w:val="none" w:sz="0" w:space="0" w:color="auto"/>
                  </w:divBdr>
                  <w:divsChild>
                    <w:div w:id="1440175447">
                      <w:marLeft w:val="0"/>
                      <w:marRight w:val="0"/>
                      <w:marTop w:val="0"/>
                      <w:marBottom w:val="0"/>
                      <w:divBdr>
                        <w:top w:val="single" w:sz="6" w:space="0" w:color="DEE2E6"/>
                        <w:left w:val="single" w:sz="6" w:space="0" w:color="DEE2E6"/>
                        <w:bottom w:val="single" w:sz="6" w:space="0" w:color="DEE2E6"/>
                        <w:right w:val="single" w:sz="6" w:space="0" w:color="DEE2E6"/>
                      </w:divBdr>
                      <w:divsChild>
                        <w:div w:id="7448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9942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8">
          <w:marLeft w:val="0"/>
          <w:marRight w:val="0"/>
          <w:marTop w:val="0"/>
          <w:marBottom w:val="0"/>
          <w:divBdr>
            <w:top w:val="none" w:sz="0" w:space="0" w:color="auto"/>
            <w:left w:val="none" w:sz="0" w:space="0" w:color="auto"/>
            <w:bottom w:val="none" w:sz="0" w:space="0" w:color="auto"/>
            <w:right w:val="none" w:sz="0" w:space="0" w:color="auto"/>
          </w:divBdr>
        </w:div>
        <w:div w:id="1930388162">
          <w:marLeft w:val="0"/>
          <w:marRight w:val="0"/>
          <w:marTop w:val="0"/>
          <w:marBottom w:val="0"/>
          <w:divBdr>
            <w:top w:val="none" w:sz="0" w:space="0" w:color="auto"/>
            <w:left w:val="none" w:sz="0" w:space="0" w:color="auto"/>
            <w:bottom w:val="none" w:sz="0" w:space="0" w:color="auto"/>
            <w:right w:val="none" w:sz="0" w:space="0" w:color="auto"/>
          </w:divBdr>
          <w:divsChild>
            <w:div w:id="1405836661">
              <w:marLeft w:val="0"/>
              <w:marRight w:val="0"/>
              <w:marTop w:val="0"/>
              <w:marBottom w:val="0"/>
              <w:divBdr>
                <w:top w:val="none" w:sz="0" w:space="0" w:color="auto"/>
                <w:left w:val="none" w:sz="0" w:space="0" w:color="auto"/>
                <w:bottom w:val="none" w:sz="0" w:space="0" w:color="auto"/>
                <w:right w:val="none" w:sz="0" w:space="0" w:color="auto"/>
              </w:divBdr>
              <w:divsChild>
                <w:div w:id="16820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80360">
      <w:bodyDiv w:val="1"/>
      <w:marLeft w:val="0"/>
      <w:marRight w:val="0"/>
      <w:marTop w:val="0"/>
      <w:marBottom w:val="0"/>
      <w:divBdr>
        <w:top w:val="none" w:sz="0" w:space="0" w:color="auto"/>
        <w:left w:val="none" w:sz="0" w:space="0" w:color="auto"/>
        <w:bottom w:val="none" w:sz="0" w:space="0" w:color="auto"/>
        <w:right w:val="none" w:sz="0" w:space="0" w:color="auto"/>
      </w:divBdr>
      <w:divsChild>
        <w:div w:id="58018941">
          <w:marLeft w:val="0"/>
          <w:marRight w:val="0"/>
          <w:marTop w:val="0"/>
          <w:marBottom w:val="0"/>
          <w:divBdr>
            <w:top w:val="none" w:sz="0" w:space="0" w:color="auto"/>
            <w:left w:val="none" w:sz="0" w:space="0" w:color="auto"/>
            <w:bottom w:val="none" w:sz="0" w:space="0" w:color="auto"/>
            <w:right w:val="none" w:sz="0" w:space="0" w:color="auto"/>
          </w:divBdr>
          <w:divsChild>
            <w:div w:id="330836525">
              <w:marLeft w:val="0"/>
              <w:marRight w:val="0"/>
              <w:marTop w:val="0"/>
              <w:marBottom w:val="0"/>
              <w:divBdr>
                <w:top w:val="none" w:sz="0" w:space="0" w:color="auto"/>
                <w:left w:val="none" w:sz="0" w:space="0" w:color="auto"/>
                <w:bottom w:val="none" w:sz="0" w:space="0" w:color="auto"/>
                <w:right w:val="none" w:sz="0" w:space="0" w:color="auto"/>
              </w:divBdr>
              <w:divsChild>
                <w:div w:id="833256023">
                  <w:marLeft w:val="0"/>
                  <w:marRight w:val="0"/>
                  <w:marTop w:val="100"/>
                  <w:marBottom w:val="100"/>
                  <w:divBdr>
                    <w:top w:val="none" w:sz="0" w:space="0" w:color="auto"/>
                    <w:left w:val="none" w:sz="0" w:space="0" w:color="auto"/>
                    <w:bottom w:val="none" w:sz="0" w:space="0" w:color="auto"/>
                    <w:right w:val="none" w:sz="0" w:space="0" w:color="auto"/>
                  </w:divBdr>
                  <w:divsChild>
                    <w:div w:id="10832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6824">
          <w:marLeft w:val="0"/>
          <w:marRight w:val="0"/>
          <w:marTop w:val="0"/>
          <w:marBottom w:val="0"/>
          <w:divBdr>
            <w:top w:val="none" w:sz="0" w:space="0" w:color="auto"/>
            <w:left w:val="none" w:sz="0" w:space="0" w:color="auto"/>
            <w:bottom w:val="none" w:sz="0" w:space="0" w:color="auto"/>
            <w:right w:val="none" w:sz="0" w:space="0" w:color="auto"/>
          </w:divBdr>
          <w:divsChild>
            <w:div w:id="297994284">
              <w:marLeft w:val="0"/>
              <w:marRight w:val="0"/>
              <w:marTop w:val="0"/>
              <w:marBottom w:val="0"/>
              <w:divBdr>
                <w:top w:val="none" w:sz="0" w:space="0" w:color="auto"/>
                <w:left w:val="none" w:sz="0" w:space="0" w:color="auto"/>
                <w:bottom w:val="none" w:sz="0" w:space="0" w:color="auto"/>
                <w:right w:val="none" w:sz="0" w:space="0" w:color="auto"/>
              </w:divBdr>
              <w:divsChild>
                <w:div w:id="1956518732">
                  <w:marLeft w:val="0"/>
                  <w:marRight w:val="0"/>
                  <w:marTop w:val="0"/>
                  <w:marBottom w:val="0"/>
                  <w:divBdr>
                    <w:top w:val="none" w:sz="0" w:space="0" w:color="auto"/>
                    <w:left w:val="none" w:sz="0" w:space="0" w:color="auto"/>
                    <w:bottom w:val="none" w:sz="0" w:space="0" w:color="auto"/>
                    <w:right w:val="none" w:sz="0" w:space="0" w:color="auto"/>
                  </w:divBdr>
                </w:div>
              </w:divsChild>
            </w:div>
            <w:div w:id="376200676">
              <w:marLeft w:val="0"/>
              <w:marRight w:val="0"/>
              <w:marTop w:val="0"/>
              <w:marBottom w:val="0"/>
              <w:divBdr>
                <w:top w:val="none" w:sz="0" w:space="0" w:color="auto"/>
                <w:left w:val="none" w:sz="0" w:space="0" w:color="auto"/>
                <w:bottom w:val="none" w:sz="0" w:space="0" w:color="auto"/>
                <w:right w:val="none" w:sz="0" w:space="0" w:color="auto"/>
              </w:divBdr>
            </w:div>
          </w:divsChild>
        </w:div>
        <w:div w:id="1239170896">
          <w:marLeft w:val="0"/>
          <w:marRight w:val="0"/>
          <w:marTop w:val="0"/>
          <w:marBottom w:val="0"/>
          <w:divBdr>
            <w:top w:val="none" w:sz="0" w:space="0" w:color="auto"/>
            <w:left w:val="none" w:sz="0" w:space="0" w:color="auto"/>
            <w:bottom w:val="none" w:sz="0" w:space="0" w:color="auto"/>
            <w:right w:val="none" w:sz="0" w:space="0" w:color="auto"/>
          </w:divBdr>
        </w:div>
        <w:div w:id="1981223967">
          <w:marLeft w:val="0"/>
          <w:marRight w:val="0"/>
          <w:marTop w:val="0"/>
          <w:marBottom w:val="0"/>
          <w:divBdr>
            <w:top w:val="none" w:sz="0" w:space="0" w:color="auto"/>
            <w:left w:val="none" w:sz="0" w:space="0" w:color="auto"/>
            <w:bottom w:val="none" w:sz="0" w:space="0" w:color="auto"/>
            <w:right w:val="none" w:sz="0" w:space="0" w:color="auto"/>
          </w:divBdr>
          <w:divsChild>
            <w:div w:id="1921594972">
              <w:marLeft w:val="0"/>
              <w:marRight w:val="0"/>
              <w:marTop w:val="0"/>
              <w:marBottom w:val="0"/>
              <w:divBdr>
                <w:top w:val="none" w:sz="0" w:space="0" w:color="auto"/>
                <w:left w:val="none" w:sz="0" w:space="0" w:color="auto"/>
                <w:bottom w:val="none" w:sz="0" w:space="0" w:color="auto"/>
                <w:right w:val="none" w:sz="0" w:space="0" w:color="auto"/>
              </w:divBdr>
              <w:divsChild>
                <w:div w:id="632447903">
                  <w:marLeft w:val="0"/>
                  <w:marRight w:val="0"/>
                  <w:marTop w:val="0"/>
                  <w:marBottom w:val="0"/>
                  <w:divBdr>
                    <w:top w:val="none" w:sz="0" w:space="0" w:color="auto"/>
                    <w:left w:val="none" w:sz="0" w:space="0" w:color="auto"/>
                    <w:bottom w:val="none" w:sz="0" w:space="0" w:color="auto"/>
                    <w:right w:val="none" w:sz="0" w:space="0" w:color="auto"/>
                  </w:divBdr>
                  <w:divsChild>
                    <w:div w:id="551163275">
                      <w:marLeft w:val="0"/>
                      <w:marRight w:val="0"/>
                      <w:marTop w:val="0"/>
                      <w:marBottom w:val="0"/>
                      <w:divBdr>
                        <w:top w:val="none" w:sz="0" w:space="0" w:color="auto"/>
                        <w:left w:val="none" w:sz="0" w:space="0" w:color="auto"/>
                        <w:bottom w:val="none" w:sz="0" w:space="0" w:color="auto"/>
                        <w:right w:val="none" w:sz="0" w:space="0" w:color="auto"/>
                      </w:divBdr>
                      <w:divsChild>
                        <w:div w:id="1818760237">
                          <w:marLeft w:val="0"/>
                          <w:marRight w:val="0"/>
                          <w:marTop w:val="0"/>
                          <w:marBottom w:val="0"/>
                          <w:divBdr>
                            <w:top w:val="none" w:sz="0" w:space="0" w:color="auto"/>
                            <w:left w:val="none" w:sz="0" w:space="0" w:color="auto"/>
                            <w:bottom w:val="none" w:sz="0" w:space="0" w:color="auto"/>
                            <w:right w:val="none" w:sz="0" w:space="0" w:color="auto"/>
                          </w:divBdr>
                        </w:div>
                      </w:divsChild>
                    </w:div>
                    <w:div w:id="1425297371">
                      <w:marLeft w:val="2560"/>
                      <w:marRight w:val="0"/>
                      <w:marTop w:val="0"/>
                      <w:marBottom w:val="0"/>
                      <w:divBdr>
                        <w:top w:val="none" w:sz="0" w:space="0" w:color="auto"/>
                        <w:left w:val="none" w:sz="0" w:space="0" w:color="auto"/>
                        <w:bottom w:val="none" w:sz="0" w:space="0" w:color="auto"/>
                        <w:right w:val="none" w:sz="0" w:space="0" w:color="auto"/>
                      </w:divBdr>
                      <w:divsChild>
                        <w:div w:id="1913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538446">
      <w:bodyDiv w:val="1"/>
      <w:marLeft w:val="0"/>
      <w:marRight w:val="0"/>
      <w:marTop w:val="0"/>
      <w:marBottom w:val="0"/>
      <w:divBdr>
        <w:top w:val="none" w:sz="0" w:space="0" w:color="auto"/>
        <w:left w:val="none" w:sz="0" w:space="0" w:color="auto"/>
        <w:bottom w:val="none" w:sz="0" w:space="0" w:color="auto"/>
        <w:right w:val="none" w:sz="0" w:space="0" w:color="auto"/>
      </w:divBdr>
      <w:divsChild>
        <w:div w:id="633288463">
          <w:marLeft w:val="-225"/>
          <w:marRight w:val="-225"/>
          <w:marTop w:val="0"/>
          <w:marBottom w:val="0"/>
          <w:divBdr>
            <w:top w:val="none" w:sz="0" w:space="0" w:color="auto"/>
            <w:left w:val="none" w:sz="0" w:space="0" w:color="auto"/>
            <w:bottom w:val="none" w:sz="0" w:space="0" w:color="auto"/>
            <w:right w:val="none" w:sz="0" w:space="0" w:color="auto"/>
          </w:divBdr>
          <w:divsChild>
            <w:div w:id="1133642650">
              <w:marLeft w:val="0"/>
              <w:marRight w:val="0"/>
              <w:marTop w:val="0"/>
              <w:marBottom w:val="0"/>
              <w:divBdr>
                <w:top w:val="none" w:sz="0" w:space="0" w:color="auto"/>
                <w:left w:val="none" w:sz="0" w:space="0" w:color="auto"/>
                <w:bottom w:val="none" w:sz="0" w:space="0" w:color="auto"/>
                <w:right w:val="none" w:sz="0" w:space="0" w:color="auto"/>
              </w:divBdr>
              <w:divsChild>
                <w:div w:id="1456365827">
                  <w:marLeft w:val="0"/>
                  <w:marRight w:val="0"/>
                  <w:marTop w:val="0"/>
                  <w:marBottom w:val="0"/>
                  <w:divBdr>
                    <w:top w:val="none" w:sz="0" w:space="0" w:color="auto"/>
                    <w:left w:val="none" w:sz="0" w:space="0" w:color="auto"/>
                    <w:bottom w:val="none" w:sz="0" w:space="0" w:color="auto"/>
                    <w:right w:val="none" w:sz="0" w:space="0" w:color="auto"/>
                  </w:divBdr>
                </w:div>
                <w:div w:id="1633092180">
                  <w:marLeft w:val="0"/>
                  <w:marRight w:val="0"/>
                  <w:marTop w:val="0"/>
                  <w:marBottom w:val="450"/>
                  <w:divBdr>
                    <w:top w:val="none" w:sz="0" w:space="0" w:color="auto"/>
                    <w:left w:val="none" w:sz="0" w:space="0" w:color="auto"/>
                    <w:bottom w:val="none" w:sz="0" w:space="0" w:color="auto"/>
                    <w:right w:val="none" w:sz="0" w:space="0" w:color="auto"/>
                  </w:divBdr>
                  <w:divsChild>
                    <w:div w:id="1241520592">
                      <w:marLeft w:val="0"/>
                      <w:marRight w:val="0"/>
                      <w:marTop w:val="0"/>
                      <w:marBottom w:val="0"/>
                      <w:divBdr>
                        <w:top w:val="single" w:sz="6" w:space="0" w:color="DEE2E6"/>
                        <w:left w:val="single" w:sz="6" w:space="0" w:color="DEE2E6"/>
                        <w:bottom w:val="single" w:sz="6" w:space="0" w:color="DEE2E6"/>
                        <w:right w:val="single" w:sz="6" w:space="0" w:color="DEE2E6"/>
                      </w:divBdr>
                      <w:divsChild>
                        <w:div w:id="722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2628">
          <w:marLeft w:val="-225"/>
          <w:marRight w:val="-225"/>
          <w:marTop w:val="0"/>
          <w:marBottom w:val="0"/>
          <w:divBdr>
            <w:top w:val="none" w:sz="0" w:space="0" w:color="auto"/>
            <w:left w:val="none" w:sz="0" w:space="0" w:color="auto"/>
            <w:bottom w:val="none" w:sz="0" w:space="0" w:color="auto"/>
            <w:right w:val="none" w:sz="0" w:space="0" w:color="auto"/>
          </w:divBdr>
        </w:div>
      </w:divsChild>
    </w:div>
    <w:div w:id="1696685454">
      <w:bodyDiv w:val="1"/>
      <w:marLeft w:val="0"/>
      <w:marRight w:val="0"/>
      <w:marTop w:val="0"/>
      <w:marBottom w:val="0"/>
      <w:divBdr>
        <w:top w:val="none" w:sz="0" w:space="0" w:color="auto"/>
        <w:left w:val="none" w:sz="0" w:space="0" w:color="auto"/>
        <w:bottom w:val="none" w:sz="0" w:space="0" w:color="auto"/>
        <w:right w:val="none" w:sz="0" w:space="0" w:color="auto"/>
      </w:divBdr>
      <w:divsChild>
        <w:div w:id="474032797">
          <w:marLeft w:val="-150"/>
          <w:marRight w:val="-150"/>
          <w:marTop w:val="0"/>
          <w:marBottom w:val="0"/>
          <w:divBdr>
            <w:top w:val="none" w:sz="0" w:space="0" w:color="auto"/>
            <w:left w:val="none" w:sz="0" w:space="0" w:color="auto"/>
            <w:bottom w:val="none" w:sz="0" w:space="0" w:color="auto"/>
            <w:right w:val="none" w:sz="0" w:space="0" w:color="auto"/>
          </w:divBdr>
          <w:divsChild>
            <w:div w:id="571044953">
              <w:marLeft w:val="0"/>
              <w:marRight w:val="0"/>
              <w:marTop w:val="0"/>
              <w:marBottom w:val="0"/>
              <w:divBdr>
                <w:top w:val="none" w:sz="0" w:space="0" w:color="auto"/>
                <w:left w:val="none" w:sz="0" w:space="0" w:color="auto"/>
                <w:bottom w:val="none" w:sz="0" w:space="0" w:color="auto"/>
                <w:right w:val="none" w:sz="0" w:space="0" w:color="auto"/>
              </w:divBdr>
              <w:divsChild>
                <w:div w:id="1265579768">
                  <w:marLeft w:val="0"/>
                  <w:marRight w:val="0"/>
                  <w:marTop w:val="0"/>
                  <w:marBottom w:val="0"/>
                  <w:divBdr>
                    <w:top w:val="none" w:sz="0" w:space="0" w:color="auto"/>
                    <w:left w:val="none" w:sz="0" w:space="0" w:color="auto"/>
                    <w:bottom w:val="none" w:sz="0" w:space="0" w:color="auto"/>
                    <w:right w:val="none" w:sz="0" w:space="0" w:color="auto"/>
                  </w:divBdr>
                  <w:divsChild>
                    <w:div w:id="402947186">
                      <w:marLeft w:val="0"/>
                      <w:marRight w:val="0"/>
                      <w:marTop w:val="0"/>
                      <w:marBottom w:val="0"/>
                      <w:divBdr>
                        <w:top w:val="none" w:sz="0" w:space="0" w:color="auto"/>
                        <w:left w:val="none" w:sz="0" w:space="0" w:color="auto"/>
                        <w:bottom w:val="none" w:sz="0" w:space="0" w:color="auto"/>
                        <w:right w:val="none" w:sz="0" w:space="0" w:color="auto"/>
                      </w:divBdr>
                    </w:div>
                  </w:divsChild>
                </w:div>
                <w:div w:id="1311985490">
                  <w:marLeft w:val="0"/>
                  <w:marRight w:val="0"/>
                  <w:marTop w:val="0"/>
                  <w:marBottom w:val="0"/>
                  <w:divBdr>
                    <w:top w:val="none" w:sz="0" w:space="0" w:color="auto"/>
                    <w:left w:val="none" w:sz="0" w:space="0" w:color="auto"/>
                    <w:bottom w:val="none" w:sz="0" w:space="0" w:color="auto"/>
                    <w:right w:val="none" w:sz="0" w:space="0" w:color="auto"/>
                  </w:divBdr>
                  <w:divsChild>
                    <w:div w:id="13176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1604">
          <w:marLeft w:val="-150"/>
          <w:marRight w:val="-150"/>
          <w:marTop w:val="0"/>
          <w:marBottom w:val="0"/>
          <w:divBdr>
            <w:top w:val="none" w:sz="0" w:space="0" w:color="auto"/>
            <w:left w:val="none" w:sz="0" w:space="0" w:color="auto"/>
            <w:bottom w:val="none" w:sz="0" w:space="0" w:color="auto"/>
            <w:right w:val="none" w:sz="0" w:space="0" w:color="auto"/>
          </w:divBdr>
          <w:divsChild>
            <w:div w:id="1393775793">
              <w:marLeft w:val="0"/>
              <w:marRight w:val="0"/>
              <w:marTop w:val="0"/>
              <w:marBottom w:val="0"/>
              <w:divBdr>
                <w:top w:val="none" w:sz="0" w:space="0" w:color="auto"/>
                <w:left w:val="none" w:sz="0" w:space="0" w:color="auto"/>
                <w:bottom w:val="none" w:sz="0" w:space="0" w:color="auto"/>
                <w:right w:val="none" w:sz="0" w:space="0" w:color="auto"/>
              </w:divBdr>
              <w:divsChild>
                <w:div w:id="1484158603">
                  <w:marLeft w:val="0"/>
                  <w:marRight w:val="0"/>
                  <w:marTop w:val="0"/>
                  <w:marBottom w:val="0"/>
                  <w:divBdr>
                    <w:top w:val="none" w:sz="0" w:space="0" w:color="auto"/>
                    <w:left w:val="none" w:sz="0" w:space="0" w:color="auto"/>
                    <w:bottom w:val="none" w:sz="0" w:space="0" w:color="auto"/>
                    <w:right w:val="none" w:sz="0" w:space="0" w:color="auto"/>
                  </w:divBdr>
                  <w:divsChild>
                    <w:div w:id="1521311728">
                      <w:marLeft w:val="0"/>
                      <w:marRight w:val="0"/>
                      <w:marTop w:val="0"/>
                      <w:marBottom w:val="0"/>
                      <w:divBdr>
                        <w:top w:val="none" w:sz="0" w:space="0" w:color="auto"/>
                        <w:left w:val="none" w:sz="0" w:space="0" w:color="auto"/>
                        <w:bottom w:val="none" w:sz="0" w:space="0" w:color="auto"/>
                        <w:right w:val="none" w:sz="0" w:space="0" w:color="auto"/>
                      </w:divBdr>
                    </w:div>
                    <w:div w:id="504856480">
                      <w:marLeft w:val="0"/>
                      <w:marRight w:val="0"/>
                      <w:marTop w:val="0"/>
                      <w:marBottom w:val="0"/>
                      <w:divBdr>
                        <w:top w:val="none" w:sz="0" w:space="0" w:color="auto"/>
                        <w:left w:val="none" w:sz="0" w:space="0" w:color="auto"/>
                        <w:bottom w:val="none" w:sz="0" w:space="0" w:color="auto"/>
                        <w:right w:val="none" w:sz="0" w:space="0" w:color="auto"/>
                      </w:divBdr>
                      <w:divsChild>
                        <w:div w:id="1959683276">
                          <w:marLeft w:val="0"/>
                          <w:marRight w:val="0"/>
                          <w:marTop w:val="0"/>
                          <w:marBottom w:val="0"/>
                          <w:divBdr>
                            <w:top w:val="none" w:sz="0" w:space="0" w:color="auto"/>
                            <w:left w:val="none" w:sz="0" w:space="0" w:color="auto"/>
                            <w:bottom w:val="none" w:sz="0" w:space="0" w:color="auto"/>
                            <w:right w:val="none" w:sz="0" w:space="0" w:color="auto"/>
                          </w:divBdr>
                          <w:divsChild>
                            <w:div w:id="483937537">
                              <w:marLeft w:val="0"/>
                              <w:marRight w:val="0"/>
                              <w:marTop w:val="0"/>
                              <w:marBottom w:val="0"/>
                              <w:divBdr>
                                <w:top w:val="none" w:sz="0" w:space="0" w:color="auto"/>
                                <w:left w:val="none" w:sz="0" w:space="0" w:color="auto"/>
                                <w:bottom w:val="none" w:sz="0" w:space="0" w:color="auto"/>
                                <w:right w:val="none" w:sz="0" w:space="0" w:color="auto"/>
                              </w:divBdr>
                            </w:div>
                            <w:div w:id="919676279">
                              <w:marLeft w:val="0"/>
                              <w:marRight w:val="0"/>
                              <w:marTop w:val="0"/>
                              <w:marBottom w:val="0"/>
                              <w:divBdr>
                                <w:top w:val="none" w:sz="0" w:space="0" w:color="auto"/>
                                <w:left w:val="none" w:sz="0" w:space="0" w:color="auto"/>
                                <w:bottom w:val="none" w:sz="0" w:space="0" w:color="auto"/>
                                <w:right w:val="none" w:sz="0" w:space="0" w:color="auto"/>
                              </w:divBdr>
                            </w:div>
                            <w:div w:id="1922174055">
                              <w:marLeft w:val="0"/>
                              <w:marRight w:val="0"/>
                              <w:marTop w:val="0"/>
                              <w:marBottom w:val="0"/>
                              <w:divBdr>
                                <w:top w:val="none" w:sz="0" w:space="0" w:color="auto"/>
                                <w:left w:val="none" w:sz="0" w:space="0" w:color="auto"/>
                                <w:bottom w:val="none" w:sz="0" w:space="0" w:color="auto"/>
                                <w:right w:val="none" w:sz="0" w:space="0" w:color="auto"/>
                              </w:divBdr>
                            </w:div>
                            <w:div w:id="1623926547">
                              <w:marLeft w:val="0"/>
                              <w:marRight w:val="0"/>
                              <w:marTop w:val="0"/>
                              <w:marBottom w:val="0"/>
                              <w:divBdr>
                                <w:top w:val="none" w:sz="0" w:space="0" w:color="auto"/>
                                <w:left w:val="none" w:sz="0" w:space="0" w:color="auto"/>
                                <w:bottom w:val="none" w:sz="0" w:space="0" w:color="auto"/>
                                <w:right w:val="none" w:sz="0" w:space="0" w:color="auto"/>
                              </w:divBdr>
                            </w:div>
                            <w:div w:id="7616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92687">
              <w:marLeft w:val="0"/>
              <w:marRight w:val="0"/>
              <w:marTop w:val="0"/>
              <w:marBottom w:val="0"/>
              <w:divBdr>
                <w:top w:val="none" w:sz="0" w:space="0" w:color="auto"/>
                <w:left w:val="none" w:sz="0" w:space="0" w:color="auto"/>
                <w:bottom w:val="none" w:sz="0" w:space="0" w:color="auto"/>
                <w:right w:val="none" w:sz="0" w:space="0" w:color="auto"/>
              </w:divBdr>
              <w:divsChild>
                <w:div w:id="207300192">
                  <w:marLeft w:val="0"/>
                  <w:marRight w:val="0"/>
                  <w:marTop w:val="0"/>
                  <w:marBottom w:val="0"/>
                  <w:divBdr>
                    <w:top w:val="none" w:sz="0" w:space="0" w:color="auto"/>
                    <w:left w:val="none" w:sz="0" w:space="0" w:color="auto"/>
                    <w:bottom w:val="none" w:sz="0" w:space="0" w:color="auto"/>
                    <w:right w:val="none" w:sz="0" w:space="0" w:color="auto"/>
                  </w:divBdr>
                  <w:divsChild>
                    <w:div w:id="2102598877">
                      <w:marLeft w:val="0"/>
                      <w:marRight w:val="0"/>
                      <w:marTop w:val="0"/>
                      <w:marBottom w:val="0"/>
                      <w:divBdr>
                        <w:top w:val="none" w:sz="0" w:space="0" w:color="auto"/>
                        <w:left w:val="none" w:sz="0" w:space="0" w:color="auto"/>
                        <w:bottom w:val="none" w:sz="0" w:space="0" w:color="auto"/>
                        <w:right w:val="none" w:sz="0" w:space="0" w:color="auto"/>
                      </w:divBdr>
                      <w:divsChild>
                        <w:div w:id="637036211">
                          <w:marLeft w:val="0"/>
                          <w:marRight w:val="0"/>
                          <w:marTop w:val="0"/>
                          <w:marBottom w:val="0"/>
                          <w:divBdr>
                            <w:top w:val="none" w:sz="0" w:space="0" w:color="auto"/>
                            <w:left w:val="none" w:sz="0" w:space="0" w:color="auto"/>
                            <w:bottom w:val="none" w:sz="0" w:space="0" w:color="auto"/>
                            <w:right w:val="none" w:sz="0" w:space="0" w:color="auto"/>
                          </w:divBdr>
                        </w:div>
                      </w:divsChild>
                    </w:div>
                    <w:div w:id="1925870866">
                      <w:marLeft w:val="0"/>
                      <w:marRight w:val="0"/>
                      <w:marTop w:val="0"/>
                      <w:marBottom w:val="450"/>
                      <w:divBdr>
                        <w:top w:val="none" w:sz="0" w:space="0" w:color="auto"/>
                        <w:left w:val="none" w:sz="0" w:space="0" w:color="auto"/>
                        <w:bottom w:val="none" w:sz="0" w:space="0" w:color="auto"/>
                        <w:right w:val="none" w:sz="0" w:space="0" w:color="auto"/>
                      </w:divBdr>
                    </w:div>
                    <w:div w:id="16228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22001">
      <w:bodyDiv w:val="1"/>
      <w:marLeft w:val="0"/>
      <w:marRight w:val="0"/>
      <w:marTop w:val="0"/>
      <w:marBottom w:val="0"/>
      <w:divBdr>
        <w:top w:val="none" w:sz="0" w:space="0" w:color="auto"/>
        <w:left w:val="none" w:sz="0" w:space="0" w:color="auto"/>
        <w:bottom w:val="none" w:sz="0" w:space="0" w:color="auto"/>
        <w:right w:val="none" w:sz="0" w:space="0" w:color="auto"/>
      </w:divBdr>
      <w:divsChild>
        <w:div w:id="606160463">
          <w:marLeft w:val="0"/>
          <w:marRight w:val="0"/>
          <w:marTop w:val="0"/>
          <w:marBottom w:val="0"/>
          <w:divBdr>
            <w:top w:val="none" w:sz="0" w:space="0" w:color="auto"/>
            <w:left w:val="none" w:sz="0" w:space="0" w:color="auto"/>
            <w:bottom w:val="none" w:sz="0" w:space="0" w:color="auto"/>
            <w:right w:val="none" w:sz="0" w:space="0" w:color="auto"/>
          </w:divBdr>
        </w:div>
        <w:div w:id="171532117">
          <w:marLeft w:val="0"/>
          <w:marRight w:val="0"/>
          <w:marTop w:val="0"/>
          <w:marBottom w:val="0"/>
          <w:divBdr>
            <w:top w:val="none" w:sz="0" w:space="0" w:color="auto"/>
            <w:left w:val="none" w:sz="0" w:space="0" w:color="auto"/>
            <w:bottom w:val="none" w:sz="0" w:space="0" w:color="auto"/>
            <w:right w:val="none" w:sz="0" w:space="0" w:color="auto"/>
          </w:divBdr>
          <w:divsChild>
            <w:div w:id="1852984102">
              <w:marLeft w:val="0"/>
              <w:marRight w:val="0"/>
              <w:marTop w:val="0"/>
              <w:marBottom w:val="0"/>
              <w:divBdr>
                <w:top w:val="none" w:sz="0" w:space="0" w:color="auto"/>
                <w:left w:val="none" w:sz="0" w:space="0" w:color="auto"/>
                <w:bottom w:val="none" w:sz="0" w:space="0" w:color="auto"/>
                <w:right w:val="none" w:sz="0" w:space="0" w:color="auto"/>
              </w:divBdr>
              <w:divsChild>
                <w:div w:id="14377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91809">
      <w:bodyDiv w:val="1"/>
      <w:marLeft w:val="0"/>
      <w:marRight w:val="0"/>
      <w:marTop w:val="0"/>
      <w:marBottom w:val="0"/>
      <w:divBdr>
        <w:top w:val="none" w:sz="0" w:space="0" w:color="auto"/>
        <w:left w:val="none" w:sz="0" w:space="0" w:color="auto"/>
        <w:bottom w:val="none" w:sz="0" w:space="0" w:color="auto"/>
        <w:right w:val="none" w:sz="0" w:space="0" w:color="auto"/>
      </w:divBdr>
      <w:divsChild>
        <w:div w:id="1850172714">
          <w:marLeft w:val="-225"/>
          <w:marRight w:val="-225"/>
          <w:marTop w:val="0"/>
          <w:marBottom w:val="0"/>
          <w:divBdr>
            <w:top w:val="none" w:sz="0" w:space="0" w:color="auto"/>
            <w:left w:val="none" w:sz="0" w:space="0" w:color="auto"/>
            <w:bottom w:val="none" w:sz="0" w:space="0" w:color="auto"/>
            <w:right w:val="none" w:sz="0" w:space="0" w:color="auto"/>
          </w:divBdr>
        </w:div>
        <w:div w:id="2036298322">
          <w:marLeft w:val="-225"/>
          <w:marRight w:val="-225"/>
          <w:marTop w:val="0"/>
          <w:marBottom w:val="0"/>
          <w:divBdr>
            <w:top w:val="none" w:sz="0" w:space="0" w:color="auto"/>
            <w:left w:val="none" w:sz="0" w:space="0" w:color="auto"/>
            <w:bottom w:val="none" w:sz="0" w:space="0" w:color="auto"/>
            <w:right w:val="none" w:sz="0" w:space="0" w:color="auto"/>
          </w:divBdr>
          <w:divsChild>
            <w:div w:id="1399280979">
              <w:marLeft w:val="0"/>
              <w:marRight w:val="0"/>
              <w:marTop w:val="0"/>
              <w:marBottom w:val="0"/>
              <w:divBdr>
                <w:top w:val="none" w:sz="0" w:space="0" w:color="auto"/>
                <w:left w:val="none" w:sz="0" w:space="0" w:color="auto"/>
                <w:bottom w:val="none" w:sz="0" w:space="0" w:color="auto"/>
                <w:right w:val="none" w:sz="0" w:space="0" w:color="auto"/>
              </w:divBdr>
              <w:divsChild>
                <w:div w:id="28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70">
      <w:bodyDiv w:val="1"/>
      <w:marLeft w:val="0"/>
      <w:marRight w:val="0"/>
      <w:marTop w:val="0"/>
      <w:marBottom w:val="0"/>
      <w:divBdr>
        <w:top w:val="none" w:sz="0" w:space="0" w:color="auto"/>
        <w:left w:val="none" w:sz="0" w:space="0" w:color="auto"/>
        <w:bottom w:val="none" w:sz="0" w:space="0" w:color="auto"/>
        <w:right w:val="none" w:sz="0" w:space="0" w:color="auto"/>
      </w:divBdr>
      <w:divsChild>
        <w:div w:id="2010403247">
          <w:marLeft w:val="-150"/>
          <w:marRight w:val="-150"/>
          <w:marTop w:val="0"/>
          <w:marBottom w:val="0"/>
          <w:divBdr>
            <w:top w:val="none" w:sz="0" w:space="0" w:color="auto"/>
            <w:left w:val="none" w:sz="0" w:space="0" w:color="auto"/>
            <w:bottom w:val="none" w:sz="0" w:space="0" w:color="auto"/>
            <w:right w:val="none" w:sz="0" w:space="0" w:color="auto"/>
          </w:divBdr>
          <w:divsChild>
            <w:div w:id="1565066457">
              <w:marLeft w:val="0"/>
              <w:marRight w:val="0"/>
              <w:marTop w:val="0"/>
              <w:marBottom w:val="0"/>
              <w:divBdr>
                <w:top w:val="none" w:sz="0" w:space="0" w:color="auto"/>
                <w:left w:val="none" w:sz="0" w:space="0" w:color="auto"/>
                <w:bottom w:val="none" w:sz="0" w:space="0" w:color="auto"/>
                <w:right w:val="none" w:sz="0" w:space="0" w:color="auto"/>
              </w:divBdr>
              <w:divsChild>
                <w:div w:id="1795059536">
                  <w:marLeft w:val="0"/>
                  <w:marRight w:val="0"/>
                  <w:marTop w:val="0"/>
                  <w:marBottom w:val="0"/>
                  <w:divBdr>
                    <w:top w:val="none" w:sz="0" w:space="0" w:color="auto"/>
                    <w:left w:val="none" w:sz="0" w:space="0" w:color="auto"/>
                    <w:bottom w:val="none" w:sz="0" w:space="0" w:color="auto"/>
                    <w:right w:val="none" w:sz="0" w:space="0" w:color="auto"/>
                  </w:divBdr>
                  <w:divsChild>
                    <w:div w:id="1016469208">
                      <w:marLeft w:val="0"/>
                      <w:marRight w:val="0"/>
                      <w:marTop w:val="0"/>
                      <w:marBottom w:val="0"/>
                      <w:divBdr>
                        <w:top w:val="none" w:sz="0" w:space="0" w:color="auto"/>
                        <w:left w:val="none" w:sz="0" w:space="0" w:color="auto"/>
                        <w:bottom w:val="none" w:sz="0" w:space="0" w:color="auto"/>
                        <w:right w:val="none" w:sz="0" w:space="0" w:color="auto"/>
                      </w:divBdr>
                    </w:div>
                  </w:divsChild>
                </w:div>
                <w:div w:id="1919703652">
                  <w:marLeft w:val="0"/>
                  <w:marRight w:val="0"/>
                  <w:marTop w:val="0"/>
                  <w:marBottom w:val="0"/>
                  <w:divBdr>
                    <w:top w:val="none" w:sz="0" w:space="0" w:color="auto"/>
                    <w:left w:val="none" w:sz="0" w:space="0" w:color="auto"/>
                    <w:bottom w:val="none" w:sz="0" w:space="0" w:color="auto"/>
                    <w:right w:val="none" w:sz="0" w:space="0" w:color="auto"/>
                  </w:divBdr>
                  <w:divsChild>
                    <w:div w:id="19810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3689">
          <w:marLeft w:val="-150"/>
          <w:marRight w:val="-150"/>
          <w:marTop w:val="0"/>
          <w:marBottom w:val="0"/>
          <w:divBdr>
            <w:top w:val="none" w:sz="0" w:space="0" w:color="auto"/>
            <w:left w:val="none" w:sz="0" w:space="0" w:color="auto"/>
            <w:bottom w:val="none" w:sz="0" w:space="0" w:color="auto"/>
            <w:right w:val="none" w:sz="0" w:space="0" w:color="auto"/>
          </w:divBdr>
          <w:divsChild>
            <w:div w:id="1608390650">
              <w:marLeft w:val="0"/>
              <w:marRight w:val="0"/>
              <w:marTop w:val="0"/>
              <w:marBottom w:val="0"/>
              <w:divBdr>
                <w:top w:val="none" w:sz="0" w:space="0" w:color="auto"/>
                <w:left w:val="none" w:sz="0" w:space="0" w:color="auto"/>
                <w:bottom w:val="none" w:sz="0" w:space="0" w:color="auto"/>
                <w:right w:val="none" w:sz="0" w:space="0" w:color="auto"/>
              </w:divBdr>
              <w:divsChild>
                <w:div w:id="443155489">
                  <w:marLeft w:val="0"/>
                  <w:marRight w:val="0"/>
                  <w:marTop w:val="0"/>
                  <w:marBottom w:val="0"/>
                  <w:divBdr>
                    <w:top w:val="none" w:sz="0" w:space="0" w:color="auto"/>
                    <w:left w:val="none" w:sz="0" w:space="0" w:color="auto"/>
                    <w:bottom w:val="none" w:sz="0" w:space="0" w:color="auto"/>
                    <w:right w:val="none" w:sz="0" w:space="0" w:color="auto"/>
                  </w:divBdr>
                  <w:divsChild>
                    <w:div w:id="1425296519">
                      <w:marLeft w:val="0"/>
                      <w:marRight w:val="0"/>
                      <w:marTop w:val="0"/>
                      <w:marBottom w:val="0"/>
                      <w:divBdr>
                        <w:top w:val="none" w:sz="0" w:space="0" w:color="auto"/>
                        <w:left w:val="none" w:sz="0" w:space="0" w:color="auto"/>
                        <w:bottom w:val="none" w:sz="0" w:space="0" w:color="auto"/>
                        <w:right w:val="none" w:sz="0" w:space="0" w:color="auto"/>
                      </w:divBdr>
                    </w:div>
                    <w:div w:id="148594892">
                      <w:marLeft w:val="0"/>
                      <w:marRight w:val="0"/>
                      <w:marTop w:val="0"/>
                      <w:marBottom w:val="0"/>
                      <w:divBdr>
                        <w:top w:val="none" w:sz="0" w:space="0" w:color="auto"/>
                        <w:left w:val="none" w:sz="0" w:space="0" w:color="auto"/>
                        <w:bottom w:val="none" w:sz="0" w:space="0" w:color="auto"/>
                        <w:right w:val="none" w:sz="0" w:space="0" w:color="auto"/>
                      </w:divBdr>
                      <w:divsChild>
                        <w:div w:id="2146698918">
                          <w:marLeft w:val="0"/>
                          <w:marRight w:val="0"/>
                          <w:marTop w:val="0"/>
                          <w:marBottom w:val="0"/>
                          <w:divBdr>
                            <w:top w:val="none" w:sz="0" w:space="0" w:color="auto"/>
                            <w:left w:val="none" w:sz="0" w:space="0" w:color="auto"/>
                            <w:bottom w:val="none" w:sz="0" w:space="0" w:color="auto"/>
                            <w:right w:val="none" w:sz="0" w:space="0" w:color="auto"/>
                          </w:divBdr>
                          <w:divsChild>
                            <w:div w:id="1491361604">
                              <w:marLeft w:val="0"/>
                              <w:marRight w:val="0"/>
                              <w:marTop w:val="0"/>
                              <w:marBottom w:val="0"/>
                              <w:divBdr>
                                <w:top w:val="none" w:sz="0" w:space="0" w:color="auto"/>
                                <w:left w:val="none" w:sz="0" w:space="0" w:color="auto"/>
                                <w:bottom w:val="none" w:sz="0" w:space="0" w:color="auto"/>
                                <w:right w:val="none" w:sz="0" w:space="0" w:color="auto"/>
                              </w:divBdr>
                            </w:div>
                            <w:div w:id="472450476">
                              <w:marLeft w:val="0"/>
                              <w:marRight w:val="0"/>
                              <w:marTop w:val="0"/>
                              <w:marBottom w:val="0"/>
                              <w:divBdr>
                                <w:top w:val="none" w:sz="0" w:space="0" w:color="auto"/>
                                <w:left w:val="none" w:sz="0" w:space="0" w:color="auto"/>
                                <w:bottom w:val="none" w:sz="0" w:space="0" w:color="auto"/>
                                <w:right w:val="none" w:sz="0" w:space="0" w:color="auto"/>
                              </w:divBdr>
                            </w:div>
                            <w:div w:id="1649284731">
                              <w:marLeft w:val="0"/>
                              <w:marRight w:val="0"/>
                              <w:marTop w:val="0"/>
                              <w:marBottom w:val="0"/>
                              <w:divBdr>
                                <w:top w:val="none" w:sz="0" w:space="0" w:color="auto"/>
                                <w:left w:val="none" w:sz="0" w:space="0" w:color="auto"/>
                                <w:bottom w:val="none" w:sz="0" w:space="0" w:color="auto"/>
                                <w:right w:val="none" w:sz="0" w:space="0" w:color="auto"/>
                              </w:divBdr>
                            </w:div>
                            <w:div w:id="2010139439">
                              <w:marLeft w:val="0"/>
                              <w:marRight w:val="0"/>
                              <w:marTop w:val="0"/>
                              <w:marBottom w:val="0"/>
                              <w:divBdr>
                                <w:top w:val="none" w:sz="0" w:space="0" w:color="auto"/>
                                <w:left w:val="none" w:sz="0" w:space="0" w:color="auto"/>
                                <w:bottom w:val="none" w:sz="0" w:space="0" w:color="auto"/>
                                <w:right w:val="none" w:sz="0" w:space="0" w:color="auto"/>
                              </w:divBdr>
                            </w:div>
                            <w:div w:id="796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4502">
              <w:marLeft w:val="0"/>
              <w:marRight w:val="0"/>
              <w:marTop w:val="0"/>
              <w:marBottom w:val="0"/>
              <w:divBdr>
                <w:top w:val="none" w:sz="0" w:space="0" w:color="auto"/>
                <w:left w:val="none" w:sz="0" w:space="0" w:color="auto"/>
                <w:bottom w:val="none" w:sz="0" w:space="0" w:color="auto"/>
                <w:right w:val="none" w:sz="0" w:space="0" w:color="auto"/>
              </w:divBdr>
              <w:divsChild>
                <w:div w:id="1160268974">
                  <w:marLeft w:val="0"/>
                  <w:marRight w:val="0"/>
                  <w:marTop w:val="0"/>
                  <w:marBottom w:val="0"/>
                  <w:divBdr>
                    <w:top w:val="none" w:sz="0" w:space="0" w:color="auto"/>
                    <w:left w:val="none" w:sz="0" w:space="0" w:color="auto"/>
                    <w:bottom w:val="none" w:sz="0" w:space="0" w:color="auto"/>
                    <w:right w:val="none" w:sz="0" w:space="0" w:color="auto"/>
                  </w:divBdr>
                  <w:divsChild>
                    <w:div w:id="619843028">
                      <w:marLeft w:val="0"/>
                      <w:marRight w:val="0"/>
                      <w:marTop w:val="0"/>
                      <w:marBottom w:val="0"/>
                      <w:divBdr>
                        <w:top w:val="none" w:sz="0" w:space="0" w:color="auto"/>
                        <w:left w:val="none" w:sz="0" w:space="0" w:color="auto"/>
                        <w:bottom w:val="none" w:sz="0" w:space="0" w:color="auto"/>
                        <w:right w:val="none" w:sz="0" w:space="0" w:color="auto"/>
                      </w:divBdr>
                      <w:divsChild>
                        <w:div w:id="652176105">
                          <w:marLeft w:val="0"/>
                          <w:marRight w:val="0"/>
                          <w:marTop w:val="0"/>
                          <w:marBottom w:val="0"/>
                          <w:divBdr>
                            <w:top w:val="none" w:sz="0" w:space="0" w:color="auto"/>
                            <w:left w:val="none" w:sz="0" w:space="0" w:color="auto"/>
                            <w:bottom w:val="none" w:sz="0" w:space="0" w:color="auto"/>
                            <w:right w:val="none" w:sz="0" w:space="0" w:color="auto"/>
                          </w:divBdr>
                        </w:div>
                      </w:divsChild>
                    </w:div>
                    <w:div w:id="1251501699">
                      <w:marLeft w:val="0"/>
                      <w:marRight w:val="0"/>
                      <w:marTop w:val="0"/>
                      <w:marBottom w:val="450"/>
                      <w:divBdr>
                        <w:top w:val="none" w:sz="0" w:space="0" w:color="auto"/>
                        <w:left w:val="none" w:sz="0" w:space="0" w:color="auto"/>
                        <w:bottom w:val="none" w:sz="0" w:space="0" w:color="auto"/>
                        <w:right w:val="none" w:sz="0" w:space="0" w:color="auto"/>
                      </w:divBdr>
                    </w:div>
                    <w:div w:id="1165586338">
                      <w:marLeft w:val="0"/>
                      <w:marRight w:val="0"/>
                      <w:marTop w:val="0"/>
                      <w:marBottom w:val="0"/>
                      <w:divBdr>
                        <w:top w:val="none" w:sz="0" w:space="0" w:color="auto"/>
                        <w:left w:val="none" w:sz="0" w:space="0" w:color="auto"/>
                        <w:bottom w:val="none" w:sz="0" w:space="0" w:color="auto"/>
                        <w:right w:val="none" w:sz="0" w:space="0" w:color="auto"/>
                      </w:divBdr>
                      <w:divsChild>
                        <w:div w:id="1221483328">
                          <w:marLeft w:val="0"/>
                          <w:marRight w:val="0"/>
                          <w:marTop w:val="0"/>
                          <w:marBottom w:val="0"/>
                          <w:divBdr>
                            <w:top w:val="none" w:sz="0" w:space="0" w:color="auto"/>
                            <w:left w:val="none" w:sz="0" w:space="0" w:color="auto"/>
                            <w:bottom w:val="none" w:sz="0" w:space="0" w:color="auto"/>
                            <w:right w:val="none" w:sz="0" w:space="0" w:color="auto"/>
                          </w:divBdr>
                        </w:div>
                        <w:div w:id="876551735">
                          <w:marLeft w:val="-150"/>
                          <w:marRight w:val="-150"/>
                          <w:marTop w:val="0"/>
                          <w:marBottom w:val="0"/>
                          <w:divBdr>
                            <w:top w:val="none" w:sz="0" w:space="0" w:color="auto"/>
                            <w:left w:val="none" w:sz="0" w:space="0" w:color="auto"/>
                            <w:bottom w:val="none" w:sz="0" w:space="0" w:color="auto"/>
                            <w:right w:val="none" w:sz="0" w:space="0" w:color="auto"/>
                          </w:divBdr>
                          <w:divsChild>
                            <w:div w:id="1256288472">
                              <w:marLeft w:val="0"/>
                              <w:marRight w:val="0"/>
                              <w:marTop w:val="0"/>
                              <w:marBottom w:val="0"/>
                              <w:divBdr>
                                <w:top w:val="none" w:sz="0" w:space="0" w:color="auto"/>
                                <w:left w:val="none" w:sz="0" w:space="0" w:color="auto"/>
                                <w:bottom w:val="none" w:sz="0" w:space="0" w:color="auto"/>
                                <w:right w:val="none" w:sz="0" w:space="0" w:color="auto"/>
                              </w:divBdr>
                            </w:div>
                            <w:div w:id="411437765">
                              <w:marLeft w:val="0"/>
                              <w:marRight w:val="0"/>
                              <w:marTop w:val="0"/>
                              <w:marBottom w:val="0"/>
                              <w:divBdr>
                                <w:top w:val="none" w:sz="0" w:space="0" w:color="auto"/>
                                <w:left w:val="none" w:sz="0" w:space="0" w:color="auto"/>
                                <w:bottom w:val="none" w:sz="0" w:space="0" w:color="auto"/>
                                <w:right w:val="none" w:sz="0" w:space="0" w:color="auto"/>
                              </w:divBdr>
                              <w:divsChild>
                                <w:div w:id="10314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208">
                          <w:marLeft w:val="0"/>
                          <w:marRight w:val="0"/>
                          <w:marTop w:val="0"/>
                          <w:marBottom w:val="0"/>
                          <w:divBdr>
                            <w:top w:val="none" w:sz="0" w:space="0" w:color="auto"/>
                            <w:left w:val="none" w:sz="0" w:space="0" w:color="auto"/>
                            <w:bottom w:val="none" w:sz="0" w:space="0" w:color="auto"/>
                            <w:right w:val="none" w:sz="0" w:space="0" w:color="auto"/>
                          </w:divBdr>
                        </w:div>
                        <w:div w:id="6955677">
                          <w:marLeft w:val="-150"/>
                          <w:marRight w:val="-150"/>
                          <w:marTop w:val="0"/>
                          <w:marBottom w:val="0"/>
                          <w:divBdr>
                            <w:top w:val="none" w:sz="0" w:space="0" w:color="auto"/>
                            <w:left w:val="none" w:sz="0" w:space="0" w:color="auto"/>
                            <w:bottom w:val="none" w:sz="0" w:space="0" w:color="auto"/>
                            <w:right w:val="none" w:sz="0" w:space="0" w:color="auto"/>
                          </w:divBdr>
                          <w:divsChild>
                            <w:div w:id="2094547172">
                              <w:marLeft w:val="0"/>
                              <w:marRight w:val="0"/>
                              <w:marTop w:val="0"/>
                              <w:marBottom w:val="0"/>
                              <w:divBdr>
                                <w:top w:val="none" w:sz="0" w:space="0" w:color="auto"/>
                                <w:left w:val="none" w:sz="0" w:space="0" w:color="auto"/>
                                <w:bottom w:val="none" w:sz="0" w:space="0" w:color="auto"/>
                                <w:right w:val="none" w:sz="0" w:space="0" w:color="auto"/>
                              </w:divBdr>
                            </w:div>
                            <w:div w:id="393896243">
                              <w:marLeft w:val="0"/>
                              <w:marRight w:val="0"/>
                              <w:marTop w:val="0"/>
                              <w:marBottom w:val="0"/>
                              <w:divBdr>
                                <w:top w:val="none" w:sz="0" w:space="0" w:color="auto"/>
                                <w:left w:val="none" w:sz="0" w:space="0" w:color="auto"/>
                                <w:bottom w:val="none" w:sz="0" w:space="0" w:color="auto"/>
                                <w:right w:val="none" w:sz="0" w:space="0" w:color="auto"/>
                              </w:divBdr>
                              <w:divsChild>
                                <w:div w:id="19421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8006">
                          <w:marLeft w:val="-150"/>
                          <w:marRight w:val="-150"/>
                          <w:marTop w:val="0"/>
                          <w:marBottom w:val="0"/>
                          <w:divBdr>
                            <w:top w:val="none" w:sz="0" w:space="0" w:color="auto"/>
                            <w:left w:val="none" w:sz="0" w:space="0" w:color="auto"/>
                            <w:bottom w:val="none" w:sz="0" w:space="0" w:color="auto"/>
                            <w:right w:val="none" w:sz="0" w:space="0" w:color="auto"/>
                          </w:divBdr>
                          <w:divsChild>
                            <w:div w:id="26569673">
                              <w:marLeft w:val="0"/>
                              <w:marRight w:val="0"/>
                              <w:marTop w:val="0"/>
                              <w:marBottom w:val="0"/>
                              <w:divBdr>
                                <w:top w:val="none" w:sz="0" w:space="0" w:color="auto"/>
                                <w:left w:val="none" w:sz="0" w:space="0" w:color="auto"/>
                                <w:bottom w:val="none" w:sz="0" w:space="0" w:color="auto"/>
                                <w:right w:val="none" w:sz="0" w:space="0" w:color="auto"/>
                              </w:divBdr>
                            </w:div>
                            <w:div w:id="629283932">
                              <w:marLeft w:val="0"/>
                              <w:marRight w:val="0"/>
                              <w:marTop w:val="0"/>
                              <w:marBottom w:val="0"/>
                              <w:divBdr>
                                <w:top w:val="none" w:sz="0" w:space="0" w:color="auto"/>
                                <w:left w:val="none" w:sz="0" w:space="0" w:color="auto"/>
                                <w:bottom w:val="none" w:sz="0" w:space="0" w:color="auto"/>
                                <w:right w:val="none" w:sz="0" w:space="0" w:color="auto"/>
                              </w:divBdr>
                              <w:divsChild>
                                <w:div w:id="8295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340">
                          <w:marLeft w:val="-150"/>
                          <w:marRight w:val="-150"/>
                          <w:marTop w:val="0"/>
                          <w:marBottom w:val="0"/>
                          <w:divBdr>
                            <w:top w:val="none" w:sz="0" w:space="0" w:color="auto"/>
                            <w:left w:val="none" w:sz="0" w:space="0" w:color="auto"/>
                            <w:bottom w:val="none" w:sz="0" w:space="0" w:color="auto"/>
                            <w:right w:val="none" w:sz="0" w:space="0" w:color="auto"/>
                          </w:divBdr>
                          <w:divsChild>
                            <w:div w:id="609170253">
                              <w:marLeft w:val="0"/>
                              <w:marRight w:val="0"/>
                              <w:marTop w:val="0"/>
                              <w:marBottom w:val="0"/>
                              <w:divBdr>
                                <w:top w:val="none" w:sz="0" w:space="0" w:color="auto"/>
                                <w:left w:val="none" w:sz="0" w:space="0" w:color="auto"/>
                                <w:bottom w:val="none" w:sz="0" w:space="0" w:color="auto"/>
                                <w:right w:val="none" w:sz="0" w:space="0" w:color="auto"/>
                              </w:divBdr>
                            </w:div>
                            <w:div w:id="67315283">
                              <w:marLeft w:val="0"/>
                              <w:marRight w:val="0"/>
                              <w:marTop w:val="0"/>
                              <w:marBottom w:val="0"/>
                              <w:divBdr>
                                <w:top w:val="none" w:sz="0" w:space="0" w:color="auto"/>
                                <w:left w:val="none" w:sz="0" w:space="0" w:color="auto"/>
                                <w:bottom w:val="none" w:sz="0" w:space="0" w:color="auto"/>
                                <w:right w:val="none" w:sz="0" w:space="0" w:color="auto"/>
                              </w:divBdr>
                              <w:divsChild>
                                <w:div w:id="4007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2344">
                          <w:marLeft w:val="-150"/>
                          <w:marRight w:val="-150"/>
                          <w:marTop w:val="0"/>
                          <w:marBottom w:val="0"/>
                          <w:divBdr>
                            <w:top w:val="none" w:sz="0" w:space="0" w:color="auto"/>
                            <w:left w:val="none" w:sz="0" w:space="0" w:color="auto"/>
                            <w:bottom w:val="none" w:sz="0" w:space="0" w:color="auto"/>
                            <w:right w:val="none" w:sz="0" w:space="0" w:color="auto"/>
                          </w:divBdr>
                          <w:divsChild>
                            <w:div w:id="663509194">
                              <w:marLeft w:val="0"/>
                              <w:marRight w:val="0"/>
                              <w:marTop w:val="0"/>
                              <w:marBottom w:val="0"/>
                              <w:divBdr>
                                <w:top w:val="none" w:sz="0" w:space="0" w:color="auto"/>
                                <w:left w:val="none" w:sz="0" w:space="0" w:color="auto"/>
                                <w:bottom w:val="none" w:sz="0" w:space="0" w:color="auto"/>
                                <w:right w:val="none" w:sz="0" w:space="0" w:color="auto"/>
                              </w:divBdr>
                            </w:div>
                            <w:div w:id="1254124237">
                              <w:marLeft w:val="0"/>
                              <w:marRight w:val="0"/>
                              <w:marTop w:val="0"/>
                              <w:marBottom w:val="0"/>
                              <w:divBdr>
                                <w:top w:val="none" w:sz="0" w:space="0" w:color="auto"/>
                                <w:left w:val="none" w:sz="0" w:space="0" w:color="auto"/>
                                <w:bottom w:val="none" w:sz="0" w:space="0" w:color="auto"/>
                                <w:right w:val="none" w:sz="0" w:space="0" w:color="auto"/>
                              </w:divBdr>
                              <w:divsChild>
                                <w:div w:id="1299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502041">
      <w:bodyDiv w:val="1"/>
      <w:marLeft w:val="0"/>
      <w:marRight w:val="0"/>
      <w:marTop w:val="0"/>
      <w:marBottom w:val="0"/>
      <w:divBdr>
        <w:top w:val="none" w:sz="0" w:space="0" w:color="auto"/>
        <w:left w:val="none" w:sz="0" w:space="0" w:color="auto"/>
        <w:bottom w:val="none" w:sz="0" w:space="0" w:color="auto"/>
        <w:right w:val="none" w:sz="0" w:space="0" w:color="auto"/>
      </w:divBdr>
      <w:divsChild>
        <w:div w:id="1672101304">
          <w:marLeft w:val="0"/>
          <w:marRight w:val="0"/>
          <w:marTop w:val="0"/>
          <w:marBottom w:val="0"/>
          <w:divBdr>
            <w:top w:val="none" w:sz="0" w:space="0" w:color="auto"/>
            <w:left w:val="none" w:sz="0" w:space="0" w:color="auto"/>
            <w:bottom w:val="none" w:sz="0" w:space="0" w:color="auto"/>
            <w:right w:val="none" w:sz="0" w:space="0" w:color="auto"/>
          </w:divBdr>
          <w:divsChild>
            <w:div w:id="13717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7880">
      <w:bodyDiv w:val="1"/>
      <w:marLeft w:val="0"/>
      <w:marRight w:val="0"/>
      <w:marTop w:val="0"/>
      <w:marBottom w:val="0"/>
      <w:divBdr>
        <w:top w:val="none" w:sz="0" w:space="0" w:color="auto"/>
        <w:left w:val="none" w:sz="0" w:space="0" w:color="auto"/>
        <w:bottom w:val="none" w:sz="0" w:space="0" w:color="auto"/>
        <w:right w:val="none" w:sz="0" w:space="0" w:color="auto"/>
      </w:divBdr>
      <w:divsChild>
        <w:div w:id="2088382057">
          <w:marLeft w:val="-150"/>
          <w:marRight w:val="-150"/>
          <w:marTop w:val="0"/>
          <w:marBottom w:val="0"/>
          <w:divBdr>
            <w:top w:val="none" w:sz="0" w:space="0" w:color="auto"/>
            <w:left w:val="none" w:sz="0" w:space="0" w:color="auto"/>
            <w:bottom w:val="none" w:sz="0" w:space="0" w:color="auto"/>
            <w:right w:val="none" w:sz="0" w:space="0" w:color="auto"/>
          </w:divBdr>
          <w:divsChild>
            <w:div w:id="1062294764">
              <w:marLeft w:val="0"/>
              <w:marRight w:val="0"/>
              <w:marTop w:val="0"/>
              <w:marBottom w:val="0"/>
              <w:divBdr>
                <w:top w:val="none" w:sz="0" w:space="0" w:color="auto"/>
                <w:left w:val="none" w:sz="0" w:space="0" w:color="auto"/>
                <w:bottom w:val="none" w:sz="0" w:space="0" w:color="auto"/>
                <w:right w:val="none" w:sz="0" w:space="0" w:color="auto"/>
              </w:divBdr>
              <w:divsChild>
                <w:div w:id="1338342459">
                  <w:marLeft w:val="0"/>
                  <w:marRight w:val="0"/>
                  <w:marTop w:val="0"/>
                  <w:marBottom w:val="0"/>
                  <w:divBdr>
                    <w:top w:val="none" w:sz="0" w:space="0" w:color="auto"/>
                    <w:left w:val="none" w:sz="0" w:space="0" w:color="auto"/>
                    <w:bottom w:val="none" w:sz="0" w:space="0" w:color="auto"/>
                    <w:right w:val="none" w:sz="0" w:space="0" w:color="auto"/>
                  </w:divBdr>
                  <w:divsChild>
                    <w:div w:id="749230402">
                      <w:marLeft w:val="0"/>
                      <w:marRight w:val="0"/>
                      <w:marTop w:val="0"/>
                      <w:marBottom w:val="0"/>
                      <w:divBdr>
                        <w:top w:val="none" w:sz="0" w:space="0" w:color="auto"/>
                        <w:left w:val="none" w:sz="0" w:space="0" w:color="auto"/>
                        <w:bottom w:val="none" w:sz="0" w:space="0" w:color="auto"/>
                        <w:right w:val="none" w:sz="0" w:space="0" w:color="auto"/>
                      </w:divBdr>
                    </w:div>
                  </w:divsChild>
                </w:div>
                <w:div w:id="1428304020">
                  <w:marLeft w:val="0"/>
                  <w:marRight w:val="0"/>
                  <w:marTop w:val="0"/>
                  <w:marBottom w:val="0"/>
                  <w:divBdr>
                    <w:top w:val="none" w:sz="0" w:space="0" w:color="auto"/>
                    <w:left w:val="none" w:sz="0" w:space="0" w:color="auto"/>
                    <w:bottom w:val="none" w:sz="0" w:space="0" w:color="auto"/>
                    <w:right w:val="none" w:sz="0" w:space="0" w:color="auto"/>
                  </w:divBdr>
                  <w:divsChild>
                    <w:div w:id="521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1357">
          <w:marLeft w:val="-150"/>
          <w:marRight w:val="-150"/>
          <w:marTop w:val="0"/>
          <w:marBottom w:val="0"/>
          <w:divBdr>
            <w:top w:val="none" w:sz="0" w:space="0" w:color="auto"/>
            <w:left w:val="none" w:sz="0" w:space="0" w:color="auto"/>
            <w:bottom w:val="none" w:sz="0" w:space="0" w:color="auto"/>
            <w:right w:val="none" w:sz="0" w:space="0" w:color="auto"/>
          </w:divBdr>
          <w:divsChild>
            <w:div w:id="2107998109">
              <w:marLeft w:val="0"/>
              <w:marRight w:val="0"/>
              <w:marTop w:val="0"/>
              <w:marBottom w:val="0"/>
              <w:divBdr>
                <w:top w:val="none" w:sz="0" w:space="0" w:color="auto"/>
                <w:left w:val="none" w:sz="0" w:space="0" w:color="auto"/>
                <w:bottom w:val="none" w:sz="0" w:space="0" w:color="auto"/>
                <w:right w:val="none" w:sz="0" w:space="0" w:color="auto"/>
              </w:divBdr>
              <w:divsChild>
                <w:div w:id="762144521">
                  <w:marLeft w:val="0"/>
                  <w:marRight w:val="0"/>
                  <w:marTop w:val="0"/>
                  <w:marBottom w:val="0"/>
                  <w:divBdr>
                    <w:top w:val="none" w:sz="0" w:space="0" w:color="auto"/>
                    <w:left w:val="none" w:sz="0" w:space="0" w:color="auto"/>
                    <w:bottom w:val="none" w:sz="0" w:space="0" w:color="auto"/>
                    <w:right w:val="none" w:sz="0" w:space="0" w:color="auto"/>
                  </w:divBdr>
                  <w:divsChild>
                    <w:div w:id="2130928033">
                      <w:marLeft w:val="0"/>
                      <w:marRight w:val="0"/>
                      <w:marTop w:val="0"/>
                      <w:marBottom w:val="0"/>
                      <w:divBdr>
                        <w:top w:val="none" w:sz="0" w:space="0" w:color="auto"/>
                        <w:left w:val="none" w:sz="0" w:space="0" w:color="auto"/>
                        <w:bottom w:val="none" w:sz="0" w:space="0" w:color="auto"/>
                        <w:right w:val="none" w:sz="0" w:space="0" w:color="auto"/>
                      </w:divBdr>
                    </w:div>
                    <w:div w:id="553005848">
                      <w:marLeft w:val="0"/>
                      <w:marRight w:val="0"/>
                      <w:marTop w:val="0"/>
                      <w:marBottom w:val="0"/>
                      <w:divBdr>
                        <w:top w:val="none" w:sz="0" w:space="0" w:color="auto"/>
                        <w:left w:val="none" w:sz="0" w:space="0" w:color="auto"/>
                        <w:bottom w:val="none" w:sz="0" w:space="0" w:color="auto"/>
                        <w:right w:val="none" w:sz="0" w:space="0" w:color="auto"/>
                      </w:divBdr>
                      <w:divsChild>
                        <w:div w:id="356856866">
                          <w:marLeft w:val="0"/>
                          <w:marRight w:val="0"/>
                          <w:marTop w:val="0"/>
                          <w:marBottom w:val="0"/>
                          <w:divBdr>
                            <w:top w:val="none" w:sz="0" w:space="0" w:color="auto"/>
                            <w:left w:val="none" w:sz="0" w:space="0" w:color="auto"/>
                            <w:bottom w:val="none" w:sz="0" w:space="0" w:color="auto"/>
                            <w:right w:val="none" w:sz="0" w:space="0" w:color="auto"/>
                          </w:divBdr>
                          <w:divsChild>
                            <w:div w:id="98841004">
                              <w:marLeft w:val="0"/>
                              <w:marRight w:val="0"/>
                              <w:marTop w:val="0"/>
                              <w:marBottom w:val="0"/>
                              <w:divBdr>
                                <w:top w:val="none" w:sz="0" w:space="0" w:color="auto"/>
                                <w:left w:val="none" w:sz="0" w:space="0" w:color="auto"/>
                                <w:bottom w:val="none" w:sz="0" w:space="0" w:color="auto"/>
                                <w:right w:val="none" w:sz="0" w:space="0" w:color="auto"/>
                              </w:divBdr>
                            </w:div>
                            <w:div w:id="1955476260">
                              <w:marLeft w:val="0"/>
                              <w:marRight w:val="0"/>
                              <w:marTop w:val="0"/>
                              <w:marBottom w:val="0"/>
                              <w:divBdr>
                                <w:top w:val="none" w:sz="0" w:space="0" w:color="auto"/>
                                <w:left w:val="none" w:sz="0" w:space="0" w:color="auto"/>
                                <w:bottom w:val="none" w:sz="0" w:space="0" w:color="auto"/>
                                <w:right w:val="none" w:sz="0" w:space="0" w:color="auto"/>
                              </w:divBdr>
                            </w:div>
                            <w:div w:id="1123887860">
                              <w:marLeft w:val="0"/>
                              <w:marRight w:val="0"/>
                              <w:marTop w:val="0"/>
                              <w:marBottom w:val="0"/>
                              <w:divBdr>
                                <w:top w:val="none" w:sz="0" w:space="0" w:color="auto"/>
                                <w:left w:val="none" w:sz="0" w:space="0" w:color="auto"/>
                                <w:bottom w:val="none" w:sz="0" w:space="0" w:color="auto"/>
                                <w:right w:val="none" w:sz="0" w:space="0" w:color="auto"/>
                              </w:divBdr>
                            </w:div>
                            <w:div w:id="124392567">
                              <w:marLeft w:val="0"/>
                              <w:marRight w:val="0"/>
                              <w:marTop w:val="0"/>
                              <w:marBottom w:val="0"/>
                              <w:divBdr>
                                <w:top w:val="none" w:sz="0" w:space="0" w:color="auto"/>
                                <w:left w:val="none" w:sz="0" w:space="0" w:color="auto"/>
                                <w:bottom w:val="none" w:sz="0" w:space="0" w:color="auto"/>
                                <w:right w:val="none" w:sz="0" w:space="0" w:color="auto"/>
                              </w:divBdr>
                            </w:div>
                            <w:div w:id="4106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1817">
              <w:marLeft w:val="0"/>
              <w:marRight w:val="0"/>
              <w:marTop w:val="0"/>
              <w:marBottom w:val="0"/>
              <w:divBdr>
                <w:top w:val="none" w:sz="0" w:space="0" w:color="auto"/>
                <w:left w:val="none" w:sz="0" w:space="0" w:color="auto"/>
                <w:bottom w:val="none" w:sz="0" w:space="0" w:color="auto"/>
                <w:right w:val="none" w:sz="0" w:space="0" w:color="auto"/>
              </w:divBdr>
              <w:divsChild>
                <w:div w:id="1213541271">
                  <w:marLeft w:val="0"/>
                  <w:marRight w:val="0"/>
                  <w:marTop w:val="0"/>
                  <w:marBottom w:val="0"/>
                  <w:divBdr>
                    <w:top w:val="none" w:sz="0" w:space="0" w:color="auto"/>
                    <w:left w:val="none" w:sz="0" w:space="0" w:color="auto"/>
                    <w:bottom w:val="none" w:sz="0" w:space="0" w:color="auto"/>
                    <w:right w:val="none" w:sz="0" w:space="0" w:color="auto"/>
                  </w:divBdr>
                  <w:divsChild>
                    <w:div w:id="1942448188">
                      <w:marLeft w:val="0"/>
                      <w:marRight w:val="0"/>
                      <w:marTop w:val="0"/>
                      <w:marBottom w:val="0"/>
                      <w:divBdr>
                        <w:top w:val="none" w:sz="0" w:space="0" w:color="auto"/>
                        <w:left w:val="none" w:sz="0" w:space="0" w:color="auto"/>
                        <w:bottom w:val="none" w:sz="0" w:space="0" w:color="auto"/>
                        <w:right w:val="none" w:sz="0" w:space="0" w:color="auto"/>
                      </w:divBdr>
                      <w:divsChild>
                        <w:div w:id="1447507544">
                          <w:marLeft w:val="0"/>
                          <w:marRight w:val="0"/>
                          <w:marTop w:val="0"/>
                          <w:marBottom w:val="0"/>
                          <w:divBdr>
                            <w:top w:val="none" w:sz="0" w:space="0" w:color="auto"/>
                            <w:left w:val="none" w:sz="0" w:space="0" w:color="auto"/>
                            <w:bottom w:val="none" w:sz="0" w:space="0" w:color="auto"/>
                            <w:right w:val="none" w:sz="0" w:space="0" w:color="auto"/>
                          </w:divBdr>
                        </w:div>
                      </w:divsChild>
                    </w:div>
                    <w:div w:id="21984327">
                      <w:marLeft w:val="0"/>
                      <w:marRight w:val="0"/>
                      <w:marTop w:val="0"/>
                      <w:marBottom w:val="450"/>
                      <w:divBdr>
                        <w:top w:val="none" w:sz="0" w:space="0" w:color="auto"/>
                        <w:left w:val="none" w:sz="0" w:space="0" w:color="auto"/>
                        <w:bottom w:val="none" w:sz="0" w:space="0" w:color="auto"/>
                        <w:right w:val="none" w:sz="0" w:space="0" w:color="auto"/>
                      </w:divBdr>
                    </w:div>
                    <w:div w:id="20970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19496">
      <w:bodyDiv w:val="1"/>
      <w:marLeft w:val="0"/>
      <w:marRight w:val="0"/>
      <w:marTop w:val="0"/>
      <w:marBottom w:val="0"/>
      <w:divBdr>
        <w:top w:val="none" w:sz="0" w:space="0" w:color="auto"/>
        <w:left w:val="none" w:sz="0" w:space="0" w:color="auto"/>
        <w:bottom w:val="none" w:sz="0" w:space="0" w:color="auto"/>
        <w:right w:val="none" w:sz="0" w:space="0" w:color="auto"/>
      </w:divBdr>
      <w:divsChild>
        <w:div w:id="581530782">
          <w:marLeft w:val="-150"/>
          <w:marRight w:val="-15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0"/>
              <w:divBdr>
                <w:top w:val="none" w:sz="0" w:space="0" w:color="auto"/>
                <w:left w:val="none" w:sz="0" w:space="0" w:color="auto"/>
                <w:bottom w:val="none" w:sz="0" w:space="0" w:color="auto"/>
                <w:right w:val="none" w:sz="0" w:space="0" w:color="auto"/>
              </w:divBdr>
              <w:divsChild>
                <w:div w:id="128594462">
                  <w:marLeft w:val="0"/>
                  <w:marRight w:val="0"/>
                  <w:marTop w:val="0"/>
                  <w:marBottom w:val="0"/>
                  <w:divBdr>
                    <w:top w:val="none" w:sz="0" w:space="0" w:color="auto"/>
                    <w:left w:val="none" w:sz="0" w:space="0" w:color="auto"/>
                    <w:bottom w:val="none" w:sz="0" w:space="0" w:color="auto"/>
                    <w:right w:val="none" w:sz="0" w:space="0" w:color="auto"/>
                  </w:divBdr>
                  <w:divsChild>
                    <w:div w:id="812215153">
                      <w:marLeft w:val="0"/>
                      <w:marRight w:val="0"/>
                      <w:marTop w:val="0"/>
                      <w:marBottom w:val="0"/>
                      <w:divBdr>
                        <w:top w:val="none" w:sz="0" w:space="0" w:color="auto"/>
                        <w:left w:val="none" w:sz="0" w:space="0" w:color="auto"/>
                        <w:bottom w:val="none" w:sz="0" w:space="0" w:color="auto"/>
                        <w:right w:val="none" w:sz="0" w:space="0" w:color="auto"/>
                      </w:divBdr>
                    </w:div>
                  </w:divsChild>
                </w:div>
                <w:div w:id="813330220">
                  <w:marLeft w:val="0"/>
                  <w:marRight w:val="0"/>
                  <w:marTop w:val="0"/>
                  <w:marBottom w:val="0"/>
                  <w:divBdr>
                    <w:top w:val="none" w:sz="0" w:space="0" w:color="auto"/>
                    <w:left w:val="none" w:sz="0" w:space="0" w:color="auto"/>
                    <w:bottom w:val="none" w:sz="0" w:space="0" w:color="auto"/>
                    <w:right w:val="none" w:sz="0" w:space="0" w:color="auto"/>
                  </w:divBdr>
                  <w:divsChild>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1011">
          <w:marLeft w:val="-150"/>
          <w:marRight w:val="-150"/>
          <w:marTop w:val="0"/>
          <w:marBottom w:val="0"/>
          <w:divBdr>
            <w:top w:val="none" w:sz="0" w:space="0" w:color="auto"/>
            <w:left w:val="none" w:sz="0" w:space="0" w:color="auto"/>
            <w:bottom w:val="none" w:sz="0" w:space="0" w:color="auto"/>
            <w:right w:val="none" w:sz="0" w:space="0" w:color="auto"/>
          </w:divBdr>
          <w:divsChild>
            <w:div w:id="1792480984">
              <w:marLeft w:val="0"/>
              <w:marRight w:val="0"/>
              <w:marTop w:val="0"/>
              <w:marBottom w:val="0"/>
              <w:divBdr>
                <w:top w:val="none" w:sz="0" w:space="0" w:color="auto"/>
                <w:left w:val="none" w:sz="0" w:space="0" w:color="auto"/>
                <w:bottom w:val="none" w:sz="0" w:space="0" w:color="auto"/>
                <w:right w:val="none" w:sz="0" w:space="0" w:color="auto"/>
              </w:divBdr>
              <w:divsChild>
                <w:div w:id="932207879">
                  <w:marLeft w:val="0"/>
                  <w:marRight w:val="0"/>
                  <w:marTop w:val="0"/>
                  <w:marBottom w:val="0"/>
                  <w:divBdr>
                    <w:top w:val="none" w:sz="0" w:space="0" w:color="auto"/>
                    <w:left w:val="none" w:sz="0" w:space="0" w:color="auto"/>
                    <w:bottom w:val="none" w:sz="0" w:space="0" w:color="auto"/>
                    <w:right w:val="none" w:sz="0" w:space="0" w:color="auto"/>
                  </w:divBdr>
                  <w:divsChild>
                    <w:div w:id="108277883">
                      <w:marLeft w:val="0"/>
                      <w:marRight w:val="0"/>
                      <w:marTop w:val="0"/>
                      <w:marBottom w:val="0"/>
                      <w:divBdr>
                        <w:top w:val="none" w:sz="0" w:space="0" w:color="auto"/>
                        <w:left w:val="none" w:sz="0" w:space="0" w:color="auto"/>
                        <w:bottom w:val="none" w:sz="0" w:space="0" w:color="auto"/>
                        <w:right w:val="none" w:sz="0" w:space="0" w:color="auto"/>
                      </w:divBdr>
                    </w:div>
                    <w:div w:id="843739175">
                      <w:marLeft w:val="0"/>
                      <w:marRight w:val="0"/>
                      <w:marTop w:val="0"/>
                      <w:marBottom w:val="0"/>
                      <w:divBdr>
                        <w:top w:val="none" w:sz="0" w:space="0" w:color="auto"/>
                        <w:left w:val="none" w:sz="0" w:space="0" w:color="auto"/>
                        <w:bottom w:val="none" w:sz="0" w:space="0" w:color="auto"/>
                        <w:right w:val="none" w:sz="0" w:space="0" w:color="auto"/>
                      </w:divBdr>
                      <w:divsChild>
                        <w:div w:id="900679029">
                          <w:marLeft w:val="0"/>
                          <w:marRight w:val="0"/>
                          <w:marTop w:val="0"/>
                          <w:marBottom w:val="0"/>
                          <w:divBdr>
                            <w:top w:val="none" w:sz="0" w:space="0" w:color="auto"/>
                            <w:left w:val="none" w:sz="0" w:space="0" w:color="auto"/>
                            <w:bottom w:val="none" w:sz="0" w:space="0" w:color="auto"/>
                            <w:right w:val="none" w:sz="0" w:space="0" w:color="auto"/>
                          </w:divBdr>
                          <w:divsChild>
                            <w:div w:id="1970627984">
                              <w:marLeft w:val="0"/>
                              <w:marRight w:val="0"/>
                              <w:marTop w:val="0"/>
                              <w:marBottom w:val="0"/>
                              <w:divBdr>
                                <w:top w:val="none" w:sz="0" w:space="0" w:color="auto"/>
                                <w:left w:val="none" w:sz="0" w:space="0" w:color="auto"/>
                                <w:bottom w:val="none" w:sz="0" w:space="0" w:color="auto"/>
                                <w:right w:val="none" w:sz="0" w:space="0" w:color="auto"/>
                              </w:divBdr>
                            </w:div>
                            <w:div w:id="2134790374">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 w:id="97797586">
                              <w:marLeft w:val="0"/>
                              <w:marRight w:val="0"/>
                              <w:marTop w:val="0"/>
                              <w:marBottom w:val="0"/>
                              <w:divBdr>
                                <w:top w:val="none" w:sz="0" w:space="0" w:color="auto"/>
                                <w:left w:val="none" w:sz="0" w:space="0" w:color="auto"/>
                                <w:bottom w:val="none" w:sz="0" w:space="0" w:color="auto"/>
                                <w:right w:val="none" w:sz="0" w:space="0" w:color="auto"/>
                              </w:divBdr>
                            </w:div>
                            <w:div w:id="4932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8464">
              <w:marLeft w:val="0"/>
              <w:marRight w:val="0"/>
              <w:marTop w:val="0"/>
              <w:marBottom w:val="0"/>
              <w:divBdr>
                <w:top w:val="none" w:sz="0" w:space="0" w:color="auto"/>
                <w:left w:val="none" w:sz="0" w:space="0" w:color="auto"/>
                <w:bottom w:val="none" w:sz="0" w:space="0" w:color="auto"/>
                <w:right w:val="none" w:sz="0" w:space="0" w:color="auto"/>
              </w:divBdr>
              <w:divsChild>
                <w:div w:id="1411003697">
                  <w:marLeft w:val="0"/>
                  <w:marRight w:val="0"/>
                  <w:marTop w:val="0"/>
                  <w:marBottom w:val="0"/>
                  <w:divBdr>
                    <w:top w:val="none" w:sz="0" w:space="0" w:color="auto"/>
                    <w:left w:val="none" w:sz="0" w:space="0" w:color="auto"/>
                    <w:bottom w:val="none" w:sz="0" w:space="0" w:color="auto"/>
                    <w:right w:val="none" w:sz="0" w:space="0" w:color="auto"/>
                  </w:divBdr>
                  <w:divsChild>
                    <w:div w:id="315381954">
                      <w:marLeft w:val="0"/>
                      <w:marRight w:val="0"/>
                      <w:marTop w:val="0"/>
                      <w:marBottom w:val="0"/>
                      <w:divBdr>
                        <w:top w:val="none" w:sz="0" w:space="0" w:color="auto"/>
                        <w:left w:val="none" w:sz="0" w:space="0" w:color="auto"/>
                        <w:bottom w:val="none" w:sz="0" w:space="0" w:color="auto"/>
                        <w:right w:val="none" w:sz="0" w:space="0" w:color="auto"/>
                      </w:divBdr>
                      <w:divsChild>
                        <w:div w:id="1834181509">
                          <w:marLeft w:val="0"/>
                          <w:marRight w:val="0"/>
                          <w:marTop w:val="0"/>
                          <w:marBottom w:val="0"/>
                          <w:divBdr>
                            <w:top w:val="none" w:sz="0" w:space="0" w:color="auto"/>
                            <w:left w:val="none" w:sz="0" w:space="0" w:color="auto"/>
                            <w:bottom w:val="none" w:sz="0" w:space="0" w:color="auto"/>
                            <w:right w:val="none" w:sz="0" w:space="0" w:color="auto"/>
                          </w:divBdr>
                        </w:div>
                      </w:divsChild>
                    </w:div>
                    <w:div w:id="16418824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0818351">
      <w:bodyDiv w:val="1"/>
      <w:marLeft w:val="0"/>
      <w:marRight w:val="0"/>
      <w:marTop w:val="0"/>
      <w:marBottom w:val="0"/>
      <w:divBdr>
        <w:top w:val="none" w:sz="0" w:space="0" w:color="auto"/>
        <w:left w:val="none" w:sz="0" w:space="0" w:color="auto"/>
        <w:bottom w:val="none" w:sz="0" w:space="0" w:color="auto"/>
        <w:right w:val="none" w:sz="0" w:space="0" w:color="auto"/>
      </w:divBdr>
      <w:divsChild>
        <w:div w:id="1789276696">
          <w:marLeft w:val="-150"/>
          <w:marRight w:val="-150"/>
          <w:marTop w:val="0"/>
          <w:marBottom w:val="0"/>
          <w:divBdr>
            <w:top w:val="none" w:sz="0" w:space="0" w:color="auto"/>
            <w:left w:val="none" w:sz="0" w:space="0" w:color="auto"/>
            <w:bottom w:val="none" w:sz="0" w:space="0" w:color="auto"/>
            <w:right w:val="none" w:sz="0" w:space="0" w:color="auto"/>
          </w:divBdr>
          <w:divsChild>
            <w:div w:id="1479876766">
              <w:marLeft w:val="0"/>
              <w:marRight w:val="0"/>
              <w:marTop w:val="0"/>
              <w:marBottom w:val="0"/>
              <w:divBdr>
                <w:top w:val="none" w:sz="0" w:space="0" w:color="auto"/>
                <w:left w:val="none" w:sz="0" w:space="0" w:color="auto"/>
                <w:bottom w:val="none" w:sz="0" w:space="0" w:color="auto"/>
                <w:right w:val="none" w:sz="0" w:space="0" w:color="auto"/>
              </w:divBdr>
              <w:divsChild>
                <w:div w:id="689335941">
                  <w:marLeft w:val="0"/>
                  <w:marRight w:val="0"/>
                  <w:marTop w:val="0"/>
                  <w:marBottom w:val="0"/>
                  <w:divBdr>
                    <w:top w:val="none" w:sz="0" w:space="0" w:color="auto"/>
                    <w:left w:val="none" w:sz="0" w:space="0" w:color="auto"/>
                    <w:bottom w:val="none" w:sz="0" w:space="0" w:color="auto"/>
                    <w:right w:val="none" w:sz="0" w:space="0" w:color="auto"/>
                  </w:divBdr>
                  <w:divsChild>
                    <w:div w:id="1229264772">
                      <w:marLeft w:val="0"/>
                      <w:marRight w:val="0"/>
                      <w:marTop w:val="0"/>
                      <w:marBottom w:val="0"/>
                      <w:divBdr>
                        <w:top w:val="none" w:sz="0" w:space="0" w:color="auto"/>
                        <w:left w:val="none" w:sz="0" w:space="0" w:color="auto"/>
                        <w:bottom w:val="none" w:sz="0" w:space="0" w:color="auto"/>
                        <w:right w:val="none" w:sz="0" w:space="0" w:color="auto"/>
                      </w:divBdr>
                    </w:div>
                  </w:divsChild>
                </w:div>
                <w:div w:id="2025014456">
                  <w:marLeft w:val="0"/>
                  <w:marRight w:val="0"/>
                  <w:marTop w:val="0"/>
                  <w:marBottom w:val="0"/>
                  <w:divBdr>
                    <w:top w:val="none" w:sz="0" w:space="0" w:color="auto"/>
                    <w:left w:val="none" w:sz="0" w:space="0" w:color="auto"/>
                    <w:bottom w:val="none" w:sz="0" w:space="0" w:color="auto"/>
                    <w:right w:val="none" w:sz="0" w:space="0" w:color="auto"/>
                  </w:divBdr>
                  <w:divsChild>
                    <w:div w:id="805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56152">
          <w:marLeft w:val="-150"/>
          <w:marRight w:val="-150"/>
          <w:marTop w:val="0"/>
          <w:marBottom w:val="0"/>
          <w:divBdr>
            <w:top w:val="none" w:sz="0" w:space="0" w:color="auto"/>
            <w:left w:val="none" w:sz="0" w:space="0" w:color="auto"/>
            <w:bottom w:val="none" w:sz="0" w:space="0" w:color="auto"/>
            <w:right w:val="none" w:sz="0" w:space="0" w:color="auto"/>
          </w:divBdr>
          <w:divsChild>
            <w:div w:id="1206865958">
              <w:marLeft w:val="0"/>
              <w:marRight w:val="0"/>
              <w:marTop w:val="0"/>
              <w:marBottom w:val="0"/>
              <w:divBdr>
                <w:top w:val="none" w:sz="0" w:space="0" w:color="auto"/>
                <w:left w:val="none" w:sz="0" w:space="0" w:color="auto"/>
                <w:bottom w:val="none" w:sz="0" w:space="0" w:color="auto"/>
                <w:right w:val="none" w:sz="0" w:space="0" w:color="auto"/>
              </w:divBdr>
              <w:divsChild>
                <w:div w:id="142896988">
                  <w:marLeft w:val="0"/>
                  <w:marRight w:val="0"/>
                  <w:marTop w:val="0"/>
                  <w:marBottom w:val="0"/>
                  <w:divBdr>
                    <w:top w:val="none" w:sz="0" w:space="0" w:color="auto"/>
                    <w:left w:val="none" w:sz="0" w:space="0" w:color="auto"/>
                    <w:bottom w:val="none" w:sz="0" w:space="0" w:color="auto"/>
                    <w:right w:val="none" w:sz="0" w:space="0" w:color="auto"/>
                  </w:divBdr>
                  <w:divsChild>
                    <w:div w:id="1254439287">
                      <w:marLeft w:val="0"/>
                      <w:marRight w:val="0"/>
                      <w:marTop w:val="0"/>
                      <w:marBottom w:val="0"/>
                      <w:divBdr>
                        <w:top w:val="none" w:sz="0" w:space="0" w:color="auto"/>
                        <w:left w:val="none" w:sz="0" w:space="0" w:color="auto"/>
                        <w:bottom w:val="none" w:sz="0" w:space="0" w:color="auto"/>
                        <w:right w:val="none" w:sz="0" w:space="0" w:color="auto"/>
                      </w:divBdr>
                    </w:div>
                    <w:div w:id="1913849783">
                      <w:marLeft w:val="0"/>
                      <w:marRight w:val="0"/>
                      <w:marTop w:val="0"/>
                      <w:marBottom w:val="0"/>
                      <w:divBdr>
                        <w:top w:val="none" w:sz="0" w:space="0" w:color="auto"/>
                        <w:left w:val="none" w:sz="0" w:space="0" w:color="auto"/>
                        <w:bottom w:val="none" w:sz="0" w:space="0" w:color="auto"/>
                        <w:right w:val="none" w:sz="0" w:space="0" w:color="auto"/>
                      </w:divBdr>
                      <w:divsChild>
                        <w:div w:id="71704578">
                          <w:marLeft w:val="0"/>
                          <w:marRight w:val="0"/>
                          <w:marTop w:val="0"/>
                          <w:marBottom w:val="0"/>
                          <w:divBdr>
                            <w:top w:val="none" w:sz="0" w:space="0" w:color="auto"/>
                            <w:left w:val="none" w:sz="0" w:space="0" w:color="auto"/>
                            <w:bottom w:val="none" w:sz="0" w:space="0" w:color="auto"/>
                            <w:right w:val="none" w:sz="0" w:space="0" w:color="auto"/>
                          </w:divBdr>
                          <w:divsChild>
                            <w:div w:id="1311907776">
                              <w:marLeft w:val="0"/>
                              <w:marRight w:val="0"/>
                              <w:marTop w:val="0"/>
                              <w:marBottom w:val="0"/>
                              <w:divBdr>
                                <w:top w:val="none" w:sz="0" w:space="0" w:color="auto"/>
                                <w:left w:val="none" w:sz="0" w:space="0" w:color="auto"/>
                                <w:bottom w:val="none" w:sz="0" w:space="0" w:color="auto"/>
                                <w:right w:val="none" w:sz="0" w:space="0" w:color="auto"/>
                              </w:divBdr>
                            </w:div>
                            <w:div w:id="666246472">
                              <w:marLeft w:val="0"/>
                              <w:marRight w:val="0"/>
                              <w:marTop w:val="0"/>
                              <w:marBottom w:val="0"/>
                              <w:divBdr>
                                <w:top w:val="none" w:sz="0" w:space="0" w:color="auto"/>
                                <w:left w:val="none" w:sz="0" w:space="0" w:color="auto"/>
                                <w:bottom w:val="none" w:sz="0" w:space="0" w:color="auto"/>
                                <w:right w:val="none" w:sz="0" w:space="0" w:color="auto"/>
                              </w:divBdr>
                            </w:div>
                            <w:div w:id="1378164234">
                              <w:marLeft w:val="0"/>
                              <w:marRight w:val="0"/>
                              <w:marTop w:val="0"/>
                              <w:marBottom w:val="0"/>
                              <w:divBdr>
                                <w:top w:val="none" w:sz="0" w:space="0" w:color="auto"/>
                                <w:left w:val="none" w:sz="0" w:space="0" w:color="auto"/>
                                <w:bottom w:val="none" w:sz="0" w:space="0" w:color="auto"/>
                                <w:right w:val="none" w:sz="0" w:space="0" w:color="auto"/>
                              </w:divBdr>
                            </w:div>
                            <w:div w:id="1703088354">
                              <w:marLeft w:val="0"/>
                              <w:marRight w:val="0"/>
                              <w:marTop w:val="0"/>
                              <w:marBottom w:val="0"/>
                              <w:divBdr>
                                <w:top w:val="none" w:sz="0" w:space="0" w:color="auto"/>
                                <w:left w:val="none" w:sz="0" w:space="0" w:color="auto"/>
                                <w:bottom w:val="none" w:sz="0" w:space="0" w:color="auto"/>
                                <w:right w:val="none" w:sz="0" w:space="0" w:color="auto"/>
                              </w:divBdr>
                            </w:div>
                            <w:div w:id="17943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135469">
              <w:marLeft w:val="0"/>
              <w:marRight w:val="0"/>
              <w:marTop w:val="0"/>
              <w:marBottom w:val="0"/>
              <w:divBdr>
                <w:top w:val="none" w:sz="0" w:space="0" w:color="auto"/>
                <w:left w:val="none" w:sz="0" w:space="0" w:color="auto"/>
                <w:bottom w:val="none" w:sz="0" w:space="0" w:color="auto"/>
                <w:right w:val="none" w:sz="0" w:space="0" w:color="auto"/>
              </w:divBdr>
              <w:divsChild>
                <w:div w:id="1704672145">
                  <w:marLeft w:val="0"/>
                  <w:marRight w:val="0"/>
                  <w:marTop w:val="0"/>
                  <w:marBottom w:val="0"/>
                  <w:divBdr>
                    <w:top w:val="none" w:sz="0" w:space="0" w:color="auto"/>
                    <w:left w:val="none" w:sz="0" w:space="0" w:color="auto"/>
                    <w:bottom w:val="none" w:sz="0" w:space="0" w:color="auto"/>
                    <w:right w:val="none" w:sz="0" w:space="0" w:color="auto"/>
                  </w:divBdr>
                  <w:divsChild>
                    <w:div w:id="82067453">
                      <w:marLeft w:val="0"/>
                      <w:marRight w:val="0"/>
                      <w:marTop w:val="0"/>
                      <w:marBottom w:val="0"/>
                      <w:divBdr>
                        <w:top w:val="none" w:sz="0" w:space="0" w:color="auto"/>
                        <w:left w:val="none" w:sz="0" w:space="0" w:color="auto"/>
                        <w:bottom w:val="none" w:sz="0" w:space="0" w:color="auto"/>
                        <w:right w:val="none" w:sz="0" w:space="0" w:color="auto"/>
                      </w:divBdr>
                      <w:divsChild>
                        <w:div w:id="1908147387">
                          <w:marLeft w:val="-150"/>
                          <w:marRight w:val="-150"/>
                          <w:marTop w:val="0"/>
                          <w:marBottom w:val="0"/>
                          <w:divBdr>
                            <w:top w:val="none" w:sz="0" w:space="0" w:color="auto"/>
                            <w:left w:val="none" w:sz="0" w:space="0" w:color="auto"/>
                            <w:bottom w:val="none" w:sz="0" w:space="0" w:color="auto"/>
                            <w:right w:val="none" w:sz="0" w:space="0" w:color="auto"/>
                          </w:divBdr>
                          <w:divsChild>
                            <w:div w:id="1481801340">
                              <w:marLeft w:val="0"/>
                              <w:marRight w:val="0"/>
                              <w:marTop w:val="0"/>
                              <w:marBottom w:val="0"/>
                              <w:divBdr>
                                <w:top w:val="none" w:sz="0" w:space="0" w:color="auto"/>
                                <w:left w:val="none" w:sz="0" w:space="0" w:color="auto"/>
                                <w:bottom w:val="none" w:sz="0" w:space="0" w:color="auto"/>
                                <w:right w:val="none" w:sz="0" w:space="0" w:color="auto"/>
                              </w:divBdr>
                            </w:div>
                            <w:div w:id="1047072298">
                              <w:marLeft w:val="0"/>
                              <w:marRight w:val="0"/>
                              <w:marTop w:val="0"/>
                              <w:marBottom w:val="0"/>
                              <w:divBdr>
                                <w:top w:val="none" w:sz="0" w:space="0" w:color="auto"/>
                                <w:left w:val="none" w:sz="0" w:space="0" w:color="auto"/>
                                <w:bottom w:val="none" w:sz="0" w:space="0" w:color="auto"/>
                                <w:right w:val="none" w:sz="0" w:space="0" w:color="auto"/>
                              </w:divBdr>
                              <w:divsChild>
                                <w:div w:id="3838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887521">
      <w:bodyDiv w:val="1"/>
      <w:marLeft w:val="0"/>
      <w:marRight w:val="0"/>
      <w:marTop w:val="0"/>
      <w:marBottom w:val="0"/>
      <w:divBdr>
        <w:top w:val="none" w:sz="0" w:space="0" w:color="auto"/>
        <w:left w:val="none" w:sz="0" w:space="0" w:color="auto"/>
        <w:bottom w:val="none" w:sz="0" w:space="0" w:color="auto"/>
        <w:right w:val="none" w:sz="0" w:space="0" w:color="auto"/>
      </w:divBdr>
      <w:divsChild>
        <w:div w:id="55013286">
          <w:marLeft w:val="-225"/>
          <w:marRight w:val="-225"/>
          <w:marTop w:val="0"/>
          <w:marBottom w:val="0"/>
          <w:divBdr>
            <w:top w:val="none" w:sz="0" w:space="0" w:color="auto"/>
            <w:left w:val="none" w:sz="0" w:space="0" w:color="auto"/>
            <w:bottom w:val="none" w:sz="0" w:space="0" w:color="auto"/>
            <w:right w:val="none" w:sz="0" w:space="0" w:color="auto"/>
          </w:divBdr>
        </w:div>
        <w:div w:id="1858691542">
          <w:marLeft w:val="-225"/>
          <w:marRight w:val="-225"/>
          <w:marTop w:val="0"/>
          <w:marBottom w:val="0"/>
          <w:divBdr>
            <w:top w:val="none" w:sz="0" w:space="0" w:color="auto"/>
            <w:left w:val="none" w:sz="0" w:space="0" w:color="auto"/>
            <w:bottom w:val="none" w:sz="0" w:space="0" w:color="auto"/>
            <w:right w:val="none" w:sz="0" w:space="0" w:color="auto"/>
          </w:divBdr>
          <w:divsChild>
            <w:div w:id="606078402">
              <w:marLeft w:val="0"/>
              <w:marRight w:val="0"/>
              <w:marTop w:val="0"/>
              <w:marBottom w:val="0"/>
              <w:divBdr>
                <w:top w:val="none" w:sz="0" w:space="0" w:color="auto"/>
                <w:left w:val="none" w:sz="0" w:space="0" w:color="auto"/>
                <w:bottom w:val="none" w:sz="0" w:space="0" w:color="auto"/>
                <w:right w:val="none" w:sz="0" w:space="0" w:color="auto"/>
              </w:divBdr>
              <w:divsChild>
                <w:div w:id="1428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5242">
      <w:bodyDiv w:val="1"/>
      <w:marLeft w:val="0"/>
      <w:marRight w:val="0"/>
      <w:marTop w:val="0"/>
      <w:marBottom w:val="0"/>
      <w:divBdr>
        <w:top w:val="none" w:sz="0" w:space="0" w:color="auto"/>
        <w:left w:val="none" w:sz="0" w:space="0" w:color="auto"/>
        <w:bottom w:val="none" w:sz="0" w:space="0" w:color="auto"/>
        <w:right w:val="none" w:sz="0" w:space="0" w:color="auto"/>
      </w:divBdr>
    </w:div>
    <w:div w:id="1702630847">
      <w:bodyDiv w:val="1"/>
      <w:marLeft w:val="0"/>
      <w:marRight w:val="0"/>
      <w:marTop w:val="0"/>
      <w:marBottom w:val="0"/>
      <w:divBdr>
        <w:top w:val="none" w:sz="0" w:space="0" w:color="auto"/>
        <w:left w:val="none" w:sz="0" w:space="0" w:color="auto"/>
        <w:bottom w:val="none" w:sz="0" w:space="0" w:color="auto"/>
        <w:right w:val="none" w:sz="0" w:space="0" w:color="auto"/>
      </w:divBdr>
      <w:divsChild>
        <w:div w:id="1149715296">
          <w:marLeft w:val="-150"/>
          <w:marRight w:val="-150"/>
          <w:marTop w:val="0"/>
          <w:marBottom w:val="0"/>
          <w:divBdr>
            <w:top w:val="none" w:sz="0" w:space="0" w:color="auto"/>
            <w:left w:val="none" w:sz="0" w:space="0" w:color="auto"/>
            <w:bottom w:val="none" w:sz="0" w:space="0" w:color="auto"/>
            <w:right w:val="none" w:sz="0" w:space="0" w:color="auto"/>
          </w:divBdr>
          <w:divsChild>
            <w:div w:id="286474267">
              <w:marLeft w:val="0"/>
              <w:marRight w:val="0"/>
              <w:marTop w:val="0"/>
              <w:marBottom w:val="0"/>
              <w:divBdr>
                <w:top w:val="none" w:sz="0" w:space="0" w:color="auto"/>
                <w:left w:val="none" w:sz="0" w:space="0" w:color="auto"/>
                <w:bottom w:val="none" w:sz="0" w:space="0" w:color="auto"/>
                <w:right w:val="none" w:sz="0" w:space="0" w:color="auto"/>
              </w:divBdr>
              <w:divsChild>
                <w:div w:id="1091200701">
                  <w:marLeft w:val="0"/>
                  <w:marRight w:val="0"/>
                  <w:marTop w:val="0"/>
                  <w:marBottom w:val="0"/>
                  <w:divBdr>
                    <w:top w:val="none" w:sz="0" w:space="0" w:color="auto"/>
                    <w:left w:val="none" w:sz="0" w:space="0" w:color="auto"/>
                    <w:bottom w:val="none" w:sz="0" w:space="0" w:color="auto"/>
                    <w:right w:val="none" w:sz="0" w:space="0" w:color="auto"/>
                  </w:divBdr>
                  <w:divsChild>
                    <w:div w:id="998659233">
                      <w:marLeft w:val="0"/>
                      <w:marRight w:val="0"/>
                      <w:marTop w:val="0"/>
                      <w:marBottom w:val="0"/>
                      <w:divBdr>
                        <w:top w:val="none" w:sz="0" w:space="0" w:color="auto"/>
                        <w:left w:val="none" w:sz="0" w:space="0" w:color="auto"/>
                        <w:bottom w:val="none" w:sz="0" w:space="0" w:color="auto"/>
                        <w:right w:val="none" w:sz="0" w:space="0" w:color="auto"/>
                      </w:divBdr>
                    </w:div>
                    <w:div w:id="2131587592">
                      <w:marLeft w:val="0"/>
                      <w:marRight w:val="0"/>
                      <w:marTop w:val="0"/>
                      <w:marBottom w:val="0"/>
                      <w:divBdr>
                        <w:top w:val="none" w:sz="0" w:space="0" w:color="auto"/>
                        <w:left w:val="none" w:sz="0" w:space="0" w:color="auto"/>
                        <w:bottom w:val="none" w:sz="0" w:space="0" w:color="auto"/>
                        <w:right w:val="none" w:sz="0" w:space="0" w:color="auto"/>
                      </w:divBdr>
                      <w:divsChild>
                        <w:div w:id="716471348">
                          <w:marLeft w:val="0"/>
                          <w:marRight w:val="0"/>
                          <w:marTop w:val="0"/>
                          <w:marBottom w:val="0"/>
                          <w:divBdr>
                            <w:top w:val="none" w:sz="0" w:space="0" w:color="auto"/>
                            <w:left w:val="none" w:sz="0" w:space="0" w:color="auto"/>
                            <w:bottom w:val="none" w:sz="0" w:space="0" w:color="auto"/>
                            <w:right w:val="none" w:sz="0" w:space="0" w:color="auto"/>
                          </w:divBdr>
                          <w:divsChild>
                            <w:div w:id="596865159">
                              <w:marLeft w:val="0"/>
                              <w:marRight w:val="0"/>
                              <w:marTop w:val="0"/>
                              <w:marBottom w:val="0"/>
                              <w:divBdr>
                                <w:top w:val="none" w:sz="0" w:space="0" w:color="auto"/>
                                <w:left w:val="none" w:sz="0" w:space="0" w:color="auto"/>
                                <w:bottom w:val="none" w:sz="0" w:space="0" w:color="auto"/>
                                <w:right w:val="none" w:sz="0" w:space="0" w:color="auto"/>
                              </w:divBdr>
                            </w:div>
                            <w:div w:id="673071046">
                              <w:marLeft w:val="0"/>
                              <w:marRight w:val="0"/>
                              <w:marTop w:val="0"/>
                              <w:marBottom w:val="0"/>
                              <w:divBdr>
                                <w:top w:val="none" w:sz="0" w:space="0" w:color="auto"/>
                                <w:left w:val="none" w:sz="0" w:space="0" w:color="auto"/>
                                <w:bottom w:val="none" w:sz="0" w:space="0" w:color="auto"/>
                                <w:right w:val="none" w:sz="0" w:space="0" w:color="auto"/>
                              </w:divBdr>
                            </w:div>
                            <w:div w:id="1058822466">
                              <w:marLeft w:val="0"/>
                              <w:marRight w:val="0"/>
                              <w:marTop w:val="0"/>
                              <w:marBottom w:val="0"/>
                              <w:divBdr>
                                <w:top w:val="none" w:sz="0" w:space="0" w:color="auto"/>
                                <w:left w:val="none" w:sz="0" w:space="0" w:color="auto"/>
                                <w:bottom w:val="none" w:sz="0" w:space="0" w:color="auto"/>
                                <w:right w:val="none" w:sz="0" w:space="0" w:color="auto"/>
                              </w:divBdr>
                            </w:div>
                            <w:div w:id="1892115379">
                              <w:marLeft w:val="0"/>
                              <w:marRight w:val="0"/>
                              <w:marTop w:val="0"/>
                              <w:marBottom w:val="0"/>
                              <w:divBdr>
                                <w:top w:val="none" w:sz="0" w:space="0" w:color="auto"/>
                                <w:left w:val="none" w:sz="0" w:space="0" w:color="auto"/>
                                <w:bottom w:val="none" w:sz="0" w:space="0" w:color="auto"/>
                                <w:right w:val="none" w:sz="0" w:space="0" w:color="auto"/>
                              </w:divBdr>
                            </w:div>
                            <w:div w:id="19117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75140">
              <w:marLeft w:val="0"/>
              <w:marRight w:val="0"/>
              <w:marTop w:val="0"/>
              <w:marBottom w:val="0"/>
              <w:divBdr>
                <w:top w:val="none" w:sz="0" w:space="0" w:color="auto"/>
                <w:left w:val="none" w:sz="0" w:space="0" w:color="auto"/>
                <w:bottom w:val="none" w:sz="0" w:space="0" w:color="auto"/>
                <w:right w:val="none" w:sz="0" w:space="0" w:color="auto"/>
              </w:divBdr>
              <w:divsChild>
                <w:div w:id="419713401">
                  <w:marLeft w:val="0"/>
                  <w:marRight w:val="0"/>
                  <w:marTop w:val="0"/>
                  <w:marBottom w:val="0"/>
                  <w:divBdr>
                    <w:top w:val="none" w:sz="0" w:space="0" w:color="auto"/>
                    <w:left w:val="none" w:sz="0" w:space="0" w:color="auto"/>
                    <w:bottom w:val="none" w:sz="0" w:space="0" w:color="auto"/>
                    <w:right w:val="none" w:sz="0" w:space="0" w:color="auto"/>
                  </w:divBdr>
                  <w:divsChild>
                    <w:div w:id="484930223">
                      <w:marLeft w:val="0"/>
                      <w:marRight w:val="0"/>
                      <w:marTop w:val="0"/>
                      <w:marBottom w:val="450"/>
                      <w:divBdr>
                        <w:top w:val="none" w:sz="0" w:space="0" w:color="auto"/>
                        <w:left w:val="none" w:sz="0" w:space="0" w:color="auto"/>
                        <w:bottom w:val="none" w:sz="0" w:space="0" w:color="auto"/>
                        <w:right w:val="none" w:sz="0" w:space="0" w:color="auto"/>
                      </w:divBdr>
                    </w:div>
                    <w:div w:id="751051709">
                      <w:marLeft w:val="0"/>
                      <w:marRight w:val="0"/>
                      <w:marTop w:val="0"/>
                      <w:marBottom w:val="0"/>
                      <w:divBdr>
                        <w:top w:val="none" w:sz="0" w:space="0" w:color="auto"/>
                        <w:left w:val="none" w:sz="0" w:space="0" w:color="auto"/>
                        <w:bottom w:val="none" w:sz="0" w:space="0" w:color="auto"/>
                        <w:right w:val="none" w:sz="0" w:space="0" w:color="auto"/>
                      </w:divBdr>
                      <w:divsChild>
                        <w:div w:id="1386563510">
                          <w:marLeft w:val="0"/>
                          <w:marRight w:val="0"/>
                          <w:marTop w:val="0"/>
                          <w:marBottom w:val="0"/>
                          <w:divBdr>
                            <w:top w:val="none" w:sz="0" w:space="0" w:color="auto"/>
                            <w:left w:val="none" w:sz="0" w:space="0" w:color="auto"/>
                            <w:bottom w:val="none" w:sz="0" w:space="0" w:color="auto"/>
                            <w:right w:val="none" w:sz="0" w:space="0" w:color="auto"/>
                          </w:divBdr>
                        </w:div>
                      </w:divsChild>
                    </w:div>
                    <w:div w:id="12508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4679">
          <w:marLeft w:val="-150"/>
          <w:marRight w:val="-150"/>
          <w:marTop w:val="0"/>
          <w:marBottom w:val="0"/>
          <w:divBdr>
            <w:top w:val="none" w:sz="0" w:space="0" w:color="auto"/>
            <w:left w:val="none" w:sz="0" w:space="0" w:color="auto"/>
            <w:bottom w:val="none" w:sz="0" w:space="0" w:color="auto"/>
            <w:right w:val="none" w:sz="0" w:space="0" w:color="auto"/>
          </w:divBdr>
          <w:divsChild>
            <w:div w:id="1612739899">
              <w:marLeft w:val="0"/>
              <w:marRight w:val="0"/>
              <w:marTop w:val="0"/>
              <w:marBottom w:val="0"/>
              <w:divBdr>
                <w:top w:val="none" w:sz="0" w:space="0" w:color="auto"/>
                <w:left w:val="none" w:sz="0" w:space="0" w:color="auto"/>
                <w:bottom w:val="none" w:sz="0" w:space="0" w:color="auto"/>
                <w:right w:val="none" w:sz="0" w:space="0" w:color="auto"/>
              </w:divBdr>
              <w:divsChild>
                <w:div w:id="78790116">
                  <w:marLeft w:val="0"/>
                  <w:marRight w:val="0"/>
                  <w:marTop w:val="0"/>
                  <w:marBottom w:val="0"/>
                  <w:divBdr>
                    <w:top w:val="none" w:sz="0" w:space="0" w:color="auto"/>
                    <w:left w:val="none" w:sz="0" w:space="0" w:color="auto"/>
                    <w:bottom w:val="none" w:sz="0" w:space="0" w:color="auto"/>
                    <w:right w:val="none" w:sz="0" w:space="0" w:color="auto"/>
                  </w:divBdr>
                  <w:divsChild>
                    <w:div w:id="1725448530">
                      <w:marLeft w:val="0"/>
                      <w:marRight w:val="0"/>
                      <w:marTop w:val="0"/>
                      <w:marBottom w:val="0"/>
                      <w:divBdr>
                        <w:top w:val="none" w:sz="0" w:space="0" w:color="auto"/>
                        <w:left w:val="none" w:sz="0" w:space="0" w:color="auto"/>
                        <w:bottom w:val="none" w:sz="0" w:space="0" w:color="auto"/>
                        <w:right w:val="none" w:sz="0" w:space="0" w:color="auto"/>
                      </w:divBdr>
                    </w:div>
                  </w:divsChild>
                </w:div>
                <w:div w:id="1143540689">
                  <w:marLeft w:val="0"/>
                  <w:marRight w:val="0"/>
                  <w:marTop w:val="0"/>
                  <w:marBottom w:val="0"/>
                  <w:divBdr>
                    <w:top w:val="none" w:sz="0" w:space="0" w:color="auto"/>
                    <w:left w:val="none" w:sz="0" w:space="0" w:color="auto"/>
                    <w:bottom w:val="none" w:sz="0" w:space="0" w:color="auto"/>
                    <w:right w:val="none" w:sz="0" w:space="0" w:color="auto"/>
                  </w:divBdr>
                  <w:divsChild>
                    <w:div w:id="366372316">
                      <w:marLeft w:val="0"/>
                      <w:marRight w:val="0"/>
                      <w:marTop w:val="0"/>
                      <w:marBottom w:val="0"/>
                      <w:divBdr>
                        <w:top w:val="none" w:sz="0" w:space="0" w:color="auto"/>
                        <w:left w:val="none" w:sz="0" w:space="0" w:color="auto"/>
                        <w:bottom w:val="none" w:sz="0" w:space="0" w:color="auto"/>
                        <w:right w:val="none" w:sz="0" w:space="0" w:color="auto"/>
                      </w:divBdr>
                    </w:div>
                    <w:div w:id="493037204">
                      <w:marLeft w:val="0"/>
                      <w:marRight w:val="0"/>
                      <w:marTop w:val="0"/>
                      <w:marBottom w:val="0"/>
                      <w:divBdr>
                        <w:top w:val="none" w:sz="0" w:space="0" w:color="auto"/>
                        <w:left w:val="none" w:sz="0" w:space="0" w:color="auto"/>
                        <w:bottom w:val="none" w:sz="0" w:space="0" w:color="auto"/>
                        <w:right w:val="none" w:sz="0" w:space="0" w:color="auto"/>
                      </w:divBdr>
                      <w:divsChild>
                        <w:div w:id="19003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81032">
      <w:bodyDiv w:val="1"/>
      <w:marLeft w:val="0"/>
      <w:marRight w:val="0"/>
      <w:marTop w:val="0"/>
      <w:marBottom w:val="0"/>
      <w:divBdr>
        <w:top w:val="none" w:sz="0" w:space="0" w:color="auto"/>
        <w:left w:val="none" w:sz="0" w:space="0" w:color="auto"/>
        <w:bottom w:val="none" w:sz="0" w:space="0" w:color="auto"/>
        <w:right w:val="none" w:sz="0" w:space="0" w:color="auto"/>
      </w:divBdr>
      <w:divsChild>
        <w:div w:id="1306353004">
          <w:marLeft w:val="-225"/>
          <w:marRight w:val="-225"/>
          <w:marTop w:val="0"/>
          <w:marBottom w:val="0"/>
          <w:divBdr>
            <w:top w:val="none" w:sz="0" w:space="0" w:color="auto"/>
            <w:left w:val="none" w:sz="0" w:space="0" w:color="auto"/>
            <w:bottom w:val="none" w:sz="0" w:space="0" w:color="auto"/>
            <w:right w:val="none" w:sz="0" w:space="0" w:color="auto"/>
          </w:divBdr>
          <w:divsChild>
            <w:div w:id="426075432">
              <w:marLeft w:val="0"/>
              <w:marRight w:val="0"/>
              <w:marTop w:val="0"/>
              <w:marBottom w:val="0"/>
              <w:divBdr>
                <w:top w:val="none" w:sz="0" w:space="0" w:color="auto"/>
                <w:left w:val="none" w:sz="0" w:space="0" w:color="auto"/>
                <w:bottom w:val="none" w:sz="0" w:space="0" w:color="auto"/>
                <w:right w:val="none" w:sz="0" w:space="0" w:color="auto"/>
              </w:divBdr>
              <w:divsChild>
                <w:div w:id="1106274628">
                  <w:marLeft w:val="0"/>
                  <w:marRight w:val="0"/>
                  <w:marTop w:val="0"/>
                  <w:marBottom w:val="0"/>
                  <w:divBdr>
                    <w:top w:val="none" w:sz="0" w:space="0" w:color="auto"/>
                    <w:left w:val="none" w:sz="0" w:space="0" w:color="auto"/>
                    <w:bottom w:val="none" w:sz="0" w:space="0" w:color="auto"/>
                    <w:right w:val="none" w:sz="0" w:space="0" w:color="auto"/>
                  </w:divBdr>
                </w:div>
                <w:div w:id="1201437845">
                  <w:marLeft w:val="0"/>
                  <w:marRight w:val="0"/>
                  <w:marTop w:val="0"/>
                  <w:marBottom w:val="0"/>
                  <w:divBdr>
                    <w:top w:val="none" w:sz="0" w:space="0" w:color="auto"/>
                    <w:left w:val="none" w:sz="0" w:space="0" w:color="auto"/>
                    <w:bottom w:val="none" w:sz="0" w:space="0" w:color="auto"/>
                    <w:right w:val="none" w:sz="0" w:space="0" w:color="auto"/>
                  </w:divBdr>
                  <w:divsChild>
                    <w:div w:id="134219131">
                      <w:marLeft w:val="-225"/>
                      <w:marRight w:val="-225"/>
                      <w:marTop w:val="0"/>
                      <w:marBottom w:val="0"/>
                      <w:divBdr>
                        <w:top w:val="none" w:sz="0" w:space="0" w:color="auto"/>
                        <w:left w:val="none" w:sz="0" w:space="0" w:color="auto"/>
                        <w:bottom w:val="none" w:sz="0" w:space="0" w:color="auto"/>
                        <w:right w:val="none" w:sz="0" w:space="0" w:color="auto"/>
                      </w:divBdr>
                      <w:divsChild>
                        <w:div w:id="1830706626">
                          <w:marLeft w:val="0"/>
                          <w:marRight w:val="0"/>
                          <w:marTop w:val="0"/>
                          <w:marBottom w:val="0"/>
                          <w:divBdr>
                            <w:top w:val="none" w:sz="0" w:space="0" w:color="auto"/>
                            <w:left w:val="none" w:sz="0" w:space="0" w:color="auto"/>
                            <w:bottom w:val="none" w:sz="0" w:space="0" w:color="auto"/>
                            <w:right w:val="none" w:sz="0" w:space="0" w:color="auto"/>
                          </w:divBdr>
                        </w:div>
                        <w:div w:id="21258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35078">
          <w:marLeft w:val="-225"/>
          <w:marRight w:val="-225"/>
          <w:marTop w:val="0"/>
          <w:marBottom w:val="0"/>
          <w:divBdr>
            <w:top w:val="none" w:sz="0" w:space="0" w:color="auto"/>
            <w:left w:val="none" w:sz="0" w:space="0" w:color="auto"/>
            <w:bottom w:val="none" w:sz="0" w:space="0" w:color="auto"/>
            <w:right w:val="none" w:sz="0" w:space="0" w:color="auto"/>
          </w:divBdr>
          <w:divsChild>
            <w:div w:id="2125729080">
              <w:marLeft w:val="0"/>
              <w:marRight w:val="0"/>
              <w:marTop w:val="0"/>
              <w:marBottom w:val="0"/>
              <w:divBdr>
                <w:top w:val="none" w:sz="0" w:space="0" w:color="auto"/>
                <w:left w:val="none" w:sz="0" w:space="0" w:color="auto"/>
                <w:bottom w:val="none" w:sz="0" w:space="0" w:color="auto"/>
                <w:right w:val="none" w:sz="0" w:space="0" w:color="auto"/>
              </w:divBdr>
              <w:divsChild>
                <w:div w:id="12926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0362">
      <w:bodyDiv w:val="1"/>
      <w:marLeft w:val="0"/>
      <w:marRight w:val="0"/>
      <w:marTop w:val="0"/>
      <w:marBottom w:val="0"/>
      <w:divBdr>
        <w:top w:val="none" w:sz="0" w:space="0" w:color="auto"/>
        <w:left w:val="none" w:sz="0" w:space="0" w:color="auto"/>
        <w:bottom w:val="none" w:sz="0" w:space="0" w:color="auto"/>
        <w:right w:val="none" w:sz="0" w:space="0" w:color="auto"/>
      </w:divBdr>
      <w:divsChild>
        <w:div w:id="399518585">
          <w:marLeft w:val="0"/>
          <w:marRight w:val="0"/>
          <w:marTop w:val="0"/>
          <w:marBottom w:val="0"/>
          <w:divBdr>
            <w:top w:val="none" w:sz="0" w:space="0" w:color="auto"/>
            <w:left w:val="none" w:sz="0" w:space="0" w:color="auto"/>
            <w:bottom w:val="none" w:sz="0" w:space="0" w:color="auto"/>
            <w:right w:val="none" w:sz="0" w:space="0" w:color="auto"/>
          </w:divBdr>
        </w:div>
        <w:div w:id="1340425524">
          <w:marLeft w:val="0"/>
          <w:marRight w:val="0"/>
          <w:marTop w:val="0"/>
          <w:marBottom w:val="0"/>
          <w:divBdr>
            <w:top w:val="none" w:sz="0" w:space="0" w:color="auto"/>
            <w:left w:val="none" w:sz="0" w:space="0" w:color="auto"/>
            <w:bottom w:val="none" w:sz="0" w:space="0" w:color="auto"/>
            <w:right w:val="none" w:sz="0" w:space="0" w:color="auto"/>
          </w:divBdr>
          <w:divsChild>
            <w:div w:id="1739134192">
              <w:marLeft w:val="0"/>
              <w:marRight w:val="0"/>
              <w:marTop w:val="0"/>
              <w:marBottom w:val="0"/>
              <w:divBdr>
                <w:top w:val="none" w:sz="0" w:space="0" w:color="auto"/>
                <w:left w:val="none" w:sz="0" w:space="0" w:color="auto"/>
                <w:bottom w:val="none" w:sz="0" w:space="0" w:color="auto"/>
                <w:right w:val="none" w:sz="0" w:space="0" w:color="auto"/>
              </w:divBdr>
              <w:divsChild>
                <w:div w:id="1354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2063">
      <w:bodyDiv w:val="1"/>
      <w:marLeft w:val="0"/>
      <w:marRight w:val="0"/>
      <w:marTop w:val="0"/>
      <w:marBottom w:val="0"/>
      <w:divBdr>
        <w:top w:val="none" w:sz="0" w:space="0" w:color="auto"/>
        <w:left w:val="none" w:sz="0" w:space="0" w:color="auto"/>
        <w:bottom w:val="none" w:sz="0" w:space="0" w:color="auto"/>
        <w:right w:val="none" w:sz="0" w:space="0" w:color="auto"/>
      </w:divBdr>
      <w:divsChild>
        <w:div w:id="578946751">
          <w:marLeft w:val="0"/>
          <w:marRight w:val="0"/>
          <w:marTop w:val="0"/>
          <w:marBottom w:val="0"/>
          <w:divBdr>
            <w:top w:val="none" w:sz="0" w:space="0" w:color="auto"/>
            <w:left w:val="none" w:sz="0" w:space="0" w:color="auto"/>
            <w:bottom w:val="none" w:sz="0" w:space="0" w:color="auto"/>
            <w:right w:val="none" w:sz="0" w:space="0" w:color="auto"/>
          </w:divBdr>
          <w:divsChild>
            <w:div w:id="10012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8298">
      <w:bodyDiv w:val="1"/>
      <w:marLeft w:val="0"/>
      <w:marRight w:val="0"/>
      <w:marTop w:val="0"/>
      <w:marBottom w:val="0"/>
      <w:divBdr>
        <w:top w:val="none" w:sz="0" w:space="0" w:color="auto"/>
        <w:left w:val="none" w:sz="0" w:space="0" w:color="auto"/>
        <w:bottom w:val="none" w:sz="0" w:space="0" w:color="auto"/>
        <w:right w:val="none" w:sz="0" w:space="0" w:color="auto"/>
      </w:divBdr>
      <w:divsChild>
        <w:div w:id="678822690">
          <w:marLeft w:val="0"/>
          <w:marRight w:val="0"/>
          <w:marTop w:val="0"/>
          <w:marBottom w:val="0"/>
          <w:divBdr>
            <w:top w:val="none" w:sz="0" w:space="0" w:color="auto"/>
            <w:left w:val="none" w:sz="0" w:space="0" w:color="auto"/>
            <w:bottom w:val="none" w:sz="0" w:space="0" w:color="auto"/>
            <w:right w:val="none" w:sz="0" w:space="0" w:color="auto"/>
          </w:divBdr>
        </w:div>
        <w:div w:id="1881896013">
          <w:marLeft w:val="0"/>
          <w:marRight w:val="0"/>
          <w:marTop w:val="0"/>
          <w:marBottom w:val="0"/>
          <w:divBdr>
            <w:top w:val="none" w:sz="0" w:space="0" w:color="auto"/>
            <w:left w:val="none" w:sz="0" w:space="0" w:color="auto"/>
            <w:bottom w:val="none" w:sz="0" w:space="0" w:color="auto"/>
            <w:right w:val="none" w:sz="0" w:space="0" w:color="auto"/>
          </w:divBdr>
          <w:divsChild>
            <w:div w:id="549345469">
              <w:marLeft w:val="0"/>
              <w:marRight w:val="0"/>
              <w:marTop w:val="0"/>
              <w:marBottom w:val="0"/>
              <w:divBdr>
                <w:top w:val="none" w:sz="0" w:space="0" w:color="auto"/>
                <w:left w:val="none" w:sz="0" w:space="0" w:color="auto"/>
                <w:bottom w:val="none" w:sz="0" w:space="0" w:color="auto"/>
                <w:right w:val="none" w:sz="0" w:space="0" w:color="auto"/>
              </w:divBdr>
              <w:divsChild>
                <w:div w:id="18208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5126">
      <w:bodyDiv w:val="1"/>
      <w:marLeft w:val="0"/>
      <w:marRight w:val="0"/>
      <w:marTop w:val="0"/>
      <w:marBottom w:val="0"/>
      <w:divBdr>
        <w:top w:val="none" w:sz="0" w:space="0" w:color="auto"/>
        <w:left w:val="none" w:sz="0" w:space="0" w:color="auto"/>
        <w:bottom w:val="none" w:sz="0" w:space="0" w:color="auto"/>
        <w:right w:val="none" w:sz="0" w:space="0" w:color="auto"/>
      </w:divBdr>
      <w:divsChild>
        <w:div w:id="1684014336">
          <w:marLeft w:val="-225"/>
          <w:marRight w:val="-225"/>
          <w:marTop w:val="0"/>
          <w:marBottom w:val="0"/>
          <w:divBdr>
            <w:top w:val="none" w:sz="0" w:space="0" w:color="auto"/>
            <w:left w:val="none" w:sz="0" w:space="0" w:color="auto"/>
            <w:bottom w:val="none" w:sz="0" w:space="0" w:color="auto"/>
            <w:right w:val="none" w:sz="0" w:space="0" w:color="auto"/>
          </w:divBdr>
        </w:div>
        <w:div w:id="926496017">
          <w:marLeft w:val="-225"/>
          <w:marRight w:val="-225"/>
          <w:marTop w:val="0"/>
          <w:marBottom w:val="0"/>
          <w:divBdr>
            <w:top w:val="none" w:sz="0" w:space="0" w:color="auto"/>
            <w:left w:val="none" w:sz="0" w:space="0" w:color="auto"/>
            <w:bottom w:val="none" w:sz="0" w:space="0" w:color="auto"/>
            <w:right w:val="none" w:sz="0" w:space="0" w:color="auto"/>
          </w:divBdr>
          <w:divsChild>
            <w:div w:id="1129398511">
              <w:marLeft w:val="0"/>
              <w:marRight w:val="0"/>
              <w:marTop w:val="0"/>
              <w:marBottom w:val="0"/>
              <w:divBdr>
                <w:top w:val="none" w:sz="0" w:space="0" w:color="auto"/>
                <w:left w:val="none" w:sz="0" w:space="0" w:color="auto"/>
                <w:bottom w:val="none" w:sz="0" w:space="0" w:color="auto"/>
                <w:right w:val="none" w:sz="0" w:space="0" w:color="auto"/>
              </w:divBdr>
              <w:divsChild>
                <w:div w:id="1716925812">
                  <w:marLeft w:val="0"/>
                  <w:marRight w:val="0"/>
                  <w:marTop w:val="0"/>
                  <w:marBottom w:val="450"/>
                  <w:divBdr>
                    <w:top w:val="none" w:sz="0" w:space="0" w:color="auto"/>
                    <w:left w:val="none" w:sz="0" w:space="0" w:color="auto"/>
                    <w:bottom w:val="none" w:sz="0" w:space="0" w:color="auto"/>
                    <w:right w:val="none" w:sz="0" w:space="0" w:color="auto"/>
                  </w:divBdr>
                  <w:divsChild>
                    <w:div w:id="1190994769">
                      <w:marLeft w:val="0"/>
                      <w:marRight w:val="0"/>
                      <w:marTop w:val="0"/>
                      <w:marBottom w:val="0"/>
                      <w:divBdr>
                        <w:top w:val="single" w:sz="6" w:space="0" w:color="DEE2E6"/>
                        <w:left w:val="single" w:sz="6" w:space="0" w:color="DEE2E6"/>
                        <w:bottom w:val="single" w:sz="6" w:space="0" w:color="DEE2E6"/>
                        <w:right w:val="single" w:sz="6" w:space="0" w:color="DEE2E6"/>
                      </w:divBdr>
                      <w:divsChild>
                        <w:div w:id="4496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5706">
      <w:bodyDiv w:val="1"/>
      <w:marLeft w:val="0"/>
      <w:marRight w:val="0"/>
      <w:marTop w:val="0"/>
      <w:marBottom w:val="0"/>
      <w:divBdr>
        <w:top w:val="none" w:sz="0" w:space="0" w:color="auto"/>
        <w:left w:val="none" w:sz="0" w:space="0" w:color="auto"/>
        <w:bottom w:val="none" w:sz="0" w:space="0" w:color="auto"/>
        <w:right w:val="none" w:sz="0" w:space="0" w:color="auto"/>
      </w:divBdr>
      <w:divsChild>
        <w:div w:id="1385837725">
          <w:marLeft w:val="-150"/>
          <w:marRight w:val="-150"/>
          <w:marTop w:val="0"/>
          <w:marBottom w:val="0"/>
          <w:divBdr>
            <w:top w:val="none" w:sz="0" w:space="0" w:color="auto"/>
            <w:left w:val="none" w:sz="0" w:space="0" w:color="auto"/>
            <w:bottom w:val="none" w:sz="0" w:space="0" w:color="auto"/>
            <w:right w:val="none" w:sz="0" w:space="0" w:color="auto"/>
          </w:divBdr>
          <w:divsChild>
            <w:div w:id="730885170">
              <w:marLeft w:val="0"/>
              <w:marRight w:val="0"/>
              <w:marTop w:val="0"/>
              <w:marBottom w:val="0"/>
              <w:divBdr>
                <w:top w:val="none" w:sz="0" w:space="0" w:color="auto"/>
                <w:left w:val="none" w:sz="0" w:space="0" w:color="auto"/>
                <w:bottom w:val="none" w:sz="0" w:space="0" w:color="auto"/>
                <w:right w:val="none" w:sz="0" w:space="0" w:color="auto"/>
              </w:divBdr>
              <w:divsChild>
                <w:div w:id="1449541515">
                  <w:marLeft w:val="0"/>
                  <w:marRight w:val="0"/>
                  <w:marTop w:val="0"/>
                  <w:marBottom w:val="0"/>
                  <w:divBdr>
                    <w:top w:val="none" w:sz="0" w:space="0" w:color="auto"/>
                    <w:left w:val="none" w:sz="0" w:space="0" w:color="auto"/>
                    <w:bottom w:val="none" w:sz="0" w:space="0" w:color="auto"/>
                    <w:right w:val="none" w:sz="0" w:space="0" w:color="auto"/>
                  </w:divBdr>
                  <w:divsChild>
                    <w:div w:id="245455093">
                      <w:marLeft w:val="0"/>
                      <w:marRight w:val="0"/>
                      <w:marTop w:val="0"/>
                      <w:marBottom w:val="0"/>
                      <w:divBdr>
                        <w:top w:val="none" w:sz="0" w:space="0" w:color="auto"/>
                        <w:left w:val="none" w:sz="0" w:space="0" w:color="auto"/>
                        <w:bottom w:val="none" w:sz="0" w:space="0" w:color="auto"/>
                        <w:right w:val="none" w:sz="0" w:space="0" w:color="auto"/>
                      </w:divBdr>
                    </w:div>
                  </w:divsChild>
                </w:div>
                <w:div w:id="528834958">
                  <w:marLeft w:val="0"/>
                  <w:marRight w:val="0"/>
                  <w:marTop w:val="0"/>
                  <w:marBottom w:val="0"/>
                  <w:divBdr>
                    <w:top w:val="none" w:sz="0" w:space="0" w:color="auto"/>
                    <w:left w:val="none" w:sz="0" w:space="0" w:color="auto"/>
                    <w:bottom w:val="none" w:sz="0" w:space="0" w:color="auto"/>
                    <w:right w:val="none" w:sz="0" w:space="0" w:color="auto"/>
                  </w:divBdr>
                  <w:divsChild>
                    <w:div w:id="11552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3889">
          <w:marLeft w:val="-150"/>
          <w:marRight w:val="-150"/>
          <w:marTop w:val="0"/>
          <w:marBottom w:val="0"/>
          <w:divBdr>
            <w:top w:val="none" w:sz="0" w:space="0" w:color="auto"/>
            <w:left w:val="none" w:sz="0" w:space="0" w:color="auto"/>
            <w:bottom w:val="none" w:sz="0" w:space="0" w:color="auto"/>
            <w:right w:val="none" w:sz="0" w:space="0" w:color="auto"/>
          </w:divBdr>
          <w:divsChild>
            <w:div w:id="836185992">
              <w:marLeft w:val="0"/>
              <w:marRight w:val="0"/>
              <w:marTop w:val="0"/>
              <w:marBottom w:val="0"/>
              <w:divBdr>
                <w:top w:val="none" w:sz="0" w:space="0" w:color="auto"/>
                <w:left w:val="none" w:sz="0" w:space="0" w:color="auto"/>
                <w:bottom w:val="none" w:sz="0" w:space="0" w:color="auto"/>
                <w:right w:val="none" w:sz="0" w:space="0" w:color="auto"/>
              </w:divBdr>
              <w:divsChild>
                <w:div w:id="1305115608">
                  <w:marLeft w:val="0"/>
                  <w:marRight w:val="0"/>
                  <w:marTop w:val="0"/>
                  <w:marBottom w:val="0"/>
                  <w:divBdr>
                    <w:top w:val="none" w:sz="0" w:space="0" w:color="auto"/>
                    <w:left w:val="none" w:sz="0" w:space="0" w:color="auto"/>
                    <w:bottom w:val="none" w:sz="0" w:space="0" w:color="auto"/>
                    <w:right w:val="none" w:sz="0" w:space="0" w:color="auto"/>
                  </w:divBdr>
                  <w:divsChild>
                    <w:div w:id="1925529106">
                      <w:marLeft w:val="0"/>
                      <w:marRight w:val="0"/>
                      <w:marTop w:val="0"/>
                      <w:marBottom w:val="0"/>
                      <w:divBdr>
                        <w:top w:val="none" w:sz="0" w:space="0" w:color="auto"/>
                        <w:left w:val="none" w:sz="0" w:space="0" w:color="auto"/>
                        <w:bottom w:val="none" w:sz="0" w:space="0" w:color="auto"/>
                        <w:right w:val="none" w:sz="0" w:space="0" w:color="auto"/>
                      </w:divBdr>
                    </w:div>
                    <w:div w:id="505483454">
                      <w:marLeft w:val="0"/>
                      <w:marRight w:val="0"/>
                      <w:marTop w:val="0"/>
                      <w:marBottom w:val="0"/>
                      <w:divBdr>
                        <w:top w:val="none" w:sz="0" w:space="0" w:color="auto"/>
                        <w:left w:val="none" w:sz="0" w:space="0" w:color="auto"/>
                        <w:bottom w:val="none" w:sz="0" w:space="0" w:color="auto"/>
                        <w:right w:val="none" w:sz="0" w:space="0" w:color="auto"/>
                      </w:divBdr>
                      <w:divsChild>
                        <w:div w:id="188185940">
                          <w:marLeft w:val="0"/>
                          <w:marRight w:val="0"/>
                          <w:marTop w:val="0"/>
                          <w:marBottom w:val="0"/>
                          <w:divBdr>
                            <w:top w:val="none" w:sz="0" w:space="0" w:color="auto"/>
                            <w:left w:val="none" w:sz="0" w:space="0" w:color="auto"/>
                            <w:bottom w:val="none" w:sz="0" w:space="0" w:color="auto"/>
                            <w:right w:val="none" w:sz="0" w:space="0" w:color="auto"/>
                          </w:divBdr>
                          <w:divsChild>
                            <w:div w:id="390007597">
                              <w:marLeft w:val="0"/>
                              <w:marRight w:val="0"/>
                              <w:marTop w:val="0"/>
                              <w:marBottom w:val="0"/>
                              <w:divBdr>
                                <w:top w:val="none" w:sz="0" w:space="0" w:color="auto"/>
                                <w:left w:val="none" w:sz="0" w:space="0" w:color="auto"/>
                                <w:bottom w:val="none" w:sz="0" w:space="0" w:color="auto"/>
                                <w:right w:val="none" w:sz="0" w:space="0" w:color="auto"/>
                              </w:divBdr>
                            </w:div>
                            <w:div w:id="225917289">
                              <w:marLeft w:val="0"/>
                              <w:marRight w:val="0"/>
                              <w:marTop w:val="0"/>
                              <w:marBottom w:val="0"/>
                              <w:divBdr>
                                <w:top w:val="none" w:sz="0" w:space="0" w:color="auto"/>
                                <w:left w:val="none" w:sz="0" w:space="0" w:color="auto"/>
                                <w:bottom w:val="none" w:sz="0" w:space="0" w:color="auto"/>
                                <w:right w:val="none" w:sz="0" w:space="0" w:color="auto"/>
                              </w:divBdr>
                            </w:div>
                            <w:div w:id="539561943">
                              <w:marLeft w:val="0"/>
                              <w:marRight w:val="0"/>
                              <w:marTop w:val="0"/>
                              <w:marBottom w:val="0"/>
                              <w:divBdr>
                                <w:top w:val="none" w:sz="0" w:space="0" w:color="auto"/>
                                <w:left w:val="none" w:sz="0" w:space="0" w:color="auto"/>
                                <w:bottom w:val="none" w:sz="0" w:space="0" w:color="auto"/>
                                <w:right w:val="none" w:sz="0" w:space="0" w:color="auto"/>
                              </w:divBdr>
                            </w:div>
                            <w:div w:id="165479668">
                              <w:marLeft w:val="0"/>
                              <w:marRight w:val="0"/>
                              <w:marTop w:val="0"/>
                              <w:marBottom w:val="0"/>
                              <w:divBdr>
                                <w:top w:val="none" w:sz="0" w:space="0" w:color="auto"/>
                                <w:left w:val="none" w:sz="0" w:space="0" w:color="auto"/>
                                <w:bottom w:val="none" w:sz="0" w:space="0" w:color="auto"/>
                                <w:right w:val="none" w:sz="0" w:space="0" w:color="auto"/>
                              </w:divBdr>
                            </w:div>
                            <w:div w:id="15388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19415">
              <w:marLeft w:val="0"/>
              <w:marRight w:val="0"/>
              <w:marTop w:val="0"/>
              <w:marBottom w:val="0"/>
              <w:divBdr>
                <w:top w:val="none" w:sz="0" w:space="0" w:color="auto"/>
                <w:left w:val="none" w:sz="0" w:space="0" w:color="auto"/>
                <w:bottom w:val="none" w:sz="0" w:space="0" w:color="auto"/>
                <w:right w:val="none" w:sz="0" w:space="0" w:color="auto"/>
              </w:divBdr>
              <w:divsChild>
                <w:div w:id="1314673465">
                  <w:marLeft w:val="0"/>
                  <w:marRight w:val="0"/>
                  <w:marTop w:val="0"/>
                  <w:marBottom w:val="0"/>
                  <w:divBdr>
                    <w:top w:val="none" w:sz="0" w:space="0" w:color="auto"/>
                    <w:left w:val="none" w:sz="0" w:space="0" w:color="auto"/>
                    <w:bottom w:val="none" w:sz="0" w:space="0" w:color="auto"/>
                    <w:right w:val="none" w:sz="0" w:space="0" w:color="auto"/>
                  </w:divBdr>
                  <w:divsChild>
                    <w:div w:id="1666937470">
                      <w:marLeft w:val="0"/>
                      <w:marRight w:val="0"/>
                      <w:marTop w:val="0"/>
                      <w:marBottom w:val="0"/>
                      <w:divBdr>
                        <w:top w:val="none" w:sz="0" w:space="0" w:color="auto"/>
                        <w:left w:val="none" w:sz="0" w:space="0" w:color="auto"/>
                        <w:bottom w:val="none" w:sz="0" w:space="0" w:color="auto"/>
                        <w:right w:val="none" w:sz="0" w:space="0" w:color="auto"/>
                      </w:divBdr>
                      <w:divsChild>
                        <w:div w:id="259410501">
                          <w:marLeft w:val="0"/>
                          <w:marRight w:val="0"/>
                          <w:marTop w:val="0"/>
                          <w:marBottom w:val="0"/>
                          <w:divBdr>
                            <w:top w:val="none" w:sz="0" w:space="0" w:color="auto"/>
                            <w:left w:val="none" w:sz="0" w:space="0" w:color="auto"/>
                            <w:bottom w:val="none" w:sz="0" w:space="0" w:color="auto"/>
                            <w:right w:val="none" w:sz="0" w:space="0" w:color="auto"/>
                          </w:divBdr>
                        </w:div>
                      </w:divsChild>
                    </w:div>
                    <w:div w:id="9471977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7213399">
      <w:bodyDiv w:val="1"/>
      <w:marLeft w:val="0"/>
      <w:marRight w:val="0"/>
      <w:marTop w:val="0"/>
      <w:marBottom w:val="0"/>
      <w:divBdr>
        <w:top w:val="none" w:sz="0" w:space="0" w:color="auto"/>
        <w:left w:val="none" w:sz="0" w:space="0" w:color="auto"/>
        <w:bottom w:val="none" w:sz="0" w:space="0" w:color="auto"/>
        <w:right w:val="none" w:sz="0" w:space="0" w:color="auto"/>
      </w:divBdr>
      <w:divsChild>
        <w:div w:id="1883587815">
          <w:marLeft w:val="-225"/>
          <w:marRight w:val="-225"/>
          <w:marTop w:val="0"/>
          <w:marBottom w:val="0"/>
          <w:divBdr>
            <w:top w:val="none" w:sz="0" w:space="0" w:color="auto"/>
            <w:left w:val="none" w:sz="0" w:space="0" w:color="auto"/>
            <w:bottom w:val="none" w:sz="0" w:space="0" w:color="auto"/>
            <w:right w:val="none" w:sz="0" w:space="0" w:color="auto"/>
          </w:divBdr>
        </w:div>
        <w:div w:id="921530735">
          <w:marLeft w:val="-225"/>
          <w:marRight w:val="-225"/>
          <w:marTop w:val="0"/>
          <w:marBottom w:val="0"/>
          <w:divBdr>
            <w:top w:val="none" w:sz="0" w:space="0" w:color="auto"/>
            <w:left w:val="none" w:sz="0" w:space="0" w:color="auto"/>
            <w:bottom w:val="none" w:sz="0" w:space="0" w:color="auto"/>
            <w:right w:val="none" w:sz="0" w:space="0" w:color="auto"/>
          </w:divBdr>
          <w:divsChild>
            <w:div w:id="1309213758">
              <w:marLeft w:val="0"/>
              <w:marRight w:val="0"/>
              <w:marTop w:val="0"/>
              <w:marBottom w:val="0"/>
              <w:divBdr>
                <w:top w:val="none" w:sz="0" w:space="0" w:color="auto"/>
                <w:left w:val="none" w:sz="0" w:space="0" w:color="auto"/>
                <w:bottom w:val="none" w:sz="0" w:space="0" w:color="auto"/>
                <w:right w:val="none" w:sz="0" w:space="0" w:color="auto"/>
              </w:divBdr>
              <w:divsChild>
                <w:div w:id="15942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0021">
      <w:bodyDiv w:val="1"/>
      <w:marLeft w:val="0"/>
      <w:marRight w:val="0"/>
      <w:marTop w:val="0"/>
      <w:marBottom w:val="0"/>
      <w:divBdr>
        <w:top w:val="none" w:sz="0" w:space="0" w:color="auto"/>
        <w:left w:val="none" w:sz="0" w:space="0" w:color="auto"/>
        <w:bottom w:val="none" w:sz="0" w:space="0" w:color="auto"/>
        <w:right w:val="none" w:sz="0" w:space="0" w:color="auto"/>
      </w:divBdr>
      <w:divsChild>
        <w:div w:id="1591738585">
          <w:marLeft w:val="-225"/>
          <w:marRight w:val="-225"/>
          <w:marTop w:val="0"/>
          <w:marBottom w:val="0"/>
          <w:divBdr>
            <w:top w:val="none" w:sz="0" w:space="0" w:color="auto"/>
            <w:left w:val="none" w:sz="0" w:space="0" w:color="auto"/>
            <w:bottom w:val="none" w:sz="0" w:space="0" w:color="auto"/>
            <w:right w:val="none" w:sz="0" w:space="0" w:color="auto"/>
          </w:divBdr>
        </w:div>
        <w:div w:id="1302809821">
          <w:marLeft w:val="-225"/>
          <w:marRight w:val="-225"/>
          <w:marTop w:val="0"/>
          <w:marBottom w:val="0"/>
          <w:divBdr>
            <w:top w:val="none" w:sz="0" w:space="0" w:color="auto"/>
            <w:left w:val="none" w:sz="0" w:space="0" w:color="auto"/>
            <w:bottom w:val="none" w:sz="0" w:space="0" w:color="auto"/>
            <w:right w:val="none" w:sz="0" w:space="0" w:color="auto"/>
          </w:divBdr>
          <w:divsChild>
            <w:div w:id="721753912">
              <w:marLeft w:val="0"/>
              <w:marRight w:val="0"/>
              <w:marTop w:val="0"/>
              <w:marBottom w:val="0"/>
              <w:divBdr>
                <w:top w:val="none" w:sz="0" w:space="0" w:color="auto"/>
                <w:left w:val="none" w:sz="0" w:space="0" w:color="auto"/>
                <w:bottom w:val="none" w:sz="0" w:space="0" w:color="auto"/>
                <w:right w:val="none" w:sz="0" w:space="0" w:color="auto"/>
              </w:divBdr>
              <w:divsChild>
                <w:div w:id="10147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8198">
      <w:bodyDiv w:val="1"/>
      <w:marLeft w:val="0"/>
      <w:marRight w:val="0"/>
      <w:marTop w:val="0"/>
      <w:marBottom w:val="0"/>
      <w:divBdr>
        <w:top w:val="none" w:sz="0" w:space="0" w:color="auto"/>
        <w:left w:val="none" w:sz="0" w:space="0" w:color="auto"/>
        <w:bottom w:val="none" w:sz="0" w:space="0" w:color="auto"/>
        <w:right w:val="none" w:sz="0" w:space="0" w:color="auto"/>
      </w:divBdr>
      <w:divsChild>
        <w:div w:id="1785349128">
          <w:marLeft w:val="-225"/>
          <w:marRight w:val="-225"/>
          <w:marTop w:val="0"/>
          <w:marBottom w:val="0"/>
          <w:divBdr>
            <w:top w:val="none" w:sz="0" w:space="0" w:color="auto"/>
            <w:left w:val="none" w:sz="0" w:space="0" w:color="auto"/>
            <w:bottom w:val="none" w:sz="0" w:space="0" w:color="auto"/>
            <w:right w:val="none" w:sz="0" w:space="0" w:color="auto"/>
          </w:divBdr>
        </w:div>
        <w:div w:id="1511722771">
          <w:marLeft w:val="-225"/>
          <w:marRight w:val="-225"/>
          <w:marTop w:val="0"/>
          <w:marBottom w:val="0"/>
          <w:divBdr>
            <w:top w:val="none" w:sz="0" w:space="0" w:color="auto"/>
            <w:left w:val="none" w:sz="0" w:space="0" w:color="auto"/>
            <w:bottom w:val="none" w:sz="0" w:space="0" w:color="auto"/>
            <w:right w:val="none" w:sz="0" w:space="0" w:color="auto"/>
          </w:divBdr>
          <w:divsChild>
            <w:div w:id="1800876278">
              <w:marLeft w:val="0"/>
              <w:marRight w:val="0"/>
              <w:marTop w:val="0"/>
              <w:marBottom w:val="0"/>
              <w:divBdr>
                <w:top w:val="none" w:sz="0" w:space="0" w:color="auto"/>
                <w:left w:val="none" w:sz="0" w:space="0" w:color="auto"/>
                <w:bottom w:val="none" w:sz="0" w:space="0" w:color="auto"/>
                <w:right w:val="none" w:sz="0" w:space="0" w:color="auto"/>
              </w:divBdr>
              <w:divsChild>
                <w:div w:id="8652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2243">
      <w:bodyDiv w:val="1"/>
      <w:marLeft w:val="0"/>
      <w:marRight w:val="0"/>
      <w:marTop w:val="0"/>
      <w:marBottom w:val="0"/>
      <w:divBdr>
        <w:top w:val="none" w:sz="0" w:space="0" w:color="auto"/>
        <w:left w:val="none" w:sz="0" w:space="0" w:color="auto"/>
        <w:bottom w:val="none" w:sz="0" w:space="0" w:color="auto"/>
        <w:right w:val="none" w:sz="0" w:space="0" w:color="auto"/>
      </w:divBdr>
      <w:divsChild>
        <w:div w:id="231670103">
          <w:marLeft w:val="-225"/>
          <w:marRight w:val="-225"/>
          <w:marTop w:val="0"/>
          <w:marBottom w:val="0"/>
          <w:divBdr>
            <w:top w:val="none" w:sz="0" w:space="0" w:color="auto"/>
            <w:left w:val="none" w:sz="0" w:space="0" w:color="auto"/>
            <w:bottom w:val="none" w:sz="0" w:space="0" w:color="auto"/>
            <w:right w:val="none" w:sz="0" w:space="0" w:color="auto"/>
          </w:divBdr>
          <w:divsChild>
            <w:div w:id="1746760876">
              <w:marLeft w:val="0"/>
              <w:marRight w:val="0"/>
              <w:marTop w:val="0"/>
              <w:marBottom w:val="0"/>
              <w:divBdr>
                <w:top w:val="none" w:sz="0" w:space="0" w:color="auto"/>
                <w:left w:val="none" w:sz="0" w:space="0" w:color="auto"/>
                <w:bottom w:val="none" w:sz="0" w:space="0" w:color="auto"/>
                <w:right w:val="none" w:sz="0" w:space="0" w:color="auto"/>
              </w:divBdr>
              <w:divsChild>
                <w:div w:id="408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8119">
          <w:marLeft w:val="-225"/>
          <w:marRight w:val="-225"/>
          <w:marTop w:val="0"/>
          <w:marBottom w:val="0"/>
          <w:divBdr>
            <w:top w:val="none" w:sz="0" w:space="0" w:color="auto"/>
            <w:left w:val="none" w:sz="0" w:space="0" w:color="auto"/>
            <w:bottom w:val="none" w:sz="0" w:space="0" w:color="auto"/>
            <w:right w:val="none" w:sz="0" w:space="0" w:color="auto"/>
          </w:divBdr>
        </w:div>
      </w:divsChild>
    </w:div>
    <w:div w:id="1711035310">
      <w:bodyDiv w:val="1"/>
      <w:marLeft w:val="0"/>
      <w:marRight w:val="0"/>
      <w:marTop w:val="0"/>
      <w:marBottom w:val="0"/>
      <w:divBdr>
        <w:top w:val="none" w:sz="0" w:space="0" w:color="auto"/>
        <w:left w:val="none" w:sz="0" w:space="0" w:color="auto"/>
        <w:bottom w:val="none" w:sz="0" w:space="0" w:color="auto"/>
        <w:right w:val="none" w:sz="0" w:space="0" w:color="auto"/>
      </w:divBdr>
      <w:divsChild>
        <w:div w:id="785928490">
          <w:marLeft w:val="-225"/>
          <w:marRight w:val="-225"/>
          <w:marTop w:val="0"/>
          <w:marBottom w:val="0"/>
          <w:divBdr>
            <w:top w:val="none" w:sz="0" w:space="0" w:color="auto"/>
            <w:left w:val="none" w:sz="0" w:space="0" w:color="auto"/>
            <w:bottom w:val="none" w:sz="0" w:space="0" w:color="auto"/>
            <w:right w:val="none" w:sz="0" w:space="0" w:color="auto"/>
          </w:divBdr>
          <w:divsChild>
            <w:div w:id="215434910">
              <w:marLeft w:val="0"/>
              <w:marRight w:val="0"/>
              <w:marTop w:val="0"/>
              <w:marBottom w:val="0"/>
              <w:divBdr>
                <w:top w:val="none" w:sz="0" w:space="0" w:color="auto"/>
                <w:left w:val="none" w:sz="0" w:space="0" w:color="auto"/>
                <w:bottom w:val="none" w:sz="0" w:space="0" w:color="auto"/>
                <w:right w:val="none" w:sz="0" w:space="0" w:color="auto"/>
              </w:divBdr>
              <w:divsChild>
                <w:div w:id="665745497">
                  <w:marLeft w:val="0"/>
                  <w:marRight w:val="0"/>
                  <w:marTop w:val="0"/>
                  <w:marBottom w:val="0"/>
                  <w:divBdr>
                    <w:top w:val="none" w:sz="0" w:space="0" w:color="auto"/>
                    <w:left w:val="none" w:sz="0" w:space="0" w:color="auto"/>
                    <w:bottom w:val="none" w:sz="0" w:space="0" w:color="auto"/>
                    <w:right w:val="none" w:sz="0" w:space="0" w:color="auto"/>
                  </w:divBdr>
                </w:div>
                <w:div w:id="19186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5495">
          <w:marLeft w:val="-225"/>
          <w:marRight w:val="-225"/>
          <w:marTop w:val="0"/>
          <w:marBottom w:val="0"/>
          <w:divBdr>
            <w:top w:val="none" w:sz="0" w:space="0" w:color="auto"/>
            <w:left w:val="none" w:sz="0" w:space="0" w:color="auto"/>
            <w:bottom w:val="none" w:sz="0" w:space="0" w:color="auto"/>
            <w:right w:val="none" w:sz="0" w:space="0" w:color="auto"/>
          </w:divBdr>
        </w:div>
      </w:divsChild>
    </w:div>
    <w:div w:id="1711683177">
      <w:bodyDiv w:val="1"/>
      <w:marLeft w:val="0"/>
      <w:marRight w:val="0"/>
      <w:marTop w:val="0"/>
      <w:marBottom w:val="0"/>
      <w:divBdr>
        <w:top w:val="none" w:sz="0" w:space="0" w:color="auto"/>
        <w:left w:val="none" w:sz="0" w:space="0" w:color="auto"/>
        <w:bottom w:val="none" w:sz="0" w:space="0" w:color="auto"/>
        <w:right w:val="none" w:sz="0" w:space="0" w:color="auto"/>
      </w:divBdr>
      <w:divsChild>
        <w:div w:id="258955970">
          <w:marLeft w:val="0"/>
          <w:marRight w:val="0"/>
          <w:marTop w:val="315"/>
          <w:marBottom w:val="0"/>
          <w:divBdr>
            <w:top w:val="none" w:sz="0" w:space="0" w:color="auto"/>
            <w:left w:val="none" w:sz="0" w:space="0" w:color="auto"/>
            <w:bottom w:val="none" w:sz="0" w:space="0" w:color="auto"/>
            <w:right w:val="none" w:sz="0" w:space="0" w:color="auto"/>
          </w:divBdr>
          <w:divsChild>
            <w:div w:id="907694159">
              <w:marLeft w:val="0"/>
              <w:marRight w:val="0"/>
              <w:marTop w:val="0"/>
              <w:marBottom w:val="0"/>
              <w:divBdr>
                <w:top w:val="none" w:sz="0" w:space="0" w:color="auto"/>
                <w:left w:val="none" w:sz="0" w:space="0" w:color="auto"/>
                <w:bottom w:val="none" w:sz="0" w:space="0" w:color="auto"/>
                <w:right w:val="none" w:sz="0" w:space="0" w:color="auto"/>
              </w:divBdr>
            </w:div>
          </w:divsChild>
        </w:div>
        <w:div w:id="1460955909">
          <w:marLeft w:val="0"/>
          <w:marRight w:val="0"/>
          <w:marTop w:val="0"/>
          <w:marBottom w:val="0"/>
          <w:divBdr>
            <w:top w:val="none" w:sz="0" w:space="0" w:color="auto"/>
            <w:left w:val="none" w:sz="0" w:space="0" w:color="auto"/>
            <w:bottom w:val="none" w:sz="0" w:space="0" w:color="auto"/>
            <w:right w:val="none" w:sz="0" w:space="0" w:color="auto"/>
          </w:divBdr>
        </w:div>
        <w:div w:id="1941326839">
          <w:marLeft w:val="0"/>
          <w:marRight w:val="0"/>
          <w:marTop w:val="0"/>
          <w:marBottom w:val="0"/>
          <w:divBdr>
            <w:top w:val="none" w:sz="0" w:space="0" w:color="auto"/>
            <w:left w:val="none" w:sz="0" w:space="0" w:color="auto"/>
            <w:bottom w:val="none" w:sz="0" w:space="0" w:color="auto"/>
            <w:right w:val="none" w:sz="0" w:space="0" w:color="auto"/>
          </w:divBdr>
          <w:divsChild>
            <w:div w:id="36203286">
              <w:marLeft w:val="0"/>
              <w:marRight w:val="0"/>
              <w:marTop w:val="0"/>
              <w:marBottom w:val="240"/>
              <w:divBdr>
                <w:top w:val="none" w:sz="0" w:space="0" w:color="auto"/>
                <w:left w:val="none" w:sz="0" w:space="0" w:color="auto"/>
                <w:bottom w:val="none" w:sz="0" w:space="0" w:color="auto"/>
                <w:right w:val="none" w:sz="0" w:space="0" w:color="auto"/>
              </w:divBdr>
              <w:divsChild>
                <w:div w:id="717973731">
                  <w:marLeft w:val="60"/>
                  <w:marRight w:val="0"/>
                  <w:marTop w:val="0"/>
                  <w:marBottom w:val="0"/>
                  <w:divBdr>
                    <w:top w:val="none" w:sz="0" w:space="0" w:color="auto"/>
                    <w:left w:val="none" w:sz="0" w:space="0" w:color="auto"/>
                    <w:bottom w:val="none" w:sz="0" w:space="0" w:color="auto"/>
                    <w:right w:val="none" w:sz="0" w:space="0" w:color="auto"/>
                  </w:divBdr>
                </w:div>
                <w:div w:id="744109725">
                  <w:marLeft w:val="0"/>
                  <w:marRight w:val="0"/>
                  <w:marTop w:val="0"/>
                  <w:marBottom w:val="0"/>
                  <w:divBdr>
                    <w:top w:val="none" w:sz="0" w:space="0" w:color="auto"/>
                    <w:left w:val="none" w:sz="0" w:space="0" w:color="auto"/>
                    <w:bottom w:val="none" w:sz="0" w:space="0" w:color="auto"/>
                    <w:right w:val="none" w:sz="0" w:space="0" w:color="auto"/>
                  </w:divBdr>
                </w:div>
              </w:divsChild>
            </w:div>
            <w:div w:id="12666923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1949972">
      <w:bodyDiv w:val="1"/>
      <w:marLeft w:val="0"/>
      <w:marRight w:val="0"/>
      <w:marTop w:val="0"/>
      <w:marBottom w:val="0"/>
      <w:divBdr>
        <w:top w:val="none" w:sz="0" w:space="0" w:color="auto"/>
        <w:left w:val="none" w:sz="0" w:space="0" w:color="auto"/>
        <w:bottom w:val="none" w:sz="0" w:space="0" w:color="auto"/>
        <w:right w:val="none" w:sz="0" w:space="0" w:color="auto"/>
      </w:divBdr>
      <w:divsChild>
        <w:div w:id="275137743">
          <w:marLeft w:val="0"/>
          <w:marRight w:val="0"/>
          <w:marTop w:val="0"/>
          <w:marBottom w:val="0"/>
          <w:divBdr>
            <w:top w:val="none" w:sz="0" w:space="0" w:color="auto"/>
            <w:left w:val="none" w:sz="0" w:space="0" w:color="auto"/>
            <w:bottom w:val="none" w:sz="0" w:space="0" w:color="auto"/>
            <w:right w:val="none" w:sz="0" w:space="0" w:color="auto"/>
          </w:divBdr>
        </w:div>
        <w:div w:id="703552889">
          <w:marLeft w:val="0"/>
          <w:marRight w:val="0"/>
          <w:marTop w:val="0"/>
          <w:marBottom w:val="0"/>
          <w:divBdr>
            <w:top w:val="none" w:sz="0" w:space="0" w:color="auto"/>
            <w:left w:val="none" w:sz="0" w:space="0" w:color="auto"/>
            <w:bottom w:val="none" w:sz="0" w:space="0" w:color="auto"/>
            <w:right w:val="none" w:sz="0" w:space="0" w:color="auto"/>
          </w:divBdr>
          <w:divsChild>
            <w:div w:id="680814287">
              <w:marLeft w:val="0"/>
              <w:marRight w:val="0"/>
              <w:marTop w:val="0"/>
              <w:marBottom w:val="0"/>
              <w:divBdr>
                <w:top w:val="none" w:sz="0" w:space="0" w:color="auto"/>
                <w:left w:val="none" w:sz="0" w:space="0" w:color="auto"/>
                <w:bottom w:val="none" w:sz="0" w:space="0" w:color="auto"/>
                <w:right w:val="none" w:sz="0" w:space="0" w:color="auto"/>
              </w:divBdr>
              <w:divsChild>
                <w:div w:id="1648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500">
          <w:marLeft w:val="0"/>
          <w:marRight w:val="0"/>
          <w:marTop w:val="0"/>
          <w:marBottom w:val="0"/>
          <w:divBdr>
            <w:top w:val="none" w:sz="0" w:space="0" w:color="auto"/>
            <w:left w:val="none" w:sz="0" w:space="0" w:color="auto"/>
            <w:bottom w:val="none" w:sz="0" w:space="0" w:color="auto"/>
            <w:right w:val="none" w:sz="0" w:space="0" w:color="auto"/>
          </w:divBdr>
          <w:divsChild>
            <w:div w:id="916404140">
              <w:marLeft w:val="0"/>
              <w:marRight w:val="0"/>
              <w:marTop w:val="0"/>
              <w:marBottom w:val="0"/>
              <w:divBdr>
                <w:top w:val="none" w:sz="0" w:space="0" w:color="auto"/>
                <w:left w:val="none" w:sz="0" w:space="0" w:color="auto"/>
                <w:bottom w:val="none" w:sz="0" w:space="0" w:color="auto"/>
                <w:right w:val="none" w:sz="0" w:space="0" w:color="auto"/>
              </w:divBdr>
              <w:divsChild>
                <w:div w:id="1919318313">
                  <w:marLeft w:val="0"/>
                  <w:marRight w:val="0"/>
                  <w:marTop w:val="0"/>
                  <w:marBottom w:val="0"/>
                  <w:divBdr>
                    <w:top w:val="none" w:sz="0" w:space="0" w:color="auto"/>
                    <w:left w:val="none" w:sz="0" w:space="0" w:color="auto"/>
                    <w:bottom w:val="none" w:sz="0" w:space="0" w:color="auto"/>
                    <w:right w:val="none" w:sz="0" w:space="0" w:color="auto"/>
                  </w:divBdr>
                </w:div>
              </w:divsChild>
            </w:div>
            <w:div w:id="1745954530">
              <w:marLeft w:val="0"/>
              <w:marRight w:val="0"/>
              <w:marTop w:val="0"/>
              <w:marBottom w:val="0"/>
              <w:divBdr>
                <w:top w:val="none" w:sz="0" w:space="0" w:color="auto"/>
                <w:left w:val="none" w:sz="0" w:space="0" w:color="auto"/>
                <w:bottom w:val="none" w:sz="0" w:space="0" w:color="auto"/>
                <w:right w:val="none" w:sz="0" w:space="0" w:color="auto"/>
              </w:divBdr>
              <w:divsChild>
                <w:div w:id="34158408">
                  <w:marLeft w:val="0"/>
                  <w:marRight w:val="0"/>
                  <w:marTop w:val="0"/>
                  <w:marBottom w:val="0"/>
                  <w:divBdr>
                    <w:top w:val="none" w:sz="0" w:space="0" w:color="auto"/>
                    <w:left w:val="none" w:sz="0" w:space="0" w:color="auto"/>
                    <w:bottom w:val="none" w:sz="0" w:space="0" w:color="auto"/>
                    <w:right w:val="none" w:sz="0" w:space="0" w:color="auto"/>
                  </w:divBdr>
                  <w:divsChild>
                    <w:div w:id="12600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8033">
          <w:marLeft w:val="0"/>
          <w:marRight w:val="0"/>
          <w:marTop w:val="0"/>
          <w:marBottom w:val="0"/>
          <w:divBdr>
            <w:top w:val="none" w:sz="0" w:space="0" w:color="auto"/>
            <w:left w:val="none" w:sz="0" w:space="0" w:color="auto"/>
            <w:bottom w:val="none" w:sz="0" w:space="0" w:color="auto"/>
            <w:right w:val="none" w:sz="0" w:space="0" w:color="auto"/>
          </w:divBdr>
          <w:divsChild>
            <w:div w:id="682897915">
              <w:marLeft w:val="0"/>
              <w:marRight w:val="0"/>
              <w:marTop w:val="0"/>
              <w:marBottom w:val="0"/>
              <w:divBdr>
                <w:top w:val="none" w:sz="0" w:space="0" w:color="auto"/>
                <w:left w:val="none" w:sz="0" w:space="0" w:color="auto"/>
                <w:bottom w:val="none" w:sz="0" w:space="0" w:color="auto"/>
                <w:right w:val="none" w:sz="0" w:space="0" w:color="auto"/>
              </w:divBdr>
              <w:divsChild>
                <w:div w:id="10352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352">
      <w:bodyDiv w:val="1"/>
      <w:marLeft w:val="0"/>
      <w:marRight w:val="0"/>
      <w:marTop w:val="0"/>
      <w:marBottom w:val="0"/>
      <w:divBdr>
        <w:top w:val="none" w:sz="0" w:space="0" w:color="auto"/>
        <w:left w:val="none" w:sz="0" w:space="0" w:color="auto"/>
        <w:bottom w:val="none" w:sz="0" w:space="0" w:color="auto"/>
        <w:right w:val="none" w:sz="0" w:space="0" w:color="auto"/>
      </w:divBdr>
      <w:divsChild>
        <w:div w:id="67269222">
          <w:marLeft w:val="0"/>
          <w:marRight w:val="0"/>
          <w:marTop w:val="0"/>
          <w:marBottom w:val="0"/>
          <w:divBdr>
            <w:top w:val="none" w:sz="0" w:space="0" w:color="auto"/>
            <w:left w:val="none" w:sz="0" w:space="0" w:color="auto"/>
            <w:bottom w:val="none" w:sz="0" w:space="0" w:color="auto"/>
            <w:right w:val="none" w:sz="0" w:space="0" w:color="auto"/>
          </w:divBdr>
          <w:divsChild>
            <w:div w:id="2035570774">
              <w:marLeft w:val="0"/>
              <w:marRight w:val="0"/>
              <w:marTop w:val="300"/>
              <w:marBottom w:val="0"/>
              <w:divBdr>
                <w:top w:val="none" w:sz="0" w:space="0" w:color="auto"/>
                <w:left w:val="none" w:sz="0" w:space="0" w:color="auto"/>
                <w:bottom w:val="none" w:sz="0" w:space="0" w:color="auto"/>
                <w:right w:val="none" w:sz="0" w:space="0" w:color="auto"/>
              </w:divBdr>
              <w:divsChild>
                <w:div w:id="272902407">
                  <w:marLeft w:val="0"/>
                  <w:marRight w:val="206"/>
                  <w:marTop w:val="0"/>
                  <w:marBottom w:val="0"/>
                  <w:divBdr>
                    <w:top w:val="none" w:sz="0" w:space="0" w:color="auto"/>
                    <w:left w:val="none" w:sz="0" w:space="0" w:color="auto"/>
                    <w:bottom w:val="none" w:sz="0" w:space="0" w:color="auto"/>
                    <w:right w:val="none" w:sz="0" w:space="0" w:color="auto"/>
                  </w:divBdr>
                  <w:divsChild>
                    <w:div w:id="640964694">
                      <w:marLeft w:val="0"/>
                      <w:marRight w:val="0"/>
                      <w:marTop w:val="0"/>
                      <w:marBottom w:val="225"/>
                      <w:divBdr>
                        <w:top w:val="none" w:sz="0" w:space="0" w:color="auto"/>
                        <w:left w:val="none" w:sz="0" w:space="0" w:color="auto"/>
                        <w:bottom w:val="none" w:sz="0" w:space="0" w:color="auto"/>
                        <w:right w:val="none" w:sz="0" w:space="0" w:color="auto"/>
                      </w:divBdr>
                      <w:divsChild>
                        <w:div w:id="87046252">
                          <w:marLeft w:val="0"/>
                          <w:marRight w:val="0"/>
                          <w:marTop w:val="0"/>
                          <w:marBottom w:val="0"/>
                          <w:divBdr>
                            <w:top w:val="none" w:sz="0" w:space="0" w:color="auto"/>
                            <w:left w:val="none" w:sz="0" w:space="0" w:color="auto"/>
                            <w:bottom w:val="none" w:sz="0" w:space="0" w:color="auto"/>
                            <w:right w:val="none" w:sz="0" w:space="0" w:color="auto"/>
                          </w:divBdr>
                          <w:divsChild>
                            <w:div w:id="615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07091">
          <w:marLeft w:val="0"/>
          <w:marRight w:val="0"/>
          <w:marTop w:val="0"/>
          <w:marBottom w:val="0"/>
          <w:divBdr>
            <w:top w:val="none" w:sz="0" w:space="0" w:color="auto"/>
            <w:left w:val="none" w:sz="0" w:space="0" w:color="auto"/>
            <w:bottom w:val="none" w:sz="0" w:space="0" w:color="auto"/>
            <w:right w:val="none" w:sz="0" w:space="0" w:color="auto"/>
          </w:divBdr>
          <w:divsChild>
            <w:div w:id="662781605">
              <w:marLeft w:val="0"/>
              <w:marRight w:val="0"/>
              <w:marTop w:val="300"/>
              <w:marBottom w:val="0"/>
              <w:divBdr>
                <w:top w:val="none" w:sz="0" w:space="0" w:color="auto"/>
                <w:left w:val="none" w:sz="0" w:space="0" w:color="auto"/>
                <w:bottom w:val="none" w:sz="0" w:space="0" w:color="auto"/>
                <w:right w:val="none" w:sz="0" w:space="0" w:color="auto"/>
              </w:divBdr>
              <w:divsChild>
                <w:div w:id="1104884353">
                  <w:marLeft w:val="0"/>
                  <w:marRight w:val="0"/>
                  <w:marTop w:val="0"/>
                  <w:marBottom w:val="0"/>
                  <w:divBdr>
                    <w:top w:val="none" w:sz="0" w:space="0" w:color="auto"/>
                    <w:left w:val="none" w:sz="0" w:space="0" w:color="auto"/>
                    <w:bottom w:val="none" w:sz="0" w:space="0" w:color="auto"/>
                    <w:right w:val="none" w:sz="0" w:space="0" w:color="auto"/>
                  </w:divBdr>
                  <w:divsChild>
                    <w:div w:id="899831095">
                      <w:marLeft w:val="225"/>
                      <w:marRight w:val="225"/>
                      <w:marTop w:val="0"/>
                      <w:marBottom w:val="0"/>
                      <w:divBdr>
                        <w:top w:val="none" w:sz="0" w:space="0" w:color="auto"/>
                        <w:left w:val="none" w:sz="0" w:space="0" w:color="auto"/>
                        <w:bottom w:val="none" w:sz="0" w:space="0" w:color="auto"/>
                        <w:right w:val="none" w:sz="0" w:space="0" w:color="auto"/>
                      </w:divBdr>
                      <w:divsChild>
                        <w:div w:id="2112313875">
                          <w:marLeft w:val="0"/>
                          <w:marRight w:val="0"/>
                          <w:marTop w:val="0"/>
                          <w:marBottom w:val="0"/>
                          <w:divBdr>
                            <w:top w:val="none" w:sz="0" w:space="0" w:color="auto"/>
                            <w:left w:val="none" w:sz="0" w:space="0" w:color="auto"/>
                            <w:bottom w:val="none" w:sz="0" w:space="0" w:color="auto"/>
                            <w:right w:val="none" w:sz="0" w:space="0" w:color="auto"/>
                          </w:divBdr>
                          <w:divsChild>
                            <w:div w:id="16973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723683">
      <w:bodyDiv w:val="1"/>
      <w:marLeft w:val="0"/>
      <w:marRight w:val="0"/>
      <w:marTop w:val="0"/>
      <w:marBottom w:val="0"/>
      <w:divBdr>
        <w:top w:val="none" w:sz="0" w:space="0" w:color="auto"/>
        <w:left w:val="none" w:sz="0" w:space="0" w:color="auto"/>
        <w:bottom w:val="none" w:sz="0" w:space="0" w:color="auto"/>
        <w:right w:val="none" w:sz="0" w:space="0" w:color="auto"/>
      </w:divBdr>
      <w:divsChild>
        <w:div w:id="1504009080">
          <w:marLeft w:val="-150"/>
          <w:marRight w:val="-150"/>
          <w:marTop w:val="0"/>
          <w:marBottom w:val="0"/>
          <w:divBdr>
            <w:top w:val="none" w:sz="0" w:space="0" w:color="auto"/>
            <w:left w:val="none" w:sz="0" w:space="0" w:color="auto"/>
            <w:bottom w:val="none" w:sz="0" w:space="0" w:color="auto"/>
            <w:right w:val="none" w:sz="0" w:space="0" w:color="auto"/>
          </w:divBdr>
          <w:divsChild>
            <w:div w:id="1957248203">
              <w:marLeft w:val="0"/>
              <w:marRight w:val="0"/>
              <w:marTop w:val="0"/>
              <w:marBottom w:val="0"/>
              <w:divBdr>
                <w:top w:val="none" w:sz="0" w:space="0" w:color="auto"/>
                <w:left w:val="none" w:sz="0" w:space="0" w:color="auto"/>
                <w:bottom w:val="none" w:sz="0" w:space="0" w:color="auto"/>
                <w:right w:val="none" w:sz="0" w:space="0" w:color="auto"/>
              </w:divBdr>
              <w:divsChild>
                <w:div w:id="876967710">
                  <w:marLeft w:val="0"/>
                  <w:marRight w:val="0"/>
                  <w:marTop w:val="0"/>
                  <w:marBottom w:val="0"/>
                  <w:divBdr>
                    <w:top w:val="none" w:sz="0" w:space="0" w:color="auto"/>
                    <w:left w:val="none" w:sz="0" w:space="0" w:color="auto"/>
                    <w:bottom w:val="none" w:sz="0" w:space="0" w:color="auto"/>
                    <w:right w:val="none" w:sz="0" w:space="0" w:color="auto"/>
                  </w:divBdr>
                  <w:divsChild>
                    <w:div w:id="419763283">
                      <w:marLeft w:val="0"/>
                      <w:marRight w:val="0"/>
                      <w:marTop w:val="0"/>
                      <w:marBottom w:val="0"/>
                      <w:divBdr>
                        <w:top w:val="none" w:sz="0" w:space="0" w:color="auto"/>
                        <w:left w:val="none" w:sz="0" w:space="0" w:color="auto"/>
                        <w:bottom w:val="none" w:sz="0" w:space="0" w:color="auto"/>
                        <w:right w:val="none" w:sz="0" w:space="0" w:color="auto"/>
                      </w:divBdr>
                    </w:div>
                  </w:divsChild>
                </w:div>
                <w:div w:id="217866293">
                  <w:marLeft w:val="0"/>
                  <w:marRight w:val="0"/>
                  <w:marTop w:val="0"/>
                  <w:marBottom w:val="0"/>
                  <w:divBdr>
                    <w:top w:val="none" w:sz="0" w:space="0" w:color="auto"/>
                    <w:left w:val="none" w:sz="0" w:space="0" w:color="auto"/>
                    <w:bottom w:val="none" w:sz="0" w:space="0" w:color="auto"/>
                    <w:right w:val="none" w:sz="0" w:space="0" w:color="auto"/>
                  </w:divBdr>
                  <w:divsChild>
                    <w:div w:id="15801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79985">
          <w:marLeft w:val="-150"/>
          <w:marRight w:val="-150"/>
          <w:marTop w:val="0"/>
          <w:marBottom w:val="0"/>
          <w:divBdr>
            <w:top w:val="none" w:sz="0" w:space="0" w:color="auto"/>
            <w:left w:val="none" w:sz="0" w:space="0" w:color="auto"/>
            <w:bottom w:val="none" w:sz="0" w:space="0" w:color="auto"/>
            <w:right w:val="none" w:sz="0" w:space="0" w:color="auto"/>
          </w:divBdr>
          <w:divsChild>
            <w:div w:id="1631548063">
              <w:marLeft w:val="0"/>
              <w:marRight w:val="0"/>
              <w:marTop w:val="0"/>
              <w:marBottom w:val="0"/>
              <w:divBdr>
                <w:top w:val="none" w:sz="0" w:space="0" w:color="auto"/>
                <w:left w:val="none" w:sz="0" w:space="0" w:color="auto"/>
                <w:bottom w:val="none" w:sz="0" w:space="0" w:color="auto"/>
                <w:right w:val="none" w:sz="0" w:space="0" w:color="auto"/>
              </w:divBdr>
              <w:divsChild>
                <w:div w:id="764961298">
                  <w:marLeft w:val="0"/>
                  <w:marRight w:val="0"/>
                  <w:marTop w:val="0"/>
                  <w:marBottom w:val="0"/>
                  <w:divBdr>
                    <w:top w:val="none" w:sz="0" w:space="0" w:color="auto"/>
                    <w:left w:val="none" w:sz="0" w:space="0" w:color="auto"/>
                    <w:bottom w:val="none" w:sz="0" w:space="0" w:color="auto"/>
                    <w:right w:val="none" w:sz="0" w:space="0" w:color="auto"/>
                  </w:divBdr>
                  <w:divsChild>
                    <w:div w:id="449512226">
                      <w:marLeft w:val="0"/>
                      <w:marRight w:val="0"/>
                      <w:marTop w:val="0"/>
                      <w:marBottom w:val="0"/>
                      <w:divBdr>
                        <w:top w:val="none" w:sz="0" w:space="0" w:color="auto"/>
                        <w:left w:val="none" w:sz="0" w:space="0" w:color="auto"/>
                        <w:bottom w:val="none" w:sz="0" w:space="0" w:color="auto"/>
                        <w:right w:val="none" w:sz="0" w:space="0" w:color="auto"/>
                      </w:divBdr>
                    </w:div>
                    <w:div w:id="1031997945">
                      <w:marLeft w:val="0"/>
                      <w:marRight w:val="0"/>
                      <w:marTop w:val="0"/>
                      <w:marBottom w:val="0"/>
                      <w:divBdr>
                        <w:top w:val="none" w:sz="0" w:space="0" w:color="auto"/>
                        <w:left w:val="none" w:sz="0" w:space="0" w:color="auto"/>
                        <w:bottom w:val="none" w:sz="0" w:space="0" w:color="auto"/>
                        <w:right w:val="none" w:sz="0" w:space="0" w:color="auto"/>
                      </w:divBdr>
                      <w:divsChild>
                        <w:div w:id="1526208148">
                          <w:marLeft w:val="0"/>
                          <w:marRight w:val="0"/>
                          <w:marTop w:val="0"/>
                          <w:marBottom w:val="0"/>
                          <w:divBdr>
                            <w:top w:val="none" w:sz="0" w:space="0" w:color="auto"/>
                            <w:left w:val="none" w:sz="0" w:space="0" w:color="auto"/>
                            <w:bottom w:val="none" w:sz="0" w:space="0" w:color="auto"/>
                            <w:right w:val="none" w:sz="0" w:space="0" w:color="auto"/>
                          </w:divBdr>
                          <w:divsChild>
                            <w:div w:id="1021399284">
                              <w:marLeft w:val="0"/>
                              <w:marRight w:val="0"/>
                              <w:marTop w:val="0"/>
                              <w:marBottom w:val="0"/>
                              <w:divBdr>
                                <w:top w:val="none" w:sz="0" w:space="0" w:color="auto"/>
                                <w:left w:val="none" w:sz="0" w:space="0" w:color="auto"/>
                                <w:bottom w:val="none" w:sz="0" w:space="0" w:color="auto"/>
                                <w:right w:val="none" w:sz="0" w:space="0" w:color="auto"/>
                              </w:divBdr>
                            </w:div>
                            <w:div w:id="1308169025">
                              <w:marLeft w:val="0"/>
                              <w:marRight w:val="0"/>
                              <w:marTop w:val="0"/>
                              <w:marBottom w:val="0"/>
                              <w:divBdr>
                                <w:top w:val="none" w:sz="0" w:space="0" w:color="auto"/>
                                <w:left w:val="none" w:sz="0" w:space="0" w:color="auto"/>
                                <w:bottom w:val="none" w:sz="0" w:space="0" w:color="auto"/>
                                <w:right w:val="none" w:sz="0" w:space="0" w:color="auto"/>
                              </w:divBdr>
                            </w:div>
                            <w:div w:id="2004699594">
                              <w:marLeft w:val="0"/>
                              <w:marRight w:val="0"/>
                              <w:marTop w:val="0"/>
                              <w:marBottom w:val="0"/>
                              <w:divBdr>
                                <w:top w:val="none" w:sz="0" w:space="0" w:color="auto"/>
                                <w:left w:val="none" w:sz="0" w:space="0" w:color="auto"/>
                                <w:bottom w:val="none" w:sz="0" w:space="0" w:color="auto"/>
                                <w:right w:val="none" w:sz="0" w:space="0" w:color="auto"/>
                              </w:divBdr>
                            </w:div>
                            <w:div w:id="141318642">
                              <w:marLeft w:val="0"/>
                              <w:marRight w:val="0"/>
                              <w:marTop w:val="0"/>
                              <w:marBottom w:val="0"/>
                              <w:divBdr>
                                <w:top w:val="none" w:sz="0" w:space="0" w:color="auto"/>
                                <w:left w:val="none" w:sz="0" w:space="0" w:color="auto"/>
                                <w:bottom w:val="none" w:sz="0" w:space="0" w:color="auto"/>
                                <w:right w:val="none" w:sz="0" w:space="0" w:color="auto"/>
                              </w:divBdr>
                            </w:div>
                            <w:div w:id="9194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767311">
              <w:marLeft w:val="0"/>
              <w:marRight w:val="0"/>
              <w:marTop w:val="0"/>
              <w:marBottom w:val="0"/>
              <w:divBdr>
                <w:top w:val="none" w:sz="0" w:space="0" w:color="auto"/>
                <w:left w:val="none" w:sz="0" w:space="0" w:color="auto"/>
                <w:bottom w:val="none" w:sz="0" w:space="0" w:color="auto"/>
                <w:right w:val="none" w:sz="0" w:space="0" w:color="auto"/>
              </w:divBdr>
              <w:divsChild>
                <w:div w:id="62336146">
                  <w:marLeft w:val="0"/>
                  <w:marRight w:val="0"/>
                  <w:marTop w:val="0"/>
                  <w:marBottom w:val="0"/>
                  <w:divBdr>
                    <w:top w:val="none" w:sz="0" w:space="0" w:color="auto"/>
                    <w:left w:val="none" w:sz="0" w:space="0" w:color="auto"/>
                    <w:bottom w:val="none" w:sz="0" w:space="0" w:color="auto"/>
                    <w:right w:val="none" w:sz="0" w:space="0" w:color="auto"/>
                  </w:divBdr>
                  <w:divsChild>
                    <w:div w:id="613445149">
                      <w:marLeft w:val="0"/>
                      <w:marRight w:val="0"/>
                      <w:marTop w:val="0"/>
                      <w:marBottom w:val="0"/>
                      <w:divBdr>
                        <w:top w:val="none" w:sz="0" w:space="0" w:color="auto"/>
                        <w:left w:val="none" w:sz="0" w:space="0" w:color="auto"/>
                        <w:bottom w:val="none" w:sz="0" w:space="0" w:color="auto"/>
                        <w:right w:val="none" w:sz="0" w:space="0" w:color="auto"/>
                      </w:divBdr>
                      <w:divsChild>
                        <w:div w:id="521477877">
                          <w:marLeft w:val="0"/>
                          <w:marRight w:val="0"/>
                          <w:marTop w:val="0"/>
                          <w:marBottom w:val="0"/>
                          <w:divBdr>
                            <w:top w:val="none" w:sz="0" w:space="0" w:color="auto"/>
                            <w:left w:val="none" w:sz="0" w:space="0" w:color="auto"/>
                            <w:bottom w:val="none" w:sz="0" w:space="0" w:color="auto"/>
                            <w:right w:val="none" w:sz="0" w:space="0" w:color="auto"/>
                          </w:divBdr>
                        </w:div>
                      </w:divsChild>
                    </w:div>
                    <w:div w:id="1966765417">
                      <w:marLeft w:val="0"/>
                      <w:marRight w:val="0"/>
                      <w:marTop w:val="0"/>
                      <w:marBottom w:val="450"/>
                      <w:divBdr>
                        <w:top w:val="none" w:sz="0" w:space="0" w:color="auto"/>
                        <w:left w:val="none" w:sz="0" w:space="0" w:color="auto"/>
                        <w:bottom w:val="none" w:sz="0" w:space="0" w:color="auto"/>
                        <w:right w:val="none" w:sz="0" w:space="0" w:color="auto"/>
                      </w:divBdr>
                    </w:div>
                    <w:div w:id="2137212426">
                      <w:marLeft w:val="0"/>
                      <w:marRight w:val="0"/>
                      <w:marTop w:val="0"/>
                      <w:marBottom w:val="0"/>
                      <w:divBdr>
                        <w:top w:val="none" w:sz="0" w:space="0" w:color="auto"/>
                        <w:left w:val="none" w:sz="0" w:space="0" w:color="auto"/>
                        <w:bottom w:val="none" w:sz="0" w:space="0" w:color="auto"/>
                        <w:right w:val="none" w:sz="0" w:space="0" w:color="auto"/>
                      </w:divBdr>
                      <w:divsChild>
                        <w:div w:id="1634559732">
                          <w:marLeft w:val="-150"/>
                          <w:marRight w:val="-150"/>
                          <w:marTop w:val="0"/>
                          <w:marBottom w:val="0"/>
                          <w:divBdr>
                            <w:top w:val="none" w:sz="0" w:space="0" w:color="auto"/>
                            <w:left w:val="none" w:sz="0" w:space="0" w:color="auto"/>
                            <w:bottom w:val="none" w:sz="0" w:space="0" w:color="auto"/>
                            <w:right w:val="none" w:sz="0" w:space="0" w:color="auto"/>
                          </w:divBdr>
                          <w:divsChild>
                            <w:div w:id="2036225132">
                              <w:marLeft w:val="0"/>
                              <w:marRight w:val="0"/>
                              <w:marTop w:val="0"/>
                              <w:marBottom w:val="0"/>
                              <w:divBdr>
                                <w:top w:val="none" w:sz="0" w:space="0" w:color="auto"/>
                                <w:left w:val="none" w:sz="0" w:space="0" w:color="auto"/>
                                <w:bottom w:val="none" w:sz="0" w:space="0" w:color="auto"/>
                                <w:right w:val="none" w:sz="0" w:space="0" w:color="auto"/>
                              </w:divBdr>
                            </w:div>
                            <w:div w:id="716856656">
                              <w:marLeft w:val="0"/>
                              <w:marRight w:val="0"/>
                              <w:marTop w:val="0"/>
                              <w:marBottom w:val="0"/>
                              <w:divBdr>
                                <w:top w:val="none" w:sz="0" w:space="0" w:color="auto"/>
                                <w:left w:val="none" w:sz="0" w:space="0" w:color="auto"/>
                                <w:bottom w:val="none" w:sz="0" w:space="0" w:color="auto"/>
                                <w:right w:val="none" w:sz="0" w:space="0" w:color="auto"/>
                              </w:divBdr>
                              <w:divsChild>
                                <w:div w:id="12370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515">
                          <w:marLeft w:val="-150"/>
                          <w:marRight w:val="-150"/>
                          <w:marTop w:val="0"/>
                          <w:marBottom w:val="0"/>
                          <w:divBdr>
                            <w:top w:val="none" w:sz="0" w:space="0" w:color="auto"/>
                            <w:left w:val="none" w:sz="0" w:space="0" w:color="auto"/>
                            <w:bottom w:val="none" w:sz="0" w:space="0" w:color="auto"/>
                            <w:right w:val="none" w:sz="0" w:space="0" w:color="auto"/>
                          </w:divBdr>
                          <w:divsChild>
                            <w:div w:id="1180241181">
                              <w:marLeft w:val="0"/>
                              <w:marRight w:val="0"/>
                              <w:marTop w:val="0"/>
                              <w:marBottom w:val="0"/>
                              <w:divBdr>
                                <w:top w:val="none" w:sz="0" w:space="0" w:color="auto"/>
                                <w:left w:val="none" w:sz="0" w:space="0" w:color="auto"/>
                                <w:bottom w:val="none" w:sz="0" w:space="0" w:color="auto"/>
                                <w:right w:val="none" w:sz="0" w:space="0" w:color="auto"/>
                              </w:divBdr>
                            </w:div>
                            <w:div w:id="1436947717">
                              <w:marLeft w:val="0"/>
                              <w:marRight w:val="0"/>
                              <w:marTop w:val="0"/>
                              <w:marBottom w:val="0"/>
                              <w:divBdr>
                                <w:top w:val="none" w:sz="0" w:space="0" w:color="auto"/>
                                <w:left w:val="none" w:sz="0" w:space="0" w:color="auto"/>
                                <w:bottom w:val="none" w:sz="0" w:space="0" w:color="auto"/>
                                <w:right w:val="none" w:sz="0" w:space="0" w:color="auto"/>
                              </w:divBdr>
                              <w:divsChild>
                                <w:div w:id="3976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385251">
      <w:bodyDiv w:val="1"/>
      <w:marLeft w:val="0"/>
      <w:marRight w:val="0"/>
      <w:marTop w:val="0"/>
      <w:marBottom w:val="0"/>
      <w:divBdr>
        <w:top w:val="none" w:sz="0" w:space="0" w:color="auto"/>
        <w:left w:val="none" w:sz="0" w:space="0" w:color="auto"/>
        <w:bottom w:val="none" w:sz="0" w:space="0" w:color="auto"/>
        <w:right w:val="none" w:sz="0" w:space="0" w:color="auto"/>
      </w:divBdr>
      <w:divsChild>
        <w:div w:id="1132137241">
          <w:marLeft w:val="-150"/>
          <w:marRight w:val="-150"/>
          <w:marTop w:val="0"/>
          <w:marBottom w:val="0"/>
          <w:divBdr>
            <w:top w:val="none" w:sz="0" w:space="0" w:color="auto"/>
            <w:left w:val="none" w:sz="0" w:space="0" w:color="auto"/>
            <w:bottom w:val="none" w:sz="0" w:space="0" w:color="auto"/>
            <w:right w:val="none" w:sz="0" w:space="0" w:color="auto"/>
          </w:divBdr>
          <w:divsChild>
            <w:div w:id="1256284589">
              <w:marLeft w:val="0"/>
              <w:marRight w:val="0"/>
              <w:marTop w:val="0"/>
              <w:marBottom w:val="0"/>
              <w:divBdr>
                <w:top w:val="none" w:sz="0" w:space="0" w:color="auto"/>
                <w:left w:val="none" w:sz="0" w:space="0" w:color="auto"/>
                <w:bottom w:val="none" w:sz="0" w:space="0" w:color="auto"/>
                <w:right w:val="none" w:sz="0" w:space="0" w:color="auto"/>
              </w:divBdr>
              <w:divsChild>
                <w:div w:id="363092265">
                  <w:marLeft w:val="0"/>
                  <w:marRight w:val="0"/>
                  <w:marTop w:val="0"/>
                  <w:marBottom w:val="0"/>
                  <w:divBdr>
                    <w:top w:val="none" w:sz="0" w:space="0" w:color="auto"/>
                    <w:left w:val="none" w:sz="0" w:space="0" w:color="auto"/>
                    <w:bottom w:val="none" w:sz="0" w:space="0" w:color="auto"/>
                    <w:right w:val="none" w:sz="0" w:space="0" w:color="auto"/>
                  </w:divBdr>
                  <w:divsChild>
                    <w:div w:id="1661548">
                      <w:marLeft w:val="0"/>
                      <w:marRight w:val="0"/>
                      <w:marTop w:val="0"/>
                      <w:marBottom w:val="0"/>
                      <w:divBdr>
                        <w:top w:val="none" w:sz="0" w:space="0" w:color="auto"/>
                        <w:left w:val="none" w:sz="0" w:space="0" w:color="auto"/>
                        <w:bottom w:val="none" w:sz="0" w:space="0" w:color="auto"/>
                        <w:right w:val="none" w:sz="0" w:space="0" w:color="auto"/>
                      </w:divBdr>
                    </w:div>
                  </w:divsChild>
                </w:div>
                <w:div w:id="1577517832">
                  <w:marLeft w:val="0"/>
                  <w:marRight w:val="0"/>
                  <w:marTop w:val="0"/>
                  <w:marBottom w:val="0"/>
                  <w:divBdr>
                    <w:top w:val="none" w:sz="0" w:space="0" w:color="auto"/>
                    <w:left w:val="none" w:sz="0" w:space="0" w:color="auto"/>
                    <w:bottom w:val="none" w:sz="0" w:space="0" w:color="auto"/>
                    <w:right w:val="none" w:sz="0" w:space="0" w:color="auto"/>
                  </w:divBdr>
                  <w:divsChild>
                    <w:div w:id="3042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3296">
          <w:marLeft w:val="-150"/>
          <w:marRight w:val="-150"/>
          <w:marTop w:val="0"/>
          <w:marBottom w:val="0"/>
          <w:divBdr>
            <w:top w:val="none" w:sz="0" w:space="0" w:color="auto"/>
            <w:left w:val="none" w:sz="0" w:space="0" w:color="auto"/>
            <w:bottom w:val="none" w:sz="0" w:space="0" w:color="auto"/>
            <w:right w:val="none" w:sz="0" w:space="0" w:color="auto"/>
          </w:divBdr>
          <w:divsChild>
            <w:div w:id="569073942">
              <w:marLeft w:val="0"/>
              <w:marRight w:val="0"/>
              <w:marTop w:val="0"/>
              <w:marBottom w:val="0"/>
              <w:divBdr>
                <w:top w:val="none" w:sz="0" w:space="0" w:color="auto"/>
                <w:left w:val="none" w:sz="0" w:space="0" w:color="auto"/>
                <w:bottom w:val="none" w:sz="0" w:space="0" w:color="auto"/>
                <w:right w:val="none" w:sz="0" w:space="0" w:color="auto"/>
              </w:divBdr>
              <w:divsChild>
                <w:div w:id="727609456">
                  <w:marLeft w:val="0"/>
                  <w:marRight w:val="0"/>
                  <w:marTop w:val="0"/>
                  <w:marBottom w:val="0"/>
                  <w:divBdr>
                    <w:top w:val="none" w:sz="0" w:space="0" w:color="auto"/>
                    <w:left w:val="none" w:sz="0" w:space="0" w:color="auto"/>
                    <w:bottom w:val="none" w:sz="0" w:space="0" w:color="auto"/>
                    <w:right w:val="none" w:sz="0" w:space="0" w:color="auto"/>
                  </w:divBdr>
                  <w:divsChild>
                    <w:div w:id="1008367524">
                      <w:marLeft w:val="0"/>
                      <w:marRight w:val="0"/>
                      <w:marTop w:val="0"/>
                      <w:marBottom w:val="0"/>
                      <w:divBdr>
                        <w:top w:val="none" w:sz="0" w:space="0" w:color="auto"/>
                        <w:left w:val="none" w:sz="0" w:space="0" w:color="auto"/>
                        <w:bottom w:val="none" w:sz="0" w:space="0" w:color="auto"/>
                        <w:right w:val="none" w:sz="0" w:space="0" w:color="auto"/>
                      </w:divBdr>
                    </w:div>
                    <w:div w:id="377626110">
                      <w:marLeft w:val="0"/>
                      <w:marRight w:val="0"/>
                      <w:marTop w:val="0"/>
                      <w:marBottom w:val="0"/>
                      <w:divBdr>
                        <w:top w:val="none" w:sz="0" w:space="0" w:color="auto"/>
                        <w:left w:val="none" w:sz="0" w:space="0" w:color="auto"/>
                        <w:bottom w:val="none" w:sz="0" w:space="0" w:color="auto"/>
                        <w:right w:val="none" w:sz="0" w:space="0" w:color="auto"/>
                      </w:divBdr>
                      <w:divsChild>
                        <w:div w:id="419447379">
                          <w:marLeft w:val="0"/>
                          <w:marRight w:val="0"/>
                          <w:marTop w:val="0"/>
                          <w:marBottom w:val="0"/>
                          <w:divBdr>
                            <w:top w:val="none" w:sz="0" w:space="0" w:color="auto"/>
                            <w:left w:val="none" w:sz="0" w:space="0" w:color="auto"/>
                            <w:bottom w:val="none" w:sz="0" w:space="0" w:color="auto"/>
                            <w:right w:val="none" w:sz="0" w:space="0" w:color="auto"/>
                          </w:divBdr>
                          <w:divsChild>
                            <w:div w:id="1828549628">
                              <w:marLeft w:val="0"/>
                              <w:marRight w:val="0"/>
                              <w:marTop w:val="0"/>
                              <w:marBottom w:val="0"/>
                              <w:divBdr>
                                <w:top w:val="none" w:sz="0" w:space="0" w:color="auto"/>
                                <w:left w:val="none" w:sz="0" w:space="0" w:color="auto"/>
                                <w:bottom w:val="none" w:sz="0" w:space="0" w:color="auto"/>
                                <w:right w:val="none" w:sz="0" w:space="0" w:color="auto"/>
                              </w:divBdr>
                            </w:div>
                            <w:div w:id="2108573908">
                              <w:marLeft w:val="0"/>
                              <w:marRight w:val="0"/>
                              <w:marTop w:val="0"/>
                              <w:marBottom w:val="0"/>
                              <w:divBdr>
                                <w:top w:val="none" w:sz="0" w:space="0" w:color="auto"/>
                                <w:left w:val="none" w:sz="0" w:space="0" w:color="auto"/>
                                <w:bottom w:val="none" w:sz="0" w:space="0" w:color="auto"/>
                                <w:right w:val="none" w:sz="0" w:space="0" w:color="auto"/>
                              </w:divBdr>
                            </w:div>
                            <w:div w:id="2019690959">
                              <w:marLeft w:val="0"/>
                              <w:marRight w:val="0"/>
                              <w:marTop w:val="0"/>
                              <w:marBottom w:val="0"/>
                              <w:divBdr>
                                <w:top w:val="none" w:sz="0" w:space="0" w:color="auto"/>
                                <w:left w:val="none" w:sz="0" w:space="0" w:color="auto"/>
                                <w:bottom w:val="none" w:sz="0" w:space="0" w:color="auto"/>
                                <w:right w:val="none" w:sz="0" w:space="0" w:color="auto"/>
                              </w:divBdr>
                            </w:div>
                            <w:div w:id="1578855571">
                              <w:marLeft w:val="0"/>
                              <w:marRight w:val="0"/>
                              <w:marTop w:val="0"/>
                              <w:marBottom w:val="0"/>
                              <w:divBdr>
                                <w:top w:val="none" w:sz="0" w:space="0" w:color="auto"/>
                                <w:left w:val="none" w:sz="0" w:space="0" w:color="auto"/>
                                <w:bottom w:val="none" w:sz="0" w:space="0" w:color="auto"/>
                                <w:right w:val="none" w:sz="0" w:space="0" w:color="auto"/>
                              </w:divBdr>
                            </w:div>
                            <w:div w:id="10398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5007">
              <w:marLeft w:val="0"/>
              <w:marRight w:val="0"/>
              <w:marTop w:val="0"/>
              <w:marBottom w:val="0"/>
              <w:divBdr>
                <w:top w:val="none" w:sz="0" w:space="0" w:color="auto"/>
                <w:left w:val="none" w:sz="0" w:space="0" w:color="auto"/>
                <w:bottom w:val="none" w:sz="0" w:space="0" w:color="auto"/>
                <w:right w:val="none" w:sz="0" w:space="0" w:color="auto"/>
              </w:divBdr>
              <w:divsChild>
                <w:div w:id="1952390854">
                  <w:marLeft w:val="0"/>
                  <w:marRight w:val="0"/>
                  <w:marTop w:val="0"/>
                  <w:marBottom w:val="0"/>
                  <w:divBdr>
                    <w:top w:val="none" w:sz="0" w:space="0" w:color="auto"/>
                    <w:left w:val="none" w:sz="0" w:space="0" w:color="auto"/>
                    <w:bottom w:val="none" w:sz="0" w:space="0" w:color="auto"/>
                    <w:right w:val="none" w:sz="0" w:space="0" w:color="auto"/>
                  </w:divBdr>
                  <w:divsChild>
                    <w:div w:id="2126581623">
                      <w:marLeft w:val="0"/>
                      <w:marRight w:val="0"/>
                      <w:marTop w:val="0"/>
                      <w:marBottom w:val="0"/>
                      <w:divBdr>
                        <w:top w:val="none" w:sz="0" w:space="0" w:color="auto"/>
                        <w:left w:val="none" w:sz="0" w:space="0" w:color="auto"/>
                        <w:bottom w:val="none" w:sz="0" w:space="0" w:color="auto"/>
                        <w:right w:val="none" w:sz="0" w:space="0" w:color="auto"/>
                      </w:divBdr>
                      <w:divsChild>
                        <w:div w:id="1001199791">
                          <w:marLeft w:val="0"/>
                          <w:marRight w:val="0"/>
                          <w:marTop w:val="0"/>
                          <w:marBottom w:val="0"/>
                          <w:divBdr>
                            <w:top w:val="none" w:sz="0" w:space="0" w:color="auto"/>
                            <w:left w:val="none" w:sz="0" w:space="0" w:color="auto"/>
                            <w:bottom w:val="none" w:sz="0" w:space="0" w:color="auto"/>
                            <w:right w:val="none" w:sz="0" w:space="0" w:color="auto"/>
                          </w:divBdr>
                        </w:div>
                      </w:divsChild>
                    </w:div>
                    <w:div w:id="1197112322">
                      <w:marLeft w:val="0"/>
                      <w:marRight w:val="0"/>
                      <w:marTop w:val="0"/>
                      <w:marBottom w:val="450"/>
                      <w:divBdr>
                        <w:top w:val="none" w:sz="0" w:space="0" w:color="auto"/>
                        <w:left w:val="none" w:sz="0" w:space="0" w:color="auto"/>
                        <w:bottom w:val="none" w:sz="0" w:space="0" w:color="auto"/>
                        <w:right w:val="none" w:sz="0" w:space="0" w:color="auto"/>
                      </w:divBdr>
                    </w:div>
                    <w:div w:id="1698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83550">
      <w:bodyDiv w:val="1"/>
      <w:marLeft w:val="0"/>
      <w:marRight w:val="0"/>
      <w:marTop w:val="0"/>
      <w:marBottom w:val="0"/>
      <w:divBdr>
        <w:top w:val="none" w:sz="0" w:space="0" w:color="auto"/>
        <w:left w:val="none" w:sz="0" w:space="0" w:color="auto"/>
        <w:bottom w:val="none" w:sz="0" w:space="0" w:color="auto"/>
        <w:right w:val="none" w:sz="0" w:space="0" w:color="auto"/>
      </w:divBdr>
      <w:divsChild>
        <w:div w:id="219756916">
          <w:marLeft w:val="0"/>
          <w:marRight w:val="0"/>
          <w:marTop w:val="0"/>
          <w:marBottom w:val="0"/>
          <w:divBdr>
            <w:top w:val="none" w:sz="0" w:space="0" w:color="auto"/>
            <w:left w:val="none" w:sz="0" w:space="0" w:color="auto"/>
            <w:bottom w:val="none" w:sz="0" w:space="0" w:color="auto"/>
            <w:right w:val="none" w:sz="0" w:space="0" w:color="auto"/>
          </w:divBdr>
        </w:div>
        <w:div w:id="1439107195">
          <w:marLeft w:val="0"/>
          <w:marRight w:val="0"/>
          <w:marTop w:val="0"/>
          <w:marBottom w:val="0"/>
          <w:divBdr>
            <w:top w:val="none" w:sz="0" w:space="0" w:color="auto"/>
            <w:left w:val="none" w:sz="0" w:space="0" w:color="auto"/>
            <w:bottom w:val="none" w:sz="0" w:space="0" w:color="auto"/>
            <w:right w:val="none" w:sz="0" w:space="0" w:color="auto"/>
          </w:divBdr>
          <w:divsChild>
            <w:div w:id="1416049603">
              <w:marLeft w:val="0"/>
              <w:marRight w:val="0"/>
              <w:marTop w:val="0"/>
              <w:marBottom w:val="0"/>
              <w:divBdr>
                <w:top w:val="none" w:sz="0" w:space="0" w:color="auto"/>
                <w:left w:val="none" w:sz="0" w:space="0" w:color="auto"/>
                <w:bottom w:val="none" w:sz="0" w:space="0" w:color="auto"/>
                <w:right w:val="none" w:sz="0" w:space="0" w:color="auto"/>
              </w:divBdr>
              <w:divsChild>
                <w:div w:id="13028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8850">
      <w:bodyDiv w:val="1"/>
      <w:marLeft w:val="0"/>
      <w:marRight w:val="0"/>
      <w:marTop w:val="0"/>
      <w:marBottom w:val="0"/>
      <w:divBdr>
        <w:top w:val="none" w:sz="0" w:space="0" w:color="auto"/>
        <w:left w:val="none" w:sz="0" w:space="0" w:color="auto"/>
        <w:bottom w:val="none" w:sz="0" w:space="0" w:color="auto"/>
        <w:right w:val="none" w:sz="0" w:space="0" w:color="auto"/>
      </w:divBdr>
      <w:divsChild>
        <w:div w:id="1737124347">
          <w:marLeft w:val="-225"/>
          <w:marRight w:val="-225"/>
          <w:marTop w:val="0"/>
          <w:marBottom w:val="0"/>
          <w:divBdr>
            <w:top w:val="none" w:sz="0" w:space="0" w:color="auto"/>
            <w:left w:val="none" w:sz="0" w:space="0" w:color="auto"/>
            <w:bottom w:val="none" w:sz="0" w:space="0" w:color="auto"/>
            <w:right w:val="none" w:sz="0" w:space="0" w:color="auto"/>
          </w:divBdr>
          <w:divsChild>
            <w:div w:id="787241693">
              <w:marLeft w:val="0"/>
              <w:marRight w:val="0"/>
              <w:marTop w:val="0"/>
              <w:marBottom w:val="0"/>
              <w:divBdr>
                <w:top w:val="none" w:sz="0" w:space="0" w:color="auto"/>
                <w:left w:val="none" w:sz="0" w:space="0" w:color="auto"/>
                <w:bottom w:val="none" w:sz="0" w:space="0" w:color="auto"/>
                <w:right w:val="none" w:sz="0" w:space="0" w:color="auto"/>
              </w:divBdr>
              <w:divsChild>
                <w:div w:id="16906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2960">
          <w:marLeft w:val="-225"/>
          <w:marRight w:val="-225"/>
          <w:marTop w:val="0"/>
          <w:marBottom w:val="0"/>
          <w:divBdr>
            <w:top w:val="none" w:sz="0" w:space="0" w:color="auto"/>
            <w:left w:val="none" w:sz="0" w:space="0" w:color="auto"/>
            <w:bottom w:val="none" w:sz="0" w:space="0" w:color="auto"/>
            <w:right w:val="none" w:sz="0" w:space="0" w:color="auto"/>
          </w:divBdr>
        </w:div>
      </w:divsChild>
    </w:div>
    <w:div w:id="1715424445">
      <w:bodyDiv w:val="1"/>
      <w:marLeft w:val="0"/>
      <w:marRight w:val="0"/>
      <w:marTop w:val="0"/>
      <w:marBottom w:val="0"/>
      <w:divBdr>
        <w:top w:val="none" w:sz="0" w:space="0" w:color="auto"/>
        <w:left w:val="none" w:sz="0" w:space="0" w:color="auto"/>
        <w:bottom w:val="none" w:sz="0" w:space="0" w:color="auto"/>
        <w:right w:val="none" w:sz="0" w:space="0" w:color="auto"/>
      </w:divBdr>
      <w:divsChild>
        <w:div w:id="619457032">
          <w:marLeft w:val="0"/>
          <w:marRight w:val="0"/>
          <w:marTop w:val="0"/>
          <w:marBottom w:val="0"/>
          <w:divBdr>
            <w:top w:val="none" w:sz="0" w:space="0" w:color="auto"/>
            <w:left w:val="none" w:sz="0" w:space="0" w:color="auto"/>
            <w:bottom w:val="none" w:sz="0" w:space="0" w:color="auto"/>
            <w:right w:val="none" w:sz="0" w:space="0" w:color="auto"/>
          </w:divBdr>
          <w:divsChild>
            <w:div w:id="124592607">
              <w:marLeft w:val="0"/>
              <w:marRight w:val="0"/>
              <w:marTop w:val="0"/>
              <w:marBottom w:val="240"/>
              <w:divBdr>
                <w:top w:val="none" w:sz="0" w:space="0" w:color="auto"/>
                <w:left w:val="none" w:sz="0" w:space="0" w:color="auto"/>
                <w:bottom w:val="none" w:sz="0" w:space="0" w:color="auto"/>
                <w:right w:val="none" w:sz="0" w:space="0" w:color="auto"/>
              </w:divBdr>
              <w:divsChild>
                <w:div w:id="870384753">
                  <w:marLeft w:val="0"/>
                  <w:marRight w:val="0"/>
                  <w:marTop w:val="0"/>
                  <w:marBottom w:val="0"/>
                  <w:divBdr>
                    <w:top w:val="none" w:sz="0" w:space="0" w:color="auto"/>
                    <w:left w:val="none" w:sz="0" w:space="0" w:color="auto"/>
                    <w:bottom w:val="none" w:sz="0" w:space="0" w:color="auto"/>
                    <w:right w:val="none" w:sz="0" w:space="0" w:color="auto"/>
                  </w:divBdr>
                </w:div>
                <w:div w:id="1710033894">
                  <w:marLeft w:val="60"/>
                  <w:marRight w:val="0"/>
                  <w:marTop w:val="0"/>
                  <w:marBottom w:val="0"/>
                  <w:divBdr>
                    <w:top w:val="none" w:sz="0" w:space="0" w:color="auto"/>
                    <w:left w:val="none" w:sz="0" w:space="0" w:color="auto"/>
                    <w:bottom w:val="none" w:sz="0" w:space="0" w:color="auto"/>
                    <w:right w:val="none" w:sz="0" w:space="0" w:color="auto"/>
                  </w:divBdr>
                </w:div>
              </w:divsChild>
            </w:div>
            <w:div w:id="187765689">
              <w:marLeft w:val="0"/>
              <w:marRight w:val="0"/>
              <w:marTop w:val="0"/>
              <w:marBottom w:val="225"/>
              <w:divBdr>
                <w:top w:val="none" w:sz="0" w:space="0" w:color="auto"/>
                <w:left w:val="none" w:sz="0" w:space="0" w:color="auto"/>
                <w:bottom w:val="none" w:sz="0" w:space="0" w:color="auto"/>
                <w:right w:val="none" w:sz="0" w:space="0" w:color="auto"/>
              </w:divBdr>
            </w:div>
          </w:divsChild>
        </w:div>
        <w:div w:id="55201829">
          <w:marLeft w:val="0"/>
          <w:marRight w:val="0"/>
          <w:marTop w:val="0"/>
          <w:marBottom w:val="0"/>
          <w:divBdr>
            <w:top w:val="none" w:sz="0" w:space="0" w:color="auto"/>
            <w:left w:val="none" w:sz="0" w:space="0" w:color="auto"/>
            <w:bottom w:val="none" w:sz="0" w:space="0" w:color="auto"/>
            <w:right w:val="none" w:sz="0" w:space="0" w:color="auto"/>
          </w:divBdr>
        </w:div>
        <w:div w:id="929235263">
          <w:marLeft w:val="0"/>
          <w:marRight w:val="0"/>
          <w:marTop w:val="315"/>
          <w:marBottom w:val="0"/>
          <w:divBdr>
            <w:top w:val="none" w:sz="0" w:space="0" w:color="auto"/>
            <w:left w:val="none" w:sz="0" w:space="0" w:color="auto"/>
            <w:bottom w:val="none" w:sz="0" w:space="0" w:color="auto"/>
            <w:right w:val="none" w:sz="0" w:space="0" w:color="auto"/>
          </w:divBdr>
          <w:divsChild>
            <w:div w:id="11078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400">
      <w:bodyDiv w:val="1"/>
      <w:marLeft w:val="0"/>
      <w:marRight w:val="0"/>
      <w:marTop w:val="0"/>
      <w:marBottom w:val="0"/>
      <w:divBdr>
        <w:top w:val="none" w:sz="0" w:space="0" w:color="auto"/>
        <w:left w:val="none" w:sz="0" w:space="0" w:color="auto"/>
        <w:bottom w:val="none" w:sz="0" w:space="0" w:color="auto"/>
        <w:right w:val="none" w:sz="0" w:space="0" w:color="auto"/>
      </w:divBdr>
      <w:divsChild>
        <w:div w:id="316031023">
          <w:marLeft w:val="-150"/>
          <w:marRight w:val="-150"/>
          <w:marTop w:val="0"/>
          <w:marBottom w:val="0"/>
          <w:divBdr>
            <w:top w:val="none" w:sz="0" w:space="0" w:color="auto"/>
            <w:left w:val="none" w:sz="0" w:space="0" w:color="auto"/>
            <w:bottom w:val="none" w:sz="0" w:space="0" w:color="auto"/>
            <w:right w:val="none" w:sz="0" w:space="0" w:color="auto"/>
          </w:divBdr>
          <w:divsChild>
            <w:div w:id="54816973">
              <w:marLeft w:val="0"/>
              <w:marRight w:val="0"/>
              <w:marTop w:val="0"/>
              <w:marBottom w:val="0"/>
              <w:divBdr>
                <w:top w:val="none" w:sz="0" w:space="0" w:color="auto"/>
                <w:left w:val="none" w:sz="0" w:space="0" w:color="auto"/>
                <w:bottom w:val="none" w:sz="0" w:space="0" w:color="auto"/>
                <w:right w:val="none" w:sz="0" w:space="0" w:color="auto"/>
              </w:divBdr>
              <w:divsChild>
                <w:div w:id="1520464404">
                  <w:marLeft w:val="0"/>
                  <w:marRight w:val="0"/>
                  <w:marTop w:val="0"/>
                  <w:marBottom w:val="0"/>
                  <w:divBdr>
                    <w:top w:val="none" w:sz="0" w:space="0" w:color="auto"/>
                    <w:left w:val="none" w:sz="0" w:space="0" w:color="auto"/>
                    <w:bottom w:val="none" w:sz="0" w:space="0" w:color="auto"/>
                    <w:right w:val="none" w:sz="0" w:space="0" w:color="auto"/>
                  </w:divBdr>
                  <w:divsChild>
                    <w:div w:id="168565344">
                      <w:marLeft w:val="0"/>
                      <w:marRight w:val="0"/>
                      <w:marTop w:val="0"/>
                      <w:marBottom w:val="450"/>
                      <w:divBdr>
                        <w:top w:val="none" w:sz="0" w:space="0" w:color="auto"/>
                        <w:left w:val="none" w:sz="0" w:space="0" w:color="auto"/>
                        <w:bottom w:val="none" w:sz="0" w:space="0" w:color="auto"/>
                        <w:right w:val="none" w:sz="0" w:space="0" w:color="auto"/>
                      </w:divBdr>
                    </w:div>
                    <w:div w:id="1094470244">
                      <w:marLeft w:val="0"/>
                      <w:marRight w:val="0"/>
                      <w:marTop w:val="0"/>
                      <w:marBottom w:val="0"/>
                      <w:divBdr>
                        <w:top w:val="none" w:sz="0" w:space="0" w:color="auto"/>
                        <w:left w:val="none" w:sz="0" w:space="0" w:color="auto"/>
                        <w:bottom w:val="none" w:sz="0" w:space="0" w:color="auto"/>
                        <w:right w:val="none" w:sz="0" w:space="0" w:color="auto"/>
                      </w:divBdr>
                      <w:divsChild>
                        <w:div w:id="711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8984">
          <w:marLeft w:val="-150"/>
          <w:marRight w:val="-150"/>
          <w:marTop w:val="0"/>
          <w:marBottom w:val="0"/>
          <w:divBdr>
            <w:top w:val="none" w:sz="0" w:space="0" w:color="auto"/>
            <w:left w:val="none" w:sz="0" w:space="0" w:color="auto"/>
            <w:bottom w:val="none" w:sz="0" w:space="0" w:color="auto"/>
            <w:right w:val="none" w:sz="0" w:space="0" w:color="auto"/>
          </w:divBdr>
          <w:divsChild>
            <w:div w:id="629671759">
              <w:marLeft w:val="0"/>
              <w:marRight w:val="0"/>
              <w:marTop w:val="0"/>
              <w:marBottom w:val="0"/>
              <w:divBdr>
                <w:top w:val="none" w:sz="0" w:space="0" w:color="auto"/>
                <w:left w:val="none" w:sz="0" w:space="0" w:color="auto"/>
                <w:bottom w:val="none" w:sz="0" w:space="0" w:color="auto"/>
                <w:right w:val="none" w:sz="0" w:space="0" w:color="auto"/>
              </w:divBdr>
              <w:divsChild>
                <w:div w:id="14774454">
                  <w:marLeft w:val="0"/>
                  <w:marRight w:val="0"/>
                  <w:marTop w:val="0"/>
                  <w:marBottom w:val="0"/>
                  <w:divBdr>
                    <w:top w:val="none" w:sz="0" w:space="0" w:color="auto"/>
                    <w:left w:val="none" w:sz="0" w:space="0" w:color="auto"/>
                    <w:bottom w:val="none" w:sz="0" w:space="0" w:color="auto"/>
                    <w:right w:val="none" w:sz="0" w:space="0" w:color="auto"/>
                  </w:divBdr>
                  <w:divsChild>
                    <w:div w:id="1620800300">
                      <w:marLeft w:val="0"/>
                      <w:marRight w:val="0"/>
                      <w:marTop w:val="0"/>
                      <w:marBottom w:val="0"/>
                      <w:divBdr>
                        <w:top w:val="none" w:sz="0" w:space="0" w:color="auto"/>
                        <w:left w:val="none" w:sz="0" w:space="0" w:color="auto"/>
                        <w:bottom w:val="none" w:sz="0" w:space="0" w:color="auto"/>
                        <w:right w:val="none" w:sz="0" w:space="0" w:color="auto"/>
                      </w:divBdr>
                    </w:div>
                  </w:divsChild>
                </w:div>
                <w:div w:id="2025014585">
                  <w:marLeft w:val="0"/>
                  <w:marRight w:val="0"/>
                  <w:marTop w:val="0"/>
                  <w:marBottom w:val="0"/>
                  <w:divBdr>
                    <w:top w:val="none" w:sz="0" w:space="0" w:color="auto"/>
                    <w:left w:val="none" w:sz="0" w:space="0" w:color="auto"/>
                    <w:bottom w:val="none" w:sz="0" w:space="0" w:color="auto"/>
                    <w:right w:val="none" w:sz="0" w:space="0" w:color="auto"/>
                  </w:divBdr>
                  <w:divsChild>
                    <w:div w:id="302466126">
                      <w:marLeft w:val="0"/>
                      <w:marRight w:val="0"/>
                      <w:marTop w:val="0"/>
                      <w:marBottom w:val="0"/>
                      <w:divBdr>
                        <w:top w:val="none" w:sz="0" w:space="0" w:color="auto"/>
                        <w:left w:val="none" w:sz="0" w:space="0" w:color="auto"/>
                        <w:bottom w:val="none" w:sz="0" w:space="0" w:color="auto"/>
                        <w:right w:val="none" w:sz="0" w:space="0" w:color="auto"/>
                      </w:divBdr>
                    </w:div>
                    <w:div w:id="1266886462">
                      <w:marLeft w:val="0"/>
                      <w:marRight w:val="0"/>
                      <w:marTop w:val="0"/>
                      <w:marBottom w:val="0"/>
                      <w:divBdr>
                        <w:top w:val="none" w:sz="0" w:space="0" w:color="auto"/>
                        <w:left w:val="none" w:sz="0" w:space="0" w:color="auto"/>
                        <w:bottom w:val="none" w:sz="0" w:space="0" w:color="auto"/>
                        <w:right w:val="none" w:sz="0" w:space="0" w:color="auto"/>
                      </w:divBdr>
                      <w:divsChild>
                        <w:div w:id="3351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387549">
      <w:bodyDiv w:val="1"/>
      <w:marLeft w:val="0"/>
      <w:marRight w:val="0"/>
      <w:marTop w:val="0"/>
      <w:marBottom w:val="0"/>
      <w:divBdr>
        <w:top w:val="none" w:sz="0" w:space="0" w:color="auto"/>
        <w:left w:val="none" w:sz="0" w:space="0" w:color="auto"/>
        <w:bottom w:val="none" w:sz="0" w:space="0" w:color="auto"/>
        <w:right w:val="none" w:sz="0" w:space="0" w:color="auto"/>
      </w:divBdr>
      <w:divsChild>
        <w:div w:id="1104106747">
          <w:marLeft w:val="-150"/>
          <w:marRight w:val="-150"/>
          <w:marTop w:val="0"/>
          <w:marBottom w:val="0"/>
          <w:divBdr>
            <w:top w:val="none" w:sz="0" w:space="0" w:color="auto"/>
            <w:left w:val="none" w:sz="0" w:space="0" w:color="auto"/>
            <w:bottom w:val="none" w:sz="0" w:space="0" w:color="auto"/>
            <w:right w:val="none" w:sz="0" w:space="0" w:color="auto"/>
          </w:divBdr>
          <w:divsChild>
            <w:div w:id="101416604">
              <w:marLeft w:val="0"/>
              <w:marRight w:val="0"/>
              <w:marTop w:val="0"/>
              <w:marBottom w:val="0"/>
              <w:divBdr>
                <w:top w:val="none" w:sz="0" w:space="0" w:color="auto"/>
                <w:left w:val="none" w:sz="0" w:space="0" w:color="auto"/>
                <w:bottom w:val="none" w:sz="0" w:space="0" w:color="auto"/>
                <w:right w:val="none" w:sz="0" w:space="0" w:color="auto"/>
              </w:divBdr>
              <w:divsChild>
                <w:div w:id="399522265">
                  <w:marLeft w:val="0"/>
                  <w:marRight w:val="0"/>
                  <w:marTop w:val="0"/>
                  <w:marBottom w:val="0"/>
                  <w:divBdr>
                    <w:top w:val="none" w:sz="0" w:space="0" w:color="auto"/>
                    <w:left w:val="none" w:sz="0" w:space="0" w:color="auto"/>
                    <w:bottom w:val="none" w:sz="0" w:space="0" w:color="auto"/>
                    <w:right w:val="none" w:sz="0" w:space="0" w:color="auto"/>
                  </w:divBdr>
                  <w:divsChild>
                    <w:div w:id="723674316">
                      <w:marLeft w:val="0"/>
                      <w:marRight w:val="0"/>
                      <w:marTop w:val="0"/>
                      <w:marBottom w:val="0"/>
                      <w:divBdr>
                        <w:top w:val="none" w:sz="0" w:space="0" w:color="auto"/>
                        <w:left w:val="none" w:sz="0" w:space="0" w:color="auto"/>
                        <w:bottom w:val="none" w:sz="0" w:space="0" w:color="auto"/>
                        <w:right w:val="none" w:sz="0" w:space="0" w:color="auto"/>
                      </w:divBdr>
                    </w:div>
                  </w:divsChild>
                </w:div>
                <w:div w:id="33888414">
                  <w:marLeft w:val="0"/>
                  <w:marRight w:val="0"/>
                  <w:marTop w:val="0"/>
                  <w:marBottom w:val="0"/>
                  <w:divBdr>
                    <w:top w:val="none" w:sz="0" w:space="0" w:color="auto"/>
                    <w:left w:val="none" w:sz="0" w:space="0" w:color="auto"/>
                    <w:bottom w:val="none" w:sz="0" w:space="0" w:color="auto"/>
                    <w:right w:val="none" w:sz="0" w:space="0" w:color="auto"/>
                  </w:divBdr>
                  <w:divsChild>
                    <w:div w:id="13279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7984">
          <w:marLeft w:val="-150"/>
          <w:marRight w:val="-150"/>
          <w:marTop w:val="0"/>
          <w:marBottom w:val="0"/>
          <w:divBdr>
            <w:top w:val="none" w:sz="0" w:space="0" w:color="auto"/>
            <w:left w:val="none" w:sz="0" w:space="0" w:color="auto"/>
            <w:bottom w:val="none" w:sz="0" w:space="0" w:color="auto"/>
            <w:right w:val="none" w:sz="0" w:space="0" w:color="auto"/>
          </w:divBdr>
          <w:divsChild>
            <w:div w:id="1491747428">
              <w:marLeft w:val="0"/>
              <w:marRight w:val="0"/>
              <w:marTop w:val="0"/>
              <w:marBottom w:val="0"/>
              <w:divBdr>
                <w:top w:val="none" w:sz="0" w:space="0" w:color="auto"/>
                <w:left w:val="none" w:sz="0" w:space="0" w:color="auto"/>
                <w:bottom w:val="none" w:sz="0" w:space="0" w:color="auto"/>
                <w:right w:val="none" w:sz="0" w:space="0" w:color="auto"/>
              </w:divBdr>
              <w:divsChild>
                <w:div w:id="602613925">
                  <w:marLeft w:val="0"/>
                  <w:marRight w:val="0"/>
                  <w:marTop w:val="0"/>
                  <w:marBottom w:val="0"/>
                  <w:divBdr>
                    <w:top w:val="none" w:sz="0" w:space="0" w:color="auto"/>
                    <w:left w:val="none" w:sz="0" w:space="0" w:color="auto"/>
                    <w:bottom w:val="none" w:sz="0" w:space="0" w:color="auto"/>
                    <w:right w:val="none" w:sz="0" w:space="0" w:color="auto"/>
                  </w:divBdr>
                  <w:divsChild>
                    <w:div w:id="1057898487">
                      <w:marLeft w:val="0"/>
                      <w:marRight w:val="0"/>
                      <w:marTop w:val="0"/>
                      <w:marBottom w:val="0"/>
                      <w:divBdr>
                        <w:top w:val="none" w:sz="0" w:space="0" w:color="auto"/>
                        <w:left w:val="none" w:sz="0" w:space="0" w:color="auto"/>
                        <w:bottom w:val="none" w:sz="0" w:space="0" w:color="auto"/>
                        <w:right w:val="none" w:sz="0" w:space="0" w:color="auto"/>
                      </w:divBdr>
                    </w:div>
                    <w:div w:id="518810219">
                      <w:marLeft w:val="0"/>
                      <w:marRight w:val="0"/>
                      <w:marTop w:val="0"/>
                      <w:marBottom w:val="0"/>
                      <w:divBdr>
                        <w:top w:val="none" w:sz="0" w:space="0" w:color="auto"/>
                        <w:left w:val="none" w:sz="0" w:space="0" w:color="auto"/>
                        <w:bottom w:val="none" w:sz="0" w:space="0" w:color="auto"/>
                        <w:right w:val="none" w:sz="0" w:space="0" w:color="auto"/>
                      </w:divBdr>
                      <w:divsChild>
                        <w:div w:id="1967856316">
                          <w:marLeft w:val="0"/>
                          <w:marRight w:val="0"/>
                          <w:marTop w:val="0"/>
                          <w:marBottom w:val="0"/>
                          <w:divBdr>
                            <w:top w:val="none" w:sz="0" w:space="0" w:color="auto"/>
                            <w:left w:val="none" w:sz="0" w:space="0" w:color="auto"/>
                            <w:bottom w:val="none" w:sz="0" w:space="0" w:color="auto"/>
                            <w:right w:val="none" w:sz="0" w:space="0" w:color="auto"/>
                          </w:divBdr>
                          <w:divsChild>
                            <w:div w:id="1245526156">
                              <w:marLeft w:val="0"/>
                              <w:marRight w:val="0"/>
                              <w:marTop w:val="0"/>
                              <w:marBottom w:val="0"/>
                              <w:divBdr>
                                <w:top w:val="none" w:sz="0" w:space="0" w:color="auto"/>
                                <w:left w:val="none" w:sz="0" w:space="0" w:color="auto"/>
                                <w:bottom w:val="none" w:sz="0" w:space="0" w:color="auto"/>
                                <w:right w:val="none" w:sz="0" w:space="0" w:color="auto"/>
                              </w:divBdr>
                            </w:div>
                            <w:div w:id="1994673879">
                              <w:marLeft w:val="0"/>
                              <w:marRight w:val="0"/>
                              <w:marTop w:val="0"/>
                              <w:marBottom w:val="0"/>
                              <w:divBdr>
                                <w:top w:val="none" w:sz="0" w:space="0" w:color="auto"/>
                                <w:left w:val="none" w:sz="0" w:space="0" w:color="auto"/>
                                <w:bottom w:val="none" w:sz="0" w:space="0" w:color="auto"/>
                                <w:right w:val="none" w:sz="0" w:space="0" w:color="auto"/>
                              </w:divBdr>
                            </w:div>
                            <w:div w:id="1593590023">
                              <w:marLeft w:val="0"/>
                              <w:marRight w:val="0"/>
                              <w:marTop w:val="0"/>
                              <w:marBottom w:val="0"/>
                              <w:divBdr>
                                <w:top w:val="none" w:sz="0" w:space="0" w:color="auto"/>
                                <w:left w:val="none" w:sz="0" w:space="0" w:color="auto"/>
                                <w:bottom w:val="none" w:sz="0" w:space="0" w:color="auto"/>
                                <w:right w:val="none" w:sz="0" w:space="0" w:color="auto"/>
                              </w:divBdr>
                            </w:div>
                            <w:div w:id="1521814490">
                              <w:marLeft w:val="0"/>
                              <w:marRight w:val="0"/>
                              <w:marTop w:val="0"/>
                              <w:marBottom w:val="0"/>
                              <w:divBdr>
                                <w:top w:val="none" w:sz="0" w:space="0" w:color="auto"/>
                                <w:left w:val="none" w:sz="0" w:space="0" w:color="auto"/>
                                <w:bottom w:val="none" w:sz="0" w:space="0" w:color="auto"/>
                                <w:right w:val="none" w:sz="0" w:space="0" w:color="auto"/>
                              </w:divBdr>
                            </w:div>
                            <w:div w:id="8666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50780">
              <w:marLeft w:val="0"/>
              <w:marRight w:val="0"/>
              <w:marTop w:val="0"/>
              <w:marBottom w:val="0"/>
              <w:divBdr>
                <w:top w:val="none" w:sz="0" w:space="0" w:color="auto"/>
                <w:left w:val="none" w:sz="0" w:space="0" w:color="auto"/>
                <w:bottom w:val="none" w:sz="0" w:space="0" w:color="auto"/>
                <w:right w:val="none" w:sz="0" w:space="0" w:color="auto"/>
              </w:divBdr>
              <w:divsChild>
                <w:div w:id="1857302201">
                  <w:marLeft w:val="0"/>
                  <w:marRight w:val="0"/>
                  <w:marTop w:val="0"/>
                  <w:marBottom w:val="0"/>
                  <w:divBdr>
                    <w:top w:val="none" w:sz="0" w:space="0" w:color="auto"/>
                    <w:left w:val="none" w:sz="0" w:space="0" w:color="auto"/>
                    <w:bottom w:val="none" w:sz="0" w:space="0" w:color="auto"/>
                    <w:right w:val="none" w:sz="0" w:space="0" w:color="auto"/>
                  </w:divBdr>
                  <w:divsChild>
                    <w:div w:id="449907125">
                      <w:marLeft w:val="0"/>
                      <w:marRight w:val="0"/>
                      <w:marTop w:val="0"/>
                      <w:marBottom w:val="0"/>
                      <w:divBdr>
                        <w:top w:val="none" w:sz="0" w:space="0" w:color="auto"/>
                        <w:left w:val="none" w:sz="0" w:space="0" w:color="auto"/>
                        <w:bottom w:val="none" w:sz="0" w:space="0" w:color="auto"/>
                        <w:right w:val="none" w:sz="0" w:space="0" w:color="auto"/>
                      </w:divBdr>
                      <w:divsChild>
                        <w:div w:id="25954742">
                          <w:marLeft w:val="0"/>
                          <w:marRight w:val="0"/>
                          <w:marTop w:val="0"/>
                          <w:marBottom w:val="0"/>
                          <w:divBdr>
                            <w:top w:val="none" w:sz="0" w:space="0" w:color="auto"/>
                            <w:left w:val="none" w:sz="0" w:space="0" w:color="auto"/>
                            <w:bottom w:val="none" w:sz="0" w:space="0" w:color="auto"/>
                            <w:right w:val="none" w:sz="0" w:space="0" w:color="auto"/>
                          </w:divBdr>
                        </w:div>
                      </w:divsChild>
                    </w:div>
                    <w:div w:id="1056667091">
                      <w:marLeft w:val="0"/>
                      <w:marRight w:val="0"/>
                      <w:marTop w:val="0"/>
                      <w:marBottom w:val="450"/>
                      <w:divBdr>
                        <w:top w:val="none" w:sz="0" w:space="0" w:color="auto"/>
                        <w:left w:val="none" w:sz="0" w:space="0" w:color="auto"/>
                        <w:bottom w:val="none" w:sz="0" w:space="0" w:color="auto"/>
                        <w:right w:val="none" w:sz="0" w:space="0" w:color="auto"/>
                      </w:divBdr>
                    </w:div>
                    <w:div w:id="14776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08673">
      <w:bodyDiv w:val="1"/>
      <w:marLeft w:val="0"/>
      <w:marRight w:val="0"/>
      <w:marTop w:val="0"/>
      <w:marBottom w:val="0"/>
      <w:divBdr>
        <w:top w:val="none" w:sz="0" w:space="0" w:color="auto"/>
        <w:left w:val="none" w:sz="0" w:space="0" w:color="auto"/>
        <w:bottom w:val="none" w:sz="0" w:space="0" w:color="auto"/>
        <w:right w:val="none" w:sz="0" w:space="0" w:color="auto"/>
      </w:divBdr>
      <w:divsChild>
        <w:div w:id="1834955091">
          <w:marLeft w:val="0"/>
          <w:marRight w:val="0"/>
          <w:marTop w:val="0"/>
          <w:marBottom w:val="0"/>
          <w:divBdr>
            <w:top w:val="none" w:sz="0" w:space="0" w:color="auto"/>
            <w:left w:val="none" w:sz="0" w:space="0" w:color="auto"/>
            <w:bottom w:val="none" w:sz="0" w:space="0" w:color="auto"/>
            <w:right w:val="none" w:sz="0" w:space="0" w:color="auto"/>
          </w:divBdr>
          <w:divsChild>
            <w:div w:id="553540250">
              <w:marLeft w:val="0"/>
              <w:marRight w:val="0"/>
              <w:marTop w:val="0"/>
              <w:marBottom w:val="0"/>
              <w:divBdr>
                <w:top w:val="none" w:sz="0" w:space="0" w:color="auto"/>
                <w:left w:val="none" w:sz="0" w:space="0" w:color="auto"/>
                <w:bottom w:val="none" w:sz="0" w:space="0" w:color="auto"/>
                <w:right w:val="none" w:sz="0" w:space="0" w:color="auto"/>
              </w:divBdr>
              <w:divsChild>
                <w:div w:id="359355405">
                  <w:marLeft w:val="0"/>
                  <w:marRight w:val="0"/>
                  <w:marTop w:val="0"/>
                  <w:marBottom w:val="0"/>
                  <w:divBdr>
                    <w:top w:val="none" w:sz="0" w:space="0" w:color="auto"/>
                    <w:left w:val="none" w:sz="0" w:space="0" w:color="auto"/>
                    <w:bottom w:val="none" w:sz="0" w:space="0" w:color="auto"/>
                    <w:right w:val="none" w:sz="0" w:space="0" w:color="auto"/>
                  </w:divBdr>
                  <w:divsChild>
                    <w:div w:id="1392389701">
                      <w:marLeft w:val="0"/>
                      <w:marRight w:val="0"/>
                      <w:marTop w:val="0"/>
                      <w:marBottom w:val="0"/>
                      <w:divBdr>
                        <w:top w:val="none" w:sz="0" w:space="0" w:color="auto"/>
                        <w:left w:val="none" w:sz="0" w:space="0" w:color="auto"/>
                        <w:bottom w:val="none" w:sz="0" w:space="0" w:color="auto"/>
                        <w:right w:val="none" w:sz="0" w:space="0" w:color="auto"/>
                      </w:divBdr>
                      <w:divsChild>
                        <w:div w:id="12666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78513">
      <w:bodyDiv w:val="1"/>
      <w:marLeft w:val="0"/>
      <w:marRight w:val="0"/>
      <w:marTop w:val="0"/>
      <w:marBottom w:val="0"/>
      <w:divBdr>
        <w:top w:val="none" w:sz="0" w:space="0" w:color="auto"/>
        <w:left w:val="none" w:sz="0" w:space="0" w:color="auto"/>
        <w:bottom w:val="none" w:sz="0" w:space="0" w:color="auto"/>
        <w:right w:val="none" w:sz="0" w:space="0" w:color="auto"/>
      </w:divBdr>
      <w:divsChild>
        <w:div w:id="1706442190">
          <w:marLeft w:val="-150"/>
          <w:marRight w:val="-150"/>
          <w:marTop w:val="0"/>
          <w:marBottom w:val="0"/>
          <w:divBdr>
            <w:top w:val="none" w:sz="0" w:space="0" w:color="auto"/>
            <w:left w:val="none" w:sz="0" w:space="0" w:color="auto"/>
            <w:bottom w:val="none" w:sz="0" w:space="0" w:color="auto"/>
            <w:right w:val="none" w:sz="0" w:space="0" w:color="auto"/>
          </w:divBdr>
          <w:divsChild>
            <w:div w:id="1809085828">
              <w:marLeft w:val="0"/>
              <w:marRight w:val="0"/>
              <w:marTop w:val="0"/>
              <w:marBottom w:val="0"/>
              <w:divBdr>
                <w:top w:val="none" w:sz="0" w:space="0" w:color="auto"/>
                <w:left w:val="none" w:sz="0" w:space="0" w:color="auto"/>
                <w:bottom w:val="none" w:sz="0" w:space="0" w:color="auto"/>
                <w:right w:val="none" w:sz="0" w:space="0" w:color="auto"/>
              </w:divBdr>
              <w:divsChild>
                <w:div w:id="1366636445">
                  <w:marLeft w:val="0"/>
                  <w:marRight w:val="0"/>
                  <w:marTop w:val="0"/>
                  <w:marBottom w:val="0"/>
                  <w:divBdr>
                    <w:top w:val="none" w:sz="0" w:space="0" w:color="auto"/>
                    <w:left w:val="none" w:sz="0" w:space="0" w:color="auto"/>
                    <w:bottom w:val="none" w:sz="0" w:space="0" w:color="auto"/>
                    <w:right w:val="none" w:sz="0" w:space="0" w:color="auto"/>
                  </w:divBdr>
                  <w:divsChild>
                    <w:div w:id="47071502">
                      <w:marLeft w:val="0"/>
                      <w:marRight w:val="0"/>
                      <w:marTop w:val="0"/>
                      <w:marBottom w:val="0"/>
                      <w:divBdr>
                        <w:top w:val="none" w:sz="0" w:space="0" w:color="auto"/>
                        <w:left w:val="none" w:sz="0" w:space="0" w:color="auto"/>
                        <w:bottom w:val="none" w:sz="0" w:space="0" w:color="auto"/>
                        <w:right w:val="none" w:sz="0" w:space="0" w:color="auto"/>
                      </w:divBdr>
                    </w:div>
                  </w:divsChild>
                </w:div>
                <w:div w:id="1127970387">
                  <w:marLeft w:val="0"/>
                  <w:marRight w:val="0"/>
                  <w:marTop w:val="0"/>
                  <w:marBottom w:val="0"/>
                  <w:divBdr>
                    <w:top w:val="none" w:sz="0" w:space="0" w:color="auto"/>
                    <w:left w:val="none" w:sz="0" w:space="0" w:color="auto"/>
                    <w:bottom w:val="none" w:sz="0" w:space="0" w:color="auto"/>
                    <w:right w:val="none" w:sz="0" w:space="0" w:color="auto"/>
                  </w:divBdr>
                  <w:divsChild>
                    <w:div w:id="3520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8069">
          <w:marLeft w:val="-150"/>
          <w:marRight w:val="-150"/>
          <w:marTop w:val="0"/>
          <w:marBottom w:val="0"/>
          <w:divBdr>
            <w:top w:val="none" w:sz="0" w:space="0" w:color="auto"/>
            <w:left w:val="none" w:sz="0" w:space="0" w:color="auto"/>
            <w:bottom w:val="none" w:sz="0" w:space="0" w:color="auto"/>
            <w:right w:val="none" w:sz="0" w:space="0" w:color="auto"/>
          </w:divBdr>
          <w:divsChild>
            <w:div w:id="2122920616">
              <w:marLeft w:val="0"/>
              <w:marRight w:val="0"/>
              <w:marTop w:val="0"/>
              <w:marBottom w:val="0"/>
              <w:divBdr>
                <w:top w:val="none" w:sz="0" w:space="0" w:color="auto"/>
                <w:left w:val="none" w:sz="0" w:space="0" w:color="auto"/>
                <w:bottom w:val="none" w:sz="0" w:space="0" w:color="auto"/>
                <w:right w:val="none" w:sz="0" w:space="0" w:color="auto"/>
              </w:divBdr>
              <w:divsChild>
                <w:div w:id="1110783834">
                  <w:marLeft w:val="0"/>
                  <w:marRight w:val="0"/>
                  <w:marTop w:val="0"/>
                  <w:marBottom w:val="0"/>
                  <w:divBdr>
                    <w:top w:val="none" w:sz="0" w:space="0" w:color="auto"/>
                    <w:left w:val="none" w:sz="0" w:space="0" w:color="auto"/>
                    <w:bottom w:val="none" w:sz="0" w:space="0" w:color="auto"/>
                    <w:right w:val="none" w:sz="0" w:space="0" w:color="auto"/>
                  </w:divBdr>
                  <w:divsChild>
                    <w:div w:id="675378408">
                      <w:marLeft w:val="0"/>
                      <w:marRight w:val="0"/>
                      <w:marTop w:val="0"/>
                      <w:marBottom w:val="0"/>
                      <w:divBdr>
                        <w:top w:val="none" w:sz="0" w:space="0" w:color="auto"/>
                        <w:left w:val="none" w:sz="0" w:space="0" w:color="auto"/>
                        <w:bottom w:val="none" w:sz="0" w:space="0" w:color="auto"/>
                        <w:right w:val="none" w:sz="0" w:space="0" w:color="auto"/>
                      </w:divBdr>
                    </w:div>
                    <w:div w:id="553349697">
                      <w:marLeft w:val="0"/>
                      <w:marRight w:val="0"/>
                      <w:marTop w:val="0"/>
                      <w:marBottom w:val="0"/>
                      <w:divBdr>
                        <w:top w:val="none" w:sz="0" w:space="0" w:color="auto"/>
                        <w:left w:val="none" w:sz="0" w:space="0" w:color="auto"/>
                        <w:bottom w:val="none" w:sz="0" w:space="0" w:color="auto"/>
                        <w:right w:val="none" w:sz="0" w:space="0" w:color="auto"/>
                      </w:divBdr>
                      <w:divsChild>
                        <w:div w:id="784815331">
                          <w:marLeft w:val="0"/>
                          <w:marRight w:val="0"/>
                          <w:marTop w:val="0"/>
                          <w:marBottom w:val="0"/>
                          <w:divBdr>
                            <w:top w:val="none" w:sz="0" w:space="0" w:color="auto"/>
                            <w:left w:val="none" w:sz="0" w:space="0" w:color="auto"/>
                            <w:bottom w:val="none" w:sz="0" w:space="0" w:color="auto"/>
                            <w:right w:val="none" w:sz="0" w:space="0" w:color="auto"/>
                          </w:divBdr>
                          <w:divsChild>
                            <w:div w:id="578640488">
                              <w:marLeft w:val="0"/>
                              <w:marRight w:val="0"/>
                              <w:marTop w:val="0"/>
                              <w:marBottom w:val="0"/>
                              <w:divBdr>
                                <w:top w:val="none" w:sz="0" w:space="0" w:color="auto"/>
                                <w:left w:val="none" w:sz="0" w:space="0" w:color="auto"/>
                                <w:bottom w:val="none" w:sz="0" w:space="0" w:color="auto"/>
                                <w:right w:val="none" w:sz="0" w:space="0" w:color="auto"/>
                              </w:divBdr>
                            </w:div>
                            <w:div w:id="774594754">
                              <w:marLeft w:val="0"/>
                              <w:marRight w:val="0"/>
                              <w:marTop w:val="0"/>
                              <w:marBottom w:val="0"/>
                              <w:divBdr>
                                <w:top w:val="none" w:sz="0" w:space="0" w:color="auto"/>
                                <w:left w:val="none" w:sz="0" w:space="0" w:color="auto"/>
                                <w:bottom w:val="none" w:sz="0" w:space="0" w:color="auto"/>
                                <w:right w:val="none" w:sz="0" w:space="0" w:color="auto"/>
                              </w:divBdr>
                            </w:div>
                            <w:div w:id="1288312066">
                              <w:marLeft w:val="0"/>
                              <w:marRight w:val="0"/>
                              <w:marTop w:val="0"/>
                              <w:marBottom w:val="0"/>
                              <w:divBdr>
                                <w:top w:val="none" w:sz="0" w:space="0" w:color="auto"/>
                                <w:left w:val="none" w:sz="0" w:space="0" w:color="auto"/>
                                <w:bottom w:val="none" w:sz="0" w:space="0" w:color="auto"/>
                                <w:right w:val="none" w:sz="0" w:space="0" w:color="auto"/>
                              </w:divBdr>
                            </w:div>
                            <w:div w:id="1146900016">
                              <w:marLeft w:val="0"/>
                              <w:marRight w:val="0"/>
                              <w:marTop w:val="0"/>
                              <w:marBottom w:val="0"/>
                              <w:divBdr>
                                <w:top w:val="none" w:sz="0" w:space="0" w:color="auto"/>
                                <w:left w:val="none" w:sz="0" w:space="0" w:color="auto"/>
                                <w:bottom w:val="none" w:sz="0" w:space="0" w:color="auto"/>
                                <w:right w:val="none" w:sz="0" w:space="0" w:color="auto"/>
                              </w:divBdr>
                            </w:div>
                            <w:div w:id="18988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5250">
              <w:marLeft w:val="0"/>
              <w:marRight w:val="0"/>
              <w:marTop w:val="0"/>
              <w:marBottom w:val="0"/>
              <w:divBdr>
                <w:top w:val="none" w:sz="0" w:space="0" w:color="auto"/>
                <w:left w:val="none" w:sz="0" w:space="0" w:color="auto"/>
                <w:bottom w:val="none" w:sz="0" w:space="0" w:color="auto"/>
                <w:right w:val="none" w:sz="0" w:space="0" w:color="auto"/>
              </w:divBdr>
              <w:divsChild>
                <w:div w:id="250891147">
                  <w:marLeft w:val="0"/>
                  <w:marRight w:val="0"/>
                  <w:marTop w:val="0"/>
                  <w:marBottom w:val="0"/>
                  <w:divBdr>
                    <w:top w:val="none" w:sz="0" w:space="0" w:color="auto"/>
                    <w:left w:val="none" w:sz="0" w:space="0" w:color="auto"/>
                    <w:bottom w:val="none" w:sz="0" w:space="0" w:color="auto"/>
                    <w:right w:val="none" w:sz="0" w:space="0" w:color="auto"/>
                  </w:divBdr>
                  <w:divsChild>
                    <w:div w:id="1683431872">
                      <w:marLeft w:val="0"/>
                      <w:marRight w:val="0"/>
                      <w:marTop w:val="0"/>
                      <w:marBottom w:val="0"/>
                      <w:divBdr>
                        <w:top w:val="none" w:sz="0" w:space="0" w:color="auto"/>
                        <w:left w:val="none" w:sz="0" w:space="0" w:color="auto"/>
                        <w:bottom w:val="none" w:sz="0" w:space="0" w:color="auto"/>
                        <w:right w:val="none" w:sz="0" w:space="0" w:color="auto"/>
                      </w:divBdr>
                      <w:divsChild>
                        <w:div w:id="42679036">
                          <w:marLeft w:val="0"/>
                          <w:marRight w:val="0"/>
                          <w:marTop w:val="0"/>
                          <w:marBottom w:val="0"/>
                          <w:divBdr>
                            <w:top w:val="none" w:sz="0" w:space="0" w:color="auto"/>
                            <w:left w:val="none" w:sz="0" w:space="0" w:color="auto"/>
                            <w:bottom w:val="none" w:sz="0" w:space="0" w:color="auto"/>
                            <w:right w:val="none" w:sz="0" w:space="0" w:color="auto"/>
                          </w:divBdr>
                        </w:div>
                      </w:divsChild>
                    </w:div>
                    <w:div w:id="2139377771">
                      <w:marLeft w:val="0"/>
                      <w:marRight w:val="0"/>
                      <w:marTop w:val="0"/>
                      <w:marBottom w:val="450"/>
                      <w:divBdr>
                        <w:top w:val="none" w:sz="0" w:space="0" w:color="auto"/>
                        <w:left w:val="none" w:sz="0" w:space="0" w:color="auto"/>
                        <w:bottom w:val="none" w:sz="0" w:space="0" w:color="auto"/>
                        <w:right w:val="none" w:sz="0" w:space="0" w:color="auto"/>
                      </w:divBdr>
                    </w:div>
                    <w:div w:id="1030686514">
                      <w:marLeft w:val="0"/>
                      <w:marRight w:val="0"/>
                      <w:marTop w:val="0"/>
                      <w:marBottom w:val="0"/>
                      <w:divBdr>
                        <w:top w:val="none" w:sz="0" w:space="0" w:color="auto"/>
                        <w:left w:val="none" w:sz="0" w:space="0" w:color="auto"/>
                        <w:bottom w:val="none" w:sz="0" w:space="0" w:color="auto"/>
                        <w:right w:val="none" w:sz="0" w:space="0" w:color="auto"/>
                      </w:divBdr>
                      <w:divsChild>
                        <w:div w:id="1206723527">
                          <w:marLeft w:val="0"/>
                          <w:marRight w:val="0"/>
                          <w:marTop w:val="0"/>
                          <w:marBottom w:val="0"/>
                          <w:divBdr>
                            <w:top w:val="none" w:sz="0" w:space="0" w:color="auto"/>
                            <w:left w:val="none" w:sz="0" w:space="0" w:color="auto"/>
                            <w:bottom w:val="none" w:sz="0" w:space="0" w:color="auto"/>
                            <w:right w:val="none" w:sz="0" w:space="0" w:color="auto"/>
                          </w:divBdr>
                        </w:div>
                        <w:div w:id="929583961">
                          <w:marLeft w:val="-150"/>
                          <w:marRight w:val="-150"/>
                          <w:marTop w:val="0"/>
                          <w:marBottom w:val="0"/>
                          <w:divBdr>
                            <w:top w:val="none" w:sz="0" w:space="0" w:color="auto"/>
                            <w:left w:val="none" w:sz="0" w:space="0" w:color="auto"/>
                            <w:bottom w:val="none" w:sz="0" w:space="0" w:color="auto"/>
                            <w:right w:val="none" w:sz="0" w:space="0" w:color="auto"/>
                          </w:divBdr>
                          <w:divsChild>
                            <w:div w:id="415442132">
                              <w:marLeft w:val="0"/>
                              <w:marRight w:val="0"/>
                              <w:marTop w:val="0"/>
                              <w:marBottom w:val="0"/>
                              <w:divBdr>
                                <w:top w:val="none" w:sz="0" w:space="0" w:color="auto"/>
                                <w:left w:val="none" w:sz="0" w:space="0" w:color="auto"/>
                                <w:bottom w:val="none" w:sz="0" w:space="0" w:color="auto"/>
                                <w:right w:val="none" w:sz="0" w:space="0" w:color="auto"/>
                              </w:divBdr>
                            </w:div>
                            <w:div w:id="1407268792">
                              <w:marLeft w:val="0"/>
                              <w:marRight w:val="0"/>
                              <w:marTop w:val="0"/>
                              <w:marBottom w:val="0"/>
                              <w:divBdr>
                                <w:top w:val="none" w:sz="0" w:space="0" w:color="auto"/>
                                <w:left w:val="none" w:sz="0" w:space="0" w:color="auto"/>
                                <w:bottom w:val="none" w:sz="0" w:space="0" w:color="auto"/>
                                <w:right w:val="none" w:sz="0" w:space="0" w:color="auto"/>
                              </w:divBdr>
                              <w:divsChild>
                                <w:div w:id="15077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4062">
                          <w:marLeft w:val="0"/>
                          <w:marRight w:val="0"/>
                          <w:marTop w:val="0"/>
                          <w:marBottom w:val="0"/>
                          <w:divBdr>
                            <w:top w:val="none" w:sz="0" w:space="0" w:color="auto"/>
                            <w:left w:val="none" w:sz="0" w:space="0" w:color="auto"/>
                            <w:bottom w:val="none" w:sz="0" w:space="0" w:color="auto"/>
                            <w:right w:val="none" w:sz="0" w:space="0" w:color="auto"/>
                          </w:divBdr>
                        </w:div>
                        <w:div w:id="1594506374">
                          <w:marLeft w:val="-150"/>
                          <w:marRight w:val="-150"/>
                          <w:marTop w:val="0"/>
                          <w:marBottom w:val="0"/>
                          <w:divBdr>
                            <w:top w:val="none" w:sz="0" w:space="0" w:color="auto"/>
                            <w:left w:val="none" w:sz="0" w:space="0" w:color="auto"/>
                            <w:bottom w:val="none" w:sz="0" w:space="0" w:color="auto"/>
                            <w:right w:val="none" w:sz="0" w:space="0" w:color="auto"/>
                          </w:divBdr>
                          <w:divsChild>
                            <w:div w:id="282542987">
                              <w:marLeft w:val="0"/>
                              <w:marRight w:val="0"/>
                              <w:marTop w:val="0"/>
                              <w:marBottom w:val="0"/>
                              <w:divBdr>
                                <w:top w:val="none" w:sz="0" w:space="0" w:color="auto"/>
                                <w:left w:val="none" w:sz="0" w:space="0" w:color="auto"/>
                                <w:bottom w:val="none" w:sz="0" w:space="0" w:color="auto"/>
                                <w:right w:val="none" w:sz="0" w:space="0" w:color="auto"/>
                              </w:divBdr>
                            </w:div>
                            <w:div w:id="469831590">
                              <w:marLeft w:val="0"/>
                              <w:marRight w:val="0"/>
                              <w:marTop w:val="0"/>
                              <w:marBottom w:val="0"/>
                              <w:divBdr>
                                <w:top w:val="none" w:sz="0" w:space="0" w:color="auto"/>
                                <w:left w:val="none" w:sz="0" w:space="0" w:color="auto"/>
                                <w:bottom w:val="none" w:sz="0" w:space="0" w:color="auto"/>
                                <w:right w:val="none" w:sz="0" w:space="0" w:color="auto"/>
                              </w:divBdr>
                              <w:divsChild>
                                <w:div w:id="15058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3821">
                          <w:marLeft w:val="-150"/>
                          <w:marRight w:val="-150"/>
                          <w:marTop w:val="0"/>
                          <w:marBottom w:val="0"/>
                          <w:divBdr>
                            <w:top w:val="none" w:sz="0" w:space="0" w:color="auto"/>
                            <w:left w:val="none" w:sz="0" w:space="0" w:color="auto"/>
                            <w:bottom w:val="none" w:sz="0" w:space="0" w:color="auto"/>
                            <w:right w:val="none" w:sz="0" w:space="0" w:color="auto"/>
                          </w:divBdr>
                          <w:divsChild>
                            <w:div w:id="2142070630">
                              <w:marLeft w:val="0"/>
                              <w:marRight w:val="0"/>
                              <w:marTop w:val="0"/>
                              <w:marBottom w:val="0"/>
                              <w:divBdr>
                                <w:top w:val="none" w:sz="0" w:space="0" w:color="auto"/>
                                <w:left w:val="none" w:sz="0" w:space="0" w:color="auto"/>
                                <w:bottom w:val="none" w:sz="0" w:space="0" w:color="auto"/>
                                <w:right w:val="none" w:sz="0" w:space="0" w:color="auto"/>
                              </w:divBdr>
                            </w:div>
                            <w:div w:id="1752119414">
                              <w:marLeft w:val="0"/>
                              <w:marRight w:val="0"/>
                              <w:marTop w:val="0"/>
                              <w:marBottom w:val="0"/>
                              <w:divBdr>
                                <w:top w:val="none" w:sz="0" w:space="0" w:color="auto"/>
                                <w:left w:val="none" w:sz="0" w:space="0" w:color="auto"/>
                                <w:bottom w:val="none" w:sz="0" w:space="0" w:color="auto"/>
                                <w:right w:val="none" w:sz="0" w:space="0" w:color="auto"/>
                              </w:divBdr>
                              <w:divsChild>
                                <w:div w:id="17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722">
                          <w:marLeft w:val="-150"/>
                          <w:marRight w:val="-150"/>
                          <w:marTop w:val="0"/>
                          <w:marBottom w:val="0"/>
                          <w:divBdr>
                            <w:top w:val="none" w:sz="0" w:space="0" w:color="auto"/>
                            <w:left w:val="none" w:sz="0" w:space="0" w:color="auto"/>
                            <w:bottom w:val="none" w:sz="0" w:space="0" w:color="auto"/>
                            <w:right w:val="none" w:sz="0" w:space="0" w:color="auto"/>
                          </w:divBdr>
                          <w:divsChild>
                            <w:div w:id="354887202">
                              <w:marLeft w:val="0"/>
                              <w:marRight w:val="0"/>
                              <w:marTop w:val="0"/>
                              <w:marBottom w:val="0"/>
                              <w:divBdr>
                                <w:top w:val="none" w:sz="0" w:space="0" w:color="auto"/>
                                <w:left w:val="none" w:sz="0" w:space="0" w:color="auto"/>
                                <w:bottom w:val="none" w:sz="0" w:space="0" w:color="auto"/>
                                <w:right w:val="none" w:sz="0" w:space="0" w:color="auto"/>
                              </w:divBdr>
                            </w:div>
                            <w:div w:id="193466561">
                              <w:marLeft w:val="0"/>
                              <w:marRight w:val="0"/>
                              <w:marTop w:val="0"/>
                              <w:marBottom w:val="0"/>
                              <w:divBdr>
                                <w:top w:val="none" w:sz="0" w:space="0" w:color="auto"/>
                                <w:left w:val="none" w:sz="0" w:space="0" w:color="auto"/>
                                <w:bottom w:val="none" w:sz="0" w:space="0" w:color="auto"/>
                                <w:right w:val="none" w:sz="0" w:space="0" w:color="auto"/>
                              </w:divBdr>
                              <w:divsChild>
                                <w:div w:id="18950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8370">
                          <w:marLeft w:val="-150"/>
                          <w:marRight w:val="-150"/>
                          <w:marTop w:val="0"/>
                          <w:marBottom w:val="0"/>
                          <w:divBdr>
                            <w:top w:val="none" w:sz="0" w:space="0" w:color="auto"/>
                            <w:left w:val="none" w:sz="0" w:space="0" w:color="auto"/>
                            <w:bottom w:val="none" w:sz="0" w:space="0" w:color="auto"/>
                            <w:right w:val="none" w:sz="0" w:space="0" w:color="auto"/>
                          </w:divBdr>
                          <w:divsChild>
                            <w:div w:id="585265850">
                              <w:marLeft w:val="0"/>
                              <w:marRight w:val="0"/>
                              <w:marTop w:val="0"/>
                              <w:marBottom w:val="0"/>
                              <w:divBdr>
                                <w:top w:val="none" w:sz="0" w:space="0" w:color="auto"/>
                                <w:left w:val="none" w:sz="0" w:space="0" w:color="auto"/>
                                <w:bottom w:val="none" w:sz="0" w:space="0" w:color="auto"/>
                                <w:right w:val="none" w:sz="0" w:space="0" w:color="auto"/>
                              </w:divBdr>
                            </w:div>
                            <w:div w:id="418674814">
                              <w:marLeft w:val="0"/>
                              <w:marRight w:val="0"/>
                              <w:marTop w:val="0"/>
                              <w:marBottom w:val="0"/>
                              <w:divBdr>
                                <w:top w:val="none" w:sz="0" w:space="0" w:color="auto"/>
                                <w:left w:val="none" w:sz="0" w:space="0" w:color="auto"/>
                                <w:bottom w:val="none" w:sz="0" w:space="0" w:color="auto"/>
                                <w:right w:val="none" w:sz="0" w:space="0" w:color="auto"/>
                              </w:divBdr>
                              <w:divsChild>
                                <w:div w:id="1914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34919">
      <w:bodyDiv w:val="1"/>
      <w:marLeft w:val="0"/>
      <w:marRight w:val="0"/>
      <w:marTop w:val="0"/>
      <w:marBottom w:val="0"/>
      <w:divBdr>
        <w:top w:val="none" w:sz="0" w:space="0" w:color="auto"/>
        <w:left w:val="none" w:sz="0" w:space="0" w:color="auto"/>
        <w:bottom w:val="none" w:sz="0" w:space="0" w:color="auto"/>
        <w:right w:val="none" w:sz="0" w:space="0" w:color="auto"/>
      </w:divBdr>
      <w:divsChild>
        <w:div w:id="710543340">
          <w:marLeft w:val="0"/>
          <w:marRight w:val="0"/>
          <w:marTop w:val="0"/>
          <w:marBottom w:val="315"/>
          <w:divBdr>
            <w:top w:val="none" w:sz="0" w:space="0" w:color="auto"/>
            <w:left w:val="none" w:sz="0" w:space="0" w:color="auto"/>
            <w:bottom w:val="none" w:sz="0" w:space="0" w:color="auto"/>
            <w:right w:val="none" w:sz="0" w:space="0" w:color="auto"/>
          </w:divBdr>
          <w:divsChild>
            <w:div w:id="1812021874">
              <w:marLeft w:val="0"/>
              <w:marRight w:val="0"/>
              <w:marTop w:val="0"/>
              <w:marBottom w:val="0"/>
              <w:divBdr>
                <w:top w:val="none" w:sz="0" w:space="0" w:color="auto"/>
                <w:left w:val="none" w:sz="0" w:space="0" w:color="auto"/>
                <w:bottom w:val="none" w:sz="0" w:space="0" w:color="auto"/>
                <w:right w:val="none" w:sz="0" w:space="0" w:color="auto"/>
              </w:divBdr>
              <w:divsChild>
                <w:div w:id="556822213">
                  <w:marLeft w:val="180"/>
                  <w:marRight w:val="0"/>
                  <w:marTop w:val="0"/>
                  <w:marBottom w:val="0"/>
                  <w:divBdr>
                    <w:top w:val="none" w:sz="0" w:space="0" w:color="auto"/>
                    <w:left w:val="none" w:sz="0" w:space="0" w:color="auto"/>
                    <w:bottom w:val="none" w:sz="0" w:space="0" w:color="auto"/>
                    <w:right w:val="none" w:sz="0" w:space="0" w:color="auto"/>
                  </w:divBdr>
                </w:div>
                <w:div w:id="965745440">
                  <w:marLeft w:val="180"/>
                  <w:marRight w:val="0"/>
                  <w:marTop w:val="0"/>
                  <w:marBottom w:val="0"/>
                  <w:divBdr>
                    <w:top w:val="none" w:sz="0" w:space="0" w:color="auto"/>
                    <w:left w:val="none" w:sz="0" w:space="0" w:color="auto"/>
                    <w:bottom w:val="none" w:sz="0" w:space="0" w:color="auto"/>
                    <w:right w:val="none" w:sz="0" w:space="0" w:color="auto"/>
                  </w:divBdr>
                </w:div>
                <w:div w:id="1136872491">
                  <w:marLeft w:val="180"/>
                  <w:marRight w:val="0"/>
                  <w:marTop w:val="0"/>
                  <w:marBottom w:val="0"/>
                  <w:divBdr>
                    <w:top w:val="none" w:sz="0" w:space="0" w:color="auto"/>
                    <w:left w:val="none" w:sz="0" w:space="0" w:color="auto"/>
                    <w:bottom w:val="none" w:sz="0" w:space="0" w:color="auto"/>
                    <w:right w:val="none" w:sz="0" w:space="0" w:color="auto"/>
                  </w:divBdr>
                </w:div>
                <w:div w:id="1818912897">
                  <w:marLeft w:val="180"/>
                  <w:marRight w:val="0"/>
                  <w:marTop w:val="0"/>
                  <w:marBottom w:val="0"/>
                  <w:divBdr>
                    <w:top w:val="none" w:sz="0" w:space="0" w:color="auto"/>
                    <w:left w:val="none" w:sz="0" w:space="0" w:color="auto"/>
                    <w:bottom w:val="none" w:sz="0" w:space="0" w:color="auto"/>
                    <w:right w:val="none" w:sz="0" w:space="0" w:color="auto"/>
                  </w:divBdr>
                </w:div>
                <w:div w:id="1901868218">
                  <w:marLeft w:val="180"/>
                  <w:marRight w:val="0"/>
                  <w:marTop w:val="0"/>
                  <w:marBottom w:val="0"/>
                  <w:divBdr>
                    <w:top w:val="none" w:sz="0" w:space="0" w:color="auto"/>
                    <w:left w:val="none" w:sz="0" w:space="0" w:color="auto"/>
                    <w:bottom w:val="none" w:sz="0" w:space="0" w:color="auto"/>
                    <w:right w:val="none" w:sz="0" w:space="0" w:color="auto"/>
                  </w:divBdr>
                </w:div>
                <w:div w:id="19163536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6219304">
          <w:marLeft w:val="0"/>
          <w:marRight w:val="0"/>
          <w:marTop w:val="315"/>
          <w:marBottom w:val="0"/>
          <w:divBdr>
            <w:top w:val="none" w:sz="0" w:space="0" w:color="auto"/>
            <w:left w:val="none" w:sz="0" w:space="0" w:color="auto"/>
            <w:bottom w:val="none" w:sz="0" w:space="0" w:color="auto"/>
            <w:right w:val="none" w:sz="0" w:space="0" w:color="auto"/>
          </w:divBdr>
          <w:divsChild>
            <w:div w:id="1624846971">
              <w:marLeft w:val="0"/>
              <w:marRight w:val="0"/>
              <w:marTop w:val="0"/>
              <w:marBottom w:val="0"/>
              <w:divBdr>
                <w:top w:val="none" w:sz="0" w:space="0" w:color="auto"/>
                <w:left w:val="none" w:sz="0" w:space="0" w:color="auto"/>
                <w:bottom w:val="none" w:sz="0" w:space="0" w:color="auto"/>
                <w:right w:val="none" w:sz="0" w:space="0" w:color="auto"/>
              </w:divBdr>
            </w:div>
          </w:divsChild>
        </w:div>
        <w:div w:id="1443187058">
          <w:marLeft w:val="0"/>
          <w:marRight w:val="0"/>
          <w:marTop w:val="0"/>
          <w:marBottom w:val="0"/>
          <w:divBdr>
            <w:top w:val="none" w:sz="0" w:space="0" w:color="auto"/>
            <w:left w:val="none" w:sz="0" w:space="0" w:color="auto"/>
            <w:bottom w:val="none" w:sz="0" w:space="0" w:color="auto"/>
            <w:right w:val="none" w:sz="0" w:space="0" w:color="auto"/>
          </w:divBdr>
          <w:divsChild>
            <w:div w:id="689533222">
              <w:marLeft w:val="0"/>
              <w:marRight w:val="0"/>
              <w:marTop w:val="0"/>
              <w:marBottom w:val="225"/>
              <w:divBdr>
                <w:top w:val="none" w:sz="0" w:space="0" w:color="auto"/>
                <w:left w:val="none" w:sz="0" w:space="0" w:color="auto"/>
                <w:bottom w:val="none" w:sz="0" w:space="0" w:color="auto"/>
                <w:right w:val="none" w:sz="0" w:space="0" w:color="auto"/>
              </w:divBdr>
            </w:div>
            <w:div w:id="1972054734">
              <w:marLeft w:val="0"/>
              <w:marRight w:val="0"/>
              <w:marTop w:val="0"/>
              <w:marBottom w:val="240"/>
              <w:divBdr>
                <w:top w:val="none" w:sz="0" w:space="0" w:color="auto"/>
                <w:left w:val="none" w:sz="0" w:space="0" w:color="auto"/>
                <w:bottom w:val="none" w:sz="0" w:space="0" w:color="auto"/>
                <w:right w:val="none" w:sz="0" w:space="0" w:color="auto"/>
              </w:divBdr>
              <w:divsChild>
                <w:div w:id="530186840">
                  <w:marLeft w:val="60"/>
                  <w:marRight w:val="0"/>
                  <w:marTop w:val="0"/>
                  <w:marBottom w:val="0"/>
                  <w:divBdr>
                    <w:top w:val="none" w:sz="0" w:space="0" w:color="auto"/>
                    <w:left w:val="none" w:sz="0" w:space="0" w:color="auto"/>
                    <w:bottom w:val="none" w:sz="0" w:space="0" w:color="auto"/>
                    <w:right w:val="none" w:sz="0" w:space="0" w:color="auto"/>
                  </w:divBdr>
                </w:div>
                <w:div w:id="17352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8447">
      <w:bodyDiv w:val="1"/>
      <w:marLeft w:val="0"/>
      <w:marRight w:val="0"/>
      <w:marTop w:val="0"/>
      <w:marBottom w:val="0"/>
      <w:divBdr>
        <w:top w:val="none" w:sz="0" w:space="0" w:color="auto"/>
        <w:left w:val="none" w:sz="0" w:space="0" w:color="auto"/>
        <w:bottom w:val="none" w:sz="0" w:space="0" w:color="auto"/>
        <w:right w:val="none" w:sz="0" w:space="0" w:color="auto"/>
      </w:divBdr>
      <w:divsChild>
        <w:div w:id="1620838602">
          <w:marLeft w:val="-150"/>
          <w:marRight w:val="-150"/>
          <w:marTop w:val="0"/>
          <w:marBottom w:val="0"/>
          <w:divBdr>
            <w:top w:val="none" w:sz="0" w:space="0" w:color="auto"/>
            <w:left w:val="none" w:sz="0" w:space="0" w:color="auto"/>
            <w:bottom w:val="none" w:sz="0" w:space="0" w:color="auto"/>
            <w:right w:val="none" w:sz="0" w:space="0" w:color="auto"/>
          </w:divBdr>
          <w:divsChild>
            <w:div w:id="352998181">
              <w:marLeft w:val="0"/>
              <w:marRight w:val="0"/>
              <w:marTop w:val="0"/>
              <w:marBottom w:val="0"/>
              <w:divBdr>
                <w:top w:val="none" w:sz="0" w:space="0" w:color="auto"/>
                <w:left w:val="none" w:sz="0" w:space="0" w:color="auto"/>
                <w:bottom w:val="none" w:sz="0" w:space="0" w:color="auto"/>
                <w:right w:val="none" w:sz="0" w:space="0" w:color="auto"/>
              </w:divBdr>
              <w:divsChild>
                <w:div w:id="1008214639">
                  <w:marLeft w:val="0"/>
                  <w:marRight w:val="0"/>
                  <w:marTop w:val="0"/>
                  <w:marBottom w:val="0"/>
                  <w:divBdr>
                    <w:top w:val="none" w:sz="0" w:space="0" w:color="auto"/>
                    <w:left w:val="none" w:sz="0" w:space="0" w:color="auto"/>
                    <w:bottom w:val="none" w:sz="0" w:space="0" w:color="auto"/>
                    <w:right w:val="none" w:sz="0" w:space="0" w:color="auto"/>
                  </w:divBdr>
                  <w:divsChild>
                    <w:div w:id="1719746593">
                      <w:marLeft w:val="0"/>
                      <w:marRight w:val="0"/>
                      <w:marTop w:val="0"/>
                      <w:marBottom w:val="0"/>
                      <w:divBdr>
                        <w:top w:val="none" w:sz="0" w:space="0" w:color="auto"/>
                        <w:left w:val="none" w:sz="0" w:space="0" w:color="auto"/>
                        <w:bottom w:val="none" w:sz="0" w:space="0" w:color="auto"/>
                        <w:right w:val="none" w:sz="0" w:space="0" w:color="auto"/>
                      </w:divBdr>
                    </w:div>
                  </w:divsChild>
                </w:div>
                <w:div w:id="1639146814">
                  <w:marLeft w:val="0"/>
                  <w:marRight w:val="0"/>
                  <w:marTop w:val="0"/>
                  <w:marBottom w:val="0"/>
                  <w:divBdr>
                    <w:top w:val="none" w:sz="0" w:space="0" w:color="auto"/>
                    <w:left w:val="none" w:sz="0" w:space="0" w:color="auto"/>
                    <w:bottom w:val="none" w:sz="0" w:space="0" w:color="auto"/>
                    <w:right w:val="none" w:sz="0" w:space="0" w:color="auto"/>
                  </w:divBdr>
                  <w:divsChild>
                    <w:div w:id="195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054">
          <w:marLeft w:val="-150"/>
          <w:marRight w:val="-150"/>
          <w:marTop w:val="0"/>
          <w:marBottom w:val="0"/>
          <w:divBdr>
            <w:top w:val="none" w:sz="0" w:space="0" w:color="auto"/>
            <w:left w:val="none" w:sz="0" w:space="0" w:color="auto"/>
            <w:bottom w:val="none" w:sz="0" w:space="0" w:color="auto"/>
            <w:right w:val="none" w:sz="0" w:space="0" w:color="auto"/>
          </w:divBdr>
          <w:divsChild>
            <w:div w:id="1176075831">
              <w:marLeft w:val="0"/>
              <w:marRight w:val="0"/>
              <w:marTop w:val="0"/>
              <w:marBottom w:val="0"/>
              <w:divBdr>
                <w:top w:val="none" w:sz="0" w:space="0" w:color="auto"/>
                <w:left w:val="none" w:sz="0" w:space="0" w:color="auto"/>
                <w:bottom w:val="none" w:sz="0" w:space="0" w:color="auto"/>
                <w:right w:val="none" w:sz="0" w:space="0" w:color="auto"/>
              </w:divBdr>
            </w:div>
          </w:divsChild>
        </w:div>
        <w:div w:id="832598947">
          <w:marLeft w:val="-150"/>
          <w:marRight w:val="-150"/>
          <w:marTop w:val="0"/>
          <w:marBottom w:val="0"/>
          <w:divBdr>
            <w:top w:val="none" w:sz="0" w:space="0" w:color="auto"/>
            <w:left w:val="none" w:sz="0" w:space="0" w:color="auto"/>
            <w:bottom w:val="none" w:sz="0" w:space="0" w:color="auto"/>
            <w:right w:val="none" w:sz="0" w:space="0" w:color="auto"/>
          </w:divBdr>
          <w:divsChild>
            <w:div w:id="915941311">
              <w:marLeft w:val="0"/>
              <w:marRight w:val="0"/>
              <w:marTop w:val="0"/>
              <w:marBottom w:val="0"/>
              <w:divBdr>
                <w:top w:val="none" w:sz="0" w:space="0" w:color="auto"/>
                <w:left w:val="none" w:sz="0" w:space="0" w:color="auto"/>
                <w:bottom w:val="none" w:sz="0" w:space="0" w:color="auto"/>
                <w:right w:val="none" w:sz="0" w:space="0" w:color="auto"/>
              </w:divBdr>
              <w:divsChild>
                <w:div w:id="395706920">
                  <w:marLeft w:val="0"/>
                  <w:marRight w:val="0"/>
                  <w:marTop w:val="0"/>
                  <w:marBottom w:val="0"/>
                  <w:divBdr>
                    <w:top w:val="none" w:sz="0" w:space="0" w:color="auto"/>
                    <w:left w:val="none" w:sz="0" w:space="0" w:color="auto"/>
                    <w:bottom w:val="none" w:sz="0" w:space="0" w:color="auto"/>
                    <w:right w:val="none" w:sz="0" w:space="0" w:color="auto"/>
                  </w:divBdr>
                  <w:divsChild>
                    <w:div w:id="1920283224">
                      <w:marLeft w:val="0"/>
                      <w:marRight w:val="0"/>
                      <w:marTop w:val="0"/>
                      <w:marBottom w:val="0"/>
                      <w:divBdr>
                        <w:top w:val="none" w:sz="0" w:space="0" w:color="auto"/>
                        <w:left w:val="none" w:sz="0" w:space="0" w:color="auto"/>
                        <w:bottom w:val="none" w:sz="0" w:space="0" w:color="auto"/>
                        <w:right w:val="none" w:sz="0" w:space="0" w:color="auto"/>
                      </w:divBdr>
                    </w:div>
                    <w:div w:id="1831359431">
                      <w:marLeft w:val="0"/>
                      <w:marRight w:val="0"/>
                      <w:marTop w:val="0"/>
                      <w:marBottom w:val="0"/>
                      <w:divBdr>
                        <w:top w:val="none" w:sz="0" w:space="0" w:color="auto"/>
                        <w:left w:val="none" w:sz="0" w:space="0" w:color="auto"/>
                        <w:bottom w:val="none" w:sz="0" w:space="0" w:color="auto"/>
                        <w:right w:val="none" w:sz="0" w:space="0" w:color="auto"/>
                      </w:divBdr>
                      <w:divsChild>
                        <w:div w:id="405568880">
                          <w:marLeft w:val="0"/>
                          <w:marRight w:val="0"/>
                          <w:marTop w:val="0"/>
                          <w:marBottom w:val="0"/>
                          <w:divBdr>
                            <w:top w:val="none" w:sz="0" w:space="0" w:color="auto"/>
                            <w:left w:val="none" w:sz="0" w:space="0" w:color="auto"/>
                            <w:bottom w:val="none" w:sz="0" w:space="0" w:color="auto"/>
                            <w:right w:val="none" w:sz="0" w:space="0" w:color="auto"/>
                          </w:divBdr>
                          <w:divsChild>
                            <w:div w:id="410851717">
                              <w:marLeft w:val="0"/>
                              <w:marRight w:val="0"/>
                              <w:marTop w:val="0"/>
                              <w:marBottom w:val="0"/>
                              <w:divBdr>
                                <w:top w:val="none" w:sz="0" w:space="0" w:color="auto"/>
                                <w:left w:val="none" w:sz="0" w:space="0" w:color="auto"/>
                                <w:bottom w:val="none" w:sz="0" w:space="0" w:color="auto"/>
                                <w:right w:val="none" w:sz="0" w:space="0" w:color="auto"/>
                              </w:divBdr>
                            </w:div>
                            <w:div w:id="354045436">
                              <w:marLeft w:val="0"/>
                              <w:marRight w:val="0"/>
                              <w:marTop w:val="0"/>
                              <w:marBottom w:val="0"/>
                              <w:divBdr>
                                <w:top w:val="none" w:sz="0" w:space="0" w:color="auto"/>
                                <w:left w:val="none" w:sz="0" w:space="0" w:color="auto"/>
                                <w:bottom w:val="none" w:sz="0" w:space="0" w:color="auto"/>
                                <w:right w:val="none" w:sz="0" w:space="0" w:color="auto"/>
                              </w:divBdr>
                            </w:div>
                            <w:div w:id="907157050">
                              <w:marLeft w:val="0"/>
                              <w:marRight w:val="0"/>
                              <w:marTop w:val="0"/>
                              <w:marBottom w:val="0"/>
                              <w:divBdr>
                                <w:top w:val="none" w:sz="0" w:space="0" w:color="auto"/>
                                <w:left w:val="none" w:sz="0" w:space="0" w:color="auto"/>
                                <w:bottom w:val="none" w:sz="0" w:space="0" w:color="auto"/>
                                <w:right w:val="none" w:sz="0" w:space="0" w:color="auto"/>
                              </w:divBdr>
                            </w:div>
                            <w:div w:id="537477030">
                              <w:marLeft w:val="0"/>
                              <w:marRight w:val="0"/>
                              <w:marTop w:val="0"/>
                              <w:marBottom w:val="0"/>
                              <w:divBdr>
                                <w:top w:val="none" w:sz="0" w:space="0" w:color="auto"/>
                                <w:left w:val="none" w:sz="0" w:space="0" w:color="auto"/>
                                <w:bottom w:val="none" w:sz="0" w:space="0" w:color="auto"/>
                                <w:right w:val="none" w:sz="0" w:space="0" w:color="auto"/>
                              </w:divBdr>
                            </w:div>
                            <w:div w:id="12621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25237">
              <w:marLeft w:val="0"/>
              <w:marRight w:val="0"/>
              <w:marTop w:val="0"/>
              <w:marBottom w:val="0"/>
              <w:divBdr>
                <w:top w:val="none" w:sz="0" w:space="0" w:color="auto"/>
                <w:left w:val="none" w:sz="0" w:space="0" w:color="auto"/>
                <w:bottom w:val="none" w:sz="0" w:space="0" w:color="auto"/>
                <w:right w:val="none" w:sz="0" w:space="0" w:color="auto"/>
              </w:divBdr>
              <w:divsChild>
                <w:div w:id="386881498">
                  <w:marLeft w:val="0"/>
                  <w:marRight w:val="0"/>
                  <w:marTop w:val="0"/>
                  <w:marBottom w:val="0"/>
                  <w:divBdr>
                    <w:top w:val="none" w:sz="0" w:space="0" w:color="auto"/>
                    <w:left w:val="none" w:sz="0" w:space="0" w:color="auto"/>
                    <w:bottom w:val="none" w:sz="0" w:space="0" w:color="auto"/>
                    <w:right w:val="none" w:sz="0" w:space="0" w:color="auto"/>
                  </w:divBdr>
                  <w:divsChild>
                    <w:div w:id="539318760">
                      <w:marLeft w:val="0"/>
                      <w:marRight w:val="0"/>
                      <w:marTop w:val="0"/>
                      <w:marBottom w:val="0"/>
                      <w:divBdr>
                        <w:top w:val="none" w:sz="0" w:space="0" w:color="auto"/>
                        <w:left w:val="none" w:sz="0" w:space="0" w:color="auto"/>
                        <w:bottom w:val="none" w:sz="0" w:space="0" w:color="auto"/>
                        <w:right w:val="none" w:sz="0" w:space="0" w:color="auto"/>
                      </w:divBdr>
                      <w:divsChild>
                        <w:div w:id="1492790339">
                          <w:marLeft w:val="0"/>
                          <w:marRight w:val="0"/>
                          <w:marTop w:val="0"/>
                          <w:marBottom w:val="0"/>
                          <w:divBdr>
                            <w:top w:val="none" w:sz="0" w:space="0" w:color="auto"/>
                            <w:left w:val="none" w:sz="0" w:space="0" w:color="auto"/>
                            <w:bottom w:val="none" w:sz="0" w:space="0" w:color="auto"/>
                            <w:right w:val="none" w:sz="0" w:space="0" w:color="auto"/>
                          </w:divBdr>
                        </w:div>
                      </w:divsChild>
                    </w:div>
                    <w:div w:id="524683241">
                      <w:marLeft w:val="0"/>
                      <w:marRight w:val="0"/>
                      <w:marTop w:val="0"/>
                      <w:marBottom w:val="450"/>
                      <w:divBdr>
                        <w:top w:val="none" w:sz="0" w:space="0" w:color="auto"/>
                        <w:left w:val="none" w:sz="0" w:space="0" w:color="auto"/>
                        <w:bottom w:val="none" w:sz="0" w:space="0" w:color="auto"/>
                        <w:right w:val="none" w:sz="0" w:space="0" w:color="auto"/>
                      </w:divBdr>
                    </w:div>
                    <w:div w:id="2712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1754">
      <w:bodyDiv w:val="1"/>
      <w:marLeft w:val="0"/>
      <w:marRight w:val="0"/>
      <w:marTop w:val="0"/>
      <w:marBottom w:val="0"/>
      <w:divBdr>
        <w:top w:val="none" w:sz="0" w:space="0" w:color="auto"/>
        <w:left w:val="none" w:sz="0" w:space="0" w:color="auto"/>
        <w:bottom w:val="none" w:sz="0" w:space="0" w:color="auto"/>
        <w:right w:val="none" w:sz="0" w:space="0" w:color="auto"/>
      </w:divBdr>
      <w:divsChild>
        <w:div w:id="1251428776">
          <w:marLeft w:val="0"/>
          <w:marRight w:val="0"/>
          <w:marTop w:val="0"/>
          <w:marBottom w:val="0"/>
          <w:divBdr>
            <w:top w:val="none" w:sz="0" w:space="0" w:color="auto"/>
            <w:left w:val="none" w:sz="0" w:space="0" w:color="auto"/>
            <w:bottom w:val="none" w:sz="0" w:space="0" w:color="auto"/>
            <w:right w:val="none" w:sz="0" w:space="0" w:color="auto"/>
          </w:divBdr>
          <w:divsChild>
            <w:div w:id="203828905">
              <w:marLeft w:val="0"/>
              <w:marRight w:val="0"/>
              <w:marTop w:val="0"/>
              <w:marBottom w:val="240"/>
              <w:divBdr>
                <w:top w:val="none" w:sz="0" w:space="0" w:color="auto"/>
                <w:left w:val="none" w:sz="0" w:space="0" w:color="auto"/>
                <w:bottom w:val="none" w:sz="0" w:space="0" w:color="auto"/>
                <w:right w:val="none" w:sz="0" w:space="0" w:color="auto"/>
              </w:divBdr>
              <w:divsChild>
                <w:div w:id="829832092">
                  <w:marLeft w:val="0"/>
                  <w:marRight w:val="0"/>
                  <w:marTop w:val="0"/>
                  <w:marBottom w:val="0"/>
                  <w:divBdr>
                    <w:top w:val="none" w:sz="0" w:space="0" w:color="auto"/>
                    <w:left w:val="none" w:sz="0" w:space="0" w:color="auto"/>
                    <w:bottom w:val="none" w:sz="0" w:space="0" w:color="auto"/>
                    <w:right w:val="none" w:sz="0" w:space="0" w:color="auto"/>
                  </w:divBdr>
                </w:div>
                <w:div w:id="1839536003">
                  <w:marLeft w:val="60"/>
                  <w:marRight w:val="0"/>
                  <w:marTop w:val="0"/>
                  <w:marBottom w:val="0"/>
                  <w:divBdr>
                    <w:top w:val="none" w:sz="0" w:space="0" w:color="auto"/>
                    <w:left w:val="none" w:sz="0" w:space="0" w:color="auto"/>
                    <w:bottom w:val="none" w:sz="0" w:space="0" w:color="auto"/>
                    <w:right w:val="none" w:sz="0" w:space="0" w:color="auto"/>
                  </w:divBdr>
                </w:div>
              </w:divsChild>
            </w:div>
            <w:div w:id="437675884">
              <w:marLeft w:val="0"/>
              <w:marRight w:val="0"/>
              <w:marTop w:val="0"/>
              <w:marBottom w:val="225"/>
              <w:divBdr>
                <w:top w:val="none" w:sz="0" w:space="0" w:color="auto"/>
                <w:left w:val="none" w:sz="0" w:space="0" w:color="auto"/>
                <w:bottom w:val="none" w:sz="0" w:space="0" w:color="auto"/>
                <w:right w:val="none" w:sz="0" w:space="0" w:color="auto"/>
              </w:divBdr>
            </w:div>
          </w:divsChild>
        </w:div>
        <w:div w:id="1850942521">
          <w:marLeft w:val="0"/>
          <w:marRight w:val="0"/>
          <w:marTop w:val="0"/>
          <w:marBottom w:val="0"/>
          <w:divBdr>
            <w:top w:val="none" w:sz="0" w:space="0" w:color="auto"/>
            <w:left w:val="none" w:sz="0" w:space="0" w:color="auto"/>
            <w:bottom w:val="none" w:sz="0" w:space="0" w:color="auto"/>
            <w:right w:val="none" w:sz="0" w:space="0" w:color="auto"/>
          </w:divBdr>
        </w:div>
        <w:div w:id="1468743153">
          <w:marLeft w:val="0"/>
          <w:marRight w:val="0"/>
          <w:marTop w:val="315"/>
          <w:marBottom w:val="0"/>
          <w:divBdr>
            <w:top w:val="none" w:sz="0" w:space="0" w:color="auto"/>
            <w:left w:val="none" w:sz="0" w:space="0" w:color="auto"/>
            <w:bottom w:val="none" w:sz="0" w:space="0" w:color="auto"/>
            <w:right w:val="none" w:sz="0" w:space="0" w:color="auto"/>
          </w:divBdr>
          <w:divsChild>
            <w:div w:id="10691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6562">
      <w:bodyDiv w:val="1"/>
      <w:marLeft w:val="0"/>
      <w:marRight w:val="0"/>
      <w:marTop w:val="0"/>
      <w:marBottom w:val="0"/>
      <w:divBdr>
        <w:top w:val="none" w:sz="0" w:space="0" w:color="auto"/>
        <w:left w:val="none" w:sz="0" w:space="0" w:color="auto"/>
        <w:bottom w:val="none" w:sz="0" w:space="0" w:color="auto"/>
        <w:right w:val="none" w:sz="0" w:space="0" w:color="auto"/>
      </w:divBdr>
      <w:divsChild>
        <w:div w:id="1650550870">
          <w:marLeft w:val="-120"/>
          <w:marRight w:val="-120"/>
          <w:marTop w:val="120"/>
          <w:marBottom w:val="120"/>
          <w:divBdr>
            <w:top w:val="none" w:sz="0" w:space="0" w:color="auto"/>
            <w:left w:val="none" w:sz="0" w:space="0" w:color="auto"/>
            <w:bottom w:val="none" w:sz="0" w:space="0" w:color="auto"/>
            <w:right w:val="none" w:sz="0" w:space="0" w:color="auto"/>
          </w:divBdr>
          <w:divsChild>
            <w:div w:id="1512528335">
              <w:marLeft w:val="0"/>
              <w:marRight w:val="0"/>
              <w:marTop w:val="0"/>
              <w:marBottom w:val="0"/>
              <w:divBdr>
                <w:top w:val="none" w:sz="0" w:space="0" w:color="auto"/>
                <w:left w:val="none" w:sz="0" w:space="0" w:color="auto"/>
                <w:bottom w:val="none" w:sz="0" w:space="0" w:color="auto"/>
                <w:right w:val="none" w:sz="0" w:space="0" w:color="auto"/>
              </w:divBdr>
              <w:divsChild>
                <w:div w:id="929461408">
                  <w:marLeft w:val="0"/>
                  <w:marRight w:val="0"/>
                  <w:marTop w:val="0"/>
                  <w:marBottom w:val="0"/>
                  <w:divBdr>
                    <w:top w:val="none" w:sz="0" w:space="0" w:color="auto"/>
                    <w:left w:val="none" w:sz="0" w:space="0" w:color="auto"/>
                    <w:bottom w:val="none" w:sz="0" w:space="0" w:color="auto"/>
                    <w:right w:val="none" w:sz="0" w:space="0" w:color="auto"/>
                  </w:divBdr>
                  <w:divsChild>
                    <w:div w:id="1643919746">
                      <w:marLeft w:val="0"/>
                      <w:marRight w:val="0"/>
                      <w:marTop w:val="0"/>
                      <w:marBottom w:val="0"/>
                      <w:divBdr>
                        <w:top w:val="none" w:sz="0" w:space="0" w:color="auto"/>
                        <w:left w:val="none" w:sz="0" w:space="0" w:color="auto"/>
                        <w:bottom w:val="none" w:sz="0" w:space="0" w:color="auto"/>
                        <w:right w:val="none" w:sz="0" w:space="0" w:color="auto"/>
                      </w:divBdr>
                      <w:divsChild>
                        <w:div w:id="621958078">
                          <w:marLeft w:val="0"/>
                          <w:marRight w:val="120"/>
                          <w:marTop w:val="0"/>
                          <w:marBottom w:val="0"/>
                          <w:divBdr>
                            <w:top w:val="none" w:sz="0" w:space="0" w:color="auto"/>
                            <w:left w:val="none" w:sz="0" w:space="0" w:color="auto"/>
                            <w:bottom w:val="none" w:sz="0" w:space="0" w:color="auto"/>
                            <w:right w:val="none" w:sz="0" w:space="0" w:color="auto"/>
                          </w:divBdr>
                        </w:div>
                        <w:div w:id="13293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3033">
              <w:marLeft w:val="0"/>
              <w:marRight w:val="0"/>
              <w:marTop w:val="0"/>
              <w:marBottom w:val="0"/>
              <w:divBdr>
                <w:top w:val="none" w:sz="0" w:space="0" w:color="auto"/>
                <w:left w:val="none" w:sz="0" w:space="0" w:color="auto"/>
                <w:bottom w:val="none" w:sz="0" w:space="0" w:color="auto"/>
                <w:right w:val="none" w:sz="0" w:space="0" w:color="auto"/>
              </w:divBdr>
              <w:divsChild>
                <w:div w:id="467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2853">
          <w:marLeft w:val="-120"/>
          <w:marRight w:val="-120"/>
          <w:marTop w:val="120"/>
          <w:marBottom w:val="120"/>
          <w:divBdr>
            <w:top w:val="none" w:sz="0" w:space="0" w:color="auto"/>
            <w:left w:val="none" w:sz="0" w:space="0" w:color="auto"/>
            <w:bottom w:val="none" w:sz="0" w:space="0" w:color="auto"/>
            <w:right w:val="none" w:sz="0" w:space="0" w:color="auto"/>
          </w:divBdr>
          <w:divsChild>
            <w:div w:id="2109689118">
              <w:marLeft w:val="0"/>
              <w:marRight w:val="0"/>
              <w:marTop w:val="0"/>
              <w:marBottom w:val="0"/>
              <w:divBdr>
                <w:top w:val="none" w:sz="0" w:space="0" w:color="auto"/>
                <w:left w:val="none" w:sz="0" w:space="0" w:color="auto"/>
                <w:bottom w:val="none" w:sz="0" w:space="0" w:color="auto"/>
                <w:right w:val="none" w:sz="0" w:space="0" w:color="auto"/>
              </w:divBdr>
              <w:divsChild>
                <w:div w:id="46343229">
                  <w:marLeft w:val="0"/>
                  <w:marRight w:val="0"/>
                  <w:marTop w:val="120"/>
                  <w:marBottom w:val="120"/>
                  <w:divBdr>
                    <w:top w:val="none" w:sz="0" w:space="0" w:color="auto"/>
                    <w:left w:val="none" w:sz="0" w:space="0" w:color="auto"/>
                    <w:bottom w:val="none" w:sz="0" w:space="0" w:color="auto"/>
                    <w:right w:val="none" w:sz="0" w:space="0" w:color="auto"/>
                  </w:divBdr>
                  <w:divsChild>
                    <w:div w:id="1228757982">
                      <w:marLeft w:val="0"/>
                      <w:marRight w:val="0"/>
                      <w:marTop w:val="0"/>
                      <w:marBottom w:val="0"/>
                      <w:divBdr>
                        <w:top w:val="none" w:sz="0" w:space="0" w:color="auto"/>
                        <w:left w:val="none" w:sz="0" w:space="0" w:color="auto"/>
                        <w:bottom w:val="none" w:sz="0" w:space="0" w:color="auto"/>
                        <w:right w:val="none" w:sz="0" w:space="0" w:color="auto"/>
                      </w:divBdr>
                    </w:div>
                  </w:divsChild>
                </w:div>
                <w:div w:id="14091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8279">
      <w:bodyDiv w:val="1"/>
      <w:marLeft w:val="0"/>
      <w:marRight w:val="0"/>
      <w:marTop w:val="0"/>
      <w:marBottom w:val="0"/>
      <w:divBdr>
        <w:top w:val="none" w:sz="0" w:space="0" w:color="auto"/>
        <w:left w:val="none" w:sz="0" w:space="0" w:color="auto"/>
        <w:bottom w:val="none" w:sz="0" w:space="0" w:color="auto"/>
        <w:right w:val="none" w:sz="0" w:space="0" w:color="auto"/>
      </w:divBdr>
      <w:divsChild>
        <w:div w:id="1226794443">
          <w:marLeft w:val="0"/>
          <w:marRight w:val="0"/>
          <w:marTop w:val="0"/>
          <w:marBottom w:val="0"/>
          <w:divBdr>
            <w:top w:val="none" w:sz="0" w:space="0" w:color="auto"/>
            <w:left w:val="none" w:sz="0" w:space="0" w:color="auto"/>
            <w:bottom w:val="none" w:sz="0" w:space="0" w:color="auto"/>
            <w:right w:val="none" w:sz="0" w:space="0" w:color="auto"/>
          </w:divBdr>
          <w:divsChild>
            <w:div w:id="1626504736">
              <w:marLeft w:val="0"/>
              <w:marRight w:val="0"/>
              <w:marTop w:val="0"/>
              <w:marBottom w:val="240"/>
              <w:divBdr>
                <w:top w:val="none" w:sz="0" w:space="0" w:color="auto"/>
                <w:left w:val="none" w:sz="0" w:space="0" w:color="auto"/>
                <w:bottom w:val="none" w:sz="0" w:space="0" w:color="auto"/>
                <w:right w:val="none" w:sz="0" w:space="0" w:color="auto"/>
              </w:divBdr>
              <w:divsChild>
                <w:div w:id="908273055">
                  <w:marLeft w:val="0"/>
                  <w:marRight w:val="0"/>
                  <w:marTop w:val="0"/>
                  <w:marBottom w:val="0"/>
                  <w:divBdr>
                    <w:top w:val="none" w:sz="0" w:space="0" w:color="auto"/>
                    <w:left w:val="none" w:sz="0" w:space="0" w:color="auto"/>
                    <w:bottom w:val="none" w:sz="0" w:space="0" w:color="auto"/>
                    <w:right w:val="none" w:sz="0" w:space="0" w:color="auto"/>
                  </w:divBdr>
                </w:div>
                <w:div w:id="1541478818">
                  <w:marLeft w:val="60"/>
                  <w:marRight w:val="0"/>
                  <w:marTop w:val="0"/>
                  <w:marBottom w:val="0"/>
                  <w:divBdr>
                    <w:top w:val="none" w:sz="0" w:space="0" w:color="auto"/>
                    <w:left w:val="none" w:sz="0" w:space="0" w:color="auto"/>
                    <w:bottom w:val="none" w:sz="0" w:space="0" w:color="auto"/>
                    <w:right w:val="none" w:sz="0" w:space="0" w:color="auto"/>
                  </w:divBdr>
                </w:div>
              </w:divsChild>
            </w:div>
            <w:div w:id="1129779883">
              <w:marLeft w:val="0"/>
              <w:marRight w:val="0"/>
              <w:marTop w:val="0"/>
              <w:marBottom w:val="225"/>
              <w:divBdr>
                <w:top w:val="none" w:sz="0" w:space="0" w:color="auto"/>
                <w:left w:val="none" w:sz="0" w:space="0" w:color="auto"/>
                <w:bottom w:val="none" w:sz="0" w:space="0" w:color="auto"/>
                <w:right w:val="none" w:sz="0" w:space="0" w:color="auto"/>
              </w:divBdr>
            </w:div>
          </w:divsChild>
        </w:div>
        <w:div w:id="1591350376">
          <w:marLeft w:val="0"/>
          <w:marRight w:val="0"/>
          <w:marTop w:val="0"/>
          <w:marBottom w:val="0"/>
          <w:divBdr>
            <w:top w:val="none" w:sz="0" w:space="0" w:color="auto"/>
            <w:left w:val="none" w:sz="0" w:space="0" w:color="auto"/>
            <w:bottom w:val="none" w:sz="0" w:space="0" w:color="auto"/>
            <w:right w:val="none" w:sz="0" w:space="0" w:color="auto"/>
          </w:divBdr>
        </w:div>
        <w:div w:id="414403028">
          <w:marLeft w:val="0"/>
          <w:marRight w:val="0"/>
          <w:marTop w:val="315"/>
          <w:marBottom w:val="0"/>
          <w:divBdr>
            <w:top w:val="none" w:sz="0" w:space="0" w:color="auto"/>
            <w:left w:val="none" w:sz="0" w:space="0" w:color="auto"/>
            <w:bottom w:val="none" w:sz="0" w:space="0" w:color="auto"/>
            <w:right w:val="none" w:sz="0" w:space="0" w:color="auto"/>
          </w:divBdr>
          <w:divsChild>
            <w:div w:id="17662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6336">
      <w:bodyDiv w:val="1"/>
      <w:marLeft w:val="0"/>
      <w:marRight w:val="0"/>
      <w:marTop w:val="0"/>
      <w:marBottom w:val="0"/>
      <w:divBdr>
        <w:top w:val="none" w:sz="0" w:space="0" w:color="auto"/>
        <w:left w:val="none" w:sz="0" w:space="0" w:color="auto"/>
        <w:bottom w:val="none" w:sz="0" w:space="0" w:color="auto"/>
        <w:right w:val="none" w:sz="0" w:space="0" w:color="auto"/>
      </w:divBdr>
    </w:div>
    <w:div w:id="1723022502">
      <w:bodyDiv w:val="1"/>
      <w:marLeft w:val="0"/>
      <w:marRight w:val="0"/>
      <w:marTop w:val="0"/>
      <w:marBottom w:val="0"/>
      <w:divBdr>
        <w:top w:val="none" w:sz="0" w:space="0" w:color="auto"/>
        <w:left w:val="none" w:sz="0" w:space="0" w:color="auto"/>
        <w:bottom w:val="none" w:sz="0" w:space="0" w:color="auto"/>
        <w:right w:val="none" w:sz="0" w:space="0" w:color="auto"/>
      </w:divBdr>
      <w:divsChild>
        <w:div w:id="1790247512">
          <w:marLeft w:val="0"/>
          <w:marRight w:val="0"/>
          <w:marTop w:val="0"/>
          <w:marBottom w:val="0"/>
          <w:divBdr>
            <w:top w:val="none" w:sz="0" w:space="0" w:color="auto"/>
            <w:left w:val="none" w:sz="0" w:space="0" w:color="auto"/>
            <w:bottom w:val="none" w:sz="0" w:space="0" w:color="auto"/>
            <w:right w:val="none" w:sz="0" w:space="0" w:color="auto"/>
          </w:divBdr>
        </w:div>
      </w:divsChild>
    </w:div>
    <w:div w:id="1723363012">
      <w:bodyDiv w:val="1"/>
      <w:marLeft w:val="0"/>
      <w:marRight w:val="0"/>
      <w:marTop w:val="0"/>
      <w:marBottom w:val="0"/>
      <w:divBdr>
        <w:top w:val="none" w:sz="0" w:space="0" w:color="auto"/>
        <w:left w:val="none" w:sz="0" w:space="0" w:color="auto"/>
        <w:bottom w:val="none" w:sz="0" w:space="0" w:color="auto"/>
        <w:right w:val="none" w:sz="0" w:space="0" w:color="auto"/>
      </w:divBdr>
      <w:divsChild>
        <w:div w:id="975715864">
          <w:marLeft w:val="-150"/>
          <w:marRight w:val="-150"/>
          <w:marTop w:val="0"/>
          <w:marBottom w:val="0"/>
          <w:divBdr>
            <w:top w:val="none" w:sz="0" w:space="0" w:color="auto"/>
            <w:left w:val="none" w:sz="0" w:space="0" w:color="auto"/>
            <w:bottom w:val="none" w:sz="0" w:space="0" w:color="auto"/>
            <w:right w:val="none" w:sz="0" w:space="0" w:color="auto"/>
          </w:divBdr>
          <w:divsChild>
            <w:div w:id="1632902204">
              <w:marLeft w:val="0"/>
              <w:marRight w:val="0"/>
              <w:marTop w:val="0"/>
              <w:marBottom w:val="0"/>
              <w:divBdr>
                <w:top w:val="none" w:sz="0" w:space="0" w:color="auto"/>
                <w:left w:val="none" w:sz="0" w:space="0" w:color="auto"/>
                <w:bottom w:val="none" w:sz="0" w:space="0" w:color="auto"/>
                <w:right w:val="none" w:sz="0" w:space="0" w:color="auto"/>
              </w:divBdr>
              <w:divsChild>
                <w:div w:id="207255655">
                  <w:marLeft w:val="0"/>
                  <w:marRight w:val="0"/>
                  <w:marTop w:val="0"/>
                  <w:marBottom w:val="0"/>
                  <w:divBdr>
                    <w:top w:val="none" w:sz="0" w:space="0" w:color="auto"/>
                    <w:left w:val="none" w:sz="0" w:space="0" w:color="auto"/>
                    <w:bottom w:val="none" w:sz="0" w:space="0" w:color="auto"/>
                    <w:right w:val="none" w:sz="0" w:space="0" w:color="auto"/>
                  </w:divBdr>
                  <w:divsChild>
                    <w:div w:id="359162387">
                      <w:marLeft w:val="0"/>
                      <w:marRight w:val="0"/>
                      <w:marTop w:val="0"/>
                      <w:marBottom w:val="0"/>
                      <w:divBdr>
                        <w:top w:val="none" w:sz="0" w:space="0" w:color="auto"/>
                        <w:left w:val="none" w:sz="0" w:space="0" w:color="auto"/>
                        <w:bottom w:val="none" w:sz="0" w:space="0" w:color="auto"/>
                        <w:right w:val="none" w:sz="0" w:space="0" w:color="auto"/>
                      </w:divBdr>
                    </w:div>
                  </w:divsChild>
                </w:div>
                <w:div w:id="214779611">
                  <w:marLeft w:val="0"/>
                  <w:marRight w:val="0"/>
                  <w:marTop w:val="0"/>
                  <w:marBottom w:val="0"/>
                  <w:divBdr>
                    <w:top w:val="none" w:sz="0" w:space="0" w:color="auto"/>
                    <w:left w:val="none" w:sz="0" w:space="0" w:color="auto"/>
                    <w:bottom w:val="none" w:sz="0" w:space="0" w:color="auto"/>
                    <w:right w:val="none" w:sz="0" w:space="0" w:color="auto"/>
                  </w:divBdr>
                  <w:divsChild>
                    <w:div w:id="7787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10567">
          <w:marLeft w:val="-150"/>
          <w:marRight w:val="-150"/>
          <w:marTop w:val="0"/>
          <w:marBottom w:val="0"/>
          <w:divBdr>
            <w:top w:val="none" w:sz="0" w:space="0" w:color="auto"/>
            <w:left w:val="none" w:sz="0" w:space="0" w:color="auto"/>
            <w:bottom w:val="none" w:sz="0" w:space="0" w:color="auto"/>
            <w:right w:val="none" w:sz="0" w:space="0" w:color="auto"/>
          </w:divBdr>
          <w:divsChild>
            <w:div w:id="1261450547">
              <w:marLeft w:val="0"/>
              <w:marRight w:val="0"/>
              <w:marTop w:val="0"/>
              <w:marBottom w:val="0"/>
              <w:divBdr>
                <w:top w:val="none" w:sz="0" w:space="0" w:color="auto"/>
                <w:left w:val="none" w:sz="0" w:space="0" w:color="auto"/>
                <w:bottom w:val="none" w:sz="0" w:space="0" w:color="auto"/>
                <w:right w:val="none" w:sz="0" w:space="0" w:color="auto"/>
              </w:divBdr>
            </w:div>
          </w:divsChild>
        </w:div>
        <w:div w:id="1054237288">
          <w:marLeft w:val="-150"/>
          <w:marRight w:val="-150"/>
          <w:marTop w:val="0"/>
          <w:marBottom w:val="0"/>
          <w:divBdr>
            <w:top w:val="none" w:sz="0" w:space="0" w:color="auto"/>
            <w:left w:val="none" w:sz="0" w:space="0" w:color="auto"/>
            <w:bottom w:val="none" w:sz="0" w:space="0" w:color="auto"/>
            <w:right w:val="none" w:sz="0" w:space="0" w:color="auto"/>
          </w:divBdr>
          <w:divsChild>
            <w:div w:id="1175609613">
              <w:marLeft w:val="0"/>
              <w:marRight w:val="0"/>
              <w:marTop w:val="0"/>
              <w:marBottom w:val="0"/>
              <w:divBdr>
                <w:top w:val="none" w:sz="0" w:space="0" w:color="auto"/>
                <w:left w:val="none" w:sz="0" w:space="0" w:color="auto"/>
                <w:bottom w:val="none" w:sz="0" w:space="0" w:color="auto"/>
                <w:right w:val="none" w:sz="0" w:space="0" w:color="auto"/>
              </w:divBdr>
              <w:divsChild>
                <w:div w:id="899436264">
                  <w:marLeft w:val="0"/>
                  <w:marRight w:val="0"/>
                  <w:marTop w:val="0"/>
                  <w:marBottom w:val="0"/>
                  <w:divBdr>
                    <w:top w:val="none" w:sz="0" w:space="0" w:color="auto"/>
                    <w:left w:val="none" w:sz="0" w:space="0" w:color="auto"/>
                    <w:bottom w:val="none" w:sz="0" w:space="0" w:color="auto"/>
                    <w:right w:val="none" w:sz="0" w:space="0" w:color="auto"/>
                  </w:divBdr>
                  <w:divsChild>
                    <w:div w:id="254094473">
                      <w:marLeft w:val="0"/>
                      <w:marRight w:val="0"/>
                      <w:marTop w:val="0"/>
                      <w:marBottom w:val="0"/>
                      <w:divBdr>
                        <w:top w:val="none" w:sz="0" w:space="0" w:color="auto"/>
                        <w:left w:val="none" w:sz="0" w:space="0" w:color="auto"/>
                        <w:bottom w:val="none" w:sz="0" w:space="0" w:color="auto"/>
                        <w:right w:val="none" w:sz="0" w:space="0" w:color="auto"/>
                      </w:divBdr>
                    </w:div>
                    <w:div w:id="905798728">
                      <w:marLeft w:val="0"/>
                      <w:marRight w:val="0"/>
                      <w:marTop w:val="0"/>
                      <w:marBottom w:val="0"/>
                      <w:divBdr>
                        <w:top w:val="none" w:sz="0" w:space="0" w:color="auto"/>
                        <w:left w:val="none" w:sz="0" w:space="0" w:color="auto"/>
                        <w:bottom w:val="none" w:sz="0" w:space="0" w:color="auto"/>
                        <w:right w:val="none" w:sz="0" w:space="0" w:color="auto"/>
                      </w:divBdr>
                      <w:divsChild>
                        <w:div w:id="781539395">
                          <w:marLeft w:val="0"/>
                          <w:marRight w:val="0"/>
                          <w:marTop w:val="0"/>
                          <w:marBottom w:val="0"/>
                          <w:divBdr>
                            <w:top w:val="none" w:sz="0" w:space="0" w:color="auto"/>
                            <w:left w:val="none" w:sz="0" w:space="0" w:color="auto"/>
                            <w:bottom w:val="none" w:sz="0" w:space="0" w:color="auto"/>
                            <w:right w:val="none" w:sz="0" w:space="0" w:color="auto"/>
                          </w:divBdr>
                          <w:divsChild>
                            <w:div w:id="985864429">
                              <w:marLeft w:val="0"/>
                              <w:marRight w:val="0"/>
                              <w:marTop w:val="0"/>
                              <w:marBottom w:val="0"/>
                              <w:divBdr>
                                <w:top w:val="none" w:sz="0" w:space="0" w:color="auto"/>
                                <w:left w:val="none" w:sz="0" w:space="0" w:color="auto"/>
                                <w:bottom w:val="none" w:sz="0" w:space="0" w:color="auto"/>
                                <w:right w:val="none" w:sz="0" w:space="0" w:color="auto"/>
                              </w:divBdr>
                            </w:div>
                            <w:div w:id="2051952146">
                              <w:marLeft w:val="0"/>
                              <w:marRight w:val="0"/>
                              <w:marTop w:val="0"/>
                              <w:marBottom w:val="0"/>
                              <w:divBdr>
                                <w:top w:val="none" w:sz="0" w:space="0" w:color="auto"/>
                                <w:left w:val="none" w:sz="0" w:space="0" w:color="auto"/>
                                <w:bottom w:val="none" w:sz="0" w:space="0" w:color="auto"/>
                                <w:right w:val="none" w:sz="0" w:space="0" w:color="auto"/>
                              </w:divBdr>
                            </w:div>
                            <w:div w:id="2076388153">
                              <w:marLeft w:val="0"/>
                              <w:marRight w:val="0"/>
                              <w:marTop w:val="0"/>
                              <w:marBottom w:val="0"/>
                              <w:divBdr>
                                <w:top w:val="none" w:sz="0" w:space="0" w:color="auto"/>
                                <w:left w:val="none" w:sz="0" w:space="0" w:color="auto"/>
                                <w:bottom w:val="none" w:sz="0" w:space="0" w:color="auto"/>
                                <w:right w:val="none" w:sz="0" w:space="0" w:color="auto"/>
                              </w:divBdr>
                            </w:div>
                            <w:div w:id="570626960">
                              <w:marLeft w:val="0"/>
                              <w:marRight w:val="0"/>
                              <w:marTop w:val="0"/>
                              <w:marBottom w:val="0"/>
                              <w:divBdr>
                                <w:top w:val="none" w:sz="0" w:space="0" w:color="auto"/>
                                <w:left w:val="none" w:sz="0" w:space="0" w:color="auto"/>
                                <w:bottom w:val="none" w:sz="0" w:space="0" w:color="auto"/>
                                <w:right w:val="none" w:sz="0" w:space="0" w:color="auto"/>
                              </w:divBdr>
                            </w:div>
                            <w:div w:id="12509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21208">
              <w:marLeft w:val="0"/>
              <w:marRight w:val="0"/>
              <w:marTop w:val="0"/>
              <w:marBottom w:val="0"/>
              <w:divBdr>
                <w:top w:val="none" w:sz="0" w:space="0" w:color="auto"/>
                <w:left w:val="none" w:sz="0" w:space="0" w:color="auto"/>
                <w:bottom w:val="none" w:sz="0" w:space="0" w:color="auto"/>
                <w:right w:val="none" w:sz="0" w:space="0" w:color="auto"/>
              </w:divBdr>
              <w:divsChild>
                <w:div w:id="987051976">
                  <w:marLeft w:val="0"/>
                  <w:marRight w:val="0"/>
                  <w:marTop w:val="0"/>
                  <w:marBottom w:val="0"/>
                  <w:divBdr>
                    <w:top w:val="none" w:sz="0" w:space="0" w:color="auto"/>
                    <w:left w:val="none" w:sz="0" w:space="0" w:color="auto"/>
                    <w:bottom w:val="none" w:sz="0" w:space="0" w:color="auto"/>
                    <w:right w:val="none" w:sz="0" w:space="0" w:color="auto"/>
                  </w:divBdr>
                  <w:divsChild>
                    <w:div w:id="1589850298">
                      <w:marLeft w:val="0"/>
                      <w:marRight w:val="0"/>
                      <w:marTop w:val="0"/>
                      <w:marBottom w:val="0"/>
                      <w:divBdr>
                        <w:top w:val="none" w:sz="0" w:space="0" w:color="auto"/>
                        <w:left w:val="none" w:sz="0" w:space="0" w:color="auto"/>
                        <w:bottom w:val="none" w:sz="0" w:space="0" w:color="auto"/>
                        <w:right w:val="none" w:sz="0" w:space="0" w:color="auto"/>
                      </w:divBdr>
                      <w:divsChild>
                        <w:div w:id="1077171809">
                          <w:marLeft w:val="0"/>
                          <w:marRight w:val="0"/>
                          <w:marTop w:val="0"/>
                          <w:marBottom w:val="0"/>
                          <w:divBdr>
                            <w:top w:val="none" w:sz="0" w:space="0" w:color="auto"/>
                            <w:left w:val="none" w:sz="0" w:space="0" w:color="auto"/>
                            <w:bottom w:val="none" w:sz="0" w:space="0" w:color="auto"/>
                            <w:right w:val="none" w:sz="0" w:space="0" w:color="auto"/>
                          </w:divBdr>
                        </w:div>
                      </w:divsChild>
                    </w:div>
                    <w:div w:id="1899631482">
                      <w:marLeft w:val="0"/>
                      <w:marRight w:val="0"/>
                      <w:marTop w:val="0"/>
                      <w:marBottom w:val="450"/>
                      <w:divBdr>
                        <w:top w:val="none" w:sz="0" w:space="0" w:color="auto"/>
                        <w:left w:val="none" w:sz="0" w:space="0" w:color="auto"/>
                        <w:bottom w:val="none" w:sz="0" w:space="0" w:color="auto"/>
                        <w:right w:val="none" w:sz="0" w:space="0" w:color="auto"/>
                      </w:divBdr>
                    </w:div>
                    <w:div w:id="303580109">
                      <w:marLeft w:val="0"/>
                      <w:marRight w:val="0"/>
                      <w:marTop w:val="0"/>
                      <w:marBottom w:val="0"/>
                      <w:divBdr>
                        <w:top w:val="none" w:sz="0" w:space="0" w:color="auto"/>
                        <w:left w:val="none" w:sz="0" w:space="0" w:color="auto"/>
                        <w:bottom w:val="none" w:sz="0" w:space="0" w:color="auto"/>
                        <w:right w:val="none" w:sz="0" w:space="0" w:color="auto"/>
                      </w:divBdr>
                      <w:divsChild>
                        <w:div w:id="7386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401733">
      <w:bodyDiv w:val="1"/>
      <w:marLeft w:val="0"/>
      <w:marRight w:val="0"/>
      <w:marTop w:val="0"/>
      <w:marBottom w:val="0"/>
      <w:divBdr>
        <w:top w:val="none" w:sz="0" w:space="0" w:color="auto"/>
        <w:left w:val="none" w:sz="0" w:space="0" w:color="auto"/>
        <w:bottom w:val="none" w:sz="0" w:space="0" w:color="auto"/>
        <w:right w:val="none" w:sz="0" w:space="0" w:color="auto"/>
      </w:divBdr>
      <w:divsChild>
        <w:div w:id="229007033">
          <w:marLeft w:val="-225"/>
          <w:marRight w:val="-225"/>
          <w:marTop w:val="0"/>
          <w:marBottom w:val="0"/>
          <w:divBdr>
            <w:top w:val="none" w:sz="0" w:space="0" w:color="auto"/>
            <w:left w:val="none" w:sz="0" w:space="0" w:color="auto"/>
            <w:bottom w:val="none" w:sz="0" w:space="0" w:color="auto"/>
            <w:right w:val="none" w:sz="0" w:space="0" w:color="auto"/>
          </w:divBdr>
        </w:div>
        <w:div w:id="497110985">
          <w:marLeft w:val="-225"/>
          <w:marRight w:val="-225"/>
          <w:marTop w:val="0"/>
          <w:marBottom w:val="0"/>
          <w:divBdr>
            <w:top w:val="none" w:sz="0" w:space="0" w:color="auto"/>
            <w:left w:val="none" w:sz="0" w:space="0" w:color="auto"/>
            <w:bottom w:val="none" w:sz="0" w:space="0" w:color="auto"/>
            <w:right w:val="none" w:sz="0" w:space="0" w:color="auto"/>
          </w:divBdr>
          <w:divsChild>
            <w:div w:id="960955940">
              <w:marLeft w:val="0"/>
              <w:marRight w:val="0"/>
              <w:marTop w:val="0"/>
              <w:marBottom w:val="0"/>
              <w:divBdr>
                <w:top w:val="none" w:sz="0" w:space="0" w:color="auto"/>
                <w:left w:val="none" w:sz="0" w:space="0" w:color="auto"/>
                <w:bottom w:val="none" w:sz="0" w:space="0" w:color="auto"/>
                <w:right w:val="none" w:sz="0" w:space="0" w:color="auto"/>
              </w:divBdr>
              <w:divsChild>
                <w:div w:id="14880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3583">
      <w:bodyDiv w:val="1"/>
      <w:marLeft w:val="0"/>
      <w:marRight w:val="0"/>
      <w:marTop w:val="0"/>
      <w:marBottom w:val="0"/>
      <w:divBdr>
        <w:top w:val="none" w:sz="0" w:space="0" w:color="auto"/>
        <w:left w:val="none" w:sz="0" w:space="0" w:color="auto"/>
        <w:bottom w:val="none" w:sz="0" w:space="0" w:color="auto"/>
        <w:right w:val="none" w:sz="0" w:space="0" w:color="auto"/>
      </w:divBdr>
      <w:divsChild>
        <w:div w:id="1872373751">
          <w:marLeft w:val="-150"/>
          <w:marRight w:val="-150"/>
          <w:marTop w:val="0"/>
          <w:marBottom w:val="0"/>
          <w:divBdr>
            <w:top w:val="none" w:sz="0" w:space="0" w:color="auto"/>
            <w:left w:val="none" w:sz="0" w:space="0" w:color="auto"/>
            <w:bottom w:val="none" w:sz="0" w:space="0" w:color="auto"/>
            <w:right w:val="none" w:sz="0" w:space="0" w:color="auto"/>
          </w:divBdr>
          <w:divsChild>
            <w:div w:id="1705713289">
              <w:marLeft w:val="0"/>
              <w:marRight w:val="0"/>
              <w:marTop w:val="0"/>
              <w:marBottom w:val="0"/>
              <w:divBdr>
                <w:top w:val="none" w:sz="0" w:space="0" w:color="auto"/>
                <w:left w:val="none" w:sz="0" w:space="0" w:color="auto"/>
                <w:bottom w:val="none" w:sz="0" w:space="0" w:color="auto"/>
                <w:right w:val="none" w:sz="0" w:space="0" w:color="auto"/>
              </w:divBdr>
              <w:divsChild>
                <w:div w:id="1045376875">
                  <w:marLeft w:val="0"/>
                  <w:marRight w:val="0"/>
                  <w:marTop w:val="0"/>
                  <w:marBottom w:val="0"/>
                  <w:divBdr>
                    <w:top w:val="none" w:sz="0" w:space="0" w:color="auto"/>
                    <w:left w:val="none" w:sz="0" w:space="0" w:color="auto"/>
                    <w:bottom w:val="none" w:sz="0" w:space="0" w:color="auto"/>
                    <w:right w:val="none" w:sz="0" w:space="0" w:color="auto"/>
                  </w:divBdr>
                  <w:divsChild>
                    <w:div w:id="571549113">
                      <w:marLeft w:val="0"/>
                      <w:marRight w:val="0"/>
                      <w:marTop w:val="0"/>
                      <w:marBottom w:val="0"/>
                      <w:divBdr>
                        <w:top w:val="none" w:sz="0" w:space="0" w:color="auto"/>
                        <w:left w:val="none" w:sz="0" w:space="0" w:color="auto"/>
                        <w:bottom w:val="none" w:sz="0" w:space="0" w:color="auto"/>
                        <w:right w:val="none" w:sz="0" w:space="0" w:color="auto"/>
                      </w:divBdr>
                    </w:div>
                  </w:divsChild>
                </w:div>
                <w:div w:id="370230610">
                  <w:marLeft w:val="0"/>
                  <w:marRight w:val="0"/>
                  <w:marTop w:val="0"/>
                  <w:marBottom w:val="0"/>
                  <w:divBdr>
                    <w:top w:val="none" w:sz="0" w:space="0" w:color="auto"/>
                    <w:left w:val="none" w:sz="0" w:space="0" w:color="auto"/>
                    <w:bottom w:val="none" w:sz="0" w:space="0" w:color="auto"/>
                    <w:right w:val="none" w:sz="0" w:space="0" w:color="auto"/>
                  </w:divBdr>
                  <w:divsChild>
                    <w:div w:id="7791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6371">
          <w:marLeft w:val="-150"/>
          <w:marRight w:val="-150"/>
          <w:marTop w:val="0"/>
          <w:marBottom w:val="0"/>
          <w:divBdr>
            <w:top w:val="none" w:sz="0" w:space="0" w:color="auto"/>
            <w:left w:val="none" w:sz="0" w:space="0" w:color="auto"/>
            <w:bottom w:val="none" w:sz="0" w:space="0" w:color="auto"/>
            <w:right w:val="none" w:sz="0" w:space="0" w:color="auto"/>
          </w:divBdr>
          <w:divsChild>
            <w:div w:id="868299167">
              <w:marLeft w:val="0"/>
              <w:marRight w:val="0"/>
              <w:marTop w:val="0"/>
              <w:marBottom w:val="0"/>
              <w:divBdr>
                <w:top w:val="none" w:sz="0" w:space="0" w:color="auto"/>
                <w:left w:val="none" w:sz="0" w:space="0" w:color="auto"/>
                <w:bottom w:val="none" w:sz="0" w:space="0" w:color="auto"/>
                <w:right w:val="none" w:sz="0" w:space="0" w:color="auto"/>
              </w:divBdr>
              <w:divsChild>
                <w:div w:id="1842502207">
                  <w:marLeft w:val="0"/>
                  <w:marRight w:val="0"/>
                  <w:marTop w:val="0"/>
                  <w:marBottom w:val="0"/>
                  <w:divBdr>
                    <w:top w:val="none" w:sz="0" w:space="0" w:color="auto"/>
                    <w:left w:val="none" w:sz="0" w:space="0" w:color="auto"/>
                    <w:bottom w:val="none" w:sz="0" w:space="0" w:color="auto"/>
                    <w:right w:val="none" w:sz="0" w:space="0" w:color="auto"/>
                  </w:divBdr>
                  <w:divsChild>
                    <w:div w:id="1273438695">
                      <w:marLeft w:val="0"/>
                      <w:marRight w:val="0"/>
                      <w:marTop w:val="0"/>
                      <w:marBottom w:val="0"/>
                      <w:divBdr>
                        <w:top w:val="none" w:sz="0" w:space="0" w:color="auto"/>
                        <w:left w:val="none" w:sz="0" w:space="0" w:color="auto"/>
                        <w:bottom w:val="none" w:sz="0" w:space="0" w:color="auto"/>
                        <w:right w:val="none" w:sz="0" w:space="0" w:color="auto"/>
                      </w:divBdr>
                    </w:div>
                    <w:div w:id="888145833">
                      <w:marLeft w:val="0"/>
                      <w:marRight w:val="0"/>
                      <w:marTop w:val="0"/>
                      <w:marBottom w:val="0"/>
                      <w:divBdr>
                        <w:top w:val="none" w:sz="0" w:space="0" w:color="auto"/>
                        <w:left w:val="none" w:sz="0" w:space="0" w:color="auto"/>
                        <w:bottom w:val="none" w:sz="0" w:space="0" w:color="auto"/>
                        <w:right w:val="none" w:sz="0" w:space="0" w:color="auto"/>
                      </w:divBdr>
                      <w:divsChild>
                        <w:div w:id="1777554813">
                          <w:marLeft w:val="0"/>
                          <w:marRight w:val="0"/>
                          <w:marTop w:val="0"/>
                          <w:marBottom w:val="0"/>
                          <w:divBdr>
                            <w:top w:val="none" w:sz="0" w:space="0" w:color="auto"/>
                            <w:left w:val="none" w:sz="0" w:space="0" w:color="auto"/>
                            <w:bottom w:val="none" w:sz="0" w:space="0" w:color="auto"/>
                            <w:right w:val="none" w:sz="0" w:space="0" w:color="auto"/>
                          </w:divBdr>
                          <w:divsChild>
                            <w:div w:id="1792896852">
                              <w:marLeft w:val="0"/>
                              <w:marRight w:val="0"/>
                              <w:marTop w:val="0"/>
                              <w:marBottom w:val="0"/>
                              <w:divBdr>
                                <w:top w:val="none" w:sz="0" w:space="0" w:color="auto"/>
                                <w:left w:val="none" w:sz="0" w:space="0" w:color="auto"/>
                                <w:bottom w:val="none" w:sz="0" w:space="0" w:color="auto"/>
                                <w:right w:val="none" w:sz="0" w:space="0" w:color="auto"/>
                              </w:divBdr>
                            </w:div>
                            <w:div w:id="1046611915">
                              <w:marLeft w:val="0"/>
                              <w:marRight w:val="0"/>
                              <w:marTop w:val="0"/>
                              <w:marBottom w:val="0"/>
                              <w:divBdr>
                                <w:top w:val="none" w:sz="0" w:space="0" w:color="auto"/>
                                <w:left w:val="none" w:sz="0" w:space="0" w:color="auto"/>
                                <w:bottom w:val="none" w:sz="0" w:space="0" w:color="auto"/>
                                <w:right w:val="none" w:sz="0" w:space="0" w:color="auto"/>
                              </w:divBdr>
                            </w:div>
                            <w:div w:id="80874822">
                              <w:marLeft w:val="0"/>
                              <w:marRight w:val="0"/>
                              <w:marTop w:val="0"/>
                              <w:marBottom w:val="0"/>
                              <w:divBdr>
                                <w:top w:val="none" w:sz="0" w:space="0" w:color="auto"/>
                                <w:left w:val="none" w:sz="0" w:space="0" w:color="auto"/>
                                <w:bottom w:val="none" w:sz="0" w:space="0" w:color="auto"/>
                                <w:right w:val="none" w:sz="0" w:space="0" w:color="auto"/>
                              </w:divBdr>
                            </w:div>
                            <w:div w:id="485974807">
                              <w:marLeft w:val="0"/>
                              <w:marRight w:val="0"/>
                              <w:marTop w:val="0"/>
                              <w:marBottom w:val="0"/>
                              <w:divBdr>
                                <w:top w:val="none" w:sz="0" w:space="0" w:color="auto"/>
                                <w:left w:val="none" w:sz="0" w:space="0" w:color="auto"/>
                                <w:bottom w:val="none" w:sz="0" w:space="0" w:color="auto"/>
                                <w:right w:val="none" w:sz="0" w:space="0" w:color="auto"/>
                              </w:divBdr>
                            </w:div>
                            <w:div w:id="345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7431">
              <w:marLeft w:val="0"/>
              <w:marRight w:val="0"/>
              <w:marTop w:val="0"/>
              <w:marBottom w:val="0"/>
              <w:divBdr>
                <w:top w:val="none" w:sz="0" w:space="0" w:color="auto"/>
                <w:left w:val="none" w:sz="0" w:space="0" w:color="auto"/>
                <w:bottom w:val="none" w:sz="0" w:space="0" w:color="auto"/>
                <w:right w:val="none" w:sz="0" w:space="0" w:color="auto"/>
              </w:divBdr>
              <w:divsChild>
                <w:div w:id="868106665">
                  <w:marLeft w:val="0"/>
                  <w:marRight w:val="0"/>
                  <w:marTop w:val="0"/>
                  <w:marBottom w:val="0"/>
                  <w:divBdr>
                    <w:top w:val="none" w:sz="0" w:space="0" w:color="auto"/>
                    <w:left w:val="none" w:sz="0" w:space="0" w:color="auto"/>
                    <w:bottom w:val="none" w:sz="0" w:space="0" w:color="auto"/>
                    <w:right w:val="none" w:sz="0" w:space="0" w:color="auto"/>
                  </w:divBdr>
                  <w:divsChild>
                    <w:div w:id="1319384121">
                      <w:marLeft w:val="0"/>
                      <w:marRight w:val="0"/>
                      <w:marTop w:val="0"/>
                      <w:marBottom w:val="0"/>
                      <w:divBdr>
                        <w:top w:val="none" w:sz="0" w:space="0" w:color="auto"/>
                        <w:left w:val="none" w:sz="0" w:space="0" w:color="auto"/>
                        <w:bottom w:val="none" w:sz="0" w:space="0" w:color="auto"/>
                        <w:right w:val="none" w:sz="0" w:space="0" w:color="auto"/>
                      </w:divBdr>
                      <w:divsChild>
                        <w:div w:id="830488536">
                          <w:marLeft w:val="0"/>
                          <w:marRight w:val="0"/>
                          <w:marTop w:val="0"/>
                          <w:marBottom w:val="0"/>
                          <w:divBdr>
                            <w:top w:val="none" w:sz="0" w:space="0" w:color="auto"/>
                            <w:left w:val="none" w:sz="0" w:space="0" w:color="auto"/>
                            <w:bottom w:val="none" w:sz="0" w:space="0" w:color="auto"/>
                            <w:right w:val="none" w:sz="0" w:space="0" w:color="auto"/>
                          </w:divBdr>
                        </w:div>
                      </w:divsChild>
                    </w:div>
                    <w:div w:id="1078479657">
                      <w:marLeft w:val="0"/>
                      <w:marRight w:val="0"/>
                      <w:marTop w:val="0"/>
                      <w:marBottom w:val="450"/>
                      <w:divBdr>
                        <w:top w:val="none" w:sz="0" w:space="0" w:color="auto"/>
                        <w:left w:val="none" w:sz="0" w:space="0" w:color="auto"/>
                        <w:bottom w:val="none" w:sz="0" w:space="0" w:color="auto"/>
                        <w:right w:val="none" w:sz="0" w:space="0" w:color="auto"/>
                      </w:divBdr>
                    </w:div>
                    <w:div w:id="3041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9387">
      <w:bodyDiv w:val="1"/>
      <w:marLeft w:val="0"/>
      <w:marRight w:val="0"/>
      <w:marTop w:val="0"/>
      <w:marBottom w:val="0"/>
      <w:divBdr>
        <w:top w:val="none" w:sz="0" w:space="0" w:color="auto"/>
        <w:left w:val="none" w:sz="0" w:space="0" w:color="auto"/>
        <w:bottom w:val="none" w:sz="0" w:space="0" w:color="auto"/>
        <w:right w:val="none" w:sz="0" w:space="0" w:color="auto"/>
      </w:divBdr>
      <w:divsChild>
        <w:div w:id="1891064408">
          <w:marLeft w:val="-150"/>
          <w:marRight w:val="-150"/>
          <w:marTop w:val="0"/>
          <w:marBottom w:val="0"/>
          <w:divBdr>
            <w:top w:val="none" w:sz="0" w:space="0" w:color="auto"/>
            <w:left w:val="none" w:sz="0" w:space="0" w:color="auto"/>
            <w:bottom w:val="none" w:sz="0" w:space="0" w:color="auto"/>
            <w:right w:val="none" w:sz="0" w:space="0" w:color="auto"/>
          </w:divBdr>
          <w:divsChild>
            <w:div w:id="2071494027">
              <w:marLeft w:val="0"/>
              <w:marRight w:val="0"/>
              <w:marTop w:val="0"/>
              <w:marBottom w:val="0"/>
              <w:divBdr>
                <w:top w:val="none" w:sz="0" w:space="0" w:color="auto"/>
                <w:left w:val="none" w:sz="0" w:space="0" w:color="auto"/>
                <w:bottom w:val="none" w:sz="0" w:space="0" w:color="auto"/>
                <w:right w:val="none" w:sz="0" w:space="0" w:color="auto"/>
              </w:divBdr>
              <w:divsChild>
                <w:div w:id="1821733165">
                  <w:marLeft w:val="0"/>
                  <w:marRight w:val="0"/>
                  <w:marTop w:val="0"/>
                  <w:marBottom w:val="0"/>
                  <w:divBdr>
                    <w:top w:val="none" w:sz="0" w:space="0" w:color="auto"/>
                    <w:left w:val="none" w:sz="0" w:space="0" w:color="auto"/>
                    <w:bottom w:val="none" w:sz="0" w:space="0" w:color="auto"/>
                    <w:right w:val="none" w:sz="0" w:space="0" w:color="auto"/>
                  </w:divBdr>
                  <w:divsChild>
                    <w:div w:id="104271762">
                      <w:marLeft w:val="0"/>
                      <w:marRight w:val="0"/>
                      <w:marTop w:val="0"/>
                      <w:marBottom w:val="0"/>
                      <w:divBdr>
                        <w:top w:val="none" w:sz="0" w:space="0" w:color="auto"/>
                        <w:left w:val="none" w:sz="0" w:space="0" w:color="auto"/>
                        <w:bottom w:val="none" w:sz="0" w:space="0" w:color="auto"/>
                        <w:right w:val="none" w:sz="0" w:space="0" w:color="auto"/>
                      </w:divBdr>
                    </w:div>
                  </w:divsChild>
                </w:div>
                <w:div w:id="2074158489">
                  <w:marLeft w:val="0"/>
                  <w:marRight w:val="0"/>
                  <w:marTop w:val="0"/>
                  <w:marBottom w:val="0"/>
                  <w:divBdr>
                    <w:top w:val="none" w:sz="0" w:space="0" w:color="auto"/>
                    <w:left w:val="none" w:sz="0" w:space="0" w:color="auto"/>
                    <w:bottom w:val="none" w:sz="0" w:space="0" w:color="auto"/>
                    <w:right w:val="none" w:sz="0" w:space="0" w:color="auto"/>
                  </w:divBdr>
                  <w:divsChild>
                    <w:div w:id="869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7548">
          <w:marLeft w:val="-150"/>
          <w:marRight w:val="-150"/>
          <w:marTop w:val="0"/>
          <w:marBottom w:val="0"/>
          <w:divBdr>
            <w:top w:val="none" w:sz="0" w:space="0" w:color="auto"/>
            <w:left w:val="none" w:sz="0" w:space="0" w:color="auto"/>
            <w:bottom w:val="none" w:sz="0" w:space="0" w:color="auto"/>
            <w:right w:val="none" w:sz="0" w:space="0" w:color="auto"/>
          </w:divBdr>
          <w:divsChild>
            <w:div w:id="1913268780">
              <w:marLeft w:val="0"/>
              <w:marRight w:val="0"/>
              <w:marTop w:val="0"/>
              <w:marBottom w:val="0"/>
              <w:divBdr>
                <w:top w:val="none" w:sz="0" w:space="0" w:color="auto"/>
                <w:left w:val="none" w:sz="0" w:space="0" w:color="auto"/>
                <w:bottom w:val="none" w:sz="0" w:space="0" w:color="auto"/>
                <w:right w:val="none" w:sz="0" w:space="0" w:color="auto"/>
              </w:divBdr>
              <w:divsChild>
                <w:div w:id="318505306">
                  <w:marLeft w:val="0"/>
                  <w:marRight w:val="0"/>
                  <w:marTop w:val="0"/>
                  <w:marBottom w:val="0"/>
                  <w:divBdr>
                    <w:top w:val="none" w:sz="0" w:space="0" w:color="auto"/>
                    <w:left w:val="none" w:sz="0" w:space="0" w:color="auto"/>
                    <w:bottom w:val="none" w:sz="0" w:space="0" w:color="auto"/>
                    <w:right w:val="none" w:sz="0" w:space="0" w:color="auto"/>
                  </w:divBdr>
                  <w:divsChild>
                    <w:div w:id="1977644271">
                      <w:marLeft w:val="0"/>
                      <w:marRight w:val="0"/>
                      <w:marTop w:val="0"/>
                      <w:marBottom w:val="0"/>
                      <w:divBdr>
                        <w:top w:val="none" w:sz="0" w:space="0" w:color="auto"/>
                        <w:left w:val="none" w:sz="0" w:space="0" w:color="auto"/>
                        <w:bottom w:val="none" w:sz="0" w:space="0" w:color="auto"/>
                        <w:right w:val="none" w:sz="0" w:space="0" w:color="auto"/>
                      </w:divBdr>
                    </w:div>
                    <w:div w:id="1968315348">
                      <w:marLeft w:val="0"/>
                      <w:marRight w:val="0"/>
                      <w:marTop w:val="0"/>
                      <w:marBottom w:val="0"/>
                      <w:divBdr>
                        <w:top w:val="none" w:sz="0" w:space="0" w:color="auto"/>
                        <w:left w:val="none" w:sz="0" w:space="0" w:color="auto"/>
                        <w:bottom w:val="none" w:sz="0" w:space="0" w:color="auto"/>
                        <w:right w:val="none" w:sz="0" w:space="0" w:color="auto"/>
                      </w:divBdr>
                      <w:divsChild>
                        <w:div w:id="756753367">
                          <w:marLeft w:val="0"/>
                          <w:marRight w:val="0"/>
                          <w:marTop w:val="0"/>
                          <w:marBottom w:val="0"/>
                          <w:divBdr>
                            <w:top w:val="none" w:sz="0" w:space="0" w:color="auto"/>
                            <w:left w:val="none" w:sz="0" w:space="0" w:color="auto"/>
                            <w:bottom w:val="none" w:sz="0" w:space="0" w:color="auto"/>
                            <w:right w:val="none" w:sz="0" w:space="0" w:color="auto"/>
                          </w:divBdr>
                          <w:divsChild>
                            <w:div w:id="355039947">
                              <w:marLeft w:val="0"/>
                              <w:marRight w:val="0"/>
                              <w:marTop w:val="0"/>
                              <w:marBottom w:val="0"/>
                              <w:divBdr>
                                <w:top w:val="none" w:sz="0" w:space="0" w:color="auto"/>
                                <w:left w:val="none" w:sz="0" w:space="0" w:color="auto"/>
                                <w:bottom w:val="none" w:sz="0" w:space="0" w:color="auto"/>
                                <w:right w:val="none" w:sz="0" w:space="0" w:color="auto"/>
                              </w:divBdr>
                            </w:div>
                            <w:div w:id="1402828828">
                              <w:marLeft w:val="0"/>
                              <w:marRight w:val="0"/>
                              <w:marTop w:val="0"/>
                              <w:marBottom w:val="0"/>
                              <w:divBdr>
                                <w:top w:val="none" w:sz="0" w:space="0" w:color="auto"/>
                                <w:left w:val="none" w:sz="0" w:space="0" w:color="auto"/>
                                <w:bottom w:val="none" w:sz="0" w:space="0" w:color="auto"/>
                                <w:right w:val="none" w:sz="0" w:space="0" w:color="auto"/>
                              </w:divBdr>
                            </w:div>
                            <w:div w:id="648170120">
                              <w:marLeft w:val="0"/>
                              <w:marRight w:val="0"/>
                              <w:marTop w:val="0"/>
                              <w:marBottom w:val="0"/>
                              <w:divBdr>
                                <w:top w:val="none" w:sz="0" w:space="0" w:color="auto"/>
                                <w:left w:val="none" w:sz="0" w:space="0" w:color="auto"/>
                                <w:bottom w:val="none" w:sz="0" w:space="0" w:color="auto"/>
                                <w:right w:val="none" w:sz="0" w:space="0" w:color="auto"/>
                              </w:divBdr>
                            </w:div>
                            <w:div w:id="1086028401">
                              <w:marLeft w:val="0"/>
                              <w:marRight w:val="0"/>
                              <w:marTop w:val="0"/>
                              <w:marBottom w:val="0"/>
                              <w:divBdr>
                                <w:top w:val="none" w:sz="0" w:space="0" w:color="auto"/>
                                <w:left w:val="none" w:sz="0" w:space="0" w:color="auto"/>
                                <w:bottom w:val="none" w:sz="0" w:space="0" w:color="auto"/>
                                <w:right w:val="none" w:sz="0" w:space="0" w:color="auto"/>
                              </w:divBdr>
                            </w:div>
                            <w:div w:id="16214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46431">
              <w:marLeft w:val="0"/>
              <w:marRight w:val="0"/>
              <w:marTop w:val="0"/>
              <w:marBottom w:val="0"/>
              <w:divBdr>
                <w:top w:val="none" w:sz="0" w:space="0" w:color="auto"/>
                <w:left w:val="none" w:sz="0" w:space="0" w:color="auto"/>
                <w:bottom w:val="none" w:sz="0" w:space="0" w:color="auto"/>
                <w:right w:val="none" w:sz="0" w:space="0" w:color="auto"/>
              </w:divBdr>
              <w:divsChild>
                <w:div w:id="2003846597">
                  <w:marLeft w:val="0"/>
                  <w:marRight w:val="0"/>
                  <w:marTop w:val="0"/>
                  <w:marBottom w:val="0"/>
                  <w:divBdr>
                    <w:top w:val="none" w:sz="0" w:space="0" w:color="auto"/>
                    <w:left w:val="none" w:sz="0" w:space="0" w:color="auto"/>
                    <w:bottom w:val="none" w:sz="0" w:space="0" w:color="auto"/>
                    <w:right w:val="none" w:sz="0" w:space="0" w:color="auto"/>
                  </w:divBdr>
                  <w:divsChild>
                    <w:div w:id="1761179365">
                      <w:marLeft w:val="0"/>
                      <w:marRight w:val="0"/>
                      <w:marTop w:val="0"/>
                      <w:marBottom w:val="0"/>
                      <w:divBdr>
                        <w:top w:val="none" w:sz="0" w:space="0" w:color="auto"/>
                        <w:left w:val="none" w:sz="0" w:space="0" w:color="auto"/>
                        <w:bottom w:val="none" w:sz="0" w:space="0" w:color="auto"/>
                        <w:right w:val="none" w:sz="0" w:space="0" w:color="auto"/>
                      </w:divBdr>
                      <w:divsChild>
                        <w:div w:id="921376328">
                          <w:marLeft w:val="0"/>
                          <w:marRight w:val="0"/>
                          <w:marTop w:val="0"/>
                          <w:marBottom w:val="0"/>
                          <w:divBdr>
                            <w:top w:val="none" w:sz="0" w:space="0" w:color="auto"/>
                            <w:left w:val="none" w:sz="0" w:space="0" w:color="auto"/>
                            <w:bottom w:val="none" w:sz="0" w:space="0" w:color="auto"/>
                            <w:right w:val="none" w:sz="0" w:space="0" w:color="auto"/>
                          </w:divBdr>
                        </w:div>
                      </w:divsChild>
                    </w:div>
                    <w:div w:id="1200245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5787456">
      <w:bodyDiv w:val="1"/>
      <w:marLeft w:val="0"/>
      <w:marRight w:val="0"/>
      <w:marTop w:val="0"/>
      <w:marBottom w:val="0"/>
      <w:divBdr>
        <w:top w:val="none" w:sz="0" w:space="0" w:color="auto"/>
        <w:left w:val="none" w:sz="0" w:space="0" w:color="auto"/>
        <w:bottom w:val="none" w:sz="0" w:space="0" w:color="auto"/>
        <w:right w:val="none" w:sz="0" w:space="0" w:color="auto"/>
      </w:divBdr>
    </w:div>
    <w:div w:id="1725834207">
      <w:bodyDiv w:val="1"/>
      <w:marLeft w:val="0"/>
      <w:marRight w:val="0"/>
      <w:marTop w:val="0"/>
      <w:marBottom w:val="0"/>
      <w:divBdr>
        <w:top w:val="none" w:sz="0" w:space="0" w:color="auto"/>
        <w:left w:val="none" w:sz="0" w:space="0" w:color="auto"/>
        <w:bottom w:val="none" w:sz="0" w:space="0" w:color="auto"/>
        <w:right w:val="none" w:sz="0" w:space="0" w:color="auto"/>
      </w:divBdr>
      <w:divsChild>
        <w:div w:id="256251524">
          <w:marLeft w:val="0"/>
          <w:marRight w:val="0"/>
          <w:marTop w:val="0"/>
          <w:marBottom w:val="0"/>
          <w:divBdr>
            <w:top w:val="none" w:sz="0" w:space="0" w:color="auto"/>
            <w:left w:val="none" w:sz="0" w:space="0" w:color="auto"/>
            <w:bottom w:val="none" w:sz="0" w:space="0" w:color="auto"/>
            <w:right w:val="none" w:sz="0" w:space="0" w:color="auto"/>
          </w:divBdr>
        </w:div>
      </w:divsChild>
    </w:div>
    <w:div w:id="1725988264">
      <w:bodyDiv w:val="1"/>
      <w:marLeft w:val="0"/>
      <w:marRight w:val="0"/>
      <w:marTop w:val="0"/>
      <w:marBottom w:val="0"/>
      <w:divBdr>
        <w:top w:val="none" w:sz="0" w:space="0" w:color="auto"/>
        <w:left w:val="none" w:sz="0" w:space="0" w:color="auto"/>
        <w:bottom w:val="none" w:sz="0" w:space="0" w:color="auto"/>
        <w:right w:val="none" w:sz="0" w:space="0" w:color="auto"/>
      </w:divBdr>
      <w:divsChild>
        <w:div w:id="1722050335">
          <w:marLeft w:val="-225"/>
          <w:marRight w:val="-225"/>
          <w:marTop w:val="0"/>
          <w:marBottom w:val="0"/>
          <w:divBdr>
            <w:top w:val="none" w:sz="0" w:space="0" w:color="auto"/>
            <w:left w:val="none" w:sz="0" w:space="0" w:color="auto"/>
            <w:bottom w:val="none" w:sz="0" w:space="0" w:color="auto"/>
            <w:right w:val="none" w:sz="0" w:space="0" w:color="auto"/>
          </w:divBdr>
        </w:div>
        <w:div w:id="2043166480">
          <w:marLeft w:val="-225"/>
          <w:marRight w:val="-225"/>
          <w:marTop w:val="0"/>
          <w:marBottom w:val="0"/>
          <w:divBdr>
            <w:top w:val="none" w:sz="0" w:space="0" w:color="auto"/>
            <w:left w:val="none" w:sz="0" w:space="0" w:color="auto"/>
            <w:bottom w:val="none" w:sz="0" w:space="0" w:color="auto"/>
            <w:right w:val="none" w:sz="0" w:space="0" w:color="auto"/>
          </w:divBdr>
          <w:divsChild>
            <w:div w:id="300311312">
              <w:marLeft w:val="0"/>
              <w:marRight w:val="0"/>
              <w:marTop w:val="0"/>
              <w:marBottom w:val="0"/>
              <w:divBdr>
                <w:top w:val="none" w:sz="0" w:space="0" w:color="auto"/>
                <w:left w:val="none" w:sz="0" w:space="0" w:color="auto"/>
                <w:bottom w:val="none" w:sz="0" w:space="0" w:color="auto"/>
                <w:right w:val="none" w:sz="0" w:space="0" w:color="auto"/>
              </w:divBdr>
              <w:divsChild>
                <w:div w:id="405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7751">
      <w:bodyDiv w:val="1"/>
      <w:marLeft w:val="0"/>
      <w:marRight w:val="0"/>
      <w:marTop w:val="0"/>
      <w:marBottom w:val="0"/>
      <w:divBdr>
        <w:top w:val="none" w:sz="0" w:space="0" w:color="auto"/>
        <w:left w:val="none" w:sz="0" w:space="0" w:color="auto"/>
        <w:bottom w:val="none" w:sz="0" w:space="0" w:color="auto"/>
        <w:right w:val="none" w:sz="0" w:space="0" w:color="auto"/>
      </w:divBdr>
    </w:div>
    <w:div w:id="1726905430">
      <w:bodyDiv w:val="1"/>
      <w:marLeft w:val="0"/>
      <w:marRight w:val="0"/>
      <w:marTop w:val="0"/>
      <w:marBottom w:val="0"/>
      <w:divBdr>
        <w:top w:val="none" w:sz="0" w:space="0" w:color="auto"/>
        <w:left w:val="none" w:sz="0" w:space="0" w:color="auto"/>
        <w:bottom w:val="none" w:sz="0" w:space="0" w:color="auto"/>
        <w:right w:val="none" w:sz="0" w:space="0" w:color="auto"/>
      </w:divBdr>
      <w:divsChild>
        <w:div w:id="1016226579">
          <w:marLeft w:val="-150"/>
          <w:marRight w:val="-150"/>
          <w:marTop w:val="0"/>
          <w:marBottom w:val="0"/>
          <w:divBdr>
            <w:top w:val="none" w:sz="0" w:space="0" w:color="auto"/>
            <w:left w:val="none" w:sz="0" w:space="0" w:color="auto"/>
            <w:bottom w:val="none" w:sz="0" w:space="0" w:color="auto"/>
            <w:right w:val="none" w:sz="0" w:space="0" w:color="auto"/>
          </w:divBdr>
          <w:divsChild>
            <w:div w:id="254898289">
              <w:marLeft w:val="0"/>
              <w:marRight w:val="0"/>
              <w:marTop w:val="0"/>
              <w:marBottom w:val="0"/>
              <w:divBdr>
                <w:top w:val="none" w:sz="0" w:space="0" w:color="auto"/>
                <w:left w:val="none" w:sz="0" w:space="0" w:color="auto"/>
                <w:bottom w:val="none" w:sz="0" w:space="0" w:color="auto"/>
                <w:right w:val="none" w:sz="0" w:space="0" w:color="auto"/>
              </w:divBdr>
              <w:divsChild>
                <w:div w:id="593251369">
                  <w:marLeft w:val="0"/>
                  <w:marRight w:val="0"/>
                  <w:marTop w:val="0"/>
                  <w:marBottom w:val="0"/>
                  <w:divBdr>
                    <w:top w:val="none" w:sz="0" w:space="0" w:color="auto"/>
                    <w:left w:val="none" w:sz="0" w:space="0" w:color="auto"/>
                    <w:bottom w:val="none" w:sz="0" w:space="0" w:color="auto"/>
                    <w:right w:val="none" w:sz="0" w:space="0" w:color="auto"/>
                  </w:divBdr>
                  <w:divsChild>
                    <w:div w:id="1792356416">
                      <w:marLeft w:val="0"/>
                      <w:marRight w:val="0"/>
                      <w:marTop w:val="0"/>
                      <w:marBottom w:val="0"/>
                      <w:divBdr>
                        <w:top w:val="none" w:sz="0" w:space="0" w:color="auto"/>
                        <w:left w:val="none" w:sz="0" w:space="0" w:color="auto"/>
                        <w:bottom w:val="none" w:sz="0" w:space="0" w:color="auto"/>
                        <w:right w:val="none" w:sz="0" w:space="0" w:color="auto"/>
                      </w:divBdr>
                    </w:div>
                  </w:divsChild>
                </w:div>
                <w:div w:id="308364193">
                  <w:marLeft w:val="0"/>
                  <w:marRight w:val="0"/>
                  <w:marTop w:val="0"/>
                  <w:marBottom w:val="0"/>
                  <w:divBdr>
                    <w:top w:val="none" w:sz="0" w:space="0" w:color="auto"/>
                    <w:left w:val="none" w:sz="0" w:space="0" w:color="auto"/>
                    <w:bottom w:val="none" w:sz="0" w:space="0" w:color="auto"/>
                    <w:right w:val="none" w:sz="0" w:space="0" w:color="auto"/>
                  </w:divBdr>
                  <w:divsChild>
                    <w:div w:id="1335108029">
                      <w:marLeft w:val="0"/>
                      <w:marRight w:val="0"/>
                      <w:marTop w:val="0"/>
                      <w:marBottom w:val="0"/>
                      <w:divBdr>
                        <w:top w:val="none" w:sz="0" w:space="0" w:color="auto"/>
                        <w:left w:val="none" w:sz="0" w:space="0" w:color="auto"/>
                        <w:bottom w:val="none" w:sz="0" w:space="0" w:color="auto"/>
                        <w:right w:val="none" w:sz="0" w:space="0" w:color="auto"/>
                      </w:divBdr>
                    </w:div>
                    <w:div w:id="18918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8692">
          <w:marLeft w:val="-150"/>
          <w:marRight w:val="-150"/>
          <w:marTop w:val="0"/>
          <w:marBottom w:val="0"/>
          <w:divBdr>
            <w:top w:val="none" w:sz="0" w:space="0" w:color="auto"/>
            <w:left w:val="none" w:sz="0" w:space="0" w:color="auto"/>
            <w:bottom w:val="none" w:sz="0" w:space="0" w:color="auto"/>
            <w:right w:val="none" w:sz="0" w:space="0" w:color="auto"/>
          </w:divBdr>
          <w:divsChild>
            <w:div w:id="824081760">
              <w:marLeft w:val="0"/>
              <w:marRight w:val="0"/>
              <w:marTop w:val="0"/>
              <w:marBottom w:val="0"/>
              <w:divBdr>
                <w:top w:val="none" w:sz="0" w:space="0" w:color="auto"/>
                <w:left w:val="none" w:sz="0" w:space="0" w:color="auto"/>
                <w:bottom w:val="none" w:sz="0" w:space="0" w:color="auto"/>
                <w:right w:val="none" w:sz="0" w:space="0" w:color="auto"/>
              </w:divBdr>
              <w:divsChild>
                <w:div w:id="1135836994">
                  <w:marLeft w:val="0"/>
                  <w:marRight w:val="0"/>
                  <w:marTop w:val="0"/>
                  <w:marBottom w:val="0"/>
                  <w:divBdr>
                    <w:top w:val="none" w:sz="0" w:space="0" w:color="auto"/>
                    <w:left w:val="none" w:sz="0" w:space="0" w:color="auto"/>
                    <w:bottom w:val="none" w:sz="0" w:space="0" w:color="auto"/>
                    <w:right w:val="none" w:sz="0" w:space="0" w:color="auto"/>
                  </w:divBdr>
                  <w:divsChild>
                    <w:div w:id="1839420355">
                      <w:marLeft w:val="0"/>
                      <w:marRight w:val="0"/>
                      <w:marTop w:val="0"/>
                      <w:marBottom w:val="0"/>
                      <w:divBdr>
                        <w:top w:val="none" w:sz="0" w:space="0" w:color="auto"/>
                        <w:left w:val="none" w:sz="0" w:space="0" w:color="auto"/>
                        <w:bottom w:val="none" w:sz="0" w:space="0" w:color="auto"/>
                        <w:right w:val="none" w:sz="0" w:space="0" w:color="auto"/>
                      </w:divBdr>
                    </w:div>
                    <w:div w:id="1895579878">
                      <w:marLeft w:val="0"/>
                      <w:marRight w:val="0"/>
                      <w:marTop w:val="0"/>
                      <w:marBottom w:val="0"/>
                      <w:divBdr>
                        <w:top w:val="none" w:sz="0" w:space="0" w:color="auto"/>
                        <w:left w:val="none" w:sz="0" w:space="0" w:color="auto"/>
                        <w:bottom w:val="none" w:sz="0" w:space="0" w:color="auto"/>
                        <w:right w:val="none" w:sz="0" w:space="0" w:color="auto"/>
                      </w:divBdr>
                      <w:divsChild>
                        <w:div w:id="777873491">
                          <w:marLeft w:val="0"/>
                          <w:marRight w:val="0"/>
                          <w:marTop w:val="0"/>
                          <w:marBottom w:val="0"/>
                          <w:divBdr>
                            <w:top w:val="none" w:sz="0" w:space="0" w:color="auto"/>
                            <w:left w:val="none" w:sz="0" w:space="0" w:color="auto"/>
                            <w:bottom w:val="none" w:sz="0" w:space="0" w:color="auto"/>
                            <w:right w:val="none" w:sz="0" w:space="0" w:color="auto"/>
                          </w:divBdr>
                          <w:divsChild>
                            <w:div w:id="813564461">
                              <w:marLeft w:val="0"/>
                              <w:marRight w:val="0"/>
                              <w:marTop w:val="0"/>
                              <w:marBottom w:val="0"/>
                              <w:divBdr>
                                <w:top w:val="none" w:sz="0" w:space="0" w:color="auto"/>
                                <w:left w:val="none" w:sz="0" w:space="0" w:color="auto"/>
                                <w:bottom w:val="none" w:sz="0" w:space="0" w:color="auto"/>
                                <w:right w:val="none" w:sz="0" w:space="0" w:color="auto"/>
                              </w:divBdr>
                            </w:div>
                            <w:div w:id="734276077">
                              <w:marLeft w:val="0"/>
                              <w:marRight w:val="0"/>
                              <w:marTop w:val="0"/>
                              <w:marBottom w:val="0"/>
                              <w:divBdr>
                                <w:top w:val="none" w:sz="0" w:space="0" w:color="auto"/>
                                <w:left w:val="none" w:sz="0" w:space="0" w:color="auto"/>
                                <w:bottom w:val="none" w:sz="0" w:space="0" w:color="auto"/>
                                <w:right w:val="none" w:sz="0" w:space="0" w:color="auto"/>
                              </w:divBdr>
                            </w:div>
                            <w:div w:id="675808073">
                              <w:marLeft w:val="0"/>
                              <w:marRight w:val="0"/>
                              <w:marTop w:val="0"/>
                              <w:marBottom w:val="0"/>
                              <w:divBdr>
                                <w:top w:val="none" w:sz="0" w:space="0" w:color="auto"/>
                                <w:left w:val="none" w:sz="0" w:space="0" w:color="auto"/>
                                <w:bottom w:val="none" w:sz="0" w:space="0" w:color="auto"/>
                                <w:right w:val="none" w:sz="0" w:space="0" w:color="auto"/>
                              </w:divBdr>
                            </w:div>
                            <w:div w:id="982387773">
                              <w:marLeft w:val="0"/>
                              <w:marRight w:val="0"/>
                              <w:marTop w:val="0"/>
                              <w:marBottom w:val="0"/>
                              <w:divBdr>
                                <w:top w:val="none" w:sz="0" w:space="0" w:color="auto"/>
                                <w:left w:val="none" w:sz="0" w:space="0" w:color="auto"/>
                                <w:bottom w:val="none" w:sz="0" w:space="0" w:color="auto"/>
                                <w:right w:val="none" w:sz="0" w:space="0" w:color="auto"/>
                              </w:divBdr>
                            </w:div>
                            <w:div w:id="513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9775">
              <w:marLeft w:val="0"/>
              <w:marRight w:val="0"/>
              <w:marTop w:val="0"/>
              <w:marBottom w:val="0"/>
              <w:divBdr>
                <w:top w:val="none" w:sz="0" w:space="0" w:color="auto"/>
                <w:left w:val="none" w:sz="0" w:space="0" w:color="auto"/>
                <w:bottom w:val="none" w:sz="0" w:space="0" w:color="auto"/>
                <w:right w:val="none" w:sz="0" w:space="0" w:color="auto"/>
              </w:divBdr>
              <w:divsChild>
                <w:div w:id="211234589">
                  <w:marLeft w:val="0"/>
                  <w:marRight w:val="0"/>
                  <w:marTop w:val="0"/>
                  <w:marBottom w:val="0"/>
                  <w:divBdr>
                    <w:top w:val="none" w:sz="0" w:space="0" w:color="auto"/>
                    <w:left w:val="none" w:sz="0" w:space="0" w:color="auto"/>
                    <w:bottom w:val="none" w:sz="0" w:space="0" w:color="auto"/>
                    <w:right w:val="none" w:sz="0" w:space="0" w:color="auto"/>
                  </w:divBdr>
                  <w:divsChild>
                    <w:div w:id="1801067921">
                      <w:marLeft w:val="0"/>
                      <w:marRight w:val="0"/>
                      <w:marTop w:val="0"/>
                      <w:marBottom w:val="0"/>
                      <w:divBdr>
                        <w:top w:val="none" w:sz="0" w:space="0" w:color="auto"/>
                        <w:left w:val="none" w:sz="0" w:space="0" w:color="auto"/>
                        <w:bottom w:val="none" w:sz="0" w:space="0" w:color="auto"/>
                        <w:right w:val="none" w:sz="0" w:space="0" w:color="auto"/>
                      </w:divBdr>
                      <w:divsChild>
                        <w:div w:id="60642092">
                          <w:marLeft w:val="0"/>
                          <w:marRight w:val="0"/>
                          <w:marTop w:val="0"/>
                          <w:marBottom w:val="0"/>
                          <w:divBdr>
                            <w:top w:val="none" w:sz="0" w:space="0" w:color="auto"/>
                            <w:left w:val="none" w:sz="0" w:space="0" w:color="auto"/>
                            <w:bottom w:val="none" w:sz="0" w:space="0" w:color="auto"/>
                            <w:right w:val="none" w:sz="0" w:space="0" w:color="auto"/>
                          </w:divBdr>
                        </w:div>
                      </w:divsChild>
                    </w:div>
                    <w:div w:id="1926067153">
                      <w:marLeft w:val="0"/>
                      <w:marRight w:val="0"/>
                      <w:marTop w:val="0"/>
                      <w:marBottom w:val="450"/>
                      <w:divBdr>
                        <w:top w:val="none" w:sz="0" w:space="0" w:color="auto"/>
                        <w:left w:val="none" w:sz="0" w:space="0" w:color="auto"/>
                        <w:bottom w:val="none" w:sz="0" w:space="0" w:color="auto"/>
                        <w:right w:val="none" w:sz="0" w:space="0" w:color="auto"/>
                      </w:divBdr>
                    </w:div>
                    <w:div w:id="9180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47840">
      <w:bodyDiv w:val="1"/>
      <w:marLeft w:val="0"/>
      <w:marRight w:val="0"/>
      <w:marTop w:val="0"/>
      <w:marBottom w:val="0"/>
      <w:divBdr>
        <w:top w:val="none" w:sz="0" w:space="0" w:color="auto"/>
        <w:left w:val="none" w:sz="0" w:space="0" w:color="auto"/>
        <w:bottom w:val="none" w:sz="0" w:space="0" w:color="auto"/>
        <w:right w:val="none" w:sz="0" w:space="0" w:color="auto"/>
      </w:divBdr>
      <w:divsChild>
        <w:div w:id="1976894">
          <w:marLeft w:val="-150"/>
          <w:marRight w:val="-150"/>
          <w:marTop w:val="0"/>
          <w:marBottom w:val="0"/>
          <w:divBdr>
            <w:top w:val="none" w:sz="0" w:space="0" w:color="auto"/>
            <w:left w:val="none" w:sz="0" w:space="0" w:color="auto"/>
            <w:bottom w:val="none" w:sz="0" w:space="0" w:color="auto"/>
            <w:right w:val="none" w:sz="0" w:space="0" w:color="auto"/>
          </w:divBdr>
          <w:divsChild>
            <w:div w:id="190656212">
              <w:marLeft w:val="0"/>
              <w:marRight w:val="0"/>
              <w:marTop w:val="0"/>
              <w:marBottom w:val="0"/>
              <w:divBdr>
                <w:top w:val="none" w:sz="0" w:space="0" w:color="auto"/>
                <w:left w:val="none" w:sz="0" w:space="0" w:color="auto"/>
                <w:bottom w:val="none" w:sz="0" w:space="0" w:color="auto"/>
                <w:right w:val="none" w:sz="0" w:space="0" w:color="auto"/>
              </w:divBdr>
              <w:divsChild>
                <w:div w:id="623927575">
                  <w:marLeft w:val="0"/>
                  <w:marRight w:val="0"/>
                  <w:marTop w:val="0"/>
                  <w:marBottom w:val="0"/>
                  <w:divBdr>
                    <w:top w:val="none" w:sz="0" w:space="0" w:color="auto"/>
                    <w:left w:val="none" w:sz="0" w:space="0" w:color="auto"/>
                    <w:bottom w:val="none" w:sz="0" w:space="0" w:color="auto"/>
                    <w:right w:val="none" w:sz="0" w:space="0" w:color="auto"/>
                  </w:divBdr>
                  <w:divsChild>
                    <w:div w:id="1360622474">
                      <w:marLeft w:val="0"/>
                      <w:marRight w:val="0"/>
                      <w:marTop w:val="0"/>
                      <w:marBottom w:val="0"/>
                      <w:divBdr>
                        <w:top w:val="none" w:sz="0" w:space="0" w:color="auto"/>
                        <w:left w:val="none" w:sz="0" w:space="0" w:color="auto"/>
                        <w:bottom w:val="none" w:sz="0" w:space="0" w:color="auto"/>
                        <w:right w:val="none" w:sz="0" w:space="0" w:color="auto"/>
                      </w:divBdr>
                    </w:div>
                  </w:divsChild>
                </w:div>
                <w:div w:id="1596551453">
                  <w:marLeft w:val="0"/>
                  <w:marRight w:val="0"/>
                  <w:marTop w:val="0"/>
                  <w:marBottom w:val="0"/>
                  <w:divBdr>
                    <w:top w:val="none" w:sz="0" w:space="0" w:color="auto"/>
                    <w:left w:val="none" w:sz="0" w:space="0" w:color="auto"/>
                    <w:bottom w:val="none" w:sz="0" w:space="0" w:color="auto"/>
                    <w:right w:val="none" w:sz="0" w:space="0" w:color="auto"/>
                  </w:divBdr>
                  <w:divsChild>
                    <w:div w:id="247543531">
                      <w:marLeft w:val="0"/>
                      <w:marRight w:val="0"/>
                      <w:marTop w:val="0"/>
                      <w:marBottom w:val="0"/>
                      <w:divBdr>
                        <w:top w:val="none" w:sz="0" w:space="0" w:color="auto"/>
                        <w:left w:val="none" w:sz="0" w:space="0" w:color="auto"/>
                        <w:bottom w:val="none" w:sz="0" w:space="0" w:color="auto"/>
                        <w:right w:val="none" w:sz="0" w:space="0" w:color="auto"/>
                      </w:divBdr>
                      <w:divsChild>
                        <w:div w:id="1141848999">
                          <w:marLeft w:val="0"/>
                          <w:marRight w:val="0"/>
                          <w:marTop w:val="0"/>
                          <w:marBottom w:val="0"/>
                          <w:divBdr>
                            <w:top w:val="none" w:sz="0" w:space="0" w:color="auto"/>
                            <w:left w:val="none" w:sz="0" w:space="0" w:color="auto"/>
                            <w:bottom w:val="none" w:sz="0" w:space="0" w:color="auto"/>
                            <w:right w:val="none" w:sz="0" w:space="0" w:color="auto"/>
                          </w:divBdr>
                        </w:div>
                      </w:divsChild>
                    </w:div>
                    <w:div w:id="18891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8981">
          <w:marLeft w:val="-150"/>
          <w:marRight w:val="-150"/>
          <w:marTop w:val="0"/>
          <w:marBottom w:val="0"/>
          <w:divBdr>
            <w:top w:val="none" w:sz="0" w:space="0" w:color="auto"/>
            <w:left w:val="none" w:sz="0" w:space="0" w:color="auto"/>
            <w:bottom w:val="none" w:sz="0" w:space="0" w:color="auto"/>
            <w:right w:val="none" w:sz="0" w:space="0" w:color="auto"/>
          </w:divBdr>
          <w:divsChild>
            <w:div w:id="1161313162">
              <w:marLeft w:val="0"/>
              <w:marRight w:val="0"/>
              <w:marTop w:val="0"/>
              <w:marBottom w:val="0"/>
              <w:divBdr>
                <w:top w:val="none" w:sz="0" w:space="0" w:color="auto"/>
                <w:left w:val="none" w:sz="0" w:space="0" w:color="auto"/>
                <w:bottom w:val="none" w:sz="0" w:space="0" w:color="auto"/>
                <w:right w:val="none" w:sz="0" w:space="0" w:color="auto"/>
              </w:divBdr>
              <w:divsChild>
                <w:div w:id="530993763">
                  <w:marLeft w:val="0"/>
                  <w:marRight w:val="0"/>
                  <w:marTop w:val="0"/>
                  <w:marBottom w:val="0"/>
                  <w:divBdr>
                    <w:top w:val="none" w:sz="0" w:space="0" w:color="auto"/>
                    <w:left w:val="none" w:sz="0" w:space="0" w:color="auto"/>
                    <w:bottom w:val="none" w:sz="0" w:space="0" w:color="auto"/>
                    <w:right w:val="none" w:sz="0" w:space="0" w:color="auto"/>
                  </w:divBdr>
                  <w:divsChild>
                    <w:div w:id="455098266">
                      <w:marLeft w:val="0"/>
                      <w:marRight w:val="0"/>
                      <w:marTop w:val="0"/>
                      <w:marBottom w:val="0"/>
                      <w:divBdr>
                        <w:top w:val="none" w:sz="0" w:space="0" w:color="auto"/>
                        <w:left w:val="none" w:sz="0" w:space="0" w:color="auto"/>
                        <w:bottom w:val="none" w:sz="0" w:space="0" w:color="auto"/>
                        <w:right w:val="none" w:sz="0" w:space="0" w:color="auto"/>
                      </w:divBdr>
                      <w:divsChild>
                        <w:div w:id="587926566">
                          <w:marLeft w:val="0"/>
                          <w:marRight w:val="0"/>
                          <w:marTop w:val="0"/>
                          <w:marBottom w:val="0"/>
                          <w:divBdr>
                            <w:top w:val="none" w:sz="0" w:space="0" w:color="auto"/>
                            <w:left w:val="none" w:sz="0" w:space="0" w:color="auto"/>
                            <w:bottom w:val="none" w:sz="0" w:space="0" w:color="auto"/>
                            <w:right w:val="none" w:sz="0" w:space="0" w:color="auto"/>
                          </w:divBdr>
                        </w:div>
                      </w:divsChild>
                    </w:div>
                    <w:div w:id="1481533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96816469">
              <w:marLeft w:val="0"/>
              <w:marRight w:val="0"/>
              <w:marTop w:val="0"/>
              <w:marBottom w:val="0"/>
              <w:divBdr>
                <w:top w:val="none" w:sz="0" w:space="0" w:color="auto"/>
                <w:left w:val="none" w:sz="0" w:space="0" w:color="auto"/>
                <w:bottom w:val="none" w:sz="0" w:space="0" w:color="auto"/>
                <w:right w:val="none" w:sz="0" w:space="0" w:color="auto"/>
              </w:divBdr>
              <w:divsChild>
                <w:div w:id="1903321611">
                  <w:marLeft w:val="0"/>
                  <w:marRight w:val="0"/>
                  <w:marTop w:val="0"/>
                  <w:marBottom w:val="0"/>
                  <w:divBdr>
                    <w:top w:val="none" w:sz="0" w:space="0" w:color="auto"/>
                    <w:left w:val="none" w:sz="0" w:space="0" w:color="auto"/>
                    <w:bottom w:val="none" w:sz="0" w:space="0" w:color="auto"/>
                    <w:right w:val="none" w:sz="0" w:space="0" w:color="auto"/>
                  </w:divBdr>
                  <w:divsChild>
                    <w:div w:id="581910562">
                      <w:marLeft w:val="0"/>
                      <w:marRight w:val="0"/>
                      <w:marTop w:val="0"/>
                      <w:marBottom w:val="0"/>
                      <w:divBdr>
                        <w:top w:val="none" w:sz="0" w:space="0" w:color="auto"/>
                        <w:left w:val="none" w:sz="0" w:space="0" w:color="auto"/>
                        <w:bottom w:val="none" w:sz="0" w:space="0" w:color="auto"/>
                        <w:right w:val="none" w:sz="0" w:space="0" w:color="auto"/>
                      </w:divBdr>
                    </w:div>
                    <w:div w:id="1057630040">
                      <w:marLeft w:val="0"/>
                      <w:marRight w:val="0"/>
                      <w:marTop w:val="0"/>
                      <w:marBottom w:val="0"/>
                      <w:divBdr>
                        <w:top w:val="none" w:sz="0" w:space="0" w:color="auto"/>
                        <w:left w:val="none" w:sz="0" w:space="0" w:color="auto"/>
                        <w:bottom w:val="none" w:sz="0" w:space="0" w:color="auto"/>
                        <w:right w:val="none" w:sz="0" w:space="0" w:color="auto"/>
                      </w:divBdr>
                      <w:divsChild>
                        <w:div w:id="1558202438">
                          <w:marLeft w:val="0"/>
                          <w:marRight w:val="0"/>
                          <w:marTop w:val="0"/>
                          <w:marBottom w:val="0"/>
                          <w:divBdr>
                            <w:top w:val="none" w:sz="0" w:space="0" w:color="auto"/>
                            <w:left w:val="none" w:sz="0" w:space="0" w:color="auto"/>
                            <w:bottom w:val="none" w:sz="0" w:space="0" w:color="auto"/>
                            <w:right w:val="none" w:sz="0" w:space="0" w:color="auto"/>
                          </w:divBdr>
                          <w:divsChild>
                            <w:div w:id="490172049">
                              <w:marLeft w:val="0"/>
                              <w:marRight w:val="0"/>
                              <w:marTop w:val="0"/>
                              <w:marBottom w:val="0"/>
                              <w:divBdr>
                                <w:top w:val="none" w:sz="0" w:space="0" w:color="auto"/>
                                <w:left w:val="none" w:sz="0" w:space="0" w:color="auto"/>
                                <w:bottom w:val="none" w:sz="0" w:space="0" w:color="auto"/>
                                <w:right w:val="none" w:sz="0" w:space="0" w:color="auto"/>
                              </w:divBdr>
                            </w:div>
                            <w:div w:id="763040999">
                              <w:marLeft w:val="0"/>
                              <w:marRight w:val="0"/>
                              <w:marTop w:val="0"/>
                              <w:marBottom w:val="0"/>
                              <w:divBdr>
                                <w:top w:val="none" w:sz="0" w:space="0" w:color="auto"/>
                                <w:left w:val="none" w:sz="0" w:space="0" w:color="auto"/>
                                <w:bottom w:val="none" w:sz="0" w:space="0" w:color="auto"/>
                                <w:right w:val="none" w:sz="0" w:space="0" w:color="auto"/>
                              </w:divBdr>
                            </w:div>
                            <w:div w:id="1789352919">
                              <w:marLeft w:val="0"/>
                              <w:marRight w:val="0"/>
                              <w:marTop w:val="0"/>
                              <w:marBottom w:val="0"/>
                              <w:divBdr>
                                <w:top w:val="none" w:sz="0" w:space="0" w:color="auto"/>
                                <w:left w:val="none" w:sz="0" w:space="0" w:color="auto"/>
                                <w:bottom w:val="none" w:sz="0" w:space="0" w:color="auto"/>
                                <w:right w:val="none" w:sz="0" w:space="0" w:color="auto"/>
                              </w:divBdr>
                            </w:div>
                            <w:div w:id="1895434249">
                              <w:marLeft w:val="0"/>
                              <w:marRight w:val="0"/>
                              <w:marTop w:val="0"/>
                              <w:marBottom w:val="0"/>
                              <w:divBdr>
                                <w:top w:val="none" w:sz="0" w:space="0" w:color="auto"/>
                                <w:left w:val="none" w:sz="0" w:space="0" w:color="auto"/>
                                <w:bottom w:val="none" w:sz="0" w:space="0" w:color="auto"/>
                                <w:right w:val="none" w:sz="0" w:space="0" w:color="auto"/>
                              </w:divBdr>
                            </w:div>
                            <w:div w:id="20193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990332">
      <w:bodyDiv w:val="1"/>
      <w:marLeft w:val="0"/>
      <w:marRight w:val="0"/>
      <w:marTop w:val="0"/>
      <w:marBottom w:val="0"/>
      <w:divBdr>
        <w:top w:val="none" w:sz="0" w:space="0" w:color="auto"/>
        <w:left w:val="none" w:sz="0" w:space="0" w:color="auto"/>
        <w:bottom w:val="none" w:sz="0" w:space="0" w:color="auto"/>
        <w:right w:val="none" w:sz="0" w:space="0" w:color="auto"/>
      </w:divBdr>
      <w:divsChild>
        <w:div w:id="1562476089">
          <w:marLeft w:val="0"/>
          <w:marRight w:val="0"/>
          <w:marTop w:val="0"/>
          <w:marBottom w:val="0"/>
          <w:divBdr>
            <w:top w:val="single" w:sz="2" w:space="0" w:color="E5E7EB"/>
            <w:left w:val="single" w:sz="2" w:space="0" w:color="E5E7EB"/>
            <w:bottom w:val="single" w:sz="2" w:space="0" w:color="E5E7EB"/>
            <w:right w:val="single" w:sz="2" w:space="0" w:color="E5E7EB"/>
          </w:divBdr>
          <w:divsChild>
            <w:div w:id="2125613791">
              <w:marLeft w:val="0"/>
              <w:marRight w:val="0"/>
              <w:marTop w:val="0"/>
              <w:marBottom w:val="0"/>
              <w:divBdr>
                <w:top w:val="single" w:sz="2" w:space="0" w:color="E5E7EB"/>
                <w:left w:val="single" w:sz="2" w:space="0" w:color="E5E7EB"/>
                <w:bottom w:val="single" w:sz="2" w:space="0" w:color="E5E7EB"/>
                <w:right w:val="single" w:sz="2" w:space="0" w:color="E5E7EB"/>
              </w:divBdr>
              <w:divsChild>
                <w:div w:id="1219167275">
                  <w:marLeft w:val="0"/>
                  <w:marRight w:val="0"/>
                  <w:marTop w:val="0"/>
                  <w:marBottom w:val="0"/>
                  <w:divBdr>
                    <w:top w:val="single" w:sz="2" w:space="0" w:color="E5E7EB"/>
                    <w:left w:val="single" w:sz="2" w:space="0" w:color="E5E7EB"/>
                    <w:bottom w:val="single" w:sz="2" w:space="0" w:color="E5E7EB"/>
                    <w:right w:val="single" w:sz="2" w:space="0" w:color="E5E7EB"/>
                  </w:divBdr>
                  <w:divsChild>
                    <w:div w:id="676738974">
                      <w:marLeft w:val="0"/>
                      <w:marRight w:val="0"/>
                      <w:marTop w:val="0"/>
                      <w:marBottom w:val="0"/>
                      <w:divBdr>
                        <w:top w:val="single" w:sz="2" w:space="0" w:color="E5E7EB"/>
                        <w:left w:val="single" w:sz="2" w:space="0" w:color="E5E7EB"/>
                        <w:bottom w:val="single" w:sz="2" w:space="0" w:color="E5E7EB"/>
                        <w:right w:val="single" w:sz="2" w:space="0" w:color="E5E7EB"/>
                      </w:divBdr>
                      <w:divsChild>
                        <w:div w:id="20339930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7040013">
          <w:marLeft w:val="0"/>
          <w:marRight w:val="0"/>
          <w:marTop w:val="0"/>
          <w:marBottom w:val="0"/>
          <w:divBdr>
            <w:top w:val="single" w:sz="2" w:space="0" w:color="E5E7EB"/>
            <w:left w:val="single" w:sz="2" w:space="0" w:color="E5E7EB"/>
            <w:bottom w:val="single" w:sz="2" w:space="0" w:color="E5E7EB"/>
            <w:right w:val="single" w:sz="2" w:space="0" w:color="E5E7EB"/>
          </w:divBdr>
          <w:divsChild>
            <w:div w:id="1688561364">
              <w:marLeft w:val="0"/>
              <w:marRight w:val="0"/>
              <w:marTop w:val="0"/>
              <w:marBottom w:val="0"/>
              <w:divBdr>
                <w:top w:val="single" w:sz="2" w:space="0" w:color="E5E7EB"/>
                <w:left w:val="single" w:sz="2" w:space="0" w:color="E5E7EB"/>
                <w:bottom w:val="single" w:sz="2" w:space="0" w:color="E5E7EB"/>
                <w:right w:val="single" w:sz="2" w:space="0" w:color="E5E7EB"/>
              </w:divBdr>
              <w:divsChild>
                <w:div w:id="1054741798">
                  <w:marLeft w:val="0"/>
                  <w:marRight w:val="0"/>
                  <w:marTop w:val="0"/>
                  <w:marBottom w:val="0"/>
                  <w:divBdr>
                    <w:top w:val="single" w:sz="2" w:space="0" w:color="E5E7EB"/>
                    <w:left w:val="single" w:sz="2" w:space="0" w:color="E5E7EB"/>
                    <w:bottom w:val="single" w:sz="2" w:space="0" w:color="E5E7EB"/>
                    <w:right w:val="single" w:sz="2" w:space="0" w:color="E5E7EB"/>
                  </w:divBdr>
                  <w:divsChild>
                    <w:div w:id="217592226">
                      <w:marLeft w:val="0"/>
                      <w:marRight w:val="0"/>
                      <w:marTop w:val="0"/>
                      <w:marBottom w:val="0"/>
                      <w:divBdr>
                        <w:top w:val="single" w:sz="2" w:space="0" w:color="E5E7EB"/>
                        <w:left w:val="single" w:sz="2" w:space="0" w:color="E5E7EB"/>
                        <w:bottom w:val="single" w:sz="2" w:space="0" w:color="E5E7EB"/>
                        <w:right w:val="single" w:sz="2" w:space="0" w:color="E5E7EB"/>
                      </w:divBdr>
                    </w:div>
                    <w:div w:id="1635865557">
                      <w:marLeft w:val="0"/>
                      <w:marRight w:val="0"/>
                      <w:marTop w:val="0"/>
                      <w:marBottom w:val="0"/>
                      <w:divBdr>
                        <w:top w:val="single" w:sz="2" w:space="0" w:color="E5E7EB"/>
                        <w:left w:val="single" w:sz="2" w:space="0" w:color="E5E7EB"/>
                        <w:bottom w:val="single" w:sz="2" w:space="0" w:color="E5E7EB"/>
                        <w:right w:val="single" w:sz="2" w:space="0" w:color="E5E7EB"/>
                      </w:divBdr>
                      <w:divsChild>
                        <w:div w:id="1030572153">
                          <w:marLeft w:val="0"/>
                          <w:marRight w:val="0"/>
                          <w:marTop w:val="0"/>
                          <w:marBottom w:val="0"/>
                          <w:divBdr>
                            <w:top w:val="single" w:sz="2" w:space="0" w:color="E5E7EB"/>
                            <w:left w:val="single" w:sz="2" w:space="0" w:color="E5E7EB"/>
                            <w:bottom w:val="single" w:sz="2" w:space="0" w:color="E5E7EB"/>
                            <w:right w:val="single" w:sz="2" w:space="0" w:color="E5E7EB"/>
                          </w:divBdr>
                          <w:divsChild>
                            <w:div w:id="109786327">
                              <w:marLeft w:val="0"/>
                              <w:marRight w:val="0"/>
                              <w:marTop w:val="0"/>
                              <w:marBottom w:val="0"/>
                              <w:divBdr>
                                <w:top w:val="single" w:sz="2" w:space="0" w:color="E5E7EB"/>
                                <w:left w:val="single" w:sz="2" w:space="0" w:color="E5E7EB"/>
                                <w:bottom w:val="single" w:sz="2" w:space="0" w:color="E5E7EB"/>
                                <w:right w:val="single" w:sz="2" w:space="0" w:color="E5E7EB"/>
                              </w:divBdr>
                              <w:divsChild>
                                <w:div w:id="457724921">
                                  <w:marLeft w:val="0"/>
                                  <w:marRight w:val="0"/>
                                  <w:marTop w:val="0"/>
                                  <w:marBottom w:val="0"/>
                                  <w:divBdr>
                                    <w:top w:val="single" w:sz="2" w:space="0" w:color="E5E7EB"/>
                                    <w:left w:val="single" w:sz="2" w:space="0" w:color="E5E7EB"/>
                                    <w:bottom w:val="single" w:sz="2" w:space="0" w:color="E5E7EB"/>
                                    <w:right w:val="single" w:sz="2" w:space="0" w:color="E5E7EB"/>
                                  </w:divBdr>
                                  <w:divsChild>
                                    <w:div w:id="1409614350">
                                      <w:marLeft w:val="0"/>
                                      <w:marRight w:val="0"/>
                                      <w:marTop w:val="0"/>
                                      <w:marBottom w:val="0"/>
                                      <w:divBdr>
                                        <w:top w:val="single" w:sz="2" w:space="0" w:color="E5E7EB"/>
                                        <w:left w:val="single" w:sz="2" w:space="0" w:color="E5E7EB"/>
                                        <w:bottom w:val="single" w:sz="2" w:space="0" w:color="E5E7EB"/>
                                        <w:right w:val="single" w:sz="2" w:space="0" w:color="E5E7EB"/>
                                      </w:divBdr>
                                      <w:divsChild>
                                        <w:div w:id="921452557">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756512289">
                                      <w:marLeft w:val="0"/>
                                      <w:marRight w:val="0"/>
                                      <w:marTop w:val="0"/>
                                      <w:marBottom w:val="0"/>
                                      <w:divBdr>
                                        <w:top w:val="single" w:sz="2" w:space="0" w:color="E5E7EB"/>
                                        <w:left w:val="single" w:sz="2" w:space="0" w:color="E5E7EB"/>
                                        <w:bottom w:val="single" w:sz="2" w:space="0" w:color="E5E7EB"/>
                                        <w:right w:val="single" w:sz="2" w:space="0" w:color="E5E7EB"/>
                                      </w:divBdr>
                                      <w:divsChild>
                                        <w:div w:id="171148929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2054037898">
                                      <w:marLeft w:val="0"/>
                                      <w:marRight w:val="0"/>
                                      <w:marTop w:val="0"/>
                                      <w:marBottom w:val="0"/>
                                      <w:divBdr>
                                        <w:top w:val="single" w:sz="2" w:space="0" w:color="E5E7EB"/>
                                        <w:left w:val="single" w:sz="2" w:space="0" w:color="E5E7EB"/>
                                        <w:bottom w:val="single" w:sz="2" w:space="0" w:color="E5E7EB"/>
                                        <w:right w:val="single" w:sz="2" w:space="0" w:color="E5E7EB"/>
                                      </w:divBdr>
                                      <w:divsChild>
                                        <w:div w:id="11537244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024163199">
                                      <w:marLeft w:val="0"/>
                                      <w:marRight w:val="0"/>
                                      <w:marTop w:val="0"/>
                                      <w:marBottom w:val="0"/>
                                      <w:divBdr>
                                        <w:top w:val="single" w:sz="2" w:space="0" w:color="E5E7EB"/>
                                        <w:left w:val="single" w:sz="2" w:space="0" w:color="E5E7EB"/>
                                        <w:bottom w:val="single" w:sz="2" w:space="0" w:color="E5E7EB"/>
                                        <w:right w:val="single" w:sz="2" w:space="0" w:color="E5E7EB"/>
                                      </w:divBdr>
                                      <w:divsChild>
                                        <w:div w:id="1665620910">
                                          <w:marLeft w:val="0"/>
                                          <w:marRight w:val="0"/>
                                          <w:marTop w:val="0"/>
                                          <w:marBottom w:val="0"/>
                                          <w:divBdr>
                                            <w:top w:val="single" w:sz="2" w:space="31" w:color="E5E7EB"/>
                                            <w:left w:val="single" w:sz="2" w:space="0" w:color="E5E7EB"/>
                                            <w:bottom w:val="single" w:sz="2" w:space="0" w:color="E5E7EB"/>
                                            <w:right w:val="single" w:sz="2" w:space="0" w:color="E5E7EB"/>
                                          </w:divBdr>
                                          <w:divsChild>
                                            <w:div w:id="1335841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858617650">
          <w:marLeft w:val="0"/>
          <w:marRight w:val="0"/>
          <w:marTop w:val="0"/>
          <w:marBottom w:val="0"/>
          <w:divBdr>
            <w:top w:val="single" w:sz="2" w:space="0" w:color="E5E7EB"/>
            <w:left w:val="single" w:sz="2" w:space="0" w:color="E5E7EB"/>
            <w:bottom w:val="single" w:sz="2" w:space="0" w:color="E5E7EB"/>
            <w:right w:val="single" w:sz="2" w:space="0" w:color="E5E7EB"/>
          </w:divBdr>
          <w:divsChild>
            <w:div w:id="739794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0493606">
      <w:bodyDiv w:val="1"/>
      <w:marLeft w:val="0"/>
      <w:marRight w:val="0"/>
      <w:marTop w:val="0"/>
      <w:marBottom w:val="0"/>
      <w:divBdr>
        <w:top w:val="none" w:sz="0" w:space="0" w:color="auto"/>
        <w:left w:val="none" w:sz="0" w:space="0" w:color="auto"/>
        <w:bottom w:val="none" w:sz="0" w:space="0" w:color="auto"/>
        <w:right w:val="none" w:sz="0" w:space="0" w:color="auto"/>
      </w:divBdr>
      <w:divsChild>
        <w:div w:id="141703144">
          <w:marLeft w:val="-225"/>
          <w:marRight w:val="-225"/>
          <w:marTop w:val="0"/>
          <w:marBottom w:val="0"/>
          <w:divBdr>
            <w:top w:val="none" w:sz="0" w:space="0" w:color="auto"/>
            <w:left w:val="none" w:sz="0" w:space="0" w:color="auto"/>
            <w:bottom w:val="none" w:sz="0" w:space="0" w:color="auto"/>
            <w:right w:val="none" w:sz="0" w:space="0" w:color="auto"/>
          </w:divBdr>
          <w:divsChild>
            <w:div w:id="863901981">
              <w:marLeft w:val="0"/>
              <w:marRight w:val="0"/>
              <w:marTop w:val="0"/>
              <w:marBottom w:val="0"/>
              <w:divBdr>
                <w:top w:val="none" w:sz="0" w:space="0" w:color="auto"/>
                <w:left w:val="none" w:sz="0" w:space="0" w:color="auto"/>
                <w:bottom w:val="none" w:sz="0" w:space="0" w:color="auto"/>
                <w:right w:val="none" w:sz="0" w:space="0" w:color="auto"/>
              </w:divBdr>
              <w:divsChild>
                <w:div w:id="16214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10700">
          <w:marLeft w:val="-225"/>
          <w:marRight w:val="-225"/>
          <w:marTop w:val="0"/>
          <w:marBottom w:val="0"/>
          <w:divBdr>
            <w:top w:val="none" w:sz="0" w:space="0" w:color="auto"/>
            <w:left w:val="none" w:sz="0" w:space="0" w:color="auto"/>
            <w:bottom w:val="none" w:sz="0" w:space="0" w:color="auto"/>
            <w:right w:val="none" w:sz="0" w:space="0" w:color="auto"/>
          </w:divBdr>
        </w:div>
      </w:divsChild>
    </w:div>
    <w:div w:id="1732072861">
      <w:bodyDiv w:val="1"/>
      <w:marLeft w:val="0"/>
      <w:marRight w:val="0"/>
      <w:marTop w:val="0"/>
      <w:marBottom w:val="0"/>
      <w:divBdr>
        <w:top w:val="none" w:sz="0" w:space="0" w:color="auto"/>
        <w:left w:val="none" w:sz="0" w:space="0" w:color="auto"/>
        <w:bottom w:val="none" w:sz="0" w:space="0" w:color="auto"/>
        <w:right w:val="none" w:sz="0" w:space="0" w:color="auto"/>
      </w:divBdr>
      <w:divsChild>
        <w:div w:id="357855833">
          <w:marLeft w:val="0"/>
          <w:marRight w:val="0"/>
          <w:marTop w:val="0"/>
          <w:marBottom w:val="0"/>
          <w:divBdr>
            <w:top w:val="none" w:sz="0" w:space="0" w:color="auto"/>
            <w:left w:val="none" w:sz="0" w:space="0" w:color="auto"/>
            <w:bottom w:val="none" w:sz="0" w:space="0" w:color="auto"/>
            <w:right w:val="none" w:sz="0" w:space="0" w:color="auto"/>
          </w:divBdr>
          <w:divsChild>
            <w:div w:id="816998588">
              <w:marLeft w:val="1477"/>
              <w:marRight w:val="0"/>
              <w:marTop w:val="0"/>
              <w:marBottom w:val="0"/>
              <w:divBdr>
                <w:top w:val="single" w:sz="6" w:space="0" w:color="D4D5D7"/>
                <w:left w:val="none" w:sz="0" w:space="0" w:color="auto"/>
                <w:bottom w:val="none" w:sz="0" w:space="0" w:color="auto"/>
                <w:right w:val="none" w:sz="0" w:space="0" w:color="auto"/>
              </w:divBdr>
              <w:divsChild>
                <w:div w:id="16932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731">
          <w:marLeft w:val="0"/>
          <w:marRight w:val="0"/>
          <w:marTop w:val="0"/>
          <w:marBottom w:val="0"/>
          <w:divBdr>
            <w:top w:val="none" w:sz="0" w:space="0" w:color="auto"/>
            <w:left w:val="none" w:sz="0" w:space="0" w:color="auto"/>
            <w:bottom w:val="none" w:sz="0" w:space="0" w:color="auto"/>
            <w:right w:val="none" w:sz="0" w:space="0" w:color="auto"/>
          </w:divBdr>
          <w:divsChild>
            <w:div w:id="1375350473">
              <w:marLeft w:val="1477"/>
              <w:marRight w:val="0"/>
              <w:marTop w:val="0"/>
              <w:marBottom w:val="0"/>
              <w:divBdr>
                <w:top w:val="none" w:sz="0" w:space="0" w:color="auto"/>
                <w:left w:val="none" w:sz="0" w:space="0" w:color="auto"/>
                <w:bottom w:val="none" w:sz="0" w:space="0" w:color="auto"/>
                <w:right w:val="none" w:sz="0" w:space="0" w:color="auto"/>
              </w:divBdr>
            </w:div>
          </w:divsChild>
        </w:div>
      </w:divsChild>
    </w:div>
    <w:div w:id="1734043134">
      <w:bodyDiv w:val="1"/>
      <w:marLeft w:val="0"/>
      <w:marRight w:val="0"/>
      <w:marTop w:val="0"/>
      <w:marBottom w:val="0"/>
      <w:divBdr>
        <w:top w:val="none" w:sz="0" w:space="0" w:color="auto"/>
        <w:left w:val="none" w:sz="0" w:space="0" w:color="auto"/>
        <w:bottom w:val="none" w:sz="0" w:space="0" w:color="auto"/>
        <w:right w:val="none" w:sz="0" w:space="0" w:color="auto"/>
      </w:divBdr>
      <w:divsChild>
        <w:div w:id="1897543050">
          <w:marLeft w:val="-150"/>
          <w:marRight w:val="-150"/>
          <w:marTop w:val="0"/>
          <w:marBottom w:val="0"/>
          <w:divBdr>
            <w:top w:val="none" w:sz="0" w:space="0" w:color="auto"/>
            <w:left w:val="none" w:sz="0" w:space="0" w:color="auto"/>
            <w:bottom w:val="none" w:sz="0" w:space="0" w:color="auto"/>
            <w:right w:val="none" w:sz="0" w:space="0" w:color="auto"/>
          </w:divBdr>
          <w:divsChild>
            <w:div w:id="1458645688">
              <w:marLeft w:val="0"/>
              <w:marRight w:val="0"/>
              <w:marTop w:val="0"/>
              <w:marBottom w:val="0"/>
              <w:divBdr>
                <w:top w:val="none" w:sz="0" w:space="0" w:color="auto"/>
                <w:left w:val="none" w:sz="0" w:space="0" w:color="auto"/>
                <w:bottom w:val="none" w:sz="0" w:space="0" w:color="auto"/>
                <w:right w:val="none" w:sz="0" w:space="0" w:color="auto"/>
              </w:divBdr>
              <w:divsChild>
                <w:div w:id="1840925397">
                  <w:marLeft w:val="0"/>
                  <w:marRight w:val="0"/>
                  <w:marTop w:val="0"/>
                  <w:marBottom w:val="0"/>
                  <w:divBdr>
                    <w:top w:val="none" w:sz="0" w:space="0" w:color="auto"/>
                    <w:left w:val="none" w:sz="0" w:space="0" w:color="auto"/>
                    <w:bottom w:val="none" w:sz="0" w:space="0" w:color="auto"/>
                    <w:right w:val="none" w:sz="0" w:space="0" w:color="auto"/>
                  </w:divBdr>
                  <w:divsChild>
                    <w:div w:id="12154948">
                      <w:marLeft w:val="0"/>
                      <w:marRight w:val="0"/>
                      <w:marTop w:val="0"/>
                      <w:marBottom w:val="0"/>
                      <w:divBdr>
                        <w:top w:val="none" w:sz="0" w:space="0" w:color="auto"/>
                        <w:left w:val="none" w:sz="0" w:space="0" w:color="auto"/>
                        <w:bottom w:val="none" w:sz="0" w:space="0" w:color="auto"/>
                        <w:right w:val="none" w:sz="0" w:space="0" w:color="auto"/>
                      </w:divBdr>
                    </w:div>
                  </w:divsChild>
                </w:div>
                <w:div w:id="837812703">
                  <w:marLeft w:val="0"/>
                  <w:marRight w:val="0"/>
                  <w:marTop w:val="0"/>
                  <w:marBottom w:val="0"/>
                  <w:divBdr>
                    <w:top w:val="none" w:sz="0" w:space="0" w:color="auto"/>
                    <w:left w:val="none" w:sz="0" w:space="0" w:color="auto"/>
                    <w:bottom w:val="none" w:sz="0" w:space="0" w:color="auto"/>
                    <w:right w:val="none" w:sz="0" w:space="0" w:color="auto"/>
                  </w:divBdr>
                  <w:divsChild>
                    <w:div w:id="16444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9051">
          <w:marLeft w:val="-150"/>
          <w:marRight w:val="-150"/>
          <w:marTop w:val="0"/>
          <w:marBottom w:val="0"/>
          <w:divBdr>
            <w:top w:val="none" w:sz="0" w:space="0" w:color="auto"/>
            <w:left w:val="none" w:sz="0" w:space="0" w:color="auto"/>
            <w:bottom w:val="none" w:sz="0" w:space="0" w:color="auto"/>
            <w:right w:val="none" w:sz="0" w:space="0" w:color="auto"/>
          </w:divBdr>
          <w:divsChild>
            <w:div w:id="1251232010">
              <w:marLeft w:val="0"/>
              <w:marRight w:val="0"/>
              <w:marTop w:val="0"/>
              <w:marBottom w:val="0"/>
              <w:divBdr>
                <w:top w:val="none" w:sz="0" w:space="0" w:color="auto"/>
                <w:left w:val="none" w:sz="0" w:space="0" w:color="auto"/>
                <w:bottom w:val="none" w:sz="0" w:space="0" w:color="auto"/>
                <w:right w:val="none" w:sz="0" w:space="0" w:color="auto"/>
              </w:divBdr>
              <w:divsChild>
                <w:div w:id="1321814370">
                  <w:marLeft w:val="0"/>
                  <w:marRight w:val="0"/>
                  <w:marTop w:val="0"/>
                  <w:marBottom w:val="0"/>
                  <w:divBdr>
                    <w:top w:val="none" w:sz="0" w:space="0" w:color="auto"/>
                    <w:left w:val="none" w:sz="0" w:space="0" w:color="auto"/>
                    <w:bottom w:val="none" w:sz="0" w:space="0" w:color="auto"/>
                    <w:right w:val="none" w:sz="0" w:space="0" w:color="auto"/>
                  </w:divBdr>
                  <w:divsChild>
                    <w:div w:id="76750246">
                      <w:marLeft w:val="0"/>
                      <w:marRight w:val="0"/>
                      <w:marTop w:val="0"/>
                      <w:marBottom w:val="0"/>
                      <w:divBdr>
                        <w:top w:val="none" w:sz="0" w:space="0" w:color="auto"/>
                        <w:left w:val="none" w:sz="0" w:space="0" w:color="auto"/>
                        <w:bottom w:val="none" w:sz="0" w:space="0" w:color="auto"/>
                        <w:right w:val="none" w:sz="0" w:space="0" w:color="auto"/>
                      </w:divBdr>
                    </w:div>
                    <w:div w:id="912204067">
                      <w:marLeft w:val="0"/>
                      <w:marRight w:val="0"/>
                      <w:marTop w:val="0"/>
                      <w:marBottom w:val="0"/>
                      <w:divBdr>
                        <w:top w:val="none" w:sz="0" w:space="0" w:color="auto"/>
                        <w:left w:val="none" w:sz="0" w:space="0" w:color="auto"/>
                        <w:bottom w:val="none" w:sz="0" w:space="0" w:color="auto"/>
                        <w:right w:val="none" w:sz="0" w:space="0" w:color="auto"/>
                      </w:divBdr>
                      <w:divsChild>
                        <w:div w:id="1067263670">
                          <w:marLeft w:val="0"/>
                          <w:marRight w:val="0"/>
                          <w:marTop w:val="0"/>
                          <w:marBottom w:val="0"/>
                          <w:divBdr>
                            <w:top w:val="none" w:sz="0" w:space="0" w:color="auto"/>
                            <w:left w:val="none" w:sz="0" w:space="0" w:color="auto"/>
                            <w:bottom w:val="none" w:sz="0" w:space="0" w:color="auto"/>
                            <w:right w:val="none" w:sz="0" w:space="0" w:color="auto"/>
                          </w:divBdr>
                          <w:divsChild>
                            <w:div w:id="1678656364">
                              <w:marLeft w:val="0"/>
                              <w:marRight w:val="0"/>
                              <w:marTop w:val="0"/>
                              <w:marBottom w:val="0"/>
                              <w:divBdr>
                                <w:top w:val="none" w:sz="0" w:space="0" w:color="auto"/>
                                <w:left w:val="none" w:sz="0" w:space="0" w:color="auto"/>
                                <w:bottom w:val="none" w:sz="0" w:space="0" w:color="auto"/>
                                <w:right w:val="none" w:sz="0" w:space="0" w:color="auto"/>
                              </w:divBdr>
                            </w:div>
                            <w:div w:id="1903756309">
                              <w:marLeft w:val="0"/>
                              <w:marRight w:val="0"/>
                              <w:marTop w:val="0"/>
                              <w:marBottom w:val="0"/>
                              <w:divBdr>
                                <w:top w:val="none" w:sz="0" w:space="0" w:color="auto"/>
                                <w:left w:val="none" w:sz="0" w:space="0" w:color="auto"/>
                                <w:bottom w:val="none" w:sz="0" w:space="0" w:color="auto"/>
                                <w:right w:val="none" w:sz="0" w:space="0" w:color="auto"/>
                              </w:divBdr>
                            </w:div>
                            <w:div w:id="1730418563">
                              <w:marLeft w:val="0"/>
                              <w:marRight w:val="0"/>
                              <w:marTop w:val="0"/>
                              <w:marBottom w:val="0"/>
                              <w:divBdr>
                                <w:top w:val="none" w:sz="0" w:space="0" w:color="auto"/>
                                <w:left w:val="none" w:sz="0" w:space="0" w:color="auto"/>
                                <w:bottom w:val="none" w:sz="0" w:space="0" w:color="auto"/>
                                <w:right w:val="none" w:sz="0" w:space="0" w:color="auto"/>
                              </w:divBdr>
                            </w:div>
                            <w:div w:id="271523618">
                              <w:marLeft w:val="0"/>
                              <w:marRight w:val="0"/>
                              <w:marTop w:val="0"/>
                              <w:marBottom w:val="0"/>
                              <w:divBdr>
                                <w:top w:val="none" w:sz="0" w:space="0" w:color="auto"/>
                                <w:left w:val="none" w:sz="0" w:space="0" w:color="auto"/>
                                <w:bottom w:val="none" w:sz="0" w:space="0" w:color="auto"/>
                                <w:right w:val="none" w:sz="0" w:space="0" w:color="auto"/>
                              </w:divBdr>
                            </w:div>
                            <w:div w:id="2417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67829">
              <w:marLeft w:val="0"/>
              <w:marRight w:val="0"/>
              <w:marTop w:val="0"/>
              <w:marBottom w:val="0"/>
              <w:divBdr>
                <w:top w:val="none" w:sz="0" w:space="0" w:color="auto"/>
                <w:left w:val="none" w:sz="0" w:space="0" w:color="auto"/>
                <w:bottom w:val="none" w:sz="0" w:space="0" w:color="auto"/>
                <w:right w:val="none" w:sz="0" w:space="0" w:color="auto"/>
              </w:divBdr>
              <w:divsChild>
                <w:div w:id="684550129">
                  <w:marLeft w:val="0"/>
                  <w:marRight w:val="0"/>
                  <w:marTop w:val="0"/>
                  <w:marBottom w:val="0"/>
                  <w:divBdr>
                    <w:top w:val="none" w:sz="0" w:space="0" w:color="auto"/>
                    <w:left w:val="none" w:sz="0" w:space="0" w:color="auto"/>
                    <w:bottom w:val="none" w:sz="0" w:space="0" w:color="auto"/>
                    <w:right w:val="none" w:sz="0" w:space="0" w:color="auto"/>
                  </w:divBdr>
                  <w:divsChild>
                    <w:div w:id="1579562184">
                      <w:marLeft w:val="0"/>
                      <w:marRight w:val="0"/>
                      <w:marTop w:val="0"/>
                      <w:marBottom w:val="0"/>
                      <w:divBdr>
                        <w:top w:val="none" w:sz="0" w:space="0" w:color="auto"/>
                        <w:left w:val="none" w:sz="0" w:space="0" w:color="auto"/>
                        <w:bottom w:val="none" w:sz="0" w:space="0" w:color="auto"/>
                        <w:right w:val="none" w:sz="0" w:space="0" w:color="auto"/>
                      </w:divBdr>
                      <w:divsChild>
                        <w:div w:id="849880786">
                          <w:marLeft w:val="0"/>
                          <w:marRight w:val="0"/>
                          <w:marTop w:val="0"/>
                          <w:marBottom w:val="0"/>
                          <w:divBdr>
                            <w:top w:val="none" w:sz="0" w:space="0" w:color="auto"/>
                            <w:left w:val="none" w:sz="0" w:space="0" w:color="auto"/>
                            <w:bottom w:val="none" w:sz="0" w:space="0" w:color="auto"/>
                            <w:right w:val="none" w:sz="0" w:space="0" w:color="auto"/>
                          </w:divBdr>
                        </w:div>
                      </w:divsChild>
                    </w:div>
                    <w:div w:id="1031491150">
                      <w:marLeft w:val="0"/>
                      <w:marRight w:val="0"/>
                      <w:marTop w:val="0"/>
                      <w:marBottom w:val="450"/>
                      <w:divBdr>
                        <w:top w:val="none" w:sz="0" w:space="0" w:color="auto"/>
                        <w:left w:val="none" w:sz="0" w:space="0" w:color="auto"/>
                        <w:bottom w:val="none" w:sz="0" w:space="0" w:color="auto"/>
                        <w:right w:val="none" w:sz="0" w:space="0" w:color="auto"/>
                      </w:divBdr>
                    </w:div>
                    <w:div w:id="35881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596">
      <w:bodyDiv w:val="1"/>
      <w:marLeft w:val="0"/>
      <w:marRight w:val="0"/>
      <w:marTop w:val="0"/>
      <w:marBottom w:val="0"/>
      <w:divBdr>
        <w:top w:val="none" w:sz="0" w:space="0" w:color="auto"/>
        <w:left w:val="none" w:sz="0" w:space="0" w:color="auto"/>
        <w:bottom w:val="none" w:sz="0" w:space="0" w:color="auto"/>
        <w:right w:val="none" w:sz="0" w:space="0" w:color="auto"/>
      </w:divBdr>
      <w:divsChild>
        <w:div w:id="1576891540">
          <w:marLeft w:val="-225"/>
          <w:marRight w:val="-225"/>
          <w:marTop w:val="0"/>
          <w:marBottom w:val="0"/>
          <w:divBdr>
            <w:top w:val="none" w:sz="0" w:space="0" w:color="auto"/>
            <w:left w:val="none" w:sz="0" w:space="0" w:color="auto"/>
            <w:bottom w:val="none" w:sz="0" w:space="0" w:color="auto"/>
            <w:right w:val="none" w:sz="0" w:space="0" w:color="auto"/>
          </w:divBdr>
        </w:div>
        <w:div w:id="828252355">
          <w:marLeft w:val="-225"/>
          <w:marRight w:val="-225"/>
          <w:marTop w:val="0"/>
          <w:marBottom w:val="0"/>
          <w:divBdr>
            <w:top w:val="none" w:sz="0" w:space="0" w:color="auto"/>
            <w:left w:val="none" w:sz="0" w:space="0" w:color="auto"/>
            <w:bottom w:val="none" w:sz="0" w:space="0" w:color="auto"/>
            <w:right w:val="none" w:sz="0" w:space="0" w:color="auto"/>
          </w:divBdr>
          <w:divsChild>
            <w:div w:id="1413046593">
              <w:marLeft w:val="0"/>
              <w:marRight w:val="0"/>
              <w:marTop w:val="0"/>
              <w:marBottom w:val="0"/>
              <w:divBdr>
                <w:top w:val="none" w:sz="0" w:space="0" w:color="auto"/>
                <w:left w:val="none" w:sz="0" w:space="0" w:color="auto"/>
                <w:bottom w:val="none" w:sz="0" w:space="0" w:color="auto"/>
                <w:right w:val="none" w:sz="0" w:space="0" w:color="auto"/>
              </w:divBdr>
              <w:divsChild>
                <w:div w:id="20790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58867">
      <w:bodyDiv w:val="1"/>
      <w:marLeft w:val="0"/>
      <w:marRight w:val="0"/>
      <w:marTop w:val="0"/>
      <w:marBottom w:val="0"/>
      <w:divBdr>
        <w:top w:val="none" w:sz="0" w:space="0" w:color="auto"/>
        <w:left w:val="none" w:sz="0" w:space="0" w:color="auto"/>
        <w:bottom w:val="none" w:sz="0" w:space="0" w:color="auto"/>
        <w:right w:val="none" w:sz="0" w:space="0" w:color="auto"/>
      </w:divBdr>
      <w:divsChild>
        <w:div w:id="1171599135">
          <w:marLeft w:val="-150"/>
          <w:marRight w:val="-150"/>
          <w:marTop w:val="0"/>
          <w:marBottom w:val="0"/>
          <w:divBdr>
            <w:top w:val="none" w:sz="0" w:space="0" w:color="auto"/>
            <w:left w:val="none" w:sz="0" w:space="0" w:color="auto"/>
            <w:bottom w:val="none" w:sz="0" w:space="0" w:color="auto"/>
            <w:right w:val="none" w:sz="0" w:space="0" w:color="auto"/>
          </w:divBdr>
          <w:divsChild>
            <w:div w:id="2036493565">
              <w:marLeft w:val="0"/>
              <w:marRight w:val="0"/>
              <w:marTop w:val="0"/>
              <w:marBottom w:val="0"/>
              <w:divBdr>
                <w:top w:val="none" w:sz="0" w:space="0" w:color="auto"/>
                <w:left w:val="none" w:sz="0" w:space="0" w:color="auto"/>
                <w:bottom w:val="none" w:sz="0" w:space="0" w:color="auto"/>
                <w:right w:val="none" w:sz="0" w:space="0" w:color="auto"/>
              </w:divBdr>
              <w:divsChild>
                <w:div w:id="1703048847">
                  <w:marLeft w:val="0"/>
                  <w:marRight w:val="0"/>
                  <w:marTop w:val="0"/>
                  <w:marBottom w:val="0"/>
                  <w:divBdr>
                    <w:top w:val="none" w:sz="0" w:space="0" w:color="auto"/>
                    <w:left w:val="none" w:sz="0" w:space="0" w:color="auto"/>
                    <w:bottom w:val="none" w:sz="0" w:space="0" w:color="auto"/>
                    <w:right w:val="none" w:sz="0" w:space="0" w:color="auto"/>
                  </w:divBdr>
                  <w:divsChild>
                    <w:div w:id="1077284394">
                      <w:marLeft w:val="0"/>
                      <w:marRight w:val="0"/>
                      <w:marTop w:val="0"/>
                      <w:marBottom w:val="0"/>
                      <w:divBdr>
                        <w:top w:val="none" w:sz="0" w:space="0" w:color="auto"/>
                        <w:left w:val="none" w:sz="0" w:space="0" w:color="auto"/>
                        <w:bottom w:val="none" w:sz="0" w:space="0" w:color="auto"/>
                        <w:right w:val="none" w:sz="0" w:space="0" w:color="auto"/>
                      </w:divBdr>
                    </w:div>
                  </w:divsChild>
                </w:div>
                <w:div w:id="808011657">
                  <w:marLeft w:val="0"/>
                  <w:marRight w:val="0"/>
                  <w:marTop w:val="0"/>
                  <w:marBottom w:val="0"/>
                  <w:divBdr>
                    <w:top w:val="none" w:sz="0" w:space="0" w:color="auto"/>
                    <w:left w:val="none" w:sz="0" w:space="0" w:color="auto"/>
                    <w:bottom w:val="none" w:sz="0" w:space="0" w:color="auto"/>
                    <w:right w:val="none" w:sz="0" w:space="0" w:color="auto"/>
                  </w:divBdr>
                  <w:divsChild>
                    <w:div w:id="1805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15079">
          <w:marLeft w:val="-150"/>
          <w:marRight w:val="-150"/>
          <w:marTop w:val="0"/>
          <w:marBottom w:val="0"/>
          <w:divBdr>
            <w:top w:val="none" w:sz="0" w:space="0" w:color="auto"/>
            <w:left w:val="none" w:sz="0" w:space="0" w:color="auto"/>
            <w:bottom w:val="none" w:sz="0" w:space="0" w:color="auto"/>
            <w:right w:val="none" w:sz="0" w:space="0" w:color="auto"/>
          </w:divBdr>
          <w:divsChild>
            <w:div w:id="1441412565">
              <w:marLeft w:val="0"/>
              <w:marRight w:val="0"/>
              <w:marTop w:val="0"/>
              <w:marBottom w:val="0"/>
              <w:divBdr>
                <w:top w:val="none" w:sz="0" w:space="0" w:color="auto"/>
                <w:left w:val="none" w:sz="0" w:space="0" w:color="auto"/>
                <w:bottom w:val="none" w:sz="0" w:space="0" w:color="auto"/>
                <w:right w:val="none" w:sz="0" w:space="0" w:color="auto"/>
              </w:divBdr>
              <w:divsChild>
                <w:div w:id="520246237">
                  <w:marLeft w:val="0"/>
                  <w:marRight w:val="0"/>
                  <w:marTop w:val="0"/>
                  <w:marBottom w:val="0"/>
                  <w:divBdr>
                    <w:top w:val="none" w:sz="0" w:space="0" w:color="auto"/>
                    <w:left w:val="none" w:sz="0" w:space="0" w:color="auto"/>
                    <w:bottom w:val="none" w:sz="0" w:space="0" w:color="auto"/>
                    <w:right w:val="none" w:sz="0" w:space="0" w:color="auto"/>
                  </w:divBdr>
                  <w:divsChild>
                    <w:div w:id="1546410647">
                      <w:marLeft w:val="0"/>
                      <w:marRight w:val="0"/>
                      <w:marTop w:val="0"/>
                      <w:marBottom w:val="0"/>
                      <w:divBdr>
                        <w:top w:val="none" w:sz="0" w:space="0" w:color="auto"/>
                        <w:left w:val="none" w:sz="0" w:space="0" w:color="auto"/>
                        <w:bottom w:val="none" w:sz="0" w:space="0" w:color="auto"/>
                        <w:right w:val="none" w:sz="0" w:space="0" w:color="auto"/>
                      </w:divBdr>
                    </w:div>
                    <w:div w:id="1220746489">
                      <w:marLeft w:val="0"/>
                      <w:marRight w:val="0"/>
                      <w:marTop w:val="0"/>
                      <w:marBottom w:val="0"/>
                      <w:divBdr>
                        <w:top w:val="none" w:sz="0" w:space="0" w:color="auto"/>
                        <w:left w:val="none" w:sz="0" w:space="0" w:color="auto"/>
                        <w:bottom w:val="none" w:sz="0" w:space="0" w:color="auto"/>
                        <w:right w:val="none" w:sz="0" w:space="0" w:color="auto"/>
                      </w:divBdr>
                      <w:divsChild>
                        <w:div w:id="568002135">
                          <w:marLeft w:val="0"/>
                          <w:marRight w:val="0"/>
                          <w:marTop w:val="0"/>
                          <w:marBottom w:val="0"/>
                          <w:divBdr>
                            <w:top w:val="none" w:sz="0" w:space="0" w:color="auto"/>
                            <w:left w:val="none" w:sz="0" w:space="0" w:color="auto"/>
                            <w:bottom w:val="none" w:sz="0" w:space="0" w:color="auto"/>
                            <w:right w:val="none" w:sz="0" w:space="0" w:color="auto"/>
                          </w:divBdr>
                          <w:divsChild>
                            <w:div w:id="527762707">
                              <w:marLeft w:val="0"/>
                              <w:marRight w:val="0"/>
                              <w:marTop w:val="0"/>
                              <w:marBottom w:val="0"/>
                              <w:divBdr>
                                <w:top w:val="none" w:sz="0" w:space="0" w:color="auto"/>
                                <w:left w:val="none" w:sz="0" w:space="0" w:color="auto"/>
                                <w:bottom w:val="none" w:sz="0" w:space="0" w:color="auto"/>
                                <w:right w:val="none" w:sz="0" w:space="0" w:color="auto"/>
                              </w:divBdr>
                            </w:div>
                            <w:div w:id="1148866241">
                              <w:marLeft w:val="0"/>
                              <w:marRight w:val="0"/>
                              <w:marTop w:val="0"/>
                              <w:marBottom w:val="0"/>
                              <w:divBdr>
                                <w:top w:val="none" w:sz="0" w:space="0" w:color="auto"/>
                                <w:left w:val="none" w:sz="0" w:space="0" w:color="auto"/>
                                <w:bottom w:val="none" w:sz="0" w:space="0" w:color="auto"/>
                                <w:right w:val="none" w:sz="0" w:space="0" w:color="auto"/>
                              </w:divBdr>
                            </w:div>
                            <w:div w:id="1651209693">
                              <w:marLeft w:val="0"/>
                              <w:marRight w:val="0"/>
                              <w:marTop w:val="0"/>
                              <w:marBottom w:val="0"/>
                              <w:divBdr>
                                <w:top w:val="none" w:sz="0" w:space="0" w:color="auto"/>
                                <w:left w:val="none" w:sz="0" w:space="0" w:color="auto"/>
                                <w:bottom w:val="none" w:sz="0" w:space="0" w:color="auto"/>
                                <w:right w:val="none" w:sz="0" w:space="0" w:color="auto"/>
                              </w:divBdr>
                            </w:div>
                            <w:div w:id="903219431">
                              <w:marLeft w:val="0"/>
                              <w:marRight w:val="0"/>
                              <w:marTop w:val="0"/>
                              <w:marBottom w:val="0"/>
                              <w:divBdr>
                                <w:top w:val="none" w:sz="0" w:space="0" w:color="auto"/>
                                <w:left w:val="none" w:sz="0" w:space="0" w:color="auto"/>
                                <w:bottom w:val="none" w:sz="0" w:space="0" w:color="auto"/>
                                <w:right w:val="none" w:sz="0" w:space="0" w:color="auto"/>
                              </w:divBdr>
                            </w:div>
                            <w:div w:id="2185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760033">
              <w:marLeft w:val="0"/>
              <w:marRight w:val="0"/>
              <w:marTop w:val="0"/>
              <w:marBottom w:val="0"/>
              <w:divBdr>
                <w:top w:val="none" w:sz="0" w:space="0" w:color="auto"/>
                <w:left w:val="none" w:sz="0" w:space="0" w:color="auto"/>
                <w:bottom w:val="none" w:sz="0" w:space="0" w:color="auto"/>
                <w:right w:val="none" w:sz="0" w:space="0" w:color="auto"/>
              </w:divBdr>
              <w:divsChild>
                <w:div w:id="732776092">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586380258">
                          <w:marLeft w:val="0"/>
                          <w:marRight w:val="0"/>
                          <w:marTop w:val="0"/>
                          <w:marBottom w:val="0"/>
                          <w:divBdr>
                            <w:top w:val="none" w:sz="0" w:space="0" w:color="auto"/>
                            <w:left w:val="none" w:sz="0" w:space="0" w:color="auto"/>
                            <w:bottom w:val="none" w:sz="0" w:space="0" w:color="auto"/>
                            <w:right w:val="none" w:sz="0" w:space="0" w:color="auto"/>
                          </w:divBdr>
                        </w:div>
                      </w:divsChild>
                    </w:div>
                    <w:div w:id="20743050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36539730">
      <w:bodyDiv w:val="1"/>
      <w:marLeft w:val="0"/>
      <w:marRight w:val="0"/>
      <w:marTop w:val="0"/>
      <w:marBottom w:val="0"/>
      <w:divBdr>
        <w:top w:val="none" w:sz="0" w:space="0" w:color="auto"/>
        <w:left w:val="none" w:sz="0" w:space="0" w:color="auto"/>
        <w:bottom w:val="none" w:sz="0" w:space="0" w:color="auto"/>
        <w:right w:val="none" w:sz="0" w:space="0" w:color="auto"/>
      </w:divBdr>
      <w:divsChild>
        <w:div w:id="369693425">
          <w:marLeft w:val="-150"/>
          <w:marRight w:val="-150"/>
          <w:marTop w:val="0"/>
          <w:marBottom w:val="0"/>
          <w:divBdr>
            <w:top w:val="none" w:sz="0" w:space="0" w:color="auto"/>
            <w:left w:val="none" w:sz="0" w:space="0" w:color="auto"/>
            <w:bottom w:val="none" w:sz="0" w:space="0" w:color="auto"/>
            <w:right w:val="none" w:sz="0" w:space="0" w:color="auto"/>
          </w:divBdr>
          <w:divsChild>
            <w:div w:id="451292567">
              <w:marLeft w:val="0"/>
              <w:marRight w:val="0"/>
              <w:marTop w:val="0"/>
              <w:marBottom w:val="0"/>
              <w:divBdr>
                <w:top w:val="none" w:sz="0" w:space="0" w:color="auto"/>
                <w:left w:val="none" w:sz="0" w:space="0" w:color="auto"/>
                <w:bottom w:val="none" w:sz="0" w:space="0" w:color="auto"/>
                <w:right w:val="none" w:sz="0" w:space="0" w:color="auto"/>
              </w:divBdr>
              <w:divsChild>
                <w:div w:id="638343964">
                  <w:marLeft w:val="0"/>
                  <w:marRight w:val="0"/>
                  <w:marTop w:val="0"/>
                  <w:marBottom w:val="0"/>
                  <w:divBdr>
                    <w:top w:val="none" w:sz="0" w:space="0" w:color="auto"/>
                    <w:left w:val="none" w:sz="0" w:space="0" w:color="auto"/>
                    <w:bottom w:val="none" w:sz="0" w:space="0" w:color="auto"/>
                    <w:right w:val="none" w:sz="0" w:space="0" w:color="auto"/>
                  </w:divBdr>
                  <w:divsChild>
                    <w:div w:id="1955475921">
                      <w:marLeft w:val="0"/>
                      <w:marRight w:val="0"/>
                      <w:marTop w:val="0"/>
                      <w:marBottom w:val="0"/>
                      <w:divBdr>
                        <w:top w:val="none" w:sz="0" w:space="0" w:color="auto"/>
                        <w:left w:val="none" w:sz="0" w:space="0" w:color="auto"/>
                        <w:bottom w:val="none" w:sz="0" w:space="0" w:color="auto"/>
                        <w:right w:val="none" w:sz="0" w:space="0" w:color="auto"/>
                      </w:divBdr>
                    </w:div>
                  </w:divsChild>
                </w:div>
                <w:div w:id="518979631">
                  <w:marLeft w:val="0"/>
                  <w:marRight w:val="0"/>
                  <w:marTop w:val="0"/>
                  <w:marBottom w:val="0"/>
                  <w:divBdr>
                    <w:top w:val="none" w:sz="0" w:space="0" w:color="auto"/>
                    <w:left w:val="none" w:sz="0" w:space="0" w:color="auto"/>
                    <w:bottom w:val="none" w:sz="0" w:space="0" w:color="auto"/>
                    <w:right w:val="none" w:sz="0" w:space="0" w:color="auto"/>
                  </w:divBdr>
                  <w:divsChild>
                    <w:div w:id="18334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6412">
          <w:marLeft w:val="-150"/>
          <w:marRight w:val="-150"/>
          <w:marTop w:val="0"/>
          <w:marBottom w:val="0"/>
          <w:divBdr>
            <w:top w:val="none" w:sz="0" w:space="0" w:color="auto"/>
            <w:left w:val="none" w:sz="0" w:space="0" w:color="auto"/>
            <w:bottom w:val="none" w:sz="0" w:space="0" w:color="auto"/>
            <w:right w:val="none" w:sz="0" w:space="0" w:color="auto"/>
          </w:divBdr>
          <w:divsChild>
            <w:div w:id="839856262">
              <w:marLeft w:val="0"/>
              <w:marRight w:val="0"/>
              <w:marTop w:val="0"/>
              <w:marBottom w:val="0"/>
              <w:divBdr>
                <w:top w:val="none" w:sz="0" w:space="0" w:color="auto"/>
                <w:left w:val="none" w:sz="0" w:space="0" w:color="auto"/>
                <w:bottom w:val="none" w:sz="0" w:space="0" w:color="auto"/>
                <w:right w:val="none" w:sz="0" w:space="0" w:color="auto"/>
              </w:divBdr>
              <w:divsChild>
                <w:div w:id="1489008256">
                  <w:marLeft w:val="0"/>
                  <w:marRight w:val="0"/>
                  <w:marTop w:val="0"/>
                  <w:marBottom w:val="0"/>
                  <w:divBdr>
                    <w:top w:val="none" w:sz="0" w:space="0" w:color="auto"/>
                    <w:left w:val="none" w:sz="0" w:space="0" w:color="auto"/>
                    <w:bottom w:val="none" w:sz="0" w:space="0" w:color="auto"/>
                    <w:right w:val="none" w:sz="0" w:space="0" w:color="auto"/>
                  </w:divBdr>
                  <w:divsChild>
                    <w:div w:id="1009603831">
                      <w:marLeft w:val="0"/>
                      <w:marRight w:val="0"/>
                      <w:marTop w:val="0"/>
                      <w:marBottom w:val="0"/>
                      <w:divBdr>
                        <w:top w:val="none" w:sz="0" w:space="0" w:color="auto"/>
                        <w:left w:val="none" w:sz="0" w:space="0" w:color="auto"/>
                        <w:bottom w:val="none" w:sz="0" w:space="0" w:color="auto"/>
                        <w:right w:val="none" w:sz="0" w:space="0" w:color="auto"/>
                      </w:divBdr>
                    </w:div>
                    <w:div w:id="736124006">
                      <w:marLeft w:val="0"/>
                      <w:marRight w:val="0"/>
                      <w:marTop w:val="0"/>
                      <w:marBottom w:val="0"/>
                      <w:divBdr>
                        <w:top w:val="none" w:sz="0" w:space="0" w:color="auto"/>
                        <w:left w:val="none" w:sz="0" w:space="0" w:color="auto"/>
                        <w:bottom w:val="none" w:sz="0" w:space="0" w:color="auto"/>
                        <w:right w:val="none" w:sz="0" w:space="0" w:color="auto"/>
                      </w:divBdr>
                      <w:divsChild>
                        <w:div w:id="1173179799">
                          <w:marLeft w:val="0"/>
                          <w:marRight w:val="0"/>
                          <w:marTop w:val="0"/>
                          <w:marBottom w:val="0"/>
                          <w:divBdr>
                            <w:top w:val="none" w:sz="0" w:space="0" w:color="auto"/>
                            <w:left w:val="none" w:sz="0" w:space="0" w:color="auto"/>
                            <w:bottom w:val="none" w:sz="0" w:space="0" w:color="auto"/>
                            <w:right w:val="none" w:sz="0" w:space="0" w:color="auto"/>
                          </w:divBdr>
                          <w:divsChild>
                            <w:div w:id="709497248">
                              <w:marLeft w:val="0"/>
                              <w:marRight w:val="0"/>
                              <w:marTop w:val="0"/>
                              <w:marBottom w:val="0"/>
                              <w:divBdr>
                                <w:top w:val="none" w:sz="0" w:space="0" w:color="auto"/>
                                <w:left w:val="none" w:sz="0" w:space="0" w:color="auto"/>
                                <w:bottom w:val="none" w:sz="0" w:space="0" w:color="auto"/>
                                <w:right w:val="none" w:sz="0" w:space="0" w:color="auto"/>
                              </w:divBdr>
                            </w:div>
                            <w:div w:id="1084492826">
                              <w:marLeft w:val="0"/>
                              <w:marRight w:val="0"/>
                              <w:marTop w:val="0"/>
                              <w:marBottom w:val="0"/>
                              <w:divBdr>
                                <w:top w:val="none" w:sz="0" w:space="0" w:color="auto"/>
                                <w:left w:val="none" w:sz="0" w:space="0" w:color="auto"/>
                                <w:bottom w:val="none" w:sz="0" w:space="0" w:color="auto"/>
                                <w:right w:val="none" w:sz="0" w:space="0" w:color="auto"/>
                              </w:divBdr>
                            </w:div>
                            <w:div w:id="584651370">
                              <w:marLeft w:val="0"/>
                              <w:marRight w:val="0"/>
                              <w:marTop w:val="0"/>
                              <w:marBottom w:val="0"/>
                              <w:divBdr>
                                <w:top w:val="none" w:sz="0" w:space="0" w:color="auto"/>
                                <w:left w:val="none" w:sz="0" w:space="0" w:color="auto"/>
                                <w:bottom w:val="none" w:sz="0" w:space="0" w:color="auto"/>
                                <w:right w:val="none" w:sz="0" w:space="0" w:color="auto"/>
                              </w:divBdr>
                            </w:div>
                            <w:div w:id="1322154988">
                              <w:marLeft w:val="0"/>
                              <w:marRight w:val="0"/>
                              <w:marTop w:val="0"/>
                              <w:marBottom w:val="0"/>
                              <w:divBdr>
                                <w:top w:val="none" w:sz="0" w:space="0" w:color="auto"/>
                                <w:left w:val="none" w:sz="0" w:space="0" w:color="auto"/>
                                <w:bottom w:val="none" w:sz="0" w:space="0" w:color="auto"/>
                                <w:right w:val="none" w:sz="0" w:space="0" w:color="auto"/>
                              </w:divBdr>
                            </w:div>
                            <w:div w:id="18476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5408">
              <w:marLeft w:val="0"/>
              <w:marRight w:val="0"/>
              <w:marTop w:val="0"/>
              <w:marBottom w:val="0"/>
              <w:divBdr>
                <w:top w:val="none" w:sz="0" w:space="0" w:color="auto"/>
                <w:left w:val="none" w:sz="0" w:space="0" w:color="auto"/>
                <w:bottom w:val="none" w:sz="0" w:space="0" w:color="auto"/>
                <w:right w:val="none" w:sz="0" w:space="0" w:color="auto"/>
              </w:divBdr>
              <w:divsChild>
                <w:div w:id="124276404">
                  <w:marLeft w:val="0"/>
                  <w:marRight w:val="0"/>
                  <w:marTop w:val="0"/>
                  <w:marBottom w:val="0"/>
                  <w:divBdr>
                    <w:top w:val="none" w:sz="0" w:space="0" w:color="auto"/>
                    <w:left w:val="none" w:sz="0" w:space="0" w:color="auto"/>
                    <w:bottom w:val="none" w:sz="0" w:space="0" w:color="auto"/>
                    <w:right w:val="none" w:sz="0" w:space="0" w:color="auto"/>
                  </w:divBdr>
                  <w:divsChild>
                    <w:div w:id="1440298964">
                      <w:marLeft w:val="0"/>
                      <w:marRight w:val="0"/>
                      <w:marTop w:val="0"/>
                      <w:marBottom w:val="0"/>
                      <w:divBdr>
                        <w:top w:val="none" w:sz="0" w:space="0" w:color="auto"/>
                        <w:left w:val="none" w:sz="0" w:space="0" w:color="auto"/>
                        <w:bottom w:val="none" w:sz="0" w:space="0" w:color="auto"/>
                        <w:right w:val="none" w:sz="0" w:space="0" w:color="auto"/>
                      </w:divBdr>
                      <w:divsChild>
                        <w:div w:id="401106863">
                          <w:marLeft w:val="0"/>
                          <w:marRight w:val="0"/>
                          <w:marTop w:val="0"/>
                          <w:marBottom w:val="0"/>
                          <w:divBdr>
                            <w:top w:val="none" w:sz="0" w:space="0" w:color="auto"/>
                            <w:left w:val="none" w:sz="0" w:space="0" w:color="auto"/>
                            <w:bottom w:val="none" w:sz="0" w:space="0" w:color="auto"/>
                            <w:right w:val="none" w:sz="0" w:space="0" w:color="auto"/>
                          </w:divBdr>
                        </w:div>
                      </w:divsChild>
                    </w:div>
                    <w:div w:id="1833134136">
                      <w:marLeft w:val="0"/>
                      <w:marRight w:val="0"/>
                      <w:marTop w:val="0"/>
                      <w:marBottom w:val="450"/>
                      <w:divBdr>
                        <w:top w:val="none" w:sz="0" w:space="0" w:color="auto"/>
                        <w:left w:val="none" w:sz="0" w:space="0" w:color="auto"/>
                        <w:bottom w:val="none" w:sz="0" w:space="0" w:color="auto"/>
                        <w:right w:val="none" w:sz="0" w:space="0" w:color="auto"/>
                      </w:divBdr>
                    </w:div>
                    <w:div w:id="13160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2880">
      <w:bodyDiv w:val="1"/>
      <w:marLeft w:val="0"/>
      <w:marRight w:val="0"/>
      <w:marTop w:val="0"/>
      <w:marBottom w:val="0"/>
      <w:divBdr>
        <w:top w:val="none" w:sz="0" w:space="0" w:color="auto"/>
        <w:left w:val="none" w:sz="0" w:space="0" w:color="auto"/>
        <w:bottom w:val="none" w:sz="0" w:space="0" w:color="auto"/>
        <w:right w:val="none" w:sz="0" w:space="0" w:color="auto"/>
      </w:divBdr>
      <w:divsChild>
        <w:div w:id="1549688471">
          <w:marLeft w:val="0"/>
          <w:marRight w:val="0"/>
          <w:marTop w:val="0"/>
          <w:marBottom w:val="0"/>
          <w:divBdr>
            <w:top w:val="single" w:sz="2" w:space="0" w:color="auto"/>
            <w:left w:val="single" w:sz="2" w:space="0" w:color="auto"/>
            <w:bottom w:val="single" w:sz="2" w:space="0" w:color="auto"/>
            <w:right w:val="single" w:sz="2" w:space="0" w:color="auto"/>
          </w:divBdr>
        </w:div>
        <w:div w:id="1540555079">
          <w:marLeft w:val="0"/>
          <w:marRight w:val="0"/>
          <w:marTop w:val="0"/>
          <w:marBottom w:val="360"/>
          <w:divBdr>
            <w:top w:val="single" w:sz="2" w:space="0" w:color="auto"/>
            <w:left w:val="single" w:sz="2" w:space="0" w:color="auto"/>
            <w:bottom w:val="single" w:sz="2" w:space="0" w:color="auto"/>
            <w:right w:val="single" w:sz="2" w:space="0" w:color="auto"/>
          </w:divBdr>
        </w:div>
        <w:div w:id="290483530">
          <w:marLeft w:val="0"/>
          <w:marRight w:val="0"/>
          <w:marTop w:val="0"/>
          <w:marBottom w:val="0"/>
          <w:divBdr>
            <w:top w:val="single" w:sz="2" w:space="0" w:color="auto"/>
            <w:left w:val="single" w:sz="2" w:space="0" w:color="auto"/>
            <w:bottom w:val="single" w:sz="2" w:space="0" w:color="auto"/>
            <w:right w:val="single" w:sz="2" w:space="0" w:color="auto"/>
          </w:divBdr>
          <w:divsChild>
            <w:div w:id="574048268">
              <w:marLeft w:val="0"/>
              <w:marRight w:val="0"/>
              <w:marTop w:val="0"/>
              <w:marBottom w:val="0"/>
              <w:divBdr>
                <w:top w:val="single" w:sz="2" w:space="0" w:color="auto"/>
                <w:left w:val="single" w:sz="2" w:space="0" w:color="auto"/>
                <w:bottom w:val="single" w:sz="2" w:space="0" w:color="auto"/>
                <w:right w:val="single" w:sz="2" w:space="0" w:color="auto"/>
              </w:divBdr>
              <w:divsChild>
                <w:div w:id="1546718283">
                  <w:marLeft w:val="0"/>
                  <w:marRight w:val="0"/>
                  <w:marTop w:val="0"/>
                  <w:marBottom w:val="0"/>
                  <w:divBdr>
                    <w:top w:val="single" w:sz="2" w:space="0" w:color="auto"/>
                    <w:left w:val="single" w:sz="2" w:space="0" w:color="auto"/>
                    <w:bottom w:val="single" w:sz="2" w:space="0" w:color="auto"/>
                    <w:right w:val="single" w:sz="2" w:space="0" w:color="auto"/>
                  </w:divBdr>
                  <w:divsChild>
                    <w:div w:id="349530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7513372">
      <w:bodyDiv w:val="1"/>
      <w:marLeft w:val="0"/>
      <w:marRight w:val="0"/>
      <w:marTop w:val="0"/>
      <w:marBottom w:val="0"/>
      <w:divBdr>
        <w:top w:val="none" w:sz="0" w:space="0" w:color="auto"/>
        <w:left w:val="none" w:sz="0" w:space="0" w:color="auto"/>
        <w:bottom w:val="none" w:sz="0" w:space="0" w:color="auto"/>
        <w:right w:val="none" w:sz="0" w:space="0" w:color="auto"/>
      </w:divBdr>
      <w:divsChild>
        <w:div w:id="297222720">
          <w:marLeft w:val="0"/>
          <w:marRight w:val="0"/>
          <w:marTop w:val="0"/>
          <w:marBottom w:val="0"/>
          <w:divBdr>
            <w:top w:val="none" w:sz="0" w:space="0" w:color="auto"/>
            <w:left w:val="none" w:sz="0" w:space="0" w:color="auto"/>
            <w:bottom w:val="none" w:sz="0" w:space="0" w:color="auto"/>
            <w:right w:val="none" w:sz="0" w:space="0" w:color="auto"/>
          </w:divBdr>
        </w:div>
        <w:div w:id="2132477505">
          <w:marLeft w:val="0"/>
          <w:marRight w:val="0"/>
          <w:marTop w:val="0"/>
          <w:marBottom w:val="0"/>
          <w:divBdr>
            <w:top w:val="none" w:sz="0" w:space="0" w:color="auto"/>
            <w:left w:val="none" w:sz="0" w:space="0" w:color="auto"/>
            <w:bottom w:val="none" w:sz="0" w:space="0" w:color="auto"/>
            <w:right w:val="none" w:sz="0" w:space="0" w:color="auto"/>
          </w:divBdr>
          <w:divsChild>
            <w:div w:id="115636839">
              <w:marLeft w:val="0"/>
              <w:marRight w:val="0"/>
              <w:marTop w:val="0"/>
              <w:marBottom w:val="75"/>
              <w:divBdr>
                <w:top w:val="none" w:sz="0" w:space="0" w:color="auto"/>
                <w:left w:val="none" w:sz="0" w:space="0" w:color="auto"/>
                <w:bottom w:val="none" w:sz="0" w:space="0" w:color="auto"/>
                <w:right w:val="none" w:sz="0" w:space="0" w:color="auto"/>
              </w:divBdr>
              <w:divsChild>
                <w:div w:id="669527207">
                  <w:marLeft w:val="0"/>
                  <w:marRight w:val="0"/>
                  <w:marTop w:val="0"/>
                  <w:marBottom w:val="0"/>
                  <w:divBdr>
                    <w:top w:val="none" w:sz="0" w:space="0" w:color="auto"/>
                    <w:left w:val="none" w:sz="0" w:space="0" w:color="auto"/>
                    <w:bottom w:val="none" w:sz="0" w:space="0" w:color="auto"/>
                    <w:right w:val="none" w:sz="0" w:space="0" w:color="auto"/>
                  </w:divBdr>
                  <w:divsChild>
                    <w:div w:id="7750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7702347">
      <w:bodyDiv w:val="1"/>
      <w:marLeft w:val="0"/>
      <w:marRight w:val="0"/>
      <w:marTop w:val="0"/>
      <w:marBottom w:val="0"/>
      <w:divBdr>
        <w:top w:val="none" w:sz="0" w:space="0" w:color="auto"/>
        <w:left w:val="none" w:sz="0" w:space="0" w:color="auto"/>
        <w:bottom w:val="none" w:sz="0" w:space="0" w:color="auto"/>
        <w:right w:val="none" w:sz="0" w:space="0" w:color="auto"/>
      </w:divBdr>
      <w:divsChild>
        <w:div w:id="351608273">
          <w:marLeft w:val="0"/>
          <w:marRight w:val="0"/>
          <w:marTop w:val="0"/>
          <w:marBottom w:val="0"/>
          <w:divBdr>
            <w:top w:val="none" w:sz="0" w:space="0" w:color="auto"/>
            <w:left w:val="none" w:sz="0" w:space="0" w:color="auto"/>
            <w:bottom w:val="none" w:sz="0" w:space="0" w:color="auto"/>
            <w:right w:val="none" w:sz="0" w:space="0" w:color="auto"/>
          </w:divBdr>
          <w:divsChild>
            <w:div w:id="914243533">
              <w:marLeft w:val="0"/>
              <w:marRight w:val="0"/>
              <w:marTop w:val="0"/>
              <w:marBottom w:val="0"/>
              <w:divBdr>
                <w:top w:val="single" w:sz="2" w:space="0" w:color="auto"/>
                <w:left w:val="single" w:sz="2" w:space="0" w:color="auto"/>
                <w:bottom w:val="single" w:sz="2" w:space="0" w:color="auto"/>
                <w:right w:val="single" w:sz="2" w:space="0" w:color="auto"/>
              </w:divBdr>
            </w:div>
            <w:div w:id="229509041">
              <w:marLeft w:val="-900"/>
              <w:marRight w:val="-900"/>
              <w:marTop w:val="0"/>
              <w:marBottom w:val="0"/>
              <w:divBdr>
                <w:top w:val="single" w:sz="2" w:space="0" w:color="auto"/>
                <w:left w:val="single" w:sz="2" w:space="0" w:color="auto"/>
                <w:bottom w:val="single" w:sz="2" w:space="0" w:color="auto"/>
                <w:right w:val="single" w:sz="2" w:space="0" w:color="auto"/>
              </w:divBdr>
              <w:divsChild>
                <w:div w:id="1346325780">
                  <w:marLeft w:val="0"/>
                  <w:marRight w:val="0"/>
                  <w:marTop w:val="0"/>
                  <w:marBottom w:val="0"/>
                  <w:divBdr>
                    <w:top w:val="single" w:sz="2" w:space="0" w:color="auto"/>
                    <w:left w:val="single" w:sz="2" w:space="31" w:color="auto"/>
                    <w:bottom w:val="single" w:sz="2" w:space="0" w:color="auto"/>
                    <w:right w:val="single" w:sz="2" w:space="31" w:color="auto"/>
                  </w:divBdr>
                  <w:divsChild>
                    <w:div w:id="8792455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8279603">
      <w:bodyDiv w:val="1"/>
      <w:marLeft w:val="0"/>
      <w:marRight w:val="0"/>
      <w:marTop w:val="0"/>
      <w:marBottom w:val="0"/>
      <w:divBdr>
        <w:top w:val="none" w:sz="0" w:space="0" w:color="auto"/>
        <w:left w:val="none" w:sz="0" w:space="0" w:color="auto"/>
        <w:bottom w:val="none" w:sz="0" w:space="0" w:color="auto"/>
        <w:right w:val="none" w:sz="0" w:space="0" w:color="auto"/>
      </w:divBdr>
      <w:divsChild>
        <w:div w:id="325717144">
          <w:marLeft w:val="0"/>
          <w:marRight w:val="0"/>
          <w:marTop w:val="0"/>
          <w:marBottom w:val="0"/>
          <w:divBdr>
            <w:top w:val="none" w:sz="0" w:space="0" w:color="auto"/>
            <w:left w:val="none" w:sz="0" w:space="0" w:color="auto"/>
            <w:bottom w:val="none" w:sz="0" w:space="0" w:color="auto"/>
            <w:right w:val="none" w:sz="0" w:space="0" w:color="auto"/>
          </w:divBdr>
        </w:div>
        <w:div w:id="1711569154">
          <w:marLeft w:val="0"/>
          <w:marRight w:val="0"/>
          <w:marTop w:val="315"/>
          <w:marBottom w:val="0"/>
          <w:divBdr>
            <w:top w:val="none" w:sz="0" w:space="0" w:color="auto"/>
            <w:left w:val="none" w:sz="0" w:space="0" w:color="auto"/>
            <w:bottom w:val="none" w:sz="0" w:space="0" w:color="auto"/>
            <w:right w:val="none" w:sz="0" w:space="0" w:color="auto"/>
          </w:divBdr>
          <w:divsChild>
            <w:div w:id="960383504">
              <w:marLeft w:val="0"/>
              <w:marRight w:val="0"/>
              <w:marTop w:val="0"/>
              <w:marBottom w:val="0"/>
              <w:divBdr>
                <w:top w:val="none" w:sz="0" w:space="0" w:color="auto"/>
                <w:left w:val="none" w:sz="0" w:space="0" w:color="auto"/>
                <w:bottom w:val="none" w:sz="0" w:space="0" w:color="auto"/>
                <w:right w:val="none" w:sz="0" w:space="0" w:color="auto"/>
              </w:divBdr>
            </w:div>
          </w:divsChild>
        </w:div>
        <w:div w:id="1908607683">
          <w:marLeft w:val="0"/>
          <w:marRight w:val="0"/>
          <w:marTop w:val="0"/>
          <w:marBottom w:val="0"/>
          <w:divBdr>
            <w:top w:val="none" w:sz="0" w:space="0" w:color="auto"/>
            <w:left w:val="none" w:sz="0" w:space="0" w:color="auto"/>
            <w:bottom w:val="none" w:sz="0" w:space="0" w:color="auto"/>
            <w:right w:val="none" w:sz="0" w:space="0" w:color="auto"/>
          </w:divBdr>
          <w:divsChild>
            <w:div w:id="650717827">
              <w:marLeft w:val="0"/>
              <w:marRight w:val="0"/>
              <w:marTop w:val="0"/>
              <w:marBottom w:val="225"/>
              <w:divBdr>
                <w:top w:val="none" w:sz="0" w:space="0" w:color="auto"/>
                <w:left w:val="none" w:sz="0" w:space="0" w:color="auto"/>
                <w:bottom w:val="none" w:sz="0" w:space="0" w:color="auto"/>
                <w:right w:val="none" w:sz="0" w:space="0" w:color="auto"/>
              </w:divBdr>
            </w:div>
            <w:div w:id="910194584">
              <w:marLeft w:val="0"/>
              <w:marRight w:val="0"/>
              <w:marTop w:val="0"/>
              <w:marBottom w:val="240"/>
              <w:divBdr>
                <w:top w:val="none" w:sz="0" w:space="0" w:color="auto"/>
                <w:left w:val="none" w:sz="0" w:space="0" w:color="auto"/>
                <w:bottom w:val="none" w:sz="0" w:space="0" w:color="auto"/>
                <w:right w:val="none" w:sz="0" w:space="0" w:color="auto"/>
              </w:divBdr>
              <w:divsChild>
                <w:div w:id="622731174">
                  <w:marLeft w:val="0"/>
                  <w:marRight w:val="0"/>
                  <w:marTop w:val="0"/>
                  <w:marBottom w:val="0"/>
                  <w:divBdr>
                    <w:top w:val="none" w:sz="0" w:space="0" w:color="auto"/>
                    <w:left w:val="none" w:sz="0" w:space="0" w:color="auto"/>
                    <w:bottom w:val="none" w:sz="0" w:space="0" w:color="auto"/>
                    <w:right w:val="none" w:sz="0" w:space="0" w:color="auto"/>
                  </w:divBdr>
                </w:div>
                <w:div w:id="8419736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2560">
      <w:bodyDiv w:val="1"/>
      <w:marLeft w:val="0"/>
      <w:marRight w:val="0"/>
      <w:marTop w:val="0"/>
      <w:marBottom w:val="0"/>
      <w:divBdr>
        <w:top w:val="none" w:sz="0" w:space="0" w:color="auto"/>
        <w:left w:val="none" w:sz="0" w:space="0" w:color="auto"/>
        <w:bottom w:val="none" w:sz="0" w:space="0" w:color="auto"/>
        <w:right w:val="none" w:sz="0" w:space="0" w:color="auto"/>
      </w:divBdr>
      <w:divsChild>
        <w:div w:id="1187331510">
          <w:marLeft w:val="0"/>
          <w:marRight w:val="0"/>
          <w:marTop w:val="0"/>
          <w:marBottom w:val="0"/>
          <w:divBdr>
            <w:top w:val="none" w:sz="0" w:space="0" w:color="auto"/>
            <w:left w:val="none" w:sz="0" w:space="0" w:color="auto"/>
            <w:bottom w:val="none" w:sz="0" w:space="0" w:color="auto"/>
            <w:right w:val="none" w:sz="0" w:space="0" w:color="auto"/>
          </w:divBdr>
          <w:divsChild>
            <w:div w:id="1131092452">
              <w:marLeft w:val="0"/>
              <w:marRight w:val="0"/>
              <w:marTop w:val="0"/>
              <w:marBottom w:val="240"/>
              <w:divBdr>
                <w:top w:val="none" w:sz="0" w:space="0" w:color="auto"/>
                <w:left w:val="none" w:sz="0" w:space="0" w:color="auto"/>
                <w:bottom w:val="none" w:sz="0" w:space="0" w:color="auto"/>
                <w:right w:val="none" w:sz="0" w:space="0" w:color="auto"/>
              </w:divBdr>
              <w:divsChild>
                <w:div w:id="930044804">
                  <w:marLeft w:val="0"/>
                  <w:marRight w:val="0"/>
                  <w:marTop w:val="0"/>
                  <w:marBottom w:val="0"/>
                  <w:divBdr>
                    <w:top w:val="none" w:sz="0" w:space="0" w:color="auto"/>
                    <w:left w:val="none" w:sz="0" w:space="0" w:color="auto"/>
                    <w:bottom w:val="none" w:sz="0" w:space="0" w:color="auto"/>
                    <w:right w:val="none" w:sz="0" w:space="0" w:color="auto"/>
                  </w:divBdr>
                </w:div>
                <w:div w:id="169639072">
                  <w:marLeft w:val="60"/>
                  <w:marRight w:val="0"/>
                  <w:marTop w:val="0"/>
                  <w:marBottom w:val="0"/>
                  <w:divBdr>
                    <w:top w:val="none" w:sz="0" w:space="0" w:color="auto"/>
                    <w:left w:val="none" w:sz="0" w:space="0" w:color="auto"/>
                    <w:bottom w:val="none" w:sz="0" w:space="0" w:color="auto"/>
                    <w:right w:val="none" w:sz="0" w:space="0" w:color="auto"/>
                  </w:divBdr>
                </w:div>
              </w:divsChild>
            </w:div>
            <w:div w:id="1457023856">
              <w:marLeft w:val="0"/>
              <w:marRight w:val="0"/>
              <w:marTop w:val="0"/>
              <w:marBottom w:val="225"/>
              <w:divBdr>
                <w:top w:val="none" w:sz="0" w:space="0" w:color="auto"/>
                <w:left w:val="none" w:sz="0" w:space="0" w:color="auto"/>
                <w:bottom w:val="none" w:sz="0" w:space="0" w:color="auto"/>
                <w:right w:val="none" w:sz="0" w:space="0" w:color="auto"/>
              </w:divBdr>
            </w:div>
          </w:divsChild>
        </w:div>
        <w:div w:id="1398896523">
          <w:marLeft w:val="0"/>
          <w:marRight w:val="0"/>
          <w:marTop w:val="0"/>
          <w:marBottom w:val="0"/>
          <w:divBdr>
            <w:top w:val="none" w:sz="0" w:space="0" w:color="auto"/>
            <w:left w:val="none" w:sz="0" w:space="0" w:color="auto"/>
            <w:bottom w:val="none" w:sz="0" w:space="0" w:color="auto"/>
            <w:right w:val="none" w:sz="0" w:space="0" w:color="auto"/>
          </w:divBdr>
        </w:div>
        <w:div w:id="1885872947">
          <w:marLeft w:val="0"/>
          <w:marRight w:val="0"/>
          <w:marTop w:val="315"/>
          <w:marBottom w:val="0"/>
          <w:divBdr>
            <w:top w:val="none" w:sz="0" w:space="0" w:color="auto"/>
            <w:left w:val="none" w:sz="0" w:space="0" w:color="auto"/>
            <w:bottom w:val="none" w:sz="0" w:space="0" w:color="auto"/>
            <w:right w:val="none" w:sz="0" w:space="0" w:color="auto"/>
          </w:divBdr>
          <w:divsChild>
            <w:div w:id="1073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2640">
      <w:bodyDiv w:val="1"/>
      <w:marLeft w:val="0"/>
      <w:marRight w:val="0"/>
      <w:marTop w:val="0"/>
      <w:marBottom w:val="0"/>
      <w:divBdr>
        <w:top w:val="none" w:sz="0" w:space="0" w:color="auto"/>
        <w:left w:val="none" w:sz="0" w:space="0" w:color="auto"/>
        <w:bottom w:val="none" w:sz="0" w:space="0" w:color="auto"/>
        <w:right w:val="none" w:sz="0" w:space="0" w:color="auto"/>
      </w:divBdr>
      <w:divsChild>
        <w:div w:id="327251372">
          <w:marLeft w:val="0"/>
          <w:marRight w:val="0"/>
          <w:marTop w:val="0"/>
          <w:marBottom w:val="0"/>
          <w:divBdr>
            <w:top w:val="none" w:sz="0" w:space="0" w:color="auto"/>
            <w:left w:val="none" w:sz="0" w:space="0" w:color="auto"/>
            <w:bottom w:val="none" w:sz="0" w:space="0" w:color="auto"/>
            <w:right w:val="none" w:sz="0" w:space="0" w:color="auto"/>
          </w:divBdr>
          <w:divsChild>
            <w:div w:id="542638961">
              <w:marLeft w:val="0"/>
              <w:marRight w:val="0"/>
              <w:marTop w:val="0"/>
              <w:marBottom w:val="0"/>
              <w:divBdr>
                <w:top w:val="none" w:sz="0" w:space="0" w:color="auto"/>
                <w:left w:val="none" w:sz="0" w:space="0" w:color="auto"/>
                <w:bottom w:val="none" w:sz="0" w:space="0" w:color="auto"/>
                <w:right w:val="none" w:sz="0" w:space="0" w:color="auto"/>
              </w:divBdr>
              <w:divsChild>
                <w:div w:id="153187584">
                  <w:marLeft w:val="-3090"/>
                  <w:marRight w:val="-4635"/>
                  <w:marTop w:val="0"/>
                  <w:marBottom w:val="0"/>
                  <w:divBdr>
                    <w:top w:val="none" w:sz="0" w:space="0" w:color="auto"/>
                    <w:left w:val="none" w:sz="0" w:space="0" w:color="auto"/>
                    <w:bottom w:val="none" w:sz="0" w:space="0" w:color="auto"/>
                    <w:right w:val="none" w:sz="0" w:space="0" w:color="auto"/>
                  </w:divBdr>
                  <w:divsChild>
                    <w:div w:id="841629821">
                      <w:marLeft w:val="0"/>
                      <w:marRight w:val="0"/>
                      <w:marTop w:val="0"/>
                      <w:marBottom w:val="0"/>
                      <w:divBdr>
                        <w:top w:val="none" w:sz="0" w:space="0" w:color="auto"/>
                        <w:left w:val="none" w:sz="0" w:space="0" w:color="auto"/>
                        <w:bottom w:val="none" w:sz="0" w:space="0" w:color="auto"/>
                        <w:right w:val="none" w:sz="0" w:space="0" w:color="auto"/>
                      </w:divBdr>
                      <w:divsChild>
                        <w:div w:id="1089890239">
                          <w:marLeft w:val="0"/>
                          <w:marRight w:val="0"/>
                          <w:marTop w:val="0"/>
                          <w:marBottom w:val="0"/>
                          <w:divBdr>
                            <w:top w:val="none" w:sz="0" w:space="0" w:color="auto"/>
                            <w:left w:val="none" w:sz="0" w:space="0" w:color="auto"/>
                            <w:bottom w:val="none" w:sz="0" w:space="0" w:color="auto"/>
                            <w:right w:val="none" w:sz="0" w:space="0" w:color="auto"/>
                          </w:divBdr>
                          <w:divsChild>
                            <w:div w:id="986126746">
                              <w:marLeft w:val="0"/>
                              <w:marRight w:val="0"/>
                              <w:marTop w:val="0"/>
                              <w:marBottom w:val="0"/>
                              <w:divBdr>
                                <w:top w:val="none" w:sz="0" w:space="0" w:color="auto"/>
                                <w:left w:val="none" w:sz="0" w:space="0" w:color="auto"/>
                                <w:bottom w:val="none" w:sz="0" w:space="0" w:color="auto"/>
                                <w:right w:val="none" w:sz="0" w:space="0" w:color="auto"/>
                              </w:divBdr>
                              <w:divsChild>
                                <w:div w:id="14401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83671">
          <w:marLeft w:val="0"/>
          <w:marRight w:val="0"/>
          <w:marTop w:val="0"/>
          <w:marBottom w:val="0"/>
          <w:divBdr>
            <w:top w:val="none" w:sz="0" w:space="0" w:color="auto"/>
            <w:left w:val="none" w:sz="0" w:space="0" w:color="auto"/>
            <w:bottom w:val="none" w:sz="0" w:space="0" w:color="auto"/>
            <w:right w:val="none" w:sz="0" w:space="0" w:color="auto"/>
          </w:divBdr>
          <w:divsChild>
            <w:div w:id="1146825407">
              <w:marLeft w:val="0"/>
              <w:marRight w:val="0"/>
              <w:marTop w:val="0"/>
              <w:marBottom w:val="0"/>
              <w:divBdr>
                <w:top w:val="none" w:sz="0" w:space="0" w:color="auto"/>
                <w:left w:val="none" w:sz="0" w:space="0" w:color="auto"/>
                <w:bottom w:val="none" w:sz="0" w:space="0" w:color="auto"/>
                <w:right w:val="none" w:sz="0" w:space="0" w:color="auto"/>
              </w:divBdr>
              <w:divsChild>
                <w:div w:id="1935478363">
                  <w:marLeft w:val="-3090"/>
                  <w:marRight w:val="-4635"/>
                  <w:marTop w:val="0"/>
                  <w:marBottom w:val="0"/>
                  <w:divBdr>
                    <w:top w:val="none" w:sz="0" w:space="0" w:color="auto"/>
                    <w:left w:val="none" w:sz="0" w:space="0" w:color="auto"/>
                    <w:bottom w:val="none" w:sz="0" w:space="0" w:color="auto"/>
                    <w:right w:val="none" w:sz="0" w:space="0" w:color="auto"/>
                  </w:divBdr>
                  <w:divsChild>
                    <w:div w:id="1251113005">
                      <w:marLeft w:val="0"/>
                      <w:marRight w:val="0"/>
                      <w:marTop w:val="0"/>
                      <w:marBottom w:val="0"/>
                      <w:divBdr>
                        <w:top w:val="none" w:sz="0" w:space="0" w:color="auto"/>
                        <w:left w:val="none" w:sz="0" w:space="0" w:color="auto"/>
                        <w:bottom w:val="none" w:sz="0" w:space="0" w:color="auto"/>
                        <w:right w:val="none" w:sz="0" w:space="0" w:color="auto"/>
                      </w:divBdr>
                      <w:divsChild>
                        <w:div w:id="166410883">
                          <w:marLeft w:val="0"/>
                          <w:marRight w:val="0"/>
                          <w:marTop w:val="0"/>
                          <w:marBottom w:val="0"/>
                          <w:divBdr>
                            <w:top w:val="none" w:sz="0" w:space="0" w:color="auto"/>
                            <w:left w:val="none" w:sz="0" w:space="0" w:color="auto"/>
                            <w:bottom w:val="none" w:sz="0" w:space="0" w:color="auto"/>
                            <w:right w:val="none" w:sz="0" w:space="0" w:color="auto"/>
                          </w:divBdr>
                          <w:divsChild>
                            <w:div w:id="890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664864">
      <w:bodyDiv w:val="1"/>
      <w:marLeft w:val="0"/>
      <w:marRight w:val="0"/>
      <w:marTop w:val="0"/>
      <w:marBottom w:val="0"/>
      <w:divBdr>
        <w:top w:val="none" w:sz="0" w:space="0" w:color="auto"/>
        <w:left w:val="none" w:sz="0" w:space="0" w:color="auto"/>
        <w:bottom w:val="none" w:sz="0" w:space="0" w:color="auto"/>
        <w:right w:val="none" w:sz="0" w:space="0" w:color="auto"/>
      </w:divBdr>
      <w:divsChild>
        <w:div w:id="385497315">
          <w:marLeft w:val="-225"/>
          <w:marRight w:val="-225"/>
          <w:marTop w:val="0"/>
          <w:marBottom w:val="0"/>
          <w:divBdr>
            <w:top w:val="none" w:sz="0" w:space="0" w:color="auto"/>
            <w:left w:val="none" w:sz="0" w:space="0" w:color="auto"/>
            <w:bottom w:val="none" w:sz="0" w:space="0" w:color="auto"/>
            <w:right w:val="none" w:sz="0" w:space="0" w:color="auto"/>
          </w:divBdr>
          <w:divsChild>
            <w:div w:id="1448937209">
              <w:marLeft w:val="0"/>
              <w:marRight w:val="0"/>
              <w:marTop w:val="0"/>
              <w:marBottom w:val="0"/>
              <w:divBdr>
                <w:top w:val="none" w:sz="0" w:space="0" w:color="auto"/>
                <w:left w:val="none" w:sz="0" w:space="0" w:color="auto"/>
                <w:bottom w:val="none" w:sz="0" w:space="0" w:color="auto"/>
                <w:right w:val="none" w:sz="0" w:space="0" w:color="auto"/>
              </w:divBdr>
              <w:divsChild>
                <w:div w:id="9344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8499">
          <w:marLeft w:val="-225"/>
          <w:marRight w:val="-225"/>
          <w:marTop w:val="0"/>
          <w:marBottom w:val="0"/>
          <w:divBdr>
            <w:top w:val="none" w:sz="0" w:space="0" w:color="auto"/>
            <w:left w:val="none" w:sz="0" w:space="0" w:color="auto"/>
            <w:bottom w:val="none" w:sz="0" w:space="0" w:color="auto"/>
            <w:right w:val="none" w:sz="0" w:space="0" w:color="auto"/>
          </w:divBdr>
        </w:div>
      </w:divsChild>
    </w:div>
    <w:div w:id="1740397749">
      <w:bodyDiv w:val="1"/>
      <w:marLeft w:val="0"/>
      <w:marRight w:val="0"/>
      <w:marTop w:val="0"/>
      <w:marBottom w:val="0"/>
      <w:divBdr>
        <w:top w:val="none" w:sz="0" w:space="0" w:color="auto"/>
        <w:left w:val="none" w:sz="0" w:space="0" w:color="auto"/>
        <w:bottom w:val="none" w:sz="0" w:space="0" w:color="auto"/>
        <w:right w:val="none" w:sz="0" w:space="0" w:color="auto"/>
      </w:divBdr>
      <w:divsChild>
        <w:div w:id="288976047">
          <w:marLeft w:val="-225"/>
          <w:marRight w:val="-225"/>
          <w:marTop w:val="0"/>
          <w:marBottom w:val="0"/>
          <w:divBdr>
            <w:top w:val="none" w:sz="0" w:space="0" w:color="auto"/>
            <w:left w:val="none" w:sz="0" w:space="0" w:color="auto"/>
            <w:bottom w:val="none" w:sz="0" w:space="0" w:color="auto"/>
            <w:right w:val="none" w:sz="0" w:space="0" w:color="auto"/>
          </w:divBdr>
        </w:div>
        <w:div w:id="549418368">
          <w:marLeft w:val="-225"/>
          <w:marRight w:val="-225"/>
          <w:marTop w:val="0"/>
          <w:marBottom w:val="0"/>
          <w:divBdr>
            <w:top w:val="none" w:sz="0" w:space="0" w:color="auto"/>
            <w:left w:val="none" w:sz="0" w:space="0" w:color="auto"/>
            <w:bottom w:val="none" w:sz="0" w:space="0" w:color="auto"/>
            <w:right w:val="none" w:sz="0" w:space="0" w:color="auto"/>
          </w:divBdr>
          <w:divsChild>
            <w:div w:id="1063023955">
              <w:marLeft w:val="0"/>
              <w:marRight w:val="0"/>
              <w:marTop w:val="0"/>
              <w:marBottom w:val="0"/>
              <w:divBdr>
                <w:top w:val="none" w:sz="0" w:space="0" w:color="auto"/>
                <w:left w:val="none" w:sz="0" w:space="0" w:color="auto"/>
                <w:bottom w:val="none" w:sz="0" w:space="0" w:color="auto"/>
                <w:right w:val="none" w:sz="0" w:space="0" w:color="auto"/>
              </w:divBdr>
              <w:divsChild>
                <w:div w:id="1364985079">
                  <w:marLeft w:val="0"/>
                  <w:marRight w:val="0"/>
                  <w:marTop w:val="0"/>
                  <w:marBottom w:val="0"/>
                  <w:divBdr>
                    <w:top w:val="none" w:sz="0" w:space="0" w:color="auto"/>
                    <w:left w:val="none" w:sz="0" w:space="0" w:color="auto"/>
                    <w:bottom w:val="none" w:sz="0" w:space="0" w:color="auto"/>
                    <w:right w:val="none" w:sz="0" w:space="0" w:color="auto"/>
                  </w:divBdr>
                </w:div>
                <w:div w:id="23796666">
                  <w:marLeft w:val="0"/>
                  <w:marRight w:val="0"/>
                  <w:marTop w:val="0"/>
                  <w:marBottom w:val="0"/>
                  <w:divBdr>
                    <w:top w:val="none" w:sz="0" w:space="0" w:color="auto"/>
                    <w:left w:val="none" w:sz="0" w:space="0" w:color="auto"/>
                    <w:bottom w:val="none" w:sz="0" w:space="0" w:color="auto"/>
                    <w:right w:val="none" w:sz="0" w:space="0" w:color="auto"/>
                  </w:divBdr>
                </w:div>
                <w:div w:id="12068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75064">
      <w:bodyDiv w:val="1"/>
      <w:marLeft w:val="0"/>
      <w:marRight w:val="0"/>
      <w:marTop w:val="0"/>
      <w:marBottom w:val="0"/>
      <w:divBdr>
        <w:top w:val="none" w:sz="0" w:space="0" w:color="auto"/>
        <w:left w:val="none" w:sz="0" w:space="0" w:color="auto"/>
        <w:bottom w:val="none" w:sz="0" w:space="0" w:color="auto"/>
        <w:right w:val="none" w:sz="0" w:space="0" w:color="auto"/>
      </w:divBdr>
      <w:divsChild>
        <w:div w:id="219748931">
          <w:marLeft w:val="-150"/>
          <w:marRight w:val="-150"/>
          <w:marTop w:val="0"/>
          <w:marBottom w:val="0"/>
          <w:divBdr>
            <w:top w:val="none" w:sz="0" w:space="0" w:color="auto"/>
            <w:left w:val="none" w:sz="0" w:space="0" w:color="auto"/>
            <w:bottom w:val="none" w:sz="0" w:space="0" w:color="auto"/>
            <w:right w:val="none" w:sz="0" w:space="0" w:color="auto"/>
          </w:divBdr>
          <w:divsChild>
            <w:div w:id="38239811">
              <w:marLeft w:val="0"/>
              <w:marRight w:val="0"/>
              <w:marTop w:val="0"/>
              <w:marBottom w:val="0"/>
              <w:divBdr>
                <w:top w:val="none" w:sz="0" w:space="0" w:color="auto"/>
                <w:left w:val="none" w:sz="0" w:space="0" w:color="auto"/>
                <w:bottom w:val="none" w:sz="0" w:space="0" w:color="auto"/>
                <w:right w:val="none" w:sz="0" w:space="0" w:color="auto"/>
              </w:divBdr>
              <w:divsChild>
                <w:div w:id="1601837367">
                  <w:marLeft w:val="0"/>
                  <w:marRight w:val="0"/>
                  <w:marTop w:val="0"/>
                  <w:marBottom w:val="0"/>
                  <w:divBdr>
                    <w:top w:val="none" w:sz="0" w:space="0" w:color="auto"/>
                    <w:left w:val="none" w:sz="0" w:space="0" w:color="auto"/>
                    <w:bottom w:val="none" w:sz="0" w:space="0" w:color="auto"/>
                    <w:right w:val="none" w:sz="0" w:space="0" w:color="auto"/>
                  </w:divBdr>
                </w:div>
                <w:div w:id="880869566">
                  <w:marLeft w:val="0"/>
                  <w:marRight w:val="0"/>
                  <w:marTop w:val="0"/>
                  <w:marBottom w:val="0"/>
                  <w:divBdr>
                    <w:top w:val="none" w:sz="0" w:space="0" w:color="auto"/>
                    <w:left w:val="none" w:sz="0" w:space="0" w:color="auto"/>
                    <w:bottom w:val="none" w:sz="0" w:space="0" w:color="auto"/>
                    <w:right w:val="none" w:sz="0" w:space="0" w:color="auto"/>
                  </w:divBdr>
                  <w:divsChild>
                    <w:div w:id="1505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4770">
          <w:marLeft w:val="-150"/>
          <w:marRight w:val="-150"/>
          <w:marTop w:val="0"/>
          <w:marBottom w:val="0"/>
          <w:divBdr>
            <w:top w:val="none" w:sz="0" w:space="0" w:color="auto"/>
            <w:left w:val="none" w:sz="0" w:space="0" w:color="auto"/>
            <w:bottom w:val="none" w:sz="0" w:space="0" w:color="auto"/>
            <w:right w:val="none" w:sz="0" w:space="0" w:color="auto"/>
          </w:divBdr>
          <w:divsChild>
            <w:div w:id="1742290702">
              <w:marLeft w:val="0"/>
              <w:marRight w:val="0"/>
              <w:marTop w:val="0"/>
              <w:marBottom w:val="0"/>
              <w:divBdr>
                <w:top w:val="none" w:sz="0" w:space="0" w:color="auto"/>
                <w:left w:val="none" w:sz="0" w:space="0" w:color="auto"/>
                <w:bottom w:val="none" w:sz="0" w:space="0" w:color="auto"/>
                <w:right w:val="none" w:sz="0" w:space="0" w:color="auto"/>
              </w:divBdr>
              <w:divsChild>
                <w:div w:id="401295474">
                  <w:marLeft w:val="0"/>
                  <w:marRight w:val="0"/>
                  <w:marTop w:val="0"/>
                  <w:marBottom w:val="0"/>
                  <w:divBdr>
                    <w:top w:val="none" w:sz="0" w:space="0" w:color="auto"/>
                    <w:left w:val="none" w:sz="0" w:space="0" w:color="auto"/>
                    <w:bottom w:val="none" w:sz="0" w:space="0" w:color="auto"/>
                    <w:right w:val="none" w:sz="0" w:space="0" w:color="auto"/>
                  </w:divBdr>
                  <w:divsChild>
                    <w:div w:id="87779686">
                      <w:marLeft w:val="0"/>
                      <w:marRight w:val="0"/>
                      <w:marTop w:val="0"/>
                      <w:marBottom w:val="0"/>
                      <w:divBdr>
                        <w:top w:val="none" w:sz="0" w:space="0" w:color="auto"/>
                        <w:left w:val="none" w:sz="0" w:space="0" w:color="auto"/>
                        <w:bottom w:val="none" w:sz="0" w:space="0" w:color="auto"/>
                        <w:right w:val="none" w:sz="0" w:space="0" w:color="auto"/>
                      </w:divBdr>
                    </w:div>
                    <w:div w:id="383331989">
                      <w:marLeft w:val="0"/>
                      <w:marRight w:val="0"/>
                      <w:marTop w:val="0"/>
                      <w:marBottom w:val="0"/>
                      <w:divBdr>
                        <w:top w:val="none" w:sz="0" w:space="0" w:color="auto"/>
                        <w:left w:val="none" w:sz="0" w:space="0" w:color="auto"/>
                        <w:bottom w:val="none" w:sz="0" w:space="0" w:color="auto"/>
                        <w:right w:val="none" w:sz="0" w:space="0" w:color="auto"/>
                      </w:divBdr>
                      <w:divsChild>
                        <w:div w:id="1178544568">
                          <w:marLeft w:val="0"/>
                          <w:marRight w:val="0"/>
                          <w:marTop w:val="0"/>
                          <w:marBottom w:val="0"/>
                          <w:divBdr>
                            <w:top w:val="none" w:sz="0" w:space="0" w:color="auto"/>
                            <w:left w:val="none" w:sz="0" w:space="0" w:color="auto"/>
                            <w:bottom w:val="none" w:sz="0" w:space="0" w:color="auto"/>
                            <w:right w:val="none" w:sz="0" w:space="0" w:color="auto"/>
                          </w:divBdr>
                          <w:divsChild>
                            <w:div w:id="2071952387">
                              <w:marLeft w:val="0"/>
                              <w:marRight w:val="0"/>
                              <w:marTop w:val="0"/>
                              <w:marBottom w:val="0"/>
                              <w:divBdr>
                                <w:top w:val="none" w:sz="0" w:space="0" w:color="auto"/>
                                <w:left w:val="none" w:sz="0" w:space="0" w:color="auto"/>
                                <w:bottom w:val="none" w:sz="0" w:space="0" w:color="auto"/>
                                <w:right w:val="none" w:sz="0" w:space="0" w:color="auto"/>
                              </w:divBdr>
                            </w:div>
                            <w:div w:id="1407141735">
                              <w:marLeft w:val="0"/>
                              <w:marRight w:val="0"/>
                              <w:marTop w:val="0"/>
                              <w:marBottom w:val="0"/>
                              <w:divBdr>
                                <w:top w:val="none" w:sz="0" w:space="0" w:color="auto"/>
                                <w:left w:val="none" w:sz="0" w:space="0" w:color="auto"/>
                                <w:bottom w:val="none" w:sz="0" w:space="0" w:color="auto"/>
                                <w:right w:val="none" w:sz="0" w:space="0" w:color="auto"/>
                              </w:divBdr>
                            </w:div>
                            <w:div w:id="274410469">
                              <w:marLeft w:val="0"/>
                              <w:marRight w:val="0"/>
                              <w:marTop w:val="0"/>
                              <w:marBottom w:val="0"/>
                              <w:divBdr>
                                <w:top w:val="none" w:sz="0" w:space="0" w:color="auto"/>
                                <w:left w:val="none" w:sz="0" w:space="0" w:color="auto"/>
                                <w:bottom w:val="none" w:sz="0" w:space="0" w:color="auto"/>
                                <w:right w:val="none" w:sz="0" w:space="0" w:color="auto"/>
                              </w:divBdr>
                            </w:div>
                            <w:div w:id="445663774">
                              <w:marLeft w:val="0"/>
                              <w:marRight w:val="0"/>
                              <w:marTop w:val="0"/>
                              <w:marBottom w:val="0"/>
                              <w:divBdr>
                                <w:top w:val="none" w:sz="0" w:space="0" w:color="auto"/>
                                <w:left w:val="none" w:sz="0" w:space="0" w:color="auto"/>
                                <w:bottom w:val="none" w:sz="0" w:space="0" w:color="auto"/>
                                <w:right w:val="none" w:sz="0" w:space="0" w:color="auto"/>
                              </w:divBdr>
                            </w:div>
                            <w:div w:id="1528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9724">
              <w:marLeft w:val="0"/>
              <w:marRight w:val="0"/>
              <w:marTop w:val="0"/>
              <w:marBottom w:val="0"/>
              <w:divBdr>
                <w:top w:val="none" w:sz="0" w:space="0" w:color="auto"/>
                <w:left w:val="none" w:sz="0" w:space="0" w:color="auto"/>
                <w:bottom w:val="none" w:sz="0" w:space="0" w:color="auto"/>
                <w:right w:val="none" w:sz="0" w:space="0" w:color="auto"/>
              </w:divBdr>
              <w:divsChild>
                <w:div w:id="918095391">
                  <w:marLeft w:val="0"/>
                  <w:marRight w:val="0"/>
                  <w:marTop w:val="0"/>
                  <w:marBottom w:val="0"/>
                  <w:divBdr>
                    <w:top w:val="none" w:sz="0" w:space="0" w:color="auto"/>
                    <w:left w:val="none" w:sz="0" w:space="0" w:color="auto"/>
                    <w:bottom w:val="none" w:sz="0" w:space="0" w:color="auto"/>
                    <w:right w:val="none" w:sz="0" w:space="0" w:color="auto"/>
                  </w:divBdr>
                  <w:divsChild>
                    <w:div w:id="1042635461">
                      <w:marLeft w:val="0"/>
                      <w:marRight w:val="0"/>
                      <w:marTop w:val="0"/>
                      <w:marBottom w:val="0"/>
                      <w:divBdr>
                        <w:top w:val="none" w:sz="0" w:space="0" w:color="auto"/>
                        <w:left w:val="none" w:sz="0" w:space="0" w:color="auto"/>
                        <w:bottom w:val="none" w:sz="0" w:space="0" w:color="auto"/>
                        <w:right w:val="none" w:sz="0" w:space="0" w:color="auto"/>
                      </w:divBdr>
                      <w:divsChild>
                        <w:div w:id="202329829">
                          <w:marLeft w:val="0"/>
                          <w:marRight w:val="0"/>
                          <w:marTop w:val="0"/>
                          <w:marBottom w:val="0"/>
                          <w:divBdr>
                            <w:top w:val="none" w:sz="0" w:space="0" w:color="auto"/>
                            <w:left w:val="none" w:sz="0" w:space="0" w:color="auto"/>
                            <w:bottom w:val="none" w:sz="0" w:space="0" w:color="auto"/>
                            <w:right w:val="none" w:sz="0" w:space="0" w:color="auto"/>
                          </w:divBdr>
                        </w:div>
                      </w:divsChild>
                    </w:div>
                    <w:div w:id="755134119">
                      <w:marLeft w:val="0"/>
                      <w:marRight w:val="0"/>
                      <w:marTop w:val="0"/>
                      <w:marBottom w:val="450"/>
                      <w:divBdr>
                        <w:top w:val="none" w:sz="0" w:space="0" w:color="auto"/>
                        <w:left w:val="none" w:sz="0" w:space="0" w:color="auto"/>
                        <w:bottom w:val="none" w:sz="0" w:space="0" w:color="auto"/>
                        <w:right w:val="none" w:sz="0" w:space="0" w:color="auto"/>
                      </w:divBdr>
                    </w:div>
                    <w:div w:id="3536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947353">
      <w:bodyDiv w:val="1"/>
      <w:marLeft w:val="0"/>
      <w:marRight w:val="0"/>
      <w:marTop w:val="0"/>
      <w:marBottom w:val="0"/>
      <w:divBdr>
        <w:top w:val="none" w:sz="0" w:space="0" w:color="auto"/>
        <w:left w:val="none" w:sz="0" w:space="0" w:color="auto"/>
        <w:bottom w:val="none" w:sz="0" w:space="0" w:color="auto"/>
        <w:right w:val="none" w:sz="0" w:space="0" w:color="auto"/>
      </w:divBdr>
      <w:divsChild>
        <w:div w:id="1478647290">
          <w:marLeft w:val="-225"/>
          <w:marRight w:val="-225"/>
          <w:marTop w:val="0"/>
          <w:marBottom w:val="0"/>
          <w:divBdr>
            <w:top w:val="none" w:sz="0" w:space="0" w:color="auto"/>
            <w:left w:val="none" w:sz="0" w:space="0" w:color="auto"/>
            <w:bottom w:val="none" w:sz="0" w:space="0" w:color="auto"/>
            <w:right w:val="none" w:sz="0" w:space="0" w:color="auto"/>
          </w:divBdr>
        </w:div>
        <w:div w:id="1019619730">
          <w:marLeft w:val="-225"/>
          <w:marRight w:val="-225"/>
          <w:marTop w:val="0"/>
          <w:marBottom w:val="0"/>
          <w:divBdr>
            <w:top w:val="none" w:sz="0" w:space="0" w:color="auto"/>
            <w:left w:val="none" w:sz="0" w:space="0" w:color="auto"/>
            <w:bottom w:val="none" w:sz="0" w:space="0" w:color="auto"/>
            <w:right w:val="none" w:sz="0" w:space="0" w:color="auto"/>
          </w:divBdr>
          <w:divsChild>
            <w:div w:id="1217668877">
              <w:marLeft w:val="0"/>
              <w:marRight w:val="0"/>
              <w:marTop w:val="0"/>
              <w:marBottom w:val="0"/>
              <w:divBdr>
                <w:top w:val="none" w:sz="0" w:space="0" w:color="auto"/>
                <w:left w:val="none" w:sz="0" w:space="0" w:color="auto"/>
                <w:bottom w:val="none" w:sz="0" w:space="0" w:color="auto"/>
                <w:right w:val="none" w:sz="0" w:space="0" w:color="auto"/>
              </w:divBdr>
              <w:divsChild>
                <w:div w:id="878588403">
                  <w:marLeft w:val="0"/>
                  <w:marRight w:val="0"/>
                  <w:marTop w:val="0"/>
                  <w:marBottom w:val="450"/>
                  <w:divBdr>
                    <w:top w:val="none" w:sz="0" w:space="0" w:color="auto"/>
                    <w:left w:val="none" w:sz="0" w:space="0" w:color="auto"/>
                    <w:bottom w:val="none" w:sz="0" w:space="0" w:color="auto"/>
                    <w:right w:val="none" w:sz="0" w:space="0" w:color="auto"/>
                  </w:divBdr>
                  <w:divsChild>
                    <w:div w:id="647320393">
                      <w:marLeft w:val="0"/>
                      <w:marRight w:val="0"/>
                      <w:marTop w:val="0"/>
                      <w:marBottom w:val="0"/>
                      <w:divBdr>
                        <w:top w:val="single" w:sz="6" w:space="0" w:color="DEE2E6"/>
                        <w:left w:val="single" w:sz="6" w:space="0" w:color="DEE2E6"/>
                        <w:bottom w:val="single" w:sz="6" w:space="0" w:color="DEE2E6"/>
                        <w:right w:val="single" w:sz="6" w:space="0" w:color="DEE2E6"/>
                      </w:divBdr>
                      <w:divsChild>
                        <w:div w:id="5873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39028">
      <w:bodyDiv w:val="1"/>
      <w:marLeft w:val="0"/>
      <w:marRight w:val="0"/>
      <w:marTop w:val="0"/>
      <w:marBottom w:val="0"/>
      <w:divBdr>
        <w:top w:val="none" w:sz="0" w:space="0" w:color="auto"/>
        <w:left w:val="none" w:sz="0" w:space="0" w:color="auto"/>
        <w:bottom w:val="none" w:sz="0" w:space="0" w:color="auto"/>
        <w:right w:val="none" w:sz="0" w:space="0" w:color="auto"/>
      </w:divBdr>
      <w:divsChild>
        <w:div w:id="1728920666">
          <w:marLeft w:val="0"/>
          <w:marRight w:val="0"/>
          <w:marTop w:val="0"/>
          <w:marBottom w:val="0"/>
          <w:divBdr>
            <w:top w:val="none" w:sz="0" w:space="0" w:color="auto"/>
            <w:left w:val="none" w:sz="0" w:space="0" w:color="auto"/>
            <w:bottom w:val="none" w:sz="0" w:space="0" w:color="auto"/>
            <w:right w:val="none" w:sz="0" w:space="0" w:color="auto"/>
          </w:divBdr>
        </w:div>
      </w:divsChild>
    </w:div>
    <w:div w:id="1747724783">
      <w:bodyDiv w:val="1"/>
      <w:marLeft w:val="0"/>
      <w:marRight w:val="0"/>
      <w:marTop w:val="0"/>
      <w:marBottom w:val="0"/>
      <w:divBdr>
        <w:top w:val="none" w:sz="0" w:space="0" w:color="auto"/>
        <w:left w:val="none" w:sz="0" w:space="0" w:color="auto"/>
        <w:bottom w:val="none" w:sz="0" w:space="0" w:color="auto"/>
        <w:right w:val="none" w:sz="0" w:space="0" w:color="auto"/>
      </w:divBdr>
      <w:divsChild>
        <w:div w:id="1364214416">
          <w:marLeft w:val="-225"/>
          <w:marRight w:val="-225"/>
          <w:marTop w:val="0"/>
          <w:marBottom w:val="0"/>
          <w:divBdr>
            <w:top w:val="none" w:sz="0" w:space="0" w:color="auto"/>
            <w:left w:val="none" w:sz="0" w:space="0" w:color="auto"/>
            <w:bottom w:val="none" w:sz="0" w:space="0" w:color="auto"/>
            <w:right w:val="none" w:sz="0" w:space="0" w:color="auto"/>
          </w:divBdr>
        </w:div>
        <w:div w:id="1267926322">
          <w:marLeft w:val="-225"/>
          <w:marRight w:val="-225"/>
          <w:marTop w:val="0"/>
          <w:marBottom w:val="0"/>
          <w:divBdr>
            <w:top w:val="none" w:sz="0" w:space="0" w:color="auto"/>
            <w:left w:val="none" w:sz="0" w:space="0" w:color="auto"/>
            <w:bottom w:val="none" w:sz="0" w:space="0" w:color="auto"/>
            <w:right w:val="none" w:sz="0" w:space="0" w:color="auto"/>
          </w:divBdr>
          <w:divsChild>
            <w:div w:id="911818568">
              <w:marLeft w:val="0"/>
              <w:marRight w:val="0"/>
              <w:marTop w:val="0"/>
              <w:marBottom w:val="0"/>
              <w:divBdr>
                <w:top w:val="none" w:sz="0" w:space="0" w:color="auto"/>
                <w:left w:val="none" w:sz="0" w:space="0" w:color="auto"/>
                <w:bottom w:val="none" w:sz="0" w:space="0" w:color="auto"/>
                <w:right w:val="none" w:sz="0" w:space="0" w:color="auto"/>
              </w:divBdr>
              <w:divsChild>
                <w:div w:id="599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92320">
      <w:bodyDiv w:val="1"/>
      <w:marLeft w:val="0"/>
      <w:marRight w:val="0"/>
      <w:marTop w:val="0"/>
      <w:marBottom w:val="0"/>
      <w:divBdr>
        <w:top w:val="none" w:sz="0" w:space="0" w:color="auto"/>
        <w:left w:val="none" w:sz="0" w:space="0" w:color="auto"/>
        <w:bottom w:val="none" w:sz="0" w:space="0" w:color="auto"/>
        <w:right w:val="none" w:sz="0" w:space="0" w:color="auto"/>
      </w:divBdr>
      <w:divsChild>
        <w:div w:id="995567184">
          <w:marLeft w:val="-150"/>
          <w:marRight w:val="-150"/>
          <w:marTop w:val="0"/>
          <w:marBottom w:val="0"/>
          <w:divBdr>
            <w:top w:val="none" w:sz="0" w:space="0" w:color="auto"/>
            <w:left w:val="none" w:sz="0" w:space="0" w:color="auto"/>
            <w:bottom w:val="none" w:sz="0" w:space="0" w:color="auto"/>
            <w:right w:val="none" w:sz="0" w:space="0" w:color="auto"/>
          </w:divBdr>
          <w:divsChild>
            <w:div w:id="289629009">
              <w:marLeft w:val="0"/>
              <w:marRight w:val="0"/>
              <w:marTop w:val="0"/>
              <w:marBottom w:val="0"/>
              <w:divBdr>
                <w:top w:val="none" w:sz="0" w:space="0" w:color="auto"/>
                <w:left w:val="none" w:sz="0" w:space="0" w:color="auto"/>
                <w:bottom w:val="none" w:sz="0" w:space="0" w:color="auto"/>
                <w:right w:val="none" w:sz="0" w:space="0" w:color="auto"/>
              </w:divBdr>
              <w:divsChild>
                <w:div w:id="1706174907">
                  <w:marLeft w:val="0"/>
                  <w:marRight w:val="0"/>
                  <w:marTop w:val="0"/>
                  <w:marBottom w:val="0"/>
                  <w:divBdr>
                    <w:top w:val="none" w:sz="0" w:space="0" w:color="auto"/>
                    <w:left w:val="none" w:sz="0" w:space="0" w:color="auto"/>
                    <w:bottom w:val="none" w:sz="0" w:space="0" w:color="auto"/>
                    <w:right w:val="none" w:sz="0" w:space="0" w:color="auto"/>
                  </w:divBdr>
                  <w:divsChild>
                    <w:div w:id="1304777359">
                      <w:marLeft w:val="0"/>
                      <w:marRight w:val="0"/>
                      <w:marTop w:val="0"/>
                      <w:marBottom w:val="450"/>
                      <w:divBdr>
                        <w:top w:val="none" w:sz="0" w:space="0" w:color="auto"/>
                        <w:left w:val="none" w:sz="0" w:space="0" w:color="auto"/>
                        <w:bottom w:val="none" w:sz="0" w:space="0" w:color="auto"/>
                        <w:right w:val="none" w:sz="0" w:space="0" w:color="auto"/>
                      </w:divBdr>
                    </w:div>
                    <w:div w:id="1839928862">
                      <w:marLeft w:val="0"/>
                      <w:marRight w:val="0"/>
                      <w:marTop w:val="0"/>
                      <w:marBottom w:val="0"/>
                      <w:divBdr>
                        <w:top w:val="none" w:sz="0" w:space="0" w:color="auto"/>
                        <w:left w:val="none" w:sz="0" w:space="0" w:color="auto"/>
                        <w:bottom w:val="none" w:sz="0" w:space="0" w:color="auto"/>
                        <w:right w:val="none" w:sz="0" w:space="0" w:color="auto"/>
                      </w:divBdr>
                      <w:divsChild>
                        <w:div w:id="1720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58093">
              <w:marLeft w:val="0"/>
              <w:marRight w:val="0"/>
              <w:marTop w:val="0"/>
              <w:marBottom w:val="0"/>
              <w:divBdr>
                <w:top w:val="none" w:sz="0" w:space="0" w:color="auto"/>
                <w:left w:val="none" w:sz="0" w:space="0" w:color="auto"/>
                <w:bottom w:val="none" w:sz="0" w:space="0" w:color="auto"/>
                <w:right w:val="none" w:sz="0" w:space="0" w:color="auto"/>
              </w:divBdr>
              <w:divsChild>
                <w:div w:id="1219559925">
                  <w:marLeft w:val="0"/>
                  <w:marRight w:val="0"/>
                  <w:marTop w:val="0"/>
                  <w:marBottom w:val="0"/>
                  <w:divBdr>
                    <w:top w:val="none" w:sz="0" w:space="0" w:color="auto"/>
                    <w:left w:val="none" w:sz="0" w:space="0" w:color="auto"/>
                    <w:bottom w:val="none" w:sz="0" w:space="0" w:color="auto"/>
                    <w:right w:val="none" w:sz="0" w:space="0" w:color="auto"/>
                  </w:divBdr>
                  <w:divsChild>
                    <w:div w:id="1747192237">
                      <w:marLeft w:val="0"/>
                      <w:marRight w:val="0"/>
                      <w:marTop w:val="0"/>
                      <w:marBottom w:val="0"/>
                      <w:divBdr>
                        <w:top w:val="none" w:sz="0" w:space="0" w:color="auto"/>
                        <w:left w:val="none" w:sz="0" w:space="0" w:color="auto"/>
                        <w:bottom w:val="none" w:sz="0" w:space="0" w:color="auto"/>
                        <w:right w:val="none" w:sz="0" w:space="0" w:color="auto"/>
                      </w:divBdr>
                      <w:divsChild>
                        <w:div w:id="503132169">
                          <w:marLeft w:val="0"/>
                          <w:marRight w:val="0"/>
                          <w:marTop w:val="0"/>
                          <w:marBottom w:val="0"/>
                          <w:divBdr>
                            <w:top w:val="none" w:sz="0" w:space="0" w:color="auto"/>
                            <w:left w:val="none" w:sz="0" w:space="0" w:color="auto"/>
                            <w:bottom w:val="none" w:sz="0" w:space="0" w:color="auto"/>
                            <w:right w:val="none" w:sz="0" w:space="0" w:color="auto"/>
                          </w:divBdr>
                          <w:divsChild>
                            <w:div w:id="67845040">
                              <w:marLeft w:val="0"/>
                              <w:marRight w:val="0"/>
                              <w:marTop w:val="0"/>
                              <w:marBottom w:val="0"/>
                              <w:divBdr>
                                <w:top w:val="none" w:sz="0" w:space="0" w:color="auto"/>
                                <w:left w:val="none" w:sz="0" w:space="0" w:color="auto"/>
                                <w:bottom w:val="none" w:sz="0" w:space="0" w:color="auto"/>
                                <w:right w:val="none" w:sz="0" w:space="0" w:color="auto"/>
                              </w:divBdr>
                            </w:div>
                            <w:div w:id="872498357">
                              <w:marLeft w:val="0"/>
                              <w:marRight w:val="0"/>
                              <w:marTop w:val="0"/>
                              <w:marBottom w:val="0"/>
                              <w:divBdr>
                                <w:top w:val="none" w:sz="0" w:space="0" w:color="auto"/>
                                <w:left w:val="none" w:sz="0" w:space="0" w:color="auto"/>
                                <w:bottom w:val="none" w:sz="0" w:space="0" w:color="auto"/>
                                <w:right w:val="none" w:sz="0" w:space="0" w:color="auto"/>
                              </w:divBdr>
                            </w:div>
                            <w:div w:id="1359509174">
                              <w:marLeft w:val="0"/>
                              <w:marRight w:val="0"/>
                              <w:marTop w:val="0"/>
                              <w:marBottom w:val="0"/>
                              <w:divBdr>
                                <w:top w:val="none" w:sz="0" w:space="0" w:color="auto"/>
                                <w:left w:val="none" w:sz="0" w:space="0" w:color="auto"/>
                                <w:bottom w:val="none" w:sz="0" w:space="0" w:color="auto"/>
                                <w:right w:val="none" w:sz="0" w:space="0" w:color="auto"/>
                              </w:divBdr>
                            </w:div>
                            <w:div w:id="1495532492">
                              <w:marLeft w:val="0"/>
                              <w:marRight w:val="0"/>
                              <w:marTop w:val="0"/>
                              <w:marBottom w:val="0"/>
                              <w:divBdr>
                                <w:top w:val="none" w:sz="0" w:space="0" w:color="auto"/>
                                <w:left w:val="none" w:sz="0" w:space="0" w:color="auto"/>
                                <w:bottom w:val="none" w:sz="0" w:space="0" w:color="auto"/>
                                <w:right w:val="none" w:sz="0" w:space="0" w:color="auto"/>
                              </w:divBdr>
                            </w:div>
                            <w:div w:id="15980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20966">
          <w:marLeft w:val="-150"/>
          <w:marRight w:val="-150"/>
          <w:marTop w:val="0"/>
          <w:marBottom w:val="0"/>
          <w:divBdr>
            <w:top w:val="none" w:sz="0" w:space="0" w:color="auto"/>
            <w:left w:val="none" w:sz="0" w:space="0" w:color="auto"/>
            <w:bottom w:val="none" w:sz="0" w:space="0" w:color="auto"/>
            <w:right w:val="none" w:sz="0" w:space="0" w:color="auto"/>
          </w:divBdr>
          <w:divsChild>
            <w:div w:id="364797474">
              <w:marLeft w:val="0"/>
              <w:marRight w:val="0"/>
              <w:marTop w:val="0"/>
              <w:marBottom w:val="0"/>
              <w:divBdr>
                <w:top w:val="none" w:sz="0" w:space="0" w:color="auto"/>
                <w:left w:val="none" w:sz="0" w:space="0" w:color="auto"/>
                <w:bottom w:val="none" w:sz="0" w:space="0" w:color="auto"/>
                <w:right w:val="none" w:sz="0" w:space="0" w:color="auto"/>
              </w:divBdr>
              <w:divsChild>
                <w:div w:id="13650459">
                  <w:marLeft w:val="0"/>
                  <w:marRight w:val="0"/>
                  <w:marTop w:val="0"/>
                  <w:marBottom w:val="0"/>
                  <w:divBdr>
                    <w:top w:val="none" w:sz="0" w:space="0" w:color="auto"/>
                    <w:left w:val="none" w:sz="0" w:space="0" w:color="auto"/>
                    <w:bottom w:val="none" w:sz="0" w:space="0" w:color="auto"/>
                    <w:right w:val="none" w:sz="0" w:space="0" w:color="auto"/>
                  </w:divBdr>
                  <w:divsChild>
                    <w:div w:id="361395678">
                      <w:marLeft w:val="0"/>
                      <w:marRight w:val="0"/>
                      <w:marTop w:val="0"/>
                      <w:marBottom w:val="0"/>
                      <w:divBdr>
                        <w:top w:val="none" w:sz="0" w:space="0" w:color="auto"/>
                        <w:left w:val="none" w:sz="0" w:space="0" w:color="auto"/>
                        <w:bottom w:val="none" w:sz="0" w:space="0" w:color="auto"/>
                        <w:right w:val="none" w:sz="0" w:space="0" w:color="auto"/>
                      </w:divBdr>
                    </w:div>
                  </w:divsChild>
                </w:div>
                <w:div w:id="1009210194">
                  <w:marLeft w:val="0"/>
                  <w:marRight w:val="0"/>
                  <w:marTop w:val="0"/>
                  <w:marBottom w:val="0"/>
                  <w:divBdr>
                    <w:top w:val="none" w:sz="0" w:space="0" w:color="auto"/>
                    <w:left w:val="none" w:sz="0" w:space="0" w:color="auto"/>
                    <w:bottom w:val="none" w:sz="0" w:space="0" w:color="auto"/>
                    <w:right w:val="none" w:sz="0" w:space="0" w:color="auto"/>
                  </w:divBdr>
                  <w:divsChild>
                    <w:div w:id="250091786">
                      <w:marLeft w:val="0"/>
                      <w:marRight w:val="0"/>
                      <w:marTop w:val="0"/>
                      <w:marBottom w:val="0"/>
                      <w:divBdr>
                        <w:top w:val="none" w:sz="0" w:space="0" w:color="auto"/>
                        <w:left w:val="none" w:sz="0" w:space="0" w:color="auto"/>
                        <w:bottom w:val="none" w:sz="0" w:space="0" w:color="auto"/>
                        <w:right w:val="none" w:sz="0" w:space="0" w:color="auto"/>
                      </w:divBdr>
                      <w:divsChild>
                        <w:div w:id="501625763">
                          <w:marLeft w:val="0"/>
                          <w:marRight w:val="0"/>
                          <w:marTop w:val="0"/>
                          <w:marBottom w:val="0"/>
                          <w:divBdr>
                            <w:top w:val="none" w:sz="0" w:space="0" w:color="auto"/>
                            <w:left w:val="none" w:sz="0" w:space="0" w:color="auto"/>
                            <w:bottom w:val="none" w:sz="0" w:space="0" w:color="auto"/>
                            <w:right w:val="none" w:sz="0" w:space="0" w:color="auto"/>
                          </w:divBdr>
                        </w:div>
                      </w:divsChild>
                    </w:div>
                    <w:div w:id="509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4003">
      <w:bodyDiv w:val="1"/>
      <w:marLeft w:val="0"/>
      <w:marRight w:val="0"/>
      <w:marTop w:val="0"/>
      <w:marBottom w:val="0"/>
      <w:divBdr>
        <w:top w:val="none" w:sz="0" w:space="0" w:color="auto"/>
        <w:left w:val="none" w:sz="0" w:space="0" w:color="auto"/>
        <w:bottom w:val="none" w:sz="0" w:space="0" w:color="auto"/>
        <w:right w:val="none" w:sz="0" w:space="0" w:color="auto"/>
      </w:divBdr>
      <w:divsChild>
        <w:div w:id="858081559">
          <w:marLeft w:val="0"/>
          <w:marRight w:val="0"/>
          <w:marTop w:val="0"/>
          <w:marBottom w:val="0"/>
          <w:divBdr>
            <w:top w:val="none" w:sz="0" w:space="0" w:color="auto"/>
            <w:left w:val="none" w:sz="0" w:space="0" w:color="auto"/>
            <w:bottom w:val="none" w:sz="0" w:space="0" w:color="auto"/>
            <w:right w:val="none" w:sz="0" w:space="0" w:color="auto"/>
          </w:divBdr>
          <w:divsChild>
            <w:div w:id="658272308">
              <w:marLeft w:val="0"/>
              <w:marRight w:val="0"/>
              <w:marTop w:val="0"/>
              <w:marBottom w:val="240"/>
              <w:divBdr>
                <w:top w:val="none" w:sz="0" w:space="0" w:color="auto"/>
                <w:left w:val="none" w:sz="0" w:space="0" w:color="auto"/>
                <w:bottom w:val="none" w:sz="0" w:space="0" w:color="auto"/>
                <w:right w:val="none" w:sz="0" w:space="0" w:color="auto"/>
              </w:divBdr>
              <w:divsChild>
                <w:div w:id="1115902568">
                  <w:marLeft w:val="0"/>
                  <w:marRight w:val="0"/>
                  <w:marTop w:val="0"/>
                  <w:marBottom w:val="0"/>
                  <w:divBdr>
                    <w:top w:val="none" w:sz="0" w:space="0" w:color="auto"/>
                    <w:left w:val="none" w:sz="0" w:space="0" w:color="auto"/>
                    <w:bottom w:val="none" w:sz="0" w:space="0" w:color="auto"/>
                    <w:right w:val="none" w:sz="0" w:space="0" w:color="auto"/>
                  </w:divBdr>
                </w:div>
                <w:div w:id="89666708">
                  <w:marLeft w:val="60"/>
                  <w:marRight w:val="0"/>
                  <w:marTop w:val="0"/>
                  <w:marBottom w:val="0"/>
                  <w:divBdr>
                    <w:top w:val="none" w:sz="0" w:space="0" w:color="auto"/>
                    <w:left w:val="none" w:sz="0" w:space="0" w:color="auto"/>
                    <w:bottom w:val="none" w:sz="0" w:space="0" w:color="auto"/>
                    <w:right w:val="none" w:sz="0" w:space="0" w:color="auto"/>
                  </w:divBdr>
                </w:div>
              </w:divsChild>
            </w:div>
            <w:div w:id="892275163">
              <w:marLeft w:val="0"/>
              <w:marRight w:val="0"/>
              <w:marTop w:val="0"/>
              <w:marBottom w:val="225"/>
              <w:divBdr>
                <w:top w:val="none" w:sz="0" w:space="0" w:color="auto"/>
                <w:left w:val="none" w:sz="0" w:space="0" w:color="auto"/>
                <w:bottom w:val="none" w:sz="0" w:space="0" w:color="auto"/>
                <w:right w:val="none" w:sz="0" w:space="0" w:color="auto"/>
              </w:divBdr>
            </w:div>
          </w:divsChild>
        </w:div>
        <w:div w:id="1757483474">
          <w:marLeft w:val="0"/>
          <w:marRight w:val="0"/>
          <w:marTop w:val="0"/>
          <w:marBottom w:val="0"/>
          <w:divBdr>
            <w:top w:val="none" w:sz="0" w:space="0" w:color="auto"/>
            <w:left w:val="none" w:sz="0" w:space="0" w:color="auto"/>
            <w:bottom w:val="none" w:sz="0" w:space="0" w:color="auto"/>
            <w:right w:val="none" w:sz="0" w:space="0" w:color="auto"/>
          </w:divBdr>
        </w:div>
        <w:div w:id="2132627511">
          <w:marLeft w:val="0"/>
          <w:marRight w:val="0"/>
          <w:marTop w:val="315"/>
          <w:marBottom w:val="0"/>
          <w:divBdr>
            <w:top w:val="none" w:sz="0" w:space="0" w:color="auto"/>
            <w:left w:val="none" w:sz="0" w:space="0" w:color="auto"/>
            <w:bottom w:val="none" w:sz="0" w:space="0" w:color="auto"/>
            <w:right w:val="none" w:sz="0" w:space="0" w:color="auto"/>
          </w:divBdr>
          <w:divsChild>
            <w:div w:id="10219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4678">
      <w:bodyDiv w:val="1"/>
      <w:marLeft w:val="0"/>
      <w:marRight w:val="0"/>
      <w:marTop w:val="0"/>
      <w:marBottom w:val="0"/>
      <w:divBdr>
        <w:top w:val="none" w:sz="0" w:space="0" w:color="auto"/>
        <w:left w:val="none" w:sz="0" w:space="0" w:color="auto"/>
        <w:bottom w:val="none" w:sz="0" w:space="0" w:color="auto"/>
        <w:right w:val="none" w:sz="0" w:space="0" w:color="auto"/>
      </w:divBdr>
      <w:divsChild>
        <w:div w:id="88087417">
          <w:marLeft w:val="-225"/>
          <w:marRight w:val="-225"/>
          <w:marTop w:val="0"/>
          <w:marBottom w:val="0"/>
          <w:divBdr>
            <w:top w:val="none" w:sz="0" w:space="0" w:color="auto"/>
            <w:left w:val="none" w:sz="0" w:space="0" w:color="auto"/>
            <w:bottom w:val="none" w:sz="0" w:space="0" w:color="auto"/>
            <w:right w:val="none" w:sz="0" w:space="0" w:color="auto"/>
          </w:divBdr>
        </w:div>
        <w:div w:id="1426339393">
          <w:marLeft w:val="-225"/>
          <w:marRight w:val="-225"/>
          <w:marTop w:val="0"/>
          <w:marBottom w:val="0"/>
          <w:divBdr>
            <w:top w:val="none" w:sz="0" w:space="0" w:color="auto"/>
            <w:left w:val="none" w:sz="0" w:space="0" w:color="auto"/>
            <w:bottom w:val="none" w:sz="0" w:space="0" w:color="auto"/>
            <w:right w:val="none" w:sz="0" w:space="0" w:color="auto"/>
          </w:divBdr>
          <w:divsChild>
            <w:div w:id="21908107">
              <w:marLeft w:val="0"/>
              <w:marRight w:val="0"/>
              <w:marTop w:val="0"/>
              <w:marBottom w:val="0"/>
              <w:divBdr>
                <w:top w:val="none" w:sz="0" w:space="0" w:color="auto"/>
                <w:left w:val="none" w:sz="0" w:space="0" w:color="auto"/>
                <w:bottom w:val="none" w:sz="0" w:space="0" w:color="auto"/>
                <w:right w:val="none" w:sz="0" w:space="0" w:color="auto"/>
              </w:divBdr>
              <w:divsChild>
                <w:div w:id="11313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3501">
      <w:bodyDiv w:val="1"/>
      <w:marLeft w:val="0"/>
      <w:marRight w:val="0"/>
      <w:marTop w:val="0"/>
      <w:marBottom w:val="0"/>
      <w:divBdr>
        <w:top w:val="none" w:sz="0" w:space="0" w:color="auto"/>
        <w:left w:val="none" w:sz="0" w:space="0" w:color="auto"/>
        <w:bottom w:val="none" w:sz="0" w:space="0" w:color="auto"/>
        <w:right w:val="none" w:sz="0" w:space="0" w:color="auto"/>
      </w:divBdr>
      <w:divsChild>
        <w:div w:id="92827545">
          <w:marLeft w:val="-225"/>
          <w:marRight w:val="-225"/>
          <w:marTop w:val="0"/>
          <w:marBottom w:val="0"/>
          <w:divBdr>
            <w:top w:val="none" w:sz="0" w:space="0" w:color="auto"/>
            <w:left w:val="none" w:sz="0" w:space="0" w:color="auto"/>
            <w:bottom w:val="none" w:sz="0" w:space="0" w:color="auto"/>
            <w:right w:val="none" w:sz="0" w:space="0" w:color="auto"/>
          </w:divBdr>
          <w:divsChild>
            <w:div w:id="1631981482">
              <w:marLeft w:val="0"/>
              <w:marRight w:val="0"/>
              <w:marTop w:val="0"/>
              <w:marBottom w:val="0"/>
              <w:divBdr>
                <w:top w:val="none" w:sz="0" w:space="0" w:color="auto"/>
                <w:left w:val="none" w:sz="0" w:space="0" w:color="auto"/>
                <w:bottom w:val="none" w:sz="0" w:space="0" w:color="auto"/>
                <w:right w:val="none" w:sz="0" w:space="0" w:color="auto"/>
              </w:divBdr>
              <w:divsChild>
                <w:div w:id="81683178">
                  <w:marLeft w:val="0"/>
                  <w:marRight w:val="0"/>
                  <w:marTop w:val="0"/>
                  <w:marBottom w:val="0"/>
                  <w:divBdr>
                    <w:top w:val="none" w:sz="0" w:space="0" w:color="auto"/>
                    <w:left w:val="none" w:sz="0" w:space="0" w:color="auto"/>
                    <w:bottom w:val="none" w:sz="0" w:space="0" w:color="auto"/>
                    <w:right w:val="none" w:sz="0" w:space="0" w:color="auto"/>
                  </w:divBdr>
                </w:div>
                <w:div w:id="380326386">
                  <w:marLeft w:val="0"/>
                  <w:marRight w:val="0"/>
                  <w:marTop w:val="0"/>
                  <w:marBottom w:val="0"/>
                  <w:divBdr>
                    <w:top w:val="none" w:sz="0" w:space="0" w:color="auto"/>
                    <w:left w:val="none" w:sz="0" w:space="0" w:color="auto"/>
                    <w:bottom w:val="none" w:sz="0" w:space="0" w:color="auto"/>
                    <w:right w:val="none" w:sz="0" w:space="0" w:color="auto"/>
                  </w:divBdr>
                </w:div>
                <w:div w:id="683283197">
                  <w:marLeft w:val="0"/>
                  <w:marRight w:val="0"/>
                  <w:marTop w:val="0"/>
                  <w:marBottom w:val="0"/>
                  <w:divBdr>
                    <w:top w:val="none" w:sz="0" w:space="0" w:color="auto"/>
                    <w:left w:val="none" w:sz="0" w:space="0" w:color="auto"/>
                    <w:bottom w:val="none" w:sz="0" w:space="0" w:color="auto"/>
                    <w:right w:val="none" w:sz="0" w:space="0" w:color="auto"/>
                  </w:divBdr>
                </w:div>
                <w:div w:id="1105659007">
                  <w:marLeft w:val="0"/>
                  <w:marRight w:val="0"/>
                  <w:marTop w:val="0"/>
                  <w:marBottom w:val="450"/>
                  <w:divBdr>
                    <w:top w:val="none" w:sz="0" w:space="0" w:color="auto"/>
                    <w:left w:val="none" w:sz="0" w:space="0" w:color="auto"/>
                    <w:bottom w:val="none" w:sz="0" w:space="0" w:color="auto"/>
                    <w:right w:val="none" w:sz="0" w:space="0" w:color="auto"/>
                  </w:divBdr>
                  <w:divsChild>
                    <w:div w:id="855507476">
                      <w:marLeft w:val="0"/>
                      <w:marRight w:val="0"/>
                      <w:marTop w:val="0"/>
                      <w:marBottom w:val="0"/>
                      <w:divBdr>
                        <w:top w:val="single" w:sz="6" w:space="0" w:color="DEE2E6"/>
                        <w:left w:val="single" w:sz="6" w:space="0" w:color="DEE2E6"/>
                        <w:bottom w:val="single" w:sz="6" w:space="0" w:color="DEE2E6"/>
                        <w:right w:val="single" w:sz="6" w:space="0" w:color="DEE2E6"/>
                      </w:divBdr>
                      <w:divsChild>
                        <w:div w:id="10306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70">
          <w:marLeft w:val="-225"/>
          <w:marRight w:val="-225"/>
          <w:marTop w:val="0"/>
          <w:marBottom w:val="0"/>
          <w:divBdr>
            <w:top w:val="none" w:sz="0" w:space="0" w:color="auto"/>
            <w:left w:val="none" w:sz="0" w:space="0" w:color="auto"/>
            <w:bottom w:val="none" w:sz="0" w:space="0" w:color="auto"/>
            <w:right w:val="none" w:sz="0" w:space="0" w:color="auto"/>
          </w:divBdr>
        </w:div>
      </w:divsChild>
    </w:div>
    <w:div w:id="1751344834">
      <w:bodyDiv w:val="1"/>
      <w:marLeft w:val="0"/>
      <w:marRight w:val="0"/>
      <w:marTop w:val="0"/>
      <w:marBottom w:val="0"/>
      <w:divBdr>
        <w:top w:val="none" w:sz="0" w:space="0" w:color="auto"/>
        <w:left w:val="none" w:sz="0" w:space="0" w:color="auto"/>
        <w:bottom w:val="none" w:sz="0" w:space="0" w:color="auto"/>
        <w:right w:val="none" w:sz="0" w:space="0" w:color="auto"/>
      </w:divBdr>
      <w:divsChild>
        <w:div w:id="1188830791">
          <w:marLeft w:val="-150"/>
          <w:marRight w:val="-150"/>
          <w:marTop w:val="0"/>
          <w:marBottom w:val="0"/>
          <w:divBdr>
            <w:top w:val="none" w:sz="0" w:space="0" w:color="auto"/>
            <w:left w:val="none" w:sz="0" w:space="0" w:color="auto"/>
            <w:bottom w:val="none" w:sz="0" w:space="0" w:color="auto"/>
            <w:right w:val="none" w:sz="0" w:space="0" w:color="auto"/>
          </w:divBdr>
          <w:divsChild>
            <w:div w:id="464473372">
              <w:marLeft w:val="0"/>
              <w:marRight w:val="0"/>
              <w:marTop w:val="0"/>
              <w:marBottom w:val="0"/>
              <w:divBdr>
                <w:top w:val="none" w:sz="0" w:space="0" w:color="auto"/>
                <w:left w:val="none" w:sz="0" w:space="0" w:color="auto"/>
                <w:bottom w:val="none" w:sz="0" w:space="0" w:color="auto"/>
                <w:right w:val="none" w:sz="0" w:space="0" w:color="auto"/>
              </w:divBdr>
              <w:divsChild>
                <w:div w:id="1244294467">
                  <w:marLeft w:val="0"/>
                  <w:marRight w:val="0"/>
                  <w:marTop w:val="0"/>
                  <w:marBottom w:val="0"/>
                  <w:divBdr>
                    <w:top w:val="none" w:sz="0" w:space="0" w:color="auto"/>
                    <w:left w:val="none" w:sz="0" w:space="0" w:color="auto"/>
                    <w:bottom w:val="none" w:sz="0" w:space="0" w:color="auto"/>
                    <w:right w:val="none" w:sz="0" w:space="0" w:color="auto"/>
                  </w:divBdr>
                  <w:divsChild>
                    <w:div w:id="1526015587">
                      <w:marLeft w:val="0"/>
                      <w:marRight w:val="0"/>
                      <w:marTop w:val="0"/>
                      <w:marBottom w:val="0"/>
                      <w:divBdr>
                        <w:top w:val="none" w:sz="0" w:space="0" w:color="auto"/>
                        <w:left w:val="none" w:sz="0" w:space="0" w:color="auto"/>
                        <w:bottom w:val="none" w:sz="0" w:space="0" w:color="auto"/>
                        <w:right w:val="none" w:sz="0" w:space="0" w:color="auto"/>
                      </w:divBdr>
                    </w:div>
                  </w:divsChild>
                </w:div>
                <w:div w:id="580329838">
                  <w:marLeft w:val="0"/>
                  <w:marRight w:val="0"/>
                  <w:marTop w:val="0"/>
                  <w:marBottom w:val="0"/>
                  <w:divBdr>
                    <w:top w:val="none" w:sz="0" w:space="0" w:color="auto"/>
                    <w:left w:val="none" w:sz="0" w:space="0" w:color="auto"/>
                    <w:bottom w:val="none" w:sz="0" w:space="0" w:color="auto"/>
                    <w:right w:val="none" w:sz="0" w:space="0" w:color="auto"/>
                  </w:divBdr>
                  <w:divsChild>
                    <w:div w:id="15034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8419">
          <w:marLeft w:val="-150"/>
          <w:marRight w:val="-150"/>
          <w:marTop w:val="0"/>
          <w:marBottom w:val="0"/>
          <w:divBdr>
            <w:top w:val="none" w:sz="0" w:space="0" w:color="auto"/>
            <w:left w:val="none" w:sz="0" w:space="0" w:color="auto"/>
            <w:bottom w:val="none" w:sz="0" w:space="0" w:color="auto"/>
            <w:right w:val="none" w:sz="0" w:space="0" w:color="auto"/>
          </w:divBdr>
          <w:divsChild>
            <w:div w:id="348679575">
              <w:marLeft w:val="0"/>
              <w:marRight w:val="0"/>
              <w:marTop w:val="0"/>
              <w:marBottom w:val="0"/>
              <w:divBdr>
                <w:top w:val="none" w:sz="0" w:space="0" w:color="auto"/>
                <w:left w:val="none" w:sz="0" w:space="0" w:color="auto"/>
                <w:bottom w:val="none" w:sz="0" w:space="0" w:color="auto"/>
                <w:right w:val="none" w:sz="0" w:space="0" w:color="auto"/>
              </w:divBdr>
              <w:divsChild>
                <w:div w:id="485826886">
                  <w:marLeft w:val="0"/>
                  <w:marRight w:val="0"/>
                  <w:marTop w:val="0"/>
                  <w:marBottom w:val="0"/>
                  <w:divBdr>
                    <w:top w:val="none" w:sz="0" w:space="0" w:color="auto"/>
                    <w:left w:val="none" w:sz="0" w:space="0" w:color="auto"/>
                    <w:bottom w:val="none" w:sz="0" w:space="0" w:color="auto"/>
                    <w:right w:val="none" w:sz="0" w:space="0" w:color="auto"/>
                  </w:divBdr>
                  <w:divsChild>
                    <w:div w:id="510142838">
                      <w:marLeft w:val="0"/>
                      <w:marRight w:val="0"/>
                      <w:marTop w:val="0"/>
                      <w:marBottom w:val="0"/>
                      <w:divBdr>
                        <w:top w:val="none" w:sz="0" w:space="0" w:color="auto"/>
                        <w:left w:val="none" w:sz="0" w:space="0" w:color="auto"/>
                        <w:bottom w:val="none" w:sz="0" w:space="0" w:color="auto"/>
                        <w:right w:val="none" w:sz="0" w:space="0" w:color="auto"/>
                      </w:divBdr>
                    </w:div>
                    <w:div w:id="1721202193">
                      <w:marLeft w:val="0"/>
                      <w:marRight w:val="0"/>
                      <w:marTop w:val="0"/>
                      <w:marBottom w:val="0"/>
                      <w:divBdr>
                        <w:top w:val="none" w:sz="0" w:space="0" w:color="auto"/>
                        <w:left w:val="none" w:sz="0" w:space="0" w:color="auto"/>
                        <w:bottom w:val="none" w:sz="0" w:space="0" w:color="auto"/>
                        <w:right w:val="none" w:sz="0" w:space="0" w:color="auto"/>
                      </w:divBdr>
                      <w:divsChild>
                        <w:div w:id="1330250635">
                          <w:marLeft w:val="0"/>
                          <w:marRight w:val="0"/>
                          <w:marTop w:val="0"/>
                          <w:marBottom w:val="0"/>
                          <w:divBdr>
                            <w:top w:val="none" w:sz="0" w:space="0" w:color="auto"/>
                            <w:left w:val="none" w:sz="0" w:space="0" w:color="auto"/>
                            <w:bottom w:val="none" w:sz="0" w:space="0" w:color="auto"/>
                            <w:right w:val="none" w:sz="0" w:space="0" w:color="auto"/>
                          </w:divBdr>
                          <w:divsChild>
                            <w:div w:id="694229389">
                              <w:marLeft w:val="0"/>
                              <w:marRight w:val="0"/>
                              <w:marTop w:val="0"/>
                              <w:marBottom w:val="0"/>
                              <w:divBdr>
                                <w:top w:val="none" w:sz="0" w:space="0" w:color="auto"/>
                                <w:left w:val="none" w:sz="0" w:space="0" w:color="auto"/>
                                <w:bottom w:val="none" w:sz="0" w:space="0" w:color="auto"/>
                                <w:right w:val="none" w:sz="0" w:space="0" w:color="auto"/>
                              </w:divBdr>
                            </w:div>
                            <w:div w:id="1744713883">
                              <w:marLeft w:val="0"/>
                              <w:marRight w:val="0"/>
                              <w:marTop w:val="0"/>
                              <w:marBottom w:val="0"/>
                              <w:divBdr>
                                <w:top w:val="none" w:sz="0" w:space="0" w:color="auto"/>
                                <w:left w:val="none" w:sz="0" w:space="0" w:color="auto"/>
                                <w:bottom w:val="none" w:sz="0" w:space="0" w:color="auto"/>
                                <w:right w:val="none" w:sz="0" w:space="0" w:color="auto"/>
                              </w:divBdr>
                            </w:div>
                            <w:div w:id="282275616">
                              <w:marLeft w:val="0"/>
                              <w:marRight w:val="0"/>
                              <w:marTop w:val="0"/>
                              <w:marBottom w:val="0"/>
                              <w:divBdr>
                                <w:top w:val="none" w:sz="0" w:space="0" w:color="auto"/>
                                <w:left w:val="none" w:sz="0" w:space="0" w:color="auto"/>
                                <w:bottom w:val="none" w:sz="0" w:space="0" w:color="auto"/>
                                <w:right w:val="none" w:sz="0" w:space="0" w:color="auto"/>
                              </w:divBdr>
                            </w:div>
                            <w:div w:id="190532321">
                              <w:marLeft w:val="0"/>
                              <w:marRight w:val="0"/>
                              <w:marTop w:val="0"/>
                              <w:marBottom w:val="0"/>
                              <w:divBdr>
                                <w:top w:val="none" w:sz="0" w:space="0" w:color="auto"/>
                                <w:left w:val="none" w:sz="0" w:space="0" w:color="auto"/>
                                <w:bottom w:val="none" w:sz="0" w:space="0" w:color="auto"/>
                                <w:right w:val="none" w:sz="0" w:space="0" w:color="auto"/>
                              </w:divBdr>
                            </w:div>
                            <w:div w:id="19607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2896">
              <w:marLeft w:val="0"/>
              <w:marRight w:val="0"/>
              <w:marTop w:val="0"/>
              <w:marBottom w:val="0"/>
              <w:divBdr>
                <w:top w:val="none" w:sz="0" w:space="0" w:color="auto"/>
                <w:left w:val="none" w:sz="0" w:space="0" w:color="auto"/>
                <w:bottom w:val="none" w:sz="0" w:space="0" w:color="auto"/>
                <w:right w:val="none" w:sz="0" w:space="0" w:color="auto"/>
              </w:divBdr>
              <w:divsChild>
                <w:div w:id="1299843686">
                  <w:marLeft w:val="0"/>
                  <w:marRight w:val="0"/>
                  <w:marTop w:val="0"/>
                  <w:marBottom w:val="0"/>
                  <w:divBdr>
                    <w:top w:val="none" w:sz="0" w:space="0" w:color="auto"/>
                    <w:left w:val="none" w:sz="0" w:space="0" w:color="auto"/>
                    <w:bottom w:val="none" w:sz="0" w:space="0" w:color="auto"/>
                    <w:right w:val="none" w:sz="0" w:space="0" w:color="auto"/>
                  </w:divBdr>
                  <w:divsChild>
                    <w:div w:id="530456494">
                      <w:marLeft w:val="0"/>
                      <w:marRight w:val="0"/>
                      <w:marTop w:val="0"/>
                      <w:marBottom w:val="0"/>
                      <w:divBdr>
                        <w:top w:val="none" w:sz="0" w:space="0" w:color="auto"/>
                        <w:left w:val="none" w:sz="0" w:space="0" w:color="auto"/>
                        <w:bottom w:val="none" w:sz="0" w:space="0" w:color="auto"/>
                        <w:right w:val="none" w:sz="0" w:space="0" w:color="auto"/>
                      </w:divBdr>
                      <w:divsChild>
                        <w:div w:id="602301668">
                          <w:marLeft w:val="0"/>
                          <w:marRight w:val="0"/>
                          <w:marTop w:val="0"/>
                          <w:marBottom w:val="0"/>
                          <w:divBdr>
                            <w:top w:val="none" w:sz="0" w:space="0" w:color="auto"/>
                            <w:left w:val="none" w:sz="0" w:space="0" w:color="auto"/>
                            <w:bottom w:val="none" w:sz="0" w:space="0" w:color="auto"/>
                            <w:right w:val="none" w:sz="0" w:space="0" w:color="auto"/>
                          </w:divBdr>
                        </w:div>
                      </w:divsChild>
                    </w:div>
                    <w:div w:id="2139957474">
                      <w:marLeft w:val="0"/>
                      <w:marRight w:val="0"/>
                      <w:marTop w:val="0"/>
                      <w:marBottom w:val="450"/>
                      <w:divBdr>
                        <w:top w:val="none" w:sz="0" w:space="0" w:color="auto"/>
                        <w:left w:val="none" w:sz="0" w:space="0" w:color="auto"/>
                        <w:bottom w:val="none" w:sz="0" w:space="0" w:color="auto"/>
                        <w:right w:val="none" w:sz="0" w:space="0" w:color="auto"/>
                      </w:divBdr>
                    </w:div>
                    <w:div w:id="150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3400">
      <w:bodyDiv w:val="1"/>
      <w:marLeft w:val="0"/>
      <w:marRight w:val="0"/>
      <w:marTop w:val="0"/>
      <w:marBottom w:val="0"/>
      <w:divBdr>
        <w:top w:val="none" w:sz="0" w:space="0" w:color="auto"/>
        <w:left w:val="none" w:sz="0" w:space="0" w:color="auto"/>
        <w:bottom w:val="none" w:sz="0" w:space="0" w:color="auto"/>
        <w:right w:val="none" w:sz="0" w:space="0" w:color="auto"/>
      </w:divBdr>
      <w:divsChild>
        <w:div w:id="929586319">
          <w:marLeft w:val="-150"/>
          <w:marRight w:val="-150"/>
          <w:marTop w:val="0"/>
          <w:marBottom w:val="0"/>
          <w:divBdr>
            <w:top w:val="none" w:sz="0" w:space="0" w:color="auto"/>
            <w:left w:val="none" w:sz="0" w:space="0" w:color="auto"/>
            <w:bottom w:val="none" w:sz="0" w:space="0" w:color="auto"/>
            <w:right w:val="none" w:sz="0" w:space="0" w:color="auto"/>
          </w:divBdr>
          <w:divsChild>
            <w:div w:id="674570477">
              <w:marLeft w:val="0"/>
              <w:marRight w:val="0"/>
              <w:marTop w:val="0"/>
              <w:marBottom w:val="0"/>
              <w:divBdr>
                <w:top w:val="none" w:sz="0" w:space="0" w:color="auto"/>
                <w:left w:val="none" w:sz="0" w:space="0" w:color="auto"/>
                <w:bottom w:val="none" w:sz="0" w:space="0" w:color="auto"/>
                <w:right w:val="none" w:sz="0" w:space="0" w:color="auto"/>
              </w:divBdr>
              <w:divsChild>
                <w:div w:id="760183485">
                  <w:marLeft w:val="0"/>
                  <w:marRight w:val="0"/>
                  <w:marTop w:val="0"/>
                  <w:marBottom w:val="0"/>
                  <w:divBdr>
                    <w:top w:val="none" w:sz="0" w:space="0" w:color="auto"/>
                    <w:left w:val="none" w:sz="0" w:space="0" w:color="auto"/>
                    <w:bottom w:val="none" w:sz="0" w:space="0" w:color="auto"/>
                    <w:right w:val="none" w:sz="0" w:space="0" w:color="auto"/>
                  </w:divBdr>
                  <w:divsChild>
                    <w:div w:id="502672682">
                      <w:marLeft w:val="0"/>
                      <w:marRight w:val="0"/>
                      <w:marTop w:val="0"/>
                      <w:marBottom w:val="0"/>
                      <w:divBdr>
                        <w:top w:val="none" w:sz="0" w:space="0" w:color="auto"/>
                        <w:left w:val="none" w:sz="0" w:space="0" w:color="auto"/>
                        <w:bottom w:val="none" w:sz="0" w:space="0" w:color="auto"/>
                        <w:right w:val="none" w:sz="0" w:space="0" w:color="auto"/>
                      </w:divBdr>
                    </w:div>
                  </w:divsChild>
                </w:div>
                <w:div w:id="1010850">
                  <w:marLeft w:val="0"/>
                  <w:marRight w:val="0"/>
                  <w:marTop w:val="0"/>
                  <w:marBottom w:val="0"/>
                  <w:divBdr>
                    <w:top w:val="none" w:sz="0" w:space="0" w:color="auto"/>
                    <w:left w:val="none" w:sz="0" w:space="0" w:color="auto"/>
                    <w:bottom w:val="none" w:sz="0" w:space="0" w:color="auto"/>
                    <w:right w:val="none" w:sz="0" w:space="0" w:color="auto"/>
                  </w:divBdr>
                  <w:divsChild>
                    <w:div w:id="15291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5931">
          <w:marLeft w:val="-150"/>
          <w:marRight w:val="-150"/>
          <w:marTop w:val="0"/>
          <w:marBottom w:val="0"/>
          <w:divBdr>
            <w:top w:val="none" w:sz="0" w:space="0" w:color="auto"/>
            <w:left w:val="none" w:sz="0" w:space="0" w:color="auto"/>
            <w:bottom w:val="none" w:sz="0" w:space="0" w:color="auto"/>
            <w:right w:val="none" w:sz="0" w:space="0" w:color="auto"/>
          </w:divBdr>
          <w:divsChild>
            <w:div w:id="996423760">
              <w:marLeft w:val="0"/>
              <w:marRight w:val="0"/>
              <w:marTop w:val="0"/>
              <w:marBottom w:val="0"/>
              <w:divBdr>
                <w:top w:val="none" w:sz="0" w:space="0" w:color="auto"/>
                <w:left w:val="none" w:sz="0" w:space="0" w:color="auto"/>
                <w:bottom w:val="none" w:sz="0" w:space="0" w:color="auto"/>
                <w:right w:val="none" w:sz="0" w:space="0" w:color="auto"/>
              </w:divBdr>
              <w:divsChild>
                <w:div w:id="377046045">
                  <w:marLeft w:val="0"/>
                  <w:marRight w:val="0"/>
                  <w:marTop w:val="0"/>
                  <w:marBottom w:val="0"/>
                  <w:divBdr>
                    <w:top w:val="none" w:sz="0" w:space="0" w:color="auto"/>
                    <w:left w:val="none" w:sz="0" w:space="0" w:color="auto"/>
                    <w:bottom w:val="none" w:sz="0" w:space="0" w:color="auto"/>
                    <w:right w:val="none" w:sz="0" w:space="0" w:color="auto"/>
                  </w:divBdr>
                  <w:divsChild>
                    <w:div w:id="1942490771">
                      <w:marLeft w:val="0"/>
                      <w:marRight w:val="0"/>
                      <w:marTop w:val="0"/>
                      <w:marBottom w:val="0"/>
                      <w:divBdr>
                        <w:top w:val="none" w:sz="0" w:space="0" w:color="auto"/>
                        <w:left w:val="none" w:sz="0" w:space="0" w:color="auto"/>
                        <w:bottom w:val="none" w:sz="0" w:space="0" w:color="auto"/>
                        <w:right w:val="none" w:sz="0" w:space="0" w:color="auto"/>
                      </w:divBdr>
                    </w:div>
                    <w:div w:id="1767312208">
                      <w:marLeft w:val="0"/>
                      <w:marRight w:val="0"/>
                      <w:marTop w:val="0"/>
                      <w:marBottom w:val="0"/>
                      <w:divBdr>
                        <w:top w:val="none" w:sz="0" w:space="0" w:color="auto"/>
                        <w:left w:val="none" w:sz="0" w:space="0" w:color="auto"/>
                        <w:bottom w:val="none" w:sz="0" w:space="0" w:color="auto"/>
                        <w:right w:val="none" w:sz="0" w:space="0" w:color="auto"/>
                      </w:divBdr>
                      <w:divsChild>
                        <w:div w:id="1347441619">
                          <w:marLeft w:val="0"/>
                          <w:marRight w:val="0"/>
                          <w:marTop w:val="0"/>
                          <w:marBottom w:val="0"/>
                          <w:divBdr>
                            <w:top w:val="none" w:sz="0" w:space="0" w:color="auto"/>
                            <w:left w:val="none" w:sz="0" w:space="0" w:color="auto"/>
                            <w:bottom w:val="none" w:sz="0" w:space="0" w:color="auto"/>
                            <w:right w:val="none" w:sz="0" w:space="0" w:color="auto"/>
                          </w:divBdr>
                          <w:divsChild>
                            <w:div w:id="1805074271">
                              <w:marLeft w:val="0"/>
                              <w:marRight w:val="0"/>
                              <w:marTop w:val="0"/>
                              <w:marBottom w:val="0"/>
                              <w:divBdr>
                                <w:top w:val="none" w:sz="0" w:space="0" w:color="auto"/>
                                <w:left w:val="none" w:sz="0" w:space="0" w:color="auto"/>
                                <w:bottom w:val="none" w:sz="0" w:space="0" w:color="auto"/>
                                <w:right w:val="none" w:sz="0" w:space="0" w:color="auto"/>
                              </w:divBdr>
                            </w:div>
                            <w:div w:id="306477377">
                              <w:marLeft w:val="0"/>
                              <w:marRight w:val="0"/>
                              <w:marTop w:val="0"/>
                              <w:marBottom w:val="0"/>
                              <w:divBdr>
                                <w:top w:val="none" w:sz="0" w:space="0" w:color="auto"/>
                                <w:left w:val="none" w:sz="0" w:space="0" w:color="auto"/>
                                <w:bottom w:val="none" w:sz="0" w:space="0" w:color="auto"/>
                                <w:right w:val="none" w:sz="0" w:space="0" w:color="auto"/>
                              </w:divBdr>
                            </w:div>
                            <w:div w:id="16545119">
                              <w:marLeft w:val="0"/>
                              <w:marRight w:val="0"/>
                              <w:marTop w:val="0"/>
                              <w:marBottom w:val="0"/>
                              <w:divBdr>
                                <w:top w:val="none" w:sz="0" w:space="0" w:color="auto"/>
                                <w:left w:val="none" w:sz="0" w:space="0" w:color="auto"/>
                                <w:bottom w:val="none" w:sz="0" w:space="0" w:color="auto"/>
                                <w:right w:val="none" w:sz="0" w:space="0" w:color="auto"/>
                              </w:divBdr>
                            </w:div>
                            <w:div w:id="1101102632">
                              <w:marLeft w:val="0"/>
                              <w:marRight w:val="0"/>
                              <w:marTop w:val="0"/>
                              <w:marBottom w:val="0"/>
                              <w:divBdr>
                                <w:top w:val="none" w:sz="0" w:space="0" w:color="auto"/>
                                <w:left w:val="none" w:sz="0" w:space="0" w:color="auto"/>
                                <w:bottom w:val="none" w:sz="0" w:space="0" w:color="auto"/>
                                <w:right w:val="none" w:sz="0" w:space="0" w:color="auto"/>
                              </w:divBdr>
                            </w:div>
                            <w:div w:id="10565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2073">
              <w:marLeft w:val="0"/>
              <w:marRight w:val="0"/>
              <w:marTop w:val="0"/>
              <w:marBottom w:val="0"/>
              <w:divBdr>
                <w:top w:val="none" w:sz="0" w:space="0" w:color="auto"/>
                <w:left w:val="none" w:sz="0" w:space="0" w:color="auto"/>
                <w:bottom w:val="none" w:sz="0" w:space="0" w:color="auto"/>
                <w:right w:val="none" w:sz="0" w:space="0" w:color="auto"/>
              </w:divBdr>
              <w:divsChild>
                <w:div w:id="1274627358">
                  <w:marLeft w:val="0"/>
                  <w:marRight w:val="0"/>
                  <w:marTop w:val="0"/>
                  <w:marBottom w:val="0"/>
                  <w:divBdr>
                    <w:top w:val="none" w:sz="0" w:space="0" w:color="auto"/>
                    <w:left w:val="none" w:sz="0" w:space="0" w:color="auto"/>
                    <w:bottom w:val="none" w:sz="0" w:space="0" w:color="auto"/>
                    <w:right w:val="none" w:sz="0" w:space="0" w:color="auto"/>
                  </w:divBdr>
                  <w:divsChild>
                    <w:div w:id="1445810696">
                      <w:marLeft w:val="0"/>
                      <w:marRight w:val="0"/>
                      <w:marTop w:val="0"/>
                      <w:marBottom w:val="0"/>
                      <w:divBdr>
                        <w:top w:val="none" w:sz="0" w:space="0" w:color="auto"/>
                        <w:left w:val="none" w:sz="0" w:space="0" w:color="auto"/>
                        <w:bottom w:val="none" w:sz="0" w:space="0" w:color="auto"/>
                        <w:right w:val="none" w:sz="0" w:space="0" w:color="auto"/>
                      </w:divBdr>
                      <w:divsChild>
                        <w:div w:id="772096073">
                          <w:marLeft w:val="0"/>
                          <w:marRight w:val="0"/>
                          <w:marTop w:val="0"/>
                          <w:marBottom w:val="0"/>
                          <w:divBdr>
                            <w:top w:val="none" w:sz="0" w:space="0" w:color="auto"/>
                            <w:left w:val="none" w:sz="0" w:space="0" w:color="auto"/>
                            <w:bottom w:val="none" w:sz="0" w:space="0" w:color="auto"/>
                            <w:right w:val="none" w:sz="0" w:space="0" w:color="auto"/>
                          </w:divBdr>
                        </w:div>
                      </w:divsChild>
                    </w:div>
                    <w:div w:id="72360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54467984">
      <w:bodyDiv w:val="1"/>
      <w:marLeft w:val="0"/>
      <w:marRight w:val="0"/>
      <w:marTop w:val="0"/>
      <w:marBottom w:val="0"/>
      <w:divBdr>
        <w:top w:val="none" w:sz="0" w:space="0" w:color="auto"/>
        <w:left w:val="none" w:sz="0" w:space="0" w:color="auto"/>
        <w:bottom w:val="none" w:sz="0" w:space="0" w:color="auto"/>
        <w:right w:val="none" w:sz="0" w:space="0" w:color="auto"/>
      </w:divBdr>
      <w:divsChild>
        <w:div w:id="1288656937">
          <w:marLeft w:val="0"/>
          <w:marRight w:val="0"/>
          <w:marTop w:val="0"/>
          <w:marBottom w:val="0"/>
          <w:divBdr>
            <w:top w:val="none" w:sz="0" w:space="0" w:color="auto"/>
            <w:left w:val="none" w:sz="0" w:space="0" w:color="auto"/>
            <w:bottom w:val="none" w:sz="0" w:space="0" w:color="auto"/>
            <w:right w:val="none" w:sz="0" w:space="0" w:color="auto"/>
          </w:divBdr>
          <w:divsChild>
            <w:div w:id="930237948">
              <w:marLeft w:val="0"/>
              <w:marRight w:val="0"/>
              <w:marTop w:val="120"/>
              <w:marBottom w:val="120"/>
              <w:divBdr>
                <w:top w:val="none" w:sz="0" w:space="0" w:color="auto"/>
                <w:left w:val="none" w:sz="0" w:space="0" w:color="auto"/>
                <w:bottom w:val="none" w:sz="0" w:space="0" w:color="auto"/>
                <w:right w:val="none" w:sz="0" w:space="0" w:color="auto"/>
              </w:divBdr>
              <w:divsChild>
                <w:div w:id="2087877882">
                  <w:marLeft w:val="0"/>
                  <w:marRight w:val="0"/>
                  <w:marTop w:val="0"/>
                  <w:marBottom w:val="0"/>
                  <w:divBdr>
                    <w:top w:val="none" w:sz="0" w:space="0" w:color="auto"/>
                    <w:left w:val="none" w:sz="0" w:space="0" w:color="auto"/>
                    <w:bottom w:val="none" w:sz="0" w:space="0" w:color="auto"/>
                    <w:right w:val="none" w:sz="0" w:space="0" w:color="auto"/>
                  </w:divBdr>
                  <w:divsChild>
                    <w:div w:id="296447586">
                      <w:marLeft w:val="0"/>
                      <w:marRight w:val="0"/>
                      <w:marTop w:val="0"/>
                      <w:marBottom w:val="0"/>
                      <w:divBdr>
                        <w:top w:val="none" w:sz="0" w:space="0" w:color="auto"/>
                        <w:left w:val="none" w:sz="0" w:space="0" w:color="auto"/>
                        <w:bottom w:val="none" w:sz="0" w:space="0" w:color="auto"/>
                        <w:right w:val="none" w:sz="0" w:space="0" w:color="auto"/>
                      </w:divBdr>
                      <w:divsChild>
                        <w:div w:id="698315067">
                          <w:marLeft w:val="0"/>
                          <w:marRight w:val="0"/>
                          <w:marTop w:val="0"/>
                          <w:marBottom w:val="0"/>
                          <w:divBdr>
                            <w:top w:val="none" w:sz="0" w:space="0" w:color="auto"/>
                            <w:left w:val="none" w:sz="0" w:space="0" w:color="auto"/>
                            <w:bottom w:val="none" w:sz="0" w:space="0" w:color="auto"/>
                            <w:right w:val="none" w:sz="0" w:space="0" w:color="auto"/>
                          </w:divBdr>
                        </w:div>
                        <w:div w:id="1164734776">
                          <w:marLeft w:val="0"/>
                          <w:marRight w:val="0"/>
                          <w:marTop w:val="0"/>
                          <w:marBottom w:val="0"/>
                          <w:divBdr>
                            <w:top w:val="none" w:sz="0" w:space="0" w:color="auto"/>
                            <w:left w:val="none" w:sz="0" w:space="0" w:color="auto"/>
                            <w:bottom w:val="none" w:sz="0" w:space="0" w:color="auto"/>
                            <w:right w:val="none" w:sz="0" w:space="0" w:color="auto"/>
                          </w:divBdr>
                          <w:divsChild>
                            <w:div w:id="2495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37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676348335">
          <w:marLeft w:val="0"/>
          <w:marRight w:val="0"/>
          <w:marTop w:val="0"/>
          <w:marBottom w:val="0"/>
          <w:divBdr>
            <w:top w:val="none" w:sz="0" w:space="0" w:color="auto"/>
            <w:left w:val="none" w:sz="0" w:space="0" w:color="auto"/>
            <w:bottom w:val="none" w:sz="0" w:space="0" w:color="auto"/>
            <w:right w:val="none" w:sz="0" w:space="0" w:color="auto"/>
          </w:divBdr>
          <w:divsChild>
            <w:div w:id="1645163418">
              <w:marLeft w:val="0"/>
              <w:marRight w:val="0"/>
              <w:marTop w:val="0"/>
              <w:marBottom w:val="0"/>
              <w:divBdr>
                <w:top w:val="none" w:sz="0" w:space="0" w:color="auto"/>
                <w:left w:val="none" w:sz="0" w:space="0" w:color="auto"/>
                <w:bottom w:val="none" w:sz="0" w:space="0" w:color="auto"/>
                <w:right w:val="none" w:sz="0" w:space="0" w:color="auto"/>
              </w:divBdr>
              <w:divsChild>
                <w:div w:id="2144539341">
                  <w:marLeft w:val="-120"/>
                  <w:marRight w:val="-120"/>
                  <w:marTop w:val="120"/>
                  <w:marBottom w:val="360"/>
                  <w:divBdr>
                    <w:top w:val="none" w:sz="0" w:space="0" w:color="auto"/>
                    <w:left w:val="none" w:sz="0" w:space="0" w:color="auto"/>
                    <w:bottom w:val="none" w:sz="0" w:space="0" w:color="auto"/>
                    <w:right w:val="none" w:sz="0" w:space="0" w:color="auto"/>
                  </w:divBdr>
                  <w:divsChild>
                    <w:div w:id="1001783623">
                      <w:marLeft w:val="0"/>
                      <w:marRight w:val="0"/>
                      <w:marTop w:val="0"/>
                      <w:marBottom w:val="0"/>
                      <w:divBdr>
                        <w:top w:val="none" w:sz="0" w:space="0" w:color="auto"/>
                        <w:left w:val="none" w:sz="0" w:space="0" w:color="auto"/>
                        <w:bottom w:val="none" w:sz="0" w:space="0" w:color="auto"/>
                        <w:right w:val="none" w:sz="0" w:space="0" w:color="auto"/>
                      </w:divBdr>
                      <w:divsChild>
                        <w:div w:id="1466965526">
                          <w:marLeft w:val="0"/>
                          <w:marRight w:val="0"/>
                          <w:marTop w:val="0"/>
                          <w:marBottom w:val="0"/>
                          <w:divBdr>
                            <w:top w:val="none" w:sz="0" w:space="0" w:color="auto"/>
                            <w:left w:val="none" w:sz="0" w:space="0" w:color="auto"/>
                            <w:bottom w:val="none" w:sz="0" w:space="0" w:color="auto"/>
                            <w:right w:val="none" w:sz="0" w:space="0" w:color="auto"/>
                          </w:divBdr>
                          <w:divsChild>
                            <w:div w:id="104858973">
                              <w:marLeft w:val="0"/>
                              <w:marRight w:val="0"/>
                              <w:marTop w:val="0"/>
                              <w:marBottom w:val="0"/>
                              <w:divBdr>
                                <w:top w:val="none" w:sz="0" w:space="0" w:color="auto"/>
                                <w:left w:val="none" w:sz="0" w:space="0" w:color="auto"/>
                                <w:bottom w:val="none" w:sz="0" w:space="0" w:color="auto"/>
                                <w:right w:val="none" w:sz="0" w:space="0" w:color="auto"/>
                              </w:divBdr>
                              <w:divsChild>
                                <w:div w:id="741950499">
                                  <w:marLeft w:val="0"/>
                                  <w:marRight w:val="0"/>
                                  <w:marTop w:val="0"/>
                                  <w:marBottom w:val="120"/>
                                  <w:divBdr>
                                    <w:top w:val="none" w:sz="0" w:space="0" w:color="auto"/>
                                    <w:left w:val="none" w:sz="0" w:space="0" w:color="auto"/>
                                    <w:bottom w:val="none" w:sz="0" w:space="0" w:color="auto"/>
                                    <w:right w:val="none" w:sz="0" w:space="0" w:color="auto"/>
                                  </w:divBdr>
                                  <w:divsChild>
                                    <w:div w:id="12161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473323">
      <w:bodyDiv w:val="1"/>
      <w:marLeft w:val="0"/>
      <w:marRight w:val="0"/>
      <w:marTop w:val="0"/>
      <w:marBottom w:val="0"/>
      <w:divBdr>
        <w:top w:val="none" w:sz="0" w:space="0" w:color="auto"/>
        <w:left w:val="none" w:sz="0" w:space="0" w:color="auto"/>
        <w:bottom w:val="none" w:sz="0" w:space="0" w:color="auto"/>
        <w:right w:val="none" w:sz="0" w:space="0" w:color="auto"/>
      </w:divBdr>
      <w:divsChild>
        <w:div w:id="553781775">
          <w:marLeft w:val="0"/>
          <w:marRight w:val="0"/>
          <w:marTop w:val="0"/>
          <w:marBottom w:val="0"/>
          <w:divBdr>
            <w:top w:val="none" w:sz="0" w:space="0" w:color="auto"/>
            <w:left w:val="none" w:sz="0" w:space="0" w:color="auto"/>
            <w:bottom w:val="none" w:sz="0" w:space="0" w:color="auto"/>
            <w:right w:val="none" w:sz="0" w:space="0" w:color="auto"/>
          </w:divBdr>
          <w:divsChild>
            <w:div w:id="1006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20454">
      <w:bodyDiv w:val="1"/>
      <w:marLeft w:val="0"/>
      <w:marRight w:val="0"/>
      <w:marTop w:val="0"/>
      <w:marBottom w:val="0"/>
      <w:divBdr>
        <w:top w:val="none" w:sz="0" w:space="0" w:color="auto"/>
        <w:left w:val="none" w:sz="0" w:space="0" w:color="auto"/>
        <w:bottom w:val="none" w:sz="0" w:space="0" w:color="auto"/>
        <w:right w:val="none" w:sz="0" w:space="0" w:color="auto"/>
      </w:divBdr>
      <w:divsChild>
        <w:div w:id="1036269296">
          <w:marLeft w:val="0"/>
          <w:marRight w:val="0"/>
          <w:marTop w:val="0"/>
          <w:marBottom w:val="0"/>
          <w:divBdr>
            <w:top w:val="none" w:sz="0" w:space="0" w:color="auto"/>
            <w:left w:val="none" w:sz="0" w:space="0" w:color="auto"/>
            <w:bottom w:val="none" w:sz="0" w:space="0" w:color="auto"/>
            <w:right w:val="none" w:sz="0" w:space="0" w:color="auto"/>
          </w:divBdr>
          <w:divsChild>
            <w:div w:id="781995690">
              <w:marLeft w:val="0"/>
              <w:marRight w:val="0"/>
              <w:marTop w:val="0"/>
              <w:marBottom w:val="240"/>
              <w:divBdr>
                <w:top w:val="none" w:sz="0" w:space="0" w:color="auto"/>
                <w:left w:val="none" w:sz="0" w:space="0" w:color="auto"/>
                <w:bottom w:val="none" w:sz="0" w:space="0" w:color="auto"/>
                <w:right w:val="none" w:sz="0" w:space="0" w:color="auto"/>
              </w:divBdr>
              <w:divsChild>
                <w:div w:id="1091007190">
                  <w:marLeft w:val="0"/>
                  <w:marRight w:val="0"/>
                  <w:marTop w:val="0"/>
                  <w:marBottom w:val="0"/>
                  <w:divBdr>
                    <w:top w:val="none" w:sz="0" w:space="0" w:color="auto"/>
                    <w:left w:val="none" w:sz="0" w:space="0" w:color="auto"/>
                    <w:bottom w:val="none" w:sz="0" w:space="0" w:color="auto"/>
                    <w:right w:val="none" w:sz="0" w:space="0" w:color="auto"/>
                  </w:divBdr>
                </w:div>
                <w:div w:id="587273332">
                  <w:marLeft w:val="60"/>
                  <w:marRight w:val="0"/>
                  <w:marTop w:val="0"/>
                  <w:marBottom w:val="0"/>
                  <w:divBdr>
                    <w:top w:val="none" w:sz="0" w:space="0" w:color="auto"/>
                    <w:left w:val="none" w:sz="0" w:space="0" w:color="auto"/>
                    <w:bottom w:val="none" w:sz="0" w:space="0" w:color="auto"/>
                    <w:right w:val="none" w:sz="0" w:space="0" w:color="auto"/>
                  </w:divBdr>
                </w:div>
              </w:divsChild>
            </w:div>
            <w:div w:id="1789004075">
              <w:marLeft w:val="0"/>
              <w:marRight w:val="0"/>
              <w:marTop w:val="0"/>
              <w:marBottom w:val="225"/>
              <w:divBdr>
                <w:top w:val="none" w:sz="0" w:space="0" w:color="auto"/>
                <w:left w:val="none" w:sz="0" w:space="0" w:color="auto"/>
                <w:bottom w:val="none" w:sz="0" w:space="0" w:color="auto"/>
                <w:right w:val="none" w:sz="0" w:space="0" w:color="auto"/>
              </w:divBdr>
            </w:div>
          </w:divsChild>
        </w:div>
        <w:div w:id="1570799294">
          <w:marLeft w:val="0"/>
          <w:marRight w:val="0"/>
          <w:marTop w:val="0"/>
          <w:marBottom w:val="0"/>
          <w:divBdr>
            <w:top w:val="none" w:sz="0" w:space="0" w:color="auto"/>
            <w:left w:val="none" w:sz="0" w:space="0" w:color="auto"/>
            <w:bottom w:val="none" w:sz="0" w:space="0" w:color="auto"/>
            <w:right w:val="none" w:sz="0" w:space="0" w:color="auto"/>
          </w:divBdr>
        </w:div>
        <w:div w:id="997418130">
          <w:marLeft w:val="0"/>
          <w:marRight w:val="0"/>
          <w:marTop w:val="315"/>
          <w:marBottom w:val="0"/>
          <w:divBdr>
            <w:top w:val="none" w:sz="0" w:space="0" w:color="auto"/>
            <w:left w:val="none" w:sz="0" w:space="0" w:color="auto"/>
            <w:bottom w:val="none" w:sz="0" w:space="0" w:color="auto"/>
            <w:right w:val="none" w:sz="0" w:space="0" w:color="auto"/>
          </w:divBdr>
          <w:divsChild>
            <w:div w:id="20560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0582">
      <w:bodyDiv w:val="1"/>
      <w:marLeft w:val="0"/>
      <w:marRight w:val="0"/>
      <w:marTop w:val="0"/>
      <w:marBottom w:val="0"/>
      <w:divBdr>
        <w:top w:val="none" w:sz="0" w:space="0" w:color="auto"/>
        <w:left w:val="none" w:sz="0" w:space="0" w:color="auto"/>
        <w:bottom w:val="none" w:sz="0" w:space="0" w:color="auto"/>
        <w:right w:val="none" w:sz="0" w:space="0" w:color="auto"/>
      </w:divBdr>
      <w:divsChild>
        <w:div w:id="1138762360">
          <w:marLeft w:val="0"/>
          <w:marRight w:val="0"/>
          <w:marTop w:val="75"/>
          <w:marBottom w:val="0"/>
          <w:divBdr>
            <w:top w:val="none" w:sz="0" w:space="0" w:color="auto"/>
            <w:left w:val="none" w:sz="0" w:space="0" w:color="auto"/>
            <w:bottom w:val="none" w:sz="0" w:space="0" w:color="auto"/>
            <w:right w:val="none" w:sz="0" w:space="0" w:color="auto"/>
          </w:divBdr>
        </w:div>
        <w:div w:id="1203204556">
          <w:marLeft w:val="0"/>
          <w:marRight w:val="0"/>
          <w:marTop w:val="75"/>
          <w:marBottom w:val="0"/>
          <w:divBdr>
            <w:top w:val="none" w:sz="0" w:space="0" w:color="auto"/>
            <w:left w:val="none" w:sz="0" w:space="0" w:color="auto"/>
            <w:bottom w:val="none" w:sz="0" w:space="0" w:color="auto"/>
            <w:right w:val="none" w:sz="0" w:space="0" w:color="auto"/>
          </w:divBdr>
        </w:div>
      </w:divsChild>
    </w:div>
    <w:div w:id="1756123983">
      <w:bodyDiv w:val="1"/>
      <w:marLeft w:val="0"/>
      <w:marRight w:val="0"/>
      <w:marTop w:val="0"/>
      <w:marBottom w:val="0"/>
      <w:divBdr>
        <w:top w:val="none" w:sz="0" w:space="0" w:color="auto"/>
        <w:left w:val="none" w:sz="0" w:space="0" w:color="auto"/>
        <w:bottom w:val="none" w:sz="0" w:space="0" w:color="auto"/>
        <w:right w:val="none" w:sz="0" w:space="0" w:color="auto"/>
      </w:divBdr>
      <w:divsChild>
        <w:div w:id="2061124605">
          <w:marLeft w:val="-225"/>
          <w:marRight w:val="-225"/>
          <w:marTop w:val="0"/>
          <w:marBottom w:val="0"/>
          <w:divBdr>
            <w:top w:val="none" w:sz="0" w:space="0" w:color="auto"/>
            <w:left w:val="none" w:sz="0" w:space="0" w:color="auto"/>
            <w:bottom w:val="none" w:sz="0" w:space="0" w:color="auto"/>
            <w:right w:val="none" w:sz="0" w:space="0" w:color="auto"/>
          </w:divBdr>
          <w:divsChild>
            <w:div w:id="471942943">
              <w:marLeft w:val="0"/>
              <w:marRight w:val="0"/>
              <w:marTop w:val="0"/>
              <w:marBottom w:val="0"/>
              <w:divBdr>
                <w:top w:val="none" w:sz="0" w:space="0" w:color="auto"/>
                <w:left w:val="none" w:sz="0" w:space="0" w:color="auto"/>
                <w:bottom w:val="none" w:sz="0" w:space="0" w:color="auto"/>
                <w:right w:val="none" w:sz="0" w:space="0" w:color="auto"/>
              </w:divBdr>
            </w:div>
          </w:divsChild>
        </w:div>
        <w:div w:id="366149969">
          <w:marLeft w:val="-225"/>
          <w:marRight w:val="-225"/>
          <w:marTop w:val="0"/>
          <w:marBottom w:val="0"/>
          <w:divBdr>
            <w:top w:val="none" w:sz="0" w:space="0" w:color="auto"/>
            <w:left w:val="none" w:sz="0" w:space="0" w:color="auto"/>
            <w:bottom w:val="none" w:sz="0" w:space="0" w:color="auto"/>
            <w:right w:val="none" w:sz="0" w:space="0" w:color="auto"/>
          </w:divBdr>
          <w:divsChild>
            <w:div w:id="32121922">
              <w:marLeft w:val="0"/>
              <w:marRight w:val="0"/>
              <w:marTop w:val="0"/>
              <w:marBottom w:val="0"/>
              <w:divBdr>
                <w:top w:val="none" w:sz="0" w:space="0" w:color="auto"/>
                <w:left w:val="none" w:sz="0" w:space="0" w:color="auto"/>
                <w:bottom w:val="none" w:sz="0" w:space="0" w:color="auto"/>
                <w:right w:val="none" w:sz="0" w:space="0" w:color="auto"/>
              </w:divBdr>
              <w:divsChild>
                <w:div w:id="12944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8831">
          <w:marLeft w:val="-225"/>
          <w:marRight w:val="-225"/>
          <w:marTop w:val="0"/>
          <w:marBottom w:val="0"/>
          <w:divBdr>
            <w:top w:val="none" w:sz="0" w:space="0" w:color="auto"/>
            <w:left w:val="none" w:sz="0" w:space="0" w:color="auto"/>
            <w:bottom w:val="none" w:sz="0" w:space="0" w:color="auto"/>
            <w:right w:val="none" w:sz="0" w:space="0" w:color="auto"/>
          </w:divBdr>
          <w:divsChild>
            <w:div w:id="398477300">
              <w:marLeft w:val="0"/>
              <w:marRight w:val="0"/>
              <w:marTop w:val="0"/>
              <w:marBottom w:val="0"/>
              <w:divBdr>
                <w:top w:val="none" w:sz="0" w:space="0" w:color="auto"/>
                <w:left w:val="none" w:sz="0" w:space="0" w:color="auto"/>
                <w:bottom w:val="none" w:sz="0" w:space="0" w:color="auto"/>
                <w:right w:val="none" w:sz="0" w:space="0" w:color="auto"/>
              </w:divBdr>
            </w:div>
            <w:div w:id="30883072">
              <w:marLeft w:val="0"/>
              <w:marRight w:val="0"/>
              <w:marTop w:val="0"/>
              <w:marBottom w:val="0"/>
              <w:divBdr>
                <w:top w:val="none" w:sz="0" w:space="0" w:color="auto"/>
                <w:left w:val="none" w:sz="0" w:space="0" w:color="auto"/>
                <w:bottom w:val="none" w:sz="0" w:space="0" w:color="auto"/>
                <w:right w:val="none" w:sz="0" w:space="0" w:color="auto"/>
              </w:divBdr>
            </w:div>
          </w:divsChild>
        </w:div>
        <w:div w:id="566190410">
          <w:marLeft w:val="-225"/>
          <w:marRight w:val="-225"/>
          <w:marTop w:val="0"/>
          <w:marBottom w:val="0"/>
          <w:divBdr>
            <w:top w:val="none" w:sz="0" w:space="0" w:color="auto"/>
            <w:left w:val="none" w:sz="0" w:space="0" w:color="auto"/>
            <w:bottom w:val="none" w:sz="0" w:space="0" w:color="auto"/>
            <w:right w:val="none" w:sz="0" w:space="0" w:color="auto"/>
          </w:divBdr>
          <w:divsChild>
            <w:div w:id="1499344795">
              <w:marLeft w:val="0"/>
              <w:marRight w:val="0"/>
              <w:marTop w:val="0"/>
              <w:marBottom w:val="0"/>
              <w:divBdr>
                <w:top w:val="none" w:sz="0" w:space="0" w:color="auto"/>
                <w:left w:val="none" w:sz="0" w:space="0" w:color="auto"/>
                <w:bottom w:val="none" w:sz="0" w:space="0" w:color="auto"/>
                <w:right w:val="none" w:sz="0" w:space="0" w:color="auto"/>
              </w:divBdr>
            </w:div>
            <w:div w:id="409473123">
              <w:marLeft w:val="0"/>
              <w:marRight w:val="0"/>
              <w:marTop w:val="0"/>
              <w:marBottom w:val="0"/>
              <w:divBdr>
                <w:top w:val="none" w:sz="0" w:space="0" w:color="auto"/>
                <w:left w:val="none" w:sz="0" w:space="0" w:color="auto"/>
                <w:bottom w:val="none" w:sz="0" w:space="0" w:color="auto"/>
                <w:right w:val="none" w:sz="0" w:space="0" w:color="auto"/>
              </w:divBdr>
              <w:divsChild>
                <w:div w:id="24870094">
                  <w:marLeft w:val="0"/>
                  <w:marRight w:val="0"/>
                  <w:marTop w:val="0"/>
                  <w:marBottom w:val="0"/>
                  <w:divBdr>
                    <w:top w:val="none" w:sz="0" w:space="0" w:color="auto"/>
                    <w:left w:val="none" w:sz="0" w:space="0" w:color="auto"/>
                    <w:bottom w:val="none" w:sz="0" w:space="0" w:color="auto"/>
                    <w:right w:val="none" w:sz="0" w:space="0" w:color="auto"/>
                  </w:divBdr>
                  <w:divsChild>
                    <w:div w:id="18120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4767">
          <w:marLeft w:val="-225"/>
          <w:marRight w:val="-225"/>
          <w:marTop w:val="0"/>
          <w:marBottom w:val="0"/>
          <w:divBdr>
            <w:top w:val="none" w:sz="0" w:space="0" w:color="auto"/>
            <w:left w:val="none" w:sz="0" w:space="0" w:color="auto"/>
            <w:bottom w:val="none" w:sz="0" w:space="0" w:color="auto"/>
            <w:right w:val="none" w:sz="0" w:space="0" w:color="auto"/>
          </w:divBdr>
          <w:divsChild>
            <w:div w:id="1593747">
              <w:marLeft w:val="0"/>
              <w:marRight w:val="0"/>
              <w:marTop w:val="0"/>
              <w:marBottom w:val="0"/>
              <w:divBdr>
                <w:top w:val="none" w:sz="0" w:space="0" w:color="auto"/>
                <w:left w:val="none" w:sz="0" w:space="0" w:color="auto"/>
                <w:bottom w:val="none" w:sz="0" w:space="0" w:color="auto"/>
                <w:right w:val="none" w:sz="0" w:space="0" w:color="auto"/>
              </w:divBdr>
            </w:div>
            <w:div w:id="1886600900">
              <w:marLeft w:val="0"/>
              <w:marRight w:val="0"/>
              <w:marTop w:val="0"/>
              <w:marBottom w:val="0"/>
              <w:divBdr>
                <w:top w:val="none" w:sz="0" w:space="0" w:color="auto"/>
                <w:left w:val="none" w:sz="0" w:space="0" w:color="auto"/>
                <w:bottom w:val="none" w:sz="0" w:space="0" w:color="auto"/>
                <w:right w:val="none" w:sz="0" w:space="0" w:color="auto"/>
              </w:divBdr>
              <w:divsChild>
                <w:div w:id="1624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41708">
          <w:marLeft w:val="-225"/>
          <w:marRight w:val="-225"/>
          <w:marTop w:val="0"/>
          <w:marBottom w:val="0"/>
          <w:divBdr>
            <w:top w:val="none" w:sz="0" w:space="0" w:color="auto"/>
            <w:left w:val="none" w:sz="0" w:space="0" w:color="auto"/>
            <w:bottom w:val="none" w:sz="0" w:space="0" w:color="auto"/>
            <w:right w:val="none" w:sz="0" w:space="0" w:color="auto"/>
          </w:divBdr>
          <w:divsChild>
            <w:div w:id="368454186">
              <w:marLeft w:val="0"/>
              <w:marRight w:val="0"/>
              <w:marTop w:val="0"/>
              <w:marBottom w:val="0"/>
              <w:divBdr>
                <w:top w:val="none" w:sz="0" w:space="0" w:color="auto"/>
                <w:left w:val="none" w:sz="0" w:space="0" w:color="auto"/>
                <w:bottom w:val="none" w:sz="0" w:space="0" w:color="auto"/>
                <w:right w:val="none" w:sz="0" w:space="0" w:color="auto"/>
              </w:divBdr>
              <w:divsChild>
                <w:div w:id="1384866955">
                  <w:marLeft w:val="0"/>
                  <w:marRight w:val="0"/>
                  <w:marTop w:val="0"/>
                  <w:marBottom w:val="0"/>
                  <w:divBdr>
                    <w:top w:val="none" w:sz="0" w:space="0" w:color="auto"/>
                    <w:left w:val="none" w:sz="0" w:space="0" w:color="auto"/>
                    <w:bottom w:val="none" w:sz="0" w:space="0" w:color="auto"/>
                    <w:right w:val="none" w:sz="0" w:space="0" w:color="auto"/>
                  </w:divBdr>
                  <w:divsChild>
                    <w:div w:id="383141852">
                      <w:marLeft w:val="0"/>
                      <w:marRight w:val="0"/>
                      <w:marTop w:val="0"/>
                      <w:marBottom w:val="0"/>
                      <w:divBdr>
                        <w:top w:val="none" w:sz="0" w:space="0" w:color="auto"/>
                        <w:left w:val="none" w:sz="0" w:space="0" w:color="auto"/>
                        <w:bottom w:val="none" w:sz="0" w:space="0" w:color="auto"/>
                        <w:right w:val="none" w:sz="0" w:space="0" w:color="auto"/>
                      </w:divBdr>
                      <w:divsChild>
                        <w:div w:id="2126927048">
                          <w:marLeft w:val="0"/>
                          <w:marRight w:val="-17100"/>
                          <w:marTop w:val="0"/>
                          <w:marBottom w:val="0"/>
                          <w:divBdr>
                            <w:top w:val="none" w:sz="0" w:space="0" w:color="auto"/>
                            <w:left w:val="none" w:sz="0" w:space="0" w:color="auto"/>
                            <w:bottom w:val="none" w:sz="0" w:space="0" w:color="auto"/>
                            <w:right w:val="none" w:sz="0" w:space="0" w:color="auto"/>
                          </w:divBdr>
                        </w:div>
                      </w:divsChild>
                    </w:div>
                  </w:divsChild>
                </w:div>
                <w:div w:id="93523609">
                  <w:marLeft w:val="0"/>
                  <w:marRight w:val="0"/>
                  <w:marTop w:val="0"/>
                  <w:marBottom w:val="0"/>
                  <w:divBdr>
                    <w:top w:val="none" w:sz="0" w:space="0" w:color="auto"/>
                    <w:left w:val="single" w:sz="6" w:space="0" w:color="DEE2E6"/>
                    <w:bottom w:val="single" w:sz="6" w:space="0" w:color="DEE2E6"/>
                    <w:right w:val="single" w:sz="6" w:space="0" w:color="DEE2E6"/>
                  </w:divBdr>
                  <w:divsChild>
                    <w:div w:id="232007066">
                      <w:marLeft w:val="0"/>
                      <w:marRight w:val="0"/>
                      <w:marTop w:val="0"/>
                      <w:marBottom w:val="0"/>
                      <w:divBdr>
                        <w:top w:val="none" w:sz="0" w:space="0" w:color="auto"/>
                        <w:left w:val="none" w:sz="0" w:space="0" w:color="auto"/>
                        <w:bottom w:val="none" w:sz="0" w:space="0" w:color="auto"/>
                        <w:right w:val="none" w:sz="0" w:space="0" w:color="auto"/>
                      </w:divBdr>
                      <w:divsChild>
                        <w:div w:id="1255940162">
                          <w:marLeft w:val="0"/>
                          <w:marRight w:val="0"/>
                          <w:marTop w:val="0"/>
                          <w:marBottom w:val="0"/>
                          <w:divBdr>
                            <w:top w:val="none" w:sz="0" w:space="0" w:color="auto"/>
                            <w:left w:val="none" w:sz="0" w:space="0" w:color="auto"/>
                            <w:bottom w:val="none" w:sz="0" w:space="0" w:color="auto"/>
                            <w:right w:val="none" w:sz="0" w:space="0" w:color="auto"/>
                          </w:divBdr>
                        </w:div>
                        <w:div w:id="264575526">
                          <w:marLeft w:val="0"/>
                          <w:marRight w:val="0"/>
                          <w:marTop w:val="0"/>
                          <w:marBottom w:val="0"/>
                          <w:divBdr>
                            <w:top w:val="none" w:sz="0" w:space="0" w:color="auto"/>
                            <w:left w:val="none" w:sz="0" w:space="0" w:color="auto"/>
                            <w:bottom w:val="none" w:sz="0" w:space="0" w:color="auto"/>
                            <w:right w:val="none" w:sz="0" w:space="0" w:color="auto"/>
                          </w:divBdr>
                        </w:div>
                        <w:div w:id="917902554">
                          <w:marLeft w:val="-225"/>
                          <w:marRight w:val="-225"/>
                          <w:marTop w:val="0"/>
                          <w:marBottom w:val="0"/>
                          <w:divBdr>
                            <w:top w:val="none" w:sz="0" w:space="0" w:color="auto"/>
                            <w:left w:val="none" w:sz="0" w:space="0" w:color="auto"/>
                            <w:bottom w:val="none" w:sz="0" w:space="0" w:color="auto"/>
                            <w:right w:val="none" w:sz="0" w:space="0" w:color="auto"/>
                          </w:divBdr>
                          <w:divsChild>
                            <w:div w:id="9301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933408">
          <w:marLeft w:val="-225"/>
          <w:marRight w:val="-225"/>
          <w:marTop w:val="0"/>
          <w:marBottom w:val="0"/>
          <w:divBdr>
            <w:top w:val="none" w:sz="0" w:space="0" w:color="auto"/>
            <w:left w:val="none" w:sz="0" w:space="0" w:color="auto"/>
            <w:bottom w:val="none" w:sz="0" w:space="0" w:color="auto"/>
            <w:right w:val="none" w:sz="0" w:space="0" w:color="auto"/>
          </w:divBdr>
          <w:divsChild>
            <w:div w:id="1083602327">
              <w:marLeft w:val="0"/>
              <w:marRight w:val="0"/>
              <w:marTop w:val="0"/>
              <w:marBottom w:val="0"/>
              <w:divBdr>
                <w:top w:val="none" w:sz="0" w:space="0" w:color="auto"/>
                <w:left w:val="none" w:sz="0" w:space="0" w:color="auto"/>
                <w:bottom w:val="none" w:sz="0" w:space="0" w:color="auto"/>
                <w:right w:val="none" w:sz="0" w:space="0" w:color="auto"/>
              </w:divBdr>
              <w:divsChild>
                <w:div w:id="829171303">
                  <w:marLeft w:val="0"/>
                  <w:marRight w:val="0"/>
                  <w:marTop w:val="0"/>
                  <w:marBottom w:val="0"/>
                  <w:divBdr>
                    <w:top w:val="none" w:sz="0" w:space="0" w:color="auto"/>
                    <w:left w:val="none" w:sz="0" w:space="0" w:color="auto"/>
                    <w:bottom w:val="none" w:sz="0" w:space="0" w:color="auto"/>
                    <w:right w:val="none" w:sz="0" w:space="0" w:color="auto"/>
                  </w:divBdr>
                  <w:divsChild>
                    <w:div w:id="1303343691">
                      <w:marLeft w:val="0"/>
                      <w:marRight w:val="60"/>
                      <w:marTop w:val="0"/>
                      <w:marBottom w:val="0"/>
                      <w:divBdr>
                        <w:top w:val="none" w:sz="0" w:space="0" w:color="auto"/>
                        <w:left w:val="none" w:sz="0" w:space="0" w:color="auto"/>
                        <w:bottom w:val="none" w:sz="0" w:space="0" w:color="auto"/>
                        <w:right w:val="none" w:sz="0" w:space="0" w:color="auto"/>
                      </w:divBdr>
                    </w:div>
                    <w:div w:id="1270891037">
                      <w:marLeft w:val="0"/>
                      <w:marRight w:val="60"/>
                      <w:marTop w:val="0"/>
                      <w:marBottom w:val="0"/>
                      <w:divBdr>
                        <w:top w:val="none" w:sz="0" w:space="0" w:color="auto"/>
                        <w:left w:val="none" w:sz="0" w:space="0" w:color="auto"/>
                        <w:bottom w:val="none" w:sz="0" w:space="0" w:color="auto"/>
                        <w:right w:val="none" w:sz="0" w:space="0" w:color="auto"/>
                      </w:divBdr>
                    </w:div>
                    <w:div w:id="1781097337">
                      <w:marLeft w:val="0"/>
                      <w:marRight w:val="60"/>
                      <w:marTop w:val="0"/>
                      <w:marBottom w:val="0"/>
                      <w:divBdr>
                        <w:top w:val="none" w:sz="0" w:space="0" w:color="auto"/>
                        <w:left w:val="none" w:sz="0" w:space="0" w:color="auto"/>
                        <w:bottom w:val="none" w:sz="0" w:space="0" w:color="auto"/>
                        <w:right w:val="none" w:sz="0" w:space="0" w:color="auto"/>
                      </w:divBdr>
                    </w:div>
                    <w:div w:id="1308362404">
                      <w:marLeft w:val="0"/>
                      <w:marRight w:val="60"/>
                      <w:marTop w:val="0"/>
                      <w:marBottom w:val="0"/>
                      <w:divBdr>
                        <w:top w:val="none" w:sz="0" w:space="0" w:color="auto"/>
                        <w:left w:val="none" w:sz="0" w:space="0" w:color="auto"/>
                        <w:bottom w:val="none" w:sz="0" w:space="0" w:color="auto"/>
                        <w:right w:val="none" w:sz="0" w:space="0" w:color="auto"/>
                      </w:divBdr>
                    </w:div>
                    <w:div w:id="1072973798">
                      <w:marLeft w:val="0"/>
                      <w:marRight w:val="60"/>
                      <w:marTop w:val="0"/>
                      <w:marBottom w:val="0"/>
                      <w:divBdr>
                        <w:top w:val="none" w:sz="0" w:space="0" w:color="auto"/>
                        <w:left w:val="none" w:sz="0" w:space="0" w:color="auto"/>
                        <w:bottom w:val="none" w:sz="0" w:space="0" w:color="auto"/>
                        <w:right w:val="none" w:sz="0" w:space="0" w:color="auto"/>
                      </w:divBdr>
                    </w:div>
                    <w:div w:id="1063723642">
                      <w:marLeft w:val="0"/>
                      <w:marRight w:val="60"/>
                      <w:marTop w:val="0"/>
                      <w:marBottom w:val="0"/>
                      <w:divBdr>
                        <w:top w:val="none" w:sz="0" w:space="0" w:color="auto"/>
                        <w:left w:val="none" w:sz="0" w:space="0" w:color="auto"/>
                        <w:bottom w:val="none" w:sz="0" w:space="0" w:color="auto"/>
                        <w:right w:val="none" w:sz="0" w:space="0" w:color="auto"/>
                      </w:divBdr>
                      <w:divsChild>
                        <w:div w:id="15354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21050">
          <w:marLeft w:val="-225"/>
          <w:marRight w:val="-225"/>
          <w:marTop w:val="0"/>
          <w:marBottom w:val="0"/>
          <w:divBdr>
            <w:top w:val="none" w:sz="0" w:space="0" w:color="auto"/>
            <w:left w:val="none" w:sz="0" w:space="0" w:color="auto"/>
            <w:bottom w:val="none" w:sz="0" w:space="0" w:color="auto"/>
            <w:right w:val="none" w:sz="0" w:space="0" w:color="auto"/>
          </w:divBdr>
          <w:divsChild>
            <w:div w:id="523328619">
              <w:marLeft w:val="0"/>
              <w:marRight w:val="0"/>
              <w:marTop w:val="0"/>
              <w:marBottom w:val="0"/>
              <w:divBdr>
                <w:top w:val="none" w:sz="0" w:space="0" w:color="auto"/>
                <w:left w:val="none" w:sz="0" w:space="0" w:color="auto"/>
                <w:bottom w:val="none" w:sz="0" w:space="0" w:color="auto"/>
                <w:right w:val="none" w:sz="0" w:space="0" w:color="auto"/>
              </w:divBdr>
              <w:divsChild>
                <w:div w:id="16976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1355">
      <w:bodyDiv w:val="1"/>
      <w:marLeft w:val="0"/>
      <w:marRight w:val="0"/>
      <w:marTop w:val="0"/>
      <w:marBottom w:val="0"/>
      <w:divBdr>
        <w:top w:val="none" w:sz="0" w:space="0" w:color="auto"/>
        <w:left w:val="none" w:sz="0" w:space="0" w:color="auto"/>
        <w:bottom w:val="none" w:sz="0" w:space="0" w:color="auto"/>
        <w:right w:val="none" w:sz="0" w:space="0" w:color="auto"/>
      </w:divBdr>
      <w:divsChild>
        <w:div w:id="1062098514">
          <w:marLeft w:val="-225"/>
          <w:marRight w:val="-225"/>
          <w:marTop w:val="0"/>
          <w:marBottom w:val="0"/>
          <w:divBdr>
            <w:top w:val="none" w:sz="0" w:space="0" w:color="auto"/>
            <w:left w:val="none" w:sz="0" w:space="0" w:color="auto"/>
            <w:bottom w:val="none" w:sz="0" w:space="0" w:color="auto"/>
            <w:right w:val="none" w:sz="0" w:space="0" w:color="auto"/>
          </w:divBdr>
        </w:div>
        <w:div w:id="1343894231">
          <w:marLeft w:val="-225"/>
          <w:marRight w:val="-225"/>
          <w:marTop w:val="0"/>
          <w:marBottom w:val="0"/>
          <w:divBdr>
            <w:top w:val="none" w:sz="0" w:space="0" w:color="auto"/>
            <w:left w:val="none" w:sz="0" w:space="0" w:color="auto"/>
            <w:bottom w:val="none" w:sz="0" w:space="0" w:color="auto"/>
            <w:right w:val="none" w:sz="0" w:space="0" w:color="auto"/>
          </w:divBdr>
          <w:divsChild>
            <w:div w:id="1266310126">
              <w:marLeft w:val="0"/>
              <w:marRight w:val="0"/>
              <w:marTop w:val="0"/>
              <w:marBottom w:val="0"/>
              <w:divBdr>
                <w:top w:val="none" w:sz="0" w:space="0" w:color="auto"/>
                <w:left w:val="none" w:sz="0" w:space="0" w:color="auto"/>
                <w:bottom w:val="none" w:sz="0" w:space="0" w:color="auto"/>
                <w:right w:val="none" w:sz="0" w:space="0" w:color="auto"/>
              </w:divBdr>
              <w:divsChild>
                <w:div w:id="9606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8538">
      <w:bodyDiv w:val="1"/>
      <w:marLeft w:val="0"/>
      <w:marRight w:val="0"/>
      <w:marTop w:val="0"/>
      <w:marBottom w:val="0"/>
      <w:divBdr>
        <w:top w:val="none" w:sz="0" w:space="0" w:color="auto"/>
        <w:left w:val="none" w:sz="0" w:space="0" w:color="auto"/>
        <w:bottom w:val="none" w:sz="0" w:space="0" w:color="auto"/>
        <w:right w:val="none" w:sz="0" w:space="0" w:color="auto"/>
      </w:divBdr>
      <w:divsChild>
        <w:div w:id="1511067475">
          <w:marLeft w:val="0"/>
          <w:marRight w:val="0"/>
          <w:marTop w:val="0"/>
          <w:marBottom w:val="0"/>
          <w:divBdr>
            <w:top w:val="none" w:sz="0" w:space="0" w:color="auto"/>
            <w:left w:val="none" w:sz="0" w:space="0" w:color="auto"/>
            <w:bottom w:val="none" w:sz="0" w:space="0" w:color="auto"/>
            <w:right w:val="none" w:sz="0" w:space="0" w:color="auto"/>
          </w:divBdr>
          <w:divsChild>
            <w:div w:id="623736198">
              <w:marLeft w:val="0"/>
              <w:marRight w:val="0"/>
              <w:marTop w:val="0"/>
              <w:marBottom w:val="240"/>
              <w:divBdr>
                <w:top w:val="none" w:sz="0" w:space="0" w:color="auto"/>
                <w:left w:val="none" w:sz="0" w:space="0" w:color="auto"/>
                <w:bottom w:val="none" w:sz="0" w:space="0" w:color="auto"/>
                <w:right w:val="none" w:sz="0" w:space="0" w:color="auto"/>
              </w:divBdr>
              <w:divsChild>
                <w:div w:id="169681034">
                  <w:marLeft w:val="0"/>
                  <w:marRight w:val="0"/>
                  <w:marTop w:val="0"/>
                  <w:marBottom w:val="0"/>
                  <w:divBdr>
                    <w:top w:val="none" w:sz="0" w:space="0" w:color="auto"/>
                    <w:left w:val="none" w:sz="0" w:space="0" w:color="auto"/>
                    <w:bottom w:val="none" w:sz="0" w:space="0" w:color="auto"/>
                    <w:right w:val="none" w:sz="0" w:space="0" w:color="auto"/>
                  </w:divBdr>
                </w:div>
                <w:div w:id="1511487494">
                  <w:marLeft w:val="60"/>
                  <w:marRight w:val="0"/>
                  <w:marTop w:val="0"/>
                  <w:marBottom w:val="0"/>
                  <w:divBdr>
                    <w:top w:val="none" w:sz="0" w:space="0" w:color="auto"/>
                    <w:left w:val="none" w:sz="0" w:space="0" w:color="auto"/>
                    <w:bottom w:val="none" w:sz="0" w:space="0" w:color="auto"/>
                    <w:right w:val="none" w:sz="0" w:space="0" w:color="auto"/>
                  </w:divBdr>
                </w:div>
              </w:divsChild>
            </w:div>
            <w:div w:id="1029380410">
              <w:marLeft w:val="0"/>
              <w:marRight w:val="0"/>
              <w:marTop w:val="0"/>
              <w:marBottom w:val="225"/>
              <w:divBdr>
                <w:top w:val="none" w:sz="0" w:space="0" w:color="auto"/>
                <w:left w:val="none" w:sz="0" w:space="0" w:color="auto"/>
                <w:bottom w:val="none" w:sz="0" w:space="0" w:color="auto"/>
                <w:right w:val="none" w:sz="0" w:space="0" w:color="auto"/>
              </w:divBdr>
            </w:div>
          </w:divsChild>
        </w:div>
        <w:div w:id="508836857">
          <w:marLeft w:val="0"/>
          <w:marRight w:val="0"/>
          <w:marTop w:val="0"/>
          <w:marBottom w:val="0"/>
          <w:divBdr>
            <w:top w:val="none" w:sz="0" w:space="0" w:color="auto"/>
            <w:left w:val="none" w:sz="0" w:space="0" w:color="auto"/>
            <w:bottom w:val="none" w:sz="0" w:space="0" w:color="auto"/>
            <w:right w:val="none" w:sz="0" w:space="0" w:color="auto"/>
          </w:divBdr>
        </w:div>
        <w:div w:id="964505362">
          <w:marLeft w:val="0"/>
          <w:marRight w:val="0"/>
          <w:marTop w:val="315"/>
          <w:marBottom w:val="0"/>
          <w:divBdr>
            <w:top w:val="none" w:sz="0" w:space="0" w:color="auto"/>
            <w:left w:val="none" w:sz="0" w:space="0" w:color="auto"/>
            <w:bottom w:val="none" w:sz="0" w:space="0" w:color="auto"/>
            <w:right w:val="none" w:sz="0" w:space="0" w:color="auto"/>
          </w:divBdr>
          <w:divsChild>
            <w:div w:id="15557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6375">
      <w:bodyDiv w:val="1"/>
      <w:marLeft w:val="0"/>
      <w:marRight w:val="0"/>
      <w:marTop w:val="0"/>
      <w:marBottom w:val="0"/>
      <w:divBdr>
        <w:top w:val="none" w:sz="0" w:space="0" w:color="auto"/>
        <w:left w:val="none" w:sz="0" w:space="0" w:color="auto"/>
        <w:bottom w:val="none" w:sz="0" w:space="0" w:color="auto"/>
        <w:right w:val="none" w:sz="0" w:space="0" w:color="auto"/>
      </w:divBdr>
      <w:divsChild>
        <w:div w:id="1354721046">
          <w:marLeft w:val="0"/>
          <w:marRight w:val="0"/>
          <w:marTop w:val="0"/>
          <w:marBottom w:val="0"/>
          <w:divBdr>
            <w:top w:val="none" w:sz="0" w:space="0" w:color="auto"/>
            <w:left w:val="none" w:sz="0" w:space="0" w:color="auto"/>
            <w:bottom w:val="none" w:sz="0" w:space="0" w:color="auto"/>
            <w:right w:val="none" w:sz="0" w:space="0" w:color="auto"/>
          </w:divBdr>
        </w:div>
        <w:div w:id="1892306512">
          <w:marLeft w:val="0"/>
          <w:marRight w:val="0"/>
          <w:marTop w:val="0"/>
          <w:marBottom w:val="0"/>
          <w:divBdr>
            <w:top w:val="none" w:sz="0" w:space="0" w:color="auto"/>
            <w:left w:val="none" w:sz="0" w:space="0" w:color="auto"/>
            <w:bottom w:val="none" w:sz="0" w:space="0" w:color="auto"/>
            <w:right w:val="none" w:sz="0" w:space="0" w:color="auto"/>
          </w:divBdr>
          <w:divsChild>
            <w:div w:id="1527215429">
              <w:marLeft w:val="0"/>
              <w:marRight w:val="0"/>
              <w:marTop w:val="0"/>
              <w:marBottom w:val="0"/>
              <w:divBdr>
                <w:top w:val="none" w:sz="0" w:space="0" w:color="auto"/>
                <w:left w:val="none" w:sz="0" w:space="0" w:color="auto"/>
                <w:bottom w:val="none" w:sz="0" w:space="0" w:color="auto"/>
                <w:right w:val="none" w:sz="0" w:space="0" w:color="auto"/>
              </w:divBdr>
            </w:div>
            <w:div w:id="1933706447">
              <w:marLeft w:val="0"/>
              <w:marRight w:val="0"/>
              <w:marTop w:val="0"/>
              <w:marBottom w:val="0"/>
              <w:divBdr>
                <w:top w:val="none" w:sz="0" w:space="0" w:color="auto"/>
                <w:left w:val="none" w:sz="0" w:space="0" w:color="auto"/>
                <w:bottom w:val="none" w:sz="0" w:space="0" w:color="auto"/>
                <w:right w:val="none" w:sz="0" w:space="0" w:color="auto"/>
              </w:divBdr>
            </w:div>
            <w:div w:id="21027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2128">
      <w:bodyDiv w:val="1"/>
      <w:marLeft w:val="0"/>
      <w:marRight w:val="0"/>
      <w:marTop w:val="0"/>
      <w:marBottom w:val="0"/>
      <w:divBdr>
        <w:top w:val="none" w:sz="0" w:space="0" w:color="auto"/>
        <w:left w:val="none" w:sz="0" w:space="0" w:color="auto"/>
        <w:bottom w:val="none" w:sz="0" w:space="0" w:color="auto"/>
        <w:right w:val="none" w:sz="0" w:space="0" w:color="auto"/>
      </w:divBdr>
    </w:div>
    <w:div w:id="1762066575">
      <w:bodyDiv w:val="1"/>
      <w:marLeft w:val="0"/>
      <w:marRight w:val="0"/>
      <w:marTop w:val="0"/>
      <w:marBottom w:val="0"/>
      <w:divBdr>
        <w:top w:val="none" w:sz="0" w:space="0" w:color="auto"/>
        <w:left w:val="none" w:sz="0" w:space="0" w:color="auto"/>
        <w:bottom w:val="none" w:sz="0" w:space="0" w:color="auto"/>
        <w:right w:val="none" w:sz="0" w:space="0" w:color="auto"/>
      </w:divBdr>
      <w:divsChild>
        <w:div w:id="1452436020">
          <w:marLeft w:val="0"/>
          <w:marRight w:val="0"/>
          <w:marTop w:val="0"/>
          <w:marBottom w:val="0"/>
          <w:divBdr>
            <w:top w:val="none" w:sz="0" w:space="0" w:color="auto"/>
            <w:left w:val="none" w:sz="0" w:space="0" w:color="auto"/>
            <w:bottom w:val="none" w:sz="0" w:space="0" w:color="auto"/>
            <w:right w:val="none" w:sz="0" w:space="0" w:color="auto"/>
          </w:divBdr>
          <w:divsChild>
            <w:div w:id="1051349994">
              <w:marLeft w:val="0"/>
              <w:marRight w:val="0"/>
              <w:marTop w:val="0"/>
              <w:marBottom w:val="0"/>
              <w:divBdr>
                <w:top w:val="none" w:sz="0" w:space="0" w:color="auto"/>
                <w:left w:val="none" w:sz="0" w:space="0" w:color="auto"/>
                <w:bottom w:val="none" w:sz="0" w:space="0" w:color="auto"/>
                <w:right w:val="none" w:sz="0" w:space="0" w:color="auto"/>
              </w:divBdr>
              <w:divsChild>
                <w:div w:id="324016638">
                  <w:marLeft w:val="0"/>
                  <w:marRight w:val="0"/>
                  <w:marTop w:val="0"/>
                  <w:marBottom w:val="0"/>
                  <w:divBdr>
                    <w:top w:val="none" w:sz="0" w:space="0" w:color="auto"/>
                    <w:left w:val="none" w:sz="0" w:space="0" w:color="auto"/>
                    <w:bottom w:val="none" w:sz="0" w:space="0" w:color="auto"/>
                    <w:right w:val="none" w:sz="0" w:space="0" w:color="auto"/>
                  </w:divBdr>
                  <w:divsChild>
                    <w:div w:id="2640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57622">
      <w:bodyDiv w:val="1"/>
      <w:marLeft w:val="0"/>
      <w:marRight w:val="0"/>
      <w:marTop w:val="0"/>
      <w:marBottom w:val="0"/>
      <w:divBdr>
        <w:top w:val="none" w:sz="0" w:space="0" w:color="auto"/>
        <w:left w:val="none" w:sz="0" w:space="0" w:color="auto"/>
        <w:bottom w:val="none" w:sz="0" w:space="0" w:color="auto"/>
        <w:right w:val="none" w:sz="0" w:space="0" w:color="auto"/>
      </w:divBdr>
      <w:divsChild>
        <w:div w:id="996685597">
          <w:marLeft w:val="0"/>
          <w:marRight w:val="0"/>
          <w:marTop w:val="0"/>
          <w:marBottom w:val="0"/>
          <w:divBdr>
            <w:top w:val="none" w:sz="0" w:space="0" w:color="auto"/>
            <w:left w:val="none" w:sz="0" w:space="0" w:color="auto"/>
            <w:bottom w:val="none" w:sz="0" w:space="0" w:color="auto"/>
            <w:right w:val="none" w:sz="0" w:space="0" w:color="auto"/>
          </w:divBdr>
        </w:div>
        <w:div w:id="548078635">
          <w:marLeft w:val="0"/>
          <w:marRight w:val="0"/>
          <w:marTop w:val="0"/>
          <w:marBottom w:val="0"/>
          <w:divBdr>
            <w:top w:val="none" w:sz="0" w:space="0" w:color="auto"/>
            <w:left w:val="none" w:sz="0" w:space="0" w:color="auto"/>
            <w:bottom w:val="none" w:sz="0" w:space="0" w:color="auto"/>
            <w:right w:val="none" w:sz="0" w:space="0" w:color="auto"/>
          </w:divBdr>
          <w:divsChild>
            <w:div w:id="2113160938">
              <w:marLeft w:val="0"/>
              <w:marRight w:val="0"/>
              <w:marTop w:val="0"/>
              <w:marBottom w:val="0"/>
              <w:divBdr>
                <w:top w:val="none" w:sz="0" w:space="0" w:color="auto"/>
                <w:left w:val="none" w:sz="0" w:space="0" w:color="auto"/>
                <w:bottom w:val="none" w:sz="0" w:space="0" w:color="auto"/>
                <w:right w:val="none" w:sz="0" w:space="0" w:color="auto"/>
              </w:divBdr>
              <w:divsChild>
                <w:div w:id="26568441">
                  <w:marLeft w:val="0"/>
                  <w:marRight w:val="0"/>
                  <w:marTop w:val="0"/>
                  <w:marBottom w:val="0"/>
                  <w:divBdr>
                    <w:top w:val="none" w:sz="0" w:space="0" w:color="auto"/>
                    <w:left w:val="none" w:sz="0" w:space="0" w:color="auto"/>
                    <w:bottom w:val="none" w:sz="0" w:space="0" w:color="auto"/>
                    <w:right w:val="none" w:sz="0" w:space="0" w:color="auto"/>
                  </w:divBdr>
                </w:div>
                <w:div w:id="395706416">
                  <w:marLeft w:val="0"/>
                  <w:marRight w:val="0"/>
                  <w:marTop w:val="0"/>
                  <w:marBottom w:val="0"/>
                  <w:divBdr>
                    <w:top w:val="none" w:sz="0" w:space="0" w:color="auto"/>
                    <w:left w:val="none" w:sz="0" w:space="0" w:color="auto"/>
                    <w:bottom w:val="none" w:sz="0" w:space="0" w:color="auto"/>
                    <w:right w:val="none" w:sz="0" w:space="0" w:color="auto"/>
                  </w:divBdr>
                </w:div>
                <w:div w:id="7458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29606">
      <w:bodyDiv w:val="1"/>
      <w:marLeft w:val="0"/>
      <w:marRight w:val="0"/>
      <w:marTop w:val="0"/>
      <w:marBottom w:val="0"/>
      <w:divBdr>
        <w:top w:val="none" w:sz="0" w:space="0" w:color="auto"/>
        <w:left w:val="none" w:sz="0" w:space="0" w:color="auto"/>
        <w:bottom w:val="none" w:sz="0" w:space="0" w:color="auto"/>
        <w:right w:val="none" w:sz="0" w:space="0" w:color="auto"/>
      </w:divBdr>
      <w:divsChild>
        <w:div w:id="656694321">
          <w:marLeft w:val="-225"/>
          <w:marRight w:val="-225"/>
          <w:marTop w:val="0"/>
          <w:marBottom w:val="0"/>
          <w:divBdr>
            <w:top w:val="none" w:sz="0" w:space="0" w:color="auto"/>
            <w:left w:val="none" w:sz="0" w:space="0" w:color="auto"/>
            <w:bottom w:val="none" w:sz="0" w:space="0" w:color="auto"/>
            <w:right w:val="none" w:sz="0" w:space="0" w:color="auto"/>
          </w:divBdr>
          <w:divsChild>
            <w:div w:id="530918708">
              <w:marLeft w:val="0"/>
              <w:marRight w:val="0"/>
              <w:marTop w:val="0"/>
              <w:marBottom w:val="0"/>
              <w:divBdr>
                <w:top w:val="none" w:sz="0" w:space="0" w:color="auto"/>
                <w:left w:val="none" w:sz="0" w:space="0" w:color="auto"/>
                <w:bottom w:val="none" w:sz="0" w:space="0" w:color="auto"/>
                <w:right w:val="none" w:sz="0" w:space="0" w:color="auto"/>
              </w:divBdr>
              <w:divsChild>
                <w:div w:id="942347632">
                  <w:marLeft w:val="0"/>
                  <w:marRight w:val="0"/>
                  <w:marTop w:val="0"/>
                  <w:marBottom w:val="0"/>
                  <w:divBdr>
                    <w:top w:val="none" w:sz="0" w:space="0" w:color="auto"/>
                    <w:left w:val="none" w:sz="0" w:space="0" w:color="auto"/>
                    <w:bottom w:val="none" w:sz="0" w:space="0" w:color="auto"/>
                    <w:right w:val="none" w:sz="0" w:space="0" w:color="auto"/>
                  </w:divBdr>
                </w:div>
                <w:div w:id="1190072362">
                  <w:marLeft w:val="0"/>
                  <w:marRight w:val="0"/>
                  <w:marTop w:val="0"/>
                  <w:marBottom w:val="0"/>
                  <w:divBdr>
                    <w:top w:val="none" w:sz="0" w:space="0" w:color="auto"/>
                    <w:left w:val="none" w:sz="0" w:space="0" w:color="auto"/>
                    <w:bottom w:val="none" w:sz="0" w:space="0" w:color="auto"/>
                    <w:right w:val="none" w:sz="0" w:space="0" w:color="auto"/>
                  </w:divBdr>
                </w:div>
                <w:div w:id="1257447444">
                  <w:marLeft w:val="0"/>
                  <w:marRight w:val="0"/>
                  <w:marTop w:val="0"/>
                  <w:marBottom w:val="0"/>
                  <w:divBdr>
                    <w:top w:val="none" w:sz="0" w:space="0" w:color="auto"/>
                    <w:left w:val="none" w:sz="0" w:space="0" w:color="auto"/>
                    <w:bottom w:val="none" w:sz="0" w:space="0" w:color="auto"/>
                    <w:right w:val="none" w:sz="0" w:space="0" w:color="auto"/>
                  </w:divBdr>
                </w:div>
                <w:div w:id="1716081181">
                  <w:marLeft w:val="0"/>
                  <w:marRight w:val="0"/>
                  <w:marTop w:val="0"/>
                  <w:marBottom w:val="450"/>
                  <w:divBdr>
                    <w:top w:val="none" w:sz="0" w:space="0" w:color="auto"/>
                    <w:left w:val="none" w:sz="0" w:space="0" w:color="auto"/>
                    <w:bottom w:val="none" w:sz="0" w:space="0" w:color="auto"/>
                    <w:right w:val="none" w:sz="0" w:space="0" w:color="auto"/>
                  </w:divBdr>
                  <w:divsChild>
                    <w:div w:id="1784839596">
                      <w:marLeft w:val="0"/>
                      <w:marRight w:val="0"/>
                      <w:marTop w:val="0"/>
                      <w:marBottom w:val="0"/>
                      <w:divBdr>
                        <w:top w:val="single" w:sz="6" w:space="0" w:color="DEE2E6"/>
                        <w:left w:val="single" w:sz="6" w:space="0" w:color="DEE2E6"/>
                        <w:bottom w:val="single" w:sz="6" w:space="0" w:color="DEE2E6"/>
                        <w:right w:val="single" w:sz="6" w:space="0" w:color="DEE2E6"/>
                      </w:divBdr>
                      <w:divsChild>
                        <w:div w:id="19663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7453">
          <w:marLeft w:val="-225"/>
          <w:marRight w:val="-225"/>
          <w:marTop w:val="0"/>
          <w:marBottom w:val="0"/>
          <w:divBdr>
            <w:top w:val="none" w:sz="0" w:space="0" w:color="auto"/>
            <w:left w:val="none" w:sz="0" w:space="0" w:color="auto"/>
            <w:bottom w:val="none" w:sz="0" w:space="0" w:color="auto"/>
            <w:right w:val="none" w:sz="0" w:space="0" w:color="auto"/>
          </w:divBdr>
        </w:div>
      </w:divsChild>
    </w:div>
    <w:div w:id="1766615085">
      <w:bodyDiv w:val="1"/>
      <w:marLeft w:val="0"/>
      <w:marRight w:val="0"/>
      <w:marTop w:val="0"/>
      <w:marBottom w:val="0"/>
      <w:divBdr>
        <w:top w:val="none" w:sz="0" w:space="0" w:color="auto"/>
        <w:left w:val="none" w:sz="0" w:space="0" w:color="auto"/>
        <w:bottom w:val="none" w:sz="0" w:space="0" w:color="auto"/>
        <w:right w:val="none" w:sz="0" w:space="0" w:color="auto"/>
      </w:divBdr>
    </w:div>
    <w:div w:id="1768190173">
      <w:bodyDiv w:val="1"/>
      <w:marLeft w:val="0"/>
      <w:marRight w:val="0"/>
      <w:marTop w:val="0"/>
      <w:marBottom w:val="0"/>
      <w:divBdr>
        <w:top w:val="none" w:sz="0" w:space="0" w:color="auto"/>
        <w:left w:val="none" w:sz="0" w:space="0" w:color="auto"/>
        <w:bottom w:val="none" w:sz="0" w:space="0" w:color="auto"/>
        <w:right w:val="none" w:sz="0" w:space="0" w:color="auto"/>
      </w:divBdr>
      <w:divsChild>
        <w:div w:id="316998699">
          <w:marLeft w:val="-150"/>
          <w:marRight w:val="-150"/>
          <w:marTop w:val="0"/>
          <w:marBottom w:val="0"/>
          <w:divBdr>
            <w:top w:val="none" w:sz="0" w:space="0" w:color="auto"/>
            <w:left w:val="none" w:sz="0" w:space="0" w:color="auto"/>
            <w:bottom w:val="none" w:sz="0" w:space="0" w:color="auto"/>
            <w:right w:val="none" w:sz="0" w:space="0" w:color="auto"/>
          </w:divBdr>
          <w:divsChild>
            <w:div w:id="1260061620">
              <w:marLeft w:val="0"/>
              <w:marRight w:val="0"/>
              <w:marTop w:val="0"/>
              <w:marBottom w:val="0"/>
              <w:divBdr>
                <w:top w:val="none" w:sz="0" w:space="0" w:color="auto"/>
                <w:left w:val="none" w:sz="0" w:space="0" w:color="auto"/>
                <w:bottom w:val="none" w:sz="0" w:space="0" w:color="auto"/>
                <w:right w:val="none" w:sz="0" w:space="0" w:color="auto"/>
              </w:divBdr>
              <w:divsChild>
                <w:div w:id="168521745">
                  <w:marLeft w:val="0"/>
                  <w:marRight w:val="0"/>
                  <w:marTop w:val="0"/>
                  <w:marBottom w:val="0"/>
                  <w:divBdr>
                    <w:top w:val="none" w:sz="0" w:space="0" w:color="auto"/>
                    <w:left w:val="none" w:sz="0" w:space="0" w:color="auto"/>
                    <w:bottom w:val="none" w:sz="0" w:space="0" w:color="auto"/>
                    <w:right w:val="none" w:sz="0" w:space="0" w:color="auto"/>
                  </w:divBdr>
                  <w:divsChild>
                    <w:div w:id="517086400">
                      <w:marLeft w:val="0"/>
                      <w:marRight w:val="0"/>
                      <w:marTop w:val="0"/>
                      <w:marBottom w:val="0"/>
                      <w:divBdr>
                        <w:top w:val="none" w:sz="0" w:space="0" w:color="auto"/>
                        <w:left w:val="none" w:sz="0" w:space="0" w:color="auto"/>
                        <w:bottom w:val="none" w:sz="0" w:space="0" w:color="auto"/>
                        <w:right w:val="none" w:sz="0" w:space="0" w:color="auto"/>
                      </w:divBdr>
                    </w:div>
                  </w:divsChild>
                </w:div>
                <w:div w:id="106436541">
                  <w:marLeft w:val="0"/>
                  <w:marRight w:val="0"/>
                  <w:marTop w:val="0"/>
                  <w:marBottom w:val="0"/>
                  <w:divBdr>
                    <w:top w:val="none" w:sz="0" w:space="0" w:color="auto"/>
                    <w:left w:val="none" w:sz="0" w:space="0" w:color="auto"/>
                    <w:bottom w:val="none" w:sz="0" w:space="0" w:color="auto"/>
                    <w:right w:val="none" w:sz="0" w:space="0" w:color="auto"/>
                  </w:divBdr>
                  <w:divsChild>
                    <w:div w:id="14342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22012">
          <w:marLeft w:val="-150"/>
          <w:marRight w:val="-150"/>
          <w:marTop w:val="0"/>
          <w:marBottom w:val="0"/>
          <w:divBdr>
            <w:top w:val="none" w:sz="0" w:space="0" w:color="auto"/>
            <w:left w:val="none" w:sz="0" w:space="0" w:color="auto"/>
            <w:bottom w:val="none" w:sz="0" w:space="0" w:color="auto"/>
            <w:right w:val="none" w:sz="0" w:space="0" w:color="auto"/>
          </w:divBdr>
          <w:divsChild>
            <w:div w:id="165480116">
              <w:marLeft w:val="0"/>
              <w:marRight w:val="0"/>
              <w:marTop w:val="0"/>
              <w:marBottom w:val="0"/>
              <w:divBdr>
                <w:top w:val="none" w:sz="0" w:space="0" w:color="auto"/>
                <w:left w:val="none" w:sz="0" w:space="0" w:color="auto"/>
                <w:bottom w:val="none" w:sz="0" w:space="0" w:color="auto"/>
                <w:right w:val="none" w:sz="0" w:space="0" w:color="auto"/>
              </w:divBdr>
              <w:divsChild>
                <w:div w:id="1650019474">
                  <w:marLeft w:val="0"/>
                  <w:marRight w:val="0"/>
                  <w:marTop w:val="0"/>
                  <w:marBottom w:val="0"/>
                  <w:divBdr>
                    <w:top w:val="none" w:sz="0" w:space="0" w:color="auto"/>
                    <w:left w:val="none" w:sz="0" w:space="0" w:color="auto"/>
                    <w:bottom w:val="none" w:sz="0" w:space="0" w:color="auto"/>
                    <w:right w:val="none" w:sz="0" w:space="0" w:color="auto"/>
                  </w:divBdr>
                  <w:divsChild>
                    <w:div w:id="21516804">
                      <w:marLeft w:val="0"/>
                      <w:marRight w:val="0"/>
                      <w:marTop w:val="0"/>
                      <w:marBottom w:val="0"/>
                      <w:divBdr>
                        <w:top w:val="none" w:sz="0" w:space="0" w:color="auto"/>
                        <w:left w:val="none" w:sz="0" w:space="0" w:color="auto"/>
                        <w:bottom w:val="none" w:sz="0" w:space="0" w:color="auto"/>
                        <w:right w:val="none" w:sz="0" w:space="0" w:color="auto"/>
                      </w:divBdr>
                    </w:div>
                    <w:div w:id="119811698">
                      <w:marLeft w:val="0"/>
                      <w:marRight w:val="0"/>
                      <w:marTop w:val="0"/>
                      <w:marBottom w:val="0"/>
                      <w:divBdr>
                        <w:top w:val="none" w:sz="0" w:space="0" w:color="auto"/>
                        <w:left w:val="none" w:sz="0" w:space="0" w:color="auto"/>
                        <w:bottom w:val="none" w:sz="0" w:space="0" w:color="auto"/>
                        <w:right w:val="none" w:sz="0" w:space="0" w:color="auto"/>
                      </w:divBdr>
                      <w:divsChild>
                        <w:div w:id="1552573697">
                          <w:marLeft w:val="0"/>
                          <w:marRight w:val="0"/>
                          <w:marTop w:val="0"/>
                          <w:marBottom w:val="0"/>
                          <w:divBdr>
                            <w:top w:val="none" w:sz="0" w:space="0" w:color="auto"/>
                            <w:left w:val="none" w:sz="0" w:space="0" w:color="auto"/>
                            <w:bottom w:val="none" w:sz="0" w:space="0" w:color="auto"/>
                            <w:right w:val="none" w:sz="0" w:space="0" w:color="auto"/>
                          </w:divBdr>
                          <w:divsChild>
                            <w:div w:id="1727752898">
                              <w:marLeft w:val="0"/>
                              <w:marRight w:val="0"/>
                              <w:marTop w:val="0"/>
                              <w:marBottom w:val="0"/>
                              <w:divBdr>
                                <w:top w:val="none" w:sz="0" w:space="0" w:color="auto"/>
                                <w:left w:val="none" w:sz="0" w:space="0" w:color="auto"/>
                                <w:bottom w:val="none" w:sz="0" w:space="0" w:color="auto"/>
                                <w:right w:val="none" w:sz="0" w:space="0" w:color="auto"/>
                              </w:divBdr>
                            </w:div>
                            <w:div w:id="43065739">
                              <w:marLeft w:val="0"/>
                              <w:marRight w:val="0"/>
                              <w:marTop w:val="0"/>
                              <w:marBottom w:val="0"/>
                              <w:divBdr>
                                <w:top w:val="none" w:sz="0" w:space="0" w:color="auto"/>
                                <w:left w:val="none" w:sz="0" w:space="0" w:color="auto"/>
                                <w:bottom w:val="none" w:sz="0" w:space="0" w:color="auto"/>
                                <w:right w:val="none" w:sz="0" w:space="0" w:color="auto"/>
                              </w:divBdr>
                            </w:div>
                            <w:div w:id="159658350">
                              <w:marLeft w:val="0"/>
                              <w:marRight w:val="0"/>
                              <w:marTop w:val="0"/>
                              <w:marBottom w:val="0"/>
                              <w:divBdr>
                                <w:top w:val="none" w:sz="0" w:space="0" w:color="auto"/>
                                <w:left w:val="none" w:sz="0" w:space="0" w:color="auto"/>
                                <w:bottom w:val="none" w:sz="0" w:space="0" w:color="auto"/>
                                <w:right w:val="none" w:sz="0" w:space="0" w:color="auto"/>
                              </w:divBdr>
                            </w:div>
                            <w:div w:id="136187242">
                              <w:marLeft w:val="0"/>
                              <w:marRight w:val="0"/>
                              <w:marTop w:val="0"/>
                              <w:marBottom w:val="0"/>
                              <w:divBdr>
                                <w:top w:val="none" w:sz="0" w:space="0" w:color="auto"/>
                                <w:left w:val="none" w:sz="0" w:space="0" w:color="auto"/>
                                <w:bottom w:val="none" w:sz="0" w:space="0" w:color="auto"/>
                                <w:right w:val="none" w:sz="0" w:space="0" w:color="auto"/>
                              </w:divBdr>
                            </w:div>
                            <w:div w:id="13378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8206">
              <w:marLeft w:val="0"/>
              <w:marRight w:val="0"/>
              <w:marTop w:val="0"/>
              <w:marBottom w:val="0"/>
              <w:divBdr>
                <w:top w:val="none" w:sz="0" w:space="0" w:color="auto"/>
                <w:left w:val="none" w:sz="0" w:space="0" w:color="auto"/>
                <w:bottom w:val="none" w:sz="0" w:space="0" w:color="auto"/>
                <w:right w:val="none" w:sz="0" w:space="0" w:color="auto"/>
              </w:divBdr>
              <w:divsChild>
                <w:div w:id="1619995455">
                  <w:marLeft w:val="0"/>
                  <w:marRight w:val="0"/>
                  <w:marTop w:val="0"/>
                  <w:marBottom w:val="0"/>
                  <w:divBdr>
                    <w:top w:val="none" w:sz="0" w:space="0" w:color="auto"/>
                    <w:left w:val="none" w:sz="0" w:space="0" w:color="auto"/>
                    <w:bottom w:val="none" w:sz="0" w:space="0" w:color="auto"/>
                    <w:right w:val="none" w:sz="0" w:space="0" w:color="auto"/>
                  </w:divBdr>
                  <w:divsChild>
                    <w:div w:id="1353918458">
                      <w:marLeft w:val="0"/>
                      <w:marRight w:val="0"/>
                      <w:marTop w:val="0"/>
                      <w:marBottom w:val="0"/>
                      <w:divBdr>
                        <w:top w:val="none" w:sz="0" w:space="0" w:color="auto"/>
                        <w:left w:val="none" w:sz="0" w:space="0" w:color="auto"/>
                        <w:bottom w:val="none" w:sz="0" w:space="0" w:color="auto"/>
                        <w:right w:val="none" w:sz="0" w:space="0" w:color="auto"/>
                      </w:divBdr>
                      <w:divsChild>
                        <w:div w:id="712539057">
                          <w:marLeft w:val="0"/>
                          <w:marRight w:val="0"/>
                          <w:marTop w:val="0"/>
                          <w:marBottom w:val="0"/>
                          <w:divBdr>
                            <w:top w:val="none" w:sz="0" w:space="0" w:color="auto"/>
                            <w:left w:val="none" w:sz="0" w:space="0" w:color="auto"/>
                            <w:bottom w:val="none" w:sz="0" w:space="0" w:color="auto"/>
                            <w:right w:val="none" w:sz="0" w:space="0" w:color="auto"/>
                          </w:divBdr>
                        </w:div>
                      </w:divsChild>
                    </w:div>
                    <w:div w:id="1204950521">
                      <w:marLeft w:val="0"/>
                      <w:marRight w:val="0"/>
                      <w:marTop w:val="0"/>
                      <w:marBottom w:val="450"/>
                      <w:divBdr>
                        <w:top w:val="none" w:sz="0" w:space="0" w:color="auto"/>
                        <w:left w:val="none" w:sz="0" w:space="0" w:color="auto"/>
                        <w:bottom w:val="none" w:sz="0" w:space="0" w:color="auto"/>
                        <w:right w:val="none" w:sz="0" w:space="0" w:color="auto"/>
                      </w:divBdr>
                    </w:div>
                    <w:div w:id="1243951370">
                      <w:marLeft w:val="0"/>
                      <w:marRight w:val="0"/>
                      <w:marTop w:val="0"/>
                      <w:marBottom w:val="0"/>
                      <w:divBdr>
                        <w:top w:val="none" w:sz="0" w:space="0" w:color="auto"/>
                        <w:left w:val="none" w:sz="0" w:space="0" w:color="auto"/>
                        <w:bottom w:val="none" w:sz="0" w:space="0" w:color="auto"/>
                        <w:right w:val="none" w:sz="0" w:space="0" w:color="auto"/>
                      </w:divBdr>
                      <w:divsChild>
                        <w:div w:id="19208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649574">
      <w:bodyDiv w:val="1"/>
      <w:marLeft w:val="0"/>
      <w:marRight w:val="0"/>
      <w:marTop w:val="0"/>
      <w:marBottom w:val="0"/>
      <w:divBdr>
        <w:top w:val="none" w:sz="0" w:space="0" w:color="auto"/>
        <w:left w:val="none" w:sz="0" w:space="0" w:color="auto"/>
        <w:bottom w:val="none" w:sz="0" w:space="0" w:color="auto"/>
        <w:right w:val="none" w:sz="0" w:space="0" w:color="auto"/>
      </w:divBdr>
      <w:divsChild>
        <w:div w:id="488331280">
          <w:marLeft w:val="0"/>
          <w:marRight w:val="0"/>
          <w:marTop w:val="0"/>
          <w:marBottom w:val="120"/>
          <w:divBdr>
            <w:top w:val="none" w:sz="0" w:space="0" w:color="auto"/>
            <w:left w:val="none" w:sz="0" w:space="0" w:color="auto"/>
            <w:bottom w:val="none" w:sz="0" w:space="0" w:color="auto"/>
            <w:right w:val="none" w:sz="0" w:space="0" w:color="auto"/>
          </w:divBdr>
        </w:div>
        <w:div w:id="1640113507">
          <w:marLeft w:val="0"/>
          <w:marRight w:val="0"/>
          <w:marTop w:val="432"/>
          <w:marBottom w:val="336"/>
          <w:divBdr>
            <w:top w:val="none" w:sz="0" w:space="0" w:color="auto"/>
            <w:left w:val="none" w:sz="0" w:space="0" w:color="auto"/>
            <w:bottom w:val="none" w:sz="0" w:space="0" w:color="auto"/>
            <w:right w:val="none" w:sz="0" w:space="0" w:color="auto"/>
          </w:divBdr>
          <w:divsChild>
            <w:div w:id="20769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1532">
      <w:bodyDiv w:val="1"/>
      <w:marLeft w:val="0"/>
      <w:marRight w:val="0"/>
      <w:marTop w:val="0"/>
      <w:marBottom w:val="0"/>
      <w:divBdr>
        <w:top w:val="none" w:sz="0" w:space="0" w:color="auto"/>
        <w:left w:val="none" w:sz="0" w:space="0" w:color="auto"/>
        <w:bottom w:val="none" w:sz="0" w:space="0" w:color="auto"/>
        <w:right w:val="none" w:sz="0" w:space="0" w:color="auto"/>
      </w:divBdr>
      <w:divsChild>
        <w:div w:id="887302232">
          <w:marLeft w:val="-225"/>
          <w:marRight w:val="-225"/>
          <w:marTop w:val="0"/>
          <w:marBottom w:val="0"/>
          <w:divBdr>
            <w:top w:val="none" w:sz="0" w:space="0" w:color="auto"/>
            <w:left w:val="none" w:sz="0" w:space="0" w:color="auto"/>
            <w:bottom w:val="none" w:sz="0" w:space="0" w:color="auto"/>
            <w:right w:val="none" w:sz="0" w:space="0" w:color="auto"/>
          </w:divBdr>
        </w:div>
        <w:div w:id="1447313068">
          <w:marLeft w:val="-225"/>
          <w:marRight w:val="-225"/>
          <w:marTop w:val="0"/>
          <w:marBottom w:val="0"/>
          <w:divBdr>
            <w:top w:val="none" w:sz="0" w:space="0" w:color="auto"/>
            <w:left w:val="none" w:sz="0" w:space="0" w:color="auto"/>
            <w:bottom w:val="none" w:sz="0" w:space="0" w:color="auto"/>
            <w:right w:val="none" w:sz="0" w:space="0" w:color="auto"/>
          </w:divBdr>
          <w:divsChild>
            <w:div w:id="528228473">
              <w:marLeft w:val="0"/>
              <w:marRight w:val="0"/>
              <w:marTop w:val="0"/>
              <w:marBottom w:val="0"/>
              <w:divBdr>
                <w:top w:val="none" w:sz="0" w:space="0" w:color="auto"/>
                <w:left w:val="none" w:sz="0" w:space="0" w:color="auto"/>
                <w:bottom w:val="none" w:sz="0" w:space="0" w:color="auto"/>
                <w:right w:val="none" w:sz="0" w:space="0" w:color="auto"/>
              </w:divBdr>
              <w:divsChild>
                <w:div w:id="458039629">
                  <w:marLeft w:val="0"/>
                  <w:marRight w:val="0"/>
                  <w:marTop w:val="0"/>
                  <w:marBottom w:val="450"/>
                  <w:divBdr>
                    <w:top w:val="none" w:sz="0" w:space="0" w:color="auto"/>
                    <w:left w:val="none" w:sz="0" w:space="0" w:color="auto"/>
                    <w:bottom w:val="none" w:sz="0" w:space="0" w:color="auto"/>
                    <w:right w:val="none" w:sz="0" w:space="0" w:color="auto"/>
                  </w:divBdr>
                  <w:divsChild>
                    <w:div w:id="670253331">
                      <w:marLeft w:val="0"/>
                      <w:marRight w:val="0"/>
                      <w:marTop w:val="0"/>
                      <w:marBottom w:val="0"/>
                      <w:divBdr>
                        <w:top w:val="single" w:sz="6" w:space="0" w:color="DEE2E6"/>
                        <w:left w:val="single" w:sz="6" w:space="0" w:color="DEE2E6"/>
                        <w:bottom w:val="single" w:sz="6" w:space="0" w:color="DEE2E6"/>
                        <w:right w:val="single" w:sz="6" w:space="0" w:color="DEE2E6"/>
                      </w:divBdr>
                      <w:divsChild>
                        <w:div w:id="2042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3571">
      <w:bodyDiv w:val="1"/>
      <w:marLeft w:val="0"/>
      <w:marRight w:val="0"/>
      <w:marTop w:val="0"/>
      <w:marBottom w:val="0"/>
      <w:divBdr>
        <w:top w:val="none" w:sz="0" w:space="0" w:color="auto"/>
        <w:left w:val="none" w:sz="0" w:space="0" w:color="auto"/>
        <w:bottom w:val="none" w:sz="0" w:space="0" w:color="auto"/>
        <w:right w:val="none" w:sz="0" w:space="0" w:color="auto"/>
      </w:divBdr>
      <w:divsChild>
        <w:div w:id="1948075032">
          <w:marLeft w:val="0"/>
          <w:marRight w:val="0"/>
          <w:marTop w:val="0"/>
          <w:marBottom w:val="0"/>
          <w:divBdr>
            <w:top w:val="none" w:sz="0" w:space="0" w:color="auto"/>
            <w:left w:val="none" w:sz="0" w:space="0" w:color="auto"/>
            <w:bottom w:val="none" w:sz="0" w:space="0" w:color="auto"/>
            <w:right w:val="none" w:sz="0" w:space="0" w:color="auto"/>
          </w:divBdr>
        </w:div>
        <w:div w:id="1713921397">
          <w:marLeft w:val="0"/>
          <w:marRight w:val="0"/>
          <w:marTop w:val="0"/>
          <w:marBottom w:val="0"/>
          <w:divBdr>
            <w:top w:val="none" w:sz="0" w:space="0" w:color="auto"/>
            <w:left w:val="none" w:sz="0" w:space="0" w:color="auto"/>
            <w:bottom w:val="none" w:sz="0" w:space="0" w:color="auto"/>
            <w:right w:val="none" w:sz="0" w:space="0" w:color="auto"/>
          </w:divBdr>
          <w:divsChild>
            <w:div w:id="435101901">
              <w:marLeft w:val="0"/>
              <w:marRight w:val="0"/>
              <w:marTop w:val="0"/>
              <w:marBottom w:val="0"/>
              <w:divBdr>
                <w:top w:val="none" w:sz="0" w:space="0" w:color="auto"/>
                <w:left w:val="none" w:sz="0" w:space="0" w:color="auto"/>
                <w:bottom w:val="none" w:sz="0" w:space="0" w:color="auto"/>
                <w:right w:val="none" w:sz="0" w:space="0" w:color="auto"/>
              </w:divBdr>
              <w:divsChild>
                <w:div w:id="606470863">
                  <w:marLeft w:val="0"/>
                  <w:marRight w:val="0"/>
                  <w:marTop w:val="0"/>
                  <w:marBottom w:val="0"/>
                  <w:divBdr>
                    <w:top w:val="none" w:sz="0" w:space="0" w:color="auto"/>
                    <w:left w:val="none" w:sz="0" w:space="0" w:color="auto"/>
                    <w:bottom w:val="none" w:sz="0" w:space="0" w:color="auto"/>
                    <w:right w:val="none" w:sz="0" w:space="0" w:color="auto"/>
                  </w:divBdr>
                </w:div>
                <w:div w:id="1049645673">
                  <w:marLeft w:val="0"/>
                  <w:marRight w:val="0"/>
                  <w:marTop w:val="0"/>
                  <w:marBottom w:val="0"/>
                  <w:divBdr>
                    <w:top w:val="none" w:sz="0" w:space="0" w:color="auto"/>
                    <w:left w:val="none" w:sz="0" w:space="0" w:color="auto"/>
                    <w:bottom w:val="none" w:sz="0" w:space="0" w:color="auto"/>
                    <w:right w:val="none" w:sz="0" w:space="0" w:color="auto"/>
                  </w:divBdr>
                </w:div>
                <w:div w:id="725642175">
                  <w:marLeft w:val="0"/>
                  <w:marRight w:val="0"/>
                  <w:marTop w:val="0"/>
                  <w:marBottom w:val="450"/>
                  <w:divBdr>
                    <w:top w:val="none" w:sz="0" w:space="0" w:color="auto"/>
                    <w:left w:val="none" w:sz="0" w:space="0" w:color="auto"/>
                    <w:bottom w:val="none" w:sz="0" w:space="0" w:color="auto"/>
                    <w:right w:val="none" w:sz="0" w:space="0" w:color="auto"/>
                  </w:divBdr>
                  <w:divsChild>
                    <w:div w:id="1754278195">
                      <w:marLeft w:val="0"/>
                      <w:marRight w:val="0"/>
                      <w:marTop w:val="0"/>
                      <w:marBottom w:val="0"/>
                      <w:divBdr>
                        <w:top w:val="none" w:sz="0" w:space="0" w:color="auto"/>
                        <w:left w:val="none" w:sz="0" w:space="0" w:color="auto"/>
                        <w:bottom w:val="none" w:sz="0" w:space="0" w:color="auto"/>
                        <w:right w:val="none" w:sz="0" w:space="0" w:color="auto"/>
                      </w:divBdr>
                      <w:divsChild>
                        <w:div w:id="5799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81294">
      <w:bodyDiv w:val="1"/>
      <w:marLeft w:val="0"/>
      <w:marRight w:val="0"/>
      <w:marTop w:val="0"/>
      <w:marBottom w:val="0"/>
      <w:divBdr>
        <w:top w:val="none" w:sz="0" w:space="0" w:color="auto"/>
        <w:left w:val="none" w:sz="0" w:space="0" w:color="auto"/>
        <w:bottom w:val="none" w:sz="0" w:space="0" w:color="auto"/>
        <w:right w:val="none" w:sz="0" w:space="0" w:color="auto"/>
      </w:divBdr>
      <w:divsChild>
        <w:div w:id="746997484">
          <w:marLeft w:val="-150"/>
          <w:marRight w:val="-150"/>
          <w:marTop w:val="0"/>
          <w:marBottom w:val="0"/>
          <w:divBdr>
            <w:top w:val="none" w:sz="0" w:space="0" w:color="auto"/>
            <w:left w:val="none" w:sz="0" w:space="0" w:color="auto"/>
            <w:bottom w:val="none" w:sz="0" w:space="0" w:color="auto"/>
            <w:right w:val="none" w:sz="0" w:space="0" w:color="auto"/>
          </w:divBdr>
          <w:divsChild>
            <w:div w:id="541942075">
              <w:marLeft w:val="0"/>
              <w:marRight w:val="0"/>
              <w:marTop w:val="0"/>
              <w:marBottom w:val="0"/>
              <w:divBdr>
                <w:top w:val="none" w:sz="0" w:space="0" w:color="auto"/>
                <w:left w:val="none" w:sz="0" w:space="0" w:color="auto"/>
                <w:bottom w:val="none" w:sz="0" w:space="0" w:color="auto"/>
                <w:right w:val="none" w:sz="0" w:space="0" w:color="auto"/>
              </w:divBdr>
              <w:divsChild>
                <w:div w:id="455949080">
                  <w:marLeft w:val="0"/>
                  <w:marRight w:val="0"/>
                  <w:marTop w:val="0"/>
                  <w:marBottom w:val="0"/>
                  <w:divBdr>
                    <w:top w:val="none" w:sz="0" w:space="0" w:color="auto"/>
                    <w:left w:val="none" w:sz="0" w:space="0" w:color="auto"/>
                    <w:bottom w:val="none" w:sz="0" w:space="0" w:color="auto"/>
                    <w:right w:val="none" w:sz="0" w:space="0" w:color="auto"/>
                  </w:divBdr>
                  <w:divsChild>
                    <w:div w:id="645090122">
                      <w:marLeft w:val="0"/>
                      <w:marRight w:val="0"/>
                      <w:marTop w:val="0"/>
                      <w:marBottom w:val="0"/>
                      <w:divBdr>
                        <w:top w:val="none" w:sz="0" w:space="0" w:color="auto"/>
                        <w:left w:val="none" w:sz="0" w:space="0" w:color="auto"/>
                        <w:bottom w:val="none" w:sz="0" w:space="0" w:color="auto"/>
                        <w:right w:val="none" w:sz="0" w:space="0" w:color="auto"/>
                      </w:divBdr>
                      <w:divsChild>
                        <w:div w:id="1845049762">
                          <w:marLeft w:val="0"/>
                          <w:marRight w:val="0"/>
                          <w:marTop w:val="0"/>
                          <w:marBottom w:val="0"/>
                          <w:divBdr>
                            <w:top w:val="none" w:sz="0" w:space="0" w:color="auto"/>
                            <w:left w:val="none" w:sz="0" w:space="0" w:color="auto"/>
                            <w:bottom w:val="none" w:sz="0" w:space="0" w:color="auto"/>
                            <w:right w:val="none" w:sz="0" w:space="0" w:color="auto"/>
                          </w:divBdr>
                        </w:div>
                      </w:divsChild>
                    </w:div>
                    <w:div w:id="1843860509">
                      <w:marLeft w:val="0"/>
                      <w:marRight w:val="0"/>
                      <w:marTop w:val="0"/>
                      <w:marBottom w:val="0"/>
                      <w:divBdr>
                        <w:top w:val="none" w:sz="0" w:space="0" w:color="auto"/>
                        <w:left w:val="none" w:sz="0" w:space="0" w:color="auto"/>
                        <w:bottom w:val="none" w:sz="0" w:space="0" w:color="auto"/>
                        <w:right w:val="none" w:sz="0" w:space="0" w:color="auto"/>
                      </w:divBdr>
                    </w:div>
                  </w:divsChild>
                </w:div>
                <w:div w:id="705183077">
                  <w:marLeft w:val="0"/>
                  <w:marRight w:val="0"/>
                  <w:marTop w:val="0"/>
                  <w:marBottom w:val="0"/>
                  <w:divBdr>
                    <w:top w:val="none" w:sz="0" w:space="0" w:color="auto"/>
                    <w:left w:val="none" w:sz="0" w:space="0" w:color="auto"/>
                    <w:bottom w:val="none" w:sz="0" w:space="0" w:color="auto"/>
                    <w:right w:val="none" w:sz="0" w:space="0" w:color="auto"/>
                  </w:divBdr>
                  <w:divsChild>
                    <w:div w:id="6884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6196">
          <w:marLeft w:val="-150"/>
          <w:marRight w:val="-150"/>
          <w:marTop w:val="0"/>
          <w:marBottom w:val="0"/>
          <w:divBdr>
            <w:top w:val="none" w:sz="0" w:space="0" w:color="auto"/>
            <w:left w:val="none" w:sz="0" w:space="0" w:color="auto"/>
            <w:bottom w:val="none" w:sz="0" w:space="0" w:color="auto"/>
            <w:right w:val="none" w:sz="0" w:space="0" w:color="auto"/>
          </w:divBdr>
          <w:divsChild>
            <w:div w:id="923731724">
              <w:marLeft w:val="0"/>
              <w:marRight w:val="0"/>
              <w:marTop w:val="0"/>
              <w:marBottom w:val="0"/>
              <w:divBdr>
                <w:top w:val="none" w:sz="0" w:space="0" w:color="auto"/>
                <w:left w:val="none" w:sz="0" w:space="0" w:color="auto"/>
                <w:bottom w:val="none" w:sz="0" w:space="0" w:color="auto"/>
                <w:right w:val="none" w:sz="0" w:space="0" w:color="auto"/>
              </w:divBdr>
              <w:divsChild>
                <w:div w:id="1058086932">
                  <w:marLeft w:val="0"/>
                  <w:marRight w:val="0"/>
                  <w:marTop w:val="0"/>
                  <w:marBottom w:val="0"/>
                  <w:divBdr>
                    <w:top w:val="none" w:sz="0" w:space="0" w:color="auto"/>
                    <w:left w:val="none" w:sz="0" w:space="0" w:color="auto"/>
                    <w:bottom w:val="none" w:sz="0" w:space="0" w:color="auto"/>
                    <w:right w:val="none" w:sz="0" w:space="0" w:color="auto"/>
                  </w:divBdr>
                  <w:divsChild>
                    <w:div w:id="15690840">
                      <w:marLeft w:val="0"/>
                      <w:marRight w:val="0"/>
                      <w:marTop w:val="0"/>
                      <w:marBottom w:val="450"/>
                      <w:divBdr>
                        <w:top w:val="none" w:sz="0" w:space="0" w:color="auto"/>
                        <w:left w:val="none" w:sz="0" w:space="0" w:color="auto"/>
                        <w:bottom w:val="none" w:sz="0" w:space="0" w:color="auto"/>
                        <w:right w:val="none" w:sz="0" w:space="0" w:color="auto"/>
                      </w:divBdr>
                    </w:div>
                    <w:div w:id="485433773">
                      <w:marLeft w:val="0"/>
                      <w:marRight w:val="0"/>
                      <w:marTop w:val="0"/>
                      <w:marBottom w:val="0"/>
                      <w:divBdr>
                        <w:top w:val="none" w:sz="0" w:space="0" w:color="auto"/>
                        <w:left w:val="none" w:sz="0" w:space="0" w:color="auto"/>
                        <w:bottom w:val="none" w:sz="0" w:space="0" w:color="auto"/>
                        <w:right w:val="none" w:sz="0" w:space="0" w:color="auto"/>
                      </w:divBdr>
                      <w:divsChild>
                        <w:div w:id="1247953952">
                          <w:marLeft w:val="0"/>
                          <w:marRight w:val="0"/>
                          <w:marTop w:val="0"/>
                          <w:marBottom w:val="0"/>
                          <w:divBdr>
                            <w:top w:val="none" w:sz="0" w:space="0" w:color="auto"/>
                            <w:left w:val="none" w:sz="0" w:space="0" w:color="auto"/>
                            <w:bottom w:val="none" w:sz="0" w:space="0" w:color="auto"/>
                            <w:right w:val="none" w:sz="0" w:space="0" w:color="auto"/>
                          </w:divBdr>
                        </w:div>
                      </w:divsChild>
                    </w:div>
                    <w:div w:id="1696885058">
                      <w:marLeft w:val="0"/>
                      <w:marRight w:val="0"/>
                      <w:marTop w:val="0"/>
                      <w:marBottom w:val="0"/>
                      <w:divBdr>
                        <w:top w:val="none" w:sz="0" w:space="0" w:color="auto"/>
                        <w:left w:val="none" w:sz="0" w:space="0" w:color="auto"/>
                        <w:bottom w:val="none" w:sz="0" w:space="0" w:color="auto"/>
                        <w:right w:val="none" w:sz="0" w:space="0" w:color="auto"/>
                      </w:divBdr>
                      <w:divsChild>
                        <w:div w:id="46228496">
                          <w:marLeft w:val="-150"/>
                          <w:marRight w:val="-150"/>
                          <w:marTop w:val="0"/>
                          <w:marBottom w:val="0"/>
                          <w:divBdr>
                            <w:top w:val="none" w:sz="0" w:space="0" w:color="auto"/>
                            <w:left w:val="none" w:sz="0" w:space="0" w:color="auto"/>
                            <w:bottom w:val="none" w:sz="0" w:space="0" w:color="auto"/>
                            <w:right w:val="none" w:sz="0" w:space="0" w:color="auto"/>
                          </w:divBdr>
                          <w:divsChild>
                            <w:div w:id="935283048">
                              <w:marLeft w:val="0"/>
                              <w:marRight w:val="0"/>
                              <w:marTop w:val="0"/>
                              <w:marBottom w:val="0"/>
                              <w:divBdr>
                                <w:top w:val="none" w:sz="0" w:space="0" w:color="auto"/>
                                <w:left w:val="none" w:sz="0" w:space="0" w:color="auto"/>
                                <w:bottom w:val="none" w:sz="0" w:space="0" w:color="auto"/>
                                <w:right w:val="none" w:sz="0" w:space="0" w:color="auto"/>
                              </w:divBdr>
                            </w:div>
                            <w:div w:id="1941839747">
                              <w:marLeft w:val="0"/>
                              <w:marRight w:val="0"/>
                              <w:marTop w:val="0"/>
                              <w:marBottom w:val="0"/>
                              <w:divBdr>
                                <w:top w:val="none" w:sz="0" w:space="0" w:color="auto"/>
                                <w:left w:val="none" w:sz="0" w:space="0" w:color="auto"/>
                                <w:bottom w:val="none" w:sz="0" w:space="0" w:color="auto"/>
                                <w:right w:val="none" w:sz="0" w:space="0" w:color="auto"/>
                              </w:divBdr>
                              <w:divsChild>
                                <w:div w:id="10940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664">
                          <w:marLeft w:val="-150"/>
                          <w:marRight w:val="-150"/>
                          <w:marTop w:val="0"/>
                          <w:marBottom w:val="0"/>
                          <w:divBdr>
                            <w:top w:val="none" w:sz="0" w:space="0" w:color="auto"/>
                            <w:left w:val="none" w:sz="0" w:space="0" w:color="auto"/>
                            <w:bottom w:val="none" w:sz="0" w:space="0" w:color="auto"/>
                            <w:right w:val="none" w:sz="0" w:space="0" w:color="auto"/>
                          </w:divBdr>
                          <w:divsChild>
                            <w:div w:id="117844158">
                              <w:marLeft w:val="0"/>
                              <w:marRight w:val="0"/>
                              <w:marTop w:val="0"/>
                              <w:marBottom w:val="0"/>
                              <w:divBdr>
                                <w:top w:val="none" w:sz="0" w:space="0" w:color="auto"/>
                                <w:left w:val="none" w:sz="0" w:space="0" w:color="auto"/>
                                <w:bottom w:val="none" w:sz="0" w:space="0" w:color="auto"/>
                                <w:right w:val="none" w:sz="0" w:space="0" w:color="auto"/>
                              </w:divBdr>
                            </w:div>
                            <w:div w:id="1751845987">
                              <w:marLeft w:val="0"/>
                              <w:marRight w:val="0"/>
                              <w:marTop w:val="0"/>
                              <w:marBottom w:val="0"/>
                              <w:divBdr>
                                <w:top w:val="none" w:sz="0" w:space="0" w:color="auto"/>
                                <w:left w:val="none" w:sz="0" w:space="0" w:color="auto"/>
                                <w:bottom w:val="none" w:sz="0" w:space="0" w:color="auto"/>
                                <w:right w:val="none" w:sz="0" w:space="0" w:color="auto"/>
                              </w:divBdr>
                              <w:divsChild>
                                <w:div w:id="1648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6490">
              <w:marLeft w:val="0"/>
              <w:marRight w:val="0"/>
              <w:marTop w:val="0"/>
              <w:marBottom w:val="0"/>
              <w:divBdr>
                <w:top w:val="none" w:sz="0" w:space="0" w:color="auto"/>
                <w:left w:val="none" w:sz="0" w:space="0" w:color="auto"/>
                <w:bottom w:val="none" w:sz="0" w:space="0" w:color="auto"/>
                <w:right w:val="none" w:sz="0" w:space="0" w:color="auto"/>
              </w:divBdr>
              <w:divsChild>
                <w:div w:id="181281046">
                  <w:marLeft w:val="0"/>
                  <w:marRight w:val="0"/>
                  <w:marTop w:val="0"/>
                  <w:marBottom w:val="0"/>
                  <w:divBdr>
                    <w:top w:val="none" w:sz="0" w:space="0" w:color="auto"/>
                    <w:left w:val="none" w:sz="0" w:space="0" w:color="auto"/>
                    <w:bottom w:val="none" w:sz="0" w:space="0" w:color="auto"/>
                    <w:right w:val="none" w:sz="0" w:space="0" w:color="auto"/>
                  </w:divBdr>
                  <w:divsChild>
                    <w:div w:id="1849178245">
                      <w:marLeft w:val="0"/>
                      <w:marRight w:val="0"/>
                      <w:marTop w:val="0"/>
                      <w:marBottom w:val="0"/>
                      <w:divBdr>
                        <w:top w:val="none" w:sz="0" w:space="0" w:color="auto"/>
                        <w:left w:val="none" w:sz="0" w:space="0" w:color="auto"/>
                        <w:bottom w:val="none" w:sz="0" w:space="0" w:color="auto"/>
                        <w:right w:val="none" w:sz="0" w:space="0" w:color="auto"/>
                      </w:divBdr>
                    </w:div>
                    <w:div w:id="2095391747">
                      <w:marLeft w:val="0"/>
                      <w:marRight w:val="0"/>
                      <w:marTop w:val="0"/>
                      <w:marBottom w:val="0"/>
                      <w:divBdr>
                        <w:top w:val="none" w:sz="0" w:space="0" w:color="auto"/>
                        <w:left w:val="none" w:sz="0" w:space="0" w:color="auto"/>
                        <w:bottom w:val="none" w:sz="0" w:space="0" w:color="auto"/>
                        <w:right w:val="none" w:sz="0" w:space="0" w:color="auto"/>
                      </w:divBdr>
                      <w:divsChild>
                        <w:div w:id="1143695450">
                          <w:marLeft w:val="0"/>
                          <w:marRight w:val="0"/>
                          <w:marTop w:val="0"/>
                          <w:marBottom w:val="0"/>
                          <w:divBdr>
                            <w:top w:val="none" w:sz="0" w:space="0" w:color="auto"/>
                            <w:left w:val="none" w:sz="0" w:space="0" w:color="auto"/>
                            <w:bottom w:val="none" w:sz="0" w:space="0" w:color="auto"/>
                            <w:right w:val="none" w:sz="0" w:space="0" w:color="auto"/>
                          </w:divBdr>
                          <w:divsChild>
                            <w:div w:id="1248029906">
                              <w:marLeft w:val="0"/>
                              <w:marRight w:val="0"/>
                              <w:marTop w:val="0"/>
                              <w:marBottom w:val="0"/>
                              <w:divBdr>
                                <w:top w:val="none" w:sz="0" w:space="0" w:color="auto"/>
                                <w:left w:val="none" w:sz="0" w:space="0" w:color="auto"/>
                                <w:bottom w:val="none" w:sz="0" w:space="0" w:color="auto"/>
                                <w:right w:val="none" w:sz="0" w:space="0" w:color="auto"/>
                              </w:divBdr>
                            </w:div>
                            <w:div w:id="1271859467">
                              <w:marLeft w:val="0"/>
                              <w:marRight w:val="0"/>
                              <w:marTop w:val="0"/>
                              <w:marBottom w:val="0"/>
                              <w:divBdr>
                                <w:top w:val="none" w:sz="0" w:space="0" w:color="auto"/>
                                <w:left w:val="none" w:sz="0" w:space="0" w:color="auto"/>
                                <w:bottom w:val="none" w:sz="0" w:space="0" w:color="auto"/>
                                <w:right w:val="none" w:sz="0" w:space="0" w:color="auto"/>
                              </w:divBdr>
                            </w:div>
                            <w:div w:id="1392079586">
                              <w:marLeft w:val="0"/>
                              <w:marRight w:val="0"/>
                              <w:marTop w:val="0"/>
                              <w:marBottom w:val="0"/>
                              <w:divBdr>
                                <w:top w:val="none" w:sz="0" w:space="0" w:color="auto"/>
                                <w:left w:val="none" w:sz="0" w:space="0" w:color="auto"/>
                                <w:bottom w:val="none" w:sz="0" w:space="0" w:color="auto"/>
                                <w:right w:val="none" w:sz="0" w:space="0" w:color="auto"/>
                              </w:divBdr>
                            </w:div>
                            <w:div w:id="1722829968">
                              <w:marLeft w:val="0"/>
                              <w:marRight w:val="0"/>
                              <w:marTop w:val="0"/>
                              <w:marBottom w:val="0"/>
                              <w:divBdr>
                                <w:top w:val="none" w:sz="0" w:space="0" w:color="auto"/>
                                <w:left w:val="none" w:sz="0" w:space="0" w:color="auto"/>
                                <w:bottom w:val="none" w:sz="0" w:space="0" w:color="auto"/>
                                <w:right w:val="none" w:sz="0" w:space="0" w:color="auto"/>
                              </w:divBdr>
                            </w:div>
                            <w:div w:id="19160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69264">
      <w:bodyDiv w:val="1"/>
      <w:marLeft w:val="0"/>
      <w:marRight w:val="0"/>
      <w:marTop w:val="0"/>
      <w:marBottom w:val="0"/>
      <w:divBdr>
        <w:top w:val="none" w:sz="0" w:space="0" w:color="auto"/>
        <w:left w:val="none" w:sz="0" w:space="0" w:color="auto"/>
        <w:bottom w:val="none" w:sz="0" w:space="0" w:color="auto"/>
        <w:right w:val="none" w:sz="0" w:space="0" w:color="auto"/>
      </w:divBdr>
      <w:divsChild>
        <w:div w:id="363404421">
          <w:marLeft w:val="0"/>
          <w:marRight w:val="0"/>
          <w:marTop w:val="0"/>
          <w:marBottom w:val="270"/>
          <w:divBdr>
            <w:top w:val="none" w:sz="0" w:space="0" w:color="auto"/>
            <w:left w:val="none" w:sz="0" w:space="0" w:color="auto"/>
            <w:bottom w:val="none" w:sz="0" w:space="0" w:color="auto"/>
            <w:right w:val="none" w:sz="0" w:space="0" w:color="auto"/>
          </w:divBdr>
        </w:div>
        <w:div w:id="1345595771">
          <w:marLeft w:val="0"/>
          <w:marRight w:val="0"/>
          <w:marTop w:val="0"/>
          <w:marBottom w:val="270"/>
          <w:divBdr>
            <w:top w:val="none" w:sz="0" w:space="0" w:color="auto"/>
            <w:left w:val="none" w:sz="0" w:space="0" w:color="auto"/>
            <w:bottom w:val="none" w:sz="0" w:space="0" w:color="auto"/>
            <w:right w:val="none" w:sz="0" w:space="0" w:color="auto"/>
          </w:divBdr>
          <w:divsChild>
            <w:div w:id="757410471">
              <w:marLeft w:val="0"/>
              <w:marRight w:val="0"/>
              <w:marTop w:val="0"/>
              <w:marBottom w:val="0"/>
              <w:divBdr>
                <w:top w:val="none" w:sz="0" w:space="0" w:color="auto"/>
                <w:left w:val="none" w:sz="0" w:space="0" w:color="auto"/>
                <w:bottom w:val="none" w:sz="0" w:space="0" w:color="auto"/>
                <w:right w:val="none" w:sz="0" w:space="0" w:color="auto"/>
              </w:divBdr>
              <w:divsChild>
                <w:div w:id="4583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052">
          <w:marLeft w:val="0"/>
          <w:marRight w:val="0"/>
          <w:marTop w:val="0"/>
          <w:marBottom w:val="270"/>
          <w:divBdr>
            <w:top w:val="none" w:sz="0" w:space="0" w:color="auto"/>
            <w:left w:val="none" w:sz="0" w:space="0" w:color="auto"/>
            <w:bottom w:val="none" w:sz="0" w:space="0" w:color="auto"/>
            <w:right w:val="none" w:sz="0" w:space="0" w:color="auto"/>
          </w:divBdr>
          <w:divsChild>
            <w:div w:id="271204469">
              <w:marLeft w:val="0"/>
              <w:marRight w:val="0"/>
              <w:marTop w:val="0"/>
              <w:marBottom w:val="0"/>
              <w:divBdr>
                <w:top w:val="none" w:sz="0" w:space="0" w:color="auto"/>
                <w:left w:val="none" w:sz="0" w:space="0" w:color="auto"/>
                <w:bottom w:val="none" w:sz="0" w:space="0" w:color="auto"/>
                <w:right w:val="none" w:sz="0" w:space="0" w:color="auto"/>
              </w:divBdr>
            </w:div>
          </w:divsChild>
        </w:div>
        <w:div w:id="2009163584">
          <w:marLeft w:val="0"/>
          <w:marRight w:val="0"/>
          <w:marTop w:val="0"/>
          <w:marBottom w:val="270"/>
          <w:divBdr>
            <w:top w:val="none" w:sz="0" w:space="0" w:color="auto"/>
            <w:left w:val="none" w:sz="0" w:space="0" w:color="auto"/>
            <w:bottom w:val="none" w:sz="0" w:space="0" w:color="auto"/>
            <w:right w:val="none" w:sz="0" w:space="0" w:color="auto"/>
          </w:divBdr>
          <w:divsChild>
            <w:div w:id="10366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8885">
      <w:bodyDiv w:val="1"/>
      <w:marLeft w:val="0"/>
      <w:marRight w:val="0"/>
      <w:marTop w:val="0"/>
      <w:marBottom w:val="0"/>
      <w:divBdr>
        <w:top w:val="none" w:sz="0" w:space="0" w:color="auto"/>
        <w:left w:val="none" w:sz="0" w:space="0" w:color="auto"/>
        <w:bottom w:val="none" w:sz="0" w:space="0" w:color="auto"/>
        <w:right w:val="none" w:sz="0" w:space="0" w:color="auto"/>
      </w:divBdr>
    </w:div>
    <w:div w:id="1773235490">
      <w:bodyDiv w:val="1"/>
      <w:marLeft w:val="0"/>
      <w:marRight w:val="0"/>
      <w:marTop w:val="0"/>
      <w:marBottom w:val="0"/>
      <w:divBdr>
        <w:top w:val="none" w:sz="0" w:space="0" w:color="auto"/>
        <w:left w:val="none" w:sz="0" w:space="0" w:color="auto"/>
        <w:bottom w:val="none" w:sz="0" w:space="0" w:color="auto"/>
        <w:right w:val="none" w:sz="0" w:space="0" w:color="auto"/>
      </w:divBdr>
      <w:divsChild>
        <w:div w:id="604658644">
          <w:marLeft w:val="-150"/>
          <w:marRight w:val="-150"/>
          <w:marTop w:val="0"/>
          <w:marBottom w:val="0"/>
          <w:divBdr>
            <w:top w:val="none" w:sz="0" w:space="0" w:color="auto"/>
            <w:left w:val="none" w:sz="0" w:space="0" w:color="auto"/>
            <w:bottom w:val="none" w:sz="0" w:space="0" w:color="auto"/>
            <w:right w:val="none" w:sz="0" w:space="0" w:color="auto"/>
          </w:divBdr>
          <w:divsChild>
            <w:div w:id="19549874">
              <w:marLeft w:val="0"/>
              <w:marRight w:val="0"/>
              <w:marTop w:val="0"/>
              <w:marBottom w:val="0"/>
              <w:divBdr>
                <w:top w:val="none" w:sz="0" w:space="0" w:color="auto"/>
                <w:left w:val="none" w:sz="0" w:space="0" w:color="auto"/>
                <w:bottom w:val="none" w:sz="0" w:space="0" w:color="auto"/>
                <w:right w:val="none" w:sz="0" w:space="0" w:color="auto"/>
              </w:divBdr>
              <w:divsChild>
                <w:div w:id="1109859058">
                  <w:marLeft w:val="0"/>
                  <w:marRight w:val="0"/>
                  <w:marTop w:val="0"/>
                  <w:marBottom w:val="0"/>
                  <w:divBdr>
                    <w:top w:val="none" w:sz="0" w:space="0" w:color="auto"/>
                    <w:left w:val="none" w:sz="0" w:space="0" w:color="auto"/>
                    <w:bottom w:val="none" w:sz="0" w:space="0" w:color="auto"/>
                    <w:right w:val="none" w:sz="0" w:space="0" w:color="auto"/>
                  </w:divBdr>
                  <w:divsChild>
                    <w:div w:id="654186993">
                      <w:marLeft w:val="0"/>
                      <w:marRight w:val="0"/>
                      <w:marTop w:val="0"/>
                      <w:marBottom w:val="0"/>
                      <w:divBdr>
                        <w:top w:val="none" w:sz="0" w:space="0" w:color="auto"/>
                        <w:left w:val="none" w:sz="0" w:space="0" w:color="auto"/>
                        <w:bottom w:val="none" w:sz="0" w:space="0" w:color="auto"/>
                        <w:right w:val="none" w:sz="0" w:space="0" w:color="auto"/>
                      </w:divBdr>
                    </w:div>
                  </w:divsChild>
                </w:div>
                <w:div w:id="1960716114">
                  <w:marLeft w:val="0"/>
                  <w:marRight w:val="0"/>
                  <w:marTop w:val="0"/>
                  <w:marBottom w:val="0"/>
                  <w:divBdr>
                    <w:top w:val="none" w:sz="0" w:space="0" w:color="auto"/>
                    <w:left w:val="none" w:sz="0" w:space="0" w:color="auto"/>
                    <w:bottom w:val="none" w:sz="0" w:space="0" w:color="auto"/>
                    <w:right w:val="none" w:sz="0" w:space="0" w:color="auto"/>
                  </w:divBdr>
                  <w:divsChild>
                    <w:div w:id="1163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7655">
          <w:marLeft w:val="-150"/>
          <w:marRight w:val="-150"/>
          <w:marTop w:val="0"/>
          <w:marBottom w:val="0"/>
          <w:divBdr>
            <w:top w:val="none" w:sz="0" w:space="0" w:color="auto"/>
            <w:left w:val="none" w:sz="0" w:space="0" w:color="auto"/>
            <w:bottom w:val="none" w:sz="0" w:space="0" w:color="auto"/>
            <w:right w:val="none" w:sz="0" w:space="0" w:color="auto"/>
          </w:divBdr>
          <w:divsChild>
            <w:div w:id="452945302">
              <w:marLeft w:val="0"/>
              <w:marRight w:val="0"/>
              <w:marTop w:val="0"/>
              <w:marBottom w:val="0"/>
              <w:divBdr>
                <w:top w:val="none" w:sz="0" w:space="0" w:color="auto"/>
                <w:left w:val="none" w:sz="0" w:space="0" w:color="auto"/>
                <w:bottom w:val="none" w:sz="0" w:space="0" w:color="auto"/>
                <w:right w:val="none" w:sz="0" w:space="0" w:color="auto"/>
              </w:divBdr>
              <w:divsChild>
                <w:div w:id="224336138">
                  <w:marLeft w:val="0"/>
                  <w:marRight w:val="0"/>
                  <w:marTop w:val="0"/>
                  <w:marBottom w:val="0"/>
                  <w:divBdr>
                    <w:top w:val="none" w:sz="0" w:space="0" w:color="auto"/>
                    <w:left w:val="none" w:sz="0" w:space="0" w:color="auto"/>
                    <w:bottom w:val="none" w:sz="0" w:space="0" w:color="auto"/>
                    <w:right w:val="none" w:sz="0" w:space="0" w:color="auto"/>
                  </w:divBdr>
                  <w:divsChild>
                    <w:div w:id="31343604">
                      <w:marLeft w:val="0"/>
                      <w:marRight w:val="0"/>
                      <w:marTop w:val="0"/>
                      <w:marBottom w:val="0"/>
                      <w:divBdr>
                        <w:top w:val="none" w:sz="0" w:space="0" w:color="auto"/>
                        <w:left w:val="none" w:sz="0" w:space="0" w:color="auto"/>
                        <w:bottom w:val="none" w:sz="0" w:space="0" w:color="auto"/>
                        <w:right w:val="none" w:sz="0" w:space="0" w:color="auto"/>
                      </w:divBdr>
                    </w:div>
                    <w:div w:id="719208386">
                      <w:marLeft w:val="0"/>
                      <w:marRight w:val="0"/>
                      <w:marTop w:val="0"/>
                      <w:marBottom w:val="0"/>
                      <w:divBdr>
                        <w:top w:val="none" w:sz="0" w:space="0" w:color="auto"/>
                        <w:left w:val="none" w:sz="0" w:space="0" w:color="auto"/>
                        <w:bottom w:val="none" w:sz="0" w:space="0" w:color="auto"/>
                        <w:right w:val="none" w:sz="0" w:space="0" w:color="auto"/>
                      </w:divBdr>
                      <w:divsChild>
                        <w:div w:id="614823528">
                          <w:marLeft w:val="0"/>
                          <w:marRight w:val="0"/>
                          <w:marTop w:val="0"/>
                          <w:marBottom w:val="0"/>
                          <w:divBdr>
                            <w:top w:val="none" w:sz="0" w:space="0" w:color="auto"/>
                            <w:left w:val="none" w:sz="0" w:space="0" w:color="auto"/>
                            <w:bottom w:val="none" w:sz="0" w:space="0" w:color="auto"/>
                            <w:right w:val="none" w:sz="0" w:space="0" w:color="auto"/>
                          </w:divBdr>
                          <w:divsChild>
                            <w:div w:id="1648321553">
                              <w:marLeft w:val="0"/>
                              <w:marRight w:val="0"/>
                              <w:marTop w:val="0"/>
                              <w:marBottom w:val="0"/>
                              <w:divBdr>
                                <w:top w:val="none" w:sz="0" w:space="0" w:color="auto"/>
                                <w:left w:val="none" w:sz="0" w:space="0" w:color="auto"/>
                                <w:bottom w:val="none" w:sz="0" w:space="0" w:color="auto"/>
                                <w:right w:val="none" w:sz="0" w:space="0" w:color="auto"/>
                              </w:divBdr>
                            </w:div>
                            <w:div w:id="826283234">
                              <w:marLeft w:val="0"/>
                              <w:marRight w:val="0"/>
                              <w:marTop w:val="0"/>
                              <w:marBottom w:val="0"/>
                              <w:divBdr>
                                <w:top w:val="none" w:sz="0" w:space="0" w:color="auto"/>
                                <w:left w:val="none" w:sz="0" w:space="0" w:color="auto"/>
                                <w:bottom w:val="none" w:sz="0" w:space="0" w:color="auto"/>
                                <w:right w:val="none" w:sz="0" w:space="0" w:color="auto"/>
                              </w:divBdr>
                            </w:div>
                            <w:div w:id="277152644">
                              <w:marLeft w:val="0"/>
                              <w:marRight w:val="0"/>
                              <w:marTop w:val="0"/>
                              <w:marBottom w:val="0"/>
                              <w:divBdr>
                                <w:top w:val="none" w:sz="0" w:space="0" w:color="auto"/>
                                <w:left w:val="none" w:sz="0" w:space="0" w:color="auto"/>
                                <w:bottom w:val="none" w:sz="0" w:space="0" w:color="auto"/>
                                <w:right w:val="none" w:sz="0" w:space="0" w:color="auto"/>
                              </w:divBdr>
                            </w:div>
                            <w:div w:id="1999266282">
                              <w:marLeft w:val="0"/>
                              <w:marRight w:val="0"/>
                              <w:marTop w:val="0"/>
                              <w:marBottom w:val="0"/>
                              <w:divBdr>
                                <w:top w:val="none" w:sz="0" w:space="0" w:color="auto"/>
                                <w:left w:val="none" w:sz="0" w:space="0" w:color="auto"/>
                                <w:bottom w:val="none" w:sz="0" w:space="0" w:color="auto"/>
                                <w:right w:val="none" w:sz="0" w:space="0" w:color="auto"/>
                              </w:divBdr>
                            </w:div>
                            <w:div w:id="12326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6904">
              <w:marLeft w:val="0"/>
              <w:marRight w:val="0"/>
              <w:marTop w:val="0"/>
              <w:marBottom w:val="0"/>
              <w:divBdr>
                <w:top w:val="none" w:sz="0" w:space="0" w:color="auto"/>
                <w:left w:val="none" w:sz="0" w:space="0" w:color="auto"/>
                <w:bottom w:val="none" w:sz="0" w:space="0" w:color="auto"/>
                <w:right w:val="none" w:sz="0" w:space="0" w:color="auto"/>
              </w:divBdr>
              <w:divsChild>
                <w:div w:id="855778383">
                  <w:marLeft w:val="0"/>
                  <w:marRight w:val="0"/>
                  <w:marTop w:val="0"/>
                  <w:marBottom w:val="0"/>
                  <w:divBdr>
                    <w:top w:val="none" w:sz="0" w:space="0" w:color="auto"/>
                    <w:left w:val="none" w:sz="0" w:space="0" w:color="auto"/>
                    <w:bottom w:val="none" w:sz="0" w:space="0" w:color="auto"/>
                    <w:right w:val="none" w:sz="0" w:space="0" w:color="auto"/>
                  </w:divBdr>
                  <w:divsChild>
                    <w:div w:id="13983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71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040">
          <w:marLeft w:val="-150"/>
          <w:marRight w:val="-150"/>
          <w:marTop w:val="0"/>
          <w:marBottom w:val="0"/>
          <w:divBdr>
            <w:top w:val="none" w:sz="0" w:space="0" w:color="auto"/>
            <w:left w:val="none" w:sz="0" w:space="0" w:color="auto"/>
            <w:bottom w:val="none" w:sz="0" w:space="0" w:color="auto"/>
            <w:right w:val="none" w:sz="0" w:space="0" w:color="auto"/>
          </w:divBdr>
          <w:divsChild>
            <w:div w:id="1595744940">
              <w:marLeft w:val="0"/>
              <w:marRight w:val="0"/>
              <w:marTop w:val="0"/>
              <w:marBottom w:val="0"/>
              <w:divBdr>
                <w:top w:val="none" w:sz="0" w:space="0" w:color="auto"/>
                <w:left w:val="none" w:sz="0" w:space="0" w:color="auto"/>
                <w:bottom w:val="none" w:sz="0" w:space="0" w:color="auto"/>
                <w:right w:val="none" w:sz="0" w:space="0" w:color="auto"/>
              </w:divBdr>
              <w:divsChild>
                <w:div w:id="1244488490">
                  <w:marLeft w:val="0"/>
                  <w:marRight w:val="0"/>
                  <w:marTop w:val="0"/>
                  <w:marBottom w:val="0"/>
                  <w:divBdr>
                    <w:top w:val="none" w:sz="0" w:space="0" w:color="auto"/>
                    <w:left w:val="none" w:sz="0" w:space="0" w:color="auto"/>
                    <w:bottom w:val="none" w:sz="0" w:space="0" w:color="auto"/>
                    <w:right w:val="none" w:sz="0" w:space="0" w:color="auto"/>
                  </w:divBdr>
                  <w:divsChild>
                    <w:div w:id="1406026969">
                      <w:marLeft w:val="0"/>
                      <w:marRight w:val="0"/>
                      <w:marTop w:val="0"/>
                      <w:marBottom w:val="0"/>
                      <w:divBdr>
                        <w:top w:val="none" w:sz="0" w:space="0" w:color="auto"/>
                        <w:left w:val="none" w:sz="0" w:space="0" w:color="auto"/>
                        <w:bottom w:val="none" w:sz="0" w:space="0" w:color="auto"/>
                        <w:right w:val="none" w:sz="0" w:space="0" w:color="auto"/>
                      </w:divBdr>
                    </w:div>
                    <w:div w:id="1935897287">
                      <w:marLeft w:val="0"/>
                      <w:marRight w:val="0"/>
                      <w:marTop w:val="0"/>
                      <w:marBottom w:val="0"/>
                      <w:divBdr>
                        <w:top w:val="none" w:sz="0" w:space="0" w:color="auto"/>
                        <w:left w:val="none" w:sz="0" w:space="0" w:color="auto"/>
                        <w:bottom w:val="none" w:sz="0" w:space="0" w:color="auto"/>
                        <w:right w:val="none" w:sz="0" w:space="0" w:color="auto"/>
                      </w:divBdr>
                      <w:divsChild>
                        <w:div w:id="244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9602">
                  <w:marLeft w:val="0"/>
                  <w:marRight w:val="0"/>
                  <w:marTop w:val="0"/>
                  <w:marBottom w:val="0"/>
                  <w:divBdr>
                    <w:top w:val="none" w:sz="0" w:space="0" w:color="auto"/>
                    <w:left w:val="none" w:sz="0" w:space="0" w:color="auto"/>
                    <w:bottom w:val="none" w:sz="0" w:space="0" w:color="auto"/>
                    <w:right w:val="none" w:sz="0" w:space="0" w:color="auto"/>
                  </w:divBdr>
                  <w:divsChild>
                    <w:div w:id="2327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1421">
          <w:marLeft w:val="-150"/>
          <w:marRight w:val="-150"/>
          <w:marTop w:val="0"/>
          <w:marBottom w:val="0"/>
          <w:divBdr>
            <w:top w:val="none" w:sz="0" w:space="0" w:color="auto"/>
            <w:left w:val="none" w:sz="0" w:space="0" w:color="auto"/>
            <w:bottom w:val="none" w:sz="0" w:space="0" w:color="auto"/>
            <w:right w:val="none" w:sz="0" w:space="0" w:color="auto"/>
          </w:divBdr>
          <w:divsChild>
            <w:div w:id="439300609">
              <w:marLeft w:val="0"/>
              <w:marRight w:val="0"/>
              <w:marTop w:val="0"/>
              <w:marBottom w:val="0"/>
              <w:divBdr>
                <w:top w:val="none" w:sz="0" w:space="0" w:color="auto"/>
                <w:left w:val="none" w:sz="0" w:space="0" w:color="auto"/>
                <w:bottom w:val="none" w:sz="0" w:space="0" w:color="auto"/>
                <w:right w:val="none" w:sz="0" w:space="0" w:color="auto"/>
              </w:divBdr>
              <w:divsChild>
                <w:div w:id="1391029006">
                  <w:marLeft w:val="0"/>
                  <w:marRight w:val="0"/>
                  <w:marTop w:val="0"/>
                  <w:marBottom w:val="0"/>
                  <w:divBdr>
                    <w:top w:val="none" w:sz="0" w:space="0" w:color="auto"/>
                    <w:left w:val="none" w:sz="0" w:space="0" w:color="auto"/>
                    <w:bottom w:val="none" w:sz="0" w:space="0" w:color="auto"/>
                    <w:right w:val="none" w:sz="0" w:space="0" w:color="auto"/>
                  </w:divBdr>
                  <w:divsChild>
                    <w:div w:id="251670924">
                      <w:marLeft w:val="0"/>
                      <w:marRight w:val="0"/>
                      <w:marTop w:val="0"/>
                      <w:marBottom w:val="0"/>
                      <w:divBdr>
                        <w:top w:val="none" w:sz="0" w:space="0" w:color="auto"/>
                        <w:left w:val="none" w:sz="0" w:space="0" w:color="auto"/>
                        <w:bottom w:val="none" w:sz="0" w:space="0" w:color="auto"/>
                        <w:right w:val="none" w:sz="0" w:space="0" w:color="auto"/>
                      </w:divBdr>
                      <w:divsChild>
                        <w:div w:id="745566800">
                          <w:marLeft w:val="-150"/>
                          <w:marRight w:val="-150"/>
                          <w:marTop w:val="0"/>
                          <w:marBottom w:val="0"/>
                          <w:divBdr>
                            <w:top w:val="none" w:sz="0" w:space="0" w:color="auto"/>
                            <w:left w:val="none" w:sz="0" w:space="0" w:color="auto"/>
                            <w:bottom w:val="none" w:sz="0" w:space="0" w:color="auto"/>
                            <w:right w:val="none" w:sz="0" w:space="0" w:color="auto"/>
                          </w:divBdr>
                          <w:divsChild>
                            <w:div w:id="54285242">
                              <w:marLeft w:val="0"/>
                              <w:marRight w:val="0"/>
                              <w:marTop w:val="0"/>
                              <w:marBottom w:val="0"/>
                              <w:divBdr>
                                <w:top w:val="none" w:sz="0" w:space="0" w:color="auto"/>
                                <w:left w:val="none" w:sz="0" w:space="0" w:color="auto"/>
                                <w:bottom w:val="none" w:sz="0" w:space="0" w:color="auto"/>
                                <w:right w:val="none" w:sz="0" w:space="0" w:color="auto"/>
                              </w:divBdr>
                              <w:divsChild>
                                <w:div w:id="1524050409">
                                  <w:marLeft w:val="0"/>
                                  <w:marRight w:val="0"/>
                                  <w:marTop w:val="0"/>
                                  <w:marBottom w:val="0"/>
                                  <w:divBdr>
                                    <w:top w:val="none" w:sz="0" w:space="0" w:color="auto"/>
                                    <w:left w:val="none" w:sz="0" w:space="0" w:color="auto"/>
                                    <w:bottom w:val="none" w:sz="0" w:space="0" w:color="auto"/>
                                    <w:right w:val="none" w:sz="0" w:space="0" w:color="auto"/>
                                  </w:divBdr>
                                </w:div>
                              </w:divsChild>
                            </w:div>
                            <w:div w:id="795299191">
                              <w:marLeft w:val="0"/>
                              <w:marRight w:val="0"/>
                              <w:marTop w:val="0"/>
                              <w:marBottom w:val="0"/>
                              <w:divBdr>
                                <w:top w:val="none" w:sz="0" w:space="0" w:color="auto"/>
                                <w:left w:val="none" w:sz="0" w:space="0" w:color="auto"/>
                                <w:bottom w:val="none" w:sz="0" w:space="0" w:color="auto"/>
                                <w:right w:val="none" w:sz="0" w:space="0" w:color="auto"/>
                              </w:divBdr>
                            </w:div>
                          </w:divsChild>
                        </w:div>
                        <w:div w:id="1100643414">
                          <w:marLeft w:val="0"/>
                          <w:marRight w:val="0"/>
                          <w:marTop w:val="0"/>
                          <w:marBottom w:val="0"/>
                          <w:divBdr>
                            <w:top w:val="none" w:sz="0" w:space="0" w:color="auto"/>
                            <w:left w:val="none" w:sz="0" w:space="0" w:color="auto"/>
                            <w:bottom w:val="none" w:sz="0" w:space="0" w:color="auto"/>
                            <w:right w:val="none" w:sz="0" w:space="0" w:color="auto"/>
                          </w:divBdr>
                        </w:div>
                      </w:divsChild>
                    </w:div>
                    <w:div w:id="571357877">
                      <w:marLeft w:val="0"/>
                      <w:marRight w:val="0"/>
                      <w:marTop w:val="0"/>
                      <w:marBottom w:val="0"/>
                      <w:divBdr>
                        <w:top w:val="none" w:sz="0" w:space="0" w:color="auto"/>
                        <w:left w:val="none" w:sz="0" w:space="0" w:color="auto"/>
                        <w:bottom w:val="none" w:sz="0" w:space="0" w:color="auto"/>
                        <w:right w:val="none" w:sz="0" w:space="0" w:color="auto"/>
                      </w:divBdr>
                      <w:divsChild>
                        <w:div w:id="1472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9002">
              <w:marLeft w:val="0"/>
              <w:marRight w:val="0"/>
              <w:marTop w:val="0"/>
              <w:marBottom w:val="0"/>
              <w:divBdr>
                <w:top w:val="none" w:sz="0" w:space="0" w:color="auto"/>
                <w:left w:val="none" w:sz="0" w:space="0" w:color="auto"/>
                <w:bottom w:val="none" w:sz="0" w:space="0" w:color="auto"/>
                <w:right w:val="none" w:sz="0" w:space="0" w:color="auto"/>
              </w:divBdr>
              <w:divsChild>
                <w:div w:id="2111507775">
                  <w:marLeft w:val="0"/>
                  <w:marRight w:val="0"/>
                  <w:marTop w:val="0"/>
                  <w:marBottom w:val="0"/>
                  <w:divBdr>
                    <w:top w:val="none" w:sz="0" w:space="0" w:color="auto"/>
                    <w:left w:val="none" w:sz="0" w:space="0" w:color="auto"/>
                    <w:bottom w:val="none" w:sz="0" w:space="0" w:color="auto"/>
                    <w:right w:val="none" w:sz="0" w:space="0" w:color="auto"/>
                  </w:divBdr>
                  <w:divsChild>
                    <w:div w:id="163395342">
                      <w:marLeft w:val="0"/>
                      <w:marRight w:val="0"/>
                      <w:marTop w:val="0"/>
                      <w:marBottom w:val="0"/>
                      <w:divBdr>
                        <w:top w:val="none" w:sz="0" w:space="0" w:color="auto"/>
                        <w:left w:val="none" w:sz="0" w:space="0" w:color="auto"/>
                        <w:bottom w:val="none" w:sz="0" w:space="0" w:color="auto"/>
                        <w:right w:val="none" w:sz="0" w:space="0" w:color="auto"/>
                      </w:divBdr>
                    </w:div>
                    <w:div w:id="761950623">
                      <w:marLeft w:val="0"/>
                      <w:marRight w:val="0"/>
                      <w:marTop w:val="0"/>
                      <w:marBottom w:val="0"/>
                      <w:divBdr>
                        <w:top w:val="none" w:sz="0" w:space="0" w:color="auto"/>
                        <w:left w:val="none" w:sz="0" w:space="0" w:color="auto"/>
                        <w:bottom w:val="none" w:sz="0" w:space="0" w:color="auto"/>
                        <w:right w:val="none" w:sz="0" w:space="0" w:color="auto"/>
                      </w:divBdr>
                      <w:divsChild>
                        <w:div w:id="2031760639">
                          <w:marLeft w:val="0"/>
                          <w:marRight w:val="0"/>
                          <w:marTop w:val="0"/>
                          <w:marBottom w:val="0"/>
                          <w:divBdr>
                            <w:top w:val="none" w:sz="0" w:space="0" w:color="auto"/>
                            <w:left w:val="none" w:sz="0" w:space="0" w:color="auto"/>
                            <w:bottom w:val="none" w:sz="0" w:space="0" w:color="auto"/>
                            <w:right w:val="none" w:sz="0" w:space="0" w:color="auto"/>
                          </w:divBdr>
                          <w:divsChild>
                            <w:div w:id="366805018">
                              <w:marLeft w:val="0"/>
                              <w:marRight w:val="0"/>
                              <w:marTop w:val="0"/>
                              <w:marBottom w:val="0"/>
                              <w:divBdr>
                                <w:top w:val="none" w:sz="0" w:space="0" w:color="auto"/>
                                <w:left w:val="none" w:sz="0" w:space="0" w:color="auto"/>
                                <w:bottom w:val="none" w:sz="0" w:space="0" w:color="auto"/>
                                <w:right w:val="none" w:sz="0" w:space="0" w:color="auto"/>
                              </w:divBdr>
                            </w:div>
                            <w:div w:id="479493670">
                              <w:marLeft w:val="0"/>
                              <w:marRight w:val="0"/>
                              <w:marTop w:val="0"/>
                              <w:marBottom w:val="0"/>
                              <w:divBdr>
                                <w:top w:val="none" w:sz="0" w:space="0" w:color="auto"/>
                                <w:left w:val="none" w:sz="0" w:space="0" w:color="auto"/>
                                <w:bottom w:val="none" w:sz="0" w:space="0" w:color="auto"/>
                                <w:right w:val="none" w:sz="0" w:space="0" w:color="auto"/>
                              </w:divBdr>
                            </w:div>
                            <w:div w:id="873082493">
                              <w:marLeft w:val="0"/>
                              <w:marRight w:val="0"/>
                              <w:marTop w:val="0"/>
                              <w:marBottom w:val="0"/>
                              <w:divBdr>
                                <w:top w:val="none" w:sz="0" w:space="0" w:color="auto"/>
                                <w:left w:val="none" w:sz="0" w:space="0" w:color="auto"/>
                                <w:bottom w:val="none" w:sz="0" w:space="0" w:color="auto"/>
                                <w:right w:val="none" w:sz="0" w:space="0" w:color="auto"/>
                              </w:divBdr>
                            </w:div>
                            <w:div w:id="1572539967">
                              <w:marLeft w:val="0"/>
                              <w:marRight w:val="0"/>
                              <w:marTop w:val="0"/>
                              <w:marBottom w:val="0"/>
                              <w:divBdr>
                                <w:top w:val="none" w:sz="0" w:space="0" w:color="auto"/>
                                <w:left w:val="none" w:sz="0" w:space="0" w:color="auto"/>
                                <w:bottom w:val="none" w:sz="0" w:space="0" w:color="auto"/>
                                <w:right w:val="none" w:sz="0" w:space="0" w:color="auto"/>
                              </w:divBdr>
                            </w:div>
                            <w:div w:id="17870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25535">
          <w:marLeft w:val="-150"/>
          <w:marRight w:val="-150"/>
          <w:marTop w:val="0"/>
          <w:marBottom w:val="0"/>
          <w:divBdr>
            <w:top w:val="none" w:sz="0" w:space="0" w:color="auto"/>
            <w:left w:val="none" w:sz="0" w:space="0" w:color="auto"/>
            <w:bottom w:val="none" w:sz="0" w:space="0" w:color="auto"/>
            <w:right w:val="none" w:sz="0" w:space="0" w:color="auto"/>
          </w:divBdr>
          <w:divsChild>
            <w:div w:id="2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3409">
      <w:bodyDiv w:val="1"/>
      <w:marLeft w:val="0"/>
      <w:marRight w:val="0"/>
      <w:marTop w:val="0"/>
      <w:marBottom w:val="0"/>
      <w:divBdr>
        <w:top w:val="none" w:sz="0" w:space="0" w:color="auto"/>
        <w:left w:val="none" w:sz="0" w:space="0" w:color="auto"/>
        <w:bottom w:val="none" w:sz="0" w:space="0" w:color="auto"/>
        <w:right w:val="none" w:sz="0" w:space="0" w:color="auto"/>
      </w:divBdr>
      <w:divsChild>
        <w:div w:id="1935090599">
          <w:marLeft w:val="-225"/>
          <w:marRight w:val="-225"/>
          <w:marTop w:val="0"/>
          <w:marBottom w:val="0"/>
          <w:divBdr>
            <w:top w:val="none" w:sz="0" w:space="0" w:color="auto"/>
            <w:left w:val="none" w:sz="0" w:space="0" w:color="auto"/>
            <w:bottom w:val="none" w:sz="0" w:space="0" w:color="auto"/>
            <w:right w:val="none" w:sz="0" w:space="0" w:color="auto"/>
          </w:divBdr>
        </w:div>
        <w:div w:id="2130388714">
          <w:marLeft w:val="-225"/>
          <w:marRight w:val="-225"/>
          <w:marTop w:val="0"/>
          <w:marBottom w:val="0"/>
          <w:divBdr>
            <w:top w:val="none" w:sz="0" w:space="0" w:color="auto"/>
            <w:left w:val="none" w:sz="0" w:space="0" w:color="auto"/>
            <w:bottom w:val="none" w:sz="0" w:space="0" w:color="auto"/>
            <w:right w:val="none" w:sz="0" w:space="0" w:color="auto"/>
          </w:divBdr>
          <w:divsChild>
            <w:div w:id="863523185">
              <w:marLeft w:val="0"/>
              <w:marRight w:val="0"/>
              <w:marTop w:val="0"/>
              <w:marBottom w:val="0"/>
              <w:divBdr>
                <w:top w:val="none" w:sz="0" w:space="0" w:color="auto"/>
                <w:left w:val="none" w:sz="0" w:space="0" w:color="auto"/>
                <w:bottom w:val="none" w:sz="0" w:space="0" w:color="auto"/>
                <w:right w:val="none" w:sz="0" w:space="0" w:color="auto"/>
              </w:divBdr>
              <w:divsChild>
                <w:div w:id="12832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7770">
      <w:bodyDiv w:val="1"/>
      <w:marLeft w:val="0"/>
      <w:marRight w:val="0"/>
      <w:marTop w:val="0"/>
      <w:marBottom w:val="0"/>
      <w:divBdr>
        <w:top w:val="none" w:sz="0" w:space="0" w:color="auto"/>
        <w:left w:val="none" w:sz="0" w:space="0" w:color="auto"/>
        <w:bottom w:val="none" w:sz="0" w:space="0" w:color="auto"/>
        <w:right w:val="none" w:sz="0" w:space="0" w:color="auto"/>
      </w:divBdr>
      <w:divsChild>
        <w:div w:id="1159349345">
          <w:marLeft w:val="-150"/>
          <w:marRight w:val="-150"/>
          <w:marTop w:val="0"/>
          <w:marBottom w:val="0"/>
          <w:divBdr>
            <w:top w:val="none" w:sz="0" w:space="0" w:color="auto"/>
            <w:left w:val="none" w:sz="0" w:space="0" w:color="auto"/>
            <w:bottom w:val="none" w:sz="0" w:space="0" w:color="auto"/>
            <w:right w:val="none" w:sz="0" w:space="0" w:color="auto"/>
          </w:divBdr>
          <w:divsChild>
            <w:div w:id="681274911">
              <w:marLeft w:val="0"/>
              <w:marRight w:val="0"/>
              <w:marTop w:val="0"/>
              <w:marBottom w:val="0"/>
              <w:divBdr>
                <w:top w:val="none" w:sz="0" w:space="0" w:color="auto"/>
                <w:left w:val="none" w:sz="0" w:space="0" w:color="auto"/>
                <w:bottom w:val="none" w:sz="0" w:space="0" w:color="auto"/>
                <w:right w:val="none" w:sz="0" w:space="0" w:color="auto"/>
              </w:divBdr>
              <w:divsChild>
                <w:div w:id="2025397174">
                  <w:marLeft w:val="0"/>
                  <w:marRight w:val="0"/>
                  <w:marTop w:val="0"/>
                  <w:marBottom w:val="0"/>
                  <w:divBdr>
                    <w:top w:val="none" w:sz="0" w:space="0" w:color="auto"/>
                    <w:left w:val="none" w:sz="0" w:space="0" w:color="auto"/>
                    <w:bottom w:val="none" w:sz="0" w:space="0" w:color="auto"/>
                    <w:right w:val="none" w:sz="0" w:space="0" w:color="auto"/>
                  </w:divBdr>
                  <w:divsChild>
                    <w:div w:id="1019156779">
                      <w:marLeft w:val="0"/>
                      <w:marRight w:val="0"/>
                      <w:marTop w:val="0"/>
                      <w:marBottom w:val="0"/>
                      <w:divBdr>
                        <w:top w:val="none" w:sz="0" w:space="0" w:color="auto"/>
                        <w:left w:val="none" w:sz="0" w:space="0" w:color="auto"/>
                        <w:bottom w:val="none" w:sz="0" w:space="0" w:color="auto"/>
                        <w:right w:val="none" w:sz="0" w:space="0" w:color="auto"/>
                      </w:divBdr>
                      <w:divsChild>
                        <w:div w:id="2000498806">
                          <w:marLeft w:val="0"/>
                          <w:marRight w:val="0"/>
                          <w:marTop w:val="0"/>
                          <w:marBottom w:val="0"/>
                          <w:divBdr>
                            <w:top w:val="none" w:sz="0" w:space="0" w:color="auto"/>
                            <w:left w:val="none" w:sz="0" w:space="0" w:color="auto"/>
                            <w:bottom w:val="none" w:sz="0" w:space="0" w:color="auto"/>
                            <w:right w:val="none" w:sz="0" w:space="0" w:color="auto"/>
                          </w:divBdr>
                        </w:div>
                      </w:divsChild>
                    </w:div>
                    <w:div w:id="1039622584">
                      <w:marLeft w:val="0"/>
                      <w:marRight w:val="0"/>
                      <w:marTop w:val="0"/>
                      <w:marBottom w:val="450"/>
                      <w:divBdr>
                        <w:top w:val="none" w:sz="0" w:space="0" w:color="auto"/>
                        <w:left w:val="none" w:sz="0" w:space="0" w:color="auto"/>
                        <w:bottom w:val="none" w:sz="0" w:space="0" w:color="auto"/>
                        <w:right w:val="none" w:sz="0" w:space="0" w:color="auto"/>
                      </w:divBdr>
                    </w:div>
                    <w:div w:id="18190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38960">
              <w:marLeft w:val="0"/>
              <w:marRight w:val="0"/>
              <w:marTop w:val="0"/>
              <w:marBottom w:val="0"/>
              <w:divBdr>
                <w:top w:val="none" w:sz="0" w:space="0" w:color="auto"/>
                <w:left w:val="none" w:sz="0" w:space="0" w:color="auto"/>
                <w:bottom w:val="none" w:sz="0" w:space="0" w:color="auto"/>
                <w:right w:val="none" w:sz="0" w:space="0" w:color="auto"/>
              </w:divBdr>
              <w:divsChild>
                <w:div w:id="1145203634">
                  <w:marLeft w:val="0"/>
                  <w:marRight w:val="0"/>
                  <w:marTop w:val="0"/>
                  <w:marBottom w:val="0"/>
                  <w:divBdr>
                    <w:top w:val="none" w:sz="0" w:space="0" w:color="auto"/>
                    <w:left w:val="none" w:sz="0" w:space="0" w:color="auto"/>
                    <w:bottom w:val="none" w:sz="0" w:space="0" w:color="auto"/>
                    <w:right w:val="none" w:sz="0" w:space="0" w:color="auto"/>
                  </w:divBdr>
                  <w:divsChild>
                    <w:div w:id="1808013208">
                      <w:marLeft w:val="0"/>
                      <w:marRight w:val="0"/>
                      <w:marTop w:val="0"/>
                      <w:marBottom w:val="0"/>
                      <w:divBdr>
                        <w:top w:val="none" w:sz="0" w:space="0" w:color="auto"/>
                        <w:left w:val="none" w:sz="0" w:space="0" w:color="auto"/>
                        <w:bottom w:val="none" w:sz="0" w:space="0" w:color="auto"/>
                        <w:right w:val="none" w:sz="0" w:space="0" w:color="auto"/>
                      </w:divBdr>
                    </w:div>
                    <w:div w:id="2103992242">
                      <w:marLeft w:val="0"/>
                      <w:marRight w:val="0"/>
                      <w:marTop w:val="0"/>
                      <w:marBottom w:val="0"/>
                      <w:divBdr>
                        <w:top w:val="none" w:sz="0" w:space="0" w:color="auto"/>
                        <w:left w:val="none" w:sz="0" w:space="0" w:color="auto"/>
                        <w:bottom w:val="none" w:sz="0" w:space="0" w:color="auto"/>
                        <w:right w:val="none" w:sz="0" w:space="0" w:color="auto"/>
                      </w:divBdr>
                      <w:divsChild>
                        <w:div w:id="645861023">
                          <w:marLeft w:val="0"/>
                          <w:marRight w:val="0"/>
                          <w:marTop w:val="0"/>
                          <w:marBottom w:val="0"/>
                          <w:divBdr>
                            <w:top w:val="none" w:sz="0" w:space="0" w:color="auto"/>
                            <w:left w:val="none" w:sz="0" w:space="0" w:color="auto"/>
                            <w:bottom w:val="none" w:sz="0" w:space="0" w:color="auto"/>
                            <w:right w:val="none" w:sz="0" w:space="0" w:color="auto"/>
                          </w:divBdr>
                          <w:divsChild>
                            <w:div w:id="502286188">
                              <w:marLeft w:val="0"/>
                              <w:marRight w:val="0"/>
                              <w:marTop w:val="0"/>
                              <w:marBottom w:val="0"/>
                              <w:divBdr>
                                <w:top w:val="none" w:sz="0" w:space="0" w:color="auto"/>
                                <w:left w:val="none" w:sz="0" w:space="0" w:color="auto"/>
                                <w:bottom w:val="none" w:sz="0" w:space="0" w:color="auto"/>
                                <w:right w:val="none" w:sz="0" w:space="0" w:color="auto"/>
                              </w:divBdr>
                            </w:div>
                            <w:div w:id="809714466">
                              <w:marLeft w:val="0"/>
                              <w:marRight w:val="0"/>
                              <w:marTop w:val="0"/>
                              <w:marBottom w:val="0"/>
                              <w:divBdr>
                                <w:top w:val="none" w:sz="0" w:space="0" w:color="auto"/>
                                <w:left w:val="none" w:sz="0" w:space="0" w:color="auto"/>
                                <w:bottom w:val="none" w:sz="0" w:space="0" w:color="auto"/>
                                <w:right w:val="none" w:sz="0" w:space="0" w:color="auto"/>
                              </w:divBdr>
                            </w:div>
                            <w:div w:id="1035234940">
                              <w:marLeft w:val="0"/>
                              <w:marRight w:val="0"/>
                              <w:marTop w:val="0"/>
                              <w:marBottom w:val="0"/>
                              <w:divBdr>
                                <w:top w:val="none" w:sz="0" w:space="0" w:color="auto"/>
                                <w:left w:val="none" w:sz="0" w:space="0" w:color="auto"/>
                                <w:bottom w:val="none" w:sz="0" w:space="0" w:color="auto"/>
                                <w:right w:val="none" w:sz="0" w:space="0" w:color="auto"/>
                              </w:divBdr>
                            </w:div>
                            <w:div w:id="1415934329">
                              <w:marLeft w:val="0"/>
                              <w:marRight w:val="0"/>
                              <w:marTop w:val="0"/>
                              <w:marBottom w:val="0"/>
                              <w:divBdr>
                                <w:top w:val="none" w:sz="0" w:space="0" w:color="auto"/>
                                <w:left w:val="none" w:sz="0" w:space="0" w:color="auto"/>
                                <w:bottom w:val="none" w:sz="0" w:space="0" w:color="auto"/>
                                <w:right w:val="none" w:sz="0" w:space="0" w:color="auto"/>
                              </w:divBdr>
                            </w:div>
                            <w:div w:id="15344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334716">
          <w:marLeft w:val="-150"/>
          <w:marRight w:val="-150"/>
          <w:marTop w:val="0"/>
          <w:marBottom w:val="0"/>
          <w:divBdr>
            <w:top w:val="none" w:sz="0" w:space="0" w:color="auto"/>
            <w:left w:val="none" w:sz="0" w:space="0" w:color="auto"/>
            <w:bottom w:val="none" w:sz="0" w:space="0" w:color="auto"/>
            <w:right w:val="none" w:sz="0" w:space="0" w:color="auto"/>
          </w:divBdr>
          <w:divsChild>
            <w:div w:id="1198009260">
              <w:marLeft w:val="0"/>
              <w:marRight w:val="0"/>
              <w:marTop w:val="0"/>
              <w:marBottom w:val="0"/>
              <w:divBdr>
                <w:top w:val="none" w:sz="0" w:space="0" w:color="auto"/>
                <w:left w:val="none" w:sz="0" w:space="0" w:color="auto"/>
                <w:bottom w:val="none" w:sz="0" w:space="0" w:color="auto"/>
                <w:right w:val="none" w:sz="0" w:space="0" w:color="auto"/>
              </w:divBdr>
              <w:divsChild>
                <w:div w:id="587883172">
                  <w:marLeft w:val="0"/>
                  <w:marRight w:val="0"/>
                  <w:marTop w:val="0"/>
                  <w:marBottom w:val="0"/>
                  <w:divBdr>
                    <w:top w:val="none" w:sz="0" w:space="0" w:color="auto"/>
                    <w:left w:val="none" w:sz="0" w:space="0" w:color="auto"/>
                    <w:bottom w:val="none" w:sz="0" w:space="0" w:color="auto"/>
                    <w:right w:val="none" w:sz="0" w:space="0" w:color="auto"/>
                  </w:divBdr>
                  <w:divsChild>
                    <w:div w:id="452789973">
                      <w:marLeft w:val="0"/>
                      <w:marRight w:val="0"/>
                      <w:marTop w:val="0"/>
                      <w:marBottom w:val="0"/>
                      <w:divBdr>
                        <w:top w:val="none" w:sz="0" w:space="0" w:color="auto"/>
                        <w:left w:val="none" w:sz="0" w:space="0" w:color="auto"/>
                        <w:bottom w:val="none" w:sz="0" w:space="0" w:color="auto"/>
                        <w:right w:val="none" w:sz="0" w:space="0" w:color="auto"/>
                      </w:divBdr>
                      <w:divsChild>
                        <w:div w:id="2077705371">
                          <w:marLeft w:val="0"/>
                          <w:marRight w:val="0"/>
                          <w:marTop w:val="0"/>
                          <w:marBottom w:val="0"/>
                          <w:divBdr>
                            <w:top w:val="none" w:sz="0" w:space="0" w:color="auto"/>
                            <w:left w:val="none" w:sz="0" w:space="0" w:color="auto"/>
                            <w:bottom w:val="none" w:sz="0" w:space="0" w:color="auto"/>
                            <w:right w:val="none" w:sz="0" w:space="0" w:color="auto"/>
                          </w:divBdr>
                        </w:div>
                      </w:divsChild>
                    </w:div>
                    <w:div w:id="546257111">
                      <w:marLeft w:val="0"/>
                      <w:marRight w:val="0"/>
                      <w:marTop w:val="0"/>
                      <w:marBottom w:val="0"/>
                      <w:divBdr>
                        <w:top w:val="none" w:sz="0" w:space="0" w:color="auto"/>
                        <w:left w:val="none" w:sz="0" w:space="0" w:color="auto"/>
                        <w:bottom w:val="none" w:sz="0" w:space="0" w:color="auto"/>
                        <w:right w:val="none" w:sz="0" w:space="0" w:color="auto"/>
                      </w:divBdr>
                    </w:div>
                  </w:divsChild>
                </w:div>
                <w:div w:id="1361274690">
                  <w:marLeft w:val="0"/>
                  <w:marRight w:val="0"/>
                  <w:marTop w:val="0"/>
                  <w:marBottom w:val="0"/>
                  <w:divBdr>
                    <w:top w:val="none" w:sz="0" w:space="0" w:color="auto"/>
                    <w:left w:val="none" w:sz="0" w:space="0" w:color="auto"/>
                    <w:bottom w:val="none" w:sz="0" w:space="0" w:color="auto"/>
                    <w:right w:val="none" w:sz="0" w:space="0" w:color="auto"/>
                  </w:divBdr>
                  <w:divsChild>
                    <w:div w:id="7397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0136">
      <w:bodyDiv w:val="1"/>
      <w:marLeft w:val="0"/>
      <w:marRight w:val="0"/>
      <w:marTop w:val="0"/>
      <w:marBottom w:val="0"/>
      <w:divBdr>
        <w:top w:val="none" w:sz="0" w:space="0" w:color="auto"/>
        <w:left w:val="none" w:sz="0" w:space="0" w:color="auto"/>
        <w:bottom w:val="none" w:sz="0" w:space="0" w:color="auto"/>
        <w:right w:val="none" w:sz="0" w:space="0" w:color="auto"/>
      </w:divBdr>
      <w:divsChild>
        <w:div w:id="1196427651">
          <w:marLeft w:val="-150"/>
          <w:marRight w:val="-150"/>
          <w:marTop w:val="0"/>
          <w:marBottom w:val="0"/>
          <w:divBdr>
            <w:top w:val="none" w:sz="0" w:space="0" w:color="auto"/>
            <w:left w:val="none" w:sz="0" w:space="0" w:color="auto"/>
            <w:bottom w:val="none" w:sz="0" w:space="0" w:color="auto"/>
            <w:right w:val="none" w:sz="0" w:space="0" w:color="auto"/>
          </w:divBdr>
          <w:divsChild>
            <w:div w:id="326372972">
              <w:marLeft w:val="0"/>
              <w:marRight w:val="0"/>
              <w:marTop w:val="0"/>
              <w:marBottom w:val="0"/>
              <w:divBdr>
                <w:top w:val="none" w:sz="0" w:space="0" w:color="auto"/>
                <w:left w:val="none" w:sz="0" w:space="0" w:color="auto"/>
                <w:bottom w:val="none" w:sz="0" w:space="0" w:color="auto"/>
                <w:right w:val="none" w:sz="0" w:space="0" w:color="auto"/>
              </w:divBdr>
              <w:divsChild>
                <w:div w:id="1399476402">
                  <w:marLeft w:val="0"/>
                  <w:marRight w:val="0"/>
                  <w:marTop w:val="0"/>
                  <w:marBottom w:val="0"/>
                  <w:divBdr>
                    <w:top w:val="none" w:sz="0" w:space="0" w:color="auto"/>
                    <w:left w:val="none" w:sz="0" w:space="0" w:color="auto"/>
                    <w:bottom w:val="none" w:sz="0" w:space="0" w:color="auto"/>
                    <w:right w:val="none" w:sz="0" w:space="0" w:color="auto"/>
                  </w:divBdr>
                  <w:divsChild>
                    <w:div w:id="837617383">
                      <w:marLeft w:val="0"/>
                      <w:marRight w:val="0"/>
                      <w:marTop w:val="0"/>
                      <w:marBottom w:val="0"/>
                      <w:divBdr>
                        <w:top w:val="none" w:sz="0" w:space="0" w:color="auto"/>
                        <w:left w:val="none" w:sz="0" w:space="0" w:color="auto"/>
                        <w:bottom w:val="none" w:sz="0" w:space="0" w:color="auto"/>
                        <w:right w:val="none" w:sz="0" w:space="0" w:color="auto"/>
                      </w:divBdr>
                    </w:div>
                  </w:divsChild>
                </w:div>
                <w:div w:id="1572229803">
                  <w:marLeft w:val="0"/>
                  <w:marRight w:val="0"/>
                  <w:marTop w:val="0"/>
                  <w:marBottom w:val="0"/>
                  <w:divBdr>
                    <w:top w:val="none" w:sz="0" w:space="0" w:color="auto"/>
                    <w:left w:val="none" w:sz="0" w:space="0" w:color="auto"/>
                    <w:bottom w:val="none" w:sz="0" w:space="0" w:color="auto"/>
                    <w:right w:val="none" w:sz="0" w:space="0" w:color="auto"/>
                  </w:divBdr>
                  <w:divsChild>
                    <w:div w:id="61291290">
                      <w:marLeft w:val="0"/>
                      <w:marRight w:val="0"/>
                      <w:marTop w:val="0"/>
                      <w:marBottom w:val="0"/>
                      <w:divBdr>
                        <w:top w:val="none" w:sz="0" w:space="0" w:color="auto"/>
                        <w:left w:val="none" w:sz="0" w:space="0" w:color="auto"/>
                        <w:bottom w:val="none" w:sz="0" w:space="0" w:color="auto"/>
                        <w:right w:val="none" w:sz="0" w:space="0" w:color="auto"/>
                      </w:divBdr>
                    </w:div>
                    <w:div w:id="946886705">
                      <w:marLeft w:val="0"/>
                      <w:marRight w:val="0"/>
                      <w:marTop w:val="0"/>
                      <w:marBottom w:val="0"/>
                      <w:divBdr>
                        <w:top w:val="none" w:sz="0" w:space="0" w:color="auto"/>
                        <w:left w:val="none" w:sz="0" w:space="0" w:color="auto"/>
                        <w:bottom w:val="none" w:sz="0" w:space="0" w:color="auto"/>
                        <w:right w:val="none" w:sz="0" w:space="0" w:color="auto"/>
                      </w:divBdr>
                      <w:divsChild>
                        <w:div w:id="18477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013">
          <w:marLeft w:val="-150"/>
          <w:marRight w:val="-150"/>
          <w:marTop w:val="0"/>
          <w:marBottom w:val="0"/>
          <w:divBdr>
            <w:top w:val="none" w:sz="0" w:space="0" w:color="auto"/>
            <w:left w:val="none" w:sz="0" w:space="0" w:color="auto"/>
            <w:bottom w:val="none" w:sz="0" w:space="0" w:color="auto"/>
            <w:right w:val="none" w:sz="0" w:space="0" w:color="auto"/>
          </w:divBdr>
          <w:divsChild>
            <w:div w:id="338242779">
              <w:marLeft w:val="0"/>
              <w:marRight w:val="0"/>
              <w:marTop w:val="0"/>
              <w:marBottom w:val="0"/>
              <w:divBdr>
                <w:top w:val="none" w:sz="0" w:space="0" w:color="auto"/>
                <w:left w:val="none" w:sz="0" w:space="0" w:color="auto"/>
                <w:bottom w:val="none" w:sz="0" w:space="0" w:color="auto"/>
                <w:right w:val="none" w:sz="0" w:space="0" w:color="auto"/>
              </w:divBdr>
              <w:divsChild>
                <w:div w:id="350185306">
                  <w:marLeft w:val="0"/>
                  <w:marRight w:val="0"/>
                  <w:marTop w:val="0"/>
                  <w:marBottom w:val="0"/>
                  <w:divBdr>
                    <w:top w:val="none" w:sz="0" w:space="0" w:color="auto"/>
                    <w:left w:val="none" w:sz="0" w:space="0" w:color="auto"/>
                    <w:bottom w:val="none" w:sz="0" w:space="0" w:color="auto"/>
                    <w:right w:val="none" w:sz="0" w:space="0" w:color="auto"/>
                  </w:divBdr>
                  <w:divsChild>
                    <w:div w:id="441726871">
                      <w:marLeft w:val="0"/>
                      <w:marRight w:val="0"/>
                      <w:marTop w:val="0"/>
                      <w:marBottom w:val="450"/>
                      <w:divBdr>
                        <w:top w:val="none" w:sz="0" w:space="0" w:color="auto"/>
                        <w:left w:val="none" w:sz="0" w:space="0" w:color="auto"/>
                        <w:bottom w:val="none" w:sz="0" w:space="0" w:color="auto"/>
                        <w:right w:val="none" w:sz="0" w:space="0" w:color="auto"/>
                      </w:divBdr>
                    </w:div>
                    <w:div w:id="648947718">
                      <w:marLeft w:val="0"/>
                      <w:marRight w:val="0"/>
                      <w:marTop w:val="0"/>
                      <w:marBottom w:val="0"/>
                      <w:divBdr>
                        <w:top w:val="none" w:sz="0" w:space="0" w:color="auto"/>
                        <w:left w:val="none" w:sz="0" w:space="0" w:color="auto"/>
                        <w:bottom w:val="none" w:sz="0" w:space="0" w:color="auto"/>
                        <w:right w:val="none" w:sz="0" w:space="0" w:color="auto"/>
                      </w:divBdr>
                    </w:div>
                    <w:div w:id="1070884747">
                      <w:marLeft w:val="0"/>
                      <w:marRight w:val="0"/>
                      <w:marTop w:val="0"/>
                      <w:marBottom w:val="0"/>
                      <w:divBdr>
                        <w:top w:val="none" w:sz="0" w:space="0" w:color="auto"/>
                        <w:left w:val="none" w:sz="0" w:space="0" w:color="auto"/>
                        <w:bottom w:val="none" w:sz="0" w:space="0" w:color="auto"/>
                        <w:right w:val="none" w:sz="0" w:space="0" w:color="auto"/>
                      </w:divBdr>
                      <w:divsChild>
                        <w:div w:id="7262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8184">
              <w:marLeft w:val="0"/>
              <w:marRight w:val="0"/>
              <w:marTop w:val="0"/>
              <w:marBottom w:val="0"/>
              <w:divBdr>
                <w:top w:val="none" w:sz="0" w:space="0" w:color="auto"/>
                <w:left w:val="none" w:sz="0" w:space="0" w:color="auto"/>
                <w:bottom w:val="none" w:sz="0" w:space="0" w:color="auto"/>
                <w:right w:val="none" w:sz="0" w:space="0" w:color="auto"/>
              </w:divBdr>
              <w:divsChild>
                <w:div w:id="728309623">
                  <w:marLeft w:val="0"/>
                  <w:marRight w:val="0"/>
                  <w:marTop w:val="0"/>
                  <w:marBottom w:val="0"/>
                  <w:divBdr>
                    <w:top w:val="none" w:sz="0" w:space="0" w:color="auto"/>
                    <w:left w:val="none" w:sz="0" w:space="0" w:color="auto"/>
                    <w:bottom w:val="none" w:sz="0" w:space="0" w:color="auto"/>
                    <w:right w:val="none" w:sz="0" w:space="0" w:color="auto"/>
                  </w:divBdr>
                  <w:divsChild>
                    <w:div w:id="935289227">
                      <w:marLeft w:val="0"/>
                      <w:marRight w:val="0"/>
                      <w:marTop w:val="0"/>
                      <w:marBottom w:val="0"/>
                      <w:divBdr>
                        <w:top w:val="none" w:sz="0" w:space="0" w:color="auto"/>
                        <w:left w:val="none" w:sz="0" w:space="0" w:color="auto"/>
                        <w:bottom w:val="none" w:sz="0" w:space="0" w:color="auto"/>
                        <w:right w:val="none" w:sz="0" w:space="0" w:color="auto"/>
                      </w:divBdr>
                      <w:divsChild>
                        <w:div w:id="2044940925">
                          <w:marLeft w:val="0"/>
                          <w:marRight w:val="0"/>
                          <w:marTop w:val="0"/>
                          <w:marBottom w:val="0"/>
                          <w:divBdr>
                            <w:top w:val="none" w:sz="0" w:space="0" w:color="auto"/>
                            <w:left w:val="none" w:sz="0" w:space="0" w:color="auto"/>
                            <w:bottom w:val="none" w:sz="0" w:space="0" w:color="auto"/>
                            <w:right w:val="none" w:sz="0" w:space="0" w:color="auto"/>
                          </w:divBdr>
                          <w:divsChild>
                            <w:div w:id="158010183">
                              <w:marLeft w:val="0"/>
                              <w:marRight w:val="0"/>
                              <w:marTop w:val="0"/>
                              <w:marBottom w:val="0"/>
                              <w:divBdr>
                                <w:top w:val="none" w:sz="0" w:space="0" w:color="auto"/>
                                <w:left w:val="none" w:sz="0" w:space="0" w:color="auto"/>
                                <w:bottom w:val="none" w:sz="0" w:space="0" w:color="auto"/>
                                <w:right w:val="none" w:sz="0" w:space="0" w:color="auto"/>
                              </w:divBdr>
                            </w:div>
                            <w:div w:id="1414937363">
                              <w:marLeft w:val="0"/>
                              <w:marRight w:val="0"/>
                              <w:marTop w:val="0"/>
                              <w:marBottom w:val="0"/>
                              <w:divBdr>
                                <w:top w:val="none" w:sz="0" w:space="0" w:color="auto"/>
                                <w:left w:val="none" w:sz="0" w:space="0" w:color="auto"/>
                                <w:bottom w:val="none" w:sz="0" w:space="0" w:color="auto"/>
                                <w:right w:val="none" w:sz="0" w:space="0" w:color="auto"/>
                              </w:divBdr>
                            </w:div>
                            <w:div w:id="1499807064">
                              <w:marLeft w:val="0"/>
                              <w:marRight w:val="0"/>
                              <w:marTop w:val="0"/>
                              <w:marBottom w:val="0"/>
                              <w:divBdr>
                                <w:top w:val="none" w:sz="0" w:space="0" w:color="auto"/>
                                <w:left w:val="none" w:sz="0" w:space="0" w:color="auto"/>
                                <w:bottom w:val="none" w:sz="0" w:space="0" w:color="auto"/>
                                <w:right w:val="none" w:sz="0" w:space="0" w:color="auto"/>
                              </w:divBdr>
                            </w:div>
                            <w:div w:id="1650475819">
                              <w:marLeft w:val="0"/>
                              <w:marRight w:val="0"/>
                              <w:marTop w:val="0"/>
                              <w:marBottom w:val="0"/>
                              <w:divBdr>
                                <w:top w:val="none" w:sz="0" w:space="0" w:color="auto"/>
                                <w:left w:val="none" w:sz="0" w:space="0" w:color="auto"/>
                                <w:bottom w:val="none" w:sz="0" w:space="0" w:color="auto"/>
                                <w:right w:val="none" w:sz="0" w:space="0" w:color="auto"/>
                              </w:divBdr>
                            </w:div>
                            <w:div w:id="16837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933535">
      <w:bodyDiv w:val="1"/>
      <w:marLeft w:val="0"/>
      <w:marRight w:val="0"/>
      <w:marTop w:val="0"/>
      <w:marBottom w:val="0"/>
      <w:divBdr>
        <w:top w:val="none" w:sz="0" w:space="0" w:color="auto"/>
        <w:left w:val="none" w:sz="0" w:space="0" w:color="auto"/>
        <w:bottom w:val="none" w:sz="0" w:space="0" w:color="auto"/>
        <w:right w:val="none" w:sz="0" w:space="0" w:color="auto"/>
      </w:divBdr>
      <w:divsChild>
        <w:div w:id="2047244771">
          <w:marLeft w:val="-150"/>
          <w:marRight w:val="-150"/>
          <w:marTop w:val="0"/>
          <w:marBottom w:val="0"/>
          <w:divBdr>
            <w:top w:val="none" w:sz="0" w:space="0" w:color="auto"/>
            <w:left w:val="none" w:sz="0" w:space="0" w:color="auto"/>
            <w:bottom w:val="none" w:sz="0" w:space="0" w:color="auto"/>
            <w:right w:val="none" w:sz="0" w:space="0" w:color="auto"/>
          </w:divBdr>
          <w:divsChild>
            <w:div w:id="277032076">
              <w:marLeft w:val="0"/>
              <w:marRight w:val="0"/>
              <w:marTop w:val="0"/>
              <w:marBottom w:val="0"/>
              <w:divBdr>
                <w:top w:val="none" w:sz="0" w:space="0" w:color="auto"/>
                <w:left w:val="none" w:sz="0" w:space="0" w:color="auto"/>
                <w:bottom w:val="none" w:sz="0" w:space="0" w:color="auto"/>
                <w:right w:val="none" w:sz="0" w:space="0" w:color="auto"/>
              </w:divBdr>
              <w:divsChild>
                <w:div w:id="912546797">
                  <w:marLeft w:val="0"/>
                  <w:marRight w:val="0"/>
                  <w:marTop w:val="0"/>
                  <w:marBottom w:val="0"/>
                  <w:divBdr>
                    <w:top w:val="none" w:sz="0" w:space="0" w:color="auto"/>
                    <w:left w:val="none" w:sz="0" w:space="0" w:color="auto"/>
                    <w:bottom w:val="none" w:sz="0" w:space="0" w:color="auto"/>
                    <w:right w:val="none" w:sz="0" w:space="0" w:color="auto"/>
                  </w:divBdr>
                  <w:divsChild>
                    <w:div w:id="399594853">
                      <w:marLeft w:val="0"/>
                      <w:marRight w:val="0"/>
                      <w:marTop w:val="0"/>
                      <w:marBottom w:val="0"/>
                      <w:divBdr>
                        <w:top w:val="none" w:sz="0" w:space="0" w:color="auto"/>
                        <w:left w:val="none" w:sz="0" w:space="0" w:color="auto"/>
                        <w:bottom w:val="none" w:sz="0" w:space="0" w:color="auto"/>
                        <w:right w:val="none" w:sz="0" w:space="0" w:color="auto"/>
                      </w:divBdr>
                    </w:div>
                  </w:divsChild>
                </w:div>
                <w:div w:id="1551186488">
                  <w:marLeft w:val="0"/>
                  <w:marRight w:val="0"/>
                  <w:marTop w:val="0"/>
                  <w:marBottom w:val="0"/>
                  <w:divBdr>
                    <w:top w:val="none" w:sz="0" w:space="0" w:color="auto"/>
                    <w:left w:val="none" w:sz="0" w:space="0" w:color="auto"/>
                    <w:bottom w:val="none" w:sz="0" w:space="0" w:color="auto"/>
                    <w:right w:val="none" w:sz="0" w:space="0" w:color="auto"/>
                  </w:divBdr>
                  <w:divsChild>
                    <w:div w:id="11460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4082">
          <w:marLeft w:val="-150"/>
          <w:marRight w:val="-150"/>
          <w:marTop w:val="0"/>
          <w:marBottom w:val="0"/>
          <w:divBdr>
            <w:top w:val="none" w:sz="0" w:space="0" w:color="auto"/>
            <w:left w:val="none" w:sz="0" w:space="0" w:color="auto"/>
            <w:bottom w:val="none" w:sz="0" w:space="0" w:color="auto"/>
            <w:right w:val="none" w:sz="0" w:space="0" w:color="auto"/>
          </w:divBdr>
          <w:divsChild>
            <w:div w:id="1535385182">
              <w:marLeft w:val="0"/>
              <w:marRight w:val="0"/>
              <w:marTop w:val="0"/>
              <w:marBottom w:val="0"/>
              <w:divBdr>
                <w:top w:val="none" w:sz="0" w:space="0" w:color="auto"/>
                <w:left w:val="none" w:sz="0" w:space="0" w:color="auto"/>
                <w:bottom w:val="none" w:sz="0" w:space="0" w:color="auto"/>
                <w:right w:val="none" w:sz="0" w:space="0" w:color="auto"/>
              </w:divBdr>
              <w:divsChild>
                <w:div w:id="766390768">
                  <w:marLeft w:val="0"/>
                  <w:marRight w:val="0"/>
                  <w:marTop w:val="0"/>
                  <w:marBottom w:val="0"/>
                  <w:divBdr>
                    <w:top w:val="none" w:sz="0" w:space="0" w:color="auto"/>
                    <w:left w:val="none" w:sz="0" w:space="0" w:color="auto"/>
                    <w:bottom w:val="none" w:sz="0" w:space="0" w:color="auto"/>
                    <w:right w:val="none" w:sz="0" w:space="0" w:color="auto"/>
                  </w:divBdr>
                  <w:divsChild>
                    <w:div w:id="479348434">
                      <w:marLeft w:val="0"/>
                      <w:marRight w:val="0"/>
                      <w:marTop w:val="0"/>
                      <w:marBottom w:val="0"/>
                      <w:divBdr>
                        <w:top w:val="none" w:sz="0" w:space="0" w:color="auto"/>
                        <w:left w:val="none" w:sz="0" w:space="0" w:color="auto"/>
                        <w:bottom w:val="none" w:sz="0" w:space="0" w:color="auto"/>
                        <w:right w:val="none" w:sz="0" w:space="0" w:color="auto"/>
                      </w:divBdr>
                    </w:div>
                    <w:div w:id="2024940237">
                      <w:marLeft w:val="0"/>
                      <w:marRight w:val="0"/>
                      <w:marTop w:val="0"/>
                      <w:marBottom w:val="0"/>
                      <w:divBdr>
                        <w:top w:val="none" w:sz="0" w:space="0" w:color="auto"/>
                        <w:left w:val="none" w:sz="0" w:space="0" w:color="auto"/>
                        <w:bottom w:val="none" w:sz="0" w:space="0" w:color="auto"/>
                        <w:right w:val="none" w:sz="0" w:space="0" w:color="auto"/>
                      </w:divBdr>
                      <w:divsChild>
                        <w:div w:id="1262713631">
                          <w:marLeft w:val="0"/>
                          <w:marRight w:val="0"/>
                          <w:marTop w:val="0"/>
                          <w:marBottom w:val="0"/>
                          <w:divBdr>
                            <w:top w:val="none" w:sz="0" w:space="0" w:color="auto"/>
                            <w:left w:val="none" w:sz="0" w:space="0" w:color="auto"/>
                            <w:bottom w:val="none" w:sz="0" w:space="0" w:color="auto"/>
                            <w:right w:val="none" w:sz="0" w:space="0" w:color="auto"/>
                          </w:divBdr>
                          <w:divsChild>
                            <w:div w:id="2041932666">
                              <w:marLeft w:val="0"/>
                              <w:marRight w:val="0"/>
                              <w:marTop w:val="0"/>
                              <w:marBottom w:val="0"/>
                              <w:divBdr>
                                <w:top w:val="none" w:sz="0" w:space="0" w:color="auto"/>
                                <w:left w:val="none" w:sz="0" w:space="0" w:color="auto"/>
                                <w:bottom w:val="none" w:sz="0" w:space="0" w:color="auto"/>
                                <w:right w:val="none" w:sz="0" w:space="0" w:color="auto"/>
                              </w:divBdr>
                            </w:div>
                            <w:div w:id="923227683">
                              <w:marLeft w:val="0"/>
                              <w:marRight w:val="0"/>
                              <w:marTop w:val="0"/>
                              <w:marBottom w:val="0"/>
                              <w:divBdr>
                                <w:top w:val="none" w:sz="0" w:space="0" w:color="auto"/>
                                <w:left w:val="none" w:sz="0" w:space="0" w:color="auto"/>
                                <w:bottom w:val="none" w:sz="0" w:space="0" w:color="auto"/>
                                <w:right w:val="none" w:sz="0" w:space="0" w:color="auto"/>
                              </w:divBdr>
                            </w:div>
                            <w:div w:id="705178153">
                              <w:marLeft w:val="0"/>
                              <w:marRight w:val="0"/>
                              <w:marTop w:val="0"/>
                              <w:marBottom w:val="0"/>
                              <w:divBdr>
                                <w:top w:val="none" w:sz="0" w:space="0" w:color="auto"/>
                                <w:left w:val="none" w:sz="0" w:space="0" w:color="auto"/>
                                <w:bottom w:val="none" w:sz="0" w:space="0" w:color="auto"/>
                                <w:right w:val="none" w:sz="0" w:space="0" w:color="auto"/>
                              </w:divBdr>
                            </w:div>
                            <w:div w:id="1339314313">
                              <w:marLeft w:val="0"/>
                              <w:marRight w:val="0"/>
                              <w:marTop w:val="0"/>
                              <w:marBottom w:val="0"/>
                              <w:divBdr>
                                <w:top w:val="none" w:sz="0" w:space="0" w:color="auto"/>
                                <w:left w:val="none" w:sz="0" w:space="0" w:color="auto"/>
                                <w:bottom w:val="none" w:sz="0" w:space="0" w:color="auto"/>
                                <w:right w:val="none" w:sz="0" w:space="0" w:color="auto"/>
                              </w:divBdr>
                            </w:div>
                            <w:div w:id="5510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5450">
              <w:marLeft w:val="0"/>
              <w:marRight w:val="0"/>
              <w:marTop w:val="0"/>
              <w:marBottom w:val="0"/>
              <w:divBdr>
                <w:top w:val="none" w:sz="0" w:space="0" w:color="auto"/>
                <w:left w:val="none" w:sz="0" w:space="0" w:color="auto"/>
                <w:bottom w:val="none" w:sz="0" w:space="0" w:color="auto"/>
                <w:right w:val="none" w:sz="0" w:space="0" w:color="auto"/>
              </w:divBdr>
              <w:divsChild>
                <w:div w:id="2005625673">
                  <w:marLeft w:val="0"/>
                  <w:marRight w:val="0"/>
                  <w:marTop w:val="0"/>
                  <w:marBottom w:val="0"/>
                  <w:divBdr>
                    <w:top w:val="none" w:sz="0" w:space="0" w:color="auto"/>
                    <w:left w:val="none" w:sz="0" w:space="0" w:color="auto"/>
                    <w:bottom w:val="none" w:sz="0" w:space="0" w:color="auto"/>
                    <w:right w:val="none" w:sz="0" w:space="0" w:color="auto"/>
                  </w:divBdr>
                  <w:divsChild>
                    <w:div w:id="385881372">
                      <w:marLeft w:val="0"/>
                      <w:marRight w:val="0"/>
                      <w:marTop w:val="0"/>
                      <w:marBottom w:val="0"/>
                      <w:divBdr>
                        <w:top w:val="none" w:sz="0" w:space="0" w:color="auto"/>
                        <w:left w:val="none" w:sz="0" w:space="0" w:color="auto"/>
                        <w:bottom w:val="none" w:sz="0" w:space="0" w:color="auto"/>
                        <w:right w:val="none" w:sz="0" w:space="0" w:color="auto"/>
                      </w:divBdr>
                      <w:divsChild>
                        <w:div w:id="1892575390">
                          <w:marLeft w:val="0"/>
                          <w:marRight w:val="0"/>
                          <w:marTop w:val="0"/>
                          <w:marBottom w:val="0"/>
                          <w:divBdr>
                            <w:top w:val="none" w:sz="0" w:space="0" w:color="auto"/>
                            <w:left w:val="none" w:sz="0" w:space="0" w:color="auto"/>
                            <w:bottom w:val="none" w:sz="0" w:space="0" w:color="auto"/>
                            <w:right w:val="none" w:sz="0" w:space="0" w:color="auto"/>
                          </w:divBdr>
                        </w:div>
                      </w:divsChild>
                    </w:div>
                    <w:div w:id="1200895301">
                      <w:marLeft w:val="0"/>
                      <w:marRight w:val="0"/>
                      <w:marTop w:val="0"/>
                      <w:marBottom w:val="450"/>
                      <w:divBdr>
                        <w:top w:val="none" w:sz="0" w:space="0" w:color="auto"/>
                        <w:left w:val="none" w:sz="0" w:space="0" w:color="auto"/>
                        <w:bottom w:val="none" w:sz="0" w:space="0" w:color="auto"/>
                        <w:right w:val="none" w:sz="0" w:space="0" w:color="auto"/>
                      </w:divBdr>
                    </w:div>
                    <w:div w:id="986326589">
                      <w:marLeft w:val="0"/>
                      <w:marRight w:val="0"/>
                      <w:marTop w:val="0"/>
                      <w:marBottom w:val="0"/>
                      <w:divBdr>
                        <w:top w:val="none" w:sz="0" w:space="0" w:color="auto"/>
                        <w:left w:val="none" w:sz="0" w:space="0" w:color="auto"/>
                        <w:bottom w:val="none" w:sz="0" w:space="0" w:color="auto"/>
                        <w:right w:val="none" w:sz="0" w:space="0" w:color="auto"/>
                      </w:divBdr>
                      <w:divsChild>
                        <w:div w:id="743382216">
                          <w:marLeft w:val="-150"/>
                          <w:marRight w:val="-150"/>
                          <w:marTop w:val="0"/>
                          <w:marBottom w:val="0"/>
                          <w:divBdr>
                            <w:top w:val="none" w:sz="0" w:space="0" w:color="auto"/>
                            <w:left w:val="none" w:sz="0" w:space="0" w:color="auto"/>
                            <w:bottom w:val="none" w:sz="0" w:space="0" w:color="auto"/>
                            <w:right w:val="none" w:sz="0" w:space="0" w:color="auto"/>
                          </w:divBdr>
                          <w:divsChild>
                            <w:div w:id="864244684">
                              <w:marLeft w:val="0"/>
                              <w:marRight w:val="0"/>
                              <w:marTop w:val="0"/>
                              <w:marBottom w:val="0"/>
                              <w:divBdr>
                                <w:top w:val="none" w:sz="0" w:space="0" w:color="auto"/>
                                <w:left w:val="none" w:sz="0" w:space="0" w:color="auto"/>
                                <w:bottom w:val="none" w:sz="0" w:space="0" w:color="auto"/>
                                <w:right w:val="none" w:sz="0" w:space="0" w:color="auto"/>
                              </w:divBdr>
                            </w:div>
                            <w:div w:id="407046476">
                              <w:marLeft w:val="0"/>
                              <w:marRight w:val="0"/>
                              <w:marTop w:val="0"/>
                              <w:marBottom w:val="0"/>
                              <w:divBdr>
                                <w:top w:val="none" w:sz="0" w:space="0" w:color="auto"/>
                                <w:left w:val="none" w:sz="0" w:space="0" w:color="auto"/>
                                <w:bottom w:val="none" w:sz="0" w:space="0" w:color="auto"/>
                                <w:right w:val="none" w:sz="0" w:space="0" w:color="auto"/>
                              </w:divBdr>
                              <w:divsChild>
                                <w:div w:id="16921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707072">
      <w:bodyDiv w:val="1"/>
      <w:marLeft w:val="0"/>
      <w:marRight w:val="0"/>
      <w:marTop w:val="0"/>
      <w:marBottom w:val="0"/>
      <w:divBdr>
        <w:top w:val="none" w:sz="0" w:space="0" w:color="auto"/>
        <w:left w:val="none" w:sz="0" w:space="0" w:color="auto"/>
        <w:bottom w:val="none" w:sz="0" w:space="0" w:color="auto"/>
        <w:right w:val="none" w:sz="0" w:space="0" w:color="auto"/>
      </w:divBdr>
      <w:divsChild>
        <w:div w:id="1135105329">
          <w:marLeft w:val="-225"/>
          <w:marRight w:val="-225"/>
          <w:marTop w:val="0"/>
          <w:marBottom w:val="0"/>
          <w:divBdr>
            <w:top w:val="none" w:sz="0" w:space="0" w:color="auto"/>
            <w:left w:val="none" w:sz="0" w:space="0" w:color="auto"/>
            <w:bottom w:val="none" w:sz="0" w:space="0" w:color="auto"/>
            <w:right w:val="none" w:sz="0" w:space="0" w:color="auto"/>
          </w:divBdr>
          <w:divsChild>
            <w:div w:id="900869889">
              <w:marLeft w:val="0"/>
              <w:marRight w:val="0"/>
              <w:marTop w:val="0"/>
              <w:marBottom w:val="0"/>
              <w:divBdr>
                <w:top w:val="none" w:sz="0" w:space="0" w:color="auto"/>
                <w:left w:val="none" w:sz="0" w:space="0" w:color="auto"/>
                <w:bottom w:val="none" w:sz="0" w:space="0" w:color="auto"/>
                <w:right w:val="none" w:sz="0" w:space="0" w:color="auto"/>
              </w:divBdr>
              <w:divsChild>
                <w:div w:id="764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3739">
          <w:marLeft w:val="-225"/>
          <w:marRight w:val="-225"/>
          <w:marTop w:val="0"/>
          <w:marBottom w:val="0"/>
          <w:divBdr>
            <w:top w:val="none" w:sz="0" w:space="0" w:color="auto"/>
            <w:left w:val="none" w:sz="0" w:space="0" w:color="auto"/>
            <w:bottom w:val="none" w:sz="0" w:space="0" w:color="auto"/>
            <w:right w:val="none" w:sz="0" w:space="0" w:color="auto"/>
          </w:divBdr>
        </w:div>
      </w:divsChild>
    </w:div>
    <w:div w:id="1775856748">
      <w:bodyDiv w:val="1"/>
      <w:marLeft w:val="0"/>
      <w:marRight w:val="0"/>
      <w:marTop w:val="0"/>
      <w:marBottom w:val="0"/>
      <w:divBdr>
        <w:top w:val="none" w:sz="0" w:space="0" w:color="auto"/>
        <w:left w:val="none" w:sz="0" w:space="0" w:color="auto"/>
        <w:bottom w:val="none" w:sz="0" w:space="0" w:color="auto"/>
        <w:right w:val="none" w:sz="0" w:space="0" w:color="auto"/>
      </w:divBdr>
      <w:divsChild>
        <w:div w:id="2087724937">
          <w:marLeft w:val="-150"/>
          <w:marRight w:val="-150"/>
          <w:marTop w:val="0"/>
          <w:marBottom w:val="0"/>
          <w:divBdr>
            <w:top w:val="none" w:sz="0" w:space="0" w:color="auto"/>
            <w:left w:val="none" w:sz="0" w:space="0" w:color="auto"/>
            <w:bottom w:val="none" w:sz="0" w:space="0" w:color="auto"/>
            <w:right w:val="none" w:sz="0" w:space="0" w:color="auto"/>
          </w:divBdr>
          <w:divsChild>
            <w:div w:id="1980332471">
              <w:marLeft w:val="0"/>
              <w:marRight w:val="0"/>
              <w:marTop w:val="0"/>
              <w:marBottom w:val="0"/>
              <w:divBdr>
                <w:top w:val="none" w:sz="0" w:space="0" w:color="auto"/>
                <w:left w:val="none" w:sz="0" w:space="0" w:color="auto"/>
                <w:bottom w:val="none" w:sz="0" w:space="0" w:color="auto"/>
                <w:right w:val="none" w:sz="0" w:space="0" w:color="auto"/>
              </w:divBdr>
              <w:divsChild>
                <w:div w:id="1967663007">
                  <w:marLeft w:val="0"/>
                  <w:marRight w:val="0"/>
                  <w:marTop w:val="0"/>
                  <w:marBottom w:val="0"/>
                  <w:divBdr>
                    <w:top w:val="none" w:sz="0" w:space="0" w:color="auto"/>
                    <w:left w:val="none" w:sz="0" w:space="0" w:color="auto"/>
                    <w:bottom w:val="none" w:sz="0" w:space="0" w:color="auto"/>
                    <w:right w:val="none" w:sz="0" w:space="0" w:color="auto"/>
                  </w:divBdr>
                  <w:divsChild>
                    <w:div w:id="965350391">
                      <w:marLeft w:val="0"/>
                      <w:marRight w:val="0"/>
                      <w:marTop w:val="0"/>
                      <w:marBottom w:val="0"/>
                      <w:divBdr>
                        <w:top w:val="none" w:sz="0" w:space="0" w:color="auto"/>
                        <w:left w:val="none" w:sz="0" w:space="0" w:color="auto"/>
                        <w:bottom w:val="none" w:sz="0" w:space="0" w:color="auto"/>
                        <w:right w:val="none" w:sz="0" w:space="0" w:color="auto"/>
                      </w:divBdr>
                    </w:div>
                  </w:divsChild>
                </w:div>
                <w:div w:id="544372841">
                  <w:marLeft w:val="0"/>
                  <w:marRight w:val="0"/>
                  <w:marTop w:val="0"/>
                  <w:marBottom w:val="0"/>
                  <w:divBdr>
                    <w:top w:val="none" w:sz="0" w:space="0" w:color="auto"/>
                    <w:left w:val="none" w:sz="0" w:space="0" w:color="auto"/>
                    <w:bottom w:val="none" w:sz="0" w:space="0" w:color="auto"/>
                    <w:right w:val="none" w:sz="0" w:space="0" w:color="auto"/>
                  </w:divBdr>
                  <w:divsChild>
                    <w:div w:id="463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6279">
          <w:marLeft w:val="-150"/>
          <w:marRight w:val="-150"/>
          <w:marTop w:val="0"/>
          <w:marBottom w:val="0"/>
          <w:divBdr>
            <w:top w:val="none" w:sz="0" w:space="0" w:color="auto"/>
            <w:left w:val="none" w:sz="0" w:space="0" w:color="auto"/>
            <w:bottom w:val="none" w:sz="0" w:space="0" w:color="auto"/>
            <w:right w:val="none" w:sz="0" w:space="0" w:color="auto"/>
          </w:divBdr>
          <w:divsChild>
            <w:div w:id="1079251189">
              <w:marLeft w:val="0"/>
              <w:marRight w:val="0"/>
              <w:marTop w:val="0"/>
              <w:marBottom w:val="0"/>
              <w:divBdr>
                <w:top w:val="none" w:sz="0" w:space="0" w:color="auto"/>
                <w:left w:val="none" w:sz="0" w:space="0" w:color="auto"/>
                <w:bottom w:val="none" w:sz="0" w:space="0" w:color="auto"/>
                <w:right w:val="none" w:sz="0" w:space="0" w:color="auto"/>
              </w:divBdr>
              <w:divsChild>
                <w:div w:id="1580794295">
                  <w:marLeft w:val="0"/>
                  <w:marRight w:val="0"/>
                  <w:marTop w:val="0"/>
                  <w:marBottom w:val="0"/>
                  <w:divBdr>
                    <w:top w:val="none" w:sz="0" w:space="0" w:color="auto"/>
                    <w:left w:val="none" w:sz="0" w:space="0" w:color="auto"/>
                    <w:bottom w:val="none" w:sz="0" w:space="0" w:color="auto"/>
                    <w:right w:val="none" w:sz="0" w:space="0" w:color="auto"/>
                  </w:divBdr>
                  <w:divsChild>
                    <w:div w:id="1001005822">
                      <w:marLeft w:val="0"/>
                      <w:marRight w:val="0"/>
                      <w:marTop w:val="0"/>
                      <w:marBottom w:val="0"/>
                      <w:divBdr>
                        <w:top w:val="none" w:sz="0" w:space="0" w:color="auto"/>
                        <w:left w:val="none" w:sz="0" w:space="0" w:color="auto"/>
                        <w:bottom w:val="none" w:sz="0" w:space="0" w:color="auto"/>
                        <w:right w:val="none" w:sz="0" w:space="0" w:color="auto"/>
                      </w:divBdr>
                    </w:div>
                    <w:div w:id="1475491693">
                      <w:marLeft w:val="0"/>
                      <w:marRight w:val="0"/>
                      <w:marTop w:val="0"/>
                      <w:marBottom w:val="0"/>
                      <w:divBdr>
                        <w:top w:val="none" w:sz="0" w:space="0" w:color="auto"/>
                        <w:left w:val="none" w:sz="0" w:space="0" w:color="auto"/>
                        <w:bottom w:val="none" w:sz="0" w:space="0" w:color="auto"/>
                        <w:right w:val="none" w:sz="0" w:space="0" w:color="auto"/>
                      </w:divBdr>
                      <w:divsChild>
                        <w:div w:id="191961502">
                          <w:marLeft w:val="0"/>
                          <w:marRight w:val="0"/>
                          <w:marTop w:val="0"/>
                          <w:marBottom w:val="0"/>
                          <w:divBdr>
                            <w:top w:val="none" w:sz="0" w:space="0" w:color="auto"/>
                            <w:left w:val="none" w:sz="0" w:space="0" w:color="auto"/>
                            <w:bottom w:val="none" w:sz="0" w:space="0" w:color="auto"/>
                            <w:right w:val="none" w:sz="0" w:space="0" w:color="auto"/>
                          </w:divBdr>
                          <w:divsChild>
                            <w:div w:id="1560936730">
                              <w:marLeft w:val="0"/>
                              <w:marRight w:val="0"/>
                              <w:marTop w:val="0"/>
                              <w:marBottom w:val="0"/>
                              <w:divBdr>
                                <w:top w:val="none" w:sz="0" w:space="0" w:color="auto"/>
                                <w:left w:val="none" w:sz="0" w:space="0" w:color="auto"/>
                                <w:bottom w:val="none" w:sz="0" w:space="0" w:color="auto"/>
                                <w:right w:val="none" w:sz="0" w:space="0" w:color="auto"/>
                              </w:divBdr>
                            </w:div>
                            <w:div w:id="1607805679">
                              <w:marLeft w:val="0"/>
                              <w:marRight w:val="0"/>
                              <w:marTop w:val="0"/>
                              <w:marBottom w:val="0"/>
                              <w:divBdr>
                                <w:top w:val="none" w:sz="0" w:space="0" w:color="auto"/>
                                <w:left w:val="none" w:sz="0" w:space="0" w:color="auto"/>
                                <w:bottom w:val="none" w:sz="0" w:space="0" w:color="auto"/>
                                <w:right w:val="none" w:sz="0" w:space="0" w:color="auto"/>
                              </w:divBdr>
                            </w:div>
                            <w:div w:id="302735053">
                              <w:marLeft w:val="0"/>
                              <w:marRight w:val="0"/>
                              <w:marTop w:val="0"/>
                              <w:marBottom w:val="0"/>
                              <w:divBdr>
                                <w:top w:val="none" w:sz="0" w:space="0" w:color="auto"/>
                                <w:left w:val="none" w:sz="0" w:space="0" w:color="auto"/>
                                <w:bottom w:val="none" w:sz="0" w:space="0" w:color="auto"/>
                                <w:right w:val="none" w:sz="0" w:space="0" w:color="auto"/>
                              </w:divBdr>
                            </w:div>
                            <w:div w:id="219832271">
                              <w:marLeft w:val="0"/>
                              <w:marRight w:val="0"/>
                              <w:marTop w:val="0"/>
                              <w:marBottom w:val="0"/>
                              <w:divBdr>
                                <w:top w:val="none" w:sz="0" w:space="0" w:color="auto"/>
                                <w:left w:val="none" w:sz="0" w:space="0" w:color="auto"/>
                                <w:bottom w:val="none" w:sz="0" w:space="0" w:color="auto"/>
                                <w:right w:val="none" w:sz="0" w:space="0" w:color="auto"/>
                              </w:divBdr>
                            </w:div>
                            <w:div w:id="18620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7765">
              <w:marLeft w:val="0"/>
              <w:marRight w:val="0"/>
              <w:marTop w:val="0"/>
              <w:marBottom w:val="0"/>
              <w:divBdr>
                <w:top w:val="none" w:sz="0" w:space="0" w:color="auto"/>
                <w:left w:val="none" w:sz="0" w:space="0" w:color="auto"/>
                <w:bottom w:val="none" w:sz="0" w:space="0" w:color="auto"/>
                <w:right w:val="none" w:sz="0" w:space="0" w:color="auto"/>
              </w:divBdr>
              <w:divsChild>
                <w:div w:id="2088381611">
                  <w:marLeft w:val="0"/>
                  <w:marRight w:val="0"/>
                  <w:marTop w:val="0"/>
                  <w:marBottom w:val="0"/>
                  <w:divBdr>
                    <w:top w:val="none" w:sz="0" w:space="0" w:color="auto"/>
                    <w:left w:val="none" w:sz="0" w:space="0" w:color="auto"/>
                    <w:bottom w:val="none" w:sz="0" w:space="0" w:color="auto"/>
                    <w:right w:val="none" w:sz="0" w:space="0" w:color="auto"/>
                  </w:divBdr>
                  <w:divsChild>
                    <w:div w:id="538200298">
                      <w:marLeft w:val="0"/>
                      <w:marRight w:val="0"/>
                      <w:marTop w:val="0"/>
                      <w:marBottom w:val="0"/>
                      <w:divBdr>
                        <w:top w:val="none" w:sz="0" w:space="0" w:color="auto"/>
                        <w:left w:val="none" w:sz="0" w:space="0" w:color="auto"/>
                        <w:bottom w:val="none" w:sz="0" w:space="0" w:color="auto"/>
                        <w:right w:val="none" w:sz="0" w:space="0" w:color="auto"/>
                      </w:divBdr>
                      <w:divsChild>
                        <w:div w:id="2006468874">
                          <w:marLeft w:val="0"/>
                          <w:marRight w:val="0"/>
                          <w:marTop w:val="0"/>
                          <w:marBottom w:val="0"/>
                          <w:divBdr>
                            <w:top w:val="none" w:sz="0" w:space="0" w:color="auto"/>
                            <w:left w:val="none" w:sz="0" w:space="0" w:color="auto"/>
                            <w:bottom w:val="none" w:sz="0" w:space="0" w:color="auto"/>
                            <w:right w:val="none" w:sz="0" w:space="0" w:color="auto"/>
                          </w:divBdr>
                        </w:div>
                      </w:divsChild>
                    </w:div>
                    <w:div w:id="793256400">
                      <w:marLeft w:val="0"/>
                      <w:marRight w:val="0"/>
                      <w:marTop w:val="0"/>
                      <w:marBottom w:val="450"/>
                      <w:divBdr>
                        <w:top w:val="none" w:sz="0" w:space="0" w:color="auto"/>
                        <w:left w:val="none" w:sz="0" w:space="0" w:color="auto"/>
                        <w:bottom w:val="none" w:sz="0" w:space="0" w:color="auto"/>
                        <w:right w:val="none" w:sz="0" w:space="0" w:color="auto"/>
                      </w:divBdr>
                    </w:div>
                    <w:div w:id="146287635">
                      <w:marLeft w:val="0"/>
                      <w:marRight w:val="0"/>
                      <w:marTop w:val="0"/>
                      <w:marBottom w:val="0"/>
                      <w:divBdr>
                        <w:top w:val="none" w:sz="0" w:space="0" w:color="auto"/>
                        <w:left w:val="none" w:sz="0" w:space="0" w:color="auto"/>
                        <w:bottom w:val="none" w:sz="0" w:space="0" w:color="auto"/>
                        <w:right w:val="none" w:sz="0" w:space="0" w:color="auto"/>
                      </w:divBdr>
                      <w:divsChild>
                        <w:div w:id="31926045">
                          <w:marLeft w:val="-150"/>
                          <w:marRight w:val="-150"/>
                          <w:marTop w:val="0"/>
                          <w:marBottom w:val="0"/>
                          <w:divBdr>
                            <w:top w:val="none" w:sz="0" w:space="0" w:color="auto"/>
                            <w:left w:val="none" w:sz="0" w:space="0" w:color="auto"/>
                            <w:bottom w:val="none" w:sz="0" w:space="0" w:color="auto"/>
                            <w:right w:val="none" w:sz="0" w:space="0" w:color="auto"/>
                          </w:divBdr>
                          <w:divsChild>
                            <w:div w:id="937299238">
                              <w:marLeft w:val="0"/>
                              <w:marRight w:val="0"/>
                              <w:marTop w:val="0"/>
                              <w:marBottom w:val="0"/>
                              <w:divBdr>
                                <w:top w:val="none" w:sz="0" w:space="0" w:color="auto"/>
                                <w:left w:val="none" w:sz="0" w:space="0" w:color="auto"/>
                                <w:bottom w:val="none" w:sz="0" w:space="0" w:color="auto"/>
                                <w:right w:val="none" w:sz="0" w:space="0" w:color="auto"/>
                              </w:divBdr>
                            </w:div>
                            <w:div w:id="1452481565">
                              <w:marLeft w:val="0"/>
                              <w:marRight w:val="0"/>
                              <w:marTop w:val="0"/>
                              <w:marBottom w:val="0"/>
                              <w:divBdr>
                                <w:top w:val="none" w:sz="0" w:space="0" w:color="auto"/>
                                <w:left w:val="none" w:sz="0" w:space="0" w:color="auto"/>
                                <w:bottom w:val="none" w:sz="0" w:space="0" w:color="auto"/>
                                <w:right w:val="none" w:sz="0" w:space="0" w:color="auto"/>
                              </w:divBdr>
                              <w:divsChild>
                                <w:div w:id="21079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48940">
      <w:bodyDiv w:val="1"/>
      <w:marLeft w:val="0"/>
      <w:marRight w:val="0"/>
      <w:marTop w:val="0"/>
      <w:marBottom w:val="0"/>
      <w:divBdr>
        <w:top w:val="none" w:sz="0" w:space="0" w:color="auto"/>
        <w:left w:val="none" w:sz="0" w:space="0" w:color="auto"/>
        <w:bottom w:val="none" w:sz="0" w:space="0" w:color="auto"/>
        <w:right w:val="none" w:sz="0" w:space="0" w:color="auto"/>
      </w:divBdr>
      <w:divsChild>
        <w:div w:id="977606707">
          <w:marLeft w:val="0"/>
          <w:marRight w:val="0"/>
          <w:marTop w:val="0"/>
          <w:marBottom w:val="0"/>
          <w:divBdr>
            <w:top w:val="none" w:sz="0" w:space="0" w:color="auto"/>
            <w:left w:val="none" w:sz="0" w:space="0" w:color="auto"/>
            <w:bottom w:val="none" w:sz="0" w:space="0" w:color="auto"/>
            <w:right w:val="none" w:sz="0" w:space="0" w:color="auto"/>
          </w:divBdr>
          <w:divsChild>
            <w:div w:id="1608612965">
              <w:marLeft w:val="0"/>
              <w:marRight w:val="0"/>
              <w:marTop w:val="0"/>
              <w:marBottom w:val="240"/>
              <w:divBdr>
                <w:top w:val="none" w:sz="0" w:space="0" w:color="auto"/>
                <w:left w:val="none" w:sz="0" w:space="0" w:color="auto"/>
                <w:bottom w:val="none" w:sz="0" w:space="0" w:color="auto"/>
                <w:right w:val="none" w:sz="0" w:space="0" w:color="auto"/>
              </w:divBdr>
              <w:divsChild>
                <w:div w:id="1006903198">
                  <w:marLeft w:val="0"/>
                  <w:marRight w:val="0"/>
                  <w:marTop w:val="0"/>
                  <w:marBottom w:val="0"/>
                  <w:divBdr>
                    <w:top w:val="none" w:sz="0" w:space="0" w:color="auto"/>
                    <w:left w:val="none" w:sz="0" w:space="0" w:color="auto"/>
                    <w:bottom w:val="none" w:sz="0" w:space="0" w:color="auto"/>
                    <w:right w:val="none" w:sz="0" w:space="0" w:color="auto"/>
                  </w:divBdr>
                </w:div>
                <w:div w:id="1861897854">
                  <w:marLeft w:val="60"/>
                  <w:marRight w:val="0"/>
                  <w:marTop w:val="0"/>
                  <w:marBottom w:val="0"/>
                  <w:divBdr>
                    <w:top w:val="none" w:sz="0" w:space="0" w:color="auto"/>
                    <w:left w:val="none" w:sz="0" w:space="0" w:color="auto"/>
                    <w:bottom w:val="none" w:sz="0" w:space="0" w:color="auto"/>
                    <w:right w:val="none" w:sz="0" w:space="0" w:color="auto"/>
                  </w:divBdr>
                </w:div>
              </w:divsChild>
            </w:div>
            <w:div w:id="1462115461">
              <w:marLeft w:val="0"/>
              <w:marRight w:val="0"/>
              <w:marTop w:val="0"/>
              <w:marBottom w:val="225"/>
              <w:divBdr>
                <w:top w:val="none" w:sz="0" w:space="0" w:color="auto"/>
                <w:left w:val="none" w:sz="0" w:space="0" w:color="auto"/>
                <w:bottom w:val="none" w:sz="0" w:space="0" w:color="auto"/>
                <w:right w:val="none" w:sz="0" w:space="0" w:color="auto"/>
              </w:divBdr>
            </w:div>
          </w:divsChild>
        </w:div>
        <w:div w:id="169957375">
          <w:marLeft w:val="0"/>
          <w:marRight w:val="0"/>
          <w:marTop w:val="0"/>
          <w:marBottom w:val="0"/>
          <w:divBdr>
            <w:top w:val="none" w:sz="0" w:space="0" w:color="auto"/>
            <w:left w:val="none" w:sz="0" w:space="0" w:color="auto"/>
            <w:bottom w:val="none" w:sz="0" w:space="0" w:color="auto"/>
            <w:right w:val="none" w:sz="0" w:space="0" w:color="auto"/>
          </w:divBdr>
        </w:div>
        <w:div w:id="2146240779">
          <w:marLeft w:val="0"/>
          <w:marRight w:val="0"/>
          <w:marTop w:val="315"/>
          <w:marBottom w:val="0"/>
          <w:divBdr>
            <w:top w:val="none" w:sz="0" w:space="0" w:color="auto"/>
            <w:left w:val="none" w:sz="0" w:space="0" w:color="auto"/>
            <w:bottom w:val="none" w:sz="0" w:space="0" w:color="auto"/>
            <w:right w:val="none" w:sz="0" w:space="0" w:color="auto"/>
          </w:divBdr>
          <w:divsChild>
            <w:div w:id="18795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8959">
      <w:bodyDiv w:val="1"/>
      <w:marLeft w:val="0"/>
      <w:marRight w:val="0"/>
      <w:marTop w:val="0"/>
      <w:marBottom w:val="0"/>
      <w:divBdr>
        <w:top w:val="none" w:sz="0" w:space="0" w:color="auto"/>
        <w:left w:val="none" w:sz="0" w:space="0" w:color="auto"/>
        <w:bottom w:val="none" w:sz="0" w:space="0" w:color="auto"/>
        <w:right w:val="none" w:sz="0" w:space="0" w:color="auto"/>
      </w:divBdr>
      <w:divsChild>
        <w:div w:id="291715696">
          <w:marLeft w:val="-225"/>
          <w:marRight w:val="-225"/>
          <w:marTop w:val="0"/>
          <w:marBottom w:val="0"/>
          <w:divBdr>
            <w:top w:val="none" w:sz="0" w:space="0" w:color="auto"/>
            <w:left w:val="none" w:sz="0" w:space="0" w:color="auto"/>
            <w:bottom w:val="none" w:sz="0" w:space="0" w:color="auto"/>
            <w:right w:val="none" w:sz="0" w:space="0" w:color="auto"/>
          </w:divBdr>
          <w:divsChild>
            <w:div w:id="2143111637">
              <w:marLeft w:val="0"/>
              <w:marRight w:val="0"/>
              <w:marTop w:val="0"/>
              <w:marBottom w:val="0"/>
              <w:divBdr>
                <w:top w:val="none" w:sz="0" w:space="0" w:color="auto"/>
                <w:left w:val="none" w:sz="0" w:space="0" w:color="auto"/>
                <w:bottom w:val="none" w:sz="0" w:space="0" w:color="auto"/>
                <w:right w:val="none" w:sz="0" w:space="0" w:color="auto"/>
              </w:divBdr>
              <w:divsChild>
                <w:div w:id="18337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2184">
          <w:marLeft w:val="-225"/>
          <w:marRight w:val="-225"/>
          <w:marTop w:val="0"/>
          <w:marBottom w:val="0"/>
          <w:divBdr>
            <w:top w:val="none" w:sz="0" w:space="0" w:color="auto"/>
            <w:left w:val="none" w:sz="0" w:space="0" w:color="auto"/>
            <w:bottom w:val="none" w:sz="0" w:space="0" w:color="auto"/>
            <w:right w:val="none" w:sz="0" w:space="0" w:color="auto"/>
          </w:divBdr>
        </w:div>
      </w:divsChild>
    </w:div>
    <w:div w:id="1778061206">
      <w:bodyDiv w:val="1"/>
      <w:marLeft w:val="0"/>
      <w:marRight w:val="0"/>
      <w:marTop w:val="0"/>
      <w:marBottom w:val="0"/>
      <w:divBdr>
        <w:top w:val="none" w:sz="0" w:space="0" w:color="auto"/>
        <w:left w:val="none" w:sz="0" w:space="0" w:color="auto"/>
        <w:bottom w:val="none" w:sz="0" w:space="0" w:color="auto"/>
        <w:right w:val="none" w:sz="0" w:space="0" w:color="auto"/>
      </w:divBdr>
      <w:divsChild>
        <w:div w:id="1230843740">
          <w:marLeft w:val="-150"/>
          <w:marRight w:val="-150"/>
          <w:marTop w:val="0"/>
          <w:marBottom w:val="0"/>
          <w:divBdr>
            <w:top w:val="none" w:sz="0" w:space="0" w:color="auto"/>
            <w:left w:val="none" w:sz="0" w:space="0" w:color="auto"/>
            <w:bottom w:val="none" w:sz="0" w:space="0" w:color="auto"/>
            <w:right w:val="none" w:sz="0" w:space="0" w:color="auto"/>
          </w:divBdr>
          <w:divsChild>
            <w:div w:id="4746587">
              <w:marLeft w:val="0"/>
              <w:marRight w:val="0"/>
              <w:marTop w:val="0"/>
              <w:marBottom w:val="0"/>
              <w:divBdr>
                <w:top w:val="none" w:sz="0" w:space="0" w:color="auto"/>
                <w:left w:val="none" w:sz="0" w:space="0" w:color="auto"/>
                <w:bottom w:val="none" w:sz="0" w:space="0" w:color="auto"/>
                <w:right w:val="none" w:sz="0" w:space="0" w:color="auto"/>
              </w:divBdr>
              <w:divsChild>
                <w:div w:id="924143595">
                  <w:marLeft w:val="0"/>
                  <w:marRight w:val="0"/>
                  <w:marTop w:val="0"/>
                  <w:marBottom w:val="0"/>
                  <w:divBdr>
                    <w:top w:val="none" w:sz="0" w:space="0" w:color="auto"/>
                    <w:left w:val="none" w:sz="0" w:space="0" w:color="auto"/>
                    <w:bottom w:val="none" w:sz="0" w:space="0" w:color="auto"/>
                    <w:right w:val="none" w:sz="0" w:space="0" w:color="auto"/>
                  </w:divBdr>
                  <w:divsChild>
                    <w:div w:id="334378672">
                      <w:marLeft w:val="0"/>
                      <w:marRight w:val="0"/>
                      <w:marTop w:val="0"/>
                      <w:marBottom w:val="0"/>
                      <w:divBdr>
                        <w:top w:val="none" w:sz="0" w:space="0" w:color="auto"/>
                        <w:left w:val="none" w:sz="0" w:space="0" w:color="auto"/>
                        <w:bottom w:val="none" w:sz="0" w:space="0" w:color="auto"/>
                        <w:right w:val="none" w:sz="0" w:space="0" w:color="auto"/>
                      </w:divBdr>
                    </w:div>
                    <w:div w:id="1444105366">
                      <w:marLeft w:val="0"/>
                      <w:marRight w:val="0"/>
                      <w:marTop w:val="0"/>
                      <w:marBottom w:val="0"/>
                      <w:divBdr>
                        <w:top w:val="none" w:sz="0" w:space="0" w:color="auto"/>
                        <w:left w:val="none" w:sz="0" w:space="0" w:color="auto"/>
                        <w:bottom w:val="none" w:sz="0" w:space="0" w:color="auto"/>
                        <w:right w:val="none" w:sz="0" w:space="0" w:color="auto"/>
                      </w:divBdr>
                      <w:divsChild>
                        <w:div w:id="719667490">
                          <w:marLeft w:val="0"/>
                          <w:marRight w:val="0"/>
                          <w:marTop w:val="0"/>
                          <w:marBottom w:val="0"/>
                          <w:divBdr>
                            <w:top w:val="none" w:sz="0" w:space="0" w:color="auto"/>
                            <w:left w:val="none" w:sz="0" w:space="0" w:color="auto"/>
                            <w:bottom w:val="none" w:sz="0" w:space="0" w:color="auto"/>
                            <w:right w:val="none" w:sz="0" w:space="0" w:color="auto"/>
                          </w:divBdr>
                          <w:divsChild>
                            <w:div w:id="859856312">
                              <w:marLeft w:val="0"/>
                              <w:marRight w:val="0"/>
                              <w:marTop w:val="0"/>
                              <w:marBottom w:val="0"/>
                              <w:divBdr>
                                <w:top w:val="none" w:sz="0" w:space="0" w:color="auto"/>
                                <w:left w:val="none" w:sz="0" w:space="0" w:color="auto"/>
                                <w:bottom w:val="none" w:sz="0" w:space="0" w:color="auto"/>
                                <w:right w:val="none" w:sz="0" w:space="0" w:color="auto"/>
                              </w:divBdr>
                            </w:div>
                            <w:div w:id="1377926033">
                              <w:marLeft w:val="0"/>
                              <w:marRight w:val="0"/>
                              <w:marTop w:val="0"/>
                              <w:marBottom w:val="0"/>
                              <w:divBdr>
                                <w:top w:val="none" w:sz="0" w:space="0" w:color="auto"/>
                                <w:left w:val="none" w:sz="0" w:space="0" w:color="auto"/>
                                <w:bottom w:val="none" w:sz="0" w:space="0" w:color="auto"/>
                                <w:right w:val="none" w:sz="0" w:space="0" w:color="auto"/>
                              </w:divBdr>
                            </w:div>
                            <w:div w:id="1537308159">
                              <w:marLeft w:val="0"/>
                              <w:marRight w:val="0"/>
                              <w:marTop w:val="0"/>
                              <w:marBottom w:val="0"/>
                              <w:divBdr>
                                <w:top w:val="none" w:sz="0" w:space="0" w:color="auto"/>
                                <w:left w:val="none" w:sz="0" w:space="0" w:color="auto"/>
                                <w:bottom w:val="none" w:sz="0" w:space="0" w:color="auto"/>
                                <w:right w:val="none" w:sz="0" w:space="0" w:color="auto"/>
                              </w:divBdr>
                            </w:div>
                            <w:div w:id="1605307975">
                              <w:marLeft w:val="0"/>
                              <w:marRight w:val="0"/>
                              <w:marTop w:val="0"/>
                              <w:marBottom w:val="0"/>
                              <w:divBdr>
                                <w:top w:val="none" w:sz="0" w:space="0" w:color="auto"/>
                                <w:left w:val="none" w:sz="0" w:space="0" w:color="auto"/>
                                <w:bottom w:val="none" w:sz="0" w:space="0" w:color="auto"/>
                                <w:right w:val="none" w:sz="0" w:space="0" w:color="auto"/>
                              </w:divBdr>
                            </w:div>
                            <w:div w:id="17184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07899">
              <w:marLeft w:val="0"/>
              <w:marRight w:val="0"/>
              <w:marTop w:val="0"/>
              <w:marBottom w:val="0"/>
              <w:divBdr>
                <w:top w:val="none" w:sz="0" w:space="0" w:color="auto"/>
                <w:left w:val="none" w:sz="0" w:space="0" w:color="auto"/>
                <w:bottom w:val="none" w:sz="0" w:space="0" w:color="auto"/>
                <w:right w:val="none" w:sz="0" w:space="0" w:color="auto"/>
              </w:divBdr>
              <w:divsChild>
                <w:div w:id="1760566236">
                  <w:marLeft w:val="0"/>
                  <w:marRight w:val="0"/>
                  <w:marTop w:val="0"/>
                  <w:marBottom w:val="0"/>
                  <w:divBdr>
                    <w:top w:val="none" w:sz="0" w:space="0" w:color="auto"/>
                    <w:left w:val="none" w:sz="0" w:space="0" w:color="auto"/>
                    <w:bottom w:val="none" w:sz="0" w:space="0" w:color="auto"/>
                    <w:right w:val="none" w:sz="0" w:space="0" w:color="auto"/>
                  </w:divBdr>
                  <w:divsChild>
                    <w:div w:id="432825600">
                      <w:marLeft w:val="0"/>
                      <w:marRight w:val="0"/>
                      <w:marTop w:val="0"/>
                      <w:marBottom w:val="450"/>
                      <w:divBdr>
                        <w:top w:val="none" w:sz="0" w:space="0" w:color="auto"/>
                        <w:left w:val="none" w:sz="0" w:space="0" w:color="auto"/>
                        <w:bottom w:val="none" w:sz="0" w:space="0" w:color="auto"/>
                        <w:right w:val="none" w:sz="0" w:space="0" w:color="auto"/>
                      </w:divBdr>
                    </w:div>
                    <w:div w:id="807472355">
                      <w:marLeft w:val="0"/>
                      <w:marRight w:val="0"/>
                      <w:marTop w:val="0"/>
                      <w:marBottom w:val="0"/>
                      <w:divBdr>
                        <w:top w:val="none" w:sz="0" w:space="0" w:color="auto"/>
                        <w:left w:val="none" w:sz="0" w:space="0" w:color="auto"/>
                        <w:bottom w:val="none" w:sz="0" w:space="0" w:color="auto"/>
                        <w:right w:val="none" w:sz="0" w:space="0" w:color="auto"/>
                      </w:divBdr>
                      <w:divsChild>
                        <w:div w:id="1445341311">
                          <w:marLeft w:val="-150"/>
                          <w:marRight w:val="-150"/>
                          <w:marTop w:val="0"/>
                          <w:marBottom w:val="0"/>
                          <w:divBdr>
                            <w:top w:val="none" w:sz="0" w:space="0" w:color="auto"/>
                            <w:left w:val="none" w:sz="0" w:space="0" w:color="auto"/>
                            <w:bottom w:val="none" w:sz="0" w:space="0" w:color="auto"/>
                            <w:right w:val="none" w:sz="0" w:space="0" w:color="auto"/>
                          </w:divBdr>
                          <w:divsChild>
                            <w:div w:id="1184976000">
                              <w:marLeft w:val="0"/>
                              <w:marRight w:val="0"/>
                              <w:marTop w:val="0"/>
                              <w:marBottom w:val="0"/>
                              <w:divBdr>
                                <w:top w:val="none" w:sz="0" w:space="0" w:color="auto"/>
                                <w:left w:val="none" w:sz="0" w:space="0" w:color="auto"/>
                                <w:bottom w:val="none" w:sz="0" w:space="0" w:color="auto"/>
                                <w:right w:val="none" w:sz="0" w:space="0" w:color="auto"/>
                              </w:divBdr>
                              <w:divsChild>
                                <w:div w:id="1645116116">
                                  <w:marLeft w:val="0"/>
                                  <w:marRight w:val="0"/>
                                  <w:marTop w:val="0"/>
                                  <w:marBottom w:val="0"/>
                                  <w:divBdr>
                                    <w:top w:val="none" w:sz="0" w:space="0" w:color="auto"/>
                                    <w:left w:val="none" w:sz="0" w:space="0" w:color="auto"/>
                                    <w:bottom w:val="none" w:sz="0" w:space="0" w:color="auto"/>
                                    <w:right w:val="none" w:sz="0" w:space="0" w:color="auto"/>
                                  </w:divBdr>
                                </w:div>
                              </w:divsChild>
                            </w:div>
                            <w:div w:id="12297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9920">
                      <w:marLeft w:val="0"/>
                      <w:marRight w:val="0"/>
                      <w:marTop w:val="0"/>
                      <w:marBottom w:val="0"/>
                      <w:divBdr>
                        <w:top w:val="none" w:sz="0" w:space="0" w:color="auto"/>
                        <w:left w:val="none" w:sz="0" w:space="0" w:color="auto"/>
                        <w:bottom w:val="none" w:sz="0" w:space="0" w:color="auto"/>
                        <w:right w:val="none" w:sz="0" w:space="0" w:color="auto"/>
                      </w:divBdr>
                      <w:divsChild>
                        <w:div w:id="6739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29746">
          <w:marLeft w:val="-150"/>
          <w:marRight w:val="-150"/>
          <w:marTop w:val="0"/>
          <w:marBottom w:val="0"/>
          <w:divBdr>
            <w:top w:val="none" w:sz="0" w:space="0" w:color="auto"/>
            <w:left w:val="none" w:sz="0" w:space="0" w:color="auto"/>
            <w:bottom w:val="none" w:sz="0" w:space="0" w:color="auto"/>
            <w:right w:val="none" w:sz="0" w:space="0" w:color="auto"/>
          </w:divBdr>
          <w:divsChild>
            <w:div w:id="196508867">
              <w:marLeft w:val="0"/>
              <w:marRight w:val="0"/>
              <w:marTop w:val="0"/>
              <w:marBottom w:val="0"/>
              <w:divBdr>
                <w:top w:val="none" w:sz="0" w:space="0" w:color="auto"/>
                <w:left w:val="none" w:sz="0" w:space="0" w:color="auto"/>
                <w:bottom w:val="none" w:sz="0" w:space="0" w:color="auto"/>
                <w:right w:val="none" w:sz="0" w:space="0" w:color="auto"/>
              </w:divBdr>
              <w:divsChild>
                <w:div w:id="1775713794">
                  <w:marLeft w:val="0"/>
                  <w:marRight w:val="0"/>
                  <w:marTop w:val="0"/>
                  <w:marBottom w:val="0"/>
                  <w:divBdr>
                    <w:top w:val="none" w:sz="0" w:space="0" w:color="auto"/>
                    <w:left w:val="none" w:sz="0" w:space="0" w:color="auto"/>
                    <w:bottom w:val="none" w:sz="0" w:space="0" w:color="auto"/>
                    <w:right w:val="none" w:sz="0" w:space="0" w:color="auto"/>
                  </w:divBdr>
                  <w:divsChild>
                    <w:div w:id="1305887731">
                      <w:marLeft w:val="0"/>
                      <w:marRight w:val="0"/>
                      <w:marTop w:val="0"/>
                      <w:marBottom w:val="0"/>
                      <w:divBdr>
                        <w:top w:val="none" w:sz="0" w:space="0" w:color="auto"/>
                        <w:left w:val="none" w:sz="0" w:space="0" w:color="auto"/>
                        <w:bottom w:val="none" w:sz="0" w:space="0" w:color="auto"/>
                        <w:right w:val="none" w:sz="0" w:space="0" w:color="auto"/>
                      </w:divBdr>
                    </w:div>
                  </w:divsChild>
                </w:div>
                <w:div w:id="1965304295">
                  <w:marLeft w:val="0"/>
                  <w:marRight w:val="0"/>
                  <w:marTop w:val="0"/>
                  <w:marBottom w:val="0"/>
                  <w:divBdr>
                    <w:top w:val="none" w:sz="0" w:space="0" w:color="auto"/>
                    <w:left w:val="none" w:sz="0" w:space="0" w:color="auto"/>
                    <w:bottom w:val="none" w:sz="0" w:space="0" w:color="auto"/>
                    <w:right w:val="none" w:sz="0" w:space="0" w:color="auto"/>
                  </w:divBdr>
                  <w:divsChild>
                    <w:div w:id="609749279">
                      <w:marLeft w:val="0"/>
                      <w:marRight w:val="0"/>
                      <w:marTop w:val="0"/>
                      <w:marBottom w:val="0"/>
                      <w:divBdr>
                        <w:top w:val="none" w:sz="0" w:space="0" w:color="auto"/>
                        <w:left w:val="none" w:sz="0" w:space="0" w:color="auto"/>
                        <w:bottom w:val="none" w:sz="0" w:space="0" w:color="auto"/>
                        <w:right w:val="none" w:sz="0" w:space="0" w:color="auto"/>
                      </w:divBdr>
                    </w:div>
                    <w:div w:id="1988194907">
                      <w:marLeft w:val="0"/>
                      <w:marRight w:val="0"/>
                      <w:marTop w:val="0"/>
                      <w:marBottom w:val="0"/>
                      <w:divBdr>
                        <w:top w:val="none" w:sz="0" w:space="0" w:color="auto"/>
                        <w:left w:val="none" w:sz="0" w:space="0" w:color="auto"/>
                        <w:bottom w:val="none" w:sz="0" w:space="0" w:color="auto"/>
                        <w:right w:val="none" w:sz="0" w:space="0" w:color="auto"/>
                      </w:divBdr>
                      <w:divsChild>
                        <w:div w:id="20845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84760">
      <w:bodyDiv w:val="1"/>
      <w:marLeft w:val="0"/>
      <w:marRight w:val="0"/>
      <w:marTop w:val="0"/>
      <w:marBottom w:val="0"/>
      <w:divBdr>
        <w:top w:val="none" w:sz="0" w:space="0" w:color="auto"/>
        <w:left w:val="none" w:sz="0" w:space="0" w:color="auto"/>
        <w:bottom w:val="none" w:sz="0" w:space="0" w:color="auto"/>
        <w:right w:val="none" w:sz="0" w:space="0" w:color="auto"/>
      </w:divBdr>
      <w:divsChild>
        <w:div w:id="1266227123">
          <w:marLeft w:val="-150"/>
          <w:marRight w:val="-150"/>
          <w:marTop w:val="0"/>
          <w:marBottom w:val="0"/>
          <w:divBdr>
            <w:top w:val="none" w:sz="0" w:space="0" w:color="auto"/>
            <w:left w:val="none" w:sz="0" w:space="0" w:color="auto"/>
            <w:bottom w:val="none" w:sz="0" w:space="0" w:color="auto"/>
            <w:right w:val="none" w:sz="0" w:space="0" w:color="auto"/>
          </w:divBdr>
          <w:divsChild>
            <w:div w:id="1128547084">
              <w:marLeft w:val="0"/>
              <w:marRight w:val="0"/>
              <w:marTop w:val="0"/>
              <w:marBottom w:val="0"/>
              <w:divBdr>
                <w:top w:val="none" w:sz="0" w:space="0" w:color="auto"/>
                <w:left w:val="none" w:sz="0" w:space="0" w:color="auto"/>
                <w:bottom w:val="none" w:sz="0" w:space="0" w:color="auto"/>
                <w:right w:val="none" w:sz="0" w:space="0" w:color="auto"/>
              </w:divBdr>
              <w:divsChild>
                <w:div w:id="994140024">
                  <w:marLeft w:val="0"/>
                  <w:marRight w:val="0"/>
                  <w:marTop w:val="0"/>
                  <w:marBottom w:val="0"/>
                  <w:divBdr>
                    <w:top w:val="none" w:sz="0" w:space="0" w:color="auto"/>
                    <w:left w:val="none" w:sz="0" w:space="0" w:color="auto"/>
                    <w:bottom w:val="none" w:sz="0" w:space="0" w:color="auto"/>
                    <w:right w:val="none" w:sz="0" w:space="0" w:color="auto"/>
                  </w:divBdr>
                  <w:divsChild>
                    <w:div w:id="499857523">
                      <w:marLeft w:val="0"/>
                      <w:marRight w:val="0"/>
                      <w:marTop w:val="0"/>
                      <w:marBottom w:val="0"/>
                      <w:divBdr>
                        <w:top w:val="none" w:sz="0" w:space="0" w:color="auto"/>
                        <w:left w:val="none" w:sz="0" w:space="0" w:color="auto"/>
                        <w:bottom w:val="none" w:sz="0" w:space="0" w:color="auto"/>
                        <w:right w:val="none" w:sz="0" w:space="0" w:color="auto"/>
                      </w:divBdr>
                    </w:div>
                  </w:divsChild>
                </w:div>
                <w:div w:id="1686050389">
                  <w:marLeft w:val="0"/>
                  <w:marRight w:val="0"/>
                  <w:marTop w:val="0"/>
                  <w:marBottom w:val="0"/>
                  <w:divBdr>
                    <w:top w:val="none" w:sz="0" w:space="0" w:color="auto"/>
                    <w:left w:val="none" w:sz="0" w:space="0" w:color="auto"/>
                    <w:bottom w:val="none" w:sz="0" w:space="0" w:color="auto"/>
                    <w:right w:val="none" w:sz="0" w:space="0" w:color="auto"/>
                  </w:divBdr>
                  <w:divsChild>
                    <w:div w:id="1152284947">
                      <w:marLeft w:val="0"/>
                      <w:marRight w:val="0"/>
                      <w:marTop w:val="0"/>
                      <w:marBottom w:val="0"/>
                      <w:divBdr>
                        <w:top w:val="none" w:sz="0" w:space="0" w:color="auto"/>
                        <w:left w:val="none" w:sz="0" w:space="0" w:color="auto"/>
                        <w:bottom w:val="none" w:sz="0" w:space="0" w:color="auto"/>
                        <w:right w:val="none" w:sz="0" w:space="0" w:color="auto"/>
                      </w:divBdr>
                      <w:divsChild>
                        <w:div w:id="285934220">
                          <w:marLeft w:val="0"/>
                          <w:marRight w:val="0"/>
                          <w:marTop w:val="0"/>
                          <w:marBottom w:val="0"/>
                          <w:divBdr>
                            <w:top w:val="none" w:sz="0" w:space="0" w:color="auto"/>
                            <w:left w:val="none" w:sz="0" w:space="0" w:color="auto"/>
                            <w:bottom w:val="none" w:sz="0" w:space="0" w:color="auto"/>
                            <w:right w:val="none" w:sz="0" w:space="0" w:color="auto"/>
                          </w:divBdr>
                        </w:div>
                      </w:divsChild>
                    </w:div>
                    <w:div w:id="17273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5230">
          <w:marLeft w:val="-150"/>
          <w:marRight w:val="-150"/>
          <w:marTop w:val="0"/>
          <w:marBottom w:val="0"/>
          <w:divBdr>
            <w:top w:val="none" w:sz="0" w:space="0" w:color="auto"/>
            <w:left w:val="none" w:sz="0" w:space="0" w:color="auto"/>
            <w:bottom w:val="none" w:sz="0" w:space="0" w:color="auto"/>
            <w:right w:val="none" w:sz="0" w:space="0" w:color="auto"/>
          </w:divBdr>
          <w:divsChild>
            <w:div w:id="743265022">
              <w:marLeft w:val="0"/>
              <w:marRight w:val="0"/>
              <w:marTop w:val="0"/>
              <w:marBottom w:val="0"/>
              <w:divBdr>
                <w:top w:val="none" w:sz="0" w:space="0" w:color="auto"/>
                <w:left w:val="none" w:sz="0" w:space="0" w:color="auto"/>
                <w:bottom w:val="none" w:sz="0" w:space="0" w:color="auto"/>
                <w:right w:val="none" w:sz="0" w:space="0" w:color="auto"/>
              </w:divBdr>
              <w:divsChild>
                <w:div w:id="986013170">
                  <w:marLeft w:val="0"/>
                  <w:marRight w:val="0"/>
                  <w:marTop w:val="0"/>
                  <w:marBottom w:val="0"/>
                  <w:divBdr>
                    <w:top w:val="none" w:sz="0" w:space="0" w:color="auto"/>
                    <w:left w:val="none" w:sz="0" w:space="0" w:color="auto"/>
                    <w:bottom w:val="none" w:sz="0" w:space="0" w:color="auto"/>
                    <w:right w:val="none" w:sz="0" w:space="0" w:color="auto"/>
                  </w:divBdr>
                  <w:divsChild>
                    <w:div w:id="1073965211">
                      <w:marLeft w:val="0"/>
                      <w:marRight w:val="0"/>
                      <w:marTop w:val="0"/>
                      <w:marBottom w:val="0"/>
                      <w:divBdr>
                        <w:top w:val="none" w:sz="0" w:space="0" w:color="auto"/>
                        <w:left w:val="none" w:sz="0" w:space="0" w:color="auto"/>
                        <w:bottom w:val="none" w:sz="0" w:space="0" w:color="auto"/>
                        <w:right w:val="none" w:sz="0" w:space="0" w:color="auto"/>
                      </w:divBdr>
                    </w:div>
                    <w:div w:id="1097871038">
                      <w:marLeft w:val="0"/>
                      <w:marRight w:val="0"/>
                      <w:marTop w:val="0"/>
                      <w:marBottom w:val="0"/>
                      <w:divBdr>
                        <w:top w:val="none" w:sz="0" w:space="0" w:color="auto"/>
                        <w:left w:val="none" w:sz="0" w:space="0" w:color="auto"/>
                        <w:bottom w:val="none" w:sz="0" w:space="0" w:color="auto"/>
                        <w:right w:val="none" w:sz="0" w:space="0" w:color="auto"/>
                      </w:divBdr>
                      <w:divsChild>
                        <w:div w:id="1497190380">
                          <w:marLeft w:val="0"/>
                          <w:marRight w:val="0"/>
                          <w:marTop w:val="0"/>
                          <w:marBottom w:val="0"/>
                          <w:divBdr>
                            <w:top w:val="none" w:sz="0" w:space="0" w:color="auto"/>
                            <w:left w:val="none" w:sz="0" w:space="0" w:color="auto"/>
                            <w:bottom w:val="none" w:sz="0" w:space="0" w:color="auto"/>
                            <w:right w:val="none" w:sz="0" w:space="0" w:color="auto"/>
                          </w:divBdr>
                          <w:divsChild>
                            <w:div w:id="248344918">
                              <w:marLeft w:val="0"/>
                              <w:marRight w:val="0"/>
                              <w:marTop w:val="0"/>
                              <w:marBottom w:val="0"/>
                              <w:divBdr>
                                <w:top w:val="none" w:sz="0" w:space="0" w:color="auto"/>
                                <w:left w:val="none" w:sz="0" w:space="0" w:color="auto"/>
                                <w:bottom w:val="none" w:sz="0" w:space="0" w:color="auto"/>
                                <w:right w:val="none" w:sz="0" w:space="0" w:color="auto"/>
                              </w:divBdr>
                            </w:div>
                            <w:div w:id="1101922633">
                              <w:marLeft w:val="0"/>
                              <w:marRight w:val="0"/>
                              <w:marTop w:val="0"/>
                              <w:marBottom w:val="0"/>
                              <w:divBdr>
                                <w:top w:val="none" w:sz="0" w:space="0" w:color="auto"/>
                                <w:left w:val="none" w:sz="0" w:space="0" w:color="auto"/>
                                <w:bottom w:val="none" w:sz="0" w:space="0" w:color="auto"/>
                                <w:right w:val="none" w:sz="0" w:space="0" w:color="auto"/>
                              </w:divBdr>
                            </w:div>
                            <w:div w:id="1106537892">
                              <w:marLeft w:val="0"/>
                              <w:marRight w:val="0"/>
                              <w:marTop w:val="0"/>
                              <w:marBottom w:val="0"/>
                              <w:divBdr>
                                <w:top w:val="none" w:sz="0" w:space="0" w:color="auto"/>
                                <w:left w:val="none" w:sz="0" w:space="0" w:color="auto"/>
                                <w:bottom w:val="none" w:sz="0" w:space="0" w:color="auto"/>
                                <w:right w:val="none" w:sz="0" w:space="0" w:color="auto"/>
                              </w:divBdr>
                            </w:div>
                            <w:div w:id="1393390231">
                              <w:marLeft w:val="0"/>
                              <w:marRight w:val="0"/>
                              <w:marTop w:val="0"/>
                              <w:marBottom w:val="0"/>
                              <w:divBdr>
                                <w:top w:val="none" w:sz="0" w:space="0" w:color="auto"/>
                                <w:left w:val="none" w:sz="0" w:space="0" w:color="auto"/>
                                <w:bottom w:val="none" w:sz="0" w:space="0" w:color="auto"/>
                                <w:right w:val="none" w:sz="0" w:space="0" w:color="auto"/>
                              </w:divBdr>
                            </w:div>
                            <w:div w:id="20721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4680">
              <w:marLeft w:val="0"/>
              <w:marRight w:val="0"/>
              <w:marTop w:val="0"/>
              <w:marBottom w:val="0"/>
              <w:divBdr>
                <w:top w:val="none" w:sz="0" w:space="0" w:color="auto"/>
                <w:left w:val="none" w:sz="0" w:space="0" w:color="auto"/>
                <w:bottom w:val="none" w:sz="0" w:space="0" w:color="auto"/>
                <w:right w:val="none" w:sz="0" w:space="0" w:color="auto"/>
              </w:divBdr>
              <w:divsChild>
                <w:div w:id="1634367850">
                  <w:marLeft w:val="0"/>
                  <w:marRight w:val="0"/>
                  <w:marTop w:val="0"/>
                  <w:marBottom w:val="0"/>
                  <w:divBdr>
                    <w:top w:val="none" w:sz="0" w:space="0" w:color="auto"/>
                    <w:left w:val="none" w:sz="0" w:space="0" w:color="auto"/>
                    <w:bottom w:val="none" w:sz="0" w:space="0" w:color="auto"/>
                    <w:right w:val="none" w:sz="0" w:space="0" w:color="auto"/>
                  </w:divBdr>
                  <w:divsChild>
                    <w:div w:id="1570269514">
                      <w:marLeft w:val="0"/>
                      <w:marRight w:val="0"/>
                      <w:marTop w:val="0"/>
                      <w:marBottom w:val="450"/>
                      <w:divBdr>
                        <w:top w:val="none" w:sz="0" w:space="0" w:color="auto"/>
                        <w:left w:val="none" w:sz="0" w:space="0" w:color="auto"/>
                        <w:bottom w:val="none" w:sz="0" w:space="0" w:color="auto"/>
                        <w:right w:val="none" w:sz="0" w:space="0" w:color="auto"/>
                      </w:divBdr>
                    </w:div>
                    <w:div w:id="1750887165">
                      <w:marLeft w:val="0"/>
                      <w:marRight w:val="0"/>
                      <w:marTop w:val="0"/>
                      <w:marBottom w:val="0"/>
                      <w:divBdr>
                        <w:top w:val="none" w:sz="0" w:space="0" w:color="auto"/>
                        <w:left w:val="none" w:sz="0" w:space="0" w:color="auto"/>
                        <w:bottom w:val="none" w:sz="0" w:space="0" w:color="auto"/>
                        <w:right w:val="none" w:sz="0" w:space="0" w:color="auto"/>
                      </w:divBdr>
                      <w:divsChild>
                        <w:div w:id="21104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801364">
      <w:bodyDiv w:val="1"/>
      <w:marLeft w:val="0"/>
      <w:marRight w:val="0"/>
      <w:marTop w:val="0"/>
      <w:marBottom w:val="0"/>
      <w:divBdr>
        <w:top w:val="none" w:sz="0" w:space="0" w:color="auto"/>
        <w:left w:val="none" w:sz="0" w:space="0" w:color="auto"/>
        <w:bottom w:val="none" w:sz="0" w:space="0" w:color="auto"/>
        <w:right w:val="none" w:sz="0" w:space="0" w:color="auto"/>
      </w:divBdr>
    </w:div>
    <w:div w:id="1782845553">
      <w:bodyDiv w:val="1"/>
      <w:marLeft w:val="0"/>
      <w:marRight w:val="0"/>
      <w:marTop w:val="0"/>
      <w:marBottom w:val="0"/>
      <w:divBdr>
        <w:top w:val="none" w:sz="0" w:space="0" w:color="auto"/>
        <w:left w:val="none" w:sz="0" w:space="0" w:color="auto"/>
        <w:bottom w:val="none" w:sz="0" w:space="0" w:color="auto"/>
        <w:right w:val="none" w:sz="0" w:space="0" w:color="auto"/>
      </w:divBdr>
      <w:divsChild>
        <w:div w:id="560021094">
          <w:marLeft w:val="-150"/>
          <w:marRight w:val="-150"/>
          <w:marTop w:val="0"/>
          <w:marBottom w:val="0"/>
          <w:divBdr>
            <w:top w:val="none" w:sz="0" w:space="0" w:color="auto"/>
            <w:left w:val="none" w:sz="0" w:space="0" w:color="auto"/>
            <w:bottom w:val="none" w:sz="0" w:space="0" w:color="auto"/>
            <w:right w:val="none" w:sz="0" w:space="0" w:color="auto"/>
          </w:divBdr>
          <w:divsChild>
            <w:div w:id="894240309">
              <w:marLeft w:val="0"/>
              <w:marRight w:val="0"/>
              <w:marTop w:val="0"/>
              <w:marBottom w:val="0"/>
              <w:divBdr>
                <w:top w:val="none" w:sz="0" w:space="0" w:color="auto"/>
                <w:left w:val="none" w:sz="0" w:space="0" w:color="auto"/>
                <w:bottom w:val="none" w:sz="0" w:space="0" w:color="auto"/>
                <w:right w:val="none" w:sz="0" w:space="0" w:color="auto"/>
              </w:divBdr>
              <w:divsChild>
                <w:div w:id="1631281831">
                  <w:marLeft w:val="0"/>
                  <w:marRight w:val="0"/>
                  <w:marTop w:val="0"/>
                  <w:marBottom w:val="0"/>
                  <w:divBdr>
                    <w:top w:val="none" w:sz="0" w:space="0" w:color="auto"/>
                    <w:left w:val="none" w:sz="0" w:space="0" w:color="auto"/>
                    <w:bottom w:val="none" w:sz="0" w:space="0" w:color="auto"/>
                    <w:right w:val="none" w:sz="0" w:space="0" w:color="auto"/>
                  </w:divBdr>
                  <w:divsChild>
                    <w:div w:id="22873231">
                      <w:marLeft w:val="0"/>
                      <w:marRight w:val="0"/>
                      <w:marTop w:val="0"/>
                      <w:marBottom w:val="450"/>
                      <w:divBdr>
                        <w:top w:val="none" w:sz="0" w:space="0" w:color="auto"/>
                        <w:left w:val="none" w:sz="0" w:space="0" w:color="auto"/>
                        <w:bottom w:val="none" w:sz="0" w:space="0" w:color="auto"/>
                        <w:right w:val="none" w:sz="0" w:space="0" w:color="auto"/>
                      </w:divBdr>
                    </w:div>
                    <w:div w:id="916672329">
                      <w:marLeft w:val="0"/>
                      <w:marRight w:val="0"/>
                      <w:marTop w:val="0"/>
                      <w:marBottom w:val="0"/>
                      <w:divBdr>
                        <w:top w:val="none" w:sz="0" w:space="0" w:color="auto"/>
                        <w:left w:val="none" w:sz="0" w:space="0" w:color="auto"/>
                        <w:bottom w:val="none" w:sz="0" w:space="0" w:color="auto"/>
                        <w:right w:val="none" w:sz="0" w:space="0" w:color="auto"/>
                      </w:divBdr>
                      <w:divsChild>
                        <w:div w:id="1475559163">
                          <w:marLeft w:val="0"/>
                          <w:marRight w:val="0"/>
                          <w:marTop w:val="0"/>
                          <w:marBottom w:val="0"/>
                          <w:divBdr>
                            <w:top w:val="none" w:sz="0" w:space="0" w:color="auto"/>
                            <w:left w:val="none" w:sz="0" w:space="0" w:color="auto"/>
                            <w:bottom w:val="none" w:sz="0" w:space="0" w:color="auto"/>
                            <w:right w:val="none" w:sz="0" w:space="0" w:color="auto"/>
                          </w:divBdr>
                        </w:div>
                      </w:divsChild>
                    </w:div>
                    <w:div w:id="1666544610">
                      <w:marLeft w:val="0"/>
                      <w:marRight w:val="0"/>
                      <w:marTop w:val="0"/>
                      <w:marBottom w:val="0"/>
                      <w:divBdr>
                        <w:top w:val="none" w:sz="0" w:space="0" w:color="auto"/>
                        <w:left w:val="none" w:sz="0" w:space="0" w:color="auto"/>
                        <w:bottom w:val="none" w:sz="0" w:space="0" w:color="auto"/>
                        <w:right w:val="none" w:sz="0" w:space="0" w:color="auto"/>
                      </w:divBdr>
                      <w:divsChild>
                        <w:div w:id="2082213648">
                          <w:marLeft w:val="-150"/>
                          <w:marRight w:val="-150"/>
                          <w:marTop w:val="0"/>
                          <w:marBottom w:val="0"/>
                          <w:divBdr>
                            <w:top w:val="none" w:sz="0" w:space="0" w:color="auto"/>
                            <w:left w:val="none" w:sz="0" w:space="0" w:color="auto"/>
                            <w:bottom w:val="none" w:sz="0" w:space="0" w:color="auto"/>
                            <w:right w:val="none" w:sz="0" w:space="0" w:color="auto"/>
                          </w:divBdr>
                          <w:divsChild>
                            <w:div w:id="1114206513">
                              <w:marLeft w:val="0"/>
                              <w:marRight w:val="0"/>
                              <w:marTop w:val="0"/>
                              <w:marBottom w:val="0"/>
                              <w:divBdr>
                                <w:top w:val="none" w:sz="0" w:space="0" w:color="auto"/>
                                <w:left w:val="none" w:sz="0" w:space="0" w:color="auto"/>
                                <w:bottom w:val="none" w:sz="0" w:space="0" w:color="auto"/>
                                <w:right w:val="none" w:sz="0" w:space="0" w:color="auto"/>
                              </w:divBdr>
                              <w:divsChild>
                                <w:div w:id="916398485">
                                  <w:marLeft w:val="0"/>
                                  <w:marRight w:val="0"/>
                                  <w:marTop w:val="0"/>
                                  <w:marBottom w:val="0"/>
                                  <w:divBdr>
                                    <w:top w:val="none" w:sz="0" w:space="0" w:color="auto"/>
                                    <w:left w:val="none" w:sz="0" w:space="0" w:color="auto"/>
                                    <w:bottom w:val="none" w:sz="0" w:space="0" w:color="auto"/>
                                    <w:right w:val="none" w:sz="0" w:space="0" w:color="auto"/>
                                  </w:divBdr>
                                </w:div>
                              </w:divsChild>
                            </w:div>
                            <w:div w:id="20238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06025">
              <w:marLeft w:val="0"/>
              <w:marRight w:val="0"/>
              <w:marTop w:val="0"/>
              <w:marBottom w:val="0"/>
              <w:divBdr>
                <w:top w:val="none" w:sz="0" w:space="0" w:color="auto"/>
                <w:left w:val="none" w:sz="0" w:space="0" w:color="auto"/>
                <w:bottom w:val="none" w:sz="0" w:space="0" w:color="auto"/>
                <w:right w:val="none" w:sz="0" w:space="0" w:color="auto"/>
              </w:divBdr>
              <w:divsChild>
                <w:div w:id="526992598">
                  <w:marLeft w:val="0"/>
                  <w:marRight w:val="0"/>
                  <w:marTop w:val="0"/>
                  <w:marBottom w:val="0"/>
                  <w:divBdr>
                    <w:top w:val="none" w:sz="0" w:space="0" w:color="auto"/>
                    <w:left w:val="none" w:sz="0" w:space="0" w:color="auto"/>
                    <w:bottom w:val="none" w:sz="0" w:space="0" w:color="auto"/>
                    <w:right w:val="none" w:sz="0" w:space="0" w:color="auto"/>
                  </w:divBdr>
                  <w:divsChild>
                    <w:div w:id="1165823772">
                      <w:marLeft w:val="0"/>
                      <w:marRight w:val="0"/>
                      <w:marTop w:val="0"/>
                      <w:marBottom w:val="0"/>
                      <w:divBdr>
                        <w:top w:val="none" w:sz="0" w:space="0" w:color="auto"/>
                        <w:left w:val="none" w:sz="0" w:space="0" w:color="auto"/>
                        <w:bottom w:val="none" w:sz="0" w:space="0" w:color="auto"/>
                        <w:right w:val="none" w:sz="0" w:space="0" w:color="auto"/>
                      </w:divBdr>
                      <w:divsChild>
                        <w:div w:id="53359745">
                          <w:marLeft w:val="0"/>
                          <w:marRight w:val="0"/>
                          <w:marTop w:val="0"/>
                          <w:marBottom w:val="0"/>
                          <w:divBdr>
                            <w:top w:val="none" w:sz="0" w:space="0" w:color="auto"/>
                            <w:left w:val="none" w:sz="0" w:space="0" w:color="auto"/>
                            <w:bottom w:val="none" w:sz="0" w:space="0" w:color="auto"/>
                            <w:right w:val="none" w:sz="0" w:space="0" w:color="auto"/>
                          </w:divBdr>
                          <w:divsChild>
                            <w:div w:id="473134167">
                              <w:marLeft w:val="0"/>
                              <w:marRight w:val="0"/>
                              <w:marTop w:val="0"/>
                              <w:marBottom w:val="0"/>
                              <w:divBdr>
                                <w:top w:val="none" w:sz="0" w:space="0" w:color="auto"/>
                                <w:left w:val="none" w:sz="0" w:space="0" w:color="auto"/>
                                <w:bottom w:val="none" w:sz="0" w:space="0" w:color="auto"/>
                                <w:right w:val="none" w:sz="0" w:space="0" w:color="auto"/>
                              </w:divBdr>
                            </w:div>
                            <w:div w:id="1044912389">
                              <w:marLeft w:val="0"/>
                              <w:marRight w:val="0"/>
                              <w:marTop w:val="0"/>
                              <w:marBottom w:val="0"/>
                              <w:divBdr>
                                <w:top w:val="none" w:sz="0" w:space="0" w:color="auto"/>
                                <w:left w:val="none" w:sz="0" w:space="0" w:color="auto"/>
                                <w:bottom w:val="none" w:sz="0" w:space="0" w:color="auto"/>
                                <w:right w:val="none" w:sz="0" w:space="0" w:color="auto"/>
                              </w:divBdr>
                            </w:div>
                            <w:div w:id="1082533220">
                              <w:marLeft w:val="0"/>
                              <w:marRight w:val="0"/>
                              <w:marTop w:val="0"/>
                              <w:marBottom w:val="0"/>
                              <w:divBdr>
                                <w:top w:val="none" w:sz="0" w:space="0" w:color="auto"/>
                                <w:left w:val="none" w:sz="0" w:space="0" w:color="auto"/>
                                <w:bottom w:val="none" w:sz="0" w:space="0" w:color="auto"/>
                                <w:right w:val="none" w:sz="0" w:space="0" w:color="auto"/>
                              </w:divBdr>
                            </w:div>
                            <w:div w:id="1486893174">
                              <w:marLeft w:val="0"/>
                              <w:marRight w:val="0"/>
                              <w:marTop w:val="0"/>
                              <w:marBottom w:val="0"/>
                              <w:divBdr>
                                <w:top w:val="none" w:sz="0" w:space="0" w:color="auto"/>
                                <w:left w:val="none" w:sz="0" w:space="0" w:color="auto"/>
                                <w:bottom w:val="none" w:sz="0" w:space="0" w:color="auto"/>
                                <w:right w:val="none" w:sz="0" w:space="0" w:color="auto"/>
                              </w:divBdr>
                            </w:div>
                            <w:div w:id="19438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5222">
          <w:marLeft w:val="-150"/>
          <w:marRight w:val="-150"/>
          <w:marTop w:val="0"/>
          <w:marBottom w:val="0"/>
          <w:divBdr>
            <w:top w:val="none" w:sz="0" w:space="0" w:color="auto"/>
            <w:left w:val="none" w:sz="0" w:space="0" w:color="auto"/>
            <w:bottom w:val="none" w:sz="0" w:space="0" w:color="auto"/>
            <w:right w:val="none" w:sz="0" w:space="0" w:color="auto"/>
          </w:divBdr>
          <w:divsChild>
            <w:div w:id="782571865">
              <w:marLeft w:val="0"/>
              <w:marRight w:val="0"/>
              <w:marTop w:val="0"/>
              <w:marBottom w:val="0"/>
              <w:divBdr>
                <w:top w:val="none" w:sz="0" w:space="0" w:color="auto"/>
                <w:left w:val="none" w:sz="0" w:space="0" w:color="auto"/>
                <w:bottom w:val="none" w:sz="0" w:space="0" w:color="auto"/>
                <w:right w:val="none" w:sz="0" w:space="0" w:color="auto"/>
              </w:divBdr>
              <w:divsChild>
                <w:div w:id="325129203">
                  <w:marLeft w:val="0"/>
                  <w:marRight w:val="0"/>
                  <w:marTop w:val="0"/>
                  <w:marBottom w:val="0"/>
                  <w:divBdr>
                    <w:top w:val="none" w:sz="0" w:space="0" w:color="auto"/>
                    <w:left w:val="none" w:sz="0" w:space="0" w:color="auto"/>
                    <w:bottom w:val="none" w:sz="0" w:space="0" w:color="auto"/>
                    <w:right w:val="none" w:sz="0" w:space="0" w:color="auto"/>
                  </w:divBdr>
                  <w:divsChild>
                    <w:div w:id="1033189307">
                      <w:marLeft w:val="0"/>
                      <w:marRight w:val="0"/>
                      <w:marTop w:val="0"/>
                      <w:marBottom w:val="0"/>
                      <w:divBdr>
                        <w:top w:val="none" w:sz="0" w:space="0" w:color="auto"/>
                        <w:left w:val="none" w:sz="0" w:space="0" w:color="auto"/>
                        <w:bottom w:val="none" w:sz="0" w:space="0" w:color="auto"/>
                        <w:right w:val="none" w:sz="0" w:space="0" w:color="auto"/>
                      </w:divBdr>
                    </w:div>
                  </w:divsChild>
                </w:div>
                <w:div w:id="794522249">
                  <w:marLeft w:val="0"/>
                  <w:marRight w:val="0"/>
                  <w:marTop w:val="0"/>
                  <w:marBottom w:val="0"/>
                  <w:divBdr>
                    <w:top w:val="none" w:sz="0" w:space="0" w:color="auto"/>
                    <w:left w:val="none" w:sz="0" w:space="0" w:color="auto"/>
                    <w:bottom w:val="none" w:sz="0" w:space="0" w:color="auto"/>
                    <w:right w:val="none" w:sz="0" w:space="0" w:color="auto"/>
                  </w:divBdr>
                  <w:divsChild>
                    <w:div w:id="233515097">
                      <w:marLeft w:val="0"/>
                      <w:marRight w:val="0"/>
                      <w:marTop w:val="0"/>
                      <w:marBottom w:val="0"/>
                      <w:divBdr>
                        <w:top w:val="none" w:sz="0" w:space="0" w:color="auto"/>
                        <w:left w:val="none" w:sz="0" w:space="0" w:color="auto"/>
                        <w:bottom w:val="none" w:sz="0" w:space="0" w:color="auto"/>
                        <w:right w:val="none" w:sz="0" w:space="0" w:color="auto"/>
                      </w:divBdr>
                      <w:divsChild>
                        <w:div w:id="1715036921">
                          <w:marLeft w:val="0"/>
                          <w:marRight w:val="0"/>
                          <w:marTop w:val="0"/>
                          <w:marBottom w:val="0"/>
                          <w:divBdr>
                            <w:top w:val="none" w:sz="0" w:space="0" w:color="auto"/>
                            <w:left w:val="none" w:sz="0" w:space="0" w:color="auto"/>
                            <w:bottom w:val="none" w:sz="0" w:space="0" w:color="auto"/>
                            <w:right w:val="none" w:sz="0" w:space="0" w:color="auto"/>
                          </w:divBdr>
                        </w:div>
                      </w:divsChild>
                    </w:div>
                    <w:div w:id="2032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10956">
      <w:bodyDiv w:val="1"/>
      <w:marLeft w:val="0"/>
      <w:marRight w:val="0"/>
      <w:marTop w:val="0"/>
      <w:marBottom w:val="0"/>
      <w:divBdr>
        <w:top w:val="none" w:sz="0" w:space="0" w:color="auto"/>
        <w:left w:val="none" w:sz="0" w:space="0" w:color="auto"/>
        <w:bottom w:val="none" w:sz="0" w:space="0" w:color="auto"/>
        <w:right w:val="none" w:sz="0" w:space="0" w:color="auto"/>
      </w:divBdr>
      <w:divsChild>
        <w:div w:id="1048648730">
          <w:marLeft w:val="0"/>
          <w:marRight w:val="0"/>
          <w:marTop w:val="0"/>
          <w:marBottom w:val="225"/>
          <w:divBdr>
            <w:top w:val="none" w:sz="0" w:space="0" w:color="auto"/>
            <w:left w:val="none" w:sz="0" w:space="0" w:color="auto"/>
            <w:bottom w:val="none" w:sz="0" w:space="0" w:color="auto"/>
            <w:right w:val="none" w:sz="0" w:space="0" w:color="auto"/>
          </w:divBdr>
        </w:div>
        <w:div w:id="883718622">
          <w:marLeft w:val="0"/>
          <w:marRight w:val="0"/>
          <w:marTop w:val="0"/>
          <w:marBottom w:val="450"/>
          <w:divBdr>
            <w:top w:val="none" w:sz="0" w:space="0" w:color="auto"/>
            <w:left w:val="none" w:sz="0" w:space="0" w:color="auto"/>
            <w:bottom w:val="none" w:sz="0" w:space="0" w:color="auto"/>
            <w:right w:val="none" w:sz="0" w:space="0" w:color="auto"/>
          </w:divBdr>
          <w:divsChild>
            <w:div w:id="598753905">
              <w:marLeft w:val="0"/>
              <w:marRight w:val="450"/>
              <w:marTop w:val="150"/>
              <w:marBottom w:val="0"/>
              <w:divBdr>
                <w:top w:val="none" w:sz="0" w:space="0" w:color="auto"/>
                <w:left w:val="none" w:sz="0" w:space="0" w:color="auto"/>
                <w:bottom w:val="none" w:sz="0" w:space="0" w:color="auto"/>
                <w:right w:val="none" w:sz="0" w:space="0" w:color="auto"/>
              </w:divBdr>
            </w:div>
            <w:div w:id="305012809">
              <w:marLeft w:val="0"/>
              <w:marRight w:val="450"/>
              <w:marTop w:val="150"/>
              <w:marBottom w:val="0"/>
              <w:divBdr>
                <w:top w:val="none" w:sz="0" w:space="0" w:color="auto"/>
                <w:left w:val="none" w:sz="0" w:space="0" w:color="auto"/>
                <w:bottom w:val="none" w:sz="0" w:space="0" w:color="auto"/>
                <w:right w:val="none" w:sz="0" w:space="0" w:color="auto"/>
              </w:divBdr>
            </w:div>
          </w:divsChild>
        </w:div>
      </w:divsChild>
    </w:div>
    <w:div w:id="1784836246">
      <w:bodyDiv w:val="1"/>
      <w:marLeft w:val="0"/>
      <w:marRight w:val="0"/>
      <w:marTop w:val="0"/>
      <w:marBottom w:val="0"/>
      <w:divBdr>
        <w:top w:val="none" w:sz="0" w:space="0" w:color="auto"/>
        <w:left w:val="none" w:sz="0" w:space="0" w:color="auto"/>
        <w:bottom w:val="none" w:sz="0" w:space="0" w:color="auto"/>
        <w:right w:val="none" w:sz="0" w:space="0" w:color="auto"/>
      </w:divBdr>
      <w:divsChild>
        <w:div w:id="185562614">
          <w:marLeft w:val="0"/>
          <w:marRight w:val="0"/>
          <w:marTop w:val="0"/>
          <w:marBottom w:val="0"/>
          <w:divBdr>
            <w:top w:val="none" w:sz="0" w:space="0" w:color="auto"/>
            <w:left w:val="none" w:sz="0" w:space="0" w:color="auto"/>
            <w:bottom w:val="none" w:sz="0" w:space="0" w:color="auto"/>
            <w:right w:val="none" w:sz="0" w:space="0" w:color="auto"/>
          </w:divBdr>
          <w:divsChild>
            <w:div w:id="1753895225">
              <w:marLeft w:val="0"/>
              <w:marRight w:val="0"/>
              <w:marTop w:val="0"/>
              <w:marBottom w:val="0"/>
              <w:divBdr>
                <w:top w:val="none" w:sz="0" w:space="0" w:color="auto"/>
                <w:left w:val="none" w:sz="0" w:space="0" w:color="auto"/>
                <w:bottom w:val="none" w:sz="0" w:space="0" w:color="auto"/>
                <w:right w:val="none" w:sz="0" w:space="0" w:color="auto"/>
              </w:divBdr>
            </w:div>
          </w:divsChild>
        </w:div>
        <w:div w:id="386226652">
          <w:marLeft w:val="0"/>
          <w:marRight w:val="0"/>
          <w:marTop w:val="0"/>
          <w:marBottom w:val="0"/>
          <w:divBdr>
            <w:top w:val="none" w:sz="0" w:space="0" w:color="auto"/>
            <w:left w:val="none" w:sz="0" w:space="0" w:color="auto"/>
            <w:bottom w:val="none" w:sz="0" w:space="0" w:color="auto"/>
            <w:right w:val="none" w:sz="0" w:space="0" w:color="auto"/>
          </w:divBdr>
          <w:divsChild>
            <w:div w:id="304119807">
              <w:marLeft w:val="0"/>
              <w:marRight w:val="0"/>
              <w:marTop w:val="0"/>
              <w:marBottom w:val="0"/>
              <w:divBdr>
                <w:top w:val="none" w:sz="0" w:space="0" w:color="auto"/>
                <w:left w:val="none" w:sz="0" w:space="0" w:color="auto"/>
                <w:bottom w:val="none" w:sz="0" w:space="0" w:color="auto"/>
                <w:right w:val="none" w:sz="0" w:space="0" w:color="auto"/>
              </w:divBdr>
            </w:div>
            <w:div w:id="2040541685">
              <w:marLeft w:val="0"/>
              <w:marRight w:val="0"/>
              <w:marTop w:val="0"/>
              <w:marBottom w:val="0"/>
              <w:divBdr>
                <w:top w:val="none" w:sz="0" w:space="0" w:color="auto"/>
                <w:left w:val="none" w:sz="0" w:space="0" w:color="auto"/>
                <w:bottom w:val="none" w:sz="0" w:space="0" w:color="auto"/>
                <w:right w:val="none" w:sz="0" w:space="0" w:color="auto"/>
              </w:divBdr>
            </w:div>
          </w:divsChild>
        </w:div>
        <w:div w:id="1059205053">
          <w:marLeft w:val="0"/>
          <w:marRight w:val="0"/>
          <w:marTop w:val="0"/>
          <w:marBottom w:val="0"/>
          <w:divBdr>
            <w:top w:val="none" w:sz="0" w:space="0" w:color="auto"/>
            <w:left w:val="none" w:sz="0" w:space="0" w:color="auto"/>
            <w:bottom w:val="none" w:sz="0" w:space="0" w:color="auto"/>
            <w:right w:val="none" w:sz="0" w:space="0" w:color="auto"/>
          </w:divBdr>
          <w:divsChild>
            <w:div w:id="19797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4565">
      <w:bodyDiv w:val="1"/>
      <w:marLeft w:val="0"/>
      <w:marRight w:val="0"/>
      <w:marTop w:val="0"/>
      <w:marBottom w:val="0"/>
      <w:divBdr>
        <w:top w:val="none" w:sz="0" w:space="0" w:color="auto"/>
        <w:left w:val="none" w:sz="0" w:space="0" w:color="auto"/>
        <w:bottom w:val="none" w:sz="0" w:space="0" w:color="auto"/>
        <w:right w:val="none" w:sz="0" w:space="0" w:color="auto"/>
      </w:divBdr>
      <w:divsChild>
        <w:div w:id="122314631">
          <w:marLeft w:val="-150"/>
          <w:marRight w:val="-150"/>
          <w:marTop w:val="0"/>
          <w:marBottom w:val="0"/>
          <w:divBdr>
            <w:top w:val="none" w:sz="0" w:space="0" w:color="auto"/>
            <w:left w:val="none" w:sz="0" w:space="0" w:color="auto"/>
            <w:bottom w:val="none" w:sz="0" w:space="0" w:color="auto"/>
            <w:right w:val="none" w:sz="0" w:space="0" w:color="auto"/>
          </w:divBdr>
          <w:divsChild>
            <w:div w:id="1897352237">
              <w:marLeft w:val="0"/>
              <w:marRight w:val="0"/>
              <w:marTop w:val="0"/>
              <w:marBottom w:val="0"/>
              <w:divBdr>
                <w:top w:val="none" w:sz="0" w:space="0" w:color="auto"/>
                <w:left w:val="none" w:sz="0" w:space="0" w:color="auto"/>
                <w:bottom w:val="none" w:sz="0" w:space="0" w:color="auto"/>
                <w:right w:val="none" w:sz="0" w:space="0" w:color="auto"/>
              </w:divBdr>
              <w:divsChild>
                <w:div w:id="1138381196">
                  <w:marLeft w:val="0"/>
                  <w:marRight w:val="0"/>
                  <w:marTop w:val="0"/>
                  <w:marBottom w:val="0"/>
                  <w:divBdr>
                    <w:top w:val="none" w:sz="0" w:space="0" w:color="auto"/>
                    <w:left w:val="none" w:sz="0" w:space="0" w:color="auto"/>
                    <w:bottom w:val="none" w:sz="0" w:space="0" w:color="auto"/>
                    <w:right w:val="none" w:sz="0" w:space="0" w:color="auto"/>
                  </w:divBdr>
                  <w:divsChild>
                    <w:div w:id="889463919">
                      <w:marLeft w:val="0"/>
                      <w:marRight w:val="0"/>
                      <w:marTop w:val="0"/>
                      <w:marBottom w:val="0"/>
                      <w:divBdr>
                        <w:top w:val="none" w:sz="0" w:space="0" w:color="auto"/>
                        <w:left w:val="none" w:sz="0" w:space="0" w:color="auto"/>
                        <w:bottom w:val="none" w:sz="0" w:space="0" w:color="auto"/>
                        <w:right w:val="none" w:sz="0" w:space="0" w:color="auto"/>
                      </w:divBdr>
                    </w:div>
                  </w:divsChild>
                </w:div>
                <w:div w:id="793866307">
                  <w:marLeft w:val="0"/>
                  <w:marRight w:val="0"/>
                  <w:marTop w:val="0"/>
                  <w:marBottom w:val="0"/>
                  <w:divBdr>
                    <w:top w:val="none" w:sz="0" w:space="0" w:color="auto"/>
                    <w:left w:val="none" w:sz="0" w:space="0" w:color="auto"/>
                    <w:bottom w:val="none" w:sz="0" w:space="0" w:color="auto"/>
                    <w:right w:val="none" w:sz="0" w:space="0" w:color="auto"/>
                  </w:divBdr>
                  <w:divsChild>
                    <w:div w:id="390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5874">
          <w:marLeft w:val="-150"/>
          <w:marRight w:val="-150"/>
          <w:marTop w:val="0"/>
          <w:marBottom w:val="0"/>
          <w:divBdr>
            <w:top w:val="none" w:sz="0" w:space="0" w:color="auto"/>
            <w:left w:val="none" w:sz="0" w:space="0" w:color="auto"/>
            <w:bottom w:val="none" w:sz="0" w:space="0" w:color="auto"/>
            <w:right w:val="none" w:sz="0" w:space="0" w:color="auto"/>
          </w:divBdr>
          <w:divsChild>
            <w:div w:id="1876577019">
              <w:marLeft w:val="0"/>
              <w:marRight w:val="0"/>
              <w:marTop w:val="0"/>
              <w:marBottom w:val="0"/>
              <w:divBdr>
                <w:top w:val="none" w:sz="0" w:space="0" w:color="auto"/>
                <w:left w:val="none" w:sz="0" w:space="0" w:color="auto"/>
                <w:bottom w:val="none" w:sz="0" w:space="0" w:color="auto"/>
                <w:right w:val="none" w:sz="0" w:space="0" w:color="auto"/>
              </w:divBdr>
              <w:divsChild>
                <w:div w:id="1034765573">
                  <w:marLeft w:val="0"/>
                  <w:marRight w:val="0"/>
                  <w:marTop w:val="0"/>
                  <w:marBottom w:val="0"/>
                  <w:divBdr>
                    <w:top w:val="none" w:sz="0" w:space="0" w:color="auto"/>
                    <w:left w:val="none" w:sz="0" w:space="0" w:color="auto"/>
                    <w:bottom w:val="none" w:sz="0" w:space="0" w:color="auto"/>
                    <w:right w:val="none" w:sz="0" w:space="0" w:color="auto"/>
                  </w:divBdr>
                  <w:divsChild>
                    <w:div w:id="1815101608">
                      <w:marLeft w:val="0"/>
                      <w:marRight w:val="0"/>
                      <w:marTop w:val="0"/>
                      <w:marBottom w:val="0"/>
                      <w:divBdr>
                        <w:top w:val="none" w:sz="0" w:space="0" w:color="auto"/>
                        <w:left w:val="none" w:sz="0" w:space="0" w:color="auto"/>
                        <w:bottom w:val="none" w:sz="0" w:space="0" w:color="auto"/>
                        <w:right w:val="none" w:sz="0" w:space="0" w:color="auto"/>
                      </w:divBdr>
                    </w:div>
                    <w:div w:id="619577789">
                      <w:marLeft w:val="0"/>
                      <w:marRight w:val="0"/>
                      <w:marTop w:val="0"/>
                      <w:marBottom w:val="0"/>
                      <w:divBdr>
                        <w:top w:val="none" w:sz="0" w:space="0" w:color="auto"/>
                        <w:left w:val="none" w:sz="0" w:space="0" w:color="auto"/>
                        <w:bottom w:val="none" w:sz="0" w:space="0" w:color="auto"/>
                        <w:right w:val="none" w:sz="0" w:space="0" w:color="auto"/>
                      </w:divBdr>
                      <w:divsChild>
                        <w:div w:id="1179585935">
                          <w:marLeft w:val="0"/>
                          <w:marRight w:val="0"/>
                          <w:marTop w:val="0"/>
                          <w:marBottom w:val="0"/>
                          <w:divBdr>
                            <w:top w:val="none" w:sz="0" w:space="0" w:color="auto"/>
                            <w:left w:val="none" w:sz="0" w:space="0" w:color="auto"/>
                            <w:bottom w:val="none" w:sz="0" w:space="0" w:color="auto"/>
                            <w:right w:val="none" w:sz="0" w:space="0" w:color="auto"/>
                          </w:divBdr>
                          <w:divsChild>
                            <w:div w:id="2007248790">
                              <w:marLeft w:val="0"/>
                              <w:marRight w:val="0"/>
                              <w:marTop w:val="0"/>
                              <w:marBottom w:val="0"/>
                              <w:divBdr>
                                <w:top w:val="none" w:sz="0" w:space="0" w:color="auto"/>
                                <w:left w:val="none" w:sz="0" w:space="0" w:color="auto"/>
                                <w:bottom w:val="none" w:sz="0" w:space="0" w:color="auto"/>
                                <w:right w:val="none" w:sz="0" w:space="0" w:color="auto"/>
                              </w:divBdr>
                            </w:div>
                            <w:div w:id="833421443">
                              <w:marLeft w:val="0"/>
                              <w:marRight w:val="0"/>
                              <w:marTop w:val="0"/>
                              <w:marBottom w:val="0"/>
                              <w:divBdr>
                                <w:top w:val="none" w:sz="0" w:space="0" w:color="auto"/>
                                <w:left w:val="none" w:sz="0" w:space="0" w:color="auto"/>
                                <w:bottom w:val="none" w:sz="0" w:space="0" w:color="auto"/>
                                <w:right w:val="none" w:sz="0" w:space="0" w:color="auto"/>
                              </w:divBdr>
                            </w:div>
                            <w:div w:id="700907557">
                              <w:marLeft w:val="0"/>
                              <w:marRight w:val="0"/>
                              <w:marTop w:val="0"/>
                              <w:marBottom w:val="0"/>
                              <w:divBdr>
                                <w:top w:val="none" w:sz="0" w:space="0" w:color="auto"/>
                                <w:left w:val="none" w:sz="0" w:space="0" w:color="auto"/>
                                <w:bottom w:val="none" w:sz="0" w:space="0" w:color="auto"/>
                                <w:right w:val="none" w:sz="0" w:space="0" w:color="auto"/>
                              </w:divBdr>
                            </w:div>
                            <w:div w:id="1060831460">
                              <w:marLeft w:val="0"/>
                              <w:marRight w:val="0"/>
                              <w:marTop w:val="0"/>
                              <w:marBottom w:val="0"/>
                              <w:divBdr>
                                <w:top w:val="none" w:sz="0" w:space="0" w:color="auto"/>
                                <w:left w:val="none" w:sz="0" w:space="0" w:color="auto"/>
                                <w:bottom w:val="none" w:sz="0" w:space="0" w:color="auto"/>
                                <w:right w:val="none" w:sz="0" w:space="0" w:color="auto"/>
                              </w:divBdr>
                            </w:div>
                            <w:div w:id="4007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635147">
              <w:marLeft w:val="0"/>
              <w:marRight w:val="0"/>
              <w:marTop w:val="0"/>
              <w:marBottom w:val="0"/>
              <w:divBdr>
                <w:top w:val="none" w:sz="0" w:space="0" w:color="auto"/>
                <w:left w:val="none" w:sz="0" w:space="0" w:color="auto"/>
                <w:bottom w:val="none" w:sz="0" w:space="0" w:color="auto"/>
                <w:right w:val="none" w:sz="0" w:space="0" w:color="auto"/>
              </w:divBdr>
              <w:divsChild>
                <w:div w:id="201328460">
                  <w:marLeft w:val="0"/>
                  <w:marRight w:val="0"/>
                  <w:marTop w:val="0"/>
                  <w:marBottom w:val="0"/>
                  <w:divBdr>
                    <w:top w:val="none" w:sz="0" w:space="0" w:color="auto"/>
                    <w:left w:val="none" w:sz="0" w:space="0" w:color="auto"/>
                    <w:bottom w:val="none" w:sz="0" w:space="0" w:color="auto"/>
                    <w:right w:val="none" w:sz="0" w:space="0" w:color="auto"/>
                  </w:divBdr>
                  <w:divsChild>
                    <w:div w:id="775947673">
                      <w:marLeft w:val="0"/>
                      <w:marRight w:val="0"/>
                      <w:marTop w:val="0"/>
                      <w:marBottom w:val="0"/>
                      <w:divBdr>
                        <w:top w:val="none" w:sz="0" w:space="0" w:color="auto"/>
                        <w:left w:val="none" w:sz="0" w:space="0" w:color="auto"/>
                        <w:bottom w:val="none" w:sz="0" w:space="0" w:color="auto"/>
                        <w:right w:val="none" w:sz="0" w:space="0" w:color="auto"/>
                      </w:divBdr>
                      <w:divsChild>
                        <w:div w:id="309948528">
                          <w:marLeft w:val="0"/>
                          <w:marRight w:val="0"/>
                          <w:marTop w:val="0"/>
                          <w:marBottom w:val="0"/>
                          <w:divBdr>
                            <w:top w:val="none" w:sz="0" w:space="0" w:color="auto"/>
                            <w:left w:val="none" w:sz="0" w:space="0" w:color="auto"/>
                            <w:bottom w:val="none" w:sz="0" w:space="0" w:color="auto"/>
                            <w:right w:val="none" w:sz="0" w:space="0" w:color="auto"/>
                          </w:divBdr>
                        </w:div>
                      </w:divsChild>
                    </w:div>
                    <w:div w:id="769202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88312889">
      <w:bodyDiv w:val="1"/>
      <w:marLeft w:val="0"/>
      <w:marRight w:val="0"/>
      <w:marTop w:val="0"/>
      <w:marBottom w:val="0"/>
      <w:divBdr>
        <w:top w:val="none" w:sz="0" w:space="0" w:color="auto"/>
        <w:left w:val="none" w:sz="0" w:space="0" w:color="auto"/>
        <w:bottom w:val="none" w:sz="0" w:space="0" w:color="auto"/>
        <w:right w:val="none" w:sz="0" w:space="0" w:color="auto"/>
      </w:divBdr>
    </w:div>
    <w:div w:id="1788695801">
      <w:bodyDiv w:val="1"/>
      <w:marLeft w:val="0"/>
      <w:marRight w:val="0"/>
      <w:marTop w:val="0"/>
      <w:marBottom w:val="0"/>
      <w:divBdr>
        <w:top w:val="none" w:sz="0" w:space="0" w:color="auto"/>
        <w:left w:val="none" w:sz="0" w:space="0" w:color="auto"/>
        <w:bottom w:val="none" w:sz="0" w:space="0" w:color="auto"/>
        <w:right w:val="none" w:sz="0" w:space="0" w:color="auto"/>
      </w:divBdr>
      <w:divsChild>
        <w:div w:id="417098993">
          <w:marLeft w:val="0"/>
          <w:marRight w:val="0"/>
          <w:marTop w:val="0"/>
          <w:marBottom w:val="0"/>
          <w:divBdr>
            <w:top w:val="none" w:sz="0" w:space="0" w:color="auto"/>
            <w:left w:val="none" w:sz="0" w:space="0" w:color="auto"/>
            <w:bottom w:val="none" w:sz="0" w:space="0" w:color="auto"/>
            <w:right w:val="none" w:sz="0" w:space="0" w:color="auto"/>
          </w:divBdr>
        </w:div>
        <w:div w:id="1028603260">
          <w:marLeft w:val="0"/>
          <w:marRight w:val="0"/>
          <w:marTop w:val="0"/>
          <w:marBottom w:val="0"/>
          <w:divBdr>
            <w:top w:val="none" w:sz="0" w:space="0" w:color="auto"/>
            <w:left w:val="none" w:sz="0" w:space="0" w:color="auto"/>
            <w:bottom w:val="none" w:sz="0" w:space="0" w:color="auto"/>
            <w:right w:val="none" w:sz="0" w:space="0" w:color="auto"/>
          </w:divBdr>
          <w:divsChild>
            <w:div w:id="820660978">
              <w:marLeft w:val="0"/>
              <w:marRight w:val="0"/>
              <w:marTop w:val="0"/>
              <w:marBottom w:val="0"/>
              <w:divBdr>
                <w:top w:val="none" w:sz="0" w:space="0" w:color="auto"/>
                <w:left w:val="none" w:sz="0" w:space="0" w:color="auto"/>
                <w:bottom w:val="none" w:sz="0" w:space="0" w:color="auto"/>
                <w:right w:val="none" w:sz="0" w:space="0" w:color="auto"/>
              </w:divBdr>
              <w:divsChild>
                <w:div w:id="16971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59632">
      <w:bodyDiv w:val="1"/>
      <w:marLeft w:val="0"/>
      <w:marRight w:val="0"/>
      <w:marTop w:val="0"/>
      <w:marBottom w:val="0"/>
      <w:divBdr>
        <w:top w:val="none" w:sz="0" w:space="0" w:color="auto"/>
        <w:left w:val="none" w:sz="0" w:space="0" w:color="auto"/>
        <w:bottom w:val="none" w:sz="0" w:space="0" w:color="auto"/>
        <w:right w:val="none" w:sz="0" w:space="0" w:color="auto"/>
      </w:divBdr>
      <w:divsChild>
        <w:div w:id="1004675079">
          <w:marLeft w:val="-150"/>
          <w:marRight w:val="-150"/>
          <w:marTop w:val="0"/>
          <w:marBottom w:val="0"/>
          <w:divBdr>
            <w:top w:val="none" w:sz="0" w:space="0" w:color="auto"/>
            <w:left w:val="none" w:sz="0" w:space="0" w:color="auto"/>
            <w:bottom w:val="none" w:sz="0" w:space="0" w:color="auto"/>
            <w:right w:val="none" w:sz="0" w:space="0" w:color="auto"/>
          </w:divBdr>
          <w:divsChild>
            <w:div w:id="1183932317">
              <w:marLeft w:val="0"/>
              <w:marRight w:val="0"/>
              <w:marTop w:val="0"/>
              <w:marBottom w:val="0"/>
              <w:divBdr>
                <w:top w:val="none" w:sz="0" w:space="0" w:color="auto"/>
                <w:left w:val="none" w:sz="0" w:space="0" w:color="auto"/>
                <w:bottom w:val="none" w:sz="0" w:space="0" w:color="auto"/>
                <w:right w:val="none" w:sz="0" w:space="0" w:color="auto"/>
              </w:divBdr>
              <w:divsChild>
                <w:div w:id="253902987">
                  <w:marLeft w:val="0"/>
                  <w:marRight w:val="0"/>
                  <w:marTop w:val="0"/>
                  <w:marBottom w:val="0"/>
                  <w:divBdr>
                    <w:top w:val="none" w:sz="0" w:space="0" w:color="auto"/>
                    <w:left w:val="none" w:sz="0" w:space="0" w:color="auto"/>
                    <w:bottom w:val="none" w:sz="0" w:space="0" w:color="auto"/>
                    <w:right w:val="none" w:sz="0" w:space="0" w:color="auto"/>
                  </w:divBdr>
                  <w:divsChild>
                    <w:div w:id="1251622086">
                      <w:marLeft w:val="0"/>
                      <w:marRight w:val="0"/>
                      <w:marTop w:val="0"/>
                      <w:marBottom w:val="0"/>
                      <w:divBdr>
                        <w:top w:val="none" w:sz="0" w:space="0" w:color="auto"/>
                        <w:left w:val="none" w:sz="0" w:space="0" w:color="auto"/>
                        <w:bottom w:val="none" w:sz="0" w:space="0" w:color="auto"/>
                        <w:right w:val="none" w:sz="0" w:space="0" w:color="auto"/>
                      </w:divBdr>
                    </w:div>
                  </w:divsChild>
                </w:div>
                <w:div w:id="29650483">
                  <w:marLeft w:val="0"/>
                  <w:marRight w:val="0"/>
                  <w:marTop w:val="0"/>
                  <w:marBottom w:val="0"/>
                  <w:divBdr>
                    <w:top w:val="none" w:sz="0" w:space="0" w:color="auto"/>
                    <w:left w:val="none" w:sz="0" w:space="0" w:color="auto"/>
                    <w:bottom w:val="none" w:sz="0" w:space="0" w:color="auto"/>
                    <w:right w:val="none" w:sz="0" w:space="0" w:color="auto"/>
                  </w:divBdr>
                  <w:divsChild>
                    <w:div w:id="6639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054">
          <w:marLeft w:val="-150"/>
          <w:marRight w:val="-150"/>
          <w:marTop w:val="0"/>
          <w:marBottom w:val="0"/>
          <w:divBdr>
            <w:top w:val="none" w:sz="0" w:space="0" w:color="auto"/>
            <w:left w:val="none" w:sz="0" w:space="0" w:color="auto"/>
            <w:bottom w:val="none" w:sz="0" w:space="0" w:color="auto"/>
            <w:right w:val="none" w:sz="0" w:space="0" w:color="auto"/>
          </w:divBdr>
          <w:divsChild>
            <w:div w:id="1247418393">
              <w:marLeft w:val="0"/>
              <w:marRight w:val="0"/>
              <w:marTop w:val="0"/>
              <w:marBottom w:val="0"/>
              <w:divBdr>
                <w:top w:val="none" w:sz="0" w:space="0" w:color="auto"/>
                <w:left w:val="none" w:sz="0" w:space="0" w:color="auto"/>
                <w:bottom w:val="none" w:sz="0" w:space="0" w:color="auto"/>
                <w:right w:val="none" w:sz="0" w:space="0" w:color="auto"/>
              </w:divBdr>
              <w:divsChild>
                <w:div w:id="1657997972">
                  <w:marLeft w:val="0"/>
                  <w:marRight w:val="0"/>
                  <w:marTop w:val="0"/>
                  <w:marBottom w:val="0"/>
                  <w:divBdr>
                    <w:top w:val="none" w:sz="0" w:space="0" w:color="auto"/>
                    <w:left w:val="none" w:sz="0" w:space="0" w:color="auto"/>
                    <w:bottom w:val="none" w:sz="0" w:space="0" w:color="auto"/>
                    <w:right w:val="none" w:sz="0" w:space="0" w:color="auto"/>
                  </w:divBdr>
                  <w:divsChild>
                    <w:div w:id="921378676">
                      <w:marLeft w:val="0"/>
                      <w:marRight w:val="0"/>
                      <w:marTop w:val="0"/>
                      <w:marBottom w:val="0"/>
                      <w:divBdr>
                        <w:top w:val="none" w:sz="0" w:space="0" w:color="auto"/>
                        <w:left w:val="none" w:sz="0" w:space="0" w:color="auto"/>
                        <w:bottom w:val="none" w:sz="0" w:space="0" w:color="auto"/>
                        <w:right w:val="none" w:sz="0" w:space="0" w:color="auto"/>
                      </w:divBdr>
                    </w:div>
                    <w:div w:id="1412580026">
                      <w:marLeft w:val="0"/>
                      <w:marRight w:val="0"/>
                      <w:marTop w:val="0"/>
                      <w:marBottom w:val="0"/>
                      <w:divBdr>
                        <w:top w:val="none" w:sz="0" w:space="0" w:color="auto"/>
                        <w:left w:val="none" w:sz="0" w:space="0" w:color="auto"/>
                        <w:bottom w:val="none" w:sz="0" w:space="0" w:color="auto"/>
                        <w:right w:val="none" w:sz="0" w:space="0" w:color="auto"/>
                      </w:divBdr>
                      <w:divsChild>
                        <w:div w:id="84959895">
                          <w:marLeft w:val="0"/>
                          <w:marRight w:val="0"/>
                          <w:marTop w:val="0"/>
                          <w:marBottom w:val="0"/>
                          <w:divBdr>
                            <w:top w:val="none" w:sz="0" w:space="0" w:color="auto"/>
                            <w:left w:val="none" w:sz="0" w:space="0" w:color="auto"/>
                            <w:bottom w:val="none" w:sz="0" w:space="0" w:color="auto"/>
                            <w:right w:val="none" w:sz="0" w:space="0" w:color="auto"/>
                          </w:divBdr>
                          <w:divsChild>
                            <w:div w:id="1114981482">
                              <w:marLeft w:val="0"/>
                              <w:marRight w:val="0"/>
                              <w:marTop w:val="0"/>
                              <w:marBottom w:val="0"/>
                              <w:divBdr>
                                <w:top w:val="none" w:sz="0" w:space="0" w:color="auto"/>
                                <w:left w:val="none" w:sz="0" w:space="0" w:color="auto"/>
                                <w:bottom w:val="none" w:sz="0" w:space="0" w:color="auto"/>
                                <w:right w:val="none" w:sz="0" w:space="0" w:color="auto"/>
                              </w:divBdr>
                            </w:div>
                            <w:div w:id="1277954378">
                              <w:marLeft w:val="0"/>
                              <w:marRight w:val="0"/>
                              <w:marTop w:val="0"/>
                              <w:marBottom w:val="0"/>
                              <w:divBdr>
                                <w:top w:val="none" w:sz="0" w:space="0" w:color="auto"/>
                                <w:left w:val="none" w:sz="0" w:space="0" w:color="auto"/>
                                <w:bottom w:val="none" w:sz="0" w:space="0" w:color="auto"/>
                                <w:right w:val="none" w:sz="0" w:space="0" w:color="auto"/>
                              </w:divBdr>
                            </w:div>
                            <w:div w:id="1223366746">
                              <w:marLeft w:val="0"/>
                              <w:marRight w:val="0"/>
                              <w:marTop w:val="0"/>
                              <w:marBottom w:val="0"/>
                              <w:divBdr>
                                <w:top w:val="none" w:sz="0" w:space="0" w:color="auto"/>
                                <w:left w:val="none" w:sz="0" w:space="0" w:color="auto"/>
                                <w:bottom w:val="none" w:sz="0" w:space="0" w:color="auto"/>
                                <w:right w:val="none" w:sz="0" w:space="0" w:color="auto"/>
                              </w:divBdr>
                            </w:div>
                            <w:div w:id="1058162977">
                              <w:marLeft w:val="0"/>
                              <w:marRight w:val="0"/>
                              <w:marTop w:val="0"/>
                              <w:marBottom w:val="0"/>
                              <w:divBdr>
                                <w:top w:val="none" w:sz="0" w:space="0" w:color="auto"/>
                                <w:left w:val="none" w:sz="0" w:space="0" w:color="auto"/>
                                <w:bottom w:val="none" w:sz="0" w:space="0" w:color="auto"/>
                                <w:right w:val="none" w:sz="0" w:space="0" w:color="auto"/>
                              </w:divBdr>
                            </w:div>
                            <w:div w:id="11924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7393">
              <w:marLeft w:val="0"/>
              <w:marRight w:val="0"/>
              <w:marTop w:val="0"/>
              <w:marBottom w:val="0"/>
              <w:divBdr>
                <w:top w:val="none" w:sz="0" w:space="0" w:color="auto"/>
                <w:left w:val="none" w:sz="0" w:space="0" w:color="auto"/>
                <w:bottom w:val="none" w:sz="0" w:space="0" w:color="auto"/>
                <w:right w:val="none" w:sz="0" w:space="0" w:color="auto"/>
              </w:divBdr>
              <w:divsChild>
                <w:div w:id="1864394712">
                  <w:marLeft w:val="0"/>
                  <w:marRight w:val="0"/>
                  <w:marTop w:val="0"/>
                  <w:marBottom w:val="0"/>
                  <w:divBdr>
                    <w:top w:val="none" w:sz="0" w:space="0" w:color="auto"/>
                    <w:left w:val="none" w:sz="0" w:space="0" w:color="auto"/>
                    <w:bottom w:val="none" w:sz="0" w:space="0" w:color="auto"/>
                    <w:right w:val="none" w:sz="0" w:space="0" w:color="auto"/>
                  </w:divBdr>
                  <w:divsChild>
                    <w:div w:id="506215748">
                      <w:marLeft w:val="0"/>
                      <w:marRight w:val="0"/>
                      <w:marTop w:val="0"/>
                      <w:marBottom w:val="0"/>
                      <w:divBdr>
                        <w:top w:val="none" w:sz="0" w:space="0" w:color="auto"/>
                        <w:left w:val="none" w:sz="0" w:space="0" w:color="auto"/>
                        <w:bottom w:val="none" w:sz="0" w:space="0" w:color="auto"/>
                        <w:right w:val="none" w:sz="0" w:space="0" w:color="auto"/>
                      </w:divBdr>
                      <w:divsChild>
                        <w:div w:id="326910191">
                          <w:marLeft w:val="0"/>
                          <w:marRight w:val="0"/>
                          <w:marTop w:val="0"/>
                          <w:marBottom w:val="0"/>
                          <w:divBdr>
                            <w:top w:val="none" w:sz="0" w:space="0" w:color="auto"/>
                            <w:left w:val="none" w:sz="0" w:space="0" w:color="auto"/>
                            <w:bottom w:val="none" w:sz="0" w:space="0" w:color="auto"/>
                            <w:right w:val="none" w:sz="0" w:space="0" w:color="auto"/>
                          </w:divBdr>
                        </w:div>
                      </w:divsChild>
                    </w:div>
                    <w:div w:id="472794306">
                      <w:marLeft w:val="0"/>
                      <w:marRight w:val="0"/>
                      <w:marTop w:val="0"/>
                      <w:marBottom w:val="450"/>
                      <w:divBdr>
                        <w:top w:val="none" w:sz="0" w:space="0" w:color="auto"/>
                        <w:left w:val="none" w:sz="0" w:space="0" w:color="auto"/>
                        <w:bottom w:val="none" w:sz="0" w:space="0" w:color="auto"/>
                        <w:right w:val="none" w:sz="0" w:space="0" w:color="auto"/>
                      </w:divBdr>
                    </w:div>
                    <w:div w:id="17561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4539">
      <w:bodyDiv w:val="1"/>
      <w:marLeft w:val="0"/>
      <w:marRight w:val="0"/>
      <w:marTop w:val="0"/>
      <w:marBottom w:val="0"/>
      <w:divBdr>
        <w:top w:val="none" w:sz="0" w:space="0" w:color="auto"/>
        <w:left w:val="none" w:sz="0" w:space="0" w:color="auto"/>
        <w:bottom w:val="none" w:sz="0" w:space="0" w:color="auto"/>
        <w:right w:val="none" w:sz="0" w:space="0" w:color="auto"/>
      </w:divBdr>
      <w:divsChild>
        <w:div w:id="850877562">
          <w:marLeft w:val="0"/>
          <w:marRight w:val="0"/>
          <w:marTop w:val="0"/>
          <w:marBottom w:val="0"/>
          <w:divBdr>
            <w:top w:val="none" w:sz="0" w:space="0" w:color="auto"/>
            <w:left w:val="none" w:sz="0" w:space="0" w:color="auto"/>
            <w:bottom w:val="none" w:sz="0" w:space="0" w:color="auto"/>
            <w:right w:val="none" w:sz="0" w:space="0" w:color="auto"/>
          </w:divBdr>
        </w:div>
      </w:divsChild>
    </w:div>
    <w:div w:id="1792090161">
      <w:bodyDiv w:val="1"/>
      <w:marLeft w:val="0"/>
      <w:marRight w:val="0"/>
      <w:marTop w:val="0"/>
      <w:marBottom w:val="0"/>
      <w:divBdr>
        <w:top w:val="none" w:sz="0" w:space="0" w:color="auto"/>
        <w:left w:val="none" w:sz="0" w:space="0" w:color="auto"/>
        <w:bottom w:val="none" w:sz="0" w:space="0" w:color="auto"/>
        <w:right w:val="none" w:sz="0" w:space="0" w:color="auto"/>
      </w:divBdr>
      <w:divsChild>
        <w:div w:id="1334064675">
          <w:marLeft w:val="0"/>
          <w:marRight w:val="0"/>
          <w:marTop w:val="0"/>
          <w:marBottom w:val="0"/>
          <w:divBdr>
            <w:top w:val="none" w:sz="0" w:space="0" w:color="auto"/>
            <w:left w:val="none" w:sz="0" w:space="0" w:color="auto"/>
            <w:bottom w:val="none" w:sz="0" w:space="0" w:color="auto"/>
            <w:right w:val="none" w:sz="0" w:space="0" w:color="auto"/>
          </w:divBdr>
          <w:divsChild>
            <w:div w:id="667490127">
              <w:marLeft w:val="0"/>
              <w:marRight w:val="0"/>
              <w:marTop w:val="0"/>
              <w:marBottom w:val="0"/>
              <w:divBdr>
                <w:top w:val="none" w:sz="0" w:space="0" w:color="auto"/>
                <w:left w:val="none" w:sz="0" w:space="0" w:color="auto"/>
                <w:bottom w:val="none" w:sz="0" w:space="0" w:color="auto"/>
                <w:right w:val="none" w:sz="0" w:space="0" w:color="auto"/>
              </w:divBdr>
              <w:divsChild>
                <w:div w:id="184364370">
                  <w:marLeft w:val="0"/>
                  <w:marRight w:val="0"/>
                  <w:marTop w:val="0"/>
                  <w:marBottom w:val="0"/>
                  <w:divBdr>
                    <w:top w:val="none" w:sz="0" w:space="0" w:color="auto"/>
                    <w:left w:val="none" w:sz="0" w:space="0" w:color="auto"/>
                    <w:bottom w:val="none" w:sz="0" w:space="0" w:color="auto"/>
                    <w:right w:val="none" w:sz="0" w:space="0" w:color="auto"/>
                  </w:divBdr>
                  <w:divsChild>
                    <w:div w:id="2116363330">
                      <w:marLeft w:val="0"/>
                      <w:marRight w:val="0"/>
                      <w:marTop w:val="0"/>
                      <w:marBottom w:val="0"/>
                      <w:divBdr>
                        <w:top w:val="none" w:sz="0" w:space="0" w:color="auto"/>
                        <w:left w:val="none" w:sz="0" w:space="0" w:color="auto"/>
                        <w:bottom w:val="none" w:sz="0" w:space="0" w:color="auto"/>
                        <w:right w:val="none" w:sz="0" w:space="0" w:color="auto"/>
                      </w:divBdr>
                      <w:divsChild>
                        <w:div w:id="8948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953">
                  <w:marLeft w:val="0"/>
                  <w:marRight w:val="0"/>
                  <w:marTop w:val="0"/>
                  <w:marBottom w:val="0"/>
                  <w:divBdr>
                    <w:top w:val="none" w:sz="0" w:space="0" w:color="auto"/>
                    <w:left w:val="none" w:sz="0" w:space="0" w:color="auto"/>
                    <w:bottom w:val="none" w:sz="0" w:space="0" w:color="auto"/>
                    <w:right w:val="none" w:sz="0" w:space="0" w:color="auto"/>
                  </w:divBdr>
                  <w:divsChild>
                    <w:div w:id="697464579">
                      <w:marLeft w:val="0"/>
                      <w:marRight w:val="0"/>
                      <w:marTop w:val="0"/>
                      <w:marBottom w:val="0"/>
                      <w:divBdr>
                        <w:top w:val="none" w:sz="0" w:space="0" w:color="auto"/>
                        <w:left w:val="none" w:sz="0" w:space="0" w:color="auto"/>
                        <w:bottom w:val="none" w:sz="0" w:space="0" w:color="auto"/>
                        <w:right w:val="none" w:sz="0" w:space="0" w:color="auto"/>
                      </w:divBdr>
                      <w:divsChild>
                        <w:div w:id="15975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7498">
          <w:marLeft w:val="0"/>
          <w:marRight w:val="0"/>
          <w:marTop w:val="0"/>
          <w:marBottom w:val="0"/>
          <w:divBdr>
            <w:top w:val="none" w:sz="0" w:space="0" w:color="auto"/>
            <w:left w:val="none" w:sz="0" w:space="0" w:color="auto"/>
            <w:bottom w:val="none" w:sz="0" w:space="0" w:color="auto"/>
            <w:right w:val="none" w:sz="0" w:space="0" w:color="auto"/>
          </w:divBdr>
          <w:divsChild>
            <w:div w:id="5736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4798">
      <w:bodyDiv w:val="1"/>
      <w:marLeft w:val="0"/>
      <w:marRight w:val="0"/>
      <w:marTop w:val="0"/>
      <w:marBottom w:val="0"/>
      <w:divBdr>
        <w:top w:val="none" w:sz="0" w:space="0" w:color="auto"/>
        <w:left w:val="none" w:sz="0" w:space="0" w:color="auto"/>
        <w:bottom w:val="none" w:sz="0" w:space="0" w:color="auto"/>
        <w:right w:val="none" w:sz="0" w:space="0" w:color="auto"/>
      </w:divBdr>
      <w:divsChild>
        <w:div w:id="1466965953">
          <w:marLeft w:val="-225"/>
          <w:marRight w:val="-225"/>
          <w:marTop w:val="0"/>
          <w:marBottom w:val="0"/>
          <w:divBdr>
            <w:top w:val="none" w:sz="0" w:space="0" w:color="auto"/>
            <w:left w:val="none" w:sz="0" w:space="0" w:color="auto"/>
            <w:bottom w:val="none" w:sz="0" w:space="0" w:color="auto"/>
            <w:right w:val="none" w:sz="0" w:space="0" w:color="auto"/>
          </w:divBdr>
        </w:div>
        <w:div w:id="1312514077">
          <w:marLeft w:val="-225"/>
          <w:marRight w:val="-225"/>
          <w:marTop w:val="0"/>
          <w:marBottom w:val="0"/>
          <w:divBdr>
            <w:top w:val="none" w:sz="0" w:space="0" w:color="auto"/>
            <w:left w:val="none" w:sz="0" w:space="0" w:color="auto"/>
            <w:bottom w:val="none" w:sz="0" w:space="0" w:color="auto"/>
            <w:right w:val="none" w:sz="0" w:space="0" w:color="auto"/>
          </w:divBdr>
          <w:divsChild>
            <w:div w:id="1644851810">
              <w:marLeft w:val="0"/>
              <w:marRight w:val="0"/>
              <w:marTop w:val="0"/>
              <w:marBottom w:val="0"/>
              <w:divBdr>
                <w:top w:val="none" w:sz="0" w:space="0" w:color="auto"/>
                <w:left w:val="none" w:sz="0" w:space="0" w:color="auto"/>
                <w:bottom w:val="none" w:sz="0" w:space="0" w:color="auto"/>
                <w:right w:val="none" w:sz="0" w:space="0" w:color="auto"/>
              </w:divBdr>
              <w:divsChild>
                <w:div w:id="5106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87675">
      <w:bodyDiv w:val="1"/>
      <w:marLeft w:val="0"/>
      <w:marRight w:val="0"/>
      <w:marTop w:val="0"/>
      <w:marBottom w:val="0"/>
      <w:divBdr>
        <w:top w:val="none" w:sz="0" w:space="0" w:color="auto"/>
        <w:left w:val="none" w:sz="0" w:space="0" w:color="auto"/>
        <w:bottom w:val="none" w:sz="0" w:space="0" w:color="auto"/>
        <w:right w:val="none" w:sz="0" w:space="0" w:color="auto"/>
      </w:divBdr>
      <w:divsChild>
        <w:div w:id="720252542">
          <w:marLeft w:val="0"/>
          <w:marRight w:val="0"/>
          <w:marTop w:val="0"/>
          <w:marBottom w:val="0"/>
          <w:divBdr>
            <w:top w:val="none" w:sz="0" w:space="0" w:color="auto"/>
            <w:left w:val="none" w:sz="0" w:space="0" w:color="auto"/>
            <w:bottom w:val="none" w:sz="0" w:space="0" w:color="auto"/>
            <w:right w:val="none" w:sz="0" w:space="0" w:color="auto"/>
          </w:divBdr>
        </w:div>
        <w:div w:id="1660305952">
          <w:marLeft w:val="0"/>
          <w:marRight w:val="0"/>
          <w:marTop w:val="0"/>
          <w:marBottom w:val="0"/>
          <w:divBdr>
            <w:top w:val="none" w:sz="0" w:space="0" w:color="auto"/>
            <w:left w:val="none" w:sz="0" w:space="0" w:color="auto"/>
            <w:bottom w:val="none" w:sz="0" w:space="0" w:color="auto"/>
            <w:right w:val="none" w:sz="0" w:space="0" w:color="auto"/>
          </w:divBdr>
          <w:divsChild>
            <w:div w:id="1554535976">
              <w:marLeft w:val="0"/>
              <w:marRight w:val="0"/>
              <w:marTop w:val="0"/>
              <w:marBottom w:val="0"/>
              <w:divBdr>
                <w:top w:val="none" w:sz="0" w:space="0" w:color="auto"/>
                <w:left w:val="none" w:sz="0" w:space="0" w:color="auto"/>
                <w:bottom w:val="none" w:sz="0" w:space="0" w:color="auto"/>
                <w:right w:val="none" w:sz="0" w:space="0" w:color="auto"/>
              </w:divBdr>
              <w:divsChild>
                <w:div w:id="1162047742">
                  <w:marLeft w:val="0"/>
                  <w:marRight w:val="0"/>
                  <w:marTop w:val="0"/>
                  <w:marBottom w:val="0"/>
                  <w:divBdr>
                    <w:top w:val="none" w:sz="0" w:space="0" w:color="auto"/>
                    <w:left w:val="none" w:sz="0" w:space="0" w:color="auto"/>
                    <w:bottom w:val="none" w:sz="0" w:space="0" w:color="auto"/>
                    <w:right w:val="none" w:sz="0" w:space="0" w:color="auto"/>
                  </w:divBdr>
                </w:div>
                <w:div w:id="1596206020">
                  <w:marLeft w:val="0"/>
                  <w:marRight w:val="0"/>
                  <w:marTop w:val="0"/>
                  <w:marBottom w:val="0"/>
                  <w:divBdr>
                    <w:top w:val="none" w:sz="0" w:space="0" w:color="auto"/>
                    <w:left w:val="none" w:sz="0" w:space="0" w:color="auto"/>
                    <w:bottom w:val="none" w:sz="0" w:space="0" w:color="auto"/>
                    <w:right w:val="none" w:sz="0" w:space="0" w:color="auto"/>
                  </w:divBdr>
                </w:div>
                <w:div w:id="4962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8239">
      <w:bodyDiv w:val="1"/>
      <w:marLeft w:val="0"/>
      <w:marRight w:val="0"/>
      <w:marTop w:val="0"/>
      <w:marBottom w:val="0"/>
      <w:divBdr>
        <w:top w:val="none" w:sz="0" w:space="0" w:color="auto"/>
        <w:left w:val="none" w:sz="0" w:space="0" w:color="auto"/>
        <w:bottom w:val="none" w:sz="0" w:space="0" w:color="auto"/>
        <w:right w:val="none" w:sz="0" w:space="0" w:color="auto"/>
      </w:divBdr>
      <w:divsChild>
        <w:div w:id="1345202755">
          <w:marLeft w:val="0"/>
          <w:marRight w:val="0"/>
          <w:marTop w:val="0"/>
          <w:marBottom w:val="0"/>
          <w:divBdr>
            <w:top w:val="none" w:sz="0" w:space="0" w:color="auto"/>
            <w:left w:val="none" w:sz="0" w:space="0" w:color="auto"/>
            <w:bottom w:val="none" w:sz="0" w:space="0" w:color="auto"/>
            <w:right w:val="none" w:sz="0" w:space="0" w:color="auto"/>
          </w:divBdr>
        </w:div>
        <w:div w:id="1272012703">
          <w:marLeft w:val="0"/>
          <w:marRight w:val="0"/>
          <w:marTop w:val="0"/>
          <w:marBottom w:val="0"/>
          <w:divBdr>
            <w:top w:val="none" w:sz="0" w:space="0" w:color="auto"/>
            <w:left w:val="none" w:sz="0" w:space="0" w:color="auto"/>
            <w:bottom w:val="none" w:sz="0" w:space="0" w:color="auto"/>
            <w:right w:val="none" w:sz="0" w:space="0" w:color="auto"/>
          </w:divBdr>
          <w:divsChild>
            <w:div w:id="1980838203">
              <w:marLeft w:val="0"/>
              <w:marRight w:val="0"/>
              <w:marTop w:val="0"/>
              <w:marBottom w:val="0"/>
              <w:divBdr>
                <w:top w:val="none" w:sz="0" w:space="0" w:color="auto"/>
                <w:left w:val="none" w:sz="0" w:space="0" w:color="auto"/>
                <w:bottom w:val="none" w:sz="0" w:space="0" w:color="auto"/>
                <w:right w:val="none" w:sz="0" w:space="0" w:color="auto"/>
              </w:divBdr>
              <w:divsChild>
                <w:div w:id="1966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9432">
      <w:bodyDiv w:val="1"/>
      <w:marLeft w:val="0"/>
      <w:marRight w:val="0"/>
      <w:marTop w:val="0"/>
      <w:marBottom w:val="0"/>
      <w:divBdr>
        <w:top w:val="none" w:sz="0" w:space="0" w:color="auto"/>
        <w:left w:val="none" w:sz="0" w:space="0" w:color="auto"/>
        <w:bottom w:val="none" w:sz="0" w:space="0" w:color="auto"/>
        <w:right w:val="none" w:sz="0" w:space="0" w:color="auto"/>
      </w:divBdr>
      <w:divsChild>
        <w:div w:id="1558124021">
          <w:marLeft w:val="-150"/>
          <w:marRight w:val="-150"/>
          <w:marTop w:val="0"/>
          <w:marBottom w:val="0"/>
          <w:divBdr>
            <w:top w:val="none" w:sz="0" w:space="0" w:color="auto"/>
            <w:left w:val="none" w:sz="0" w:space="0" w:color="auto"/>
            <w:bottom w:val="none" w:sz="0" w:space="0" w:color="auto"/>
            <w:right w:val="none" w:sz="0" w:space="0" w:color="auto"/>
          </w:divBdr>
          <w:divsChild>
            <w:div w:id="2091584915">
              <w:marLeft w:val="0"/>
              <w:marRight w:val="0"/>
              <w:marTop w:val="0"/>
              <w:marBottom w:val="0"/>
              <w:divBdr>
                <w:top w:val="none" w:sz="0" w:space="0" w:color="auto"/>
                <w:left w:val="none" w:sz="0" w:space="0" w:color="auto"/>
                <w:bottom w:val="none" w:sz="0" w:space="0" w:color="auto"/>
                <w:right w:val="none" w:sz="0" w:space="0" w:color="auto"/>
              </w:divBdr>
              <w:divsChild>
                <w:div w:id="1338574476">
                  <w:marLeft w:val="0"/>
                  <w:marRight w:val="0"/>
                  <w:marTop w:val="0"/>
                  <w:marBottom w:val="0"/>
                  <w:divBdr>
                    <w:top w:val="none" w:sz="0" w:space="0" w:color="auto"/>
                    <w:left w:val="none" w:sz="0" w:space="0" w:color="auto"/>
                    <w:bottom w:val="none" w:sz="0" w:space="0" w:color="auto"/>
                    <w:right w:val="none" w:sz="0" w:space="0" w:color="auto"/>
                  </w:divBdr>
                  <w:divsChild>
                    <w:div w:id="1752582511">
                      <w:marLeft w:val="0"/>
                      <w:marRight w:val="0"/>
                      <w:marTop w:val="0"/>
                      <w:marBottom w:val="0"/>
                      <w:divBdr>
                        <w:top w:val="none" w:sz="0" w:space="0" w:color="auto"/>
                        <w:left w:val="none" w:sz="0" w:space="0" w:color="auto"/>
                        <w:bottom w:val="none" w:sz="0" w:space="0" w:color="auto"/>
                        <w:right w:val="none" w:sz="0" w:space="0" w:color="auto"/>
                      </w:divBdr>
                    </w:div>
                  </w:divsChild>
                </w:div>
                <w:div w:id="1508401455">
                  <w:marLeft w:val="0"/>
                  <w:marRight w:val="0"/>
                  <w:marTop w:val="0"/>
                  <w:marBottom w:val="0"/>
                  <w:divBdr>
                    <w:top w:val="none" w:sz="0" w:space="0" w:color="auto"/>
                    <w:left w:val="none" w:sz="0" w:space="0" w:color="auto"/>
                    <w:bottom w:val="none" w:sz="0" w:space="0" w:color="auto"/>
                    <w:right w:val="none" w:sz="0" w:space="0" w:color="auto"/>
                  </w:divBdr>
                  <w:divsChild>
                    <w:div w:id="1014110055">
                      <w:marLeft w:val="0"/>
                      <w:marRight w:val="0"/>
                      <w:marTop w:val="0"/>
                      <w:marBottom w:val="0"/>
                      <w:divBdr>
                        <w:top w:val="none" w:sz="0" w:space="0" w:color="auto"/>
                        <w:left w:val="none" w:sz="0" w:space="0" w:color="auto"/>
                        <w:bottom w:val="none" w:sz="0" w:space="0" w:color="auto"/>
                        <w:right w:val="none" w:sz="0" w:space="0" w:color="auto"/>
                      </w:divBdr>
                    </w:div>
                    <w:div w:id="1130591258">
                      <w:marLeft w:val="0"/>
                      <w:marRight w:val="0"/>
                      <w:marTop w:val="0"/>
                      <w:marBottom w:val="0"/>
                      <w:divBdr>
                        <w:top w:val="none" w:sz="0" w:space="0" w:color="auto"/>
                        <w:left w:val="none" w:sz="0" w:space="0" w:color="auto"/>
                        <w:bottom w:val="none" w:sz="0" w:space="0" w:color="auto"/>
                        <w:right w:val="none" w:sz="0" w:space="0" w:color="auto"/>
                      </w:divBdr>
                      <w:divsChild>
                        <w:div w:id="656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41155">
          <w:marLeft w:val="-150"/>
          <w:marRight w:val="-150"/>
          <w:marTop w:val="0"/>
          <w:marBottom w:val="0"/>
          <w:divBdr>
            <w:top w:val="none" w:sz="0" w:space="0" w:color="auto"/>
            <w:left w:val="none" w:sz="0" w:space="0" w:color="auto"/>
            <w:bottom w:val="none" w:sz="0" w:space="0" w:color="auto"/>
            <w:right w:val="none" w:sz="0" w:space="0" w:color="auto"/>
          </w:divBdr>
          <w:divsChild>
            <w:div w:id="667904019">
              <w:marLeft w:val="0"/>
              <w:marRight w:val="0"/>
              <w:marTop w:val="0"/>
              <w:marBottom w:val="0"/>
              <w:divBdr>
                <w:top w:val="none" w:sz="0" w:space="0" w:color="auto"/>
                <w:left w:val="none" w:sz="0" w:space="0" w:color="auto"/>
                <w:bottom w:val="none" w:sz="0" w:space="0" w:color="auto"/>
                <w:right w:val="none" w:sz="0" w:space="0" w:color="auto"/>
              </w:divBdr>
              <w:divsChild>
                <w:div w:id="774709058">
                  <w:marLeft w:val="0"/>
                  <w:marRight w:val="0"/>
                  <w:marTop w:val="0"/>
                  <w:marBottom w:val="0"/>
                  <w:divBdr>
                    <w:top w:val="none" w:sz="0" w:space="0" w:color="auto"/>
                    <w:left w:val="none" w:sz="0" w:space="0" w:color="auto"/>
                    <w:bottom w:val="none" w:sz="0" w:space="0" w:color="auto"/>
                    <w:right w:val="none" w:sz="0" w:space="0" w:color="auto"/>
                  </w:divBdr>
                  <w:divsChild>
                    <w:div w:id="452790450">
                      <w:marLeft w:val="0"/>
                      <w:marRight w:val="0"/>
                      <w:marTop w:val="0"/>
                      <w:marBottom w:val="0"/>
                      <w:divBdr>
                        <w:top w:val="none" w:sz="0" w:space="0" w:color="auto"/>
                        <w:left w:val="none" w:sz="0" w:space="0" w:color="auto"/>
                        <w:bottom w:val="none" w:sz="0" w:space="0" w:color="auto"/>
                        <w:right w:val="none" w:sz="0" w:space="0" w:color="auto"/>
                      </w:divBdr>
                      <w:divsChild>
                        <w:div w:id="1241017069">
                          <w:marLeft w:val="0"/>
                          <w:marRight w:val="0"/>
                          <w:marTop w:val="0"/>
                          <w:marBottom w:val="0"/>
                          <w:divBdr>
                            <w:top w:val="none" w:sz="0" w:space="0" w:color="auto"/>
                            <w:left w:val="none" w:sz="0" w:space="0" w:color="auto"/>
                            <w:bottom w:val="none" w:sz="0" w:space="0" w:color="auto"/>
                            <w:right w:val="none" w:sz="0" w:space="0" w:color="auto"/>
                          </w:divBdr>
                          <w:divsChild>
                            <w:div w:id="410545558">
                              <w:marLeft w:val="0"/>
                              <w:marRight w:val="0"/>
                              <w:marTop w:val="0"/>
                              <w:marBottom w:val="0"/>
                              <w:divBdr>
                                <w:top w:val="none" w:sz="0" w:space="0" w:color="auto"/>
                                <w:left w:val="none" w:sz="0" w:space="0" w:color="auto"/>
                                <w:bottom w:val="none" w:sz="0" w:space="0" w:color="auto"/>
                                <w:right w:val="none" w:sz="0" w:space="0" w:color="auto"/>
                              </w:divBdr>
                            </w:div>
                            <w:div w:id="453713849">
                              <w:marLeft w:val="0"/>
                              <w:marRight w:val="0"/>
                              <w:marTop w:val="0"/>
                              <w:marBottom w:val="0"/>
                              <w:divBdr>
                                <w:top w:val="none" w:sz="0" w:space="0" w:color="auto"/>
                                <w:left w:val="none" w:sz="0" w:space="0" w:color="auto"/>
                                <w:bottom w:val="none" w:sz="0" w:space="0" w:color="auto"/>
                                <w:right w:val="none" w:sz="0" w:space="0" w:color="auto"/>
                              </w:divBdr>
                            </w:div>
                            <w:div w:id="481388355">
                              <w:marLeft w:val="0"/>
                              <w:marRight w:val="0"/>
                              <w:marTop w:val="0"/>
                              <w:marBottom w:val="0"/>
                              <w:divBdr>
                                <w:top w:val="none" w:sz="0" w:space="0" w:color="auto"/>
                                <w:left w:val="none" w:sz="0" w:space="0" w:color="auto"/>
                                <w:bottom w:val="none" w:sz="0" w:space="0" w:color="auto"/>
                                <w:right w:val="none" w:sz="0" w:space="0" w:color="auto"/>
                              </w:divBdr>
                            </w:div>
                            <w:div w:id="916937718">
                              <w:marLeft w:val="0"/>
                              <w:marRight w:val="0"/>
                              <w:marTop w:val="0"/>
                              <w:marBottom w:val="0"/>
                              <w:divBdr>
                                <w:top w:val="none" w:sz="0" w:space="0" w:color="auto"/>
                                <w:left w:val="none" w:sz="0" w:space="0" w:color="auto"/>
                                <w:bottom w:val="none" w:sz="0" w:space="0" w:color="auto"/>
                                <w:right w:val="none" w:sz="0" w:space="0" w:color="auto"/>
                              </w:divBdr>
                            </w:div>
                            <w:div w:id="18679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721">
              <w:marLeft w:val="0"/>
              <w:marRight w:val="0"/>
              <w:marTop w:val="0"/>
              <w:marBottom w:val="0"/>
              <w:divBdr>
                <w:top w:val="none" w:sz="0" w:space="0" w:color="auto"/>
                <w:left w:val="none" w:sz="0" w:space="0" w:color="auto"/>
                <w:bottom w:val="none" w:sz="0" w:space="0" w:color="auto"/>
                <w:right w:val="none" w:sz="0" w:space="0" w:color="auto"/>
              </w:divBdr>
              <w:divsChild>
                <w:div w:id="1129279584">
                  <w:marLeft w:val="0"/>
                  <w:marRight w:val="0"/>
                  <w:marTop w:val="0"/>
                  <w:marBottom w:val="0"/>
                  <w:divBdr>
                    <w:top w:val="none" w:sz="0" w:space="0" w:color="auto"/>
                    <w:left w:val="none" w:sz="0" w:space="0" w:color="auto"/>
                    <w:bottom w:val="none" w:sz="0" w:space="0" w:color="auto"/>
                    <w:right w:val="none" w:sz="0" w:space="0" w:color="auto"/>
                  </w:divBdr>
                  <w:divsChild>
                    <w:div w:id="1675261906">
                      <w:marLeft w:val="0"/>
                      <w:marRight w:val="0"/>
                      <w:marTop w:val="0"/>
                      <w:marBottom w:val="0"/>
                      <w:divBdr>
                        <w:top w:val="none" w:sz="0" w:space="0" w:color="auto"/>
                        <w:left w:val="none" w:sz="0" w:space="0" w:color="auto"/>
                        <w:bottom w:val="none" w:sz="0" w:space="0" w:color="auto"/>
                        <w:right w:val="none" w:sz="0" w:space="0" w:color="auto"/>
                      </w:divBdr>
                      <w:divsChild>
                        <w:div w:id="1559823479">
                          <w:marLeft w:val="0"/>
                          <w:marRight w:val="0"/>
                          <w:marTop w:val="0"/>
                          <w:marBottom w:val="0"/>
                          <w:divBdr>
                            <w:top w:val="none" w:sz="0" w:space="0" w:color="auto"/>
                            <w:left w:val="none" w:sz="0" w:space="0" w:color="auto"/>
                            <w:bottom w:val="none" w:sz="0" w:space="0" w:color="auto"/>
                            <w:right w:val="none" w:sz="0" w:space="0" w:color="auto"/>
                          </w:divBdr>
                        </w:div>
                      </w:divsChild>
                    </w:div>
                    <w:div w:id="1713573600">
                      <w:marLeft w:val="0"/>
                      <w:marRight w:val="0"/>
                      <w:marTop w:val="0"/>
                      <w:marBottom w:val="0"/>
                      <w:divBdr>
                        <w:top w:val="none" w:sz="0" w:space="0" w:color="auto"/>
                        <w:left w:val="none" w:sz="0" w:space="0" w:color="auto"/>
                        <w:bottom w:val="none" w:sz="0" w:space="0" w:color="auto"/>
                        <w:right w:val="none" w:sz="0" w:space="0" w:color="auto"/>
                      </w:divBdr>
                      <w:divsChild>
                        <w:div w:id="2092776635">
                          <w:marLeft w:val="-150"/>
                          <w:marRight w:val="-150"/>
                          <w:marTop w:val="0"/>
                          <w:marBottom w:val="0"/>
                          <w:divBdr>
                            <w:top w:val="none" w:sz="0" w:space="0" w:color="auto"/>
                            <w:left w:val="none" w:sz="0" w:space="0" w:color="auto"/>
                            <w:bottom w:val="none" w:sz="0" w:space="0" w:color="auto"/>
                            <w:right w:val="none" w:sz="0" w:space="0" w:color="auto"/>
                          </w:divBdr>
                          <w:divsChild>
                            <w:div w:id="325792731">
                              <w:marLeft w:val="0"/>
                              <w:marRight w:val="0"/>
                              <w:marTop w:val="0"/>
                              <w:marBottom w:val="0"/>
                              <w:divBdr>
                                <w:top w:val="none" w:sz="0" w:space="0" w:color="auto"/>
                                <w:left w:val="none" w:sz="0" w:space="0" w:color="auto"/>
                                <w:bottom w:val="none" w:sz="0" w:space="0" w:color="auto"/>
                                <w:right w:val="none" w:sz="0" w:space="0" w:color="auto"/>
                              </w:divBdr>
                              <w:divsChild>
                                <w:div w:id="1595354568">
                                  <w:marLeft w:val="0"/>
                                  <w:marRight w:val="0"/>
                                  <w:marTop w:val="0"/>
                                  <w:marBottom w:val="0"/>
                                  <w:divBdr>
                                    <w:top w:val="none" w:sz="0" w:space="0" w:color="auto"/>
                                    <w:left w:val="none" w:sz="0" w:space="0" w:color="auto"/>
                                    <w:bottom w:val="none" w:sz="0" w:space="0" w:color="auto"/>
                                    <w:right w:val="none" w:sz="0" w:space="0" w:color="auto"/>
                                  </w:divBdr>
                                </w:div>
                              </w:divsChild>
                            </w:div>
                            <w:div w:id="1840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72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98910463">
      <w:bodyDiv w:val="1"/>
      <w:marLeft w:val="0"/>
      <w:marRight w:val="0"/>
      <w:marTop w:val="0"/>
      <w:marBottom w:val="0"/>
      <w:divBdr>
        <w:top w:val="none" w:sz="0" w:space="0" w:color="auto"/>
        <w:left w:val="none" w:sz="0" w:space="0" w:color="auto"/>
        <w:bottom w:val="none" w:sz="0" w:space="0" w:color="auto"/>
        <w:right w:val="none" w:sz="0" w:space="0" w:color="auto"/>
      </w:divBdr>
      <w:divsChild>
        <w:div w:id="613441402">
          <w:marLeft w:val="0"/>
          <w:marRight w:val="0"/>
          <w:marTop w:val="0"/>
          <w:marBottom w:val="0"/>
          <w:divBdr>
            <w:top w:val="none" w:sz="0" w:space="0" w:color="auto"/>
            <w:left w:val="none" w:sz="0" w:space="0" w:color="auto"/>
            <w:bottom w:val="none" w:sz="0" w:space="0" w:color="auto"/>
            <w:right w:val="none" w:sz="0" w:space="0" w:color="auto"/>
          </w:divBdr>
        </w:div>
        <w:div w:id="578829025">
          <w:marLeft w:val="0"/>
          <w:marRight w:val="0"/>
          <w:marTop w:val="0"/>
          <w:marBottom w:val="0"/>
          <w:divBdr>
            <w:top w:val="none" w:sz="0" w:space="0" w:color="auto"/>
            <w:left w:val="none" w:sz="0" w:space="0" w:color="auto"/>
            <w:bottom w:val="none" w:sz="0" w:space="0" w:color="auto"/>
            <w:right w:val="none" w:sz="0" w:space="0" w:color="auto"/>
          </w:divBdr>
          <w:divsChild>
            <w:div w:id="159468183">
              <w:marLeft w:val="0"/>
              <w:marRight w:val="0"/>
              <w:marTop w:val="0"/>
              <w:marBottom w:val="0"/>
              <w:divBdr>
                <w:top w:val="none" w:sz="0" w:space="0" w:color="auto"/>
                <w:left w:val="none" w:sz="0" w:space="0" w:color="auto"/>
                <w:bottom w:val="none" w:sz="0" w:space="0" w:color="auto"/>
                <w:right w:val="none" w:sz="0" w:space="0" w:color="auto"/>
              </w:divBdr>
              <w:divsChild>
                <w:div w:id="3891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6660">
      <w:bodyDiv w:val="1"/>
      <w:marLeft w:val="0"/>
      <w:marRight w:val="0"/>
      <w:marTop w:val="0"/>
      <w:marBottom w:val="0"/>
      <w:divBdr>
        <w:top w:val="none" w:sz="0" w:space="0" w:color="auto"/>
        <w:left w:val="none" w:sz="0" w:space="0" w:color="auto"/>
        <w:bottom w:val="none" w:sz="0" w:space="0" w:color="auto"/>
        <w:right w:val="none" w:sz="0" w:space="0" w:color="auto"/>
      </w:divBdr>
      <w:divsChild>
        <w:div w:id="890073533">
          <w:marLeft w:val="-225"/>
          <w:marRight w:val="-225"/>
          <w:marTop w:val="0"/>
          <w:marBottom w:val="0"/>
          <w:divBdr>
            <w:top w:val="none" w:sz="0" w:space="0" w:color="auto"/>
            <w:left w:val="none" w:sz="0" w:space="0" w:color="auto"/>
            <w:bottom w:val="none" w:sz="0" w:space="0" w:color="auto"/>
            <w:right w:val="none" w:sz="0" w:space="0" w:color="auto"/>
          </w:divBdr>
        </w:div>
        <w:div w:id="1328051781">
          <w:marLeft w:val="-225"/>
          <w:marRight w:val="-225"/>
          <w:marTop w:val="0"/>
          <w:marBottom w:val="0"/>
          <w:divBdr>
            <w:top w:val="none" w:sz="0" w:space="0" w:color="auto"/>
            <w:left w:val="none" w:sz="0" w:space="0" w:color="auto"/>
            <w:bottom w:val="none" w:sz="0" w:space="0" w:color="auto"/>
            <w:right w:val="none" w:sz="0" w:space="0" w:color="auto"/>
          </w:divBdr>
          <w:divsChild>
            <w:div w:id="973485832">
              <w:marLeft w:val="0"/>
              <w:marRight w:val="0"/>
              <w:marTop w:val="0"/>
              <w:marBottom w:val="0"/>
              <w:divBdr>
                <w:top w:val="none" w:sz="0" w:space="0" w:color="auto"/>
                <w:left w:val="none" w:sz="0" w:space="0" w:color="auto"/>
                <w:bottom w:val="none" w:sz="0" w:space="0" w:color="auto"/>
                <w:right w:val="none" w:sz="0" w:space="0" w:color="auto"/>
              </w:divBdr>
              <w:divsChild>
                <w:div w:id="13037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1460">
      <w:bodyDiv w:val="1"/>
      <w:marLeft w:val="0"/>
      <w:marRight w:val="0"/>
      <w:marTop w:val="0"/>
      <w:marBottom w:val="0"/>
      <w:divBdr>
        <w:top w:val="none" w:sz="0" w:space="0" w:color="auto"/>
        <w:left w:val="none" w:sz="0" w:space="0" w:color="auto"/>
        <w:bottom w:val="none" w:sz="0" w:space="0" w:color="auto"/>
        <w:right w:val="none" w:sz="0" w:space="0" w:color="auto"/>
      </w:divBdr>
      <w:divsChild>
        <w:div w:id="1913348694">
          <w:marLeft w:val="0"/>
          <w:marRight w:val="0"/>
          <w:marTop w:val="0"/>
          <w:marBottom w:val="0"/>
          <w:divBdr>
            <w:top w:val="single" w:sz="2" w:space="0" w:color="auto"/>
            <w:left w:val="single" w:sz="2" w:space="0" w:color="auto"/>
            <w:bottom w:val="single" w:sz="2" w:space="0" w:color="auto"/>
            <w:right w:val="single" w:sz="2" w:space="0" w:color="auto"/>
          </w:divBdr>
          <w:divsChild>
            <w:div w:id="202140772">
              <w:marLeft w:val="0"/>
              <w:marRight w:val="0"/>
              <w:marTop w:val="0"/>
              <w:marBottom w:val="0"/>
              <w:divBdr>
                <w:top w:val="none" w:sz="0" w:space="0" w:color="auto"/>
                <w:left w:val="none" w:sz="0" w:space="0" w:color="auto"/>
                <w:bottom w:val="none" w:sz="0" w:space="0" w:color="auto"/>
                <w:right w:val="none" w:sz="0" w:space="0" w:color="auto"/>
              </w:divBdr>
            </w:div>
          </w:divsChild>
        </w:div>
        <w:div w:id="290980257">
          <w:marLeft w:val="0"/>
          <w:marRight w:val="0"/>
          <w:marTop w:val="0"/>
          <w:marBottom w:val="0"/>
          <w:divBdr>
            <w:top w:val="single" w:sz="2" w:space="0" w:color="auto"/>
            <w:left w:val="single" w:sz="2" w:space="0" w:color="auto"/>
            <w:bottom w:val="single" w:sz="2" w:space="0" w:color="auto"/>
            <w:right w:val="single" w:sz="2" w:space="0" w:color="auto"/>
          </w:divBdr>
          <w:divsChild>
            <w:div w:id="1977759912">
              <w:marLeft w:val="0"/>
              <w:marRight w:val="0"/>
              <w:marTop w:val="0"/>
              <w:marBottom w:val="0"/>
              <w:divBdr>
                <w:top w:val="single" w:sz="6" w:space="0" w:color="auto"/>
                <w:left w:val="single" w:sz="2" w:space="0" w:color="auto"/>
                <w:bottom w:val="single" w:sz="2" w:space="0" w:color="auto"/>
                <w:right w:val="single" w:sz="2" w:space="0" w:color="auto"/>
              </w:divBdr>
              <w:divsChild>
                <w:div w:id="1038313711">
                  <w:marLeft w:val="0"/>
                  <w:marRight w:val="0"/>
                  <w:marTop w:val="0"/>
                  <w:marBottom w:val="0"/>
                  <w:divBdr>
                    <w:top w:val="none" w:sz="0" w:space="0" w:color="auto"/>
                    <w:left w:val="none" w:sz="0" w:space="0" w:color="auto"/>
                    <w:bottom w:val="none" w:sz="0" w:space="0" w:color="auto"/>
                    <w:right w:val="none" w:sz="0" w:space="0" w:color="auto"/>
                  </w:divBdr>
                  <w:divsChild>
                    <w:div w:id="286857309">
                      <w:marLeft w:val="0"/>
                      <w:marRight w:val="0"/>
                      <w:marTop w:val="0"/>
                      <w:marBottom w:val="0"/>
                      <w:divBdr>
                        <w:top w:val="none" w:sz="0" w:space="0" w:color="auto"/>
                        <w:left w:val="none" w:sz="0" w:space="0" w:color="auto"/>
                        <w:bottom w:val="none" w:sz="0" w:space="0" w:color="auto"/>
                        <w:right w:val="none" w:sz="0" w:space="0" w:color="auto"/>
                      </w:divBdr>
                    </w:div>
                  </w:divsChild>
                </w:div>
                <w:div w:id="11858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2870">
          <w:marLeft w:val="0"/>
          <w:marRight w:val="0"/>
          <w:marTop w:val="0"/>
          <w:marBottom w:val="0"/>
          <w:divBdr>
            <w:top w:val="single" w:sz="2" w:space="0" w:color="auto"/>
            <w:left w:val="single" w:sz="2" w:space="0" w:color="auto"/>
            <w:bottom w:val="single" w:sz="2" w:space="0" w:color="auto"/>
            <w:right w:val="single" w:sz="2" w:space="0" w:color="auto"/>
          </w:divBdr>
          <w:divsChild>
            <w:div w:id="322129426">
              <w:marLeft w:val="0"/>
              <w:marRight w:val="0"/>
              <w:marTop w:val="0"/>
              <w:marBottom w:val="0"/>
              <w:divBdr>
                <w:top w:val="none" w:sz="0" w:space="0" w:color="auto"/>
                <w:left w:val="none" w:sz="0" w:space="0" w:color="auto"/>
                <w:bottom w:val="none" w:sz="0" w:space="0" w:color="auto"/>
                <w:right w:val="none" w:sz="0" w:space="0" w:color="auto"/>
              </w:divBdr>
            </w:div>
          </w:divsChild>
        </w:div>
        <w:div w:id="990863363">
          <w:marLeft w:val="0"/>
          <w:marRight w:val="0"/>
          <w:marTop w:val="0"/>
          <w:marBottom w:val="0"/>
          <w:divBdr>
            <w:top w:val="single" w:sz="2" w:space="0" w:color="auto"/>
            <w:left w:val="single" w:sz="2" w:space="0" w:color="auto"/>
            <w:bottom w:val="single" w:sz="2" w:space="0" w:color="auto"/>
            <w:right w:val="single" w:sz="2" w:space="0" w:color="auto"/>
          </w:divBdr>
          <w:divsChild>
            <w:div w:id="773869039">
              <w:marLeft w:val="0"/>
              <w:marRight w:val="0"/>
              <w:marTop w:val="0"/>
              <w:marBottom w:val="0"/>
              <w:divBdr>
                <w:top w:val="none" w:sz="0" w:space="0" w:color="auto"/>
                <w:left w:val="none" w:sz="0" w:space="0" w:color="auto"/>
                <w:bottom w:val="none" w:sz="0" w:space="0" w:color="auto"/>
                <w:right w:val="none" w:sz="0" w:space="0" w:color="auto"/>
              </w:divBdr>
              <w:divsChild>
                <w:div w:id="479813219">
                  <w:marLeft w:val="0"/>
                  <w:marRight w:val="0"/>
                  <w:marTop w:val="0"/>
                  <w:marBottom w:val="0"/>
                  <w:divBdr>
                    <w:top w:val="none" w:sz="0" w:space="0" w:color="auto"/>
                    <w:left w:val="none" w:sz="0" w:space="0" w:color="auto"/>
                    <w:bottom w:val="none" w:sz="0" w:space="0" w:color="auto"/>
                    <w:right w:val="none" w:sz="0" w:space="0" w:color="auto"/>
                  </w:divBdr>
                </w:div>
              </w:divsChild>
            </w:div>
            <w:div w:id="155464108">
              <w:marLeft w:val="0"/>
              <w:marRight w:val="0"/>
              <w:marTop w:val="0"/>
              <w:marBottom w:val="0"/>
              <w:divBdr>
                <w:top w:val="none" w:sz="0" w:space="0" w:color="auto"/>
                <w:left w:val="none" w:sz="0" w:space="0" w:color="auto"/>
                <w:bottom w:val="none" w:sz="0" w:space="0" w:color="auto"/>
                <w:right w:val="none" w:sz="0" w:space="0" w:color="auto"/>
              </w:divBdr>
            </w:div>
          </w:divsChild>
        </w:div>
        <w:div w:id="1966233832">
          <w:marLeft w:val="0"/>
          <w:marRight w:val="0"/>
          <w:marTop w:val="0"/>
          <w:marBottom w:val="0"/>
          <w:divBdr>
            <w:top w:val="single" w:sz="2" w:space="0" w:color="auto"/>
            <w:left w:val="single" w:sz="2" w:space="0" w:color="auto"/>
            <w:bottom w:val="single" w:sz="2" w:space="0" w:color="auto"/>
            <w:right w:val="single" w:sz="2" w:space="0" w:color="auto"/>
          </w:divBdr>
        </w:div>
      </w:divsChild>
    </w:div>
    <w:div w:id="1800612475">
      <w:bodyDiv w:val="1"/>
      <w:marLeft w:val="0"/>
      <w:marRight w:val="0"/>
      <w:marTop w:val="0"/>
      <w:marBottom w:val="0"/>
      <w:divBdr>
        <w:top w:val="none" w:sz="0" w:space="0" w:color="auto"/>
        <w:left w:val="none" w:sz="0" w:space="0" w:color="auto"/>
        <w:bottom w:val="none" w:sz="0" w:space="0" w:color="auto"/>
        <w:right w:val="none" w:sz="0" w:space="0" w:color="auto"/>
      </w:divBdr>
      <w:divsChild>
        <w:div w:id="1479226203">
          <w:marLeft w:val="0"/>
          <w:marRight w:val="0"/>
          <w:marTop w:val="0"/>
          <w:marBottom w:val="0"/>
          <w:divBdr>
            <w:top w:val="none" w:sz="0" w:space="0" w:color="auto"/>
            <w:left w:val="none" w:sz="0" w:space="0" w:color="auto"/>
            <w:bottom w:val="none" w:sz="0" w:space="0" w:color="auto"/>
            <w:right w:val="none" w:sz="0" w:space="0" w:color="auto"/>
          </w:divBdr>
          <w:divsChild>
            <w:div w:id="791707495">
              <w:marLeft w:val="0"/>
              <w:marRight w:val="0"/>
              <w:marTop w:val="0"/>
              <w:marBottom w:val="0"/>
              <w:divBdr>
                <w:top w:val="none" w:sz="0" w:space="0" w:color="auto"/>
                <w:left w:val="none" w:sz="0" w:space="0" w:color="auto"/>
                <w:bottom w:val="none" w:sz="0" w:space="0" w:color="auto"/>
                <w:right w:val="none" w:sz="0" w:space="0" w:color="auto"/>
              </w:divBdr>
            </w:div>
            <w:div w:id="464809173">
              <w:marLeft w:val="0"/>
              <w:marRight w:val="0"/>
              <w:marTop w:val="0"/>
              <w:marBottom w:val="0"/>
              <w:divBdr>
                <w:top w:val="none" w:sz="0" w:space="0" w:color="auto"/>
                <w:left w:val="none" w:sz="0" w:space="0" w:color="auto"/>
                <w:bottom w:val="none" w:sz="0" w:space="0" w:color="auto"/>
                <w:right w:val="none" w:sz="0" w:space="0" w:color="auto"/>
              </w:divBdr>
            </w:div>
          </w:divsChild>
        </w:div>
        <w:div w:id="493301881">
          <w:marLeft w:val="0"/>
          <w:marRight w:val="0"/>
          <w:marTop w:val="0"/>
          <w:marBottom w:val="0"/>
          <w:divBdr>
            <w:top w:val="none" w:sz="0" w:space="0" w:color="auto"/>
            <w:left w:val="none" w:sz="0" w:space="0" w:color="auto"/>
            <w:bottom w:val="none" w:sz="0" w:space="0" w:color="auto"/>
            <w:right w:val="none" w:sz="0" w:space="0" w:color="auto"/>
          </w:divBdr>
          <w:divsChild>
            <w:div w:id="1383943225">
              <w:marLeft w:val="0"/>
              <w:marRight w:val="0"/>
              <w:marTop w:val="0"/>
              <w:marBottom w:val="0"/>
              <w:divBdr>
                <w:top w:val="none" w:sz="0" w:space="0" w:color="auto"/>
                <w:left w:val="none" w:sz="0" w:space="0" w:color="auto"/>
                <w:bottom w:val="none" w:sz="0" w:space="0" w:color="auto"/>
                <w:right w:val="none" w:sz="0" w:space="0" w:color="auto"/>
              </w:divBdr>
            </w:div>
            <w:div w:id="1254436361">
              <w:marLeft w:val="0"/>
              <w:marRight w:val="0"/>
              <w:marTop w:val="0"/>
              <w:marBottom w:val="0"/>
              <w:divBdr>
                <w:top w:val="none" w:sz="0" w:space="0" w:color="auto"/>
                <w:left w:val="none" w:sz="0" w:space="0" w:color="auto"/>
                <w:bottom w:val="none" w:sz="0" w:space="0" w:color="auto"/>
                <w:right w:val="none" w:sz="0" w:space="0" w:color="auto"/>
              </w:divBdr>
            </w:div>
          </w:divsChild>
        </w:div>
        <w:div w:id="1862160576">
          <w:marLeft w:val="0"/>
          <w:marRight w:val="0"/>
          <w:marTop w:val="0"/>
          <w:marBottom w:val="0"/>
          <w:divBdr>
            <w:top w:val="none" w:sz="0" w:space="0" w:color="auto"/>
            <w:left w:val="none" w:sz="0" w:space="0" w:color="auto"/>
            <w:bottom w:val="none" w:sz="0" w:space="0" w:color="auto"/>
            <w:right w:val="none" w:sz="0" w:space="0" w:color="auto"/>
          </w:divBdr>
          <w:divsChild>
            <w:div w:id="338124792">
              <w:marLeft w:val="0"/>
              <w:marRight w:val="0"/>
              <w:marTop w:val="0"/>
              <w:marBottom w:val="0"/>
              <w:divBdr>
                <w:top w:val="none" w:sz="0" w:space="0" w:color="auto"/>
                <w:left w:val="none" w:sz="0" w:space="0" w:color="auto"/>
                <w:bottom w:val="none" w:sz="0" w:space="0" w:color="auto"/>
                <w:right w:val="none" w:sz="0" w:space="0" w:color="auto"/>
              </w:divBdr>
              <w:divsChild>
                <w:div w:id="44329425">
                  <w:marLeft w:val="0"/>
                  <w:marRight w:val="0"/>
                  <w:marTop w:val="0"/>
                  <w:marBottom w:val="0"/>
                  <w:divBdr>
                    <w:top w:val="none" w:sz="0" w:space="0" w:color="auto"/>
                    <w:left w:val="none" w:sz="0" w:space="0" w:color="auto"/>
                    <w:bottom w:val="none" w:sz="0" w:space="0" w:color="auto"/>
                    <w:right w:val="none" w:sz="0" w:space="0" w:color="auto"/>
                  </w:divBdr>
                  <w:divsChild>
                    <w:div w:id="6260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4559">
      <w:bodyDiv w:val="1"/>
      <w:marLeft w:val="0"/>
      <w:marRight w:val="0"/>
      <w:marTop w:val="0"/>
      <w:marBottom w:val="0"/>
      <w:divBdr>
        <w:top w:val="none" w:sz="0" w:space="0" w:color="auto"/>
        <w:left w:val="none" w:sz="0" w:space="0" w:color="auto"/>
        <w:bottom w:val="none" w:sz="0" w:space="0" w:color="auto"/>
        <w:right w:val="none" w:sz="0" w:space="0" w:color="auto"/>
      </w:divBdr>
    </w:div>
    <w:div w:id="1803039542">
      <w:bodyDiv w:val="1"/>
      <w:marLeft w:val="0"/>
      <w:marRight w:val="0"/>
      <w:marTop w:val="0"/>
      <w:marBottom w:val="0"/>
      <w:divBdr>
        <w:top w:val="none" w:sz="0" w:space="0" w:color="auto"/>
        <w:left w:val="none" w:sz="0" w:space="0" w:color="auto"/>
        <w:bottom w:val="none" w:sz="0" w:space="0" w:color="auto"/>
        <w:right w:val="none" w:sz="0" w:space="0" w:color="auto"/>
      </w:divBdr>
    </w:div>
    <w:div w:id="1804733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325">
          <w:marLeft w:val="0"/>
          <w:marRight w:val="0"/>
          <w:marTop w:val="0"/>
          <w:marBottom w:val="0"/>
          <w:divBdr>
            <w:top w:val="none" w:sz="0" w:space="0" w:color="auto"/>
            <w:left w:val="none" w:sz="0" w:space="0" w:color="auto"/>
            <w:bottom w:val="none" w:sz="0" w:space="0" w:color="auto"/>
            <w:right w:val="none" w:sz="0" w:space="0" w:color="auto"/>
          </w:divBdr>
        </w:div>
        <w:div w:id="2083023828">
          <w:marLeft w:val="0"/>
          <w:marRight w:val="0"/>
          <w:marTop w:val="0"/>
          <w:marBottom w:val="0"/>
          <w:divBdr>
            <w:top w:val="none" w:sz="0" w:space="0" w:color="auto"/>
            <w:left w:val="none" w:sz="0" w:space="0" w:color="auto"/>
            <w:bottom w:val="none" w:sz="0" w:space="0" w:color="auto"/>
            <w:right w:val="none" w:sz="0" w:space="0" w:color="auto"/>
          </w:divBdr>
          <w:divsChild>
            <w:div w:id="1643315306">
              <w:marLeft w:val="0"/>
              <w:marRight w:val="0"/>
              <w:marTop w:val="0"/>
              <w:marBottom w:val="0"/>
              <w:divBdr>
                <w:top w:val="none" w:sz="0" w:space="0" w:color="auto"/>
                <w:left w:val="none" w:sz="0" w:space="0" w:color="auto"/>
                <w:bottom w:val="none" w:sz="0" w:space="0" w:color="auto"/>
                <w:right w:val="none" w:sz="0" w:space="0" w:color="auto"/>
              </w:divBdr>
              <w:divsChild>
                <w:div w:id="2042657577">
                  <w:marLeft w:val="0"/>
                  <w:marRight w:val="0"/>
                  <w:marTop w:val="0"/>
                  <w:marBottom w:val="0"/>
                  <w:divBdr>
                    <w:top w:val="none" w:sz="0" w:space="0" w:color="auto"/>
                    <w:left w:val="none" w:sz="0" w:space="0" w:color="auto"/>
                    <w:bottom w:val="none" w:sz="0" w:space="0" w:color="auto"/>
                    <w:right w:val="none" w:sz="0" w:space="0" w:color="auto"/>
                  </w:divBdr>
                </w:div>
                <w:div w:id="80032957">
                  <w:marLeft w:val="0"/>
                  <w:marRight w:val="0"/>
                  <w:marTop w:val="0"/>
                  <w:marBottom w:val="0"/>
                  <w:divBdr>
                    <w:top w:val="none" w:sz="0" w:space="0" w:color="auto"/>
                    <w:left w:val="none" w:sz="0" w:space="0" w:color="auto"/>
                    <w:bottom w:val="none" w:sz="0" w:space="0" w:color="auto"/>
                    <w:right w:val="none" w:sz="0" w:space="0" w:color="auto"/>
                  </w:divBdr>
                </w:div>
                <w:div w:id="1448038114">
                  <w:marLeft w:val="0"/>
                  <w:marRight w:val="0"/>
                  <w:marTop w:val="0"/>
                  <w:marBottom w:val="0"/>
                  <w:divBdr>
                    <w:top w:val="none" w:sz="0" w:space="0" w:color="auto"/>
                    <w:left w:val="none" w:sz="0" w:space="0" w:color="auto"/>
                    <w:bottom w:val="none" w:sz="0" w:space="0" w:color="auto"/>
                    <w:right w:val="none" w:sz="0" w:space="0" w:color="auto"/>
                  </w:divBdr>
                  <w:divsChild>
                    <w:div w:id="1774979608">
                      <w:marLeft w:val="0"/>
                      <w:marRight w:val="0"/>
                      <w:marTop w:val="0"/>
                      <w:marBottom w:val="0"/>
                      <w:divBdr>
                        <w:top w:val="none" w:sz="0" w:space="0" w:color="auto"/>
                        <w:left w:val="none" w:sz="0" w:space="0" w:color="auto"/>
                        <w:bottom w:val="none" w:sz="0" w:space="0" w:color="auto"/>
                        <w:right w:val="none" w:sz="0" w:space="0" w:color="auto"/>
                      </w:divBdr>
                      <w:divsChild>
                        <w:div w:id="803431417">
                          <w:marLeft w:val="0"/>
                          <w:marRight w:val="0"/>
                          <w:marTop w:val="0"/>
                          <w:marBottom w:val="0"/>
                          <w:divBdr>
                            <w:top w:val="none" w:sz="0" w:space="0" w:color="auto"/>
                            <w:left w:val="none" w:sz="0" w:space="0" w:color="auto"/>
                            <w:bottom w:val="none" w:sz="0" w:space="0" w:color="auto"/>
                            <w:right w:val="none" w:sz="0" w:space="0" w:color="auto"/>
                          </w:divBdr>
                          <w:divsChild>
                            <w:div w:id="1504514598">
                              <w:marLeft w:val="0"/>
                              <w:marRight w:val="0"/>
                              <w:marTop w:val="0"/>
                              <w:marBottom w:val="0"/>
                              <w:divBdr>
                                <w:top w:val="none" w:sz="0" w:space="0" w:color="auto"/>
                                <w:left w:val="none" w:sz="0" w:space="0" w:color="auto"/>
                                <w:bottom w:val="none" w:sz="0" w:space="0" w:color="auto"/>
                                <w:right w:val="none" w:sz="0" w:space="0" w:color="auto"/>
                              </w:divBdr>
                              <w:divsChild>
                                <w:div w:id="1573929577">
                                  <w:marLeft w:val="0"/>
                                  <w:marRight w:val="0"/>
                                  <w:marTop w:val="0"/>
                                  <w:marBottom w:val="0"/>
                                  <w:divBdr>
                                    <w:top w:val="none" w:sz="0" w:space="0" w:color="auto"/>
                                    <w:left w:val="none" w:sz="0" w:space="0" w:color="auto"/>
                                    <w:bottom w:val="none" w:sz="0" w:space="0" w:color="auto"/>
                                    <w:right w:val="none" w:sz="0" w:space="0" w:color="auto"/>
                                  </w:divBdr>
                                  <w:divsChild>
                                    <w:div w:id="1355380590">
                                      <w:marLeft w:val="0"/>
                                      <w:marRight w:val="0"/>
                                      <w:marTop w:val="0"/>
                                      <w:marBottom w:val="0"/>
                                      <w:divBdr>
                                        <w:top w:val="single" w:sz="18" w:space="0" w:color="5685AF"/>
                                        <w:left w:val="single" w:sz="18" w:space="0" w:color="5685AF"/>
                                        <w:bottom w:val="single" w:sz="18" w:space="0" w:color="5685AF"/>
                                        <w:right w:val="single" w:sz="18" w:space="0" w:color="5685AF"/>
                                      </w:divBdr>
                                      <w:divsChild>
                                        <w:div w:id="106983904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681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589583">
          <w:marLeft w:val="0"/>
          <w:marRight w:val="0"/>
          <w:marTop w:val="0"/>
          <w:marBottom w:val="0"/>
          <w:divBdr>
            <w:top w:val="none" w:sz="0" w:space="0" w:color="auto"/>
            <w:left w:val="none" w:sz="0" w:space="0" w:color="auto"/>
            <w:bottom w:val="none" w:sz="0" w:space="0" w:color="auto"/>
            <w:right w:val="none" w:sz="0" w:space="0" w:color="auto"/>
          </w:divBdr>
          <w:divsChild>
            <w:div w:id="1508640350">
              <w:marLeft w:val="0"/>
              <w:marRight w:val="0"/>
              <w:marTop w:val="0"/>
              <w:marBottom w:val="0"/>
              <w:divBdr>
                <w:top w:val="none" w:sz="0" w:space="0" w:color="auto"/>
                <w:left w:val="none" w:sz="0" w:space="0" w:color="auto"/>
                <w:bottom w:val="none" w:sz="0" w:space="0" w:color="auto"/>
                <w:right w:val="none" w:sz="0" w:space="0" w:color="auto"/>
              </w:divBdr>
              <w:divsChild>
                <w:div w:id="147551763">
                  <w:marLeft w:val="0"/>
                  <w:marRight w:val="0"/>
                  <w:marTop w:val="0"/>
                  <w:marBottom w:val="0"/>
                  <w:divBdr>
                    <w:top w:val="none" w:sz="0" w:space="0" w:color="auto"/>
                    <w:left w:val="none" w:sz="0" w:space="0" w:color="auto"/>
                    <w:bottom w:val="none" w:sz="0" w:space="0" w:color="auto"/>
                    <w:right w:val="none" w:sz="0" w:space="0" w:color="auto"/>
                  </w:divBdr>
                  <w:divsChild>
                    <w:div w:id="1568612571">
                      <w:marLeft w:val="0"/>
                      <w:marRight w:val="0"/>
                      <w:marTop w:val="0"/>
                      <w:marBottom w:val="0"/>
                      <w:divBdr>
                        <w:top w:val="none" w:sz="0" w:space="0" w:color="auto"/>
                        <w:left w:val="none" w:sz="0" w:space="0" w:color="auto"/>
                        <w:bottom w:val="none" w:sz="0" w:space="0" w:color="auto"/>
                        <w:right w:val="none" w:sz="0" w:space="0" w:color="auto"/>
                      </w:divBdr>
                      <w:divsChild>
                        <w:div w:id="116992065">
                          <w:marLeft w:val="0"/>
                          <w:marRight w:val="0"/>
                          <w:marTop w:val="0"/>
                          <w:marBottom w:val="0"/>
                          <w:divBdr>
                            <w:top w:val="none" w:sz="0" w:space="0" w:color="auto"/>
                            <w:left w:val="none" w:sz="0" w:space="0" w:color="auto"/>
                            <w:bottom w:val="none" w:sz="0" w:space="0" w:color="auto"/>
                            <w:right w:val="none" w:sz="0" w:space="0" w:color="auto"/>
                          </w:divBdr>
                          <w:divsChild>
                            <w:div w:id="1273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635848">
          <w:marLeft w:val="-450"/>
          <w:marRight w:val="-450"/>
          <w:marTop w:val="0"/>
          <w:marBottom w:val="0"/>
          <w:divBdr>
            <w:top w:val="none" w:sz="0" w:space="0" w:color="auto"/>
            <w:left w:val="none" w:sz="0" w:space="0" w:color="auto"/>
            <w:bottom w:val="none" w:sz="0" w:space="0" w:color="auto"/>
            <w:right w:val="none" w:sz="0" w:space="0" w:color="auto"/>
          </w:divBdr>
          <w:divsChild>
            <w:div w:id="228930206">
              <w:marLeft w:val="0"/>
              <w:marRight w:val="0"/>
              <w:marTop w:val="0"/>
              <w:marBottom w:val="0"/>
              <w:divBdr>
                <w:top w:val="none" w:sz="0" w:space="0" w:color="auto"/>
                <w:left w:val="none" w:sz="0" w:space="0" w:color="auto"/>
                <w:bottom w:val="none" w:sz="0" w:space="0" w:color="auto"/>
                <w:right w:val="none" w:sz="0" w:space="0" w:color="auto"/>
              </w:divBdr>
            </w:div>
            <w:div w:id="1672488340">
              <w:marLeft w:val="0"/>
              <w:marRight w:val="0"/>
              <w:marTop w:val="0"/>
              <w:marBottom w:val="0"/>
              <w:divBdr>
                <w:top w:val="none" w:sz="0" w:space="0" w:color="auto"/>
                <w:left w:val="none" w:sz="0" w:space="0" w:color="auto"/>
                <w:bottom w:val="none" w:sz="0" w:space="0" w:color="auto"/>
                <w:right w:val="none" w:sz="0" w:space="0" w:color="auto"/>
              </w:divBdr>
            </w:div>
            <w:div w:id="1336032016">
              <w:marLeft w:val="0"/>
              <w:marRight w:val="0"/>
              <w:marTop w:val="0"/>
              <w:marBottom w:val="0"/>
              <w:divBdr>
                <w:top w:val="none" w:sz="0" w:space="0" w:color="auto"/>
                <w:left w:val="none" w:sz="0" w:space="0" w:color="auto"/>
                <w:bottom w:val="none" w:sz="0" w:space="0" w:color="auto"/>
                <w:right w:val="none" w:sz="0" w:space="0" w:color="auto"/>
              </w:divBdr>
              <w:divsChild>
                <w:div w:id="618031737">
                  <w:marLeft w:val="0"/>
                  <w:marRight w:val="0"/>
                  <w:marTop w:val="0"/>
                  <w:marBottom w:val="0"/>
                  <w:divBdr>
                    <w:top w:val="none" w:sz="0" w:space="0" w:color="auto"/>
                    <w:left w:val="none" w:sz="0" w:space="0" w:color="auto"/>
                    <w:bottom w:val="none" w:sz="0" w:space="0" w:color="auto"/>
                    <w:right w:val="none" w:sz="0" w:space="0" w:color="auto"/>
                  </w:divBdr>
                </w:div>
              </w:divsChild>
            </w:div>
            <w:div w:id="1032609459">
              <w:marLeft w:val="0"/>
              <w:marRight w:val="0"/>
              <w:marTop w:val="0"/>
              <w:marBottom w:val="0"/>
              <w:divBdr>
                <w:top w:val="none" w:sz="0" w:space="0" w:color="auto"/>
                <w:left w:val="none" w:sz="0" w:space="0" w:color="auto"/>
                <w:bottom w:val="none" w:sz="0" w:space="0" w:color="auto"/>
                <w:right w:val="none" w:sz="0" w:space="0" w:color="auto"/>
              </w:divBdr>
              <w:divsChild>
                <w:div w:id="1977952104">
                  <w:marLeft w:val="0"/>
                  <w:marRight w:val="0"/>
                  <w:marTop w:val="0"/>
                  <w:marBottom w:val="0"/>
                  <w:divBdr>
                    <w:top w:val="none" w:sz="0" w:space="0" w:color="auto"/>
                    <w:left w:val="none" w:sz="0" w:space="0" w:color="auto"/>
                    <w:bottom w:val="none" w:sz="0" w:space="0" w:color="auto"/>
                    <w:right w:val="none" w:sz="0" w:space="0" w:color="auto"/>
                  </w:divBdr>
                  <w:divsChild>
                    <w:div w:id="1995717476">
                      <w:marLeft w:val="0"/>
                      <w:marRight w:val="0"/>
                      <w:marTop w:val="0"/>
                      <w:marBottom w:val="0"/>
                      <w:divBdr>
                        <w:top w:val="none" w:sz="0" w:space="0" w:color="auto"/>
                        <w:left w:val="none" w:sz="0" w:space="0" w:color="auto"/>
                        <w:bottom w:val="none" w:sz="0" w:space="0" w:color="auto"/>
                        <w:right w:val="none" w:sz="0" w:space="0" w:color="auto"/>
                      </w:divBdr>
                    </w:div>
                  </w:divsChild>
                </w:div>
                <w:div w:id="16669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01752">
          <w:marLeft w:val="-450"/>
          <w:marRight w:val="-450"/>
          <w:marTop w:val="0"/>
          <w:marBottom w:val="0"/>
          <w:divBdr>
            <w:top w:val="none" w:sz="0" w:space="0" w:color="auto"/>
            <w:left w:val="none" w:sz="0" w:space="0" w:color="auto"/>
            <w:bottom w:val="none" w:sz="0" w:space="0" w:color="auto"/>
            <w:right w:val="none" w:sz="0" w:space="0" w:color="auto"/>
          </w:divBdr>
        </w:div>
      </w:divsChild>
    </w:div>
    <w:div w:id="1805780210">
      <w:bodyDiv w:val="1"/>
      <w:marLeft w:val="0"/>
      <w:marRight w:val="0"/>
      <w:marTop w:val="0"/>
      <w:marBottom w:val="0"/>
      <w:divBdr>
        <w:top w:val="none" w:sz="0" w:space="0" w:color="auto"/>
        <w:left w:val="none" w:sz="0" w:space="0" w:color="auto"/>
        <w:bottom w:val="none" w:sz="0" w:space="0" w:color="auto"/>
        <w:right w:val="none" w:sz="0" w:space="0" w:color="auto"/>
      </w:divBdr>
      <w:divsChild>
        <w:div w:id="348026363">
          <w:marLeft w:val="0"/>
          <w:marRight w:val="0"/>
          <w:marTop w:val="0"/>
          <w:marBottom w:val="0"/>
          <w:divBdr>
            <w:top w:val="none" w:sz="0" w:space="0" w:color="auto"/>
            <w:left w:val="none" w:sz="0" w:space="0" w:color="auto"/>
            <w:bottom w:val="none" w:sz="0" w:space="0" w:color="auto"/>
            <w:right w:val="none" w:sz="0" w:space="0" w:color="auto"/>
          </w:divBdr>
        </w:div>
        <w:div w:id="767821220">
          <w:marLeft w:val="0"/>
          <w:marRight w:val="0"/>
          <w:marTop w:val="0"/>
          <w:marBottom w:val="0"/>
          <w:divBdr>
            <w:top w:val="none" w:sz="0" w:space="0" w:color="auto"/>
            <w:left w:val="none" w:sz="0" w:space="0" w:color="auto"/>
            <w:bottom w:val="none" w:sz="0" w:space="0" w:color="auto"/>
            <w:right w:val="none" w:sz="0" w:space="0" w:color="auto"/>
          </w:divBdr>
          <w:divsChild>
            <w:div w:id="112333823">
              <w:marLeft w:val="0"/>
              <w:marRight w:val="0"/>
              <w:marTop w:val="0"/>
              <w:marBottom w:val="0"/>
              <w:divBdr>
                <w:top w:val="none" w:sz="0" w:space="0" w:color="auto"/>
                <w:left w:val="none" w:sz="0" w:space="0" w:color="auto"/>
                <w:bottom w:val="none" w:sz="0" w:space="0" w:color="auto"/>
                <w:right w:val="none" w:sz="0" w:space="0" w:color="auto"/>
              </w:divBdr>
              <w:divsChild>
                <w:div w:id="4732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11">
      <w:bodyDiv w:val="1"/>
      <w:marLeft w:val="0"/>
      <w:marRight w:val="0"/>
      <w:marTop w:val="0"/>
      <w:marBottom w:val="0"/>
      <w:divBdr>
        <w:top w:val="none" w:sz="0" w:space="0" w:color="auto"/>
        <w:left w:val="none" w:sz="0" w:space="0" w:color="auto"/>
        <w:bottom w:val="none" w:sz="0" w:space="0" w:color="auto"/>
        <w:right w:val="none" w:sz="0" w:space="0" w:color="auto"/>
      </w:divBdr>
    </w:div>
    <w:div w:id="1807354576">
      <w:bodyDiv w:val="1"/>
      <w:marLeft w:val="0"/>
      <w:marRight w:val="0"/>
      <w:marTop w:val="0"/>
      <w:marBottom w:val="0"/>
      <w:divBdr>
        <w:top w:val="none" w:sz="0" w:space="0" w:color="auto"/>
        <w:left w:val="none" w:sz="0" w:space="0" w:color="auto"/>
        <w:bottom w:val="none" w:sz="0" w:space="0" w:color="auto"/>
        <w:right w:val="none" w:sz="0" w:space="0" w:color="auto"/>
      </w:divBdr>
      <w:divsChild>
        <w:div w:id="1291546989">
          <w:marLeft w:val="0"/>
          <w:marRight w:val="0"/>
          <w:marTop w:val="0"/>
          <w:marBottom w:val="0"/>
          <w:divBdr>
            <w:top w:val="none" w:sz="0" w:space="0" w:color="auto"/>
            <w:left w:val="none" w:sz="0" w:space="0" w:color="auto"/>
            <w:bottom w:val="none" w:sz="0" w:space="0" w:color="auto"/>
            <w:right w:val="none" w:sz="0" w:space="0" w:color="auto"/>
          </w:divBdr>
          <w:divsChild>
            <w:div w:id="546047">
              <w:marLeft w:val="0"/>
              <w:marRight w:val="0"/>
              <w:marTop w:val="0"/>
              <w:marBottom w:val="0"/>
              <w:divBdr>
                <w:top w:val="none" w:sz="0" w:space="0" w:color="auto"/>
                <w:left w:val="none" w:sz="0" w:space="0" w:color="auto"/>
                <w:bottom w:val="none" w:sz="0" w:space="0" w:color="auto"/>
                <w:right w:val="none" w:sz="0" w:space="0" w:color="auto"/>
              </w:divBdr>
            </w:div>
          </w:divsChild>
        </w:div>
        <w:div w:id="365833288">
          <w:marLeft w:val="0"/>
          <w:marRight w:val="0"/>
          <w:marTop w:val="0"/>
          <w:marBottom w:val="0"/>
          <w:divBdr>
            <w:top w:val="none" w:sz="0" w:space="0" w:color="auto"/>
            <w:left w:val="none" w:sz="0" w:space="0" w:color="auto"/>
            <w:bottom w:val="none" w:sz="0" w:space="0" w:color="auto"/>
            <w:right w:val="none" w:sz="0" w:space="0" w:color="auto"/>
          </w:divBdr>
          <w:divsChild>
            <w:div w:id="1163623630">
              <w:marLeft w:val="0"/>
              <w:marRight w:val="0"/>
              <w:marTop w:val="0"/>
              <w:marBottom w:val="0"/>
              <w:divBdr>
                <w:top w:val="none" w:sz="0" w:space="0" w:color="auto"/>
                <w:left w:val="none" w:sz="0" w:space="0" w:color="auto"/>
                <w:bottom w:val="none" w:sz="0" w:space="0" w:color="auto"/>
                <w:right w:val="none" w:sz="0" w:space="0" w:color="auto"/>
              </w:divBdr>
              <w:divsChild>
                <w:div w:id="102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5471">
      <w:bodyDiv w:val="1"/>
      <w:marLeft w:val="0"/>
      <w:marRight w:val="0"/>
      <w:marTop w:val="0"/>
      <w:marBottom w:val="0"/>
      <w:divBdr>
        <w:top w:val="none" w:sz="0" w:space="0" w:color="auto"/>
        <w:left w:val="none" w:sz="0" w:space="0" w:color="auto"/>
        <w:bottom w:val="none" w:sz="0" w:space="0" w:color="auto"/>
        <w:right w:val="none" w:sz="0" w:space="0" w:color="auto"/>
      </w:divBdr>
      <w:divsChild>
        <w:div w:id="1303118062">
          <w:marLeft w:val="-225"/>
          <w:marRight w:val="-225"/>
          <w:marTop w:val="0"/>
          <w:marBottom w:val="0"/>
          <w:divBdr>
            <w:top w:val="none" w:sz="0" w:space="0" w:color="auto"/>
            <w:left w:val="none" w:sz="0" w:space="0" w:color="auto"/>
            <w:bottom w:val="none" w:sz="0" w:space="0" w:color="auto"/>
            <w:right w:val="none" w:sz="0" w:space="0" w:color="auto"/>
          </w:divBdr>
        </w:div>
        <w:div w:id="1577855519">
          <w:marLeft w:val="-225"/>
          <w:marRight w:val="-225"/>
          <w:marTop w:val="0"/>
          <w:marBottom w:val="0"/>
          <w:divBdr>
            <w:top w:val="none" w:sz="0" w:space="0" w:color="auto"/>
            <w:left w:val="none" w:sz="0" w:space="0" w:color="auto"/>
            <w:bottom w:val="none" w:sz="0" w:space="0" w:color="auto"/>
            <w:right w:val="none" w:sz="0" w:space="0" w:color="auto"/>
          </w:divBdr>
          <w:divsChild>
            <w:div w:id="436675519">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0109">
      <w:bodyDiv w:val="1"/>
      <w:marLeft w:val="0"/>
      <w:marRight w:val="0"/>
      <w:marTop w:val="0"/>
      <w:marBottom w:val="0"/>
      <w:divBdr>
        <w:top w:val="none" w:sz="0" w:space="0" w:color="auto"/>
        <w:left w:val="none" w:sz="0" w:space="0" w:color="auto"/>
        <w:bottom w:val="none" w:sz="0" w:space="0" w:color="auto"/>
        <w:right w:val="none" w:sz="0" w:space="0" w:color="auto"/>
      </w:divBdr>
      <w:divsChild>
        <w:div w:id="1227688570">
          <w:marLeft w:val="0"/>
          <w:marRight w:val="0"/>
          <w:marTop w:val="0"/>
          <w:marBottom w:val="0"/>
          <w:divBdr>
            <w:top w:val="none" w:sz="0" w:space="0" w:color="auto"/>
            <w:left w:val="none" w:sz="0" w:space="0" w:color="auto"/>
            <w:bottom w:val="none" w:sz="0" w:space="0" w:color="auto"/>
            <w:right w:val="none" w:sz="0" w:space="0" w:color="auto"/>
          </w:divBdr>
        </w:div>
        <w:div w:id="1815827552">
          <w:marLeft w:val="0"/>
          <w:marRight w:val="0"/>
          <w:marTop w:val="0"/>
          <w:marBottom w:val="0"/>
          <w:divBdr>
            <w:top w:val="none" w:sz="0" w:space="0" w:color="auto"/>
            <w:left w:val="none" w:sz="0" w:space="0" w:color="auto"/>
            <w:bottom w:val="none" w:sz="0" w:space="0" w:color="auto"/>
            <w:right w:val="none" w:sz="0" w:space="0" w:color="auto"/>
          </w:divBdr>
        </w:div>
        <w:div w:id="1973290282">
          <w:marLeft w:val="0"/>
          <w:marRight w:val="0"/>
          <w:marTop w:val="0"/>
          <w:marBottom w:val="0"/>
          <w:divBdr>
            <w:top w:val="none" w:sz="0" w:space="0" w:color="auto"/>
            <w:left w:val="none" w:sz="0" w:space="0" w:color="auto"/>
            <w:bottom w:val="none" w:sz="0" w:space="0" w:color="auto"/>
            <w:right w:val="none" w:sz="0" w:space="0" w:color="auto"/>
          </w:divBdr>
          <w:divsChild>
            <w:div w:id="637808773">
              <w:marLeft w:val="0"/>
              <w:marRight w:val="0"/>
              <w:marTop w:val="0"/>
              <w:marBottom w:val="0"/>
              <w:divBdr>
                <w:top w:val="none" w:sz="0" w:space="0" w:color="auto"/>
                <w:left w:val="none" w:sz="0" w:space="0" w:color="auto"/>
                <w:bottom w:val="none" w:sz="0" w:space="0" w:color="auto"/>
                <w:right w:val="none" w:sz="0" w:space="0" w:color="auto"/>
              </w:divBdr>
              <w:divsChild>
                <w:div w:id="21243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6822">
          <w:marLeft w:val="0"/>
          <w:marRight w:val="0"/>
          <w:marTop w:val="0"/>
          <w:marBottom w:val="0"/>
          <w:divBdr>
            <w:top w:val="none" w:sz="0" w:space="0" w:color="auto"/>
            <w:left w:val="none" w:sz="0" w:space="0" w:color="auto"/>
            <w:bottom w:val="none" w:sz="0" w:space="0" w:color="auto"/>
            <w:right w:val="none" w:sz="0" w:space="0" w:color="auto"/>
          </w:divBdr>
          <w:divsChild>
            <w:div w:id="260529842">
              <w:marLeft w:val="0"/>
              <w:marRight w:val="0"/>
              <w:marTop w:val="240"/>
              <w:marBottom w:val="360"/>
              <w:divBdr>
                <w:top w:val="none" w:sz="0" w:space="0" w:color="auto"/>
                <w:left w:val="none" w:sz="0" w:space="0" w:color="auto"/>
                <w:bottom w:val="none" w:sz="0" w:space="0" w:color="auto"/>
                <w:right w:val="none" w:sz="0" w:space="0" w:color="auto"/>
              </w:divBdr>
              <w:divsChild>
                <w:div w:id="1244216875">
                  <w:marLeft w:val="0"/>
                  <w:marRight w:val="0"/>
                  <w:marTop w:val="0"/>
                  <w:marBottom w:val="0"/>
                  <w:divBdr>
                    <w:top w:val="none" w:sz="0" w:space="0" w:color="auto"/>
                    <w:left w:val="none" w:sz="0" w:space="0" w:color="auto"/>
                    <w:bottom w:val="none" w:sz="0" w:space="0" w:color="auto"/>
                    <w:right w:val="none" w:sz="0" w:space="0" w:color="auto"/>
                  </w:divBdr>
                  <w:divsChild>
                    <w:div w:id="542517493">
                      <w:marLeft w:val="0"/>
                      <w:marRight w:val="180"/>
                      <w:marTop w:val="0"/>
                      <w:marBottom w:val="0"/>
                      <w:divBdr>
                        <w:top w:val="none" w:sz="0" w:space="0" w:color="auto"/>
                        <w:left w:val="none" w:sz="0" w:space="0" w:color="auto"/>
                        <w:bottom w:val="none" w:sz="0" w:space="0" w:color="auto"/>
                        <w:right w:val="none" w:sz="0" w:space="0" w:color="auto"/>
                      </w:divBdr>
                      <w:divsChild>
                        <w:div w:id="1761946718">
                          <w:marLeft w:val="0"/>
                          <w:marRight w:val="240"/>
                          <w:marTop w:val="0"/>
                          <w:marBottom w:val="0"/>
                          <w:divBdr>
                            <w:top w:val="none" w:sz="0" w:space="0" w:color="auto"/>
                            <w:left w:val="none" w:sz="0" w:space="0" w:color="auto"/>
                            <w:bottom w:val="none" w:sz="0" w:space="0" w:color="auto"/>
                            <w:right w:val="none" w:sz="0" w:space="0" w:color="auto"/>
                          </w:divBdr>
                          <w:divsChild>
                            <w:div w:id="157234212">
                              <w:marLeft w:val="0"/>
                              <w:marRight w:val="0"/>
                              <w:marTop w:val="0"/>
                              <w:marBottom w:val="0"/>
                              <w:divBdr>
                                <w:top w:val="none" w:sz="0" w:space="0" w:color="auto"/>
                                <w:left w:val="none" w:sz="0" w:space="0" w:color="auto"/>
                                <w:bottom w:val="none" w:sz="0" w:space="0" w:color="auto"/>
                                <w:right w:val="none" w:sz="0" w:space="0" w:color="auto"/>
                              </w:divBdr>
                              <w:divsChild>
                                <w:div w:id="297150306">
                                  <w:marLeft w:val="0"/>
                                  <w:marRight w:val="180"/>
                                  <w:marTop w:val="0"/>
                                  <w:marBottom w:val="0"/>
                                  <w:divBdr>
                                    <w:top w:val="none" w:sz="0" w:space="0" w:color="auto"/>
                                    <w:left w:val="none" w:sz="0" w:space="0" w:color="auto"/>
                                    <w:bottom w:val="none" w:sz="0" w:space="0" w:color="auto"/>
                                    <w:right w:val="none" w:sz="0" w:space="0" w:color="auto"/>
                                  </w:divBdr>
                                  <w:divsChild>
                                    <w:div w:id="1367558470">
                                      <w:marLeft w:val="0"/>
                                      <w:marRight w:val="0"/>
                                      <w:marTop w:val="0"/>
                                      <w:marBottom w:val="0"/>
                                      <w:divBdr>
                                        <w:top w:val="none" w:sz="0" w:space="0" w:color="auto"/>
                                        <w:left w:val="none" w:sz="0" w:space="0" w:color="auto"/>
                                        <w:bottom w:val="none" w:sz="0" w:space="0" w:color="auto"/>
                                        <w:right w:val="none" w:sz="0" w:space="0" w:color="auto"/>
                                      </w:divBdr>
                                      <w:divsChild>
                                        <w:div w:id="6104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781652">
      <w:bodyDiv w:val="1"/>
      <w:marLeft w:val="0"/>
      <w:marRight w:val="0"/>
      <w:marTop w:val="0"/>
      <w:marBottom w:val="0"/>
      <w:divBdr>
        <w:top w:val="none" w:sz="0" w:space="0" w:color="auto"/>
        <w:left w:val="none" w:sz="0" w:space="0" w:color="auto"/>
        <w:bottom w:val="none" w:sz="0" w:space="0" w:color="auto"/>
        <w:right w:val="none" w:sz="0" w:space="0" w:color="auto"/>
      </w:divBdr>
      <w:divsChild>
        <w:div w:id="652756467">
          <w:marLeft w:val="-150"/>
          <w:marRight w:val="-150"/>
          <w:marTop w:val="0"/>
          <w:marBottom w:val="0"/>
          <w:divBdr>
            <w:top w:val="none" w:sz="0" w:space="0" w:color="auto"/>
            <w:left w:val="none" w:sz="0" w:space="0" w:color="auto"/>
            <w:bottom w:val="none" w:sz="0" w:space="0" w:color="auto"/>
            <w:right w:val="none" w:sz="0" w:space="0" w:color="auto"/>
          </w:divBdr>
          <w:divsChild>
            <w:div w:id="584924866">
              <w:marLeft w:val="0"/>
              <w:marRight w:val="0"/>
              <w:marTop w:val="0"/>
              <w:marBottom w:val="0"/>
              <w:divBdr>
                <w:top w:val="none" w:sz="0" w:space="0" w:color="auto"/>
                <w:left w:val="none" w:sz="0" w:space="0" w:color="auto"/>
                <w:bottom w:val="none" w:sz="0" w:space="0" w:color="auto"/>
                <w:right w:val="none" w:sz="0" w:space="0" w:color="auto"/>
              </w:divBdr>
              <w:divsChild>
                <w:div w:id="750473037">
                  <w:marLeft w:val="0"/>
                  <w:marRight w:val="0"/>
                  <w:marTop w:val="0"/>
                  <w:marBottom w:val="0"/>
                  <w:divBdr>
                    <w:top w:val="none" w:sz="0" w:space="0" w:color="auto"/>
                    <w:left w:val="none" w:sz="0" w:space="0" w:color="auto"/>
                    <w:bottom w:val="none" w:sz="0" w:space="0" w:color="auto"/>
                    <w:right w:val="none" w:sz="0" w:space="0" w:color="auto"/>
                  </w:divBdr>
                  <w:divsChild>
                    <w:div w:id="610549232">
                      <w:marLeft w:val="0"/>
                      <w:marRight w:val="0"/>
                      <w:marTop w:val="0"/>
                      <w:marBottom w:val="0"/>
                      <w:divBdr>
                        <w:top w:val="none" w:sz="0" w:space="0" w:color="auto"/>
                        <w:left w:val="none" w:sz="0" w:space="0" w:color="auto"/>
                        <w:bottom w:val="none" w:sz="0" w:space="0" w:color="auto"/>
                        <w:right w:val="none" w:sz="0" w:space="0" w:color="auto"/>
                      </w:divBdr>
                    </w:div>
                  </w:divsChild>
                </w:div>
                <w:div w:id="415055941">
                  <w:marLeft w:val="0"/>
                  <w:marRight w:val="0"/>
                  <w:marTop w:val="0"/>
                  <w:marBottom w:val="0"/>
                  <w:divBdr>
                    <w:top w:val="none" w:sz="0" w:space="0" w:color="auto"/>
                    <w:left w:val="none" w:sz="0" w:space="0" w:color="auto"/>
                    <w:bottom w:val="none" w:sz="0" w:space="0" w:color="auto"/>
                    <w:right w:val="none" w:sz="0" w:space="0" w:color="auto"/>
                  </w:divBdr>
                  <w:divsChild>
                    <w:div w:id="18440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880">
          <w:marLeft w:val="-150"/>
          <w:marRight w:val="-150"/>
          <w:marTop w:val="0"/>
          <w:marBottom w:val="0"/>
          <w:divBdr>
            <w:top w:val="none" w:sz="0" w:space="0" w:color="auto"/>
            <w:left w:val="none" w:sz="0" w:space="0" w:color="auto"/>
            <w:bottom w:val="none" w:sz="0" w:space="0" w:color="auto"/>
            <w:right w:val="none" w:sz="0" w:space="0" w:color="auto"/>
          </w:divBdr>
          <w:divsChild>
            <w:div w:id="1030909255">
              <w:marLeft w:val="0"/>
              <w:marRight w:val="0"/>
              <w:marTop w:val="0"/>
              <w:marBottom w:val="0"/>
              <w:divBdr>
                <w:top w:val="none" w:sz="0" w:space="0" w:color="auto"/>
                <w:left w:val="none" w:sz="0" w:space="0" w:color="auto"/>
                <w:bottom w:val="none" w:sz="0" w:space="0" w:color="auto"/>
                <w:right w:val="none" w:sz="0" w:space="0" w:color="auto"/>
              </w:divBdr>
              <w:divsChild>
                <w:div w:id="1064253983">
                  <w:marLeft w:val="0"/>
                  <w:marRight w:val="0"/>
                  <w:marTop w:val="0"/>
                  <w:marBottom w:val="0"/>
                  <w:divBdr>
                    <w:top w:val="none" w:sz="0" w:space="0" w:color="auto"/>
                    <w:left w:val="none" w:sz="0" w:space="0" w:color="auto"/>
                    <w:bottom w:val="none" w:sz="0" w:space="0" w:color="auto"/>
                    <w:right w:val="none" w:sz="0" w:space="0" w:color="auto"/>
                  </w:divBdr>
                  <w:divsChild>
                    <w:div w:id="339937873">
                      <w:marLeft w:val="0"/>
                      <w:marRight w:val="0"/>
                      <w:marTop w:val="0"/>
                      <w:marBottom w:val="0"/>
                      <w:divBdr>
                        <w:top w:val="none" w:sz="0" w:space="0" w:color="auto"/>
                        <w:left w:val="none" w:sz="0" w:space="0" w:color="auto"/>
                        <w:bottom w:val="none" w:sz="0" w:space="0" w:color="auto"/>
                        <w:right w:val="none" w:sz="0" w:space="0" w:color="auto"/>
                      </w:divBdr>
                    </w:div>
                    <w:div w:id="7759220">
                      <w:marLeft w:val="0"/>
                      <w:marRight w:val="0"/>
                      <w:marTop w:val="0"/>
                      <w:marBottom w:val="0"/>
                      <w:divBdr>
                        <w:top w:val="none" w:sz="0" w:space="0" w:color="auto"/>
                        <w:left w:val="none" w:sz="0" w:space="0" w:color="auto"/>
                        <w:bottom w:val="none" w:sz="0" w:space="0" w:color="auto"/>
                        <w:right w:val="none" w:sz="0" w:space="0" w:color="auto"/>
                      </w:divBdr>
                      <w:divsChild>
                        <w:div w:id="1752578309">
                          <w:marLeft w:val="0"/>
                          <w:marRight w:val="0"/>
                          <w:marTop w:val="0"/>
                          <w:marBottom w:val="0"/>
                          <w:divBdr>
                            <w:top w:val="none" w:sz="0" w:space="0" w:color="auto"/>
                            <w:left w:val="none" w:sz="0" w:space="0" w:color="auto"/>
                            <w:bottom w:val="none" w:sz="0" w:space="0" w:color="auto"/>
                            <w:right w:val="none" w:sz="0" w:space="0" w:color="auto"/>
                          </w:divBdr>
                          <w:divsChild>
                            <w:div w:id="1183281959">
                              <w:marLeft w:val="0"/>
                              <w:marRight w:val="0"/>
                              <w:marTop w:val="0"/>
                              <w:marBottom w:val="0"/>
                              <w:divBdr>
                                <w:top w:val="none" w:sz="0" w:space="0" w:color="auto"/>
                                <w:left w:val="none" w:sz="0" w:space="0" w:color="auto"/>
                                <w:bottom w:val="none" w:sz="0" w:space="0" w:color="auto"/>
                                <w:right w:val="none" w:sz="0" w:space="0" w:color="auto"/>
                              </w:divBdr>
                            </w:div>
                            <w:div w:id="1964192149">
                              <w:marLeft w:val="0"/>
                              <w:marRight w:val="0"/>
                              <w:marTop w:val="0"/>
                              <w:marBottom w:val="0"/>
                              <w:divBdr>
                                <w:top w:val="none" w:sz="0" w:space="0" w:color="auto"/>
                                <w:left w:val="none" w:sz="0" w:space="0" w:color="auto"/>
                                <w:bottom w:val="none" w:sz="0" w:space="0" w:color="auto"/>
                                <w:right w:val="none" w:sz="0" w:space="0" w:color="auto"/>
                              </w:divBdr>
                            </w:div>
                            <w:div w:id="1671299154">
                              <w:marLeft w:val="0"/>
                              <w:marRight w:val="0"/>
                              <w:marTop w:val="0"/>
                              <w:marBottom w:val="0"/>
                              <w:divBdr>
                                <w:top w:val="none" w:sz="0" w:space="0" w:color="auto"/>
                                <w:left w:val="none" w:sz="0" w:space="0" w:color="auto"/>
                                <w:bottom w:val="none" w:sz="0" w:space="0" w:color="auto"/>
                                <w:right w:val="none" w:sz="0" w:space="0" w:color="auto"/>
                              </w:divBdr>
                            </w:div>
                            <w:div w:id="681467147">
                              <w:marLeft w:val="0"/>
                              <w:marRight w:val="0"/>
                              <w:marTop w:val="0"/>
                              <w:marBottom w:val="0"/>
                              <w:divBdr>
                                <w:top w:val="none" w:sz="0" w:space="0" w:color="auto"/>
                                <w:left w:val="none" w:sz="0" w:space="0" w:color="auto"/>
                                <w:bottom w:val="none" w:sz="0" w:space="0" w:color="auto"/>
                                <w:right w:val="none" w:sz="0" w:space="0" w:color="auto"/>
                              </w:divBdr>
                            </w:div>
                            <w:div w:id="7888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535821">
              <w:marLeft w:val="0"/>
              <w:marRight w:val="0"/>
              <w:marTop w:val="0"/>
              <w:marBottom w:val="0"/>
              <w:divBdr>
                <w:top w:val="none" w:sz="0" w:space="0" w:color="auto"/>
                <w:left w:val="none" w:sz="0" w:space="0" w:color="auto"/>
                <w:bottom w:val="none" w:sz="0" w:space="0" w:color="auto"/>
                <w:right w:val="none" w:sz="0" w:space="0" w:color="auto"/>
              </w:divBdr>
              <w:divsChild>
                <w:div w:id="1185362433">
                  <w:marLeft w:val="0"/>
                  <w:marRight w:val="0"/>
                  <w:marTop w:val="0"/>
                  <w:marBottom w:val="0"/>
                  <w:divBdr>
                    <w:top w:val="none" w:sz="0" w:space="0" w:color="auto"/>
                    <w:left w:val="none" w:sz="0" w:space="0" w:color="auto"/>
                    <w:bottom w:val="none" w:sz="0" w:space="0" w:color="auto"/>
                    <w:right w:val="none" w:sz="0" w:space="0" w:color="auto"/>
                  </w:divBdr>
                  <w:divsChild>
                    <w:div w:id="1406798774">
                      <w:marLeft w:val="0"/>
                      <w:marRight w:val="0"/>
                      <w:marTop w:val="0"/>
                      <w:marBottom w:val="0"/>
                      <w:divBdr>
                        <w:top w:val="none" w:sz="0" w:space="0" w:color="auto"/>
                        <w:left w:val="none" w:sz="0" w:space="0" w:color="auto"/>
                        <w:bottom w:val="none" w:sz="0" w:space="0" w:color="auto"/>
                        <w:right w:val="none" w:sz="0" w:space="0" w:color="auto"/>
                      </w:divBdr>
                      <w:divsChild>
                        <w:div w:id="771167225">
                          <w:marLeft w:val="0"/>
                          <w:marRight w:val="0"/>
                          <w:marTop w:val="0"/>
                          <w:marBottom w:val="0"/>
                          <w:divBdr>
                            <w:top w:val="none" w:sz="0" w:space="0" w:color="auto"/>
                            <w:left w:val="none" w:sz="0" w:space="0" w:color="auto"/>
                            <w:bottom w:val="none" w:sz="0" w:space="0" w:color="auto"/>
                            <w:right w:val="none" w:sz="0" w:space="0" w:color="auto"/>
                          </w:divBdr>
                        </w:div>
                      </w:divsChild>
                    </w:div>
                    <w:div w:id="1264537463">
                      <w:marLeft w:val="0"/>
                      <w:marRight w:val="0"/>
                      <w:marTop w:val="0"/>
                      <w:marBottom w:val="450"/>
                      <w:divBdr>
                        <w:top w:val="none" w:sz="0" w:space="0" w:color="auto"/>
                        <w:left w:val="none" w:sz="0" w:space="0" w:color="auto"/>
                        <w:bottom w:val="none" w:sz="0" w:space="0" w:color="auto"/>
                        <w:right w:val="none" w:sz="0" w:space="0" w:color="auto"/>
                      </w:divBdr>
                    </w:div>
                    <w:div w:id="5636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8245">
      <w:bodyDiv w:val="1"/>
      <w:marLeft w:val="0"/>
      <w:marRight w:val="0"/>
      <w:marTop w:val="0"/>
      <w:marBottom w:val="0"/>
      <w:divBdr>
        <w:top w:val="none" w:sz="0" w:space="0" w:color="auto"/>
        <w:left w:val="none" w:sz="0" w:space="0" w:color="auto"/>
        <w:bottom w:val="none" w:sz="0" w:space="0" w:color="auto"/>
        <w:right w:val="none" w:sz="0" w:space="0" w:color="auto"/>
      </w:divBdr>
      <w:divsChild>
        <w:div w:id="2071725199">
          <w:marLeft w:val="0"/>
          <w:marRight w:val="0"/>
          <w:marTop w:val="0"/>
          <w:marBottom w:val="0"/>
          <w:divBdr>
            <w:top w:val="none" w:sz="0" w:space="0" w:color="auto"/>
            <w:left w:val="none" w:sz="0" w:space="0" w:color="auto"/>
            <w:bottom w:val="none" w:sz="0" w:space="0" w:color="auto"/>
            <w:right w:val="none" w:sz="0" w:space="0" w:color="auto"/>
          </w:divBdr>
        </w:div>
      </w:divsChild>
    </w:div>
    <w:div w:id="1810128476">
      <w:bodyDiv w:val="1"/>
      <w:marLeft w:val="0"/>
      <w:marRight w:val="0"/>
      <w:marTop w:val="0"/>
      <w:marBottom w:val="0"/>
      <w:divBdr>
        <w:top w:val="none" w:sz="0" w:space="0" w:color="auto"/>
        <w:left w:val="none" w:sz="0" w:space="0" w:color="auto"/>
        <w:bottom w:val="none" w:sz="0" w:space="0" w:color="auto"/>
        <w:right w:val="none" w:sz="0" w:space="0" w:color="auto"/>
      </w:divBdr>
      <w:divsChild>
        <w:div w:id="590435677">
          <w:marLeft w:val="-225"/>
          <w:marRight w:val="-225"/>
          <w:marTop w:val="0"/>
          <w:marBottom w:val="0"/>
          <w:divBdr>
            <w:top w:val="none" w:sz="0" w:space="0" w:color="auto"/>
            <w:left w:val="none" w:sz="0" w:space="0" w:color="auto"/>
            <w:bottom w:val="none" w:sz="0" w:space="0" w:color="auto"/>
            <w:right w:val="none" w:sz="0" w:space="0" w:color="auto"/>
          </w:divBdr>
          <w:divsChild>
            <w:div w:id="1924100545">
              <w:marLeft w:val="0"/>
              <w:marRight w:val="0"/>
              <w:marTop w:val="0"/>
              <w:marBottom w:val="0"/>
              <w:divBdr>
                <w:top w:val="none" w:sz="0" w:space="0" w:color="auto"/>
                <w:left w:val="none" w:sz="0" w:space="0" w:color="auto"/>
                <w:bottom w:val="none" w:sz="0" w:space="0" w:color="auto"/>
                <w:right w:val="none" w:sz="0" w:space="0" w:color="auto"/>
              </w:divBdr>
              <w:divsChild>
                <w:div w:id="736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084">
          <w:marLeft w:val="-225"/>
          <w:marRight w:val="-225"/>
          <w:marTop w:val="0"/>
          <w:marBottom w:val="0"/>
          <w:divBdr>
            <w:top w:val="none" w:sz="0" w:space="0" w:color="auto"/>
            <w:left w:val="none" w:sz="0" w:space="0" w:color="auto"/>
            <w:bottom w:val="none" w:sz="0" w:space="0" w:color="auto"/>
            <w:right w:val="none" w:sz="0" w:space="0" w:color="auto"/>
          </w:divBdr>
        </w:div>
      </w:divsChild>
    </w:div>
    <w:div w:id="1810971614">
      <w:bodyDiv w:val="1"/>
      <w:marLeft w:val="0"/>
      <w:marRight w:val="0"/>
      <w:marTop w:val="0"/>
      <w:marBottom w:val="0"/>
      <w:divBdr>
        <w:top w:val="none" w:sz="0" w:space="0" w:color="auto"/>
        <w:left w:val="none" w:sz="0" w:space="0" w:color="auto"/>
        <w:bottom w:val="none" w:sz="0" w:space="0" w:color="auto"/>
        <w:right w:val="none" w:sz="0" w:space="0" w:color="auto"/>
      </w:divBdr>
      <w:divsChild>
        <w:div w:id="565337718">
          <w:marLeft w:val="0"/>
          <w:marRight w:val="0"/>
          <w:marTop w:val="0"/>
          <w:marBottom w:val="0"/>
          <w:divBdr>
            <w:top w:val="single" w:sz="6" w:space="0" w:color="auto"/>
            <w:left w:val="single" w:sz="2" w:space="0" w:color="auto"/>
            <w:bottom w:val="single" w:sz="2" w:space="0" w:color="auto"/>
            <w:right w:val="single" w:sz="2" w:space="0" w:color="auto"/>
          </w:divBdr>
          <w:divsChild>
            <w:div w:id="2133133314">
              <w:marLeft w:val="0"/>
              <w:marRight w:val="0"/>
              <w:marTop w:val="0"/>
              <w:marBottom w:val="0"/>
              <w:divBdr>
                <w:top w:val="single" w:sz="2" w:space="0" w:color="E5E7EB"/>
                <w:left w:val="single" w:sz="2" w:space="0" w:color="E5E7EB"/>
                <w:bottom w:val="single" w:sz="2" w:space="0" w:color="E5E7EB"/>
                <w:right w:val="single" w:sz="2" w:space="0" w:color="E5E7EB"/>
              </w:divBdr>
              <w:divsChild>
                <w:div w:id="1449813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0859880">
              <w:marLeft w:val="0"/>
              <w:marRight w:val="0"/>
              <w:marTop w:val="0"/>
              <w:marBottom w:val="0"/>
              <w:divBdr>
                <w:top w:val="single" w:sz="2" w:space="0" w:color="E5E7EB"/>
                <w:left w:val="single" w:sz="2" w:space="0" w:color="E5E7EB"/>
                <w:bottom w:val="single" w:sz="2" w:space="0" w:color="E5E7EB"/>
                <w:right w:val="single" w:sz="2" w:space="0" w:color="E5E7EB"/>
              </w:divBdr>
              <w:divsChild>
                <w:div w:id="835922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3935304">
          <w:marLeft w:val="0"/>
          <w:marRight w:val="0"/>
          <w:marTop w:val="0"/>
          <w:marBottom w:val="0"/>
          <w:divBdr>
            <w:top w:val="single" w:sz="2" w:space="0" w:color="E5E7EB"/>
            <w:left w:val="single" w:sz="2" w:space="0" w:color="E5E7EB"/>
            <w:bottom w:val="single" w:sz="2" w:space="0" w:color="E5E7EB"/>
            <w:right w:val="single" w:sz="2" w:space="0" w:color="E5E7EB"/>
          </w:divBdr>
          <w:divsChild>
            <w:div w:id="1930851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1971060">
      <w:bodyDiv w:val="1"/>
      <w:marLeft w:val="0"/>
      <w:marRight w:val="0"/>
      <w:marTop w:val="0"/>
      <w:marBottom w:val="0"/>
      <w:divBdr>
        <w:top w:val="none" w:sz="0" w:space="0" w:color="auto"/>
        <w:left w:val="none" w:sz="0" w:space="0" w:color="auto"/>
        <w:bottom w:val="none" w:sz="0" w:space="0" w:color="auto"/>
        <w:right w:val="none" w:sz="0" w:space="0" w:color="auto"/>
      </w:divBdr>
      <w:divsChild>
        <w:div w:id="514805415">
          <w:marLeft w:val="0"/>
          <w:marRight w:val="0"/>
          <w:marTop w:val="240"/>
          <w:marBottom w:val="480"/>
          <w:divBdr>
            <w:top w:val="none" w:sz="0" w:space="0" w:color="auto"/>
            <w:left w:val="none" w:sz="0" w:space="0" w:color="auto"/>
            <w:bottom w:val="none" w:sz="0" w:space="0" w:color="auto"/>
            <w:right w:val="none" w:sz="0" w:space="0" w:color="auto"/>
          </w:divBdr>
        </w:div>
      </w:divsChild>
    </w:div>
    <w:div w:id="1812163574">
      <w:bodyDiv w:val="1"/>
      <w:marLeft w:val="0"/>
      <w:marRight w:val="0"/>
      <w:marTop w:val="0"/>
      <w:marBottom w:val="0"/>
      <w:divBdr>
        <w:top w:val="none" w:sz="0" w:space="0" w:color="auto"/>
        <w:left w:val="none" w:sz="0" w:space="0" w:color="auto"/>
        <w:bottom w:val="none" w:sz="0" w:space="0" w:color="auto"/>
        <w:right w:val="none" w:sz="0" w:space="0" w:color="auto"/>
      </w:divBdr>
      <w:divsChild>
        <w:div w:id="392655402">
          <w:marLeft w:val="-150"/>
          <w:marRight w:val="-150"/>
          <w:marTop w:val="0"/>
          <w:marBottom w:val="0"/>
          <w:divBdr>
            <w:top w:val="none" w:sz="0" w:space="0" w:color="auto"/>
            <w:left w:val="none" w:sz="0" w:space="0" w:color="auto"/>
            <w:bottom w:val="none" w:sz="0" w:space="0" w:color="auto"/>
            <w:right w:val="none" w:sz="0" w:space="0" w:color="auto"/>
          </w:divBdr>
          <w:divsChild>
            <w:div w:id="654719087">
              <w:marLeft w:val="0"/>
              <w:marRight w:val="0"/>
              <w:marTop w:val="0"/>
              <w:marBottom w:val="0"/>
              <w:divBdr>
                <w:top w:val="none" w:sz="0" w:space="0" w:color="auto"/>
                <w:left w:val="none" w:sz="0" w:space="0" w:color="auto"/>
                <w:bottom w:val="none" w:sz="0" w:space="0" w:color="auto"/>
                <w:right w:val="none" w:sz="0" w:space="0" w:color="auto"/>
              </w:divBdr>
              <w:divsChild>
                <w:div w:id="58408635">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 w:id="2095931292">
                      <w:marLeft w:val="0"/>
                      <w:marRight w:val="0"/>
                      <w:marTop w:val="0"/>
                      <w:marBottom w:val="0"/>
                      <w:divBdr>
                        <w:top w:val="none" w:sz="0" w:space="0" w:color="auto"/>
                        <w:left w:val="none" w:sz="0" w:space="0" w:color="auto"/>
                        <w:bottom w:val="none" w:sz="0" w:space="0" w:color="auto"/>
                        <w:right w:val="none" w:sz="0" w:space="0" w:color="auto"/>
                      </w:divBdr>
                      <w:divsChild>
                        <w:div w:id="275018383">
                          <w:marLeft w:val="0"/>
                          <w:marRight w:val="0"/>
                          <w:marTop w:val="0"/>
                          <w:marBottom w:val="0"/>
                          <w:divBdr>
                            <w:top w:val="none" w:sz="0" w:space="0" w:color="auto"/>
                            <w:left w:val="none" w:sz="0" w:space="0" w:color="auto"/>
                            <w:bottom w:val="none" w:sz="0" w:space="0" w:color="auto"/>
                            <w:right w:val="none" w:sz="0" w:space="0" w:color="auto"/>
                          </w:divBdr>
                          <w:divsChild>
                            <w:div w:id="885482039">
                              <w:marLeft w:val="0"/>
                              <w:marRight w:val="0"/>
                              <w:marTop w:val="0"/>
                              <w:marBottom w:val="0"/>
                              <w:divBdr>
                                <w:top w:val="none" w:sz="0" w:space="0" w:color="auto"/>
                                <w:left w:val="none" w:sz="0" w:space="0" w:color="auto"/>
                                <w:bottom w:val="none" w:sz="0" w:space="0" w:color="auto"/>
                                <w:right w:val="none" w:sz="0" w:space="0" w:color="auto"/>
                              </w:divBdr>
                            </w:div>
                            <w:div w:id="1138955795">
                              <w:marLeft w:val="0"/>
                              <w:marRight w:val="0"/>
                              <w:marTop w:val="0"/>
                              <w:marBottom w:val="0"/>
                              <w:divBdr>
                                <w:top w:val="none" w:sz="0" w:space="0" w:color="auto"/>
                                <w:left w:val="none" w:sz="0" w:space="0" w:color="auto"/>
                                <w:bottom w:val="none" w:sz="0" w:space="0" w:color="auto"/>
                                <w:right w:val="none" w:sz="0" w:space="0" w:color="auto"/>
                              </w:divBdr>
                            </w:div>
                            <w:div w:id="1430465992">
                              <w:marLeft w:val="0"/>
                              <w:marRight w:val="0"/>
                              <w:marTop w:val="0"/>
                              <w:marBottom w:val="0"/>
                              <w:divBdr>
                                <w:top w:val="none" w:sz="0" w:space="0" w:color="auto"/>
                                <w:left w:val="none" w:sz="0" w:space="0" w:color="auto"/>
                                <w:bottom w:val="none" w:sz="0" w:space="0" w:color="auto"/>
                                <w:right w:val="none" w:sz="0" w:space="0" w:color="auto"/>
                              </w:divBdr>
                            </w:div>
                            <w:div w:id="1500345981">
                              <w:marLeft w:val="0"/>
                              <w:marRight w:val="0"/>
                              <w:marTop w:val="0"/>
                              <w:marBottom w:val="0"/>
                              <w:divBdr>
                                <w:top w:val="none" w:sz="0" w:space="0" w:color="auto"/>
                                <w:left w:val="none" w:sz="0" w:space="0" w:color="auto"/>
                                <w:bottom w:val="none" w:sz="0" w:space="0" w:color="auto"/>
                                <w:right w:val="none" w:sz="0" w:space="0" w:color="auto"/>
                              </w:divBdr>
                            </w:div>
                            <w:div w:id="15452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748">
              <w:marLeft w:val="0"/>
              <w:marRight w:val="0"/>
              <w:marTop w:val="0"/>
              <w:marBottom w:val="0"/>
              <w:divBdr>
                <w:top w:val="none" w:sz="0" w:space="0" w:color="auto"/>
                <w:left w:val="none" w:sz="0" w:space="0" w:color="auto"/>
                <w:bottom w:val="none" w:sz="0" w:space="0" w:color="auto"/>
                <w:right w:val="none" w:sz="0" w:space="0" w:color="auto"/>
              </w:divBdr>
              <w:divsChild>
                <w:div w:id="1287733174">
                  <w:marLeft w:val="0"/>
                  <w:marRight w:val="0"/>
                  <w:marTop w:val="0"/>
                  <w:marBottom w:val="0"/>
                  <w:divBdr>
                    <w:top w:val="none" w:sz="0" w:space="0" w:color="auto"/>
                    <w:left w:val="none" w:sz="0" w:space="0" w:color="auto"/>
                    <w:bottom w:val="none" w:sz="0" w:space="0" w:color="auto"/>
                    <w:right w:val="none" w:sz="0" w:space="0" w:color="auto"/>
                  </w:divBdr>
                  <w:divsChild>
                    <w:div w:id="116990160">
                      <w:marLeft w:val="0"/>
                      <w:marRight w:val="0"/>
                      <w:marTop w:val="0"/>
                      <w:marBottom w:val="450"/>
                      <w:divBdr>
                        <w:top w:val="none" w:sz="0" w:space="0" w:color="auto"/>
                        <w:left w:val="none" w:sz="0" w:space="0" w:color="auto"/>
                        <w:bottom w:val="none" w:sz="0" w:space="0" w:color="auto"/>
                        <w:right w:val="none" w:sz="0" w:space="0" w:color="auto"/>
                      </w:divBdr>
                    </w:div>
                    <w:div w:id="1394350172">
                      <w:marLeft w:val="0"/>
                      <w:marRight w:val="0"/>
                      <w:marTop w:val="0"/>
                      <w:marBottom w:val="0"/>
                      <w:divBdr>
                        <w:top w:val="none" w:sz="0" w:space="0" w:color="auto"/>
                        <w:left w:val="none" w:sz="0" w:space="0" w:color="auto"/>
                        <w:bottom w:val="none" w:sz="0" w:space="0" w:color="auto"/>
                        <w:right w:val="none" w:sz="0" w:space="0" w:color="auto"/>
                      </w:divBdr>
                      <w:divsChild>
                        <w:div w:id="1829663968">
                          <w:marLeft w:val="0"/>
                          <w:marRight w:val="0"/>
                          <w:marTop w:val="0"/>
                          <w:marBottom w:val="0"/>
                          <w:divBdr>
                            <w:top w:val="none" w:sz="0" w:space="0" w:color="auto"/>
                            <w:left w:val="none" w:sz="0" w:space="0" w:color="auto"/>
                            <w:bottom w:val="none" w:sz="0" w:space="0" w:color="auto"/>
                            <w:right w:val="none" w:sz="0" w:space="0" w:color="auto"/>
                          </w:divBdr>
                        </w:div>
                      </w:divsChild>
                    </w:div>
                    <w:div w:id="18023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2172">
          <w:marLeft w:val="-150"/>
          <w:marRight w:val="-150"/>
          <w:marTop w:val="0"/>
          <w:marBottom w:val="0"/>
          <w:divBdr>
            <w:top w:val="none" w:sz="0" w:space="0" w:color="auto"/>
            <w:left w:val="none" w:sz="0" w:space="0" w:color="auto"/>
            <w:bottom w:val="none" w:sz="0" w:space="0" w:color="auto"/>
            <w:right w:val="none" w:sz="0" w:space="0" w:color="auto"/>
          </w:divBdr>
          <w:divsChild>
            <w:div w:id="1200314419">
              <w:marLeft w:val="0"/>
              <w:marRight w:val="0"/>
              <w:marTop w:val="0"/>
              <w:marBottom w:val="0"/>
              <w:divBdr>
                <w:top w:val="none" w:sz="0" w:space="0" w:color="auto"/>
                <w:left w:val="none" w:sz="0" w:space="0" w:color="auto"/>
                <w:bottom w:val="none" w:sz="0" w:space="0" w:color="auto"/>
                <w:right w:val="none" w:sz="0" w:space="0" w:color="auto"/>
              </w:divBdr>
              <w:divsChild>
                <w:div w:id="804274508">
                  <w:marLeft w:val="0"/>
                  <w:marRight w:val="0"/>
                  <w:marTop w:val="0"/>
                  <w:marBottom w:val="0"/>
                  <w:divBdr>
                    <w:top w:val="none" w:sz="0" w:space="0" w:color="auto"/>
                    <w:left w:val="none" w:sz="0" w:space="0" w:color="auto"/>
                    <w:bottom w:val="none" w:sz="0" w:space="0" w:color="auto"/>
                    <w:right w:val="none" w:sz="0" w:space="0" w:color="auto"/>
                  </w:divBdr>
                  <w:divsChild>
                    <w:div w:id="604076432">
                      <w:marLeft w:val="0"/>
                      <w:marRight w:val="0"/>
                      <w:marTop w:val="0"/>
                      <w:marBottom w:val="0"/>
                      <w:divBdr>
                        <w:top w:val="none" w:sz="0" w:space="0" w:color="auto"/>
                        <w:left w:val="none" w:sz="0" w:space="0" w:color="auto"/>
                        <w:bottom w:val="none" w:sz="0" w:space="0" w:color="auto"/>
                        <w:right w:val="none" w:sz="0" w:space="0" w:color="auto"/>
                      </w:divBdr>
                    </w:div>
                  </w:divsChild>
                </w:div>
                <w:div w:id="1071544400">
                  <w:marLeft w:val="0"/>
                  <w:marRight w:val="0"/>
                  <w:marTop w:val="0"/>
                  <w:marBottom w:val="0"/>
                  <w:divBdr>
                    <w:top w:val="none" w:sz="0" w:space="0" w:color="auto"/>
                    <w:left w:val="none" w:sz="0" w:space="0" w:color="auto"/>
                    <w:bottom w:val="none" w:sz="0" w:space="0" w:color="auto"/>
                    <w:right w:val="none" w:sz="0" w:space="0" w:color="auto"/>
                  </w:divBdr>
                  <w:divsChild>
                    <w:div w:id="95491416">
                      <w:marLeft w:val="0"/>
                      <w:marRight w:val="0"/>
                      <w:marTop w:val="0"/>
                      <w:marBottom w:val="0"/>
                      <w:divBdr>
                        <w:top w:val="none" w:sz="0" w:space="0" w:color="auto"/>
                        <w:left w:val="none" w:sz="0" w:space="0" w:color="auto"/>
                        <w:bottom w:val="none" w:sz="0" w:space="0" w:color="auto"/>
                        <w:right w:val="none" w:sz="0" w:space="0" w:color="auto"/>
                      </w:divBdr>
                      <w:divsChild>
                        <w:div w:id="368799258">
                          <w:marLeft w:val="0"/>
                          <w:marRight w:val="0"/>
                          <w:marTop w:val="0"/>
                          <w:marBottom w:val="0"/>
                          <w:divBdr>
                            <w:top w:val="none" w:sz="0" w:space="0" w:color="auto"/>
                            <w:left w:val="none" w:sz="0" w:space="0" w:color="auto"/>
                            <w:bottom w:val="none" w:sz="0" w:space="0" w:color="auto"/>
                            <w:right w:val="none" w:sz="0" w:space="0" w:color="auto"/>
                          </w:divBdr>
                        </w:div>
                      </w:divsChild>
                    </w:div>
                    <w:div w:id="1678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0400">
      <w:bodyDiv w:val="1"/>
      <w:marLeft w:val="0"/>
      <w:marRight w:val="0"/>
      <w:marTop w:val="0"/>
      <w:marBottom w:val="0"/>
      <w:divBdr>
        <w:top w:val="none" w:sz="0" w:space="0" w:color="auto"/>
        <w:left w:val="none" w:sz="0" w:space="0" w:color="auto"/>
        <w:bottom w:val="none" w:sz="0" w:space="0" w:color="auto"/>
        <w:right w:val="none" w:sz="0" w:space="0" w:color="auto"/>
      </w:divBdr>
      <w:divsChild>
        <w:div w:id="418058817">
          <w:marLeft w:val="0"/>
          <w:marRight w:val="0"/>
          <w:marTop w:val="0"/>
          <w:marBottom w:val="0"/>
          <w:divBdr>
            <w:top w:val="single" w:sz="2" w:space="0" w:color="E5E7EB"/>
            <w:left w:val="single" w:sz="2" w:space="0" w:color="E5E7EB"/>
            <w:bottom w:val="single" w:sz="2" w:space="0" w:color="E5E7EB"/>
            <w:right w:val="single" w:sz="2" w:space="0" w:color="E5E7EB"/>
          </w:divBdr>
          <w:divsChild>
            <w:div w:id="1599681323">
              <w:marLeft w:val="0"/>
              <w:marRight w:val="0"/>
              <w:marTop w:val="0"/>
              <w:marBottom w:val="0"/>
              <w:divBdr>
                <w:top w:val="single" w:sz="2" w:space="0" w:color="E5E7EB"/>
                <w:left w:val="single" w:sz="2" w:space="0" w:color="E5E7EB"/>
                <w:bottom w:val="single" w:sz="2" w:space="0" w:color="E5E7EB"/>
                <w:right w:val="single" w:sz="2" w:space="0" w:color="E5E7EB"/>
              </w:divBdr>
              <w:divsChild>
                <w:div w:id="94206163">
                  <w:marLeft w:val="0"/>
                  <w:marRight w:val="0"/>
                  <w:marTop w:val="0"/>
                  <w:marBottom w:val="0"/>
                  <w:divBdr>
                    <w:top w:val="single" w:sz="2" w:space="0" w:color="E5E7EB"/>
                    <w:left w:val="single" w:sz="2" w:space="0" w:color="E5E7EB"/>
                    <w:bottom w:val="single" w:sz="2" w:space="0" w:color="E5E7EB"/>
                    <w:right w:val="single" w:sz="2" w:space="0" w:color="E5E7EB"/>
                  </w:divBdr>
                  <w:divsChild>
                    <w:div w:id="1924410354">
                      <w:marLeft w:val="0"/>
                      <w:marRight w:val="0"/>
                      <w:marTop w:val="0"/>
                      <w:marBottom w:val="0"/>
                      <w:divBdr>
                        <w:top w:val="single" w:sz="2" w:space="0" w:color="E5E7EB"/>
                        <w:left w:val="single" w:sz="2" w:space="0" w:color="E5E7EB"/>
                        <w:bottom w:val="single" w:sz="2" w:space="0" w:color="E5E7EB"/>
                        <w:right w:val="single" w:sz="2" w:space="0" w:color="E5E7EB"/>
                      </w:divBdr>
                      <w:divsChild>
                        <w:div w:id="58525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98388741">
          <w:marLeft w:val="0"/>
          <w:marRight w:val="0"/>
          <w:marTop w:val="0"/>
          <w:marBottom w:val="0"/>
          <w:divBdr>
            <w:top w:val="single" w:sz="2" w:space="0" w:color="E5E7EB"/>
            <w:left w:val="single" w:sz="2" w:space="0" w:color="E5E7EB"/>
            <w:bottom w:val="single" w:sz="2" w:space="0" w:color="E5E7EB"/>
            <w:right w:val="single" w:sz="2" w:space="0" w:color="E5E7EB"/>
          </w:divBdr>
          <w:divsChild>
            <w:div w:id="1541742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6776636">
          <w:marLeft w:val="0"/>
          <w:marRight w:val="0"/>
          <w:marTop w:val="0"/>
          <w:marBottom w:val="0"/>
          <w:divBdr>
            <w:top w:val="single" w:sz="2" w:space="0" w:color="E5E7EB"/>
            <w:left w:val="single" w:sz="2" w:space="0" w:color="E5E7EB"/>
            <w:bottom w:val="single" w:sz="2" w:space="0" w:color="E5E7EB"/>
            <w:right w:val="single" w:sz="2" w:space="0" w:color="E5E7EB"/>
          </w:divBdr>
          <w:divsChild>
            <w:div w:id="141316154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 w:id="1813211714">
      <w:bodyDiv w:val="1"/>
      <w:marLeft w:val="0"/>
      <w:marRight w:val="0"/>
      <w:marTop w:val="0"/>
      <w:marBottom w:val="0"/>
      <w:divBdr>
        <w:top w:val="none" w:sz="0" w:space="0" w:color="auto"/>
        <w:left w:val="none" w:sz="0" w:space="0" w:color="auto"/>
        <w:bottom w:val="none" w:sz="0" w:space="0" w:color="auto"/>
        <w:right w:val="none" w:sz="0" w:space="0" w:color="auto"/>
      </w:divBdr>
      <w:divsChild>
        <w:div w:id="483163858">
          <w:marLeft w:val="0"/>
          <w:marRight w:val="0"/>
          <w:marTop w:val="0"/>
          <w:marBottom w:val="0"/>
          <w:divBdr>
            <w:top w:val="none" w:sz="0" w:space="0" w:color="auto"/>
            <w:left w:val="none" w:sz="0" w:space="0" w:color="auto"/>
            <w:bottom w:val="none" w:sz="0" w:space="0" w:color="auto"/>
            <w:right w:val="none" w:sz="0" w:space="0" w:color="auto"/>
          </w:divBdr>
        </w:div>
        <w:div w:id="2102489335">
          <w:marLeft w:val="0"/>
          <w:marRight w:val="0"/>
          <w:marTop w:val="0"/>
          <w:marBottom w:val="0"/>
          <w:divBdr>
            <w:top w:val="none" w:sz="0" w:space="0" w:color="auto"/>
            <w:left w:val="none" w:sz="0" w:space="0" w:color="auto"/>
            <w:bottom w:val="none" w:sz="0" w:space="0" w:color="auto"/>
            <w:right w:val="none" w:sz="0" w:space="0" w:color="auto"/>
          </w:divBdr>
          <w:divsChild>
            <w:div w:id="1175729849">
              <w:marLeft w:val="0"/>
              <w:marRight w:val="0"/>
              <w:marTop w:val="0"/>
              <w:marBottom w:val="0"/>
              <w:divBdr>
                <w:top w:val="none" w:sz="0" w:space="0" w:color="auto"/>
                <w:left w:val="none" w:sz="0" w:space="0" w:color="auto"/>
                <w:bottom w:val="none" w:sz="0" w:space="0" w:color="auto"/>
                <w:right w:val="none" w:sz="0" w:space="0" w:color="auto"/>
              </w:divBdr>
              <w:divsChild>
                <w:div w:id="928349466">
                  <w:marLeft w:val="0"/>
                  <w:marRight w:val="0"/>
                  <w:marTop w:val="0"/>
                  <w:marBottom w:val="0"/>
                  <w:divBdr>
                    <w:top w:val="none" w:sz="0" w:space="0" w:color="auto"/>
                    <w:left w:val="none" w:sz="0" w:space="0" w:color="auto"/>
                    <w:bottom w:val="none" w:sz="0" w:space="0" w:color="auto"/>
                    <w:right w:val="none" w:sz="0" w:space="0" w:color="auto"/>
                  </w:divBdr>
                </w:div>
                <w:div w:id="1994482248">
                  <w:marLeft w:val="0"/>
                  <w:marRight w:val="0"/>
                  <w:marTop w:val="0"/>
                  <w:marBottom w:val="0"/>
                  <w:divBdr>
                    <w:top w:val="none" w:sz="0" w:space="0" w:color="auto"/>
                    <w:left w:val="none" w:sz="0" w:space="0" w:color="auto"/>
                    <w:bottom w:val="none" w:sz="0" w:space="0" w:color="auto"/>
                    <w:right w:val="none" w:sz="0" w:space="0" w:color="auto"/>
                  </w:divBdr>
                </w:div>
                <w:div w:id="2289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029">
      <w:bodyDiv w:val="1"/>
      <w:marLeft w:val="0"/>
      <w:marRight w:val="0"/>
      <w:marTop w:val="0"/>
      <w:marBottom w:val="0"/>
      <w:divBdr>
        <w:top w:val="none" w:sz="0" w:space="0" w:color="auto"/>
        <w:left w:val="none" w:sz="0" w:space="0" w:color="auto"/>
        <w:bottom w:val="none" w:sz="0" w:space="0" w:color="auto"/>
        <w:right w:val="none" w:sz="0" w:space="0" w:color="auto"/>
      </w:divBdr>
      <w:divsChild>
        <w:div w:id="1928731234">
          <w:marLeft w:val="-225"/>
          <w:marRight w:val="-225"/>
          <w:marTop w:val="0"/>
          <w:marBottom w:val="0"/>
          <w:divBdr>
            <w:top w:val="none" w:sz="0" w:space="0" w:color="auto"/>
            <w:left w:val="none" w:sz="0" w:space="0" w:color="auto"/>
            <w:bottom w:val="none" w:sz="0" w:space="0" w:color="auto"/>
            <w:right w:val="none" w:sz="0" w:space="0" w:color="auto"/>
          </w:divBdr>
        </w:div>
        <w:div w:id="1083333478">
          <w:marLeft w:val="-225"/>
          <w:marRight w:val="-225"/>
          <w:marTop w:val="0"/>
          <w:marBottom w:val="0"/>
          <w:divBdr>
            <w:top w:val="none" w:sz="0" w:space="0" w:color="auto"/>
            <w:left w:val="none" w:sz="0" w:space="0" w:color="auto"/>
            <w:bottom w:val="none" w:sz="0" w:space="0" w:color="auto"/>
            <w:right w:val="none" w:sz="0" w:space="0" w:color="auto"/>
          </w:divBdr>
          <w:divsChild>
            <w:div w:id="950471666">
              <w:marLeft w:val="0"/>
              <w:marRight w:val="0"/>
              <w:marTop w:val="0"/>
              <w:marBottom w:val="0"/>
              <w:divBdr>
                <w:top w:val="none" w:sz="0" w:space="0" w:color="auto"/>
                <w:left w:val="none" w:sz="0" w:space="0" w:color="auto"/>
                <w:bottom w:val="none" w:sz="0" w:space="0" w:color="auto"/>
                <w:right w:val="none" w:sz="0" w:space="0" w:color="auto"/>
              </w:divBdr>
              <w:divsChild>
                <w:div w:id="14003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5092">
      <w:bodyDiv w:val="1"/>
      <w:marLeft w:val="0"/>
      <w:marRight w:val="0"/>
      <w:marTop w:val="0"/>
      <w:marBottom w:val="0"/>
      <w:divBdr>
        <w:top w:val="none" w:sz="0" w:space="0" w:color="auto"/>
        <w:left w:val="none" w:sz="0" w:space="0" w:color="auto"/>
        <w:bottom w:val="none" w:sz="0" w:space="0" w:color="auto"/>
        <w:right w:val="none" w:sz="0" w:space="0" w:color="auto"/>
      </w:divBdr>
      <w:divsChild>
        <w:div w:id="650332558">
          <w:marLeft w:val="-150"/>
          <w:marRight w:val="-150"/>
          <w:marTop w:val="0"/>
          <w:marBottom w:val="0"/>
          <w:divBdr>
            <w:top w:val="none" w:sz="0" w:space="0" w:color="auto"/>
            <w:left w:val="none" w:sz="0" w:space="0" w:color="auto"/>
            <w:bottom w:val="none" w:sz="0" w:space="0" w:color="auto"/>
            <w:right w:val="none" w:sz="0" w:space="0" w:color="auto"/>
          </w:divBdr>
          <w:divsChild>
            <w:div w:id="294675410">
              <w:marLeft w:val="0"/>
              <w:marRight w:val="0"/>
              <w:marTop w:val="0"/>
              <w:marBottom w:val="0"/>
              <w:divBdr>
                <w:top w:val="none" w:sz="0" w:space="0" w:color="auto"/>
                <w:left w:val="none" w:sz="0" w:space="0" w:color="auto"/>
                <w:bottom w:val="none" w:sz="0" w:space="0" w:color="auto"/>
                <w:right w:val="none" w:sz="0" w:space="0" w:color="auto"/>
              </w:divBdr>
              <w:divsChild>
                <w:div w:id="72747923">
                  <w:marLeft w:val="0"/>
                  <w:marRight w:val="0"/>
                  <w:marTop w:val="0"/>
                  <w:marBottom w:val="0"/>
                  <w:divBdr>
                    <w:top w:val="none" w:sz="0" w:space="0" w:color="auto"/>
                    <w:left w:val="none" w:sz="0" w:space="0" w:color="auto"/>
                    <w:bottom w:val="none" w:sz="0" w:space="0" w:color="auto"/>
                    <w:right w:val="none" w:sz="0" w:space="0" w:color="auto"/>
                  </w:divBdr>
                  <w:divsChild>
                    <w:div w:id="250091768">
                      <w:marLeft w:val="0"/>
                      <w:marRight w:val="0"/>
                      <w:marTop w:val="0"/>
                      <w:marBottom w:val="0"/>
                      <w:divBdr>
                        <w:top w:val="none" w:sz="0" w:space="0" w:color="auto"/>
                        <w:left w:val="none" w:sz="0" w:space="0" w:color="auto"/>
                        <w:bottom w:val="none" w:sz="0" w:space="0" w:color="auto"/>
                        <w:right w:val="none" w:sz="0" w:space="0" w:color="auto"/>
                      </w:divBdr>
                    </w:div>
                  </w:divsChild>
                </w:div>
                <w:div w:id="2017726545">
                  <w:marLeft w:val="0"/>
                  <w:marRight w:val="0"/>
                  <w:marTop w:val="0"/>
                  <w:marBottom w:val="0"/>
                  <w:divBdr>
                    <w:top w:val="none" w:sz="0" w:space="0" w:color="auto"/>
                    <w:left w:val="none" w:sz="0" w:space="0" w:color="auto"/>
                    <w:bottom w:val="none" w:sz="0" w:space="0" w:color="auto"/>
                    <w:right w:val="none" w:sz="0" w:space="0" w:color="auto"/>
                  </w:divBdr>
                  <w:divsChild>
                    <w:div w:id="3476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5047">
          <w:marLeft w:val="-150"/>
          <w:marRight w:val="-150"/>
          <w:marTop w:val="0"/>
          <w:marBottom w:val="0"/>
          <w:divBdr>
            <w:top w:val="none" w:sz="0" w:space="0" w:color="auto"/>
            <w:left w:val="none" w:sz="0" w:space="0" w:color="auto"/>
            <w:bottom w:val="none" w:sz="0" w:space="0" w:color="auto"/>
            <w:right w:val="none" w:sz="0" w:space="0" w:color="auto"/>
          </w:divBdr>
          <w:divsChild>
            <w:div w:id="1616450615">
              <w:marLeft w:val="0"/>
              <w:marRight w:val="0"/>
              <w:marTop w:val="0"/>
              <w:marBottom w:val="0"/>
              <w:divBdr>
                <w:top w:val="none" w:sz="0" w:space="0" w:color="auto"/>
                <w:left w:val="none" w:sz="0" w:space="0" w:color="auto"/>
                <w:bottom w:val="none" w:sz="0" w:space="0" w:color="auto"/>
                <w:right w:val="none" w:sz="0" w:space="0" w:color="auto"/>
              </w:divBdr>
              <w:divsChild>
                <w:div w:id="994339303">
                  <w:marLeft w:val="0"/>
                  <w:marRight w:val="0"/>
                  <w:marTop w:val="0"/>
                  <w:marBottom w:val="0"/>
                  <w:divBdr>
                    <w:top w:val="none" w:sz="0" w:space="0" w:color="auto"/>
                    <w:left w:val="none" w:sz="0" w:space="0" w:color="auto"/>
                    <w:bottom w:val="none" w:sz="0" w:space="0" w:color="auto"/>
                    <w:right w:val="none" w:sz="0" w:space="0" w:color="auto"/>
                  </w:divBdr>
                  <w:divsChild>
                    <w:div w:id="1890804743">
                      <w:marLeft w:val="0"/>
                      <w:marRight w:val="0"/>
                      <w:marTop w:val="0"/>
                      <w:marBottom w:val="0"/>
                      <w:divBdr>
                        <w:top w:val="none" w:sz="0" w:space="0" w:color="auto"/>
                        <w:left w:val="none" w:sz="0" w:space="0" w:color="auto"/>
                        <w:bottom w:val="none" w:sz="0" w:space="0" w:color="auto"/>
                        <w:right w:val="none" w:sz="0" w:space="0" w:color="auto"/>
                      </w:divBdr>
                    </w:div>
                    <w:div w:id="1033338523">
                      <w:marLeft w:val="0"/>
                      <w:marRight w:val="0"/>
                      <w:marTop w:val="0"/>
                      <w:marBottom w:val="0"/>
                      <w:divBdr>
                        <w:top w:val="none" w:sz="0" w:space="0" w:color="auto"/>
                        <w:left w:val="none" w:sz="0" w:space="0" w:color="auto"/>
                        <w:bottom w:val="none" w:sz="0" w:space="0" w:color="auto"/>
                        <w:right w:val="none" w:sz="0" w:space="0" w:color="auto"/>
                      </w:divBdr>
                      <w:divsChild>
                        <w:div w:id="1761751512">
                          <w:marLeft w:val="0"/>
                          <w:marRight w:val="0"/>
                          <w:marTop w:val="0"/>
                          <w:marBottom w:val="0"/>
                          <w:divBdr>
                            <w:top w:val="none" w:sz="0" w:space="0" w:color="auto"/>
                            <w:left w:val="none" w:sz="0" w:space="0" w:color="auto"/>
                            <w:bottom w:val="none" w:sz="0" w:space="0" w:color="auto"/>
                            <w:right w:val="none" w:sz="0" w:space="0" w:color="auto"/>
                          </w:divBdr>
                          <w:divsChild>
                            <w:div w:id="1132483757">
                              <w:marLeft w:val="0"/>
                              <w:marRight w:val="0"/>
                              <w:marTop w:val="0"/>
                              <w:marBottom w:val="0"/>
                              <w:divBdr>
                                <w:top w:val="none" w:sz="0" w:space="0" w:color="auto"/>
                                <w:left w:val="none" w:sz="0" w:space="0" w:color="auto"/>
                                <w:bottom w:val="none" w:sz="0" w:space="0" w:color="auto"/>
                                <w:right w:val="none" w:sz="0" w:space="0" w:color="auto"/>
                              </w:divBdr>
                            </w:div>
                            <w:div w:id="768086157">
                              <w:marLeft w:val="0"/>
                              <w:marRight w:val="0"/>
                              <w:marTop w:val="0"/>
                              <w:marBottom w:val="0"/>
                              <w:divBdr>
                                <w:top w:val="none" w:sz="0" w:space="0" w:color="auto"/>
                                <w:left w:val="none" w:sz="0" w:space="0" w:color="auto"/>
                                <w:bottom w:val="none" w:sz="0" w:space="0" w:color="auto"/>
                                <w:right w:val="none" w:sz="0" w:space="0" w:color="auto"/>
                              </w:divBdr>
                            </w:div>
                            <w:div w:id="528028766">
                              <w:marLeft w:val="0"/>
                              <w:marRight w:val="0"/>
                              <w:marTop w:val="0"/>
                              <w:marBottom w:val="0"/>
                              <w:divBdr>
                                <w:top w:val="none" w:sz="0" w:space="0" w:color="auto"/>
                                <w:left w:val="none" w:sz="0" w:space="0" w:color="auto"/>
                                <w:bottom w:val="none" w:sz="0" w:space="0" w:color="auto"/>
                                <w:right w:val="none" w:sz="0" w:space="0" w:color="auto"/>
                              </w:divBdr>
                            </w:div>
                            <w:div w:id="602492812">
                              <w:marLeft w:val="0"/>
                              <w:marRight w:val="0"/>
                              <w:marTop w:val="0"/>
                              <w:marBottom w:val="0"/>
                              <w:divBdr>
                                <w:top w:val="none" w:sz="0" w:space="0" w:color="auto"/>
                                <w:left w:val="none" w:sz="0" w:space="0" w:color="auto"/>
                                <w:bottom w:val="none" w:sz="0" w:space="0" w:color="auto"/>
                                <w:right w:val="none" w:sz="0" w:space="0" w:color="auto"/>
                              </w:divBdr>
                            </w:div>
                            <w:div w:id="8280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5026">
              <w:marLeft w:val="0"/>
              <w:marRight w:val="0"/>
              <w:marTop w:val="0"/>
              <w:marBottom w:val="0"/>
              <w:divBdr>
                <w:top w:val="none" w:sz="0" w:space="0" w:color="auto"/>
                <w:left w:val="none" w:sz="0" w:space="0" w:color="auto"/>
                <w:bottom w:val="none" w:sz="0" w:space="0" w:color="auto"/>
                <w:right w:val="none" w:sz="0" w:space="0" w:color="auto"/>
              </w:divBdr>
              <w:divsChild>
                <w:div w:id="884416843">
                  <w:marLeft w:val="0"/>
                  <w:marRight w:val="0"/>
                  <w:marTop w:val="0"/>
                  <w:marBottom w:val="0"/>
                  <w:divBdr>
                    <w:top w:val="none" w:sz="0" w:space="0" w:color="auto"/>
                    <w:left w:val="none" w:sz="0" w:space="0" w:color="auto"/>
                    <w:bottom w:val="none" w:sz="0" w:space="0" w:color="auto"/>
                    <w:right w:val="none" w:sz="0" w:space="0" w:color="auto"/>
                  </w:divBdr>
                  <w:divsChild>
                    <w:div w:id="23021332">
                      <w:marLeft w:val="0"/>
                      <w:marRight w:val="0"/>
                      <w:marTop w:val="0"/>
                      <w:marBottom w:val="0"/>
                      <w:divBdr>
                        <w:top w:val="none" w:sz="0" w:space="0" w:color="auto"/>
                        <w:left w:val="none" w:sz="0" w:space="0" w:color="auto"/>
                        <w:bottom w:val="none" w:sz="0" w:space="0" w:color="auto"/>
                        <w:right w:val="none" w:sz="0" w:space="0" w:color="auto"/>
                      </w:divBdr>
                      <w:divsChild>
                        <w:div w:id="686753699">
                          <w:marLeft w:val="0"/>
                          <w:marRight w:val="0"/>
                          <w:marTop w:val="0"/>
                          <w:marBottom w:val="0"/>
                          <w:divBdr>
                            <w:top w:val="none" w:sz="0" w:space="0" w:color="auto"/>
                            <w:left w:val="none" w:sz="0" w:space="0" w:color="auto"/>
                            <w:bottom w:val="none" w:sz="0" w:space="0" w:color="auto"/>
                            <w:right w:val="none" w:sz="0" w:space="0" w:color="auto"/>
                          </w:divBdr>
                        </w:div>
                      </w:divsChild>
                    </w:div>
                    <w:div w:id="1995841197">
                      <w:marLeft w:val="0"/>
                      <w:marRight w:val="0"/>
                      <w:marTop w:val="0"/>
                      <w:marBottom w:val="450"/>
                      <w:divBdr>
                        <w:top w:val="none" w:sz="0" w:space="0" w:color="auto"/>
                        <w:left w:val="none" w:sz="0" w:space="0" w:color="auto"/>
                        <w:bottom w:val="none" w:sz="0" w:space="0" w:color="auto"/>
                        <w:right w:val="none" w:sz="0" w:space="0" w:color="auto"/>
                      </w:divBdr>
                    </w:div>
                    <w:div w:id="18562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65044">
      <w:bodyDiv w:val="1"/>
      <w:marLeft w:val="0"/>
      <w:marRight w:val="0"/>
      <w:marTop w:val="0"/>
      <w:marBottom w:val="0"/>
      <w:divBdr>
        <w:top w:val="none" w:sz="0" w:space="0" w:color="auto"/>
        <w:left w:val="none" w:sz="0" w:space="0" w:color="auto"/>
        <w:bottom w:val="none" w:sz="0" w:space="0" w:color="auto"/>
        <w:right w:val="none" w:sz="0" w:space="0" w:color="auto"/>
      </w:divBdr>
      <w:divsChild>
        <w:div w:id="1661731449">
          <w:marLeft w:val="0"/>
          <w:marRight w:val="0"/>
          <w:marTop w:val="0"/>
          <w:marBottom w:val="0"/>
          <w:divBdr>
            <w:top w:val="none" w:sz="0" w:space="0" w:color="auto"/>
            <w:left w:val="none" w:sz="0" w:space="0" w:color="auto"/>
            <w:bottom w:val="none" w:sz="0" w:space="0" w:color="auto"/>
            <w:right w:val="none" w:sz="0" w:space="0" w:color="auto"/>
          </w:divBdr>
        </w:div>
      </w:divsChild>
    </w:div>
    <w:div w:id="1816336054">
      <w:bodyDiv w:val="1"/>
      <w:marLeft w:val="0"/>
      <w:marRight w:val="0"/>
      <w:marTop w:val="0"/>
      <w:marBottom w:val="0"/>
      <w:divBdr>
        <w:top w:val="none" w:sz="0" w:space="0" w:color="auto"/>
        <w:left w:val="none" w:sz="0" w:space="0" w:color="auto"/>
        <w:bottom w:val="none" w:sz="0" w:space="0" w:color="auto"/>
        <w:right w:val="none" w:sz="0" w:space="0" w:color="auto"/>
      </w:divBdr>
      <w:divsChild>
        <w:div w:id="243270571">
          <w:marLeft w:val="-225"/>
          <w:marRight w:val="-225"/>
          <w:marTop w:val="0"/>
          <w:marBottom w:val="0"/>
          <w:divBdr>
            <w:top w:val="none" w:sz="0" w:space="0" w:color="auto"/>
            <w:left w:val="none" w:sz="0" w:space="0" w:color="auto"/>
            <w:bottom w:val="none" w:sz="0" w:space="0" w:color="auto"/>
            <w:right w:val="none" w:sz="0" w:space="0" w:color="auto"/>
          </w:divBdr>
        </w:div>
        <w:div w:id="1221790817">
          <w:marLeft w:val="-225"/>
          <w:marRight w:val="-225"/>
          <w:marTop w:val="0"/>
          <w:marBottom w:val="0"/>
          <w:divBdr>
            <w:top w:val="none" w:sz="0" w:space="0" w:color="auto"/>
            <w:left w:val="none" w:sz="0" w:space="0" w:color="auto"/>
            <w:bottom w:val="none" w:sz="0" w:space="0" w:color="auto"/>
            <w:right w:val="none" w:sz="0" w:space="0" w:color="auto"/>
          </w:divBdr>
          <w:divsChild>
            <w:div w:id="934485076">
              <w:marLeft w:val="0"/>
              <w:marRight w:val="0"/>
              <w:marTop w:val="0"/>
              <w:marBottom w:val="0"/>
              <w:divBdr>
                <w:top w:val="none" w:sz="0" w:space="0" w:color="auto"/>
                <w:left w:val="none" w:sz="0" w:space="0" w:color="auto"/>
                <w:bottom w:val="none" w:sz="0" w:space="0" w:color="auto"/>
                <w:right w:val="none" w:sz="0" w:space="0" w:color="auto"/>
              </w:divBdr>
              <w:divsChild>
                <w:div w:id="212623696">
                  <w:marLeft w:val="0"/>
                  <w:marRight w:val="0"/>
                  <w:marTop w:val="0"/>
                  <w:marBottom w:val="450"/>
                  <w:divBdr>
                    <w:top w:val="none" w:sz="0" w:space="0" w:color="auto"/>
                    <w:left w:val="none" w:sz="0" w:space="0" w:color="auto"/>
                    <w:bottom w:val="none" w:sz="0" w:space="0" w:color="auto"/>
                    <w:right w:val="none" w:sz="0" w:space="0" w:color="auto"/>
                  </w:divBdr>
                  <w:divsChild>
                    <w:div w:id="1700357764">
                      <w:marLeft w:val="0"/>
                      <w:marRight w:val="0"/>
                      <w:marTop w:val="0"/>
                      <w:marBottom w:val="0"/>
                      <w:divBdr>
                        <w:top w:val="single" w:sz="6" w:space="0" w:color="DEE2E6"/>
                        <w:left w:val="single" w:sz="6" w:space="0" w:color="DEE2E6"/>
                        <w:bottom w:val="single" w:sz="6" w:space="0" w:color="DEE2E6"/>
                        <w:right w:val="single" w:sz="6" w:space="0" w:color="DEE2E6"/>
                      </w:divBdr>
                      <w:divsChild>
                        <w:div w:id="2068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5785">
      <w:bodyDiv w:val="1"/>
      <w:marLeft w:val="0"/>
      <w:marRight w:val="0"/>
      <w:marTop w:val="0"/>
      <w:marBottom w:val="0"/>
      <w:divBdr>
        <w:top w:val="none" w:sz="0" w:space="0" w:color="auto"/>
        <w:left w:val="none" w:sz="0" w:space="0" w:color="auto"/>
        <w:bottom w:val="none" w:sz="0" w:space="0" w:color="auto"/>
        <w:right w:val="none" w:sz="0" w:space="0" w:color="auto"/>
      </w:divBdr>
      <w:divsChild>
        <w:div w:id="541674424">
          <w:marLeft w:val="0"/>
          <w:marRight w:val="0"/>
          <w:marTop w:val="0"/>
          <w:marBottom w:val="0"/>
          <w:divBdr>
            <w:top w:val="single" w:sz="2" w:space="0" w:color="auto"/>
            <w:left w:val="single" w:sz="2" w:space="0" w:color="auto"/>
            <w:bottom w:val="single" w:sz="2" w:space="0" w:color="auto"/>
            <w:right w:val="single" w:sz="2" w:space="0" w:color="auto"/>
          </w:divBdr>
          <w:divsChild>
            <w:div w:id="484786548">
              <w:marLeft w:val="0"/>
              <w:marRight w:val="0"/>
              <w:marTop w:val="0"/>
              <w:marBottom w:val="0"/>
              <w:divBdr>
                <w:top w:val="single" w:sz="2" w:space="0" w:color="auto"/>
                <w:left w:val="single" w:sz="2" w:space="0" w:color="auto"/>
                <w:bottom w:val="single" w:sz="2" w:space="0" w:color="auto"/>
                <w:right w:val="single" w:sz="2" w:space="0" w:color="auto"/>
              </w:divBdr>
              <w:divsChild>
                <w:div w:id="225455411">
                  <w:marLeft w:val="0"/>
                  <w:marRight w:val="0"/>
                  <w:marTop w:val="0"/>
                  <w:marBottom w:val="0"/>
                  <w:divBdr>
                    <w:top w:val="single" w:sz="2" w:space="0" w:color="auto"/>
                    <w:left w:val="single" w:sz="2" w:space="0" w:color="auto"/>
                    <w:bottom w:val="single" w:sz="2" w:space="0" w:color="auto"/>
                    <w:right w:val="single" w:sz="2" w:space="0" w:color="auto"/>
                  </w:divBdr>
                  <w:divsChild>
                    <w:div w:id="1498418449">
                      <w:marLeft w:val="0"/>
                      <w:marRight w:val="0"/>
                      <w:marTop w:val="0"/>
                      <w:marBottom w:val="0"/>
                      <w:divBdr>
                        <w:top w:val="single" w:sz="2" w:space="0" w:color="auto"/>
                        <w:left w:val="single" w:sz="2" w:space="0" w:color="auto"/>
                        <w:bottom w:val="single" w:sz="2" w:space="0" w:color="auto"/>
                        <w:right w:val="single" w:sz="2" w:space="0" w:color="auto"/>
                      </w:divBdr>
                      <w:divsChild>
                        <w:div w:id="135489629">
                          <w:marLeft w:val="0"/>
                          <w:marRight w:val="0"/>
                          <w:marTop w:val="0"/>
                          <w:marBottom w:val="0"/>
                          <w:divBdr>
                            <w:top w:val="single" w:sz="2" w:space="0" w:color="auto"/>
                            <w:left w:val="single" w:sz="2" w:space="0" w:color="auto"/>
                            <w:bottom w:val="single" w:sz="2" w:space="0" w:color="auto"/>
                            <w:right w:val="single" w:sz="2" w:space="0" w:color="auto"/>
                          </w:divBdr>
                          <w:divsChild>
                            <w:div w:id="145443101">
                              <w:marLeft w:val="0"/>
                              <w:marRight w:val="0"/>
                              <w:marTop w:val="0"/>
                              <w:marBottom w:val="0"/>
                              <w:divBdr>
                                <w:top w:val="single" w:sz="2" w:space="0" w:color="auto"/>
                                <w:left w:val="single" w:sz="2" w:space="0" w:color="auto"/>
                                <w:bottom w:val="single" w:sz="2" w:space="0" w:color="auto"/>
                                <w:right w:val="single" w:sz="2" w:space="0" w:color="auto"/>
                              </w:divBdr>
                              <w:divsChild>
                                <w:div w:id="1427385227">
                                  <w:marLeft w:val="0"/>
                                  <w:marRight w:val="0"/>
                                  <w:marTop w:val="0"/>
                                  <w:marBottom w:val="0"/>
                                  <w:divBdr>
                                    <w:top w:val="single" w:sz="6" w:space="0" w:color="auto"/>
                                    <w:left w:val="single" w:sz="2" w:space="0" w:color="auto"/>
                                    <w:bottom w:val="single" w:sz="6" w:space="0" w:color="auto"/>
                                    <w:right w:val="single" w:sz="6" w:space="0" w:color="auto"/>
                                  </w:divBdr>
                                  <w:divsChild>
                                    <w:div w:id="1326401060">
                                      <w:marLeft w:val="0"/>
                                      <w:marRight w:val="0"/>
                                      <w:marTop w:val="0"/>
                                      <w:marBottom w:val="0"/>
                                      <w:divBdr>
                                        <w:top w:val="single" w:sz="2" w:space="0" w:color="auto"/>
                                        <w:left w:val="single" w:sz="2" w:space="0" w:color="auto"/>
                                        <w:bottom w:val="single" w:sz="2" w:space="0" w:color="auto"/>
                                        <w:right w:val="single" w:sz="2" w:space="0" w:color="auto"/>
                                      </w:divBdr>
                                      <w:divsChild>
                                        <w:div w:id="1266570635">
                                          <w:marLeft w:val="0"/>
                                          <w:marRight w:val="0"/>
                                          <w:marTop w:val="0"/>
                                          <w:marBottom w:val="0"/>
                                          <w:divBdr>
                                            <w:top w:val="single" w:sz="2" w:space="0" w:color="auto"/>
                                            <w:left w:val="single" w:sz="2" w:space="0" w:color="auto"/>
                                            <w:bottom w:val="single" w:sz="2" w:space="0" w:color="auto"/>
                                            <w:right w:val="single" w:sz="2" w:space="0" w:color="auto"/>
                                          </w:divBdr>
                                        </w:div>
                                      </w:divsChild>
                                    </w:div>
                                    <w:div w:id="1875801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6831982">
                              <w:marLeft w:val="0"/>
                              <w:marRight w:val="0"/>
                              <w:marTop w:val="0"/>
                              <w:marBottom w:val="0"/>
                              <w:divBdr>
                                <w:top w:val="single" w:sz="2" w:space="0" w:color="auto"/>
                                <w:left w:val="single" w:sz="2" w:space="0" w:color="auto"/>
                                <w:bottom w:val="single" w:sz="2" w:space="0" w:color="auto"/>
                                <w:right w:val="single" w:sz="2" w:space="0" w:color="auto"/>
                              </w:divBdr>
                              <w:divsChild>
                                <w:div w:id="1681590643">
                                  <w:marLeft w:val="0"/>
                                  <w:marRight w:val="0"/>
                                  <w:marTop w:val="0"/>
                                  <w:marBottom w:val="0"/>
                                  <w:divBdr>
                                    <w:top w:val="single" w:sz="2" w:space="0" w:color="auto"/>
                                    <w:left w:val="single" w:sz="2" w:space="0" w:color="auto"/>
                                    <w:bottom w:val="single" w:sz="2" w:space="0" w:color="auto"/>
                                    <w:right w:val="single" w:sz="2" w:space="0" w:color="auto"/>
                                  </w:divBdr>
                                  <w:divsChild>
                                    <w:div w:id="321156253">
                                      <w:marLeft w:val="0"/>
                                      <w:marRight w:val="0"/>
                                      <w:marTop w:val="0"/>
                                      <w:marBottom w:val="0"/>
                                      <w:divBdr>
                                        <w:top w:val="single" w:sz="2" w:space="0" w:color="auto"/>
                                        <w:left w:val="single" w:sz="2" w:space="0" w:color="auto"/>
                                        <w:bottom w:val="single" w:sz="2" w:space="0" w:color="auto"/>
                                        <w:right w:val="single" w:sz="2" w:space="0" w:color="auto"/>
                                      </w:divBdr>
                                      <w:divsChild>
                                        <w:div w:id="198516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9264807">
                          <w:marLeft w:val="0"/>
                          <w:marRight w:val="0"/>
                          <w:marTop w:val="0"/>
                          <w:marBottom w:val="0"/>
                          <w:divBdr>
                            <w:top w:val="single" w:sz="2" w:space="0" w:color="auto"/>
                            <w:left w:val="single" w:sz="2" w:space="0" w:color="auto"/>
                            <w:bottom w:val="single" w:sz="2" w:space="0" w:color="auto"/>
                            <w:right w:val="single" w:sz="2" w:space="0" w:color="auto"/>
                          </w:divBdr>
                          <w:divsChild>
                            <w:div w:id="359403987">
                              <w:marLeft w:val="0"/>
                              <w:marRight w:val="0"/>
                              <w:marTop w:val="0"/>
                              <w:marBottom w:val="0"/>
                              <w:divBdr>
                                <w:top w:val="single" w:sz="2" w:space="0" w:color="auto"/>
                                <w:left w:val="single" w:sz="2" w:space="0" w:color="auto"/>
                                <w:bottom w:val="single" w:sz="2" w:space="0" w:color="auto"/>
                                <w:right w:val="single" w:sz="2" w:space="0" w:color="auto"/>
                              </w:divBdr>
                              <w:divsChild>
                                <w:div w:id="1703893552">
                                  <w:marLeft w:val="0"/>
                                  <w:marRight w:val="0"/>
                                  <w:marTop w:val="0"/>
                                  <w:marBottom w:val="0"/>
                                  <w:divBdr>
                                    <w:top w:val="single" w:sz="6" w:space="0" w:color="auto"/>
                                    <w:left w:val="single" w:sz="6" w:space="0" w:color="auto"/>
                                    <w:bottom w:val="single" w:sz="6" w:space="0" w:color="auto"/>
                                    <w:right w:val="single" w:sz="2" w:space="0" w:color="auto"/>
                                  </w:divBdr>
                                  <w:divsChild>
                                    <w:div w:id="1058936176">
                                      <w:marLeft w:val="0"/>
                                      <w:marRight w:val="0"/>
                                      <w:marTop w:val="0"/>
                                      <w:marBottom w:val="0"/>
                                      <w:divBdr>
                                        <w:top w:val="single" w:sz="2" w:space="0" w:color="auto"/>
                                        <w:left w:val="single" w:sz="2" w:space="0" w:color="auto"/>
                                        <w:bottom w:val="single" w:sz="2" w:space="0" w:color="auto"/>
                                        <w:right w:val="single" w:sz="2" w:space="0" w:color="auto"/>
                                      </w:divBdr>
                                    </w:div>
                                    <w:div w:id="20040465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4319096">
                              <w:marLeft w:val="0"/>
                              <w:marRight w:val="0"/>
                              <w:marTop w:val="0"/>
                              <w:marBottom w:val="0"/>
                              <w:divBdr>
                                <w:top w:val="single" w:sz="2" w:space="0" w:color="auto"/>
                                <w:left w:val="single" w:sz="2" w:space="0" w:color="auto"/>
                                <w:bottom w:val="single" w:sz="2" w:space="0" w:color="auto"/>
                                <w:right w:val="single" w:sz="2" w:space="0" w:color="auto"/>
                              </w:divBdr>
                              <w:divsChild>
                                <w:div w:id="1116218949">
                                  <w:marLeft w:val="0"/>
                                  <w:marRight w:val="0"/>
                                  <w:marTop w:val="0"/>
                                  <w:marBottom w:val="0"/>
                                  <w:divBdr>
                                    <w:top w:val="single" w:sz="2" w:space="0" w:color="auto"/>
                                    <w:left w:val="single" w:sz="2" w:space="0" w:color="auto"/>
                                    <w:bottom w:val="single" w:sz="2" w:space="0" w:color="auto"/>
                                    <w:right w:val="single" w:sz="2" w:space="0" w:color="auto"/>
                                  </w:divBdr>
                                  <w:divsChild>
                                    <w:div w:id="1580947971">
                                      <w:marLeft w:val="0"/>
                                      <w:marRight w:val="0"/>
                                      <w:marTop w:val="0"/>
                                      <w:marBottom w:val="0"/>
                                      <w:divBdr>
                                        <w:top w:val="single" w:sz="2" w:space="0" w:color="auto"/>
                                        <w:left w:val="single" w:sz="2" w:space="0" w:color="auto"/>
                                        <w:bottom w:val="single" w:sz="2" w:space="0" w:color="auto"/>
                                        <w:right w:val="single" w:sz="2" w:space="0" w:color="auto"/>
                                      </w:divBdr>
                                      <w:divsChild>
                                        <w:div w:id="7416934">
                                          <w:marLeft w:val="0"/>
                                          <w:marRight w:val="0"/>
                                          <w:marTop w:val="0"/>
                                          <w:marBottom w:val="0"/>
                                          <w:divBdr>
                                            <w:top w:val="single" w:sz="2" w:space="0" w:color="auto"/>
                                            <w:left w:val="single" w:sz="2" w:space="0" w:color="auto"/>
                                            <w:bottom w:val="single" w:sz="2" w:space="0" w:color="auto"/>
                                            <w:right w:val="single" w:sz="2" w:space="0" w:color="auto"/>
                                          </w:divBdr>
                                          <w:divsChild>
                                            <w:div w:id="691997295">
                                              <w:marLeft w:val="0"/>
                                              <w:marRight w:val="0"/>
                                              <w:marTop w:val="0"/>
                                              <w:marBottom w:val="0"/>
                                              <w:divBdr>
                                                <w:top w:val="single" w:sz="2" w:space="0" w:color="auto"/>
                                                <w:left w:val="single" w:sz="2" w:space="0" w:color="auto"/>
                                                <w:bottom w:val="single" w:sz="2" w:space="0" w:color="auto"/>
                                                <w:right w:val="single" w:sz="2" w:space="0" w:color="auto"/>
                                              </w:divBdr>
                                            </w:div>
                                            <w:div w:id="1903328348">
                                              <w:marLeft w:val="0"/>
                                              <w:marRight w:val="0"/>
                                              <w:marTop w:val="0"/>
                                              <w:marBottom w:val="0"/>
                                              <w:divBdr>
                                                <w:top w:val="single" w:sz="2" w:space="0" w:color="auto"/>
                                                <w:left w:val="single" w:sz="2" w:space="0" w:color="auto"/>
                                                <w:bottom w:val="single" w:sz="2" w:space="0" w:color="auto"/>
                                                <w:right w:val="single" w:sz="2" w:space="0" w:color="auto"/>
                                              </w:divBdr>
                                              <w:divsChild>
                                                <w:div w:id="488905836">
                                                  <w:marLeft w:val="0"/>
                                                  <w:marRight w:val="0"/>
                                                  <w:marTop w:val="0"/>
                                                  <w:marBottom w:val="0"/>
                                                  <w:divBdr>
                                                    <w:top w:val="single" w:sz="2" w:space="0" w:color="auto"/>
                                                    <w:left w:val="single" w:sz="2" w:space="0" w:color="auto"/>
                                                    <w:bottom w:val="single" w:sz="2" w:space="0" w:color="auto"/>
                                                    <w:right w:val="single" w:sz="2" w:space="0" w:color="auto"/>
                                                  </w:divBdr>
                                                  <w:divsChild>
                                                    <w:div w:id="1733237449">
                                                      <w:marLeft w:val="0"/>
                                                      <w:marRight w:val="0"/>
                                                      <w:marTop w:val="0"/>
                                                      <w:marBottom w:val="0"/>
                                                      <w:divBdr>
                                                        <w:top w:val="single" w:sz="2" w:space="0" w:color="auto"/>
                                                        <w:left w:val="single" w:sz="2" w:space="0" w:color="auto"/>
                                                        <w:bottom w:val="single" w:sz="2" w:space="0" w:color="auto"/>
                                                        <w:right w:val="single" w:sz="2" w:space="0" w:color="auto"/>
                                                      </w:divBdr>
                                                      <w:divsChild>
                                                        <w:div w:id="872692212">
                                                          <w:marLeft w:val="0"/>
                                                          <w:marRight w:val="0"/>
                                                          <w:marTop w:val="0"/>
                                                          <w:marBottom w:val="0"/>
                                                          <w:divBdr>
                                                            <w:top w:val="single" w:sz="2" w:space="0" w:color="auto"/>
                                                            <w:left w:val="single" w:sz="2" w:space="0" w:color="auto"/>
                                                            <w:bottom w:val="single" w:sz="2" w:space="0" w:color="auto"/>
                                                            <w:right w:val="single" w:sz="2" w:space="0" w:color="auto"/>
                                                          </w:divBdr>
                                                          <w:divsChild>
                                                            <w:div w:id="1011641323">
                                                              <w:marLeft w:val="0"/>
                                                              <w:marRight w:val="0"/>
                                                              <w:marTop w:val="0"/>
                                                              <w:marBottom w:val="0"/>
                                                              <w:divBdr>
                                                                <w:top w:val="single" w:sz="2" w:space="0" w:color="auto"/>
                                                                <w:left w:val="single" w:sz="2" w:space="8" w:color="auto"/>
                                                                <w:bottom w:val="single" w:sz="2" w:space="0" w:color="auto"/>
                                                                <w:right w:val="single" w:sz="2" w:space="8" w:color="auto"/>
                                                              </w:divBdr>
                                                              <w:divsChild>
                                                                <w:div w:id="1013142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64005252">
                                          <w:marLeft w:val="0"/>
                                          <w:marRight w:val="0"/>
                                          <w:marTop w:val="0"/>
                                          <w:marBottom w:val="0"/>
                                          <w:divBdr>
                                            <w:top w:val="single" w:sz="2" w:space="0" w:color="auto"/>
                                            <w:left w:val="single" w:sz="2" w:space="0" w:color="auto"/>
                                            <w:bottom w:val="single" w:sz="2" w:space="0" w:color="auto"/>
                                            <w:right w:val="single" w:sz="2" w:space="0" w:color="auto"/>
                                          </w:divBdr>
                                          <w:divsChild>
                                            <w:div w:id="1459294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70276339">
                      <w:marLeft w:val="0"/>
                      <w:marRight w:val="0"/>
                      <w:marTop w:val="0"/>
                      <w:marBottom w:val="0"/>
                      <w:divBdr>
                        <w:top w:val="single" w:sz="2" w:space="0" w:color="auto"/>
                        <w:left w:val="single" w:sz="2" w:space="0" w:color="auto"/>
                        <w:bottom w:val="single" w:sz="2" w:space="0" w:color="auto"/>
                        <w:right w:val="single" w:sz="2" w:space="0" w:color="auto"/>
                      </w:divBdr>
                      <w:divsChild>
                        <w:div w:id="1428385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9765866">
      <w:bodyDiv w:val="1"/>
      <w:marLeft w:val="0"/>
      <w:marRight w:val="0"/>
      <w:marTop w:val="0"/>
      <w:marBottom w:val="0"/>
      <w:divBdr>
        <w:top w:val="none" w:sz="0" w:space="0" w:color="auto"/>
        <w:left w:val="none" w:sz="0" w:space="0" w:color="auto"/>
        <w:bottom w:val="none" w:sz="0" w:space="0" w:color="auto"/>
        <w:right w:val="none" w:sz="0" w:space="0" w:color="auto"/>
      </w:divBdr>
      <w:divsChild>
        <w:div w:id="2024046509">
          <w:marLeft w:val="-150"/>
          <w:marRight w:val="-150"/>
          <w:marTop w:val="0"/>
          <w:marBottom w:val="0"/>
          <w:divBdr>
            <w:top w:val="none" w:sz="0" w:space="0" w:color="auto"/>
            <w:left w:val="none" w:sz="0" w:space="0" w:color="auto"/>
            <w:bottom w:val="none" w:sz="0" w:space="0" w:color="auto"/>
            <w:right w:val="none" w:sz="0" w:space="0" w:color="auto"/>
          </w:divBdr>
          <w:divsChild>
            <w:div w:id="636377965">
              <w:marLeft w:val="0"/>
              <w:marRight w:val="0"/>
              <w:marTop w:val="0"/>
              <w:marBottom w:val="0"/>
              <w:divBdr>
                <w:top w:val="none" w:sz="0" w:space="0" w:color="auto"/>
                <w:left w:val="none" w:sz="0" w:space="0" w:color="auto"/>
                <w:bottom w:val="none" w:sz="0" w:space="0" w:color="auto"/>
                <w:right w:val="none" w:sz="0" w:space="0" w:color="auto"/>
              </w:divBdr>
              <w:divsChild>
                <w:div w:id="1012147680">
                  <w:marLeft w:val="0"/>
                  <w:marRight w:val="0"/>
                  <w:marTop w:val="0"/>
                  <w:marBottom w:val="0"/>
                  <w:divBdr>
                    <w:top w:val="none" w:sz="0" w:space="0" w:color="auto"/>
                    <w:left w:val="none" w:sz="0" w:space="0" w:color="auto"/>
                    <w:bottom w:val="none" w:sz="0" w:space="0" w:color="auto"/>
                    <w:right w:val="none" w:sz="0" w:space="0" w:color="auto"/>
                  </w:divBdr>
                  <w:divsChild>
                    <w:div w:id="2105109316">
                      <w:marLeft w:val="0"/>
                      <w:marRight w:val="0"/>
                      <w:marTop w:val="0"/>
                      <w:marBottom w:val="0"/>
                      <w:divBdr>
                        <w:top w:val="none" w:sz="0" w:space="0" w:color="auto"/>
                        <w:left w:val="none" w:sz="0" w:space="0" w:color="auto"/>
                        <w:bottom w:val="none" w:sz="0" w:space="0" w:color="auto"/>
                        <w:right w:val="none" w:sz="0" w:space="0" w:color="auto"/>
                      </w:divBdr>
                    </w:div>
                  </w:divsChild>
                </w:div>
                <w:div w:id="1874919962">
                  <w:marLeft w:val="0"/>
                  <w:marRight w:val="0"/>
                  <w:marTop w:val="0"/>
                  <w:marBottom w:val="0"/>
                  <w:divBdr>
                    <w:top w:val="none" w:sz="0" w:space="0" w:color="auto"/>
                    <w:left w:val="none" w:sz="0" w:space="0" w:color="auto"/>
                    <w:bottom w:val="none" w:sz="0" w:space="0" w:color="auto"/>
                    <w:right w:val="none" w:sz="0" w:space="0" w:color="auto"/>
                  </w:divBdr>
                  <w:divsChild>
                    <w:div w:id="2019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57592">
          <w:marLeft w:val="-150"/>
          <w:marRight w:val="-150"/>
          <w:marTop w:val="0"/>
          <w:marBottom w:val="0"/>
          <w:divBdr>
            <w:top w:val="none" w:sz="0" w:space="0" w:color="auto"/>
            <w:left w:val="none" w:sz="0" w:space="0" w:color="auto"/>
            <w:bottom w:val="none" w:sz="0" w:space="0" w:color="auto"/>
            <w:right w:val="none" w:sz="0" w:space="0" w:color="auto"/>
          </w:divBdr>
          <w:divsChild>
            <w:div w:id="1114789856">
              <w:marLeft w:val="0"/>
              <w:marRight w:val="0"/>
              <w:marTop w:val="0"/>
              <w:marBottom w:val="0"/>
              <w:divBdr>
                <w:top w:val="none" w:sz="0" w:space="0" w:color="auto"/>
                <w:left w:val="none" w:sz="0" w:space="0" w:color="auto"/>
                <w:bottom w:val="none" w:sz="0" w:space="0" w:color="auto"/>
                <w:right w:val="none" w:sz="0" w:space="0" w:color="auto"/>
              </w:divBdr>
              <w:divsChild>
                <w:div w:id="1370374257">
                  <w:marLeft w:val="0"/>
                  <w:marRight w:val="0"/>
                  <w:marTop w:val="0"/>
                  <w:marBottom w:val="0"/>
                  <w:divBdr>
                    <w:top w:val="none" w:sz="0" w:space="0" w:color="auto"/>
                    <w:left w:val="none" w:sz="0" w:space="0" w:color="auto"/>
                    <w:bottom w:val="none" w:sz="0" w:space="0" w:color="auto"/>
                    <w:right w:val="none" w:sz="0" w:space="0" w:color="auto"/>
                  </w:divBdr>
                  <w:divsChild>
                    <w:div w:id="949355288">
                      <w:marLeft w:val="0"/>
                      <w:marRight w:val="0"/>
                      <w:marTop w:val="0"/>
                      <w:marBottom w:val="0"/>
                      <w:divBdr>
                        <w:top w:val="none" w:sz="0" w:space="0" w:color="auto"/>
                        <w:left w:val="none" w:sz="0" w:space="0" w:color="auto"/>
                        <w:bottom w:val="none" w:sz="0" w:space="0" w:color="auto"/>
                        <w:right w:val="none" w:sz="0" w:space="0" w:color="auto"/>
                      </w:divBdr>
                    </w:div>
                    <w:div w:id="1697804351">
                      <w:marLeft w:val="0"/>
                      <w:marRight w:val="0"/>
                      <w:marTop w:val="0"/>
                      <w:marBottom w:val="0"/>
                      <w:divBdr>
                        <w:top w:val="none" w:sz="0" w:space="0" w:color="auto"/>
                        <w:left w:val="none" w:sz="0" w:space="0" w:color="auto"/>
                        <w:bottom w:val="none" w:sz="0" w:space="0" w:color="auto"/>
                        <w:right w:val="none" w:sz="0" w:space="0" w:color="auto"/>
                      </w:divBdr>
                      <w:divsChild>
                        <w:div w:id="71316042">
                          <w:marLeft w:val="0"/>
                          <w:marRight w:val="0"/>
                          <w:marTop w:val="0"/>
                          <w:marBottom w:val="0"/>
                          <w:divBdr>
                            <w:top w:val="none" w:sz="0" w:space="0" w:color="auto"/>
                            <w:left w:val="none" w:sz="0" w:space="0" w:color="auto"/>
                            <w:bottom w:val="none" w:sz="0" w:space="0" w:color="auto"/>
                            <w:right w:val="none" w:sz="0" w:space="0" w:color="auto"/>
                          </w:divBdr>
                          <w:divsChild>
                            <w:div w:id="727458111">
                              <w:marLeft w:val="0"/>
                              <w:marRight w:val="0"/>
                              <w:marTop w:val="0"/>
                              <w:marBottom w:val="0"/>
                              <w:divBdr>
                                <w:top w:val="none" w:sz="0" w:space="0" w:color="auto"/>
                                <w:left w:val="none" w:sz="0" w:space="0" w:color="auto"/>
                                <w:bottom w:val="none" w:sz="0" w:space="0" w:color="auto"/>
                                <w:right w:val="none" w:sz="0" w:space="0" w:color="auto"/>
                              </w:divBdr>
                            </w:div>
                            <w:div w:id="1352610266">
                              <w:marLeft w:val="0"/>
                              <w:marRight w:val="0"/>
                              <w:marTop w:val="0"/>
                              <w:marBottom w:val="0"/>
                              <w:divBdr>
                                <w:top w:val="none" w:sz="0" w:space="0" w:color="auto"/>
                                <w:left w:val="none" w:sz="0" w:space="0" w:color="auto"/>
                                <w:bottom w:val="none" w:sz="0" w:space="0" w:color="auto"/>
                                <w:right w:val="none" w:sz="0" w:space="0" w:color="auto"/>
                              </w:divBdr>
                            </w:div>
                            <w:div w:id="1871871079">
                              <w:marLeft w:val="0"/>
                              <w:marRight w:val="0"/>
                              <w:marTop w:val="0"/>
                              <w:marBottom w:val="0"/>
                              <w:divBdr>
                                <w:top w:val="none" w:sz="0" w:space="0" w:color="auto"/>
                                <w:left w:val="none" w:sz="0" w:space="0" w:color="auto"/>
                                <w:bottom w:val="none" w:sz="0" w:space="0" w:color="auto"/>
                                <w:right w:val="none" w:sz="0" w:space="0" w:color="auto"/>
                              </w:divBdr>
                            </w:div>
                            <w:div w:id="285426956">
                              <w:marLeft w:val="0"/>
                              <w:marRight w:val="0"/>
                              <w:marTop w:val="0"/>
                              <w:marBottom w:val="0"/>
                              <w:divBdr>
                                <w:top w:val="none" w:sz="0" w:space="0" w:color="auto"/>
                                <w:left w:val="none" w:sz="0" w:space="0" w:color="auto"/>
                                <w:bottom w:val="none" w:sz="0" w:space="0" w:color="auto"/>
                                <w:right w:val="none" w:sz="0" w:space="0" w:color="auto"/>
                              </w:divBdr>
                            </w:div>
                            <w:div w:id="10974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0154">
              <w:marLeft w:val="0"/>
              <w:marRight w:val="0"/>
              <w:marTop w:val="0"/>
              <w:marBottom w:val="0"/>
              <w:divBdr>
                <w:top w:val="none" w:sz="0" w:space="0" w:color="auto"/>
                <w:left w:val="none" w:sz="0" w:space="0" w:color="auto"/>
                <w:bottom w:val="none" w:sz="0" w:space="0" w:color="auto"/>
                <w:right w:val="none" w:sz="0" w:space="0" w:color="auto"/>
              </w:divBdr>
              <w:divsChild>
                <w:div w:id="1681085756">
                  <w:marLeft w:val="0"/>
                  <w:marRight w:val="0"/>
                  <w:marTop w:val="0"/>
                  <w:marBottom w:val="0"/>
                  <w:divBdr>
                    <w:top w:val="none" w:sz="0" w:space="0" w:color="auto"/>
                    <w:left w:val="none" w:sz="0" w:space="0" w:color="auto"/>
                    <w:bottom w:val="none" w:sz="0" w:space="0" w:color="auto"/>
                    <w:right w:val="none" w:sz="0" w:space="0" w:color="auto"/>
                  </w:divBdr>
                  <w:divsChild>
                    <w:div w:id="938756210">
                      <w:marLeft w:val="0"/>
                      <w:marRight w:val="0"/>
                      <w:marTop w:val="0"/>
                      <w:marBottom w:val="0"/>
                      <w:divBdr>
                        <w:top w:val="none" w:sz="0" w:space="0" w:color="auto"/>
                        <w:left w:val="none" w:sz="0" w:space="0" w:color="auto"/>
                        <w:bottom w:val="none" w:sz="0" w:space="0" w:color="auto"/>
                        <w:right w:val="none" w:sz="0" w:space="0" w:color="auto"/>
                      </w:divBdr>
                      <w:divsChild>
                        <w:div w:id="1367364782">
                          <w:marLeft w:val="0"/>
                          <w:marRight w:val="0"/>
                          <w:marTop w:val="0"/>
                          <w:marBottom w:val="0"/>
                          <w:divBdr>
                            <w:top w:val="none" w:sz="0" w:space="0" w:color="auto"/>
                            <w:left w:val="none" w:sz="0" w:space="0" w:color="auto"/>
                            <w:bottom w:val="none" w:sz="0" w:space="0" w:color="auto"/>
                            <w:right w:val="none" w:sz="0" w:space="0" w:color="auto"/>
                          </w:divBdr>
                        </w:div>
                      </w:divsChild>
                    </w:div>
                    <w:div w:id="1503666749">
                      <w:marLeft w:val="0"/>
                      <w:marRight w:val="0"/>
                      <w:marTop w:val="0"/>
                      <w:marBottom w:val="450"/>
                      <w:divBdr>
                        <w:top w:val="none" w:sz="0" w:space="0" w:color="auto"/>
                        <w:left w:val="none" w:sz="0" w:space="0" w:color="auto"/>
                        <w:bottom w:val="none" w:sz="0" w:space="0" w:color="auto"/>
                        <w:right w:val="none" w:sz="0" w:space="0" w:color="auto"/>
                      </w:divBdr>
                    </w:div>
                    <w:div w:id="591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63740">
      <w:bodyDiv w:val="1"/>
      <w:marLeft w:val="0"/>
      <w:marRight w:val="0"/>
      <w:marTop w:val="0"/>
      <w:marBottom w:val="0"/>
      <w:divBdr>
        <w:top w:val="none" w:sz="0" w:space="0" w:color="auto"/>
        <w:left w:val="none" w:sz="0" w:space="0" w:color="auto"/>
        <w:bottom w:val="none" w:sz="0" w:space="0" w:color="auto"/>
        <w:right w:val="none" w:sz="0" w:space="0" w:color="auto"/>
      </w:divBdr>
      <w:divsChild>
        <w:div w:id="1453934287">
          <w:marLeft w:val="0"/>
          <w:marRight w:val="0"/>
          <w:marTop w:val="0"/>
          <w:marBottom w:val="0"/>
          <w:divBdr>
            <w:top w:val="none" w:sz="0" w:space="0" w:color="auto"/>
            <w:left w:val="none" w:sz="0" w:space="0" w:color="auto"/>
            <w:bottom w:val="none" w:sz="0" w:space="0" w:color="auto"/>
            <w:right w:val="none" w:sz="0" w:space="0" w:color="auto"/>
          </w:divBdr>
        </w:div>
        <w:div w:id="245237019">
          <w:marLeft w:val="0"/>
          <w:marRight w:val="0"/>
          <w:marTop w:val="0"/>
          <w:marBottom w:val="0"/>
          <w:divBdr>
            <w:top w:val="none" w:sz="0" w:space="0" w:color="auto"/>
            <w:left w:val="none" w:sz="0" w:space="0" w:color="auto"/>
            <w:bottom w:val="none" w:sz="0" w:space="0" w:color="auto"/>
            <w:right w:val="none" w:sz="0" w:space="0" w:color="auto"/>
          </w:divBdr>
          <w:divsChild>
            <w:div w:id="463042709">
              <w:marLeft w:val="0"/>
              <w:marRight w:val="0"/>
              <w:marTop w:val="0"/>
              <w:marBottom w:val="0"/>
              <w:divBdr>
                <w:top w:val="none" w:sz="0" w:space="0" w:color="auto"/>
                <w:left w:val="none" w:sz="0" w:space="0" w:color="auto"/>
                <w:bottom w:val="none" w:sz="0" w:space="0" w:color="auto"/>
                <w:right w:val="none" w:sz="0" w:space="0" w:color="auto"/>
              </w:divBdr>
              <w:divsChild>
                <w:div w:id="18383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6828">
      <w:bodyDiv w:val="1"/>
      <w:marLeft w:val="0"/>
      <w:marRight w:val="0"/>
      <w:marTop w:val="0"/>
      <w:marBottom w:val="0"/>
      <w:divBdr>
        <w:top w:val="none" w:sz="0" w:space="0" w:color="auto"/>
        <w:left w:val="none" w:sz="0" w:space="0" w:color="auto"/>
        <w:bottom w:val="none" w:sz="0" w:space="0" w:color="auto"/>
        <w:right w:val="none" w:sz="0" w:space="0" w:color="auto"/>
      </w:divBdr>
      <w:divsChild>
        <w:div w:id="1275134367">
          <w:marLeft w:val="-225"/>
          <w:marRight w:val="-225"/>
          <w:marTop w:val="0"/>
          <w:marBottom w:val="0"/>
          <w:divBdr>
            <w:top w:val="none" w:sz="0" w:space="0" w:color="auto"/>
            <w:left w:val="none" w:sz="0" w:space="0" w:color="auto"/>
            <w:bottom w:val="none" w:sz="0" w:space="0" w:color="auto"/>
            <w:right w:val="none" w:sz="0" w:space="0" w:color="auto"/>
          </w:divBdr>
        </w:div>
        <w:div w:id="1179660644">
          <w:marLeft w:val="-225"/>
          <w:marRight w:val="-225"/>
          <w:marTop w:val="0"/>
          <w:marBottom w:val="0"/>
          <w:divBdr>
            <w:top w:val="none" w:sz="0" w:space="0" w:color="auto"/>
            <w:left w:val="none" w:sz="0" w:space="0" w:color="auto"/>
            <w:bottom w:val="none" w:sz="0" w:space="0" w:color="auto"/>
            <w:right w:val="none" w:sz="0" w:space="0" w:color="auto"/>
          </w:divBdr>
          <w:divsChild>
            <w:div w:id="2027705258">
              <w:marLeft w:val="0"/>
              <w:marRight w:val="0"/>
              <w:marTop w:val="0"/>
              <w:marBottom w:val="0"/>
              <w:divBdr>
                <w:top w:val="none" w:sz="0" w:space="0" w:color="auto"/>
                <w:left w:val="none" w:sz="0" w:space="0" w:color="auto"/>
                <w:bottom w:val="none" w:sz="0" w:space="0" w:color="auto"/>
                <w:right w:val="none" w:sz="0" w:space="0" w:color="auto"/>
              </w:divBdr>
              <w:divsChild>
                <w:div w:id="1081950355">
                  <w:marLeft w:val="0"/>
                  <w:marRight w:val="0"/>
                  <w:marTop w:val="0"/>
                  <w:marBottom w:val="0"/>
                  <w:divBdr>
                    <w:top w:val="none" w:sz="0" w:space="0" w:color="auto"/>
                    <w:left w:val="none" w:sz="0" w:space="0" w:color="auto"/>
                    <w:bottom w:val="none" w:sz="0" w:space="0" w:color="auto"/>
                    <w:right w:val="none" w:sz="0" w:space="0" w:color="auto"/>
                  </w:divBdr>
                </w:div>
                <w:div w:id="1427002331">
                  <w:marLeft w:val="0"/>
                  <w:marRight w:val="0"/>
                  <w:marTop w:val="0"/>
                  <w:marBottom w:val="0"/>
                  <w:divBdr>
                    <w:top w:val="none" w:sz="0" w:space="0" w:color="auto"/>
                    <w:left w:val="none" w:sz="0" w:space="0" w:color="auto"/>
                    <w:bottom w:val="none" w:sz="0" w:space="0" w:color="auto"/>
                    <w:right w:val="none" w:sz="0" w:space="0" w:color="auto"/>
                  </w:divBdr>
                </w:div>
                <w:div w:id="621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2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7481">
          <w:marLeft w:val="-225"/>
          <w:marRight w:val="-225"/>
          <w:marTop w:val="0"/>
          <w:marBottom w:val="0"/>
          <w:divBdr>
            <w:top w:val="none" w:sz="0" w:space="0" w:color="auto"/>
            <w:left w:val="none" w:sz="0" w:space="0" w:color="auto"/>
            <w:bottom w:val="none" w:sz="0" w:space="0" w:color="auto"/>
            <w:right w:val="none" w:sz="0" w:space="0" w:color="auto"/>
          </w:divBdr>
        </w:div>
        <w:div w:id="1054693565">
          <w:marLeft w:val="-225"/>
          <w:marRight w:val="-225"/>
          <w:marTop w:val="0"/>
          <w:marBottom w:val="0"/>
          <w:divBdr>
            <w:top w:val="none" w:sz="0" w:space="0" w:color="auto"/>
            <w:left w:val="none" w:sz="0" w:space="0" w:color="auto"/>
            <w:bottom w:val="none" w:sz="0" w:space="0" w:color="auto"/>
            <w:right w:val="none" w:sz="0" w:space="0" w:color="auto"/>
          </w:divBdr>
          <w:divsChild>
            <w:div w:id="1362125108">
              <w:marLeft w:val="0"/>
              <w:marRight w:val="0"/>
              <w:marTop w:val="0"/>
              <w:marBottom w:val="0"/>
              <w:divBdr>
                <w:top w:val="none" w:sz="0" w:space="0" w:color="auto"/>
                <w:left w:val="none" w:sz="0" w:space="0" w:color="auto"/>
                <w:bottom w:val="none" w:sz="0" w:space="0" w:color="auto"/>
                <w:right w:val="none" w:sz="0" w:space="0" w:color="auto"/>
              </w:divBdr>
              <w:divsChild>
                <w:div w:id="1405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7994">
      <w:bodyDiv w:val="1"/>
      <w:marLeft w:val="0"/>
      <w:marRight w:val="0"/>
      <w:marTop w:val="0"/>
      <w:marBottom w:val="0"/>
      <w:divBdr>
        <w:top w:val="none" w:sz="0" w:space="0" w:color="auto"/>
        <w:left w:val="none" w:sz="0" w:space="0" w:color="auto"/>
        <w:bottom w:val="none" w:sz="0" w:space="0" w:color="auto"/>
        <w:right w:val="none" w:sz="0" w:space="0" w:color="auto"/>
      </w:divBdr>
    </w:div>
    <w:div w:id="1824350409">
      <w:bodyDiv w:val="1"/>
      <w:marLeft w:val="0"/>
      <w:marRight w:val="0"/>
      <w:marTop w:val="0"/>
      <w:marBottom w:val="0"/>
      <w:divBdr>
        <w:top w:val="none" w:sz="0" w:space="0" w:color="auto"/>
        <w:left w:val="none" w:sz="0" w:space="0" w:color="auto"/>
        <w:bottom w:val="none" w:sz="0" w:space="0" w:color="auto"/>
        <w:right w:val="none" w:sz="0" w:space="0" w:color="auto"/>
      </w:divBdr>
      <w:divsChild>
        <w:div w:id="1665618956">
          <w:marLeft w:val="0"/>
          <w:marRight w:val="0"/>
          <w:marTop w:val="0"/>
          <w:marBottom w:val="0"/>
          <w:divBdr>
            <w:top w:val="none" w:sz="0" w:space="0" w:color="auto"/>
            <w:left w:val="none" w:sz="0" w:space="0" w:color="auto"/>
            <w:bottom w:val="none" w:sz="0" w:space="0" w:color="auto"/>
            <w:right w:val="none" w:sz="0" w:space="0" w:color="auto"/>
          </w:divBdr>
        </w:div>
        <w:div w:id="1982540812">
          <w:marLeft w:val="0"/>
          <w:marRight w:val="0"/>
          <w:marTop w:val="0"/>
          <w:marBottom w:val="0"/>
          <w:divBdr>
            <w:top w:val="none" w:sz="0" w:space="0" w:color="auto"/>
            <w:left w:val="none" w:sz="0" w:space="0" w:color="auto"/>
            <w:bottom w:val="none" w:sz="0" w:space="0" w:color="auto"/>
            <w:right w:val="none" w:sz="0" w:space="0" w:color="auto"/>
          </w:divBdr>
          <w:divsChild>
            <w:div w:id="871958835">
              <w:marLeft w:val="0"/>
              <w:marRight w:val="0"/>
              <w:marTop w:val="0"/>
              <w:marBottom w:val="0"/>
              <w:divBdr>
                <w:top w:val="none" w:sz="0" w:space="0" w:color="auto"/>
                <w:left w:val="none" w:sz="0" w:space="0" w:color="auto"/>
                <w:bottom w:val="none" w:sz="0" w:space="0" w:color="auto"/>
                <w:right w:val="none" w:sz="0" w:space="0" w:color="auto"/>
              </w:divBdr>
              <w:divsChild>
                <w:div w:id="5007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082">
      <w:bodyDiv w:val="1"/>
      <w:marLeft w:val="0"/>
      <w:marRight w:val="0"/>
      <w:marTop w:val="0"/>
      <w:marBottom w:val="0"/>
      <w:divBdr>
        <w:top w:val="none" w:sz="0" w:space="0" w:color="auto"/>
        <w:left w:val="none" w:sz="0" w:space="0" w:color="auto"/>
        <w:bottom w:val="none" w:sz="0" w:space="0" w:color="auto"/>
        <w:right w:val="none" w:sz="0" w:space="0" w:color="auto"/>
      </w:divBdr>
      <w:divsChild>
        <w:div w:id="1070152748">
          <w:marLeft w:val="-225"/>
          <w:marRight w:val="-225"/>
          <w:marTop w:val="0"/>
          <w:marBottom w:val="0"/>
          <w:divBdr>
            <w:top w:val="none" w:sz="0" w:space="0" w:color="auto"/>
            <w:left w:val="none" w:sz="0" w:space="0" w:color="auto"/>
            <w:bottom w:val="none" w:sz="0" w:space="0" w:color="auto"/>
            <w:right w:val="none" w:sz="0" w:space="0" w:color="auto"/>
          </w:divBdr>
          <w:divsChild>
            <w:div w:id="766776947">
              <w:marLeft w:val="0"/>
              <w:marRight w:val="0"/>
              <w:marTop w:val="0"/>
              <w:marBottom w:val="0"/>
              <w:divBdr>
                <w:top w:val="none" w:sz="0" w:space="0" w:color="auto"/>
                <w:left w:val="none" w:sz="0" w:space="0" w:color="auto"/>
                <w:bottom w:val="none" w:sz="0" w:space="0" w:color="auto"/>
                <w:right w:val="none" w:sz="0" w:space="0" w:color="auto"/>
              </w:divBdr>
              <w:divsChild>
                <w:div w:id="11786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5730">
          <w:marLeft w:val="-225"/>
          <w:marRight w:val="-225"/>
          <w:marTop w:val="0"/>
          <w:marBottom w:val="0"/>
          <w:divBdr>
            <w:top w:val="none" w:sz="0" w:space="0" w:color="auto"/>
            <w:left w:val="none" w:sz="0" w:space="0" w:color="auto"/>
            <w:bottom w:val="none" w:sz="0" w:space="0" w:color="auto"/>
            <w:right w:val="none" w:sz="0" w:space="0" w:color="auto"/>
          </w:divBdr>
        </w:div>
      </w:divsChild>
    </w:div>
    <w:div w:id="1826554620">
      <w:bodyDiv w:val="1"/>
      <w:marLeft w:val="0"/>
      <w:marRight w:val="0"/>
      <w:marTop w:val="0"/>
      <w:marBottom w:val="0"/>
      <w:divBdr>
        <w:top w:val="none" w:sz="0" w:space="0" w:color="auto"/>
        <w:left w:val="none" w:sz="0" w:space="0" w:color="auto"/>
        <w:bottom w:val="none" w:sz="0" w:space="0" w:color="auto"/>
        <w:right w:val="none" w:sz="0" w:space="0" w:color="auto"/>
      </w:divBdr>
      <w:divsChild>
        <w:div w:id="674192380">
          <w:marLeft w:val="-150"/>
          <w:marRight w:val="-150"/>
          <w:marTop w:val="0"/>
          <w:marBottom w:val="0"/>
          <w:divBdr>
            <w:top w:val="none" w:sz="0" w:space="0" w:color="auto"/>
            <w:left w:val="none" w:sz="0" w:space="0" w:color="auto"/>
            <w:bottom w:val="none" w:sz="0" w:space="0" w:color="auto"/>
            <w:right w:val="none" w:sz="0" w:space="0" w:color="auto"/>
          </w:divBdr>
          <w:divsChild>
            <w:div w:id="1834369253">
              <w:marLeft w:val="0"/>
              <w:marRight w:val="0"/>
              <w:marTop w:val="0"/>
              <w:marBottom w:val="0"/>
              <w:divBdr>
                <w:top w:val="none" w:sz="0" w:space="0" w:color="auto"/>
                <w:left w:val="none" w:sz="0" w:space="0" w:color="auto"/>
                <w:bottom w:val="none" w:sz="0" w:space="0" w:color="auto"/>
                <w:right w:val="none" w:sz="0" w:space="0" w:color="auto"/>
              </w:divBdr>
              <w:divsChild>
                <w:div w:id="1371295346">
                  <w:marLeft w:val="0"/>
                  <w:marRight w:val="0"/>
                  <w:marTop w:val="0"/>
                  <w:marBottom w:val="0"/>
                  <w:divBdr>
                    <w:top w:val="none" w:sz="0" w:space="0" w:color="auto"/>
                    <w:left w:val="none" w:sz="0" w:space="0" w:color="auto"/>
                    <w:bottom w:val="none" w:sz="0" w:space="0" w:color="auto"/>
                    <w:right w:val="none" w:sz="0" w:space="0" w:color="auto"/>
                  </w:divBdr>
                  <w:divsChild>
                    <w:div w:id="479545751">
                      <w:marLeft w:val="0"/>
                      <w:marRight w:val="0"/>
                      <w:marTop w:val="0"/>
                      <w:marBottom w:val="0"/>
                      <w:divBdr>
                        <w:top w:val="none" w:sz="0" w:space="0" w:color="auto"/>
                        <w:left w:val="none" w:sz="0" w:space="0" w:color="auto"/>
                        <w:bottom w:val="none" w:sz="0" w:space="0" w:color="auto"/>
                        <w:right w:val="none" w:sz="0" w:space="0" w:color="auto"/>
                      </w:divBdr>
                    </w:div>
                  </w:divsChild>
                </w:div>
                <w:div w:id="1058866506">
                  <w:marLeft w:val="0"/>
                  <w:marRight w:val="0"/>
                  <w:marTop w:val="0"/>
                  <w:marBottom w:val="0"/>
                  <w:divBdr>
                    <w:top w:val="none" w:sz="0" w:space="0" w:color="auto"/>
                    <w:left w:val="none" w:sz="0" w:space="0" w:color="auto"/>
                    <w:bottom w:val="none" w:sz="0" w:space="0" w:color="auto"/>
                    <w:right w:val="none" w:sz="0" w:space="0" w:color="auto"/>
                  </w:divBdr>
                  <w:divsChild>
                    <w:div w:id="3342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6571">
          <w:marLeft w:val="-150"/>
          <w:marRight w:val="-150"/>
          <w:marTop w:val="0"/>
          <w:marBottom w:val="0"/>
          <w:divBdr>
            <w:top w:val="none" w:sz="0" w:space="0" w:color="auto"/>
            <w:left w:val="none" w:sz="0" w:space="0" w:color="auto"/>
            <w:bottom w:val="none" w:sz="0" w:space="0" w:color="auto"/>
            <w:right w:val="none" w:sz="0" w:space="0" w:color="auto"/>
          </w:divBdr>
          <w:divsChild>
            <w:div w:id="1771706805">
              <w:marLeft w:val="0"/>
              <w:marRight w:val="0"/>
              <w:marTop w:val="0"/>
              <w:marBottom w:val="0"/>
              <w:divBdr>
                <w:top w:val="none" w:sz="0" w:space="0" w:color="auto"/>
                <w:left w:val="none" w:sz="0" w:space="0" w:color="auto"/>
                <w:bottom w:val="none" w:sz="0" w:space="0" w:color="auto"/>
                <w:right w:val="none" w:sz="0" w:space="0" w:color="auto"/>
              </w:divBdr>
              <w:divsChild>
                <w:div w:id="1102919833">
                  <w:marLeft w:val="0"/>
                  <w:marRight w:val="0"/>
                  <w:marTop w:val="0"/>
                  <w:marBottom w:val="0"/>
                  <w:divBdr>
                    <w:top w:val="none" w:sz="0" w:space="0" w:color="auto"/>
                    <w:left w:val="none" w:sz="0" w:space="0" w:color="auto"/>
                    <w:bottom w:val="none" w:sz="0" w:space="0" w:color="auto"/>
                    <w:right w:val="none" w:sz="0" w:space="0" w:color="auto"/>
                  </w:divBdr>
                  <w:divsChild>
                    <w:div w:id="82997203">
                      <w:marLeft w:val="0"/>
                      <w:marRight w:val="0"/>
                      <w:marTop w:val="0"/>
                      <w:marBottom w:val="0"/>
                      <w:divBdr>
                        <w:top w:val="none" w:sz="0" w:space="0" w:color="auto"/>
                        <w:left w:val="none" w:sz="0" w:space="0" w:color="auto"/>
                        <w:bottom w:val="none" w:sz="0" w:space="0" w:color="auto"/>
                        <w:right w:val="none" w:sz="0" w:space="0" w:color="auto"/>
                      </w:divBdr>
                    </w:div>
                    <w:div w:id="1813253199">
                      <w:marLeft w:val="0"/>
                      <w:marRight w:val="0"/>
                      <w:marTop w:val="0"/>
                      <w:marBottom w:val="0"/>
                      <w:divBdr>
                        <w:top w:val="none" w:sz="0" w:space="0" w:color="auto"/>
                        <w:left w:val="none" w:sz="0" w:space="0" w:color="auto"/>
                        <w:bottom w:val="none" w:sz="0" w:space="0" w:color="auto"/>
                        <w:right w:val="none" w:sz="0" w:space="0" w:color="auto"/>
                      </w:divBdr>
                      <w:divsChild>
                        <w:div w:id="68431811">
                          <w:marLeft w:val="0"/>
                          <w:marRight w:val="0"/>
                          <w:marTop w:val="0"/>
                          <w:marBottom w:val="0"/>
                          <w:divBdr>
                            <w:top w:val="none" w:sz="0" w:space="0" w:color="auto"/>
                            <w:left w:val="none" w:sz="0" w:space="0" w:color="auto"/>
                            <w:bottom w:val="none" w:sz="0" w:space="0" w:color="auto"/>
                            <w:right w:val="none" w:sz="0" w:space="0" w:color="auto"/>
                          </w:divBdr>
                          <w:divsChild>
                            <w:div w:id="396392871">
                              <w:marLeft w:val="0"/>
                              <w:marRight w:val="0"/>
                              <w:marTop w:val="0"/>
                              <w:marBottom w:val="0"/>
                              <w:divBdr>
                                <w:top w:val="none" w:sz="0" w:space="0" w:color="auto"/>
                                <w:left w:val="none" w:sz="0" w:space="0" w:color="auto"/>
                                <w:bottom w:val="none" w:sz="0" w:space="0" w:color="auto"/>
                                <w:right w:val="none" w:sz="0" w:space="0" w:color="auto"/>
                              </w:divBdr>
                            </w:div>
                            <w:div w:id="434518280">
                              <w:marLeft w:val="0"/>
                              <w:marRight w:val="0"/>
                              <w:marTop w:val="0"/>
                              <w:marBottom w:val="0"/>
                              <w:divBdr>
                                <w:top w:val="none" w:sz="0" w:space="0" w:color="auto"/>
                                <w:left w:val="none" w:sz="0" w:space="0" w:color="auto"/>
                                <w:bottom w:val="none" w:sz="0" w:space="0" w:color="auto"/>
                                <w:right w:val="none" w:sz="0" w:space="0" w:color="auto"/>
                              </w:divBdr>
                            </w:div>
                            <w:div w:id="642080019">
                              <w:marLeft w:val="0"/>
                              <w:marRight w:val="0"/>
                              <w:marTop w:val="0"/>
                              <w:marBottom w:val="0"/>
                              <w:divBdr>
                                <w:top w:val="none" w:sz="0" w:space="0" w:color="auto"/>
                                <w:left w:val="none" w:sz="0" w:space="0" w:color="auto"/>
                                <w:bottom w:val="none" w:sz="0" w:space="0" w:color="auto"/>
                                <w:right w:val="none" w:sz="0" w:space="0" w:color="auto"/>
                              </w:divBdr>
                            </w:div>
                            <w:div w:id="1245918999">
                              <w:marLeft w:val="0"/>
                              <w:marRight w:val="0"/>
                              <w:marTop w:val="0"/>
                              <w:marBottom w:val="0"/>
                              <w:divBdr>
                                <w:top w:val="none" w:sz="0" w:space="0" w:color="auto"/>
                                <w:left w:val="none" w:sz="0" w:space="0" w:color="auto"/>
                                <w:bottom w:val="none" w:sz="0" w:space="0" w:color="auto"/>
                                <w:right w:val="none" w:sz="0" w:space="0" w:color="auto"/>
                              </w:divBdr>
                            </w:div>
                            <w:div w:id="1421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13174">
              <w:marLeft w:val="0"/>
              <w:marRight w:val="0"/>
              <w:marTop w:val="0"/>
              <w:marBottom w:val="0"/>
              <w:divBdr>
                <w:top w:val="none" w:sz="0" w:space="0" w:color="auto"/>
                <w:left w:val="none" w:sz="0" w:space="0" w:color="auto"/>
                <w:bottom w:val="none" w:sz="0" w:space="0" w:color="auto"/>
                <w:right w:val="none" w:sz="0" w:space="0" w:color="auto"/>
              </w:divBdr>
              <w:divsChild>
                <w:div w:id="958295039">
                  <w:marLeft w:val="0"/>
                  <w:marRight w:val="0"/>
                  <w:marTop w:val="0"/>
                  <w:marBottom w:val="0"/>
                  <w:divBdr>
                    <w:top w:val="none" w:sz="0" w:space="0" w:color="auto"/>
                    <w:left w:val="none" w:sz="0" w:space="0" w:color="auto"/>
                    <w:bottom w:val="none" w:sz="0" w:space="0" w:color="auto"/>
                    <w:right w:val="none" w:sz="0" w:space="0" w:color="auto"/>
                  </w:divBdr>
                  <w:divsChild>
                    <w:div w:id="558707386">
                      <w:marLeft w:val="0"/>
                      <w:marRight w:val="0"/>
                      <w:marTop w:val="0"/>
                      <w:marBottom w:val="0"/>
                      <w:divBdr>
                        <w:top w:val="none" w:sz="0" w:space="0" w:color="auto"/>
                        <w:left w:val="none" w:sz="0" w:space="0" w:color="auto"/>
                        <w:bottom w:val="none" w:sz="0" w:space="0" w:color="auto"/>
                        <w:right w:val="none" w:sz="0" w:space="0" w:color="auto"/>
                      </w:divBdr>
                      <w:divsChild>
                        <w:div w:id="1190603516">
                          <w:marLeft w:val="0"/>
                          <w:marRight w:val="0"/>
                          <w:marTop w:val="0"/>
                          <w:marBottom w:val="0"/>
                          <w:divBdr>
                            <w:top w:val="none" w:sz="0" w:space="0" w:color="auto"/>
                            <w:left w:val="none" w:sz="0" w:space="0" w:color="auto"/>
                            <w:bottom w:val="none" w:sz="0" w:space="0" w:color="auto"/>
                            <w:right w:val="none" w:sz="0" w:space="0" w:color="auto"/>
                          </w:divBdr>
                        </w:div>
                      </w:divsChild>
                    </w:div>
                    <w:div w:id="1091198040">
                      <w:marLeft w:val="0"/>
                      <w:marRight w:val="0"/>
                      <w:marTop w:val="0"/>
                      <w:marBottom w:val="450"/>
                      <w:divBdr>
                        <w:top w:val="none" w:sz="0" w:space="0" w:color="auto"/>
                        <w:left w:val="none" w:sz="0" w:space="0" w:color="auto"/>
                        <w:bottom w:val="none" w:sz="0" w:space="0" w:color="auto"/>
                        <w:right w:val="none" w:sz="0" w:space="0" w:color="auto"/>
                      </w:divBdr>
                    </w:div>
                    <w:div w:id="1138457787">
                      <w:marLeft w:val="0"/>
                      <w:marRight w:val="0"/>
                      <w:marTop w:val="0"/>
                      <w:marBottom w:val="0"/>
                      <w:divBdr>
                        <w:top w:val="none" w:sz="0" w:space="0" w:color="auto"/>
                        <w:left w:val="none" w:sz="0" w:space="0" w:color="auto"/>
                        <w:bottom w:val="none" w:sz="0" w:space="0" w:color="auto"/>
                        <w:right w:val="none" w:sz="0" w:space="0" w:color="auto"/>
                      </w:divBdr>
                      <w:divsChild>
                        <w:div w:id="1087579496">
                          <w:marLeft w:val="-150"/>
                          <w:marRight w:val="-150"/>
                          <w:marTop w:val="0"/>
                          <w:marBottom w:val="0"/>
                          <w:divBdr>
                            <w:top w:val="none" w:sz="0" w:space="0" w:color="auto"/>
                            <w:left w:val="none" w:sz="0" w:space="0" w:color="auto"/>
                            <w:bottom w:val="none" w:sz="0" w:space="0" w:color="auto"/>
                            <w:right w:val="none" w:sz="0" w:space="0" w:color="auto"/>
                          </w:divBdr>
                          <w:divsChild>
                            <w:div w:id="902982253">
                              <w:marLeft w:val="0"/>
                              <w:marRight w:val="0"/>
                              <w:marTop w:val="0"/>
                              <w:marBottom w:val="0"/>
                              <w:divBdr>
                                <w:top w:val="none" w:sz="0" w:space="0" w:color="auto"/>
                                <w:left w:val="none" w:sz="0" w:space="0" w:color="auto"/>
                                <w:bottom w:val="none" w:sz="0" w:space="0" w:color="auto"/>
                                <w:right w:val="none" w:sz="0" w:space="0" w:color="auto"/>
                              </w:divBdr>
                            </w:div>
                            <w:div w:id="273561152">
                              <w:marLeft w:val="0"/>
                              <w:marRight w:val="0"/>
                              <w:marTop w:val="0"/>
                              <w:marBottom w:val="0"/>
                              <w:divBdr>
                                <w:top w:val="none" w:sz="0" w:space="0" w:color="auto"/>
                                <w:left w:val="none" w:sz="0" w:space="0" w:color="auto"/>
                                <w:bottom w:val="none" w:sz="0" w:space="0" w:color="auto"/>
                                <w:right w:val="none" w:sz="0" w:space="0" w:color="auto"/>
                              </w:divBdr>
                              <w:divsChild>
                                <w:div w:id="19232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062">
                          <w:marLeft w:val="-150"/>
                          <w:marRight w:val="-150"/>
                          <w:marTop w:val="0"/>
                          <w:marBottom w:val="0"/>
                          <w:divBdr>
                            <w:top w:val="none" w:sz="0" w:space="0" w:color="auto"/>
                            <w:left w:val="none" w:sz="0" w:space="0" w:color="auto"/>
                            <w:bottom w:val="none" w:sz="0" w:space="0" w:color="auto"/>
                            <w:right w:val="none" w:sz="0" w:space="0" w:color="auto"/>
                          </w:divBdr>
                          <w:divsChild>
                            <w:div w:id="673805253">
                              <w:marLeft w:val="0"/>
                              <w:marRight w:val="0"/>
                              <w:marTop w:val="0"/>
                              <w:marBottom w:val="0"/>
                              <w:divBdr>
                                <w:top w:val="none" w:sz="0" w:space="0" w:color="auto"/>
                                <w:left w:val="none" w:sz="0" w:space="0" w:color="auto"/>
                                <w:bottom w:val="none" w:sz="0" w:space="0" w:color="auto"/>
                                <w:right w:val="none" w:sz="0" w:space="0" w:color="auto"/>
                              </w:divBdr>
                            </w:div>
                            <w:div w:id="1851219046">
                              <w:marLeft w:val="0"/>
                              <w:marRight w:val="0"/>
                              <w:marTop w:val="0"/>
                              <w:marBottom w:val="0"/>
                              <w:divBdr>
                                <w:top w:val="none" w:sz="0" w:space="0" w:color="auto"/>
                                <w:left w:val="none" w:sz="0" w:space="0" w:color="auto"/>
                                <w:bottom w:val="none" w:sz="0" w:space="0" w:color="auto"/>
                                <w:right w:val="none" w:sz="0" w:space="0" w:color="auto"/>
                              </w:divBdr>
                              <w:divsChild>
                                <w:div w:id="1998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666967">
      <w:bodyDiv w:val="1"/>
      <w:marLeft w:val="0"/>
      <w:marRight w:val="0"/>
      <w:marTop w:val="0"/>
      <w:marBottom w:val="0"/>
      <w:divBdr>
        <w:top w:val="none" w:sz="0" w:space="0" w:color="auto"/>
        <w:left w:val="none" w:sz="0" w:space="0" w:color="auto"/>
        <w:bottom w:val="none" w:sz="0" w:space="0" w:color="auto"/>
        <w:right w:val="none" w:sz="0" w:space="0" w:color="auto"/>
      </w:divBdr>
      <w:divsChild>
        <w:div w:id="173344241">
          <w:marLeft w:val="0"/>
          <w:marRight w:val="0"/>
          <w:marTop w:val="0"/>
          <w:marBottom w:val="0"/>
          <w:divBdr>
            <w:top w:val="none" w:sz="0" w:space="0" w:color="auto"/>
            <w:left w:val="none" w:sz="0" w:space="0" w:color="auto"/>
            <w:bottom w:val="none" w:sz="0" w:space="0" w:color="auto"/>
            <w:right w:val="none" w:sz="0" w:space="0" w:color="auto"/>
          </w:divBdr>
        </w:div>
        <w:div w:id="1018896659">
          <w:marLeft w:val="0"/>
          <w:marRight w:val="0"/>
          <w:marTop w:val="0"/>
          <w:marBottom w:val="0"/>
          <w:divBdr>
            <w:top w:val="none" w:sz="0" w:space="0" w:color="auto"/>
            <w:left w:val="none" w:sz="0" w:space="0" w:color="auto"/>
            <w:bottom w:val="none" w:sz="0" w:space="0" w:color="auto"/>
            <w:right w:val="none" w:sz="0" w:space="0" w:color="auto"/>
          </w:divBdr>
          <w:divsChild>
            <w:div w:id="1059327132">
              <w:marLeft w:val="0"/>
              <w:marRight w:val="0"/>
              <w:marTop w:val="0"/>
              <w:marBottom w:val="0"/>
              <w:divBdr>
                <w:top w:val="none" w:sz="0" w:space="0" w:color="auto"/>
                <w:left w:val="none" w:sz="0" w:space="0" w:color="auto"/>
                <w:bottom w:val="none" w:sz="0" w:space="0" w:color="auto"/>
                <w:right w:val="none" w:sz="0" w:space="0" w:color="auto"/>
              </w:divBdr>
              <w:divsChild>
                <w:div w:id="15344147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8857581">
      <w:bodyDiv w:val="1"/>
      <w:marLeft w:val="0"/>
      <w:marRight w:val="0"/>
      <w:marTop w:val="0"/>
      <w:marBottom w:val="0"/>
      <w:divBdr>
        <w:top w:val="none" w:sz="0" w:space="0" w:color="auto"/>
        <w:left w:val="none" w:sz="0" w:space="0" w:color="auto"/>
        <w:bottom w:val="none" w:sz="0" w:space="0" w:color="auto"/>
        <w:right w:val="none" w:sz="0" w:space="0" w:color="auto"/>
      </w:divBdr>
      <w:divsChild>
        <w:div w:id="465046492">
          <w:marLeft w:val="-150"/>
          <w:marRight w:val="-150"/>
          <w:marTop w:val="0"/>
          <w:marBottom w:val="0"/>
          <w:divBdr>
            <w:top w:val="none" w:sz="0" w:space="0" w:color="auto"/>
            <w:left w:val="none" w:sz="0" w:space="0" w:color="auto"/>
            <w:bottom w:val="none" w:sz="0" w:space="0" w:color="auto"/>
            <w:right w:val="none" w:sz="0" w:space="0" w:color="auto"/>
          </w:divBdr>
          <w:divsChild>
            <w:div w:id="100078524">
              <w:marLeft w:val="0"/>
              <w:marRight w:val="0"/>
              <w:marTop w:val="0"/>
              <w:marBottom w:val="0"/>
              <w:divBdr>
                <w:top w:val="none" w:sz="0" w:space="0" w:color="auto"/>
                <w:left w:val="none" w:sz="0" w:space="0" w:color="auto"/>
                <w:bottom w:val="none" w:sz="0" w:space="0" w:color="auto"/>
                <w:right w:val="none" w:sz="0" w:space="0" w:color="auto"/>
              </w:divBdr>
              <w:divsChild>
                <w:div w:id="759984472">
                  <w:marLeft w:val="0"/>
                  <w:marRight w:val="0"/>
                  <w:marTop w:val="0"/>
                  <w:marBottom w:val="0"/>
                  <w:divBdr>
                    <w:top w:val="none" w:sz="0" w:space="0" w:color="auto"/>
                    <w:left w:val="none" w:sz="0" w:space="0" w:color="auto"/>
                    <w:bottom w:val="none" w:sz="0" w:space="0" w:color="auto"/>
                    <w:right w:val="none" w:sz="0" w:space="0" w:color="auto"/>
                  </w:divBdr>
                  <w:divsChild>
                    <w:div w:id="1068647837">
                      <w:marLeft w:val="0"/>
                      <w:marRight w:val="0"/>
                      <w:marTop w:val="0"/>
                      <w:marBottom w:val="0"/>
                      <w:divBdr>
                        <w:top w:val="none" w:sz="0" w:space="0" w:color="auto"/>
                        <w:left w:val="none" w:sz="0" w:space="0" w:color="auto"/>
                        <w:bottom w:val="none" w:sz="0" w:space="0" w:color="auto"/>
                        <w:right w:val="none" w:sz="0" w:space="0" w:color="auto"/>
                      </w:divBdr>
                    </w:div>
                  </w:divsChild>
                </w:div>
                <w:div w:id="193738359">
                  <w:marLeft w:val="0"/>
                  <w:marRight w:val="0"/>
                  <w:marTop w:val="0"/>
                  <w:marBottom w:val="0"/>
                  <w:divBdr>
                    <w:top w:val="none" w:sz="0" w:space="0" w:color="auto"/>
                    <w:left w:val="none" w:sz="0" w:space="0" w:color="auto"/>
                    <w:bottom w:val="none" w:sz="0" w:space="0" w:color="auto"/>
                    <w:right w:val="none" w:sz="0" w:space="0" w:color="auto"/>
                  </w:divBdr>
                  <w:divsChild>
                    <w:div w:id="14814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48076">
          <w:marLeft w:val="-150"/>
          <w:marRight w:val="-150"/>
          <w:marTop w:val="0"/>
          <w:marBottom w:val="0"/>
          <w:divBdr>
            <w:top w:val="none" w:sz="0" w:space="0" w:color="auto"/>
            <w:left w:val="none" w:sz="0" w:space="0" w:color="auto"/>
            <w:bottom w:val="none" w:sz="0" w:space="0" w:color="auto"/>
            <w:right w:val="none" w:sz="0" w:space="0" w:color="auto"/>
          </w:divBdr>
          <w:divsChild>
            <w:div w:id="1190794781">
              <w:marLeft w:val="0"/>
              <w:marRight w:val="0"/>
              <w:marTop w:val="0"/>
              <w:marBottom w:val="0"/>
              <w:divBdr>
                <w:top w:val="none" w:sz="0" w:space="0" w:color="auto"/>
                <w:left w:val="none" w:sz="0" w:space="0" w:color="auto"/>
                <w:bottom w:val="none" w:sz="0" w:space="0" w:color="auto"/>
                <w:right w:val="none" w:sz="0" w:space="0" w:color="auto"/>
              </w:divBdr>
              <w:divsChild>
                <w:div w:id="1905873777">
                  <w:marLeft w:val="0"/>
                  <w:marRight w:val="0"/>
                  <w:marTop w:val="0"/>
                  <w:marBottom w:val="0"/>
                  <w:divBdr>
                    <w:top w:val="none" w:sz="0" w:space="0" w:color="auto"/>
                    <w:left w:val="none" w:sz="0" w:space="0" w:color="auto"/>
                    <w:bottom w:val="none" w:sz="0" w:space="0" w:color="auto"/>
                    <w:right w:val="none" w:sz="0" w:space="0" w:color="auto"/>
                  </w:divBdr>
                  <w:divsChild>
                    <w:div w:id="196161040">
                      <w:marLeft w:val="0"/>
                      <w:marRight w:val="0"/>
                      <w:marTop w:val="0"/>
                      <w:marBottom w:val="0"/>
                      <w:divBdr>
                        <w:top w:val="none" w:sz="0" w:space="0" w:color="auto"/>
                        <w:left w:val="none" w:sz="0" w:space="0" w:color="auto"/>
                        <w:bottom w:val="none" w:sz="0" w:space="0" w:color="auto"/>
                        <w:right w:val="none" w:sz="0" w:space="0" w:color="auto"/>
                      </w:divBdr>
                    </w:div>
                    <w:div w:id="1185172802">
                      <w:marLeft w:val="0"/>
                      <w:marRight w:val="0"/>
                      <w:marTop w:val="0"/>
                      <w:marBottom w:val="0"/>
                      <w:divBdr>
                        <w:top w:val="none" w:sz="0" w:space="0" w:color="auto"/>
                        <w:left w:val="none" w:sz="0" w:space="0" w:color="auto"/>
                        <w:bottom w:val="none" w:sz="0" w:space="0" w:color="auto"/>
                        <w:right w:val="none" w:sz="0" w:space="0" w:color="auto"/>
                      </w:divBdr>
                      <w:divsChild>
                        <w:div w:id="1812088465">
                          <w:marLeft w:val="0"/>
                          <w:marRight w:val="0"/>
                          <w:marTop w:val="0"/>
                          <w:marBottom w:val="0"/>
                          <w:divBdr>
                            <w:top w:val="none" w:sz="0" w:space="0" w:color="auto"/>
                            <w:left w:val="none" w:sz="0" w:space="0" w:color="auto"/>
                            <w:bottom w:val="none" w:sz="0" w:space="0" w:color="auto"/>
                            <w:right w:val="none" w:sz="0" w:space="0" w:color="auto"/>
                          </w:divBdr>
                          <w:divsChild>
                            <w:div w:id="327442513">
                              <w:marLeft w:val="0"/>
                              <w:marRight w:val="0"/>
                              <w:marTop w:val="0"/>
                              <w:marBottom w:val="0"/>
                              <w:divBdr>
                                <w:top w:val="none" w:sz="0" w:space="0" w:color="auto"/>
                                <w:left w:val="none" w:sz="0" w:space="0" w:color="auto"/>
                                <w:bottom w:val="none" w:sz="0" w:space="0" w:color="auto"/>
                                <w:right w:val="none" w:sz="0" w:space="0" w:color="auto"/>
                              </w:divBdr>
                            </w:div>
                            <w:div w:id="557787588">
                              <w:marLeft w:val="0"/>
                              <w:marRight w:val="0"/>
                              <w:marTop w:val="0"/>
                              <w:marBottom w:val="0"/>
                              <w:divBdr>
                                <w:top w:val="none" w:sz="0" w:space="0" w:color="auto"/>
                                <w:left w:val="none" w:sz="0" w:space="0" w:color="auto"/>
                                <w:bottom w:val="none" w:sz="0" w:space="0" w:color="auto"/>
                                <w:right w:val="none" w:sz="0" w:space="0" w:color="auto"/>
                              </w:divBdr>
                            </w:div>
                            <w:div w:id="898439217">
                              <w:marLeft w:val="0"/>
                              <w:marRight w:val="0"/>
                              <w:marTop w:val="0"/>
                              <w:marBottom w:val="0"/>
                              <w:divBdr>
                                <w:top w:val="none" w:sz="0" w:space="0" w:color="auto"/>
                                <w:left w:val="none" w:sz="0" w:space="0" w:color="auto"/>
                                <w:bottom w:val="none" w:sz="0" w:space="0" w:color="auto"/>
                                <w:right w:val="none" w:sz="0" w:space="0" w:color="auto"/>
                              </w:divBdr>
                            </w:div>
                            <w:div w:id="1547990683">
                              <w:marLeft w:val="0"/>
                              <w:marRight w:val="0"/>
                              <w:marTop w:val="0"/>
                              <w:marBottom w:val="0"/>
                              <w:divBdr>
                                <w:top w:val="none" w:sz="0" w:space="0" w:color="auto"/>
                                <w:left w:val="none" w:sz="0" w:space="0" w:color="auto"/>
                                <w:bottom w:val="none" w:sz="0" w:space="0" w:color="auto"/>
                                <w:right w:val="none" w:sz="0" w:space="0" w:color="auto"/>
                              </w:divBdr>
                            </w:div>
                            <w:div w:id="12955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69280">
              <w:marLeft w:val="0"/>
              <w:marRight w:val="0"/>
              <w:marTop w:val="0"/>
              <w:marBottom w:val="0"/>
              <w:divBdr>
                <w:top w:val="none" w:sz="0" w:space="0" w:color="auto"/>
                <w:left w:val="none" w:sz="0" w:space="0" w:color="auto"/>
                <w:bottom w:val="none" w:sz="0" w:space="0" w:color="auto"/>
                <w:right w:val="none" w:sz="0" w:space="0" w:color="auto"/>
              </w:divBdr>
              <w:divsChild>
                <w:div w:id="1174611951">
                  <w:marLeft w:val="0"/>
                  <w:marRight w:val="0"/>
                  <w:marTop w:val="0"/>
                  <w:marBottom w:val="0"/>
                  <w:divBdr>
                    <w:top w:val="none" w:sz="0" w:space="0" w:color="auto"/>
                    <w:left w:val="none" w:sz="0" w:space="0" w:color="auto"/>
                    <w:bottom w:val="none" w:sz="0" w:space="0" w:color="auto"/>
                    <w:right w:val="none" w:sz="0" w:space="0" w:color="auto"/>
                  </w:divBdr>
                  <w:divsChild>
                    <w:div w:id="347218811">
                      <w:marLeft w:val="0"/>
                      <w:marRight w:val="0"/>
                      <w:marTop w:val="0"/>
                      <w:marBottom w:val="0"/>
                      <w:divBdr>
                        <w:top w:val="none" w:sz="0" w:space="0" w:color="auto"/>
                        <w:left w:val="none" w:sz="0" w:space="0" w:color="auto"/>
                        <w:bottom w:val="none" w:sz="0" w:space="0" w:color="auto"/>
                        <w:right w:val="none" w:sz="0" w:space="0" w:color="auto"/>
                      </w:divBdr>
                      <w:divsChild>
                        <w:div w:id="2124809277">
                          <w:marLeft w:val="0"/>
                          <w:marRight w:val="0"/>
                          <w:marTop w:val="0"/>
                          <w:marBottom w:val="0"/>
                          <w:divBdr>
                            <w:top w:val="none" w:sz="0" w:space="0" w:color="auto"/>
                            <w:left w:val="none" w:sz="0" w:space="0" w:color="auto"/>
                            <w:bottom w:val="none" w:sz="0" w:space="0" w:color="auto"/>
                            <w:right w:val="none" w:sz="0" w:space="0" w:color="auto"/>
                          </w:divBdr>
                        </w:div>
                      </w:divsChild>
                    </w:div>
                    <w:div w:id="383339216">
                      <w:marLeft w:val="0"/>
                      <w:marRight w:val="0"/>
                      <w:marTop w:val="0"/>
                      <w:marBottom w:val="450"/>
                      <w:divBdr>
                        <w:top w:val="none" w:sz="0" w:space="0" w:color="auto"/>
                        <w:left w:val="none" w:sz="0" w:space="0" w:color="auto"/>
                        <w:bottom w:val="none" w:sz="0" w:space="0" w:color="auto"/>
                        <w:right w:val="none" w:sz="0" w:space="0" w:color="auto"/>
                      </w:divBdr>
                    </w:div>
                    <w:div w:id="6838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0237">
      <w:bodyDiv w:val="1"/>
      <w:marLeft w:val="0"/>
      <w:marRight w:val="0"/>
      <w:marTop w:val="0"/>
      <w:marBottom w:val="0"/>
      <w:divBdr>
        <w:top w:val="none" w:sz="0" w:space="0" w:color="auto"/>
        <w:left w:val="none" w:sz="0" w:space="0" w:color="auto"/>
        <w:bottom w:val="none" w:sz="0" w:space="0" w:color="auto"/>
        <w:right w:val="none" w:sz="0" w:space="0" w:color="auto"/>
      </w:divBdr>
      <w:divsChild>
        <w:div w:id="1173639913">
          <w:marLeft w:val="0"/>
          <w:marRight w:val="0"/>
          <w:marTop w:val="0"/>
          <w:marBottom w:val="0"/>
          <w:divBdr>
            <w:top w:val="none" w:sz="0" w:space="0" w:color="auto"/>
            <w:left w:val="none" w:sz="0" w:space="0" w:color="auto"/>
            <w:bottom w:val="none" w:sz="0" w:space="0" w:color="auto"/>
            <w:right w:val="none" w:sz="0" w:space="0" w:color="auto"/>
          </w:divBdr>
        </w:div>
        <w:div w:id="591200709">
          <w:marLeft w:val="0"/>
          <w:marRight w:val="0"/>
          <w:marTop w:val="0"/>
          <w:marBottom w:val="0"/>
          <w:divBdr>
            <w:top w:val="none" w:sz="0" w:space="0" w:color="auto"/>
            <w:left w:val="none" w:sz="0" w:space="0" w:color="auto"/>
            <w:bottom w:val="none" w:sz="0" w:space="0" w:color="auto"/>
            <w:right w:val="none" w:sz="0" w:space="0" w:color="auto"/>
          </w:divBdr>
          <w:divsChild>
            <w:div w:id="1437552873">
              <w:marLeft w:val="0"/>
              <w:marRight w:val="0"/>
              <w:marTop w:val="0"/>
              <w:marBottom w:val="0"/>
              <w:divBdr>
                <w:top w:val="none" w:sz="0" w:space="0" w:color="auto"/>
                <w:left w:val="none" w:sz="0" w:space="0" w:color="auto"/>
                <w:bottom w:val="none" w:sz="0" w:space="0" w:color="auto"/>
                <w:right w:val="none" w:sz="0" w:space="0" w:color="auto"/>
              </w:divBdr>
              <w:divsChild>
                <w:div w:id="3253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7021">
      <w:bodyDiv w:val="1"/>
      <w:marLeft w:val="0"/>
      <w:marRight w:val="0"/>
      <w:marTop w:val="0"/>
      <w:marBottom w:val="0"/>
      <w:divBdr>
        <w:top w:val="none" w:sz="0" w:space="0" w:color="auto"/>
        <w:left w:val="none" w:sz="0" w:space="0" w:color="auto"/>
        <w:bottom w:val="none" w:sz="0" w:space="0" w:color="auto"/>
        <w:right w:val="none" w:sz="0" w:space="0" w:color="auto"/>
      </w:divBdr>
      <w:divsChild>
        <w:div w:id="1318338247">
          <w:marLeft w:val="-150"/>
          <w:marRight w:val="-150"/>
          <w:marTop w:val="0"/>
          <w:marBottom w:val="0"/>
          <w:divBdr>
            <w:top w:val="none" w:sz="0" w:space="0" w:color="auto"/>
            <w:left w:val="none" w:sz="0" w:space="0" w:color="auto"/>
            <w:bottom w:val="none" w:sz="0" w:space="0" w:color="auto"/>
            <w:right w:val="none" w:sz="0" w:space="0" w:color="auto"/>
          </w:divBdr>
          <w:divsChild>
            <w:div w:id="908997534">
              <w:marLeft w:val="0"/>
              <w:marRight w:val="0"/>
              <w:marTop w:val="0"/>
              <w:marBottom w:val="0"/>
              <w:divBdr>
                <w:top w:val="none" w:sz="0" w:space="0" w:color="auto"/>
                <w:left w:val="none" w:sz="0" w:space="0" w:color="auto"/>
                <w:bottom w:val="none" w:sz="0" w:space="0" w:color="auto"/>
                <w:right w:val="none" w:sz="0" w:space="0" w:color="auto"/>
              </w:divBdr>
              <w:divsChild>
                <w:div w:id="179315893">
                  <w:marLeft w:val="0"/>
                  <w:marRight w:val="0"/>
                  <w:marTop w:val="0"/>
                  <w:marBottom w:val="0"/>
                  <w:divBdr>
                    <w:top w:val="none" w:sz="0" w:space="0" w:color="auto"/>
                    <w:left w:val="none" w:sz="0" w:space="0" w:color="auto"/>
                    <w:bottom w:val="none" w:sz="0" w:space="0" w:color="auto"/>
                    <w:right w:val="none" w:sz="0" w:space="0" w:color="auto"/>
                  </w:divBdr>
                  <w:divsChild>
                    <w:div w:id="1727795548">
                      <w:marLeft w:val="0"/>
                      <w:marRight w:val="0"/>
                      <w:marTop w:val="0"/>
                      <w:marBottom w:val="0"/>
                      <w:divBdr>
                        <w:top w:val="none" w:sz="0" w:space="0" w:color="auto"/>
                        <w:left w:val="none" w:sz="0" w:space="0" w:color="auto"/>
                        <w:bottom w:val="none" w:sz="0" w:space="0" w:color="auto"/>
                        <w:right w:val="none" w:sz="0" w:space="0" w:color="auto"/>
                      </w:divBdr>
                    </w:div>
                  </w:divsChild>
                </w:div>
                <w:div w:id="689334928">
                  <w:marLeft w:val="0"/>
                  <w:marRight w:val="0"/>
                  <w:marTop w:val="0"/>
                  <w:marBottom w:val="0"/>
                  <w:divBdr>
                    <w:top w:val="none" w:sz="0" w:space="0" w:color="auto"/>
                    <w:left w:val="none" w:sz="0" w:space="0" w:color="auto"/>
                    <w:bottom w:val="none" w:sz="0" w:space="0" w:color="auto"/>
                    <w:right w:val="none" w:sz="0" w:space="0" w:color="auto"/>
                  </w:divBdr>
                  <w:divsChild>
                    <w:div w:id="1147211682">
                      <w:marLeft w:val="0"/>
                      <w:marRight w:val="0"/>
                      <w:marTop w:val="0"/>
                      <w:marBottom w:val="0"/>
                      <w:divBdr>
                        <w:top w:val="none" w:sz="0" w:space="0" w:color="auto"/>
                        <w:left w:val="none" w:sz="0" w:space="0" w:color="auto"/>
                        <w:bottom w:val="none" w:sz="0" w:space="0" w:color="auto"/>
                        <w:right w:val="none" w:sz="0" w:space="0" w:color="auto"/>
                      </w:divBdr>
                      <w:divsChild>
                        <w:div w:id="1366757172">
                          <w:marLeft w:val="0"/>
                          <w:marRight w:val="0"/>
                          <w:marTop w:val="0"/>
                          <w:marBottom w:val="0"/>
                          <w:divBdr>
                            <w:top w:val="none" w:sz="0" w:space="0" w:color="auto"/>
                            <w:left w:val="none" w:sz="0" w:space="0" w:color="auto"/>
                            <w:bottom w:val="none" w:sz="0" w:space="0" w:color="auto"/>
                            <w:right w:val="none" w:sz="0" w:space="0" w:color="auto"/>
                          </w:divBdr>
                        </w:div>
                      </w:divsChild>
                    </w:div>
                    <w:div w:id="14322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4432">
          <w:marLeft w:val="-150"/>
          <w:marRight w:val="-150"/>
          <w:marTop w:val="0"/>
          <w:marBottom w:val="0"/>
          <w:divBdr>
            <w:top w:val="none" w:sz="0" w:space="0" w:color="auto"/>
            <w:left w:val="none" w:sz="0" w:space="0" w:color="auto"/>
            <w:bottom w:val="none" w:sz="0" w:space="0" w:color="auto"/>
            <w:right w:val="none" w:sz="0" w:space="0" w:color="auto"/>
          </w:divBdr>
          <w:divsChild>
            <w:div w:id="162429262">
              <w:marLeft w:val="0"/>
              <w:marRight w:val="0"/>
              <w:marTop w:val="0"/>
              <w:marBottom w:val="0"/>
              <w:divBdr>
                <w:top w:val="none" w:sz="0" w:space="0" w:color="auto"/>
                <w:left w:val="none" w:sz="0" w:space="0" w:color="auto"/>
                <w:bottom w:val="none" w:sz="0" w:space="0" w:color="auto"/>
                <w:right w:val="none" w:sz="0" w:space="0" w:color="auto"/>
              </w:divBdr>
              <w:divsChild>
                <w:div w:id="1628585635">
                  <w:marLeft w:val="0"/>
                  <w:marRight w:val="0"/>
                  <w:marTop w:val="0"/>
                  <w:marBottom w:val="0"/>
                  <w:divBdr>
                    <w:top w:val="none" w:sz="0" w:space="0" w:color="auto"/>
                    <w:left w:val="none" w:sz="0" w:space="0" w:color="auto"/>
                    <w:bottom w:val="none" w:sz="0" w:space="0" w:color="auto"/>
                    <w:right w:val="none" w:sz="0" w:space="0" w:color="auto"/>
                  </w:divBdr>
                  <w:divsChild>
                    <w:div w:id="232325135">
                      <w:marLeft w:val="0"/>
                      <w:marRight w:val="0"/>
                      <w:marTop w:val="0"/>
                      <w:marBottom w:val="450"/>
                      <w:divBdr>
                        <w:top w:val="none" w:sz="0" w:space="0" w:color="auto"/>
                        <w:left w:val="none" w:sz="0" w:space="0" w:color="auto"/>
                        <w:bottom w:val="none" w:sz="0" w:space="0" w:color="auto"/>
                        <w:right w:val="none" w:sz="0" w:space="0" w:color="auto"/>
                      </w:divBdr>
                    </w:div>
                    <w:div w:id="1226256654">
                      <w:marLeft w:val="0"/>
                      <w:marRight w:val="0"/>
                      <w:marTop w:val="0"/>
                      <w:marBottom w:val="0"/>
                      <w:divBdr>
                        <w:top w:val="none" w:sz="0" w:space="0" w:color="auto"/>
                        <w:left w:val="none" w:sz="0" w:space="0" w:color="auto"/>
                        <w:bottom w:val="none" w:sz="0" w:space="0" w:color="auto"/>
                        <w:right w:val="none" w:sz="0" w:space="0" w:color="auto"/>
                      </w:divBdr>
                      <w:divsChild>
                        <w:div w:id="84956748">
                          <w:marLeft w:val="0"/>
                          <w:marRight w:val="0"/>
                          <w:marTop w:val="0"/>
                          <w:marBottom w:val="0"/>
                          <w:divBdr>
                            <w:top w:val="none" w:sz="0" w:space="0" w:color="auto"/>
                            <w:left w:val="none" w:sz="0" w:space="0" w:color="auto"/>
                            <w:bottom w:val="none" w:sz="0" w:space="0" w:color="auto"/>
                            <w:right w:val="none" w:sz="0" w:space="0" w:color="auto"/>
                          </w:divBdr>
                        </w:div>
                      </w:divsChild>
                    </w:div>
                    <w:div w:id="1266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2506">
              <w:marLeft w:val="0"/>
              <w:marRight w:val="0"/>
              <w:marTop w:val="0"/>
              <w:marBottom w:val="0"/>
              <w:divBdr>
                <w:top w:val="none" w:sz="0" w:space="0" w:color="auto"/>
                <w:left w:val="none" w:sz="0" w:space="0" w:color="auto"/>
                <w:bottom w:val="none" w:sz="0" w:space="0" w:color="auto"/>
                <w:right w:val="none" w:sz="0" w:space="0" w:color="auto"/>
              </w:divBdr>
              <w:divsChild>
                <w:div w:id="2131774190">
                  <w:marLeft w:val="0"/>
                  <w:marRight w:val="0"/>
                  <w:marTop w:val="0"/>
                  <w:marBottom w:val="0"/>
                  <w:divBdr>
                    <w:top w:val="none" w:sz="0" w:space="0" w:color="auto"/>
                    <w:left w:val="none" w:sz="0" w:space="0" w:color="auto"/>
                    <w:bottom w:val="none" w:sz="0" w:space="0" w:color="auto"/>
                    <w:right w:val="none" w:sz="0" w:space="0" w:color="auto"/>
                  </w:divBdr>
                  <w:divsChild>
                    <w:div w:id="1161046559">
                      <w:marLeft w:val="0"/>
                      <w:marRight w:val="0"/>
                      <w:marTop w:val="0"/>
                      <w:marBottom w:val="0"/>
                      <w:divBdr>
                        <w:top w:val="none" w:sz="0" w:space="0" w:color="auto"/>
                        <w:left w:val="none" w:sz="0" w:space="0" w:color="auto"/>
                        <w:bottom w:val="none" w:sz="0" w:space="0" w:color="auto"/>
                        <w:right w:val="none" w:sz="0" w:space="0" w:color="auto"/>
                      </w:divBdr>
                      <w:divsChild>
                        <w:div w:id="672293590">
                          <w:marLeft w:val="0"/>
                          <w:marRight w:val="0"/>
                          <w:marTop w:val="0"/>
                          <w:marBottom w:val="0"/>
                          <w:divBdr>
                            <w:top w:val="none" w:sz="0" w:space="0" w:color="auto"/>
                            <w:left w:val="none" w:sz="0" w:space="0" w:color="auto"/>
                            <w:bottom w:val="none" w:sz="0" w:space="0" w:color="auto"/>
                            <w:right w:val="none" w:sz="0" w:space="0" w:color="auto"/>
                          </w:divBdr>
                          <w:divsChild>
                            <w:div w:id="605507143">
                              <w:marLeft w:val="0"/>
                              <w:marRight w:val="0"/>
                              <w:marTop w:val="0"/>
                              <w:marBottom w:val="0"/>
                              <w:divBdr>
                                <w:top w:val="none" w:sz="0" w:space="0" w:color="auto"/>
                                <w:left w:val="none" w:sz="0" w:space="0" w:color="auto"/>
                                <w:bottom w:val="none" w:sz="0" w:space="0" w:color="auto"/>
                                <w:right w:val="none" w:sz="0" w:space="0" w:color="auto"/>
                              </w:divBdr>
                            </w:div>
                            <w:div w:id="1357393348">
                              <w:marLeft w:val="0"/>
                              <w:marRight w:val="0"/>
                              <w:marTop w:val="0"/>
                              <w:marBottom w:val="0"/>
                              <w:divBdr>
                                <w:top w:val="none" w:sz="0" w:space="0" w:color="auto"/>
                                <w:left w:val="none" w:sz="0" w:space="0" w:color="auto"/>
                                <w:bottom w:val="none" w:sz="0" w:space="0" w:color="auto"/>
                                <w:right w:val="none" w:sz="0" w:space="0" w:color="auto"/>
                              </w:divBdr>
                            </w:div>
                            <w:div w:id="1470169345">
                              <w:marLeft w:val="0"/>
                              <w:marRight w:val="0"/>
                              <w:marTop w:val="0"/>
                              <w:marBottom w:val="0"/>
                              <w:divBdr>
                                <w:top w:val="none" w:sz="0" w:space="0" w:color="auto"/>
                                <w:left w:val="none" w:sz="0" w:space="0" w:color="auto"/>
                                <w:bottom w:val="none" w:sz="0" w:space="0" w:color="auto"/>
                                <w:right w:val="none" w:sz="0" w:space="0" w:color="auto"/>
                              </w:divBdr>
                            </w:div>
                            <w:div w:id="1591279705">
                              <w:marLeft w:val="0"/>
                              <w:marRight w:val="0"/>
                              <w:marTop w:val="0"/>
                              <w:marBottom w:val="0"/>
                              <w:divBdr>
                                <w:top w:val="none" w:sz="0" w:space="0" w:color="auto"/>
                                <w:left w:val="none" w:sz="0" w:space="0" w:color="auto"/>
                                <w:bottom w:val="none" w:sz="0" w:space="0" w:color="auto"/>
                                <w:right w:val="none" w:sz="0" w:space="0" w:color="auto"/>
                              </w:divBdr>
                            </w:div>
                            <w:div w:id="19680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12833">
      <w:bodyDiv w:val="1"/>
      <w:marLeft w:val="0"/>
      <w:marRight w:val="0"/>
      <w:marTop w:val="0"/>
      <w:marBottom w:val="0"/>
      <w:divBdr>
        <w:top w:val="none" w:sz="0" w:space="0" w:color="auto"/>
        <w:left w:val="none" w:sz="0" w:space="0" w:color="auto"/>
        <w:bottom w:val="none" w:sz="0" w:space="0" w:color="auto"/>
        <w:right w:val="none" w:sz="0" w:space="0" w:color="auto"/>
      </w:divBdr>
      <w:divsChild>
        <w:div w:id="1588809870">
          <w:marLeft w:val="0"/>
          <w:marRight w:val="0"/>
          <w:marTop w:val="0"/>
          <w:marBottom w:val="0"/>
          <w:divBdr>
            <w:top w:val="none" w:sz="0" w:space="0" w:color="auto"/>
            <w:left w:val="none" w:sz="0" w:space="0" w:color="auto"/>
            <w:bottom w:val="none" w:sz="0" w:space="0" w:color="auto"/>
            <w:right w:val="none" w:sz="0" w:space="0" w:color="auto"/>
          </w:divBdr>
          <w:divsChild>
            <w:div w:id="988510496">
              <w:marLeft w:val="0"/>
              <w:marRight w:val="0"/>
              <w:marTop w:val="150"/>
              <w:marBottom w:val="225"/>
              <w:divBdr>
                <w:top w:val="none" w:sz="0" w:space="0" w:color="auto"/>
                <w:left w:val="none" w:sz="0" w:space="0" w:color="auto"/>
                <w:bottom w:val="none" w:sz="0" w:space="0" w:color="auto"/>
                <w:right w:val="none" w:sz="0" w:space="0" w:color="auto"/>
              </w:divBdr>
            </w:div>
          </w:divsChild>
        </w:div>
        <w:div w:id="1552033878">
          <w:marLeft w:val="0"/>
          <w:marRight w:val="0"/>
          <w:marTop w:val="0"/>
          <w:marBottom w:val="0"/>
          <w:divBdr>
            <w:top w:val="none" w:sz="0" w:space="0" w:color="auto"/>
            <w:left w:val="none" w:sz="0" w:space="0" w:color="auto"/>
            <w:bottom w:val="none" w:sz="0" w:space="0" w:color="auto"/>
            <w:right w:val="none" w:sz="0" w:space="0" w:color="auto"/>
          </w:divBdr>
          <w:divsChild>
            <w:div w:id="19051401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33250633">
      <w:bodyDiv w:val="1"/>
      <w:marLeft w:val="0"/>
      <w:marRight w:val="0"/>
      <w:marTop w:val="0"/>
      <w:marBottom w:val="0"/>
      <w:divBdr>
        <w:top w:val="none" w:sz="0" w:space="0" w:color="auto"/>
        <w:left w:val="none" w:sz="0" w:space="0" w:color="auto"/>
        <w:bottom w:val="none" w:sz="0" w:space="0" w:color="auto"/>
        <w:right w:val="none" w:sz="0" w:space="0" w:color="auto"/>
      </w:divBdr>
      <w:divsChild>
        <w:div w:id="273052803">
          <w:marLeft w:val="0"/>
          <w:marRight w:val="0"/>
          <w:marTop w:val="0"/>
          <w:marBottom w:val="0"/>
          <w:divBdr>
            <w:top w:val="none" w:sz="0" w:space="0" w:color="auto"/>
            <w:left w:val="none" w:sz="0" w:space="0" w:color="auto"/>
            <w:bottom w:val="none" w:sz="0" w:space="0" w:color="auto"/>
            <w:right w:val="none" w:sz="0" w:space="0" w:color="auto"/>
          </w:divBdr>
        </w:div>
        <w:div w:id="2080126599">
          <w:marLeft w:val="0"/>
          <w:marRight w:val="0"/>
          <w:marTop w:val="0"/>
          <w:marBottom w:val="0"/>
          <w:divBdr>
            <w:top w:val="none" w:sz="0" w:space="0" w:color="auto"/>
            <w:left w:val="none" w:sz="0" w:space="0" w:color="auto"/>
            <w:bottom w:val="none" w:sz="0" w:space="0" w:color="auto"/>
            <w:right w:val="none" w:sz="0" w:space="0" w:color="auto"/>
          </w:divBdr>
        </w:div>
        <w:div w:id="2062946415">
          <w:marLeft w:val="0"/>
          <w:marRight w:val="0"/>
          <w:marTop w:val="0"/>
          <w:marBottom w:val="0"/>
          <w:divBdr>
            <w:top w:val="none" w:sz="0" w:space="0" w:color="auto"/>
            <w:left w:val="none" w:sz="0" w:space="0" w:color="auto"/>
            <w:bottom w:val="none" w:sz="0" w:space="0" w:color="auto"/>
            <w:right w:val="none" w:sz="0" w:space="0" w:color="auto"/>
          </w:divBdr>
        </w:div>
      </w:divsChild>
    </w:div>
    <w:div w:id="1833332068">
      <w:bodyDiv w:val="1"/>
      <w:marLeft w:val="0"/>
      <w:marRight w:val="0"/>
      <w:marTop w:val="0"/>
      <w:marBottom w:val="0"/>
      <w:divBdr>
        <w:top w:val="none" w:sz="0" w:space="0" w:color="auto"/>
        <w:left w:val="none" w:sz="0" w:space="0" w:color="auto"/>
        <w:bottom w:val="none" w:sz="0" w:space="0" w:color="auto"/>
        <w:right w:val="none" w:sz="0" w:space="0" w:color="auto"/>
      </w:divBdr>
      <w:divsChild>
        <w:div w:id="316619311">
          <w:marLeft w:val="-225"/>
          <w:marRight w:val="-225"/>
          <w:marTop w:val="0"/>
          <w:marBottom w:val="0"/>
          <w:divBdr>
            <w:top w:val="none" w:sz="0" w:space="0" w:color="auto"/>
            <w:left w:val="none" w:sz="0" w:space="0" w:color="auto"/>
            <w:bottom w:val="none" w:sz="0" w:space="0" w:color="auto"/>
            <w:right w:val="none" w:sz="0" w:space="0" w:color="auto"/>
          </w:divBdr>
        </w:div>
        <w:div w:id="938609007">
          <w:marLeft w:val="-225"/>
          <w:marRight w:val="-225"/>
          <w:marTop w:val="0"/>
          <w:marBottom w:val="0"/>
          <w:divBdr>
            <w:top w:val="none" w:sz="0" w:space="0" w:color="auto"/>
            <w:left w:val="none" w:sz="0" w:space="0" w:color="auto"/>
            <w:bottom w:val="none" w:sz="0" w:space="0" w:color="auto"/>
            <w:right w:val="none" w:sz="0" w:space="0" w:color="auto"/>
          </w:divBdr>
          <w:divsChild>
            <w:div w:id="592707899">
              <w:marLeft w:val="0"/>
              <w:marRight w:val="0"/>
              <w:marTop w:val="0"/>
              <w:marBottom w:val="0"/>
              <w:divBdr>
                <w:top w:val="none" w:sz="0" w:space="0" w:color="auto"/>
                <w:left w:val="none" w:sz="0" w:space="0" w:color="auto"/>
                <w:bottom w:val="none" w:sz="0" w:space="0" w:color="auto"/>
                <w:right w:val="none" w:sz="0" w:space="0" w:color="auto"/>
              </w:divBdr>
              <w:divsChild>
                <w:div w:id="12408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5521">
      <w:bodyDiv w:val="1"/>
      <w:marLeft w:val="0"/>
      <w:marRight w:val="0"/>
      <w:marTop w:val="0"/>
      <w:marBottom w:val="0"/>
      <w:divBdr>
        <w:top w:val="none" w:sz="0" w:space="0" w:color="auto"/>
        <w:left w:val="none" w:sz="0" w:space="0" w:color="auto"/>
        <w:bottom w:val="none" w:sz="0" w:space="0" w:color="auto"/>
        <w:right w:val="none" w:sz="0" w:space="0" w:color="auto"/>
      </w:divBdr>
      <w:divsChild>
        <w:div w:id="951982008">
          <w:marLeft w:val="-150"/>
          <w:marRight w:val="-150"/>
          <w:marTop w:val="0"/>
          <w:marBottom w:val="0"/>
          <w:divBdr>
            <w:top w:val="none" w:sz="0" w:space="0" w:color="auto"/>
            <w:left w:val="none" w:sz="0" w:space="0" w:color="auto"/>
            <w:bottom w:val="none" w:sz="0" w:space="0" w:color="auto"/>
            <w:right w:val="none" w:sz="0" w:space="0" w:color="auto"/>
          </w:divBdr>
          <w:divsChild>
            <w:div w:id="982542735">
              <w:marLeft w:val="0"/>
              <w:marRight w:val="0"/>
              <w:marTop w:val="0"/>
              <w:marBottom w:val="0"/>
              <w:divBdr>
                <w:top w:val="none" w:sz="0" w:space="0" w:color="auto"/>
                <w:left w:val="none" w:sz="0" w:space="0" w:color="auto"/>
                <w:bottom w:val="none" w:sz="0" w:space="0" w:color="auto"/>
                <w:right w:val="none" w:sz="0" w:space="0" w:color="auto"/>
              </w:divBdr>
              <w:divsChild>
                <w:div w:id="1761292304">
                  <w:marLeft w:val="0"/>
                  <w:marRight w:val="0"/>
                  <w:marTop w:val="0"/>
                  <w:marBottom w:val="0"/>
                  <w:divBdr>
                    <w:top w:val="none" w:sz="0" w:space="0" w:color="auto"/>
                    <w:left w:val="none" w:sz="0" w:space="0" w:color="auto"/>
                    <w:bottom w:val="none" w:sz="0" w:space="0" w:color="auto"/>
                    <w:right w:val="none" w:sz="0" w:space="0" w:color="auto"/>
                  </w:divBdr>
                  <w:divsChild>
                    <w:div w:id="775910447">
                      <w:marLeft w:val="0"/>
                      <w:marRight w:val="0"/>
                      <w:marTop w:val="0"/>
                      <w:marBottom w:val="0"/>
                      <w:divBdr>
                        <w:top w:val="none" w:sz="0" w:space="0" w:color="auto"/>
                        <w:left w:val="none" w:sz="0" w:space="0" w:color="auto"/>
                        <w:bottom w:val="none" w:sz="0" w:space="0" w:color="auto"/>
                        <w:right w:val="none" w:sz="0" w:space="0" w:color="auto"/>
                      </w:divBdr>
                    </w:div>
                  </w:divsChild>
                </w:div>
                <w:div w:id="167016548">
                  <w:marLeft w:val="0"/>
                  <w:marRight w:val="0"/>
                  <w:marTop w:val="0"/>
                  <w:marBottom w:val="0"/>
                  <w:divBdr>
                    <w:top w:val="none" w:sz="0" w:space="0" w:color="auto"/>
                    <w:left w:val="none" w:sz="0" w:space="0" w:color="auto"/>
                    <w:bottom w:val="none" w:sz="0" w:space="0" w:color="auto"/>
                    <w:right w:val="none" w:sz="0" w:space="0" w:color="auto"/>
                  </w:divBdr>
                  <w:divsChild>
                    <w:div w:id="18610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1661">
          <w:marLeft w:val="-150"/>
          <w:marRight w:val="-150"/>
          <w:marTop w:val="0"/>
          <w:marBottom w:val="0"/>
          <w:divBdr>
            <w:top w:val="none" w:sz="0" w:space="0" w:color="auto"/>
            <w:left w:val="none" w:sz="0" w:space="0" w:color="auto"/>
            <w:bottom w:val="none" w:sz="0" w:space="0" w:color="auto"/>
            <w:right w:val="none" w:sz="0" w:space="0" w:color="auto"/>
          </w:divBdr>
          <w:divsChild>
            <w:div w:id="1732996611">
              <w:marLeft w:val="0"/>
              <w:marRight w:val="0"/>
              <w:marTop w:val="0"/>
              <w:marBottom w:val="0"/>
              <w:divBdr>
                <w:top w:val="none" w:sz="0" w:space="0" w:color="auto"/>
                <w:left w:val="none" w:sz="0" w:space="0" w:color="auto"/>
                <w:bottom w:val="none" w:sz="0" w:space="0" w:color="auto"/>
                <w:right w:val="none" w:sz="0" w:space="0" w:color="auto"/>
              </w:divBdr>
              <w:divsChild>
                <w:div w:id="1280642332">
                  <w:marLeft w:val="0"/>
                  <w:marRight w:val="0"/>
                  <w:marTop w:val="0"/>
                  <w:marBottom w:val="0"/>
                  <w:divBdr>
                    <w:top w:val="none" w:sz="0" w:space="0" w:color="auto"/>
                    <w:left w:val="none" w:sz="0" w:space="0" w:color="auto"/>
                    <w:bottom w:val="none" w:sz="0" w:space="0" w:color="auto"/>
                    <w:right w:val="none" w:sz="0" w:space="0" w:color="auto"/>
                  </w:divBdr>
                  <w:divsChild>
                    <w:div w:id="1837918789">
                      <w:marLeft w:val="0"/>
                      <w:marRight w:val="0"/>
                      <w:marTop w:val="0"/>
                      <w:marBottom w:val="0"/>
                      <w:divBdr>
                        <w:top w:val="none" w:sz="0" w:space="0" w:color="auto"/>
                        <w:left w:val="none" w:sz="0" w:space="0" w:color="auto"/>
                        <w:bottom w:val="none" w:sz="0" w:space="0" w:color="auto"/>
                        <w:right w:val="none" w:sz="0" w:space="0" w:color="auto"/>
                      </w:divBdr>
                    </w:div>
                    <w:div w:id="1672758279">
                      <w:marLeft w:val="0"/>
                      <w:marRight w:val="0"/>
                      <w:marTop w:val="0"/>
                      <w:marBottom w:val="0"/>
                      <w:divBdr>
                        <w:top w:val="none" w:sz="0" w:space="0" w:color="auto"/>
                        <w:left w:val="none" w:sz="0" w:space="0" w:color="auto"/>
                        <w:bottom w:val="none" w:sz="0" w:space="0" w:color="auto"/>
                        <w:right w:val="none" w:sz="0" w:space="0" w:color="auto"/>
                      </w:divBdr>
                      <w:divsChild>
                        <w:div w:id="2111970762">
                          <w:marLeft w:val="0"/>
                          <w:marRight w:val="0"/>
                          <w:marTop w:val="0"/>
                          <w:marBottom w:val="0"/>
                          <w:divBdr>
                            <w:top w:val="none" w:sz="0" w:space="0" w:color="auto"/>
                            <w:left w:val="none" w:sz="0" w:space="0" w:color="auto"/>
                            <w:bottom w:val="none" w:sz="0" w:space="0" w:color="auto"/>
                            <w:right w:val="none" w:sz="0" w:space="0" w:color="auto"/>
                          </w:divBdr>
                          <w:divsChild>
                            <w:div w:id="1432581058">
                              <w:marLeft w:val="0"/>
                              <w:marRight w:val="0"/>
                              <w:marTop w:val="0"/>
                              <w:marBottom w:val="0"/>
                              <w:divBdr>
                                <w:top w:val="none" w:sz="0" w:space="0" w:color="auto"/>
                                <w:left w:val="none" w:sz="0" w:space="0" w:color="auto"/>
                                <w:bottom w:val="none" w:sz="0" w:space="0" w:color="auto"/>
                                <w:right w:val="none" w:sz="0" w:space="0" w:color="auto"/>
                              </w:divBdr>
                            </w:div>
                            <w:div w:id="103355917">
                              <w:marLeft w:val="0"/>
                              <w:marRight w:val="0"/>
                              <w:marTop w:val="0"/>
                              <w:marBottom w:val="0"/>
                              <w:divBdr>
                                <w:top w:val="none" w:sz="0" w:space="0" w:color="auto"/>
                                <w:left w:val="none" w:sz="0" w:space="0" w:color="auto"/>
                                <w:bottom w:val="none" w:sz="0" w:space="0" w:color="auto"/>
                                <w:right w:val="none" w:sz="0" w:space="0" w:color="auto"/>
                              </w:divBdr>
                            </w:div>
                            <w:div w:id="60102609">
                              <w:marLeft w:val="0"/>
                              <w:marRight w:val="0"/>
                              <w:marTop w:val="0"/>
                              <w:marBottom w:val="0"/>
                              <w:divBdr>
                                <w:top w:val="none" w:sz="0" w:space="0" w:color="auto"/>
                                <w:left w:val="none" w:sz="0" w:space="0" w:color="auto"/>
                                <w:bottom w:val="none" w:sz="0" w:space="0" w:color="auto"/>
                                <w:right w:val="none" w:sz="0" w:space="0" w:color="auto"/>
                              </w:divBdr>
                            </w:div>
                            <w:div w:id="1843010114">
                              <w:marLeft w:val="0"/>
                              <w:marRight w:val="0"/>
                              <w:marTop w:val="0"/>
                              <w:marBottom w:val="0"/>
                              <w:divBdr>
                                <w:top w:val="none" w:sz="0" w:space="0" w:color="auto"/>
                                <w:left w:val="none" w:sz="0" w:space="0" w:color="auto"/>
                                <w:bottom w:val="none" w:sz="0" w:space="0" w:color="auto"/>
                                <w:right w:val="none" w:sz="0" w:space="0" w:color="auto"/>
                              </w:divBdr>
                            </w:div>
                            <w:div w:id="11267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32836">
              <w:marLeft w:val="0"/>
              <w:marRight w:val="0"/>
              <w:marTop w:val="0"/>
              <w:marBottom w:val="0"/>
              <w:divBdr>
                <w:top w:val="none" w:sz="0" w:space="0" w:color="auto"/>
                <w:left w:val="none" w:sz="0" w:space="0" w:color="auto"/>
                <w:bottom w:val="none" w:sz="0" w:space="0" w:color="auto"/>
                <w:right w:val="none" w:sz="0" w:space="0" w:color="auto"/>
              </w:divBdr>
              <w:divsChild>
                <w:div w:id="1904943319">
                  <w:marLeft w:val="0"/>
                  <w:marRight w:val="0"/>
                  <w:marTop w:val="0"/>
                  <w:marBottom w:val="0"/>
                  <w:divBdr>
                    <w:top w:val="none" w:sz="0" w:space="0" w:color="auto"/>
                    <w:left w:val="none" w:sz="0" w:space="0" w:color="auto"/>
                    <w:bottom w:val="none" w:sz="0" w:space="0" w:color="auto"/>
                    <w:right w:val="none" w:sz="0" w:space="0" w:color="auto"/>
                  </w:divBdr>
                  <w:divsChild>
                    <w:div w:id="1213691045">
                      <w:marLeft w:val="0"/>
                      <w:marRight w:val="0"/>
                      <w:marTop w:val="0"/>
                      <w:marBottom w:val="0"/>
                      <w:divBdr>
                        <w:top w:val="none" w:sz="0" w:space="0" w:color="auto"/>
                        <w:left w:val="none" w:sz="0" w:space="0" w:color="auto"/>
                        <w:bottom w:val="none" w:sz="0" w:space="0" w:color="auto"/>
                        <w:right w:val="none" w:sz="0" w:space="0" w:color="auto"/>
                      </w:divBdr>
                      <w:divsChild>
                        <w:div w:id="1799183065">
                          <w:marLeft w:val="0"/>
                          <w:marRight w:val="0"/>
                          <w:marTop w:val="0"/>
                          <w:marBottom w:val="0"/>
                          <w:divBdr>
                            <w:top w:val="none" w:sz="0" w:space="0" w:color="auto"/>
                            <w:left w:val="none" w:sz="0" w:space="0" w:color="auto"/>
                            <w:bottom w:val="none" w:sz="0" w:space="0" w:color="auto"/>
                            <w:right w:val="none" w:sz="0" w:space="0" w:color="auto"/>
                          </w:divBdr>
                        </w:div>
                      </w:divsChild>
                    </w:div>
                    <w:div w:id="2334404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5098784">
      <w:bodyDiv w:val="1"/>
      <w:marLeft w:val="0"/>
      <w:marRight w:val="0"/>
      <w:marTop w:val="0"/>
      <w:marBottom w:val="0"/>
      <w:divBdr>
        <w:top w:val="none" w:sz="0" w:space="0" w:color="auto"/>
        <w:left w:val="none" w:sz="0" w:space="0" w:color="auto"/>
        <w:bottom w:val="none" w:sz="0" w:space="0" w:color="auto"/>
        <w:right w:val="none" w:sz="0" w:space="0" w:color="auto"/>
      </w:divBdr>
      <w:divsChild>
        <w:div w:id="1482964381">
          <w:marLeft w:val="-225"/>
          <w:marRight w:val="-225"/>
          <w:marTop w:val="0"/>
          <w:marBottom w:val="0"/>
          <w:divBdr>
            <w:top w:val="none" w:sz="0" w:space="0" w:color="auto"/>
            <w:left w:val="none" w:sz="0" w:space="0" w:color="auto"/>
            <w:bottom w:val="none" w:sz="0" w:space="0" w:color="auto"/>
            <w:right w:val="none" w:sz="0" w:space="0" w:color="auto"/>
          </w:divBdr>
        </w:div>
        <w:div w:id="644699308">
          <w:marLeft w:val="-225"/>
          <w:marRight w:val="-225"/>
          <w:marTop w:val="0"/>
          <w:marBottom w:val="0"/>
          <w:divBdr>
            <w:top w:val="none" w:sz="0" w:space="0" w:color="auto"/>
            <w:left w:val="none" w:sz="0" w:space="0" w:color="auto"/>
            <w:bottom w:val="none" w:sz="0" w:space="0" w:color="auto"/>
            <w:right w:val="none" w:sz="0" w:space="0" w:color="auto"/>
          </w:divBdr>
          <w:divsChild>
            <w:div w:id="338050123">
              <w:marLeft w:val="0"/>
              <w:marRight w:val="0"/>
              <w:marTop w:val="0"/>
              <w:marBottom w:val="0"/>
              <w:divBdr>
                <w:top w:val="none" w:sz="0" w:space="0" w:color="auto"/>
                <w:left w:val="none" w:sz="0" w:space="0" w:color="auto"/>
                <w:bottom w:val="none" w:sz="0" w:space="0" w:color="auto"/>
                <w:right w:val="none" w:sz="0" w:space="0" w:color="auto"/>
              </w:divBdr>
              <w:divsChild>
                <w:div w:id="1853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0464">
      <w:bodyDiv w:val="1"/>
      <w:marLeft w:val="0"/>
      <w:marRight w:val="0"/>
      <w:marTop w:val="0"/>
      <w:marBottom w:val="0"/>
      <w:divBdr>
        <w:top w:val="none" w:sz="0" w:space="0" w:color="auto"/>
        <w:left w:val="none" w:sz="0" w:space="0" w:color="auto"/>
        <w:bottom w:val="none" w:sz="0" w:space="0" w:color="auto"/>
        <w:right w:val="none" w:sz="0" w:space="0" w:color="auto"/>
      </w:divBdr>
      <w:divsChild>
        <w:div w:id="152648146">
          <w:marLeft w:val="0"/>
          <w:marRight w:val="0"/>
          <w:marTop w:val="0"/>
          <w:marBottom w:val="315"/>
          <w:divBdr>
            <w:top w:val="none" w:sz="0" w:space="0" w:color="auto"/>
            <w:left w:val="none" w:sz="0" w:space="0" w:color="auto"/>
            <w:bottom w:val="none" w:sz="0" w:space="0" w:color="auto"/>
            <w:right w:val="none" w:sz="0" w:space="0" w:color="auto"/>
          </w:divBdr>
          <w:divsChild>
            <w:div w:id="87235826">
              <w:marLeft w:val="0"/>
              <w:marRight w:val="0"/>
              <w:marTop w:val="0"/>
              <w:marBottom w:val="0"/>
              <w:divBdr>
                <w:top w:val="none" w:sz="0" w:space="0" w:color="auto"/>
                <w:left w:val="none" w:sz="0" w:space="0" w:color="auto"/>
                <w:bottom w:val="none" w:sz="0" w:space="0" w:color="auto"/>
                <w:right w:val="none" w:sz="0" w:space="0" w:color="auto"/>
              </w:divBdr>
              <w:divsChild>
                <w:div w:id="888340616">
                  <w:marLeft w:val="180"/>
                  <w:marRight w:val="0"/>
                  <w:marTop w:val="0"/>
                  <w:marBottom w:val="0"/>
                  <w:divBdr>
                    <w:top w:val="none" w:sz="0" w:space="0" w:color="auto"/>
                    <w:left w:val="none" w:sz="0" w:space="0" w:color="auto"/>
                    <w:bottom w:val="none" w:sz="0" w:space="0" w:color="auto"/>
                    <w:right w:val="none" w:sz="0" w:space="0" w:color="auto"/>
                  </w:divBdr>
                </w:div>
                <w:div w:id="889727338">
                  <w:marLeft w:val="180"/>
                  <w:marRight w:val="0"/>
                  <w:marTop w:val="0"/>
                  <w:marBottom w:val="0"/>
                  <w:divBdr>
                    <w:top w:val="none" w:sz="0" w:space="0" w:color="auto"/>
                    <w:left w:val="none" w:sz="0" w:space="0" w:color="auto"/>
                    <w:bottom w:val="none" w:sz="0" w:space="0" w:color="auto"/>
                    <w:right w:val="none" w:sz="0" w:space="0" w:color="auto"/>
                  </w:divBdr>
                </w:div>
                <w:div w:id="898781637">
                  <w:marLeft w:val="180"/>
                  <w:marRight w:val="0"/>
                  <w:marTop w:val="0"/>
                  <w:marBottom w:val="0"/>
                  <w:divBdr>
                    <w:top w:val="none" w:sz="0" w:space="0" w:color="auto"/>
                    <w:left w:val="none" w:sz="0" w:space="0" w:color="auto"/>
                    <w:bottom w:val="none" w:sz="0" w:space="0" w:color="auto"/>
                    <w:right w:val="none" w:sz="0" w:space="0" w:color="auto"/>
                  </w:divBdr>
                </w:div>
                <w:div w:id="1895578890">
                  <w:marLeft w:val="180"/>
                  <w:marRight w:val="0"/>
                  <w:marTop w:val="0"/>
                  <w:marBottom w:val="0"/>
                  <w:divBdr>
                    <w:top w:val="none" w:sz="0" w:space="0" w:color="auto"/>
                    <w:left w:val="none" w:sz="0" w:space="0" w:color="auto"/>
                    <w:bottom w:val="none" w:sz="0" w:space="0" w:color="auto"/>
                    <w:right w:val="none" w:sz="0" w:space="0" w:color="auto"/>
                  </w:divBdr>
                </w:div>
                <w:div w:id="1922641849">
                  <w:marLeft w:val="180"/>
                  <w:marRight w:val="0"/>
                  <w:marTop w:val="0"/>
                  <w:marBottom w:val="0"/>
                  <w:divBdr>
                    <w:top w:val="none" w:sz="0" w:space="0" w:color="auto"/>
                    <w:left w:val="none" w:sz="0" w:space="0" w:color="auto"/>
                    <w:bottom w:val="none" w:sz="0" w:space="0" w:color="auto"/>
                    <w:right w:val="none" w:sz="0" w:space="0" w:color="auto"/>
                  </w:divBdr>
                </w:div>
                <w:div w:id="19696264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19607891">
          <w:marLeft w:val="0"/>
          <w:marRight w:val="0"/>
          <w:marTop w:val="315"/>
          <w:marBottom w:val="0"/>
          <w:divBdr>
            <w:top w:val="none" w:sz="0" w:space="0" w:color="auto"/>
            <w:left w:val="none" w:sz="0" w:space="0" w:color="auto"/>
            <w:bottom w:val="none" w:sz="0" w:space="0" w:color="auto"/>
            <w:right w:val="none" w:sz="0" w:space="0" w:color="auto"/>
          </w:divBdr>
          <w:divsChild>
            <w:div w:id="932394272">
              <w:marLeft w:val="0"/>
              <w:marRight w:val="0"/>
              <w:marTop w:val="0"/>
              <w:marBottom w:val="0"/>
              <w:divBdr>
                <w:top w:val="none" w:sz="0" w:space="0" w:color="auto"/>
                <w:left w:val="none" w:sz="0" w:space="0" w:color="auto"/>
                <w:bottom w:val="none" w:sz="0" w:space="0" w:color="auto"/>
                <w:right w:val="none" w:sz="0" w:space="0" w:color="auto"/>
              </w:divBdr>
            </w:div>
          </w:divsChild>
        </w:div>
        <w:div w:id="1451511625">
          <w:marLeft w:val="0"/>
          <w:marRight w:val="0"/>
          <w:marTop w:val="0"/>
          <w:marBottom w:val="0"/>
          <w:divBdr>
            <w:top w:val="none" w:sz="0" w:space="0" w:color="auto"/>
            <w:left w:val="none" w:sz="0" w:space="0" w:color="auto"/>
            <w:bottom w:val="none" w:sz="0" w:space="0" w:color="auto"/>
            <w:right w:val="none" w:sz="0" w:space="0" w:color="auto"/>
          </w:divBdr>
          <w:divsChild>
            <w:div w:id="665087140">
              <w:marLeft w:val="0"/>
              <w:marRight w:val="0"/>
              <w:marTop w:val="0"/>
              <w:marBottom w:val="240"/>
              <w:divBdr>
                <w:top w:val="none" w:sz="0" w:space="0" w:color="auto"/>
                <w:left w:val="none" w:sz="0" w:space="0" w:color="auto"/>
                <w:bottom w:val="none" w:sz="0" w:space="0" w:color="auto"/>
                <w:right w:val="none" w:sz="0" w:space="0" w:color="auto"/>
              </w:divBdr>
              <w:divsChild>
                <w:div w:id="1081677660">
                  <w:marLeft w:val="60"/>
                  <w:marRight w:val="0"/>
                  <w:marTop w:val="0"/>
                  <w:marBottom w:val="0"/>
                  <w:divBdr>
                    <w:top w:val="none" w:sz="0" w:space="0" w:color="auto"/>
                    <w:left w:val="none" w:sz="0" w:space="0" w:color="auto"/>
                    <w:bottom w:val="none" w:sz="0" w:space="0" w:color="auto"/>
                    <w:right w:val="none" w:sz="0" w:space="0" w:color="auto"/>
                  </w:divBdr>
                </w:div>
                <w:div w:id="1791246122">
                  <w:marLeft w:val="0"/>
                  <w:marRight w:val="0"/>
                  <w:marTop w:val="0"/>
                  <w:marBottom w:val="0"/>
                  <w:divBdr>
                    <w:top w:val="none" w:sz="0" w:space="0" w:color="auto"/>
                    <w:left w:val="none" w:sz="0" w:space="0" w:color="auto"/>
                    <w:bottom w:val="none" w:sz="0" w:space="0" w:color="auto"/>
                    <w:right w:val="none" w:sz="0" w:space="0" w:color="auto"/>
                  </w:divBdr>
                </w:div>
              </w:divsChild>
            </w:div>
            <w:div w:id="2146000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7573275">
      <w:bodyDiv w:val="1"/>
      <w:marLeft w:val="0"/>
      <w:marRight w:val="0"/>
      <w:marTop w:val="0"/>
      <w:marBottom w:val="0"/>
      <w:divBdr>
        <w:top w:val="none" w:sz="0" w:space="0" w:color="auto"/>
        <w:left w:val="none" w:sz="0" w:space="0" w:color="auto"/>
        <w:bottom w:val="none" w:sz="0" w:space="0" w:color="auto"/>
        <w:right w:val="none" w:sz="0" w:space="0" w:color="auto"/>
      </w:divBdr>
      <w:divsChild>
        <w:div w:id="664892922">
          <w:marLeft w:val="0"/>
          <w:marRight w:val="0"/>
          <w:marTop w:val="0"/>
          <w:marBottom w:val="0"/>
          <w:divBdr>
            <w:top w:val="single" w:sz="2" w:space="0" w:color="auto"/>
            <w:left w:val="single" w:sz="2" w:space="0" w:color="auto"/>
            <w:bottom w:val="single" w:sz="2" w:space="0" w:color="auto"/>
            <w:right w:val="single" w:sz="2" w:space="0" w:color="auto"/>
          </w:divBdr>
        </w:div>
        <w:div w:id="921523549">
          <w:marLeft w:val="0"/>
          <w:marRight w:val="0"/>
          <w:marTop w:val="0"/>
          <w:marBottom w:val="0"/>
          <w:divBdr>
            <w:top w:val="single" w:sz="2" w:space="0" w:color="auto"/>
            <w:left w:val="single" w:sz="2" w:space="0" w:color="auto"/>
            <w:bottom w:val="single" w:sz="2" w:space="0" w:color="auto"/>
            <w:right w:val="single" w:sz="2" w:space="0" w:color="auto"/>
          </w:divBdr>
          <w:divsChild>
            <w:div w:id="431095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7762705">
      <w:bodyDiv w:val="1"/>
      <w:marLeft w:val="0"/>
      <w:marRight w:val="0"/>
      <w:marTop w:val="0"/>
      <w:marBottom w:val="0"/>
      <w:divBdr>
        <w:top w:val="none" w:sz="0" w:space="0" w:color="auto"/>
        <w:left w:val="none" w:sz="0" w:space="0" w:color="auto"/>
        <w:bottom w:val="none" w:sz="0" w:space="0" w:color="auto"/>
        <w:right w:val="none" w:sz="0" w:space="0" w:color="auto"/>
      </w:divBdr>
      <w:divsChild>
        <w:div w:id="2070956670">
          <w:marLeft w:val="-150"/>
          <w:marRight w:val="-150"/>
          <w:marTop w:val="0"/>
          <w:marBottom w:val="0"/>
          <w:divBdr>
            <w:top w:val="none" w:sz="0" w:space="0" w:color="auto"/>
            <w:left w:val="none" w:sz="0" w:space="0" w:color="auto"/>
            <w:bottom w:val="none" w:sz="0" w:space="0" w:color="auto"/>
            <w:right w:val="none" w:sz="0" w:space="0" w:color="auto"/>
          </w:divBdr>
          <w:divsChild>
            <w:div w:id="178398340">
              <w:marLeft w:val="0"/>
              <w:marRight w:val="0"/>
              <w:marTop w:val="0"/>
              <w:marBottom w:val="0"/>
              <w:divBdr>
                <w:top w:val="none" w:sz="0" w:space="0" w:color="auto"/>
                <w:left w:val="none" w:sz="0" w:space="0" w:color="auto"/>
                <w:bottom w:val="none" w:sz="0" w:space="0" w:color="auto"/>
                <w:right w:val="none" w:sz="0" w:space="0" w:color="auto"/>
              </w:divBdr>
              <w:divsChild>
                <w:div w:id="788402895">
                  <w:marLeft w:val="0"/>
                  <w:marRight w:val="0"/>
                  <w:marTop w:val="0"/>
                  <w:marBottom w:val="0"/>
                  <w:divBdr>
                    <w:top w:val="none" w:sz="0" w:space="0" w:color="auto"/>
                    <w:left w:val="none" w:sz="0" w:space="0" w:color="auto"/>
                    <w:bottom w:val="none" w:sz="0" w:space="0" w:color="auto"/>
                    <w:right w:val="none" w:sz="0" w:space="0" w:color="auto"/>
                  </w:divBdr>
                  <w:divsChild>
                    <w:div w:id="1929267630">
                      <w:marLeft w:val="0"/>
                      <w:marRight w:val="0"/>
                      <w:marTop w:val="0"/>
                      <w:marBottom w:val="0"/>
                      <w:divBdr>
                        <w:top w:val="none" w:sz="0" w:space="0" w:color="auto"/>
                        <w:left w:val="none" w:sz="0" w:space="0" w:color="auto"/>
                        <w:bottom w:val="none" w:sz="0" w:space="0" w:color="auto"/>
                        <w:right w:val="none" w:sz="0" w:space="0" w:color="auto"/>
                      </w:divBdr>
                    </w:div>
                  </w:divsChild>
                </w:div>
                <w:div w:id="1233394170">
                  <w:marLeft w:val="0"/>
                  <w:marRight w:val="0"/>
                  <w:marTop w:val="0"/>
                  <w:marBottom w:val="0"/>
                  <w:divBdr>
                    <w:top w:val="none" w:sz="0" w:space="0" w:color="auto"/>
                    <w:left w:val="none" w:sz="0" w:space="0" w:color="auto"/>
                    <w:bottom w:val="none" w:sz="0" w:space="0" w:color="auto"/>
                    <w:right w:val="none" w:sz="0" w:space="0" w:color="auto"/>
                  </w:divBdr>
                  <w:divsChild>
                    <w:div w:id="322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6393">
          <w:marLeft w:val="-150"/>
          <w:marRight w:val="-150"/>
          <w:marTop w:val="0"/>
          <w:marBottom w:val="0"/>
          <w:divBdr>
            <w:top w:val="none" w:sz="0" w:space="0" w:color="auto"/>
            <w:left w:val="none" w:sz="0" w:space="0" w:color="auto"/>
            <w:bottom w:val="none" w:sz="0" w:space="0" w:color="auto"/>
            <w:right w:val="none" w:sz="0" w:space="0" w:color="auto"/>
          </w:divBdr>
          <w:divsChild>
            <w:div w:id="1301766670">
              <w:marLeft w:val="0"/>
              <w:marRight w:val="0"/>
              <w:marTop w:val="0"/>
              <w:marBottom w:val="0"/>
              <w:divBdr>
                <w:top w:val="none" w:sz="0" w:space="0" w:color="auto"/>
                <w:left w:val="none" w:sz="0" w:space="0" w:color="auto"/>
                <w:bottom w:val="none" w:sz="0" w:space="0" w:color="auto"/>
                <w:right w:val="none" w:sz="0" w:space="0" w:color="auto"/>
              </w:divBdr>
              <w:divsChild>
                <w:div w:id="1051269327">
                  <w:marLeft w:val="0"/>
                  <w:marRight w:val="0"/>
                  <w:marTop w:val="0"/>
                  <w:marBottom w:val="0"/>
                  <w:divBdr>
                    <w:top w:val="none" w:sz="0" w:space="0" w:color="auto"/>
                    <w:left w:val="none" w:sz="0" w:space="0" w:color="auto"/>
                    <w:bottom w:val="none" w:sz="0" w:space="0" w:color="auto"/>
                    <w:right w:val="none" w:sz="0" w:space="0" w:color="auto"/>
                  </w:divBdr>
                  <w:divsChild>
                    <w:div w:id="1333295984">
                      <w:marLeft w:val="0"/>
                      <w:marRight w:val="0"/>
                      <w:marTop w:val="0"/>
                      <w:marBottom w:val="0"/>
                      <w:divBdr>
                        <w:top w:val="none" w:sz="0" w:space="0" w:color="auto"/>
                        <w:left w:val="none" w:sz="0" w:space="0" w:color="auto"/>
                        <w:bottom w:val="none" w:sz="0" w:space="0" w:color="auto"/>
                        <w:right w:val="none" w:sz="0" w:space="0" w:color="auto"/>
                      </w:divBdr>
                    </w:div>
                    <w:div w:id="784933872">
                      <w:marLeft w:val="0"/>
                      <w:marRight w:val="0"/>
                      <w:marTop w:val="0"/>
                      <w:marBottom w:val="0"/>
                      <w:divBdr>
                        <w:top w:val="none" w:sz="0" w:space="0" w:color="auto"/>
                        <w:left w:val="none" w:sz="0" w:space="0" w:color="auto"/>
                        <w:bottom w:val="none" w:sz="0" w:space="0" w:color="auto"/>
                        <w:right w:val="none" w:sz="0" w:space="0" w:color="auto"/>
                      </w:divBdr>
                      <w:divsChild>
                        <w:div w:id="369569690">
                          <w:marLeft w:val="0"/>
                          <w:marRight w:val="0"/>
                          <w:marTop w:val="0"/>
                          <w:marBottom w:val="0"/>
                          <w:divBdr>
                            <w:top w:val="none" w:sz="0" w:space="0" w:color="auto"/>
                            <w:left w:val="none" w:sz="0" w:space="0" w:color="auto"/>
                            <w:bottom w:val="none" w:sz="0" w:space="0" w:color="auto"/>
                            <w:right w:val="none" w:sz="0" w:space="0" w:color="auto"/>
                          </w:divBdr>
                          <w:divsChild>
                            <w:div w:id="1379747641">
                              <w:marLeft w:val="0"/>
                              <w:marRight w:val="0"/>
                              <w:marTop w:val="0"/>
                              <w:marBottom w:val="0"/>
                              <w:divBdr>
                                <w:top w:val="none" w:sz="0" w:space="0" w:color="auto"/>
                                <w:left w:val="none" w:sz="0" w:space="0" w:color="auto"/>
                                <w:bottom w:val="none" w:sz="0" w:space="0" w:color="auto"/>
                                <w:right w:val="none" w:sz="0" w:space="0" w:color="auto"/>
                              </w:divBdr>
                            </w:div>
                            <w:div w:id="55396018">
                              <w:marLeft w:val="0"/>
                              <w:marRight w:val="0"/>
                              <w:marTop w:val="0"/>
                              <w:marBottom w:val="0"/>
                              <w:divBdr>
                                <w:top w:val="none" w:sz="0" w:space="0" w:color="auto"/>
                                <w:left w:val="none" w:sz="0" w:space="0" w:color="auto"/>
                                <w:bottom w:val="none" w:sz="0" w:space="0" w:color="auto"/>
                                <w:right w:val="none" w:sz="0" w:space="0" w:color="auto"/>
                              </w:divBdr>
                            </w:div>
                            <w:div w:id="597181751">
                              <w:marLeft w:val="0"/>
                              <w:marRight w:val="0"/>
                              <w:marTop w:val="0"/>
                              <w:marBottom w:val="0"/>
                              <w:divBdr>
                                <w:top w:val="none" w:sz="0" w:space="0" w:color="auto"/>
                                <w:left w:val="none" w:sz="0" w:space="0" w:color="auto"/>
                                <w:bottom w:val="none" w:sz="0" w:space="0" w:color="auto"/>
                                <w:right w:val="none" w:sz="0" w:space="0" w:color="auto"/>
                              </w:divBdr>
                            </w:div>
                            <w:div w:id="132993063">
                              <w:marLeft w:val="0"/>
                              <w:marRight w:val="0"/>
                              <w:marTop w:val="0"/>
                              <w:marBottom w:val="0"/>
                              <w:divBdr>
                                <w:top w:val="none" w:sz="0" w:space="0" w:color="auto"/>
                                <w:left w:val="none" w:sz="0" w:space="0" w:color="auto"/>
                                <w:bottom w:val="none" w:sz="0" w:space="0" w:color="auto"/>
                                <w:right w:val="none" w:sz="0" w:space="0" w:color="auto"/>
                              </w:divBdr>
                            </w:div>
                            <w:div w:id="3250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62278">
              <w:marLeft w:val="0"/>
              <w:marRight w:val="0"/>
              <w:marTop w:val="0"/>
              <w:marBottom w:val="0"/>
              <w:divBdr>
                <w:top w:val="none" w:sz="0" w:space="0" w:color="auto"/>
                <w:left w:val="none" w:sz="0" w:space="0" w:color="auto"/>
                <w:bottom w:val="none" w:sz="0" w:space="0" w:color="auto"/>
                <w:right w:val="none" w:sz="0" w:space="0" w:color="auto"/>
              </w:divBdr>
              <w:divsChild>
                <w:div w:id="909273835">
                  <w:marLeft w:val="0"/>
                  <w:marRight w:val="0"/>
                  <w:marTop w:val="0"/>
                  <w:marBottom w:val="0"/>
                  <w:divBdr>
                    <w:top w:val="none" w:sz="0" w:space="0" w:color="auto"/>
                    <w:left w:val="none" w:sz="0" w:space="0" w:color="auto"/>
                    <w:bottom w:val="none" w:sz="0" w:space="0" w:color="auto"/>
                    <w:right w:val="none" w:sz="0" w:space="0" w:color="auto"/>
                  </w:divBdr>
                  <w:divsChild>
                    <w:div w:id="1256206249">
                      <w:marLeft w:val="0"/>
                      <w:marRight w:val="0"/>
                      <w:marTop w:val="0"/>
                      <w:marBottom w:val="0"/>
                      <w:divBdr>
                        <w:top w:val="none" w:sz="0" w:space="0" w:color="auto"/>
                        <w:left w:val="none" w:sz="0" w:space="0" w:color="auto"/>
                        <w:bottom w:val="none" w:sz="0" w:space="0" w:color="auto"/>
                        <w:right w:val="none" w:sz="0" w:space="0" w:color="auto"/>
                      </w:divBdr>
                      <w:divsChild>
                        <w:div w:id="1846238977">
                          <w:marLeft w:val="0"/>
                          <w:marRight w:val="0"/>
                          <w:marTop w:val="0"/>
                          <w:marBottom w:val="0"/>
                          <w:divBdr>
                            <w:top w:val="none" w:sz="0" w:space="0" w:color="auto"/>
                            <w:left w:val="none" w:sz="0" w:space="0" w:color="auto"/>
                            <w:bottom w:val="none" w:sz="0" w:space="0" w:color="auto"/>
                            <w:right w:val="none" w:sz="0" w:space="0" w:color="auto"/>
                          </w:divBdr>
                        </w:div>
                      </w:divsChild>
                    </w:div>
                    <w:div w:id="1611163857">
                      <w:marLeft w:val="0"/>
                      <w:marRight w:val="0"/>
                      <w:marTop w:val="0"/>
                      <w:marBottom w:val="450"/>
                      <w:divBdr>
                        <w:top w:val="none" w:sz="0" w:space="0" w:color="auto"/>
                        <w:left w:val="none" w:sz="0" w:space="0" w:color="auto"/>
                        <w:bottom w:val="none" w:sz="0" w:space="0" w:color="auto"/>
                        <w:right w:val="none" w:sz="0" w:space="0" w:color="auto"/>
                      </w:divBdr>
                    </w:div>
                    <w:div w:id="1190610520">
                      <w:marLeft w:val="0"/>
                      <w:marRight w:val="0"/>
                      <w:marTop w:val="0"/>
                      <w:marBottom w:val="0"/>
                      <w:divBdr>
                        <w:top w:val="none" w:sz="0" w:space="0" w:color="auto"/>
                        <w:left w:val="none" w:sz="0" w:space="0" w:color="auto"/>
                        <w:bottom w:val="none" w:sz="0" w:space="0" w:color="auto"/>
                        <w:right w:val="none" w:sz="0" w:space="0" w:color="auto"/>
                      </w:divBdr>
                      <w:divsChild>
                        <w:div w:id="5061017">
                          <w:marLeft w:val="-150"/>
                          <w:marRight w:val="-150"/>
                          <w:marTop w:val="0"/>
                          <w:marBottom w:val="0"/>
                          <w:divBdr>
                            <w:top w:val="none" w:sz="0" w:space="0" w:color="auto"/>
                            <w:left w:val="none" w:sz="0" w:space="0" w:color="auto"/>
                            <w:bottom w:val="none" w:sz="0" w:space="0" w:color="auto"/>
                            <w:right w:val="none" w:sz="0" w:space="0" w:color="auto"/>
                          </w:divBdr>
                          <w:divsChild>
                            <w:div w:id="1114908050">
                              <w:marLeft w:val="0"/>
                              <w:marRight w:val="0"/>
                              <w:marTop w:val="0"/>
                              <w:marBottom w:val="0"/>
                              <w:divBdr>
                                <w:top w:val="none" w:sz="0" w:space="0" w:color="auto"/>
                                <w:left w:val="none" w:sz="0" w:space="0" w:color="auto"/>
                                <w:bottom w:val="none" w:sz="0" w:space="0" w:color="auto"/>
                                <w:right w:val="none" w:sz="0" w:space="0" w:color="auto"/>
                              </w:divBdr>
                            </w:div>
                            <w:div w:id="366418936">
                              <w:marLeft w:val="0"/>
                              <w:marRight w:val="0"/>
                              <w:marTop w:val="0"/>
                              <w:marBottom w:val="0"/>
                              <w:divBdr>
                                <w:top w:val="none" w:sz="0" w:space="0" w:color="auto"/>
                                <w:left w:val="none" w:sz="0" w:space="0" w:color="auto"/>
                                <w:bottom w:val="none" w:sz="0" w:space="0" w:color="auto"/>
                                <w:right w:val="none" w:sz="0" w:space="0" w:color="auto"/>
                              </w:divBdr>
                              <w:divsChild>
                                <w:div w:id="18092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9020">
      <w:bodyDiv w:val="1"/>
      <w:marLeft w:val="0"/>
      <w:marRight w:val="0"/>
      <w:marTop w:val="0"/>
      <w:marBottom w:val="0"/>
      <w:divBdr>
        <w:top w:val="none" w:sz="0" w:space="0" w:color="auto"/>
        <w:left w:val="none" w:sz="0" w:space="0" w:color="auto"/>
        <w:bottom w:val="none" w:sz="0" w:space="0" w:color="auto"/>
        <w:right w:val="none" w:sz="0" w:space="0" w:color="auto"/>
      </w:divBdr>
    </w:div>
    <w:div w:id="1838497691">
      <w:bodyDiv w:val="1"/>
      <w:marLeft w:val="0"/>
      <w:marRight w:val="0"/>
      <w:marTop w:val="0"/>
      <w:marBottom w:val="0"/>
      <w:divBdr>
        <w:top w:val="none" w:sz="0" w:space="0" w:color="auto"/>
        <w:left w:val="none" w:sz="0" w:space="0" w:color="auto"/>
        <w:bottom w:val="none" w:sz="0" w:space="0" w:color="auto"/>
        <w:right w:val="none" w:sz="0" w:space="0" w:color="auto"/>
      </w:divBdr>
      <w:divsChild>
        <w:div w:id="1215507993">
          <w:marLeft w:val="0"/>
          <w:marRight w:val="0"/>
          <w:marTop w:val="0"/>
          <w:marBottom w:val="0"/>
          <w:divBdr>
            <w:top w:val="none" w:sz="0" w:space="0" w:color="auto"/>
            <w:left w:val="none" w:sz="0" w:space="0" w:color="auto"/>
            <w:bottom w:val="none" w:sz="0" w:space="0" w:color="auto"/>
            <w:right w:val="none" w:sz="0" w:space="0" w:color="auto"/>
          </w:divBdr>
        </w:div>
        <w:div w:id="645740727">
          <w:marLeft w:val="0"/>
          <w:marRight w:val="0"/>
          <w:marTop w:val="0"/>
          <w:marBottom w:val="0"/>
          <w:divBdr>
            <w:top w:val="none" w:sz="0" w:space="0" w:color="auto"/>
            <w:left w:val="none" w:sz="0" w:space="0" w:color="auto"/>
            <w:bottom w:val="none" w:sz="0" w:space="0" w:color="auto"/>
            <w:right w:val="none" w:sz="0" w:space="0" w:color="auto"/>
          </w:divBdr>
          <w:divsChild>
            <w:div w:id="966474293">
              <w:marLeft w:val="0"/>
              <w:marRight w:val="0"/>
              <w:marTop w:val="0"/>
              <w:marBottom w:val="0"/>
              <w:divBdr>
                <w:top w:val="none" w:sz="0" w:space="0" w:color="auto"/>
                <w:left w:val="none" w:sz="0" w:space="0" w:color="auto"/>
                <w:bottom w:val="none" w:sz="0" w:space="0" w:color="auto"/>
                <w:right w:val="none" w:sz="0" w:space="0" w:color="auto"/>
              </w:divBdr>
              <w:divsChild>
                <w:div w:id="4604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18020">
      <w:bodyDiv w:val="1"/>
      <w:marLeft w:val="0"/>
      <w:marRight w:val="0"/>
      <w:marTop w:val="0"/>
      <w:marBottom w:val="0"/>
      <w:divBdr>
        <w:top w:val="none" w:sz="0" w:space="0" w:color="auto"/>
        <w:left w:val="none" w:sz="0" w:space="0" w:color="auto"/>
        <w:bottom w:val="none" w:sz="0" w:space="0" w:color="auto"/>
        <w:right w:val="none" w:sz="0" w:space="0" w:color="auto"/>
      </w:divBdr>
      <w:divsChild>
        <w:div w:id="981887971">
          <w:marLeft w:val="0"/>
          <w:marRight w:val="0"/>
          <w:marTop w:val="0"/>
          <w:marBottom w:val="0"/>
          <w:divBdr>
            <w:top w:val="none" w:sz="0" w:space="0" w:color="auto"/>
            <w:left w:val="none" w:sz="0" w:space="0" w:color="auto"/>
            <w:bottom w:val="none" w:sz="0" w:space="0" w:color="auto"/>
            <w:right w:val="none" w:sz="0" w:space="0" w:color="auto"/>
          </w:divBdr>
        </w:div>
        <w:div w:id="1284844393">
          <w:marLeft w:val="0"/>
          <w:marRight w:val="0"/>
          <w:marTop w:val="0"/>
          <w:marBottom w:val="0"/>
          <w:divBdr>
            <w:top w:val="none" w:sz="0" w:space="0" w:color="auto"/>
            <w:left w:val="none" w:sz="0" w:space="0" w:color="auto"/>
            <w:bottom w:val="none" w:sz="0" w:space="0" w:color="auto"/>
            <w:right w:val="none" w:sz="0" w:space="0" w:color="auto"/>
          </w:divBdr>
          <w:divsChild>
            <w:div w:id="927276223">
              <w:marLeft w:val="0"/>
              <w:marRight w:val="0"/>
              <w:marTop w:val="0"/>
              <w:marBottom w:val="0"/>
              <w:divBdr>
                <w:top w:val="none" w:sz="0" w:space="0" w:color="auto"/>
                <w:left w:val="none" w:sz="0" w:space="0" w:color="auto"/>
                <w:bottom w:val="none" w:sz="0" w:space="0" w:color="auto"/>
                <w:right w:val="none" w:sz="0" w:space="0" w:color="auto"/>
              </w:divBdr>
              <w:divsChild>
                <w:div w:id="131336960">
                  <w:marLeft w:val="0"/>
                  <w:marRight w:val="0"/>
                  <w:marTop w:val="0"/>
                  <w:marBottom w:val="0"/>
                  <w:divBdr>
                    <w:top w:val="none" w:sz="0" w:space="0" w:color="auto"/>
                    <w:left w:val="none" w:sz="0" w:space="0" w:color="auto"/>
                    <w:bottom w:val="none" w:sz="0" w:space="0" w:color="auto"/>
                    <w:right w:val="none" w:sz="0" w:space="0" w:color="auto"/>
                  </w:divBdr>
                </w:div>
                <w:div w:id="98330914">
                  <w:marLeft w:val="0"/>
                  <w:marRight w:val="0"/>
                  <w:marTop w:val="0"/>
                  <w:marBottom w:val="0"/>
                  <w:divBdr>
                    <w:top w:val="none" w:sz="0" w:space="0" w:color="auto"/>
                    <w:left w:val="none" w:sz="0" w:space="0" w:color="auto"/>
                    <w:bottom w:val="none" w:sz="0" w:space="0" w:color="auto"/>
                    <w:right w:val="none" w:sz="0" w:space="0" w:color="auto"/>
                  </w:divBdr>
                </w:div>
                <w:div w:id="1836800192">
                  <w:marLeft w:val="0"/>
                  <w:marRight w:val="0"/>
                  <w:marTop w:val="0"/>
                  <w:marBottom w:val="450"/>
                  <w:divBdr>
                    <w:top w:val="none" w:sz="0" w:space="0" w:color="auto"/>
                    <w:left w:val="none" w:sz="0" w:space="0" w:color="auto"/>
                    <w:bottom w:val="none" w:sz="0" w:space="0" w:color="auto"/>
                    <w:right w:val="none" w:sz="0" w:space="0" w:color="auto"/>
                  </w:divBdr>
                  <w:divsChild>
                    <w:div w:id="1013456727">
                      <w:marLeft w:val="0"/>
                      <w:marRight w:val="0"/>
                      <w:marTop w:val="0"/>
                      <w:marBottom w:val="0"/>
                      <w:divBdr>
                        <w:top w:val="none" w:sz="0" w:space="0" w:color="auto"/>
                        <w:left w:val="none" w:sz="0" w:space="0" w:color="auto"/>
                        <w:bottom w:val="none" w:sz="0" w:space="0" w:color="auto"/>
                        <w:right w:val="none" w:sz="0" w:space="0" w:color="auto"/>
                      </w:divBdr>
                      <w:divsChild>
                        <w:div w:id="19982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92759">
      <w:bodyDiv w:val="1"/>
      <w:marLeft w:val="0"/>
      <w:marRight w:val="0"/>
      <w:marTop w:val="0"/>
      <w:marBottom w:val="0"/>
      <w:divBdr>
        <w:top w:val="none" w:sz="0" w:space="0" w:color="auto"/>
        <w:left w:val="none" w:sz="0" w:space="0" w:color="auto"/>
        <w:bottom w:val="none" w:sz="0" w:space="0" w:color="auto"/>
        <w:right w:val="none" w:sz="0" w:space="0" w:color="auto"/>
      </w:divBdr>
      <w:divsChild>
        <w:div w:id="810057496">
          <w:marLeft w:val="0"/>
          <w:marRight w:val="0"/>
          <w:marTop w:val="0"/>
          <w:marBottom w:val="0"/>
          <w:divBdr>
            <w:top w:val="none" w:sz="0" w:space="0" w:color="auto"/>
            <w:left w:val="none" w:sz="0" w:space="0" w:color="auto"/>
            <w:bottom w:val="none" w:sz="0" w:space="0" w:color="auto"/>
            <w:right w:val="none" w:sz="0" w:space="0" w:color="auto"/>
          </w:divBdr>
          <w:divsChild>
            <w:div w:id="272521787">
              <w:marLeft w:val="0"/>
              <w:marRight w:val="0"/>
              <w:marTop w:val="0"/>
              <w:marBottom w:val="0"/>
              <w:divBdr>
                <w:top w:val="none" w:sz="0" w:space="0" w:color="auto"/>
                <w:left w:val="none" w:sz="0" w:space="0" w:color="auto"/>
                <w:bottom w:val="none" w:sz="0" w:space="0" w:color="auto"/>
                <w:right w:val="none" w:sz="0" w:space="0" w:color="auto"/>
              </w:divBdr>
              <w:divsChild>
                <w:div w:id="1540623485">
                  <w:marLeft w:val="0"/>
                  <w:marRight w:val="0"/>
                  <w:marTop w:val="0"/>
                  <w:marBottom w:val="0"/>
                  <w:divBdr>
                    <w:top w:val="none" w:sz="0" w:space="0" w:color="auto"/>
                    <w:left w:val="none" w:sz="0" w:space="0" w:color="auto"/>
                    <w:bottom w:val="none" w:sz="0" w:space="0" w:color="auto"/>
                    <w:right w:val="none" w:sz="0" w:space="0" w:color="auto"/>
                  </w:divBdr>
                  <w:divsChild>
                    <w:div w:id="20006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2058">
      <w:bodyDiv w:val="1"/>
      <w:marLeft w:val="0"/>
      <w:marRight w:val="0"/>
      <w:marTop w:val="0"/>
      <w:marBottom w:val="0"/>
      <w:divBdr>
        <w:top w:val="none" w:sz="0" w:space="0" w:color="auto"/>
        <w:left w:val="none" w:sz="0" w:space="0" w:color="auto"/>
        <w:bottom w:val="none" w:sz="0" w:space="0" w:color="auto"/>
        <w:right w:val="none" w:sz="0" w:space="0" w:color="auto"/>
      </w:divBdr>
      <w:divsChild>
        <w:div w:id="631596632">
          <w:marLeft w:val="0"/>
          <w:marRight w:val="0"/>
          <w:marTop w:val="0"/>
          <w:marBottom w:val="330"/>
          <w:divBdr>
            <w:top w:val="none" w:sz="0" w:space="0" w:color="auto"/>
            <w:left w:val="none" w:sz="0" w:space="0" w:color="auto"/>
            <w:bottom w:val="none" w:sz="0" w:space="0" w:color="auto"/>
            <w:right w:val="none" w:sz="0" w:space="0" w:color="auto"/>
          </w:divBdr>
          <w:divsChild>
            <w:div w:id="1427388571">
              <w:marLeft w:val="0"/>
              <w:marRight w:val="0"/>
              <w:marTop w:val="0"/>
              <w:marBottom w:val="180"/>
              <w:divBdr>
                <w:top w:val="none" w:sz="0" w:space="0" w:color="auto"/>
                <w:left w:val="none" w:sz="0" w:space="0" w:color="auto"/>
                <w:bottom w:val="none" w:sz="0" w:space="0" w:color="auto"/>
                <w:right w:val="none" w:sz="0" w:space="0" w:color="auto"/>
              </w:divBdr>
            </w:div>
          </w:divsChild>
        </w:div>
        <w:div w:id="2032950018">
          <w:marLeft w:val="0"/>
          <w:marRight w:val="0"/>
          <w:marTop w:val="100"/>
          <w:marBottom w:val="100"/>
          <w:divBdr>
            <w:top w:val="none" w:sz="0" w:space="0" w:color="auto"/>
            <w:left w:val="none" w:sz="0" w:space="0" w:color="auto"/>
            <w:bottom w:val="none" w:sz="0" w:space="0" w:color="auto"/>
            <w:right w:val="none" w:sz="0" w:space="0" w:color="auto"/>
          </w:divBdr>
          <w:divsChild>
            <w:div w:id="2040230606">
              <w:marLeft w:val="-1200"/>
              <w:marRight w:val="-1200"/>
              <w:marTop w:val="0"/>
              <w:marBottom w:val="0"/>
              <w:divBdr>
                <w:top w:val="none" w:sz="0" w:space="0" w:color="auto"/>
                <w:left w:val="none" w:sz="0" w:space="0" w:color="auto"/>
                <w:bottom w:val="none" w:sz="0" w:space="0" w:color="auto"/>
                <w:right w:val="none" w:sz="0" w:space="0" w:color="auto"/>
              </w:divBdr>
              <w:divsChild>
                <w:div w:id="969088272">
                  <w:marLeft w:val="0"/>
                  <w:marRight w:val="0"/>
                  <w:marTop w:val="0"/>
                  <w:marBottom w:val="0"/>
                  <w:divBdr>
                    <w:top w:val="none" w:sz="0" w:space="0" w:color="auto"/>
                    <w:left w:val="none" w:sz="0" w:space="0" w:color="auto"/>
                    <w:bottom w:val="none" w:sz="0" w:space="0" w:color="auto"/>
                    <w:right w:val="none" w:sz="0" w:space="0" w:color="auto"/>
                  </w:divBdr>
                  <w:divsChild>
                    <w:div w:id="1183712561">
                      <w:marLeft w:val="0"/>
                      <w:marRight w:val="0"/>
                      <w:marTop w:val="0"/>
                      <w:marBottom w:val="0"/>
                      <w:divBdr>
                        <w:top w:val="none" w:sz="0" w:space="0" w:color="auto"/>
                        <w:left w:val="none" w:sz="0" w:space="0" w:color="auto"/>
                        <w:bottom w:val="none" w:sz="0" w:space="0" w:color="auto"/>
                        <w:right w:val="none" w:sz="0" w:space="0" w:color="auto"/>
                      </w:divBdr>
                      <w:divsChild>
                        <w:div w:id="17335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43154749">
      <w:bodyDiv w:val="1"/>
      <w:marLeft w:val="0"/>
      <w:marRight w:val="0"/>
      <w:marTop w:val="0"/>
      <w:marBottom w:val="0"/>
      <w:divBdr>
        <w:top w:val="none" w:sz="0" w:space="0" w:color="auto"/>
        <w:left w:val="none" w:sz="0" w:space="0" w:color="auto"/>
        <w:bottom w:val="none" w:sz="0" w:space="0" w:color="auto"/>
        <w:right w:val="none" w:sz="0" w:space="0" w:color="auto"/>
      </w:divBdr>
      <w:divsChild>
        <w:div w:id="482937125">
          <w:marLeft w:val="0"/>
          <w:marRight w:val="0"/>
          <w:marTop w:val="0"/>
          <w:marBottom w:val="330"/>
          <w:divBdr>
            <w:top w:val="none" w:sz="0" w:space="0" w:color="auto"/>
            <w:left w:val="none" w:sz="0" w:space="0" w:color="auto"/>
            <w:bottom w:val="none" w:sz="0" w:space="0" w:color="auto"/>
            <w:right w:val="none" w:sz="0" w:space="0" w:color="auto"/>
          </w:divBdr>
        </w:div>
      </w:divsChild>
    </w:div>
    <w:div w:id="1843354519">
      <w:bodyDiv w:val="1"/>
      <w:marLeft w:val="0"/>
      <w:marRight w:val="0"/>
      <w:marTop w:val="0"/>
      <w:marBottom w:val="0"/>
      <w:divBdr>
        <w:top w:val="none" w:sz="0" w:space="0" w:color="auto"/>
        <w:left w:val="none" w:sz="0" w:space="0" w:color="auto"/>
        <w:bottom w:val="none" w:sz="0" w:space="0" w:color="auto"/>
        <w:right w:val="none" w:sz="0" w:space="0" w:color="auto"/>
      </w:divBdr>
      <w:divsChild>
        <w:div w:id="256908172">
          <w:marLeft w:val="-150"/>
          <w:marRight w:val="-150"/>
          <w:marTop w:val="0"/>
          <w:marBottom w:val="0"/>
          <w:divBdr>
            <w:top w:val="none" w:sz="0" w:space="0" w:color="auto"/>
            <w:left w:val="none" w:sz="0" w:space="0" w:color="auto"/>
            <w:bottom w:val="none" w:sz="0" w:space="0" w:color="auto"/>
            <w:right w:val="none" w:sz="0" w:space="0" w:color="auto"/>
          </w:divBdr>
          <w:divsChild>
            <w:div w:id="929393672">
              <w:marLeft w:val="0"/>
              <w:marRight w:val="0"/>
              <w:marTop w:val="0"/>
              <w:marBottom w:val="0"/>
              <w:divBdr>
                <w:top w:val="none" w:sz="0" w:space="0" w:color="auto"/>
                <w:left w:val="none" w:sz="0" w:space="0" w:color="auto"/>
                <w:bottom w:val="none" w:sz="0" w:space="0" w:color="auto"/>
                <w:right w:val="none" w:sz="0" w:space="0" w:color="auto"/>
              </w:divBdr>
              <w:divsChild>
                <w:div w:id="1197503783">
                  <w:marLeft w:val="0"/>
                  <w:marRight w:val="0"/>
                  <w:marTop w:val="0"/>
                  <w:marBottom w:val="0"/>
                  <w:divBdr>
                    <w:top w:val="none" w:sz="0" w:space="0" w:color="auto"/>
                    <w:left w:val="none" w:sz="0" w:space="0" w:color="auto"/>
                    <w:bottom w:val="none" w:sz="0" w:space="0" w:color="auto"/>
                    <w:right w:val="none" w:sz="0" w:space="0" w:color="auto"/>
                  </w:divBdr>
                  <w:divsChild>
                    <w:div w:id="420686152">
                      <w:marLeft w:val="0"/>
                      <w:marRight w:val="0"/>
                      <w:marTop w:val="0"/>
                      <w:marBottom w:val="0"/>
                      <w:divBdr>
                        <w:top w:val="none" w:sz="0" w:space="0" w:color="auto"/>
                        <w:left w:val="none" w:sz="0" w:space="0" w:color="auto"/>
                        <w:bottom w:val="none" w:sz="0" w:space="0" w:color="auto"/>
                        <w:right w:val="none" w:sz="0" w:space="0" w:color="auto"/>
                      </w:divBdr>
                    </w:div>
                  </w:divsChild>
                </w:div>
                <w:div w:id="823008326">
                  <w:marLeft w:val="0"/>
                  <w:marRight w:val="0"/>
                  <w:marTop w:val="0"/>
                  <w:marBottom w:val="0"/>
                  <w:divBdr>
                    <w:top w:val="none" w:sz="0" w:space="0" w:color="auto"/>
                    <w:left w:val="none" w:sz="0" w:space="0" w:color="auto"/>
                    <w:bottom w:val="none" w:sz="0" w:space="0" w:color="auto"/>
                    <w:right w:val="none" w:sz="0" w:space="0" w:color="auto"/>
                  </w:divBdr>
                  <w:divsChild>
                    <w:div w:id="241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2270">
          <w:marLeft w:val="-150"/>
          <w:marRight w:val="-150"/>
          <w:marTop w:val="0"/>
          <w:marBottom w:val="0"/>
          <w:divBdr>
            <w:top w:val="none" w:sz="0" w:space="0" w:color="auto"/>
            <w:left w:val="none" w:sz="0" w:space="0" w:color="auto"/>
            <w:bottom w:val="none" w:sz="0" w:space="0" w:color="auto"/>
            <w:right w:val="none" w:sz="0" w:space="0" w:color="auto"/>
          </w:divBdr>
          <w:divsChild>
            <w:div w:id="1714962161">
              <w:marLeft w:val="0"/>
              <w:marRight w:val="0"/>
              <w:marTop w:val="0"/>
              <w:marBottom w:val="0"/>
              <w:divBdr>
                <w:top w:val="none" w:sz="0" w:space="0" w:color="auto"/>
                <w:left w:val="none" w:sz="0" w:space="0" w:color="auto"/>
                <w:bottom w:val="none" w:sz="0" w:space="0" w:color="auto"/>
                <w:right w:val="none" w:sz="0" w:space="0" w:color="auto"/>
              </w:divBdr>
            </w:div>
          </w:divsChild>
        </w:div>
        <w:div w:id="325211999">
          <w:marLeft w:val="-150"/>
          <w:marRight w:val="-150"/>
          <w:marTop w:val="0"/>
          <w:marBottom w:val="0"/>
          <w:divBdr>
            <w:top w:val="none" w:sz="0" w:space="0" w:color="auto"/>
            <w:left w:val="none" w:sz="0" w:space="0" w:color="auto"/>
            <w:bottom w:val="none" w:sz="0" w:space="0" w:color="auto"/>
            <w:right w:val="none" w:sz="0" w:space="0" w:color="auto"/>
          </w:divBdr>
          <w:divsChild>
            <w:div w:id="1671177774">
              <w:marLeft w:val="0"/>
              <w:marRight w:val="0"/>
              <w:marTop w:val="0"/>
              <w:marBottom w:val="0"/>
              <w:divBdr>
                <w:top w:val="none" w:sz="0" w:space="0" w:color="auto"/>
                <w:left w:val="none" w:sz="0" w:space="0" w:color="auto"/>
                <w:bottom w:val="none" w:sz="0" w:space="0" w:color="auto"/>
                <w:right w:val="none" w:sz="0" w:space="0" w:color="auto"/>
              </w:divBdr>
              <w:divsChild>
                <w:div w:id="984120691">
                  <w:marLeft w:val="0"/>
                  <w:marRight w:val="0"/>
                  <w:marTop w:val="0"/>
                  <w:marBottom w:val="0"/>
                  <w:divBdr>
                    <w:top w:val="none" w:sz="0" w:space="0" w:color="auto"/>
                    <w:left w:val="none" w:sz="0" w:space="0" w:color="auto"/>
                    <w:bottom w:val="none" w:sz="0" w:space="0" w:color="auto"/>
                    <w:right w:val="none" w:sz="0" w:space="0" w:color="auto"/>
                  </w:divBdr>
                  <w:divsChild>
                    <w:div w:id="517352113">
                      <w:marLeft w:val="0"/>
                      <w:marRight w:val="0"/>
                      <w:marTop w:val="0"/>
                      <w:marBottom w:val="0"/>
                      <w:divBdr>
                        <w:top w:val="none" w:sz="0" w:space="0" w:color="auto"/>
                        <w:left w:val="none" w:sz="0" w:space="0" w:color="auto"/>
                        <w:bottom w:val="none" w:sz="0" w:space="0" w:color="auto"/>
                        <w:right w:val="none" w:sz="0" w:space="0" w:color="auto"/>
                      </w:divBdr>
                    </w:div>
                    <w:div w:id="1134131470">
                      <w:marLeft w:val="0"/>
                      <w:marRight w:val="0"/>
                      <w:marTop w:val="0"/>
                      <w:marBottom w:val="0"/>
                      <w:divBdr>
                        <w:top w:val="none" w:sz="0" w:space="0" w:color="auto"/>
                        <w:left w:val="none" w:sz="0" w:space="0" w:color="auto"/>
                        <w:bottom w:val="none" w:sz="0" w:space="0" w:color="auto"/>
                        <w:right w:val="none" w:sz="0" w:space="0" w:color="auto"/>
                      </w:divBdr>
                      <w:divsChild>
                        <w:div w:id="1213620106">
                          <w:marLeft w:val="0"/>
                          <w:marRight w:val="0"/>
                          <w:marTop w:val="0"/>
                          <w:marBottom w:val="0"/>
                          <w:divBdr>
                            <w:top w:val="none" w:sz="0" w:space="0" w:color="auto"/>
                            <w:left w:val="none" w:sz="0" w:space="0" w:color="auto"/>
                            <w:bottom w:val="none" w:sz="0" w:space="0" w:color="auto"/>
                            <w:right w:val="none" w:sz="0" w:space="0" w:color="auto"/>
                          </w:divBdr>
                          <w:divsChild>
                            <w:div w:id="1456828346">
                              <w:marLeft w:val="0"/>
                              <w:marRight w:val="0"/>
                              <w:marTop w:val="0"/>
                              <w:marBottom w:val="0"/>
                              <w:divBdr>
                                <w:top w:val="none" w:sz="0" w:space="0" w:color="auto"/>
                                <w:left w:val="none" w:sz="0" w:space="0" w:color="auto"/>
                                <w:bottom w:val="none" w:sz="0" w:space="0" w:color="auto"/>
                                <w:right w:val="none" w:sz="0" w:space="0" w:color="auto"/>
                              </w:divBdr>
                            </w:div>
                            <w:div w:id="1752656171">
                              <w:marLeft w:val="0"/>
                              <w:marRight w:val="0"/>
                              <w:marTop w:val="0"/>
                              <w:marBottom w:val="0"/>
                              <w:divBdr>
                                <w:top w:val="none" w:sz="0" w:space="0" w:color="auto"/>
                                <w:left w:val="none" w:sz="0" w:space="0" w:color="auto"/>
                                <w:bottom w:val="none" w:sz="0" w:space="0" w:color="auto"/>
                                <w:right w:val="none" w:sz="0" w:space="0" w:color="auto"/>
                              </w:divBdr>
                            </w:div>
                            <w:div w:id="1289162530">
                              <w:marLeft w:val="0"/>
                              <w:marRight w:val="0"/>
                              <w:marTop w:val="0"/>
                              <w:marBottom w:val="0"/>
                              <w:divBdr>
                                <w:top w:val="none" w:sz="0" w:space="0" w:color="auto"/>
                                <w:left w:val="none" w:sz="0" w:space="0" w:color="auto"/>
                                <w:bottom w:val="none" w:sz="0" w:space="0" w:color="auto"/>
                                <w:right w:val="none" w:sz="0" w:space="0" w:color="auto"/>
                              </w:divBdr>
                            </w:div>
                            <w:div w:id="661347264">
                              <w:marLeft w:val="0"/>
                              <w:marRight w:val="0"/>
                              <w:marTop w:val="0"/>
                              <w:marBottom w:val="0"/>
                              <w:divBdr>
                                <w:top w:val="none" w:sz="0" w:space="0" w:color="auto"/>
                                <w:left w:val="none" w:sz="0" w:space="0" w:color="auto"/>
                                <w:bottom w:val="none" w:sz="0" w:space="0" w:color="auto"/>
                                <w:right w:val="none" w:sz="0" w:space="0" w:color="auto"/>
                              </w:divBdr>
                            </w:div>
                            <w:div w:id="3223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3352">
              <w:marLeft w:val="0"/>
              <w:marRight w:val="0"/>
              <w:marTop w:val="0"/>
              <w:marBottom w:val="0"/>
              <w:divBdr>
                <w:top w:val="none" w:sz="0" w:space="0" w:color="auto"/>
                <w:left w:val="none" w:sz="0" w:space="0" w:color="auto"/>
                <w:bottom w:val="none" w:sz="0" w:space="0" w:color="auto"/>
                <w:right w:val="none" w:sz="0" w:space="0" w:color="auto"/>
              </w:divBdr>
              <w:divsChild>
                <w:div w:id="689719658">
                  <w:marLeft w:val="0"/>
                  <w:marRight w:val="0"/>
                  <w:marTop w:val="0"/>
                  <w:marBottom w:val="0"/>
                  <w:divBdr>
                    <w:top w:val="none" w:sz="0" w:space="0" w:color="auto"/>
                    <w:left w:val="none" w:sz="0" w:space="0" w:color="auto"/>
                    <w:bottom w:val="none" w:sz="0" w:space="0" w:color="auto"/>
                    <w:right w:val="none" w:sz="0" w:space="0" w:color="auto"/>
                  </w:divBdr>
                  <w:divsChild>
                    <w:div w:id="1059398551">
                      <w:marLeft w:val="0"/>
                      <w:marRight w:val="0"/>
                      <w:marTop w:val="0"/>
                      <w:marBottom w:val="0"/>
                      <w:divBdr>
                        <w:top w:val="none" w:sz="0" w:space="0" w:color="auto"/>
                        <w:left w:val="none" w:sz="0" w:space="0" w:color="auto"/>
                        <w:bottom w:val="none" w:sz="0" w:space="0" w:color="auto"/>
                        <w:right w:val="none" w:sz="0" w:space="0" w:color="auto"/>
                      </w:divBdr>
                      <w:divsChild>
                        <w:div w:id="1223055818">
                          <w:marLeft w:val="0"/>
                          <w:marRight w:val="0"/>
                          <w:marTop w:val="0"/>
                          <w:marBottom w:val="0"/>
                          <w:divBdr>
                            <w:top w:val="none" w:sz="0" w:space="0" w:color="auto"/>
                            <w:left w:val="none" w:sz="0" w:space="0" w:color="auto"/>
                            <w:bottom w:val="none" w:sz="0" w:space="0" w:color="auto"/>
                            <w:right w:val="none" w:sz="0" w:space="0" w:color="auto"/>
                          </w:divBdr>
                        </w:div>
                      </w:divsChild>
                    </w:div>
                    <w:div w:id="985818982">
                      <w:marLeft w:val="0"/>
                      <w:marRight w:val="0"/>
                      <w:marTop w:val="0"/>
                      <w:marBottom w:val="450"/>
                      <w:divBdr>
                        <w:top w:val="none" w:sz="0" w:space="0" w:color="auto"/>
                        <w:left w:val="none" w:sz="0" w:space="0" w:color="auto"/>
                        <w:bottom w:val="none" w:sz="0" w:space="0" w:color="auto"/>
                        <w:right w:val="none" w:sz="0" w:space="0" w:color="auto"/>
                      </w:divBdr>
                    </w:div>
                    <w:div w:id="16660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4686">
      <w:bodyDiv w:val="1"/>
      <w:marLeft w:val="0"/>
      <w:marRight w:val="0"/>
      <w:marTop w:val="0"/>
      <w:marBottom w:val="0"/>
      <w:divBdr>
        <w:top w:val="none" w:sz="0" w:space="0" w:color="auto"/>
        <w:left w:val="none" w:sz="0" w:space="0" w:color="auto"/>
        <w:bottom w:val="none" w:sz="0" w:space="0" w:color="auto"/>
        <w:right w:val="none" w:sz="0" w:space="0" w:color="auto"/>
      </w:divBdr>
      <w:divsChild>
        <w:div w:id="412162880">
          <w:marLeft w:val="-150"/>
          <w:marRight w:val="-150"/>
          <w:marTop w:val="0"/>
          <w:marBottom w:val="0"/>
          <w:divBdr>
            <w:top w:val="none" w:sz="0" w:space="0" w:color="auto"/>
            <w:left w:val="none" w:sz="0" w:space="0" w:color="auto"/>
            <w:bottom w:val="none" w:sz="0" w:space="0" w:color="auto"/>
            <w:right w:val="none" w:sz="0" w:space="0" w:color="auto"/>
          </w:divBdr>
          <w:divsChild>
            <w:div w:id="881091331">
              <w:marLeft w:val="0"/>
              <w:marRight w:val="0"/>
              <w:marTop w:val="0"/>
              <w:marBottom w:val="0"/>
              <w:divBdr>
                <w:top w:val="none" w:sz="0" w:space="0" w:color="auto"/>
                <w:left w:val="none" w:sz="0" w:space="0" w:color="auto"/>
                <w:bottom w:val="none" w:sz="0" w:space="0" w:color="auto"/>
                <w:right w:val="none" w:sz="0" w:space="0" w:color="auto"/>
              </w:divBdr>
              <w:divsChild>
                <w:div w:id="1863936283">
                  <w:marLeft w:val="0"/>
                  <w:marRight w:val="0"/>
                  <w:marTop w:val="0"/>
                  <w:marBottom w:val="0"/>
                  <w:divBdr>
                    <w:top w:val="none" w:sz="0" w:space="0" w:color="auto"/>
                    <w:left w:val="none" w:sz="0" w:space="0" w:color="auto"/>
                    <w:bottom w:val="none" w:sz="0" w:space="0" w:color="auto"/>
                    <w:right w:val="none" w:sz="0" w:space="0" w:color="auto"/>
                  </w:divBdr>
                  <w:divsChild>
                    <w:div w:id="1953974090">
                      <w:marLeft w:val="0"/>
                      <w:marRight w:val="0"/>
                      <w:marTop w:val="0"/>
                      <w:marBottom w:val="0"/>
                      <w:divBdr>
                        <w:top w:val="none" w:sz="0" w:space="0" w:color="auto"/>
                        <w:left w:val="none" w:sz="0" w:space="0" w:color="auto"/>
                        <w:bottom w:val="none" w:sz="0" w:space="0" w:color="auto"/>
                        <w:right w:val="none" w:sz="0" w:space="0" w:color="auto"/>
                      </w:divBdr>
                    </w:div>
                  </w:divsChild>
                </w:div>
                <w:div w:id="1669363688">
                  <w:marLeft w:val="0"/>
                  <w:marRight w:val="0"/>
                  <w:marTop w:val="0"/>
                  <w:marBottom w:val="0"/>
                  <w:divBdr>
                    <w:top w:val="none" w:sz="0" w:space="0" w:color="auto"/>
                    <w:left w:val="none" w:sz="0" w:space="0" w:color="auto"/>
                    <w:bottom w:val="none" w:sz="0" w:space="0" w:color="auto"/>
                    <w:right w:val="none" w:sz="0" w:space="0" w:color="auto"/>
                  </w:divBdr>
                  <w:divsChild>
                    <w:div w:id="12019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3131">
          <w:marLeft w:val="-150"/>
          <w:marRight w:val="-150"/>
          <w:marTop w:val="0"/>
          <w:marBottom w:val="0"/>
          <w:divBdr>
            <w:top w:val="none" w:sz="0" w:space="0" w:color="auto"/>
            <w:left w:val="none" w:sz="0" w:space="0" w:color="auto"/>
            <w:bottom w:val="none" w:sz="0" w:space="0" w:color="auto"/>
            <w:right w:val="none" w:sz="0" w:space="0" w:color="auto"/>
          </w:divBdr>
          <w:divsChild>
            <w:div w:id="1165321031">
              <w:marLeft w:val="0"/>
              <w:marRight w:val="0"/>
              <w:marTop w:val="0"/>
              <w:marBottom w:val="0"/>
              <w:divBdr>
                <w:top w:val="none" w:sz="0" w:space="0" w:color="auto"/>
                <w:left w:val="none" w:sz="0" w:space="0" w:color="auto"/>
                <w:bottom w:val="none" w:sz="0" w:space="0" w:color="auto"/>
                <w:right w:val="none" w:sz="0" w:space="0" w:color="auto"/>
              </w:divBdr>
              <w:divsChild>
                <w:div w:id="1328022200">
                  <w:marLeft w:val="0"/>
                  <w:marRight w:val="0"/>
                  <w:marTop w:val="0"/>
                  <w:marBottom w:val="0"/>
                  <w:divBdr>
                    <w:top w:val="none" w:sz="0" w:space="0" w:color="auto"/>
                    <w:left w:val="none" w:sz="0" w:space="0" w:color="auto"/>
                    <w:bottom w:val="none" w:sz="0" w:space="0" w:color="auto"/>
                    <w:right w:val="none" w:sz="0" w:space="0" w:color="auto"/>
                  </w:divBdr>
                  <w:divsChild>
                    <w:div w:id="1689675070">
                      <w:marLeft w:val="0"/>
                      <w:marRight w:val="0"/>
                      <w:marTop w:val="0"/>
                      <w:marBottom w:val="0"/>
                      <w:divBdr>
                        <w:top w:val="none" w:sz="0" w:space="0" w:color="auto"/>
                        <w:left w:val="none" w:sz="0" w:space="0" w:color="auto"/>
                        <w:bottom w:val="none" w:sz="0" w:space="0" w:color="auto"/>
                        <w:right w:val="none" w:sz="0" w:space="0" w:color="auto"/>
                      </w:divBdr>
                    </w:div>
                    <w:div w:id="1601833079">
                      <w:marLeft w:val="0"/>
                      <w:marRight w:val="0"/>
                      <w:marTop w:val="0"/>
                      <w:marBottom w:val="0"/>
                      <w:divBdr>
                        <w:top w:val="none" w:sz="0" w:space="0" w:color="auto"/>
                        <w:left w:val="none" w:sz="0" w:space="0" w:color="auto"/>
                        <w:bottom w:val="none" w:sz="0" w:space="0" w:color="auto"/>
                        <w:right w:val="none" w:sz="0" w:space="0" w:color="auto"/>
                      </w:divBdr>
                      <w:divsChild>
                        <w:div w:id="267390032">
                          <w:marLeft w:val="0"/>
                          <w:marRight w:val="0"/>
                          <w:marTop w:val="0"/>
                          <w:marBottom w:val="0"/>
                          <w:divBdr>
                            <w:top w:val="none" w:sz="0" w:space="0" w:color="auto"/>
                            <w:left w:val="none" w:sz="0" w:space="0" w:color="auto"/>
                            <w:bottom w:val="none" w:sz="0" w:space="0" w:color="auto"/>
                            <w:right w:val="none" w:sz="0" w:space="0" w:color="auto"/>
                          </w:divBdr>
                          <w:divsChild>
                            <w:div w:id="1848248176">
                              <w:marLeft w:val="0"/>
                              <w:marRight w:val="0"/>
                              <w:marTop w:val="0"/>
                              <w:marBottom w:val="0"/>
                              <w:divBdr>
                                <w:top w:val="none" w:sz="0" w:space="0" w:color="auto"/>
                                <w:left w:val="none" w:sz="0" w:space="0" w:color="auto"/>
                                <w:bottom w:val="none" w:sz="0" w:space="0" w:color="auto"/>
                                <w:right w:val="none" w:sz="0" w:space="0" w:color="auto"/>
                              </w:divBdr>
                            </w:div>
                            <w:div w:id="1179471166">
                              <w:marLeft w:val="0"/>
                              <w:marRight w:val="0"/>
                              <w:marTop w:val="0"/>
                              <w:marBottom w:val="0"/>
                              <w:divBdr>
                                <w:top w:val="none" w:sz="0" w:space="0" w:color="auto"/>
                                <w:left w:val="none" w:sz="0" w:space="0" w:color="auto"/>
                                <w:bottom w:val="none" w:sz="0" w:space="0" w:color="auto"/>
                                <w:right w:val="none" w:sz="0" w:space="0" w:color="auto"/>
                              </w:divBdr>
                            </w:div>
                            <w:div w:id="1329672786">
                              <w:marLeft w:val="0"/>
                              <w:marRight w:val="0"/>
                              <w:marTop w:val="0"/>
                              <w:marBottom w:val="0"/>
                              <w:divBdr>
                                <w:top w:val="none" w:sz="0" w:space="0" w:color="auto"/>
                                <w:left w:val="none" w:sz="0" w:space="0" w:color="auto"/>
                                <w:bottom w:val="none" w:sz="0" w:space="0" w:color="auto"/>
                                <w:right w:val="none" w:sz="0" w:space="0" w:color="auto"/>
                              </w:divBdr>
                            </w:div>
                            <w:div w:id="532301905">
                              <w:marLeft w:val="0"/>
                              <w:marRight w:val="0"/>
                              <w:marTop w:val="0"/>
                              <w:marBottom w:val="0"/>
                              <w:divBdr>
                                <w:top w:val="none" w:sz="0" w:space="0" w:color="auto"/>
                                <w:left w:val="none" w:sz="0" w:space="0" w:color="auto"/>
                                <w:bottom w:val="none" w:sz="0" w:space="0" w:color="auto"/>
                                <w:right w:val="none" w:sz="0" w:space="0" w:color="auto"/>
                              </w:divBdr>
                            </w:div>
                            <w:div w:id="10660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5316">
              <w:marLeft w:val="0"/>
              <w:marRight w:val="0"/>
              <w:marTop w:val="0"/>
              <w:marBottom w:val="0"/>
              <w:divBdr>
                <w:top w:val="none" w:sz="0" w:space="0" w:color="auto"/>
                <w:left w:val="none" w:sz="0" w:space="0" w:color="auto"/>
                <w:bottom w:val="none" w:sz="0" w:space="0" w:color="auto"/>
                <w:right w:val="none" w:sz="0" w:space="0" w:color="auto"/>
              </w:divBdr>
              <w:divsChild>
                <w:div w:id="1486429691">
                  <w:marLeft w:val="0"/>
                  <w:marRight w:val="0"/>
                  <w:marTop w:val="0"/>
                  <w:marBottom w:val="0"/>
                  <w:divBdr>
                    <w:top w:val="none" w:sz="0" w:space="0" w:color="auto"/>
                    <w:left w:val="none" w:sz="0" w:space="0" w:color="auto"/>
                    <w:bottom w:val="none" w:sz="0" w:space="0" w:color="auto"/>
                    <w:right w:val="none" w:sz="0" w:space="0" w:color="auto"/>
                  </w:divBdr>
                  <w:divsChild>
                    <w:div w:id="65811904">
                      <w:marLeft w:val="0"/>
                      <w:marRight w:val="0"/>
                      <w:marTop w:val="0"/>
                      <w:marBottom w:val="0"/>
                      <w:divBdr>
                        <w:top w:val="none" w:sz="0" w:space="0" w:color="auto"/>
                        <w:left w:val="none" w:sz="0" w:space="0" w:color="auto"/>
                        <w:bottom w:val="none" w:sz="0" w:space="0" w:color="auto"/>
                        <w:right w:val="none" w:sz="0" w:space="0" w:color="auto"/>
                      </w:divBdr>
                      <w:divsChild>
                        <w:div w:id="523058043">
                          <w:marLeft w:val="0"/>
                          <w:marRight w:val="0"/>
                          <w:marTop w:val="0"/>
                          <w:marBottom w:val="0"/>
                          <w:divBdr>
                            <w:top w:val="none" w:sz="0" w:space="0" w:color="auto"/>
                            <w:left w:val="none" w:sz="0" w:space="0" w:color="auto"/>
                            <w:bottom w:val="none" w:sz="0" w:space="0" w:color="auto"/>
                            <w:right w:val="none" w:sz="0" w:space="0" w:color="auto"/>
                          </w:divBdr>
                        </w:div>
                      </w:divsChild>
                    </w:div>
                    <w:div w:id="629095520">
                      <w:marLeft w:val="0"/>
                      <w:marRight w:val="0"/>
                      <w:marTop w:val="0"/>
                      <w:marBottom w:val="450"/>
                      <w:divBdr>
                        <w:top w:val="none" w:sz="0" w:space="0" w:color="auto"/>
                        <w:left w:val="none" w:sz="0" w:space="0" w:color="auto"/>
                        <w:bottom w:val="none" w:sz="0" w:space="0" w:color="auto"/>
                        <w:right w:val="none" w:sz="0" w:space="0" w:color="auto"/>
                      </w:divBdr>
                    </w:div>
                    <w:div w:id="261690228">
                      <w:marLeft w:val="0"/>
                      <w:marRight w:val="0"/>
                      <w:marTop w:val="0"/>
                      <w:marBottom w:val="0"/>
                      <w:divBdr>
                        <w:top w:val="none" w:sz="0" w:space="0" w:color="auto"/>
                        <w:left w:val="none" w:sz="0" w:space="0" w:color="auto"/>
                        <w:bottom w:val="none" w:sz="0" w:space="0" w:color="auto"/>
                        <w:right w:val="none" w:sz="0" w:space="0" w:color="auto"/>
                      </w:divBdr>
                      <w:divsChild>
                        <w:div w:id="9117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52939">
      <w:bodyDiv w:val="1"/>
      <w:marLeft w:val="0"/>
      <w:marRight w:val="0"/>
      <w:marTop w:val="0"/>
      <w:marBottom w:val="0"/>
      <w:divBdr>
        <w:top w:val="none" w:sz="0" w:space="0" w:color="auto"/>
        <w:left w:val="none" w:sz="0" w:space="0" w:color="auto"/>
        <w:bottom w:val="none" w:sz="0" w:space="0" w:color="auto"/>
        <w:right w:val="none" w:sz="0" w:space="0" w:color="auto"/>
      </w:divBdr>
      <w:divsChild>
        <w:div w:id="623387680">
          <w:marLeft w:val="0"/>
          <w:marRight w:val="0"/>
          <w:marTop w:val="0"/>
          <w:marBottom w:val="360"/>
          <w:divBdr>
            <w:top w:val="none" w:sz="0" w:space="0" w:color="auto"/>
            <w:left w:val="none" w:sz="0" w:space="0" w:color="auto"/>
            <w:bottom w:val="none" w:sz="0" w:space="0" w:color="auto"/>
            <w:right w:val="none" w:sz="0" w:space="0" w:color="auto"/>
          </w:divBdr>
        </w:div>
      </w:divsChild>
    </w:div>
    <w:div w:id="1844856166">
      <w:bodyDiv w:val="1"/>
      <w:marLeft w:val="0"/>
      <w:marRight w:val="0"/>
      <w:marTop w:val="0"/>
      <w:marBottom w:val="0"/>
      <w:divBdr>
        <w:top w:val="none" w:sz="0" w:space="0" w:color="auto"/>
        <w:left w:val="none" w:sz="0" w:space="0" w:color="auto"/>
        <w:bottom w:val="none" w:sz="0" w:space="0" w:color="auto"/>
        <w:right w:val="none" w:sz="0" w:space="0" w:color="auto"/>
      </w:divBdr>
      <w:divsChild>
        <w:div w:id="1509448525">
          <w:marLeft w:val="-150"/>
          <w:marRight w:val="-150"/>
          <w:marTop w:val="0"/>
          <w:marBottom w:val="0"/>
          <w:divBdr>
            <w:top w:val="none" w:sz="0" w:space="0" w:color="auto"/>
            <w:left w:val="none" w:sz="0" w:space="0" w:color="auto"/>
            <w:bottom w:val="none" w:sz="0" w:space="0" w:color="auto"/>
            <w:right w:val="none" w:sz="0" w:space="0" w:color="auto"/>
          </w:divBdr>
          <w:divsChild>
            <w:div w:id="1827554071">
              <w:marLeft w:val="0"/>
              <w:marRight w:val="0"/>
              <w:marTop w:val="0"/>
              <w:marBottom w:val="0"/>
              <w:divBdr>
                <w:top w:val="none" w:sz="0" w:space="0" w:color="auto"/>
                <w:left w:val="none" w:sz="0" w:space="0" w:color="auto"/>
                <w:bottom w:val="none" w:sz="0" w:space="0" w:color="auto"/>
                <w:right w:val="none" w:sz="0" w:space="0" w:color="auto"/>
              </w:divBdr>
              <w:divsChild>
                <w:div w:id="247691052">
                  <w:marLeft w:val="0"/>
                  <w:marRight w:val="0"/>
                  <w:marTop w:val="0"/>
                  <w:marBottom w:val="0"/>
                  <w:divBdr>
                    <w:top w:val="none" w:sz="0" w:space="0" w:color="auto"/>
                    <w:left w:val="none" w:sz="0" w:space="0" w:color="auto"/>
                    <w:bottom w:val="none" w:sz="0" w:space="0" w:color="auto"/>
                    <w:right w:val="none" w:sz="0" w:space="0" w:color="auto"/>
                  </w:divBdr>
                  <w:divsChild>
                    <w:div w:id="1089039701">
                      <w:marLeft w:val="0"/>
                      <w:marRight w:val="0"/>
                      <w:marTop w:val="0"/>
                      <w:marBottom w:val="0"/>
                      <w:divBdr>
                        <w:top w:val="none" w:sz="0" w:space="0" w:color="auto"/>
                        <w:left w:val="none" w:sz="0" w:space="0" w:color="auto"/>
                        <w:bottom w:val="none" w:sz="0" w:space="0" w:color="auto"/>
                        <w:right w:val="none" w:sz="0" w:space="0" w:color="auto"/>
                      </w:divBdr>
                    </w:div>
                  </w:divsChild>
                </w:div>
                <w:div w:id="1887328375">
                  <w:marLeft w:val="0"/>
                  <w:marRight w:val="0"/>
                  <w:marTop w:val="0"/>
                  <w:marBottom w:val="0"/>
                  <w:divBdr>
                    <w:top w:val="none" w:sz="0" w:space="0" w:color="auto"/>
                    <w:left w:val="none" w:sz="0" w:space="0" w:color="auto"/>
                    <w:bottom w:val="none" w:sz="0" w:space="0" w:color="auto"/>
                    <w:right w:val="none" w:sz="0" w:space="0" w:color="auto"/>
                  </w:divBdr>
                  <w:divsChild>
                    <w:div w:id="18228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79898">
          <w:marLeft w:val="-150"/>
          <w:marRight w:val="-150"/>
          <w:marTop w:val="0"/>
          <w:marBottom w:val="0"/>
          <w:divBdr>
            <w:top w:val="none" w:sz="0" w:space="0" w:color="auto"/>
            <w:left w:val="none" w:sz="0" w:space="0" w:color="auto"/>
            <w:bottom w:val="none" w:sz="0" w:space="0" w:color="auto"/>
            <w:right w:val="none" w:sz="0" w:space="0" w:color="auto"/>
          </w:divBdr>
          <w:divsChild>
            <w:div w:id="1659846674">
              <w:marLeft w:val="0"/>
              <w:marRight w:val="0"/>
              <w:marTop w:val="0"/>
              <w:marBottom w:val="0"/>
              <w:divBdr>
                <w:top w:val="none" w:sz="0" w:space="0" w:color="auto"/>
                <w:left w:val="none" w:sz="0" w:space="0" w:color="auto"/>
                <w:bottom w:val="none" w:sz="0" w:space="0" w:color="auto"/>
                <w:right w:val="none" w:sz="0" w:space="0" w:color="auto"/>
              </w:divBdr>
              <w:divsChild>
                <w:div w:id="462040286">
                  <w:marLeft w:val="0"/>
                  <w:marRight w:val="0"/>
                  <w:marTop w:val="0"/>
                  <w:marBottom w:val="0"/>
                  <w:divBdr>
                    <w:top w:val="none" w:sz="0" w:space="0" w:color="auto"/>
                    <w:left w:val="none" w:sz="0" w:space="0" w:color="auto"/>
                    <w:bottom w:val="none" w:sz="0" w:space="0" w:color="auto"/>
                    <w:right w:val="none" w:sz="0" w:space="0" w:color="auto"/>
                  </w:divBdr>
                  <w:divsChild>
                    <w:div w:id="899098055">
                      <w:marLeft w:val="0"/>
                      <w:marRight w:val="0"/>
                      <w:marTop w:val="0"/>
                      <w:marBottom w:val="0"/>
                      <w:divBdr>
                        <w:top w:val="none" w:sz="0" w:space="0" w:color="auto"/>
                        <w:left w:val="none" w:sz="0" w:space="0" w:color="auto"/>
                        <w:bottom w:val="none" w:sz="0" w:space="0" w:color="auto"/>
                        <w:right w:val="none" w:sz="0" w:space="0" w:color="auto"/>
                      </w:divBdr>
                    </w:div>
                    <w:div w:id="1256592066">
                      <w:marLeft w:val="0"/>
                      <w:marRight w:val="0"/>
                      <w:marTop w:val="0"/>
                      <w:marBottom w:val="0"/>
                      <w:divBdr>
                        <w:top w:val="none" w:sz="0" w:space="0" w:color="auto"/>
                        <w:left w:val="none" w:sz="0" w:space="0" w:color="auto"/>
                        <w:bottom w:val="none" w:sz="0" w:space="0" w:color="auto"/>
                        <w:right w:val="none" w:sz="0" w:space="0" w:color="auto"/>
                      </w:divBdr>
                      <w:divsChild>
                        <w:div w:id="17774858">
                          <w:marLeft w:val="0"/>
                          <w:marRight w:val="0"/>
                          <w:marTop w:val="0"/>
                          <w:marBottom w:val="0"/>
                          <w:divBdr>
                            <w:top w:val="none" w:sz="0" w:space="0" w:color="auto"/>
                            <w:left w:val="none" w:sz="0" w:space="0" w:color="auto"/>
                            <w:bottom w:val="none" w:sz="0" w:space="0" w:color="auto"/>
                            <w:right w:val="none" w:sz="0" w:space="0" w:color="auto"/>
                          </w:divBdr>
                          <w:divsChild>
                            <w:div w:id="761953474">
                              <w:marLeft w:val="0"/>
                              <w:marRight w:val="0"/>
                              <w:marTop w:val="0"/>
                              <w:marBottom w:val="0"/>
                              <w:divBdr>
                                <w:top w:val="none" w:sz="0" w:space="0" w:color="auto"/>
                                <w:left w:val="none" w:sz="0" w:space="0" w:color="auto"/>
                                <w:bottom w:val="none" w:sz="0" w:space="0" w:color="auto"/>
                                <w:right w:val="none" w:sz="0" w:space="0" w:color="auto"/>
                              </w:divBdr>
                            </w:div>
                            <w:div w:id="84497431">
                              <w:marLeft w:val="0"/>
                              <w:marRight w:val="0"/>
                              <w:marTop w:val="0"/>
                              <w:marBottom w:val="0"/>
                              <w:divBdr>
                                <w:top w:val="none" w:sz="0" w:space="0" w:color="auto"/>
                                <w:left w:val="none" w:sz="0" w:space="0" w:color="auto"/>
                                <w:bottom w:val="none" w:sz="0" w:space="0" w:color="auto"/>
                                <w:right w:val="none" w:sz="0" w:space="0" w:color="auto"/>
                              </w:divBdr>
                            </w:div>
                            <w:div w:id="134882623">
                              <w:marLeft w:val="0"/>
                              <w:marRight w:val="0"/>
                              <w:marTop w:val="0"/>
                              <w:marBottom w:val="0"/>
                              <w:divBdr>
                                <w:top w:val="none" w:sz="0" w:space="0" w:color="auto"/>
                                <w:left w:val="none" w:sz="0" w:space="0" w:color="auto"/>
                                <w:bottom w:val="none" w:sz="0" w:space="0" w:color="auto"/>
                                <w:right w:val="none" w:sz="0" w:space="0" w:color="auto"/>
                              </w:divBdr>
                            </w:div>
                            <w:div w:id="30961944">
                              <w:marLeft w:val="0"/>
                              <w:marRight w:val="0"/>
                              <w:marTop w:val="0"/>
                              <w:marBottom w:val="0"/>
                              <w:divBdr>
                                <w:top w:val="none" w:sz="0" w:space="0" w:color="auto"/>
                                <w:left w:val="none" w:sz="0" w:space="0" w:color="auto"/>
                                <w:bottom w:val="none" w:sz="0" w:space="0" w:color="auto"/>
                                <w:right w:val="none" w:sz="0" w:space="0" w:color="auto"/>
                              </w:divBdr>
                            </w:div>
                            <w:div w:id="8901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2589">
              <w:marLeft w:val="0"/>
              <w:marRight w:val="0"/>
              <w:marTop w:val="0"/>
              <w:marBottom w:val="0"/>
              <w:divBdr>
                <w:top w:val="none" w:sz="0" w:space="0" w:color="auto"/>
                <w:left w:val="none" w:sz="0" w:space="0" w:color="auto"/>
                <w:bottom w:val="none" w:sz="0" w:space="0" w:color="auto"/>
                <w:right w:val="none" w:sz="0" w:space="0" w:color="auto"/>
              </w:divBdr>
              <w:divsChild>
                <w:div w:id="1252550230">
                  <w:marLeft w:val="0"/>
                  <w:marRight w:val="0"/>
                  <w:marTop w:val="0"/>
                  <w:marBottom w:val="0"/>
                  <w:divBdr>
                    <w:top w:val="none" w:sz="0" w:space="0" w:color="auto"/>
                    <w:left w:val="none" w:sz="0" w:space="0" w:color="auto"/>
                    <w:bottom w:val="none" w:sz="0" w:space="0" w:color="auto"/>
                    <w:right w:val="none" w:sz="0" w:space="0" w:color="auto"/>
                  </w:divBdr>
                  <w:divsChild>
                    <w:div w:id="2117864410">
                      <w:marLeft w:val="0"/>
                      <w:marRight w:val="0"/>
                      <w:marTop w:val="0"/>
                      <w:marBottom w:val="0"/>
                      <w:divBdr>
                        <w:top w:val="none" w:sz="0" w:space="0" w:color="auto"/>
                        <w:left w:val="none" w:sz="0" w:space="0" w:color="auto"/>
                        <w:bottom w:val="none" w:sz="0" w:space="0" w:color="auto"/>
                        <w:right w:val="none" w:sz="0" w:space="0" w:color="auto"/>
                      </w:divBdr>
                      <w:divsChild>
                        <w:div w:id="695154528">
                          <w:marLeft w:val="0"/>
                          <w:marRight w:val="0"/>
                          <w:marTop w:val="0"/>
                          <w:marBottom w:val="0"/>
                          <w:divBdr>
                            <w:top w:val="none" w:sz="0" w:space="0" w:color="auto"/>
                            <w:left w:val="none" w:sz="0" w:space="0" w:color="auto"/>
                            <w:bottom w:val="none" w:sz="0" w:space="0" w:color="auto"/>
                            <w:right w:val="none" w:sz="0" w:space="0" w:color="auto"/>
                          </w:divBdr>
                        </w:div>
                      </w:divsChild>
                    </w:div>
                    <w:div w:id="1327519651">
                      <w:marLeft w:val="0"/>
                      <w:marRight w:val="0"/>
                      <w:marTop w:val="0"/>
                      <w:marBottom w:val="450"/>
                      <w:divBdr>
                        <w:top w:val="none" w:sz="0" w:space="0" w:color="auto"/>
                        <w:left w:val="none" w:sz="0" w:space="0" w:color="auto"/>
                        <w:bottom w:val="none" w:sz="0" w:space="0" w:color="auto"/>
                        <w:right w:val="none" w:sz="0" w:space="0" w:color="auto"/>
                      </w:divBdr>
                    </w:div>
                    <w:div w:id="10185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06705">
      <w:bodyDiv w:val="1"/>
      <w:marLeft w:val="0"/>
      <w:marRight w:val="0"/>
      <w:marTop w:val="0"/>
      <w:marBottom w:val="0"/>
      <w:divBdr>
        <w:top w:val="none" w:sz="0" w:space="0" w:color="auto"/>
        <w:left w:val="none" w:sz="0" w:space="0" w:color="auto"/>
        <w:bottom w:val="none" w:sz="0" w:space="0" w:color="auto"/>
        <w:right w:val="none" w:sz="0" w:space="0" w:color="auto"/>
      </w:divBdr>
      <w:divsChild>
        <w:div w:id="282469345">
          <w:marLeft w:val="-225"/>
          <w:marRight w:val="-225"/>
          <w:marTop w:val="0"/>
          <w:marBottom w:val="0"/>
          <w:divBdr>
            <w:top w:val="none" w:sz="0" w:space="0" w:color="auto"/>
            <w:left w:val="none" w:sz="0" w:space="0" w:color="auto"/>
            <w:bottom w:val="none" w:sz="0" w:space="0" w:color="auto"/>
            <w:right w:val="none" w:sz="0" w:space="0" w:color="auto"/>
          </w:divBdr>
        </w:div>
        <w:div w:id="1161771041">
          <w:marLeft w:val="-225"/>
          <w:marRight w:val="-225"/>
          <w:marTop w:val="0"/>
          <w:marBottom w:val="0"/>
          <w:divBdr>
            <w:top w:val="none" w:sz="0" w:space="0" w:color="auto"/>
            <w:left w:val="none" w:sz="0" w:space="0" w:color="auto"/>
            <w:bottom w:val="none" w:sz="0" w:space="0" w:color="auto"/>
            <w:right w:val="none" w:sz="0" w:space="0" w:color="auto"/>
          </w:divBdr>
          <w:divsChild>
            <w:div w:id="1761874106">
              <w:marLeft w:val="0"/>
              <w:marRight w:val="0"/>
              <w:marTop w:val="0"/>
              <w:marBottom w:val="0"/>
              <w:divBdr>
                <w:top w:val="none" w:sz="0" w:space="0" w:color="auto"/>
                <w:left w:val="none" w:sz="0" w:space="0" w:color="auto"/>
                <w:bottom w:val="none" w:sz="0" w:space="0" w:color="auto"/>
                <w:right w:val="none" w:sz="0" w:space="0" w:color="auto"/>
              </w:divBdr>
              <w:divsChild>
                <w:div w:id="462623356">
                  <w:marLeft w:val="0"/>
                  <w:marRight w:val="0"/>
                  <w:marTop w:val="0"/>
                  <w:marBottom w:val="0"/>
                  <w:divBdr>
                    <w:top w:val="none" w:sz="0" w:space="0" w:color="auto"/>
                    <w:left w:val="none" w:sz="0" w:space="0" w:color="auto"/>
                    <w:bottom w:val="none" w:sz="0" w:space="0" w:color="auto"/>
                    <w:right w:val="none" w:sz="0" w:space="0" w:color="auto"/>
                  </w:divBdr>
                </w:div>
                <w:div w:id="1011832220">
                  <w:marLeft w:val="0"/>
                  <w:marRight w:val="0"/>
                  <w:marTop w:val="0"/>
                  <w:marBottom w:val="0"/>
                  <w:divBdr>
                    <w:top w:val="none" w:sz="0" w:space="0" w:color="auto"/>
                    <w:left w:val="none" w:sz="0" w:space="0" w:color="auto"/>
                    <w:bottom w:val="none" w:sz="0" w:space="0" w:color="auto"/>
                    <w:right w:val="none" w:sz="0" w:space="0" w:color="auto"/>
                  </w:divBdr>
                </w:div>
                <w:div w:id="14758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2203">
      <w:bodyDiv w:val="1"/>
      <w:marLeft w:val="0"/>
      <w:marRight w:val="0"/>
      <w:marTop w:val="0"/>
      <w:marBottom w:val="0"/>
      <w:divBdr>
        <w:top w:val="none" w:sz="0" w:space="0" w:color="auto"/>
        <w:left w:val="none" w:sz="0" w:space="0" w:color="auto"/>
        <w:bottom w:val="none" w:sz="0" w:space="0" w:color="auto"/>
        <w:right w:val="none" w:sz="0" w:space="0" w:color="auto"/>
      </w:divBdr>
      <w:divsChild>
        <w:div w:id="1995330888">
          <w:marLeft w:val="-225"/>
          <w:marRight w:val="-225"/>
          <w:marTop w:val="0"/>
          <w:marBottom w:val="0"/>
          <w:divBdr>
            <w:top w:val="none" w:sz="0" w:space="0" w:color="auto"/>
            <w:left w:val="none" w:sz="0" w:space="0" w:color="auto"/>
            <w:bottom w:val="none" w:sz="0" w:space="0" w:color="auto"/>
            <w:right w:val="none" w:sz="0" w:space="0" w:color="auto"/>
          </w:divBdr>
        </w:div>
        <w:div w:id="2083023652">
          <w:marLeft w:val="-225"/>
          <w:marRight w:val="-225"/>
          <w:marTop w:val="0"/>
          <w:marBottom w:val="0"/>
          <w:divBdr>
            <w:top w:val="none" w:sz="0" w:space="0" w:color="auto"/>
            <w:left w:val="none" w:sz="0" w:space="0" w:color="auto"/>
            <w:bottom w:val="none" w:sz="0" w:space="0" w:color="auto"/>
            <w:right w:val="none" w:sz="0" w:space="0" w:color="auto"/>
          </w:divBdr>
          <w:divsChild>
            <w:div w:id="2016692069">
              <w:marLeft w:val="0"/>
              <w:marRight w:val="0"/>
              <w:marTop w:val="0"/>
              <w:marBottom w:val="0"/>
              <w:divBdr>
                <w:top w:val="none" w:sz="0" w:space="0" w:color="auto"/>
                <w:left w:val="none" w:sz="0" w:space="0" w:color="auto"/>
                <w:bottom w:val="none" w:sz="0" w:space="0" w:color="auto"/>
                <w:right w:val="none" w:sz="0" w:space="0" w:color="auto"/>
              </w:divBdr>
              <w:divsChild>
                <w:div w:id="14641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61509">
      <w:bodyDiv w:val="1"/>
      <w:marLeft w:val="0"/>
      <w:marRight w:val="0"/>
      <w:marTop w:val="0"/>
      <w:marBottom w:val="0"/>
      <w:divBdr>
        <w:top w:val="none" w:sz="0" w:space="0" w:color="auto"/>
        <w:left w:val="none" w:sz="0" w:space="0" w:color="auto"/>
        <w:bottom w:val="none" w:sz="0" w:space="0" w:color="auto"/>
        <w:right w:val="none" w:sz="0" w:space="0" w:color="auto"/>
      </w:divBdr>
      <w:divsChild>
        <w:div w:id="1201016275">
          <w:marLeft w:val="0"/>
          <w:marRight w:val="0"/>
          <w:marTop w:val="0"/>
          <w:marBottom w:val="0"/>
          <w:divBdr>
            <w:top w:val="none" w:sz="0" w:space="0" w:color="auto"/>
            <w:left w:val="none" w:sz="0" w:space="0" w:color="auto"/>
            <w:bottom w:val="none" w:sz="0" w:space="0" w:color="auto"/>
            <w:right w:val="none" w:sz="0" w:space="0" w:color="auto"/>
          </w:divBdr>
        </w:div>
      </w:divsChild>
    </w:div>
    <w:div w:id="1847665980">
      <w:bodyDiv w:val="1"/>
      <w:marLeft w:val="0"/>
      <w:marRight w:val="0"/>
      <w:marTop w:val="0"/>
      <w:marBottom w:val="0"/>
      <w:divBdr>
        <w:top w:val="none" w:sz="0" w:space="0" w:color="auto"/>
        <w:left w:val="none" w:sz="0" w:space="0" w:color="auto"/>
        <w:bottom w:val="none" w:sz="0" w:space="0" w:color="auto"/>
        <w:right w:val="none" w:sz="0" w:space="0" w:color="auto"/>
      </w:divBdr>
      <w:divsChild>
        <w:div w:id="1446389705">
          <w:marLeft w:val="-150"/>
          <w:marRight w:val="-150"/>
          <w:marTop w:val="0"/>
          <w:marBottom w:val="0"/>
          <w:divBdr>
            <w:top w:val="none" w:sz="0" w:space="0" w:color="auto"/>
            <w:left w:val="none" w:sz="0" w:space="0" w:color="auto"/>
            <w:bottom w:val="none" w:sz="0" w:space="0" w:color="auto"/>
            <w:right w:val="none" w:sz="0" w:space="0" w:color="auto"/>
          </w:divBdr>
          <w:divsChild>
            <w:div w:id="587160438">
              <w:marLeft w:val="0"/>
              <w:marRight w:val="0"/>
              <w:marTop w:val="0"/>
              <w:marBottom w:val="0"/>
              <w:divBdr>
                <w:top w:val="none" w:sz="0" w:space="0" w:color="auto"/>
                <w:left w:val="none" w:sz="0" w:space="0" w:color="auto"/>
                <w:bottom w:val="none" w:sz="0" w:space="0" w:color="auto"/>
                <w:right w:val="none" w:sz="0" w:space="0" w:color="auto"/>
              </w:divBdr>
              <w:divsChild>
                <w:div w:id="889196807">
                  <w:marLeft w:val="0"/>
                  <w:marRight w:val="0"/>
                  <w:marTop w:val="0"/>
                  <w:marBottom w:val="0"/>
                  <w:divBdr>
                    <w:top w:val="none" w:sz="0" w:space="0" w:color="auto"/>
                    <w:left w:val="none" w:sz="0" w:space="0" w:color="auto"/>
                    <w:bottom w:val="none" w:sz="0" w:space="0" w:color="auto"/>
                    <w:right w:val="none" w:sz="0" w:space="0" w:color="auto"/>
                  </w:divBdr>
                  <w:divsChild>
                    <w:div w:id="1081026934">
                      <w:marLeft w:val="0"/>
                      <w:marRight w:val="0"/>
                      <w:marTop w:val="0"/>
                      <w:marBottom w:val="0"/>
                      <w:divBdr>
                        <w:top w:val="none" w:sz="0" w:space="0" w:color="auto"/>
                        <w:left w:val="none" w:sz="0" w:space="0" w:color="auto"/>
                        <w:bottom w:val="none" w:sz="0" w:space="0" w:color="auto"/>
                        <w:right w:val="none" w:sz="0" w:space="0" w:color="auto"/>
                      </w:divBdr>
                    </w:div>
                  </w:divsChild>
                </w:div>
                <w:div w:id="2135823769">
                  <w:marLeft w:val="0"/>
                  <w:marRight w:val="0"/>
                  <w:marTop w:val="0"/>
                  <w:marBottom w:val="0"/>
                  <w:divBdr>
                    <w:top w:val="none" w:sz="0" w:space="0" w:color="auto"/>
                    <w:left w:val="none" w:sz="0" w:space="0" w:color="auto"/>
                    <w:bottom w:val="none" w:sz="0" w:space="0" w:color="auto"/>
                    <w:right w:val="none" w:sz="0" w:space="0" w:color="auto"/>
                  </w:divBdr>
                  <w:divsChild>
                    <w:div w:id="1164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7538">
          <w:marLeft w:val="-150"/>
          <w:marRight w:val="-150"/>
          <w:marTop w:val="0"/>
          <w:marBottom w:val="0"/>
          <w:divBdr>
            <w:top w:val="none" w:sz="0" w:space="0" w:color="auto"/>
            <w:left w:val="none" w:sz="0" w:space="0" w:color="auto"/>
            <w:bottom w:val="none" w:sz="0" w:space="0" w:color="auto"/>
            <w:right w:val="none" w:sz="0" w:space="0" w:color="auto"/>
          </w:divBdr>
          <w:divsChild>
            <w:div w:id="1571697131">
              <w:marLeft w:val="0"/>
              <w:marRight w:val="0"/>
              <w:marTop w:val="0"/>
              <w:marBottom w:val="0"/>
              <w:divBdr>
                <w:top w:val="none" w:sz="0" w:space="0" w:color="auto"/>
                <w:left w:val="none" w:sz="0" w:space="0" w:color="auto"/>
                <w:bottom w:val="none" w:sz="0" w:space="0" w:color="auto"/>
                <w:right w:val="none" w:sz="0" w:space="0" w:color="auto"/>
              </w:divBdr>
              <w:divsChild>
                <w:div w:id="697005904">
                  <w:marLeft w:val="0"/>
                  <w:marRight w:val="0"/>
                  <w:marTop w:val="0"/>
                  <w:marBottom w:val="0"/>
                  <w:divBdr>
                    <w:top w:val="none" w:sz="0" w:space="0" w:color="auto"/>
                    <w:left w:val="none" w:sz="0" w:space="0" w:color="auto"/>
                    <w:bottom w:val="none" w:sz="0" w:space="0" w:color="auto"/>
                    <w:right w:val="none" w:sz="0" w:space="0" w:color="auto"/>
                  </w:divBdr>
                  <w:divsChild>
                    <w:div w:id="1694261387">
                      <w:marLeft w:val="0"/>
                      <w:marRight w:val="0"/>
                      <w:marTop w:val="0"/>
                      <w:marBottom w:val="0"/>
                      <w:divBdr>
                        <w:top w:val="none" w:sz="0" w:space="0" w:color="auto"/>
                        <w:left w:val="none" w:sz="0" w:space="0" w:color="auto"/>
                        <w:bottom w:val="none" w:sz="0" w:space="0" w:color="auto"/>
                        <w:right w:val="none" w:sz="0" w:space="0" w:color="auto"/>
                      </w:divBdr>
                    </w:div>
                    <w:div w:id="1915776979">
                      <w:marLeft w:val="0"/>
                      <w:marRight w:val="0"/>
                      <w:marTop w:val="0"/>
                      <w:marBottom w:val="0"/>
                      <w:divBdr>
                        <w:top w:val="none" w:sz="0" w:space="0" w:color="auto"/>
                        <w:left w:val="none" w:sz="0" w:space="0" w:color="auto"/>
                        <w:bottom w:val="none" w:sz="0" w:space="0" w:color="auto"/>
                        <w:right w:val="none" w:sz="0" w:space="0" w:color="auto"/>
                      </w:divBdr>
                      <w:divsChild>
                        <w:div w:id="544414478">
                          <w:marLeft w:val="0"/>
                          <w:marRight w:val="0"/>
                          <w:marTop w:val="0"/>
                          <w:marBottom w:val="0"/>
                          <w:divBdr>
                            <w:top w:val="none" w:sz="0" w:space="0" w:color="auto"/>
                            <w:left w:val="none" w:sz="0" w:space="0" w:color="auto"/>
                            <w:bottom w:val="none" w:sz="0" w:space="0" w:color="auto"/>
                            <w:right w:val="none" w:sz="0" w:space="0" w:color="auto"/>
                          </w:divBdr>
                          <w:divsChild>
                            <w:div w:id="154105779">
                              <w:marLeft w:val="0"/>
                              <w:marRight w:val="0"/>
                              <w:marTop w:val="0"/>
                              <w:marBottom w:val="0"/>
                              <w:divBdr>
                                <w:top w:val="none" w:sz="0" w:space="0" w:color="auto"/>
                                <w:left w:val="none" w:sz="0" w:space="0" w:color="auto"/>
                                <w:bottom w:val="none" w:sz="0" w:space="0" w:color="auto"/>
                                <w:right w:val="none" w:sz="0" w:space="0" w:color="auto"/>
                              </w:divBdr>
                            </w:div>
                            <w:div w:id="460921546">
                              <w:marLeft w:val="0"/>
                              <w:marRight w:val="0"/>
                              <w:marTop w:val="0"/>
                              <w:marBottom w:val="0"/>
                              <w:divBdr>
                                <w:top w:val="none" w:sz="0" w:space="0" w:color="auto"/>
                                <w:left w:val="none" w:sz="0" w:space="0" w:color="auto"/>
                                <w:bottom w:val="none" w:sz="0" w:space="0" w:color="auto"/>
                                <w:right w:val="none" w:sz="0" w:space="0" w:color="auto"/>
                              </w:divBdr>
                            </w:div>
                            <w:div w:id="1911647102">
                              <w:marLeft w:val="0"/>
                              <w:marRight w:val="0"/>
                              <w:marTop w:val="0"/>
                              <w:marBottom w:val="0"/>
                              <w:divBdr>
                                <w:top w:val="none" w:sz="0" w:space="0" w:color="auto"/>
                                <w:left w:val="none" w:sz="0" w:space="0" w:color="auto"/>
                                <w:bottom w:val="none" w:sz="0" w:space="0" w:color="auto"/>
                                <w:right w:val="none" w:sz="0" w:space="0" w:color="auto"/>
                              </w:divBdr>
                            </w:div>
                            <w:div w:id="1182934875">
                              <w:marLeft w:val="0"/>
                              <w:marRight w:val="0"/>
                              <w:marTop w:val="0"/>
                              <w:marBottom w:val="0"/>
                              <w:divBdr>
                                <w:top w:val="none" w:sz="0" w:space="0" w:color="auto"/>
                                <w:left w:val="none" w:sz="0" w:space="0" w:color="auto"/>
                                <w:bottom w:val="none" w:sz="0" w:space="0" w:color="auto"/>
                                <w:right w:val="none" w:sz="0" w:space="0" w:color="auto"/>
                              </w:divBdr>
                            </w:div>
                            <w:div w:id="584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63835">
              <w:marLeft w:val="0"/>
              <w:marRight w:val="0"/>
              <w:marTop w:val="0"/>
              <w:marBottom w:val="0"/>
              <w:divBdr>
                <w:top w:val="none" w:sz="0" w:space="0" w:color="auto"/>
                <w:left w:val="none" w:sz="0" w:space="0" w:color="auto"/>
                <w:bottom w:val="none" w:sz="0" w:space="0" w:color="auto"/>
                <w:right w:val="none" w:sz="0" w:space="0" w:color="auto"/>
              </w:divBdr>
              <w:divsChild>
                <w:div w:id="230117872">
                  <w:marLeft w:val="0"/>
                  <w:marRight w:val="0"/>
                  <w:marTop w:val="0"/>
                  <w:marBottom w:val="0"/>
                  <w:divBdr>
                    <w:top w:val="none" w:sz="0" w:space="0" w:color="auto"/>
                    <w:left w:val="none" w:sz="0" w:space="0" w:color="auto"/>
                    <w:bottom w:val="none" w:sz="0" w:space="0" w:color="auto"/>
                    <w:right w:val="none" w:sz="0" w:space="0" w:color="auto"/>
                  </w:divBdr>
                  <w:divsChild>
                    <w:div w:id="42752910">
                      <w:marLeft w:val="0"/>
                      <w:marRight w:val="0"/>
                      <w:marTop w:val="0"/>
                      <w:marBottom w:val="0"/>
                      <w:divBdr>
                        <w:top w:val="none" w:sz="0" w:space="0" w:color="auto"/>
                        <w:left w:val="none" w:sz="0" w:space="0" w:color="auto"/>
                        <w:bottom w:val="none" w:sz="0" w:space="0" w:color="auto"/>
                        <w:right w:val="none" w:sz="0" w:space="0" w:color="auto"/>
                      </w:divBdr>
                      <w:divsChild>
                        <w:div w:id="1821271157">
                          <w:marLeft w:val="0"/>
                          <w:marRight w:val="0"/>
                          <w:marTop w:val="0"/>
                          <w:marBottom w:val="0"/>
                          <w:divBdr>
                            <w:top w:val="none" w:sz="0" w:space="0" w:color="auto"/>
                            <w:left w:val="none" w:sz="0" w:space="0" w:color="auto"/>
                            <w:bottom w:val="none" w:sz="0" w:space="0" w:color="auto"/>
                            <w:right w:val="none" w:sz="0" w:space="0" w:color="auto"/>
                          </w:divBdr>
                        </w:div>
                      </w:divsChild>
                    </w:div>
                    <w:div w:id="648216684">
                      <w:marLeft w:val="0"/>
                      <w:marRight w:val="0"/>
                      <w:marTop w:val="0"/>
                      <w:marBottom w:val="450"/>
                      <w:divBdr>
                        <w:top w:val="none" w:sz="0" w:space="0" w:color="auto"/>
                        <w:left w:val="none" w:sz="0" w:space="0" w:color="auto"/>
                        <w:bottom w:val="none" w:sz="0" w:space="0" w:color="auto"/>
                        <w:right w:val="none" w:sz="0" w:space="0" w:color="auto"/>
                      </w:divBdr>
                    </w:div>
                    <w:div w:id="332609016">
                      <w:marLeft w:val="0"/>
                      <w:marRight w:val="0"/>
                      <w:marTop w:val="0"/>
                      <w:marBottom w:val="0"/>
                      <w:divBdr>
                        <w:top w:val="none" w:sz="0" w:space="0" w:color="auto"/>
                        <w:left w:val="none" w:sz="0" w:space="0" w:color="auto"/>
                        <w:bottom w:val="none" w:sz="0" w:space="0" w:color="auto"/>
                        <w:right w:val="none" w:sz="0" w:space="0" w:color="auto"/>
                      </w:divBdr>
                      <w:divsChild>
                        <w:div w:id="824903880">
                          <w:marLeft w:val="-150"/>
                          <w:marRight w:val="-150"/>
                          <w:marTop w:val="0"/>
                          <w:marBottom w:val="0"/>
                          <w:divBdr>
                            <w:top w:val="none" w:sz="0" w:space="0" w:color="auto"/>
                            <w:left w:val="none" w:sz="0" w:space="0" w:color="auto"/>
                            <w:bottom w:val="none" w:sz="0" w:space="0" w:color="auto"/>
                            <w:right w:val="none" w:sz="0" w:space="0" w:color="auto"/>
                          </w:divBdr>
                          <w:divsChild>
                            <w:div w:id="761492499">
                              <w:marLeft w:val="0"/>
                              <w:marRight w:val="0"/>
                              <w:marTop w:val="0"/>
                              <w:marBottom w:val="0"/>
                              <w:divBdr>
                                <w:top w:val="none" w:sz="0" w:space="0" w:color="auto"/>
                                <w:left w:val="none" w:sz="0" w:space="0" w:color="auto"/>
                                <w:bottom w:val="none" w:sz="0" w:space="0" w:color="auto"/>
                                <w:right w:val="none" w:sz="0" w:space="0" w:color="auto"/>
                              </w:divBdr>
                            </w:div>
                            <w:div w:id="1410617741">
                              <w:marLeft w:val="0"/>
                              <w:marRight w:val="0"/>
                              <w:marTop w:val="0"/>
                              <w:marBottom w:val="0"/>
                              <w:divBdr>
                                <w:top w:val="none" w:sz="0" w:space="0" w:color="auto"/>
                                <w:left w:val="none" w:sz="0" w:space="0" w:color="auto"/>
                                <w:bottom w:val="none" w:sz="0" w:space="0" w:color="auto"/>
                                <w:right w:val="none" w:sz="0" w:space="0" w:color="auto"/>
                              </w:divBdr>
                              <w:divsChild>
                                <w:div w:id="9706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803">
                          <w:marLeft w:val="-150"/>
                          <w:marRight w:val="-150"/>
                          <w:marTop w:val="0"/>
                          <w:marBottom w:val="0"/>
                          <w:divBdr>
                            <w:top w:val="none" w:sz="0" w:space="0" w:color="auto"/>
                            <w:left w:val="none" w:sz="0" w:space="0" w:color="auto"/>
                            <w:bottom w:val="none" w:sz="0" w:space="0" w:color="auto"/>
                            <w:right w:val="none" w:sz="0" w:space="0" w:color="auto"/>
                          </w:divBdr>
                          <w:divsChild>
                            <w:div w:id="1758087291">
                              <w:marLeft w:val="0"/>
                              <w:marRight w:val="0"/>
                              <w:marTop w:val="0"/>
                              <w:marBottom w:val="0"/>
                              <w:divBdr>
                                <w:top w:val="none" w:sz="0" w:space="0" w:color="auto"/>
                                <w:left w:val="none" w:sz="0" w:space="0" w:color="auto"/>
                                <w:bottom w:val="none" w:sz="0" w:space="0" w:color="auto"/>
                                <w:right w:val="none" w:sz="0" w:space="0" w:color="auto"/>
                              </w:divBdr>
                            </w:div>
                            <w:div w:id="584612565">
                              <w:marLeft w:val="0"/>
                              <w:marRight w:val="0"/>
                              <w:marTop w:val="0"/>
                              <w:marBottom w:val="0"/>
                              <w:divBdr>
                                <w:top w:val="none" w:sz="0" w:space="0" w:color="auto"/>
                                <w:left w:val="none" w:sz="0" w:space="0" w:color="auto"/>
                                <w:bottom w:val="none" w:sz="0" w:space="0" w:color="auto"/>
                                <w:right w:val="none" w:sz="0" w:space="0" w:color="auto"/>
                              </w:divBdr>
                              <w:divsChild>
                                <w:div w:id="9414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953">
                          <w:marLeft w:val="0"/>
                          <w:marRight w:val="0"/>
                          <w:marTop w:val="0"/>
                          <w:marBottom w:val="0"/>
                          <w:divBdr>
                            <w:top w:val="none" w:sz="0" w:space="0" w:color="auto"/>
                            <w:left w:val="none" w:sz="0" w:space="0" w:color="auto"/>
                            <w:bottom w:val="none" w:sz="0" w:space="0" w:color="auto"/>
                            <w:right w:val="none" w:sz="0" w:space="0" w:color="auto"/>
                          </w:divBdr>
                          <w:divsChild>
                            <w:div w:id="1070008091">
                              <w:marLeft w:val="0"/>
                              <w:marRight w:val="0"/>
                              <w:marTop w:val="0"/>
                              <w:marBottom w:val="0"/>
                              <w:divBdr>
                                <w:top w:val="none" w:sz="0" w:space="0" w:color="auto"/>
                                <w:left w:val="none" w:sz="0" w:space="0" w:color="auto"/>
                                <w:bottom w:val="none" w:sz="0" w:space="0" w:color="auto"/>
                                <w:right w:val="none" w:sz="0" w:space="0" w:color="auto"/>
                              </w:divBdr>
                              <w:divsChild>
                                <w:div w:id="1046174727">
                                  <w:marLeft w:val="0"/>
                                  <w:marRight w:val="0"/>
                                  <w:marTop w:val="0"/>
                                  <w:marBottom w:val="0"/>
                                  <w:divBdr>
                                    <w:top w:val="none" w:sz="0" w:space="0" w:color="auto"/>
                                    <w:left w:val="none" w:sz="0" w:space="0" w:color="auto"/>
                                    <w:bottom w:val="none" w:sz="0" w:space="0" w:color="auto"/>
                                    <w:right w:val="none" w:sz="0" w:space="0" w:color="auto"/>
                                  </w:divBdr>
                                  <w:divsChild>
                                    <w:div w:id="1532761975">
                                      <w:marLeft w:val="0"/>
                                      <w:marRight w:val="0"/>
                                      <w:marTop w:val="0"/>
                                      <w:marBottom w:val="0"/>
                                      <w:divBdr>
                                        <w:top w:val="none" w:sz="0" w:space="0" w:color="auto"/>
                                        <w:left w:val="none" w:sz="0" w:space="0" w:color="auto"/>
                                        <w:bottom w:val="none" w:sz="0" w:space="0" w:color="auto"/>
                                        <w:right w:val="none" w:sz="0" w:space="0" w:color="auto"/>
                                      </w:divBdr>
                                    </w:div>
                                  </w:divsChild>
                                </w:div>
                                <w:div w:id="476917188">
                                  <w:marLeft w:val="0"/>
                                  <w:marRight w:val="0"/>
                                  <w:marTop w:val="0"/>
                                  <w:marBottom w:val="0"/>
                                  <w:divBdr>
                                    <w:top w:val="none" w:sz="0" w:space="0" w:color="auto"/>
                                    <w:left w:val="none" w:sz="0" w:space="0" w:color="auto"/>
                                    <w:bottom w:val="none" w:sz="0" w:space="0" w:color="auto"/>
                                    <w:right w:val="none" w:sz="0" w:space="0" w:color="auto"/>
                                  </w:divBdr>
                                </w:div>
                              </w:divsChild>
                            </w:div>
                            <w:div w:id="1312833718">
                              <w:marLeft w:val="0"/>
                              <w:marRight w:val="0"/>
                              <w:marTop w:val="0"/>
                              <w:marBottom w:val="0"/>
                              <w:divBdr>
                                <w:top w:val="none" w:sz="0" w:space="0" w:color="auto"/>
                                <w:left w:val="none" w:sz="0" w:space="0" w:color="auto"/>
                                <w:bottom w:val="none" w:sz="0" w:space="0" w:color="auto"/>
                                <w:right w:val="none" w:sz="0" w:space="0" w:color="auto"/>
                              </w:divBdr>
                              <w:divsChild>
                                <w:div w:id="963853682">
                                  <w:marLeft w:val="0"/>
                                  <w:marRight w:val="0"/>
                                  <w:marTop w:val="0"/>
                                  <w:marBottom w:val="0"/>
                                  <w:divBdr>
                                    <w:top w:val="none" w:sz="0" w:space="0" w:color="auto"/>
                                    <w:left w:val="none" w:sz="0" w:space="0" w:color="auto"/>
                                    <w:bottom w:val="none" w:sz="0" w:space="0" w:color="auto"/>
                                    <w:right w:val="none" w:sz="0" w:space="0" w:color="auto"/>
                                  </w:divBdr>
                                  <w:divsChild>
                                    <w:div w:id="731393539">
                                      <w:marLeft w:val="0"/>
                                      <w:marRight w:val="0"/>
                                      <w:marTop w:val="0"/>
                                      <w:marBottom w:val="0"/>
                                      <w:divBdr>
                                        <w:top w:val="none" w:sz="0" w:space="0" w:color="auto"/>
                                        <w:left w:val="none" w:sz="0" w:space="0" w:color="auto"/>
                                        <w:bottom w:val="none" w:sz="0" w:space="0" w:color="auto"/>
                                        <w:right w:val="none" w:sz="0" w:space="0" w:color="auto"/>
                                      </w:divBdr>
                                    </w:div>
                                  </w:divsChild>
                                </w:div>
                                <w:div w:id="13753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984264">
      <w:bodyDiv w:val="1"/>
      <w:marLeft w:val="0"/>
      <w:marRight w:val="0"/>
      <w:marTop w:val="0"/>
      <w:marBottom w:val="0"/>
      <w:divBdr>
        <w:top w:val="none" w:sz="0" w:space="0" w:color="auto"/>
        <w:left w:val="none" w:sz="0" w:space="0" w:color="auto"/>
        <w:bottom w:val="none" w:sz="0" w:space="0" w:color="auto"/>
        <w:right w:val="none" w:sz="0" w:space="0" w:color="auto"/>
      </w:divBdr>
      <w:divsChild>
        <w:div w:id="878934283">
          <w:marLeft w:val="-150"/>
          <w:marRight w:val="-150"/>
          <w:marTop w:val="0"/>
          <w:marBottom w:val="0"/>
          <w:divBdr>
            <w:top w:val="none" w:sz="0" w:space="0" w:color="auto"/>
            <w:left w:val="none" w:sz="0" w:space="0" w:color="auto"/>
            <w:bottom w:val="none" w:sz="0" w:space="0" w:color="auto"/>
            <w:right w:val="none" w:sz="0" w:space="0" w:color="auto"/>
          </w:divBdr>
          <w:divsChild>
            <w:div w:id="690181764">
              <w:marLeft w:val="0"/>
              <w:marRight w:val="0"/>
              <w:marTop w:val="0"/>
              <w:marBottom w:val="0"/>
              <w:divBdr>
                <w:top w:val="none" w:sz="0" w:space="0" w:color="auto"/>
                <w:left w:val="none" w:sz="0" w:space="0" w:color="auto"/>
                <w:bottom w:val="none" w:sz="0" w:space="0" w:color="auto"/>
                <w:right w:val="none" w:sz="0" w:space="0" w:color="auto"/>
              </w:divBdr>
              <w:divsChild>
                <w:div w:id="1623414596">
                  <w:marLeft w:val="0"/>
                  <w:marRight w:val="0"/>
                  <w:marTop w:val="0"/>
                  <w:marBottom w:val="0"/>
                  <w:divBdr>
                    <w:top w:val="none" w:sz="0" w:space="0" w:color="auto"/>
                    <w:left w:val="none" w:sz="0" w:space="0" w:color="auto"/>
                    <w:bottom w:val="none" w:sz="0" w:space="0" w:color="auto"/>
                    <w:right w:val="none" w:sz="0" w:space="0" w:color="auto"/>
                  </w:divBdr>
                  <w:divsChild>
                    <w:div w:id="446240028">
                      <w:marLeft w:val="0"/>
                      <w:marRight w:val="0"/>
                      <w:marTop w:val="0"/>
                      <w:marBottom w:val="0"/>
                      <w:divBdr>
                        <w:top w:val="none" w:sz="0" w:space="0" w:color="auto"/>
                        <w:left w:val="none" w:sz="0" w:space="0" w:color="auto"/>
                        <w:bottom w:val="none" w:sz="0" w:space="0" w:color="auto"/>
                        <w:right w:val="none" w:sz="0" w:space="0" w:color="auto"/>
                      </w:divBdr>
                    </w:div>
                  </w:divsChild>
                </w:div>
                <w:div w:id="1709908882">
                  <w:marLeft w:val="0"/>
                  <w:marRight w:val="0"/>
                  <w:marTop w:val="0"/>
                  <w:marBottom w:val="0"/>
                  <w:divBdr>
                    <w:top w:val="none" w:sz="0" w:space="0" w:color="auto"/>
                    <w:left w:val="none" w:sz="0" w:space="0" w:color="auto"/>
                    <w:bottom w:val="none" w:sz="0" w:space="0" w:color="auto"/>
                    <w:right w:val="none" w:sz="0" w:space="0" w:color="auto"/>
                  </w:divBdr>
                  <w:divsChild>
                    <w:div w:id="16763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1786">
          <w:marLeft w:val="-150"/>
          <w:marRight w:val="-150"/>
          <w:marTop w:val="0"/>
          <w:marBottom w:val="0"/>
          <w:divBdr>
            <w:top w:val="none" w:sz="0" w:space="0" w:color="auto"/>
            <w:left w:val="none" w:sz="0" w:space="0" w:color="auto"/>
            <w:bottom w:val="none" w:sz="0" w:space="0" w:color="auto"/>
            <w:right w:val="none" w:sz="0" w:space="0" w:color="auto"/>
          </w:divBdr>
          <w:divsChild>
            <w:div w:id="1279488927">
              <w:marLeft w:val="0"/>
              <w:marRight w:val="0"/>
              <w:marTop w:val="0"/>
              <w:marBottom w:val="0"/>
              <w:divBdr>
                <w:top w:val="none" w:sz="0" w:space="0" w:color="auto"/>
                <w:left w:val="none" w:sz="0" w:space="0" w:color="auto"/>
                <w:bottom w:val="none" w:sz="0" w:space="0" w:color="auto"/>
                <w:right w:val="none" w:sz="0" w:space="0" w:color="auto"/>
              </w:divBdr>
              <w:divsChild>
                <w:div w:id="980504760">
                  <w:marLeft w:val="0"/>
                  <w:marRight w:val="0"/>
                  <w:marTop w:val="0"/>
                  <w:marBottom w:val="0"/>
                  <w:divBdr>
                    <w:top w:val="none" w:sz="0" w:space="0" w:color="auto"/>
                    <w:left w:val="none" w:sz="0" w:space="0" w:color="auto"/>
                    <w:bottom w:val="none" w:sz="0" w:space="0" w:color="auto"/>
                    <w:right w:val="none" w:sz="0" w:space="0" w:color="auto"/>
                  </w:divBdr>
                  <w:divsChild>
                    <w:div w:id="1214463181">
                      <w:marLeft w:val="0"/>
                      <w:marRight w:val="0"/>
                      <w:marTop w:val="0"/>
                      <w:marBottom w:val="0"/>
                      <w:divBdr>
                        <w:top w:val="none" w:sz="0" w:space="0" w:color="auto"/>
                        <w:left w:val="none" w:sz="0" w:space="0" w:color="auto"/>
                        <w:bottom w:val="none" w:sz="0" w:space="0" w:color="auto"/>
                        <w:right w:val="none" w:sz="0" w:space="0" w:color="auto"/>
                      </w:divBdr>
                    </w:div>
                    <w:div w:id="1385331535">
                      <w:marLeft w:val="0"/>
                      <w:marRight w:val="0"/>
                      <w:marTop w:val="0"/>
                      <w:marBottom w:val="0"/>
                      <w:divBdr>
                        <w:top w:val="none" w:sz="0" w:space="0" w:color="auto"/>
                        <w:left w:val="none" w:sz="0" w:space="0" w:color="auto"/>
                        <w:bottom w:val="none" w:sz="0" w:space="0" w:color="auto"/>
                        <w:right w:val="none" w:sz="0" w:space="0" w:color="auto"/>
                      </w:divBdr>
                      <w:divsChild>
                        <w:div w:id="1091463391">
                          <w:marLeft w:val="0"/>
                          <w:marRight w:val="0"/>
                          <w:marTop w:val="0"/>
                          <w:marBottom w:val="0"/>
                          <w:divBdr>
                            <w:top w:val="none" w:sz="0" w:space="0" w:color="auto"/>
                            <w:left w:val="none" w:sz="0" w:space="0" w:color="auto"/>
                            <w:bottom w:val="none" w:sz="0" w:space="0" w:color="auto"/>
                            <w:right w:val="none" w:sz="0" w:space="0" w:color="auto"/>
                          </w:divBdr>
                          <w:divsChild>
                            <w:div w:id="34238571">
                              <w:marLeft w:val="0"/>
                              <w:marRight w:val="0"/>
                              <w:marTop w:val="0"/>
                              <w:marBottom w:val="0"/>
                              <w:divBdr>
                                <w:top w:val="none" w:sz="0" w:space="0" w:color="auto"/>
                                <w:left w:val="none" w:sz="0" w:space="0" w:color="auto"/>
                                <w:bottom w:val="none" w:sz="0" w:space="0" w:color="auto"/>
                                <w:right w:val="none" w:sz="0" w:space="0" w:color="auto"/>
                              </w:divBdr>
                            </w:div>
                            <w:div w:id="571741324">
                              <w:marLeft w:val="0"/>
                              <w:marRight w:val="0"/>
                              <w:marTop w:val="0"/>
                              <w:marBottom w:val="0"/>
                              <w:divBdr>
                                <w:top w:val="none" w:sz="0" w:space="0" w:color="auto"/>
                                <w:left w:val="none" w:sz="0" w:space="0" w:color="auto"/>
                                <w:bottom w:val="none" w:sz="0" w:space="0" w:color="auto"/>
                                <w:right w:val="none" w:sz="0" w:space="0" w:color="auto"/>
                              </w:divBdr>
                            </w:div>
                            <w:div w:id="1177117672">
                              <w:marLeft w:val="0"/>
                              <w:marRight w:val="0"/>
                              <w:marTop w:val="0"/>
                              <w:marBottom w:val="0"/>
                              <w:divBdr>
                                <w:top w:val="none" w:sz="0" w:space="0" w:color="auto"/>
                                <w:left w:val="none" w:sz="0" w:space="0" w:color="auto"/>
                                <w:bottom w:val="none" w:sz="0" w:space="0" w:color="auto"/>
                                <w:right w:val="none" w:sz="0" w:space="0" w:color="auto"/>
                              </w:divBdr>
                            </w:div>
                            <w:div w:id="1062555588">
                              <w:marLeft w:val="0"/>
                              <w:marRight w:val="0"/>
                              <w:marTop w:val="0"/>
                              <w:marBottom w:val="0"/>
                              <w:divBdr>
                                <w:top w:val="none" w:sz="0" w:space="0" w:color="auto"/>
                                <w:left w:val="none" w:sz="0" w:space="0" w:color="auto"/>
                                <w:bottom w:val="none" w:sz="0" w:space="0" w:color="auto"/>
                                <w:right w:val="none" w:sz="0" w:space="0" w:color="auto"/>
                              </w:divBdr>
                            </w:div>
                            <w:div w:id="205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0998">
              <w:marLeft w:val="0"/>
              <w:marRight w:val="0"/>
              <w:marTop w:val="0"/>
              <w:marBottom w:val="0"/>
              <w:divBdr>
                <w:top w:val="none" w:sz="0" w:space="0" w:color="auto"/>
                <w:left w:val="none" w:sz="0" w:space="0" w:color="auto"/>
                <w:bottom w:val="none" w:sz="0" w:space="0" w:color="auto"/>
                <w:right w:val="none" w:sz="0" w:space="0" w:color="auto"/>
              </w:divBdr>
              <w:divsChild>
                <w:div w:id="81461765">
                  <w:marLeft w:val="0"/>
                  <w:marRight w:val="0"/>
                  <w:marTop w:val="0"/>
                  <w:marBottom w:val="0"/>
                  <w:divBdr>
                    <w:top w:val="none" w:sz="0" w:space="0" w:color="auto"/>
                    <w:left w:val="none" w:sz="0" w:space="0" w:color="auto"/>
                    <w:bottom w:val="none" w:sz="0" w:space="0" w:color="auto"/>
                    <w:right w:val="none" w:sz="0" w:space="0" w:color="auto"/>
                  </w:divBdr>
                  <w:divsChild>
                    <w:div w:id="2061905097">
                      <w:marLeft w:val="0"/>
                      <w:marRight w:val="0"/>
                      <w:marTop w:val="0"/>
                      <w:marBottom w:val="0"/>
                      <w:divBdr>
                        <w:top w:val="none" w:sz="0" w:space="0" w:color="auto"/>
                        <w:left w:val="none" w:sz="0" w:space="0" w:color="auto"/>
                        <w:bottom w:val="none" w:sz="0" w:space="0" w:color="auto"/>
                        <w:right w:val="none" w:sz="0" w:space="0" w:color="auto"/>
                      </w:divBdr>
                      <w:divsChild>
                        <w:div w:id="1350373720">
                          <w:marLeft w:val="0"/>
                          <w:marRight w:val="0"/>
                          <w:marTop w:val="0"/>
                          <w:marBottom w:val="0"/>
                          <w:divBdr>
                            <w:top w:val="none" w:sz="0" w:space="0" w:color="auto"/>
                            <w:left w:val="none" w:sz="0" w:space="0" w:color="auto"/>
                            <w:bottom w:val="none" w:sz="0" w:space="0" w:color="auto"/>
                            <w:right w:val="none" w:sz="0" w:space="0" w:color="auto"/>
                          </w:divBdr>
                        </w:div>
                      </w:divsChild>
                    </w:div>
                    <w:div w:id="13388452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8907504">
      <w:bodyDiv w:val="1"/>
      <w:marLeft w:val="0"/>
      <w:marRight w:val="0"/>
      <w:marTop w:val="0"/>
      <w:marBottom w:val="0"/>
      <w:divBdr>
        <w:top w:val="none" w:sz="0" w:space="0" w:color="auto"/>
        <w:left w:val="none" w:sz="0" w:space="0" w:color="auto"/>
        <w:bottom w:val="none" w:sz="0" w:space="0" w:color="auto"/>
        <w:right w:val="none" w:sz="0" w:space="0" w:color="auto"/>
      </w:divBdr>
      <w:divsChild>
        <w:div w:id="1927108243">
          <w:marLeft w:val="150"/>
          <w:marRight w:val="900"/>
          <w:marTop w:val="0"/>
          <w:marBottom w:val="0"/>
          <w:divBdr>
            <w:top w:val="none" w:sz="0" w:space="0" w:color="auto"/>
            <w:left w:val="none" w:sz="0" w:space="0" w:color="auto"/>
            <w:bottom w:val="none" w:sz="0" w:space="0" w:color="auto"/>
            <w:right w:val="none" w:sz="0" w:space="0" w:color="auto"/>
          </w:divBdr>
          <w:divsChild>
            <w:div w:id="20401470">
              <w:marLeft w:val="0"/>
              <w:marRight w:val="0"/>
              <w:marTop w:val="0"/>
              <w:marBottom w:val="225"/>
              <w:divBdr>
                <w:top w:val="none" w:sz="0" w:space="0" w:color="auto"/>
                <w:left w:val="none" w:sz="0" w:space="0" w:color="auto"/>
                <w:bottom w:val="none" w:sz="0" w:space="0" w:color="auto"/>
                <w:right w:val="none" w:sz="0" w:space="0" w:color="auto"/>
              </w:divBdr>
            </w:div>
          </w:divsChild>
        </w:div>
        <w:div w:id="1973248851">
          <w:marLeft w:val="0"/>
          <w:marRight w:val="0"/>
          <w:marTop w:val="0"/>
          <w:marBottom w:val="0"/>
          <w:divBdr>
            <w:top w:val="none" w:sz="0" w:space="0" w:color="auto"/>
            <w:left w:val="none" w:sz="0" w:space="0" w:color="auto"/>
            <w:bottom w:val="none" w:sz="0" w:space="0" w:color="auto"/>
            <w:right w:val="none" w:sz="0" w:space="0" w:color="auto"/>
          </w:divBdr>
          <w:divsChild>
            <w:div w:id="1526865071">
              <w:marLeft w:val="0"/>
              <w:marRight w:val="0"/>
              <w:marTop w:val="0"/>
              <w:marBottom w:val="0"/>
              <w:divBdr>
                <w:top w:val="none" w:sz="0" w:space="0" w:color="auto"/>
                <w:left w:val="none" w:sz="0" w:space="0" w:color="auto"/>
                <w:bottom w:val="none" w:sz="0" w:space="0" w:color="auto"/>
                <w:right w:val="none" w:sz="0" w:space="0" w:color="auto"/>
              </w:divBdr>
              <w:divsChild>
                <w:div w:id="819807352">
                  <w:marLeft w:val="0"/>
                  <w:marRight w:val="0"/>
                  <w:marTop w:val="0"/>
                  <w:marBottom w:val="0"/>
                  <w:divBdr>
                    <w:top w:val="none" w:sz="0" w:space="0" w:color="auto"/>
                    <w:left w:val="none" w:sz="0" w:space="0" w:color="auto"/>
                    <w:bottom w:val="none" w:sz="0" w:space="0" w:color="auto"/>
                    <w:right w:val="none" w:sz="0" w:space="0" w:color="auto"/>
                  </w:divBdr>
                  <w:divsChild>
                    <w:div w:id="755128187">
                      <w:marLeft w:val="0"/>
                      <w:marRight w:val="-9360"/>
                      <w:marTop w:val="0"/>
                      <w:marBottom w:val="0"/>
                      <w:divBdr>
                        <w:top w:val="none" w:sz="0" w:space="0" w:color="auto"/>
                        <w:left w:val="none" w:sz="0" w:space="0" w:color="auto"/>
                        <w:bottom w:val="none" w:sz="0" w:space="0" w:color="auto"/>
                        <w:right w:val="none" w:sz="0" w:space="0" w:color="auto"/>
                      </w:divBdr>
                      <w:divsChild>
                        <w:div w:id="20413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7193">
          <w:marLeft w:val="0"/>
          <w:marRight w:val="0"/>
          <w:marTop w:val="0"/>
          <w:marBottom w:val="225"/>
          <w:divBdr>
            <w:top w:val="none" w:sz="0" w:space="0" w:color="auto"/>
            <w:left w:val="none" w:sz="0" w:space="0" w:color="auto"/>
            <w:bottom w:val="none" w:sz="0" w:space="0" w:color="auto"/>
            <w:right w:val="none" w:sz="0" w:space="0" w:color="auto"/>
          </w:divBdr>
        </w:div>
      </w:divsChild>
    </w:div>
    <w:div w:id="1849639128">
      <w:bodyDiv w:val="1"/>
      <w:marLeft w:val="0"/>
      <w:marRight w:val="0"/>
      <w:marTop w:val="0"/>
      <w:marBottom w:val="0"/>
      <w:divBdr>
        <w:top w:val="none" w:sz="0" w:space="0" w:color="auto"/>
        <w:left w:val="none" w:sz="0" w:space="0" w:color="auto"/>
        <w:bottom w:val="none" w:sz="0" w:space="0" w:color="auto"/>
        <w:right w:val="none" w:sz="0" w:space="0" w:color="auto"/>
      </w:divBdr>
      <w:divsChild>
        <w:div w:id="1168403163">
          <w:marLeft w:val="0"/>
          <w:marRight w:val="0"/>
          <w:marTop w:val="0"/>
          <w:marBottom w:val="0"/>
          <w:divBdr>
            <w:top w:val="none" w:sz="0" w:space="0" w:color="auto"/>
            <w:left w:val="none" w:sz="0" w:space="0" w:color="auto"/>
            <w:bottom w:val="none" w:sz="0" w:space="0" w:color="auto"/>
            <w:right w:val="none" w:sz="0" w:space="0" w:color="auto"/>
          </w:divBdr>
        </w:div>
      </w:divsChild>
    </w:div>
    <w:div w:id="1849903990">
      <w:bodyDiv w:val="1"/>
      <w:marLeft w:val="0"/>
      <w:marRight w:val="0"/>
      <w:marTop w:val="0"/>
      <w:marBottom w:val="0"/>
      <w:divBdr>
        <w:top w:val="none" w:sz="0" w:space="0" w:color="auto"/>
        <w:left w:val="none" w:sz="0" w:space="0" w:color="auto"/>
        <w:bottom w:val="none" w:sz="0" w:space="0" w:color="auto"/>
        <w:right w:val="none" w:sz="0" w:space="0" w:color="auto"/>
      </w:divBdr>
      <w:divsChild>
        <w:div w:id="1399864555">
          <w:marLeft w:val="-150"/>
          <w:marRight w:val="-150"/>
          <w:marTop w:val="0"/>
          <w:marBottom w:val="0"/>
          <w:divBdr>
            <w:top w:val="none" w:sz="0" w:space="0" w:color="auto"/>
            <w:left w:val="none" w:sz="0" w:space="0" w:color="auto"/>
            <w:bottom w:val="none" w:sz="0" w:space="0" w:color="auto"/>
            <w:right w:val="none" w:sz="0" w:space="0" w:color="auto"/>
          </w:divBdr>
          <w:divsChild>
            <w:div w:id="2093893385">
              <w:marLeft w:val="0"/>
              <w:marRight w:val="0"/>
              <w:marTop w:val="0"/>
              <w:marBottom w:val="0"/>
              <w:divBdr>
                <w:top w:val="none" w:sz="0" w:space="0" w:color="auto"/>
                <w:left w:val="none" w:sz="0" w:space="0" w:color="auto"/>
                <w:bottom w:val="none" w:sz="0" w:space="0" w:color="auto"/>
                <w:right w:val="none" w:sz="0" w:space="0" w:color="auto"/>
              </w:divBdr>
              <w:divsChild>
                <w:div w:id="1492988259">
                  <w:marLeft w:val="0"/>
                  <w:marRight w:val="0"/>
                  <w:marTop w:val="0"/>
                  <w:marBottom w:val="0"/>
                  <w:divBdr>
                    <w:top w:val="none" w:sz="0" w:space="0" w:color="auto"/>
                    <w:left w:val="none" w:sz="0" w:space="0" w:color="auto"/>
                    <w:bottom w:val="none" w:sz="0" w:space="0" w:color="auto"/>
                    <w:right w:val="none" w:sz="0" w:space="0" w:color="auto"/>
                  </w:divBdr>
                  <w:divsChild>
                    <w:div w:id="1584413789">
                      <w:marLeft w:val="0"/>
                      <w:marRight w:val="0"/>
                      <w:marTop w:val="0"/>
                      <w:marBottom w:val="0"/>
                      <w:divBdr>
                        <w:top w:val="none" w:sz="0" w:space="0" w:color="auto"/>
                        <w:left w:val="none" w:sz="0" w:space="0" w:color="auto"/>
                        <w:bottom w:val="none" w:sz="0" w:space="0" w:color="auto"/>
                        <w:right w:val="none" w:sz="0" w:space="0" w:color="auto"/>
                      </w:divBdr>
                    </w:div>
                  </w:divsChild>
                </w:div>
                <w:div w:id="1537355796">
                  <w:marLeft w:val="0"/>
                  <w:marRight w:val="0"/>
                  <w:marTop w:val="0"/>
                  <w:marBottom w:val="0"/>
                  <w:divBdr>
                    <w:top w:val="none" w:sz="0" w:space="0" w:color="auto"/>
                    <w:left w:val="none" w:sz="0" w:space="0" w:color="auto"/>
                    <w:bottom w:val="none" w:sz="0" w:space="0" w:color="auto"/>
                    <w:right w:val="none" w:sz="0" w:space="0" w:color="auto"/>
                  </w:divBdr>
                  <w:divsChild>
                    <w:div w:id="7867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4022">
          <w:marLeft w:val="-150"/>
          <w:marRight w:val="-150"/>
          <w:marTop w:val="0"/>
          <w:marBottom w:val="0"/>
          <w:divBdr>
            <w:top w:val="none" w:sz="0" w:space="0" w:color="auto"/>
            <w:left w:val="none" w:sz="0" w:space="0" w:color="auto"/>
            <w:bottom w:val="none" w:sz="0" w:space="0" w:color="auto"/>
            <w:right w:val="none" w:sz="0" w:space="0" w:color="auto"/>
          </w:divBdr>
          <w:divsChild>
            <w:div w:id="2070034284">
              <w:marLeft w:val="0"/>
              <w:marRight w:val="0"/>
              <w:marTop w:val="0"/>
              <w:marBottom w:val="0"/>
              <w:divBdr>
                <w:top w:val="none" w:sz="0" w:space="0" w:color="auto"/>
                <w:left w:val="none" w:sz="0" w:space="0" w:color="auto"/>
                <w:bottom w:val="none" w:sz="0" w:space="0" w:color="auto"/>
                <w:right w:val="none" w:sz="0" w:space="0" w:color="auto"/>
              </w:divBdr>
              <w:divsChild>
                <w:div w:id="2900950">
                  <w:marLeft w:val="0"/>
                  <w:marRight w:val="0"/>
                  <w:marTop w:val="0"/>
                  <w:marBottom w:val="0"/>
                  <w:divBdr>
                    <w:top w:val="none" w:sz="0" w:space="0" w:color="auto"/>
                    <w:left w:val="none" w:sz="0" w:space="0" w:color="auto"/>
                    <w:bottom w:val="none" w:sz="0" w:space="0" w:color="auto"/>
                    <w:right w:val="none" w:sz="0" w:space="0" w:color="auto"/>
                  </w:divBdr>
                  <w:divsChild>
                    <w:div w:id="336231962">
                      <w:marLeft w:val="0"/>
                      <w:marRight w:val="0"/>
                      <w:marTop w:val="0"/>
                      <w:marBottom w:val="0"/>
                      <w:divBdr>
                        <w:top w:val="none" w:sz="0" w:space="0" w:color="auto"/>
                        <w:left w:val="none" w:sz="0" w:space="0" w:color="auto"/>
                        <w:bottom w:val="none" w:sz="0" w:space="0" w:color="auto"/>
                        <w:right w:val="none" w:sz="0" w:space="0" w:color="auto"/>
                      </w:divBdr>
                    </w:div>
                    <w:div w:id="725110146">
                      <w:marLeft w:val="0"/>
                      <w:marRight w:val="0"/>
                      <w:marTop w:val="0"/>
                      <w:marBottom w:val="0"/>
                      <w:divBdr>
                        <w:top w:val="none" w:sz="0" w:space="0" w:color="auto"/>
                        <w:left w:val="none" w:sz="0" w:space="0" w:color="auto"/>
                        <w:bottom w:val="none" w:sz="0" w:space="0" w:color="auto"/>
                        <w:right w:val="none" w:sz="0" w:space="0" w:color="auto"/>
                      </w:divBdr>
                      <w:divsChild>
                        <w:div w:id="1423524953">
                          <w:marLeft w:val="0"/>
                          <w:marRight w:val="0"/>
                          <w:marTop w:val="0"/>
                          <w:marBottom w:val="0"/>
                          <w:divBdr>
                            <w:top w:val="none" w:sz="0" w:space="0" w:color="auto"/>
                            <w:left w:val="none" w:sz="0" w:space="0" w:color="auto"/>
                            <w:bottom w:val="none" w:sz="0" w:space="0" w:color="auto"/>
                            <w:right w:val="none" w:sz="0" w:space="0" w:color="auto"/>
                          </w:divBdr>
                          <w:divsChild>
                            <w:div w:id="1106390678">
                              <w:marLeft w:val="0"/>
                              <w:marRight w:val="0"/>
                              <w:marTop w:val="0"/>
                              <w:marBottom w:val="0"/>
                              <w:divBdr>
                                <w:top w:val="none" w:sz="0" w:space="0" w:color="auto"/>
                                <w:left w:val="none" w:sz="0" w:space="0" w:color="auto"/>
                                <w:bottom w:val="none" w:sz="0" w:space="0" w:color="auto"/>
                                <w:right w:val="none" w:sz="0" w:space="0" w:color="auto"/>
                              </w:divBdr>
                            </w:div>
                            <w:div w:id="391464519">
                              <w:marLeft w:val="0"/>
                              <w:marRight w:val="0"/>
                              <w:marTop w:val="0"/>
                              <w:marBottom w:val="0"/>
                              <w:divBdr>
                                <w:top w:val="none" w:sz="0" w:space="0" w:color="auto"/>
                                <w:left w:val="none" w:sz="0" w:space="0" w:color="auto"/>
                                <w:bottom w:val="none" w:sz="0" w:space="0" w:color="auto"/>
                                <w:right w:val="none" w:sz="0" w:space="0" w:color="auto"/>
                              </w:divBdr>
                            </w:div>
                            <w:div w:id="1447041333">
                              <w:marLeft w:val="0"/>
                              <w:marRight w:val="0"/>
                              <w:marTop w:val="0"/>
                              <w:marBottom w:val="0"/>
                              <w:divBdr>
                                <w:top w:val="none" w:sz="0" w:space="0" w:color="auto"/>
                                <w:left w:val="none" w:sz="0" w:space="0" w:color="auto"/>
                                <w:bottom w:val="none" w:sz="0" w:space="0" w:color="auto"/>
                                <w:right w:val="none" w:sz="0" w:space="0" w:color="auto"/>
                              </w:divBdr>
                            </w:div>
                            <w:div w:id="776369843">
                              <w:marLeft w:val="0"/>
                              <w:marRight w:val="0"/>
                              <w:marTop w:val="0"/>
                              <w:marBottom w:val="0"/>
                              <w:divBdr>
                                <w:top w:val="none" w:sz="0" w:space="0" w:color="auto"/>
                                <w:left w:val="none" w:sz="0" w:space="0" w:color="auto"/>
                                <w:bottom w:val="none" w:sz="0" w:space="0" w:color="auto"/>
                                <w:right w:val="none" w:sz="0" w:space="0" w:color="auto"/>
                              </w:divBdr>
                            </w:div>
                            <w:div w:id="16004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82135">
              <w:marLeft w:val="0"/>
              <w:marRight w:val="0"/>
              <w:marTop w:val="0"/>
              <w:marBottom w:val="0"/>
              <w:divBdr>
                <w:top w:val="none" w:sz="0" w:space="0" w:color="auto"/>
                <w:left w:val="none" w:sz="0" w:space="0" w:color="auto"/>
                <w:bottom w:val="none" w:sz="0" w:space="0" w:color="auto"/>
                <w:right w:val="none" w:sz="0" w:space="0" w:color="auto"/>
              </w:divBdr>
              <w:divsChild>
                <w:div w:id="1500775062">
                  <w:marLeft w:val="0"/>
                  <w:marRight w:val="0"/>
                  <w:marTop w:val="0"/>
                  <w:marBottom w:val="0"/>
                  <w:divBdr>
                    <w:top w:val="none" w:sz="0" w:space="0" w:color="auto"/>
                    <w:left w:val="none" w:sz="0" w:space="0" w:color="auto"/>
                    <w:bottom w:val="none" w:sz="0" w:space="0" w:color="auto"/>
                    <w:right w:val="none" w:sz="0" w:space="0" w:color="auto"/>
                  </w:divBdr>
                  <w:divsChild>
                    <w:div w:id="426117063">
                      <w:marLeft w:val="0"/>
                      <w:marRight w:val="0"/>
                      <w:marTop w:val="0"/>
                      <w:marBottom w:val="0"/>
                      <w:divBdr>
                        <w:top w:val="none" w:sz="0" w:space="0" w:color="auto"/>
                        <w:left w:val="none" w:sz="0" w:space="0" w:color="auto"/>
                        <w:bottom w:val="none" w:sz="0" w:space="0" w:color="auto"/>
                        <w:right w:val="none" w:sz="0" w:space="0" w:color="auto"/>
                      </w:divBdr>
                      <w:divsChild>
                        <w:div w:id="1887913836">
                          <w:marLeft w:val="0"/>
                          <w:marRight w:val="0"/>
                          <w:marTop w:val="0"/>
                          <w:marBottom w:val="0"/>
                          <w:divBdr>
                            <w:top w:val="none" w:sz="0" w:space="0" w:color="auto"/>
                            <w:left w:val="none" w:sz="0" w:space="0" w:color="auto"/>
                            <w:bottom w:val="none" w:sz="0" w:space="0" w:color="auto"/>
                            <w:right w:val="none" w:sz="0" w:space="0" w:color="auto"/>
                          </w:divBdr>
                        </w:div>
                      </w:divsChild>
                    </w:div>
                    <w:div w:id="1349212350">
                      <w:marLeft w:val="0"/>
                      <w:marRight w:val="0"/>
                      <w:marTop w:val="0"/>
                      <w:marBottom w:val="450"/>
                      <w:divBdr>
                        <w:top w:val="none" w:sz="0" w:space="0" w:color="auto"/>
                        <w:left w:val="none" w:sz="0" w:space="0" w:color="auto"/>
                        <w:bottom w:val="none" w:sz="0" w:space="0" w:color="auto"/>
                        <w:right w:val="none" w:sz="0" w:space="0" w:color="auto"/>
                      </w:divBdr>
                    </w:div>
                    <w:div w:id="1938709983">
                      <w:marLeft w:val="0"/>
                      <w:marRight w:val="0"/>
                      <w:marTop w:val="0"/>
                      <w:marBottom w:val="0"/>
                      <w:divBdr>
                        <w:top w:val="none" w:sz="0" w:space="0" w:color="auto"/>
                        <w:left w:val="none" w:sz="0" w:space="0" w:color="auto"/>
                        <w:bottom w:val="none" w:sz="0" w:space="0" w:color="auto"/>
                        <w:right w:val="none" w:sz="0" w:space="0" w:color="auto"/>
                      </w:divBdr>
                      <w:divsChild>
                        <w:div w:id="329066362">
                          <w:marLeft w:val="-150"/>
                          <w:marRight w:val="-150"/>
                          <w:marTop w:val="0"/>
                          <w:marBottom w:val="0"/>
                          <w:divBdr>
                            <w:top w:val="none" w:sz="0" w:space="0" w:color="auto"/>
                            <w:left w:val="none" w:sz="0" w:space="0" w:color="auto"/>
                            <w:bottom w:val="none" w:sz="0" w:space="0" w:color="auto"/>
                            <w:right w:val="none" w:sz="0" w:space="0" w:color="auto"/>
                          </w:divBdr>
                          <w:divsChild>
                            <w:div w:id="299728419">
                              <w:marLeft w:val="0"/>
                              <w:marRight w:val="0"/>
                              <w:marTop w:val="0"/>
                              <w:marBottom w:val="0"/>
                              <w:divBdr>
                                <w:top w:val="none" w:sz="0" w:space="0" w:color="auto"/>
                                <w:left w:val="none" w:sz="0" w:space="0" w:color="auto"/>
                                <w:bottom w:val="none" w:sz="0" w:space="0" w:color="auto"/>
                                <w:right w:val="none" w:sz="0" w:space="0" w:color="auto"/>
                              </w:divBdr>
                            </w:div>
                            <w:div w:id="86850318">
                              <w:marLeft w:val="0"/>
                              <w:marRight w:val="0"/>
                              <w:marTop w:val="0"/>
                              <w:marBottom w:val="0"/>
                              <w:divBdr>
                                <w:top w:val="none" w:sz="0" w:space="0" w:color="auto"/>
                                <w:left w:val="none" w:sz="0" w:space="0" w:color="auto"/>
                                <w:bottom w:val="none" w:sz="0" w:space="0" w:color="auto"/>
                                <w:right w:val="none" w:sz="0" w:space="0" w:color="auto"/>
                              </w:divBdr>
                              <w:divsChild>
                                <w:div w:id="10103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061387">
      <w:bodyDiv w:val="1"/>
      <w:marLeft w:val="0"/>
      <w:marRight w:val="0"/>
      <w:marTop w:val="0"/>
      <w:marBottom w:val="0"/>
      <w:divBdr>
        <w:top w:val="none" w:sz="0" w:space="0" w:color="auto"/>
        <w:left w:val="none" w:sz="0" w:space="0" w:color="auto"/>
        <w:bottom w:val="none" w:sz="0" w:space="0" w:color="auto"/>
        <w:right w:val="none" w:sz="0" w:space="0" w:color="auto"/>
      </w:divBdr>
      <w:divsChild>
        <w:div w:id="1822576562">
          <w:marLeft w:val="0"/>
          <w:marRight w:val="0"/>
          <w:marTop w:val="240"/>
          <w:marBottom w:val="480"/>
          <w:divBdr>
            <w:top w:val="none" w:sz="0" w:space="0" w:color="auto"/>
            <w:left w:val="none" w:sz="0" w:space="0" w:color="auto"/>
            <w:bottom w:val="none" w:sz="0" w:space="0" w:color="auto"/>
            <w:right w:val="none" w:sz="0" w:space="0" w:color="auto"/>
          </w:divBdr>
        </w:div>
      </w:divsChild>
    </w:div>
    <w:div w:id="1853913385">
      <w:bodyDiv w:val="1"/>
      <w:marLeft w:val="0"/>
      <w:marRight w:val="0"/>
      <w:marTop w:val="0"/>
      <w:marBottom w:val="0"/>
      <w:divBdr>
        <w:top w:val="none" w:sz="0" w:space="0" w:color="auto"/>
        <w:left w:val="none" w:sz="0" w:space="0" w:color="auto"/>
        <w:bottom w:val="none" w:sz="0" w:space="0" w:color="auto"/>
        <w:right w:val="none" w:sz="0" w:space="0" w:color="auto"/>
      </w:divBdr>
      <w:divsChild>
        <w:div w:id="1172646063">
          <w:marLeft w:val="0"/>
          <w:marRight w:val="0"/>
          <w:marTop w:val="0"/>
          <w:marBottom w:val="0"/>
          <w:divBdr>
            <w:top w:val="none" w:sz="0" w:space="0" w:color="auto"/>
            <w:left w:val="none" w:sz="0" w:space="0" w:color="auto"/>
            <w:bottom w:val="none" w:sz="0" w:space="0" w:color="auto"/>
            <w:right w:val="none" w:sz="0" w:space="0" w:color="auto"/>
          </w:divBdr>
        </w:div>
        <w:div w:id="716783333">
          <w:marLeft w:val="0"/>
          <w:marRight w:val="0"/>
          <w:marTop w:val="0"/>
          <w:marBottom w:val="0"/>
          <w:divBdr>
            <w:top w:val="none" w:sz="0" w:space="0" w:color="auto"/>
            <w:left w:val="none" w:sz="0" w:space="0" w:color="auto"/>
            <w:bottom w:val="none" w:sz="0" w:space="0" w:color="auto"/>
            <w:right w:val="none" w:sz="0" w:space="0" w:color="auto"/>
          </w:divBdr>
          <w:divsChild>
            <w:div w:id="608243274">
              <w:marLeft w:val="0"/>
              <w:marRight w:val="0"/>
              <w:marTop w:val="0"/>
              <w:marBottom w:val="0"/>
              <w:divBdr>
                <w:top w:val="none" w:sz="0" w:space="0" w:color="auto"/>
                <w:left w:val="none" w:sz="0" w:space="0" w:color="auto"/>
                <w:bottom w:val="none" w:sz="0" w:space="0" w:color="auto"/>
                <w:right w:val="none" w:sz="0" w:space="0" w:color="auto"/>
              </w:divBdr>
              <w:divsChild>
                <w:div w:id="1630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9237">
      <w:bodyDiv w:val="1"/>
      <w:marLeft w:val="0"/>
      <w:marRight w:val="0"/>
      <w:marTop w:val="0"/>
      <w:marBottom w:val="0"/>
      <w:divBdr>
        <w:top w:val="none" w:sz="0" w:space="0" w:color="auto"/>
        <w:left w:val="none" w:sz="0" w:space="0" w:color="auto"/>
        <w:bottom w:val="none" w:sz="0" w:space="0" w:color="auto"/>
        <w:right w:val="none" w:sz="0" w:space="0" w:color="auto"/>
      </w:divBdr>
      <w:divsChild>
        <w:div w:id="1392312863">
          <w:marLeft w:val="0"/>
          <w:marRight w:val="0"/>
          <w:marTop w:val="0"/>
          <w:marBottom w:val="0"/>
          <w:divBdr>
            <w:top w:val="none" w:sz="0" w:space="0" w:color="auto"/>
            <w:left w:val="none" w:sz="0" w:space="0" w:color="auto"/>
            <w:bottom w:val="none" w:sz="0" w:space="0" w:color="auto"/>
            <w:right w:val="none" w:sz="0" w:space="0" w:color="auto"/>
          </w:divBdr>
        </w:div>
      </w:divsChild>
    </w:div>
    <w:div w:id="1855342147">
      <w:bodyDiv w:val="1"/>
      <w:marLeft w:val="0"/>
      <w:marRight w:val="0"/>
      <w:marTop w:val="0"/>
      <w:marBottom w:val="0"/>
      <w:divBdr>
        <w:top w:val="none" w:sz="0" w:space="0" w:color="auto"/>
        <w:left w:val="none" w:sz="0" w:space="0" w:color="auto"/>
        <w:bottom w:val="none" w:sz="0" w:space="0" w:color="auto"/>
        <w:right w:val="none" w:sz="0" w:space="0" w:color="auto"/>
      </w:divBdr>
      <w:divsChild>
        <w:div w:id="989097047">
          <w:marLeft w:val="0"/>
          <w:marRight w:val="0"/>
          <w:marTop w:val="0"/>
          <w:marBottom w:val="0"/>
          <w:divBdr>
            <w:top w:val="none" w:sz="0" w:space="0" w:color="auto"/>
            <w:left w:val="none" w:sz="0" w:space="0" w:color="auto"/>
            <w:bottom w:val="none" w:sz="0" w:space="0" w:color="auto"/>
            <w:right w:val="none" w:sz="0" w:space="0" w:color="auto"/>
          </w:divBdr>
          <w:divsChild>
            <w:div w:id="986126044">
              <w:marLeft w:val="0"/>
              <w:marRight w:val="0"/>
              <w:marTop w:val="0"/>
              <w:marBottom w:val="240"/>
              <w:divBdr>
                <w:top w:val="none" w:sz="0" w:space="0" w:color="auto"/>
                <w:left w:val="none" w:sz="0" w:space="0" w:color="auto"/>
                <w:bottom w:val="none" w:sz="0" w:space="0" w:color="auto"/>
                <w:right w:val="none" w:sz="0" w:space="0" w:color="auto"/>
              </w:divBdr>
              <w:divsChild>
                <w:div w:id="779570160">
                  <w:marLeft w:val="0"/>
                  <w:marRight w:val="0"/>
                  <w:marTop w:val="0"/>
                  <w:marBottom w:val="0"/>
                  <w:divBdr>
                    <w:top w:val="none" w:sz="0" w:space="0" w:color="auto"/>
                    <w:left w:val="none" w:sz="0" w:space="0" w:color="auto"/>
                    <w:bottom w:val="none" w:sz="0" w:space="0" w:color="auto"/>
                    <w:right w:val="none" w:sz="0" w:space="0" w:color="auto"/>
                  </w:divBdr>
                </w:div>
                <w:div w:id="1735004082">
                  <w:marLeft w:val="60"/>
                  <w:marRight w:val="0"/>
                  <w:marTop w:val="0"/>
                  <w:marBottom w:val="0"/>
                  <w:divBdr>
                    <w:top w:val="none" w:sz="0" w:space="0" w:color="auto"/>
                    <w:left w:val="none" w:sz="0" w:space="0" w:color="auto"/>
                    <w:bottom w:val="none" w:sz="0" w:space="0" w:color="auto"/>
                    <w:right w:val="none" w:sz="0" w:space="0" w:color="auto"/>
                  </w:divBdr>
                </w:div>
              </w:divsChild>
            </w:div>
            <w:div w:id="1990673654">
              <w:marLeft w:val="0"/>
              <w:marRight w:val="0"/>
              <w:marTop w:val="0"/>
              <w:marBottom w:val="225"/>
              <w:divBdr>
                <w:top w:val="none" w:sz="0" w:space="0" w:color="auto"/>
                <w:left w:val="none" w:sz="0" w:space="0" w:color="auto"/>
                <w:bottom w:val="none" w:sz="0" w:space="0" w:color="auto"/>
                <w:right w:val="none" w:sz="0" w:space="0" w:color="auto"/>
              </w:divBdr>
            </w:div>
          </w:divsChild>
        </w:div>
        <w:div w:id="1439792153">
          <w:marLeft w:val="0"/>
          <w:marRight w:val="0"/>
          <w:marTop w:val="315"/>
          <w:marBottom w:val="0"/>
          <w:divBdr>
            <w:top w:val="none" w:sz="0" w:space="0" w:color="auto"/>
            <w:left w:val="none" w:sz="0" w:space="0" w:color="auto"/>
            <w:bottom w:val="none" w:sz="0" w:space="0" w:color="auto"/>
            <w:right w:val="none" w:sz="0" w:space="0" w:color="auto"/>
          </w:divBdr>
          <w:divsChild>
            <w:div w:id="1628975857">
              <w:marLeft w:val="0"/>
              <w:marRight w:val="0"/>
              <w:marTop w:val="0"/>
              <w:marBottom w:val="0"/>
              <w:divBdr>
                <w:top w:val="none" w:sz="0" w:space="0" w:color="auto"/>
                <w:left w:val="none" w:sz="0" w:space="0" w:color="auto"/>
                <w:bottom w:val="none" w:sz="0" w:space="0" w:color="auto"/>
                <w:right w:val="none" w:sz="0" w:space="0" w:color="auto"/>
              </w:divBdr>
            </w:div>
          </w:divsChild>
        </w:div>
        <w:div w:id="1448156278">
          <w:marLeft w:val="0"/>
          <w:marRight w:val="0"/>
          <w:marTop w:val="0"/>
          <w:marBottom w:val="0"/>
          <w:divBdr>
            <w:top w:val="none" w:sz="0" w:space="0" w:color="auto"/>
            <w:left w:val="none" w:sz="0" w:space="0" w:color="auto"/>
            <w:bottom w:val="none" w:sz="0" w:space="0" w:color="auto"/>
            <w:right w:val="none" w:sz="0" w:space="0" w:color="auto"/>
          </w:divBdr>
        </w:div>
      </w:divsChild>
    </w:div>
    <w:div w:id="1855412327">
      <w:bodyDiv w:val="1"/>
      <w:marLeft w:val="0"/>
      <w:marRight w:val="0"/>
      <w:marTop w:val="0"/>
      <w:marBottom w:val="0"/>
      <w:divBdr>
        <w:top w:val="none" w:sz="0" w:space="0" w:color="auto"/>
        <w:left w:val="none" w:sz="0" w:space="0" w:color="auto"/>
        <w:bottom w:val="none" w:sz="0" w:space="0" w:color="auto"/>
        <w:right w:val="none" w:sz="0" w:space="0" w:color="auto"/>
      </w:divBdr>
      <w:divsChild>
        <w:div w:id="74402430">
          <w:marLeft w:val="-225"/>
          <w:marRight w:val="-225"/>
          <w:marTop w:val="0"/>
          <w:marBottom w:val="0"/>
          <w:divBdr>
            <w:top w:val="none" w:sz="0" w:space="0" w:color="auto"/>
            <w:left w:val="none" w:sz="0" w:space="0" w:color="auto"/>
            <w:bottom w:val="none" w:sz="0" w:space="0" w:color="auto"/>
            <w:right w:val="none" w:sz="0" w:space="0" w:color="auto"/>
          </w:divBdr>
          <w:divsChild>
            <w:div w:id="519590711">
              <w:marLeft w:val="0"/>
              <w:marRight w:val="0"/>
              <w:marTop w:val="0"/>
              <w:marBottom w:val="0"/>
              <w:divBdr>
                <w:top w:val="none" w:sz="0" w:space="0" w:color="auto"/>
                <w:left w:val="none" w:sz="0" w:space="0" w:color="auto"/>
                <w:bottom w:val="none" w:sz="0" w:space="0" w:color="auto"/>
                <w:right w:val="none" w:sz="0" w:space="0" w:color="auto"/>
              </w:divBdr>
              <w:divsChild>
                <w:div w:id="28456158">
                  <w:marLeft w:val="0"/>
                  <w:marRight w:val="0"/>
                  <w:marTop w:val="0"/>
                  <w:marBottom w:val="0"/>
                  <w:divBdr>
                    <w:top w:val="none" w:sz="0" w:space="0" w:color="auto"/>
                    <w:left w:val="none" w:sz="0" w:space="0" w:color="auto"/>
                    <w:bottom w:val="none" w:sz="0" w:space="0" w:color="auto"/>
                    <w:right w:val="none" w:sz="0" w:space="0" w:color="auto"/>
                  </w:divBdr>
                </w:div>
                <w:div w:id="1198542474">
                  <w:marLeft w:val="0"/>
                  <w:marRight w:val="0"/>
                  <w:marTop w:val="0"/>
                  <w:marBottom w:val="0"/>
                  <w:divBdr>
                    <w:top w:val="none" w:sz="0" w:space="0" w:color="auto"/>
                    <w:left w:val="none" w:sz="0" w:space="0" w:color="auto"/>
                    <w:bottom w:val="none" w:sz="0" w:space="0" w:color="auto"/>
                    <w:right w:val="none" w:sz="0" w:space="0" w:color="auto"/>
                  </w:divBdr>
                </w:div>
                <w:div w:id="19305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8207">
          <w:marLeft w:val="-225"/>
          <w:marRight w:val="-225"/>
          <w:marTop w:val="0"/>
          <w:marBottom w:val="0"/>
          <w:divBdr>
            <w:top w:val="none" w:sz="0" w:space="0" w:color="auto"/>
            <w:left w:val="none" w:sz="0" w:space="0" w:color="auto"/>
            <w:bottom w:val="none" w:sz="0" w:space="0" w:color="auto"/>
            <w:right w:val="none" w:sz="0" w:space="0" w:color="auto"/>
          </w:divBdr>
        </w:div>
      </w:divsChild>
    </w:div>
    <w:div w:id="1855848754">
      <w:bodyDiv w:val="1"/>
      <w:marLeft w:val="0"/>
      <w:marRight w:val="0"/>
      <w:marTop w:val="0"/>
      <w:marBottom w:val="0"/>
      <w:divBdr>
        <w:top w:val="none" w:sz="0" w:space="0" w:color="auto"/>
        <w:left w:val="none" w:sz="0" w:space="0" w:color="auto"/>
        <w:bottom w:val="none" w:sz="0" w:space="0" w:color="auto"/>
        <w:right w:val="none" w:sz="0" w:space="0" w:color="auto"/>
      </w:divBdr>
    </w:div>
    <w:div w:id="1857035875">
      <w:bodyDiv w:val="1"/>
      <w:marLeft w:val="0"/>
      <w:marRight w:val="0"/>
      <w:marTop w:val="0"/>
      <w:marBottom w:val="0"/>
      <w:divBdr>
        <w:top w:val="none" w:sz="0" w:space="0" w:color="auto"/>
        <w:left w:val="none" w:sz="0" w:space="0" w:color="auto"/>
        <w:bottom w:val="none" w:sz="0" w:space="0" w:color="auto"/>
        <w:right w:val="none" w:sz="0" w:space="0" w:color="auto"/>
      </w:divBdr>
      <w:divsChild>
        <w:div w:id="329452354">
          <w:marLeft w:val="0"/>
          <w:marRight w:val="0"/>
          <w:marTop w:val="0"/>
          <w:marBottom w:val="0"/>
          <w:divBdr>
            <w:top w:val="none" w:sz="0" w:space="0" w:color="auto"/>
            <w:left w:val="none" w:sz="0" w:space="0" w:color="auto"/>
            <w:bottom w:val="none" w:sz="0" w:space="0" w:color="auto"/>
            <w:right w:val="none" w:sz="0" w:space="0" w:color="auto"/>
          </w:divBdr>
          <w:divsChild>
            <w:div w:id="287586625">
              <w:marLeft w:val="0"/>
              <w:marRight w:val="0"/>
              <w:marTop w:val="0"/>
              <w:marBottom w:val="0"/>
              <w:divBdr>
                <w:top w:val="none" w:sz="0" w:space="0" w:color="auto"/>
                <w:left w:val="none" w:sz="0" w:space="0" w:color="auto"/>
                <w:bottom w:val="none" w:sz="0" w:space="0" w:color="auto"/>
                <w:right w:val="none" w:sz="0" w:space="0" w:color="auto"/>
              </w:divBdr>
            </w:div>
          </w:divsChild>
        </w:div>
        <w:div w:id="1099136182">
          <w:marLeft w:val="0"/>
          <w:marRight w:val="0"/>
          <w:marTop w:val="0"/>
          <w:marBottom w:val="0"/>
          <w:divBdr>
            <w:top w:val="none" w:sz="0" w:space="0" w:color="auto"/>
            <w:left w:val="none" w:sz="0" w:space="0" w:color="auto"/>
            <w:bottom w:val="none" w:sz="0" w:space="0" w:color="auto"/>
            <w:right w:val="none" w:sz="0" w:space="0" w:color="auto"/>
          </w:divBdr>
          <w:divsChild>
            <w:div w:id="1865895643">
              <w:marLeft w:val="0"/>
              <w:marRight w:val="0"/>
              <w:marTop w:val="0"/>
              <w:marBottom w:val="0"/>
              <w:divBdr>
                <w:top w:val="none" w:sz="0" w:space="0" w:color="auto"/>
                <w:left w:val="none" w:sz="0" w:space="0" w:color="auto"/>
                <w:bottom w:val="none" w:sz="0" w:space="0" w:color="auto"/>
                <w:right w:val="none" w:sz="0" w:space="0" w:color="auto"/>
              </w:divBdr>
              <w:divsChild>
                <w:div w:id="563217571">
                  <w:marLeft w:val="0"/>
                  <w:marRight w:val="0"/>
                  <w:marTop w:val="0"/>
                  <w:marBottom w:val="0"/>
                  <w:divBdr>
                    <w:top w:val="none" w:sz="0" w:space="0" w:color="auto"/>
                    <w:left w:val="none" w:sz="0" w:space="0" w:color="auto"/>
                    <w:bottom w:val="none" w:sz="0" w:space="0" w:color="auto"/>
                    <w:right w:val="none" w:sz="0" w:space="0" w:color="auto"/>
                  </w:divBdr>
                  <w:divsChild>
                    <w:div w:id="421803753">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0282">
                  <w:marLeft w:val="0"/>
                  <w:marRight w:val="0"/>
                  <w:marTop w:val="0"/>
                  <w:marBottom w:val="0"/>
                  <w:divBdr>
                    <w:top w:val="none" w:sz="0" w:space="0" w:color="auto"/>
                    <w:left w:val="none" w:sz="0" w:space="0" w:color="auto"/>
                    <w:bottom w:val="none" w:sz="0" w:space="0" w:color="auto"/>
                    <w:right w:val="none" w:sz="0" w:space="0" w:color="auto"/>
                  </w:divBdr>
                  <w:divsChild>
                    <w:div w:id="2130276888">
                      <w:marLeft w:val="0"/>
                      <w:marRight w:val="0"/>
                      <w:marTop w:val="0"/>
                      <w:marBottom w:val="0"/>
                      <w:divBdr>
                        <w:top w:val="none" w:sz="0" w:space="0" w:color="auto"/>
                        <w:left w:val="none" w:sz="0" w:space="0" w:color="auto"/>
                        <w:bottom w:val="none" w:sz="0" w:space="0" w:color="auto"/>
                        <w:right w:val="none" w:sz="0" w:space="0" w:color="auto"/>
                      </w:divBdr>
                      <w:divsChild>
                        <w:div w:id="659308912">
                          <w:marLeft w:val="0"/>
                          <w:marRight w:val="0"/>
                          <w:marTop w:val="0"/>
                          <w:marBottom w:val="0"/>
                          <w:divBdr>
                            <w:top w:val="none" w:sz="0" w:space="0" w:color="auto"/>
                            <w:left w:val="none" w:sz="0" w:space="0" w:color="auto"/>
                            <w:bottom w:val="none" w:sz="0" w:space="0" w:color="auto"/>
                            <w:right w:val="none" w:sz="0" w:space="0" w:color="auto"/>
                          </w:divBdr>
                          <w:divsChild>
                            <w:div w:id="1668166280">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8432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2352">
      <w:bodyDiv w:val="1"/>
      <w:marLeft w:val="0"/>
      <w:marRight w:val="0"/>
      <w:marTop w:val="0"/>
      <w:marBottom w:val="0"/>
      <w:divBdr>
        <w:top w:val="none" w:sz="0" w:space="0" w:color="auto"/>
        <w:left w:val="none" w:sz="0" w:space="0" w:color="auto"/>
        <w:bottom w:val="none" w:sz="0" w:space="0" w:color="auto"/>
        <w:right w:val="none" w:sz="0" w:space="0" w:color="auto"/>
      </w:divBdr>
      <w:divsChild>
        <w:div w:id="1270700886">
          <w:marLeft w:val="0"/>
          <w:marRight w:val="0"/>
          <w:marTop w:val="0"/>
          <w:marBottom w:val="0"/>
          <w:divBdr>
            <w:top w:val="none" w:sz="0" w:space="0" w:color="auto"/>
            <w:left w:val="none" w:sz="0" w:space="0" w:color="auto"/>
            <w:bottom w:val="none" w:sz="0" w:space="0" w:color="auto"/>
            <w:right w:val="none" w:sz="0" w:space="0" w:color="auto"/>
          </w:divBdr>
          <w:divsChild>
            <w:div w:id="945386106">
              <w:marLeft w:val="0"/>
              <w:marRight w:val="0"/>
              <w:marTop w:val="150"/>
              <w:marBottom w:val="225"/>
              <w:divBdr>
                <w:top w:val="none" w:sz="0" w:space="0" w:color="auto"/>
                <w:left w:val="none" w:sz="0" w:space="0" w:color="auto"/>
                <w:bottom w:val="none" w:sz="0" w:space="0" w:color="auto"/>
                <w:right w:val="none" w:sz="0" w:space="0" w:color="auto"/>
              </w:divBdr>
            </w:div>
          </w:divsChild>
        </w:div>
        <w:div w:id="2085832365">
          <w:marLeft w:val="0"/>
          <w:marRight w:val="0"/>
          <w:marTop w:val="0"/>
          <w:marBottom w:val="0"/>
          <w:divBdr>
            <w:top w:val="none" w:sz="0" w:space="0" w:color="auto"/>
            <w:left w:val="none" w:sz="0" w:space="0" w:color="auto"/>
            <w:bottom w:val="none" w:sz="0" w:space="0" w:color="auto"/>
            <w:right w:val="none" w:sz="0" w:space="0" w:color="auto"/>
          </w:divBdr>
          <w:divsChild>
            <w:div w:id="6134825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58228692">
      <w:bodyDiv w:val="1"/>
      <w:marLeft w:val="0"/>
      <w:marRight w:val="0"/>
      <w:marTop w:val="0"/>
      <w:marBottom w:val="0"/>
      <w:divBdr>
        <w:top w:val="none" w:sz="0" w:space="0" w:color="auto"/>
        <w:left w:val="none" w:sz="0" w:space="0" w:color="auto"/>
        <w:bottom w:val="none" w:sz="0" w:space="0" w:color="auto"/>
        <w:right w:val="none" w:sz="0" w:space="0" w:color="auto"/>
      </w:divBdr>
      <w:divsChild>
        <w:div w:id="1089887338">
          <w:marLeft w:val="0"/>
          <w:marRight w:val="0"/>
          <w:marTop w:val="0"/>
          <w:marBottom w:val="270"/>
          <w:divBdr>
            <w:top w:val="none" w:sz="0" w:space="0" w:color="auto"/>
            <w:left w:val="none" w:sz="0" w:space="0" w:color="auto"/>
            <w:bottom w:val="none" w:sz="0" w:space="0" w:color="auto"/>
            <w:right w:val="none" w:sz="0" w:space="0" w:color="auto"/>
          </w:divBdr>
          <w:divsChild>
            <w:div w:id="712123259">
              <w:marLeft w:val="0"/>
              <w:marRight w:val="0"/>
              <w:marTop w:val="0"/>
              <w:marBottom w:val="0"/>
              <w:divBdr>
                <w:top w:val="none" w:sz="0" w:space="0" w:color="auto"/>
                <w:left w:val="none" w:sz="0" w:space="0" w:color="auto"/>
                <w:bottom w:val="none" w:sz="0" w:space="0" w:color="auto"/>
                <w:right w:val="none" w:sz="0" w:space="0" w:color="auto"/>
              </w:divBdr>
              <w:divsChild>
                <w:div w:id="19265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8454">
          <w:marLeft w:val="0"/>
          <w:marRight w:val="0"/>
          <w:marTop w:val="0"/>
          <w:marBottom w:val="270"/>
          <w:divBdr>
            <w:top w:val="none" w:sz="0" w:space="0" w:color="auto"/>
            <w:left w:val="none" w:sz="0" w:space="0" w:color="auto"/>
            <w:bottom w:val="none" w:sz="0" w:space="0" w:color="auto"/>
            <w:right w:val="none" w:sz="0" w:space="0" w:color="auto"/>
          </w:divBdr>
          <w:divsChild>
            <w:div w:id="6578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5193">
      <w:bodyDiv w:val="1"/>
      <w:marLeft w:val="0"/>
      <w:marRight w:val="0"/>
      <w:marTop w:val="0"/>
      <w:marBottom w:val="0"/>
      <w:divBdr>
        <w:top w:val="none" w:sz="0" w:space="0" w:color="auto"/>
        <w:left w:val="none" w:sz="0" w:space="0" w:color="auto"/>
        <w:bottom w:val="none" w:sz="0" w:space="0" w:color="auto"/>
        <w:right w:val="none" w:sz="0" w:space="0" w:color="auto"/>
      </w:divBdr>
      <w:divsChild>
        <w:div w:id="1342204253">
          <w:marLeft w:val="-225"/>
          <w:marRight w:val="-225"/>
          <w:marTop w:val="0"/>
          <w:marBottom w:val="0"/>
          <w:divBdr>
            <w:top w:val="none" w:sz="0" w:space="0" w:color="auto"/>
            <w:left w:val="none" w:sz="0" w:space="0" w:color="auto"/>
            <w:bottom w:val="none" w:sz="0" w:space="0" w:color="auto"/>
            <w:right w:val="none" w:sz="0" w:space="0" w:color="auto"/>
          </w:divBdr>
        </w:div>
        <w:div w:id="1678188149">
          <w:marLeft w:val="-225"/>
          <w:marRight w:val="-225"/>
          <w:marTop w:val="0"/>
          <w:marBottom w:val="0"/>
          <w:divBdr>
            <w:top w:val="none" w:sz="0" w:space="0" w:color="auto"/>
            <w:left w:val="none" w:sz="0" w:space="0" w:color="auto"/>
            <w:bottom w:val="none" w:sz="0" w:space="0" w:color="auto"/>
            <w:right w:val="none" w:sz="0" w:space="0" w:color="auto"/>
          </w:divBdr>
          <w:divsChild>
            <w:div w:id="344135771">
              <w:marLeft w:val="0"/>
              <w:marRight w:val="0"/>
              <w:marTop w:val="0"/>
              <w:marBottom w:val="0"/>
              <w:divBdr>
                <w:top w:val="none" w:sz="0" w:space="0" w:color="auto"/>
                <w:left w:val="none" w:sz="0" w:space="0" w:color="auto"/>
                <w:bottom w:val="none" w:sz="0" w:space="0" w:color="auto"/>
                <w:right w:val="none" w:sz="0" w:space="0" w:color="auto"/>
              </w:divBdr>
              <w:divsChild>
                <w:div w:id="5074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316">
      <w:bodyDiv w:val="1"/>
      <w:marLeft w:val="0"/>
      <w:marRight w:val="0"/>
      <w:marTop w:val="0"/>
      <w:marBottom w:val="0"/>
      <w:divBdr>
        <w:top w:val="none" w:sz="0" w:space="0" w:color="auto"/>
        <w:left w:val="none" w:sz="0" w:space="0" w:color="auto"/>
        <w:bottom w:val="none" w:sz="0" w:space="0" w:color="auto"/>
        <w:right w:val="none" w:sz="0" w:space="0" w:color="auto"/>
      </w:divBdr>
      <w:divsChild>
        <w:div w:id="1531068897">
          <w:marLeft w:val="-150"/>
          <w:marRight w:val="-150"/>
          <w:marTop w:val="0"/>
          <w:marBottom w:val="0"/>
          <w:divBdr>
            <w:top w:val="none" w:sz="0" w:space="0" w:color="auto"/>
            <w:left w:val="none" w:sz="0" w:space="0" w:color="auto"/>
            <w:bottom w:val="none" w:sz="0" w:space="0" w:color="auto"/>
            <w:right w:val="none" w:sz="0" w:space="0" w:color="auto"/>
          </w:divBdr>
          <w:divsChild>
            <w:div w:id="1652714242">
              <w:marLeft w:val="0"/>
              <w:marRight w:val="0"/>
              <w:marTop w:val="0"/>
              <w:marBottom w:val="0"/>
              <w:divBdr>
                <w:top w:val="none" w:sz="0" w:space="0" w:color="auto"/>
                <w:left w:val="none" w:sz="0" w:space="0" w:color="auto"/>
                <w:bottom w:val="none" w:sz="0" w:space="0" w:color="auto"/>
                <w:right w:val="none" w:sz="0" w:space="0" w:color="auto"/>
              </w:divBdr>
              <w:divsChild>
                <w:div w:id="1151944137">
                  <w:marLeft w:val="0"/>
                  <w:marRight w:val="0"/>
                  <w:marTop w:val="0"/>
                  <w:marBottom w:val="0"/>
                  <w:divBdr>
                    <w:top w:val="none" w:sz="0" w:space="0" w:color="auto"/>
                    <w:left w:val="none" w:sz="0" w:space="0" w:color="auto"/>
                    <w:bottom w:val="none" w:sz="0" w:space="0" w:color="auto"/>
                    <w:right w:val="none" w:sz="0" w:space="0" w:color="auto"/>
                  </w:divBdr>
                  <w:divsChild>
                    <w:div w:id="1087730254">
                      <w:marLeft w:val="0"/>
                      <w:marRight w:val="0"/>
                      <w:marTop w:val="0"/>
                      <w:marBottom w:val="0"/>
                      <w:divBdr>
                        <w:top w:val="none" w:sz="0" w:space="0" w:color="auto"/>
                        <w:left w:val="none" w:sz="0" w:space="0" w:color="auto"/>
                        <w:bottom w:val="none" w:sz="0" w:space="0" w:color="auto"/>
                        <w:right w:val="none" w:sz="0" w:space="0" w:color="auto"/>
                      </w:divBdr>
                    </w:div>
                  </w:divsChild>
                </w:div>
                <w:div w:id="1624730674">
                  <w:marLeft w:val="0"/>
                  <w:marRight w:val="0"/>
                  <w:marTop w:val="0"/>
                  <w:marBottom w:val="0"/>
                  <w:divBdr>
                    <w:top w:val="none" w:sz="0" w:space="0" w:color="auto"/>
                    <w:left w:val="none" w:sz="0" w:space="0" w:color="auto"/>
                    <w:bottom w:val="none" w:sz="0" w:space="0" w:color="auto"/>
                    <w:right w:val="none" w:sz="0" w:space="0" w:color="auto"/>
                  </w:divBdr>
                  <w:divsChild>
                    <w:div w:id="1183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825">
          <w:marLeft w:val="-150"/>
          <w:marRight w:val="-150"/>
          <w:marTop w:val="0"/>
          <w:marBottom w:val="0"/>
          <w:divBdr>
            <w:top w:val="none" w:sz="0" w:space="0" w:color="auto"/>
            <w:left w:val="none" w:sz="0" w:space="0" w:color="auto"/>
            <w:bottom w:val="none" w:sz="0" w:space="0" w:color="auto"/>
            <w:right w:val="none" w:sz="0" w:space="0" w:color="auto"/>
          </w:divBdr>
          <w:divsChild>
            <w:div w:id="1187521115">
              <w:marLeft w:val="0"/>
              <w:marRight w:val="0"/>
              <w:marTop w:val="0"/>
              <w:marBottom w:val="0"/>
              <w:divBdr>
                <w:top w:val="none" w:sz="0" w:space="0" w:color="auto"/>
                <w:left w:val="none" w:sz="0" w:space="0" w:color="auto"/>
                <w:bottom w:val="none" w:sz="0" w:space="0" w:color="auto"/>
                <w:right w:val="none" w:sz="0" w:space="0" w:color="auto"/>
              </w:divBdr>
              <w:divsChild>
                <w:div w:id="459039236">
                  <w:marLeft w:val="0"/>
                  <w:marRight w:val="0"/>
                  <w:marTop w:val="0"/>
                  <w:marBottom w:val="0"/>
                  <w:divBdr>
                    <w:top w:val="none" w:sz="0" w:space="0" w:color="auto"/>
                    <w:left w:val="none" w:sz="0" w:space="0" w:color="auto"/>
                    <w:bottom w:val="none" w:sz="0" w:space="0" w:color="auto"/>
                    <w:right w:val="none" w:sz="0" w:space="0" w:color="auto"/>
                  </w:divBdr>
                  <w:divsChild>
                    <w:div w:id="57631350">
                      <w:marLeft w:val="0"/>
                      <w:marRight w:val="0"/>
                      <w:marTop w:val="0"/>
                      <w:marBottom w:val="0"/>
                      <w:divBdr>
                        <w:top w:val="none" w:sz="0" w:space="0" w:color="auto"/>
                        <w:left w:val="none" w:sz="0" w:space="0" w:color="auto"/>
                        <w:bottom w:val="none" w:sz="0" w:space="0" w:color="auto"/>
                        <w:right w:val="none" w:sz="0" w:space="0" w:color="auto"/>
                      </w:divBdr>
                    </w:div>
                    <w:div w:id="1914124536">
                      <w:marLeft w:val="0"/>
                      <w:marRight w:val="0"/>
                      <w:marTop w:val="0"/>
                      <w:marBottom w:val="0"/>
                      <w:divBdr>
                        <w:top w:val="none" w:sz="0" w:space="0" w:color="auto"/>
                        <w:left w:val="none" w:sz="0" w:space="0" w:color="auto"/>
                        <w:bottom w:val="none" w:sz="0" w:space="0" w:color="auto"/>
                        <w:right w:val="none" w:sz="0" w:space="0" w:color="auto"/>
                      </w:divBdr>
                      <w:divsChild>
                        <w:div w:id="1547521259">
                          <w:marLeft w:val="0"/>
                          <w:marRight w:val="0"/>
                          <w:marTop w:val="0"/>
                          <w:marBottom w:val="0"/>
                          <w:divBdr>
                            <w:top w:val="none" w:sz="0" w:space="0" w:color="auto"/>
                            <w:left w:val="none" w:sz="0" w:space="0" w:color="auto"/>
                            <w:bottom w:val="none" w:sz="0" w:space="0" w:color="auto"/>
                            <w:right w:val="none" w:sz="0" w:space="0" w:color="auto"/>
                          </w:divBdr>
                          <w:divsChild>
                            <w:div w:id="310133193">
                              <w:marLeft w:val="0"/>
                              <w:marRight w:val="0"/>
                              <w:marTop w:val="0"/>
                              <w:marBottom w:val="0"/>
                              <w:divBdr>
                                <w:top w:val="none" w:sz="0" w:space="0" w:color="auto"/>
                                <w:left w:val="none" w:sz="0" w:space="0" w:color="auto"/>
                                <w:bottom w:val="none" w:sz="0" w:space="0" w:color="auto"/>
                                <w:right w:val="none" w:sz="0" w:space="0" w:color="auto"/>
                              </w:divBdr>
                            </w:div>
                            <w:div w:id="1294022490">
                              <w:marLeft w:val="0"/>
                              <w:marRight w:val="0"/>
                              <w:marTop w:val="0"/>
                              <w:marBottom w:val="0"/>
                              <w:divBdr>
                                <w:top w:val="none" w:sz="0" w:space="0" w:color="auto"/>
                                <w:left w:val="none" w:sz="0" w:space="0" w:color="auto"/>
                                <w:bottom w:val="none" w:sz="0" w:space="0" w:color="auto"/>
                                <w:right w:val="none" w:sz="0" w:space="0" w:color="auto"/>
                              </w:divBdr>
                            </w:div>
                            <w:div w:id="135612432">
                              <w:marLeft w:val="0"/>
                              <w:marRight w:val="0"/>
                              <w:marTop w:val="0"/>
                              <w:marBottom w:val="0"/>
                              <w:divBdr>
                                <w:top w:val="none" w:sz="0" w:space="0" w:color="auto"/>
                                <w:left w:val="none" w:sz="0" w:space="0" w:color="auto"/>
                                <w:bottom w:val="none" w:sz="0" w:space="0" w:color="auto"/>
                                <w:right w:val="none" w:sz="0" w:space="0" w:color="auto"/>
                              </w:divBdr>
                            </w:div>
                            <w:div w:id="522984771">
                              <w:marLeft w:val="0"/>
                              <w:marRight w:val="0"/>
                              <w:marTop w:val="0"/>
                              <w:marBottom w:val="0"/>
                              <w:divBdr>
                                <w:top w:val="none" w:sz="0" w:space="0" w:color="auto"/>
                                <w:left w:val="none" w:sz="0" w:space="0" w:color="auto"/>
                                <w:bottom w:val="none" w:sz="0" w:space="0" w:color="auto"/>
                                <w:right w:val="none" w:sz="0" w:space="0" w:color="auto"/>
                              </w:divBdr>
                            </w:div>
                            <w:div w:id="4773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09298">
              <w:marLeft w:val="0"/>
              <w:marRight w:val="0"/>
              <w:marTop w:val="0"/>
              <w:marBottom w:val="0"/>
              <w:divBdr>
                <w:top w:val="none" w:sz="0" w:space="0" w:color="auto"/>
                <w:left w:val="none" w:sz="0" w:space="0" w:color="auto"/>
                <w:bottom w:val="none" w:sz="0" w:space="0" w:color="auto"/>
                <w:right w:val="none" w:sz="0" w:space="0" w:color="auto"/>
              </w:divBdr>
              <w:divsChild>
                <w:div w:id="2138334735">
                  <w:marLeft w:val="0"/>
                  <w:marRight w:val="0"/>
                  <w:marTop w:val="0"/>
                  <w:marBottom w:val="0"/>
                  <w:divBdr>
                    <w:top w:val="none" w:sz="0" w:space="0" w:color="auto"/>
                    <w:left w:val="none" w:sz="0" w:space="0" w:color="auto"/>
                    <w:bottom w:val="none" w:sz="0" w:space="0" w:color="auto"/>
                    <w:right w:val="none" w:sz="0" w:space="0" w:color="auto"/>
                  </w:divBdr>
                  <w:divsChild>
                    <w:div w:id="1648901055">
                      <w:marLeft w:val="0"/>
                      <w:marRight w:val="0"/>
                      <w:marTop w:val="0"/>
                      <w:marBottom w:val="0"/>
                      <w:divBdr>
                        <w:top w:val="none" w:sz="0" w:space="0" w:color="auto"/>
                        <w:left w:val="none" w:sz="0" w:space="0" w:color="auto"/>
                        <w:bottom w:val="none" w:sz="0" w:space="0" w:color="auto"/>
                        <w:right w:val="none" w:sz="0" w:space="0" w:color="auto"/>
                      </w:divBdr>
                      <w:divsChild>
                        <w:div w:id="1230262687">
                          <w:marLeft w:val="0"/>
                          <w:marRight w:val="0"/>
                          <w:marTop w:val="0"/>
                          <w:marBottom w:val="0"/>
                          <w:divBdr>
                            <w:top w:val="none" w:sz="0" w:space="0" w:color="auto"/>
                            <w:left w:val="none" w:sz="0" w:space="0" w:color="auto"/>
                            <w:bottom w:val="none" w:sz="0" w:space="0" w:color="auto"/>
                            <w:right w:val="none" w:sz="0" w:space="0" w:color="auto"/>
                          </w:divBdr>
                        </w:div>
                      </w:divsChild>
                    </w:div>
                    <w:div w:id="1642688553">
                      <w:marLeft w:val="0"/>
                      <w:marRight w:val="0"/>
                      <w:marTop w:val="0"/>
                      <w:marBottom w:val="450"/>
                      <w:divBdr>
                        <w:top w:val="none" w:sz="0" w:space="0" w:color="auto"/>
                        <w:left w:val="none" w:sz="0" w:space="0" w:color="auto"/>
                        <w:bottom w:val="none" w:sz="0" w:space="0" w:color="auto"/>
                        <w:right w:val="none" w:sz="0" w:space="0" w:color="auto"/>
                      </w:divBdr>
                    </w:div>
                    <w:div w:id="1058935426">
                      <w:marLeft w:val="0"/>
                      <w:marRight w:val="0"/>
                      <w:marTop w:val="0"/>
                      <w:marBottom w:val="0"/>
                      <w:divBdr>
                        <w:top w:val="none" w:sz="0" w:space="0" w:color="auto"/>
                        <w:left w:val="none" w:sz="0" w:space="0" w:color="auto"/>
                        <w:bottom w:val="none" w:sz="0" w:space="0" w:color="auto"/>
                        <w:right w:val="none" w:sz="0" w:space="0" w:color="auto"/>
                      </w:divBdr>
                      <w:divsChild>
                        <w:div w:id="1468205068">
                          <w:marLeft w:val="-150"/>
                          <w:marRight w:val="-150"/>
                          <w:marTop w:val="0"/>
                          <w:marBottom w:val="0"/>
                          <w:divBdr>
                            <w:top w:val="none" w:sz="0" w:space="0" w:color="auto"/>
                            <w:left w:val="none" w:sz="0" w:space="0" w:color="auto"/>
                            <w:bottom w:val="none" w:sz="0" w:space="0" w:color="auto"/>
                            <w:right w:val="none" w:sz="0" w:space="0" w:color="auto"/>
                          </w:divBdr>
                          <w:divsChild>
                            <w:div w:id="282618873">
                              <w:marLeft w:val="0"/>
                              <w:marRight w:val="0"/>
                              <w:marTop w:val="0"/>
                              <w:marBottom w:val="0"/>
                              <w:divBdr>
                                <w:top w:val="none" w:sz="0" w:space="0" w:color="auto"/>
                                <w:left w:val="none" w:sz="0" w:space="0" w:color="auto"/>
                                <w:bottom w:val="none" w:sz="0" w:space="0" w:color="auto"/>
                                <w:right w:val="none" w:sz="0" w:space="0" w:color="auto"/>
                              </w:divBdr>
                            </w:div>
                            <w:div w:id="443884092">
                              <w:marLeft w:val="0"/>
                              <w:marRight w:val="0"/>
                              <w:marTop w:val="0"/>
                              <w:marBottom w:val="0"/>
                              <w:divBdr>
                                <w:top w:val="none" w:sz="0" w:space="0" w:color="auto"/>
                                <w:left w:val="none" w:sz="0" w:space="0" w:color="auto"/>
                                <w:bottom w:val="none" w:sz="0" w:space="0" w:color="auto"/>
                                <w:right w:val="none" w:sz="0" w:space="0" w:color="auto"/>
                              </w:divBdr>
                              <w:divsChild>
                                <w:div w:id="15592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918">
      <w:bodyDiv w:val="1"/>
      <w:marLeft w:val="0"/>
      <w:marRight w:val="0"/>
      <w:marTop w:val="0"/>
      <w:marBottom w:val="0"/>
      <w:divBdr>
        <w:top w:val="none" w:sz="0" w:space="0" w:color="auto"/>
        <w:left w:val="none" w:sz="0" w:space="0" w:color="auto"/>
        <w:bottom w:val="none" w:sz="0" w:space="0" w:color="auto"/>
        <w:right w:val="none" w:sz="0" w:space="0" w:color="auto"/>
      </w:divBdr>
    </w:div>
    <w:div w:id="1862740165">
      <w:bodyDiv w:val="1"/>
      <w:marLeft w:val="0"/>
      <w:marRight w:val="0"/>
      <w:marTop w:val="0"/>
      <w:marBottom w:val="0"/>
      <w:divBdr>
        <w:top w:val="none" w:sz="0" w:space="0" w:color="auto"/>
        <w:left w:val="none" w:sz="0" w:space="0" w:color="auto"/>
        <w:bottom w:val="none" w:sz="0" w:space="0" w:color="auto"/>
        <w:right w:val="none" w:sz="0" w:space="0" w:color="auto"/>
      </w:divBdr>
      <w:divsChild>
        <w:div w:id="2129742023">
          <w:marLeft w:val="0"/>
          <w:marRight w:val="0"/>
          <w:marTop w:val="0"/>
          <w:marBottom w:val="0"/>
          <w:divBdr>
            <w:top w:val="none" w:sz="0" w:space="0" w:color="auto"/>
            <w:left w:val="none" w:sz="0" w:space="0" w:color="auto"/>
            <w:bottom w:val="none" w:sz="0" w:space="0" w:color="auto"/>
            <w:right w:val="none" w:sz="0" w:space="0" w:color="auto"/>
          </w:divBdr>
          <w:divsChild>
            <w:div w:id="1514370660">
              <w:marLeft w:val="0"/>
              <w:marRight w:val="0"/>
              <w:marTop w:val="0"/>
              <w:marBottom w:val="0"/>
              <w:divBdr>
                <w:top w:val="none" w:sz="0" w:space="0" w:color="auto"/>
                <w:left w:val="none" w:sz="0" w:space="0" w:color="auto"/>
                <w:bottom w:val="none" w:sz="0" w:space="0" w:color="auto"/>
                <w:right w:val="none" w:sz="0" w:space="0" w:color="auto"/>
              </w:divBdr>
            </w:div>
          </w:divsChild>
        </w:div>
        <w:div w:id="709845275">
          <w:marLeft w:val="0"/>
          <w:marRight w:val="0"/>
          <w:marTop w:val="0"/>
          <w:marBottom w:val="0"/>
          <w:divBdr>
            <w:top w:val="none" w:sz="0" w:space="0" w:color="auto"/>
            <w:left w:val="none" w:sz="0" w:space="0" w:color="auto"/>
            <w:bottom w:val="none" w:sz="0" w:space="0" w:color="auto"/>
            <w:right w:val="none" w:sz="0" w:space="0" w:color="auto"/>
          </w:divBdr>
          <w:divsChild>
            <w:div w:id="965165572">
              <w:marLeft w:val="0"/>
              <w:marRight w:val="0"/>
              <w:marTop w:val="0"/>
              <w:marBottom w:val="0"/>
              <w:divBdr>
                <w:top w:val="none" w:sz="0" w:space="0" w:color="auto"/>
                <w:left w:val="none" w:sz="0" w:space="0" w:color="auto"/>
                <w:bottom w:val="none" w:sz="0" w:space="0" w:color="auto"/>
                <w:right w:val="none" w:sz="0" w:space="0" w:color="auto"/>
              </w:divBdr>
              <w:divsChild>
                <w:div w:id="3027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8646">
      <w:bodyDiv w:val="1"/>
      <w:marLeft w:val="0"/>
      <w:marRight w:val="0"/>
      <w:marTop w:val="0"/>
      <w:marBottom w:val="0"/>
      <w:divBdr>
        <w:top w:val="none" w:sz="0" w:space="0" w:color="auto"/>
        <w:left w:val="none" w:sz="0" w:space="0" w:color="auto"/>
        <w:bottom w:val="none" w:sz="0" w:space="0" w:color="auto"/>
        <w:right w:val="none" w:sz="0" w:space="0" w:color="auto"/>
      </w:divBdr>
      <w:divsChild>
        <w:div w:id="808791933">
          <w:marLeft w:val="0"/>
          <w:marRight w:val="0"/>
          <w:marTop w:val="0"/>
          <w:marBottom w:val="0"/>
          <w:divBdr>
            <w:top w:val="none" w:sz="0" w:space="0" w:color="auto"/>
            <w:left w:val="none" w:sz="0" w:space="0" w:color="auto"/>
            <w:bottom w:val="none" w:sz="0" w:space="0" w:color="auto"/>
            <w:right w:val="none" w:sz="0" w:space="0" w:color="auto"/>
          </w:divBdr>
          <w:divsChild>
            <w:div w:id="517155203">
              <w:marLeft w:val="0"/>
              <w:marRight w:val="0"/>
              <w:marTop w:val="300"/>
              <w:marBottom w:val="0"/>
              <w:divBdr>
                <w:top w:val="none" w:sz="0" w:space="0" w:color="auto"/>
                <w:left w:val="none" w:sz="0" w:space="0" w:color="auto"/>
                <w:bottom w:val="none" w:sz="0" w:space="0" w:color="auto"/>
                <w:right w:val="none" w:sz="0" w:space="0" w:color="auto"/>
              </w:divBdr>
              <w:divsChild>
                <w:div w:id="1281768416">
                  <w:marLeft w:val="0"/>
                  <w:marRight w:val="0"/>
                  <w:marTop w:val="0"/>
                  <w:marBottom w:val="0"/>
                  <w:divBdr>
                    <w:top w:val="single" w:sz="6" w:space="8" w:color="CBCBCB"/>
                    <w:left w:val="none" w:sz="0" w:space="0" w:color="auto"/>
                    <w:bottom w:val="none" w:sz="0" w:space="0" w:color="auto"/>
                    <w:right w:val="none" w:sz="0" w:space="0" w:color="auto"/>
                  </w:divBdr>
                </w:div>
                <w:div w:id="1483349009">
                  <w:marLeft w:val="0"/>
                  <w:marRight w:val="0"/>
                  <w:marTop w:val="0"/>
                  <w:marBottom w:val="0"/>
                  <w:divBdr>
                    <w:top w:val="single" w:sz="6" w:space="8" w:color="CBCBCB"/>
                    <w:left w:val="none" w:sz="0" w:space="0" w:color="auto"/>
                    <w:bottom w:val="none" w:sz="0" w:space="0" w:color="auto"/>
                    <w:right w:val="none" w:sz="0" w:space="0" w:color="auto"/>
                  </w:divBdr>
                </w:div>
              </w:divsChild>
            </w:div>
            <w:div w:id="711072908">
              <w:marLeft w:val="0"/>
              <w:marRight w:val="0"/>
              <w:marTop w:val="0"/>
              <w:marBottom w:val="675"/>
              <w:divBdr>
                <w:top w:val="none" w:sz="0" w:space="0" w:color="auto"/>
                <w:left w:val="none" w:sz="0" w:space="0" w:color="auto"/>
                <w:bottom w:val="none" w:sz="0" w:space="0" w:color="auto"/>
                <w:right w:val="none" w:sz="0" w:space="0" w:color="auto"/>
              </w:divBdr>
              <w:divsChild>
                <w:div w:id="634869999">
                  <w:marLeft w:val="0"/>
                  <w:marRight w:val="0"/>
                  <w:marTop w:val="0"/>
                  <w:marBottom w:val="0"/>
                  <w:divBdr>
                    <w:top w:val="none" w:sz="0" w:space="0" w:color="auto"/>
                    <w:left w:val="none" w:sz="0" w:space="0" w:color="auto"/>
                    <w:bottom w:val="none" w:sz="0" w:space="0" w:color="auto"/>
                    <w:right w:val="none" w:sz="0" w:space="0" w:color="auto"/>
                  </w:divBdr>
                </w:div>
                <w:div w:id="1274289275">
                  <w:marLeft w:val="0"/>
                  <w:marRight w:val="0"/>
                  <w:marTop w:val="0"/>
                  <w:marBottom w:val="0"/>
                  <w:divBdr>
                    <w:top w:val="none" w:sz="0" w:space="0" w:color="auto"/>
                    <w:left w:val="none" w:sz="0" w:space="0" w:color="auto"/>
                    <w:bottom w:val="none" w:sz="0" w:space="0" w:color="auto"/>
                    <w:right w:val="none" w:sz="0" w:space="0" w:color="auto"/>
                  </w:divBdr>
                </w:div>
                <w:div w:id="1604068577">
                  <w:marLeft w:val="0"/>
                  <w:marRight w:val="0"/>
                  <w:marTop w:val="0"/>
                  <w:marBottom w:val="0"/>
                  <w:divBdr>
                    <w:top w:val="none" w:sz="0" w:space="0" w:color="auto"/>
                    <w:left w:val="none" w:sz="0" w:space="0" w:color="auto"/>
                    <w:bottom w:val="none" w:sz="0" w:space="0" w:color="auto"/>
                    <w:right w:val="none" w:sz="0" w:space="0" w:color="auto"/>
                  </w:divBdr>
                  <w:divsChild>
                    <w:div w:id="564293542">
                      <w:marLeft w:val="0"/>
                      <w:marRight w:val="0"/>
                      <w:marTop w:val="240"/>
                      <w:marBottom w:val="240"/>
                      <w:divBdr>
                        <w:top w:val="none" w:sz="0" w:space="0" w:color="auto"/>
                        <w:left w:val="none" w:sz="0" w:space="0" w:color="auto"/>
                        <w:bottom w:val="none" w:sz="0" w:space="0" w:color="auto"/>
                        <w:right w:val="none" w:sz="0" w:space="0" w:color="auto"/>
                      </w:divBdr>
                      <w:divsChild>
                        <w:div w:id="198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076">
          <w:marLeft w:val="0"/>
          <w:marRight w:val="0"/>
          <w:marTop w:val="240"/>
          <w:marBottom w:val="480"/>
          <w:divBdr>
            <w:top w:val="none" w:sz="0" w:space="0" w:color="auto"/>
            <w:left w:val="none" w:sz="0" w:space="0" w:color="auto"/>
            <w:bottom w:val="none" w:sz="0" w:space="0" w:color="auto"/>
            <w:right w:val="none" w:sz="0" w:space="0" w:color="auto"/>
          </w:divBdr>
        </w:div>
      </w:divsChild>
    </w:div>
    <w:div w:id="1863664716">
      <w:bodyDiv w:val="1"/>
      <w:marLeft w:val="0"/>
      <w:marRight w:val="0"/>
      <w:marTop w:val="0"/>
      <w:marBottom w:val="0"/>
      <w:divBdr>
        <w:top w:val="none" w:sz="0" w:space="0" w:color="auto"/>
        <w:left w:val="none" w:sz="0" w:space="0" w:color="auto"/>
        <w:bottom w:val="none" w:sz="0" w:space="0" w:color="auto"/>
        <w:right w:val="none" w:sz="0" w:space="0" w:color="auto"/>
      </w:divBdr>
      <w:divsChild>
        <w:div w:id="55010904">
          <w:marLeft w:val="0"/>
          <w:marRight w:val="0"/>
          <w:marTop w:val="0"/>
          <w:marBottom w:val="0"/>
          <w:divBdr>
            <w:top w:val="none" w:sz="0" w:space="0" w:color="auto"/>
            <w:left w:val="none" w:sz="0" w:space="0" w:color="auto"/>
            <w:bottom w:val="none" w:sz="0" w:space="0" w:color="auto"/>
            <w:right w:val="none" w:sz="0" w:space="0" w:color="auto"/>
          </w:divBdr>
          <w:divsChild>
            <w:div w:id="1009215756">
              <w:marLeft w:val="0"/>
              <w:marRight w:val="0"/>
              <w:marTop w:val="0"/>
              <w:marBottom w:val="240"/>
              <w:divBdr>
                <w:top w:val="none" w:sz="0" w:space="0" w:color="auto"/>
                <w:left w:val="none" w:sz="0" w:space="0" w:color="auto"/>
                <w:bottom w:val="none" w:sz="0" w:space="0" w:color="auto"/>
                <w:right w:val="none" w:sz="0" w:space="0" w:color="auto"/>
              </w:divBdr>
              <w:divsChild>
                <w:div w:id="1228765312">
                  <w:marLeft w:val="0"/>
                  <w:marRight w:val="0"/>
                  <w:marTop w:val="0"/>
                  <w:marBottom w:val="0"/>
                  <w:divBdr>
                    <w:top w:val="none" w:sz="0" w:space="0" w:color="auto"/>
                    <w:left w:val="none" w:sz="0" w:space="0" w:color="auto"/>
                    <w:bottom w:val="none" w:sz="0" w:space="0" w:color="auto"/>
                    <w:right w:val="none" w:sz="0" w:space="0" w:color="auto"/>
                  </w:divBdr>
                </w:div>
                <w:div w:id="1866477176">
                  <w:marLeft w:val="60"/>
                  <w:marRight w:val="0"/>
                  <w:marTop w:val="0"/>
                  <w:marBottom w:val="0"/>
                  <w:divBdr>
                    <w:top w:val="none" w:sz="0" w:space="0" w:color="auto"/>
                    <w:left w:val="none" w:sz="0" w:space="0" w:color="auto"/>
                    <w:bottom w:val="none" w:sz="0" w:space="0" w:color="auto"/>
                    <w:right w:val="none" w:sz="0" w:space="0" w:color="auto"/>
                  </w:divBdr>
                </w:div>
              </w:divsChild>
            </w:div>
            <w:div w:id="454762695">
              <w:marLeft w:val="0"/>
              <w:marRight w:val="0"/>
              <w:marTop w:val="0"/>
              <w:marBottom w:val="225"/>
              <w:divBdr>
                <w:top w:val="none" w:sz="0" w:space="0" w:color="auto"/>
                <w:left w:val="none" w:sz="0" w:space="0" w:color="auto"/>
                <w:bottom w:val="none" w:sz="0" w:space="0" w:color="auto"/>
                <w:right w:val="none" w:sz="0" w:space="0" w:color="auto"/>
              </w:divBdr>
            </w:div>
          </w:divsChild>
        </w:div>
        <w:div w:id="335157929">
          <w:marLeft w:val="0"/>
          <w:marRight w:val="0"/>
          <w:marTop w:val="0"/>
          <w:marBottom w:val="0"/>
          <w:divBdr>
            <w:top w:val="none" w:sz="0" w:space="0" w:color="auto"/>
            <w:left w:val="none" w:sz="0" w:space="0" w:color="auto"/>
            <w:bottom w:val="none" w:sz="0" w:space="0" w:color="auto"/>
            <w:right w:val="none" w:sz="0" w:space="0" w:color="auto"/>
          </w:divBdr>
        </w:div>
        <w:div w:id="1893341756">
          <w:marLeft w:val="0"/>
          <w:marRight w:val="0"/>
          <w:marTop w:val="315"/>
          <w:marBottom w:val="0"/>
          <w:divBdr>
            <w:top w:val="none" w:sz="0" w:space="0" w:color="auto"/>
            <w:left w:val="none" w:sz="0" w:space="0" w:color="auto"/>
            <w:bottom w:val="none" w:sz="0" w:space="0" w:color="auto"/>
            <w:right w:val="none" w:sz="0" w:space="0" w:color="auto"/>
          </w:divBdr>
          <w:divsChild>
            <w:div w:id="13131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4237">
      <w:bodyDiv w:val="1"/>
      <w:marLeft w:val="0"/>
      <w:marRight w:val="0"/>
      <w:marTop w:val="0"/>
      <w:marBottom w:val="0"/>
      <w:divBdr>
        <w:top w:val="none" w:sz="0" w:space="0" w:color="auto"/>
        <w:left w:val="none" w:sz="0" w:space="0" w:color="auto"/>
        <w:bottom w:val="none" w:sz="0" w:space="0" w:color="auto"/>
        <w:right w:val="none" w:sz="0" w:space="0" w:color="auto"/>
      </w:divBdr>
      <w:divsChild>
        <w:div w:id="1302270270">
          <w:marLeft w:val="0"/>
          <w:marRight w:val="0"/>
          <w:marTop w:val="0"/>
          <w:marBottom w:val="0"/>
          <w:divBdr>
            <w:top w:val="none" w:sz="0" w:space="0" w:color="auto"/>
            <w:left w:val="none" w:sz="0" w:space="0" w:color="auto"/>
            <w:bottom w:val="none" w:sz="0" w:space="0" w:color="auto"/>
            <w:right w:val="none" w:sz="0" w:space="0" w:color="auto"/>
          </w:divBdr>
        </w:div>
        <w:div w:id="460542231">
          <w:marLeft w:val="0"/>
          <w:marRight w:val="0"/>
          <w:marTop w:val="0"/>
          <w:marBottom w:val="0"/>
          <w:divBdr>
            <w:top w:val="none" w:sz="0" w:space="0" w:color="auto"/>
            <w:left w:val="none" w:sz="0" w:space="0" w:color="auto"/>
            <w:bottom w:val="none" w:sz="0" w:space="0" w:color="auto"/>
            <w:right w:val="none" w:sz="0" w:space="0" w:color="auto"/>
          </w:divBdr>
          <w:divsChild>
            <w:div w:id="1710061687">
              <w:marLeft w:val="0"/>
              <w:marRight w:val="0"/>
              <w:marTop w:val="0"/>
              <w:marBottom w:val="0"/>
              <w:divBdr>
                <w:top w:val="none" w:sz="0" w:space="0" w:color="auto"/>
                <w:left w:val="none" w:sz="0" w:space="0" w:color="auto"/>
                <w:bottom w:val="none" w:sz="0" w:space="0" w:color="auto"/>
                <w:right w:val="none" w:sz="0" w:space="0" w:color="auto"/>
              </w:divBdr>
              <w:divsChild>
                <w:div w:id="1021592260">
                  <w:marLeft w:val="0"/>
                  <w:marRight w:val="0"/>
                  <w:marTop w:val="0"/>
                  <w:marBottom w:val="0"/>
                  <w:divBdr>
                    <w:top w:val="none" w:sz="0" w:space="0" w:color="auto"/>
                    <w:left w:val="none" w:sz="0" w:space="0" w:color="auto"/>
                    <w:bottom w:val="none" w:sz="0" w:space="0" w:color="auto"/>
                    <w:right w:val="none" w:sz="0" w:space="0" w:color="auto"/>
                  </w:divBdr>
                  <w:divsChild>
                    <w:div w:id="736974355">
                      <w:marLeft w:val="0"/>
                      <w:marRight w:val="0"/>
                      <w:marTop w:val="150"/>
                      <w:marBottom w:val="150"/>
                      <w:divBdr>
                        <w:top w:val="none" w:sz="0" w:space="0" w:color="auto"/>
                        <w:left w:val="none" w:sz="0" w:space="0" w:color="auto"/>
                        <w:bottom w:val="none" w:sz="0" w:space="0" w:color="auto"/>
                        <w:right w:val="none" w:sz="0" w:space="0" w:color="auto"/>
                      </w:divBdr>
                      <w:divsChild>
                        <w:div w:id="20889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23311">
      <w:bodyDiv w:val="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256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9883">
      <w:bodyDiv w:val="1"/>
      <w:marLeft w:val="0"/>
      <w:marRight w:val="0"/>
      <w:marTop w:val="0"/>
      <w:marBottom w:val="0"/>
      <w:divBdr>
        <w:top w:val="none" w:sz="0" w:space="0" w:color="auto"/>
        <w:left w:val="none" w:sz="0" w:space="0" w:color="auto"/>
        <w:bottom w:val="none" w:sz="0" w:space="0" w:color="auto"/>
        <w:right w:val="none" w:sz="0" w:space="0" w:color="auto"/>
      </w:divBdr>
      <w:divsChild>
        <w:div w:id="109011596">
          <w:marLeft w:val="-150"/>
          <w:marRight w:val="-150"/>
          <w:marTop w:val="0"/>
          <w:marBottom w:val="0"/>
          <w:divBdr>
            <w:top w:val="none" w:sz="0" w:space="0" w:color="auto"/>
            <w:left w:val="none" w:sz="0" w:space="0" w:color="auto"/>
            <w:bottom w:val="none" w:sz="0" w:space="0" w:color="auto"/>
            <w:right w:val="none" w:sz="0" w:space="0" w:color="auto"/>
          </w:divBdr>
          <w:divsChild>
            <w:div w:id="1797946921">
              <w:marLeft w:val="0"/>
              <w:marRight w:val="0"/>
              <w:marTop w:val="0"/>
              <w:marBottom w:val="0"/>
              <w:divBdr>
                <w:top w:val="none" w:sz="0" w:space="0" w:color="auto"/>
                <w:left w:val="none" w:sz="0" w:space="0" w:color="auto"/>
                <w:bottom w:val="none" w:sz="0" w:space="0" w:color="auto"/>
                <w:right w:val="none" w:sz="0" w:space="0" w:color="auto"/>
              </w:divBdr>
              <w:divsChild>
                <w:div w:id="866873461">
                  <w:marLeft w:val="0"/>
                  <w:marRight w:val="0"/>
                  <w:marTop w:val="0"/>
                  <w:marBottom w:val="0"/>
                  <w:divBdr>
                    <w:top w:val="none" w:sz="0" w:space="0" w:color="auto"/>
                    <w:left w:val="none" w:sz="0" w:space="0" w:color="auto"/>
                    <w:bottom w:val="none" w:sz="0" w:space="0" w:color="auto"/>
                    <w:right w:val="none" w:sz="0" w:space="0" w:color="auto"/>
                  </w:divBdr>
                  <w:divsChild>
                    <w:div w:id="555552296">
                      <w:marLeft w:val="0"/>
                      <w:marRight w:val="0"/>
                      <w:marTop w:val="0"/>
                      <w:marBottom w:val="0"/>
                      <w:divBdr>
                        <w:top w:val="none" w:sz="0" w:space="0" w:color="auto"/>
                        <w:left w:val="none" w:sz="0" w:space="0" w:color="auto"/>
                        <w:bottom w:val="none" w:sz="0" w:space="0" w:color="auto"/>
                        <w:right w:val="none" w:sz="0" w:space="0" w:color="auto"/>
                      </w:divBdr>
                      <w:divsChild>
                        <w:div w:id="1586263416">
                          <w:marLeft w:val="0"/>
                          <w:marRight w:val="0"/>
                          <w:marTop w:val="0"/>
                          <w:marBottom w:val="0"/>
                          <w:divBdr>
                            <w:top w:val="none" w:sz="0" w:space="0" w:color="auto"/>
                            <w:left w:val="none" w:sz="0" w:space="0" w:color="auto"/>
                            <w:bottom w:val="none" w:sz="0" w:space="0" w:color="auto"/>
                            <w:right w:val="none" w:sz="0" w:space="0" w:color="auto"/>
                          </w:divBdr>
                        </w:div>
                      </w:divsChild>
                    </w:div>
                    <w:div w:id="618149436">
                      <w:marLeft w:val="0"/>
                      <w:marRight w:val="0"/>
                      <w:marTop w:val="0"/>
                      <w:marBottom w:val="0"/>
                      <w:divBdr>
                        <w:top w:val="none" w:sz="0" w:space="0" w:color="auto"/>
                        <w:left w:val="none" w:sz="0" w:space="0" w:color="auto"/>
                        <w:bottom w:val="none" w:sz="0" w:space="0" w:color="auto"/>
                        <w:right w:val="none" w:sz="0" w:space="0" w:color="auto"/>
                      </w:divBdr>
                    </w:div>
                  </w:divsChild>
                </w:div>
                <w:div w:id="1916819771">
                  <w:marLeft w:val="0"/>
                  <w:marRight w:val="0"/>
                  <w:marTop w:val="0"/>
                  <w:marBottom w:val="0"/>
                  <w:divBdr>
                    <w:top w:val="none" w:sz="0" w:space="0" w:color="auto"/>
                    <w:left w:val="none" w:sz="0" w:space="0" w:color="auto"/>
                    <w:bottom w:val="none" w:sz="0" w:space="0" w:color="auto"/>
                    <w:right w:val="none" w:sz="0" w:space="0" w:color="auto"/>
                  </w:divBdr>
                  <w:divsChild>
                    <w:div w:id="12488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0929">
          <w:marLeft w:val="-150"/>
          <w:marRight w:val="-150"/>
          <w:marTop w:val="0"/>
          <w:marBottom w:val="0"/>
          <w:divBdr>
            <w:top w:val="none" w:sz="0" w:space="0" w:color="auto"/>
            <w:left w:val="none" w:sz="0" w:space="0" w:color="auto"/>
            <w:bottom w:val="none" w:sz="0" w:space="0" w:color="auto"/>
            <w:right w:val="none" w:sz="0" w:space="0" w:color="auto"/>
          </w:divBdr>
          <w:divsChild>
            <w:div w:id="400447557">
              <w:marLeft w:val="0"/>
              <w:marRight w:val="0"/>
              <w:marTop w:val="0"/>
              <w:marBottom w:val="0"/>
              <w:divBdr>
                <w:top w:val="none" w:sz="0" w:space="0" w:color="auto"/>
                <w:left w:val="none" w:sz="0" w:space="0" w:color="auto"/>
                <w:bottom w:val="none" w:sz="0" w:space="0" w:color="auto"/>
                <w:right w:val="none" w:sz="0" w:space="0" w:color="auto"/>
              </w:divBdr>
              <w:divsChild>
                <w:div w:id="1195734438">
                  <w:marLeft w:val="0"/>
                  <w:marRight w:val="0"/>
                  <w:marTop w:val="0"/>
                  <w:marBottom w:val="0"/>
                  <w:divBdr>
                    <w:top w:val="none" w:sz="0" w:space="0" w:color="auto"/>
                    <w:left w:val="none" w:sz="0" w:space="0" w:color="auto"/>
                    <w:bottom w:val="none" w:sz="0" w:space="0" w:color="auto"/>
                    <w:right w:val="none" w:sz="0" w:space="0" w:color="auto"/>
                  </w:divBdr>
                  <w:divsChild>
                    <w:div w:id="836772648">
                      <w:marLeft w:val="0"/>
                      <w:marRight w:val="0"/>
                      <w:marTop w:val="0"/>
                      <w:marBottom w:val="0"/>
                      <w:divBdr>
                        <w:top w:val="none" w:sz="0" w:space="0" w:color="auto"/>
                        <w:left w:val="none" w:sz="0" w:space="0" w:color="auto"/>
                        <w:bottom w:val="none" w:sz="0" w:space="0" w:color="auto"/>
                        <w:right w:val="none" w:sz="0" w:space="0" w:color="auto"/>
                      </w:divBdr>
                      <w:divsChild>
                        <w:div w:id="729571963">
                          <w:marLeft w:val="0"/>
                          <w:marRight w:val="0"/>
                          <w:marTop w:val="0"/>
                          <w:marBottom w:val="0"/>
                          <w:divBdr>
                            <w:top w:val="none" w:sz="0" w:space="0" w:color="auto"/>
                            <w:left w:val="none" w:sz="0" w:space="0" w:color="auto"/>
                            <w:bottom w:val="none" w:sz="0" w:space="0" w:color="auto"/>
                            <w:right w:val="none" w:sz="0" w:space="0" w:color="auto"/>
                          </w:divBdr>
                        </w:div>
                      </w:divsChild>
                    </w:div>
                    <w:div w:id="1054694444">
                      <w:marLeft w:val="0"/>
                      <w:marRight w:val="0"/>
                      <w:marTop w:val="0"/>
                      <w:marBottom w:val="450"/>
                      <w:divBdr>
                        <w:top w:val="none" w:sz="0" w:space="0" w:color="auto"/>
                        <w:left w:val="none" w:sz="0" w:space="0" w:color="auto"/>
                        <w:bottom w:val="none" w:sz="0" w:space="0" w:color="auto"/>
                        <w:right w:val="none" w:sz="0" w:space="0" w:color="auto"/>
                      </w:divBdr>
                    </w:div>
                    <w:div w:id="1152866633">
                      <w:marLeft w:val="0"/>
                      <w:marRight w:val="0"/>
                      <w:marTop w:val="0"/>
                      <w:marBottom w:val="0"/>
                      <w:divBdr>
                        <w:top w:val="none" w:sz="0" w:space="0" w:color="auto"/>
                        <w:left w:val="none" w:sz="0" w:space="0" w:color="auto"/>
                        <w:bottom w:val="none" w:sz="0" w:space="0" w:color="auto"/>
                        <w:right w:val="none" w:sz="0" w:space="0" w:color="auto"/>
                      </w:divBdr>
                      <w:divsChild>
                        <w:div w:id="3775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6361">
              <w:marLeft w:val="0"/>
              <w:marRight w:val="0"/>
              <w:marTop w:val="0"/>
              <w:marBottom w:val="0"/>
              <w:divBdr>
                <w:top w:val="none" w:sz="0" w:space="0" w:color="auto"/>
                <w:left w:val="none" w:sz="0" w:space="0" w:color="auto"/>
                <w:bottom w:val="none" w:sz="0" w:space="0" w:color="auto"/>
                <w:right w:val="none" w:sz="0" w:space="0" w:color="auto"/>
              </w:divBdr>
              <w:divsChild>
                <w:div w:id="674504554">
                  <w:marLeft w:val="0"/>
                  <w:marRight w:val="0"/>
                  <w:marTop w:val="0"/>
                  <w:marBottom w:val="0"/>
                  <w:divBdr>
                    <w:top w:val="none" w:sz="0" w:space="0" w:color="auto"/>
                    <w:left w:val="none" w:sz="0" w:space="0" w:color="auto"/>
                    <w:bottom w:val="none" w:sz="0" w:space="0" w:color="auto"/>
                    <w:right w:val="none" w:sz="0" w:space="0" w:color="auto"/>
                  </w:divBdr>
                  <w:divsChild>
                    <w:div w:id="782388115">
                      <w:marLeft w:val="0"/>
                      <w:marRight w:val="0"/>
                      <w:marTop w:val="0"/>
                      <w:marBottom w:val="0"/>
                      <w:divBdr>
                        <w:top w:val="none" w:sz="0" w:space="0" w:color="auto"/>
                        <w:left w:val="none" w:sz="0" w:space="0" w:color="auto"/>
                        <w:bottom w:val="none" w:sz="0" w:space="0" w:color="auto"/>
                        <w:right w:val="none" w:sz="0" w:space="0" w:color="auto"/>
                      </w:divBdr>
                    </w:div>
                    <w:div w:id="2042050138">
                      <w:marLeft w:val="0"/>
                      <w:marRight w:val="0"/>
                      <w:marTop w:val="0"/>
                      <w:marBottom w:val="0"/>
                      <w:divBdr>
                        <w:top w:val="none" w:sz="0" w:space="0" w:color="auto"/>
                        <w:left w:val="none" w:sz="0" w:space="0" w:color="auto"/>
                        <w:bottom w:val="none" w:sz="0" w:space="0" w:color="auto"/>
                        <w:right w:val="none" w:sz="0" w:space="0" w:color="auto"/>
                      </w:divBdr>
                      <w:divsChild>
                        <w:div w:id="379327729">
                          <w:marLeft w:val="0"/>
                          <w:marRight w:val="0"/>
                          <w:marTop w:val="0"/>
                          <w:marBottom w:val="0"/>
                          <w:divBdr>
                            <w:top w:val="none" w:sz="0" w:space="0" w:color="auto"/>
                            <w:left w:val="none" w:sz="0" w:space="0" w:color="auto"/>
                            <w:bottom w:val="none" w:sz="0" w:space="0" w:color="auto"/>
                            <w:right w:val="none" w:sz="0" w:space="0" w:color="auto"/>
                          </w:divBdr>
                          <w:divsChild>
                            <w:div w:id="565579214">
                              <w:marLeft w:val="0"/>
                              <w:marRight w:val="0"/>
                              <w:marTop w:val="0"/>
                              <w:marBottom w:val="0"/>
                              <w:divBdr>
                                <w:top w:val="none" w:sz="0" w:space="0" w:color="auto"/>
                                <w:left w:val="none" w:sz="0" w:space="0" w:color="auto"/>
                                <w:bottom w:val="none" w:sz="0" w:space="0" w:color="auto"/>
                                <w:right w:val="none" w:sz="0" w:space="0" w:color="auto"/>
                              </w:divBdr>
                            </w:div>
                            <w:div w:id="1190996124">
                              <w:marLeft w:val="0"/>
                              <w:marRight w:val="0"/>
                              <w:marTop w:val="0"/>
                              <w:marBottom w:val="0"/>
                              <w:divBdr>
                                <w:top w:val="none" w:sz="0" w:space="0" w:color="auto"/>
                                <w:left w:val="none" w:sz="0" w:space="0" w:color="auto"/>
                                <w:bottom w:val="none" w:sz="0" w:space="0" w:color="auto"/>
                                <w:right w:val="none" w:sz="0" w:space="0" w:color="auto"/>
                              </w:divBdr>
                            </w:div>
                            <w:div w:id="1226334846">
                              <w:marLeft w:val="0"/>
                              <w:marRight w:val="0"/>
                              <w:marTop w:val="0"/>
                              <w:marBottom w:val="0"/>
                              <w:divBdr>
                                <w:top w:val="none" w:sz="0" w:space="0" w:color="auto"/>
                                <w:left w:val="none" w:sz="0" w:space="0" w:color="auto"/>
                                <w:bottom w:val="none" w:sz="0" w:space="0" w:color="auto"/>
                                <w:right w:val="none" w:sz="0" w:space="0" w:color="auto"/>
                              </w:divBdr>
                            </w:div>
                            <w:div w:id="1788352119">
                              <w:marLeft w:val="0"/>
                              <w:marRight w:val="0"/>
                              <w:marTop w:val="0"/>
                              <w:marBottom w:val="0"/>
                              <w:divBdr>
                                <w:top w:val="none" w:sz="0" w:space="0" w:color="auto"/>
                                <w:left w:val="none" w:sz="0" w:space="0" w:color="auto"/>
                                <w:bottom w:val="none" w:sz="0" w:space="0" w:color="auto"/>
                                <w:right w:val="none" w:sz="0" w:space="0" w:color="auto"/>
                              </w:divBdr>
                            </w:div>
                            <w:div w:id="20173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013807">
      <w:bodyDiv w:val="1"/>
      <w:marLeft w:val="0"/>
      <w:marRight w:val="0"/>
      <w:marTop w:val="0"/>
      <w:marBottom w:val="0"/>
      <w:divBdr>
        <w:top w:val="none" w:sz="0" w:space="0" w:color="auto"/>
        <w:left w:val="none" w:sz="0" w:space="0" w:color="auto"/>
        <w:bottom w:val="none" w:sz="0" w:space="0" w:color="auto"/>
        <w:right w:val="none" w:sz="0" w:space="0" w:color="auto"/>
      </w:divBdr>
      <w:divsChild>
        <w:div w:id="475611494">
          <w:marLeft w:val="-150"/>
          <w:marRight w:val="-150"/>
          <w:marTop w:val="0"/>
          <w:marBottom w:val="0"/>
          <w:divBdr>
            <w:top w:val="none" w:sz="0" w:space="0" w:color="auto"/>
            <w:left w:val="none" w:sz="0" w:space="0" w:color="auto"/>
            <w:bottom w:val="none" w:sz="0" w:space="0" w:color="auto"/>
            <w:right w:val="none" w:sz="0" w:space="0" w:color="auto"/>
          </w:divBdr>
          <w:divsChild>
            <w:div w:id="1652519441">
              <w:marLeft w:val="0"/>
              <w:marRight w:val="0"/>
              <w:marTop w:val="0"/>
              <w:marBottom w:val="0"/>
              <w:divBdr>
                <w:top w:val="none" w:sz="0" w:space="0" w:color="auto"/>
                <w:left w:val="none" w:sz="0" w:space="0" w:color="auto"/>
                <w:bottom w:val="none" w:sz="0" w:space="0" w:color="auto"/>
                <w:right w:val="none" w:sz="0" w:space="0" w:color="auto"/>
              </w:divBdr>
              <w:divsChild>
                <w:div w:id="958071137">
                  <w:marLeft w:val="0"/>
                  <w:marRight w:val="0"/>
                  <w:marTop w:val="0"/>
                  <w:marBottom w:val="0"/>
                  <w:divBdr>
                    <w:top w:val="none" w:sz="0" w:space="0" w:color="auto"/>
                    <w:left w:val="none" w:sz="0" w:space="0" w:color="auto"/>
                    <w:bottom w:val="none" w:sz="0" w:space="0" w:color="auto"/>
                    <w:right w:val="none" w:sz="0" w:space="0" w:color="auto"/>
                  </w:divBdr>
                  <w:divsChild>
                    <w:div w:id="1620143860">
                      <w:marLeft w:val="0"/>
                      <w:marRight w:val="0"/>
                      <w:marTop w:val="0"/>
                      <w:marBottom w:val="0"/>
                      <w:divBdr>
                        <w:top w:val="none" w:sz="0" w:space="0" w:color="auto"/>
                        <w:left w:val="none" w:sz="0" w:space="0" w:color="auto"/>
                        <w:bottom w:val="none" w:sz="0" w:space="0" w:color="auto"/>
                        <w:right w:val="none" w:sz="0" w:space="0" w:color="auto"/>
                      </w:divBdr>
                    </w:div>
                  </w:divsChild>
                </w:div>
                <w:div w:id="1943955142">
                  <w:marLeft w:val="0"/>
                  <w:marRight w:val="0"/>
                  <w:marTop w:val="0"/>
                  <w:marBottom w:val="0"/>
                  <w:divBdr>
                    <w:top w:val="none" w:sz="0" w:space="0" w:color="auto"/>
                    <w:left w:val="none" w:sz="0" w:space="0" w:color="auto"/>
                    <w:bottom w:val="none" w:sz="0" w:space="0" w:color="auto"/>
                    <w:right w:val="none" w:sz="0" w:space="0" w:color="auto"/>
                  </w:divBdr>
                  <w:divsChild>
                    <w:div w:id="16439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8496">
          <w:marLeft w:val="-150"/>
          <w:marRight w:val="-150"/>
          <w:marTop w:val="0"/>
          <w:marBottom w:val="0"/>
          <w:divBdr>
            <w:top w:val="none" w:sz="0" w:space="0" w:color="auto"/>
            <w:left w:val="none" w:sz="0" w:space="0" w:color="auto"/>
            <w:bottom w:val="none" w:sz="0" w:space="0" w:color="auto"/>
            <w:right w:val="none" w:sz="0" w:space="0" w:color="auto"/>
          </w:divBdr>
          <w:divsChild>
            <w:div w:id="1217397472">
              <w:marLeft w:val="0"/>
              <w:marRight w:val="0"/>
              <w:marTop w:val="0"/>
              <w:marBottom w:val="0"/>
              <w:divBdr>
                <w:top w:val="none" w:sz="0" w:space="0" w:color="auto"/>
                <w:left w:val="none" w:sz="0" w:space="0" w:color="auto"/>
                <w:bottom w:val="none" w:sz="0" w:space="0" w:color="auto"/>
                <w:right w:val="none" w:sz="0" w:space="0" w:color="auto"/>
              </w:divBdr>
              <w:divsChild>
                <w:div w:id="1934240132">
                  <w:marLeft w:val="0"/>
                  <w:marRight w:val="0"/>
                  <w:marTop w:val="0"/>
                  <w:marBottom w:val="0"/>
                  <w:divBdr>
                    <w:top w:val="none" w:sz="0" w:space="0" w:color="auto"/>
                    <w:left w:val="none" w:sz="0" w:space="0" w:color="auto"/>
                    <w:bottom w:val="none" w:sz="0" w:space="0" w:color="auto"/>
                    <w:right w:val="none" w:sz="0" w:space="0" w:color="auto"/>
                  </w:divBdr>
                  <w:divsChild>
                    <w:div w:id="2059237425">
                      <w:marLeft w:val="0"/>
                      <w:marRight w:val="0"/>
                      <w:marTop w:val="0"/>
                      <w:marBottom w:val="0"/>
                      <w:divBdr>
                        <w:top w:val="none" w:sz="0" w:space="0" w:color="auto"/>
                        <w:left w:val="none" w:sz="0" w:space="0" w:color="auto"/>
                        <w:bottom w:val="none" w:sz="0" w:space="0" w:color="auto"/>
                        <w:right w:val="none" w:sz="0" w:space="0" w:color="auto"/>
                      </w:divBdr>
                    </w:div>
                    <w:div w:id="66071902">
                      <w:marLeft w:val="0"/>
                      <w:marRight w:val="0"/>
                      <w:marTop w:val="0"/>
                      <w:marBottom w:val="0"/>
                      <w:divBdr>
                        <w:top w:val="none" w:sz="0" w:space="0" w:color="auto"/>
                        <w:left w:val="none" w:sz="0" w:space="0" w:color="auto"/>
                        <w:bottom w:val="none" w:sz="0" w:space="0" w:color="auto"/>
                        <w:right w:val="none" w:sz="0" w:space="0" w:color="auto"/>
                      </w:divBdr>
                      <w:divsChild>
                        <w:div w:id="773094599">
                          <w:marLeft w:val="0"/>
                          <w:marRight w:val="0"/>
                          <w:marTop w:val="0"/>
                          <w:marBottom w:val="0"/>
                          <w:divBdr>
                            <w:top w:val="none" w:sz="0" w:space="0" w:color="auto"/>
                            <w:left w:val="none" w:sz="0" w:space="0" w:color="auto"/>
                            <w:bottom w:val="none" w:sz="0" w:space="0" w:color="auto"/>
                            <w:right w:val="none" w:sz="0" w:space="0" w:color="auto"/>
                          </w:divBdr>
                          <w:divsChild>
                            <w:div w:id="1464081712">
                              <w:marLeft w:val="0"/>
                              <w:marRight w:val="0"/>
                              <w:marTop w:val="0"/>
                              <w:marBottom w:val="0"/>
                              <w:divBdr>
                                <w:top w:val="none" w:sz="0" w:space="0" w:color="auto"/>
                                <w:left w:val="none" w:sz="0" w:space="0" w:color="auto"/>
                                <w:bottom w:val="none" w:sz="0" w:space="0" w:color="auto"/>
                                <w:right w:val="none" w:sz="0" w:space="0" w:color="auto"/>
                              </w:divBdr>
                            </w:div>
                            <w:div w:id="574047194">
                              <w:marLeft w:val="0"/>
                              <w:marRight w:val="0"/>
                              <w:marTop w:val="0"/>
                              <w:marBottom w:val="0"/>
                              <w:divBdr>
                                <w:top w:val="none" w:sz="0" w:space="0" w:color="auto"/>
                                <w:left w:val="none" w:sz="0" w:space="0" w:color="auto"/>
                                <w:bottom w:val="none" w:sz="0" w:space="0" w:color="auto"/>
                                <w:right w:val="none" w:sz="0" w:space="0" w:color="auto"/>
                              </w:divBdr>
                            </w:div>
                            <w:div w:id="1305815938">
                              <w:marLeft w:val="0"/>
                              <w:marRight w:val="0"/>
                              <w:marTop w:val="0"/>
                              <w:marBottom w:val="0"/>
                              <w:divBdr>
                                <w:top w:val="none" w:sz="0" w:space="0" w:color="auto"/>
                                <w:left w:val="none" w:sz="0" w:space="0" w:color="auto"/>
                                <w:bottom w:val="none" w:sz="0" w:space="0" w:color="auto"/>
                                <w:right w:val="none" w:sz="0" w:space="0" w:color="auto"/>
                              </w:divBdr>
                            </w:div>
                            <w:div w:id="264852896">
                              <w:marLeft w:val="0"/>
                              <w:marRight w:val="0"/>
                              <w:marTop w:val="0"/>
                              <w:marBottom w:val="0"/>
                              <w:divBdr>
                                <w:top w:val="none" w:sz="0" w:space="0" w:color="auto"/>
                                <w:left w:val="none" w:sz="0" w:space="0" w:color="auto"/>
                                <w:bottom w:val="none" w:sz="0" w:space="0" w:color="auto"/>
                                <w:right w:val="none" w:sz="0" w:space="0" w:color="auto"/>
                              </w:divBdr>
                            </w:div>
                            <w:div w:id="18375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9290">
              <w:marLeft w:val="0"/>
              <w:marRight w:val="0"/>
              <w:marTop w:val="0"/>
              <w:marBottom w:val="0"/>
              <w:divBdr>
                <w:top w:val="none" w:sz="0" w:space="0" w:color="auto"/>
                <w:left w:val="none" w:sz="0" w:space="0" w:color="auto"/>
                <w:bottom w:val="none" w:sz="0" w:space="0" w:color="auto"/>
                <w:right w:val="none" w:sz="0" w:space="0" w:color="auto"/>
              </w:divBdr>
              <w:divsChild>
                <w:div w:id="1969241694">
                  <w:marLeft w:val="0"/>
                  <w:marRight w:val="0"/>
                  <w:marTop w:val="0"/>
                  <w:marBottom w:val="0"/>
                  <w:divBdr>
                    <w:top w:val="none" w:sz="0" w:space="0" w:color="auto"/>
                    <w:left w:val="none" w:sz="0" w:space="0" w:color="auto"/>
                    <w:bottom w:val="none" w:sz="0" w:space="0" w:color="auto"/>
                    <w:right w:val="none" w:sz="0" w:space="0" w:color="auto"/>
                  </w:divBdr>
                  <w:divsChild>
                    <w:div w:id="121191255">
                      <w:marLeft w:val="0"/>
                      <w:marRight w:val="0"/>
                      <w:marTop w:val="0"/>
                      <w:marBottom w:val="0"/>
                      <w:divBdr>
                        <w:top w:val="none" w:sz="0" w:space="0" w:color="auto"/>
                        <w:left w:val="none" w:sz="0" w:space="0" w:color="auto"/>
                        <w:bottom w:val="none" w:sz="0" w:space="0" w:color="auto"/>
                        <w:right w:val="none" w:sz="0" w:space="0" w:color="auto"/>
                      </w:divBdr>
                      <w:divsChild>
                        <w:div w:id="1961567171">
                          <w:marLeft w:val="0"/>
                          <w:marRight w:val="0"/>
                          <w:marTop w:val="0"/>
                          <w:marBottom w:val="0"/>
                          <w:divBdr>
                            <w:top w:val="none" w:sz="0" w:space="0" w:color="auto"/>
                            <w:left w:val="none" w:sz="0" w:space="0" w:color="auto"/>
                            <w:bottom w:val="none" w:sz="0" w:space="0" w:color="auto"/>
                            <w:right w:val="none" w:sz="0" w:space="0" w:color="auto"/>
                          </w:divBdr>
                        </w:div>
                      </w:divsChild>
                    </w:div>
                    <w:div w:id="719323948">
                      <w:marLeft w:val="0"/>
                      <w:marRight w:val="0"/>
                      <w:marTop w:val="0"/>
                      <w:marBottom w:val="450"/>
                      <w:divBdr>
                        <w:top w:val="none" w:sz="0" w:space="0" w:color="auto"/>
                        <w:left w:val="none" w:sz="0" w:space="0" w:color="auto"/>
                        <w:bottom w:val="none" w:sz="0" w:space="0" w:color="auto"/>
                        <w:right w:val="none" w:sz="0" w:space="0" w:color="auto"/>
                      </w:divBdr>
                    </w:div>
                    <w:div w:id="8009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53326">
      <w:bodyDiv w:val="1"/>
      <w:marLeft w:val="0"/>
      <w:marRight w:val="0"/>
      <w:marTop w:val="0"/>
      <w:marBottom w:val="0"/>
      <w:divBdr>
        <w:top w:val="none" w:sz="0" w:space="0" w:color="auto"/>
        <w:left w:val="none" w:sz="0" w:space="0" w:color="auto"/>
        <w:bottom w:val="none" w:sz="0" w:space="0" w:color="auto"/>
        <w:right w:val="none" w:sz="0" w:space="0" w:color="auto"/>
      </w:divBdr>
      <w:divsChild>
        <w:div w:id="1128813463">
          <w:marLeft w:val="0"/>
          <w:marRight w:val="0"/>
          <w:marTop w:val="0"/>
          <w:marBottom w:val="0"/>
          <w:divBdr>
            <w:top w:val="none" w:sz="0" w:space="0" w:color="auto"/>
            <w:left w:val="none" w:sz="0" w:space="0" w:color="auto"/>
            <w:bottom w:val="none" w:sz="0" w:space="0" w:color="auto"/>
            <w:right w:val="none" w:sz="0" w:space="0" w:color="auto"/>
          </w:divBdr>
        </w:div>
      </w:divsChild>
    </w:div>
    <w:div w:id="1867676399">
      <w:bodyDiv w:val="1"/>
      <w:marLeft w:val="0"/>
      <w:marRight w:val="0"/>
      <w:marTop w:val="0"/>
      <w:marBottom w:val="0"/>
      <w:divBdr>
        <w:top w:val="none" w:sz="0" w:space="0" w:color="auto"/>
        <w:left w:val="none" w:sz="0" w:space="0" w:color="auto"/>
        <w:bottom w:val="none" w:sz="0" w:space="0" w:color="auto"/>
        <w:right w:val="none" w:sz="0" w:space="0" w:color="auto"/>
      </w:divBdr>
    </w:div>
    <w:div w:id="1867788047">
      <w:bodyDiv w:val="1"/>
      <w:marLeft w:val="0"/>
      <w:marRight w:val="0"/>
      <w:marTop w:val="0"/>
      <w:marBottom w:val="0"/>
      <w:divBdr>
        <w:top w:val="none" w:sz="0" w:space="0" w:color="auto"/>
        <w:left w:val="none" w:sz="0" w:space="0" w:color="auto"/>
        <w:bottom w:val="none" w:sz="0" w:space="0" w:color="auto"/>
        <w:right w:val="none" w:sz="0" w:space="0" w:color="auto"/>
      </w:divBdr>
      <w:divsChild>
        <w:div w:id="1865973116">
          <w:marLeft w:val="-150"/>
          <w:marRight w:val="-150"/>
          <w:marTop w:val="0"/>
          <w:marBottom w:val="0"/>
          <w:divBdr>
            <w:top w:val="none" w:sz="0" w:space="0" w:color="auto"/>
            <w:left w:val="none" w:sz="0" w:space="0" w:color="auto"/>
            <w:bottom w:val="none" w:sz="0" w:space="0" w:color="auto"/>
            <w:right w:val="none" w:sz="0" w:space="0" w:color="auto"/>
          </w:divBdr>
          <w:divsChild>
            <w:div w:id="1063337070">
              <w:marLeft w:val="0"/>
              <w:marRight w:val="0"/>
              <w:marTop w:val="0"/>
              <w:marBottom w:val="0"/>
              <w:divBdr>
                <w:top w:val="none" w:sz="0" w:space="0" w:color="auto"/>
                <w:left w:val="none" w:sz="0" w:space="0" w:color="auto"/>
                <w:bottom w:val="none" w:sz="0" w:space="0" w:color="auto"/>
                <w:right w:val="none" w:sz="0" w:space="0" w:color="auto"/>
              </w:divBdr>
              <w:divsChild>
                <w:div w:id="770904505">
                  <w:marLeft w:val="0"/>
                  <w:marRight w:val="0"/>
                  <w:marTop w:val="0"/>
                  <w:marBottom w:val="0"/>
                  <w:divBdr>
                    <w:top w:val="none" w:sz="0" w:space="0" w:color="auto"/>
                    <w:left w:val="none" w:sz="0" w:space="0" w:color="auto"/>
                    <w:bottom w:val="none" w:sz="0" w:space="0" w:color="auto"/>
                    <w:right w:val="none" w:sz="0" w:space="0" w:color="auto"/>
                  </w:divBdr>
                  <w:divsChild>
                    <w:div w:id="1442259645">
                      <w:marLeft w:val="0"/>
                      <w:marRight w:val="0"/>
                      <w:marTop w:val="0"/>
                      <w:marBottom w:val="0"/>
                      <w:divBdr>
                        <w:top w:val="none" w:sz="0" w:space="0" w:color="auto"/>
                        <w:left w:val="none" w:sz="0" w:space="0" w:color="auto"/>
                        <w:bottom w:val="none" w:sz="0" w:space="0" w:color="auto"/>
                        <w:right w:val="none" w:sz="0" w:space="0" w:color="auto"/>
                      </w:divBdr>
                    </w:div>
                  </w:divsChild>
                </w:div>
                <w:div w:id="722945844">
                  <w:marLeft w:val="0"/>
                  <w:marRight w:val="0"/>
                  <w:marTop w:val="0"/>
                  <w:marBottom w:val="0"/>
                  <w:divBdr>
                    <w:top w:val="none" w:sz="0" w:space="0" w:color="auto"/>
                    <w:left w:val="none" w:sz="0" w:space="0" w:color="auto"/>
                    <w:bottom w:val="none" w:sz="0" w:space="0" w:color="auto"/>
                    <w:right w:val="none" w:sz="0" w:space="0" w:color="auto"/>
                  </w:divBdr>
                  <w:divsChild>
                    <w:div w:id="1759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4065">
          <w:marLeft w:val="-150"/>
          <w:marRight w:val="-150"/>
          <w:marTop w:val="0"/>
          <w:marBottom w:val="0"/>
          <w:divBdr>
            <w:top w:val="none" w:sz="0" w:space="0" w:color="auto"/>
            <w:left w:val="none" w:sz="0" w:space="0" w:color="auto"/>
            <w:bottom w:val="none" w:sz="0" w:space="0" w:color="auto"/>
            <w:right w:val="none" w:sz="0" w:space="0" w:color="auto"/>
          </w:divBdr>
          <w:divsChild>
            <w:div w:id="2033990140">
              <w:marLeft w:val="0"/>
              <w:marRight w:val="0"/>
              <w:marTop w:val="0"/>
              <w:marBottom w:val="0"/>
              <w:divBdr>
                <w:top w:val="none" w:sz="0" w:space="0" w:color="auto"/>
                <w:left w:val="none" w:sz="0" w:space="0" w:color="auto"/>
                <w:bottom w:val="none" w:sz="0" w:space="0" w:color="auto"/>
                <w:right w:val="none" w:sz="0" w:space="0" w:color="auto"/>
              </w:divBdr>
              <w:divsChild>
                <w:div w:id="1114524193">
                  <w:marLeft w:val="0"/>
                  <w:marRight w:val="0"/>
                  <w:marTop w:val="0"/>
                  <w:marBottom w:val="0"/>
                  <w:divBdr>
                    <w:top w:val="none" w:sz="0" w:space="0" w:color="auto"/>
                    <w:left w:val="none" w:sz="0" w:space="0" w:color="auto"/>
                    <w:bottom w:val="none" w:sz="0" w:space="0" w:color="auto"/>
                    <w:right w:val="none" w:sz="0" w:space="0" w:color="auto"/>
                  </w:divBdr>
                  <w:divsChild>
                    <w:div w:id="462188637">
                      <w:marLeft w:val="0"/>
                      <w:marRight w:val="0"/>
                      <w:marTop w:val="0"/>
                      <w:marBottom w:val="0"/>
                      <w:divBdr>
                        <w:top w:val="none" w:sz="0" w:space="0" w:color="auto"/>
                        <w:left w:val="none" w:sz="0" w:space="0" w:color="auto"/>
                        <w:bottom w:val="none" w:sz="0" w:space="0" w:color="auto"/>
                        <w:right w:val="none" w:sz="0" w:space="0" w:color="auto"/>
                      </w:divBdr>
                    </w:div>
                    <w:div w:id="1012142166">
                      <w:marLeft w:val="0"/>
                      <w:marRight w:val="0"/>
                      <w:marTop w:val="0"/>
                      <w:marBottom w:val="0"/>
                      <w:divBdr>
                        <w:top w:val="none" w:sz="0" w:space="0" w:color="auto"/>
                        <w:left w:val="none" w:sz="0" w:space="0" w:color="auto"/>
                        <w:bottom w:val="none" w:sz="0" w:space="0" w:color="auto"/>
                        <w:right w:val="none" w:sz="0" w:space="0" w:color="auto"/>
                      </w:divBdr>
                      <w:divsChild>
                        <w:div w:id="1278560426">
                          <w:marLeft w:val="0"/>
                          <w:marRight w:val="0"/>
                          <w:marTop w:val="0"/>
                          <w:marBottom w:val="0"/>
                          <w:divBdr>
                            <w:top w:val="none" w:sz="0" w:space="0" w:color="auto"/>
                            <w:left w:val="none" w:sz="0" w:space="0" w:color="auto"/>
                            <w:bottom w:val="none" w:sz="0" w:space="0" w:color="auto"/>
                            <w:right w:val="none" w:sz="0" w:space="0" w:color="auto"/>
                          </w:divBdr>
                          <w:divsChild>
                            <w:div w:id="2023042309">
                              <w:marLeft w:val="0"/>
                              <w:marRight w:val="0"/>
                              <w:marTop w:val="0"/>
                              <w:marBottom w:val="0"/>
                              <w:divBdr>
                                <w:top w:val="none" w:sz="0" w:space="0" w:color="auto"/>
                                <w:left w:val="none" w:sz="0" w:space="0" w:color="auto"/>
                                <w:bottom w:val="none" w:sz="0" w:space="0" w:color="auto"/>
                                <w:right w:val="none" w:sz="0" w:space="0" w:color="auto"/>
                              </w:divBdr>
                            </w:div>
                            <w:div w:id="1810518362">
                              <w:marLeft w:val="0"/>
                              <w:marRight w:val="0"/>
                              <w:marTop w:val="0"/>
                              <w:marBottom w:val="0"/>
                              <w:divBdr>
                                <w:top w:val="none" w:sz="0" w:space="0" w:color="auto"/>
                                <w:left w:val="none" w:sz="0" w:space="0" w:color="auto"/>
                                <w:bottom w:val="none" w:sz="0" w:space="0" w:color="auto"/>
                                <w:right w:val="none" w:sz="0" w:space="0" w:color="auto"/>
                              </w:divBdr>
                            </w:div>
                            <w:div w:id="1653634709">
                              <w:marLeft w:val="0"/>
                              <w:marRight w:val="0"/>
                              <w:marTop w:val="0"/>
                              <w:marBottom w:val="0"/>
                              <w:divBdr>
                                <w:top w:val="none" w:sz="0" w:space="0" w:color="auto"/>
                                <w:left w:val="none" w:sz="0" w:space="0" w:color="auto"/>
                                <w:bottom w:val="none" w:sz="0" w:space="0" w:color="auto"/>
                                <w:right w:val="none" w:sz="0" w:space="0" w:color="auto"/>
                              </w:divBdr>
                            </w:div>
                            <w:div w:id="923607005">
                              <w:marLeft w:val="0"/>
                              <w:marRight w:val="0"/>
                              <w:marTop w:val="0"/>
                              <w:marBottom w:val="0"/>
                              <w:divBdr>
                                <w:top w:val="none" w:sz="0" w:space="0" w:color="auto"/>
                                <w:left w:val="none" w:sz="0" w:space="0" w:color="auto"/>
                                <w:bottom w:val="none" w:sz="0" w:space="0" w:color="auto"/>
                                <w:right w:val="none" w:sz="0" w:space="0" w:color="auto"/>
                              </w:divBdr>
                            </w:div>
                            <w:div w:id="16732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23249">
              <w:marLeft w:val="0"/>
              <w:marRight w:val="0"/>
              <w:marTop w:val="0"/>
              <w:marBottom w:val="0"/>
              <w:divBdr>
                <w:top w:val="none" w:sz="0" w:space="0" w:color="auto"/>
                <w:left w:val="none" w:sz="0" w:space="0" w:color="auto"/>
                <w:bottom w:val="none" w:sz="0" w:space="0" w:color="auto"/>
                <w:right w:val="none" w:sz="0" w:space="0" w:color="auto"/>
              </w:divBdr>
              <w:divsChild>
                <w:div w:id="497353313">
                  <w:marLeft w:val="0"/>
                  <w:marRight w:val="0"/>
                  <w:marTop w:val="0"/>
                  <w:marBottom w:val="0"/>
                  <w:divBdr>
                    <w:top w:val="none" w:sz="0" w:space="0" w:color="auto"/>
                    <w:left w:val="none" w:sz="0" w:space="0" w:color="auto"/>
                    <w:bottom w:val="none" w:sz="0" w:space="0" w:color="auto"/>
                    <w:right w:val="none" w:sz="0" w:space="0" w:color="auto"/>
                  </w:divBdr>
                  <w:divsChild>
                    <w:div w:id="211427966">
                      <w:marLeft w:val="0"/>
                      <w:marRight w:val="0"/>
                      <w:marTop w:val="0"/>
                      <w:marBottom w:val="0"/>
                      <w:divBdr>
                        <w:top w:val="none" w:sz="0" w:space="0" w:color="auto"/>
                        <w:left w:val="none" w:sz="0" w:space="0" w:color="auto"/>
                        <w:bottom w:val="none" w:sz="0" w:space="0" w:color="auto"/>
                        <w:right w:val="none" w:sz="0" w:space="0" w:color="auto"/>
                      </w:divBdr>
                      <w:divsChild>
                        <w:div w:id="1791044908">
                          <w:marLeft w:val="0"/>
                          <w:marRight w:val="0"/>
                          <w:marTop w:val="0"/>
                          <w:marBottom w:val="0"/>
                          <w:divBdr>
                            <w:top w:val="none" w:sz="0" w:space="0" w:color="auto"/>
                            <w:left w:val="none" w:sz="0" w:space="0" w:color="auto"/>
                            <w:bottom w:val="none" w:sz="0" w:space="0" w:color="auto"/>
                            <w:right w:val="none" w:sz="0" w:space="0" w:color="auto"/>
                          </w:divBdr>
                        </w:div>
                      </w:divsChild>
                    </w:div>
                    <w:div w:id="262153163">
                      <w:marLeft w:val="0"/>
                      <w:marRight w:val="0"/>
                      <w:marTop w:val="0"/>
                      <w:marBottom w:val="450"/>
                      <w:divBdr>
                        <w:top w:val="none" w:sz="0" w:space="0" w:color="auto"/>
                        <w:left w:val="none" w:sz="0" w:space="0" w:color="auto"/>
                        <w:bottom w:val="none" w:sz="0" w:space="0" w:color="auto"/>
                        <w:right w:val="none" w:sz="0" w:space="0" w:color="auto"/>
                      </w:divBdr>
                    </w:div>
                    <w:div w:id="11835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450591">
      <w:bodyDiv w:val="1"/>
      <w:marLeft w:val="0"/>
      <w:marRight w:val="0"/>
      <w:marTop w:val="0"/>
      <w:marBottom w:val="0"/>
      <w:divBdr>
        <w:top w:val="none" w:sz="0" w:space="0" w:color="auto"/>
        <w:left w:val="none" w:sz="0" w:space="0" w:color="auto"/>
        <w:bottom w:val="none" w:sz="0" w:space="0" w:color="auto"/>
        <w:right w:val="none" w:sz="0" w:space="0" w:color="auto"/>
      </w:divBdr>
      <w:divsChild>
        <w:div w:id="1116365426">
          <w:marLeft w:val="0"/>
          <w:marRight w:val="0"/>
          <w:marTop w:val="0"/>
          <w:marBottom w:val="0"/>
          <w:divBdr>
            <w:top w:val="none" w:sz="0" w:space="0" w:color="auto"/>
            <w:left w:val="none" w:sz="0" w:space="0" w:color="auto"/>
            <w:bottom w:val="none" w:sz="0" w:space="0" w:color="auto"/>
            <w:right w:val="none" w:sz="0" w:space="0" w:color="auto"/>
          </w:divBdr>
        </w:div>
        <w:div w:id="529882328">
          <w:marLeft w:val="0"/>
          <w:marRight w:val="0"/>
          <w:marTop w:val="0"/>
          <w:marBottom w:val="0"/>
          <w:divBdr>
            <w:top w:val="none" w:sz="0" w:space="0" w:color="auto"/>
            <w:left w:val="none" w:sz="0" w:space="0" w:color="auto"/>
            <w:bottom w:val="none" w:sz="0" w:space="0" w:color="auto"/>
            <w:right w:val="none" w:sz="0" w:space="0" w:color="auto"/>
          </w:divBdr>
          <w:divsChild>
            <w:div w:id="1634561366">
              <w:marLeft w:val="0"/>
              <w:marRight w:val="0"/>
              <w:marTop w:val="0"/>
              <w:marBottom w:val="0"/>
              <w:divBdr>
                <w:top w:val="none" w:sz="0" w:space="0" w:color="auto"/>
                <w:left w:val="none" w:sz="0" w:space="0" w:color="auto"/>
                <w:bottom w:val="none" w:sz="0" w:space="0" w:color="auto"/>
                <w:right w:val="none" w:sz="0" w:space="0" w:color="auto"/>
              </w:divBdr>
              <w:divsChild>
                <w:div w:id="791630824">
                  <w:marLeft w:val="0"/>
                  <w:marRight w:val="0"/>
                  <w:marTop w:val="0"/>
                  <w:marBottom w:val="450"/>
                  <w:divBdr>
                    <w:top w:val="none" w:sz="0" w:space="0" w:color="auto"/>
                    <w:left w:val="none" w:sz="0" w:space="0" w:color="auto"/>
                    <w:bottom w:val="none" w:sz="0" w:space="0" w:color="auto"/>
                    <w:right w:val="none" w:sz="0" w:space="0" w:color="auto"/>
                  </w:divBdr>
                  <w:divsChild>
                    <w:div w:id="9648033">
                      <w:marLeft w:val="0"/>
                      <w:marRight w:val="0"/>
                      <w:marTop w:val="0"/>
                      <w:marBottom w:val="0"/>
                      <w:divBdr>
                        <w:top w:val="none" w:sz="0" w:space="0" w:color="auto"/>
                        <w:left w:val="none" w:sz="0" w:space="0" w:color="auto"/>
                        <w:bottom w:val="none" w:sz="0" w:space="0" w:color="auto"/>
                        <w:right w:val="none" w:sz="0" w:space="0" w:color="auto"/>
                      </w:divBdr>
                      <w:divsChild>
                        <w:div w:id="18120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34087">
      <w:bodyDiv w:val="1"/>
      <w:marLeft w:val="0"/>
      <w:marRight w:val="0"/>
      <w:marTop w:val="0"/>
      <w:marBottom w:val="0"/>
      <w:divBdr>
        <w:top w:val="none" w:sz="0" w:space="0" w:color="auto"/>
        <w:left w:val="none" w:sz="0" w:space="0" w:color="auto"/>
        <w:bottom w:val="none" w:sz="0" w:space="0" w:color="auto"/>
        <w:right w:val="none" w:sz="0" w:space="0" w:color="auto"/>
      </w:divBdr>
      <w:divsChild>
        <w:div w:id="1078987724">
          <w:marLeft w:val="0"/>
          <w:marRight w:val="0"/>
          <w:marTop w:val="0"/>
          <w:marBottom w:val="0"/>
          <w:divBdr>
            <w:top w:val="none" w:sz="0" w:space="0" w:color="auto"/>
            <w:left w:val="none" w:sz="0" w:space="0" w:color="auto"/>
            <w:bottom w:val="none" w:sz="0" w:space="0" w:color="auto"/>
            <w:right w:val="none" w:sz="0" w:space="0" w:color="auto"/>
          </w:divBdr>
        </w:div>
        <w:div w:id="569920958">
          <w:marLeft w:val="0"/>
          <w:marRight w:val="0"/>
          <w:marTop w:val="0"/>
          <w:marBottom w:val="0"/>
          <w:divBdr>
            <w:top w:val="none" w:sz="0" w:space="0" w:color="auto"/>
            <w:left w:val="none" w:sz="0" w:space="0" w:color="auto"/>
            <w:bottom w:val="none" w:sz="0" w:space="0" w:color="auto"/>
            <w:right w:val="none" w:sz="0" w:space="0" w:color="auto"/>
          </w:divBdr>
        </w:div>
        <w:div w:id="278024612">
          <w:marLeft w:val="0"/>
          <w:marRight w:val="0"/>
          <w:marTop w:val="0"/>
          <w:marBottom w:val="0"/>
          <w:divBdr>
            <w:top w:val="none" w:sz="0" w:space="0" w:color="auto"/>
            <w:left w:val="none" w:sz="0" w:space="0" w:color="auto"/>
            <w:bottom w:val="none" w:sz="0" w:space="0" w:color="auto"/>
            <w:right w:val="none" w:sz="0" w:space="0" w:color="auto"/>
          </w:divBdr>
          <w:divsChild>
            <w:div w:id="514684726">
              <w:marLeft w:val="0"/>
              <w:marRight w:val="0"/>
              <w:marTop w:val="0"/>
              <w:marBottom w:val="0"/>
              <w:divBdr>
                <w:top w:val="none" w:sz="0" w:space="0" w:color="auto"/>
                <w:left w:val="none" w:sz="0" w:space="0" w:color="auto"/>
                <w:bottom w:val="none" w:sz="0" w:space="0" w:color="auto"/>
                <w:right w:val="none" w:sz="0" w:space="0" w:color="auto"/>
              </w:divBdr>
              <w:divsChild>
                <w:div w:id="1934512148">
                  <w:marLeft w:val="0"/>
                  <w:marRight w:val="0"/>
                  <w:marTop w:val="0"/>
                  <w:marBottom w:val="0"/>
                  <w:divBdr>
                    <w:top w:val="none" w:sz="0" w:space="0" w:color="auto"/>
                    <w:left w:val="none" w:sz="0" w:space="0" w:color="auto"/>
                    <w:bottom w:val="none" w:sz="0" w:space="0" w:color="auto"/>
                    <w:right w:val="none" w:sz="0" w:space="0" w:color="auto"/>
                  </w:divBdr>
                  <w:divsChild>
                    <w:div w:id="759180781">
                      <w:marLeft w:val="0"/>
                      <w:marRight w:val="0"/>
                      <w:marTop w:val="0"/>
                      <w:marBottom w:val="0"/>
                      <w:divBdr>
                        <w:top w:val="none" w:sz="0" w:space="0" w:color="auto"/>
                        <w:left w:val="none" w:sz="0" w:space="0" w:color="auto"/>
                        <w:bottom w:val="none" w:sz="0" w:space="0" w:color="auto"/>
                        <w:right w:val="none" w:sz="0" w:space="0" w:color="auto"/>
                      </w:divBdr>
                      <w:divsChild>
                        <w:div w:id="3563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595338">
          <w:marLeft w:val="0"/>
          <w:marRight w:val="0"/>
          <w:marTop w:val="0"/>
          <w:marBottom w:val="0"/>
          <w:divBdr>
            <w:top w:val="none" w:sz="0" w:space="0" w:color="auto"/>
            <w:left w:val="none" w:sz="0" w:space="0" w:color="auto"/>
            <w:bottom w:val="none" w:sz="0" w:space="0" w:color="auto"/>
            <w:right w:val="none" w:sz="0" w:space="0" w:color="auto"/>
          </w:divBdr>
        </w:div>
        <w:div w:id="18548182">
          <w:marLeft w:val="0"/>
          <w:marRight w:val="0"/>
          <w:marTop w:val="0"/>
          <w:marBottom w:val="0"/>
          <w:divBdr>
            <w:top w:val="none" w:sz="0" w:space="0" w:color="auto"/>
            <w:left w:val="none" w:sz="0" w:space="0" w:color="auto"/>
            <w:bottom w:val="none" w:sz="0" w:space="0" w:color="auto"/>
            <w:right w:val="none" w:sz="0" w:space="0" w:color="auto"/>
          </w:divBdr>
          <w:divsChild>
            <w:div w:id="1947419786">
              <w:marLeft w:val="0"/>
              <w:marRight w:val="0"/>
              <w:marTop w:val="240"/>
              <w:marBottom w:val="360"/>
              <w:divBdr>
                <w:top w:val="none" w:sz="0" w:space="0" w:color="auto"/>
                <w:left w:val="none" w:sz="0" w:space="0" w:color="auto"/>
                <w:bottom w:val="none" w:sz="0" w:space="0" w:color="auto"/>
                <w:right w:val="none" w:sz="0" w:space="0" w:color="auto"/>
              </w:divBdr>
              <w:divsChild>
                <w:div w:id="2119256562">
                  <w:marLeft w:val="0"/>
                  <w:marRight w:val="0"/>
                  <w:marTop w:val="0"/>
                  <w:marBottom w:val="0"/>
                  <w:divBdr>
                    <w:top w:val="none" w:sz="0" w:space="0" w:color="auto"/>
                    <w:left w:val="none" w:sz="0" w:space="0" w:color="auto"/>
                    <w:bottom w:val="none" w:sz="0" w:space="0" w:color="auto"/>
                    <w:right w:val="none" w:sz="0" w:space="0" w:color="auto"/>
                  </w:divBdr>
                  <w:divsChild>
                    <w:div w:id="900289548">
                      <w:marLeft w:val="0"/>
                      <w:marRight w:val="180"/>
                      <w:marTop w:val="0"/>
                      <w:marBottom w:val="0"/>
                      <w:divBdr>
                        <w:top w:val="none" w:sz="0" w:space="0" w:color="auto"/>
                        <w:left w:val="none" w:sz="0" w:space="0" w:color="auto"/>
                        <w:bottom w:val="none" w:sz="0" w:space="0" w:color="auto"/>
                        <w:right w:val="none" w:sz="0" w:space="0" w:color="auto"/>
                      </w:divBdr>
                      <w:divsChild>
                        <w:div w:id="1906182439">
                          <w:marLeft w:val="0"/>
                          <w:marRight w:val="240"/>
                          <w:marTop w:val="0"/>
                          <w:marBottom w:val="0"/>
                          <w:divBdr>
                            <w:top w:val="none" w:sz="0" w:space="0" w:color="auto"/>
                            <w:left w:val="none" w:sz="0" w:space="0" w:color="auto"/>
                            <w:bottom w:val="none" w:sz="0" w:space="0" w:color="auto"/>
                            <w:right w:val="none" w:sz="0" w:space="0" w:color="auto"/>
                          </w:divBdr>
                          <w:divsChild>
                            <w:div w:id="1000474864">
                              <w:marLeft w:val="0"/>
                              <w:marRight w:val="0"/>
                              <w:marTop w:val="0"/>
                              <w:marBottom w:val="0"/>
                              <w:divBdr>
                                <w:top w:val="none" w:sz="0" w:space="0" w:color="auto"/>
                                <w:left w:val="none" w:sz="0" w:space="0" w:color="auto"/>
                                <w:bottom w:val="none" w:sz="0" w:space="0" w:color="auto"/>
                                <w:right w:val="none" w:sz="0" w:space="0" w:color="auto"/>
                              </w:divBdr>
                              <w:divsChild>
                                <w:div w:id="15008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141992">
      <w:bodyDiv w:val="1"/>
      <w:marLeft w:val="0"/>
      <w:marRight w:val="0"/>
      <w:marTop w:val="0"/>
      <w:marBottom w:val="0"/>
      <w:divBdr>
        <w:top w:val="none" w:sz="0" w:space="0" w:color="auto"/>
        <w:left w:val="none" w:sz="0" w:space="0" w:color="auto"/>
        <w:bottom w:val="none" w:sz="0" w:space="0" w:color="auto"/>
        <w:right w:val="none" w:sz="0" w:space="0" w:color="auto"/>
      </w:divBdr>
      <w:divsChild>
        <w:div w:id="1534151638">
          <w:marLeft w:val="0"/>
          <w:marRight w:val="0"/>
          <w:marTop w:val="0"/>
          <w:marBottom w:val="0"/>
          <w:divBdr>
            <w:top w:val="none" w:sz="0" w:space="0" w:color="auto"/>
            <w:left w:val="none" w:sz="0" w:space="0" w:color="auto"/>
            <w:bottom w:val="none" w:sz="0" w:space="0" w:color="auto"/>
            <w:right w:val="none" w:sz="0" w:space="0" w:color="auto"/>
          </w:divBdr>
          <w:divsChild>
            <w:div w:id="114954758">
              <w:marLeft w:val="0"/>
              <w:marRight w:val="0"/>
              <w:marTop w:val="0"/>
              <w:marBottom w:val="240"/>
              <w:divBdr>
                <w:top w:val="none" w:sz="0" w:space="0" w:color="auto"/>
                <w:left w:val="none" w:sz="0" w:space="0" w:color="auto"/>
                <w:bottom w:val="none" w:sz="0" w:space="0" w:color="auto"/>
                <w:right w:val="none" w:sz="0" w:space="0" w:color="auto"/>
              </w:divBdr>
              <w:divsChild>
                <w:div w:id="561214302">
                  <w:marLeft w:val="0"/>
                  <w:marRight w:val="0"/>
                  <w:marTop w:val="0"/>
                  <w:marBottom w:val="0"/>
                  <w:divBdr>
                    <w:top w:val="none" w:sz="0" w:space="0" w:color="auto"/>
                    <w:left w:val="none" w:sz="0" w:space="0" w:color="auto"/>
                    <w:bottom w:val="none" w:sz="0" w:space="0" w:color="auto"/>
                    <w:right w:val="none" w:sz="0" w:space="0" w:color="auto"/>
                  </w:divBdr>
                </w:div>
                <w:div w:id="325282153">
                  <w:marLeft w:val="60"/>
                  <w:marRight w:val="0"/>
                  <w:marTop w:val="0"/>
                  <w:marBottom w:val="0"/>
                  <w:divBdr>
                    <w:top w:val="none" w:sz="0" w:space="0" w:color="auto"/>
                    <w:left w:val="none" w:sz="0" w:space="0" w:color="auto"/>
                    <w:bottom w:val="none" w:sz="0" w:space="0" w:color="auto"/>
                    <w:right w:val="none" w:sz="0" w:space="0" w:color="auto"/>
                  </w:divBdr>
                </w:div>
              </w:divsChild>
            </w:div>
            <w:div w:id="113064576">
              <w:marLeft w:val="0"/>
              <w:marRight w:val="0"/>
              <w:marTop w:val="0"/>
              <w:marBottom w:val="225"/>
              <w:divBdr>
                <w:top w:val="none" w:sz="0" w:space="0" w:color="auto"/>
                <w:left w:val="none" w:sz="0" w:space="0" w:color="auto"/>
                <w:bottom w:val="none" w:sz="0" w:space="0" w:color="auto"/>
                <w:right w:val="none" w:sz="0" w:space="0" w:color="auto"/>
              </w:divBdr>
            </w:div>
          </w:divsChild>
        </w:div>
        <w:div w:id="1917855030">
          <w:marLeft w:val="0"/>
          <w:marRight w:val="0"/>
          <w:marTop w:val="0"/>
          <w:marBottom w:val="0"/>
          <w:divBdr>
            <w:top w:val="none" w:sz="0" w:space="0" w:color="auto"/>
            <w:left w:val="none" w:sz="0" w:space="0" w:color="auto"/>
            <w:bottom w:val="none" w:sz="0" w:space="0" w:color="auto"/>
            <w:right w:val="none" w:sz="0" w:space="0" w:color="auto"/>
          </w:divBdr>
        </w:div>
        <w:div w:id="1349602616">
          <w:marLeft w:val="0"/>
          <w:marRight w:val="0"/>
          <w:marTop w:val="315"/>
          <w:marBottom w:val="0"/>
          <w:divBdr>
            <w:top w:val="none" w:sz="0" w:space="0" w:color="auto"/>
            <w:left w:val="none" w:sz="0" w:space="0" w:color="auto"/>
            <w:bottom w:val="none" w:sz="0" w:space="0" w:color="auto"/>
            <w:right w:val="none" w:sz="0" w:space="0" w:color="auto"/>
          </w:divBdr>
          <w:divsChild>
            <w:div w:id="5575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32766">
      <w:bodyDiv w:val="1"/>
      <w:marLeft w:val="0"/>
      <w:marRight w:val="0"/>
      <w:marTop w:val="0"/>
      <w:marBottom w:val="0"/>
      <w:divBdr>
        <w:top w:val="none" w:sz="0" w:space="0" w:color="auto"/>
        <w:left w:val="none" w:sz="0" w:space="0" w:color="auto"/>
        <w:bottom w:val="none" w:sz="0" w:space="0" w:color="auto"/>
        <w:right w:val="none" w:sz="0" w:space="0" w:color="auto"/>
      </w:divBdr>
      <w:divsChild>
        <w:div w:id="566191294">
          <w:marLeft w:val="-150"/>
          <w:marRight w:val="-150"/>
          <w:marTop w:val="0"/>
          <w:marBottom w:val="0"/>
          <w:divBdr>
            <w:top w:val="none" w:sz="0" w:space="0" w:color="auto"/>
            <w:left w:val="none" w:sz="0" w:space="0" w:color="auto"/>
            <w:bottom w:val="none" w:sz="0" w:space="0" w:color="auto"/>
            <w:right w:val="none" w:sz="0" w:space="0" w:color="auto"/>
          </w:divBdr>
          <w:divsChild>
            <w:div w:id="1204756566">
              <w:marLeft w:val="0"/>
              <w:marRight w:val="0"/>
              <w:marTop w:val="0"/>
              <w:marBottom w:val="0"/>
              <w:divBdr>
                <w:top w:val="none" w:sz="0" w:space="0" w:color="auto"/>
                <w:left w:val="none" w:sz="0" w:space="0" w:color="auto"/>
                <w:bottom w:val="none" w:sz="0" w:space="0" w:color="auto"/>
                <w:right w:val="none" w:sz="0" w:space="0" w:color="auto"/>
              </w:divBdr>
              <w:divsChild>
                <w:div w:id="246577499">
                  <w:marLeft w:val="0"/>
                  <w:marRight w:val="0"/>
                  <w:marTop w:val="0"/>
                  <w:marBottom w:val="0"/>
                  <w:divBdr>
                    <w:top w:val="none" w:sz="0" w:space="0" w:color="auto"/>
                    <w:left w:val="none" w:sz="0" w:space="0" w:color="auto"/>
                    <w:bottom w:val="none" w:sz="0" w:space="0" w:color="auto"/>
                    <w:right w:val="none" w:sz="0" w:space="0" w:color="auto"/>
                  </w:divBdr>
                  <w:divsChild>
                    <w:div w:id="749623923">
                      <w:marLeft w:val="0"/>
                      <w:marRight w:val="0"/>
                      <w:marTop w:val="0"/>
                      <w:marBottom w:val="0"/>
                      <w:divBdr>
                        <w:top w:val="none" w:sz="0" w:space="0" w:color="auto"/>
                        <w:left w:val="none" w:sz="0" w:space="0" w:color="auto"/>
                        <w:bottom w:val="none" w:sz="0" w:space="0" w:color="auto"/>
                        <w:right w:val="none" w:sz="0" w:space="0" w:color="auto"/>
                      </w:divBdr>
                    </w:div>
                  </w:divsChild>
                </w:div>
                <w:div w:id="1459226176">
                  <w:marLeft w:val="0"/>
                  <w:marRight w:val="0"/>
                  <w:marTop w:val="0"/>
                  <w:marBottom w:val="0"/>
                  <w:divBdr>
                    <w:top w:val="none" w:sz="0" w:space="0" w:color="auto"/>
                    <w:left w:val="none" w:sz="0" w:space="0" w:color="auto"/>
                    <w:bottom w:val="none" w:sz="0" w:space="0" w:color="auto"/>
                    <w:right w:val="none" w:sz="0" w:space="0" w:color="auto"/>
                  </w:divBdr>
                  <w:divsChild>
                    <w:div w:id="13718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6434">
          <w:marLeft w:val="-150"/>
          <w:marRight w:val="-150"/>
          <w:marTop w:val="0"/>
          <w:marBottom w:val="0"/>
          <w:divBdr>
            <w:top w:val="none" w:sz="0" w:space="0" w:color="auto"/>
            <w:left w:val="none" w:sz="0" w:space="0" w:color="auto"/>
            <w:bottom w:val="none" w:sz="0" w:space="0" w:color="auto"/>
            <w:right w:val="none" w:sz="0" w:space="0" w:color="auto"/>
          </w:divBdr>
          <w:divsChild>
            <w:div w:id="130101375">
              <w:marLeft w:val="0"/>
              <w:marRight w:val="0"/>
              <w:marTop w:val="0"/>
              <w:marBottom w:val="0"/>
              <w:divBdr>
                <w:top w:val="none" w:sz="0" w:space="0" w:color="auto"/>
                <w:left w:val="none" w:sz="0" w:space="0" w:color="auto"/>
                <w:bottom w:val="none" w:sz="0" w:space="0" w:color="auto"/>
                <w:right w:val="none" w:sz="0" w:space="0" w:color="auto"/>
              </w:divBdr>
              <w:divsChild>
                <w:div w:id="1927420032">
                  <w:marLeft w:val="0"/>
                  <w:marRight w:val="0"/>
                  <w:marTop w:val="0"/>
                  <w:marBottom w:val="0"/>
                  <w:divBdr>
                    <w:top w:val="none" w:sz="0" w:space="0" w:color="auto"/>
                    <w:left w:val="none" w:sz="0" w:space="0" w:color="auto"/>
                    <w:bottom w:val="none" w:sz="0" w:space="0" w:color="auto"/>
                    <w:right w:val="none" w:sz="0" w:space="0" w:color="auto"/>
                  </w:divBdr>
                  <w:divsChild>
                    <w:div w:id="2016108528">
                      <w:marLeft w:val="0"/>
                      <w:marRight w:val="0"/>
                      <w:marTop w:val="0"/>
                      <w:marBottom w:val="0"/>
                      <w:divBdr>
                        <w:top w:val="none" w:sz="0" w:space="0" w:color="auto"/>
                        <w:left w:val="none" w:sz="0" w:space="0" w:color="auto"/>
                        <w:bottom w:val="none" w:sz="0" w:space="0" w:color="auto"/>
                        <w:right w:val="none" w:sz="0" w:space="0" w:color="auto"/>
                      </w:divBdr>
                    </w:div>
                    <w:div w:id="1223253201">
                      <w:marLeft w:val="0"/>
                      <w:marRight w:val="0"/>
                      <w:marTop w:val="0"/>
                      <w:marBottom w:val="0"/>
                      <w:divBdr>
                        <w:top w:val="none" w:sz="0" w:space="0" w:color="auto"/>
                        <w:left w:val="none" w:sz="0" w:space="0" w:color="auto"/>
                        <w:bottom w:val="none" w:sz="0" w:space="0" w:color="auto"/>
                        <w:right w:val="none" w:sz="0" w:space="0" w:color="auto"/>
                      </w:divBdr>
                      <w:divsChild>
                        <w:div w:id="122114993">
                          <w:marLeft w:val="0"/>
                          <w:marRight w:val="0"/>
                          <w:marTop w:val="0"/>
                          <w:marBottom w:val="0"/>
                          <w:divBdr>
                            <w:top w:val="none" w:sz="0" w:space="0" w:color="auto"/>
                            <w:left w:val="none" w:sz="0" w:space="0" w:color="auto"/>
                            <w:bottom w:val="none" w:sz="0" w:space="0" w:color="auto"/>
                            <w:right w:val="none" w:sz="0" w:space="0" w:color="auto"/>
                          </w:divBdr>
                          <w:divsChild>
                            <w:div w:id="1158225989">
                              <w:marLeft w:val="0"/>
                              <w:marRight w:val="0"/>
                              <w:marTop w:val="0"/>
                              <w:marBottom w:val="0"/>
                              <w:divBdr>
                                <w:top w:val="none" w:sz="0" w:space="0" w:color="auto"/>
                                <w:left w:val="none" w:sz="0" w:space="0" w:color="auto"/>
                                <w:bottom w:val="none" w:sz="0" w:space="0" w:color="auto"/>
                                <w:right w:val="none" w:sz="0" w:space="0" w:color="auto"/>
                              </w:divBdr>
                            </w:div>
                            <w:div w:id="2147047847">
                              <w:marLeft w:val="0"/>
                              <w:marRight w:val="0"/>
                              <w:marTop w:val="0"/>
                              <w:marBottom w:val="0"/>
                              <w:divBdr>
                                <w:top w:val="none" w:sz="0" w:space="0" w:color="auto"/>
                                <w:left w:val="none" w:sz="0" w:space="0" w:color="auto"/>
                                <w:bottom w:val="none" w:sz="0" w:space="0" w:color="auto"/>
                                <w:right w:val="none" w:sz="0" w:space="0" w:color="auto"/>
                              </w:divBdr>
                            </w:div>
                            <w:div w:id="1949727297">
                              <w:marLeft w:val="0"/>
                              <w:marRight w:val="0"/>
                              <w:marTop w:val="0"/>
                              <w:marBottom w:val="0"/>
                              <w:divBdr>
                                <w:top w:val="none" w:sz="0" w:space="0" w:color="auto"/>
                                <w:left w:val="none" w:sz="0" w:space="0" w:color="auto"/>
                                <w:bottom w:val="none" w:sz="0" w:space="0" w:color="auto"/>
                                <w:right w:val="none" w:sz="0" w:space="0" w:color="auto"/>
                              </w:divBdr>
                            </w:div>
                            <w:div w:id="1610625107">
                              <w:marLeft w:val="0"/>
                              <w:marRight w:val="0"/>
                              <w:marTop w:val="0"/>
                              <w:marBottom w:val="0"/>
                              <w:divBdr>
                                <w:top w:val="none" w:sz="0" w:space="0" w:color="auto"/>
                                <w:left w:val="none" w:sz="0" w:space="0" w:color="auto"/>
                                <w:bottom w:val="none" w:sz="0" w:space="0" w:color="auto"/>
                                <w:right w:val="none" w:sz="0" w:space="0" w:color="auto"/>
                              </w:divBdr>
                            </w:div>
                            <w:div w:id="19960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56452">
              <w:marLeft w:val="0"/>
              <w:marRight w:val="0"/>
              <w:marTop w:val="0"/>
              <w:marBottom w:val="0"/>
              <w:divBdr>
                <w:top w:val="none" w:sz="0" w:space="0" w:color="auto"/>
                <w:left w:val="none" w:sz="0" w:space="0" w:color="auto"/>
                <w:bottom w:val="none" w:sz="0" w:space="0" w:color="auto"/>
                <w:right w:val="none" w:sz="0" w:space="0" w:color="auto"/>
              </w:divBdr>
              <w:divsChild>
                <w:div w:id="506215546">
                  <w:marLeft w:val="0"/>
                  <w:marRight w:val="0"/>
                  <w:marTop w:val="0"/>
                  <w:marBottom w:val="0"/>
                  <w:divBdr>
                    <w:top w:val="none" w:sz="0" w:space="0" w:color="auto"/>
                    <w:left w:val="none" w:sz="0" w:space="0" w:color="auto"/>
                    <w:bottom w:val="none" w:sz="0" w:space="0" w:color="auto"/>
                    <w:right w:val="none" w:sz="0" w:space="0" w:color="auto"/>
                  </w:divBdr>
                  <w:divsChild>
                    <w:div w:id="1190148115">
                      <w:marLeft w:val="0"/>
                      <w:marRight w:val="0"/>
                      <w:marTop w:val="0"/>
                      <w:marBottom w:val="0"/>
                      <w:divBdr>
                        <w:top w:val="none" w:sz="0" w:space="0" w:color="auto"/>
                        <w:left w:val="none" w:sz="0" w:space="0" w:color="auto"/>
                        <w:bottom w:val="none" w:sz="0" w:space="0" w:color="auto"/>
                        <w:right w:val="none" w:sz="0" w:space="0" w:color="auto"/>
                      </w:divBdr>
                      <w:divsChild>
                        <w:div w:id="2088728703">
                          <w:marLeft w:val="0"/>
                          <w:marRight w:val="0"/>
                          <w:marTop w:val="0"/>
                          <w:marBottom w:val="0"/>
                          <w:divBdr>
                            <w:top w:val="none" w:sz="0" w:space="0" w:color="auto"/>
                            <w:left w:val="none" w:sz="0" w:space="0" w:color="auto"/>
                            <w:bottom w:val="none" w:sz="0" w:space="0" w:color="auto"/>
                            <w:right w:val="none" w:sz="0" w:space="0" w:color="auto"/>
                          </w:divBdr>
                        </w:div>
                      </w:divsChild>
                    </w:div>
                    <w:div w:id="1782341419">
                      <w:marLeft w:val="0"/>
                      <w:marRight w:val="0"/>
                      <w:marTop w:val="0"/>
                      <w:marBottom w:val="450"/>
                      <w:divBdr>
                        <w:top w:val="none" w:sz="0" w:space="0" w:color="auto"/>
                        <w:left w:val="none" w:sz="0" w:space="0" w:color="auto"/>
                        <w:bottom w:val="none" w:sz="0" w:space="0" w:color="auto"/>
                        <w:right w:val="none" w:sz="0" w:space="0" w:color="auto"/>
                      </w:divBdr>
                    </w:div>
                    <w:div w:id="297999216">
                      <w:marLeft w:val="0"/>
                      <w:marRight w:val="0"/>
                      <w:marTop w:val="0"/>
                      <w:marBottom w:val="0"/>
                      <w:divBdr>
                        <w:top w:val="none" w:sz="0" w:space="0" w:color="auto"/>
                        <w:left w:val="none" w:sz="0" w:space="0" w:color="auto"/>
                        <w:bottom w:val="none" w:sz="0" w:space="0" w:color="auto"/>
                        <w:right w:val="none" w:sz="0" w:space="0" w:color="auto"/>
                      </w:divBdr>
                      <w:divsChild>
                        <w:div w:id="989553454">
                          <w:marLeft w:val="-150"/>
                          <w:marRight w:val="-150"/>
                          <w:marTop w:val="0"/>
                          <w:marBottom w:val="0"/>
                          <w:divBdr>
                            <w:top w:val="none" w:sz="0" w:space="0" w:color="auto"/>
                            <w:left w:val="none" w:sz="0" w:space="0" w:color="auto"/>
                            <w:bottom w:val="none" w:sz="0" w:space="0" w:color="auto"/>
                            <w:right w:val="none" w:sz="0" w:space="0" w:color="auto"/>
                          </w:divBdr>
                          <w:divsChild>
                            <w:div w:id="265817102">
                              <w:marLeft w:val="0"/>
                              <w:marRight w:val="0"/>
                              <w:marTop w:val="0"/>
                              <w:marBottom w:val="0"/>
                              <w:divBdr>
                                <w:top w:val="none" w:sz="0" w:space="0" w:color="auto"/>
                                <w:left w:val="none" w:sz="0" w:space="0" w:color="auto"/>
                                <w:bottom w:val="none" w:sz="0" w:space="0" w:color="auto"/>
                                <w:right w:val="none" w:sz="0" w:space="0" w:color="auto"/>
                              </w:divBdr>
                            </w:div>
                            <w:div w:id="1471510761">
                              <w:marLeft w:val="0"/>
                              <w:marRight w:val="0"/>
                              <w:marTop w:val="0"/>
                              <w:marBottom w:val="0"/>
                              <w:divBdr>
                                <w:top w:val="none" w:sz="0" w:space="0" w:color="auto"/>
                                <w:left w:val="none" w:sz="0" w:space="0" w:color="auto"/>
                                <w:bottom w:val="none" w:sz="0" w:space="0" w:color="auto"/>
                                <w:right w:val="none" w:sz="0" w:space="0" w:color="auto"/>
                              </w:divBdr>
                              <w:divsChild>
                                <w:div w:id="19356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755575">
      <w:bodyDiv w:val="1"/>
      <w:marLeft w:val="0"/>
      <w:marRight w:val="0"/>
      <w:marTop w:val="0"/>
      <w:marBottom w:val="0"/>
      <w:divBdr>
        <w:top w:val="none" w:sz="0" w:space="0" w:color="auto"/>
        <w:left w:val="none" w:sz="0" w:space="0" w:color="auto"/>
        <w:bottom w:val="none" w:sz="0" w:space="0" w:color="auto"/>
        <w:right w:val="none" w:sz="0" w:space="0" w:color="auto"/>
      </w:divBdr>
      <w:divsChild>
        <w:div w:id="2091535311">
          <w:marLeft w:val="-150"/>
          <w:marRight w:val="-150"/>
          <w:marTop w:val="0"/>
          <w:marBottom w:val="0"/>
          <w:divBdr>
            <w:top w:val="none" w:sz="0" w:space="0" w:color="auto"/>
            <w:left w:val="none" w:sz="0" w:space="0" w:color="auto"/>
            <w:bottom w:val="none" w:sz="0" w:space="0" w:color="auto"/>
            <w:right w:val="none" w:sz="0" w:space="0" w:color="auto"/>
          </w:divBdr>
          <w:divsChild>
            <w:div w:id="98188716">
              <w:marLeft w:val="0"/>
              <w:marRight w:val="0"/>
              <w:marTop w:val="0"/>
              <w:marBottom w:val="0"/>
              <w:divBdr>
                <w:top w:val="none" w:sz="0" w:space="0" w:color="auto"/>
                <w:left w:val="none" w:sz="0" w:space="0" w:color="auto"/>
                <w:bottom w:val="none" w:sz="0" w:space="0" w:color="auto"/>
                <w:right w:val="none" w:sz="0" w:space="0" w:color="auto"/>
              </w:divBdr>
              <w:divsChild>
                <w:div w:id="1401630890">
                  <w:marLeft w:val="0"/>
                  <w:marRight w:val="0"/>
                  <w:marTop w:val="0"/>
                  <w:marBottom w:val="0"/>
                  <w:divBdr>
                    <w:top w:val="none" w:sz="0" w:space="0" w:color="auto"/>
                    <w:left w:val="none" w:sz="0" w:space="0" w:color="auto"/>
                    <w:bottom w:val="none" w:sz="0" w:space="0" w:color="auto"/>
                    <w:right w:val="none" w:sz="0" w:space="0" w:color="auto"/>
                  </w:divBdr>
                  <w:divsChild>
                    <w:div w:id="1224220710">
                      <w:marLeft w:val="0"/>
                      <w:marRight w:val="0"/>
                      <w:marTop w:val="0"/>
                      <w:marBottom w:val="0"/>
                      <w:divBdr>
                        <w:top w:val="none" w:sz="0" w:space="0" w:color="auto"/>
                        <w:left w:val="none" w:sz="0" w:space="0" w:color="auto"/>
                        <w:bottom w:val="none" w:sz="0" w:space="0" w:color="auto"/>
                        <w:right w:val="none" w:sz="0" w:space="0" w:color="auto"/>
                      </w:divBdr>
                    </w:div>
                  </w:divsChild>
                </w:div>
                <w:div w:id="844855832">
                  <w:marLeft w:val="0"/>
                  <w:marRight w:val="0"/>
                  <w:marTop w:val="0"/>
                  <w:marBottom w:val="0"/>
                  <w:divBdr>
                    <w:top w:val="none" w:sz="0" w:space="0" w:color="auto"/>
                    <w:left w:val="none" w:sz="0" w:space="0" w:color="auto"/>
                    <w:bottom w:val="none" w:sz="0" w:space="0" w:color="auto"/>
                    <w:right w:val="none" w:sz="0" w:space="0" w:color="auto"/>
                  </w:divBdr>
                  <w:divsChild>
                    <w:div w:id="20752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951">
          <w:marLeft w:val="-150"/>
          <w:marRight w:val="-150"/>
          <w:marTop w:val="0"/>
          <w:marBottom w:val="0"/>
          <w:divBdr>
            <w:top w:val="none" w:sz="0" w:space="0" w:color="auto"/>
            <w:left w:val="none" w:sz="0" w:space="0" w:color="auto"/>
            <w:bottom w:val="none" w:sz="0" w:space="0" w:color="auto"/>
            <w:right w:val="none" w:sz="0" w:space="0" w:color="auto"/>
          </w:divBdr>
          <w:divsChild>
            <w:div w:id="1289121005">
              <w:marLeft w:val="0"/>
              <w:marRight w:val="0"/>
              <w:marTop w:val="0"/>
              <w:marBottom w:val="0"/>
              <w:divBdr>
                <w:top w:val="none" w:sz="0" w:space="0" w:color="auto"/>
                <w:left w:val="none" w:sz="0" w:space="0" w:color="auto"/>
                <w:bottom w:val="none" w:sz="0" w:space="0" w:color="auto"/>
                <w:right w:val="none" w:sz="0" w:space="0" w:color="auto"/>
              </w:divBdr>
              <w:divsChild>
                <w:div w:id="584992621">
                  <w:marLeft w:val="0"/>
                  <w:marRight w:val="0"/>
                  <w:marTop w:val="0"/>
                  <w:marBottom w:val="0"/>
                  <w:divBdr>
                    <w:top w:val="none" w:sz="0" w:space="0" w:color="auto"/>
                    <w:left w:val="none" w:sz="0" w:space="0" w:color="auto"/>
                    <w:bottom w:val="none" w:sz="0" w:space="0" w:color="auto"/>
                    <w:right w:val="none" w:sz="0" w:space="0" w:color="auto"/>
                  </w:divBdr>
                  <w:divsChild>
                    <w:div w:id="1477380445">
                      <w:marLeft w:val="0"/>
                      <w:marRight w:val="0"/>
                      <w:marTop w:val="0"/>
                      <w:marBottom w:val="0"/>
                      <w:divBdr>
                        <w:top w:val="none" w:sz="0" w:space="0" w:color="auto"/>
                        <w:left w:val="none" w:sz="0" w:space="0" w:color="auto"/>
                        <w:bottom w:val="none" w:sz="0" w:space="0" w:color="auto"/>
                        <w:right w:val="none" w:sz="0" w:space="0" w:color="auto"/>
                      </w:divBdr>
                    </w:div>
                    <w:div w:id="34938713">
                      <w:marLeft w:val="0"/>
                      <w:marRight w:val="0"/>
                      <w:marTop w:val="0"/>
                      <w:marBottom w:val="0"/>
                      <w:divBdr>
                        <w:top w:val="none" w:sz="0" w:space="0" w:color="auto"/>
                        <w:left w:val="none" w:sz="0" w:space="0" w:color="auto"/>
                        <w:bottom w:val="none" w:sz="0" w:space="0" w:color="auto"/>
                        <w:right w:val="none" w:sz="0" w:space="0" w:color="auto"/>
                      </w:divBdr>
                      <w:divsChild>
                        <w:div w:id="2112578243">
                          <w:marLeft w:val="0"/>
                          <w:marRight w:val="0"/>
                          <w:marTop w:val="0"/>
                          <w:marBottom w:val="0"/>
                          <w:divBdr>
                            <w:top w:val="none" w:sz="0" w:space="0" w:color="auto"/>
                            <w:left w:val="none" w:sz="0" w:space="0" w:color="auto"/>
                            <w:bottom w:val="none" w:sz="0" w:space="0" w:color="auto"/>
                            <w:right w:val="none" w:sz="0" w:space="0" w:color="auto"/>
                          </w:divBdr>
                          <w:divsChild>
                            <w:div w:id="1034160533">
                              <w:marLeft w:val="0"/>
                              <w:marRight w:val="0"/>
                              <w:marTop w:val="0"/>
                              <w:marBottom w:val="0"/>
                              <w:divBdr>
                                <w:top w:val="none" w:sz="0" w:space="0" w:color="auto"/>
                                <w:left w:val="none" w:sz="0" w:space="0" w:color="auto"/>
                                <w:bottom w:val="none" w:sz="0" w:space="0" w:color="auto"/>
                                <w:right w:val="none" w:sz="0" w:space="0" w:color="auto"/>
                              </w:divBdr>
                            </w:div>
                            <w:div w:id="308556649">
                              <w:marLeft w:val="0"/>
                              <w:marRight w:val="0"/>
                              <w:marTop w:val="0"/>
                              <w:marBottom w:val="0"/>
                              <w:divBdr>
                                <w:top w:val="none" w:sz="0" w:space="0" w:color="auto"/>
                                <w:left w:val="none" w:sz="0" w:space="0" w:color="auto"/>
                                <w:bottom w:val="none" w:sz="0" w:space="0" w:color="auto"/>
                                <w:right w:val="none" w:sz="0" w:space="0" w:color="auto"/>
                              </w:divBdr>
                            </w:div>
                            <w:div w:id="1127743876">
                              <w:marLeft w:val="0"/>
                              <w:marRight w:val="0"/>
                              <w:marTop w:val="0"/>
                              <w:marBottom w:val="0"/>
                              <w:divBdr>
                                <w:top w:val="none" w:sz="0" w:space="0" w:color="auto"/>
                                <w:left w:val="none" w:sz="0" w:space="0" w:color="auto"/>
                                <w:bottom w:val="none" w:sz="0" w:space="0" w:color="auto"/>
                                <w:right w:val="none" w:sz="0" w:space="0" w:color="auto"/>
                              </w:divBdr>
                            </w:div>
                            <w:div w:id="1756323465">
                              <w:marLeft w:val="0"/>
                              <w:marRight w:val="0"/>
                              <w:marTop w:val="0"/>
                              <w:marBottom w:val="0"/>
                              <w:divBdr>
                                <w:top w:val="none" w:sz="0" w:space="0" w:color="auto"/>
                                <w:left w:val="none" w:sz="0" w:space="0" w:color="auto"/>
                                <w:bottom w:val="none" w:sz="0" w:space="0" w:color="auto"/>
                                <w:right w:val="none" w:sz="0" w:space="0" w:color="auto"/>
                              </w:divBdr>
                            </w:div>
                            <w:div w:id="10896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47194">
              <w:marLeft w:val="0"/>
              <w:marRight w:val="0"/>
              <w:marTop w:val="0"/>
              <w:marBottom w:val="0"/>
              <w:divBdr>
                <w:top w:val="none" w:sz="0" w:space="0" w:color="auto"/>
                <w:left w:val="none" w:sz="0" w:space="0" w:color="auto"/>
                <w:bottom w:val="none" w:sz="0" w:space="0" w:color="auto"/>
                <w:right w:val="none" w:sz="0" w:space="0" w:color="auto"/>
              </w:divBdr>
              <w:divsChild>
                <w:div w:id="1365862306">
                  <w:marLeft w:val="0"/>
                  <w:marRight w:val="0"/>
                  <w:marTop w:val="0"/>
                  <w:marBottom w:val="0"/>
                  <w:divBdr>
                    <w:top w:val="none" w:sz="0" w:space="0" w:color="auto"/>
                    <w:left w:val="none" w:sz="0" w:space="0" w:color="auto"/>
                    <w:bottom w:val="none" w:sz="0" w:space="0" w:color="auto"/>
                    <w:right w:val="none" w:sz="0" w:space="0" w:color="auto"/>
                  </w:divBdr>
                  <w:divsChild>
                    <w:div w:id="1668942249">
                      <w:marLeft w:val="0"/>
                      <w:marRight w:val="0"/>
                      <w:marTop w:val="0"/>
                      <w:marBottom w:val="0"/>
                      <w:divBdr>
                        <w:top w:val="none" w:sz="0" w:space="0" w:color="auto"/>
                        <w:left w:val="none" w:sz="0" w:space="0" w:color="auto"/>
                        <w:bottom w:val="none" w:sz="0" w:space="0" w:color="auto"/>
                        <w:right w:val="none" w:sz="0" w:space="0" w:color="auto"/>
                      </w:divBdr>
                      <w:divsChild>
                        <w:div w:id="1366058147">
                          <w:marLeft w:val="0"/>
                          <w:marRight w:val="0"/>
                          <w:marTop w:val="0"/>
                          <w:marBottom w:val="0"/>
                          <w:divBdr>
                            <w:top w:val="none" w:sz="0" w:space="0" w:color="auto"/>
                            <w:left w:val="none" w:sz="0" w:space="0" w:color="auto"/>
                            <w:bottom w:val="none" w:sz="0" w:space="0" w:color="auto"/>
                            <w:right w:val="none" w:sz="0" w:space="0" w:color="auto"/>
                          </w:divBdr>
                        </w:div>
                      </w:divsChild>
                    </w:div>
                    <w:div w:id="2121410569">
                      <w:marLeft w:val="0"/>
                      <w:marRight w:val="0"/>
                      <w:marTop w:val="0"/>
                      <w:marBottom w:val="450"/>
                      <w:divBdr>
                        <w:top w:val="none" w:sz="0" w:space="0" w:color="auto"/>
                        <w:left w:val="none" w:sz="0" w:space="0" w:color="auto"/>
                        <w:bottom w:val="none" w:sz="0" w:space="0" w:color="auto"/>
                        <w:right w:val="none" w:sz="0" w:space="0" w:color="auto"/>
                      </w:divBdr>
                    </w:div>
                    <w:div w:id="19276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46555">
      <w:bodyDiv w:val="1"/>
      <w:marLeft w:val="0"/>
      <w:marRight w:val="0"/>
      <w:marTop w:val="0"/>
      <w:marBottom w:val="0"/>
      <w:divBdr>
        <w:top w:val="none" w:sz="0" w:space="0" w:color="auto"/>
        <w:left w:val="none" w:sz="0" w:space="0" w:color="auto"/>
        <w:bottom w:val="none" w:sz="0" w:space="0" w:color="auto"/>
        <w:right w:val="none" w:sz="0" w:space="0" w:color="auto"/>
      </w:divBdr>
      <w:divsChild>
        <w:div w:id="1472096639">
          <w:marLeft w:val="-225"/>
          <w:marRight w:val="-225"/>
          <w:marTop w:val="0"/>
          <w:marBottom w:val="0"/>
          <w:divBdr>
            <w:top w:val="none" w:sz="0" w:space="0" w:color="auto"/>
            <w:left w:val="none" w:sz="0" w:space="0" w:color="auto"/>
            <w:bottom w:val="none" w:sz="0" w:space="0" w:color="auto"/>
            <w:right w:val="none" w:sz="0" w:space="0" w:color="auto"/>
          </w:divBdr>
        </w:div>
        <w:div w:id="1746299154">
          <w:marLeft w:val="-225"/>
          <w:marRight w:val="-225"/>
          <w:marTop w:val="0"/>
          <w:marBottom w:val="0"/>
          <w:divBdr>
            <w:top w:val="none" w:sz="0" w:space="0" w:color="auto"/>
            <w:left w:val="none" w:sz="0" w:space="0" w:color="auto"/>
            <w:bottom w:val="none" w:sz="0" w:space="0" w:color="auto"/>
            <w:right w:val="none" w:sz="0" w:space="0" w:color="auto"/>
          </w:divBdr>
          <w:divsChild>
            <w:div w:id="1399207172">
              <w:marLeft w:val="0"/>
              <w:marRight w:val="0"/>
              <w:marTop w:val="0"/>
              <w:marBottom w:val="0"/>
              <w:divBdr>
                <w:top w:val="none" w:sz="0" w:space="0" w:color="auto"/>
                <w:left w:val="none" w:sz="0" w:space="0" w:color="auto"/>
                <w:bottom w:val="none" w:sz="0" w:space="0" w:color="auto"/>
                <w:right w:val="none" w:sz="0" w:space="0" w:color="auto"/>
              </w:divBdr>
              <w:divsChild>
                <w:div w:id="147938917">
                  <w:marLeft w:val="0"/>
                  <w:marRight w:val="0"/>
                  <w:marTop w:val="0"/>
                  <w:marBottom w:val="0"/>
                  <w:divBdr>
                    <w:top w:val="none" w:sz="0" w:space="0" w:color="auto"/>
                    <w:left w:val="none" w:sz="0" w:space="0" w:color="auto"/>
                    <w:bottom w:val="none" w:sz="0" w:space="0" w:color="auto"/>
                    <w:right w:val="none" w:sz="0" w:space="0" w:color="auto"/>
                  </w:divBdr>
                </w:div>
                <w:div w:id="995454789">
                  <w:marLeft w:val="0"/>
                  <w:marRight w:val="0"/>
                  <w:marTop w:val="0"/>
                  <w:marBottom w:val="450"/>
                  <w:divBdr>
                    <w:top w:val="none" w:sz="0" w:space="0" w:color="auto"/>
                    <w:left w:val="none" w:sz="0" w:space="0" w:color="auto"/>
                    <w:bottom w:val="none" w:sz="0" w:space="0" w:color="auto"/>
                    <w:right w:val="none" w:sz="0" w:space="0" w:color="auto"/>
                  </w:divBdr>
                  <w:divsChild>
                    <w:div w:id="1642807819">
                      <w:marLeft w:val="0"/>
                      <w:marRight w:val="0"/>
                      <w:marTop w:val="0"/>
                      <w:marBottom w:val="0"/>
                      <w:divBdr>
                        <w:top w:val="single" w:sz="6" w:space="0" w:color="DEE2E6"/>
                        <w:left w:val="single" w:sz="6" w:space="0" w:color="DEE2E6"/>
                        <w:bottom w:val="single" w:sz="6" w:space="0" w:color="DEE2E6"/>
                        <w:right w:val="single" w:sz="6" w:space="0" w:color="DEE2E6"/>
                      </w:divBdr>
                      <w:divsChild>
                        <w:div w:id="19751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143">
                  <w:marLeft w:val="0"/>
                  <w:marRight w:val="0"/>
                  <w:marTop w:val="0"/>
                  <w:marBottom w:val="0"/>
                  <w:divBdr>
                    <w:top w:val="none" w:sz="0" w:space="0" w:color="auto"/>
                    <w:left w:val="none" w:sz="0" w:space="0" w:color="auto"/>
                    <w:bottom w:val="none" w:sz="0" w:space="0" w:color="auto"/>
                    <w:right w:val="none" w:sz="0" w:space="0" w:color="auto"/>
                  </w:divBdr>
                </w:div>
                <w:div w:id="15136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98200">
      <w:bodyDiv w:val="1"/>
      <w:marLeft w:val="0"/>
      <w:marRight w:val="0"/>
      <w:marTop w:val="0"/>
      <w:marBottom w:val="0"/>
      <w:divBdr>
        <w:top w:val="none" w:sz="0" w:space="0" w:color="auto"/>
        <w:left w:val="none" w:sz="0" w:space="0" w:color="auto"/>
        <w:bottom w:val="none" w:sz="0" w:space="0" w:color="auto"/>
        <w:right w:val="none" w:sz="0" w:space="0" w:color="auto"/>
      </w:divBdr>
      <w:divsChild>
        <w:div w:id="379868771">
          <w:marLeft w:val="0"/>
          <w:marRight w:val="0"/>
          <w:marTop w:val="0"/>
          <w:marBottom w:val="0"/>
          <w:divBdr>
            <w:top w:val="none" w:sz="0" w:space="0" w:color="auto"/>
            <w:left w:val="none" w:sz="0" w:space="0" w:color="auto"/>
            <w:bottom w:val="none" w:sz="0" w:space="0" w:color="auto"/>
            <w:right w:val="none" w:sz="0" w:space="0" w:color="auto"/>
          </w:divBdr>
          <w:divsChild>
            <w:div w:id="98524871">
              <w:marLeft w:val="0"/>
              <w:marRight w:val="0"/>
              <w:marTop w:val="0"/>
              <w:marBottom w:val="0"/>
              <w:divBdr>
                <w:top w:val="none" w:sz="0" w:space="0" w:color="auto"/>
                <w:left w:val="none" w:sz="0" w:space="0" w:color="auto"/>
                <w:bottom w:val="none" w:sz="0" w:space="0" w:color="auto"/>
                <w:right w:val="none" w:sz="0" w:space="0" w:color="auto"/>
              </w:divBdr>
            </w:div>
          </w:divsChild>
        </w:div>
        <w:div w:id="634067419">
          <w:marLeft w:val="0"/>
          <w:marRight w:val="0"/>
          <w:marTop w:val="0"/>
          <w:marBottom w:val="0"/>
          <w:divBdr>
            <w:top w:val="none" w:sz="0" w:space="0" w:color="auto"/>
            <w:left w:val="none" w:sz="0" w:space="0" w:color="auto"/>
            <w:bottom w:val="none" w:sz="0" w:space="0" w:color="auto"/>
            <w:right w:val="none" w:sz="0" w:space="0" w:color="auto"/>
          </w:divBdr>
        </w:div>
      </w:divsChild>
    </w:div>
    <w:div w:id="1873112555">
      <w:bodyDiv w:val="1"/>
      <w:marLeft w:val="0"/>
      <w:marRight w:val="0"/>
      <w:marTop w:val="0"/>
      <w:marBottom w:val="0"/>
      <w:divBdr>
        <w:top w:val="none" w:sz="0" w:space="0" w:color="auto"/>
        <w:left w:val="none" w:sz="0" w:space="0" w:color="auto"/>
        <w:bottom w:val="none" w:sz="0" w:space="0" w:color="auto"/>
        <w:right w:val="none" w:sz="0" w:space="0" w:color="auto"/>
      </w:divBdr>
      <w:divsChild>
        <w:div w:id="1190411747">
          <w:marLeft w:val="-225"/>
          <w:marRight w:val="-225"/>
          <w:marTop w:val="0"/>
          <w:marBottom w:val="0"/>
          <w:divBdr>
            <w:top w:val="none" w:sz="0" w:space="0" w:color="auto"/>
            <w:left w:val="none" w:sz="0" w:space="0" w:color="auto"/>
            <w:bottom w:val="none" w:sz="0" w:space="0" w:color="auto"/>
            <w:right w:val="none" w:sz="0" w:space="0" w:color="auto"/>
          </w:divBdr>
        </w:div>
        <w:div w:id="1614363074">
          <w:marLeft w:val="-225"/>
          <w:marRight w:val="-225"/>
          <w:marTop w:val="0"/>
          <w:marBottom w:val="0"/>
          <w:divBdr>
            <w:top w:val="none" w:sz="0" w:space="0" w:color="auto"/>
            <w:left w:val="none" w:sz="0" w:space="0" w:color="auto"/>
            <w:bottom w:val="none" w:sz="0" w:space="0" w:color="auto"/>
            <w:right w:val="none" w:sz="0" w:space="0" w:color="auto"/>
          </w:divBdr>
          <w:divsChild>
            <w:div w:id="644631063">
              <w:marLeft w:val="0"/>
              <w:marRight w:val="0"/>
              <w:marTop w:val="0"/>
              <w:marBottom w:val="0"/>
              <w:divBdr>
                <w:top w:val="none" w:sz="0" w:space="0" w:color="auto"/>
                <w:left w:val="none" w:sz="0" w:space="0" w:color="auto"/>
                <w:bottom w:val="none" w:sz="0" w:space="0" w:color="auto"/>
                <w:right w:val="none" w:sz="0" w:space="0" w:color="auto"/>
              </w:divBdr>
              <w:divsChild>
                <w:div w:id="4838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0100">
      <w:bodyDiv w:val="1"/>
      <w:marLeft w:val="0"/>
      <w:marRight w:val="0"/>
      <w:marTop w:val="0"/>
      <w:marBottom w:val="0"/>
      <w:divBdr>
        <w:top w:val="none" w:sz="0" w:space="0" w:color="auto"/>
        <w:left w:val="none" w:sz="0" w:space="0" w:color="auto"/>
        <w:bottom w:val="none" w:sz="0" w:space="0" w:color="auto"/>
        <w:right w:val="none" w:sz="0" w:space="0" w:color="auto"/>
      </w:divBdr>
      <w:divsChild>
        <w:div w:id="2086761506">
          <w:marLeft w:val="0"/>
          <w:marRight w:val="0"/>
          <w:marTop w:val="0"/>
          <w:marBottom w:val="0"/>
          <w:divBdr>
            <w:top w:val="none" w:sz="0" w:space="0" w:color="auto"/>
            <w:left w:val="none" w:sz="0" w:space="0" w:color="auto"/>
            <w:bottom w:val="none" w:sz="0" w:space="0" w:color="auto"/>
            <w:right w:val="none" w:sz="0" w:space="0" w:color="auto"/>
          </w:divBdr>
          <w:divsChild>
            <w:div w:id="322322537">
              <w:marLeft w:val="0"/>
              <w:marRight w:val="0"/>
              <w:marTop w:val="0"/>
              <w:marBottom w:val="240"/>
              <w:divBdr>
                <w:top w:val="none" w:sz="0" w:space="0" w:color="auto"/>
                <w:left w:val="none" w:sz="0" w:space="0" w:color="auto"/>
                <w:bottom w:val="none" w:sz="0" w:space="0" w:color="auto"/>
                <w:right w:val="none" w:sz="0" w:space="0" w:color="auto"/>
              </w:divBdr>
              <w:divsChild>
                <w:div w:id="1109856992">
                  <w:marLeft w:val="0"/>
                  <w:marRight w:val="0"/>
                  <w:marTop w:val="0"/>
                  <w:marBottom w:val="0"/>
                  <w:divBdr>
                    <w:top w:val="none" w:sz="0" w:space="0" w:color="auto"/>
                    <w:left w:val="none" w:sz="0" w:space="0" w:color="auto"/>
                    <w:bottom w:val="none" w:sz="0" w:space="0" w:color="auto"/>
                    <w:right w:val="none" w:sz="0" w:space="0" w:color="auto"/>
                  </w:divBdr>
                </w:div>
                <w:div w:id="933635298">
                  <w:marLeft w:val="60"/>
                  <w:marRight w:val="0"/>
                  <w:marTop w:val="0"/>
                  <w:marBottom w:val="0"/>
                  <w:divBdr>
                    <w:top w:val="none" w:sz="0" w:space="0" w:color="auto"/>
                    <w:left w:val="none" w:sz="0" w:space="0" w:color="auto"/>
                    <w:bottom w:val="none" w:sz="0" w:space="0" w:color="auto"/>
                    <w:right w:val="none" w:sz="0" w:space="0" w:color="auto"/>
                  </w:divBdr>
                </w:div>
              </w:divsChild>
            </w:div>
            <w:div w:id="695471398">
              <w:marLeft w:val="0"/>
              <w:marRight w:val="0"/>
              <w:marTop w:val="0"/>
              <w:marBottom w:val="225"/>
              <w:divBdr>
                <w:top w:val="none" w:sz="0" w:space="0" w:color="auto"/>
                <w:left w:val="none" w:sz="0" w:space="0" w:color="auto"/>
                <w:bottom w:val="none" w:sz="0" w:space="0" w:color="auto"/>
                <w:right w:val="none" w:sz="0" w:space="0" w:color="auto"/>
              </w:divBdr>
            </w:div>
          </w:divsChild>
        </w:div>
        <w:div w:id="12389030">
          <w:marLeft w:val="0"/>
          <w:marRight w:val="0"/>
          <w:marTop w:val="0"/>
          <w:marBottom w:val="0"/>
          <w:divBdr>
            <w:top w:val="none" w:sz="0" w:space="0" w:color="auto"/>
            <w:left w:val="none" w:sz="0" w:space="0" w:color="auto"/>
            <w:bottom w:val="none" w:sz="0" w:space="0" w:color="auto"/>
            <w:right w:val="none" w:sz="0" w:space="0" w:color="auto"/>
          </w:divBdr>
        </w:div>
        <w:div w:id="1052998401">
          <w:marLeft w:val="0"/>
          <w:marRight w:val="0"/>
          <w:marTop w:val="315"/>
          <w:marBottom w:val="0"/>
          <w:divBdr>
            <w:top w:val="none" w:sz="0" w:space="0" w:color="auto"/>
            <w:left w:val="none" w:sz="0" w:space="0" w:color="auto"/>
            <w:bottom w:val="none" w:sz="0" w:space="0" w:color="auto"/>
            <w:right w:val="none" w:sz="0" w:space="0" w:color="auto"/>
          </w:divBdr>
          <w:divsChild>
            <w:div w:id="20686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8931">
      <w:bodyDiv w:val="1"/>
      <w:marLeft w:val="0"/>
      <w:marRight w:val="0"/>
      <w:marTop w:val="0"/>
      <w:marBottom w:val="0"/>
      <w:divBdr>
        <w:top w:val="none" w:sz="0" w:space="0" w:color="auto"/>
        <w:left w:val="none" w:sz="0" w:space="0" w:color="auto"/>
        <w:bottom w:val="none" w:sz="0" w:space="0" w:color="auto"/>
        <w:right w:val="none" w:sz="0" w:space="0" w:color="auto"/>
      </w:divBdr>
      <w:divsChild>
        <w:div w:id="598217562">
          <w:marLeft w:val="0"/>
          <w:marRight w:val="0"/>
          <w:marTop w:val="0"/>
          <w:marBottom w:val="0"/>
          <w:divBdr>
            <w:top w:val="none" w:sz="0" w:space="0" w:color="auto"/>
            <w:left w:val="none" w:sz="0" w:space="0" w:color="auto"/>
            <w:bottom w:val="none" w:sz="0" w:space="0" w:color="auto"/>
            <w:right w:val="none" w:sz="0" w:space="0" w:color="auto"/>
          </w:divBdr>
          <w:divsChild>
            <w:div w:id="2142533183">
              <w:marLeft w:val="0"/>
              <w:marRight w:val="0"/>
              <w:marTop w:val="0"/>
              <w:marBottom w:val="0"/>
              <w:divBdr>
                <w:top w:val="none" w:sz="0" w:space="0" w:color="auto"/>
                <w:left w:val="none" w:sz="0" w:space="0" w:color="auto"/>
                <w:bottom w:val="none" w:sz="0" w:space="0" w:color="auto"/>
                <w:right w:val="none" w:sz="0" w:space="0" w:color="auto"/>
              </w:divBdr>
            </w:div>
            <w:div w:id="1711489585">
              <w:marLeft w:val="0"/>
              <w:marRight w:val="0"/>
              <w:marTop w:val="0"/>
              <w:marBottom w:val="0"/>
              <w:divBdr>
                <w:top w:val="none" w:sz="0" w:space="0" w:color="auto"/>
                <w:left w:val="none" w:sz="0" w:space="0" w:color="auto"/>
                <w:bottom w:val="none" w:sz="0" w:space="0" w:color="auto"/>
                <w:right w:val="none" w:sz="0" w:space="0" w:color="auto"/>
              </w:divBdr>
              <w:divsChild>
                <w:div w:id="18354557">
                  <w:marLeft w:val="0"/>
                  <w:marRight w:val="0"/>
                  <w:marTop w:val="0"/>
                  <w:marBottom w:val="0"/>
                  <w:divBdr>
                    <w:top w:val="none" w:sz="0" w:space="0" w:color="auto"/>
                    <w:left w:val="none" w:sz="0" w:space="0" w:color="auto"/>
                    <w:bottom w:val="none" w:sz="0" w:space="0" w:color="auto"/>
                    <w:right w:val="none" w:sz="0" w:space="0" w:color="auto"/>
                  </w:divBdr>
                </w:div>
                <w:div w:id="742601200">
                  <w:marLeft w:val="0"/>
                  <w:marRight w:val="0"/>
                  <w:marTop w:val="0"/>
                  <w:marBottom w:val="0"/>
                  <w:divBdr>
                    <w:top w:val="none" w:sz="0" w:space="0" w:color="auto"/>
                    <w:left w:val="none" w:sz="0" w:space="0" w:color="auto"/>
                    <w:bottom w:val="none" w:sz="0" w:space="0" w:color="auto"/>
                    <w:right w:val="none" w:sz="0" w:space="0" w:color="auto"/>
                  </w:divBdr>
                </w:div>
              </w:divsChild>
            </w:div>
            <w:div w:id="1471480585">
              <w:marLeft w:val="0"/>
              <w:marRight w:val="0"/>
              <w:marTop w:val="0"/>
              <w:marBottom w:val="0"/>
              <w:divBdr>
                <w:top w:val="none" w:sz="0" w:space="0" w:color="auto"/>
                <w:left w:val="none" w:sz="0" w:space="0" w:color="auto"/>
                <w:bottom w:val="none" w:sz="0" w:space="0" w:color="auto"/>
                <w:right w:val="none" w:sz="0" w:space="0" w:color="auto"/>
              </w:divBdr>
            </w:div>
            <w:div w:id="66612793">
              <w:marLeft w:val="0"/>
              <w:marRight w:val="0"/>
              <w:marTop w:val="0"/>
              <w:marBottom w:val="0"/>
              <w:divBdr>
                <w:top w:val="none" w:sz="0" w:space="0" w:color="auto"/>
                <w:left w:val="none" w:sz="0" w:space="0" w:color="auto"/>
                <w:bottom w:val="none" w:sz="0" w:space="0" w:color="auto"/>
                <w:right w:val="none" w:sz="0" w:space="0" w:color="auto"/>
              </w:divBdr>
              <w:divsChild>
                <w:div w:id="1770542233">
                  <w:marLeft w:val="0"/>
                  <w:marRight w:val="0"/>
                  <w:marTop w:val="0"/>
                  <w:marBottom w:val="0"/>
                  <w:divBdr>
                    <w:top w:val="none" w:sz="0" w:space="0" w:color="auto"/>
                    <w:left w:val="none" w:sz="0" w:space="0" w:color="auto"/>
                    <w:bottom w:val="none" w:sz="0" w:space="0" w:color="auto"/>
                    <w:right w:val="none" w:sz="0" w:space="0" w:color="auto"/>
                  </w:divBdr>
                </w:div>
                <w:div w:id="402724011">
                  <w:marLeft w:val="0"/>
                  <w:marRight w:val="0"/>
                  <w:marTop w:val="0"/>
                  <w:marBottom w:val="0"/>
                  <w:divBdr>
                    <w:top w:val="none" w:sz="0" w:space="0" w:color="auto"/>
                    <w:left w:val="none" w:sz="0" w:space="0" w:color="auto"/>
                    <w:bottom w:val="none" w:sz="0" w:space="0" w:color="auto"/>
                    <w:right w:val="none" w:sz="0" w:space="0" w:color="auto"/>
                  </w:divBdr>
                </w:div>
                <w:div w:id="1820997456">
                  <w:marLeft w:val="0"/>
                  <w:marRight w:val="0"/>
                  <w:marTop w:val="0"/>
                  <w:marBottom w:val="0"/>
                  <w:divBdr>
                    <w:top w:val="none" w:sz="0" w:space="0" w:color="auto"/>
                    <w:left w:val="none" w:sz="0" w:space="0" w:color="auto"/>
                    <w:bottom w:val="none" w:sz="0" w:space="0" w:color="auto"/>
                    <w:right w:val="none" w:sz="0" w:space="0" w:color="auto"/>
                  </w:divBdr>
                </w:div>
              </w:divsChild>
            </w:div>
            <w:div w:id="400520126">
              <w:marLeft w:val="0"/>
              <w:marRight w:val="0"/>
              <w:marTop w:val="0"/>
              <w:marBottom w:val="0"/>
              <w:divBdr>
                <w:top w:val="none" w:sz="0" w:space="0" w:color="auto"/>
                <w:left w:val="none" w:sz="0" w:space="0" w:color="auto"/>
                <w:bottom w:val="none" w:sz="0" w:space="0" w:color="auto"/>
                <w:right w:val="none" w:sz="0" w:space="0" w:color="auto"/>
              </w:divBdr>
            </w:div>
            <w:div w:id="931815860">
              <w:marLeft w:val="0"/>
              <w:marRight w:val="0"/>
              <w:marTop w:val="0"/>
              <w:marBottom w:val="0"/>
              <w:divBdr>
                <w:top w:val="none" w:sz="0" w:space="0" w:color="auto"/>
                <w:left w:val="none" w:sz="0" w:space="0" w:color="auto"/>
                <w:bottom w:val="none" w:sz="0" w:space="0" w:color="auto"/>
                <w:right w:val="none" w:sz="0" w:space="0" w:color="auto"/>
              </w:divBdr>
              <w:divsChild>
                <w:div w:id="342779959">
                  <w:marLeft w:val="-150"/>
                  <w:marRight w:val="-150"/>
                  <w:marTop w:val="0"/>
                  <w:marBottom w:val="0"/>
                  <w:divBdr>
                    <w:top w:val="none" w:sz="0" w:space="0" w:color="auto"/>
                    <w:left w:val="none" w:sz="0" w:space="0" w:color="auto"/>
                    <w:bottom w:val="none" w:sz="0" w:space="0" w:color="auto"/>
                    <w:right w:val="none" w:sz="0" w:space="0" w:color="auto"/>
                  </w:divBdr>
                  <w:divsChild>
                    <w:div w:id="2128163123">
                      <w:marLeft w:val="0"/>
                      <w:marRight w:val="0"/>
                      <w:marTop w:val="0"/>
                      <w:marBottom w:val="0"/>
                      <w:divBdr>
                        <w:top w:val="none" w:sz="0" w:space="0" w:color="auto"/>
                        <w:left w:val="none" w:sz="0" w:space="0" w:color="auto"/>
                        <w:bottom w:val="none" w:sz="0" w:space="0" w:color="auto"/>
                        <w:right w:val="none" w:sz="0" w:space="0" w:color="auto"/>
                      </w:divBdr>
                      <w:divsChild>
                        <w:div w:id="1840122204">
                          <w:marLeft w:val="0"/>
                          <w:marRight w:val="0"/>
                          <w:marTop w:val="0"/>
                          <w:marBottom w:val="0"/>
                          <w:divBdr>
                            <w:top w:val="none" w:sz="0" w:space="0" w:color="auto"/>
                            <w:left w:val="none" w:sz="0" w:space="0" w:color="auto"/>
                            <w:bottom w:val="none" w:sz="0" w:space="0" w:color="auto"/>
                            <w:right w:val="none" w:sz="0" w:space="0" w:color="auto"/>
                          </w:divBdr>
                          <w:divsChild>
                            <w:div w:id="1909147846">
                              <w:marLeft w:val="0"/>
                              <w:marRight w:val="0"/>
                              <w:marTop w:val="0"/>
                              <w:marBottom w:val="0"/>
                              <w:divBdr>
                                <w:top w:val="none" w:sz="0" w:space="0" w:color="auto"/>
                                <w:left w:val="none" w:sz="0" w:space="0" w:color="auto"/>
                                <w:bottom w:val="none" w:sz="0" w:space="0" w:color="auto"/>
                                <w:right w:val="none" w:sz="0" w:space="0" w:color="auto"/>
                              </w:divBdr>
                            </w:div>
                          </w:divsChild>
                        </w:div>
                        <w:div w:id="726995255">
                          <w:marLeft w:val="0"/>
                          <w:marRight w:val="0"/>
                          <w:marTop w:val="0"/>
                          <w:marBottom w:val="0"/>
                          <w:divBdr>
                            <w:top w:val="none" w:sz="0" w:space="0" w:color="auto"/>
                            <w:left w:val="none" w:sz="0" w:space="0" w:color="auto"/>
                            <w:bottom w:val="none" w:sz="0" w:space="0" w:color="auto"/>
                            <w:right w:val="none" w:sz="0" w:space="0" w:color="auto"/>
                          </w:divBdr>
                          <w:divsChild>
                            <w:div w:id="6285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0633">
                  <w:marLeft w:val="-150"/>
                  <w:marRight w:val="-150"/>
                  <w:marTop w:val="0"/>
                  <w:marBottom w:val="0"/>
                  <w:divBdr>
                    <w:top w:val="none" w:sz="0" w:space="0" w:color="auto"/>
                    <w:left w:val="none" w:sz="0" w:space="0" w:color="auto"/>
                    <w:bottom w:val="none" w:sz="0" w:space="0" w:color="auto"/>
                    <w:right w:val="none" w:sz="0" w:space="0" w:color="auto"/>
                  </w:divBdr>
                  <w:divsChild>
                    <w:div w:id="1651591791">
                      <w:marLeft w:val="0"/>
                      <w:marRight w:val="0"/>
                      <w:marTop w:val="0"/>
                      <w:marBottom w:val="0"/>
                      <w:divBdr>
                        <w:top w:val="none" w:sz="0" w:space="0" w:color="auto"/>
                        <w:left w:val="none" w:sz="0" w:space="0" w:color="auto"/>
                        <w:bottom w:val="none" w:sz="0" w:space="0" w:color="auto"/>
                        <w:right w:val="none" w:sz="0" w:space="0" w:color="auto"/>
                      </w:divBdr>
                      <w:divsChild>
                        <w:div w:id="1966351605">
                          <w:marLeft w:val="0"/>
                          <w:marRight w:val="0"/>
                          <w:marTop w:val="0"/>
                          <w:marBottom w:val="0"/>
                          <w:divBdr>
                            <w:top w:val="none" w:sz="0" w:space="0" w:color="auto"/>
                            <w:left w:val="none" w:sz="0" w:space="0" w:color="auto"/>
                            <w:bottom w:val="none" w:sz="0" w:space="0" w:color="auto"/>
                            <w:right w:val="none" w:sz="0" w:space="0" w:color="auto"/>
                          </w:divBdr>
                          <w:divsChild>
                            <w:div w:id="726799257">
                              <w:marLeft w:val="0"/>
                              <w:marRight w:val="0"/>
                              <w:marTop w:val="0"/>
                              <w:marBottom w:val="0"/>
                              <w:divBdr>
                                <w:top w:val="none" w:sz="0" w:space="0" w:color="auto"/>
                                <w:left w:val="none" w:sz="0" w:space="0" w:color="auto"/>
                                <w:bottom w:val="none" w:sz="0" w:space="0" w:color="auto"/>
                                <w:right w:val="none" w:sz="0" w:space="0" w:color="auto"/>
                              </w:divBdr>
                            </w:div>
                            <w:div w:id="1846357121">
                              <w:marLeft w:val="0"/>
                              <w:marRight w:val="0"/>
                              <w:marTop w:val="0"/>
                              <w:marBottom w:val="0"/>
                              <w:divBdr>
                                <w:top w:val="none" w:sz="0" w:space="0" w:color="auto"/>
                                <w:left w:val="none" w:sz="0" w:space="0" w:color="auto"/>
                                <w:bottom w:val="none" w:sz="0" w:space="0" w:color="auto"/>
                                <w:right w:val="none" w:sz="0" w:space="0" w:color="auto"/>
                              </w:divBdr>
                              <w:divsChild>
                                <w:div w:id="1637490389">
                                  <w:marLeft w:val="0"/>
                                  <w:marRight w:val="0"/>
                                  <w:marTop w:val="0"/>
                                  <w:marBottom w:val="0"/>
                                  <w:divBdr>
                                    <w:top w:val="none" w:sz="0" w:space="0" w:color="auto"/>
                                    <w:left w:val="none" w:sz="0" w:space="0" w:color="auto"/>
                                    <w:bottom w:val="none" w:sz="0" w:space="0" w:color="auto"/>
                                    <w:right w:val="none" w:sz="0" w:space="0" w:color="auto"/>
                                  </w:divBdr>
                                  <w:divsChild>
                                    <w:div w:id="77947941">
                                      <w:marLeft w:val="0"/>
                                      <w:marRight w:val="0"/>
                                      <w:marTop w:val="0"/>
                                      <w:marBottom w:val="0"/>
                                      <w:divBdr>
                                        <w:top w:val="none" w:sz="0" w:space="0" w:color="auto"/>
                                        <w:left w:val="none" w:sz="0" w:space="0" w:color="auto"/>
                                        <w:bottom w:val="none" w:sz="0" w:space="0" w:color="auto"/>
                                        <w:right w:val="none" w:sz="0" w:space="0" w:color="auto"/>
                                      </w:divBdr>
                                    </w:div>
                                    <w:div w:id="1235819946">
                                      <w:marLeft w:val="0"/>
                                      <w:marRight w:val="0"/>
                                      <w:marTop w:val="0"/>
                                      <w:marBottom w:val="0"/>
                                      <w:divBdr>
                                        <w:top w:val="none" w:sz="0" w:space="0" w:color="auto"/>
                                        <w:left w:val="none" w:sz="0" w:space="0" w:color="auto"/>
                                        <w:bottom w:val="none" w:sz="0" w:space="0" w:color="auto"/>
                                        <w:right w:val="none" w:sz="0" w:space="0" w:color="auto"/>
                                      </w:divBdr>
                                    </w:div>
                                    <w:div w:id="1203135980">
                                      <w:marLeft w:val="0"/>
                                      <w:marRight w:val="0"/>
                                      <w:marTop w:val="0"/>
                                      <w:marBottom w:val="0"/>
                                      <w:divBdr>
                                        <w:top w:val="none" w:sz="0" w:space="0" w:color="auto"/>
                                        <w:left w:val="none" w:sz="0" w:space="0" w:color="auto"/>
                                        <w:bottom w:val="none" w:sz="0" w:space="0" w:color="auto"/>
                                        <w:right w:val="none" w:sz="0" w:space="0" w:color="auto"/>
                                      </w:divBdr>
                                    </w:div>
                                    <w:div w:id="2120564606">
                                      <w:marLeft w:val="0"/>
                                      <w:marRight w:val="0"/>
                                      <w:marTop w:val="0"/>
                                      <w:marBottom w:val="0"/>
                                      <w:divBdr>
                                        <w:top w:val="none" w:sz="0" w:space="0" w:color="auto"/>
                                        <w:left w:val="none" w:sz="0" w:space="0" w:color="auto"/>
                                        <w:bottom w:val="none" w:sz="0" w:space="0" w:color="auto"/>
                                        <w:right w:val="none" w:sz="0" w:space="0" w:color="auto"/>
                                      </w:divBdr>
                                    </w:div>
                                    <w:div w:id="13904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266916">
                      <w:marLeft w:val="0"/>
                      <w:marRight w:val="0"/>
                      <w:marTop w:val="0"/>
                      <w:marBottom w:val="0"/>
                      <w:divBdr>
                        <w:top w:val="none" w:sz="0" w:space="0" w:color="auto"/>
                        <w:left w:val="none" w:sz="0" w:space="0" w:color="auto"/>
                        <w:bottom w:val="none" w:sz="0" w:space="0" w:color="auto"/>
                        <w:right w:val="none" w:sz="0" w:space="0" w:color="auto"/>
                      </w:divBdr>
                      <w:divsChild>
                        <w:div w:id="1762413861">
                          <w:marLeft w:val="0"/>
                          <w:marRight w:val="0"/>
                          <w:marTop w:val="0"/>
                          <w:marBottom w:val="0"/>
                          <w:divBdr>
                            <w:top w:val="none" w:sz="0" w:space="0" w:color="auto"/>
                            <w:left w:val="none" w:sz="0" w:space="0" w:color="auto"/>
                            <w:bottom w:val="none" w:sz="0" w:space="0" w:color="auto"/>
                            <w:right w:val="none" w:sz="0" w:space="0" w:color="auto"/>
                          </w:divBdr>
                          <w:divsChild>
                            <w:div w:id="1846431420">
                              <w:marLeft w:val="0"/>
                              <w:marRight w:val="0"/>
                              <w:marTop w:val="0"/>
                              <w:marBottom w:val="0"/>
                              <w:divBdr>
                                <w:top w:val="none" w:sz="0" w:space="0" w:color="auto"/>
                                <w:left w:val="none" w:sz="0" w:space="0" w:color="auto"/>
                                <w:bottom w:val="none" w:sz="0" w:space="0" w:color="auto"/>
                                <w:right w:val="none" w:sz="0" w:space="0" w:color="auto"/>
                              </w:divBdr>
                              <w:divsChild>
                                <w:div w:id="1811483091">
                                  <w:marLeft w:val="0"/>
                                  <w:marRight w:val="0"/>
                                  <w:marTop w:val="0"/>
                                  <w:marBottom w:val="0"/>
                                  <w:divBdr>
                                    <w:top w:val="none" w:sz="0" w:space="0" w:color="auto"/>
                                    <w:left w:val="none" w:sz="0" w:space="0" w:color="auto"/>
                                    <w:bottom w:val="none" w:sz="0" w:space="0" w:color="auto"/>
                                    <w:right w:val="none" w:sz="0" w:space="0" w:color="auto"/>
                                  </w:divBdr>
                                </w:div>
                              </w:divsChild>
                            </w:div>
                            <w:div w:id="650600865">
                              <w:marLeft w:val="0"/>
                              <w:marRight w:val="0"/>
                              <w:marTop w:val="0"/>
                              <w:marBottom w:val="450"/>
                              <w:divBdr>
                                <w:top w:val="none" w:sz="0" w:space="0" w:color="auto"/>
                                <w:left w:val="none" w:sz="0" w:space="0" w:color="auto"/>
                                <w:bottom w:val="none" w:sz="0" w:space="0" w:color="auto"/>
                                <w:right w:val="none" w:sz="0" w:space="0" w:color="auto"/>
                              </w:divBdr>
                            </w:div>
                            <w:div w:id="2021617741">
                              <w:marLeft w:val="0"/>
                              <w:marRight w:val="0"/>
                              <w:marTop w:val="0"/>
                              <w:marBottom w:val="0"/>
                              <w:divBdr>
                                <w:top w:val="none" w:sz="0" w:space="0" w:color="auto"/>
                                <w:left w:val="none" w:sz="0" w:space="0" w:color="auto"/>
                                <w:bottom w:val="none" w:sz="0" w:space="0" w:color="auto"/>
                                <w:right w:val="none" w:sz="0" w:space="0" w:color="auto"/>
                              </w:divBdr>
                            </w:div>
                            <w:div w:id="1917204367">
                              <w:marLeft w:val="0"/>
                              <w:marRight w:val="0"/>
                              <w:marTop w:val="0"/>
                              <w:marBottom w:val="300"/>
                              <w:divBdr>
                                <w:top w:val="none" w:sz="0" w:space="0" w:color="auto"/>
                                <w:left w:val="none" w:sz="0" w:space="0" w:color="auto"/>
                                <w:bottom w:val="none" w:sz="0" w:space="0" w:color="auto"/>
                                <w:right w:val="none" w:sz="0" w:space="0" w:color="auto"/>
                              </w:divBdr>
                              <w:divsChild>
                                <w:div w:id="1367562746">
                                  <w:marLeft w:val="0"/>
                                  <w:marRight w:val="0"/>
                                  <w:marTop w:val="0"/>
                                  <w:marBottom w:val="0"/>
                                  <w:divBdr>
                                    <w:top w:val="none" w:sz="0" w:space="0" w:color="auto"/>
                                    <w:left w:val="none" w:sz="0" w:space="0" w:color="auto"/>
                                    <w:bottom w:val="none" w:sz="0" w:space="0" w:color="auto"/>
                                    <w:right w:val="none" w:sz="0" w:space="0" w:color="auto"/>
                                  </w:divBdr>
                                  <w:divsChild>
                                    <w:div w:id="14806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5177">
                  <w:marLeft w:val="0"/>
                  <w:marRight w:val="0"/>
                  <w:marTop w:val="0"/>
                  <w:marBottom w:val="0"/>
                  <w:divBdr>
                    <w:top w:val="none" w:sz="0" w:space="0" w:color="auto"/>
                    <w:left w:val="none" w:sz="0" w:space="0" w:color="auto"/>
                    <w:bottom w:val="none" w:sz="0" w:space="0" w:color="auto"/>
                    <w:right w:val="none" w:sz="0" w:space="0" w:color="auto"/>
                  </w:divBdr>
                  <w:divsChild>
                    <w:div w:id="1100107684">
                      <w:marLeft w:val="0"/>
                      <w:marRight w:val="0"/>
                      <w:marTop w:val="0"/>
                      <w:marBottom w:val="0"/>
                      <w:divBdr>
                        <w:top w:val="none" w:sz="0" w:space="0" w:color="auto"/>
                        <w:left w:val="none" w:sz="0" w:space="0" w:color="auto"/>
                        <w:bottom w:val="none" w:sz="0" w:space="0" w:color="auto"/>
                        <w:right w:val="none" w:sz="0" w:space="0" w:color="auto"/>
                      </w:divBdr>
                      <w:divsChild>
                        <w:div w:id="860244017">
                          <w:marLeft w:val="0"/>
                          <w:marRight w:val="0"/>
                          <w:marTop w:val="0"/>
                          <w:marBottom w:val="0"/>
                          <w:divBdr>
                            <w:top w:val="none" w:sz="0" w:space="0" w:color="auto"/>
                            <w:left w:val="none" w:sz="0" w:space="0" w:color="auto"/>
                            <w:bottom w:val="none" w:sz="0" w:space="0" w:color="auto"/>
                            <w:right w:val="none" w:sz="0" w:space="0" w:color="auto"/>
                          </w:divBdr>
                          <w:divsChild>
                            <w:div w:id="1370448037">
                              <w:marLeft w:val="0"/>
                              <w:marRight w:val="0"/>
                              <w:marTop w:val="0"/>
                              <w:marBottom w:val="0"/>
                              <w:divBdr>
                                <w:top w:val="none" w:sz="0" w:space="0" w:color="auto"/>
                                <w:left w:val="none" w:sz="0" w:space="0" w:color="auto"/>
                                <w:bottom w:val="none" w:sz="0" w:space="0" w:color="auto"/>
                                <w:right w:val="none" w:sz="0" w:space="0" w:color="auto"/>
                              </w:divBdr>
                            </w:div>
                          </w:divsChild>
                        </w:div>
                        <w:div w:id="443232393">
                          <w:marLeft w:val="0"/>
                          <w:marRight w:val="495"/>
                          <w:marTop w:val="0"/>
                          <w:marBottom w:val="1110"/>
                          <w:divBdr>
                            <w:top w:val="none" w:sz="0" w:space="0" w:color="auto"/>
                            <w:left w:val="none" w:sz="0" w:space="0" w:color="auto"/>
                            <w:bottom w:val="none" w:sz="0" w:space="0" w:color="auto"/>
                            <w:right w:val="none" w:sz="0" w:space="0" w:color="auto"/>
                          </w:divBdr>
                          <w:divsChild>
                            <w:div w:id="1597011342">
                              <w:marLeft w:val="0"/>
                              <w:marRight w:val="0"/>
                              <w:marTop w:val="0"/>
                              <w:marBottom w:val="0"/>
                              <w:divBdr>
                                <w:top w:val="none" w:sz="0" w:space="0" w:color="auto"/>
                                <w:left w:val="none" w:sz="0" w:space="0" w:color="auto"/>
                                <w:bottom w:val="none" w:sz="0" w:space="0" w:color="auto"/>
                                <w:right w:val="none" w:sz="0" w:space="0" w:color="auto"/>
                              </w:divBdr>
                              <w:divsChild>
                                <w:div w:id="584649124">
                                  <w:marLeft w:val="0"/>
                                  <w:marRight w:val="0"/>
                                  <w:marTop w:val="0"/>
                                  <w:marBottom w:val="0"/>
                                  <w:divBdr>
                                    <w:top w:val="none" w:sz="0" w:space="0" w:color="auto"/>
                                    <w:left w:val="none" w:sz="0" w:space="0" w:color="auto"/>
                                    <w:bottom w:val="none" w:sz="0" w:space="0" w:color="auto"/>
                                    <w:right w:val="none" w:sz="0" w:space="0" w:color="auto"/>
                                  </w:divBdr>
                                  <w:divsChild>
                                    <w:div w:id="9947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7051">
                              <w:marLeft w:val="0"/>
                              <w:marRight w:val="0"/>
                              <w:marTop w:val="0"/>
                              <w:marBottom w:val="0"/>
                              <w:divBdr>
                                <w:top w:val="none" w:sz="0" w:space="0" w:color="auto"/>
                                <w:left w:val="none" w:sz="0" w:space="0" w:color="auto"/>
                                <w:bottom w:val="none" w:sz="0" w:space="0" w:color="auto"/>
                                <w:right w:val="none" w:sz="0" w:space="0" w:color="auto"/>
                              </w:divBdr>
                              <w:divsChild>
                                <w:div w:id="1012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6219">
                          <w:marLeft w:val="0"/>
                          <w:marRight w:val="495"/>
                          <w:marTop w:val="0"/>
                          <w:marBottom w:val="1110"/>
                          <w:divBdr>
                            <w:top w:val="none" w:sz="0" w:space="0" w:color="auto"/>
                            <w:left w:val="none" w:sz="0" w:space="0" w:color="auto"/>
                            <w:bottom w:val="none" w:sz="0" w:space="0" w:color="auto"/>
                            <w:right w:val="none" w:sz="0" w:space="0" w:color="auto"/>
                          </w:divBdr>
                          <w:divsChild>
                            <w:div w:id="1146780313">
                              <w:marLeft w:val="0"/>
                              <w:marRight w:val="0"/>
                              <w:marTop w:val="0"/>
                              <w:marBottom w:val="0"/>
                              <w:divBdr>
                                <w:top w:val="none" w:sz="0" w:space="0" w:color="auto"/>
                                <w:left w:val="none" w:sz="0" w:space="0" w:color="auto"/>
                                <w:bottom w:val="none" w:sz="0" w:space="0" w:color="auto"/>
                                <w:right w:val="none" w:sz="0" w:space="0" w:color="auto"/>
                              </w:divBdr>
                              <w:divsChild>
                                <w:div w:id="686640886">
                                  <w:marLeft w:val="0"/>
                                  <w:marRight w:val="0"/>
                                  <w:marTop w:val="0"/>
                                  <w:marBottom w:val="0"/>
                                  <w:divBdr>
                                    <w:top w:val="none" w:sz="0" w:space="0" w:color="auto"/>
                                    <w:left w:val="none" w:sz="0" w:space="0" w:color="auto"/>
                                    <w:bottom w:val="none" w:sz="0" w:space="0" w:color="auto"/>
                                    <w:right w:val="none" w:sz="0" w:space="0" w:color="auto"/>
                                  </w:divBdr>
                                  <w:divsChild>
                                    <w:div w:id="14528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8640">
                              <w:marLeft w:val="0"/>
                              <w:marRight w:val="0"/>
                              <w:marTop w:val="0"/>
                              <w:marBottom w:val="0"/>
                              <w:divBdr>
                                <w:top w:val="none" w:sz="0" w:space="0" w:color="auto"/>
                                <w:left w:val="none" w:sz="0" w:space="0" w:color="auto"/>
                                <w:bottom w:val="none" w:sz="0" w:space="0" w:color="auto"/>
                                <w:right w:val="none" w:sz="0" w:space="0" w:color="auto"/>
                              </w:divBdr>
                              <w:divsChild>
                                <w:div w:id="6534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7604">
                          <w:marLeft w:val="0"/>
                          <w:marRight w:val="0"/>
                          <w:marTop w:val="0"/>
                          <w:marBottom w:val="1110"/>
                          <w:divBdr>
                            <w:top w:val="none" w:sz="0" w:space="0" w:color="auto"/>
                            <w:left w:val="none" w:sz="0" w:space="0" w:color="auto"/>
                            <w:bottom w:val="none" w:sz="0" w:space="0" w:color="auto"/>
                            <w:right w:val="none" w:sz="0" w:space="0" w:color="auto"/>
                          </w:divBdr>
                          <w:divsChild>
                            <w:div w:id="1678078016">
                              <w:marLeft w:val="0"/>
                              <w:marRight w:val="0"/>
                              <w:marTop w:val="0"/>
                              <w:marBottom w:val="0"/>
                              <w:divBdr>
                                <w:top w:val="none" w:sz="0" w:space="0" w:color="auto"/>
                                <w:left w:val="none" w:sz="0" w:space="0" w:color="auto"/>
                                <w:bottom w:val="none" w:sz="0" w:space="0" w:color="auto"/>
                                <w:right w:val="none" w:sz="0" w:space="0" w:color="auto"/>
                              </w:divBdr>
                              <w:divsChild>
                                <w:div w:id="367995893">
                                  <w:marLeft w:val="0"/>
                                  <w:marRight w:val="0"/>
                                  <w:marTop w:val="0"/>
                                  <w:marBottom w:val="0"/>
                                  <w:divBdr>
                                    <w:top w:val="none" w:sz="0" w:space="0" w:color="auto"/>
                                    <w:left w:val="none" w:sz="0" w:space="0" w:color="auto"/>
                                    <w:bottom w:val="none" w:sz="0" w:space="0" w:color="auto"/>
                                    <w:right w:val="none" w:sz="0" w:space="0" w:color="auto"/>
                                  </w:divBdr>
                                  <w:divsChild>
                                    <w:div w:id="1613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4476">
                              <w:marLeft w:val="0"/>
                              <w:marRight w:val="0"/>
                              <w:marTop w:val="0"/>
                              <w:marBottom w:val="0"/>
                              <w:divBdr>
                                <w:top w:val="none" w:sz="0" w:space="0" w:color="auto"/>
                                <w:left w:val="none" w:sz="0" w:space="0" w:color="auto"/>
                                <w:bottom w:val="none" w:sz="0" w:space="0" w:color="auto"/>
                                <w:right w:val="none" w:sz="0" w:space="0" w:color="auto"/>
                              </w:divBdr>
                              <w:divsChild>
                                <w:div w:id="9040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7445">
                          <w:marLeft w:val="0"/>
                          <w:marRight w:val="495"/>
                          <w:marTop w:val="0"/>
                          <w:marBottom w:val="1110"/>
                          <w:divBdr>
                            <w:top w:val="none" w:sz="0" w:space="0" w:color="auto"/>
                            <w:left w:val="none" w:sz="0" w:space="0" w:color="auto"/>
                            <w:bottom w:val="none" w:sz="0" w:space="0" w:color="auto"/>
                            <w:right w:val="none" w:sz="0" w:space="0" w:color="auto"/>
                          </w:divBdr>
                          <w:divsChild>
                            <w:div w:id="108090350">
                              <w:marLeft w:val="0"/>
                              <w:marRight w:val="0"/>
                              <w:marTop w:val="0"/>
                              <w:marBottom w:val="0"/>
                              <w:divBdr>
                                <w:top w:val="none" w:sz="0" w:space="0" w:color="auto"/>
                                <w:left w:val="none" w:sz="0" w:space="0" w:color="auto"/>
                                <w:bottom w:val="none" w:sz="0" w:space="0" w:color="auto"/>
                                <w:right w:val="none" w:sz="0" w:space="0" w:color="auto"/>
                              </w:divBdr>
                              <w:divsChild>
                                <w:div w:id="755520291">
                                  <w:marLeft w:val="0"/>
                                  <w:marRight w:val="0"/>
                                  <w:marTop w:val="0"/>
                                  <w:marBottom w:val="0"/>
                                  <w:divBdr>
                                    <w:top w:val="none" w:sz="0" w:space="0" w:color="auto"/>
                                    <w:left w:val="none" w:sz="0" w:space="0" w:color="auto"/>
                                    <w:bottom w:val="none" w:sz="0" w:space="0" w:color="auto"/>
                                    <w:right w:val="none" w:sz="0" w:space="0" w:color="auto"/>
                                  </w:divBdr>
                                  <w:divsChild>
                                    <w:div w:id="1765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3384">
                              <w:marLeft w:val="0"/>
                              <w:marRight w:val="0"/>
                              <w:marTop w:val="0"/>
                              <w:marBottom w:val="0"/>
                              <w:divBdr>
                                <w:top w:val="none" w:sz="0" w:space="0" w:color="auto"/>
                                <w:left w:val="none" w:sz="0" w:space="0" w:color="auto"/>
                                <w:bottom w:val="none" w:sz="0" w:space="0" w:color="auto"/>
                                <w:right w:val="none" w:sz="0" w:space="0" w:color="auto"/>
                              </w:divBdr>
                              <w:divsChild>
                                <w:div w:id="12906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20189">
                          <w:marLeft w:val="0"/>
                          <w:marRight w:val="495"/>
                          <w:marTop w:val="0"/>
                          <w:marBottom w:val="1110"/>
                          <w:divBdr>
                            <w:top w:val="none" w:sz="0" w:space="0" w:color="auto"/>
                            <w:left w:val="none" w:sz="0" w:space="0" w:color="auto"/>
                            <w:bottom w:val="none" w:sz="0" w:space="0" w:color="auto"/>
                            <w:right w:val="none" w:sz="0" w:space="0" w:color="auto"/>
                          </w:divBdr>
                          <w:divsChild>
                            <w:div w:id="1630548330">
                              <w:marLeft w:val="0"/>
                              <w:marRight w:val="0"/>
                              <w:marTop w:val="0"/>
                              <w:marBottom w:val="0"/>
                              <w:divBdr>
                                <w:top w:val="none" w:sz="0" w:space="0" w:color="auto"/>
                                <w:left w:val="none" w:sz="0" w:space="0" w:color="auto"/>
                                <w:bottom w:val="none" w:sz="0" w:space="0" w:color="auto"/>
                                <w:right w:val="none" w:sz="0" w:space="0" w:color="auto"/>
                              </w:divBdr>
                              <w:divsChild>
                                <w:div w:id="834107283">
                                  <w:marLeft w:val="0"/>
                                  <w:marRight w:val="0"/>
                                  <w:marTop w:val="0"/>
                                  <w:marBottom w:val="0"/>
                                  <w:divBdr>
                                    <w:top w:val="none" w:sz="0" w:space="0" w:color="auto"/>
                                    <w:left w:val="none" w:sz="0" w:space="0" w:color="auto"/>
                                    <w:bottom w:val="none" w:sz="0" w:space="0" w:color="auto"/>
                                    <w:right w:val="none" w:sz="0" w:space="0" w:color="auto"/>
                                  </w:divBdr>
                                  <w:divsChild>
                                    <w:div w:id="2098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0590">
                              <w:marLeft w:val="0"/>
                              <w:marRight w:val="0"/>
                              <w:marTop w:val="0"/>
                              <w:marBottom w:val="0"/>
                              <w:divBdr>
                                <w:top w:val="none" w:sz="0" w:space="0" w:color="auto"/>
                                <w:left w:val="none" w:sz="0" w:space="0" w:color="auto"/>
                                <w:bottom w:val="none" w:sz="0" w:space="0" w:color="auto"/>
                                <w:right w:val="none" w:sz="0" w:space="0" w:color="auto"/>
                              </w:divBdr>
                              <w:divsChild>
                                <w:div w:id="1394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59951">
                          <w:marLeft w:val="0"/>
                          <w:marRight w:val="0"/>
                          <w:marTop w:val="0"/>
                          <w:marBottom w:val="1110"/>
                          <w:divBdr>
                            <w:top w:val="none" w:sz="0" w:space="0" w:color="auto"/>
                            <w:left w:val="none" w:sz="0" w:space="0" w:color="auto"/>
                            <w:bottom w:val="none" w:sz="0" w:space="0" w:color="auto"/>
                            <w:right w:val="none" w:sz="0" w:space="0" w:color="auto"/>
                          </w:divBdr>
                          <w:divsChild>
                            <w:div w:id="1872766564">
                              <w:marLeft w:val="0"/>
                              <w:marRight w:val="0"/>
                              <w:marTop w:val="0"/>
                              <w:marBottom w:val="0"/>
                              <w:divBdr>
                                <w:top w:val="none" w:sz="0" w:space="0" w:color="auto"/>
                                <w:left w:val="none" w:sz="0" w:space="0" w:color="auto"/>
                                <w:bottom w:val="none" w:sz="0" w:space="0" w:color="auto"/>
                                <w:right w:val="none" w:sz="0" w:space="0" w:color="auto"/>
                              </w:divBdr>
                              <w:divsChild>
                                <w:div w:id="1595896266">
                                  <w:marLeft w:val="0"/>
                                  <w:marRight w:val="0"/>
                                  <w:marTop w:val="0"/>
                                  <w:marBottom w:val="0"/>
                                  <w:divBdr>
                                    <w:top w:val="none" w:sz="0" w:space="0" w:color="auto"/>
                                    <w:left w:val="none" w:sz="0" w:space="0" w:color="auto"/>
                                    <w:bottom w:val="none" w:sz="0" w:space="0" w:color="auto"/>
                                    <w:right w:val="none" w:sz="0" w:space="0" w:color="auto"/>
                                  </w:divBdr>
                                  <w:divsChild>
                                    <w:div w:id="1009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49653">
                              <w:marLeft w:val="0"/>
                              <w:marRight w:val="0"/>
                              <w:marTop w:val="0"/>
                              <w:marBottom w:val="0"/>
                              <w:divBdr>
                                <w:top w:val="none" w:sz="0" w:space="0" w:color="auto"/>
                                <w:left w:val="none" w:sz="0" w:space="0" w:color="auto"/>
                                <w:bottom w:val="none" w:sz="0" w:space="0" w:color="auto"/>
                                <w:right w:val="none" w:sz="0" w:space="0" w:color="auto"/>
                              </w:divBdr>
                              <w:divsChild>
                                <w:div w:id="17218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105757">
              <w:marLeft w:val="-150"/>
              <w:marRight w:val="-150"/>
              <w:marTop w:val="0"/>
              <w:marBottom w:val="0"/>
              <w:divBdr>
                <w:top w:val="none" w:sz="0" w:space="0" w:color="auto"/>
                <w:left w:val="none" w:sz="0" w:space="0" w:color="auto"/>
                <w:bottom w:val="none" w:sz="0" w:space="0" w:color="auto"/>
                <w:right w:val="none" w:sz="0" w:space="0" w:color="auto"/>
              </w:divBdr>
              <w:divsChild>
                <w:div w:id="1972130234">
                  <w:marLeft w:val="0"/>
                  <w:marRight w:val="0"/>
                  <w:marTop w:val="0"/>
                  <w:marBottom w:val="0"/>
                  <w:divBdr>
                    <w:top w:val="none" w:sz="0" w:space="0" w:color="auto"/>
                    <w:left w:val="none" w:sz="0" w:space="0" w:color="auto"/>
                    <w:bottom w:val="none" w:sz="0" w:space="0" w:color="auto"/>
                    <w:right w:val="none" w:sz="0" w:space="0" w:color="auto"/>
                  </w:divBdr>
                  <w:divsChild>
                    <w:div w:id="516043678">
                      <w:marLeft w:val="0"/>
                      <w:marRight w:val="0"/>
                      <w:marTop w:val="0"/>
                      <w:marBottom w:val="0"/>
                      <w:divBdr>
                        <w:top w:val="none" w:sz="0" w:space="0" w:color="auto"/>
                        <w:left w:val="none" w:sz="0" w:space="0" w:color="auto"/>
                        <w:bottom w:val="none" w:sz="0" w:space="0" w:color="auto"/>
                        <w:right w:val="none" w:sz="0" w:space="0" w:color="auto"/>
                      </w:divBdr>
                      <w:divsChild>
                        <w:div w:id="1474181159">
                          <w:marLeft w:val="0"/>
                          <w:marRight w:val="0"/>
                          <w:marTop w:val="0"/>
                          <w:marBottom w:val="0"/>
                          <w:divBdr>
                            <w:top w:val="none" w:sz="0" w:space="0" w:color="auto"/>
                            <w:left w:val="none" w:sz="0" w:space="0" w:color="auto"/>
                            <w:bottom w:val="none" w:sz="0" w:space="0" w:color="auto"/>
                            <w:right w:val="none" w:sz="0" w:space="0" w:color="auto"/>
                          </w:divBdr>
                        </w:div>
                      </w:divsChild>
                    </w:div>
                    <w:div w:id="20523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962108">
      <w:bodyDiv w:val="1"/>
      <w:marLeft w:val="0"/>
      <w:marRight w:val="0"/>
      <w:marTop w:val="0"/>
      <w:marBottom w:val="0"/>
      <w:divBdr>
        <w:top w:val="none" w:sz="0" w:space="0" w:color="auto"/>
        <w:left w:val="none" w:sz="0" w:space="0" w:color="auto"/>
        <w:bottom w:val="none" w:sz="0" w:space="0" w:color="auto"/>
        <w:right w:val="none" w:sz="0" w:space="0" w:color="auto"/>
      </w:divBdr>
      <w:divsChild>
        <w:div w:id="1236013884">
          <w:marLeft w:val="0"/>
          <w:marRight w:val="0"/>
          <w:marTop w:val="0"/>
          <w:marBottom w:val="0"/>
          <w:divBdr>
            <w:top w:val="none" w:sz="0" w:space="0" w:color="auto"/>
            <w:left w:val="none" w:sz="0" w:space="0" w:color="auto"/>
            <w:bottom w:val="none" w:sz="0" w:space="0" w:color="auto"/>
            <w:right w:val="none" w:sz="0" w:space="0" w:color="auto"/>
          </w:divBdr>
        </w:div>
      </w:divsChild>
    </w:div>
    <w:div w:id="1877237144">
      <w:bodyDiv w:val="1"/>
      <w:marLeft w:val="0"/>
      <w:marRight w:val="0"/>
      <w:marTop w:val="0"/>
      <w:marBottom w:val="0"/>
      <w:divBdr>
        <w:top w:val="none" w:sz="0" w:space="0" w:color="auto"/>
        <w:left w:val="none" w:sz="0" w:space="0" w:color="auto"/>
        <w:bottom w:val="none" w:sz="0" w:space="0" w:color="auto"/>
        <w:right w:val="none" w:sz="0" w:space="0" w:color="auto"/>
      </w:divBdr>
      <w:divsChild>
        <w:div w:id="852261835">
          <w:marLeft w:val="-150"/>
          <w:marRight w:val="-150"/>
          <w:marTop w:val="0"/>
          <w:marBottom w:val="0"/>
          <w:divBdr>
            <w:top w:val="none" w:sz="0" w:space="0" w:color="auto"/>
            <w:left w:val="none" w:sz="0" w:space="0" w:color="auto"/>
            <w:bottom w:val="none" w:sz="0" w:space="0" w:color="auto"/>
            <w:right w:val="none" w:sz="0" w:space="0" w:color="auto"/>
          </w:divBdr>
          <w:divsChild>
            <w:div w:id="1292245435">
              <w:marLeft w:val="0"/>
              <w:marRight w:val="0"/>
              <w:marTop w:val="0"/>
              <w:marBottom w:val="0"/>
              <w:divBdr>
                <w:top w:val="none" w:sz="0" w:space="0" w:color="auto"/>
                <w:left w:val="none" w:sz="0" w:space="0" w:color="auto"/>
                <w:bottom w:val="none" w:sz="0" w:space="0" w:color="auto"/>
                <w:right w:val="none" w:sz="0" w:space="0" w:color="auto"/>
              </w:divBdr>
              <w:divsChild>
                <w:div w:id="1861696113">
                  <w:marLeft w:val="0"/>
                  <w:marRight w:val="0"/>
                  <w:marTop w:val="0"/>
                  <w:marBottom w:val="0"/>
                  <w:divBdr>
                    <w:top w:val="none" w:sz="0" w:space="0" w:color="auto"/>
                    <w:left w:val="none" w:sz="0" w:space="0" w:color="auto"/>
                    <w:bottom w:val="none" w:sz="0" w:space="0" w:color="auto"/>
                    <w:right w:val="none" w:sz="0" w:space="0" w:color="auto"/>
                  </w:divBdr>
                  <w:divsChild>
                    <w:div w:id="1921135456">
                      <w:marLeft w:val="0"/>
                      <w:marRight w:val="0"/>
                      <w:marTop w:val="0"/>
                      <w:marBottom w:val="0"/>
                      <w:divBdr>
                        <w:top w:val="none" w:sz="0" w:space="0" w:color="auto"/>
                        <w:left w:val="none" w:sz="0" w:space="0" w:color="auto"/>
                        <w:bottom w:val="none" w:sz="0" w:space="0" w:color="auto"/>
                        <w:right w:val="none" w:sz="0" w:space="0" w:color="auto"/>
                      </w:divBdr>
                    </w:div>
                  </w:divsChild>
                </w:div>
                <w:div w:id="1021198733">
                  <w:marLeft w:val="0"/>
                  <w:marRight w:val="0"/>
                  <w:marTop w:val="0"/>
                  <w:marBottom w:val="0"/>
                  <w:divBdr>
                    <w:top w:val="none" w:sz="0" w:space="0" w:color="auto"/>
                    <w:left w:val="none" w:sz="0" w:space="0" w:color="auto"/>
                    <w:bottom w:val="none" w:sz="0" w:space="0" w:color="auto"/>
                    <w:right w:val="none" w:sz="0" w:space="0" w:color="auto"/>
                  </w:divBdr>
                  <w:divsChild>
                    <w:div w:id="1266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3222">
          <w:marLeft w:val="-150"/>
          <w:marRight w:val="-150"/>
          <w:marTop w:val="0"/>
          <w:marBottom w:val="0"/>
          <w:divBdr>
            <w:top w:val="none" w:sz="0" w:space="0" w:color="auto"/>
            <w:left w:val="none" w:sz="0" w:space="0" w:color="auto"/>
            <w:bottom w:val="none" w:sz="0" w:space="0" w:color="auto"/>
            <w:right w:val="none" w:sz="0" w:space="0" w:color="auto"/>
          </w:divBdr>
          <w:divsChild>
            <w:div w:id="1841851519">
              <w:marLeft w:val="0"/>
              <w:marRight w:val="0"/>
              <w:marTop w:val="0"/>
              <w:marBottom w:val="0"/>
              <w:divBdr>
                <w:top w:val="none" w:sz="0" w:space="0" w:color="auto"/>
                <w:left w:val="none" w:sz="0" w:space="0" w:color="auto"/>
                <w:bottom w:val="none" w:sz="0" w:space="0" w:color="auto"/>
                <w:right w:val="none" w:sz="0" w:space="0" w:color="auto"/>
              </w:divBdr>
              <w:divsChild>
                <w:div w:id="1291982746">
                  <w:marLeft w:val="0"/>
                  <w:marRight w:val="0"/>
                  <w:marTop w:val="0"/>
                  <w:marBottom w:val="0"/>
                  <w:divBdr>
                    <w:top w:val="none" w:sz="0" w:space="0" w:color="auto"/>
                    <w:left w:val="none" w:sz="0" w:space="0" w:color="auto"/>
                    <w:bottom w:val="none" w:sz="0" w:space="0" w:color="auto"/>
                    <w:right w:val="none" w:sz="0" w:space="0" w:color="auto"/>
                  </w:divBdr>
                  <w:divsChild>
                    <w:div w:id="984167826">
                      <w:marLeft w:val="0"/>
                      <w:marRight w:val="0"/>
                      <w:marTop w:val="0"/>
                      <w:marBottom w:val="0"/>
                      <w:divBdr>
                        <w:top w:val="none" w:sz="0" w:space="0" w:color="auto"/>
                        <w:left w:val="none" w:sz="0" w:space="0" w:color="auto"/>
                        <w:bottom w:val="none" w:sz="0" w:space="0" w:color="auto"/>
                        <w:right w:val="none" w:sz="0" w:space="0" w:color="auto"/>
                      </w:divBdr>
                    </w:div>
                    <w:div w:id="2070615811">
                      <w:marLeft w:val="0"/>
                      <w:marRight w:val="0"/>
                      <w:marTop w:val="0"/>
                      <w:marBottom w:val="0"/>
                      <w:divBdr>
                        <w:top w:val="none" w:sz="0" w:space="0" w:color="auto"/>
                        <w:left w:val="none" w:sz="0" w:space="0" w:color="auto"/>
                        <w:bottom w:val="none" w:sz="0" w:space="0" w:color="auto"/>
                        <w:right w:val="none" w:sz="0" w:space="0" w:color="auto"/>
                      </w:divBdr>
                      <w:divsChild>
                        <w:div w:id="34359087">
                          <w:marLeft w:val="0"/>
                          <w:marRight w:val="0"/>
                          <w:marTop w:val="0"/>
                          <w:marBottom w:val="0"/>
                          <w:divBdr>
                            <w:top w:val="none" w:sz="0" w:space="0" w:color="auto"/>
                            <w:left w:val="none" w:sz="0" w:space="0" w:color="auto"/>
                            <w:bottom w:val="none" w:sz="0" w:space="0" w:color="auto"/>
                            <w:right w:val="none" w:sz="0" w:space="0" w:color="auto"/>
                          </w:divBdr>
                          <w:divsChild>
                            <w:div w:id="99422258">
                              <w:marLeft w:val="0"/>
                              <w:marRight w:val="0"/>
                              <w:marTop w:val="0"/>
                              <w:marBottom w:val="0"/>
                              <w:divBdr>
                                <w:top w:val="none" w:sz="0" w:space="0" w:color="auto"/>
                                <w:left w:val="none" w:sz="0" w:space="0" w:color="auto"/>
                                <w:bottom w:val="none" w:sz="0" w:space="0" w:color="auto"/>
                                <w:right w:val="none" w:sz="0" w:space="0" w:color="auto"/>
                              </w:divBdr>
                            </w:div>
                            <w:div w:id="933051852">
                              <w:marLeft w:val="0"/>
                              <w:marRight w:val="0"/>
                              <w:marTop w:val="0"/>
                              <w:marBottom w:val="0"/>
                              <w:divBdr>
                                <w:top w:val="none" w:sz="0" w:space="0" w:color="auto"/>
                                <w:left w:val="none" w:sz="0" w:space="0" w:color="auto"/>
                                <w:bottom w:val="none" w:sz="0" w:space="0" w:color="auto"/>
                                <w:right w:val="none" w:sz="0" w:space="0" w:color="auto"/>
                              </w:divBdr>
                            </w:div>
                            <w:div w:id="1622299370">
                              <w:marLeft w:val="0"/>
                              <w:marRight w:val="0"/>
                              <w:marTop w:val="0"/>
                              <w:marBottom w:val="0"/>
                              <w:divBdr>
                                <w:top w:val="none" w:sz="0" w:space="0" w:color="auto"/>
                                <w:left w:val="none" w:sz="0" w:space="0" w:color="auto"/>
                                <w:bottom w:val="none" w:sz="0" w:space="0" w:color="auto"/>
                                <w:right w:val="none" w:sz="0" w:space="0" w:color="auto"/>
                              </w:divBdr>
                            </w:div>
                            <w:div w:id="864173550">
                              <w:marLeft w:val="0"/>
                              <w:marRight w:val="0"/>
                              <w:marTop w:val="0"/>
                              <w:marBottom w:val="0"/>
                              <w:divBdr>
                                <w:top w:val="none" w:sz="0" w:space="0" w:color="auto"/>
                                <w:left w:val="none" w:sz="0" w:space="0" w:color="auto"/>
                                <w:bottom w:val="none" w:sz="0" w:space="0" w:color="auto"/>
                                <w:right w:val="none" w:sz="0" w:space="0" w:color="auto"/>
                              </w:divBdr>
                            </w:div>
                            <w:div w:id="21203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2282">
              <w:marLeft w:val="0"/>
              <w:marRight w:val="0"/>
              <w:marTop w:val="0"/>
              <w:marBottom w:val="0"/>
              <w:divBdr>
                <w:top w:val="none" w:sz="0" w:space="0" w:color="auto"/>
                <w:left w:val="none" w:sz="0" w:space="0" w:color="auto"/>
                <w:bottom w:val="none" w:sz="0" w:space="0" w:color="auto"/>
                <w:right w:val="none" w:sz="0" w:space="0" w:color="auto"/>
              </w:divBdr>
              <w:divsChild>
                <w:div w:id="282545467">
                  <w:marLeft w:val="0"/>
                  <w:marRight w:val="0"/>
                  <w:marTop w:val="0"/>
                  <w:marBottom w:val="0"/>
                  <w:divBdr>
                    <w:top w:val="none" w:sz="0" w:space="0" w:color="auto"/>
                    <w:left w:val="none" w:sz="0" w:space="0" w:color="auto"/>
                    <w:bottom w:val="none" w:sz="0" w:space="0" w:color="auto"/>
                    <w:right w:val="none" w:sz="0" w:space="0" w:color="auto"/>
                  </w:divBdr>
                  <w:divsChild>
                    <w:div w:id="620578988">
                      <w:marLeft w:val="0"/>
                      <w:marRight w:val="0"/>
                      <w:marTop w:val="0"/>
                      <w:marBottom w:val="0"/>
                      <w:divBdr>
                        <w:top w:val="none" w:sz="0" w:space="0" w:color="auto"/>
                        <w:left w:val="none" w:sz="0" w:space="0" w:color="auto"/>
                        <w:bottom w:val="none" w:sz="0" w:space="0" w:color="auto"/>
                        <w:right w:val="none" w:sz="0" w:space="0" w:color="auto"/>
                      </w:divBdr>
                      <w:divsChild>
                        <w:div w:id="1612395591">
                          <w:marLeft w:val="0"/>
                          <w:marRight w:val="0"/>
                          <w:marTop w:val="0"/>
                          <w:marBottom w:val="0"/>
                          <w:divBdr>
                            <w:top w:val="none" w:sz="0" w:space="0" w:color="auto"/>
                            <w:left w:val="none" w:sz="0" w:space="0" w:color="auto"/>
                            <w:bottom w:val="none" w:sz="0" w:space="0" w:color="auto"/>
                            <w:right w:val="none" w:sz="0" w:space="0" w:color="auto"/>
                          </w:divBdr>
                        </w:div>
                      </w:divsChild>
                    </w:div>
                    <w:div w:id="1161391183">
                      <w:marLeft w:val="0"/>
                      <w:marRight w:val="0"/>
                      <w:marTop w:val="0"/>
                      <w:marBottom w:val="450"/>
                      <w:divBdr>
                        <w:top w:val="none" w:sz="0" w:space="0" w:color="auto"/>
                        <w:left w:val="none" w:sz="0" w:space="0" w:color="auto"/>
                        <w:bottom w:val="none" w:sz="0" w:space="0" w:color="auto"/>
                        <w:right w:val="none" w:sz="0" w:space="0" w:color="auto"/>
                      </w:divBdr>
                    </w:div>
                    <w:div w:id="17903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99366">
      <w:bodyDiv w:val="1"/>
      <w:marLeft w:val="0"/>
      <w:marRight w:val="0"/>
      <w:marTop w:val="0"/>
      <w:marBottom w:val="0"/>
      <w:divBdr>
        <w:top w:val="none" w:sz="0" w:space="0" w:color="auto"/>
        <w:left w:val="none" w:sz="0" w:space="0" w:color="auto"/>
        <w:bottom w:val="none" w:sz="0" w:space="0" w:color="auto"/>
        <w:right w:val="none" w:sz="0" w:space="0" w:color="auto"/>
      </w:divBdr>
      <w:divsChild>
        <w:div w:id="1084835857">
          <w:marLeft w:val="0"/>
          <w:marRight w:val="0"/>
          <w:marTop w:val="0"/>
          <w:marBottom w:val="0"/>
          <w:divBdr>
            <w:top w:val="single" w:sz="2" w:space="0" w:color="DDDBD9"/>
            <w:left w:val="single" w:sz="2" w:space="0" w:color="DDDBD9"/>
            <w:bottom w:val="single" w:sz="2" w:space="0" w:color="DDDBD9"/>
            <w:right w:val="single" w:sz="2" w:space="0" w:color="DDDBD9"/>
          </w:divBdr>
          <w:divsChild>
            <w:div w:id="862747653">
              <w:marLeft w:val="0"/>
              <w:marRight w:val="0"/>
              <w:marTop w:val="0"/>
              <w:marBottom w:val="0"/>
              <w:divBdr>
                <w:top w:val="single" w:sz="2" w:space="0" w:color="DDDBD9"/>
                <w:left w:val="single" w:sz="2" w:space="0" w:color="DDDBD9"/>
                <w:bottom w:val="single" w:sz="2" w:space="0" w:color="DDDBD9"/>
                <w:right w:val="single" w:sz="2" w:space="0" w:color="DDDBD9"/>
              </w:divBdr>
              <w:divsChild>
                <w:div w:id="1577590166">
                  <w:marLeft w:val="0"/>
                  <w:marRight w:val="0"/>
                  <w:marTop w:val="0"/>
                  <w:marBottom w:val="0"/>
                  <w:divBdr>
                    <w:top w:val="single" w:sz="2" w:space="0" w:color="DDDBD9"/>
                    <w:left w:val="single" w:sz="2" w:space="0" w:color="DDDBD9"/>
                    <w:bottom w:val="single" w:sz="2" w:space="0" w:color="DDDBD9"/>
                    <w:right w:val="single" w:sz="2" w:space="0" w:color="DDDBD9"/>
                  </w:divBdr>
                </w:div>
                <w:div w:id="4936882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0951668">
              <w:marLeft w:val="0"/>
              <w:marRight w:val="0"/>
              <w:marTop w:val="0"/>
              <w:marBottom w:val="0"/>
              <w:divBdr>
                <w:top w:val="single" w:sz="2" w:space="0" w:color="DDDBD9"/>
                <w:left w:val="single" w:sz="2" w:space="0" w:color="DDDBD9"/>
                <w:bottom w:val="single" w:sz="2" w:space="0" w:color="DDDBD9"/>
                <w:right w:val="single" w:sz="2" w:space="0" w:color="DDDBD9"/>
              </w:divBdr>
              <w:divsChild>
                <w:div w:id="105583155">
                  <w:marLeft w:val="0"/>
                  <w:marRight w:val="0"/>
                  <w:marTop w:val="0"/>
                  <w:marBottom w:val="0"/>
                  <w:divBdr>
                    <w:top w:val="single" w:sz="2" w:space="0" w:color="DDDBD9"/>
                    <w:left w:val="single" w:sz="2" w:space="0" w:color="DDDBD9"/>
                    <w:bottom w:val="single" w:sz="2" w:space="0" w:color="DDDBD9"/>
                    <w:right w:val="single" w:sz="2" w:space="0" w:color="DDDBD9"/>
                  </w:divBdr>
                </w:div>
                <w:div w:id="95807377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573396133">
          <w:marLeft w:val="0"/>
          <w:marRight w:val="0"/>
          <w:marTop w:val="0"/>
          <w:marBottom w:val="0"/>
          <w:divBdr>
            <w:top w:val="single" w:sz="2" w:space="0" w:color="DDDBD9"/>
            <w:left w:val="single" w:sz="2" w:space="0" w:color="DDDBD9"/>
            <w:bottom w:val="single" w:sz="2" w:space="0" w:color="DDDBD9"/>
            <w:right w:val="single" w:sz="2" w:space="0" w:color="DDDBD9"/>
          </w:divBdr>
          <w:divsChild>
            <w:div w:id="1754816523">
              <w:marLeft w:val="0"/>
              <w:marRight w:val="0"/>
              <w:marTop w:val="0"/>
              <w:marBottom w:val="0"/>
              <w:divBdr>
                <w:top w:val="single" w:sz="2" w:space="0" w:color="DDDBD9"/>
                <w:left w:val="single" w:sz="2" w:space="0" w:color="DDDBD9"/>
                <w:bottom w:val="single" w:sz="2" w:space="0" w:color="DDDBD9"/>
                <w:right w:val="single" w:sz="2" w:space="0" w:color="DDDBD9"/>
              </w:divBdr>
              <w:divsChild>
                <w:div w:id="1621496596">
                  <w:marLeft w:val="0"/>
                  <w:marRight w:val="0"/>
                  <w:marTop w:val="0"/>
                  <w:marBottom w:val="0"/>
                  <w:divBdr>
                    <w:top w:val="single" w:sz="2" w:space="0" w:color="DDDBD9"/>
                    <w:left w:val="single" w:sz="2" w:space="0" w:color="DDDBD9"/>
                    <w:bottom w:val="single" w:sz="2" w:space="0" w:color="DDDBD9"/>
                    <w:right w:val="single" w:sz="2" w:space="0" w:color="DDDBD9"/>
                  </w:divBdr>
                  <w:divsChild>
                    <w:div w:id="933634950">
                      <w:marLeft w:val="0"/>
                      <w:marRight w:val="0"/>
                      <w:marTop w:val="0"/>
                      <w:marBottom w:val="0"/>
                      <w:divBdr>
                        <w:top w:val="single" w:sz="2" w:space="0" w:color="DDDBD9"/>
                        <w:left w:val="single" w:sz="2" w:space="0" w:color="DDDBD9"/>
                        <w:bottom w:val="single" w:sz="2" w:space="0" w:color="DDDBD9"/>
                        <w:right w:val="single" w:sz="2" w:space="0" w:color="DDDBD9"/>
                      </w:divBdr>
                      <w:divsChild>
                        <w:div w:id="262224531">
                          <w:marLeft w:val="0"/>
                          <w:marRight w:val="0"/>
                          <w:marTop w:val="0"/>
                          <w:marBottom w:val="0"/>
                          <w:divBdr>
                            <w:top w:val="single" w:sz="2" w:space="0" w:color="DDDBD9"/>
                            <w:left w:val="single" w:sz="2" w:space="0" w:color="DDDBD9"/>
                            <w:bottom w:val="single" w:sz="2" w:space="0" w:color="DDDBD9"/>
                            <w:right w:val="single" w:sz="2" w:space="0" w:color="DDDBD9"/>
                          </w:divBdr>
                          <w:divsChild>
                            <w:div w:id="60276424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706327355">
              <w:marLeft w:val="0"/>
              <w:marRight w:val="0"/>
              <w:marTop w:val="0"/>
              <w:marBottom w:val="0"/>
              <w:divBdr>
                <w:top w:val="single" w:sz="2" w:space="0" w:color="DDDBD9"/>
                <w:left w:val="single" w:sz="2" w:space="0" w:color="DDDBD9"/>
                <w:bottom w:val="single" w:sz="2" w:space="0" w:color="DDDBD9"/>
                <w:right w:val="single" w:sz="2" w:space="0" w:color="DDDBD9"/>
              </w:divBdr>
              <w:divsChild>
                <w:div w:id="782918045">
                  <w:marLeft w:val="0"/>
                  <w:marRight w:val="0"/>
                  <w:marTop w:val="0"/>
                  <w:marBottom w:val="0"/>
                  <w:divBdr>
                    <w:top w:val="single" w:sz="2" w:space="0" w:color="DDDBD9"/>
                    <w:left w:val="single" w:sz="2" w:space="0" w:color="DDDBD9"/>
                    <w:bottom w:val="single" w:sz="2" w:space="0" w:color="DDDBD9"/>
                    <w:right w:val="single" w:sz="2" w:space="0" w:color="DDDBD9"/>
                  </w:divBdr>
                  <w:divsChild>
                    <w:div w:id="1634827924">
                      <w:marLeft w:val="0"/>
                      <w:marRight w:val="0"/>
                      <w:marTop w:val="0"/>
                      <w:marBottom w:val="0"/>
                      <w:divBdr>
                        <w:top w:val="single" w:sz="2" w:space="0" w:color="DDDBD9"/>
                        <w:left w:val="single" w:sz="2" w:space="0" w:color="DDDBD9"/>
                        <w:bottom w:val="single" w:sz="2" w:space="0" w:color="DDDBD9"/>
                        <w:right w:val="single" w:sz="2" w:space="0" w:color="DDDBD9"/>
                      </w:divBdr>
                      <w:divsChild>
                        <w:div w:id="9681283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5317730">
              <w:marLeft w:val="0"/>
              <w:marRight w:val="0"/>
              <w:marTop w:val="0"/>
              <w:marBottom w:val="0"/>
              <w:divBdr>
                <w:top w:val="single" w:sz="2" w:space="0" w:color="DDDBD9"/>
                <w:left w:val="single" w:sz="2" w:space="0" w:color="DDDBD9"/>
                <w:bottom w:val="single" w:sz="2" w:space="0" w:color="DDDBD9"/>
                <w:right w:val="single" w:sz="2" w:space="0" w:color="DDDBD9"/>
              </w:divBdr>
              <w:divsChild>
                <w:div w:id="1419519219">
                  <w:marLeft w:val="0"/>
                  <w:marRight w:val="0"/>
                  <w:marTop w:val="0"/>
                  <w:marBottom w:val="0"/>
                  <w:divBdr>
                    <w:top w:val="single" w:sz="2" w:space="0" w:color="DDDBD9"/>
                    <w:left w:val="single" w:sz="2" w:space="0" w:color="DDDBD9"/>
                    <w:bottom w:val="single" w:sz="2" w:space="0" w:color="DDDBD9"/>
                    <w:right w:val="single" w:sz="2" w:space="0" w:color="DDDBD9"/>
                  </w:divBdr>
                  <w:divsChild>
                    <w:div w:id="1603562948">
                      <w:marLeft w:val="0"/>
                      <w:marRight w:val="0"/>
                      <w:marTop w:val="0"/>
                      <w:marBottom w:val="0"/>
                      <w:divBdr>
                        <w:top w:val="single" w:sz="2" w:space="0" w:color="DDDBD9"/>
                        <w:left w:val="single" w:sz="2" w:space="0" w:color="DDDBD9"/>
                        <w:bottom w:val="single" w:sz="2" w:space="0" w:color="DDDBD9"/>
                        <w:right w:val="single" w:sz="2" w:space="0" w:color="DDDBD9"/>
                      </w:divBdr>
                      <w:divsChild>
                        <w:div w:id="178692573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1666145">
                      <w:marLeft w:val="0"/>
                      <w:marRight w:val="0"/>
                      <w:marTop w:val="0"/>
                      <w:marBottom w:val="0"/>
                      <w:divBdr>
                        <w:top w:val="single" w:sz="2" w:space="0" w:color="DDDBD9"/>
                        <w:left w:val="single" w:sz="2" w:space="0" w:color="DDDBD9"/>
                        <w:bottom w:val="single" w:sz="2" w:space="0" w:color="DDDBD9"/>
                        <w:right w:val="single" w:sz="2" w:space="0" w:color="DDDBD9"/>
                      </w:divBdr>
                      <w:divsChild>
                        <w:div w:id="3898858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671954316">
                      <w:marLeft w:val="0"/>
                      <w:marRight w:val="0"/>
                      <w:marTop w:val="0"/>
                      <w:marBottom w:val="0"/>
                      <w:divBdr>
                        <w:top w:val="single" w:sz="2" w:space="0" w:color="DDDBD9"/>
                        <w:left w:val="single" w:sz="2" w:space="0" w:color="DDDBD9"/>
                        <w:bottom w:val="single" w:sz="2" w:space="0" w:color="DDDBD9"/>
                        <w:right w:val="single" w:sz="2" w:space="0" w:color="DDDBD9"/>
                      </w:divBdr>
                      <w:divsChild>
                        <w:div w:id="12379408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877768153">
      <w:bodyDiv w:val="1"/>
      <w:marLeft w:val="0"/>
      <w:marRight w:val="0"/>
      <w:marTop w:val="0"/>
      <w:marBottom w:val="0"/>
      <w:divBdr>
        <w:top w:val="none" w:sz="0" w:space="0" w:color="auto"/>
        <w:left w:val="none" w:sz="0" w:space="0" w:color="auto"/>
        <w:bottom w:val="none" w:sz="0" w:space="0" w:color="auto"/>
        <w:right w:val="none" w:sz="0" w:space="0" w:color="auto"/>
      </w:divBdr>
      <w:divsChild>
        <w:div w:id="474877716">
          <w:marLeft w:val="-150"/>
          <w:marRight w:val="-150"/>
          <w:marTop w:val="0"/>
          <w:marBottom w:val="0"/>
          <w:divBdr>
            <w:top w:val="none" w:sz="0" w:space="0" w:color="auto"/>
            <w:left w:val="none" w:sz="0" w:space="0" w:color="auto"/>
            <w:bottom w:val="none" w:sz="0" w:space="0" w:color="auto"/>
            <w:right w:val="none" w:sz="0" w:space="0" w:color="auto"/>
          </w:divBdr>
          <w:divsChild>
            <w:div w:id="778259398">
              <w:marLeft w:val="0"/>
              <w:marRight w:val="0"/>
              <w:marTop w:val="0"/>
              <w:marBottom w:val="0"/>
              <w:divBdr>
                <w:top w:val="none" w:sz="0" w:space="0" w:color="auto"/>
                <w:left w:val="none" w:sz="0" w:space="0" w:color="auto"/>
                <w:bottom w:val="none" w:sz="0" w:space="0" w:color="auto"/>
                <w:right w:val="none" w:sz="0" w:space="0" w:color="auto"/>
              </w:divBdr>
              <w:divsChild>
                <w:div w:id="1819305212">
                  <w:marLeft w:val="0"/>
                  <w:marRight w:val="0"/>
                  <w:marTop w:val="0"/>
                  <w:marBottom w:val="0"/>
                  <w:divBdr>
                    <w:top w:val="none" w:sz="0" w:space="0" w:color="auto"/>
                    <w:left w:val="none" w:sz="0" w:space="0" w:color="auto"/>
                    <w:bottom w:val="none" w:sz="0" w:space="0" w:color="auto"/>
                    <w:right w:val="none" w:sz="0" w:space="0" w:color="auto"/>
                  </w:divBdr>
                  <w:divsChild>
                    <w:div w:id="530414808">
                      <w:marLeft w:val="0"/>
                      <w:marRight w:val="0"/>
                      <w:marTop w:val="0"/>
                      <w:marBottom w:val="0"/>
                      <w:divBdr>
                        <w:top w:val="none" w:sz="0" w:space="0" w:color="auto"/>
                        <w:left w:val="none" w:sz="0" w:space="0" w:color="auto"/>
                        <w:bottom w:val="none" w:sz="0" w:space="0" w:color="auto"/>
                        <w:right w:val="none" w:sz="0" w:space="0" w:color="auto"/>
                      </w:divBdr>
                      <w:divsChild>
                        <w:div w:id="1505123942">
                          <w:marLeft w:val="0"/>
                          <w:marRight w:val="0"/>
                          <w:marTop w:val="0"/>
                          <w:marBottom w:val="0"/>
                          <w:divBdr>
                            <w:top w:val="none" w:sz="0" w:space="0" w:color="auto"/>
                            <w:left w:val="none" w:sz="0" w:space="0" w:color="auto"/>
                            <w:bottom w:val="none" w:sz="0" w:space="0" w:color="auto"/>
                            <w:right w:val="none" w:sz="0" w:space="0" w:color="auto"/>
                          </w:divBdr>
                        </w:div>
                      </w:divsChild>
                    </w:div>
                    <w:div w:id="5729352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437036">
              <w:marLeft w:val="0"/>
              <w:marRight w:val="0"/>
              <w:marTop w:val="0"/>
              <w:marBottom w:val="0"/>
              <w:divBdr>
                <w:top w:val="none" w:sz="0" w:space="0" w:color="auto"/>
                <w:left w:val="none" w:sz="0" w:space="0" w:color="auto"/>
                <w:bottom w:val="none" w:sz="0" w:space="0" w:color="auto"/>
                <w:right w:val="none" w:sz="0" w:space="0" w:color="auto"/>
              </w:divBdr>
              <w:divsChild>
                <w:div w:id="535046171">
                  <w:marLeft w:val="0"/>
                  <w:marRight w:val="0"/>
                  <w:marTop w:val="0"/>
                  <w:marBottom w:val="0"/>
                  <w:divBdr>
                    <w:top w:val="none" w:sz="0" w:space="0" w:color="auto"/>
                    <w:left w:val="none" w:sz="0" w:space="0" w:color="auto"/>
                    <w:bottom w:val="none" w:sz="0" w:space="0" w:color="auto"/>
                    <w:right w:val="none" w:sz="0" w:space="0" w:color="auto"/>
                  </w:divBdr>
                  <w:divsChild>
                    <w:div w:id="730032799">
                      <w:marLeft w:val="0"/>
                      <w:marRight w:val="0"/>
                      <w:marTop w:val="0"/>
                      <w:marBottom w:val="0"/>
                      <w:divBdr>
                        <w:top w:val="none" w:sz="0" w:space="0" w:color="auto"/>
                        <w:left w:val="none" w:sz="0" w:space="0" w:color="auto"/>
                        <w:bottom w:val="none" w:sz="0" w:space="0" w:color="auto"/>
                        <w:right w:val="none" w:sz="0" w:space="0" w:color="auto"/>
                      </w:divBdr>
                    </w:div>
                    <w:div w:id="1368410928">
                      <w:marLeft w:val="0"/>
                      <w:marRight w:val="0"/>
                      <w:marTop w:val="0"/>
                      <w:marBottom w:val="0"/>
                      <w:divBdr>
                        <w:top w:val="none" w:sz="0" w:space="0" w:color="auto"/>
                        <w:left w:val="none" w:sz="0" w:space="0" w:color="auto"/>
                        <w:bottom w:val="none" w:sz="0" w:space="0" w:color="auto"/>
                        <w:right w:val="none" w:sz="0" w:space="0" w:color="auto"/>
                      </w:divBdr>
                      <w:divsChild>
                        <w:div w:id="2144805155">
                          <w:marLeft w:val="0"/>
                          <w:marRight w:val="0"/>
                          <w:marTop w:val="0"/>
                          <w:marBottom w:val="0"/>
                          <w:divBdr>
                            <w:top w:val="none" w:sz="0" w:space="0" w:color="auto"/>
                            <w:left w:val="none" w:sz="0" w:space="0" w:color="auto"/>
                            <w:bottom w:val="none" w:sz="0" w:space="0" w:color="auto"/>
                            <w:right w:val="none" w:sz="0" w:space="0" w:color="auto"/>
                          </w:divBdr>
                          <w:divsChild>
                            <w:div w:id="165676637">
                              <w:marLeft w:val="0"/>
                              <w:marRight w:val="0"/>
                              <w:marTop w:val="0"/>
                              <w:marBottom w:val="0"/>
                              <w:divBdr>
                                <w:top w:val="none" w:sz="0" w:space="0" w:color="auto"/>
                                <w:left w:val="none" w:sz="0" w:space="0" w:color="auto"/>
                                <w:bottom w:val="none" w:sz="0" w:space="0" w:color="auto"/>
                                <w:right w:val="none" w:sz="0" w:space="0" w:color="auto"/>
                              </w:divBdr>
                            </w:div>
                            <w:div w:id="229312518">
                              <w:marLeft w:val="0"/>
                              <w:marRight w:val="0"/>
                              <w:marTop w:val="0"/>
                              <w:marBottom w:val="0"/>
                              <w:divBdr>
                                <w:top w:val="none" w:sz="0" w:space="0" w:color="auto"/>
                                <w:left w:val="none" w:sz="0" w:space="0" w:color="auto"/>
                                <w:bottom w:val="none" w:sz="0" w:space="0" w:color="auto"/>
                                <w:right w:val="none" w:sz="0" w:space="0" w:color="auto"/>
                              </w:divBdr>
                            </w:div>
                            <w:div w:id="466551819">
                              <w:marLeft w:val="0"/>
                              <w:marRight w:val="0"/>
                              <w:marTop w:val="0"/>
                              <w:marBottom w:val="0"/>
                              <w:divBdr>
                                <w:top w:val="none" w:sz="0" w:space="0" w:color="auto"/>
                                <w:left w:val="none" w:sz="0" w:space="0" w:color="auto"/>
                                <w:bottom w:val="none" w:sz="0" w:space="0" w:color="auto"/>
                                <w:right w:val="none" w:sz="0" w:space="0" w:color="auto"/>
                              </w:divBdr>
                            </w:div>
                            <w:div w:id="1283613636">
                              <w:marLeft w:val="0"/>
                              <w:marRight w:val="0"/>
                              <w:marTop w:val="0"/>
                              <w:marBottom w:val="0"/>
                              <w:divBdr>
                                <w:top w:val="none" w:sz="0" w:space="0" w:color="auto"/>
                                <w:left w:val="none" w:sz="0" w:space="0" w:color="auto"/>
                                <w:bottom w:val="none" w:sz="0" w:space="0" w:color="auto"/>
                                <w:right w:val="none" w:sz="0" w:space="0" w:color="auto"/>
                              </w:divBdr>
                            </w:div>
                            <w:div w:id="20109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78422">
          <w:marLeft w:val="-150"/>
          <w:marRight w:val="-150"/>
          <w:marTop w:val="0"/>
          <w:marBottom w:val="0"/>
          <w:divBdr>
            <w:top w:val="none" w:sz="0" w:space="0" w:color="auto"/>
            <w:left w:val="none" w:sz="0" w:space="0" w:color="auto"/>
            <w:bottom w:val="none" w:sz="0" w:space="0" w:color="auto"/>
            <w:right w:val="none" w:sz="0" w:space="0" w:color="auto"/>
          </w:divBdr>
          <w:divsChild>
            <w:div w:id="2052535839">
              <w:marLeft w:val="0"/>
              <w:marRight w:val="0"/>
              <w:marTop w:val="0"/>
              <w:marBottom w:val="0"/>
              <w:divBdr>
                <w:top w:val="none" w:sz="0" w:space="0" w:color="auto"/>
                <w:left w:val="none" w:sz="0" w:space="0" w:color="auto"/>
                <w:bottom w:val="none" w:sz="0" w:space="0" w:color="auto"/>
                <w:right w:val="none" w:sz="0" w:space="0" w:color="auto"/>
              </w:divBdr>
              <w:divsChild>
                <w:div w:id="9911658">
                  <w:marLeft w:val="0"/>
                  <w:marRight w:val="0"/>
                  <w:marTop w:val="0"/>
                  <w:marBottom w:val="0"/>
                  <w:divBdr>
                    <w:top w:val="none" w:sz="0" w:space="0" w:color="auto"/>
                    <w:left w:val="none" w:sz="0" w:space="0" w:color="auto"/>
                    <w:bottom w:val="none" w:sz="0" w:space="0" w:color="auto"/>
                    <w:right w:val="none" w:sz="0" w:space="0" w:color="auto"/>
                  </w:divBdr>
                  <w:divsChild>
                    <w:div w:id="1407722582">
                      <w:marLeft w:val="0"/>
                      <w:marRight w:val="0"/>
                      <w:marTop w:val="0"/>
                      <w:marBottom w:val="0"/>
                      <w:divBdr>
                        <w:top w:val="none" w:sz="0" w:space="0" w:color="auto"/>
                        <w:left w:val="none" w:sz="0" w:space="0" w:color="auto"/>
                        <w:bottom w:val="none" w:sz="0" w:space="0" w:color="auto"/>
                        <w:right w:val="none" w:sz="0" w:space="0" w:color="auto"/>
                      </w:divBdr>
                    </w:div>
                  </w:divsChild>
                </w:div>
                <w:div w:id="50898395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891959654">
                          <w:marLeft w:val="0"/>
                          <w:marRight w:val="0"/>
                          <w:marTop w:val="0"/>
                          <w:marBottom w:val="0"/>
                          <w:divBdr>
                            <w:top w:val="none" w:sz="0" w:space="0" w:color="auto"/>
                            <w:left w:val="none" w:sz="0" w:space="0" w:color="auto"/>
                            <w:bottom w:val="none" w:sz="0" w:space="0" w:color="auto"/>
                            <w:right w:val="none" w:sz="0" w:space="0" w:color="auto"/>
                          </w:divBdr>
                        </w:div>
                      </w:divsChild>
                    </w:div>
                    <w:div w:id="8503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88058">
      <w:bodyDiv w:val="1"/>
      <w:marLeft w:val="0"/>
      <w:marRight w:val="0"/>
      <w:marTop w:val="0"/>
      <w:marBottom w:val="0"/>
      <w:divBdr>
        <w:top w:val="none" w:sz="0" w:space="0" w:color="auto"/>
        <w:left w:val="none" w:sz="0" w:space="0" w:color="auto"/>
        <w:bottom w:val="none" w:sz="0" w:space="0" w:color="auto"/>
        <w:right w:val="none" w:sz="0" w:space="0" w:color="auto"/>
      </w:divBdr>
      <w:divsChild>
        <w:div w:id="942955984">
          <w:marLeft w:val="0"/>
          <w:marRight w:val="0"/>
          <w:marTop w:val="0"/>
          <w:marBottom w:val="0"/>
          <w:divBdr>
            <w:top w:val="none" w:sz="0" w:space="0" w:color="auto"/>
            <w:left w:val="none" w:sz="0" w:space="0" w:color="auto"/>
            <w:bottom w:val="none" w:sz="0" w:space="0" w:color="auto"/>
            <w:right w:val="none" w:sz="0" w:space="0" w:color="auto"/>
          </w:divBdr>
        </w:div>
        <w:div w:id="1642495898">
          <w:marLeft w:val="0"/>
          <w:marRight w:val="0"/>
          <w:marTop w:val="315"/>
          <w:marBottom w:val="0"/>
          <w:divBdr>
            <w:top w:val="none" w:sz="0" w:space="0" w:color="auto"/>
            <w:left w:val="none" w:sz="0" w:space="0" w:color="auto"/>
            <w:bottom w:val="none" w:sz="0" w:space="0" w:color="auto"/>
            <w:right w:val="none" w:sz="0" w:space="0" w:color="auto"/>
          </w:divBdr>
          <w:divsChild>
            <w:div w:id="677194237">
              <w:marLeft w:val="0"/>
              <w:marRight w:val="0"/>
              <w:marTop w:val="0"/>
              <w:marBottom w:val="0"/>
              <w:divBdr>
                <w:top w:val="none" w:sz="0" w:space="0" w:color="auto"/>
                <w:left w:val="none" w:sz="0" w:space="0" w:color="auto"/>
                <w:bottom w:val="none" w:sz="0" w:space="0" w:color="auto"/>
                <w:right w:val="none" w:sz="0" w:space="0" w:color="auto"/>
              </w:divBdr>
            </w:div>
          </w:divsChild>
        </w:div>
        <w:div w:id="1737363132">
          <w:marLeft w:val="0"/>
          <w:marRight w:val="0"/>
          <w:marTop w:val="0"/>
          <w:marBottom w:val="0"/>
          <w:divBdr>
            <w:top w:val="none" w:sz="0" w:space="0" w:color="auto"/>
            <w:left w:val="none" w:sz="0" w:space="0" w:color="auto"/>
            <w:bottom w:val="none" w:sz="0" w:space="0" w:color="auto"/>
            <w:right w:val="none" w:sz="0" w:space="0" w:color="auto"/>
          </w:divBdr>
          <w:divsChild>
            <w:div w:id="1193960641">
              <w:marLeft w:val="0"/>
              <w:marRight w:val="0"/>
              <w:marTop w:val="0"/>
              <w:marBottom w:val="225"/>
              <w:divBdr>
                <w:top w:val="none" w:sz="0" w:space="0" w:color="auto"/>
                <w:left w:val="none" w:sz="0" w:space="0" w:color="auto"/>
                <w:bottom w:val="none" w:sz="0" w:space="0" w:color="auto"/>
                <w:right w:val="none" w:sz="0" w:space="0" w:color="auto"/>
              </w:divBdr>
            </w:div>
            <w:div w:id="1451582092">
              <w:marLeft w:val="0"/>
              <w:marRight w:val="0"/>
              <w:marTop w:val="0"/>
              <w:marBottom w:val="240"/>
              <w:divBdr>
                <w:top w:val="none" w:sz="0" w:space="0" w:color="auto"/>
                <w:left w:val="none" w:sz="0" w:space="0" w:color="auto"/>
                <w:bottom w:val="none" w:sz="0" w:space="0" w:color="auto"/>
                <w:right w:val="none" w:sz="0" w:space="0" w:color="auto"/>
              </w:divBdr>
              <w:divsChild>
                <w:div w:id="1203982804">
                  <w:marLeft w:val="60"/>
                  <w:marRight w:val="0"/>
                  <w:marTop w:val="0"/>
                  <w:marBottom w:val="0"/>
                  <w:divBdr>
                    <w:top w:val="none" w:sz="0" w:space="0" w:color="auto"/>
                    <w:left w:val="none" w:sz="0" w:space="0" w:color="auto"/>
                    <w:bottom w:val="none" w:sz="0" w:space="0" w:color="auto"/>
                    <w:right w:val="none" w:sz="0" w:space="0" w:color="auto"/>
                  </w:divBdr>
                </w:div>
                <w:div w:id="19870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463566">
      <w:bodyDiv w:val="1"/>
      <w:marLeft w:val="0"/>
      <w:marRight w:val="0"/>
      <w:marTop w:val="0"/>
      <w:marBottom w:val="0"/>
      <w:divBdr>
        <w:top w:val="none" w:sz="0" w:space="0" w:color="auto"/>
        <w:left w:val="none" w:sz="0" w:space="0" w:color="auto"/>
        <w:bottom w:val="none" w:sz="0" w:space="0" w:color="auto"/>
        <w:right w:val="none" w:sz="0" w:space="0" w:color="auto"/>
      </w:divBdr>
      <w:divsChild>
        <w:div w:id="1280257646">
          <w:marLeft w:val="0"/>
          <w:marRight w:val="0"/>
          <w:marTop w:val="0"/>
          <w:marBottom w:val="0"/>
          <w:divBdr>
            <w:top w:val="none" w:sz="0" w:space="0" w:color="auto"/>
            <w:left w:val="none" w:sz="0" w:space="0" w:color="auto"/>
            <w:bottom w:val="none" w:sz="0" w:space="0" w:color="auto"/>
            <w:right w:val="none" w:sz="0" w:space="0" w:color="auto"/>
          </w:divBdr>
        </w:div>
        <w:div w:id="1666740805">
          <w:marLeft w:val="0"/>
          <w:marRight w:val="0"/>
          <w:marTop w:val="0"/>
          <w:marBottom w:val="0"/>
          <w:divBdr>
            <w:top w:val="none" w:sz="0" w:space="0" w:color="auto"/>
            <w:left w:val="none" w:sz="0" w:space="0" w:color="auto"/>
            <w:bottom w:val="none" w:sz="0" w:space="0" w:color="auto"/>
            <w:right w:val="none" w:sz="0" w:space="0" w:color="auto"/>
          </w:divBdr>
          <w:divsChild>
            <w:div w:id="1515728962">
              <w:marLeft w:val="0"/>
              <w:marRight w:val="0"/>
              <w:marTop w:val="0"/>
              <w:marBottom w:val="0"/>
              <w:divBdr>
                <w:top w:val="none" w:sz="0" w:space="0" w:color="auto"/>
                <w:left w:val="none" w:sz="0" w:space="0" w:color="auto"/>
                <w:bottom w:val="none" w:sz="0" w:space="0" w:color="auto"/>
                <w:right w:val="none" w:sz="0" w:space="0" w:color="auto"/>
              </w:divBdr>
              <w:divsChild>
                <w:div w:id="10000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9284">
      <w:bodyDiv w:val="1"/>
      <w:marLeft w:val="0"/>
      <w:marRight w:val="0"/>
      <w:marTop w:val="0"/>
      <w:marBottom w:val="0"/>
      <w:divBdr>
        <w:top w:val="none" w:sz="0" w:space="0" w:color="auto"/>
        <w:left w:val="none" w:sz="0" w:space="0" w:color="auto"/>
        <w:bottom w:val="none" w:sz="0" w:space="0" w:color="auto"/>
        <w:right w:val="none" w:sz="0" w:space="0" w:color="auto"/>
      </w:divBdr>
      <w:divsChild>
        <w:div w:id="2114859896">
          <w:marLeft w:val="-225"/>
          <w:marRight w:val="-225"/>
          <w:marTop w:val="0"/>
          <w:marBottom w:val="0"/>
          <w:divBdr>
            <w:top w:val="none" w:sz="0" w:space="0" w:color="auto"/>
            <w:left w:val="none" w:sz="0" w:space="0" w:color="auto"/>
            <w:bottom w:val="none" w:sz="0" w:space="0" w:color="auto"/>
            <w:right w:val="none" w:sz="0" w:space="0" w:color="auto"/>
          </w:divBdr>
        </w:div>
        <w:div w:id="1073427479">
          <w:marLeft w:val="-225"/>
          <w:marRight w:val="-225"/>
          <w:marTop w:val="0"/>
          <w:marBottom w:val="0"/>
          <w:divBdr>
            <w:top w:val="none" w:sz="0" w:space="0" w:color="auto"/>
            <w:left w:val="none" w:sz="0" w:space="0" w:color="auto"/>
            <w:bottom w:val="none" w:sz="0" w:space="0" w:color="auto"/>
            <w:right w:val="none" w:sz="0" w:space="0" w:color="auto"/>
          </w:divBdr>
          <w:divsChild>
            <w:div w:id="2088459719">
              <w:marLeft w:val="0"/>
              <w:marRight w:val="0"/>
              <w:marTop w:val="0"/>
              <w:marBottom w:val="0"/>
              <w:divBdr>
                <w:top w:val="none" w:sz="0" w:space="0" w:color="auto"/>
                <w:left w:val="none" w:sz="0" w:space="0" w:color="auto"/>
                <w:bottom w:val="none" w:sz="0" w:space="0" w:color="auto"/>
                <w:right w:val="none" w:sz="0" w:space="0" w:color="auto"/>
              </w:divBdr>
              <w:divsChild>
                <w:div w:id="736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2665">
      <w:bodyDiv w:val="1"/>
      <w:marLeft w:val="0"/>
      <w:marRight w:val="0"/>
      <w:marTop w:val="0"/>
      <w:marBottom w:val="0"/>
      <w:divBdr>
        <w:top w:val="none" w:sz="0" w:space="0" w:color="auto"/>
        <w:left w:val="none" w:sz="0" w:space="0" w:color="auto"/>
        <w:bottom w:val="none" w:sz="0" w:space="0" w:color="auto"/>
        <w:right w:val="none" w:sz="0" w:space="0" w:color="auto"/>
      </w:divBdr>
      <w:divsChild>
        <w:div w:id="73474859">
          <w:marLeft w:val="-225"/>
          <w:marRight w:val="-225"/>
          <w:marTop w:val="0"/>
          <w:marBottom w:val="0"/>
          <w:divBdr>
            <w:top w:val="none" w:sz="0" w:space="0" w:color="auto"/>
            <w:left w:val="none" w:sz="0" w:space="0" w:color="auto"/>
            <w:bottom w:val="none" w:sz="0" w:space="0" w:color="auto"/>
            <w:right w:val="none" w:sz="0" w:space="0" w:color="auto"/>
          </w:divBdr>
        </w:div>
        <w:div w:id="811026770">
          <w:marLeft w:val="-225"/>
          <w:marRight w:val="-225"/>
          <w:marTop w:val="0"/>
          <w:marBottom w:val="0"/>
          <w:divBdr>
            <w:top w:val="none" w:sz="0" w:space="0" w:color="auto"/>
            <w:left w:val="none" w:sz="0" w:space="0" w:color="auto"/>
            <w:bottom w:val="none" w:sz="0" w:space="0" w:color="auto"/>
            <w:right w:val="none" w:sz="0" w:space="0" w:color="auto"/>
          </w:divBdr>
          <w:divsChild>
            <w:div w:id="2060588108">
              <w:marLeft w:val="0"/>
              <w:marRight w:val="0"/>
              <w:marTop w:val="0"/>
              <w:marBottom w:val="0"/>
              <w:divBdr>
                <w:top w:val="none" w:sz="0" w:space="0" w:color="auto"/>
                <w:left w:val="none" w:sz="0" w:space="0" w:color="auto"/>
                <w:bottom w:val="none" w:sz="0" w:space="0" w:color="auto"/>
                <w:right w:val="none" w:sz="0" w:space="0" w:color="auto"/>
              </w:divBdr>
              <w:divsChild>
                <w:div w:id="14074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5570">
      <w:bodyDiv w:val="1"/>
      <w:marLeft w:val="0"/>
      <w:marRight w:val="0"/>
      <w:marTop w:val="0"/>
      <w:marBottom w:val="0"/>
      <w:divBdr>
        <w:top w:val="none" w:sz="0" w:space="0" w:color="auto"/>
        <w:left w:val="none" w:sz="0" w:space="0" w:color="auto"/>
        <w:bottom w:val="none" w:sz="0" w:space="0" w:color="auto"/>
        <w:right w:val="none" w:sz="0" w:space="0" w:color="auto"/>
      </w:divBdr>
      <w:divsChild>
        <w:div w:id="159851024">
          <w:marLeft w:val="0"/>
          <w:marRight w:val="0"/>
          <w:marTop w:val="0"/>
          <w:marBottom w:val="0"/>
          <w:divBdr>
            <w:top w:val="none" w:sz="0" w:space="0" w:color="auto"/>
            <w:left w:val="none" w:sz="0" w:space="0" w:color="auto"/>
            <w:bottom w:val="none" w:sz="0" w:space="0" w:color="auto"/>
            <w:right w:val="none" w:sz="0" w:space="0" w:color="auto"/>
          </w:divBdr>
          <w:divsChild>
            <w:div w:id="1695306124">
              <w:marLeft w:val="0"/>
              <w:marRight w:val="0"/>
              <w:marTop w:val="0"/>
              <w:marBottom w:val="0"/>
              <w:divBdr>
                <w:top w:val="none" w:sz="0" w:space="0" w:color="auto"/>
                <w:left w:val="none" w:sz="0" w:space="0" w:color="auto"/>
                <w:bottom w:val="none" w:sz="0" w:space="0" w:color="auto"/>
                <w:right w:val="none" w:sz="0" w:space="0" w:color="auto"/>
              </w:divBdr>
              <w:divsChild>
                <w:div w:id="660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0019">
          <w:marLeft w:val="0"/>
          <w:marRight w:val="0"/>
          <w:marTop w:val="0"/>
          <w:marBottom w:val="0"/>
          <w:divBdr>
            <w:top w:val="none" w:sz="0" w:space="0" w:color="auto"/>
            <w:left w:val="none" w:sz="0" w:space="0" w:color="auto"/>
            <w:bottom w:val="none" w:sz="0" w:space="0" w:color="auto"/>
            <w:right w:val="none" w:sz="0" w:space="0" w:color="auto"/>
          </w:divBdr>
        </w:div>
      </w:divsChild>
    </w:div>
    <w:div w:id="1881362186">
      <w:bodyDiv w:val="1"/>
      <w:marLeft w:val="0"/>
      <w:marRight w:val="0"/>
      <w:marTop w:val="0"/>
      <w:marBottom w:val="0"/>
      <w:divBdr>
        <w:top w:val="none" w:sz="0" w:space="0" w:color="auto"/>
        <w:left w:val="none" w:sz="0" w:space="0" w:color="auto"/>
        <w:bottom w:val="none" w:sz="0" w:space="0" w:color="auto"/>
        <w:right w:val="none" w:sz="0" w:space="0" w:color="auto"/>
      </w:divBdr>
      <w:divsChild>
        <w:div w:id="448167460">
          <w:marLeft w:val="0"/>
          <w:marRight w:val="0"/>
          <w:marTop w:val="0"/>
          <w:marBottom w:val="150"/>
          <w:divBdr>
            <w:top w:val="single" w:sz="2" w:space="0" w:color="E5E7EB"/>
            <w:left w:val="single" w:sz="2" w:space="0" w:color="E5E7EB"/>
            <w:bottom w:val="single" w:sz="2" w:space="0" w:color="E5E7EB"/>
            <w:right w:val="single" w:sz="2" w:space="0" w:color="E5E7EB"/>
          </w:divBdr>
          <w:divsChild>
            <w:div w:id="1429548166">
              <w:marLeft w:val="0"/>
              <w:marRight w:val="0"/>
              <w:marTop w:val="0"/>
              <w:marBottom w:val="0"/>
              <w:divBdr>
                <w:top w:val="single" w:sz="2" w:space="0" w:color="E5E7EB"/>
                <w:left w:val="single" w:sz="2" w:space="11" w:color="E5E7EB"/>
                <w:bottom w:val="single" w:sz="2" w:space="0" w:color="E5E7EB"/>
                <w:right w:val="single" w:sz="2" w:space="11" w:color="E5E7EB"/>
              </w:divBdr>
              <w:divsChild>
                <w:div w:id="935733">
                  <w:marLeft w:val="0"/>
                  <w:marRight w:val="0"/>
                  <w:marTop w:val="0"/>
                  <w:marBottom w:val="0"/>
                  <w:divBdr>
                    <w:top w:val="single" w:sz="2" w:space="0" w:color="E5E7EB"/>
                    <w:left w:val="single" w:sz="2" w:space="0" w:color="E5E7EB"/>
                    <w:bottom w:val="single" w:sz="2" w:space="0" w:color="E5E7EB"/>
                    <w:right w:val="single" w:sz="2" w:space="0" w:color="E5E7EB"/>
                  </w:divBdr>
                  <w:divsChild>
                    <w:div w:id="45837440">
                      <w:marLeft w:val="-150"/>
                      <w:marRight w:val="-150"/>
                      <w:marTop w:val="0"/>
                      <w:marBottom w:val="0"/>
                      <w:divBdr>
                        <w:top w:val="single" w:sz="2" w:space="0" w:color="E5E7EB"/>
                        <w:left w:val="single" w:sz="2" w:space="0" w:color="E5E7EB"/>
                        <w:bottom w:val="single" w:sz="2" w:space="0" w:color="E5E7EB"/>
                        <w:right w:val="single" w:sz="2" w:space="0" w:color="E5E7EB"/>
                      </w:divBdr>
                      <w:divsChild>
                        <w:div w:id="523831415">
                          <w:marLeft w:val="0"/>
                          <w:marRight w:val="0"/>
                          <w:marTop w:val="0"/>
                          <w:marBottom w:val="0"/>
                          <w:divBdr>
                            <w:top w:val="single" w:sz="2" w:space="0" w:color="E5E7EB"/>
                            <w:left w:val="single" w:sz="2" w:space="0" w:color="E5E7EB"/>
                            <w:bottom w:val="single" w:sz="2" w:space="0" w:color="E5E7EB"/>
                            <w:right w:val="single" w:sz="2" w:space="0" w:color="E5E7EB"/>
                          </w:divBdr>
                        </w:div>
                        <w:div w:id="912468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42644391">
          <w:marLeft w:val="0"/>
          <w:marRight w:val="0"/>
          <w:marTop w:val="0"/>
          <w:marBottom w:val="0"/>
          <w:divBdr>
            <w:top w:val="single" w:sz="2" w:space="0" w:color="E5E7EB"/>
            <w:left w:val="single" w:sz="2" w:space="11" w:color="E5E7EB"/>
            <w:bottom w:val="single" w:sz="2" w:space="0" w:color="E5E7EB"/>
            <w:right w:val="single" w:sz="2" w:space="11" w:color="E5E7EB"/>
          </w:divBdr>
          <w:divsChild>
            <w:div w:id="1856991381">
              <w:marLeft w:val="0"/>
              <w:marRight w:val="0"/>
              <w:marTop w:val="0"/>
              <w:marBottom w:val="0"/>
              <w:divBdr>
                <w:top w:val="single" w:sz="2" w:space="0" w:color="E5E7EB"/>
                <w:left w:val="single" w:sz="2" w:space="0" w:color="E5E7EB"/>
                <w:bottom w:val="single" w:sz="2" w:space="0" w:color="E5E7EB"/>
                <w:right w:val="single" w:sz="2" w:space="0" w:color="E5E7EB"/>
              </w:divBdr>
              <w:divsChild>
                <w:div w:id="958687279">
                  <w:marLeft w:val="0"/>
                  <w:marRight w:val="0"/>
                  <w:marTop w:val="0"/>
                  <w:marBottom w:val="0"/>
                  <w:divBdr>
                    <w:top w:val="single" w:sz="2" w:space="0" w:color="E5E7EB"/>
                    <w:left w:val="single" w:sz="2" w:space="0" w:color="E5E7EB"/>
                    <w:bottom w:val="single" w:sz="2" w:space="0" w:color="E5E7EB"/>
                    <w:right w:val="single" w:sz="2" w:space="0" w:color="E5E7EB"/>
                  </w:divBdr>
                  <w:divsChild>
                    <w:div w:id="2117284944">
                      <w:marLeft w:val="0"/>
                      <w:marRight w:val="0"/>
                      <w:marTop w:val="0"/>
                      <w:marBottom w:val="150"/>
                      <w:divBdr>
                        <w:top w:val="single" w:sz="2" w:space="0" w:color="E5E7EB"/>
                        <w:left w:val="single" w:sz="2" w:space="0" w:color="E5E7EB"/>
                        <w:bottom w:val="single" w:sz="2" w:space="0" w:color="E5E7EB"/>
                        <w:right w:val="single" w:sz="2" w:space="0" w:color="E5E7EB"/>
                      </w:divBdr>
                      <w:divsChild>
                        <w:div w:id="1113406785">
                          <w:marLeft w:val="0"/>
                          <w:marRight w:val="0"/>
                          <w:marTop w:val="0"/>
                          <w:marBottom w:val="0"/>
                          <w:divBdr>
                            <w:top w:val="single" w:sz="2" w:space="0" w:color="E5E7EB"/>
                            <w:left w:val="single" w:sz="2" w:space="0" w:color="E5E7EB"/>
                            <w:bottom w:val="single" w:sz="2" w:space="0" w:color="E5E7EB"/>
                            <w:right w:val="single" w:sz="2" w:space="0" w:color="E5E7EB"/>
                          </w:divBdr>
                          <w:divsChild>
                            <w:div w:id="1291127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6726661">
                      <w:marLeft w:val="0"/>
                      <w:marRight w:val="0"/>
                      <w:marTop w:val="0"/>
                      <w:marBottom w:val="0"/>
                      <w:divBdr>
                        <w:top w:val="single" w:sz="2" w:space="0" w:color="E5E7EB"/>
                        <w:left w:val="single" w:sz="2" w:space="0" w:color="E5E7EB"/>
                        <w:bottom w:val="single" w:sz="2" w:space="0" w:color="E5E7EB"/>
                        <w:right w:val="single" w:sz="2" w:space="0" w:color="E5E7EB"/>
                      </w:divBdr>
                      <w:divsChild>
                        <w:div w:id="69739284">
                          <w:marLeft w:val="0"/>
                          <w:marRight w:val="0"/>
                          <w:marTop w:val="0"/>
                          <w:marBottom w:val="0"/>
                          <w:divBdr>
                            <w:top w:val="single" w:sz="2" w:space="0" w:color="E5E7EB"/>
                            <w:left w:val="single" w:sz="2" w:space="0" w:color="E5E7EB"/>
                            <w:bottom w:val="single" w:sz="2" w:space="0" w:color="E5E7EB"/>
                            <w:right w:val="single" w:sz="2" w:space="0" w:color="E5E7EB"/>
                          </w:divBdr>
                          <w:divsChild>
                            <w:div w:id="2080860911">
                              <w:marLeft w:val="0"/>
                              <w:marRight w:val="0"/>
                              <w:marTop w:val="0"/>
                              <w:marBottom w:val="0"/>
                              <w:divBdr>
                                <w:top w:val="single" w:sz="2" w:space="0" w:color="E5E7EB"/>
                                <w:left w:val="single" w:sz="2" w:space="0" w:color="E5E7EB"/>
                                <w:bottom w:val="single" w:sz="2" w:space="0" w:color="E5E7EB"/>
                                <w:right w:val="single" w:sz="2" w:space="0" w:color="E5E7EB"/>
                              </w:divBdr>
                              <w:divsChild>
                                <w:div w:id="2142111427">
                                  <w:marLeft w:val="0"/>
                                  <w:marRight w:val="0"/>
                                  <w:marTop w:val="0"/>
                                  <w:marBottom w:val="0"/>
                                  <w:divBdr>
                                    <w:top w:val="single" w:sz="2" w:space="0" w:color="E5E7EB"/>
                                    <w:left w:val="single" w:sz="2" w:space="0" w:color="E5E7EB"/>
                                    <w:bottom w:val="single" w:sz="2" w:space="0" w:color="E5E7EB"/>
                                    <w:right w:val="single" w:sz="2" w:space="0" w:color="E5E7EB"/>
                                  </w:divBdr>
                                </w:div>
                                <w:div w:id="1936009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31939436">
                  <w:marLeft w:val="0"/>
                  <w:marRight w:val="0"/>
                  <w:marTop w:val="0"/>
                  <w:marBottom w:val="0"/>
                  <w:divBdr>
                    <w:top w:val="single" w:sz="2" w:space="0" w:color="E5E7EB"/>
                    <w:left w:val="single" w:sz="2" w:space="0" w:color="E5E7EB"/>
                    <w:bottom w:val="single" w:sz="24" w:space="0" w:color="auto"/>
                    <w:right w:val="single" w:sz="2" w:space="0" w:color="E5E7EB"/>
                  </w:divBdr>
                  <w:divsChild>
                    <w:div w:id="908274849">
                      <w:marLeft w:val="0"/>
                      <w:marRight w:val="0"/>
                      <w:marTop w:val="0"/>
                      <w:marBottom w:val="0"/>
                      <w:divBdr>
                        <w:top w:val="single" w:sz="2" w:space="0" w:color="E5E7EB"/>
                        <w:left w:val="single" w:sz="2" w:space="0" w:color="E5E7EB"/>
                        <w:bottom w:val="single" w:sz="2" w:space="0" w:color="E5E7EB"/>
                        <w:right w:val="single" w:sz="2" w:space="0" w:color="E5E7EB"/>
                      </w:divBdr>
                      <w:divsChild>
                        <w:div w:id="1761633689">
                          <w:marLeft w:val="0"/>
                          <w:marRight w:val="0"/>
                          <w:marTop w:val="0"/>
                          <w:marBottom w:val="0"/>
                          <w:divBdr>
                            <w:top w:val="none" w:sz="0" w:space="0" w:color="auto"/>
                            <w:left w:val="none" w:sz="0" w:space="0" w:color="auto"/>
                            <w:bottom w:val="none" w:sz="0" w:space="0" w:color="auto"/>
                            <w:right w:val="none" w:sz="0" w:space="0" w:color="auto"/>
                          </w:divBdr>
                          <w:divsChild>
                            <w:div w:id="18166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34829">
          <w:marLeft w:val="0"/>
          <w:marRight w:val="0"/>
          <w:marTop w:val="0"/>
          <w:marBottom w:val="0"/>
          <w:divBdr>
            <w:top w:val="single" w:sz="2" w:space="0" w:color="E5E7EB"/>
            <w:left w:val="single" w:sz="2" w:space="11" w:color="E5E7EB"/>
            <w:bottom w:val="single" w:sz="2" w:space="0" w:color="E5E7EB"/>
            <w:right w:val="single" w:sz="2" w:space="11" w:color="E5E7EB"/>
          </w:divBdr>
          <w:divsChild>
            <w:div w:id="649559579">
              <w:marLeft w:val="0"/>
              <w:marRight w:val="0"/>
              <w:marTop w:val="0"/>
              <w:marBottom w:val="0"/>
              <w:divBdr>
                <w:top w:val="single" w:sz="2" w:space="0" w:color="E5E7EB"/>
                <w:left w:val="single" w:sz="2" w:space="0" w:color="E5E7EB"/>
                <w:bottom w:val="single" w:sz="2" w:space="0" w:color="E5E7EB"/>
                <w:right w:val="single" w:sz="2" w:space="0" w:color="E5E7EB"/>
              </w:divBdr>
              <w:divsChild>
                <w:div w:id="2140562850">
                  <w:marLeft w:val="-225"/>
                  <w:marRight w:val="-225"/>
                  <w:marTop w:val="0"/>
                  <w:marBottom w:val="0"/>
                  <w:divBdr>
                    <w:top w:val="single" w:sz="2" w:space="0" w:color="E5E7EB"/>
                    <w:left w:val="single" w:sz="2" w:space="0" w:color="E5E7EB"/>
                    <w:bottom w:val="single" w:sz="2" w:space="0" w:color="E5E7EB"/>
                    <w:right w:val="single" w:sz="2" w:space="0" w:color="E5E7EB"/>
                  </w:divBdr>
                  <w:divsChild>
                    <w:div w:id="336462861">
                      <w:marLeft w:val="0"/>
                      <w:marRight w:val="0"/>
                      <w:marTop w:val="0"/>
                      <w:marBottom w:val="0"/>
                      <w:divBdr>
                        <w:top w:val="single" w:sz="2" w:space="0" w:color="E5E7EB"/>
                        <w:left w:val="single" w:sz="2" w:space="11" w:color="E5E7EB"/>
                        <w:bottom w:val="single" w:sz="2" w:space="0" w:color="E5E7EB"/>
                        <w:right w:val="single" w:sz="2" w:space="11" w:color="E5E7EB"/>
                      </w:divBdr>
                      <w:divsChild>
                        <w:div w:id="1510173350">
                          <w:marLeft w:val="0"/>
                          <w:marRight w:val="0"/>
                          <w:marTop w:val="0"/>
                          <w:marBottom w:val="0"/>
                          <w:divBdr>
                            <w:top w:val="single" w:sz="2" w:space="0" w:color="E5E7EB"/>
                            <w:left w:val="single" w:sz="2" w:space="0" w:color="E5E7EB"/>
                            <w:bottom w:val="single" w:sz="2" w:space="0" w:color="E5E7EB"/>
                            <w:right w:val="single" w:sz="2" w:space="0" w:color="E5E7EB"/>
                          </w:divBdr>
                          <w:divsChild>
                            <w:div w:id="999045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81897119">
      <w:bodyDiv w:val="1"/>
      <w:marLeft w:val="0"/>
      <w:marRight w:val="0"/>
      <w:marTop w:val="0"/>
      <w:marBottom w:val="0"/>
      <w:divBdr>
        <w:top w:val="none" w:sz="0" w:space="0" w:color="auto"/>
        <w:left w:val="none" w:sz="0" w:space="0" w:color="auto"/>
        <w:bottom w:val="none" w:sz="0" w:space="0" w:color="auto"/>
        <w:right w:val="none" w:sz="0" w:space="0" w:color="auto"/>
      </w:divBdr>
      <w:divsChild>
        <w:div w:id="173998110">
          <w:marLeft w:val="-225"/>
          <w:marRight w:val="-225"/>
          <w:marTop w:val="0"/>
          <w:marBottom w:val="0"/>
          <w:divBdr>
            <w:top w:val="none" w:sz="0" w:space="0" w:color="auto"/>
            <w:left w:val="none" w:sz="0" w:space="0" w:color="auto"/>
            <w:bottom w:val="none" w:sz="0" w:space="0" w:color="auto"/>
            <w:right w:val="none" w:sz="0" w:space="0" w:color="auto"/>
          </w:divBdr>
        </w:div>
        <w:div w:id="2054577388">
          <w:marLeft w:val="-225"/>
          <w:marRight w:val="-225"/>
          <w:marTop w:val="0"/>
          <w:marBottom w:val="0"/>
          <w:divBdr>
            <w:top w:val="none" w:sz="0" w:space="0" w:color="auto"/>
            <w:left w:val="none" w:sz="0" w:space="0" w:color="auto"/>
            <w:bottom w:val="none" w:sz="0" w:space="0" w:color="auto"/>
            <w:right w:val="none" w:sz="0" w:space="0" w:color="auto"/>
          </w:divBdr>
          <w:divsChild>
            <w:div w:id="703990698">
              <w:marLeft w:val="0"/>
              <w:marRight w:val="0"/>
              <w:marTop w:val="0"/>
              <w:marBottom w:val="0"/>
              <w:divBdr>
                <w:top w:val="none" w:sz="0" w:space="0" w:color="auto"/>
                <w:left w:val="none" w:sz="0" w:space="0" w:color="auto"/>
                <w:bottom w:val="none" w:sz="0" w:space="0" w:color="auto"/>
                <w:right w:val="none" w:sz="0" w:space="0" w:color="auto"/>
              </w:divBdr>
              <w:divsChild>
                <w:div w:id="15503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2946">
      <w:bodyDiv w:val="1"/>
      <w:marLeft w:val="0"/>
      <w:marRight w:val="0"/>
      <w:marTop w:val="0"/>
      <w:marBottom w:val="0"/>
      <w:divBdr>
        <w:top w:val="none" w:sz="0" w:space="0" w:color="auto"/>
        <w:left w:val="none" w:sz="0" w:space="0" w:color="auto"/>
        <w:bottom w:val="none" w:sz="0" w:space="0" w:color="auto"/>
        <w:right w:val="none" w:sz="0" w:space="0" w:color="auto"/>
      </w:divBdr>
      <w:divsChild>
        <w:div w:id="127626206">
          <w:marLeft w:val="-225"/>
          <w:marRight w:val="-225"/>
          <w:marTop w:val="0"/>
          <w:marBottom w:val="0"/>
          <w:divBdr>
            <w:top w:val="none" w:sz="0" w:space="0" w:color="auto"/>
            <w:left w:val="none" w:sz="0" w:space="0" w:color="auto"/>
            <w:bottom w:val="none" w:sz="0" w:space="0" w:color="auto"/>
            <w:right w:val="none" w:sz="0" w:space="0" w:color="auto"/>
          </w:divBdr>
        </w:div>
        <w:div w:id="973172086">
          <w:marLeft w:val="-225"/>
          <w:marRight w:val="-225"/>
          <w:marTop w:val="0"/>
          <w:marBottom w:val="0"/>
          <w:divBdr>
            <w:top w:val="none" w:sz="0" w:space="0" w:color="auto"/>
            <w:left w:val="none" w:sz="0" w:space="0" w:color="auto"/>
            <w:bottom w:val="none" w:sz="0" w:space="0" w:color="auto"/>
            <w:right w:val="none" w:sz="0" w:space="0" w:color="auto"/>
          </w:divBdr>
          <w:divsChild>
            <w:div w:id="1680347616">
              <w:marLeft w:val="0"/>
              <w:marRight w:val="0"/>
              <w:marTop w:val="0"/>
              <w:marBottom w:val="0"/>
              <w:divBdr>
                <w:top w:val="none" w:sz="0" w:space="0" w:color="auto"/>
                <w:left w:val="none" w:sz="0" w:space="0" w:color="auto"/>
                <w:bottom w:val="none" w:sz="0" w:space="0" w:color="auto"/>
                <w:right w:val="none" w:sz="0" w:space="0" w:color="auto"/>
              </w:divBdr>
              <w:divsChild>
                <w:div w:id="16310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0932">
      <w:bodyDiv w:val="1"/>
      <w:marLeft w:val="0"/>
      <w:marRight w:val="0"/>
      <w:marTop w:val="0"/>
      <w:marBottom w:val="0"/>
      <w:divBdr>
        <w:top w:val="none" w:sz="0" w:space="0" w:color="auto"/>
        <w:left w:val="none" w:sz="0" w:space="0" w:color="auto"/>
        <w:bottom w:val="none" w:sz="0" w:space="0" w:color="auto"/>
        <w:right w:val="none" w:sz="0" w:space="0" w:color="auto"/>
      </w:divBdr>
      <w:divsChild>
        <w:div w:id="235363422">
          <w:marLeft w:val="-225"/>
          <w:marRight w:val="-225"/>
          <w:marTop w:val="0"/>
          <w:marBottom w:val="0"/>
          <w:divBdr>
            <w:top w:val="none" w:sz="0" w:space="0" w:color="auto"/>
            <w:left w:val="none" w:sz="0" w:space="0" w:color="auto"/>
            <w:bottom w:val="none" w:sz="0" w:space="0" w:color="auto"/>
            <w:right w:val="none" w:sz="0" w:space="0" w:color="auto"/>
          </w:divBdr>
        </w:div>
        <w:div w:id="964190808">
          <w:marLeft w:val="-225"/>
          <w:marRight w:val="-225"/>
          <w:marTop w:val="0"/>
          <w:marBottom w:val="0"/>
          <w:divBdr>
            <w:top w:val="none" w:sz="0" w:space="0" w:color="auto"/>
            <w:left w:val="none" w:sz="0" w:space="0" w:color="auto"/>
            <w:bottom w:val="none" w:sz="0" w:space="0" w:color="auto"/>
            <w:right w:val="none" w:sz="0" w:space="0" w:color="auto"/>
          </w:divBdr>
          <w:divsChild>
            <w:div w:id="628047527">
              <w:marLeft w:val="0"/>
              <w:marRight w:val="0"/>
              <w:marTop w:val="0"/>
              <w:marBottom w:val="0"/>
              <w:divBdr>
                <w:top w:val="none" w:sz="0" w:space="0" w:color="auto"/>
                <w:left w:val="none" w:sz="0" w:space="0" w:color="auto"/>
                <w:bottom w:val="none" w:sz="0" w:space="0" w:color="auto"/>
                <w:right w:val="none" w:sz="0" w:space="0" w:color="auto"/>
              </w:divBdr>
              <w:divsChild>
                <w:div w:id="545336706">
                  <w:marLeft w:val="0"/>
                  <w:marRight w:val="0"/>
                  <w:marTop w:val="0"/>
                  <w:marBottom w:val="450"/>
                  <w:divBdr>
                    <w:top w:val="none" w:sz="0" w:space="0" w:color="auto"/>
                    <w:left w:val="none" w:sz="0" w:space="0" w:color="auto"/>
                    <w:bottom w:val="none" w:sz="0" w:space="0" w:color="auto"/>
                    <w:right w:val="none" w:sz="0" w:space="0" w:color="auto"/>
                  </w:divBdr>
                  <w:divsChild>
                    <w:div w:id="1983849539">
                      <w:marLeft w:val="0"/>
                      <w:marRight w:val="0"/>
                      <w:marTop w:val="0"/>
                      <w:marBottom w:val="0"/>
                      <w:divBdr>
                        <w:top w:val="single" w:sz="6" w:space="0" w:color="DEE2E6"/>
                        <w:left w:val="single" w:sz="6" w:space="0" w:color="DEE2E6"/>
                        <w:bottom w:val="single" w:sz="6" w:space="0" w:color="DEE2E6"/>
                        <w:right w:val="single" w:sz="6" w:space="0" w:color="DEE2E6"/>
                      </w:divBdr>
                      <w:divsChild>
                        <w:div w:id="3403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1608">
      <w:bodyDiv w:val="1"/>
      <w:marLeft w:val="0"/>
      <w:marRight w:val="0"/>
      <w:marTop w:val="0"/>
      <w:marBottom w:val="0"/>
      <w:divBdr>
        <w:top w:val="none" w:sz="0" w:space="0" w:color="auto"/>
        <w:left w:val="none" w:sz="0" w:space="0" w:color="auto"/>
        <w:bottom w:val="none" w:sz="0" w:space="0" w:color="auto"/>
        <w:right w:val="none" w:sz="0" w:space="0" w:color="auto"/>
      </w:divBdr>
      <w:divsChild>
        <w:div w:id="495148826">
          <w:marLeft w:val="-150"/>
          <w:marRight w:val="-150"/>
          <w:marTop w:val="0"/>
          <w:marBottom w:val="0"/>
          <w:divBdr>
            <w:top w:val="none" w:sz="0" w:space="0" w:color="auto"/>
            <w:left w:val="none" w:sz="0" w:space="0" w:color="auto"/>
            <w:bottom w:val="none" w:sz="0" w:space="0" w:color="auto"/>
            <w:right w:val="none" w:sz="0" w:space="0" w:color="auto"/>
          </w:divBdr>
          <w:divsChild>
            <w:div w:id="1597664398">
              <w:marLeft w:val="0"/>
              <w:marRight w:val="0"/>
              <w:marTop w:val="0"/>
              <w:marBottom w:val="0"/>
              <w:divBdr>
                <w:top w:val="none" w:sz="0" w:space="0" w:color="auto"/>
                <w:left w:val="none" w:sz="0" w:space="0" w:color="auto"/>
                <w:bottom w:val="none" w:sz="0" w:space="0" w:color="auto"/>
                <w:right w:val="none" w:sz="0" w:space="0" w:color="auto"/>
              </w:divBdr>
              <w:divsChild>
                <w:div w:id="148450885">
                  <w:marLeft w:val="0"/>
                  <w:marRight w:val="0"/>
                  <w:marTop w:val="0"/>
                  <w:marBottom w:val="0"/>
                  <w:divBdr>
                    <w:top w:val="none" w:sz="0" w:space="0" w:color="auto"/>
                    <w:left w:val="none" w:sz="0" w:space="0" w:color="auto"/>
                    <w:bottom w:val="none" w:sz="0" w:space="0" w:color="auto"/>
                    <w:right w:val="none" w:sz="0" w:space="0" w:color="auto"/>
                  </w:divBdr>
                  <w:divsChild>
                    <w:div w:id="748229176">
                      <w:marLeft w:val="0"/>
                      <w:marRight w:val="0"/>
                      <w:marTop w:val="0"/>
                      <w:marBottom w:val="0"/>
                      <w:divBdr>
                        <w:top w:val="none" w:sz="0" w:space="0" w:color="auto"/>
                        <w:left w:val="none" w:sz="0" w:space="0" w:color="auto"/>
                        <w:bottom w:val="none" w:sz="0" w:space="0" w:color="auto"/>
                        <w:right w:val="none" w:sz="0" w:space="0" w:color="auto"/>
                      </w:divBdr>
                    </w:div>
                  </w:divsChild>
                </w:div>
                <w:div w:id="1026566493">
                  <w:marLeft w:val="0"/>
                  <w:marRight w:val="0"/>
                  <w:marTop w:val="0"/>
                  <w:marBottom w:val="0"/>
                  <w:divBdr>
                    <w:top w:val="none" w:sz="0" w:space="0" w:color="auto"/>
                    <w:left w:val="none" w:sz="0" w:space="0" w:color="auto"/>
                    <w:bottom w:val="none" w:sz="0" w:space="0" w:color="auto"/>
                    <w:right w:val="none" w:sz="0" w:space="0" w:color="auto"/>
                  </w:divBdr>
                  <w:divsChild>
                    <w:div w:id="6892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4900">
          <w:marLeft w:val="-150"/>
          <w:marRight w:val="-150"/>
          <w:marTop w:val="0"/>
          <w:marBottom w:val="0"/>
          <w:divBdr>
            <w:top w:val="none" w:sz="0" w:space="0" w:color="auto"/>
            <w:left w:val="none" w:sz="0" w:space="0" w:color="auto"/>
            <w:bottom w:val="none" w:sz="0" w:space="0" w:color="auto"/>
            <w:right w:val="none" w:sz="0" w:space="0" w:color="auto"/>
          </w:divBdr>
          <w:divsChild>
            <w:div w:id="767850908">
              <w:marLeft w:val="0"/>
              <w:marRight w:val="0"/>
              <w:marTop w:val="0"/>
              <w:marBottom w:val="0"/>
              <w:divBdr>
                <w:top w:val="none" w:sz="0" w:space="0" w:color="auto"/>
                <w:left w:val="none" w:sz="0" w:space="0" w:color="auto"/>
                <w:bottom w:val="none" w:sz="0" w:space="0" w:color="auto"/>
                <w:right w:val="none" w:sz="0" w:space="0" w:color="auto"/>
              </w:divBdr>
              <w:divsChild>
                <w:div w:id="1043599579">
                  <w:marLeft w:val="0"/>
                  <w:marRight w:val="0"/>
                  <w:marTop w:val="0"/>
                  <w:marBottom w:val="0"/>
                  <w:divBdr>
                    <w:top w:val="none" w:sz="0" w:space="0" w:color="auto"/>
                    <w:left w:val="none" w:sz="0" w:space="0" w:color="auto"/>
                    <w:bottom w:val="none" w:sz="0" w:space="0" w:color="auto"/>
                    <w:right w:val="none" w:sz="0" w:space="0" w:color="auto"/>
                  </w:divBdr>
                  <w:divsChild>
                    <w:div w:id="93596748">
                      <w:marLeft w:val="0"/>
                      <w:marRight w:val="0"/>
                      <w:marTop w:val="0"/>
                      <w:marBottom w:val="0"/>
                      <w:divBdr>
                        <w:top w:val="none" w:sz="0" w:space="0" w:color="auto"/>
                        <w:left w:val="none" w:sz="0" w:space="0" w:color="auto"/>
                        <w:bottom w:val="none" w:sz="0" w:space="0" w:color="auto"/>
                        <w:right w:val="none" w:sz="0" w:space="0" w:color="auto"/>
                      </w:divBdr>
                    </w:div>
                    <w:div w:id="345131708">
                      <w:marLeft w:val="0"/>
                      <w:marRight w:val="0"/>
                      <w:marTop w:val="0"/>
                      <w:marBottom w:val="0"/>
                      <w:divBdr>
                        <w:top w:val="none" w:sz="0" w:space="0" w:color="auto"/>
                        <w:left w:val="none" w:sz="0" w:space="0" w:color="auto"/>
                        <w:bottom w:val="none" w:sz="0" w:space="0" w:color="auto"/>
                        <w:right w:val="none" w:sz="0" w:space="0" w:color="auto"/>
                      </w:divBdr>
                      <w:divsChild>
                        <w:div w:id="2130397506">
                          <w:marLeft w:val="0"/>
                          <w:marRight w:val="0"/>
                          <w:marTop w:val="0"/>
                          <w:marBottom w:val="0"/>
                          <w:divBdr>
                            <w:top w:val="none" w:sz="0" w:space="0" w:color="auto"/>
                            <w:left w:val="none" w:sz="0" w:space="0" w:color="auto"/>
                            <w:bottom w:val="none" w:sz="0" w:space="0" w:color="auto"/>
                            <w:right w:val="none" w:sz="0" w:space="0" w:color="auto"/>
                          </w:divBdr>
                          <w:divsChild>
                            <w:div w:id="1018966484">
                              <w:marLeft w:val="0"/>
                              <w:marRight w:val="0"/>
                              <w:marTop w:val="0"/>
                              <w:marBottom w:val="0"/>
                              <w:divBdr>
                                <w:top w:val="none" w:sz="0" w:space="0" w:color="auto"/>
                                <w:left w:val="none" w:sz="0" w:space="0" w:color="auto"/>
                                <w:bottom w:val="none" w:sz="0" w:space="0" w:color="auto"/>
                                <w:right w:val="none" w:sz="0" w:space="0" w:color="auto"/>
                              </w:divBdr>
                            </w:div>
                            <w:div w:id="876813199">
                              <w:marLeft w:val="0"/>
                              <w:marRight w:val="0"/>
                              <w:marTop w:val="0"/>
                              <w:marBottom w:val="0"/>
                              <w:divBdr>
                                <w:top w:val="none" w:sz="0" w:space="0" w:color="auto"/>
                                <w:left w:val="none" w:sz="0" w:space="0" w:color="auto"/>
                                <w:bottom w:val="none" w:sz="0" w:space="0" w:color="auto"/>
                                <w:right w:val="none" w:sz="0" w:space="0" w:color="auto"/>
                              </w:divBdr>
                            </w:div>
                            <w:div w:id="553928802">
                              <w:marLeft w:val="0"/>
                              <w:marRight w:val="0"/>
                              <w:marTop w:val="0"/>
                              <w:marBottom w:val="0"/>
                              <w:divBdr>
                                <w:top w:val="none" w:sz="0" w:space="0" w:color="auto"/>
                                <w:left w:val="none" w:sz="0" w:space="0" w:color="auto"/>
                                <w:bottom w:val="none" w:sz="0" w:space="0" w:color="auto"/>
                                <w:right w:val="none" w:sz="0" w:space="0" w:color="auto"/>
                              </w:divBdr>
                            </w:div>
                            <w:div w:id="528109750">
                              <w:marLeft w:val="0"/>
                              <w:marRight w:val="0"/>
                              <w:marTop w:val="0"/>
                              <w:marBottom w:val="0"/>
                              <w:divBdr>
                                <w:top w:val="none" w:sz="0" w:space="0" w:color="auto"/>
                                <w:left w:val="none" w:sz="0" w:space="0" w:color="auto"/>
                                <w:bottom w:val="none" w:sz="0" w:space="0" w:color="auto"/>
                                <w:right w:val="none" w:sz="0" w:space="0" w:color="auto"/>
                              </w:divBdr>
                            </w:div>
                            <w:div w:id="6274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826980">
              <w:marLeft w:val="0"/>
              <w:marRight w:val="0"/>
              <w:marTop w:val="0"/>
              <w:marBottom w:val="0"/>
              <w:divBdr>
                <w:top w:val="none" w:sz="0" w:space="0" w:color="auto"/>
                <w:left w:val="none" w:sz="0" w:space="0" w:color="auto"/>
                <w:bottom w:val="none" w:sz="0" w:space="0" w:color="auto"/>
                <w:right w:val="none" w:sz="0" w:space="0" w:color="auto"/>
              </w:divBdr>
              <w:divsChild>
                <w:div w:id="1197355842">
                  <w:marLeft w:val="0"/>
                  <w:marRight w:val="0"/>
                  <w:marTop w:val="0"/>
                  <w:marBottom w:val="0"/>
                  <w:divBdr>
                    <w:top w:val="none" w:sz="0" w:space="0" w:color="auto"/>
                    <w:left w:val="none" w:sz="0" w:space="0" w:color="auto"/>
                    <w:bottom w:val="none" w:sz="0" w:space="0" w:color="auto"/>
                    <w:right w:val="none" w:sz="0" w:space="0" w:color="auto"/>
                  </w:divBdr>
                  <w:divsChild>
                    <w:div w:id="992950492">
                      <w:marLeft w:val="0"/>
                      <w:marRight w:val="0"/>
                      <w:marTop w:val="0"/>
                      <w:marBottom w:val="0"/>
                      <w:divBdr>
                        <w:top w:val="none" w:sz="0" w:space="0" w:color="auto"/>
                        <w:left w:val="none" w:sz="0" w:space="0" w:color="auto"/>
                        <w:bottom w:val="none" w:sz="0" w:space="0" w:color="auto"/>
                        <w:right w:val="none" w:sz="0" w:space="0" w:color="auto"/>
                      </w:divBdr>
                      <w:divsChild>
                        <w:div w:id="1778334282">
                          <w:marLeft w:val="0"/>
                          <w:marRight w:val="0"/>
                          <w:marTop w:val="0"/>
                          <w:marBottom w:val="0"/>
                          <w:divBdr>
                            <w:top w:val="none" w:sz="0" w:space="0" w:color="auto"/>
                            <w:left w:val="none" w:sz="0" w:space="0" w:color="auto"/>
                            <w:bottom w:val="none" w:sz="0" w:space="0" w:color="auto"/>
                            <w:right w:val="none" w:sz="0" w:space="0" w:color="auto"/>
                          </w:divBdr>
                        </w:div>
                      </w:divsChild>
                    </w:div>
                    <w:div w:id="1955743981">
                      <w:marLeft w:val="0"/>
                      <w:marRight w:val="0"/>
                      <w:marTop w:val="0"/>
                      <w:marBottom w:val="450"/>
                      <w:divBdr>
                        <w:top w:val="none" w:sz="0" w:space="0" w:color="auto"/>
                        <w:left w:val="none" w:sz="0" w:space="0" w:color="auto"/>
                        <w:bottom w:val="none" w:sz="0" w:space="0" w:color="auto"/>
                        <w:right w:val="none" w:sz="0" w:space="0" w:color="auto"/>
                      </w:divBdr>
                    </w:div>
                    <w:div w:id="939799511">
                      <w:marLeft w:val="0"/>
                      <w:marRight w:val="0"/>
                      <w:marTop w:val="0"/>
                      <w:marBottom w:val="0"/>
                      <w:divBdr>
                        <w:top w:val="none" w:sz="0" w:space="0" w:color="auto"/>
                        <w:left w:val="none" w:sz="0" w:space="0" w:color="auto"/>
                        <w:bottom w:val="none" w:sz="0" w:space="0" w:color="auto"/>
                        <w:right w:val="none" w:sz="0" w:space="0" w:color="auto"/>
                      </w:divBdr>
                      <w:divsChild>
                        <w:div w:id="178550380">
                          <w:marLeft w:val="-150"/>
                          <w:marRight w:val="-150"/>
                          <w:marTop w:val="0"/>
                          <w:marBottom w:val="0"/>
                          <w:divBdr>
                            <w:top w:val="none" w:sz="0" w:space="0" w:color="auto"/>
                            <w:left w:val="none" w:sz="0" w:space="0" w:color="auto"/>
                            <w:bottom w:val="none" w:sz="0" w:space="0" w:color="auto"/>
                            <w:right w:val="none" w:sz="0" w:space="0" w:color="auto"/>
                          </w:divBdr>
                          <w:divsChild>
                            <w:div w:id="1111784338">
                              <w:marLeft w:val="0"/>
                              <w:marRight w:val="0"/>
                              <w:marTop w:val="0"/>
                              <w:marBottom w:val="0"/>
                              <w:divBdr>
                                <w:top w:val="none" w:sz="0" w:space="0" w:color="auto"/>
                                <w:left w:val="none" w:sz="0" w:space="0" w:color="auto"/>
                                <w:bottom w:val="none" w:sz="0" w:space="0" w:color="auto"/>
                                <w:right w:val="none" w:sz="0" w:space="0" w:color="auto"/>
                              </w:divBdr>
                            </w:div>
                            <w:div w:id="134225382">
                              <w:marLeft w:val="0"/>
                              <w:marRight w:val="0"/>
                              <w:marTop w:val="0"/>
                              <w:marBottom w:val="0"/>
                              <w:divBdr>
                                <w:top w:val="none" w:sz="0" w:space="0" w:color="auto"/>
                                <w:left w:val="none" w:sz="0" w:space="0" w:color="auto"/>
                                <w:bottom w:val="none" w:sz="0" w:space="0" w:color="auto"/>
                                <w:right w:val="none" w:sz="0" w:space="0" w:color="auto"/>
                              </w:divBdr>
                              <w:divsChild>
                                <w:div w:id="11642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91978">
      <w:bodyDiv w:val="1"/>
      <w:marLeft w:val="0"/>
      <w:marRight w:val="0"/>
      <w:marTop w:val="0"/>
      <w:marBottom w:val="0"/>
      <w:divBdr>
        <w:top w:val="none" w:sz="0" w:space="0" w:color="auto"/>
        <w:left w:val="none" w:sz="0" w:space="0" w:color="auto"/>
        <w:bottom w:val="none" w:sz="0" w:space="0" w:color="auto"/>
        <w:right w:val="none" w:sz="0" w:space="0" w:color="auto"/>
      </w:divBdr>
      <w:divsChild>
        <w:div w:id="479275957">
          <w:marLeft w:val="-225"/>
          <w:marRight w:val="-225"/>
          <w:marTop w:val="0"/>
          <w:marBottom w:val="0"/>
          <w:divBdr>
            <w:top w:val="none" w:sz="0" w:space="0" w:color="auto"/>
            <w:left w:val="none" w:sz="0" w:space="0" w:color="auto"/>
            <w:bottom w:val="none" w:sz="0" w:space="0" w:color="auto"/>
            <w:right w:val="none" w:sz="0" w:space="0" w:color="auto"/>
          </w:divBdr>
        </w:div>
        <w:div w:id="1329291741">
          <w:marLeft w:val="-225"/>
          <w:marRight w:val="-225"/>
          <w:marTop w:val="0"/>
          <w:marBottom w:val="0"/>
          <w:divBdr>
            <w:top w:val="none" w:sz="0" w:space="0" w:color="auto"/>
            <w:left w:val="none" w:sz="0" w:space="0" w:color="auto"/>
            <w:bottom w:val="none" w:sz="0" w:space="0" w:color="auto"/>
            <w:right w:val="none" w:sz="0" w:space="0" w:color="auto"/>
          </w:divBdr>
          <w:divsChild>
            <w:div w:id="277301145">
              <w:marLeft w:val="0"/>
              <w:marRight w:val="0"/>
              <w:marTop w:val="0"/>
              <w:marBottom w:val="0"/>
              <w:divBdr>
                <w:top w:val="none" w:sz="0" w:space="0" w:color="auto"/>
                <w:left w:val="none" w:sz="0" w:space="0" w:color="auto"/>
                <w:bottom w:val="none" w:sz="0" w:space="0" w:color="auto"/>
                <w:right w:val="none" w:sz="0" w:space="0" w:color="auto"/>
              </w:divBdr>
              <w:divsChild>
                <w:div w:id="15817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1127">
      <w:bodyDiv w:val="1"/>
      <w:marLeft w:val="0"/>
      <w:marRight w:val="0"/>
      <w:marTop w:val="0"/>
      <w:marBottom w:val="0"/>
      <w:divBdr>
        <w:top w:val="none" w:sz="0" w:space="0" w:color="auto"/>
        <w:left w:val="none" w:sz="0" w:space="0" w:color="auto"/>
        <w:bottom w:val="none" w:sz="0" w:space="0" w:color="auto"/>
        <w:right w:val="none" w:sz="0" w:space="0" w:color="auto"/>
      </w:divBdr>
    </w:div>
    <w:div w:id="1886209397">
      <w:bodyDiv w:val="1"/>
      <w:marLeft w:val="0"/>
      <w:marRight w:val="0"/>
      <w:marTop w:val="0"/>
      <w:marBottom w:val="0"/>
      <w:divBdr>
        <w:top w:val="none" w:sz="0" w:space="0" w:color="auto"/>
        <w:left w:val="none" w:sz="0" w:space="0" w:color="auto"/>
        <w:bottom w:val="none" w:sz="0" w:space="0" w:color="auto"/>
        <w:right w:val="none" w:sz="0" w:space="0" w:color="auto"/>
      </w:divBdr>
      <w:divsChild>
        <w:div w:id="651367401">
          <w:marLeft w:val="0"/>
          <w:marRight w:val="0"/>
          <w:marTop w:val="0"/>
          <w:marBottom w:val="240"/>
          <w:divBdr>
            <w:top w:val="none" w:sz="0" w:space="0" w:color="auto"/>
            <w:left w:val="none" w:sz="0" w:space="0" w:color="auto"/>
            <w:bottom w:val="none" w:sz="0" w:space="0" w:color="auto"/>
            <w:right w:val="none" w:sz="0" w:space="0" w:color="auto"/>
          </w:divBdr>
        </w:div>
      </w:divsChild>
    </w:div>
    <w:div w:id="1886214982">
      <w:bodyDiv w:val="1"/>
      <w:marLeft w:val="0"/>
      <w:marRight w:val="0"/>
      <w:marTop w:val="0"/>
      <w:marBottom w:val="0"/>
      <w:divBdr>
        <w:top w:val="none" w:sz="0" w:space="0" w:color="auto"/>
        <w:left w:val="none" w:sz="0" w:space="0" w:color="auto"/>
        <w:bottom w:val="none" w:sz="0" w:space="0" w:color="auto"/>
        <w:right w:val="none" w:sz="0" w:space="0" w:color="auto"/>
      </w:divBdr>
      <w:divsChild>
        <w:div w:id="763499197">
          <w:marLeft w:val="0"/>
          <w:marRight w:val="0"/>
          <w:marTop w:val="0"/>
          <w:marBottom w:val="0"/>
          <w:divBdr>
            <w:top w:val="none" w:sz="0" w:space="0" w:color="auto"/>
            <w:left w:val="none" w:sz="0" w:space="0" w:color="auto"/>
            <w:bottom w:val="none" w:sz="0" w:space="0" w:color="auto"/>
            <w:right w:val="none" w:sz="0" w:space="0" w:color="auto"/>
          </w:divBdr>
        </w:div>
        <w:div w:id="1817869204">
          <w:marLeft w:val="0"/>
          <w:marRight w:val="0"/>
          <w:marTop w:val="0"/>
          <w:marBottom w:val="360"/>
          <w:divBdr>
            <w:top w:val="none" w:sz="0" w:space="0" w:color="auto"/>
            <w:left w:val="none" w:sz="0" w:space="0" w:color="auto"/>
            <w:bottom w:val="none" w:sz="0" w:space="0" w:color="auto"/>
            <w:right w:val="none" w:sz="0" w:space="0" w:color="auto"/>
          </w:divBdr>
        </w:div>
        <w:div w:id="2100327596">
          <w:marLeft w:val="0"/>
          <w:marRight w:val="0"/>
          <w:marTop w:val="360"/>
          <w:marBottom w:val="360"/>
          <w:divBdr>
            <w:top w:val="none" w:sz="0" w:space="0" w:color="auto"/>
            <w:left w:val="none" w:sz="0" w:space="0" w:color="auto"/>
            <w:bottom w:val="none" w:sz="0" w:space="0" w:color="auto"/>
            <w:right w:val="none" w:sz="0" w:space="0" w:color="auto"/>
          </w:divBdr>
        </w:div>
        <w:div w:id="706610112">
          <w:marLeft w:val="0"/>
          <w:marRight w:val="0"/>
          <w:marTop w:val="720"/>
          <w:marBottom w:val="360"/>
          <w:divBdr>
            <w:top w:val="none" w:sz="0" w:space="0" w:color="auto"/>
            <w:left w:val="none" w:sz="0" w:space="0" w:color="auto"/>
            <w:bottom w:val="none" w:sz="0" w:space="0" w:color="auto"/>
            <w:right w:val="none" w:sz="0" w:space="0" w:color="auto"/>
          </w:divBdr>
        </w:div>
      </w:divsChild>
    </w:div>
    <w:div w:id="1886486501">
      <w:bodyDiv w:val="1"/>
      <w:marLeft w:val="0"/>
      <w:marRight w:val="0"/>
      <w:marTop w:val="0"/>
      <w:marBottom w:val="0"/>
      <w:divBdr>
        <w:top w:val="none" w:sz="0" w:space="0" w:color="auto"/>
        <w:left w:val="none" w:sz="0" w:space="0" w:color="auto"/>
        <w:bottom w:val="none" w:sz="0" w:space="0" w:color="auto"/>
        <w:right w:val="none" w:sz="0" w:space="0" w:color="auto"/>
      </w:divBdr>
      <w:divsChild>
        <w:div w:id="673652394">
          <w:marLeft w:val="-150"/>
          <w:marRight w:val="-150"/>
          <w:marTop w:val="0"/>
          <w:marBottom w:val="0"/>
          <w:divBdr>
            <w:top w:val="none" w:sz="0" w:space="0" w:color="auto"/>
            <w:left w:val="none" w:sz="0" w:space="0" w:color="auto"/>
            <w:bottom w:val="none" w:sz="0" w:space="0" w:color="auto"/>
            <w:right w:val="none" w:sz="0" w:space="0" w:color="auto"/>
          </w:divBdr>
          <w:divsChild>
            <w:div w:id="717628006">
              <w:marLeft w:val="0"/>
              <w:marRight w:val="0"/>
              <w:marTop w:val="0"/>
              <w:marBottom w:val="0"/>
              <w:divBdr>
                <w:top w:val="none" w:sz="0" w:space="0" w:color="auto"/>
                <w:left w:val="none" w:sz="0" w:space="0" w:color="auto"/>
                <w:bottom w:val="none" w:sz="0" w:space="0" w:color="auto"/>
                <w:right w:val="none" w:sz="0" w:space="0" w:color="auto"/>
              </w:divBdr>
              <w:divsChild>
                <w:div w:id="43993446">
                  <w:marLeft w:val="0"/>
                  <w:marRight w:val="0"/>
                  <w:marTop w:val="0"/>
                  <w:marBottom w:val="0"/>
                  <w:divBdr>
                    <w:top w:val="none" w:sz="0" w:space="0" w:color="auto"/>
                    <w:left w:val="none" w:sz="0" w:space="0" w:color="auto"/>
                    <w:bottom w:val="none" w:sz="0" w:space="0" w:color="auto"/>
                    <w:right w:val="none" w:sz="0" w:space="0" w:color="auto"/>
                  </w:divBdr>
                  <w:divsChild>
                    <w:div w:id="332802434">
                      <w:marLeft w:val="0"/>
                      <w:marRight w:val="0"/>
                      <w:marTop w:val="0"/>
                      <w:marBottom w:val="0"/>
                      <w:divBdr>
                        <w:top w:val="none" w:sz="0" w:space="0" w:color="auto"/>
                        <w:left w:val="none" w:sz="0" w:space="0" w:color="auto"/>
                        <w:bottom w:val="none" w:sz="0" w:space="0" w:color="auto"/>
                        <w:right w:val="none" w:sz="0" w:space="0" w:color="auto"/>
                      </w:divBdr>
                    </w:div>
                  </w:divsChild>
                </w:div>
                <w:div w:id="2109688555">
                  <w:marLeft w:val="0"/>
                  <w:marRight w:val="0"/>
                  <w:marTop w:val="0"/>
                  <w:marBottom w:val="0"/>
                  <w:divBdr>
                    <w:top w:val="none" w:sz="0" w:space="0" w:color="auto"/>
                    <w:left w:val="none" w:sz="0" w:space="0" w:color="auto"/>
                    <w:bottom w:val="none" w:sz="0" w:space="0" w:color="auto"/>
                    <w:right w:val="none" w:sz="0" w:space="0" w:color="auto"/>
                  </w:divBdr>
                  <w:divsChild>
                    <w:div w:id="16189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897">
          <w:marLeft w:val="-150"/>
          <w:marRight w:val="-150"/>
          <w:marTop w:val="0"/>
          <w:marBottom w:val="0"/>
          <w:divBdr>
            <w:top w:val="none" w:sz="0" w:space="0" w:color="auto"/>
            <w:left w:val="none" w:sz="0" w:space="0" w:color="auto"/>
            <w:bottom w:val="none" w:sz="0" w:space="0" w:color="auto"/>
            <w:right w:val="none" w:sz="0" w:space="0" w:color="auto"/>
          </w:divBdr>
          <w:divsChild>
            <w:div w:id="1810517320">
              <w:marLeft w:val="0"/>
              <w:marRight w:val="0"/>
              <w:marTop w:val="0"/>
              <w:marBottom w:val="0"/>
              <w:divBdr>
                <w:top w:val="none" w:sz="0" w:space="0" w:color="auto"/>
                <w:left w:val="none" w:sz="0" w:space="0" w:color="auto"/>
                <w:bottom w:val="none" w:sz="0" w:space="0" w:color="auto"/>
                <w:right w:val="none" w:sz="0" w:space="0" w:color="auto"/>
              </w:divBdr>
            </w:div>
          </w:divsChild>
        </w:div>
        <w:div w:id="1203372158">
          <w:marLeft w:val="-150"/>
          <w:marRight w:val="-150"/>
          <w:marTop w:val="0"/>
          <w:marBottom w:val="0"/>
          <w:divBdr>
            <w:top w:val="none" w:sz="0" w:space="0" w:color="auto"/>
            <w:left w:val="none" w:sz="0" w:space="0" w:color="auto"/>
            <w:bottom w:val="none" w:sz="0" w:space="0" w:color="auto"/>
            <w:right w:val="none" w:sz="0" w:space="0" w:color="auto"/>
          </w:divBdr>
          <w:divsChild>
            <w:div w:id="27994047">
              <w:marLeft w:val="0"/>
              <w:marRight w:val="0"/>
              <w:marTop w:val="0"/>
              <w:marBottom w:val="0"/>
              <w:divBdr>
                <w:top w:val="none" w:sz="0" w:space="0" w:color="auto"/>
                <w:left w:val="none" w:sz="0" w:space="0" w:color="auto"/>
                <w:bottom w:val="none" w:sz="0" w:space="0" w:color="auto"/>
                <w:right w:val="none" w:sz="0" w:space="0" w:color="auto"/>
              </w:divBdr>
              <w:divsChild>
                <w:div w:id="1385636506">
                  <w:marLeft w:val="0"/>
                  <w:marRight w:val="0"/>
                  <w:marTop w:val="0"/>
                  <w:marBottom w:val="0"/>
                  <w:divBdr>
                    <w:top w:val="none" w:sz="0" w:space="0" w:color="auto"/>
                    <w:left w:val="none" w:sz="0" w:space="0" w:color="auto"/>
                    <w:bottom w:val="none" w:sz="0" w:space="0" w:color="auto"/>
                    <w:right w:val="none" w:sz="0" w:space="0" w:color="auto"/>
                  </w:divBdr>
                  <w:divsChild>
                    <w:div w:id="858203659">
                      <w:marLeft w:val="0"/>
                      <w:marRight w:val="0"/>
                      <w:marTop w:val="0"/>
                      <w:marBottom w:val="0"/>
                      <w:divBdr>
                        <w:top w:val="none" w:sz="0" w:space="0" w:color="auto"/>
                        <w:left w:val="none" w:sz="0" w:space="0" w:color="auto"/>
                        <w:bottom w:val="none" w:sz="0" w:space="0" w:color="auto"/>
                        <w:right w:val="none" w:sz="0" w:space="0" w:color="auto"/>
                      </w:divBdr>
                    </w:div>
                    <w:div w:id="1836796158">
                      <w:marLeft w:val="0"/>
                      <w:marRight w:val="0"/>
                      <w:marTop w:val="0"/>
                      <w:marBottom w:val="0"/>
                      <w:divBdr>
                        <w:top w:val="none" w:sz="0" w:space="0" w:color="auto"/>
                        <w:left w:val="none" w:sz="0" w:space="0" w:color="auto"/>
                        <w:bottom w:val="none" w:sz="0" w:space="0" w:color="auto"/>
                        <w:right w:val="none" w:sz="0" w:space="0" w:color="auto"/>
                      </w:divBdr>
                      <w:divsChild>
                        <w:div w:id="887910030">
                          <w:marLeft w:val="0"/>
                          <w:marRight w:val="0"/>
                          <w:marTop w:val="0"/>
                          <w:marBottom w:val="0"/>
                          <w:divBdr>
                            <w:top w:val="none" w:sz="0" w:space="0" w:color="auto"/>
                            <w:left w:val="none" w:sz="0" w:space="0" w:color="auto"/>
                            <w:bottom w:val="none" w:sz="0" w:space="0" w:color="auto"/>
                            <w:right w:val="none" w:sz="0" w:space="0" w:color="auto"/>
                          </w:divBdr>
                          <w:divsChild>
                            <w:div w:id="1841773367">
                              <w:marLeft w:val="0"/>
                              <w:marRight w:val="0"/>
                              <w:marTop w:val="0"/>
                              <w:marBottom w:val="0"/>
                              <w:divBdr>
                                <w:top w:val="none" w:sz="0" w:space="0" w:color="auto"/>
                                <w:left w:val="none" w:sz="0" w:space="0" w:color="auto"/>
                                <w:bottom w:val="none" w:sz="0" w:space="0" w:color="auto"/>
                                <w:right w:val="none" w:sz="0" w:space="0" w:color="auto"/>
                              </w:divBdr>
                            </w:div>
                            <w:div w:id="1265959636">
                              <w:marLeft w:val="0"/>
                              <w:marRight w:val="0"/>
                              <w:marTop w:val="0"/>
                              <w:marBottom w:val="0"/>
                              <w:divBdr>
                                <w:top w:val="none" w:sz="0" w:space="0" w:color="auto"/>
                                <w:left w:val="none" w:sz="0" w:space="0" w:color="auto"/>
                                <w:bottom w:val="none" w:sz="0" w:space="0" w:color="auto"/>
                                <w:right w:val="none" w:sz="0" w:space="0" w:color="auto"/>
                              </w:divBdr>
                            </w:div>
                            <w:div w:id="887646009">
                              <w:marLeft w:val="0"/>
                              <w:marRight w:val="0"/>
                              <w:marTop w:val="0"/>
                              <w:marBottom w:val="0"/>
                              <w:divBdr>
                                <w:top w:val="none" w:sz="0" w:space="0" w:color="auto"/>
                                <w:left w:val="none" w:sz="0" w:space="0" w:color="auto"/>
                                <w:bottom w:val="none" w:sz="0" w:space="0" w:color="auto"/>
                                <w:right w:val="none" w:sz="0" w:space="0" w:color="auto"/>
                              </w:divBdr>
                            </w:div>
                            <w:div w:id="844050679">
                              <w:marLeft w:val="0"/>
                              <w:marRight w:val="0"/>
                              <w:marTop w:val="0"/>
                              <w:marBottom w:val="0"/>
                              <w:divBdr>
                                <w:top w:val="none" w:sz="0" w:space="0" w:color="auto"/>
                                <w:left w:val="none" w:sz="0" w:space="0" w:color="auto"/>
                                <w:bottom w:val="none" w:sz="0" w:space="0" w:color="auto"/>
                                <w:right w:val="none" w:sz="0" w:space="0" w:color="auto"/>
                              </w:divBdr>
                            </w:div>
                            <w:div w:id="9466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3738">
              <w:marLeft w:val="0"/>
              <w:marRight w:val="0"/>
              <w:marTop w:val="0"/>
              <w:marBottom w:val="0"/>
              <w:divBdr>
                <w:top w:val="none" w:sz="0" w:space="0" w:color="auto"/>
                <w:left w:val="none" w:sz="0" w:space="0" w:color="auto"/>
                <w:bottom w:val="none" w:sz="0" w:space="0" w:color="auto"/>
                <w:right w:val="none" w:sz="0" w:space="0" w:color="auto"/>
              </w:divBdr>
              <w:divsChild>
                <w:div w:id="2032293758">
                  <w:marLeft w:val="0"/>
                  <w:marRight w:val="0"/>
                  <w:marTop w:val="0"/>
                  <w:marBottom w:val="0"/>
                  <w:divBdr>
                    <w:top w:val="none" w:sz="0" w:space="0" w:color="auto"/>
                    <w:left w:val="none" w:sz="0" w:space="0" w:color="auto"/>
                    <w:bottom w:val="none" w:sz="0" w:space="0" w:color="auto"/>
                    <w:right w:val="none" w:sz="0" w:space="0" w:color="auto"/>
                  </w:divBdr>
                  <w:divsChild>
                    <w:div w:id="1547568568">
                      <w:marLeft w:val="0"/>
                      <w:marRight w:val="0"/>
                      <w:marTop w:val="0"/>
                      <w:marBottom w:val="0"/>
                      <w:divBdr>
                        <w:top w:val="none" w:sz="0" w:space="0" w:color="auto"/>
                        <w:left w:val="none" w:sz="0" w:space="0" w:color="auto"/>
                        <w:bottom w:val="none" w:sz="0" w:space="0" w:color="auto"/>
                        <w:right w:val="none" w:sz="0" w:space="0" w:color="auto"/>
                      </w:divBdr>
                      <w:divsChild>
                        <w:div w:id="1790971924">
                          <w:marLeft w:val="0"/>
                          <w:marRight w:val="0"/>
                          <w:marTop w:val="0"/>
                          <w:marBottom w:val="0"/>
                          <w:divBdr>
                            <w:top w:val="none" w:sz="0" w:space="0" w:color="auto"/>
                            <w:left w:val="none" w:sz="0" w:space="0" w:color="auto"/>
                            <w:bottom w:val="none" w:sz="0" w:space="0" w:color="auto"/>
                            <w:right w:val="none" w:sz="0" w:space="0" w:color="auto"/>
                          </w:divBdr>
                        </w:div>
                      </w:divsChild>
                    </w:div>
                    <w:div w:id="1187449094">
                      <w:marLeft w:val="0"/>
                      <w:marRight w:val="0"/>
                      <w:marTop w:val="0"/>
                      <w:marBottom w:val="450"/>
                      <w:divBdr>
                        <w:top w:val="none" w:sz="0" w:space="0" w:color="auto"/>
                        <w:left w:val="none" w:sz="0" w:space="0" w:color="auto"/>
                        <w:bottom w:val="none" w:sz="0" w:space="0" w:color="auto"/>
                        <w:right w:val="none" w:sz="0" w:space="0" w:color="auto"/>
                      </w:divBdr>
                    </w:div>
                    <w:div w:id="1606038838">
                      <w:marLeft w:val="0"/>
                      <w:marRight w:val="0"/>
                      <w:marTop w:val="0"/>
                      <w:marBottom w:val="0"/>
                      <w:divBdr>
                        <w:top w:val="none" w:sz="0" w:space="0" w:color="auto"/>
                        <w:left w:val="none" w:sz="0" w:space="0" w:color="auto"/>
                        <w:bottom w:val="none" w:sz="0" w:space="0" w:color="auto"/>
                        <w:right w:val="none" w:sz="0" w:space="0" w:color="auto"/>
                      </w:divBdr>
                      <w:divsChild>
                        <w:div w:id="1601795950">
                          <w:marLeft w:val="-150"/>
                          <w:marRight w:val="-150"/>
                          <w:marTop w:val="0"/>
                          <w:marBottom w:val="0"/>
                          <w:divBdr>
                            <w:top w:val="none" w:sz="0" w:space="0" w:color="auto"/>
                            <w:left w:val="none" w:sz="0" w:space="0" w:color="auto"/>
                            <w:bottom w:val="none" w:sz="0" w:space="0" w:color="auto"/>
                            <w:right w:val="none" w:sz="0" w:space="0" w:color="auto"/>
                          </w:divBdr>
                          <w:divsChild>
                            <w:div w:id="843738622">
                              <w:marLeft w:val="0"/>
                              <w:marRight w:val="0"/>
                              <w:marTop w:val="0"/>
                              <w:marBottom w:val="0"/>
                              <w:divBdr>
                                <w:top w:val="none" w:sz="0" w:space="0" w:color="auto"/>
                                <w:left w:val="none" w:sz="0" w:space="0" w:color="auto"/>
                                <w:bottom w:val="none" w:sz="0" w:space="0" w:color="auto"/>
                                <w:right w:val="none" w:sz="0" w:space="0" w:color="auto"/>
                              </w:divBdr>
                            </w:div>
                            <w:div w:id="393431424">
                              <w:marLeft w:val="0"/>
                              <w:marRight w:val="0"/>
                              <w:marTop w:val="0"/>
                              <w:marBottom w:val="0"/>
                              <w:divBdr>
                                <w:top w:val="none" w:sz="0" w:space="0" w:color="auto"/>
                                <w:left w:val="none" w:sz="0" w:space="0" w:color="auto"/>
                                <w:bottom w:val="none" w:sz="0" w:space="0" w:color="auto"/>
                                <w:right w:val="none" w:sz="0" w:space="0" w:color="auto"/>
                              </w:divBdr>
                              <w:divsChild>
                                <w:div w:id="13917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597215">
      <w:bodyDiv w:val="1"/>
      <w:marLeft w:val="0"/>
      <w:marRight w:val="0"/>
      <w:marTop w:val="0"/>
      <w:marBottom w:val="0"/>
      <w:divBdr>
        <w:top w:val="none" w:sz="0" w:space="0" w:color="auto"/>
        <w:left w:val="none" w:sz="0" w:space="0" w:color="auto"/>
        <w:bottom w:val="none" w:sz="0" w:space="0" w:color="auto"/>
        <w:right w:val="none" w:sz="0" w:space="0" w:color="auto"/>
      </w:divBdr>
      <w:divsChild>
        <w:div w:id="855074463">
          <w:marLeft w:val="-225"/>
          <w:marRight w:val="-225"/>
          <w:marTop w:val="0"/>
          <w:marBottom w:val="0"/>
          <w:divBdr>
            <w:top w:val="none" w:sz="0" w:space="0" w:color="auto"/>
            <w:left w:val="none" w:sz="0" w:space="0" w:color="auto"/>
            <w:bottom w:val="none" w:sz="0" w:space="0" w:color="auto"/>
            <w:right w:val="none" w:sz="0" w:space="0" w:color="auto"/>
          </w:divBdr>
        </w:div>
        <w:div w:id="1834834399">
          <w:marLeft w:val="-225"/>
          <w:marRight w:val="-225"/>
          <w:marTop w:val="0"/>
          <w:marBottom w:val="0"/>
          <w:divBdr>
            <w:top w:val="none" w:sz="0" w:space="0" w:color="auto"/>
            <w:left w:val="none" w:sz="0" w:space="0" w:color="auto"/>
            <w:bottom w:val="none" w:sz="0" w:space="0" w:color="auto"/>
            <w:right w:val="none" w:sz="0" w:space="0" w:color="auto"/>
          </w:divBdr>
          <w:divsChild>
            <w:div w:id="2029210415">
              <w:marLeft w:val="0"/>
              <w:marRight w:val="0"/>
              <w:marTop w:val="0"/>
              <w:marBottom w:val="0"/>
              <w:divBdr>
                <w:top w:val="none" w:sz="0" w:space="0" w:color="auto"/>
                <w:left w:val="none" w:sz="0" w:space="0" w:color="auto"/>
                <w:bottom w:val="none" w:sz="0" w:space="0" w:color="auto"/>
                <w:right w:val="none" w:sz="0" w:space="0" w:color="auto"/>
              </w:divBdr>
              <w:divsChild>
                <w:div w:id="1926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642">
      <w:bodyDiv w:val="1"/>
      <w:marLeft w:val="0"/>
      <w:marRight w:val="0"/>
      <w:marTop w:val="0"/>
      <w:marBottom w:val="0"/>
      <w:divBdr>
        <w:top w:val="none" w:sz="0" w:space="0" w:color="auto"/>
        <w:left w:val="none" w:sz="0" w:space="0" w:color="auto"/>
        <w:bottom w:val="none" w:sz="0" w:space="0" w:color="auto"/>
        <w:right w:val="none" w:sz="0" w:space="0" w:color="auto"/>
      </w:divBdr>
      <w:divsChild>
        <w:div w:id="1640070793">
          <w:marLeft w:val="-225"/>
          <w:marRight w:val="-225"/>
          <w:marTop w:val="0"/>
          <w:marBottom w:val="0"/>
          <w:divBdr>
            <w:top w:val="none" w:sz="0" w:space="0" w:color="auto"/>
            <w:left w:val="none" w:sz="0" w:space="0" w:color="auto"/>
            <w:bottom w:val="none" w:sz="0" w:space="0" w:color="auto"/>
            <w:right w:val="none" w:sz="0" w:space="0" w:color="auto"/>
          </w:divBdr>
          <w:divsChild>
            <w:div w:id="557209422">
              <w:marLeft w:val="0"/>
              <w:marRight w:val="0"/>
              <w:marTop w:val="0"/>
              <w:marBottom w:val="0"/>
              <w:divBdr>
                <w:top w:val="none" w:sz="0" w:space="0" w:color="auto"/>
                <w:left w:val="none" w:sz="0" w:space="0" w:color="auto"/>
                <w:bottom w:val="none" w:sz="0" w:space="0" w:color="auto"/>
                <w:right w:val="none" w:sz="0" w:space="0" w:color="auto"/>
              </w:divBdr>
              <w:divsChild>
                <w:div w:id="11927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3785">
          <w:marLeft w:val="0"/>
          <w:marRight w:val="0"/>
          <w:marTop w:val="0"/>
          <w:marBottom w:val="0"/>
          <w:divBdr>
            <w:top w:val="none" w:sz="0" w:space="0" w:color="auto"/>
            <w:left w:val="none" w:sz="0" w:space="0" w:color="auto"/>
            <w:bottom w:val="none" w:sz="0" w:space="0" w:color="auto"/>
            <w:right w:val="none" w:sz="0" w:space="0" w:color="auto"/>
          </w:divBdr>
          <w:divsChild>
            <w:div w:id="388261978">
              <w:marLeft w:val="-225"/>
              <w:marRight w:val="-225"/>
              <w:marTop w:val="0"/>
              <w:marBottom w:val="0"/>
              <w:divBdr>
                <w:top w:val="none" w:sz="0" w:space="0" w:color="auto"/>
                <w:left w:val="none" w:sz="0" w:space="0" w:color="auto"/>
                <w:bottom w:val="none" w:sz="0" w:space="0" w:color="auto"/>
                <w:right w:val="none" w:sz="0" w:space="0" w:color="auto"/>
              </w:divBdr>
              <w:divsChild>
                <w:div w:id="1980763071">
                  <w:marLeft w:val="0"/>
                  <w:marRight w:val="0"/>
                  <w:marTop w:val="0"/>
                  <w:marBottom w:val="0"/>
                  <w:divBdr>
                    <w:top w:val="none" w:sz="0" w:space="0" w:color="auto"/>
                    <w:left w:val="none" w:sz="0" w:space="0" w:color="auto"/>
                    <w:bottom w:val="none" w:sz="0" w:space="0" w:color="auto"/>
                    <w:right w:val="none" w:sz="0" w:space="0" w:color="auto"/>
                  </w:divBdr>
                  <w:divsChild>
                    <w:div w:id="20913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8931">
      <w:bodyDiv w:val="1"/>
      <w:marLeft w:val="0"/>
      <w:marRight w:val="0"/>
      <w:marTop w:val="0"/>
      <w:marBottom w:val="0"/>
      <w:divBdr>
        <w:top w:val="none" w:sz="0" w:space="0" w:color="auto"/>
        <w:left w:val="none" w:sz="0" w:space="0" w:color="auto"/>
        <w:bottom w:val="none" w:sz="0" w:space="0" w:color="auto"/>
        <w:right w:val="none" w:sz="0" w:space="0" w:color="auto"/>
      </w:divBdr>
      <w:divsChild>
        <w:div w:id="698162159">
          <w:marLeft w:val="0"/>
          <w:marRight w:val="0"/>
          <w:marTop w:val="0"/>
          <w:marBottom w:val="0"/>
          <w:divBdr>
            <w:top w:val="none" w:sz="0" w:space="0" w:color="auto"/>
            <w:left w:val="none" w:sz="0" w:space="0" w:color="auto"/>
            <w:bottom w:val="none" w:sz="0" w:space="0" w:color="auto"/>
            <w:right w:val="none" w:sz="0" w:space="0" w:color="auto"/>
          </w:divBdr>
        </w:div>
        <w:div w:id="1197505525">
          <w:marLeft w:val="0"/>
          <w:marRight w:val="0"/>
          <w:marTop w:val="0"/>
          <w:marBottom w:val="0"/>
          <w:divBdr>
            <w:top w:val="none" w:sz="0" w:space="0" w:color="auto"/>
            <w:left w:val="none" w:sz="0" w:space="0" w:color="auto"/>
            <w:bottom w:val="none" w:sz="0" w:space="0" w:color="auto"/>
            <w:right w:val="none" w:sz="0" w:space="0" w:color="auto"/>
          </w:divBdr>
          <w:divsChild>
            <w:div w:id="844323426">
              <w:marLeft w:val="0"/>
              <w:marRight w:val="0"/>
              <w:marTop w:val="0"/>
              <w:marBottom w:val="240"/>
              <w:divBdr>
                <w:top w:val="none" w:sz="0" w:space="0" w:color="auto"/>
                <w:left w:val="none" w:sz="0" w:space="0" w:color="auto"/>
                <w:bottom w:val="none" w:sz="0" w:space="0" w:color="auto"/>
                <w:right w:val="none" w:sz="0" w:space="0" w:color="auto"/>
              </w:divBdr>
              <w:divsChild>
                <w:div w:id="1327396791">
                  <w:marLeft w:val="0"/>
                  <w:marRight w:val="0"/>
                  <w:marTop w:val="0"/>
                  <w:marBottom w:val="0"/>
                  <w:divBdr>
                    <w:top w:val="none" w:sz="0" w:space="0" w:color="auto"/>
                    <w:left w:val="none" w:sz="0" w:space="0" w:color="auto"/>
                    <w:bottom w:val="none" w:sz="0" w:space="0" w:color="auto"/>
                    <w:right w:val="none" w:sz="0" w:space="0" w:color="auto"/>
                  </w:divBdr>
                </w:div>
                <w:div w:id="1586567588">
                  <w:marLeft w:val="60"/>
                  <w:marRight w:val="0"/>
                  <w:marTop w:val="0"/>
                  <w:marBottom w:val="0"/>
                  <w:divBdr>
                    <w:top w:val="none" w:sz="0" w:space="0" w:color="auto"/>
                    <w:left w:val="none" w:sz="0" w:space="0" w:color="auto"/>
                    <w:bottom w:val="none" w:sz="0" w:space="0" w:color="auto"/>
                    <w:right w:val="none" w:sz="0" w:space="0" w:color="auto"/>
                  </w:divBdr>
                </w:div>
              </w:divsChild>
            </w:div>
            <w:div w:id="2074739324">
              <w:marLeft w:val="0"/>
              <w:marRight w:val="0"/>
              <w:marTop w:val="0"/>
              <w:marBottom w:val="225"/>
              <w:divBdr>
                <w:top w:val="none" w:sz="0" w:space="0" w:color="auto"/>
                <w:left w:val="none" w:sz="0" w:space="0" w:color="auto"/>
                <w:bottom w:val="none" w:sz="0" w:space="0" w:color="auto"/>
                <w:right w:val="none" w:sz="0" w:space="0" w:color="auto"/>
              </w:divBdr>
            </w:div>
          </w:divsChild>
        </w:div>
        <w:div w:id="1596479414">
          <w:marLeft w:val="0"/>
          <w:marRight w:val="0"/>
          <w:marTop w:val="315"/>
          <w:marBottom w:val="0"/>
          <w:divBdr>
            <w:top w:val="none" w:sz="0" w:space="0" w:color="auto"/>
            <w:left w:val="none" w:sz="0" w:space="0" w:color="auto"/>
            <w:bottom w:val="none" w:sz="0" w:space="0" w:color="auto"/>
            <w:right w:val="none" w:sz="0" w:space="0" w:color="auto"/>
          </w:divBdr>
          <w:divsChild>
            <w:div w:id="6191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8877">
      <w:bodyDiv w:val="1"/>
      <w:marLeft w:val="0"/>
      <w:marRight w:val="0"/>
      <w:marTop w:val="0"/>
      <w:marBottom w:val="0"/>
      <w:divBdr>
        <w:top w:val="none" w:sz="0" w:space="0" w:color="auto"/>
        <w:left w:val="none" w:sz="0" w:space="0" w:color="auto"/>
        <w:bottom w:val="none" w:sz="0" w:space="0" w:color="auto"/>
        <w:right w:val="none" w:sz="0" w:space="0" w:color="auto"/>
      </w:divBdr>
      <w:divsChild>
        <w:div w:id="1468930604">
          <w:marLeft w:val="-225"/>
          <w:marRight w:val="-225"/>
          <w:marTop w:val="0"/>
          <w:marBottom w:val="0"/>
          <w:divBdr>
            <w:top w:val="none" w:sz="0" w:space="0" w:color="auto"/>
            <w:left w:val="none" w:sz="0" w:space="0" w:color="auto"/>
            <w:bottom w:val="none" w:sz="0" w:space="0" w:color="auto"/>
            <w:right w:val="none" w:sz="0" w:space="0" w:color="auto"/>
          </w:divBdr>
        </w:div>
        <w:div w:id="1090925421">
          <w:marLeft w:val="-225"/>
          <w:marRight w:val="-225"/>
          <w:marTop w:val="0"/>
          <w:marBottom w:val="0"/>
          <w:divBdr>
            <w:top w:val="none" w:sz="0" w:space="0" w:color="auto"/>
            <w:left w:val="none" w:sz="0" w:space="0" w:color="auto"/>
            <w:bottom w:val="none" w:sz="0" w:space="0" w:color="auto"/>
            <w:right w:val="none" w:sz="0" w:space="0" w:color="auto"/>
          </w:divBdr>
          <w:divsChild>
            <w:div w:id="42877464">
              <w:marLeft w:val="0"/>
              <w:marRight w:val="0"/>
              <w:marTop w:val="0"/>
              <w:marBottom w:val="0"/>
              <w:divBdr>
                <w:top w:val="none" w:sz="0" w:space="0" w:color="auto"/>
                <w:left w:val="none" w:sz="0" w:space="0" w:color="auto"/>
                <w:bottom w:val="none" w:sz="0" w:space="0" w:color="auto"/>
                <w:right w:val="none" w:sz="0" w:space="0" w:color="auto"/>
              </w:divBdr>
              <w:divsChild>
                <w:div w:id="873494509">
                  <w:marLeft w:val="0"/>
                  <w:marRight w:val="0"/>
                  <w:marTop w:val="0"/>
                  <w:marBottom w:val="0"/>
                  <w:divBdr>
                    <w:top w:val="none" w:sz="0" w:space="0" w:color="auto"/>
                    <w:left w:val="none" w:sz="0" w:space="0" w:color="auto"/>
                    <w:bottom w:val="none" w:sz="0" w:space="0" w:color="auto"/>
                    <w:right w:val="none" w:sz="0" w:space="0" w:color="auto"/>
                  </w:divBdr>
                </w:div>
                <w:div w:id="1574702931">
                  <w:marLeft w:val="0"/>
                  <w:marRight w:val="0"/>
                  <w:marTop w:val="0"/>
                  <w:marBottom w:val="0"/>
                  <w:divBdr>
                    <w:top w:val="none" w:sz="0" w:space="0" w:color="auto"/>
                    <w:left w:val="none" w:sz="0" w:space="0" w:color="auto"/>
                    <w:bottom w:val="none" w:sz="0" w:space="0" w:color="auto"/>
                    <w:right w:val="none" w:sz="0" w:space="0" w:color="auto"/>
                  </w:divBdr>
                </w:div>
                <w:div w:id="21056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78077">
      <w:bodyDiv w:val="1"/>
      <w:marLeft w:val="0"/>
      <w:marRight w:val="0"/>
      <w:marTop w:val="0"/>
      <w:marBottom w:val="0"/>
      <w:divBdr>
        <w:top w:val="none" w:sz="0" w:space="0" w:color="auto"/>
        <w:left w:val="none" w:sz="0" w:space="0" w:color="auto"/>
        <w:bottom w:val="none" w:sz="0" w:space="0" w:color="auto"/>
        <w:right w:val="none" w:sz="0" w:space="0" w:color="auto"/>
      </w:divBdr>
    </w:div>
    <w:div w:id="1891843032">
      <w:bodyDiv w:val="1"/>
      <w:marLeft w:val="0"/>
      <w:marRight w:val="0"/>
      <w:marTop w:val="0"/>
      <w:marBottom w:val="0"/>
      <w:divBdr>
        <w:top w:val="none" w:sz="0" w:space="0" w:color="auto"/>
        <w:left w:val="none" w:sz="0" w:space="0" w:color="auto"/>
        <w:bottom w:val="none" w:sz="0" w:space="0" w:color="auto"/>
        <w:right w:val="none" w:sz="0" w:space="0" w:color="auto"/>
      </w:divBdr>
    </w:div>
    <w:div w:id="1892425401">
      <w:bodyDiv w:val="1"/>
      <w:marLeft w:val="0"/>
      <w:marRight w:val="0"/>
      <w:marTop w:val="0"/>
      <w:marBottom w:val="0"/>
      <w:divBdr>
        <w:top w:val="none" w:sz="0" w:space="0" w:color="auto"/>
        <w:left w:val="none" w:sz="0" w:space="0" w:color="auto"/>
        <w:bottom w:val="none" w:sz="0" w:space="0" w:color="auto"/>
        <w:right w:val="none" w:sz="0" w:space="0" w:color="auto"/>
      </w:divBdr>
      <w:divsChild>
        <w:div w:id="1682395199">
          <w:marLeft w:val="0"/>
          <w:marRight w:val="0"/>
          <w:marTop w:val="0"/>
          <w:marBottom w:val="0"/>
          <w:divBdr>
            <w:top w:val="none" w:sz="0" w:space="0" w:color="auto"/>
            <w:left w:val="none" w:sz="0" w:space="0" w:color="auto"/>
            <w:bottom w:val="none" w:sz="0" w:space="0" w:color="auto"/>
            <w:right w:val="none" w:sz="0" w:space="0" w:color="auto"/>
          </w:divBdr>
        </w:div>
        <w:div w:id="955722057">
          <w:marLeft w:val="0"/>
          <w:marRight w:val="0"/>
          <w:marTop w:val="0"/>
          <w:marBottom w:val="0"/>
          <w:divBdr>
            <w:top w:val="none" w:sz="0" w:space="0" w:color="auto"/>
            <w:left w:val="none" w:sz="0" w:space="0" w:color="auto"/>
            <w:bottom w:val="none" w:sz="0" w:space="0" w:color="auto"/>
            <w:right w:val="none" w:sz="0" w:space="0" w:color="auto"/>
          </w:divBdr>
          <w:divsChild>
            <w:div w:id="852494581">
              <w:marLeft w:val="0"/>
              <w:marRight w:val="0"/>
              <w:marTop w:val="0"/>
              <w:marBottom w:val="75"/>
              <w:divBdr>
                <w:top w:val="none" w:sz="0" w:space="0" w:color="auto"/>
                <w:left w:val="none" w:sz="0" w:space="0" w:color="auto"/>
                <w:bottom w:val="none" w:sz="0" w:space="0" w:color="auto"/>
                <w:right w:val="none" w:sz="0" w:space="0" w:color="auto"/>
              </w:divBdr>
              <w:divsChild>
                <w:div w:id="1604875397">
                  <w:marLeft w:val="0"/>
                  <w:marRight w:val="0"/>
                  <w:marTop w:val="0"/>
                  <w:marBottom w:val="0"/>
                  <w:divBdr>
                    <w:top w:val="none" w:sz="0" w:space="0" w:color="auto"/>
                    <w:left w:val="none" w:sz="0" w:space="0" w:color="auto"/>
                    <w:bottom w:val="none" w:sz="0" w:space="0" w:color="auto"/>
                    <w:right w:val="none" w:sz="0" w:space="0" w:color="auto"/>
                  </w:divBdr>
                  <w:divsChild>
                    <w:div w:id="6399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8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2686987">
      <w:bodyDiv w:val="1"/>
      <w:marLeft w:val="0"/>
      <w:marRight w:val="0"/>
      <w:marTop w:val="0"/>
      <w:marBottom w:val="0"/>
      <w:divBdr>
        <w:top w:val="none" w:sz="0" w:space="0" w:color="auto"/>
        <w:left w:val="none" w:sz="0" w:space="0" w:color="auto"/>
        <w:bottom w:val="none" w:sz="0" w:space="0" w:color="auto"/>
        <w:right w:val="none" w:sz="0" w:space="0" w:color="auto"/>
      </w:divBdr>
      <w:divsChild>
        <w:div w:id="545069773">
          <w:marLeft w:val="0"/>
          <w:marRight w:val="0"/>
          <w:marTop w:val="0"/>
          <w:marBottom w:val="0"/>
          <w:divBdr>
            <w:top w:val="none" w:sz="0" w:space="0" w:color="auto"/>
            <w:left w:val="none" w:sz="0" w:space="0" w:color="auto"/>
            <w:bottom w:val="none" w:sz="0" w:space="0" w:color="auto"/>
            <w:right w:val="none" w:sz="0" w:space="0" w:color="auto"/>
          </w:divBdr>
          <w:divsChild>
            <w:div w:id="476653645">
              <w:marLeft w:val="0"/>
              <w:marRight w:val="0"/>
              <w:marTop w:val="120"/>
              <w:marBottom w:val="120"/>
              <w:divBdr>
                <w:top w:val="none" w:sz="0" w:space="0" w:color="auto"/>
                <w:left w:val="none" w:sz="0" w:space="0" w:color="auto"/>
                <w:bottom w:val="none" w:sz="0" w:space="0" w:color="auto"/>
                <w:right w:val="none" w:sz="0" w:space="0" w:color="auto"/>
              </w:divBdr>
              <w:divsChild>
                <w:div w:id="1181974464">
                  <w:marLeft w:val="0"/>
                  <w:marRight w:val="0"/>
                  <w:marTop w:val="0"/>
                  <w:marBottom w:val="0"/>
                  <w:divBdr>
                    <w:top w:val="none" w:sz="0" w:space="0" w:color="auto"/>
                    <w:left w:val="none" w:sz="0" w:space="0" w:color="auto"/>
                    <w:bottom w:val="none" w:sz="0" w:space="0" w:color="auto"/>
                    <w:right w:val="none" w:sz="0" w:space="0" w:color="auto"/>
                  </w:divBdr>
                  <w:divsChild>
                    <w:div w:id="274405966">
                      <w:marLeft w:val="0"/>
                      <w:marRight w:val="0"/>
                      <w:marTop w:val="0"/>
                      <w:marBottom w:val="0"/>
                      <w:divBdr>
                        <w:top w:val="none" w:sz="0" w:space="0" w:color="auto"/>
                        <w:left w:val="none" w:sz="0" w:space="0" w:color="auto"/>
                        <w:bottom w:val="none" w:sz="0" w:space="0" w:color="auto"/>
                        <w:right w:val="none" w:sz="0" w:space="0" w:color="auto"/>
                      </w:divBdr>
                      <w:divsChild>
                        <w:div w:id="1474567490">
                          <w:marLeft w:val="0"/>
                          <w:marRight w:val="0"/>
                          <w:marTop w:val="0"/>
                          <w:marBottom w:val="0"/>
                          <w:divBdr>
                            <w:top w:val="none" w:sz="0" w:space="0" w:color="auto"/>
                            <w:left w:val="none" w:sz="0" w:space="0" w:color="auto"/>
                            <w:bottom w:val="none" w:sz="0" w:space="0" w:color="auto"/>
                            <w:right w:val="none" w:sz="0" w:space="0" w:color="auto"/>
                          </w:divBdr>
                        </w:div>
                        <w:div w:id="20807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71519">
          <w:marLeft w:val="0"/>
          <w:marRight w:val="0"/>
          <w:marTop w:val="0"/>
          <w:marBottom w:val="0"/>
          <w:divBdr>
            <w:top w:val="none" w:sz="0" w:space="0" w:color="auto"/>
            <w:left w:val="none" w:sz="0" w:space="0" w:color="auto"/>
            <w:bottom w:val="none" w:sz="0" w:space="0" w:color="auto"/>
            <w:right w:val="none" w:sz="0" w:space="0" w:color="auto"/>
          </w:divBdr>
          <w:divsChild>
            <w:div w:id="397826317">
              <w:marLeft w:val="0"/>
              <w:marRight w:val="0"/>
              <w:marTop w:val="0"/>
              <w:marBottom w:val="0"/>
              <w:divBdr>
                <w:top w:val="none" w:sz="0" w:space="0" w:color="auto"/>
                <w:left w:val="none" w:sz="0" w:space="0" w:color="auto"/>
                <w:bottom w:val="none" w:sz="0" w:space="0" w:color="auto"/>
                <w:right w:val="none" w:sz="0" w:space="0" w:color="auto"/>
              </w:divBdr>
              <w:divsChild>
                <w:div w:id="1849101240">
                  <w:marLeft w:val="-120"/>
                  <w:marRight w:val="-120"/>
                  <w:marTop w:val="120"/>
                  <w:marBottom w:val="360"/>
                  <w:divBdr>
                    <w:top w:val="none" w:sz="0" w:space="0" w:color="auto"/>
                    <w:left w:val="none" w:sz="0" w:space="0" w:color="auto"/>
                    <w:bottom w:val="none" w:sz="0" w:space="0" w:color="auto"/>
                    <w:right w:val="none" w:sz="0" w:space="0" w:color="auto"/>
                  </w:divBdr>
                  <w:divsChild>
                    <w:div w:id="317271249">
                      <w:marLeft w:val="0"/>
                      <w:marRight w:val="0"/>
                      <w:marTop w:val="0"/>
                      <w:marBottom w:val="0"/>
                      <w:divBdr>
                        <w:top w:val="none" w:sz="0" w:space="0" w:color="auto"/>
                        <w:left w:val="none" w:sz="0" w:space="0" w:color="auto"/>
                        <w:bottom w:val="none" w:sz="0" w:space="0" w:color="auto"/>
                        <w:right w:val="none" w:sz="0" w:space="0" w:color="auto"/>
                      </w:divBdr>
                      <w:divsChild>
                        <w:div w:id="938833288">
                          <w:marLeft w:val="0"/>
                          <w:marRight w:val="0"/>
                          <w:marTop w:val="0"/>
                          <w:marBottom w:val="0"/>
                          <w:divBdr>
                            <w:top w:val="none" w:sz="0" w:space="0" w:color="auto"/>
                            <w:left w:val="none" w:sz="0" w:space="0" w:color="auto"/>
                            <w:bottom w:val="none" w:sz="0" w:space="0" w:color="auto"/>
                            <w:right w:val="none" w:sz="0" w:space="0" w:color="auto"/>
                          </w:divBdr>
                          <w:divsChild>
                            <w:div w:id="2026203011">
                              <w:marLeft w:val="0"/>
                              <w:marRight w:val="0"/>
                              <w:marTop w:val="0"/>
                              <w:marBottom w:val="0"/>
                              <w:divBdr>
                                <w:top w:val="none" w:sz="0" w:space="0" w:color="auto"/>
                                <w:left w:val="none" w:sz="0" w:space="0" w:color="auto"/>
                                <w:bottom w:val="none" w:sz="0" w:space="0" w:color="auto"/>
                                <w:right w:val="none" w:sz="0" w:space="0" w:color="auto"/>
                              </w:divBdr>
                              <w:divsChild>
                                <w:div w:id="1292981444">
                                  <w:marLeft w:val="0"/>
                                  <w:marRight w:val="0"/>
                                  <w:marTop w:val="0"/>
                                  <w:marBottom w:val="120"/>
                                  <w:divBdr>
                                    <w:top w:val="none" w:sz="0" w:space="0" w:color="auto"/>
                                    <w:left w:val="none" w:sz="0" w:space="0" w:color="auto"/>
                                    <w:bottom w:val="none" w:sz="0" w:space="0" w:color="auto"/>
                                    <w:right w:val="none" w:sz="0" w:space="0" w:color="auto"/>
                                  </w:divBdr>
                                  <w:divsChild>
                                    <w:div w:id="7300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349841">
      <w:bodyDiv w:val="1"/>
      <w:marLeft w:val="0"/>
      <w:marRight w:val="0"/>
      <w:marTop w:val="0"/>
      <w:marBottom w:val="0"/>
      <w:divBdr>
        <w:top w:val="none" w:sz="0" w:space="0" w:color="auto"/>
        <w:left w:val="none" w:sz="0" w:space="0" w:color="auto"/>
        <w:bottom w:val="none" w:sz="0" w:space="0" w:color="auto"/>
        <w:right w:val="none" w:sz="0" w:space="0" w:color="auto"/>
      </w:divBdr>
    </w:div>
    <w:div w:id="1894734978">
      <w:bodyDiv w:val="1"/>
      <w:marLeft w:val="0"/>
      <w:marRight w:val="0"/>
      <w:marTop w:val="0"/>
      <w:marBottom w:val="0"/>
      <w:divBdr>
        <w:top w:val="none" w:sz="0" w:space="0" w:color="auto"/>
        <w:left w:val="none" w:sz="0" w:space="0" w:color="auto"/>
        <w:bottom w:val="none" w:sz="0" w:space="0" w:color="auto"/>
        <w:right w:val="none" w:sz="0" w:space="0" w:color="auto"/>
      </w:divBdr>
      <w:divsChild>
        <w:div w:id="502164737">
          <w:marLeft w:val="-225"/>
          <w:marRight w:val="-225"/>
          <w:marTop w:val="0"/>
          <w:marBottom w:val="0"/>
          <w:divBdr>
            <w:top w:val="none" w:sz="0" w:space="0" w:color="auto"/>
            <w:left w:val="none" w:sz="0" w:space="0" w:color="auto"/>
            <w:bottom w:val="none" w:sz="0" w:space="0" w:color="auto"/>
            <w:right w:val="none" w:sz="0" w:space="0" w:color="auto"/>
          </w:divBdr>
        </w:div>
        <w:div w:id="1094009697">
          <w:marLeft w:val="-225"/>
          <w:marRight w:val="-225"/>
          <w:marTop w:val="0"/>
          <w:marBottom w:val="0"/>
          <w:divBdr>
            <w:top w:val="none" w:sz="0" w:space="0" w:color="auto"/>
            <w:left w:val="none" w:sz="0" w:space="0" w:color="auto"/>
            <w:bottom w:val="none" w:sz="0" w:space="0" w:color="auto"/>
            <w:right w:val="none" w:sz="0" w:space="0" w:color="auto"/>
          </w:divBdr>
          <w:divsChild>
            <w:div w:id="1549754239">
              <w:marLeft w:val="0"/>
              <w:marRight w:val="0"/>
              <w:marTop w:val="0"/>
              <w:marBottom w:val="0"/>
              <w:divBdr>
                <w:top w:val="none" w:sz="0" w:space="0" w:color="auto"/>
                <w:left w:val="none" w:sz="0" w:space="0" w:color="auto"/>
                <w:bottom w:val="none" w:sz="0" w:space="0" w:color="auto"/>
                <w:right w:val="none" w:sz="0" w:space="0" w:color="auto"/>
              </w:divBdr>
              <w:divsChild>
                <w:div w:id="1433865268">
                  <w:marLeft w:val="0"/>
                  <w:marRight w:val="0"/>
                  <w:marTop w:val="0"/>
                  <w:marBottom w:val="450"/>
                  <w:divBdr>
                    <w:top w:val="none" w:sz="0" w:space="0" w:color="auto"/>
                    <w:left w:val="none" w:sz="0" w:space="0" w:color="auto"/>
                    <w:bottom w:val="none" w:sz="0" w:space="0" w:color="auto"/>
                    <w:right w:val="none" w:sz="0" w:space="0" w:color="auto"/>
                  </w:divBdr>
                  <w:divsChild>
                    <w:div w:id="2003194381">
                      <w:marLeft w:val="0"/>
                      <w:marRight w:val="0"/>
                      <w:marTop w:val="0"/>
                      <w:marBottom w:val="0"/>
                      <w:divBdr>
                        <w:top w:val="single" w:sz="6" w:space="0" w:color="DEE2E6"/>
                        <w:left w:val="single" w:sz="6" w:space="0" w:color="DEE2E6"/>
                        <w:bottom w:val="single" w:sz="6" w:space="0" w:color="DEE2E6"/>
                        <w:right w:val="single" w:sz="6" w:space="0" w:color="DEE2E6"/>
                      </w:divBdr>
                      <w:divsChild>
                        <w:div w:id="8737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2255">
      <w:bodyDiv w:val="1"/>
      <w:marLeft w:val="0"/>
      <w:marRight w:val="0"/>
      <w:marTop w:val="0"/>
      <w:marBottom w:val="0"/>
      <w:divBdr>
        <w:top w:val="none" w:sz="0" w:space="0" w:color="auto"/>
        <w:left w:val="none" w:sz="0" w:space="0" w:color="auto"/>
        <w:bottom w:val="none" w:sz="0" w:space="0" w:color="auto"/>
        <w:right w:val="none" w:sz="0" w:space="0" w:color="auto"/>
      </w:divBdr>
    </w:div>
    <w:div w:id="1896967876">
      <w:bodyDiv w:val="1"/>
      <w:marLeft w:val="0"/>
      <w:marRight w:val="0"/>
      <w:marTop w:val="0"/>
      <w:marBottom w:val="0"/>
      <w:divBdr>
        <w:top w:val="none" w:sz="0" w:space="0" w:color="auto"/>
        <w:left w:val="none" w:sz="0" w:space="0" w:color="auto"/>
        <w:bottom w:val="none" w:sz="0" w:space="0" w:color="auto"/>
        <w:right w:val="none" w:sz="0" w:space="0" w:color="auto"/>
      </w:divBdr>
      <w:divsChild>
        <w:div w:id="1985691713">
          <w:marLeft w:val="0"/>
          <w:marRight w:val="0"/>
          <w:marTop w:val="0"/>
          <w:marBottom w:val="0"/>
          <w:divBdr>
            <w:top w:val="none" w:sz="0" w:space="0" w:color="auto"/>
            <w:left w:val="none" w:sz="0" w:space="0" w:color="auto"/>
            <w:bottom w:val="none" w:sz="0" w:space="0" w:color="auto"/>
            <w:right w:val="none" w:sz="0" w:space="0" w:color="auto"/>
          </w:divBdr>
        </w:div>
        <w:div w:id="1661081698">
          <w:marLeft w:val="0"/>
          <w:marRight w:val="0"/>
          <w:marTop w:val="0"/>
          <w:marBottom w:val="0"/>
          <w:divBdr>
            <w:top w:val="none" w:sz="0" w:space="0" w:color="auto"/>
            <w:left w:val="none" w:sz="0" w:space="0" w:color="auto"/>
            <w:bottom w:val="none" w:sz="0" w:space="0" w:color="auto"/>
            <w:right w:val="none" w:sz="0" w:space="0" w:color="auto"/>
          </w:divBdr>
          <w:divsChild>
            <w:div w:id="1744185463">
              <w:marLeft w:val="0"/>
              <w:marRight w:val="0"/>
              <w:marTop w:val="0"/>
              <w:marBottom w:val="0"/>
              <w:divBdr>
                <w:top w:val="none" w:sz="0" w:space="0" w:color="auto"/>
                <w:left w:val="none" w:sz="0" w:space="0" w:color="auto"/>
                <w:bottom w:val="none" w:sz="0" w:space="0" w:color="auto"/>
                <w:right w:val="none" w:sz="0" w:space="0" w:color="auto"/>
              </w:divBdr>
              <w:divsChild>
                <w:div w:id="13720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141">
      <w:bodyDiv w:val="1"/>
      <w:marLeft w:val="0"/>
      <w:marRight w:val="0"/>
      <w:marTop w:val="0"/>
      <w:marBottom w:val="0"/>
      <w:divBdr>
        <w:top w:val="none" w:sz="0" w:space="0" w:color="auto"/>
        <w:left w:val="none" w:sz="0" w:space="0" w:color="auto"/>
        <w:bottom w:val="none" w:sz="0" w:space="0" w:color="auto"/>
        <w:right w:val="none" w:sz="0" w:space="0" w:color="auto"/>
      </w:divBdr>
      <w:divsChild>
        <w:div w:id="809857542">
          <w:marLeft w:val="0"/>
          <w:marRight w:val="0"/>
          <w:marTop w:val="0"/>
          <w:marBottom w:val="0"/>
          <w:divBdr>
            <w:top w:val="none" w:sz="0" w:space="0" w:color="auto"/>
            <w:left w:val="none" w:sz="0" w:space="0" w:color="auto"/>
            <w:bottom w:val="none" w:sz="0" w:space="0" w:color="auto"/>
            <w:right w:val="none" w:sz="0" w:space="0" w:color="auto"/>
          </w:divBdr>
          <w:divsChild>
            <w:div w:id="196428699">
              <w:marLeft w:val="0"/>
              <w:marRight w:val="0"/>
              <w:marTop w:val="120"/>
              <w:marBottom w:val="120"/>
              <w:divBdr>
                <w:top w:val="none" w:sz="0" w:space="0" w:color="auto"/>
                <w:left w:val="none" w:sz="0" w:space="0" w:color="auto"/>
                <w:bottom w:val="none" w:sz="0" w:space="0" w:color="auto"/>
                <w:right w:val="none" w:sz="0" w:space="0" w:color="auto"/>
              </w:divBdr>
              <w:divsChild>
                <w:div w:id="364408413">
                  <w:marLeft w:val="0"/>
                  <w:marRight w:val="0"/>
                  <w:marTop w:val="0"/>
                  <w:marBottom w:val="0"/>
                  <w:divBdr>
                    <w:top w:val="none" w:sz="0" w:space="0" w:color="auto"/>
                    <w:left w:val="none" w:sz="0" w:space="0" w:color="auto"/>
                    <w:bottom w:val="none" w:sz="0" w:space="0" w:color="auto"/>
                    <w:right w:val="none" w:sz="0" w:space="0" w:color="auto"/>
                  </w:divBdr>
                  <w:divsChild>
                    <w:div w:id="802775581">
                      <w:marLeft w:val="0"/>
                      <w:marRight w:val="0"/>
                      <w:marTop w:val="0"/>
                      <w:marBottom w:val="0"/>
                      <w:divBdr>
                        <w:top w:val="none" w:sz="0" w:space="0" w:color="auto"/>
                        <w:left w:val="none" w:sz="0" w:space="0" w:color="auto"/>
                        <w:bottom w:val="none" w:sz="0" w:space="0" w:color="auto"/>
                        <w:right w:val="none" w:sz="0" w:space="0" w:color="auto"/>
                      </w:divBdr>
                      <w:divsChild>
                        <w:div w:id="865943793">
                          <w:marLeft w:val="0"/>
                          <w:marRight w:val="0"/>
                          <w:marTop w:val="0"/>
                          <w:marBottom w:val="0"/>
                          <w:divBdr>
                            <w:top w:val="none" w:sz="0" w:space="0" w:color="auto"/>
                            <w:left w:val="none" w:sz="0" w:space="0" w:color="auto"/>
                            <w:bottom w:val="none" w:sz="0" w:space="0" w:color="auto"/>
                            <w:right w:val="none" w:sz="0" w:space="0" w:color="auto"/>
                          </w:divBdr>
                        </w:div>
                        <w:div w:id="19875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752">
          <w:marLeft w:val="0"/>
          <w:marRight w:val="0"/>
          <w:marTop w:val="0"/>
          <w:marBottom w:val="0"/>
          <w:divBdr>
            <w:top w:val="none" w:sz="0" w:space="0" w:color="auto"/>
            <w:left w:val="none" w:sz="0" w:space="0" w:color="auto"/>
            <w:bottom w:val="none" w:sz="0" w:space="0" w:color="auto"/>
            <w:right w:val="none" w:sz="0" w:space="0" w:color="auto"/>
          </w:divBdr>
          <w:divsChild>
            <w:div w:id="18119599">
              <w:marLeft w:val="0"/>
              <w:marRight w:val="0"/>
              <w:marTop w:val="0"/>
              <w:marBottom w:val="0"/>
              <w:divBdr>
                <w:top w:val="none" w:sz="0" w:space="0" w:color="auto"/>
                <w:left w:val="none" w:sz="0" w:space="0" w:color="auto"/>
                <w:bottom w:val="none" w:sz="0" w:space="0" w:color="auto"/>
                <w:right w:val="none" w:sz="0" w:space="0" w:color="auto"/>
              </w:divBdr>
              <w:divsChild>
                <w:div w:id="1137720958">
                  <w:marLeft w:val="-120"/>
                  <w:marRight w:val="-120"/>
                  <w:marTop w:val="120"/>
                  <w:marBottom w:val="360"/>
                  <w:divBdr>
                    <w:top w:val="none" w:sz="0" w:space="0" w:color="auto"/>
                    <w:left w:val="none" w:sz="0" w:space="0" w:color="auto"/>
                    <w:bottom w:val="none" w:sz="0" w:space="0" w:color="auto"/>
                    <w:right w:val="none" w:sz="0" w:space="0" w:color="auto"/>
                  </w:divBdr>
                  <w:divsChild>
                    <w:div w:id="2104837066">
                      <w:marLeft w:val="0"/>
                      <w:marRight w:val="0"/>
                      <w:marTop w:val="0"/>
                      <w:marBottom w:val="0"/>
                      <w:divBdr>
                        <w:top w:val="none" w:sz="0" w:space="0" w:color="auto"/>
                        <w:left w:val="none" w:sz="0" w:space="0" w:color="auto"/>
                        <w:bottom w:val="none" w:sz="0" w:space="0" w:color="auto"/>
                        <w:right w:val="none" w:sz="0" w:space="0" w:color="auto"/>
                      </w:divBdr>
                      <w:divsChild>
                        <w:div w:id="1720861727">
                          <w:marLeft w:val="0"/>
                          <w:marRight w:val="0"/>
                          <w:marTop w:val="0"/>
                          <w:marBottom w:val="0"/>
                          <w:divBdr>
                            <w:top w:val="none" w:sz="0" w:space="0" w:color="auto"/>
                            <w:left w:val="none" w:sz="0" w:space="0" w:color="auto"/>
                            <w:bottom w:val="none" w:sz="0" w:space="0" w:color="auto"/>
                            <w:right w:val="none" w:sz="0" w:space="0" w:color="auto"/>
                          </w:divBdr>
                          <w:divsChild>
                            <w:div w:id="978849305">
                              <w:marLeft w:val="0"/>
                              <w:marRight w:val="0"/>
                              <w:marTop w:val="0"/>
                              <w:marBottom w:val="0"/>
                              <w:divBdr>
                                <w:top w:val="none" w:sz="0" w:space="0" w:color="auto"/>
                                <w:left w:val="none" w:sz="0" w:space="0" w:color="auto"/>
                                <w:bottom w:val="none" w:sz="0" w:space="0" w:color="auto"/>
                                <w:right w:val="none" w:sz="0" w:space="0" w:color="auto"/>
                              </w:divBdr>
                              <w:divsChild>
                                <w:div w:id="740560238">
                                  <w:marLeft w:val="0"/>
                                  <w:marRight w:val="0"/>
                                  <w:marTop w:val="0"/>
                                  <w:marBottom w:val="120"/>
                                  <w:divBdr>
                                    <w:top w:val="none" w:sz="0" w:space="0" w:color="auto"/>
                                    <w:left w:val="none" w:sz="0" w:space="0" w:color="auto"/>
                                    <w:bottom w:val="none" w:sz="0" w:space="0" w:color="auto"/>
                                    <w:right w:val="none" w:sz="0" w:space="0" w:color="auto"/>
                                  </w:divBdr>
                                  <w:divsChild>
                                    <w:div w:id="19926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621124">
      <w:bodyDiv w:val="1"/>
      <w:marLeft w:val="0"/>
      <w:marRight w:val="0"/>
      <w:marTop w:val="0"/>
      <w:marBottom w:val="0"/>
      <w:divBdr>
        <w:top w:val="none" w:sz="0" w:space="0" w:color="auto"/>
        <w:left w:val="none" w:sz="0" w:space="0" w:color="auto"/>
        <w:bottom w:val="none" w:sz="0" w:space="0" w:color="auto"/>
        <w:right w:val="none" w:sz="0" w:space="0" w:color="auto"/>
      </w:divBdr>
    </w:div>
    <w:div w:id="1898856999">
      <w:bodyDiv w:val="1"/>
      <w:marLeft w:val="0"/>
      <w:marRight w:val="0"/>
      <w:marTop w:val="0"/>
      <w:marBottom w:val="0"/>
      <w:divBdr>
        <w:top w:val="none" w:sz="0" w:space="0" w:color="auto"/>
        <w:left w:val="none" w:sz="0" w:space="0" w:color="auto"/>
        <w:bottom w:val="none" w:sz="0" w:space="0" w:color="auto"/>
        <w:right w:val="none" w:sz="0" w:space="0" w:color="auto"/>
      </w:divBdr>
      <w:divsChild>
        <w:div w:id="2067219970">
          <w:marLeft w:val="-225"/>
          <w:marRight w:val="-225"/>
          <w:marTop w:val="0"/>
          <w:marBottom w:val="0"/>
          <w:divBdr>
            <w:top w:val="none" w:sz="0" w:space="0" w:color="auto"/>
            <w:left w:val="none" w:sz="0" w:space="0" w:color="auto"/>
            <w:bottom w:val="none" w:sz="0" w:space="0" w:color="auto"/>
            <w:right w:val="none" w:sz="0" w:space="0" w:color="auto"/>
          </w:divBdr>
        </w:div>
        <w:div w:id="1258636232">
          <w:marLeft w:val="-225"/>
          <w:marRight w:val="-225"/>
          <w:marTop w:val="0"/>
          <w:marBottom w:val="0"/>
          <w:divBdr>
            <w:top w:val="none" w:sz="0" w:space="0" w:color="auto"/>
            <w:left w:val="none" w:sz="0" w:space="0" w:color="auto"/>
            <w:bottom w:val="none" w:sz="0" w:space="0" w:color="auto"/>
            <w:right w:val="none" w:sz="0" w:space="0" w:color="auto"/>
          </w:divBdr>
          <w:divsChild>
            <w:div w:id="1789203579">
              <w:marLeft w:val="0"/>
              <w:marRight w:val="0"/>
              <w:marTop w:val="0"/>
              <w:marBottom w:val="0"/>
              <w:divBdr>
                <w:top w:val="none" w:sz="0" w:space="0" w:color="auto"/>
                <w:left w:val="none" w:sz="0" w:space="0" w:color="auto"/>
                <w:bottom w:val="none" w:sz="0" w:space="0" w:color="auto"/>
                <w:right w:val="none" w:sz="0" w:space="0" w:color="auto"/>
              </w:divBdr>
              <w:divsChild>
                <w:div w:id="2091926624">
                  <w:marLeft w:val="0"/>
                  <w:marRight w:val="0"/>
                  <w:marTop w:val="0"/>
                  <w:marBottom w:val="450"/>
                  <w:divBdr>
                    <w:top w:val="none" w:sz="0" w:space="0" w:color="auto"/>
                    <w:left w:val="none" w:sz="0" w:space="0" w:color="auto"/>
                    <w:bottom w:val="none" w:sz="0" w:space="0" w:color="auto"/>
                    <w:right w:val="none" w:sz="0" w:space="0" w:color="auto"/>
                  </w:divBdr>
                  <w:divsChild>
                    <w:div w:id="1811904203">
                      <w:marLeft w:val="0"/>
                      <w:marRight w:val="0"/>
                      <w:marTop w:val="0"/>
                      <w:marBottom w:val="0"/>
                      <w:divBdr>
                        <w:top w:val="single" w:sz="6" w:space="0" w:color="DEE2E6"/>
                        <w:left w:val="single" w:sz="6" w:space="0" w:color="DEE2E6"/>
                        <w:bottom w:val="single" w:sz="6" w:space="0" w:color="DEE2E6"/>
                        <w:right w:val="single" w:sz="6" w:space="0" w:color="DEE2E6"/>
                      </w:divBdr>
                      <w:divsChild>
                        <w:div w:id="16523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95268">
      <w:bodyDiv w:val="1"/>
      <w:marLeft w:val="0"/>
      <w:marRight w:val="0"/>
      <w:marTop w:val="0"/>
      <w:marBottom w:val="0"/>
      <w:divBdr>
        <w:top w:val="none" w:sz="0" w:space="0" w:color="auto"/>
        <w:left w:val="none" w:sz="0" w:space="0" w:color="auto"/>
        <w:bottom w:val="none" w:sz="0" w:space="0" w:color="auto"/>
        <w:right w:val="none" w:sz="0" w:space="0" w:color="auto"/>
      </w:divBdr>
      <w:divsChild>
        <w:div w:id="1564441260">
          <w:marLeft w:val="-225"/>
          <w:marRight w:val="-225"/>
          <w:marTop w:val="0"/>
          <w:marBottom w:val="0"/>
          <w:divBdr>
            <w:top w:val="none" w:sz="0" w:space="0" w:color="auto"/>
            <w:left w:val="none" w:sz="0" w:space="0" w:color="auto"/>
            <w:bottom w:val="none" w:sz="0" w:space="0" w:color="auto"/>
            <w:right w:val="none" w:sz="0" w:space="0" w:color="auto"/>
          </w:divBdr>
        </w:div>
        <w:div w:id="1551960274">
          <w:marLeft w:val="-225"/>
          <w:marRight w:val="-225"/>
          <w:marTop w:val="0"/>
          <w:marBottom w:val="0"/>
          <w:divBdr>
            <w:top w:val="none" w:sz="0" w:space="0" w:color="auto"/>
            <w:left w:val="none" w:sz="0" w:space="0" w:color="auto"/>
            <w:bottom w:val="none" w:sz="0" w:space="0" w:color="auto"/>
            <w:right w:val="none" w:sz="0" w:space="0" w:color="auto"/>
          </w:divBdr>
          <w:divsChild>
            <w:div w:id="155079491">
              <w:marLeft w:val="0"/>
              <w:marRight w:val="0"/>
              <w:marTop w:val="0"/>
              <w:marBottom w:val="0"/>
              <w:divBdr>
                <w:top w:val="none" w:sz="0" w:space="0" w:color="auto"/>
                <w:left w:val="none" w:sz="0" w:space="0" w:color="auto"/>
                <w:bottom w:val="none" w:sz="0" w:space="0" w:color="auto"/>
                <w:right w:val="none" w:sz="0" w:space="0" w:color="auto"/>
              </w:divBdr>
              <w:divsChild>
                <w:div w:id="14264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4394">
      <w:bodyDiv w:val="1"/>
      <w:marLeft w:val="0"/>
      <w:marRight w:val="0"/>
      <w:marTop w:val="0"/>
      <w:marBottom w:val="0"/>
      <w:divBdr>
        <w:top w:val="none" w:sz="0" w:space="0" w:color="auto"/>
        <w:left w:val="none" w:sz="0" w:space="0" w:color="auto"/>
        <w:bottom w:val="none" w:sz="0" w:space="0" w:color="auto"/>
        <w:right w:val="none" w:sz="0" w:space="0" w:color="auto"/>
      </w:divBdr>
      <w:divsChild>
        <w:div w:id="952127233">
          <w:marLeft w:val="0"/>
          <w:marRight w:val="0"/>
          <w:marTop w:val="0"/>
          <w:marBottom w:val="0"/>
          <w:divBdr>
            <w:top w:val="none" w:sz="0" w:space="0" w:color="auto"/>
            <w:left w:val="none" w:sz="0" w:space="0" w:color="auto"/>
            <w:bottom w:val="none" w:sz="0" w:space="0" w:color="auto"/>
            <w:right w:val="none" w:sz="0" w:space="0" w:color="auto"/>
          </w:divBdr>
        </w:div>
      </w:divsChild>
    </w:div>
    <w:div w:id="1901283523">
      <w:bodyDiv w:val="1"/>
      <w:marLeft w:val="0"/>
      <w:marRight w:val="0"/>
      <w:marTop w:val="0"/>
      <w:marBottom w:val="0"/>
      <w:divBdr>
        <w:top w:val="none" w:sz="0" w:space="0" w:color="auto"/>
        <w:left w:val="none" w:sz="0" w:space="0" w:color="auto"/>
        <w:bottom w:val="none" w:sz="0" w:space="0" w:color="auto"/>
        <w:right w:val="none" w:sz="0" w:space="0" w:color="auto"/>
      </w:divBdr>
      <w:divsChild>
        <w:div w:id="138888081">
          <w:marLeft w:val="0"/>
          <w:marRight w:val="0"/>
          <w:marTop w:val="0"/>
          <w:marBottom w:val="0"/>
          <w:divBdr>
            <w:top w:val="none" w:sz="0" w:space="0" w:color="auto"/>
            <w:left w:val="none" w:sz="0" w:space="0" w:color="auto"/>
            <w:bottom w:val="none" w:sz="0" w:space="0" w:color="auto"/>
            <w:right w:val="none" w:sz="0" w:space="0" w:color="auto"/>
          </w:divBdr>
          <w:divsChild>
            <w:div w:id="875776075">
              <w:marLeft w:val="0"/>
              <w:marRight w:val="0"/>
              <w:marTop w:val="0"/>
              <w:marBottom w:val="0"/>
              <w:divBdr>
                <w:top w:val="none" w:sz="0" w:space="0" w:color="auto"/>
                <w:left w:val="none" w:sz="0" w:space="0" w:color="auto"/>
                <w:bottom w:val="none" w:sz="0" w:space="0" w:color="auto"/>
                <w:right w:val="none" w:sz="0" w:space="0" w:color="auto"/>
              </w:divBdr>
            </w:div>
          </w:divsChild>
        </w:div>
        <w:div w:id="1437016479">
          <w:marLeft w:val="0"/>
          <w:marRight w:val="0"/>
          <w:marTop w:val="0"/>
          <w:marBottom w:val="0"/>
          <w:divBdr>
            <w:top w:val="none" w:sz="0" w:space="0" w:color="auto"/>
            <w:left w:val="none" w:sz="0" w:space="0" w:color="auto"/>
            <w:bottom w:val="none" w:sz="0" w:space="0" w:color="auto"/>
            <w:right w:val="none" w:sz="0" w:space="0" w:color="auto"/>
          </w:divBdr>
          <w:divsChild>
            <w:div w:id="587691979">
              <w:marLeft w:val="-450"/>
              <w:marRight w:val="-450"/>
              <w:marTop w:val="0"/>
              <w:marBottom w:val="0"/>
              <w:divBdr>
                <w:top w:val="none" w:sz="0" w:space="0" w:color="auto"/>
                <w:left w:val="none" w:sz="0" w:space="0" w:color="auto"/>
                <w:bottom w:val="none" w:sz="0" w:space="0" w:color="auto"/>
                <w:right w:val="none" w:sz="0" w:space="0" w:color="auto"/>
              </w:divBdr>
              <w:divsChild>
                <w:div w:id="983462453">
                  <w:marLeft w:val="0"/>
                  <w:marRight w:val="0"/>
                  <w:marTop w:val="0"/>
                  <w:marBottom w:val="0"/>
                  <w:divBdr>
                    <w:top w:val="none" w:sz="0" w:space="0" w:color="auto"/>
                    <w:left w:val="none" w:sz="0" w:space="0" w:color="auto"/>
                    <w:bottom w:val="none" w:sz="0" w:space="0" w:color="auto"/>
                    <w:right w:val="none" w:sz="0" w:space="0" w:color="auto"/>
                  </w:divBdr>
                </w:div>
                <w:div w:id="1923441018">
                  <w:marLeft w:val="0"/>
                  <w:marRight w:val="0"/>
                  <w:marTop w:val="0"/>
                  <w:marBottom w:val="0"/>
                  <w:divBdr>
                    <w:top w:val="none" w:sz="0" w:space="0" w:color="auto"/>
                    <w:left w:val="none" w:sz="0" w:space="0" w:color="auto"/>
                    <w:bottom w:val="none" w:sz="0" w:space="0" w:color="auto"/>
                    <w:right w:val="none" w:sz="0" w:space="0" w:color="auto"/>
                  </w:divBdr>
                </w:div>
              </w:divsChild>
            </w:div>
            <w:div w:id="2082024691">
              <w:marLeft w:val="0"/>
              <w:marRight w:val="0"/>
              <w:marTop w:val="0"/>
              <w:marBottom w:val="0"/>
              <w:divBdr>
                <w:top w:val="none" w:sz="0" w:space="0" w:color="auto"/>
                <w:left w:val="none" w:sz="0" w:space="0" w:color="auto"/>
                <w:bottom w:val="none" w:sz="0" w:space="0" w:color="auto"/>
                <w:right w:val="none" w:sz="0" w:space="0" w:color="auto"/>
              </w:divBdr>
            </w:div>
            <w:div w:id="1816485309">
              <w:marLeft w:val="0"/>
              <w:marRight w:val="0"/>
              <w:marTop w:val="0"/>
              <w:marBottom w:val="0"/>
              <w:divBdr>
                <w:top w:val="none" w:sz="0" w:space="0" w:color="auto"/>
                <w:left w:val="none" w:sz="0" w:space="0" w:color="auto"/>
                <w:bottom w:val="none" w:sz="0" w:space="0" w:color="auto"/>
                <w:right w:val="none" w:sz="0" w:space="0" w:color="auto"/>
              </w:divBdr>
            </w:div>
            <w:div w:id="224726879">
              <w:marLeft w:val="0"/>
              <w:marRight w:val="0"/>
              <w:marTop w:val="0"/>
              <w:marBottom w:val="0"/>
              <w:divBdr>
                <w:top w:val="none" w:sz="0" w:space="0" w:color="auto"/>
                <w:left w:val="none" w:sz="0" w:space="0" w:color="auto"/>
                <w:bottom w:val="none" w:sz="0" w:space="0" w:color="auto"/>
                <w:right w:val="none" w:sz="0" w:space="0" w:color="auto"/>
              </w:divBdr>
              <w:divsChild>
                <w:div w:id="1733648871">
                  <w:marLeft w:val="0"/>
                  <w:marRight w:val="0"/>
                  <w:marTop w:val="0"/>
                  <w:marBottom w:val="0"/>
                  <w:divBdr>
                    <w:top w:val="none" w:sz="0" w:space="0" w:color="auto"/>
                    <w:left w:val="none" w:sz="0" w:space="0" w:color="auto"/>
                    <w:bottom w:val="none" w:sz="0" w:space="0" w:color="auto"/>
                    <w:right w:val="none" w:sz="0" w:space="0" w:color="auto"/>
                  </w:divBdr>
                  <w:divsChild>
                    <w:div w:id="2142066002">
                      <w:marLeft w:val="0"/>
                      <w:marRight w:val="0"/>
                      <w:marTop w:val="0"/>
                      <w:marBottom w:val="0"/>
                      <w:divBdr>
                        <w:top w:val="none" w:sz="0" w:space="0" w:color="auto"/>
                        <w:left w:val="none" w:sz="0" w:space="0" w:color="auto"/>
                        <w:bottom w:val="none" w:sz="0" w:space="0" w:color="auto"/>
                        <w:right w:val="none" w:sz="0" w:space="0" w:color="auto"/>
                      </w:divBdr>
                    </w:div>
                    <w:div w:id="1182553039">
                      <w:marLeft w:val="0"/>
                      <w:marRight w:val="0"/>
                      <w:marTop w:val="0"/>
                      <w:marBottom w:val="0"/>
                      <w:divBdr>
                        <w:top w:val="none" w:sz="0" w:space="0" w:color="auto"/>
                        <w:left w:val="none" w:sz="0" w:space="0" w:color="auto"/>
                        <w:bottom w:val="none" w:sz="0" w:space="0" w:color="auto"/>
                        <w:right w:val="none" w:sz="0" w:space="0" w:color="auto"/>
                      </w:divBdr>
                    </w:div>
                    <w:div w:id="145822126">
                      <w:marLeft w:val="0"/>
                      <w:marRight w:val="0"/>
                      <w:marTop w:val="0"/>
                      <w:marBottom w:val="0"/>
                      <w:divBdr>
                        <w:top w:val="none" w:sz="0" w:space="0" w:color="auto"/>
                        <w:left w:val="none" w:sz="0" w:space="0" w:color="auto"/>
                        <w:bottom w:val="none" w:sz="0" w:space="0" w:color="auto"/>
                        <w:right w:val="none" w:sz="0" w:space="0" w:color="auto"/>
                      </w:divBdr>
                      <w:divsChild>
                        <w:div w:id="1032925107">
                          <w:marLeft w:val="0"/>
                          <w:marRight w:val="0"/>
                          <w:marTop w:val="0"/>
                          <w:marBottom w:val="0"/>
                          <w:divBdr>
                            <w:top w:val="none" w:sz="0" w:space="0" w:color="auto"/>
                            <w:left w:val="none" w:sz="0" w:space="0" w:color="auto"/>
                            <w:bottom w:val="none" w:sz="0" w:space="0" w:color="auto"/>
                            <w:right w:val="none" w:sz="0" w:space="0" w:color="auto"/>
                          </w:divBdr>
                          <w:divsChild>
                            <w:div w:id="126241855">
                              <w:marLeft w:val="0"/>
                              <w:marRight w:val="0"/>
                              <w:marTop w:val="0"/>
                              <w:marBottom w:val="0"/>
                              <w:divBdr>
                                <w:top w:val="none" w:sz="0" w:space="0" w:color="auto"/>
                                <w:left w:val="none" w:sz="0" w:space="0" w:color="auto"/>
                                <w:bottom w:val="none" w:sz="0" w:space="0" w:color="auto"/>
                                <w:right w:val="none" w:sz="0" w:space="0" w:color="auto"/>
                              </w:divBdr>
                              <w:divsChild>
                                <w:div w:id="1104888411">
                                  <w:marLeft w:val="0"/>
                                  <w:marRight w:val="0"/>
                                  <w:marTop w:val="0"/>
                                  <w:marBottom w:val="0"/>
                                  <w:divBdr>
                                    <w:top w:val="none" w:sz="0" w:space="0" w:color="auto"/>
                                    <w:left w:val="none" w:sz="0" w:space="0" w:color="auto"/>
                                    <w:bottom w:val="none" w:sz="0" w:space="0" w:color="auto"/>
                                    <w:right w:val="none" w:sz="0" w:space="0" w:color="auto"/>
                                  </w:divBdr>
                                  <w:divsChild>
                                    <w:div w:id="1401712499">
                                      <w:marLeft w:val="0"/>
                                      <w:marRight w:val="0"/>
                                      <w:marTop w:val="0"/>
                                      <w:marBottom w:val="0"/>
                                      <w:divBdr>
                                        <w:top w:val="none" w:sz="0" w:space="0" w:color="auto"/>
                                        <w:left w:val="none" w:sz="0" w:space="0" w:color="auto"/>
                                        <w:bottom w:val="none" w:sz="0" w:space="0" w:color="auto"/>
                                        <w:right w:val="none" w:sz="0" w:space="0" w:color="auto"/>
                                      </w:divBdr>
                                      <w:divsChild>
                                        <w:div w:id="532618494">
                                          <w:marLeft w:val="0"/>
                                          <w:marRight w:val="0"/>
                                          <w:marTop w:val="0"/>
                                          <w:marBottom w:val="0"/>
                                          <w:divBdr>
                                            <w:top w:val="single" w:sz="18" w:space="0" w:color="5685AF"/>
                                            <w:left w:val="single" w:sz="18" w:space="0" w:color="5685AF"/>
                                            <w:bottom w:val="single" w:sz="18" w:space="0" w:color="5685AF"/>
                                            <w:right w:val="single" w:sz="18" w:space="0" w:color="5685AF"/>
                                          </w:divBdr>
                                          <w:divsChild>
                                            <w:div w:id="1457332614">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392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32923">
              <w:marLeft w:val="0"/>
              <w:marRight w:val="0"/>
              <w:marTop w:val="0"/>
              <w:marBottom w:val="0"/>
              <w:divBdr>
                <w:top w:val="none" w:sz="0" w:space="0" w:color="auto"/>
                <w:left w:val="none" w:sz="0" w:space="0" w:color="auto"/>
                <w:bottom w:val="none" w:sz="0" w:space="0" w:color="auto"/>
                <w:right w:val="none" w:sz="0" w:space="0" w:color="auto"/>
              </w:divBdr>
              <w:divsChild>
                <w:div w:id="762603059">
                  <w:marLeft w:val="0"/>
                  <w:marRight w:val="0"/>
                  <w:marTop w:val="0"/>
                  <w:marBottom w:val="0"/>
                  <w:divBdr>
                    <w:top w:val="none" w:sz="0" w:space="0" w:color="auto"/>
                    <w:left w:val="none" w:sz="0" w:space="0" w:color="auto"/>
                    <w:bottom w:val="none" w:sz="0" w:space="0" w:color="auto"/>
                    <w:right w:val="none" w:sz="0" w:space="0" w:color="auto"/>
                  </w:divBdr>
                  <w:divsChild>
                    <w:div w:id="874004255">
                      <w:marLeft w:val="0"/>
                      <w:marRight w:val="0"/>
                      <w:marTop w:val="0"/>
                      <w:marBottom w:val="0"/>
                      <w:divBdr>
                        <w:top w:val="none" w:sz="0" w:space="0" w:color="auto"/>
                        <w:left w:val="none" w:sz="0" w:space="0" w:color="auto"/>
                        <w:bottom w:val="none" w:sz="0" w:space="0" w:color="auto"/>
                        <w:right w:val="none" w:sz="0" w:space="0" w:color="auto"/>
                      </w:divBdr>
                      <w:divsChild>
                        <w:div w:id="19010466">
                          <w:marLeft w:val="0"/>
                          <w:marRight w:val="0"/>
                          <w:marTop w:val="0"/>
                          <w:marBottom w:val="0"/>
                          <w:divBdr>
                            <w:top w:val="none" w:sz="0" w:space="0" w:color="auto"/>
                            <w:left w:val="none" w:sz="0" w:space="0" w:color="auto"/>
                            <w:bottom w:val="none" w:sz="0" w:space="0" w:color="auto"/>
                            <w:right w:val="none" w:sz="0" w:space="0" w:color="auto"/>
                          </w:divBdr>
                          <w:divsChild>
                            <w:div w:id="2105488040">
                              <w:marLeft w:val="0"/>
                              <w:marRight w:val="0"/>
                              <w:marTop w:val="0"/>
                              <w:marBottom w:val="0"/>
                              <w:divBdr>
                                <w:top w:val="none" w:sz="0" w:space="0" w:color="auto"/>
                                <w:left w:val="none" w:sz="0" w:space="0" w:color="auto"/>
                                <w:bottom w:val="none" w:sz="0" w:space="0" w:color="auto"/>
                                <w:right w:val="none" w:sz="0" w:space="0" w:color="auto"/>
                              </w:divBdr>
                              <w:divsChild>
                                <w:div w:id="11453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5933">
              <w:marLeft w:val="-450"/>
              <w:marRight w:val="-450"/>
              <w:marTop w:val="0"/>
              <w:marBottom w:val="0"/>
              <w:divBdr>
                <w:top w:val="none" w:sz="0" w:space="0" w:color="auto"/>
                <w:left w:val="none" w:sz="0" w:space="0" w:color="auto"/>
                <w:bottom w:val="none" w:sz="0" w:space="0" w:color="auto"/>
                <w:right w:val="none" w:sz="0" w:space="0" w:color="auto"/>
              </w:divBdr>
              <w:divsChild>
                <w:div w:id="1804156887">
                  <w:marLeft w:val="0"/>
                  <w:marRight w:val="0"/>
                  <w:marTop w:val="0"/>
                  <w:marBottom w:val="0"/>
                  <w:divBdr>
                    <w:top w:val="none" w:sz="0" w:space="0" w:color="auto"/>
                    <w:left w:val="none" w:sz="0" w:space="0" w:color="auto"/>
                    <w:bottom w:val="none" w:sz="0" w:space="0" w:color="auto"/>
                    <w:right w:val="none" w:sz="0" w:space="0" w:color="auto"/>
                  </w:divBdr>
                </w:div>
                <w:div w:id="1021201082">
                  <w:marLeft w:val="0"/>
                  <w:marRight w:val="0"/>
                  <w:marTop w:val="0"/>
                  <w:marBottom w:val="0"/>
                  <w:divBdr>
                    <w:top w:val="none" w:sz="0" w:space="0" w:color="auto"/>
                    <w:left w:val="none" w:sz="0" w:space="0" w:color="auto"/>
                    <w:bottom w:val="none" w:sz="0" w:space="0" w:color="auto"/>
                    <w:right w:val="none" w:sz="0" w:space="0" w:color="auto"/>
                  </w:divBdr>
                </w:div>
                <w:div w:id="773786475">
                  <w:marLeft w:val="0"/>
                  <w:marRight w:val="0"/>
                  <w:marTop w:val="0"/>
                  <w:marBottom w:val="0"/>
                  <w:divBdr>
                    <w:top w:val="none" w:sz="0" w:space="0" w:color="auto"/>
                    <w:left w:val="none" w:sz="0" w:space="0" w:color="auto"/>
                    <w:bottom w:val="none" w:sz="0" w:space="0" w:color="auto"/>
                    <w:right w:val="none" w:sz="0" w:space="0" w:color="auto"/>
                  </w:divBdr>
                  <w:divsChild>
                    <w:div w:id="1526207284">
                      <w:marLeft w:val="0"/>
                      <w:marRight w:val="0"/>
                      <w:marTop w:val="0"/>
                      <w:marBottom w:val="0"/>
                      <w:divBdr>
                        <w:top w:val="none" w:sz="0" w:space="0" w:color="auto"/>
                        <w:left w:val="none" w:sz="0" w:space="0" w:color="auto"/>
                        <w:bottom w:val="none" w:sz="0" w:space="0" w:color="auto"/>
                        <w:right w:val="none" w:sz="0" w:space="0" w:color="auto"/>
                      </w:divBdr>
                    </w:div>
                  </w:divsChild>
                </w:div>
                <w:div w:id="1718701635">
                  <w:marLeft w:val="0"/>
                  <w:marRight w:val="0"/>
                  <w:marTop w:val="0"/>
                  <w:marBottom w:val="0"/>
                  <w:divBdr>
                    <w:top w:val="none" w:sz="0" w:space="0" w:color="auto"/>
                    <w:left w:val="none" w:sz="0" w:space="0" w:color="auto"/>
                    <w:bottom w:val="none" w:sz="0" w:space="0" w:color="auto"/>
                    <w:right w:val="none" w:sz="0" w:space="0" w:color="auto"/>
                  </w:divBdr>
                  <w:divsChild>
                    <w:div w:id="1634482827">
                      <w:marLeft w:val="0"/>
                      <w:marRight w:val="0"/>
                      <w:marTop w:val="0"/>
                      <w:marBottom w:val="0"/>
                      <w:divBdr>
                        <w:top w:val="none" w:sz="0" w:space="0" w:color="auto"/>
                        <w:left w:val="none" w:sz="0" w:space="0" w:color="auto"/>
                        <w:bottom w:val="none" w:sz="0" w:space="0" w:color="auto"/>
                        <w:right w:val="none" w:sz="0" w:space="0" w:color="auto"/>
                      </w:divBdr>
                      <w:divsChild>
                        <w:div w:id="113791748">
                          <w:marLeft w:val="0"/>
                          <w:marRight w:val="0"/>
                          <w:marTop w:val="0"/>
                          <w:marBottom w:val="0"/>
                          <w:divBdr>
                            <w:top w:val="none" w:sz="0" w:space="0" w:color="auto"/>
                            <w:left w:val="none" w:sz="0" w:space="0" w:color="auto"/>
                            <w:bottom w:val="none" w:sz="0" w:space="0" w:color="auto"/>
                            <w:right w:val="none" w:sz="0" w:space="0" w:color="auto"/>
                          </w:divBdr>
                        </w:div>
                      </w:divsChild>
                    </w:div>
                    <w:div w:id="2986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152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901790043">
      <w:bodyDiv w:val="1"/>
      <w:marLeft w:val="0"/>
      <w:marRight w:val="0"/>
      <w:marTop w:val="0"/>
      <w:marBottom w:val="0"/>
      <w:divBdr>
        <w:top w:val="none" w:sz="0" w:space="0" w:color="auto"/>
        <w:left w:val="none" w:sz="0" w:space="0" w:color="auto"/>
        <w:bottom w:val="none" w:sz="0" w:space="0" w:color="auto"/>
        <w:right w:val="none" w:sz="0" w:space="0" w:color="auto"/>
      </w:divBdr>
      <w:divsChild>
        <w:div w:id="1459452005">
          <w:marLeft w:val="-150"/>
          <w:marRight w:val="-150"/>
          <w:marTop w:val="0"/>
          <w:marBottom w:val="0"/>
          <w:divBdr>
            <w:top w:val="none" w:sz="0" w:space="0" w:color="auto"/>
            <w:left w:val="none" w:sz="0" w:space="0" w:color="auto"/>
            <w:bottom w:val="none" w:sz="0" w:space="0" w:color="auto"/>
            <w:right w:val="none" w:sz="0" w:space="0" w:color="auto"/>
          </w:divBdr>
          <w:divsChild>
            <w:div w:id="2143308881">
              <w:marLeft w:val="0"/>
              <w:marRight w:val="0"/>
              <w:marTop w:val="0"/>
              <w:marBottom w:val="0"/>
              <w:divBdr>
                <w:top w:val="none" w:sz="0" w:space="0" w:color="auto"/>
                <w:left w:val="none" w:sz="0" w:space="0" w:color="auto"/>
                <w:bottom w:val="none" w:sz="0" w:space="0" w:color="auto"/>
                <w:right w:val="none" w:sz="0" w:space="0" w:color="auto"/>
              </w:divBdr>
              <w:divsChild>
                <w:div w:id="361980324">
                  <w:marLeft w:val="0"/>
                  <w:marRight w:val="0"/>
                  <w:marTop w:val="0"/>
                  <w:marBottom w:val="0"/>
                  <w:divBdr>
                    <w:top w:val="none" w:sz="0" w:space="0" w:color="auto"/>
                    <w:left w:val="none" w:sz="0" w:space="0" w:color="auto"/>
                    <w:bottom w:val="none" w:sz="0" w:space="0" w:color="auto"/>
                    <w:right w:val="none" w:sz="0" w:space="0" w:color="auto"/>
                  </w:divBdr>
                  <w:divsChild>
                    <w:div w:id="1282566339">
                      <w:marLeft w:val="0"/>
                      <w:marRight w:val="0"/>
                      <w:marTop w:val="0"/>
                      <w:marBottom w:val="0"/>
                      <w:divBdr>
                        <w:top w:val="none" w:sz="0" w:space="0" w:color="auto"/>
                        <w:left w:val="none" w:sz="0" w:space="0" w:color="auto"/>
                        <w:bottom w:val="none" w:sz="0" w:space="0" w:color="auto"/>
                        <w:right w:val="none" w:sz="0" w:space="0" w:color="auto"/>
                      </w:divBdr>
                    </w:div>
                  </w:divsChild>
                </w:div>
                <w:div w:id="172502723">
                  <w:marLeft w:val="0"/>
                  <w:marRight w:val="0"/>
                  <w:marTop w:val="0"/>
                  <w:marBottom w:val="0"/>
                  <w:divBdr>
                    <w:top w:val="none" w:sz="0" w:space="0" w:color="auto"/>
                    <w:left w:val="none" w:sz="0" w:space="0" w:color="auto"/>
                    <w:bottom w:val="none" w:sz="0" w:space="0" w:color="auto"/>
                    <w:right w:val="none" w:sz="0" w:space="0" w:color="auto"/>
                  </w:divBdr>
                  <w:divsChild>
                    <w:div w:id="16860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2874">
          <w:marLeft w:val="-150"/>
          <w:marRight w:val="-150"/>
          <w:marTop w:val="0"/>
          <w:marBottom w:val="0"/>
          <w:divBdr>
            <w:top w:val="none" w:sz="0" w:space="0" w:color="auto"/>
            <w:left w:val="none" w:sz="0" w:space="0" w:color="auto"/>
            <w:bottom w:val="none" w:sz="0" w:space="0" w:color="auto"/>
            <w:right w:val="none" w:sz="0" w:space="0" w:color="auto"/>
          </w:divBdr>
          <w:divsChild>
            <w:div w:id="2116705205">
              <w:marLeft w:val="0"/>
              <w:marRight w:val="0"/>
              <w:marTop w:val="0"/>
              <w:marBottom w:val="0"/>
              <w:divBdr>
                <w:top w:val="none" w:sz="0" w:space="0" w:color="auto"/>
                <w:left w:val="none" w:sz="0" w:space="0" w:color="auto"/>
                <w:bottom w:val="none" w:sz="0" w:space="0" w:color="auto"/>
                <w:right w:val="none" w:sz="0" w:space="0" w:color="auto"/>
              </w:divBdr>
              <w:divsChild>
                <w:div w:id="1121680776">
                  <w:marLeft w:val="0"/>
                  <w:marRight w:val="0"/>
                  <w:marTop w:val="0"/>
                  <w:marBottom w:val="0"/>
                  <w:divBdr>
                    <w:top w:val="none" w:sz="0" w:space="0" w:color="auto"/>
                    <w:left w:val="none" w:sz="0" w:space="0" w:color="auto"/>
                    <w:bottom w:val="none" w:sz="0" w:space="0" w:color="auto"/>
                    <w:right w:val="none" w:sz="0" w:space="0" w:color="auto"/>
                  </w:divBdr>
                  <w:divsChild>
                    <w:div w:id="1453086912">
                      <w:marLeft w:val="0"/>
                      <w:marRight w:val="0"/>
                      <w:marTop w:val="0"/>
                      <w:marBottom w:val="0"/>
                      <w:divBdr>
                        <w:top w:val="none" w:sz="0" w:space="0" w:color="auto"/>
                        <w:left w:val="none" w:sz="0" w:space="0" w:color="auto"/>
                        <w:bottom w:val="none" w:sz="0" w:space="0" w:color="auto"/>
                        <w:right w:val="none" w:sz="0" w:space="0" w:color="auto"/>
                      </w:divBdr>
                    </w:div>
                    <w:div w:id="654453825">
                      <w:marLeft w:val="0"/>
                      <w:marRight w:val="0"/>
                      <w:marTop w:val="0"/>
                      <w:marBottom w:val="0"/>
                      <w:divBdr>
                        <w:top w:val="none" w:sz="0" w:space="0" w:color="auto"/>
                        <w:left w:val="none" w:sz="0" w:space="0" w:color="auto"/>
                        <w:bottom w:val="none" w:sz="0" w:space="0" w:color="auto"/>
                        <w:right w:val="none" w:sz="0" w:space="0" w:color="auto"/>
                      </w:divBdr>
                      <w:divsChild>
                        <w:div w:id="1112943373">
                          <w:marLeft w:val="0"/>
                          <w:marRight w:val="0"/>
                          <w:marTop w:val="0"/>
                          <w:marBottom w:val="0"/>
                          <w:divBdr>
                            <w:top w:val="none" w:sz="0" w:space="0" w:color="auto"/>
                            <w:left w:val="none" w:sz="0" w:space="0" w:color="auto"/>
                            <w:bottom w:val="none" w:sz="0" w:space="0" w:color="auto"/>
                            <w:right w:val="none" w:sz="0" w:space="0" w:color="auto"/>
                          </w:divBdr>
                          <w:divsChild>
                            <w:div w:id="1389761193">
                              <w:marLeft w:val="0"/>
                              <w:marRight w:val="0"/>
                              <w:marTop w:val="0"/>
                              <w:marBottom w:val="0"/>
                              <w:divBdr>
                                <w:top w:val="none" w:sz="0" w:space="0" w:color="auto"/>
                                <w:left w:val="none" w:sz="0" w:space="0" w:color="auto"/>
                                <w:bottom w:val="none" w:sz="0" w:space="0" w:color="auto"/>
                                <w:right w:val="none" w:sz="0" w:space="0" w:color="auto"/>
                              </w:divBdr>
                            </w:div>
                            <w:div w:id="702023081">
                              <w:marLeft w:val="0"/>
                              <w:marRight w:val="0"/>
                              <w:marTop w:val="0"/>
                              <w:marBottom w:val="0"/>
                              <w:divBdr>
                                <w:top w:val="none" w:sz="0" w:space="0" w:color="auto"/>
                                <w:left w:val="none" w:sz="0" w:space="0" w:color="auto"/>
                                <w:bottom w:val="none" w:sz="0" w:space="0" w:color="auto"/>
                                <w:right w:val="none" w:sz="0" w:space="0" w:color="auto"/>
                              </w:divBdr>
                            </w:div>
                            <w:div w:id="2116557513">
                              <w:marLeft w:val="0"/>
                              <w:marRight w:val="0"/>
                              <w:marTop w:val="0"/>
                              <w:marBottom w:val="0"/>
                              <w:divBdr>
                                <w:top w:val="none" w:sz="0" w:space="0" w:color="auto"/>
                                <w:left w:val="none" w:sz="0" w:space="0" w:color="auto"/>
                                <w:bottom w:val="none" w:sz="0" w:space="0" w:color="auto"/>
                                <w:right w:val="none" w:sz="0" w:space="0" w:color="auto"/>
                              </w:divBdr>
                            </w:div>
                            <w:div w:id="820658783">
                              <w:marLeft w:val="0"/>
                              <w:marRight w:val="0"/>
                              <w:marTop w:val="0"/>
                              <w:marBottom w:val="0"/>
                              <w:divBdr>
                                <w:top w:val="none" w:sz="0" w:space="0" w:color="auto"/>
                                <w:left w:val="none" w:sz="0" w:space="0" w:color="auto"/>
                                <w:bottom w:val="none" w:sz="0" w:space="0" w:color="auto"/>
                                <w:right w:val="none" w:sz="0" w:space="0" w:color="auto"/>
                              </w:divBdr>
                            </w:div>
                            <w:div w:id="951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60117">
              <w:marLeft w:val="0"/>
              <w:marRight w:val="0"/>
              <w:marTop w:val="0"/>
              <w:marBottom w:val="0"/>
              <w:divBdr>
                <w:top w:val="none" w:sz="0" w:space="0" w:color="auto"/>
                <w:left w:val="none" w:sz="0" w:space="0" w:color="auto"/>
                <w:bottom w:val="none" w:sz="0" w:space="0" w:color="auto"/>
                <w:right w:val="none" w:sz="0" w:space="0" w:color="auto"/>
              </w:divBdr>
              <w:divsChild>
                <w:div w:id="1365448277">
                  <w:marLeft w:val="0"/>
                  <w:marRight w:val="0"/>
                  <w:marTop w:val="0"/>
                  <w:marBottom w:val="0"/>
                  <w:divBdr>
                    <w:top w:val="none" w:sz="0" w:space="0" w:color="auto"/>
                    <w:left w:val="none" w:sz="0" w:space="0" w:color="auto"/>
                    <w:bottom w:val="none" w:sz="0" w:space="0" w:color="auto"/>
                    <w:right w:val="none" w:sz="0" w:space="0" w:color="auto"/>
                  </w:divBdr>
                  <w:divsChild>
                    <w:div w:id="545726993">
                      <w:marLeft w:val="0"/>
                      <w:marRight w:val="0"/>
                      <w:marTop w:val="0"/>
                      <w:marBottom w:val="0"/>
                      <w:divBdr>
                        <w:top w:val="none" w:sz="0" w:space="0" w:color="auto"/>
                        <w:left w:val="none" w:sz="0" w:space="0" w:color="auto"/>
                        <w:bottom w:val="none" w:sz="0" w:space="0" w:color="auto"/>
                        <w:right w:val="none" w:sz="0" w:space="0" w:color="auto"/>
                      </w:divBdr>
                      <w:divsChild>
                        <w:div w:id="1417283312">
                          <w:marLeft w:val="0"/>
                          <w:marRight w:val="0"/>
                          <w:marTop w:val="0"/>
                          <w:marBottom w:val="0"/>
                          <w:divBdr>
                            <w:top w:val="none" w:sz="0" w:space="0" w:color="auto"/>
                            <w:left w:val="none" w:sz="0" w:space="0" w:color="auto"/>
                            <w:bottom w:val="none" w:sz="0" w:space="0" w:color="auto"/>
                            <w:right w:val="none" w:sz="0" w:space="0" w:color="auto"/>
                          </w:divBdr>
                        </w:div>
                      </w:divsChild>
                    </w:div>
                    <w:div w:id="1614482615">
                      <w:marLeft w:val="0"/>
                      <w:marRight w:val="0"/>
                      <w:marTop w:val="0"/>
                      <w:marBottom w:val="450"/>
                      <w:divBdr>
                        <w:top w:val="none" w:sz="0" w:space="0" w:color="auto"/>
                        <w:left w:val="none" w:sz="0" w:space="0" w:color="auto"/>
                        <w:bottom w:val="none" w:sz="0" w:space="0" w:color="auto"/>
                        <w:right w:val="none" w:sz="0" w:space="0" w:color="auto"/>
                      </w:divBdr>
                    </w:div>
                    <w:div w:id="1372152748">
                      <w:marLeft w:val="0"/>
                      <w:marRight w:val="0"/>
                      <w:marTop w:val="0"/>
                      <w:marBottom w:val="0"/>
                      <w:divBdr>
                        <w:top w:val="none" w:sz="0" w:space="0" w:color="auto"/>
                        <w:left w:val="none" w:sz="0" w:space="0" w:color="auto"/>
                        <w:bottom w:val="none" w:sz="0" w:space="0" w:color="auto"/>
                        <w:right w:val="none" w:sz="0" w:space="0" w:color="auto"/>
                      </w:divBdr>
                      <w:divsChild>
                        <w:div w:id="1796023004">
                          <w:marLeft w:val="-150"/>
                          <w:marRight w:val="-150"/>
                          <w:marTop w:val="0"/>
                          <w:marBottom w:val="0"/>
                          <w:divBdr>
                            <w:top w:val="none" w:sz="0" w:space="0" w:color="auto"/>
                            <w:left w:val="none" w:sz="0" w:space="0" w:color="auto"/>
                            <w:bottom w:val="none" w:sz="0" w:space="0" w:color="auto"/>
                            <w:right w:val="none" w:sz="0" w:space="0" w:color="auto"/>
                          </w:divBdr>
                          <w:divsChild>
                            <w:div w:id="1367103262">
                              <w:marLeft w:val="0"/>
                              <w:marRight w:val="0"/>
                              <w:marTop w:val="0"/>
                              <w:marBottom w:val="0"/>
                              <w:divBdr>
                                <w:top w:val="none" w:sz="0" w:space="0" w:color="auto"/>
                                <w:left w:val="none" w:sz="0" w:space="0" w:color="auto"/>
                                <w:bottom w:val="none" w:sz="0" w:space="0" w:color="auto"/>
                                <w:right w:val="none" w:sz="0" w:space="0" w:color="auto"/>
                              </w:divBdr>
                            </w:div>
                            <w:div w:id="1032731308">
                              <w:marLeft w:val="0"/>
                              <w:marRight w:val="0"/>
                              <w:marTop w:val="0"/>
                              <w:marBottom w:val="0"/>
                              <w:divBdr>
                                <w:top w:val="none" w:sz="0" w:space="0" w:color="auto"/>
                                <w:left w:val="none" w:sz="0" w:space="0" w:color="auto"/>
                                <w:bottom w:val="none" w:sz="0" w:space="0" w:color="auto"/>
                                <w:right w:val="none" w:sz="0" w:space="0" w:color="auto"/>
                              </w:divBdr>
                              <w:divsChild>
                                <w:div w:id="10336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594375">
      <w:bodyDiv w:val="1"/>
      <w:marLeft w:val="0"/>
      <w:marRight w:val="0"/>
      <w:marTop w:val="0"/>
      <w:marBottom w:val="0"/>
      <w:divBdr>
        <w:top w:val="none" w:sz="0" w:space="0" w:color="auto"/>
        <w:left w:val="none" w:sz="0" w:space="0" w:color="auto"/>
        <w:bottom w:val="none" w:sz="0" w:space="0" w:color="auto"/>
        <w:right w:val="none" w:sz="0" w:space="0" w:color="auto"/>
      </w:divBdr>
      <w:divsChild>
        <w:div w:id="351424110">
          <w:marLeft w:val="-225"/>
          <w:marRight w:val="-225"/>
          <w:marTop w:val="0"/>
          <w:marBottom w:val="0"/>
          <w:divBdr>
            <w:top w:val="none" w:sz="0" w:space="0" w:color="auto"/>
            <w:left w:val="none" w:sz="0" w:space="0" w:color="auto"/>
            <w:bottom w:val="none" w:sz="0" w:space="0" w:color="auto"/>
            <w:right w:val="none" w:sz="0" w:space="0" w:color="auto"/>
          </w:divBdr>
        </w:div>
        <w:div w:id="1734886915">
          <w:marLeft w:val="-225"/>
          <w:marRight w:val="-225"/>
          <w:marTop w:val="0"/>
          <w:marBottom w:val="0"/>
          <w:divBdr>
            <w:top w:val="none" w:sz="0" w:space="0" w:color="auto"/>
            <w:left w:val="none" w:sz="0" w:space="0" w:color="auto"/>
            <w:bottom w:val="none" w:sz="0" w:space="0" w:color="auto"/>
            <w:right w:val="none" w:sz="0" w:space="0" w:color="auto"/>
          </w:divBdr>
          <w:divsChild>
            <w:div w:id="1354960419">
              <w:marLeft w:val="0"/>
              <w:marRight w:val="0"/>
              <w:marTop w:val="0"/>
              <w:marBottom w:val="0"/>
              <w:divBdr>
                <w:top w:val="none" w:sz="0" w:space="0" w:color="auto"/>
                <w:left w:val="none" w:sz="0" w:space="0" w:color="auto"/>
                <w:bottom w:val="none" w:sz="0" w:space="0" w:color="auto"/>
                <w:right w:val="none" w:sz="0" w:space="0" w:color="auto"/>
              </w:divBdr>
              <w:divsChild>
                <w:div w:id="5031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9969">
      <w:bodyDiv w:val="1"/>
      <w:marLeft w:val="0"/>
      <w:marRight w:val="0"/>
      <w:marTop w:val="0"/>
      <w:marBottom w:val="0"/>
      <w:divBdr>
        <w:top w:val="none" w:sz="0" w:space="0" w:color="auto"/>
        <w:left w:val="none" w:sz="0" w:space="0" w:color="auto"/>
        <w:bottom w:val="none" w:sz="0" w:space="0" w:color="auto"/>
        <w:right w:val="none" w:sz="0" w:space="0" w:color="auto"/>
      </w:divBdr>
      <w:divsChild>
        <w:div w:id="610283293">
          <w:marLeft w:val="-150"/>
          <w:marRight w:val="-150"/>
          <w:marTop w:val="0"/>
          <w:marBottom w:val="0"/>
          <w:divBdr>
            <w:top w:val="none" w:sz="0" w:space="0" w:color="auto"/>
            <w:left w:val="none" w:sz="0" w:space="0" w:color="auto"/>
            <w:bottom w:val="none" w:sz="0" w:space="0" w:color="auto"/>
            <w:right w:val="none" w:sz="0" w:space="0" w:color="auto"/>
          </w:divBdr>
          <w:divsChild>
            <w:div w:id="1902206520">
              <w:marLeft w:val="0"/>
              <w:marRight w:val="0"/>
              <w:marTop w:val="0"/>
              <w:marBottom w:val="0"/>
              <w:divBdr>
                <w:top w:val="none" w:sz="0" w:space="0" w:color="auto"/>
                <w:left w:val="none" w:sz="0" w:space="0" w:color="auto"/>
                <w:bottom w:val="none" w:sz="0" w:space="0" w:color="auto"/>
                <w:right w:val="none" w:sz="0" w:space="0" w:color="auto"/>
              </w:divBdr>
              <w:divsChild>
                <w:div w:id="1751468162">
                  <w:marLeft w:val="0"/>
                  <w:marRight w:val="0"/>
                  <w:marTop w:val="0"/>
                  <w:marBottom w:val="0"/>
                  <w:divBdr>
                    <w:top w:val="none" w:sz="0" w:space="0" w:color="auto"/>
                    <w:left w:val="none" w:sz="0" w:space="0" w:color="auto"/>
                    <w:bottom w:val="none" w:sz="0" w:space="0" w:color="auto"/>
                    <w:right w:val="none" w:sz="0" w:space="0" w:color="auto"/>
                  </w:divBdr>
                  <w:divsChild>
                    <w:div w:id="381098706">
                      <w:marLeft w:val="0"/>
                      <w:marRight w:val="0"/>
                      <w:marTop w:val="0"/>
                      <w:marBottom w:val="0"/>
                      <w:divBdr>
                        <w:top w:val="none" w:sz="0" w:space="0" w:color="auto"/>
                        <w:left w:val="none" w:sz="0" w:space="0" w:color="auto"/>
                        <w:bottom w:val="none" w:sz="0" w:space="0" w:color="auto"/>
                        <w:right w:val="none" w:sz="0" w:space="0" w:color="auto"/>
                      </w:divBdr>
                    </w:div>
                  </w:divsChild>
                </w:div>
                <w:div w:id="1699742870">
                  <w:marLeft w:val="0"/>
                  <w:marRight w:val="0"/>
                  <w:marTop w:val="0"/>
                  <w:marBottom w:val="0"/>
                  <w:divBdr>
                    <w:top w:val="none" w:sz="0" w:space="0" w:color="auto"/>
                    <w:left w:val="none" w:sz="0" w:space="0" w:color="auto"/>
                    <w:bottom w:val="none" w:sz="0" w:space="0" w:color="auto"/>
                    <w:right w:val="none" w:sz="0" w:space="0" w:color="auto"/>
                  </w:divBdr>
                  <w:divsChild>
                    <w:div w:id="12759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1767">
          <w:marLeft w:val="-150"/>
          <w:marRight w:val="-150"/>
          <w:marTop w:val="0"/>
          <w:marBottom w:val="0"/>
          <w:divBdr>
            <w:top w:val="none" w:sz="0" w:space="0" w:color="auto"/>
            <w:left w:val="none" w:sz="0" w:space="0" w:color="auto"/>
            <w:bottom w:val="none" w:sz="0" w:space="0" w:color="auto"/>
            <w:right w:val="none" w:sz="0" w:space="0" w:color="auto"/>
          </w:divBdr>
          <w:divsChild>
            <w:div w:id="300380713">
              <w:marLeft w:val="0"/>
              <w:marRight w:val="0"/>
              <w:marTop w:val="0"/>
              <w:marBottom w:val="0"/>
              <w:divBdr>
                <w:top w:val="none" w:sz="0" w:space="0" w:color="auto"/>
                <w:left w:val="none" w:sz="0" w:space="0" w:color="auto"/>
                <w:bottom w:val="none" w:sz="0" w:space="0" w:color="auto"/>
                <w:right w:val="none" w:sz="0" w:space="0" w:color="auto"/>
              </w:divBdr>
              <w:divsChild>
                <w:div w:id="1359115573">
                  <w:marLeft w:val="0"/>
                  <w:marRight w:val="0"/>
                  <w:marTop w:val="0"/>
                  <w:marBottom w:val="0"/>
                  <w:divBdr>
                    <w:top w:val="none" w:sz="0" w:space="0" w:color="auto"/>
                    <w:left w:val="none" w:sz="0" w:space="0" w:color="auto"/>
                    <w:bottom w:val="none" w:sz="0" w:space="0" w:color="auto"/>
                    <w:right w:val="none" w:sz="0" w:space="0" w:color="auto"/>
                  </w:divBdr>
                  <w:divsChild>
                    <w:div w:id="2119182796">
                      <w:marLeft w:val="0"/>
                      <w:marRight w:val="0"/>
                      <w:marTop w:val="0"/>
                      <w:marBottom w:val="0"/>
                      <w:divBdr>
                        <w:top w:val="none" w:sz="0" w:space="0" w:color="auto"/>
                        <w:left w:val="none" w:sz="0" w:space="0" w:color="auto"/>
                        <w:bottom w:val="none" w:sz="0" w:space="0" w:color="auto"/>
                        <w:right w:val="none" w:sz="0" w:space="0" w:color="auto"/>
                      </w:divBdr>
                    </w:div>
                    <w:div w:id="1900163047">
                      <w:marLeft w:val="0"/>
                      <w:marRight w:val="0"/>
                      <w:marTop w:val="0"/>
                      <w:marBottom w:val="0"/>
                      <w:divBdr>
                        <w:top w:val="none" w:sz="0" w:space="0" w:color="auto"/>
                        <w:left w:val="none" w:sz="0" w:space="0" w:color="auto"/>
                        <w:bottom w:val="none" w:sz="0" w:space="0" w:color="auto"/>
                        <w:right w:val="none" w:sz="0" w:space="0" w:color="auto"/>
                      </w:divBdr>
                      <w:divsChild>
                        <w:div w:id="473328707">
                          <w:marLeft w:val="0"/>
                          <w:marRight w:val="0"/>
                          <w:marTop w:val="0"/>
                          <w:marBottom w:val="0"/>
                          <w:divBdr>
                            <w:top w:val="none" w:sz="0" w:space="0" w:color="auto"/>
                            <w:left w:val="none" w:sz="0" w:space="0" w:color="auto"/>
                            <w:bottom w:val="none" w:sz="0" w:space="0" w:color="auto"/>
                            <w:right w:val="none" w:sz="0" w:space="0" w:color="auto"/>
                          </w:divBdr>
                          <w:divsChild>
                            <w:div w:id="339434876">
                              <w:marLeft w:val="0"/>
                              <w:marRight w:val="0"/>
                              <w:marTop w:val="0"/>
                              <w:marBottom w:val="0"/>
                              <w:divBdr>
                                <w:top w:val="none" w:sz="0" w:space="0" w:color="auto"/>
                                <w:left w:val="none" w:sz="0" w:space="0" w:color="auto"/>
                                <w:bottom w:val="none" w:sz="0" w:space="0" w:color="auto"/>
                                <w:right w:val="none" w:sz="0" w:space="0" w:color="auto"/>
                              </w:divBdr>
                            </w:div>
                            <w:div w:id="572545951">
                              <w:marLeft w:val="0"/>
                              <w:marRight w:val="0"/>
                              <w:marTop w:val="0"/>
                              <w:marBottom w:val="0"/>
                              <w:divBdr>
                                <w:top w:val="none" w:sz="0" w:space="0" w:color="auto"/>
                                <w:left w:val="none" w:sz="0" w:space="0" w:color="auto"/>
                                <w:bottom w:val="none" w:sz="0" w:space="0" w:color="auto"/>
                                <w:right w:val="none" w:sz="0" w:space="0" w:color="auto"/>
                              </w:divBdr>
                            </w:div>
                            <w:div w:id="1718167404">
                              <w:marLeft w:val="0"/>
                              <w:marRight w:val="0"/>
                              <w:marTop w:val="0"/>
                              <w:marBottom w:val="0"/>
                              <w:divBdr>
                                <w:top w:val="none" w:sz="0" w:space="0" w:color="auto"/>
                                <w:left w:val="none" w:sz="0" w:space="0" w:color="auto"/>
                                <w:bottom w:val="none" w:sz="0" w:space="0" w:color="auto"/>
                                <w:right w:val="none" w:sz="0" w:space="0" w:color="auto"/>
                              </w:divBdr>
                            </w:div>
                            <w:div w:id="181867339">
                              <w:marLeft w:val="0"/>
                              <w:marRight w:val="0"/>
                              <w:marTop w:val="0"/>
                              <w:marBottom w:val="0"/>
                              <w:divBdr>
                                <w:top w:val="none" w:sz="0" w:space="0" w:color="auto"/>
                                <w:left w:val="none" w:sz="0" w:space="0" w:color="auto"/>
                                <w:bottom w:val="none" w:sz="0" w:space="0" w:color="auto"/>
                                <w:right w:val="none" w:sz="0" w:space="0" w:color="auto"/>
                              </w:divBdr>
                            </w:div>
                            <w:div w:id="4786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80007">
              <w:marLeft w:val="0"/>
              <w:marRight w:val="0"/>
              <w:marTop w:val="0"/>
              <w:marBottom w:val="0"/>
              <w:divBdr>
                <w:top w:val="none" w:sz="0" w:space="0" w:color="auto"/>
                <w:left w:val="none" w:sz="0" w:space="0" w:color="auto"/>
                <w:bottom w:val="none" w:sz="0" w:space="0" w:color="auto"/>
                <w:right w:val="none" w:sz="0" w:space="0" w:color="auto"/>
              </w:divBdr>
              <w:divsChild>
                <w:div w:id="1852184327">
                  <w:marLeft w:val="0"/>
                  <w:marRight w:val="0"/>
                  <w:marTop w:val="0"/>
                  <w:marBottom w:val="0"/>
                  <w:divBdr>
                    <w:top w:val="none" w:sz="0" w:space="0" w:color="auto"/>
                    <w:left w:val="none" w:sz="0" w:space="0" w:color="auto"/>
                    <w:bottom w:val="none" w:sz="0" w:space="0" w:color="auto"/>
                    <w:right w:val="none" w:sz="0" w:space="0" w:color="auto"/>
                  </w:divBdr>
                  <w:divsChild>
                    <w:div w:id="2094080943">
                      <w:marLeft w:val="0"/>
                      <w:marRight w:val="0"/>
                      <w:marTop w:val="0"/>
                      <w:marBottom w:val="0"/>
                      <w:divBdr>
                        <w:top w:val="none" w:sz="0" w:space="0" w:color="auto"/>
                        <w:left w:val="none" w:sz="0" w:space="0" w:color="auto"/>
                        <w:bottom w:val="none" w:sz="0" w:space="0" w:color="auto"/>
                        <w:right w:val="none" w:sz="0" w:space="0" w:color="auto"/>
                      </w:divBdr>
                      <w:divsChild>
                        <w:div w:id="184441769">
                          <w:marLeft w:val="0"/>
                          <w:marRight w:val="0"/>
                          <w:marTop w:val="0"/>
                          <w:marBottom w:val="0"/>
                          <w:divBdr>
                            <w:top w:val="none" w:sz="0" w:space="0" w:color="auto"/>
                            <w:left w:val="none" w:sz="0" w:space="0" w:color="auto"/>
                            <w:bottom w:val="none" w:sz="0" w:space="0" w:color="auto"/>
                            <w:right w:val="none" w:sz="0" w:space="0" w:color="auto"/>
                          </w:divBdr>
                        </w:div>
                      </w:divsChild>
                    </w:div>
                    <w:div w:id="963270230">
                      <w:marLeft w:val="0"/>
                      <w:marRight w:val="0"/>
                      <w:marTop w:val="0"/>
                      <w:marBottom w:val="450"/>
                      <w:divBdr>
                        <w:top w:val="none" w:sz="0" w:space="0" w:color="auto"/>
                        <w:left w:val="none" w:sz="0" w:space="0" w:color="auto"/>
                        <w:bottom w:val="none" w:sz="0" w:space="0" w:color="auto"/>
                        <w:right w:val="none" w:sz="0" w:space="0" w:color="auto"/>
                      </w:divBdr>
                    </w:div>
                    <w:div w:id="1188562113">
                      <w:marLeft w:val="0"/>
                      <w:marRight w:val="0"/>
                      <w:marTop w:val="0"/>
                      <w:marBottom w:val="0"/>
                      <w:divBdr>
                        <w:top w:val="none" w:sz="0" w:space="0" w:color="auto"/>
                        <w:left w:val="none" w:sz="0" w:space="0" w:color="auto"/>
                        <w:bottom w:val="none" w:sz="0" w:space="0" w:color="auto"/>
                        <w:right w:val="none" w:sz="0" w:space="0" w:color="auto"/>
                      </w:divBdr>
                      <w:divsChild>
                        <w:div w:id="823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874758">
      <w:bodyDiv w:val="1"/>
      <w:marLeft w:val="0"/>
      <w:marRight w:val="0"/>
      <w:marTop w:val="0"/>
      <w:marBottom w:val="0"/>
      <w:divBdr>
        <w:top w:val="none" w:sz="0" w:space="0" w:color="auto"/>
        <w:left w:val="none" w:sz="0" w:space="0" w:color="auto"/>
        <w:bottom w:val="none" w:sz="0" w:space="0" w:color="auto"/>
        <w:right w:val="none" w:sz="0" w:space="0" w:color="auto"/>
      </w:divBdr>
      <w:divsChild>
        <w:div w:id="921335001">
          <w:marLeft w:val="0"/>
          <w:marRight w:val="0"/>
          <w:marTop w:val="0"/>
          <w:marBottom w:val="0"/>
          <w:divBdr>
            <w:top w:val="none" w:sz="0" w:space="0" w:color="auto"/>
            <w:left w:val="none" w:sz="0" w:space="0" w:color="auto"/>
            <w:bottom w:val="none" w:sz="0" w:space="0" w:color="auto"/>
            <w:right w:val="none" w:sz="0" w:space="0" w:color="auto"/>
          </w:divBdr>
        </w:div>
        <w:div w:id="135077299">
          <w:marLeft w:val="0"/>
          <w:marRight w:val="0"/>
          <w:marTop w:val="0"/>
          <w:marBottom w:val="0"/>
          <w:divBdr>
            <w:top w:val="none" w:sz="0" w:space="0" w:color="auto"/>
            <w:left w:val="none" w:sz="0" w:space="0" w:color="auto"/>
            <w:bottom w:val="none" w:sz="0" w:space="0" w:color="auto"/>
            <w:right w:val="none" w:sz="0" w:space="0" w:color="auto"/>
          </w:divBdr>
          <w:divsChild>
            <w:div w:id="547229627">
              <w:marLeft w:val="0"/>
              <w:marRight w:val="0"/>
              <w:marTop w:val="0"/>
              <w:marBottom w:val="0"/>
              <w:divBdr>
                <w:top w:val="none" w:sz="0" w:space="0" w:color="auto"/>
                <w:left w:val="none" w:sz="0" w:space="0" w:color="auto"/>
                <w:bottom w:val="none" w:sz="0" w:space="0" w:color="auto"/>
                <w:right w:val="none" w:sz="0" w:space="0" w:color="auto"/>
              </w:divBdr>
              <w:divsChild>
                <w:div w:id="10780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8218">
      <w:bodyDiv w:val="1"/>
      <w:marLeft w:val="0"/>
      <w:marRight w:val="0"/>
      <w:marTop w:val="0"/>
      <w:marBottom w:val="0"/>
      <w:divBdr>
        <w:top w:val="none" w:sz="0" w:space="0" w:color="auto"/>
        <w:left w:val="none" w:sz="0" w:space="0" w:color="auto"/>
        <w:bottom w:val="none" w:sz="0" w:space="0" w:color="auto"/>
        <w:right w:val="none" w:sz="0" w:space="0" w:color="auto"/>
      </w:divBdr>
      <w:divsChild>
        <w:div w:id="1314136222">
          <w:marLeft w:val="0"/>
          <w:marRight w:val="0"/>
          <w:marTop w:val="0"/>
          <w:marBottom w:val="0"/>
          <w:divBdr>
            <w:top w:val="none" w:sz="0" w:space="0" w:color="auto"/>
            <w:left w:val="none" w:sz="0" w:space="0" w:color="auto"/>
            <w:bottom w:val="none" w:sz="0" w:space="0" w:color="auto"/>
            <w:right w:val="none" w:sz="0" w:space="0" w:color="auto"/>
          </w:divBdr>
        </w:div>
      </w:divsChild>
    </w:div>
    <w:div w:id="1906258427">
      <w:bodyDiv w:val="1"/>
      <w:marLeft w:val="0"/>
      <w:marRight w:val="0"/>
      <w:marTop w:val="0"/>
      <w:marBottom w:val="0"/>
      <w:divBdr>
        <w:top w:val="none" w:sz="0" w:space="0" w:color="auto"/>
        <w:left w:val="none" w:sz="0" w:space="0" w:color="auto"/>
        <w:bottom w:val="none" w:sz="0" w:space="0" w:color="auto"/>
        <w:right w:val="none" w:sz="0" w:space="0" w:color="auto"/>
      </w:divBdr>
      <w:divsChild>
        <w:div w:id="774443629">
          <w:marLeft w:val="-150"/>
          <w:marRight w:val="-150"/>
          <w:marTop w:val="0"/>
          <w:marBottom w:val="0"/>
          <w:divBdr>
            <w:top w:val="none" w:sz="0" w:space="0" w:color="auto"/>
            <w:left w:val="none" w:sz="0" w:space="0" w:color="auto"/>
            <w:bottom w:val="none" w:sz="0" w:space="0" w:color="auto"/>
            <w:right w:val="none" w:sz="0" w:space="0" w:color="auto"/>
          </w:divBdr>
          <w:divsChild>
            <w:div w:id="1121270452">
              <w:marLeft w:val="0"/>
              <w:marRight w:val="0"/>
              <w:marTop w:val="0"/>
              <w:marBottom w:val="0"/>
              <w:divBdr>
                <w:top w:val="none" w:sz="0" w:space="0" w:color="auto"/>
                <w:left w:val="none" w:sz="0" w:space="0" w:color="auto"/>
                <w:bottom w:val="none" w:sz="0" w:space="0" w:color="auto"/>
                <w:right w:val="none" w:sz="0" w:space="0" w:color="auto"/>
              </w:divBdr>
              <w:divsChild>
                <w:div w:id="1075662568">
                  <w:marLeft w:val="0"/>
                  <w:marRight w:val="0"/>
                  <w:marTop w:val="0"/>
                  <w:marBottom w:val="0"/>
                  <w:divBdr>
                    <w:top w:val="none" w:sz="0" w:space="0" w:color="auto"/>
                    <w:left w:val="none" w:sz="0" w:space="0" w:color="auto"/>
                    <w:bottom w:val="none" w:sz="0" w:space="0" w:color="auto"/>
                    <w:right w:val="none" w:sz="0" w:space="0" w:color="auto"/>
                  </w:divBdr>
                  <w:divsChild>
                    <w:div w:id="641077836">
                      <w:marLeft w:val="0"/>
                      <w:marRight w:val="0"/>
                      <w:marTop w:val="0"/>
                      <w:marBottom w:val="450"/>
                      <w:divBdr>
                        <w:top w:val="none" w:sz="0" w:space="0" w:color="auto"/>
                        <w:left w:val="none" w:sz="0" w:space="0" w:color="auto"/>
                        <w:bottom w:val="none" w:sz="0" w:space="0" w:color="auto"/>
                        <w:right w:val="none" w:sz="0" w:space="0" w:color="auto"/>
                      </w:divBdr>
                    </w:div>
                    <w:div w:id="1741751868">
                      <w:marLeft w:val="0"/>
                      <w:marRight w:val="0"/>
                      <w:marTop w:val="0"/>
                      <w:marBottom w:val="0"/>
                      <w:divBdr>
                        <w:top w:val="none" w:sz="0" w:space="0" w:color="auto"/>
                        <w:left w:val="none" w:sz="0" w:space="0" w:color="auto"/>
                        <w:bottom w:val="none" w:sz="0" w:space="0" w:color="auto"/>
                        <w:right w:val="none" w:sz="0" w:space="0" w:color="auto"/>
                      </w:divBdr>
                      <w:divsChild>
                        <w:div w:id="1454327432">
                          <w:marLeft w:val="0"/>
                          <w:marRight w:val="0"/>
                          <w:marTop w:val="0"/>
                          <w:marBottom w:val="0"/>
                          <w:divBdr>
                            <w:top w:val="none" w:sz="0" w:space="0" w:color="auto"/>
                            <w:left w:val="none" w:sz="0" w:space="0" w:color="auto"/>
                            <w:bottom w:val="none" w:sz="0" w:space="0" w:color="auto"/>
                            <w:right w:val="none" w:sz="0" w:space="0" w:color="auto"/>
                          </w:divBdr>
                        </w:div>
                      </w:divsChild>
                    </w:div>
                    <w:div w:id="18421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60531">
              <w:marLeft w:val="0"/>
              <w:marRight w:val="0"/>
              <w:marTop w:val="0"/>
              <w:marBottom w:val="0"/>
              <w:divBdr>
                <w:top w:val="none" w:sz="0" w:space="0" w:color="auto"/>
                <w:left w:val="none" w:sz="0" w:space="0" w:color="auto"/>
                <w:bottom w:val="none" w:sz="0" w:space="0" w:color="auto"/>
                <w:right w:val="none" w:sz="0" w:space="0" w:color="auto"/>
              </w:divBdr>
              <w:divsChild>
                <w:div w:id="968244021">
                  <w:marLeft w:val="0"/>
                  <w:marRight w:val="0"/>
                  <w:marTop w:val="0"/>
                  <w:marBottom w:val="0"/>
                  <w:divBdr>
                    <w:top w:val="none" w:sz="0" w:space="0" w:color="auto"/>
                    <w:left w:val="none" w:sz="0" w:space="0" w:color="auto"/>
                    <w:bottom w:val="none" w:sz="0" w:space="0" w:color="auto"/>
                    <w:right w:val="none" w:sz="0" w:space="0" w:color="auto"/>
                  </w:divBdr>
                  <w:divsChild>
                    <w:div w:id="218564690">
                      <w:marLeft w:val="0"/>
                      <w:marRight w:val="0"/>
                      <w:marTop w:val="0"/>
                      <w:marBottom w:val="0"/>
                      <w:divBdr>
                        <w:top w:val="none" w:sz="0" w:space="0" w:color="auto"/>
                        <w:left w:val="none" w:sz="0" w:space="0" w:color="auto"/>
                        <w:bottom w:val="none" w:sz="0" w:space="0" w:color="auto"/>
                        <w:right w:val="none" w:sz="0" w:space="0" w:color="auto"/>
                      </w:divBdr>
                    </w:div>
                    <w:div w:id="450514504">
                      <w:marLeft w:val="0"/>
                      <w:marRight w:val="0"/>
                      <w:marTop w:val="0"/>
                      <w:marBottom w:val="0"/>
                      <w:divBdr>
                        <w:top w:val="none" w:sz="0" w:space="0" w:color="auto"/>
                        <w:left w:val="none" w:sz="0" w:space="0" w:color="auto"/>
                        <w:bottom w:val="none" w:sz="0" w:space="0" w:color="auto"/>
                        <w:right w:val="none" w:sz="0" w:space="0" w:color="auto"/>
                      </w:divBdr>
                      <w:divsChild>
                        <w:div w:id="1444767381">
                          <w:marLeft w:val="0"/>
                          <w:marRight w:val="0"/>
                          <w:marTop w:val="0"/>
                          <w:marBottom w:val="0"/>
                          <w:divBdr>
                            <w:top w:val="none" w:sz="0" w:space="0" w:color="auto"/>
                            <w:left w:val="none" w:sz="0" w:space="0" w:color="auto"/>
                            <w:bottom w:val="none" w:sz="0" w:space="0" w:color="auto"/>
                            <w:right w:val="none" w:sz="0" w:space="0" w:color="auto"/>
                          </w:divBdr>
                          <w:divsChild>
                            <w:div w:id="247740727">
                              <w:marLeft w:val="0"/>
                              <w:marRight w:val="0"/>
                              <w:marTop w:val="0"/>
                              <w:marBottom w:val="0"/>
                              <w:divBdr>
                                <w:top w:val="none" w:sz="0" w:space="0" w:color="auto"/>
                                <w:left w:val="none" w:sz="0" w:space="0" w:color="auto"/>
                                <w:bottom w:val="none" w:sz="0" w:space="0" w:color="auto"/>
                                <w:right w:val="none" w:sz="0" w:space="0" w:color="auto"/>
                              </w:divBdr>
                            </w:div>
                            <w:div w:id="912852768">
                              <w:marLeft w:val="0"/>
                              <w:marRight w:val="0"/>
                              <w:marTop w:val="0"/>
                              <w:marBottom w:val="0"/>
                              <w:divBdr>
                                <w:top w:val="none" w:sz="0" w:space="0" w:color="auto"/>
                                <w:left w:val="none" w:sz="0" w:space="0" w:color="auto"/>
                                <w:bottom w:val="none" w:sz="0" w:space="0" w:color="auto"/>
                                <w:right w:val="none" w:sz="0" w:space="0" w:color="auto"/>
                              </w:divBdr>
                            </w:div>
                            <w:div w:id="976882609">
                              <w:marLeft w:val="0"/>
                              <w:marRight w:val="0"/>
                              <w:marTop w:val="0"/>
                              <w:marBottom w:val="0"/>
                              <w:divBdr>
                                <w:top w:val="none" w:sz="0" w:space="0" w:color="auto"/>
                                <w:left w:val="none" w:sz="0" w:space="0" w:color="auto"/>
                                <w:bottom w:val="none" w:sz="0" w:space="0" w:color="auto"/>
                                <w:right w:val="none" w:sz="0" w:space="0" w:color="auto"/>
                              </w:divBdr>
                            </w:div>
                            <w:div w:id="1409645390">
                              <w:marLeft w:val="0"/>
                              <w:marRight w:val="0"/>
                              <w:marTop w:val="0"/>
                              <w:marBottom w:val="0"/>
                              <w:divBdr>
                                <w:top w:val="none" w:sz="0" w:space="0" w:color="auto"/>
                                <w:left w:val="none" w:sz="0" w:space="0" w:color="auto"/>
                                <w:bottom w:val="none" w:sz="0" w:space="0" w:color="auto"/>
                                <w:right w:val="none" w:sz="0" w:space="0" w:color="auto"/>
                              </w:divBdr>
                            </w:div>
                            <w:div w:id="18453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4418">
          <w:marLeft w:val="-150"/>
          <w:marRight w:val="-150"/>
          <w:marTop w:val="0"/>
          <w:marBottom w:val="0"/>
          <w:divBdr>
            <w:top w:val="none" w:sz="0" w:space="0" w:color="auto"/>
            <w:left w:val="none" w:sz="0" w:space="0" w:color="auto"/>
            <w:bottom w:val="none" w:sz="0" w:space="0" w:color="auto"/>
            <w:right w:val="none" w:sz="0" w:space="0" w:color="auto"/>
          </w:divBdr>
          <w:divsChild>
            <w:div w:id="1950623649">
              <w:marLeft w:val="0"/>
              <w:marRight w:val="0"/>
              <w:marTop w:val="0"/>
              <w:marBottom w:val="0"/>
              <w:divBdr>
                <w:top w:val="none" w:sz="0" w:space="0" w:color="auto"/>
                <w:left w:val="none" w:sz="0" w:space="0" w:color="auto"/>
                <w:bottom w:val="none" w:sz="0" w:space="0" w:color="auto"/>
                <w:right w:val="none" w:sz="0" w:space="0" w:color="auto"/>
              </w:divBdr>
              <w:divsChild>
                <w:div w:id="52975021">
                  <w:marLeft w:val="0"/>
                  <w:marRight w:val="0"/>
                  <w:marTop w:val="0"/>
                  <w:marBottom w:val="0"/>
                  <w:divBdr>
                    <w:top w:val="none" w:sz="0" w:space="0" w:color="auto"/>
                    <w:left w:val="none" w:sz="0" w:space="0" w:color="auto"/>
                    <w:bottom w:val="none" w:sz="0" w:space="0" w:color="auto"/>
                    <w:right w:val="none" w:sz="0" w:space="0" w:color="auto"/>
                  </w:divBdr>
                  <w:divsChild>
                    <w:div w:id="340470940">
                      <w:marLeft w:val="0"/>
                      <w:marRight w:val="0"/>
                      <w:marTop w:val="0"/>
                      <w:marBottom w:val="0"/>
                      <w:divBdr>
                        <w:top w:val="none" w:sz="0" w:space="0" w:color="auto"/>
                        <w:left w:val="none" w:sz="0" w:space="0" w:color="auto"/>
                        <w:bottom w:val="none" w:sz="0" w:space="0" w:color="auto"/>
                        <w:right w:val="none" w:sz="0" w:space="0" w:color="auto"/>
                      </w:divBdr>
                    </w:div>
                  </w:divsChild>
                </w:div>
                <w:div w:id="1001083099">
                  <w:marLeft w:val="0"/>
                  <w:marRight w:val="0"/>
                  <w:marTop w:val="0"/>
                  <w:marBottom w:val="0"/>
                  <w:divBdr>
                    <w:top w:val="none" w:sz="0" w:space="0" w:color="auto"/>
                    <w:left w:val="none" w:sz="0" w:space="0" w:color="auto"/>
                    <w:bottom w:val="none" w:sz="0" w:space="0" w:color="auto"/>
                    <w:right w:val="none" w:sz="0" w:space="0" w:color="auto"/>
                  </w:divBdr>
                  <w:divsChild>
                    <w:div w:id="270628730">
                      <w:marLeft w:val="0"/>
                      <w:marRight w:val="0"/>
                      <w:marTop w:val="0"/>
                      <w:marBottom w:val="0"/>
                      <w:divBdr>
                        <w:top w:val="none" w:sz="0" w:space="0" w:color="auto"/>
                        <w:left w:val="none" w:sz="0" w:space="0" w:color="auto"/>
                        <w:bottom w:val="none" w:sz="0" w:space="0" w:color="auto"/>
                        <w:right w:val="none" w:sz="0" w:space="0" w:color="auto"/>
                      </w:divBdr>
                    </w:div>
                    <w:div w:id="1249382318">
                      <w:marLeft w:val="0"/>
                      <w:marRight w:val="0"/>
                      <w:marTop w:val="0"/>
                      <w:marBottom w:val="0"/>
                      <w:divBdr>
                        <w:top w:val="none" w:sz="0" w:space="0" w:color="auto"/>
                        <w:left w:val="none" w:sz="0" w:space="0" w:color="auto"/>
                        <w:bottom w:val="none" w:sz="0" w:space="0" w:color="auto"/>
                        <w:right w:val="none" w:sz="0" w:space="0" w:color="auto"/>
                      </w:divBdr>
                      <w:divsChild>
                        <w:div w:id="15704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336392">
      <w:bodyDiv w:val="1"/>
      <w:marLeft w:val="0"/>
      <w:marRight w:val="0"/>
      <w:marTop w:val="0"/>
      <w:marBottom w:val="0"/>
      <w:divBdr>
        <w:top w:val="none" w:sz="0" w:space="0" w:color="auto"/>
        <w:left w:val="none" w:sz="0" w:space="0" w:color="auto"/>
        <w:bottom w:val="none" w:sz="0" w:space="0" w:color="auto"/>
        <w:right w:val="none" w:sz="0" w:space="0" w:color="auto"/>
      </w:divBdr>
      <w:divsChild>
        <w:div w:id="917129949">
          <w:marLeft w:val="-150"/>
          <w:marRight w:val="-150"/>
          <w:marTop w:val="0"/>
          <w:marBottom w:val="0"/>
          <w:divBdr>
            <w:top w:val="none" w:sz="0" w:space="0" w:color="auto"/>
            <w:left w:val="none" w:sz="0" w:space="0" w:color="auto"/>
            <w:bottom w:val="none" w:sz="0" w:space="0" w:color="auto"/>
            <w:right w:val="none" w:sz="0" w:space="0" w:color="auto"/>
          </w:divBdr>
          <w:divsChild>
            <w:div w:id="2090149098">
              <w:marLeft w:val="0"/>
              <w:marRight w:val="0"/>
              <w:marTop w:val="0"/>
              <w:marBottom w:val="0"/>
              <w:divBdr>
                <w:top w:val="none" w:sz="0" w:space="0" w:color="auto"/>
                <w:left w:val="none" w:sz="0" w:space="0" w:color="auto"/>
                <w:bottom w:val="none" w:sz="0" w:space="0" w:color="auto"/>
                <w:right w:val="none" w:sz="0" w:space="0" w:color="auto"/>
              </w:divBdr>
              <w:divsChild>
                <w:div w:id="2000301661">
                  <w:marLeft w:val="0"/>
                  <w:marRight w:val="0"/>
                  <w:marTop w:val="0"/>
                  <w:marBottom w:val="0"/>
                  <w:divBdr>
                    <w:top w:val="none" w:sz="0" w:space="0" w:color="auto"/>
                    <w:left w:val="none" w:sz="0" w:space="0" w:color="auto"/>
                    <w:bottom w:val="none" w:sz="0" w:space="0" w:color="auto"/>
                    <w:right w:val="none" w:sz="0" w:space="0" w:color="auto"/>
                  </w:divBdr>
                  <w:divsChild>
                    <w:div w:id="1689020860">
                      <w:marLeft w:val="0"/>
                      <w:marRight w:val="0"/>
                      <w:marTop w:val="0"/>
                      <w:marBottom w:val="0"/>
                      <w:divBdr>
                        <w:top w:val="none" w:sz="0" w:space="0" w:color="auto"/>
                        <w:left w:val="none" w:sz="0" w:space="0" w:color="auto"/>
                        <w:bottom w:val="none" w:sz="0" w:space="0" w:color="auto"/>
                        <w:right w:val="none" w:sz="0" w:space="0" w:color="auto"/>
                      </w:divBdr>
                    </w:div>
                  </w:divsChild>
                </w:div>
                <w:div w:id="481846325">
                  <w:marLeft w:val="0"/>
                  <w:marRight w:val="0"/>
                  <w:marTop w:val="0"/>
                  <w:marBottom w:val="0"/>
                  <w:divBdr>
                    <w:top w:val="none" w:sz="0" w:space="0" w:color="auto"/>
                    <w:left w:val="none" w:sz="0" w:space="0" w:color="auto"/>
                    <w:bottom w:val="none" w:sz="0" w:space="0" w:color="auto"/>
                    <w:right w:val="none" w:sz="0" w:space="0" w:color="auto"/>
                  </w:divBdr>
                  <w:divsChild>
                    <w:div w:id="7340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8505">
          <w:marLeft w:val="-150"/>
          <w:marRight w:val="-150"/>
          <w:marTop w:val="0"/>
          <w:marBottom w:val="0"/>
          <w:divBdr>
            <w:top w:val="none" w:sz="0" w:space="0" w:color="auto"/>
            <w:left w:val="none" w:sz="0" w:space="0" w:color="auto"/>
            <w:bottom w:val="none" w:sz="0" w:space="0" w:color="auto"/>
            <w:right w:val="none" w:sz="0" w:space="0" w:color="auto"/>
          </w:divBdr>
          <w:divsChild>
            <w:div w:id="142935342">
              <w:marLeft w:val="0"/>
              <w:marRight w:val="0"/>
              <w:marTop w:val="0"/>
              <w:marBottom w:val="0"/>
              <w:divBdr>
                <w:top w:val="none" w:sz="0" w:space="0" w:color="auto"/>
                <w:left w:val="none" w:sz="0" w:space="0" w:color="auto"/>
                <w:bottom w:val="none" w:sz="0" w:space="0" w:color="auto"/>
                <w:right w:val="none" w:sz="0" w:space="0" w:color="auto"/>
              </w:divBdr>
              <w:divsChild>
                <w:div w:id="1502968641">
                  <w:marLeft w:val="0"/>
                  <w:marRight w:val="0"/>
                  <w:marTop w:val="0"/>
                  <w:marBottom w:val="0"/>
                  <w:divBdr>
                    <w:top w:val="none" w:sz="0" w:space="0" w:color="auto"/>
                    <w:left w:val="none" w:sz="0" w:space="0" w:color="auto"/>
                    <w:bottom w:val="none" w:sz="0" w:space="0" w:color="auto"/>
                    <w:right w:val="none" w:sz="0" w:space="0" w:color="auto"/>
                  </w:divBdr>
                  <w:divsChild>
                    <w:div w:id="812136514">
                      <w:marLeft w:val="0"/>
                      <w:marRight w:val="0"/>
                      <w:marTop w:val="0"/>
                      <w:marBottom w:val="0"/>
                      <w:divBdr>
                        <w:top w:val="none" w:sz="0" w:space="0" w:color="auto"/>
                        <w:left w:val="none" w:sz="0" w:space="0" w:color="auto"/>
                        <w:bottom w:val="none" w:sz="0" w:space="0" w:color="auto"/>
                        <w:right w:val="none" w:sz="0" w:space="0" w:color="auto"/>
                      </w:divBdr>
                    </w:div>
                    <w:div w:id="1348749266">
                      <w:marLeft w:val="0"/>
                      <w:marRight w:val="0"/>
                      <w:marTop w:val="0"/>
                      <w:marBottom w:val="0"/>
                      <w:divBdr>
                        <w:top w:val="none" w:sz="0" w:space="0" w:color="auto"/>
                        <w:left w:val="none" w:sz="0" w:space="0" w:color="auto"/>
                        <w:bottom w:val="none" w:sz="0" w:space="0" w:color="auto"/>
                        <w:right w:val="none" w:sz="0" w:space="0" w:color="auto"/>
                      </w:divBdr>
                      <w:divsChild>
                        <w:div w:id="386297389">
                          <w:marLeft w:val="0"/>
                          <w:marRight w:val="0"/>
                          <w:marTop w:val="0"/>
                          <w:marBottom w:val="0"/>
                          <w:divBdr>
                            <w:top w:val="none" w:sz="0" w:space="0" w:color="auto"/>
                            <w:left w:val="none" w:sz="0" w:space="0" w:color="auto"/>
                            <w:bottom w:val="none" w:sz="0" w:space="0" w:color="auto"/>
                            <w:right w:val="none" w:sz="0" w:space="0" w:color="auto"/>
                          </w:divBdr>
                          <w:divsChild>
                            <w:div w:id="62222759">
                              <w:marLeft w:val="0"/>
                              <w:marRight w:val="0"/>
                              <w:marTop w:val="0"/>
                              <w:marBottom w:val="0"/>
                              <w:divBdr>
                                <w:top w:val="none" w:sz="0" w:space="0" w:color="auto"/>
                                <w:left w:val="none" w:sz="0" w:space="0" w:color="auto"/>
                                <w:bottom w:val="none" w:sz="0" w:space="0" w:color="auto"/>
                                <w:right w:val="none" w:sz="0" w:space="0" w:color="auto"/>
                              </w:divBdr>
                            </w:div>
                            <w:div w:id="862132127">
                              <w:marLeft w:val="0"/>
                              <w:marRight w:val="0"/>
                              <w:marTop w:val="0"/>
                              <w:marBottom w:val="0"/>
                              <w:divBdr>
                                <w:top w:val="none" w:sz="0" w:space="0" w:color="auto"/>
                                <w:left w:val="none" w:sz="0" w:space="0" w:color="auto"/>
                                <w:bottom w:val="none" w:sz="0" w:space="0" w:color="auto"/>
                                <w:right w:val="none" w:sz="0" w:space="0" w:color="auto"/>
                              </w:divBdr>
                            </w:div>
                            <w:div w:id="926961666">
                              <w:marLeft w:val="0"/>
                              <w:marRight w:val="0"/>
                              <w:marTop w:val="0"/>
                              <w:marBottom w:val="0"/>
                              <w:divBdr>
                                <w:top w:val="none" w:sz="0" w:space="0" w:color="auto"/>
                                <w:left w:val="none" w:sz="0" w:space="0" w:color="auto"/>
                                <w:bottom w:val="none" w:sz="0" w:space="0" w:color="auto"/>
                                <w:right w:val="none" w:sz="0" w:space="0" w:color="auto"/>
                              </w:divBdr>
                            </w:div>
                            <w:div w:id="1784882597">
                              <w:marLeft w:val="0"/>
                              <w:marRight w:val="0"/>
                              <w:marTop w:val="0"/>
                              <w:marBottom w:val="0"/>
                              <w:divBdr>
                                <w:top w:val="none" w:sz="0" w:space="0" w:color="auto"/>
                                <w:left w:val="none" w:sz="0" w:space="0" w:color="auto"/>
                                <w:bottom w:val="none" w:sz="0" w:space="0" w:color="auto"/>
                                <w:right w:val="none" w:sz="0" w:space="0" w:color="auto"/>
                              </w:divBdr>
                            </w:div>
                            <w:div w:id="1805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16711">
              <w:marLeft w:val="0"/>
              <w:marRight w:val="0"/>
              <w:marTop w:val="0"/>
              <w:marBottom w:val="0"/>
              <w:divBdr>
                <w:top w:val="none" w:sz="0" w:space="0" w:color="auto"/>
                <w:left w:val="none" w:sz="0" w:space="0" w:color="auto"/>
                <w:bottom w:val="none" w:sz="0" w:space="0" w:color="auto"/>
                <w:right w:val="none" w:sz="0" w:space="0" w:color="auto"/>
              </w:divBdr>
              <w:divsChild>
                <w:div w:id="750155856">
                  <w:marLeft w:val="0"/>
                  <w:marRight w:val="0"/>
                  <w:marTop w:val="0"/>
                  <w:marBottom w:val="0"/>
                  <w:divBdr>
                    <w:top w:val="none" w:sz="0" w:space="0" w:color="auto"/>
                    <w:left w:val="none" w:sz="0" w:space="0" w:color="auto"/>
                    <w:bottom w:val="none" w:sz="0" w:space="0" w:color="auto"/>
                    <w:right w:val="none" w:sz="0" w:space="0" w:color="auto"/>
                  </w:divBdr>
                  <w:divsChild>
                    <w:div w:id="1912890930">
                      <w:marLeft w:val="0"/>
                      <w:marRight w:val="0"/>
                      <w:marTop w:val="0"/>
                      <w:marBottom w:val="0"/>
                      <w:divBdr>
                        <w:top w:val="none" w:sz="0" w:space="0" w:color="auto"/>
                        <w:left w:val="none" w:sz="0" w:space="0" w:color="auto"/>
                        <w:bottom w:val="none" w:sz="0" w:space="0" w:color="auto"/>
                        <w:right w:val="none" w:sz="0" w:space="0" w:color="auto"/>
                      </w:divBdr>
                      <w:divsChild>
                        <w:div w:id="366489126">
                          <w:marLeft w:val="0"/>
                          <w:marRight w:val="0"/>
                          <w:marTop w:val="0"/>
                          <w:marBottom w:val="0"/>
                          <w:divBdr>
                            <w:top w:val="none" w:sz="0" w:space="0" w:color="auto"/>
                            <w:left w:val="none" w:sz="0" w:space="0" w:color="auto"/>
                            <w:bottom w:val="none" w:sz="0" w:space="0" w:color="auto"/>
                            <w:right w:val="none" w:sz="0" w:space="0" w:color="auto"/>
                          </w:divBdr>
                        </w:div>
                      </w:divsChild>
                    </w:div>
                    <w:div w:id="628900499">
                      <w:marLeft w:val="0"/>
                      <w:marRight w:val="0"/>
                      <w:marTop w:val="0"/>
                      <w:marBottom w:val="450"/>
                      <w:divBdr>
                        <w:top w:val="none" w:sz="0" w:space="0" w:color="auto"/>
                        <w:left w:val="none" w:sz="0" w:space="0" w:color="auto"/>
                        <w:bottom w:val="none" w:sz="0" w:space="0" w:color="auto"/>
                        <w:right w:val="none" w:sz="0" w:space="0" w:color="auto"/>
                      </w:divBdr>
                    </w:div>
                    <w:div w:id="4425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89177">
      <w:bodyDiv w:val="1"/>
      <w:marLeft w:val="0"/>
      <w:marRight w:val="0"/>
      <w:marTop w:val="0"/>
      <w:marBottom w:val="0"/>
      <w:divBdr>
        <w:top w:val="none" w:sz="0" w:space="0" w:color="auto"/>
        <w:left w:val="none" w:sz="0" w:space="0" w:color="auto"/>
        <w:bottom w:val="none" w:sz="0" w:space="0" w:color="auto"/>
        <w:right w:val="none" w:sz="0" w:space="0" w:color="auto"/>
      </w:divBdr>
      <w:divsChild>
        <w:div w:id="516427366">
          <w:marLeft w:val="-150"/>
          <w:marRight w:val="-150"/>
          <w:marTop w:val="0"/>
          <w:marBottom w:val="0"/>
          <w:divBdr>
            <w:top w:val="none" w:sz="0" w:space="0" w:color="auto"/>
            <w:left w:val="none" w:sz="0" w:space="0" w:color="auto"/>
            <w:bottom w:val="none" w:sz="0" w:space="0" w:color="auto"/>
            <w:right w:val="none" w:sz="0" w:space="0" w:color="auto"/>
          </w:divBdr>
          <w:divsChild>
            <w:div w:id="1460998529">
              <w:marLeft w:val="0"/>
              <w:marRight w:val="0"/>
              <w:marTop w:val="0"/>
              <w:marBottom w:val="0"/>
              <w:divBdr>
                <w:top w:val="none" w:sz="0" w:space="0" w:color="auto"/>
                <w:left w:val="none" w:sz="0" w:space="0" w:color="auto"/>
                <w:bottom w:val="none" w:sz="0" w:space="0" w:color="auto"/>
                <w:right w:val="none" w:sz="0" w:space="0" w:color="auto"/>
              </w:divBdr>
              <w:divsChild>
                <w:div w:id="1756319722">
                  <w:marLeft w:val="0"/>
                  <w:marRight w:val="0"/>
                  <w:marTop w:val="0"/>
                  <w:marBottom w:val="0"/>
                  <w:divBdr>
                    <w:top w:val="none" w:sz="0" w:space="0" w:color="auto"/>
                    <w:left w:val="none" w:sz="0" w:space="0" w:color="auto"/>
                    <w:bottom w:val="none" w:sz="0" w:space="0" w:color="auto"/>
                    <w:right w:val="none" w:sz="0" w:space="0" w:color="auto"/>
                  </w:divBdr>
                  <w:divsChild>
                    <w:div w:id="527376032">
                      <w:marLeft w:val="0"/>
                      <w:marRight w:val="0"/>
                      <w:marTop w:val="0"/>
                      <w:marBottom w:val="0"/>
                      <w:divBdr>
                        <w:top w:val="none" w:sz="0" w:space="0" w:color="auto"/>
                        <w:left w:val="none" w:sz="0" w:space="0" w:color="auto"/>
                        <w:bottom w:val="none" w:sz="0" w:space="0" w:color="auto"/>
                        <w:right w:val="none" w:sz="0" w:space="0" w:color="auto"/>
                      </w:divBdr>
                    </w:div>
                    <w:div w:id="1212381153">
                      <w:marLeft w:val="0"/>
                      <w:marRight w:val="0"/>
                      <w:marTop w:val="0"/>
                      <w:marBottom w:val="0"/>
                      <w:divBdr>
                        <w:top w:val="none" w:sz="0" w:space="0" w:color="auto"/>
                        <w:left w:val="none" w:sz="0" w:space="0" w:color="auto"/>
                        <w:bottom w:val="none" w:sz="0" w:space="0" w:color="auto"/>
                        <w:right w:val="none" w:sz="0" w:space="0" w:color="auto"/>
                      </w:divBdr>
                      <w:divsChild>
                        <w:div w:id="1382289574">
                          <w:marLeft w:val="0"/>
                          <w:marRight w:val="0"/>
                          <w:marTop w:val="0"/>
                          <w:marBottom w:val="0"/>
                          <w:divBdr>
                            <w:top w:val="none" w:sz="0" w:space="0" w:color="auto"/>
                            <w:left w:val="none" w:sz="0" w:space="0" w:color="auto"/>
                            <w:bottom w:val="none" w:sz="0" w:space="0" w:color="auto"/>
                            <w:right w:val="none" w:sz="0" w:space="0" w:color="auto"/>
                          </w:divBdr>
                        </w:div>
                      </w:divsChild>
                    </w:div>
                    <w:div w:id="2005432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5224462">
              <w:marLeft w:val="0"/>
              <w:marRight w:val="0"/>
              <w:marTop w:val="0"/>
              <w:marBottom w:val="0"/>
              <w:divBdr>
                <w:top w:val="none" w:sz="0" w:space="0" w:color="auto"/>
                <w:left w:val="none" w:sz="0" w:space="0" w:color="auto"/>
                <w:bottom w:val="none" w:sz="0" w:space="0" w:color="auto"/>
                <w:right w:val="none" w:sz="0" w:space="0" w:color="auto"/>
              </w:divBdr>
              <w:divsChild>
                <w:div w:id="1896358276">
                  <w:marLeft w:val="0"/>
                  <w:marRight w:val="0"/>
                  <w:marTop w:val="0"/>
                  <w:marBottom w:val="0"/>
                  <w:divBdr>
                    <w:top w:val="none" w:sz="0" w:space="0" w:color="auto"/>
                    <w:left w:val="none" w:sz="0" w:space="0" w:color="auto"/>
                    <w:bottom w:val="none" w:sz="0" w:space="0" w:color="auto"/>
                    <w:right w:val="none" w:sz="0" w:space="0" w:color="auto"/>
                  </w:divBdr>
                  <w:divsChild>
                    <w:div w:id="1681468673">
                      <w:marLeft w:val="0"/>
                      <w:marRight w:val="0"/>
                      <w:marTop w:val="0"/>
                      <w:marBottom w:val="0"/>
                      <w:divBdr>
                        <w:top w:val="none" w:sz="0" w:space="0" w:color="auto"/>
                        <w:left w:val="none" w:sz="0" w:space="0" w:color="auto"/>
                        <w:bottom w:val="none" w:sz="0" w:space="0" w:color="auto"/>
                        <w:right w:val="none" w:sz="0" w:space="0" w:color="auto"/>
                      </w:divBdr>
                    </w:div>
                    <w:div w:id="2114982529">
                      <w:marLeft w:val="0"/>
                      <w:marRight w:val="0"/>
                      <w:marTop w:val="0"/>
                      <w:marBottom w:val="0"/>
                      <w:divBdr>
                        <w:top w:val="none" w:sz="0" w:space="0" w:color="auto"/>
                        <w:left w:val="none" w:sz="0" w:space="0" w:color="auto"/>
                        <w:bottom w:val="none" w:sz="0" w:space="0" w:color="auto"/>
                        <w:right w:val="none" w:sz="0" w:space="0" w:color="auto"/>
                      </w:divBdr>
                      <w:divsChild>
                        <w:div w:id="42950596">
                          <w:marLeft w:val="0"/>
                          <w:marRight w:val="0"/>
                          <w:marTop w:val="0"/>
                          <w:marBottom w:val="0"/>
                          <w:divBdr>
                            <w:top w:val="none" w:sz="0" w:space="0" w:color="auto"/>
                            <w:left w:val="none" w:sz="0" w:space="0" w:color="auto"/>
                            <w:bottom w:val="none" w:sz="0" w:space="0" w:color="auto"/>
                            <w:right w:val="none" w:sz="0" w:space="0" w:color="auto"/>
                          </w:divBdr>
                          <w:divsChild>
                            <w:div w:id="81026477">
                              <w:marLeft w:val="0"/>
                              <w:marRight w:val="0"/>
                              <w:marTop w:val="0"/>
                              <w:marBottom w:val="0"/>
                              <w:divBdr>
                                <w:top w:val="none" w:sz="0" w:space="0" w:color="auto"/>
                                <w:left w:val="none" w:sz="0" w:space="0" w:color="auto"/>
                                <w:bottom w:val="none" w:sz="0" w:space="0" w:color="auto"/>
                                <w:right w:val="none" w:sz="0" w:space="0" w:color="auto"/>
                              </w:divBdr>
                            </w:div>
                            <w:div w:id="300351754">
                              <w:marLeft w:val="0"/>
                              <w:marRight w:val="0"/>
                              <w:marTop w:val="0"/>
                              <w:marBottom w:val="0"/>
                              <w:divBdr>
                                <w:top w:val="none" w:sz="0" w:space="0" w:color="auto"/>
                                <w:left w:val="none" w:sz="0" w:space="0" w:color="auto"/>
                                <w:bottom w:val="none" w:sz="0" w:space="0" w:color="auto"/>
                                <w:right w:val="none" w:sz="0" w:space="0" w:color="auto"/>
                              </w:divBdr>
                            </w:div>
                            <w:div w:id="869419308">
                              <w:marLeft w:val="0"/>
                              <w:marRight w:val="0"/>
                              <w:marTop w:val="0"/>
                              <w:marBottom w:val="0"/>
                              <w:divBdr>
                                <w:top w:val="none" w:sz="0" w:space="0" w:color="auto"/>
                                <w:left w:val="none" w:sz="0" w:space="0" w:color="auto"/>
                                <w:bottom w:val="none" w:sz="0" w:space="0" w:color="auto"/>
                                <w:right w:val="none" w:sz="0" w:space="0" w:color="auto"/>
                              </w:divBdr>
                            </w:div>
                            <w:div w:id="1540121182">
                              <w:marLeft w:val="0"/>
                              <w:marRight w:val="0"/>
                              <w:marTop w:val="0"/>
                              <w:marBottom w:val="0"/>
                              <w:divBdr>
                                <w:top w:val="none" w:sz="0" w:space="0" w:color="auto"/>
                                <w:left w:val="none" w:sz="0" w:space="0" w:color="auto"/>
                                <w:bottom w:val="none" w:sz="0" w:space="0" w:color="auto"/>
                                <w:right w:val="none" w:sz="0" w:space="0" w:color="auto"/>
                              </w:divBdr>
                            </w:div>
                            <w:div w:id="2137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4982">
          <w:marLeft w:val="-150"/>
          <w:marRight w:val="-150"/>
          <w:marTop w:val="0"/>
          <w:marBottom w:val="0"/>
          <w:divBdr>
            <w:top w:val="none" w:sz="0" w:space="0" w:color="auto"/>
            <w:left w:val="none" w:sz="0" w:space="0" w:color="auto"/>
            <w:bottom w:val="none" w:sz="0" w:space="0" w:color="auto"/>
            <w:right w:val="none" w:sz="0" w:space="0" w:color="auto"/>
          </w:divBdr>
          <w:divsChild>
            <w:div w:id="225339141">
              <w:marLeft w:val="0"/>
              <w:marRight w:val="0"/>
              <w:marTop w:val="0"/>
              <w:marBottom w:val="0"/>
              <w:divBdr>
                <w:top w:val="none" w:sz="0" w:space="0" w:color="auto"/>
                <w:left w:val="none" w:sz="0" w:space="0" w:color="auto"/>
                <w:bottom w:val="none" w:sz="0" w:space="0" w:color="auto"/>
                <w:right w:val="none" w:sz="0" w:space="0" w:color="auto"/>
              </w:divBdr>
              <w:divsChild>
                <w:div w:id="357656478">
                  <w:marLeft w:val="0"/>
                  <w:marRight w:val="0"/>
                  <w:marTop w:val="0"/>
                  <w:marBottom w:val="0"/>
                  <w:divBdr>
                    <w:top w:val="none" w:sz="0" w:space="0" w:color="auto"/>
                    <w:left w:val="none" w:sz="0" w:space="0" w:color="auto"/>
                    <w:bottom w:val="none" w:sz="0" w:space="0" w:color="auto"/>
                    <w:right w:val="none" w:sz="0" w:space="0" w:color="auto"/>
                  </w:divBdr>
                  <w:divsChild>
                    <w:div w:id="1553733504">
                      <w:marLeft w:val="0"/>
                      <w:marRight w:val="0"/>
                      <w:marTop w:val="0"/>
                      <w:marBottom w:val="0"/>
                      <w:divBdr>
                        <w:top w:val="none" w:sz="0" w:space="0" w:color="auto"/>
                        <w:left w:val="none" w:sz="0" w:space="0" w:color="auto"/>
                        <w:bottom w:val="none" w:sz="0" w:space="0" w:color="auto"/>
                        <w:right w:val="none" w:sz="0" w:space="0" w:color="auto"/>
                      </w:divBdr>
                    </w:div>
                  </w:divsChild>
                </w:div>
                <w:div w:id="433018336">
                  <w:marLeft w:val="0"/>
                  <w:marRight w:val="0"/>
                  <w:marTop w:val="0"/>
                  <w:marBottom w:val="0"/>
                  <w:divBdr>
                    <w:top w:val="none" w:sz="0" w:space="0" w:color="auto"/>
                    <w:left w:val="none" w:sz="0" w:space="0" w:color="auto"/>
                    <w:bottom w:val="none" w:sz="0" w:space="0" w:color="auto"/>
                    <w:right w:val="none" w:sz="0" w:space="0" w:color="auto"/>
                  </w:divBdr>
                  <w:divsChild>
                    <w:div w:id="517089261">
                      <w:marLeft w:val="0"/>
                      <w:marRight w:val="0"/>
                      <w:marTop w:val="0"/>
                      <w:marBottom w:val="0"/>
                      <w:divBdr>
                        <w:top w:val="none" w:sz="0" w:space="0" w:color="auto"/>
                        <w:left w:val="none" w:sz="0" w:space="0" w:color="auto"/>
                        <w:bottom w:val="none" w:sz="0" w:space="0" w:color="auto"/>
                        <w:right w:val="none" w:sz="0" w:space="0" w:color="auto"/>
                      </w:divBdr>
                      <w:divsChild>
                        <w:div w:id="865293545">
                          <w:marLeft w:val="0"/>
                          <w:marRight w:val="0"/>
                          <w:marTop w:val="0"/>
                          <w:marBottom w:val="0"/>
                          <w:divBdr>
                            <w:top w:val="none" w:sz="0" w:space="0" w:color="auto"/>
                            <w:left w:val="none" w:sz="0" w:space="0" w:color="auto"/>
                            <w:bottom w:val="none" w:sz="0" w:space="0" w:color="auto"/>
                            <w:right w:val="none" w:sz="0" w:space="0" w:color="auto"/>
                          </w:divBdr>
                        </w:div>
                      </w:divsChild>
                    </w:div>
                    <w:div w:id="13786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8349">
      <w:bodyDiv w:val="1"/>
      <w:marLeft w:val="0"/>
      <w:marRight w:val="0"/>
      <w:marTop w:val="0"/>
      <w:marBottom w:val="0"/>
      <w:divBdr>
        <w:top w:val="none" w:sz="0" w:space="0" w:color="auto"/>
        <w:left w:val="none" w:sz="0" w:space="0" w:color="auto"/>
        <w:bottom w:val="none" w:sz="0" w:space="0" w:color="auto"/>
        <w:right w:val="none" w:sz="0" w:space="0" w:color="auto"/>
      </w:divBdr>
      <w:divsChild>
        <w:div w:id="1378361863">
          <w:marLeft w:val="0"/>
          <w:marRight w:val="0"/>
          <w:marTop w:val="0"/>
          <w:marBottom w:val="0"/>
          <w:divBdr>
            <w:top w:val="single" w:sz="2" w:space="0" w:color="auto"/>
            <w:left w:val="single" w:sz="2" w:space="0" w:color="auto"/>
            <w:bottom w:val="single" w:sz="2" w:space="0" w:color="auto"/>
            <w:right w:val="single" w:sz="2" w:space="0" w:color="auto"/>
          </w:divBdr>
          <w:divsChild>
            <w:div w:id="15253672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7910898">
      <w:bodyDiv w:val="1"/>
      <w:marLeft w:val="0"/>
      <w:marRight w:val="0"/>
      <w:marTop w:val="0"/>
      <w:marBottom w:val="0"/>
      <w:divBdr>
        <w:top w:val="none" w:sz="0" w:space="0" w:color="auto"/>
        <w:left w:val="none" w:sz="0" w:space="0" w:color="auto"/>
        <w:bottom w:val="none" w:sz="0" w:space="0" w:color="auto"/>
        <w:right w:val="none" w:sz="0" w:space="0" w:color="auto"/>
      </w:divBdr>
      <w:divsChild>
        <w:div w:id="1253274736">
          <w:marLeft w:val="0"/>
          <w:marRight w:val="0"/>
          <w:marTop w:val="0"/>
          <w:marBottom w:val="0"/>
          <w:divBdr>
            <w:top w:val="none" w:sz="0" w:space="0" w:color="auto"/>
            <w:left w:val="none" w:sz="0" w:space="0" w:color="auto"/>
            <w:bottom w:val="none" w:sz="0" w:space="0" w:color="auto"/>
            <w:right w:val="none" w:sz="0" w:space="0" w:color="auto"/>
          </w:divBdr>
        </w:div>
        <w:div w:id="2072458196">
          <w:marLeft w:val="0"/>
          <w:marRight w:val="0"/>
          <w:marTop w:val="0"/>
          <w:marBottom w:val="0"/>
          <w:divBdr>
            <w:top w:val="none" w:sz="0" w:space="0" w:color="auto"/>
            <w:left w:val="none" w:sz="0" w:space="0" w:color="auto"/>
            <w:bottom w:val="none" w:sz="0" w:space="0" w:color="auto"/>
            <w:right w:val="none" w:sz="0" w:space="0" w:color="auto"/>
          </w:divBdr>
          <w:divsChild>
            <w:div w:id="208953094">
              <w:marLeft w:val="0"/>
              <w:marRight w:val="0"/>
              <w:marTop w:val="0"/>
              <w:marBottom w:val="0"/>
              <w:divBdr>
                <w:top w:val="none" w:sz="0" w:space="0" w:color="auto"/>
                <w:left w:val="none" w:sz="0" w:space="0" w:color="auto"/>
                <w:bottom w:val="none" w:sz="0" w:space="0" w:color="auto"/>
                <w:right w:val="none" w:sz="0" w:space="0" w:color="auto"/>
              </w:divBdr>
              <w:divsChild>
                <w:div w:id="2086611641">
                  <w:marLeft w:val="0"/>
                  <w:marRight w:val="0"/>
                  <w:marTop w:val="0"/>
                  <w:marBottom w:val="0"/>
                  <w:divBdr>
                    <w:top w:val="none" w:sz="0" w:space="0" w:color="auto"/>
                    <w:left w:val="none" w:sz="0" w:space="0" w:color="auto"/>
                    <w:bottom w:val="none" w:sz="0" w:space="0" w:color="auto"/>
                    <w:right w:val="none" w:sz="0" w:space="0" w:color="auto"/>
                  </w:divBdr>
                </w:div>
                <w:div w:id="433869548">
                  <w:marLeft w:val="0"/>
                  <w:marRight w:val="0"/>
                  <w:marTop w:val="0"/>
                  <w:marBottom w:val="0"/>
                  <w:divBdr>
                    <w:top w:val="none" w:sz="0" w:space="0" w:color="auto"/>
                    <w:left w:val="none" w:sz="0" w:space="0" w:color="auto"/>
                    <w:bottom w:val="none" w:sz="0" w:space="0" w:color="auto"/>
                    <w:right w:val="none" w:sz="0" w:space="0" w:color="auto"/>
                  </w:divBdr>
                </w:div>
                <w:div w:id="13217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62149">
      <w:bodyDiv w:val="1"/>
      <w:marLeft w:val="0"/>
      <w:marRight w:val="0"/>
      <w:marTop w:val="0"/>
      <w:marBottom w:val="0"/>
      <w:divBdr>
        <w:top w:val="none" w:sz="0" w:space="0" w:color="auto"/>
        <w:left w:val="none" w:sz="0" w:space="0" w:color="auto"/>
        <w:bottom w:val="none" w:sz="0" w:space="0" w:color="auto"/>
        <w:right w:val="none" w:sz="0" w:space="0" w:color="auto"/>
      </w:divBdr>
      <w:divsChild>
        <w:div w:id="1392579922">
          <w:marLeft w:val="0"/>
          <w:marRight w:val="0"/>
          <w:marTop w:val="0"/>
          <w:marBottom w:val="0"/>
          <w:divBdr>
            <w:top w:val="none" w:sz="0" w:space="0" w:color="auto"/>
            <w:left w:val="none" w:sz="0" w:space="0" w:color="auto"/>
            <w:bottom w:val="none" w:sz="0" w:space="0" w:color="auto"/>
            <w:right w:val="none" w:sz="0" w:space="0" w:color="auto"/>
          </w:divBdr>
        </w:div>
      </w:divsChild>
    </w:div>
    <w:div w:id="1909462839">
      <w:bodyDiv w:val="1"/>
      <w:marLeft w:val="0"/>
      <w:marRight w:val="0"/>
      <w:marTop w:val="0"/>
      <w:marBottom w:val="0"/>
      <w:divBdr>
        <w:top w:val="none" w:sz="0" w:space="0" w:color="auto"/>
        <w:left w:val="none" w:sz="0" w:space="0" w:color="auto"/>
        <w:bottom w:val="none" w:sz="0" w:space="0" w:color="auto"/>
        <w:right w:val="none" w:sz="0" w:space="0" w:color="auto"/>
      </w:divBdr>
      <w:divsChild>
        <w:div w:id="1710954444">
          <w:marLeft w:val="-150"/>
          <w:marRight w:val="-150"/>
          <w:marTop w:val="0"/>
          <w:marBottom w:val="0"/>
          <w:divBdr>
            <w:top w:val="none" w:sz="0" w:space="0" w:color="auto"/>
            <w:left w:val="none" w:sz="0" w:space="0" w:color="auto"/>
            <w:bottom w:val="none" w:sz="0" w:space="0" w:color="auto"/>
            <w:right w:val="none" w:sz="0" w:space="0" w:color="auto"/>
          </w:divBdr>
          <w:divsChild>
            <w:div w:id="1830320419">
              <w:marLeft w:val="0"/>
              <w:marRight w:val="0"/>
              <w:marTop w:val="0"/>
              <w:marBottom w:val="0"/>
              <w:divBdr>
                <w:top w:val="none" w:sz="0" w:space="0" w:color="auto"/>
                <w:left w:val="none" w:sz="0" w:space="0" w:color="auto"/>
                <w:bottom w:val="none" w:sz="0" w:space="0" w:color="auto"/>
                <w:right w:val="none" w:sz="0" w:space="0" w:color="auto"/>
              </w:divBdr>
              <w:divsChild>
                <w:div w:id="1238973460">
                  <w:marLeft w:val="0"/>
                  <w:marRight w:val="0"/>
                  <w:marTop w:val="0"/>
                  <w:marBottom w:val="0"/>
                  <w:divBdr>
                    <w:top w:val="none" w:sz="0" w:space="0" w:color="auto"/>
                    <w:left w:val="none" w:sz="0" w:space="0" w:color="auto"/>
                    <w:bottom w:val="none" w:sz="0" w:space="0" w:color="auto"/>
                    <w:right w:val="none" w:sz="0" w:space="0" w:color="auto"/>
                  </w:divBdr>
                  <w:divsChild>
                    <w:div w:id="93672783">
                      <w:marLeft w:val="0"/>
                      <w:marRight w:val="0"/>
                      <w:marTop w:val="0"/>
                      <w:marBottom w:val="0"/>
                      <w:divBdr>
                        <w:top w:val="none" w:sz="0" w:space="0" w:color="auto"/>
                        <w:left w:val="none" w:sz="0" w:space="0" w:color="auto"/>
                        <w:bottom w:val="none" w:sz="0" w:space="0" w:color="auto"/>
                        <w:right w:val="none" w:sz="0" w:space="0" w:color="auto"/>
                      </w:divBdr>
                    </w:div>
                  </w:divsChild>
                </w:div>
                <w:div w:id="226454768">
                  <w:marLeft w:val="0"/>
                  <w:marRight w:val="0"/>
                  <w:marTop w:val="0"/>
                  <w:marBottom w:val="0"/>
                  <w:divBdr>
                    <w:top w:val="none" w:sz="0" w:space="0" w:color="auto"/>
                    <w:left w:val="none" w:sz="0" w:space="0" w:color="auto"/>
                    <w:bottom w:val="none" w:sz="0" w:space="0" w:color="auto"/>
                    <w:right w:val="none" w:sz="0" w:space="0" w:color="auto"/>
                  </w:divBdr>
                  <w:divsChild>
                    <w:div w:id="18694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13309">
          <w:marLeft w:val="-150"/>
          <w:marRight w:val="-150"/>
          <w:marTop w:val="0"/>
          <w:marBottom w:val="0"/>
          <w:divBdr>
            <w:top w:val="none" w:sz="0" w:space="0" w:color="auto"/>
            <w:left w:val="none" w:sz="0" w:space="0" w:color="auto"/>
            <w:bottom w:val="none" w:sz="0" w:space="0" w:color="auto"/>
            <w:right w:val="none" w:sz="0" w:space="0" w:color="auto"/>
          </w:divBdr>
          <w:divsChild>
            <w:div w:id="1201164927">
              <w:marLeft w:val="0"/>
              <w:marRight w:val="0"/>
              <w:marTop w:val="0"/>
              <w:marBottom w:val="0"/>
              <w:divBdr>
                <w:top w:val="none" w:sz="0" w:space="0" w:color="auto"/>
                <w:left w:val="none" w:sz="0" w:space="0" w:color="auto"/>
                <w:bottom w:val="none" w:sz="0" w:space="0" w:color="auto"/>
                <w:right w:val="none" w:sz="0" w:space="0" w:color="auto"/>
              </w:divBdr>
              <w:divsChild>
                <w:div w:id="164370315">
                  <w:marLeft w:val="0"/>
                  <w:marRight w:val="0"/>
                  <w:marTop w:val="0"/>
                  <w:marBottom w:val="0"/>
                  <w:divBdr>
                    <w:top w:val="none" w:sz="0" w:space="0" w:color="auto"/>
                    <w:left w:val="none" w:sz="0" w:space="0" w:color="auto"/>
                    <w:bottom w:val="none" w:sz="0" w:space="0" w:color="auto"/>
                    <w:right w:val="none" w:sz="0" w:space="0" w:color="auto"/>
                  </w:divBdr>
                  <w:divsChild>
                    <w:div w:id="90663364">
                      <w:marLeft w:val="0"/>
                      <w:marRight w:val="0"/>
                      <w:marTop w:val="0"/>
                      <w:marBottom w:val="0"/>
                      <w:divBdr>
                        <w:top w:val="none" w:sz="0" w:space="0" w:color="auto"/>
                        <w:left w:val="none" w:sz="0" w:space="0" w:color="auto"/>
                        <w:bottom w:val="none" w:sz="0" w:space="0" w:color="auto"/>
                        <w:right w:val="none" w:sz="0" w:space="0" w:color="auto"/>
                      </w:divBdr>
                    </w:div>
                    <w:div w:id="1607420867">
                      <w:marLeft w:val="0"/>
                      <w:marRight w:val="0"/>
                      <w:marTop w:val="0"/>
                      <w:marBottom w:val="0"/>
                      <w:divBdr>
                        <w:top w:val="none" w:sz="0" w:space="0" w:color="auto"/>
                        <w:left w:val="none" w:sz="0" w:space="0" w:color="auto"/>
                        <w:bottom w:val="none" w:sz="0" w:space="0" w:color="auto"/>
                        <w:right w:val="none" w:sz="0" w:space="0" w:color="auto"/>
                      </w:divBdr>
                      <w:divsChild>
                        <w:div w:id="902906934">
                          <w:marLeft w:val="0"/>
                          <w:marRight w:val="0"/>
                          <w:marTop w:val="0"/>
                          <w:marBottom w:val="0"/>
                          <w:divBdr>
                            <w:top w:val="none" w:sz="0" w:space="0" w:color="auto"/>
                            <w:left w:val="none" w:sz="0" w:space="0" w:color="auto"/>
                            <w:bottom w:val="none" w:sz="0" w:space="0" w:color="auto"/>
                            <w:right w:val="none" w:sz="0" w:space="0" w:color="auto"/>
                          </w:divBdr>
                          <w:divsChild>
                            <w:div w:id="1005940247">
                              <w:marLeft w:val="0"/>
                              <w:marRight w:val="0"/>
                              <w:marTop w:val="0"/>
                              <w:marBottom w:val="0"/>
                              <w:divBdr>
                                <w:top w:val="none" w:sz="0" w:space="0" w:color="auto"/>
                                <w:left w:val="none" w:sz="0" w:space="0" w:color="auto"/>
                                <w:bottom w:val="none" w:sz="0" w:space="0" w:color="auto"/>
                                <w:right w:val="none" w:sz="0" w:space="0" w:color="auto"/>
                              </w:divBdr>
                            </w:div>
                            <w:div w:id="1186409003">
                              <w:marLeft w:val="0"/>
                              <w:marRight w:val="0"/>
                              <w:marTop w:val="0"/>
                              <w:marBottom w:val="0"/>
                              <w:divBdr>
                                <w:top w:val="none" w:sz="0" w:space="0" w:color="auto"/>
                                <w:left w:val="none" w:sz="0" w:space="0" w:color="auto"/>
                                <w:bottom w:val="none" w:sz="0" w:space="0" w:color="auto"/>
                                <w:right w:val="none" w:sz="0" w:space="0" w:color="auto"/>
                              </w:divBdr>
                            </w:div>
                            <w:div w:id="1626427202">
                              <w:marLeft w:val="0"/>
                              <w:marRight w:val="0"/>
                              <w:marTop w:val="0"/>
                              <w:marBottom w:val="0"/>
                              <w:divBdr>
                                <w:top w:val="none" w:sz="0" w:space="0" w:color="auto"/>
                                <w:left w:val="none" w:sz="0" w:space="0" w:color="auto"/>
                                <w:bottom w:val="none" w:sz="0" w:space="0" w:color="auto"/>
                                <w:right w:val="none" w:sz="0" w:space="0" w:color="auto"/>
                              </w:divBdr>
                            </w:div>
                            <w:div w:id="1735395224">
                              <w:marLeft w:val="0"/>
                              <w:marRight w:val="0"/>
                              <w:marTop w:val="0"/>
                              <w:marBottom w:val="0"/>
                              <w:divBdr>
                                <w:top w:val="none" w:sz="0" w:space="0" w:color="auto"/>
                                <w:left w:val="none" w:sz="0" w:space="0" w:color="auto"/>
                                <w:bottom w:val="none" w:sz="0" w:space="0" w:color="auto"/>
                                <w:right w:val="none" w:sz="0" w:space="0" w:color="auto"/>
                              </w:divBdr>
                            </w:div>
                            <w:div w:id="201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05437">
              <w:marLeft w:val="0"/>
              <w:marRight w:val="0"/>
              <w:marTop w:val="0"/>
              <w:marBottom w:val="0"/>
              <w:divBdr>
                <w:top w:val="none" w:sz="0" w:space="0" w:color="auto"/>
                <w:left w:val="none" w:sz="0" w:space="0" w:color="auto"/>
                <w:bottom w:val="none" w:sz="0" w:space="0" w:color="auto"/>
                <w:right w:val="none" w:sz="0" w:space="0" w:color="auto"/>
              </w:divBdr>
              <w:divsChild>
                <w:div w:id="1497721091">
                  <w:marLeft w:val="0"/>
                  <w:marRight w:val="0"/>
                  <w:marTop w:val="0"/>
                  <w:marBottom w:val="0"/>
                  <w:divBdr>
                    <w:top w:val="none" w:sz="0" w:space="0" w:color="auto"/>
                    <w:left w:val="none" w:sz="0" w:space="0" w:color="auto"/>
                    <w:bottom w:val="none" w:sz="0" w:space="0" w:color="auto"/>
                    <w:right w:val="none" w:sz="0" w:space="0" w:color="auto"/>
                  </w:divBdr>
                  <w:divsChild>
                    <w:div w:id="277690006">
                      <w:marLeft w:val="0"/>
                      <w:marRight w:val="0"/>
                      <w:marTop w:val="0"/>
                      <w:marBottom w:val="0"/>
                      <w:divBdr>
                        <w:top w:val="none" w:sz="0" w:space="0" w:color="auto"/>
                        <w:left w:val="none" w:sz="0" w:space="0" w:color="auto"/>
                        <w:bottom w:val="none" w:sz="0" w:space="0" w:color="auto"/>
                        <w:right w:val="none" w:sz="0" w:space="0" w:color="auto"/>
                      </w:divBdr>
                      <w:divsChild>
                        <w:div w:id="1724214323">
                          <w:marLeft w:val="0"/>
                          <w:marRight w:val="0"/>
                          <w:marTop w:val="0"/>
                          <w:marBottom w:val="0"/>
                          <w:divBdr>
                            <w:top w:val="none" w:sz="0" w:space="0" w:color="auto"/>
                            <w:left w:val="none" w:sz="0" w:space="0" w:color="auto"/>
                            <w:bottom w:val="none" w:sz="0" w:space="0" w:color="auto"/>
                            <w:right w:val="none" w:sz="0" w:space="0" w:color="auto"/>
                          </w:divBdr>
                        </w:div>
                      </w:divsChild>
                    </w:div>
                    <w:div w:id="16051171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0459301">
      <w:bodyDiv w:val="1"/>
      <w:marLeft w:val="0"/>
      <w:marRight w:val="0"/>
      <w:marTop w:val="0"/>
      <w:marBottom w:val="0"/>
      <w:divBdr>
        <w:top w:val="none" w:sz="0" w:space="0" w:color="auto"/>
        <w:left w:val="none" w:sz="0" w:space="0" w:color="auto"/>
        <w:bottom w:val="none" w:sz="0" w:space="0" w:color="auto"/>
        <w:right w:val="none" w:sz="0" w:space="0" w:color="auto"/>
      </w:divBdr>
      <w:divsChild>
        <w:div w:id="269507442">
          <w:marLeft w:val="-225"/>
          <w:marRight w:val="-225"/>
          <w:marTop w:val="0"/>
          <w:marBottom w:val="0"/>
          <w:divBdr>
            <w:top w:val="none" w:sz="0" w:space="0" w:color="auto"/>
            <w:left w:val="none" w:sz="0" w:space="0" w:color="auto"/>
            <w:bottom w:val="none" w:sz="0" w:space="0" w:color="auto"/>
            <w:right w:val="none" w:sz="0" w:space="0" w:color="auto"/>
          </w:divBdr>
        </w:div>
        <w:div w:id="1532257046">
          <w:marLeft w:val="-225"/>
          <w:marRight w:val="-225"/>
          <w:marTop w:val="0"/>
          <w:marBottom w:val="0"/>
          <w:divBdr>
            <w:top w:val="none" w:sz="0" w:space="0" w:color="auto"/>
            <w:left w:val="none" w:sz="0" w:space="0" w:color="auto"/>
            <w:bottom w:val="none" w:sz="0" w:space="0" w:color="auto"/>
            <w:right w:val="none" w:sz="0" w:space="0" w:color="auto"/>
          </w:divBdr>
          <w:divsChild>
            <w:div w:id="1380590900">
              <w:marLeft w:val="0"/>
              <w:marRight w:val="0"/>
              <w:marTop w:val="0"/>
              <w:marBottom w:val="0"/>
              <w:divBdr>
                <w:top w:val="none" w:sz="0" w:space="0" w:color="auto"/>
                <w:left w:val="none" w:sz="0" w:space="0" w:color="auto"/>
                <w:bottom w:val="none" w:sz="0" w:space="0" w:color="auto"/>
                <w:right w:val="none" w:sz="0" w:space="0" w:color="auto"/>
              </w:divBdr>
              <w:divsChild>
                <w:div w:id="15541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02607">
      <w:bodyDiv w:val="1"/>
      <w:marLeft w:val="0"/>
      <w:marRight w:val="0"/>
      <w:marTop w:val="0"/>
      <w:marBottom w:val="0"/>
      <w:divBdr>
        <w:top w:val="none" w:sz="0" w:space="0" w:color="auto"/>
        <w:left w:val="none" w:sz="0" w:space="0" w:color="auto"/>
        <w:bottom w:val="none" w:sz="0" w:space="0" w:color="auto"/>
        <w:right w:val="none" w:sz="0" w:space="0" w:color="auto"/>
      </w:divBdr>
      <w:divsChild>
        <w:div w:id="803549213">
          <w:marLeft w:val="0"/>
          <w:marRight w:val="0"/>
          <w:marTop w:val="0"/>
          <w:marBottom w:val="0"/>
          <w:divBdr>
            <w:top w:val="single" w:sz="2" w:space="0" w:color="DDDBD9"/>
            <w:left w:val="single" w:sz="2" w:space="0" w:color="DDDBD9"/>
            <w:bottom w:val="single" w:sz="2" w:space="0" w:color="DDDBD9"/>
            <w:right w:val="single" w:sz="2" w:space="0" w:color="DDDBD9"/>
          </w:divBdr>
        </w:div>
        <w:div w:id="1907259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12039791">
      <w:bodyDiv w:val="1"/>
      <w:marLeft w:val="0"/>
      <w:marRight w:val="0"/>
      <w:marTop w:val="0"/>
      <w:marBottom w:val="0"/>
      <w:divBdr>
        <w:top w:val="none" w:sz="0" w:space="0" w:color="auto"/>
        <w:left w:val="none" w:sz="0" w:space="0" w:color="auto"/>
        <w:bottom w:val="none" w:sz="0" w:space="0" w:color="auto"/>
        <w:right w:val="none" w:sz="0" w:space="0" w:color="auto"/>
      </w:divBdr>
      <w:divsChild>
        <w:div w:id="2000039256">
          <w:marLeft w:val="-225"/>
          <w:marRight w:val="-225"/>
          <w:marTop w:val="0"/>
          <w:marBottom w:val="0"/>
          <w:divBdr>
            <w:top w:val="none" w:sz="0" w:space="0" w:color="auto"/>
            <w:left w:val="none" w:sz="0" w:space="0" w:color="auto"/>
            <w:bottom w:val="none" w:sz="0" w:space="0" w:color="auto"/>
            <w:right w:val="none" w:sz="0" w:space="0" w:color="auto"/>
          </w:divBdr>
        </w:div>
        <w:div w:id="1924727484">
          <w:marLeft w:val="-225"/>
          <w:marRight w:val="-225"/>
          <w:marTop w:val="0"/>
          <w:marBottom w:val="0"/>
          <w:divBdr>
            <w:top w:val="none" w:sz="0" w:space="0" w:color="auto"/>
            <w:left w:val="none" w:sz="0" w:space="0" w:color="auto"/>
            <w:bottom w:val="none" w:sz="0" w:space="0" w:color="auto"/>
            <w:right w:val="none" w:sz="0" w:space="0" w:color="auto"/>
          </w:divBdr>
          <w:divsChild>
            <w:div w:id="1578442874">
              <w:marLeft w:val="0"/>
              <w:marRight w:val="0"/>
              <w:marTop w:val="0"/>
              <w:marBottom w:val="0"/>
              <w:divBdr>
                <w:top w:val="none" w:sz="0" w:space="0" w:color="auto"/>
                <w:left w:val="none" w:sz="0" w:space="0" w:color="auto"/>
                <w:bottom w:val="none" w:sz="0" w:space="0" w:color="auto"/>
                <w:right w:val="none" w:sz="0" w:space="0" w:color="auto"/>
              </w:divBdr>
              <w:divsChild>
                <w:div w:id="16059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66973">
      <w:bodyDiv w:val="1"/>
      <w:marLeft w:val="0"/>
      <w:marRight w:val="0"/>
      <w:marTop w:val="0"/>
      <w:marBottom w:val="0"/>
      <w:divBdr>
        <w:top w:val="none" w:sz="0" w:space="0" w:color="auto"/>
        <w:left w:val="none" w:sz="0" w:space="0" w:color="auto"/>
        <w:bottom w:val="none" w:sz="0" w:space="0" w:color="auto"/>
        <w:right w:val="none" w:sz="0" w:space="0" w:color="auto"/>
      </w:divBdr>
      <w:divsChild>
        <w:div w:id="1822381629">
          <w:marLeft w:val="0"/>
          <w:marRight w:val="0"/>
          <w:marTop w:val="0"/>
          <w:marBottom w:val="0"/>
          <w:divBdr>
            <w:top w:val="none" w:sz="0" w:space="0" w:color="auto"/>
            <w:left w:val="none" w:sz="0" w:space="0" w:color="auto"/>
            <w:bottom w:val="none" w:sz="0" w:space="0" w:color="auto"/>
            <w:right w:val="none" w:sz="0" w:space="0" w:color="auto"/>
          </w:divBdr>
        </w:div>
      </w:divsChild>
    </w:div>
    <w:div w:id="1913656523">
      <w:bodyDiv w:val="1"/>
      <w:marLeft w:val="0"/>
      <w:marRight w:val="0"/>
      <w:marTop w:val="0"/>
      <w:marBottom w:val="0"/>
      <w:divBdr>
        <w:top w:val="none" w:sz="0" w:space="0" w:color="auto"/>
        <w:left w:val="none" w:sz="0" w:space="0" w:color="auto"/>
        <w:bottom w:val="none" w:sz="0" w:space="0" w:color="auto"/>
        <w:right w:val="none" w:sz="0" w:space="0" w:color="auto"/>
      </w:divBdr>
      <w:divsChild>
        <w:div w:id="543759919">
          <w:marLeft w:val="0"/>
          <w:marRight w:val="0"/>
          <w:marTop w:val="0"/>
          <w:marBottom w:val="0"/>
          <w:divBdr>
            <w:top w:val="none" w:sz="0" w:space="0" w:color="auto"/>
            <w:left w:val="none" w:sz="0" w:space="0" w:color="auto"/>
            <w:bottom w:val="none" w:sz="0" w:space="0" w:color="auto"/>
            <w:right w:val="none" w:sz="0" w:space="0" w:color="auto"/>
          </w:divBdr>
          <w:divsChild>
            <w:div w:id="760569780">
              <w:marLeft w:val="0"/>
              <w:marRight w:val="0"/>
              <w:marTop w:val="0"/>
              <w:marBottom w:val="0"/>
              <w:divBdr>
                <w:top w:val="none" w:sz="0" w:space="0" w:color="auto"/>
                <w:left w:val="none" w:sz="0" w:space="0" w:color="auto"/>
                <w:bottom w:val="none" w:sz="0" w:space="0" w:color="auto"/>
                <w:right w:val="none" w:sz="0" w:space="0" w:color="auto"/>
              </w:divBdr>
            </w:div>
          </w:divsChild>
        </w:div>
        <w:div w:id="1198279104">
          <w:marLeft w:val="0"/>
          <w:marRight w:val="0"/>
          <w:marTop w:val="0"/>
          <w:marBottom w:val="0"/>
          <w:divBdr>
            <w:top w:val="none" w:sz="0" w:space="0" w:color="auto"/>
            <w:left w:val="none" w:sz="0" w:space="0" w:color="auto"/>
            <w:bottom w:val="none" w:sz="0" w:space="0" w:color="auto"/>
            <w:right w:val="none" w:sz="0" w:space="0" w:color="auto"/>
          </w:divBdr>
          <w:divsChild>
            <w:div w:id="935478192">
              <w:marLeft w:val="0"/>
              <w:marRight w:val="0"/>
              <w:marTop w:val="0"/>
              <w:marBottom w:val="0"/>
              <w:divBdr>
                <w:top w:val="none" w:sz="0" w:space="0" w:color="auto"/>
                <w:left w:val="none" w:sz="0" w:space="0" w:color="auto"/>
                <w:bottom w:val="none" w:sz="0" w:space="0" w:color="auto"/>
                <w:right w:val="none" w:sz="0" w:space="0" w:color="auto"/>
              </w:divBdr>
              <w:divsChild>
                <w:div w:id="1864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5781">
      <w:bodyDiv w:val="1"/>
      <w:marLeft w:val="0"/>
      <w:marRight w:val="0"/>
      <w:marTop w:val="0"/>
      <w:marBottom w:val="0"/>
      <w:divBdr>
        <w:top w:val="none" w:sz="0" w:space="0" w:color="auto"/>
        <w:left w:val="none" w:sz="0" w:space="0" w:color="auto"/>
        <w:bottom w:val="none" w:sz="0" w:space="0" w:color="auto"/>
        <w:right w:val="none" w:sz="0" w:space="0" w:color="auto"/>
      </w:divBdr>
      <w:divsChild>
        <w:div w:id="775835529">
          <w:marLeft w:val="0"/>
          <w:marRight w:val="0"/>
          <w:marTop w:val="0"/>
          <w:marBottom w:val="0"/>
          <w:divBdr>
            <w:top w:val="none" w:sz="0" w:space="0" w:color="auto"/>
            <w:left w:val="none" w:sz="0" w:space="0" w:color="auto"/>
            <w:bottom w:val="none" w:sz="0" w:space="0" w:color="auto"/>
            <w:right w:val="none" w:sz="0" w:space="0" w:color="auto"/>
          </w:divBdr>
        </w:div>
        <w:div w:id="990251148">
          <w:marLeft w:val="0"/>
          <w:marRight w:val="0"/>
          <w:marTop w:val="0"/>
          <w:marBottom w:val="0"/>
          <w:divBdr>
            <w:top w:val="none" w:sz="0" w:space="0" w:color="auto"/>
            <w:left w:val="none" w:sz="0" w:space="0" w:color="auto"/>
            <w:bottom w:val="none" w:sz="0" w:space="0" w:color="auto"/>
            <w:right w:val="none" w:sz="0" w:space="0" w:color="auto"/>
          </w:divBdr>
          <w:divsChild>
            <w:div w:id="967398958">
              <w:marLeft w:val="0"/>
              <w:marRight w:val="0"/>
              <w:marTop w:val="0"/>
              <w:marBottom w:val="0"/>
              <w:divBdr>
                <w:top w:val="none" w:sz="0" w:space="0" w:color="auto"/>
                <w:left w:val="none" w:sz="0" w:space="0" w:color="auto"/>
                <w:bottom w:val="none" w:sz="0" w:space="0" w:color="auto"/>
                <w:right w:val="none" w:sz="0" w:space="0" w:color="auto"/>
              </w:divBdr>
              <w:divsChild>
                <w:div w:id="1903827947">
                  <w:marLeft w:val="0"/>
                  <w:marRight w:val="0"/>
                  <w:marTop w:val="0"/>
                  <w:marBottom w:val="0"/>
                  <w:divBdr>
                    <w:top w:val="none" w:sz="0" w:space="0" w:color="auto"/>
                    <w:left w:val="none" w:sz="0" w:space="0" w:color="auto"/>
                    <w:bottom w:val="none" w:sz="0" w:space="0" w:color="auto"/>
                    <w:right w:val="none" w:sz="0" w:space="0" w:color="auto"/>
                  </w:divBdr>
                </w:div>
                <w:div w:id="61681512">
                  <w:marLeft w:val="0"/>
                  <w:marRight w:val="0"/>
                  <w:marTop w:val="0"/>
                  <w:marBottom w:val="0"/>
                  <w:divBdr>
                    <w:top w:val="none" w:sz="0" w:space="0" w:color="auto"/>
                    <w:left w:val="none" w:sz="0" w:space="0" w:color="auto"/>
                    <w:bottom w:val="none" w:sz="0" w:space="0" w:color="auto"/>
                    <w:right w:val="none" w:sz="0" w:space="0" w:color="auto"/>
                  </w:divBdr>
                </w:div>
                <w:div w:id="1346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75522">
      <w:bodyDiv w:val="1"/>
      <w:marLeft w:val="0"/>
      <w:marRight w:val="0"/>
      <w:marTop w:val="0"/>
      <w:marBottom w:val="0"/>
      <w:divBdr>
        <w:top w:val="none" w:sz="0" w:space="0" w:color="auto"/>
        <w:left w:val="none" w:sz="0" w:space="0" w:color="auto"/>
        <w:bottom w:val="none" w:sz="0" w:space="0" w:color="auto"/>
        <w:right w:val="none" w:sz="0" w:space="0" w:color="auto"/>
      </w:divBdr>
      <w:divsChild>
        <w:div w:id="364059620">
          <w:marLeft w:val="-225"/>
          <w:marRight w:val="-225"/>
          <w:marTop w:val="0"/>
          <w:marBottom w:val="0"/>
          <w:divBdr>
            <w:top w:val="none" w:sz="0" w:space="0" w:color="auto"/>
            <w:left w:val="none" w:sz="0" w:space="0" w:color="auto"/>
            <w:bottom w:val="none" w:sz="0" w:space="0" w:color="auto"/>
            <w:right w:val="none" w:sz="0" w:space="0" w:color="auto"/>
          </w:divBdr>
        </w:div>
        <w:div w:id="789398512">
          <w:marLeft w:val="-225"/>
          <w:marRight w:val="-225"/>
          <w:marTop w:val="0"/>
          <w:marBottom w:val="0"/>
          <w:divBdr>
            <w:top w:val="none" w:sz="0" w:space="0" w:color="auto"/>
            <w:left w:val="none" w:sz="0" w:space="0" w:color="auto"/>
            <w:bottom w:val="none" w:sz="0" w:space="0" w:color="auto"/>
            <w:right w:val="none" w:sz="0" w:space="0" w:color="auto"/>
          </w:divBdr>
          <w:divsChild>
            <w:div w:id="632560603">
              <w:marLeft w:val="0"/>
              <w:marRight w:val="0"/>
              <w:marTop w:val="0"/>
              <w:marBottom w:val="0"/>
              <w:divBdr>
                <w:top w:val="none" w:sz="0" w:space="0" w:color="auto"/>
                <w:left w:val="none" w:sz="0" w:space="0" w:color="auto"/>
                <w:bottom w:val="none" w:sz="0" w:space="0" w:color="auto"/>
                <w:right w:val="none" w:sz="0" w:space="0" w:color="auto"/>
              </w:divBdr>
              <w:divsChild>
                <w:div w:id="865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16655">
      <w:bodyDiv w:val="1"/>
      <w:marLeft w:val="0"/>
      <w:marRight w:val="0"/>
      <w:marTop w:val="0"/>
      <w:marBottom w:val="0"/>
      <w:divBdr>
        <w:top w:val="none" w:sz="0" w:space="0" w:color="auto"/>
        <w:left w:val="none" w:sz="0" w:space="0" w:color="auto"/>
        <w:bottom w:val="none" w:sz="0" w:space="0" w:color="auto"/>
        <w:right w:val="none" w:sz="0" w:space="0" w:color="auto"/>
      </w:divBdr>
    </w:div>
    <w:div w:id="1915116763">
      <w:bodyDiv w:val="1"/>
      <w:marLeft w:val="0"/>
      <w:marRight w:val="0"/>
      <w:marTop w:val="0"/>
      <w:marBottom w:val="0"/>
      <w:divBdr>
        <w:top w:val="none" w:sz="0" w:space="0" w:color="auto"/>
        <w:left w:val="none" w:sz="0" w:space="0" w:color="auto"/>
        <w:bottom w:val="none" w:sz="0" w:space="0" w:color="auto"/>
        <w:right w:val="none" w:sz="0" w:space="0" w:color="auto"/>
      </w:divBdr>
      <w:divsChild>
        <w:div w:id="282469865">
          <w:marLeft w:val="-225"/>
          <w:marRight w:val="-225"/>
          <w:marTop w:val="0"/>
          <w:marBottom w:val="0"/>
          <w:divBdr>
            <w:top w:val="none" w:sz="0" w:space="0" w:color="auto"/>
            <w:left w:val="none" w:sz="0" w:space="0" w:color="auto"/>
            <w:bottom w:val="none" w:sz="0" w:space="0" w:color="auto"/>
            <w:right w:val="none" w:sz="0" w:space="0" w:color="auto"/>
          </w:divBdr>
          <w:divsChild>
            <w:div w:id="1451775126">
              <w:marLeft w:val="0"/>
              <w:marRight w:val="0"/>
              <w:marTop w:val="0"/>
              <w:marBottom w:val="0"/>
              <w:divBdr>
                <w:top w:val="none" w:sz="0" w:space="0" w:color="auto"/>
                <w:left w:val="none" w:sz="0" w:space="0" w:color="auto"/>
                <w:bottom w:val="none" w:sz="0" w:space="0" w:color="auto"/>
                <w:right w:val="none" w:sz="0" w:space="0" w:color="auto"/>
              </w:divBdr>
              <w:divsChild>
                <w:div w:id="1586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60893">
          <w:marLeft w:val="-225"/>
          <w:marRight w:val="-225"/>
          <w:marTop w:val="0"/>
          <w:marBottom w:val="0"/>
          <w:divBdr>
            <w:top w:val="none" w:sz="0" w:space="0" w:color="auto"/>
            <w:left w:val="none" w:sz="0" w:space="0" w:color="auto"/>
            <w:bottom w:val="none" w:sz="0" w:space="0" w:color="auto"/>
            <w:right w:val="none" w:sz="0" w:space="0" w:color="auto"/>
          </w:divBdr>
        </w:div>
      </w:divsChild>
    </w:div>
    <w:div w:id="1915163290">
      <w:bodyDiv w:val="1"/>
      <w:marLeft w:val="0"/>
      <w:marRight w:val="0"/>
      <w:marTop w:val="0"/>
      <w:marBottom w:val="0"/>
      <w:divBdr>
        <w:top w:val="none" w:sz="0" w:space="0" w:color="auto"/>
        <w:left w:val="none" w:sz="0" w:space="0" w:color="auto"/>
        <w:bottom w:val="none" w:sz="0" w:space="0" w:color="auto"/>
        <w:right w:val="none" w:sz="0" w:space="0" w:color="auto"/>
      </w:divBdr>
      <w:divsChild>
        <w:div w:id="1527715861">
          <w:marLeft w:val="0"/>
          <w:marRight w:val="0"/>
          <w:marTop w:val="0"/>
          <w:marBottom w:val="0"/>
          <w:divBdr>
            <w:top w:val="single" w:sz="2" w:space="0" w:color="E5E7EB"/>
            <w:left w:val="single" w:sz="2" w:space="0" w:color="E5E7EB"/>
            <w:bottom w:val="single" w:sz="2" w:space="0" w:color="E5E7EB"/>
            <w:right w:val="single" w:sz="2" w:space="0" w:color="E5E7EB"/>
          </w:divBdr>
          <w:divsChild>
            <w:div w:id="17693081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4993890">
          <w:marLeft w:val="0"/>
          <w:marRight w:val="0"/>
          <w:marTop w:val="0"/>
          <w:marBottom w:val="0"/>
          <w:divBdr>
            <w:top w:val="single" w:sz="2" w:space="0" w:color="E5E7EB"/>
            <w:left w:val="single" w:sz="2" w:space="0" w:color="E5E7EB"/>
            <w:bottom w:val="single" w:sz="2" w:space="0" w:color="E5E7EB"/>
            <w:right w:val="single" w:sz="2" w:space="0" w:color="E5E7EB"/>
          </w:divBdr>
          <w:divsChild>
            <w:div w:id="1365600228">
              <w:marLeft w:val="0"/>
              <w:marRight w:val="0"/>
              <w:marTop w:val="0"/>
              <w:marBottom w:val="0"/>
              <w:divBdr>
                <w:top w:val="single" w:sz="6" w:space="0" w:color="auto"/>
                <w:left w:val="single" w:sz="2" w:space="0" w:color="auto"/>
                <w:bottom w:val="single" w:sz="2" w:space="0" w:color="auto"/>
                <w:right w:val="single" w:sz="2" w:space="0" w:color="auto"/>
              </w:divBdr>
              <w:divsChild>
                <w:div w:id="329600598">
                  <w:marLeft w:val="0"/>
                  <w:marRight w:val="0"/>
                  <w:marTop w:val="0"/>
                  <w:marBottom w:val="0"/>
                  <w:divBdr>
                    <w:top w:val="single" w:sz="2" w:space="0" w:color="E5E7EB"/>
                    <w:left w:val="single" w:sz="2" w:space="0" w:color="E5E7EB"/>
                    <w:bottom w:val="single" w:sz="2" w:space="0" w:color="E5E7EB"/>
                    <w:right w:val="single" w:sz="2" w:space="0" w:color="E5E7EB"/>
                  </w:divBdr>
                  <w:divsChild>
                    <w:div w:id="455174051">
                      <w:marLeft w:val="0"/>
                      <w:marRight w:val="0"/>
                      <w:marTop w:val="0"/>
                      <w:marBottom w:val="0"/>
                      <w:divBdr>
                        <w:top w:val="single" w:sz="2" w:space="0" w:color="E5E7EB"/>
                        <w:left w:val="single" w:sz="2" w:space="0" w:color="E5E7EB"/>
                        <w:bottom w:val="single" w:sz="2" w:space="0" w:color="E5E7EB"/>
                        <w:right w:val="single" w:sz="2" w:space="0" w:color="E5E7EB"/>
                      </w:divBdr>
                      <w:divsChild>
                        <w:div w:id="1958947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507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32685465">
          <w:marLeft w:val="0"/>
          <w:marRight w:val="0"/>
          <w:marTop w:val="0"/>
          <w:marBottom w:val="0"/>
          <w:divBdr>
            <w:top w:val="single" w:sz="2" w:space="0" w:color="E5E7EB"/>
            <w:left w:val="single" w:sz="2" w:space="0" w:color="E5E7EB"/>
            <w:bottom w:val="single" w:sz="2" w:space="0" w:color="E5E7EB"/>
            <w:right w:val="single" w:sz="2" w:space="0" w:color="E5E7EB"/>
          </w:divBdr>
          <w:divsChild>
            <w:div w:id="23596844">
              <w:marLeft w:val="0"/>
              <w:marRight w:val="0"/>
              <w:marTop w:val="0"/>
              <w:marBottom w:val="0"/>
              <w:divBdr>
                <w:top w:val="single" w:sz="2" w:space="0" w:color="E5E7EB"/>
                <w:left w:val="single" w:sz="2" w:space="0" w:color="E5E7EB"/>
                <w:bottom w:val="single" w:sz="2" w:space="0" w:color="E5E7EB"/>
                <w:right w:val="single" w:sz="2" w:space="0" w:color="E5E7EB"/>
              </w:divBdr>
              <w:divsChild>
                <w:div w:id="1941061307">
                  <w:marLeft w:val="0"/>
                  <w:marRight w:val="0"/>
                  <w:marTop w:val="0"/>
                  <w:marBottom w:val="0"/>
                  <w:divBdr>
                    <w:top w:val="single" w:sz="2" w:space="0" w:color="E5E7EB"/>
                    <w:left w:val="single" w:sz="2" w:space="0" w:color="E5E7EB"/>
                    <w:bottom w:val="single" w:sz="2" w:space="0" w:color="E5E7EB"/>
                    <w:right w:val="single" w:sz="2" w:space="0" w:color="E5E7EB"/>
                  </w:divBdr>
                </w:div>
                <w:div w:id="243035691">
                  <w:marLeft w:val="0"/>
                  <w:marRight w:val="0"/>
                  <w:marTop w:val="0"/>
                  <w:marBottom w:val="0"/>
                  <w:divBdr>
                    <w:top w:val="single" w:sz="2" w:space="0" w:color="E5E7EB"/>
                    <w:left w:val="single" w:sz="2" w:space="0" w:color="E5E7EB"/>
                    <w:bottom w:val="single" w:sz="2" w:space="0" w:color="E5E7EB"/>
                    <w:right w:val="single" w:sz="2" w:space="0" w:color="E5E7EB"/>
                  </w:divBdr>
                  <w:divsChild>
                    <w:div w:id="419329583">
                      <w:marLeft w:val="0"/>
                      <w:marRight w:val="0"/>
                      <w:marTop w:val="0"/>
                      <w:marBottom w:val="15"/>
                      <w:divBdr>
                        <w:top w:val="single" w:sz="2" w:space="0" w:color="E5E7EB"/>
                        <w:left w:val="single" w:sz="2" w:space="0" w:color="E5E7EB"/>
                        <w:bottom w:val="single" w:sz="2" w:space="0" w:color="E5E7EB"/>
                        <w:right w:val="single" w:sz="2" w:space="0" w:color="E5E7EB"/>
                      </w:divBdr>
                      <w:divsChild>
                        <w:div w:id="1563128530">
                          <w:marLeft w:val="0"/>
                          <w:marRight w:val="0"/>
                          <w:marTop w:val="0"/>
                          <w:marBottom w:val="0"/>
                          <w:divBdr>
                            <w:top w:val="single" w:sz="2" w:space="0" w:color="E5E7EB"/>
                            <w:left w:val="single" w:sz="2" w:space="0" w:color="E5E7EB"/>
                            <w:bottom w:val="single" w:sz="2" w:space="0" w:color="E5E7EB"/>
                            <w:right w:val="single" w:sz="2" w:space="0" w:color="E5E7EB"/>
                          </w:divBdr>
                          <w:divsChild>
                            <w:div w:id="1404571735">
                              <w:marLeft w:val="0"/>
                              <w:marRight w:val="0"/>
                              <w:marTop w:val="0"/>
                              <w:marBottom w:val="0"/>
                              <w:divBdr>
                                <w:top w:val="single" w:sz="2" w:space="0" w:color="E5E7EB"/>
                                <w:left w:val="single" w:sz="2" w:space="0" w:color="E5E7EB"/>
                                <w:bottom w:val="single" w:sz="2" w:space="0" w:color="E5E7EB"/>
                                <w:right w:val="single" w:sz="2" w:space="0" w:color="E5E7EB"/>
                              </w:divBdr>
                            </w:div>
                            <w:div w:id="1579245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2687989">
                      <w:marLeft w:val="0"/>
                      <w:marRight w:val="0"/>
                      <w:marTop w:val="0"/>
                      <w:marBottom w:val="15"/>
                      <w:divBdr>
                        <w:top w:val="single" w:sz="2" w:space="0" w:color="E5E7EB"/>
                        <w:left w:val="single" w:sz="2" w:space="0" w:color="E5E7EB"/>
                        <w:bottom w:val="single" w:sz="2" w:space="0" w:color="E5E7EB"/>
                        <w:right w:val="single" w:sz="2" w:space="0" w:color="E5E7EB"/>
                      </w:divBdr>
                      <w:divsChild>
                        <w:div w:id="20673039">
                          <w:marLeft w:val="0"/>
                          <w:marRight w:val="0"/>
                          <w:marTop w:val="0"/>
                          <w:marBottom w:val="0"/>
                          <w:divBdr>
                            <w:top w:val="single" w:sz="2" w:space="0" w:color="E5E7EB"/>
                            <w:left w:val="single" w:sz="2" w:space="0" w:color="E5E7EB"/>
                            <w:bottom w:val="single" w:sz="2" w:space="0" w:color="E5E7EB"/>
                            <w:right w:val="single" w:sz="2" w:space="0" w:color="E5E7EB"/>
                          </w:divBdr>
                          <w:divsChild>
                            <w:div w:id="260768965">
                              <w:marLeft w:val="0"/>
                              <w:marRight w:val="0"/>
                              <w:marTop w:val="0"/>
                              <w:marBottom w:val="0"/>
                              <w:divBdr>
                                <w:top w:val="single" w:sz="2" w:space="0" w:color="E5E7EB"/>
                                <w:left w:val="single" w:sz="2" w:space="0" w:color="E5E7EB"/>
                                <w:bottom w:val="single" w:sz="2" w:space="0" w:color="E5E7EB"/>
                                <w:right w:val="single" w:sz="2" w:space="0" w:color="E5E7EB"/>
                              </w:divBdr>
                            </w:div>
                            <w:div w:id="1153788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546863">
                      <w:marLeft w:val="0"/>
                      <w:marRight w:val="0"/>
                      <w:marTop w:val="0"/>
                      <w:marBottom w:val="15"/>
                      <w:divBdr>
                        <w:top w:val="single" w:sz="2" w:space="0" w:color="E5E7EB"/>
                        <w:left w:val="single" w:sz="2" w:space="0" w:color="E5E7EB"/>
                        <w:bottom w:val="single" w:sz="2" w:space="0" w:color="E5E7EB"/>
                        <w:right w:val="single" w:sz="2" w:space="0" w:color="E5E7EB"/>
                      </w:divBdr>
                      <w:divsChild>
                        <w:div w:id="1868252060">
                          <w:marLeft w:val="0"/>
                          <w:marRight w:val="0"/>
                          <w:marTop w:val="0"/>
                          <w:marBottom w:val="0"/>
                          <w:divBdr>
                            <w:top w:val="single" w:sz="2" w:space="0" w:color="E5E7EB"/>
                            <w:left w:val="single" w:sz="2" w:space="0" w:color="E5E7EB"/>
                            <w:bottom w:val="single" w:sz="2" w:space="0" w:color="E5E7EB"/>
                            <w:right w:val="single" w:sz="2" w:space="0" w:color="E5E7EB"/>
                          </w:divBdr>
                          <w:divsChild>
                            <w:div w:id="640111030">
                              <w:marLeft w:val="0"/>
                              <w:marRight w:val="0"/>
                              <w:marTop w:val="0"/>
                              <w:marBottom w:val="0"/>
                              <w:divBdr>
                                <w:top w:val="single" w:sz="2" w:space="0" w:color="E5E7EB"/>
                                <w:left w:val="single" w:sz="2" w:space="0" w:color="E5E7EB"/>
                                <w:bottom w:val="single" w:sz="2" w:space="0" w:color="E5E7EB"/>
                                <w:right w:val="single" w:sz="2" w:space="0" w:color="E5E7EB"/>
                              </w:divBdr>
                            </w:div>
                            <w:div w:id="562508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0035">
                      <w:marLeft w:val="0"/>
                      <w:marRight w:val="0"/>
                      <w:marTop w:val="0"/>
                      <w:marBottom w:val="15"/>
                      <w:divBdr>
                        <w:top w:val="single" w:sz="2" w:space="0" w:color="E5E7EB"/>
                        <w:left w:val="single" w:sz="2" w:space="0" w:color="E5E7EB"/>
                        <w:bottom w:val="single" w:sz="2" w:space="0" w:color="E5E7EB"/>
                        <w:right w:val="single" w:sz="2" w:space="0" w:color="E5E7EB"/>
                      </w:divBdr>
                      <w:divsChild>
                        <w:div w:id="528178673">
                          <w:marLeft w:val="0"/>
                          <w:marRight w:val="0"/>
                          <w:marTop w:val="0"/>
                          <w:marBottom w:val="0"/>
                          <w:divBdr>
                            <w:top w:val="single" w:sz="2" w:space="0" w:color="E5E7EB"/>
                            <w:left w:val="single" w:sz="2" w:space="0" w:color="E5E7EB"/>
                            <w:bottom w:val="single" w:sz="2" w:space="0" w:color="E5E7EB"/>
                            <w:right w:val="single" w:sz="2" w:space="0" w:color="E5E7EB"/>
                          </w:divBdr>
                          <w:divsChild>
                            <w:div w:id="2028208841">
                              <w:marLeft w:val="0"/>
                              <w:marRight w:val="0"/>
                              <w:marTop w:val="0"/>
                              <w:marBottom w:val="0"/>
                              <w:divBdr>
                                <w:top w:val="single" w:sz="2" w:space="0" w:color="E5E7EB"/>
                                <w:left w:val="single" w:sz="2" w:space="0" w:color="E5E7EB"/>
                                <w:bottom w:val="single" w:sz="2" w:space="0" w:color="E5E7EB"/>
                                <w:right w:val="single" w:sz="2" w:space="0" w:color="E5E7EB"/>
                              </w:divBdr>
                            </w:div>
                            <w:div w:id="2063360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3377314">
                      <w:marLeft w:val="0"/>
                      <w:marRight w:val="0"/>
                      <w:marTop w:val="0"/>
                      <w:marBottom w:val="15"/>
                      <w:divBdr>
                        <w:top w:val="single" w:sz="2" w:space="0" w:color="E5E7EB"/>
                        <w:left w:val="single" w:sz="2" w:space="0" w:color="E5E7EB"/>
                        <w:bottom w:val="single" w:sz="2" w:space="0" w:color="E5E7EB"/>
                        <w:right w:val="single" w:sz="2" w:space="0" w:color="E5E7EB"/>
                      </w:divBdr>
                      <w:divsChild>
                        <w:div w:id="623080295">
                          <w:marLeft w:val="0"/>
                          <w:marRight w:val="0"/>
                          <w:marTop w:val="0"/>
                          <w:marBottom w:val="0"/>
                          <w:divBdr>
                            <w:top w:val="single" w:sz="2" w:space="0" w:color="E5E7EB"/>
                            <w:left w:val="single" w:sz="2" w:space="0" w:color="E5E7EB"/>
                            <w:bottom w:val="single" w:sz="2" w:space="0" w:color="E5E7EB"/>
                            <w:right w:val="single" w:sz="2" w:space="0" w:color="E5E7EB"/>
                          </w:divBdr>
                          <w:divsChild>
                            <w:div w:id="1262298000">
                              <w:marLeft w:val="0"/>
                              <w:marRight w:val="0"/>
                              <w:marTop w:val="0"/>
                              <w:marBottom w:val="0"/>
                              <w:divBdr>
                                <w:top w:val="single" w:sz="2" w:space="0" w:color="E5E7EB"/>
                                <w:left w:val="single" w:sz="2" w:space="0" w:color="E5E7EB"/>
                                <w:bottom w:val="single" w:sz="2" w:space="0" w:color="E5E7EB"/>
                                <w:right w:val="single" w:sz="2" w:space="0" w:color="E5E7EB"/>
                              </w:divBdr>
                            </w:div>
                            <w:div w:id="1012100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18048523">
      <w:bodyDiv w:val="1"/>
      <w:marLeft w:val="0"/>
      <w:marRight w:val="0"/>
      <w:marTop w:val="0"/>
      <w:marBottom w:val="0"/>
      <w:divBdr>
        <w:top w:val="none" w:sz="0" w:space="0" w:color="auto"/>
        <w:left w:val="none" w:sz="0" w:space="0" w:color="auto"/>
        <w:bottom w:val="none" w:sz="0" w:space="0" w:color="auto"/>
        <w:right w:val="none" w:sz="0" w:space="0" w:color="auto"/>
      </w:divBdr>
      <w:divsChild>
        <w:div w:id="1802768146">
          <w:marLeft w:val="0"/>
          <w:marRight w:val="0"/>
          <w:marTop w:val="0"/>
          <w:marBottom w:val="330"/>
          <w:divBdr>
            <w:top w:val="none" w:sz="0" w:space="0" w:color="auto"/>
            <w:left w:val="none" w:sz="0" w:space="0" w:color="auto"/>
            <w:bottom w:val="none" w:sz="0" w:space="0" w:color="auto"/>
            <w:right w:val="none" w:sz="0" w:space="0" w:color="auto"/>
          </w:divBdr>
          <w:divsChild>
            <w:div w:id="341861316">
              <w:marLeft w:val="0"/>
              <w:marRight w:val="0"/>
              <w:marTop w:val="0"/>
              <w:marBottom w:val="105"/>
              <w:divBdr>
                <w:top w:val="none" w:sz="0" w:space="0" w:color="auto"/>
                <w:left w:val="none" w:sz="0" w:space="0" w:color="auto"/>
                <w:bottom w:val="none" w:sz="0" w:space="0" w:color="auto"/>
                <w:right w:val="none" w:sz="0" w:space="0" w:color="auto"/>
              </w:divBdr>
            </w:div>
          </w:divsChild>
        </w:div>
        <w:div w:id="398359260">
          <w:marLeft w:val="0"/>
          <w:marRight w:val="0"/>
          <w:marTop w:val="100"/>
          <w:marBottom w:val="100"/>
          <w:divBdr>
            <w:top w:val="none" w:sz="0" w:space="0" w:color="auto"/>
            <w:left w:val="none" w:sz="0" w:space="0" w:color="auto"/>
            <w:bottom w:val="none" w:sz="0" w:space="0" w:color="auto"/>
            <w:right w:val="none" w:sz="0" w:space="0" w:color="auto"/>
          </w:divBdr>
          <w:divsChild>
            <w:div w:id="300504239">
              <w:marLeft w:val="-1200"/>
              <w:marRight w:val="-1200"/>
              <w:marTop w:val="0"/>
              <w:marBottom w:val="0"/>
              <w:divBdr>
                <w:top w:val="none" w:sz="0" w:space="0" w:color="auto"/>
                <w:left w:val="none" w:sz="0" w:space="0" w:color="auto"/>
                <w:bottom w:val="none" w:sz="0" w:space="0" w:color="auto"/>
                <w:right w:val="none" w:sz="0" w:space="0" w:color="auto"/>
              </w:divBdr>
              <w:divsChild>
                <w:div w:id="1675377845">
                  <w:marLeft w:val="0"/>
                  <w:marRight w:val="0"/>
                  <w:marTop w:val="0"/>
                  <w:marBottom w:val="0"/>
                  <w:divBdr>
                    <w:top w:val="none" w:sz="0" w:space="0" w:color="auto"/>
                    <w:left w:val="none" w:sz="0" w:space="0" w:color="auto"/>
                    <w:bottom w:val="none" w:sz="0" w:space="0" w:color="auto"/>
                    <w:right w:val="none" w:sz="0" w:space="0" w:color="auto"/>
                  </w:divBdr>
                  <w:divsChild>
                    <w:div w:id="1037970818">
                      <w:marLeft w:val="0"/>
                      <w:marRight w:val="0"/>
                      <w:marTop w:val="0"/>
                      <w:marBottom w:val="0"/>
                      <w:divBdr>
                        <w:top w:val="none" w:sz="0" w:space="0" w:color="auto"/>
                        <w:left w:val="none" w:sz="0" w:space="0" w:color="auto"/>
                        <w:bottom w:val="none" w:sz="0" w:space="0" w:color="auto"/>
                        <w:right w:val="none" w:sz="0" w:space="0" w:color="auto"/>
                      </w:divBdr>
                      <w:divsChild>
                        <w:div w:id="9560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197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920361335">
      <w:bodyDiv w:val="1"/>
      <w:marLeft w:val="0"/>
      <w:marRight w:val="0"/>
      <w:marTop w:val="0"/>
      <w:marBottom w:val="0"/>
      <w:divBdr>
        <w:top w:val="none" w:sz="0" w:space="0" w:color="auto"/>
        <w:left w:val="none" w:sz="0" w:space="0" w:color="auto"/>
        <w:bottom w:val="none" w:sz="0" w:space="0" w:color="auto"/>
        <w:right w:val="none" w:sz="0" w:space="0" w:color="auto"/>
      </w:divBdr>
      <w:divsChild>
        <w:div w:id="1657494287">
          <w:marLeft w:val="-225"/>
          <w:marRight w:val="-225"/>
          <w:marTop w:val="0"/>
          <w:marBottom w:val="0"/>
          <w:divBdr>
            <w:top w:val="none" w:sz="0" w:space="0" w:color="auto"/>
            <w:left w:val="none" w:sz="0" w:space="0" w:color="auto"/>
            <w:bottom w:val="none" w:sz="0" w:space="0" w:color="auto"/>
            <w:right w:val="none" w:sz="0" w:space="0" w:color="auto"/>
          </w:divBdr>
          <w:divsChild>
            <w:div w:id="2030137875">
              <w:marLeft w:val="0"/>
              <w:marRight w:val="0"/>
              <w:marTop w:val="0"/>
              <w:marBottom w:val="0"/>
              <w:divBdr>
                <w:top w:val="none" w:sz="0" w:space="0" w:color="auto"/>
                <w:left w:val="none" w:sz="0" w:space="0" w:color="auto"/>
                <w:bottom w:val="none" w:sz="0" w:space="0" w:color="auto"/>
                <w:right w:val="none" w:sz="0" w:space="0" w:color="auto"/>
              </w:divBdr>
              <w:divsChild>
                <w:div w:id="837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3472">
          <w:marLeft w:val="-225"/>
          <w:marRight w:val="-225"/>
          <w:marTop w:val="0"/>
          <w:marBottom w:val="0"/>
          <w:divBdr>
            <w:top w:val="none" w:sz="0" w:space="0" w:color="auto"/>
            <w:left w:val="none" w:sz="0" w:space="0" w:color="auto"/>
            <w:bottom w:val="none" w:sz="0" w:space="0" w:color="auto"/>
            <w:right w:val="none" w:sz="0" w:space="0" w:color="auto"/>
          </w:divBdr>
        </w:div>
      </w:divsChild>
    </w:div>
    <w:div w:id="1920403295">
      <w:bodyDiv w:val="1"/>
      <w:marLeft w:val="0"/>
      <w:marRight w:val="0"/>
      <w:marTop w:val="0"/>
      <w:marBottom w:val="0"/>
      <w:divBdr>
        <w:top w:val="none" w:sz="0" w:space="0" w:color="auto"/>
        <w:left w:val="none" w:sz="0" w:space="0" w:color="auto"/>
        <w:bottom w:val="none" w:sz="0" w:space="0" w:color="auto"/>
        <w:right w:val="none" w:sz="0" w:space="0" w:color="auto"/>
      </w:divBdr>
    </w:div>
    <w:div w:id="1921020946">
      <w:bodyDiv w:val="1"/>
      <w:marLeft w:val="0"/>
      <w:marRight w:val="0"/>
      <w:marTop w:val="0"/>
      <w:marBottom w:val="0"/>
      <w:divBdr>
        <w:top w:val="none" w:sz="0" w:space="0" w:color="auto"/>
        <w:left w:val="none" w:sz="0" w:space="0" w:color="auto"/>
        <w:bottom w:val="none" w:sz="0" w:space="0" w:color="auto"/>
        <w:right w:val="none" w:sz="0" w:space="0" w:color="auto"/>
      </w:divBdr>
      <w:divsChild>
        <w:div w:id="214700450">
          <w:marLeft w:val="-150"/>
          <w:marRight w:val="-150"/>
          <w:marTop w:val="0"/>
          <w:marBottom w:val="0"/>
          <w:divBdr>
            <w:top w:val="none" w:sz="0" w:space="0" w:color="auto"/>
            <w:left w:val="none" w:sz="0" w:space="0" w:color="auto"/>
            <w:bottom w:val="none" w:sz="0" w:space="0" w:color="auto"/>
            <w:right w:val="none" w:sz="0" w:space="0" w:color="auto"/>
          </w:divBdr>
          <w:divsChild>
            <w:div w:id="1835874522">
              <w:marLeft w:val="0"/>
              <w:marRight w:val="0"/>
              <w:marTop w:val="0"/>
              <w:marBottom w:val="0"/>
              <w:divBdr>
                <w:top w:val="none" w:sz="0" w:space="0" w:color="auto"/>
                <w:left w:val="none" w:sz="0" w:space="0" w:color="auto"/>
                <w:bottom w:val="none" w:sz="0" w:space="0" w:color="auto"/>
                <w:right w:val="none" w:sz="0" w:space="0" w:color="auto"/>
              </w:divBdr>
              <w:divsChild>
                <w:div w:id="1080642414">
                  <w:marLeft w:val="0"/>
                  <w:marRight w:val="0"/>
                  <w:marTop w:val="0"/>
                  <w:marBottom w:val="0"/>
                  <w:divBdr>
                    <w:top w:val="none" w:sz="0" w:space="0" w:color="auto"/>
                    <w:left w:val="none" w:sz="0" w:space="0" w:color="auto"/>
                    <w:bottom w:val="none" w:sz="0" w:space="0" w:color="auto"/>
                    <w:right w:val="none" w:sz="0" w:space="0" w:color="auto"/>
                  </w:divBdr>
                  <w:divsChild>
                    <w:div w:id="1674067710">
                      <w:marLeft w:val="0"/>
                      <w:marRight w:val="0"/>
                      <w:marTop w:val="0"/>
                      <w:marBottom w:val="0"/>
                      <w:divBdr>
                        <w:top w:val="none" w:sz="0" w:space="0" w:color="auto"/>
                        <w:left w:val="none" w:sz="0" w:space="0" w:color="auto"/>
                        <w:bottom w:val="none" w:sz="0" w:space="0" w:color="auto"/>
                        <w:right w:val="none" w:sz="0" w:space="0" w:color="auto"/>
                      </w:divBdr>
                    </w:div>
                  </w:divsChild>
                </w:div>
                <w:div w:id="1761441269">
                  <w:marLeft w:val="0"/>
                  <w:marRight w:val="0"/>
                  <w:marTop w:val="0"/>
                  <w:marBottom w:val="0"/>
                  <w:divBdr>
                    <w:top w:val="none" w:sz="0" w:space="0" w:color="auto"/>
                    <w:left w:val="none" w:sz="0" w:space="0" w:color="auto"/>
                    <w:bottom w:val="none" w:sz="0" w:space="0" w:color="auto"/>
                    <w:right w:val="none" w:sz="0" w:space="0" w:color="auto"/>
                  </w:divBdr>
                  <w:divsChild>
                    <w:div w:id="17447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9490">
          <w:marLeft w:val="-150"/>
          <w:marRight w:val="-150"/>
          <w:marTop w:val="0"/>
          <w:marBottom w:val="0"/>
          <w:divBdr>
            <w:top w:val="none" w:sz="0" w:space="0" w:color="auto"/>
            <w:left w:val="none" w:sz="0" w:space="0" w:color="auto"/>
            <w:bottom w:val="none" w:sz="0" w:space="0" w:color="auto"/>
            <w:right w:val="none" w:sz="0" w:space="0" w:color="auto"/>
          </w:divBdr>
          <w:divsChild>
            <w:div w:id="2077436024">
              <w:marLeft w:val="0"/>
              <w:marRight w:val="0"/>
              <w:marTop w:val="0"/>
              <w:marBottom w:val="0"/>
              <w:divBdr>
                <w:top w:val="none" w:sz="0" w:space="0" w:color="auto"/>
                <w:left w:val="none" w:sz="0" w:space="0" w:color="auto"/>
                <w:bottom w:val="none" w:sz="0" w:space="0" w:color="auto"/>
                <w:right w:val="none" w:sz="0" w:space="0" w:color="auto"/>
              </w:divBdr>
            </w:div>
          </w:divsChild>
        </w:div>
        <w:div w:id="2003043478">
          <w:marLeft w:val="-150"/>
          <w:marRight w:val="-150"/>
          <w:marTop w:val="0"/>
          <w:marBottom w:val="0"/>
          <w:divBdr>
            <w:top w:val="none" w:sz="0" w:space="0" w:color="auto"/>
            <w:left w:val="none" w:sz="0" w:space="0" w:color="auto"/>
            <w:bottom w:val="none" w:sz="0" w:space="0" w:color="auto"/>
            <w:right w:val="none" w:sz="0" w:space="0" w:color="auto"/>
          </w:divBdr>
          <w:divsChild>
            <w:div w:id="2128615557">
              <w:marLeft w:val="0"/>
              <w:marRight w:val="0"/>
              <w:marTop w:val="0"/>
              <w:marBottom w:val="0"/>
              <w:divBdr>
                <w:top w:val="none" w:sz="0" w:space="0" w:color="auto"/>
                <w:left w:val="none" w:sz="0" w:space="0" w:color="auto"/>
                <w:bottom w:val="none" w:sz="0" w:space="0" w:color="auto"/>
                <w:right w:val="none" w:sz="0" w:space="0" w:color="auto"/>
              </w:divBdr>
              <w:divsChild>
                <w:div w:id="1149327683">
                  <w:marLeft w:val="0"/>
                  <w:marRight w:val="0"/>
                  <w:marTop w:val="0"/>
                  <w:marBottom w:val="0"/>
                  <w:divBdr>
                    <w:top w:val="none" w:sz="0" w:space="0" w:color="auto"/>
                    <w:left w:val="none" w:sz="0" w:space="0" w:color="auto"/>
                    <w:bottom w:val="none" w:sz="0" w:space="0" w:color="auto"/>
                    <w:right w:val="none" w:sz="0" w:space="0" w:color="auto"/>
                  </w:divBdr>
                  <w:divsChild>
                    <w:div w:id="1841702284">
                      <w:marLeft w:val="0"/>
                      <w:marRight w:val="0"/>
                      <w:marTop w:val="0"/>
                      <w:marBottom w:val="0"/>
                      <w:divBdr>
                        <w:top w:val="none" w:sz="0" w:space="0" w:color="auto"/>
                        <w:left w:val="none" w:sz="0" w:space="0" w:color="auto"/>
                        <w:bottom w:val="none" w:sz="0" w:space="0" w:color="auto"/>
                        <w:right w:val="none" w:sz="0" w:space="0" w:color="auto"/>
                      </w:divBdr>
                    </w:div>
                    <w:div w:id="751465111">
                      <w:marLeft w:val="0"/>
                      <w:marRight w:val="0"/>
                      <w:marTop w:val="0"/>
                      <w:marBottom w:val="0"/>
                      <w:divBdr>
                        <w:top w:val="none" w:sz="0" w:space="0" w:color="auto"/>
                        <w:left w:val="none" w:sz="0" w:space="0" w:color="auto"/>
                        <w:bottom w:val="none" w:sz="0" w:space="0" w:color="auto"/>
                        <w:right w:val="none" w:sz="0" w:space="0" w:color="auto"/>
                      </w:divBdr>
                      <w:divsChild>
                        <w:div w:id="1139223766">
                          <w:marLeft w:val="0"/>
                          <w:marRight w:val="0"/>
                          <w:marTop w:val="0"/>
                          <w:marBottom w:val="0"/>
                          <w:divBdr>
                            <w:top w:val="none" w:sz="0" w:space="0" w:color="auto"/>
                            <w:left w:val="none" w:sz="0" w:space="0" w:color="auto"/>
                            <w:bottom w:val="none" w:sz="0" w:space="0" w:color="auto"/>
                            <w:right w:val="none" w:sz="0" w:space="0" w:color="auto"/>
                          </w:divBdr>
                          <w:divsChild>
                            <w:div w:id="41056718">
                              <w:marLeft w:val="0"/>
                              <w:marRight w:val="0"/>
                              <w:marTop w:val="0"/>
                              <w:marBottom w:val="0"/>
                              <w:divBdr>
                                <w:top w:val="none" w:sz="0" w:space="0" w:color="auto"/>
                                <w:left w:val="none" w:sz="0" w:space="0" w:color="auto"/>
                                <w:bottom w:val="none" w:sz="0" w:space="0" w:color="auto"/>
                                <w:right w:val="none" w:sz="0" w:space="0" w:color="auto"/>
                              </w:divBdr>
                            </w:div>
                            <w:div w:id="686056084">
                              <w:marLeft w:val="0"/>
                              <w:marRight w:val="0"/>
                              <w:marTop w:val="0"/>
                              <w:marBottom w:val="0"/>
                              <w:divBdr>
                                <w:top w:val="none" w:sz="0" w:space="0" w:color="auto"/>
                                <w:left w:val="none" w:sz="0" w:space="0" w:color="auto"/>
                                <w:bottom w:val="none" w:sz="0" w:space="0" w:color="auto"/>
                                <w:right w:val="none" w:sz="0" w:space="0" w:color="auto"/>
                              </w:divBdr>
                            </w:div>
                            <w:div w:id="1759979964">
                              <w:marLeft w:val="0"/>
                              <w:marRight w:val="0"/>
                              <w:marTop w:val="0"/>
                              <w:marBottom w:val="0"/>
                              <w:divBdr>
                                <w:top w:val="none" w:sz="0" w:space="0" w:color="auto"/>
                                <w:left w:val="none" w:sz="0" w:space="0" w:color="auto"/>
                                <w:bottom w:val="none" w:sz="0" w:space="0" w:color="auto"/>
                                <w:right w:val="none" w:sz="0" w:space="0" w:color="auto"/>
                              </w:divBdr>
                            </w:div>
                            <w:div w:id="1924994420">
                              <w:marLeft w:val="0"/>
                              <w:marRight w:val="0"/>
                              <w:marTop w:val="0"/>
                              <w:marBottom w:val="0"/>
                              <w:divBdr>
                                <w:top w:val="none" w:sz="0" w:space="0" w:color="auto"/>
                                <w:left w:val="none" w:sz="0" w:space="0" w:color="auto"/>
                                <w:bottom w:val="none" w:sz="0" w:space="0" w:color="auto"/>
                                <w:right w:val="none" w:sz="0" w:space="0" w:color="auto"/>
                              </w:divBdr>
                            </w:div>
                            <w:div w:id="2027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6360">
              <w:marLeft w:val="0"/>
              <w:marRight w:val="0"/>
              <w:marTop w:val="0"/>
              <w:marBottom w:val="0"/>
              <w:divBdr>
                <w:top w:val="none" w:sz="0" w:space="0" w:color="auto"/>
                <w:left w:val="none" w:sz="0" w:space="0" w:color="auto"/>
                <w:bottom w:val="none" w:sz="0" w:space="0" w:color="auto"/>
                <w:right w:val="none" w:sz="0" w:space="0" w:color="auto"/>
              </w:divBdr>
              <w:divsChild>
                <w:div w:id="1314530307">
                  <w:marLeft w:val="0"/>
                  <w:marRight w:val="0"/>
                  <w:marTop w:val="0"/>
                  <w:marBottom w:val="0"/>
                  <w:divBdr>
                    <w:top w:val="none" w:sz="0" w:space="0" w:color="auto"/>
                    <w:left w:val="none" w:sz="0" w:space="0" w:color="auto"/>
                    <w:bottom w:val="none" w:sz="0" w:space="0" w:color="auto"/>
                    <w:right w:val="none" w:sz="0" w:space="0" w:color="auto"/>
                  </w:divBdr>
                  <w:divsChild>
                    <w:div w:id="1412311216">
                      <w:marLeft w:val="0"/>
                      <w:marRight w:val="0"/>
                      <w:marTop w:val="0"/>
                      <w:marBottom w:val="0"/>
                      <w:divBdr>
                        <w:top w:val="none" w:sz="0" w:space="0" w:color="auto"/>
                        <w:left w:val="none" w:sz="0" w:space="0" w:color="auto"/>
                        <w:bottom w:val="none" w:sz="0" w:space="0" w:color="auto"/>
                        <w:right w:val="none" w:sz="0" w:space="0" w:color="auto"/>
                      </w:divBdr>
                      <w:divsChild>
                        <w:div w:id="862986174">
                          <w:marLeft w:val="0"/>
                          <w:marRight w:val="0"/>
                          <w:marTop w:val="0"/>
                          <w:marBottom w:val="0"/>
                          <w:divBdr>
                            <w:top w:val="none" w:sz="0" w:space="0" w:color="auto"/>
                            <w:left w:val="none" w:sz="0" w:space="0" w:color="auto"/>
                            <w:bottom w:val="none" w:sz="0" w:space="0" w:color="auto"/>
                            <w:right w:val="none" w:sz="0" w:space="0" w:color="auto"/>
                          </w:divBdr>
                        </w:div>
                      </w:divsChild>
                    </w:div>
                    <w:div w:id="1779911166">
                      <w:marLeft w:val="0"/>
                      <w:marRight w:val="0"/>
                      <w:marTop w:val="0"/>
                      <w:marBottom w:val="450"/>
                      <w:divBdr>
                        <w:top w:val="none" w:sz="0" w:space="0" w:color="auto"/>
                        <w:left w:val="none" w:sz="0" w:space="0" w:color="auto"/>
                        <w:bottom w:val="none" w:sz="0" w:space="0" w:color="auto"/>
                        <w:right w:val="none" w:sz="0" w:space="0" w:color="auto"/>
                      </w:divBdr>
                    </w:div>
                    <w:div w:id="1930504961">
                      <w:marLeft w:val="0"/>
                      <w:marRight w:val="0"/>
                      <w:marTop w:val="0"/>
                      <w:marBottom w:val="0"/>
                      <w:divBdr>
                        <w:top w:val="none" w:sz="0" w:space="0" w:color="auto"/>
                        <w:left w:val="none" w:sz="0" w:space="0" w:color="auto"/>
                        <w:bottom w:val="none" w:sz="0" w:space="0" w:color="auto"/>
                        <w:right w:val="none" w:sz="0" w:space="0" w:color="auto"/>
                      </w:divBdr>
                      <w:divsChild>
                        <w:div w:id="10873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326910">
      <w:bodyDiv w:val="1"/>
      <w:marLeft w:val="0"/>
      <w:marRight w:val="0"/>
      <w:marTop w:val="0"/>
      <w:marBottom w:val="0"/>
      <w:divBdr>
        <w:top w:val="none" w:sz="0" w:space="0" w:color="auto"/>
        <w:left w:val="none" w:sz="0" w:space="0" w:color="auto"/>
        <w:bottom w:val="none" w:sz="0" w:space="0" w:color="auto"/>
        <w:right w:val="none" w:sz="0" w:space="0" w:color="auto"/>
      </w:divBdr>
    </w:div>
    <w:div w:id="1921716368">
      <w:bodyDiv w:val="1"/>
      <w:marLeft w:val="0"/>
      <w:marRight w:val="0"/>
      <w:marTop w:val="0"/>
      <w:marBottom w:val="0"/>
      <w:divBdr>
        <w:top w:val="none" w:sz="0" w:space="0" w:color="auto"/>
        <w:left w:val="none" w:sz="0" w:space="0" w:color="auto"/>
        <w:bottom w:val="none" w:sz="0" w:space="0" w:color="auto"/>
        <w:right w:val="none" w:sz="0" w:space="0" w:color="auto"/>
      </w:divBdr>
      <w:divsChild>
        <w:div w:id="1206871257">
          <w:marLeft w:val="-150"/>
          <w:marRight w:val="-150"/>
          <w:marTop w:val="0"/>
          <w:marBottom w:val="0"/>
          <w:divBdr>
            <w:top w:val="none" w:sz="0" w:space="0" w:color="auto"/>
            <w:left w:val="none" w:sz="0" w:space="0" w:color="auto"/>
            <w:bottom w:val="none" w:sz="0" w:space="0" w:color="auto"/>
            <w:right w:val="none" w:sz="0" w:space="0" w:color="auto"/>
          </w:divBdr>
          <w:divsChild>
            <w:div w:id="1836415507">
              <w:marLeft w:val="0"/>
              <w:marRight w:val="0"/>
              <w:marTop w:val="0"/>
              <w:marBottom w:val="0"/>
              <w:divBdr>
                <w:top w:val="none" w:sz="0" w:space="0" w:color="auto"/>
                <w:left w:val="none" w:sz="0" w:space="0" w:color="auto"/>
                <w:bottom w:val="none" w:sz="0" w:space="0" w:color="auto"/>
                <w:right w:val="none" w:sz="0" w:space="0" w:color="auto"/>
              </w:divBdr>
              <w:divsChild>
                <w:div w:id="561527558">
                  <w:marLeft w:val="0"/>
                  <w:marRight w:val="0"/>
                  <w:marTop w:val="0"/>
                  <w:marBottom w:val="0"/>
                  <w:divBdr>
                    <w:top w:val="none" w:sz="0" w:space="0" w:color="auto"/>
                    <w:left w:val="none" w:sz="0" w:space="0" w:color="auto"/>
                    <w:bottom w:val="none" w:sz="0" w:space="0" w:color="auto"/>
                    <w:right w:val="none" w:sz="0" w:space="0" w:color="auto"/>
                  </w:divBdr>
                  <w:divsChild>
                    <w:div w:id="423232000">
                      <w:marLeft w:val="0"/>
                      <w:marRight w:val="0"/>
                      <w:marTop w:val="0"/>
                      <w:marBottom w:val="0"/>
                      <w:divBdr>
                        <w:top w:val="none" w:sz="0" w:space="0" w:color="auto"/>
                        <w:left w:val="none" w:sz="0" w:space="0" w:color="auto"/>
                        <w:bottom w:val="none" w:sz="0" w:space="0" w:color="auto"/>
                        <w:right w:val="none" w:sz="0" w:space="0" w:color="auto"/>
                      </w:divBdr>
                      <w:divsChild>
                        <w:div w:id="1829831881">
                          <w:marLeft w:val="0"/>
                          <w:marRight w:val="0"/>
                          <w:marTop w:val="0"/>
                          <w:marBottom w:val="0"/>
                          <w:divBdr>
                            <w:top w:val="none" w:sz="0" w:space="0" w:color="auto"/>
                            <w:left w:val="none" w:sz="0" w:space="0" w:color="auto"/>
                            <w:bottom w:val="none" w:sz="0" w:space="0" w:color="auto"/>
                            <w:right w:val="none" w:sz="0" w:space="0" w:color="auto"/>
                          </w:divBdr>
                        </w:div>
                      </w:divsChild>
                    </w:div>
                    <w:div w:id="11504444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31753160">
          <w:marLeft w:val="-150"/>
          <w:marRight w:val="-150"/>
          <w:marTop w:val="0"/>
          <w:marBottom w:val="0"/>
          <w:divBdr>
            <w:top w:val="none" w:sz="0" w:space="0" w:color="auto"/>
            <w:left w:val="none" w:sz="0" w:space="0" w:color="auto"/>
            <w:bottom w:val="none" w:sz="0" w:space="0" w:color="auto"/>
            <w:right w:val="none" w:sz="0" w:space="0" w:color="auto"/>
          </w:divBdr>
          <w:divsChild>
            <w:div w:id="1039168233">
              <w:marLeft w:val="0"/>
              <w:marRight w:val="0"/>
              <w:marTop w:val="0"/>
              <w:marBottom w:val="0"/>
              <w:divBdr>
                <w:top w:val="none" w:sz="0" w:space="0" w:color="auto"/>
                <w:left w:val="none" w:sz="0" w:space="0" w:color="auto"/>
                <w:bottom w:val="none" w:sz="0" w:space="0" w:color="auto"/>
                <w:right w:val="none" w:sz="0" w:space="0" w:color="auto"/>
              </w:divBdr>
              <w:divsChild>
                <w:div w:id="1659311310">
                  <w:marLeft w:val="0"/>
                  <w:marRight w:val="0"/>
                  <w:marTop w:val="0"/>
                  <w:marBottom w:val="0"/>
                  <w:divBdr>
                    <w:top w:val="none" w:sz="0" w:space="0" w:color="auto"/>
                    <w:left w:val="none" w:sz="0" w:space="0" w:color="auto"/>
                    <w:bottom w:val="none" w:sz="0" w:space="0" w:color="auto"/>
                    <w:right w:val="none" w:sz="0" w:space="0" w:color="auto"/>
                  </w:divBdr>
                  <w:divsChild>
                    <w:div w:id="1819227816">
                      <w:marLeft w:val="0"/>
                      <w:marRight w:val="0"/>
                      <w:marTop w:val="0"/>
                      <w:marBottom w:val="0"/>
                      <w:divBdr>
                        <w:top w:val="none" w:sz="0" w:space="0" w:color="auto"/>
                        <w:left w:val="none" w:sz="0" w:space="0" w:color="auto"/>
                        <w:bottom w:val="none" w:sz="0" w:space="0" w:color="auto"/>
                        <w:right w:val="none" w:sz="0" w:space="0" w:color="auto"/>
                      </w:divBdr>
                    </w:div>
                  </w:divsChild>
                </w:div>
                <w:div w:id="1745907571">
                  <w:marLeft w:val="0"/>
                  <w:marRight w:val="0"/>
                  <w:marTop w:val="0"/>
                  <w:marBottom w:val="0"/>
                  <w:divBdr>
                    <w:top w:val="none" w:sz="0" w:space="0" w:color="auto"/>
                    <w:left w:val="none" w:sz="0" w:space="0" w:color="auto"/>
                    <w:bottom w:val="none" w:sz="0" w:space="0" w:color="auto"/>
                    <w:right w:val="none" w:sz="0" w:space="0" w:color="auto"/>
                  </w:divBdr>
                  <w:divsChild>
                    <w:div w:id="693385096">
                      <w:marLeft w:val="0"/>
                      <w:marRight w:val="0"/>
                      <w:marTop w:val="0"/>
                      <w:marBottom w:val="0"/>
                      <w:divBdr>
                        <w:top w:val="none" w:sz="0" w:space="0" w:color="auto"/>
                        <w:left w:val="none" w:sz="0" w:space="0" w:color="auto"/>
                        <w:bottom w:val="none" w:sz="0" w:space="0" w:color="auto"/>
                        <w:right w:val="none" w:sz="0" w:space="0" w:color="auto"/>
                      </w:divBdr>
                    </w:div>
                    <w:div w:id="1314065547">
                      <w:marLeft w:val="0"/>
                      <w:marRight w:val="0"/>
                      <w:marTop w:val="0"/>
                      <w:marBottom w:val="0"/>
                      <w:divBdr>
                        <w:top w:val="none" w:sz="0" w:space="0" w:color="auto"/>
                        <w:left w:val="none" w:sz="0" w:space="0" w:color="auto"/>
                        <w:bottom w:val="none" w:sz="0" w:space="0" w:color="auto"/>
                        <w:right w:val="none" w:sz="0" w:space="0" w:color="auto"/>
                      </w:divBdr>
                      <w:divsChild>
                        <w:div w:id="11097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05766">
      <w:bodyDiv w:val="1"/>
      <w:marLeft w:val="0"/>
      <w:marRight w:val="0"/>
      <w:marTop w:val="0"/>
      <w:marBottom w:val="0"/>
      <w:divBdr>
        <w:top w:val="none" w:sz="0" w:space="0" w:color="auto"/>
        <w:left w:val="none" w:sz="0" w:space="0" w:color="auto"/>
        <w:bottom w:val="none" w:sz="0" w:space="0" w:color="auto"/>
        <w:right w:val="none" w:sz="0" w:space="0" w:color="auto"/>
      </w:divBdr>
      <w:divsChild>
        <w:div w:id="2053462368">
          <w:marLeft w:val="0"/>
          <w:marRight w:val="0"/>
          <w:marTop w:val="0"/>
          <w:marBottom w:val="0"/>
          <w:divBdr>
            <w:top w:val="none" w:sz="0" w:space="0" w:color="auto"/>
            <w:left w:val="none" w:sz="0" w:space="0" w:color="auto"/>
            <w:bottom w:val="none" w:sz="0" w:space="0" w:color="auto"/>
            <w:right w:val="none" w:sz="0" w:space="0" w:color="auto"/>
          </w:divBdr>
          <w:divsChild>
            <w:div w:id="324631059">
              <w:marLeft w:val="0"/>
              <w:marRight w:val="0"/>
              <w:marTop w:val="0"/>
              <w:marBottom w:val="0"/>
              <w:divBdr>
                <w:top w:val="none" w:sz="0" w:space="0" w:color="auto"/>
                <w:left w:val="none" w:sz="0" w:space="0" w:color="auto"/>
                <w:bottom w:val="none" w:sz="0" w:space="0" w:color="auto"/>
                <w:right w:val="none" w:sz="0" w:space="0" w:color="auto"/>
              </w:divBdr>
            </w:div>
            <w:div w:id="1165516684">
              <w:marLeft w:val="0"/>
              <w:marRight w:val="0"/>
              <w:marTop w:val="0"/>
              <w:marBottom w:val="0"/>
              <w:divBdr>
                <w:top w:val="none" w:sz="0" w:space="0" w:color="auto"/>
                <w:left w:val="none" w:sz="0" w:space="0" w:color="auto"/>
                <w:bottom w:val="none" w:sz="0" w:space="0" w:color="auto"/>
                <w:right w:val="none" w:sz="0" w:space="0" w:color="auto"/>
              </w:divBdr>
              <w:divsChild>
                <w:div w:id="735397411">
                  <w:marLeft w:val="0"/>
                  <w:marRight w:val="0"/>
                  <w:marTop w:val="0"/>
                  <w:marBottom w:val="0"/>
                  <w:divBdr>
                    <w:top w:val="none" w:sz="0" w:space="0" w:color="auto"/>
                    <w:left w:val="none" w:sz="0" w:space="0" w:color="auto"/>
                    <w:bottom w:val="none" w:sz="0" w:space="0" w:color="auto"/>
                    <w:right w:val="none" w:sz="0" w:space="0" w:color="auto"/>
                  </w:divBdr>
                  <w:divsChild>
                    <w:div w:id="470908227">
                      <w:marLeft w:val="0"/>
                      <w:marRight w:val="0"/>
                      <w:marTop w:val="0"/>
                      <w:marBottom w:val="0"/>
                      <w:divBdr>
                        <w:top w:val="none" w:sz="0" w:space="0" w:color="auto"/>
                        <w:left w:val="none" w:sz="0" w:space="0" w:color="auto"/>
                        <w:bottom w:val="none" w:sz="0" w:space="0" w:color="auto"/>
                        <w:right w:val="none" w:sz="0" w:space="0" w:color="auto"/>
                      </w:divBdr>
                      <w:divsChild>
                        <w:div w:id="142819413">
                          <w:marLeft w:val="0"/>
                          <w:marRight w:val="0"/>
                          <w:marTop w:val="0"/>
                          <w:marBottom w:val="0"/>
                          <w:divBdr>
                            <w:top w:val="none" w:sz="0" w:space="0" w:color="auto"/>
                            <w:left w:val="none" w:sz="0" w:space="0" w:color="auto"/>
                            <w:bottom w:val="none" w:sz="0" w:space="0" w:color="auto"/>
                            <w:right w:val="none" w:sz="0" w:space="0" w:color="auto"/>
                          </w:divBdr>
                          <w:divsChild>
                            <w:div w:id="15822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06465">
              <w:marLeft w:val="0"/>
              <w:marRight w:val="0"/>
              <w:marTop w:val="0"/>
              <w:marBottom w:val="0"/>
              <w:divBdr>
                <w:top w:val="none" w:sz="0" w:space="0" w:color="auto"/>
                <w:left w:val="none" w:sz="0" w:space="0" w:color="auto"/>
                <w:bottom w:val="none" w:sz="0" w:space="0" w:color="auto"/>
                <w:right w:val="none" w:sz="0" w:space="0" w:color="auto"/>
              </w:divBdr>
            </w:div>
            <w:div w:id="772172567">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240"/>
                  <w:marBottom w:val="360"/>
                  <w:divBdr>
                    <w:top w:val="none" w:sz="0" w:space="0" w:color="auto"/>
                    <w:left w:val="none" w:sz="0" w:space="0" w:color="auto"/>
                    <w:bottom w:val="none" w:sz="0" w:space="0" w:color="auto"/>
                    <w:right w:val="none" w:sz="0" w:space="0" w:color="auto"/>
                  </w:divBdr>
                  <w:divsChild>
                    <w:div w:id="976492857">
                      <w:marLeft w:val="0"/>
                      <w:marRight w:val="0"/>
                      <w:marTop w:val="0"/>
                      <w:marBottom w:val="0"/>
                      <w:divBdr>
                        <w:top w:val="none" w:sz="0" w:space="0" w:color="auto"/>
                        <w:left w:val="none" w:sz="0" w:space="0" w:color="auto"/>
                        <w:bottom w:val="none" w:sz="0" w:space="0" w:color="auto"/>
                        <w:right w:val="none" w:sz="0" w:space="0" w:color="auto"/>
                      </w:divBdr>
                      <w:divsChild>
                        <w:div w:id="590896947">
                          <w:marLeft w:val="0"/>
                          <w:marRight w:val="180"/>
                          <w:marTop w:val="0"/>
                          <w:marBottom w:val="0"/>
                          <w:divBdr>
                            <w:top w:val="none" w:sz="0" w:space="0" w:color="auto"/>
                            <w:left w:val="none" w:sz="0" w:space="0" w:color="auto"/>
                            <w:bottom w:val="none" w:sz="0" w:space="0" w:color="auto"/>
                            <w:right w:val="none" w:sz="0" w:space="0" w:color="auto"/>
                          </w:divBdr>
                          <w:divsChild>
                            <w:div w:id="791753592">
                              <w:marLeft w:val="0"/>
                              <w:marRight w:val="240"/>
                              <w:marTop w:val="0"/>
                              <w:marBottom w:val="0"/>
                              <w:divBdr>
                                <w:top w:val="none" w:sz="0" w:space="0" w:color="auto"/>
                                <w:left w:val="none" w:sz="0" w:space="0" w:color="auto"/>
                                <w:bottom w:val="none" w:sz="0" w:space="0" w:color="auto"/>
                                <w:right w:val="none" w:sz="0" w:space="0" w:color="auto"/>
                              </w:divBdr>
                              <w:divsChild>
                                <w:div w:id="694038519">
                                  <w:marLeft w:val="0"/>
                                  <w:marRight w:val="0"/>
                                  <w:marTop w:val="0"/>
                                  <w:marBottom w:val="0"/>
                                  <w:divBdr>
                                    <w:top w:val="none" w:sz="0" w:space="0" w:color="auto"/>
                                    <w:left w:val="none" w:sz="0" w:space="0" w:color="auto"/>
                                    <w:bottom w:val="none" w:sz="0" w:space="0" w:color="auto"/>
                                    <w:right w:val="none" w:sz="0" w:space="0" w:color="auto"/>
                                  </w:divBdr>
                                  <w:divsChild>
                                    <w:div w:id="228224027">
                                      <w:marLeft w:val="0"/>
                                      <w:marRight w:val="180"/>
                                      <w:marTop w:val="0"/>
                                      <w:marBottom w:val="0"/>
                                      <w:divBdr>
                                        <w:top w:val="none" w:sz="0" w:space="0" w:color="auto"/>
                                        <w:left w:val="none" w:sz="0" w:space="0" w:color="auto"/>
                                        <w:bottom w:val="none" w:sz="0" w:space="0" w:color="auto"/>
                                        <w:right w:val="none" w:sz="0" w:space="0" w:color="auto"/>
                                      </w:divBdr>
                                      <w:divsChild>
                                        <w:div w:id="1225414496">
                                          <w:marLeft w:val="0"/>
                                          <w:marRight w:val="0"/>
                                          <w:marTop w:val="0"/>
                                          <w:marBottom w:val="0"/>
                                          <w:divBdr>
                                            <w:top w:val="none" w:sz="0" w:space="0" w:color="auto"/>
                                            <w:left w:val="none" w:sz="0" w:space="0" w:color="auto"/>
                                            <w:bottom w:val="none" w:sz="0" w:space="0" w:color="auto"/>
                                            <w:right w:val="none" w:sz="0" w:space="0" w:color="auto"/>
                                          </w:divBdr>
                                          <w:divsChild>
                                            <w:div w:id="17727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75408">
                  <w:marLeft w:val="0"/>
                  <w:marRight w:val="0"/>
                  <w:marTop w:val="120"/>
                  <w:marBottom w:val="360"/>
                  <w:divBdr>
                    <w:top w:val="none" w:sz="0" w:space="0" w:color="auto"/>
                    <w:left w:val="none" w:sz="0" w:space="0" w:color="auto"/>
                    <w:bottom w:val="none" w:sz="0" w:space="0" w:color="auto"/>
                    <w:right w:val="none" w:sz="0" w:space="0" w:color="auto"/>
                  </w:divBdr>
                  <w:divsChild>
                    <w:div w:id="992565633">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507791111">
          <w:marLeft w:val="0"/>
          <w:marRight w:val="0"/>
          <w:marTop w:val="0"/>
          <w:marBottom w:val="0"/>
          <w:divBdr>
            <w:top w:val="none" w:sz="0" w:space="0" w:color="auto"/>
            <w:left w:val="none" w:sz="0" w:space="0" w:color="auto"/>
            <w:bottom w:val="none" w:sz="0" w:space="0" w:color="auto"/>
            <w:right w:val="none" w:sz="0" w:space="0" w:color="auto"/>
          </w:divBdr>
          <w:divsChild>
            <w:div w:id="16395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9174">
      <w:bodyDiv w:val="1"/>
      <w:marLeft w:val="0"/>
      <w:marRight w:val="0"/>
      <w:marTop w:val="0"/>
      <w:marBottom w:val="0"/>
      <w:divBdr>
        <w:top w:val="none" w:sz="0" w:space="0" w:color="auto"/>
        <w:left w:val="none" w:sz="0" w:space="0" w:color="auto"/>
        <w:bottom w:val="none" w:sz="0" w:space="0" w:color="auto"/>
        <w:right w:val="none" w:sz="0" w:space="0" w:color="auto"/>
      </w:divBdr>
      <w:divsChild>
        <w:div w:id="301928727">
          <w:marLeft w:val="0"/>
          <w:marRight w:val="0"/>
          <w:marTop w:val="0"/>
          <w:marBottom w:val="0"/>
          <w:divBdr>
            <w:top w:val="none" w:sz="0" w:space="0" w:color="auto"/>
            <w:left w:val="none" w:sz="0" w:space="0" w:color="auto"/>
            <w:bottom w:val="none" w:sz="0" w:space="0" w:color="auto"/>
            <w:right w:val="none" w:sz="0" w:space="0" w:color="auto"/>
          </w:divBdr>
        </w:div>
        <w:div w:id="1432316842">
          <w:marLeft w:val="0"/>
          <w:marRight w:val="0"/>
          <w:marTop w:val="0"/>
          <w:marBottom w:val="0"/>
          <w:divBdr>
            <w:top w:val="none" w:sz="0" w:space="0" w:color="auto"/>
            <w:left w:val="none" w:sz="0" w:space="0" w:color="auto"/>
            <w:bottom w:val="none" w:sz="0" w:space="0" w:color="auto"/>
            <w:right w:val="none" w:sz="0" w:space="0" w:color="auto"/>
          </w:divBdr>
          <w:divsChild>
            <w:div w:id="698430840">
              <w:marLeft w:val="0"/>
              <w:marRight w:val="0"/>
              <w:marTop w:val="0"/>
              <w:marBottom w:val="0"/>
              <w:divBdr>
                <w:top w:val="none" w:sz="0" w:space="0" w:color="auto"/>
                <w:left w:val="none" w:sz="0" w:space="0" w:color="auto"/>
                <w:bottom w:val="none" w:sz="0" w:space="0" w:color="auto"/>
                <w:right w:val="none" w:sz="0" w:space="0" w:color="auto"/>
              </w:divBdr>
              <w:divsChild>
                <w:div w:id="10514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27139">
      <w:bodyDiv w:val="1"/>
      <w:marLeft w:val="0"/>
      <w:marRight w:val="0"/>
      <w:marTop w:val="0"/>
      <w:marBottom w:val="0"/>
      <w:divBdr>
        <w:top w:val="none" w:sz="0" w:space="0" w:color="auto"/>
        <w:left w:val="none" w:sz="0" w:space="0" w:color="auto"/>
        <w:bottom w:val="none" w:sz="0" w:space="0" w:color="auto"/>
        <w:right w:val="none" w:sz="0" w:space="0" w:color="auto"/>
      </w:divBdr>
      <w:divsChild>
        <w:div w:id="42408861">
          <w:marLeft w:val="-150"/>
          <w:marRight w:val="-150"/>
          <w:marTop w:val="0"/>
          <w:marBottom w:val="0"/>
          <w:divBdr>
            <w:top w:val="none" w:sz="0" w:space="0" w:color="auto"/>
            <w:left w:val="none" w:sz="0" w:space="0" w:color="auto"/>
            <w:bottom w:val="none" w:sz="0" w:space="0" w:color="auto"/>
            <w:right w:val="none" w:sz="0" w:space="0" w:color="auto"/>
          </w:divBdr>
          <w:divsChild>
            <w:div w:id="364142075">
              <w:marLeft w:val="0"/>
              <w:marRight w:val="0"/>
              <w:marTop w:val="0"/>
              <w:marBottom w:val="0"/>
              <w:divBdr>
                <w:top w:val="none" w:sz="0" w:space="0" w:color="auto"/>
                <w:left w:val="none" w:sz="0" w:space="0" w:color="auto"/>
                <w:bottom w:val="none" w:sz="0" w:space="0" w:color="auto"/>
                <w:right w:val="none" w:sz="0" w:space="0" w:color="auto"/>
              </w:divBdr>
              <w:divsChild>
                <w:div w:id="1596402211">
                  <w:marLeft w:val="0"/>
                  <w:marRight w:val="0"/>
                  <w:marTop w:val="0"/>
                  <w:marBottom w:val="0"/>
                  <w:divBdr>
                    <w:top w:val="none" w:sz="0" w:space="0" w:color="auto"/>
                    <w:left w:val="none" w:sz="0" w:space="0" w:color="auto"/>
                    <w:bottom w:val="none" w:sz="0" w:space="0" w:color="auto"/>
                    <w:right w:val="none" w:sz="0" w:space="0" w:color="auto"/>
                  </w:divBdr>
                  <w:divsChild>
                    <w:div w:id="1560047016">
                      <w:marLeft w:val="0"/>
                      <w:marRight w:val="0"/>
                      <w:marTop w:val="0"/>
                      <w:marBottom w:val="0"/>
                      <w:divBdr>
                        <w:top w:val="none" w:sz="0" w:space="0" w:color="auto"/>
                        <w:left w:val="none" w:sz="0" w:space="0" w:color="auto"/>
                        <w:bottom w:val="none" w:sz="0" w:space="0" w:color="auto"/>
                        <w:right w:val="none" w:sz="0" w:space="0" w:color="auto"/>
                      </w:divBdr>
                      <w:divsChild>
                        <w:div w:id="92556366">
                          <w:marLeft w:val="0"/>
                          <w:marRight w:val="0"/>
                          <w:marTop w:val="0"/>
                          <w:marBottom w:val="0"/>
                          <w:divBdr>
                            <w:top w:val="none" w:sz="0" w:space="0" w:color="auto"/>
                            <w:left w:val="none" w:sz="0" w:space="0" w:color="auto"/>
                            <w:bottom w:val="none" w:sz="0" w:space="0" w:color="auto"/>
                            <w:right w:val="none" w:sz="0" w:space="0" w:color="auto"/>
                          </w:divBdr>
                        </w:div>
                      </w:divsChild>
                    </w:div>
                    <w:div w:id="1596474422">
                      <w:marLeft w:val="0"/>
                      <w:marRight w:val="0"/>
                      <w:marTop w:val="0"/>
                      <w:marBottom w:val="0"/>
                      <w:divBdr>
                        <w:top w:val="none" w:sz="0" w:space="0" w:color="auto"/>
                        <w:left w:val="none" w:sz="0" w:space="0" w:color="auto"/>
                        <w:bottom w:val="none" w:sz="0" w:space="0" w:color="auto"/>
                        <w:right w:val="none" w:sz="0" w:space="0" w:color="auto"/>
                      </w:divBdr>
                    </w:div>
                    <w:div w:id="1795295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3723805">
              <w:marLeft w:val="0"/>
              <w:marRight w:val="0"/>
              <w:marTop w:val="0"/>
              <w:marBottom w:val="0"/>
              <w:divBdr>
                <w:top w:val="none" w:sz="0" w:space="0" w:color="auto"/>
                <w:left w:val="none" w:sz="0" w:space="0" w:color="auto"/>
                <w:bottom w:val="none" w:sz="0" w:space="0" w:color="auto"/>
                <w:right w:val="none" w:sz="0" w:space="0" w:color="auto"/>
              </w:divBdr>
              <w:divsChild>
                <w:div w:id="1251082936">
                  <w:marLeft w:val="0"/>
                  <w:marRight w:val="0"/>
                  <w:marTop w:val="0"/>
                  <w:marBottom w:val="0"/>
                  <w:divBdr>
                    <w:top w:val="none" w:sz="0" w:space="0" w:color="auto"/>
                    <w:left w:val="none" w:sz="0" w:space="0" w:color="auto"/>
                    <w:bottom w:val="none" w:sz="0" w:space="0" w:color="auto"/>
                    <w:right w:val="none" w:sz="0" w:space="0" w:color="auto"/>
                  </w:divBdr>
                  <w:divsChild>
                    <w:div w:id="873468264">
                      <w:marLeft w:val="0"/>
                      <w:marRight w:val="0"/>
                      <w:marTop w:val="0"/>
                      <w:marBottom w:val="0"/>
                      <w:divBdr>
                        <w:top w:val="none" w:sz="0" w:space="0" w:color="auto"/>
                        <w:left w:val="none" w:sz="0" w:space="0" w:color="auto"/>
                        <w:bottom w:val="none" w:sz="0" w:space="0" w:color="auto"/>
                        <w:right w:val="none" w:sz="0" w:space="0" w:color="auto"/>
                      </w:divBdr>
                      <w:divsChild>
                        <w:div w:id="2019455088">
                          <w:marLeft w:val="0"/>
                          <w:marRight w:val="0"/>
                          <w:marTop w:val="0"/>
                          <w:marBottom w:val="0"/>
                          <w:divBdr>
                            <w:top w:val="none" w:sz="0" w:space="0" w:color="auto"/>
                            <w:left w:val="none" w:sz="0" w:space="0" w:color="auto"/>
                            <w:bottom w:val="none" w:sz="0" w:space="0" w:color="auto"/>
                            <w:right w:val="none" w:sz="0" w:space="0" w:color="auto"/>
                          </w:divBdr>
                          <w:divsChild>
                            <w:div w:id="553854436">
                              <w:marLeft w:val="0"/>
                              <w:marRight w:val="0"/>
                              <w:marTop w:val="0"/>
                              <w:marBottom w:val="0"/>
                              <w:divBdr>
                                <w:top w:val="none" w:sz="0" w:space="0" w:color="auto"/>
                                <w:left w:val="none" w:sz="0" w:space="0" w:color="auto"/>
                                <w:bottom w:val="none" w:sz="0" w:space="0" w:color="auto"/>
                                <w:right w:val="none" w:sz="0" w:space="0" w:color="auto"/>
                              </w:divBdr>
                            </w:div>
                            <w:div w:id="991176067">
                              <w:marLeft w:val="0"/>
                              <w:marRight w:val="0"/>
                              <w:marTop w:val="0"/>
                              <w:marBottom w:val="0"/>
                              <w:divBdr>
                                <w:top w:val="none" w:sz="0" w:space="0" w:color="auto"/>
                                <w:left w:val="none" w:sz="0" w:space="0" w:color="auto"/>
                                <w:bottom w:val="none" w:sz="0" w:space="0" w:color="auto"/>
                                <w:right w:val="none" w:sz="0" w:space="0" w:color="auto"/>
                              </w:divBdr>
                            </w:div>
                            <w:div w:id="1330451114">
                              <w:marLeft w:val="0"/>
                              <w:marRight w:val="0"/>
                              <w:marTop w:val="0"/>
                              <w:marBottom w:val="0"/>
                              <w:divBdr>
                                <w:top w:val="none" w:sz="0" w:space="0" w:color="auto"/>
                                <w:left w:val="none" w:sz="0" w:space="0" w:color="auto"/>
                                <w:bottom w:val="none" w:sz="0" w:space="0" w:color="auto"/>
                                <w:right w:val="none" w:sz="0" w:space="0" w:color="auto"/>
                              </w:divBdr>
                            </w:div>
                            <w:div w:id="1459570634">
                              <w:marLeft w:val="0"/>
                              <w:marRight w:val="0"/>
                              <w:marTop w:val="0"/>
                              <w:marBottom w:val="0"/>
                              <w:divBdr>
                                <w:top w:val="none" w:sz="0" w:space="0" w:color="auto"/>
                                <w:left w:val="none" w:sz="0" w:space="0" w:color="auto"/>
                                <w:bottom w:val="none" w:sz="0" w:space="0" w:color="auto"/>
                                <w:right w:val="none" w:sz="0" w:space="0" w:color="auto"/>
                              </w:divBdr>
                            </w:div>
                            <w:div w:id="19615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5361">
          <w:marLeft w:val="-150"/>
          <w:marRight w:val="-150"/>
          <w:marTop w:val="0"/>
          <w:marBottom w:val="0"/>
          <w:divBdr>
            <w:top w:val="none" w:sz="0" w:space="0" w:color="auto"/>
            <w:left w:val="none" w:sz="0" w:space="0" w:color="auto"/>
            <w:bottom w:val="none" w:sz="0" w:space="0" w:color="auto"/>
            <w:right w:val="none" w:sz="0" w:space="0" w:color="auto"/>
          </w:divBdr>
          <w:divsChild>
            <w:div w:id="1132095704">
              <w:marLeft w:val="0"/>
              <w:marRight w:val="0"/>
              <w:marTop w:val="0"/>
              <w:marBottom w:val="0"/>
              <w:divBdr>
                <w:top w:val="none" w:sz="0" w:space="0" w:color="auto"/>
                <w:left w:val="none" w:sz="0" w:space="0" w:color="auto"/>
                <w:bottom w:val="none" w:sz="0" w:space="0" w:color="auto"/>
                <w:right w:val="none" w:sz="0" w:space="0" w:color="auto"/>
              </w:divBdr>
              <w:divsChild>
                <w:div w:id="309674858">
                  <w:marLeft w:val="0"/>
                  <w:marRight w:val="0"/>
                  <w:marTop w:val="0"/>
                  <w:marBottom w:val="0"/>
                  <w:divBdr>
                    <w:top w:val="none" w:sz="0" w:space="0" w:color="auto"/>
                    <w:left w:val="none" w:sz="0" w:space="0" w:color="auto"/>
                    <w:bottom w:val="none" w:sz="0" w:space="0" w:color="auto"/>
                    <w:right w:val="none" w:sz="0" w:space="0" w:color="auto"/>
                  </w:divBdr>
                  <w:divsChild>
                    <w:div w:id="811408220">
                      <w:marLeft w:val="0"/>
                      <w:marRight w:val="0"/>
                      <w:marTop w:val="0"/>
                      <w:marBottom w:val="0"/>
                      <w:divBdr>
                        <w:top w:val="none" w:sz="0" w:space="0" w:color="auto"/>
                        <w:left w:val="none" w:sz="0" w:space="0" w:color="auto"/>
                        <w:bottom w:val="none" w:sz="0" w:space="0" w:color="auto"/>
                        <w:right w:val="none" w:sz="0" w:space="0" w:color="auto"/>
                      </w:divBdr>
                      <w:divsChild>
                        <w:div w:id="471481343">
                          <w:marLeft w:val="0"/>
                          <w:marRight w:val="0"/>
                          <w:marTop w:val="0"/>
                          <w:marBottom w:val="0"/>
                          <w:divBdr>
                            <w:top w:val="none" w:sz="0" w:space="0" w:color="auto"/>
                            <w:left w:val="none" w:sz="0" w:space="0" w:color="auto"/>
                            <w:bottom w:val="none" w:sz="0" w:space="0" w:color="auto"/>
                            <w:right w:val="none" w:sz="0" w:space="0" w:color="auto"/>
                          </w:divBdr>
                        </w:div>
                      </w:divsChild>
                    </w:div>
                    <w:div w:id="837158849">
                      <w:marLeft w:val="0"/>
                      <w:marRight w:val="0"/>
                      <w:marTop w:val="0"/>
                      <w:marBottom w:val="0"/>
                      <w:divBdr>
                        <w:top w:val="none" w:sz="0" w:space="0" w:color="auto"/>
                        <w:left w:val="none" w:sz="0" w:space="0" w:color="auto"/>
                        <w:bottom w:val="none" w:sz="0" w:space="0" w:color="auto"/>
                        <w:right w:val="none" w:sz="0" w:space="0" w:color="auto"/>
                      </w:divBdr>
                    </w:div>
                  </w:divsChild>
                </w:div>
                <w:div w:id="1476020950">
                  <w:marLeft w:val="0"/>
                  <w:marRight w:val="0"/>
                  <w:marTop w:val="0"/>
                  <w:marBottom w:val="0"/>
                  <w:divBdr>
                    <w:top w:val="none" w:sz="0" w:space="0" w:color="auto"/>
                    <w:left w:val="none" w:sz="0" w:space="0" w:color="auto"/>
                    <w:bottom w:val="none" w:sz="0" w:space="0" w:color="auto"/>
                    <w:right w:val="none" w:sz="0" w:space="0" w:color="auto"/>
                  </w:divBdr>
                  <w:divsChild>
                    <w:div w:id="537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7738">
          <w:marLeft w:val="-150"/>
          <w:marRight w:val="-150"/>
          <w:marTop w:val="0"/>
          <w:marBottom w:val="0"/>
          <w:divBdr>
            <w:top w:val="none" w:sz="0" w:space="0" w:color="auto"/>
            <w:left w:val="none" w:sz="0" w:space="0" w:color="auto"/>
            <w:bottom w:val="none" w:sz="0" w:space="0" w:color="auto"/>
            <w:right w:val="none" w:sz="0" w:space="0" w:color="auto"/>
          </w:divBdr>
          <w:divsChild>
            <w:div w:id="4721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295">
      <w:bodyDiv w:val="1"/>
      <w:marLeft w:val="0"/>
      <w:marRight w:val="0"/>
      <w:marTop w:val="0"/>
      <w:marBottom w:val="0"/>
      <w:divBdr>
        <w:top w:val="none" w:sz="0" w:space="0" w:color="auto"/>
        <w:left w:val="none" w:sz="0" w:space="0" w:color="auto"/>
        <w:bottom w:val="none" w:sz="0" w:space="0" w:color="auto"/>
        <w:right w:val="none" w:sz="0" w:space="0" w:color="auto"/>
      </w:divBdr>
      <w:divsChild>
        <w:div w:id="229771647">
          <w:marLeft w:val="0"/>
          <w:marRight w:val="0"/>
          <w:marTop w:val="0"/>
          <w:marBottom w:val="75"/>
          <w:divBdr>
            <w:top w:val="none" w:sz="0" w:space="0" w:color="auto"/>
            <w:left w:val="none" w:sz="0" w:space="0" w:color="auto"/>
            <w:bottom w:val="none" w:sz="0" w:space="0" w:color="auto"/>
            <w:right w:val="none" w:sz="0" w:space="0" w:color="auto"/>
          </w:divBdr>
        </w:div>
        <w:div w:id="1098716214">
          <w:marLeft w:val="0"/>
          <w:marRight w:val="0"/>
          <w:marTop w:val="0"/>
          <w:marBottom w:val="0"/>
          <w:divBdr>
            <w:top w:val="none" w:sz="0" w:space="0" w:color="auto"/>
            <w:left w:val="none" w:sz="0" w:space="0" w:color="auto"/>
            <w:bottom w:val="none" w:sz="0" w:space="0" w:color="auto"/>
            <w:right w:val="none" w:sz="0" w:space="0" w:color="auto"/>
          </w:divBdr>
          <w:divsChild>
            <w:div w:id="884608658">
              <w:marLeft w:val="0"/>
              <w:marRight w:val="0"/>
              <w:marTop w:val="0"/>
              <w:marBottom w:val="0"/>
              <w:divBdr>
                <w:top w:val="none" w:sz="0" w:space="0" w:color="auto"/>
                <w:left w:val="none" w:sz="0" w:space="0" w:color="auto"/>
                <w:bottom w:val="none" w:sz="0" w:space="0" w:color="auto"/>
                <w:right w:val="none" w:sz="0" w:space="0" w:color="auto"/>
              </w:divBdr>
              <w:divsChild>
                <w:div w:id="1640919026">
                  <w:marLeft w:val="0"/>
                  <w:marRight w:val="0"/>
                  <w:marTop w:val="300"/>
                  <w:marBottom w:val="450"/>
                  <w:divBdr>
                    <w:top w:val="none" w:sz="0" w:space="0" w:color="auto"/>
                    <w:left w:val="none" w:sz="0" w:space="0" w:color="auto"/>
                    <w:bottom w:val="none" w:sz="0" w:space="0" w:color="auto"/>
                    <w:right w:val="none" w:sz="0" w:space="0" w:color="auto"/>
                  </w:divBdr>
                </w:div>
              </w:divsChild>
            </w:div>
            <w:div w:id="957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51357">
      <w:bodyDiv w:val="1"/>
      <w:marLeft w:val="0"/>
      <w:marRight w:val="0"/>
      <w:marTop w:val="0"/>
      <w:marBottom w:val="0"/>
      <w:divBdr>
        <w:top w:val="none" w:sz="0" w:space="0" w:color="auto"/>
        <w:left w:val="none" w:sz="0" w:space="0" w:color="auto"/>
        <w:bottom w:val="none" w:sz="0" w:space="0" w:color="auto"/>
        <w:right w:val="none" w:sz="0" w:space="0" w:color="auto"/>
      </w:divBdr>
      <w:divsChild>
        <w:div w:id="3594291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8033376">
      <w:bodyDiv w:val="1"/>
      <w:marLeft w:val="0"/>
      <w:marRight w:val="0"/>
      <w:marTop w:val="0"/>
      <w:marBottom w:val="0"/>
      <w:divBdr>
        <w:top w:val="none" w:sz="0" w:space="0" w:color="auto"/>
        <w:left w:val="none" w:sz="0" w:space="0" w:color="auto"/>
        <w:bottom w:val="none" w:sz="0" w:space="0" w:color="auto"/>
        <w:right w:val="none" w:sz="0" w:space="0" w:color="auto"/>
      </w:divBdr>
      <w:divsChild>
        <w:div w:id="1637564656">
          <w:marLeft w:val="-150"/>
          <w:marRight w:val="-150"/>
          <w:marTop w:val="0"/>
          <w:marBottom w:val="0"/>
          <w:divBdr>
            <w:top w:val="none" w:sz="0" w:space="0" w:color="auto"/>
            <w:left w:val="none" w:sz="0" w:space="0" w:color="auto"/>
            <w:bottom w:val="none" w:sz="0" w:space="0" w:color="auto"/>
            <w:right w:val="none" w:sz="0" w:space="0" w:color="auto"/>
          </w:divBdr>
          <w:divsChild>
            <w:div w:id="1242377038">
              <w:marLeft w:val="0"/>
              <w:marRight w:val="0"/>
              <w:marTop w:val="0"/>
              <w:marBottom w:val="0"/>
              <w:divBdr>
                <w:top w:val="none" w:sz="0" w:space="0" w:color="auto"/>
                <w:left w:val="none" w:sz="0" w:space="0" w:color="auto"/>
                <w:bottom w:val="none" w:sz="0" w:space="0" w:color="auto"/>
                <w:right w:val="none" w:sz="0" w:space="0" w:color="auto"/>
              </w:divBdr>
              <w:divsChild>
                <w:div w:id="2021934210">
                  <w:marLeft w:val="0"/>
                  <w:marRight w:val="0"/>
                  <w:marTop w:val="0"/>
                  <w:marBottom w:val="0"/>
                  <w:divBdr>
                    <w:top w:val="none" w:sz="0" w:space="0" w:color="auto"/>
                    <w:left w:val="none" w:sz="0" w:space="0" w:color="auto"/>
                    <w:bottom w:val="none" w:sz="0" w:space="0" w:color="auto"/>
                    <w:right w:val="none" w:sz="0" w:space="0" w:color="auto"/>
                  </w:divBdr>
                  <w:divsChild>
                    <w:div w:id="635068653">
                      <w:marLeft w:val="0"/>
                      <w:marRight w:val="0"/>
                      <w:marTop w:val="0"/>
                      <w:marBottom w:val="0"/>
                      <w:divBdr>
                        <w:top w:val="none" w:sz="0" w:space="0" w:color="auto"/>
                        <w:left w:val="none" w:sz="0" w:space="0" w:color="auto"/>
                        <w:bottom w:val="none" w:sz="0" w:space="0" w:color="auto"/>
                        <w:right w:val="none" w:sz="0" w:space="0" w:color="auto"/>
                      </w:divBdr>
                    </w:div>
                  </w:divsChild>
                </w:div>
                <w:div w:id="2022656627">
                  <w:marLeft w:val="0"/>
                  <w:marRight w:val="0"/>
                  <w:marTop w:val="0"/>
                  <w:marBottom w:val="0"/>
                  <w:divBdr>
                    <w:top w:val="none" w:sz="0" w:space="0" w:color="auto"/>
                    <w:left w:val="none" w:sz="0" w:space="0" w:color="auto"/>
                    <w:bottom w:val="none" w:sz="0" w:space="0" w:color="auto"/>
                    <w:right w:val="none" w:sz="0" w:space="0" w:color="auto"/>
                  </w:divBdr>
                  <w:divsChild>
                    <w:div w:id="9539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8954">
          <w:marLeft w:val="-150"/>
          <w:marRight w:val="-150"/>
          <w:marTop w:val="0"/>
          <w:marBottom w:val="0"/>
          <w:divBdr>
            <w:top w:val="none" w:sz="0" w:space="0" w:color="auto"/>
            <w:left w:val="none" w:sz="0" w:space="0" w:color="auto"/>
            <w:bottom w:val="none" w:sz="0" w:space="0" w:color="auto"/>
            <w:right w:val="none" w:sz="0" w:space="0" w:color="auto"/>
          </w:divBdr>
          <w:divsChild>
            <w:div w:id="139885795">
              <w:marLeft w:val="0"/>
              <w:marRight w:val="0"/>
              <w:marTop w:val="0"/>
              <w:marBottom w:val="0"/>
              <w:divBdr>
                <w:top w:val="none" w:sz="0" w:space="0" w:color="auto"/>
                <w:left w:val="none" w:sz="0" w:space="0" w:color="auto"/>
                <w:bottom w:val="none" w:sz="0" w:space="0" w:color="auto"/>
                <w:right w:val="none" w:sz="0" w:space="0" w:color="auto"/>
              </w:divBdr>
              <w:divsChild>
                <w:div w:id="527136443">
                  <w:marLeft w:val="0"/>
                  <w:marRight w:val="0"/>
                  <w:marTop w:val="0"/>
                  <w:marBottom w:val="0"/>
                  <w:divBdr>
                    <w:top w:val="none" w:sz="0" w:space="0" w:color="auto"/>
                    <w:left w:val="none" w:sz="0" w:space="0" w:color="auto"/>
                    <w:bottom w:val="none" w:sz="0" w:space="0" w:color="auto"/>
                    <w:right w:val="none" w:sz="0" w:space="0" w:color="auto"/>
                  </w:divBdr>
                  <w:divsChild>
                    <w:div w:id="141493142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sChild>
                        <w:div w:id="1268659274">
                          <w:marLeft w:val="0"/>
                          <w:marRight w:val="0"/>
                          <w:marTop w:val="0"/>
                          <w:marBottom w:val="0"/>
                          <w:divBdr>
                            <w:top w:val="none" w:sz="0" w:space="0" w:color="auto"/>
                            <w:left w:val="none" w:sz="0" w:space="0" w:color="auto"/>
                            <w:bottom w:val="none" w:sz="0" w:space="0" w:color="auto"/>
                            <w:right w:val="none" w:sz="0" w:space="0" w:color="auto"/>
                          </w:divBdr>
                          <w:divsChild>
                            <w:div w:id="205528574">
                              <w:marLeft w:val="0"/>
                              <w:marRight w:val="0"/>
                              <w:marTop w:val="0"/>
                              <w:marBottom w:val="0"/>
                              <w:divBdr>
                                <w:top w:val="none" w:sz="0" w:space="0" w:color="auto"/>
                                <w:left w:val="none" w:sz="0" w:space="0" w:color="auto"/>
                                <w:bottom w:val="none" w:sz="0" w:space="0" w:color="auto"/>
                                <w:right w:val="none" w:sz="0" w:space="0" w:color="auto"/>
                              </w:divBdr>
                            </w:div>
                            <w:div w:id="1333219677">
                              <w:marLeft w:val="0"/>
                              <w:marRight w:val="0"/>
                              <w:marTop w:val="0"/>
                              <w:marBottom w:val="0"/>
                              <w:divBdr>
                                <w:top w:val="none" w:sz="0" w:space="0" w:color="auto"/>
                                <w:left w:val="none" w:sz="0" w:space="0" w:color="auto"/>
                                <w:bottom w:val="none" w:sz="0" w:space="0" w:color="auto"/>
                                <w:right w:val="none" w:sz="0" w:space="0" w:color="auto"/>
                              </w:divBdr>
                            </w:div>
                            <w:div w:id="863254527">
                              <w:marLeft w:val="0"/>
                              <w:marRight w:val="0"/>
                              <w:marTop w:val="0"/>
                              <w:marBottom w:val="0"/>
                              <w:divBdr>
                                <w:top w:val="none" w:sz="0" w:space="0" w:color="auto"/>
                                <w:left w:val="none" w:sz="0" w:space="0" w:color="auto"/>
                                <w:bottom w:val="none" w:sz="0" w:space="0" w:color="auto"/>
                                <w:right w:val="none" w:sz="0" w:space="0" w:color="auto"/>
                              </w:divBdr>
                            </w:div>
                            <w:div w:id="159590090">
                              <w:marLeft w:val="0"/>
                              <w:marRight w:val="0"/>
                              <w:marTop w:val="0"/>
                              <w:marBottom w:val="0"/>
                              <w:divBdr>
                                <w:top w:val="none" w:sz="0" w:space="0" w:color="auto"/>
                                <w:left w:val="none" w:sz="0" w:space="0" w:color="auto"/>
                                <w:bottom w:val="none" w:sz="0" w:space="0" w:color="auto"/>
                                <w:right w:val="none" w:sz="0" w:space="0" w:color="auto"/>
                              </w:divBdr>
                            </w:div>
                            <w:div w:id="10260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19547">
              <w:marLeft w:val="0"/>
              <w:marRight w:val="0"/>
              <w:marTop w:val="0"/>
              <w:marBottom w:val="0"/>
              <w:divBdr>
                <w:top w:val="none" w:sz="0" w:space="0" w:color="auto"/>
                <w:left w:val="none" w:sz="0" w:space="0" w:color="auto"/>
                <w:bottom w:val="none" w:sz="0" w:space="0" w:color="auto"/>
                <w:right w:val="none" w:sz="0" w:space="0" w:color="auto"/>
              </w:divBdr>
              <w:divsChild>
                <w:div w:id="1385907603">
                  <w:marLeft w:val="0"/>
                  <w:marRight w:val="0"/>
                  <w:marTop w:val="0"/>
                  <w:marBottom w:val="0"/>
                  <w:divBdr>
                    <w:top w:val="none" w:sz="0" w:space="0" w:color="auto"/>
                    <w:left w:val="none" w:sz="0" w:space="0" w:color="auto"/>
                    <w:bottom w:val="none" w:sz="0" w:space="0" w:color="auto"/>
                    <w:right w:val="none" w:sz="0" w:space="0" w:color="auto"/>
                  </w:divBdr>
                  <w:divsChild>
                    <w:div w:id="174732314">
                      <w:marLeft w:val="0"/>
                      <w:marRight w:val="0"/>
                      <w:marTop w:val="0"/>
                      <w:marBottom w:val="0"/>
                      <w:divBdr>
                        <w:top w:val="none" w:sz="0" w:space="0" w:color="auto"/>
                        <w:left w:val="none" w:sz="0" w:space="0" w:color="auto"/>
                        <w:bottom w:val="none" w:sz="0" w:space="0" w:color="auto"/>
                        <w:right w:val="none" w:sz="0" w:space="0" w:color="auto"/>
                      </w:divBdr>
                      <w:divsChild>
                        <w:div w:id="1131243044">
                          <w:marLeft w:val="0"/>
                          <w:marRight w:val="0"/>
                          <w:marTop w:val="0"/>
                          <w:marBottom w:val="0"/>
                          <w:divBdr>
                            <w:top w:val="none" w:sz="0" w:space="0" w:color="auto"/>
                            <w:left w:val="none" w:sz="0" w:space="0" w:color="auto"/>
                            <w:bottom w:val="none" w:sz="0" w:space="0" w:color="auto"/>
                            <w:right w:val="none" w:sz="0" w:space="0" w:color="auto"/>
                          </w:divBdr>
                        </w:div>
                      </w:divsChild>
                    </w:div>
                    <w:div w:id="498737447">
                      <w:marLeft w:val="0"/>
                      <w:marRight w:val="0"/>
                      <w:marTop w:val="0"/>
                      <w:marBottom w:val="450"/>
                      <w:divBdr>
                        <w:top w:val="none" w:sz="0" w:space="0" w:color="auto"/>
                        <w:left w:val="none" w:sz="0" w:space="0" w:color="auto"/>
                        <w:bottom w:val="none" w:sz="0" w:space="0" w:color="auto"/>
                        <w:right w:val="none" w:sz="0" w:space="0" w:color="auto"/>
                      </w:divBdr>
                    </w:div>
                    <w:div w:id="1932742290">
                      <w:marLeft w:val="0"/>
                      <w:marRight w:val="0"/>
                      <w:marTop w:val="0"/>
                      <w:marBottom w:val="0"/>
                      <w:divBdr>
                        <w:top w:val="none" w:sz="0" w:space="0" w:color="auto"/>
                        <w:left w:val="none" w:sz="0" w:space="0" w:color="auto"/>
                        <w:bottom w:val="none" w:sz="0" w:space="0" w:color="auto"/>
                        <w:right w:val="none" w:sz="0" w:space="0" w:color="auto"/>
                      </w:divBdr>
                      <w:divsChild>
                        <w:div w:id="347683493">
                          <w:marLeft w:val="-150"/>
                          <w:marRight w:val="-150"/>
                          <w:marTop w:val="0"/>
                          <w:marBottom w:val="0"/>
                          <w:divBdr>
                            <w:top w:val="none" w:sz="0" w:space="0" w:color="auto"/>
                            <w:left w:val="none" w:sz="0" w:space="0" w:color="auto"/>
                            <w:bottom w:val="none" w:sz="0" w:space="0" w:color="auto"/>
                            <w:right w:val="none" w:sz="0" w:space="0" w:color="auto"/>
                          </w:divBdr>
                          <w:divsChild>
                            <w:div w:id="1679962835">
                              <w:marLeft w:val="0"/>
                              <w:marRight w:val="0"/>
                              <w:marTop w:val="0"/>
                              <w:marBottom w:val="0"/>
                              <w:divBdr>
                                <w:top w:val="none" w:sz="0" w:space="0" w:color="auto"/>
                                <w:left w:val="none" w:sz="0" w:space="0" w:color="auto"/>
                                <w:bottom w:val="none" w:sz="0" w:space="0" w:color="auto"/>
                                <w:right w:val="none" w:sz="0" w:space="0" w:color="auto"/>
                              </w:divBdr>
                            </w:div>
                            <w:div w:id="158424108">
                              <w:marLeft w:val="0"/>
                              <w:marRight w:val="0"/>
                              <w:marTop w:val="0"/>
                              <w:marBottom w:val="0"/>
                              <w:divBdr>
                                <w:top w:val="none" w:sz="0" w:space="0" w:color="auto"/>
                                <w:left w:val="none" w:sz="0" w:space="0" w:color="auto"/>
                                <w:bottom w:val="none" w:sz="0" w:space="0" w:color="auto"/>
                                <w:right w:val="none" w:sz="0" w:space="0" w:color="auto"/>
                              </w:divBdr>
                              <w:divsChild>
                                <w:div w:id="16815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53686">
      <w:bodyDiv w:val="1"/>
      <w:marLeft w:val="0"/>
      <w:marRight w:val="0"/>
      <w:marTop w:val="0"/>
      <w:marBottom w:val="0"/>
      <w:divBdr>
        <w:top w:val="none" w:sz="0" w:space="0" w:color="auto"/>
        <w:left w:val="none" w:sz="0" w:space="0" w:color="auto"/>
        <w:bottom w:val="none" w:sz="0" w:space="0" w:color="auto"/>
        <w:right w:val="none" w:sz="0" w:space="0" w:color="auto"/>
      </w:divBdr>
      <w:divsChild>
        <w:div w:id="74589843">
          <w:marLeft w:val="0"/>
          <w:marRight w:val="0"/>
          <w:marTop w:val="0"/>
          <w:marBottom w:val="0"/>
          <w:divBdr>
            <w:top w:val="single" w:sz="2" w:space="0" w:color="DDDBD9"/>
            <w:left w:val="single" w:sz="2" w:space="0" w:color="DDDBD9"/>
            <w:bottom w:val="single" w:sz="2" w:space="0" w:color="DDDBD9"/>
            <w:right w:val="single" w:sz="2" w:space="0" w:color="DDDBD9"/>
          </w:divBdr>
        </w:div>
        <w:div w:id="15988274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29802803">
      <w:bodyDiv w:val="1"/>
      <w:marLeft w:val="0"/>
      <w:marRight w:val="0"/>
      <w:marTop w:val="0"/>
      <w:marBottom w:val="0"/>
      <w:divBdr>
        <w:top w:val="none" w:sz="0" w:space="0" w:color="auto"/>
        <w:left w:val="none" w:sz="0" w:space="0" w:color="auto"/>
        <w:bottom w:val="none" w:sz="0" w:space="0" w:color="auto"/>
        <w:right w:val="none" w:sz="0" w:space="0" w:color="auto"/>
      </w:divBdr>
    </w:div>
    <w:div w:id="1930701296">
      <w:bodyDiv w:val="1"/>
      <w:marLeft w:val="0"/>
      <w:marRight w:val="0"/>
      <w:marTop w:val="0"/>
      <w:marBottom w:val="0"/>
      <w:divBdr>
        <w:top w:val="none" w:sz="0" w:space="0" w:color="auto"/>
        <w:left w:val="none" w:sz="0" w:space="0" w:color="auto"/>
        <w:bottom w:val="none" w:sz="0" w:space="0" w:color="auto"/>
        <w:right w:val="none" w:sz="0" w:space="0" w:color="auto"/>
      </w:divBdr>
      <w:divsChild>
        <w:div w:id="88284201">
          <w:marLeft w:val="0"/>
          <w:marRight w:val="0"/>
          <w:marTop w:val="0"/>
          <w:marBottom w:val="0"/>
          <w:divBdr>
            <w:top w:val="none" w:sz="0" w:space="0" w:color="auto"/>
            <w:left w:val="none" w:sz="0" w:space="0" w:color="auto"/>
            <w:bottom w:val="none" w:sz="0" w:space="0" w:color="auto"/>
            <w:right w:val="none" w:sz="0" w:space="0" w:color="auto"/>
          </w:divBdr>
        </w:div>
      </w:divsChild>
    </w:div>
    <w:div w:id="1931699518">
      <w:bodyDiv w:val="1"/>
      <w:marLeft w:val="0"/>
      <w:marRight w:val="0"/>
      <w:marTop w:val="0"/>
      <w:marBottom w:val="0"/>
      <w:divBdr>
        <w:top w:val="none" w:sz="0" w:space="0" w:color="auto"/>
        <w:left w:val="none" w:sz="0" w:space="0" w:color="auto"/>
        <w:bottom w:val="none" w:sz="0" w:space="0" w:color="auto"/>
        <w:right w:val="none" w:sz="0" w:space="0" w:color="auto"/>
      </w:divBdr>
      <w:divsChild>
        <w:div w:id="944658273">
          <w:marLeft w:val="-150"/>
          <w:marRight w:val="-150"/>
          <w:marTop w:val="0"/>
          <w:marBottom w:val="0"/>
          <w:divBdr>
            <w:top w:val="none" w:sz="0" w:space="0" w:color="auto"/>
            <w:left w:val="none" w:sz="0" w:space="0" w:color="auto"/>
            <w:bottom w:val="none" w:sz="0" w:space="0" w:color="auto"/>
            <w:right w:val="none" w:sz="0" w:space="0" w:color="auto"/>
          </w:divBdr>
          <w:divsChild>
            <w:div w:id="1260914266">
              <w:marLeft w:val="0"/>
              <w:marRight w:val="0"/>
              <w:marTop w:val="0"/>
              <w:marBottom w:val="0"/>
              <w:divBdr>
                <w:top w:val="none" w:sz="0" w:space="0" w:color="auto"/>
                <w:left w:val="none" w:sz="0" w:space="0" w:color="auto"/>
                <w:bottom w:val="none" w:sz="0" w:space="0" w:color="auto"/>
                <w:right w:val="none" w:sz="0" w:space="0" w:color="auto"/>
              </w:divBdr>
              <w:divsChild>
                <w:div w:id="1139806615">
                  <w:marLeft w:val="0"/>
                  <w:marRight w:val="0"/>
                  <w:marTop w:val="0"/>
                  <w:marBottom w:val="0"/>
                  <w:divBdr>
                    <w:top w:val="none" w:sz="0" w:space="0" w:color="auto"/>
                    <w:left w:val="none" w:sz="0" w:space="0" w:color="auto"/>
                    <w:bottom w:val="none" w:sz="0" w:space="0" w:color="auto"/>
                    <w:right w:val="none" w:sz="0" w:space="0" w:color="auto"/>
                  </w:divBdr>
                  <w:divsChild>
                    <w:div w:id="693264229">
                      <w:marLeft w:val="0"/>
                      <w:marRight w:val="0"/>
                      <w:marTop w:val="0"/>
                      <w:marBottom w:val="0"/>
                      <w:divBdr>
                        <w:top w:val="none" w:sz="0" w:space="0" w:color="auto"/>
                        <w:left w:val="none" w:sz="0" w:space="0" w:color="auto"/>
                        <w:bottom w:val="none" w:sz="0" w:space="0" w:color="auto"/>
                        <w:right w:val="none" w:sz="0" w:space="0" w:color="auto"/>
                      </w:divBdr>
                    </w:div>
                  </w:divsChild>
                </w:div>
                <w:div w:id="460997935">
                  <w:marLeft w:val="0"/>
                  <w:marRight w:val="0"/>
                  <w:marTop w:val="0"/>
                  <w:marBottom w:val="0"/>
                  <w:divBdr>
                    <w:top w:val="none" w:sz="0" w:space="0" w:color="auto"/>
                    <w:left w:val="none" w:sz="0" w:space="0" w:color="auto"/>
                    <w:bottom w:val="none" w:sz="0" w:space="0" w:color="auto"/>
                    <w:right w:val="none" w:sz="0" w:space="0" w:color="auto"/>
                  </w:divBdr>
                  <w:divsChild>
                    <w:div w:id="15561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5800">
          <w:marLeft w:val="-150"/>
          <w:marRight w:val="-150"/>
          <w:marTop w:val="0"/>
          <w:marBottom w:val="0"/>
          <w:divBdr>
            <w:top w:val="none" w:sz="0" w:space="0" w:color="auto"/>
            <w:left w:val="none" w:sz="0" w:space="0" w:color="auto"/>
            <w:bottom w:val="none" w:sz="0" w:space="0" w:color="auto"/>
            <w:right w:val="none" w:sz="0" w:space="0" w:color="auto"/>
          </w:divBdr>
          <w:divsChild>
            <w:div w:id="1920866801">
              <w:marLeft w:val="0"/>
              <w:marRight w:val="0"/>
              <w:marTop w:val="0"/>
              <w:marBottom w:val="0"/>
              <w:divBdr>
                <w:top w:val="none" w:sz="0" w:space="0" w:color="auto"/>
                <w:left w:val="none" w:sz="0" w:space="0" w:color="auto"/>
                <w:bottom w:val="none" w:sz="0" w:space="0" w:color="auto"/>
                <w:right w:val="none" w:sz="0" w:space="0" w:color="auto"/>
              </w:divBdr>
              <w:divsChild>
                <w:div w:id="478692757">
                  <w:marLeft w:val="0"/>
                  <w:marRight w:val="0"/>
                  <w:marTop w:val="0"/>
                  <w:marBottom w:val="0"/>
                  <w:divBdr>
                    <w:top w:val="none" w:sz="0" w:space="0" w:color="auto"/>
                    <w:left w:val="none" w:sz="0" w:space="0" w:color="auto"/>
                    <w:bottom w:val="none" w:sz="0" w:space="0" w:color="auto"/>
                    <w:right w:val="none" w:sz="0" w:space="0" w:color="auto"/>
                  </w:divBdr>
                  <w:divsChild>
                    <w:div w:id="1173490294">
                      <w:marLeft w:val="0"/>
                      <w:marRight w:val="0"/>
                      <w:marTop w:val="0"/>
                      <w:marBottom w:val="0"/>
                      <w:divBdr>
                        <w:top w:val="none" w:sz="0" w:space="0" w:color="auto"/>
                        <w:left w:val="none" w:sz="0" w:space="0" w:color="auto"/>
                        <w:bottom w:val="none" w:sz="0" w:space="0" w:color="auto"/>
                        <w:right w:val="none" w:sz="0" w:space="0" w:color="auto"/>
                      </w:divBdr>
                    </w:div>
                    <w:div w:id="1504007541">
                      <w:marLeft w:val="0"/>
                      <w:marRight w:val="0"/>
                      <w:marTop w:val="0"/>
                      <w:marBottom w:val="0"/>
                      <w:divBdr>
                        <w:top w:val="none" w:sz="0" w:space="0" w:color="auto"/>
                        <w:left w:val="none" w:sz="0" w:space="0" w:color="auto"/>
                        <w:bottom w:val="none" w:sz="0" w:space="0" w:color="auto"/>
                        <w:right w:val="none" w:sz="0" w:space="0" w:color="auto"/>
                      </w:divBdr>
                      <w:divsChild>
                        <w:div w:id="1472943853">
                          <w:marLeft w:val="0"/>
                          <w:marRight w:val="0"/>
                          <w:marTop w:val="0"/>
                          <w:marBottom w:val="0"/>
                          <w:divBdr>
                            <w:top w:val="none" w:sz="0" w:space="0" w:color="auto"/>
                            <w:left w:val="none" w:sz="0" w:space="0" w:color="auto"/>
                            <w:bottom w:val="none" w:sz="0" w:space="0" w:color="auto"/>
                            <w:right w:val="none" w:sz="0" w:space="0" w:color="auto"/>
                          </w:divBdr>
                          <w:divsChild>
                            <w:div w:id="1471707763">
                              <w:marLeft w:val="0"/>
                              <w:marRight w:val="0"/>
                              <w:marTop w:val="0"/>
                              <w:marBottom w:val="0"/>
                              <w:divBdr>
                                <w:top w:val="none" w:sz="0" w:space="0" w:color="auto"/>
                                <w:left w:val="none" w:sz="0" w:space="0" w:color="auto"/>
                                <w:bottom w:val="none" w:sz="0" w:space="0" w:color="auto"/>
                                <w:right w:val="none" w:sz="0" w:space="0" w:color="auto"/>
                              </w:divBdr>
                            </w:div>
                            <w:div w:id="1137526823">
                              <w:marLeft w:val="0"/>
                              <w:marRight w:val="0"/>
                              <w:marTop w:val="0"/>
                              <w:marBottom w:val="0"/>
                              <w:divBdr>
                                <w:top w:val="none" w:sz="0" w:space="0" w:color="auto"/>
                                <w:left w:val="none" w:sz="0" w:space="0" w:color="auto"/>
                                <w:bottom w:val="none" w:sz="0" w:space="0" w:color="auto"/>
                                <w:right w:val="none" w:sz="0" w:space="0" w:color="auto"/>
                              </w:divBdr>
                            </w:div>
                            <w:div w:id="1849558422">
                              <w:marLeft w:val="0"/>
                              <w:marRight w:val="0"/>
                              <w:marTop w:val="0"/>
                              <w:marBottom w:val="0"/>
                              <w:divBdr>
                                <w:top w:val="none" w:sz="0" w:space="0" w:color="auto"/>
                                <w:left w:val="none" w:sz="0" w:space="0" w:color="auto"/>
                                <w:bottom w:val="none" w:sz="0" w:space="0" w:color="auto"/>
                                <w:right w:val="none" w:sz="0" w:space="0" w:color="auto"/>
                              </w:divBdr>
                            </w:div>
                            <w:div w:id="536158556">
                              <w:marLeft w:val="0"/>
                              <w:marRight w:val="0"/>
                              <w:marTop w:val="0"/>
                              <w:marBottom w:val="0"/>
                              <w:divBdr>
                                <w:top w:val="none" w:sz="0" w:space="0" w:color="auto"/>
                                <w:left w:val="none" w:sz="0" w:space="0" w:color="auto"/>
                                <w:bottom w:val="none" w:sz="0" w:space="0" w:color="auto"/>
                                <w:right w:val="none" w:sz="0" w:space="0" w:color="auto"/>
                              </w:divBdr>
                            </w:div>
                            <w:div w:id="15281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31952">
              <w:marLeft w:val="0"/>
              <w:marRight w:val="0"/>
              <w:marTop w:val="0"/>
              <w:marBottom w:val="0"/>
              <w:divBdr>
                <w:top w:val="none" w:sz="0" w:space="0" w:color="auto"/>
                <w:left w:val="none" w:sz="0" w:space="0" w:color="auto"/>
                <w:bottom w:val="none" w:sz="0" w:space="0" w:color="auto"/>
                <w:right w:val="none" w:sz="0" w:space="0" w:color="auto"/>
              </w:divBdr>
              <w:divsChild>
                <w:div w:id="1333098061">
                  <w:marLeft w:val="0"/>
                  <w:marRight w:val="0"/>
                  <w:marTop w:val="0"/>
                  <w:marBottom w:val="0"/>
                  <w:divBdr>
                    <w:top w:val="none" w:sz="0" w:space="0" w:color="auto"/>
                    <w:left w:val="none" w:sz="0" w:space="0" w:color="auto"/>
                    <w:bottom w:val="none" w:sz="0" w:space="0" w:color="auto"/>
                    <w:right w:val="none" w:sz="0" w:space="0" w:color="auto"/>
                  </w:divBdr>
                  <w:divsChild>
                    <w:div w:id="720203766">
                      <w:marLeft w:val="0"/>
                      <w:marRight w:val="0"/>
                      <w:marTop w:val="0"/>
                      <w:marBottom w:val="0"/>
                      <w:divBdr>
                        <w:top w:val="none" w:sz="0" w:space="0" w:color="auto"/>
                        <w:left w:val="none" w:sz="0" w:space="0" w:color="auto"/>
                        <w:bottom w:val="none" w:sz="0" w:space="0" w:color="auto"/>
                        <w:right w:val="none" w:sz="0" w:space="0" w:color="auto"/>
                      </w:divBdr>
                      <w:divsChild>
                        <w:div w:id="562833966">
                          <w:marLeft w:val="0"/>
                          <w:marRight w:val="0"/>
                          <w:marTop w:val="0"/>
                          <w:marBottom w:val="0"/>
                          <w:divBdr>
                            <w:top w:val="none" w:sz="0" w:space="0" w:color="auto"/>
                            <w:left w:val="none" w:sz="0" w:space="0" w:color="auto"/>
                            <w:bottom w:val="none" w:sz="0" w:space="0" w:color="auto"/>
                            <w:right w:val="none" w:sz="0" w:space="0" w:color="auto"/>
                          </w:divBdr>
                        </w:div>
                      </w:divsChild>
                    </w:div>
                    <w:div w:id="727648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31886990">
      <w:bodyDiv w:val="1"/>
      <w:marLeft w:val="0"/>
      <w:marRight w:val="0"/>
      <w:marTop w:val="0"/>
      <w:marBottom w:val="0"/>
      <w:divBdr>
        <w:top w:val="none" w:sz="0" w:space="0" w:color="auto"/>
        <w:left w:val="none" w:sz="0" w:space="0" w:color="auto"/>
        <w:bottom w:val="none" w:sz="0" w:space="0" w:color="auto"/>
        <w:right w:val="none" w:sz="0" w:space="0" w:color="auto"/>
      </w:divBdr>
      <w:divsChild>
        <w:div w:id="1249314918">
          <w:marLeft w:val="0"/>
          <w:marRight w:val="0"/>
          <w:marTop w:val="0"/>
          <w:marBottom w:val="0"/>
          <w:divBdr>
            <w:top w:val="none" w:sz="0" w:space="0" w:color="auto"/>
            <w:left w:val="none" w:sz="0" w:space="0" w:color="auto"/>
            <w:bottom w:val="none" w:sz="0" w:space="0" w:color="auto"/>
            <w:right w:val="none" w:sz="0" w:space="0" w:color="auto"/>
          </w:divBdr>
          <w:divsChild>
            <w:div w:id="170335032">
              <w:marLeft w:val="0"/>
              <w:marRight w:val="0"/>
              <w:marTop w:val="0"/>
              <w:marBottom w:val="0"/>
              <w:divBdr>
                <w:top w:val="none" w:sz="0" w:space="0" w:color="auto"/>
                <w:left w:val="none" w:sz="0" w:space="0" w:color="auto"/>
                <w:bottom w:val="none" w:sz="0" w:space="0" w:color="auto"/>
                <w:right w:val="none" w:sz="0" w:space="0" w:color="auto"/>
              </w:divBdr>
              <w:divsChild>
                <w:div w:id="512501582">
                  <w:marLeft w:val="0"/>
                  <w:marRight w:val="0"/>
                  <w:marTop w:val="0"/>
                  <w:marBottom w:val="0"/>
                  <w:divBdr>
                    <w:top w:val="none" w:sz="0" w:space="0" w:color="auto"/>
                    <w:left w:val="none" w:sz="0" w:space="0" w:color="auto"/>
                    <w:bottom w:val="none" w:sz="0" w:space="0" w:color="auto"/>
                    <w:right w:val="none" w:sz="0" w:space="0" w:color="auto"/>
                  </w:divBdr>
                  <w:divsChild>
                    <w:div w:id="1812988478">
                      <w:marLeft w:val="0"/>
                      <w:marRight w:val="0"/>
                      <w:marTop w:val="0"/>
                      <w:marBottom w:val="0"/>
                      <w:divBdr>
                        <w:top w:val="none" w:sz="0" w:space="0" w:color="auto"/>
                        <w:left w:val="none" w:sz="0" w:space="0" w:color="auto"/>
                        <w:bottom w:val="none" w:sz="0" w:space="0" w:color="auto"/>
                        <w:right w:val="none" w:sz="0" w:space="0" w:color="auto"/>
                      </w:divBdr>
                    </w:div>
                  </w:divsChild>
                </w:div>
                <w:div w:id="355352030">
                  <w:marLeft w:val="0"/>
                  <w:marRight w:val="-960"/>
                  <w:marTop w:val="0"/>
                  <w:marBottom w:val="0"/>
                  <w:divBdr>
                    <w:top w:val="none" w:sz="0" w:space="0" w:color="auto"/>
                    <w:left w:val="none" w:sz="0" w:space="0" w:color="auto"/>
                    <w:bottom w:val="none" w:sz="0" w:space="0" w:color="auto"/>
                    <w:right w:val="none" w:sz="0" w:space="0" w:color="auto"/>
                  </w:divBdr>
                  <w:divsChild>
                    <w:div w:id="1495221100">
                      <w:marLeft w:val="0"/>
                      <w:marRight w:val="0"/>
                      <w:marTop w:val="0"/>
                      <w:marBottom w:val="0"/>
                      <w:divBdr>
                        <w:top w:val="none" w:sz="0" w:space="0" w:color="auto"/>
                        <w:left w:val="none" w:sz="0" w:space="0" w:color="auto"/>
                        <w:bottom w:val="none" w:sz="0" w:space="0" w:color="auto"/>
                        <w:right w:val="none" w:sz="0" w:space="0" w:color="auto"/>
                      </w:divBdr>
                      <w:divsChild>
                        <w:div w:id="17270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2859">
          <w:marLeft w:val="0"/>
          <w:marRight w:val="0"/>
          <w:marTop w:val="0"/>
          <w:marBottom w:val="0"/>
          <w:divBdr>
            <w:top w:val="none" w:sz="0" w:space="0" w:color="auto"/>
            <w:left w:val="none" w:sz="0" w:space="0" w:color="auto"/>
            <w:bottom w:val="none" w:sz="0" w:space="0" w:color="auto"/>
            <w:right w:val="none" w:sz="0" w:space="0" w:color="auto"/>
          </w:divBdr>
          <w:divsChild>
            <w:div w:id="12152403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615562">
      <w:bodyDiv w:val="1"/>
      <w:marLeft w:val="0"/>
      <w:marRight w:val="0"/>
      <w:marTop w:val="0"/>
      <w:marBottom w:val="0"/>
      <w:divBdr>
        <w:top w:val="none" w:sz="0" w:space="0" w:color="auto"/>
        <w:left w:val="none" w:sz="0" w:space="0" w:color="auto"/>
        <w:bottom w:val="none" w:sz="0" w:space="0" w:color="auto"/>
        <w:right w:val="none" w:sz="0" w:space="0" w:color="auto"/>
      </w:divBdr>
      <w:divsChild>
        <w:div w:id="183592406">
          <w:marLeft w:val="0"/>
          <w:marRight w:val="0"/>
          <w:marTop w:val="0"/>
          <w:marBottom w:val="0"/>
          <w:divBdr>
            <w:top w:val="none" w:sz="0" w:space="0" w:color="auto"/>
            <w:left w:val="none" w:sz="0" w:space="0" w:color="auto"/>
            <w:bottom w:val="none" w:sz="0" w:space="0" w:color="auto"/>
            <w:right w:val="none" w:sz="0" w:space="0" w:color="auto"/>
          </w:divBdr>
          <w:divsChild>
            <w:div w:id="286392430">
              <w:marLeft w:val="0"/>
              <w:marRight w:val="0"/>
              <w:marTop w:val="0"/>
              <w:marBottom w:val="300"/>
              <w:divBdr>
                <w:top w:val="none" w:sz="0" w:space="0" w:color="auto"/>
                <w:left w:val="none" w:sz="0" w:space="0" w:color="auto"/>
                <w:bottom w:val="none" w:sz="0" w:space="0" w:color="auto"/>
                <w:right w:val="none" w:sz="0" w:space="0" w:color="auto"/>
              </w:divBdr>
              <w:divsChild>
                <w:div w:id="1677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8741">
      <w:bodyDiv w:val="1"/>
      <w:marLeft w:val="0"/>
      <w:marRight w:val="0"/>
      <w:marTop w:val="0"/>
      <w:marBottom w:val="0"/>
      <w:divBdr>
        <w:top w:val="none" w:sz="0" w:space="0" w:color="auto"/>
        <w:left w:val="none" w:sz="0" w:space="0" w:color="auto"/>
        <w:bottom w:val="none" w:sz="0" w:space="0" w:color="auto"/>
        <w:right w:val="none" w:sz="0" w:space="0" w:color="auto"/>
      </w:divBdr>
    </w:div>
    <w:div w:id="1932812492">
      <w:bodyDiv w:val="1"/>
      <w:marLeft w:val="0"/>
      <w:marRight w:val="0"/>
      <w:marTop w:val="0"/>
      <w:marBottom w:val="0"/>
      <w:divBdr>
        <w:top w:val="none" w:sz="0" w:space="0" w:color="auto"/>
        <w:left w:val="none" w:sz="0" w:space="0" w:color="auto"/>
        <w:bottom w:val="none" w:sz="0" w:space="0" w:color="auto"/>
        <w:right w:val="none" w:sz="0" w:space="0" w:color="auto"/>
      </w:divBdr>
      <w:divsChild>
        <w:div w:id="1495946934">
          <w:marLeft w:val="-150"/>
          <w:marRight w:val="-150"/>
          <w:marTop w:val="0"/>
          <w:marBottom w:val="0"/>
          <w:divBdr>
            <w:top w:val="none" w:sz="0" w:space="0" w:color="auto"/>
            <w:left w:val="none" w:sz="0" w:space="0" w:color="auto"/>
            <w:bottom w:val="none" w:sz="0" w:space="0" w:color="auto"/>
            <w:right w:val="none" w:sz="0" w:space="0" w:color="auto"/>
          </w:divBdr>
          <w:divsChild>
            <w:div w:id="2024817477">
              <w:marLeft w:val="0"/>
              <w:marRight w:val="0"/>
              <w:marTop w:val="0"/>
              <w:marBottom w:val="0"/>
              <w:divBdr>
                <w:top w:val="none" w:sz="0" w:space="0" w:color="auto"/>
                <w:left w:val="none" w:sz="0" w:space="0" w:color="auto"/>
                <w:bottom w:val="none" w:sz="0" w:space="0" w:color="auto"/>
                <w:right w:val="none" w:sz="0" w:space="0" w:color="auto"/>
              </w:divBdr>
              <w:divsChild>
                <w:div w:id="834150980">
                  <w:marLeft w:val="0"/>
                  <w:marRight w:val="0"/>
                  <w:marTop w:val="0"/>
                  <w:marBottom w:val="0"/>
                  <w:divBdr>
                    <w:top w:val="none" w:sz="0" w:space="0" w:color="auto"/>
                    <w:left w:val="none" w:sz="0" w:space="0" w:color="auto"/>
                    <w:bottom w:val="none" w:sz="0" w:space="0" w:color="auto"/>
                    <w:right w:val="none" w:sz="0" w:space="0" w:color="auto"/>
                  </w:divBdr>
                  <w:divsChild>
                    <w:div w:id="252007825">
                      <w:marLeft w:val="0"/>
                      <w:marRight w:val="0"/>
                      <w:marTop w:val="0"/>
                      <w:marBottom w:val="0"/>
                      <w:divBdr>
                        <w:top w:val="none" w:sz="0" w:space="0" w:color="auto"/>
                        <w:left w:val="none" w:sz="0" w:space="0" w:color="auto"/>
                        <w:bottom w:val="none" w:sz="0" w:space="0" w:color="auto"/>
                        <w:right w:val="none" w:sz="0" w:space="0" w:color="auto"/>
                      </w:divBdr>
                    </w:div>
                  </w:divsChild>
                </w:div>
                <w:div w:id="1759789607">
                  <w:marLeft w:val="0"/>
                  <w:marRight w:val="0"/>
                  <w:marTop w:val="0"/>
                  <w:marBottom w:val="0"/>
                  <w:divBdr>
                    <w:top w:val="none" w:sz="0" w:space="0" w:color="auto"/>
                    <w:left w:val="none" w:sz="0" w:space="0" w:color="auto"/>
                    <w:bottom w:val="none" w:sz="0" w:space="0" w:color="auto"/>
                    <w:right w:val="none" w:sz="0" w:space="0" w:color="auto"/>
                  </w:divBdr>
                  <w:divsChild>
                    <w:div w:id="515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7584">
          <w:marLeft w:val="-150"/>
          <w:marRight w:val="-150"/>
          <w:marTop w:val="0"/>
          <w:marBottom w:val="0"/>
          <w:divBdr>
            <w:top w:val="none" w:sz="0" w:space="0" w:color="auto"/>
            <w:left w:val="none" w:sz="0" w:space="0" w:color="auto"/>
            <w:bottom w:val="none" w:sz="0" w:space="0" w:color="auto"/>
            <w:right w:val="none" w:sz="0" w:space="0" w:color="auto"/>
          </w:divBdr>
          <w:divsChild>
            <w:div w:id="5065431">
              <w:marLeft w:val="0"/>
              <w:marRight w:val="0"/>
              <w:marTop w:val="0"/>
              <w:marBottom w:val="0"/>
              <w:divBdr>
                <w:top w:val="none" w:sz="0" w:space="0" w:color="auto"/>
                <w:left w:val="none" w:sz="0" w:space="0" w:color="auto"/>
                <w:bottom w:val="none" w:sz="0" w:space="0" w:color="auto"/>
                <w:right w:val="none" w:sz="0" w:space="0" w:color="auto"/>
              </w:divBdr>
              <w:divsChild>
                <w:div w:id="1617177606">
                  <w:marLeft w:val="0"/>
                  <w:marRight w:val="0"/>
                  <w:marTop w:val="0"/>
                  <w:marBottom w:val="0"/>
                  <w:divBdr>
                    <w:top w:val="none" w:sz="0" w:space="0" w:color="auto"/>
                    <w:left w:val="none" w:sz="0" w:space="0" w:color="auto"/>
                    <w:bottom w:val="none" w:sz="0" w:space="0" w:color="auto"/>
                    <w:right w:val="none" w:sz="0" w:space="0" w:color="auto"/>
                  </w:divBdr>
                  <w:divsChild>
                    <w:div w:id="517307293">
                      <w:marLeft w:val="0"/>
                      <w:marRight w:val="0"/>
                      <w:marTop w:val="0"/>
                      <w:marBottom w:val="0"/>
                      <w:divBdr>
                        <w:top w:val="none" w:sz="0" w:space="0" w:color="auto"/>
                        <w:left w:val="none" w:sz="0" w:space="0" w:color="auto"/>
                        <w:bottom w:val="none" w:sz="0" w:space="0" w:color="auto"/>
                        <w:right w:val="none" w:sz="0" w:space="0" w:color="auto"/>
                      </w:divBdr>
                    </w:div>
                    <w:div w:id="1671132998">
                      <w:marLeft w:val="0"/>
                      <w:marRight w:val="0"/>
                      <w:marTop w:val="0"/>
                      <w:marBottom w:val="0"/>
                      <w:divBdr>
                        <w:top w:val="none" w:sz="0" w:space="0" w:color="auto"/>
                        <w:left w:val="none" w:sz="0" w:space="0" w:color="auto"/>
                        <w:bottom w:val="none" w:sz="0" w:space="0" w:color="auto"/>
                        <w:right w:val="none" w:sz="0" w:space="0" w:color="auto"/>
                      </w:divBdr>
                      <w:divsChild>
                        <w:div w:id="2078547225">
                          <w:marLeft w:val="0"/>
                          <w:marRight w:val="0"/>
                          <w:marTop w:val="0"/>
                          <w:marBottom w:val="0"/>
                          <w:divBdr>
                            <w:top w:val="none" w:sz="0" w:space="0" w:color="auto"/>
                            <w:left w:val="none" w:sz="0" w:space="0" w:color="auto"/>
                            <w:bottom w:val="none" w:sz="0" w:space="0" w:color="auto"/>
                            <w:right w:val="none" w:sz="0" w:space="0" w:color="auto"/>
                          </w:divBdr>
                          <w:divsChild>
                            <w:div w:id="840194793">
                              <w:marLeft w:val="0"/>
                              <w:marRight w:val="0"/>
                              <w:marTop w:val="0"/>
                              <w:marBottom w:val="0"/>
                              <w:divBdr>
                                <w:top w:val="none" w:sz="0" w:space="0" w:color="auto"/>
                                <w:left w:val="none" w:sz="0" w:space="0" w:color="auto"/>
                                <w:bottom w:val="none" w:sz="0" w:space="0" w:color="auto"/>
                                <w:right w:val="none" w:sz="0" w:space="0" w:color="auto"/>
                              </w:divBdr>
                            </w:div>
                            <w:div w:id="1960454609">
                              <w:marLeft w:val="0"/>
                              <w:marRight w:val="0"/>
                              <w:marTop w:val="0"/>
                              <w:marBottom w:val="0"/>
                              <w:divBdr>
                                <w:top w:val="none" w:sz="0" w:space="0" w:color="auto"/>
                                <w:left w:val="none" w:sz="0" w:space="0" w:color="auto"/>
                                <w:bottom w:val="none" w:sz="0" w:space="0" w:color="auto"/>
                                <w:right w:val="none" w:sz="0" w:space="0" w:color="auto"/>
                              </w:divBdr>
                            </w:div>
                            <w:div w:id="968315652">
                              <w:marLeft w:val="0"/>
                              <w:marRight w:val="0"/>
                              <w:marTop w:val="0"/>
                              <w:marBottom w:val="0"/>
                              <w:divBdr>
                                <w:top w:val="none" w:sz="0" w:space="0" w:color="auto"/>
                                <w:left w:val="none" w:sz="0" w:space="0" w:color="auto"/>
                                <w:bottom w:val="none" w:sz="0" w:space="0" w:color="auto"/>
                                <w:right w:val="none" w:sz="0" w:space="0" w:color="auto"/>
                              </w:divBdr>
                            </w:div>
                            <w:div w:id="72708670">
                              <w:marLeft w:val="0"/>
                              <w:marRight w:val="0"/>
                              <w:marTop w:val="0"/>
                              <w:marBottom w:val="0"/>
                              <w:divBdr>
                                <w:top w:val="none" w:sz="0" w:space="0" w:color="auto"/>
                                <w:left w:val="none" w:sz="0" w:space="0" w:color="auto"/>
                                <w:bottom w:val="none" w:sz="0" w:space="0" w:color="auto"/>
                                <w:right w:val="none" w:sz="0" w:space="0" w:color="auto"/>
                              </w:divBdr>
                            </w:div>
                            <w:div w:id="4024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82832">
              <w:marLeft w:val="0"/>
              <w:marRight w:val="0"/>
              <w:marTop w:val="0"/>
              <w:marBottom w:val="0"/>
              <w:divBdr>
                <w:top w:val="none" w:sz="0" w:space="0" w:color="auto"/>
                <w:left w:val="none" w:sz="0" w:space="0" w:color="auto"/>
                <w:bottom w:val="none" w:sz="0" w:space="0" w:color="auto"/>
                <w:right w:val="none" w:sz="0" w:space="0" w:color="auto"/>
              </w:divBdr>
              <w:divsChild>
                <w:div w:id="477527997">
                  <w:marLeft w:val="0"/>
                  <w:marRight w:val="0"/>
                  <w:marTop w:val="0"/>
                  <w:marBottom w:val="0"/>
                  <w:divBdr>
                    <w:top w:val="none" w:sz="0" w:space="0" w:color="auto"/>
                    <w:left w:val="none" w:sz="0" w:space="0" w:color="auto"/>
                    <w:bottom w:val="none" w:sz="0" w:space="0" w:color="auto"/>
                    <w:right w:val="none" w:sz="0" w:space="0" w:color="auto"/>
                  </w:divBdr>
                  <w:divsChild>
                    <w:div w:id="214778731">
                      <w:marLeft w:val="0"/>
                      <w:marRight w:val="0"/>
                      <w:marTop w:val="0"/>
                      <w:marBottom w:val="0"/>
                      <w:divBdr>
                        <w:top w:val="none" w:sz="0" w:space="0" w:color="auto"/>
                        <w:left w:val="none" w:sz="0" w:space="0" w:color="auto"/>
                        <w:bottom w:val="none" w:sz="0" w:space="0" w:color="auto"/>
                        <w:right w:val="none" w:sz="0" w:space="0" w:color="auto"/>
                      </w:divBdr>
                      <w:divsChild>
                        <w:div w:id="1782601020">
                          <w:marLeft w:val="0"/>
                          <w:marRight w:val="0"/>
                          <w:marTop w:val="0"/>
                          <w:marBottom w:val="0"/>
                          <w:divBdr>
                            <w:top w:val="none" w:sz="0" w:space="0" w:color="auto"/>
                            <w:left w:val="none" w:sz="0" w:space="0" w:color="auto"/>
                            <w:bottom w:val="none" w:sz="0" w:space="0" w:color="auto"/>
                            <w:right w:val="none" w:sz="0" w:space="0" w:color="auto"/>
                          </w:divBdr>
                        </w:div>
                      </w:divsChild>
                    </w:div>
                    <w:div w:id="1583223749">
                      <w:marLeft w:val="0"/>
                      <w:marRight w:val="0"/>
                      <w:marTop w:val="0"/>
                      <w:marBottom w:val="450"/>
                      <w:divBdr>
                        <w:top w:val="none" w:sz="0" w:space="0" w:color="auto"/>
                        <w:left w:val="none" w:sz="0" w:space="0" w:color="auto"/>
                        <w:bottom w:val="none" w:sz="0" w:space="0" w:color="auto"/>
                        <w:right w:val="none" w:sz="0" w:space="0" w:color="auto"/>
                      </w:divBdr>
                    </w:div>
                    <w:div w:id="20351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935149">
      <w:bodyDiv w:val="1"/>
      <w:marLeft w:val="0"/>
      <w:marRight w:val="0"/>
      <w:marTop w:val="0"/>
      <w:marBottom w:val="0"/>
      <w:divBdr>
        <w:top w:val="none" w:sz="0" w:space="0" w:color="auto"/>
        <w:left w:val="none" w:sz="0" w:space="0" w:color="auto"/>
        <w:bottom w:val="none" w:sz="0" w:space="0" w:color="auto"/>
        <w:right w:val="none" w:sz="0" w:space="0" w:color="auto"/>
      </w:divBdr>
      <w:divsChild>
        <w:div w:id="994529163">
          <w:marLeft w:val="0"/>
          <w:marRight w:val="0"/>
          <w:marTop w:val="0"/>
          <w:marBottom w:val="0"/>
          <w:divBdr>
            <w:top w:val="none" w:sz="0" w:space="0" w:color="auto"/>
            <w:left w:val="none" w:sz="0" w:space="0" w:color="auto"/>
            <w:bottom w:val="none" w:sz="0" w:space="0" w:color="auto"/>
            <w:right w:val="none" w:sz="0" w:space="0" w:color="auto"/>
          </w:divBdr>
        </w:div>
        <w:div w:id="618993081">
          <w:marLeft w:val="0"/>
          <w:marRight w:val="0"/>
          <w:marTop w:val="0"/>
          <w:marBottom w:val="0"/>
          <w:divBdr>
            <w:top w:val="none" w:sz="0" w:space="0" w:color="auto"/>
            <w:left w:val="none" w:sz="0" w:space="0" w:color="auto"/>
            <w:bottom w:val="none" w:sz="0" w:space="0" w:color="auto"/>
            <w:right w:val="none" w:sz="0" w:space="0" w:color="auto"/>
          </w:divBdr>
          <w:divsChild>
            <w:div w:id="465124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972815">
      <w:bodyDiv w:val="1"/>
      <w:marLeft w:val="0"/>
      <w:marRight w:val="0"/>
      <w:marTop w:val="0"/>
      <w:marBottom w:val="0"/>
      <w:divBdr>
        <w:top w:val="none" w:sz="0" w:space="0" w:color="auto"/>
        <w:left w:val="none" w:sz="0" w:space="0" w:color="auto"/>
        <w:bottom w:val="none" w:sz="0" w:space="0" w:color="auto"/>
        <w:right w:val="none" w:sz="0" w:space="0" w:color="auto"/>
      </w:divBdr>
      <w:divsChild>
        <w:div w:id="870647660">
          <w:marLeft w:val="0"/>
          <w:marRight w:val="0"/>
          <w:marTop w:val="0"/>
          <w:marBottom w:val="0"/>
          <w:divBdr>
            <w:top w:val="none" w:sz="0" w:space="0" w:color="auto"/>
            <w:left w:val="none" w:sz="0" w:space="0" w:color="auto"/>
            <w:bottom w:val="none" w:sz="0" w:space="0" w:color="auto"/>
            <w:right w:val="none" w:sz="0" w:space="0" w:color="auto"/>
          </w:divBdr>
          <w:divsChild>
            <w:div w:id="1251965682">
              <w:marLeft w:val="0"/>
              <w:marRight w:val="0"/>
              <w:marTop w:val="0"/>
              <w:marBottom w:val="90"/>
              <w:divBdr>
                <w:top w:val="none" w:sz="0" w:space="0" w:color="auto"/>
                <w:left w:val="none" w:sz="0" w:space="0" w:color="auto"/>
                <w:bottom w:val="none" w:sz="0" w:space="0" w:color="auto"/>
                <w:right w:val="none" w:sz="0" w:space="0" w:color="auto"/>
              </w:divBdr>
              <w:divsChild>
                <w:div w:id="1239369027">
                  <w:marLeft w:val="0"/>
                  <w:marRight w:val="0"/>
                  <w:marTop w:val="0"/>
                  <w:marBottom w:val="0"/>
                  <w:divBdr>
                    <w:top w:val="none" w:sz="0" w:space="0" w:color="auto"/>
                    <w:left w:val="none" w:sz="0" w:space="0" w:color="auto"/>
                    <w:bottom w:val="none" w:sz="0" w:space="0" w:color="auto"/>
                    <w:right w:val="none" w:sz="0" w:space="0" w:color="auto"/>
                  </w:divBdr>
                </w:div>
              </w:divsChild>
            </w:div>
            <w:div w:id="1086923506">
              <w:marLeft w:val="0"/>
              <w:marRight w:val="0"/>
              <w:marTop w:val="0"/>
              <w:marBottom w:val="0"/>
              <w:divBdr>
                <w:top w:val="none" w:sz="0" w:space="0" w:color="auto"/>
                <w:left w:val="none" w:sz="0" w:space="0" w:color="auto"/>
                <w:bottom w:val="none" w:sz="0" w:space="0" w:color="auto"/>
                <w:right w:val="none" w:sz="0" w:space="0" w:color="auto"/>
              </w:divBdr>
            </w:div>
          </w:divsChild>
        </w:div>
        <w:div w:id="2047683109">
          <w:marLeft w:val="0"/>
          <w:marRight w:val="0"/>
          <w:marTop w:val="0"/>
          <w:marBottom w:val="0"/>
          <w:divBdr>
            <w:top w:val="none" w:sz="0" w:space="0" w:color="auto"/>
            <w:left w:val="none" w:sz="0" w:space="0" w:color="auto"/>
            <w:bottom w:val="none" w:sz="0" w:space="0" w:color="auto"/>
            <w:right w:val="none" w:sz="0" w:space="0" w:color="auto"/>
          </w:divBdr>
          <w:divsChild>
            <w:div w:id="571355433">
              <w:marLeft w:val="0"/>
              <w:marRight w:val="0"/>
              <w:marTop w:val="0"/>
              <w:marBottom w:val="0"/>
              <w:divBdr>
                <w:top w:val="none" w:sz="0" w:space="0" w:color="auto"/>
                <w:left w:val="none" w:sz="0" w:space="0" w:color="auto"/>
                <w:bottom w:val="none" w:sz="0" w:space="0" w:color="auto"/>
                <w:right w:val="none" w:sz="0" w:space="0" w:color="auto"/>
              </w:divBdr>
              <w:divsChild>
                <w:div w:id="8979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6272">
      <w:bodyDiv w:val="1"/>
      <w:marLeft w:val="0"/>
      <w:marRight w:val="0"/>
      <w:marTop w:val="0"/>
      <w:marBottom w:val="0"/>
      <w:divBdr>
        <w:top w:val="none" w:sz="0" w:space="0" w:color="auto"/>
        <w:left w:val="none" w:sz="0" w:space="0" w:color="auto"/>
        <w:bottom w:val="none" w:sz="0" w:space="0" w:color="auto"/>
        <w:right w:val="none" w:sz="0" w:space="0" w:color="auto"/>
      </w:divBdr>
      <w:divsChild>
        <w:div w:id="399013686">
          <w:marLeft w:val="0"/>
          <w:marRight w:val="0"/>
          <w:marTop w:val="0"/>
          <w:marBottom w:val="0"/>
          <w:divBdr>
            <w:top w:val="none" w:sz="0" w:space="0" w:color="auto"/>
            <w:left w:val="none" w:sz="0" w:space="0" w:color="auto"/>
            <w:bottom w:val="none" w:sz="0" w:space="0" w:color="auto"/>
            <w:right w:val="none" w:sz="0" w:space="0" w:color="auto"/>
          </w:divBdr>
          <w:divsChild>
            <w:div w:id="133722661">
              <w:marLeft w:val="3000"/>
              <w:marRight w:val="1500"/>
              <w:marTop w:val="0"/>
              <w:marBottom w:val="300"/>
              <w:divBdr>
                <w:top w:val="none" w:sz="0" w:space="0" w:color="auto"/>
                <w:left w:val="none" w:sz="0" w:space="0" w:color="auto"/>
                <w:bottom w:val="none" w:sz="0" w:space="0" w:color="auto"/>
                <w:right w:val="none" w:sz="0" w:space="0" w:color="auto"/>
              </w:divBdr>
            </w:div>
            <w:div w:id="1894611493">
              <w:marLeft w:val="0"/>
              <w:marRight w:val="0"/>
              <w:marTop w:val="300"/>
              <w:marBottom w:val="30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9585">
          <w:marLeft w:val="0"/>
          <w:marRight w:val="0"/>
          <w:marTop w:val="0"/>
          <w:marBottom w:val="0"/>
          <w:divBdr>
            <w:top w:val="none" w:sz="0" w:space="0" w:color="auto"/>
            <w:left w:val="none" w:sz="0" w:space="0" w:color="auto"/>
            <w:bottom w:val="none" w:sz="0" w:space="0" w:color="auto"/>
            <w:right w:val="none" w:sz="0" w:space="0" w:color="auto"/>
          </w:divBdr>
          <w:divsChild>
            <w:div w:id="1528830239">
              <w:marLeft w:val="0"/>
              <w:marRight w:val="0"/>
              <w:marTop w:val="0"/>
              <w:marBottom w:val="0"/>
              <w:divBdr>
                <w:top w:val="none" w:sz="0" w:space="0" w:color="auto"/>
                <w:left w:val="none" w:sz="0" w:space="0" w:color="auto"/>
                <w:bottom w:val="none" w:sz="0" w:space="0" w:color="auto"/>
                <w:right w:val="none" w:sz="0" w:space="0" w:color="auto"/>
              </w:divBdr>
              <w:divsChild>
                <w:div w:id="1052852728">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935935691">
      <w:bodyDiv w:val="1"/>
      <w:marLeft w:val="0"/>
      <w:marRight w:val="0"/>
      <w:marTop w:val="0"/>
      <w:marBottom w:val="0"/>
      <w:divBdr>
        <w:top w:val="none" w:sz="0" w:space="0" w:color="auto"/>
        <w:left w:val="none" w:sz="0" w:space="0" w:color="auto"/>
        <w:bottom w:val="none" w:sz="0" w:space="0" w:color="auto"/>
        <w:right w:val="none" w:sz="0" w:space="0" w:color="auto"/>
      </w:divBdr>
      <w:divsChild>
        <w:div w:id="448624972">
          <w:marLeft w:val="0"/>
          <w:marRight w:val="0"/>
          <w:marTop w:val="0"/>
          <w:marBottom w:val="0"/>
          <w:divBdr>
            <w:top w:val="none" w:sz="0" w:space="0" w:color="auto"/>
            <w:left w:val="none" w:sz="0" w:space="0" w:color="auto"/>
            <w:bottom w:val="none" w:sz="0" w:space="0" w:color="auto"/>
            <w:right w:val="none" w:sz="0" w:space="0" w:color="auto"/>
          </w:divBdr>
          <w:divsChild>
            <w:div w:id="320427512">
              <w:marLeft w:val="0"/>
              <w:marRight w:val="0"/>
              <w:marTop w:val="0"/>
              <w:marBottom w:val="150"/>
              <w:divBdr>
                <w:top w:val="none" w:sz="0" w:space="0" w:color="auto"/>
                <w:left w:val="none" w:sz="0" w:space="0" w:color="auto"/>
                <w:bottom w:val="none" w:sz="0" w:space="0" w:color="auto"/>
                <w:right w:val="none" w:sz="0" w:space="0" w:color="auto"/>
              </w:divBdr>
            </w:div>
          </w:divsChild>
        </w:div>
        <w:div w:id="877358512">
          <w:marLeft w:val="0"/>
          <w:marRight w:val="0"/>
          <w:marTop w:val="0"/>
          <w:marBottom w:val="0"/>
          <w:divBdr>
            <w:top w:val="none" w:sz="0" w:space="0" w:color="auto"/>
            <w:left w:val="none" w:sz="0" w:space="0" w:color="auto"/>
            <w:bottom w:val="none" w:sz="0" w:space="0" w:color="auto"/>
            <w:right w:val="none" w:sz="0" w:space="0" w:color="auto"/>
          </w:divBdr>
        </w:div>
      </w:divsChild>
    </w:div>
    <w:div w:id="1936785453">
      <w:bodyDiv w:val="1"/>
      <w:marLeft w:val="0"/>
      <w:marRight w:val="0"/>
      <w:marTop w:val="0"/>
      <w:marBottom w:val="0"/>
      <w:divBdr>
        <w:top w:val="none" w:sz="0" w:space="0" w:color="auto"/>
        <w:left w:val="none" w:sz="0" w:space="0" w:color="auto"/>
        <w:bottom w:val="none" w:sz="0" w:space="0" w:color="auto"/>
        <w:right w:val="none" w:sz="0" w:space="0" w:color="auto"/>
      </w:divBdr>
      <w:divsChild>
        <w:div w:id="1141463723">
          <w:marLeft w:val="-150"/>
          <w:marRight w:val="-150"/>
          <w:marTop w:val="0"/>
          <w:marBottom w:val="0"/>
          <w:divBdr>
            <w:top w:val="none" w:sz="0" w:space="0" w:color="auto"/>
            <w:left w:val="none" w:sz="0" w:space="0" w:color="auto"/>
            <w:bottom w:val="none" w:sz="0" w:space="0" w:color="auto"/>
            <w:right w:val="none" w:sz="0" w:space="0" w:color="auto"/>
          </w:divBdr>
          <w:divsChild>
            <w:div w:id="142818747">
              <w:marLeft w:val="0"/>
              <w:marRight w:val="0"/>
              <w:marTop w:val="0"/>
              <w:marBottom w:val="0"/>
              <w:divBdr>
                <w:top w:val="none" w:sz="0" w:space="0" w:color="auto"/>
                <w:left w:val="none" w:sz="0" w:space="0" w:color="auto"/>
                <w:bottom w:val="none" w:sz="0" w:space="0" w:color="auto"/>
                <w:right w:val="none" w:sz="0" w:space="0" w:color="auto"/>
              </w:divBdr>
              <w:divsChild>
                <w:div w:id="388726516">
                  <w:marLeft w:val="0"/>
                  <w:marRight w:val="0"/>
                  <w:marTop w:val="0"/>
                  <w:marBottom w:val="0"/>
                  <w:divBdr>
                    <w:top w:val="none" w:sz="0" w:space="0" w:color="auto"/>
                    <w:left w:val="none" w:sz="0" w:space="0" w:color="auto"/>
                    <w:bottom w:val="none" w:sz="0" w:space="0" w:color="auto"/>
                    <w:right w:val="none" w:sz="0" w:space="0" w:color="auto"/>
                  </w:divBdr>
                  <w:divsChild>
                    <w:div w:id="246572402">
                      <w:marLeft w:val="0"/>
                      <w:marRight w:val="0"/>
                      <w:marTop w:val="0"/>
                      <w:marBottom w:val="450"/>
                      <w:divBdr>
                        <w:top w:val="none" w:sz="0" w:space="0" w:color="auto"/>
                        <w:left w:val="none" w:sz="0" w:space="0" w:color="auto"/>
                        <w:bottom w:val="none" w:sz="0" w:space="0" w:color="auto"/>
                        <w:right w:val="none" w:sz="0" w:space="0" w:color="auto"/>
                      </w:divBdr>
                    </w:div>
                    <w:div w:id="603002961">
                      <w:marLeft w:val="0"/>
                      <w:marRight w:val="0"/>
                      <w:marTop w:val="0"/>
                      <w:marBottom w:val="0"/>
                      <w:divBdr>
                        <w:top w:val="none" w:sz="0" w:space="0" w:color="auto"/>
                        <w:left w:val="none" w:sz="0" w:space="0" w:color="auto"/>
                        <w:bottom w:val="none" w:sz="0" w:space="0" w:color="auto"/>
                        <w:right w:val="none" w:sz="0" w:space="0" w:color="auto"/>
                      </w:divBdr>
                      <w:divsChild>
                        <w:div w:id="1870336769">
                          <w:marLeft w:val="0"/>
                          <w:marRight w:val="0"/>
                          <w:marTop w:val="0"/>
                          <w:marBottom w:val="0"/>
                          <w:divBdr>
                            <w:top w:val="none" w:sz="0" w:space="0" w:color="auto"/>
                            <w:left w:val="none" w:sz="0" w:space="0" w:color="auto"/>
                            <w:bottom w:val="none" w:sz="0" w:space="0" w:color="auto"/>
                            <w:right w:val="none" w:sz="0" w:space="0" w:color="auto"/>
                          </w:divBdr>
                        </w:div>
                      </w:divsChild>
                    </w:div>
                    <w:div w:id="16461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086">
              <w:marLeft w:val="0"/>
              <w:marRight w:val="0"/>
              <w:marTop w:val="0"/>
              <w:marBottom w:val="0"/>
              <w:divBdr>
                <w:top w:val="none" w:sz="0" w:space="0" w:color="auto"/>
                <w:left w:val="none" w:sz="0" w:space="0" w:color="auto"/>
                <w:bottom w:val="none" w:sz="0" w:space="0" w:color="auto"/>
                <w:right w:val="none" w:sz="0" w:space="0" w:color="auto"/>
              </w:divBdr>
              <w:divsChild>
                <w:div w:id="1892304210">
                  <w:marLeft w:val="0"/>
                  <w:marRight w:val="0"/>
                  <w:marTop w:val="0"/>
                  <w:marBottom w:val="0"/>
                  <w:divBdr>
                    <w:top w:val="none" w:sz="0" w:space="0" w:color="auto"/>
                    <w:left w:val="none" w:sz="0" w:space="0" w:color="auto"/>
                    <w:bottom w:val="none" w:sz="0" w:space="0" w:color="auto"/>
                    <w:right w:val="none" w:sz="0" w:space="0" w:color="auto"/>
                  </w:divBdr>
                  <w:divsChild>
                    <w:div w:id="1252548998">
                      <w:marLeft w:val="0"/>
                      <w:marRight w:val="0"/>
                      <w:marTop w:val="0"/>
                      <w:marBottom w:val="0"/>
                      <w:divBdr>
                        <w:top w:val="none" w:sz="0" w:space="0" w:color="auto"/>
                        <w:left w:val="none" w:sz="0" w:space="0" w:color="auto"/>
                        <w:bottom w:val="none" w:sz="0" w:space="0" w:color="auto"/>
                        <w:right w:val="none" w:sz="0" w:space="0" w:color="auto"/>
                      </w:divBdr>
                      <w:divsChild>
                        <w:div w:id="560680791">
                          <w:marLeft w:val="0"/>
                          <w:marRight w:val="0"/>
                          <w:marTop w:val="0"/>
                          <w:marBottom w:val="0"/>
                          <w:divBdr>
                            <w:top w:val="none" w:sz="0" w:space="0" w:color="auto"/>
                            <w:left w:val="none" w:sz="0" w:space="0" w:color="auto"/>
                            <w:bottom w:val="none" w:sz="0" w:space="0" w:color="auto"/>
                            <w:right w:val="none" w:sz="0" w:space="0" w:color="auto"/>
                          </w:divBdr>
                          <w:divsChild>
                            <w:div w:id="260648741">
                              <w:marLeft w:val="0"/>
                              <w:marRight w:val="0"/>
                              <w:marTop w:val="0"/>
                              <w:marBottom w:val="0"/>
                              <w:divBdr>
                                <w:top w:val="none" w:sz="0" w:space="0" w:color="auto"/>
                                <w:left w:val="none" w:sz="0" w:space="0" w:color="auto"/>
                                <w:bottom w:val="none" w:sz="0" w:space="0" w:color="auto"/>
                                <w:right w:val="none" w:sz="0" w:space="0" w:color="auto"/>
                              </w:divBdr>
                            </w:div>
                            <w:div w:id="1435322558">
                              <w:marLeft w:val="0"/>
                              <w:marRight w:val="0"/>
                              <w:marTop w:val="0"/>
                              <w:marBottom w:val="0"/>
                              <w:divBdr>
                                <w:top w:val="none" w:sz="0" w:space="0" w:color="auto"/>
                                <w:left w:val="none" w:sz="0" w:space="0" w:color="auto"/>
                                <w:bottom w:val="none" w:sz="0" w:space="0" w:color="auto"/>
                                <w:right w:val="none" w:sz="0" w:space="0" w:color="auto"/>
                              </w:divBdr>
                            </w:div>
                            <w:div w:id="1919635579">
                              <w:marLeft w:val="0"/>
                              <w:marRight w:val="0"/>
                              <w:marTop w:val="0"/>
                              <w:marBottom w:val="0"/>
                              <w:divBdr>
                                <w:top w:val="none" w:sz="0" w:space="0" w:color="auto"/>
                                <w:left w:val="none" w:sz="0" w:space="0" w:color="auto"/>
                                <w:bottom w:val="none" w:sz="0" w:space="0" w:color="auto"/>
                                <w:right w:val="none" w:sz="0" w:space="0" w:color="auto"/>
                              </w:divBdr>
                            </w:div>
                            <w:div w:id="1943225958">
                              <w:marLeft w:val="0"/>
                              <w:marRight w:val="0"/>
                              <w:marTop w:val="0"/>
                              <w:marBottom w:val="0"/>
                              <w:divBdr>
                                <w:top w:val="none" w:sz="0" w:space="0" w:color="auto"/>
                                <w:left w:val="none" w:sz="0" w:space="0" w:color="auto"/>
                                <w:bottom w:val="none" w:sz="0" w:space="0" w:color="auto"/>
                                <w:right w:val="none" w:sz="0" w:space="0" w:color="auto"/>
                              </w:divBdr>
                            </w:div>
                            <w:div w:id="2022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2791">
          <w:marLeft w:val="-150"/>
          <w:marRight w:val="-150"/>
          <w:marTop w:val="0"/>
          <w:marBottom w:val="0"/>
          <w:divBdr>
            <w:top w:val="none" w:sz="0" w:space="0" w:color="auto"/>
            <w:left w:val="none" w:sz="0" w:space="0" w:color="auto"/>
            <w:bottom w:val="none" w:sz="0" w:space="0" w:color="auto"/>
            <w:right w:val="none" w:sz="0" w:space="0" w:color="auto"/>
          </w:divBdr>
          <w:divsChild>
            <w:div w:id="240526521">
              <w:marLeft w:val="0"/>
              <w:marRight w:val="0"/>
              <w:marTop w:val="0"/>
              <w:marBottom w:val="0"/>
              <w:divBdr>
                <w:top w:val="none" w:sz="0" w:space="0" w:color="auto"/>
                <w:left w:val="none" w:sz="0" w:space="0" w:color="auto"/>
                <w:bottom w:val="none" w:sz="0" w:space="0" w:color="auto"/>
                <w:right w:val="none" w:sz="0" w:space="0" w:color="auto"/>
              </w:divBdr>
            </w:div>
          </w:divsChild>
        </w:div>
        <w:div w:id="1943217412">
          <w:marLeft w:val="-150"/>
          <w:marRight w:val="-150"/>
          <w:marTop w:val="0"/>
          <w:marBottom w:val="0"/>
          <w:divBdr>
            <w:top w:val="none" w:sz="0" w:space="0" w:color="auto"/>
            <w:left w:val="none" w:sz="0" w:space="0" w:color="auto"/>
            <w:bottom w:val="none" w:sz="0" w:space="0" w:color="auto"/>
            <w:right w:val="none" w:sz="0" w:space="0" w:color="auto"/>
          </w:divBdr>
          <w:divsChild>
            <w:div w:id="1846433237">
              <w:marLeft w:val="0"/>
              <w:marRight w:val="0"/>
              <w:marTop w:val="0"/>
              <w:marBottom w:val="0"/>
              <w:divBdr>
                <w:top w:val="none" w:sz="0" w:space="0" w:color="auto"/>
                <w:left w:val="none" w:sz="0" w:space="0" w:color="auto"/>
                <w:bottom w:val="none" w:sz="0" w:space="0" w:color="auto"/>
                <w:right w:val="none" w:sz="0" w:space="0" w:color="auto"/>
              </w:divBdr>
              <w:divsChild>
                <w:div w:id="1308362935">
                  <w:marLeft w:val="0"/>
                  <w:marRight w:val="0"/>
                  <w:marTop w:val="0"/>
                  <w:marBottom w:val="0"/>
                  <w:divBdr>
                    <w:top w:val="none" w:sz="0" w:space="0" w:color="auto"/>
                    <w:left w:val="none" w:sz="0" w:space="0" w:color="auto"/>
                    <w:bottom w:val="none" w:sz="0" w:space="0" w:color="auto"/>
                    <w:right w:val="none" w:sz="0" w:space="0" w:color="auto"/>
                  </w:divBdr>
                  <w:divsChild>
                    <w:div w:id="811098974">
                      <w:marLeft w:val="0"/>
                      <w:marRight w:val="0"/>
                      <w:marTop w:val="0"/>
                      <w:marBottom w:val="0"/>
                      <w:divBdr>
                        <w:top w:val="none" w:sz="0" w:space="0" w:color="auto"/>
                        <w:left w:val="none" w:sz="0" w:space="0" w:color="auto"/>
                        <w:bottom w:val="none" w:sz="0" w:space="0" w:color="auto"/>
                        <w:right w:val="none" w:sz="0" w:space="0" w:color="auto"/>
                      </w:divBdr>
                      <w:divsChild>
                        <w:div w:id="2070034554">
                          <w:marLeft w:val="0"/>
                          <w:marRight w:val="0"/>
                          <w:marTop w:val="0"/>
                          <w:marBottom w:val="0"/>
                          <w:divBdr>
                            <w:top w:val="none" w:sz="0" w:space="0" w:color="auto"/>
                            <w:left w:val="none" w:sz="0" w:space="0" w:color="auto"/>
                            <w:bottom w:val="none" w:sz="0" w:space="0" w:color="auto"/>
                            <w:right w:val="none" w:sz="0" w:space="0" w:color="auto"/>
                          </w:divBdr>
                        </w:div>
                      </w:divsChild>
                    </w:div>
                    <w:div w:id="856117976">
                      <w:marLeft w:val="0"/>
                      <w:marRight w:val="0"/>
                      <w:marTop w:val="0"/>
                      <w:marBottom w:val="0"/>
                      <w:divBdr>
                        <w:top w:val="none" w:sz="0" w:space="0" w:color="auto"/>
                        <w:left w:val="none" w:sz="0" w:space="0" w:color="auto"/>
                        <w:bottom w:val="none" w:sz="0" w:space="0" w:color="auto"/>
                        <w:right w:val="none" w:sz="0" w:space="0" w:color="auto"/>
                      </w:divBdr>
                    </w:div>
                  </w:divsChild>
                </w:div>
                <w:div w:id="1912351927">
                  <w:marLeft w:val="0"/>
                  <w:marRight w:val="0"/>
                  <w:marTop w:val="0"/>
                  <w:marBottom w:val="0"/>
                  <w:divBdr>
                    <w:top w:val="none" w:sz="0" w:space="0" w:color="auto"/>
                    <w:left w:val="none" w:sz="0" w:space="0" w:color="auto"/>
                    <w:bottom w:val="none" w:sz="0" w:space="0" w:color="auto"/>
                    <w:right w:val="none" w:sz="0" w:space="0" w:color="auto"/>
                  </w:divBdr>
                  <w:divsChild>
                    <w:div w:id="15836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1168">
      <w:bodyDiv w:val="1"/>
      <w:marLeft w:val="0"/>
      <w:marRight w:val="0"/>
      <w:marTop w:val="0"/>
      <w:marBottom w:val="0"/>
      <w:divBdr>
        <w:top w:val="none" w:sz="0" w:space="0" w:color="auto"/>
        <w:left w:val="none" w:sz="0" w:space="0" w:color="auto"/>
        <w:bottom w:val="none" w:sz="0" w:space="0" w:color="auto"/>
        <w:right w:val="none" w:sz="0" w:space="0" w:color="auto"/>
      </w:divBdr>
      <w:divsChild>
        <w:div w:id="2073575418">
          <w:marLeft w:val="0"/>
          <w:marRight w:val="0"/>
          <w:marTop w:val="0"/>
          <w:marBottom w:val="0"/>
          <w:divBdr>
            <w:top w:val="none" w:sz="0" w:space="0" w:color="auto"/>
            <w:left w:val="none" w:sz="0" w:space="0" w:color="auto"/>
            <w:bottom w:val="none" w:sz="0" w:space="0" w:color="auto"/>
            <w:right w:val="none" w:sz="0" w:space="0" w:color="auto"/>
          </w:divBdr>
        </w:div>
        <w:div w:id="1800100731">
          <w:marLeft w:val="0"/>
          <w:marRight w:val="0"/>
          <w:marTop w:val="0"/>
          <w:marBottom w:val="0"/>
          <w:divBdr>
            <w:top w:val="none" w:sz="0" w:space="0" w:color="auto"/>
            <w:left w:val="none" w:sz="0" w:space="0" w:color="auto"/>
            <w:bottom w:val="none" w:sz="0" w:space="0" w:color="auto"/>
            <w:right w:val="none" w:sz="0" w:space="0" w:color="auto"/>
          </w:divBdr>
        </w:div>
        <w:div w:id="847062031">
          <w:marLeft w:val="0"/>
          <w:marRight w:val="0"/>
          <w:marTop w:val="0"/>
          <w:marBottom w:val="0"/>
          <w:divBdr>
            <w:top w:val="none" w:sz="0" w:space="0" w:color="auto"/>
            <w:left w:val="none" w:sz="0" w:space="0" w:color="auto"/>
            <w:bottom w:val="none" w:sz="0" w:space="0" w:color="auto"/>
            <w:right w:val="none" w:sz="0" w:space="0" w:color="auto"/>
          </w:divBdr>
        </w:div>
        <w:div w:id="511381344">
          <w:marLeft w:val="0"/>
          <w:marRight w:val="0"/>
          <w:marTop w:val="0"/>
          <w:marBottom w:val="0"/>
          <w:divBdr>
            <w:top w:val="none" w:sz="0" w:space="0" w:color="auto"/>
            <w:left w:val="none" w:sz="0" w:space="0" w:color="auto"/>
            <w:bottom w:val="none" w:sz="0" w:space="0" w:color="auto"/>
            <w:right w:val="none" w:sz="0" w:space="0" w:color="auto"/>
          </w:divBdr>
          <w:divsChild>
            <w:div w:id="746880183">
              <w:marLeft w:val="0"/>
              <w:marRight w:val="0"/>
              <w:marTop w:val="0"/>
              <w:marBottom w:val="0"/>
              <w:divBdr>
                <w:top w:val="none" w:sz="0" w:space="0" w:color="auto"/>
                <w:left w:val="none" w:sz="0" w:space="0" w:color="auto"/>
                <w:bottom w:val="none" w:sz="0" w:space="0" w:color="auto"/>
                <w:right w:val="none" w:sz="0" w:space="0" w:color="auto"/>
              </w:divBdr>
              <w:divsChild>
                <w:div w:id="7494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628">
          <w:marLeft w:val="0"/>
          <w:marRight w:val="0"/>
          <w:marTop w:val="0"/>
          <w:marBottom w:val="0"/>
          <w:divBdr>
            <w:top w:val="none" w:sz="0" w:space="0" w:color="auto"/>
            <w:left w:val="none" w:sz="0" w:space="0" w:color="auto"/>
            <w:bottom w:val="none" w:sz="0" w:space="0" w:color="auto"/>
            <w:right w:val="none" w:sz="0" w:space="0" w:color="auto"/>
          </w:divBdr>
        </w:div>
      </w:divsChild>
    </w:div>
    <w:div w:id="1937253291">
      <w:bodyDiv w:val="1"/>
      <w:marLeft w:val="0"/>
      <w:marRight w:val="0"/>
      <w:marTop w:val="0"/>
      <w:marBottom w:val="0"/>
      <w:divBdr>
        <w:top w:val="none" w:sz="0" w:space="0" w:color="auto"/>
        <w:left w:val="none" w:sz="0" w:space="0" w:color="auto"/>
        <w:bottom w:val="none" w:sz="0" w:space="0" w:color="auto"/>
        <w:right w:val="none" w:sz="0" w:space="0" w:color="auto"/>
      </w:divBdr>
      <w:divsChild>
        <w:div w:id="1973824767">
          <w:marLeft w:val="-225"/>
          <w:marRight w:val="-225"/>
          <w:marTop w:val="0"/>
          <w:marBottom w:val="0"/>
          <w:divBdr>
            <w:top w:val="none" w:sz="0" w:space="0" w:color="auto"/>
            <w:left w:val="none" w:sz="0" w:space="0" w:color="auto"/>
            <w:bottom w:val="none" w:sz="0" w:space="0" w:color="auto"/>
            <w:right w:val="none" w:sz="0" w:space="0" w:color="auto"/>
          </w:divBdr>
        </w:div>
        <w:div w:id="1584029432">
          <w:marLeft w:val="-225"/>
          <w:marRight w:val="-225"/>
          <w:marTop w:val="0"/>
          <w:marBottom w:val="0"/>
          <w:divBdr>
            <w:top w:val="none" w:sz="0" w:space="0" w:color="auto"/>
            <w:left w:val="none" w:sz="0" w:space="0" w:color="auto"/>
            <w:bottom w:val="none" w:sz="0" w:space="0" w:color="auto"/>
            <w:right w:val="none" w:sz="0" w:space="0" w:color="auto"/>
          </w:divBdr>
          <w:divsChild>
            <w:div w:id="1013189839">
              <w:marLeft w:val="0"/>
              <w:marRight w:val="0"/>
              <w:marTop w:val="0"/>
              <w:marBottom w:val="0"/>
              <w:divBdr>
                <w:top w:val="none" w:sz="0" w:space="0" w:color="auto"/>
                <w:left w:val="none" w:sz="0" w:space="0" w:color="auto"/>
                <w:bottom w:val="none" w:sz="0" w:space="0" w:color="auto"/>
                <w:right w:val="none" w:sz="0" w:space="0" w:color="auto"/>
              </w:divBdr>
              <w:divsChild>
                <w:div w:id="12611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5768">
      <w:bodyDiv w:val="1"/>
      <w:marLeft w:val="0"/>
      <w:marRight w:val="0"/>
      <w:marTop w:val="0"/>
      <w:marBottom w:val="0"/>
      <w:divBdr>
        <w:top w:val="none" w:sz="0" w:space="0" w:color="auto"/>
        <w:left w:val="none" w:sz="0" w:space="0" w:color="auto"/>
        <w:bottom w:val="none" w:sz="0" w:space="0" w:color="auto"/>
        <w:right w:val="none" w:sz="0" w:space="0" w:color="auto"/>
      </w:divBdr>
      <w:divsChild>
        <w:div w:id="1431663069">
          <w:marLeft w:val="0"/>
          <w:marRight w:val="0"/>
          <w:marTop w:val="0"/>
          <w:marBottom w:val="0"/>
          <w:divBdr>
            <w:top w:val="none" w:sz="0" w:space="0" w:color="auto"/>
            <w:left w:val="none" w:sz="0" w:space="0" w:color="auto"/>
            <w:bottom w:val="none" w:sz="0" w:space="0" w:color="auto"/>
            <w:right w:val="none" w:sz="0" w:space="0" w:color="auto"/>
          </w:divBdr>
        </w:div>
        <w:div w:id="1151481059">
          <w:marLeft w:val="0"/>
          <w:marRight w:val="0"/>
          <w:marTop w:val="0"/>
          <w:marBottom w:val="0"/>
          <w:divBdr>
            <w:top w:val="none" w:sz="0" w:space="0" w:color="auto"/>
            <w:left w:val="none" w:sz="0" w:space="0" w:color="auto"/>
            <w:bottom w:val="none" w:sz="0" w:space="0" w:color="auto"/>
            <w:right w:val="none" w:sz="0" w:space="0" w:color="auto"/>
          </w:divBdr>
        </w:div>
        <w:div w:id="1330331725">
          <w:marLeft w:val="0"/>
          <w:marRight w:val="0"/>
          <w:marTop w:val="0"/>
          <w:marBottom w:val="0"/>
          <w:divBdr>
            <w:top w:val="single" w:sz="6" w:space="0" w:color="auto"/>
            <w:left w:val="single" w:sz="6" w:space="0" w:color="auto"/>
            <w:bottom w:val="single" w:sz="6" w:space="0" w:color="auto"/>
            <w:right w:val="single" w:sz="6" w:space="0" w:color="auto"/>
          </w:divBdr>
          <w:divsChild>
            <w:div w:id="1020011678">
              <w:marLeft w:val="0"/>
              <w:marRight w:val="0"/>
              <w:marTop w:val="0"/>
              <w:marBottom w:val="0"/>
              <w:divBdr>
                <w:top w:val="none" w:sz="0" w:space="0" w:color="auto"/>
                <w:left w:val="none" w:sz="0" w:space="0" w:color="auto"/>
                <w:bottom w:val="none" w:sz="0" w:space="0" w:color="auto"/>
                <w:right w:val="none" w:sz="0" w:space="0" w:color="auto"/>
              </w:divBdr>
              <w:divsChild>
                <w:div w:id="2128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99453">
      <w:bodyDiv w:val="1"/>
      <w:marLeft w:val="0"/>
      <w:marRight w:val="0"/>
      <w:marTop w:val="0"/>
      <w:marBottom w:val="0"/>
      <w:divBdr>
        <w:top w:val="none" w:sz="0" w:space="0" w:color="auto"/>
        <w:left w:val="none" w:sz="0" w:space="0" w:color="auto"/>
        <w:bottom w:val="none" w:sz="0" w:space="0" w:color="auto"/>
        <w:right w:val="none" w:sz="0" w:space="0" w:color="auto"/>
      </w:divBdr>
      <w:divsChild>
        <w:div w:id="362169732">
          <w:marLeft w:val="-150"/>
          <w:marRight w:val="-150"/>
          <w:marTop w:val="0"/>
          <w:marBottom w:val="0"/>
          <w:divBdr>
            <w:top w:val="none" w:sz="0" w:space="0" w:color="auto"/>
            <w:left w:val="none" w:sz="0" w:space="0" w:color="auto"/>
            <w:bottom w:val="none" w:sz="0" w:space="0" w:color="auto"/>
            <w:right w:val="none" w:sz="0" w:space="0" w:color="auto"/>
          </w:divBdr>
          <w:divsChild>
            <w:div w:id="1060321918">
              <w:marLeft w:val="0"/>
              <w:marRight w:val="0"/>
              <w:marTop w:val="0"/>
              <w:marBottom w:val="0"/>
              <w:divBdr>
                <w:top w:val="none" w:sz="0" w:space="0" w:color="auto"/>
                <w:left w:val="none" w:sz="0" w:space="0" w:color="auto"/>
                <w:bottom w:val="none" w:sz="0" w:space="0" w:color="auto"/>
                <w:right w:val="none" w:sz="0" w:space="0" w:color="auto"/>
              </w:divBdr>
              <w:divsChild>
                <w:div w:id="1360739641">
                  <w:marLeft w:val="0"/>
                  <w:marRight w:val="0"/>
                  <w:marTop w:val="0"/>
                  <w:marBottom w:val="0"/>
                  <w:divBdr>
                    <w:top w:val="none" w:sz="0" w:space="0" w:color="auto"/>
                    <w:left w:val="none" w:sz="0" w:space="0" w:color="auto"/>
                    <w:bottom w:val="none" w:sz="0" w:space="0" w:color="auto"/>
                    <w:right w:val="none" w:sz="0" w:space="0" w:color="auto"/>
                  </w:divBdr>
                  <w:divsChild>
                    <w:div w:id="636490295">
                      <w:marLeft w:val="0"/>
                      <w:marRight w:val="0"/>
                      <w:marTop w:val="0"/>
                      <w:marBottom w:val="0"/>
                      <w:divBdr>
                        <w:top w:val="none" w:sz="0" w:space="0" w:color="auto"/>
                        <w:left w:val="none" w:sz="0" w:space="0" w:color="auto"/>
                        <w:bottom w:val="none" w:sz="0" w:space="0" w:color="auto"/>
                        <w:right w:val="none" w:sz="0" w:space="0" w:color="auto"/>
                      </w:divBdr>
                      <w:divsChild>
                        <w:div w:id="824782775">
                          <w:marLeft w:val="-150"/>
                          <w:marRight w:val="-150"/>
                          <w:marTop w:val="0"/>
                          <w:marBottom w:val="0"/>
                          <w:divBdr>
                            <w:top w:val="none" w:sz="0" w:space="0" w:color="auto"/>
                            <w:left w:val="none" w:sz="0" w:space="0" w:color="auto"/>
                            <w:bottom w:val="none" w:sz="0" w:space="0" w:color="auto"/>
                            <w:right w:val="none" w:sz="0" w:space="0" w:color="auto"/>
                          </w:divBdr>
                          <w:divsChild>
                            <w:div w:id="83839012">
                              <w:marLeft w:val="0"/>
                              <w:marRight w:val="0"/>
                              <w:marTop w:val="0"/>
                              <w:marBottom w:val="0"/>
                              <w:divBdr>
                                <w:top w:val="none" w:sz="0" w:space="0" w:color="auto"/>
                                <w:left w:val="none" w:sz="0" w:space="0" w:color="auto"/>
                                <w:bottom w:val="none" w:sz="0" w:space="0" w:color="auto"/>
                                <w:right w:val="none" w:sz="0" w:space="0" w:color="auto"/>
                              </w:divBdr>
                              <w:divsChild>
                                <w:div w:id="1726761903">
                                  <w:marLeft w:val="0"/>
                                  <w:marRight w:val="0"/>
                                  <w:marTop w:val="0"/>
                                  <w:marBottom w:val="0"/>
                                  <w:divBdr>
                                    <w:top w:val="none" w:sz="0" w:space="0" w:color="auto"/>
                                    <w:left w:val="none" w:sz="0" w:space="0" w:color="auto"/>
                                    <w:bottom w:val="none" w:sz="0" w:space="0" w:color="auto"/>
                                    <w:right w:val="none" w:sz="0" w:space="0" w:color="auto"/>
                                  </w:divBdr>
                                </w:div>
                              </w:divsChild>
                            </w:div>
                            <w:div w:id="6478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650">
                      <w:marLeft w:val="0"/>
                      <w:marRight w:val="0"/>
                      <w:marTop w:val="0"/>
                      <w:marBottom w:val="450"/>
                      <w:divBdr>
                        <w:top w:val="none" w:sz="0" w:space="0" w:color="auto"/>
                        <w:left w:val="none" w:sz="0" w:space="0" w:color="auto"/>
                        <w:bottom w:val="none" w:sz="0" w:space="0" w:color="auto"/>
                        <w:right w:val="none" w:sz="0" w:space="0" w:color="auto"/>
                      </w:divBdr>
                    </w:div>
                    <w:div w:id="1285454897">
                      <w:marLeft w:val="0"/>
                      <w:marRight w:val="0"/>
                      <w:marTop w:val="0"/>
                      <w:marBottom w:val="0"/>
                      <w:divBdr>
                        <w:top w:val="none" w:sz="0" w:space="0" w:color="auto"/>
                        <w:left w:val="none" w:sz="0" w:space="0" w:color="auto"/>
                        <w:bottom w:val="none" w:sz="0" w:space="0" w:color="auto"/>
                        <w:right w:val="none" w:sz="0" w:space="0" w:color="auto"/>
                      </w:divBdr>
                      <w:divsChild>
                        <w:div w:id="17276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4424">
              <w:marLeft w:val="0"/>
              <w:marRight w:val="0"/>
              <w:marTop w:val="0"/>
              <w:marBottom w:val="0"/>
              <w:divBdr>
                <w:top w:val="none" w:sz="0" w:space="0" w:color="auto"/>
                <w:left w:val="none" w:sz="0" w:space="0" w:color="auto"/>
                <w:bottom w:val="none" w:sz="0" w:space="0" w:color="auto"/>
                <w:right w:val="none" w:sz="0" w:space="0" w:color="auto"/>
              </w:divBdr>
              <w:divsChild>
                <w:div w:id="1160657886">
                  <w:marLeft w:val="0"/>
                  <w:marRight w:val="0"/>
                  <w:marTop w:val="0"/>
                  <w:marBottom w:val="0"/>
                  <w:divBdr>
                    <w:top w:val="none" w:sz="0" w:space="0" w:color="auto"/>
                    <w:left w:val="none" w:sz="0" w:space="0" w:color="auto"/>
                    <w:bottom w:val="none" w:sz="0" w:space="0" w:color="auto"/>
                    <w:right w:val="none" w:sz="0" w:space="0" w:color="auto"/>
                  </w:divBdr>
                  <w:divsChild>
                    <w:div w:id="241139294">
                      <w:marLeft w:val="0"/>
                      <w:marRight w:val="0"/>
                      <w:marTop w:val="0"/>
                      <w:marBottom w:val="0"/>
                      <w:divBdr>
                        <w:top w:val="none" w:sz="0" w:space="0" w:color="auto"/>
                        <w:left w:val="none" w:sz="0" w:space="0" w:color="auto"/>
                        <w:bottom w:val="none" w:sz="0" w:space="0" w:color="auto"/>
                        <w:right w:val="none" w:sz="0" w:space="0" w:color="auto"/>
                      </w:divBdr>
                    </w:div>
                    <w:div w:id="659231951">
                      <w:marLeft w:val="0"/>
                      <w:marRight w:val="0"/>
                      <w:marTop w:val="0"/>
                      <w:marBottom w:val="0"/>
                      <w:divBdr>
                        <w:top w:val="none" w:sz="0" w:space="0" w:color="auto"/>
                        <w:left w:val="none" w:sz="0" w:space="0" w:color="auto"/>
                        <w:bottom w:val="none" w:sz="0" w:space="0" w:color="auto"/>
                        <w:right w:val="none" w:sz="0" w:space="0" w:color="auto"/>
                      </w:divBdr>
                      <w:divsChild>
                        <w:div w:id="1210997277">
                          <w:marLeft w:val="0"/>
                          <w:marRight w:val="0"/>
                          <w:marTop w:val="0"/>
                          <w:marBottom w:val="0"/>
                          <w:divBdr>
                            <w:top w:val="none" w:sz="0" w:space="0" w:color="auto"/>
                            <w:left w:val="none" w:sz="0" w:space="0" w:color="auto"/>
                            <w:bottom w:val="none" w:sz="0" w:space="0" w:color="auto"/>
                            <w:right w:val="none" w:sz="0" w:space="0" w:color="auto"/>
                          </w:divBdr>
                          <w:divsChild>
                            <w:div w:id="234321427">
                              <w:marLeft w:val="0"/>
                              <w:marRight w:val="0"/>
                              <w:marTop w:val="0"/>
                              <w:marBottom w:val="0"/>
                              <w:divBdr>
                                <w:top w:val="none" w:sz="0" w:space="0" w:color="auto"/>
                                <w:left w:val="none" w:sz="0" w:space="0" w:color="auto"/>
                                <w:bottom w:val="none" w:sz="0" w:space="0" w:color="auto"/>
                                <w:right w:val="none" w:sz="0" w:space="0" w:color="auto"/>
                              </w:divBdr>
                            </w:div>
                            <w:div w:id="327173027">
                              <w:marLeft w:val="0"/>
                              <w:marRight w:val="0"/>
                              <w:marTop w:val="0"/>
                              <w:marBottom w:val="0"/>
                              <w:divBdr>
                                <w:top w:val="none" w:sz="0" w:space="0" w:color="auto"/>
                                <w:left w:val="none" w:sz="0" w:space="0" w:color="auto"/>
                                <w:bottom w:val="none" w:sz="0" w:space="0" w:color="auto"/>
                                <w:right w:val="none" w:sz="0" w:space="0" w:color="auto"/>
                              </w:divBdr>
                            </w:div>
                            <w:div w:id="348609670">
                              <w:marLeft w:val="0"/>
                              <w:marRight w:val="0"/>
                              <w:marTop w:val="0"/>
                              <w:marBottom w:val="0"/>
                              <w:divBdr>
                                <w:top w:val="none" w:sz="0" w:space="0" w:color="auto"/>
                                <w:left w:val="none" w:sz="0" w:space="0" w:color="auto"/>
                                <w:bottom w:val="none" w:sz="0" w:space="0" w:color="auto"/>
                                <w:right w:val="none" w:sz="0" w:space="0" w:color="auto"/>
                              </w:divBdr>
                            </w:div>
                            <w:div w:id="1257061861">
                              <w:marLeft w:val="0"/>
                              <w:marRight w:val="0"/>
                              <w:marTop w:val="0"/>
                              <w:marBottom w:val="0"/>
                              <w:divBdr>
                                <w:top w:val="none" w:sz="0" w:space="0" w:color="auto"/>
                                <w:left w:val="none" w:sz="0" w:space="0" w:color="auto"/>
                                <w:bottom w:val="none" w:sz="0" w:space="0" w:color="auto"/>
                                <w:right w:val="none" w:sz="0" w:space="0" w:color="auto"/>
                              </w:divBdr>
                            </w:div>
                            <w:div w:id="13879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81725">
          <w:marLeft w:val="-150"/>
          <w:marRight w:val="-150"/>
          <w:marTop w:val="0"/>
          <w:marBottom w:val="0"/>
          <w:divBdr>
            <w:top w:val="none" w:sz="0" w:space="0" w:color="auto"/>
            <w:left w:val="none" w:sz="0" w:space="0" w:color="auto"/>
            <w:bottom w:val="none" w:sz="0" w:space="0" w:color="auto"/>
            <w:right w:val="none" w:sz="0" w:space="0" w:color="auto"/>
          </w:divBdr>
          <w:divsChild>
            <w:div w:id="340087181">
              <w:marLeft w:val="0"/>
              <w:marRight w:val="0"/>
              <w:marTop w:val="0"/>
              <w:marBottom w:val="0"/>
              <w:divBdr>
                <w:top w:val="none" w:sz="0" w:space="0" w:color="auto"/>
                <w:left w:val="none" w:sz="0" w:space="0" w:color="auto"/>
                <w:bottom w:val="none" w:sz="0" w:space="0" w:color="auto"/>
                <w:right w:val="none" w:sz="0" w:space="0" w:color="auto"/>
              </w:divBdr>
              <w:divsChild>
                <w:div w:id="587346569">
                  <w:marLeft w:val="0"/>
                  <w:marRight w:val="0"/>
                  <w:marTop w:val="0"/>
                  <w:marBottom w:val="0"/>
                  <w:divBdr>
                    <w:top w:val="none" w:sz="0" w:space="0" w:color="auto"/>
                    <w:left w:val="none" w:sz="0" w:space="0" w:color="auto"/>
                    <w:bottom w:val="none" w:sz="0" w:space="0" w:color="auto"/>
                    <w:right w:val="none" w:sz="0" w:space="0" w:color="auto"/>
                  </w:divBdr>
                  <w:divsChild>
                    <w:div w:id="737748268">
                      <w:marLeft w:val="0"/>
                      <w:marRight w:val="0"/>
                      <w:marTop w:val="0"/>
                      <w:marBottom w:val="0"/>
                      <w:divBdr>
                        <w:top w:val="none" w:sz="0" w:space="0" w:color="auto"/>
                        <w:left w:val="none" w:sz="0" w:space="0" w:color="auto"/>
                        <w:bottom w:val="none" w:sz="0" w:space="0" w:color="auto"/>
                        <w:right w:val="none" w:sz="0" w:space="0" w:color="auto"/>
                      </w:divBdr>
                    </w:div>
                  </w:divsChild>
                </w:div>
                <w:div w:id="2057075381">
                  <w:marLeft w:val="0"/>
                  <w:marRight w:val="0"/>
                  <w:marTop w:val="0"/>
                  <w:marBottom w:val="0"/>
                  <w:divBdr>
                    <w:top w:val="none" w:sz="0" w:space="0" w:color="auto"/>
                    <w:left w:val="none" w:sz="0" w:space="0" w:color="auto"/>
                    <w:bottom w:val="none" w:sz="0" w:space="0" w:color="auto"/>
                    <w:right w:val="none" w:sz="0" w:space="0" w:color="auto"/>
                  </w:divBdr>
                  <w:divsChild>
                    <w:div w:id="947472201">
                      <w:marLeft w:val="0"/>
                      <w:marRight w:val="0"/>
                      <w:marTop w:val="0"/>
                      <w:marBottom w:val="0"/>
                      <w:divBdr>
                        <w:top w:val="none" w:sz="0" w:space="0" w:color="auto"/>
                        <w:left w:val="none" w:sz="0" w:space="0" w:color="auto"/>
                        <w:bottom w:val="none" w:sz="0" w:space="0" w:color="auto"/>
                        <w:right w:val="none" w:sz="0" w:space="0" w:color="auto"/>
                      </w:divBdr>
                      <w:divsChild>
                        <w:div w:id="1150904495">
                          <w:marLeft w:val="0"/>
                          <w:marRight w:val="0"/>
                          <w:marTop w:val="0"/>
                          <w:marBottom w:val="0"/>
                          <w:divBdr>
                            <w:top w:val="none" w:sz="0" w:space="0" w:color="auto"/>
                            <w:left w:val="none" w:sz="0" w:space="0" w:color="auto"/>
                            <w:bottom w:val="none" w:sz="0" w:space="0" w:color="auto"/>
                            <w:right w:val="none" w:sz="0" w:space="0" w:color="auto"/>
                          </w:divBdr>
                        </w:div>
                      </w:divsChild>
                    </w:div>
                    <w:div w:id="1680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7057">
      <w:bodyDiv w:val="1"/>
      <w:marLeft w:val="0"/>
      <w:marRight w:val="0"/>
      <w:marTop w:val="0"/>
      <w:marBottom w:val="0"/>
      <w:divBdr>
        <w:top w:val="none" w:sz="0" w:space="0" w:color="auto"/>
        <w:left w:val="none" w:sz="0" w:space="0" w:color="auto"/>
        <w:bottom w:val="none" w:sz="0" w:space="0" w:color="auto"/>
        <w:right w:val="none" w:sz="0" w:space="0" w:color="auto"/>
      </w:divBdr>
      <w:divsChild>
        <w:div w:id="1072391685">
          <w:marLeft w:val="-225"/>
          <w:marRight w:val="-225"/>
          <w:marTop w:val="0"/>
          <w:marBottom w:val="0"/>
          <w:divBdr>
            <w:top w:val="none" w:sz="0" w:space="0" w:color="auto"/>
            <w:left w:val="none" w:sz="0" w:space="0" w:color="auto"/>
            <w:bottom w:val="none" w:sz="0" w:space="0" w:color="auto"/>
            <w:right w:val="none" w:sz="0" w:space="0" w:color="auto"/>
          </w:divBdr>
        </w:div>
        <w:div w:id="336618863">
          <w:marLeft w:val="-225"/>
          <w:marRight w:val="-225"/>
          <w:marTop w:val="0"/>
          <w:marBottom w:val="0"/>
          <w:divBdr>
            <w:top w:val="none" w:sz="0" w:space="0" w:color="auto"/>
            <w:left w:val="none" w:sz="0" w:space="0" w:color="auto"/>
            <w:bottom w:val="none" w:sz="0" w:space="0" w:color="auto"/>
            <w:right w:val="none" w:sz="0" w:space="0" w:color="auto"/>
          </w:divBdr>
          <w:divsChild>
            <w:div w:id="1080256730">
              <w:marLeft w:val="0"/>
              <w:marRight w:val="0"/>
              <w:marTop w:val="0"/>
              <w:marBottom w:val="0"/>
              <w:divBdr>
                <w:top w:val="none" w:sz="0" w:space="0" w:color="auto"/>
                <w:left w:val="none" w:sz="0" w:space="0" w:color="auto"/>
                <w:bottom w:val="none" w:sz="0" w:space="0" w:color="auto"/>
                <w:right w:val="none" w:sz="0" w:space="0" w:color="auto"/>
              </w:divBdr>
              <w:divsChild>
                <w:div w:id="1130318862">
                  <w:marLeft w:val="0"/>
                  <w:marRight w:val="0"/>
                  <w:marTop w:val="0"/>
                  <w:marBottom w:val="0"/>
                  <w:divBdr>
                    <w:top w:val="none" w:sz="0" w:space="0" w:color="auto"/>
                    <w:left w:val="none" w:sz="0" w:space="0" w:color="auto"/>
                    <w:bottom w:val="none" w:sz="0" w:space="0" w:color="auto"/>
                    <w:right w:val="none" w:sz="0" w:space="0" w:color="auto"/>
                  </w:divBdr>
                </w:div>
                <w:div w:id="1133059309">
                  <w:marLeft w:val="0"/>
                  <w:marRight w:val="0"/>
                  <w:marTop w:val="0"/>
                  <w:marBottom w:val="0"/>
                  <w:divBdr>
                    <w:top w:val="none" w:sz="0" w:space="0" w:color="auto"/>
                    <w:left w:val="none" w:sz="0" w:space="0" w:color="auto"/>
                    <w:bottom w:val="none" w:sz="0" w:space="0" w:color="auto"/>
                    <w:right w:val="none" w:sz="0" w:space="0" w:color="auto"/>
                  </w:divBdr>
                </w:div>
                <w:div w:id="431359007">
                  <w:marLeft w:val="0"/>
                  <w:marRight w:val="0"/>
                  <w:marTop w:val="0"/>
                  <w:marBottom w:val="450"/>
                  <w:divBdr>
                    <w:top w:val="none" w:sz="0" w:space="0" w:color="auto"/>
                    <w:left w:val="none" w:sz="0" w:space="0" w:color="auto"/>
                    <w:bottom w:val="none" w:sz="0" w:space="0" w:color="auto"/>
                    <w:right w:val="none" w:sz="0" w:space="0" w:color="auto"/>
                  </w:divBdr>
                  <w:divsChild>
                    <w:div w:id="1904366932">
                      <w:marLeft w:val="0"/>
                      <w:marRight w:val="0"/>
                      <w:marTop w:val="0"/>
                      <w:marBottom w:val="0"/>
                      <w:divBdr>
                        <w:top w:val="single" w:sz="6" w:space="0" w:color="DEE2E6"/>
                        <w:left w:val="single" w:sz="6" w:space="0" w:color="DEE2E6"/>
                        <w:bottom w:val="single" w:sz="6" w:space="0" w:color="DEE2E6"/>
                        <w:right w:val="single" w:sz="6" w:space="0" w:color="DEE2E6"/>
                      </w:divBdr>
                      <w:divsChild>
                        <w:div w:id="10801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7491">
      <w:bodyDiv w:val="1"/>
      <w:marLeft w:val="0"/>
      <w:marRight w:val="0"/>
      <w:marTop w:val="0"/>
      <w:marBottom w:val="0"/>
      <w:divBdr>
        <w:top w:val="none" w:sz="0" w:space="0" w:color="auto"/>
        <w:left w:val="none" w:sz="0" w:space="0" w:color="auto"/>
        <w:bottom w:val="none" w:sz="0" w:space="0" w:color="auto"/>
        <w:right w:val="none" w:sz="0" w:space="0" w:color="auto"/>
      </w:divBdr>
      <w:divsChild>
        <w:div w:id="1777090194">
          <w:marLeft w:val="0"/>
          <w:marRight w:val="0"/>
          <w:marTop w:val="0"/>
          <w:marBottom w:val="240"/>
          <w:divBdr>
            <w:top w:val="none" w:sz="0" w:space="0" w:color="auto"/>
            <w:left w:val="none" w:sz="0" w:space="0" w:color="auto"/>
            <w:bottom w:val="none" w:sz="0" w:space="0" w:color="auto"/>
            <w:right w:val="none" w:sz="0" w:space="0" w:color="auto"/>
          </w:divBdr>
          <w:divsChild>
            <w:div w:id="1340812794">
              <w:marLeft w:val="0"/>
              <w:marRight w:val="0"/>
              <w:marTop w:val="0"/>
              <w:marBottom w:val="0"/>
              <w:divBdr>
                <w:top w:val="none" w:sz="0" w:space="0" w:color="auto"/>
                <w:left w:val="none" w:sz="0" w:space="0" w:color="auto"/>
                <w:bottom w:val="none" w:sz="0" w:space="0" w:color="auto"/>
                <w:right w:val="none" w:sz="0" w:space="0" w:color="auto"/>
              </w:divBdr>
            </w:div>
            <w:div w:id="1905945847">
              <w:marLeft w:val="60"/>
              <w:marRight w:val="0"/>
              <w:marTop w:val="0"/>
              <w:marBottom w:val="0"/>
              <w:divBdr>
                <w:top w:val="none" w:sz="0" w:space="0" w:color="auto"/>
                <w:left w:val="none" w:sz="0" w:space="0" w:color="auto"/>
                <w:bottom w:val="none" w:sz="0" w:space="0" w:color="auto"/>
                <w:right w:val="none" w:sz="0" w:space="0" w:color="auto"/>
              </w:divBdr>
            </w:div>
          </w:divsChild>
        </w:div>
        <w:div w:id="1976720560">
          <w:marLeft w:val="0"/>
          <w:marRight w:val="0"/>
          <w:marTop w:val="0"/>
          <w:marBottom w:val="225"/>
          <w:divBdr>
            <w:top w:val="none" w:sz="0" w:space="0" w:color="auto"/>
            <w:left w:val="none" w:sz="0" w:space="0" w:color="auto"/>
            <w:bottom w:val="none" w:sz="0" w:space="0" w:color="auto"/>
            <w:right w:val="none" w:sz="0" w:space="0" w:color="auto"/>
          </w:divBdr>
        </w:div>
      </w:divsChild>
    </w:div>
    <w:div w:id="1943413150">
      <w:bodyDiv w:val="1"/>
      <w:marLeft w:val="0"/>
      <w:marRight w:val="0"/>
      <w:marTop w:val="0"/>
      <w:marBottom w:val="0"/>
      <w:divBdr>
        <w:top w:val="none" w:sz="0" w:space="0" w:color="auto"/>
        <w:left w:val="none" w:sz="0" w:space="0" w:color="auto"/>
        <w:bottom w:val="none" w:sz="0" w:space="0" w:color="auto"/>
        <w:right w:val="none" w:sz="0" w:space="0" w:color="auto"/>
      </w:divBdr>
      <w:divsChild>
        <w:div w:id="109978840">
          <w:marLeft w:val="-225"/>
          <w:marRight w:val="-225"/>
          <w:marTop w:val="0"/>
          <w:marBottom w:val="0"/>
          <w:divBdr>
            <w:top w:val="none" w:sz="0" w:space="0" w:color="auto"/>
            <w:left w:val="none" w:sz="0" w:space="0" w:color="auto"/>
            <w:bottom w:val="none" w:sz="0" w:space="0" w:color="auto"/>
            <w:right w:val="none" w:sz="0" w:space="0" w:color="auto"/>
          </w:divBdr>
          <w:divsChild>
            <w:div w:id="903030964">
              <w:marLeft w:val="0"/>
              <w:marRight w:val="0"/>
              <w:marTop w:val="0"/>
              <w:marBottom w:val="0"/>
              <w:divBdr>
                <w:top w:val="none" w:sz="0" w:space="0" w:color="auto"/>
                <w:left w:val="none" w:sz="0" w:space="0" w:color="auto"/>
                <w:bottom w:val="none" w:sz="0" w:space="0" w:color="auto"/>
                <w:right w:val="none" w:sz="0" w:space="0" w:color="auto"/>
              </w:divBdr>
              <w:divsChild>
                <w:div w:id="879979837">
                  <w:marLeft w:val="0"/>
                  <w:marRight w:val="0"/>
                  <w:marTop w:val="0"/>
                  <w:marBottom w:val="0"/>
                  <w:divBdr>
                    <w:top w:val="none" w:sz="0" w:space="0" w:color="auto"/>
                    <w:left w:val="none" w:sz="0" w:space="0" w:color="auto"/>
                    <w:bottom w:val="none" w:sz="0" w:space="0" w:color="auto"/>
                    <w:right w:val="none" w:sz="0" w:space="0" w:color="auto"/>
                  </w:divBdr>
                </w:div>
                <w:div w:id="1130123481">
                  <w:marLeft w:val="0"/>
                  <w:marRight w:val="0"/>
                  <w:marTop w:val="0"/>
                  <w:marBottom w:val="0"/>
                  <w:divBdr>
                    <w:top w:val="none" w:sz="0" w:space="0" w:color="auto"/>
                    <w:left w:val="none" w:sz="0" w:space="0" w:color="auto"/>
                    <w:bottom w:val="none" w:sz="0" w:space="0" w:color="auto"/>
                    <w:right w:val="none" w:sz="0" w:space="0" w:color="auto"/>
                  </w:divBdr>
                </w:div>
                <w:div w:id="16194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302">
          <w:marLeft w:val="-225"/>
          <w:marRight w:val="-225"/>
          <w:marTop w:val="0"/>
          <w:marBottom w:val="0"/>
          <w:divBdr>
            <w:top w:val="none" w:sz="0" w:space="0" w:color="auto"/>
            <w:left w:val="none" w:sz="0" w:space="0" w:color="auto"/>
            <w:bottom w:val="none" w:sz="0" w:space="0" w:color="auto"/>
            <w:right w:val="none" w:sz="0" w:space="0" w:color="auto"/>
          </w:divBdr>
        </w:div>
      </w:divsChild>
    </w:div>
    <w:div w:id="1944068954">
      <w:bodyDiv w:val="1"/>
      <w:marLeft w:val="0"/>
      <w:marRight w:val="0"/>
      <w:marTop w:val="0"/>
      <w:marBottom w:val="0"/>
      <w:divBdr>
        <w:top w:val="none" w:sz="0" w:space="0" w:color="auto"/>
        <w:left w:val="none" w:sz="0" w:space="0" w:color="auto"/>
        <w:bottom w:val="none" w:sz="0" w:space="0" w:color="auto"/>
        <w:right w:val="none" w:sz="0" w:space="0" w:color="auto"/>
      </w:divBdr>
      <w:divsChild>
        <w:div w:id="71894123">
          <w:marLeft w:val="0"/>
          <w:marRight w:val="0"/>
          <w:marTop w:val="120"/>
          <w:marBottom w:val="90"/>
          <w:divBdr>
            <w:top w:val="none" w:sz="0" w:space="0" w:color="auto"/>
            <w:left w:val="none" w:sz="0" w:space="0" w:color="auto"/>
            <w:bottom w:val="none" w:sz="0" w:space="0" w:color="auto"/>
            <w:right w:val="none" w:sz="0" w:space="0" w:color="auto"/>
          </w:divBdr>
          <w:divsChild>
            <w:div w:id="1649241880">
              <w:marLeft w:val="0"/>
              <w:marRight w:val="0"/>
              <w:marTop w:val="0"/>
              <w:marBottom w:val="0"/>
              <w:divBdr>
                <w:top w:val="none" w:sz="0" w:space="0" w:color="auto"/>
                <w:left w:val="none" w:sz="0" w:space="0" w:color="auto"/>
                <w:bottom w:val="none" w:sz="0" w:space="0" w:color="auto"/>
                <w:right w:val="none" w:sz="0" w:space="0" w:color="auto"/>
              </w:divBdr>
              <w:divsChild>
                <w:div w:id="2781655">
                  <w:marLeft w:val="0"/>
                  <w:marRight w:val="0"/>
                  <w:marTop w:val="0"/>
                  <w:marBottom w:val="0"/>
                  <w:divBdr>
                    <w:top w:val="none" w:sz="0" w:space="0" w:color="auto"/>
                    <w:left w:val="none" w:sz="0" w:space="0" w:color="auto"/>
                    <w:bottom w:val="none" w:sz="0" w:space="0" w:color="auto"/>
                    <w:right w:val="none" w:sz="0" w:space="0" w:color="auto"/>
                  </w:divBdr>
                  <w:divsChild>
                    <w:div w:id="1656564252">
                      <w:marLeft w:val="0"/>
                      <w:marRight w:val="0"/>
                      <w:marTop w:val="0"/>
                      <w:marBottom w:val="0"/>
                      <w:divBdr>
                        <w:top w:val="none" w:sz="0" w:space="0" w:color="auto"/>
                        <w:left w:val="none" w:sz="0" w:space="0" w:color="auto"/>
                        <w:bottom w:val="none" w:sz="0" w:space="0" w:color="auto"/>
                        <w:right w:val="none" w:sz="0" w:space="0" w:color="auto"/>
                      </w:divBdr>
                      <w:divsChild>
                        <w:div w:id="1818837589">
                          <w:marLeft w:val="0"/>
                          <w:marRight w:val="0"/>
                          <w:marTop w:val="0"/>
                          <w:marBottom w:val="0"/>
                          <w:divBdr>
                            <w:top w:val="none" w:sz="0" w:space="0" w:color="auto"/>
                            <w:left w:val="none" w:sz="0" w:space="0" w:color="auto"/>
                            <w:bottom w:val="none" w:sz="0" w:space="0" w:color="auto"/>
                            <w:right w:val="none" w:sz="0" w:space="0" w:color="auto"/>
                          </w:divBdr>
                          <w:divsChild>
                            <w:div w:id="372191085">
                              <w:marLeft w:val="386"/>
                              <w:marRight w:val="386"/>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88260764">
          <w:marLeft w:val="0"/>
          <w:marRight w:val="0"/>
          <w:marTop w:val="0"/>
          <w:marBottom w:val="90"/>
          <w:divBdr>
            <w:top w:val="none" w:sz="0" w:space="0" w:color="auto"/>
            <w:left w:val="none" w:sz="0" w:space="0" w:color="auto"/>
            <w:bottom w:val="none" w:sz="0" w:space="0" w:color="auto"/>
            <w:right w:val="none" w:sz="0" w:space="0" w:color="auto"/>
          </w:divBdr>
          <w:divsChild>
            <w:div w:id="1491796683">
              <w:marLeft w:val="0"/>
              <w:marRight w:val="0"/>
              <w:marTop w:val="0"/>
              <w:marBottom w:val="0"/>
              <w:divBdr>
                <w:top w:val="none" w:sz="0" w:space="0" w:color="auto"/>
                <w:left w:val="none" w:sz="0" w:space="0" w:color="auto"/>
                <w:bottom w:val="none" w:sz="0" w:space="0" w:color="auto"/>
                <w:right w:val="none" w:sz="0" w:space="0" w:color="auto"/>
              </w:divBdr>
              <w:divsChild>
                <w:div w:id="386149111">
                  <w:marLeft w:val="0"/>
                  <w:marRight w:val="0"/>
                  <w:marTop w:val="0"/>
                  <w:marBottom w:val="0"/>
                  <w:divBdr>
                    <w:top w:val="none" w:sz="0" w:space="0" w:color="auto"/>
                    <w:left w:val="none" w:sz="0" w:space="0" w:color="auto"/>
                    <w:bottom w:val="none" w:sz="0" w:space="0" w:color="auto"/>
                    <w:right w:val="none" w:sz="0" w:space="0" w:color="auto"/>
                  </w:divBdr>
                  <w:divsChild>
                    <w:div w:id="269819493">
                      <w:marLeft w:val="0"/>
                      <w:marRight w:val="0"/>
                      <w:marTop w:val="0"/>
                      <w:marBottom w:val="0"/>
                      <w:divBdr>
                        <w:top w:val="none" w:sz="0" w:space="0" w:color="auto"/>
                        <w:left w:val="none" w:sz="0" w:space="0" w:color="auto"/>
                        <w:bottom w:val="none" w:sz="0" w:space="0" w:color="auto"/>
                        <w:right w:val="none" w:sz="0" w:space="0" w:color="auto"/>
                      </w:divBdr>
                      <w:divsChild>
                        <w:div w:id="1182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2252">
          <w:marLeft w:val="0"/>
          <w:marRight w:val="0"/>
          <w:marTop w:val="120"/>
          <w:marBottom w:val="0"/>
          <w:divBdr>
            <w:top w:val="none" w:sz="0" w:space="0" w:color="auto"/>
            <w:left w:val="none" w:sz="0" w:space="0" w:color="auto"/>
            <w:bottom w:val="none" w:sz="0" w:space="0" w:color="auto"/>
            <w:right w:val="none" w:sz="0" w:space="0" w:color="auto"/>
          </w:divBdr>
          <w:divsChild>
            <w:div w:id="947931393">
              <w:marLeft w:val="0"/>
              <w:marRight w:val="0"/>
              <w:marTop w:val="0"/>
              <w:marBottom w:val="0"/>
              <w:divBdr>
                <w:top w:val="none" w:sz="0" w:space="0" w:color="auto"/>
                <w:left w:val="none" w:sz="0" w:space="0" w:color="auto"/>
                <w:bottom w:val="none" w:sz="0" w:space="0" w:color="auto"/>
                <w:right w:val="none" w:sz="0" w:space="0" w:color="auto"/>
              </w:divBdr>
              <w:divsChild>
                <w:div w:id="1099520658">
                  <w:marLeft w:val="0"/>
                  <w:marRight w:val="0"/>
                  <w:marTop w:val="0"/>
                  <w:marBottom w:val="0"/>
                  <w:divBdr>
                    <w:top w:val="none" w:sz="0" w:space="0" w:color="auto"/>
                    <w:left w:val="none" w:sz="0" w:space="0" w:color="auto"/>
                    <w:bottom w:val="none" w:sz="0" w:space="0" w:color="auto"/>
                    <w:right w:val="none" w:sz="0" w:space="0" w:color="auto"/>
                  </w:divBdr>
                  <w:divsChild>
                    <w:div w:id="1630629764">
                      <w:marLeft w:val="0"/>
                      <w:marRight w:val="0"/>
                      <w:marTop w:val="0"/>
                      <w:marBottom w:val="0"/>
                      <w:divBdr>
                        <w:top w:val="none" w:sz="0" w:space="0" w:color="auto"/>
                        <w:left w:val="none" w:sz="0" w:space="0" w:color="auto"/>
                        <w:bottom w:val="none" w:sz="0" w:space="0" w:color="auto"/>
                        <w:right w:val="none" w:sz="0" w:space="0" w:color="auto"/>
                      </w:divBdr>
                      <w:divsChild>
                        <w:div w:id="20682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16792">
      <w:bodyDiv w:val="1"/>
      <w:marLeft w:val="0"/>
      <w:marRight w:val="0"/>
      <w:marTop w:val="0"/>
      <w:marBottom w:val="0"/>
      <w:divBdr>
        <w:top w:val="none" w:sz="0" w:space="0" w:color="auto"/>
        <w:left w:val="none" w:sz="0" w:space="0" w:color="auto"/>
        <w:bottom w:val="none" w:sz="0" w:space="0" w:color="auto"/>
        <w:right w:val="none" w:sz="0" w:space="0" w:color="auto"/>
      </w:divBdr>
      <w:divsChild>
        <w:div w:id="51277721">
          <w:marLeft w:val="0"/>
          <w:marRight w:val="0"/>
          <w:marTop w:val="0"/>
          <w:marBottom w:val="300"/>
          <w:divBdr>
            <w:top w:val="none" w:sz="0" w:space="0" w:color="auto"/>
            <w:left w:val="none" w:sz="0" w:space="0" w:color="auto"/>
            <w:bottom w:val="none" w:sz="0" w:space="0" w:color="auto"/>
            <w:right w:val="none" w:sz="0" w:space="0" w:color="auto"/>
          </w:divBdr>
        </w:div>
        <w:div w:id="931091639">
          <w:marLeft w:val="0"/>
          <w:marRight w:val="0"/>
          <w:marTop w:val="0"/>
          <w:marBottom w:val="525"/>
          <w:divBdr>
            <w:top w:val="none" w:sz="0" w:space="0" w:color="auto"/>
            <w:left w:val="none" w:sz="0" w:space="0" w:color="auto"/>
            <w:bottom w:val="none" w:sz="0" w:space="0" w:color="auto"/>
            <w:right w:val="none" w:sz="0" w:space="0" w:color="auto"/>
          </w:divBdr>
        </w:div>
      </w:divsChild>
    </w:div>
    <w:div w:id="1945384077">
      <w:bodyDiv w:val="1"/>
      <w:marLeft w:val="0"/>
      <w:marRight w:val="0"/>
      <w:marTop w:val="0"/>
      <w:marBottom w:val="0"/>
      <w:divBdr>
        <w:top w:val="none" w:sz="0" w:space="0" w:color="auto"/>
        <w:left w:val="none" w:sz="0" w:space="0" w:color="auto"/>
        <w:bottom w:val="none" w:sz="0" w:space="0" w:color="auto"/>
        <w:right w:val="none" w:sz="0" w:space="0" w:color="auto"/>
      </w:divBdr>
      <w:divsChild>
        <w:div w:id="339430824">
          <w:marLeft w:val="0"/>
          <w:marRight w:val="0"/>
          <w:marTop w:val="0"/>
          <w:marBottom w:val="0"/>
          <w:divBdr>
            <w:top w:val="none" w:sz="0" w:space="0" w:color="auto"/>
            <w:left w:val="none" w:sz="0" w:space="0" w:color="auto"/>
            <w:bottom w:val="none" w:sz="0" w:space="0" w:color="auto"/>
            <w:right w:val="none" w:sz="0" w:space="0" w:color="auto"/>
          </w:divBdr>
          <w:divsChild>
            <w:div w:id="445732812">
              <w:marLeft w:val="0"/>
              <w:marRight w:val="0"/>
              <w:marTop w:val="0"/>
              <w:marBottom w:val="240"/>
              <w:divBdr>
                <w:top w:val="none" w:sz="0" w:space="0" w:color="auto"/>
                <w:left w:val="none" w:sz="0" w:space="0" w:color="auto"/>
                <w:bottom w:val="none" w:sz="0" w:space="0" w:color="auto"/>
                <w:right w:val="none" w:sz="0" w:space="0" w:color="auto"/>
              </w:divBdr>
              <w:divsChild>
                <w:div w:id="2058700165">
                  <w:marLeft w:val="0"/>
                  <w:marRight w:val="0"/>
                  <w:marTop w:val="0"/>
                  <w:marBottom w:val="0"/>
                  <w:divBdr>
                    <w:top w:val="none" w:sz="0" w:space="0" w:color="auto"/>
                    <w:left w:val="none" w:sz="0" w:space="0" w:color="auto"/>
                    <w:bottom w:val="none" w:sz="0" w:space="0" w:color="auto"/>
                    <w:right w:val="none" w:sz="0" w:space="0" w:color="auto"/>
                  </w:divBdr>
                </w:div>
                <w:div w:id="281885003">
                  <w:marLeft w:val="60"/>
                  <w:marRight w:val="0"/>
                  <w:marTop w:val="0"/>
                  <w:marBottom w:val="0"/>
                  <w:divBdr>
                    <w:top w:val="none" w:sz="0" w:space="0" w:color="auto"/>
                    <w:left w:val="none" w:sz="0" w:space="0" w:color="auto"/>
                    <w:bottom w:val="none" w:sz="0" w:space="0" w:color="auto"/>
                    <w:right w:val="none" w:sz="0" w:space="0" w:color="auto"/>
                  </w:divBdr>
                </w:div>
              </w:divsChild>
            </w:div>
            <w:div w:id="1328896317">
              <w:marLeft w:val="0"/>
              <w:marRight w:val="0"/>
              <w:marTop w:val="0"/>
              <w:marBottom w:val="225"/>
              <w:divBdr>
                <w:top w:val="none" w:sz="0" w:space="0" w:color="auto"/>
                <w:left w:val="none" w:sz="0" w:space="0" w:color="auto"/>
                <w:bottom w:val="none" w:sz="0" w:space="0" w:color="auto"/>
                <w:right w:val="none" w:sz="0" w:space="0" w:color="auto"/>
              </w:divBdr>
            </w:div>
          </w:divsChild>
        </w:div>
        <w:div w:id="1967154858">
          <w:marLeft w:val="0"/>
          <w:marRight w:val="0"/>
          <w:marTop w:val="0"/>
          <w:marBottom w:val="0"/>
          <w:divBdr>
            <w:top w:val="none" w:sz="0" w:space="0" w:color="auto"/>
            <w:left w:val="none" w:sz="0" w:space="0" w:color="auto"/>
            <w:bottom w:val="none" w:sz="0" w:space="0" w:color="auto"/>
            <w:right w:val="none" w:sz="0" w:space="0" w:color="auto"/>
          </w:divBdr>
        </w:div>
        <w:div w:id="1049188895">
          <w:marLeft w:val="0"/>
          <w:marRight w:val="0"/>
          <w:marTop w:val="315"/>
          <w:marBottom w:val="0"/>
          <w:divBdr>
            <w:top w:val="none" w:sz="0" w:space="0" w:color="auto"/>
            <w:left w:val="none" w:sz="0" w:space="0" w:color="auto"/>
            <w:bottom w:val="none" w:sz="0" w:space="0" w:color="auto"/>
            <w:right w:val="none" w:sz="0" w:space="0" w:color="auto"/>
          </w:divBdr>
          <w:divsChild>
            <w:div w:id="7330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7724">
      <w:bodyDiv w:val="1"/>
      <w:marLeft w:val="0"/>
      <w:marRight w:val="0"/>
      <w:marTop w:val="0"/>
      <w:marBottom w:val="0"/>
      <w:divBdr>
        <w:top w:val="none" w:sz="0" w:space="0" w:color="auto"/>
        <w:left w:val="none" w:sz="0" w:space="0" w:color="auto"/>
        <w:bottom w:val="none" w:sz="0" w:space="0" w:color="auto"/>
        <w:right w:val="none" w:sz="0" w:space="0" w:color="auto"/>
      </w:divBdr>
      <w:divsChild>
        <w:div w:id="477956978">
          <w:marLeft w:val="0"/>
          <w:marRight w:val="0"/>
          <w:marTop w:val="0"/>
          <w:marBottom w:val="0"/>
          <w:divBdr>
            <w:top w:val="none" w:sz="0" w:space="0" w:color="auto"/>
            <w:left w:val="none" w:sz="0" w:space="0" w:color="auto"/>
            <w:bottom w:val="none" w:sz="0" w:space="0" w:color="auto"/>
            <w:right w:val="none" w:sz="0" w:space="0" w:color="auto"/>
          </w:divBdr>
          <w:divsChild>
            <w:div w:id="788669453">
              <w:marLeft w:val="-360"/>
              <w:marRight w:val="-360"/>
              <w:marTop w:val="0"/>
              <w:marBottom w:val="0"/>
              <w:divBdr>
                <w:top w:val="none" w:sz="0" w:space="0" w:color="auto"/>
                <w:left w:val="none" w:sz="0" w:space="0" w:color="auto"/>
                <w:bottom w:val="none" w:sz="0" w:space="0" w:color="auto"/>
                <w:right w:val="none" w:sz="0" w:space="0" w:color="auto"/>
              </w:divBdr>
              <w:divsChild>
                <w:div w:id="2107800252">
                  <w:marLeft w:val="0"/>
                  <w:marRight w:val="0"/>
                  <w:marTop w:val="0"/>
                  <w:marBottom w:val="0"/>
                  <w:divBdr>
                    <w:top w:val="none" w:sz="0" w:space="0" w:color="auto"/>
                    <w:left w:val="none" w:sz="0" w:space="0" w:color="auto"/>
                    <w:bottom w:val="none" w:sz="0" w:space="0" w:color="auto"/>
                    <w:right w:val="none" w:sz="0" w:space="0" w:color="auto"/>
                  </w:divBdr>
                  <w:divsChild>
                    <w:div w:id="1204362078">
                      <w:marLeft w:val="0"/>
                      <w:marRight w:val="0"/>
                      <w:marTop w:val="0"/>
                      <w:marBottom w:val="0"/>
                      <w:divBdr>
                        <w:top w:val="none" w:sz="0" w:space="0" w:color="auto"/>
                        <w:left w:val="none" w:sz="0" w:space="0" w:color="auto"/>
                        <w:bottom w:val="none" w:sz="0" w:space="0" w:color="auto"/>
                        <w:right w:val="none" w:sz="0" w:space="0" w:color="auto"/>
                      </w:divBdr>
                      <w:divsChild>
                        <w:div w:id="841967427">
                          <w:marLeft w:val="0"/>
                          <w:marRight w:val="0"/>
                          <w:marTop w:val="0"/>
                          <w:marBottom w:val="150"/>
                          <w:divBdr>
                            <w:top w:val="none" w:sz="0" w:space="0" w:color="auto"/>
                            <w:left w:val="none" w:sz="0" w:space="0" w:color="auto"/>
                            <w:bottom w:val="none" w:sz="0" w:space="0" w:color="auto"/>
                            <w:right w:val="none" w:sz="0" w:space="0" w:color="auto"/>
                          </w:divBdr>
                          <w:divsChild>
                            <w:div w:id="1562013645">
                              <w:marLeft w:val="0"/>
                              <w:marRight w:val="0"/>
                              <w:marTop w:val="0"/>
                              <w:marBottom w:val="0"/>
                              <w:divBdr>
                                <w:top w:val="none" w:sz="0" w:space="0" w:color="auto"/>
                                <w:left w:val="none" w:sz="0" w:space="0" w:color="auto"/>
                                <w:bottom w:val="none" w:sz="0" w:space="0" w:color="auto"/>
                                <w:right w:val="none" w:sz="0" w:space="0" w:color="auto"/>
                              </w:divBdr>
                            </w:div>
                          </w:divsChild>
                        </w:div>
                        <w:div w:id="349256960">
                          <w:marLeft w:val="0"/>
                          <w:marRight w:val="0"/>
                          <w:marTop w:val="0"/>
                          <w:marBottom w:val="285"/>
                          <w:divBdr>
                            <w:top w:val="none" w:sz="0" w:space="0" w:color="auto"/>
                            <w:left w:val="none" w:sz="0" w:space="0" w:color="auto"/>
                            <w:bottom w:val="none" w:sz="0" w:space="0" w:color="auto"/>
                            <w:right w:val="none" w:sz="0" w:space="0" w:color="auto"/>
                          </w:divBdr>
                          <w:divsChild>
                            <w:div w:id="4205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09053">
          <w:marLeft w:val="0"/>
          <w:marRight w:val="0"/>
          <w:marTop w:val="0"/>
          <w:marBottom w:val="0"/>
          <w:divBdr>
            <w:top w:val="none" w:sz="0" w:space="0" w:color="auto"/>
            <w:left w:val="none" w:sz="0" w:space="0" w:color="auto"/>
            <w:bottom w:val="none" w:sz="0" w:space="0" w:color="auto"/>
            <w:right w:val="none" w:sz="0" w:space="0" w:color="auto"/>
          </w:divBdr>
          <w:divsChild>
            <w:div w:id="117189781">
              <w:marLeft w:val="-360"/>
              <w:marRight w:val="-360"/>
              <w:marTop w:val="0"/>
              <w:marBottom w:val="480"/>
              <w:divBdr>
                <w:top w:val="none" w:sz="0" w:space="0" w:color="auto"/>
                <w:left w:val="none" w:sz="0" w:space="0" w:color="auto"/>
                <w:bottom w:val="none" w:sz="0" w:space="0" w:color="auto"/>
                <w:right w:val="none" w:sz="0" w:space="0" w:color="auto"/>
              </w:divBdr>
              <w:divsChild>
                <w:div w:id="2052147882">
                  <w:marLeft w:val="0"/>
                  <w:marRight w:val="0"/>
                  <w:marTop w:val="0"/>
                  <w:marBottom w:val="0"/>
                  <w:divBdr>
                    <w:top w:val="none" w:sz="0" w:space="0" w:color="auto"/>
                    <w:left w:val="none" w:sz="0" w:space="0" w:color="auto"/>
                    <w:bottom w:val="none" w:sz="0" w:space="0" w:color="auto"/>
                    <w:right w:val="none" w:sz="0" w:space="0" w:color="auto"/>
                  </w:divBdr>
                  <w:divsChild>
                    <w:div w:id="546722168">
                      <w:marLeft w:val="0"/>
                      <w:marRight w:val="0"/>
                      <w:marTop w:val="0"/>
                      <w:marBottom w:val="0"/>
                      <w:divBdr>
                        <w:top w:val="none" w:sz="0" w:space="0" w:color="auto"/>
                        <w:left w:val="none" w:sz="0" w:space="0" w:color="auto"/>
                        <w:bottom w:val="none" w:sz="0" w:space="0" w:color="auto"/>
                        <w:right w:val="none" w:sz="0" w:space="0" w:color="auto"/>
                      </w:divBdr>
                      <w:divsChild>
                        <w:div w:id="1002977977">
                          <w:marLeft w:val="0"/>
                          <w:marRight w:val="0"/>
                          <w:marTop w:val="0"/>
                          <w:marBottom w:val="240"/>
                          <w:divBdr>
                            <w:top w:val="none" w:sz="0" w:space="0" w:color="auto"/>
                            <w:left w:val="none" w:sz="0" w:space="0" w:color="auto"/>
                            <w:bottom w:val="none" w:sz="0" w:space="0" w:color="auto"/>
                            <w:right w:val="none" w:sz="0" w:space="0" w:color="auto"/>
                          </w:divBdr>
                          <w:divsChild>
                            <w:div w:id="1182664476">
                              <w:marLeft w:val="0"/>
                              <w:marRight w:val="0"/>
                              <w:marTop w:val="0"/>
                              <w:marBottom w:val="0"/>
                              <w:divBdr>
                                <w:top w:val="none" w:sz="0" w:space="0" w:color="auto"/>
                                <w:left w:val="none" w:sz="0" w:space="0" w:color="auto"/>
                                <w:bottom w:val="none" w:sz="0" w:space="0" w:color="auto"/>
                                <w:right w:val="none" w:sz="0" w:space="0" w:color="auto"/>
                              </w:divBdr>
                              <w:divsChild>
                                <w:div w:id="3814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1532">
                          <w:marLeft w:val="105"/>
                          <w:marRight w:val="150"/>
                          <w:marTop w:val="0"/>
                          <w:marBottom w:val="0"/>
                          <w:divBdr>
                            <w:top w:val="none" w:sz="0" w:space="0" w:color="auto"/>
                            <w:left w:val="none" w:sz="0" w:space="0" w:color="auto"/>
                            <w:bottom w:val="none" w:sz="0" w:space="0" w:color="auto"/>
                            <w:right w:val="none" w:sz="0" w:space="0" w:color="auto"/>
                          </w:divBdr>
                        </w:div>
                        <w:div w:id="1330713872">
                          <w:marLeft w:val="0"/>
                          <w:marRight w:val="0"/>
                          <w:marTop w:val="0"/>
                          <w:marBottom w:val="240"/>
                          <w:divBdr>
                            <w:top w:val="none" w:sz="0" w:space="0" w:color="auto"/>
                            <w:left w:val="none" w:sz="0" w:space="0" w:color="auto"/>
                            <w:bottom w:val="none" w:sz="0" w:space="0" w:color="auto"/>
                            <w:right w:val="none" w:sz="0" w:space="0" w:color="auto"/>
                          </w:divBdr>
                          <w:divsChild>
                            <w:div w:id="11420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641164">
          <w:marLeft w:val="0"/>
          <w:marRight w:val="0"/>
          <w:marTop w:val="0"/>
          <w:marBottom w:val="0"/>
          <w:divBdr>
            <w:top w:val="none" w:sz="0" w:space="0" w:color="auto"/>
            <w:left w:val="none" w:sz="0" w:space="0" w:color="auto"/>
            <w:bottom w:val="none" w:sz="0" w:space="0" w:color="auto"/>
            <w:right w:val="none" w:sz="0" w:space="0" w:color="auto"/>
          </w:divBdr>
          <w:divsChild>
            <w:div w:id="1358652644">
              <w:marLeft w:val="0"/>
              <w:marRight w:val="0"/>
              <w:marTop w:val="0"/>
              <w:marBottom w:val="0"/>
              <w:divBdr>
                <w:top w:val="none" w:sz="0" w:space="0" w:color="auto"/>
                <w:left w:val="none" w:sz="0" w:space="0" w:color="auto"/>
                <w:bottom w:val="none" w:sz="0" w:space="0" w:color="auto"/>
                <w:right w:val="none" w:sz="0" w:space="0" w:color="auto"/>
              </w:divBdr>
              <w:divsChild>
                <w:div w:id="480930081">
                  <w:marLeft w:val="0"/>
                  <w:marRight w:val="0"/>
                  <w:marTop w:val="0"/>
                  <w:marBottom w:val="0"/>
                  <w:divBdr>
                    <w:top w:val="none" w:sz="0" w:space="0" w:color="auto"/>
                    <w:left w:val="none" w:sz="0" w:space="0" w:color="auto"/>
                    <w:bottom w:val="none" w:sz="0" w:space="0" w:color="auto"/>
                    <w:right w:val="none" w:sz="0" w:space="0" w:color="auto"/>
                  </w:divBdr>
                  <w:divsChild>
                    <w:div w:id="948968744">
                      <w:marLeft w:val="0"/>
                      <w:marRight w:val="0"/>
                      <w:marTop w:val="0"/>
                      <w:marBottom w:val="0"/>
                      <w:divBdr>
                        <w:top w:val="none" w:sz="0" w:space="0" w:color="auto"/>
                        <w:left w:val="none" w:sz="0" w:space="0" w:color="auto"/>
                        <w:bottom w:val="none" w:sz="0" w:space="0" w:color="auto"/>
                        <w:right w:val="none" w:sz="0" w:space="0" w:color="auto"/>
                      </w:divBdr>
                      <w:divsChild>
                        <w:div w:id="578641015">
                          <w:marLeft w:val="0"/>
                          <w:marRight w:val="0"/>
                          <w:marTop w:val="0"/>
                          <w:marBottom w:val="390"/>
                          <w:divBdr>
                            <w:top w:val="none" w:sz="0" w:space="0" w:color="auto"/>
                            <w:left w:val="none" w:sz="0" w:space="0" w:color="auto"/>
                            <w:bottom w:val="none" w:sz="0" w:space="0" w:color="auto"/>
                            <w:right w:val="none" w:sz="0" w:space="0" w:color="auto"/>
                          </w:divBdr>
                          <w:divsChild>
                            <w:div w:id="677319085">
                              <w:marLeft w:val="0"/>
                              <w:marRight w:val="0"/>
                              <w:marTop w:val="0"/>
                              <w:marBottom w:val="0"/>
                              <w:divBdr>
                                <w:top w:val="none" w:sz="0" w:space="0" w:color="auto"/>
                                <w:left w:val="none" w:sz="0" w:space="0" w:color="auto"/>
                                <w:bottom w:val="none" w:sz="0" w:space="0" w:color="auto"/>
                                <w:right w:val="none" w:sz="0" w:space="0" w:color="auto"/>
                              </w:divBdr>
                            </w:div>
                          </w:divsChild>
                        </w:div>
                        <w:div w:id="1617905080">
                          <w:marLeft w:val="-360"/>
                          <w:marRight w:val="-360"/>
                          <w:marTop w:val="0"/>
                          <w:marBottom w:val="0"/>
                          <w:divBdr>
                            <w:top w:val="none" w:sz="0" w:space="0" w:color="auto"/>
                            <w:left w:val="none" w:sz="0" w:space="0" w:color="auto"/>
                            <w:bottom w:val="none" w:sz="0" w:space="0" w:color="auto"/>
                            <w:right w:val="none" w:sz="0" w:space="0" w:color="auto"/>
                          </w:divBdr>
                          <w:divsChild>
                            <w:div w:id="362175574">
                              <w:marLeft w:val="0"/>
                              <w:marRight w:val="0"/>
                              <w:marTop w:val="0"/>
                              <w:marBottom w:val="0"/>
                              <w:divBdr>
                                <w:top w:val="none" w:sz="0" w:space="0" w:color="auto"/>
                                <w:left w:val="none" w:sz="0" w:space="0" w:color="auto"/>
                                <w:bottom w:val="none" w:sz="0" w:space="0" w:color="auto"/>
                                <w:right w:val="none" w:sz="0" w:space="0" w:color="auto"/>
                              </w:divBdr>
                              <w:divsChild>
                                <w:div w:id="773945119">
                                  <w:marLeft w:val="0"/>
                                  <w:marRight w:val="0"/>
                                  <w:marTop w:val="0"/>
                                  <w:marBottom w:val="0"/>
                                  <w:divBdr>
                                    <w:top w:val="none" w:sz="0" w:space="0" w:color="auto"/>
                                    <w:left w:val="none" w:sz="0" w:space="0" w:color="auto"/>
                                    <w:bottom w:val="none" w:sz="0" w:space="0" w:color="auto"/>
                                    <w:right w:val="none" w:sz="0" w:space="0" w:color="auto"/>
                                  </w:divBdr>
                                  <w:divsChild>
                                    <w:div w:id="1577276363">
                                      <w:marLeft w:val="0"/>
                                      <w:marRight w:val="0"/>
                                      <w:marTop w:val="0"/>
                                      <w:marBottom w:val="0"/>
                                      <w:divBdr>
                                        <w:top w:val="none" w:sz="0" w:space="0" w:color="auto"/>
                                        <w:left w:val="none" w:sz="0" w:space="0" w:color="auto"/>
                                        <w:bottom w:val="none" w:sz="0" w:space="0" w:color="auto"/>
                                        <w:right w:val="none" w:sz="0" w:space="0" w:color="auto"/>
                                      </w:divBdr>
                                      <w:divsChild>
                                        <w:div w:id="176384767">
                                          <w:marLeft w:val="0"/>
                                          <w:marRight w:val="0"/>
                                          <w:marTop w:val="0"/>
                                          <w:marBottom w:val="0"/>
                                          <w:divBdr>
                                            <w:top w:val="none" w:sz="0" w:space="0" w:color="auto"/>
                                            <w:left w:val="none" w:sz="0" w:space="0" w:color="auto"/>
                                            <w:bottom w:val="none" w:sz="0" w:space="0" w:color="auto"/>
                                            <w:right w:val="none" w:sz="0" w:space="0" w:color="auto"/>
                                          </w:divBdr>
                                          <w:divsChild>
                                            <w:div w:id="1005547428">
                                              <w:marLeft w:val="0"/>
                                              <w:marRight w:val="0"/>
                                              <w:marTop w:val="0"/>
                                              <w:marBottom w:val="315"/>
                                              <w:divBdr>
                                                <w:top w:val="none" w:sz="0" w:space="0" w:color="auto"/>
                                                <w:left w:val="none" w:sz="0" w:space="0" w:color="auto"/>
                                                <w:bottom w:val="none" w:sz="0" w:space="0" w:color="auto"/>
                                                <w:right w:val="none" w:sz="0" w:space="0" w:color="auto"/>
                                              </w:divBdr>
                                              <w:divsChild>
                                                <w:div w:id="1788885233">
                                                  <w:marLeft w:val="0"/>
                                                  <w:marRight w:val="0"/>
                                                  <w:marTop w:val="0"/>
                                                  <w:marBottom w:val="0"/>
                                                  <w:divBdr>
                                                    <w:top w:val="none" w:sz="0" w:space="0" w:color="auto"/>
                                                    <w:left w:val="none" w:sz="0" w:space="0" w:color="auto"/>
                                                    <w:bottom w:val="none" w:sz="0" w:space="0" w:color="auto"/>
                                                    <w:right w:val="none" w:sz="0" w:space="0" w:color="auto"/>
                                                  </w:divBdr>
                                                </w:div>
                                                <w:div w:id="3518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541508">
      <w:bodyDiv w:val="1"/>
      <w:marLeft w:val="0"/>
      <w:marRight w:val="0"/>
      <w:marTop w:val="0"/>
      <w:marBottom w:val="0"/>
      <w:divBdr>
        <w:top w:val="none" w:sz="0" w:space="0" w:color="auto"/>
        <w:left w:val="none" w:sz="0" w:space="0" w:color="auto"/>
        <w:bottom w:val="none" w:sz="0" w:space="0" w:color="auto"/>
        <w:right w:val="none" w:sz="0" w:space="0" w:color="auto"/>
      </w:divBdr>
      <w:divsChild>
        <w:div w:id="748891632">
          <w:marLeft w:val="0"/>
          <w:marRight w:val="0"/>
          <w:marTop w:val="0"/>
          <w:marBottom w:val="0"/>
          <w:divBdr>
            <w:top w:val="none" w:sz="0" w:space="0" w:color="auto"/>
            <w:left w:val="none" w:sz="0" w:space="0" w:color="auto"/>
            <w:bottom w:val="none" w:sz="0" w:space="0" w:color="auto"/>
            <w:right w:val="none" w:sz="0" w:space="0" w:color="auto"/>
          </w:divBdr>
          <w:divsChild>
            <w:div w:id="283464387">
              <w:marLeft w:val="2560"/>
              <w:marRight w:val="0"/>
              <w:marTop w:val="0"/>
              <w:marBottom w:val="0"/>
              <w:divBdr>
                <w:top w:val="none" w:sz="0" w:space="0" w:color="auto"/>
                <w:left w:val="none" w:sz="0" w:space="0" w:color="auto"/>
                <w:bottom w:val="none" w:sz="0" w:space="0" w:color="auto"/>
                <w:right w:val="none" w:sz="0" w:space="0" w:color="auto"/>
              </w:divBdr>
              <w:divsChild>
                <w:div w:id="5199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6351">
      <w:bodyDiv w:val="1"/>
      <w:marLeft w:val="0"/>
      <w:marRight w:val="0"/>
      <w:marTop w:val="0"/>
      <w:marBottom w:val="0"/>
      <w:divBdr>
        <w:top w:val="none" w:sz="0" w:space="0" w:color="auto"/>
        <w:left w:val="none" w:sz="0" w:space="0" w:color="auto"/>
        <w:bottom w:val="none" w:sz="0" w:space="0" w:color="auto"/>
        <w:right w:val="none" w:sz="0" w:space="0" w:color="auto"/>
      </w:divBdr>
      <w:divsChild>
        <w:div w:id="1796951103">
          <w:marLeft w:val="-150"/>
          <w:marRight w:val="-150"/>
          <w:marTop w:val="0"/>
          <w:marBottom w:val="0"/>
          <w:divBdr>
            <w:top w:val="none" w:sz="0" w:space="0" w:color="auto"/>
            <w:left w:val="none" w:sz="0" w:space="0" w:color="auto"/>
            <w:bottom w:val="none" w:sz="0" w:space="0" w:color="auto"/>
            <w:right w:val="none" w:sz="0" w:space="0" w:color="auto"/>
          </w:divBdr>
          <w:divsChild>
            <w:div w:id="947589200">
              <w:marLeft w:val="0"/>
              <w:marRight w:val="0"/>
              <w:marTop w:val="0"/>
              <w:marBottom w:val="0"/>
              <w:divBdr>
                <w:top w:val="none" w:sz="0" w:space="0" w:color="auto"/>
                <w:left w:val="none" w:sz="0" w:space="0" w:color="auto"/>
                <w:bottom w:val="none" w:sz="0" w:space="0" w:color="auto"/>
                <w:right w:val="none" w:sz="0" w:space="0" w:color="auto"/>
              </w:divBdr>
              <w:divsChild>
                <w:div w:id="1408571914">
                  <w:marLeft w:val="0"/>
                  <w:marRight w:val="0"/>
                  <w:marTop w:val="0"/>
                  <w:marBottom w:val="0"/>
                  <w:divBdr>
                    <w:top w:val="none" w:sz="0" w:space="0" w:color="auto"/>
                    <w:left w:val="none" w:sz="0" w:space="0" w:color="auto"/>
                    <w:bottom w:val="none" w:sz="0" w:space="0" w:color="auto"/>
                    <w:right w:val="none" w:sz="0" w:space="0" w:color="auto"/>
                  </w:divBdr>
                  <w:divsChild>
                    <w:div w:id="909585747">
                      <w:marLeft w:val="0"/>
                      <w:marRight w:val="0"/>
                      <w:marTop w:val="0"/>
                      <w:marBottom w:val="0"/>
                      <w:divBdr>
                        <w:top w:val="none" w:sz="0" w:space="0" w:color="auto"/>
                        <w:left w:val="none" w:sz="0" w:space="0" w:color="auto"/>
                        <w:bottom w:val="none" w:sz="0" w:space="0" w:color="auto"/>
                        <w:right w:val="none" w:sz="0" w:space="0" w:color="auto"/>
                      </w:divBdr>
                    </w:div>
                  </w:divsChild>
                </w:div>
                <w:div w:id="2030644425">
                  <w:marLeft w:val="0"/>
                  <w:marRight w:val="0"/>
                  <w:marTop w:val="0"/>
                  <w:marBottom w:val="0"/>
                  <w:divBdr>
                    <w:top w:val="none" w:sz="0" w:space="0" w:color="auto"/>
                    <w:left w:val="none" w:sz="0" w:space="0" w:color="auto"/>
                    <w:bottom w:val="none" w:sz="0" w:space="0" w:color="auto"/>
                    <w:right w:val="none" w:sz="0" w:space="0" w:color="auto"/>
                  </w:divBdr>
                  <w:divsChild>
                    <w:div w:id="798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7394">
          <w:marLeft w:val="-150"/>
          <w:marRight w:val="-150"/>
          <w:marTop w:val="0"/>
          <w:marBottom w:val="0"/>
          <w:divBdr>
            <w:top w:val="none" w:sz="0" w:space="0" w:color="auto"/>
            <w:left w:val="none" w:sz="0" w:space="0" w:color="auto"/>
            <w:bottom w:val="none" w:sz="0" w:space="0" w:color="auto"/>
            <w:right w:val="none" w:sz="0" w:space="0" w:color="auto"/>
          </w:divBdr>
          <w:divsChild>
            <w:div w:id="1295062626">
              <w:marLeft w:val="0"/>
              <w:marRight w:val="0"/>
              <w:marTop w:val="0"/>
              <w:marBottom w:val="0"/>
              <w:divBdr>
                <w:top w:val="none" w:sz="0" w:space="0" w:color="auto"/>
                <w:left w:val="none" w:sz="0" w:space="0" w:color="auto"/>
                <w:bottom w:val="none" w:sz="0" w:space="0" w:color="auto"/>
                <w:right w:val="none" w:sz="0" w:space="0" w:color="auto"/>
              </w:divBdr>
              <w:divsChild>
                <w:div w:id="650450310">
                  <w:marLeft w:val="0"/>
                  <w:marRight w:val="0"/>
                  <w:marTop w:val="0"/>
                  <w:marBottom w:val="0"/>
                  <w:divBdr>
                    <w:top w:val="none" w:sz="0" w:space="0" w:color="auto"/>
                    <w:left w:val="none" w:sz="0" w:space="0" w:color="auto"/>
                    <w:bottom w:val="none" w:sz="0" w:space="0" w:color="auto"/>
                    <w:right w:val="none" w:sz="0" w:space="0" w:color="auto"/>
                  </w:divBdr>
                  <w:divsChild>
                    <w:div w:id="1045638856">
                      <w:marLeft w:val="0"/>
                      <w:marRight w:val="0"/>
                      <w:marTop w:val="0"/>
                      <w:marBottom w:val="0"/>
                      <w:divBdr>
                        <w:top w:val="none" w:sz="0" w:space="0" w:color="auto"/>
                        <w:left w:val="none" w:sz="0" w:space="0" w:color="auto"/>
                        <w:bottom w:val="none" w:sz="0" w:space="0" w:color="auto"/>
                        <w:right w:val="none" w:sz="0" w:space="0" w:color="auto"/>
                      </w:divBdr>
                    </w:div>
                    <w:div w:id="841433914">
                      <w:marLeft w:val="0"/>
                      <w:marRight w:val="0"/>
                      <w:marTop w:val="0"/>
                      <w:marBottom w:val="0"/>
                      <w:divBdr>
                        <w:top w:val="none" w:sz="0" w:space="0" w:color="auto"/>
                        <w:left w:val="none" w:sz="0" w:space="0" w:color="auto"/>
                        <w:bottom w:val="none" w:sz="0" w:space="0" w:color="auto"/>
                        <w:right w:val="none" w:sz="0" w:space="0" w:color="auto"/>
                      </w:divBdr>
                      <w:divsChild>
                        <w:div w:id="1100297795">
                          <w:marLeft w:val="0"/>
                          <w:marRight w:val="0"/>
                          <w:marTop w:val="0"/>
                          <w:marBottom w:val="0"/>
                          <w:divBdr>
                            <w:top w:val="none" w:sz="0" w:space="0" w:color="auto"/>
                            <w:left w:val="none" w:sz="0" w:space="0" w:color="auto"/>
                            <w:bottom w:val="none" w:sz="0" w:space="0" w:color="auto"/>
                            <w:right w:val="none" w:sz="0" w:space="0" w:color="auto"/>
                          </w:divBdr>
                          <w:divsChild>
                            <w:div w:id="332412005">
                              <w:marLeft w:val="0"/>
                              <w:marRight w:val="0"/>
                              <w:marTop w:val="0"/>
                              <w:marBottom w:val="0"/>
                              <w:divBdr>
                                <w:top w:val="none" w:sz="0" w:space="0" w:color="auto"/>
                                <w:left w:val="none" w:sz="0" w:space="0" w:color="auto"/>
                                <w:bottom w:val="none" w:sz="0" w:space="0" w:color="auto"/>
                                <w:right w:val="none" w:sz="0" w:space="0" w:color="auto"/>
                              </w:divBdr>
                            </w:div>
                            <w:div w:id="528185653">
                              <w:marLeft w:val="0"/>
                              <w:marRight w:val="0"/>
                              <w:marTop w:val="0"/>
                              <w:marBottom w:val="0"/>
                              <w:divBdr>
                                <w:top w:val="none" w:sz="0" w:space="0" w:color="auto"/>
                                <w:left w:val="none" w:sz="0" w:space="0" w:color="auto"/>
                                <w:bottom w:val="none" w:sz="0" w:space="0" w:color="auto"/>
                                <w:right w:val="none" w:sz="0" w:space="0" w:color="auto"/>
                              </w:divBdr>
                            </w:div>
                            <w:div w:id="384069898">
                              <w:marLeft w:val="0"/>
                              <w:marRight w:val="0"/>
                              <w:marTop w:val="0"/>
                              <w:marBottom w:val="0"/>
                              <w:divBdr>
                                <w:top w:val="none" w:sz="0" w:space="0" w:color="auto"/>
                                <w:left w:val="none" w:sz="0" w:space="0" w:color="auto"/>
                                <w:bottom w:val="none" w:sz="0" w:space="0" w:color="auto"/>
                                <w:right w:val="none" w:sz="0" w:space="0" w:color="auto"/>
                              </w:divBdr>
                            </w:div>
                            <w:div w:id="86120247">
                              <w:marLeft w:val="0"/>
                              <w:marRight w:val="0"/>
                              <w:marTop w:val="0"/>
                              <w:marBottom w:val="0"/>
                              <w:divBdr>
                                <w:top w:val="none" w:sz="0" w:space="0" w:color="auto"/>
                                <w:left w:val="none" w:sz="0" w:space="0" w:color="auto"/>
                                <w:bottom w:val="none" w:sz="0" w:space="0" w:color="auto"/>
                                <w:right w:val="none" w:sz="0" w:space="0" w:color="auto"/>
                              </w:divBdr>
                            </w:div>
                            <w:div w:id="3191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87092">
              <w:marLeft w:val="0"/>
              <w:marRight w:val="0"/>
              <w:marTop w:val="0"/>
              <w:marBottom w:val="0"/>
              <w:divBdr>
                <w:top w:val="none" w:sz="0" w:space="0" w:color="auto"/>
                <w:left w:val="none" w:sz="0" w:space="0" w:color="auto"/>
                <w:bottom w:val="none" w:sz="0" w:space="0" w:color="auto"/>
                <w:right w:val="none" w:sz="0" w:space="0" w:color="auto"/>
              </w:divBdr>
              <w:divsChild>
                <w:div w:id="623198951">
                  <w:marLeft w:val="0"/>
                  <w:marRight w:val="0"/>
                  <w:marTop w:val="0"/>
                  <w:marBottom w:val="0"/>
                  <w:divBdr>
                    <w:top w:val="none" w:sz="0" w:space="0" w:color="auto"/>
                    <w:left w:val="none" w:sz="0" w:space="0" w:color="auto"/>
                    <w:bottom w:val="none" w:sz="0" w:space="0" w:color="auto"/>
                    <w:right w:val="none" w:sz="0" w:space="0" w:color="auto"/>
                  </w:divBdr>
                  <w:divsChild>
                    <w:div w:id="1376661495">
                      <w:marLeft w:val="0"/>
                      <w:marRight w:val="0"/>
                      <w:marTop w:val="0"/>
                      <w:marBottom w:val="0"/>
                      <w:divBdr>
                        <w:top w:val="none" w:sz="0" w:space="0" w:color="auto"/>
                        <w:left w:val="none" w:sz="0" w:space="0" w:color="auto"/>
                        <w:bottom w:val="none" w:sz="0" w:space="0" w:color="auto"/>
                        <w:right w:val="none" w:sz="0" w:space="0" w:color="auto"/>
                      </w:divBdr>
                      <w:divsChild>
                        <w:div w:id="576717786">
                          <w:marLeft w:val="0"/>
                          <w:marRight w:val="0"/>
                          <w:marTop w:val="0"/>
                          <w:marBottom w:val="0"/>
                          <w:divBdr>
                            <w:top w:val="none" w:sz="0" w:space="0" w:color="auto"/>
                            <w:left w:val="none" w:sz="0" w:space="0" w:color="auto"/>
                            <w:bottom w:val="none" w:sz="0" w:space="0" w:color="auto"/>
                            <w:right w:val="none" w:sz="0" w:space="0" w:color="auto"/>
                          </w:divBdr>
                        </w:div>
                      </w:divsChild>
                    </w:div>
                    <w:div w:id="679939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47956656">
      <w:bodyDiv w:val="1"/>
      <w:marLeft w:val="0"/>
      <w:marRight w:val="0"/>
      <w:marTop w:val="0"/>
      <w:marBottom w:val="0"/>
      <w:divBdr>
        <w:top w:val="none" w:sz="0" w:space="0" w:color="auto"/>
        <w:left w:val="none" w:sz="0" w:space="0" w:color="auto"/>
        <w:bottom w:val="none" w:sz="0" w:space="0" w:color="auto"/>
        <w:right w:val="none" w:sz="0" w:space="0" w:color="auto"/>
      </w:divBdr>
      <w:divsChild>
        <w:div w:id="495725171">
          <w:marLeft w:val="0"/>
          <w:marRight w:val="0"/>
          <w:marTop w:val="0"/>
          <w:marBottom w:val="0"/>
          <w:divBdr>
            <w:top w:val="none" w:sz="0" w:space="0" w:color="auto"/>
            <w:left w:val="none" w:sz="0" w:space="0" w:color="auto"/>
            <w:bottom w:val="none" w:sz="0" w:space="0" w:color="auto"/>
            <w:right w:val="none" w:sz="0" w:space="0" w:color="auto"/>
          </w:divBdr>
        </w:div>
        <w:div w:id="1446464420">
          <w:marLeft w:val="0"/>
          <w:marRight w:val="0"/>
          <w:marTop w:val="0"/>
          <w:marBottom w:val="0"/>
          <w:divBdr>
            <w:top w:val="none" w:sz="0" w:space="0" w:color="auto"/>
            <w:left w:val="none" w:sz="0" w:space="0" w:color="auto"/>
            <w:bottom w:val="none" w:sz="0" w:space="0" w:color="auto"/>
            <w:right w:val="none" w:sz="0" w:space="0" w:color="auto"/>
          </w:divBdr>
          <w:divsChild>
            <w:div w:id="553156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8926857">
      <w:bodyDiv w:val="1"/>
      <w:marLeft w:val="0"/>
      <w:marRight w:val="0"/>
      <w:marTop w:val="0"/>
      <w:marBottom w:val="0"/>
      <w:divBdr>
        <w:top w:val="none" w:sz="0" w:space="0" w:color="auto"/>
        <w:left w:val="none" w:sz="0" w:space="0" w:color="auto"/>
        <w:bottom w:val="none" w:sz="0" w:space="0" w:color="auto"/>
        <w:right w:val="none" w:sz="0" w:space="0" w:color="auto"/>
      </w:divBdr>
      <w:divsChild>
        <w:div w:id="161698857">
          <w:marLeft w:val="-150"/>
          <w:marRight w:val="-150"/>
          <w:marTop w:val="0"/>
          <w:marBottom w:val="0"/>
          <w:divBdr>
            <w:top w:val="none" w:sz="0" w:space="0" w:color="auto"/>
            <w:left w:val="none" w:sz="0" w:space="0" w:color="auto"/>
            <w:bottom w:val="none" w:sz="0" w:space="0" w:color="auto"/>
            <w:right w:val="none" w:sz="0" w:space="0" w:color="auto"/>
          </w:divBdr>
          <w:divsChild>
            <w:div w:id="590894723">
              <w:marLeft w:val="0"/>
              <w:marRight w:val="0"/>
              <w:marTop w:val="0"/>
              <w:marBottom w:val="0"/>
              <w:divBdr>
                <w:top w:val="none" w:sz="0" w:space="0" w:color="auto"/>
                <w:left w:val="none" w:sz="0" w:space="0" w:color="auto"/>
                <w:bottom w:val="none" w:sz="0" w:space="0" w:color="auto"/>
                <w:right w:val="none" w:sz="0" w:space="0" w:color="auto"/>
              </w:divBdr>
              <w:divsChild>
                <w:div w:id="1203634967">
                  <w:marLeft w:val="0"/>
                  <w:marRight w:val="0"/>
                  <w:marTop w:val="0"/>
                  <w:marBottom w:val="0"/>
                  <w:divBdr>
                    <w:top w:val="none" w:sz="0" w:space="0" w:color="auto"/>
                    <w:left w:val="none" w:sz="0" w:space="0" w:color="auto"/>
                    <w:bottom w:val="none" w:sz="0" w:space="0" w:color="auto"/>
                    <w:right w:val="none" w:sz="0" w:space="0" w:color="auto"/>
                  </w:divBdr>
                  <w:divsChild>
                    <w:div w:id="1496144801">
                      <w:marLeft w:val="0"/>
                      <w:marRight w:val="0"/>
                      <w:marTop w:val="0"/>
                      <w:marBottom w:val="0"/>
                      <w:divBdr>
                        <w:top w:val="none" w:sz="0" w:space="0" w:color="auto"/>
                        <w:left w:val="none" w:sz="0" w:space="0" w:color="auto"/>
                        <w:bottom w:val="none" w:sz="0" w:space="0" w:color="auto"/>
                        <w:right w:val="none" w:sz="0" w:space="0" w:color="auto"/>
                      </w:divBdr>
                    </w:div>
                  </w:divsChild>
                </w:div>
                <w:div w:id="1023357249">
                  <w:marLeft w:val="0"/>
                  <w:marRight w:val="0"/>
                  <w:marTop w:val="0"/>
                  <w:marBottom w:val="0"/>
                  <w:divBdr>
                    <w:top w:val="none" w:sz="0" w:space="0" w:color="auto"/>
                    <w:left w:val="none" w:sz="0" w:space="0" w:color="auto"/>
                    <w:bottom w:val="none" w:sz="0" w:space="0" w:color="auto"/>
                    <w:right w:val="none" w:sz="0" w:space="0" w:color="auto"/>
                  </w:divBdr>
                  <w:divsChild>
                    <w:div w:id="565838690">
                      <w:marLeft w:val="0"/>
                      <w:marRight w:val="0"/>
                      <w:marTop w:val="0"/>
                      <w:marBottom w:val="0"/>
                      <w:divBdr>
                        <w:top w:val="none" w:sz="0" w:space="0" w:color="auto"/>
                        <w:left w:val="none" w:sz="0" w:space="0" w:color="auto"/>
                        <w:bottom w:val="none" w:sz="0" w:space="0" w:color="auto"/>
                        <w:right w:val="none" w:sz="0" w:space="0" w:color="auto"/>
                      </w:divBdr>
                    </w:div>
                    <w:div w:id="1632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369">
          <w:marLeft w:val="-150"/>
          <w:marRight w:val="-150"/>
          <w:marTop w:val="0"/>
          <w:marBottom w:val="0"/>
          <w:divBdr>
            <w:top w:val="none" w:sz="0" w:space="0" w:color="auto"/>
            <w:left w:val="none" w:sz="0" w:space="0" w:color="auto"/>
            <w:bottom w:val="none" w:sz="0" w:space="0" w:color="auto"/>
            <w:right w:val="none" w:sz="0" w:space="0" w:color="auto"/>
          </w:divBdr>
          <w:divsChild>
            <w:div w:id="602881952">
              <w:marLeft w:val="0"/>
              <w:marRight w:val="0"/>
              <w:marTop w:val="0"/>
              <w:marBottom w:val="0"/>
              <w:divBdr>
                <w:top w:val="none" w:sz="0" w:space="0" w:color="auto"/>
                <w:left w:val="none" w:sz="0" w:space="0" w:color="auto"/>
                <w:bottom w:val="none" w:sz="0" w:space="0" w:color="auto"/>
                <w:right w:val="none" w:sz="0" w:space="0" w:color="auto"/>
              </w:divBdr>
              <w:divsChild>
                <w:div w:id="435558876">
                  <w:marLeft w:val="0"/>
                  <w:marRight w:val="0"/>
                  <w:marTop w:val="0"/>
                  <w:marBottom w:val="0"/>
                  <w:divBdr>
                    <w:top w:val="none" w:sz="0" w:space="0" w:color="auto"/>
                    <w:left w:val="none" w:sz="0" w:space="0" w:color="auto"/>
                    <w:bottom w:val="none" w:sz="0" w:space="0" w:color="auto"/>
                    <w:right w:val="none" w:sz="0" w:space="0" w:color="auto"/>
                  </w:divBdr>
                  <w:divsChild>
                    <w:div w:id="951130735">
                      <w:marLeft w:val="0"/>
                      <w:marRight w:val="0"/>
                      <w:marTop w:val="0"/>
                      <w:marBottom w:val="0"/>
                      <w:divBdr>
                        <w:top w:val="none" w:sz="0" w:space="0" w:color="auto"/>
                        <w:left w:val="none" w:sz="0" w:space="0" w:color="auto"/>
                        <w:bottom w:val="none" w:sz="0" w:space="0" w:color="auto"/>
                        <w:right w:val="none" w:sz="0" w:space="0" w:color="auto"/>
                      </w:divBdr>
                    </w:div>
                    <w:div w:id="1252468983">
                      <w:marLeft w:val="0"/>
                      <w:marRight w:val="0"/>
                      <w:marTop w:val="0"/>
                      <w:marBottom w:val="0"/>
                      <w:divBdr>
                        <w:top w:val="none" w:sz="0" w:space="0" w:color="auto"/>
                        <w:left w:val="none" w:sz="0" w:space="0" w:color="auto"/>
                        <w:bottom w:val="none" w:sz="0" w:space="0" w:color="auto"/>
                        <w:right w:val="none" w:sz="0" w:space="0" w:color="auto"/>
                      </w:divBdr>
                      <w:divsChild>
                        <w:div w:id="1328165139">
                          <w:marLeft w:val="0"/>
                          <w:marRight w:val="0"/>
                          <w:marTop w:val="0"/>
                          <w:marBottom w:val="0"/>
                          <w:divBdr>
                            <w:top w:val="none" w:sz="0" w:space="0" w:color="auto"/>
                            <w:left w:val="none" w:sz="0" w:space="0" w:color="auto"/>
                            <w:bottom w:val="none" w:sz="0" w:space="0" w:color="auto"/>
                            <w:right w:val="none" w:sz="0" w:space="0" w:color="auto"/>
                          </w:divBdr>
                          <w:divsChild>
                            <w:div w:id="1626348843">
                              <w:marLeft w:val="0"/>
                              <w:marRight w:val="0"/>
                              <w:marTop w:val="0"/>
                              <w:marBottom w:val="0"/>
                              <w:divBdr>
                                <w:top w:val="none" w:sz="0" w:space="0" w:color="auto"/>
                                <w:left w:val="none" w:sz="0" w:space="0" w:color="auto"/>
                                <w:bottom w:val="none" w:sz="0" w:space="0" w:color="auto"/>
                                <w:right w:val="none" w:sz="0" w:space="0" w:color="auto"/>
                              </w:divBdr>
                            </w:div>
                            <w:div w:id="966278382">
                              <w:marLeft w:val="0"/>
                              <w:marRight w:val="0"/>
                              <w:marTop w:val="0"/>
                              <w:marBottom w:val="0"/>
                              <w:divBdr>
                                <w:top w:val="none" w:sz="0" w:space="0" w:color="auto"/>
                                <w:left w:val="none" w:sz="0" w:space="0" w:color="auto"/>
                                <w:bottom w:val="none" w:sz="0" w:space="0" w:color="auto"/>
                                <w:right w:val="none" w:sz="0" w:space="0" w:color="auto"/>
                              </w:divBdr>
                            </w:div>
                            <w:div w:id="1700010980">
                              <w:marLeft w:val="0"/>
                              <w:marRight w:val="0"/>
                              <w:marTop w:val="0"/>
                              <w:marBottom w:val="0"/>
                              <w:divBdr>
                                <w:top w:val="none" w:sz="0" w:space="0" w:color="auto"/>
                                <w:left w:val="none" w:sz="0" w:space="0" w:color="auto"/>
                                <w:bottom w:val="none" w:sz="0" w:space="0" w:color="auto"/>
                                <w:right w:val="none" w:sz="0" w:space="0" w:color="auto"/>
                              </w:divBdr>
                            </w:div>
                            <w:div w:id="459037057">
                              <w:marLeft w:val="0"/>
                              <w:marRight w:val="0"/>
                              <w:marTop w:val="0"/>
                              <w:marBottom w:val="0"/>
                              <w:divBdr>
                                <w:top w:val="none" w:sz="0" w:space="0" w:color="auto"/>
                                <w:left w:val="none" w:sz="0" w:space="0" w:color="auto"/>
                                <w:bottom w:val="none" w:sz="0" w:space="0" w:color="auto"/>
                                <w:right w:val="none" w:sz="0" w:space="0" w:color="auto"/>
                              </w:divBdr>
                            </w:div>
                            <w:div w:id="2400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7301">
              <w:marLeft w:val="0"/>
              <w:marRight w:val="0"/>
              <w:marTop w:val="0"/>
              <w:marBottom w:val="0"/>
              <w:divBdr>
                <w:top w:val="none" w:sz="0" w:space="0" w:color="auto"/>
                <w:left w:val="none" w:sz="0" w:space="0" w:color="auto"/>
                <w:bottom w:val="none" w:sz="0" w:space="0" w:color="auto"/>
                <w:right w:val="none" w:sz="0" w:space="0" w:color="auto"/>
              </w:divBdr>
              <w:divsChild>
                <w:div w:id="636569246">
                  <w:marLeft w:val="0"/>
                  <w:marRight w:val="0"/>
                  <w:marTop w:val="0"/>
                  <w:marBottom w:val="0"/>
                  <w:divBdr>
                    <w:top w:val="none" w:sz="0" w:space="0" w:color="auto"/>
                    <w:left w:val="none" w:sz="0" w:space="0" w:color="auto"/>
                    <w:bottom w:val="none" w:sz="0" w:space="0" w:color="auto"/>
                    <w:right w:val="none" w:sz="0" w:space="0" w:color="auto"/>
                  </w:divBdr>
                  <w:divsChild>
                    <w:div w:id="836505583">
                      <w:marLeft w:val="0"/>
                      <w:marRight w:val="0"/>
                      <w:marTop w:val="0"/>
                      <w:marBottom w:val="0"/>
                      <w:divBdr>
                        <w:top w:val="none" w:sz="0" w:space="0" w:color="auto"/>
                        <w:left w:val="none" w:sz="0" w:space="0" w:color="auto"/>
                        <w:bottom w:val="none" w:sz="0" w:space="0" w:color="auto"/>
                        <w:right w:val="none" w:sz="0" w:space="0" w:color="auto"/>
                      </w:divBdr>
                      <w:divsChild>
                        <w:div w:id="1602253683">
                          <w:marLeft w:val="0"/>
                          <w:marRight w:val="0"/>
                          <w:marTop w:val="0"/>
                          <w:marBottom w:val="0"/>
                          <w:divBdr>
                            <w:top w:val="none" w:sz="0" w:space="0" w:color="auto"/>
                            <w:left w:val="none" w:sz="0" w:space="0" w:color="auto"/>
                            <w:bottom w:val="none" w:sz="0" w:space="0" w:color="auto"/>
                            <w:right w:val="none" w:sz="0" w:space="0" w:color="auto"/>
                          </w:divBdr>
                        </w:div>
                      </w:divsChild>
                    </w:div>
                    <w:div w:id="1485970948">
                      <w:marLeft w:val="0"/>
                      <w:marRight w:val="0"/>
                      <w:marTop w:val="0"/>
                      <w:marBottom w:val="450"/>
                      <w:divBdr>
                        <w:top w:val="none" w:sz="0" w:space="0" w:color="auto"/>
                        <w:left w:val="none" w:sz="0" w:space="0" w:color="auto"/>
                        <w:bottom w:val="none" w:sz="0" w:space="0" w:color="auto"/>
                        <w:right w:val="none" w:sz="0" w:space="0" w:color="auto"/>
                      </w:divBdr>
                    </w:div>
                    <w:div w:id="609970364">
                      <w:marLeft w:val="0"/>
                      <w:marRight w:val="0"/>
                      <w:marTop w:val="0"/>
                      <w:marBottom w:val="0"/>
                      <w:divBdr>
                        <w:top w:val="none" w:sz="0" w:space="0" w:color="auto"/>
                        <w:left w:val="none" w:sz="0" w:space="0" w:color="auto"/>
                        <w:bottom w:val="none" w:sz="0" w:space="0" w:color="auto"/>
                        <w:right w:val="none" w:sz="0" w:space="0" w:color="auto"/>
                      </w:divBdr>
                      <w:divsChild>
                        <w:div w:id="314528217">
                          <w:marLeft w:val="-150"/>
                          <w:marRight w:val="-150"/>
                          <w:marTop w:val="0"/>
                          <w:marBottom w:val="0"/>
                          <w:divBdr>
                            <w:top w:val="none" w:sz="0" w:space="0" w:color="auto"/>
                            <w:left w:val="none" w:sz="0" w:space="0" w:color="auto"/>
                            <w:bottom w:val="none" w:sz="0" w:space="0" w:color="auto"/>
                            <w:right w:val="none" w:sz="0" w:space="0" w:color="auto"/>
                          </w:divBdr>
                          <w:divsChild>
                            <w:div w:id="37781089">
                              <w:marLeft w:val="0"/>
                              <w:marRight w:val="0"/>
                              <w:marTop w:val="0"/>
                              <w:marBottom w:val="0"/>
                              <w:divBdr>
                                <w:top w:val="none" w:sz="0" w:space="0" w:color="auto"/>
                                <w:left w:val="none" w:sz="0" w:space="0" w:color="auto"/>
                                <w:bottom w:val="none" w:sz="0" w:space="0" w:color="auto"/>
                                <w:right w:val="none" w:sz="0" w:space="0" w:color="auto"/>
                              </w:divBdr>
                            </w:div>
                            <w:div w:id="750661342">
                              <w:marLeft w:val="0"/>
                              <w:marRight w:val="0"/>
                              <w:marTop w:val="0"/>
                              <w:marBottom w:val="0"/>
                              <w:divBdr>
                                <w:top w:val="none" w:sz="0" w:space="0" w:color="auto"/>
                                <w:left w:val="none" w:sz="0" w:space="0" w:color="auto"/>
                                <w:bottom w:val="none" w:sz="0" w:space="0" w:color="auto"/>
                                <w:right w:val="none" w:sz="0" w:space="0" w:color="auto"/>
                              </w:divBdr>
                              <w:divsChild>
                                <w:div w:id="21077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926930">
      <w:bodyDiv w:val="1"/>
      <w:marLeft w:val="0"/>
      <w:marRight w:val="0"/>
      <w:marTop w:val="0"/>
      <w:marBottom w:val="0"/>
      <w:divBdr>
        <w:top w:val="none" w:sz="0" w:space="0" w:color="auto"/>
        <w:left w:val="none" w:sz="0" w:space="0" w:color="auto"/>
        <w:bottom w:val="none" w:sz="0" w:space="0" w:color="auto"/>
        <w:right w:val="none" w:sz="0" w:space="0" w:color="auto"/>
      </w:divBdr>
      <w:divsChild>
        <w:div w:id="21789398">
          <w:marLeft w:val="0"/>
          <w:marRight w:val="0"/>
          <w:marTop w:val="0"/>
          <w:marBottom w:val="0"/>
          <w:divBdr>
            <w:top w:val="none" w:sz="0" w:space="0" w:color="auto"/>
            <w:left w:val="none" w:sz="0" w:space="0" w:color="auto"/>
            <w:bottom w:val="none" w:sz="0" w:space="0" w:color="auto"/>
            <w:right w:val="none" w:sz="0" w:space="0" w:color="auto"/>
          </w:divBdr>
          <w:divsChild>
            <w:div w:id="608002515">
              <w:marLeft w:val="0"/>
              <w:marRight w:val="0"/>
              <w:marTop w:val="0"/>
              <w:marBottom w:val="0"/>
              <w:divBdr>
                <w:top w:val="none" w:sz="0" w:space="0" w:color="auto"/>
                <w:left w:val="none" w:sz="0" w:space="0" w:color="auto"/>
                <w:bottom w:val="none" w:sz="0" w:space="0" w:color="auto"/>
                <w:right w:val="none" w:sz="0" w:space="0" w:color="auto"/>
              </w:divBdr>
            </w:div>
          </w:divsChild>
        </w:div>
        <w:div w:id="173540415">
          <w:marLeft w:val="0"/>
          <w:marRight w:val="0"/>
          <w:marTop w:val="0"/>
          <w:marBottom w:val="0"/>
          <w:divBdr>
            <w:top w:val="none" w:sz="0" w:space="0" w:color="auto"/>
            <w:left w:val="none" w:sz="0" w:space="0" w:color="auto"/>
            <w:bottom w:val="none" w:sz="0" w:space="0" w:color="auto"/>
            <w:right w:val="none" w:sz="0" w:space="0" w:color="auto"/>
          </w:divBdr>
          <w:divsChild>
            <w:div w:id="99954678">
              <w:marLeft w:val="0"/>
              <w:marRight w:val="0"/>
              <w:marTop w:val="0"/>
              <w:marBottom w:val="0"/>
              <w:divBdr>
                <w:top w:val="none" w:sz="0" w:space="0" w:color="auto"/>
                <w:left w:val="none" w:sz="0" w:space="0" w:color="auto"/>
                <w:bottom w:val="none" w:sz="0" w:space="0" w:color="auto"/>
                <w:right w:val="none" w:sz="0" w:space="0" w:color="auto"/>
              </w:divBdr>
              <w:divsChild>
                <w:div w:id="189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5704">
          <w:marLeft w:val="0"/>
          <w:marRight w:val="0"/>
          <w:marTop w:val="0"/>
          <w:marBottom w:val="0"/>
          <w:divBdr>
            <w:top w:val="none" w:sz="0" w:space="0" w:color="auto"/>
            <w:left w:val="none" w:sz="0" w:space="0" w:color="auto"/>
            <w:bottom w:val="none" w:sz="0" w:space="0" w:color="auto"/>
            <w:right w:val="none" w:sz="0" w:space="0" w:color="auto"/>
          </w:divBdr>
        </w:div>
      </w:divsChild>
    </w:div>
    <w:div w:id="1948927663">
      <w:bodyDiv w:val="1"/>
      <w:marLeft w:val="0"/>
      <w:marRight w:val="0"/>
      <w:marTop w:val="0"/>
      <w:marBottom w:val="0"/>
      <w:divBdr>
        <w:top w:val="none" w:sz="0" w:space="0" w:color="auto"/>
        <w:left w:val="none" w:sz="0" w:space="0" w:color="auto"/>
        <w:bottom w:val="none" w:sz="0" w:space="0" w:color="auto"/>
        <w:right w:val="none" w:sz="0" w:space="0" w:color="auto"/>
      </w:divBdr>
      <w:divsChild>
        <w:div w:id="2056276973">
          <w:marLeft w:val="0"/>
          <w:marRight w:val="0"/>
          <w:marTop w:val="0"/>
          <w:marBottom w:val="0"/>
          <w:divBdr>
            <w:top w:val="none" w:sz="0" w:space="0" w:color="auto"/>
            <w:left w:val="none" w:sz="0" w:space="0" w:color="auto"/>
            <w:bottom w:val="none" w:sz="0" w:space="0" w:color="auto"/>
            <w:right w:val="none" w:sz="0" w:space="0" w:color="auto"/>
          </w:divBdr>
        </w:div>
      </w:divsChild>
    </w:div>
    <w:div w:id="1949658930">
      <w:bodyDiv w:val="1"/>
      <w:marLeft w:val="0"/>
      <w:marRight w:val="0"/>
      <w:marTop w:val="0"/>
      <w:marBottom w:val="0"/>
      <w:divBdr>
        <w:top w:val="none" w:sz="0" w:space="0" w:color="auto"/>
        <w:left w:val="none" w:sz="0" w:space="0" w:color="auto"/>
        <w:bottom w:val="none" w:sz="0" w:space="0" w:color="auto"/>
        <w:right w:val="none" w:sz="0" w:space="0" w:color="auto"/>
      </w:divBdr>
      <w:divsChild>
        <w:div w:id="353966781">
          <w:marLeft w:val="-150"/>
          <w:marRight w:val="-150"/>
          <w:marTop w:val="0"/>
          <w:marBottom w:val="0"/>
          <w:divBdr>
            <w:top w:val="none" w:sz="0" w:space="0" w:color="auto"/>
            <w:left w:val="none" w:sz="0" w:space="0" w:color="auto"/>
            <w:bottom w:val="none" w:sz="0" w:space="0" w:color="auto"/>
            <w:right w:val="none" w:sz="0" w:space="0" w:color="auto"/>
          </w:divBdr>
          <w:divsChild>
            <w:div w:id="452023726">
              <w:marLeft w:val="0"/>
              <w:marRight w:val="0"/>
              <w:marTop w:val="0"/>
              <w:marBottom w:val="0"/>
              <w:divBdr>
                <w:top w:val="none" w:sz="0" w:space="0" w:color="auto"/>
                <w:left w:val="none" w:sz="0" w:space="0" w:color="auto"/>
                <w:bottom w:val="none" w:sz="0" w:space="0" w:color="auto"/>
                <w:right w:val="none" w:sz="0" w:space="0" w:color="auto"/>
              </w:divBdr>
              <w:divsChild>
                <w:div w:id="386994896">
                  <w:marLeft w:val="0"/>
                  <w:marRight w:val="0"/>
                  <w:marTop w:val="0"/>
                  <w:marBottom w:val="0"/>
                  <w:divBdr>
                    <w:top w:val="none" w:sz="0" w:space="0" w:color="auto"/>
                    <w:left w:val="none" w:sz="0" w:space="0" w:color="auto"/>
                    <w:bottom w:val="none" w:sz="0" w:space="0" w:color="auto"/>
                    <w:right w:val="none" w:sz="0" w:space="0" w:color="auto"/>
                  </w:divBdr>
                  <w:divsChild>
                    <w:div w:id="511379607">
                      <w:marLeft w:val="0"/>
                      <w:marRight w:val="0"/>
                      <w:marTop w:val="0"/>
                      <w:marBottom w:val="0"/>
                      <w:divBdr>
                        <w:top w:val="none" w:sz="0" w:space="0" w:color="auto"/>
                        <w:left w:val="none" w:sz="0" w:space="0" w:color="auto"/>
                        <w:bottom w:val="none" w:sz="0" w:space="0" w:color="auto"/>
                        <w:right w:val="none" w:sz="0" w:space="0" w:color="auto"/>
                      </w:divBdr>
                    </w:div>
                  </w:divsChild>
                </w:div>
                <w:div w:id="960845741">
                  <w:marLeft w:val="0"/>
                  <w:marRight w:val="0"/>
                  <w:marTop w:val="0"/>
                  <w:marBottom w:val="0"/>
                  <w:divBdr>
                    <w:top w:val="none" w:sz="0" w:space="0" w:color="auto"/>
                    <w:left w:val="none" w:sz="0" w:space="0" w:color="auto"/>
                    <w:bottom w:val="none" w:sz="0" w:space="0" w:color="auto"/>
                    <w:right w:val="none" w:sz="0" w:space="0" w:color="auto"/>
                  </w:divBdr>
                  <w:divsChild>
                    <w:div w:id="10874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7879">
          <w:marLeft w:val="-150"/>
          <w:marRight w:val="-150"/>
          <w:marTop w:val="0"/>
          <w:marBottom w:val="0"/>
          <w:divBdr>
            <w:top w:val="none" w:sz="0" w:space="0" w:color="auto"/>
            <w:left w:val="none" w:sz="0" w:space="0" w:color="auto"/>
            <w:bottom w:val="none" w:sz="0" w:space="0" w:color="auto"/>
            <w:right w:val="none" w:sz="0" w:space="0" w:color="auto"/>
          </w:divBdr>
          <w:divsChild>
            <w:div w:id="1986815733">
              <w:marLeft w:val="0"/>
              <w:marRight w:val="0"/>
              <w:marTop w:val="0"/>
              <w:marBottom w:val="0"/>
              <w:divBdr>
                <w:top w:val="none" w:sz="0" w:space="0" w:color="auto"/>
                <w:left w:val="none" w:sz="0" w:space="0" w:color="auto"/>
                <w:bottom w:val="none" w:sz="0" w:space="0" w:color="auto"/>
                <w:right w:val="none" w:sz="0" w:space="0" w:color="auto"/>
              </w:divBdr>
              <w:divsChild>
                <w:div w:id="26561925">
                  <w:marLeft w:val="0"/>
                  <w:marRight w:val="0"/>
                  <w:marTop w:val="0"/>
                  <w:marBottom w:val="0"/>
                  <w:divBdr>
                    <w:top w:val="none" w:sz="0" w:space="0" w:color="auto"/>
                    <w:left w:val="none" w:sz="0" w:space="0" w:color="auto"/>
                    <w:bottom w:val="none" w:sz="0" w:space="0" w:color="auto"/>
                    <w:right w:val="none" w:sz="0" w:space="0" w:color="auto"/>
                  </w:divBdr>
                  <w:divsChild>
                    <w:div w:id="1559974542">
                      <w:marLeft w:val="0"/>
                      <w:marRight w:val="0"/>
                      <w:marTop w:val="0"/>
                      <w:marBottom w:val="0"/>
                      <w:divBdr>
                        <w:top w:val="none" w:sz="0" w:space="0" w:color="auto"/>
                        <w:left w:val="none" w:sz="0" w:space="0" w:color="auto"/>
                        <w:bottom w:val="none" w:sz="0" w:space="0" w:color="auto"/>
                        <w:right w:val="none" w:sz="0" w:space="0" w:color="auto"/>
                      </w:divBdr>
                    </w:div>
                    <w:div w:id="811365501">
                      <w:marLeft w:val="0"/>
                      <w:marRight w:val="0"/>
                      <w:marTop w:val="0"/>
                      <w:marBottom w:val="0"/>
                      <w:divBdr>
                        <w:top w:val="none" w:sz="0" w:space="0" w:color="auto"/>
                        <w:left w:val="none" w:sz="0" w:space="0" w:color="auto"/>
                        <w:bottom w:val="none" w:sz="0" w:space="0" w:color="auto"/>
                        <w:right w:val="none" w:sz="0" w:space="0" w:color="auto"/>
                      </w:divBdr>
                      <w:divsChild>
                        <w:div w:id="954363636">
                          <w:marLeft w:val="0"/>
                          <w:marRight w:val="0"/>
                          <w:marTop w:val="0"/>
                          <w:marBottom w:val="0"/>
                          <w:divBdr>
                            <w:top w:val="none" w:sz="0" w:space="0" w:color="auto"/>
                            <w:left w:val="none" w:sz="0" w:space="0" w:color="auto"/>
                            <w:bottom w:val="none" w:sz="0" w:space="0" w:color="auto"/>
                            <w:right w:val="none" w:sz="0" w:space="0" w:color="auto"/>
                          </w:divBdr>
                          <w:divsChild>
                            <w:div w:id="1802847375">
                              <w:marLeft w:val="0"/>
                              <w:marRight w:val="0"/>
                              <w:marTop w:val="0"/>
                              <w:marBottom w:val="0"/>
                              <w:divBdr>
                                <w:top w:val="none" w:sz="0" w:space="0" w:color="auto"/>
                                <w:left w:val="none" w:sz="0" w:space="0" w:color="auto"/>
                                <w:bottom w:val="none" w:sz="0" w:space="0" w:color="auto"/>
                                <w:right w:val="none" w:sz="0" w:space="0" w:color="auto"/>
                              </w:divBdr>
                            </w:div>
                            <w:div w:id="721707700">
                              <w:marLeft w:val="0"/>
                              <w:marRight w:val="0"/>
                              <w:marTop w:val="0"/>
                              <w:marBottom w:val="0"/>
                              <w:divBdr>
                                <w:top w:val="none" w:sz="0" w:space="0" w:color="auto"/>
                                <w:left w:val="none" w:sz="0" w:space="0" w:color="auto"/>
                                <w:bottom w:val="none" w:sz="0" w:space="0" w:color="auto"/>
                                <w:right w:val="none" w:sz="0" w:space="0" w:color="auto"/>
                              </w:divBdr>
                            </w:div>
                            <w:div w:id="3171537">
                              <w:marLeft w:val="0"/>
                              <w:marRight w:val="0"/>
                              <w:marTop w:val="0"/>
                              <w:marBottom w:val="0"/>
                              <w:divBdr>
                                <w:top w:val="none" w:sz="0" w:space="0" w:color="auto"/>
                                <w:left w:val="none" w:sz="0" w:space="0" w:color="auto"/>
                                <w:bottom w:val="none" w:sz="0" w:space="0" w:color="auto"/>
                                <w:right w:val="none" w:sz="0" w:space="0" w:color="auto"/>
                              </w:divBdr>
                            </w:div>
                            <w:div w:id="1263220277">
                              <w:marLeft w:val="0"/>
                              <w:marRight w:val="0"/>
                              <w:marTop w:val="0"/>
                              <w:marBottom w:val="0"/>
                              <w:divBdr>
                                <w:top w:val="none" w:sz="0" w:space="0" w:color="auto"/>
                                <w:left w:val="none" w:sz="0" w:space="0" w:color="auto"/>
                                <w:bottom w:val="none" w:sz="0" w:space="0" w:color="auto"/>
                                <w:right w:val="none" w:sz="0" w:space="0" w:color="auto"/>
                              </w:divBdr>
                            </w:div>
                            <w:div w:id="19862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17514">
              <w:marLeft w:val="0"/>
              <w:marRight w:val="0"/>
              <w:marTop w:val="0"/>
              <w:marBottom w:val="0"/>
              <w:divBdr>
                <w:top w:val="none" w:sz="0" w:space="0" w:color="auto"/>
                <w:left w:val="none" w:sz="0" w:space="0" w:color="auto"/>
                <w:bottom w:val="none" w:sz="0" w:space="0" w:color="auto"/>
                <w:right w:val="none" w:sz="0" w:space="0" w:color="auto"/>
              </w:divBdr>
              <w:divsChild>
                <w:div w:id="818158698">
                  <w:marLeft w:val="0"/>
                  <w:marRight w:val="0"/>
                  <w:marTop w:val="0"/>
                  <w:marBottom w:val="0"/>
                  <w:divBdr>
                    <w:top w:val="none" w:sz="0" w:space="0" w:color="auto"/>
                    <w:left w:val="none" w:sz="0" w:space="0" w:color="auto"/>
                    <w:bottom w:val="none" w:sz="0" w:space="0" w:color="auto"/>
                    <w:right w:val="none" w:sz="0" w:space="0" w:color="auto"/>
                  </w:divBdr>
                  <w:divsChild>
                    <w:div w:id="1831481413">
                      <w:marLeft w:val="0"/>
                      <w:marRight w:val="0"/>
                      <w:marTop w:val="0"/>
                      <w:marBottom w:val="0"/>
                      <w:divBdr>
                        <w:top w:val="none" w:sz="0" w:space="0" w:color="auto"/>
                        <w:left w:val="none" w:sz="0" w:space="0" w:color="auto"/>
                        <w:bottom w:val="none" w:sz="0" w:space="0" w:color="auto"/>
                        <w:right w:val="none" w:sz="0" w:space="0" w:color="auto"/>
                      </w:divBdr>
                      <w:divsChild>
                        <w:div w:id="1318066">
                          <w:marLeft w:val="0"/>
                          <w:marRight w:val="0"/>
                          <w:marTop w:val="0"/>
                          <w:marBottom w:val="0"/>
                          <w:divBdr>
                            <w:top w:val="none" w:sz="0" w:space="0" w:color="auto"/>
                            <w:left w:val="none" w:sz="0" w:space="0" w:color="auto"/>
                            <w:bottom w:val="none" w:sz="0" w:space="0" w:color="auto"/>
                            <w:right w:val="none" w:sz="0" w:space="0" w:color="auto"/>
                          </w:divBdr>
                        </w:div>
                      </w:divsChild>
                    </w:div>
                    <w:div w:id="594902886">
                      <w:marLeft w:val="0"/>
                      <w:marRight w:val="0"/>
                      <w:marTop w:val="0"/>
                      <w:marBottom w:val="450"/>
                      <w:divBdr>
                        <w:top w:val="none" w:sz="0" w:space="0" w:color="auto"/>
                        <w:left w:val="none" w:sz="0" w:space="0" w:color="auto"/>
                        <w:bottom w:val="none" w:sz="0" w:space="0" w:color="auto"/>
                        <w:right w:val="none" w:sz="0" w:space="0" w:color="auto"/>
                      </w:divBdr>
                    </w:div>
                    <w:div w:id="121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697566">
      <w:bodyDiv w:val="1"/>
      <w:marLeft w:val="0"/>
      <w:marRight w:val="0"/>
      <w:marTop w:val="0"/>
      <w:marBottom w:val="0"/>
      <w:divBdr>
        <w:top w:val="none" w:sz="0" w:space="0" w:color="auto"/>
        <w:left w:val="none" w:sz="0" w:space="0" w:color="auto"/>
        <w:bottom w:val="none" w:sz="0" w:space="0" w:color="auto"/>
        <w:right w:val="none" w:sz="0" w:space="0" w:color="auto"/>
      </w:divBdr>
      <w:divsChild>
        <w:div w:id="593900060">
          <w:marLeft w:val="-225"/>
          <w:marRight w:val="-225"/>
          <w:marTop w:val="0"/>
          <w:marBottom w:val="0"/>
          <w:divBdr>
            <w:top w:val="none" w:sz="0" w:space="0" w:color="auto"/>
            <w:left w:val="none" w:sz="0" w:space="0" w:color="auto"/>
            <w:bottom w:val="none" w:sz="0" w:space="0" w:color="auto"/>
            <w:right w:val="none" w:sz="0" w:space="0" w:color="auto"/>
          </w:divBdr>
          <w:divsChild>
            <w:div w:id="2127775386">
              <w:marLeft w:val="0"/>
              <w:marRight w:val="0"/>
              <w:marTop w:val="0"/>
              <w:marBottom w:val="0"/>
              <w:divBdr>
                <w:top w:val="none" w:sz="0" w:space="0" w:color="auto"/>
                <w:left w:val="none" w:sz="0" w:space="0" w:color="auto"/>
                <w:bottom w:val="none" w:sz="0" w:space="0" w:color="auto"/>
                <w:right w:val="none" w:sz="0" w:space="0" w:color="auto"/>
              </w:divBdr>
              <w:divsChild>
                <w:div w:id="208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367">
          <w:marLeft w:val="-225"/>
          <w:marRight w:val="-225"/>
          <w:marTop w:val="0"/>
          <w:marBottom w:val="0"/>
          <w:divBdr>
            <w:top w:val="none" w:sz="0" w:space="0" w:color="auto"/>
            <w:left w:val="none" w:sz="0" w:space="0" w:color="auto"/>
            <w:bottom w:val="none" w:sz="0" w:space="0" w:color="auto"/>
            <w:right w:val="none" w:sz="0" w:space="0" w:color="auto"/>
          </w:divBdr>
        </w:div>
      </w:divsChild>
    </w:div>
    <w:div w:id="1950234290">
      <w:bodyDiv w:val="1"/>
      <w:marLeft w:val="0"/>
      <w:marRight w:val="0"/>
      <w:marTop w:val="0"/>
      <w:marBottom w:val="0"/>
      <w:divBdr>
        <w:top w:val="none" w:sz="0" w:space="0" w:color="auto"/>
        <w:left w:val="none" w:sz="0" w:space="0" w:color="auto"/>
        <w:bottom w:val="none" w:sz="0" w:space="0" w:color="auto"/>
        <w:right w:val="none" w:sz="0" w:space="0" w:color="auto"/>
      </w:divBdr>
      <w:divsChild>
        <w:div w:id="1631132242">
          <w:marLeft w:val="0"/>
          <w:marRight w:val="0"/>
          <w:marTop w:val="0"/>
          <w:marBottom w:val="0"/>
          <w:divBdr>
            <w:top w:val="none" w:sz="0" w:space="0" w:color="auto"/>
            <w:left w:val="none" w:sz="0" w:space="0" w:color="auto"/>
            <w:bottom w:val="none" w:sz="0" w:space="0" w:color="auto"/>
            <w:right w:val="none" w:sz="0" w:space="0" w:color="auto"/>
          </w:divBdr>
          <w:divsChild>
            <w:div w:id="1179150855">
              <w:marLeft w:val="0"/>
              <w:marRight w:val="0"/>
              <w:marTop w:val="0"/>
              <w:marBottom w:val="240"/>
              <w:divBdr>
                <w:top w:val="none" w:sz="0" w:space="0" w:color="auto"/>
                <w:left w:val="none" w:sz="0" w:space="0" w:color="auto"/>
                <w:bottom w:val="none" w:sz="0" w:space="0" w:color="auto"/>
                <w:right w:val="none" w:sz="0" w:space="0" w:color="auto"/>
              </w:divBdr>
              <w:divsChild>
                <w:div w:id="577636546">
                  <w:marLeft w:val="0"/>
                  <w:marRight w:val="0"/>
                  <w:marTop w:val="0"/>
                  <w:marBottom w:val="0"/>
                  <w:divBdr>
                    <w:top w:val="none" w:sz="0" w:space="0" w:color="auto"/>
                    <w:left w:val="none" w:sz="0" w:space="0" w:color="auto"/>
                    <w:bottom w:val="none" w:sz="0" w:space="0" w:color="auto"/>
                    <w:right w:val="none" w:sz="0" w:space="0" w:color="auto"/>
                  </w:divBdr>
                </w:div>
                <w:div w:id="164515777">
                  <w:marLeft w:val="60"/>
                  <w:marRight w:val="0"/>
                  <w:marTop w:val="0"/>
                  <w:marBottom w:val="0"/>
                  <w:divBdr>
                    <w:top w:val="none" w:sz="0" w:space="0" w:color="auto"/>
                    <w:left w:val="none" w:sz="0" w:space="0" w:color="auto"/>
                    <w:bottom w:val="none" w:sz="0" w:space="0" w:color="auto"/>
                    <w:right w:val="none" w:sz="0" w:space="0" w:color="auto"/>
                  </w:divBdr>
                </w:div>
              </w:divsChild>
            </w:div>
            <w:div w:id="729184217">
              <w:marLeft w:val="0"/>
              <w:marRight w:val="0"/>
              <w:marTop w:val="0"/>
              <w:marBottom w:val="225"/>
              <w:divBdr>
                <w:top w:val="none" w:sz="0" w:space="0" w:color="auto"/>
                <w:left w:val="none" w:sz="0" w:space="0" w:color="auto"/>
                <w:bottom w:val="none" w:sz="0" w:space="0" w:color="auto"/>
                <w:right w:val="none" w:sz="0" w:space="0" w:color="auto"/>
              </w:divBdr>
            </w:div>
          </w:divsChild>
        </w:div>
        <w:div w:id="2003003281">
          <w:marLeft w:val="0"/>
          <w:marRight w:val="0"/>
          <w:marTop w:val="0"/>
          <w:marBottom w:val="0"/>
          <w:divBdr>
            <w:top w:val="none" w:sz="0" w:space="0" w:color="auto"/>
            <w:left w:val="none" w:sz="0" w:space="0" w:color="auto"/>
            <w:bottom w:val="none" w:sz="0" w:space="0" w:color="auto"/>
            <w:right w:val="none" w:sz="0" w:space="0" w:color="auto"/>
          </w:divBdr>
        </w:div>
        <w:div w:id="647055458">
          <w:marLeft w:val="0"/>
          <w:marRight w:val="0"/>
          <w:marTop w:val="315"/>
          <w:marBottom w:val="0"/>
          <w:divBdr>
            <w:top w:val="none" w:sz="0" w:space="0" w:color="auto"/>
            <w:left w:val="none" w:sz="0" w:space="0" w:color="auto"/>
            <w:bottom w:val="none" w:sz="0" w:space="0" w:color="auto"/>
            <w:right w:val="none" w:sz="0" w:space="0" w:color="auto"/>
          </w:divBdr>
          <w:divsChild>
            <w:div w:id="14020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217">
      <w:bodyDiv w:val="1"/>
      <w:marLeft w:val="0"/>
      <w:marRight w:val="0"/>
      <w:marTop w:val="0"/>
      <w:marBottom w:val="0"/>
      <w:divBdr>
        <w:top w:val="none" w:sz="0" w:space="0" w:color="auto"/>
        <w:left w:val="none" w:sz="0" w:space="0" w:color="auto"/>
        <w:bottom w:val="none" w:sz="0" w:space="0" w:color="auto"/>
        <w:right w:val="none" w:sz="0" w:space="0" w:color="auto"/>
      </w:divBdr>
      <w:divsChild>
        <w:div w:id="1492018527">
          <w:marLeft w:val="0"/>
          <w:marRight w:val="0"/>
          <w:marTop w:val="0"/>
          <w:marBottom w:val="0"/>
          <w:divBdr>
            <w:top w:val="none" w:sz="0" w:space="0" w:color="auto"/>
            <w:left w:val="none" w:sz="0" w:space="0" w:color="auto"/>
            <w:bottom w:val="none" w:sz="0" w:space="0" w:color="auto"/>
            <w:right w:val="none" w:sz="0" w:space="0" w:color="auto"/>
          </w:divBdr>
          <w:divsChild>
            <w:div w:id="1436170293">
              <w:marLeft w:val="0"/>
              <w:marRight w:val="0"/>
              <w:marTop w:val="0"/>
              <w:marBottom w:val="240"/>
              <w:divBdr>
                <w:top w:val="none" w:sz="0" w:space="0" w:color="auto"/>
                <w:left w:val="none" w:sz="0" w:space="0" w:color="auto"/>
                <w:bottom w:val="none" w:sz="0" w:space="0" w:color="auto"/>
                <w:right w:val="none" w:sz="0" w:space="0" w:color="auto"/>
              </w:divBdr>
              <w:divsChild>
                <w:div w:id="647514475">
                  <w:marLeft w:val="0"/>
                  <w:marRight w:val="0"/>
                  <w:marTop w:val="0"/>
                  <w:marBottom w:val="0"/>
                  <w:divBdr>
                    <w:top w:val="none" w:sz="0" w:space="0" w:color="auto"/>
                    <w:left w:val="none" w:sz="0" w:space="0" w:color="auto"/>
                    <w:bottom w:val="none" w:sz="0" w:space="0" w:color="auto"/>
                    <w:right w:val="none" w:sz="0" w:space="0" w:color="auto"/>
                  </w:divBdr>
                </w:div>
                <w:div w:id="998003129">
                  <w:marLeft w:val="60"/>
                  <w:marRight w:val="0"/>
                  <w:marTop w:val="0"/>
                  <w:marBottom w:val="0"/>
                  <w:divBdr>
                    <w:top w:val="none" w:sz="0" w:space="0" w:color="auto"/>
                    <w:left w:val="none" w:sz="0" w:space="0" w:color="auto"/>
                    <w:bottom w:val="none" w:sz="0" w:space="0" w:color="auto"/>
                    <w:right w:val="none" w:sz="0" w:space="0" w:color="auto"/>
                  </w:divBdr>
                </w:div>
              </w:divsChild>
            </w:div>
            <w:div w:id="1486622780">
              <w:marLeft w:val="0"/>
              <w:marRight w:val="0"/>
              <w:marTop w:val="0"/>
              <w:marBottom w:val="225"/>
              <w:divBdr>
                <w:top w:val="none" w:sz="0" w:space="0" w:color="auto"/>
                <w:left w:val="none" w:sz="0" w:space="0" w:color="auto"/>
                <w:bottom w:val="none" w:sz="0" w:space="0" w:color="auto"/>
                <w:right w:val="none" w:sz="0" w:space="0" w:color="auto"/>
              </w:divBdr>
            </w:div>
          </w:divsChild>
        </w:div>
        <w:div w:id="613440122">
          <w:marLeft w:val="0"/>
          <w:marRight w:val="0"/>
          <w:marTop w:val="0"/>
          <w:marBottom w:val="0"/>
          <w:divBdr>
            <w:top w:val="none" w:sz="0" w:space="0" w:color="auto"/>
            <w:left w:val="none" w:sz="0" w:space="0" w:color="auto"/>
            <w:bottom w:val="none" w:sz="0" w:space="0" w:color="auto"/>
            <w:right w:val="none" w:sz="0" w:space="0" w:color="auto"/>
          </w:divBdr>
        </w:div>
        <w:div w:id="922841823">
          <w:marLeft w:val="0"/>
          <w:marRight w:val="0"/>
          <w:marTop w:val="315"/>
          <w:marBottom w:val="0"/>
          <w:divBdr>
            <w:top w:val="none" w:sz="0" w:space="0" w:color="auto"/>
            <w:left w:val="none" w:sz="0" w:space="0" w:color="auto"/>
            <w:bottom w:val="none" w:sz="0" w:space="0" w:color="auto"/>
            <w:right w:val="none" w:sz="0" w:space="0" w:color="auto"/>
          </w:divBdr>
          <w:divsChild>
            <w:div w:id="8085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627">
      <w:bodyDiv w:val="1"/>
      <w:marLeft w:val="0"/>
      <w:marRight w:val="0"/>
      <w:marTop w:val="0"/>
      <w:marBottom w:val="0"/>
      <w:divBdr>
        <w:top w:val="none" w:sz="0" w:space="0" w:color="auto"/>
        <w:left w:val="none" w:sz="0" w:space="0" w:color="auto"/>
        <w:bottom w:val="none" w:sz="0" w:space="0" w:color="auto"/>
        <w:right w:val="none" w:sz="0" w:space="0" w:color="auto"/>
      </w:divBdr>
      <w:divsChild>
        <w:div w:id="1595699255">
          <w:marLeft w:val="-150"/>
          <w:marRight w:val="-150"/>
          <w:marTop w:val="0"/>
          <w:marBottom w:val="0"/>
          <w:divBdr>
            <w:top w:val="none" w:sz="0" w:space="0" w:color="auto"/>
            <w:left w:val="none" w:sz="0" w:space="0" w:color="auto"/>
            <w:bottom w:val="none" w:sz="0" w:space="0" w:color="auto"/>
            <w:right w:val="none" w:sz="0" w:space="0" w:color="auto"/>
          </w:divBdr>
          <w:divsChild>
            <w:div w:id="1063871447">
              <w:marLeft w:val="0"/>
              <w:marRight w:val="0"/>
              <w:marTop w:val="0"/>
              <w:marBottom w:val="0"/>
              <w:divBdr>
                <w:top w:val="none" w:sz="0" w:space="0" w:color="auto"/>
                <w:left w:val="none" w:sz="0" w:space="0" w:color="auto"/>
                <w:bottom w:val="none" w:sz="0" w:space="0" w:color="auto"/>
                <w:right w:val="none" w:sz="0" w:space="0" w:color="auto"/>
              </w:divBdr>
              <w:divsChild>
                <w:div w:id="66147653">
                  <w:marLeft w:val="0"/>
                  <w:marRight w:val="0"/>
                  <w:marTop w:val="0"/>
                  <w:marBottom w:val="0"/>
                  <w:divBdr>
                    <w:top w:val="none" w:sz="0" w:space="0" w:color="auto"/>
                    <w:left w:val="none" w:sz="0" w:space="0" w:color="auto"/>
                    <w:bottom w:val="none" w:sz="0" w:space="0" w:color="auto"/>
                    <w:right w:val="none" w:sz="0" w:space="0" w:color="auto"/>
                  </w:divBdr>
                  <w:divsChild>
                    <w:div w:id="561600305">
                      <w:marLeft w:val="0"/>
                      <w:marRight w:val="0"/>
                      <w:marTop w:val="0"/>
                      <w:marBottom w:val="0"/>
                      <w:divBdr>
                        <w:top w:val="none" w:sz="0" w:space="0" w:color="auto"/>
                        <w:left w:val="none" w:sz="0" w:space="0" w:color="auto"/>
                        <w:bottom w:val="none" w:sz="0" w:space="0" w:color="auto"/>
                        <w:right w:val="none" w:sz="0" w:space="0" w:color="auto"/>
                      </w:divBdr>
                    </w:div>
                  </w:divsChild>
                </w:div>
                <w:div w:id="927807654">
                  <w:marLeft w:val="0"/>
                  <w:marRight w:val="0"/>
                  <w:marTop w:val="0"/>
                  <w:marBottom w:val="0"/>
                  <w:divBdr>
                    <w:top w:val="none" w:sz="0" w:space="0" w:color="auto"/>
                    <w:left w:val="none" w:sz="0" w:space="0" w:color="auto"/>
                    <w:bottom w:val="none" w:sz="0" w:space="0" w:color="auto"/>
                    <w:right w:val="none" w:sz="0" w:space="0" w:color="auto"/>
                  </w:divBdr>
                  <w:divsChild>
                    <w:div w:id="1286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6053">
          <w:marLeft w:val="-150"/>
          <w:marRight w:val="-150"/>
          <w:marTop w:val="0"/>
          <w:marBottom w:val="0"/>
          <w:divBdr>
            <w:top w:val="none" w:sz="0" w:space="0" w:color="auto"/>
            <w:left w:val="none" w:sz="0" w:space="0" w:color="auto"/>
            <w:bottom w:val="none" w:sz="0" w:space="0" w:color="auto"/>
            <w:right w:val="none" w:sz="0" w:space="0" w:color="auto"/>
          </w:divBdr>
          <w:divsChild>
            <w:div w:id="971326547">
              <w:marLeft w:val="0"/>
              <w:marRight w:val="0"/>
              <w:marTop w:val="0"/>
              <w:marBottom w:val="0"/>
              <w:divBdr>
                <w:top w:val="none" w:sz="0" w:space="0" w:color="auto"/>
                <w:left w:val="none" w:sz="0" w:space="0" w:color="auto"/>
                <w:bottom w:val="none" w:sz="0" w:space="0" w:color="auto"/>
                <w:right w:val="none" w:sz="0" w:space="0" w:color="auto"/>
              </w:divBdr>
              <w:divsChild>
                <w:div w:id="1006059819">
                  <w:marLeft w:val="0"/>
                  <w:marRight w:val="0"/>
                  <w:marTop w:val="0"/>
                  <w:marBottom w:val="0"/>
                  <w:divBdr>
                    <w:top w:val="none" w:sz="0" w:space="0" w:color="auto"/>
                    <w:left w:val="none" w:sz="0" w:space="0" w:color="auto"/>
                    <w:bottom w:val="none" w:sz="0" w:space="0" w:color="auto"/>
                    <w:right w:val="none" w:sz="0" w:space="0" w:color="auto"/>
                  </w:divBdr>
                  <w:divsChild>
                    <w:div w:id="511646770">
                      <w:marLeft w:val="0"/>
                      <w:marRight w:val="0"/>
                      <w:marTop w:val="0"/>
                      <w:marBottom w:val="0"/>
                      <w:divBdr>
                        <w:top w:val="none" w:sz="0" w:space="0" w:color="auto"/>
                        <w:left w:val="none" w:sz="0" w:space="0" w:color="auto"/>
                        <w:bottom w:val="none" w:sz="0" w:space="0" w:color="auto"/>
                        <w:right w:val="none" w:sz="0" w:space="0" w:color="auto"/>
                      </w:divBdr>
                    </w:div>
                    <w:div w:id="309558105">
                      <w:marLeft w:val="0"/>
                      <w:marRight w:val="0"/>
                      <w:marTop w:val="0"/>
                      <w:marBottom w:val="0"/>
                      <w:divBdr>
                        <w:top w:val="none" w:sz="0" w:space="0" w:color="auto"/>
                        <w:left w:val="none" w:sz="0" w:space="0" w:color="auto"/>
                        <w:bottom w:val="none" w:sz="0" w:space="0" w:color="auto"/>
                        <w:right w:val="none" w:sz="0" w:space="0" w:color="auto"/>
                      </w:divBdr>
                      <w:divsChild>
                        <w:div w:id="1565026282">
                          <w:marLeft w:val="0"/>
                          <w:marRight w:val="0"/>
                          <w:marTop w:val="0"/>
                          <w:marBottom w:val="0"/>
                          <w:divBdr>
                            <w:top w:val="none" w:sz="0" w:space="0" w:color="auto"/>
                            <w:left w:val="none" w:sz="0" w:space="0" w:color="auto"/>
                            <w:bottom w:val="none" w:sz="0" w:space="0" w:color="auto"/>
                            <w:right w:val="none" w:sz="0" w:space="0" w:color="auto"/>
                          </w:divBdr>
                          <w:divsChild>
                            <w:div w:id="1522546252">
                              <w:marLeft w:val="0"/>
                              <w:marRight w:val="0"/>
                              <w:marTop w:val="0"/>
                              <w:marBottom w:val="0"/>
                              <w:divBdr>
                                <w:top w:val="none" w:sz="0" w:space="0" w:color="auto"/>
                                <w:left w:val="none" w:sz="0" w:space="0" w:color="auto"/>
                                <w:bottom w:val="none" w:sz="0" w:space="0" w:color="auto"/>
                                <w:right w:val="none" w:sz="0" w:space="0" w:color="auto"/>
                              </w:divBdr>
                            </w:div>
                            <w:div w:id="1153108563">
                              <w:marLeft w:val="0"/>
                              <w:marRight w:val="0"/>
                              <w:marTop w:val="0"/>
                              <w:marBottom w:val="0"/>
                              <w:divBdr>
                                <w:top w:val="none" w:sz="0" w:space="0" w:color="auto"/>
                                <w:left w:val="none" w:sz="0" w:space="0" w:color="auto"/>
                                <w:bottom w:val="none" w:sz="0" w:space="0" w:color="auto"/>
                                <w:right w:val="none" w:sz="0" w:space="0" w:color="auto"/>
                              </w:divBdr>
                            </w:div>
                            <w:div w:id="1407537090">
                              <w:marLeft w:val="0"/>
                              <w:marRight w:val="0"/>
                              <w:marTop w:val="0"/>
                              <w:marBottom w:val="0"/>
                              <w:divBdr>
                                <w:top w:val="none" w:sz="0" w:space="0" w:color="auto"/>
                                <w:left w:val="none" w:sz="0" w:space="0" w:color="auto"/>
                                <w:bottom w:val="none" w:sz="0" w:space="0" w:color="auto"/>
                                <w:right w:val="none" w:sz="0" w:space="0" w:color="auto"/>
                              </w:divBdr>
                            </w:div>
                            <w:div w:id="2083289008">
                              <w:marLeft w:val="0"/>
                              <w:marRight w:val="0"/>
                              <w:marTop w:val="0"/>
                              <w:marBottom w:val="0"/>
                              <w:divBdr>
                                <w:top w:val="none" w:sz="0" w:space="0" w:color="auto"/>
                                <w:left w:val="none" w:sz="0" w:space="0" w:color="auto"/>
                                <w:bottom w:val="none" w:sz="0" w:space="0" w:color="auto"/>
                                <w:right w:val="none" w:sz="0" w:space="0" w:color="auto"/>
                              </w:divBdr>
                            </w:div>
                            <w:div w:id="628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4975">
              <w:marLeft w:val="0"/>
              <w:marRight w:val="0"/>
              <w:marTop w:val="0"/>
              <w:marBottom w:val="0"/>
              <w:divBdr>
                <w:top w:val="none" w:sz="0" w:space="0" w:color="auto"/>
                <w:left w:val="none" w:sz="0" w:space="0" w:color="auto"/>
                <w:bottom w:val="none" w:sz="0" w:space="0" w:color="auto"/>
                <w:right w:val="none" w:sz="0" w:space="0" w:color="auto"/>
              </w:divBdr>
              <w:divsChild>
                <w:div w:id="1373729617">
                  <w:marLeft w:val="0"/>
                  <w:marRight w:val="0"/>
                  <w:marTop w:val="0"/>
                  <w:marBottom w:val="0"/>
                  <w:divBdr>
                    <w:top w:val="none" w:sz="0" w:space="0" w:color="auto"/>
                    <w:left w:val="none" w:sz="0" w:space="0" w:color="auto"/>
                    <w:bottom w:val="none" w:sz="0" w:space="0" w:color="auto"/>
                    <w:right w:val="none" w:sz="0" w:space="0" w:color="auto"/>
                  </w:divBdr>
                  <w:divsChild>
                    <w:div w:id="1974363712">
                      <w:marLeft w:val="0"/>
                      <w:marRight w:val="0"/>
                      <w:marTop w:val="0"/>
                      <w:marBottom w:val="0"/>
                      <w:divBdr>
                        <w:top w:val="none" w:sz="0" w:space="0" w:color="auto"/>
                        <w:left w:val="none" w:sz="0" w:space="0" w:color="auto"/>
                        <w:bottom w:val="none" w:sz="0" w:space="0" w:color="auto"/>
                        <w:right w:val="none" w:sz="0" w:space="0" w:color="auto"/>
                      </w:divBdr>
                      <w:divsChild>
                        <w:div w:id="1944655026">
                          <w:marLeft w:val="0"/>
                          <w:marRight w:val="0"/>
                          <w:marTop w:val="0"/>
                          <w:marBottom w:val="0"/>
                          <w:divBdr>
                            <w:top w:val="none" w:sz="0" w:space="0" w:color="auto"/>
                            <w:left w:val="none" w:sz="0" w:space="0" w:color="auto"/>
                            <w:bottom w:val="none" w:sz="0" w:space="0" w:color="auto"/>
                            <w:right w:val="none" w:sz="0" w:space="0" w:color="auto"/>
                          </w:divBdr>
                        </w:div>
                      </w:divsChild>
                    </w:div>
                    <w:div w:id="1141652999">
                      <w:marLeft w:val="0"/>
                      <w:marRight w:val="0"/>
                      <w:marTop w:val="0"/>
                      <w:marBottom w:val="450"/>
                      <w:divBdr>
                        <w:top w:val="none" w:sz="0" w:space="0" w:color="auto"/>
                        <w:left w:val="none" w:sz="0" w:space="0" w:color="auto"/>
                        <w:bottom w:val="none" w:sz="0" w:space="0" w:color="auto"/>
                        <w:right w:val="none" w:sz="0" w:space="0" w:color="auto"/>
                      </w:divBdr>
                    </w:div>
                    <w:div w:id="5381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9708">
      <w:bodyDiv w:val="1"/>
      <w:marLeft w:val="0"/>
      <w:marRight w:val="0"/>
      <w:marTop w:val="0"/>
      <w:marBottom w:val="0"/>
      <w:divBdr>
        <w:top w:val="none" w:sz="0" w:space="0" w:color="auto"/>
        <w:left w:val="none" w:sz="0" w:space="0" w:color="auto"/>
        <w:bottom w:val="none" w:sz="0" w:space="0" w:color="auto"/>
        <w:right w:val="none" w:sz="0" w:space="0" w:color="auto"/>
      </w:divBdr>
      <w:divsChild>
        <w:div w:id="1783065327">
          <w:marLeft w:val="-225"/>
          <w:marRight w:val="-225"/>
          <w:marTop w:val="0"/>
          <w:marBottom w:val="0"/>
          <w:divBdr>
            <w:top w:val="none" w:sz="0" w:space="0" w:color="auto"/>
            <w:left w:val="none" w:sz="0" w:space="0" w:color="auto"/>
            <w:bottom w:val="none" w:sz="0" w:space="0" w:color="auto"/>
            <w:right w:val="none" w:sz="0" w:space="0" w:color="auto"/>
          </w:divBdr>
        </w:div>
        <w:div w:id="703402822">
          <w:marLeft w:val="-225"/>
          <w:marRight w:val="-225"/>
          <w:marTop w:val="0"/>
          <w:marBottom w:val="0"/>
          <w:divBdr>
            <w:top w:val="none" w:sz="0" w:space="0" w:color="auto"/>
            <w:left w:val="none" w:sz="0" w:space="0" w:color="auto"/>
            <w:bottom w:val="none" w:sz="0" w:space="0" w:color="auto"/>
            <w:right w:val="none" w:sz="0" w:space="0" w:color="auto"/>
          </w:divBdr>
          <w:divsChild>
            <w:div w:id="989023322">
              <w:marLeft w:val="0"/>
              <w:marRight w:val="0"/>
              <w:marTop w:val="0"/>
              <w:marBottom w:val="0"/>
              <w:divBdr>
                <w:top w:val="none" w:sz="0" w:space="0" w:color="auto"/>
                <w:left w:val="none" w:sz="0" w:space="0" w:color="auto"/>
                <w:bottom w:val="none" w:sz="0" w:space="0" w:color="auto"/>
                <w:right w:val="none" w:sz="0" w:space="0" w:color="auto"/>
              </w:divBdr>
              <w:divsChild>
                <w:div w:id="1559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2731">
      <w:bodyDiv w:val="1"/>
      <w:marLeft w:val="0"/>
      <w:marRight w:val="0"/>
      <w:marTop w:val="0"/>
      <w:marBottom w:val="0"/>
      <w:divBdr>
        <w:top w:val="none" w:sz="0" w:space="0" w:color="auto"/>
        <w:left w:val="none" w:sz="0" w:space="0" w:color="auto"/>
        <w:bottom w:val="none" w:sz="0" w:space="0" w:color="auto"/>
        <w:right w:val="none" w:sz="0" w:space="0" w:color="auto"/>
      </w:divBdr>
      <w:divsChild>
        <w:div w:id="1490638720">
          <w:marLeft w:val="-225"/>
          <w:marRight w:val="-225"/>
          <w:marTop w:val="0"/>
          <w:marBottom w:val="0"/>
          <w:divBdr>
            <w:top w:val="none" w:sz="0" w:space="0" w:color="auto"/>
            <w:left w:val="none" w:sz="0" w:space="0" w:color="auto"/>
            <w:bottom w:val="none" w:sz="0" w:space="0" w:color="auto"/>
            <w:right w:val="none" w:sz="0" w:space="0" w:color="auto"/>
          </w:divBdr>
        </w:div>
        <w:div w:id="1664702106">
          <w:marLeft w:val="-225"/>
          <w:marRight w:val="-225"/>
          <w:marTop w:val="0"/>
          <w:marBottom w:val="0"/>
          <w:divBdr>
            <w:top w:val="none" w:sz="0" w:space="0" w:color="auto"/>
            <w:left w:val="none" w:sz="0" w:space="0" w:color="auto"/>
            <w:bottom w:val="none" w:sz="0" w:space="0" w:color="auto"/>
            <w:right w:val="none" w:sz="0" w:space="0" w:color="auto"/>
          </w:divBdr>
          <w:divsChild>
            <w:div w:id="160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091">
      <w:bodyDiv w:val="1"/>
      <w:marLeft w:val="0"/>
      <w:marRight w:val="0"/>
      <w:marTop w:val="0"/>
      <w:marBottom w:val="0"/>
      <w:divBdr>
        <w:top w:val="none" w:sz="0" w:space="0" w:color="auto"/>
        <w:left w:val="none" w:sz="0" w:space="0" w:color="auto"/>
        <w:bottom w:val="none" w:sz="0" w:space="0" w:color="auto"/>
        <w:right w:val="none" w:sz="0" w:space="0" w:color="auto"/>
      </w:divBdr>
      <w:divsChild>
        <w:div w:id="1667396212">
          <w:marLeft w:val="0"/>
          <w:marRight w:val="0"/>
          <w:marTop w:val="0"/>
          <w:marBottom w:val="210"/>
          <w:divBdr>
            <w:top w:val="none" w:sz="0" w:space="0" w:color="auto"/>
            <w:left w:val="none" w:sz="0" w:space="0" w:color="auto"/>
            <w:bottom w:val="none" w:sz="0" w:space="0" w:color="auto"/>
            <w:right w:val="none" w:sz="0" w:space="0" w:color="auto"/>
          </w:divBdr>
          <w:divsChild>
            <w:div w:id="752817720">
              <w:marLeft w:val="0"/>
              <w:marRight w:val="0"/>
              <w:marTop w:val="0"/>
              <w:marBottom w:val="0"/>
              <w:divBdr>
                <w:top w:val="none" w:sz="0" w:space="0" w:color="auto"/>
                <w:left w:val="none" w:sz="0" w:space="0" w:color="auto"/>
                <w:bottom w:val="none" w:sz="0" w:space="0" w:color="auto"/>
                <w:right w:val="none" w:sz="0" w:space="0" w:color="auto"/>
              </w:divBdr>
            </w:div>
          </w:divsChild>
        </w:div>
        <w:div w:id="812332469">
          <w:marLeft w:val="0"/>
          <w:marRight w:val="0"/>
          <w:marTop w:val="0"/>
          <w:marBottom w:val="0"/>
          <w:divBdr>
            <w:top w:val="none" w:sz="0" w:space="0" w:color="auto"/>
            <w:left w:val="none" w:sz="0" w:space="0" w:color="auto"/>
            <w:bottom w:val="none" w:sz="0" w:space="0" w:color="auto"/>
            <w:right w:val="none" w:sz="0" w:space="0" w:color="auto"/>
          </w:divBdr>
          <w:divsChild>
            <w:div w:id="1627857567">
              <w:marLeft w:val="0"/>
              <w:marRight w:val="541"/>
              <w:marTop w:val="60"/>
              <w:marBottom w:val="0"/>
              <w:divBdr>
                <w:top w:val="none" w:sz="0" w:space="0" w:color="auto"/>
                <w:left w:val="none" w:sz="0" w:space="0" w:color="auto"/>
                <w:bottom w:val="none" w:sz="0" w:space="0" w:color="auto"/>
                <w:right w:val="none" w:sz="0" w:space="0" w:color="auto"/>
              </w:divBdr>
              <w:divsChild>
                <w:div w:id="318189944">
                  <w:marLeft w:val="0"/>
                  <w:marRight w:val="0"/>
                  <w:marTop w:val="0"/>
                  <w:marBottom w:val="0"/>
                  <w:divBdr>
                    <w:top w:val="none" w:sz="0" w:space="0" w:color="auto"/>
                    <w:left w:val="none" w:sz="0" w:space="0" w:color="auto"/>
                    <w:bottom w:val="none" w:sz="0" w:space="0" w:color="auto"/>
                    <w:right w:val="none" w:sz="0" w:space="0" w:color="auto"/>
                  </w:divBdr>
                  <w:divsChild>
                    <w:div w:id="337386101">
                      <w:marLeft w:val="0"/>
                      <w:marRight w:val="0"/>
                      <w:marTop w:val="0"/>
                      <w:marBottom w:val="0"/>
                      <w:divBdr>
                        <w:top w:val="none" w:sz="0" w:space="0" w:color="auto"/>
                        <w:left w:val="none" w:sz="0" w:space="0" w:color="auto"/>
                        <w:bottom w:val="none" w:sz="0" w:space="0" w:color="auto"/>
                        <w:right w:val="none" w:sz="0" w:space="0" w:color="auto"/>
                      </w:divBdr>
                      <w:divsChild>
                        <w:div w:id="1689674563">
                          <w:marLeft w:val="0"/>
                          <w:marRight w:val="0"/>
                          <w:marTop w:val="0"/>
                          <w:marBottom w:val="0"/>
                          <w:divBdr>
                            <w:top w:val="none" w:sz="0" w:space="0" w:color="auto"/>
                            <w:left w:val="none" w:sz="0" w:space="0" w:color="auto"/>
                            <w:bottom w:val="none" w:sz="0" w:space="0" w:color="auto"/>
                            <w:right w:val="none" w:sz="0" w:space="0" w:color="auto"/>
                          </w:divBdr>
                          <w:divsChild>
                            <w:div w:id="119686555">
                              <w:marLeft w:val="0"/>
                              <w:marRight w:val="0"/>
                              <w:marTop w:val="0"/>
                              <w:marBottom w:val="360"/>
                              <w:divBdr>
                                <w:top w:val="none" w:sz="0" w:space="0" w:color="auto"/>
                                <w:left w:val="none" w:sz="0" w:space="0" w:color="auto"/>
                                <w:bottom w:val="none" w:sz="0" w:space="0" w:color="auto"/>
                                <w:right w:val="none" w:sz="0" w:space="0" w:color="auto"/>
                              </w:divBdr>
                              <w:divsChild>
                                <w:div w:id="1063405957">
                                  <w:marLeft w:val="-93"/>
                                  <w:marRight w:val="-93"/>
                                  <w:marTop w:val="0"/>
                                  <w:marBottom w:val="0"/>
                                  <w:divBdr>
                                    <w:top w:val="none" w:sz="0" w:space="0" w:color="auto"/>
                                    <w:left w:val="none" w:sz="0" w:space="0" w:color="auto"/>
                                    <w:bottom w:val="none" w:sz="0" w:space="0" w:color="auto"/>
                                    <w:right w:val="none" w:sz="0" w:space="0" w:color="auto"/>
                                  </w:divBdr>
                                  <w:divsChild>
                                    <w:div w:id="62484783">
                                      <w:marLeft w:val="0"/>
                                      <w:marRight w:val="0"/>
                                      <w:marTop w:val="0"/>
                                      <w:marBottom w:val="0"/>
                                      <w:divBdr>
                                        <w:top w:val="none" w:sz="0" w:space="0" w:color="auto"/>
                                        <w:left w:val="none" w:sz="0" w:space="0" w:color="auto"/>
                                        <w:bottom w:val="none" w:sz="0" w:space="0" w:color="auto"/>
                                        <w:right w:val="none" w:sz="0" w:space="0" w:color="auto"/>
                                      </w:divBdr>
                                      <w:divsChild>
                                        <w:div w:id="127363963">
                                          <w:marLeft w:val="0"/>
                                          <w:marRight w:val="0"/>
                                          <w:marTop w:val="0"/>
                                          <w:marBottom w:val="0"/>
                                          <w:divBdr>
                                            <w:top w:val="none" w:sz="0" w:space="0" w:color="auto"/>
                                            <w:left w:val="none" w:sz="0" w:space="0" w:color="auto"/>
                                            <w:bottom w:val="none" w:sz="0" w:space="0" w:color="auto"/>
                                            <w:right w:val="none" w:sz="0" w:space="0" w:color="auto"/>
                                          </w:divBdr>
                                          <w:divsChild>
                                            <w:div w:id="689599830">
                                              <w:marLeft w:val="0"/>
                                              <w:marRight w:val="0"/>
                                              <w:marTop w:val="0"/>
                                              <w:marBottom w:val="0"/>
                                              <w:divBdr>
                                                <w:top w:val="none" w:sz="0" w:space="0" w:color="auto"/>
                                                <w:left w:val="none" w:sz="0" w:space="0" w:color="auto"/>
                                                <w:bottom w:val="none" w:sz="0" w:space="0" w:color="auto"/>
                                                <w:right w:val="none" w:sz="0" w:space="0" w:color="auto"/>
                                              </w:divBdr>
                                              <w:divsChild>
                                                <w:div w:id="289014882">
                                                  <w:marLeft w:val="0"/>
                                                  <w:marRight w:val="0"/>
                                                  <w:marTop w:val="0"/>
                                                  <w:marBottom w:val="360"/>
                                                  <w:divBdr>
                                                    <w:top w:val="none" w:sz="0" w:space="0" w:color="auto"/>
                                                    <w:left w:val="none" w:sz="0" w:space="0" w:color="auto"/>
                                                    <w:bottom w:val="none" w:sz="0" w:space="0" w:color="auto"/>
                                                    <w:right w:val="none" w:sz="0" w:space="0" w:color="auto"/>
                                                  </w:divBdr>
                                                  <w:divsChild>
                                                    <w:div w:id="1652635098">
                                                      <w:marLeft w:val="0"/>
                                                      <w:marRight w:val="0"/>
                                                      <w:marTop w:val="0"/>
                                                      <w:marBottom w:val="0"/>
                                                      <w:divBdr>
                                                        <w:top w:val="none" w:sz="0" w:space="0" w:color="auto"/>
                                                        <w:left w:val="none" w:sz="0" w:space="0" w:color="auto"/>
                                                        <w:bottom w:val="none" w:sz="0" w:space="0" w:color="auto"/>
                                                        <w:right w:val="none" w:sz="0" w:space="0" w:color="auto"/>
                                                      </w:divBdr>
                                                      <w:divsChild>
                                                        <w:div w:id="20980882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912114">
      <w:bodyDiv w:val="1"/>
      <w:marLeft w:val="0"/>
      <w:marRight w:val="0"/>
      <w:marTop w:val="0"/>
      <w:marBottom w:val="0"/>
      <w:divBdr>
        <w:top w:val="none" w:sz="0" w:space="0" w:color="auto"/>
        <w:left w:val="none" w:sz="0" w:space="0" w:color="auto"/>
        <w:bottom w:val="none" w:sz="0" w:space="0" w:color="auto"/>
        <w:right w:val="none" w:sz="0" w:space="0" w:color="auto"/>
      </w:divBdr>
      <w:divsChild>
        <w:div w:id="1833717095">
          <w:marLeft w:val="0"/>
          <w:marRight w:val="0"/>
          <w:marTop w:val="0"/>
          <w:marBottom w:val="0"/>
          <w:divBdr>
            <w:top w:val="none" w:sz="0" w:space="0" w:color="auto"/>
            <w:left w:val="none" w:sz="0" w:space="0" w:color="auto"/>
            <w:bottom w:val="none" w:sz="0" w:space="0" w:color="auto"/>
            <w:right w:val="none" w:sz="0" w:space="0" w:color="auto"/>
          </w:divBdr>
        </w:div>
      </w:divsChild>
    </w:div>
    <w:div w:id="1957591656">
      <w:bodyDiv w:val="1"/>
      <w:marLeft w:val="0"/>
      <w:marRight w:val="0"/>
      <w:marTop w:val="0"/>
      <w:marBottom w:val="0"/>
      <w:divBdr>
        <w:top w:val="none" w:sz="0" w:space="0" w:color="auto"/>
        <w:left w:val="none" w:sz="0" w:space="0" w:color="auto"/>
        <w:bottom w:val="none" w:sz="0" w:space="0" w:color="auto"/>
        <w:right w:val="none" w:sz="0" w:space="0" w:color="auto"/>
      </w:divBdr>
      <w:divsChild>
        <w:div w:id="21516980">
          <w:marLeft w:val="0"/>
          <w:marRight w:val="0"/>
          <w:marTop w:val="360"/>
          <w:marBottom w:val="360"/>
          <w:divBdr>
            <w:top w:val="none" w:sz="0" w:space="0" w:color="auto"/>
            <w:left w:val="none" w:sz="0" w:space="0" w:color="auto"/>
            <w:bottom w:val="none" w:sz="0" w:space="0" w:color="auto"/>
            <w:right w:val="none" w:sz="0" w:space="0" w:color="auto"/>
          </w:divBdr>
          <w:divsChild>
            <w:div w:id="285936491">
              <w:marLeft w:val="0"/>
              <w:marRight w:val="0"/>
              <w:marTop w:val="120"/>
              <w:marBottom w:val="120"/>
              <w:divBdr>
                <w:top w:val="none" w:sz="0" w:space="0" w:color="auto"/>
                <w:left w:val="none" w:sz="0" w:space="0" w:color="auto"/>
                <w:bottom w:val="none" w:sz="0" w:space="0" w:color="auto"/>
                <w:right w:val="none" w:sz="0" w:space="0" w:color="auto"/>
              </w:divBdr>
              <w:divsChild>
                <w:div w:id="15473353">
                  <w:marLeft w:val="0"/>
                  <w:marRight w:val="0"/>
                  <w:marTop w:val="0"/>
                  <w:marBottom w:val="0"/>
                  <w:divBdr>
                    <w:top w:val="none" w:sz="0" w:space="0" w:color="auto"/>
                    <w:left w:val="none" w:sz="0" w:space="0" w:color="auto"/>
                    <w:bottom w:val="none" w:sz="0" w:space="0" w:color="auto"/>
                    <w:right w:val="none" w:sz="0" w:space="0" w:color="auto"/>
                  </w:divBdr>
                </w:div>
                <w:div w:id="24528061">
                  <w:marLeft w:val="0"/>
                  <w:marRight w:val="0"/>
                  <w:marTop w:val="0"/>
                  <w:marBottom w:val="0"/>
                  <w:divBdr>
                    <w:top w:val="none" w:sz="0" w:space="0" w:color="auto"/>
                    <w:left w:val="none" w:sz="0" w:space="0" w:color="auto"/>
                    <w:bottom w:val="none" w:sz="0" w:space="0" w:color="auto"/>
                    <w:right w:val="none" w:sz="0" w:space="0" w:color="auto"/>
                  </w:divBdr>
                </w:div>
                <w:div w:id="59390314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390152755">
          <w:marLeft w:val="0"/>
          <w:marRight w:val="0"/>
          <w:marTop w:val="0"/>
          <w:marBottom w:val="0"/>
          <w:divBdr>
            <w:top w:val="none" w:sz="0" w:space="0" w:color="auto"/>
            <w:left w:val="none" w:sz="0" w:space="0" w:color="auto"/>
            <w:bottom w:val="none" w:sz="0" w:space="0" w:color="auto"/>
            <w:right w:val="none" w:sz="0" w:space="0" w:color="auto"/>
          </w:divBdr>
        </w:div>
        <w:div w:id="1009603363">
          <w:marLeft w:val="0"/>
          <w:marRight w:val="0"/>
          <w:marTop w:val="450"/>
          <w:marBottom w:val="0"/>
          <w:divBdr>
            <w:top w:val="none" w:sz="0" w:space="0" w:color="auto"/>
            <w:left w:val="none" w:sz="0" w:space="0" w:color="auto"/>
            <w:bottom w:val="none" w:sz="0" w:space="0" w:color="auto"/>
            <w:right w:val="none" w:sz="0" w:space="0" w:color="auto"/>
          </w:divBdr>
        </w:div>
        <w:div w:id="2065710819">
          <w:marLeft w:val="0"/>
          <w:marRight w:val="0"/>
          <w:marTop w:val="0"/>
          <w:marBottom w:val="0"/>
          <w:divBdr>
            <w:top w:val="none" w:sz="0" w:space="0" w:color="auto"/>
            <w:left w:val="none" w:sz="0" w:space="0" w:color="auto"/>
            <w:bottom w:val="none" w:sz="0" w:space="0" w:color="auto"/>
            <w:right w:val="none" w:sz="0" w:space="0" w:color="auto"/>
          </w:divBdr>
        </w:div>
      </w:divsChild>
    </w:div>
    <w:div w:id="1958443800">
      <w:bodyDiv w:val="1"/>
      <w:marLeft w:val="0"/>
      <w:marRight w:val="0"/>
      <w:marTop w:val="0"/>
      <w:marBottom w:val="0"/>
      <w:divBdr>
        <w:top w:val="none" w:sz="0" w:space="0" w:color="auto"/>
        <w:left w:val="none" w:sz="0" w:space="0" w:color="auto"/>
        <w:bottom w:val="none" w:sz="0" w:space="0" w:color="auto"/>
        <w:right w:val="none" w:sz="0" w:space="0" w:color="auto"/>
      </w:divBdr>
      <w:divsChild>
        <w:div w:id="1009940614">
          <w:marLeft w:val="-225"/>
          <w:marRight w:val="-225"/>
          <w:marTop w:val="0"/>
          <w:marBottom w:val="0"/>
          <w:divBdr>
            <w:top w:val="none" w:sz="0" w:space="0" w:color="auto"/>
            <w:left w:val="none" w:sz="0" w:space="0" w:color="auto"/>
            <w:bottom w:val="none" w:sz="0" w:space="0" w:color="auto"/>
            <w:right w:val="none" w:sz="0" w:space="0" w:color="auto"/>
          </w:divBdr>
        </w:div>
        <w:div w:id="1048527930">
          <w:marLeft w:val="-225"/>
          <w:marRight w:val="-225"/>
          <w:marTop w:val="0"/>
          <w:marBottom w:val="0"/>
          <w:divBdr>
            <w:top w:val="none" w:sz="0" w:space="0" w:color="auto"/>
            <w:left w:val="none" w:sz="0" w:space="0" w:color="auto"/>
            <w:bottom w:val="none" w:sz="0" w:space="0" w:color="auto"/>
            <w:right w:val="none" w:sz="0" w:space="0" w:color="auto"/>
          </w:divBdr>
          <w:divsChild>
            <w:div w:id="371002517">
              <w:marLeft w:val="0"/>
              <w:marRight w:val="0"/>
              <w:marTop w:val="0"/>
              <w:marBottom w:val="0"/>
              <w:divBdr>
                <w:top w:val="none" w:sz="0" w:space="0" w:color="auto"/>
                <w:left w:val="none" w:sz="0" w:space="0" w:color="auto"/>
                <w:bottom w:val="none" w:sz="0" w:space="0" w:color="auto"/>
                <w:right w:val="none" w:sz="0" w:space="0" w:color="auto"/>
              </w:divBdr>
              <w:divsChild>
                <w:div w:id="870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8739">
      <w:bodyDiv w:val="1"/>
      <w:marLeft w:val="0"/>
      <w:marRight w:val="0"/>
      <w:marTop w:val="0"/>
      <w:marBottom w:val="0"/>
      <w:divBdr>
        <w:top w:val="none" w:sz="0" w:space="0" w:color="auto"/>
        <w:left w:val="none" w:sz="0" w:space="0" w:color="auto"/>
        <w:bottom w:val="none" w:sz="0" w:space="0" w:color="auto"/>
        <w:right w:val="none" w:sz="0" w:space="0" w:color="auto"/>
      </w:divBdr>
    </w:div>
    <w:div w:id="1959725482">
      <w:bodyDiv w:val="1"/>
      <w:marLeft w:val="0"/>
      <w:marRight w:val="0"/>
      <w:marTop w:val="0"/>
      <w:marBottom w:val="0"/>
      <w:divBdr>
        <w:top w:val="none" w:sz="0" w:space="0" w:color="auto"/>
        <w:left w:val="none" w:sz="0" w:space="0" w:color="auto"/>
        <w:bottom w:val="none" w:sz="0" w:space="0" w:color="auto"/>
        <w:right w:val="none" w:sz="0" w:space="0" w:color="auto"/>
      </w:divBdr>
      <w:divsChild>
        <w:div w:id="22482339">
          <w:marLeft w:val="-225"/>
          <w:marRight w:val="-225"/>
          <w:marTop w:val="0"/>
          <w:marBottom w:val="0"/>
          <w:divBdr>
            <w:top w:val="none" w:sz="0" w:space="0" w:color="auto"/>
            <w:left w:val="none" w:sz="0" w:space="0" w:color="auto"/>
            <w:bottom w:val="none" w:sz="0" w:space="0" w:color="auto"/>
            <w:right w:val="none" w:sz="0" w:space="0" w:color="auto"/>
          </w:divBdr>
          <w:divsChild>
            <w:div w:id="481506538">
              <w:marLeft w:val="1333"/>
              <w:marRight w:val="0"/>
              <w:marTop w:val="0"/>
              <w:marBottom w:val="0"/>
              <w:divBdr>
                <w:top w:val="none" w:sz="0" w:space="0" w:color="auto"/>
                <w:left w:val="none" w:sz="0" w:space="0" w:color="auto"/>
                <w:bottom w:val="none" w:sz="0" w:space="0" w:color="auto"/>
                <w:right w:val="none" w:sz="0" w:space="0" w:color="auto"/>
              </w:divBdr>
              <w:divsChild>
                <w:div w:id="2014723250">
                  <w:marLeft w:val="0"/>
                  <w:marRight w:val="0"/>
                  <w:marTop w:val="0"/>
                  <w:marBottom w:val="225"/>
                  <w:divBdr>
                    <w:top w:val="none" w:sz="0" w:space="0" w:color="auto"/>
                    <w:left w:val="none" w:sz="0" w:space="0" w:color="auto"/>
                    <w:bottom w:val="none" w:sz="0" w:space="0" w:color="auto"/>
                    <w:right w:val="none" w:sz="0" w:space="0" w:color="auto"/>
                  </w:divBdr>
                  <w:divsChild>
                    <w:div w:id="796027243">
                      <w:marLeft w:val="0"/>
                      <w:marRight w:val="0"/>
                      <w:marTop w:val="0"/>
                      <w:marBottom w:val="0"/>
                      <w:divBdr>
                        <w:top w:val="none" w:sz="0" w:space="0" w:color="auto"/>
                        <w:left w:val="none" w:sz="0" w:space="0" w:color="auto"/>
                        <w:bottom w:val="none" w:sz="0" w:space="0" w:color="auto"/>
                        <w:right w:val="none" w:sz="0" w:space="0" w:color="auto"/>
                      </w:divBdr>
                      <w:divsChild>
                        <w:div w:id="459805251">
                          <w:marLeft w:val="0"/>
                          <w:marRight w:val="0"/>
                          <w:marTop w:val="0"/>
                          <w:marBottom w:val="0"/>
                          <w:divBdr>
                            <w:top w:val="none" w:sz="0" w:space="0" w:color="auto"/>
                            <w:left w:val="none" w:sz="0" w:space="0" w:color="auto"/>
                            <w:bottom w:val="none" w:sz="0" w:space="0" w:color="auto"/>
                            <w:right w:val="none" w:sz="0" w:space="0" w:color="auto"/>
                          </w:divBdr>
                        </w:div>
                      </w:divsChild>
                    </w:div>
                    <w:div w:id="15395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4888">
          <w:marLeft w:val="-225"/>
          <w:marRight w:val="-225"/>
          <w:marTop w:val="0"/>
          <w:marBottom w:val="0"/>
          <w:divBdr>
            <w:top w:val="none" w:sz="0" w:space="0" w:color="auto"/>
            <w:left w:val="none" w:sz="0" w:space="0" w:color="auto"/>
            <w:bottom w:val="none" w:sz="0" w:space="0" w:color="auto"/>
            <w:right w:val="none" w:sz="0" w:space="0" w:color="auto"/>
          </w:divBdr>
          <w:divsChild>
            <w:div w:id="240524745">
              <w:marLeft w:val="1333"/>
              <w:marRight w:val="0"/>
              <w:marTop w:val="0"/>
              <w:marBottom w:val="0"/>
              <w:divBdr>
                <w:top w:val="none" w:sz="0" w:space="0" w:color="auto"/>
                <w:left w:val="none" w:sz="0" w:space="0" w:color="auto"/>
                <w:bottom w:val="none" w:sz="0" w:space="0" w:color="auto"/>
                <w:right w:val="none" w:sz="0" w:space="0" w:color="auto"/>
              </w:divBdr>
              <w:divsChild>
                <w:div w:id="2061007077">
                  <w:marLeft w:val="0"/>
                  <w:marRight w:val="0"/>
                  <w:marTop w:val="0"/>
                  <w:marBottom w:val="0"/>
                  <w:divBdr>
                    <w:top w:val="none" w:sz="0" w:space="0" w:color="auto"/>
                    <w:left w:val="none" w:sz="0" w:space="0" w:color="auto"/>
                    <w:bottom w:val="none" w:sz="0" w:space="0" w:color="auto"/>
                    <w:right w:val="none" w:sz="0" w:space="0" w:color="auto"/>
                  </w:divBdr>
                  <w:divsChild>
                    <w:div w:id="692263751">
                      <w:marLeft w:val="0"/>
                      <w:marRight w:val="0"/>
                      <w:marTop w:val="0"/>
                      <w:marBottom w:val="0"/>
                      <w:divBdr>
                        <w:top w:val="none" w:sz="0" w:space="0" w:color="auto"/>
                        <w:left w:val="none" w:sz="0" w:space="0" w:color="auto"/>
                        <w:bottom w:val="none" w:sz="0" w:space="0" w:color="auto"/>
                        <w:right w:val="none" w:sz="0" w:space="0" w:color="auto"/>
                      </w:divBdr>
                    </w:div>
                    <w:div w:id="1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61648">
          <w:marLeft w:val="-225"/>
          <w:marRight w:val="-225"/>
          <w:marTop w:val="0"/>
          <w:marBottom w:val="0"/>
          <w:divBdr>
            <w:top w:val="none" w:sz="0" w:space="0" w:color="auto"/>
            <w:left w:val="none" w:sz="0" w:space="0" w:color="auto"/>
            <w:bottom w:val="none" w:sz="0" w:space="0" w:color="auto"/>
            <w:right w:val="none" w:sz="0" w:space="0" w:color="auto"/>
          </w:divBdr>
          <w:divsChild>
            <w:div w:id="1527131961">
              <w:marLeft w:val="1333"/>
              <w:marRight w:val="0"/>
              <w:marTop w:val="0"/>
              <w:marBottom w:val="0"/>
              <w:divBdr>
                <w:top w:val="none" w:sz="0" w:space="0" w:color="auto"/>
                <w:left w:val="none" w:sz="0" w:space="0" w:color="auto"/>
                <w:bottom w:val="none" w:sz="0" w:space="0" w:color="auto"/>
                <w:right w:val="none" w:sz="0" w:space="0" w:color="auto"/>
              </w:divBdr>
              <w:divsChild>
                <w:div w:id="11151926">
                  <w:marLeft w:val="0"/>
                  <w:marRight w:val="0"/>
                  <w:marTop w:val="0"/>
                  <w:marBottom w:val="0"/>
                  <w:divBdr>
                    <w:top w:val="none" w:sz="0" w:space="0" w:color="auto"/>
                    <w:left w:val="none" w:sz="0" w:space="0" w:color="auto"/>
                    <w:bottom w:val="none" w:sz="0" w:space="0" w:color="auto"/>
                    <w:right w:val="none" w:sz="0" w:space="0" w:color="auto"/>
                  </w:divBdr>
                </w:div>
                <w:div w:id="17363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11864">
      <w:bodyDiv w:val="1"/>
      <w:marLeft w:val="0"/>
      <w:marRight w:val="0"/>
      <w:marTop w:val="0"/>
      <w:marBottom w:val="0"/>
      <w:divBdr>
        <w:top w:val="none" w:sz="0" w:space="0" w:color="auto"/>
        <w:left w:val="none" w:sz="0" w:space="0" w:color="auto"/>
        <w:bottom w:val="none" w:sz="0" w:space="0" w:color="auto"/>
        <w:right w:val="none" w:sz="0" w:space="0" w:color="auto"/>
      </w:divBdr>
    </w:div>
    <w:div w:id="1960255619">
      <w:bodyDiv w:val="1"/>
      <w:marLeft w:val="0"/>
      <w:marRight w:val="0"/>
      <w:marTop w:val="0"/>
      <w:marBottom w:val="0"/>
      <w:divBdr>
        <w:top w:val="none" w:sz="0" w:space="0" w:color="auto"/>
        <w:left w:val="none" w:sz="0" w:space="0" w:color="auto"/>
        <w:bottom w:val="none" w:sz="0" w:space="0" w:color="auto"/>
        <w:right w:val="none" w:sz="0" w:space="0" w:color="auto"/>
      </w:divBdr>
      <w:divsChild>
        <w:div w:id="671032073">
          <w:marLeft w:val="0"/>
          <w:marRight w:val="0"/>
          <w:marTop w:val="0"/>
          <w:marBottom w:val="0"/>
          <w:divBdr>
            <w:top w:val="single" w:sz="2" w:space="0" w:color="E5E7EB"/>
            <w:left w:val="single" w:sz="2" w:space="0" w:color="E5E7EB"/>
            <w:bottom w:val="single" w:sz="2" w:space="0" w:color="E5E7EB"/>
            <w:right w:val="single" w:sz="2" w:space="0" w:color="E5E7EB"/>
          </w:divBdr>
          <w:divsChild>
            <w:div w:id="29452463">
              <w:marLeft w:val="0"/>
              <w:marRight w:val="0"/>
              <w:marTop w:val="0"/>
              <w:marBottom w:val="0"/>
              <w:divBdr>
                <w:top w:val="single" w:sz="2" w:space="0" w:color="E5E7EB"/>
                <w:left w:val="single" w:sz="2" w:space="0" w:color="E5E7EB"/>
                <w:bottom w:val="single" w:sz="2" w:space="0" w:color="E5E7EB"/>
                <w:right w:val="single" w:sz="2" w:space="0" w:color="E5E7EB"/>
              </w:divBdr>
              <w:divsChild>
                <w:div w:id="1290479879">
                  <w:marLeft w:val="0"/>
                  <w:marRight w:val="0"/>
                  <w:marTop w:val="0"/>
                  <w:marBottom w:val="0"/>
                  <w:divBdr>
                    <w:top w:val="single" w:sz="2" w:space="0" w:color="E5E7EB"/>
                    <w:left w:val="single" w:sz="2" w:space="0" w:color="E5E7EB"/>
                    <w:bottom w:val="single" w:sz="2" w:space="0" w:color="E5E7EB"/>
                    <w:right w:val="single" w:sz="2" w:space="0" w:color="E5E7EB"/>
                  </w:divBdr>
                  <w:divsChild>
                    <w:div w:id="619340692">
                      <w:marLeft w:val="0"/>
                      <w:marRight w:val="0"/>
                      <w:marTop w:val="0"/>
                      <w:marBottom w:val="0"/>
                      <w:divBdr>
                        <w:top w:val="single" w:sz="2" w:space="0" w:color="E5E7EB"/>
                        <w:left w:val="single" w:sz="2" w:space="0" w:color="E5E7EB"/>
                        <w:bottom w:val="single" w:sz="2" w:space="0" w:color="E5E7EB"/>
                        <w:right w:val="single" w:sz="2" w:space="0" w:color="E5E7EB"/>
                      </w:divBdr>
                    </w:div>
                    <w:div w:id="2146460144">
                      <w:marLeft w:val="0"/>
                      <w:marRight w:val="0"/>
                      <w:marTop w:val="0"/>
                      <w:marBottom w:val="0"/>
                      <w:divBdr>
                        <w:top w:val="single" w:sz="2" w:space="0" w:color="E5E7EB"/>
                        <w:left w:val="single" w:sz="2" w:space="0" w:color="E5E7EB"/>
                        <w:bottom w:val="single" w:sz="2" w:space="0" w:color="E5E7EB"/>
                        <w:right w:val="single" w:sz="2" w:space="0" w:color="E5E7EB"/>
                      </w:divBdr>
                      <w:divsChild>
                        <w:div w:id="1347245369">
                          <w:marLeft w:val="0"/>
                          <w:marRight w:val="0"/>
                          <w:marTop w:val="0"/>
                          <w:marBottom w:val="0"/>
                          <w:divBdr>
                            <w:top w:val="single" w:sz="2" w:space="0" w:color="E5E7EB"/>
                            <w:left w:val="single" w:sz="2" w:space="0" w:color="E5E7EB"/>
                            <w:bottom w:val="single" w:sz="2" w:space="0" w:color="E5E7EB"/>
                            <w:right w:val="single" w:sz="2" w:space="0" w:color="E5E7EB"/>
                          </w:divBdr>
                          <w:divsChild>
                            <w:div w:id="42025614">
                              <w:marLeft w:val="0"/>
                              <w:marRight w:val="0"/>
                              <w:marTop w:val="0"/>
                              <w:marBottom w:val="0"/>
                              <w:divBdr>
                                <w:top w:val="single" w:sz="2" w:space="0" w:color="E5E7EB"/>
                                <w:left w:val="single" w:sz="2" w:space="0" w:color="E5E7EB"/>
                                <w:bottom w:val="single" w:sz="2" w:space="0" w:color="E5E7EB"/>
                                <w:right w:val="single" w:sz="2" w:space="0" w:color="E5E7EB"/>
                              </w:divBdr>
                              <w:divsChild>
                                <w:div w:id="1381443800">
                                  <w:marLeft w:val="0"/>
                                  <w:marRight w:val="0"/>
                                  <w:marTop w:val="0"/>
                                  <w:marBottom w:val="0"/>
                                  <w:divBdr>
                                    <w:top w:val="single" w:sz="2" w:space="0" w:color="E5E7EB"/>
                                    <w:left w:val="single" w:sz="2" w:space="0" w:color="E5E7EB"/>
                                    <w:bottom w:val="single" w:sz="2" w:space="0" w:color="E5E7EB"/>
                                    <w:right w:val="single" w:sz="2" w:space="0" w:color="E5E7EB"/>
                                  </w:divBdr>
                                  <w:divsChild>
                                    <w:div w:id="320698504">
                                      <w:marLeft w:val="0"/>
                                      <w:marRight w:val="0"/>
                                      <w:marTop w:val="0"/>
                                      <w:marBottom w:val="0"/>
                                      <w:divBdr>
                                        <w:top w:val="single" w:sz="2" w:space="0" w:color="E5E7EB"/>
                                        <w:left w:val="single" w:sz="2" w:space="0" w:color="E5E7EB"/>
                                        <w:bottom w:val="single" w:sz="2" w:space="0" w:color="E5E7EB"/>
                                        <w:right w:val="single" w:sz="2" w:space="0" w:color="E5E7EB"/>
                                      </w:divBdr>
                                      <w:divsChild>
                                        <w:div w:id="1697148799">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237131999">
                                      <w:marLeft w:val="0"/>
                                      <w:marRight w:val="0"/>
                                      <w:marTop w:val="0"/>
                                      <w:marBottom w:val="0"/>
                                      <w:divBdr>
                                        <w:top w:val="single" w:sz="2" w:space="0" w:color="E5E7EB"/>
                                        <w:left w:val="single" w:sz="2" w:space="0" w:color="E5E7EB"/>
                                        <w:bottom w:val="single" w:sz="2" w:space="0" w:color="E5E7EB"/>
                                        <w:right w:val="single" w:sz="2" w:space="0" w:color="E5E7EB"/>
                                      </w:divBdr>
                                      <w:divsChild>
                                        <w:div w:id="1147553415">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564828811">
                                      <w:marLeft w:val="0"/>
                                      <w:marRight w:val="0"/>
                                      <w:marTop w:val="0"/>
                                      <w:marBottom w:val="0"/>
                                      <w:divBdr>
                                        <w:top w:val="single" w:sz="2" w:space="0" w:color="E5E7EB"/>
                                        <w:left w:val="single" w:sz="2" w:space="0" w:color="E5E7EB"/>
                                        <w:bottom w:val="single" w:sz="2" w:space="0" w:color="E5E7EB"/>
                                        <w:right w:val="single" w:sz="2" w:space="0" w:color="E5E7EB"/>
                                      </w:divBdr>
                                      <w:divsChild>
                                        <w:div w:id="457841234">
                                          <w:marLeft w:val="0"/>
                                          <w:marRight w:val="0"/>
                                          <w:marTop w:val="0"/>
                                          <w:marBottom w:val="0"/>
                                          <w:divBdr>
                                            <w:top w:val="single" w:sz="2" w:space="31" w:color="E5E7EB"/>
                                            <w:left w:val="single" w:sz="2" w:space="0" w:color="E5E7EB"/>
                                            <w:bottom w:val="single" w:sz="2" w:space="0" w:color="E5E7EB"/>
                                            <w:right w:val="single" w:sz="2" w:space="0" w:color="E5E7EB"/>
                                          </w:divBdr>
                                          <w:divsChild>
                                            <w:div w:id="678197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443925">
                                      <w:marLeft w:val="0"/>
                                      <w:marRight w:val="0"/>
                                      <w:marTop w:val="0"/>
                                      <w:marBottom w:val="0"/>
                                      <w:divBdr>
                                        <w:top w:val="single" w:sz="2" w:space="0" w:color="E5E7EB"/>
                                        <w:left w:val="single" w:sz="2" w:space="0" w:color="E5E7EB"/>
                                        <w:bottom w:val="single" w:sz="2" w:space="0" w:color="E5E7EB"/>
                                        <w:right w:val="single" w:sz="2" w:space="0" w:color="E5E7EB"/>
                                      </w:divBdr>
                                      <w:divsChild>
                                        <w:div w:id="33260993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979450255">
                                      <w:marLeft w:val="0"/>
                                      <w:marRight w:val="0"/>
                                      <w:marTop w:val="0"/>
                                      <w:marBottom w:val="0"/>
                                      <w:divBdr>
                                        <w:top w:val="single" w:sz="2" w:space="0" w:color="E5E7EB"/>
                                        <w:left w:val="single" w:sz="2" w:space="0" w:color="E5E7EB"/>
                                        <w:bottom w:val="single" w:sz="2" w:space="0" w:color="E5E7EB"/>
                                        <w:right w:val="single" w:sz="2" w:space="0" w:color="E5E7EB"/>
                                      </w:divBdr>
                                      <w:divsChild>
                                        <w:div w:id="152189591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31028651">
          <w:marLeft w:val="0"/>
          <w:marRight w:val="0"/>
          <w:marTop w:val="0"/>
          <w:marBottom w:val="0"/>
          <w:divBdr>
            <w:top w:val="single" w:sz="2" w:space="0" w:color="E5E7EB"/>
            <w:left w:val="single" w:sz="2" w:space="0" w:color="E5E7EB"/>
            <w:bottom w:val="single" w:sz="2" w:space="0" w:color="E5E7EB"/>
            <w:right w:val="single" w:sz="2" w:space="0" w:color="E5E7EB"/>
          </w:divBdr>
          <w:divsChild>
            <w:div w:id="780538269">
              <w:marLeft w:val="0"/>
              <w:marRight w:val="0"/>
              <w:marTop w:val="0"/>
              <w:marBottom w:val="0"/>
              <w:divBdr>
                <w:top w:val="single" w:sz="2" w:space="0" w:color="E5E7EB"/>
                <w:left w:val="single" w:sz="2" w:space="0" w:color="E5E7EB"/>
                <w:bottom w:val="single" w:sz="2" w:space="0" w:color="E5E7EB"/>
                <w:right w:val="single" w:sz="2" w:space="0" w:color="E5E7EB"/>
              </w:divBdr>
              <w:divsChild>
                <w:div w:id="942567263">
                  <w:marLeft w:val="0"/>
                  <w:marRight w:val="0"/>
                  <w:marTop w:val="0"/>
                  <w:marBottom w:val="0"/>
                  <w:divBdr>
                    <w:top w:val="single" w:sz="2" w:space="0" w:color="E5E7EB"/>
                    <w:left w:val="single" w:sz="2" w:space="0" w:color="E5E7EB"/>
                    <w:bottom w:val="single" w:sz="2" w:space="0" w:color="E5E7EB"/>
                    <w:right w:val="single" w:sz="2" w:space="0" w:color="E5E7EB"/>
                  </w:divBdr>
                  <w:divsChild>
                    <w:div w:id="1896814355">
                      <w:marLeft w:val="0"/>
                      <w:marRight w:val="0"/>
                      <w:marTop w:val="0"/>
                      <w:marBottom w:val="0"/>
                      <w:divBdr>
                        <w:top w:val="single" w:sz="2" w:space="0" w:color="E5E7EB"/>
                        <w:left w:val="single" w:sz="2" w:space="0" w:color="E5E7EB"/>
                        <w:bottom w:val="single" w:sz="2" w:space="0" w:color="E5E7EB"/>
                        <w:right w:val="single" w:sz="2" w:space="0" w:color="E5E7EB"/>
                      </w:divBdr>
                      <w:divsChild>
                        <w:div w:id="222252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1881324">
          <w:marLeft w:val="0"/>
          <w:marRight w:val="0"/>
          <w:marTop w:val="0"/>
          <w:marBottom w:val="0"/>
          <w:divBdr>
            <w:top w:val="single" w:sz="2" w:space="0" w:color="E5E7EB"/>
            <w:left w:val="single" w:sz="2" w:space="0" w:color="E5E7EB"/>
            <w:bottom w:val="single" w:sz="2" w:space="0" w:color="E5E7EB"/>
            <w:right w:val="single" w:sz="2" w:space="0" w:color="E5E7EB"/>
          </w:divBdr>
          <w:divsChild>
            <w:div w:id="472674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0262639">
      <w:bodyDiv w:val="1"/>
      <w:marLeft w:val="0"/>
      <w:marRight w:val="0"/>
      <w:marTop w:val="0"/>
      <w:marBottom w:val="0"/>
      <w:divBdr>
        <w:top w:val="none" w:sz="0" w:space="0" w:color="auto"/>
        <w:left w:val="none" w:sz="0" w:space="0" w:color="auto"/>
        <w:bottom w:val="none" w:sz="0" w:space="0" w:color="auto"/>
        <w:right w:val="none" w:sz="0" w:space="0" w:color="auto"/>
      </w:divBdr>
      <w:divsChild>
        <w:div w:id="1461459362">
          <w:marLeft w:val="0"/>
          <w:marRight w:val="0"/>
          <w:marTop w:val="0"/>
          <w:marBottom w:val="0"/>
          <w:divBdr>
            <w:top w:val="none" w:sz="0" w:space="0" w:color="auto"/>
            <w:left w:val="none" w:sz="0" w:space="0" w:color="auto"/>
            <w:bottom w:val="none" w:sz="0" w:space="0" w:color="auto"/>
            <w:right w:val="none" w:sz="0" w:space="0" w:color="auto"/>
          </w:divBdr>
        </w:div>
        <w:div w:id="1799105051">
          <w:marLeft w:val="0"/>
          <w:marRight w:val="0"/>
          <w:marTop w:val="0"/>
          <w:marBottom w:val="0"/>
          <w:divBdr>
            <w:top w:val="none" w:sz="0" w:space="0" w:color="auto"/>
            <w:left w:val="none" w:sz="0" w:space="0" w:color="auto"/>
            <w:bottom w:val="none" w:sz="0" w:space="0" w:color="auto"/>
            <w:right w:val="none" w:sz="0" w:space="0" w:color="auto"/>
          </w:divBdr>
          <w:divsChild>
            <w:div w:id="2587036">
              <w:marLeft w:val="0"/>
              <w:marRight w:val="0"/>
              <w:marTop w:val="0"/>
              <w:marBottom w:val="75"/>
              <w:divBdr>
                <w:top w:val="none" w:sz="0" w:space="0" w:color="auto"/>
                <w:left w:val="none" w:sz="0" w:space="0" w:color="auto"/>
                <w:bottom w:val="none" w:sz="0" w:space="0" w:color="auto"/>
                <w:right w:val="none" w:sz="0" w:space="0" w:color="auto"/>
              </w:divBdr>
              <w:divsChild>
                <w:div w:id="1468474324">
                  <w:marLeft w:val="0"/>
                  <w:marRight w:val="0"/>
                  <w:marTop w:val="0"/>
                  <w:marBottom w:val="0"/>
                  <w:divBdr>
                    <w:top w:val="none" w:sz="0" w:space="0" w:color="auto"/>
                    <w:left w:val="none" w:sz="0" w:space="0" w:color="auto"/>
                    <w:bottom w:val="none" w:sz="0" w:space="0" w:color="auto"/>
                    <w:right w:val="none" w:sz="0" w:space="0" w:color="auto"/>
                  </w:divBdr>
                  <w:divsChild>
                    <w:div w:id="16675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3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0799600">
      <w:bodyDiv w:val="1"/>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sChild>
            <w:div w:id="2113161978">
              <w:marLeft w:val="-300"/>
              <w:marRight w:val="-300"/>
              <w:marTop w:val="0"/>
              <w:marBottom w:val="0"/>
              <w:divBdr>
                <w:top w:val="none" w:sz="0" w:space="0" w:color="auto"/>
                <w:left w:val="none" w:sz="0" w:space="0" w:color="auto"/>
                <w:bottom w:val="none" w:sz="0" w:space="0" w:color="auto"/>
                <w:right w:val="none" w:sz="0" w:space="0" w:color="auto"/>
              </w:divBdr>
              <w:divsChild>
                <w:div w:id="549997917">
                  <w:marLeft w:val="0"/>
                  <w:marRight w:val="0"/>
                  <w:marTop w:val="0"/>
                  <w:marBottom w:val="0"/>
                  <w:divBdr>
                    <w:top w:val="none" w:sz="0" w:space="0" w:color="auto"/>
                    <w:left w:val="none" w:sz="0" w:space="0" w:color="auto"/>
                    <w:bottom w:val="none" w:sz="0" w:space="0" w:color="auto"/>
                    <w:right w:val="none" w:sz="0" w:space="0" w:color="auto"/>
                  </w:divBdr>
                  <w:divsChild>
                    <w:div w:id="1667980318">
                      <w:marLeft w:val="0"/>
                      <w:marRight w:val="600"/>
                      <w:marTop w:val="0"/>
                      <w:marBottom w:val="0"/>
                      <w:divBdr>
                        <w:top w:val="none" w:sz="0" w:space="0" w:color="auto"/>
                        <w:left w:val="none" w:sz="0" w:space="0" w:color="auto"/>
                        <w:bottom w:val="none" w:sz="0" w:space="0" w:color="auto"/>
                        <w:right w:val="none" w:sz="0" w:space="0" w:color="auto"/>
                      </w:divBdr>
                      <w:divsChild>
                        <w:div w:id="2146968391">
                          <w:marLeft w:val="0"/>
                          <w:marRight w:val="0"/>
                          <w:marTop w:val="0"/>
                          <w:marBottom w:val="0"/>
                          <w:divBdr>
                            <w:top w:val="none" w:sz="0" w:space="0" w:color="auto"/>
                            <w:left w:val="none" w:sz="0" w:space="0" w:color="auto"/>
                            <w:bottom w:val="single" w:sz="6" w:space="0" w:color="E9EAEB"/>
                            <w:right w:val="none" w:sz="0" w:space="0" w:color="auto"/>
                          </w:divBdr>
                          <w:divsChild>
                            <w:div w:id="1287469083">
                              <w:marLeft w:val="0"/>
                              <w:marRight w:val="0"/>
                              <w:marTop w:val="0"/>
                              <w:marBottom w:val="0"/>
                              <w:divBdr>
                                <w:top w:val="none" w:sz="0" w:space="0" w:color="auto"/>
                                <w:left w:val="none" w:sz="0" w:space="0" w:color="auto"/>
                                <w:bottom w:val="none" w:sz="0" w:space="0" w:color="auto"/>
                                <w:right w:val="none" w:sz="0" w:space="0" w:color="auto"/>
                              </w:divBdr>
                              <w:divsChild>
                                <w:div w:id="250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39733">
          <w:marLeft w:val="0"/>
          <w:marRight w:val="0"/>
          <w:marTop w:val="0"/>
          <w:marBottom w:val="0"/>
          <w:divBdr>
            <w:top w:val="none" w:sz="0" w:space="0" w:color="auto"/>
            <w:left w:val="none" w:sz="0" w:space="0" w:color="auto"/>
            <w:bottom w:val="none" w:sz="0" w:space="0" w:color="auto"/>
            <w:right w:val="none" w:sz="0" w:space="0" w:color="auto"/>
          </w:divBdr>
          <w:divsChild>
            <w:div w:id="79982931">
              <w:marLeft w:val="0"/>
              <w:marRight w:val="0"/>
              <w:marTop w:val="0"/>
              <w:marBottom w:val="0"/>
              <w:divBdr>
                <w:top w:val="none" w:sz="0" w:space="0" w:color="auto"/>
                <w:left w:val="none" w:sz="0" w:space="0" w:color="auto"/>
                <w:bottom w:val="none" w:sz="0" w:space="0" w:color="auto"/>
                <w:right w:val="none" w:sz="0" w:space="0" w:color="auto"/>
              </w:divBdr>
              <w:divsChild>
                <w:div w:id="1844280002">
                  <w:marLeft w:val="0"/>
                  <w:marRight w:val="0"/>
                  <w:marTop w:val="0"/>
                  <w:marBottom w:val="0"/>
                  <w:divBdr>
                    <w:top w:val="none" w:sz="0" w:space="0" w:color="auto"/>
                    <w:left w:val="none" w:sz="0" w:space="0" w:color="auto"/>
                    <w:bottom w:val="none" w:sz="0" w:space="0" w:color="auto"/>
                    <w:right w:val="none" w:sz="0" w:space="0" w:color="auto"/>
                  </w:divBdr>
                  <w:divsChild>
                    <w:div w:id="982075463">
                      <w:marLeft w:val="0"/>
                      <w:marRight w:val="0"/>
                      <w:marTop w:val="0"/>
                      <w:marBottom w:val="0"/>
                      <w:divBdr>
                        <w:top w:val="none" w:sz="0" w:space="0" w:color="auto"/>
                        <w:left w:val="none" w:sz="0" w:space="0" w:color="auto"/>
                        <w:bottom w:val="none" w:sz="0" w:space="0" w:color="auto"/>
                        <w:right w:val="none" w:sz="0" w:space="0" w:color="auto"/>
                      </w:divBdr>
                      <w:divsChild>
                        <w:div w:id="174079127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1470826761">
              <w:marLeft w:val="0"/>
              <w:marRight w:val="0"/>
              <w:marTop w:val="0"/>
              <w:marBottom w:val="0"/>
              <w:divBdr>
                <w:top w:val="none" w:sz="0" w:space="0" w:color="auto"/>
                <w:left w:val="none" w:sz="0" w:space="0" w:color="auto"/>
                <w:bottom w:val="none" w:sz="0" w:space="0" w:color="auto"/>
                <w:right w:val="none" w:sz="0" w:space="0" w:color="auto"/>
              </w:divBdr>
              <w:divsChild>
                <w:div w:id="870262769">
                  <w:marLeft w:val="0"/>
                  <w:marRight w:val="0"/>
                  <w:marTop w:val="0"/>
                  <w:marBottom w:val="0"/>
                  <w:divBdr>
                    <w:top w:val="none" w:sz="0" w:space="0" w:color="auto"/>
                    <w:left w:val="none" w:sz="0" w:space="0" w:color="auto"/>
                    <w:bottom w:val="none" w:sz="0" w:space="0" w:color="auto"/>
                    <w:right w:val="none" w:sz="0" w:space="0" w:color="auto"/>
                  </w:divBdr>
                  <w:divsChild>
                    <w:div w:id="461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74408">
      <w:bodyDiv w:val="1"/>
      <w:marLeft w:val="0"/>
      <w:marRight w:val="0"/>
      <w:marTop w:val="0"/>
      <w:marBottom w:val="0"/>
      <w:divBdr>
        <w:top w:val="none" w:sz="0" w:space="0" w:color="auto"/>
        <w:left w:val="none" w:sz="0" w:space="0" w:color="auto"/>
        <w:bottom w:val="none" w:sz="0" w:space="0" w:color="auto"/>
        <w:right w:val="none" w:sz="0" w:space="0" w:color="auto"/>
      </w:divBdr>
      <w:divsChild>
        <w:div w:id="580722377">
          <w:marLeft w:val="0"/>
          <w:marRight w:val="0"/>
          <w:marTop w:val="0"/>
          <w:marBottom w:val="0"/>
          <w:divBdr>
            <w:top w:val="none" w:sz="0" w:space="0" w:color="auto"/>
            <w:left w:val="none" w:sz="0" w:space="0" w:color="auto"/>
            <w:bottom w:val="none" w:sz="0" w:space="0" w:color="auto"/>
            <w:right w:val="none" w:sz="0" w:space="0" w:color="auto"/>
          </w:divBdr>
        </w:div>
        <w:div w:id="736900303">
          <w:marLeft w:val="0"/>
          <w:marRight w:val="0"/>
          <w:marTop w:val="0"/>
          <w:marBottom w:val="0"/>
          <w:divBdr>
            <w:top w:val="none" w:sz="0" w:space="0" w:color="auto"/>
            <w:left w:val="none" w:sz="0" w:space="0" w:color="auto"/>
            <w:bottom w:val="none" w:sz="0" w:space="0" w:color="auto"/>
            <w:right w:val="none" w:sz="0" w:space="0" w:color="auto"/>
          </w:divBdr>
          <w:divsChild>
            <w:div w:id="964695546">
              <w:marLeft w:val="0"/>
              <w:marRight w:val="0"/>
              <w:marTop w:val="0"/>
              <w:marBottom w:val="0"/>
              <w:divBdr>
                <w:top w:val="none" w:sz="0" w:space="0" w:color="auto"/>
                <w:left w:val="none" w:sz="0" w:space="0" w:color="auto"/>
                <w:bottom w:val="none" w:sz="0" w:space="0" w:color="auto"/>
                <w:right w:val="none" w:sz="0" w:space="0" w:color="auto"/>
              </w:divBdr>
              <w:divsChild>
                <w:div w:id="20566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39781">
      <w:bodyDiv w:val="1"/>
      <w:marLeft w:val="0"/>
      <w:marRight w:val="0"/>
      <w:marTop w:val="0"/>
      <w:marBottom w:val="0"/>
      <w:divBdr>
        <w:top w:val="none" w:sz="0" w:space="0" w:color="auto"/>
        <w:left w:val="none" w:sz="0" w:space="0" w:color="auto"/>
        <w:bottom w:val="none" w:sz="0" w:space="0" w:color="auto"/>
        <w:right w:val="none" w:sz="0" w:space="0" w:color="auto"/>
      </w:divBdr>
      <w:divsChild>
        <w:div w:id="1877355096">
          <w:marLeft w:val="0"/>
          <w:marRight w:val="0"/>
          <w:marTop w:val="0"/>
          <w:marBottom w:val="0"/>
          <w:divBdr>
            <w:top w:val="none" w:sz="0" w:space="0" w:color="auto"/>
            <w:left w:val="none" w:sz="0" w:space="0" w:color="auto"/>
            <w:bottom w:val="none" w:sz="0" w:space="0" w:color="auto"/>
            <w:right w:val="none" w:sz="0" w:space="0" w:color="auto"/>
          </w:divBdr>
        </w:div>
      </w:divsChild>
    </w:div>
    <w:div w:id="1967926248">
      <w:bodyDiv w:val="1"/>
      <w:marLeft w:val="0"/>
      <w:marRight w:val="0"/>
      <w:marTop w:val="0"/>
      <w:marBottom w:val="0"/>
      <w:divBdr>
        <w:top w:val="none" w:sz="0" w:space="0" w:color="auto"/>
        <w:left w:val="none" w:sz="0" w:space="0" w:color="auto"/>
        <w:bottom w:val="none" w:sz="0" w:space="0" w:color="auto"/>
        <w:right w:val="none" w:sz="0" w:space="0" w:color="auto"/>
      </w:divBdr>
      <w:divsChild>
        <w:div w:id="1513227434">
          <w:marLeft w:val="0"/>
          <w:marRight w:val="0"/>
          <w:marTop w:val="0"/>
          <w:marBottom w:val="0"/>
          <w:divBdr>
            <w:top w:val="none" w:sz="0" w:space="0" w:color="auto"/>
            <w:left w:val="none" w:sz="0" w:space="0" w:color="auto"/>
            <w:bottom w:val="none" w:sz="0" w:space="0" w:color="auto"/>
            <w:right w:val="none" w:sz="0" w:space="0" w:color="auto"/>
          </w:divBdr>
        </w:div>
        <w:div w:id="1549103532">
          <w:marLeft w:val="0"/>
          <w:marRight w:val="0"/>
          <w:marTop w:val="0"/>
          <w:marBottom w:val="0"/>
          <w:divBdr>
            <w:top w:val="none" w:sz="0" w:space="0" w:color="auto"/>
            <w:left w:val="none" w:sz="0" w:space="0" w:color="auto"/>
            <w:bottom w:val="none" w:sz="0" w:space="0" w:color="auto"/>
            <w:right w:val="none" w:sz="0" w:space="0" w:color="auto"/>
          </w:divBdr>
          <w:divsChild>
            <w:div w:id="619845572">
              <w:marLeft w:val="0"/>
              <w:marRight w:val="0"/>
              <w:marTop w:val="0"/>
              <w:marBottom w:val="0"/>
              <w:divBdr>
                <w:top w:val="none" w:sz="0" w:space="0" w:color="auto"/>
                <w:left w:val="none" w:sz="0" w:space="0" w:color="auto"/>
                <w:bottom w:val="none" w:sz="0" w:space="0" w:color="auto"/>
                <w:right w:val="none" w:sz="0" w:space="0" w:color="auto"/>
              </w:divBdr>
              <w:divsChild>
                <w:div w:id="13543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0000">
      <w:bodyDiv w:val="1"/>
      <w:marLeft w:val="0"/>
      <w:marRight w:val="0"/>
      <w:marTop w:val="0"/>
      <w:marBottom w:val="0"/>
      <w:divBdr>
        <w:top w:val="none" w:sz="0" w:space="0" w:color="auto"/>
        <w:left w:val="none" w:sz="0" w:space="0" w:color="auto"/>
        <w:bottom w:val="none" w:sz="0" w:space="0" w:color="auto"/>
        <w:right w:val="none" w:sz="0" w:space="0" w:color="auto"/>
      </w:divBdr>
      <w:divsChild>
        <w:div w:id="1397514811">
          <w:marLeft w:val="-225"/>
          <w:marRight w:val="-225"/>
          <w:marTop w:val="0"/>
          <w:marBottom w:val="0"/>
          <w:divBdr>
            <w:top w:val="none" w:sz="0" w:space="0" w:color="auto"/>
            <w:left w:val="none" w:sz="0" w:space="0" w:color="auto"/>
            <w:bottom w:val="none" w:sz="0" w:space="0" w:color="auto"/>
            <w:right w:val="none" w:sz="0" w:space="0" w:color="auto"/>
          </w:divBdr>
        </w:div>
        <w:div w:id="772214938">
          <w:marLeft w:val="-225"/>
          <w:marRight w:val="-225"/>
          <w:marTop w:val="0"/>
          <w:marBottom w:val="0"/>
          <w:divBdr>
            <w:top w:val="none" w:sz="0" w:space="0" w:color="auto"/>
            <w:left w:val="none" w:sz="0" w:space="0" w:color="auto"/>
            <w:bottom w:val="none" w:sz="0" w:space="0" w:color="auto"/>
            <w:right w:val="none" w:sz="0" w:space="0" w:color="auto"/>
          </w:divBdr>
          <w:divsChild>
            <w:div w:id="1426850801">
              <w:marLeft w:val="0"/>
              <w:marRight w:val="0"/>
              <w:marTop w:val="0"/>
              <w:marBottom w:val="0"/>
              <w:divBdr>
                <w:top w:val="none" w:sz="0" w:space="0" w:color="auto"/>
                <w:left w:val="none" w:sz="0" w:space="0" w:color="auto"/>
                <w:bottom w:val="none" w:sz="0" w:space="0" w:color="auto"/>
                <w:right w:val="none" w:sz="0" w:space="0" w:color="auto"/>
              </w:divBdr>
              <w:divsChild>
                <w:div w:id="1276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5799">
      <w:bodyDiv w:val="1"/>
      <w:marLeft w:val="0"/>
      <w:marRight w:val="0"/>
      <w:marTop w:val="0"/>
      <w:marBottom w:val="0"/>
      <w:divBdr>
        <w:top w:val="none" w:sz="0" w:space="0" w:color="auto"/>
        <w:left w:val="none" w:sz="0" w:space="0" w:color="auto"/>
        <w:bottom w:val="none" w:sz="0" w:space="0" w:color="auto"/>
        <w:right w:val="none" w:sz="0" w:space="0" w:color="auto"/>
      </w:divBdr>
      <w:divsChild>
        <w:div w:id="839345121">
          <w:marLeft w:val="-225"/>
          <w:marRight w:val="-225"/>
          <w:marTop w:val="0"/>
          <w:marBottom w:val="0"/>
          <w:divBdr>
            <w:top w:val="none" w:sz="0" w:space="0" w:color="auto"/>
            <w:left w:val="none" w:sz="0" w:space="0" w:color="auto"/>
            <w:bottom w:val="none" w:sz="0" w:space="0" w:color="auto"/>
            <w:right w:val="none" w:sz="0" w:space="0" w:color="auto"/>
          </w:divBdr>
        </w:div>
        <w:div w:id="1872649719">
          <w:marLeft w:val="-225"/>
          <w:marRight w:val="-225"/>
          <w:marTop w:val="0"/>
          <w:marBottom w:val="0"/>
          <w:divBdr>
            <w:top w:val="none" w:sz="0" w:space="0" w:color="auto"/>
            <w:left w:val="none" w:sz="0" w:space="0" w:color="auto"/>
            <w:bottom w:val="none" w:sz="0" w:space="0" w:color="auto"/>
            <w:right w:val="none" w:sz="0" w:space="0" w:color="auto"/>
          </w:divBdr>
          <w:divsChild>
            <w:div w:id="1405957367">
              <w:marLeft w:val="0"/>
              <w:marRight w:val="0"/>
              <w:marTop w:val="0"/>
              <w:marBottom w:val="0"/>
              <w:divBdr>
                <w:top w:val="none" w:sz="0" w:space="0" w:color="auto"/>
                <w:left w:val="none" w:sz="0" w:space="0" w:color="auto"/>
                <w:bottom w:val="none" w:sz="0" w:space="0" w:color="auto"/>
                <w:right w:val="none" w:sz="0" w:space="0" w:color="auto"/>
              </w:divBdr>
              <w:divsChild>
                <w:div w:id="769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59830">
      <w:bodyDiv w:val="1"/>
      <w:marLeft w:val="0"/>
      <w:marRight w:val="0"/>
      <w:marTop w:val="0"/>
      <w:marBottom w:val="0"/>
      <w:divBdr>
        <w:top w:val="none" w:sz="0" w:space="0" w:color="auto"/>
        <w:left w:val="none" w:sz="0" w:space="0" w:color="auto"/>
        <w:bottom w:val="none" w:sz="0" w:space="0" w:color="auto"/>
        <w:right w:val="none" w:sz="0" w:space="0" w:color="auto"/>
      </w:divBdr>
      <w:divsChild>
        <w:div w:id="88426991">
          <w:marLeft w:val="0"/>
          <w:marRight w:val="0"/>
          <w:marTop w:val="0"/>
          <w:marBottom w:val="0"/>
          <w:divBdr>
            <w:top w:val="none" w:sz="0" w:space="0" w:color="auto"/>
            <w:left w:val="none" w:sz="0" w:space="0" w:color="auto"/>
            <w:bottom w:val="none" w:sz="0" w:space="0" w:color="auto"/>
            <w:right w:val="none" w:sz="0" w:space="0" w:color="auto"/>
          </w:divBdr>
        </w:div>
      </w:divsChild>
    </w:div>
    <w:div w:id="1970087865">
      <w:bodyDiv w:val="1"/>
      <w:marLeft w:val="0"/>
      <w:marRight w:val="0"/>
      <w:marTop w:val="0"/>
      <w:marBottom w:val="0"/>
      <w:divBdr>
        <w:top w:val="none" w:sz="0" w:space="0" w:color="auto"/>
        <w:left w:val="none" w:sz="0" w:space="0" w:color="auto"/>
        <w:bottom w:val="none" w:sz="0" w:space="0" w:color="auto"/>
        <w:right w:val="none" w:sz="0" w:space="0" w:color="auto"/>
      </w:divBdr>
      <w:divsChild>
        <w:div w:id="1669753199">
          <w:marLeft w:val="0"/>
          <w:marRight w:val="0"/>
          <w:marTop w:val="0"/>
          <w:marBottom w:val="0"/>
          <w:divBdr>
            <w:top w:val="none" w:sz="0" w:space="0" w:color="auto"/>
            <w:left w:val="none" w:sz="0" w:space="0" w:color="auto"/>
            <w:bottom w:val="none" w:sz="0" w:space="0" w:color="auto"/>
            <w:right w:val="none" w:sz="0" w:space="0" w:color="auto"/>
          </w:divBdr>
        </w:div>
      </w:divsChild>
    </w:div>
    <w:div w:id="1970428016">
      <w:bodyDiv w:val="1"/>
      <w:marLeft w:val="0"/>
      <w:marRight w:val="0"/>
      <w:marTop w:val="0"/>
      <w:marBottom w:val="0"/>
      <w:divBdr>
        <w:top w:val="none" w:sz="0" w:space="0" w:color="auto"/>
        <w:left w:val="none" w:sz="0" w:space="0" w:color="auto"/>
        <w:bottom w:val="none" w:sz="0" w:space="0" w:color="auto"/>
        <w:right w:val="none" w:sz="0" w:space="0" w:color="auto"/>
      </w:divBdr>
      <w:divsChild>
        <w:div w:id="726993754">
          <w:marLeft w:val="-150"/>
          <w:marRight w:val="-150"/>
          <w:marTop w:val="0"/>
          <w:marBottom w:val="0"/>
          <w:divBdr>
            <w:top w:val="none" w:sz="0" w:space="0" w:color="auto"/>
            <w:left w:val="none" w:sz="0" w:space="0" w:color="auto"/>
            <w:bottom w:val="none" w:sz="0" w:space="0" w:color="auto"/>
            <w:right w:val="none" w:sz="0" w:space="0" w:color="auto"/>
          </w:divBdr>
          <w:divsChild>
            <w:div w:id="988283915">
              <w:marLeft w:val="0"/>
              <w:marRight w:val="0"/>
              <w:marTop w:val="0"/>
              <w:marBottom w:val="0"/>
              <w:divBdr>
                <w:top w:val="none" w:sz="0" w:space="0" w:color="auto"/>
                <w:left w:val="none" w:sz="0" w:space="0" w:color="auto"/>
                <w:bottom w:val="none" w:sz="0" w:space="0" w:color="auto"/>
                <w:right w:val="none" w:sz="0" w:space="0" w:color="auto"/>
              </w:divBdr>
              <w:divsChild>
                <w:div w:id="37320967">
                  <w:marLeft w:val="0"/>
                  <w:marRight w:val="0"/>
                  <w:marTop w:val="0"/>
                  <w:marBottom w:val="0"/>
                  <w:divBdr>
                    <w:top w:val="none" w:sz="0" w:space="0" w:color="auto"/>
                    <w:left w:val="none" w:sz="0" w:space="0" w:color="auto"/>
                    <w:bottom w:val="none" w:sz="0" w:space="0" w:color="auto"/>
                    <w:right w:val="none" w:sz="0" w:space="0" w:color="auto"/>
                  </w:divBdr>
                  <w:divsChild>
                    <w:div w:id="1449622113">
                      <w:marLeft w:val="0"/>
                      <w:marRight w:val="0"/>
                      <w:marTop w:val="0"/>
                      <w:marBottom w:val="0"/>
                      <w:divBdr>
                        <w:top w:val="none" w:sz="0" w:space="0" w:color="auto"/>
                        <w:left w:val="none" w:sz="0" w:space="0" w:color="auto"/>
                        <w:bottom w:val="none" w:sz="0" w:space="0" w:color="auto"/>
                        <w:right w:val="none" w:sz="0" w:space="0" w:color="auto"/>
                      </w:divBdr>
                    </w:div>
                  </w:divsChild>
                </w:div>
                <w:div w:id="1356688727">
                  <w:marLeft w:val="0"/>
                  <w:marRight w:val="0"/>
                  <w:marTop w:val="0"/>
                  <w:marBottom w:val="0"/>
                  <w:divBdr>
                    <w:top w:val="none" w:sz="0" w:space="0" w:color="auto"/>
                    <w:left w:val="none" w:sz="0" w:space="0" w:color="auto"/>
                    <w:bottom w:val="none" w:sz="0" w:space="0" w:color="auto"/>
                    <w:right w:val="none" w:sz="0" w:space="0" w:color="auto"/>
                  </w:divBdr>
                  <w:divsChild>
                    <w:div w:id="6795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1871">
          <w:marLeft w:val="-150"/>
          <w:marRight w:val="-150"/>
          <w:marTop w:val="0"/>
          <w:marBottom w:val="0"/>
          <w:divBdr>
            <w:top w:val="none" w:sz="0" w:space="0" w:color="auto"/>
            <w:left w:val="none" w:sz="0" w:space="0" w:color="auto"/>
            <w:bottom w:val="none" w:sz="0" w:space="0" w:color="auto"/>
            <w:right w:val="none" w:sz="0" w:space="0" w:color="auto"/>
          </w:divBdr>
          <w:divsChild>
            <w:div w:id="1840196234">
              <w:marLeft w:val="0"/>
              <w:marRight w:val="0"/>
              <w:marTop w:val="0"/>
              <w:marBottom w:val="0"/>
              <w:divBdr>
                <w:top w:val="none" w:sz="0" w:space="0" w:color="auto"/>
                <w:left w:val="none" w:sz="0" w:space="0" w:color="auto"/>
                <w:bottom w:val="none" w:sz="0" w:space="0" w:color="auto"/>
                <w:right w:val="none" w:sz="0" w:space="0" w:color="auto"/>
              </w:divBdr>
              <w:divsChild>
                <w:div w:id="1059208366">
                  <w:marLeft w:val="0"/>
                  <w:marRight w:val="0"/>
                  <w:marTop w:val="0"/>
                  <w:marBottom w:val="0"/>
                  <w:divBdr>
                    <w:top w:val="none" w:sz="0" w:space="0" w:color="auto"/>
                    <w:left w:val="none" w:sz="0" w:space="0" w:color="auto"/>
                    <w:bottom w:val="none" w:sz="0" w:space="0" w:color="auto"/>
                    <w:right w:val="none" w:sz="0" w:space="0" w:color="auto"/>
                  </w:divBdr>
                  <w:divsChild>
                    <w:div w:id="297541110">
                      <w:marLeft w:val="0"/>
                      <w:marRight w:val="0"/>
                      <w:marTop w:val="0"/>
                      <w:marBottom w:val="0"/>
                      <w:divBdr>
                        <w:top w:val="none" w:sz="0" w:space="0" w:color="auto"/>
                        <w:left w:val="none" w:sz="0" w:space="0" w:color="auto"/>
                        <w:bottom w:val="none" w:sz="0" w:space="0" w:color="auto"/>
                        <w:right w:val="none" w:sz="0" w:space="0" w:color="auto"/>
                      </w:divBdr>
                    </w:div>
                    <w:div w:id="146213130">
                      <w:marLeft w:val="0"/>
                      <w:marRight w:val="0"/>
                      <w:marTop w:val="0"/>
                      <w:marBottom w:val="0"/>
                      <w:divBdr>
                        <w:top w:val="none" w:sz="0" w:space="0" w:color="auto"/>
                        <w:left w:val="none" w:sz="0" w:space="0" w:color="auto"/>
                        <w:bottom w:val="none" w:sz="0" w:space="0" w:color="auto"/>
                        <w:right w:val="none" w:sz="0" w:space="0" w:color="auto"/>
                      </w:divBdr>
                      <w:divsChild>
                        <w:div w:id="1831141683">
                          <w:marLeft w:val="0"/>
                          <w:marRight w:val="0"/>
                          <w:marTop w:val="0"/>
                          <w:marBottom w:val="0"/>
                          <w:divBdr>
                            <w:top w:val="none" w:sz="0" w:space="0" w:color="auto"/>
                            <w:left w:val="none" w:sz="0" w:space="0" w:color="auto"/>
                            <w:bottom w:val="none" w:sz="0" w:space="0" w:color="auto"/>
                            <w:right w:val="none" w:sz="0" w:space="0" w:color="auto"/>
                          </w:divBdr>
                          <w:divsChild>
                            <w:div w:id="1233736978">
                              <w:marLeft w:val="0"/>
                              <w:marRight w:val="0"/>
                              <w:marTop w:val="0"/>
                              <w:marBottom w:val="0"/>
                              <w:divBdr>
                                <w:top w:val="none" w:sz="0" w:space="0" w:color="auto"/>
                                <w:left w:val="none" w:sz="0" w:space="0" w:color="auto"/>
                                <w:bottom w:val="none" w:sz="0" w:space="0" w:color="auto"/>
                                <w:right w:val="none" w:sz="0" w:space="0" w:color="auto"/>
                              </w:divBdr>
                            </w:div>
                            <w:div w:id="1336764109">
                              <w:marLeft w:val="0"/>
                              <w:marRight w:val="0"/>
                              <w:marTop w:val="0"/>
                              <w:marBottom w:val="0"/>
                              <w:divBdr>
                                <w:top w:val="none" w:sz="0" w:space="0" w:color="auto"/>
                                <w:left w:val="none" w:sz="0" w:space="0" w:color="auto"/>
                                <w:bottom w:val="none" w:sz="0" w:space="0" w:color="auto"/>
                                <w:right w:val="none" w:sz="0" w:space="0" w:color="auto"/>
                              </w:divBdr>
                            </w:div>
                            <w:div w:id="1590653678">
                              <w:marLeft w:val="0"/>
                              <w:marRight w:val="0"/>
                              <w:marTop w:val="0"/>
                              <w:marBottom w:val="0"/>
                              <w:divBdr>
                                <w:top w:val="none" w:sz="0" w:space="0" w:color="auto"/>
                                <w:left w:val="none" w:sz="0" w:space="0" w:color="auto"/>
                                <w:bottom w:val="none" w:sz="0" w:space="0" w:color="auto"/>
                                <w:right w:val="none" w:sz="0" w:space="0" w:color="auto"/>
                              </w:divBdr>
                            </w:div>
                            <w:div w:id="1003436426">
                              <w:marLeft w:val="0"/>
                              <w:marRight w:val="0"/>
                              <w:marTop w:val="0"/>
                              <w:marBottom w:val="0"/>
                              <w:divBdr>
                                <w:top w:val="none" w:sz="0" w:space="0" w:color="auto"/>
                                <w:left w:val="none" w:sz="0" w:space="0" w:color="auto"/>
                                <w:bottom w:val="none" w:sz="0" w:space="0" w:color="auto"/>
                                <w:right w:val="none" w:sz="0" w:space="0" w:color="auto"/>
                              </w:divBdr>
                            </w:div>
                            <w:div w:id="132300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22145">
              <w:marLeft w:val="0"/>
              <w:marRight w:val="0"/>
              <w:marTop w:val="0"/>
              <w:marBottom w:val="0"/>
              <w:divBdr>
                <w:top w:val="none" w:sz="0" w:space="0" w:color="auto"/>
                <w:left w:val="none" w:sz="0" w:space="0" w:color="auto"/>
                <w:bottom w:val="none" w:sz="0" w:space="0" w:color="auto"/>
                <w:right w:val="none" w:sz="0" w:space="0" w:color="auto"/>
              </w:divBdr>
              <w:divsChild>
                <w:div w:id="41566447">
                  <w:marLeft w:val="0"/>
                  <w:marRight w:val="0"/>
                  <w:marTop w:val="0"/>
                  <w:marBottom w:val="0"/>
                  <w:divBdr>
                    <w:top w:val="none" w:sz="0" w:space="0" w:color="auto"/>
                    <w:left w:val="none" w:sz="0" w:space="0" w:color="auto"/>
                    <w:bottom w:val="none" w:sz="0" w:space="0" w:color="auto"/>
                    <w:right w:val="none" w:sz="0" w:space="0" w:color="auto"/>
                  </w:divBdr>
                  <w:divsChild>
                    <w:div w:id="901334474">
                      <w:marLeft w:val="0"/>
                      <w:marRight w:val="0"/>
                      <w:marTop w:val="0"/>
                      <w:marBottom w:val="0"/>
                      <w:divBdr>
                        <w:top w:val="none" w:sz="0" w:space="0" w:color="auto"/>
                        <w:left w:val="none" w:sz="0" w:space="0" w:color="auto"/>
                        <w:bottom w:val="none" w:sz="0" w:space="0" w:color="auto"/>
                        <w:right w:val="none" w:sz="0" w:space="0" w:color="auto"/>
                      </w:divBdr>
                      <w:divsChild>
                        <w:div w:id="1528761333">
                          <w:marLeft w:val="0"/>
                          <w:marRight w:val="0"/>
                          <w:marTop w:val="0"/>
                          <w:marBottom w:val="0"/>
                          <w:divBdr>
                            <w:top w:val="none" w:sz="0" w:space="0" w:color="auto"/>
                            <w:left w:val="none" w:sz="0" w:space="0" w:color="auto"/>
                            <w:bottom w:val="none" w:sz="0" w:space="0" w:color="auto"/>
                            <w:right w:val="none" w:sz="0" w:space="0" w:color="auto"/>
                          </w:divBdr>
                        </w:div>
                      </w:divsChild>
                    </w:div>
                    <w:div w:id="20706420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71012900">
      <w:bodyDiv w:val="1"/>
      <w:marLeft w:val="0"/>
      <w:marRight w:val="0"/>
      <w:marTop w:val="0"/>
      <w:marBottom w:val="0"/>
      <w:divBdr>
        <w:top w:val="none" w:sz="0" w:space="0" w:color="auto"/>
        <w:left w:val="none" w:sz="0" w:space="0" w:color="auto"/>
        <w:bottom w:val="none" w:sz="0" w:space="0" w:color="auto"/>
        <w:right w:val="none" w:sz="0" w:space="0" w:color="auto"/>
      </w:divBdr>
      <w:divsChild>
        <w:div w:id="107408793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240"/>
              <w:divBdr>
                <w:top w:val="none" w:sz="0" w:space="0" w:color="auto"/>
                <w:left w:val="none" w:sz="0" w:space="0" w:color="auto"/>
                <w:bottom w:val="none" w:sz="0" w:space="0" w:color="auto"/>
                <w:right w:val="none" w:sz="0" w:space="0" w:color="auto"/>
              </w:divBdr>
              <w:divsChild>
                <w:div w:id="1465928423">
                  <w:marLeft w:val="0"/>
                  <w:marRight w:val="0"/>
                  <w:marTop w:val="0"/>
                  <w:marBottom w:val="0"/>
                  <w:divBdr>
                    <w:top w:val="none" w:sz="0" w:space="0" w:color="auto"/>
                    <w:left w:val="none" w:sz="0" w:space="0" w:color="auto"/>
                    <w:bottom w:val="none" w:sz="0" w:space="0" w:color="auto"/>
                    <w:right w:val="none" w:sz="0" w:space="0" w:color="auto"/>
                  </w:divBdr>
                </w:div>
                <w:div w:id="379256943">
                  <w:marLeft w:val="60"/>
                  <w:marRight w:val="0"/>
                  <w:marTop w:val="0"/>
                  <w:marBottom w:val="0"/>
                  <w:divBdr>
                    <w:top w:val="none" w:sz="0" w:space="0" w:color="auto"/>
                    <w:left w:val="none" w:sz="0" w:space="0" w:color="auto"/>
                    <w:bottom w:val="none" w:sz="0" w:space="0" w:color="auto"/>
                    <w:right w:val="none" w:sz="0" w:space="0" w:color="auto"/>
                  </w:divBdr>
                </w:div>
              </w:divsChild>
            </w:div>
            <w:div w:id="136774267">
              <w:marLeft w:val="0"/>
              <w:marRight w:val="0"/>
              <w:marTop w:val="0"/>
              <w:marBottom w:val="225"/>
              <w:divBdr>
                <w:top w:val="none" w:sz="0" w:space="0" w:color="auto"/>
                <w:left w:val="none" w:sz="0" w:space="0" w:color="auto"/>
                <w:bottom w:val="none" w:sz="0" w:space="0" w:color="auto"/>
                <w:right w:val="none" w:sz="0" w:space="0" w:color="auto"/>
              </w:divBdr>
            </w:div>
          </w:divsChild>
        </w:div>
        <w:div w:id="1017657542">
          <w:marLeft w:val="0"/>
          <w:marRight w:val="0"/>
          <w:marTop w:val="0"/>
          <w:marBottom w:val="0"/>
          <w:divBdr>
            <w:top w:val="none" w:sz="0" w:space="0" w:color="auto"/>
            <w:left w:val="none" w:sz="0" w:space="0" w:color="auto"/>
            <w:bottom w:val="none" w:sz="0" w:space="0" w:color="auto"/>
            <w:right w:val="none" w:sz="0" w:space="0" w:color="auto"/>
          </w:divBdr>
        </w:div>
        <w:div w:id="911046904">
          <w:marLeft w:val="0"/>
          <w:marRight w:val="0"/>
          <w:marTop w:val="315"/>
          <w:marBottom w:val="0"/>
          <w:divBdr>
            <w:top w:val="none" w:sz="0" w:space="0" w:color="auto"/>
            <w:left w:val="none" w:sz="0" w:space="0" w:color="auto"/>
            <w:bottom w:val="none" w:sz="0" w:space="0" w:color="auto"/>
            <w:right w:val="none" w:sz="0" w:space="0" w:color="auto"/>
          </w:divBdr>
          <w:divsChild>
            <w:div w:id="4066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013">
      <w:bodyDiv w:val="1"/>
      <w:marLeft w:val="0"/>
      <w:marRight w:val="0"/>
      <w:marTop w:val="0"/>
      <w:marBottom w:val="0"/>
      <w:divBdr>
        <w:top w:val="none" w:sz="0" w:space="0" w:color="auto"/>
        <w:left w:val="none" w:sz="0" w:space="0" w:color="auto"/>
        <w:bottom w:val="none" w:sz="0" w:space="0" w:color="auto"/>
        <w:right w:val="none" w:sz="0" w:space="0" w:color="auto"/>
      </w:divBdr>
      <w:divsChild>
        <w:div w:id="666398465">
          <w:marLeft w:val="0"/>
          <w:marRight w:val="0"/>
          <w:marTop w:val="0"/>
          <w:marBottom w:val="0"/>
          <w:divBdr>
            <w:top w:val="none" w:sz="0" w:space="0" w:color="auto"/>
            <w:left w:val="none" w:sz="0" w:space="0" w:color="auto"/>
            <w:bottom w:val="none" w:sz="0" w:space="0" w:color="auto"/>
            <w:right w:val="none" w:sz="0" w:space="0" w:color="auto"/>
          </w:divBdr>
          <w:divsChild>
            <w:div w:id="139689740">
              <w:marLeft w:val="0"/>
              <w:marRight w:val="0"/>
              <w:marTop w:val="0"/>
              <w:marBottom w:val="540"/>
              <w:divBdr>
                <w:top w:val="none" w:sz="0" w:space="0" w:color="auto"/>
                <w:left w:val="none" w:sz="0" w:space="0" w:color="auto"/>
                <w:bottom w:val="none" w:sz="0" w:space="0" w:color="auto"/>
                <w:right w:val="none" w:sz="0" w:space="0" w:color="auto"/>
              </w:divBdr>
              <w:divsChild>
                <w:div w:id="1984920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281333">
          <w:marLeft w:val="0"/>
          <w:marRight w:val="0"/>
          <w:marTop w:val="0"/>
          <w:marBottom w:val="0"/>
          <w:divBdr>
            <w:top w:val="none" w:sz="0" w:space="0" w:color="auto"/>
            <w:left w:val="none" w:sz="0" w:space="0" w:color="auto"/>
            <w:bottom w:val="none" w:sz="0" w:space="0" w:color="auto"/>
            <w:right w:val="none" w:sz="0" w:space="0" w:color="auto"/>
          </w:divBdr>
          <w:divsChild>
            <w:div w:id="1631470774">
              <w:marLeft w:val="-360"/>
              <w:marRight w:val="-360"/>
              <w:marTop w:val="0"/>
              <w:marBottom w:val="0"/>
              <w:divBdr>
                <w:top w:val="none" w:sz="0" w:space="0" w:color="auto"/>
                <w:left w:val="none" w:sz="0" w:space="0" w:color="auto"/>
                <w:bottom w:val="none" w:sz="0" w:space="0" w:color="auto"/>
                <w:right w:val="none" w:sz="0" w:space="0" w:color="auto"/>
              </w:divBdr>
              <w:divsChild>
                <w:div w:id="1605921028">
                  <w:marLeft w:val="0"/>
                  <w:marRight w:val="0"/>
                  <w:marTop w:val="0"/>
                  <w:marBottom w:val="0"/>
                  <w:divBdr>
                    <w:top w:val="none" w:sz="0" w:space="0" w:color="auto"/>
                    <w:left w:val="none" w:sz="0" w:space="0" w:color="auto"/>
                    <w:bottom w:val="none" w:sz="0" w:space="0" w:color="auto"/>
                    <w:right w:val="none" w:sz="0" w:space="0" w:color="auto"/>
                  </w:divBdr>
                  <w:divsChild>
                    <w:div w:id="927154590">
                      <w:marLeft w:val="0"/>
                      <w:marRight w:val="0"/>
                      <w:marTop w:val="0"/>
                      <w:marBottom w:val="450"/>
                      <w:divBdr>
                        <w:top w:val="none" w:sz="0" w:space="0" w:color="auto"/>
                        <w:left w:val="none" w:sz="0" w:space="0" w:color="auto"/>
                        <w:bottom w:val="none" w:sz="0" w:space="0" w:color="auto"/>
                        <w:right w:val="none" w:sz="0" w:space="0" w:color="auto"/>
                      </w:divBdr>
                      <w:divsChild>
                        <w:div w:id="1280799503">
                          <w:marLeft w:val="-45"/>
                          <w:marRight w:val="-45"/>
                          <w:marTop w:val="0"/>
                          <w:marBottom w:val="0"/>
                          <w:divBdr>
                            <w:top w:val="none" w:sz="0" w:space="0" w:color="auto"/>
                            <w:left w:val="none" w:sz="0" w:space="0" w:color="auto"/>
                            <w:bottom w:val="none" w:sz="0" w:space="0" w:color="auto"/>
                            <w:right w:val="none" w:sz="0" w:space="0" w:color="auto"/>
                          </w:divBdr>
                          <w:divsChild>
                            <w:div w:id="10537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19684">
      <w:bodyDiv w:val="1"/>
      <w:marLeft w:val="0"/>
      <w:marRight w:val="0"/>
      <w:marTop w:val="0"/>
      <w:marBottom w:val="0"/>
      <w:divBdr>
        <w:top w:val="none" w:sz="0" w:space="0" w:color="auto"/>
        <w:left w:val="none" w:sz="0" w:space="0" w:color="auto"/>
        <w:bottom w:val="none" w:sz="0" w:space="0" w:color="auto"/>
        <w:right w:val="none" w:sz="0" w:space="0" w:color="auto"/>
      </w:divBdr>
      <w:divsChild>
        <w:div w:id="1791822907">
          <w:marLeft w:val="0"/>
          <w:marRight w:val="0"/>
          <w:marTop w:val="0"/>
          <w:marBottom w:val="300"/>
          <w:divBdr>
            <w:top w:val="none" w:sz="0" w:space="0" w:color="auto"/>
            <w:left w:val="none" w:sz="0" w:space="0" w:color="auto"/>
            <w:bottom w:val="none" w:sz="0" w:space="0" w:color="auto"/>
            <w:right w:val="none" w:sz="0" w:space="0" w:color="auto"/>
          </w:divBdr>
          <w:divsChild>
            <w:div w:id="390233466">
              <w:marLeft w:val="0"/>
              <w:marRight w:val="0"/>
              <w:marTop w:val="0"/>
              <w:marBottom w:val="0"/>
              <w:divBdr>
                <w:top w:val="none" w:sz="0" w:space="0" w:color="auto"/>
                <w:left w:val="none" w:sz="0" w:space="0" w:color="auto"/>
                <w:bottom w:val="none" w:sz="0" w:space="0" w:color="auto"/>
                <w:right w:val="none" w:sz="0" w:space="0" w:color="auto"/>
              </w:divBdr>
            </w:div>
          </w:divsChild>
        </w:div>
        <w:div w:id="1659338430">
          <w:marLeft w:val="0"/>
          <w:marRight w:val="0"/>
          <w:marTop w:val="0"/>
          <w:marBottom w:val="0"/>
          <w:divBdr>
            <w:top w:val="none" w:sz="0" w:space="0" w:color="auto"/>
            <w:left w:val="none" w:sz="0" w:space="0" w:color="auto"/>
            <w:bottom w:val="none" w:sz="0" w:space="0" w:color="auto"/>
            <w:right w:val="none" w:sz="0" w:space="0" w:color="auto"/>
          </w:divBdr>
          <w:divsChild>
            <w:div w:id="711540720">
              <w:marLeft w:val="0"/>
              <w:marRight w:val="0"/>
              <w:marTop w:val="0"/>
              <w:marBottom w:val="750"/>
              <w:divBdr>
                <w:top w:val="none" w:sz="0" w:space="0" w:color="auto"/>
                <w:left w:val="none" w:sz="0" w:space="0" w:color="auto"/>
                <w:bottom w:val="none" w:sz="0" w:space="0" w:color="auto"/>
                <w:right w:val="none" w:sz="0" w:space="0" w:color="auto"/>
              </w:divBdr>
              <w:divsChild>
                <w:div w:id="9295116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72318234">
      <w:bodyDiv w:val="1"/>
      <w:marLeft w:val="0"/>
      <w:marRight w:val="0"/>
      <w:marTop w:val="0"/>
      <w:marBottom w:val="0"/>
      <w:divBdr>
        <w:top w:val="none" w:sz="0" w:space="0" w:color="auto"/>
        <w:left w:val="none" w:sz="0" w:space="0" w:color="auto"/>
        <w:bottom w:val="none" w:sz="0" w:space="0" w:color="auto"/>
        <w:right w:val="none" w:sz="0" w:space="0" w:color="auto"/>
      </w:divBdr>
      <w:divsChild>
        <w:div w:id="507476870">
          <w:marLeft w:val="0"/>
          <w:marRight w:val="0"/>
          <w:marTop w:val="0"/>
          <w:marBottom w:val="0"/>
          <w:divBdr>
            <w:top w:val="none" w:sz="0" w:space="0" w:color="auto"/>
            <w:left w:val="none" w:sz="0" w:space="0" w:color="auto"/>
            <w:bottom w:val="none" w:sz="0" w:space="0" w:color="auto"/>
            <w:right w:val="none" w:sz="0" w:space="0" w:color="auto"/>
          </w:divBdr>
        </w:div>
        <w:div w:id="1293632567">
          <w:marLeft w:val="0"/>
          <w:marRight w:val="0"/>
          <w:marTop w:val="0"/>
          <w:marBottom w:val="0"/>
          <w:divBdr>
            <w:top w:val="none" w:sz="0" w:space="0" w:color="auto"/>
            <w:left w:val="none" w:sz="0" w:space="0" w:color="auto"/>
            <w:bottom w:val="none" w:sz="0" w:space="0" w:color="auto"/>
            <w:right w:val="none" w:sz="0" w:space="0" w:color="auto"/>
          </w:divBdr>
        </w:div>
      </w:divsChild>
    </w:div>
    <w:div w:id="1973049516">
      <w:bodyDiv w:val="1"/>
      <w:marLeft w:val="0"/>
      <w:marRight w:val="0"/>
      <w:marTop w:val="0"/>
      <w:marBottom w:val="0"/>
      <w:divBdr>
        <w:top w:val="none" w:sz="0" w:space="0" w:color="auto"/>
        <w:left w:val="none" w:sz="0" w:space="0" w:color="auto"/>
        <w:bottom w:val="none" w:sz="0" w:space="0" w:color="auto"/>
        <w:right w:val="none" w:sz="0" w:space="0" w:color="auto"/>
      </w:divBdr>
      <w:divsChild>
        <w:div w:id="1930892240">
          <w:marLeft w:val="0"/>
          <w:marRight w:val="0"/>
          <w:marTop w:val="0"/>
          <w:marBottom w:val="0"/>
          <w:divBdr>
            <w:top w:val="none" w:sz="0" w:space="0" w:color="auto"/>
            <w:left w:val="none" w:sz="0" w:space="0" w:color="auto"/>
            <w:bottom w:val="none" w:sz="0" w:space="0" w:color="auto"/>
            <w:right w:val="none" w:sz="0" w:space="0" w:color="auto"/>
          </w:divBdr>
        </w:div>
        <w:div w:id="918490199">
          <w:marLeft w:val="0"/>
          <w:marRight w:val="0"/>
          <w:marTop w:val="0"/>
          <w:marBottom w:val="0"/>
          <w:divBdr>
            <w:top w:val="none" w:sz="0" w:space="0" w:color="auto"/>
            <w:left w:val="none" w:sz="0" w:space="0" w:color="auto"/>
            <w:bottom w:val="none" w:sz="0" w:space="0" w:color="auto"/>
            <w:right w:val="none" w:sz="0" w:space="0" w:color="auto"/>
          </w:divBdr>
          <w:divsChild>
            <w:div w:id="244190167">
              <w:marLeft w:val="0"/>
              <w:marRight w:val="0"/>
              <w:marTop w:val="0"/>
              <w:marBottom w:val="0"/>
              <w:divBdr>
                <w:top w:val="none" w:sz="0" w:space="0" w:color="auto"/>
                <w:left w:val="none" w:sz="0" w:space="0" w:color="auto"/>
                <w:bottom w:val="none" w:sz="0" w:space="0" w:color="auto"/>
                <w:right w:val="none" w:sz="0" w:space="0" w:color="auto"/>
              </w:divBdr>
              <w:divsChild>
                <w:div w:id="1255896921">
                  <w:marLeft w:val="0"/>
                  <w:marRight w:val="0"/>
                  <w:marTop w:val="0"/>
                  <w:marBottom w:val="0"/>
                  <w:divBdr>
                    <w:top w:val="none" w:sz="0" w:space="0" w:color="auto"/>
                    <w:left w:val="none" w:sz="0" w:space="0" w:color="auto"/>
                    <w:bottom w:val="none" w:sz="0" w:space="0" w:color="auto"/>
                    <w:right w:val="none" w:sz="0" w:space="0" w:color="auto"/>
                  </w:divBdr>
                </w:div>
                <w:div w:id="735858182">
                  <w:marLeft w:val="0"/>
                  <w:marRight w:val="0"/>
                  <w:marTop w:val="0"/>
                  <w:marBottom w:val="0"/>
                  <w:divBdr>
                    <w:top w:val="none" w:sz="0" w:space="0" w:color="auto"/>
                    <w:left w:val="none" w:sz="0" w:space="0" w:color="auto"/>
                    <w:bottom w:val="none" w:sz="0" w:space="0" w:color="auto"/>
                    <w:right w:val="none" w:sz="0" w:space="0" w:color="auto"/>
                  </w:divBdr>
                </w:div>
                <w:div w:id="13088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78673">
      <w:bodyDiv w:val="1"/>
      <w:marLeft w:val="0"/>
      <w:marRight w:val="0"/>
      <w:marTop w:val="0"/>
      <w:marBottom w:val="0"/>
      <w:divBdr>
        <w:top w:val="none" w:sz="0" w:space="0" w:color="auto"/>
        <w:left w:val="none" w:sz="0" w:space="0" w:color="auto"/>
        <w:bottom w:val="none" w:sz="0" w:space="0" w:color="auto"/>
        <w:right w:val="none" w:sz="0" w:space="0" w:color="auto"/>
      </w:divBdr>
      <w:divsChild>
        <w:div w:id="1645353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6711434">
      <w:bodyDiv w:val="1"/>
      <w:marLeft w:val="0"/>
      <w:marRight w:val="0"/>
      <w:marTop w:val="0"/>
      <w:marBottom w:val="0"/>
      <w:divBdr>
        <w:top w:val="none" w:sz="0" w:space="0" w:color="auto"/>
        <w:left w:val="none" w:sz="0" w:space="0" w:color="auto"/>
        <w:bottom w:val="none" w:sz="0" w:space="0" w:color="auto"/>
        <w:right w:val="none" w:sz="0" w:space="0" w:color="auto"/>
      </w:divBdr>
      <w:divsChild>
        <w:div w:id="412750367">
          <w:marLeft w:val="0"/>
          <w:marRight w:val="0"/>
          <w:marTop w:val="0"/>
          <w:marBottom w:val="0"/>
          <w:divBdr>
            <w:top w:val="none" w:sz="0" w:space="0" w:color="auto"/>
            <w:left w:val="none" w:sz="0" w:space="0" w:color="auto"/>
            <w:bottom w:val="none" w:sz="0" w:space="0" w:color="auto"/>
            <w:right w:val="none" w:sz="0" w:space="0" w:color="auto"/>
          </w:divBdr>
        </w:div>
        <w:div w:id="121002233">
          <w:marLeft w:val="0"/>
          <w:marRight w:val="0"/>
          <w:marTop w:val="0"/>
          <w:marBottom w:val="0"/>
          <w:divBdr>
            <w:top w:val="none" w:sz="0" w:space="0" w:color="auto"/>
            <w:left w:val="none" w:sz="0" w:space="0" w:color="auto"/>
            <w:bottom w:val="none" w:sz="0" w:space="0" w:color="auto"/>
            <w:right w:val="none" w:sz="0" w:space="0" w:color="auto"/>
          </w:divBdr>
          <w:divsChild>
            <w:div w:id="1755928862">
              <w:marLeft w:val="0"/>
              <w:marRight w:val="0"/>
              <w:marTop w:val="0"/>
              <w:marBottom w:val="0"/>
              <w:divBdr>
                <w:top w:val="none" w:sz="0" w:space="0" w:color="auto"/>
                <w:left w:val="none" w:sz="0" w:space="0" w:color="auto"/>
                <w:bottom w:val="none" w:sz="0" w:space="0" w:color="auto"/>
                <w:right w:val="none" w:sz="0" w:space="0" w:color="auto"/>
              </w:divBdr>
              <w:divsChild>
                <w:div w:id="253826173">
                  <w:marLeft w:val="0"/>
                  <w:marRight w:val="0"/>
                  <w:marTop w:val="0"/>
                  <w:marBottom w:val="0"/>
                  <w:divBdr>
                    <w:top w:val="none" w:sz="0" w:space="0" w:color="auto"/>
                    <w:left w:val="none" w:sz="0" w:space="0" w:color="auto"/>
                    <w:bottom w:val="none" w:sz="0" w:space="0" w:color="auto"/>
                    <w:right w:val="none" w:sz="0" w:space="0" w:color="auto"/>
                  </w:divBdr>
                </w:div>
                <w:div w:id="13651346">
                  <w:marLeft w:val="0"/>
                  <w:marRight w:val="0"/>
                  <w:marTop w:val="0"/>
                  <w:marBottom w:val="0"/>
                  <w:divBdr>
                    <w:top w:val="none" w:sz="0" w:space="0" w:color="auto"/>
                    <w:left w:val="none" w:sz="0" w:space="0" w:color="auto"/>
                    <w:bottom w:val="none" w:sz="0" w:space="0" w:color="auto"/>
                    <w:right w:val="none" w:sz="0" w:space="0" w:color="auto"/>
                  </w:divBdr>
                </w:div>
                <w:div w:id="18421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53541">
      <w:bodyDiv w:val="1"/>
      <w:marLeft w:val="0"/>
      <w:marRight w:val="0"/>
      <w:marTop w:val="0"/>
      <w:marBottom w:val="0"/>
      <w:divBdr>
        <w:top w:val="none" w:sz="0" w:space="0" w:color="auto"/>
        <w:left w:val="none" w:sz="0" w:space="0" w:color="auto"/>
        <w:bottom w:val="none" w:sz="0" w:space="0" w:color="auto"/>
        <w:right w:val="none" w:sz="0" w:space="0" w:color="auto"/>
      </w:divBdr>
      <w:divsChild>
        <w:div w:id="1073741937">
          <w:marLeft w:val="-150"/>
          <w:marRight w:val="-150"/>
          <w:marTop w:val="0"/>
          <w:marBottom w:val="0"/>
          <w:divBdr>
            <w:top w:val="none" w:sz="0" w:space="0" w:color="auto"/>
            <w:left w:val="none" w:sz="0" w:space="0" w:color="auto"/>
            <w:bottom w:val="none" w:sz="0" w:space="0" w:color="auto"/>
            <w:right w:val="none" w:sz="0" w:space="0" w:color="auto"/>
          </w:divBdr>
          <w:divsChild>
            <w:div w:id="1078088955">
              <w:marLeft w:val="0"/>
              <w:marRight w:val="0"/>
              <w:marTop w:val="0"/>
              <w:marBottom w:val="0"/>
              <w:divBdr>
                <w:top w:val="none" w:sz="0" w:space="0" w:color="auto"/>
                <w:left w:val="none" w:sz="0" w:space="0" w:color="auto"/>
                <w:bottom w:val="none" w:sz="0" w:space="0" w:color="auto"/>
                <w:right w:val="none" w:sz="0" w:space="0" w:color="auto"/>
              </w:divBdr>
              <w:divsChild>
                <w:div w:id="1100762484">
                  <w:marLeft w:val="0"/>
                  <w:marRight w:val="0"/>
                  <w:marTop w:val="0"/>
                  <w:marBottom w:val="0"/>
                  <w:divBdr>
                    <w:top w:val="none" w:sz="0" w:space="0" w:color="auto"/>
                    <w:left w:val="none" w:sz="0" w:space="0" w:color="auto"/>
                    <w:bottom w:val="none" w:sz="0" w:space="0" w:color="auto"/>
                    <w:right w:val="none" w:sz="0" w:space="0" w:color="auto"/>
                  </w:divBdr>
                  <w:divsChild>
                    <w:div w:id="120147982">
                      <w:marLeft w:val="0"/>
                      <w:marRight w:val="0"/>
                      <w:marTop w:val="0"/>
                      <w:marBottom w:val="0"/>
                      <w:divBdr>
                        <w:top w:val="none" w:sz="0" w:space="0" w:color="auto"/>
                        <w:left w:val="none" w:sz="0" w:space="0" w:color="auto"/>
                        <w:bottom w:val="none" w:sz="0" w:space="0" w:color="auto"/>
                        <w:right w:val="none" w:sz="0" w:space="0" w:color="auto"/>
                      </w:divBdr>
                    </w:div>
                  </w:divsChild>
                </w:div>
                <w:div w:id="488181025">
                  <w:marLeft w:val="0"/>
                  <w:marRight w:val="0"/>
                  <w:marTop w:val="0"/>
                  <w:marBottom w:val="0"/>
                  <w:divBdr>
                    <w:top w:val="none" w:sz="0" w:space="0" w:color="auto"/>
                    <w:left w:val="none" w:sz="0" w:space="0" w:color="auto"/>
                    <w:bottom w:val="none" w:sz="0" w:space="0" w:color="auto"/>
                    <w:right w:val="none" w:sz="0" w:space="0" w:color="auto"/>
                  </w:divBdr>
                  <w:divsChild>
                    <w:div w:id="18763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5083">
          <w:marLeft w:val="-150"/>
          <w:marRight w:val="-150"/>
          <w:marTop w:val="0"/>
          <w:marBottom w:val="0"/>
          <w:divBdr>
            <w:top w:val="none" w:sz="0" w:space="0" w:color="auto"/>
            <w:left w:val="none" w:sz="0" w:space="0" w:color="auto"/>
            <w:bottom w:val="none" w:sz="0" w:space="0" w:color="auto"/>
            <w:right w:val="none" w:sz="0" w:space="0" w:color="auto"/>
          </w:divBdr>
          <w:divsChild>
            <w:div w:id="54427451">
              <w:marLeft w:val="0"/>
              <w:marRight w:val="0"/>
              <w:marTop w:val="0"/>
              <w:marBottom w:val="0"/>
              <w:divBdr>
                <w:top w:val="none" w:sz="0" w:space="0" w:color="auto"/>
                <w:left w:val="none" w:sz="0" w:space="0" w:color="auto"/>
                <w:bottom w:val="none" w:sz="0" w:space="0" w:color="auto"/>
                <w:right w:val="none" w:sz="0" w:space="0" w:color="auto"/>
              </w:divBdr>
            </w:div>
          </w:divsChild>
        </w:div>
        <w:div w:id="93674996">
          <w:marLeft w:val="-150"/>
          <w:marRight w:val="-150"/>
          <w:marTop w:val="0"/>
          <w:marBottom w:val="0"/>
          <w:divBdr>
            <w:top w:val="none" w:sz="0" w:space="0" w:color="auto"/>
            <w:left w:val="none" w:sz="0" w:space="0" w:color="auto"/>
            <w:bottom w:val="none" w:sz="0" w:space="0" w:color="auto"/>
            <w:right w:val="none" w:sz="0" w:space="0" w:color="auto"/>
          </w:divBdr>
          <w:divsChild>
            <w:div w:id="1313216595">
              <w:marLeft w:val="0"/>
              <w:marRight w:val="0"/>
              <w:marTop w:val="0"/>
              <w:marBottom w:val="0"/>
              <w:divBdr>
                <w:top w:val="none" w:sz="0" w:space="0" w:color="auto"/>
                <w:left w:val="none" w:sz="0" w:space="0" w:color="auto"/>
                <w:bottom w:val="none" w:sz="0" w:space="0" w:color="auto"/>
                <w:right w:val="none" w:sz="0" w:space="0" w:color="auto"/>
              </w:divBdr>
              <w:divsChild>
                <w:div w:id="11153824">
                  <w:marLeft w:val="0"/>
                  <w:marRight w:val="0"/>
                  <w:marTop w:val="0"/>
                  <w:marBottom w:val="0"/>
                  <w:divBdr>
                    <w:top w:val="none" w:sz="0" w:space="0" w:color="auto"/>
                    <w:left w:val="none" w:sz="0" w:space="0" w:color="auto"/>
                    <w:bottom w:val="none" w:sz="0" w:space="0" w:color="auto"/>
                    <w:right w:val="none" w:sz="0" w:space="0" w:color="auto"/>
                  </w:divBdr>
                  <w:divsChild>
                    <w:div w:id="839613603">
                      <w:marLeft w:val="0"/>
                      <w:marRight w:val="0"/>
                      <w:marTop w:val="0"/>
                      <w:marBottom w:val="0"/>
                      <w:divBdr>
                        <w:top w:val="none" w:sz="0" w:space="0" w:color="auto"/>
                        <w:left w:val="none" w:sz="0" w:space="0" w:color="auto"/>
                        <w:bottom w:val="none" w:sz="0" w:space="0" w:color="auto"/>
                        <w:right w:val="none" w:sz="0" w:space="0" w:color="auto"/>
                      </w:divBdr>
                    </w:div>
                    <w:div w:id="8799730">
                      <w:marLeft w:val="0"/>
                      <w:marRight w:val="0"/>
                      <w:marTop w:val="0"/>
                      <w:marBottom w:val="0"/>
                      <w:divBdr>
                        <w:top w:val="none" w:sz="0" w:space="0" w:color="auto"/>
                        <w:left w:val="none" w:sz="0" w:space="0" w:color="auto"/>
                        <w:bottom w:val="none" w:sz="0" w:space="0" w:color="auto"/>
                        <w:right w:val="none" w:sz="0" w:space="0" w:color="auto"/>
                      </w:divBdr>
                      <w:divsChild>
                        <w:div w:id="669453873">
                          <w:marLeft w:val="0"/>
                          <w:marRight w:val="0"/>
                          <w:marTop w:val="0"/>
                          <w:marBottom w:val="0"/>
                          <w:divBdr>
                            <w:top w:val="none" w:sz="0" w:space="0" w:color="auto"/>
                            <w:left w:val="none" w:sz="0" w:space="0" w:color="auto"/>
                            <w:bottom w:val="none" w:sz="0" w:space="0" w:color="auto"/>
                            <w:right w:val="none" w:sz="0" w:space="0" w:color="auto"/>
                          </w:divBdr>
                          <w:divsChild>
                            <w:div w:id="233780262">
                              <w:marLeft w:val="0"/>
                              <w:marRight w:val="0"/>
                              <w:marTop w:val="0"/>
                              <w:marBottom w:val="0"/>
                              <w:divBdr>
                                <w:top w:val="none" w:sz="0" w:space="0" w:color="auto"/>
                                <w:left w:val="none" w:sz="0" w:space="0" w:color="auto"/>
                                <w:bottom w:val="none" w:sz="0" w:space="0" w:color="auto"/>
                                <w:right w:val="none" w:sz="0" w:space="0" w:color="auto"/>
                              </w:divBdr>
                            </w:div>
                            <w:div w:id="1252739092">
                              <w:marLeft w:val="0"/>
                              <w:marRight w:val="0"/>
                              <w:marTop w:val="0"/>
                              <w:marBottom w:val="0"/>
                              <w:divBdr>
                                <w:top w:val="none" w:sz="0" w:space="0" w:color="auto"/>
                                <w:left w:val="none" w:sz="0" w:space="0" w:color="auto"/>
                                <w:bottom w:val="none" w:sz="0" w:space="0" w:color="auto"/>
                                <w:right w:val="none" w:sz="0" w:space="0" w:color="auto"/>
                              </w:divBdr>
                            </w:div>
                            <w:div w:id="1335106547">
                              <w:marLeft w:val="0"/>
                              <w:marRight w:val="0"/>
                              <w:marTop w:val="0"/>
                              <w:marBottom w:val="0"/>
                              <w:divBdr>
                                <w:top w:val="none" w:sz="0" w:space="0" w:color="auto"/>
                                <w:left w:val="none" w:sz="0" w:space="0" w:color="auto"/>
                                <w:bottom w:val="none" w:sz="0" w:space="0" w:color="auto"/>
                                <w:right w:val="none" w:sz="0" w:space="0" w:color="auto"/>
                              </w:divBdr>
                            </w:div>
                            <w:div w:id="274138854">
                              <w:marLeft w:val="0"/>
                              <w:marRight w:val="0"/>
                              <w:marTop w:val="0"/>
                              <w:marBottom w:val="0"/>
                              <w:divBdr>
                                <w:top w:val="none" w:sz="0" w:space="0" w:color="auto"/>
                                <w:left w:val="none" w:sz="0" w:space="0" w:color="auto"/>
                                <w:bottom w:val="none" w:sz="0" w:space="0" w:color="auto"/>
                                <w:right w:val="none" w:sz="0" w:space="0" w:color="auto"/>
                              </w:divBdr>
                            </w:div>
                            <w:div w:id="17908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13762">
              <w:marLeft w:val="0"/>
              <w:marRight w:val="0"/>
              <w:marTop w:val="0"/>
              <w:marBottom w:val="0"/>
              <w:divBdr>
                <w:top w:val="none" w:sz="0" w:space="0" w:color="auto"/>
                <w:left w:val="none" w:sz="0" w:space="0" w:color="auto"/>
                <w:bottom w:val="none" w:sz="0" w:space="0" w:color="auto"/>
                <w:right w:val="none" w:sz="0" w:space="0" w:color="auto"/>
              </w:divBdr>
              <w:divsChild>
                <w:div w:id="1811556474">
                  <w:marLeft w:val="0"/>
                  <w:marRight w:val="0"/>
                  <w:marTop w:val="0"/>
                  <w:marBottom w:val="0"/>
                  <w:divBdr>
                    <w:top w:val="none" w:sz="0" w:space="0" w:color="auto"/>
                    <w:left w:val="none" w:sz="0" w:space="0" w:color="auto"/>
                    <w:bottom w:val="none" w:sz="0" w:space="0" w:color="auto"/>
                    <w:right w:val="none" w:sz="0" w:space="0" w:color="auto"/>
                  </w:divBdr>
                  <w:divsChild>
                    <w:div w:id="904989223">
                      <w:marLeft w:val="0"/>
                      <w:marRight w:val="0"/>
                      <w:marTop w:val="0"/>
                      <w:marBottom w:val="0"/>
                      <w:divBdr>
                        <w:top w:val="none" w:sz="0" w:space="0" w:color="auto"/>
                        <w:left w:val="none" w:sz="0" w:space="0" w:color="auto"/>
                        <w:bottom w:val="none" w:sz="0" w:space="0" w:color="auto"/>
                        <w:right w:val="none" w:sz="0" w:space="0" w:color="auto"/>
                      </w:divBdr>
                      <w:divsChild>
                        <w:div w:id="1934967804">
                          <w:marLeft w:val="0"/>
                          <w:marRight w:val="0"/>
                          <w:marTop w:val="0"/>
                          <w:marBottom w:val="0"/>
                          <w:divBdr>
                            <w:top w:val="none" w:sz="0" w:space="0" w:color="auto"/>
                            <w:left w:val="none" w:sz="0" w:space="0" w:color="auto"/>
                            <w:bottom w:val="none" w:sz="0" w:space="0" w:color="auto"/>
                            <w:right w:val="none" w:sz="0" w:space="0" w:color="auto"/>
                          </w:divBdr>
                        </w:div>
                      </w:divsChild>
                    </w:div>
                    <w:div w:id="1918708534">
                      <w:marLeft w:val="0"/>
                      <w:marRight w:val="0"/>
                      <w:marTop w:val="0"/>
                      <w:marBottom w:val="450"/>
                      <w:divBdr>
                        <w:top w:val="none" w:sz="0" w:space="0" w:color="auto"/>
                        <w:left w:val="none" w:sz="0" w:space="0" w:color="auto"/>
                        <w:bottom w:val="none" w:sz="0" w:space="0" w:color="auto"/>
                        <w:right w:val="none" w:sz="0" w:space="0" w:color="auto"/>
                      </w:divBdr>
                    </w:div>
                    <w:div w:id="1109743011">
                      <w:marLeft w:val="0"/>
                      <w:marRight w:val="0"/>
                      <w:marTop w:val="0"/>
                      <w:marBottom w:val="0"/>
                      <w:divBdr>
                        <w:top w:val="none" w:sz="0" w:space="0" w:color="auto"/>
                        <w:left w:val="none" w:sz="0" w:space="0" w:color="auto"/>
                        <w:bottom w:val="none" w:sz="0" w:space="0" w:color="auto"/>
                        <w:right w:val="none" w:sz="0" w:space="0" w:color="auto"/>
                      </w:divBdr>
                      <w:divsChild>
                        <w:div w:id="1985890047">
                          <w:marLeft w:val="-150"/>
                          <w:marRight w:val="-150"/>
                          <w:marTop w:val="0"/>
                          <w:marBottom w:val="0"/>
                          <w:divBdr>
                            <w:top w:val="none" w:sz="0" w:space="0" w:color="auto"/>
                            <w:left w:val="none" w:sz="0" w:space="0" w:color="auto"/>
                            <w:bottom w:val="none" w:sz="0" w:space="0" w:color="auto"/>
                            <w:right w:val="none" w:sz="0" w:space="0" w:color="auto"/>
                          </w:divBdr>
                          <w:divsChild>
                            <w:div w:id="1084910237">
                              <w:marLeft w:val="0"/>
                              <w:marRight w:val="0"/>
                              <w:marTop w:val="0"/>
                              <w:marBottom w:val="0"/>
                              <w:divBdr>
                                <w:top w:val="none" w:sz="0" w:space="0" w:color="auto"/>
                                <w:left w:val="none" w:sz="0" w:space="0" w:color="auto"/>
                                <w:bottom w:val="none" w:sz="0" w:space="0" w:color="auto"/>
                                <w:right w:val="none" w:sz="0" w:space="0" w:color="auto"/>
                              </w:divBdr>
                            </w:div>
                            <w:div w:id="621769842">
                              <w:marLeft w:val="0"/>
                              <w:marRight w:val="0"/>
                              <w:marTop w:val="0"/>
                              <w:marBottom w:val="0"/>
                              <w:divBdr>
                                <w:top w:val="none" w:sz="0" w:space="0" w:color="auto"/>
                                <w:left w:val="none" w:sz="0" w:space="0" w:color="auto"/>
                                <w:bottom w:val="none" w:sz="0" w:space="0" w:color="auto"/>
                                <w:right w:val="none" w:sz="0" w:space="0" w:color="auto"/>
                              </w:divBdr>
                              <w:divsChild>
                                <w:div w:id="6951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367426">
      <w:bodyDiv w:val="1"/>
      <w:marLeft w:val="0"/>
      <w:marRight w:val="0"/>
      <w:marTop w:val="0"/>
      <w:marBottom w:val="0"/>
      <w:divBdr>
        <w:top w:val="none" w:sz="0" w:space="0" w:color="auto"/>
        <w:left w:val="none" w:sz="0" w:space="0" w:color="auto"/>
        <w:bottom w:val="none" w:sz="0" w:space="0" w:color="auto"/>
        <w:right w:val="none" w:sz="0" w:space="0" w:color="auto"/>
      </w:divBdr>
      <w:divsChild>
        <w:div w:id="781920852">
          <w:marLeft w:val="0"/>
          <w:marRight w:val="0"/>
          <w:marTop w:val="0"/>
          <w:marBottom w:val="0"/>
          <w:divBdr>
            <w:top w:val="none" w:sz="0" w:space="0" w:color="auto"/>
            <w:left w:val="none" w:sz="0" w:space="0" w:color="auto"/>
            <w:bottom w:val="none" w:sz="0" w:space="0" w:color="auto"/>
            <w:right w:val="none" w:sz="0" w:space="0" w:color="auto"/>
          </w:divBdr>
          <w:divsChild>
            <w:div w:id="1881627191">
              <w:marLeft w:val="0"/>
              <w:marRight w:val="0"/>
              <w:marTop w:val="0"/>
              <w:marBottom w:val="240"/>
              <w:divBdr>
                <w:top w:val="none" w:sz="0" w:space="0" w:color="auto"/>
                <w:left w:val="none" w:sz="0" w:space="0" w:color="auto"/>
                <w:bottom w:val="none" w:sz="0" w:space="0" w:color="auto"/>
                <w:right w:val="none" w:sz="0" w:space="0" w:color="auto"/>
              </w:divBdr>
              <w:divsChild>
                <w:div w:id="509177674">
                  <w:marLeft w:val="0"/>
                  <w:marRight w:val="0"/>
                  <w:marTop w:val="0"/>
                  <w:marBottom w:val="0"/>
                  <w:divBdr>
                    <w:top w:val="none" w:sz="0" w:space="0" w:color="auto"/>
                    <w:left w:val="none" w:sz="0" w:space="0" w:color="auto"/>
                    <w:bottom w:val="none" w:sz="0" w:space="0" w:color="auto"/>
                    <w:right w:val="none" w:sz="0" w:space="0" w:color="auto"/>
                  </w:divBdr>
                </w:div>
                <w:div w:id="379747256">
                  <w:marLeft w:val="60"/>
                  <w:marRight w:val="0"/>
                  <w:marTop w:val="0"/>
                  <w:marBottom w:val="0"/>
                  <w:divBdr>
                    <w:top w:val="none" w:sz="0" w:space="0" w:color="auto"/>
                    <w:left w:val="none" w:sz="0" w:space="0" w:color="auto"/>
                    <w:bottom w:val="none" w:sz="0" w:space="0" w:color="auto"/>
                    <w:right w:val="none" w:sz="0" w:space="0" w:color="auto"/>
                  </w:divBdr>
                </w:div>
              </w:divsChild>
            </w:div>
            <w:div w:id="254090974">
              <w:marLeft w:val="0"/>
              <w:marRight w:val="0"/>
              <w:marTop w:val="0"/>
              <w:marBottom w:val="225"/>
              <w:divBdr>
                <w:top w:val="none" w:sz="0" w:space="0" w:color="auto"/>
                <w:left w:val="none" w:sz="0" w:space="0" w:color="auto"/>
                <w:bottom w:val="none" w:sz="0" w:space="0" w:color="auto"/>
                <w:right w:val="none" w:sz="0" w:space="0" w:color="auto"/>
              </w:divBdr>
            </w:div>
          </w:divsChild>
        </w:div>
        <w:div w:id="81801941">
          <w:marLeft w:val="0"/>
          <w:marRight w:val="0"/>
          <w:marTop w:val="0"/>
          <w:marBottom w:val="0"/>
          <w:divBdr>
            <w:top w:val="none" w:sz="0" w:space="0" w:color="auto"/>
            <w:left w:val="none" w:sz="0" w:space="0" w:color="auto"/>
            <w:bottom w:val="none" w:sz="0" w:space="0" w:color="auto"/>
            <w:right w:val="none" w:sz="0" w:space="0" w:color="auto"/>
          </w:divBdr>
        </w:div>
        <w:div w:id="1361248292">
          <w:marLeft w:val="0"/>
          <w:marRight w:val="0"/>
          <w:marTop w:val="315"/>
          <w:marBottom w:val="0"/>
          <w:divBdr>
            <w:top w:val="none" w:sz="0" w:space="0" w:color="auto"/>
            <w:left w:val="none" w:sz="0" w:space="0" w:color="auto"/>
            <w:bottom w:val="none" w:sz="0" w:space="0" w:color="auto"/>
            <w:right w:val="none" w:sz="0" w:space="0" w:color="auto"/>
          </w:divBdr>
          <w:divsChild>
            <w:div w:id="691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2035">
      <w:bodyDiv w:val="1"/>
      <w:marLeft w:val="0"/>
      <w:marRight w:val="0"/>
      <w:marTop w:val="0"/>
      <w:marBottom w:val="0"/>
      <w:divBdr>
        <w:top w:val="none" w:sz="0" w:space="0" w:color="auto"/>
        <w:left w:val="none" w:sz="0" w:space="0" w:color="auto"/>
        <w:bottom w:val="none" w:sz="0" w:space="0" w:color="auto"/>
        <w:right w:val="none" w:sz="0" w:space="0" w:color="auto"/>
      </w:divBdr>
      <w:divsChild>
        <w:div w:id="1963538796">
          <w:marLeft w:val="0"/>
          <w:marRight w:val="0"/>
          <w:marTop w:val="0"/>
          <w:marBottom w:val="0"/>
          <w:divBdr>
            <w:top w:val="none" w:sz="0" w:space="0" w:color="auto"/>
            <w:left w:val="none" w:sz="0" w:space="0" w:color="auto"/>
            <w:bottom w:val="none" w:sz="0" w:space="0" w:color="auto"/>
            <w:right w:val="none" w:sz="0" w:space="0" w:color="auto"/>
          </w:divBdr>
        </w:div>
      </w:divsChild>
    </w:div>
    <w:div w:id="1979140933">
      <w:bodyDiv w:val="1"/>
      <w:marLeft w:val="0"/>
      <w:marRight w:val="0"/>
      <w:marTop w:val="0"/>
      <w:marBottom w:val="0"/>
      <w:divBdr>
        <w:top w:val="none" w:sz="0" w:space="0" w:color="auto"/>
        <w:left w:val="none" w:sz="0" w:space="0" w:color="auto"/>
        <w:bottom w:val="none" w:sz="0" w:space="0" w:color="auto"/>
        <w:right w:val="none" w:sz="0" w:space="0" w:color="auto"/>
      </w:divBdr>
      <w:divsChild>
        <w:div w:id="1561475516">
          <w:marLeft w:val="-150"/>
          <w:marRight w:val="-150"/>
          <w:marTop w:val="0"/>
          <w:marBottom w:val="0"/>
          <w:divBdr>
            <w:top w:val="none" w:sz="0" w:space="0" w:color="auto"/>
            <w:left w:val="none" w:sz="0" w:space="0" w:color="auto"/>
            <w:bottom w:val="none" w:sz="0" w:space="0" w:color="auto"/>
            <w:right w:val="none" w:sz="0" w:space="0" w:color="auto"/>
          </w:divBdr>
          <w:divsChild>
            <w:div w:id="876159818">
              <w:marLeft w:val="0"/>
              <w:marRight w:val="0"/>
              <w:marTop w:val="0"/>
              <w:marBottom w:val="0"/>
              <w:divBdr>
                <w:top w:val="none" w:sz="0" w:space="0" w:color="auto"/>
                <w:left w:val="none" w:sz="0" w:space="0" w:color="auto"/>
                <w:bottom w:val="none" w:sz="0" w:space="0" w:color="auto"/>
                <w:right w:val="none" w:sz="0" w:space="0" w:color="auto"/>
              </w:divBdr>
              <w:divsChild>
                <w:div w:id="572084448">
                  <w:marLeft w:val="0"/>
                  <w:marRight w:val="0"/>
                  <w:marTop w:val="0"/>
                  <w:marBottom w:val="0"/>
                  <w:divBdr>
                    <w:top w:val="none" w:sz="0" w:space="0" w:color="auto"/>
                    <w:left w:val="none" w:sz="0" w:space="0" w:color="auto"/>
                    <w:bottom w:val="none" w:sz="0" w:space="0" w:color="auto"/>
                    <w:right w:val="none" w:sz="0" w:space="0" w:color="auto"/>
                  </w:divBdr>
                  <w:divsChild>
                    <w:div w:id="1640576365">
                      <w:marLeft w:val="0"/>
                      <w:marRight w:val="0"/>
                      <w:marTop w:val="0"/>
                      <w:marBottom w:val="0"/>
                      <w:divBdr>
                        <w:top w:val="none" w:sz="0" w:space="0" w:color="auto"/>
                        <w:left w:val="none" w:sz="0" w:space="0" w:color="auto"/>
                        <w:bottom w:val="none" w:sz="0" w:space="0" w:color="auto"/>
                        <w:right w:val="none" w:sz="0" w:space="0" w:color="auto"/>
                      </w:divBdr>
                    </w:div>
                  </w:divsChild>
                </w:div>
                <w:div w:id="2030910710">
                  <w:marLeft w:val="0"/>
                  <w:marRight w:val="0"/>
                  <w:marTop w:val="0"/>
                  <w:marBottom w:val="0"/>
                  <w:divBdr>
                    <w:top w:val="none" w:sz="0" w:space="0" w:color="auto"/>
                    <w:left w:val="none" w:sz="0" w:space="0" w:color="auto"/>
                    <w:bottom w:val="none" w:sz="0" w:space="0" w:color="auto"/>
                    <w:right w:val="none" w:sz="0" w:space="0" w:color="auto"/>
                  </w:divBdr>
                  <w:divsChild>
                    <w:div w:id="7770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5036">
          <w:marLeft w:val="-150"/>
          <w:marRight w:val="-150"/>
          <w:marTop w:val="0"/>
          <w:marBottom w:val="0"/>
          <w:divBdr>
            <w:top w:val="none" w:sz="0" w:space="0" w:color="auto"/>
            <w:left w:val="none" w:sz="0" w:space="0" w:color="auto"/>
            <w:bottom w:val="none" w:sz="0" w:space="0" w:color="auto"/>
            <w:right w:val="none" w:sz="0" w:space="0" w:color="auto"/>
          </w:divBdr>
          <w:divsChild>
            <w:div w:id="955595716">
              <w:marLeft w:val="0"/>
              <w:marRight w:val="0"/>
              <w:marTop w:val="0"/>
              <w:marBottom w:val="0"/>
              <w:divBdr>
                <w:top w:val="none" w:sz="0" w:space="0" w:color="auto"/>
                <w:left w:val="none" w:sz="0" w:space="0" w:color="auto"/>
                <w:bottom w:val="none" w:sz="0" w:space="0" w:color="auto"/>
                <w:right w:val="none" w:sz="0" w:space="0" w:color="auto"/>
              </w:divBdr>
              <w:divsChild>
                <w:div w:id="1720744042">
                  <w:marLeft w:val="0"/>
                  <w:marRight w:val="0"/>
                  <w:marTop w:val="0"/>
                  <w:marBottom w:val="0"/>
                  <w:divBdr>
                    <w:top w:val="none" w:sz="0" w:space="0" w:color="auto"/>
                    <w:left w:val="none" w:sz="0" w:space="0" w:color="auto"/>
                    <w:bottom w:val="none" w:sz="0" w:space="0" w:color="auto"/>
                    <w:right w:val="none" w:sz="0" w:space="0" w:color="auto"/>
                  </w:divBdr>
                  <w:divsChild>
                    <w:div w:id="2008557775">
                      <w:marLeft w:val="0"/>
                      <w:marRight w:val="0"/>
                      <w:marTop w:val="0"/>
                      <w:marBottom w:val="0"/>
                      <w:divBdr>
                        <w:top w:val="none" w:sz="0" w:space="0" w:color="auto"/>
                        <w:left w:val="none" w:sz="0" w:space="0" w:color="auto"/>
                        <w:bottom w:val="none" w:sz="0" w:space="0" w:color="auto"/>
                        <w:right w:val="none" w:sz="0" w:space="0" w:color="auto"/>
                      </w:divBdr>
                    </w:div>
                    <w:div w:id="23797231">
                      <w:marLeft w:val="0"/>
                      <w:marRight w:val="0"/>
                      <w:marTop w:val="0"/>
                      <w:marBottom w:val="0"/>
                      <w:divBdr>
                        <w:top w:val="none" w:sz="0" w:space="0" w:color="auto"/>
                        <w:left w:val="none" w:sz="0" w:space="0" w:color="auto"/>
                        <w:bottom w:val="none" w:sz="0" w:space="0" w:color="auto"/>
                        <w:right w:val="none" w:sz="0" w:space="0" w:color="auto"/>
                      </w:divBdr>
                      <w:divsChild>
                        <w:div w:id="483394774">
                          <w:marLeft w:val="0"/>
                          <w:marRight w:val="0"/>
                          <w:marTop w:val="0"/>
                          <w:marBottom w:val="0"/>
                          <w:divBdr>
                            <w:top w:val="none" w:sz="0" w:space="0" w:color="auto"/>
                            <w:left w:val="none" w:sz="0" w:space="0" w:color="auto"/>
                            <w:bottom w:val="none" w:sz="0" w:space="0" w:color="auto"/>
                            <w:right w:val="none" w:sz="0" w:space="0" w:color="auto"/>
                          </w:divBdr>
                          <w:divsChild>
                            <w:div w:id="1753316397">
                              <w:marLeft w:val="0"/>
                              <w:marRight w:val="0"/>
                              <w:marTop w:val="0"/>
                              <w:marBottom w:val="0"/>
                              <w:divBdr>
                                <w:top w:val="none" w:sz="0" w:space="0" w:color="auto"/>
                                <w:left w:val="none" w:sz="0" w:space="0" w:color="auto"/>
                                <w:bottom w:val="none" w:sz="0" w:space="0" w:color="auto"/>
                                <w:right w:val="none" w:sz="0" w:space="0" w:color="auto"/>
                              </w:divBdr>
                            </w:div>
                            <w:div w:id="156655983">
                              <w:marLeft w:val="0"/>
                              <w:marRight w:val="0"/>
                              <w:marTop w:val="0"/>
                              <w:marBottom w:val="0"/>
                              <w:divBdr>
                                <w:top w:val="none" w:sz="0" w:space="0" w:color="auto"/>
                                <w:left w:val="none" w:sz="0" w:space="0" w:color="auto"/>
                                <w:bottom w:val="none" w:sz="0" w:space="0" w:color="auto"/>
                                <w:right w:val="none" w:sz="0" w:space="0" w:color="auto"/>
                              </w:divBdr>
                            </w:div>
                            <w:div w:id="2055303169">
                              <w:marLeft w:val="0"/>
                              <w:marRight w:val="0"/>
                              <w:marTop w:val="0"/>
                              <w:marBottom w:val="0"/>
                              <w:divBdr>
                                <w:top w:val="none" w:sz="0" w:space="0" w:color="auto"/>
                                <w:left w:val="none" w:sz="0" w:space="0" w:color="auto"/>
                                <w:bottom w:val="none" w:sz="0" w:space="0" w:color="auto"/>
                                <w:right w:val="none" w:sz="0" w:space="0" w:color="auto"/>
                              </w:divBdr>
                            </w:div>
                            <w:div w:id="1028721790">
                              <w:marLeft w:val="0"/>
                              <w:marRight w:val="0"/>
                              <w:marTop w:val="0"/>
                              <w:marBottom w:val="0"/>
                              <w:divBdr>
                                <w:top w:val="none" w:sz="0" w:space="0" w:color="auto"/>
                                <w:left w:val="none" w:sz="0" w:space="0" w:color="auto"/>
                                <w:bottom w:val="none" w:sz="0" w:space="0" w:color="auto"/>
                                <w:right w:val="none" w:sz="0" w:space="0" w:color="auto"/>
                              </w:divBdr>
                            </w:div>
                            <w:div w:id="887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8018">
              <w:marLeft w:val="0"/>
              <w:marRight w:val="0"/>
              <w:marTop w:val="0"/>
              <w:marBottom w:val="0"/>
              <w:divBdr>
                <w:top w:val="none" w:sz="0" w:space="0" w:color="auto"/>
                <w:left w:val="none" w:sz="0" w:space="0" w:color="auto"/>
                <w:bottom w:val="none" w:sz="0" w:space="0" w:color="auto"/>
                <w:right w:val="none" w:sz="0" w:space="0" w:color="auto"/>
              </w:divBdr>
              <w:divsChild>
                <w:div w:id="157961344">
                  <w:marLeft w:val="0"/>
                  <w:marRight w:val="0"/>
                  <w:marTop w:val="0"/>
                  <w:marBottom w:val="0"/>
                  <w:divBdr>
                    <w:top w:val="none" w:sz="0" w:space="0" w:color="auto"/>
                    <w:left w:val="none" w:sz="0" w:space="0" w:color="auto"/>
                    <w:bottom w:val="none" w:sz="0" w:space="0" w:color="auto"/>
                    <w:right w:val="none" w:sz="0" w:space="0" w:color="auto"/>
                  </w:divBdr>
                  <w:divsChild>
                    <w:div w:id="1983657276">
                      <w:marLeft w:val="0"/>
                      <w:marRight w:val="0"/>
                      <w:marTop w:val="0"/>
                      <w:marBottom w:val="0"/>
                      <w:divBdr>
                        <w:top w:val="none" w:sz="0" w:space="0" w:color="auto"/>
                        <w:left w:val="none" w:sz="0" w:space="0" w:color="auto"/>
                        <w:bottom w:val="none" w:sz="0" w:space="0" w:color="auto"/>
                        <w:right w:val="none" w:sz="0" w:space="0" w:color="auto"/>
                      </w:divBdr>
                      <w:divsChild>
                        <w:div w:id="355498339">
                          <w:marLeft w:val="0"/>
                          <w:marRight w:val="0"/>
                          <w:marTop w:val="0"/>
                          <w:marBottom w:val="0"/>
                          <w:divBdr>
                            <w:top w:val="none" w:sz="0" w:space="0" w:color="auto"/>
                            <w:left w:val="none" w:sz="0" w:space="0" w:color="auto"/>
                            <w:bottom w:val="none" w:sz="0" w:space="0" w:color="auto"/>
                            <w:right w:val="none" w:sz="0" w:space="0" w:color="auto"/>
                          </w:divBdr>
                        </w:div>
                      </w:divsChild>
                    </w:div>
                    <w:div w:id="175465695">
                      <w:marLeft w:val="0"/>
                      <w:marRight w:val="0"/>
                      <w:marTop w:val="0"/>
                      <w:marBottom w:val="450"/>
                      <w:divBdr>
                        <w:top w:val="none" w:sz="0" w:space="0" w:color="auto"/>
                        <w:left w:val="none" w:sz="0" w:space="0" w:color="auto"/>
                        <w:bottom w:val="none" w:sz="0" w:space="0" w:color="auto"/>
                        <w:right w:val="none" w:sz="0" w:space="0" w:color="auto"/>
                      </w:divBdr>
                    </w:div>
                    <w:div w:id="482087787">
                      <w:marLeft w:val="0"/>
                      <w:marRight w:val="0"/>
                      <w:marTop w:val="0"/>
                      <w:marBottom w:val="0"/>
                      <w:divBdr>
                        <w:top w:val="none" w:sz="0" w:space="0" w:color="auto"/>
                        <w:left w:val="none" w:sz="0" w:space="0" w:color="auto"/>
                        <w:bottom w:val="none" w:sz="0" w:space="0" w:color="auto"/>
                        <w:right w:val="none" w:sz="0" w:space="0" w:color="auto"/>
                      </w:divBdr>
                      <w:divsChild>
                        <w:div w:id="85074508">
                          <w:marLeft w:val="0"/>
                          <w:marRight w:val="0"/>
                          <w:marTop w:val="0"/>
                          <w:marBottom w:val="0"/>
                          <w:divBdr>
                            <w:top w:val="none" w:sz="0" w:space="0" w:color="auto"/>
                            <w:left w:val="none" w:sz="0" w:space="0" w:color="auto"/>
                            <w:bottom w:val="none" w:sz="0" w:space="0" w:color="auto"/>
                            <w:right w:val="none" w:sz="0" w:space="0" w:color="auto"/>
                          </w:divBdr>
                          <w:divsChild>
                            <w:div w:id="1775711609">
                              <w:marLeft w:val="0"/>
                              <w:marRight w:val="0"/>
                              <w:marTop w:val="0"/>
                              <w:marBottom w:val="0"/>
                              <w:divBdr>
                                <w:top w:val="none" w:sz="0" w:space="0" w:color="auto"/>
                                <w:left w:val="none" w:sz="0" w:space="0" w:color="auto"/>
                                <w:bottom w:val="none" w:sz="0" w:space="0" w:color="auto"/>
                                <w:right w:val="none" w:sz="0" w:space="0" w:color="auto"/>
                              </w:divBdr>
                            </w:div>
                          </w:divsChild>
                        </w:div>
                        <w:div w:id="16300410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79215496">
      <w:bodyDiv w:val="1"/>
      <w:marLeft w:val="0"/>
      <w:marRight w:val="0"/>
      <w:marTop w:val="0"/>
      <w:marBottom w:val="0"/>
      <w:divBdr>
        <w:top w:val="none" w:sz="0" w:space="0" w:color="auto"/>
        <w:left w:val="none" w:sz="0" w:space="0" w:color="auto"/>
        <w:bottom w:val="none" w:sz="0" w:space="0" w:color="auto"/>
        <w:right w:val="none" w:sz="0" w:space="0" w:color="auto"/>
      </w:divBdr>
      <w:divsChild>
        <w:div w:id="539787259">
          <w:marLeft w:val="-225"/>
          <w:marRight w:val="-225"/>
          <w:marTop w:val="0"/>
          <w:marBottom w:val="0"/>
          <w:divBdr>
            <w:top w:val="none" w:sz="0" w:space="0" w:color="auto"/>
            <w:left w:val="none" w:sz="0" w:space="0" w:color="auto"/>
            <w:bottom w:val="none" w:sz="0" w:space="0" w:color="auto"/>
            <w:right w:val="none" w:sz="0" w:space="0" w:color="auto"/>
          </w:divBdr>
        </w:div>
        <w:div w:id="1355038297">
          <w:marLeft w:val="-225"/>
          <w:marRight w:val="-225"/>
          <w:marTop w:val="0"/>
          <w:marBottom w:val="0"/>
          <w:divBdr>
            <w:top w:val="none" w:sz="0" w:space="0" w:color="auto"/>
            <w:left w:val="none" w:sz="0" w:space="0" w:color="auto"/>
            <w:bottom w:val="none" w:sz="0" w:space="0" w:color="auto"/>
            <w:right w:val="none" w:sz="0" w:space="0" w:color="auto"/>
          </w:divBdr>
          <w:divsChild>
            <w:div w:id="336815120">
              <w:marLeft w:val="0"/>
              <w:marRight w:val="0"/>
              <w:marTop w:val="0"/>
              <w:marBottom w:val="0"/>
              <w:divBdr>
                <w:top w:val="none" w:sz="0" w:space="0" w:color="auto"/>
                <w:left w:val="none" w:sz="0" w:space="0" w:color="auto"/>
                <w:bottom w:val="none" w:sz="0" w:space="0" w:color="auto"/>
                <w:right w:val="none" w:sz="0" w:space="0" w:color="auto"/>
              </w:divBdr>
              <w:divsChild>
                <w:div w:id="3168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8759">
      <w:bodyDiv w:val="1"/>
      <w:marLeft w:val="0"/>
      <w:marRight w:val="0"/>
      <w:marTop w:val="0"/>
      <w:marBottom w:val="0"/>
      <w:divBdr>
        <w:top w:val="none" w:sz="0" w:space="0" w:color="auto"/>
        <w:left w:val="none" w:sz="0" w:space="0" w:color="auto"/>
        <w:bottom w:val="none" w:sz="0" w:space="0" w:color="auto"/>
        <w:right w:val="none" w:sz="0" w:space="0" w:color="auto"/>
      </w:divBdr>
      <w:divsChild>
        <w:div w:id="555245247">
          <w:marLeft w:val="0"/>
          <w:marRight w:val="0"/>
          <w:marTop w:val="0"/>
          <w:marBottom w:val="540"/>
          <w:divBdr>
            <w:top w:val="none" w:sz="0" w:space="0" w:color="auto"/>
            <w:left w:val="none" w:sz="0" w:space="0" w:color="auto"/>
            <w:bottom w:val="none" w:sz="0" w:space="0" w:color="auto"/>
            <w:right w:val="none" w:sz="0" w:space="0" w:color="auto"/>
          </w:divBdr>
          <w:divsChild>
            <w:div w:id="663626031">
              <w:marLeft w:val="0"/>
              <w:marRight w:val="0"/>
              <w:marTop w:val="0"/>
              <w:marBottom w:val="0"/>
              <w:divBdr>
                <w:top w:val="none" w:sz="0" w:space="0" w:color="auto"/>
                <w:left w:val="none" w:sz="0" w:space="0" w:color="auto"/>
                <w:bottom w:val="none" w:sz="0" w:space="0" w:color="auto"/>
                <w:right w:val="none" w:sz="0" w:space="0" w:color="auto"/>
              </w:divBdr>
              <w:divsChild>
                <w:div w:id="2062706679">
                  <w:marLeft w:val="0"/>
                  <w:marRight w:val="0"/>
                  <w:marTop w:val="0"/>
                  <w:marBottom w:val="0"/>
                  <w:divBdr>
                    <w:top w:val="none" w:sz="0" w:space="0" w:color="auto"/>
                    <w:left w:val="none" w:sz="0" w:space="0" w:color="auto"/>
                    <w:bottom w:val="none" w:sz="0" w:space="0" w:color="auto"/>
                    <w:right w:val="none" w:sz="0" w:space="0" w:color="auto"/>
                  </w:divBdr>
                  <w:divsChild>
                    <w:div w:id="10525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9754">
          <w:marLeft w:val="0"/>
          <w:marRight w:val="0"/>
          <w:marTop w:val="0"/>
          <w:marBottom w:val="0"/>
          <w:divBdr>
            <w:top w:val="none" w:sz="0" w:space="0" w:color="auto"/>
            <w:left w:val="none" w:sz="0" w:space="0" w:color="auto"/>
            <w:bottom w:val="none" w:sz="0" w:space="0" w:color="auto"/>
            <w:right w:val="none" w:sz="0" w:space="0" w:color="auto"/>
          </w:divBdr>
          <w:divsChild>
            <w:div w:id="1608661928">
              <w:marLeft w:val="0"/>
              <w:marRight w:val="0"/>
              <w:marTop w:val="0"/>
              <w:marBottom w:val="0"/>
              <w:divBdr>
                <w:top w:val="none" w:sz="0" w:space="0" w:color="auto"/>
                <w:left w:val="none" w:sz="0" w:space="0" w:color="auto"/>
                <w:bottom w:val="none" w:sz="0" w:space="0" w:color="auto"/>
                <w:right w:val="none" w:sz="0" w:space="0" w:color="auto"/>
              </w:divBdr>
              <w:divsChild>
                <w:div w:id="642809220">
                  <w:marLeft w:val="0"/>
                  <w:marRight w:val="0"/>
                  <w:marTop w:val="0"/>
                  <w:marBottom w:val="0"/>
                  <w:divBdr>
                    <w:top w:val="none" w:sz="0" w:space="0" w:color="auto"/>
                    <w:left w:val="none" w:sz="0" w:space="0" w:color="auto"/>
                    <w:bottom w:val="none" w:sz="0" w:space="0" w:color="auto"/>
                    <w:right w:val="none" w:sz="0" w:space="0" w:color="auto"/>
                  </w:divBdr>
                  <w:divsChild>
                    <w:div w:id="590970629">
                      <w:marLeft w:val="0"/>
                      <w:marRight w:val="0"/>
                      <w:marTop w:val="0"/>
                      <w:marBottom w:val="0"/>
                      <w:divBdr>
                        <w:top w:val="none" w:sz="0" w:space="0" w:color="auto"/>
                        <w:left w:val="none" w:sz="0" w:space="0" w:color="auto"/>
                        <w:bottom w:val="none" w:sz="0" w:space="0" w:color="auto"/>
                        <w:right w:val="none" w:sz="0" w:space="0" w:color="auto"/>
                      </w:divBdr>
                      <w:divsChild>
                        <w:div w:id="1456563548">
                          <w:marLeft w:val="0"/>
                          <w:marRight w:val="0"/>
                          <w:marTop w:val="0"/>
                          <w:marBottom w:val="0"/>
                          <w:divBdr>
                            <w:top w:val="none" w:sz="0" w:space="0" w:color="auto"/>
                            <w:left w:val="none" w:sz="0" w:space="0" w:color="auto"/>
                            <w:bottom w:val="none" w:sz="0" w:space="0" w:color="auto"/>
                            <w:right w:val="none" w:sz="0" w:space="0" w:color="auto"/>
                          </w:divBdr>
                        </w:div>
                      </w:divsChild>
                    </w:div>
                    <w:div w:id="2038313758">
                      <w:marLeft w:val="0"/>
                      <w:marRight w:val="0"/>
                      <w:marTop w:val="0"/>
                      <w:marBottom w:val="0"/>
                      <w:divBdr>
                        <w:top w:val="none" w:sz="0" w:space="0" w:color="auto"/>
                        <w:left w:val="none" w:sz="0" w:space="0" w:color="auto"/>
                        <w:bottom w:val="none" w:sz="0" w:space="0" w:color="auto"/>
                        <w:right w:val="none" w:sz="0" w:space="0" w:color="auto"/>
                      </w:divBdr>
                      <w:divsChild>
                        <w:div w:id="861865978">
                          <w:marLeft w:val="0"/>
                          <w:marRight w:val="0"/>
                          <w:marTop w:val="0"/>
                          <w:marBottom w:val="0"/>
                          <w:divBdr>
                            <w:top w:val="none" w:sz="0" w:space="0" w:color="auto"/>
                            <w:left w:val="none" w:sz="0" w:space="0" w:color="auto"/>
                            <w:bottom w:val="none" w:sz="0" w:space="0" w:color="auto"/>
                            <w:right w:val="none" w:sz="0" w:space="0" w:color="auto"/>
                          </w:divBdr>
                          <w:divsChild>
                            <w:div w:id="437603818">
                              <w:marLeft w:val="0"/>
                              <w:marRight w:val="0"/>
                              <w:marTop w:val="0"/>
                              <w:marBottom w:val="0"/>
                              <w:divBdr>
                                <w:top w:val="none" w:sz="0" w:space="0" w:color="auto"/>
                                <w:left w:val="none" w:sz="0" w:space="0" w:color="auto"/>
                                <w:bottom w:val="none" w:sz="0" w:space="0" w:color="auto"/>
                                <w:right w:val="none" w:sz="0" w:space="0" w:color="auto"/>
                              </w:divBdr>
                              <w:divsChild>
                                <w:div w:id="168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8979">
      <w:bodyDiv w:val="1"/>
      <w:marLeft w:val="0"/>
      <w:marRight w:val="0"/>
      <w:marTop w:val="0"/>
      <w:marBottom w:val="0"/>
      <w:divBdr>
        <w:top w:val="none" w:sz="0" w:space="0" w:color="auto"/>
        <w:left w:val="none" w:sz="0" w:space="0" w:color="auto"/>
        <w:bottom w:val="none" w:sz="0" w:space="0" w:color="auto"/>
        <w:right w:val="none" w:sz="0" w:space="0" w:color="auto"/>
      </w:divBdr>
      <w:divsChild>
        <w:div w:id="241373509">
          <w:marLeft w:val="0"/>
          <w:marRight w:val="0"/>
          <w:marTop w:val="0"/>
          <w:marBottom w:val="0"/>
          <w:divBdr>
            <w:top w:val="none" w:sz="0" w:space="0" w:color="auto"/>
            <w:left w:val="none" w:sz="0" w:space="0" w:color="auto"/>
            <w:bottom w:val="none" w:sz="0" w:space="0" w:color="auto"/>
            <w:right w:val="none" w:sz="0" w:space="0" w:color="auto"/>
          </w:divBdr>
        </w:div>
        <w:div w:id="350953073">
          <w:marLeft w:val="0"/>
          <w:marRight w:val="0"/>
          <w:marTop w:val="0"/>
          <w:marBottom w:val="0"/>
          <w:divBdr>
            <w:top w:val="none" w:sz="0" w:space="0" w:color="auto"/>
            <w:left w:val="none" w:sz="0" w:space="0" w:color="auto"/>
            <w:bottom w:val="none" w:sz="0" w:space="0" w:color="auto"/>
            <w:right w:val="none" w:sz="0" w:space="0" w:color="auto"/>
          </w:divBdr>
        </w:div>
        <w:div w:id="696472384">
          <w:marLeft w:val="0"/>
          <w:marRight w:val="0"/>
          <w:marTop w:val="0"/>
          <w:marBottom w:val="0"/>
          <w:divBdr>
            <w:top w:val="none" w:sz="0" w:space="0" w:color="auto"/>
            <w:left w:val="none" w:sz="0" w:space="0" w:color="auto"/>
            <w:bottom w:val="none" w:sz="0" w:space="0" w:color="auto"/>
            <w:right w:val="none" w:sz="0" w:space="0" w:color="auto"/>
          </w:divBdr>
          <w:divsChild>
            <w:div w:id="1824808400">
              <w:marLeft w:val="0"/>
              <w:marRight w:val="0"/>
              <w:marTop w:val="0"/>
              <w:marBottom w:val="0"/>
              <w:divBdr>
                <w:top w:val="none" w:sz="0" w:space="0" w:color="auto"/>
                <w:left w:val="none" w:sz="0" w:space="0" w:color="auto"/>
                <w:bottom w:val="none" w:sz="0" w:space="0" w:color="auto"/>
                <w:right w:val="none" w:sz="0" w:space="0" w:color="auto"/>
              </w:divBdr>
              <w:divsChild>
                <w:div w:id="1768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5793">
          <w:marLeft w:val="0"/>
          <w:marRight w:val="0"/>
          <w:marTop w:val="0"/>
          <w:marBottom w:val="0"/>
          <w:divBdr>
            <w:top w:val="none" w:sz="0" w:space="0" w:color="auto"/>
            <w:left w:val="none" w:sz="0" w:space="0" w:color="auto"/>
            <w:bottom w:val="none" w:sz="0" w:space="0" w:color="auto"/>
            <w:right w:val="none" w:sz="0" w:space="0" w:color="auto"/>
          </w:divBdr>
        </w:div>
        <w:div w:id="1043597732">
          <w:marLeft w:val="0"/>
          <w:marRight w:val="0"/>
          <w:marTop w:val="0"/>
          <w:marBottom w:val="0"/>
          <w:divBdr>
            <w:top w:val="none" w:sz="0" w:space="0" w:color="auto"/>
            <w:left w:val="none" w:sz="0" w:space="0" w:color="auto"/>
            <w:bottom w:val="none" w:sz="0" w:space="0" w:color="auto"/>
            <w:right w:val="none" w:sz="0" w:space="0" w:color="auto"/>
          </w:divBdr>
          <w:divsChild>
            <w:div w:id="1190030368">
              <w:marLeft w:val="0"/>
              <w:marRight w:val="0"/>
              <w:marTop w:val="240"/>
              <w:marBottom w:val="360"/>
              <w:divBdr>
                <w:top w:val="none" w:sz="0" w:space="0" w:color="auto"/>
                <w:left w:val="none" w:sz="0" w:space="0" w:color="auto"/>
                <w:bottom w:val="none" w:sz="0" w:space="0" w:color="auto"/>
                <w:right w:val="none" w:sz="0" w:space="0" w:color="auto"/>
              </w:divBdr>
              <w:divsChild>
                <w:div w:id="1655910882">
                  <w:marLeft w:val="0"/>
                  <w:marRight w:val="0"/>
                  <w:marTop w:val="0"/>
                  <w:marBottom w:val="0"/>
                  <w:divBdr>
                    <w:top w:val="none" w:sz="0" w:space="0" w:color="auto"/>
                    <w:left w:val="none" w:sz="0" w:space="0" w:color="auto"/>
                    <w:bottom w:val="none" w:sz="0" w:space="0" w:color="auto"/>
                    <w:right w:val="none" w:sz="0" w:space="0" w:color="auto"/>
                  </w:divBdr>
                  <w:divsChild>
                    <w:div w:id="1288201189">
                      <w:marLeft w:val="0"/>
                      <w:marRight w:val="180"/>
                      <w:marTop w:val="0"/>
                      <w:marBottom w:val="0"/>
                      <w:divBdr>
                        <w:top w:val="none" w:sz="0" w:space="0" w:color="auto"/>
                        <w:left w:val="none" w:sz="0" w:space="0" w:color="auto"/>
                        <w:bottom w:val="none" w:sz="0" w:space="0" w:color="auto"/>
                        <w:right w:val="none" w:sz="0" w:space="0" w:color="auto"/>
                      </w:divBdr>
                      <w:divsChild>
                        <w:div w:id="796222109">
                          <w:marLeft w:val="0"/>
                          <w:marRight w:val="240"/>
                          <w:marTop w:val="0"/>
                          <w:marBottom w:val="0"/>
                          <w:divBdr>
                            <w:top w:val="none" w:sz="0" w:space="0" w:color="auto"/>
                            <w:left w:val="none" w:sz="0" w:space="0" w:color="auto"/>
                            <w:bottom w:val="none" w:sz="0" w:space="0" w:color="auto"/>
                            <w:right w:val="none" w:sz="0" w:space="0" w:color="auto"/>
                          </w:divBdr>
                          <w:divsChild>
                            <w:div w:id="1968270515">
                              <w:marLeft w:val="0"/>
                              <w:marRight w:val="0"/>
                              <w:marTop w:val="0"/>
                              <w:marBottom w:val="0"/>
                              <w:divBdr>
                                <w:top w:val="none" w:sz="0" w:space="0" w:color="auto"/>
                                <w:left w:val="none" w:sz="0" w:space="0" w:color="auto"/>
                                <w:bottom w:val="none" w:sz="0" w:space="0" w:color="auto"/>
                                <w:right w:val="none" w:sz="0" w:space="0" w:color="auto"/>
                              </w:divBdr>
                              <w:divsChild>
                                <w:div w:id="1687554973">
                                  <w:marLeft w:val="0"/>
                                  <w:marRight w:val="180"/>
                                  <w:marTop w:val="0"/>
                                  <w:marBottom w:val="0"/>
                                  <w:divBdr>
                                    <w:top w:val="none" w:sz="0" w:space="0" w:color="auto"/>
                                    <w:left w:val="none" w:sz="0" w:space="0" w:color="auto"/>
                                    <w:bottom w:val="none" w:sz="0" w:space="0" w:color="auto"/>
                                    <w:right w:val="none" w:sz="0" w:space="0" w:color="auto"/>
                                  </w:divBdr>
                                  <w:divsChild>
                                    <w:div w:id="877667350">
                                      <w:marLeft w:val="0"/>
                                      <w:marRight w:val="0"/>
                                      <w:marTop w:val="0"/>
                                      <w:marBottom w:val="0"/>
                                      <w:divBdr>
                                        <w:top w:val="none" w:sz="0" w:space="0" w:color="auto"/>
                                        <w:left w:val="none" w:sz="0" w:space="0" w:color="auto"/>
                                        <w:bottom w:val="none" w:sz="0" w:space="0" w:color="auto"/>
                                        <w:right w:val="none" w:sz="0" w:space="0" w:color="auto"/>
                                      </w:divBdr>
                                      <w:divsChild>
                                        <w:div w:id="8704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958858">
      <w:bodyDiv w:val="1"/>
      <w:marLeft w:val="0"/>
      <w:marRight w:val="0"/>
      <w:marTop w:val="0"/>
      <w:marBottom w:val="0"/>
      <w:divBdr>
        <w:top w:val="none" w:sz="0" w:space="0" w:color="auto"/>
        <w:left w:val="none" w:sz="0" w:space="0" w:color="auto"/>
        <w:bottom w:val="none" w:sz="0" w:space="0" w:color="auto"/>
        <w:right w:val="none" w:sz="0" w:space="0" w:color="auto"/>
      </w:divBdr>
      <w:divsChild>
        <w:div w:id="297541033">
          <w:marLeft w:val="0"/>
          <w:marRight w:val="0"/>
          <w:marTop w:val="0"/>
          <w:marBottom w:val="0"/>
          <w:divBdr>
            <w:top w:val="none" w:sz="0" w:space="0" w:color="auto"/>
            <w:left w:val="none" w:sz="0" w:space="0" w:color="auto"/>
            <w:bottom w:val="none" w:sz="0" w:space="0" w:color="auto"/>
            <w:right w:val="none" w:sz="0" w:space="0" w:color="auto"/>
          </w:divBdr>
        </w:div>
      </w:divsChild>
    </w:div>
    <w:div w:id="1982221989">
      <w:bodyDiv w:val="1"/>
      <w:marLeft w:val="0"/>
      <w:marRight w:val="0"/>
      <w:marTop w:val="0"/>
      <w:marBottom w:val="0"/>
      <w:divBdr>
        <w:top w:val="none" w:sz="0" w:space="0" w:color="auto"/>
        <w:left w:val="none" w:sz="0" w:space="0" w:color="auto"/>
        <w:bottom w:val="none" w:sz="0" w:space="0" w:color="auto"/>
        <w:right w:val="none" w:sz="0" w:space="0" w:color="auto"/>
      </w:divBdr>
      <w:divsChild>
        <w:div w:id="1473788365">
          <w:marLeft w:val="0"/>
          <w:marRight w:val="0"/>
          <w:marTop w:val="0"/>
          <w:marBottom w:val="0"/>
          <w:divBdr>
            <w:top w:val="none" w:sz="0" w:space="0" w:color="auto"/>
            <w:left w:val="none" w:sz="0" w:space="0" w:color="auto"/>
            <w:bottom w:val="none" w:sz="0" w:space="0" w:color="auto"/>
            <w:right w:val="none" w:sz="0" w:space="0" w:color="auto"/>
          </w:divBdr>
          <w:divsChild>
            <w:div w:id="771979266">
              <w:marLeft w:val="0"/>
              <w:marRight w:val="0"/>
              <w:marTop w:val="0"/>
              <w:marBottom w:val="240"/>
              <w:divBdr>
                <w:top w:val="none" w:sz="0" w:space="0" w:color="auto"/>
                <w:left w:val="none" w:sz="0" w:space="0" w:color="auto"/>
                <w:bottom w:val="none" w:sz="0" w:space="0" w:color="auto"/>
                <w:right w:val="none" w:sz="0" w:space="0" w:color="auto"/>
              </w:divBdr>
              <w:divsChild>
                <w:div w:id="1815022708">
                  <w:marLeft w:val="0"/>
                  <w:marRight w:val="0"/>
                  <w:marTop w:val="0"/>
                  <w:marBottom w:val="0"/>
                  <w:divBdr>
                    <w:top w:val="none" w:sz="0" w:space="0" w:color="auto"/>
                    <w:left w:val="none" w:sz="0" w:space="0" w:color="auto"/>
                    <w:bottom w:val="none" w:sz="0" w:space="0" w:color="auto"/>
                    <w:right w:val="none" w:sz="0" w:space="0" w:color="auto"/>
                  </w:divBdr>
                </w:div>
                <w:div w:id="1198003429">
                  <w:marLeft w:val="60"/>
                  <w:marRight w:val="0"/>
                  <w:marTop w:val="0"/>
                  <w:marBottom w:val="0"/>
                  <w:divBdr>
                    <w:top w:val="none" w:sz="0" w:space="0" w:color="auto"/>
                    <w:left w:val="none" w:sz="0" w:space="0" w:color="auto"/>
                    <w:bottom w:val="none" w:sz="0" w:space="0" w:color="auto"/>
                    <w:right w:val="none" w:sz="0" w:space="0" w:color="auto"/>
                  </w:divBdr>
                </w:div>
              </w:divsChild>
            </w:div>
            <w:div w:id="364789259">
              <w:marLeft w:val="0"/>
              <w:marRight w:val="0"/>
              <w:marTop w:val="0"/>
              <w:marBottom w:val="225"/>
              <w:divBdr>
                <w:top w:val="none" w:sz="0" w:space="0" w:color="auto"/>
                <w:left w:val="none" w:sz="0" w:space="0" w:color="auto"/>
                <w:bottom w:val="none" w:sz="0" w:space="0" w:color="auto"/>
                <w:right w:val="none" w:sz="0" w:space="0" w:color="auto"/>
              </w:divBdr>
            </w:div>
          </w:divsChild>
        </w:div>
        <w:div w:id="1837962728">
          <w:marLeft w:val="0"/>
          <w:marRight w:val="0"/>
          <w:marTop w:val="0"/>
          <w:marBottom w:val="0"/>
          <w:divBdr>
            <w:top w:val="none" w:sz="0" w:space="0" w:color="auto"/>
            <w:left w:val="none" w:sz="0" w:space="0" w:color="auto"/>
            <w:bottom w:val="none" w:sz="0" w:space="0" w:color="auto"/>
            <w:right w:val="none" w:sz="0" w:space="0" w:color="auto"/>
          </w:divBdr>
        </w:div>
        <w:div w:id="267008354">
          <w:marLeft w:val="0"/>
          <w:marRight w:val="0"/>
          <w:marTop w:val="315"/>
          <w:marBottom w:val="0"/>
          <w:divBdr>
            <w:top w:val="none" w:sz="0" w:space="0" w:color="auto"/>
            <w:left w:val="none" w:sz="0" w:space="0" w:color="auto"/>
            <w:bottom w:val="none" w:sz="0" w:space="0" w:color="auto"/>
            <w:right w:val="none" w:sz="0" w:space="0" w:color="auto"/>
          </w:divBdr>
          <w:divsChild>
            <w:div w:id="16468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6139">
      <w:bodyDiv w:val="1"/>
      <w:marLeft w:val="0"/>
      <w:marRight w:val="0"/>
      <w:marTop w:val="0"/>
      <w:marBottom w:val="0"/>
      <w:divBdr>
        <w:top w:val="none" w:sz="0" w:space="0" w:color="auto"/>
        <w:left w:val="none" w:sz="0" w:space="0" w:color="auto"/>
        <w:bottom w:val="none" w:sz="0" w:space="0" w:color="auto"/>
        <w:right w:val="none" w:sz="0" w:space="0" w:color="auto"/>
      </w:divBdr>
      <w:divsChild>
        <w:div w:id="1007712521">
          <w:marLeft w:val="-150"/>
          <w:marRight w:val="-150"/>
          <w:marTop w:val="0"/>
          <w:marBottom w:val="0"/>
          <w:divBdr>
            <w:top w:val="none" w:sz="0" w:space="0" w:color="auto"/>
            <w:left w:val="none" w:sz="0" w:space="0" w:color="auto"/>
            <w:bottom w:val="none" w:sz="0" w:space="0" w:color="auto"/>
            <w:right w:val="none" w:sz="0" w:space="0" w:color="auto"/>
          </w:divBdr>
          <w:divsChild>
            <w:div w:id="41756479">
              <w:marLeft w:val="0"/>
              <w:marRight w:val="0"/>
              <w:marTop w:val="0"/>
              <w:marBottom w:val="0"/>
              <w:divBdr>
                <w:top w:val="none" w:sz="0" w:space="0" w:color="auto"/>
                <w:left w:val="none" w:sz="0" w:space="0" w:color="auto"/>
                <w:bottom w:val="none" w:sz="0" w:space="0" w:color="auto"/>
                <w:right w:val="none" w:sz="0" w:space="0" w:color="auto"/>
              </w:divBdr>
              <w:divsChild>
                <w:div w:id="235626573">
                  <w:marLeft w:val="0"/>
                  <w:marRight w:val="0"/>
                  <w:marTop w:val="0"/>
                  <w:marBottom w:val="0"/>
                  <w:divBdr>
                    <w:top w:val="none" w:sz="0" w:space="0" w:color="auto"/>
                    <w:left w:val="none" w:sz="0" w:space="0" w:color="auto"/>
                    <w:bottom w:val="none" w:sz="0" w:space="0" w:color="auto"/>
                    <w:right w:val="none" w:sz="0" w:space="0" w:color="auto"/>
                  </w:divBdr>
                  <w:divsChild>
                    <w:div w:id="423111304">
                      <w:marLeft w:val="0"/>
                      <w:marRight w:val="0"/>
                      <w:marTop w:val="0"/>
                      <w:marBottom w:val="0"/>
                      <w:divBdr>
                        <w:top w:val="none" w:sz="0" w:space="0" w:color="auto"/>
                        <w:left w:val="none" w:sz="0" w:space="0" w:color="auto"/>
                        <w:bottom w:val="none" w:sz="0" w:space="0" w:color="auto"/>
                        <w:right w:val="none" w:sz="0" w:space="0" w:color="auto"/>
                      </w:divBdr>
                      <w:divsChild>
                        <w:div w:id="1278294417">
                          <w:marLeft w:val="0"/>
                          <w:marRight w:val="0"/>
                          <w:marTop w:val="0"/>
                          <w:marBottom w:val="0"/>
                          <w:divBdr>
                            <w:top w:val="none" w:sz="0" w:space="0" w:color="auto"/>
                            <w:left w:val="none" w:sz="0" w:space="0" w:color="auto"/>
                            <w:bottom w:val="none" w:sz="0" w:space="0" w:color="auto"/>
                            <w:right w:val="none" w:sz="0" w:space="0" w:color="auto"/>
                          </w:divBdr>
                        </w:div>
                      </w:divsChild>
                    </w:div>
                    <w:div w:id="929854566">
                      <w:marLeft w:val="0"/>
                      <w:marRight w:val="0"/>
                      <w:marTop w:val="0"/>
                      <w:marBottom w:val="0"/>
                      <w:divBdr>
                        <w:top w:val="none" w:sz="0" w:space="0" w:color="auto"/>
                        <w:left w:val="none" w:sz="0" w:space="0" w:color="auto"/>
                        <w:bottom w:val="none" w:sz="0" w:space="0" w:color="auto"/>
                        <w:right w:val="none" w:sz="0" w:space="0" w:color="auto"/>
                      </w:divBdr>
                    </w:div>
                    <w:div w:id="1862549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58270326">
              <w:marLeft w:val="0"/>
              <w:marRight w:val="0"/>
              <w:marTop w:val="0"/>
              <w:marBottom w:val="0"/>
              <w:divBdr>
                <w:top w:val="none" w:sz="0" w:space="0" w:color="auto"/>
                <w:left w:val="none" w:sz="0" w:space="0" w:color="auto"/>
                <w:bottom w:val="none" w:sz="0" w:space="0" w:color="auto"/>
                <w:right w:val="none" w:sz="0" w:space="0" w:color="auto"/>
              </w:divBdr>
              <w:divsChild>
                <w:div w:id="147139344">
                  <w:marLeft w:val="0"/>
                  <w:marRight w:val="0"/>
                  <w:marTop w:val="0"/>
                  <w:marBottom w:val="0"/>
                  <w:divBdr>
                    <w:top w:val="none" w:sz="0" w:space="0" w:color="auto"/>
                    <w:left w:val="none" w:sz="0" w:space="0" w:color="auto"/>
                    <w:bottom w:val="none" w:sz="0" w:space="0" w:color="auto"/>
                    <w:right w:val="none" w:sz="0" w:space="0" w:color="auto"/>
                  </w:divBdr>
                  <w:divsChild>
                    <w:div w:id="1018196003">
                      <w:marLeft w:val="0"/>
                      <w:marRight w:val="0"/>
                      <w:marTop w:val="0"/>
                      <w:marBottom w:val="0"/>
                      <w:divBdr>
                        <w:top w:val="none" w:sz="0" w:space="0" w:color="auto"/>
                        <w:left w:val="none" w:sz="0" w:space="0" w:color="auto"/>
                        <w:bottom w:val="none" w:sz="0" w:space="0" w:color="auto"/>
                        <w:right w:val="none" w:sz="0" w:space="0" w:color="auto"/>
                      </w:divBdr>
                      <w:divsChild>
                        <w:div w:id="2105103110">
                          <w:marLeft w:val="0"/>
                          <w:marRight w:val="0"/>
                          <w:marTop w:val="0"/>
                          <w:marBottom w:val="0"/>
                          <w:divBdr>
                            <w:top w:val="none" w:sz="0" w:space="0" w:color="auto"/>
                            <w:left w:val="none" w:sz="0" w:space="0" w:color="auto"/>
                            <w:bottom w:val="none" w:sz="0" w:space="0" w:color="auto"/>
                            <w:right w:val="none" w:sz="0" w:space="0" w:color="auto"/>
                          </w:divBdr>
                          <w:divsChild>
                            <w:div w:id="290215674">
                              <w:marLeft w:val="0"/>
                              <w:marRight w:val="0"/>
                              <w:marTop w:val="0"/>
                              <w:marBottom w:val="0"/>
                              <w:divBdr>
                                <w:top w:val="none" w:sz="0" w:space="0" w:color="auto"/>
                                <w:left w:val="none" w:sz="0" w:space="0" w:color="auto"/>
                                <w:bottom w:val="none" w:sz="0" w:space="0" w:color="auto"/>
                                <w:right w:val="none" w:sz="0" w:space="0" w:color="auto"/>
                              </w:divBdr>
                            </w:div>
                            <w:div w:id="424424617">
                              <w:marLeft w:val="0"/>
                              <w:marRight w:val="0"/>
                              <w:marTop w:val="0"/>
                              <w:marBottom w:val="0"/>
                              <w:divBdr>
                                <w:top w:val="none" w:sz="0" w:space="0" w:color="auto"/>
                                <w:left w:val="none" w:sz="0" w:space="0" w:color="auto"/>
                                <w:bottom w:val="none" w:sz="0" w:space="0" w:color="auto"/>
                                <w:right w:val="none" w:sz="0" w:space="0" w:color="auto"/>
                              </w:divBdr>
                            </w:div>
                            <w:div w:id="1084764366">
                              <w:marLeft w:val="0"/>
                              <w:marRight w:val="0"/>
                              <w:marTop w:val="0"/>
                              <w:marBottom w:val="0"/>
                              <w:divBdr>
                                <w:top w:val="none" w:sz="0" w:space="0" w:color="auto"/>
                                <w:left w:val="none" w:sz="0" w:space="0" w:color="auto"/>
                                <w:bottom w:val="none" w:sz="0" w:space="0" w:color="auto"/>
                                <w:right w:val="none" w:sz="0" w:space="0" w:color="auto"/>
                              </w:divBdr>
                            </w:div>
                            <w:div w:id="1755859936">
                              <w:marLeft w:val="0"/>
                              <w:marRight w:val="0"/>
                              <w:marTop w:val="0"/>
                              <w:marBottom w:val="0"/>
                              <w:divBdr>
                                <w:top w:val="none" w:sz="0" w:space="0" w:color="auto"/>
                                <w:left w:val="none" w:sz="0" w:space="0" w:color="auto"/>
                                <w:bottom w:val="none" w:sz="0" w:space="0" w:color="auto"/>
                                <w:right w:val="none" w:sz="0" w:space="0" w:color="auto"/>
                              </w:divBdr>
                            </w:div>
                            <w:div w:id="17651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6857">
          <w:marLeft w:val="-150"/>
          <w:marRight w:val="-150"/>
          <w:marTop w:val="0"/>
          <w:marBottom w:val="0"/>
          <w:divBdr>
            <w:top w:val="none" w:sz="0" w:space="0" w:color="auto"/>
            <w:left w:val="none" w:sz="0" w:space="0" w:color="auto"/>
            <w:bottom w:val="none" w:sz="0" w:space="0" w:color="auto"/>
            <w:right w:val="none" w:sz="0" w:space="0" w:color="auto"/>
          </w:divBdr>
          <w:divsChild>
            <w:div w:id="2040692139">
              <w:marLeft w:val="0"/>
              <w:marRight w:val="0"/>
              <w:marTop w:val="0"/>
              <w:marBottom w:val="0"/>
              <w:divBdr>
                <w:top w:val="none" w:sz="0" w:space="0" w:color="auto"/>
                <w:left w:val="none" w:sz="0" w:space="0" w:color="auto"/>
                <w:bottom w:val="none" w:sz="0" w:space="0" w:color="auto"/>
                <w:right w:val="none" w:sz="0" w:space="0" w:color="auto"/>
              </w:divBdr>
              <w:divsChild>
                <w:div w:id="1837184610">
                  <w:marLeft w:val="0"/>
                  <w:marRight w:val="0"/>
                  <w:marTop w:val="0"/>
                  <w:marBottom w:val="0"/>
                  <w:divBdr>
                    <w:top w:val="none" w:sz="0" w:space="0" w:color="auto"/>
                    <w:left w:val="none" w:sz="0" w:space="0" w:color="auto"/>
                    <w:bottom w:val="none" w:sz="0" w:space="0" w:color="auto"/>
                    <w:right w:val="none" w:sz="0" w:space="0" w:color="auto"/>
                  </w:divBdr>
                  <w:divsChild>
                    <w:div w:id="1390150379">
                      <w:marLeft w:val="0"/>
                      <w:marRight w:val="0"/>
                      <w:marTop w:val="0"/>
                      <w:marBottom w:val="0"/>
                      <w:divBdr>
                        <w:top w:val="none" w:sz="0" w:space="0" w:color="auto"/>
                        <w:left w:val="none" w:sz="0" w:space="0" w:color="auto"/>
                        <w:bottom w:val="none" w:sz="0" w:space="0" w:color="auto"/>
                        <w:right w:val="none" w:sz="0" w:space="0" w:color="auto"/>
                      </w:divBdr>
                    </w:div>
                  </w:divsChild>
                </w:div>
                <w:div w:id="2090729702">
                  <w:marLeft w:val="0"/>
                  <w:marRight w:val="0"/>
                  <w:marTop w:val="0"/>
                  <w:marBottom w:val="0"/>
                  <w:divBdr>
                    <w:top w:val="none" w:sz="0" w:space="0" w:color="auto"/>
                    <w:left w:val="none" w:sz="0" w:space="0" w:color="auto"/>
                    <w:bottom w:val="none" w:sz="0" w:space="0" w:color="auto"/>
                    <w:right w:val="none" w:sz="0" w:space="0" w:color="auto"/>
                  </w:divBdr>
                  <w:divsChild>
                    <w:div w:id="345520900">
                      <w:marLeft w:val="0"/>
                      <w:marRight w:val="0"/>
                      <w:marTop w:val="0"/>
                      <w:marBottom w:val="0"/>
                      <w:divBdr>
                        <w:top w:val="none" w:sz="0" w:space="0" w:color="auto"/>
                        <w:left w:val="none" w:sz="0" w:space="0" w:color="auto"/>
                        <w:bottom w:val="none" w:sz="0" w:space="0" w:color="auto"/>
                        <w:right w:val="none" w:sz="0" w:space="0" w:color="auto"/>
                      </w:divBdr>
                      <w:divsChild>
                        <w:div w:id="1720399266">
                          <w:marLeft w:val="0"/>
                          <w:marRight w:val="0"/>
                          <w:marTop w:val="0"/>
                          <w:marBottom w:val="0"/>
                          <w:divBdr>
                            <w:top w:val="none" w:sz="0" w:space="0" w:color="auto"/>
                            <w:left w:val="none" w:sz="0" w:space="0" w:color="auto"/>
                            <w:bottom w:val="none" w:sz="0" w:space="0" w:color="auto"/>
                            <w:right w:val="none" w:sz="0" w:space="0" w:color="auto"/>
                          </w:divBdr>
                        </w:div>
                      </w:divsChild>
                    </w:div>
                    <w:div w:id="7566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35388">
      <w:bodyDiv w:val="1"/>
      <w:marLeft w:val="0"/>
      <w:marRight w:val="0"/>
      <w:marTop w:val="0"/>
      <w:marBottom w:val="0"/>
      <w:divBdr>
        <w:top w:val="none" w:sz="0" w:space="0" w:color="auto"/>
        <w:left w:val="none" w:sz="0" w:space="0" w:color="auto"/>
        <w:bottom w:val="none" w:sz="0" w:space="0" w:color="auto"/>
        <w:right w:val="none" w:sz="0" w:space="0" w:color="auto"/>
      </w:divBdr>
    </w:div>
    <w:div w:id="1983776926">
      <w:bodyDiv w:val="1"/>
      <w:marLeft w:val="0"/>
      <w:marRight w:val="0"/>
      <w:marTop w:val="0"/>
      <w:marBottom w:val="0"/>
      <w:divBdr>
        <w:top w:val="none" w:sz="0" w:space="0" w:color="auto"/>
        <w:left w:val="none" w:sz="0" w:space="0" w:color="auto"/>
        <w:bottom w:val="none" w:sz="0" w:space="0" w:color="auto"/>
        <w:right w:val="none" w:sz="0" w:space="0" w:color="auto"/>
      </w:divBdr>
      <w:divsChild>
        <w:div w:id="1407992947">
          <w:marLeft w:val="-225"/>
          <w:marRight w:val="-225"/>
          <w:marTop w:val="0"/>
          <w:marBottom w:val="0"/>
          <w:divBdr>
            <w:top w:val="none" w:sz="0" w:space="0" w:color="auto"/>
            <w:left w:val="none" w:sz="0" w:space="0" w:color="auto"/>
            <w:bottom w:val="none" w:sz="0" w:space="0" w:color="auto"/>
            <w:right w:val="none" w:sz="0" w:space="0" w:color="auto"/>
          </w:divBdr>
        </w:div>
        <w:div w:id="638414108">
          <w:marLeft w:val="-225"/>
          <w:marRight w:val="-225"/>
          <w:marTop w:val="0"/>
          <w:marBottom w:val="0"/>
          <w:divBdr>
            <w:top w:val="none" w:sz="0" w:space="0" w:color="auto"/>
            <w:left w:val="none" w:sz="0" w:space="0" w:color="auto"/>
            <w:bottom w:val="none" w:sz="0" w:space="0" w:color="auto"/>
            <w:right w:val="none" w:sz="0" w:space="0" w:color="auto"/>
          </w:divBdr>
          <w:divsChild>
            <w:div w:id="1142700831">
              <w:marLeft w:val="0"/>
              <w:marRight w:val="0"/>
              <w:marTop w:val="0"/>
              <w:marBottom w:val="0"/>
              <w:divBdr>
                <w:top w:val="none" w:sz="0" w:space="0" w:color="auto"/>
                <w:left w:val="none" w:sz="0" w:space="0" w:color="auto"/>
                <w:bottom w:val="none" w:sz="0" w:space="0" w:color="auto"/>
                <w:right w:val="none" w:sz="0" w:space="0" w:color="auto"/>
              </w:divBdr>
              <w:divsChild>
                <w:div w:id="356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067">
      <w:bodyDiv w:val="1"/>
      <w:marLeft w:val="0"/>
      <w:marRight w:val="0"/>
      <w:marTop w:val="0"/>
      <w:marBottom w:val="0"/>
      <w:divBdr>
        <w:top w:val="none" w:sz="0" w:space="0" w:color="auto"/>
        <w:left w:val="none" w:sz="0" w:space="0" w:color="auto"/>
        <w:bottom w:val="none" w:sz="0" w:space="0" w:color="auto"/>
        <w:right w:val="none" w:sz="0" w:space="0" w:color="auto"/>
      </w:divBdr>
      <w:divsChild>
        <w:div w:id="1981765877">
          <w:marLeft w:val="-150"/>
          <w:marRight w:val="-150"/>
          <w:marTop w:val="0"/>
          <w:marBottom w:val="0"/>
          <w:divBdr>
            <w:top w:val="none" w:sz="0" w:space="0" w:color="auto"/>
            <w:left w:val="none" w:sz="0" w:space="0" w:color="auto"/>
            <w:bottom w:val="none" w:sz="0" w:space="0" w:color="auto"/>
            <w:right w:val="none" w:sz="0" w:space="0" w:color="auto"/>
          </w:divBdr>
          <w:divsChild>
            <w:div w:id="1990815938">
              <w:marLeft w:val="0"/>
              <w:marRight w:val="0"/>
              <w:marTop w:val="0"/>
              <w:marBottom w:val="0"/>
              <w:divBdr>
                <w:top w:val="none" w:sz="0" w:space="0" w:color="auto"/>
                <w:left w:val="none" w:sz="0" w:space="0" w:color="auto"/>
                <w:bottom w:val="none" w:sz="0" w:space="0" w:color="auto"/>
                <w:right w:val="none" w:sz="0" w:space="0" w:color="auto"/>
              </w:divBdr>
              <w:divsChild>
                <w:div w:id="1047727057">
                  <w:marLeft w:val="0"/>
                  <w:marRight w:val="0"/>
                  <w:marTop w:val="0"/>
                  <w:marBottom w:val="0"/>
                  <w:divBdr>
                    <w:top w:val="none" w:sz="0" w:space="0" w:color="auto"/>
                    <w:left w:val="none" w:sz="0" w:space="0" w:color="auto"/>
                    <w:bottom w:val="none" w:sz="0" w:space="0" w:color="auto"/>
                    <w:right w:val="none" w:sz="0" w:space="0" w:color="auto"/>
                  </w:divBdr>
                  <w:divsChild>
                    <w:div w:id="60444385">
                      <w:marLeft w:val="0"/>
                      <w:marRight w:val="0"/>
                      <w:marTop w:val="0"/>
                      <w:marBottom w:val="0"/>
                      <w:divBdr>
                        <w:top w:val="none" w:sz="0" w:space="0" w:color="auto"/>
                        <w:left w:val="none" w:sz="0" w:space="0" w:color="auto"/>
                        <w:bottom w:val="none" w:sz="0" w:space="0" w:color="auto"/>
                        <w:right w:val="none" w:sz="0" w:space="0" w:color="auto"/>
                      </w:divBdr>
                    </w:div>
                  </w:divsChild>
                </w:div>
                <w:div w:id="1400708501">
                  <w:marLeft w:val="0"/>
                  <w:marRight w:val="0"/>
                  <w:marTop w:val="0"/>
                  <w:marBottom w:val="0"/>
                  <w:divBdr>
                    <w:top w:val="none" w:sz="0" w:space="0" w:color="auto"/>
                    <w:left w:val="none" w:sz="0" w:space="0" w:color="auto"/>
                    <w:bottom w:val="none" w:sz="0" w:space="0" w:color="auto"/>
                    <w:right w:val="none" w:sz="0" w:space="0" w:color="auto"/>
                  </w:divBdr>
                  <w:divsChild>
                    <w:div w:id="17985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5182">
          <w:marLeft w:val="-150"/>
          <w:marRight w:val="-150"/>
          <w:marTop w:val="0"/>
          <w:marBottom w:val="0"/>
          <w:divBdr>
            <w:top w:val="none" w:sz="0" w:space="0" w:color="auto"/>
            <w:left w:val="none" w:sz="0" w:space="0" w:color="auto"/>
            <w:bottom w:val="none" w:sz="0" w:space="0" w:color="auto"/>
            <w:right w:val="none" w:sz="0" w:space="0" w:color="auto"/>
          </w:divBdr>
          <w:divsChild>
            <w:div w:id="1245408349">
              <w:marLeft w:val="0"/>
              <w:marRight w:val="0"/>
              <w:marTop w:val="0"/>
              <w:marBottom w:val="0"/>
              <w:divBdr>
                <w:top w:val="none" w:sz="0" w:space="0" w:color="auto"/>
                <w:left w:val="none" w:sz="0" w:space="0" w:color="auto"/>
                <w:bottom w:val="none" w:sz="0" w:space="0" w:color="auto"/>
                <w:right w:val="none" w:sz="0" w:space="0" w:color="auto"/>
              </w:divBdr>
              <w:divsChild>
                <w:div w:id="1183276270">
                  <w:marLeft w:val="0"/>
                  <w:marRight w:val="0"/>
                  <w:marTop w:val="0"/>
                  <w:marBottom w:val="0"/>
                  <w:divBdr>
                    <w:top w:val="none" w:sz="0" w:space="0" w:color="auto"/>
                    <w:left w:val="none" w:sz="0" w:space="0" w:color="auto"/>
                    <w:bottom w:val="none" w:sz="0" w:space="0" w:color="auto"/>
                    <w:right w:val="none" w:sz="0" w:space="0" w:color="auto"/>
                  </w:divBdr>
                  <w:divsChild>
                    <w:div w:id="1311986017">
                      <w:marLeft w:val="0"/>
                      <w:marRight w:val="0"/>
                      <w:marTop w:val="0"/>
                      <w:marBottom w:val="0"/>
                      <w:divBdr>
                        <w:top w:val="none" w:sz="0" w:space="0" w:color="auto"/>
                        <w:left w:val="none" w:sz="0" w:space="0" w:color="auto"/>
                        <w:bottom w:val="none" w:sz="0" w:space="0" w:color="auto"/>
                        <w:right w:val="none" w:sz="0" w:space="0" w:color="auto"/>
                      </w:divBdr>
                    </w:div>
                    <w:div w:id="60518510">
                      <w:marLeft w:val="0"/>
                      <w:marRight w:val="0"/>
                      <w:marTop w:val="0"/>
                      <w:marBottom w:val="0"/>
                      <w:divBdr>
                        <w:top w:val="none" w:sz="0" w:space="0" w:color="auto"/>
                        <w:left w:val="none" w:sz="0" w:space="0" w:color="auto"/>
                        <w:bottom w:val="none" w:sz="0" w:space="0" w:color="auto"/>
                        <w:right w:val="none" w:sz="0" w:space="0" w:color="auto"/>
                      </w:divBdr>
                      <w:divsChild>
                        <w:div w:id="1619490351">
                          <w:marLeft w:val="0"/>
                          <w:marRight w:val="0"/>
                          <w:marTop w:val="0"/>
                          <w:marBottom w:val="0"/>
                          <w:divBdr>
                            <w:top w:val="none" w:sz="0" w:space="0" w:color="auto"/>
                            <w:left w:val="none" w:sz="0" w:space="0" w:color="auto"/>
                            <w:bottom w:val="none" w:sz="0" w:space="0" w:color="auto"/>
                            <w:right w:val="none" w:sz="0" w:space="0" w:color="auto"/>
                          </w:divBdr>
                          <w:divsChild>
                            <w:div w:id="1076392112">
                              <w:marLeft w:val="0"/>
                              <w:marRight w:val="0"/>
                              <w:marTop w:val="0"/>
                              <w:marBottom w:val="0"/>
                              <w:divBdr>
                                <w:top w:val="none" w:sz="0" w:space="0" w:color="auto"/>
                                <w:left w:val="none" w:sz="0" w:space="0" w:color="auto"/>
                                <w:bottom w:val="none" w:sz="0" w:space="0" w:color="auto"/>
                                <w:right w:val="none" w:sz="0" w:space="0" w:color="auto"/>
                              </w:divBdr>
                            </w:div>
                            <w:div w:id="1800799013">
                              <w:marLeft w:val="0"/>
                              <w:marRight w:val="0"/>
                              <w:marTop w:val="0"/>
                              <w:marBottom w:val="0"/>
                              <w:divBdr>
                                <w:top w:val="none" w:sz="0" w:space="0" w:color="auto"/>
                                <w:left w:val="none" w:sz="0" w:space="0" w:color="auto"/>
                                <w:bottom w:val="none" w:sz="0" w:space="0" w:color="auto"/>
                                <w:right w:val="none" w:sz="0" w:space="0" w:color="auto"/>
                              </w:divBdr>
                            </w:div>
                            <w:div w:id="435635076">
                              <w:marLeft w:val="0"/>
                              <w:marRight w:val="0"/>
                              <w:marTop w:val="0"/>
                              <w:marBottom w:val="0"/>
                              <w:divBdr>
                                <w:top w:val="none" w:sz="0" w:space="0" w:color="auto"/>
                                <w:left w:val="none" w:sz="0" w:space="0" w:color="auto"/>
                                <w:bottom w:val="none" w:sz="0" w:space="0" w:color="auto"/>
                                <w:right w:val="none" w:sz="0" w:space="0" w:color="auto"/>
                              </w:divBdr>
                            </w:div>
                            <w:div w:id="789595098">
                              <w:marLeft w:val="0"/>
                              <w:marRight w:val="0"/>
                              <w:marTop w:val="0"/>
                              <w:marBottom w:val="0"/>
                              <w:divBdr>
                                <w:top w:val="none" w:sz="0" w:space="0" w:color="auto"/>
                                <w:left w:val="none" w:sz="0" w:space="0" w:color="auto"/>
                                <w:bottom w:val="none" w:sz="0" w:space="0" w:color="auto"/>
                                <w:right w:val="none" w:sz="0" w:space="0" w:color="auto"/>
                              </w:divBdr>
                            </w:div>
                            <w:div w:id="4267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1950">
              <w:marLeft w:val="0"/>
              <w:marRight w:val="0"/>
              <w:marTop w:val="0"/>
              <w:marBottom w:val="0"/>
              <w:divBdr>
                <w:top w:val="none" w:sz="0" w:space="0" w:color="auto"/>
                <w:left w:val="none" w:sz="0" w:space="0" w:color="auto"/>
                <w:bottom w:val="none" w:sz="0" w:space="0" w:color="auto"/>
                <w:right w:val="none" w:sz="0" w:space="0" w:color="auto"/>
              </w:divBdr>
              <w:divsChild>
                <w:div w:id="325938456">
                  <w:marLeft w:val="0"/>
                  <w:marRight w:val="0"/>
                  <w:marTop w:val="0"/>
                  <w:marBottom w:val="0"/>
                  <w:divBdr>
                    <w:top w:val="none" w:sz="0" w:space="0" w:color="auto"/>
                    <w:left w:val="none" w:sz="0" w:space="0" w:color="auto"/>
                    <w:bottom w:val="none" w:sz="0" w:space="0" w:color="auto"/>
                    <w:right w:val="none" w:sz="0" w:space="0" w:color="auto"/>
                  </w:divBdr>
                  <w:divsChild>
                    <w:div w:id="440800443">
                      <w:marLeft w:val="0"/>
                      <w:marRight w:val="0"/>
                      <w:marTop w:val="0"/>
                      <w:marBottom w:val="0"/>
                      <w:divBdr>
                        <w:top w:val="none" w:sz="0" w:space="0" w:color="auto"/>
                        <w:left w:val="none" w:sz="0" w:space="0" w:color="auto"/>
                        <w:bottom w:val="none" w:sz="0" w:space="0" w:color="auto"/>
                        <w:right w:val="none" w:sz="0" w:space="0" w:color="auto"/>
                      </w:divBdr>
                      <w:divsChild>
                        <w:div w:id="1293439816">
                          <w:marLeft w:val="0"/>
                          <w:marRight w:val="0"/>
                          <w:marTop w:val="0"/>
                          <w:marBottom w:val="0"/>
                          <w:divBdr>
                            <w:top w:val="none" w:sz="0" w:space="0" w:color="auto"/>
                            <w:left w:val="none" w:sz="0" w:space="0" w:color="auto"/>
                            <w:bottom w:val="none" w:sz="0" w:space="0" w:color="auto"/>
                            <w:right w:val="none" w:sz="0" w:space="0" w:color="auto"/>
                          </w:divBdr>
                        </w:div>
                      </w:divsChild>
                    </w:div>
                    <w:div w:id="403649725">
                      <w:marLeft w:val="0"/>
                      <w:marRight w:val="0"/>
                      <w:marTop w:val="0"/>
                      <w:marBottom w:val="450"/>
                      <w:divBdr>
                        <w:top w:val="none" w:sz="0" w:space="0" w:color="auto"/>
                        <w:left w:val="none" w:sz="0" w:space="0" w:color="auto"/>
                        <w:bottom w:val="none" w:sz="0" w:space="0" w:color="auto"/>
                        <w:right w:val="none" w:sz="0" w:space="0" w:color="auto"/>
                      </w:divBdr>
                    </w:div>
                    <w:div w:id="1153175610">
                      <w:marLeft w:val="0"/>
                      <w:marRight w:val="0"/>
                      <w:marTop w:val="0"/>
                      <w:marBottom w:val="0"/>
                      <w:divBdr>
                        <w:top w:val="none" w:sz="0" w:space="0" w:color="auto"/>
                        <w:left w:val="none" w:sz="0" w:space="0" w:color="auto"/>
                        <w:bottom w:val="none" w:sz="0" w:space="0" w:color="auto"/>
                        <w:right w:val="none" w:sz="0" w:space="0" w:color="auto"/>
                      </w:divBdr>
                      <w:divsChild>
                        <w:div w:id="1690914196">
                          <w:marLeft w:val="-150"/>
                          <w:marRight w:val="-150"/>
                          <w:marTop w:val="0"/>
                          <w:marBottom w:val="0"/>
                          <w:divBdr>
                            <w:top w:val="none" w:sz="0" w:space="0" w:color="auto"/>
                            <w:left w:val="none" w:sz="0" w:space="0" w:color="auto"/>
                            <w:bottom w:val="none" w:sz="0" w:space="0" w:color="auto"/>
                            <w:right w:val="none" w:sz="0" w:space="0" w:color="auto"/>
                          </w:divBdr>
                          <w:divsChild>
                            <w:div w:id="1230771504">
                              <w:marLeft w:val="0"/>
                              <w:marRight w:val="0"/>
                              <w:marTop w:val="0"/>
                              <w:marBottom w:val="0"/>
                              <w:divBdr>
                                <w:top w:val="none" w:sz="0" w:space="0" w:color="auto"/>
                                <w:left w:val="none" w:sz="0" w:space="0" w:color="auto"/>
                                <w:bottom w:val="none" w:sz="0" w:space="0" w:color="auto"/>
                                <w:right w:val="none" w:sz="0" w:space="0" w:color="auto"/>
                              </w:divBdr>
                            </w:div>
                            <w:div w:id="1493909818">
                              <w:marLeft w:val="0"/>
                              <w:marRight w:val="0"/>
                              <w:marTop w:val="0"/>
                              <w:marBottom w:val="0"/>
                              <w:divBdr>
                                <w:top w:val="none" w:sz="0" w:space="0" w:color="auto"/>
                                <w:left w:val="none" w:sz="0" w:space="0" w:color="auto"/>
                                <w:bottom w:val="none" w:sz="0" w:space="0" w:color="auto"/>
                                <w:right w:val="none" w:sz="0" w:space="0" w:color="auto"/>
                              </w:divBdr>
                              <w:divsChild>
                                <w:div w:id="18040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042242">
      <w:bodyDiv w:val="1"/>
      <w:marLeft w:val="0"/>
      <w:marRight w:val="0"/>
      <w:marTop w:val="0"/>
      <w:marBottom w:val="0"/>
      <w:divBdr>
        <w:top w:val="none" w:sz="0" w:space="0" w:color="auto"/>
        <w:left w:val="none" w:sz="0" w:space="0" w:color="auto"/>
        <w:bottom w:val="none" w:sz="0" w:space="0" w:color="auto"/>
        <w:right w:val="none" w:sz="0" w:space="0" w:color="auto"/>
      </w:divBdr>
    </w:div>
    <w:div w:id="1984196759">
      <w:bodyDiv w:val="1"/>
      <w:marLeft w:val="0"/>
      <w:marRight w:val="0"/>
      <w:marTop w:val="0"/>
      <w:marBottom w:val="0"/>
      <w:divBdr>
        <w:top w:val="none" w:sz="0" w:space="0" w:color="auto"/>
        <w:left w:val="none" w:sz="0" w:space="0" w:color="auto"/>
        <w:bottom w:val="none" w:sz="0" w:space="0" w:color="auto"/>
        <w:right w:val="none" w:sz="0" w:space="0" w:color="auto"/>
      </w:divBdr>
      <w:divsChild>
        <w:div w:id="1411197068">
          <w:marLeft w:val="0"/>
          <w:marRight w:val="0"/>
          <w:marTop w:val="0"/>
          <w:marBottom w:val="0"/>
          <w:divBdr>
            <w:top w:val="none" w:sz="0" w:space="0" w:color="auto"/>
            <w:left w:val="none" w:sz="0" w:space="0" w:color="auto"/>
            <w:bottom w:val="none" w:sz="0" w:space="0" w:color="auto"/>
            <w:right w:val="none" w:sz="0" w:space="0" w:color="auto"/>
          </w:divBdr>
        </w:div>
        <w:div w:id="423916849">
          <w:marLeft w:val="0"/>
          <w:marRight w:val="0"/>
          <w:marTop w:val="0"/>
          <w:marBottom w:val="0"/>
          <w:divBdr>
            <w:top w:val="none" w:sz="0" w:space="0" w:color="auto"/>
            <w:left w:val="none" w:sz="0" w:space="0" w:color="auto"/>
            <w:bottom w:val="none" w:sz="0" w:space="0" w:color="auto"/>
            <w:right w:val="none" w:sz="0" w:space="0" w:color="auto"/>
          </w:divBdr>
          <w:divsChild>
            <w:div w:id="146022443">
              <w:marLeft w:val="0"/>
              <w:marRight w:val="0"/>
              <w:marTop w:val="0"/>
              <w:marBottom w:val="0"/>
              <w:divBdr>
                <w:top w:val="none" w:sz="0" w:space="0" w:color="auto"/>
                <w:left w:val="none" w:sz="0" w:space="0" w:color="auto"/>
                <w:bottom w:val="none" w:sz="0" w:space="0" w:color="auto"/>
                <w:right w:val="none" w:sz="0" w:space="0" w:color="auto"/>
              </w:divBdr>
              <w:divsChild>
                <w:div w:id="8549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61646">
      <w:bodyDiv w:val="1"/>
      <w:marLeft w:val="0"/>
      <w:marRight w:val="0"/>
      <w:marTop w:val="0"/>
      <w:marBottom w:val="0"/>
      <w:divBdr>
        <w:top w:val="none" w:sz="0" w:space="0" w:color="auto"/>
        <w:left w:val="none" w:sz="0" w:space="0" w:color="auto"/>
        <w:bottom w:val="none" w:sz="0" w:space="0" w:color="auto"/>
        <w:right w:val="none" w:sz="0" w:space="0" w:color="auto"/>
      </w:divBdr>
      <w:divsChild>
        <w:div w:id="1751461271">
          <w:marLeft w:val="0"/>
          <w:marRight w:val="0"/>
          <w:marTop w:val="0"/>
          <w:marBottom w:val="0"/>
          <w:divBdr>
            <w:top w:val="none" w:sz="0" w:space="0" w:color="auto"/>
            <w:left w:val="none" w:sz="0" w:space="0" w:color="auto"/>
            <w:bottom w:val="none" w:sz="0" w:space="0" w:color="auto"/>
            <w:right w:val="none" w:sz="0" w:space="0" w:color="auto"/>
          </w:divBdr>
        </w:div>
        <w:div w:id="742416394">
          <w:marLeft w:val="0"/>
          <w:marRight w:val="0"/>
          <w:marTop w:val="0"/>
          <w:marBottom w:val="0"/>
          <w:divBdr>
            <w:top w:val="none" w:sz="0" w:space="0" w:color="auto"/>
            <w:left w:val="none" w:sz="0" w:space="0" w:color="auto"/>
            <w:bottom w:val="none" w:sz="0" w:space="0" w:color="auto"/>
            <w:right w:val="none" w:sz="0" w:space="0" w:color="auto"/>
          </w:divBdr>
          <w:divsChild>
            <w:div w:id="157230230">
              <w:marLeft w:val="0"/>
              <w:marRight w:val="0"/>
              <w:marTop w:val="0"/>
              <w:marBottom w:val="0"/>
              <w:divBdr>
                <w:top w:val="none" w:sz="0" w:space="0" w:color="auto"/>
                <w:left w:val="none" w:sz="0" w:space="0" w:color="auto"/>
                <w:bottom w:val="none" w:sz="0" w:space="0" w:color="auto"/>
                <w:right w:val="none" w:sz="0" w:space="0" w:color="auto"/>
              </w:divBdr>
              <w:divsChild>
                <w:div w:id="425004670">
                  <w:marLeft w:val="0"/>
                  <w:marRight w:val="0"/>
                  <w:marTop w:val="0"/>
                  <w:marBottom w:val="0"/>
                  <w:divBdr>
                    <w:top w:val="none" w:sz="0" w:space="0" w:color="auto"/>
                    <w:left w:val="none" w:sz="0" w:space="0" w:color="auto"/>
                    <w:bottom w:val="none" w:sz="0" w:space="0" w:color="auto"/>
                    <w:right w:val="none" w:sz="0" w:space="0" w:color="auto"/>
                  </w:divBdr>
                </w:div>
                <w:div w:id="336423908">
                  <w:marLeft w:val="0"/>
                  <w:marRight w:val="0"/>
                  <w:marTop w:val="0"/>
                  <w:marBottom w:val="0"/>
                  <w:divBdr>
                    <w:top w:val="none" w:sz="0" w:space="0" w:color="auto"/>
                    <w:left w:val="none" w:sz="0" w:space="0" w:color="auto"/>
                    <w:bottom w:val="none" w:sz="0" w:space="0" w:color="auto"/>
                    <w:right w:val="none" w:sz="0" w:space="0" w:color="auto"/>
                  </w:divBdr>
                </w:div>
                <w:div w:id="9245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7355">
      <w:bodyDiv w:val="1"/>
      <w:marLeft w:val="0"/>
      <w:marRight w:val="0"/>
      <w:marTop w:val="0"/>
      <w:marBottom w:val="0"/>
      <w:divBdr>
        <w:top w:val="none" w:sz="0" w:space="0" w:color="auto"/>
        <w:left w:val="none" w:sz="0" w:space="0" w:color="auto"/>
        <w:bottom w:val="none" w:sz="0" w:space="0" w:color="auto"/>
        <w:right w:val="none" w:sz="0" w:space="0" w:color="auto"/>
      </w:divBdr>
      <w:divsChild>
        <w:div w:id="869076844">
          <w:marLeft w:val="-225"/>
          <w:marRight w:val="-225"/>
          <w:marTop w:val="0"/>
          <w:marBottom w:val="0"/>
          <w:divBdr>
            <w:top w:val="none" w:sz="0" w:space="0" w:color="auto"/>
            <w:left w:val="none" w:sz="0" w:space="0" w:color="auto"/>
            <w:bottom w:val="none" w:sz="0" w:space="0" w:color="auto"/>
            <w:right w:val="none" w:sz="0" w:space="0" w:color="auto"/>
          </w:divBdr>
        </w:div>
        <w:div w:id="1476028736">
          <w:marLeft w:val="-225"/>
          <w:marRight w:val="-225"/>
          <w:marTop w:val="0"/>
          <w:marBottom w:val="0"/>
          <w:divBdr>
            <w:top w:val="none" w:sz="0" w:space="0" w:color="auto"/>
            <w:left w:val="none" w:sz="0" w:space="0" w:color="auto"/>
            <w:bottom w:val="none" w:sz="0" w:space="0" w:color="auto"/>
            <w:right w:val="none" w:sz="0" w:space="0" w:color="auto"/>
          </w:divBdr>
          <w:divsChild>
            <w:div w:id="297152224">
              <w:marLeft w:val="0"/>
              <w:marRight w:val="0"/>
              <w:marTop w:val="0"/>
              <w:marBottom w:val="0"/>
              <w:divBdr>
                <w:top w:val="none" w:sz="0" w:space="0" w:color="auto"/>
                <w:left w:val="none" w:sz="0" w:space="0" w:color="auto"/>
                <w:bottom w:val="none" w:sz="0" w:space="0" w:color="auto"/>
                <w:right w:val="none" w:sz="0" w:space="0" w:color="auto"/>
              </w:divBdr>
              <w:divsChild>
                <w:div w:id="1341463842">
                  <w:marLeft w:val="0"/>
                  <w:marRight w:val="0"/>
                  <w:marTop w:val="0"/>
                  <w:marBottom w:val="0"/>
                  <w:divBdr>
                    <w:top w:val="none" w:sz="0" w:space="0" w:color="auto"/>
                    <w:left w:val="none" w:sz="0" w:space="0" w:color="auto"/>
                    <w:bottom w:val="none" w:sz="0" w:space="0" w:color="auto"/>
                    <w:right w:val="none" w:sz="0" w:space="0" w:color="auto"/>
                  </w:divBdr>
                </w:div>
                <w:div w:id="848909547">
                  <w:marLeft w:val="0"/>
                  <w:marRight w:val="0"/>
                  <w:marTop w:val="0"/>
                  <w:marBottom w:val="0"/>
                  <w:divBdr>
                    <w:top w:val="none" w:sz="0" w:space="0" w:color="auto"/>
                    <w:left w:val="none" w:sz="0" w:space="0" w:color="auto"/>
                    <w:bottom w:val="none" w:sz="0" w:space="0" w:color="auto"/>
                    <w:right w:val="none" w:sz="0" w:space="0" w:color="auto"/>
                  </w:divBdr>
                </w:div>
                <w:div w:id="1579512845">
                  <w:marLeft w:val="0"/>
                  <w:marRight w:val="0"/>
                  <w:marTop w:val="0"/>
                  <w:marBottom w:val="450"/>
                  <w:divBdr>
                    <w:top w:val="none" w:sz="0" w:space="0" w:color="auto"/>
                    <w:left w:val="none" w:sz="0" w:space="0" w:color="auto"/>
                    <w:bottom w:val="none" w:sz="0" w:space="0" w:color="auto"/>
                    <w:right w:val="none" w:sz="0" w:space="0" w:color="auto"/>
                  </w:divBdr>
                  <w:divsChild>
                    <w:div w:id="1762750628">
                      <w:marLeft w:val="0"/>
                      <w:marRight w:val="0"/>
                      <w:marTop w:val="0"/>
                      <w:marBottom w:val="0"/>
                      <w:divBdr>
                        <w:top w:val="single" w:sz="6" w:space="0" w:color="DEE2E6"/>
                        <w:left w:val="single" w:sz="6" w:space="0" w:color="DEE2E6"/>
                        <w:bottom w:val="single" w:sz="6" w:space="0" w:color="DEE2E6"/>
                        <w:right w:val="single" w:sz="6" w:space="0" w:color="DEE2E6"/>
                      </w:divBdr>
                      <w:divsChild>
                        <w:div w:id="16548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7663">
      <w:bodyDiv w:val="1"/>
      <w:marLeft w:val="0"/>
      <w:marRight w:val="0"/>
      <w:marTop w:val="0"/>
      <w:marBottom w:val="0"/>
      <w:divBdr>
        <w:top w:val="none" w:sz="0" w:space="0" w:color="auto"/>
        <w:left w:val="none" w:sz="0" w:space="0" w:color="auto"/>
        <w:bottom w:val="none" w:sz="0" w:space="0" w:color="auto"/>
        <w:right w:val="none" w:sz="0" w:space="0" w:color="auto"/>
      </w:divBdr>
      <w:divsChild>
        <w:div w:id="905264068">
          <w:marLeft w:val="0"/>
          <w:marRight w:val="0"/>
          <w:marTop w:val="0"/>
          <w:marBottom w:val="0"/>
          <w:divBdr>
            <w:top w:val="none" w:sz="0" w:space="0" w:color="auto"/>
            <w:left w:val="none" w:sz="0" w:space="0" w:color="auto"/>
            <w:bottom w:val="none" w:sz="0" w:space="0" w:color="auto"/>
            <w:right w:val="none" w:sz="0" w:space="0" w:color="auto"/>
          </w:divBdr>
          <w:divsChild>
            <w:div w:id="249972902">
              <w:marLeft w:val="0"/>
              <w:marRight w:val="0"/>
              <w:marTop w:val="450"/>
              <w:marBottom w:val="0"/>
              <w:divBdr>
                <w:top w:val="none" w:sz="0" w:space="0" w:color="auto"/>
                <w:left w:val="none" w:sz="0" w:space="0" w:color="auto"/>
                <w:bottom w:val="none" w:sz="0" w:space="0" w:color="auto"/>
                <w:right w:val="none" w:sz="0" w:space="0" w:color="auto"/>
              </w:divBdr>
            </w:div>
          </w:divsChild>
        </w:div>
        <w:div w:id="991520812">
          <w:marLeft w:val="0"/>
          <w:marRight w:val="0"/>
          <w:marTop w:val="0"/>
          <w:marBottom w:val="0"/>
          <w:divBdr>
            <w:top w:val="none" w:sz="0" w:space="0" w:color="auto"/>
            <w:left w:val="none" w:sz="0" w:space="0" w:color="auto"/>
            <w:bottom w:val="none" w:sz="0" w:space="0" w:color="auto"/>
            <w:right w:val="none" w:sz="0" w:space="0" w:color="auto"/>
          </w:divBdr>
          <w:divsChild>
            <w:div w:id="289818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986012051">
      <w:bodyDiv w:val="1"/>
      <w:marLeft w:val="0"/>
      <w:marRight w:val="0"/>
      <w:marTop w:val="0"/>
      <w:marBottom w:val="0"/>
      <w:divBdr>
        <w:top w:val="none" w:sz="0" w:space="0" w:color="auto"/>
        <w:left w:val="none" w:sz="0" w:space="0" w:color="auto"/>
        <w:bottom w:val="none" w:sz="0" w:space="0" w:color="auto"/>
        <w:right w:val="none" w:sz="0" w:space="0" w:color="auto"/>
      </w:divBdr>
    </w:div>
    <w:div w:id="1986623471">
      <w:bodyDiv w:val="1"/>
      <w:marLeft w:val="0"/>
      <w:marRight w:val="0"/>
      <w:marTop w:val="0"/>
      <w:marBottom w:val="0"/>
      <w:divBdr>
        <w:top w:val="none" w:sz="0" w:space="0" w:color="auto"/>
        <w:left w:val="none" w:sz="0" w:space="0" w:color="auto"/>
        <w:bottom w:val="none" w:sz="0" w:space="0" w:color="auto"/>
        <w:right w:val="none" w:sz="0" w:space="0" w:color="auto"/>
      </w:divBdr>
      <w:divsChild>
        <w:div w:id="1608151545">
          <w:marLeft w:val="0"/>
          <w:marRight w:val="0"/>
          <w:marTop w:val="0"/>
          <w:marBottom w:val="0"/>
          <w:divBdr>
            <w:top w:val="none" w:sz="0" w:space="0" w:color="auto"/>
            <w:left w:val="none" w:sz="0" w:space="0" w:color="auto"/>
            <w:bottom w:val="none" w:sz="0" w:space="0" w:color="auto"/>
            <w:right w:val="none" w:sz="0" w:space="0" w:color="auto"/>
          </w:divBdr>
          <w:divsChild>
            <w:div w:id="1173960340">
              <w:marLeft w:val="0"/>
              <w:marRight w:val="0"/>
              <w:marTop w:val="0"/>
              <w:marBottom w:val="240"/>
              <w:divBdr>
                <w:top w:val="none" w:sz="0" w:space="0" w:color="auto"/>
                <w:left w:val="none" w:sz="0" w:space="0" w:color="auto"/>
                <w:bottom w:val="none" w:sz="0" w:space="0" w:color="auto"/>
                <w:right w:val="none" w:sz="0" w:space="0" w:color="auto"/>
              </w:divBdr>
              <w:divsChild>
                <w:div w:id="675767998">
                  <w:marLeft w:val="0"/>
                  <w:marRight w:val="0"/>
                  <w:marTop w:val="0"/>
                  <w:marBottom w:val="0"/>
                  <w:divBdr>
                    <w:top w:val="none" w:sz="0" w:space="0" w:color="auto"/>
                    <w:left w:val="none" w:sz="0" w:space="0" w:color="auto"/>
                    <w:bottom w:val="none" w:sz="0" w:space="0" w:color="auto"/>
                    <w:right w:val="none" w:sz="0" w:space="0" w:color="auto"/>
                  </w:divBdr>
                </w:div>
                <w:div w:id="1003435197">
                  <w:marLeft w:val="60"/>
                  <w:marRight w:val="0"/>
                  <w:marTop w:val="0"/>
                  <w:marBottom w:val="0"/>
                  <w:divBdr>
                    <w:top w:val="none" w:sz="0" w:space="0" w:color="auto"/>
                    <w:left w:val="none" w:sz="0" w:space="0" w:color="auto"/>
                    <w:bottom w:val="none" w:sz="0" w:space="0" w:color="auto"/>
                    <w:right w:val="none" w:sz="0" w:space="0" w:color="auto"/>
                  </w:divBdr>
                </w:div>
              </w:divsChild>
            </w:div>
            <w:div w:id="1719206875">
              <w:marLeft w:val="0"/>
              <w:marRight w:val="0"/>
              <w:marTop w:val="0"/>
              <w:marBottom w:val="225"/>
              <w:divBdr>
                <w:top w:val="none" w:sz="0" w:space="0" w:color="auto"/>
                <w:left w:val="none" w:sz="0" w:space="0" w:color="auto"/>
                <w:bottom w:val="none" w:sz="0" w:space="0" w:color="auto"/>
                <w:right w:val="none" w:sz="0" w:space="0" w:color="auto"/>
              </w:divBdr>
            </w:div>
          </w:divsChild>
        </w:div>
        <w:div w:id="600188429">
          <w:marLeft w:val="0"/>
          <w:marRight w:val="0"/>
          <w:marTop w:val="0"/>
          <w:marBottom w:val="0"/>
          <w:divBdr>
            <w:top w:val="none" w:sz="0" w:space="0" w:color="auto"/>
            <w:left w:val="none" w:sz="0" w:space="0" w:color="auto"/>
            <w:bottom w:val="none" w:sz="0" w:space="0" w:color="auto"/>
            <w:right w:val="none" w:sz="0" w:space="0" w:color="auto"/>
          </w:divBdr>
        </w:div>
        <w:div w:id="1662276507">
          <w:marLeft w:val="0"/>
          <w:marRight w:val="0"/>
          <w:marTop w:val="315"/>
          <w:marBottom w:val="0"/>
          <w:divBdr>
            <w:top w:val="none" w:sz="0" w:space="0" w:color="auto"/>
            <w:left w:val="none" w:sz="0" w:space="0" w:color="auto"/>
            <w:bottom w:val="none" w:sz="0" w:space="0" w:color="auto"/>
            <w:right w:val="none" w:sz="0" w:space="0" w:color="auto"/>
          </w:divBdr>
          <w:divsChild>
            <w:div w:id="13322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1883">
      <w:bodyDiv w:val="1"/>
      <w:marLeft w:val="0"/>
      <w:marRight w:val="0"/>
      <w:marTop w:val="0"/>
      <w:marBottom w:val="0"/>
      <w:divBdr>
        <w:top w:val="none" w:sz="0" w:space="0" w:color="auto"/>
        <w:left w:val="none" w:sz="0" w:space="0" w:color="auto"/>
        <w:bottom w:val="none" w:sz="0" w:space="0" w:color="auto"/>
        <w:right w:val="none" w:sz="0" w:space="0" w:color="auto"/>
      </w:divBdr>
      <w:divsChild>
        <w:div w:id="1224100382">
          <w:marLeft w:val="0"/>
          <w:marRight w:val="0"/>
          <w:marTop w:val="0"/>
          <w:marBottom w:val="0"/>
          <w:divBdr>
            <w:top w:val="none" w:sz="0" w:space="0" w:color="auto"/>
            <w:left w:val="none" w:sz="0" w:space="0" w:color="auto"/>
            <w:bottom w:val="none" w:sz="0" w:space="0" w:color="auto"/>
            <w:right w:val="none" w:sz="0" w:space="0" w:color="auto"/>
          </w:divBdr>
          <w:divsChild>
            <w:div w:id="628706268">
              <w:marLeft w:val="0"/>
              <w:marRight w:val="0"/>
              <w:marTop w:val="0"/>
              <w:marBottom w:val="0"/>
              <w:divBdr>
                <w:top w:val="single" w:sz="6" w:space="0" w:color="EAEAEA"/>
                <w:left w:val="single" w:sz="6" w:space="0" w:color="EAEAEA"/>
                <w:bottom w:val="single" w:sz="6" w:space="0" w:color="EAEAEA"/>
                <w:right w:val="single" w:sz="6" w:space="0" w:color="EAEAEA"/>
              </w:divBdr>
            </w:div>
          </w:divsChild>
        </w:div>
      </w:divsChild>
    </w:div>
    <w:div w:id="1989476913">
      <w:bodyDiv w:val="1"/>
      <w:marLeft w:val="0"/>
      <w:marRight w:val="0"/>
      <w:marTop w:val="0"/>
      <w:marBottom w:val="0"/>
      <w:divBdr>
        <w:top w:val="none" w:sz="0" w:space="0" w:color="auto"/>
        <w:left w:val="none" w:sz="0" w:space="0" w:color="auto"/>
        <w:bottom w:val="none" w:sz="0" w:space="0" w:color="auto"/>
        <w:right w:val="none" w:sz="0" w:space="0" w:color="auto"/>
      </w:divBdr>
      <w:divsChild>
        <w:div w:id="1934432109">
          <w:marLeft w:val="0"/>
          <w:marRight w:val="0"/>
          <w:marTop w:val="0"/>
          <w:marBottom w:val="360"/>
          <w:divBdr>
            <w:top w:val="none" w:sz="0" w:space="0" w:color="auto"/>
            <w:left w:val="none" w:sz="0" w:space="0" w:color="auto"/>
            <w:bottom w:val="none" w:sz="0" w:space="0" w:color="auto"/>
            <w:right w:val="none" w:sz="0" w:space="0" w:color="auto"/>
          </w:divBdr>
          <w:divsChild>
            <w:div w:id="1552813100">
              <w:marLeft w:val="0"/>
              <w:marRight w:val="0"/>
              <w:marTop w:val="0"/>
              <w:marBottom w:val="180"/>
              <w:divBdr>
                <w:top w:val="none" w:sz="0" w:space="0" w:color="auto"/>
                <w:left w:val="none" w:sz="0" w:space="0" w:color="auto"/>
                <w:bottom w:val="none" w:sz="0" w:space="0" w:color="auto"/>
                <w:right w:val="none" w:sz="0" w:space="0" w:color="auto"/>
              </w:divBdr>
            </w:div>
          </w:divsChild>
        </w:div>
        <w:div w:id="771632171">
          <w:marLeft w:val="0"/>
          <w:marRight w:val="0"/>
          <w:marTop w:val="0"/>
          <w:marBottom w:val="0"/>
          <w:divBdr>
            <w:top w:val="none" w:sz="0" w:space="0" w:color="auto"/>
            <w:left w:val="none" w:sz="0" w:space="0" w:color="auto"/>
            <w:bottom w:val="none" w:sz="0" w:space="0" w:color="auto"/>
            <w:right w:val="none" w:sz="0" w:space="0" w:color="auto"/>
          </w:divBdr>
        </w:div>
        <w:div w:id="194851450">
          <w:marLeft w:val="0"/>
          <w:marRight w:val="0"/>
          <w:marTop w:val="480"/>
          <w:marBottom w:val="0"/>
          <w:divBdr>
            <w:top w:val="none" w:sz="0" w:space="0" w:color="auto"/>
            <w:left w:val="none" w:sz="0" w:space="0" w:color="auto"/>
            <w:bottom w:val="none" w:sz="0" w:space="0" w:color="auto"/>
            <w:right w:val="none" w:sz="0" w:space="0" w:color="auto"/>
          </w:divBdr>
        </w:div>
      </w:divsChild>
    </w:div>
    <w:div w:id="1989896364">
      <w:bodyDiv w:val="1"/>
      <w:marLeft w:val="0"/>
      <w:marRight w:val="0"/>
      <w:marTop w:val="0"/>
      <w:marBottom w:val="0"/>
      <w:divBdr>
        <w:top w:val="none" w:sz="0" w:space="0" w:color="auto"/>
        <w:left w:val="none" w:sz="0" w:space="0" w:color="auto"/>
        <w:bottom w:val="none" w:sz="0" w:space="0" w:color="auto"/>
        <w:right w:val="none" w:sz="0" w:space="0" w:color="auto"/>
      </w:divBdr>
      <w:divsChild>
        <w:div w:id="237253412">
          <w:marLeft w:val="0"/>
          <w:marRight w:val="0"/>
          <w:marTop w:val="0"/>
          <w:marBottom w:val="480"/>
          <w:divBdr>
            <w:top w:val="none" w:sz="0" w:space="0" w:color="auto"/>
            <w:left w:val="none" w:sz="0" w:space="0" w:color="auto"/>
            <w:bottom w:val="none" w:sz="0" w:space="0" w:color="auto"/>
            <w:right w:val="none" w:sz="0" w:space="0" w:color="auto"/>
          </w:divBdr>
          <w:divsChild>
            <w:div w:id="1740521914">
              <w:marLeft w:val="0"/>
              <w:marRight w:val="0"/>
              <w:marTop w:val="0"/>
              <w:marBottom w:val="0"/>
              <w:divBdr>
                <w:top w:val="none" w:sz="0" w:space="0" w:color="auto"/>
                <w:left w:val="none" w:sz="0" w:space="0" w:color="auto"/>
                <w:bottom w:val="none" w:sz="0" w:space="0" w:color="auto"/>
                <w:right w:val="none" w:sz="0" w:space="0" w:color="auto"/>
              </w:divBdr>
            </w:div>
          </w:divsChild>
        </w:div>
        <w:div w:id="1988246275">
          <w:marLeft w:val="0"/>
          <w:marRight w:val="0"/>
          <w:marTop w:val="0"/>
          <w:marBottom w:val="0"/>
          <w:divBdr>
            <w:top w:val="none" w:sz="0" w:space="0" w:color="auto"/>
            <w:left w:val="none" w:sz="0" w:space="0" w:color="auto"/>
            <w:bottom w:val="none" w:sz="0" w:space="0" w:color="auto"/>
            <w:right w:val="none" w:sz="0" w:space="0" w:color="auto"/>
          </w:divBdr>
          <w:divsChild>
            <w:div w:id="2137210608">
              <w:marLeft w:val="0"/>
              <w:marRight w:val="0"/>
              <w:marTop w:val="0"/>
              <w:marBottom w:val="0"/>
              <w:divBdr>
                <w:top w:val="none" w:sz="0" w:space="0" w:color="auto"/>
                <w:left w:val="none" w:sz="0" w:space="0" w:color="auto"/>
                <w:bottom w:val="none" w:sz="0" w:space="0" w:color="auto"/>
                <w:right w:val="none" w:sz="0" w:space="0" w:color="auto"/>
              </w:divBdr>
            </w:div>
            <w:div w:id="313025883">
              <w:marLeft w:val="0"/>
              <w:marRight w:val="0"/>
              <w:marTop w:val="0"/>
              <w:marBottom w:val="0"/>
              <w:divBdr>
                <w:top w:val="none" w:sz="0" w:space="0" w:color="auto"/>
                <w:left w:val="none" w:sz="0" w:space="0" w:color="auto"/>
                <w:bottom w:val="none" w:sz="0" w:space="0" w:color="auto"/>
                <w:right w:val="none" w:sz="0" w:space="0" w:color="auto"/>
              </w:divBdr>
            </w:div>
          </w:divsChild>
        </w:div>
        <w:div w:id="2023824242">
          <w:marLeft w:val="0"/>
          <w:marRight w:val="0"/>
          <w:marTop w:val="0"/>
          <w:marBottom w:val="0"/>
          <w:divBdr>
            <w:top w:val="none" w:sz="0" w:space="0" w:color="auto"/>
            <w:left w:val="none" w:sz="0" w:space="0" w:color="auto"/>
            <w:bottom w:val="none" w:sz="0" w:space="0" w:color="auto"/>
            <w:right w:val="none" w:sz="0" w:space="0" w:color="auto"/>
          </w:divBdr>
          <w:divsChild>
            <w:div w:id="453713828">
              <w:marLeft w:val="0"/>
              <w:marRight w:val="0"/>
              <w:marTop w:val="0"/>
              <w:marBottom w:val="0"/>
              <w:divBdr>
                <w:top w:val="none" w:sz="0" w:space="0" w:color="auto"/>
                <w:left w:val="none" w:sz="0" w:space="0" w:color="auto"/>
                <w:bottom w:val="none" w:sz="0" w:space="0" w:color="auto"/>
                <w:right w:val="none" w:sz="0" w:space="0" w:color="auto"/>
              </w:divBdr>
              <w:divsChild>
                <w:div w:id="1528981215">
                  <w:marLeft w:val="0"/>
                  <w:marRight w:val="0"/>
                  <w:marTop w:val="0"/>
                  <w:marBottom w:val="300"/>
                  <w:divBdr>
                    <w:top w:val="none" w:sz="0" w:space="0" w:color="auto"/>
                    <w:left w:val="none" w:sz="0" w:space="0" w:color="auto"/>
                    <w:bottom w:val="none" w:sz="0" w:space="0" w:color="auto"/>
                    <w:right w:val="none" w:sz="0" w:space="0" w:color="auto"/>
                  </w:divBdr>
                  <w:divsChild>
                    <w:div w:id="1007563865">
                      <w:marLeft w:val="0"/>
                      <w:marRight w:val="0"/>
                      <w:marTop w:val="0"/>
                      <w:marBottom w:val="0"/>
                      <w:divBdr>
                        <w:top w:val="none" w:sz="0" w:space="0" w:color="auto"/>
                        <w:left w:val="none" w:sz="0" w:space="0" w:color="auto"/>
                        <w:bottom w:val="none" w:sz="0" w:space="0" w:color="auto"/>
                        <w:right w:val="none" w:sz="0" w:space="0" w:color="auto"/>
                      </w:divBdr>
                      <w:divsChild>
                        <w:div w:id="760026348">
                          <w:marLeft w:val="0"/>
                          <w:marRight w:val="0"/>
                          <w:marTop w:val="0"/>
                          <w:marBottom w:val="0"/>
                          <w:divBdr>
                            <w:top w:val="none" w:sz="0" w:space="0" w:color="auto"/>
                            <w:left w:val="none" w:sz="0" w:space="0" w:color="auto"/>
                            <w:bottom w:val="none" w:sz="0" w:space="0" w:color="auto"/>
                            <w:right w:val="none" w:sz="0" w:space="0" w:color="auto"/>
                          </w:divBdr>
                          <w:divsChild>
                            <w:div w:id="455683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sChild>
        <w:div w:id="1138229416">
          <w:marLeft w:val="-225"/>
          <w:marRight w:val="-225"/>
          <w:marTop w:val="0"/>
          <w:marBottom w:val="0"/>
          <w:divBdr>
            <w:top w:val="none" w:sz="0" w:space="0" w:color="auto"/>
            <w:left w:val="none" w:sz="0" w:space="0" w:color="auto"/>
            <w:bottom w:val="none" w:sz="0" w:space="0" w:color="auto"/>
            <w:right w:val="none" w:sz="0" w:space="0" w:color="auto"/>
          </w:divBdr>
        </w:div>
        <w:div w:id="434789519">
          <w:marLeft w:val="-225"/>
          <w:marRight w:val="-225"/>
          <w:marTop w:val="0"/>
          <w:marBottom w:val="0"/>
          <w:divBdr>
            <w:top w:val="none" w:sz="0" w:space="0" w:color="auto"/>
            <w:left w:val="none" w:sz="0" w:space="0" w:color="auto"/>
            <w:bottom w:val="none" w:sz="0" w:space="0" w:color="auto"/>
            <w:right w:val="none" w:sz="0" w:space="0" w:color="auto"/>
          </w:divBdr>
          <w:divsChild>
            <w:div w:id="1432510538">
              <w:marLeft w:val="0"/>
              <w:marRight w:val="0"/>
              <w:marTop w:val="0"/>
              <w:marBottom w:val="0"/>
              <w:divBdr>
                <w:top w:val="none" w:sz="0" w:space="0" w:color="auto"/>
                <w:left w:val="none" w:sz="0" w:space="0" w:color="auto"/>
                <w:bottom w:val="none" w:sz="0" w:space="0" w:color="auto"/>
                <w:right w:val="none" w:sz="0" w:space="0" w:color="auto"/>
              </w:divBdr>
              <w:divsChild>
                <w:div w:id="4159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4104">
      <w:bodyDiv w:val="1"/>
      <w:marLeft w:val="0"/>
      <w:marRight w:val="0"/>
      <w:marTop w:val="0"/>
      <w:marBottom w:val="0"/>
      <w:divBdr>
        <w:top w:val="none" w:sz="0" w:space="0" w:color="auto"/>
        <w:left w:val="none" w:sz="0" w:space="0" w:color="auto"/>
        <w:bottom w:val="none" w:sz="0" w:space="0" w:color="auto"/>
        <w:right w:val="none" w:sz="0" w:space="0" w:color="auto"/>
      </w:divBdr>
      <w:divsChild>
        <w:div w:id="1545629776">
          <w:marLeft w:val="0"/>
          <w:marRight w:val="0"/>
          <w:marTop w:val="0"/>
          <w:marBottom w:val="0"/>
          <w:divBdr>
            <w:top w:val="none" w:sz="0" w:space="0" w:color="auto"/>
            <w:left w:val="none" w:sz="0" w:space="0" w:color="auto"/>
            <w:bottom w:val="none" w:sz="0" w:space="0" w:color="auto"/>
            <w:right w:val="none" w:sz="0" w:space="0" w:color="auto"/>
          </w:divBdr>
        </w:div>
        <w:div w:id="1929775988">
          <w:marLeft w:val="0"/>
          <w:marRight w:val="0"/>
          <w:marTop w:val="0"/>
          <w:marBottom w:val="0"/>
          <w:divBdr>
            <w:top w:val="none" w:sz="0" w:space="0" w:color="auto"/>
            <w:left w:val="none" w:sz="0" w:space="0" w:color="auto"/>
            <w:bottom w:val="none" w:sz="0" w:space="0" w:color="auto"/>
            <w:right w:val="none" w:sz="0" w:space="0" w:color="auto"/>
          </w:divBdr>
          <w:divsChild>
            <w:div w:id="96487565">
              <w:marLeft w:val="0"/>
              <w:marRight w:val="0"/>
              <w:marTop w:val="0"/>
              <w:marBottom w:val="0"/>
              <w:divBdr>
                <w:top w:val="none" w:sz="0" w:space="0" w:color="auto"/>
                <w:left w:val="none" w:sz="0" w:space="0" w:color="auto"/>
                <w:bottom w:val="none" w:sz="0" w:space="0" w:color="auto"/>
                <w:right w:val="none" w:sz="0" w:space="0" w:color="auto"/>
              </w:divBdr>
              <w:divsChild>
                <w:div w:id="1583370195">
                  <w:marLeft w:val="0"/>
                  <w:marRight w:val="0"/>
                  <w:marTop w:val="0"/>
                  <w:marBottom w:val="0"/>
                  <w:divBdr>
                    <w:top w:val="none" w:sz="0" w:space="0" w:color="auto"/>
                    <w:left w:val="none" w:sz="0" w:space="0" w:color="auto"/>
                    <w:bottom w:val="none" w:sz="0" w:space="0" w:color="auto"/>
                    <w:right w:val="none" w:sz="0" w:space="0" w:color="auto"/>
                  </w:divBdr>
                </w:div>
                <w:div w:id="53166112">
                  <w:marLeft w:val="0"/>
                  <w:marRight w:val="0"/>
                  <w:marTop w:val="0"/>
                  <w:marBottom w:val="0"/>
                  <w:divBdr>
                    <w:top w:val="none" w:sz="0" w:space="0" w:color="auto"/>
                    <w:left w:val="none" w:sz="0" w:space="0" w:color="auto"/>
                    <w:bottom w:val="none" w:sz="0" w:space="0" w:color="auto"/>
                    <w:right w:val="none" w:sz="0" w:space="0" w:color="auto"/>
                  </w:divBdr>
                </w:div>
                <w:div w:id="1434398463">
                  <w:marLeft w:val="0"/>
                  <w:marRight w:val="0"/>
                  <w:marTop w:val="0"/>
                  <w:marBottom w:val="450"/>
                  <w:divBdr>
                    <w:top w:val="none" w:sz="0" w:space="0" w:color="auto"/>
                    <w:left w:val="none" w:sz="0" w:space="0" w:color="auto"/>
                    <w:bottom w:val="none" w:sz="0" w:space="0" w:color="auto"/>
                    <w:right w:val="none" w:sz="0" w:space="0" w:color="auto"/>
                  </w:divBdr>
                  <w:divsChild>
                    <w:div w:id="1344160501">
                      <w:marLeft w:val="0"/>
                      <w:marRight w:val="0"/>
                      <w:marTop w:val="0"/>
                      <w:marBottom w:val="0"/>
                      <w:divBdr>
                        <w:top w:val="none" w:sz="0" w:space="0" w:color="auto"/>
                        <w:left w:val="none" w:sz="0" w:space="0" w:color="auto"/>
                        <w:bottom w:val="none" w:sz="0" w:space="0" w:color="auto"/>
                        <w:right w:val="none" w:sz="0" w:space="0" w:color="auto"/>
                      </w:divBdr>
                      <w:divsChild>
                        <w:div w:id="7348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9717">
      <w:bodyDiv w:val="1"/>
      <w:marLeft w:val="0"/>
      <w:marRight w:val="0"/>
      <w:marTop w:val="0"/>
      <w:marBottom w:val="0"/>
      <w:divBdr>
        <w:top w:val="none" w:sz="0" w:space="0" w:color="auto"/>
        <w:left w:val="none" w:sz="0" w:space="0" w:color="auto"/>
        <w:bottom w:val="none" w:sz="0" w:space="0" w:color="auto"/>
        <w:right w:val="none" w:sz="0" w:space="0" w:color="auto"/>
      </w:divBdr>
      <w:divsChild>
        <w:div w:id="1105269584">
          <w:marLeft w:val="0"/>
          <w:marRight w:val="0"/>
          <w:marTop w:val="0"/>
          <w:marBottom w:val="0"/>
          <w:divBdr>
            <w:top w:val="none" w:sz="0" w:space="0" w:color="auto"/>
            <w:left w:val="none" w:sz="0" w:space="0" w:color="auto"/>
            <w:bottom w:val="none" w:sz="0" w:space="0" w:color="auto"/>
            <w:right w:val="none" w:sz="0" w:space="0" w:color="auto"/>
          </w:divBdr>
          <w:divsChild>
            <w:div w:id="1664698227">
              <w:marLeft w:val="0"/>
              <w:marRight w:val="0"/>
              <w:marTop w:val="0"/>
              <w:marBottom w:val="240"/>
              <w:divBdr>
                <w:top w:val="none" w:sz="0" w:space="0" w:color="auto"/>
                <w:left w:val="none" w:sz="0" w:space="0" w:color="auto"/>
                <w:bottom w:val="none" w:sz="0" w:space="0" w:color="auto"/>
                <w:right w:val="none" w:sz="0" w:space="0" w:color="auto"/>
              </w:divBdr>
              <w:divsChild>
                <w:div w:id="996226267">
                  <w:marLeft w:val="0"/>
                  <w:marRight w:val="0"/>
                  <w:marTop w:val="0"/>
                  <w:marBottom w:val="0"/>
                  <w:divBdr>
                    <w:top w:val="none" w:sz="0" w:space="0" w:color="auto"/>
                    <w:left w:val="none" w:sz="0" w:space="0" w:color="auto"/>
                    <w:bottom w:val="none" w:sz="0" w:space="0" w:color="auto"/>
                    <w:right w:val="none" w:sz="0" w:space="0" w:color="auto"/>
                  </w:divBdr>
                </w:div>
                <w:div w:id="1490369880">
                  <w:marLeft w:val="60"/>
                  <w:marRight w:val="0"/>
                  <w:marTop w:val="0"/>
                  <w:marBottom w:val="0"/>
                  <w:divBdr>
                    <w:top w:val="none" w:sz="0" w:space="0" w:color="auto"/>
                    <w:left w:val="none" w:sz="0" w:space="0" w:color="auto"/>
                    <w:bottom w:val="none" w:sz="0" w:space="0" w:color="auto"/>
                    <w:right w:val="none" w:sz="0" w:space="0" w:color="auto"/>
                  </w:divBdr>
                </w:div>
              </w:divsChild>
            </w:div>
            <w:div w:id="710350020">
              <w:marLeft w:val="0"/>
              <w:marRight w:val="0"/>
              <w:marTop w:val="0"/>
              <w:marBottom w:val="225"/>
              <w:divBdr>
                <w:top w:val="none" w:sz="0" w:space="0" w:color="auto"/>
                <w:left w:val="none" w:sz="0" w:space="0" w:color="auto"/>
                <w:bottom w:val="none" w:sz="0" w:space="0" w:color="auto"/>
                <w:right w:val="none" w:sz="0" w:space="0" w:color="auto"/>
              </w:divBdr>
            </w:div>
          </w:divsChild>
        </w:div>
        <w:div w:id="431895178">
          <w:marLeft w:val="0"/>
          <w:marRight w:val="0"/>
          <w:marTop w:val="0"/>
          <w:marBottom w:val="0"/>
          <w:divBdr>
            <w:top w:val="none" w:sz="0" w:space="0" w:color="auto"/>
            <w:left w:val="none" w:sz="0" w:space="0" w:color="auto"/>
            <w:bottom w:val="none" w:sz="0" w:space="0" w:color="auto"/>
            <w:right w:val="none" w:sz="0" w:space="0" w:color="auto"/>
          </w:divBdr>
        </w:div>
        <w:div w:id="721708302">
          <w:marLeft w:val="0"/>
          <w:marRight w:val="0"/>
          <w:marTop w:val="315"/>
          <w:marBottom w:val="0"/>
          <w:divBdr>
            <w:top w:val="none" w:sz="0" w:space="0" w:color="auto"/>
            <w:left w:val="none" w:sz="0" w:space="0" w:color="auto"/>
            <w:bottom w:val="none" w:sz="0" w:space="0" w:color="auto"/>
            <w:right w:val="none" w:sz="0" w:space="0" w:color="auto"/>
          </w:divBdr>
          <w:divsChild>
            <w:div w:id="20275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17697">
      <w:bodyDiv w:val="1"/>
      <w:marLeft w:val="0"/>
      <w:marRight w:val="0"/>
      <w:marTop w:val="0"/>
      <w:marBottom w:val="0"/>
      <w:divBdr>
        <w:top w:val="none" w:sz="0" w:space="0" w:color="auto"/>
        <w:left w:val="none" w:sz="0" w:space="0" w:color="auto"/>
        <w:bottom w:val="none" w:sz="0" w:space="0" w:color="auto"/>
        <w:right w:val="none" w:sz="0" w:space="0" w:color="auto"/>
      </w:divBdr>
      <w:divsChild>
        <w:div w:id="1515607655">
          <w:marLeft w:val="0"/>
          <w:marRight w:val="0"/>
          <w:marTop w:val="0"/>
          <w:marBottom w:val="0"/>
          <w:divBdr>
            <w:top w:val="none" w:sz="0" w:space="0" w:color="auto"/>
            <w:left w:val="none" w:sz="0" w:space="0" w:color="auto"/>
            <w:bottom w:val="none" w:sz="0" w:space="0" w:color="auto"/>
            <w:right w:val="none" w:sz="0" w:space="0" w:color="auto"/>
          </w:divBdr>
        </w:div>
        <w:div w:id="1525165449">
          <w:marLeft w:val="0"/>
          <w:marRight w:val="0"/>
          <w:marTop w:val="0"/>
          <w:marBottom w:val="0"/>
          <w:divBdr>
            <w:top w:val="none" w:sz="0" w:space="0" w:color="auto"/>
            <w:left w:val="none" w:sz="0" w:space="0" w:color="auto"/>
            <w:bottom w:val="none" w:sz="0" w:space="0" w:color="auto"/>
            <w:right w:val="none" w:sz="0" w:space="0" w:color="auto"/>
          </w:divBdr>
          <w:divsChild>
            <w:div w:id="658928040">
              <w:marLeft w:val="0"/>
              <w:marRight w:val="0"/>
              <w:marTop w:val="0"/>
              <w:marBottom w:val="0"/>
              <w:divBdr>
                <w:top w:val="none" w:sz="0" w:space="0" w:color="auto"/>
                <w:left w:val="none" w:sz="0" w:space="0" w:color="auto"/>
                <w:bottom w:val="none" w:sz="0" w:space="0" w:color="auto"/>
                <w:right w:val="none" w:sz="0" w:space="0" w:color="auto"/>
              </w:divBdr>
              <w:divsChild>
                <w:div w:id="751505610">
                  <w:marLeft w:val="0"/>
                  <w:marRight w:val="0"/>
                  <w:marTop w:val="0"/>
                  <w:marBottom w:val="0"/>
                  <w:divBdr>
                    <w:top w:val="none" w:sz="0" w:space="0" w:color="auto"/>
                    <w:left w:val="none" w:sz="0" w:space="0" w:color="auto"/>
                    <w:bottom w:val="none" w:sz="0" w:space="0" w:color="auto"/>
                    <w:right w:val="none" w:sz="0" w:space="0" w:color="auto"/>
                  </w:divBdr>
                </w:div>
                <w:div w:id="1529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3912">
          <w:marLeft w:val="0"/>
          <w:marRight w:val="0"/>
          <w:marTop w:val="0"/>
          <w:marBottom w:val="0"/>
          <w:divBdr>
            <w:top w:val="none" w:sz="0" w:space="0" w:color="auto"/>
            <w:left w:val="none" w:sz="0" w:space="0" w:color="auto"/>
            <w:bottom w:val="none" w:sz="0" w:space="0" w:color="auto"/>
            <w:right w:val="none" w:sz="0" w:space="0" w:color="auto"/>
          </w:divBdr>
        </w:div>
        <w:div w:id="1864856135">
          <w:marLeft w:val="0"/>
          <w:marRight w:val="0"/>
          <w:marTop w:val="0"/>
          <w:marBottom w:val="0"/>
          <w:divBdr>
            <w:top w:val="none" w:sz="0" w:space="0" w:color="auto"/>
            <w:left w:val="none" w:sz="0" w:space="0" w:color="auto"/>
            <w:bottom w:val="none" w:sz="0" w:space="0" w:color="auto"/>
            <w:right w:val="none" w:sz="0" w:space="0" w:color="auto"/>
          </w:divBdr>
        </w:div>
      </w:divsChild>
    </w:div>
    <w:div w:id="1994023070">
      <w:bodyDiv w:val="1"/>
      <w:marLeft w:val="0"/>
      <w:marRight w:val="0"/>
      <w:marTop w:val="0"/>
      <w:marBottom w:val="0"/>
      <w:divBdr>
        <w:top w:val="none" w:sz="0" w:space="0" w:color="auto"/>
        <w:left w:val="none" w:sz="0" w:space="0" w:color="auto"/>
        <w:bottom w:val="none" w:sz="0" w:space="0" w:color="auto"/>
        <w:right w:val="none" w:sz="0" w:space="0" w:color="auto"/>
      </w:divBdr>
    </w:div>
    <w:div w:id="1997370628">
      <w:bodyDiv w:val="1"/>
      <w:marLeft w:val="0"/>
      <w:marRight w:val="0"/>
      <w:marTop w:val="0"/>
      <w:marBottom w:val="0"/>
      <w:divBdr>
        <w:top w:val="none" w:sz="0" w:space="0" w:color="auto"/>
        <w:left w:val="none" w:sz="0" w:space="0" w:color="auto"/>
        <w:bottom w:val="none" w:sz="0" w:space="0" w:color="auto"/>
        <w:right w:val="none" w:sz="0" w:space="0" w:color="auto"/>
      </w:divBdr>
      <w:divsChild>
        <w:div w:id="83963522">
          <w:marLeft w:val="-150"/>
          <w:marRight w:val="-150"/>
          <w:marTop w:val="0"/>
          <w:marBottom w:val="0"/>
          <w:divBdr>
            <w:top w:val="none" w:sz="0" w:space="0" w:color="auto"/>
            <w:left w:val="none" w:sz="0" w:space="0" w:color="auto"/>
            <w:bottom w:val="none" w:sz="0" w:space="0" w:color="auto"/>
            <w:right w:val="none" w:sz="0" w:space="0" w:color="auto"/>
          </w:divBdr>
          <w:divsChild>
            <w:div w:id="380322437">
              <w:marLeft w:val="0"/>
              <w:marRight w:val="0"/>
              <w:marTop w:val="0"/>
              <w:marBottom w:val="0"/>
              <w:divBdr>
                <w:top w:val="none" w:sz="0" w:space="0" w:color="auto"/>
                <w:left w:val="none" w:sz="0" w:space="0" w:color="auto"/>
                <w:bottom w:val="none" w:sz="0" w:space="0" w:color="auto"/>
                <w:right w:val="none" w:sz="0" w:space="0" w:color="auto"/>
              </w:divBdr>
              <w:divsChild>
                <w:div w:id="47269560">
                  <w:marLeft w:val="0"/>
                  <w:marRight w:val="0"/>
                  <w:marTop w:val="0"/>
                  <w:marBottom w:val="0"/>
                  <w:divBdr>
                    <w:top w:val="none" w:sz="0" w:space="0" w:color="auto"/>
                    <w:left w:val="none" w:sz="0" w:space="0" w:color="auto"/>
                    <w:bottom w:val="none" w:sz="0" w:space="0" w:color="auto"/>
                    <w:right w:val="none" w:sz="0" w:space="0" w:color="auto"/>
                  </w:divBdr>
                  <w:divsChild>
                    <w:div w:id="2007980372">
                      <w:marLeft w:val="0"/>
                      <w:marRight w:val="0"/>
                      <w:marTop w:val="0"/>
                      <w:marBottom w:val="0"/>
                      <w:divBdr>
                        <w:top w:val="none" w:sz="0" w:space="0" w:color="auto"/>
                        <w:left w:val="none" w:sz="0" w:space="0" w:color="auto"/>
                        <w:bottom w:val="none" w:sz="0" w:space="0" w:color="auto"/>
                        <w:right w:val="none" w:sz="0" w:space="0" w:color="auto"/>
                      </w:divBdr>
                    </w:div>
                  </w:divsChild>
                </w:div>
                <w:div w:id="859977108">
                  <w:marLeft w:val="0"/>
                  <w:marRight w:val="0"/>
                  <w:marTop w:val="0"/>
                  <w:marBottom w:val="0"/>
                  <w:divBdr>
                    <w:top w:val="none" w:sz="0" w:space="0" w:color="auto"/>
                    <w:left w:val="none" w:sz="0" w:space="0" w:color="auto"/>
                    <w:bottom w:val="none" w:sz="0" w:space="0" w:color="auto"/>
                    <w:right w:val="none" w:sz="0" w:space="0" w:color="auto"/>
                  </w:divBdr>
                  <w:divsChild>
                    <w:div w:id="5582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19615">
          <w:marLeft w:val="-150"/>
          <w:marRight w:val="-150"/>
          <w:marTop w:val="0"/>
          <w:marBottom w:val="0"/>
          <w:divBdr>
            <w:top w:val="none" w:sz="0" w:space="0" w:color="auto"/>
            <w:left w:val="none" w:sz="0" w:space="0" w:color="auto"/>
            <w:bottom w:val="none" w:sz="0" w:space="0" w:color="auto"/>
            <w:right w:val="none" w:sz="0" w:space="0" w:color="auto"/>
          </w:divBdr>
          <w:divsChild>
            <w:div w:id="2137331884">
              <w:marLeft w:val="0"/>
              <w:marRight w:val="0"/>
              <w:marTop w:val="0"/>
              <w:marBottom w:val="0"/>
              <w:divBdr>
                <w:top w:val="none" w:sz="0" w:space="0" w:color="auto"/>
                <w:left w:val="none" w:sz="0" w:space="0" w:color="auto"/>
                <w:bottom w:val="none" w:sz="0" w:space="0" w:color="auto"/>
                <w:right w:val="none" w:sz="0" w:space="0" w:color="auto"/>
              </w:divBdr>
              <w:divsChild>
                <w:div w:id="1122580330">
                  <w:marLeft w:val="0"/>
                  <w:marRight w:val="0"/>
                  <w:marTop w:val="0"/>
                  <w:marBottom w:val="0"/>
                  <w:divBdr>
                    <w:top w:val="none" w:sz="0" w:space="0" w:color="auto"/>
                    <w:left w:val="none" w:sz="0" w:space="0" w:color="auto"/>
                    <w:bottom w:val="none" w:sz="0" w:space="0" w:color="auto"/>
                    <w:right w:val="none" w:sz="0" w:space="0" w:color="auto"/>
                  </w:divBdr>
                  <w:divsChild>
                    <w:div w:id="1461070106">
                      <w:marLeft w:val="0"/>
                      <w:marRight w:val="0"/>
                      <w:marTop w:val="0"/>
                      <w:marBottom w:val="0"/>
                      <w:divBdr>
                        <w:top w:val="none" w:sz="0" w:space="0" w:color="auto"/>
                        <w:left w:val="none" w:sz="0" w:space="0" w:color="auto"/>
                        <w:bottom w:val="none" w:sz="0" w:space="0" w:color="auto"/>
                        <w:right w:val="none" w:sz="0" w:space="0" w:color="auto"/>
                      </w:divBdr>
                    </w:div>
                    <w:div w:id="833111900">
                      <w:marLeft w:val="0"/>
                      <w:marRight w:val="0"/>
                      <w:marTop w:val="0"/>
                      <w:marBottom w:val="0"/>
                      <w:divBdr>
                        <w:top w:val="none" w:sz="0" w:space="0" w:color="auto"/>
                        <w:left w:val="none" w:sz="0" w:space="0" w:color="auto"/>
                        <w:bottom w:val="none" w:sz="0" w:space="0" w:color="auto"/>
                        <w:right w:val="none" w:sz="0" w:space="0" w:color="auto"/>
                      </w:divBdr>
                      <w:divsChild>
                        <w:div w:id="960502921">
                          <w:marLeft w:val="0"/>
                          <w:marRight w:val="0"/>
                          <w:marTop w:val="0"/>
                          <w:marBottom w:val="0"/>
                          <w:divBdr>
                            <w:top w:val="none" w:sz="0" w:space="0" w:color="auto"/>
                            <w:left w:val="none" w:sz="0" w:space="0" w:color="auto"/>
                            <w:bottom w:val="none" w:sz="0" w:space="0" w:color="auto"/>
                            <w:right w:val="none" w:sz="0" w:space="0" w:color="auto"/>
                          </w:divBdr>
                          <w:divsChild>
                            <w:div w:id="504324211">
                              <w:marLeft w:val="0"/>
                              <w:marRight w:val="0"/>
                              <w:marTop w:val="0"/>
                              <w:marBottom w:val="0"/>
                              <w:divBdr>
                                <w:top w:val="none" w:sz="0" w:space="0" w:color="auto"/>
                                <w:left w:val="none" w:sz="0" w:space="0" w:color="auto"/>
                                <w:bottom w:val="none" w:sz="0" w:space="0" w:color="auto"/>
                                <w:right w:val="none" w:sz="0" w:space="0" w:color="auto"/>
                              </w:divBdr>
                            </w:div>
                            <w:div w:id="402335200">
                              <w:marLeft w:val="0"/>
                              <w:marRight w:val="0"/>
                              <w:marTop w:val="0"/>
                              <w:marBottom w:val="0"/>
                              <w:divBdr>
                                <w:top w:val="none" w:sz="0" w:space="0" w:color="auto"/>
                                <w:left w:val="none" w:sz="0" w:space="0" w:color="auto"/>
                                <w:bottom w:val="none" w:sz="0" w:space="0" w:color="auto"/>
                                <w:right w:val="none" w:sz="0" w:space="0" w:color="auto"/>
                              </w:divBdr>
                            </w:div>
                            <w:div w:id="1663240854">
                              <w:marLeft w:val="0"/>
                              <w:marRight w:val="0"/>
                              <w:marTop w:val="0"/>
                              <w:marBottom w:val="0"/>
                              <w:divBdr>
                                <w:top w:val="none" w:sz="0" w:space="0" w:color="auto"/>
                                <w:left w:val="none" w:sz="0" w:space="0" w:color="auto"/>
                                <w:bottom w:val="none" w:sz="0" w:space="0" w:color="auto"/>
                                <w:right w:val="none" w:sz="0" w:space="0" w:color="auto"/>
                              </w:divBdr>
                            </w:div>
                            <w:div w:id="1795711457">
                              <w:marLeft w:val="0"/>
                              <w:marRight w:val="0"/>
                              <w:marTop w:val="0"/>
                              <w:marBottom w:val="0"/>
                              <w:divBdr>
                                <w:top w:val="none" w:sz="0" w:space="0" w:color="auto"/>
                                <w:left w:val="none" w:sz="0" w:space="0" w:color="auto"/>
                                <w:bottom w:val="none" w:sz="0" w:space="0" w:color="auto"/>
                                <w:right w:val="none" w:sz="0" w:space="0" w:color="auto"/>
                              </w:divBdr>
                            </w:div>
                            <w:div w:id="8687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129">
              <w:marLeft w:val="0"/>
              <w:marRight w:val="0"/>
              <w:marTop w:val="0"/>
              <w:marBottom w:val="0"/>
              <w:divBdr>
                <w:top w:val="none" w:sz="0" w:space="0" w:color="auto"/>
                <w:left w:val="none" w:sz="0" w:space="0" w:color="auto"/>
                <w:bottom w:val="none" w:sz="0" w:space="0" w:color="auto"/>
                <w:right w:val="none" w:sz="0" w:space="0" w:color="auto"/>
              </w:divBdr>
              <w:divsChild>
                <w:div w:id="1786733476">
                  <w:marLeft w:val="0"/>
                  <w:marRight w:val="0"/>
                  <w:marTop w:val="0"/>
                  <w:marBottom w:val="0"/>
                  <w:divBdr>
                    <w:top w:val="none" w:sz="0" w:space="0" w:color="auto"/>
                    <w:left w:val="none" w:sz="0" w:space="0" w:color="auto"/>
                    <w:bottom w:val="none" w:sz="0" w:space="0" w:color="auto"/>
                    <w:right w:val="none" w:sz="0" w:space="0" w:color="auto"/>
                  </w:divBdr>
                  <w:divsChild>
                    <w:div w:id="1385058283">
                      <w:marLeft w:val="0"/>
                      <w:marRight w:val="0"/>
                      <w:marTop w:val="0"/>
                      <w:marBottom w:val="0"/>
                      <w:divBdr>
                        <w:top w:val="none" w:sz="0" w:space="0" w:color="auto"/>
                        <w:left w:val="none" w:sz="0" w:space="0" w:color="auto"/>
                        <w:bottom w:val="none" w:sz="0" w:space="0" w:color="auto"/>
                        <w:right w:val="none" w:sz="0" w:space="0" w:color="auto"/>
                      </w:divBdr>
                      <w:divsChild>
                        <w:div w:id="1665161808">
                          <w:marLeft w:val="0"/>
                          <w:marRight w:val="0"/>
                          <w:marTop w:val="0"/>
                          <w:marBottom w:val="0"/>
                          <w:divBdr>
                            <w:top w:val="none" w:sz="0" w:space="0" w:color="auto"/>
                            <w:left w:val="none" w:sz="0" w:space="0" w:color="auto"/>
                            <w:bottom w:val="none" w:sz="0" w:space="0" w:color="auto"/>
                            <w:right w:val="none" w:sz="0" w:space="0" w:color="auto"/>
                          </w:divBdr>
                        </w:div>
                      </w:divsChild>
                    </w:div>
                    <w:div w:id="7313432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97566226">
      <w:bodyDiv w:val="1"/>
      <w:marLeft w:val="0"/>
      <w:marRight w:val="0"/>
      <w:marTop w:val="0"/>
      <w:marBottom w:val="0"/>
      <w:divBdr>
        <w:top w:val="none" w:sz="0" w:space="0" w:color="auto"/>
        <w:left w:val="none" w:sz="0" w:space="0" w:color="auto"/>
        <w:bottom w:val="none" w:sz="0" w:space="0" w:color="auto"/>
        <w:right w:val="none" w:sz="0" w:space="0" w:color="auto"/>
      </w:divBdr>
      <w:divsChild>
        <w:div w:id="1521121833">
          <w:marLeft w:val="0"/>
          <w:marRight w:val="0"/>
          <w:marTop w:val="0"/>
          <w:marBottom w:val="0"/>
          <w:divBdr>
            <w:top w:val="none" w:sz="0" w:space="0" w:color="auto"/>
            <w:left w:val="none" w:sz="0" w:space="0" w:color="auto"/>
            <w:bottom w:val="none" w:sz="0" w:space="0" w:color="auto"/>
            <w:right w:val="none" w:sz="0" w:space="0" w:color="auto"/>
          </w:divBdr>
        </w:div>
        <w:div w:id="1265190089">
          <w:marLeft w:val="0"/>
          <w:marRight w:val="0"/>
          <w:marTop w:val="0"/>
          <w:marBottom w:val="0"/>
          <w:divBdr>
            <w:top w:val="none" w:sz="0" w:space="0" w:color="auto"/>
            <w:left w:val="none" w:sz="0" w:space="0" w:color="auto"/>
            <w:bottom w:val="none" w:sz="0" w:space="0" w:color="auto"/>
            <w:right w:val="none" w:sz="0" w:space="0" w:color="auto"/>
          </w:divBdr>
          <w:divsChild>
            <w:div w:id="892274517">
              <w:marLeft w:val="0"/>
              <w:marRight w:val="0"/>
              <w:marTop w:val="0"/>
              <w:marBottom w:val="0"/>
              <w:divBdr>
                <w:top w:val="none" w:sz="0" w:space="0" w:color="auto"/>
                <w:left w:val="none" w:sz="0" w:space="0" w:color="auto"/>
                <w:bottom w:val="none" w:sz="0" w:space="0" w:color="auto"/>
                <w:right w:val="none" w:sz="0" w:space="0" w:color="auto"/>
              </w:divBdr>
              <w:divsChild>
                <w:div w:id="19542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30593">
      <w:bodyDiv w:val="1"/>
      <w:marLeft w:val="0"/>
      <w:marRight w:val="0"/>
      <w:marTop w:val="0"/>
      <w:marBottom w:val="0"/>
      <w:divBdr>
        <w:top w:val="none" w:sz="0" w:space="0" w:color="auto"/>
        <w:left w:val="none" w:sz="0" w:space="0" w:color="auto"/>
        <w:bottom w:val="none" w:sz="0" w:space="0" w:color="auto"/>
        <w:right w:val="none" w:sz="0" w:space="0" w:color="auto"/>
      </w:divBdr>
      <w:divsChild>
        <w:div w:id="1091587693">
          <w:marLeft w:val="-150"/>
          <w:marRight w:val="-150"/>
          <w:marTop w:val="0"/>
          <w:marBottom w:val="0"/>
          <w:divBdr>
            <w:top w:val="none" w:sz="0" w:space="0" w:color="auto"/>
            <w:left w:val="none" w:sz="0" w:space="0" w:color="auto"/>
            <w:bottom w:val="none" w:sz="0" w:space="0" w:color="auto"/>
            <w:right w:val="none" w:sz="0" w:space="0" w:color="auto"/>
          </w:divBdr>
          <w:divsChild>
            <w:div w:id="1018966014">
              <w:marLeft w:val="0"/>
              <w:marRight w:val="0"/>
              <w:marTop w:val="0"/>
              <w:marBottom w:val="0"/>
              <w:divBdr>
                <w:top w:val="none" w:sz="0" w:space="0" w:color="auto"/>
                <w:left w:val="none" w:sz="0" w:space="0" w:color="auto"/>
                <w:bottom w:val="none" w:sz="0" w:space="0" w:color="auto"/>
                <w:right w:val="none" w:sz="0" w:space="0" w:color="auto"/>
              </w:divBdr>
              <w:divsChild>
                <w:div w:id="316570273">
                  <w:marLeft w:val="0"/>
                  <w:marRight w:val="0"/>
                  <w:marTop w:val="0"/>
                  <w:marBottom w:val="0"/>
                  <w:divBdr>
                    <w:top w:val="none" w:sz="0" w:space="0" w:color="auto"/>
                    <w:left w:val="none" w:sz="0" w:space="0" w:color="auto"/>
                    <w:bottom w:val="none" w:sz="0" w:space="0" w:color="auto"/>
                    <w:right w:val="none" w:sz="0" w:space="0" w:color="auto"/>
                  </w:divBdr>
                  <w:divsChild>
                    <w:div w:id="1176581287">
                      <w:marLeft w:val="0"/>
                      <w:marRight w:val="0"/>
                      <w:marTop w:val="0"/>
                      <w:marBottom w:val="0"/>
                      <w:divBdr>
                        <w:top w:val="none" w:sz="0" w:space="0" w:color="auto"/>
                        <w:left w:val="none" w:sz="0" w:space="0" w:color="auto"/>
                        <w:bottom w:val="none" w:sz="0" w:space="0" w:color="auto"/>
                        <w:right w:val="none" w:sz="0" w:space="0" w:color="auto"/>
                      </w:divBdr>
                    </w:div>
                  </w:divsChild>
                </w:div>
                <w:div w:id="1419057299">
                  <w:marLeft w:val="0"/>
                  <w:marRight w:val="0"/>
                  <w:marTop w:val="0"/>
                  <w:marBottom w:val="0"/>
                  <w:divBdr>
                    <w:top w:val="none" w:sz="0" w:space="0" w:color="auto"/>
                    <w:left w:val="none" w:sz="0" w:space="0" w:color="auto"/>
                    <w:bottom w:val="none" w:sz="0" w:space="0" w:color="auto"/>
                    <w:right w:val="none" w:sz="0" w:space="0" w:color="auto"/>
                  </w:divBdr>
                  <w:divsChild>
                    <w:div w:id="64647689">
                      <w:marLeft w:val="0"/>
                      <w:marRight w:val="0"/>
                      <w:marTop w:val="0"/>
                      <w:marBottom w:val="0"/>
                      <w:divBdr>
                        <w:top w:val="none" w:sz="0" w:space="0" w:color="auto"/>
                        <w:left w:val="none" w:sz="0" w:space="0" w:color="auto"/>
                        <w:bottom w:val="none" w:sz="0" w:space="0" w:color="auto"/>
                        <w:right w:val="none" w:sz="0" w:space="0" w:color="auto"/>
                      </w:divBdr>
                      <w:divsChild>
                        <w:div w:id="485165867">
                          <w:marLeft w:val="0"/>
                          <w:marRight w:val="0"/>
                          <w:marTop w:val="0"/>
                          <w:marBottom w:val="0"/>
                          <w:divBdr>
                            <w:top w:val="none" w:sz="0" w:space="0" w:color="auto"/>
                            <w:left w:val="none" w:sz="0" w:space="0" w:color="auto"/>
                            <w:bottom w:val="none" w:sz="0" w:space="0" w:color="auto"/>
                            <w:right w:val="none" w:sz="0" w:space="0" w:color="auto"/>
                          </w:divBdr>
                        </w:div>
                      </w:divsChild>
                    </w:div>
                    <w:div w:id="17401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9795">
          <w:marLeft w:val="-150"/>
          <w:marRight w:val="-150"/>
          <w:marTop w:val="0"/>
          <w:marBottom w:val="0"/>
          <w:divBdr>
            <w:top w:val="none" w:sz="0" w:space="0" w:color="auto"/>
            <w:left w:val="none" w:sz="0" w:space="0" w:color="auto"/>
            <w:bottom w:val="none" w:sz="0" w:space="0" w:color="auto"/>
            <w:right w:val="none" w:sz="0" w:space="0" w:color="auto"/>
          </w:divBdr>
          <w:divsChild>
            <w:div w:id="9473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86280">
      <w:bodyDiv w:val="1"/>
      <w:marLeft w:val="0"/>
      <w:marRight w:val="0"/>
      <w:marTop w:val="0"/>
      <w:marBottom w:val="0"/>
      <w:divBdr>
        <w:top w:val="none" w:sz="0" w:space="0" w:color="auto"/>
        <w:left w:val="none" w:sz="0" w:space="0" w:color="auto"/>
        <w:bottom w:val="none" w:sz="0" w:space="0" w:color="auto"/>
        <w:right w:val="none" w:sz="0" w:space="0" w:color="auto"/>
      </w:divBdr>
    </w:div>
    <w:div w:id="1998531414">
      <w:bodyDiv w:val="1"/>
      <w:marLeft w:val="0"/>
      <w:marRight w:val="0"/>
      <w:marTop w:val="0"/>
      <w:marBottom w:val="0"/>
      <w:divBdr>
        <w:top w:val="none" w:sz="0" w:space="0" w:color="auto"/>
        <w:left w:val="none" w:sz="0" w:space="0" w:color="auto"/>
        <w:bottom w:val="none" w:sz="0" w:space="0" w:color="auto"/>
        <w:right w:val="none" w:sz="0" w:space="0" w:color="auto"/>
      </w:divBdr>
      <w:divsChild>
        <w:div w:id="585193011">
          <w:marLeft w:val="-225"/>
          <w:marRight w:val="-225"/>
          <w:marTop w:val="0"/>
          <w:marBottom w:val="0"/>
          <w:divBdr>
            <w:top w:val="none" w:sz="0" w:space="0" w:color="auto"/>
            <w:left w:val="none" w:sz="0" w:space="0" w:color="auto"/>
            <w:bottom w:val="none" w:sz="0" w:space="0" w:color="auto"/>
            <w:right w:val="none" w:sz="0" w:space="0" w:color="auto"/>
          </w:divBdr>
          <w:divsChild>
            <w:div w:id="125516428">
              <w:marLeft w:val="0"/>
              <w:marRight w:val="0"/>
              <w:marTop w:val="0"/>
              <w:marBottom w:val="0"/>
              <w:divBdr>
                <w:top w:val="none" w:sz="0" w:space="0" w:color="auto"/>
                <w:left w:val="none" w:sz="0" w:space="0" w:color="auto"/>
                <w:bottom w:val="none" w:sz="0" w:space="0" w:color="auto"/>
                <w:right w:val="none" w:sz="0" w:space="0" w:color="auto"/>
              </w:divBdr>
              <w:divsChild>
                <w:div w:id="18557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6217">
          <w:marLeft w:val="-225"/>
          <w:marRight w:val="-225"/>
          <w:marTop w:val="0"/>
          <w:marBottom w:val="0"/>
          <w:divBdr>
            <w:top w:val="none" w:sz="0" w:space="0" w:color="auto"/>
            <w:left w:val="none" w:sz="0" w:space="0" w:color="auto"/>
            <w:bottom w:val="none" w:sz="0" w:space="0" w:color="auto"/>
            <w:right w:val="none" w:sz="0" w:space="0" w:color="auto"/>
          </w:divBdr>
        </w:div>
      </w:divsChild>
    </w:div>
    <w:div w:id="2001034411">
      <w:bodyDiv w:val="1"/>
      <w:marLeft w:val="0"/>
      <w:marRight w:val="0"/>
      <w:marTop w:val="0"/>
      <w:marBottom w:val="0"/>
      <w:divBdr>
        <w:top w:val="none" w:sz="0" w:space="0" w:color="auto"/>
        <w:left w:val="none" w:sz="0" w:space="0" w:color="auto"/>
        <w:bottom w:val="none" w:sz="0" w:space="0" w:color="auto"/>
        <w:right w:val="none" w:sz="0" w:space="0" w:color="auto"/>
      </w:divBdr>
      <w:divsChild>
        <w:div w:id="826478624">
          <w:marLeft w:val="0"/>
          <w:marRight w:val="0"/>
          <w:marTop w:val="0"/>
          <w:marBottom w:val="0"/>
          <w:divBdr>
            <w:top w:val="none" w:sz="0" w:space="0" w:color="auto"/>
            <w:left w:val="none" w:sz="0" w:space="0" w:color="auto"/>
            <w:bottom w:val="none" w:sz="0" w:space="0" w:color="auto"/>
            <w:right w:val="none" w:sz="0" w:space="0" w:color="auto"/>
          </w:divBdr>
        </w:div>
        <w:div w:id="682827034">
          <w:marLeft w:val="0"/>
          <w:marRight w:val="0"/>
          <w:marTop w:val="0"/>
          <w:marBottom w:val="0"/>
          <w:divBdr>
            <w:top w:val="none" w:sz="0" w:space="0" w:color="auto"/>
            <w:left w:val="none" w:sz="0" w:space="0" w:color="auto"/>
            <w:bottom w:val="none" w:sz="0" w:space="0" w:color="auto"/>
            <w:right w:val="none" w:sz="0" w:space="0" w:color="auto"/>
          </w:divBdr>
          <w:divsChild>
            <w:div w:id="1243833912">
              <w:marLeft w:val="0"/>
              <w:marRight w:val="0"/>
              <w:marTop w:val="0"/>
              <w:marBottom w:val="0"/>
              <w:divBdr>
                <w:top w:val="none" w:sz="0" w:space="0" w:color="auto"/>
                <w:left w:val="none" w:sz="0" w:space="0" w:color="auto"/>
                <w:bottom w:val="none" w:sz="0" w:space="0" w:color="auto"/>
                <w:right w:val="none" w:sz="0" w:space="0" w:color="auto"/>
              </w:divBdr>
              <w:divsChild>
                <w:div w:id="90856439">
                  <w:marLeft w:val="0"/>
                  <w:marRight w:val="0"/>
                  <w:marTop w:val="0"/>
                  <w:marBottom w:val="0"/>
                  <w:divBdr>
                    <w:top w:val="none" w:sz="0" w:space="0" w:color="auto"/>
                    <w:left w:val="none" w:sz="0" w:space="0" w:color="auto"/>
                    <w:bottom w:val="none" w:sz="0" w:space="0" w:color="auto"/>
                    <w:right w:val="none" w:sz="0" w:space="0" w:color="auto"/>
                  </w:divBdr>
                </w:div>
                <w:div w:id="1046492131">
                  <w:marLeft w:val="0"/>
                  <w:marRight w:val="0"/>
                  <w:marTop w:val="0"/>
                  <w:marBottom w:val="0"/>
                  <w:divBdr>
                    <w:top w:val="none" w:sz="0" w:space="0" w:color="auto"/>
                    <w:left w:val="none" w:sz="0" w:space="0" w:color="auto"/>
                    <w:bottom w:val="none" w:sz="0" w:space="0" w:color="auto"/>
                    <w:right w:val="none" w:sz="0" w:space="0" w:color="auto"/>
                  </w:divBdr>
                </w:div>
                <w:div w:id="296111319">
                  <w:marLeft w:val="0"/>
                  <w:marRight w:val="0"/>
                  <w:marTop w:val="0"/>
                  <w:marBottom w:val="450"/>
                  <w:divBdr>
                    <w:top w:val="none" w:sz="0" w:space="0" w:color="auto"/>
                    <w:left w:val="none" w:sz="0" w:space="0" w:color="auto"/>
                    <w:bottom w:val="none" w:sz="0" w:space="0" w:color="auto"/>
                    <w:right w:val="none" w:sz="0" w:space="0" w:color="auto"/>
                  </w:divBdr>
                  <w:divsChild>
                    <w:div w:id="1998025480">
                      <w:marLeft w:val="0"/>
                      <w:marRight w:val="0"/>
                      <w:marTop w:val="0"/>
                      <w:marBottom w:val="0"/>
                      <w:divBdr>
                        <w:top w:val="none" w:sz="0" w:space="0" w:color="auto"/>
                        <w:left w:val="none" w:sz="0" w:space="0" w:color="auto"/>
                        <w:bottom w:val="none" w:sz="0" w:space="0" w:color="auto"/>
                        <w:right w:val="none" w:sz="0" w:space="0" w:color="auto"/>
                      </w:divBdr>
                      <w:divsChild>
                        <w:div w:id="6796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37697">
      <w:bodyDiv w:val="1"/>
      <w:marLeft w:val="0"/>
      <w:marRight w:val="0"/>
      <w:marTop w:val="0"/>
      <w:marBottom w:val="0"/>
      <w:divBdr>
        <w:top w:val="none" w:sz="0" w:space="0" w:color="auto"/>
        <w:left w:val="none" w:sz="0" w:space="0" w:color="auto"/>
        <w:bottom w:val="none" w:sz="0" w:space="0" w:color="auto"/>
        <w:right w:val="none" w:sz="0" w:space="0" w:color="auto"/>
      </w:divBdr>
      <w:divsChild>
        <w:div w:id="1532912338">
          <w:marLeft w:val="-225"/>
          <w:marRight w:val="-225"/>
          <w:marTop w:val="0"/>
          <w:marBottom w:val="0"/>
          <w:divBdr>
            <w:top w:val="none" w:sz="0" w:space="0" w:color="auto"/>
            <w:left w:val="none" w:sz="0" w:space="0" w:color="auto"/>
            <w:bottom w:val="none" w:sz="0" w:space="0" w:color="auto"/>
            <w:right w:val="none" w:sz="0" w:space="0" w:color="auto"/>
          </w:divBdr>
        </w:div>
        <w:div w:id="709110296">
          <w:marLeft w:val="-225"/>
          <w:marRight w:val="-225"/>
          <w:marTop w:val="0"/>
          <w:marBottom w:val="0"/>
          <w:divBdr>
            <w:top w:val="none" w:sz="0" w:space="0" w:color="auto"/>
            <w:left w:val="none" w:sz="0" w:space="0" w:color="auto"/>
            <w:bottom w:val="none" w:sz="0" w:space="0" w:color="auto"/>
            <w:right w:val="none" w:sz="0" w:space="0" w:color="auto"/>
          </w:divBdr>
          <w:divsChild>
            <w:div w:id="1161580067">
              <w:marLeft w:val="0"/>
              <w:marRight w:val="0"/>
              <w:marTop w:val="0"/>
              <w:marBottom w:val="0"/>
              <w:divBdr>
                <w:top w:val="none" w:sz="0" w:space="0" w:color="auto"/>
                <w:left w:val="none" w:sz="0" w:space="0" w:color="auto"/>
                <w:bottom w:val="none" w:sz="0" w:space="0" w:color="auto"/>
                <w:right w:val="none" w:sz="0" w:space="0" w:color="auto"/>
              </w:divBdr>
              <w:divsChild>
                <w:div w:id="6172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6485">
      <w:bodyDiv w:val="1"/>
      <w:marLeft w:val="0"/>
      <w:marRight w:val="0"/>
      <w:marTop w:val="0"/>
      <w:marBottom w:val="0"/>
      <w:divBdr>
        <w:top w:val="none" w:sz="0" w:space="0" w:color="auto"/>
        <w:left w:val="none" w:sz="0" w:space="0" w:color="auto"/>
        <w:bottom w:val="none" w:sz="0" w:space="0" w:color="auto"/>
        <w:right w:val="none" w:sz="0" w:space="0" w:color="auto"/>
      </w:divBdr>
      <w:divsChild>
        <w:div w:id="1182860114">
          <w:marLeft w:val="-150"/>
          <w:marRight w:val="-150"/>
          <w:marTop w:val="0"/>
          <w:marBottom w:val="0"/>
          <w:divBdr>
            <w:top w:val="none" w:sz="0" w:space="0" w:color="auto"/>
            <w:left w:val="none" w:sz="0" w:space="0" w:color="auto"/>
            <w:bottom w:val="none" w:sz="0" w:space="0" w:color="auto"/>
            <w:right w:val="none" w:sz="0" w:space="0" w:color="auto"/>
          </w:divBdr>
          <w:divsChild>
            <w:div w:id="838933845">
              <w:marLeft w:val="0"/>
              <w:marRight w:val="0"/>
              <w:marTop w:val="0"/>
              <w:marBottom w:val="0"/>
              <w:divBdr>
                <w:top w:val="none" w:sz="0" w:space="0" w:color="auto"/>
                <w:left w:val="none" w:sz="0" w:space="0" w:color="auto"/>
                <w:bottom w:val="none" w:sz="0" w:space="0" w:color="auto"/>
                <w:right w:val="none" w:sz="0" w:space="0" w:color="auto"/>
              </w:divBdr>
              <w:divsChild>
                <w:div w:id="1301031790">
                  <w:marLeft w:val="0"/>
                  <w:marRight w:val="0"/>
                  <w:marTop w:val="0"/>
                  <w:marBottom w:val="0"/>
                  <w:divBdr>
                    <w:top w:val="none" w:sz="0" w:space="0" w:color="auto"/>
                    <w:left w:val="none" w:sz="0" w:space="0" w:color="auto"/>
                    <w:bottom w:val="none" w:sz="0" w:space="0" w:color="auto"/>
                    <w:right w:val="none" w:sz="0" w:space="0" w:color="auto"/>
                  </w:divBdr>
                  <w:divsChild>
                    <w:div w:id="897982618">
                      <w:marLeft w:val="0"/>
                      <w:marRight w:val="0"/>
                      <w:marTop w:val="0"/>
                      <w:marBottom w:val="0"/>
                      <w:divBdr>
                        <w:top w:val="none" w:sz="0" w:space="0" w:color="auto"/>
                        <w:left w:val="none" w:sz="0" w:space="0" w:color="auto"/>
                        <w:bottom w:val="none" w:sz="0" w:space="0" w:color="auto"/>
                        <w:right w:val="none" w:sz="0" w:space="0" w:color="auto"/>
                      </w:divBdr>
                    </w:div>
                    <w:div w:id="1758863664">
                      <w:marLeft w:val="0"/>
                      <w:marRight w:val="0"/>
                      <w:marTop w:val="0"/>
                      <w:marBottom w:val="0"/>
                      <w:divBdr>
                        <w:top w:val="none" w:sz="0" w:space="0" w:color="auto"/>
                        <w:left w:val="none" w:sz="0" w:space="0" w:color="auto"/>
                        <w:bottom w:val="none" w:sz="0" w:space="0" w:color="auto"/>
                        <w:right w:val="none" w:sz="0" w:space="0" w:color="auto"/>
                      </w:divBdr>
                      <w:divsChild>
                        <w:div w:id="1342857939">
                          <w:marLeft w:val="0"/>
                          <w:marRight w:val="0"/>
                          <w:marTop w:val="0"/>
                          <w:marBottom w:val="0"/>
                          <w:divBdr>
                            <w:top w:val="none" w:sz="0" w:space="0" w:color="auto"/>
                            <w:left w:val="none" w:sz="0" w:space="0" w:color="auto"/>
                            <w:bottom w:val="none" w:sz="0" w:space="0" w:color="auto"/>
                            <w:right w:val="none" w:sz="0" w:space="0" w:color="auto"/>
                          </w:divBdr>
                          <w:divsChild>
                            <w:div w:id="238099945">
                              <w:marLeft w:val="0"/>
                              <w:marRight w:val="0"/>
                              <w:marTop w:val="0"/>
                              <w:marBottom w:val="0"/>
                              <w:divBdr>
                                <w:top w:val="none" w:sz="0" w:space="0" w:color="auto"/>
                                <w:left w:val="none" w:sz="0" w:space="0" w:color="auto"/>
                                <w:bottom w:val="none" w:sz="0" w:space="0" w:color="auto"/>
                                <w:right w:val="none" w:sz="0" w:space="0" w:color="auto"/>
                              </w:divBdr>
                            </w:div>
                            <w:div w:id="487290855">
                              <w:marLeft w:val="0"/>
                              <w:marRight w:val="0"/>
                              <w:marTop w:val="0"/>
                              <w:marBottom w:val="0"/>
                              <w:divBdr>
                                <w:top w:val="none" w:sz="0" w:space="0" w:color="auto"/>
                                <w:left w:val="none" w:sz="0" w:space="0" w:color="auto"/>
                                <w:bottom w:val="none" w:sz="0" w:space="0" w:color="auto"/>
                                <w:right w:val="none" w:sz="0" w:space="0" w:color="auto"/>
                              </w:divBdr>
                            </w:div>
                            <w:div w:id="821236185">
                              <w:marLeft w:val="0"/>
                              <w:marRight w:val="0"/>
                              <w:marTop w:val="0"/>
                              <w:marBottom w:val="0"/>
                              <w:divBdr>
                                <w:top w:val="none" w:sz="0" w:space="0" w:color="auto"/>
                                <w:left w:val="none" w:sz="0" w:space="0" w:color="auto"/>
                                <w:bottom w:val="none" w:sz="0" w:space="0" w:color="auto"/>
                                <w:right w:val="none" w:sz="0" w:space="0" w:color="auto"/>
                              </w:divBdr>
                            </w:div>
                            <w:div w:id="1113746471">
                              <w:marLeft w:val="0"/>
                              <w:marRight w:val="0"/>
                              <w:marTop w:val="0"/>
                              <w:marBottom w:val="0"/>
                              <w:divBdr>
                                <w:top w:val="none" w:sz="0" w:space="0" w:color="auto"/>
                                <w:left w:val="none" w:sz="0" w:space="0" w:color="auto"/>
                                <w:bottom w:val="none" w:sz="0" w:space="0" w:color="auto"/>
                                <w:right w:val="none" w:sz="0" w:space="0" w:color="auto"/>
                              </w:divBdr>
                            </w:div>
                            <w:div w:id="12257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48598">
              <w:marLeft w:val="0"/>
              <w:marRight w:val="0"/>
              <w:marTop w:val="0"/>
              <w:marBottom w:val="0"/>
              <w:divBdr>
                <w:top w:val="none" w:sz="0" w:space="0" w:color="auto"/>
                <w:left w:val="none" w:sz="0" w:space="0" w:color="auto"/>
                <w:bottom w:val="none" w:sz="0" w:space="0" w:color="auto"/>
                <w:right w:val="none" w:sz="0" w:space="0" w:color="auto"/>
              </w:divBdr>
              <w:divsChild>
                <w:div w:id="867983381">
                  <w:marLeft w:val="0"/>
                  <w:marRight w:val="0"/>
                  <w:marTop w:val="0"/>
                  <w:marBottom w:val="0"/>
                  <w:divBdr>
                    <w:top w:val="none" w:sz="0" w:space="0" w:color="auto"/>
                    <w:left w:val="none" w:sz="0" w:space="0" w:color="auto"/>
                    <w:bottom w:val="none" w:sz="0" w:space="0" w:color="auto"/>
                    <w:right w:val="none" w:sz="0" w:space="0" w:color="auto"/>
                  </w:divBdr>
                  <w:divsChild>
                    <w:div w:id="1400861168">
                      <w:marLeft w:val="0"/>
                      <w:marRight w:val="0"/>
                      <w:marTop w:val="0"/>
                      <w:marBottom w:val="450"/>
                      <w:divBdr>
                        <w:top w:val="none" w:sz="0" w:space="0" w:color="auto"/>
                        <w:left w:val="none" w:sz="0" w:space="0" w:color="auto"/>
                        <w:bottom w:val="none" w:sz="0" w:space="0" w:color="auto"/>
                        <w:right w:val="none" w:sz="0" w:space="0" w:color="auto"/>
                      </w:divBdr>
                    </w:div>
                    <w:div w:id="1584949314">
                      <w:marLeft w:val="0"/>
                      <w:marRight w:val="0"/>
                      <w:marTop w:val="0"/>
                      <w:marBottom w:val="0"/>
                      <w:divBdr>
                        <w:top w:val="none" w:sz="0" w:space="0" w:color="auto"/>
                        <w:left w:val="none" w:sz="0" w:space="0" w:color="auto"/>
                        <w:bottom w:val="none" w:sz="0" w:space="0" w:color="auto"/>
                        <w:right w:val="none" w:sz="0" w:space="0" w:color="auto"/>
                      </w:divBdr>
                      <w:divsChild>
                        <w:div w:id="1579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39942">
          <w:marLeft w:val="-150"/>
          <w:marRight w:val="-150"/>
          <w:marTop w:val="0"/>
          <w:marBottom w:val="0"/>
          <w:divBdr>
            <w:top w:val="none" w:sz="0" w:space="0" w:color="auto"/>
            <w:left w:val="none" w:sz="0" w:space="0" w:color="auto"/>
            <w:bottom w:val="none" w:sz="0" w:space="0" w:color="auto"/>
            <w:right w:val="none" w:sz="0" w:space="0" w:color="auto"/>
          </w:divBdr>
          <w:divsChild>
            <w:div w:id="602229767">
              <w:marLeft w:val="0"/>
              <w:marRight w:val="0"/>
              <w:marTop w:val="0"/>
              <w:marBottom w:val="0"/>
              <w:divBdr>
                <w:top w:val="none" w:sz="0" w:space="0" w:color="auto"/>
                <w:left w:val="none" w:sz="0" w:space="0" w:color="auto"/>
                <w:bottom w:val="none" w:sz="0" w:space="0" w:color="auto"/>
                <w:right w:val="none" w:sz="0" w:space="0" w:color="auto"/>
              </w:divBdr>
              <w:divsChild>
                <w:div w:id="1309241810">
                  <w:marLeft w:val="0"/>
                  <w:marRight w:val="0"/>
                  <w:marTop w:val="0"/>
                  <w:marBottom w:val="0"/>
                  <w:divBdr>
                    <w:top w:val="none" w:sz="0" w:space="0" w:color="auto"/>
                    <w:left w:val="none" w:sz="0" w:space="0" w:color="auto"/>
                    <w:bottom w:val="none" w:sz="0" w:space="0" w:color="auto"/>
                    <w:right w:val="none" w:sz="0" w:space="0" w:color="auto"/>
                  </w:divBdr>
                  <w:divsChild>
                    <w:div w:id="1574776548">
                      <w:marLeft w:val="0"/>
                      <w:marRight w:val="0"/>
                      <w:marTop w:val="0"/>
                      <w:marBottom w:val="0"/>
                      <w:divBdr>
                        <w:top w:val="none" w:sz="0" w:space="0" w:color="auto"/>
                        <w:left w:val="none" w:sz="0" w:space="0" w:color="auto"/>
                        <w:bottom w:val="none" w:sz="0" w:space="0" w:color="auto"/>
                        <w:right w:val="none" w:sz="0" w:space="0" w:color="auto"/>
                      </w:divBdr>
                      <w:divsChild>
                        <w:div w:id="946428506">
                          <w:marLeft w:val="0"/>
                          <w:marRight w:val="0"/>
                          <w:marTop w:val="0"/>
                          <w:marBottom w:val="0"/>
                          <w:divBdr>
                            <w:top w:val="none" w:sz="0" w:space="0" w:color="auto"/>
                            <w:left w:val="none" w:sz="0" w:space="0" w:color="auto"/>
                            <w:bottom w:val="none" w:sz="0" w:space="0" w:color="auto"/>
                            <w:right w:val="none" w:sz="0" w:space="0" w:color="auto"/>
                          </w:divBdr>
                        </w:div>
                      </w:divsChild>
                    </w:div>
                    <w:div w:id="1825662435">
                      <w:marLeft w:val="0"/>
                      <w:marRight w:val="0"/>
                      <w:marTop w:val="0"/>
                      <w:marBottom w:val="0"/>
                      <w:divBdr>
                        <w:top w:val="none" w:sz="0" w:space="0" w:color="auto"/>
                        <w:left w:val="none" w:sz="0" w:space="0" w:color="auto"/>
                        <w:bottom w:val="none" w:sz="0" w:space="0" w:color="auto"/>
                        <w:right w:val="none" w:sz="0" w:space="0" w:color="auto"/>
                      </w:divBdr>
                    </w:div>
                  </w:divsChild>
                </w:div>
                <w:div w:id="1650940652">
                  <w:marLeft w:val="0"/>
                  <w:marRight w:val="0"/>
                  <w:marTop w:val="0"/>
                  <w:marBottom w:val="0"/>
                  <w:divBdr>
                    <w:top w:val="none" w:sz="0" w:space="0" w:color="auto"/>
                    <w:left w:val="none" w:sz="0" w:space="0" w:color="auto"/>
                    <w:bottom w:val="none" w:sz="0" w:space="0" w:color="auto"/>
                    <w:right w:val="none" w:sz="0" w:space="0" w:color="auto"/>
                  </w:divBdr>
                  <w:divsChild>
                    <w:div w:id="1425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37586">
      <w:bodyDiv w:val="1"/>
      <w:marLeft w:val="0"/>
      <w:marRight w:val="0"/>
      <w:marTop w:val="0"/>
      <w:marBottom w:val="0"/>
      <w:divBdr>
        <w:top w:val="none" w:sz="0" w:space="0" w:color="auto"/>
        <w:left w:val="none" w:sz="0" w:space="0" w:color="auto"/>
        <w:bottom w:val="none" w:sz="0" w:space="0" w:color="auto"/>
        <w:right w:val="none" w:sz="0" w:space="0" w:color="auto"/>
      </w:divBdr>
      <w:divsChild>
        <w:div w:id="2019309588">
          <w:marLeft w:val="-150"/>
          <w:marRight w:val="-150"/>
          <w:marTop w:val="0"/>
          <w:marBottom w:val="0"/>
          <w:divBdr>
            <w:top w:val="none" w:sz="0" w:space="0" w:color="auto"/>
            <w:left w:val="none" w:sz="0" w:space="0" w:color="auto"/>
            <w:bottom w:val="none" w:sz="0" w:space="0" w:color="auto"/>
            <w:right w:val="none" w:sz="0" w:space="0" w:color="auto"/>
          </w:divBdr>
          <w:divsChild>
            <w:div w:id="255750325">
              <w:marLeft w:val="0"/>
              <w:marRight w:val="0"/>
              <w:marTop w:val="0"/>
              <w:marBottom w:val="0"/>
              <w:divBdr>
                <w:top w:val="none" w:sz="0" w:space="0" w:color="auto"/>
                <w:left w:val="none" w:sz="0" w:space="0" w:color="auto"/>
                <w:bottom w:val="none" w:sz="0" w:space="0" w:color="auto"/>
                <w:right w:val="none" w:sz="0" w:space="0" w:color="auto"/>
              </w:divBdr>
              <w:divsChild>
                <w:div w:id="895047422">
                  <w:marLeft w:val="0"/>
                  <w:marRight w:val="0"/>
                  <w:marTop w:val="0"/>
                  <w:marBottom w:val="0"/>
                  <w:divBdr>
                    <w:top w:val="none" w:sz="0" w:space="0" w:color="auto"/>
                    <w:left w:val="none" w:sz="0" w:space="0" w:color="auto"/>
                    <w:bottom w:val="none" w:sz="0" w:space="0" w:color="auto"/>
                    <w:right w:val="none" w:sz="0" w:space="0" w:color="auto"/>
                  </w:divBdr>
                  <w:divsChild>
                    <w:div w:id="1695886407">
                      <w:marLeft w:val="0"/>
                      <w:marRight w:val="0"/>
                      <w:marTop w:val="0"/>
                      <w:marBottom w:val="0"/>
                      <w:divBdr>
                        <w:top w:val="none" w:sz="0" w:space="0" w:color="auto"/>
                        <w:left w:val="none" w:sz="0" w:space="0" w:color="auto"/>
                        <w:bottom w:val="none" w:sz="0" w:space="0" w:color="auto"/>
                        <w:right w:val="none" w:sz="0" w:space="0" w:color="auto"/>
                      </w:divBdr>
                    </w:div>
                  </w:divsChild>
                </w:div>
                <w:div w:id="1098402037">
                  <w:marLeft w:val="0"/>
                  <w:marRight w:val="0"/>
                  <w:marTop w:val="0"/>
                  <w:marBottom w:val="0"/>
                  <w:divBdr>
                    <w:top w:val="none" w:sz="0" w:space="0" w:color="auto"/>
                    <w:left w:val="none" w:sz="0" w:space="0" w:color="auto"/>
                    <w:bottom w:val="none" w:sz="0" w:space="0" w:color="auto"/>
                    <w:right w:val="none" w:sz="0" w:space="0" w:color="auto"/>
                  </w:divBdr>
                  <w:divsChild>
                    <w:div w:id="16487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6816">
          <w:marLeft w:val="-150"/>
          <w:marRight w:val="-150"/>
          <w:marTop w:val="0"/>
          <w:marBottom w:val="0"/>
          <w:divBdr>
            <w:top w:val="none" w:sz="0" w:space="0" w:color="auto"/>
            <w:left w:val="none" w:sz="0" w:space="0" w:color="auto"/>
            <w:bottom w:val="none" w:sz="0" w:space="0" w:color="auto"/>
            <w:right w:val="none" w:sz="0" w:space="0" w:color="auto"/>
          </w:divBdr>
          <w:divsChild>
            <w:div w:id="1474172403">
              <w:marLeft w:val="0"/>
              <w:marRight w:val="0"/>
              <w:marTop w:val="0"/>
              <w:marBottom w:val="0"/>
              <w:divBdr>
                <w:top w:val="none" w:sz="0" w:space="0" w:color="auto"/>
                <w:left w:val="none" w:sz="0" w:space="0" w:color="auto"/>
                <w:bottom w:val="none" w:sz="0" w:space="0" w:color="auto"/>
                <w:right w:val="none" w:sz="0" w:space="0" w:color="auto"/>
              </w:divBdr>
              <w:divsChild>
                <w:div w:id="2017149792">
                  <w:marLeft w:val="0"/>
                  <w:marRight w:val="0"/>
                  <w:marTop w:val="0"/>
                  <w:marBottom w:val="0"/>
                  <w:divBdr>
                    <w:top w:val="none" w:sz="0" w:space="0" w:color="auto"/>
                    <w:left w:val="none" w:sz="0" w:space="0" w:color="auto"/>
                    <w:bottom w:val="none" w:sz="0" w:space="0" w:color="auto"/>
                    <w:right w:val="none" w:sz="0" w:space="0" w:color="auto"/>
                  </w:divBdr>
                  <w:divsChild>
                    <w:div w:id="1983801583">
                      <w:marLeft w:val="0"/>
                      <w:marRight w:val="0"/>
                      <w:marTop w:val="0"/>
                      <w:marBottom w:val="0"/>
                      <w:divBdr>
                        <w:top w:val="none" w:sz="0" w:space="0" w:color="auto"/>
                        <w:left w:val="none" w:sz="0" w:space="0" w:color="auto"/>
                        <w:bottom w:val="none" w:sz="0" w:space="0" w:color="auto"/>
                        <w:right w:val="none" w:sz="0" w:space="0" w:color="auto"/>
                      </w:divBdr>
                    </w:div>
                    <w:div w:id="1307205665">
                      <w:marLeft w:val="0"/>
                      <w:marRight w:val="0"/>
                      <w:marTop w:val="0"/>
                      <w:marBottom w:val="0"/>
                      <w:divBdr>
                        <w:top w:val="none" w:sz="0" w:space="0" w:color="auto"/>
                        <w:left w:val="none" w:sz="0" w:space="0" w:color="auto"/>
                        <w:bottom w:val="none" w:sz="0" w:space="0" w:color="auto"/>
                        <w:right w:val="none" w:sz="0" w:space="0" w:color="auto"/>
                      </w:divBdr>
                      <w:divsChild>
                        <w:div w:id="329136851">
                          <w:marLeft w:val="0"/>
                          <w:marRight w:val="0"/>
                          <w:marTop w:val="0"/>
                          <w:marBottom w:val="0"/>
                          <w:divBdr>
                            <w:top w:val="none" w:sz="0" w:space="0" w:color="auto"/>
                            <w:left w:val="none" w:sz="0" w:space="0" w:color="auto"/>
                            <w:bottom w:val="none" w:sz="0" w:space="0" w:color="auto"/>
                            <w:right w:val="none" w:sz="0" w:space="0" w:color="auto"/>
                          </w:divBdr>
                          <w:divsChild>
                            <w:div w:id="327641177">
                              <w:marLeft w:val="0"/>
                              <w:marRight w:val="0"/>
                              <w:marTop w:val="0"/>
                              <w:marBottom w:val="0"/>
                              <w:divBdr>
                                <w:top w:val="none" w:sz="0" w:space="0" w:color="auto"/>
                                <w:left w:val="none" w:sz="0" w:space="0" w:color="auto"/>
                                <w:bottom w:val="none" w:sz="0" w:space="0" w:color="auto"/>
                                <w:right w:val="none" w:sz="0" w:space="0" w:color="auto"/>
                              </w:divBdr>
                            </w:div>
                            <w:div w:id="1623070563">
                              <w:marLeft w:val="0"/>
                              <w:marRight w:val="0"/>
                              <w:marTop w:val="0"/>
                              <w:marBottom w:val="0"/>
                              <w:divBdr>
                                <w:top w:val="none" w:sz="0" w:space="0" w:color="auto"/>
                                <w:left w:val="none" w:sz="0" w:space="0" w:color="auto"/>
                                <w:bottom w:val="none" w:sz="0" w:space="0" w:color="auto"/>
                                <w:right w:val="none" w:sz="0" w:space="0" w:color="auto"/>
                              </w:divBdr>
                            </w:div>
                            <w:div w:id="980696730">
                              <w:marLeft w:val="0"/>
                              <w:marRight w:val="0"/>
                              <w:marTop w:val="0"/>
                              <w:marBottom w:val="0"/>
                              <w:divBdr>
                                <w:top w:val="none" w:sz="0" w:space="0" w:color="auto"/>
                                <w:left w:val="none" w:sz="0" w:space="0" w:color="auto"/>
                                <w:bottom w:val="none" w:sz="0" w:space="0" w:color="auto"/>
                                <w:right w:val="none" w:sz="0" w:space="0" w:color="auto"/>
                              </w:divBdr>
                            </w:div>
                            <w:div w:id="1104033725">
                              <w:marLeft w:val="0"/>
                              <w:marRight w:val="0"/>
                              <w:marTop w:val="0"/>
                              <w:marBottom w:val="0"/>
                              <w:divBdr>
                                <w:top w:val="none" w:sz="0" w:space="0" w:color="auto"/>
                                <w:left w:val="none" w:sz="0" w:space="0" w:color="auto"/>
                                <w:bottom w:val="none" w:sz="0" w:space="0" w:color="auto"/>
                                <w:right w:val="none" w:sz="0" w:space="0" w:color="auto"/>
                              </w:divBdr>
                            </w:div>
                            <w:div w:id="2418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29912">
              <w:marLeft w:val="0"/>
              <w:marRight w:val="0"/>
              <w:marTop w:val="0"/>
              <w:marBottom w:val="0"/>
              <w:divBdr>
                <w:top w:val="none" w:sz="0" w:space="0" w:color="auto"/>
                <w:left w:val="none" w:sz="0" w:space="0" w:color="auto"/>
                <w:bottom w:val="none" w:sz="0" w:space="0" w:color="auto"/>
                <w:right w:val="none" w:sz="0" w:space="0" w:color="auto"/>
              </w:divBdr>
              <w:divsChild>
                <w:div w:id="1347098321">
                  <w:marLeft w:val="0"/>
                  <w:marRight w:val="0"/>
                  <w:marTop w:val="0"/>
                  <w:marBottom w:val="0"/>
                  <w:divBdr>
                    <w:top w:val="none" w:sz="0" w:space="0" w:color="auto"/>
                    <w:left w:val="none" w:sz="0" w:space="0" w:color="auto"/>
                    <w:bottom w:val="none" w:sz="0" w:space="0" w:color="auto"/>
                    <w:right w:val="none" w:sz="0" w:space="0" w:color="auto"/>
                  </w:divBdr>
                  <w:divsChild>
                    <w:div w:id="793988618">
                      <w:marLeft w:val="0"/>
                      <w:marRight w:val="0"/>
                      <w:marTop w:val="0"/>
                      <w:marBottom w:val="0"/>
                      <w:divBdr>
                        <w:top w:val="none" w:sz="0" w:space="0" w:color="auto"/>
                        <w:left w:val="none" w:sz="0" w:space="0" w:color="auto"/>
                        <w:bottom w:val="none" w:sz="0" w:space="0" w:color="auto"/>
                        <w:right w:val="none" w:sz="0" w:space="0" w:color="auto"/>
                      </w:divBdr>
                      <w:divsChild>
                        <w:div w:id="791939607">
                          <w:marLeft w:val="0"/>
                          <w:marRight w:val="0"/>
                          <w:marTop w:val="0"/>
                          <w:marBottom w:val="0"/>
                          <w:divBdr>
                            <w:top w:val="none" w:sz="0" w:space="0" w:color="auto"/>
                            <w:left w:val="none" w:sz="0" w:space="0" w:color="auto"/>
                            <w:bottom w:val="none" w:sz="0" w:space="0" w:color="auto"/>
                            <w:right w:val="none" w:sz="0" w:space="0" w:color="auto"/>
                          </w:divBdr>
                        </w:div>
                      </w:divsChild>
                    </w:div>
                    <w:div w:id="507328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03267282">
      <w:bodyDiv w:val="1"/>
      <w:marLeft w:val="0"/>
      <w:marRight w:val="0"/>
      <w:marTop w:val="0"/>
      <w:marBottom w:val="0"/>
      <w:divBdr>
        <w:top w:val="none" w:sz="0" w:space="0" w:color="auto"/>
        <w:left w:val="none" w:sz="0" w:space="0" w:color="auto"/>
        <w:bottom w:val="none" w:sz="0" w:space="0" w:color="auto"/>
        <w:right w:val="none" w:sz="0" w:space="0" w:color="auto"/>
      </w:divBdr>
    </w:div>
    <w:div w:id="2003580048">
      <w:bodyDiv w:val="1"/>
      <w:marLeft w:val="0"/>
      <w:marRight w:val="0"/>
      <w:marTop w:val="0"/>
      <w:marBottom w:val="0"/>
      <w:divBdr>
        <w:top w:val="none" w:sz="0" w:space="0" w:color="auto"/>
        <w:left w:val="none" w:sz="0" w:space="0" w:color="auto"/>
        <w:bottom w:val="none" w:sz="0" w:space="0" w:color="auto"/>
        <w:right w:val="none" w:sz="0" w:space="0" w:color="auto"/>
      </w:divBdr>
      <w:divsChild>
        <w:div w:id="225266512">
          <w:marLeft w:val="0"/>
          <w:marRight w:val="0"/>
          <w:marTop w:val="0"/>
          <w:marBottom w:val="450"/>
          <w:divBdr>
            <w:top w:val="none" w:sz="0" w:space="0" w:color="auto"/>
            <w:left w:val="none" w:sz="0" w:space="0" w:color="auto"/>
            <w:bottom w:val="none" w:sz="0" w:space="0" w:color="auto"/>
            <w:right w:val="none" w:sz="0" w:space="0" w:color="auto"/>
          </w:divBdr>
          <w:divsChild>
            <w:div w:id="1268780233">
              <w:marLeft w:val="-45"/>
              <w:marRight w:val="-45"/>
              <w:marTop w:val="0"/>
              <w:marBottom w:val="0"/>
              <w:divBdr>
                <w:top w:val="none" w:sz="0" w:space="0" w:color="auto"/>
                <w:left w:val="none" w:sz="0" w:space="0" w:color="auto"/>
                <w:bottom w:val="none" w:sz="0" w:space="0" w:color="auto"/>
                <w:right w:val="none" w:sz="0" w:space="0" w:color="auto"/>
              </w:divBdr>
              <w:divsChild>
                <w:div w:id="1299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938">
          <w:marLeft w:val="0"/>
          <w:marRight w:val="0"/>
          <w:marTop w:val="315"/>
          <w:marBottom w:val="0"/>
          <w:divBdr>
            <w:top w:val="none" w:sz="0" w:space="0" w:color="auto"/>
            <w:left w:val="none" w:sz="0" w:space="0" w:color="auto"/>
            <w:bottom w:val="none" w:sz="0" w:space="0" w:color="auto"/>
            <w:right w:val="none" w:sz="0" w:space="0" w:color="auto"/>
          </w:divBdr>
          <w:divsChild>
            <w:div w:id="1687321453">
              <w:marLeft w:val="0"/>
              <w:marRight w:val="0"/>
              <w:marTop w:val="0"/>
              <w:marBottom w:val="0"/>
              <w:divBdr>
                <w:top w:val="none" w:sz="0" w:space="0" w:color="auto"/>
                <w:left w:val="none" w:sz="0" w:space="0" w:color="auto"/>
                <w:bottom w:val="none" w:sz="0" w:space="0" w:color="auto"/>
                <w:right w:val="none" w:sz="0" w:space="0" w:color="auto"/>
              </w:divBdr>
            </w:div>
          </w:divsChild>
        </w:div>
        <w:div w:id="1575124585">
          <w:marLeft w:val="0"/>
          <w:marRight w:val="0"/>
          <w:marTop w:val="0"/>
          <w:marBottom w:val="0"/>
          <w:divBdr>
            <w:top w:val="none" w:sz="0" w:space="0" w:color="auto"/>
            <w:left w:val="none" w:sz="0" w:space="0" w:color="auto"/>
            <w:bottom w:val="none" w:sz="0" w:space="0" w:color="auto"/>
            <w:right w:val="none" w:sz="0" w:space="0" w:color="auto"/>
          </w:divBdr>
          <w:divsChild>
            <w:div w:id="930091001">
              <w:marLeft w:val="0"/>
              <w:marRight w:val="0"/>
              <w:marTop w:val="0"/>
              <w:marBottom w:val="240"/>
              <w:divBdr>
                <w:top w:val="none" w:sz="0" w:space="0" w:color="auto"/>
                <w:left w:val="none" w:sz="0" w:space="0" w:color="auto"/>
                <w:bottom w:val="none" w:sz="0" w:space="0" w:color="auto"/>
                <w:right w:val="none" w:sz="0" w:space="0" w:color="auto"/>
              </w:divBdr>
              <w:divsChild>
                <w:div w:id="2019774931">
                  <w:marLeft w:val="0"/>
                  <w:marRight w:val="0"/>
                  <w:marTop w:val="0"/>
                  <w:marBottom w:val="0"/>
                  <w:divBdr>
                    <w:top w:val="none" w:sz="0" w:space="0" w:color="auto"/>
                    <w:left w:val="none" w:sz="0" w:space="0" w:color="auto"/>
                    <w:bottom w:val="none" w:sz="0" w:space="0" w:color="auto"/>
                    <w:right w:val="none" w:sz="0" w:space="0" w:color="auto"/>
                  </w:divBdr>
                  <w:divsChild>
                    <w:div w:id="529414171">
                      <w:marLeft w:val="0"/>
                      <w:marRight w:val="30"/>
                      <w:marTop w:val="0"/>
                      <w:marBottom w:val="0"/>
                      <w:divBdr>
                        <w:top w:val="none" w:sz="0" w:space="0" w:color="auto"/>
                        <w:left w:val="none" w:sz="0" w:space="0" w:color="auto"/>
                        <w:bottom w:val="none" w:sz="0" w:space="0" w:color="auto"/>
                        <w:right w:val="none" w:sz="0" w:space="0" w:color="auto"/>
                      </w:divBdr>
                    </w:div>
                    <w:div w:id="8761633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5582">
          <w:marLeft w:val="-225"/>
          <w:marRight w:val="-225"/>
          <w:marTop w:val="0"/>
          <w:marBottom w:val="0"/>
          <w:divBdr>
            <w:top w:val="none" w:sz="0" w:space="0" w:color="auto"/>
            <w:left w:val="none" w:sz="0" w:space="0" w:color="auto"/>
            <w:bottom w:val="none" w:sz="0" w:space="0" w:color="auto"/>
            <w:right w:val="none" w:sz="0" w:space="0" w:color="auto"/>
          </w:divBdr>
        </w:div>
        <w:div w:id="1845978012">
          <w:marLeft w:val="-225"/>
          <w:marRight w:val="-225"/>
          <w:marTop w:val="0"/>
          <w:marBottom w:val="0"/>
          <w:divBdr>
            <w:top w:val="none" w:sz="0" w:space="0" w:color="auto"/>
            <w:left w:val="none" w:sz="0" w:space="0" w:color="auto"/>
            <w:bottom w:val="none" w:sz="0" w:space="0" w:color="auto"/>
            <w:right w:val="none" w:sz="0" w:space="0" w:color="auto"/>
          </w:divBdr>
          <w:divsChild>
            <w:div w:id="290482433">
              <w:marLeft w:val="0"/>
              <w:marRight w:val="0"/>
              <w:marTop w:val="0"/>
              <w:marBottom w:val="0"/>
              <w:divBdr>
                <w:top w:val="none" w:sz="0" w:space="0" w:color="auto"/>
                <w:left w:val="none" w:sz="0" w:space="0" w:color="auto"/>
                <w:bottom w:val="none" w:sz="0" w:space="0" w:color="auto"/>
                <w:right w:val="none" w:sz="0" w:space="0" w:color="auto"/>
              </w:divBdr>
              <w:divsChild>
                <w:div w:id="993875169">
                  <w:marLeft w:val="0"/>
                  <w:marRight w:val="0"/>
                  <w:marTop w:val="0"/>
                  <w:marBottom w:val="0"/>
                  <w:divBdr>
                    <w:top w:val="none" w:sz="0" w:space="0" w:color="auto"/>
                    <w:left w:val="none" w:sz="0" w:space="0" w:color="auto"/>
                    <w:bottom w:val="none" w:sz="0" w:space="0" w:color="auto"/>
                    <w:right w:val="none" w:sz="0" w:space="0" w:color="auto"/>
                  </w:divBdr>
                </w:div>
                <w:div w:id="1489900595">
                  <w:marLeft w:val="0"/>
                  <w:marRight w:val="0"/>
                  <w:marTop w:val="0"/>
                  <w:marBottom w:val="0"/>
                  <w:divBdr>
                    <w:top w:val="none" w:sz="0" w:space="0" w:color="auto"/>
                    <w:left w:val="none" w:sz="0" w:space="0" w:color="auto"/>
                    <w:bottom w:val="none" w:sz="0" w:space="0" w:color="auto"/>
                    <w:right w:val="none" w:sz="0" w:space="0" w:color="auto"/>
                  </w:divBdr>
                </w:div>
                <w:div w:id="1118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95349">
      <w:bodyDiv w:val="1"/>
      <w:marLeft w:val="0"/>
      <w:marRight w:val="0"/>
      <w:marTop w:val="0"/>
      <w:marBottom w:val="0"/>
      <w:divBdr>
        <w:top w:val="none" w:sz="0" w:space="0" w:color="auto"/>
        <w:left w:val="none" w:sz="0" w:space="0" w:color="auto"/>
        <w:bottom w:val="none" w:sz="0" w:space="0" w:color="auto"/>
        <w:right w:val="none" w:sz="0" w:space="0" w:color="auto"/>
      </w:divBdr>
    </w:div>
    <w:div w:id="2004704062">
      <w:bodyDiv w:val="1"/>
      <w:marLeft w:val="0"/>
      <w:marRight w:val="0"/>
      <w:marTop w:val="0"/>
      <w:marBottom w:val="0"/>
      <w:divBdr>
        <w:top w:val="none" w:sz="0" w:space="0" w:color="auto"/>
        <w:left w:val="none" w:sz="0" w:space="0" w:color="auto"/>
        <w:bottom w:val="none" w:sz="0" w:space="0" w:color="auto"/>
        <w:right w:val="none" w:sz="0" w:space="0" w:color="auto"/>
      </w:divBdr>
      <w:divsChild>
        <w:div w:id="1653175067">
          <w:marLeft w:val="0"/>
          <w:marRight w:val="0"/>
          <w:marTop w:val="0"/>
          <w:marBottom w:val="0"/>
          <w:divBdr>
            <w:top w:val="none" w:sz="0" w:space="0" w:color="auto"/>
            <w:left w:val="none" w:sz="0" w:space="0" w:color="auto"/>
            <w:bottom w:val="none" w:sz="0" w:space="0" w:color="auto"/>
            <w:right w:val="none" w:sz="0" w:space="0" w:color="auto"/>
          </w:divBdr>
          <w:divsChild>
            <w:div w:id="1714307952">
              <w:marLeft w:val="0"/>
              <w:marRight w:val="0"/>
              <w:marTop w:val="0"/>
              <w:marBottom w:val="0"/>
              <w:divBdr>
                <w:top w:val="none" w:sz="0" w:space="0" w:color="auto"/>
                <w:left w:val="none" w:sz="0" w:space="0" w:color="auto"/>
                <w:bottom w:val="none" w:sz="0" w:space="0" w:color="auto"/>
                <w:right w:val="none" w:sz="0" w:space="0" w:color="auto"/>
              </w:divBdr>
            </w:div>
            <w:div w:id="907617306">
              <w:marLeft w:val="0"/>
              <w:marRight w:val="0"/>
              <w:marTop w:val="0"/>
              <w:marBottom w:val="0"/>
              <w:divBdr>
                <w:top w:val="none" w:sz="0" w:space="0" w:color="auto"/>
                <w:left w:val="none" w:sz="0" w:space="0" w:color="auto"/>
                <w:bottom w:val="none" w:sz="0" w:space="0" w:color="auto"/>
                <w:right w:val="none" w:sz="0" w:space="0" w:color="auto"/>
              </w:divBdr>
              <w:divsChild>
                <w:div w:id="695353396">
                  <w:marLeft w:val="0"/>
                  <w:marRight w:val="0"/>
                  <w:marTop w:val="0"/>
                  <w:marBottom w:val="0"/>
                  <w:divBdr>
                    <w:top w:val="none" w:sz="0" w:space="0" w:color="auto"/>
                    <w:left w:val="none" w:sz="0" w:space="0" w:color="auto"/>
                    <w:bottom w:val="none" w:sz="0" w:space="0" w:color="auto"/>
                    <w:right w:val="none" w:sz="0" w:space="0" w:color="auto"/>
                  </w:divBdr>
                </w:div>
              </w:divsChild>
            </w:div>
            <w:div w:id="2116754702">
              <w:marLeft w:val="0"/>
              <w:marRight w:val="0"/>
              <w:marTop w:val="0"/>
              <w:marBottom w:val="450"/>
              <w:divBdr>
                <w:top w:val="none" w:sz="0" w:space="0" w:color="auto"/>
                <w:left w:val="none" w:sz="0" w:space="0" w:color="auto"/>
                <w:bottom w:val="none" w:sz="0" w:space="0" w:color="auto"/>
                <w:right w:val="none" w:sz="0" w:space="0" w:color="auto"/>
              </w:divBdr>
            </w:div>
            <w:div w:id="578825837">
              <w:marLeft w:val="0"/>
              <w:marRight w:val="0"/>
              <w:marTop w:val="0"/>
              <w:marBottom w:val="0"/>
              <w:divBdr>
                <w:top w:val="none" w:sz="0" w:space="0" w:color="auto"/>
                <w:left w:val="none" w:sz="0" w:space="0" w:color="auto"/>
                <w:bottom w:val="none" w:sz="0" w:space="0" w:color="auto"/>
                <w:right w:val="none" w:sz="0" w:space="0" w:color="auto"/>
              </w:divBdr>
            </w:div>
            <w:div w:id="1987976337">
              <w:marLeft w:val="-150"/>
              <w:marRight w:val="-150"/>
              <w:marTop w:val="0"/>
              <w:marBottom w:val="0"/>
              <w:divBdr>
                <w:top w:val="none" w:sz="0" w:space="0" w:color="auto"/>
                <w:left w:val="none" w:sz="0" w:space="0" w:color="auto"/>
                <w:bottom w:val="none" w:sz="0" w:space="0" w:color="auto"/>
                <w:right w:val="none" w:sz="0" w:space="0" w:color="auto"/>
              </w:divBdr>
              <w:divsChild>
                <w:div w:id="446121288">
                  <w:marLeft w:val="0"/>
                  <w:marRight w:val="0"/>
                  <w:marTop w:val="0"/>
                  <w:marBottom w:val="0"/>
                  <w:divBdr>
                    <w:top w:val="none" w:sz="0" w:space="0" w:color="auto"/>
                    <w:left w:val="none" w:sz="0" w:space="0" w:color="auto"/>
                    <w:bottom w:val="none" w:sz="0" w:space="0" w:color="auto"/>
                    <w:right w:val="none" w:sz="0" w:space="0" w:color="auto"/>
                  </w:divBdr>
                </w:div>
                <w:div w:id="1558282202">
                  <w:marLeft w:val="0"/>
                  <w:marRight w:val="0"/>
                  <w:marTop w:val="0"/>
                  <w:marBottom w:val="0"/>
                  <w:divBdr>
                    <w:top w:val="none" w:sz="0" w:space="0" w:color="auto"/>
                    <w:left w:val="none" w:sz="0" w:space="0" w:color="auto"/>
                    <w:bottom w:val="none" w:sz="0" w:space="0" w:color="auto"/>
                    <w:right w:val="none" w:sz="0" w:space="0" w:color="auto"/>
                  </w:divBdr>
                  <w:divsChild>
                    <w:div w:id="1309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34889">
              <w:marLeft w:val="0"/>
              <w:marRight w:val="0"/>
              <w:marTop w:val="0"/>
              <w:marBottom w:val="0"/>
              <w:divBdr>
                <w:top w:val="none" w:sz="0" w:space="0" w:color="auto"/>
                <w:left w:val="none" w:sz="0" w:space="0" w:color="auto"/>
                <w:bottom w:val="none" w:sz="0" w:space="0" w:color="auto"/>
                <w:right w:val="none" w:sz="0" w:space="0" w:color="auto"/>
              </w:divBdr>
            </w:div>
            <w:div w:id="973561521">
              <w:marLeft w:val="0"/>
              <w:marRight w:val="0"/>
              <w:marTop w:val="0"/>
              <w:marBottom w:val="0"/>
              <w:divBdr>
                <w:top w:val="none" w:sz="0" w:space="0" w:color="auto"/>
                <w:left w:val="none" w:sz="0" w:space="0" w:color="auto"/>
                <w:bottom w:val="none" w:sz="0" w:space="0" w:color="auto"/>
                <w:right w:val="none" w:sz="0" w:space="0" w:color="auto"/>
              </w:divBdr>
              <w:divsChild>
                <w:div w:id="534541792">
                  <w:marLeft w:val="0"/>
                  <w:marRight w:val="0"/>
                  <w:marTop w:val="0"/>
                  <w:marBottom w:val="0"/>
                  <w:divBdr>
                    <w:top w:val="none" w:sz="0" w:space="0" w:color="auto"/>
                    <w:left w:val="none" w:sz="0" w:space="0" w:color="auto"/>
                    <w:bottom w:val="none" w:sz="0" w:space="0" w:color="auto"/>
                    <w:right w:val="none" w:sz="0" w:space="0" w:color="auto"/>
                  </w:divBdr>
                </w:div>
              </w:divsChild>
            </w:div>
            <w:div w:id="1282765709">
              <w:marLeft w:val="0"/>
              <w:marRight w:val="0"/>
              <w:marTop w:val="0"/>
              <w:marBottom w:val="450"/>
              <w:divBdr>
                <w:top w:val="none" w:sz="0" w:space="0" w:color="auto"/>
                <w:left w:val="none" w:sz="0" w:space="0" w:color="auto"/>
                <w:bottom w:val="none" w:sz="0" w:space="0" w:color="auto"/>
                <w:right w:val="none" w:sz="0" w:space="0" w:color="auto"/>
              </w:divBdr>
            </w:div>
            <w:div w:id="552085463">
              <w:marLeft w:val="0"/>
              <w:marRight w:val="0"/>
              <w:marTop w:val="0"/>
              <w:marBottom w:val="0"/>
              <w:divBdr>
                <w:top w:val="none" w:sz="0" w:space="0" w:color="auto"/>
                <w:left w:val="none" w:sz="0" w:space="0" w:color="auto"/>
                <w:bottom w:val="none" w:sz="0" w:space="0" w:color="auto"/>
                <w:right w:val="none" w:sz="0" w:space="0" w:color="auto"/>
              </w:divBdr>
            </w:div>
            <w:div w:id="1713995504">
              <w:marLeft w:val="-150"/>
              <w:marRight w:val="-150"/>
              <w:marTop w:val="0"/>
              <w:marBottom w:val="0"/>
              <w:divBdr>
                <w:top w:val="none" w:sz="0" w:space="0" w:color="auto"/>
                <w:left w:val="none" w:sz="0" w:space="0" w:color="auto"/>
                <w:bottom w:val="none" w:sz="0" w:space="0" w:color="auto"/>
                <w:right w:val="none" w:sz="0" w:space="0" w:color="auto"/>
              </w:divBdr>
              <w:divsChild>
                <w:div w:id="1804762305">
                  <w:marLeft w:val="0"/>
                  <w:marRight w:val="0"/>
                  <w:marTop w:val="0"/>
                  <w:marBottom w:val="0"/>
                  <w:divBdr>
                    <w:top w:val="none" w:sz="0" w:space="0" w:color="auto"/>
                    <w:left w:val="none" w:sz="0" w:space="0" w:color="auto"/>
                    <w:bottom w:val="none" w:sz="0" w:space="0" w:color="auto"/>
                    <w:right w:val="none" w:sz="0" w:space="0" w:color="auto"/>
                  </w:divBdr>
                </w:div>
                <w:div w:id="1013264987">
                  <w:marLeft w:val="0"/>
                  <w:marRight w:val="0"/>
                  <w:marTop w:val="0"/>
                  <w:marBottom w:val="0"/>
                  <w:divBdr>
                    <w:top w:val="none" w:sz="0" w:space="0" w:color="auto"/>
                    <w:left w:val="none" w:sz="0" w:space="0" w:color="auto"/>
                    <w:bottom w:val="none" w:sz="0" w:space="0" w:color="auto"/>
                    <w:right w:val="none" w:sz="0" w:space="0" w:color="auto"/>
                  </w:divBdr>
                  <w:divsChild>
                    <w:div w:id="3272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4706">
              <w:marLeft w:val="0"/>
              <w:marRight w:val="0"/>
              <w:marTop w:val="0"/>
              <w:marBottom w:val="0"/>
              <w:divBdr>
                <w:top w:val="none" w:sz="0" w:space="0" w:color="auto"/>
                <w:left w:val="none" w:sz="0" w:space="0" w:color="auto"/>
                <w:bottom w:val="none" w:sz="0" w:space="0" w:color="auto"/>
                <w:right w:val="none" w:sz="0" w:space="0" w:color="auto"/>
              </w:divBdr>
            </w:div>
          </w:divsChild>
        </w:div>
        <w:div w:id="448282655">
          <w:marLeft w:val="0"/>
          <w:marRight w:val="0"/>
          <w:marTop w:val="0"/>
          <w:marBottom w:val="300"/>
          <w:divBdr>
            <w:top w:val="none" w:sz="0" w:space="0" w:color="auto"/>
            <w:left w:val="none" w:sz="0" w:space="0" w:color="auto"/>
            <w:bottom w:val="none" w:sz="0" w:space="0" w:color="auto"/>
            <w:right w:val="none" w:sz="0" w:space="0" w:color="auto"/>
          </w:divBdr>
          <w:divsChild>
            <w:div w:id="1853301840">
              <w:marLeft w:val="0"/>
              <w:marRight w:val="0"/>
              <w:marTop w:val="0"/>
              <w:marBottom w:val="0"/>
              <w:divBdr>
                <w:top w:val="none" w:sz="0" w:space="0" w:color="auto"/>
                <w:left w:val="none" w:sz="0" w:space="0" w:color="auto"/>
                <w:bottom w:val="none" w:sz="0" w:space="0" w:color="auto"/>
                <w:right w:val="none" w:sz="0" w:space="0" w:color="auto"/>
              </w:divBdr>
              <w:divsChild>
                <w:div w:id="2678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7895">
      <w:bodyDiv w:val="1"/>
      <w:marLeft w:val="0"/>
      <w:marRight w:val="0"/>
      <w:marTop w:val="0"/>
      <w:marBottom w:val="0"/>
      <w:divBdr>
        <w:top w:val="none" w:sz="0" w:space="0" w:color="auto"/>
        <w:left w:val="none" w:sz="0" w:space="0" w:color="auto"/>
        <w:bottom w:val="none" w:sz="0" w:space="0" w:color="auto"/>
        <w:right w:val="none" w:sz="0" w:space="0" w:color="auto"/>
      </w:divBdr>
    </w:div>
    <w:div w:id="2007245586">
      <w:bodyDiv w:val="1"/>
      <w:marLeft w:val="0"/>
      <w:marRight w:val="0"/>
      <w:marTop w:val="0"/>
      <w:marBottom w:val="0"/>
      <w:divBdr>
        <w:top w:val="none" w:sz="0" w:space="0" w:color="auto"/>
        <w:left w:val="none" w:sz="0" w:space="0" w:color="auto"/>
        <w:bottom w:val="none" w:sz="0" w:space="0" w:color="auto"/>
        <w:right w:val="none" w:sz="0" w:space="0" w:color="auto"/>
      </w:divBdr>
      <w:divsChild>
        <w:div w:id="467747933">
          <w:marLeft w:val="-150"/>
          <w:marRight w:val="-150"/>
          <w:marTop w:val="0"/>
          <w:marBottom w:val="0"/>
          <w:divBdr>
            <w:top w:val="none" w:sz="0" w:space="0" w:color="auto"/>
            <w:left w:val="none" w:sz="0" w:space="0" w:color="auto"/>
            <w:bottom w:val="none" w:sz="0" w:space="0" w:color="auto"/>
            <w:right w:val="none" w:sz="0" w:space="0" w:color="auto"/>
          </w:divBdr>
          <w:divsChild>
            <w:div w:id="1069881797">
              <w:marLeft w:val="0"/>
              <w:marRight w:val="0"/>
              <w:marTop w:val="0"/>
              <w:marBottom w:val="0"/>
              <w:divBdr>
                <w:top w:val="none" w:sz="0" w:space="0" w:color="auto"/>
                <w:left w:val="none" w:sz="0" w:space="0" w:color="auto"/>
                <w:bottom w:val="none" w:sz="0" w:space="0" w:color="auto"/>
                <w:right w:val="none" w:sz="0" w:space="0" w:color="auto"/>
              </w:divBdr>
              <w:divsChild>
                <w:div w:id="659230915">
                  <w:marLeft w:val="0"/>
                  <w:marRight w:val="0"/>
                  <w:marTop w:val="0"/>
                  <w:marBottom w:val="0"/>
                  <w:divBdr>
                    <w:top w:val="none" w:sz="0" w:space="0" w:color="auto"/>
                    <w:left w:val="none" w:sz="0" w:space="0" w:color="auto"/>
                    <w:bottom w:val="none" w:sz="0" w:space="0" w:color="auto"/>
                    <w:right w:val="none" w:sz="0" w:space="0" w:color="auto"/>
                  </w:divBdr>
                  <w:divsChild>
                    <w:div w:id="1812862341">
                      <w:marLeft w:val="0"/>
                      <w:marRight w:val="0"/>
                      <w:marTop w:val="0"/>
                      <w:marBottom w:val="0"/>
                      <w:divBdr>
                        <w:top w:val="none" w:sz="0" w:space="0" w:color="auto"/>
                        <w:left w:val="none" w:sz="0" w:space="0" w:color="auto"/>
                        <w:bottom w:val="none" w:sz="0" w:space="0" w:color="auto"/>
                        <w:right w:val="none" w:sz="0" w:space="0" w:color="auto"/>
                      </w:divBdr>
                    </w:div>
                  </w:divsChild>
                </w:div>
                <w:div w:id="549390922">
                  <w:marLeft w:val="0"/>
                  <w:marRight w:val="0"/>
                  <w:marTop w:val="0"/>
                  <w:marBottom w:val="0"/>
                  <w:divBdr>
                    <w:top w:val="none" w:sz="0" w:space="0" w:color="auto"/>
                    <w:left w:val="none" w:sz="0" w:space="0" w:color="auto"/>
                    <w:bottom w:val="none" w:sz="0" w:space="0" w:color="auto"/>
                    <w:right w:val="none" w:sz="0" w:space="0" w:color="auto"/>
                  </w:divBdr>
                  <w:divsChild>
                    <w:div w:id="5155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2369">
          <w:marLeft w:val="-150"/>
          <w:marRight w:val="-150"/>
          <w:marTop w:val="0"/>
          <w:marBottom w:val="0"/>
          <w:divBdr>
            <w:top w:val="none" w:sz="0" w:space="0" w:color="auto"/>
            <w:left w:val="none" w:sz="0" w:space="0" w:color="auto"/>
            <w:bottom w:val="none" w:sz="0" w:space="0" w:color="auto"/>
            <w:right w:val="none" w:sz="0" w:space="0" w:color="auto"/>
          </w:divBdr>
          <w:divsChild>
            <w:div w:id="117603850">
              <w:marLeft w:val="0"/>
              <w:marRight w:val="0"/>
              <w:marTop w:val="0"/>
              <w:marBottom w:val="0"/>
              <w:divBdr>
                <w:top w:val="none" w:sz="0" w:space="0" w:color="auto"/>
                <w:left w:val="none" w:sz="0" w:space="0" w:color="auto"/>
                <w:bottom w:val="none" w:sz="0" w:space="0" w:color="auto"/>
                <w:right w:val="none" w:sz="0" w:space="0" w:color="auto"/>
              </w:divBdr>
              <w:divsChild>
                <w:div w:id="1065952522">
                  <w:marLeft w:val="0"/>
                  <w:marRight w:val="0"/>
                  <w:marTop w:val="0"/>
                  <w:marBottom w:val="0"/>
                  <w:divBdr>
                    <w:top w:val="none" w:sz="0" w:space="0" w:color="auto"/>
                    <w:left w:val="none" w:sz="0" w:space="0" w:color="auto"/>
                    <w:bottom w:val="none" w:sz="0" w:space="0" w:color="auto"/>
                    <w:right w:val="none" w:sz="0" w:space="0" w:color="auto"/>
                  </w:divBdr>
                  <w:divsChild>
                    <w:div w:id="1385907039">
                      <w:marLeft w:val="0"/>
                      <w:marRight w:val="0"/>
                      <w:marTop w:val="0"/>
                      <w:marBottom w:val="0"/>
                      <w:divBdr>
                        <w:top w:val="none" w:sz="0" w:space="0" w:color="auto"/>
                        <w:left w:val="none" w:sz="0" w:space="0" w:color="auto"/>
                        <w:bottom w:val="none" w:sz="0" w:space="0" w:color="auto"/>
                        <w:right w:val="none" w:sz="0" w:space="0" w:color="auto"/>
                      </w:divBdr>
                    </w:div>
                    <w:div w:id="2027822113">
                      <w:marLeft w:val="0"/>
                      <w:marRight w:val="0"/>
                      <w:marTop w:val="0"/>
                      <w:marBottom w:val="0"/>
                      <w:divBdr>
                        <w:top w:val="none" w:sz="0" w:space="0" w:color="auto"/>
                        <w:left w:val="none" w:sz="0" w:space="0" w:color="auto"/>
                        <w:bottom w:val="none" w:sz="0" w:space="0" w:color="auto"/>
                        <w:right w:val="none" w:sz="0" w:space="0" w:color="auto"/>
                      </w:divBdr>
                      <w:divsChild>
                        <w:div w:id="181407161">
                          <w:marLeft w:val="0"/>
                          <w:marRight w:val="0"/>
                          <w:marTop w:val="0"/>
                          <w:marBottom w:val="0"/>
                          <w:divBdr>
                            <w:top w:val="none" w:sz="0" w:space="0" w:color="auto"/>
                            <w:left w:val="none" w:sz="0" w:space="0" w:color="auto"/>
                            <w:bottom w:val="none" w:sz="0" w:space="0" w:color="auto"/>
                            <w:right w:val="none" w:sz="0" w:space="0" w:color="auto"/>
                          </w:divBdr>
                          <w:divsChild>
                            <w:div w:id="287325023">
                              <w:marLeft w:val="0"/>
                              <w:marRight w:val="0"/>
                              <w:marTop w:val="0"/>
                              <w:marBottom w:val="0"/>
                              <w:divBdr>
                                <w:top w:val="none" w:sz="0" w:space="0" w:color="auto"/>
                                <w:left w:val="none" w:sz="0" w:space="0" w:color="auto"/>
                                <w:bottom w:val="none" w:sz="0" w:space="0" w:color="auto"/>
                                <w:right w:val="none" w:sz="0" w:space="0" w:color="auto"/>
                              </w:divBdr>
                            </w:div>
                            <w:div w:id="1351295097">
                              <w:marLeft w:val="0"/>
                              <w:marRight w:val="0"/>
                              <w:marTop w:val="0"/>
                              <w:marBottom w:val="0"/>
                              <w:divBdr>
                                <w:top w:val="none" w:sz="0" w:space="0" w:color="auto"/>
                                <w:left w:val="none" w:sz="0" w:space="0" w:color="auto"/>
                                <w:bottom w:val="none" w:sz="0" w:space="0" w:color="auto"/>
                                <w:right w:val="none" w:sz="0" w:space="0" w:color="auto"/>
                              </w:divBdr>
                            </w:div>
                            <w:div w:id="1752192537">
                              <w:marLeft w:val="0"/>
                              <w:marRight w:val="0"/>
                              <w:marTop w:val="0"/>
                              <w:marBottom w:val="0"/>
                              <w:divBdr>
                                <w:top w:val="none" w:sz="0" w:space="0" w:color="auto"/>
                                <w:left w:val="none" w:sz="0" w:space="0" w:color="auto"/>
                                <w:bottom w:val="none" w:sz="0" w:space="0" w:color="auto"/>
                                <w:right w:val="none" w:sz="0" w:space="0" w:color="auto"/>
                              </w:divBdr>
                            </w:div>
                            <w:div w:id="1390302845">
                              <w:marLeft w:val="0"/>
                              <w:marRight w:val="0"/>
                              <w:marTop w:val="0"/>
                              <w:marBottom w:val="0"/>
                              <w:divBdr>
                                <w:top w:val="none" w:sz="0" w:space="0" w:color="auto"/>
                                <w:left w:val="none" w:sz="0" w:space="0" w:color="auto"/>
                                <w:bottom w:val="none" w:sz="0" w:space="0" w:color="auto"/>
                                <w:right w:val="none" w:sz="0" w:space="0" w:color="auto"/>
                              </w:divBdr>
                            </w:div>
                            <w:div w:id="15921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46293">
              <w:marLeft w:val="0"/>
              <w:marRight w:val="0"/>
              <w:marTop w:val="0"/>
              <w:marBottom w:val="0"/>
              <w:divBdr>
                <w:top w:val="none" w:sz="0" w:space="0" w:color="auto"/>
                <w:left w:val="none" w:sz="0" w:space="0" w:color="auto"/>
                <w:bottom w:val="none" w:sz="0" w:space="0" w:color="auto"/>
                <w:right w:val="none" w:sz="0" w:space="0" w:color="auto"/>
              </w:divBdr>
              <w:divsChild>
                <w:div w:id="135997631">
                  <w:marLeft w:val="0"/>
                  <w:marRight w:val="0"/>
                  <w:marTop w:val="0"/>
                  <w:marBottom w:val="0"/>
                  <w:divBdr>
                    <w:top w:val="none" w:sz="0" w:space="0" w:color="auto"/>
                    <w:left w:val="none" w:sz="0" w:space="0" w:color="auto"/>
                    <w:bottom w:val="none" w:sz="0" w:space="0" w:color="auto"/>
                    <w:right w:val="none" w:sz="0" w:space="0" w:color="auto"/>
                  </w:divBdr>
                  <w:divsChild>
                    <w:div w:id="42992595">
                      <w:marLeft w:val="0"/>
                      <w:marRight w:val="0"/>
                      <w:marTop w:val="0"/>
                      <w:marBottom w:val="0"/>
                      <w:divBdr>
                        <w:top w:val="none" w:sz="0" w:space="0" w:color="auto"/>
                        <w:left w:val="none" w:sz="0" w:space="0" w:color="auto"/>
                        <w:bottom w:val="none" w:sz="0" w:space="0" w:color="auto"/>
                        <w:right w:val="none" w:sz="0" w:space="0" w:color="auto"/>
                      </w:divBdr>
                      <w:divsChild>
                        <w:div w:id="579096662">
                          <w:marLeft w:val="0"/>
                          <w:marRight w:val="0"/>
                          <w:marTop w:val="0"/>
                          <w:marBottom w:val="0"/>
                          <w:divBdr>
                            <w:top w:val="none" w:sz="0" w:space="0" w:color="auto"/>
                            <w:left w:val="none" w:sz="0" w:space="0" w:color="auto"/>
                            <w:bottom w:val="none" w:sz="0" w:space="0" w:color="auto"/>
                            <w:right w:val="none" w:sz="0" w:space="0" w:color="auto"/>
                          </w:divBdr>
                        </w:div>
                      </w:divsChild>
                    </w:div>
                    <w:div w:id="1585796198">
                      <w:marLeft w:val="0"/>
                      <w:marRight w:val="0"/>
                      <w:marTop w:val="0"/>
                      <w:marBottom w:val="450"/>
                      <w:divBdr>
                        <w:top w:val="none" w:sz="0" w:space="0" w:color="auto"/>
                        <w:left w:val="none" w:sz="0" w:space="0" w:color="auto"/>
                        <w:bottom w:val="none" w:sz="0" w:space="0" w:color="auto"/>
                        <w:right w:val="none" w:sz="0" w:space="0" w:color="auto"/>
                      </w:divBdr>
                    </w:div>
                    <w:div w:id="20398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3687">
      <w:bodyDiv w:val="1"/>
      <w:marLeft w:val="0"/>
      <w:marRight w:val="0"/>
      <w:marTop w:val="0"/>
      <w:marBottom w:val="0"/>
      <w:divBdr>
        <w:top w:val="none" w:sz="0" w:space="0" w:color="auto"/>
        <w:left w:val="none" w:sz="0" w:space="0" w:color="auto"/>
        <w:bottom w:val="none" w:sz="0" w:space="0" w:color="auto"/>
        <w:right w:val="none" w:sz="0" w:space="0" w:color="auto"/>
      </w:divBdr>
      <w:divsChild>
        <w:div w:id="939262655">
          <w:marLeft w:val="0"/>
          <w:marRight w:val="0"/>
          <w:marTop w:val="0"/>
          <w:marBottom w:val="525"/>
          <w:divBdr>
            <w:top w:val="none" w:sz="0" w:space="0" w:color="auto"/>
            <w:left w:val="none" w:sz="0" w:space="0" w:color="auto"/>
            <w:bottom w:val="none" w:sz="0" w:space="0" w:color="auto"/>
            <w:right w:val="none" w:sz="0" w:space="0" w:color="auto"/>
          </w:divBdr>
        </w:div>
        <w:div w:id="1540899884">
          <w:marLeft w:val="0"/>
          <w:marRight w:val="375"/>
          <w:marTop w:val="0"/>
          <w:marBottom w:val="0"/>
          <w:divBdr>
            <w:top w:val="none" w:sz="0" w:space="0" w:color="auto"/>
            <w:left w:val="none" w:sz="0" w:space="0" w:color="auto"/>
            <w:bottom w:val="none" w:sz="0" w:space="0" w:color="auto"/>
            <w:right w:val="none" w:sz="0" w:space="0" w:color="auto"/>
          </w:divBdr>
          <w:divsChild>
            <w:div w:id="17608290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008748733">
      <w:bodyDiv w:val="1"/>
      <w:marLeft w:val="0"/>
      <w:marRight w:val="0"/>
      <w:marTop w:val="0"/>
      <w:marBottom w:val="0"/>
      <w:divBdr>
        <w:top w:val="none" w:sz="0" w:space="0" w:color="auto"/>
        <w:left w:val="none" w:sz="0" w:space="0" w:color="auto"/>
        <w:bottom w:val="none" w:sz="0" w:space="0" w:color="auto"/>
        <w:right w:val="none" w:sz="0" w:space="0" w:color="auto"/>
      </w:divBdr>
      <w:divsChild>
        <w:div w:id="1424455201">
          <w:marLeft w:val="0"/>
          <w:marRight w:val="0"/>
          <w:marTop w:val="0"/>
          <w:marBottom w:val="0"/>
          <w:divBdr>
            <w:top w:val="none" w:sz="0" w:space="0" w:color="auto"/>
            <w:left w:val="none" w:sz="0" w:space="0" w:color="auto"/>
            <w:bottom w:val="none" w:sz="0" w:space="0" w:color="auto"/>
            <w:right w:val="none" w:sz="0" w:space="0" w:color="auto"/>
          </w:divBdr>
        </w:div>
      </w:divsChild>
    </w:div>
    <w:div w:id="2009019175">
      <w:bodyDiv w:val="1"/>
      <w:marLeft w:val="0"/>
      <w:marRight w:val="0"/>
      <w:marTop w:val="0"/>
      <w:marBottom w:val="0"/>
      <w:divBdr>
        <w:top w:val="none" w:sz="0" w:space="0" w:color="auto"/>
        <w:left w:val="none" w:sz="0" w:space="0" w:color="auto"/>
        <w:bottom w:val="none" w:sz="0" w:space="0" w:color="auto"/>
        <w:right w:val="none" w:sz="0" w:space="0" w:color="auto"/>
      </w:divBdr>
      <w:divsChild>
        <w:div w:id="2064716174">
          <w:marLeft w:val="0"/>
          <w:marRight w:val="0"/>
          <w:marTop w:val="0"/>
          <w:marBottom w:val="0"/>
          <w:divBdr>
            <w:top w:val="none" w:sz="0" w:space="0" w:color="auto"/>
            <w:left w:val="none" w:sz="0" w:space="0" w:color="auto"/>
            <w:bottom w:val="none" w:sz="0" w:space="0" w:color="auto"/>
            <w:right w:val="none" w:sz="0" w:space="0" w:color="auto"/>
          </w:divBdr>
        </w:div>
        <w:div w:id="904795858">
          <w:marLeft w:val="0"/>
          <w:marRight w:val="0"/>
          <w:marTop w:val="0"/>
          <w:marBottom w:val="0"/>
          <w:divBdr>
            <w:top w:val="none" w:sz="0" w:space="0" w:color="auto"/>
            <w:left w:val="none" w:sz="0" w:space="0" w:color="auto"/>
            <w:bottom w:val="none" w:sz="0" w:space="0" w:color="auto"/>
            <w:right w:val="none" w:sz="0" w:space="0" w:color="auto"/>
          </w:divBdr>
          <w:divsChild>
            <w:div w:id="408894690">
              <w:marLeft w:val="0"/>
              <w:marRight w:val="0"/>
              <w:marTop w:val="0"/>
              <w:marBottom w:val="0"/>
              <w:divBdr>
                <w:top w:val="none" w:sz="0" w:space="0" w:color="auto"/>
                <w:left w:val="none" w:sz="0" w:space="0" w:color="auto"/>
                <w:bottom w:val="none" w:sz="0" w:space="0" w:color="auto"/>
                <w:right w:val="none" w:sz="0" w:space="0" w:color="auto"/>
              </w:divBdr>
              <w:divsChild>
                <w:div w:id="2097167637">
                  <w:marLeft w:val="0"/>
                  <w:marRight w:val="0"/>
                  <w:marTop w:val="0"/>
                  <w:marBottom w:val="0"/>
                  <w:divBdr>
                    <w:top w:val="none" w:sz="0" w:space="0" w:color="auto"/>
                    <w:left w:val="none" w:sz="0" w:space="0" w:color="auto"/>
                    <w:bottom w:val="none" w:sz="0" w:space="0" w:color="auto"/>
                    <w:right w:val="none" w:sz="0" w:space="0" w:color="auto"/>
                  </w:divBdr>
                </w:div>
                <w:div w:id="2071615150">
                  <w:marLeft w:val="0"/>
                  <w:marRight w:val="0"/>
                  <w:marTop w:val="0"/>
                  <w:marBottom w:val="0"/>
                  <w:divBdr>
                    <w:top w:val="none" w:sz="0" w:space="0" w:color="auto"/>
                    <w:left w:val="none" w:sz="0" w:space="0" w:color="auto"/>
                    <w:bottom w:val="none" w:sz="0" w:space="0" w:color="auto"/>
                    <w:right w:val="none" w:sz="0" w:space="0" w:color="auto"/>
                  </w:divBdr>
                </w:div>
                <w:div w:id="1000280843">
                  <w:marLeft w:val="0"/>
                  <w:marRight w:val="0"/>
                  <w:marTop w:val="0"/>
                  <w:marBottom w:val="450"/>
                  <w:divBdr>
                    <w:top w:val="none" w:sz="0" w:space="0" w:color="auto"/>
                    <w:left w:val="none" w:sz="0" w:space="0" w:color="auto"/>
                    <w:bottom w:val="none" w:sz="0" w:space="0" w:color="auto"/>
                    <w:right w:val="none" w:sz="0" w:space="0" w:color="auto"/>
                  </w:divBdr>
                  <w:divsChild>
                    <w:div w:id="1722635431">
                      <w:marLeft w:val="0"/>
                      <w:marRight w:val="0"/>
                      <w:marTop w:val="0"/>
                      <w:marBottom w:val="0"/>
                      <w:divBdr>
                        <w:top w:val="none" w:sz="0" w:space="0" w:color="auto"/>
                        <w:left w:val="none" w:sz="0" w:space="0" w:color="auto"/>
                        <w:bottom w:val="none" w:sz="0" w:space="0" w:color="auto"/>
                        <w:right w:val="none" w:sz="0" w:space="0" w:color="auto"/>
                      </w:divBdr>
                      <w:divsChild>
                        <w:div w:id="17551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57435">
      <w:bodyDiv w:val="1"/>
      <w:marLeft w:val="0"/>
      <w:marRight w:val="0"/>
      <w:marTop w:val="0"/>
      <w:marBottom w:val="0"/>
      <w:divBdr>
        <w:top w:val="none" w:sz="0" w:space="0" w:color="auto"/>
        <w:left w:val="none" w:sz="0" w:space="0" w:color="auto"/>
        <w:bottom w:val="none" w:sz="0" w:space="0" w:color="auto"/>
        <w:right w:val="none" w:sz="0" w:space="0" w:color="auto"/>
      </w:divBdr>
      <w:divsChild>
        <w:div w:id="930771048">
          <w:marLeft w:val="0"/>
          <w:marRight w:val="0"/>
          <w:marTop w:val="0"/>
          <w:marBottom w:val="0"/>
          <w:divBdr>
            <w:top w:val="none" w:sz="0" w:space="0" w:color="auto"/>
            <w:left w:val="none" w:sz="0" w:space="0" w:color="auto"/>
            <w:bottom w:val="none" w:sz="0" w:space="0" w:color="auto"/>
            <w:right w:val="none" w:sz="0" w:space="0" w:color="auto"/>
          </w:divBdr>
          <w:divsChild>
            <w:div w:id="1704674964">
              <w:marLeft w:val="0"/>
              <w:marRight w:val="0"/>
              <w:marTop w:val="150"/>
              <w:marBottom w:val="225"/>
              <w:divBdr>
                <w:top w:val="none" w:sz="0" w:space="0" w:color="auto"/>
                <w:left w:val="none" w:sz="0" w:space="0" w:color="auto"/>
                <w:bottom w:val="none" w:sz="0" w:space="0" w:color="auto"/>
                <w:right w:val="none" w:sz="0" w:space="0" w:color="auto"/>
              </w:divBdr>
            </w:div>
          </w:divsChild>
        </w:div>
        <w:div w:id="100077288">
          <w:marLeft w:val="0"/>
          <w:marRight w:val="0"/>
          <w:marTop w:val="0"/>
          <w:marBottom w:val="0"/>
          <w:divBdr>
            <w:top w:val="none" w:sz="0" w:space="0" w:color="auto"/>
            <w:left w:val="none" w:sz="0" w:space="0" w:color="auto"/>
            <w:bottom w:val="none" w:sz="0" w:space="0" w:color="auto"/>
            <w:right w:val="none" w:sz="0" w:space="0" w:color="auto"/>
          </w:divBdr>
          <w:divsChild>
            <w:div w:id="161371140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10061697">
      <w:bodyDiv w:val="1"/>
      <w:marLeft w:val="0"/>
      <w:marRight w:val="0"/>
      <w:marTop w:val="0"/>
      <w:marBottom w:val="0"/>
      <w:divBdr>
        <w:top w:val="none" w:sz="0" w:space="0" w:color="auto"/>
        <w:left w:val="none" w:sz="0" w:space="0" w:color="auto"/>
        <w:bottom w:val="none" w:sz="0" w:space="0" w:color="auto"/>
        <w:right w:val="none" w:sz="0" w:space="0" w:color="auto"/>
      </w:divBdr>
      <w:divsChild>
        <w:div w:id="1993219121">
          <w:marLeft w:val="0"/>
          <w:marRight w:val="0"/>
          <w:marTop w:val="0"/>
          <w:marBottom w:val="0"/>
          <w:divBdr>
            <w:top w:val="none" w:sz="0" w:space="0" w:color="auto"/>
            <w:left w:val="none" w:sz="0" w:space="0" w:color="auto"/>
            <w:bottom w:val="none" w:sz="0" w:space="0" w:color="auto"/>
            <w:right w:val="none" w:sz="0" w:space="0" w:color="auto"/>
          </w:divBdr>
          <w:divsChild>
            <w:div w:id="754058452">
              <w:marLeft w:val="0"/>
              <w:marRight w:val="0"/>
              <w:marTop w:val="0"/>
              <w:marBottom w:val="240"/>
              <w:divBdr>
                <w:top w:val="none" w:sz="0" w:space="0" w:color="auto"/>
                <w:left w:val="none" w:sz="0" w:space="0" w:color="auto"/>
                <w:bottom w:val="none" w:sz="0" w:space="0" w:color="auto"/>
                <w:right w:val="none" w:sz="0" w:space="0" w:color="auto"/>
              </w:divBdr>
              <w:divsChild>
                <w:div w:id="682586158">
                  <w:marLeft w:val="0"/>
                  <w:marRight w:val="0"/>
                  <w:marTop w:val="0"/>
                  <w:marBottom w:val="0"/>
                  <w:divBdr>
                    <w:top w:val="none" w:sz="0" w:space="0" w:color="auto"/>
                    <w:left w:val="none" w:sz="0" w:space="0" w:color="auto"/>
                    <w:bottom w:val="none" w:sz="0" w:space="0" w:color="auto"/>
                    <w:right w:val="none" w:sz="0" w:space="0" w:color="auto"/>
                  </w:divBdr>
                </w:div>
                <w:div w:id="1183742969">
                  <w:marLeft w:val="60"/>
                  <w:marRight w:val="0"/>
                  <w:marTop w:val="0"/>
                  <w:marBottom w:val="0"/>
                  <w:divBdr>
                    <w:top w:val="none" w:sz="0" w:space="0" w:color="auto"/>
                    <w:left w:val="none" w:sz="0" w:space="0" w:color="auto"/>
                    <w:bottom w:val="none" w:sz="0" w:space="0" w:color="auto"/>
                    <w:right w:val="none" w:sz="0" w:space="0" w:color="auto"/>
                  </w:divBdr>
                </w:div>
              </w:divsChild>
            </w:div>
            <w:div w:id="867984494">
              <w:marLeft w:val="0"/>
              <w:marRight w:val="0"/>
              <w:marTop w:val="0"/>
              <w:marBottom w:val="225"/>
              <w:divBdr>
                <w:top w:val="none" w:sz="0" w:space="0" w:color="auto"/>
                <w:left w:val="none" w:sz="0" w:space="0" w:color="auto"/>
                <w:bottom w:val="none" w:sz="0" w:space="0" w:color="auto"/>
                <w:right w:val="none" w:sz="0" w:space="0" w:color="auto"/>
              </w:divBdr>
            </w:div>
          </w:divsChild>
        </w:div>
        <w:div w:id="501628596">
          <w:marLeft w:val="0"/>
          <w:marRight w:val="0"/>
          <w:marTop w:val="0"/>
          <w:marBottom w:val="0"/>
          <w:divBdr>
            <w:top w:val="none" w:sz="0" w:space="0" w:color="auto"/>
            <w:left w:val="none" w:sz="0" w:space="0" w:color="auto"/>
            <w:bottom w:val="none" w:sz="0" w:space="0" w:color="auto"/>
            <w:right w:val="none" w:sz="0" w:space="0" w:color="auto"/>
          </w:divBdr>
        </w:div>
        <w:div w:id="1257209638">
          <w:marLeft w:val="0"/>
          <w:marRight w:val="0"/>
          <w:marTop w:val="315"/>
          <w:marBottom w:val="0"/>
          <w:divBdr>
            <w:top w:val="none" w:sz="0" w:space="0" w:color="auto"/>
            <w:left w:val="none" w:sz="0" w:space="0" w:color="auto"/>
            <w:bottom w:val="none" w:sz="0" w:space="0" w:color="auto"/>
            <w:right w:val="none" w:sz="0" w:space="0" w:color="auto"/>
          </w:divBdr>
          <w:divsChild>
            <w:div w:id="6386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7412">
      <w:bodyDiv w:val="1"/>
      <w:marLeft w:val="0"/>
      <w:marRight w:val="0"/>
      <w:marTop w:val="0"/>
      <w:marBottom w:val="0"/>
      <w:divBdr>
        <w:top w:val="none" w:sz="0" w:space="0" w:color="auto"/>
        <w:left w:val="none" w:sz="0" w:space="0" w:color="auto"/>
        <w:bottom w:val="none" w:sz="0" w:space="0" w:color="auto"/>
        <w:right w:val="none" w:sz="0" w:space="0" w:color="auto"/>
      </w:divBdr>
      <w:divsChild>
        <w:div w:id="574323420">
          <w:marLeft w:val="-150"/>
          <w:marRight w:val="-150"/>
          <w:marTop w:val="0"/>
          <w:marBottom w:val="0"/>
          <w:divBdr>
            <w:top w:val="none" w:sz="0" w:space="0" w:color="auto"/>
            <w:left w:val="none" w:sz="0" w:space="0" w:color="auto"/>
            <w:bottom w:val="none" w:sz="0" w:space="0" w:color="auto"/>
            <w:right w:val="none" w:sz="0" w:space="0" w:color="auto"/>
          </w:divBdr>
          <w:divsChild>
            <w:div w:id="1461453631">
              <w:marLeft w:val="0"/>
              <w:marRight w:val="0"/>
              <w:marTop w:val="0"/>
              <w:marBottom w:val="0"/>
              <w:divBdr>
                <w:top w:val="none" w:sz="0" w:space="0" w:color="auto"/>
                <w:left w:val="none" w:sz="0" w:space="0" w:color="auto"/>
                <w:bottom w:val="none" w:sz="0" w:space="0" w:color="auto"/>
                <w:right w:val="none" w:sz="0" w:space="0" w:color="auto"/>
              </w:divBdr>
              <w:divsChild>
                <w:div w:id="562326261">
                  <w:marLeft w:val="0"/>
                  <w:marRight w:val="0"/>
                  <w:marTop w:val="0"/>
                  <w:marBottom w:val="0"/>
                  <w:divBdr>
                    <w:top w:val="none" w:sz="0" w:space="0" w:color="auto"/>
                    <w:left w:val="none" w:sz="0" w:space="0" w:color="auto"/>
                    <w:bottom w:val="none" w:sz="0" w:space="0" w:color="auto"/>
                    <w:right w:val="none" w:sz="0" w:space="0" w:color="auto"/>
                  </w:divBdr>
                  <w:divsChild>
                    <w:div w:id="1319505416">
                      <w:marLeft w:val="0"/>
                      <w:marRight w:val="0"/>
                      <w:marTop w:val="0"/>
                      <w:marBottom w:val="0"/>
                      <w:divBdr>
                        <w:top w:val="none" w:sz="0" w:space="0" w:color="auto"/>
                        <w:left w:val="none" w:sz="0" w:space="0" w:color="auto"/>
                        <w:bottom w:val="none" w:sz="0" w:space="0" w:color="auto"/>
                        <w:right w:val="none" w:sz="0" w:space="0" w:color="auto"/>
                      </w:divBdr>
                      <w:divsChild>
                        <w:div w:id="1413546309">
                          <w:marLeft w:val="0"/>
                          <w:marRight w:val="0"/>
                          <w:marTop w:val="0"/>
                          <w:marBottom w:val="0"/>
                          <w:divBdr>
                            <w:top w:val="none" w:sz="0" w:space="0" w:color="auto"/>
                            <w:left w:val="none" w:sz="0" w:space="0" w:color="auto"/>
                            <w:bottom w:val="none" w:sz="0" w:space="0" w:color="auto"/>
                            <w:right w:val="none" w:sz="0" w:space="0" w:color="auto"/>
                          </w:divBdr>
                        </w:div>
                      </w:divsChild>
                    </w:div>
                    <w:div w:id="1598095721">
                      <w:marLeft w:val="0"/>
                      <w:marRight w:val="0"/>
                      <w:marTop w:val="0"/>
                      <w:marBottom w:val="0"/>
                      <w:divBdr>
                        <w:top w:val="none" w:sz="0" w:space="0" w:color="auto"/>
                        <w:left w:val="none" w:sz="0" w:space="0" w:color="auto"/>
                        <w:bottom w:val="none" w:sz="0" w:space="0" w:color="auto"/>
                        <w:right w:val="none" w:sz="0" w:space="0" w:color="auto"/>
                      </w:divBdr>
                    </w:div>
                  </w:divsChild>
                </w:div>
                <w:div w:id="1439518377">
                  <w:marLeft w:val="0"/>
                  <w:marRight w:val="0"/>
                  <w:marTop w:val="0"/>
                  <w:marBottom w:val="0"/>
                  <w:divBdr>
                    <w:top w:val="none" w:sz="0" w:space="0" w:color="auto"/>
                    <w:left w:val="none" w:sz="0" w:space="0" w:color="auto"/>
                    <w:bottom w:val="none" w:sz="0" w:space="0" w:color="auto"/>
                    <w:right w:val="none" w:sz="0" w:space="0" w:color="auto"/>
                  </w:divBdr>
                  <w:divsChild>
                    <w:div w:id="130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86532">
          <w:marLeft w:val="-150"/>
          <w:marRight w:val="-150"/>
          <w:marTop w:val="0"/>
          <w:marBottom w:val="0"/>
          <w:divBdr>
            <w:top w:val="none" w:sz="0" w:space="0" w:color="auto"/>
            <w:left w:val="none" w:sz="0" w:space="0" w:color="auto"/>
            <w:bottom w:val="none" w:sz="0" w:space="0" w:color="auto"/>
            <w:right w:val="none" w:sz="0" w:space="0" w:color="auto"/>
          </w:divBdr>
          <w:divsChild>
            <w:div w:id="1417675530">
              <w:marLeft w:val="0"/>
              <w:marRight w:val="0"/>
              <w:marTop w:val="0"/>
              <w:marBottom w:val="0"/>
              <w:divBdr>
                <w:top w:val="none" w:sz="0" w:space="0" w:color="auto"/>
                <w:left w:val="none" w:sz="0" w:space="0" w:color="auto"/>
                <w:bottom w:val="none" w:sz="0" w:space="0" w:color="auto"/>
                <w:right w:val="none" w:sz="0" w:space="0" w:color="auto"/>
              </w:divBdr>
              <w:divsChild>
                <w:div w:id="688993156">
                  <w:marLeft w:val="0"/>
                  <w:marRight w:val="0"/>
                  <w:marTop w:val="0"/>
                  <w:marBottom w:val="0"/>
                  <w:divBdr>
                    <w:top w:val="none" w:sz="0" w:space="0" w:color="auto"/>
                    <w:left w:val="none" w:sz="0" w:space="0" w:color="auto"/>
                    <w:bottom w:val="none" w:sz="0" w:space="0" w:color="auto"/>
                    <w:right w:val="none" w:sz="0" w:space="0" w:color="auto"/>
                  </w:divBdr>
                  <w:divsChild>
                    <w:div w:id="223831741">
                      <w:marLeft w:val="0"/>
                      <w:marRight w:val="0"/>
                      <w:marTop w:val="0"/>
                      <w:marBottom w:val="450"/>
                      <w:divBdr>
                        <w:top w:val="none" w:sz="0" w:space="0" w:color="auto"/>
                        <w:left w:val="none" w:sz="0" w:space="0" w:color="auto"/>
                        <w:bottom w:val="none" w:sz="0" w:space="0" w:color="auto"/>
                        <w:right w:val="none" w:sz="0" w:space="0" w:color="auto"/>
                      </w:divBdr>
                    </w:div>
                    <w:div w:id="276640873">
                      <w:marLeft w:val="0"/>
                      <w:marRight w:val="0"/>
                      <w:marTop w:val="0"/>
                      <w:marBottom w:val="0"/>
                      <w:divBdr>
                        <w:top w:val="none" w:sz="0" w:space="0" w:color="auto"/>
                        <w:left w:val="none" w:sz="0" w:space="0" w:color="auto"/>
                        <w:bottom w:val="none" w:sz="0" w:space="0" w:color="auto"/>
                        <w:right w:val="none" w:sz="0" w:space="0" w:color="auto"/>
                      </w:divBdr>
                      <w:divsChild>
                        <w:div w:id="1256523854">
                          <w:marLeft w:val="-150"/>
                          <w:marRight w:val="-150"/>
                          <w:marTop w:val="0"/>
                          <w:marBottom w:val="0"/>
                          <w:divBdr>
                            <w:top w:val="none" w:sz="0" w:space="0" w:color="auto"/>
                            <w:left w:val="none" w:sz="0" w:space="0" w:color="auto"/>
                            <w:bottom w:val="none" w:sz="0" w:space="0" w:color="auto"/>
                            <w:right w:val="none" w:sz="0" w:space="0" w:color="auto"/>
                          </w:divBdr>
                          <w:divsChild>
                            <w:div w:id="145974041">
                              <w:marLeft w:val="0"/>
                              <w:marRight w:val="0"/>
                              <w:marTop w:val="0"/>
                              <w:marBottom w:val="0"/>
                              <w:divBdr>
                                <w:top w:val="none" w:sz="0" w:space="0" w:color="auto"/>
                                <w:left w:val="none" w:sz="0" w:space="0" w:color="auto"/>
                                <w:bottom w:val="none" w:sz="0" w:space="0" w:color="auto"/>
                                <w:right w:val="none" w:sz="0" w:space="0" w:color="auto"/>
                              </w:divBdr>
                            </w:div>
                            <w:div w:id="2101103066">
                              <w:marLeft w:val="0"/>
                              <w:marRight w:val="0"/>
                              <w:marTop w:val="0"/>
                              <w:marBottom w:val="0"/>
                              <w:divBdr>
                                <w:top w:val="none" w:sz="0" w:space="0" w:color="auto"/>
                                <w:left w:val="none" w:sz="0" w:space="0" w:color="auto"/>
                                <w:bottom w:val="none" w:sz="0" w:space="0" w:color="auto"/>
                                <w:right w:val="none" w:sz="0" w:space="0" w:color="auto"/>
                              </w:divBdr>
                              <w:divsChild>
                                <w:div w:id="134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9614">
                      <w:marLeft w:val="0"/>
                      <w:marRight w:val="0"/>
                      <w:marTop w:val="0"/>
                      <w:marBottom w:val="0"/>
                      <w:divBdr>
                        <w:top w:val="none" w:sz="0" w:space="0" w:color="auto"/>
                        <w:left w:val="none" w:sz="0" w:space="0" w:color="auto"/>
                        <w:bottom w:val="none" w:sz="0" w:space="0" w:color="auto"/>
                        <w:right w:val="none" w:sz="0" w:space="0" w:color="auto"/>
                      </w:divBdr>
                      <w:divsChild>
                        <w:div w:id="1594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4893">
              <w:marLeft w:val="0"/>
              <w:marRight w:val="0"/>
              <w:marTop w:val="0"/>
              <w:marBottom w:val="0"/>
              <w:divBdr>
                <w:top w:val="none" w:sz="0" w:space="0" w:color="auto"/>
                <w:left w:val="none" w:sz="0" w:space="0" w:color="auto"/>
                <w:bottom w:val="none" w:sz="0" w:space="0" w:color="auto"/>
                <w:right w:val="none" w:sz="0" w:space="0" w:color="auto"/>
              </w:divBdr>
              <w:divsChild>
                <w:div w:id="952515627">
                  <w:marLeft w:val="0"/>
                  <w:marRight w:val="0"/>
                  <w:marTop w:val="0"/>
                  <w:marBottom w:val="0"/>
                  <w:divBdr>
                    <w:top w:val="none" w:sz="0" w:space="0" w:color="auto"/>
                    <w:left w:val="none" w:sz="0" w:space="0" w:color="auto"/>
                    <w:bottom w:val="none" w:sz="0" w:space="0" w:color="auto"/>
                    <w:right w:val="none" w:sz="0" w:space="0" w:color="auto"/>
                  </w:divBdr>
                  <w:divsChild>
                    <w:div w:id="1214849561">
                      <w:marLeft w:val="0"/>
                      <w:marRight w:val="0"/>
                      <w:marTop w:val="0"/>
                      <w:marBottom w:val="0"/>
                      <w:divBdr>
                        <w:top w:val="none" w:sz="0" w:space="0" w:color="auto"/>
                        <w:left w:val="none" w:sz="0" w:space="0" w:color="auto"/>
                        <w:bottom w:val="none" w:sz="0" w:space="0" w:color="auto"/>
                        <w:right w:val="none" w:sz="0" w:space="0" w:color="auto"/>
                      </w:divBdr>
                      <w:divsChild>
                        <w:div w:id="2108504887">
                          <w:marLeft w:val="0"/>
                          <w:marRight w:val="0"/>
                          <w:marTop w:val="0"/>
                          <w:marBottom w:val="0"/>
                          <w:divBdr>
                            <w:top w:val="none" w:sz="0" w:space="0" w:color="auto"/>
                            <w:left w:val="none" w:sz="0" w:space="0" w:color="auto"/>
                            <w:bottom w:val="none" w:sz="0" w:space="0" w:color="auto"/>
                            <w:right w:val="none" w:sz="0" w:space="0" w:color="auto"/>
                          </w:divBdr>
                          <w:divsChild>
                            <w:div w:id="18354603">
                              <w:marLeft w:val="0"/>
                              <w:marRight w:val="0"/>
                              <w:marTop w:val="0"/>
                              <w:marBottom w:val="0"/>
                              <w:divBdr>
                                <w:top w:val="none" w:sz="0" w:space="0" w:color="auto"/>
                                <w:left w:val="none" w:sz="0" w:space="0" w:color="auto"/>
                                <w:bottom w:val="none" w:sz="0" w:space="0" w:color="auto"/>
                                <w:right w:val="none" w:sz="0" w:space="0" w:color="auto"/>
                              </w:divBdr>
                            </w:div>
                            <w:div w:id="169221995">
                              <w:marLeft w:val="0"/>
                              <w:marRight w:val="0"/>
                              <w:marTop w:val="0"/>
                              <w:marBottom w:val="0"/>
                              <w:divBdr>
                                <w:top w:val="none" w:sz="0" w:space="0" w:color="auto"/>
                                <w:left w:val="none" w:sz="0" w:space="0" w:color="auto"/>
                                <w:bottom w:val="none" w:sz="0" w:space="0" w:color="auto"/>
                                <w:right w:val="none" w:sz="0" w:space="0" w:color="auto"/>
                              </w:divBdr>
                            </w:div>
                            <w:div w:id="170487768">
                              <w:marLeft w:val="0"/>
                              <w:marRight w:val="0"/>
                              <w:marTop w:val="0"/>
                              <w:marBottom w:val="0"/>
                              <w:divBdr>
                                <w:top w:val="none" w:sz="0" w:space="0" w:color="auto"/>
                                <w:left w:val="none" w:sz="0" w:space="0" w:color="auto"/>
                                <w:bottom w:val="none" w:sz="0" w:space="0" w:color="auto"/>
                                <w:right w:val="none" w:sz="0" w:space="0" w:color="auto"/>
                              </w:divBdr>
                            </w:div>
                            <w:div w:id="1024598416">
                              <w:marLeft w:val="0"/>
                              <w:marRight w:val="0"/>
                              <w:marTop w:val="0"/>
                              <w:marBottom w:val="0"/>
                              <w:divBdr>
                                <w:top w:val="none" w:sz="0" w:space="0" w:color="auto"/>
                                <w:left w:val="none" w:sz="0" w:space="0" w:color="auto"/>
                                <w:bottom w:val="none" w:sz="0" w:space="0" w:color="auto"/>
                                <w:right w:val="none" w:sz="0" w:space="0" w:color="auto"/>
                              </w:divBdr>
                            </w:div>
                            <w:div w:id="1721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5894">
      <w:bodyDiv w:val="1"/>
      <w:marLeft w:val="0"/>
      <w:marRight w:val="0"/>
      <w:marTop w:val="0"/>
      <w:marBottom w:val="0"/>
      <w:divBdr>
        <w:top w:val="none" w:sz="0" w:space="0" w:color="auto"/>
        <w:left w:val="none" w:sz="0" w:space="0" w:color="auto"/>
        <w:bottom w:val="none" w:sz="0" w:space="0" w:color="auto"/>
        <w:right w:val="none" w:sz="0" w:space="0" w:color="auto"/>
      </w:divBdr>
      <w:divsChild>
        <w:div w:id="1928422353">
          <w:marLeft w:val="0"/>
          <w:marRight w:val="0"/>
          <w:marTop w:val="0"/>
          <w:marBottom w:val="240"/>
          <w:divBdr>
            <w:top w:val="none" w:sz="0" w:space="0" w:color="auto"/>
            <w:left w:val="none" w:sz="0" w:space="0" w:color="auto"/>
            <w:bottom w:val="none" w:sz="0" w:space="0" w:color="auto"/>
            <w:right w:val="none" w:sz="0" w:space="0" w:color="auto"/>
          </w:divBdr>
          <w:divsChild>
            <w:div w:id="138573275">
              <w:marLeft w:val="0"/>
              <w:marRight w:val="0"/>
              <w:marTop w:val="0"/>
              <w:marBottom w:val="0"/>
              <w:divBdr>
                <w:top w:val="none" w:sz="0" w:space="0" w:color="auto"/>
                <w:left w:val="none" w:sz="0" w:space="0" w:color="auto"/>
                <w:bottom w:val="none" w:sz="0" w:space="0" w:color="auto"/>
                <w:right w:val="none" w:sz="0" w:space="0" w:color="auto"/>
              </w:divBdr>
            </w:div>
            <w:div w:id="2007241028">
              <w:marLeft w:val="60"/>
              <w:marRight w:val="0"/>
              <w:marTop w:val="0"/>
              <w:marBottom w:val="0"/>
              <w:divBdr>
                <w:top w:val="none" w:sz="0" w:space="0" w:color="auto"/>
                <w:left w:val="none" w:sz="0" w:space="0" w:color="auto"/>
                <w:bottom w:val="none" w:sz="0" w:space="0" w:color="auto"/>
                <w:right w:val="none" w:sz="0" w:space="0" w:color="auto"/>
              </w:divBdr>
            </w:div>
          </w:divsChild>
        </w:div>
        <w:div w:id="1651472045">
          <w:marLeft w:val="0"/>
          <w:marRight w:val="0"/>
          <w:marTop w:val="0"/>
          <w:marBottom w:val="225"/>
          <w:divBdr>
            <w:top w:val="none" w:sz="0" w:space="0" w:color="auto"/>
            <w:left w:val="none" w:sz="0" w:space="0" w:color="auto"/>
            <w:bottom w:val="none" w:sz="0" w:space="0" w:color="auto"/>
            <w:right w:val="none" w:sz="0" w:space="0" w:color="auto"/>
          </w:divBdr>
        </w:div>
      </w:divsChild>
    </w:div>
    <w:div w:id="2016767228">
      <w:bodyDiv w:val="1"/>
      <w:marLeft w:val="0"/>
      <w:marRight w:val="0"/>
      <w:marTop w:val="0"/>
      <w:marBottom w:val="0"/>
      <w:divBdr>
        <w:top w:val="none" w:sz="0" w:space="0" w:color="auto"/>
        <w:left w:val="none" w:sz="0" w:space="0" w:color="auto"/>
        <w:bottom w:val="none" w:sz="0" w:space="0" w:color="auto"/>
        <w:right w:val="none" w:sz="0" w:space="0" w:color="auto"/>
      </w:divBdr>
    </w:div>
    <w:div w:id="2016878276">
      <w:bodyDiv w:val="1"/>
      <w:marLeft w:val="0"/>
      <w:marRight w:val="0"/>
      <w:marTop w:val="0"/>
      <w:marBottom w:val="0"/>
      <w:divBdr>
        <w:top w:val="none" w:sz="0" w:space="0" w:color="auto"/>
        <w:left w:val="none" w:sz="0" w:space="0" w:color="auto"/>
        <w:bottom w:val="none" w:sz="0" w:space="0" w:color="auto"/>
        <w:right w:val="none" w:sz="0" w:space="0" w:color="auto"/>
      </w:divBdr>
      <w:divsChild>
        <w:div w:id="1850098582">
          <w:marLeft w:val="0"/>
          <w:marRight w:val="0"/>
          <w:marTop w:val="0"/>
          <w:marBottom w:val="0"/>
          <w:divBdr>
            <w:top w:val="none" w:sz="0" w:space="0" w:color="auto"/>
            <w:left w:val="none" w:sz="0" w:space="0" w:color="auto"/>
            <w:bottom w:val="none" w:sz="0" w:space="0" w:color="auto"/>
            <w:right w:val="none" w:sz="0" w:space="0" w:color="auto"/>
          </w:divBdr>
        </w:div>
        <w:div w:id="2129542048">
          <w:marLeft w:val="0"/>
          <w:marRight w:val="0"/>
          <w:marTop w:val="0"/>
          <w:marBottom w:val="0"/>
          <w:divBdr>
            <w:top w:val="none" w:sz="0" w:space="0" w:color="auto"/>
            <w:left w:val="none" w:sz="0" w:space="0" w:color="auto"/>
            <w:bottom w:val="none" w:sz="0" w:space="0" w:color="auto"/>
            <w:right w:val="none" w:sz="0" w:space="0" w:color="auto"/>
          </w:divBdr>
        </w:div>
      </w:divsChild>
    </w:div>
    <w:div w:id="2017032996">
      <w:bodyDiv w:val="1"/>
      <w:marLeft w:val="0"/>
      <w:marRight w:val="0"/>
      <w:marTop w:val="0"/>
      <w:marBottom w:val="0"/>
      <w:divBdr>
        <w:top w:val="none" w:sz="0" w:space="0" w:color="auto"/>
        <w:left w:val="none" w:sz="0" w:space="0" w:color="auto"/>
        <w:bottom w:val="none" w:sz="0" w:space="0" w:color="auto"/>
        <w:right w:val="none" w:sz="0" w:space="0" w:color="auto"/>
      </w:divBdr>
      <w:divsChild>
        <w:div w:id="1490558529">
          <w:marLeft w:val="-225"/>
          <w:marRight w:val="-225"/>
          <w:marTop w:val="0"/>
          <w:marBottom w:val="0"/>
          <w:divBdr>
            <w:top w:val="none" w:sz="0" w:space="0" w:color="auto"/>
            <w:left w:val="none" w:sz="0" w:space="0" w:color="auto"/>
            <w:bottom w:val="none" w:sz="0" w:space="0" w:color="auto"/>
            <w:right w:val="none" w:sz="0" w:space="0" w:color="auto"/>
          </w:divBdr>
        </w:div>
        <w:div w:id="1652905192">
          <w:marLeft w:val="-225"/>
          <w:marRight w:val="-225"/>
          <w:marTop w:val="0"/>
          <w:marBottom w:val="0"/>
          <w:divBdr>
            <w:top w:val="none" w:sz="0" w:space="0" w:color="auto"/>
            <w:left w:val="none" w:sz="0" w:space="0" w:color="auto"/>
            <w:bottom w:val="none" w:sz="0" w:space="0" w:color="auto"/>
            <w:right w:val="none" w:sz="0" w:space="0" w:color="auto"/>
          </w:divBdr>
          <w:divsChild>
            <w:div w:id="1722056465">
              <w:marLeft w:val="0"/>
              <w:marRight w:val="0"/>
              <w:marTop w:val="0"/>
              <w:marBottom w:val="0"/>
              <w:divBdr>
                <w:top w:val="none" w:sz="0" w:space="0" w:color="auto"/>
                <w:left w:val="none" w:sz="0" w:space="0" w:color="auto"/>
                <w:bottom w:val="none" w:sz="0" w:space="0" w:color="auto"/>
                <w:right w:val="none" w:sz="0" w:space="0" w:color="auto"/>
              </w:divBdr>
              <w:divsChild>
                <w:div w:id="270624208">
                  <w:marLeft w:val="0"/>
                  <w:marRight w:val="0"/>
                  <w:marTop w:val="0"/>
                  <w:marBottom w:val="0"/>
                  <w:divBdr>
                    <w:top w:val="none" w:sz="0" w:space="0" w:color="auto"/>
                    <w:left w:val="none" w:sz="0" w:space="0" w:color="auto"/>
                    <w:bottom w:val="none" w:sz="0" w:space="0" w:color="auto"/>
                    <w:right w:val="none" w:sz="0" w:space="0" w:color="auto"/>
                  </w:divBdr>
                </w:div>
                <w:div w:id="305816264">
                  <w:marLeft w:val="0"/>
                  <w:marRight w:val="0"/>
                  <w:marTop w:val="0"/>
                  <w:marBottom w:val="0"/>
                  <w:divBdr>
                    <w:top w:val="none" w:sz="0" w:space="0" w:color="auto"/>
                    <w:left w:val="none" w:sz="0" w:space="0" w:color="auto"/>
                    <w:bottom w:val="none" w:sz="0" w:space="0" w:color="auto"/>
                    <w:right w:val="none" w:sz="0" w:space="0" w:color="auto"/>
                  </w:divBdr>
                </w:div>
                <w:div w:id="742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5664">
      <w:bodyDiv w:val="1"/>
      <w:marLeft w:val="0"/>
      <w:marRight w:val="0"/>
      <w:marTop w:val="0"/>
      <w:marBottom w:val="0"/>
      <w:divBdr>
        <w:top w:val="none" w:sz="0" w:space="0" w:color="auto"/>
        <w:left w:val="none" w:sz="0" w:space="0" w:color="auto"/>
        <w:bottom w:val="none" w:sz="0" w:space="0" w:color="auto"/>
        <w:right w:val="none" w:sz="0" w:space="0" w:color="auto"/>
      </w:divBdr>
      <w:divsChild>
        <w:div w:id="1203009910">
          <w:marLeft w:val="0"/>
          <w:marRight w:val="0"/>
          <w:marTop w:val="0"/>
          <w:marBottom w:val="0"/>
          <w:divBdr>
            <w:top w:val="none" w:sz="0" w:space="0" w:color="auto"/>
            <w:left w:val="none" w:sz="0" w:space="0" w:color="auto"/>
            <w:bottom w:val="none" w:sz="0" w:space="0" w:color="auto"/>
            <w:right w:val="none" w:sz="0" w:space="0" w:color="auto"/>
          </w:divBdr>
          <w:divsChild>
            <w:div w:id="278921418">
              <w:marLeft w:val="0"/>
              <w:marRight w:val="0"/>
              <w:marTop w:val="0"/>
              <w:marBottom w:val="240"/>
              <w:divBdr>
                <w:top w:val="none" w:sz="0" w:space="0" w:color="auto"/>
                <w:left w:val="none" w:sz="0" w:space="0" w:color="auto"/>
                <w:bottom w:val="none" w:sz="0" w:space="0" w:color="auto"/>
                <w:right w:val="none" w:sz="0" w:space="0" w:color="auto"/>
              </w:divBdr>
              <w:divsChild>
                <w:div w:id="1186209511">
                  <w:marLeft w:val="0"/>
                  <w:marRight w:val="0"/>
                  <w:marTop w:val="0"/>
                  <w:marBottom w:val="0"/>
                  <w:divBdr>
                    <w:top w:val="none" w:sz="0" w:space="0" w:color="auto"/>
                    <w:left w:val="none" w:sz="0" w:space="0" w:color="auto"/>
                    <w:bottom w:val="none" w:sz="0" w:space="0" w:color="auto"/>
                    <w:right w:val="none" w:sz="0" w:space="0" w:color="auto"/>
                  </w:divBdr>
                </w:div>
                <w:div w:id="575943000">
                  <w:marLeft w:val="60"/>
                  <w:marRight w:val="0"/>
                  <w:marTop w:val="0"/>
                  <w:marBottom w:val="0"/>
                  <w:divBdr>
                    <w:top w:val="none" w:sz="0" w:space="0" w:color="auto"/>
                    <w:left w:val="none" w:sz="0" w:space="0" w:color="auto"/>
                    <w:bottom w:val="none" w:sz="0" w:space="0" w:color="auto"/>
                    <w:right w:val="none" w:sz="0" w:space="0" w:color="auto"/>
                  </w:divBdr>
                </w:div>
              </w:divsChild>
            </w:div>
            <w:div w:id="1411729021">
              <w:marLeft w:val="0"/>
              <w:marRight w:val="0"/>
              <w:marTop w:val="0"/>
              <w:marBottom w:val="225"/>
              <w:divBdr>
                <w:top w:val="none" w:sz="0" w:space="0" w:color="auto"/>
                <w:left w:val="none" w:sz="0" w:space="0" w:color="auto"/>
                <w:bottom w:val="none" w:sz="0" w:space="0" w:color="auto"/>
                <w:right w:val="none" w:sz="0" w:space="0" w:color="auto"/>
              </w:divBdr>
            </w:div>
          </w:divsChild>
        </w:div>
        <w:div w:id="915437854">
          <w:marLeft w:val="0"/>
          <w:marRight w:val="0"/>
          <w:marTop w:val="0"/>
          <w:marBottom w:val="0"/>
          <w:divBdr>
            <w:top w:val="none" w:sz="0" w:space="0" w:color="auto"/>
            <w:left w:val="none" w:sz="0" w:space="0" w:color="auto"/>
            <w:bottom w:val="none" w:sz="0" w:space="0" w:color="auto"/>
            <w:right w:val="none" w:sz="0" w:space="0" w:color="auto"/>
          </w:divBdr>
        </w:div>
        <w:div w:id="1119952107">
          <w:marLeft w:val="0"/>
          <w:marRight w:val="0"/>
          <w:marTop w:val="315"/>
          <w:marBottom w:val="0"/>
          <w:divBdr>
            <w:top w:val="none" w:sz="0" w:space="0" w:color="auto"/>
            <w:left w:val="none" w:sz="0" w:space="0" w:color="auto"/>
            <w:bottom w:val="none" w:sz="0" w:space="0" w:color="auto"/>
            <w:right w:val="none" w:sz="0" w:space="0" w:color="auto"/>
          </w:divBdr>
          <w:divsChild>
            <w:div w:id="6262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4550">
      <w:bodyDiv w:val="1"/>
      <w:marLeft w:val="0"/>
      <w:marRight w:val="0"/>
      <w:marTop w:val="0"/>
      <w:marBottom w:val="0"/>
      <w:divBdr>
        <w:top w:val="none" w:sz="0" w:space="0" w:color="auto"/>
        <w:left w:val="none" w:sz="0" w:space="0" w:color="auto"/>
        <w:bottom w:val="none" w:sz="0" w:space="0" w:color="auto"/>
        <w:right w:val="none" w:sz="0" w:space="0" w:color="auto"/>
      </w:divBdr>
      <w:divsChild>
        <w:div w:id="879781295">
          <w:marLeft w:val="0"/>
          <w:marRight w:val="0"/>
          <w:marTop w:val="0"/>
          <w:marBottom w:val="0"/>
          <w:divBdr>
            <w:top w:val="none" w:sz="0" w:space="0" w:color="auto"/>
            <w:left w:val="none" w:sz="0" w:space="0" w:color="auto"/>
            <w:bottom w:val="none" w:sz="0" w:space="0" w:color="auto"/>
            <w:right w:val="none" w:sz="0" w:space="0" w:color="auto"/>
          </w:divBdr>
          <w:divsChild>
            <w:div w:id="1845969085">
              <w:marLeft w:val="2560"/>
              <w:marRight w:val="0"/>
              <w:marTop w:val="0"/>
              <w:marBottom w:val="0"/>
              <w:divBdr>
                <w:top w:val="none" w:sz="0" w:space="0" w:color="auto"/>
                <w:left w:val="none" w:sz="0" w:space="0" w:color="auto"/>
                <w:bottom w:val="none" w:sz="0" w:space="0" w:color="auto"/>
                <w:right w:val="none" w:sz="0" w:space="0" w:color="auto"/>
              </w:divBdr>
              <w:divsChild>
                <w:div w:id="16974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1297">
          <w:marLeft w:val="0"/>
          <w:marRight w:val="0"/>
          <w:marTop w:val="0"/>
          <w:marBottom w:val="0"/>
          <w:divBdr>
            <w:top w:val="none" w:sz="0" w:space="0" w:color="auto"/>
            <w:left w:val="none" w:sz="0" w:space="0" w:color="auto"/>
            <w:bottom w:val="none" w:sz="0" w:space="0" w:color="auto"/>
            <w:right w:val="none" w:sz="0" w:space="0" w:color="auto"/>
          </w:divBdr>
          <w:divsChild>
            <w:div w:id="1425498632">
              <w:marLeft w:val="1280"/>
              <w:marRight w:val="0"/>
              <w:marTop w:val="0"/>
              <w:marBottom w:val="0"/>
              <w:divBdr>
                <w:top w:val="none" w:sz="0" w:space="0" w:color="auto"/>
                <w:left w:val="none" w:sz="0" w:space="0" w:color="auto"/>
                <w:bottom w:val="none" w:sz="0" w:space="0" w:color="auto"/>
                <w:right w:val="none" w:sz="0" w:space="0" w:color="auto"/>
              </w:divBdr>
              <w:divsChild>
                <w:div w:id="531573672">
                  <w:marLeft w:val="0"/>
                  <w:marRight w:val="0"/>
                  <w:marTop w:val="0"/>
                  <w:marBottom w:val="0"/>
                  <w:divBdr>
                    <w:top w:val="none" w:sz="0" w:space="0" w:color="auto"/>
                    <w:left w:val="none" w:sz="0" w:space="0" w:color="auto"/>
                    <w:bottom w:val="none" w:sz="0" w:space="0" w:color="auto"/>
                    <w:right w:val="none" w:sz="0" w:space="0" w:color="auto"/>
                  </w:divBdr>
                  <w:divsChild>
                    <w:div w:id="1194344673">
                      <w:marLeft w:val="0"/>
                      <w:marRight w:val="0"/>
                      <w:marTop w:val="0"/>
                      <w:marBottom w:val="0"/>
                      <w:divBdr>
                        <w:top w:val="none" w:sz="0" w:space="0" w:color="auto"/>
                        <w:left w:val="none" w:sz="0" w:space="0" w:color="auto"/>
                        <w:bottom w:val="none" w:sz="0" w:space="0" w:color="auto"/>
                        <w:right w:val="none" w:sz="0" w:space="0" w:color="auto"/>
                      </w:divBdr>
                      <w:divsChild>
                        <w:div w:id="1153059593">
                          <w:marLeft w:val="0"/>
                          <w:marRight w:val="0"/>
                          <w:marTop w:val="0"/>
                          <w:marBottom w:val="0"/>
                          <w:divBdr>
                            <w:top w:val="none" w:sz="0" w:space="0" w:color="auto"/>
                            <w:left w:val="none" w:sz="0" w:space="0" w:color="auto"/>
                            <w:bottom w:val="none" w:sz="0" w:space="0" w:color="auto"/>
                            <w:right w:val="none" w:sz="0" w:space="0" w:color="auto"/>
                          </w:divBdr>
                          <w:divsChild>
                            <w:div w:id="1155874445">
                              <w:marLeft w:val="0"/>
                              <w:marRight w:val="0"/>
                              <w:marTop w:val="0"/>
                              <w:marBottom w:val="0"/>
                              <w:divBdr>
                                <w:top w:val="none" w:sz="0" w:space="0" w:color="auto"/>
                                <w:left w:val="none" w:sz="0" w:space="0" w:color="auto"/>
                                <w:bottom w:val="none" w:sz="0" w:space="0" w:color="auto"/>
                                <w:right w:val="none" w:sz="0" w:space="0" w:color="auto"/>
                              </w:divBdr>
                            </w:div>
                            <w:div w:id="13284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007">
                      <w:marLeft w:val="0"/>
                      <w:marRight w:val="0"/>
                      <w:marTop w:val="0"/>
                      <w:marBottom w:val="0"/>
                      <w:divBdr>
                        <w:top w:val="none" w:sz="0" w:space="0" w:color="auto"/>
                        <w:left w:val="none" w:sz="0" w:space="0" w:color="auto"/>
                        <w:bottom w:val="none" w:sz="0" w:space="0" w:color="auto"/>
                        <w:right w:val="none" w:sz="0" w:space="0" w:color="auto"/>
                      </w:divBdr>
                      <w:divsChild>
                        <w:div w:id="1284145120">
                          <w:marLeft w:val="0"/>
                          <w:marRight w:val="0"/>
                          <w:marTop w:val="0"/>
                          <w:marBottom w:val="0"/>
                          <w:divBdr>
                            <w:top w:val="none" w:sz="0" w:space="0" w:color="auto"/>
                            <w:left w:val="none" w:sz="0" w:space="0" w:color="auto"/>
                            <w:bottom w:val="none" w:sz="0" w:space="0" w:color="auto"/>
                            <w:right w:val="none" w:sz="0" w:space="0" w:color="auto"/>
                          </w:divBdr>
                        </w:div>
                        <w:div w:id="8108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538282">
      <w:bodyDiv w:val="1"/>
      <w:marLeft w:val="0"/>
      <w:marRight w:val="0"/>
      <w:marTop w:val="0"/>
      <w:marBottom w:val="0"/>
      <w:divBdr>
        <w:top w:val="none" w:sz="0" w:space="0" w:color="auto"/>
        <w:left w:val="none" w:sz="0" w:space="0" w:color="auto"/>
        <w:bottom w:val="none" w:sz="0" w:space="0" w:color="auto"/>
        <w:right w:val="none" w:sz="0" w:space="0" w:color="auto"/>
      </w:divBdr>
      <w:divsChild>
        <w:div w:id="887837938">
          <w:marLeft w:val="0"/>
          <w:marRight w:val="0"/>
          <w:marTop w:val="0"/>
          <w:marBottom w:val="0"/>
          <w:divBdr>
            <w:top w:val="none" w:sz="0" w:space="0" w:color="auto"/>
            <w:left w:val="none" w:sz="0" w:space="0" w:color="auto"/>
            <w:bottom w:val="none" w:sz="0" w:space="0" w:color="auto"/>
            <w:right w:val="none" w:sz="0" w:space="0" w:color="auto"/>
          </w:divBdr>
        </w:div>
      </w:divsChild>
    </w:div>
    <w:div w:id="2023507008">
      <w:bodyDiv w:val="1"/>
      <w:marLeft w:val="0"/>
      <w:marRight w:val="0"/>
      <w:marTop w:val="0"/>
      <w:marBottom w:val="0"/>
      <w:divBdr>
        <w:top w:val="none" w:sz="0" w:space="0" w:color="auto"/>
        <w:left w:val="none" w:sz="0" w:space="0" w:color="auto"/>
        <w:bottom w:val="none" w:sz="0" w:space="0" w:color="auto"/>
        <w:right w:val="none" w:sz="0" w:space="0" w:color="auto"/>
      </w:divBdr>
      <w:divsChild>
        <w:div w:id="1199926439">
          <w:marLeft w:val="0"/>
          <w:marRight w:val="0"/>
          <w:marTop w:val="240"/>
          <w:marBottom w:val="240"/>
          <w:divBdr>
            <w:top w:val="none" w:sz="0" w:space="0" w:color="auto"/>
            <w:left w:val="none" w:sz="0" w:space="0" w:color="auto"/>
            <w:bottom w:val="none" w:sz="0" w:space="0" w:color="auto"/>
            <w:right w:val="none" w:sz="0" w:space="0" w:color="auto"/>
          </w:divBdr>
        </w:div>
      </w:divsChild>
    </w:div>
    <w:div w:id="2023891336">
      <w:bodyDiv w:val="1"/>
      <w:marLeft w:val="0"/>
      <w:marRight w:val="0"/>
      <w:marTop w:val="0"/>
      <w:marBottom w:val="0"/>
      <w:divBdr>
        <w:top w:val="none" w:sz="0" w:space="0" w:color="auto"/>
        <w:left w:val="none" w:sz="0" w:space="0" w:color="auto"/>
        <w:bottom w:val="none" w:sz="0" w:space="0" w:color="auto"/>
        <w:right w:val="none" w:sz="0" w:space="0" w:color="auto"/>
      </w:divBdr>
    </w:div>
    <w:div w:id="2023893176">
      <w:bodyDiv w:val="1"/>
      <w:marLeft w:val="0"/>
      <w:marRight w:val="0"/>
      <w:marTop w:val="0"/>
      <w:marBottom w:val="0"/>
      <w:divBdr>
        <w:top w:val="none" w:sz="0" w:space="0" w:color="auto"/>
        <w:left w:val="none" w:sz="0" w:space="0" w:color="auto"/>
        <w:bottom w:val="none" w:sz="0" w:space="0" w:color="auto"/>
        <w:right w:val="none" w:sz="0" w:space="0" w:color="auto"/>
      </w:divBdr>
      <w:divsChild>
        <w:div w:id="1113205644">
          <w:marLeft w:val="-150"/>
          <w:marRight w:val="-150"/>
          <w:marTop w:val="0"/>
          <w:marBottom w:val="0"/>
          <w:divBdr>
            <w:top w:val="none" w:sz="0" w:space="0" w:color="auto"/>
            <w:left w:val="none" w:sz="0" w:space="0" w:color="auto"/>
            <w:bottom w:val="none" w:sz="0" w:space="0" w:color="auto"/>
            <w:right w:val="none" w:sz="0" w:space="0" w:color="auto"/>
          </w:divBdr>
          <w:divsChild>
            <w:div w:id="143200719">
              <w:marLeft w:val="0"/>
              <w:marRight w:val="0"/>
              <w:marTop w:val="0"/>
              <w:marBottom w:val="0"/>
              <w:divBdr>
                <w:top w:val="none" w:sz="0" w:space="0" w:color="auto"/>
                <w:left w:val="none" w:sz="0" w:space="0" w:color="auto"/>
                <w:bottom w:val="none" w:sz="0" w:space="0" w:color="auto"/>
                <w:right w:val="none" w:sz="0" w:space="0" w:color="auto"/>
              </w:divBdr>
              <w:divsChild>
                <w:div w:id="294215633">
                  <w:marLeft w:val="0"/>
                  <w:marRight w:val="0"/>
                  <w:marTop w:val="0"/>
                  <w:marBottom w:val="0"/>
                  <w:divBdr>
                    <w:top w:val="none" w:sz="0" w:space="0" w:color="auto"/>
                    <w:left w:val="none" w:sz="0" w:space="0" w:color="auto"/>
                    <w:bottom w:val="none" w:sz="0" w:space="0" w:color="auto"/>
                    <w:right w:val="none" w:sz="0" w:space="0" w:color="auto"/>
                  </w:divBdr>
                  <w:divsChild>
                    <w:div w:id="1797598428">
                      <w:marLeft w:val="0"/>
                      <w:marRight w:val="0"/>
                      <w:marTop w:val="0"/>
                      <w:marBottom w:val="0"/>
                      <w:divBdr>
                        <w:top w:val="none" w:sz="0" w:space="0" w:color="auto"/>
                        <w:left w:val="none" w:sz="0" w:space="0" w:color="auto"/>
                        <w:bottom w:val="none" w:sz="0" w:space="0" w:color="auto"/>
                        <w:right w:val="none" w:sz="0" w:space="0" w:color="auto"/>
                      </w:divBdr>
                    </w:div>
                    <w:div w:id="1935240573">
                      <w:marLeft w:val="0"/>
                      <w:marRight w:val="0"/>
                      <w:marTop w:val="0"/>
                      <w:marBottom w:val="0"/>
                      <w:divBdr>
                        <w:top w:val="none" w:sz="0" w:space="0" w:color="auto"/>
                        <w:left w:val="none" w:sz="0" w:space="0" w:color="auto"/>
                        <w:bottom w:val="none" w:sz="0" w:space="0" w:color="auto"/>
                        <w:right w:val="none" w:sz="0" w:space="0" w:color="auto"/>
                      </w:divBdr>
                      <w:divsChild>
                        <w:div w:id="8270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1334">
                  <w:marLeft w:val="0"/>
                  <w:marRight w:val="0"/>
                  <w:marTop w:val="0"/>
                  <w:marBottom w:val="0"/>
                  <w:divBdr>
                    <w:top w:val="none" w:sz="0" w:space="0" w:color="auto"/>
                    <w:left w:val="none" w:sz="0" w:space="0" w:color="auto"/>
                    <w:bottom w:val="none" w:sz="0" w:space="0" w:color="auto"/>
                    <w:right w:val="none" w:sz="0" w:space="0" w:color="auto"/>
                  </w:divBdr>
                  <w:divsChild>
                    <w:div w:id="20054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4094">
          <w:marLeft w:val="-150"/>
          <w:marRight w:val="-150"/>
          <w:marTop w:val="0"/>
          <w:marBottom w:val="0"/>
          <w:divBdr>
            <w:top w:val="none" w:sz="0" w:space="0" w:color="auto"/>
            <w:left w:val="none" w:sz="0" w:space="0" w:color="auto"/>
            <w:bottom w:val="none" w:sz="0" w:space="0" w:color="auto"/>
            <w:right w:val="none" w:sz="0" w:space="0" w:color="auto"/>
          </w:divBdr>
          <w:divsChild>
            <w:div w:id="708991299">
              <w:marLeft w:val="0"/>
              <w:marRight w:val="0"/>
              <w:marTop w:val="0"/>
              <w:marBottom w:val="0"/>
              <w:divBdr>
                <w:top w:val="none" w:sz="0" w:space="0" w:color="auto"/>
                <w:left w:val="none" w:sz="0" w:space="0" w:color="auto"/>
                <w:bottom w:val="none" w:sz="0" w:space="0" w:color="auto"/>
                <w:right w:val="none" w:sz="0" w:space="0" w:color="auto"/>
              </w:divBdr>
              <w:divsChild>
                <w:div w:id="1874608574">
                  <w:marLeft w:val="0"/>
                  <w:marRight w:val="0"/>
                  <w:marTop w:val="0"/>
                  <w:marBottom w:val="0"/>
                  <w:divBdr>
                    <w:top w:val="none" w:sz="0" w:space="0" w:color="auto"/>
                    <w:left w:val="none" w:sz="0" w:space="0" w:color="auto"/>
                    <w:bottom w:val="none" w:sz="0" w:space="0" w:color="auto"/>
                    <w:right w:val="none" w:sz="0" w:space="0" w:color="auto"/>
                  </w:divBdr>
                  <w:divsChild>
                    <w:div w:id="421343382">
                      <w:marLeft w:val="0"/>
                      <w:marRight w:val="0"/>
                      <w:marTop w:val="0"/>
                      <w:marBottom w:val="0"/>
                      <w:divBdr>
                        <w:top w:val="none" w:sz="0" w:space="0" w:color="auto"/>
                        <w:left w:val="none" w:sz="0" w:space="0" w:color="auto"/>
                        <w:bottom w:val="none" w:sz="0" w:space="0" w:color="auto"/>
                        <w:right w:val="none" w:sz="0" w:space="0" w:color="auto"/>
                      </w:divBdr>
                      <w:divsChild>
                        <w:div w:id="1337532422">
                          <w:marLeft w:val="0"/>
                          <w:marRight w:val="0"/>
                          <w:marTop w:val="0"/>
                          <w:marBottom w:val="0"/>
                          <w:divBdr>
                            <w:top w:val="none" w:sz="0" w:space="0" w:color="auto"/>
                            <w:left w:val="none" w:sz="0" w:space="0" w:color="auto"/>
                            <w:bottom w:val="none" w:sz="0" w:space="0" w:color="auto"/>
                            <w:right w:val="none" w:sz="0" w:space="0" w:color="auto"/>
                          </w:divBdr>
                          <w:divsChild>
                            <w:div w:id="85807437">
                              <w:marLeft w:val="0"/>
                              <w:marRight w:val="0"/>
                              <w:marTop w:val="0"/>
                              <w:marBottom w:val="0"/>
                              <w:divBdr>
                                <w:top w:val="none" w:sz="0" w:space="0" w:color="auto"/>
                                <w:left w:val="none" w:sz="0" w:space="0" w:color="auto"/>
                                <w:bottom w:val="none" w:sz="0" w:space="0" w:color="auto"/>
                                <w:right w:val="none" w:sz="0" w:space="0" w:color="auto"/>
                              </w:divBdr>
                            </w:div>
                            <w:div w:id="430514272">
                              <w:marLeft w:val="0"/>
                              <w:marRight w:val="0"/>
                              <w:marTop w:val="0"/>
                              <w:marBottom w:val="0"/>
                              <w:divBdr>
                                <w:top w:val="none" w:sz="0" w:space="0" w:color="auto"/>
                                <w:left w:val="none" w:sz="0" w:space="0" w:color="auto"/>
                                <w:bottom w:val="none" w:sz="0" w:space="0" w:color="auto"/>
                                <w:right w:val="none" w:sz="0" w:space="0" w:color="auto"/>
                              </w:divBdr>
                            </w:div>
                            <w:div w:id="449250911">
                              <w:marLeft w:val="0"/>
                              <w:marRight w:val="0"/>
                              <w:marTop w:val="0"/>
                              <w:marBottom w:val="0"/>
                              <w:divBdr>
                                <w:top w:val="none" w:sz="0" w:space="0" w:color="auto"/>
                                <w:left w:val="none" w:sz="0" w:space="0" w:color="auto"/>
                                <w:bottom w:val="none" w:sz="0" w:space="0" w:color="auto"/>
                                <w:right w:val="none" w:sz="0" w:space="0" w:color="auto"/>
                              </w:divBdr>
                            </w:div>
                            <w:div w:id="549847043">
                              <w:marLeft w:val="0"/>
                              <w:marRight w:val="0"/>
                              <w:marTop w:val="0"/>
                              <w:marBottom w:val="0"/>
                              <w:divBdr>
                                <w:top w:val="none" w:sz="0" w:space="0" w:color="auto"/>
                                <w:left w:val="none" w:sz="0" w:space="0" w:color="auto"/>
                                <w:bottom w:val="none" w:sz="0" w:space="0" w:color="auto"/>
                                <w:right w:val="none" w:sz="0" w:space="0" w:color="auto"/>
                              </w:divBdr>
                            </w:div>
                            <w:div w:id="13241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7077">
              <w:marLeft w:val="0"/>
              <w:marRight w:val="0"/>
              <w:marTop w:val="0"/>
              <w:marBottom w:val="0"/>
              <w:divBdr>
                <w:top w:val="none" w:sz="0" w:space="0" w:color="auto"/>
                <w:left w:val="none" w:sz="0" w:space="0" w:color="auto"/>
                <w:bottom w:val="none" w:sz="0" w:space="0" w:color="auto"/>
                <w:right w:val="none" w:sz="0" w:space="0" w:color="auto"/>
              </w:divBdr>
              <w:divsChild>
                <w:div w:id="793524376">
                  <w:marLeft w:val="0"/>
                  <w:marRight w:val="0"/>
                  <w:marTop w:val="0"/>
                  <w:marBottom w:val="0"/>
                  <w:divBdr>
                    <w:top w:val="none" w:sz="0" w:space="0" w:color="auto"/>
                    <w:left w:val="none" w:sz="0" w:space="0" w:color="auto"/>
                    <w:bottom w:val="none" w:sz="0" w:space="0" w:color="auto"/>
                    <w:right w:val="none" w:sz="0" w:space="0" w:color="auto"/>
                  </w:divBdr>
                  <w:divsChild>
                    <w:div w:id="755591584">
                      <w:marLeft w:val="0"/>
                      <w:marRight w:val="0"/>
                      <w:marTop w:val="0"/>
                      <w:marBottom w:val="450"/>
                      <w:divBdr>
                        <w:top w:val="none" w:sz="0" w:space="0" w:color="auto"/>
                        <w:left w:val="none" w:sz="0" w:space="0" w:color="auto"/>
                        <w:bottom w:val="none" w:sz="0" w:space="0" w:color="auto"/>
                        <w:right w:val="none" w:sz="0" w:space="0" w:color="auto"/>
                      </w:divBdr>
                    </w:div>
                    <w:div w:id="938025811">
                      <w:marLeft w:val="0"/>
                      <w:marRight w:val="0"/>
                      <w:marTop w:val="0"/>
                      <w:marBottom w:val="0"/>
                      <w:divBdr>
                        <w:top w:val="none" w:sz="0" w:space="0" w:color="auto"/>
                        <w:left w:val="none" w:sz="0" w:space="0" w:color="auto"/>
                        <w:bottom w:val="none" w:sz="0" w:space="0" w:color="auto"/>
                        <w:right w:val="none" w:sz="0" w:space="0" w:color="auto"/>
                      </w:divBdr>
                    </w:div>
                    <w:div w:id="2051489818">
                      <w:marLeft w:val="0"/>
                      <w:marRight w:val="0"/>
                      <w:marTop w:val="0"/>
                      <w:marBottom w:val="0"/>
                      <w:divBdr>
                        <w:top w:val="none" w:sz="0" w:space="0" w:color="auto"/>
                        <w:left w:val="none" w:sz="0" w:space="0" w:color="auto"/>
                        <w:bottom w:val="none" w:sz="0" w:space="0" w:color="auto"/>
                        <w:right w:val="none" w:sz="0" w:space="0" w:color="auto"/>
                      </w:divBdr>
                      <w:divsChild>
                        <w:div w:id="15839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45314">
      <w:bodyDiv w:val="1"/>
      <w:marLeft w:val="0"/>
      <w:marRight w:val="0"/>
      <w:marTop w:val="0"/>
      <w:marBottom w:val="0"/>
      <w:divBdr>
        <w:top w:val="none" w:sz="0" w:space="0" w:color="auto"/>
        <w:left w:val="none" w:sz="0" w:space="0" w:color="auto"/>
        <w:bottom w:val="none" w:sz="0" w:space="0" w:color="auto"/>
        <w:right w:val="none" w:sz="0" w:space="0" w:color="auto"/>
      </w:divBdr>
      <w:divsChild>
        <w:div w:id="423037939">
          <w:marLeft w:val="0"/>
          <w:marRight w:val="0"/>
          <w:marTop w:val="0"/>
          <w:marBottom w:val="0"/>
          <w:divBdr>
            <w:top w:val="none" w:sz="0" w:space="0" w:color="auto"/>
            <w:left w:val="none" w:sz="0" w:space="0" w:color="auto"/>
            <w:bottom w:val="none" w:sz="0" w:space="0" w:color="auto"/>
            <w:right w:val="none" w:sz="0" w:space="0" w:color="auto"/>
          </w:divBdr>
          <w:divsChild>
            <w:div w:id="1320890857">
              <w:marLeft w:val="0"/>
              <w:marRight w:val="0"/>
              <w:marTop w:val="0"/>
              <w:marBottom w:val="0"/>
              <w:divBdr>
                <w:top w:val="none" w:sz="0" w:space="0" w:color="auto"/>
                <w:left w:val="none" w:sz="0" w:space="0" w:color="auto"/>
                <w:bottom w:val="none" w:sz="0" w:space="0" w:color="auto"/>
                <w:right w:val="none" w:sz="0" w:space="0" w:color="auto"/>
              </w:divBdr>
            </w:div>
            <w:div w:id="58864319">
              <w:marLeft w:val="0"/>
              <w:marRight w:val="0"/>
              <w:marTop w:val="0"/>
              <w:marBottom w:val="0"/>
              <w:divBdr>
                <w:top w:val="none" w:sz="0" w:space="0" w:color="auto"/>
                <w:left w:val="none" w:sz="0" w:space="0" w:color="auto"/>
                <w:bottom w:val="none" w:sz="0" w:space="0" w:color="auto"/>
                <w:right w:val="none" w:sz="0" w:space="0" w:color="auto"/>
              </w:divBdr>
              <w:divsChild>
                <w:div w:id="1012950487">
                  <w:marLeft w:val="0"/>
                  <w:marRight w:val="0"/>
                  <w:marTop w:val="0"/>
                  <w:marBottom w:val="0"/>
                  <w:divBdr>
                    <w:top w:val="none" w:sz="0" w:space="0" w:color="auto"/>
                    <w:left w:val="none" w:sz="0" w:space="0" w:color="auto"/>
                    <w:bottom w:val="none" w:sz="0" w:space="0" w:color="auto"/>
                    <w:right w:val="none" w:sz="0" w:space="0" w:color="auto"/>
                  </w:divBdr>
                </w:div>
                <w:div w:id="186909573">
                  <w:marLeft w:val="0"/>
                  <w:marRight w:val="0"/>
                  <w:marTop w:val="0"/>
                  <w:marBottom w:val="0"/>
                  <w:divBdr>
                    <w:top w:val="none" w:sz="0" w:space="0" w:color="auto"/>
                    <w:left w:val="none" w:sz="0" w:space="0" w:color="auto"/>
                    <w:bottom w:val="none" w:sz="0" w:space="0" w:color="auto"/>
                    <w:right w:val="none" w:sz="0" w:space="0" w:color="auto"/>
                  </w:divBdr>
                </w:div>
              </w:divsChild>
            </w:div>
            <w:div w:id="1254781007">
              <w:marLeft w:val="0"/>
              <w:marRight w:val="0"/>
              <w:marTop w:val="0"/>
              <w:marBottom w:val="0"/>
              <w:divBdr>
                <w:top w:val="none" w:sz="0" w:space="0" w:color="auto"/>
                <w:left w:val="none" w:sz="0" w:space="0" w:color="auto"/>
                <w:bottom w:val="none" w:sz="0" w:space="0" w:color="auto"/>
                <w:right w:val="none" w:sz="0" w:space="0" w:color="auto"/>
              </w:divBdr>
            </w:div>
            <w:div w:id="272908633">
              <w:marLeft w:val="0"/>
              <w:marRight w:val="0"/>
              <w:marTop w:val="0"/>
              <w:marBottom w:val="0"/>
              <w:divBdr>
                <w:top w:val="none" w:sz="0" w:space="0" w:color="auto"/>
                <w:left w:val="none" w:sz="0" w:space="0" w:color="auto"/>
                <w:bottom w:val="none" w:sz="0" w:space="0" w:color="auto"/>
                <w:right w:val="none" w:sz="0" w:space="0" w:color="auto"/>
              </w:divBdr>
              <w:divsChild>
                <w:div w:id="777217524">
                  <w:marLeft w:val="0"/>
                  <w:marRight w:val="0"/>
                  <w:marTop w:val="0"/>
                  <w:marBottom w:val="0"/>
                  <w:divBdr>
                    <w:top w:val="none" w:sz="0" w:space="0" w:color="auto"/>
                    <w:left w:val="none" w:sz="0" w:space="0" w:color="auto"/>
                    <w:bottom w:val="none" w:sz="0" w:space="0" w:color="auto"/>
                    <w:right w:val="none" w:sz="0" w:space="0" w:color="auto"/>
                  </w:divBdr>
                </w:div>
                <w:div w:id="1945074656">
                  <w:marLeft w:val="0"/>
                  <w:marRight w:val="0"/>
                  <w:marTop w:val="0"/>
                  <w:marBottom w:val="0"/>
                  <w:divBdr>
                    <w:top w:val="none" w:sz="0" w:space="0" w:color="auto"/>
                    <w:left w:val="none" w:sz="0" w:space="0" w:color="auto"/>
                    <w:bottom w:val="none" w:sz="0" w:space="0" w:color="auto"/>
                    <w:right w:val="none" w:sz="0" w:space="0" w:color="auto"/>
                  </w:divBdr>
                </w:div>
                <w:div w:id="2036686204">
                  <w:marLeft w:val="0"/>
                  <w:marRight w:val="0"/>
                  <w:marTop w:val="0"/>
                  <w:marBottom w:val="0"/>
                  <w:divBdr>
                    <w:top w:val="none" w:sz="0" w:space="0" w:color="auto"/>
                    <w:left w:val="none" w:sz="0" w:space="0" w:color="auto"/>
                    <w:bottom w:val="none" w:sz="0" w:space="0" w:color="auto"/>
                    <w:right w:val="none" w:sz="0" w:space="0" w:color="auto"/>
                  </w:divBdr>
                </w:div>
              </w:divsChild>
            </w:div>
            <w:div w:id="476336964">
              <w:marLeft w:val="0"/>
              <w:marRight w:val="0"/>
              <w:marTop w:val="0"/>
              <w:marBottom w:val="0"/>
              <w:divBdr>
                <w:top w:val="none" w:sz="0" w:space="0" w:color="auto"/>
                <w:left w:val="none" w:sz="0" w:space="0" w:color="auto"/>
                <w:bottom w:val="none" w:sz="0" w:space="0" w:color="auto"/>
                <w:right w:val="none" w:sz="0" w:space="0" w:color="auto"/>
              </w:divBdr>
            </w:div>
            <w:div w:id="907419793">
              <w:marLeft w:val="0"/>
              <w:marRight w:val="0"/>
              <w:marTop w:val="0"/>
              <w:marBottom w:val="0"/>
              <w:divBdr>
                <w:top w:val="none" w:sz="0" w:space="0" w:color="auto"/>
                <w:left w:val="none" w:sz="0" w:space="0" w:color="auto"/>
                <w:bottom w:val="none" w:sz="0" w:space="0" w:color="auto"/>
                <w:right w:val="none" w:sz="0" w:space="0" w:color="auto"/>
              </w:divBdr>
              <w:divsChild>
                <w:div w:id="58211565">
                  <w:marLeft w:val="-150"/>
                  <w:marRight w:val="-150"/>
                  <w:marTop w:val="0"/>
                  <w:marBottom w:val="0"/>
                  <w:divBdr>
                    <w:top w:val="none" w:sz="0" w:space="0" w:color="auto"/>
                    <w:left w:val="none" w:sz="0" w:space="0" w:color="auto"/>
                    <w:bottom w:val="none" w:sz="0" w:space="0" w:color="auto"/>
                    <w:right w:val="none" w:sz="0" w:space="0" w:color="auto"/>
                  </w:divBdr>
                  <w:divsChild>
                    <w:div w:id="1021515788">
                      <w:marLeft w:val="0"/>
                      <w:marRight w:val="0"/>
                      <w:marTop w:val="0"/>
                      <w:marBottom w:val="0"/>
                      <w:divBdr>
                        <w:top w:val="none" w:sz="0" w:space="0" w:color="auto"/>
                        <w:left w:val="none" w:sz="0" w:space="0" w:color="auto"/>
                        <w:bottom w:val="none" w:sz="0" w:space="0" w:color="auto"/>
                        <w:right w:val="none" w:sz="0" w:space="0" w:color="auto"/>
                      </w:divBdr>
                      <w:divsChild>
                        <w:div w:id="8064468">
                          <w:marLeft w:val="0"/>
                          <w:marRight w:val="0"/>
                          <w:marTop w:val="0"/>
                          <w:marBottom w:val="0"/>
                          <w:divBdr>
                            <w:top w:val="none" w:sz="0" w:space="0" w:color="auto"/>
                            <w:left w:val="none" w:sz="0" w:space="0" w:color="auto"/>
                            <w:bottom w:val="none" w:sz="0" w:space="0" w:color="auto"/>
                            <w:right w:val="none" w:sz="0" w:space="0" w:color="auto"/>
                          </w:divBdr>
                          <w:divsChild>
                            <w:div w:id="134758604">
                              <w:marLeft w:val="0"/>
                              <w:marRight w:val="0"/>
                              <w:marTop w:val="0"/>
                              <w:marBottom w:val="0"/>
                              <w:divBdr>
                                <w:top w:val="none" w:sz="0" w:space="0" w:color="auto"/>
                                <w:left w:val="none" w:sz="0" w:space="0" w:color="auto"/>
                                <w:bottom w:val="none" w:sz="0" w:space="0" w:color="auto"/>
                                <w:right w:val="none" w:sz="0" w:space="0" w:color="auto"/>
                              </w:divBdr>
                            </w:div>
                          </w:divsChild>
                        </w:div>
                        <w:div w:id="1614287261">
                          <w:marLeft w:val="0"/>
                          <w:marRight w:val="0"/>
                          <w:marTop w:val="0"/>
                          <w:marBottom w:val="0"/>
                          <w:divBdr>
                            <w:top w:val="none" w:sz="0" w:space="0" w:color="auto"/>
                            <w:left w:val="none" w:sz="0" w:space="0" w:color="auto"/>
                            <w:bottom w:val="none" w:sz="0" w:space="0" w:color="auto"/>
                            <w:right w:val="none" w:sz="0" w:space="0" w:color="auto"/>
                          </w:divBdr>
                          <w:divsChild>
                            <w:div w:id="2105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454392">
                  <w:marLeft w:val="-150"/>
                  <w:marRight w:val="-150"/>
                  <w:marTop w:val="0"/>
                  <w:marBottom w:val="0"/>
                  <w:divBdr>
                    <w:top w:val="none" w:sz="0" w:space="0" w:color="auto"/>
                    <w:left w:val="none" w:sz="0" w:space="0" w:color="auto"/>
                    <w:bottom w:val="none" w:sz="0" w:space="0" w:color="auto"/>
                    <w:right w:val="none" w:sz="0" w:space="0" w:color="auto"/>
                  </w:divBdr>
                  <w:divsChild>
                    <w:div w:id="1428578361">
                      <w:marLeft w:val="0"/>
                      <w:marRight w:val="0"/>
                      <w:marTop w:val="0"/>
                      <w:marBottom w:val="0"/>
                      <w:divBdr>
                        <w:top w:val="none" w:sz="0" w:space="0" w:color="auto"/>
                        <w:left w:val="none" w:sz="0" w:space="0" w:color="auto"/>
                        <w:bottom w:val="none" w:sz="0" w:space="0" w:color="auto"/>
                        <w:right w:val="none" w:sz="0" w:space="0" w:color="auto"/>
                      </w:divBdr>
                      <w:divsChild>
                        <w:div w:id="267474582">
                          <w:marLeft w:val="0"/>
                          <w:marRight w:val="0"/>
                          <w:marTop w:val="0"/>
                          <w:marBottom w:val="0"/>
                          <w:divBdr>
                            <w:top w:val="none" w:sz="0" w:space="0" w:color="auto"/>
                            <w:left w:val="none" w:sz="0" w:space="0" w:color="auto"/>
                            <w:bottom w:val="none" w:sz="0" w:space="0" w:color="auto"/>
                            <w:right w:val="none" w:sz="0" w:space="0" w:color="auto"/>
                          </w:divBdr>
                          <w:divsChild>
                            <w:div w:id="1778210778">
                              <w:marLeft w:val="0"/>
                              <w:marRight w:val="0"/>
                              <w:marTop w:val="0"/>
                              <w:marBottom w:val="0"/>
                              <w:divBdr>
                                <w:top w:val="none" w:sz="0" w:space="0" w:color="auto"/>
                                <w:left w:val="none" w:sz="0" w:space="0" w:color="auto"/>
                                <w:bottom w:val="none" w:sz="0" w:space="0" w:color="auto"/>
                                <w:right w:val="none" w:sz="0" w:space="0" w:color="auto"/>
                              </w:divBdr>
                            </w:div>
                            <w:div w:id="1015112695">
                              <w:marLeft w:val="0"/>
                              <w:marRight w:val="0"/>
                              <w:marTop w:val="0"/>
                              <w:marBottom w:val="0"/>
                              <w:divBdr>
                                <w:top w:val="none" w:sz="0" w:space="0" w:color="auto"/>
                                <w:left w:val="none" w:sz="0" w:space="0" w:color="auto"/>
                                <w:bottom w:val="none" w:sz="0" w:space="0" w:color="auto"/>
                                <w:right w:val="none" w:sz="0" w:space="0" w:color="auto"/>
                              </w:divBdr>
                              <w:divsChild>
                                <w:div w:id="727192188">
                                  <w:marLeft w:val="0"/>
                                  <w:marRight w:val="0"/>
                                  <w:marTop w:val="0"/>
                                  <w:marBottom w:val="0"/>
                                  <w:divBdr>
                                    <w:top w:val="none" w:sz="0" w:space="0" w:color="auto"/>
                                    <w:left w:val="none" w:sz="0" w:space="0" w:color="auto"/>
                                    <w:bottom w:val="none" w:sz="0" w:space="0" w:color="auto"/>
                                    <w:right w:val="none" w:sz="0" w:space="0" w:color="auto"/>
                                  </w:divBdr>
                                  <w:divsChild>
                                    <w:div w:id="781614157">
                                      <w:marLeft w:val="0"/>
                                      <w:marRight w:val="0"/>
                                      <w:marTop w:val="0"/>
                                      <w:marBottom w:val="0"/>
                                      <w:divBdr>
                                        <w:top w:val="none" w:sz="0" w:space="0" w:color="auto"/>
                                        <w:left w:val="none" w:sz="0" w:space="0" w:color="auto"/>
                                        <w:bottom w:val="none" w:sz="0" w:space="0" w:color="auto"/>
                                        <w:right w:val="none" w:sz="0" w:space="0" w:color="auto"/>
                                      </w:divBdr>
                                    </w:div>
                                    <w:div w:id="2046326562">
                                      <w:marLeft w:val="0"/>
                                      <w:marRight w:val="0"/>
                                      <w:marTop w:val="0"/>
                                      <w:marBottom w:val="0"/>
                                      <w:divBdr>
                                        <w:top w:val="none" w:sz="0" w:space="0" w:color="auto"/>
                                        <w:left w:val="none" w:sz="0" w:space="0" w:color="auto"/>
                                        <w:bottom w:val="none" w:sz="0" w:space="0" w:color="auto"/>
                                        <w:right w:val="none" w:sz="0" w:space="0" w:color="auto"/>
                                      </w:divBdr>
                                    </w:div>
                                    <w:div w:id="1810702683">
                                      <w:marLeft w:val="0"/>
                                      <w:marRight w:val="0"/>
                                      <w:marTop w:val="0"/>
                                      <w:marBottom w:val="0"/>
                                      <w:divBdr>
                                        <w:top w:val="none" w:sz="0" w:space="0" w:color="auto"/>
                                        <w:left w:val="none" w:sz="0" w:space="0" w:color="auto"/>
                                        <w:bottom w:val="none" w:sz="0" w:space="0" w:color="auto"/>
                                        <w:right w:val="none" w:sz="0" w:space="0" w:color="auto"/>
                                      </w:divBdr>
                                    </w:div>
                                    <w:div w:id="555437164">
                                      <w:marLeft w:val="0"/>
                                      <w:marRight w:val="0"/>
                                      <w:marTop w:val="0"/>
                                      <w:marBottom w:val="0"/>
                                      <w:divBdr>
                                        <w:top w:val="none" w:sz="0" w:space="0" w:color="auto"/>
                                        <w:left w:val="none" w:sz="0" w:space="0" w:color="auto"/>
                                        <w:bottom w:val="none" w:sz="0" w:space="0" w:color="auto"/>
                                        <w:right w:val="none" w:sz="0" w:space="0" w:color="auto"/>
                                      </w:divBdr>
                                    </w:div>
                                    <w:div w:id="8957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252438">
                      <w:marLeft w:val="0"/>
                      <w:marRight w:val="0"/>
                      <w:marTop w:val="0"/>
                      <w:marBottom w:val="0"/>
                      <w:divBdr>
                        <w:top w:val="none" w:sz="0" w:space="0" w:color="auto"/>
                        <w:left w:val="none" w:sz="0" w:space="0" w:color="auto"/>
                        <w:bottom w:val="none" w:sz="0" w:space="0" w:color="auto"/>
                        <w:right w:val="none" w:sz="0" w:space="0" w:color="auto"/>
                      </w:divBdr>
                      <w:divsChild>
                        <w:div w:id="109471286">
                          <w:marLeft w:val="0"/>
                          <w:marRight w:val="0"/>
                          <w:marTop w:val="0"/>
                          <w:marBottom w:val="0"/>
                          <w:divBdr>
                            <w:top w:val="none" w:sz="0" w:space="0" w:color="auto"/>
                            <w:left w:val="none" w:sz="0" w:space="0" w:color="auto"/>
                            <w:bottom w:val="none" w:sz="0" w:space="0" w:color="auto"/>
                            <w:right w:val="none" w:sz="0" w:space="0" w:color="auto"/>
                          </w:divBdr>
                          <w:divsChild>
                            <w:div w:id="1338386424">
                              <w:marLeft w:val="0"/>
                              <w:marRight w:val="0"/>
                              <w:marTop w:val="0"/>
                              <w:marBottom w:val="0"/>
                              <w:divBdr>
                                <w:top w:val="none" w:sz="0" w:space="0" w:color="auto"/>
                                <w:left w:val="none" w:sz="0" w:space="0" w:color="auto"/>
                                <w:bottom w:val="none" w:sz="0" w:space="0" w:color="auto"/>
                                <w:right w:val="none" w:sz="0" w:space="0" w:color="auto"/>
                              </w:divBdr>
                              <w:divsChild>
                                <w:div w:id="1342050080">
                                  <w:marLeft w:val="0"/>
                                  <w:marRight w:val="0"/>
                                  <w:marTop w:val="0"/>
                                  <w:marBottom w:val="0"/>
                                  <w:divBdr>
                                    <w:top w:val="none" w:sz="0" w:space="0" w:color="auto"/>
                                    <w:left w:val="none" w:sz="0" w:space="0" w:color="auto"/>
                                    <w:bottom w:val="none" w:sz="0" w:space="0" w:color="auto"/>
                                    <w:right w:val="none" w:sz="0" w:space="0" w:color="auto"/>
                                  </w:divBdr>
                                </w:div>
                              </w:divsChild>
                            </w:div>
                            <w:div w:id="613443794">
                              <w:marLeft w:val="0"/>
                              <w:marRight w:val="0"/>
                              <w:marTop w:val="0"/>
                              <w:marBottom w:val="450"/>
                              <w:divBdr>
                                <w:top w:val="none" w:sz="0" w:space="0" w:color="auto"/>
                                <w:left w:val="none" w:sz="0" w:space="0" w:color="auto"/>
                                <w:bottom w:val="none" w:sz="0" w:space="0" w:color="auto"/>
                                <w:right w:val="none" w:sz="0" w:space="0" w:color="auto"/>
                              </w:divBdr>
                            </w:div>
                            <w:div w:id="1659915253">
                              <w:marLeft w:val="0"/>
                              <w:marRight w:val="0"/>
                              <w:marTop w:val="0"/>
                              <w:marBottom w:val="0"/>
                              <w:divBdr>
                                <w:top w:val="none" w:sz="0" w:space="0" w:color="auto"/>
                                <w:left w:val="none" w:sz="0" w:space="0" w:color="auto"/>
                                <w:bottom w:val="none" w:sz="0" w:space="0" w:color="auto"/>
                                <w:right w:val="none" w:sz="0" w:space="0" w:color="auto"/>
                              </w:divBdr>
                            </w:div>
                            <w:div w:id="1755660420">
                              <w:marLeft w:val="0"/>
                              <w:marRight w:val="0"/>
                              <w:marTop w:val="0"/>
                              <w:marBottom w:val="300"/>
                              <w:divBdr>
                                <w:top w:val="none" w:sz="0" w:space="0" w:color="auto"/>
                                <w:left w:val="none" w:sz="0" w:space="0" w:color="auto"/>
                                <w:bottom w:val="none" w:sz="0" w:space="0" w:color="auto"/>
                                <w:right w:val="none" w:sz="0" w:space="0" w:color="auto"/>
                              </w:divBdr>
                              <w:divsChild>
                                <w:div w:id="1546335195">
                                  <w:marLeft w:val="0"/>
                                  <w:marRight w:val="0"/>
                                  <w:marTop w:val="0"/>
                                  <w:marBottom w:val="0"/>
                                  <w:divBdr>
                                    <w:top w:val="none" w:sz="0" w:space="0" w:color="auto"/>
                                    <w:left w:val="none" w:sz="0" w:space="0" w:color="auto"/>
                                    <w:bottom w:val="none" w:sz="0" w:space="0" w:color="auto"/>
                                    <w:right w:val="none" w:sz="0" w:space="0" w:color="auto"/>
                                  </w:divBdr>
                                  <w:divsChild>
                                    <w:div w:id="5273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46774">
                  <w:marLeft w:val="0"/>
                  <w:marRight w:val="0"/>
                  <w:marTop w:val="0"/>
                  <w:marBottom w:val="0"/>
                  <w:divBdr>
                    <w:top w:val="none" w:sz="0" w:space="0" w:color="auto"/>
                    <w:left w:val="none" w:sz="0" w:space="0" w:color="auto"/>
                    <w:bottom w:val="none" w:sz="0" w:space="0" w:color="auto"/>
                    <w:right w:val="none" w:sz="0" w:space="0" w:color="auto"/>
                  </w:divBdr>
                  <w:divsChild>
                    <w:div w:id="1875380726">
                      <w:marLeft w:val="0"/>
                      <w:marRight w:val="0"/>
                      <w:marTop w:val="0"/>
                      <w:marBottom w:val="0"/>
                      <w:divBdr>
                        <w:top w:val="none" w:sz="0" w:space="0" w:color="auto"/>
                        <w:left w:val="none" w:sz="0" w:space="0" w:color="auto"/>
                        <w:bottom w:val="none" w:sz="0" w:space="0" w:color="auto"/>
                        <w:right w:val="none" w:sz="0" w:space="0" w:color="auto"/>
                      </w:divBdr>
                      <w:divsChild>
                        <w:div w:id="531499931">
                          <w:marLeft w:val="0"/>
                          <w:marRight w:val="0"/>
                          <w:marTop w:val="0"/>
                          <w:marBottom w:val="0"/>
                          <w:divBdr>
                            <w:top w:val="none" w:sz="0" w:space="0" w:color="auto"/>
                            <w:left w:val="none" w:sz="0" w:space="0" w:color="auto"/>
                            <w:bottom w:val="none" w:sz="0" w:space="0" w:color="auto"/>
                            <w:right w:val="none" w:sz="0" w:space="0" w:color="auto"/>
                          </w:divBdr>
                          <w:divsChild>
                            <w:div w:id="148400563">
                              <w:marLeft w:val="0"/>
                              <w:marRight w:val="0"/>
                              <w:marTop w:val="0"/>
                              <w:marBottom w:val="0"/>
                              <w:divBdr>
                                <w:top w:val="none" w:sz="0" w:space="0" w:color="auto"/>
                                <w:left w:val="none" w:sz="0" w:space="0" w:color="auto"/>
                                <w:bottom w:val="none" w:sz="0" w:space="0" w:color="auto"/>
                                <w:right w:val="none" w:sz="0" w:space="0" w:color="auto"/>
                              </w:divBdr>
                            </w:div>
                          </w:divsChild>
                        </w:div>
                        <w:div w:id="971441142">
                          <w:marLeft w:val="0"/>
                          <w:marRight w:val="495"/>
                          <w:marTop w:val="0"/>
                          <w:marBottom w:val="1110"/>
                          <w:divBdr>
                            <w:top w:val="none" w:sz="0" w:space="0" w:color="auto"/>
                            <w:left w:val="none" w:sz="0" w:space="0" w:color="auto"/>
                            <w:bottom w:val="none" w:sz="0" w:space="0" w:color="auto"/>
                            <w:right w:val="none" w:sz="0" w:space="0" w:color="auto"/>
                          </w:divBdr>
                          <w:divsChild>
                            <w:div w:id="36123217">
                              <w:marLeft w:val="0"/>
                              <w:marRight w:val="0"/>
                              <w:marTop w:val="0"/>
                              <w:marBottom w:val="0"/>
                              <w:divBdr>
                                <w:top w:val="none" w:sz="0" w:space="0" w:color="auto"/>
                                <w:left w:val="none" w:sz="0" w:space="0" w:color="auto"/>
                                <w:bottom w:val="none" w:sz="0" w:space="0" w:color="auto"/>
                                <w:right w:val="none" w:sz="0" w:space="0" w:color="auto"/>
                              </w:divBdr>
                              <w:divsChild>
                                <w:div w:id="539904205">
                                  <w:marLeft w:val="0"/>
                                  <w:marRight w:val="0"/>
                                  <w:marTop w:val="0"/>
                                  <w:marBottom w:val="0"/>
                                  <w:divBdr>
                                    <w:top w:val="none" w:sz="0" w:space="0" w:color="auto"/>
                                    <w:left w:val="none" w:sz="0" w:space="0" w:color="auto"/>
                                    <w:bottom w:val="none" w:sz="0" w:space="0" w:color="auto"/>
                                    <w:right w:val="none" w:sz="0" w:space="0" w:color="auto"/>
                                  </w:divBdr>
                                  <w:divsChild>
                                    <w:div w:id="21147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2110">
                              <w:marLeft w:val="0"/>
                              <w:marRight w:val="0"/>
                              <w:marTop w:val="0"/>
                              <w:marBottom w:val="0"/>
                              <w:divBdr>
                                <w:top w:val="none" w:sz="0" w:space="0" w:color="auto"/>
                                <w:left w:val="none" w:sz="0" w:space="0" w:color="auto"/>
                                <w:bottom w:val="none" w:sz="0" w:space="0" w:color="auto"/>
                                <w:right w:val="none" w:sz="0" w:space="0" w:color="auto"/>
                              </w:divBdr>
                              <w:divsChild>
                                <w:div w:id="11312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3901">
                          <w:marLeft w:val="0"/>
                          <w:marRight w:val="495"/>
                          <w:marTop w:val="0"/>
                          <w:marBottom w:val="1110"/>
                          <w:divBdr>
                            <w:top w:val="none" w:sz="0" w:space="0" w:color="auto"/>
                            <w:left w:val="none" w:sz="0" w:space="0" w:color="auto"/>
                            <w:bottom w:val="none" w:sz="0" w:space="0" w:color="auto"/>
                            <w:right w:val="none" w:sz="0" w:space="0" w:color="auto"/>
                          </w:divBdr>
                          <w:divsChild>
                            <w:div w:id="563760547">
                              <w:marLeft w:val="0"/>
                              <w:marRight w:val="0"/>
                              <w:marTop w:val="0"/>
                              <w:marBottom w:val="0"/>
                              <w:divBdr>
                                <w:top w:val="none" w:sz="0" w:space="0" w:color="auto"/>
                                <w:left w:val="none" w:sz="0" w:space="0" w:color="auto"/>
                                <w:bottom w:val="none" w:sz="0" w:space="0" w:color="auto"/>
                                <w:right w:val="none" w:sz="0" w:space="0" w:color="auto"/>
                              </w:divBdr>
                              <w:divsChild>
                                <w:div w:id="56637982">
                                  <w:marLeft w:val="0"/>
                                  <w:marRight w:val="0"/>
                                  <w:marTop w:val="0"/>
                                  <w:marBottom w:val="0"/>
                                  <w:divBdr>
                                    <w:top w:val="none" w:sz="0" w:space="0" w:color="auto"/>
                                    <w:left w:val="none" w:sz="0" w:space="0" w:color="auto"/>
                                    <w:bottom w:val="none" w:sz="0" w:space="0" w:color="auto"/>
                                    <w:right w:val="none" w:sz="0" w:space="0" w:color="auto"/>
                                  </w:divBdr>
                                  <w:divsChild>
                                    <w:div w:id="14946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9213">
                              <w:marLeft w:val="0"/>
                              <w:marRight w:val="0"/>
                              <w:marTop w:val="0"/>
                              <w:marBottom w:val="0"/>
                              <w:divBdr>
                                <w:top w:val="none" w:sz="0" w:space="0" w:color="auto"/>
                                <w:left w:val="none" w:sz="0" w:space="0" w:color="auto"/>
                                <w:bottom w:val="none" w:sz="0" w:space="0" w:color="auto"/>
                                <w:right w:val="none" w:sz="0" w:space="0" w:color="auto"/>
                              </w:divBdr>
                              <w:divsChild>
                                <w:div w:id="1558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9954">
                          <w:marLeft w:val="0"/>
                          <w:marRight w:val="0"/>
                          <w:marTop w:val="0"/>
                          <w:marBottom w:val="1110"/>
                          <w:divBdr>
                            <w:top w:val="none" w:sz="0" w:space="0" w:color="auto"/>
                            <w:left w:val="none" w:sz="0" w:space="0" w:color="auto"/>
                            <w:bottom w:val="none" w:sz="0" w:space="0" w:color="auto"/>
                            <w:right w:val="none" w:sz="0" w:space="0" w:color="auto"/>
                          </w:divBdr>
                          <w:divsChild>
                            <w:div w:id="923219725">
                              <w:marLeft w:val="0"/>
                              <w:marRight w:val="0"/>
                              <w:marTop w:val="0"/>
                              <w:marBottom w:val="0"/>
                              <w:divBdr>
                                <w:top w:val="none" w:sz="0" w:space="0" w:color="auto"/>
                                <w:left w:val="none" w:sz="0" w:space="0" w:color="auto"/>
                                <w:bottom w:val="none" w:sz="0" w:space="0" w:color="auto"/>
                                <w:right w:val="none" w:sz="0" w:space="0" w:color="auto"/>
                              </w:divBdr>
                              <w:divsChild>
                                <w:div w:id="183595424">
                                  <w:marLeft w:val="0"/>
                                  <w:marRight w:val="0"/>
                                  <w:marTop w:val="0"/>
                                  <w:marBottom w:val="0"/>
                                  <w:divBdr>
                                    <w:top w:val="none" w:sz="0" w:space="0" w:color="auto"/>
                                    <w:left w:val="none" w:sz="0" w:space="0" w:color="auto"/>
                                    <w:bottom w:val="none" w:sz="0" w:space="0" w:color="auto"/>
                                    <w:right w:val="none" w:sz="0" w:space="0" w:color="auto"/>
                                  </w:divBdr>
                                  <w:divsChild>
                                    <w:div w:id="12624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5088">
                              <w:marLeft w:val="0"/>
                              <w:marRight w:val="0"/>
                              <w:marTop w:val="0"/>
                              <w:marBottom w:val="0"/>
                              <w:divBdr>
                                <w:top w:val="none" w:sz="0" w:space="0" w:color="auto"/>
                                <w:left w:val="none" w:sz="0" w:space="0" w:color="auto"/>
                                <w:bottom w:val="none" w:sz="0" w:space="0" w:color="auto"/>
                                <w:right w:val="none" w:sz="0" w:space="0" w:color="auto"/>
                              </w:divBdr>
                              <w:divsChild>
                                <w:div w:id="21257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414">
                          <w:marLeft w:val="0"/>
                          <w:marRight w:val="495"/>
                          <w:marTop w:val="0"/>
                          <w:marBottom w:val="1110"/>
                          <w:divBdr>
                            <w:top w:val="none" w:sz="0" w:space="0" w:color="auto"/>
                            <w:left w:val="none" w:sz="0" w:space="0" w:color="auto"/>
                            <w:bottom w:val="none" w:sz="0" w:space="0" w:color="auto"/>
                            <w:right w:val="none" w:sz="0" w:space="0" w:color="auto"/>
                          </w:divBdr>
                          <w:divsChild>
                            <w:div w:id="1625310150">
                              <w:marLeft w:val="0"/>
                              <w:marRight w:val="0"/>
                              <w:marTop w:val="0"/>
                              <w:marBottom w:val="0"/>
                              <w:divBdr>
                                <w:top w:val="none" w:sz="0" w:space="0" w:color="auto"/>
                                <w:left w:val="none" w:sz="0" w:space="0" w:color="auto"/>
                                <w:bottom w:val="none" w:sz="0" w:space="0" w:color="auto"/>
                                <w:right w:val="none" w:sz="0" w:space="0" w:color="auto"/>
                              </w:divBdr>
                              <w:divsChild>
                                <w:div w:id="1025591987">
                                  <w:marLeft w:val="0"/>
                                  <w:marRight w:val="0"/>
                                  <w:marTop w:val="0"/>
                                  <w:marBottom w:val="0"/>
                                  <w:divBdr>
                                    <w:top w:val="none" w:sz="0" w:space="0" w:color="auto"/>
                                    <w:left w:val="none" w:sz="0" w:space="0" w:color="auto"/>
                                    <w:bottom w:val="none" w:sz="0" w:space="0" w:color="auto"/>
                                    <w:right w:val="none" w:sz="0" w:space="0" w:color="auto"/>
                                  </w:divBdr>
                                  <w:divsChild>
                                    <w:div w:id="4472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4723">
                              <w:marLeft w:val="0"/>
                              <w:marRight w:val="0"/>
                              <w:marTop w:val="0"/>
                              <w:marBottom w:val="0"/>
                              <w:divBdr>
                                <w:top w:val="none" w:sz="0" w:space="0" w:color="auto"/>
                                <w:left w:val="none" w:sz="0" w:space="0" w:color="auto"/>
                                <w:bottom w:val="none" w:sz="0" w:space="0" w:color="auto"/>
                                <w:right w:val="none" w:sz="0" w:space="0" w:color="auto"/>
                              </w:divBdr>
                              <w:divsChild>
                                <w:div w:id="3577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4207">
                          <w:marLeft w:val="0"/>
                          <w:marRight w:val="495"/>
                          <w:marTop w:val="0"/>
                          <w:marBottom w:val="1110"/>
                          <w:divBdr>
                            <w:top w:val="none" w:sz="0" w:space="0" w:color="auto"/>
                            <w:left w:val="none" w:sz="0" w:space="0" w:color="auto"/>
                            <w:bottom w:val="none" w:sz="0" w:space="0" w:color="auto"/>
                            <w:right w:val="none" w:sz="0" w:space="0" w:color="auto"/>
                          </w:divBdr>
                          <w:divsChild>
                            <w:div w:id="829753612">
                              <w:marLeft w:val="0"/>
                              <w:marRight w:val="0"/>
                              <w:marTop w:val="0"/>
                              <w:marBottom w:val="0"/>
                              <w:divBdr>
                                <w:top w:val="none" w:sz="0" w:space="0" w:color="auto"/>
                                <w:left w:val="none" w:sz="0" w:space="0" w:color="auto"/>
                                <w:bottom w:val="none" w:sz="0" w:space="0" w:color="auto"/>
                                <w:right w:val="none" w:sz="0" w:space="0" w:color="auto"/>
                              </w:divBdr>
                              <w:divsChild>
                                <w:div w:id="1695962526">
                                  <w:marLeft w:val="0"/>
                                  <w:marRight w:val="0"/>
                                  <w:marTop w:val="0"/>
                                  <w:marBottom w:val="0"/>
                                  <w:divBdr>
                                    <w:top w:val="none" w:sz="0" w:space="0" w:color="auto"/>
                                    <w:left w:val="none" w:sz="0" w:space="0" w:color="auto"/>
                                    <w:bottom w:val="none" w:sz="0" w:space="0" w:color="auto"/>
                                    <w:right w:val="none" w:sz="0" w:space="0" w:color="auto"/>
                                  </w:divBdr>
                                  <w:divsChild>
                                    <w:div w:id="1658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37902">
                              <w:marLeft w:val="0"/>
                              <w:marRight w:val="0"/>
                              <w:marTop w:val="0"/>
                              <w:marBottom w:val="0"/>
                              <w:divBdr>
                                <w:top w:val="none" w:sz="0" w:space="0" w:color="auto"/>
                                <w:left w:val="none" w:sz="0" w:space="0" w:color="auto"/>
                                <w:bottom w:val="none" w:sz="0" w:space="0" w:color="auto"/>
                                <w:right w:val="none" w:sz="0" w:space="0" w:color="auto"/>
                              </w:divBdr>
                              <w:divsChild>
                                <w:div w:id="20453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3542">
                          <w:marLeft w:val="0"/>
                          <w:marRight w:val="0"/>
                          <w:marTop w:val="0"/>
                          <w:marBottom w:val="1110"/>
                          <w:divBdr>
                            <w:top w:val="none" w:sz="0" w:space="0" w:color="auto"/>
                            <w:left w:val="none" w:sz="0" w:space="0" w:color="auto"/>
                            <w:bottom w:val="none" w:sz="0" w:space="0" w:color="auto"/>
                            <w:right w:val="none" w:sz="0" w:space="0" w:color="auto"/>
                          </w:divBdr>
                          <w:divsChild>
                            <w:div w:id="1942911533">
                              <w:marLeft w:val="0"/>
                              <w:marRight w:val="0"/>
                              <w:marTop w:val="0"/>
                              <w:marBottom w:val="0"/>
                              <w:divBdr>
                                <w:top w:val="none" w:sz="0" w:space="0" w:color="auto"/>
                                <w:left w:val="none" w:sz="0" w:space="0" w:color="auto"/>
                                <w:bottom w:val="none" w:sz="0" w:space="0" w:color="auto"/>
                                <w:right w:val="none" w:sz="0" w:space="0" w:color="auto"/>
                              </w:divBdr>
                              <w:divsChild>
                                <w:div w:id="492336563">
                                  <w:marLeft w:val="0"/>
                                  <w:marRight w:val="0"/>
                                  <w:marTop w:val="0"/>
                                  <w:marBottom w:val="0"/>
                                  <w:divBdr>
                                    <w:top w:val="none" w:sz="0" w:space="0" w:color="auto"/>
                                    <w:left w:val="none" w:sz="0" w:space="0" w:color="auto"/>
                                    <w:bottom w:val="none" w:sz="0" w:space="0" w:color="auto"/>
                                    <w:right w:val="none" w:sz="0" w:space="0" w:color="auto"/>
                                  </w:divBdr>
                                  <w:divsChild>
                                    <w:div w:id="1024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89459">
                              <w:marLeft w:val="0"/>
                              <w:marRight w:val="0"/>
                              <w:marTop w:val="0"/>
                              <w:marBottom w:val="0"/>
                              <w:divBdr>
                                <w:top w:val="none" w:sz="0" w:space="0" w:color="auto"/>
                                <w:left w:val="none" w:sz="0" w:space="0" w:color="auto"/>
                                <w:bottom w:val="none" w:sz="0" w:space="0" w:color="auto"/>
                                <w:right w:val="none" w:sz="0" w:space="0" w:color="auto"/>
                              </w:divBdr>
                              <w:divsChild>
                                <w:div w:id="5240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5995">
              <w:marLeft w:val="-150"/>
              <w:marRight w:val="-150"/>
              <w:marTop w:val="0"/>
              <w:marBottom w:val="0"/>
              <w:divBdr>
                <w:top w:val="none" w:sz="0" w:space="0" w:color="auto"/>
                <w:left w:val="none" w:sz="0" w:space="0" w:color="auto"/>
                <w:bottom w:val="none" w:sz="0" w:space="0" w:color="auto"/>
                <w:right w:val="none" w:sz="0" w:space="0" w:color="auto"/>
              </w:divBdr>
              <w:divsChild>
                <w:div w:id="1523782659">
                  <w:marLeft w:val="0"/>
                  <w:marRight w:val="0"/>
                  <w:marTop w:val="0"/>
                  <w:marBottom w:val="0"/>
                  <w:divBdr>
                    <w:top w:val="none" w:sz="0" w:space="0" w:color="auto"/>
                    <w:left w:val="none" w:sz="0" w:space="0" w:color="auto"/>
                    <w:bottom w:val="none" w:sz="0" w:space="0" w:color="auto"/>
                    <w:right w:val="none" w:sz="0" w:space="0" w:color="auto"/>
                  </w:divBdr>
                  <w:divsChild>
                    <w:div w:id="1276059844">
                      <w:marLeft w:val="0"/>
                      <w:marRight w:val="0"/>
                      <w:marTop w:val="0"/>
                      <w:marBottom w:val="0"/>
                      <w:divBdr>
                        <w:top w:val="none" w:sz="0" w:space="0" w:color="auto"/>
                        <w:left w:val="none" w:sz="0" w:space="0" w:color="auto"/>
                        <w:bottom w:val="none" w:sz="0" w:space="0" w:color="auto"/>
                        <w:right w:val="none" w:sz="0" w:space="0" w:color="auto"/>
                      </w:divBdr>
                      <w:divsChild>
                        <w:div w:id="2066491941">
                          <w:marLeft w:val="0"/>
                          <w:marRight w:val="0"/>
                          <w:marTop w:val="0"/>
                          <w:marBottom w:val="0"/>
                          <w:divBdr>
                            <w:top w:val="none" w:sz="0" w:space="0" w:color="auto"/>
                            <w:left w:val="none" w:sz="0" w:space="0" w:color="auto"/>
                            <w:bottom w:val="none" w:sz="0" w:space="0" w:color="auto"/>
                            <w:right w:val="none" w:sz="0" w:space="0" w:color="auto"/>
                          </w:divBdr>
                        </w:div>
                      </w:divsChild>
                    </w:div>
                    <w:div w:id="16298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88389">
      <w:bodyDiv w:val="1"/>
      <w:marLeft w:val="0"/>
      <w:marRight w:val="0"/>
      <w:marTop w:val="0"/>
      <w:marBottom w:val="0"/>
      <w:divBdr>
        <w:top w:val="none" w:sz="0" w:space="0" w:color="auto"/>
        <w:left w:val="none" w:sz="0" w:space="0" w:color="auto"/>
        <w:bottom w:val="none" w:sz="0" w:space="0" w:color="auto"/>
        <w:right w:val="none" w:sz="0" w:space="0" w:color="auto"/>
      </w:divBdr>
      <w:divsChild>
        <w:div w:id="84036199">
          <w:marLeft w:val="0"/>
          <w:marRight w:val="0"/>
          <w:marTop w:val="0"/>
          <w:marBottom w:val="0"/>
          <w:divBdr>
            <w:top w:val="none" w:sz="0" w:space="0" w:color="auto"/>
            <w:left w:val="none" w:sz="0" w:space="0" w:color="auto"/>
            <w:bottom w:val="none" w:sz="0" w:space="0" w:color="auto"/>
            <w:right w:val="none" w:sz="0" w:space="0" w:color="auto"/>
          </w:divBdr>
        </w:div>
        <w:div w:id="1234584327">
          <w:marLeft w:val="0"/>
          <w:marRight w:val="0"/>
          <w:marTop w:val="315"/>
          <w:marBottom w:val="0"/>
          <w:divBdr>
            <w:top w:val="none" w:sz="0" w:space="0" w:color="auto"/>
            <w:left w:val="none" w:sz="0" w:space="0" w:color="auto"/>
            <w:bottom w:val="none" w:sz="0" w:space="0" w:color="auto"/>
            <w:right w:val="none" w:sz="0" w:space="0" w:color="auto"/>
          </w:divBdr>
          <w:divsChild>
            <w:div w:id="1633562192">
              <w:marLeft w:val="0"/>
              <w:marRight w:val="0"/>
              <w:marTop w:val="0"/>
              <w:marBottom w:val="0"/>
              <w:divBdr>
                <w:top w:val="none" w:sz="0" w:space="0" w:color="auto"/>
                <w:left w:val="none" w:sz="0" w:space="0" w:color="auto"/>
                <w:bottom w:val="none" w:sz="0" w:space="0" w:color="auto"/>
                <w:right w:val="none" w:sz="0" w:space="0" w:color="auto"/>
              </w:divBdr>
            </w:div>
          </w:divsChild>
        </w:div>
        <w:div w:id="1754231367">
          <w:marLeft w:val="0"/>
          <w:marRight w:val="0"/>
          <w:marTop w:val="0"/>
          <w:marBottom w:val="0"/>
          <w:divBdr>
            <w:top w:val="none" w:sz="0" w:space="0" w:color="auto"/>
            <w:left w:val="none" w:sz="0" w:space="0" w:color="auto"/>
            <w:bottom w:val="none" w:sz="0" w:space="0" w:color="auto"/>
            <w:right w:val="none" w:sz="0" w:space="0" w:color="auto"/>
          </w:divBdr>
          <w:divsChild>
            <w:div w:id="928390956">
              <w:marLeft w:val="0"/>
              <w:marRight w:val="0"/>
              <w:marTop w:val="0"/>
              <w:marBottom w:val="225"/>
              <w:divBdr>
                <w:top w:val="none" w:sz="0" w:space="0" w:color="auto"/>
                <w:left w:val="none" w:sz="0" w:space="0" w:color="auto"/>
                <w:bottom w:val="none" w:sz="0" w:space="0" w:color="auto"/>
                <w:right w:val="none" w:sz="0" w:space="0" w:color="auto"/>
              </w:divBdr>
            </w:div>
            <w:div w:id="1520392857">
              <w:marLeft w:val="0"/>
              <w:marRight w:val="0"/>
              <w:marTop w:val="0"/>
              <w:marBottom w:val="240"/>
              <w:divBdr>
                <w:top w:val="none" w:sz="0" w:space="0" w:color="auto"/>
                <w:left w:val="none" w:sz="0" w:space="0" w:color="auto"/>
                <w:bottom w:val="none" w:sz="0" w:space="0" w:color="auto"/>
                <w:right w:val="none" w:sz="0" w:space="0" w:color="auto"/>
              </w:divBdr>
              <w:divsChild>
                <w:div w:id="961887155">
                  <w:marLeft w:val="60"/>
                  <w:marRight w:val="0"/>
                  <w:marTop w:val="0"/>
                  <w:marBottom w:val="0"/>
                  <w:divBdr>
                    <w:top w:val="none" w:sz="0" w:space="0" w:color="auto"/>
                    <w:left w:val="none" w:sz="0" w:space="0" w:color="auto"/>
                    <w:bottom w:val="none" w:sz="0" w:space="0" w:color="auto"/>
                    <w:right w:val="none" w:sz="0" w:space="0" w:color="auto"/>
                  </w:divBdr>
                </w:div>
                <w:div w:id="17881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7445">
      <w:bodyDiv w:val="1"/>
      <w:marLeft w:val="0"/>
      <w:marRight w:val="0"/>
      <w:marTop w:val="0"/>
      <w:marBottom w:val="0"/>
      <w:divBdr>
        <w:top w:val="none" w:sz="0" w:space="0" w:color="auto"/>
        <w:left w:val="none" w:sz="0" w:space="0" w:color="auto"/>
        <w:bottom w:val="none" w:sz="0" w:space="0" w:color="auto"/>
        <w:right w:val="none" w:sz="0" w:space="0" w:color="auto"/>
      </w:divBdr>
      <w:divsChild>
        <w:div w:id="1027681334">
          <w:marLeft w:val="-150"/>
          <w:marRight w:val="-150"/>
          <w:marTop w:val="0"/>
          <w:marBottom w:val="0"/>
          <w:divBdr>
            <w:top w:val="none" w:sz="0" w:space="0" w:color="auto"/>
            <w:left w:val="none" w:sz="0" w:space="0" w:color="auto"/>
            <w:bottom w:val="none" w:sz="0" w:space="0" w:color="auto"/>
            <w:right w:val="none" w:sz="0" w:space="0" w:color="auto"/>
          </w:divBdr>
          <w:divsChild>
            <w:div w:id="850493157">
              <w:marLeft w:val="0"/>
              <w:marRight w:val="0"/>
              <w:marTop w:val="0"/>
              <w:marBottom w:val="0"/>
              <w:divBdr>
                <w:top w:val="none" w:sz="0" w:space="0" w:color="auto"/>
                <w:left w:val="none" w:sz="0" w:space="0" w:color="auto"/>
                <w:bottom w:val="none" w:sz="0" w:space="0" w:color="auto"/>
                <w:right w:val="none" w:sz="0" w:space="0" w:color="auto"/>
              </w:divBdr>
              <w:divsChild>
                <w:div w:id="515191881">
                  <w:marLeft w:val="0"/>
                  <w:marRight w:val="0"/>
                  <w:marTop w:val="0"/>
                  <w:marBottom w:val="0"/>
                  <w:divBdr>
                    <w:top w:val="none" w:sz="0" w:space="0" w:color="auto"/>
                    <w:left w:val="none" w:sz="0" w:space="0" w:color="auto"/>
                    <w:bottom w:val="none" w:sz="0" w:space="0" w:color="auto"/>
                    <w:right w:val="none" w:sz="0" w:space="0" w:color="auto"/>
                  </w:divBdr>
                  <w:divsChild>
                    <w:div w:id="1689023503">
                      <w:marLeft w:val="0"/>
                      <w:marRight w:val="0"/>
                      <w:marTop w:val="0"/>
                      <w:marBottom w:val="0"/>
                      <w:divBdr>
                        <w:top w:val="none" w:sz="0" w:space="0" w:color="auto"/>
                        <w:left w:val="none" w:sz="0" w:space="0" w:color="auto"/>
                        <w:bottom w:val="none" w:sz="0" w:space="0" w:color="auto"/>
                        <w:right w:val="none" w:sz="0" w:space="0" w:color="auto"/>
                      </w:divBdr>
                    </w:div>
                  </w:divsChild>
                </w:div>
                <w:div w:id="1299410780">
                  <w:marLeft w:val="0"/>
                  <w:marRight w:val="0"/>
                  <w:marTop w:val="0"/>
                  <w:marBottom w:val="0"/>
                  <w:divBdr>
                    <w:top w:val="none" w:sz="0" w:space="0" w:color="auto"/>
                    <w:left w:val="none" w:sz="0" w:space="0" w:color="auto"/>
                    <w:bottom w:val="none" w:sz="0" w:space="0" w:color="auto"/>
                    <w:right w:val="none" w:sz="0" w:space="0" w:color="auto"/>
                  </w:divBdr>
                  <w:divsChild>
                    <w:div w:id="16500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7518">
          <w:marLeft w:val="-150"/>
          <w:marRight w:val="-150"/>
          <w:marTop w:val="0"/>
          <w:marBottom w:val="0"/>
          <w:divBdr>
            <w:top w:val="none" w:sz="0" w:space="0" w:color="auto"/>
            <w:left w:val="none" w:sz="0" w:space="0" w:color="auto"/>
            <w:bottom w:val="none" w:sz="0" w:space="0" w:color="auto"/>
            <w:right w:val="none" w:sz="0" w:space="0" w:color="auto"/>
          </w:divBdr>
          <w:divsChild>
            <w:div w:id="1680232101">
              <w:marLeft w:val="0"/>
              <w:marRight w:val="0"/>
              <w:marTop w:val="0"/>
              <w:marBottom w:val="0"/>
              <w:divBdr>
                <w:top w:val="none" w:sz="0" w:space="0" w:color="auto"/>
                <w:left w:val="none" w:sz="0" w:space="0" w:color="auto"/>
                <w:bottom w:val="none" w:sz="0" w:space="0" w:color="auto"/>
                <w:right w:val="none" w:sz="0" w:space="0" w:color="auto"/>
              </w:divBdr>
              <w:divsChild>
                <w:div w:id="1375695302">
                  <w:marLeft w:val="0"/>
                  <w:marRight w:val="0"/>
                  <w:marTop w:val="0"/>
                  <w:marBottom w:val="0"/>
                  <w:divBdr>
                    <w:top w:val="none" w:sz="0" w:space="0" w:color="auto"/>
                    <w:left w:val="none" w:sz="0" w:space="0" w:color="auto"/>
                    <w:bottom w:val="none" w:sz="0" w:space="0" w:color="auto"/>
                    <w:right w:val="none" w:sz="0" w:space="0" w:color="auto"/>
                  </w:divBdr>
                  <w:divsChild>
                    <w:div w:id="939602539">
                      <w:marLeft w:val="0"/>
                      <w:marRight w:val="0"/>
                      <w:marTop w:val="0"/>
                      <w:marBottom w:val="0"/>
                      <w:divBdr>
                        <w:top w:val="none" w:sz="0" w:space="0" w:color="auto"/>
                        <w:left w:val="none" w:sz="0" w:space="0" w:color="auto"/>
                        <w:bottom w:val="none" w:sz="0" w:space="0" w:color="auto"/>
                        <w:right w:val="none" w:sz="0" w:space="0" w:color="auto"/>
                      </w:divBdr>
                    </w:div>
                    <w:div w:id="825899631">
                      <w:marLeft w:val="0"/>
                      <w:marRight w:val="0"/>
                      <w:marTop w:val="0"/>
                      <w:marBottom w:val="0"/>
                      <w:divBdr>
                        <w:top w:val="none" w:sz="0" w:space="0" w:color="auto"/>
                        <w:left w:val="none" w:sz="0" w:space="0" w:color="auto"/>
                        <w:bottom w:val="none" w:sz="0" w:space="0" w:color="auto"/>
                        <w:right w:val="none" w:sz="0" w:space="0" w:color="auto"/>
                      </w:divBdr>
                      <w:divsChild>
                        <w:div w:id="2007515222">
                          <w:marLeft w:val="0"/>
                          <w:marRight w:val="0"/>
                          <w:marTop w:val="0"/>
                          <w:marBottom w:val="0"/>
                          <w:divBdr>
                            <w:top w:val="none" w:sz="0" w:space="0" w:color="auto"/>
                            <w:left w:val="none" w:sz="0" w:space="0" w:color="auto"/>
                            <w:bottom w:val="none" w:sz="0" w:space="0" w:color="auto"/>
                            <w:right w:val="none" w:sz="0" w:space="0" w:color="auto"/>
                          </w:divBdr>
                          <w:divsChild>
                            <w:div w:id="226576545">
                              <w:marLeft w:val="0"/>
                              <w:marRight w:val="0"/>
                              <w:marTop w:val="0"/>
                              <w:marBottom w:val="0"/>
                              <w:divBdr>
                                <w:top w:val="none" w:sz="0" w:space="0" w:color="auto"/>
                                <w:left w:val="none" w:sz="0" w:space="0" w:color="auto"/>
                                <w:bottom w:val="none" w:sz="0" w:space="0" w:color="auto"/>
                                <w:right w:val="none" w:sz="0" w:space="0" w:color="auto"/>
                              </w:divBdr>
                            </w:div>
                            <w:div w:id="979655975">
                              <w:marLeft w:val="0"/>
                              <w:marRight w:val="0"/>
                              <w:marTop w:val="0"/>
                              <w:marBottom w:val="0"/>
                              <w:divBdr>
                                <w:top w:val="none" w:sz="0" w:space="0" w:color="auto"/>
                                <w:left w:val="none" w:sz="0" w:space="0" w:color="auto"/>
                                <w:bottom w:val="none" w:sz="0" w:space="0" w:color="auto"/>
                                <w:right w:val="none" w:sz="0" w:space="0" w:color="auto"/>
                              </w:divBdr>
                            </w:div>
                            <w:div w:id="653608227">
                              <w:marLeft w:val="0"/>
                              <w:marRight w:val="0"/>
                              <w:marTop w:val="0"/>
                              <w:marBottom w:val="0"/>
                              <w:divBdr>
                                <w:top w:val="none" w:sz="0" w:space="0" w:color="auto"/>
                                <w:left w:val="none" w:sz="0" w:space="0" w:color="auto"/>
                                <w:bottom w:val="none" w:sz="0" w:space="0" w:color="auto"/>
                                <w:right w:val="none" w:sz="0" w:space="0" w:color="auto"/>
                              </w:divBdr>
                            </w:div>
                            <w:div w:id="1675913607">
                              <w:marLeft w:val="0"/>
                              <w:marRight w:val="0"/>
                              <w:marTop w:val="0"/>
                              <w:marBottom w:val="0"/>
                              <w:divBdr>
                                <w:top w:val="none" w:sz="0" w:space="0" w:color="auto"/>
                                <w:left w:val="none" w:sz="0" w:space="0" w:color="auto"/>
                                <w:bottom w:val="none" w:sz="0" w:space="0" w:color="auto"/>
                                <w:right w:val="none" w:sz="0" w:space="0" w:color="auto"/>
                              </w:divBdr>
                            </w:div>
                            <w:div w:id="15600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0406">
              <w:marLeft w:val="0"/>
              <w:marRight w:val="0"/>
              <w:marTop w:val="0"/>
              <w:marBottom w:val="0"/>
              <w:divBdr>
                <w:top w:val="none" w:sz="0" w:space="0" w:color="auto"/>
                <w:left w:val="none" w:sz="0" w:space="0" w:color="auto"/>
                <w:bottom w:val="none" w:sz="0" w:space="0" w:color="auto"/>
                <w:right w:val="none" w:sz="0" w:space="0" w:color="auto"/>
              </w:divBdr>
              <w:divsChild>
                <w:div w:id="863056019">
                  <w:marLeft w:val="0"/>
                  <w:marRight w:val="0"/>
                  <w:marTop w:val="0"/>
                  <w:marBottom w:val="0"/>
                  <w:divBdr>
                    <w:top w:val="none" w:sz="0" w:space="0" w:color="auto"/>
                    <w:left w:val="none" w:sz="0" w:space="0" w:color="auto"/>
                    <w:bottom w:val="none" w:sz="0" w:space="0" w:color="auto"/>
                    <w:right w:val="none" w:sz="0" w:space="0" w:color="auto"/>
                  </w:divBdr>
                  <w:divsChild>
                    <w:div w:id="2126190970">
                      <w:marLeft w:val="0"/>
                      <w:marRight w:val="0"/>
                      <w:marTop w:val="0"/>
                      <w:marBottom w:val="0"/>
                      <w:divBdr>
                        <w:top w:val="none" w:sz="0" w:space="0" w:color="auto"/>
                        <w:left w:val="none" w:sz="0" w:space="0" w:color="auto"/>
                        <w:bottom w:val="none" w:sz="0" w:space="0" w:color="auto"/>
                        <w:right w:val="none" w:sz="0" w:space="0" w:color="auto"/>
                      </w:divBdr>
                      <w:divsChild>
                        <w:div w:id="1266184687">
                          <w:marLeft w:val="0"/>
                          <w:marRight w:val="0"/>
                          <w:marTop w:val="0"/>
                          <w:marBottom w:val="0"/>
                          <w:divBdr>
                            <w:top w:val="none" w:sz="0" w:space="0" w:color="auto"/>
                            <w:left w:val="none" w:sz="0" w:space="0" w:color="auto"/>
                            <w:bottom w:val="none" w:sz="0" w:space="0" w:color="auto"/>
                            <w:right w:val="none" w:sz="0" w:space="0" w:color="auto"/>
                          </w:divBdr>
                        </w:div>
                      </w:divsChild>
                    </w:div>
                    <w:div w:id="968516341">
                      <w:marLeft w:val="0"/>
                      <w:marRight w:val="0"/>
                      <w:marTop w:val="0"/>
                      <w:marBottom w:val="450"/>
                      <w:divBdr>
                        <w:top w:val="none" w:sz="0" w:space="0" w:color="auto"/>
                        <w:left w:val="none" w:sz="0" w:space="0" w:color="auto"/>
                        <w:bottom w:val="none" w:sz="0" w:space="0" w:color="auto"/>
                        <w:right w:val="none" w:sz="0" w:space="0" w:color="auto"/>
                      </w:divBdr>
                    </w:div>
                    <w:div w:id="513685869">
                      <w:marLeft w:val="0"/>
                      <w:marRight w:val="0"/>
                      <w:marTop w:val="0"/>
                      <w:marBottom w:val="0"/>
                      <w:divBdr>
                        <w:top w:val="none" w:sz="0" w:space="0" w:color="auto"/>
                        <w:left w:val="none" w:sz="0" w:space="0" w:color="auto"/>
                        <w:bottom w:val="none" w:sz="0" w:space="0" w:color="auto"/>
                        <w:right w:val="none" w:sz="0" w:space="0" w:color="auto"/>
                      </w:divBdr>
                      <w:divsChild>
                        <w:div w:id="1830901884">
                          <w:marLeft w:val="-150"/>
                          <w:marRight w:val="-150"/>
                          <w:marTop w:val="0"/>
                          <w:marBottom w:val="0"/>
                          <w:divBdr>
                            <w:top w:val="none" w:sz="0" w:space="0" w:color="auto"/>
                            <w:left w:val="none" w:sz="0" w:space="0" w:color="auto"/>
                            <w:bottom w:val="none" w:sz="0" w:space="0" w:color="auto"/>
                            <w:right w:val="none" w:sz="0" w:space="0" w:color="auto"/>
                          </w:divBdr>
                          <w:divsChild>
                            <w:div w:id="1965890185">
                              <w:marLeft w:val="0"/>
                              <w:marRight w:val="0"/>
                              <w:marTop w:val="0"/>
                              <w:marBottom w:val="0"/>
                              <w:divBdr>
                                <w:top w:val="none" w:sz="0" w:space="0" w:color="auto"/>
                                <w:left w:val="none" w:sz="0" w:space="0" w:color="auto"/>
                                <w:bottom w:val="none" w:sz="0" w:space="0" w:color="auto"/>
                                <w:right w:val="none" w:sz="0" w:space="0" w:color="auto"/>
                              </w:divBdr>
                            </w:div>
                            <w:div w:id="1396052379">
                              <w:marLeft w:val="0"/>
                              <w:marRight w:val="0"/>
                              <w:marTop w:val="0"/>
                              <w:marBottom w:val="0"/>
                              <w:divBdr>
                                <w:top w:val="none" w:sz="0" w:space="0" w:color="auto"/>
                                <w:left w:val="none" w:sz="0" w:space="0" w:color="auto"/>
                                <w:bottom w:val="none" w:sz="0" w:space="0" w:color="auto"/>
                                <w:right w:val="none" w:sz="0" w:space="0" w:color="auto"/>
                              </w:divBdr>
                              <w:divsChild>
                                <w:div w:id="1261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205980">
      <w:bodyDiv w:val="1"/>
      <w:marLeft w:val="0"/>
      <w:marRight w:val="0"/>
      <w:marTop w:val="0"/>
      <w:marBottom w:val="0"/>
      <w:divBdr>
        <w:top w:val="none" w:sz="0" w:space="0" w:color="auto"/>
        <w:left w:val="none" w:sz="0" w:space="0" w:color="auto"/>
        <w:bottom w:val="none" w:sz="0" w:space="0" w:color="auto"/>
        <w:right w:val="none" w:sz="0" w:space="0" w:color="auto"/>
      </w:divBdr>
      <w:divsChild>
        <w:div w:id="31348895">
          <w:marLeft w:val="0"/>
          <w:marRight w:val="0"/>
          <w:marTop w:val="0"/>
          <w:marBottom w:val="0"/>
          <w:divBdr>
            <w:top w:val="none" w:sz="0" w:space="0" w:color="auto"/>
            <w:left w:val="none" w:sz="0" w:space="0" w:color="auto"/>
            <w:bottom w:val="none" w:sz="0" w:space="0" w:color="auto"/>
            <w:right w:val="none" w:sz="0" w:space="0" w:color="auto"/>
          </w:divBdr>
        </w:div>
        <w:div w:id="282467783">
          <w:marLeft w:val="0"/>
          <w:marRight w:val="0"/>
          <w:marTop w:val="0"/>
          <w:marBottom w:val="0"/>
          <w:divBdr>
            <w:top w:val="none" w:sz="0" w:space="0" w:color="auto"/>
            <w:left w:val="none" w:sz="0" w:space="0" w:color="auto"/>
            <w:bottom w:val="none" w:sz="0" w:space="0" w:color="auto"/>
            <w:right w:val="none" w:sz="0" w:space="0" w:color="auto"/>
          </w:divBdr>
          <w:divsChild>
            <w:div w:id="751271865">
              <w:marLeft w:val="0"/>
              <w:marRight w:val="0"/>
              <w:marTop w:val="240"/>
              <w:marBottom w:val="360"/>
              <w:divBdr>
                <w:top w:val="none" w:sz="0" w:space="0" w:color="auto"/>
                <w:left w:val="none" w:sz="0" w:space="0" w:color="auto"/>
                <w:bottom w:val="none" w:sz="0" w:space="0" w:color="auto"/>
                <w:right w:val="none" w:sz="0" w:space="0" w:color="auto"/>
              </w:divBdr>
              <w:divsChild>
                <w:div w:id="754203770">
                  <w:marLeft w:val="0"/>
                  <w:marRight w:val="0"/>
                  <w:marTop w:val="0"/>
                  <w:marBottom w:val="0"/>
                  <w:divBdr>
                    <w:top w:val="none" w:sz="0" w:space="0" w:color="auto"/>
                    <w:left w:val="none" w:sz="0" w:space="0" w:color="auto"/>
                    <w:bottom w:val="none" w:sz="0" w:space="0" w:color="auto"/>
                    <w:right w:val="none" w:sz="0" w:space="0" w:color="auto"/>
                  </w:divBdr>
                  <w:divsChild>
                    <w:div w:id="974603587">
                      <w:marLeft w:val="0"/>
                      <w:marRight w:val="180"/>
                      <w:marTop w:val="0"/>
                      <w:marBottom w:val="0"/>
                      <w:divBdr>
                        <w:top w:val="none" w:sz="0" w:space="0" w:color="auto"/>
                        <w:left w:val="none" w:sz="0" w:space="0" w:color="auto"/>
                        <w:bottom w:val="none" w:sz="0" w:space="0" w:color="auto"/>
                        <w:right w:val="none" w:sz="0" w:space="0" w:color="auto"/>
                      </w:divBdr>
                      <w:divsChild>
                        <w:div w:id="671958092">
                          <w:marLeft w:val="0"/>
                          <w:marRight w:val="240"/>
                          <w:marTop w:val="0"/>
                          <w:marBottom w:val="0"/>
                          <w:divBdr>
                            <w:top w:val="none" w:sz="0" w:space="0" w:color="auto"/>
                            <w:left w:val="none" w:sz="0" w:space="0" w:color="auto"/>
                            <w:bottom w:val="none" w:sz="0" w:space="0" w:color="auto"/>
                            <w:right w:val="none" w:sz="0" w:space="0" w:color="auto"/>
                          </w:divBdr>
                          <w:divsChild>
                            <w:div w:id="604506420">
                              <w:marLeft w:val="0"/>
                              <w:marRight w:val="0"/>
                              <w:marTop w:val="0"/>
                              <w:marBottom w:val="0"/>
                              <w:divBdr>
                                <w:top w:val="none" w:sz="0" w:space="0" w:color="auto"/>
                                <w:left w:val="none" w:sz="0" w:space="0" w:color="auto"/>
                                <w:bottom w:val="none" w:sz="0" w:space="0" w:color="auto"/>
                                <w:right w:val="none" w:sz="0" w:space="0" w:color="auto"/>
                              </w:divBdr>
                              <w:divsChild>
                                <w:div w:id="14900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31055">
          <w:marLeft w:val="0"/>
          <w:marRight w:val="0"/>
          <w:marTop w:val="0"/>
          <w:marBottom w:val="0"/>
          <w:divBdr>
            <w:top w:val="none" w:sz="0" w:space="0" w:color="auto"/>
            <w:left w:val="none" w:sz="0" w:space="0" w:color="auto"/>
            <w:bottom w:val="none" w:sz="0" w:space="0" w:color="auto"/>
            <w:right w:val="none" w:sz="0" w:space="0" w:color="auto"/>
          </w:divBdr>
        </w:div>
        <w:div w:id="765006348">
          <w:marLeft w:val="0"/>
          <w:marRight w:val="0"/>
          <w:marTop w:val="0"/>
          <w:marBottom w:val="0"/>
          <w:divBdr>
            <w:top w:val="none" w:sz="0" w:space="0" w:color="auto"/>
            <w:left w:val="none" w:sz="0" w:space="0" w:color="auto"/>
            <w:bottom w:val="none" w:sz="0" w:space="0" w:color="auto"/>
            <w:right w:val="none" w:sz="0" w:space="0" w:color="auto"/>
          </w:divBdr>
          <w:divsChild>
            <w:div w:id="206139524">
              <w:marLeft w:val="0"/>
              <w:marRight w:val="0"/>
              <w:marTop w:val="0"/>
              <w:marBottom w:val="0"/>
              <w:divBdr>
                <w:top w:val="none" w:sz="0" w:space="0" w:color="auto"/>
                <w:left w:val="none" w:sz="0" w:space="0" w:color="auto"/>
                <w:bottom w:val="none" w:sz="0" w:space="0" w:color="auto"/>
                <w:right w:val="none" w:sz="0" w:space="0" w:color="auto"/>
              </w:divBdr>
              <w:divsChild>
                <w:div w:id="19871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6053">
      <w:bodyDiv w:val="1"/>
      <w:marLeft w:val="0"/>
      <w:marRight w:val="0"/>
      <w:marTop w:val="0"/>
      <w:marBottom w:val="0"/>
      <w:divBdr>
        <w:top w:val="none" w:sz="0" w:space="0" w:color="auto"/>
        <w:left w:val="none" w:sz="0" w:space="0" w:color="auto"/>
        <w:bottom w:val="none" w:sz="0" w:space="0" w:color="auto"/>
        <w:right w:val="none" w:sz="0" w:space="0" w:color="auto"/>
      </w:divBdr>
      <w:divsChild>
        <w:div w:id="1814248218">
          <w:marLeft w:val="-225"/>
          <w:marRight w:val="-225"/>
          <w:marTop w:val="0"/>
          <w:marBottom w:val="0"/>
          <w:divBdr>
            <w:top w:val="none" w:sz="0" w:space="0" w:color="auto"/>
            <w:left w:val="none" w:sz="0" w:space="0" w:color="auto"/>
            <w:bottom w:val="none" w:sz="0" w:space="0" w:color="auto"/>
            <w:right w:val="none" w:sz="0" w:space="0" w:color="auto"/>
          </w:divBdr>
          <w:divsChild>
            <w:div w:id="1429236645">
              <w:marLeft w:val="0"/>
              <w:marRight w:val="0"/>
              <w:marTop w:val="0"/>
              <w:marBottom w:val="0"/>
              <w:divBdr>
                <w:top w:val="none" w:sz="0" w:space="0" w:color="auto"/>
                <w:left w:val="none" w:sz="0" w:space="0" w:color="auto"/>
                <w:bottom w:val="none" w:sz="0" w:space="0" w:color="auto"/>
                <w:right w:val="none" w:sz="0" w:space="0" w:color="auto"/>
              </w:divBdr>
              <w:divsChild>
                <w:div w:id="332072692">
                  <w:marLeft w:val="0"/>
                  <w:marRight w:val="0"/>
                  <w:marTop w:val="0"/>
                  <w:marBottom w:val="0"/>
                  <w:divBdr>
                    <w:top w:val="none" w:sz="0" w:space="0" w:color="auto"/>
                    <w:left w:val="none" w:sz="0" w:space="0" w:color="auto"/>
                    <w:bottom w:val="none" w:sz="0" w:space="0" w:color="auto"/>
                    <w:right w:val="none" w:sz="0" w:space="0" w:color="auto"/>
                  </w:divBdr>
                  <w:divsChild>
                    <w:div w:id="18049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4441">
              <w:marLeft w:val="0"/>
              <w:marRight w:val="0"/>
              <w:marTop w:val="0"/>
              <w:marBottom w:val="0"/>
              <w:divBdr>
                <w:top w:val="none" w:sz="0" w:space="0" w:color="auto"/>
                <w:left w:val="none" w:sz="0" w:space="0" w:color="auto"/>
                <w:bottom w:val="none" w:sz="0" w:space="0" w:color="auto"/>
                <w:right w:val="none" w:sz="0" w:space="0" w:color="auto"/>
              </w:divBdr>
              <w:divsChild>
                <w:div w:id="13638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1647">
          <w:marLeft w:val="-225"/>
          <w:marRight w:val="-225"/>
          <w:marTop w:val="0"/>
          <w:marBottom w:val="0"/>
          <w:divBdr>
            <w:top w:val="none" w:sz="0" w:space="0" w:color="auto"/>
            <w:left w:val="none" w:sz="0" w:space="0" w:color="auto"/>
            <w:bottom w:val="none" w:sz="0" w:space="0" w:color="auto"/>
            <w:right w:val="none" w:sz="0" w:space="0" w:color="auto"/>
          </w:divBdr>
          <w:divsChild>
            <w:div w:id="1755858452">
              <w:marLeft w:val="2025"/>
              <w:marRight w:val="0"/>
              <w:marTop w:val="0"/>
              <w:marBottom w:val="0"/>
              <w:divBdr>
                <w:top w:val="none" w:sz="0" w:space="0" w:color="auto"/>
                <w:left w:val="none" w:sz="0" w:space="0" w:color="auto"/>
                <w:bottom w:val="none" w:sz="0" w:space="0" w:color="auto"/>
                <w:right w:val="none" w:sz="0" w:space="0" w:color="auto"/>
              </w:divBdr>
              <w:divsChild>
                <w:div w:id="320813990">
                  <w:marLeft w:val="0"/>
                  <w:marRight w:val="0"/>
                  <w:marTop w:val="188"/>
                  <w:marBottom w:val="188"/>
                  <w:divBdr>
                    <w:top w:val="none" w:sz="0" w:space="0" w:color="auto"/>
                    <w:left w:val="none" w:sz="0" w:space="0" w:color="auto"/>
                    <w:bottom w:val="none" w:sz="0" w:space="0" w:color="auto"/>
                    <w:right w:val="none" w:sz="0" w:space="0" w:color="auto"/>
                  </w:divBdr>
                </w:div>
                <w:div w:id="972980175">
                  <w:marLeft w:val="0"/>
                  <w:marRight w:val="0"/>
                  <w:marTop w:val="0"/>
                  <w:marBottom w:val="375"/>
                  <w:divBdr>
                    <w:top w:val="none" w:sz="0" w:space="0" w:color="auto"/>
                    <w:left w:val="none" w:sz="0" w:space="0" w:color="auto"/>
                    <w:bottom w:val="none" w:sz="0" w:space="0" w:color="auto"/>
                    <w:right w:val="none" w:sz="0" w:space="0" w:color="auto"/>
                  </w:divBdr>
                  <w:divsChild>
                    <w:div w:id="1366952759">
                      <w:marLeft w:val="0"/>
                      <w:marRight w:val="0"/>
                      <w:marTop w:val="0"/>
                      <w:marBottom w:val="0"/>
                      <w:divBdr>
                        <w:top w:val="none" w:sz="0" w:space="0" w:color="auto"/>
                        <w:left w:val="none" w:sz="0" w:space="0" w:color="auto"/>
                        <w:bottom w:val="none" w:sz="0" w:space="0" w:color="auto"/>
                        <w:right w:val="none" w:sz="0" w:space="0" w:color="auto"/>
                      </w:divBdr>
                      <w:divsChild>
                        <w:div w:id="16379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858755">
      <w:bodyDiv w:val="1"/>
      <w:marLeft w:val="0"/>
      <w:marRight w:val="0"/>
      <w:marTop w:val="0"/>
      <w:marBottom w:val="0"/>
      <w:divBdr>
        <w:top w:val="none" w:sz="0" w:space="0" w:color="auto"/>
        <w:left w:val="none" w:sz="0" w:space="0" w:color="auto"/>
        <w:bottom w:val="none" w:sz="0" w:space="0" w:color="auto"/>
        <w:right w:val="none" w:sz="0" w:space="0" w:color="auto"/>
      </w:divBdr>
      <w:divsChild>
        <w:div w:id="1731416347">
          <w:marLeft w:val="0"/>
          <w:marRight w:val="0"/>
          <w:marTop w:val="0"/>
          <w:marBottom w:val="0"/>
          <w:divBdr>
            <w:top w:val="none" w:sz="0" w:space="0" w:color="auto"/>
            <w:left w:val="none" w:sz="0" w:space="0" w:color="auto"/>
            <w:bottom w:val="none" w:sz="0" w:space="0" w:color="auto"/>
            <w:right w:val="none" w:sz="0" w:space="0" w:color="auto"/>
          </w:divBdr>
        </w:div>
        <w:div w:id="101532269">
          <w:marLeft w:val="0"/>
          <w:marRight w:val="0"/>
          <w:marTop w:val="0"/>
          <w:marBottom w:val="0"/>
          <w:divBdr>
            <w:top w:val="none" w:sz="0" w:space="0" w:color="auto"/>
            <w:left w:val="none" w:sz="0" w:space="0" w:color="auto"/>
            <w:bottom w:val="none" w:sz="0" w:space="0" w:color="auto"/>
            <w:right w:val="none" w:sz="0" w:space="0" w:color="auto"/>
          </w:divBdr>
          <w:divsChild>
            <w:div w:id="132842086">
              <w:marLeft w:val="0"/>
              <w:marRight w:val="0"/>
              <w:marTop w:val="0"/>
              <w:marBottom w:val="0"/>
              <w:divBdr>
                <w:top w:val="none" w:sz="0" w:space="0" w:color="auto"/>
                <w:left w:val="none" w:sz="0" w:space="0" w:color="auto"/>
                <w:bottom w:val="none" w:sz="0" w:space="0" w:color="auto"/>
                <w:right w:val="none" w:sz="0" w:space="0" w:color="auto"/>
              </w:divBdr>
              <w:divsChild>
                <w:div w:id="16636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87660">
      <w:bodyDiv w:val="1"/>
      <w:marLeft w:val="0"/>
      <w:marRight w:val="0"/>
      <w:marTop w:val="0"/>
      <w:marBottom w:val="0"/>
      <w:divBdr>
        <w:top w:val="none" w:sz="0" w:space="0" w:color="auto"/>
        <w:left w:val="none" w:sz="0" w:space="0" w:color="auto"/>
        <w:bottom w:val="none" w:sz="0" w:space="0" w:color="auto"/>
        <w:right w:val="none" w:sz="0" w:space="0" w:color="auto"/>
      </w:divBdr>
      <w:divsChild>
        <w:div w:id="231894160">
          <w:marLeft w:val="-150"/>
          <w:marRight w:val="-150"/>
          <w:marTop w:val="0"/>
          <w:marBottom w:val="0"/>
          <w:divBdr>
            <w:top w:val="none" w:sz="0" w:space="0" w:color="auto"/>
            <w:left w:val="none" w:sz="0" w:space="0" w:color="auto"/>
            <w:bottom w:val="none" w:sz="0" w:space="0" w:color="auto"/>
            <w:right w:val="none" w:sz="0" w:space="0" w:color="auto"/>
          </w:divBdr>
          <w:divsChild>
            <w:div w:id="87698518">
              <w:marLeft w:val="0"/>
              <w:marRight w:val="0"/>
              <w:marTop w:val="0"/>
              <w:marBottom w:val="0"/>
              <w:divBdr>
                <w:top w:val="none" w:sz="0" w:space="0" w:color="auto"/>
                <w:left w:val="none" w:sz="0" w:space="0" w:color="auto"/>
                <w:bottom w:val="none" w:sz="0" w:space="0" w:color="auto"/>
                <w:right w:val="none" w:sz="0" w:space="0" w:color="auto"/>
              </w:divBdr>
              <w:divsChild>
                <w:div w:id="1610548471">
                  <w:marLeft w:val="0"/>
                  <w:marRight w:val="0"/>
                  <w:marTop w:val="0"/>
                  <w:marBottom w:val="0"/>
                  <w:divBdr>
                    <w:top w:val="none" w:sz="0" w:space="0" w:color="auto"/>
                    <w:left w:val="none" w:sz="0" w:space="0" w:color="auto"/>
                    <w:bottom w:val="none" w:sz="0" w:space="0" w:color="auto"/>
                    <w:right w:val="none" w:sz="0" w:space="0" w:color="auto"/>
                  </w:divBdr>
                  <w:divsChild>
                    <w:div w:id="809711977">
                      <w:marLeft w:val="0"/>
                      <w:marRight w:val="0"/>
                      <w:marTop w:val="0"/>
                      <w:marBottom w:val="0"/>
                      <w:divBdr>
                        <w:top w:val="none" w:sz="0" w:space="0" w:color="auto"/>
                        <w:left w:val="none" w:sz="0" w:space="0" w:color="auto"/>
                        <w:bottom w:val="none" w:sz="0" w:space="0" w:color="auto"/>
                        <w:right w:val="none" w:sz="0" w:space="0" w:color="auto"/>
                      </w:divBdr>
                    </w:div>
                    <w:div w:id="1188062484">
                      <w:marLeft w:val="0"/>
                      <w:marRight w:val="0"/>
                      <w:marTop w:val="0"/>
                      <w:marBottom w:val="0"/>
                      <w:divBdr>
                        <w:top w:val="none" w:sz="0" w:space="0" w:color="auto"/>
                        <w:left w:val="none" w:sz="0" w:space="0" w:color="auto"/>
                        <w:bottom w:val="none" w:sz="0" w:space="0" w:color="auto"/>
                        <w:right w:val="none" w:sz="0" w:space="0" w:color="auto"/>
                      </w:divBdr>
                      <w:divsChild>
                        <w:div w:id="1543401902">
                          <w:marLeft w:val="0"/>
                          <w:marRight w:val="0"/>
                          <w:marTop w:val="0"/>
                          <w:marBottom w:val="0"/>
                          <w:divBdr>
                            <w:top w:val="none" w:sz="0" w:space="0" w:color="auto"/>
                            <w:left w:val="none" w:sz="0" w:space="0" w:color="auto"/>
                            <w:bottom w:val="none" w:sz="0" w:space="0" w:color="auto"/>
                            <w:right w:val="none" w:sz="0" w:space="0" w:color="auto"/>
                          </w:divBdr>
                          <w:divsChild>
                            <w:div w:id="569733297">
                              <w:marLeft w:val="0"/>
                              <w:marRight w:val="0"/>
                              <w:marTop w:val="0"/>
                              <w:marBottom w:val="0"/>
                              <w:divBdr>
                                <w:top w:val="none" w:sz="0" w:space="0" w:color="auto"/>
                                <w:left w:val="none" w:sz="0" w:space="0" w:color="auto"/>
                                <w:bottom w:val="none" w:sz="0" w:space="0" w:color="auto"/>
                                <w:right w:val="none" w:sz="0" w:space="0" w:color="auto"/>
                              </w:divBdr>
                            </w:div>
                            <w:div w:id="997075827">
                              <w:marLeft w:val="0"/>
                              <w:marRight w:val="0"/>
                              <w:marTop w:val="0"/>
                              <w:marBottom w:val="0"/>
                              <w:divBdr>
                                <w:top w:val="none" w:sz="0" w:space="0" w:color="auto"/>
                                <w:left w:val="none" w:sz="0" w:space="0" w:color="auto"/>
                                <w:bottom w:val="none" w:sz="0" w:space="0" w:color="auto"/>
                                <w:right w:val="none" w:sz="0" w:space="0" w:color="auto"/>
                              </w:divBdr>
                            </w:div>
                            <w:div w:id="1727414398">
                              <w:marLeft w:val="0"/>
                              <w:marRight w:val="0"/>
                              <w:marTop w:val="0"/>
                              <w:marBottom w:val="0"/>
                              <w:divBdr>
                                <w:top w:val="none" w:sz="0" w:space="0" w:color="auto"/>
                                <w:left w:val="none" w:sz="0" w:space="0" w:color="auto"/>
                                <w:bottom w:val="none" w:sz="0" w:space="0" w:color="auto"/>
                                <w:right w:val="none" w:sz="0" w:space="0" w:color="auto"/>
                              </w:divBdr>
                            </w:div>
                            <w:div w:id="1743678400">
                              <w:marLeft w:val="0"/>
                              <w:marRight w:val="0"/>
                              <w:marTop w:val="0"/>
                              <w:marBottom w:val="0"/>
                              <w:divBdr>
                                <w:top w:val="none" w:sz="0" w:space="0" w:color="auto"/>
                                <w:left w:val="none" w:sz="0" w:space="0" w:color="auto"/>
                                <w:bottom w:val="none" w:sz="0" w:space="0" w:color="auto"/>
                                <w:right w:val="none" w:sz="0" w:space="0" w:color="auto"/>
                              </w:divBdr>
                            </w:div>
                            <w:div w:id="20793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950">
              <w:marLeft w:val="0"/>
              <w:marRight w:val="0"/>
              <w:marTop w:val="0"/>
              <w:marBottom w:val="0"/>
              <w:divBdr>
                <w:top w:val="none" w:sz="0" w:space="0" w:color="auto"/>
                <w:left w:val="none" w:sz="0" w:space="0" w:color="auto"/>
                <w:bottom w:val="none" w:sz="0" w:space="0" w:color="auto"/>
                <w:right w:val="none" w:sz="0" w:space="0" w:color="auto"/>
              </w:divBdr>
              <w:divsChild>
                <w:div w:id="823745435">
                  <w:marLeft w:val="0"/>
                  <w:marRight w:val="0"/>
                  <w:marTop w:val="0"/>
                  <w:marBottom w:val="0"/>
                  <w:divBdr>
                    <w:top w:val="none" w:sz="0" w:space="0" w:color="auto"/>
                    <w:left w:val="none" w:sz="0" w:space="0" w:color="auto"/>
                    <w:bottom w:val="none" w:sz="0" w:space="0" w:color="auto"/>
                    <w:right w:val="none" w:sz="0" w:space="0" w:color="auto"/>
                  </w:divBdr>
                  <w:divsChild>
                    <w:div w:id="164322417">
                      <w:marLeft w:val="0"/>
                      <w:marRight w:val="0"/>
                      <w:marTop w:val="0"/>
                      <w:marBottom w:val="0"/>
                      <w:divBdr>
                        <w:top w:val="none" w:sz="0" w:space="0" w:color="auto"/>
                        <w:left w:val="none" w:sz="0" w:space="0" w:color="auto"/>
                        <w:bottom w:val="none" w:sz="0" w:space="0" w:color="auto"/>
                        <w:right w:val="none" w:sz="0" w:space="0" w:color="auto"/>
                      </w:divBdr>
                      <w:divsChild>
                        <w:div w:id="800881916">
                          <w:marLeft w:val="0"/>
                          <w:marRight w:val="0"/>
                          <w:marTop w:val="0"/>
                          <w:marBottom w:val="0"/>
                          <w:divBdr>
                            <w:top w:val="none" w:sz="0" w:space="0" w:color="auto"/>
                            <w:left w:val="none" w:sz="0" w:space="0" w:color="auto"/>
                            <w:bottom w:val="none" w:sz="0" w:space="0" w:color="auto"/>
                            <w:right w:val="none" w:sz="0" w:space="0" w:color="auto"/>
                          </w:divBdr>
                        </w:div>
                      </w:divsChild>
                    </w:div>
                    <w:div w:id="1012956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71227997">
          <w:marLeft w:val="-150"/>
          <w:marRight w:val="-150"/>
          <w:marTop w:val="0"/>
          <w:marBottom w:val="0"/>
          <w:divBdr>
            <w:top w:val="none" w:sz="0" w:space="0" w:color="auto"/>
            <w:left w:val="none" w:sz="0" w:space="0" w:color="auto"/>
            <w:bottom w:val="none" w:sz="0" w:space="0" w:color="auto"/>
            <w:right w:val="none" w:sz="0" w:space="0" w:color="auto"/>
          </w:divBdr>
          <w:divsChild>
            <w:div w:id="1477725751">
              <w:marLeft w:val="0"/>
              <w:marRight w:val="0"/>
              <w:marTop w:val="0"/>
              <w:marBottom w:val="0"/>
              <w:divBdr>
                <w:top w:val="none" w:sz="0" w:space="0" w:color="auto"/>
                <w:left w:val="none" w:sz="0" w:space="0" w:color="auto"/>
                <w:bottom w:val="none" w:sz="0" w:space="0" w:color="auto"/>
                <w:right w:val="none" w:sz="0" w:space="0" w:color="auto"/>
              </w:divBdr>
              <w:divsChild>
                <w:div w:id="42485774">
                  <w:marLeft w:val="0"/>
                  <w:marRight w:val="0"/>
                  <w:marTop w:val="0"/>
                  <w:marBottom w:val="0"/>
                  <w:divBdr>
                    <w:top w:val="none" w:sz="0" w:space="0" w:color="auto"/>
                    <w:left w:val="none" w:sz="0" w:space="0" w:color="auto"/>
                    <w:bottom w:val="none" w:sz="0" w:space="0" w:color="auto"/>
                    <w:right w:val="none" w:sz="0" w:space="0" w:color="auto"/>
                  </w:divBdr>
                  <w:divsChild>
                    <w:div w:id="37435099">
                      <w:marLeft w:val="0"/>
                      <w:marRight w:val="0"/>
                      <w:marTop w:val="0"/>
                      <w:marBottom w:val="0"/>
                      <w:divBdr>
                        <w:top w:val="none" w:sz="0" w:space="0" w:color="auto"/>
                        <w:left w:val="none" w:sz="0" w:space="0" w:color="auto"/>
                        <w:bottom w:val="none" w:sz="0" w:space="0" w:color="auto"/>
                        <w:right w:val="none" w:sz="0" w:space="0" w:color="auto"/>
                      </w:divBdr>
                    </w:div>
                    <w:div w:id="1628318533">
                      <w:marLeft w:val="0"/>
                      <w:marRight w:val="0"/>
                      <w:marTop w:val="0"/>
                      <w:marBottom w:val="0"/>
                      <w:divBdr>
                        <w:top w:val="none" w:sz="0" w:space="0" w:color="auto"/>
                        <w:left w:val="none" w:sz="0" w:space="0" w:color="auto"/>
                        <w:bottom w:val="none" w:sz="0" w:space="0" w:color="auto"/>
                        <w:right w:val="none" w:sz="0" w:space="0" w:color="auto"/>
                      </w:divBdr>
                      <w:divsChild>
                        <w:div w:id="13208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5429">
                  <w:marLeft w:val="0"/>
                  <w:marRight w:val="0"/>
                  <w:marTop w:val="0"/>
                  <w:marBottom w:val="0"/>
                  <w:divBdr>
                    <w:top w:val="none" w:sz="0" w:space="0" w:color="auto"/>
                    <w:left w:val="none" w:sz="0" w:space="0" w:color="auto"/>
                    <w:bottom w:val="none" w:sz="0" w:space="0" w:color="auto"/>
                    <w:right w:val="none" w:sz="0" w:space="0" w:color="auto"/>
                  </w:divBdr>
                  <w:divsChild>
                    <w:div w:id="15242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3306">
      <w:bodyDiv w:val="1"/>
      <w:marLeft w:val="0"/>
      <w:marRight w:val="0"/>
      <w:marTop w:val="0"/>
      <w:marBottom w:val="0"/>
      <w:divBdr>
        <w:top w:val="none" w:sz="0" w:space="0" w:color="auto"/>
        <w:left w:val="none" w:sz="0" w:space="0" w:color="auto"/>
        <w:bottom w:val="none" w:sz="0" w:space="0" w:color="auto"/>
        <w:right w:val="none" w:sz="0" w:space="0" w:color="auto"/>
      </w:divBdr>
      <w:divsChild>
        <w:div w:id="351302688">
          <w:marLeft w:val="0"/>
          <w:marRight w:val="0"/>
          <w:marTop w:val="0"/>
          <w:marBottom w:val="0"/>
          <w:divBdr>
            <w:top w:val="none" w:sz="0" w:space="0" w:color="auto"/>
            <w:left w:val="none" w:sz="0" w:space="0" w:color="auto"/>
            <w:bottom w:val="none" w:sz="0" w:space="0" w:color="auto"/>
            <w:right w:val="none" w:sz="0" w:space="0" w:color="auto"/>
          </w:divBdr>
          <w:divsChild>
            <w:div w:id="246154871">
              <w:marLeft w:val="0"/>
              <w:marRight w:val="0"/>
              <w:marTop w:val="0"/>
              <w:marBottom w:val="0"/>
              <w:divBdr>
                <w:top w:val="none" w:sz="0" w:space="0" w:color="auto"/>
                <w:left w:val="none" w:sz="0" w:space="0" w:color="auto"/>
                <w:bottom w:val="none" w:sz="0" w:space="0" w:color="auto"/>
                <w:right w:val="none" w:sz="0" w:space="0" w:color="auto"/>
              </w:divBdr>
              <w:divsChild>
                <w:div w:id="1126658987">
                  <w:marLeft w:val="120"/>
                  <w:marRight w:val="120"/>
                  <w:marTop w:val="0"/>
                  <w:marBottom w:val="0"/>
                  <w:divBdr>
                    <w:top w:val="none" w:sz="0" w:space="0" w:color="auto"/>
                    <w:left w:val="none" w:sz="0" w:space="0" w:color="auto"/>
                    <w:bottom w:val="none" w:sz="0" w:space="0" w:color="auto"/>
                    <w:right w:val="none" w:sz="0" w:space="0" w:color="auto"/>
                  </w:divBdr>
                </w:div>
                <w:div w:id="1949656983">
                  <w:marLeft w:val="0"/>
                  <w:marRight w:val="0"/>
                  <w:marTop w:val="0"/>
                  <w:marBottom w:val="0"/>
                  <w:divBdr>
                    <w:top w:val="none" w:sz="0" w:space="0" w:color="auto"/>
                    <w:left w:val="none" w:sz="0" w:space="0" w:color="auto"/>
                    <w:bottom w:val="none" w:sz="0" w:space="0" w:color="auto"/>
                    <w:right w:val="none" w:sz="0" w:space="0" w:color="auto"/>
                  </w:divBdr>
                  <w:divsChild>
                    <w:div w:id="489565480">
                      <w:marLeft w:val="0"/>
                      <w:marRight w:val="0"/>
                      <w:marTop w:val="0"/>
                      <w:marBottom w:val="0"/>
                      <w:divBdr>
                        <w:top w:val="none" w:sz="0" w:space="0" w:color="auto"/>
                        <w:left w:val="none" w:sz="0" w:space="0" w:color="auto"/>
                        <w:bottom w:val="none" w:sz="0" w:space="0" w:color="auto"/>
                        <w:right w:val="none" w:sz="0" w:space="0" w:color="auto"/>
                      </w:divBdr>
                      <w:divsChild>
                        <w:div w:id="3670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9994">
          <w:marLeft w:val="0"/>
          <w:marRight w:val="0"/>
          <w:marTop w:val="480"/>
          <w:marBottom w:val="0"/>
          <w:divBdr>
            <w:top w:val="none" w:sz="0" w:space="0" w:color="auto"/>
            <w:left w:val="none" w:sz="0" w:space="0" w:color="auto"/>
            <w:bottom w:val="none" w:sz="0" w:space="0" w:color="auto"/>
            <w:right w:val="none" w:sz="0" w:space="0" w:color="auto"/>
          </w:divBdr>
        </w:div>
        <w:div w:id="2007320220">
          <w:marLeft w:val="0"/>
          <w:marRight w:val="0"/>
          <w:marTop w:val="600"/>
          <w:marBottom w:val="600"/>
          <w:divBdr>
            <w:top w:val="none" w:sz="0" w:space="0" w:color="auto"/>
            <w:left w:val="none" w:sz="0" w:space="0" w:color="auto"/>
            <w:bottom w:val="none" w:sz="0" w:space="0" w:color="auto"/>
            <w:right w:val="none" w:sz="0" w:space="0" w:color="auto"/>
          </w:divBdr>
          <w:divsChild>
            <w:div w:id="960381549">
              <w:marLeft w:val="0"/>
              <w:marRight w:val="0"/>
              <w:marTop w:val="0"/>
              <w:marBottom w:val="0"/>
              <w:divBdr>
                <w:top w:val="none" w:sz="0" w:space="0" w:color="auto"/>
                <w:left w:val="none" w:sz="0" w:space="0" w:color="auto"/>
                <w:bottom w:val="none" w:sz="0" w:space="0" w:color="auto"/>
                <w:right w:val="none" w:sz="0" w:space="0" w:color="auto"/>
              </w:divBdr>
              <w:divsChild>
                <w:div w:id="800881307">
                  <w:marLeft w:val="0"/>
                  <w:marRight w:val="0"/>
                  <w:marTop w:val="0"/>
                  <w:marBottom w:val="0"/>
                  <w:divBdr>
                    <w:top w:val="none" w:sz="0" w:space="0" w:color="auto"/>
                    <w:left w:val="none" w:sz="0" w:space="0" w:color="auto"/>
                    <w:bottom w:val="none" w:sz="0" w:space="0" w:color="auto"/>
                    <w:right w:val="none" w:sz="0" w:space="0" w:color="auto"/>
                  </w:divBdr>
                  <w:divsChild>
                    <w:div w:id="1624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6155">
      <w:bodyDiv w:val="1"/>
      <w:marLeft w:val="0"/>
      <w:marRight w:val="0"/>
      <w:marTop w:val="0"/>
      <w:marBottom w:val="0"/>
      <w:divBdr>
        <w:top w:val="none" w:sz="0" w:space="0" w:color="auto"/>
        <w:left w:val="none" w:sz="0" w:space="0" w:color="auto"/>
        <w:bottom w:val="none" w:sz="0" w:space="0" w:color="auto"/>
        <w:right w:val="none" w:sz="0" w:space="0" w:color="auto"/>
      </w:divBdr>
    </w:div>
    <w:div w:id="2029020735">
      <w:bodyDiv w:val="1"/>
      <w:marLeft w:val="0"/>
      <w:marRight w:val="0"/>
      <w:marTop w:val="0"/>
      <w:marBottom w:val="0"/>
      <w:divBdr>
        <w:top w:val="none" w:sz="0" w:space="0" w:color="auto"/>
        <w:left w:val="none" w:sz="0" w:space="0" w:color="auto"/>
        <w:bottom w:val="none" w:sz="0" w:space="0" w:color="auto"/>
        <w:right w:val="none" w:sz="0" w:space="0" w:color="auto"/>
      </w:divBdr>
      <w:divsChild>
        <w:div w:id="793595165">
          <w:marLeft w:val="-225"/>
          <w:marRight w:val="-225"/>
          <w:marTop w:val="0"/>
          <w:marBottom w:val="0"/>
          <w:divBdr>
            <w:top w:val="none" w:sz="0" w:space="0" w:color="auto"/>
            <w:left w:val="none" w:sz="0" w:space="0" w:color="auto"/>
            <w:bottom w:val="none" w:sz="0" w:space="0" w:color="auto"/>
            <w:right w:val="none" w:sz="0" w:space="0" w:color="auto"/>
          </w:divBdr>
        </w:div>
        <w:div w:id="1696298883">
          <w:marLeft w:val="-225"/>
          <w:marRight w:val="-225"/>
          <w:marTop w:val="0"/>
          <w:marBottom w:val="0"/>
          <w:divBdr>
            <w:top w:val="none" w:sz="0" w:space="0" w:color="auto"/>
            <w:left w:val="none" w:sz="0" w:space="0" w:color="auto"/>
            <w:bottom w:val="none" w:sz="0" w:space="0" w:color="auto"/>
            <w:right w:val="none" w:sz="0" w:space="0" w:color="auto"/>
          </w:divBdr>
          <w:divsChild>
            <w:div w:id="1729299299">
              <w:marLeft w:val="0"/>
              <w:marRight w:val="0"/>
              <w:marTop w:val="0"/>
              <w:marBottom w:val="0"/>
              <w:divBdr>
                <w:top w:val="none" w:sz="0" w:space="0" w:color="auto"/>
                <w:left w:val="none" w:sz="0" w:space="0" w:color="auto"/>
                <w:bottom w:val="none" w:sz="0" w:space="0" w:color="auto"/>
                <w:right w:val="none" w:sz="0" w:space="0" w:color="auto"/>
              </w:divBdr>
              <w:divsChild>
                <w:div w:id="1049458111">
                  <w:marLeft w:val="0"/>
                  <w:marRight w:val="0"/>
                  <w:marTop w:val="0"/>
                  <w:marBottom w:val="0"/>
                  <w:divBdr>
                    <w:top w:val="none" w:sz="0" w:space="0" w:color="auto"/>
                    <w:left w:val="none" w:sz="0" w:space="0" w:color="auto"/>
                    <w:bottom w:val="none" w:sz="0" w:space="0" w:color="auto"/>
                    <w:right w:val="none" w:sz="0" w:space="0" w:color="auto"/>
                  </w:divBdr>
                </w:div>
                <w:div w:id="1560555230">
                  <w:marLeft w:val="0"/>
                  <w:marRight w:val="0"/>
                  <w:marTop w:val="0"/>
                  <w:marBottom w:val="0"/>
                  <w:divBdr>
                    <w:top w:val="none" w:sz="0" w:space="0" w:color="auto"/>
                    <w:left w:val="none" w:sz="0" w:space="0" w:color="auto"/>
                    <w:bottom w:val="none" w:sz="0" w:space="0" w:color="auto"/>
                    <w:right w:val="none" w:sz="0" w:space="0" w:color="auto"/>
                  </w:divBdr>
                </w:div>
                <w:div w:id="1460689322">
                  <w:marLeft w:val="0"/>
                  <w:marRight w:val="0"/>
                  <w:marTop w:val="0"/>
                  <w:marBottom w:val="450"/>
                  <w:divBdr>
                    <w:top w:val="none" w:sz="0" w:space="0" w:color="auto"/>
                    <w:left w:val="none" w:sz="0" w:space="0" w:color="auto"/>
                    <w:bottom w:val="none" w:sz="0" w:space="0" w:color="auto"/>
                    <w:right w:val="none" w:sz="0" w:space="0" w:color="auto"/>
                  </w:divBdr>
                  <w:divsChild>
                    <w:div w:id="387842514">
                      <w:marLeft w:val="0"/>
                      <w:marRight w:val="0"/>
                      <w:marTop w:val="0"/>
                      <w:marBottom w:val="0"/>
                      <w:divBdr>
                        <w:top w:val="single" w:sz="6" w:space="0" w:color="DEE2E6"/>
                        <w:left w:val="single" w:sz="6" w:space="0" w:color="DEE2E6"/>
                        <w:bottom w:val="single" w:sz="6" w:space="0" w:color="DEE2E6"/>
                        <w:right w:val="single" w:sz="6" w:space="0" w:color="DEE2E6"/>
                      </w:divBdr>
                      <w:divsChild>
                        <w:div w:id="336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614">
      <w:bodyDiv w:val="1"/>
      <w:marLeft w:val="0"/>
      <w:marRight w:val="0"/>
      <w:marTop w:val="0"/>
      <w:marBottom w:val="0"/>
      <w:divBdr>
        <w:top w:val="none" w:sz="0" w:space="0" w:color="auto"/>
        <w:left w:val="none" w:sz="0" w:space="0" w:color="auto"/>
        <w:bottom w:val="none" w:sz="0" w:space="0" w:color="auto"/>
        <w:right w:val="none" w:sz="0" w:space="0" w:color="auto"/>
      </w:divBdr>
      <w:divsChild>
        <w:div w:id="310982803">
          <w:marLeft w:val="2550"/>
          <w:marRight w:val="0"/>
          <w:marTop w:val="0"/>
          <w:marBottom w:val="150"/>
          <w:divBdr>
            <w:top w:val="none" w:sz="0" w:space="0" w:color="auto"/>
            <w:left w:val="none" w:sz="0" w:space="0" w:color="auto"/>
            <w:bottom w:val="none" w:sz="0" w:space="0" w:color="auto"/>
            <w:right w:val="none" w:sz="0" w:space="0" w:color="auto"/>
          </w:divBdr>
        </w:div>
        <w:div w:id="1762792488">
          <w:marLeft w:val="2550"/>
          <w:marRight w:val="0"/>
          <w:marTop w:val="0"/>
          <w:marBottom w:val="150"/>
          <w:divBdr>
            <w:top w:val="none" w:sz="0" w:space="0" w:color="auto"/>
            <w:left w:val="none" w:sz="0" w:space="0" w:color="auto"/>
            <w:bottom w:val="none" w:sz="0" w:space="0" w:color="auto"/>
            <w:right w:val="none" w:sz="0" w:space="0" w:color="auto"/>
          </w:divBdr>
        </w:div>
        <w:div w:id="713773875">
          <w:marLeft w:val="0"/>
          <w:marRight w:val="0"/>
          <w:marTop w:val="0"/>
          <w:marBottom w:val="0"/>
          <w:divBdr>
            <w:top w:val="none" w:sz="0" w:space="0" w:color="auto"/>
            <w:left w:val="none" w:sz="0" w:space="0" w:color="auto"/>
            <w:bottom w:val="none" w:sz="0" w:space="0" w:color="auto"/>
            <w:right w:val="none" w:sz="0" w:space="0" w:color="auto"/>
          </w:divBdr>
          <w:divsChild>
            <w:div w:id="1548099807">
              <w:marLeft w:val="2550"/>
              <w:marRight w:val="0"/>
              <w:marTop w:val="0"/>
              <w:marBottom w:val="150"/>
              <w:divBdr>
                <w:top w:val="none" w:sz="0" w:space="0" w:color="auto"/>
                <w:left w:val="none" w:sz="0" w:space="0" w:color="auto"/>
                <w:bottom w:val="none" w:sz="0" w:space="0" w:color="auto"/>
                <w:right w:val="none" w:sz="0" w:space="0" w:color="auto"/>
              </w:divBdr>
              <w:divsChild>
                <w:div w:id="11883276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55406475">
          <w:marLeft w:val="2550"/>
          <w:marRight w:val="0"/>
          <w:marTop w:val="0"/>
          <w:marBottom w:val="750"/>
          <w:divBdr>
            <w:top w:val="none" w:sz="0" w:space="0" w:color="auto"/>
            <w:left w:val="none" w:sz="0" w:space="0" w:color="auto"/>
            <w:bottom w:val="none" w:sz="0" w:space="0" w:color="auto"/>
            <w:right w:val="none" w:sz="0" w:space="0" w:color="auto"/>
          </w:divBdr>
          <w:divsChild>
            <w:div w:id="1467620577">
              <w:marLeft w:val="0"/>
              <w:marRight w:val="0"/>
              <w:marTop w:val="0"/>
              <w:marBottom w:val="0"/>
              <w:divBdr>
                <w:top w:val="none" w:sz="0" w:space="0" w:color="auto"/>
                <w:left w:val="none" w:sz="0" w:space="0" w:color="auto"/>
                <w:bottom w:val="none" w:sz="0" w:space="0" w:color="auto"/>
                <w:right w:val="none" w:sz="0" w:space="0" w:color="auto"/>
              </w:divBdr>
              <w:divsChild>
                <w:div w:id="68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9980">
          <w:marLeft w:val="0"/>
          <w:marRight w:val="0"/>
          <w:marTop w:val="0"/>
          <w:marBottom w:val="0"/>
          <w:divBdr>
            <w:top w:val="none" w:sz="0" w:space="0" w:color="auto"/>
            <w:left w:val="none" w:sz="0" w:space="0" w:color="auto"/>
            <w:bottom w:val="none" w:sz="0" w:space="0" w:color="auto"/>
            <w:right w:val="none" w:sz="0" w:space="0" w:color="auto"/>
          </w:divBdr>
          <w:divsChild>
            <w:div w:id="432555007">
              <w:marLeft w:val="2550"/>
              <w:marRight w:val="0"/>
              <w:marTop w:val="0"/>
              <w:marBottom w:val="0"/>
              <w:divBdr>
                <w:top w:val="none" w:sz="0" w:space="0" w:color="auto"/>
                <w:left w:val="none" w:sz="0" w:space="0" w:color="auto"/>
                <w:bottom w:val="none" w:sz="0" w:space="0" w:color="auto"/>
                <w:right w:val="none" w:sz="0" w:space="0" w:color="auto"/>
              </w:divBdr>
              <w:divsChild>
                <w:div w:id="325209257">
                  <w:marLeft w:val="0"/>
                  <w:marRight w:val="0"/>
                  <w:marTop w:val="0"/>
                  <w:marBottom w:val="75"/>
                  <w:divBdr>
                    <w:top w:val="none" w:sz="0" w:space="0" w:color="auto"/>
                    <w:left w:val="none" w:sz="0" w:space="0" w:color="auto"/>
                    <w:bottom w:val="none" w:sz="0" w:space="0" w:color="auto"/>
                    <w:right w:val="none" w:sz="0" w:space="0" w:color="auto"/>
                  </w:divBdr>
                </w:div>
                <w:div w:id="1477450651">
                  <w:marLeft w:val="0"/>
                  <w:marRight w:val="0"/>
                  <w:marTop w:val="0"/>
                  <w:marBottom w:val="375"/>
                  <w:divBdr>
                    <w:top w:val="none" w:sz="0" w:space="0" w:color="auto"/>
                    <w:left w:val="none" w:sz="0" w:space="0" w:color="auto"/>
                    <w:bottom w:val="none" w:sz="0" w:space="0" w:color="auto"/>
                    <w:right w:val="none" w:sz="0" w:space="0" w:color="auto"/>
                  </w:divBdr>
                  <w:divsChild>
                    <w:div w:id="1583180086">
                      <w:marLeft w:val="0"/>
                      <w:marRight w:val="0"/>
                      <w:marTop w:val="0"/>
                      <w:marBottom w:val="375"/>
                      <w:divBdr>
                        <w:top w:val="none" w:sz="0" w:space="0" w:color="auto"/>
                        <w:left w:val="none" w:sz="0" w:space="0" w:color="auto"/>
                        <w:bottom w:val="none" w:sz="0" w:space="0" w:color="auto"/>
                        <w:right w:val="none" w:sz="0" w:space="0" w:color="auto"/>
                      </w:divBdr>
                      <w:divsChild>
                        <w:div w:id="2104103768">
                          <w:marLeft w:val="0"/>
                          <w:marRight w:val="75"/>
                          <w:marTop w:val="150"/>
                          <w:marBottom w:val="0"/>
                          <w:divBdr>
                            <w:top w:val="none" w:sz="0" w:space="0" w:color="auto"/>
                            <w:left w:val="none" w:sz="0" w:space="0" w:color="auto"/>
                            <w:bottom w:val="none" w:sz="0" w:space="0" w:color="auto"/>
                            <w:right w:val="none" w:sz="0" w:space="0" w:color="auto"/>
                          </w:divBdr>
                        </w:div>
                        <w:div w:id="609629810">
                          <w:marLeft w:val="0"/>
                          <w:marRight w:val="0"/>
                          <w:marTop w:val="150"/>
                          <w:marBottom w:val="0"/>
                          <w:divBdr>
                            <w:top w:val="none" w:sz="0" w:space="0" w:color="auto"/>
                            <w:left w:val="none" w:sz="0" w:space="0" w:color="auto"/>
                            <w:bottom w:val="none" w:sz="0" w:space="0" w:color="auto"/>
                            <w:right w:val="none" w:sz="0" w:space="0" w:color="auto"/>
                          </w:divBdr>
                        </w:div>
                        <w:div w:id="1334722163">
                          <w:marLeft w:val="0"/>
                          <w:marRight w:val="1350"/>
                          <w:marTop w:val="0"/>
                          <w:marBottom w:val="0"/>
                          <w:divBdr>
                            <w:top w:val="none" w:sz="0" w:space="0" w:color="auto"/>
                            <w:left w:val="none" w:sz="0" w:space="0" w:color="auto"/>
                            <w:bottom w:val="none" w:sz="0" w:space="0" w:color="auto"/>
                            <w:right w:val="none" w:sz="0" w:space="0" w:color="auto"/>
                          </w:divBdr>
                          <w:divsChild>
                            <w:div w:id="1284770321">
                              <w:marLeft w:val="0"/>
                              <w:marRight w:val="0"/>
                              <w:marTop w:val="0"/>
                              <w:marBottom w:val="0"/>
                              <w:divBdr>
                                <w:top w:val="none" w:sz="0" w:space="0" w:color="auto"/>
                                <w:left w:val="none" w:sz="0" w:space="0" w:color="auto"/>
                                <w:bottom w:val="none" w:sz="0" w:space="0" w:color="auto"/>
                                <w:right w:val="none" w:sz="0" w:space="0" w:color="auto"/>
                              </w:divBdr>
                              <w:divsChild>
                                <w:div w:id="1250697534">
                                  <w:marLeft w:val="0"/>
                                  <w:marRight w:val="0"/>
                                  <w:marTop w:val="0"/>
                                  <w:marBottom w:val="0"/>
                                  <w:divBdr>
                                    <w:top w:val="none" w:sz="0" w:space="0" w:color="auto"/>
                                    <w:left w:val="none" w:sz="0" w:space="0" w:color="auto"/>
                                    <w:bottom w:val="none" w:sz="0" w:space="0" w:color="auto"/>
                                    <w:right w:val="none" w:sz="0" w:space="0" w:color="auto"/>
                                  </w:divBdr>
                                </w:div>
                              </w:divsChild>
                            </w:div>
                            <w:div w:id="756557356">
                              <w:marLeft w:val="0"/>
                              <w:marRight w:val="0"/>
                              <w:marTop w:val="0"/>
                              <w:marBottom w:val="0"/>
                              <w:divBdr>
                                <w:top w:val="none" w:sz="0" w:space="0" w:color="auto"/>
                                <w:left w:val="none" w:sz="0" w:space="0" w:color="auto"/>
                                <w:bottom w:val="none" w:sz="0" w:space="0" w:color="auto"/>
                                <w:right w:val="none" w:sz="0" w:space="0" w:color="auto"/>
                              </w:divBdr>
                            </w:div>
                            <w:div w:id="74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2779">
          <w:marLeft w:val="0"/>
          <w:marRight w:val="0"/>
          <w:marTop w:val="0"/>
          <w:marBottom w:val="0"/>
          <w:divBdr>
            <w:top w:val="none" w:sz="0" w:space="0" w:color="auto"/>
            <w:left w:val="none" w:sz="0" w:space="0" w:color="auto"/>
            <w:bottom w:val="none" w:sz="0" w:space="0" w:color="auto"/>
            <w:right w:val="none" w:sz="0" w:space="0" w:color="auto"/>
          </w:divBdr>
          <w:divsChild>
            <w:div w:id="2123070819">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2030175204">
      <w:bodyDiv w:val="1"/>
      <w:marLeft w:val="0"/>
      <w:marRight w:val="0"/>
      <w:marTop w:val="0"/>
      <w:marBottom w:val="0"/>
      <w:divBdr>
        <w:top w:val="none" w:sz="0" w:space="0" w:color="auto"/>
        <w:left w:val="none" w:sz="0" w:space="0" w:color="auto"/>
        <w:bottom w:val="none" w:sz="0" w:space="0" w:color="auto"/>
        <w:right w:val="none" w:sz="0" w:space="0" w:color="auto"/>
      </w:divBdr>
      <w:divsChild>
        <w:div w:id="1995991163">
          <w:marLeft w:val="0"/>
          <w:marRight w:val="0"/>
          <w:marTop w:val="0"/>
          <w:marBottom w:val="0"/>
          <w:divBdr>
            <w:top w:val="none" w:sz="0" w:space="0" w:color="auto"/>
            <w:left w:val="none" w:sz="0" w:space="0" w:color="auto"/>
            <w:bottom w:val="none" w:sz="0" w:space="0" w:color="auto"/>
            <w:right w:val="none" w:sz="0" w:space="0" w:color="auto"/>
          </w:divBdr>
          <w:divsChild>
            <w:div w:id="1645894427">
              <w:marLeft w:val="0"/>
              <w:marRight w:val="0"/>
              <w:marTop w:val="0"/>
              <w:marBottom w:val="240"/>
              <w:divBdr>
                <w:top w:val="none" w:sz="0" w:space="0" w:color="auto"/>
                <w:left w:val="none" w:sz="0" w:space="0" w:color="auto"/>
                <w:bottom w:val="none" w:sz="0" w:space="0" w:color="auto"/>
                <w:right w:val="none" w:sz="0" w:space="0" w:color="auto"/>
              </w:divBdr>
              <w:divsChild>
                <w:div w:id="1758331719">
                  <w:marLeft w:val="0"/>
                  <w:marRight w:val="0"/>
                  <w:marTop w:val="0"/>
                  <w:marBottom w:val="0"/>
                  <w:divBdr>
                    <w:top w:val="none" w:sz="0" w:space="0" w:color="auto"/>
                    <w:left w:val="none" w:sz="0" w:space="0" w:color="auto"/>
                    <w:bottom w:val="none" w:sz="0" w:space="0" w:color="auto"/>
                    <w:right w:val="none" w:sz="0" w:space="0" w:color="auto"/>
                  </w:divBdr>
                </w:div>
                <w:div w:id="1324820976">
                  <w:marLeft w:val="60"/>
                  <w:marRight w:val="0"/>
                  <w:marTop w:val="0"/>
                  <w:marBottom w:val="0"/>
                  <w:divBdr>
                    <w:top w:val="none" w:sz="0" w:space="0" w:color="auto"/>
                    <w:left w:val="none" w:sz="0" w:space="0" w:color="auto"/>
                    <w:bottom w:val="none" w:sz="0" w:space="0" w:color="auto"/>
                    <w:right w:val="none" w:sz="0" w:space="0" w:color="auto"/>
                  </w:divBdr>
                </w:div>
              </w:divsChild>
            </w:div>
            <w:div w:id="1026978180">
              <w:marLeft w:val="0"/>
              <w:marRight w:val="0"/>
              <w:marTop w:val="0"/>
              <w:marBottom w:val="225"/>
              <w:divBdr>
                <w:top w:val="none" w:sz="0" w:space="0" w:color="auto"/>
                <w:left w:val="none" w:sz="0" w:space="0" w:color="auto"/>
                <w:bottom w:val="none" w:sz="0" w:space="0" w:color="auto"/>
                <w:right w:val="none" w:sz="0" w:space="0" w:color="auto"/>
              </w:divBdr>
            </w:div>
          </w:divsChild>
        </w:div>
        <w:div w:id="1675262754">
          <w:marLeft w:val="0"/>
          <w:marRight w:val="0"/>
          <w:marTop w:val="0"/>
          <w:marBottom w:val="0"/>
          <w:divBdr>
            <w:top w:val="none" w:sz="0" w:space="0" w:color="auto"/>
            <w:left w:val="none" w:sz="0" w:space="0" w:color="auto"/>
            <w:bottom w:val="none" w:sz="0" w:space="0" w:color="auto"/>
            <w:right w:val="none" w:sz="0" w:space="0" w:color="auto"/>
          </w:divBdr>
        </w:div>
        <w:div w:id="965160232">
          <w:marLeft w:val="0"/>
          <w:marRight w:val="0"/>
          <w:marTop w:val="315"/>
          <w:marBottom w:val="0"/>
          <w:divBdr>
            <w:top w:val="none" w:sz="0" w:space="0" w:color="auto"/>
            <w:left w:val="none" w:sz="0" w:space="0" w:color="auto"/>
            <w:bottom w:val="none" w:sz="0" w:space="0" w:color="auto"/>
            <w:right w:val="none" w:sz="0" w:space="0" w:color="auto"/>
          </w:divBdr>
          <w:divsChild>
            <w:div w:id="18509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7715">
      <w:bodyDiv w:val="1"/>
      <w:marLeft w:val="0"/>
      <w:marRight w:val="0"/>
      <w:marTop w:val="0"/>
      <w:marBottom w:val="0"/>
      <w:divBdr>
        <w:top w:val="none" w:sz="0" w:space="0" w:color="auto"/>
        <w:left w:val="none" w:sz="0" w:space="0" w:color="auto"/>
        <w:bottom w:val="none" w:sz="0" w:space="0" w:color="auto"/>
        <w:right w:val="none" w:sz="0" w:space="0" w:color="auto"/>
      </w:divBdr>
      <w:divsChild>
        <w:div w:id="765886116">
          <w:marLeft w:val="-225"/>
          <w:marRight w:val="-225"/>
          <w:marTop w:val="0"/>
          <w:marBottom w:val="0"/>
          <w:divBdr>
            <w:top w:val="none" w:sz="0" w:space="0" w:color="auto"/>
            <w:left w:val="none" w:sz="0" w:space="0" w:color="auto"/>
            <w:bottom w:val="none" w:sz="0" w:space="0" w:color="auto"/>
            <w:right w:val="none" w:sz="0" w:space="0" w:color="auto"/>
          </w:divBdr>
          <w:divsChild>
            <w:div w:id="53822910">
              <w:marLeft w:val="0"/>
              <w:marRight w:val="0"/>
              <w:marTop w:val="0"/>
              <w:marBottom w:val="0"/>
              <w:divBdr>
                <w:top w:val="none" w:sz="0" w:space="0" w:color="auto"/>
                <w:left w:val="none" w:sz="0" w:space="0" w:color="auto"/>
                <w:bottom w:val="none" w:sz="0" w:space="0" w:color="auto"/>
                <w:right w:val="none" w:sz="0" w:space="0" w:color="auto"/>
              </w:divBdr>
              <w:divsChild>
                <w:div w:id="246619766">
                  <w:marLeft w:val="0"/>
                  <w:marRight w:val="0"/>
                  <w:marTop w:val="0"/>
                  <w:marBottom w:val="0"/>
                  <w:divBdr>
                    <w:top w:val="none" w:sz="0" w:space="0" w:color="auto"/>
                    <w:left w:val="none" w:sz="0" w:space="0" w:color="auto"/>
                    <w:bottom w:val="none" w:sz="0" w:space="0" w:color="auto"/>
                    <w:right w:val="none" w:sz="0" w:space="0" w:color="auto"/>
                  </w:divBdr>
                </w:div>
                <w:div w:id="745345165">
                  <w:marLeft w:val="0"/>
                  <w:marRight w:val="0"/>
                  <w:marTop w:val="0"/>
                  <w:marBottom w:val="0"/>
                  <w:divBdr>
                    <w:top w:val="none" w:sz="0" w:space="0" w:color="auto"/>
                    <w:left w:val="none" w:sz="0" w:space="0" w:color="auto"/>
                    <w:bottom w:val="none" w:sz="0" w:space="0" w:color="auto"/>
                    <w:right w:val="none" w:sz="0" w:space="0" w:color="auto"/>
                  </w:divBdr>
                </w:div>
                <w:div w:id="8769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699">
          <w:marLeft w:val="-225"/>
          <w:marRight w:val="-225"/>
          <w:marTop w:val="0"/>
          <w:marBottom w:val="0"/>
          <w:divBdr>
            <w:top w:val="none" w:sz="0" w:space="0" w:color="auto"/>
            <w:left w:val="none" w:sz="0" w:space="0" w:color="auto"/>
            <w:bottom w:val="none" w:sz="0" w:space="0" w:color="auto"/>
            <w:right w:val="none" w:sz="0" w:space="0" w:color="auto"/>
          </w:divBdr>
        </w:div>
      </w:divsChild>
    </w:div>
    <w:div w:id="2032104612">
      <w:bodyDiv w:val="1"/>
      <w:marLeft w:val="0"/>
      <w:marRight w:val="0"/>
      <w:marTop w:val="0"/>
      <w:marBottom w:val="0"/>
      <w:divBdr>
        <w:top w:val="none" w:sz="0" w:space="0" w:color="auto"/>
        <w:left w:val="none" w:sz="0" w:space="0" w:color="auto"/>
        <w:bottom w:val="none" w:sz="0" w:space="0" w:color="auto"/>
        <w:right w:val="none" w:sz="0" w:space="0" w:color="auto"/>
      </w:divBdr>
      <w:divsChild>
        <w:div w:id="2091077479">
          <w:marLeft w:val="-150"/>
          <w:marRight w:val="-150"/>
          <w:marTop w:val="0"/>
          <w:marBottom w:val="0"/>
          <w:divBdr>
            <w:top w:val="none" w:sz="0" w:space="0" w:color="auto"/>
            <w:left w:val="none" w:sz="0" w:space="0" w:color="auto"/>
            <w:bottom w:val="none" w:sz="0" w:space="0" w:color="auto"/>
            <w:right w:val="none" w:sz="0" w:space="0" w:color="auto"/>
          </w:divBdr>
          <w:divsChild>
            <w:div w:id="854490998">
              <w:marLeft w:val="0"/>
              <w:marRight w:val="0"/>
              <w:marTop w:val="0"/>
              <w:marBottom w:val="0"/>
              <w:divBdr>
                <w:top w:val="none" w:sz="0" w:space="0" w:color="auto"/>
                <w:left w:val="none" w:sz="0" w:space="0" w:color="auto"/>
                <w:bottom w:val="none" w:sz="0" w:space="0" w:color="auto"/>
                <w:right w:val="none" w:sz="0" w:space="0" w:color="auto"/>
              </w:divBdr>
              <w:divsChild>
                <w:div w:id="411973604">
                  <w:marLeft w:val="0"/>
                  <w:marRight w:val="0"/>
                  <w:marTop w:val="0"/>
                  <w:marBottom w:val="0"/>
                  <w:divBdr>
                    <w:top w:val="none" w:sz="0" w:space="0" w:color="auto"/>
                    <w:left w:val="none" w:sz="0" w:space="0" w:color="auto"/>
                    <w:bottom w:val="none" w:sz="0" w:space="0" w:color="auto"/>
                    <w:right w:val="none" w:sz="0" w:space="0" w:color="auto"/>
                  </w:divBdr>
                  <w:divsChild>
                    <w:div w:id="444468229">
                      <w:marLeft w:val="0"/>
                      <w:marRight w:val="0"/>
                      <w:marTop w:val="0"/>
                      <w:marBottom w:val="0"/>
                      <w:divBdr>
                        <w:top w:val="none" w:sz="0" w:space="0" w:color="auto"/>
                        <w:left w:val="none" w:sz="0" w:space="0" w:color="auto"/>
                        <w:bottom w:val="none" w:sz="0" w:space="0" w:color="auto"/>
                        <w:right w:val="none" w:sz="0" w:space="0" w:color="auto"/>
                      </w:divBdr>
                    </w:div>
                  </w:divsChild>
                </w:div>
                <w:div w:id="158082973">
                  <w:marLeft w:val="0"/>
                  <w:marRight w:val="0"/>
                  <w:marTop w:val="0"/>
                  <w:marBottom w:val="0"/>
                  <w:divBdr>
                    <w:top w:val="none" w:sz="0" w:space="0" w:color="auto"/>
                    <w:left w:val="none" w:sz="0" w:space="0" w:color="auto"/>
                    <w:bottom w:val="none" w:sz="0" w:space="0" w:color="auto"/>
                    <w:right w:val="none" w:sz="0" w:space="0" w:color="auto"/>
                  </w:divBdr>
                  <w:divsChild>
                    <w:div w:id="1101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0233">
          <w:marLeft w:val="-150"/>
          <w:marRight w:val="-150"/>
          <w:marTop w:val="0"/>
          <w:marBottom w:val="0"/>
          <w:divBdr>
            <w:top w:val="none" w:sz="0" w:space="0" w:color="auto"/>
            <w:left w:val="none" w:sz="0" w:space="0" w:color="auto"/>
            <w:bottom w:val="none" w:sz="0" w:space="0" w:color="auto"/>
            <w:right w:val="none" w:sz="0" w:space="0" w:color="auto"/>
          </w:divBdr>
          <w:divsChild>
            <w:div w:id="1646547278">
              <w:marLeft w:val="0"/>
              <w:marRight w:val="0"/>
              <w:marTop w:val="0"/>
              <w:marBottom w:val="0"/>
              <w:divBdr>
                <w:top w:val="none" w:sz="0" w:space="0" w:color="auto"/>
                <w:left w:val="none" w:sz="0" w:space="0" w:color="auto"/>
                <w:bottom w:val="none" w:sz="0" w:space="0" w:color="auto"/>
                <w:right w:val="none" w:sz="0" w:space="0" w:color="auto"/>
              </w:divBdr>
              <w:divsChild>
                <w:div w:id="716658606">
                  <w:marLeft w:val="0"/>
                  <w:marRight w:val="0"/>
                  <w:marTop w:val="0"/>
                  <w:marBottom w:val="0"/>
                  <w:divBdr>
                    <w:top w:val="none" w:sz="0" w:space="0" w:color="auto"/>
                    <w:left w:val="none" w:sz="0" w:space="0" w:color="auto"/>
                    <w:bottom w:val="none" w:sz="0" w:space="0" w:color="auto"/>
                    <w:right w:val="none" w:sz="0" w:space="0" w:color="auto"/>
                  </w:divBdr>
                  <w:divsChild>
                    <w:div w:id="1383483076">
                      <w:marLeft w:val="0"/>
                      <w:marRight w:val="0"/>
                      <w:marTop w:val="0"/>
                      <w:marBottom w:val="0"/>
                      <w:divBdr>
                        <w:top w:val="none" w:sz="0" w:space="0" w:color="auto"/>
                        <w:left w:val="none" w:sz="0" w:space="0" w:color="auto"/>
                        <w:bottom w:val="none" w:sz="0" w:space="0" w:color="auto"/>
                        <w:right w:val="none" w:sz="0" w:space="0" w:color="auto"/>
                      </w:divBdr>
                    </w:div>
                    <w:div w:id="1241939574">
                      <w:marLeft w:val="0"/>
                      <w:marRight w:val="0"/>
                      <w:marTop w:val="0"/>
                      <w:marBottom w:val="0"/>
                      <w:divBdr>
                        <w:top w:val="none" w:sz="0" w:space="0" w:color="auto"/>
                        <w:left w:val="none" w:sz="0" w:space="0" w:color="auto"/>
                        <w:bottom w:val="none" w:sz="0" w:space="0" w:color="auto"/>
                        <w:right w:val="none" w:sz="0" w:space="0" w:color="auto"/>
                      </w:divBdr>
                      <w:divsChild>
                        <w:div w:id="1184590510">
                          <w:marLeft w:val="0"/>
                          <w:marRight w:val="0"/>
                          <w:marTop w:val="0"/>
                          <w:marBottom w:val="0"/>
                          <w:divBdr>
                            <w:top w:val="none" w:sz="0" w:space="0" w:color="auto"/>
                            <w:left w:val="none" w:sz="0" w:space="0" w:color="auto"/>
                            <w:bottom w:val="none" w:sz="0" w:space="0" w:color="auto"/>
                            <w:right w:val="none" w:sz="0" w:space="0" w:color="auto"/>
                          </w:divBdr>
                          <w:divsChild>
                            <w:div w:id="1056002433">
                              <w:marLeft w:val="0"/>
                              <w:marRight w:val="0"/>
                              <w:marTop w:val="0"/>
                              <w:marBottom w:val="0"/>
                              <w:divBdr>
                                <w:top w:val="none" w:sz="0" w:space="0" w:color="auto"/>
                                <w:left w:val="none" w:sz="0" w:space="0" w:color="auto"/>
                                <w:bottom w:val="none" w:sz="0" w:space="0" w:color="auto"/>
                                <w:right w:val="none" w:sz="0" w:space="0" w:color="auto"/>
                              </w:divBdr>
                            </w:div>
                            <w:div w:id="132985809">
                              <w:marLeft w:val="0"/>
                              <w:marRight w:val="0"/>
                              <w:marTop w:val="0"/>
                              <w:marBottom w:val="0"/>
                              <w:divBdr>
                                <w:top w:val="none" w:sz="0" w:space="0" w:color="auto"/>
                                <w:left w:val="none" w:sz="0" w:space="0" w:color="auto"/>
                                <w:bottom w:val="none" w:sz="0" w:space="0" w:color="auto"/>
                                <w:right w:val="none" w:sz="0" w:space="0" w:color="auto"/>
                              </w:divBdr>
                            </w:div>
                            <w:div w:id="462819984">
                              <w:marLeft w:val="0"/>
                              <w:marRight w:val="0"/>
                              <w:marTop w:val="0"/>
                              <w:marBottom w:val="0"/>
                              <w:divBdr>
                                <w:top w:val="none" w:sz="0" w:space="0" w:color="auto"/>
                                <w:left w:val="none" w:sz="0" w:space="0" w:color="auto"/>
                                <w:bottom w:val="none" w:sz="0" w:space="0" w:color="auto"/>
                                <w:right w:val="none" w:sz="0" w:space="0" w:color="auto"/>
                              </w:divBdr>
                            </w:div>
                            <w:div w:id="1470827319">
                              <w:marLeft w:val="0"/>
                              <w:marRight w:val="0"/>
                              <w:marTop w:val="0"/>
                              <w:marBottom w:val="0"/>
                              <w:divBdr>
                                <w:top w:val="none" w:sz="0" w:space="0" w:color="auto"/>
                                <w:left w:val="none" w:sz="0" w:space="0" w:color="auto"/>
                                <w:bottom w:val="none" w:sz="0" w:space="0" w:color="auto"/>
                                <w:right w:val="none" w:sz="0" w:space="0" w:color="auto"/>
                              </w:divBdr>
                            </w:div>
                            <w:div w:id="13729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1398">
              <w:marLeft w:val="0"/>
              <w:marRight w:val="0"/>
              <w:marTop w:val="0"/>
              <w:marBottom w:val="0"/>
              <w:divBdr>
                <w:top w:val="none" w:sz="0" w:space="0" w:color="auto"/>
                <w:left w:val="none" w:sz="0" w:space="0" w:color="auto"/>
                <w:bottom w:val="none" w:sz="0" w:space="0" w:color="auto"/>
                <w:right w:val="none" w:sz="0" w:space="0" w:color="auto"/>
              </w:divBdr>
              <w:divsChild>
                <w:div w:id="450320317">
                  <w:marLeft w:val="0"/>
                  <w:marRight w:val="0"/>
                  <w:marTop w:val="0"/>
                  <w:marBottom w:val="0"/>
                  <w:divBdr>
                    <w:top w:val="none" w:sz="0" w:space="0" w:color="auto"/>
                    <w:left w:val="none" w:sz="0" w:space="0" w:color="auto"/>
                    <w:bottom w:val="none" w:sz="0" w:space="0" w:color="auto"/>
                    <w:right w:val="none" w:sz="0" w:space="0" w:color="auto"/>
                  </w:divBdr>
                  <w:divsChild>
                    <w:div w:id="1428842656">
                      <w:marLeft w:val="0"/>
                      <w:marRight w:val="0"/>
                      <w:marTop w:val="0"/>
                      <w:marBottom w:val="0"/>
                      <w:divBdr>
                        <w:top w:val="none" w:sz="0" w:space="0" w:color="auto"/>
                        <w:left w:val="none" w:sz="0" w:space="0" w:color="auto"/>
                        <w:bottom w:val="none" w:sz="0" w:space="0" w:color="auto"/>
                        <w:right w:val="none" w:sz="0" w:space="0" w:color="auto"/>
                      </w:divBdr>
                      <w:divsChild>
                        <w:div w:id="1470856573">
                          <w:marLeft w:val="0"/>
                          <w:marRight w:val="0"/>
                          <w:marTop w:val="0"/>
                          <w:marBottom w:val="0"/>
                          <w:divBdr>
                            <w:top w:val="none" w:sz="0" w:space="0" w:color="auto"/>
                            <w:left w:val="none" w:sz="0" w:space="0" w:color="auto"/>
                            <w:bottom w:val="none" w:sz="0" w:space="0" w:color="auto"/>
                            <w:right w:val="none" w:sz="0" w:space="0" w:color="auto"/>
                          </w:divBdr>
                        </w:div>
                      </w:divsChild>
                    </w:div>
                    <w:div w:id="15530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92582">
      <w:bodyDiv w:val="1"/>
      <w:marLeft w:val="0"/>
      <w:marRight w:val="0"/>
      <w:marTop w:val="0"/>
      <w:marBottom w:val="0"/>
      <w:divBdr>
        <w:top w:val="none" w:sz="0" w:space="0" w:color="auto"/>
        <w:left w:val="none" w:sz="0" w:space="0" w:color="auto"/>
        <w:bottom w:val="none" w:sz="0" w:space="0" w:color="auto"/>
        <w:right w:val="none" w:sz="0" w:space="0" w:color="auto"/>
      </w:divBdr>
    </w:div>
    <w:div w:id="2033528275">
      <w:bodyDiv w:val="1"/>
      <w:marLeft w:val="0"/>
      <w:marRight w:val="0"/>
      <w:marTop w:val="0"/>
      <w:marBottom w:val="0"/>
      <w:divBdr>
        <w:top w:val="none" w:sz="0" w:space="0" w:color="auto"/>
        <w:left w:val="none" w:sz="0" w:space="0" w:color="auto"/>
        <w:bottom w:val="none" w:sz="0" w:space="0" w:color="auto"/>
        <w:right w:val="none" w:sz="0" w:space="0" w:color="auto"/>
      </w:divBdr>
    </w:div>
    <w:div w:id="2033528792">
      <w:bodyDiv w:val="1"/>
      <w:marLeft w:val="0"/>
      <w:marRight w:val="0"/>
      <w:marTop w:val="0"/>
      <w:marBottom w:val="0"/>
      <w:divBdr>
        <w:top w:val="none" w:sz="0" w:space="0" w:color="auto"/>
        <w:left w:val="none" w:sz="0" w:space="0" w:color="auto"/>
        <w:bottom w:val="none" w:sz="0" w:space="0" w:color="auto"/>
        <w:right w:val="none" w:sz="0" w:space="0" w:color="auto"/>
      </w:divBdr>
      <w:divsChild>
        <w:div w:id="656803616">
          <w:marLeft w:val="-225"/>
          <w:marRight w:val="-225"/>
          <w:marTop w:val="0"/>
          <w:marBottom w:val="0"/>
          <w:divBdr>
            <w:top w:val="none" w:sz="0" w:space="0" w:color="auto"/>
            <w:left w:val="none" w:sz="0" w:space="0" w:color="auto"/>
            <w:bottom w:val="none" w:sz="0" w:space="0" w:color="auto"/>
            <w:right w:val="none" w:sz="0" w:space="0" w:color="auto"/>
          </w:divBdr>
        </w:div>
        <w:div w:id="1454710726">
          <w:marLeft w:val="-225"/>
          <w:marRight w:val="-225"/>
          <w:marTop w:val="0"/>
          <w:marBottom w:val="0"/>
          <w:divBdr>
            <w:top w:val="none" w:sz="0" w:space="0" w:color="auto"/>
            <w:left w:val="none" w:sz="0" w:space="0" w:color="auto"/>
            <w:bottom w:val="none" w:sz="0" w:space="0" w:color="auto"/>
            <w:right w:val="none" w:sz="0" w:space="0" w:color="auto"/>
          </w:divBdr>
          <w:divsChild>
            <w:div w:id="1115175892">
              <w:marLeft w:val="0"/>
              <w:marRight w:val="0"/>
              <w:marTop w:val="0"/>
              <w:marBottom w:val="0"/>
              <w:divBdr>
                <w:top w:val="none" w:sz="0" w:space="0" w:color="auto"/>
                <w:left w:val="none" w:sz="0" w:space="0" w:color="auto"/>
                <w:bottom w:val="none" w:sz="0" w:space="0" w:color="auto"/>
                <w:right w:val="none" w:sz="0" w:space="0" w:color="auto"/>
              </w:divBdr>
              <w:divsChild>
                <w:div w:id="332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3888">
      <w:bodyDiv w:val="1"/>
      <w:marLeft w:val="0"/>
      <w:marRight w:val="0"/>
      <w:marTop w:val="0"/>
      <w:marBottom w:val="0"/>
      <w:divBdr>
        <w:top w:val="none" w:sz="0" w:space="0" w:color="auto"/>
        <w:left w:val="none" w:sz="0" w:space="0" w:color="auto"/>
        <w:bottom w:val="none" w:sz="0" w:space="0" w:color="auto"/>
        <w:right w:val="none" w:sz="0" w:space="0" w:color="auto"/>
      </w:divBdr>
      <w:divsChild>
        <w:div w:id="1906258001">
          <w:marLeft w:val="0"/>
          <w:marRight w:val="0"/>
          <w:marTop w:val="0"/>
          <w:marBottom w:val="0"/>
          <w:divBdr>
            <w:top w:val="none" w:sz="0" w:space="0" w:color="auto"/>
            <w:left w:val="none" w:sz="0" w:space="0" w:color="auto"/>
            <w:bottom w:val="none" w:sz="0" w:space="0" w:color="auto"/>
            <w:right w:val="none" w:sz="0" w:space="0" w:color="auto"/>
          </w:divBdr>
        </w:div>
        <w:div w:id="480931170">
          <w:marLeft w:val="0"/>
          <w:marRight w:val="0"/>
          <w:marTop w:val="0"/>
          <w:marBottom w:val="0"/>
          <w:divBdr>
            <w:top w:val="none" w:sz="0" w:space="0" w:color="auto"/>
            <w:left w:val="none" w:sz="0" w:space="0" w:color="auto"/>
            <w:bottom w:val="none" w:sz="0" w:space="0" w:color="auto"/>
            <w:right w:val="none" w:sz="0" w:space="0" w:color="auto"/>
          </w:divBdr>
          <w:divsChild>
            <w:div w:id="996614370">
              <w:marLeft w:val="0"/>
              <w:marRight w:val="0"/>
              <w:marTop w:val="0"/>
              <w:marBottom w:val="0"/>
              <w:divBdr>
                <w:top w:val="none" w:sz="0" w:space="0" w:color="auto"/>
                <w:left w:val="none" w:sz="0" w:space="0" w:color="auto"/>
                <w:bottom w:val="none" w:sz="0" w:space="0" w:color="auto"/>
                <w:right w:val="none" w:sz="0" w:space="0" w:color="auto"/>
              </w:divBdr>
              <w:divsChild>
                <w:div w:id="5686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2816">
      <w:bodyDiv w:val="1"/>
      <w:marLeft w:val="0"/>
      <w:marRight w:val="0"/>
      <w:marTop w:val="0"/>
      <w:marBottom w:val="0"/>
      <w:divBdr>
        <w:top w:val="none" w:sz="0" w:space="0" w:color="auto"/>
        <w:left w:val="none" w:sz="0" w:space="0" w:color="auto"/>
        <w:bottom w:val="none" w:sz="0" w:space="0" w:color="auto"/>
        <w:right w:val="none" w:sz="0" w:space="0" w:color="auto"/>
      </w:divBdr>
      <w:divsChild>
        <w:div w:id="1338729634">
          <w:marLeft w:val="0"/>
          <w:marRight w:val="0"/>
          <w:marTop w:val="0"/>
          <w:marBottom w:val="0"/>
          <w:divBdr>
            <w:top w:val="none" w:sz="0" w:space="0" w:color="auto"/>
            <w:left w:val="none" w:sz="0" w:space="0" w:color="auto"/>
            <w:bottom w:val="none" w:sz="0" w:space="0" w:color="auto"/>
            <w:right w:val="none" w:sz="0" w:space="0" w:color="auto"/>
          </w:divBdr>
        </w:div>
        <w:div w:id="153645070">
          <w:marLeft w:val="0"/>
          <w:marRight w:val="0"/>
          <w:marTop w:val="0"/>
          <w:marBottom w:val="0"/>
          <w:divBdr>
            <w:top w:val="none" w:sz="0" w:space="0" w:color="auto"/>
            <w:left w:val="none" w:sz="0" w:space="0" w:color="auto"/>
            <w:bottom w:val="none" w:sz="0" w:space="0" w:color="auto"/>
            <w:right w:val="none" w:sz="0" w:space="0" w:color="auto"/>
          </w:divBdr>
          <w:divsChild>
            <w:div w:id="1972006253">
              <w:marLeft w:val="0"/>
              <w:marRight w:val="0"/>
              <w:marTop w:val="0"/>
              <w:marBottom w:val="0"/>
              <w:divBdr>
                <w:top w:val="none" w:sz="0" w:space="0" w:color="auto"/>
                <w:left w:val="none" w:sz="0" w:space="0" w:color="auto"/>
                <w:bottom w:val="none" w:sz="0" w:space="0" w:color="auto"/>
                <w:right w:val="none" w:sz="0" w:space="0" w:color="auto"/>
              </w:divBdr>
              <w:divsChild>
                <w:div w:id="1543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4673">
      <w:bodyDiv w:val="1"/>
      <w:marLeft w:val="0"/>
      <w:marRight w:val="0"/>
      <w:marTop w:val="0"/>
      <w:marBottom w:val="0"/>
      <w:divBdr>
        <w:top w:val="none" w:sz="0" w:space="0" w:color="auto"/>
        <w:left w:val="none" w:sz="0" w:space="0" w:color="auto"/>
        <w:bottom w:val="none" w:sz="0" w:space="0" w:color="auto"/>
        <w:right w:val="none" w:sz="0" w:space="0" w:color="auto"/>
      </w:divBdr>
      <w:divsChild>
        <w:div w:id="1404718906">
          <w:marLeft w:val="0"/>
          <w:marRight w:val="0"/>
          <w:marTop w:val="0"/>
          <w:marBottom w:val="330"/>
          <w:divBdr>
            <w:top w:val="none" w:sz="0" w:space="0" w:color="auto"/>
            <w:left w:val="none" w:sz="0" w:space="0" w:color="auto"/>
            <w:bottom w:val="none" w:sz="0" w:space="0" w:color="auto"/>
            <w:right w:val="none" w:sz="0" w:space="0" w:color="auto"/>
          </w:divBdr>
          <w:divsChild>
            <w:div w:id="1023476320">
              <w:marLeft w:val="0"/>
              <w:marRight w:val="0"/>
              <w:marTop w:val="0"/>
              <w:marBottom w:val="105"/>
              <w:divBdr>
                <w:top w:val="none" w:sz="0" w:space="0" w:color="auto"/>
                <w:left w:val="none" w:sz="0" w:space="0" w:color="auto"/>
                <w:bottom w:val="none" w:sz="0" w:space="0" w:color="auto"/>
                <w:right w:val="none" w:sz="0" w:space="0" w:color="auto"/>
              </w:divBdr>
            </w:div>
            <w:div w:id="1215120050">
              <w:marLeft w:val="0"/>
              <w:marRight w:val="0"/>
              <w:marTop w:val="0"/>
              <w:marBottom w:val="180"/>
              <w:divBdr>
                <w:top w:val="none" w:sz="0" w:space="0" w:color="auto"/>
                <w:left w:val="none" w:sz="0" w:space="0" w:color="auto"/>
                <w:bottom w:val="none" w:sz="0" w:space="0" w:color="auto"/>
                <w:right w:val="none" w:sz="0" w:space="0" w:color="auto"/>
              </w:divBdr>
              <w:divsChild>
                <w:div w:id="652487031">
                  <w:marLeft w:val="0"/>
                  <w:marRight w:val="150"/>
                  <w:marTop w:val="0"/>
                  <w:marBottom w:val="0"/>
                  <w:divBdr>
                    <w:top w:val="none" w:sz="0" w:space="0" w:color="auto"/>
                    <w:left w:val="none" w:sz="0" w:space="0" w:color="auto"/>
                    <w:bottom w:val="none" w:sz="0" w:space="0" w:color="auto"/>
                    <w:right w:val="none" w:sz="0" w:space="0" w:color="auto"/>
                  </w:divBdr>
                  <w:divsChild>
                    <w:div w:id="1710490308">
                      <w:marLeft w:val="0"/>
                      <w:marRight w:val="0"/>
                      <w:marTop w:val="0"/>
                      <w:marBottom w:val="0"/>
                      <w:divBdr>
                        <w:top w:val="none" w:sz="0" w:space="0" w:color="auto"/>
                        <w:left w:val="none" w:sz="0" w:space="0" w:color="auto"/>
                        <w:bottom w:val="none" w:sz="0" w:space="0" w:color="auto"/>
                        <w:right w:val="none" w:sz="0" w:space="0" w:color="auto"/>
                      </w:divBdr>
                    </w:div>
                  </w:divsChild>
                </w:div>
                <w:div w:id="14446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4279">
          <w:marLeft w:val="0"/>
          <w:marRight w:val="0"/>
          <w:marTop w:val="100"/>
          <w:marBottom w:val="100"/>
          <w:divBdr>
            <w:top w:val="none" w:sz="0" w:space="0" w:color="auto"/>
            <w:left w:val="none" w:sz="0" w:space="0" w:color="auto"/>
            <w:bottom w:val="none" w:sz="0" w:space="0" w:color="auto"/>
            <w:right w:val="none" w:sz="0" w:space="0" w:color="auto"/>
          </w:divBdr>
          <w:divsChild>
            <w:div w:id="1707481106">
              <w:marLeft w:val="-1200"/>
              <w:marRight w:val="-1200"/>
              <w:marTop w:val="0"/>
              <w:marBottom w:val="0"/>
              <w:divBdr>
                <w:top w:val="none" w:sz="0" w:space="0" w:color="auto"/>
                <w:left w:val="none" w:sz="0" w:space="0" w:color="auto"/>
                <w:bottom w:val="none" w:sz="0" w:space="0" w:color="auto"/>
                <w:right w:val="none" w:sz="0" w:space="0" w:color="auto"/>
              </w:divBdr>
              <w:divsChild>
                <w:div w:id="843857106">
                  <w:marLeft w:val="0"/>
                  <w:marRight w:val="0"/>
                  <w:marTop w:val="0"/>
                  <w:marBottom w:val="0"/>
                  <w:divBdr>
                    <w:top w:val="none" w:sz="0" w:space="0" w:color="auto"/>
                    <w:left w:val="none" w:sz="0" w:space="0" w:color="auto"/>
                    <w:bottom w:val="none" w:sz="0" w:space="0" w:color="auto"/>
                    <w:right w:val="none" w:sz="0" w:space="0" w:color="auto"/>
                  </w:divBdr>
                  <w:divsChild>
                    <w:div w:id="322785824">
                      <w:marLeft w:val="0"/>
                      <w:marRight w:val="0"/>
                      <w:marTop w:val="0"/>
                      <w:marBottom w:val="0"/>
                      <w:divBdr>
                        <w:top w:val="none" w:sz="0" w:space="0" w:color="auto"/>
                        <w:left w:val="none" w:sz="0" w:space="0" w:color="auto"/>
                        <w:bottom w:val="none" w:sz="0" w:space="0" w:color="auto"/>
                        <w:right w:val="none" w:sz="0" w:space="0" w:color="auto"/>
                      </w:divBdr>
                      <w:divsChild>
                        <w:div w:id="18892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246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36615429">
      <w:bodyDiv w:val="1"/>
      <w:marLeft w:val="0"/>
      <w:marRight w:val="0"/>
      <w:marTop w:val="0"/>
      <w:marBottom w:val="0"/>
      <w:divBdr>
        <w:top w:val="none" w:sz="0" w:space="0" w:color="auto"/>
        <w:left w:val="none" w:sz="0" w:space="0" w:color="auto"/>
        <w:bottom w:val="none" w:sz="0" w:space="0" w:color="auto"/>
        <w:right w:val="none" w:sz="0" w:space="0" w:color="auto"/>
      </w:divBdr>
      <w:divsChild>
        <w:div w:id="1326320530">
          <w:marLeft w:val="0"/>
          <w:marRight w:val="0"/>
          <w:marTop w:val="0"/>
          <w:marBottom w:val="0"/>
          <w:divBdr>
            <w:top w:val="none" w:sz="0" w:space="0" w:color="auto"/>
            <w:left w:val="none" w:sz="0" w:space="0" w:color="auto"/>
            <w:bottom w:val="none" w:sz="0" w:space="0" w:color="auto"/>
            <w:right w:val="none" w:sz="0" w:space="0" w:color="auto"/>
          </w:divBdr>
        </w:div>
      </w:divsChild>
    </w:div>
    <w:div w:id="2037074235">
      <w:bodyDiv w:val="1"/>
      <w:marLeft w:val="0"/>
      <w:marRight w:val="0"/>
      <w:marTop w:val="0"/>
      <w:marBottom w:val="0"/>
      <w:divBdr>
        <w:top w:val="none" w:sz="0" w:space="0" w:color="auto"/>
        <w:left w:val="none" w:sz="0" w:space="0" w:color="auto"/>
        <w:bottom w:val="none" w:sz="0" w:space="0" w:color="auto"/>
        <w:right w:val="none" w:sz="0" w:space="0" w:color="auto"/>
      </w:divBdr>
      <w:divsChild>
        <w:div w:id="2084522346">
          <w:marLeft w:val="-150"/>
          <w:marRight w:val="-150"/>
          <w:marTop w:val="0"/>
          <w:marBottom w:val="0"/>
          <w:divBdr>
            <w:top w:val="none" w:sz="0" w:space="0" w:color="auto"/>
            <w:left w:val="none" w:sz="0" w:space="0" w:color="auto"/>
            <w:bottom w:val="none" w:sz="0" w:space="0" w:color="auto"/>
            <w:right w:val="none" w:sz="0" w:space="0" w:color="auto"/>
          </w:divBdr>
          <w:divsChild>
            <w:div w:id="1824617824">
              <w:marLeft w:val="0"/>
              <w:marRight w:val="0"/>
              <w:marTop w:val="0"/>
              <w:marBottom w:val="0"/>
              <w:divBdr>
                <w:top w:val="none" w:sz="0" w:space="0" w:color="auto"/>
                <w:left w:val="none" w:sz="0" w:space="0" w:color="auto"/>
                <w:bottom w:val="none" w:sz="0" w:space="0" w:color="auto"/>
                <w:right w:val="none" w:sz="0" w:space="0" w:color="auto"/>
              </w:divBdr>
              <w:divsChild>
                <w:div w:id="1056708204">
                  <w:marLeft w:val="0"/>
                  <w:marRight w:val="0"/>
                  <w:marTop w:val="0"/>
                  <w:marBottom w:val="0"/>
                  <w:divBdr>
                    <w:top w:val="none" w:sz="0" w:space="0" w:color="auto"/>
                    <w:left w:val="none" w:sz="0" w:space="0" w:color="auto"/>
                    <w:bottom w:val="none" w:sz="0" w:space="0" w:color="auto"/>
                    <w:right w:val="none" w:sz="0" w:space="0" w:color="auto"/>
                  </w:divBdr>
                  <w:divsChild>
                    <w:div w:id="283662621">
                      <w:marLeft w:val="0"/>
                      <w:marRight w:val="0"/>
                      <w:marTop w:val="0"/>
                      <w:marBottom w:val="0"/>
                      <w:divBdr>
                        <w:top w:val="none" w:sz="0" w:space="0" w:color="auto"/>
                        <w:left w:val="none" w:sz="0" w:space="0" w:color="auto"/>
                        <w:bottom w:val="none" w:sz="0" w:space="0" w:color="auto"/>
                        <w:right w:val="none" w:sz="0" w:space="0" w:color="auto"/>
                      </w:divBdr>
                    </w:div>
                  </w:divsChild>
                </w:div>
                <w:div w:id="456529404">
                  <w:marLeft w:val="0"/>
                  <w:marRight w:val="0"/>
                  <w:marTop w:val="0"/>
                  <w:marBottom w:val="0"/>
                  <w:divBdr>
                    <w:top w:val="none" w:sz="0" w:space="0" w:color="auto"/>
                    <w:left w:val="none" w:sz="0" w:space="0" w:color="auto"/>
                    <w:bottom w:val="none" w:sz="0" w:space="0" w:color="auto"/>
                    <w:right w:val="none" w:sz="0" w:space="0" w:color="auto"/>
                  </w:divBdr>
                  <w:divsChild>
                    <w:div w:id="12080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4406">
          <w:marLeft w:val="-150"/>
          <w:marRight w:val="-150"/>
          <w:marTop w:val="0"/>
          <w:marBottom w:val="0"/>
          <w:divBdr>
            <w:top w:val="none" w:sz="0" w:space="0" w:color="auto"/>
            <w:left w:val="none" w:sz="0" w:space="0" w:color="auto"/>
            <w:bottom w:val="none" w:sz="0" w:space="0" w:color="auto"/>
            <w:right w:val="none" w:sz="0" w:space="0" w:color="auto"/>
          </w:divBdr>
          <w:divsChild>
            <w:div w:id="1284311418">
              <w:marLeft w:val="0"/>
              <w:marRight w:val="0"/>
              <w:marTop w:val="0"/>
              <w:marBottom w:val="0"/>
              <w:divBdr>
                <w:top w:val="none" w:sz="0" w:space="0" w:color="auto"/>
                <w:left w:val="none" w:sz="0" w:space="0" w:color="auto"/>
                <w:bottom w:val="none" w:sz="0" w:space="0" w:color="auto"/>
                <w:right w:val="none" w:sz="0" w:space="0" w:color="auto"/>
              </w:divBdr>
              <w:divsChild>
                <w:div w:id="760293000">
                  <w:marLeft w:val="0"/>
                  <w:marRight w:val="0"/>
                  <w:marTop w:val="0"/>
                  <w:marBottom w:val="0"/>
                  <w:divBdr>
                    <w:top w:val="none" w:sz="0" w:space="0" w:color="auto"/>
                    <w:left w:val="none" w:sz="0" w:space="0" w:color="auto"/>
                    <w:bottom w:val="none" w:sz="0" w:space="0" w:color="auto"/>
                    <w:right w:val="none" w:sz="0" w:space="0" w:color="auto"/>
                  </w:divBdr>
                  <w:divsChild>
                    <w:div w:id="313148046">
                      <w:marLeft w:val="0"/>
                      <w:marRight w:val="0"/>
                      <w:marTop w:val="0"/>
                      <w:marBottom w:val="0"/>
                      <w:divBdr>
                        <w:top w:val="none" w:sz="0" w:space="0" w:color="auto"/>
                        <w:left w:val="none" w:sz="0" w:space="0" w:color="auto"/>
                        <w:bottom w:val="none" w:sz="0" w:space="0" w:color="auto"/>
                        <w:right w:val="none" w:sz="0" w:space="0" w:color="auto"/>
                      </w:divBdr>
                    </w:div>
                    <w:div w:id="1680041131">
                      <w:marLeft w:val="0"/>
                      <w:marRight w:val="0"/>
                      <w:marTop w:val="0"/>
                      <w:marBottom w:val="0"/>
                      <w:divBdr>
                        <w:top w:val="none" w:sz="0" w:space="0" w:color="auto"/>
                        <w:left w:val="none" w:sz="0" w:space="0" w:color="auto"/>
                        <w:bottom w:val="none" w:sz="0" w:space="0" w:color="auto"/>
                        <w:right w:val="none" w:sz="0" w:space="0" w:color="auto"/>
                      </w:divBdr>
                      <w:divsChild>
                        <w:div w:id="1606881290">
                          <w:marLeft w:val="0"/>
                          <w:marRight w:val="0"/>
                          <w:marTop w:val="0"/>
                          <w:marBottom w:val="0"/>
                          <w:divBdr>
                            <w:top w:val="none" w:sz="0" w:space="0" w:color="auto"/>
                            <w:left w:val="none" w:sz="0" w:space="0" w:color="auto"/>
                            <w:bottom w:val="none" w:sz="0" w:space="0" w:color="auto"/>
                            <w:right w:val="none" w:sz="0" w:space="0" w:color="auto"/>
                          </w:divBdr>
                          <w:divsChild>
                            <w:div w:id="2117864063">
                              <w:marLeft w:val="0"/>
                              <w:marRight w:val="0"/>
                              <w:marTop w:val="0"/>
                              <w:marBottom w:val="0"/>
                              <w:divBdr>
                                <w:top w:val="none" w:sz="0" w:space="0" w:color="auto"/>
                                <w:left w:val="none" w:sz="0" w:space="0" w:color="auto"/>
                                <w:bottom w:val="none" w:sz="0" w:space="0" w:color="auto"/>
                                <w:right w:val="none" w:sz="0" w:space="0" w:color="auto"/>
                              </w:divBdr>
                            </w:div>
                            <w:div w:id="787237582">
                              <w:marLeft w:val="0"/>
                              <w:marRight w:val="0"/>
                              <w:marTop w:val="0"/>
                              <w:marBottom w:val="0"/>
                              <w:divBdr>
                                <w:top w:val="none" w:sz="0" w:space="0" w:color="auto"/>
                                <w:left w:val="none" w:sz="0" w:space="0" w:color="auto"/>
                                <w:bottom w:val="none" w:sz="0" w:space="0" w:color="auto"/>
                                <w:right w:val="none" w:sz="0" w:space="0" w:color="auto"/>
                              </w:divBdr>
                            </w:div>
                            <w:div w:id="436411785">
                              <w:marLeft w:val="0"/>
                              <w:marRight w:val="0"/>
                              <w:marTop w:val="0"/>
                              <w:marBottom w:val="0"/>
                              <w:divBdr>
                                <w:top w:val="none" w:sz="0" w:space="0" w:color="auto"/>
                                <w:left w:val="none" w:sz="0" w:space="0" w:color="auto"/>
                                <w:bottom w:val="none" w:sz="0" w:space="0" w:color="auto"/>
                                <w:right w:val="none" w:sz="0" w:space="0" w:color="auto"/>
                              </w:divBdr>
                            </w:div>
                            <w:div w:id="1431507584">
                              <w:marLeft w:val="0"/>
                              <w:marRight w:val="0"/>
                              <w:marTop w:val="0"/>
                              <w:marBottom w:val="0"/>
                              <w:divBdr>
                                <w:top w:val="none" w:sz="0" w:space="0" w:color="auto"/>
                                <w:left w:val="none" w:sz="0" w:space="0" w:color="auto"/>
                                <w:bottom w:val="none" w:sz="0" w:space="0" w:color="auto"/>
                                <w:right w:val="none" w:sz="0" w:space="0" w:color="auto"/>
                              </w:divBdr>
                            </w:div>
                            <w:div w:id="11219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63483">
              <w:marLeft w:val="0"/>
              <w:marRight w:val="0"/>
              <w:marTop w:val="0"/>
              <w:marBottom w:val="0"/>
              <w:divBdr>
                <w:top w:val="none" w:sz="0" w:space="0" w:color="auto"/>
                <w:left w:val="none" w:sz="0" w:space="0" w:color="auto"/>
                <w:bottom w:val="none" w:sz="0" w:space="0" w:color="auto"/>
                <w:right w:val="none" w:sz="0" w:space="0" w:color="auto"/>
              </w:divBdr>
              <w:divsChild>
                <w:div w:id="320931298">
                  <w:marLeft w:val="0"/>
                  <w:marRight w:val="0"/>
                  <w:marTop w:val="0"/>
                  <w:marBottom w:val="0"/>
                  <w:divBdr>
                    <w:top w:val="none" w:sz="0" w:space="0" w:color="auto"/>
                    <w:left w:val="none" w:sz="0" w:space="0" w:color="auto"/>
                    <w:bottom w:val="none" w:sz="0" w:space="0" w:color="auto"/>
                    <w:right w:val="none" w:sz="0" w:space="0" w:color="auto"/>
                  </w:divBdr>
                  <w:divsChild>
                    <w:div w:id="275260667">
                      <w:marLeft w:val="0"/>
                      <w:marRight w:val="0"/>
                      <w:marTop w:val="0"/>
                      <w:marBottom w:val="0"/>
                      <w:divBdr>
                        <w:top w:val="none" w:sz="0" w:space="0" w:color="auto"/>
                        <w:left w:val="none" w:sz="0" w:space="0" w:color="auto"/>
                        <w:bottom w:val="none" w:sz="0" w:space="0" w:color="auto"/>
                        <w:right w:val="none" w:sz="0" w:space="0" w:color="auto"/>
                      </w:divBdr>
                      <w:divsChild>
                        <w:div w:id="331953660">
                          <w:marLeft w:val="0"/>
                          <w:marRight w:val="0"/>
                          <w:marTop w:val="0"/>
                          <w:marBottom w:val="0"/>
                          <w:divBdr>
                            <w:top w:val="none" w:sz="0" w:space="0" w:color="auto"/>
                            <w:left w:val="none" w:sz="0" w:space="0" w:color="auto"/>
                            <w:bottom w:val="none" w:sz="0" w:space="0" w:color="auto"/>
                            <w:right w:val="none" w:sz="0" w:space="0" w:color="auto"/>
                          </w:divBdr>
                        </w:div>
                      </w:divsChild>
                    </w:div>
                    <w:div w:id="1846284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39575754">
      <w:bodyDiv w:val="1"/>
      <w:marLeft w:val="0"/>
      <w:marRight w:val="0"/>
      <w:marTop w:val="0"/>
      <w:marBottom w:val="0"/>
      <w:divBdr>
        <w:top w:val="none" w:sz="0" w:space="0" w:color="auto"/>
        <w:left w:val="none" w:sz="0" w:space="0" w:color="auto"/>
        <w:bottom w:val="none" w:sz="0" w:space="0" w:color="auto"/>
        <w:right w:val="none" w:sz="0" w:space="0" w:color="auto"/>
      </w:divBdr>
      <w:divsChild>
        <w:div w:id="23100484">
          <w:marLeft w:val="-150"/>
          <w:marRight w:val="-150"/>
          <w:marTop w:val="0"/>
          <w:marBottom w:val="0"/>
          <w:divBdr>
            <w:top w:val="none" w:sz="0" w:space="0" w:color="auto"/>
            <w:left w:val="none" w:sz="0" w:space="0" w:color="auto"/>
            <w:bottom w:val="none" w:sz="0" w:space="0" w:color="auto"/>
            <w:right w:val="none" w:sz="0" w:space="0" w:color="auto"/>
          </w:divBdr>
          <w:divsChild>
            <w:div w:id="561605132">
              <w:marLeft w:val="0"/>
              <w:marRight w:val="0"/>
              <w:marTop w:val="0"/>
              <w:marBottom w:val="0"/>
              <w:divBdr>
                <w:top w:val="none" w:sz="0" w:space="0" w:color="auto"/>
                <w:left w:val="none" w:sz="0" w:space="0" w:color="auto"/>
                <w:bottom w:val="none" w:sz="0" w:space="0" w:color="auto"/>
                <w:right w:val="none" w:sz="0" w:space="0" w:color="auto"/>
              </w:divBdr>
              <w:divsChild>
                <w:div w:id="1174804102">
                  <w:marLeft w:val="0"/>
                  <w:marRight w:val="0"/>
                  <w:marTop w:val="0"/>
                  <w:marBottom w:val="0"/>
                  <w:divBdr>
                    <w:top w:val="none" w:sz="0" w:space="0" w:color="auto"/>
                    <w:left w:val="none" w:sz="0" w:space="0" w:color="auto"/>
                    <w:bottom w:val="none" w:sz="0" w:space="0" w:color="auto"/>
                    <w:right w:val="none" w:sz="0" w:space="0" w:color="auto"/>
                  </w:divBdr>
                  <w:divsChild>
                    <w:div w:id="220287624">
                      <w:marLeft w:val="0"/>
                      <w:marRight w:val="0"/>
                      <w:marTop w:val="0"/>
                      <w:marBottom w:val="0"/>
                      <w:divBdr>
                        <w:top w:val="none" w:sz="0" w:space="0" w:color="auto"/>
                        <w:left w:val="none" w:sz="0" w:space="0" w:color="auto"/>
                        <w:bottom w:val="none" w:sz="0" w:space="0" w:color="auto"/>
                        <w:right w:val="none" w:sz="0" w:space="0" w:color="auto"/>
                      </w:divBdr>
                      <w:divsChild>
                        <w:div w:id="1798177919">
                          <w:marLeft w:val="-150"/>
                          <w:marRight w:val="-150"/>
                          <w:marTop w:val="0"/>
                          <w:marBottom w:val="0"/>
                          <w:divBdr>
                            <w:top w:val="none" w:sz="0" w:space="0" w:color="auto"/>
                            <w:left w:val="none" w:sz="0" w:space="0" w:color="auto"/>
                            <w:bottom w:val="none" w:sz="0" w:space="0" w:color="auto"/>
                            <w:right w:val="none" w:sz="0" w:space="0" w:color="auto"/>
                          </w:divBdr>
                          <w:divsChild>
                            <w:div w:id="442966371">
                              <w:marLeft w:val="0"/>
                              <w:marRight w:val="0"/>
                              <w:marTop w:val="0"/>
                              <w:marBottom w:val="0"/>
                              <w:divBdr>
                                <w:top w:val="none" w:sz="0" w:space="0" w:color="auto"/>
                                <w:left w:val="none" w:sz="0" w:space="0" w:color="auto"/>
                                <w:bottom w:val="none" w:sz="0" w:space="0" w:color="auto"/>
                                <w:right w:val="none" w:sz="0" w:space="0" w:color="auto"/>
                              </w:divBdr>
                              <w:divsChild>
                                <w:div w:id="15944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6050">
                      <w:marLeft w:val="0"/>
                      <w:marRight w:val="0"/>
                      <w:marTop w:val="0"/>
                      <w:marBottom w:val="450"/>
                      <w:divBdr>
                        <w:top w:val="none" w:sz="0" w:space="0" w:color="auto"/>
                        <w:left w:val="none" w:sz="0" w:space="0" w:color="auto"/>
                        <w:bottom w:val="none" w:sz="0" w:space="0" w:color="auto"/>
                        <w:right w:val="none" w:sz="0" w:space="0" w:color="auto"/>
                      </w:divBdr>
                    </w:div>
                    <w:div w:id="1796175050">
                      <w:marLeft w:val="0"/>
                      <w:marRight w:val="0"/>
                      <w:marTop w:val="0"/>
                      <w:marBottom w:val="0"/>
                      <w:divBdr>
                        <w:top w:val="none" w:sz="0" w:space="0" w:color="auto"/>
                        <w:left w:val="none" w:sz="0" w:space="0" w:color="auto"/>
                        <w:bottom w:val="none" w:sz="0" w:space="0" w:color="auto"/>
                        <w:right w:val="none" w:sz="0" w:space="0" w:color="auto"/>
                      </w:divBdr>
                      <w:divsChild>
                        <w:div w:id="7719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7705">
              <w:marLeft w:val="0"/>
              <w:marRight w:val="0"/>
              <w:marTop w:val="0"/>
              <w:marBottom w:val="0"/>
              <w:divBdr>
                <w:top w:val="none" w:sz="0" w:space="0" w:color="auto"/>
                <w:left w:val="none" w:sz="0" w:space="0" w:color="auto"/>
                <w:bottom w:val="none" w:sz="0" w:space="0" w:color="auto"/>
                <w:right w:val="none" w:sz="0" w:space="0" w:color="auto"/>
              </w:divBdr>
              <w:divsChild>
                <w:div w:id="802118335">
                  <w:marLeft w:val="0"/>
                  <w:marRight w:val="0"/>
                  <w:marTop w:val="0"/>
                  <w:marBottom w:val="0"/>
                  <w:divBdr>
                    <w:top w:val="none" w:sz="0" w:space="0" w:color="auto"/>
                    <w:left w:val="none" w:sz="0" w:space="0" w:color="auto"/>
                    <w:bottom w:val="none" w:sz="0" w:space="0" w:color="auto"/>
                    <w:right w:val="none" w:sz="0" w:space="0" w:color="auto"/>
                  </w:divBdr>
                  <w:divsChild>
                    <w:div w:id="1273585158">
                      <w:marLeft w:val="0"/>
                      <w:marRight w:val="0"/>
                      <w:marTop w:val="0"/>
                      <w:marBottom w:val="0"/>
                      <w:divBdr>
                        <w:top w:val="none" w:sz="0" w:space="0" w:color="auto"/>
                        <w:left w:val="none" w:sz="0" w:space="0" w:color="auto"/>
                        <w:bottom w:val="none" w:sz="0" w:space="0" w:color="auto"/>
                        <w:right w:val="none" w:sz="0" w:space="0" w:color="auto"/>
                      </w:divBdr>
                    </w:div>
                    <w:div w:id="1845587226">
                      <w:marLeft w:val="0"/>
                      <w:marRight w:val="0"/>
                      <w:marTop w:val="0"/>
                      <w:marBottom w:val="0"/>
                      <w:divBdr>
                        <w:top w:val="none" w:sz="0" w:space="0" w:color="auto"/>
                        <w:left w:val="none" w:sz="0" w:space="0" w:color="auto"/>
                        <w:bottom w:val="none" w:sz="0" w:space="0" w:color="auto"/>
                        <w:right w:val="none" w:sz="0" w:space="0" w:color="auto"/>
                      </w:divBdr>
                      <w:divsChild>
                        <w:div w:id="1403485102">
                          <w:marLeft w:val="0"/>
                          <w:marRight w:val="0"/>
                          <w:marTop w:val="0"/>
                          <w:marBottom w:val="0"/>
                          <w:divBdr>
                            <w:top w:val="none" w:sz="0" w:space="0" w:color="auto"/>
                            <w:left w:val="none" w:sz="0" w:space="0" w:color="auto"/>
                            <w:bottom w:val="none" w:sz="0" w:space="0" w:color="auto"/>
                            <w:right w:val="none" w:sz="0" w:space="0" w:color="auto"/>
                          </w:divBdr>
                          <w:divsChild>
                            <w:div w:id="823743238">
                              <w:marLeft w:val="0"/>
                              <w:marRight w:val="0"/>
                              <w:marTop w:val="0"/>
                              <w:marBottom w:val="0"/>
                              <w:divBdr>
                                <w:top w:val="none" w:sz="0" w:space="0" w:color="auto"/>
                                <w:left w:val="none" w:sz="0" w:space="0" w:color="auto"/>
                                <w:bottom w:val="none" w:sz="0" w:space="0" w:color="auto"/>
                                <w:right w:val="none" w:sz="0" w:space="0" w:color="auto"/>
                              </w:divBdr>
                            </w:div>
                            <w:div w:id="1086806304">
                              <w:marLeft w:val="0"/>
                              <w:marRight w:val="0"/>
                              <w:marTop w:val="0"/>
                              <w:marBottom w:val="0"/>
                              <w:divBdr>
                                <w:top w:val="none" w:sz="0" w:space="0" w:color="auto"/>
                                <w:left w:val="none" w:sz="0" w:space="0" w:color="auto"/>
                                <w:bottom w:val="none" w:sz="0" w:space="0" w:color="auto"/>
                                <w:right w:val="none" w:sz="0" w:space="0" w:color="auto"/>
                              </w:divBdr>
                            </w:div>
                            <w:div w:id="1618099007">
                              <w:marLeft w:val="0"/>
                              <w:marRight w:val="0"/>
                              <w:marTop w:val="0"/>
                              <w:marBottom w:val="0"/>
                              <w:divBdr>
                                <w:top w:val="none" w:sz="0" w:space="0" w:color="auto"/>
                                <w:left w:val="none" w:sz="0" w:space="0" w:color="auto"/>
                                <w:bottom w:val="none" w:sz="0" w:space="0" w:color="auto"/>
                                <w:right w:val="none" w:sz="0" w:space="0" w:color="auto"/>
                              </w:divBdr>
                            </w:div>
                            <w:div w:id="1690137648">
                              <w:marLeft w:val="0"/>
                              <w:marRight w:val="0"/>
                              <w:marTop w:val="0"/>
                              <w:marBottom w:val="0"/>
                              <w:divBdr>
                                <w:top w:val="none" w:sz="0" w:space="0" w:color="auto"/>
                                <w:left w:val="none" w:sz="0" w:space="0" w:color="auto"/>
                                <w:bottom w:val="none" w:sz="0" w:space="0" w:color="auto"/>
                                <w:right w:val="none" w:sz="0" w:space="0" w:color="auto"/>
                              </w:divBdr>
                            </w:div>
                            <w:div w:id="20147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6701">
          <w:marLeft w:val="-150"/>
          <w:marRight w:val="-150"/>
          <w:marTop w:val="0"/>
          <w:marBottom w:val="0"/>
          <w:divBdr>
            <w:top w:val="none" w:sz="0" w:space="0" w:color="auto"/>
            <w:left w:val="none" w:sz="0" w:space="0" w:color="auto"/>
            <w:bottom w:val="none" w:sz="0" w:space="0" w:color="auto"/>
            <w:right w:val="none" w:sz="0" w:space="0" w:color="auto"/>
          </w:divBdr>
          <w:divsChild>
            <w:div w:id="343821388">
              <w:marLeft w:val="0"/>
              <w:marRight w:val="0"/>
              <w:marTop w:val="0"/>
              <w:marBottom w:val="0"/>
              <w:divBdr>
                <w:top w:val="none" w:sz="0" w:space="0" w:color="auto"/>
                <w:left w:val="none" w:sz="0" w:space="0" w:color="auto"/>
                <w:bottom w:val="none" w:sz="0" w:space="0" w:color="auto"/>
                <w:right w:val="none" w:sz="0" w:space="0" w:color="auto"/>
              </w:divBdr>
              <w:divsChild>
                <w:div w:id="476729176">
                  <w:marLeft w:val="0"/>
                  <w:marRight w:val="0"/>
                  <w:marTop w:val="0"/>
                  <w:marBottom w:val="0"/>
                  <w:divBdr>
                    <w:top w:val="none" w:sz="0" w:space="0" w:color="auto"/>
                    <w:left w:val="none" w:sz="0" w:space="0" w:color="auto"/>
                    <w:bottom w:val="none" w:sz="0" w:space="0" w:color="auto"/>
                    <w:right w:val="none" w:sz="0" w:space="0" w:color="auto"/>
                  </w:divBdr>
                  <w:divsChild>
                    <w:div w:id="649553464">
                      <w:marLeft w:val="0"/>
                      <w:marRight w:val="0"/>
                      <w:marTop w:val="0"/>
                      <w:marBottom w:val="0"/>
                      <w:divBdr>
                        <w:top w:val="none" w:sz="0" w:space="0" w:color="auto"/>
                        <w:left w:val="none" w:sz="0" w:space="0" w:color="auto"/>
                        <w:bottom w:val="none" w:sz="0" w:space="0" w:color="auto"/>
                        <w:right w:val="none" w:sz="0" w:space="0" w:color="auto"/>
                      </w:divBdr>
                    </w:div>
                    <w:div w:id="1740903319">
                      <w:marLeft w:val="0"/>
                      <w:marRight w:val="0"/>
                      <w:marTop w:val="0"/>
                      <w:marBottom w:val="0"/>
                      <w:divBdr>
                        <w:top w:val="none" w:sz="0" w:space="0" w:color="auto"/>
                        <w:left w:val="none" w:sz="0" w:space="0" w:color="auto"/>
                        <w:bottom w:val="none" w:sz="0" w:space="0" w:color="auto"/>
                        <w:right w:val="none" w:sz="0" w:space="0" w:color="auto"/>
                      </w:divBdr>
                      <w:divsChild>
                        <w:div w:id="9907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097">
                  <w:marLeft w:val="0"/>
                  <w:marRight w:val="0"/>
                  <w:marTop w:val="0"/>
                  <w:marBottom w:val="0"/>
                  <w:divBdr>
                    <w:top w:val="none" w:sz="0" w:space="0" w:color="auto"/>
                    <w:left w:val="none" w:sz="0" w:space="0" w:color="auto"/>
                    <w:bottom w:val="none" w:sz="0" w:space="0" w:color="auto"/>
                    <w:right w:val="none" w:sz="0" w:space="0" w:color="auto"/>
                  </w:divBdr>
                  <w:divsChild>
                    <w:div w:id="17801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19306">
      <w:bodyDiv w:val="1"/>
      <w:marLeft w:val="0"/>
      <w:marRight w:val="0"/>
      <w:marTop w:val="0"/>
      <w:marBottom w:val="0"/>
      <w:divBdr>
        <w:top w:val="none" w:sz="0" w:space="0" w:color="auto"/>
        <w:left w:val="none" w:sz="0" w:space="0" w:color="auto"/>
        <w:bottom w:val="none" w:sz="0" w:space="0" w:color="auto"/>
        <w:right w:val="none" w:sz="0" w:space="0" w:color="auto"/>
      </w:divBdr>
      <w:divsChild>
        <w:div w:id="1257056339">
          <w:marLeft w:val="0"/>
          <w:marRight w:val="0"/>
          <w:marTop w:val="0"/>
          <w:marBottom w:val="0"/>
          <w:divBdr>
            <w:top w:val="none" w:sz="0" w:space="0" w:color="auto"/>
            <w:left w:val="none" w:sz="0" w:space="0" w:color="auto"/>
            <w:bottom w:val="none" w:sz="0" w:space="0" w:color="auto"/>
            <w:right w:val="none" w:sz="0" w:space="0" w:color="auto"/>
          </w:divBdr>
        </w:div>
        <w:div w:id="979118746">
          <w:marLeft w:val="0"/>
          <w:marRight w:val="0"/>
          <w:marTop w:val="0"/>
          <w:marBottom w:val="0"/>
          <w:divBdr>
            <w:top w:val="none" w:sz="0" w:space="0" w:color="auto"/>
            <w:left w:val="none" w:sz="0" w:space="0" w:color="auto"/>
            <w:bottom w:val="none" w:sz="0" w:space="0" w:color="auto"/>
            <w:right w:val="none" w:sz="0" w:space="0" w:color="auto"/>
          </w:divBdr>
          <w:divsChild>
            <w:div w:id="1419448072">
              <w:marLeft w:val="0"/>
              <w:marRight w:val="0"/>
              <w:marTop w:val="0"/>
              <w:marBottom w:val="0"/>
              <w:divBdr>
                <w:top w:val="none" w:sz="0" w:space="0" w:color="auto"/>
                <w:left w:val="none" w:sz="0" w:space="0" w:color="auto"/>
                <w:bottom w:val="none" w:sz="0" w:space="0" w:color="auto"/>
                <w:right w:val="none" w:sz="0" w:space="0" w:color="auto"/>
              </w:divBdr>
              <w:divsChild>
                <w:div w:id="5214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10410">
      <w:bodyDiv w:val="1"/>
      <w:marLeft w:val="0"/>
      <w:marRight w:val="0"/>
      <w:marTop w:val="0"/>
      <w:marBottom w:val="0"/>
      <w:divBdr>
        <w:top w:val="none" w:sz="0" w:space="0" w:color="auto"/>
        <w:left w:val="none" w:sz="0" w:space="0" w:color="auto"/>
        <w:bottom w:val="none" w:sz="0" w:space="0" w:color="auto"/>
        <w:right w:val="none" w:sz="0" w:space="0" w:color="auto"/>
      </w:divBdr>
    </w:div>
    <w:div w:id="2040084252">
      <w:bodyDiv w:val="1"/>
      <w:marLeft w:val="0"/>
      <w:marRight w:val="0"/>
      <w:marTop w:val="0"/>
      <w:marBottom w:val="0"/>
      <w:divBdr>
        <w:top w:val="none" w:sz="0" w:space="0" w:color="auto"/>
        <w:left w:val="none" w:sz="0" w:space="0" w:color="auto"/>
        <w:bottom w:val="none" w:sz="0" w:space="0" w:color="auto"/>
        <w:right w:val="none" w:sz="0" w:space="0" w:color="auto"/>
      </w:divBdr>
      <w:divsChild>
        <w:div w:id="973028684">
          <w:marLeft w:val="-150"/>
          <w:marRight w:val="-150"/>
          <w:marTop w:val="0"/>
          <w:marBottom w:val="0"/>
          <w:divBdr>
            <w:top w:val="none" w:sz="0" w:space="0" w:color="auto"/>
            <w:left w:val="none" w:sz="0" w:space="0" w:color="auto"/>
            <w:bottom w:val="none" w:sz="0" w:space="0" w:color="auto"/>
            <w:right w:val="none" w:sz="0" w:space="0" w:color="auto"/>
          </w:divBdr>
          <w:divsChild>
            <w:div w:id="560792714">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1771973742">
                      <w:marLeft w:val="0"/>
                      <w:marRight w:val="0"/>
                      <w:marTop w:val="0"/>
                      <w:marBottom w:val="0"/>
                      <w:divBdr>
                        <w:top w:val="none" w:sz="0" w:space="0" w:color="auto"/>
                        <w:left w:val="none" w:sz="0" w:space="0" w:color="auto"/>
                        <w:bottom w:val="none" w:sz="0" w:space="0" w:color="auto"/>
                        <w:right w:val="none" w:sz="0" w:space="0" w:color="auto"/>
                      </w:divBdr>
                    </w:div>
                  </w:divsChild>
                </w:div>
                <w:div w:id="1881437393">
                  <w:marLeft w:val="0"/>
                  <w:marRight w:val="0"/>
                  <w:marTop w:val="0"/>
                  <w:marBottom w:val="0"/>
                  <w:divBdr>
                    <w:top w:val="none" w:sz="0" w:space="0" w:color="auto"/>
                    <w:left w:val="none" w:sz="0" w:space="0" w:color="auto"/>
                    <w:bottom w:val="none" w:sz="0" w:space="0" w:color="auto"/>
                    <w:right w:val="none" w:sz="0" w:space="0" w:color="auto"/>
                  </w:divBdr>
                  <w:divsChild>
                    <w:div w:id="1449470899">
                      <w:marLeft w:val="0"/>
                      <w:marRight w:val="0"/>
                      <w:marTop w:val="0"/>
                      <w:marBottom w:val="0"/>
                      <w:divBdr>
                        <w:top w:val="none" w:sz="0" w:space="0" w:color="auto"/>
                        <w:left w:val="none" w:sz="0" w:space="0" w:color="auto"/>
                        <w:bottom w:val="none" w:sz="0" w:space="0" w:color="auto"/>
                        <w:right w:val="none" w:sz="0" w:space="0" w:color="auto"/>
                      </w:divBdr>
                      <w:divsChild>
                        <w:div w:id="1741949805">
                          <w:marLeft w:val="0"/>
                          <w:marRight w:val="0"/>
                          <w:marTop w:val="0"/>
                          <w:marBottom w:val="0"/>
                          <w:divBdr>
                            <w:top w:val="none" w:sz="0" w:space="0" w:color="auto"/>
                            <w:left w:val="none" w:sz="0" w:space="0" w:color="auto"/>
                            <w:bottom w:val="none" w:sz="0" w:space="0" w:color="auto"/>
                            <w:right w:val="none" w:sz="0" w:space="0" w:color="auto"/>
                          </w:divBdr>
                        </w:div>
                      </w:divsChild>
                    </w:div>
                    <w:div w:id="21351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335">
          <w:marLeft w:val="-150"/>
          <w:marRight w:val="-150"/>
          <w:marTop w:val="0"/>
          <w:marBottom w:val="0"/>
          <w:divBdr>
            <w:top w:val="none" w:sz="0" w:space="0" w:color="auto"/>
            <w:left w:val="none" w:sz="0" w:space="0" w:color="auto"/>
            <w:bottom w:val="none" w:sz="0" w:space="0" w:color="auto"/>
            <w:right w:val="none" w:sz="0" w:space="0" w:color="auto"/>
          </w:divBdr>
          <w:divsChild>
            <w:div w:id="674265535">
              <w:marLeft w:val="0"/>
              <w:marRight w:val="0"/>
              <w:marTop w:val="0"/>
              <w:marBottom w:val="0"/>
              <w:divBdr>
                <w:top w:val="none" w:sz="0" w:space="0" w:color="auto"/>
                <w:left w:val="none" w:sz="0" w:space="0" w:color="auto"/>
                <w:bottom w:val="none" w:sz="0" w:space="0" w:color="auto"/>
                <w:right w:val="none" w:sz="0" w:space="0" w:color="auto"/>
              </w:divBdr>
              <w:divsChild>
                <w:div w:id="1321350586">
                  <w:marLeft w:val="0"/>
                  <w:marRight w:val="0"/>
                  <w:marTop w:val="0"/>
                  <w:marBottom w:val="0"/>
                  <w:divBdr>
                    <w:top w:val="none" w:sz="0" w:space="0" w:color="auto"/>
                    <w:left w:val="none" w:sz="0" w:space="0" w:color="auto"/>
                    <w:bottom w:val="none" w:sz="0" w:space="0" w:color="auto"/>
                    <w:right w:val="none" w:sz="0" w:space="0" w:color="auto"/>
                  </w:divBdr>
                  <w:divsChild>
                    <w:div w:id="805776632">
                      <w:marLeft w:val="0"/>
                      <w:marRight w:val="0"/>
                      <w:marTop w:val="0"/>
                      <w:marBottom w:val="0"/>
                      <w:divBdr>
                        <w:top w:val="none" w:sz="0" w:space="0" w:color="auto"/>
                        <w:left w:val="none" w:sz="0" w:space="0" w:color="auto"/>
                        <w:bottom w:val="none" w:sz="0" w:space="0" w:color="auto"/>
                        <w:right w:val="none" w:sz="0" w:space="0" w:color="auto"/>
                      </w:divBdr>
                      <w:divsChild>
                        <w:div w:id="111561971">
                          <w:marLeft w:val="0"/>
                          <w:marRight w:val="0"/>
                          <w:marTop w:val="0"/>
                          <w:marBottom w:val="0"/>
                          <w:divBdr>
                            <w:top w:val="none" w:sz="0" w:space="0" w:color="auto"/>
                            <w:left w:val="none" w:sz="0" w:space="0" w:color="auto"/>
                            <w:bottom w:val="none" w:sz="0" w:space="0" w:color="auto"/>
                            <w:right w:val="none" w:sz="0" w:space="0" w:color="auto"/>
                          </w:divBdr>
                        </w:div>
                      </w:divsChild>
                    </w:div>
                    <w:div w:id="8637891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42045250">
      <w:bodyDiv w:val="1"/>
      <w:marLeft w:val="0"/>
      <w:marRight w:val="0"/>
      <w:marTop w:val="0"/>
      <w:marBottom w:val="0"/>
      <w:divBdr>
        <w:top w:val="none" w:sz="0" w:space="0" w:color="auto"/>
        <w:left w:val="none" w:sz="0" w:space="0" w:color="auto"/>
        <w:bottom w:val="none" w:sz="0" w:space="0" w:color="auto"/>
        <w:right w:val="none" w:sz="0" w:space="0" w:color="auto"/>
      </w:divBdr>
    </w:div>
    <w:div w:id="2042968634">
      <w:bodyDiv w:val="1"/>
      <w:marLeft w:val="0"/>
      <w:marRight w:val="0"/>
      <w:marTop w:val="0"/>
      <w:marBottom w:val="0"/>
      <w:divBdr>
        <w:top w:val="none" w:sz="0" w:space="0" w:color="auto"/>
        <w:left w:val="none" w:sz="0" w:space="0" w:color="auto"/>
        <w:bottom w:val="none" w:sz="0" w:space="0" w:color="auto"/>
        <w:right w:val="none" w:sz="0" w:space="0" w:color="auto"/>
      </w:divBdr>
      <w:divsChild>
        <w:div w:id="435518932">
          <w:marLeft w:val="-225"/>
          <w:marRight w:val="-225"/>
          <w:marTop w:val="0"/>
          <w:marBottom w:val="0"/>
          <w:divBdr>
            <w:top w:val="none" w:sz="0" w:space="0" w:color="auto"/>
            <w:left w:val="none" w:sz="0" w:space="0" w:color="auto"/>
            <w:bottom w:val="none" w:sz="0" w:space="0" w:color="auto"/>
            <w:right w:val="none" w:sz="0" w:space="0" w:color="auto"/>
          </w:divBdr>
        </w:div>
        <w:div w:id="1139348411">
          <w:marLeft w:val="-225"/>
          <w:marRight w:val="-225"/>
          <w:marTop w:val="0"/>
          <w:marBottom w:val="0"/>
          <w:divBdr>
            <w:top w:val="none" w:sz="0" w:space="0" w:color="auto"/>
            <w:left w:val="none" w:sz="0" w:space="0" w:color="auto"/>
            <w:bottom w:val="none" w:sz="0" w:space="0" w:color="auto"/>
            <w:right w:val="none" w:sz="0" w:space="0" w:color="auto"/>
          </w:divBdr>
          <w:divsChild>
            <w:div w:id="836188376">
              <w:marLeft w:val="0"/>
              <w:marRight w:val="0"/>
              <w:marTop w:val="0"/>
              <w:marBottom w:val="0"/>
              <w:divBdr>
                <w:top w:val="none" w:sz="0" w:space="0" w:color="auto"/>
                <w:left w:val="none" w:sz="0" w:space="0" w:color="auto"/>
                <w:bottom w:val="none" w:sz="0" w:space="0" w:color="auto"/>
                <w:right w:val="none" w:sz="0" w:space="0" w:color="auto"/>
              </w:divBdr>
              <w:divsChild>
                <w:div w:id="6313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3161">
      <w:bodyDiv w:val="1"/>
      <w:marLeft w:val="0"/>
      <w:marRight w:val="0"/>
      <w:marTop w:val="0"/>
      <w:marBottom w:val="0"/>
      <w:divBdr>
        <w:top w:val="none" w:sz="0" w:space="0" w:color="auto"/>
        <w:left w:val="none" w:sz="0" w:space="0" w:color="auto"/>
        <w:bottom w:val="none" w:sz="0" w:space="0" w:color="auto"/>
        <w:right w:val="none" w:sz="0" w:space="0" w:color="auto"/>
      </w:divBdr>
      <w:divsChild>
        <w:div w:id="1304045847">
          <w:marLeft w:val="-225"/>
          <w:marRight w:val="-225"/>
          <w:marTop w:val="0"/>
          <w:marBottom w:val="0"/>
          <w:divBdr>
            <w:top w:val="none" w:sz="0" w:space="0" w:color="auto"/>
            <w:left w:val="none" w:sz="0" w:space="0" w:color="auto"/>
            <w:bottom w:val="none" w:sz="0" w:space="0" w:color="auto"/>
            <w:right w:val="none" w:sz="0" w:space="0" w:color="auto"/>
          </w:divBdr>
        </w:div>
        <w:div w:id="1585142553">
          <w:marLeft w:val="-225"/>
          <w:marRight w:val="-225"/>
          <w:marTop w:val="0"/>
          <w:marBottom w:val="0"/>
          <w:divBdr>
            <w:top w:val="none" w:sz="0" w:space="0" w:color="auto"/>
            <w:left w:val="none" w:sz="0" w:space="0" w:color="auto"/>
            <w:bottom w:val="none" w:sz="0" w:space="0" w:color="auto"/>
            <w:right w:val="none" w:sz="0" w:space="0" w:color="auto"/>
          </w:divBdr>
          <w:divsChild>
            <w:div w:id="600913619">
              <w:marLeft w:val="0"/>
              <w:marRight w:val="0"/>
              <w:marTop w:val="0"/>
              <w:marBottom w:val="0"/>
              <w:divBdr>
                <w:top w:val="none" w:sz="0" w:space="0" w:color="auto"/>
                <w:left w:val="none" w:sz="0" w:space="0" w:color="auto"/>
                <w:bottom w:val="none" w:sz="0" w:space="0" w:color="auto"/>
                <w:right w:val="none" w:sz="0" w:space="0" w:color="auto"/>
              </w:divBdr>
              <w:divsChild>
                <w:div w:id="1075249340">
                  <w:marLeft w:val="0"/>
                  <w:marRight w:val="0"/>
                  <w:marTop w:val="0"/>
                  <w:marBottom w:val="0"/>
                  <w:divBdr>
                    <w:top w:val="none" w:sz="0" w:space="0" w:color="auto"/>
                    <w:left w:val="none" w:sz="0" w:space="0" w:color="auto"/>
                    <w:bottom w:val="none" w:sz="0" w:space="0" w:color="auto"/>
                    <w:right w:val="none" w:sz="0" w:space="0" w:color="auto"/>
                  </w:divBdr>
                </w:div>
                <w:div w:id="1176073923">
                  <w:marLeft w:val="0"/>
                  <w:marRight w:val="0"/>
                  <w:marTop w:val="0"/>
                  <w:marBottom w:val="0"/>
                  <w:divBdr>
                    <w:top w:val="none" w:sz="0" w:space="0" w:color="auto"/>
                    <w:left w:val="none" w:sz="0" w:space="0" w:color="auto"/>
                    <w:bottom w:val="none" w:sz="0" w:space="0" w:color="auto"/>
                    <w:right w:val="none" w:sz="0" w:space="0" w:color="auto"/>
                  </w:divBdr>
                </w:div>
                <w:div w:id="1251428614">
                  <w:marLeft w:val="0"/>
                  <w:marRight w:val="0"/>
                  <w:marTop w:val="0"/>
                  <w:marBottom w:val="450"/>
                  <w:divBdr>
                    <w:top w:val="none" w:sz="0" w:space="0" w:color="auto"/>
                    <w:left w:val="none" w:sz="0" w:space="0" w:color="auto"/>
                    <w:bottom w:val="none" w:sz="0" w:space="0" w:color="auto"/>
                    <w:right w:val="none" w:sz="0" w:space="0" w:color="auto"/>
                  </w:divBdr>
                  <w:divsChild>
                    <w:div w:id="1243562991">
                      <w:marLeft w:val="0"/>
                      <w:marRight w:val="0"/>
                      <w:marTop w:val="0"/>
                      <w:marBottom w:val="0"/>
                      <w:divBdr>
                        <w:top w:val="single" w:sz="6" w:space="0" w:color="DEE2E6"/>
                        <w:left w:val="single" w:sz="6" w:space="0" w:color="DEE2E6"/>
                        <w:bottom w:val="single" w:sz="6" w:space="0" w:color="DEE2E6"/>
                        <w:right w:val="single" w:sz="6" w:space="0" w:color="DEE2E6"/>
                      </w:divBdr>
                      <w:divsChild>
                        <w:div w:id="8907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3546">
      <w:bodyDiv w:val="1"/>
      <w:marLeft w:val="0"/>
      <w:marRight w:val="0"/>
      <w:marTop w:val="0"/>
      <w:marBottom w:val="0"/>
      <w:divBdr>
        <w:top w:val="none" w:sz="0" w:space="0" w:color="auto"/>
        <w:left w:val="none" w:sz="0" w:space="0" w:color="auto"/>
        <w:bottom w:val="none" w:sz="0" w:space="0" w:color="auto"/>
        <w:right w:val="none" w:sz="0" w:space="0" w:color="auto"/>
      </w:divBdr>
      <w:divsChild>
        <w:div w:id="245530092">
          <w:marLeft w:val="0"/>
          <w:marRight w:val="0"/>
          <w:marTop w:val="0"/>
          <w:marBottom w:val="0"/>
          <w:divBdr>
            <w:top w:val="none" w:sz="0" w:space="0" w:color="auto"/>
            <w:left w:val="none" w:sz="0" w:space="0" w:color="auto"/>
            <w:bottom w:val="none" w:sz="0" w:space="0" w:color="auto"/>
            <w:right w:val="none" w:sz="0" w:space="0" w:color="auto"/>
          </w:divBdr>
        </w:div>
      </w:divsChild>
    </w:div>
    <w:div w:id="2044792199">
      <w:bodyDiv w:val="1"/>
      <w:marLeft w:val="0"/>
      <w:marRight w:val="0"/>
      <w:marTop w:val="0"/>
      <w:marBottom w:val="0"/>
      <w:divBdr>
        <w:top w:val="none" w:sz="0" w:space="0" w:color="auto"/>
        <w:left w:val="none" w:sz="0" w:space="0" w:color="auto"/>
        <w:bottom w:val="none" w:sz="0" w:space="0" w:color="auto"/>
        <w:right w:val="none" w:sz="0" w:space="0" w:color="auto"/>
      </w:divBdr>
      <w:divsChild>
        <w:div w:id="1698582933">
          <w:marLeft w:val="0"/>
          <w:marRight w:val="0"/>
          <w:marTop w:val="0"/>
          <w:marBottom w:val="0"/>
          <w:divBdr>
            <w:top w:val="none" w:sz="0" w:space="0" w:color="auto"/>
            <w:left w:val="none" w:sz="0" w:space="0" w:color="auto"/>
            <w:bottom w:val="none" w:sz="0" w:space="0" w:color="auto"/>
            <w:right w:val="none" w:sz="0" w:space="0" w:color="auto"/>
          </w:divBdr>
          <w:divsChild>
            <w:div w:id="1754622651">
              <w:marLeft w:val="0"/>
              <w:marRight w:val="0"/>
              <w:marTop w:val="0"/>
              <w:marBottom w:val="240"/>
              <w:divBdr>
                <w:top w:val="none" w:sz="0" w:space="0" w:color="auto"/>
                <w:left w:val="none" w:sz="0" w:space="0" w:color="auto"/>
                <w:bottom w:val="none" w:sz="0" w:space="0" w:color="auto"/>
                <w:right w:val="none" w:sz="0" w:space="0" w:color="auto"/>
              </w:divBdr>
              <w:divsChild>
                <w:div w:id="327756580">
                  <w:marLeft w:val="0"/>
                  <w:marRight w:val="0"/>
                  <w:marTop w:val="0"/>
                  <w:marBottom w:val="0"/>
                  <w:divBdr>
                    <w:top w:val="none" w:sz="0" w:space="0" w:color="auto"/>
                    <w:left w:val="none" w:sz="0" w:space="0" w:color="auto"/>
                    <w:bottom w:val="none" w:sz="0" w:space="0" w:color="auto"/>
                    <w:right w:val="none" w:sz="0" w:space="0" w:color="auto"/>
                  </w:divBdr>
                </w:div>
                <w:div w:id="236402468">
                  <w:marLeft w:val="60"/>
                  <w:marRight w:val="0"/>
                  <w:marTop w:val="0"/>
                  <w:marBottom w:val="0"/>
                  <w:divBdr>
                    <w:top w:val="none" w:sz="0" w:space="0" w:color="auto"/>
                    <w:left w:val="none" w:sz="0" w:space="0" w:color="auto"/>
                    <w:bottom w:val="none" w:sz="0" w:space="0" w:color="auto"/>
                    <w:right w:val="none" w:sz="0" w:space="0" w:color="auto"/>
                  </w:divBdr>
                </w:div>
              </w:divsChild>
            </w:div>
            <w:div w:id="6315219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44864041">
      <w:bodyDiv w:val="1"/>
      <w:marLeft w:val="0"/>
      <w:marRight w:val="0"/>
      <w:marTop w:val="0"/>
      <w:marBottom w:val="0"/>
      <w:divBdr>
        <w:top w:val="none" w:sz="0" w:space="0" w:color="auto"/>
        <w:left w:val="none" w:sz="0" w:space="0" w:color="auto"/>
        <w:bottom w:val="none" w:sz="0" w:space="0" w:color="auto"/>
        <w:right w:val="none" w:sz="0" w:space="0" w:color="auto"/>
      </w:divBdr>
      <w:divsChild>
        <w:div w:id="607930362">
          <w:marLeft w:val="0"/>
          <w:marRight w:val="0"/>
          <w:marTop w:val="0"/>
          <w:marBottom w:val="330"/>
          <w:divBdr>
            <w:top w:val="none" w:sz="0" w:space="0" w:color="auto"/>
            <w:left w:val="none" w:sz="0" w:space="0" w:color="auto"/>
            <w:bottom w:val="none" w:sz="0" w:space="0" w:color="auto"/>
            <w:right w:val="none" w:sz="0" w:space="0" w:color="auto"/>
          </w:divBdr>
          <w:divsChild>
            <w:div w:id="1114786752">
              <w:marLeft w:val="0"/>
              <w:marRight w:val="0"/>
              <w:marTop w:val="0"/>
              <w:marBottom w:val="180"/>
              <w:divBdr>
                <w:top w:val="none" w:sz="0" w:space="0" w:color="auto"/>
                <w:left w:val="none" w:sz="0" w:space="0" w:color="auto"/>
                <w:bottom w:val="none" w:sz="0" w:space="0" w:color="auto"/>
                <w:right w:val="none" w:sz="0" w:space="0" w:color="auto"/>
              </w:divBdr>
            </w:div>
          </w:divsChild>
        </w:div>
        <w:div w:id="166942786">
          <w:marLeft w:val="0"/>
          <w:marRight w:val="0"/>
          <w:marTop w:val="100"/>
          <w:marBottom w:val="100"/>
          <w:divBdr>
            <w:top w:val="none" w:sz="0" w:space="0" w:color="auto"/>
            <w:left w:val="none" w:sz="0" w:space="0" w:color="auto"/>
            <w:bottom w:val="none" w:sz="0" w:space="0" w:color="auto"/>
            <w:right w:val="none" w:sz="0" w:space="0" w:color="auto"/>
          </w:divBdr>
          <w:divsChild>
            <w:div w:id="2069456753">
              <w:marLeft w:val="-1200"/>
              <w:marRight w:val="-1200"/>
              <w:marTop w:val="0"/>
              <w:marBottom w:val="0"/>
              <w:divBdr>
                <w:top w:val="none" w:sz="0" w:space="0" w:color="auto"/>
                <w:left w:val="none" w:sz="0" w:space="0" w:color="auto"/>
                <w:bottom w:val="none" w:sz="0" w:space="0" w:color="auto"/>
                <w:right w:val="none" w:sz="0" w:space="0" w:color="auto"/>
              </w:divBdr>
              <w:divsChild>
                <w:div w:id="793525309">
                  <w:marLeft w:val="0"/>
                  <w:marRight w:val="0"/>
                  <w:marTop w:val="0"/>
                  <w:marBottom w:val="0"/>
                  <w:divBdr>
                    <w:top w:val="none" w:sz="0" w:space="0" w:color="auto"/>
                    <w:left w:val="none" w:sz="0" w:space="0" w:color="auto"/>
                    <w:bottom w:val="none" w:sz="0" w:space="0" w:color="auto"/>
                    <w:right w:val="none" w:sz="0" w:space="0" w:color="auto"/>
                  </w:divBdr>
                  <w:divsChild>
                    <w:div w:id="590748198">
                      <w:marLeft w:val="0"/>
                      <w:marRight w:val="0"/>
                      <w:marTop w:val="0"/>
                      <w:marBottom w:val="0"/>
                      <w:divBdr>
                        <w:top w:val="none" w:sz="0" w:space="0" w:color="auto"/>
                        <w:left w:val="none" w:sz="0" w:space="0" w:color="auto"/>
                        <w:bottom w:val="none" w:sz="0" w:space="0" w:color="auto"/>
                        <w:right w:val="none" w:sz="0" w:space="0" w:color="auto"/>
                      </w:divBdr>
                      <w:divsChild>
                        <w:div w:id="18879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742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44939444">
      <w:bodyDiv w:val="1"/>
      <w:marLeft w:val="0"/>
      <w:marRight w:val="0"/>
      <w:marTop w:val="0"/>
      <w:marBottom w:val="0"/>
      <w:divBdr>
        <w:top w:val="none" w:sz="0" w:space="0" w:color="auto"/>
        <w:left w:val="none" w:sz="0" w:space="0" w:color="auto"/>
        <w:bottom w:val="none" w:sz="0" w:space="0" w:color="auto"/>
        <w:right w:val="none" w:sz="0" w:space="0" w:color="auto"/>
      </w:divBdr>
      <w:divsChild>
        <w:div w:id="1168516629">
          <w:marLeft w:val="0"/>
          <w:marRight w:val="0"/>
          <w:marTop w:val="0"/>
          <w:marBottom w:val="0"/>
          <w:divBdr>
            <w:top w:val="none" w:sz="0" w:space="0" w:color="auto"/>
            <w:left w:val="none" w:sz="0" w:space="0" w:color="auto"/>
            <w:bottom w:val="none" w:sz="0" w:space="0" w:color="auto"/>
            <w:right w:val="none" w:sz="0" w:space="0" w:color="auto"/>
          </w:divBdr>
        </w:div>
        <w:div w:id="913011143">
          <w:marLeft w:val="0"/>
          <w:marRight w:val="0"/>
          <w:marTop w:val="0"/>
          <w:marBottom w:val="0"/>
          <w:divBdr>
            <w:top w:val="none" w:sz="0" w:space="0" w:color="auto"/>
            <w:left w:val="none" w:sz="0" w:space="0" w:color="auto"/>
            <w:bottom w:val="none" w:sz="0" w:space="0" w:color="auto"/>
            <w:right w:val="none" w:sz="0" w:space="0" w:color="auto"/>
          </w:divBdr>
          <w:divsChild>
            <w:div w:id="266892344">
              <w:marLeft w:val="0"/>
              <w:marRight w:val="0"/>
              <w:marTop w:val="0"/>
              <w:marBottom w:val="0"/>
              <w:divBdr>
                <w:top w:val="none" w:sz="0" w:space="0" w:color="auto"/>
                <w:left w:val="none" w:sz="0" w:space="0" w:color="auto"/>
                <w:bottom w:val="none" w:sz="0" w:space="0" w:color="auto"/>
                <w:right w:val="none" w:sz="0" w:space="0" w:color="auto"/>
              </w:divBdr>
              <w:divsChild>
                <w:div w:id="16264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41894">
      <w:bodyDiv w:val="1"/>
      <w:marLeft w:val="0"/>
      <w:marRight w:val="0"/>
      <w:marTop w:val="0"/>
      <w:marBottom w:val="0"/>
      <w:divBdr>
        <w:top w:val="none" w:sz="0" w:space="0" w:color="auto"/>
        <w:left w:val="none" w:sz="0" w:space="0" w:color="auto"/>
        <w:bottom w:val="none" w:sz="0" w:space="0" w:color="auto"/>
        <w:right w:val="none" w:sz="0" w:space="0" w:color="auto"/>
      </w:divBdr>
      <w:divsChild>
        <w:div w:id="5330867">
          <w:marLeft w:val="-150"/>
          <w:marRight w:val="-150"/>
          <w:marTop w:val="0"/>
          <w:marBottom w:val="0"/>
          <w:divBdr>
            <w:top w:val="none" w:sz="0" w:space="0" w:color="auto"/>
            <w:left w:val="none" w:sz="0" w:space="0" w:color="auto"/>
            <w:bottom w:val="none" w:sz="0" w:space="0" w:color="auto"/>
            <w:right w:val="none" w:sz="0" w:space="0" w:color="auto"/>
          </w:divBdr>
          <w:divsChild>
            <w:div w:id="849416450">
              <w:marLeft w:val="0"/>
              <w:marRight w:val="0"/>
              <w:marTop w:val="0"/>
              <w:marBottom w:val="0"/>
              <w:divBdr>
                <w:top w:val="none" w:sz="0" w:space="0" w:color="auto"/>
                <w:left w:val="none" w:sz="0" w:space="0" w:color="auto"/>
                <w:bottom w:val="none" w:sz="0" w:space="0" w:color="auto"/>
                <w:right w:val="none" w:sz="0" w:space="0" w:color="auto"/>
              </w:divBdr>
              <w:divsChild>
                <w:div w:id="746994807">
                  <w:marLeft w:val="0"/>
                  <w:marRight w:val="0"/>
                  <w:marTop w:val="0"/>
                  <w:marBottom w:val="0"/>
                  <w:divBdr>
                    <w:top w:val="none" w:sz="0" w:space="0" w:color="auto"/>
                    <w:left w:val="none" w:sz="0" w:space="0" w:color="auto"/>
                    <w:bottom w:val="none" w:sz="0" w:space="0" w:color="auto"/>
                    <w:right w:val="none" w:sz="0" w:space="0" w:color="auto"/>
                  </w:divBdr>
                  <w:divsChild>
                    <w:div w:id="57703824">
                      <w:marLeft w:val="0"/>
                      <w:marRight w:val="0"/>
                      <w:marTop w:val="0"/>
                      <w:marBottom w:val="0"/>
                      <w:divBdr>
                        <w:top w:val="none" w:sz="0" w:space="0" w:color="auto"/>
                        <w:left w:val="none" w:sz="0" w:space="0" w:color="auto"/>
                        <w:bottom w:val="none" w:sz="0" w:space="0" w:color="auto"/>
                        <w:right w:val="none" w:sz="0" w:space="0" w:color="auto"/>
                      </w:divBdr>
                    </w:div>
                    <w:div w:id="401683196">
                      <w:marLeft w:val="0"/>
                      <w:marRight w:val="0"/>
                      <w:marTop w:val="0"/>
                      <w:marBottom w:val="0"/>
                      <w:divBdr>
                        <w:top w:val="none" w:sz="0" w:space="0" w:color="auto"/>
                        <w:left w:val="none" w:sz="0" w:space="0" w:color="auto"/>
                        <w:bottom w:val="none" w:sz="0" w:space="0" w:color="auto"/>
                        <w:right w:val="none" w:sz="0" w:space="0" w:color="auto"/>
                      </w:divBdr>
                      <w:divsChild>
                        <w:div w:id="21338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7331">
                  <w:marLeft w:val="0"/>
                  <w:marRight w:val="0"/>
                  <w:marTop w:val="0"/>
                  <w:marBottom w:val="0"/>
                  <w:divBdr>
                    <w:top w:val="none" w:sz="0" w:space="0" w:color="auto"/>
                    <w:left w:val="none" w:sz="0" w:space="0" w:color="auto"/>
                    <w:bottom w:val="none" w:sz="0" w:space="0" w:color="auto"/>
                    <w:right w:val="none" w:sz="0" w:space="0" w:color="auto"/>
                  </w:divBdr>
                  <w:divsChild>
                    <w:div w:id="1732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4683">
          <w:marLeft w:val="-150"/>
          <w:marRight w:val="-150"/>
          <w:marTop w:val="0"/>
          <w:marBottom w:val="0"/>
          <w:divBdr>
            <w:top w:val="none" w:sz="0" w:space="0" w:color="auto"/>
            <w:left w:val="none" w:sz="0" w:space="0" w:color="auto"/>
            <w:bottom w:val="none" w:sz="0" w:space="0" w:color="auto"/>
            <w:right w:val="none" w:sz="0" w:space="0" w:color="auto"/>
          </w:divBdr>
          <w:divsChild>
            <w:div w:id="994185262">
              <w:marLeft w:val="0"/>
              <w:marRight w:val="0"/>
              <w:marTop w:val="0"/>
              <w:marBottom w:val="0"/>
              <w:divBdr>
                <w:top w:val="none" w:sz="0" w:space="0" w:color="auto"/>
                <w:left w:val="none" w:sz="0" w:space="0" w:color="auto"/>
                <w:bottom w:val="none" w:sz="0" w:space="0" w:color="auto"/>
                <w:right w:val="none" w:sz="0" w:space="0" w:color="auto"/>
              </w:divBdr>
              <w:divsChild>
                <w:div w:id="775906349">
                  <w:marLeft w:val="0"/>
                  <w:marRight w:val="0"/>
                  <w:marTop w:val="0"/>
                  <w:marBottom w:val="0"/>
                  <w:divBdr>
                    <w:top w:val="none" w:sz="0" w:space="0" w:color="auto"/>
                    <w:left w:val="none" w:sz="0" w:space="0" w:color="auto"/>
                    <w:bottom w:val="none" w:sz="0" w:space="0" w:color="auto"/>
                    <w:right w:val="none" w:sz="0" w:space="0" w:color="auto"/>
                  </w:divBdr>
                  <w:divsChild>
                    <w:div w:id="66390358">
                      <w:marLeft w:val="0"/>
                      <w:marRight w:val="0"/>
                      <w:marTop w:val="0"/>
                      <w:marBottom w:val="0"/>
                      <w:divBdr>
                        <w:top w:val="none" w:sz="0" w:space="0" w:color="auto"/>
                        <w:left w:val="none" w:sz="0" w:space="0" w:color="auto"/>
                        <w:bottom w:val="none" w:sz="0" w:space="0" w:color="auto"/>
                        <w:right w:val="none" w:sz="0" w:space="0" w:color="auto"/>
                      </w:divBdr>
                    </w:div>
                    <w:div w:id="1117601010">
                      <w:marLeft w:val="0"/>
                      <w:marRight w:val="0"/>
                      <w:marTop w:val="0"/>
                      <w:marBottom w:val="0"/>
                      <w:divBdr>
                        <w:top w:val="none" w:sz="0" w:space="0" w:color="auto"/>
                        <w:left w:val="none" w:sz="0" w:space="0" w:color="auto"/>
                        <w:bottom w:val="none" w:sz="0" w:space="0" w:color="auto"/>
                        <w:right w:val="none" w:sz="0" w:space="0" w:color="auto"/>
                      </w:divBdr>
                      <w:divsChild>
                        <w:div w:id="459350177">
                          <w:marLeft w:val="0"/>
                          <w:marRight w:val="0"/>
                          <w:marTop w:val="0"/>
                          <w:marBottom w:val="0"/>
                          <w:divBdr>
                            <w:top w:val="none" w:sz="0" w:space="0" w:color="auto"/>
                            <w:left w:val="none" w:sz="0" w:space="0" w:color="auto"/>
                            <w:bottom w:val="none" w:sz="0" w:space="0" w:color="auto"/>
                            <w:right w:val="none" w:sz="0" w:space="0" w:color="auto"/>
                          </w:divBdr>
                          <w:divsChild>
                            <w:div w:id="962494308">
                              <w:marLeft w:val="0"/>
                              <w:marRight w:val="0"/>
                              <w:marTop w:val="0"/>
                              <w:marBottom w:val="0"/>
                              <w:divBdr>
                                <w:top w:val="none" w:sz="0" w:space="0" w:color="auto"/>
                                <w:left w:val="none" w:sz="0" w:space="0" w:color="auto"/>
                                <w:bottom w:val="none" w:sz="0" w:space="0" w:color="auto"/>
                                <w:right w:val="none" w:sz="0" w:space="0" w:color="auto"/>
                              </w:divBdr>
                            </w:div>
                            <w:div w:id="1290015205">
                              <w:marLeft w:val="0"/>
                              <w:marRight w:val="0"/>
                              <w:marTop w:val="0"/>
                              <w:marBottom w:val="0"/>
                              <w:divBdr>
                                <w:top w:val="none" w:sz="0" w:space="0" w:color="auto"/>
                                <w:left w:val="none" w:sz="0" w:space="0" w:color="auto"/>
                                <w:bottom w:val="none" w:sz="0" w:space="0" w:color="auto"/>
                                <w:right w:val="none" w:sz="0" w:space="0" w:color="auto"/>
                              </w:divBdr>
                            </w:div>
                            <w:div w:id="1633748584">
                              <w:marLeft w:val="0"/>
                              <w:marRight w:val="0"/>
                              <w:marTop w:val="0"/>
                              <w:marBottom w:val="0"/>
                              <w:divBdr>
                                <w:top w:val="none" w:sz="0" w:space="0" w:color="auto"/>
                                <w:left w:val="none" w:sz="0" w:space="0" w:color="auto"/>
                                <w:bottom w:val="none" w:sz="0" w:space="0" w:color="auto"/>
                                <w:right w:val="none" w:sz="0" w:space="0" w:color="auto"/>
                              </w:divBdr>
                            </w:div>
                            <w:div w:id="1782070379">
                              <w:marLeft w:val="0"/>
                              <w:marRight w:val="0"/>
                              <w:marTop w:val="0"/>
                              <w:marBottom w:val="0"/>
                              <w:divBdr>
                                <w:top w:val="none" w:sz="0" w:space="0" w:color="auto"/>
                                <w:left w:val="none" w:sz="0" w:space="0" w:color="auto"/>
                                <w:bottom w:val="none" w:sz="0" w:space="0" w:color="auto"/>
                                <w:right w:val="none" w:sz="0" w:space="0" w:color="auto"/>
                              </w:divBdr>
                            </w:div>
                            <w:div w:id="18174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52680">
              <w:marLeft w:val="0"/>
              <w:marRight w:val="0"/>
              <w:marTop w:val="0"/>
              <w:marBottom w:val="0"/>
              <w:divBdr>
                <w:top w:val="none" w:sz="0" w:space="0" w:color="auto"/>
                <w:left w:val="none" w:sz="0" w:space="0" w:color="auto"/>
                <w:bottom w:val="none" w:sz="0" w:space="0" w:color="auto"/>
                <w:right w:val="none" w:sz="0" w:space="0" w:color="auto"/>
              </w:divBdr>
              <w:divsChild>
                <w:div w:id="1191146006">
                  <w:marLeft w:val="0"/>
                  <w:marRight w:val="0"/>
                  <w:marTop w:val="0"/>
                  <w:marBottom w:val="0"/>
                  <w:divBdr>
                    <w:top w:val="none" w:sz="0" w:space="0" w:color="auto"/>
                    <w:left w:val="none" w:sz="0" w:space="0" w:color="auto"/>
                    <w:bottom w:val="none" w:sz="0" w:space="0" w:color="auto"/>
                    <w:right w:val="none" w:sz="0" w:space="0" w:color="auto"/>
                  </w:divBdr>
                  <w:divsChild>
                    <w:div w:id="94636718">
                      <w:marLeft w:val="0"/>
                      <w:marRight w:val="0"/>
                      <w:marTop w:val="0"/>
                      <w:marBottom w:val="450"/>
                      <w:divBdr>
                        <w:top w:val="none" w:sz="0" w:space="0" w:color="auto"/>
                        <w:left w:val="none" w:sz="0" w:space="0" w:color="auto"/>
                        <w:bottom w:val="none" w:sz="0" w:space="0" w:color="auto"/>
                        <w:right w:val="none" w:sz="0" w:space="0" w:color="auto"/>
                      </w:divBdr>
                    </w:div>
                    <w:div w:id="1760982163">
                      <w:marLeft w:val="0"/>
                      <w:marRight w:val="0"/>
                      <w:marTop w:val="0"/>
                      <w:marBottom w:val="0"/>
                      <w:divBdr>
                        <w:top w:val="none" w:sz="0" w:space="0" w:color="auto"/>
                        <w:left w:val="none" w:sz="0" w:space="0" w:color="auto"/>
                        <w:bottom w:val="none" w:sz="0" w:space="0" w:color="auto"/>
                        <w:right w:val="none" w:sz="0" w:space="0" w:color="auto"/>
                      </w:divBdr>
                      <w:divsChild>
                        <w:div w:id="12791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099475">
      <w:bodyDiv w:val="1"/>
      <w:marLeft w:val="0"/>
      <w:marRight w:val="0"/>
      <w:marTop w:val="0"/>
      <w:marBottom w:val="0"/>
      <w:divBdr>
        <w:top w:val="none" w:sz="0" w:space="0" w:color="auto"/>
        <w:left w:val="none" w:sz="0" w:space="0" w:color="auto"/>
        <w:bottom w:val="none" w:sz="0" w:space="0" w:color="auto"/>
        <w:right w:val="none" w:sz="0" w:space="0" w:color="auto"/>
      </w:divBdr>
      <w:divsChild>
        <w:div w:id="1344436107">
          <w:marLeft w:val="0"/>
          <w:marRight w:val="0"/>
          <w:marTop w:val="0"/>
          <w:marBottom w:val="225"/>
          <w:divBdr>
            <w:top w:val="none" w:sz="0" w:space="0" w:color="auto"/>
            <w:left w:val="none" w:sz="0" w:space="0" w:color="auto"/>
            <w:bottom w:val="none" w:sz="0" w:space="0" w:color="auto"/>
            <w:right w:val="none" w:sz="0" w:space="0" w:color="auto"/>
          </w:divBdr>
        </w:div>
        <w:div w:id="440684783">
          <w:marLeft w:val="0"/>
          <w:marRight w:val="0"/>
          <w:marTop w:val="0"/>
          <w:marBottom w:val="450"/>
          <w:divBdr>
            <w:top w:val="none" w:sz="0" w:space="0" w:color="auto"/>
            <w:left w:val="none" w:sz="0" w:space="0" w:color="auto"/>
            <w:bottom w:val="none" w:sz="0" w:space="0" w:color="auto"/>
            <w:right w:val="none" w:sz="0" w:space="0" w:color="auto"/>
          </w:divBdr>
          <w:divsChild>
            <w:div w:id="715350818">
              <w:marLeft w:val="0"/>
              <w:marRight w:val="450"/>
              <w:marTop w:val="150"/>
              <w:marBottom w:val="0"/>
              <w:divBdr>
                <w:top w:val="none" w:sz="0" w:space="0" w:color="auto"/>
                <w:left w:val="none" w:sz="0" w:space="0" w:color="auto"/>
                <w:bottom w:val="none" w:sz="0" w:space="0" w:color="auto"/>
                <w:right w:val="none" w:sz="0" w:space="0" w:color="auto"/>
              </w:divBdr>
            </w:div>
            <w:div w:id="1063024332">
              <w:marLeft w:val="0"/>
              <w:marRight w:val="450"/>
              <w:marTop w:val="150"/>
              <w:marBottom w:val="0"/>
              <w:divBdr>
                <w:top w:val="none" w:sz="0" w:space="0" w:color="auto"/>
                <w:left w:val="none" w:sz="0" w:space="0" w:color="auto"/>
                <w:bottom w:val="none" w:sz="0" w:space="0" w:color="auto"/>
                <w:right w:val="none" w:sz="0" w:space="0" w:color="auto"/>
              </w:divBdr>
            </w:div>
          </w:divsChild>
        </w:div>
      </w:divsChild>
    </w:div>
    <w:div w:id="2049521609">
      <w:bodyDiv w:val="1"/>
      <w:marLeft w:val="0"/>
      <w:marRight w:val="0"/>
      <w:marTop w:val="0"/>
      <w:marBottom w:val="0"/>
      <w:divBdr>
        <w:top w:val="none" w:sz="0" w:space="0" w:color="auto"/>
        <w:left w:val="none" w:sz="0" w:space="0" w:color="auto"/>
        <w:bottom w:val="none" w:sz="0" w:space="0" w:color="auto"/>
        <w:right w:val="none" w:sz="0" w:space="0" w:color="auto"/>
      </w:divBdr>
      <w:divsChild>
        <w:div w:id="1495099159">
          <w:marLeft w:val="-150"/>
          <w:marRight w:val="-150"/>
          <w:marTop w:val="0"/>
          <w:marBottom w:val="0"/>
          <w:divBdr>
            <w:top w:val="none" w:sz="0" w:space="0" w:color="auto"/>
            <w:left w:val="none" w:sz="0" w:space="0" w:color="auto"/>
            <w:bottom w:val="none" w:sz="0" w:space="0" w:color="auto"/>
            <w:right w:val="none" w:sz="0" w:space="0" w:color="auto"/>
          </w:divBdr>
          <w:divsChild>
            <w:div w:id="136260423">
              <w:marLeft w:val="0"/>
              <w:marRight w:val="0"/>
              <w:marTop w:val="0"/>
              <w:marBottom w:val="0"/>
              <w:divBdr>
                <w:top w:val="none" w:sz="0" w:space="0" w:color="auto"/>
                <w:left w:val="none" w:sz="0" w:space="0" w:color="auto"/>
                <w:bottom w:val="none" w:sz="0" w:space="0" w:color="auto"/>
                <w:right w:val="none" w:sz="0" w:space="0" w:color="auto"/>
              </w:divBdr>
              <w:divsChild>
                <w:div w:id="994144554">
                  <w:marLeft w:val="0"/>
                  <w:marRight w:val="0"/>
                  <w:marTop w:val="0"/>
                  <w:marBottom w:val="0"/>
                  <w:divBdr>
                    <w:top w:val="none" w:sz="0" w:space="0" w:color="auto"/>
                    <w:left w:val="none" w:sz="0" w:space="0" w:color="auto"/>
                    <w:bottom w:val="none" w:sz="0" w:space="0" w:color="auto"/>
                    <w:right w:val="none" w:sz="0" w:space="0" w:color="auto"/>
                  </w:divBdr>
                  <w:divsChild>
                    <w:div w:id="225264126">
                      <w:marLeft w:val="0"/>
                      <w:marRight w:val="0"/>
                      <w:marTop w:val="0"/>
                      <w:marBottom w:val="450"/>
                      <w:divBdr>
                        <w:top w:val="none" w:sz="0" w:space="0" w:color="auto"/>
                        <w:left w:val="none" w:sz="0" w:space="0" w:color="auto"/>
                        <w:bottom w:val="none" w:sz="0" w:space="0" w:color="auto"/>
                        <w:right w:val="none" w:sz="0" w:space="0" w:color="auto"/>
                      </w:divBdr>
                    </w:div>
                    <w:div w:id="1271815296">
                      <w:marLeft w:val="0"/>
                      <w:marRight w:val="0"/>
                      <w:marTop w:val="0"/>
                      <w:marBottom w:val="0"/>
                      <w:divBdr>
                        <w:top w:val="none" w:sz="0" w:space="0" w:color="auto"/>
                        <w:left w:val="none" w:sz="0" w:space="0" w:color="auto"/>
                        <w:bottom w:val="none" w:sz="0" w:space="0" w:color="auto"/>
                        <w:right w:val="none" w:sz="0" w:space="0" w:color="auto"/>
                      </w:divBdr>
                    </w:div>
                    <w:div w:id="1515849515">
                      <w:marLeft w:val="0"/>
                      <w:marRight w:val="0"/>
                      <w:marTop w:val="0"/>
                      <w:marBottom w:val="0"/>
                      <w:divBdr>
                        <w:top w:val="none" w:sz="0" w:space="0" w:color="auto"/>
                        <w:left w:val="none" w:sz="0" w:space="0" w:color="auto"/>
                        <w:bottom w:val="none" w:sz="0" w:space="0" w:color="auto"/>
                        <w:right w:val="none" w:sz="0" w:space="0" w:color="auto"/>
                      </w:divBdr>
                      <w:divsChild>
                        <w:div w:id="8293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2653">
              <w:marLeft w:val="0"/>
              <w:marRight w:val="0"/>
              <w:marTop w:val="0"/>
              <w:marBottom w:val="0"/>
              <w:divBdr>
                <w:top w:val="none" w:sz="0" w:space="0" w:color="auto"/>
                <w:left w:val="none" w:sz="0" w:space="0" w:color="auto"/>
                <w:bottom w:val="none" w:sz="0" w:space="0" w:color="auto"/>
                <w:right w:val="none" w:sz="0" w:space="0" w:color="auto"/>
              </w:divBdr>
              <w:divsChild>
                <w:div w:id="1249460670">
                  <w:marLeft w:val="0"/>
                  <w:marRight w:val="0"/>
                  <w:marTop w:val="0"/>
                  <w:marBottom w:val="0"/>
                  <w:divBdr>
                    <w:top w:val="none" w:sz="0" w:space="0" w:color="auto"/>
                    <w:left w:val="none" w:sz="0" w:space="0" w:color="auto"/>
                    <w:bottom w:val="none" w:sz="0" w:space="0" w:color="auto"/>
                    <w:right w:val="none" w:sz="0" w:space="0" w:color="auto"/>
                  </w:divBdr>
                  <w:divsChild>
                    <w:div w:id="932008614">
                      <w:marLeft w:val="0"/>
                      <w:marRight w:val="0"/>
                      <w:marTop w:val="0"/>
                      <w:marBottom w:val="0"/>
                      <w:divBdr>
                        <w:top w:val="none" w:sz="0" w:space="0" w:color="auto"/>
                        <w:left w:val="none" w:sz="0" w:space="0" w:color="auto"/>
                        <w:bottom w:val="none" w:sz="0" w:space="0" w:color="auto"/>
                        <w:right w:val="none" w:sz="0" w:space="0" w:color="auto"/>
                      </w:divBdr>
                    </w:div>
                    <w:div w:id="2082629648">
                      <w:marLeft w:val="0"/>
                      <w:marRight w:val="0"/>
                      <w:marTop w:val="0"/>
                      <w:marBottom w:val="0"/>
                      <w:divBdr>
                        <w:top w:val="none" w:sz="0" w:space="0" w:color="auto"/>
                        <w:left w:val="none" w:sz="0" w:space="0" w:color="auto"/>
                        <w:bottom w:val="none" w:sz="0" w:space="0" w:color="auto"/>
                        <w:right w:val="none" w:sz="0" w:space="0" w:color="auto"/>
                      </w:divBdr>
                      <w:divsChild>
                        <w:div w:id="1207523668">
                          <w:marLeft w:val="0"/>
                          <w:marRight w:val="0"/>
                          <w:marTop w:val="0"/>
                          <w:marBottom w:val="0"/>
                          <w:divBdr>
                            <w:top w:val="none" w:sz="0" w:space="0" w:color="auto"/>
                            <w:left w:val="none" w:sz="0" w:space="0" w:color="auto"/>
                            <w:bottom w:val="none" w:sz="0" w:space="0" w:color="auto"/>
                            <w:right w:val="none" w:sz="0" w:space="0" w:color="auto"/>
                          </w:divBdr>
                          <w:divsChild>
                            <w:div w:id="209611295">
                              <w:marLeft w:val="0"/>
                              <w:marRight w:val="0"/>
                              <w:marTop w:val="0"/>
                              <w:marBottom w:val="0"/>
                              <w:divBdr>
                                <w:top w:val="none" w:sz="0" w:space="0" w:color="auto"/>
                                <w:left w:val="none" w:sz="0" w:space="0" w:color="auto"/>
                                <w:bottom w:val="none" w:sz="0" w:space="0" w:color="auto"/>
                                <w:right w:val="none" w:sz="0" w:space="0" w:color="auto"/>
                              </w:divBdr>
                            </w:div>
                            <w:div w:id="718289233">
                              <w:marLeft w:val="0"/>
                              <w:marRight w:val="0"/>
                              <w:marTop w:val="0"/>
                              <w:marBottom w:val="0"/>
                              <w:divBdr>
                                <w:top w:val="none" w:sz="0" w:space="0" w:color="auto"/>
                                <w:left w:val="none" w:sz="0" w:space="0" w:color="auto"/>
                                <w:bottom w:val="none" w:sz="0" w:space="0" w:color="auto"/>
                                <w:right w:val="none" w:sz="0" w:space="0" w:color="auto"/>
                              </w:divBdr>
                            </w:div>
                            <w:div w:id="812985727">
                              <w:marLeft w:val="0"/>
                              <w:marRight w:val="0"/>
                              <w:marTop w:val="0"/>
                              <w:marBottom w:val="0"/>
                              <w:divBdr>
                                <w:top w:val="none" w:sz="0" w:space="0" w:color="auto"/>
                                <w:left w:val="none" w:sz="0" w:space="0" w:color="auto"/>
                                <w:bottom w:val="none" w:sz="0" w:space="0" w:color="auto"/>
                                <w:right w:val="none" w:sz="0" w:space="0" w:color="auto"/>
                              </w:divBdr>
                            </w:div>
                            <w:div w:id="813378503">
                              <w:marLeft w:val="0"/>
                              <w:marRight w:val="0"/>
                              <w:marTop w:val="0"/>
                              <w:marBottom w:val="0"/>
                              <w:divBdr>
                                <w:top w:val="none" w:sz="0" w:space="0" w:color="auto"/>
                                <w:left w:val="none" w:sz="0" w:space="0" w:color="auto"/>
                                <w:bottom w:val="none" w:sz="0" w:space="0" w:color="auto"/>
                                <w:right w:val="none" w:sz="0" w:space="0" w:color="auto"/>
                              </w:divBdr>
                            </w:div>
                            <w:div w:id="9224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93020">
          <w:marLeft w:val="-150"/>
          <w:marRight w:val="-150"/>
          <w:marTop w:val="0"/>
          <w:marBottom w:val="0"/>
          <w:divBdr>
            <w:top w:val="none" w:sz="0" w:space="0" w:color="auto"/>
            <w:left w:val="none" w:sz="0" w:space="0" w:color="auto"/>
            <w:bottom w:val="none" w:sz="0" w:space="0" w:color="auto"/>
            <w:right w:val="none" w:sz="0" w:space="0" w:color="auto"/>
          </w:divBdr>
          <w:divsChild>
            <w:div w:id="1496992452">
              <w:marLeft w:val="0"/>
              <w:marRight w:val="0"/>
              <w:marTop w:val="0"/>
              <w:marBottom w:val="0"/>
              <w:divBdr>
                <w:top w:val="none" w:sz="0" w:space="0" w:color="auto"/>
                <w:left w:val="none" w:sz="0" w:space="0" w:color="auto"/>
                <w:bottom w:val="none" w:sz="0" w:space="0" w:color="auto"/>
                <w:right w:val="none" w:sz="0" w:space="0" w:color="auto"/>
              </w:divBdr>
              <w:divsChild>
                <w:div w:id="1338533639">
                  <w:marLeft w:val="0"/>
                  <w:marRight w:val="0"/>
                  <w:marTop w:val="0"/>
                  <w:marBottom w:val="0"/>
                  <w:divBdr>
                    <w:top w:val="none" w:sz="0" w:space="0" w:color="auto"/>
                    <w:left w:val="none" w:sz="0" w:space="0" w:color="auto"/>
                    <w:bottom w:val="none" w:sz="0" w:space="0" w:color="auto"/>
                    <w:right w:val="none" w:sz="0" w:space="0" w:color="auto"/>
                  </w:divBdr>
                  <w:divsChild>
                    <w:div w:id="1174299597">
                      <w:marLeft w:val="0"/>
                      <w:marRight w:val="0"/>
                      <w:marTop w:val="0"/>
                      <w:marBottom w:val="0"/>
                      <w:divBdr>
                        <w:top w:val="none" w:sz="0" w:space="0" w:color="auto"/>
                        <w:left w:val="none" w:sz="0" w:space="0" w:color="auto"/>
                        <w:bottom w:val="none" w:sz="0" w:space="0" w:color="auto"/>
                        <w:right w:val="none" w:sz="0" w:space="0" w:color="auto"/>
                      </w:divBdr>
                    </w:div>
                  </w:divsChild>
                </w:div>
                <w:div w:id="1829326409">
                  <w:marLeft w:val="0"/>
                  <w:marRight w:val="0"/>
                  <w:marTop w:val="0"/>
                  <w:marBottom w:val="0"/>
                  <w:divBdr>
                    <w:top w:val="none" w:sz="0" w:space="0" w:color="auto"/>
                    <w:left w:val="none" w:sz="0" w:space="0" w:color="auto"/>
                    <w:bottom w:val="none" w:sz="0" w:space="0" w:color="auto"/>
                    <w:right w:val="none" w:sz="0" w:space="0" w:color="auto"/>
                  </w:divBdr>
                  <w:divsChild>
                    <w:div w:id="1492715193">
                      <w:marLeft w:val="0"/>
                      <w:marRight w:val="0"/>
                      <w:marTop w:val="0"/>
                      <w:marBottom w:val="0"/>
                      <w:divBdr>
                        <w:top w:val="none" w:sz="0" w:space="0" w:color="auto"/>
                        <w:left w:val="none" w:sz="0" w:space="0" w:color="auto"/>
                        <w:bottom w:val="none" w:sz="0" w:space="0" w:color="auto"/>
                        <w:right w:val="none" w:sz="0" w:space="0" w:color="auto"/>
                      </w:divBdr>
                      <w:divsChild>
                        <w:div w:id="613755699">
                          <w:marLeft w:val="0"/>
                          <w:marRight w:val="0"/>
                          <w:marTop w:val="0"/>
                          <w:marBottom w:val="0"/>
                          <w:divBdr>
                            <w:top w:val="none" w:sz="0" w:space="0" w:color="auto"/>
                            <w:left w:val="none" w:sz="0" w:space="0" w:color="auto"/>
                            <w:bottom w:val="none" w:sz="0" w:space="0" w:color="auto"/>
                            <w:right w:val="none" w:sz="0" w:space="0" w:color="auto"/>
                          </w:divBdr>
                        </w:div>
                      </w:divsChild>
                    </w:div>
                    <w:div w:id="20770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21082">
      <w:bodyDiv w:val="1"/>
      <w:marLeft w:val="0"/>
      <w:marRight w:val="0"/>
      <w:marTop w:val="0"/>
      <w:marBottom w:val="0"/>
      <w:divBdr>
        <w:top w:val="none" w:sz="0" w:space="0" w:color="auto"/>
        <w:left w:val="none" w:sz="0" w:space="0" w:color="auto"/>
        <w:bottom w:val="none" w:sz="0" w:space="0" w:color="auto"/>
        <w:right w:val="none" w:sz="0" w:space="0" w:color="auto"/>
      </w:divBdr>
      <w:divsChild>
        <w:div w:id="240912694">
          <w:marLeft w:val="0"/>
          <w:marRight w:val="0"/>
          <w:marTop w:val="0"/>
          <w:marBottom w:val="0"/>
          <w:divBdr>
            <w:top w:val="single" w:sz="2" w:space="0" w:color="auto"/>
            <w:left w:val="single" w:sz="2" w:space="0" w:color="auto"/>
            <w:bottom w:val="single" w:sz="2" w:space="0" w:color="auto"/>
            <w:right w:val="single" w:sz="2" w:space="0" w:color="auto"/>
          </w:divBdr>
          <w:divsChild>
            <w:div w:id="820117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0301972">
      <w:bodyDiv w:val="1"/>
      <w:marLeft w:val="0"/>
      <w:marRight w:val="0"/>
      <w:marTop w:val="0"/>
      <w:marBottom w:val="0"/>
      <w:divBdr>
        <w:top w:val="none" w:sz="0" w:space="0" w:color="auto"/>
        <w:left w:val="none" w:sz="0" w:space="0" w:color="auto"/>
        <w:bottom w:val="none" w:sz="0" w:space="0" w:color="auto"/>
        <w:right w:val="none" w:sz="0" w:space="0" w:color="auto"/>
      </w:divBdr>
      <w:divsChild>
        <w:div w:id="1884630367">
          <w:marLeft w:val="0"/>
          <w:marRight w:val="0"/>
          <w:marTop w:val="300"/>
          <w:marBottom w:val="300"/>
          <w:divBdr>
            <w:top w:val="none" w:sz="0" w:space="0" w:color="auto"/>
            <w:left w:val="none" w:sz="0" w:space="0" w:color="auto"/>
            <w:bottom w:val="none" w:sz="0" w:space="0" w:color="auto"/>
            <w:right w:val="none" w:sz="0" w:space="0" w:color="auto"/>
          </w:divBdr>
        </w:div>
        <w:div w:id="405420045">
          <w:marLeft w:val="0"/>
          <w:marRight w:val="0"/>
          <w:marTop w:val="0"/>
          <w:marBottom w:val="390"/>
          <w:divBdr>
            <w:top w:val="none" w:sz="0" w:space="0" w:color="auto"/>
            <w:left w:val="none" w:sz="0" w:space="0" w:color="auto"/>
            <w:bottom w:val="none" w:sz="0" w:space="0" w:color="auto"/>
            <w:right w:val="none" w:sz="0" w:space="0" w:color="auto"/>
          </w:divBdr>
        </w:div>
        <w:div w:id="1399477424">
          <w:marLeft w:val="0"/>
          <w:marRight w:val="0"/>
          <w:marTop w:val="0"/>
          <w:marBottom w:val="0"/>
          <w:divBdr>
            <w:top w:val="none" w:sz="0" w:space="0" w:color="auto"/>
            <w:left w:val="none" w:sz="0" w:space="0" w:color="auto"/>
            <w:bottom w:val="none" w:sz="0" w:space="0" w:color="auto"/>
            <w:right w:val="none" w:sz="0" w:space="0" w:color="auto"/>
          </w:divBdr>
        </w:div>
      </w:divsChild>
    </w:div>
    <w:div w:id="2052724159">
      <w:bodyDiv w:val="1"/>
      <w:marLeft w:val="0"/>
      <w:marRight w:val="0"/>
      <w:marTop w:val="0"/>
      <w:marBottom w:val="0"/>
      <w:divBdr>
        <w:top w:val="none" w:sz="0" w:space="0" w:color="auto"/>
        <w:left w:val="none" w:sz="0" w:space="0" w:color="auto"/>
        <w:bottom w:val="none" w:sz="0" w:space="0" w:color="auto"/>
        <w:right w:val="none" w:sz="0" w:space="0" w:color="auto"/>
      </w:divBdr>
      <w:divsChild>
        <w:div w:id="18513597">
          <w:marLeft w:val="0"/>
          <w:marRight w:val="0"/>
          <w:marTop w:val="0"/>
          <w:marBottom w:val="0"/>
          <w:divBdr>
            <w:top w:val="single" w:sz="2" w:space="0" w:color="FF0000"/>
            <w:left w:val="single" w:sz="2" w:space="0" w:color="FF0000"/>
            <w:bottom w:val="single" w:sz="2" w:space="0" w:color="FF0000"/>
            <w:right w:val="single" w:sz="2" w:space="0" w:color="FF0000"/>
          </w:divBdr>
          <w:divsChild>
            <w:div w:id="9452064">
              <w:marLeft w:val="0"/>
              <w:marRight w:val="0"/>
              <w:marTop w:val="0"/>
              <w:marBottom w:val="0"/>
              <w:divBdr>
                <w:top w:val="single" w:sz="2" w:space="0" w:color="FFFF00"/>
                <w:left w:val="single" w:sz="2" w:space="0" w:color="FFFF00"/>
                <w:bottom w:val="single" w:sz="2" w:space="0" w:color="FFFF00"/>
                <w:right w:val="single" w:sz="2" w:space="0" w:color="FFFF00"/>
              </w:divBdr>
              <w:divsChild>
                <w:div w:id="515004799">
                  <w:marLeft w:val="0"/>
                  <w:marRight w:val="0"/>
                  <w:marTop w:val="0"/>
                  <w:marBottom w:val="0"/>
                  <w:divBdr>
                    <w:top w:val="single" w:sz="2" w:space="0" w:color="FFFF00"/>
                    <w:left w:val="single" w:sz="2" w:space="15" w:color="FFFF00"/>
                    <w:bottom w:val="single" w:sz="2" w:space="0" w:color="FFFF00"/>
                    <w:right w:val="single" w:sz="2" w:space="15" w:color="FFFF00"/>
                  </w:divBdr>
                  <w:divsChild>
                    <w:div w:id="769354580">
                      <w:marLeft w:val="0"/>
                      <w:marRight w:val="0"/>
                      <w:marTop w:val="0"/>
                      <w:marBottom w:val="450"/>
                      <w:divBdr>
                        <w:top w:val="single" w:sz="2" w:space="0" w:color="008000"/>
                        <w:left w:val="single" w:sz="2" w:space="0" w:color="008000"/>
                        <w:bottom w:val="single" w:sz="2" w:space="23" w:color="008000"/>
                        <w:right w:val="single" w:sz="2" w:space="0" w:color="008000"/>
                      </w:divBdr>
                      <w:divsChild>
                        <w:div w:id="1567228906">
                          <w:marLeft w:val="90"/>
                          <w:marRight w:val="90"/>
                          <w:marTop w:val="0"/>
                          <w:marBottom w:val="0"/>
                          <w:divBdr>
                            <w:top w:val="single" w:sz="2" w:space="0" w:color="008000"/>
                            <w:left w:val="single" w:sz="2" w:space="5" w:color="008000"/>
                            <w:bottom w:val="single" w:sz="2" w:space="0" w:color="008000"/>
                            <w:right w:val="single" w:sz="2" w:space="5" w:color="008000"/>
                          </w:divBdr>
                          <w:divsChild>
                            <w:div w:id="1295405692">
                              <w:marLeft w:val="0"/>
                              <w:marRight w:val="0"/>
                              <w:marTop w:val="0"/>
                              <w:marBottom w:val="0"/>
                              <w:divBdr>
                                <w:top w:val="single" w:sz="2" w:space="0" w:color="FF0000"/>
                                <w:left w:val="single" w:sz="2" w:space="0" w:color="FF0000"/>
                                <w:bottom w:val="single" w:sz="2" w:space="0" w:color="FF0000"/>
                                <w:right w:val="single" w:sz="2" w:space="0" w:color="FF0000"/>
                              </w:divBdr>
                              <w:divsChild>
                                <w:div w:id="512888291">
                                  <w:marLeft w:val="0"/>
                                  <w:marRight w:val="0"/>
                                  <w:marTop w:val="0"/>
                                  <w:marBottom w:val="0"/>
                                  <w:divBdr>
                                    <w:top w:val="none" w:sz="0" w:space="0" w:color="auto"/>
                                    <w:left w:val="none" w:sz="0" w:space="0" w:color="auto"/>
                                    <w:bottom w:val="none" w:sz="0" w:space="0" w:color="auto"/>
                                    <w:right w:val="none" w:sz="0" w:space="0" w:color="auto"/>
                                  </w:divBdr>
                                </w:div>
                              </w:divsChild>
                            </w:div>
                            <w:div w:id="1518545842">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216088138">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 w:id="1233926768">
          <w:marLeft w:val="0"/>
          <w:marRight w:val="0"/>
          <w:marTop w:val="0"/>
          <w:marBottom w:val="0"/>
          <w:divBdr>
            <w:top w:val="none" w:sz="0" w:space="0" w:color="auto"/>
            <w:left w:val="none" w:sz="0" w:space="0" w:color="auto"/>
            <w:bottom w:val="none" w:sz="0" w:space="0" w:color="auto"/>
            <w:right w:val="none" w:sz="0" w:space="0" w:color="auto"/>
          </w:divBdr>
          <w:divsChild>
            <w:div w:id="1255941344">
              <w:marLeft w:val="0"/>
              <w:marRight w:val="0"/>
              <w:marTop w:val="0"/>
              <w:marBottom w:val="0"/>
              <w:divBdr>
                <w:top w:val="single" w:sz="2" w:space="0" w:color="000000"/>
                <w:left w:val="single" w:sz="2" w:space="0" w:color="000000"/>
                <w:bottom w:val="single" w:sz="2" w:space="0" w:color="000000"/>
                <w:right w:val="single" w:sz="2" w:space="0" w:color="000000"/>
              </w:divBdr>
              <w:divsChild>
                <w:div w:id="1231230059">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2052731711">
      <w:bodyDiv w:val="1"/>
      <w:marLeft w:val="0"/>
      <w:marRight w:val="0"/>
      <w:marTop w:val="0"/>
      <w:marBottom w:val="0"/>
      <w:divBdr>
        <w:top w:val="none" w:sz="0" w:space="0" w:color="auto"/>
        <w:left w:val="none" w:sz="0" w:space="0" w:color="auto"/>
        <w:bottom w:val="none" w:sz="0" w:space="0" w:color="auto"/>
        <w:right w:val="none" w:sz="0" w:space="0" w:color="auto"/>
      </w:divBdr>
      <w:divsChild>
        <w:div w:id="804082711">
          <w:marLeft w:val="0"/>
          <w:marRight w:val="0"/>
          <w:marTop w:val="0"/>
          <w:marBottom w:val="0"/>
          <w:divBdr>
            <w:top w:val="none" w:sz="0" w:space="0" w:color="auto"/>
            <w:left w:val="none" w:sz="0" w:space="0" w:color="auto"/>
            <w:bottom w:val="none" w:sz="0" w:space="0" w:color="auto"/>
            <w:right w:val="none" w:sz="0" w:space="0" w:color="auto"/>
          </w:divBdr>
        </w:div>
        <w:div w:id="240063582">
          <w:marLeft w:val="0"/>
          <w:marRight w:val="0"/>
          <w:marTop w:val="0"/>
          <w:marBottom w:val="0"/>
          <w:divBdr>
            <w:top w:val="none" w:sz="0" w:space="0" w:color="auto"/>
            <w:left w:val="none" w:sz="0" w:space="0" w:color="auto"/>
            <w:bottom w:val="none" w:sz="0" w:space="0" w:color="auto"/>
            <w:right w:val="none" w:sz="0" w:space="0" w:color="auto"/>
          </w:divBdr>
        </w:div>
      </w:divsChild>
    </w:div>
    <w:div w:id="2060859468">
      <w:bodyDiv w:val="1"/>
      <w:marLeft w:val="0"/>
      <w:marRight w:val="0"/>
      <w:marTop w:val="0"/>
      <w:marBottom w:val="0"/>
      <w:divBdr>
        <w:top w:val="none" w:sz="0" w:space="0" w:color="auto"/>
        <w:left w:val="none" w:sz="0" w:space="0" w:color="auto"/>
        <w:bottom w:val="none" w:sz="0" w:space="0" w:color="auto"/>
        <w:right w:val="none" w:sz="0" w:space="0" w:color="auto"/>
      </w:divBdr>
      <w:divsChild>
        <w:div w:id="879394392">
          <w:marLeft w:val="0"/>
          <w:marRight w:val="0"/>
          <w:marTop w:val="0"/>
          <w:marBottom w:val="0"/>
          <w:divBdr>
            <w:top w:val="none" w:sz="0" w:space="0" w:color="auto"/>
            <w:left w:val="none" w:sz="0" w:space="0" w:color="auto"/>
            <w:bottom w:val="none" w:sz="0" w:space="0" w:color="auto"/>
            <w:right w:val="none" w:sz="0" w:space="0" w:color="auto"/>
          </w:divBdr>
        </w:div>
        <w:div w:id="644243372">
          <w:marLeft w:val="0"/>
          <w:marRight w:val="0"/>
          <w:marTop w:val="0"/>
          <w:marBottom w:val="0"/>
          <w:divBdr>
            <w:top w:val="none" w:sz="0" w:space="0" w:color="auto"/>
            <w:left w:val="none" w:sz="0" w:space="0" w:color="auto"/>
            <w:bottom w:val="none" w:sz="0" w:space="0" w:color="auto"/>
            <w:right w:val="none" w:sz="0" w:space="0" w:color="auto"/>
          </w:divBdr>
          <w:divsChild>
            <w:div w:id="153223190">
              <w:marLeft w:val="0"/>
              <w:marRight w:val="0"/>
              <w:marTop w:val="0"/>
              <w:marBottom w:val="75"/>
              <w:divBdr>
                <w:top w:val="none" w:sz="0" w:space="0" w:color="auto"/>
                <w:left w:val="none" w:sz="0" w:space="0" w:color="auto"/>
                <w:bottom w:val="none" w:sz="0" w:space="0" w:color="auto"/>
                <w:right w:val="none" w:sz="0" w:space="0" w:color="auto"/>
              </w:divBdr>
              <w:divsChild>
                <w:div w:id="2070492137">
                  <w:marLeft w:val="0"/>
                  <w:marRight w:val="0"/>
                  <w:marTop w:val="0"/>
                  <w:marBottom w:val="0"/>
                  <w:divBdr>
                    <w:top w:val="none" w:sz="0" w:space="0" w:color="auto"/>
                    <w:left w:val="none" w:sz="0" w:space="0" w:color="auto"/>
                    <w:bottom w:val="none" w:sz="0" w:space="0" w:color="auto"/>
                    <w:right w:val="none" w:sz="0" w:space="0" w:color="auto"/>
                  </w:divBdr>
                  <w:divsChild>
                    <w:div w:id="7254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6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0980632">
      <w:bodyDiv w:val="1"/>
      <w:marLeft w:val="0"/>
      <w:marRight w:val="0"/>
      <w:marTop w:val="0"/>
      <w:marBottom w:val="0"/>
      <w:divBdr>
        <w:top w:val="none" w:sz="0" w:space="0" w:color="auto"/>
        <w:left w:val="none" w:sz="0" w:space="0" w:color="auto"/>
        <w:bottom w:val="none" w:sz="0" w:space="0" w:color="auto"/>
        <w:right w:val="none" w:sz="0" w:space="0" w:color="auto"/>
      </w:divBdr>
      <w:divsChild>
        <w:div w:id="92942296">
          <w:marLeft w:val="-225"/>
          <w:marRight w:val="-225"/>
          <w:marTop w:val="0"/>
          <w:marBottom w:val="0"/>
          <w:divBdr>
            <w:top w:val="none" w:sz="0" w:space="0" w:color="auto"/>
            <w:left w:val="none" w:sz="0" w:space="0" w:color="auto"/>
            <w:bottom w:val="none" w:sz="0" w:space="0" w:color="auto"/>
            <w:right w:val="none" w:sz="0" w:space="0" w:color="auto"/>
          </w:divBdr>
        </w:div>
        <w:div w:id="2110465707">
          <w:marLeft w:val="-225"/>
          <w:marRight w:val="-225"/>
          <w:marTop w:val="0"/>
          <w:marBottom w:val="0"/>
          <w:divBdr>
            <w:top w:val="none" w:sz="0" w:space="0" w:color="auto"/>
            <w:left w:val="none" w:sz="0" w:space="0" w:color="auto"/>
            <w:bottom w:val="none" w:sz="0" w:space="0" w:color="auto"/>
            <w:right w:val="none" w:sz="0" w:space="0" w:color="auto"/>
          </w:divBdr>
          <w:divsChild>
            <w:div w:id="2078361601">
              <w:marLeft w:val="0"/>
              <w:marRight w:val="0"/>
              <w:marTop w:val="0"/>
              <w:marBottom w:val="0"/>
              <w:divBdr>
                <w:top w:val="none" w:sz="0" w:space="0" w:color="auto"/>
                <w:left w:val="none" w:sz="0" w:space="0" w:color="auto"/>
                <w:bottom w:val="none" w:sz="0" w:space="0" w:color="auto"/>
                <w:right w:val="none" w:sz="0" w:space="0" w:color="auto"/>
              </w:divBdr>
              <w:divsChild>
                <w:div w:id="1499077036">
                  <w:marLeft w:val="0"/>
                  <w:marRight w:val="0"/>
                  <w:marTop w:val="0"/>
                  <w:marBottom w:val="0"/>
                  <w:divBdr>
                    <w:top w:val="none" w:sz="0" w:space="0" w:color="auto"/>
                    <w:left w:val="none" w:sz="0" w:space="0" w:color="auto"/>
                    <w:bottom w:val="none" w:sz="0" w:space="0" w:color="auto"/>
                    <w:right w:val="none" w:sz="0" w:space="0" w:color="auto"/>
                  </w:divBdr>
                </w:div>
                <w:div w:id="2099017041">
                  <w:marLeft w:val="0"/>
                  <w:marRight w:val="0"/>
                  <w:marTop w:val="0"/>
                  <w:marBottom w:val="0"/>
                  <w:divBdr>
                    <w:top w:val="none" w:sz="0" w:space="0" w:color="auto"/>
                    <w:left w:val="none" w:sz="0" w:space="0" w:color="auto"/>
                    <w:bottom w:val="none" w:sz="0" w:space="0" w:color="auto"/>
                    <w:right w:val="none" w:sz="0" w:space="0" w:color="auto"/>
                  </w:divBdr>
                </w:div>
                <w:div w:id="14182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99249">
      <w:bodyDiv w:val="1"/>
      <w:marLeft w:val="0"/>
      <w:marRight w:val="0"/>
      <w:marTop w:val="0"/>
      <w:marBottom w:val="0"/>
      <w:divBdr>
        <w:top w:val="none" w:sz="0" w:space="0" w:color="auto"/>
        <w:left w:val="none" w:sz="0" w:space="0" w:color="auto"/>
        <w:bottom w:val="none" w:sz="0" w:space="0" w:color="auto"/>
        <w:right w:val="none" w:sz="0" w:space="0" w:color="auto"/>
      </w:divBdr>
      <w:divsChild>
        <w:div w:id="10034548">
          <w:marLeft w:val="0"/>
          <w:marRight w:val="0"/>
          <w:marTop w:val="0"/>
          <w:marBottom w:val="0"/>
          <w:divBdr>
            <w:top w:val="none" w:sz="0" w:space="0" w:color="auto"/>
            <w:left w:val="none" w:sz="0" w:space="0" w:color="auto"/>
            <w:bottom w:val="none" w:sz="0" w:space="0" w:color="auto"/>
            <w:right w:val="none" w:sz="0" w:space="0" w:color="auto"/>
          </w:divBdr>
        </w:div>
      </w:divsChild>
    </w:div>
    <w:div w:id="2062703354">
      <w:bodyDiv w:val="1"/>
      <w:marLeft w:val="0"/>
      <w:marRight w:val="0"/>
      <w:marTop w:val="0"/>
      <w:marBottom w:val="0"/>
      <w:divBdr>
        <w:top w:val="none" w:sz="0" w:space="0" w:color="auto"/>
        <w:left w:val="none" w:sz="0" w:space="0" w:color="auto"/>
        <w:bottom w:val="none" w:sz="0" w:space="0" w:color="auto"/>
        <w:right w:val="none" w:sz="0" w:space="0" w:color="auto"/>
      </w:divBdr>
      <w:divsChild>
        <w:div w:id="1056201145">
          <w:marLeft w:val="-225"/>
          <w:marRight w:val="-225"/>
          <w:marTop w:val="0"/>
          <w:marBottom w:val="0"/>
          <w:divBdr>
            <w:top w:val="none" w:sz="0" w:space="0" w:color="auto"/>
            <w:left w:val="none" w:sz="0" w:space="0" w:color="auto"/>
            <w:bottom w:val="none" w:sz="0" w:space="0" w:color="auto"/>
            <w:right w:val="none" w:sz="0" w:space="0" w:color="auto"/>
          </w:divBdr>
        </w:div>
        <w:div w:id="974792880">
          <w:marLeft w:val="-225"/>
          <w:marRight w:val="-225"/>
          <w:marTop w:val="0"/>
          <w:marBottom w:val="0"/>
          <w:divBdr>
            <w:top w:val="none" w:sz="0" w:space="0" w:color="auto"/>
            <w:left w:val="none" w:sz="0" w:space="0" w:color="auto"/>
            <w:bottom w:val="none" w:sz="0" w:space="0" w:color="auto"/>
            <w:right w:val="none" w:sz="0" w:space="0" w:color="auto"/>
          </w:divBdr>
          <w:divsChild>
            <w:div w:id="1781299286">
              <w:marLeft w:val="0"/>
              <w:marRight w:val="0"/>
              <w:marTop w:val="0"/>
              <w:marBottom w:val="0"/>
              <w:divBdr>
                <w:top w:val="none" w:sz="0" w:space="0" w:color="auto"/>
                <w:left w:val="none" w:sz="0" w:space="0" w:color="auto"/>
                <w:bottom w:val="none" w:sz="0" w:space="0" w:color="auto"/>
                <w:right w:val="none" w:sz="0" w:space="0" w:color="auto"/>
              </w:divBdr>
              <w:divsChild>
                <w:div w:id="11424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9794">
      <w:bodyDiv w:val="1"/>
      <w:marLeft w:val="0"/>
      <w:marRight w:val="0"/>
      <w:marTop w:val="0"/>
      <w:marBottom w:val="0"/>
      <w:divBdr>
        <w:top w:val="none" w:sz="0" w:space="0" w:color="auto"/>
        <w:left w:val="none" w:sz="0" w:space="0" w:color="auto"/>
        <w:bottom w:val="none" w:sz="0" w:space="0" w:color="auto"/>
        <w:right w:val="none" w:sz="0" w:space="0" w:color="auto"/>
      </w:divBdr>
      <w:divsChild>
        <w:div w:id="69810958">
          <w:marLeft w:val="0"/>
          <w:marRight w:val="0"/>
          <w:marTop w:val="0"/>
          <w:marBottom w:val="270"/>
          <w:divBdr>
            <w:top w:val="none" w:sz="0" w:space="0" w:color="auto"/>
            <w:left w:val="none" w:sz="0" w:space="0" w:color="auto"/>
            <w:bottom w:val="none" w:sz="0" w:space="0" w:color="auto"/>
            <w:right w:val="none" w:sz="0" w:space="0" w:color="auto"/>
          </w:divBdr>
          <w:divsChild>
            <w:div w:id="1382704225">
              <w:marLeft w:val="0"/>
              <w:marRight w:val="0"/>
              <w:marTop w:val="0"/>
              <w:marBottom w:val="0"/>
              <w:divBdr>
                <w:top w:val="none" w:sz="0" w:space="0" w:color="auto"/>
                <w:left w:val="none" w:sz="0" w:space="0" w:color="auto"/>
                <w:bottom w:val="none" w:sz="0" w:space="0" w:color="auto"/>
                <w:right w:val="none" w:sz="0" w:space="0" w:color="auto"/>
              </w:divBdr>
            </w:div>
          </w:divsChild>
        </w:div>
        <w:div w:id="563026460">
          <w:marLeft w:val="0"/>
          <w:marRight w:val="0"/>
          <w:marTop w:val="0"/>
          <w:marBottom w:val="270"/>
          <w:divBdr>
            <w:top w:val="none" w:sz="0" w:space="0" w:color="auto"/>
            <w:left w:val="none" w:sz="0" w:space="0" w:color="auto"/>
            <w:bottom w:val="none" w:sz="0" w:space="0" w:color="auto"/>
            <w:right w:val="none" w:sz="0" w:space="0" w:color="auto"/>
          </w:divBdr>
          <w:divsChild>
            <w:div w:id="675621191">
              <w:marLeft w:val="0"/>
              <w:marRight w:val="0"/>
              <w:marTop w:val="0"/>
              <w:marBottom w:val="0"/>
              <w:divBdr>
                <w:top w:val="none" w:sz="0" w:space="0" w:color="auto"/>
                <w:left w:val="none" w:sz="0" w:space="0" w:color="auto"/>
                <w:bottom w:val="none" w:sz="0" w:space="0" w:color="auto"/>
                <w:right w:val="none" w:sz="0" w:space="0" w:color="auto"/>
              </w:divBdr>
              <w:divsChild>
                <w:div w:id="6655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0514">
          <w:marLeft w:val="0"/>
          <w:marRight w:val="0"/>
          <w:marTop w:val="0"/>
          <w:marBottom w:val="270"/>
          <w:divBdr>
            <w:top w:val="none" w:sz="0" w:space="0" w:color="auto"/>
            <w:left w:val="none" w:sz="0" w:space="0" w:color="auto"/>
            <w:bottom w:val="none" w:sz="0" w:space="0" w:color="auto"/>
            <w:right w:val="none" w:sz="0" w:space="0" w:color="auto"/>
          </w:divBdr>
        </w:div>
      </w:divsChild>
    </w:div>
    <w:div w:id="2062820583">
      <w:bodyDiv w:val="1"/>
      <w:marLeft w:val="0"/>
      <w:marRight w:val="0"/>
      <w:marTop w:val="0"/>
      <w:marBottom w:val="0"/>
      <w:divBdr>
        <w:top w:val="none" w:sz="0" w:space="0" w:color="auto"/>
        <w:left w:val="none" w:sz="0" w:space="0" w:color="auto"/>
        <w:bottom w:val="none" w:sz="0" w:space="0" w:color="auto"/>
        <w:right w:val="none" w:sz="0" w:space="0" w:color="auto"/>
      </w:divBdr>
    </w:div>
    <w:div w:id="2063871494">
      <w:bodyDiv w:val="1"/>
      <w:marLeft w:val="0"/>
      <w:marRight w:val="0"/>
      <w:marTop w:val="0"/>
      <w:marBottom w:val="0"/>
      <w:divBdr>
        <w:top w:val="none" w:sz="0" w:space="0" w:color="auto"/>
        <w:left w:val="none" w:sz="0" w:space="0" w:color="auto"/>
        <w:bottom w:val="none" w:sz="0" w:space="0" w:color="auto"/>
        <w:right w:val="none" w:sz="0" w:space="0" w:color="auto"/>
      </w:divBdr>
      <w:divsChild>
        <w:div w:id="1755515950">
          <w:marLeft w:val="-150"/>
          <w:marRight w:val="-150"/>
          <w:marTop w:val="0"/>
          <w:marBottom w:val="0"/>
          <w:divBdr>
            <w:top w:val="none" w:sz="0" w:space="0" w:color="auto"/>
            <w:left w:val="none" w:sz="0" w:space="0" w:color="auto"/>
            <w:bottom w:val="none" w:sz="0" w:space="0" w:color="auto"/>
            <w:right w:val="none" w:sz="0" w:space="0" w:color="auto"/>
          </w:divBdr>
          <w:divsChild>
            <w:div w:id="184832529">
              <w:marLeft w:val="0"/>
              <w:marRight w:val="0"/>
              <w:marTop w:val="0"/>
              <w:marBottom w:val="0"/>
              <w:divBdr>
                <w:top w:val="none" w:sz="0" w:space="0" w:color="auto"/>
                <w:left w:val="none" w:sz="0" w:space="0" w:color="auto"/>
                <w:bottom w:val="none" w:sz="0" w:space="0" w:color="auto"/>
                <w:right w:val="none" w:sz="0" w:space="0" w:color="auto"/>
              </w:divBdr>
              <w:divsChild>
                <w:div w:id="891115685">
                  <w:marLeft w:val="0"/>
                  <w:marRight w:val="0"/>
                  <w:marTop w:val="0"/>
                  <w:marBottom w:val="0"/>
                  <w:divBdr>
                    <w:top w:val="none" w:sz="0" w:space="0" w:color="auto"/>
                    <w:left w:val="none" w:sz="0" w:space="0" w:color="auto"/>
                    <w:bottom w:val="none" w:sz="0" w:space="0" w:color="auto"/>
                    <w:right w:val="none" w:sz="0" w:space="0" w:color="auto"/>
                  </w:divBdr>
                  <w:divsChild>
                    <w:div w:id="575674307">
                      <w:marLeft w:val="0"/>
                      <w:marRight w:val="0"/>
                      <w:marTop w:val="0"/>
                      <w:marBottom w:val="0"/>
                      <w:divBdr>
                        <w:top w:val="none" w:sz="0" w:space="0" w:color="auto"/>
                        <w:left w:val="none" w:sz="0" w:space="0" w:color="auto"/>
                        <w:bottom w:val="none" w:sz="0" w:space="0" w:color="auto"/>
                        <w:right w:val="none" w:sz="0" w:space="0" w:color="auto"/>
                      </w:divBdr>
                    </w:div>
                  </w:divsChild>
                </w:div>
                <w:div w:id="1169708472">
                  <w:marLeft w:val="0"/>
                  <w:marRight w:val="0"/>
                  <w:marTop w:val="0"/>
                  <w:marBottom w:val="0"/>
                  <w:divBdr>
                    <w:top w:val="none" w:sz="0" w:space="0" w:color="auto"/>
                    <w:left w:val="none" w:sz="0" w:space="0" w:color="auto"/>
                    <w:bottom w:val="none" w:sz="0" w:space="0" w:color="auto"/>
                    <w:right w:val="none" w:sz="0" w:space="0" w:color="auto"/>
                  </w:divBdr>
                  <w:divsChild>
                    <w:div w:id="11984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57289">
          <w:marLeft w:val="-150"/>
          <w:marRight w:val="-150"/>
          <w:marTop w:val="0"/>
          <w:marBottom w:val="0"/>
          <w:divBdr>
            <w:top w:val="none" w:sz="0" w:space="0" w:color="auto"/>
            <w:left w:val="none" w:sz="0" w:space="0" w:color="auto"/>
            <w:bottom w:val="none" w:sz="0" w:space="0" w:color="auto"/>
            <w:right w:val="none" w:sz="0" w:space="0" w:color="auto"/>
          </w:divBdr>
          <w:divsChild>
            <w:div w:id="604120283">
              <w:marLeft w:val="0"/>
              <w:marRight w:val="0"/>
              <w:marTop w:val="0"/>
              <w:marBottom w:val="0"/>
              <w:divBdr>
                <w:top w:val="none" w:sz="0" w:space="0" w:color="auto"/>
                <w:left w:val="none" w:sz="0" w:space="0" w:color="auto"/>
                <w:bottom w:val="none" w:sz="0" w:space="0" w:color="auto"/>
                <w:right w:val="none" w:sz="0" w:space="0" w:color="auto"/>
              </w:divBdr>
              <w:divsChild>
                <w:div w:id="780105847">
                  <w:marLeft w:val="0"/>
                  <w:marRight w:val="0"/>
                  <w:marTop w:val="0"/>
                  <w:marBottom w:val="0"/>
                  <w:divBdr>
                    <w:top w:val="none" w:sz="0" w:space="0" w:color="auto"/>
                    <w:left w:val="none" w:sz="0" w:space="0" w:color="auto"/>
                    <w:bottom w:val="none" w:sz="0" w:space="0" w:color="auto"/>
                    <w:right w:val="none" w:sz="0" w:space="0" w:color="auto"/>
                  </w:divBdr>
                  <w:divsChild>
                    <w:div w:id="1382440147">
                      <w:marLeft w:val="0"/>
                      <w:marRight w:val="0"/>
                      <w:marTop w:val="0"/>
                      <w:marBottom w:val="0"/>
                      <w:divBdr>
                        <w:top w:val="none" w:sz="0" w:space="0" w:color="auto"/>
                        <w:left w:val="none" w:sz="0" w:space="0" w:color="auto"/>
                        <w:bottom w:val="none" w:sz="0" w:space="0" w:color="auto"/>
                        <w:right w:val="none" w:sz="0" w:space="0" w:color="auto"/>
                      </w:divBdr>
                    </w:div>
                    <w:div w:id="1156805241">
                      <w:marLeft w:val="0"/>
                      <w:marRight w:val="0"/>
                      <w:marTop w:val="0"/>
                      <w:marBottom w:val="0"/>
                      <w:divBdr>
                        <w:top w:val="none" w:sz="0" w:space="0" w:color="auto"/>
                        <w:left w:val="none" w:sz="0" w:space="0" w:color="auto"/>
                        <w:bottom w:val="none" w:sz="0" w:space="0" w:color="auto"/>
                        <w:right w:val="none" w:sz="0" w:space="0" w:color="auto"/>
                      </w:divBdr>
                      <w:divsChild>
                        <w:div w:id="131875419">
                          <w:marLeft w:val="0"/>
                          <w:marRight w:val="0"/>
                          <w:marTop w:val="0"/>
                          <w:marBottom w:val="0"/>
                          <w:divBdr>
                            <w:top w:val="none" w:sz="0" w:space="0" w:color="auto"/>
                            <w:left w:val="none" w:sz="0" w:space="0" w:color="auto"/>
                            <w:bottom w:val="none" w:sz="0" w:space="0" w:color="auto"/>
                            <w:right w:val="none" w:sz="0" w:space="0" w:color="auto"/>
                          </w:divBdr>
                          <w:divsChild>
                            <w:div w:id="68889317">
                              <w:marLeft w:val="0"/>
                              <w:marRight w:val="0"/>
                              <w:marTop w:val="0"/>
                              <w:marBottom w:val="0"/>
                              <w:divBdr>
                                <w:top w:val="none" w:sz="0" w:space="0" w:color="auto"/>
                                <w:left w:val="none" w:sz="0" w:space="0" w:color="auto"/>
                                <w:bottom w:val="none" w:sz="0" w:space="0" w:color="auto"/>
                                <w:right w:val="none" w:sz="0" w:space="0" w:color="auto"/>
                              </w:divBdr>
                            </w:div>
                            <w:div w:id="2122064947">
                              <w:marLeft w:val="0"/>
                              <w:marRight w:val="0"/>
                              <w:marTop w:val="0"/>
                              <w:marBottom w:val="0"/>
                              <w:divBdr>
                                <w:top w:val="none" w:sz="0" w:space="0" w:color="auto"/>
                                <w:left w:val="none" w:sz="0" w:space="0" w:color="auto"/>
                                <w:bottom w:val="none" w:sz="0" w:space="0" w:color="auto"/>
                                <w:right w:val="none" w:sz="0" w:space="0" w:color="auto"/>
                              </w:divBdr>
                            </w:div>
                            <w:div w:id="1580289430">
                              <w:marLeft w:val="0"/>
                              <w:marRight w:val="0"/>
                              <w:marTop w:val="0"/>
                              <w:marBottom w:val="0"/>
                              <w:divBdr>
                                <w:top w:val="none" w:sz="0" w:space="0" w:color="auto"/>
                                <w:left w:val="none" w:sz="0" w:space="0" w:color="auto"/>
                                <w:bottom w:val="none" w:sz="0" w:space="0" w:color="auto"/>
                                <w:right w:val="none" w:sz="0" w:space="0" w:color="auto"/>
                              </w:divBdr>
                            </w:div>
                            <w:div w:id="727723918">
                              <w:marLeft w:val="0"/>
                              <w:marRight w:val="0"/>
                              <w:marTop w:val="0"/>
                              <w:marBottom w:val="0"/>
                              <w:divBdr>
                                <w:top w:val="none" w:sz="0" w:space="0" w:color="auto"/>
                                <w:left w:val="none" w:sz="0" w:space="0" w:color="auto"/>
                                <w:bottom w:val="none" w:sz="0" w:space="0" w:color="auto"/>
                                <w:right w:val="none" w:sz="0" w:space="0" w:color="auto"/>
                              </w:divBdr>
                            </w:div>
                            <w:div w:id="13211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235400">
              <w:marLeft w:val="0"/>
              <w:marRight w:val="0"/>
              <w:marTop w:val="0"/>
              <w:marBottom w:val="0"/>
              <w:divBdr>
                <w:top w:val="none" w:sz="0" w:space="0" w:color="auto"/>
                <w:left w:val="none" w:sz="0" w:space="0" w:color="auto"/>
                <w:bottom w:val="none" w:sz="0" w:space="0" w:color="auto"/>
                <w:right w:val="none" w:sz="0" w:space="0" w:color="auto"/>
              </w:divBdr>
              <w:divsChild>
                <w:div w:id="1858689032">
                  <w:marLeft w:val="0"/>
                  <w:marRight w:val="0"/>
                  <w:marTop w:val="0"/>
                  <w:marBottom w:val="0"/>
                  <w:divBdr>
                    <w:top w:val="none" w:sz="0" w:space="0" w:color="auto"/>
                    <w:left w:val="none" w:sz="0" w:space="0" w:color="auto"/>
                    <w:bottom w:val="none" w:sz="0" w:space="0" w:color="auto"/>
                    <w:right w:val="none" w:sz="0" w:space="0" w:color="auto"/>
                  </w:divBdr>
                  <w:divsChild>
                    <w:div w:id="1212619039">
                      <w:marLeft w:val="0"/>
                      <w:marRight w:val="0"/>
                      <w:marTop w:val="0"/>
                      <w:marBottom w:val="0"/>
                      <w:divBdr>
                        <w:top w:val="none" w:sz="0" w:space="0" w:color="auto"/>
                        <w:left w:val="none" w:sz="0" w:space="0" w:color="auto"/>
                        <w:bottom w:val="none" w:sz="0" w:space="0" w:color="auto"/>
                        <w:right w:val="none" w:sz="0" w:space="0" w:color="auto"/>
                      </w:divBdr>
                      <w:divsChild>
                        <w:div w:id="158430164">
                          <w:marLeft w:val="0"/>
                          <w:marRight w:val="0"/>
                          <w:marTop w:val="0"/>
                          <w:marBottom w:val="0"/>
                          <w:divBdr>
                            <w:top w:val="none" w:sz="0" w:space="0" w:color="auto"/>
                            <w:left w:val="none" w:sz="0" w:space="0" w:color="auto"/>
                            <w:bottom w:val="none" w:sz="0" w:space="0" w:color="auto"/>
                            <w:right w:val="none" w:sz="0" w:space="0" w:color="auto"/>
                          </w:divBdr>
                        </w:div>
                      </w:divsChild>
                    </w:div>
                    <w:div w:id="1389917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65060426">
      <w:bodyDiv w:val="1"/>
      <w:marLeft w:val="0"/>
      <w:marRight w:val="0"/>
      <w:marTop w:val="0"/>
      <w:marBottom w:val="0"/>
      <w:divBdr>
        <w:top w:val="none" w:sz="0" w:space="0" w:color="auto"/>
        <w:left w:val="none" w:sz="0" w:space="0" w:color="auto"/>
        <w:bottom w:val="none" w:sz="0" w:space="0" w:color="auto"/>
        <w:right w:val="none" w:sz="0" w:space="0" w:color="auto"/>
      </w:divBdr>
      <w:divsChild>
        <w:div w:id="1470169780">
          <w:marLeft w:val="-150"/>
          <w:marRight w:val="-150"/>
          <w:marTop w:val="0"/>
          <w:marBottom w:val="0"/>
          <w:divBdr>
            <w:top w:val="none" w:sz="0" w:space="0" w:color="auto"/>
            <w:left w:val="none" w:sz="0" w:space="0" w:color="auto"/>
            <w:bottom w:val="none" w:sz="0" w:space="0" w:color="auto"/>
            <w:right w:val="none" w:sz="0" w:space="0" w:color="auto"/>
          </w:divBdr>
          <w:divsChild>
            <w:div w:id="894850490">
              <w:marLeft w:val="0"/>
              <w:marRight w:val="0"/>
              <w:marTop w:val="0"/>
              <w:marBottom w:val="0"/>
              <w:divBdr>
                <w:top w:val="none" w:sz="0" w:space="0" w:color="auto"/>
                <w:left w:val="none" w:sz="0" w:space="0" w:color="auto"/>
                <w:bottom w:val="none" w:sz="0" w:space="0" w:color="auto"/>
                <w:right w:val="none" w:sz="0" w:space="0" w:color="auto"/>
              </w:divBdr>
              <w:divsChild>
                <w:div w:id="1043795209">
                  <w:marLeft w:val="0"/>
                  <w:marRight w:val="0"/>
                  <w:marTop w:val="0"/>
                  <w:marBottom w:val="0"/>
                  <w:divBdr>
                    <w:top w:val="none" w:sz="0" w:space="0" w:color="auto"/>
                    <w:left w:val="none" w:sz="0" w:space="0" w:color="auto"/>
                    <w:bottom w:val="none" w:sz="0" w:space="0" w:color="auto"/>
                    <w:right w:val="none" w:sz="0" w:space="0" w:color="auto"/>
                  </w:divBdr>
                  <w:divsChild>
                    <w:div w:id="433094159">
                      <w:marLeft w:val="0"/>
                      <w:marRight w:val="0"/>
                      <w:marTop w:val="0"/>
                      <w:marBottom w:val="0"/>
                      <w:divBdr>
                        <w:top w:val="none" w:sz="0" w:space="0" w:color="auto"/>
                        <w:left w:val="none" w:sz="0" w:space="0" w:color="auto"/>
                        <w:bottom w:val="none" w:sz="0" w:space="0" w:color="auto"/>
                        <w:right w:val="none" w:sz="0" w:space="0" w:color="auto"/>
                      </w:divBdr>
                    </w:div>
                  </w:divsChild>
                </w:div>
                <w:div w:id="493378151">
                  <w:marLeft w:val="0"/>
                  <w:marRight w:val="0"/>
                  <w:marTop w:val="0"/>
                  <w:marBottom w:val="0"/>
                  <w:divBdr>
                    <w:top w:val="none" w:sz="0" w:space="0" w:color="auto"/>
                    <w:left w:val="none" w:sz="0" w:space="0" w:color="auto"/>
                    <w:bottom w:val="none" w:sz="0" w:space="0" w:color="auto"/>
                    <w:right w:val="none" w:sz="0" w:space="0" w:color="auto"/>
                  </w:divBdr>
                  <w:divsChild>
                    <w:div w:id="2917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6773">
          <w:marLeft w:val="-150"/>
          <w:marRight w:val="-150"/>
          <w:marTop w:val="0"/>
          <w:marBottom w:val="0"/>
          <w:divBdr>
            <w:top w:val="none" w:sz="0" w:space="0" w:color="auto"/>
            <w:left w:val="none" w:sz="0" w:space="0" w:color="auto"/>
            <w:bottom w:val="none" w:sz="0" w:space="0" w:color="auto"/>
            <w:right w:val="none" w:sz="0" w:space="0" w:color="auto"/>
          </w:divBdr>
          <w:divsChild>
            <w:div w:id="255526625">
              <w:marLeft w:val="0"/>
              <w:marRight w:val="0"/>
              <w:marTop w:val="0"/>
              <w:marBottom w:val="0"/>
              <w:divBdr>
                <w:top w:val="none" w:sz="0" w:space="0" w:color="auto"/>
                <w:left w:val="none" w:sz="0" w:space="0" w:color="auto"/>
                <w:bottom w:val="none" w:sz="0" w:space="0" w:color="auto"/>
                <w:right w:val="none" w:sz="0" w:space="0" w:color="auto"/>
              </w:divBdr>
              <w:divsChild>
                <w:div w:id="1933508728">
                  <w:marLeft w:val="0"/>
                  <w:marRight w:val="0"/>
                  <w:marTop w:val="0"/>
                  <w:marBottom w:val="0"/>
                  <w:divBdr>
                    <w:top w:val="none" w:sz="0" w:space="0" w:color="auto"/>
                    <w:left w:val="none" w:sz="0" w:space="0" w:color="auto"/>
                    <w:bottom w:val="none" w:sz="0" w:space="0" w:color="auto"/>
                    <w:right w:val="none" w:sz="0" w:space="0" w:color="auto"/>
                  </w:divBdr>
                  <w:divsChild>
                    <w:div w:id="1295481569">
                      <w:marLeft w:val="0"/>
                      <w:marRight w:val="0"/>
                      <w:marTop w:val="0"/>
                      <w:marBottom w:val="0"/>
                      <w:divBdr>
                        <w:top w:val="none" w:sz="0" w:space="0" w:color="auto"/>
                        <w:left w:val="none" w:sz="0" w:space="0" w:color="auto"/>
                        <w:bottom w:val="none" w:sz="0" w:space="0" w:color="auto"/>
                        <w:right w:val="none" w:sz="0" w:space="0" w:color="auto"/>
                      </w:divBdr>
                    </w:div>
                    <w:div w:id="2028824916">
                      <w:marLeft w:val="0"/>
                      <w:marRight w:val="0"/>
                      <w:marTop w:val="0"/>
                      <w:marBottom w:val="0"/>
                      <w:divBdr>
                        <w:top w:val="none" w:sz="0" w:space="0" w:color="auto"/>
                        <w:left w:val="none" w:sz="0" w:space="0" w:color="auto"/>
                        <w:bottom w:val="none" w:sz="0" w:space="0" w:color="auto"/>
                        <w:right w:val="none" w:sz="0" w:space="0" w:color="auto"/>
                      </w:divBdr>
                      <w:divsChild>
                        <w:div w:id="83259299">
                          <w:marLeft w:val="0"/>
                          <w:marRight w:val="0"/>
                          <w:marTop w:val="0"/>
                          <w:marBottom w:val="0"/>
                          <w:divBdr>
                            <w:top w:val="none" w:sz="0" w:space="0" w:color="auto"/>
                            <w:left w:val="none" w:sz="0" w:space="0" w:color="auto"/>
                            <w:bottom w:val="none" w:sz="0" w:space="0" w:color="auto"/>
                            <w:right w:val="none" w:sz="0" w:space="0" w:color="auto"/>
                          </w:divBdr>
                          <w:divsChild>
                            <w:div w:id="1687906823">
                              <w:marLeft w:val="0"/>
                              <w:marRight w:val="0"/>
                              <w:marTop w:val="0"/>
                              <w:marBottom w:val="0"/>
                              <w:divBdr>
                                <w:top w:val="none" w:sz="0" w:space="0" w:color="auto"/>
                                <w:left w:val="none" w:sz="0" w:space="0" w:color="auto"/>
                                <w:bottom w:val="none" w:sz="0" w:space="0" w:color="auto"/>
                                <w:right w:val="none" w:sz="0" w:space="0" w:color="auto"/>
                              </w:divBdr>
                            </w:div>
                            <w:div w:id="926377708">
                              <w:marLeft w:val="0"/>
                              <w:marRight w:val="0"/>
                              <w:marTop w:val="0"/>
                              <w:marBottom w:val="0"/>
                              <w:divBdr>
                                <w:top w:val="none" w:sz="0" w:space="0" w:color="auto"/>
                                <w:left w:val="none" w:sz="0" w:space="0" w:color="auto"/>
                                <w:bottom w:val="none" w:sz="0" w:space="0" w:color="auto"/>
                                <w:right w:val="none" w:sz="0" w:space="0" w:color="auto"/>
                              </w:divBdr>
                            </w:div>
                            <w:div w:id="627468376">
                              <w:marLeft w:val="0"/>
                              <w:marRight w:val="0"/>
                              <w:marTop w:val="0"/>
                              <w:marBottom w:val="0"/>
                              <w:divBdr>
                                <w:top w:val="none" w:sz="0" w:space="0" w:color="auto"/>
                                <w:left w:val="none" w:sz="0" w:space="0" w:color="auto"/>
                                <w:bottom w:val="none" w:sz="0" w:space="0" w:color="auto"/>
                                <w:right w:val="none" w:sz="0" w:space="0" w:color="auto"/>
                              </w:divBdr>
                            </w:div>
                            <w:div w:id="2127188181">
                              <w:marLeft w:val="0"/>
                              <w:marRight w:val="0"/>
                              <w:marTop w:val="0"/>
                              <w:marBottom w:val="0"/>
                              <w:divBdr>
                                <w:top w:val="none" w:sz="0" w:space="0" w:color="auto"/>
                                <w:left w:val="none" w:sz="0" w:space="0" w:color="auto"/>
                                <w:bottom w:val="none" w:sz="0" w:space="0" w:color="auto"/>
                                <w:right w:val="none" w:sz="0" w:space="0" w:color="auto"/>
                              </w:divBdr>
                            </w:div>
                            <w:div w:id="20485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21779">
              <w:marLeft w:val="0"/>
              <w:marRight w:val="0"/>
              <w:marTop w:val="0"/>
              <w:marBottom w:val="0"/>
              <w:divBdr>
                <w:top w:val="none" w:sz="0" w:space="0" w:color="auto"/>
                <w:left w:val="none" w:sz="0" w:space="0" w:color="auto"/>
                <w:bottom w:val="none" w:sz="0" w:space="0" w:color="auto"/>
                <w:right w:val="none" w:sz="0" w:space="0" w:color="auto"/>
              </w:divBdr>
              <w:divsChild>
                <w:div w:id="780101873">
                  <w:marLeft w:val="0"/>
                  <w:marRight w:val="0"/>
                  <w:marTop w:val="0"/>
                  <w:marBottom w:val="0"/>
                  <w:divBdr>
                    <w:top w:val="none" w:sz="0" w:space="0" w:color="auto"/>
                    <w:left w:val="none" w:sz="0" w:space="0" w:color="auto"/>
                    <w:bottom w:val="none" w:sz="0" w:space="0" w:color="auto"/>
                    <w:right w:val="none" w:sz="0" w:space="0" w:color="auto"/>
                  </w:divBdr>
                  <w:divsChild>
                    <w:div w:id="188685363">
                      <w:marLeft w:val="0"/>
                      <w:marRight w:val="0"/>
                      <w:marTop w:val="0"/>
                      <w:marBottom w:val="0"/>
                      <w:divBdr>
                        <w:top w:val="none" w:sz="0" w:space="0" w:color="auto"/>
                        <w:left w:val="none" w:sz="0" w:space="0" w:color="auto"/>
                        <w:bottom w:val="none" w:sz="0" w:space="0" w:color="auto"/>
                        <w:right w:val="none" w:sz="0" w:space="0" w:color="auto"/>
                      </w:divBdr>
                      <w:divsChild>
                        <w:div w:id="1373967268">
                          <w:marLeft w:val="0"/>
                          <w:marRight w:val="0"/>
                          <w:marTop w:val="0"/>
                          <w:marBottom w:val="0"/>
                          <w:divBdr>
                            <w:top w:val="none" w:sz="0" w:space="0" w:color="auto"/>
                            <w:left w:val="none" w:sz="0" w:space="0" w:color="auto"/>
                            <w:bottom w:val="none" w:sz="0" w:space="0" w:color="auto"/>
                            <w:right w:val="none" w:sz="0" w:space="0" w:color="auto"/>
                          </w:divBdr>
                        </w:div>
                      </w:divsChild>
                    </w:div>
                    <w:div w:id="1814593430">
                      <w:marLeft w:val="0"/>
                      <w:marRight w:val="0"/>
                      <w:marTop w:val="0"/>
                      <w:marBottom w:val="450"/>
                      <w:divBdr>
                        <w:top w:val="none" w:sz="0" w:space="0" w:color="auto"/>
                        <w:left w:val="none" w:sz="0" w:space="0" w:color="auto"/>
                        <w:bottom w:val="none" w:sz="0" w:space="0" w:color="auto"/>
                        <w:right w:val="none" w:sz="0" w:space="0" w:color="auto"/>
                      </w:divBdr>
                    </w:div>
                    <w:div w:id="1646624001">
                      <w:marLeft w:val="0"/>
                      <w:marRight w:val="0"/>
                      <w:marTop w:val="0"/>
                      <w:marBottom w:val="0"/>
                      <w:divBdr>
                        <w:top w:val="none" w:sz="0" w:space="0" w:color="auto"/>
                        <w:left w:val="none" w:sz="0" w:space="0" w:color="auto"/>
                        <w:bottom w:val="none" w:sz="0" w:space="0" w:color="auto"/>
                        <w:right w:val="none" w:sz="0" w:space="0" w:color="auto"/>
                      </w:divBdr>
                      <w:divsChild>
                        <w:div w:id="1490175528">
                          <w:marLeft w:val="0"/>
                          <w:marRight w:val="0"/>
                          <w:marTop w:val="0"/>
                          <w:marBottom w:val="0"/>
                          <w:divBdr>
                            <w:top w:val="none" w:sz="0" w:space="0" w:color="auto"/>
                            <w:left w:val="none" w:sz="0" w:space="0" w:color="auto"/>
                            <w:bottom w:val="none" w:sz="0" w:space="0" w:color="auto"/>
                            <w:right w:val="none" w:sz="0" w:space="0" w:color="auto"/>
                          </w:divBdr>
                        </w:div>
                        <w:div w:id="1996445663">
                          <w:marLeft w:val="0"/>
                          <w:marRight w:val="0"/>
                          <w:marTop w:val="0"/>
                          <w:marBottom w:val="0"/>
                          <w:divBdr>
                            <w:top w:val="none" w:sz="0" w:space="0" w:color="auto"/>
                            <w:left w:val="none" w:sz="0" w:space="0" w:color="auto"/>
                            <w:bottom w:val="none" w:sz="0" w:space="0" w:color="auto"/>
                            <w:right w:val="none" w:sz="0" w:space="0" w:color="auto"/>
                          </w:divBdr>
                        </w:div>
                        <w:div w:id="558595366">
                          <w:marLeft w:val="0"/>
                          <w:marRight w:val="0"/>
                          <w:marTop w:val="0"/>
                          <w:marBottom w:val="0"/>
                          <w:divBdr>
                            <w:top w:val="none" w:sz="0" w:space="0" w:color="auto"/>
                            <w:left w:val="none" w:sz="0" w:space="0" w:color="auto"/>
                            <w:bottom w:val="none" w:sz="0" w:space="0" w:color="auto"/>
                            <w:right w:val="none" w:sz="0" w:space="0" w:color="auto"/>
                          </w:divBdr>
                        </w:div>
                        <w:div w:id="328556280">
                          <w:marLeft w:val="-150"/>
                          <w:marRight w:val="-150"/>
                          <w:marTop w:val="0"/>
                          <w:marBottom w:val="0"/>
                          <w:divBdr>
                            <w:top w:val="none" w:sz="0" w:space="0" w:color="auto"/>
                            <w:left w:val="none" w:sz="0" w:space="0" w:color="auto"/>
                            <w:bottom w:val="none" w:sz="0" w:space="0" w:color="auto"/>
                            <w:right w:val="none" w:sz="0" w:space="0" w:color="auto"/>
                          </w:divBdr>
                          <w:divsChild>
                            <w:div w:id="1055474770">
                              <w:marLeft w:val="0"/>
                              <w:marRight w:val="0"/>
                              <w:marTop w:val="0"/>
                              <w:marBottom w:val="0"/>
                              <w:divBdr>
                                <w:top w:val="none" w:sz="0" w:space="0" w:color="auto"/>
                                <w:left w:val="none" w:sz="0" w:space="0" w:color="auto"/>
                                <w:bottom w:val="none" w:sz="0" w:space="0" w:color="auto"/>
                                <w:right w:val="none" w:sz="0" w:space="0" w:color="auto"/>
                              </w:divBdr>
                            </w:div>
                            <w:div w:id="339743709">
                              <w:marLeft w:val="0"/>
                              <w:marRight w:val="0"/>
                              <w:marTop w:val="0"/>
                              <w:marBottom w:val="0"/>
                              <w:divBdr>
                                <w:top w:val="none" w:sz="0" w:space="0" w:color="auto"/>
                                <w:left w:val="none" w:sz="0" w:space="0" w:color="auto"/>
                                <w:bottom w:val="none" w:sz="0" w:space="0" w:color="auto"/>
                                <w:right w:val="none" w:sz="0" w:space="0" w:color="auto"/>
                              </w:divBdr>
                              <w:divsChild>
                                <w:div w:id="5508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1649">
                          <w:marLeft w:val="0"/>
                          <w:marRight w:val="0"/>
                          <w:marTop w:val="0"/>
                          <w:marBottom w:val="0"/>
                          <w:divBdr>
                            <w:top w:val="none" w:sz="0" w:space="0" w:color="auto"/>
                            <w:left w:val="none" w:sz="0" w:space="0" w:color="auto"/>
                            <w:bottom w:val="none" w:sz="0" w:space="0" w:color="auto"/>
                            <w:right w:val="none" w:sz="0" w:space="0" w:color="auto"/>
                          </w:divBdr>
                        </w:div>
                        <w:div w:id="1076854164">
                          <w:marLeft w:val="0"/>
                          <w:marRight w:val="0"/>
                          <w:marTop w:val="0"/>
                          <w:marBottom w:val="0"/>
                          <w:divBdr>
                            <w:top w:val="none" w:sz="0" w:space="0" w:color="auto"/>
                            <w:left w:val="none" w:sz="0" w:space="0" w:color="auto"/>
                            <w:bottom w:val="none" w:sz="0" w:space="0" w:color="auto"/>
                            <w:right w:val="none" w:sz="0" w:space="0" w:color="auto"/>
                          </w:divBdr>
                        </w:div>
                        <w:div w:id="857045436">
                          <w:marLeft w:val="0"/>
                          <w:marRight w:val="0"/>
                          <w:marTop w:val="0"/>
                          <w:marBottom w:val="0"/>
                          <w:divBdr>
                            <w:top w:val="none" w:sz="0" w:space="0" w:color="auto"/>
                            <w:left w:val="none" w:sz="0" w:space="0" w:color="auto"/>
                            <w:bottom w:val="none" w:sz="0" w:space="0" w:color="auto"/>
                            <w:right w:val="none" w:sz="0" w:space="0" w:color="auto"/>
                          </w:divBdr>
                        </w:div>
                        <w:div w:id="1584296880">
                          <w:marLeft w:val="0"/>
                          <w:marRight w:val="0"/>
                          <w:marTop w:val="0"/>
                          <w:marBottom w:val="0"/>
                          <w:divBdr>
                            <w:top w:val="none" w:sz="0" w:space="0" w:color="auto"/>
                            <w:left w:val="none" w:sz="0" w:space="0" w:color="auto"/>
                            <w:bottom w:val="none" w:sz="0" w:space="0" w:color="auto"/>
                            <w:right w:val="none" w:sz="0" w:space="0" w:color="auto"/>
                          </w:divBdr>
                        </w:div>
                        <w:div w:id="1923876966">
                          <w:marLeft w:val="-150"/>
                          <w:marRight w:val="-150"/>
                          <w:marTop w:val="0"/>
                          <w:marBottom w:val="0"/>
                          <w:divBdr>
                            <w:top w:val="none" w:sz="0" w:space="0" w:color="auto"/>
                            <w:left w:val="none" w:sz="0" w:space="0" w:color="auto"/>
                            <w:bottom w:val="none" w:sz="0" w:space="0" w:color="auto"/>
                            <w:right w:val="none" w:sz="0" w:space="0" w:color="auto"/>
                          </w:divBdr>
                          <w:divsChild>
                            <w:div w:id="1569614241">
                              <w:marLeft w:val="0"/>
                              <w:marRight w:val="0"/>
                              <w:marTop w:val="0"/>
                              <w:marBottom w:val="0"/>
                              <w:divBdr>
                                <w:top w:val="none" w:sz="0" w:space="0" w:color="auto"/>
                                <w:left w:val="none" w:sz="0" w:space="0" w:color="auto"/>
                                <w:bottom w:val="none" w:sz="0" w:space="0" w:color="auto"/>
                                <w:right w:val="none" w:sz="0" w:space="0" w:color="auto"/>
                              </w:divBdr>
                            </w:div>
                            <w:div w:id="1338727613">
                              <w:marLeft w:val="0"/>
                              <w:marRight w:val="0"/>
                              <w:marTop w:val="0"/>
                              <w:marBottom w:val="0"/>
                              <w:divBdr>
                                <w:top w:val="none" w:sz="0" w:space="0" w:color="auto"/>
                                <w:left w:val="none" w:sz="0" w:space="0" w:color="auto"/>
                                <w:bottom w:val="none" w:sz="0" w:space="0" w:color="auto"/>
                                <w:right w:val="none" w:sz="0" w:space="0" w:color="auto"/>
                              </w:divBdr>
                              <w:divsChild>
                                <w:div w:id="16842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441948">
      <w:bodyDiv w:val="1"/>
      <w:marLeft w:val="0"/>
      <w:marRight w:val="0"/>
      <w:marTop w:val="0"/>
      <w:marBottom w:val="0"/>
      <w:divBdr>
        <w:top w:val="none" w:sz="0" w:space="0" w:color="auto"/>
        <w:left w:val="none" w:sz="0" w:space="0" w:color="auto"/>
        <w:bottom w:val="none" w:sz="0" w:space="0" w:color="auto"/>
        <w:right w:val="none" w:sz="0" w:space="0" w:color="auto"/>
      </w:divBdr>
    </w:div>
    <w:div w:id="2066709444">
      <w:bodyDiv w:val="1"/>
      <w:marLeft w:val="0"/>
      <w:marRight w:val="0"/>
      <w:marTop w:val="0"/>
      <w:marBottom w:val="0"/>
      <w:divBdr>
        <w:top w:val="none" w:sz="0" w:space="0" w:color="auto"/>
        <w:left w:val="none" w:sz="0" w:space="0" w:color="auto"/>
        <w:bottom w:val="none" w:sz="0" w:space="0" w:color="auto"/>
        <w:right w:val="none" w:sz="0" w:space="0" w:color="auto"/>
      </w:divBdr>
      <w:divsChild>
        <w:div w:id="858619586">
          <w:marLeft w:val="-225"/>
          <w:marRight w:val="-225"/>
          <w:marTop w:val="0"/>
          <w:marBottom w:val="0"/>
          <w:divBdr>
            <w:top w:val="none" w:sz="0" w:space="0" w:color="auto"/>
            <w:left w:val="none" w:sz="0" w:space="0" w:color="auto"/>
            <w:bottom w:val="none" w:sz="0" w:space="0" w:color="auto"/>
            <w:right w:val="none" w:sz="0" w:space="0" w:color="auto"/>
          </w:divBdr>
        </w:div>
        <w:div w:id="269245720">
          <w:marLeft w:val="-225"/>
          <w:marRight w:val="-225"/>
          <w:marTop w:val="0"/>
          <w:marBottom w:val="0"/>
          <w:divBdr>
            <w:top w:val="none" w:sz="0" w:space="0" w:color="auto"/>
            <w:left w:val="none" w:sz="0" w:space="0" w:color="auto"/>
            <w:bottom w:val="none" w:sz="0" w:space="0" w:color="auto"/>
            <w:right w:val="none" w:sz="0" w:space="0" w:color="auto"/>
          </w:divBdr>
          <w:divsChild>
            <w:div w:id="613439424">
              <w:marLeft w:val="0"/>
              <w:marRight w:val="0"/>
              <w:marTop w:val="0"/>
              <w:marBottom w:val="0"/>
              <w:divBdr>
                <w:top w:val="none" w:sz="0" w:space="0" w:color="auto"/>
                <w:left w:val="none" w:sz="0" w:space="0" w:color="auto"/>
                <w:bottom w:val="none" w:sz="0" w:space="0" w:color="auto"/>
                <w:right w:val="none" w:sz="0" w:space="0" w:color="auto"/>
              </w:divBdr>
              <w:divsChild>
                <w:div w:id="10869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93255">
      <w:bodyDiv w:val="1"/>
      <w:marLeft w:val="0"/>
      <w:marRight w:val="0"/>
      <w:marTop w:val="0"/>
      <w:marBottom w:val="0"/>
      <w:divBdr>
        <w:top w:val="none" w:sz="0" w:space="0" w:color="auto"/>
        <w:left w:val="none" w:sz="0" w:space="0" w:color="auto"/>
        <w:bottom w:val="none" w:sz="0" w:space="0" w:color="auto"/>
        <w:right w:val="none" w:sz="0" w:space="0" w:color="auto"/>
      </w:divBdr>
      <w:divsChild>
        <w:div w:id="1465387449">
          <w:marLeft w:val="-150"/>
          <w:marRight w:val="-150"/>
          <w:marTop w:val="0"/>
          <w:marBottom w:val="0"/>
          <w:divBdr>
            <w:top w:val="none" w:sz="0" w:space="0" w:color="auto"/>
            <w:left w:val="none" w:sz="0" w:space="0" w:color="auto"/>
            <w:bottom w:val="none" w:sz="0" w:space="0" w:color="auto"/>
            <w:right w:val="none" w:sz="0" w:space="0" w:color="auto"/>
          </w:divBdr>
          <w:divsChild>
            <w:div w:id="718552160">
              <w:marLeft w:val="0"/>
              <w:marRight w:val="0"/>
              <w:marTop w:val="0"/>
              <w:marBottom w:val="0"/>
              <w:divBdr>
                <w:top w:val="none" w:sz="0" w:space="0" w:color="auto"/>
                <w:left w:val="none" w:sz="0" w:space="0" w:color="auto"/>
                <w:bottom w:val="none" w:sz="0" w:space="0" w:color="auto"/>
                <w:right w:val="none" w:sz="0" w:space="0" w:color="auto"/>
              </w:divBdr>
              <w:divsChild>
                <w:div w:id="1337656475">
                  <w:marLeft w:val="0"/>
                  <w:marRight w:val="0"/>
                  <w:marTop w:val="0"/>
                  <w:marBottom w:val="0"/>
                  <w:divBdr>
                    <w:top w:val="none" w:sz="0" w:space="0" w:color="auto"/>
                    <w:left w:val="none" w:sz="0" w:space="0" w:color="auto"/>
                    <w:bottom w:val="none" w:sz="0" w:space="0" w:color="auto"/>
                    <w:right w:val="none" w:sz="0" w:space="0" w:color="auto"/>
                  </w:divBdr>
                  <w:divsChild>
                    <w:div w:id="378163815">
                      <w:marLeft w:val="0"/>
                      <w:marRight w:val="0"/>
                      <w:marTop w:val="0"/>
                      <w:marBottom w:val="0"/>
                      <w:divBdr>
                        <w:top w:val="none" w:sz="0" w:space="0" w:color="auto"/>
                        <w:left w:val="none" w:sz="0" w:space="0" w:color="auto"/>
                        <w:bottom w:val="none" w:sz="0" w:space="0" w:color="auto"/>
                        <w:right w:val="none" w:sz="0" w:space="0" w:color="auto"/>
                      </w:divBdr>
                    </w:div>
                  </w:divsChild>
                </w:div>
                <w:div w:id="1376812679">
                  <w:marLeft w:val="0"/>
                  <w:marRight w:val="0"/>
                  <w:marTop w:val="0"/>
                  <w:marBottom w:val="0"/>
                  <w:divBdr>
                    <w:top w:val="none" w:sz="0" w:space="0" w:color="auto"/>
                    <w:left w:val="none" w:sz="0" w:space="0" w:color="auto"/>
                    <w:bottom w:val="none" w:sz="0" w:space="0" w:color="auto"/>
                    <w:right w:val="none" w:sz="0" w:space="0" w:color="auto"/>
                  </w:divBdr>
                  <w:divsChild>
                    <w:div w:id="7047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2377">
          <w:marLeft w:val="-150"/>
          <w:marRight w:val="-150"/>
          <w:marTop w:val="0"/>
          <w:marBottom w:val="0"/>
          <w:divBdr>
            <w:top w:val="none" w:sz="0" w:space="0" w:color="auto"/>
            <w:left w:val="none" w:sz="0" w:space="0" w:color="auto"/>
            <w:bottom w:val="none" w:sz="0" w:space="0" w:color="auto"/>
            <w:right w:val="none" w:sz="0" w:space="0" w:color="auto"/>
          </w:divBdr>
          <w:divsChild>
            <w:div w:id="1859152368">
              <w:marLeft w:val="0"/>
              <w:marRight w:val="0"/>
              <w:marTop w:val="0"/>
              <w:marBottom w:val="0"/>
              <w:divBdr>
                <w:top w:val="none" w:sz="0" w:space="0" w:color="auto"/>
                <w:left w:val="none" w:sz="0" w:space="0" w:color="auto"/>
                <w:bottom w:val="none" w:sz="0" w:space="0" w:color="auto"/>
                <w:right w:val="none" w:sz="0" w:space="0" w:color="auto"/>
              </w:divBdr>
              <w:divsChild>
                <w:div w:id="2041005440">
                  <w:marLeft w:val="0"/>
                  <w:marRight w:val="0"/>
                  <w:marTop w:val="0"/>
                  <w:marBottom w:val="0"/>
                  <w:divBdr>
                    <w:top w:val="none" w:sz="0" w:space="0" w:color="auto"/>
                    <w:left w:val="none" w:sz="0" w:space="0" w:color="auto"/>
                    <w:bottom w:val="none" w:sz="0" w:space="0" w:color="auto"/>
                    <w:right w:val="none" w:sz="0" w:space="0" w:color="auto"/>
                  </w:divBdr>
                  <w:divsChild>
                    <w:div w:id="2144958700">
                      <w:marLeft w:val="0"/>
                      <w:marRight w:val="0"/>
                      <w:marTop w:val="0"/>
                      <w:marBottom w:val="0"/>
                      <w:divBdr>
                        <w:top w:val="none" w:sz="0" w:space="0" w:color="auto"/>
                        <w:left w:val="none" w:sz="0" w:space="0" w:color="auto"/>
                        <w:bottom w:val="none" w:sz="0" w:space="0" w:color="auto"/>
                        <w:right w:val="none" w:sz="0" w:space="0" w:color="auto"/>
                      </w:divBdr>
                    </w:div>
                    <w:div w:id="638147036">
                      <w:marLeft w:val="0"/>
                      <w:marRight w:val="0"/>
                      <w:marTop w:val="0"/>
                      <w:marBottom w:val="0"/>
                      <w:divBdr>
                        <w:top w:val="none" w:sz="0" w:space="0" w:color="auto"/>
                        <w:left w:val="none" w:sz="0" w:space="0" w:color="auto"/>
                        <w:bottom w:val="none" w:sz="0" w:space="0" w:color="auto"/>
                        <w:right w:val="none" w:sz="0" w:space="0" w:color="auto"/>
                      </w:divBdr>
                      <w:divsChild>
                        <w:div w:id="959919699">
                          <w:marLeft w:val="0"/>
                          <w:marRight w:val="0"/>
                          <w:marTop w:val="0"/>
                          <w:marBottom w:val="0"/>
                          <w:divBdr>
                            <w:top w:val="none" w:sz="0" w:space="0" w:color="auto"/>
                            <w:left w:val="none" w:sz="0" w:space="0" w:color="auto"/>
                            <w:bottom w:val="none" w:sz="0" w:space="0" w:color="auto"/>
                            <w:right w:val="none" w:sz="0" w:space="0" w:color="auto"/>
                          </w:divBdr>
                          <w:divsChild>
                            <w:div w:id="787117491">
                              <w:marLeft w:val="0"/>
                              <w:marRight w:val="0"/>
                              <w:marTop w:val="0"/>
                              <w:marBottom w:val="0"/>
                              <w:divBdr>
                                <w:top w:val="none" w:sz="0" w:space="0" w:color="auto"/>
                                <w:left w:val="none" w:sz="0" w:space="0" w:color="auto"/>
                                <w:bottom w:val="none" w:sz="0" w:space="0" w:color="auto"/>
                                <w:right w:val="none" w:sz="0" w:space="0" w:color="auto"/>
                              </w:divBdr>
                            </w:div>
                            <w:div w:id="449594874">
                              <w:marLeft w:val="0"/>
                              <w:marRight w:val="0"/>
                              <w:marTop w:val="0"/>
                              <w:marBottom w:val="0"/>
                              <w:divBdr>
                                <w:top w:val="none" w:sz="0" w:space="0" w:color="auto"/>
                                <w:left w:val="none" w:sz="0" w:space="0" w:color="auto"/>
                                <w:bottom w:val="none" w:sz="0" w:space="0" w:color="auto"/>
                                <w:right w:val="none" w:sz="0" w:space="0" w:color="auto"/>
                              </w:divBdr>
                            </w:div>
                            <w:div w:id="205870903">
                              <w:marLeft w:val="0"/>
                              <w:marRight w:val="0"/>
                              <w:marTop w:val="0"/>
                              <w:marBottom w:val="0"/>
                              <w:divBdr>
                                <w:top w:val="none" w:sz="0" w:space="0" w:color="auto"/>
                                <w:left w:val="none" w:sz="0" w:space="0" w:color="auto"/>
                                <w:bottom w:val="none" w:sz="0" w:space="0" w:color="auto"/>
                                <w:right w:val="none" w:sz="0" w:space="0" w:color="auto"/>
                              </w:divBdr>
                            </w:div>
                            <w:div w:id="487984588">
                              <w:marLeft w:val="0"/>
                              <w:marRight w:val="0"/>
                              <w:marTop w:val="0"/>
                              <w:marBottom w:val="0"/>
                              <w:divBdr>
                                <w:top w:val="none" w:sz="0" w:space="0" w:color="auto"/>
                                <w:left w:val="none" w:sz="0" w:space="0" w:color="auto"/>
                                <w:bottom w:val="none" w:sz="0" w:space="0" w:color="auto"/>
                                <w:right w:val="none" w:sz="0" w:space="0" w:color="auto"/>
                              </w:divBdr>
                            </w:div>
                            <w:div w:id="722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500025">
              <w:marLeft w:val="0"/>
              <w:marRight w:val="0"/>
              <w:marTop w:val="0"/>
              <w:marBottom w:val="0"/>
              <w:divBdr>
                <w:top w:val="none" w:sz="0" w:space="0" w:color="auto"/>
                <w:left w:val="none" w:sz="0" w:space="0" w:color="auto"/>
                <w:bottom w:val="none" w:sz="0" w:space="0" w:color="auto"/>
                <w:right w:val="none" w:sz="0" w:space="0" w:color="auto"/>
              </w:divBdr>
              <w:divsChild>
                <w:div w:id="667907025">
                  <w:marLeft w:val="0"/>
                  <w:marRight w:val="0"/>
                  <w:marTop w:val="0"/>
                  <w:marBottom w:val="0"/>
                  <w:divBdr>
                    <w:top w:val="none" w:sz="0" w:space="0" w:color="auto"/>
                    <w:left w:val="none" w:sz="0" w:space="0" w:color="auto"/>
                    <w:bottom w:val="none" w:sz="0" w:space="0" w:color="auto"/>
                    <w:right w:val="none" w:sz="0" w:space="0" w:color="auto"/>
                  </w:divBdr>
                  <w:divsChild>
                    <w:div w:id="507915188">
                      <w:marLeft w:val="0"/>
                      <w:marRight w:val="0"/>
                      <w:marTop w:val="0"/>
                      <w:marBottom w:val="0"/>
                      <w:divBdr>
                        <w:top w:val="none" w:sz="0" w:space="0" w:color="auto"/>
                        <w:left w:val="none" w:sz="0" w:space="0" w:color="auto"/>
                        <w:bottom w:val="none" w:sz="0" w:space="0" w:color="auto"/>
                        <w:right w:val="none" w:sz="0" w:space="0" w:color="auto"/>
                      </w:divBdr>
                      <w:divsChild>
                        <w:div w:id="63992917">
                          <w:marLeft w:val="0"/>
                          <w:marRight w:val="0"/>
                          <w:marTop w:val="0"/>
                          <w:marBottom w:val="0"/>
                          <w:divBdr>
                            <w:top w:val="none" w:sz="0" w:space="0" w:color="auto"/>
                            <w:left w:val="none" w:sz="0" w:space="0" w:color="auto"/>
                            <w:bottom w:val="none" w:sz="0" w:space="0" w:color="auto"/>
                            <w:right w:val="none" w:sz="0" w:space="0" w:color="auto"/>
                          </w:divBdr>
                        </w:div>
                      </w:divsChild>
                    </w:div>
                    <w:div w:id="830171100">
                      <w:marLeft w:val="0"/>
                      <w:marRight w:val="0"/>
                      <w:marTop w:val="0"/>
                      <w:marBottom w:val="450"/>
                      <w:divBdr>
                        <w:top w:val="none" w:sz="0" w:space="0" w:color="auto"/>
                        <w:left w:val="none" w:sz="0" w:space="0" w:color="auto"/>
                        <w:bottom w:val="none" w:sz="0" w:space="0" w:color="auto"/>
                        <w:right w:val="none" w:sz="0" w:space="0" w:color="auto"/>
                      </w:divBdr>
                    </w:div>
                    <w:div w:id="1570387165">
                      <w:marLeft w:val="0"/>
                      <w:marRight w:val="0"/>
                      <w:marTop w:val="0"/>
                      <w:marBottom w:val="0"/>
                      <w:divBdr>
                        <w:top w:val="none" w:sz="0" w:space="0" w:color="auto"/>
                        <w:left w:val="none" w:sz="0" w:space="0" w:color="auto"/>
                        <w:bottom w:val="none" w:sz="0" w:space="0" w:color="auto"/>
                        <w:right w:val="none" w:sz="0" w:space="0" w:color="auto"/>
                      </w:divBdr>
                      <w:divsChild>
                        <w:div w:id="77412759">
                          <w:marLeft w:val="0"/>
                          <w:marRight w:val="0"/>
                          <w:marTop w:val="0"/>
                          <w:marBottom w:val="0"/>
                          <w:divBdr>
                            <w:top w:val="none" w:sz="0" w:space="0" w:color="auto"/>
                            <w:left w:val="none" w:sz="0" w:space="0" w:color="auto"/>
                            <w:bottom w:val="none" w:sz="0" w:space="0" w:color="auto"/>
                            <w:right w:val="none" w:sz="0" w:space="0" w:color="auto"/>
                          </w:divBdr>
                        </w:div>
                        <w:div w:id="2102335602">
                          <w:marLeft w:val="0"/>
                          <w:marRight w:val="0"/>
                          <w:marTop w:val="0"/>
                          <w:marBottom w:val="0"/>
                          <w:divBdr>
                            <w:top w:val="none" w:sz="0" w:space="0" w:color="auto"/>
                            <w:left w:val="none" w:sz="0" w:space="0" w:color="auto"/>
                            <w:bottom w:val="none" w:sz="0" w:space="0" w:color="auto"/>
                            <w:right w:val="none" w:sz="0" w:space="0" w:color="auto"/>
                          </w:divBdr>
                        </w:div>
                        <w:div w:id="17860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339186">
      <w:bodyDiv w:val="1"/>
      <w:marLeft w:val="0"/>
      <w:marRight w:val="0"/>
      <w:marTop w:val="0"/>
      <w:marBottom w:val="0"/>
      <w:divBdr>
        <w:top w:val="none" w:sz="0" w:space="0" w:color="auto"/>
        <w:left w:val="none" w:sz="0" w:space="0" w:color="auto"/>
        <w:bottom w:val="none" w:sz="0" w:space="0" w:color="auto"/>
        <w:right w:val="none" w:sz="0" w:space="0" w:color="auto"/>
      </w:divBdr>
      <w:divsChild>
        <w:div w:id="6831154">
          <w:marLeft w:val="0"/>
          <w:marRight w:val="0"/>
          <w:marTop w:val="0"/>
          <w:marBottom w:val="0"/>
          <w:divBdr>
            <w:top w:val="none" w:sz="0" w:space="0" w:color="auto"/>
            <w:left w:val="none" w:sz="0" w:space="0" w:color="auto"/>
            <w:bottom w:val="none" w:sz="0" w:space="0" w:color="auto"/>
            <w:right w:val="none" w:sz="0" w:space="0" w:color="auto"/>
          </w:divBdr>
        </w:div>
        <w:div w:id="1372077577">
          <w:marLeft w:val="0"/>
          <w:marRight w:val="0"/>
          <w:marTop w:val="0"/>
          <w:marBottom w:val="0"/>
          <w:divBdr>
            <w:top w:val="none" w:sz="0" w:space="0" w:color="auto"/>
            <w:left w:val="none" w:sz="0" w:space="0" w:color="auto"/>
            <w:bottom w:val="none" w:sz="0" w:space="0" w:color="auto"/>
            <w:right w:val="none" w:sz="0" w:space="0" w:color="auto"/>
          </w:divBdr>
          <w:divsChild>
            <w:div w:id="506675927">
              <w:marLeft w:val="0"/>
              <w:marRight w:val="0"/>
              <w:marTop w:val="150"/>
              <w:marBottom w:val="0"/>
              <w:divBdr>
                <w:top w:val="none" w:sz="0" w:space="0" w:color="auto"/>
                <w:left w:val="none" w:sz="0" w:space="0" w:color="auto"/>
                <w:bottom w:val="none" w:sz="0" w:space="0" w:color="auto"/>
                <w:right w:val="none" w:sz="0" w:space="0" w:color="auto"/>
              </w:divBdr>
              <w:divsChild>
                <w:div w:id="135336855">
                  <w:marLeft w:val="0"/>
                  <w:marRight w:val="0"/>
                  <w:marTop w:val="0"/>
                  <w:marBottom w:val="0"/>
                  <w:divBdr>
                    <w:top w:val="none" w:sz="0" w:space="0" w:color="auto"/>
                    <w:left w:val="none" w:sz="0" w:space="0" w:color="auto"/>
                    <w:bottom w:val="none" w:sz="0" w:space="0" w:color="auto"/>
                    <w:right w:val="none" w:sz="0" w:space="0" w:color="auto"/>
                  </w:divBdr>
                  <w:divsChild>
                    <w:div w:id="1112937206">
                      <w:marLeft w:val="0"/>
                      <w:marRight w:val="0"/>
                      <w:marTop w:val="0"/>
                      <w:marBottom w:val="0"/>
                      <w:divBdr>
                        <w:top w:val="none" w:sz="0" w:space="0" w:color="auto"/>
                        <w:left w:val="none" w:sz="0" w:space="0" w:color="auto"/>
                        <w:bottom w:val="none" w:sz="0" w:space="0" w:color="auto"/>
                        <w:right w:val="none" w:sz="0" w:space="0" w:color="auto"/>
                      </w:divBdr>
                      <w:divsChild>
                        <w:div w:id="1232351713">
                          <w:marLeft w:val="0"/>
                          <w:marRight w:val="600"/>
                          <w:marTop w:val="0"/>
                          <w:marBottom w:val="300"/>
                          <w:divBdr>
                            <w:top w:val="none" w:sz="0" w:space="0" w:color="auto"/>
                            <w:left w:val="none" w:sz="0" w:space="0" w:color="auto"/>
                            <w:bottom w:val="none" w:sz="0" w:space="0" w:color="auto"/>
                            <w:right w:val="none" w:sz="0" w:space="0" w:color="auto"/>
                          </w:divBdr>
                          <w:divsChild>
                            <w:div w:id="1072502107">
                              <w:marLeft w:val="0"/>
                              <w:marRight w:val="0"/>
                              <w:marTop w:val="0"/>
                              <w:marBottom w:val="0"/>
                              <w:divBdr>
                                <w:top w:val="none" w:sz="0" w:space="0" w:color="auto"/>
                                <w:left w:val="none" w:sz="0" w:space="0" w:color="auto"/>
                                <w:bottom w:val="none" w:sz="0" w:space="0" w:color="auto"/>
                                <w:right w:val="none" w:sz="0" w:space="0" w:color="auto"/>
                              </w:divBdr>
                              <w:divsChild>
                                <w:div w:id="131142976">
                                  <w:marLeft w:val="0"/>
                                  <w:marRight w:val="0"/>
                                  <w:marTop w:val="0"/>
                                  <w:marBottom w:val="0"/>
                                  <w:divBdr>
                                    <w:top w:val="none" w:sz="0" w:space="0" w:color="auto"/>
                                    <w:left w:val="none" w:sz="0" w:space="0" w:color="auto"/>
                                    <w:bottom w:val="none" w:sz="0" w:space="0" w:color="auto"/>
                                    <w:right w:val="none" w:sz="0" w:space="0" w:color="auto"/>
                                  </w:divBdr>
                                  <w:divsChild>
                                    <w:div w:id="1850756815">
                                      <w:marLeft w:val="0"/>
                                      <w:marRight w:val="0"/>
                                      <w:marTop w:val="0"/>
                                      <w:marBottom w:val="0"/>
                                      <w:divBdr>
                                        <w:top w:val="none" w:sz="0" w:space="0" w:color="auto"/>
                                        <w:left w:val="none" w:sz="0" w:space="0" w:color="auto"/>
                                        <w:bottom w:val="none" w:sz="0" w:space="0" w:color="auto"/>
                                        <w:right w:val="none" w:sz="0" w:space="0" w:color="auto"/>
                                      </w:divBdr>
                                      <w:divsChild>
                                        <w:div w:id="530647087">
                                          <w:marLeft w:val="0"/>
                                          <w:marRight w:val="0"/>
                                          <w:marTop w:val="0"/>
                                          <w:marBottom w:val="0"/>
                                          <w:divBdr>
                                            <w:top w:val="none" w:sz="0" w:space="0" w:color="auto"/>
                                            <w:left w:val="none" w:sz="0" w:space="0" w:color="auto"/>
                                            <w:bottom w:val="none" w:sz="0" w:space="0" w:color="auto"/>
                                            <w:right w:val="none" w:sz="0" w:space="0" w:color="auto"/>
                                          </w:divBdr>
                                          <w:divsChild>
                                            <w:div w:id="700009742">
                                              <w:marLeft w:val="0"/>
                                              <w:marRight w:val="0"/>
                                              <w:marTop w:val="0"/>
                                              <w:marBottom w:val="0"/>
                                              <w:divBdr>
                                                <w:top w:val="none" w:sz="0" w:space="0" w:color="auto"/>
                                                <w:left w:val="none" w:sz="0" w:space="0" w:color="auto"/>
                                                <w:bottom w:val="none" w:sz="0" w:space="0" w:color="auto"/>
                                                <w:right w:val="none" w:sz="0" w:space="0" w:color="auto"/>
                                              </w:divBdr>
                                              <w:divsChild>
                                                <w:div w:id="598760102">
                                                  <w:marLeft w:val="0"/>
                                                  <w:marRight w:val="0"/>
                                                  <w:marTop w:val="0"/>
                                                  <w:marBottom w:val="0"/>
                                                  <w:divBdr>
                                                    <w:top w:val="none" w:sz="0" w:space="0" w:color="auto"/>
                                                    <w:left w:val="none" w:sz="0" w:space="0" w:color="auto"/>
                                                    <w:bottom w:val="none" w:sz="0" w:space="0" w:color="auto"/>
                                                    <w:right w:val="none" w:sz="0" w:space="0" w:color="auto"/>
                                                  </w:divBdr>
                                                  <w:divsChild>
                                                    <w:div w:id="1685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79093">
                          <w:marLeft w:val="0"/>
                          <w:marRight w:val="0"/>
                          <w:marTop w:val="0"/>
                          <w:marBottom w:val="0"/>
                          <w:divBdr>
                            <w:top w:val="none" w:sz="0" w:space="0" w:color="auto"/>
                            <w:left w:val="none" w:sz="0" w:space="0" w:color="auto"/>
                            <w:bottom w:val="none" w:sz="0" w:space="0" w:color="auto"/>
                            <w:right w:val="none" w:sz="0" w:space="0" w:color="auto"/>
                          </w:divBdr>
                          <w:divsChild>
                            <w:div w:id="233199322">
                              <w:marLeft w:val="0"/>
                              <w:marRight w:val="0"/>
                              <w:marTop w:val="0"/>
                              <w:marBottom w:val="0"/>
                              <w:divBdr>
                                <w:top w:val="none" w:sz="0" w:space="0" w:color="auto"/>
                                <w:left w:val="none" w:sz="0" w:space="0" w:color="auto"/>
                                <w:bottom w:val="none" w:sz="0" w:space="0" w:color="auto"/>
                                <w:right w:val="none" w:sz="0" w:space="0" w:color="auto"/>
                              </w:divBdr>
                              <w:divsChild>
                                <w:div w:id="459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9228">
      <w:bodyDiv w:val="1"/>
      <w:marLeft w:val="0"/>
      <w:marRight w:val="0"/>
      <w:marTop w:val="0"/>
      <w:marBottom w:val="0"/>
      <w:divBdr>
        <w:top w:val="none" w:sz="0" w:space="0" w:color="auto"/>
        <w:left w:val="none" w:sz="0" w:space="0" w:color="auto"/>
        <w:bottom w:val="none" w:sz="0" w:space="0" w:color="auto"/>
        <w:right w:val="none" w:sz="0" w:space="0" w:color="auto"/>
      </w:divBdr>
      <w:divsChild>
        <w:div w:id="1676608942">
          <w:marLeft w:val="-225"/>
          <w:marRight w:val="-225"/>
          <w:marTop w:val="0"/>
          <w:marBottom w:val="0"/>
          <w:divBdr>
            <w:top w:val="none" w:sz="0" w:space="0" w:color="auto"/>
            <w:left w:val="none" w:sz="0" w:space="0" w:color="auto"/>
            <w:bottom w:val="none" w:sz="0" w:space="0" w:color="auto"/>
            <w:right w:val="none" w:sz="0" w:space="0" w:color="auto"/>
          </w:divBdr>
          <w:divsChild>
            <w:div w:id="2096511493">
              <w:marLeft w:val="0"/>
              <w:marRight w:val="0"/>
              <w:marTop w:val="0"/>
              <w:marBottom w:val="0"/>
              <w:divBdr>
                <w:top w:val="none" w:sz="0" w:space="0" w:color="auto"/>
                <w:left w:val="none" w:sz="0" w:space="0" w:color="auto"/>
                <w:bottom w:val="none" w:sz="0" w:space="0" w:color="auto"/>
                <w:right w:val="none" w:sz="0" w:space="0" w:color="auto"/>
              </w:divBdr>
              <w:divsChild>
                <w:div w:id="315494499">
                  <w:marLeft w:val="0"/>
                  <w:marRight w:val="0"/>
                  <w:marTop w:val="0"/>
                  <w:marBottom w:val="0"/>
                  <w:divBdr>
                    <w:top w:val="none" w:sz="0" w:space="0" w:color="auto"/>
                    <w:left w:val="none" w:sz="0" w:space="0" w:color="auto"/>
                    <w:bottom w:val="none" w:sz="0" w:space="0" w:color="auto"/>
                    <w:right w:val="none" w:sz="0" w:space="0" w:color="auto"/>
                  </w:divBdr>
                </w:div>
                <w:div w:id="960460475">
                  <w:marLeft w:val="0"/>
                  <w:marRight w:val="0"/>
                  <w:marTop w:val="0"/>
                  <w:marBottom w:val="0"/>
                  <w:divBdr>
                    <w:top w:val="none" w:sz="0" w:space="0" w:color="auto"/>
                    <w:left w:val="none" w:sz="0" w:space="0" w:color="auto"/>
                    <w:bottom w:val="none" w:sz="0" w:space="0" w:color="auto"/>
                    <w:right w:val="none" w:sz="0" w:space="0" w:color="auto"/>
                  </w:divBdr>
                </w:div>
                <w:div w:id="1496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7634">
          <w:marLeft w:val="-225"/>
          <w:marRight w:val="-225"/>
          <w:marTop w:val="0"/>
          <w:marBottom w:val="0"/>
          <w:divBdr>
            <w:top w:val="none" w:sz="0" w:space="0" w:color="auto"/>
            <w:left w:val="none" w:sz="0" w:space="0" w:color="auto"/>
            <w:bottom w:val="none" w:sz="0" w:space="0" w:color="auto"/>
            <w:right w:val="none" w:sz="0" w:space="0" w:color="auto"/>
          </w:divBdr>
        </w:div>
      </w:divsChild>
    </w:div>
    <w:div w:id="2070810591">
      <w:bodyDiv w:val="1"/>
      <w:marLeft w:val="0"/>
      <w:marRight w:val="0"/>
      <w:marTop w:val="0"/>
      <w:marBottom w:val="0"/>
      <w:divBdr>
        <w:top w:val="none" w:sz="0" w:space="0" w:color="auto"/>
        <w:left w:val="none" w:sz="0" w:space="0" w:color="auto"/>
        <w:bottom w:val="none" w:sz="0" w:space="0" w:color="auto"/>
        <w:right w:val="none" w:sz="0" w:space="0" w:color="auto"/>
      </w:divBdr>
      <w:divsChild>
        <w:div w:id="776483987">
          <w:marLeft w:val="0"/>
          <w:marRight w:val="0"/>
          <w:marTop w:val="0"/>
          <w:marBottom w:val="0"/>
          <w:divBdr>
            <w:top w:val="none" w:sz="0" w:space="0" w:color="auto"/>
            <w:left w:val="none" w:sz="0" w:space="0" w:color="auto"/>
            <w:bottom w:val="none" w:sz="0" w:space="0" w:color="auto"/>
            <w:right w:val="none" w:sz="0" w:space="0" w:color="auto"/>
          </w:divBdr>
        </w:div>
        <w:div w:id="231432972">
          <w:marLeft w:val="0"/>
          <w:marRight w:val="0"/>
          <w:marTop w:val="0"/>
          <w:marBottom w:val="0"/>
          <w:divBdr>
            <w:top w:val="none" w:sz="0" w:space="0" w:color="auto"/>
            <w:left w:val="none" w:sz="0" w:space="0" w:color="auto"/>
            <w:bottom w:val="none" w:sz="0" w:space="0" w:color="auto"/>
            <w:right w:val="none" w:sz="0" w:space="0" w:color="auto"/>
          </w:divBdr>
        </w:div>
      </w:divsChild>
    </w:div>
    <w:div w:id="2070884103">
      <w:bodyDiv w:val="1"/>
      <w:marLeft w:val="0"/>
      <w:marRight w:val="0"/>
      <w:marTop w:val="0"/>
      <w:marBottom w:val="0"/>
      <w:divBdr>
        <w:top w:val="none" w:sz="0" w:space="0" w:color="auto"/>
        <w:left w:val="none" w:sz="0" w:space="0" w:color="auto"/>
        <w:bottom w:val="none" w:sz="0" w:space="0" w:color="auto"/>
        <w:right w:val="none" w:sz="0" w:space="0" w:color="auto"/>
      </w:divBdr>
      <w:divsChild>
        <w:div w:id="438456330">
          <w:marLeft w:val="-150"/>
          <w:marRight w:val="-150"/>
          <w:marTop w:val="0"/>
          <w:marBottom w:val="0"/>
          <w:divBdr>
            <w:top w:val="none" w:sz="0" w:space="0" w:color="auto"/>
            <w:left w:val="none" w:sz="0" w:space="0" w:color="auto"/>
            <w:bottom w:val="none" w:sz="0" w:space="0" w:color="auto"/>
            <w:right w:val="none" w:sz="0" w:space="0" w:color="auto"/>
          </w:divBdr>
          <w:divsChild>
            <w:div w:id="1381706816">
              <w:marLeft w:val="0"/>
              <w:marRight w:val="0"/>
              <w:marTop w:val="0"/>
              <w:marBottom w:val="0"/>
              <w:divBdr>
                <w:top w:val="none" w:sz="0" w:space="0" w:color="auto"/>
                <w:left w:val="none" w:sz="0" w:space="0" w:color="auto"/>
                <w:bottom w:val="none" w:sz="0" w:space="0" w:color="auto"/>
                <w:right w:val="none" w:sz="0" w:space="0" w:color="auto"/>
              </w:divBdr>
              <w:divsChild>
                <w:div w:id="626358446">
                  <w:marLeft w:val="0"/>
                  <w:marRight w:val="0"/>
                  <w:marTop w:val="0"/>
                  <w:marBottom w:val="0"/>
                  <w:divBdr>
                    <w:top w:val="none" w:sz="0" w:space="0" w:color="auto"/>
                    <w:left w:val="none" w:sz="0" w:space="0" w:color="auto"/>
                    <w:bottom w:val="none" w:sz="0" w:space="0" w:color="auto"/>
                    <w:right w:val="none" w:sz="0" w:space="0" w:color="auto"/>
                  </w:divBdr>
                  <w:divsChild>
                    <w:div w:id="713113966">
                      <w:marLeft w:val="0"/>
                      <w:marRight w:val="0"/>
                      <w:marTop w:val="0"/>
                      <w:marBottom w:val="0"/>
                      <w:divBdr>
                        <w:top w:val="none" w:sz="0" w:space="0" w:color="auto"/>
                        <w:left w:val="none" w:sz="0" w:space="0" w:color="auto"/>
                        <w:bottom w:val="none" w:sz="0" w:space="0" w:color="auto"/>
                        <w:right w:val="none" w:sz="0" w:space="0" w:color="auto"/>
                      </w:divBdr>
                    </w:div>
                  </w:divsChild>
                </w:div>
                <w:div w:id="541016007">
                  <w:marLeft w:val="0"/>
                  <w:marRight w:val="0"/>
                  <w:marTop w:val="0"/>
                  <w:marBottom w:val="0"/>
                  <w:divBdr>
                    <w:top w:val="none" w:sz="0" w:space="0" w:color="auto"/>
                    <w:left w:val="none" w:sz="0" w:space="0" w:color="auto"/>
                    <w:bottom w:val="none" w:sz="0" w:space="0" w:color="auto"/>
                    <w:right w:val="none" w:sz="0" w:space="0" w:color="auto"/>
                  </w:divBdr>
                  <w:divsChild>
                    <w:div w:id="15036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5244">
          <w:marLeft w:val="-150"/>
          <w:marRight w:val="-150"/>
          <w:marTop w:val="0"/>
          <w:marBottom w:val="0"/>
          <w:divBdr>
            <w:top w:val="none" w:sz="0" w:space="0" w:color="auto"/>
            <w:left w:val="none" w:sz="0" w:space="0" w:color="auto"/>
            <w:bottom w:val="none" w:sz="0" w:space="0" w:color="auto"/>
            <w:right w:val="none" w:sz="0" w:space="0" w:color="auto"/>
          </w:divBdr>
          <w:divsChild>
            <w:div w:id="768429914">
              <w:marLeft w:val="0"/>
              <w:marRight w:val="0"/>
              <w:marTop w:val="0"/>
              <w:marBottom w:val="0"/>
              <w:divBdr>
                <w:top w:val="none" w:sz="0" w:space="0" w:color="auto"/>
                <w:left w:val="none" w:sz="0" w:space="0" w:color="auto"/>
                <w:bottom w:val="none" w:sz="0" w:space="0" w:color="auto"/>
                <w:right w:val="none" w:sz="0" w:space="0" w:color="auto"/>
              </w:divBdr>
              <w:divsChild>
                <w:div w:id="166554125">
                  <w:marLeft w:val="0"/>
                  <w:marRight w:val="0"/>
                  <w:marTop w:val="0"/>
                  <w:marBottom w:val="0"/>
                  <w:divBdr>
                    <w:top w:val="none" w:sz="0" w:space="0" w:color="auto"/>
                    <w:left w:val="none" w:sz="0" w:space="0" w:color="auto"/>
                    <w:bottom w:val="none" w:sz="0" w:space="0" w:color="auto"/>
                    <w:right w:val="none" w:sz="0" w:space="0" w:color="auto"/>
                  </w:divBdr>
                  <w:divsChild>
                    <w:div w:id="801994144">
                      <w:marLeft w:val="0"/>
                      <w:marRight w:val="0"/>
                      <w:marTop w:val="0"/>
                      <w:marBottom w:val="0"/>
                      <w:divBdr>
                        <w:top w:val="none" w:sz="0" w:space="0" w:color="auto"/>
                        <w:left w:val="none" w:sz="0" w:space="0" w:color="auto"/>
                        <w:bottom w:val="none" w:sz="0" w:space="0" w:color="auto"/>
                        <w:right w:val="none" w:sz="0" w:space="0" w:color="auto"/>
                      </w:divBdr>
                    </w:div>
                    <w:div w:id="1802654983">
                      <w:marLeft w:val="0"/>
                      <w:marRight w:val="0"/>
                      <w:marTop w:val="0"/>
                      <w:marBottom w:val="0"/>
                      <w:divBdr>
                        <w:top w:val="none" w:sz="0" w:space="0" w:color="auto"/>
                        <w:left w:val="none" w:sz="0" w:space="0" w:color="auto"/>
                        <w:bottom w:val="none" w:sz="0" w:space="0" w:color="auto"/>
                        <w:right w:val="none" w:sz="0" w:space="0" w:color="auto"/>
                      </w:divBdr>
                      <w:divsChild>
                        <w:div w:id="900211193">
                          <w:marLeft w:val="0"/>
                          <w:marRight w:val="0"/>
                          <w:marTop w:val="0"/>
                          <w:marBottom w:val="0"/>
                          <w:divBdr>
                            <w:top w:val="none" w:sz="0" w:space="0" w:color="auto"/>
                            <w:left w:val="none" w:sz="0" w:space="0" w:color="auto"/>
                            <w:bottom w:val="none" w:sz="0" w:space="0" w:color="auto"/>
                            <w:right w:val="none" w:sz="0" w:space="0" w:color="auto"/>
                          </w:divBdr>
                          <w:divsChild>
                            <w:div w:id="874578686">
                              <w:marLeft w:val="0"/>
                              <w:marRight w:val="0"/>
                              <w:marTop w:val="0"/>
                              <w:marBottom w:val="0"/>
                              <w:divBdr>
                                <w:top w:val="none" w:sz="0" w:space="0" w:color="auto"/>
                                <w:left w:val="none" w:sz="0" w:space="0" w:color="auto"/>
                                <w:bottom w:val="none" w:sz="0" w:space="0" w:color="auto"/>
                                <w:right w:val="none" w:sz="0" w:space="0" w:color="auto"/>
                              </w:divBdr>
                            </w:div>
                            <w:div w:id="411512762">
                              <w:marLeft w:val="0"/>
                              <w:marRight w:val="0"/>
                              <w:marTop w:val="0"/>
                              <w:marBottom w:val="0"/>
                              <w:divBdr>
                                <w:top w:val="none" w:sz="0" w:space="0" w:color="auto"/>
                                <w:left w:val="none" w:sz="0" w:space="0" w:color="auto"/>
                                <w:bottom w:val="none" w:sz="0" w:space="0" w:color="auto"/>
                                <w:right w:val="none" w:sz="0" w:space="0" w:color="auto"/>
                              </w:divBdr>
                            </w:div>
                            <w:div w:id="1317100958">
                              <w:marLeft w:val="0"/>
                              <w:marRight w:val="0"/>
                              <w:marTop w:val="0"/>
                              <w:marBottom w:val="0"/>
                              <w:divBdr>
                                <w:top w:val="none" w:sz="0" w:space="0" w:color="auto"/>
                                <w:left w:val="none" w:sz="0" w:space="0" w:color="auto"/>
                                <w:bottom w:val="none" w:sz="0" w:space="0" w:color="auto"/>
                                <w:right w:val="none" w:sz="0" w:space="0" w:color="auto"/>
                              </w:divBdr>
                            </w:div>
                            <w:div w:id="937517124">
                              <w:marLeft w:val="0"/>
                              <w:marRight w:val="0"/>
                              <w:marTop w:val="0"/>
                              <w:marBottom w:val="0"/>
                              <w:divBdr>
                                <w:top w:val="none" w:sz="0" w:space="0" w:color="auto"/>
                                <w:left w:val="none" w:sz="0" w:space="0" w:color="auto"/>
                                <w:bottom w:val="none" w:sz="0" w:space="0" w:color="auto"/>
                                <w:right w:val="none" w:sz="0" w:space="0" w:color="auto"/>
                              </w:divBdr>
                            </w:div>
                            <w:div w:id="12214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6773">
              <w:marLeft w:val="0"/>
              <w:marRight w:val="0"/>
              <w:marTop w:val="0"/>
              <w:marBottom w:val="0"/>
              <w:divBdr>
                <w:top w:val="none" w:sz="0" w:space="0" w:color="auto"/>
                <w:left w:val="none" w:sz="0" w:space="0" w:color="auto"/>
                <w:bottom w:val="none" w:sz="0" w:space="0" w:color="auto"/>
                <w:right w:val="none" w:sz="0" w:space="0" w:color="auto"/>
              </w:divBdr>
              <w:divsChild>
                <w:div w:id="1589729317">
                  <w:marLeft w:val="0"/>
                  <w:marRight w:val="0"/>
                  <w:marTop w:val="0"/>
                  <w:marBottom w:val="0"/>
                  <w:divBdr>
                    <w:top w:val="none" w:sz="0" w:space="0" w:color="auto"/>
                    <w:left w:val="none" w:sz="0" w:space="0" w:color="auto"/>
                    <w:bottom w:val="none" w:sz="0" w:space="0" w:color="auto"/>
                    <w:right w:val="none" w:sz="0" w:space="0" w:color="auto"/>
                  </w:divBdr>
                  <w:divsChild>
                    <w:div w:id="1124999999">
                      <w:marLeft w:val="0"/>
                      <w:marRight w:val="0"/>
                      <w:marTop w:val="0"/>
                      <w:marBottom w:val="0"/>
                      <w:divBdr>
                        <w:top w:val="none" w:sz="0" w:space="0" w:color="auto"/>
                        <w:left w:val="none" w:sz="0" w:space="0" w:color="auto"/>
                        <w:bottom w:val="none" w:sz="0" w:space="0" w:color="auto"/>
                        <w:right w:val="none" w:sz="0" w:space="0" w:color="auto"/>
                      </w:divBdr>
                      <w:divsChild>
                        <w:div w:id="1609116847">
                          <w:marLeft w:val="0"/>
                          <w:marRight w:val="0"/>
                          <w:marTop w:val="0"/>
                          <w:marBottom w:val="0"/>
                          <w:divBdr>
                            <w:top w:val="none" w:sz="0" w:space="0" w:color="auto"/>
                            <w:left w:val="none" w:sz="0" w:space="0" w:color="auto"/>
                            <w:bottom w:val="none" w:sz="0" w:space="0" w:color="auto"/>
                            <w:right w:val="none" w:sz="0" w:space="0" w:color="auto"/>
                          </w:divBdr>
                        </w:div>
                      </w:divsChild>
                    </w:div>
                    <w:div w:id="2107655637">
                      <w:marLeft w:val="0"/>
                      <w:marRight w:val="0"/>
                      <w:marTop w:val="0"/>
                      <w:marBottom w:val="450"/>
                      <w:divBdr>
                        <w:top w:val="none" w:sz="0" w:space="0" w:color="auto"/>
                        <w:left w:val="none" w:sz="0" w:space="0" w:color="auto"/>
                        <w:bottom w:val="none" w:sz="0" w:space="0" w:color="auto"/>
                        <w:right w:val="none" w:sz="0" w:space="0" w:color="auto"/>
                      </w:divBdr>
                    </w:div>
                    <w:div w:id="7059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920833">
      <w:bodyDiv w:val="1"/>
      <w:marLeft w:val="0"/>
      <w:marRight w:val="0"/>
      <w:marTop w:val="0"/>
      <w:marBottom w:val="0"/>
      <w:divBdr>
        <w:top w:val="none" w:sz="0" w:space="0" w:color="auto"/>
        <w:left w:val="none" w:sz="0" w:space="0" w:color="auto"/>
        <w:bottom w:val="none" w:sz="0" w:space="0" w:color="auto"/>
        <w:right w:val="none" w:sz="0" w:space="0" w:color="auto"/>
      </w:divBdr>
      <w:divsChild>
        <w:div w:id="192234398">
          <w:marLeft w:val="-225"/>
          <w:marRight w:val="-225"/>
          <w:marTop w:val="0"/>
          <w:marBottom w:val="0"/>
          <w:divBdr>
            <w:top w:val="none" w:sz="0" w:space="0" w:color="auto"/>
            <w:left w:val="none" w:sz="0" w:space="0" w:color="auto"/>
            <w:bottom w:val="none" w:sz="0" w:space="0" w:color="auto"/>
            <w:right w:val="none" w:sz="0" w:space="0" w:color="auto"/>
          </w:divBdr>
        </w:div>
        <w:div w:id="380516599">
          <w:marLeft w:val="-225"/>
          <w:marRight w:val="-225"/>
          <w:marTop w:val="0"/>
          <w:marBottom w:val="0"/>
          <w:divBdr>
            <w:top w:val="none" w:sz="0" w:space="0" w:color="auto"/>
            <w:left w:val="none" w:sz="0" w:space="0" w:color="auto"/>
            <w:bottom w:val="none" w:sz="0" w:space="0" w:color="auto"/>
            <w:right w:val="none" w:sz="0" w:space="0" w:color="auto"/>
          </w:divBdr>
          <w:divsChild>
            <w:div w:id="1738477593">
              <w:marLeft w:val="0"/>
              <w:marRight w:val="0"/>
              <w:marTop w:val="0"/>
              <w:marBottom w:val="0"/>
              <w:divBdr>
                <w:top w:val="none" w:sz="0" w:space="0" w:color="auto"/>
                <w:left w:val="none" w:sz="0" w:space="0" w:color="auto"/>
                <w:bottom w:val="none" w:sz="0" w:space="0" w:color="auto"/>
                <w:right w:val="none" w:sz="0" w:space="0" w:color="auto"/>
              </w:divBdr>
              <w:divsChild>
                <w:div w:id="4498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77632">
      <w:bodyDiv w:val="1"/>
      <w:marLeft w:val="0"/>
      <w:marRight w:val="0"/>
      <w:marTop w:val="0"/>
      <w:marBottom w:val="0"/>
      <w:divBdr>
        <w:top w:val="none" w:sz="0" w:space="0" w:color="auto"/>
        <w:left w:val="none" w:sz="0" w:space="0" w:color="auto"/>
        <w:bottom w:val="none" w:sz="0" w:space="0" w:color="auto"/>
        <w:right w:val="none" w:sz="0" w:space="0" w:color="auto"/>
      </w:divBdr>
      <w:divsChild>
        <w:div w:id="1585649549">
          <w:marLeft w:val="-150"/>
          <w:marRight w:val="-150"/>
          <w:marTop w:val="0"/>
          <w:marBottom w:val="0"/>
          <w:divBdr>
            <w:top w:val="none" w:sz="0" w:space="0" w:color="auto"/>
            <w:left w:val="none" w:sz="0" w:space="0" w:color="auto"/>
            <w:bottom w:val="none" w:sz="0" w:space="0" w:color="auto"/>
            <w:right w:val="none" w:sz="0" w:space="0" w:color="auto"/>
          </w:divBdr>
          <w:divsChild>
            <w:div w:id="1197158532">
              <w:marLeft w:val="0"/>
              <w:marRight w:val="0"/>
              <w:marTop w:val="0"/>
              <w:marBottom w:val="0"/>
              <w:divBdr>
                <w:top w:val="none" w:sz="0" w:space="0" w:color="auto"/>
                <w:left w:val="none" w:sz="0" w:space="0" w:color="auto"/>
                <w:bottom w:val="none" w:sz="0" w:space="0" w:color="auto"/>
                <w:right w:val="none" w:sz="0" w:space="0" w:color="auto"/>
              </w:divBdr>
              <w:divsChild>
                <w:div w:id="60100505">
                  <w:marLeft w:val="0"/>
                  <w:marRight w:val="0"/>
                  <w:marTop w:val="0"/>
                  <w:marBottom w:val="0"/>
                  <w:divBdr>
                    <w:top w:val="none" w:sz="0" w:space="0" w:color="auto"/>
                    <w:left w:val="none" w:sz="0" w:space="0" w:color="auto"/>
                    <w:bottom w:val="none" w:sz="0" w:space="0" w:color="auto"/>
                    <w:right w:val="none" w:sz="0" w:space="0" w:color="auto"/>
                  </w:divBdr>
                  <w:divsChild>
                    <w:div w:id="1996453226">
                      <w:marLeft w:val="0"/>
                      <w:marRight w:val="0"/>
                      <w:marTop w:val="0"/>
                      <w:marBottom w:val="0"/>
                      <w:divBdr>
                        <w:top w:val="none" w:sz="0" w:space="0" w:color="auto"/>
                        <w:left w:val="none" w:sz="0" w:space="0" w:color="auto"/>
                        <w:bottom w:val="none" w:sz="0" w:space="0" w:color="auto"/>
                        <w:right w:val="none" w:sz="0" w:space="0" w:color="auto"/>
                      </w:divBdr>
                    </w:div>
                  </w:divsChild>
                </w:div>
                <w:div w:id="1891526505">
                  <w:marLeft w:val="0"/>
                  <w:marRight w:val="0"/>
                  <w:marTop w:val="0"/>
                  <w:marBottom w:val="0"/>
                  <w:divBdr>
                    <w:top w:val="none" w:sz="0" w:space="0" w:color="auto"/>
                    <w:left w:val="none" w:sz="0" w:space="0" w:color="auto"/>
                    <w:bottom w:val="none" w:sz="0" w:space="0" w:color="auto"/>
                    <w:right w:val="none" w:sz="0" w:space="0" w:color="auto"/>
                  </w:divBdr>
                  <w:divsChild>
                    <w:div w:id="17906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1562">
          <w:marLeft w:val="-150"/>
          <w:marRight w:val="-150"/>
          <w:marTop w:val="0"/>
          <w:marBottom w:val="0"/>
          <w:divBdr>
            <w:top w:val="none" w:sz="0" w:space="0" w:color="auto"/>
            <w:left w:val="none" w:sz="0" w:space="0" w:color="auto"/>
            <w:bottom w:val="none" w:sz="0" w:space="0" w:color="auto"/>
            <w:right w:val="none" w:sz="0" w:space="0" w:color="auto"/>
          </w:divBdr>
          <w:divsChild>
            <w:div w:id="1571185578">
              <w:marLeft w:val="0"/>
              <w:marRight w:val="0"/>
              <w:marTop w:val="0"/>
              <w:marBottom w:val="0"/>
              <w:divBdr>
                <w:top w:val="none" w:sz="0" w:space="0" w:color="auto"/>
                <w:left w:val="none" w:sz="0" w:space="0" w:color="auto"/>
                <w:bottom w:val="none" w:sz="0" w:space="0" w:color="auto"/>
                <w:right w:val="none" w:sz="0" w:space="0" w:color="auto"/>
              </w:divBdr>
              <w:divsChild>
                <w:div w:id="732966100">
                  <w:marLeft w:val="0"/>
                  <w:marRight w:val="0"/>
                  <w:marTop w:val="0"/>
                  <w:marBottom w:val="0"/>
                  <w:divBdr>
                    <w:top w:val="none" w:sz="0" w:space="0" w:color="auto"/>
                    <w:left w:val="none" w:sz="0" w:space="0" w:color="auto"/>
                    <w:bottom w:val="none" w:sz="0" w:space="0" w:color="auto"/>
                    <w:right w:val="none" w:sz="0" w:space="0" w:color="auto"/>
                  </w:divBdr>
                  <w:divsChild>
                    <w:div w:id="197547334">
                      <w:marLeft w:val="0"/>
                      <w:marRight w:val="0"/>
                      <w:marTop w:val="0"/>
                      <w:marBottom w:val="0"/>
                      <w:divBdr>
                        <w:top w:val="none" w:sz="0" w:space="0" w:color="auto"/>
                        <w:left w:val="none" w:sz="0" w:space="0" w:color="auto"/>
                        <w:bottom w:val="none" w:sz="0" w:space="0" w:color="auto"/>
                        <w:right w:val="none" w:sz="0" w:space="0" w:color="auto"/>
                      </w:divBdr>
                    </w:div>
                    <w:div w:id="593132594">
                      <w:marLeft w:val="0"/>
                      <w:marRight w:val="0"/>
                      <w:marTop w:val="0"/>
                      <w:marBottom w:val="0"/>
                      <w:divBdr>
                        <w:top w:val="none" w:sz="0" w:space="0" w:color="auto"/>
                        <w:left w:val="none" w:sz="0" w:space="0" w:color="auto"/>
                        <w:bottom w:val="none" w:sz="0" w:space="0" w:color="auto"/>
                        <w:right w:val="none" w:sz="0" w:space="0" w:color="auto"/>
                      </w:divBdr>
                      <w:divsChild>
                        <w:div w:id="2100056577">
                          <w:marLeft w:val="0"/>
                          <w:marRight w:val="0"/>
                          <w:marTop w:val="0"/>
                          <w:marBottom w:val="0"/>
                          <w:divBdr>
                            <w:top w:val="none" w:sz="0" w:space="0" w:color="auto"/>
                            <w:left w:val="none" w:sz="0" w:space="0" w:color="auto"/>
                            <w:bottom w:val="none" w:sz="0" w:space="0" w:color="auto"/>
                            <w:right w:val="none" w:sz="0" w:space="0" w:color="auto"/>
                          </w:divBdr>
                          <w:divsChild>
                            <w:div w:id="1983534515">
                              <w:marLeft w:val="0"/>
                              <w:marRight w:val="0"/>
                              <w:marTop w:val="0"/>
                              <w:marBottom w:val="0"/>
                              <w:divBdr>
                                <w:top w:val="none" w:sz="0" w:space="0" w:color="auto"/>
                                <w:left w:val="none" w:sz="0" w:space="0" w:color="auto"/>
                                <w:bottom w:val="none" w:sz="0" w:space="0" w:color="auto"/>
                                <w:right w:val="none" w:sz="0" w:space="0" w:color="auto"/>
                              </w:divBdr>
                            </w:div>
                            <w:div w:id="1988318815">
                              <w:marLeft w:val="0"/>
                              <w:marRight w:val="0"/>
                              <w:marTop w:val="0"/>
                              <w:marBottom w:val="0"/>
                              <w:divBdr>
                                <w:top w:val="none" w:sz="0" w:space="0" w:color="auto"/>
                                <w:left w:val="none" w:sz="0" w:space="0" w:color="auto"/>
                                <w:bottom w:val="none" w:sz="0" w:space="0" w:color="auto"/>
                                <w:right w:val="none" w:sz="0" w:space="0" w:color="auto"/>
                              </w:divBdr>
                            </w:div>
                            <w:div w:id="334496892">
                              <w:marLeft w:val="0"/>
                              <w:marRight w:val="0"/>
                              <w:marTop w:val="0"/>
                              <w:marBottom w:val="0"/>
                              <w:divBdr>
                                <w:top w:val="none" w:sz="0" w:space="0" w:color="auto"/>
                                <w:left w:val="none" w:sz="0" w:space="0" w:color="auto"/>
                                <w:bottom w:val="none" w:sz="0" w:space="0" w:color="auto"/>
                                <w:right w:val="none" w:sz="0" w:space="0" w:color="auto"/>
                              </w:divBdr>
                            </w:div>
                            <w:div w:id="254561307">
                              <w:marLeft w:val="0"/>
                              <w:marRight w:val="0"/>
                              <w:marTop w:val="0"/>
                              <w:marBottom w:val="0"/>
                              <w:divBdr>
                                <w:top w:val="none" w:sz="0" w:space="0" w:color="auto"/>
                                <w:left w:val="none" w:sz="0" w:space="0" w:color="auto"/>
                                <w:bottom w:val="none" w:sz="0" w:space="0" w:color="auto"/>
                                <w:right w:val="none" w:sz="0" w:space="0" w:color="auto"/>
                              </w:divBdr>
                            </w:div>
                            <w:div w:id="10861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2319">
              <w:marLeft w:val="0"/>
              <w:marRight w:val="0"/>
              <w:marTop w:val="0"/>
              <w:marBottom w:val="0"/>
              <w:divBdr>
                <w:top w:val="none" w:sz="0" w:space="0" w:color="auto"/>
                <w:left w:val="none" w:sz="0" w:space="0" w:color="auto"/>
                <w:bottom w:val="none" w:sz="0" w:space="0" w:color="auto"/>
                <w:right w:val="none" w:sz="0" w:space="0" w:color="auto"/>
              </w:divBdr>
              <w:divsChild>
                <w:div w:id="903099776">
                  <w:marLeft w:val="0"/>
                  <w:marRight w:val="0"/>
                  <w:marTop w:val="0"/>
                  <w:marBottom w:val="0"/>
                  <w:divBdr>
                    <w:top w:val="none" w:sz="0" w:space="0" w:color="auto"/>
                    <w:left w:val="none" w:sz="0" w:space="0" w:color="auto"/>
                    <w:bottom w:val="none" w:sz="0" w:space="0" w:color="auto"/>
                    <w:right w:val="none" w:sz="0" w:space="0" w:color="auto"/>
                  </w:divBdr>
                  <w:divsChild>
                    <w:div w:id="110634333">
                      <w:marLeft w:val="0"/>
                      <w:marRight w:val="0"/>
                      <w:marTop w:val="0"/>
                      <w:marBottom w:val="0"/>
                      <w:divBdr>
                        <w:top w:val="none" w:sz="0" w:space="0" w:color="auto"/>
                        <w:left w:val="none" w:sz="0" w:space="0" w:color="auto"/>
                        <w:bottom w:val="none" w:sz="0" w:space="0" w:color="auto"/>
                        <w:right w:val="none" w:sz="0" w:space="0" w:color="auto"/>
                      </w:divBdr>
                      <w:divsChild>
                        <w:div w:id="289752573">
                          <w:marLeft w:val="0"/>
                          <w:marRight w:val="0"/>
                          <w:marTop w:val="0"/>
                          <w:marBottom w:val="0"/>
                          <w:divBdr>
                            <w:top w:val="none" w:sz="0" w:space="0" w:color="auto"/>
                            <w:left w:val="none" w:sz="0" w:space="0" w:color="auto"/>
                            <w:bottom w:val="none" w:sz="0" w:space="0" w:color="auto"/>
                            <w:right w:val="none" w:sz="0" w:space="0" w:color="auto"/>
                          </w:divBdr>
                        </w:div>
                      </w:divsChild>
                    </w:div>
                    <w:div w:id="1582374583">
                      <w:marLeft w:val="0"/>
                      <w:marRight w:val="0"/>
                      <w:marTop w:val="0"/>
                      <w:marBottom w:val="450"/>
                      <w:divBdr>
                        <w:top w:val="none" w:sz="0" w:space="0" w:color="auto"/>
                        <w:left w:val="none" w:sz="0" w:space="0" w:color="auto"/>
                        <w:bottom w:val="none" w:sz="0" w:space="0" w:color="auto"/>
                        <w:right w:val="none" w:sz="0" w:space="0" w:color="auto"/>
                      </w:divBdr>
                    </w:div>
                    <w:div w:id="1946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41454">
      <w:bodyDiv w:val="1"/>
      <w:marLeft w:val="0"/>
      <w:marRight w:val="0"/>
      <w:marTop w:val="0"/>
      <w:marBottom w:val="0"/>
      <w:divBdr>
        <w:top w:val="none" w:sz="0" w:space="0" w:color="auto"/>
        <w:left w:val="none" w:sz="0" w:space="0" w:color="auto"/>
        <w:bottom w:val="none" w:sz="0" w:space="0" w:color="auto"/>
        <w:right w:val="none" w:sz="0" w:space="0" w:color="auto"/>
      </w:divBdr>
      <w:divsChild>
        <w:div w:id="839734836">
          <w:marLeft w:val="0"/>
          <w:marRight w:val="0"/>
          <w:marTop w:val="0"/>
          <w:marBottom w:val="0"/>
          <w:divBdr>
            <w:top w:val="none" w:sz="0" w:space="0" w:color="auto"/>
            <w:left w:val="none" w:sz="0" w:space="0" w:color="auto"/>
            <w:bottom w:val="none" w:sz="0" w:space="0" w:color="auto"/>
            <w:right w:val="none" w:sz="0" w:space="0" w:color="auto"/>
          </w:divBdr>
        </w:div>
        <w:div w:id="543251716">
          <w:marLeft w:val="0"/>
          <w:marRight w:val="0"/>
          <w:marTop w:val="0"/>
          <w:marBottom w:val="0"/>
          <w:divBdr>
            <w:top w:val="none" w:sz="0" w:space="0" w:color="auto"/>
            <w:left w:val="none" w:sz="0" w:space="0" w:color="auto"/>
            <w:bottom w:val="none" w:sz="0" w:space="0" w:color="auto"/>
            <w:right w:val="none" w:sz="0" w:space="0" w:color="auto"/>
          </w:divBdr>
        </w:div>
        <w:div w:id="2086603843">
          <w:marLeft w:val="0"/>
          <w:marRight w:val="0"/>
          <w:marTop w:val="0"/>
          <w:marBottom w:val="0"/>
          <w:divBdr>
            <w:top w:val="none" w:sz="0" w:space="0" w:color="auto"/>
            <w:left w:val="none" w:sz="0" w:space="0" w:color="auto"/>
            <w:bottom w:val="none" w:sz="0" w:space="0" w:color="auto"/>
            <w:right w:val="none" w:sz="0" w:space="0" w:color="auto"/>
          </w:divBdr>
          <w:divsChild>
            <w:div w:id="1631521339">
              <w:marLeft w:val="0"/>
              <w:marRight w:val="0"/>
              <w:marTop w:val="0"/>
              <w:marBottom w:val="0"/>
              <w:divBdr>
                <w:top w:val="none" w:sz="0" w:space="0" w:color="auto"/>
                <w:left w:val="none" w:sz="0" w:space="0" w:color="auto"/>
                <w:bottom w:val="none" w:sz="0" w:space="0" w:color="auto"/>
                <w:right w:val="none" w:sz="0" w:space="0" w:color="auto"/>
              </w:divBdr>
              <w:divsChild>
                <w:div w:id="3488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3289">
      <w:bodyDiv w:val="1"/>
      <w:marLeft w:val="0"/>
      <w:marRight w:val="0"/>
      <w:marTop w:val="0"/>
      <w:marBottom w:val="0"/>
      <w:divBdr>
        <w:top w:val="none" w:sz="0" w:space="0" w:color="auto"/>
        <w:left w:val="none" w:sz="0" w:space="0" w:color="auto"/>
        <w:bottom w:val="none" w:sz="0" w:space="0" w:color="auto"/>
        <w:right w:val="none" w:sz="0" w:space="0" w:color="auto"/>
      </w:divBdr>
      <w:divsChild>
        <w:div w:id="1862427676">
          <w:marLeft w:val="0"/>
          <w:marRight w:val="0"/>
          <w:marTop w:val="0"/>
          <w:marBottom w:val="0"/>
          <w:divBdr>
            <w:top w:val="none" w:sz="0" w:space="0" w:color="auto"/>
            <w:left w:val="none" w:sz="0" w:space="0" w:color="auto"/>
            <w:bottom w:val="none" w:sz="0" w:space="0" w:color="auto"/>
            <w:right w:val="none" w:sz="0" w:space="0" w:color="auto"/>
          </w:divBdr>
        </w:div>
        <w:div w:id="1357079956">
          <w:marLeft w:val="0"/>
          <w:marRight w:val="0"/>
          <w:marTop w:val="0"/>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sChild>
                <w:div w:id="787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9934">
      <w:bodyDiv w:val="1"/>
      <w:marLeft w:val="0"/>
      <w:marRight w:val="0"/>
      <w:marTop w:val="0"/>
      <w:marBottom w:val="0"/>
      <w:divBdr>
        <w:top w:val="none" w:sz="0" w:space="0" w:color="auto"/>
        <w:left w:val="none" w:sz="0" w:space="0" w:color="auto"/>
        <w:bottom w:val="none" w:sz="0" w:space="0" w:color="auto"/>
        <w:right w:val="none" w:sz="0" w:space="0" w:color="auto"/>
      </w:divBdr>
      <w:divsChild>
        <w:div w:id="1927379230">
          <w:marLeft w:val="-150"/>
          <w:marRight w:val="-150"/>
          <w:marTop w:val="0"/>
          <w:marBottom w:val="0"/>
          <w:divBdr>
            <w:top w:val="none" w:sz="0" w:space="0" w:color="auto"/>
            <w:left w:val="none" w:sz="0" w:space="0" w:color="auto"/>
            <w:bottom w:val="none" w:sz="0" w:space="0" w:color="auto"/>
            <w:right w:val="none" w:sz="0" w:space="0" w:color="auto"/>
          </w:divBdr>
          <w:divsChild>
            <w:div w:id="1028944236">
              <w:marLeft w:val="0"/>
              <w:marRight w:val="0"/>
              <w:marTop w:val="0"/>
              <w:marBottom w:val="0"/>
              <w:divBdr>
                <w:top w:val="none" w:sz="0" w:space="0" w:color="auto"/>
                <w:left w:val="none" w:sz="0" w:space="0" w:color="auto"/>
                <w:bottom w:val="none" w:sz="0" w:space="0" w:color="auto"/>
                <w:right w:val="none" w:sz="0" w:space="0" w:color="auto"/>
              </w:divBdr>
              <w:divsChild>
                <w:div w:id="1526940143">
                  <w:marLeft w:val="0"/>
                  <w:marRight w:val="0"/>
                  <w:marTop w:val="0"/>
                  <w:marBottom w:val="0"/>
                  <w:divBdr>
                    <w:top w:val="none" w:sz="0" w:space="0" w:color="auto"/>
                    <w:left w:val="none" w:sz="0" w:space="0" w:color="auto"/>
                    <w:bottom w:val="none" w:sz="0" w:space="0" w:color="auto"/>
                    <w:right w:val="none" w:sz="0" w:space="0" w:color="auto"/>
                  </w:divBdr>
                  <w:divsChild>
                    <w:div w:id="1148594835">
                      <w:marLeft w:val="0"/>
                      <w:marRight w:val="0"/>
                      <w:marTop w:val="0"/>
                      <w:marBottom w:val="0"/>
                      <w:divBdr>
                        <w:top w:val="none" w:sz="0" w:space="0" w:color="auto"/>
                        <w:left w:val="none" w:sz="0" w:space="0" w:color="auto"/>
                        <w:bottom w:val="none" w:sz="0" w:space="0" w:color="auto"/>
                        <w:right w:val="none" w:sz="0" w:space="0" w:color="auto"/>
                      </w:divBdr>
                    </w:div>
                  </w:divsChild>
                </w:div>
                <w:div w:id="251359044">
                  <w:marLeft w:val="0"/>
                  <w:marRight w:val="0"/>
                  <w:marTop w:val="0"/>
                  <w:marBottom w:val="0"/>
                  <w:divBdr>
                    <w:top w:val="none" w:sz="0" w:space="0" w:color="auto"/>
                    <w:left w:val="none" w:sz="0" w:space="0" w:color="auto"/>
                    <w:bottom w:val="none" w:sz="0" w:space="0" w:color="auto"/>
                    <w:right w:val="none" w:sz="0" w:space="0" w:color="auto"/>
                  </w:divBdr>
                  <w:divsChild>
                    <w:div w:id="28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5983">
          <w:marLeft w:val="-150"/>
          <w:marRight w:val="-150"/>
          <w:marTop w:val="0"/>
          <w:marBottom w:val="0"/>
          <w:divBdr>
            <w:top w:val="none" w:sz="0" w:space="0" w:color="auto"/>
            <w:left w:val="none" w:sz="0" w:space="0" w:color="auto"/>
            <w:bottom w:val="none" w:sz="0" w:space="0" w:color="auto"/>
            <w:right w:val="none" w:sz="0" w:space="0" w:color="auto"/>
          </w:divBdr>
          <w:divsChild>
            <w:div w:id="310868530">
              <w:marLeft w:val="0"/>
              <w:marRight w:val="0"/>
              <w:marTop w:val="0"/>
              <w:marBottom w:val="0"/>
              <w:divBdr>
                <w:top w:val="none" w:sz="0" w:space="0" w:color="auto"/>
                <w:left w:val="none" w:sz="0" w:space="0" w:color="auto"/>
                <w:bottom w:val="none" w:sz="0" w:space="0" w:color="auto"/>
                <w:right w:val="none" w:sz="0" w:space="0" w:color="auto"/>
              </w:divBdr>
            </w:div>
          </w:divsChild>
        </w:div>
        <w:div w:id="507330281">
          <w:marLeft w:val="-150"/>
          <w:marRight w:val="-150"/>
          <w:marTop w:val="0"/>
          <w:marBottom w:val="0"/>
          <w:divBdr>
            <w:top w:val="none" w:sz="0" w:space="0" w:color="auto"/>
            <w:left w:val="none" w:sz="0" w:space="0" w:color="auto"/>
            <w:bottom w:val="none" w:sz="0" w:space="0" w:color="auto"/>
            <w:right w:val="none" w:sz="0" w:space="0" w:color="auto"/>
          </w:divBdr>
          <w:divsChild>
            <w:div w:id="1547790928">
              <w:marLeft w:val="0"/>
              <w:marRight w:val="0"/>
              <w:marTop w:val="0"/>
              <w:marBottom w:val="0"/>
              <w:divBdr>
                <w:top w:val="none" w:sz="0" w:space="0" w:color="auto"/>
                <w:left w:val="none" w:sz="0" w:space="0" w:color="auto"/>
                <w:bottom w:val="none" w:sz="0" w:space="0" w:color="auto"/>
                <w:right w:val="none" w:sz="0" w:space="0" w:color="auto"/>
              </w:divBdr>
              <w:divsChild>
                <w:div w:id="66535187">
                  <w:marLeft w:val="0"/>
                  <w:marRight w:val="0"/>
                  <w:marTop w:val="0"/>
                  <w:marBottom w:val="0"/>
                  <w:divBdr>
                    <w:top w:val="none" w:sz="0" w:space="0" w:color="auto"/>
                    <w:left w:val="none" w:sz="0" w:space="0" w:color="auto"/>
                    <w:bottom w:val="none" w:sz="0" w:space="0" w:color="auto"/>
                    <w:right w:val="none" w:sz="0" w:space="0" w:color="auto"/>
                  </w:divBdr>
                  <w:divsChild>
                    <w:div w:id="821700094">
                      <w:marLeft w:val="0"/>
                      <w:marRight w:val="0"/>
                      <w:marTop w:val="0"/>
                      <w:marBottom w:val="0"/>
                      <w:divBdr>
                        <w:top w:val="none" w:sz="0" w:space="0" w:color="auto"/>
                        <w:left w:val="none" w:sz="0" w:space="0" w:color="auto"/>
                        <w:bottom w:val="none" w:sz="0" w:space="0" w:color="auto"/>
                        <w:right w:val="none" w:sz="0" w:space="0" w:color="auto"/>
                      </w:divBdr>
                    </w:div>
                    <w:div w:id="304942665">
                      <w:marLeft w:val="0"/>
                      <w:marRight w:val="0"/>
                      <w:marTop w:val="0"/>
                      <w:marBottom w:val="0"/>
                      <w:divBdr>
                        <w:top w:val="none" w:sz="0" w:space="0" w:color="auto"/>
                        <w:left w:val="none" w:sz="0" w:space="0" w:color="auto"/>
                        <w:bottom w:val="none" w:sz="0" w:space="0" w:color="auto"/>
                        <w:right w:val="none" w:sz="0" w:space="0" w:color="auto"/>
                      </w:divBdr>
                      <w:divsChild>
                        <w:div w:id="1507162411">
                          <w:marLeft w:val="0"/>
                          <w:marRight w:val="0"/>
                          <w:marTop w:val="0"/>
                          <w:marBottom w:val="0"/>
                          <w:divBdr>
                            <w:top w:val="none" w:sz="0" w:space="0" w:color="auto"/>
                            <w:left w:val="none" w:sz="0" w:space="0" w:color="auto"/>
                            <w:bottom w:val="none" w:sz="0" w:space="0" w:color="auto"/>
                            <w:right w:val="none" w:sz="0" w:space="0" w:color="auto"/>
                          </w:divBdr>
                          <w:divsChild>
                            <w:div w:id="922447689">
                              <w:marLeft w:val="0"/>
                              <w:marRight w:val="0"/>
                              <w:marTop w:val="0"/>
                              <w:marBottom w:val="0"/>
                              <w:divBdr>
                                <w:top w:val="none" w:sz="0" w:space="0" w:color="auto"/>
                                <w:left w:val="none" w:sz="0" w:space="0" w:color="auto"/>
                                <w:bottom w:val="none" w:sz="0" w:space="0" w:color="auto"/>
                                <w:right w:val="none" w:sz="0" w:space="0" w:color="auto"/>
                              </w:divBdr>
                            </w:div>
                            <w:div w:id="1159464288">
                              <w:marLeft w:val="0"/>
                              <w:marRight w:val="0"/>
                              <w:marTop w:val="0"/>
                              <w:marBottom w:val="0"/>
                              <w:divBdr>
                                <w:top w:val="none" w:sz="0" w:space="0" w:color="auto"/>
                                <w:left w:val="none" w:sz="0" w:space="0" w:color="auto"/>
                                <w:bottom w:val="none" w:sz="0" w:space="0" w:color="auto"/>
                                <w:right w:val="none" w:sz="0" w:space="0" w:color="auto"/>
                              </w:divBdr>
                            </w:div>
                            <w:div w:id="1026101736">
                              <w:marLeft w:val="0"/>
                              <w:marRight w:val="0"/>
                              <w:marTop w:val="0"/>
                              <w:marBottom w:val="0"/>
                              <w:divBdr>
                                <w:top w:val="none" w:sz="0" w:space="0" w:color="auto"/>
                                <w:left w:val="none" w:sz="0" w:space="0" w:color="auto"/>
                                <w:bottom w:val="none" w:sz="0" w:space="0" w:color="auto"/>
                                <w:right w:val="none" w:sz="0" w:space="0" w:color="auto"/>
                              </w:divBdr>
                            </w:div>
                            <w:div w:id="1570729842">
                              <w:marLeft w:val="0"/>
                              <w:marRight w:val="0"/>
                              <w:marTop w:val="0"/>
                              <w:marBottom w:val="0"/>
                              <w:divBdr>
                                <w:top w:val="none" w:sz="0" w:space="0" w:color="auto"/>
                                <w:left w:val="none" w:sz="0" w:space="0" w:color="auto"/>
                                <w:bottom w:val="none" w:sz="0" w:space="0" w:color="auto"/>
                                <w:right w:val="none" w:sz="0" w:space="0" w:color="auto"/>
                              </w:divBdr>
                            </w:div>
                            <w:div w:id="821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9987">
              <w:marLeft w:val="0"/>
              <w:marRight w:val="0"/>
              <w:marTop w:val="0"/>
              <w:marBottom w:val="0"/>
              <w:divBdr>
                <w:top w:val="none" w:sz="0" w:space="0" w:color="auto"/>
                <w:left w:val="none" w:sz="0" w:space="0" w:color="auto"/>
                <w:bottom w:val="none" w:sz="0" w:space="0" w:color="auto"/>
                <w:right w:val="none" w:sz="0" w:space="0" w:color="auto"/>
              </w:divBdr>
              <w:divsChild>
                <w:div w:id="34500593">
                  <w:marLeft w:val="0"/>
                  <w:marRight w:val="0"/>
                  <w:marTop w:val="0"/>
                  <w:marBottom w:val="0"/>
                  <w:divBdr>
                    <w:top w:val="none" w:sz="0" w:space="0" w:color="auto"/>
                    <w:left w:val="none" w:sz="0" w:space="0" w:color="auto"/>
                    <w:bottom w:val="none" w:sz="0" w:space="0" w:color="auto"/>
                    <w:right w:val="none" w:sz="0" w:space="0" w:color="auto"/>
                  </w:divBdr>
                  <w:divsChild>
                    <w:div w:id="1465079910">
                      <w:marLeft w:val="0"/>
                      <w:marRight w:val="0"/>
                      <w:marTop w:val="0"/>
                      <w:marBottom w:val="0"/>
                      <w:divBdr>
                        <w:top w:val="none" w:sz="0" w:space="0" w:color="auto"/>
                        <w:left w:val="none" w:sz="0" w:space="0" w:color="auto"/>
                        <w:bottom w:val="none" w:sz="0" w:space="0" w:color="auto"/>
                        <w:right w:val="none" w:sz="0" w:space="0" w:color="auto"/>
                      </w:divBdr>
                      <w:divsChild>
                        <w:div w:id="985551446">
                          <w:marLeft w:val="0"/>
                          <w:marRight w:val="0"/>
                          <w:marTop w:val="0"/>
                          <w:marBottom w:val="0"/>
                          <w:divBdr>
                            <w:top w:val="none" w:sz="0" w:space="0" w:color="auto"/>
                            <w:left w:val="none" w:sz="0" w:space="0" w:color="auto"/>
                            <w:bottom w:val="none" w:sz="0" w:space="0" w:color="auto"/>
                            <w:right w:val="none" w:sz="0" w:space="0" w:color="auto"/>
                          </w:divBdr>
                        </w:div>
                      </w:divsChild>
                    </w:div>
                    <w:div w:id="1823622893">
                      <w:marLeft w:val="0"/>
                      <w:marRight w:val="0"/>
                      <w:marTop w:val="0"/>
                      <w:marBottom w:val="450"/>
                      <w:divBdr>
                        <w:top w:val="none" w:sz="0" w:space="0" w:color="auto"/>
                        <w:left w:val="none" w:sz="0" w:space="0" w:color="auto"/>
                        <w:bottom w:val="none" w:sz="0" w:space="0" w:color="auto"/>
                        <w:right w:val="none" w:sz="0" w:space="0" w:color="auto"/>
                      </w:divBdr>
                    </w:div>
                    <w:div w:id="21134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97785">
      <w:bodyDiv w:val="1"/>
      <w:marLeft w:val="0"/>
      <w:marRight w:val="0"/>
      <w:marTop w:val="0"/>
      <w:marBottom w:val="0"/>
      <w:divBdr>
        <w:top w:val="none" w:sz="0" w:space="0" w:color="auto"/>
        <w:left w:val="none" w:sz="0" w:space="0" w:color="auto"/>
        <w:bottom w:val="none" w:sz="0" w:space="0" w:color="auto"/>
        <w:right w:val="none" w:sz="0" w:space="0" w:color="auto"/>
      </w:divBdr>
      <w:divsChild>
        <w:div w:id="1771509835">
          <w:marLeft w:val="0"/>
          <w:marRight w:val="0"/>
          <w:marTop w:val="0"/>
          <w:marBottom w:val="0"/>
          <w:divBdr>
            <w:top w:val="none" w:sz="0" w:space="0" w:color="auto"/>
            <w:left w:val="none" w:sz="0" w:space="0" w:color="auto"/>
            <w:bottom w:val="none" w:sz="0" w:space="0" w:color="auto"/>
            <w:right w:val="none" w:sz="0" w:space="0" w:color="auto"/>
          </w:divBdr>
        </w:div>
      </w:divsChild>
    </w:div>
    <w:div w:id="2075354378">
      <w:bodyDiv w:val="1"/>
      <w:marLeft w:val="0"/>
      <w:marRight w:val="0"/>
      <w:marTop w:val="0"/>
      <w:marBottom w:val="0"/>
      <w:divBdr>
        <w:top w:val="none" w:sz="0" w:space="0" w:color="auto"/>
        <w:left w:val="none" w:sz="0" w:space="0" w:color="auto"/>
        <w:bottom w:val="none" w:sz="0" w:space="0" w:color="auto"/>
        <w:right w:val="none" w:sz="0" w:space="0" w:color="auto"/>
      </w:divBdr>
      <w:divsChild>
        <w:div w:id="794759613">
          <w:marLeft w:val="0"/>
          <w:marRight w:val="0"/>
          <w:marTop w:val="0"/>
          <w:marBottom w:val="0"/>
          <w:divBdr>
            <w:top w:val="none" w:sz="0" w:space="0" w:color="auto"/>
            <w:left w:val="none" w:sz="0" w:space="0" w:color="auto"/>
            <w:bottom w:val="none" w:sz="0" w:space="0" w:color="auto"/>
            <w:right w:val="none" w:sz="0" w:space="0" w:color="auto"/>
          </w:divBdr>
        </w:div>
      </w:divsChild>
    </w:div>
    <w:div w:id="2077237201">
      <w:bodyDiv w:val="1"/>
      <w:marLeft w:val="0"/>
      <w:marRight w:val="0"/>
      <w:marTop w:val="0"/>
      <w:marBottom w:val="0"/>
      <w:divBdr>
        <w:top w:val="none" w:sz="0" w:space="0" w:color="auto"/>
        <w:left w:val="none" w:sz="0" w:space="0" w:color="auto"/>
        <w:bottom w:val="none" w:sz="0" w:space="0" w:color="auto"/>
        <w:right w:val="none" w:sz="0" w:space="0" w:color="auto"/>
      </w:divBdr>
      <w:divsChild>
        <w:div w:id="1820491035">
          <w:marLeft w:val="0"/>
          <w:marRight w:val="0"/>
          <w:marTop w:val="0"/>
          <w:marBottom w:val="0"/>
          <w:divBdr>
            <w:top w:val="none" w:sz="0" w:space="0" w:color="auto"/>
            <w:left w:val="none" w:sz="0" w:space="0" w:color="auto"/>
            <w:bottom w:val="none" w:sz="0" w:space="0" w:color="auto"/>
            <w:right w:val="none" w:sz="0" w:space="0" w:color="auto"/>
          </w:divBdr>
        </w:div>
        <w:div w:id="420415685">
          <w:marLeft w:val="0"/>
          <w:marRight w:val="0"/>
          <w:marTop w:val="0"/>
          <w:marBottom w:val="0"/>
          <w:divBdr>
            <w:top w:val="none" w:sz="0" w:space="0" w:color="auto"/>
            <w:left w:val="none" w:sz="0" w:space="0" w:color="auto"/>
            <w:bottom w:val="none" w:sz="0" w:space="0" w:color="auto"/>
            <w:right w:val="none" w:sz="0" w:space="0" w:color="auto"/>
          </w:divBdr>
          <w:divsChild>
            <w:div w:id="1376084673">
              <w:marLeft w:val="0"/>
              <w:marRight w:val="0"/>
              <w:marTop w:val="0"/>
              <w:marBottom w:val="0"/>
              <w:divBdr>
                <w:top w:val="none" w:sz="0" w:space="0" w:color="auto"/>
                <w:left w:val="none" w:sz="0" w:space="0" w:color="auto"/>
                <w:bottom w:val="none" w:sz="0" w:space="0" w:color="auto"/>
                <w:right w:val="none" w:sz="0" w:space="0" w:color="auto"/>
              </w:divBdr>
              <w:divsChild>
                <w:div w:id="1172992681">
                  <w:marLeft w:val="0"/>
                  <w:marRight w:val="0"/>
                  <w:marTop w:val="0"/>
                  <w:marBottom w:val="0"/>
                  <w:divBdr>
                    <w:top w:val="none" w:sz="0" w:space="0" w:color="auto"/>
                    <w:left w:val="none" w:sz="0" w:space="0" w:color="auto"/>
                    <w:bottom w:val="none" w:sz="0" w:space="0" w:color="auto"/>
                    <w:right w:val="none" w:sz="0" w:space="0" w:color="auto"/>
                  </w:divBdr>
                </w:div>
                <w:div w:id="1972783396">
                  <w:marLeft w:val="0"/>
                  <w:marRight w:val="0"/>
                  <w:marTop w:val="0"/>
                  <w:marBottom w:val="0"/>
                  <w:divBdr>
                    <w:top w:val="none" w:sz="0" w:space="0" w:color="auto"/>
                    <w:left w:val="none" w:sz="0" w:space="0" w:color="auto"/>
                    <w:bottom w:val="none" w:sz="0" w:space="0" w:color="auto"/>
                    <w:right w:val="none" w:sz="0" w:space="0" w:color="auto"/>
                  </w:divBdr>
                </w:div>
                <w:div w:id="20157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5484">
      <w:bodyDiv w:val="1"/>
      <w:marLeft w:val="0"/>
      <w:marRight w:val="0"/>
      <w:marTop w:val="0"/>
      <w:marBottom w:val="0"/>
      <w:divBdr>
        <w:top w:val="none" w:sz="0" w:space="0" w:color="auto"/>
        <w:left w:val="none" w:sz="0" w:space="0" w:color="auto"/>
        <w:bottom w:val="none" w:sz="0" w:space="0" w:color="auto"/>
        <w:right w:val="none" w:sz="0" w:space="0" w:color="auto"/>
      </w:divBdr>
      <w:divsChild>
        <w:div w:id="204563920">
          <w:marLeft w:val="-150"/>
          <w:marRight w:val="-150"/>
          <w:marTop w:val="0"/>
          <w:marBottom w:val="0"/>
          <w:divBdr>
            <w:top w:val="none" w:sz="0" w:space="0" w:color="auto"/>
            <w:left w:val="none" w:sz="0" w:space="0" w:color="auto"/>
            <w:bottom w:val="none" w:sz="0" w:space="0" w:color="auto"/>
            <w:right w:val="none" w:sz="0" w:space="0" w:color="auto"/>
          </w:divBdr>
          <w:divsChild>
            <w:div w:id="1241476560">
              <w:marLeft w:val="0"/>
              <w:marRight w:val="0"/>
              <w:marTop w:val="0"/>
              <w:marBottom w:val="0"/>
              <w:divBdr>
                <w:top w:val="none" w:sz="0" w:space="0" w:color="auto"/>
                <w:left w:val="none" w:sz="0" w:space="0" w:color="auto"/>
                <w:bottom w:val="none" w:sz="0" w:space="0" w:color="auto"/>
                <w:right w:val="none" w:sz="0" w:space="0" w:color="auto"/>
              </w:divBdr>
              <w:divsChild>
                <w:div w:id="1961564637">
                  <w:marLeft w:val="0"/>
                  <w:marRight w:val="0"/>
                  <w:marTop w:val="0"/>
                  <w:marBottom w:val="0"/>
                  <w:divBdr>
                    <w:top w:val="none" w:sz="0" w:space="0" w:color="auto"/>
                    <w:left w:val="none" w:sz="0" w:space="0" w:color="auto"/>
                    <w:bottom w:val="none" w:sz="0" w:space="0" w:color="auto"/>
                    <w:right w:val="none" w:sz="0" w:space="0" w:color="auto"/>
                  </w:divBdr>
                  <w:divsChild>
                    <w:div w:id="264728063">
                      <w:marLeft w:val="0"/>
                      <w:marRight w:val="0"/>
                      <w:marTop w:val="0"/>
                      <w:marBottom w:val="0"/>
                      <w:divBdr>
                        <w:top w:val="none" w:sz="0" w:space="0" w:color="auto"/>
                        <w:left w:val="none" w:sz="0" w:space="0" w:color="auto"/>
                        <w:bottom w:val="none" w:sz="0" w:space="0" w:color="auto"/>
                        <w:right w:val="none" w:sz="0" w:space="0" w:color="auto"/>
                      </w:divBdr>
                      <w:divsChild>
                        <w:div w:id="310795484">
                          <w:marLeft w:val="0"/>
                          <w:marRight w:val="0"/>
                          <w:marTop w:val="0"/>
                          <w:marBottom w:val="0"/>
                          <w:divBdr>
                            <w:top w:val="none" w:sz="0" w:space="0" w:color="auto"/>
                            <w:left w:val="none" w:sz="0" w:space="0" w:color="auto"/>
                            <w:bottom w:val="none" w:sz="0" w:space="0" w:color="auto"/>
                            <w:right w:val="none" w:sz="0" w:space="0" w:color="auto"/>
                          </w:divBdr>
                          <w:divsChild>
                            <w:div w:id="388305444">
                              <w:marLeft w:val="0"/>
                              <w:marRight w:val="0"/>
                              <w:marTop w:val="0"/>
                              <w:marBottom w:val="0"/>
                              <w:divBdr>
                                <w:top w:val="none" w:sz="0" w:space="0" w:color="auto"/>
                                <w:left w:val="none" w:sz="0" w:space="0" w:color="auto"/>
                                <w:bottom w:val="none" w:sz="0" w:space="0" w:color="auto"/>
                                <w:right w:val="none" w:sz="0" w:space="0" w:color="auto"/>
                              </w:divBdr>
                            </w:div>
                            <w:div w:id="485441120">
                              <w:marLeft w:val="0"/>
                              <w:marRight w:val="0"/>
                              <w:marTop w:val="0"/>
                              <w:marBottom w:val="0"/>
                              <w:divBdr>
                                <w:top w:val="none" w:sz="0" w:space="0" w:color="auto"/>
                                <w:left w:val="none" w:sz="0" w:space="0" w:color="auto"/>
                                <w:bottom w:val="none" w:sz="0" w:space="0" w:color="auto"/>
                                <w:right w:val="none" w:sz="0" w:space="0" w:color="auto"/>
                              </w:divBdr>
                            </w:div>
                            <w:div w:id="540745177">
                              <w:marLeft w:val="0"/>
                              <w:marRight w:val="0"/>
                              <w:marTop w:val="0"/>
                              <w:marBottom w:val="0"/>
                              <w:divBdr>
                                <w:top w:val="none" w:sz="0" w:space="0" w:color="auto"/>
                                <w:left w:val="none" w:sz="0" w:space="0" w:color="auto"/>
                                <w:bottom w:val="none" w:sz="0" w:space="0" w:color="auto"/>
                                <w:right w:val="none" w:sz="0" w:space="0" w:color="auto"/>
                              </w:divBdr>
                            </w:div>
                            <w:div w:id="1232887917">
                              <w:marLeft w:val="0"/>
                              <w:marRight w:val="0"/>
                              <w:marTop w:val="0"/>
                              <w:marBottom w:val="0"/>
                              <w:divBdr>
                                <w:top w:val="none" w:sz="0" w:space="0" w:color="auto"/>
                                <w:left w:val="none" w:sz="0" w:space="0" w:color="auto"/>
                                <w:bottom w:val="none" w:sz="0" w:space="0" w:color="auto"/>
                                <w:right w:val="none" w:sz="0" w:space="0" w:color="auto"/>
                              </w:divBdr>
                            </w:div>
                            <w:div w:id="17383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879">
              <w:marLeft w:val="0"/>
              <w:marRight w:val="0"/>
              <w:marTop w:val="0"/>
              <w:marBottom w:val="0"/>
              <w:divBdr>
                <w:top w:val="none" w:sz="0" w:space="0" w:color="auto"/>
                <w:left w:val="none" w:sz="0" w:space="0" w:color="auto"/>
                <w:bottom w:val="none" w:sz="0" w:space="0" w:color="auto"/>
                <w:right w:val="none" w:sz="0" w:space="0" w:color="auto"/>
              </w:divBdr>
              <w:divsChild>
                <w:div w:id="1574513370">
                  <w:marLeft w:val="0"/>
                  <w:marRight w:val="0"/>
                  <w:marTop w:val="0"/>
                  <w:marBottom w:val="0"/>
                  <w:divBdr>
                    <w:top w:val="none" w:sz="0" w:space="0" w:color="auto"/>
                    <w:left w:val="none" w:sz="0" w:space="0" w:color="auto"/>
                    <w:bottom w:val="none" w:sz="0" w:space="0" w:color="auto"/>
                    <w:right w:val="none" w:sz="0" w:space="0" w:color="auto"/>
                  </w:divBdr>
                  <w:divsChild>
                    <w:div w:id="479536497">
                      <w:marLeft w:val="0"/>
                      <w:marRight w:val="0"/>
                      <w:marTop w:val="0"/>
                      <w:marBottom w:val="0"/>
                      <w:divBdr>
                        <w:top w:val="none" w:sz="0" w:space="0" w:color="auto"/>
                        <w:left w:val="none" w:sz="0" w:space="0" w:color="auto"/>
                        <w:bottom w:val="none" w:sz="0" w:space="0" w:color="auto"/>
                        <w:right w:val="none" w:sz="0" w:space="0" w:color="auto"/>
                      </w:divBdr>
                      <w:divsChild>
                        <w:div w:id="1023825893">
                          <w:marLeft w:val="0"/>
                          <w:marRight w:val="0"/>
                          <w:marTop w:val="0"/>
                          <w:marBottom w:val="0"/>
                          <w:divBdr>
                            <w:top w:val="none" w:sz="0" w:space="0" w:color="auto"/>
                            <w:left w:val="none" w:sz="0" w:space="0" w:color="auto"/>
                            <w:bottom w:val="none" w:sz="0" w:space="0" w:color="auto"/>
                            <w:right w:val="none" w:sz="0" w:space="0" w:color="auto"/>
                          </w:divBdr>
                        </w:div>
                      </w:divsChild>
                    </w:div>
                    <w:div w:id="916524995">
                      <w:marLeft w:val="0"/>
                      <w:marRight w:val="0"/>
                      <w:marTop w:val="0"/>
                      <w:marBottom w:val="450"/>
                      <w:divBdr>
                        <w:top w:val="none" w:sz="0" w:space="0" w:color="auto"/>
                        <w:left w:val="none" w:sz="0" w:space="0" w:color="auto"/>
                        <w:bottom w:val="none" w:sz="0" w:space="0" w:color="auto"/>
                        <w:right w:val="none" w:sz="0" w:space="0" w:color="auto"/>
                      </w:divBdr>
                    </w:div>
                    <w:div w:id="10009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240">
          <w:marLeft w:val="-150"/>
          <w:marRight w:val="-150"/>
          <w:marTop w:val="0"/>
          <w:marBottom w:val="0"/>
          <w:divBdr>
            <w:top w:val="none" w:sz="0" w:space="0" w:color="auto"/>
            <w:left w:val="none" w:sz="0" w:space="0" w:color="auto"/>
            <w:bottom w:val="none" w:sz="0" w:space="0" w:color="auto"/>
            <w:right w:val="none" w:sz="0" w:space="0" w:color="auto"/>
          </w:divBdr>
          <w:divsChild>
            <w:div w:id="836506664">
              <w:marLeft w:val="0"/>
              <w:marRight w:val="0"/>
              <w:marTop w:val="0"/>
              <w:marBottom w:val="0"/>
              <w:divBdr>
                <w:top w:val="none" w:sz="0" w:space="0" w:color="auto"/>
                <w:left w:val="none" w:sz="0" w:space="0" w:color="auto"/>
                <w:bottom w:val="none" w:sz="0" w:space="0" w:color="auto"/>
                <w:right w:val="none" w:sz="0" w:space="0" w:color="auto"/>
              </w:divBdr>
              <w:divsChild>
                <w:div w:id="1490554156">
                  <w:marLeft w:val="0"/>
                  <w:marRight w:val="0"/>
                  <w:marTop w:val="0"/>
                  <w:marBottom w:val="0"/>
                  <w:divBdr>
                    <w:top w:val="none" w:sz="0" w:space="0" w:color="auto"/>
                    <w:left w:val="none" w:sz="0" w:space="0" w:color="auto"/>
                    <w:bottom w:val="none" w:sz="0" w:space="0" w:color="auto"/>
                    <w:right w:val="none" w:sz="0" w:space="0" w:color="auto"/>
                  </w:divBdr>
                  <w:divsChild>
                    <w:div w:id="377626328">
                      <w:marLeft w:val="0"/>
                      <w:marRight w:val="0"/>
                      <w:marTop w:val="0"/>
                      <w:marBottom w:val="0"/>
                      <w:divBdr>
                        <w:top w:val="none" w:sz="0" w:space="0" w:color="auto"/>
                        <w:left w:val="none" w:sz="0" w:space="0" w:color="auto"/>
                        <w:bottom w:val="none" w:sz="0" w:space="0" w:color="auto"/>
                        <w:right w:val="none" w:sz="0" w:space="0" w:color="auto"/>
                      </w:divBdr>
                    </w:div>
                  </w:divsChild>
                </w:div>
                <w:div w:id="2110542678">
                  <w:marLeft w:val="0"/>
                  <w:marRight w:val="0"/>
                  <w:marTop w:val="0"/>
                  <w:marBottom w:val="0"/>
                  <w:divBdr>
                    <w:top w:val="none" w:sz="0" w:space="0" w:color="auto"/>
                    <w:left w:val="none" w:sz="0" w:space="0" w:color="auto"/>
                    <w:bottom w:val="none" w:sz="0" w:space="0" w:color="auto"/>
                    <w:right w:val="none" w:sz="0" w:space="0" w:color="auto"/>
                  </w:divBdr>
                  <w:divsChild>
                    <w:div w:id="878980088">
                      <w:marLeft w:val="0"/>
                      <w:marRight w:val="0"/>
                      <w:marTop w:val="0"/>
                      <w:marBottom w:val="0"/>
                      <w:divBdr>
                        <w:top w:val="none" w:sz="0" w:space="0" w:color="auto"/>
                        <w:left w:val="none" w:sz="0" w:space="0" w:color="auto"/>
                        <w:bottom w:val="none" w:sz="0" w:space="0" w:color="auto"/>
                        <w:right w:val="none" w:sz="0" w:space="0" w:color="auto"/>
                      </w:divBdr>
                      <w:divsChild>
                        <w:div w:id="1712606255">
                          <w:marLeft w:val="0"/>
                          <w:marRight w:val="0"/>
                          <w:marTop w:val="0"/>
                          <w:marBottom w:val="0"/>
                          <w:divBdr>
                            <w:top w:val="none" w:sz="0" w:space="0" w:color="auto"/>
                            <w:left w:val="none" w:sz="0" w:space="0" w:color="auto"/>
                            <w:bottom w:val="none" w:sz="0" w:space="0" w:color="auto"/>
                            <w:right w:val="none" w:sz="0" w:space="0" w:color="auto"/>
                          </w:divBdr>
                        </w:div>
                      </w:divsChild>
                    </w:div>
                    <w:div w:id="18578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04643">
      <w:bodyDiv w:val="1"/>
      <w:marLeft w:val="0"/>
      <w:marRight w:val="0"/>
      <w:marTop w:val="0"/>
      <w:marBottom w:val="0"/>
      <w:divBdr>
        <w:top w:val="none" w:sz="0" w:space="0" w:color="auto"/>
        <w:left w:val="none" w:sz="0" w:space="0" w:color="auto"/>
        <w:bottom w:val="none" w:sz="0" w:space="0" w:color="auto"/>
        <w:right w:val="none" w:sz="0" w:space="0" w:color="auto"/>
      </w:divBdr>
      <w:divsChild>
        <w:div w:id="1750230148">
          <w:marLeft w:val="0"/>
          <w:marRight w:val="0"/>
          <w:marTop w:val="0"/>
          <w:marBottom w:val="0"/>
          <w:divBdr>
            <w:top w:val="none" w:sz="0" w:space="0" w:color="auto"/>
            <w:left w:val="none" w:sz="0" w:space="0" w:color="auto"/>
            <w:bottom w:val="none" w:sz="0" w:space="0" w:color="auto"/>
            <w:right w:val="none" w:sz="0" w:space="0" w:color="auto"/>
          </w:divBdr>
        </w:div>
        <w:div w:id="633873640">
          <w:marLeft w:val="0"/>
          <w:marRight w:val="0"/>
          <w:marTop w:val="0"/>
          <w:marBottom w:val="0"/>
          <w:divBdr>
            <w:top w:val="none" w:sz="0" w:space="0" w:color="auto"/>
            <w:left w:val="none" w:sz="0" w:space="0" w:color="auto"/>
            <w:bottom w:val="none" w:sz="0" w:space="0" w:color="auto"/>
            <w:right w:val="none" w:sz="0" w:space="0" w:color="auto"/>
          </w:divBdr>
          <w:divsChild>
            <w:div w:id="2138326792">
              <w:marLeft w:val="0"/>
              <w:marRight w:val="0"/>
              <w:marTop w:val="0"/>
              <w:marBottom w:val="0"/>
              <w:divBdr>
                <w:top w:val="none" w:sz="0" w:space="0" w:color="auto"/>
                <w:left w:val="none" w:sz="0" w:space="0" w:color="auto"/>
                <w:bottom w:val="none" w:sz="0" w:space="0" w:color="auto"/>
                <w:right w:val="none" w:sz="0" w:space="0" w:color="auto"/>
              </w:divBdr>
              <w:divsChild>
                <w:div w:id="14209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9078">
      <w:bodyDiv w:val="1"/>
      <w:marLeft w:val="0"/>
      <w:marRight w:val="0"/>
      <w:marTop w:val="0"/>
      <w:marBottom w:val="0"/>
      <w:divBdr>
        <w:top w:val="none" w:sz="0" w:space="0" w:color="auto"/>
        <w:left w:val="none" w:sz="0" w:space="0" w:color="auto"/>
        <w:bottom w:val="none" w:sz="0" w:space="0" w:color="auto"/>
        <w:right w:val="none" w:sz="0" w:space="0" w:color="auto"/>
      </w:divBdr>
      <w:divsChild>
        <w:div w:id="904948841">
          <w:marLeft w:val="-225"/>
          <w:marRight w:val="-225"/>
          <w:marTop w:val="0"/>
          <w:marBottom w:val="0"/>
          <w:divBdr>
            <w:top w:val="none" w:sz="0" w:space="0" w:color="auto"/>
            <w:left w:val="none" w:sz="0" w:space="0" w:color="auto"/>
            <w:bottom w:val="none" w:sz="0" w:space="0" w:color="auto"/>
            <w:right w:val="none" w:sz="0" w:space="0" w:color="auto"/>
          </w:divBdr>
        </w:div>
        <w:div w:id="1805808998">
          <w:marLeft w:val="-225"/>
          <w:marRight w:val="-225"/>
          <w:marTop w:val="0"/>
          <w:marBottom w:val="0"/>
          <w:divBdr>
            <w:top w:val="none" w:sz="0" w:space="0" w:color="auto"/>
            <w:left w:val="none" w:sz="0" w:space="0" w:color="auto"/>
            <w:bottom w:val="none" w:sz="0" w:space="0" w:color="auto"/>
            <w:right w:val="none" w:sz="0" w:space="0" w:color="auto"/>
          </w:divBdr>
          <w:divsChild>
            <w:div w:id="2101943874">
              <w:marLeft w:val="0"/>
              <w:marRight w:val="0"/>
              <w:marTop w:val="0"/>
              <w:marBottom w:val="0"/>
              <w:divBdr>
                <w:top w:val="none" w:sz="0" w:space="0" w:color="auto"/>
                <w:left w:val="none" w:sz="0" w:space="0" w:color="auto"/>
                <w:bottom w:val="none" w:sz="0" w:space="0" w:color="auto"/>
                <w:right w:val="none" w:sz="0" w:space="0" w:color="auto"/>
              </w:divBdr>
              <w:divsChild>
                <w:div w:id="8785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85677">
      <w:bodyDiv w:val="1"/>
      <w:marLeft w:val="0"/>
      <w:marRight w:val="0"/>
      <w:marTop w:val="0"/>
      <w:marBottom w:val="0"/>
      <w:divBdr>
        <w:top w:val="none" w:sz="0" w:space="0" w:color="auto"/>
        <w:left w:val="none" w:sz="0" w:space="0" w:color="auto"/>
        <w:bottom w:val="none" w:sz="0" w:space="0" w:color="auto"/>
        <w:right w:val="none" w:sz="0" w:space="0" w:color="auto"/>
      </w:divBdr>
      <w:divsChild>
        <w:div w:id="388041348">
          <w:marLeft w:val="-150"/>
          <w:marRight w:val="-150"/>
          <w:marTop w:val="0"/>
          <w:marBottom w:val="0"/>
          <w:divBdr>
            <w:top w:val="none" w:sz="0" w:space="0" w:color="auto"/>
            <w:left w:val="none" w:sz="0" w:space="0" w:color="auto"/>
            <w:bottom w:val="none" w:sz="0" w:space="0" w:color="auto"/>
            <w:right w:val="none" w:sz="0" w:space="0" w:color="auto"/>
          </w:divBdr>
          <w:divsChild>
            <w:div w:id="1670861517">
              <w:marLeft w:val="0"/>
              <w:marRight w:val="0"/>
              <w:marTop w:val="0"/>
              <w:marBottom w:val="0"/>
              <w:divBdr>
                <w:top w:val="none" w:sz="0" w:space="0" w:color="auto"/>
                <w:left w:val="none" w:sz="0" w:space="0" w:color="auto"/>
                <w:bottom w:val="none" w:sz="0" w:space="0" w:color="auto"/>
                <w:right w:val="none" w:sz="0" w:space="0" w:color="auto"/>
              </w:divBdr>
              <w:divsChild>
                <w:div w:id="1681350940">
                  <w:marLeft w:val="0"/>
                  <w:marRight w:val="0"/>
                  <w:marTop w:val="0"/>
                  <w:marBottom w:val="0"/>
                  <w:divBdr>
                    <w:top w:val="none" w:sz="0" w:space="0" w:color="auto"/>
                    <w:left w:val="none" w:sz="0" w:space="0" w:color="auto"/>
                    <w:bottom w:val="none" w:sz="0" w:space="0" w:color="auto"/>
                    <w:right w:val="none" w:sz="0" w:space="0" w:color="auto"/>
                  </w:divBdr>
                  <w:divsChild>
                    <w:div w:id="2042437033">
                      <w:marLeft w:val="0"/>
                      <w:marRight w:val="0"/>
                      <w:marTop w:val="0"/>
                      <w:marBottom w:val="0"/>
                      <w:divBdr>
                        <w:top w:val="none" w:sz="0" w:space="0" w:color="auto"/>
                        <w:left w:val="none" w:sz="0" w:space="0" w:color="auto"/>
                        <w:bottom w:val="none" w:sz="0" w:space="0" w:color="auto"/>
                        <w:right w:val="none" w:sz="0" w:space="0" w:color="auto"/>
                      </w:divBdr>
                    </w:div>
                  </w:divsChild>
                </w:div>
                <w:div w:id="1684435241">
                  <w:marLeft w:val="0"/>
                  <w:marRight w:val="0"/>
                  <w:marTop w:val="0"/>
                  <w:marBottom w:val="0"/>
                  <w:divBdr>
                    <w:top w:val="none" w:sz="0" w:space="0" w:color="auto"/>
                    <w:left w:val="none" w:sz="0" w:space="0" w:color="auto"/>
                    <w:bottom w:val="none" w:sz="0" w:space="0" w:color="auto"/>
                    <w:right w:val="none" w:sz="0" w:space="0" w:color="auto"/>
                  </w:divBdr>
                  <w:divsChild>
                    <w:div w:id="3933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25743">
          <w:marLeft w:val="-150"/>
          <w:marRight w:val="-150"/>
          <w:marTop w:val="0"/>
          <w:marBottom w:val="0"/>
          <w:divBdr>
            <w:top w:val="none" w:sz="0" w:space="0" w:color="auto"/>
            <w:left w:val="none" w:sz="0" w:space="0" w:color="auto"/>
            <w:bottom w:val="none" w:sz="0" w:space="0" w:color="auto"/>
            <w:right w:val="none" w:sz="0" w:space="0" w:color="auto"/>
          </w:divBdr>
          <w:divsChild>
            <w:div w:id="772746642">
              <w:marLeft w:val="0"/>
              <w:marRight w:val="0"/>
              <w:marTop w:val="0"/>
              <w:marBottom w:val="0"/>
              <w:divBdr>
                <w:top w:val="none" w:sz="0" w:space="0" w:color="auto"/>
                <w:left w:val="none" w:sz="0" w:space="0" w:color="auto"/>
                <w:bottom w:val="none" w:sz="0" w:space="0" w:color="auto"/>
                <w:right w:val="none" w:sz="0" w:space="0" w:color="auto"/>
              </w:divBdr>
              <w:divsChild>
                <w:div w:id="1725332196">
                  <w:marLeft w:val="0"/>
                  <w:marRight w:val="0"/>
                  <w:marTop w:val="0"/>
                  <w:marBottom w:val="0"/>
                  <w:divBdr>
                    <w:top w:val="none" w:sz="0" w:space="0" w:color="auto"/>
                    <w:left w:val="none" w:sz="0" w:space="0" w:color="auto"/>
                    <w:bottom w:val="none" w:sz="0" w:space="0" w:color="auto"/>
                    <w:right w:val="none" w:sz="0" w:space="0" w:color="auto"/>
                  </w:divBdr>
                  <w:divsChild>
                    <w:div w:id="13849410">
                      <w:marLeft w:val="0"/>
                      <w:marRight w:val="0"/>
                      <w:marTop w:val="0"/>
                      <w:marBottom w:val="0"/>
                      <w:divBdr>
                        <w:top w:val="none" w:sz="0" w:space="0" w:color="auto"/>
                        <w:left w:val="none" w:sz="0" w:space="0" w:color="auto"/>
                        <w:bottom w:val="none" w:sz="0" w:space="0" w:color="auto"/>
                        <w:right w:val="none" w:sz="0" w:space="0" w:color="auto"/>
                      </w:divBdr>
                    </w:div>
                    <w:div w:id="1427381479">
                      <w:marLeft w:val="0"/>
                      <w:marRight w:val="0"/>
                      <w:marTop w:val="0"/>
                      <w:marBottom w:val="0"/>
                      <w:divBdr>
                        <w:top w:val="none" w:sz="0" w:space="0" w:color="auto"/>
                        <w:left w:val="none" w:sz="0" w:space="0" w:color="auto"/>
                        <w:bottom w:val="none" w:sz="0" w:space="0" w:color="auto"/>
                        <w:right w:val="none" w:sz="0" w:space="0" w:color="auto"/>
                      </w:divBdr>
                      <w:divsChild>
                        <w:div w:id="1601833607">
                          <w:marLeft w:val="0"/>
                          <w:marRight w:val="0"/>
                          <w:marTop w:val="0"/>
                          <w:marBottom w:val="0"/>
                          <w:divBdr>
                            <w:top w:val="none" w:sz="0" w:space="0" w:color="auto"/>
                            <w:left w:val="none" w:sz="0" w:space="0" w:color="auto"/>
                            <w:bottom w:val="none" w:sz="0" w:space="0" w:color="auto"/>
                            <w:right w:val="none" w:sz="0" w:space="0" w:color="auto"/>
                          </w:divBdr>
                          <w:divsChild>
                            <w:div w:id="1431773368">
                              <w:marLeft w:val="0"/>
                              <w:marRight w:val="0"/>
                              <w:marTop w:val="0"/>
                              <w:marBottom w:val="0"/>
                              <w:divBdr>
                                <w:top w:val="none" w:sz="0" w:space="0" w:color="auto"/>
                                <w:left w:val="none" w:sz="0" w:space="0" w:color="auto"/>
                                <w:bottom w:val="none" w:sz="0" w:space="0" w:color="auto"/>
                                <w:right w:val="none" w:sz="0" w:space="0" w:color="auto"/>
                              </w:divBdr>
                            </w:div>
                            <w:div w:id="862211372">
                              <w:marLeft w:val="0"/>
                              <w:marRight w:val="0"/>
                              <w:marTop w:val="0"/>
                              <w:marBottom w:val="0"/>
                              <w:divBdr>
                                <w:top w:val="none" w:sz="0" w:space="0" w:color="auto"/>
                                <w:left w:val="none" w:sz="0" w:space="0" w:color="auto"/>
                                <w:bottom w:val="none" w:sz="0" w:space="0" w:color="auto"/>
                                <w:right w:val="none" w:sz="0" w:space="0" w:color="auto"/>
                              </w:divBdr>
                            </w:div>
                            <w:div w:id="2065980759">
                              <w:marLeft w:val="0"/>
                              <w:marRight w:val="0"/>
                              <w:marTop w:val="0"/>
                              <w:marBottom w:val="0"/>
                              <w:divBdr>
                                <w:top w:val="none" w:sz="0" w:space="0" w:color="auto"/>
                                <w:left w:val="none" w:sz="0" w:space="0" w:color="auto"/>
                                <w:bottom w:val="none" w:sz="0" w:space="0" w:color="auto"/>
                                <w:right w:val="none" w:sz="0" w:space="0" w:color="auto"/>
                              </w:divBdr>
                            </w:div>
                            <w:div w:id="998457642">
                              <w:marLeft w:val="0"/>
                              <w:marRight w:val="0"/>
                              <w:marTop w:val="0"/>
                              <w:marBottom w:val="0"/>
                              <w:divBdr>
                                <w:top w:val="none" w:sz="0" w:space="0" w:color="auto"/>
                                <w:left w:val="none" w:sz="0" w:space="0" w:color="auto"/>
                                <w:bottom w:val="none" w:sz="0" w:space="0" w:color="auto"/>
                                <w:right w:val="none" w:sz="0" w:space="0" w:color="auto"/>
                              </w:divBdr>
                            </w:div>
                            <w:div w:id="3989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9035">
              <w:marLeft w:val="0"/>
              <w:marRight w:val="0"/>
              <w:marTop w:val="0"/>
              <w:marBottom w:val="0"/>
              <w:divBdr>
                <w:top w:val="none" w:sz="0" w:space="0" w:color="auto"/>
                <w:left w:val="none" w:sz="0" w:space="0" w:color="auto"/>
                <w:bottom w:val="none" w:sz="0" w:space="0" w:color="auto"/>
                <w:right w:val="none" w:sz="0" w:space="0" w:color="auto"/>
              </w:divBdr>
              <w:divsChild>
                <w:div w:id="1225067959">
                  <w:marLeft w:val="0"/>
                  <w:marRight w:val="0"/>
                  <w:marTop w:val="0"/>
                  <w:marBottom w:val="0"/>
                  <w:divBdr>
                    <w:top w:val="none" w:sz="0" w:space="0" w:color="auto"/>
                    <w:left w:val="none" w:sz="0" w:space="0" w:color="auto"/>
                    <w:bottom w:val="none" w:sz="0" w:space="0" w:color="auto"/>
                    <w:right w:val="none" w:sz="0" w:space="0" w:color="auto"/>
                  </w:divBdr>
                  <w:divsChild>
                    <w:div w:id="742410280">
                      <w:marLeft w:val="0"/>
                      <w:marRight w:val="0"/>
                      <w:marTop w:val="0"/>
                      <w:marBottom w:val="0"/>
                      <w:divBdr>
                        <w:top w:val="none" w:sz="0" w:space="0" w:color="auto"/>
                        <w:left w:val="none" w:sz="0" w:space="0" w:color="auto"/>
                        <w:bottom w:val="none" w:sz="0" w:space="0" w:color="auto"/>
                        <w:right w:val="none" w:sz="0" w:space="0" w:color="auto"/>
                      </w:divBdr>
                      <w:divsChild>
                        <w:div w:id="1454179850">
                          <w:marLeft w:val="0"/>
                          <w:marRight w:val="0"/>
                          <w:marTop w:val="0"/>
                          <w:marBottom w:val="0"/>
                          <w:divBdr>
                            <w:top w:val="none" w:sz="0" w:space="0" w:color="auto"/>
                            <w:left w:val="none" w:sz="0" w:space="0" w:color="auto"/>
                            <w:bottom w:val="none" w:sz="0" w:space="0" w:color="auto"/>
                            <w:right w:val="none" w:sz="0" w:space="0" w:color="auto"/>
                          </w:divBdr>
                        </w:div>
                      </w:divsChild>
                    </w:div>
                    <w:div w:id="15414348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78430689">
      <w:bodyDiv w:val="1"/>
      <w:marLeft w:val="0"/>
      <w:marRight w:val="0"/>
      <w:marTop w:val="0"/>
      <w:marBottom w:val="0"/>
      <w:divBdr>
        <w:top w:val="none" w:sz="0" w:space="0" w:color="auto"/>
        <w:left w:val="none" w:sz="0" w:space="0" w:color="auto"/>
        <w:bottom w:val="none" w:sz="0" w:space="0" w:color="auto"/>
        <w:right w:val="none" w:sz="0" w:space="0" w:color="auto"/>
      </w:divBdr>
      <w:divsChild>
        <w:div w:id="2033460153">
          <w:marLeft w:val="-225"/>
          <w:marRight w:val="-225"/>
          <w:marTop w:val="0"/>
          <w:marBottom w:val="0"/>
          <w:divBdr>
            <w:top w:val="none" w:sz="0" w:space="0" w:color="auto"/>
            <w:left w:val="none" w:sz="0" w:space="0" w:color="auto"/>
            <w:bottom w:val="none" w:sz="0" w:space="0" w:color="auto"/>
            <w:right w:val="none" w:sz="0" w:space="0" w:color="auto"/>
          </w:divBdr>
        </w:div>
        <w:div w:id="1549219717">
          <w:marLeft w:val="-225"/>
          <w:marRight w:val="-225"/>
          <w:marTop w:val="0"/>
          <w:marBottom w:val="0"/>
          <w:divBdr>
            <w:top w:val="none" w:sz="0" w:space="0" w:color="auto"/>
            <w:left w:val="none" w:sz="0" w:space="0" w:color="auto"/>
            <w:bottom w:val="none" w:sz="0" w:space="0" w:color="auto"/>
            <w:right w:val="none" w:sz="0" w:space="0" w:color="auto"/>
          </w:divBdr>
          <w:divsChild>
            <w:div w:id="1804421004">
              <w:marLeft w:val="0"/>
              <w:marRight w:val="0"/>
              <w:marTop w:val="0"/>
              <w:marBottom w:val="0"/>
              <w:divBdr>
                <w:top w:val="none" w:sz="0" w:space="0" w:color="auto"/>
                <w:left w:val="none" w:sz="0" w:space="0" w:color="auto"/>
                <w:bottom w:val="none" w:sz="0" w:space="0" w:color="auto"/>
                <w:right w:val="none" w:sz="0" w:space="0" w:color="auto"/>
              </w:divBdr>
              <w:divsChild>
                <w:div w:id="1780447317">
                  <w:marLeft w:val="0"/>
                  <w:marRight w:val="0"/>
                  <w:marTop w:val="0"/>
                  <w:marBottom w:val="0"/>
                  <w:divBdr>
                    <w:top w:val="none" w:sz="0" w:space="0" w:color="auto"/>
                    <w:left w:val="none" w:sz="0" w:space="0" w:color="auto"/>
                    <w:bottom w:val="none" w:sz="0" w:space="0" w:color="auto"/>
                    <w:right w:val="none" w:sz="0" w:space="0" w:color="auto"/>
                  </w:divBdr>
                </w:div>
                <w:div w:id="19596158">
                  <w:marLeft w:val="0"/>
                  <w:marRight w:val="0"/>
                  <w:marTop w:val="0"/>
                  <w:marBottom w:val="0"/>
                  <w:divBdr>
                    <w:top w:val="none" w:sz="0" w:space="0" w:color="auto"/>
                    <w:left w:val="none" w:sz="0" w:space="0" w:color="auto"/>
                    <w:bottom w:val="none" w:sz="0" w:space="0" w:color="auto"/>
                    <w:right w:val="none" w:sz="0" w:space="0" w:color="auto"/>
                  </w:divBdr>
                </w:div>
                <w:div w:id="1857764856">
                  <w:marLeft w:val="0"/>
                  <w:marRight w:val="0"/>
                  <w:marTop w:val="0"/>
                  <w:marBottom w:val="450"/>
                  <w:divBdr>
                    <w:top w:val="none" w:sz="0" w:space="0" w:color="auto"/>
                    <w:left w:val="none" w:sz="0" w:space="0" w:color="auto"/>
                    <w:bottom w:val="none" w:sz="0" w:space="0" w:color="auto"/>
                    <w:right w:val="none" w:sz="0" w:space="0" w:color="auto"/>
                  </w:divBdr>
                  <w:divsChild>
                    <w:div w:id="1738555836">
                      <w:marLeft w:val="0"/>
                      <w:marRight w:val="0"/>
                      <w:marTop w:val="0"/>
                      <w:marBottom w:val="0"/>
                      <w:divBdr>
                        <w:top w:val="single" w:sz="6" w:space="0" w:color="DEE2E6"/>
                        <w:left w:val="single" w:sz="6" w:space="0" w:color="DEE2E6"/>
                        <w:bottom w:val="single" w:sz="6" w:space="0" w:color="DEE2E6"/>
                        <w:right w:val="single" w:sz="6" w:space="0" w:color="DEE2E6"/>
                      </w:divBdr>
                      <w:divsChild>
                        <w:div w:id="20837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8065">
      <w:bodyDiv w:val="1"/>
      <w:marLeft w:val="0"/>
      <w:marRight w:val="0"/>
      <w:marTop w:val="0"/>
      <w:marBottom w:val="0"/>
      <w:divBdr>
        <w:top w:val="none" w:sz="0" w:space="0" w:color="auto"/>
        <w:left w:val="none" w:sz="0" w:space="0" w:color="auto"/>
        <w:bottom w:val="none" w:sz="0" w:space="0" w:color="auto"/>
        <w:right w:val="none" w:sz="0" w:space="0" w:color="auto"/>
      </w:divBdr>
      <w:divsChild>
        <w:div w:id="1159418629">
          <w:marLeft w:val="-225"/>
          <w:marRight w:val="-225"/>
          <w:marTop w:val="0"/>
          <w:marBottom w:val="0"/>
          <w:divBdr>
            <w:top w:val="none" w:sz="0" w:space="0" w:color="auto"/>
            <w:left w:val="none" w:sz="0" w:space="0" w:color="auto"/>
            <w:bottom w:val="none" w:sz="0" w:space="0" w:color="auto"/>
            <w:right w:val="none" w:sz="0" w:space="0" w:color="auto"/>
          </w:divBdr>
        </w:div>
        <w:div w:id="1427925950">
          <w:marLeft w:val="-225"/>
          <w:marRight w:val="-225"/>
          <w:marTop w:val="0"/>
          <w:marBottom w:val="0"/>
          <w:divBdr>
            <w:top w:val="none" w:sz="0" w:space="0" w:color="auto"/>
            <w:left w:val="none" w:sz="0" w:space="0" w:color="auto"/>
            <w:bottom w:val="none" w:sz="0" w:space="0" w:color="auto"/>
            <w:right w:val="none" w:sz="0" w:space="0" w:color="auto"/>
          </w:divBdr>
          <w:divsChild>
            <w:div w:id="1532451054">
              <w:marLeft w:val="0"/>
              <w:marRight w:val="0"/>
              <w:marTop w:val="0"/>
              <w:marBottom w:val="0"/>
              <w:divBdr>
                <w:top w:val="none" w:sz="0" w:space="0" w:color="auto"/>
                <w:left w:val="none" w:sz="0" w:space="0" w:color="auto"/>
                <w:bottom w:val="none" w:sz="0" w:space="0" w:color="auto"/>
                <w:right w:val="none" w:sz="0" w:space="0" w:color="auto"/>
              </w:divBdr>
              <w:divsChild>
                <w:div w:id="11321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9697">
      <w:bodyDiv w:val="1"/>
      <w:marLeft w:val="0"/>
      <w:marRight w:val="0"/>
      <w:marTop w:val="0"/>
      <w:marBottom w:val="0"/>
      <w:divBdr>
        <w:top w:val="none" w:sz="0" w:space="0" w:color="auto"/>
        <w:left w:val="none" w:sz="0" w:space="0" w:color="auto"/>
        <w:bottom w:val="none" w:sz="0" w:space="0" w:color="auto"/>
        <w:right w:val="none" w:sz="0" w:space="0" w:color="auto"/>
      </w:divBdr>
      <w:divsChild>
        <w:div w:id="1383598150">
          <w:marLeft w:val="0"/>
          <w:marRight w:val="0"/>
          <w:marTop w:val="0"/>
          <w:marBottom w:val="0"/>
          <w:divBdr>
            <w:top w:val="none" w:sz="0" w:space="0" w:color="auto"/>
            <w:left w:val="none" w:sz="0" w:space="0" w:color="auto"/>
            <w:bottom w:val="none" w:sz="0" w:space="0" w:color="auto"/>
            <w:right w:val="none" w:sz="0" w:space="0" w:color="auto"/>
          </w:divBdr>
        </w:div>
      </w:divsChild>
    </w:div>
    <w:div w:id="2083677953">
      <w:bodyDiv w:val="1"/>
      <w:marLeft w:val="0"/>
      <w:marRight w:val="0"/>
      <w:marTop w:val="0"/>
      <w:marBottom w:val="0"/>
      <w:divBdr>
        <w:top w:val="none" w:sz="0" w:space="0" w:color="auto"/>
        <w:left w:val="none" w:sz="0" w:space="0" w:color="auto"/>
        <w:bottom w:val="none" w:sz="0" w:space="0" w:color="auto"/>
        <w:right w:val="none" w:sz="0" w:space="0" w:color="auto"/>
      </w:divBdr>
      <w:divsChild>
        <w:div w:id="83646557">
          <w:marLeft w:val="-150"/>
          <w:marRight w:val="-150"/>
          <w:marTop w:val="0"/>
          <w:marBottom w:val="0"/>
          <w:divBdr>
            <w:top w:val="none" w:sz="0" w:space="0" w:color="auto"/>
            <w:left w:val="none" w:sz="0" w:space="0" w:color="auto"/>
            <w:bottom w:val="none" w:sz="0" w:space="0" w:color="auto"/>
            <w:right w:val="none" w:sz="0" w:space="0" w:color="auto"/>
          </w:divBdr>
          <w:divsChild>
            <w:div w:id="385880352">
              <w:marLeft w:val="0"/>
              <w:marRight w:val="0"/>
              <w:marTop w:val="0"/>
              <w:marBottom w:val="0"/>
              <w:divBdr>
                <w:top w:val="none" w:sz="0" w:space="0" w:color="auto"/>
                <w:left w:val="none" w:sz="0" w:space="0" w:color="auto"/>
                <w:bottom w:val="none" w:sz="0" w:space="0" w:color="auto"/>
                <w:right w:val="none" w:sz="0" w:space="0" w:color="auto"/>
              </w:divBdr>
              <w:divsChild>
                <w:div w:id="875966075">
                  <w:marLeft w:val="0"/>
                  <w:marRight w:val="0"/>
                  <w:marTop w:val="0"/>
                  <w:marBottom w:val="0"/>
                  <w:divBdr>
                    <w:top w:val="none" w:sz="0" w:space="0" w:color="auto"/>
                    <w:left w:val="none" w:sz="0" w:space="0" w:color="auto"/>
                    <w:bottom w:val="none" w:sz="0" w:space="0" w:color="auto"/>
                    <w:right w:val="none" w:sz="0" w:space="0" w:color="auto"/>
                  </w:divBdr>
                  <w:divsChild>
                    <w:div w:id="1375740161">
                      <w:marLeft w:val="0"/>
                      <w:marRight w:val="0"/>
                      <w:marTop w:val="0"/>
                      <w:marBottom w:val="0"/>
                      <w:divBdr>
                        <w:top w:val="none" w:sz="0" w:space="0" w:color="auto"/>
                        <w:left w:val="none" w:sz="0" w:space="0" w:color="auto"/>
                        <w:bottom w:val="none" w:sz="0" w:space="0" w:color="auto"/>
                        <w:right w:val="none" w:sz="0" w:space="0" w:color="auto"/>
                      </w:divBdr>
                    </w:div>
                  </w:divsChild>
                </w:div>
                <w:div w:id="49689667">
                  <w:marLeft w:val="0"/>
                  <w:marRight w:val="0"/>
                  <w:marTop w:val="0"/>
                  <w:marBottom w:val="0"/>
                  <w:divBdr>
                    <w:top w:val="none" w:sz="0" w:space="0" w:color="auto"/>
                    <w:left w:val="none" w:sz="0" w:space="0" w:color="auto"/>
                    <w:bottom w:val="none" w:sz="0" w:space="0" w:color="auto"/>
                    <w:right w:val="none" w:sz="0" w:space="0" w:color="auto"/>
                  </w:divBdr>
                  <w:divsChild>
                    <w:div w:id="1128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5264">
          <w:marLeft w:val="-150"/>
          <w:marRight w:val="-150"/>
          <w:marTop w:val="0"/>
          <w:marBottom w:val="0"/>
          <w:divBdr>
            <w:top w:val="none" w:sz="0" w:space="0" w:color="auto"/>
            <w:left w:val="none" w:sz="0" w:space="0" w:color="auto"/>
            <w:bottom w:val="none" w:sz="0" w:space="0" w:color="auto"/>
            <w:right w:val="none" w:sz="0" w:space="0" w:color="auto"/>
          </w:divBdr>
          <w:divsChild>
            <w:div w:id="1244148483">
              <w:marLeft w:val="0"/>
              <w:marRight w:val="0"/>
              <w:marTop w:val="0"/>
              <w:marBottom w:val="0"/>
              <w:divBdr>
                <w:top w:val="none" w:sz="0" w:space="0" w:color="auto"/>
                <w:left w:val="none" w:sz="0" w:space="0" w:color="auto"/>
                <w:bottom w:val="none" w:sz="0" w:space="0" w:color="auto"/>
                <w:right w:val="none" w:sz="0" w:space="0" w:color="auto"/>
              </w:divBdr>
              <w:divsChild>
                <w:div w:id="1793553021">
                  <w:marLeft w:val="0"/>
                  <w:marRight w:val="0"/>
                  <w:marTop w:val="0"/>
                  <w:marBottom w:val="0"/>
                  <w:divBdr>
                    <w:top w:val="none" w:sz="0" w:space="0" w:color="auto"/>
                    <w:left w:val="none" w:sz="0" w:space="0" w:color="auto"/>
                    <w:bottom w:val="none" w:sz="0" w:space="0" w:color="auto"/>
                    <w:right w:val="none" w:sz="0" w:space="0" w:color="auto"/>
                  </w:divBdr>
                  <w:divsChild>
                    <w:div w:id="174267096">
                      <w:marLeft w:val="0"/>
                      <w:marRight w:val="0"/>
                      <w:marTop w:val="0"/>
                      <w:marBottom w:val="0"/>
                      <w:divBdr>
                        <w:top w:val="none" w:sz="0" w:space="0" w:color="auto"/>
                        <w:left w:val="none" w:sz="0" w:space="0" w:color="auto"/>
                        <w:bottom w:val="none" w:sz="0" w:space="0" w:color="auto"/>
                        <w:right w:val="none" w:sz="0" w:space="0" w:color="auto"/>
                      </w:divBdr>
                    </w:div>
                    <w:div w:id="858587619">
                      <w:marLeft w:val="0"/>
                      <w:marRight w:val="0"/>
                      <w:marTop w:val="0"/>
                      <w:marBottom w:val="0"/>
                      <w:divBdr>
                        <w:top w:val="none" w:sz="0" w:space="0" w:color="auto"/>
                        <w:left w:val="none" w:sz="0" w:space="0" w:color="auto"/>
                        <w:bottom w:val="none" w:sz="0" w:space="0" w:color="auto"/>
                        <w:right w:val="none" w:sz="0" w:space="0" w:color="auto"/>
                      </w:divBdr>
                      <w:divsChild>
                        <w:div w:id="849567088">
                          <w:marLeft w:val="0"/>
                          <w:marRight w:val="0"/>
                          <w:marTop w:val="0"/>
                          <w:marBottom w:val="0"/>
                          <w:divBdr>
                            <w:top w:val="none" w:sz="0" w:space="0" w:color="auto"/>
                            <w:left w:val="none" w:sz="0" w:space="0" w:color="auto"/>
                            <w:bottom w:val="none" w:sz="0" w:space="0" w:color="auto"/>
                            <w:right w:val="none" w:sz="0" w:space="0" w:color="auto"/>
                          </w:divBdr>
                          <w:divsChild>
                            <w:div w:id="516967517">
                              <w:marLeft w:val="0"/>
                              <w:marRight w:val="0"/>
                              <w:marTop w:val="0"/>
                              <w:marBottom w:val="0"/>
                              <w:divBdr>
                                <w:top w:val="none" w:sz="0" w:space="0" w:color="auto"/>
                                <w:left w:val="none" w:sz="0" w:space="0" w:color="auto"/>
                                <w:bottom w:val="none" w:sz="0" w:space="0" w:color="auto"/>
                                <w:right w:val="none" w:sz="0" w:space="0" w:color="auto"/>
                              </w:divBdr>
                            </w:div>
                            <w:div w:id="117071232">
                              <w:marLeft w:val="0"/>
                              <w:marRight w:val="0"/>
                              <w:marTop w:val="0"/>
                              <w:marBottom w:val="0"/>
                              <w:divBdr>
                                <w:top w:val="none" w:sz="0" w:space="0" w:color="auto"/>
                                <w:left w:val="none" w:sz="0" w:space="0" w:color="auto"/>
                                <w:bottom w:val="none" w:sz="0" w:space="0" w:color="auto"/>
                                <w:right w:val="none" w:sz="0" w:space="0" w:color="auto"/>
                              </w:divBdr>
                            </w:div>
                            <w:div w:id="1210996774">
                              <w:marLeft w:val="0"/>
                              <w:marRight w:val="0"/>
                              <w:marTop w:val="0"/>
                              <w:marBottom w:val="0"/>
                              <w:divBdr>
                                <w:top w:val="none" w:sz="0" w:space="0" w:color="auto"/>
                                <w:left w:val="none" w:sz="0" w:space="0" w:color="auto"/>
                                <w:bottom w:val="none" w:sz="0" w:space="0" w:color="auto"/>
                                <w:right w:val="none" w:sz="0" w:space="0" w:color="auto"/>
                              </w:divBdr>
                            </w:div>
                            <w:div w:id="873882080">
                              <w:marLeft w:val="0"/>
                              <w:marRight w:val="0"/>
                              <w:marTop w:val="0"/>
                              <w:marBottom w:val="0"/>
                              <w:divBdr>
                                <w:top w:val="none" w:sz="0" w:space="0" w:color="auto"/>
                                <w:left w:val="none" w:sz="0" w:space="0" w:color="auto"/>
                                <w:bottom w:val="none" w:sz="0" w:space="0" w:color="auto"/>
                                <w:right w:val="none" w:sz="0" w:space="0" w:color="auto"/>
                              </w:divBdr>
                            </w:div>
                            <w:div w:id="1426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7597">
              <w:marLeft w:val="0"/>
              <w:marRight w:val="0"/>
              <w:marTop w:val="0"/>
              <w:marBottom w:val="0"/>
              <w:divBdr>
                <w:top w:val="none" w:sz="0" w:space="0" w:color="auto"/>
                <w:left w:val="none" w:sz="0" w:space="0" w:color="auto"/>
                <w:bottom w:val="none" w:sz="0" w:space="0" w:color="auto"/>
                <w:right w:val="none" w:sz="0" w:space="0" w:color="auto"/>
              </w:divBdr>
              <w:divsChild>
                <w:div w:id="1913730439">
                  <w:marLeft w:val="0"/>
                  <w:marRight w:val="0"/>
                  <w:marTop w:val="0"/>
                  <w:marBottom w:val="0"/>
                  <w:divBdr>
                    <w:top w:val="none" w:sz="0" w:space="0" w:color="auto"/>
                    <w:left w:val="none" w:sz="0" w:space="0" w:color="auto"/>
                    <w:bottom w:val="none" w:sz="0" w:space="0" w:color="auto"/>
                    <w:right w:val="none" w:sz="0" w:space="0" w:color="auto"/>
                  </w:divBdr>
                  <w:divsChild>
                    <w:div w:id="256795476">
                      <w:marLeft w:val="0"/>
                      <w:marRight w:val="0"/>
                      <w:marTop w:val="0"/>
                      <w:marBottom w:val="0"/>
                      <w:divBdr>
                        <w:top w:val="none" w:sz="0" w:space="0" w:color="auto"/>
                        <w:left w:val="none" w:sz="0" w:space="0" w:color="auto"/>
                        <w:bottom w:val="none" w:sz="0" w:space="0" w:color="auto"/>
                        <w:right w:val="none" w:sz="0" w:space="0" w:color="auto"/>
                      </w:divBdr>
                      <w:divsChild>
                        <w:div w:id="331765443">
                          <w:marLeft w:val="0"/>
                          <w:marRight w:val="0"/>
                          <w:marTop w:val="0"/>
                          <w:marBottom w:val="0"/>
                          <w:divBdr>
                            <w:top w:val="none" w:sz="0" w:space="0" w:color="auto"/>
                            <w:left w:val="none" w:sz="0" w:space="0" w:color="auto"/>
                            <w:bottom w:val="none" w:sz="0" w:space="0" w:color="auto"/>
                            <w:right w:val="none" w:sz="0" w:space="0" w:color="auto"/>
                          </w:divBdr>
                        </w:div>
                      </w:divsChild>
                    </w:div>
                    <w:div w:id="803891777">
                      <w:marLeft w:val="0"/>
                      <w:marRight w:val="0"/>
                      <w:marTop w:val="0"/>
                      <w:marBottom w:val="450"/>
                      <w:divBdr>
                        <w:top w:val="none" w:sz="0" w:space="0" w:color="auto"/>
                        <w:left w:val="none" w:sz="0" w:space="0" w:color="auto"/>
                        <w:bottom w:val="none" w:sz="0" w:space="0" w:color="auto"/>
                        <w:right w:val="none" w:sz="0" w:space="0" w:color="auto"/>
                      </w:divBdr>
                    </w:div>
                    <w:div w:id="1410426580">
                      <w:marLeft w:val="0"/>
                      <w:marRight w:val="0"/>
                      <w:marTop w:val="0"/>
                      <w:marBottom w:val="0"/>
                      <w:divBdr>
                        <w:top w:val="none" w:sz="0" w:space="0" w:color="auto"/>
                        <w:left w:val="none" w:sz="0" w:space="0" w:color="auto"/>
                        <w:bottom w:val="none" w:sz="0" w:space="0" w:color="auto"/>
                        <w:right w:val="none" w:sz="0" w:space="0" w:color="auto"/>
                      </w:divBdr>
                      <w:divsChild>
                        <w:div w:id="1297444377">
                          <w:marLeft w:val="-150"/>
                          <w:marRight w:val="-150"/>
                          <w:marTop w:val="0"/>
                          <w:marBottom w:val="0"/>
                          <w:divBdr>
                            <w:top w:val="none" w:sz="0" w:space="0" w:color="auto"/>
                            <w:left w:val="none" w:sz="0" w:space="0" w:color="auto"/>
                            <w:bottom w:val="none" w:sz="0" w:space="0" w:color="auto"/>
                            <w:right w:val="none" w:sz="0" w:space="0" w:color="auto"/>
                          </w:divBdr>
                          <w:divsChild>
                            <w:div w:id="1666087110">
                              <w:marLeft w:val="0"/>
                              <w:marRight w:val="0"/>
                              <w:marTop w:val="0"/>
                              <w:marBottom w:val="0"/>
                              <w:divBdr>
                                <w:top w:val="none" w:sz="0" w:space="0" w:color="auto"/>
                                <w:left w:val="none" w:sz="0" w:space="0" w:color="auto"/>
                                <w:bottom w:val="none" w:sz="0" w:space="0" w:color="auto"/>
                                <w:right w:val="none" w:sz="0" w:space="0" w:color="auto"/>
                              </w:divBdr>
                            </w:div>
                            <w:div w:id="1608343814">
                              <w:marLeft w:val="0"/>
                              <w:marRight w:val="0"/>
                              <w:marTop w:val="0"/>
                              <w:marBottom w:val="0"/>
                              <w:divBdr>
                                <w:top w:val="none" w:sz="0" w:space="0" w:color="auto"/>
                                <w:left w:val="none" w:sz="0" w:space="0" w:color="auto"/>
                                <w:bottom w:val="none" w:sz="0" w:space="0" w:color="auto"/>
                                <w:right w:val="none" w:sz="0" w:space="0" w:color="auto"/>
                              </w:divBdr>
                              <w:divsChild>
                                <w:div w:id="1683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94128">
      <w:bodyDiv w:val="1"/>
      <w:marLeft w:val="0"/>
      <w:marRight w:val="0"/>
      <w:marTop w:val="0"/>
      <w:marBottom w:val="0"/>
      <w:divBdr>
        <w:top w:val="none" w:sz="0" w:space="0" w:color="auto"/>
        <w:left w:val="none" w:sz="0" w:space="0" w:color="auto"/>
        <w:bottom w:val="none" w:sz="0" w:space="0" w:color="auto"/>
        <w:right w:val="none" w:sz="0" w:space="0" w:color="auto"/>
      </w:divBdr>
    </w:div>
    <w:div w:id="2084643271">
      <w:bodyDiv w:val="1"/>
      <w:marLeft w:val="0"/>
      <w:marRight w:val="0"/>
      <w:marTop w:val="0"/>
      <w:marBottom w:val="0"/>
      <w:divBdr>
        <w:top w:val="none" w:sz="0" w:space="0" w:color="auto"/>
        <w:left w:val="none" w:sz="0" w:space="0" w:color="auto"/>
        <w:bottom w:val="none" w:sz="0" w:space="0" w:color="auto"/>
        <w:right w:val="none" w:sz="0" w:space="0" w:color="auto"/>
      </w:divBdr>
      <w:divsChild>
        <w:div w:id="934434063">
          <w:marLeft w:val="-150"/>
          <w:marRight w:val="-150"/>
          <w:marTop w:val="0"/>
          <w:marBottom w:val="0"/>
          <w:divBdr>
            <w:top w:val="none" w:sz="0" w:space="0" w:color="auto"/>
            <w:left w:val="none" w:sz="0" w:space="0" w:color="auto"/>
            <w:bottom w:val="none" w:sz="0" w:space="0" w:color="auto"/>
            <w:right w:val="none" w:sz="0" w:space="0" w:color="auto"/>
          </w:divBdr>
          <w:divsChild>
            <w:div w:id="1992899653">
              <w:marLeft w:val="0"/>
              <w:marRight w:val="0"/>
              <w:marTop w:val="0"/>
              <w:marBottom w:val="0"/>
              <w:divBdr>
                <w:top w:val="none" w:sz="0" w:space="0" w:color="auto"/>
                <w:left w:val="none" w:sz="0" w:space="0" w:color="auto"/>
                <w:bottom w:val="none" w:sz="0" w:space="0" w:color="auto"/>
                <w:right w:val="none" w:sz="0" w:space="0" w:color="auto"/>
              </w:divBdr>
              <w:divsChild>
                <w:div w:id="797649536">
                  <w:marLeft w:val="0"/>
                  <w:marRight w:val="0"/>
                  <w:marTop w:val="0"/>
                  <w:marBottom w:val="0"/>
                  <w:divBdr>
                    <w:top w:val="none" w:sz="0" w:space="0" w:color="auto"/>
                    <w:left w:val="none" w:sz="0" w:space="0" w:color="auto"/>
                    <w:bottom w:val="none" w:sz="0" w:space="0" w:color="auto"/>
                    <w:right w:val="none" w:sz="0" w:space="0" w:color="auto"/>
                  </w:divBdr>
                  <w:divsChild>
                    <w:div w:id="1992710642">
                      <w:marLeft w:val="0"/>
                      <w:marRight w:val="0"/>
                      <w:marTop w:val="0"/>
                      <w:marBottom w:val="0"/>
                      <w:divBdr>
                        <w:top w:val="none" w:sz="0" w:space="0" w:color="auto"/>
                        <w:left w:val="none" w:sz="0" w:space="0" w:color="auto"/>
                        <w:bottom w:val="none" w:sz="0" w:space="0" w:color="auto"/>
                        <w:right w:val="none" w:sz="0" w:space="0" w:color="auto"/>
                      </w:divBdr>
                    </w:div>
                  </w:divsChild>
                </w:div>
                <w:div w:id="1305162455">
                  <w:marLeft w:val="0"/>
                  <w:marRight w:val="0"/>
                  <w:marTop w:val="0"/>
                  <w:marBottom w:val="0"/>
                  <w:divBdr>
                    <w:top w:val="none" w:sz="0" w:space="0" w:color="auto"/>
                    <w:left w:val="none" w:sz="0" w:space="0" w:color="auto"/>
                    <w:bottom w:val="none" w:sz="0" w:space="0" w:color="auto"/>
                    <w:right w:val="none" w:sz="0" w:space="0" w:color="auto"/>
                  </w:divBdr>
                  <w:divsChild>
                    <w:div w:id="2851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008">
          <w:marLeft w:val="-150"/>
          <w:marRight w:val="-150"/>
          <w:marTop w:val="0"/>
          <w:marBottom w:val="0"/>
          <w:divBdr>
            <w:top w:val="none" w:sz="0" w:space="0" w:color="auto"/>
            <w:left w:val="none" w:sz="0" w:space="0" w:color="auto"/>
            <w:bottom w:val="none" w:sz="0" w:space="0" w:color="auto"/>
            <w:right w:val="none" w:sz="0" w:space="0" w:color="auto"/>
          </w:divBdr>
          <w:divsChild>
            <w:div w:id="438061180">
              <w:marLeft w:val="0"/>
              <w:marRight w:val="0"/>
              <w:marTop w:val="0"/>
              <w:marBottom w:val="0"/>
              <w:divBdr>
                <w:top w:val="none" w:sz="0" w:space="0" w:color="auto"/>
                <w:left w:val="none" w:sz="0" w:space="0" w:color="auto"/>
                <w:bottom w:val="none" w:sz="0" w:space="0" w:color="auto"/>
                <w:right w:val="none" w:sz="0" w:space="0" w:color="auto"/>
              </w:divBdr>
              <w:divsChild>
                <w:div w:id="35081462">
                  <w:marLeft w:val="0"/>
                  <w:marRight w:val="0"/>
                  <w:marTop w:val="0"/>
                  <w:marBottom w:val="0"/>
                  <w:divBdr>
                    <w:top w:val="none" w:sz="0" w:space="0" w:color="auto"/>
                    <w:left w:val="none" w:sz="0" w:space="0" w:color="auto"/>
                    <w:bottom w:val="none" w:sz="0" w:space="0" w:color="auto"/>
                    <w:right w:val="none" w:sz="0" w:space="0" w:color="auto"/>
                  </w:divBdr>
                  <w:divsChild>
                    <w:div w:id="884872584">
                      <w:marLeft w:val="0"/>
                      <w:marRight w:val="0"/>
                      <w:marTop w:val="0"/>
                      <w:marBottom w:val="0"/>
                      <w:divBdr>
                        <w:top w:val="none" w:sz="0" w:space="0" w:color="auto"/>
                        <w:left w:val="none" w:sz="0" w:space="0" w:color="auto"/>
                        <w:bottom w:val="none" w:sz="0" w:space="0" w:color="auto"/>
                        <w:right w:val="none" w:sz="0" w:space="0" w:color="auto"/>
                      </w:divBdr>
                    </w:div>
                    <w:div w:id="166210383">
                      <w:marLeft w:val="0"/>
                      <w:marRight w:val="0"/>
                      <w:marTop w:val="0"/>
                      <w:marBottom w:val="0"/>
                      <w:divBdr>
                        <w:top w:val="none" w:sz="0" w:space="0" w:color="auto"/>
                        <w:left w:val="none" w:sz="0" w:space="0" w:color="auto"/>
                        <w:bottom w:val="none" w:sz="0" w:space="0" w:color="auto"/>
                        <w:right w:val="none" w:sz="0" w:space="0" w:color="auto"/>
                      </w:divBdr>
                      <w:divsChild>
                        <w:div w:id="1596670354">
                          <w:marLeft w:val="0"/>
                          <w:marRight w:val="0"/>
                          <w:marTop w:val="0"/>
                          <w:marBottom w:val="0"/>
                          <w:divBdr>
                            <w:top w:val="none" w:sz="0" w:space="0" w:color="auto"/>
                            <w:left w:val="none" w:sz="0" w:space="0" w:color="auto"/>
                            <w:bottom w:val="none" w:sz="0" w:space="0" w:color="auto"/>
                            <w:right w:val="none" w:sz="0" w:space="0" w:color="auto"/>
                          </w:divBdr>
                          <w:divsChild>
                            <w:div w:id="1029718214">
                              <w:marLeft w:val="0"/>
                              <w:marRight w:val="0"/>
                              <w:marTop w:val="0"/>
                              <w:marBottom w:val="0"/>
                              <w:divBdr>
                                <w:top w:val="none" w:sz="0" w:space="0" w:color="auto"/>
                                <w:left w:val="none" w:sz="0" w:space="0" w:color="auto"/>
                                <w:bottom w:val="none" w:sz="0" w:space="0" w:color="auto"/>
                                <w:right w:val="none" w:sz="0" w:space="0" w:color="auto"/>
                              </w:divBdr>
                            </w:div>
                            <w:div w:id="328214404">
                              <w:marLeft w:val="0"/>
                              <w:marRight w:val="0"/>
                              <w:marTop w:val="0"/>
                              <w:marBottom w:val="0"/>
                              <w:divBdr>
                                <w:top w:val="none" w:sz="0" w:space="0" w:color="auto"/>
                                <w:left w:val="none" w:sz="0" w:space="0" w:color="auto"/>
                                <w:bottom w:val="none" w:sz="0" w:space="0" w:color="auto"/>
                                <w:right w:val="none" w:sz="0" w:space="0" w:color="auto"/>
                              </w:divBdr>
                            </w:div>
                            <w:div w:id="1474250826">
                              <w:marLeft w:val="0"/>
                              <w:marRight w:val="0"/>
                              <w:marTop w:val="0"/>
                              <w:marBottom w:val="0"/>
                              <w:divBdr>
                                <w:top w:val="none" w:sz="0" w:space="0" w:color="auto"/>
                                <w:left w:val="none" w:sz="0" w:space="0" w:color="auto"/>
                                <w:bottom w:val="none" w:sz="0" w:space="0" w:color="auto"/>
                                <w:right w:val="none" w:sz="0" w:space="0" w:color="auto"/>
                              </w:divBdr>
                            </w:div>
                            <w:div w:id="1724673159">
                              <w:marLeft w:val="0"/>
                              <w:marRight w:val="0"/>
                              <w:marTop w:val="0"/>
                              <w:marBottom w:val="0"/>
                              <w:divBdr>
                                <w:top w:val="none" w:sz="0" w:space="0" w:color="auto"/>
                                <w:left w:val="none" w:sz="0" w:space="0" w:color="auto"/>
                                <w:bottom w:val="none" w:sz="0" w:space="0" w:color="auto"/>
                                <w:right w:val="none" w:sz="0" w:space="0" w:color="auto"/>
                              </w:divBdr>
                            </w:div>
                            <w:div w:id="9760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5410">
              <w:marLeft w:val="0"/>
              <w:marRight w:val="0"/>
              <w:marTop w:val="0"/>
              <w:marBottom w:val="0"/>
              <w:divBdr>
                <w:top w:val="none" w:sz="0" w:space="0" w:color="auto"/>
                <w:left w:val="none" w:sz="0" w:space="0" w:color="auto"/>
                <w:bottom w:val="none" w:sz="0" w:space="0" w:color="auto"/>
                <w:right w:val="none" w:sz="0" w:space="0" w:color="auto"/>
              </w:divBdr>
              <w:divsChild>
                <w:div w:id="442187677">
                  <w:marLeft w:val="0"/>
                  <w:marRight w:val="0"/>
                  <w:marTop w:val="0"/>
                  <w:marBottom w:val="0"/>
                  <w:divBdr>
                    <w:top w:val="none" w:sz="0" w:space="0" w:color="auto"/>
                    <w:left w:val="none" w:sz="0" w:space="0" w:color="auto"/>
                    <w:bottom w:val="none" w:sz="0" w:space="0" w:color="auto"/>
                    <w:right w:val="none" w:sz="0" w:space="0" w:color="auto"/>
                  </w:divBdr>
                  <w:divsChild>
                    <w:div w:id="1725056191">
                      <w:marLeft w:val="0"/>
                      <w:marRight w:val="0"/>
                      <w:marTop w:val="0"/>
                      <w:marBottom w:val="0"/>
                      <w:divBdr>
                        <w:top w:val="none" w:sz="0" w:space="0" w:color="auto"/>
                        <w:left w:val="none" w:sz="0" w:space="0" w:color="auto"/>
                        <w:bottom w:val="none" w:sz="0" w:space="0" w:color="auto"/>
                        <w:right w:val="none" w:sz="0" w:space="0" w:color="auto"/>
                      </w:divBdr>
                      <w:divsChild>
                        <w:div w:id="99420834">
                          <w:marLeft w:val="0"/>
                          <w:marRight w:val="0"/>
                          <w:marTop w:val="0"/>
                          <w:marBottom w:val="0"/>
                          <w:divBdr>
                            <w:top w:val="none" w:sz="0" w:space="0" w:color="auto"/>
                            <w:left w:val="none" w:sz="0" w:space="0" w:color="auto"/>
                            <w:bottom w:val="none" w:sz="0" w:space="0" w:color="auto"/>
                            <w:right w:val="none" w:sz="0" w:space="0" w:color="auto"/>
                          </w:divBdr>
                        </w:div>
                      </w:divsChild>
                    </w:div>
                    <w:div w:id="1914777338">
                      <w:marLeft w:val="0"/>
                      <w:marRight w:val="0"/>
                      <w:marTop w:val="0"/>
                      <w:marBottom w:val="450"/>
                      <w:divBdr>
                        <w:top w:val="none" w:sz="0" w:space="0" w:color="auto"/>
                        <w:left w:val="none" w:sz="0" w:space="0" w:color="auto"/>
                        <w:bottom w:val="none" w:sz="0" w:space="0" w:color="auto"/>
                        <w:right w:val="none" w:sz="0" w:space="0" w:color="auto"/>
                      </w:divBdr>
                    </w:div>
                    <w:div w:id="12847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7167">
      <w:bodyDiv w:val="1"/>
      <w:marLeft w:val="0"/>
      <w:marRight w:val="0"/>
      <w:marTop w:val="0"/>
      <w:marBottom w:val="0"/>
      <w:divBdr>
        <w:top w:val="none" w:sz="0" w:space="0" w:color="auto"/>
        <w:left w:val="none" w:sz="0" w:space="0" w:color="auto"/>
        <w:bottom w:val="none" w:sz="0" w:space="0" w:color="auto"/>
        <w:right w:val="none" w:sz="0" w:space="0" w:color="auto"/>
      </w:divBdr>
      <w:divsChild>
        <w:div w:id="105472422">
          <w:marLeft w:val="-150"/>
          <w:marRight w:val="-150"/>
          <w:marTop w:val="0"/>
          <w:marBottom w:val="0"/>
          <w:divBdr>
            <w:top w:val="none" w:sz="0" w:space="0" w:color="auto"/>
            <w:left w:val="none" w:sz="0" w:space="0" w:color="auto"/>
            <w:bottom w:val="none" w:sz="0" w:space="0" w:color="auto"/>
            <w:right w:val="none" w:sz="0" w:space="0" w:color="auto"/>
          </w:divBdr>
          <w:divsChild>
            <w:div w:id="1901550285">
              <w:marLeft w:val="0"/>
              <w:marRight w:val="0"/>
              <w:marTop w:val="0"/>
              <w:marBottom w:val="0"/>
              <w:divBdr>
                <w:top w:val="none" w:sz="0" w:space="0" w:color="auto"/>
                <w:left w:val="none" w:sz="0" w:space="0" w:color="auto"/>
                <w:bottom w:val="none" w:sz="0" w:space="0" w:color="auto"/>
                <w:right w:val="none" w:sz="0" w:space="0" w:color="auto"/>
              </w:divBdr>
              <w:divsChild>
                <w:div w:id="354309953">
                  <w:marLeft w:val="0"/>
                  <w:marRight w:val="0"/>
                  <w:marTop w:val="0"/>
                  <w:marBottom w:val="0"/>
                  <w:divBdr>
                    <w:top w:val="none" w:sz="0" w:space="0" w:color="auto"/>
                    <w:left w:val="none" w:sz="0" w:space="0" w:color="auto"/>
                    <w:bottom w:val="none" w:sz="0" w:space="0" w:color="auto"/>
                    <w:right w:val="none" w:sz="0" w:space="0" w:color="auto"/>
                  </w:divBdr>
                  <w:divsChild>
                    <w:div w:id="1235386177">
                      <w:marLeft w:val="0"/>
                      <w:marRight w:val="0"/>
                      <w:marTop w:val="0"/>
                      <w:marBottom w:val="0"/>
                      <w:divBdr>
                        <w:top w:val="none" w:sz="0" w:space="0" w:color="auto"/>
                        <w:left w:val="none" w:sz="0" w:space="0" w:color="auto"/>
                        <w:bottom w:val="none" w:sz="0" w:space="0" w:color="auto"/>
                        <w:right w:val="none" w:sz="0" w:space="0" w:color="auto"/>
                      </w:divBdr>
                    </w:div>
                  </w:divsChild>
                </w:div>
                <w:div w:id="1674844098">
                  <w:marLeft w:val="0"/>
                  <w:marRight w:val="0"/>
                  <w:marTop w:val="0"/>
                  <w:marBottom w:val="0"/>
                  <w:divBdr>
                    <w:top w:val="none" w:sz="0" w:space="0" w:color="auto"/>
                    <w:left w:val="none" w:sz="0" w:space="0" w:color="auto"/>
                    <w:bottom w:val="none" w:sz="0" w:space="0" w:color="auto"/>
                    <w:right w:val="none" w:sz="0" w:space="0" w:color="auto"/>
                  </w:divBdr>
                  <w:divsChild>
                    <w:div w:id="19431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8278">
          <w:marLeft w:val="-150"/>
          <w:marRight w:val="-150"/>
          <w:marTop w:val="0"/>
          <w:marBottom w:val="0"/>
          <w:divBdr>
            <w:top w:val="none" w:sz="0" w:space="0" w:color="auto"/>
            <w:left w:val="none" w:sz="0" w:space="0" w:color="auto"/>
            <w:bottom w:val="none" w:sz="0" w:space="0" w:color="auto"/>
            <w:right w:val="none" w:sz="0" w:space="0" w:color="auto"/>
          </w:divBdr>
          <w:divsChild>
            <w:div w:id="1738480840">
              <w:marLeft w:val="0"/>
              <w:marRight w:val="0"/>
              <w:marTop w:val="0"/>
              <w:marBottom w:val="0"/>
              <w:divBdr>
                <w:top w:val="none" w:sz="0" w:space="0" w:color="auto"/>
                <w:left w:val="none" w:sz="0" w:space="0" w:color="auto"/>
                <w:bottom w:val="none" w:sz="0" w:space="0" w:color="auto"/>
                <w:right w:val="none" w:sz="0" w:space="0" w:color="auto"/>
              </w:divBdr>
              <w:divsChild>
                <w:div w:id="1188173945">
                  <w:marLeft w:val="0"/>
                  <w:marRight w:val="0"/>
                  <w:marTop w:val="0"/>
                  <w:marBottom w:val="0"/>
                  <w:divBdr>
                    <w:top w:val="none" w:sz="0" w:space="0" w:color="auto"/>
                    <w:left w:val="none" w:sz="0" w:space="0" w:color="auto"/>
                    <w:bottom w:val="none" w:sz="0" w:space="0" w:color="auto"/>
                    <w:right w:val="none" w:sz="0" w:space="0" w:color="auto"/>
                  </w:divBdr>
                  <w:divsChild>
                    <w:div w:id="1422095508">
                      <w:marLeft w:val="0"/>
                      <w:marRight w:val="0"/>
                      <w:marTop w:val="0"/>
                      <w:marBottom w:val="0"/>
                      <w:divBdr>
                        <w:top w:val="none" w:sz="0" w:space="0" w:color="auto"/>
                        <w:left w:val="none" w:sz="0" w:space="0" w:color="auto"/>
                        <w:bottom w:val="none" w:sz="0" w:space="0" w:color="auto"/>
                        <w:right w:val="none" w:sz="0" w:space="0" w:color="auto"/>
                      </w:divBdr>
                    </w:div>
                    <w:div w:id="1442605409">
                      <w:marLeft w:val="0"/>
                      <w:marRight w:val="0"/>
                      <w:marTop w:val="0"/>
                      <w:marBottom w:val="0"/>
                      <w:divBdr>
                        <w:top w:val="none" w:sz="0" w:space="0" w:color="auto"/>
                        <w:left w:val="none" w:sz="0" w:space="0" w:color="auto"/>
                        <w:bottom w:val="none" w:sz="0" w:space="0" w:color="auto"/>
                        <w:right w:val="none" w:sz="0" w:space="0" w:color="auto"/>
                      </w:divBdr>
                      <w:divsChild>
                        <w:div w:id="166408408">
                          <w:marLeft w:val="0"/>
                          <w:marRight w:val="0"/>
                          <w:marTop w:val="0"/>
                          <w:marBottom w:val="0"/>
                          <w:divBdr>
                            <w:top w:val="none" w:sz="0" w:space="0" w:color="auto"/>
                            <w:left w:val="none" w:sz="0" w:space="0" w:color="auto"/>
                            <w:bottom w:val="none" w:sz="0" w:space="0" w:color="auto"/>
                            <w:right w:val="none" w:sz="0" w:space="0" w:color="auto"/>
                          </w:divBdr>
                          <w:divsChild>
                            <w:div w:id="577523558">
                              <w:marLeft w:val="0"/>
                              <w:marRight w:val="0"/>
                              <w:marTop w:val="0"/>
                              <w:marBottom w:val="0"/>
                              <w:divBdr>
                                <w:top w:val="none" w:sz="0" w:space="0" w:color="auto"/>
                                <w:left w:val="none" w:sz="0" w:space="0" w:color="auto"/>
                                <w:bottom w:val="none" w:sz="0" w:space="0" w:color="auto"/>
                                <w:right w:val="none" w:sz="0" w:space="0" w:color="auto"/>
                              </w:divBdr>
                            </w:div>
                            <w:div w:id="497383068">
                              <w:marLeft w:val="0"/>
                              <w:marRight w:val="0"/>
                              <w:marTop w:val="0"/>
                              <w:marBottom w:val="0"/>
                              <w:divBdr>
                                <w:top w:val="none" w:sz="0" w:space="0" w:color="auto"/>
                                <w:left w:val="none" w:sz="0" w:space="0" w:color="auto"/>
                                <w:bottom w:val="none" w:sz="0" w:space="0" w:color="auto"/>
                                <w:right w:val="none" w:sz="0" w:space="0" w:color="auto"/>
                              </w:divBdr>
                            </w:div>
                            <w:div w:id="1035690632">
                              <w:marLeft w:val="0"/>
                              <w:marRight w:val="0"/>
                              <w:marTop w:val="0"/>
                              <w:marBottom w:val="0"/>
                              <w:divBdr>
                                <w:top w:val="none" w:sz="0" w:space="0" w:color="auto"/>
                                <w:left w:val="none" w:sz="0" w:space="0" w:color="auto"/>
                                <w:bottom w:val="none" w:sz="0" w:space="0" w:color="auto"/>
                                <w:right w:val="none" w:sz="0" w:space="0" w:color="auto"/>
                              </w:divBdr>
                            </w:div>
                            <w:div w:id="1927615605">
                              <w:marLeft w:val="0"/>
                              <w:marRight w:val="0"/>
                              <w:marTop w:val="0"/>
                              <w:marBottom w:val="0"/>
                              <w:divBdr>
                                <w:top w:val="none" w:sz="0" w:space="0" w:color="auto"/>
                                <w:left w:val="none" w:sz="0" w:space="0" w:color="auto"/>
                                <w:bottom w:val="none" w:sz="0" w:space="0" w:color="auto"/>
                                <w:right w:val="none" w:sz="0" w:space="0" w:color="auto"/>
                              </w:divBdr>
                            </w:div>
                            <w:div w:id="16795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6234">
              <w:marLeft w:val="0"/>
              <w:marRight w:val="0"/>
              <w:marTop w:val="0"/>
              <w:marBottom w:val="0"/>
              <w:divBdr>
                <w:top w:val="none" w:sz="0" w:space="0" w:color="auto"/>
                <w:left w:val="none" w:sz="0" w:space="0" w:color="auto"/>
                <w:bottom w:val="none" w:sz="0" w:space="0" w:color="auto"/>
                <w:right w:val="none" w:sz="0" w:space="0" w:color="auto"/>
              </w:divBdr>
              <w:divsChild>
                <w:div w:id="1741515627">
                  <w:marLeft w:val="0"/>
                  <w:marRight w:val="0"/>
                  <w:marTop w:val="0"/>
                  <w:marBottom w:val="0"/>
                  <w:divBdr>
                    <w:top w:val="none" w:sz="0" w:space="0" w:color="auto"/>
                    <w:left w:val="none" w:sz="0" w:space="0" w:color="auto"/>
                    <w:bottom w:val="none" w:sz="0" w:space="0" w:color="auto"/>
                    <w:right w:val="none" w:sz="0" w:space="0" w:color="auto"/>
                  </w:divBdr>
                  <w:divsChild>
                    <w:div w:id="1034813533">
                      <w:marLeft w:val="0"/>
                      <w:marRight w:val="0"/>
                      <w:marTop w:val="0"/>
                      <w:marBottom w:val="0"/>
                      <w:divBdr>
                        <w:top w:val="none" w:sz="0" w:space="0" w:color="auto"/>
                        <w:left w:val="none" w:sz="0" w:space="0" w:color="auto"/>
                        <w:bottom w:val="none" w:sz="0" w:space="0" w:color="auto"/>
                        <w:right w:val="none" w:sz="0" w:space="0" w:color="auto"/>
                      </w:divBdr>
                      <w:divsChild>
                        <w:div w:id="2123382696">
                          <w:marLeft w:val="0"/>
                          <w:marRight w:val="0"/>
                          <w:marTop w:val="0"/>
                          <w:marBottom w:val="0"/>
                          <w:divBdr>
                            <w:top w:val="none" w:sz="0" w:space="0" w:color="auto"/>
                            <w:left w:val="none" w:sz="0" w:space="0" w:color="auto"/>
                            <w:bottom w:val="none" w:sz="0" w:space="0" w:color="auto"/>
                            <w:right w:val="none" w:sz="0" w:space="0" w:color="auto"/>
                          </w:divBdr>
                        </w:div>
                      </w:divsChild>
                    </w:div>
                    <w:div w:id="58018681">
                      <w:marLeft w:val="0"/>
                      <w:marRight w:val="0"/>
                      <w:marTop w:val="0"/>
                      <w:marBottom w:val="450"/>
                      <w:divBdr>
                        <w:top w:val="none" w:sz="0" w:space="0" w:color="auto"/>
                        <w:left w:val="none" w:sz="0" w:space="0" w:color="auto"/>
                        <w:bottom w:val="none" w:sz="0" w:space="0" w:color="auto"/>
                        <w:right w:val="none" w:sz="0" w:space="0" w:color="auto"/>
                      </w:divBdr>
                    </w:div>
                    <w:div w:id="21230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05030">
      <w:bodyDiv w:val="1"/>
      <w:marLeft w:val="0"/>
      <w:marRight w:val="0"/>
      <w:marTop w:val="0"/>
      <w:marBottom w:val="0"/>
      <w:divBdr>
        <w:top w:val="none" w:sz="0" w:space="0" w:color="auto"/>
        <w:left w:val="none" w:sz="0" w:space="0" w:color="auto"/>
        <w:bottom w:val="none" w:sz="0" w:space="0" w:color="auto"/>
        <w:right w:val="none" w:sz="0" w:space="0" w:color="auto"/>
      </w:divBdr>
      <w:divsChild>
        <w:div w:id="877202611">
          <w:marLeft w:val="-150"/>
          <w:marRight w:val="-150"/>
          <w:marTop w:val="0"/>
          <w:marBottom w:val="0"/>
          <w:divBdr>
            <w:top w:val="none" w:sz="0" w:space="0" w:color="auto"/>
            <w:left w:val="none" w:sz="0" w:space="0" w:color="auto"/>
            <w:bottom w:val="none" w:sz="0" w:space="0" w:color="auto"/>
            <w:right w:val="none" w:sz="0" w:space="0" w:color="auto"/>
          </w:divBdr>
          <w:divsChild>
            <w:div w:id="956835814">
              <w:marLeft w:val="0"/>
              <w:marRight w:val="0"/>
              <w:marTop w:val="0"/>
              <w:marBottom w:val="0"/>
              <w:divBdr>
                <w:top w:val="none" w:sz="0" w:space="0" w:color="auto"/>
                <w:left w:val="none" w:sz="0" w:space="0" w:color="auto"/>
                <w:bottom w:val="none" w:sz="0" w:space="0" w:color="auto"/>
                <w:right w:val="none" w:sz="0" w:space="0" w:color="auto"/>
              </w:divBdr>
              <w:divsChild>
                <w:div w:id="151914203">
                  <w:marLeft w:val="0"/>
                  <w:marRight w:val="0"/>
                  <w:marTop w:val="0"/>
                  <w:marBottom w:val="0"/>
                  <w:divBdr>
                    <w:top w:val="none" w:sz="0" w:space="0" w:color="auto"/>
                    <w:left w:val="none" w:sz="0" w:space="0" w:color="auto"/>
                    <w:bottom w:val="none" w:sz="0" w:space="0" w:color="auto"/>
                    <w:right w:val="none" w:sz="0" w:space="0" w:color="auto"/>
                  </w:divBdr>
                  <w:divsChild>
                    <w:div w:id="559950548">
                      <w:marLeft w:val="0"/>
                      <w:marRight w:val="0"/>
                      <w:marTop w:val="0"/>
                      <w:marBottom w:val="0"/>
                      <w:divBdr>
                        <w:top w:val="none" w:sz="0" w:space="0" w:color="auto"/>
                        <w:left w:val="none" w:sz="0" w:space="0" w:color="auto"/>
                        <w:bottom w:val="none" w:sz="0" w:space="0" w:color="auto"/>
                        <w:right w:val="none" w:sz="0" w:space="0" w:color="auto"/>
                      </w:divBdr>
                    </w:div>
                  </w:divsChild>
                </w:div>
                <w:div w:id="1719403125">
                  <w:marLeft w:val="0"/>
                  <w:marRight w:val="0"/>
                  <w:marTop w:val="0"/>
                  <w:marBottom w:val="0"/>
                  <w:divBdr>
                    <w:top w:val="none" w:sz="0" w:space="0" w:color="auto"/>
                    <w:left w:val="none" w:sz="0" w:space="0" w:color="auto"/>
                    <w:bottom w:val="none" w:sz="0" w:space="0" w:color="auto"/>
                    <w:right w:val="none" w:sz="0" w:space="0" w:color="auto"/>
                  </w:divBdr>
                  <w:divsChild>
                    <w:div w:id="1411079371">
                      <w:marLeft w:val="0"/>
                      <w:marRight w:val="0"/>
                      <w:marTop w:val="0"/>
                      <w:marBottom w:val="0"/>
                      <w:divBdr>
                        <w:top w:val="none" w:sz="0" w:space="0" w:color="auto"/>
                        <w:left w:val="none" w:sz="0" w:space="0" w:color="auto"/>
                        <w:bottom w:val="none" w:sz="0" w:space="0" w:color="auto"/>
                        <w:right w:val="none" w:sz="0" w:space="0" w:color="auto"/>
                      </w:divBdr>
                      <w:divsChild>
                        <w:div w:id="233203701">
                          <w:marLeft w:val="0"/>
                          <w:marRight w:val="0"/>
                          <w:marTop w:val="0"/>
                          <w:marBottom w:val="0"/>
                          <w:divBdr>
                            <w:top w:val="none" w:sz="0" w:space="0" w:color="auto"/>
                            <w:left w:val="none" w:sz="0" w:space="0" w:color="auto"/>
                            <w:bottom w:val="none" w:sz="0" w:space="0" w:color="auto"/>
                            <w:right w:val="none" w:sz="0" w:space="0" w:color="auto"/>
                          </w:divBdr>
                        </w:div>
                      </w:divsChild>
                    </w:div>
                    <w:div w:id="18570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8720">
          <w:marLeft w:val="-150"/>
          <w:marRight w:val="-150"/>
          <w:marTop w:val="0"/>
          <w:marBottom w:val="0"/>
          <w:divBdr>
            <w:top w:val="none" w:sz="0" w:space="0" w:color="auto"/>
            <w:left w:val="none" w:sz="0" w:space="0" w:color="auto"/>
            <w:bottom w:val="none" w:sz="0" w:space="0" w:color="auto"/>
            <w:right w:val="none" w:sz="0" w:space="0" w:color="auto"/>
          </w:divBdr>
          <w:divsChild>
            <w:div w:id="1643343952">
              <w:marLeft w:val="0"/>
              <w:marRight w:val="0"/>
              <w:marTop w:val="0"/>
              <w:marBottom w:val="0"/>
              <w:divBdr>
                <w:top w:val="none" w:sz="0" w:space="0" w:color="auto"/>
                <w:left w:val="none" w:sz="0" w:space="0" w:color="auto"/>
                <w:bottom w:val="none" w:sz="0" w:space="0" w:color="auto"/>
                <w:right w:val="none" w:sz="0" w:space="0" w:color="auto"/>
              </w:divBdr>
              <w:divsChild>
                <w:div w:id="316695151">
                  <w:marLeft w:val="0"/>
                  <w:marRight w:val="0"/>
                  <w:marTop w:val="0"/>
                  <w:marBottom w:val="0"/>
                  <w:divBdr>
                    <w:top w:val="none" w:sz="0" w:space="0" w:color="auto"/>
                    <w:left w:val="none" w:sz="0" w:space="0" w:color="auto"/>
                    <w:bottom w:val="none" w:sz="0" w:space="0" w:color="auto"/>
                    <w:right w:val="none" w:sz="0" w:space="0" w:color="auto"/>
                  </w:divBdr>
                  <w:divsChild>
                    <w:div w:id="493567677">
                      <w:marLeft w:val="0"/>
                      <w:marRight w:val="0"/>
                      <w:marTop w:val="0"/>
                      <w:marBottom w:val="0"/>
                      <w:divBdr>
                        <w:top w:val="none" w:sz="0" w:space="0" w:color="auto"/>
                        <w:left w:val="none" w:sz="0" w:space="0" w:color="auto"/>
                        <w:bottom w:val="none" w:sz="0" w:space="0" w:color="auto"/>
                        <w:right w:val="none" w:sz="0" w:space="0" w:color="auto"/>
                      </w:divBdr>
                      <w:divsChild>
                        <w:div w:id="1880513687">
                          <w:marLeft w:val="0"/>
                          <w:marRight w:val="0"/>
                          <w:marTop w:val="0"/>
                          <w:marBottom w:val="0"/>
                          <w:divBdr>
                            <w:top w:val="none" w:sz="0" w:space="0" w:color="auto"/>
                            <w:left w:val="none" w:sz="0" w:space="0" w:color="auto"/>
                            <w:bottom w:val="none" w:sz="0" w:space="0" w:color="auto"/>
                            <w:right w:val="none" w:sz="0" w:space="0" w:color="auto"/>
                          </w:divBdr>
                        </w:div>
                      </w:divsChild>
                    </w:div>
                    <w:div w:id="18477412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9106431">
              <w:marLeft w:val="0"/>
              <w:marRight w:val="0"/>
              <w:marTop w:val="0"/>
              <w:marBottom w:val="0"/>
              <w:divBdr>
                <w:top w:val="none" w:sz="0" w:space="0" w:color="auto"/>
                <w:left w:val="none" w:sz="0" w:space="0" w:color="auto"/>
                <w:bottom w:val="none" w:sz="0" w:space="0" w:color="auto"/>
                <w:right w:val="none" w:sz="0" w:space="0" w:color="auto"/>
              </w:divBdr>
              <w:divsChild>
                <w:div w:id="1290816307">
                  <w:marLeft w:val="0"/>
                  <w:marRight w:val="0"/>
                  <w:marTop w:val="0"/>
                  <w:marBottom w:val="0"/>
                  <w:divBdr>
                    <w:top w:val="none" w:sz="0" w:space="0" w:color="auto"/>
                    <w:left w:val="none" w:sz="0" w:space="0" w:color="auto"/>
                    <w:bottom w:val="none" w:sz="0" w:space="0" w:color="auto"/>
                    <w:right w:val="none" w:sz="0" w:space="0" w:color="auto"/>
                  </w:divBdr>
                  <w:divsChild>
                    <w:div w:id="1018965713">
                      <w:marLeft w:val="0"/>
                      <w:marRight w:val="0"/>
                      <w:marTop w:val="0"/>
                      <w:marBottom w:val="0"/>
                      <w:divBdr>
                        <w:top w:val="none" w:sz="0" w:space="0" w:color="auto"/>
                        <w:left w:val="none" w:sz="0" w:space="0" w:color="auto"/>
                        <w:bottom w:val="none" w:sz="0" w:space="0" w:color="auto"/>
                        <w:right w:val="none" w:sz="0" w:space="0" w:color="auto"/>
                      </w:divBdr>
                    </w:div>
                    <w:div w:id="1940722855">
                      <w:marLeft w:val="0"/>
                      <w:marRight w:val="0"/>
                      <w:marTop w:val="0"/>
                      <w:marBottom w:val="0"/>
                      <w:divBdr>
                        <w:top w:val="none" w:sz="0" w:space="0" w:color="auto"/>
                        <w:left w:val="none" w:sz="0" w:space="0" w:color="auto"/>
                        <w:bottom w:val="none" w:sz="0" w:space="0" w:color="auto"/>
                        <w:right w:val="none" w:sz="0" w:space="0" w:color="auto"/>
                      </w:divBdr>
                      <w:divsChild>
                        <w:div w:id="1980643388">
                          <w:marLeft w:val="0"/>
                          <w:marRight w:val="0"/>
                          <w:marTop w:val="0"/>
                          <w:marBottom w:val="0"/>
                          <w:divBdr>
                            <w:top w:val="none" w:sz="0" w:space="0" w:color="auto"/>
                            <w:left w:val="none" w:sz="0" w:space="0" w:color="auto"/>
                            <w:bottom w:val="none" w:sz="0" w:space="0" w:color="auto"/>
                            <w:right w:val="none" w:sz="0" w:space="0" w:color="auto"/>
                          </w:divBdr>
                          <w:divsChild>
                            <w:div w:id="261492811">
                              <w:marLeft w:val="0"/>
                              <w:marRight w:val="0"/>
                              <w:marTop w:val="0"/>
                              <w:marBottom w:val="0"/>
                              <w:divBdr>
                                <w:top w:val="none" w:sz="0" w:space="0" w:color="auto"/>
                                <w:left w:val="none" w:sz="0" w:space="0" w:color="auto"/>
                                <w:bottom w:val="none" w:sz="0" w:space="0" w:color="auto"/>
                                <w:right w:val="none" w:sz="0" w:space="0" w:color="auto"/>
                              </w:divBdr>
                            </w:div>
                            <w:div w:id="360521771">
                              <w:marLeft w:val="0"/>
                              <w:marRight w:val="0"/>
                              <w:marTop w:val="0"/>
                              <w:marBottom w:val="0"/>
                              <w:divBdr>
                                <w:top w:val="none" w:sz="0" w:space="0" w:color="auto"/>
                                <w:left w:val="none" w:sz="0" w:space="0" w:color="auto"/>
                                <w:bottom w:val="none" w:sz="0" w:space="0" w:color="auto"/>
                                <w:right w:val="none" w:sz="0" w:space="0" w:color="auto"/>
                              </w:divBdr>
                            </w:div>
                            <w:div w:id="650790947">
                              <w:marLeft w:val="0"/>
                              <w:marRight w:val="0"/>
                              <w:marTop w:val="0"/>
                              <w:marBottom w:val="0"/>
                              <w:divBdr>
                                <w:top w:val="none" w:sz="0" w:space="0" w:color="auto"/>
                                <w:left w:val="none" w:sz="0" w:space="0" w:color="auto"/>
                                <w:bottom w:val="none" w:sz="0" w:space="0" w:color="auto"/>
                                <w:right w:val="none" w:sz="0" w:space="0" w:color="auto"/>
                              </w:divBdr>
                            </w:div>
                            <w:div w:id="888110299">
                              <w:marLeft w:val="0"/>
                              <w:marRight w:val="0"/>
                              <w:marTop w:val="0"/>
                              <w:marBottom w:val="0"/>
                              <w:divBdr>
                                <w:top w:val="none" w:sz="0" w:space="0" w:color="auto"/>
                                <w:left w:val="none" w:sz="0" w:space="0" w:color="auto"/>
                                <w:bottom w:val="none" w:sz="0" w:space="0" w:color="auto"/>
                                <w:right w:val="none" w:sz="0" w:space="0" w:color="auto"/>
                              </w:divBdr>
                            </w:div>
                            <w:div w:id="1769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77785">
      <w:bodyDiv w:val="1"/>
      <w:marLeft w:val="0"/>
      <w:marRight w:val="0"/>
      <w:marTop w:val="0"/>
      <w:marBottom w:val="0"/>
      <w:divBdr>
        <w:top w:val="none" w:sz="0" w:space="0" w:color="auto"/>
        <w:left w:val="none" w:sz="0" w:space="0" w:color="auto"/>
        <w:bottom w:val="none" w:sz="0" w:space="0" w:color="auto"/>
        <w:right w:val="none" w:sz="0" w:space="0" w:color="auto"/>
      </w:divBdr>
      <w:divsChild>
        <w:div w:id="27797050">
          <w:marLeft w:val="-150"/>
          <w:marRight w:val="-150"/>
          <w:marTop w:val="0"/>
          <w:marBottom w:val="0"/>
          <w:divBdr>
            <w:top w:val="none" w:sz="0" w:space="0" w:color="auto"/>
            <w:left w:val="none" w:sz="0" w:space="0" w:color="auto"/>
            <w:bottom w:val="none" w:sz="0" w:space="0" w:color="auto"/>
            <w:right w:val="none" w:sz="0" w:space="0" w:color="auto"/>
          </w:divBdr>
          <w:divsChild>
            <w:div w:id="790367186">
              <w:marLeft w:val="0"/>
              <w:marRight w:val="0"/>
              <w:marTop w:val="0"/>
              <w:marBottom w:val="0"/>
              <w:divBdr>
                <w:top w:val="none" w:sz="0" w:space="0" w:color="auto"/>
                <w:left w:val="none" w:sz="0" w:space="0" w:color="auto"/>
                <w:bottom w:val="none" w:sz="0" w:space="0" w:color="auto"/>
                <w:right w:val="none" w:sz="0" w:space="0" w:color="auto"/>
              </w:divBdr>
              <w:divsChild>
                <w:div w:id="1313215392">
                  <w:marLeft w:val="0"/>
                  <w:marRight w:val="0"/>
                  <w:marTop w:val="0"/>
                  <w:marBottom w:val="0"/>
                  <w:divBdr>
                    <w:top w:val="none" w:sz="0" w:space="0" w:color="auto"/>
                    <w:left w:val="none" w:sz="0" w:space="0" w:color="auto"/>
                    <w:bottom w:val="none" w:sz="0" w:space="0" w:color="auto"/>
                    <w:right w:val="none" w:sz="0" w:space="0" w:color="auto"/>
                  </w:divBdr>
                  <w:divsChild>
                    <w:div w:id="492525012">
                      <w:marLeft w:val="0"/>
                      <w:marRight w:val="0"/>
                      <w:marTop w:val="0"/>
                      <w:marBottom w:val="0"/>
                      <w:divBdr>
                        <w:top w:val="none" w:sz="0" w:space="0" w:color="auto"/>
                        <w:left w:val="none" w:sz="0" w:space="0" w:color="auto"/>
                        <w:bottom w:val="none" w:sz="0" w:space="0" w:color="auto"/>
                        <w:right w:val="none" w:sz="0" w:space="0" w:color="auto"/>
                      </w:divBdr>
                    </w:div>
                  </w:divsChild>
                </w:div>
                <w:div w:id="1316298759">
                  <w:marLeft w:val="0"/>
                  <w:marRight w:val="0"/>
                  <w:marTop w:val="0"/>
                  <w:marBottom w:val="0"/>
                  <w:divBdr>
                    <w:top w:val="none" w:sz="0" w:space="0" w:color="auto"/>
                    <w:left w:val="none" w:sz="0" w:space="0" w:color="auto"/>
                    <w:bottom w:val="none" w:sz="0" w:space="0" w:color="auto"/>
                    <w:right w:val="none" w:sz="0" w:space="0" w:color="auto"/>
                  </w:divBdr>
                  <w:divsChild>
                    <w:div w:id="17464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1617">
          <w:marLeft w:val="-150"/>
          <w:marRight w:val="-150"/>
          <w:marTop w:val="0"/>
          <w:marBottom w:val="0"/>
          <w:divBdr>
            <w:top w:val="none" w:sz="0" w:space="0" w:color="auto"/>
            <w:left w:val="none" w:sz="0" w:space="0" w:color="auto"/>
            <w:bottom w:val="none" w:sz="0" w:space="0" w:color="auto"/>
            <w:right w:val="none" w:sz="0" w:space="0" w:color="auto"/>
          </w:divBdr>
          <w:divsChild>
            <w:div w:id="326566078">
              <w:marLeft w:val="0"/>
              <w:marRight w:val="0"/>
              <w:marTop w:val="0"/>
              <w:marBottom w:val="0"/>
              <w:divBdr>
                <w:top w:val="none" w:sz="0" w:space="0" w:color="auto"/>
                <w:left w:val="none" w:sz="0" w:space="0" w:color="auto"/>
                <w:bottom w:val="none" w:sz="0" w:space="0" w:color="auto"/>
                <w:right w:val="none" w:sz="0" w:space="0" w:color="auto"/>
              </w:divBdr>
              <w:divsChild>
                <w:div w:id="1897281086">
                  <w:marLeft w:val="0"/>
                  <w:marRight w:val="0"/>
                  <w:marTop w:val="0"/>
                  <w:marBottom w:val="0"/>
                  <w:divBdr>
                    <w:top w:val="none" w:sz="0" w:space="0" w:color="auto"/>
                    <w:left w:val="none" w:sz="0" w:space="0" w:color="auto"/>
                    <w:bottom w:val="none" w:sz="0" w:space="0" w:color="auto"/>
                    <w:right w:val="none" w:sz="0" w:space="0" w:color="auto"/>
                  </w:divBdr>
                  <w:divsChild>
                    <w:div w:id="60099669">
                      <w:marLeft w:val="0"/>
                      <w:marRight w:val="0"/>
                      <w:marTop w:val="0"/>
                      <w:marBottom w:val="0"/>
                      <w:divBdr>
                        <w:top w:val="none" w:sz="0" w:space="0" w:color="auto"/>
                        <w:left w:val="none" w:sz="0" w:space="0" w:color="auto"/>
                        <w:bottom w:val="none" w:sz="0" w:space="0" w:color="auto"/>
                        <w:right w:val="none" w:sz="0" w:space="0" w:color="auto"/>
                      </w:divBdr>
                    </w:div>
                    <w:div w:id="1391727410">
                      <w:marLeft w:val="0"/>
                      <w:marRight w:val="0"/>
                      <w:marTop w:val="0"/>
                      <w:marBottom w:val="0"/>
                      <w:divBdr>
                        <w:top w:val="none" w:sz="0" w:space="0" w:color="auto"/>
                        <w:left w:val="none" w:sz="0" w:space="0" w:color="auto"/>
                        <w:bottom w:val="none" w:sz="0" w:space="0" w:color="auto"/>
                        <w:right w:val="none" w:sz="0" w:space="0" w:color="auto"/>
                      </w:divBdr>
                      <w:divsChild>
                        <w:div w:id="247275421">
                          <w:marLeft w:val="0"/>
                          <w:marRight w:val="0"/>
                          <w:marTop w:val="0"/>
                          <w:marBottom w:val="0"/>
                          <w:divBdr>
                            <w:top w:val="none" w:sz="0" w:space="0" w:color="auto"/>
                            <w:left w:val="none" w:sz="0" w:space="0" w:color="auto"/>
                            <w:bottom w:val="none" w:sz="0" w:space="0" w:color="auto"/>
                            <w:right w:val="none" w:sz="0" w:space="0" w:color="auto"/>
                          </w:divBdr>
                          <w:divsChild>
                            <w:div w:id="1172992110">
                              <w:marLeft w:val="0"/>
                              <w:marRight w:val="0"/>
                              <w:marTop w:val="0"/>
                              <w:marBottom w:val="0"/>
                              <w:divBdr>
                                <w:top w:val="none" w:sz="0" w:space="0" w:color="auto"/>
                                <w:left w:val="none" w:sz="0" w:space="0" w:color="auto"/>
                                <w:bottom w:val="none" w:sz="0" w:space="0" w:color="auto"/>
                                <w:right w:val="none" w:sz="0" w:space="0" w:color="auto"/>
                              </w:divBdr>
                            </w:div>
                            <w:div w:id="1395197110">
                              <w:marLeft w:val="0"/>
                              <w:marRight w:val="0"/>
                              <w:marTop w:val="0"/>
                              <w:marBottom w:val="0"/>
                              <w:divBdr>
                                <w:top w:val="none" w:sz="0" w:space="0" w:color="auto"/>
                                <w:left w:val="none" w:sz="0" w:space="0" w:color="auto"/>
                                <w:bottom w:val="none" w:sz="0" w:space="0" w:color="auto"/>
                                <w:right w:val="none" w:sz="0" w:space="0" w:color="auto"/>
                              </w:divBdr>
                            </w:div>
                            <w:div w:id="1173759341">
                              <w:marLeft w:val="0"/>
                              <w:marRight w:val="0"/>
                              <w:marTop w:val="0"/>
                              <w:marBottom w:val="0"/>
                              <w:divBdr>
                                <w:top w:val="none" w:sz="0" w:space="0" w:color="auto"/>
                                <w:left w:val="none" w:sz="0" w:space="0" w:color="auto"/>
                                <w:bottom w:val="none" w:sz="0" w:space="0" w:color="auto"/>
                                <w:right w:val="none" w:sz="0" w:space="0" w:color="auto"/>
                              </w:divBdr>
                            </w:div>
                            <w:div w:id="196435412">
                              <w:marLeft w:val="0"/>
                              <w:marRight w:val="0"/>
                              <w:marTop w:val="0"/>
                              <w:marBottom w:val="0"/>
                              <w:divBdr>
                                <w:top w:val="none" w:sz="0" w:space="0" w:color="auto"/>
                                <w:left w:val="none" w:sz="0" w:space="0" w:color="auto"/>
                                <w:bottom w:val="none" w:sz="0" w:space="0" w:color="auto"/>
                                <w:right w:val="none" w:sz="0" w:space="0" w:color="auto"/>
                              </w:divBdr>
                            </w:div>
                            <w:div w:id="11061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64299">
              <w:marLeft w:val="0"/>
              <w:marRight w:val="0"/>
              <w:marTop w:val="0"/>
              <w:marBottom w:val="0"/>
              <w:divBdr>
                <w:top w:val="none" w:sz="0" w:space="0" w:color="auto"/>
                <w:left w:val="none" w:sz="0" w:space="0" w:color="auto"/>
                <w:bottom w:val="none" w:sz="0" w:space="0" w:color="auto"/>
                <w:right w:val="none" w:sz="0" w:space="0" w:color="auto"/>
              </w:divBdr>
              <w:divsChild>
                <w:div w:id="855079885">
                  <w:marLeft w:val="0"/>
                  <w:marRight w:val="0"/>
                  <w:marTop w:val="0"/>
                  <w:marBottom w:val="0"/>
                  <w:divBdr>
                    <w:top w:val="none" w:sz="0" w:space="0" w:color="auto"/>
                    <w:left w:val="none" w:sz="0" w:space="0" w:color="auto"/>
                    <w:bottom w:val="none" w:sz="0" w:space="0" w:color="auto"/>
                    <w:right w:val="none" w:sz="0" w:space="0" w:color="auto"/>
                  </w:divBdr>
                  <w:divsChild>
                    <w:div w:id="965309509">
                      <w:marLeft w:val="0"/>
                      <w:marRight w:val="0"/>
                      <w:marTop w:val="0"/>
                      <w:marBottom w:val="0"/>
                      <w:divBdr>
                        <w:top w:val="none" w:sz="0" w:space="0" w:color="auto"/>
                        <w:left w:val="none" w:sz="0" w:space="0" w:color="auto"/>
                        <w:bottom w:val="none" w:sz="0" w:space="0" w:color="auto"/>
                        <w:right w:val="none" w:sz="0" w:space="0" w:color="auto"/>
                      </w:divBdr>
                      <w:divsChild>
                        <w:div w:id="944071852">
                          <w:marLeft w:val="0"/>
                          <w:marRight w:val="0"/>
                          <w:marTop w:val="0"/>
                          <w:marBottom w:val="0"/>
                          <w:divBdr>
                            <w:top w:val="none" w:sz="0" w:space="0" w:color="auto"/>
                            <w:left w:val="none" w:sz="0" w:space="0" w:color="auto"/>
                            <w:bottom w:val="none" w:sz="0" w:space="0" w:color="auto"/>
                            <w:right w:val="none" w:sz="0" w:space="0" w:color="auto"/>
                          </w:divBdr>
                        </w:div>
                      </w:divsChild>
                    </w:div>
                    <w:div w:id="1166168238">
                      <w:marLeft w:val="0"/>
                      <w:marRight w:val="0"/>
                      <w:marTop w:val="0"/>
                      <w:marBottom w:val="450"/>
                      <w:divBdr>
                        <w:top w:val="none" w:sz="0" w:space="0" w:color="auto"/>
                        <w:left w:val="none" w:sz="0" w:space="0" w:color="auto"/>
                        <w:bottom w:val="none" w:sz="0" w:space="0" w:color="auto"/>
                        <w:right w:val="none" w:sz="0" w:space="0" w:color="auto"/>
                      </w:divBdr>
                    </w:div>
                    <w:div w:id="1332829869">
                      <w:marLeft w:val="0"/>
                      <w:marRight w:val="0"/>
                      <w:marTop w:val="0"/>
                      <w:marBottom w:val="0"/>
                      <w:divBdr>
                        <w:top w:val="none" w:sz="0" w:space="0" w:color="auto"/>
                        <w:left w:val="none" w:sz="0" w:space="0" w:color="auto"/>
                        <w:bottom w:val="none" w:sz="0" w:space="0" w:color="auto"/>
                        <w:right w:val="none" w:sz="0" w:space="0" w:color="auto"/>
                      </w:divBdr>
                      <w:divsChild>
                        <w:div w:id="986276334">
                          <w:marLeft w:val="0"/>
                          <w:marRight w:val="0"/>
                          <w:marTop w:val="0"/>
                          <w:marBottom w:val="0"/>
                          <w:divBdr>
                            <w:top w:val="none" w:sz="0" w:space="0" w:color="auto"/>
                            <w:left w:val="none" w:sz="0" w:space="0" w:color="auto"/>
                            <w:bottom w:val="none" w:sz="0" w:space="0" w:color="auto"/>
                            <w:right w:val="none" w:sz="0" w:space="0" w:color="auto"/>
                          </w:divBdr>
                        </w:div>
                        <w:div w:id="3736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455556">
      <w:bodyDiv w:val="1"/>
      <w:marLeft w:val="0"/>
      <w:marRight w:val="0"/>
      <w:marTop w:val="0"/>
      <w:marBottom w:val="0"/>
      <w:divBdr>
        <w:top w:val="none" w:sz="0" w:space="0" w:color="auto"/>
        <w:left w:val="none" w:sz="0" w:space="0" w:color="auto"/>
        <w:bottom w:val="none" w:sz="0" w:space="0" w:color="auto"/>
        <w:right w:val="none" w:sz="0" w:space="0" w:color="auto"/>
      </w:divBdr>
      <w:divsChild>
        <w:div w:id="1595749524">
          <w:marLeft w:val="0"/>
          <w:marRight w:val="0"/>
          <w:marTop w:val="0"/>
          <w:marBottom w:val="390"/>
          <w:divBdr>
            <w:top w:val="none" w:sz="0" w:space="0" w:color="auto"/>
            <w:left w:val="none" w:sz="0" w:space="0" w:color="auto"/>
            <w:bottom w:val="none" w:sz="0" w:space="0" w:color="auto"/>
            <w:right w:val="none" w:sz="0" w:space="0" w:color="auto"/>
          </w:divBdr>
        </w:div>
        <w:div w:id="699353907">
          <w:marLeft w:val="0"/>
          <w:marRight w:val="0"/>
          <w:marTop w:val="0"/>
          <w:marBottom w:val="0"/>
          <w:divBdr>
            <w:top w:val="none" w:sz="0" w:space="0" w:color="auto"/>
            <w:left w:val="none" w:sz="0" w:space="0" w:color="auto"/>
            <w:bottom w:val="none" w:sz="0" w:space="0" w:color="auto"/>
            <w:right w:val="none" w:sz="0" w:space="0" w:color="auto"/>
          </w:divBdr>
        </w:div>
      </w:divsChild>
    </w:div>
    <w:div w:id="2089230286">
      <w:bodyDiv w:val="1"/>
      <w:marLeft w:val="0"/>
      <w:marRight w:val="0"/>
      <w:marTop w:val="0"/>
      <w:marBottom w:val="0"/>
      <w:divBdr>
        <w:top w:val="none" w:sz="0" w:space="0" w:color="auto"/>
        <w:left w:val="none" w:sz="0" w:space="0" w:color="auto"/>
        <w:bottom w:val="none" w:sz="0" w:space="0" w:color="auto"/>
        <w:right w:val="none" w:sz="0" w:space="0" w:color="auto"/>
      </w:divBdr>
      <w:divsChild>
        <w:div w:id="886259934">
          <w:marLeft w:val="0"/>
          <w:marRight w:val="0"/>
          <w:marTop w:val="0"/>
          <w:marBottom w:val="0"/>
          <w:divBdr>
            <w:top w:val="none" w:sz="0" w:space="0" w:color="auto"/>
            <w:left w:val="none" w:sz="0" w:space="0" w:color="auto"/>
            <w:bottom w:val="none" w:sz="0" w:space="0" w:color="auto"/>
            <w:right w:val="none" w:sz="0" w:space="0" w:color="auto"/>
          </w:divBdr>
          <w:divsChild>
            <w:div w:id="1737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1639">
      <w:bodyDiv w:val="1"/>
      <w:marLeft w:val="0"/>
      <w:marRight w:val="0"/>
      <w:marTop w:val="0"/>
      <w:marBottom w:val="0"/>
      <w:divBdr>
        <w:top w:val="none" w:sz="0" w:space="0" w:color="auto"/>
        <w:left w:val="none" w:sz="0" w:space="0" w:color="auto"/>
        <w:bottom w:val="none" w:sz="0" w:space="0" w:color="auto"/>
        <w:right w:val="none" w:sz="0" w:space="0" w:color="auto"/>
      </w:divBdr>
      <w:divsChild>
        <w:div w:id="983966982">
          <w:marLeft w:val="-225"/>
          <w:marRight w:val="-225"/>
          <w:marTop w:val="0"/>
          <w:marBottom w:val="0"/>
          <w:divBdr>
            <w:top w:val="none" w:sz="0" w:space="0" w:color="auto"/>
            <w:left w:val="none" w:sz="0" w:space="0" w:color="auto"/>
            <w:bottom w:val="none" w:sz="0" w:space="0" w:color="auto"/>
            <w:right w:val="none" w:sz="0" w:space="0" w:color="auto"/>
          </w:divBdr>
          <w:divsChild>
            <w:div w:id="223881611">
              <w:marLeft w:val="0"/>
              <w:marRight w:val="0"/>
              <w:marTop w:val="0"/>
              <w:marBottom w:val="0"/>
              <w:divBdr>
                <w:top w:val="none" w:sz="0" w:space="0" w:color="auto"/>
                <w:left w:val="none" w:sz="0" w:space="0" w:color="auto"/>
                <w:bottom w:val="none" w:sz="0" w:space="0" w:color="auto"/>
                <w:right w:val="none" w:sz="0" w:space="0" w:color="auto"/>
              </w:divBdr>
              <w:divsChild>
                <w:div w:id="1228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09753">
          <w:marLeft w:val="-225"/>
          <w:marRight w:val="-225"/>
          <w:marTop w:val="0"/>
          <w:marBottom w:val="0"/>
          <w:divBdr>
            <w:top w:val="none" w:sz="0" w:space="0" w:color="auto"/>
            <w:left w:val="none" w:sz="0" w:space="0" w:color="auto"/>
            <w:bottom w:val="none" w:sz="0" w:space="0" w:color="auto"/>
            <w:right w:val="none" w:sz="0" w:space="0" w:color="auto"/>
          </w:divBdr>
        </w:div>
      </w:divsChild>
    </w:div>
    <w:div w:id="2091537135">
      <w:bodyDiv w:val="1"/>
      <w:marLeft w:val="0"/>
      <w:marRight w:val="0"/>
      <w:marTop w:val="0"/>
      <w:marBottom w:val="0"/>
      <w:divBdr>
        <w:top w:val="none" w:sz="0" w:space="0" w:color="auto"/>
        <w:left w:val="none" w:sz="0" w:space="0" w:color="auto"/>
        <w:bottom w:val="none" w:sz="0" w:space="0" w:color="auto"/>
        <w:right w:val="none" w:sz="0" w:space="0" w:color="auto"/>
      </w:divBdr>
    </w:div>
    <w:div w:id="2091583503">
      <w:bodyDiv w:val="1"/>
      <w:marLeft w:val="0"/>
      <w:marRight w:val="0"/>
      <w:marTop w:val="0"/>
      <w:marBottom w:val="0"/>
      <w:divBdr>
        <w:top w:val="none" w:sz="0" w:space="0" w:color="auto"/>
        <w:left w:val="none" w:sz="0" w:space="0" w:color="auto"/>
        <w:bottom w:val="none" w:sz="0" w:space="0" w:color="auto"/>
        <w:right w:val="none" w:sz="0" w:space="0" w:color="auto"/>
      </w:divBdr>
      <w:divsChild>
        <w:div w:id="160783643">
          <w:marLeft w:val="0"/>
          <w:marRight w:val="0"/>
          <w:marTop w:val="0"/>
          <w:marBottom w:val="0"/>
          <w:divBdr>
            <w:top w:val="none" w:sz="0" w:space="0" w:color="auto"/>
            <w:left w:val="none" w:sz="0" w:space="0" w:color="auto"/>
            <w:bottom w:val="none" w:sz="0" w:space="0" w:color="auto"/>
            <w:right w:val="none" w:sz="0" w:space="0" w:color="auto"/>
          </w:divBdr>
        </w:div>
        <w:div w:id="997542100">
          <w:marLeft w:val="0"/>
          <w:marRight w:val="0"/>
          <w:marTop w:val="0"/>
          <w:marBottom w:val="0"/>
          <w:divBdr>
            <w:top w:val="none" w:sz="0" w:space="0" w:color="auto"/>
            <w:left w:val="none" w:sz="0" w:space="0" w:color="auto"/>
            <w:bottom w:val="none" w:sz="0" w:space="0" w:color="auto"/>
            <w:right w:val="none" w:sz="0" w:space="0" w:color="auto"/>
          </w:divBdr>
          <w:divsChild>
            <w:div w:id="1747845532">
              <w:marLeft w:val="0"/>
              <w:marRight w:val="0"/>
              <w:marTop w:val="0"/>
              <w:marBottom w:val="0"/>
              <w:divBdr>
                <w:top w:val="none" w:sz="0" w:space="0" w:color="auto"/>
                <w:left w:val="none" w:sz="0" w:space="0" w:color="auto"/>
                <w:bottom w:val="none" w:sz="0" w:space="0" w:color="auto"/>
                <w:right w:val="none" w:sz="0" w:space="0" w:color="auto"/>
              </w:divBdr>
              <w:divsChild>
                <w:div w:id="17702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69775">
      <w:bodyDiv w:val="1"/>
      <w:marLeft w:val="0"/>
      <w:marRight w:val="0"/>
      <w:marTop w:val="0"/>
      <w:marBottom w:val="0"/>
      <w:divBdr>
        <w:top w:val="none" w:sz="0" w:space="0" w:color="auto"/>
        <w:left w:val="none" w:sz="0" w:space="0" w:color="auto"/>
        <w:bottom w:val="none" w:sz="0" w:space="0" w:color="auto"/>
        <w:right w:val="none" w:sz="0" w:space="0" w:color="auto"/>
      </w:divBdr>
      <w:divsChild>
        <w:div w:id="22101400">
          <w:marLeft w:val="0"/>
          <w:marRight w:val="0"/>
          <w:marTop w:val="0"/>
          <w:marBottom w:val="0"/>
          <w:divBdr>
            <w:top w:val="none" w:sz="0" w:space="0" w:color="auto"/>
            <w:left w:val="none" w:sz="0" w:space="0" w:color="auto"/>
            <w:bottom w:val="none" w:sz="0" w:space="0" w:color="auto"/>
            <w:right w:val="none" w:sz="0" w:space="0" w:color="auto"/>
          </w:divBdr>
          <w:divsChild>
            <w:div w:id="1528442796">
              <w:marLeft w:val="0"/>
              <w:marRight w:val="0"/>
              <w:marTop w:val="0"/>
              <w:marBottom w:val="600"/>
              <w:divBdr>
                <w:top w:val="none" w:sz="0" w:space="0" w:color="auto"/>
                <w:left w:val="none" w:sz="0" w:space="0" w:color="auto"/>
                <w:bottom w:val="none" w:sz="0" w:space="0" w:color="auto"/>
                <w:right w:val="none" w:sz="0" w:space="0" w:color="auto"/>
              </w:divBdr>
            </w:div>
          </w:divsChild>
        </w:div>
        <w:div w:id="734475910">
          <w:marLeft w:val="0"/>
          <w:marRight w:val="0"/>
          <w:marTop w:val="0"/>
          <w:marBottom w:val="0"/>
          <w:divBdr>
            <w:top w:val="none" w:sz="0" w:space="0" w:color="auto"/>
            <w:left w:val="none" w:sz="0" w:space="0" w:color="auto"/>
            <w:bottom w:val="none" w:sz="0" w:space="0" w:color="auto"/>
            <w:right w:val="none" w:sz="0" w:space="0" w:color="auto"/>
          </w:divBdr>
          <w:divsChild>
            <w:div w:id="10835335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93113403">
      <w:bodyDiv w:val="1"/>
      <w:marLeft w:val="0"/>
      <w:marRight w:val="0"/>
      <w:marTop w:val="0"/>
      <w:marBottom w:val="0"/>
      <w:divBdr>
        <w:top w:val="none" w:sz="0" w:space="0" w:color="auto"/>
        <w:left w:val="none" w:sz="0" w:space="0" w:color="auto"/>
        <w:bottom w:val="none" w:sz="0" w:space="0" w:color="auto"/>
        <w:right w:val="none" w:sz="0" w:space="0" w:color="auto"/>
      </w:divBdr>
      <w:divsChild>
        <w:div w:id="1090350544">
          <w:marLeft w:val="-225"/>
          <w:marRight w:val="-225"/>
          <w:marTop w:val="0"/>
          <w:marBottom w:val="0"/>
          <w:divBdr>
            <w:top w:val="none" w:sz="0" w:space="0" w:color="auto"/>
            <w:left w:val="none" w:sz="0" w:space="0" w:color="auto"/>
            <w:bottom w:val="none" w:sz="0" w:space="0" w:color="auto"/>
            <w:right w:val="none" w:sz="0" w:space="0" w:color="auto"/>
          </w:divBdr>
        </w:div>
        <w:div w:id="1865050963">
          <w:marLeft w:val="-225"/>
          <w:marRight w:val="-225"/>
          <w:marTop w:val="0"/>
          <w:marBottom w:val="0"/>
          <w:divBdr>
            <w:top w:val="none" w:sz="0" w:space="0" w:color="auto"/>
            <w:left w:val="none" w:sz="0" w:space="0" w:color="auto"/>
            <w:bottom w:val="none" w:sz="0" w:space="0" w:color="auto"/>
            <w:right w:val="none" w:sz="0" w:space="0" w:color="auto"/>
          </w:divBdr>
          <w:divsChild>
            <w:div w:id="1649167041">
              <w:marLeft w:val="0"/>
              <w:marRight w:val="0"/>
              <w:marTop w:val="0"/>
              <w:marBottom w:val="0"/>
              <w:divBdr>
                <w:top w:val="none" w:sz="0" w:space="0" w:color="auto"/>
                <w:left w:val="none" w:sz="0" w:space="0" w:color="auto"/>
                <w:bottom w:val="none" w:sz="0" w:space="0" w:color="auto"/>
                <w:right w:val="none" w:sz="0" w:space="0" w:color="auto"/>
              </w:divBdr>
              <w:divsChild>
                <w:div w:id="1815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1123">
      <w:bodyDiv w:val="1"/>
      <w:marLeft w:val="0"/>
      <w:marRight w:val="0"/>
      <w:marTop w:val="0"/>
      <w:marBottom w:val="0"/>
      <w:divBdr>
        <w:top w:val="none" w:sz="0" w:space="0" w:color="auto"/>
        <w:left w:val="none" w:sz="0" w:space="0" w:color="auto"/>
        <w:bottom w:val="none" w:sz="0" w:space="0" w:color="auto"/>
        <w:right w:val="none" w:sz="0" w:space="0" w:color="auto"/>
      </w:divBdr>
      <w:divsChild>
        <w:div w:id="683478408">
          <w:marLeft w:val="0"/>
          <w:marRight w:val="0"/>
          <w:marTop w:val="0"/>
          <w:marBottom w:val="0"/>
          <w:divBdr>
            <w:top w:val="none" w:sz="0" w:space="0" w:color="auto"/>
            <w:left w:val="none" w:sz="0" w:space="0" w:color="auto"/>
            <w:bottom w:val="none" w:sz="0" w:space="0" w:color="auto"/>
            <w:right w:val="none" w:sz="0" w:space="0" w:color="auto"/>
          </w:divBdr>
          <w:divsChild>
            <w:div w:id="267202788">
              <w:marLeft w:val="0"/>
              <w:marRight w:val="0"/>
              <w:marTop w:val="0"/>
              <w:marBottom w:val="390"/>
              <w:divBdr>
                <w:top w:val="none" w:sz="0" w:space="0" w:color="auto"/>
                <w:left w:val="none" w:sz="0" w:space="0" w:color="auto"/>
                <w:bottom w:val="none" w:sz="0" w:space="0" w:color="auto"/>
                <w:right w:val="none" w:sz="0" w:space="0" w:color="auto"/>
              </w:divBdr>
            </w:div>
          </w:divsChild>
        </w:div>
        <w:div w:id="520044910">
          <w:marLeft w:val="0"/>
          <w:marRight w:val="0"/>
          <w:marTop w:val="0"/>
          <w:marBottom w:val="285"/>
          <w:divBdr>
            <w:top w:val="none" w:sz="0" w:space="0" w:color="auto"/>
            <w:left w:val="none" w:sz="0" w:space="0" w:color="auto"/>
            <w:bottom w:val="none" w:sz="0" w:space="0" w:color="auto"/>
            <w:right w:val="none" w:sz="0" w:space="0" w:color="auto"/>
          </w:divBdr>
        </w:div>
        <w:div w:id="1245997165">
          <w:marLeft w:val="0"/>
          <w:marRight w:val="0"/>
          <w:marTop w:val="0"/>
          <w:marBottom w:val="300"/>
          <w:divBdr>
            <w:top w:val="single" w:sz="6" w:space="4" w:color="E1E6EB"/>
            <w:left w:val="none" w:sz="0" w:space="0" w:color="auto"/>
            <w:bottom w:val="single" w:sz="6" w:space="4" w:color="E1E6EB"/>
            <w:right w:val="none" w:sz="0" w:space="0" w:color="auto"/>
          </w:divBdr>
          <w:divsChild>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sChild>
        </w:div>
        <w:div w:id="1256939079">
          <w:marLeft w:val="0"/>
          <w:marRight w:val="0"/>
          <w:marTop w:val="0"/>
          <w:marBottom w:val="0"/>
          <w:divBdr>
            <w:top w:val="none" w:sz="0" w:space="0" w:color="auto"/>
            <w:left w:val="none" w:sz="0" w:space="0" w:color="auto"/>
            <w:bottom w:val="none" w:sz="0" w:space="0" w:color="auto"/>
            <w:right w:val="none" w:sz="0" w:space="0" w:color="auto"/>
          </w:divBdr>
        </w:div>
      </w:divsChild>
    </w:div>
    <w:div w:id="2094204954">
      <w:bodyDiv w:val="1"/>
      <w:marLeft w:val="0"/>
      <w:marRight w:val="0"/>
      <w:marTop w:val="0"/>
      <w:marBottom w:val="0"/>
      <w:divBdr>
        <w:top w:val="none" w:sz="0" w:space="0" w:color="auto"/>
        <w:left w:val="none" w:sz="0" w:space="0" w:color="auto"/>
        <w:bottom w:val="none" w:sz="0" w:space="0" w:color="auto"/>
        <w:right w:val="none" w:sz="0" w:space="0" w:color="auto"/>
      </w:divBdr>
      <w:divsChild>
        <w:div w:id="718091394">
          <w:marLeft w:val="-225"/>
          <w:marRight w:val="-225"/>
          <w:marTop w:val="0"/>
          <w:marBottom w:val="0"/>
          <w:divBdr>
            <w:top w:val="none" w:sz="0" w:space="0" w:color="auto"/>
            <w:left w:val="none" w:sz="0" w:space="0" w:color="auto"/>
            <w:bottom w:val="none" w:sz="0" w:space="0" w:color="auto"/>
            <w:right w:val="none" w:sz="0" w:space="0" w:color="auto"/>
          </w:divBdr>
        </w:div>
        <w:div w:id="1762682794">
          <w:marLeft w:val="-225"/>
          <w:marRight w:val="-225"/>
          <w:marTop w:val="0"/>
          <w:marBottom w:val="0"/>
          <w:divBdr>
            <w:top w:val="none" w:sz="0" w:space="0" w:color="auto"/>
            <w:left w:val="none" w:sz="0" w:space="0" w:color="auto"/>
            <w:bottom w:val="none" w:sz="0" w:space="0" w:color="auto"/>
            <w:right w:val="none" w:sz="0" w:space="0" w:color="auto"/>
          </w:divBdr>
          <w:divsChild>
            <w:div w:id="1097286537">
              <w:marLeft w:val="0"/>
              <w:marRight w:val="0"/>
              <w:marTop w:val="0"/>
              <w:marBottom w:val="0"/>
              <w:divBdr>
                <w:top w:val="none" w:sz="0" w:space="0" w:color="auto"/>
                <w:left w:val="none" w:sz="0" w:space="0" w:color="auto"/>
                <w:bottom w:val="none" w:sz="0" w:space="0" w:color="auto"/>
                <w:right w:val="none" w:sz="0" w:space="0" w:color="auto"/>
              </w:divBdr>
              <w:divsChild>
                <w:div w:id="1093815967">
                  <w:marLeft w:val="0"/>
                  <w:marRight w:val="0"/>
                  <w:marTop w:val="0"/>
                  <w:marBottom w:val="0"/>
                  <w:divBdr>
                    <w:top w:val="none" w:sz="0" w:space="0" w:color="auto"/>
                    <w:left w:val="none" w:sz="0" w:space="0" w:color="auto"/>
                    <w:bottom w:val="none" w:sz="0" w:space="0" w:color="auto"/>
                    <w:right w:val="none" w:sz="0" w:space="0" w:color="auto"/>
                  </w:divBdr>
                </w:div>
                <w:div w:id="1125319043">
                  <w:marLeft w:val="0"/>
                  <w:marRight w:val="0"/>
                  <w:marTop w:val="0"/>
                  <w:marBottom w:val="0"/>
                  <w:divBdr>
                    <w:top w:val="none" w:sz="0" w:space="0" w:color="auto"/>
                    <w:left w:val="none" w:sz="0" w:space="0" w:color="auto"/>
                    <w:bottom w:val="none" w:sz="0" w:space="0" w:color="auto"/>
                    <w:right w:val="none" w:sz="0" w:space="0" w:color="auto"/>
                  </w:divBdr>
                </w:div>
                <w:div w:id="1734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1419">
      <w:bodyDiv w:val="1"/>
      <w:marLeft w:val="0"/>
      <w:marRight w:val="0"/>
      <w:marTop w:val="0"/>
      <w:marBottom w:val="0"/>
      <w:divBdr>
        <w:top w:val="none" w:sz="0" w:space="0" w:color="auto"/>
        <w:left w:val="none" w:sz="0" w:space="0" w:color="auto"/>
        <w:bottom w:val="none" w:sz="0" w:space="0" w:color="auto"/>
        <w:right w:val="none" w:sz="0" w:space="0" w:color="auto"/>
      </w:divBdr>
      <w:divsChild>
        <w:div w:id="1804230419">
          <w:marLeft w:val="0"/>
          <w:marRight w:val="0"/>
          <w:marTop w:val="0"/>
          <w:marBottom w:val="0"/>
          <w:divBdr>
            <w:top w:val="none" w:sz="0" w:space="0" w:color="auto"/>
            <w:left w:val="none" w:sz="0" w:space="0" w:color="auto"/>
            <w:bottom w:val="none" w:sz="0" w:space="0" w:color="auto"/>
            <w:right w:val="none" w:sz="0" w:space="0" w:color="auto"/>
          </w:divBdr>
        </w:div>
        <w:div w:id="730812798">
          <w:marLeft w:val="0"/>
          <w:marRight w:val="0"/>
          <w:marTop w:val="0"/>
          <w:marBottom w:val="0"/>
          <w:divBdr>
            <w:top w:val="none" w:sz="0" w:space="0" w:color="auto"/>
            <w:left w:val="none" w:sz="0" w:space="0" w:color="auto"/>
            <w:bottom w:val="none" w:sz="0" w:space="0" w:color="auto"/>
            <w:right w:val="none" w:sz="0" w:space="0" w:color="auto"/>
          </w:divBdr>
          <w:divsChild>
            <w:div w:id="187912265">
              <w:marLeft w:val="0"/>
              <w:marRight w:val="0"/>
              <w:marTop w:val="0"/>
              <w:marBottom w:val="0"/>
              <w:divBdr>
                <w:top w:val="none" w:sz="0" w:space="0" w:color="auto"/>
                <w:left w:val="none" w:sz="0" w:space="0" w:color="auto"/>
                <w:bottom w:val="none" w:sz="0" w:space="0" w:color="auto"/>
                <w:right w:val="none" w:sz="0" w:space="0" w:color="auto"/>
              </w:divBdr>
              <w:divsChild>
                <w:div w:id="33963996">
                  <w:marLeft w:val="0"/>
                  <w:marRight w:val="0"/>
                  <w:marTop w:val="0"/>
                  <w:marBottom w:val="0"/>
                  <w:divBdr>
                    <w:top w:val="none" w:sz="0" w:space="0" w:color="auto"/>
                    <w:left w:val="none" w:sz="0" w:space="0" w:color="auto"/>
                    <w:bottom w:val="none" w:sz="0" w:space="0" w:color="auto"/>
                    <w:right w:val="none" w:sz="0" w:space="0" w:color="auto"/>
                  </w:divBdr>
                </w:div>
                <w:div w:id="63336131">
                  <w:marLeft w:val="0"/>
                  <w:marRight w:val="0"/>
                  <w:marTop w:val="0"/>
                  <w:marBottom w:val="0"/>
                  <w:divBdr>
                    <w:top w:val="none" w:sz="0" w:space="0" w:color="auto"/>
                    <w:left w:val="none" w:sz="0" w:space="0" w:color="auto"/>
                    <w:bottom w:val="none" w:sz="0" w:space="0" w:color="auto"/>
                    <w:right w:val="none" w:sz="0" w:space="0" w:color="auto"/>
                  </w:divBdr>
                </w:div>
                <w:div w:id="1837573559">
                  <w:marLeft w:val="0"/>
                  <w:marRight w:val="0"/>
                  <w:marTop w:val="0"/>
                  <w:marBottom w:val="450"/>
                  <w:divBdr>
                    <w:top w:val="none" w:sz="0" w:space="0" w:color="auto"/>
                    <w:left w:val="none" w:sz="0" w:space="0" w:color="auto"/>
                    <w:bottom w:val="none" w:sz="0" w:space="0" w:color="auto"/>
                    <w:right w:val="none" w:sz="0" w:space="0" w:color="auto"/>
                  </w:divBdr>
                  <w:divsChild>
                    <w:div w:id="147984304">
                      <w:marLeft w:val="0"/>
                      <w:marRight w:val="0"/>
                      <w:marTop w:val="0"/>
                      <w:marBottom w:val="0"/>
                      <w:divBdr>
                        <w:top w:val="none" w:sz="0" w:space="0" w:color="auto"/>
                        <w:left w:val="none" w:sz="0" w:space="0" w:color="auto"/>
                        <w:bottom w:val="none" w:sz="0" w:space="0" w:color="auto"/>
                        <w:right w:val="none" w:sz="0" w:space="0" w:color="auto"/>
                      </w:divBdr>
                      <w:divsChild>
                        <w:div w:id="14850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80140">
      <w:bodyDiv w:val="1"/>
      <w:marLeft w:val="0"/>
      <w:marRight w:val="0"/>
      <w:marTop w:val="0"/>
      <w:marBottom w:val="0"/>
      <w:divBdr>
        <w:top w:val="none" w:sz="0" w:space="0" w:color="auto"/>
        <w:left w:val="none" w:sz="0" w:space="0" w:color="auto"/>
        <w:bottom w:val="none" w:sz="0" w:space="0" w:color="auto"/>
        <w:right w:val="none" w:sz="0" w:space="0" w:color="auto"/>
      </w:divBdr>
      <w:divsChild>
        <w:div w:id="1612127375">
          <w:marLeft w:val="0"/>
          <w:marRight w:val="0"/>
          <w:marTop w:val="0"/>
          <w:marBottom w:val="0"/>
          <w:divBdr>
            <w:top w:val="none" w:sz="0" w:space="0" w:color="auto"/>
            <w:left w:val="none" w:sz="0" w:space="0" w:color="auto"/>
            <w:bottom w:val="none" w:sz="0" w:space="0" w:color="auto"/>
            <w:right w:val="none" w:sz="0" w:space="0" w:color="auto"/>
          </w:divBdr>
        </w:div>
        <w:div w:id="1259094781">
          <w:marLeft w:val="0"/>
          <w:marRight w:val="0"/>
          <w:marTop w:val="0"/>
          <w:marBottom w:val="0"/>
          <w:divBdr>
            <w:top w:val="none" w:sz="0" w:space="0" w:color="auto"/>
            <w:left w:val="none" w:sz="0" w:space="0" w:color="auto"/>
            <w:bottom w:val="none" w:sz="0" w:space="0" w:color="auto"/>
            <w:right w:val="none" w:sz="0" w:space="0" w:color="auto"/>
          </w:divBdr>
          <w:divsChild>
            <w:div w:id="1475757470">
              <w:marLeft w:val="0"/>
              <w:marRight w:val="0"/>
              <w:marTop w:val="0"/>
              <w:marBottom w:val="0"/>
              <w:divBdr>
                <w:top w:val="none" w:sz="0" w:space="0" w:color="auto"/>
                <w:left w:val="none" w:sz="0" w:space="0" w:color="auto"/>
                <w:bottom w:val="none" w:sz="0" w:space="0" w:color="auto"/>
                <w:right w:val="none" w:sz="0" w:space="0" w:color="auto"/>
              </w:divBdr>
              <w:divsChild>
                <w:div w:id="7261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54599">
      <w:bodyDiv w:val="1"/>
      <w:marLeft w:val="0"/>
      <w:marRight w:val="0"/>
      <w:marTop w:val="0"/>
      <w:marBottom w:val="0"/>
      <w:divBdr>
        <w:top w:val="none" w:sz="0" w:space="0" w:color="auto"/>
        <w:left w:val="none" w:sz="0" w:space="0" w:color="auto"/>
        <w:bottom w:val="none" w:sz="0" w:space="0" w:color="auto"/>
        <w:right w:val="none" w:sz="0" w:space="0" w:color="auto"/>
      </w:divBdr>
      <w:divsChild>
        <w:div w:id="714934277">
          <w:marLeft w:val="0"/>
          <w:marRight w:val="0"/>
          <w:marTop w:val="0"/>
          <w:marBottom w:val="0"/>
          <w:divBdr>
            <w:top w:val="none" w:sz="0" w:space="0" w:color="auto"/>
            <w:left w:val="none" w:sz="0" w:space="0" w:color="auto"/>
            <w:bottom w:val="none" w:sz="0" w:space="0" w:color="auto"/>
            <w:right w:val="none" w:sz="0" w:space="0" w:color="auto"/>
          </w:divBdr>
          <w:divsChild>
            <w:div w:id="816843896">
              <w:marLeft w:val="0"/>
              <w:marRight w:val="0"/>
              <w:marTop w:val="0"/>
              <w:marBottom w:val="0"/>
              <w:divBdr>
                <w:top w:val="none" w:sz="0" w:space="0" w:color="auto"/>
                <w:left w:val="none" w:sz="0" w:space="0" w:color="auto"/>
                <w:bottom w:val="none" w:sz="0" w:space="0" w:color="auto"/>
                <w:right w:val="none" w:sz="0" w:space="0" w:color="auto"/>
              </w:divBdr>
              <w:divsChild>
                <w:div w:id="596327521">
                  <w:marLeft w:val="0"/>
                  <w:marRight w:val="0"/>
                  <w:marTop w:val="0"/>
                  <w:marBottom w:val="0"/>
                  <w:divBdr>
                    <w:top w:val="none" w:sz="0" w:space="0" w:color="auto"/>
                    <w:left w:val="none" w:sz="0" w:space="0" w:color="auto"/>
                    <w:bottom w:val="none" w:sz="0" w:space="0" w:color="auto"/>
                    <w:right w:val="none" w:sz="0" w:space="0" w:color="auto"/>
                  </w:divBdr>
                </w:div>
                <w:div w:id="1651246789">
                  <w:marLeft w:val="0"/>
                  <w:marRight w:val="0"/>
                  <w:marTop w:val="0"/>
                  <w:marBottom w:val="0"/>
                  <w:divBdr>
                    <w:top w:val="none" w:sz="0" w:space="0" w:color="auto"/>
                    <w:left w:val="none" w:sz="0" w:space="0" w:color="auto"/>
                    <w:bottom w:val="none" w:sz="0" w:space="0" w:color="auto"/>
                    <w:right w:val="none" w:sz="0" w:space="0" w:color="auto"/>
                  </w:divBdr>
                </w:div>
              </w:divsChild>
            </w:div>
            <w:div w:id="1477838693">
              <w:marLeft w:val="0"/>
              <w:marRight w:val="0"/>
              <w:marTop w:val="0"/>
              <w:marBottom w:val="0"/>
              <w:divBdr>
                <w:top w:val="none" w:sz="0" w:space="0" w:color="auto"/>
                <w:left w:val="none" w:sz="0" w:space="0" w:color="auto"/>
                <w:bottom w:val="none" w:sz="0" w:space="0" w:color="auto"/>
                <w:right w:val="none" w:sz="0" w:space="0" w:color="auto"/>
              </w:divBdr>
            </w:div>
          </w:divsChild>
        </w:div>
        <w:div w:id="1556622879">
          <w:marLeft w:val="0"/>
          <w:marRight w:val="0"/>
          <w:marTop w:val="0"/>
          <w:marBottom w:val="0"/>
          <w:divBdr>
            <w:top w:val="dotted" w:sz="6" w:space="0" w:color="999999"/>
            <w:left w:val="none" w:sz="0" w:space="0" w:color="auto"/>
            <w:bottom w:val="dotted" w:sz="6" w:space="0" w:color="999999"/>
            <w:right w:val="none" w:sz="0" w:space="0" w:color="auto"/>
          </w:divBdr>
          <w:divsChild>
            <w:div w:id="1831284968">
              <w:marLeft w:val="0"/>
              <w:marRight w:val="0"/>
              <w:marTop w:val="0"/>
              <w:marBottom w:val="0"/>
              <w:divBdr>
                <w:top w:val="none" w:sz="0" w:space="0" w:color="auto"/>
                <w:left w:val="none" w:sz="0" w:space="0" w:color="auto"/>
                <w:bottom w:val="none" w:sz="0" w:space="0" w:color="auto"/>
                <w:right w:val="none" w:sz="0" w:space="0" w:color="auto"/>
              </w:divBdr>
              <w:divsChild>
                <w:div w:id="273562264">
                  <w:marLeft w:val="0"/>
                  <w:marRight w:val="0"/>
                  <w:marTop w:val="0"/>
                  <w:marBottom w:val="0"/>
                  <w:divBdr>
                    <w:top w:val="none" w:sz="0" w:space="0" w:color="auto"/>
                    <w:left w:val="none" w:sz="0" w:space="0" w:color="auto"/>
                    <w:bottom w:val="none" w:sz="0" w:space="0" w:color="auto"/>
                    <w:right w:val="none" w:sz="0" w:space="0" w:color="auto"/>
                  </w:divBdr>
                  <w:divsChild>
                    <w:div w:id="120348918">
                      <w:marLeft w:val="0"/>
                      <w:marRight w:val="0"/>
                      <w:marTop w:val="0"/>
                      <w:marBottom w:val="0"/>
                      <w:divBdr>
                        <w:top w:val="none" w:sz="0" w:space="0" w:color="auto"/>
                        <w:left w:val="none" w:sz="0" w:space="0" w:color="auto"/>
                        <w:bottom w:val="none" w:sz="0" w:space="0" w:color="auto"/>
                        <w:right w:val="none" w:sz="0" w:space="0" w:color="auto"/>
                      </w:divBdr>
                    </w:div>
                    <w:div w:id="1508785620">
                      <w:marLeft w:val="0"/>
                      <w:marRight w:val="0"/>
                      <w:marTop w:val="0"/>
                      <w:marBottom w:val="0"/>
                      <w:divBdr>
                        <w:top w:val="none" w:sz="0" w:space="0" w:color="auto"/>
                        <w:left w:val="none" w:sz="0" w:space="0" w:color="auto"/>
                        <w:bottom w:val="none" w:sz="0" w:space="0" w:color="auto"/>
                        <w:right w:val="none" w:sz="0" w:space="0" w:color="auto"/>
                      </w:divBdr>
                    </w:div>
                    <w:div w:id="1532373682">
                      <w:marLeft w:val="0"/>
                      <w:marRight w:val="0"/>
                      <w:marTop w:val="0"/>
                      <w:marBottom w:val="0"/>
                      <w:divBdr>
                        <w:top w:val="none" w:sz="0" w:space="0" w:color="auto"/>
                        <w:left w:val="none" w:sz="0" w:space="0" w:color="auto"/>
                        <w:bottom w:val="none" w:sz="0" w:space="0" w:color="auto"/>
                        <w:right w:val="none" w:sz="0" w:space="0" w:color="auto"/>
                      </w:divBdr>
                    </w:div>
                  </w:divsChild>
                </w:div>
                <w:div w:id="943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66464">
      <w:bodyDiv w:val="1"/>
      <w:marLeft w:val="0"/>
      <w:marRight w:val="0"/>
      <w:marTop w:val="0"/>
      <w:marBottom w:val="0"/>
      <w:divBdr>
        <w:top w:val="none" w:sz="0" w:space="0" w:color="auto"/>
        <w:left w:val="none" w:sz="0" w:space="0" w:color="auto"/>
        <w:bottom w:val="none" w:sz="0" w:space="0" w:color="auto"/>
        <w:right w:val="none" w:sz="0" w:space="0" w:color="auto"/>
      </w:divBdr>
      <w:divsChild>
        <w:div w:id="1632129283">
          <w:marLeft w:val="0"/>
          <w:marRight w:val="0"/>
          <w:marTop w:val="0"/>
          <w:marBottom w:val="0"/>
          <w:divBdr>
            <w:top w:val="none" w:sz="0" w:space="0" w:color="auto"/>
            <w:left w:val="none" w:sz="0" w:space="0" w:color="auto"/>
            <w:bottom w:val="none" w:sz="0" w:space="0" w:color="auto"/>
            <w:right w:val="none" w:sz="0" w:space="0" w:color="auto"/>
          </w:divBdr>
          <w:divsChild>
            <w:div w:id="237060286">
              <w:marLeft w:val="0"/>
              <w:marRight w:val="0"/>
              <w:marTop w:val="0"/>
              <w:marBottom w:val="0"/>
              <w:divBdr>
                <w:top w:val="none" w:sz="0" w:space="0" w:color="auto"/>
                <w:left w:val="none" w:sz="0" w:space="0" w:color="auto"/>
                <w:bottom w:val="none" w:sz="0" w:space="0" w:color="auto"/>
                <w:right w:val="none" w:sz="0" w:space="0" w:color="auto"/>
              </w:divBdr>
            </w:div>
          </w:divsChild>
        </w:div>
        <w:div w:id="1649281872">
          <w:marLeft w:val="0"/>
          <w:marRight w:val="0"/>
          <w:marTop w:val="0"/>
          <w:marBottom w:val="0"/>
          <w:divBdr>
            <w:top w:val="none" w:sz="0" w:space="0" w:color="auto"/>
            <w:left w:val="none" w:sz="0" w:space="0" w:color="auto"/>
            <w:bottom w:val="none" w:sz="0" w:space="0" w:color="auto"/>
            <w:right w:val="none" w:sz="0" w:space="0" w:color="auto"/>
          </w:divBdr>
          <w:divsChild>
            <w:div w:id="711004147">
              <w:marLeft w:val="0"/>
              <w:marRight w:val="0"/>
              <w:marTop w:val="0"/>
              <w:marBottom w:val="0"/>
              <w:divBdr>
                <w:top w:val="none" w:sz="0" w:space="0" w:color="auto"/>
                <w:left w:val="none" w:sz="0" w:space="0" w:color="auto"/>
                <w:bottom w:val="none" w:sz="0" w:space="0" w:color="auto"/>
                <w:right w:val="none" w:sz="0" w:space="0" w:color="auto"/>
              </w:divBdr>
              <w:divsChild>
                <w:div w:id="20527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3726">
          <w:marLeft w:val="0"/>
          <w:marRight w:val="0"/>
          <w:marTop w:val="0"/>
          <w:marBottom w:val="0"/>
          <w:divBdr>
            <w:top w:val="none" w:sz="0" w:space="0" w:color="auto"/>
            <w:left w:val="none" w:sz="0" w:space="0" w:color="auto"/>
            <w:bottom w:val="none" w:sz="0" w:space="0" w:color="auto"/>
            <w:right w:val="none" w:sz="0" w:space="0" w:color="auto"/>
          </w:divBdr>
        </w:div>
      </w:divsChild>
    </w:div>
    <w:div w:id="2098018449">
      <w:bodyDiv w:val="1"/>
      <w:marLeft w:val="0"/>
      <w:marRight w:val="0"/>
      <w:marTop w:val="0"/>
      <w:marBottom w:val="0"/>
      <w:divBdr>
        <w:top w:val="none" w:sz="0" w:space="0" w:color="auto"/>
        <w:left w:val="none" w:sz="0" w:space="0" w:color="auto"/>
        <w:bottom w:val="none" w:sz="0" w:space="0" w:color="auto"/>
        <w:right w:val="none" w:sz="0" w:space="0" w:color="auto"/>
      </w:divBdr>
      <w:divsChild>
        <w:div w:id="720398867">
          <w:marLeft w:val="-150"/>
          <w:marRight w:val="-150"/>
          <w:marTop w:val="0"/>
          <w:marBottom w:val="0"/>
          <w:divBdr>
            <w:top w:val="none" w:sz="0" w:space="0" w:color="auto"/>
            <w:left w:val="none" w:sz="0" w:space="0" w:color="auto"/>
            <w:bottom w:val="none" w:sz="0" w:space="0" w:color="auto"/>
            <w:right w:val="none" w:sz="0" w:space="0" w:color="auto"/>
          </w:divBdr>
          <w:divsChild>
            <w:div w:id="1467429055">
              <w:marLeft w:val="0"/>
              <w:marRight w:val="0"/>
              <w:marTop w:val="0"/>
              <w:marBottom w:val="0"/>
              <w:divBdr>
                <w:top w:val="none" w:sz="0" w:space="0" w:color="auto"/>
                <w:left w:val="none" w:sz="0" w:space="0" w:color="auto"/>
                <w:bottom w:val="none" w:sz="0" w:space="0" w:color="auto"/>
                <w:right w:val="none" w:sz="0" w:space="0" w:color="auto"/>
              </w:divBdr>
              <w:divsChild>
                <w:div w:id="1389915939">
                  <w:marLeft w:val="0"/>
                  <w:marRight w:val="0"/>
                  <w:marTop w:val="0"/>
                  <w:marBottom w:val="0"/>
                  <w:divBdr>
                    <w:top w:val="none" w:sz="0" w:space="0" w:color="auto"/>
                    <w:left w:val="none" w:sz="0" w:space="0" w:color="auto"/>
                    <w:bottom w:val="none" w:sz="0" w:space="0" w:color="auto"/>
                    <w:right w:val="none" w:sz="0" w:space="0" w:color="auto"/>
                  </w:divBdr>
                  <w:divsChild>
                    <w:div w:id="2044478534">
                      <w:marLeft w:val="0"/>
                      <w:marRight w:val="0"/>
                      <w:marTop w:val="0"/>
                      <w:marBottom w:val="0"/>
                      <w:divBdr>
                        <w:top w:val="none" w:sz="0" w:space="0" w:color="auto"/>
                        <w:left w:val="none" w:sz="0" w:space="0" w:color="auto"/>
                        <w:bottom w:val="none" w:sz="0" w:space="0" w:color="auto"/>
                        <w:right w:val="none" w:sz="0" w:space="0" w:color="auto"/>
                      </w:divBdr>
                    </w:div>
                  </w:divsChild>
                </w:div>
                <w:div w:id="1036811829">
                  <w:marLeft w:val="0"/>
                  <w:marRight w:val="0"/>
                  <w:marTop w:val="0"/>
                  <w:marBottom w:val="0"/>
                  <w:divBdr>
                    <w:top w:val="none" w:sz="0" w:space="0" w:color="auto"/>
                    <w:left w:val="none" w:sz="0" w:space="0" w:color="auto"/>
                    <w:bottom w:val="none" w:sz="0" w:space="0" w:color="auto"/>
                    <w:right w:val="none" w:sz="0" w:space="0" w:color="auto"/>
                  </w:divBdr>
                  <w:divsChild>
                    <w:div w:id="10754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12785">
          <w:marLeft w:val="-150"/>
          <w:marRight w:val="-150"/>
          <w:marTop w:val="0"/>
          <w:marBottom w:val="0"/>
          <w:divBdr>
            <w:top w:val="none" w:sz="0" w:space="0" w:color="auto"/>
            <w:left w:val="none" w:sz="0" w:space="0" w:color="auto"/>
            <w:bottom w:val="none" w:sz="0" w:space="0" w:color="auto"/>
            <w:right w:val="none" w:sz="0" w:space="0" w:color="auto"/>
          </w:divBdr>
          <w:divsChild>
            <w:div w:id="42561368">
              <w:marLeft w:val="0"/>
              <w:marRight w:val="0"/>
              <w:marTop w:val="0"/>
              <w:marBottom w:val="0"/>
              <w:divBdr>
                <w:top w:val="none" w:sz="0" w:space="0" w:color="auto"/>
                <w:left w:val="none" w:sz="0" w:space="0" w:color="auto"/>
                <w:bottom w:val="none" w:sz="0" w:space="0" w:color="auto"/>
                <w:right w:val="none" w:sz="0" w:space="0" w:color="auto"/>
              </w:divBdr>
            </w:div>
          </w:divsChild>
        </w:div>
        <w:div w:id="1641691517">
          <w:marLeft w:val="-150"/>
          <w:marRight w:val="-150"/>
          <w:marTop w:val="0"/>
          <w:marBottom w:val="0"/>
          <w:divBdr>
            <w:top w:val="none" w:sz="0" w:space="0" w:color="auto"/>
            <w:left w:val="none" w:sz="0" w:space="0" w:color="auto"/>
            <w:bottom w:val="none" w:sz="0" w:space="0" w:color="auto"/>
            <w:right w:val="none" w:sz="0" w:space="0" w:color="auto"/>
          </w:divBdr>
          <w:divsChild>
            <w:div w:id="1431706424">
              <w:marLeft w:val="0"/>
              <w:marRight w:val="0"/>
              <w:marTop w:val="0"/>
              <w:marBottom w:val="0"/>
              <w:divBdr>
                <w:top w:val="none" w:sz="0" w:space="0" w:color="auto"/>
                <w:left w:val="none" w:sz="0" w:space="0" w:color="auto"/>
                <w:bottom w:val="none" w:sz="0" w:space="0" w:color="auto"/>
                <w:right w:val="none" w:sz="0" w:space="0" w:color="auto"/>
              </w:divBdr>
              <w:divsChild>
                <w:div w:id="1425417054">
                  <w:marLeft w:val="0"/>
                  <w:marRight w:val="0"/>
                  <w:marTop w:val="0"/>
                  <w:marBottom w:val="0"/>
                  <w:divBdr>
                    <w:top w:val="none" w:sz="0" w:space="0" w:color="auto"/>
                    <w:left w:val="none" w:sz="0" w:space="0" w:color="auto"/>
                    <w:bottom w:val="none" w:sz="0" w:space="0" w:color="auto"/>
                    <w:right w:val="none" w:sz="0" w:space="0" w:color="auto"/>
                  </w:divBdr>
                  <w:divsChild>
                    <w:div w:id="102044225">
                      <w:marLeft w:val="0"/>
                      <w:marRight w:val="0"/>
                      <w:marTop w:val="0"/>
                      <w:marBottom w:val="0"/>
                      <w:divBdr>
                        <w:top w:val="none" w:sz="0" w:space="0" w:color="auto"/>
                        <w:left w:val="none" w:sz="0" w:space="0" w:color="auto"/>
                        <w:bottom w:val="none" w:sz="0" w:space="0" w:color="auto"/>
                        <w:right w:val="none" w:sz="0" w:space="0" w:color="auto"/>
                      </w:divBdr>
                    </w:div>
                    <w:div w:id="256408997">
                      <w:marLeft w:val="0"/>
                      <w:marRight w:val="0"/>
                      <w:marTop w:val="0"/>
                      <w:marBottom w:val="0"/>
                      <w:divBdr>
                        <w:top w:val="none" w:sz="0" w:space="0" w:color="auto"/>
                        <w:left w:val="none" w:sz="0" w:space="0" w:color="auto"/>
                        <w:bottom w:val="none" w:sz="0" w:space="0" w:color="auto"/>
                        <w:right w:val="none" w:sz="0" w:space="0" w:color="auto"/>
                      </w:divBdr>
                      <w:divsChild>
                        <w:div w:id="706569514">
                          <w:marLeft w:val="0"/>
                          <w:marRight w:val="0"/>
                          <w:marTop w:val="0"/>
                          <w:marBottom w:val="0"/>
                          <w:divBdr>
                            <w:top w:val="none" w:sz="0" w:space="0" w:color="auto"/>
                            <w:left w:val="none" w:sz="0" w:space="0" w:color="auto"/>
                            <w:bottom w:val="none" w:sz="0" w:space="0" w:color="auto"/>
                            <w:right w:val="none" w:sz="0" w:space="0" w:color="auto"/>
                          </w:divBdr>
                          <w:divsChild>
                            <w:div w:id="1095589464">
                              <w:marLeft w:val="0"/>
                              <w:marRight w:val="0"/>
                              <w:marTop w:val="0"/>
                              <w:marBottom w:val="0"/>
                              <w:divBdr>
                                <w:top w:val="none" w:sz="0" w:space="0" w:color="auto"/>
                                <w:left w:val="none" w:sz="0" w:space="0" w:color="auto"/>
                                <w:bottom w:val="none" w:sz="0" w:space="0" w:color="auto"/>
                                <w:right w:val="none" w:sz="0" w:space="0" w:color="auto"/>
                              </w:divBdr>
                            </w:div>
                            <w:div w:id="464011497">
                              <w:marLeft w:val="0"/>
                              <w:marRight w:val="0"/>
                              <w:marTop w:val="0"/>
                              <w:marBottom w:val="0"/>
                              <w:divBdr>
                                <w:top w:val="none" w:sz="0" w:space="0" w:color="auto"/>
                                <w:left w:val="none" w:sz="0" w:space="0" w:color="auto"/>
                                <w:bottom w:val="none" w:sz="0" w:space="0" w:color="auto"/>
                                <w:right w:val="none" w:sz="0" w:space="0" w:color="auto"/>
                              </w:divBdr>
                            </w:div>
                            <w:div w:id="819998567">
                              <w:marLeft w:val="0"/>
                              <w:marRight w:val="0"/>
                              <w:marTop w:val="0"/>
                              <w:marBottom w:val="0"/>
                              <w:divBdr>
                                <w:top w:val="none" w:sz="0" w:space="0" w:color="auto"/>
                                <w:left w:val="none" w:sz="0" w:space="0" w:color="auto"/>
                                <w:bottom w:val="none" w:sz="0" w:space="0" w:color="auto"/>
                                <w:right w:val="none" w:sz="0" w:space="0" w:color="auto"/>
                              </w:divBdr>
                            </w:div>
                            <w:div w:id="1677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09459">
              <w:marLeft w:val="0"/>
              <w:marRight w:val="0"/>
              <w:marTop w:val="0"/>
              <w:marBottom w:val="0"/>
              <w:divBdr>
                <w:top w:val="none" w:sz="0" w:space="0" w:color="auto"/>
                <w:left w:val="none" w:sz="0" w:space="0" w:color="auto"/>
                <w:bottom w:val="none" w:sz="0" w:space="0" w:color="auto"/>
                <w:right w:val="none" w:sz="0" w:space="0" w:color="auto"/>
              </w:divBdr>
              <w:divsChild>
                <w:div w:id="403376233">
                  <w:marLeft w:val="0"/>
                  <w:marRight w:val="0"/>
                  <w:marTop w:val="0"/>
                  <w:marBottom w:val="0"/>
                  <w:divBdr>
                    <w:top w:val="none" w:sz="0" w:space="0" w:color="auto"/>
                    <w:left w:val="none" w:sz="0" w:space="0" w:color="auto"/>
                    <w:bottom w:val="none" w:sz="0" w:space="0" w:color="auto"/>
                    <w:right w:val="none" w:sz="0" w:space="0" w:color="auto"/>
                  </w:divBdr>
                  <w:divsChild>
                    <w:div w:id="1053777192">
                      <w:marLeft w:val="0"/>
                      <w:marRight w:val="0"/>
                      <w:marTop w:val="0"/>
                      <w:marBottom w:val="0"/>
                      <w:divBdr>
                        <w:top w:val="none" w:sz="0" w:space="0" w:color="auto"/>
                        <w:left w:val="none" w:sz="0" w:space="0" w:color="auto"/>
                        <w:bottom w:val="none" w:sz="0" w:space="0" w:color="auto"/>
                        <w:right w:val="none" w:sz="0" w:space="0" w:color="auto"/>
                      </w:divBdr>
                      <w:divsChild>
                        <w:div w:id="555700321">
                          <w:marLeft w:val="0"/>
                          <w:marRight w:val="0"/>
                          <w:marTop w:val="0"/>
                          <w:marBottom w:val="0"/>
                          <w:divBdr>
                            <w:top w:val="none" w:sz="0" w:space="0" w:color="auto"/>
                            <w:left w:val="none" w:sz="0" w:space="0" w:color="auto"/>
                            <w:bottom w:val="none" w:sz="0" w:space="0" w:color="auto"/>
                            <w:right w:val="none" w:sz="0" w:space="0" w:color="auto"/>
                          </w:divBdr>
                        </w:div>
                      </w:divsChild>
                    </w:div>
                    <w:div w:id="1677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397534">
      <w:bodyDiv w:val="1"/>
      <w:marLeft w:val="0"/>
      <w:marRight w:val="0"/>
      <w:marTop w:val="0"/>
      <w:marBottom w:val="0"/>
      <w:divBdr>
        <w:top w:val="none" w:sz="0" w:space="0" w:color="auto"/>
        <w:left w:val="none" w:sz="0" w:space="0" w:color="auto"/>
        <w:bottom w:val="none" w:sz="0" w:space="0" w:color="auto"/>
        <w:right w:val="none" w:sz="0" w:space="0" w:color="auto"/>
      </w:divBdr>
      <w:divsChild>
        <w:div w:id="316879398">
          <w:marLeft w:val="-150"/>
          <w:marRight w:val="-150"/>
          <w:marTop w:val="0"/>
          <w:marBottom w:val="0"/>
          <w:divBdr>
            <w:top w:val="none" w:sz="0" w:space="0" w:color="auto"/>
            <w:left w:val="none" w:sz="0" w:space="0" w:color="auto"/>
            <w:bottom w:val="none" w:sz="0" w:space="0" w:color="auto"/>
            <w:right w:val="none" w:sz="0" w:space="0" w:color="auto"/>
          </w:divBdr>
          <w:divsChild>
            <w:div w:id="1314026735">
              <w:marLeft w:val="0"/>
              <w:marRight w:val="0"/>
              <w:marTop w:val="0"/>
              <w:marBottom w:val="0"/>
              <w:divBdr>
                <w:top w:val="none" w:sz="0" w:space="0" w:color="auto"/>
                <w:left w:val="none" w:sz="0" w:space="0" w:color="auto"/>
                <w:bottom w:val="none" w:sz="0" w:space="0" w:color="auto"/>
                <w:right w:val="none" w:sz="0" w:space="0" w:color="auto"/>
              </w:divBdr>
              <w:divsChild>
                <w:div w:id="311376358">
                  <w:marLeft w:val="0"/>
                  <w:marRight w:val="0"/>
                  <w:marTop w:val="0"/>
                  <w:marBottom w:val="0"/>
                  <w:divBdr>
                    <w:top w:val="none" w:sz="0" w:space="0" w:color="auto"/>
                    <w:left w:val="none" w:sz="0" w:space="0" w:color="auto"/>
                    <w:bottom w:val="none" w:sz="0" w:space="0" w:color="auto"/>
                    <w:right w:val="none" w:sz="0" w:space="0" w:color="auto"/>
                  </w:divBdr>
                  <w:divsChild>
                    <w:div w:id="1848985579">
                      <w:marLeft w:val="0"/>
                      <w:marRight w:val="0"/>
                      <w:marTop w:val="0"/>
                      <w:marBottom w:val="0"/>
                      <w:divBdr>
                        <w:top w:val="none" w:sz="0" w:space="0" w:color="auto"/>
                        <w:left w:val="none" w:sz="0" w:space="0" w:color="auto"/>
                        <w:bottom w:val="none" w:sz="0" w:space="0" w:color="auto"/>
                        <w:right w:val="none" w:sz="0" w:space="0" w:color="auto"/>
                      </w:divBdr>
                    </w:div>
                  </w:divsChild>
                </w:div>
                <w:div w:id="566186062">
                  <w:marLeft w:val="0"/>
                  <w:marRight w:val="0"/>
                  <w:marTop w:val="0"/>
                  <w:marBottom w:val="0"/>
                  <w:divBdr>
                    <w:top w:val="none" w:sz="0" w:space="0" w:color="auto"/>
                    <w:left w:val="none" w:sz="0" w:space="0" w:color="auto"/>
                    <w:bottom w:val="none" w:sz="0" w:space="0" w:color="auto"/>
                    <w:right w:val="none" w:sz="0" w:space="0" w:color="auto"/>
                  </w:divBdr>
                  <w:divsChild>
                    <w:div w:id="11085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3996">
          <w:marLeft w:val="-150"/>
          <w:marRight w:val="-150"/>
          <w:marTop w:val="0"/>
          <w:marBottom w:val="0"/>
          <w:divBdr>
            <w:top w:val="none" w:sz="0" w:space="0" w:color="auto"/>
            <w:left w:val="none" w:sz="0" w:space="0" w:color="auto"/>
            <w:bottom w:val="none" w:sz="0" w:space="0" w:color="auto"/>
            <w:right w:val="none" w:sz="0" w:space="0" w:color="auto"/>
          </w:divBdr>
          <w:divsChild>
            <w:div w:id="1902053240">
              <w:marLeft w:val="0"/>
              <w:marRight w:val="0"/>
              <w:marTop w:val="0"/>
              <w:marBottom w:val="0"/>
              <w:divBdr>
                <w:top w:val="none" w:sz="0" w:space="0" w:color="auto"/>
                <w:left w:val="none" w:sz="0" w:space="0" w:color="auto"/>
                <w:bottom w:val="none" w:sz="0" w:space="0" w:color="auto"/>
                <w:right w:val="none" w:sz="0" w:space="0" w:color="auto"/>
              </w:divBdr>
            </w:div>
          </w:divsChild>
        </w:div>
        <w:div w:id="1141462549">
          <w:marLeft w:val="-150"/>
          <w:marRight w:val="-150"/>
          <w:marTop w:val="0"/>
          <w:marBottom w:val="0"/>
          <w:divBdr>
            <w:top w:val="none" w:sz="0" w:space="0" w:color="auto"/>
            <w:left w:val="none" w:sz="0" w:space="0" w:color="auto"/>
            <w:bottom w:val="none" w:sz="0" w:space="0" w:color="auto"/>
            <w:right w:val="none" w:sz="0" w:space="0" w:color="auto"/>
          </w:divBdr>
          <w:divsChild>
            <w:div w:id="320550075">
              <w:marLeft w:val="0"/>
              <w:marRight w:val="0"/>
              <w:marTop w:val="0"/>
              <w:marBottom w:val="0"/>
              <w:divBdr>
                <w:top w:val="none" w:sz="0" w:space="0" w:color="auto"/>
                <w:left w:val="none" w:sz="0" w:space="0" w:color="auto"/>
                <w:bottom w:val="none" w:sz="0" w:space="0" w:color="auto"/>
                <w:right w:val="none" w:sz="0" w:space="0" w:color="auto"/>
              </w:divBdr>
              <w:divsChild>
                <w:div w:id="1395007647">
                  <w:marLeft w:val="0"/>
                  <w:marRight w:val="0"/>
                  <w:marTop w:val="0"/>
                  <w:marBottom w:val="0"/>
                  <w:divBdr>
                    <w:top w:val="none" w:sz="0" w:space="0" w:color="auto"/>
                    <w:left w:val="none" w:sz="0" w:space="0" w:color="auto"/>
                    <w:bottom w:val="none" w:sz="0" w:space="0" w:color="auto"/>
                    <w:right w:val="none" w:sz="0" w:space="0" w:color="auto"/>
                  </w:divBdr>
                  <w:divsChild>
                    <w:div w:id="1470128324">
                      <w:marLeft w:val="0"/>
                      <w:marRight w:val="0"/>
                      <w:marTop w:val="0"/>
                      <w:marBottom w:val="0"/>
                      <w:divBdr>
                        <w:top w:val="none" w:sz="0" w:space="0" w:color="auto"/>
                        <w:left w:val="none" w:sz="0" w:space="0" w:color="auto"/>
                        <w:bottom w:val="none" w:sz="0" w:space="0" w:color="auto"/>
                        <w:right w:val="none" w:sz="0" w:space="0" w:color="auto"/>
                      </w:divBdr>
                    </w:div>
                    <w:div w:id="1547791350">
                      <w:marLeft w:val="0"/>
                      <w:marRight w:val="0"/>
                      <w:marTop w:val="0"/>
                      <w:marBottom w:val="0"/>
                      <w:divBdr>
                        <w:top w:val="none" w:sz="0" w:space="0" w:color="auto"/>
                        <w:left w:val="none" w:sz="0" w:space="0" w:color="auto"/>
                        <w:bottom w:val="none" w:sz="0" w:space="0" w:color="auto"/>
                        <w:right w:val="none" w:sz="0" w:space="0" w:color="auto"/>
                      </w:divBdr>
                      <w:divsChild>
                        <w:div w:id="944507980">
                          <w:marLeft w:val="0"/>
                          <w:marRight w:val="0"/>
                          <w:marTop w:val="0"/>
                          <w:marBottom w:val="0"/>
                          <w:divBdr>
                            <w:top w:val="none" w:sz="0" w:space="0" w:color="auto"/>
                            <w:left w:val="none" w:sz="0" w:space="0" w:color="auto"/>
                            <w:bottom w:val="none" w:sz="0" w:space="0" w:color="auto"/>
                            <w:right w:val="none" w:sz="0" w:space="0" w:color="auto"/>
                          </w:divBdr>
                          <w:divsChild>
                            <w:div w:id="1757821002">
                              <w:marLeft w:val="0"/>
                              <w:marRight w:val="0"/>
                              <w:marTop w:val="0"/>
                              <w:marBottom w:val="0"/>
                              <w:divBdr>
                                <w:top w:val="none" w:sz="0" w:space="0" w:color="auto"/>
                                <w:left w:val="none" w:sz="0" w:space="0" w:color="auto"/>
                                <w:bottom w:val="none" w:sz="0" w:space="0" w:color="auto"/>
                                <w:right w:val="none" w:sz="0" w:space="0" w:color="auto"/>
                              </w:divBdr>
                            </w:div>
                            <w:div w:id="1218280915">
                              <w:marLeft w:val="0"/>
                              <w:marRight w:val="0"/>
                              <w:marTop w:val="0"/>
                              <w:marBottom w:val="0"/>
                              <w:divBdr>
                                <w:top w:val="none" w:sz="0" w:space="0" w:color="auto"/>
                                <w:left w:val="none" w:sz="0" w:space="0" w:color="auto"/>
                                <w:bottom w:val="none" w:sz="0" w:space="0" w:color="auto"/>
                                <w:right w:val="none" w:sz="0" w:space="0" w:color="auto"/>
                              </w:divBdr>
                            </w:div>
                            <w:div w:id="737090423">
                              <w:marLeft w:val="0"/>
                              <w:marRight w:val="0"/>
                              <w:marTop w:val="0"/>
                              <w:marBottom w:val="0"/>
                              <w:divBdr>
                                <w:top w:val="none" w:sz="0" w:space="0" w:color="auto"/>
                                <w:left w:val="none" w:sz="0" w:space="0" w:color="auto"/>
                                <w:bottom w:val="none" w:sz="0" w:space="0" w:color="auto"/>
                                <w:right w:val="none" w:sz="0" w:space="0" w:color="auto"/>
                              </w:divBdr>
                            </w:div>
                            <w:div w:id="1065646662">
                              <w:marLeft w:val="0"/>
                              <w:marRight w:val="0"/>
                              <w:marTop w:val="0"/>
                              <w:marBottom w:val="0"/>
                              <w:divBdr>
                                <w:top w:val="none" w:sz="0" w:space="0" w:color="auto"/>
                                <w:left w:val="none" w:sz="0" w:space="0" w:color="auto"/>
                                <w:bottom w:val="none" w:sz="0" w:space="0" w:color="auto"/>
                                <w:right w:val="none" w:sz="0" w:space="0" w:color="auto"/>
                              </w:divBdr>
                            </w:div>
                            <w:div w:id="9409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20941">
              <w:marLeft w:val="0"/>
              <w:marRight w:val="0"/>
              <w:marTop w:val="0"/>
              <w:marBottom w:val="0"/>
              <w:divBdr>
                <w:top w:val="none" w:sz="0" w:space="0" w:color="auto"/>
                <w:left w:val="none" w:sz="0" w:space="0" w:color="auto"/>
                <w:bottom w:val="none" w:sz="0" w:space="0" w:color="auto"/>
                <w:right w:val="none" w:sz="0" w:space="0" w:color="auto"/>
              </w:divBdr>
              <w:divsChild>
                <w:div w:id="1986353382">
                  <w:marLeft w:val="0"/>
                  <w:marRight w:val="0"/>
                  <w:marTop w:val="0"/>
                  <w:marBottom w:val="0"/>
                  <w:divBdr>
                    <w:top w:val="none" w:sz="0" w:space="0" w:color="auto"/>
                    <w:left w:val="none" w:sz="0" w:space="0" w:color="auto"/>
                    <w:bottom w:val="none" w:sz="0" w:space="0" w:color="auto"/>
                    <w:right w:val="none" w:sz="0" w:space="0" w:color="auto"/>
                  </w:divBdr>
                  <w:divsChild>
                    <w:div w:id="1976065477">
                      <w:marLeft w:val="0"/>
                      <w:marRight w:val="0"/>
                      <w:marTop w:val="0"/>
                      <w:marBottom w:val="0"/>
                      <w:divBdr>
                        <w:top w:val="none" w:sz="0" w:space="0" w:color="auto"/>
                        <w:left w:val="none" w:sz="0" w:space="0" w:color="auto"/>
                        <w:bottom w:val="none" w:sz="0" w:space="0" w:color="auto"/>
                        <w:right w:val="none" w:sz="0" w:space="0" w:color="auto"/>
                      </w:divBdr>
                      <w:divsChild>
                        <w:div w:id="1227377472">
                          <w:marLeft w:val="0"/>
                          <w:marRight w:val="0"/>
                          <w:marTop w:val="0"/>
                          <w:marBottom w:val="0"/>
                          <w:divBdr>
                            <w:top w:val="none" w:sz="0" w:space="0" w:color="auto"/>
                            <w:left w:val="none" w:sz="0" w:space="0" w:color="auto"/>
                            <w:bottom w:val="none" w:sz="0" w:space="0" w:color="auto"/>
                            <w:right w:val="none" w:sz="0" w:space="0" w:color="auto"/>
                          </w:divBdr>
                        </w:div>
                      </w:divsChild>
                    </w:div>
                    <w:div w:id="1330909292">
                      <w:marLeft w:val="0"/>
                      <w:marRight w:val="0"/>
                      <w:marTop w:val="0"/>
                      <w:marBottom w:val="450"/>
                      <w:divBdr>
                        <w:top w:val="none" w:sz="0" w:space="0" w:color="auto"/>
                        <w:left w:val="none" w:sz="0" w:space="0" w:color="auto"/>
                        <w:bottom w:val="none" w:sz="0" w:space="0" w:color="auto"/>
                        <w:right w:val="none" w:sz="0" w:space="0" w:color="auto"/>
                      </w:divBdr>
                    </w:div>
                    <w:div w:id="20893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6298">
      <w:bodyDiv w:val="1"/>
      <w:marLeft w:val="0"/>
      <w:marRight w:val="0"/>
      <w:marTop w:val="0"/>
      <w:marBottom w:val="0"/>
      <w:divBdr>
        <w:top w:val="none" w:sz="0" w:space="0" w:color="auto"/>
        <w:left w:val="none" w:sz="0" w:space="0" w:color="auto"/>
        <w:bottom w:val="none" w:sz="0" w:space="0" w:color="auto"/>
        <w:right w:val="none" w:sz="0" w:space="0" w:color="auto"/>
      </w:divBdr>
      <w:divsChild>
        <w:div w:id="17318736">
          <w:marLeft w:val="0"/>
          <w:marRight w:val="0"/>
          <w:marTop w:val="0"/>
          <w:marBottom w:val="0"/>
          <w:divBdr>
            <w:top w:val="none" w:sz="0" w:space="0" w:color="auto"/>
            <w:left w:val="none" w:sz="0" w:space="0" w:color="auto"/>
            <w:bottom w:val="none" w:sz="0" w:space="0" w:color="auto"/>
            <w:right w:val="none" w:sz="0" w:space="0" w:color="auto"/>
          </w:divBdr>
          <w:divsChild>
            <w:div w:id="110323175">
              <w:marLeft w:val="0"/>
              <w:marRight w:val="0"/>
              <w:marTop w:val="0"/>
              <w:marBottom w:val="150"/>
              <w:divBdr>
                <w:top w:val="none" w:sz="0" w:space="0" w:color="auto"/>
                <w:left w:val="none" w:sz="0" w:space="0" w:color="auto"/>
                <w:bottom w:val="none" w:sz="0" w:space="0" w:color="auto"/>
                <w:right w:val="none" w:sz="0" w:space="0" w:color="auto"/>
              </w:divBdr>
            </w:div>
            <w:div w:id="1107195392">
              <w:marLeft w:val="0"/>
              <w:marRight w:val="0"/>
              <w:marTop w:val="0"/>
              <w:marBottom w:val="75"/>
              <w:divBdr>
                <w:top w:val="none" w:sz="0" w:space="0" w:color="auto"/>
                <w:left w:val="none" w:sz="0" w:space="0" w:color="auto"/>
                <w:bottom w:val="none" w:sz="0" w:space="0" w:color="auto"/>
                <w:right w:val="none" w:sz="0" w:space="0" w:color="auto"/>
              </w:divBdr>
              <w:divsChild>
                <w:div w:id="176820937">
                  <w:marLeft w:val="0"/>
                  <w:marRight w:val="0"/>
                  <w:marTop w:val="0"/>
                  <w:marBottom w:val="0"/>
                  <w:divBdr>
                    <w:top w:val="none" w:sz="0" w:space="0" w:color="auto"/>
                    <w:left w:val="none" w:sz="0" w:space="0" w:color="auto"/>
                    <w:bottom w:val="none" w:sz="0" w:space="0" w:color="auto"/>
                    <w:right w:val="none" w:sz="0" w:space="0" w:color="auto"/>
                  </w:divBdr>
                  <w:divsChild>
                    <w:div w:id="18145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9644">
          <w:marLeft w:val="0"/>
          <w:marRight w:val="0"/>
          <w:marTop w:val="0"/>
          <w:marBottom w:val="0"/>
          <w:divBdr>
            <w:top w:val="none" w:sz="0" w:space="0" w:color="auto"/>
            <w:left w:val="none" w:sz="0" w:space="0" w:color="auto"/>
            <w:bottom w:val="none" w:sz="0" w:space="0" w:color="auto"/>
            <w:right w:val="none" w:sz="0" w:space="0" w:color="auto"/>
          </w:divBdr>
        </w:div>
      </w:divsChild>
    </w:div>
    <w:div w:id="2099521836">
      <w:bodyDiv w:val="1"/>
      <w:marLeft w:val="0"/>
      <w:marRight w:val="0"/>
      <w:marTop w:val="0"/>
      <w:marBottom w:val="0"/>
      <w:divBdr>
        <w:top w:val="none" w:sz="0" w:space="0" w:color="auto"/>
        <w:left w:val="none" w:sz="0" w:space="0" w:color="auto"/>
        <w:bottom w:val="none" w:sz="0" w:space="0" w:color="auto"/>
        <w:right w:val="none" w:sz="0" w:space="0" w:color="auto"/>
      </w:divBdr>
      <w:divsChild>
        <w:div w:id="1495801204">
          <w:marLeft w:val="0"/>
          <w:marRight w:val="0"/>
          <w:marTop w:val="0"/>
          <w:marBottom w:val="0"/>
          <w:divBdr>
            <w:top w:val="none" w:sz="0" w:space="0" w:color="auto"/>
            <w:left w:val="none" w:sz="0" w:space="0" w:color="auto"/>
            <w:bottom w:val="none" w:sz="0" w:space="0" w:color="auto"/>
            <w:right w:val="none" w:sz="0" w:space="0" w:color="auto"/>
          </w:divBdr>
        </w:div>
        <w:div w:id="315456884">
          <w:marLeft w:val="0"/>
          <w:marRight w:val="0"/>
          <w:marTop w:val="0"/>
          <w:marBottom w:val="0"/>
          <w:divBdr>
            <w:top w:val="none" w:sz="0" w:space="0" w:color="auto"/>
            <w:left w:val="none" w:sz="0" w:space="0" w:color="auto"/>
            <w:bottom w:val="none" w:sz="0" w:space="0" w:color="auto"/>
            <w:right w:val="none" w:sz="0" w:space="0" w:color="auto"/>
          </w:divBdr>
          <w:divsChild>
            <w:div w:id="191697908">
              <w:marLeft w:val="0"/>
              <w:marRight w:val="0"/>
              <w:marTop w:val="0"/>
              <w:marBottom w:val="0"/>
              <w:divBdr>
                <w:top w:val="none" w:sz="0" w:space="0" w:color="auto"/>
                <w:left w:val="none" w:sz="0" w:space="0" w:color="auto"/>
                <w:bottom w:val="none" w:sz="0" w:space="0" w:color="auto"/>
                <w:right w:val="none" w:sz="0" w:space="0" w:color="auto"/>
              </w:divBdr>
              <w:divsChild>
                <w:div w:id="18727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60554">
      <w:bodyDiv w:val="1"/>
      <w:marLeft w:val="0"/>
      <w:marRight w:val="0"/>
      <w:marTop w:val="0"/>
      <w:marBottom w:val="0"/>
      <w:divBdr>
        <w:top w:val="none" w:sz="0" w:space="0" w:color="auto"/>
        <w:left w:val="none" w:sz="0" w:space="0" w:color="auto"/>
        <w:bottom w:val="none" w:sz="0" w:space="0" w:color="auto"/>
        <w:right w:val="none" w:sz="0" w:space="0" w:color="auto"/>
      </w:divBdr>
      <w:divsChild>
        <w:div w:id="1271281001">
          <w:marLeft w:val="0"/>
          <w:marRight w:val="0"/>
          <w:marTop w:val="0"/>
          <w:marBottom w:val="0"/>
          <w:divBdr>
            <w:top w:val="none" w:sz="0" w:space="0" w:color="auto"/>
            <w:left w:val="none" w:sz="0" w:space="0" w:color="auto"/>
            <w:bottom w:val="none" w:sz="0" w:space="0" w:color="auto"/>
            <w:right w:val="none" w:sz="0" w:space="0" w:color="auto"/>
          </w:divBdr>
        </w:div>
        <w:div w:id="197398913">
          <w:marLeft w:val="0"/>
          <w:marRight w:val="0"/>
          <w:marTop w:val="0"/>
          <w:marBottom w:val="0"/>
          <w:divBdr>
            <w:top w:val="none" w:sz="0" w:space="0" w:color="auto"/>
            <w:left w:val="none" w:sz="0" w:space="0" w:color="auto"/>
            <w:bottom w:val="none" w:sz="0" w:space="0" w:color="auto"/>
            <w:right w:val="none" w:sz="0" w:space="0" w:color="auto"/>
          </w:divBdr>
          <w:divsChild>
            <w:div w:id="926353105">
              <w:marLeft w:val="0"/>
              <w:marRight w:val="0"/>
              <w:marTop w:val="0"/>
              <w:marBottom w:val="0"/>
              <w:divBdr>
                <w:top w:val="none" w:sz="0" w:space="0" w:color="auto"/>
                <w:left w:val="none" w:sz="0" w:space="0" w:color="auto"/>
                <w:bottom w:val="none" w:sz="0" w:space="0" w:color="auto"/>
                <w:right w:val="none" w:sz="0" w:space="0" w:color="auto"/>
              </w:divBdr>
              <w:divsChild>
                <w:div w:id="8174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3138">
      <w:bodyDiv w:val="1"/>
      <w:marLeft w:val="0"/>
      <w:marRight w:val="0"/>
      <w:marTop w:val="0"/>
      <w:marBottom w:val="0"/>
      <w:divBdr>
        <w:top w:val="none" w:sz="0" w:space="0" w:color="auto"/>
        <w:left w:val="none" w:sz="0" w:space="0" w:color="auto"/>
        <w:bottom w:val="none" w:sz="0" w:space="0" w:color="auto"/>
        <w:right w:val="none" w:sz="0" w:space="0" w:color="auto"/>
      </w:divBdr>
      <w:divsChild>
        <w:div w:id="353270282">
          <w:marLeft w:val="-150"/>
          <w:marRight w:val="-150"/>
          <w:marTop w:val="0"/>
          <w:marBottom w:val="0"/>
          <w:divBdr>
            <w:top w:val="none" w:sz="0" w:space="0" w:color="auto"/>
            <w:left w:val="none" w:sz="0" w:space="0" w:color="auto"/>
            <w:bottom w:val="none" w:sz="0" w:space="0" w:color="auto"/>
            <w:right w:val="none" w:sz="0" w:space="0" w:color="auto"/>
          </w:divBdr>
          <w:divsChild>
            <w:div w:id="954016868">
              <w:marLeft w:val="0"/>
              <w:marRight w:val="0"/>
              <w:marTop w:val="0"/>
              <w:marBottom w:val="0"/>
              <w:divBdr>
                <w:top w:val="none" w:sz="0" w:space="0" w:color="auto"/>
                <w:left w:val="none" w:sz="0" w:space="0" w:color="auto"/>
                <w:bottom w:val="none" w:sz="0" w:space="0" w:color="auto"/>
                <w:right w:val="none" w:sz="0" w:space="0" w:color="auto"/>
              </w:divBdr>
              <w:divsChild>
                <w:div w:id="803932946">
                  <w:marLeft w:val="0"/>
                  <w:marRight w:val="0"/>
                  <w:marTop w:val="0"/>
                  <w:marBottom w:val="0"/>
                  <w:divBdr>
                    <w:top w:val="none" w:sz="0" w:space="0" w:color="auto"/>
                    <w:left w:val="none" w:sz="0" w:space="0" w:color="auto"/>
                    <w:bottom w:val="none" w:sz="0" w:space="0" w:color="auto"/>
                    <w:right w:val="none" w:sz="0" w:space="0" w:color="auto"/>
                  </w:divBdr>
                  <w:divsChild>
                    <w:div w:id="1904873881">
                      <w:marLeft w:val="0"/>
                      <w:marRight w:val="0"/>
                      <w:marTop w:val="0"/>
                      <w:marBottom w:val="0"/>
                      <w:divBdr>
                        <w:top w:val="none" w:sz="0" w:space="0" w:color="auto"/>
                        <w:left w:val="none" w:sz="0" w:space="0" w:color="auto"/>
                        <w:bottom w:val="none" w:sz="0" w:space="0" w:color="auto"/>
                        <w:right w:val="none" w:sz="0" w:space="0" w:color="auto"/>
                      </w:divBdr>
                    </w:div>
                  </w:divsChild>
                </w:div>
                <w:div w:id="1355644605">
                  <w:marLeft w:val="0"/>
                  <w:marRight w:val="0"/>
                  <w:marTop w:val="0"/>
                  <w:marBottom w:val="0"/>
                  <w:divBdr>
                    <w:top w:val="none" w:sz="0" w:space="0" w:color="auto"/>
                    <w:left w:val="none" w:sz="0" w:space="0" w:color="auto"/>
                    <w:bottom w:val="none" w:sz="0" w:space="0" w:color="auto"/>
                    <w:right w:val="none" w:sz="0" w:space="0" w:color="auto"/>
                  </w:divBdr>
                  <w:divsChild>
                    <w:div w:id="13172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3221">
          <w:marLeft w:val="-150"/>
          <w:marRight w:val="-150"/>
          <w:marTop w:val="0"/>
          <w:marBottom w:val="0"/>
          <w:divBdr>
            <w:top w:val="none" w:sz="0" w:space="0" w:color="auto"/>
            <w:left w:val="none" w:sz="0" w:space="0" w:color="auto"/>
            <w:bottom w:val="none" w:sz="0" w:space="0" w:color="auto"/>
            <w:right w:val="none" w:sz="0" w:space="0" w:color="auto"/>
          </w:divBdr>
          <w:divsChild>
            <w:div w:id="25377865">
              <w:marLeft w:val="0"/>
              <w:marRight w:val="0"/>
              <w:marTop w:val="0"/>
              <w:marBottom w:val="0"/>
              <w:divBdr>
                <w:top w:val="none" w:sz="0" w:space="0" w:color="auto"/>
                <w:left w:val="none" w:sz="0" w:space="0" w:color="auto"/>
                <w:bottom w:val="none" w:sz="0" w:space="0" w:color="auto"/>
                <w:right w:val="none" w:sz="0" w:space="0" w:color="auto"/>
              </w:divBdr>
              <w:divsChild>
                <w:div w:id="1384451360">
                  <w:marLeft w:val="0"/>
                  <w:marRight w:val="0"/>
                  <w:marTop w:val="0"/>
                  <w:marBottom w:val="0"/>
                  <w:divBdr>
                    <w:top w:val="none" w:sz="0" w:space="0" w:color="auto"/>
                    <w:left w:val="none" w:sz="0" w:space="0" w:color="auto"/>
                    <w:bottom w:val="none" w:sz="0" w:space="0" w:color="auto"/>
                    <w:right w:val="none" w:sz="0" w:space="0" w:color="auto"/>
                  </w:divBdr>
                  <w:divsChild>
                    <w:div w:id="2074817892">
                      <w:marLeft w:val="0"/>
                      <w:marRight w:val="0"/>
                      <w:marTop w:val="0"/>
                      <w:marBottom w:val="0"/>
                      <w:divBdr>
                        <w:top w:val="none" w:sz="0" w:space="0" w:color="auto"/>
                        <w:left w:val="none" w:sz="0" w:space="0" w:color="auto"/>
                        <w:bottom w:val="none" w:sz="0" w:space="0" w:color="auto"/>
                        <w:right w:val="none" w:sz="0" w:space="0" w:color="auto"/>
                      </w:divBdr>
                    </w:div>
                    <w:div w:id="1296792887">
                      <w:marLeft w:val="0"/>
                      <w:marRight w:val="0"/>
                      <w:marTop w:val="0"/>
                      <w:marBottom w:val="0"/>
                      <w:divBdr>
                        <w:top w:val="none" w:sz="0" w:space="0" w:color="auto"/>
                        <w:left w:val="none" w:sz="0" w:space="0" w:color="auto"/>
                        <w:bottom w:val="none" w:sz="0" w:space="0" w:color="auto"/>
                        <w:right w:val="none" w:sz="0" w:space="0" w:color="auto"/>
                      </w:divBdr>
                      <w:divsChild>
                        <w:div w:id="403573155">
                          <w:marLeft w:val="0"/>
                          <w:marRight w:val="0"/>
                          <w:marTop w:val="0"/>
                          <w:marBottom w:val="0"/>
                          <w:divBdr>
                            <w:top w:val="none" w:sz="0" w:space="0" w:color="auto"/>
                            <w:left w:val="none" w:sz="0" w:space="0" w:color="auto"/>
                            <w:bottom w:val="none" w:sz="0" w:space="0" w:color="auto"/>
                            <w:right w:val="none" w:sz="0" w:space="0" w:color="auto"/>
                          </w:divBdr>
                          <w:divsChild>
                            <w:div w:id="1895920844">
                              <w:marLeft w:val="0"/>
                              <w:marRight w:val="0"/>
                              <w:marTop w:val="0"/>
                              <w:marBottom w:val="0"/>
                              <w:divBdr>
                                <w:top w:val="none" w:sz="0" w:space="0" w:color="auto"/>
                                <w:left w:val="none" w:sz="0" w:space="0" w:color="auto"/>
                                <w:bottom w:val="none" w:sz="0" w:space="0" w:color="auto"/>
                                <w:right w:val="none" w:sz="0" w:space="0" w:color="auto"/>
                              </w:divBdr>
                            </w:div>
                            <w:div w:id="853618108">
                              <w:marLeft w:val="0"/>
                              <w:marRight w:val="0"/>
                              <w:marTop w:val="0"/>
                              <w:marBottom w:val="0"/>
                              <w:divBdr>
                                <w:top w:val="none" w:sz="0" w:space="0" w:color="auto"/>
                                <w:left w:val="none" w:sz="0" w:space="0" w:color="auto"/>
                                <w:bottom w:val="none" w:sz="0" w:space="0" w:color="auto"/>
                                <w:right w:val="none" w:sz="0" w:space="0" w:color="auto"/>
                              </w:divBdr>
                            </w:div>
                            <w:div w:id="1842162542">
                              <w:marLeft w:val="0"/>
                              <w:marRight w:val="0"/>
                              <w:marTop w:val="0"/>
                              <w:marBottom w:val="0"/>
                              <w:divBdr>
                                <w:top w:val="none" w:sz="0" w:space="0" w:color="auto"/>
                                <w:left w:val="none" w:sz="0" w:space="0" w:color="auto"/>
                                <w:bottom w:val="none" w:sz="0" w:space="0" w:color="auto"/>
                                <w:right w:val="none" w:sz="0" w:space="0" w:color="auto"/>
                              </w:divBdr>
                            </w:div>
                            <w:div w:id="425002838">
                              <w:marLeft w:val="0"/>
                              <w:marRight w:val="0"/>
                              <w:marTop w:val="0"/>
                              <w:marBottom w:val="0"/>
                              <w:divBdr>
                                <w:top w:val="none" w:sz="0" w:space="0" w:color="auto"/>
                                <w:left w:val="none" w:sz="0" w:space="0" w:color="auto"/>
                                <w:bottom w:val="none" w:sz="0" w:space="0" w:color="auto"/>
                                <w:right w:val="none" w:sz="0" w:space="0" w:color="auto"/>
                              </w:divBdr>
                            </w:div>
                            <w:div w:id="166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67707">
              <w:marLeft w:val="0"/>
              <w:marRight w:val="0"/>
              <w:marTop w:val="0"/>
              <w:marBottom w:val="0"/>
              <w:divBdr>
                <w:top w:val="none" w:sz="0" w:space="0" w:color="auto"/>
                <w:left w:val="none" w:sz="0" w:space="0" w:color="auto"/>
                <w:bottom w:val="none" w:sz="0" w:space="0" w:color="auto"/>
                <w:right w:val="none" w:sz="0" w:space="0" w:color="auto"/>
              </w:divBdr>
              <w:divsChild>
                <w:div w:id="274824761">
                  <w:marLeft w:val="0"/>
                  <w:marRight w:val="0"/>
                  <w:marTop w:val="0"/>
                  <w:marBottom w:val="0"/>
                  <w:divBdr>
                    <w:top w:val="none" w:sz="0" w:space="0" w:color="auto"/>
                    <w:left w:val="none" w:sz="0" w:space="0" w:color="auto"/>
                    <w:bottom w:val="none" w:sz="0" w:space="0" w:color="auto"/>
                    <w:right w:val="none" w:sz="0" w:space="0" w:color="auto"/>
                  </w:divBdr>
                  <w:divsChild>
                    <w:div w:id="668021603">
                      <w:marLeft w:val="0"/>
                      <w:marRight w:val="0"/>
                      <w:marTop w:val="0"/>
                      <w:marBottom w:val="0"/>
                      <w:divBdr>
                        <w:top w:val="none" w:sz="0" w:space="0" w:color="auto"/>
                        <w:left w:val="none" w:sz="0" w:space="0" w:color="auto"/>
                        <w:bottom w:val="none" w:sz="0" w:space="0" w:color="auto"/>
                        <w:right w:val="none" w:sz="0" w:space="0" w:color="auto"/>
                      </w:divBdr>
                      <w:divsChild>
                        <w:div w:id="1764112225">
                          <w:marLeft w:val="0"/>
                          <w:marRight w:val="0"/>
                          <w:marTop w:val="0"/>
                          <w:marBottom w:val="0"/>
                          <w:divBdr>
                            <w:top w:val="none" w:sz="0" w:space="0" w:color="auto"/>
                            <w:left w:val="none" w:sz="0" w:space="0" w:color="auto"/>
                            <w:bottom w:val="none" w:sz="0" w:space="0" w:color="auto"/>
                            <w:right w:val="none" w:sz="0" w:space="0" w:color="auto"/>
                          </w:divBdr>
                        </w:div>
                      </w:divsChild>
                    </w:div>
                    <w:div w:id="1394085609">
                      <w:marLeft w:val="0"/>
                      <w:marRight w:val="0"/>
                      <w:marTop w:val="0"/>
                      <w:marBottom w:val="450"/>
                      <w:divBdr>
                        <w:top w:val="none" w:sz="0" w:space="0" w:color="auto"/>
                        <w:left w:val="none" w:sz="0" w:space="0" w:color="auto"/>
                        <w:bottom w:val="none" w:sz="0" w:space="0" w:color="auto"/>
                        <w:right w:val="none" w:sz="0" w:space="0" w:color="auto"/>
                      </w:divBdr>
                    </w:div>
                    <w:div w:id="409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9820">
      <w:bodyDiv w:val="1"/>
      <w:marLeft w:val="0"/>
      <w:marRight w:val="0"/>
      <w:marTop w:val="0"/>
      <w:marBottom w:val="0"/>
      <w:divBdr>
        <w:top w:val="none" w:sz="0" w:space="0" w:color="auto"/>
        <w:left w:val="none" w:sz="0" w:space="0" w:color="auto"/>
        <w:bottom w:val="none" w:sz="0" w:space="0" w:color="auto"/>
        <w:right w:val="none" w:sz="0" w:space="0" w:color="auto"/>
      </w:divBdr>
      <w:divsChild>
        <w:div w:id="1571771758">
          <w:marLeft w:val="-150"/>
          <w:marRight w:val="-150"/>
          <w:marTop w:val="0"/>
          <w:marBottom w:val="0"/>
          <w:divBdr>
            <w:top w:val="none" w:sz="0" w:space="0" w:color="auto"/>
            <w:left w:val="none" w:sz="0" w:space="0" w:color="auto"/>
            <w:bottom w:val="none" w:sz="0" w:space="0" w:color="auto"/>
            <w:right w:val="none" w:sz="0" w:space="0" w:color="auto"/>
          </w:divBdr>
          <w:divsChild>
            <w:div w:id="783116581">
              <w:marLeft w:val="0"/>
              <w:marRight w:val="0"/>
              <w:marTop w:val="0"/>
              <w:marBottom w:val="0"/>
              <w:divBdr>
                <w:top w:val="none" w:sz="0" w:space="0" w:color="auto"/>
                <w:left w:val="none" w:sz="0" w:space="0" w:color="auto"/>
                <w:bottom w:val="none" w:sz="0" w:space="0" w:color="auto"/>
                <w:right w:val="none" w:sz="0" w:space="0" w:color="auto"/>
              </w:divBdr>
              <w:divsChild>
                <w:div w:id="759057688">
                  <w:marLeft w:val="0"/>
                  <w:marRight w:val="0"/>
                  <w:marTop w:val="0"/>
                  <w:marBottom w:val="0"/>
                  <w:divBdr>
                    <w:top w:val="none" w:sz="0" w:space="0" w:color="auto"/>
                    <w:left w:val="none" w:sz="0" w:space="0" w:color="auto"/>
                    <w:bottom w:val="none" w:sz="0" w:space="0" w:color="auto"/>
                    <w:right w:val="none" w:sz="0" w:space="0" w:color="auto"/>
                  </w:divBdr>
                  <w:divsChild>
                    <w:div w:id="316881139">
                      <w:marLeft w:val="0"/>
                      <w:marRight w:val="0"/>
                      <w:marTop w:val="0"/>
                      <w:marBottom w:val="0"/>
                      <w:divBdr>
                        <w:top w:val="none" w:sz="0" w:space="0" w:color="auto"/>
                        <w:left w:val="none" w:sz="0" w:space="0" w:color="auto"/>
                        <w:bottom w:val="none" w:sz="0" w:space="0" w:color="auto"/>
                        <w:right w:val="none" w:sz="0" w:space="0" w:color="auto"/>
                      </w:divBdr>
                    </w:div>
                    <w:div w:id="1093863916">
                      <w:marLeft w:val="0"/>
                      <w:marRight w:val="0"/>
                      <w:marTop w:val="0"/>
                      <w:marBottom w:val="0"/>
                      <w:divBdr>
                        <w:top w:val="none" w:sz="0" w:space="0" w:color="auto"/>
                        <w:left w:val="none" w:sz="0" w:space="0" w:color="auto"/>
                        <w:bottom w:val="none" w:sz="0" w:space="0" w:color="auto"/>
                        <w:right w:val="none" w:sz="0" w:space="0" w:color="auto"/>
                      </w:divBdr>
                      <w:divsChild>
                        <w:div w:id="428740761">
                          <w:marLeft w:val="0"/>
                          <w:marRight w:val="0"/>
                          <w:marTop w:val="0"/>
                          <w:marBottom w:val="0"/>
                          <w:divBdr>
                            <w:top w:val="none" w:sz="0" w:space="0" w:color="auto"/>
                            <w:left w:val="none" w:sz="0" w:space="0" w:color="auto"/>
                            <w:bottom w:val="none" w:sz="0" w:space="0" w:color="auto"/>
                            <w:right w:val="none" w:sz="0" w:space="0" w:color="auto"/>
                          </w:divBdr>
                          <w:divsChild>
                            <w:div w:id="201329594">
                              <w:marLeft w:val="0"/>
                              <w:marRight w:val="0"/>
                              <w:marTop w:val="0"/>
                              <w:marBottom w:val="0"/>
                              <w:divBdr>
                                <w:top w:val="none" w:sz="0" w:space="0" w:color="auto"/>
                                <w:left w:val="none" w:sz="0" w:space="0" w:color="auto"/>
                                <w:bottom w:val="none" w:sz="0" w:space="0" w:color="auto"/>
                                <w:right w:val="none" w:sz="0" w:space="0" w:color="auto"/>
                              </w:divBdr>
                            </w:div>
                            <w:div w:id="382410636">
                              <w:marLeft w:val="0"/>
                              <w:marRight w:val="0"/>
                              <w:marTop w:val="0"/>
                              <w:marBottom w:val="0"/>
                              <w:divBdr>
                                <w:top w:val="none" w:sz="0" w:space="0" w:color="auto"/>
                                <w:left w:val="none" w:sz="0" w:space="0" w:color="auto"/>
                                <w:bottom w:val="none" w:sz="0" w:space="0" w:color="auto"/>
                                <w:right w:val="none" w:sz="0" w:space="0" w:color="auto"/>
                              </w:divBdr>
                            </w:div>
                            <w:div w:id="619216566">
                              <w:marLeft w:val="0"/>
                              <w:marRight w:val="0"/>
                              <w:marTop w:val="0"/>
                              <w:marBottom w:val="0"/>
                              <w:divBdr>
                                <w:top w:val="none" w:sz="0" w:space="0" w:color="auto"/>
                                <w:left w:val="none" w:sz="0" w:space="0" w:color="auto"/>
                                <w:bottom w:val="none" w:sz="0" w:space="0" w:color="auto"/>
                                <w:right w:val="none" w:sz="0" w:space="0" w:color="auto"/>
                              </w:divBdr>
                            </w:div>
                            <w:div w:id="693191274">
                              <w:marLeft w:val="0"/>
                              <w:marRight w:val="0"/>
                              <w:marTop w:val="0"/>
                              <w:marBottom w:val="0"/>
                              <w:divBdr>
                                <w:top w:val="none" w:sz="0" w:space="0" w:color="auto"/>
                                <w:left w:val="none" w:sz="0" w:space="0" w:color="auto"/>
                                <w:bottom w:val="none" w:sz="0" w:space="0" w:color="auto"/>
                                <w:right w:val="none" w:sz="0" w:space="0" w:color="auto"/>
                              </w:divBdr>
                            </w:div>
                            <w:div w:id="1074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5553">
              <w:marLeft w:val="0"/>
              <w:marRight w:val="0"/>
              <w:marTop w:val="0"/>
              <w:marBottom w:val="0"/>
              <w:divBdr>
                <w:top w:val="none" w:sz="0" w:space="0" w:color="auto"/>
                <w:left w:val="none" w:sz="0" w:space="0" w:color="auto"/>
                <w:bottom w:val="none" w:sz="0" w:space="0" w:color="auto"/>
                <w:right w:val="none" w:sz="0" w:space="0" w:color="auto"/>
              </w:divBdr>
              <w:divsChild>
                <w:div w:id="1863586222">
                  <w:marLeft w:val="0"/>
                  <w:marRight w:val="0"/>
                  <w:marTop w:val="0"/>
                  <w:marBottom w:val="0"/>
                  <w:divBdr>
                    <w:top w:val="none" w:sz="0" w:space="0" w:color="auto"/>
                    <w:left w:val="none" w:sz="0" w:space="0" w:color="auto"/>
                    <w:bottom w:val="none" w:sz="0" w:space="0" w:color="auto"/>
                    <w:right w:val="none" w:sz="0" w:space="0" w:color="auto"/>
                  </w:divBdr>
                  <w:divsChild>
                    <w:div w:id="534924050">
                      <w:marLeft w:val="0"/>
                      <w:marRight w:val="0"/>
                      <w:marTop w:val="0"/>
                      <w:marBottom w:val="0"/>
                      <w:divBdr>
                        <w:top w:val="none" w:sz="0" w:space="0" w:color="auto"/>
                        <w:left w:val="none" w:sz="0" w:space="0" w:color="auto"/>
                        <w:bottom w:val="none" w:sz="0" w:space="0" w:color="auto"/>
                        <w:right w:val="none" w:sz="0" w:space="0" w:color="auto"/>
                      </w:divBdr>
                      <w:divsChild>
                        <w:div w:id="1713840828">
                          <w:marLeft w:val="0"/>
                          <w:marRight w:val="0"/>
                          <w:marTop w:val="0"/>
                          <w:marBottom w:val="0"/>
                          <w:divBdr>
                            <w:top w:val="none" w:sz="0" w:space="0" w:color="auto"/>
                            <w:left w:val="none" w:sz="0" w:space="0" w:color="auto"/>
                            <w:bottom w:val="none" w:sz="0" w:space="0" w:color="auto"/>
                            <w:right w:val="none" w:sz="0" w:space="0" w:color="auto"/>
                          </w:divBdr>
                        </w:div>
                      </w:divsChild>
                    </w:div>
                    <w:div w:id="903024350">
                      <w:marLeft w:val="0"/>
                      <w:marRight w:val="0"/>
                      <w:marTop w:val="0"/>
                      <w:marBottom w:val="0"/>
                      <w:divBdr>
                        <w:top w:val="none" w:sz="0" w:space="0" w:color="auto"/>
                        <w:left w:val="none" w:sz="0" w:space="0" w:color="auto"/>
                        <w:bottom w:val="none" w:sz="0" w:space="0" w:color="auto"/>
                        <w:right w:val="none" w:sz="0" w:space="0" w:color="auto"/>
                      </w:divBdr>
                    </w:div>
                    <w:div w:id="185515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64316848">
          <w:marLeft w:val="-150"/>
          <w:marRight w:val="-150"/>
          <w:marTop w:val="0"/>
          <w:marBottom w:val="0"/>
          <w:divBdr>
            <w:top w:val="none" w:sz="0" w:space="0" w:color="auto"/>
            <w:left w:val="none" w:sz="0" w:space="0" w:color="auto"/>
            <w:bottom w:val="none" w:sz="0" w:space="0" w:color="auto"/>
            <w:right w:val="none" w:sz="0" w:space="0" w:color="auto"/>
          </w:divBdr>
          <w:divsChild>
            <w:div w:id="1617253501">
              <w:marLeft w:val="0"/>
              <w:marRight w:val="0"/>
              <w:marTop w:val="0"/>
              <w:marBottom w:val="0"/>
              <w:divBdr>
                <w:top w:val="none" w:sz="0" w:space="0" w:color="auto"/>
                <w:left w:val="none" w:sz="0" w:space="0" w:color="auto"/>
                <w:bottom w:val="none" w:sz="0" w:space="0" w:color="auto"/>
                <w:right w:val="none" w:sz="0" w:space="0" w:color="auto"/>
              </w:divBdr>
              <w:divsChild>
                <w:div w:id="10649089">
                  <w:marLeft w:val="0"/>
                  <w:marRight w:val="0"/>
                  <w:marTop w:val="0"/>
                  <w:marBottom w:val="0"/>
                  <w:divBdr>
                    <w:top w:val="none" w:sz="0" w:space="0" w:color="auto"/>
                    <w:left w:val="none" w:sz="0" w:space="0" w:color="auto"/>
                    <w:bottom w:val="none" w:sz="0" w:space="0" w:color="auto"/>
                    <w:right w:val="none" w:sz="0" w:space="0" w:color="auto"/>
                  </w:divBdr>
                  <w:divsChild>
                    <w:div w:id="203568585">
                      <w:marLeft w:val="0"/>
                      <w:marRight w:val="0"/>
                      <w:marTop w:val="0"/>
                      <w:marBottom w:val="0"/>
                      <w:divBdr>
                        <w:top w:val="none" w:sz="0" w:space="0" w:color="auto"/>
                        <w:left w:val="none" w:sz="0" w:space="0" w:color="auto"/>
                        <w:bottom w:val="none" w:sz="0" w:space="0" w:color="auto"/>
                        <w:right w:val="none" w:sz="0" w:space="0" w:color="auto"/>
                      </w:divBdr>
                    </w:div>
                  </w:divsChild>
                </w:div>
                <w:div w:id="71313643">
                  <w:marLeft w:val="0"/>
                  <w:marRight w:val="0"/>
                  <w:marTop w:val="0"/>
                  <w:marBottom w:val="0"/>
                  <w:divBdr>
                    <w:top w:val="none" w:sz="0" w:space="0" w:color="auto"/>
                    <w:left w:val="none" w:sz="0" w:space="0" w:color="auto"/>
                    <w:bottom w:val="none" w:sz="0" w:space="0" w:color="auto"/>
                    <w:right w:val="none" w:sz="0" w:space="0" w:color="auto"/>
                  </w:divBdr>
                  <w:divsChild>
                    <w:div w:id="355738450">
                      <w:marLeft w:val="0"/>
                      <w:marRight w:val="0"/>
                      <w:marTop w:val="0"/>
                      <w:marBottom w:val="0"/>
                      <w:divBdr>
                        <w:top w:val="none" w:sz="0" w:space="0" w:color="auto"/>
                        <w:left w:val="none" w:sz="0" w:space="0" w:color="auto"/>
                        <w:bottom w:val="none" w:sz="0" w:space="0" w:color="auto"/>
                        <w:right w:val="none" w:sz="0" w:space="0" w:color="auto"/>
                      </w:divBdr>
                    </w:div>
                    <w:div w:id="434787881">
                      <w:marLeft w:val="0"/>
                      <w:marRight w:val="0"/>
                      <w:marTop w:val="0"/>
                      <w:marBottom w:val="0"/>
                      <w:divBdr>
                        <w:top w:val="none" w:sz="0" w:space="0" w:color="auto"/>
                        <w:left w:val="none" w:sz="0" w:space="0" w:color="auto"/>
                        <w:bottom w:val="none" w:sz="0" w:space="0" w:color="auto"/>
                        <w:right w:val="none" w:sz="0" w:space="0" w:color="auto"/>
                      </w:divBdr>
                      <w:divsChild>
                        <w:div w:id="2249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753036">
      <w:bodyDiv w:val="1"/>
      <w:marLeft w:val="0"/>
      <w:marRight w:val="0"/>
      <w:marTop w:val="0"/>
      <w:marBottom w:val="0"/>
      <w:divBdr>
        <w:top w:val="none" w:sz="0" w:space="0" w:color="auto"/>
        <w:left w:val="none" w:sz="0" w:space="0" w:color="auto"/>
        <w:bottom w:val="none" w:sz="0" w:space="0" w:color="auto"/>
        <w:right w:val="none" w:sz="0" w:space="0" w:color="auto"/>
      </w:divBdr>
      <w:divsChild>
        <w:div w:id="397675379">
          <w:marLeft w:val="0"/>
          <w:marRight w:val="0"/>
          <w:marTop w:val="0"/>
          <w:marBottom w:val="0"/>
          <w:divBdr>
            <w:top w:val="none" w:sz="0" w:space="0" w:color="auto"/>
            <w:left w:val="none" w:sz="0" w:space="0" w:color="auto"/>
            <w:bottom w:val="none" w:sz="0" w:space="0" w:color="auto"/>
            <w:right w:val="none" w:sz="0" w:space="0" w:color="auto"/>
          </w:divBdr>
          <w:divsChild>
            <w:div w:id="1610893711">
              <w:marLeft w:val="0"/>
              <w:marRight w:val="0"/>
              <w:marTop w:val="0"/>
              <w:marBottom w:val="240"/>
              <w:divBdr>
                <w:top w:val="none" w:sz="0" w:space="0" w:color="auto"/>
                <w:left w:val="none" w:sz="0" w:space="0" w:color="auto"/>
                <w:bottom w:val="none" w:sz="0" w:space="0" w:color="auto"/>
                <w:right w:val="none" w:sz="0" w:space="0" w:color="auto"/>
              </w:divBdr>
              <w:divsChild>
                <w:div w:id="152721985">
                  <w:marLeft w:val="0"/>
                  <w:marRight w:val="0"/>
                  <w:marTop w:val="0"/>
                  <w:marBottom w:val="0"/>
                  <w:divBdr>
                    <w:top w:val="none" w:sz="0" w:space="0" w:color="auto"/>
                    <w:left w:val="none" w:sz="0" w:space="0" w:color="auto"/>
                    <w:bottom w:val="none" w:sz="0" w:space="0" w:color="auto"/>
                    <w:right w:val="none" w:sz="0" w:space="0" w:color="auto"/>
                  </w:divBdr>
                </w:div>
                <w:div w:id="548029467">
                  <w:marLeft w:val="60"/>
                  <w:marRight w:val="0"/>
                  <w:marTop w:val="0"/>
                  <w:marBottom w:val="0"/>
                  <w:divBdr>
                    <w:top w:val="none" w:sz="0" w:space="0" w:color="auto"/>
                    <w:left w:val="none" w:sz="0" w:space="0" w:color="auto"/>
                    <w:bottom w:val="none" w:sz="0" w:space="0" w:color="auto"/>
                    <w:right w:val="none" w:sz="0" w:space="0" w:color="auto"/>
                  </w:divBdr>
                </w:div>
              </w:divsChild>
            </w:div>
            <w:div w:id="580454338">
              <w:marLeft w:val="0"/>
              <w:marRight w:val="0"/>
              <w:marTop w:val="0"/>
              <w:marBottom w:val="225"/>
              <w:divBdr>
                <w:top w:val="none" w:sz="0" w:space="0" w:color="auto"/>
                <w:left w:val="none" w:sz="0" w:space="0" w:color="auto"/>
                <w:bottom w:val="none" w:sz="0" w:space="0" w:color="auto"/>
                <w:right w:val="none" w:sz="0" w:space="0" w:color="auto"/>
              </w:divBdr>
            </w:div>
          </w:divsChild>
        </w:div>
        <w:div w:id="292755065">
          <w:marLeft w:val="0"/>
          <w:marRight w:val="0"/>
          <w:marTop w:val="0"/>
          <w:marBottom w:val="0"/>
          <w:divBdr>
            <w:top w:val="none" w:sz="0" w:space="0" w:color="auto"/>
            <w:left w:val="none" w:sz="0" w:space="0" w:color="auto"/>
            <w:bottom w:val="none" w:sz="0" w:space="0" w:color="auto"/>
            <w:right w:val="none" w:sz="0" w:space="0" w:color="auto"/>
          </w:divBdr>
        </w:div>
        <w:div w:id="1395617256">
          <w:marLeft w:val="0"/>
          <w:marRight w:val="0"/>
          <w:marTop w:val="315"/>
          <w:marBottom w:val="0"/>
          <w:divBdr>
            <w:top w:val="none" w:sz="0" w:space="0" w:color="auto"/>
            <w:left w:val="none" w:sz="0" w:space="0" w:color="auto"/>
            <w:bottom w:val="none" w:sz="0" w:space="0" w:color="auto"/>
            <w:right w:val="none" w:sz="0" w:space="0" w:color="auto"/>
          </w:divBdr>
          <w:divsChild>
            <w:div w:id="8922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7933">
      <w:bodyDiv w:val="1"/>
      <w:marLeft w:val="0"/>
      <w:marRight w:val="0"/>
      <w:marTop w:val="0"/>
      <w:marBottom w:val="0"/>
      <w:divBdr>
        <w:top w:val="none" w:sz="0" w:space="0" w:color="auto"/>
        <w:left w:val="none" w:sz="0" w:space="0" w:color="auto"/>
        <w:bottom w:val="none" w:sz="0" w:space="0" w:color="auto"/>
        <w:right w:val="none" w:sz="0" w:space="0" w:color="auto"/>
      </w:divBdr>
      <w:divsChild>
        <w:div w:id="1293173362">
          <w:marLeft w:val="0"/>
          <w:marRight w:val="0"/>
          <w:marTop w:val="0"/>
          <w:marBottom w:val="0"/>
          <w:divBdr>
            <w:top w:val="none" w:sz="0" w:space="0" w:color="auto"/>
            <w:left w:val="none" w:sz="0" w:space="0" w:color="auto"/>
            <w:bottom w:val="none" w:sz="0" w:space="0" w:color="auto"/>
            <w:right w:val="none" w:sz="0" w:space="0" w:color="auto"/>
          </w:divBdr>
        </w:div>
        <w:div w:id="2005737627">
          <w:marLeft w:val="0"/>
          <w:marRight w:val="0"/>
          <w:marTop w:val="0"/>
          <w:marBottom w:val="0"/>
          <w:divBdr>
            <w:top w:val="none" w:sz="0" w:space="0" w:color="auto"/>
            <w:left w:val="none" w:sz="0" w:space="0" w:color="auto"/>
            <w:bottom w:val="none" w:sz="0" w:space="0" w:color="auto"/>
            <w:right w:val="none" w:sz="0" w:space="0" w:color="auto"/>
          </w:divBdr>
          <w:divsChild>
            <w:div w:id="975910148">
              <w:marLeft w:val="0"/>
              <w:marRight w:val="0"/>
              <w:marTop w:val="0"/>
              <w:marBottom w:val="0"/>
              <w:divBdr>
                <w:top w:val="none" w:sz="0" w:space="0" w:color="auto"/>
                <w:left w:val="none" w:sz="0" w:space="0" w:color="auto"/>
                <w:bottom w:val="none" w:sz="0" w:space="0" w:color="auto"/>
                <w:right w:val="none" w:sz="0" w:space="0" w:color="auto"/>
              </w:divBdr>
              <w:divsChild>
                <w:div w:id="175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4806">
      <w:bodyDiv w:val="1"/>
      <w:marLeft w:val="0"/>
      <w:marRight w:val="0"/>
      <w:marTop w:val="0"/>
      <w:marBottom w:val="0"/>
      <w:divBdr>
        <w:top w:val="none" w:sz="0" w:space="0" w:color="auto"/>
        <w:left w:val="none" w:sz="0" w:space="0" w:color="auto"/>
        <w:bottom w:val="none" w:sz="0" w:space="0" w:color="auto"/>
        <w:right w:val="none" w:sz="0" w:space="0" w:color="auto"/>
      </w:divBdr>
      <w:divsChild>
        <w:div w:id="1700886021">
          <w:marLeft w:val="0"/>
          <w:marRight w:val="0"/>
          <w:marTop w:val="0"/>
          <w:marBottom w:val="0"/>
          <w:divBdr>
            <w:top w:val="single" w:sz="2" w:space="0" w:color="E5E7EB"/>
            <w:left w:val="single" w:sz="2" w:space="0" w:color="E5E7EB"/>
            <w:bottom w:val="single" w:sz="2" w:space="0" w:color="E5E7EB"/>
            <w:right w:val="single" w:sz="2" w:space="0" w:color="E5E7EB"/>
          </w:divBdr>
        </w:div>
        <w:div w:id="1345134847">
          <w:marLeft w:val="0"/>
          <w:marRight w:val="0"/>
          <w:marTop w:val="0"/>
          <w:marBottom w:val="0"/>
          <w:divBdr>
            <w:top w:val="single" w:sz="2" w:space="0" w:color="E5E7EB"/>
            <w:left w:val="single" w:sz="2" w:space="0" w:color="E5E7EB"/>
            <w:bottom w:val="single" w:sz="2" w:space="0" w:color="E5E7EB"/>
            <w:right w:val="single" w:sz="2" w:space="0" w:color="E5E7EB"/>
          </w:divBdr>
        </w:div>
        <w:div w:id="2093698872">
          <w:marLeft w:val="0"/>
          <w:marRight w:val="0"/>
          <w:marTop w:val="0"/>
          <w:marBottom w:val="0"/>
          <w:divBdr>
            <w:top w:val="single" w:sz="2" w:space="0" w:color="E5E7EB"/>
            <w:left w:val="single" w:sz="2" w:space="0" w:color="E5E7EB"/>
            <w:bottom w:val="single" w:sz="2" w:space="0" w:color="E5E7EB"/>
            <w:right w:val="single" w:sz="2" w:space="0" w:color="E5E7EB"/>
          </w:divBdr>
          <w:divsChild>
            <w:div w:id="1908568405">
              <w:marLeft w:val="0"/>
              <w:marRight w:val="0"/>
              <w:marTop w:val="0"/>
              <w:marBottom w:val="0"/>
              <w:divBdr>
                <w:top w:val="single" w:sz="2" w:space="0" w:color="E5E7EB"/>
                <w:left w:val="single" w:sz="2" w:space="0" w:color="E5E7EB"/>
                <w:bottom w:val="single" w:sz="2" w:space="0" w:color="E5E7EB"/>
                <w:right w:val="single" w:sz="2" w:space="0" w:color="E5E7EB"/>
              </w:divBdr>
              <w:divsChild>
                <w:div w:id="983045341">
                  <w:marLeft w:val="0"/>
                  <w:marRight w:val="0"/>
                  <w:marTop w:val="0"/>
                  <w:marBottom w:val="0"/>
                  <w:divBdr>
                    <w:top w:val="single" w:sz="2" w:space="0" w:color="E5E7EB"/>
                    <w:left w:val="single" w:sz="2" w:space="0" w:color="E5E7EB"/>
                    <w:bottom w:val="single" w:sz="2" w:space="0" w:color="E5E7EB"/>
                    <w:right w:val="single" w:sz="2" w:space="0" w:color="E5E7EB"/>
                  </w:divBdr>
                  <w:divsChild>
                    <w:div w:id="1729068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6702873">
          <w:marLeft w:val="0"/>
          <w:marRight w:val="0"/>
          <w:marTop w:val="0"/>
          <w:marBottom w:val="0"/>
          <w:divBdr>
            <w:top w:val="single" w:sz="2" w:space="0" w:color="E5E7EB"/>
            <w:left w:val="single" w:sz="2" w:space="0" w:color="E5E7EB"/>
            <w:bottom w:val="single" w:sz="2" w:space="0" w:color="E5E7EB"/>
            <w:right w:val="single" w:sz="2" w:space="0" w:color="E5E7EB"/>
          </w:divBdr>
          <w:divsChild>
            <w:div w:id="1078405160">
              <w:marLeft w:val="0"/>
              <w:marRight w:val="0"/>
              <w:marTop w:val="0"/>
              <w:marBottom w:val="0"/>
              <w:divBdr>
                <w:top w:val="single" w:sz="2" w:space="0" w:color="E5E7EB"/>
                <w:left w:val="single" w:sz="2" w:space="0" w:color="E5E7EB"/>
                <w:bottom w:val="single" w:sz="2" w:space="0" w:color="E5E7EB"/>
                <w:right w:val="single" w:sz="2" w:space="0" w:color="E5E7EB"/>
              </w:divBdr>
              <w:divsChild>
                <w:div w:id="87079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4186090">
      <w:bodyDiv w:val="1"/>
      <w:marLeft w:val="0"/>
      <w:marRight w:val="0"/>
      <w:marTop w:val="0"/>
      <w:marBottom w:val="0"/>
      <w:divBdr>
        <w:top w:val="none" w:sz="0" w:space="0" w:color="auto"/>
        <w:left w:val="none" w:sz="0" w:space="0" w:color="auto"/>
        <w:bottom w:val="none" w:sz="0" w:space="0" w:color="auto"/>
        <w:right w:val="none" w:sz="0" w:space="0" w:color="auto"/>
      </w:divBdr>
      <w:divsChild>
        <w:div w:id="902759311">
          <w:marLeft w:val="-225"/>
          <w:marRight w:val="-225"/>
          <w:marTop w:val="0"/>
          <w:marBottom w:val="0"/>
          <w:divBdr>
            <w:top w:val="none" w:sz="0" w:space="0" w:color="auto"/>
            <w:left w:val="none" w:sz="0" w:space="0" w:color="auto"/>
            <w:bottom w:val="none" w:sz="0" w:space="0" w:color="auto"/>
            <w:right w:val="none" w:sz="0" w:space="0" w:color="auto"/>
          </w:divBdr>
          <w:divsChild>
            <w:div w:id="195044743">
              <w:marLeft w:val="0"/>
              <w:marRight w:val="0"/>
              <w:marTop w:val="0"/>
              <w:marBottom w:val="0"/>
              <w:divBdr>
                <w:top w:val="none" w:sz="0" w:space="0" w:color="auto"/>
                <w:left w:val="none" w:sz="0" w:space="0" w:color="auto"/>
                <w:bottom w:val="none" w:sz="0" w:space="0" w:color="auto"/>
                <w:right w:val="none" w:sz="0" w:space="0" w:color="auto"/>
              </w:divBdr>
              <w:divsChild>
                <w:div w:id="73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6968">
          <w:marLeft w:val="-225"/>
          <w:marRight w:val="-225"/>
          <w:marTop w:val="0"/>
          <w:marBottom w:val="0"/>
          <w:divBdr>
            <w:top w:val="none" w:sz="0" w:space="0" w:color="auto"/>
            <w:left w:val="none" w:sz="0" w:space="0" w:color="auto"/>
            <w:bottom w:val="none" w:sz="0" w:space="0" w:color="auto"/>
            <w:right w:val="none" w:sz="0" w:space="0" w:color="auto"/>
          </w:divBdr>
        </w:div>
      </w:divsChild>
    </w:div>
    <w:div w:id="2104523796">
      <w:bodyDiv w:val="1"/>
      <w:marLeft w:val="0"/>
      <w:marRight w:val="0"/>
      <w:marTop w:val="0"/>
      <w:marBottom w:val="0"/>
      <w:divBdr>
        <w:top w:val="none" w:sz="0" w:space="0" w:color="auto"/>
        <w:left w:val="none" w:sz="0" w:space="0" w:color="auto"/>
        <w:bottom w:val="none" w:sz="0" w:space="0" w:color="auto"/>
        <w:right w:val="none" w:sz="0" w:space="0" w:color="auto"/>
      </w:divBdr>
      <w:divsChild>
        <w:div w:id="1234925088">
          <w:marLeft w:val="0"/>
          <w:marRight w:val="0"/>
          <w:marTop w:val="0"/>
          <w:marBottom w:val="0"/>
          <w:divBdr>
            <w:top w:val="none" w:sz="0" w:space="0" w:color="auto"/>
            <w:left w:val="none" w:sz="0" w:space="0" w:color="auto"/>
            <w:bottom w:val="none" w:sz="0" w:space="0" w:color="auto"/>
            <w:right w:val="none" w:sz="0" w:space="0" w:color="auto"/>
          </w:divBdr>
        </w:div>
        <w:div w:id="500240468">
          <w:marLeft w:val="0"/>
          <w:marRight w:val="0"/>
          <w:marTop w:val="0"/>
          <w:marBottom w:val="0"/>
          <w:divBdr>
            <w:top w:val="none" w:sz="0" w:space="0" w:color="auto"/>
            <w:left w:val="none" w:sz="0" w:space="0" w:color="auto"/>
            <w:bottom w:val="none" w:sz="0" w:space="0" w:color="auto"/>
            <w:right w:val="none" w:sz="0" w:space="0" w:color="auto"/>
          </w:divBdr>
          <w:divsChild>
            <w:div w:id="1721661886">
              <w:marLeft w:val="0"/>
              <w:marRight w:val="0"/>
              <w:marTop w:val="0"/>
              <w:marBottom w:val="0"/>
              <w:divBdr>
                <w:top w:val="none" w:sz="0" w:space="0" w:color="auto"/>
                <w:left w:val="none" w:sz="0" w:space="0" w:color="auto"/>
                <w:bottom w:val="none" w:sz="0" w:space="0" w:color="auto"/>
                <w:right w:val="none" w:sz="0" w:space="0" w:color="auto"/>
              </w:divBdr>
              <w:divsChild>
                <w:div w:id="15802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sChild>
        <w:div w:id="167839334">
          <w:marLeft w:val="0"/>
          <w:marRight w:val="0"/>
          <w:marTop w:val="0"/>
          <w:marBottom w:val="0"/>
          <w:divBdr>
            <w:top w:val="none" w:sz="0" w:space="0" w:color="auto"/>
            <w:left w:val="none" w:sz="0" w:space="0" w:color="auto"/>
            <w:bottom w:val="none" w:sz="0" w:space="0" w:color="auto"/>
            <w:right w:val="none" w:sz="0" w:space="0" w:color="auto"/>
          </w:divBdr>
          <w:divsChild>
            <w:div w:id="1824076981">
              <w:marLeft w:val="0"/>
              <w:marRight w:val="0"/>
              <w:marTop w:val="0"/>
              <w:marBottom w:val="360"/>
              <w:divBdr>
                <w:top w:val="none" w:sz="0" w:space="0" w:color="auto"/>
                <w:left w:val="none" w:sz="0" w:space="0" w:color="auto"/>
                <w:bottom w:val="none" w:sz="0" w:space="0" w:color="auto"/>
                <w:right w:val="none" w:sz="0" w:space="0" w:color="auto"/>
              </w:divBdr>
              <w:divsChild>
                <w:div w:id="1878856138">
                  <w:marLeft w:val="0"/>
                  <w:marRight w:val="0"/>
                  <w:marTop w:val="0"/>
                  <w:marBottom w:val="0"/>
                  <w:divBdr>
                    <w:top w:val="none" w:sz="0" w:space="0" w:color="auto"/>
                    <w:left w:val="none" w:sz="0" w:space="0" w:color="auto"/>
                    <w:bottom w:val="none" w:sz="0" w:space="0" w:color="auto"/>
                    <w:right w:val="none" w:sz="0" w:space="0" w:color="auto"/>
                  </w:divBdr>
                  <w:divsChild>
                    <w:div w:id="65997666">
                      <w:marLeft w:val="0"/>
                      <w:marRight w:val="0"/>
                      <w:marTop w:val="100"/>
                      <w:marBottom w:val="100"/>
                      <w:divBdr>
                        <w:top w:val="none" w:sz="0" w:space="0" w:color="auto"/>
                        <w:left w:val="none" w:sz="0" w:space="0" w:color="auto"/>
                        <w:bottom w:val="none" w:sz="0" w:space="0" w:color="auto"/>
                        <w:right w:val="none" w:sz="0" w:space="0" w:color="auto"/>
                      </w:divBdr>
                      <w:divsChild>
                        <w:div w:id="1153714485">
                          <w:marLeft w:val="0"/>
                          <w:marRight w:val="0"/>
                          <w:marTop w:val="0"/>
                          <w:marBottom w:val="0"/>
                          <w:divBdr>
                            <w:top w:val="none" w:sz="0" w:space="0" w:color="auto"/>
                            <w:left w:val="none" w:sz="0" w:space="0" w:color="auto"/>
                            <w:bottom w:val="none" w:sz="0" w:space="0" w:color="auto"/>
                            <w:right w:val="none" w:sz="0" w:space="0" w:color="auto"/>
                          </w:divBdr>
                          <w:divsChild>
                            <w:div w:id="1710177316">
                              <w:marLeft w:val="0"/>
                              <w:marRight w:val="0"/>
                              <w:marTop w:val="0"/>
                              <w:marBottom w:val="0"/>
                              <w:divBdr>
                                <w:top w:val="none" w:sz="0" w:space="0" w:color="auto"/>
                                <w:left w:val="none" w:sz="0" w:space="0" w:color="auto"/>
                                <w:bottom w:val="none" w:sz="0" w:space="0" w:color="auto"/>
                                <w:right w:val="none" w:sz="0" w:space="0" w:color="auto"/>
                              </w:divBdr>
                              <w:divsChild>
                                <w:div w:id="1960912784">
                                  <w:marLeft w:val="0"/>
                                  <w:marRight w:val="0"/>
                                  <w:marTop w:val="0"/>
                                  <w:marBottom w:val="0"/>
                                  <w:divBdr>
                                    <w:top w:val="none" w:sz="0" w:space="0" w:color="auto"/>
                                    <w:left w:val="none" w:sz="0" w:space="0" w:color="auto"/>
                                    <w:bottom w:val="none" w:sz="0" w:space="0" w:color="auto"/>
                                    <w:right w:val="none" w:sz="0" w:space="0" w:color="auto"/>
                                  </w:divBdr>
                                  <w:divsChild>
                                    <w:div w:id="757292797">
                                      <w:marLeft w:val="0"/>
                                      <w:marRight w:val="0"/>
                                      <w:marTop w:val="0"/>
                                      <w:marBottom w:val="0"/>
                                      <w:divBdr>
                                        <w:top w:val="none" w:sz="0" w:space="0" w:color="auto"/>
                                        <w:left w:val="none" w:sz="0" w:space="0" w:color="auto"/>
                                        <w:bottom w:val="none" w:sz="0" w:space="0" w:color="auto"/>
                                        <w:right w:val="none" w:sz="0" w:space="0" w:color="auto"/>
                                      </w:divBdr>
                                    </w:div>
                                    <w:div w:id="887648333">
                                      <w:marLeft w:val="0"/>
                                      <w:marRight w:val="0"/>
                                      <w:marTop w:val="0"/>
                                      <w:marBottom w:val="0"/>
                                      <w:divBdr>
                                        <w:top w:val="none" w:sz="0" w:space="0" w:color="auto"/>
                                        <w:left w:val="none" w:sz="0" w:space="0" w:color="auto"/>
                                        <w:bottom w:val="none" w:sz="0" w:space="0" w:color="auto"/>
                                        <w:right w:val="none" w:sz="0" w:space="0" w:color="auto"/>
                                      </w:divBdr>
                                    </w:div>
                                    <w:div w:id="20255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1430">
                      <w:marLeft w:val="0"/>
                      <w:marRight w:val="0"/>
                      <w:marTop w:val="0"/>
                      <w:marBottom w:val="0"/>
                      <w:divBdr>
                        <w:top w:val="none" w:sz="0" w:space="0" w:color="auto"/>
                        <w:left w:val="none" w:sz="0" w:space="0" w:color="auto"/>
                        <w:bottom w:val="none" w:sz="0" w:space="0" w:color="auto"/>
                        <w:right w:val="none" w:sz="0" w:space="0" w:color="auto"/>
                      </w:divBdr>
                      <w:divsChild>
                        <w:div w:id="764543761">
                          <w:marLeft w:val="0"/>
                          <w:marRight w:val="0"/>
                          <w:marTop w:val="0"/>
                          <w:marBottom w:val="0"/>
                          <w:divBdr>
                            <w:top w:val="none" w:sz="0" w:space="0" w:color="auto"/>
                            <w:left w:val="none" w:sz="0" w:space="0" w:color="auto"/>
                            <w:bottom w:val="none" w:sz="0" w:space="0" w:color="auto"/>
                            <w:right w:val="none" w:sz="0" w:space="0" w:color="auto"/>
                          </w:divBdr>
                          <w:divsChild>
                            <w:div w:id="886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9353">
                      <w:marLeft w:val="0"/>
                      <w:marRight w:val="0"/>
                      <w:marTop w:val="0"/>
                      <w:marBottom w:val="0"/>
                      <w:divBdr>
                        <w:top w:val="none" w:sz="0" w:space="0" w:color="auto"/>
                        <w:left w:val="none" w:sz="0" w:space="0" w:color="auto"/>
                        <w:bottom w:val="none" w:sz="0" w:space="0" w:color="auto"/>
                        <w:right w:val="none" w:sz="0" w:space="0" w:color="auto"/>
                      </w:divBdr>
                    </w:div>
                    <w:div w:id="1114711167">
                      <w:marLeft w:val="0"/>
                      <w:marRight w:val="0"/>
                      <w:marTop w:val="0"/>
                      <w:marBottom w:val="0"/>
                      <w:divBdr>
                        <w:top w:val="none" w:sz="0" w:space="0" w:color="auto"/>
                        <w:left w:val="none" w:sz="0" w:space="0" w:color="auto"/>
                        <w:bottom w:val="none" w:sz="0" w:space="0" w:color="auto"/>
                        <w:right w:val="none" w:sz="0" w:space="0" w:color="auto"/>
                      </w:divBdr>
                    </w:div>
                    <w:div w:id="15951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998780">
      <w:bodyDiv w:val="1"/>
      <w:marLeft w:val="0"/>
      <w:marRight w:val="0"/>
      <w:marTop w:val="0"/>
      <w:marBottom w:val="0"/>
      <w:divBdr>
        <w:top w:val="none" w:sz="0" w:space="0" w:color="auto"/>
        <w:left w:val="none" w:sz="0" w:space="0" w:color="auto"/>
        <w:bottom w:val="none" w:sz="0" w:space="0" w:color="auto"/>
        <w:right w:val="none" w:sz="0" w:space="0" w:color="auto"/>
      </w:divBdr>
      <w:divsChild>
        <w:div w:id="1491360444">
          <w:marLeft w:val="-150"/>
          <w:marRight w:val="-150"/>
          <w:marTop w:val="0"/>
          <w:marBottom w:val="0"/>
          <w:divBdr>
            <w:top w:val="none" w:sz="0" w:space="0" w:color="auto"/>
            <w:left w:val="none" w:sz="0" w:space="0" w:color="auto"/>
            <w:bottom w:val="none" w:sz="0" w:space="0" w:color="auto"/>
            <w:right w:val="none" w:sz="0" w:space="0" w:color="auto"/>
          </w:divBdr>
          <w:divsChild>
            <w:div w:id="330911041">
              <w:marLeft w:val="0"/>
              <w:marRight w:val="0"/>
              <w:marTop w:val="0"/>
              <w:marBottom w:val="0"/>
              <w:divBdr>
                <w:top w:val="none" w:sz="0" w:space="0" w:color="auto"/>
                <w:left w:val="none" w:sz="0" w:space="0" w:color="auto"/>
                <w:bottom w:val="none" w:sz="0" w:space="0" w:color="auto"/>
                <w:right w:val="none" w:sz="0" w:space="0" w:color="auto"/>
              </w:divBdr>
              <w:divsChild>
                <w:div w:id="442044580">
                  <w:marLeft w:val="0"/>
                  <w:marRight w:val="0"/>
                  <w:marTop w:val="0"/>
                  <w:marBottom w:val="0"/>
                  <w:divBdr>
                    <w:top w:val="none" w:sz="0" w:space="0" w:color="auto"/>
                    <w:left w:val="none" w:sz="0" w:space="0" w:color="auto"/>
                    <w:bottom w:val="none" w:sz="0" w:space="0" w:color="auto"/>
                    <w:right w:val="none" w:sz="0" w:space="0" w:color="auto"/>
                  </w:divBdr>
                  <w:divsChild>
                    <w:div w:id="993528843">
                      <w:marLeft w:val="0"/>
                      <w:marRight w:val="0"/>
                      <w:marTop w:val="0"/>
                      <w:marBottom w:val="0"/>
                      <w:divBdr>
                        <w:top w:val="none" w:sz="0" w:space="0" w:color="auto"/>
                        <w:left w:val="none" w:sz="0" w:space="0" w:color="auto"/>
                        <w:bottom w:val="none" w:sz="0" w:space="0" w:color="auto"/>
                        <w:right w:val="none" w:sz="0" w:space="0" w:color="auto"/>
                      </w:divBdr>
                    </w:div>
                  </w:divsChild>
                </w:div>
                <w:div w:id="1704672311">
                  <w:marLeft w:val="0"/>
                  <w:marRight w:val="0"/>
                  <w:marTop w:val="0"/>
                  <w:marBottom w:val="0"/>
                  <w:divBdr>
                    <w:top w:val="none" w:sz="0" w:space="0" w:color="auto"/>
                    <w:left w:val="none" w:sz="0" w:space="0" w:color="auto"/>
                    <w:bottom w:val="none" w:sz="0" w:space="0" w:color="auto"/>
                    <w:right w:val="none" w:sz="0" w:space="0" w:color="auto"/>
                  </w:divBdr>
                  <w:divsChild>
                    <w:div w:id="18763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01531">
          <w:marLeft w:val="-150"/>
          <w:marRight w:val="-150"/>
          <w:marTop w:val="0"/>
          <w:marBottom w:val="0"/>
          <w:divBdr>
            <w:top w:val="none" w:sz="0" w:space="0" w:color="auto"/>
            <w:left w:val="none" w:sz="0" w:space="0" w:color="auto"/>
            <w:bottom w:val="none" w:sz="0" w:space="0" w:color="auto"/>
            <w:right w:val="none" w:sz="0" w:space="0" w:color="auto"/>
          </w:divBdr>
          <w:divsChild>
            <w:div w:id="764811842">
              <w:marLeft w:val="0"/>
              <w:marRight w:val="0"/>
              <w:marTop w:val="0"/>
              <w:marBottom w:val="0"/>
              <w:divBdr>
                <w:top w:val="none" w:sz="0" w:space="0" w:color="auto"/>
                <w:left w:val="none" w:sz="0" w:space="0" w:color="auto"/>
                <w:bottom w:val="none" w:sz="0" w:space="0" w:color="auto"/>
                <w:right w:val="none" w:sz="0" w:space="0" w:color="auto"/>
              </w:divBdr>
              <w:divsChild>
                <w:div w:id="1443186717">
                  <w:marLeft w:val="0"/>
                  <w:marRight w:val="0"/>
                  <w:marTop w:val="0"/>
                  <w:marBottom w:val="0"/>
                  <w:divBdr>
                    <w:top w:val="none" w:sz="0" w:space="0" w:color="auto"/>
                    <w:left w:val="none" w:sz="0" w:space="0" w:color="auto"/>
                    <w:bottom w:val="none" w:sz="0" w:space="0" w:color="auto"/>
                    <w:right w:val="none" w:sz="0" w:space="0" w:color="auto"/>
                  </w:divBdr>
                  <w:divsChild>
                    <w:div w:id="192963860">
                      <w:marLeft w:val="0"/>
                      <w:marRight w:val="0"/>
                      <w:marTop w:val="0"/>
                      <w:marBottom w:val="0"/>
                      <w:divBdr>
                        <w:top w:val="none" w:sz="0" w:space="0" w:color="auto"/>
                        <w:left w:val="none" w:sz="0" w:space="0" w:color="auto"/>
                        <w:bottom w:val="none" w:sz="0" w:space="0" w:color="auto"/>
                        <w:right w:val="none" w:sz="0" w:space="0" w:color="auto"/>
                      </w:divBdr>
                    </w:div>
                    <w:div w:id="1410689314">
                      <w:marLeft w:val="0"/>
                      <w:marRight w:val="0"/>
                      <w:marTop w:val="0"/>
                      <w:marBottom w:val="0"/>
                      <w:divBdr>
                        <w:top w:val="none" w:sz="0" w:space="0" w:color="auto"/>
                        <w:left w:val="none" w:sz="0" w:space="0" w:color="auto"/>
                        <w:bottom w:val="none" w:sz="0" w:space="0" w:color="auto"/>
                        <w:right w:val="none" w:sz="0" w:space="0" w:color="auto"/>
                      </w:divBdr>
                      <w:divsChild>
                        <w:div w:id="70322262">
                          <w:marLeft w:val="0"/>
                          <w:marRight w:val="0"/>
                          <w:marTop w:val="0"/>
                          <w:marBottom w:val="0"/>
                          <w:divBdr>
                            <w:top w:val="none" w:sz="0" w:space="0" w:color="auto"/>
                            <w:left w:val="none" w:sz="0" w:space="0" w:color="auto"/>
                            <w:bottom w:val="none" w:sz="0" w:space="0" w:color="auto"/>
                            <w:right w:val="none" w:sz="0" w:space="0" w:color="auto"/>
                          </w:divBdr>
                          <w:divsChild>
                            <w:div w:id="502551873">
                              <w:marLeft w:val="0"/>
                              <w:marRight w:val="0"/>
                              <w:marTop w:val="0"/>
                              <w:marBottom w:val="0"/>
                              <w:divBdr>
                                <w:top w:val="none" w:sz="0" w:space="0" w:color="auto"/>
                                <w:left w:val="none" w:sz="0" w:space="0" w:color="auto"/>
                                <w:bottom w:val="none" w:sz="0" w:space="0" w:color="auto"/>
                                <w:right w:val="none" w:sz="0" w:space="0" w:color="auto"/>
                              </w:divBdr>
                            </w:div>
                            <w:div w:id="1077440079">
                              <w:marLeft w:val="0"/>
                              <w:marRight w:val="0"/>
                              <w:marTop w:val="0"/>
                              <w:marBottom w:val="0"/>
                              <w:divBdr>
                                <w:top w:val="none" w:sz="0" w:space="0" w:color="auto"/>
                                <w:left w:val="none" w:sz="0" w:space="0" w:color="auto"/>
                                <w:bottom w:val="none" w:sz="0" w:space="0" w:color="auto"/>
                                <w:right w:val="none" w:sz="0" w:space="0" w:color="auto"/>
                              </w:divBdr>
                            </w:div>
                            <w:div w:id="62602618">
                              <w:marLeft w:val="0"/>
                              <w:marRight w:val="0"/>
                              <w:marTop w:val="0"/>
                              <w:marBottom w:val="0"/>
                              <w:divBdr>
                                <w:top w:val="none" w:sz="0" w:space="0" w:color="auto"/>
                                <w:left w:val="none" w:sz="0" w:space="0" w:color="auto"/>
                                <w:bottom w:val="none" w:sz="0" w:space="0" w:color="auto"/>
                                <w:right w:val="none" w:sz="0" w:space="0" w:color="auto"/>
                              </w:divBdr>
                            </w:div>
                            <w:div w:id="1614895572">
                              <w:marLeft w:val="0"/>
                              <w:marRight w:val="0"/>
                              <w:marTop w:val="0"/>
                              <w:marBottom w:val="0"/>
                              <w:divBdr>
                                <w:top w:val="none" w:sz="0" w:space="0" w:color="auto"/>
                                <w:left w:val="none" w:sz="0" w:space="0" w:color="auto"/>
                                <w:bottom w:val="none" w:sz="0" w:space="0" w:color="auto"/>
                                <w:right w:val="none" w:sz="0" w:space="0" w:color="auto"/>
                              </w:divBdr>
                            </w:div>
                            <w:div w:id="10110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88714">
              <w:marLeft w:val="0"/>
              <w:marRight w:val="0"/>
              <w:marTop w:val="0"/>
              <w:marBottom w:val="0"/>
              <w:divBdr>
                <w:top w:val="none" w:sz="0" w:space="0" w:color="auto"/>
                <w:left w:val="none" w:sz="0" w:space="0" w:color="auto"/>
                <w:bottom w:val="none" w:sz="0" w:space="0" w:color="auto"/>
                <w:right w:val="none" w:sz="0" w:space="0" w:color="auto"/>
              </w:divBdr>
              <w:divsChild>
                <w:div w:id="1035041594">
                  <w:marLeft w:val="0"/>
                  <w:marRight w:val="0"/>
                  <w:marTop w:val="0"/>
                  <w:marBottom w:val="0"/>
                  <w:divBdr>
                    <w:top w:val="none" w:sz="0" w:space="0" w:color="auto"/>
                    <w:left w:val="none" w:sz="0" w:space="0" w:color="auto"/>
                    <w:bottom w:val="none" w:sz="0" w:space="0" w:color="auto"/>
                    <w:right w:val="none" w:sz="0" w:space="0" w:color="auto"/>
                  </w:divBdr>
                  <w:divsChild>
                    <w:div w:id="930746396">
                      <w:marLeft w:val="0"/>
                      <w:marRight w:val="0"/>
                      <w:marTop w:val="0"/>
                      <w:marBottom w:val="0"/>
                      <w:divBdr>
                        <w:top w:val="none" w:sz="0" w:space="0" w:color="auto"/>
                        <w:left w:val="none" w:sz="0" w:space="0" w:color="auto"/>
                        <w:bottom w:val="none" w:sz="0" w:space="0" w:color="auto"/>
                        <w:right w:val="none" w:sz="0" w:space="0" w:color="auto"/>
                      </w:divBdr>
                      <w:divsChild>
                        <w:div w:id="2013484706">
                          <w:marLeft w:val="0"/>
                          <w:marRight w:val="0"/>
                          <w:marTop w:val="0"/>
                          <w:marBottom w:val="0"/>
                          <w:divBdr>
                            <w:top w:val="none" w:sz="0" w:space="0" w:color="auto"/>
                            <w:left w:val="none" w:sz="0" w:space="0" w:color="auto"/>
                            <w:bottom w:val="none" w:sz="0" w:space="0" w:color="auto"/>
                            <w:right w:val="none" w:sz="0" w:space="0" w:color="auto"/>
                          </w:divBdr>
                        </w:div>
                      </w:divsChild>
                    </w:div>
                    <w:div w:id="403264641">
                      <w:marLeft w:val="0"/>
                      <w:marRight w:val="0"/>
                      <w:marTop w:val="0"/>
                      <w:marBottom w:val="450"/>
                      <w:divBdr>
                        <w:top w:val="none" w:sz="0" w:space="0" w:color="auto"/>
                        <w:left w:val="none" w:sz="0" w:space="0" w:color="auto"/>
                        <w:bottom w:val="none" w:sz="0" w:space="0" w:color="auto"/>
                        <w:right w:val="none" w:sz="0" w:space="0" w:color="auto"/>
                      </w:divBdr>
                    </w:div>
                    <w:div w:id="1054234838">
                      <w:marLeft w:val="0"/>
                      <w:marRight w:val="0"/>
                      <w:marTop w:val="0"/>
                      <w:marBottom w:val="0"/>
                      <w:divBdr>
                        <w:top w:val="none" w:sz="0" w:space="0" w:color="auto"/>
                        <w:left w:val="none" w:sz="0" w:space="0" w:color="auto"/>
                        <w:bottom w:val="none" w:sz="0" w:space="0" w:color="auto"/>
                        <w:right w:val="none" w:sz="0" w:space="0" w:color="auto"/>
                      </w:divBdr>
                      <w:divsChild>
                        <w:div w:id="1101296486">
                          <w:marLeft w:val="-150"/>
                          <w:marRight w:val="-150"/>
                          <w:marTop w:val="0"/>
                          <w:marBottom w:val="0"/>
                          <w:divBdr>
                            <w:top w:val="none" w:sz="0" w:space="0" w:color="auto"/>
                            <w:left w:val="none" w:sz="0" w:space="0" w:color="auto"/>
                            <w:bottom w:val="none" w:sz="0" w:space="0" w:color="auto"/>
                            <w:right w:val="none" w:sz="0" w:space="0" w:color="auto"/>
                          </w:divBdr>
                          <w:divsChild>
                            <w:div w:id="1949313903">
                              <w:marLeft w:val="0"/>
                              <w:marRight w:val="0"/>
                              <w:marTop w:val="0"/>
                              <w:marBottom w:val="0"/>
                              <w:divBdr>
                                <w:top w:val="none" w:sz="0" w:space="0" w:color="auto"/>
                                <w:left w:val="none" w:sz="0" w:space="0" w:color="auto"/>
                                <w:bottom w:val="none" w:sz="0" w:space="0" w:color="auto"/>
                                <w:right w:val="none" w:sz="0" w:space="0" w:color="auto"/>
                              </w:divBdr>
                            </w:div>
                            <w:div w:id="1901357318">
                              <w:marLeft w:val="0"/>
                              <w:marRight w:val="0"/>
                              <w:marTop w:val="0"/>
                              <w:marBottom w:val="0"/>
                              <w:divBdr>
                                <w:top w:val="none" w:sz="0" w:space="0" w:color="auto"/>
                                <w:left w:val="none" w:sz="0" w:space="0" w:color="auto"/>
                                <w:bottom w:val="none" w:sz="0" w:space="0" w:color="auto"/>
                                <w:right w:val="none" w:sz="0" w:space="0" w:color="auto"/>
                              </w:divBdr>
                              <w:divsChild>
                                <w:div w:id="15601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383676">
      <w:bodyDiv w:val="1"/>
      <w:marLeft w:val="0"/>
      <w:marRight w:val="0"/>
      <w:marTop w:val="0"/>
      <w:marBottom w:val="0"/>
      <w:divBdr>
        <w:top w:val="none" w:sz="0" w:space="0" w:color="auto"/>
        <w:left w:val="none" w:sz="0" w:space="0" w:color="auto"/>
        <w:bottom w:val="none" w:sz="0" w:space="0" w:color="auto"/>
        <w:right w:val="none" w:sz="0" w:space="0" w:color="auto"/>
      </w:divBdr>
    </w:div>
    <w:div w:id="2107576191">
      <w:bodyDiv w:val="1"/>
      <w:marLeft w:val="0"/>
      <w:marRight w:val="0"/>
      <w:marTop w:val="0"/>
      <w:marBottom w:val="0"/>
      <w:divBdr>
        <w:top w:val="none" w:sz="0" w:space="0" w:color="auto"/>
        <w:left w:val="none" w:sz="0" w:space="0" w:color="auto"/>
        <w:bottom w:val="none" w:sz="0" w:space="0" w:color="auto"/>
        <w:right w:val="none" w:sz="0" w:space="0" w:color="auto"/>
      </w:divBdr>
    </w:div>
    <w:div w:id="2108235448">
      <w:bodyDiv w:val="1"/>
      <w:marLeft w:val="0"/>
      <w:marRight w:val="0"/>
      <w:marTop w:val="0"/>
      <w:marBottom w:val="0"/>
      <w:divBdr>
        <w:top w:val="none" w:sz="0" w:space="0" w:color="auto"/>
        <w:left w:val="none" w:sz="0" w:space="0" w:color="auto"/>
        <w:bottom w:val="none" w:sz="0" w:space="0" w:color="auto"/>
        <w:right w:val="none" w:sz="0" w:space="0" w:color="auto"/>
      </w:divBdr>
      <w:divsChild>
        <w:div w:id="629942032">
          <w:marLeft w:val="-150"/>
          <w:marRight w:val="-150"/>
          <w:marTop w:val="0"/>
          <w:marBottom w:val="0"/>
          <w:divBdr>
            <w:top w:val="none" w:sz="0" w:space="0" w:color="auto"/>
            <w:left w:val="none" w:sz="0" w:space="0" w:color="auto"/>
            <w:bottom w:val="none" w:sz="0" w:space="0" w:color="auto"/>
            <w:right w:val="none" w:sz="0" w:space="0" w:color="auto"/>
          </w:divBdr>
          <w:divsChild>
            <w:div w:id="828516162">
              <w:marLeft w:val="0"/>
              <w:marRight w:val="0"/>
              <w:marTop w:val="0"/>
              <w:marBottom w:val="0"/>
              <w:divBdr>
                <w:top w:val="none" w:sz="0" w:space="0" w:color="auto"/>
                <w:left w:val="none" w:sz="0" w:space="0" w:color="auto"/>
                <w:bottom w:val="none" w:sz="0" w:space="0" w:color="auto"/>
                <w:right w:val="none" w:sz="0" w:space="0" w:color="auto"/>
              </w:divBdr>
              <w:divsChild>
                <w:div w:id="1404984290">
                  <w:marLeft w:val="0"/>
                  <w:marRight w:val="0"/>
                  <w:marTop w:val="0"/>
                  <w:marBottom w:val="0"/>
                  <w:divBdr>
                    <w:top w:val="none" w:sz="0" w:space="0" w:color="auto"/>
                    <w:left w:val="none" w:sz="0" w:space="0" w:color="auto"/>
                    <w:bottom w:val="none" w:sz="0" w:space="0" w:color="auto"/>
                    <w:right w:val="none" w:sz="0" w:space="0" w:color="auto"/>
                  </w:divBdr>
                  <w:divsChild>
                    <w:div w:id="1439182086">
                      <w:marLeft w:val="0"/>
                      <w:marRight w:val="0"/>
                      <w:marTop w:val="0"/>
                      <w:marBottom w:val="0"/>
                      <w:divBdr>
                        <w:top w:val="none" w:sz="0" w:space="0" w:color="auto"/>
                        <w:left w:val="none" w:sz="0" w:space="0" w:color="auto"/>
                        <w:bottom w:val="none" w:sz="0" w:space="0" w:color="auto"/>
                        <w:right w:val="none" w:sz="0" w:space="0" w:color="auto"/>
                      </w:divBdr>
                    </w:div>
                  </w:divsChild>
                </w:div>
                <w:div w:id="711805905">
                  <w:marLeft w:val="0"/>
                  <w:marRight w:val="0"/>
                  <w:marTop w:val="0"/>
                  <w:marBottom w:val="0"/>
                  <w:divBdr>
                    <w:top w:val="none" w:sz="0" w:space="0" w:color="auto"/>
                    <w:left w:val="none" w:sz="0" w:space="0" w:color="auto"/>
                    <w:bottom w:val="none" w:sz="0" w:space="0" w:color="auto"/>
                    <w:right w:val="none" w:sz="0" w:space="0" w:color="auto"/>
                  </w:divBdr>
                  <w:divsChild>
                    <w:div w:id="21329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43119">
          <w:marLeft w:val="-150"/>
          <w:marRight w:val="-150"/>
          <w:marTop w:val="0"/>
          <w:marBottom w:val="0"/>
          <w:divBdr>
            <w:top w:val="none" w:sz="0" w:space="0" w:color="auto"/>
            <w:left w:val="none" w:sz="0" w:space="0" w:color="auto"/>
            <w:bottom w:val="none" w:sz="0" w:space="0" w:color="auto"/>
            <w:right w:val="none" w:sz="0" w:space="0" w:color="auto"/>
          </w:divBdr>
          <w:divsChild>
            <w:div w:id="338780775">
              <w:marLeft w:val="0"/>
              <w:marRight w:val="0"/>
              <w:marTop w:val="0"/>
              <w:marBottom w:val="0"/>
              <w:divBdr>
                <w:top w:val="none" w:sz="0" w:space="0" w:color="auto"/>
                <w:left w:val="none" w:sz="0" w:space="0" w:color="auto"/>
                <w:bottom w:val="none" w:sz="0" w:space="0" w:color="auto"/>
                <w:right w:val="none" w:sz="0" w:space="0" w:color="auto"/>
              </w:divBdr>
            </w:div>
          </w:divsChild>
        </w:div>
        <w:div w:id="504436517">
          <w:marLeft w:val="-150"/>
          <w:marRight w:val="-150"/>
          <w:marTop w:val="0"/>
          <w:marBottom w:val="0"/>
          <w:divBdr>
            <w:top w:val="none" w:sz="0" w:space="0" w:color="auto"/>
            <w:left w:val="none" w:sz="0" w:space="0" w:color="auto"/>
            <w:bottom w:val="none" w:sz="0" w:space="0" w:color="auto"/>
            <w:right w:val="none" w:sz="0" w:space="0" w:color="auto"/>
          </w:divBdr>
          <w:divsChild>
            <w:div w:id="2076706036">
              <w:marLeft w:val="0"/>
              <w:marRight w:val="0"/>
              <w:marTop w:val="0"/>
              <w:marBottom w:val="0"/>
              <w:divBdr>
                <w:top w:val="none" w:sz="0" w:space="0" w:color="auto"/>
                <w:left w:val="none" w:sz="0" w:space="0" w:color="auto"/>
                <w:bottom w:val="none" w:sz="0" w:space="0" w:color="auto"/>
                <w:right w:val="none" w:sz="0" w:space="0" w:color="auto"/>
              </w:divBdr>
              <w:divsChild>
                <w:div w:id="688527922">
                  <w:marLeft w:val="0"/>
                  <w:marRight w:val="0"/>
                  <w:marTop w:val="0"/>
                  <w:marBottom w:val="0"/>
                  <w:divBdr>
                    <w:top w:val="none" w:sz="0" w:space="0" w:color="auto"/>
                    <w:left w:val="none" w:sz="0" w:space="0" w:color="auto"/>
                    <w:bottom w:val="none" w:sz="0" w:space="0" w:color="auto"/>
                    <w:right w:val="none" w:sz="0" w:space="0" w:color="auto"/>
                  </w:divBdr>
                  <w:divsChild>
                    <w:div w:id="334264045">
                      <w:marLeft w:val="0"/>
                      <w:marRight w:val="0"/>
                      <w:marTop w:val="0"/>
                      <w:marBottom w:val="0"/>
                      <w:divBdr>
                        <w:top w:val="none" w:sz="0" w:space="0" w:color="auto"/>
                        <w:left w:val="none" w:sz="0" w:space="0" w:color="auto"/>
                        <w:bottom w:val="none" w:sz="0" w:space="0" w:color="auto"/>
                        <w:right w:val="none" w:sz="0" w:space="0" w:color="auto"/>
                      </w:divBdr>
                    </w:div>
                    <w:div w:id="860320550">
                      <w:marLeft w:val="0"/>
                      <w:marRight w:val="0"/>
                      <w:marTop w:val="0"/>
                      <w:marBottom w:val="0"/>
                      <w:divBdr>
                        <w:top w:val="none" w:sz="0" w:space="0" w:color="auto"/>
                        <w:left w:val="none" w:sz="0" w:space="0" w:color="auto"/>
                        <w:bottom w:val="none" w:sz="0" w:space="0" w:color="auto"/>
                        <w:right w:val="none" w:sz="0" w:space="0" w:color="auto"/>
                      </w:divBdr>
                      <w:divsChild>
                        <w:div w:id="1981155510">
                          <w:marLeft w:val="0"/>
                          <w:marRight w:val="0"/>
                          <w:marTop w:val="0"/>
                          <w:marBottom w:val="0"/>
                          <w:divBdr>
                            <w:top w:val="none" w:sz="0" w:space="0" w:color="auto"/>
                            <w:left w:val="none" w:sz="0" w:space="0" w:color="auto"/>
                            <w:bottom w:val="none" w:sz="0" w:space="0" w:color="auto"/>
                            <w:right w:val="none" w:sz="0" w:space="0" w:color="auto"/>
                          </w:divBdr>
                          <w:divsChild>
                            <w:div w:id="1291277199">
                              <w:marLeft w:val="0"/>
                              <w:marRight w:val="0"/>
                              <w:marTop w:val="0"/>
                              <w:marBottom w:val="0"/>
                              <w:divBdr>
                                <w:top w:val="none" w:sz="0" w:space="0" w:color="auto"/>
                                <w:left w:val="none" w:sz="0" w:space="0" w:color="auto"/>
                                <w:bottom w:val="none" w:sz="0" w:space="0" w:color="auto"/>
                                <w:right w:val="none" w:sz="0" w:space="0" w:color="auto"/>
                              </w:divBdr>
                            </w:div>
                            <w:div w:id="191697611">
                              <w:marLeft w:val="0"/>
                              <w:marRight w:val="0"/>
                              <w:marTop w:val="0"/>
                              <w:marBottom w:val="0"/>
                              <w:divBdr>
                                <w:top w:val="none" w:sz="0" w:space="0" w:color="auto"/>
                                <w:left w:val="none" w:sz="0" w:space="0" w:color="auto"/>
                                <w:bottom w:val="none" w:sz="0" w:space="0" w:color="auto"/>
                                <w:right w:val="none" w:sz="0" w:space="0" w:color="auto"/>
                              </w:divBdr>
                            </w:div>
                            <w:div w:id="932857409">
                              <w:marLeft w:val="0"/>
                              <w:marRight w:val="0"/>
                              <w:marTop w:val="0"/>
                              <w:marBottom w:val="0"/>
                              <w:divBdr>
                                <w:top w:val="none" w:sz="0" w:space="0" w:color="auto"/>
                                <w:left w:val="none" w:sz="0" w:space="0" w:color="auto"/>
                                <w:bottom w:val="none" w:sz="0" w:space="0" w:color="auto"/>
                                <w:right w:val="none" w:sz="0" w:space="0" w:color="auto"/>
                              </w:divBdr>
                            </w:div>
                            <w:div w:id="1671300008">
                              <w:marLeft w:val="0"/>
                              <w:marRight w:val="0"/>
                              <w:marTop w:val="0"/>
                              <w:marBottom w:val="0"/>
                              <w:divBdr>
                                <w:top w:val="none" w:sz="0" w:space="0" w:color="auto"/>
                                <w:left w:val="none" w:sz="0" w:space="0" w:color="auto"/>
                                <w:bottom w:val="none" w:sz="0" w:space="0" w:color="auto"/>
                                <w:right w:val="none" w:sz="0" w:space="0" w:color="auto"/>
                              </w:divBdr>
                            </w:div>
                            <w:div w:id="10692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631179">
              <w:marLeft w:val="0"/>
              <w:marRight w:val="0"/>
              <w:marTop w:val="0"/>
              <w:marBottom w:val="0"/>
              <w:divBdr>
                <w:top w:val="none" w:sz="0" w:space="0" w:color="auto"/>
                <w:left w:val="none" w:sz="0" w:space="0" w:color="auto"/>
                <w:bottom w:val="none" w:sz="0" w:space="0" w:color="auto"/>
                <w:right w:val="none" w:sz="0" w:space="0" w:color="auto"/>
              </w:divBdr>
              <w:divsChild>
                <w:div w:id="1748502604">
                  <w:marLeft w:val="0"/>
                  <w:marRight w:val="0"/>
                  <w:marTop w:val="0"/>
                  <w:marBottom w:val="0"/>
                  <w:divBdr>
                    <w:top w:val="none" w:sz="0" w:space="0" w:color="auto"/>
                    <w:left w:val="none" w:sz="0" w:space="0" w:color="auto"/>
                    <w:bottom w:val="none" w:sz="0" w:space="0" w:color="auto"/>
                    <w:right w:val="none" w:sz="0" w:space="0" w:color="auto"/>
                  </w:divBdr>
                  <w:divsChild>
                    <w:div w:id="2089644035">
                      <w:marLeft w:val="0"/>
                      <w:marRight w:val="0"/>
                      <w:marTop w:val="0"/>
                      <w:marBottom w:val="0"/>
                      <w:divBdr>
                        <w:top w:val="none" w:sz="0" w:space="0" w:color="auto"/>
                        <w:left w:val="none" w:sz="0" w:space="0" w:color="auto"/>
                        <w:bottom w:val="none" w:sz="0" w:space="0" w:color="auto"/>
                        <w:right w:val="none" w:sz="0" w:space="0" w:color="auto"/>
                      </w:divBdr>
                      <w:divsChild>
                        <w:div w:id="1029646065">
                          <w:marLeft w:val="0"/>
                          <w:marRight w:val="0"/>
                          <w:marTop w:val="0"/>
                          <w:marBottom w:val="0"/>
                          <w:divBdr>
                            <w:top w:val="none" w:sz="0" w:space="0" w:color="auto"/>
                            <w:left w:val="none" w:sz="0" w:space="0" w:color="auto"/>
                            <w:bottom w:val="none" w:sz="0" w:space="0" w:color="auto"/>
                            <w:right w:val="none" w:sz="0" w:space="0" w:color="auto"/>
                          </w:divBdr>
                        </w:div>
                      </w:divsChild>
                    </w:div>
                    <w:div w:id="1610701698">
                      <w:marLeft w:val="0"/>
                      <w:marRight w:val="0"/>
                      <w:marTop w:val="0"/>
                      <w:marBottom w:val="450"/>
                      <w:divBdr>
                        <w:top w:val="none" w:sz="0" w:space="0" w:color="auto"/>
                        <w:left w:val="none" w:sz="0" w:space="0" w:color="auto"/>
                        <w:bottom w:val="none" w:sz="0" w:space="0" w:color="auto"/>
                        <w:right w:val="none" w:sz="0" w:space="0" w:color="auto"/>
                      </w:divBdr>
                    </w:div>
                    <w:div w:id="1866942011">
                      <w:marLeft w:val="0"/>
                      <w:marRight w:val="0"/>
                      <w:marTop w:val="0"/>
                      <w:marBottom w:val="0"/>
                      <w:divBdr>
                        <w:top w:val="none" w:sz="0" w:space="0" w:color="auto"/>
                        <w:left w:val="none" w:sz="0" w:space="0" w:color="auto"/>
                        <w:bottom w:val="none" w:sz="0" w:space="0" w:color="auto"/>
                        <w:right w:val="none" w:sz="0" w:space="0" w:color="auto"/>
                      </w:divBdr>
                      <w:divsChild>
                        <w:div w:id="789128672">
                          <w:marLeft w:val="0"/>
                          <w:marRight w:val="0"/>
                          <w:marTop w:val="0"/>
                          <w:marBottom w:val="0"/>
                          <w:divBdr>
                            <w:top w:val="none" w:sz="0" w:space="0" w:color="auto"/>
                            <w:left w:val="none" w:sz="0" w:space="0" w:color="auto"/>
                            <w:bottom w:val="none" w:sz="0" w:space="0" w:color="auto"/>
                            <w:right w:val="none" w:sz="0" w:space="0" w:color="auto"/>
                          </w:divBdr>
                        </w:div>
                        <w:div w:id="1409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039169">
      <w:bodyDiv w:val="1"/>
      <w:marLeft w:val="0"/>
      <w:marRight w:val="0"/>
      <w:marTop w:val="0"/>
      <w:marBottom w:val="0"/>
      <w:divBdr>
        <w:top w:val="none" w:sz="0" w:space="0" w:color="auto"/>
        <w:left w:val="none" w:sz="0" w:space="0" w:color="auto"/>
        <w:bottom w:val="none" w:sz="0" w:space="0" w:color="auto"/>
        <w:right w:val="none" w:sz="0" w:space="0" w:color="auto"/>
      </w:divBdr>
    </w:div>
    <w:div w:id="2112117572">
      <w:bodyDiv w:val="1"/>
      <w:marLeft w:val="0"/>
      <w:marRight w:val="0"/>
      <w:marTop w:val="0"/>
      <w:marBottom w:val="0"/>
      <w:divBdr>
        <w:top w:val="none" w:sz="0" w:space="0" w:color="auto"/>
        <w:left w:val="none" w:sz="0" w:space="0" w:color="auto"/>
        <w:bottom w:val="none" w:sz="0" w:space="0" w:color="auto"/>
        <w:right w:val="none" w:sz="0" w:space="0" w:color="auto"/>
      </w:divBdr>
      <w:divsChild>
        <w:div w:id="1067611157">
          <w:marLeft w:val="-225"/>
          <w:marRight w:val="-225"/>
          <w:marTop w:val="0"/>
          <w:marBottom w:val="0"/>
          <w:divBdr>
            <w:top w:val="none" w:sz="0" w:space="0" w:color="auto"/>
            <w:left w:val="none" w:sz="0" w:space="0" w:color="auto"/>
            <w:bottom w:val="none" w:sz="0" w:space="0" w:color="auto"/>
            <w:right w:val="none" w:sz="0" w:space="0" w:color="auto"/>
          </w:divBdr>
          <w:divsChild>
            <w:div w:id="976036568">
              <w:marLeft w:val="0"/>
              <w:marRight w:val="0"/>
              <w:marTop w:val="0"/>
              <w:marBottom w:val="0"/>
              <w:divBdr>
                <w:top w:val="none" w:sz="0" w:space="0" w:color="auto"/>
                <w:left w:val="none" w:sz="0" w:space="0" w:color="auto"/>
                <w:bottom w:val="none" w:sz="0" w:space="0" w:color="auto"/>
                <w:right w:val="none" w:sz="0" w:space="0" w:color="auto"/>
              </w:divBdr>
              <w:divsChild>
                <w:div w:id="3661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9425">
          <w:marLeft w:val="-225"/>
          <w:marRight w:val="-225"/>
          <w:marTop w:val="0"/>
          <w:marBottom w:val="0"/>
          <w:divBdr>
            <w:top w:val="none" w:sz="0" w:space="0" w:color="auto"/>
            <w:left w:val="none" w:sz="0" w:space="0" w:color="auto"/>
            <w:bottom w:val="none" w:sz="0" w:space="0" w:color="auto"/>
            <w:right w:val="none" w:sz="0" w:space="0" w:color="auto"/>
          </w:divBdr>
        </w:div>
      </w:divsChild>
    </w:div>
    <w:div w:id="2112773794">
      <w:bodyDiv w:val="1"/>
      <w:marLeft w:val="0"/>
      <w:marRight w:val="0"/>
      <w:marTop w:val="0"/>
      <w:marBottom w:val="0"/>
      <w:divBdr>
        <w:top w:val="none" w:sz="0" w:space="0" w:color="auto"/>
        <w:left w:val="none" w:sz="0" w:space="0" w:color="auto"/>
        <w:bottom w:val="none" w:sz="0" w:space="0" w:color="auto"/>
        <w:right w:val="none" w:sz="0" w:space="0" w:color="auto"/>
      </w:divBdr>
      <w:divsChild>
        <w:div w:id="71439797">
          <w:marLeft w:val="-225"/>
          <w:marRight w:val="-225"/>
          <w:marTop w:val="0"/>
          <w:marBottom w:val="0"/>
          <w:divBdr>
            <w:top w:val="none" w:sz="0" w:space="0" w:color="auto"/>
            <w:left w:val="none" w:sz="0" w:space="0" w:color="auto"/>
            <w:bottom w:val="none" w:sz="0" w:space="0" w:color="auto"/>
            <w:right w:val="none" w:sz="0" w:space="0" w:color="auto"/>
          </w:divBdr>
        </w:div>
        <w:div w:id="1078675828">
          <w:marLeft w:val="-225"/>
          <w:marRight w:val="-225"/>
          <w:marTop w:val="0"/>
          <w:marBottom w:val="0"/>
          <w:divBdr>
            <w:top w:val="none" w:sz="0" w:space="0" w:color="auto"/>
            <w:left w:val="none" w:sz="0" w:space="0" w:color="auto"/>
            <w:bottom w:val="none" w:sz="0" w:space="0" w:color="auto"/>
            <w:right w:val="none" w:sz="0" w:space="0" w:color="auto"/>
          </w:divBdr>
          <w:divsChild>
            <w:div w:id="1682856531">
              <w:marLeft w:val="0"/>
              <w:marRight w:val="0"/>
              <w:marTop w:val="0"/>
              <w:marBottom w:val="0"/>
              <w:divBdr>
                <w:top w:val="none" w:sz="0" w:space="0" w:color="auto"/>
                <w:left w:val="none" w:sz="0" w:space="0" w:color="auto"/>
                <w:bottom w:val="none" w:sz="0" w:space="0" w:color="auto"/>
                <w:right w:val="none" w:sz="0" w:space="0" w:color="auto"/>
              </w:divBdr>
              <w:divsChild>
                <w:div w:id="19502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7888">
      <w:bodyDiv w:val="1"/>
      <w:marLeft w:val="0"/>
      <w:marRight w:val="0"/>
      <w:marTop w:val="0"/>
      <w:marBottom w:val="0"/>
      <w:divBdr>
        <w:top w:val="none" w:sz="0" w:space="0" w:color="auto"/>
        <w:left w:val="none" w:sz="0" w:space="0" w:color="auto"/>
        <w:bottom w:val="none" w:sz="0" w:space="0" w:color="auto"/>
        <w:right w:val="none" w:sz="0" w:space="0" w:color="auto"/>
      </w:divBdr>
      <w:divsChild>
        <w:div w:id="289284663">
          <w:marLeft w:val="-225"/>
          <w:marRight w:val="-225"/>
          <w:marTop w:val="0"/>
          <w:marBottom w:val="0"/>
          <w:divBdr>
            <w:top w:val="none" w:sz="0" w:space="0" w:color="auto"/>
            <w:left w:val="none" w:sz="0" w:space="0" w:color="auto"/>
            <w:bottom w:val="none" w:sz="0" w:space="0" w:color="auto"/>
            <w:right w:val="none" w:sz="0" w:space="0" w:color="auto"/>
          </w:divBdr>
        </w:div>
        <w:div w:id="1101027768">
          <w:marLeft w:val="-225"/>
          <w:marRight w:val="-225"/>
          <w:marTop w:val="0"/>
          <w:marBottom w:val="0"/>
          <w:divBdr>
            <w:top w:val="none" w:sz="0" w:space="0" w:color="auto"/>
            <w:left w:val="none" w:sz="0" w:space="0" w:color="auto"/>
            <w:bottom w:val="none" w:sz="0" w:space="0" w:color="auto"/>
            <w:right w:val="none" w:sz="0" w:space="0" w:color="auto"/>
          </w:divBdr>
          <w:divsChild>
            <w:div w:id="1932884318">
              <w:marLeft w:val="0"/>
              <w:marRight w:val="0"/>
              <w:marTop w:val="0"/>
              <w:marBottom w:val="0"/>
              <w:divBdr>
                <w:top w:val="none" w:sz="0" w:space="0" w:color="auto"/>
                <w:left w:val="none" w:sz="0" w:space="0" w:color="auto"/>
                <w:bottom w:val="none" w:sz="0" w:space="0" w:color="auto"/>
                <w:right w:val="none" w:sz="0" w:space="0" w:color="auto"/>
              </w:divBdr>
              <w:divsChild>
                <w:div w:id="144204572">
                  <w:marLeft w:val="0"/>
                  <w:marRight w:val="0"/>
                  <w:marTop w:val="0"/>
                  <w:marBottom w:val="0"/>
                  <w:divBdr>
                    <w:top w:val="none" w:sz="0" w:space="0" w:color="auto"/>
                    <w:left w:val="none" w:sz="0" w:space="0" w:color="auto"/>
                    <w:bottom w:val="none" w:sz="0" w:space="0" w:color="auto"/>
                    <w:right w:val="none" w:sz="0" w:space="0" w:color="auto"/>
                  </w:divBdr>
                </w:div>
                <w:div w:id="1449927359">
                  <w:marLeft w:val="0"/>
                  <w:marRight w:val="0"/>
                  <w:marTop w:val="0"/>
                  <w:marBottom w:val="0"/>
                  <w:divBdr>
                    <w:top w:val="none" w:sz="0" w:space="0" w:color="auto"/>
                    <w:left w:val="none" w:sz="0" w:space="0" w:color="auto"/>
                    <w:bottom w:val="none" w:sz="0" w:space="0" w:color="auto"/>
                    <w:right w:val="none" w:sz="0" w:space="0" w:color="auto"/>
                  </w:divBdr>
                </w:div>
                <w:div w:id="4298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053">
      <w:bodyDiv w:val="1"/>
      <w:marLeft w:val="0"/>
      <w:marRight w:val="0"/>
      <w:marTop w:val="0"/>
      <w:marBottom w:val="0"/>
      <w:divBdr>
        <w:top w:val="none" w:sz="0" w:space="0" w:color="auto"/>
        <w:left w:val="none" w:sz="0" w:space="0" w:color="auto"/>
        <w:bottom w:val="none" w:sz="0" w:space="0" w:color="auto"/>
        <w:right w:val="none" w:sz="0" w:space="0" w:color="auto"/>
      </w:divBdr>
      <w:divsChild>
        <w:div w:id="1030450514">
          <w:marLeft w:val="0"/>
          <w:marRight w:val="0"/>
          <w:marTop w:val="0"/>
          <w:marBottom w:val="0"/>
          <w:divBdr>
            <w:top w:val="none" w:sz="0" w:space="0" w:color="auto"/>
            <w:left w:val="none" w:sz="0" w:space="0" w:color="auto"/>
            <w:bottom w:val="none" w:sz="0" w:space="0" w:color="auto"/>
            <w:right w:val="none" w:sz="0" w:space="0" w:color="auto"/>
          </w:divBdr>
        </w:div>
        <w:div w:id="1864198124">
          <w:marLeft w:val="0"/>
          <w:marRight w:val="0"/>
          <w:marTop w:val="0"/>
          <w:marBottom w:val="0"/>
          <w:divBdr>
            <w:top w:val="none" w:sz="0" w:space="0" w:color="auto"/>
            <w:left w:val="none" w:sz="0" w:space="0" w:color="auto"/>
            <w:bottom w:val="none" w:sz="0" w:space="0" w:color="auto"/>
            <w:right w:val="none" w:sz="0" w:space="0" w:color="auto"/>
          </w:divBdr>
          <w:divsChild>
            <w:div w:id="1378890635">
              <w:marLeft w:val="0"/>
              <w:marRight w:val="0"/>
              <w:marTop w:val="0"/>
              <w:marBottom w:val="0"/>
              <w:divBdr>
                <w:top w:val="none" w:sz="0" w:space="0" w:color="auto"/>
                <w:left w:val="none" w:sz="0" w:space="0" w:color="auto"/>
                <w:bottom w:val="none" w:sz="0" w:space="0" w:color="auto"/>
                <w:right w:val="none" w:sz="0" w:space="0" w:color="auto"/>
              </w:divBdr>
              <w:divsChild>
                <w:div w:id="8572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302">
      <w:bodyDiv w:val="1"/>
      <w:marLeft w:val="0"/>
      <w:marRight w:val="0"/>
      <w:marTop w:val="0"/>
      <w:marBottom w:val="0"/>
      <w:divBdr>
        <w:top w:val="none" w:sz="0" w:space="0" w:color="auto"/>
        <w:left w:val="none" w:sz="0" w:space="0" w:color="auto"/>
        <w:bottom w:val="none" w:sz="0" w:space="0" w:color="auto"/>
        <w:right w:val="none" w:sz="0" w:space="0" w:color="auto"/>
      </w:divBdr>
      <w:divsChild>
        <w:div w:id="1797329771">
          <w:marLeft w:val="0"/>
          <w:marRight w:val="0"/>
          <w:marTop w:val="0"/>
          <w:marBottom w:val="0"/>
          <w:divBdr>
            <w:top w:val="none" w:sz="0" w:space="0" w:color="auto"/>
            <w:left w:val="none" w:sz="0" w:space="0" w:color="auto"/>
            <w:bottom w:val="none" w:sz="0" w:space="0" w:color="auto"/>
            <w:right w:val="none" w:sz="0" w:space="0" w:color="auto"/>
          </w:divBdr>
        </w:div>
      </w:divsChild>
    </w:div>
    <w:div w:id="2115129365">
      <w:bodyDiv w:val="1"/>
      <w:marLeft w:val="0"/>
      <w:marRight w:val="0"/>
      <w:marTop w:val="0"/>
      <w:marBottom w:val="0"/>
      <w:divBdr>
        <w:top w:val="none" w:sz="0" w:space="0" w:color="auto"/>
        <w:left w:val="none" w:sz="0" w:space="0" w:color="auto"/>
        <w:bottom w:val="none" w:sz="0" w:space="0" w:color="auto"/>
        <w:right w:val="none" w:sz="0" w:space="0" w:color="auto"/>
      </w:divBdr>
      <w:divsChild>
        <w:div w:id="1098252551">
          <w:marLeft w:val="0"/>
          <w:marRight w:val="0"/>
          <w:marTop w:val="240"/>
          <w:marBottom w:val="480"/>
          <w:divBdr>
            <w:top w:val="none" w:sz="0" w:space="0" w:color="auto"/>
            <w:left w:val="none" w:sz="0" w:space="0" w:color="auto"/>
            <w:bottom w:val="none" w:sz="0" w:space="0" w:color="auto"/>
            <w:right w:val="none" w:sz="0" w:space="0" w:color="auto"/>
          </w:divBdr>
        </w:div>
        <w:div w:id="2145272203">
          <w:marLeft w:val="0"/>
          <w:marRight w:val="0"/>
          <w:marTop w:val="0"/>
          <w:marBottom w:val="0"/>
          <w:divBdr>
            <w:top w:val="none" w:sz="0" w:space="0" w:color="auto"/>
            <w:left w:val="none" w:sz="0" w:space="0" w:color="auto"/>
            <w:bottom w:val="none" w:sz="0" w:space="0" w:color="auto"/>
            <w:right w:val="none" w:sz="0" w:space="0" w:color="auto"/>
          </w:divBdr>
          <w:divsChild>
            <w:div w:id="1684091829">
              <w:marLeft w:val="0"/>
              <w:marRight w:val="0"/>
              <w:marTop w:val="300"/>
              <w:marBottom w:val="0"/>
              <w:divBdr>
                <w:top w:val="none" w:sz="0" w:space="0" w:color="auto"/>
                <w:left w:val="none" w:sz="0" w:space="0" w:color="auto"/>
                <w:bottom w:val="none" w:sz="0" w:space="0" w:color="auto"/>
                <w:right w:val="none" w:sz="0" w:space="0" w:color="auto"/>
              </w:divBdr>
              <w:divsChild>
                <w:div w:id="1281765182">
                  <w:marLeft w:val="0"/>
                  <w:marRight w:val="0"/>
                  <w:marTop w:val="0"/>
                  <w:marBottom w:val="0"/>
                  <w:divBdr>
                    <w:top w:val="single" w:sz="6" w:space="8" w:color="CBCBCB"/>
                    <w:left w:val="none" w:sz="0" w:space="0" w:color="auto"/>
                    <w:bottom w:val="none" w:sz="0" w:space="0" w:color="auto"/>
                    <w:right w:val="none" w:sz="0" w:space="0" w:color="auto"/>
                  </w:divBdr>
                </w:div>
                <w:div w:id="56512153">
                  <w:marLeft w:val="0"/>
                  <w:marRight w:val="0"/>
                  <w:marTop w:val="0"/>
                  <w:marBottom w:val="0"/>
                  <w:divBdr>
                    <w:top w:val="single" w:sz="6" w:space="8" w:color="CBCBCB"/>
                    <w:left w:val="none" w:sz="0" w:space="0" w:color="auto"/>
                    <w:bottom w:val="none" w:sz="0" w:space="0" w:color="auto"/>
                    <w:right w:val="none" w:sz="0" w:space="0" w:color="auto"/>
                  </w:divBdr>
                </w:div>
              </w:divsChild>
            </w:div>
            <w:div w:id="1066489815">
              <w:marLeft w:val="0"/>
              <w:marRight w:val="0"/>
              <w:marTop w:val="0"/>
              <w:marBottom w:val="675"/>
              <w:divBdr>
                <w:top w:val="none" w:sz="0" w:space="0" w:color="auto"/>
                <w:left w:val="none" w:sz="0" w:space="0" w:color="auto"/>
                <w:bottom w:val="none" w:sz="0" w:space="0" w:color="auto"/>
                <w:right w:val="none" w:sz="0" w:space="0" w:color="auto"/>
              </w:divBdr>
              <w:divsChild>
                <w:div w:id="782572954">
                  <w:marLeft w:val="0"/>
                  <w:marRight w:val="0"/>
                  <w:marTop w:val="0"/>
                  <w:marBottom w:val="0"/>
                  <w:divBdr>
                    <w:top w:val="none" w:sz="0" w:space="0" w:color="auto"/>
                    <w:left w:val="none" w:sz="0" w:space="0" w:color="auto"/>
                    <w:bottom w:val="none" w:sz="0" w:space="0" w:color="auto"/>
                    <w:right w:val="none" w:sz="0" w:space="0" w:color="auto"/>
                  </w:divBdr>
                </w:div>
                <w:div w:id="9604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2271">
      <w:bodyDiv w:val="1"/>
      <w:marLeft w:val="0"/>
      <w:marRight w:val="0"/>
      <w:marTop w:val="0"/>
      <w:marBottom w:val="0"/>
      <w:divBdr>
        <w:top w:val="none" w:sz="0" w:space="0" w:color="auto"/>
        <w:left w:val="none" w:sz="0" w:space="0" w:color="auto"/>
        <w:bottom w:val="none" w:sz="0" w:space="0" w:color="auto"/>
        <w:right w:val="none" w:sz="0" w:space="0" w:color="auto"/>
      </w:divBdr>
      <w:divsChild>
        <w:div w:id="1252591161">
          <w:marLeft w:val="0"/>
          <w:marRight w:val="0"/>
          <w:marTop w:val="0"/>
          <w:marBottom w:val="0"/>
          <w:divBdr>
            <w:top w:val="none" w:sz="0" w:space="0" w:color="auto"/>
            <w:left w:val="none" w:sz="0" w:space="0" w:color="auto"/>
            <w:bottom w:val="none" w:sz="0" w:space="0" w:color="auto"/>
            <w:right w:val="none" w:sz="0" w:space="0" w:color="auto"/>
          </w:divBdr>
          <w:divsChild>
            <w:div w:id="2081829269">
              <w:marLeft w:val="0"/>
              <w:marRight w:val="0"/>
              <w:marTop w:val="120"/>
              <w:marBottom w:val="120"/>
              <w:divBdr>
                <w:top w:val="none" w:sz="0" w:space="0" w:color="auto"/>
                <w:left w:val="none" w:sz="0" w:space="0" w:color="auto"/>
                <w:bottom w:val="none" w:sz="0" w:space="0" w:color="auto"/>
                <w:right w:val="none" w:sz="0" w:space="0" w:color="auto"/>
              </w:divBdr>
              <w:divsChild>
                <w:div w:id="253323108">
                  <w:marLeft w:val="0"/>
                  <w:marRight w:val="0"/>
                  <w:marTop w:val="0"/>
                  <w:marBottom w:val="0"/>
                  <w:divBdr>
                    <w:top w:val="none" w:sz="0" w:space="0" w:color="auto"/>
                    <w:left w:val="none" w:sz="0" w:space="0" w:color="auto"/>
                    <w:bottom w:val="none" w:sz="0" w:space="0" w:color="auto"/>
                    <w:right w:val="none" w:sz="0" w:space="0" w:color="auto"/>
                  </w:divBdr>
                  <w:divsChild>
                    <w:div w:id="1130247506">
                      <w:marLeft w:val="0"/>
                      <w:marRight w:val="0"/>
                      <w:marTop w:val="0"/>
                      <w:marBottom w:val="0"/>
                      <w:divBdr>
                        <w:top w:val="none" w:sz="0" w:space="0" w:color="auto"/>
                        <w:left w:val="none" w:sz="0" w:space="0" w:color="auto"/>
                        <w:bottom w:val="none" w:sz="0" w:space="0" w:color="auto"/>
                        <w:right w:val="none" w:sz="0" w:space="0" w:color="auto"/>
                      </w:divBdr>
                      <w:divsChild>
                        <w:div w:id="2127235669">
                          <w:marLeft w:val="0"/>
                          <w:marRight w:val="0"/>
                          <w:marTop w:val="0"/>
                          <w:marBottom w:val="0"/>
                          <w:divBdr>
                            <w:top w:val="none" w:sz="0" w:space="0" w:color="auto"/>
                            <w:left w:val="none" w:sz="0" w:space="0" w:color="auto"/>
                            <w:bottom w:val="none" w:sz="0" w:space="0" w:color="auto"/>
                            <w:right w:val="none" w:sz="0" w:space="0" w:color="auto"/>
                          </w:divBdr>
                        </w:div>
                        <w:div w:id="825972564">
                          <w:marLeft w:val="0"/>
                          <w:marRight w:val="0"/>
                          <w:marTop w:val="0"/>
                          <w:marBottom w:val="0"/>
                          <w:divBdr>
                            <w:top w:val="none" w:sz="0" w:space="0" w:color="auto"/>
                            <w:left w:val="none" w:sz="0" w:space="0" w:color="auto"/>
                            <w:bottom w:val="none" w:sz="0" w:space="0" w:color="auto"/>
                            <w:right w:val="none" w:sz="0" w:space="0" w:color="auto"/>
                          </w:divBdr>
                          <w:divsChild>
                            <w:div w:id="2087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163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801460386">
          <w:marLeft w:val="0"/>
          <w:marRight w:val="0"/>
          <w:marTop w:val="0"/>
          <w:marBottom w:val="0"/>
          <w:divBdr>
            <w:top w:val="none" w:sz="0" w:space="0" w:color="auto"/>
            <w:left w:val="none" w:sz="0" w:space="0" w:color="auto"/>
            <w:bottom w:val="none" w:sz="0" w:space="0" w:color="auto"/>
            <w:right w:val="none" w:sz="0" w:space="0" w:color="auto"/>
          </w:divBdr>
          <w:divsChild>
            <w:div w:id="621806059">
              <w:marLeft w:val="0"/>
              <w:marRight w:val="0"/>
              <w:marTop w:val="0"/>
              <w:marBottom w:val="0"/>
              <w:divBdr>
                <w:top w:val="none" w:sz="0" w:space="0" w:color="auto"/>
                <w:left w:val="none" w:sz="0" w:space="0" w:color="auto"/>
                <w:bottom w:val="none" w:sz="0" w:space="0" w:color="auto"/>
                <w:right w:val="none" w:sz="0" w:space="0" w:color="auto"/>
              </w:divBdr>
              <w:divsChild>
                <w:div w:id="394165187">
                  <w:marLeft w:val="-120"/>
                  <w:marRight w:val="-120"/>
                  <w:marTop w:val="120"/>
                  <w:marBottom w:val="360"/>
                  <w:divBdr>
                    <w:top w:val="none" w:sz="0" w:space="0" w:color="auto"/>
                    <w:left w:val="none" w:sz="0" w:space="0" w:color="auto"/>
                    <w:bottom w:val="none" w:sz="0" w:space="0" w:color="auto"/>
                    <w:right w:val="none" w:sz="0" w:space="0" w:color="auto"/>
                  </w:divBdr>
                  <w:divsChild>
                    <w:div w:id="1249197841">
                      <w:marLeft w:val="0"/>
                      <w:marRight w:val="0"/>
                      <w:marTop w:val="0"/>
                      <w:marBottom w:val="0"/>
                      <w:divBdr>
                        <w:top w:val="none" w:sz="0" w:space="0" w:color="auto"/>
                        <w:left w:val="none" w:sz="0" w:space="0" w:color="auto"/>
                        <w:bottom w:val="none" w:sz="0" w:space="0" w:color="auto"/>
                        <w:right w:val="none" w:sz="0" w:space="0" w:color="auto"/>
                      </w:divBdr>
                      <w:divsChild>
                        <w:div w:id="235240565">
                          <w:marLeft w:val="0"/>
                          <w:marRight w:val="0"/>
                          <w:marTop w:val="0"/>
                          <w:marBottom w:val="0"/>
                          <w:divBdr>
                            <w:top w:val="none" w:sz="0" w:space="0" w:color="auto"/>
                            <w:left w:val="none" w:sz="0" w:space="0" w:color="auto"/>
                            <w:bottom w:val="none" w:sz="0" w:space="0" w:color="auto"/>
                            <w:right w:val="none" w:sz="0" w:space="0" w:color="auto"/>
                          </w:divBdr>
                          <w:divsChild>
                            <w:div w:id="1447844660">
                              <w:marLeft w:val="0"/>
                              <w:marRight w:val="0"/>
                              <w:marTop w:val="0"/>
                              <w:marBottom w:val="0"/>
                              <w:divBdr>
                                <w:top w:val="none" w:sz="0" w:space="0" w:color="auto"/>
                                <w:left w:val="none" w:sz="0" w:space="0" w:color="auto"/>
                                <w:bottom w:val="none" w:sz="0" w:space="0" w:color="auto"/>
                                <w:right w:val="none" w:sz="0" w:space="0" w:color="auto"/>
                              </w:divBdr>
                              <w:divsChild>
                                <w:div w:id="1567184651">
                                  <w:marLeft w:val="0"/>
                                  <w:marRight w:val="0"/>
                                  <w:marTop w:val="0"/>
                                  <w:marBottom w:val="120"/>
                                  <w:divBdr>
                                    <w:top w:val="none" w:sz="0" w:space="0" w:color="auto"/>
                                    <w:left w:val="none" w:sz="0" w:space="0" w:color="auto"/>
                                    <w:bottom w:val="none" w:sz="0" w:space="0" w:color="auto"/>
                                    <w:right w:val="none" w:sz="0" w:space="0" w:color="auto"/>
                                  </w:divBdr>
                                  <w:divsChild>
                                    <w:div w:id="10375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170359">
      <w:bodyDiv w:val="1"/>
      <w:marLeft w:val="0"/>
      <w:marRight w:val="0"/>
      <w:marTop w:val="0"/>
      <w:marBottom w:val="0"/>
      <w:divBdr>
        <w:top w:val="none" w:sz="0" w:space="0" w:color="auto"/>
        <w:left w:val="none" w:sz="0" w:space="0" w:color="auto"/>
        <w:bottom w:val="none" w:sz="0" w:space="0" w:color="auto"/>
        <w:right w:val="none" w:sz="0" w:space="0" w:color="auto"/>
      </w:divBdr>
      <w:divsChild>
        <w:div w:id="1739790048">
          <w:marLeft w:val="0"/>
          <w:marRight w:val="0"/>
          <w:marTop w:val="0"/>
          <w:marBottom w:val="0"/>
          <w:divBdr>
            <w:top w:val="none" w:sz="0" w:space="0" w:color="auto"/>
            <w:left w:val="none" w:sz="0" w:space="0" w:color="auto"/>
            <w:bottom w:val="none" w:sz="0" w:space="0" w:color="auto"/>
            <w:right w:val="none" w:sz="0" w:space="0" w:color="auto"/>
          </w:divBdr>
        </w:div>
        <w:div w:id="162090296">
          <w:marLeft w:val="0"/>
          <w:marRight w:val="0"/>
          <w:marTop w:val="0"/>
          <w:marBottom w:val="0"/>
          <w:divBdr>
            <w:top w:val="none" w:sz="0" w:space="0" w:color="auto"/>
            <w:left w:val="none" w:sz="0" w:space="0" w:color="auto"/>
            <w:bottom w:val="none" w:sz="0" w:space="0" w:color="auto"/>
            <w:right w:val="none" w:sz="0" w:space="0" w:color="auto"/>
          </w:divBdr>
          <w:divsChild>
            <w:div w:id="1600528777">
              <w:marLeft w:val="0"/>
              <w:marRight w:val="0"/>
              <w:marTop w:val="0"/>
              <w:marBottom w:val="0"/>
              <w:divBdr>
                <w:top w:val="none" w:sz="0" w:space="0" w:color="auto"/>
                <w:left w:val="none" w:sz="0" w:space="0" w:color="auto"/>
                <w:bottom w:val="none" w:sz="0" w:space="0" w:color="auto"/>
                <w:right w:val="none" w:sz="0" w:space="0" w:color="auto"/>
              </w:divBdr>
              <w:divsChild>
                <w:div w:id="11303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5435">
      <w:bodyDiv w:val="1"/>
      <w:marLeft w:val="0"/>
      <w:marRight w:val="0"/>
      <w:marTop w:val="0"/>
      <w:marBottom w:val="0"/>
      <w:divBdr>
        <w:top w:val="none" w:sz="0" w:space="0" w:color="auto"/>
        <w:left w:val="none" w:sz="0" w:space="0" w:color="auto"/>
        <w:bottom w:val="none" w:sz="0" w:space="0" w:color="auto"/>
        <w:right w:val="none" w:sz="0" w:space="0" w:color="auto"/>
      </w:divBdr>
      <w:divsChild>
        <w:div w:id="1759671465">
          <w:marLeft w:val="0"/>
          <w:marRight w:val="0"/>
          <w:marTop w:val="0"/>
          <w:marBottom w:val="0"/>
          <w:divBdr>
            <w:top w:val="none" w:sz="0" w:space="0" w:color="auto"/>
            <w:left w:val="none" w:sz="0" w:space="0" w:color="auto"/>
            <w:bottom w:val="none" w:sz="0" w:space="0" w:color="auto"/>
            <w:right w:val="none" w:sz="0" w:space="0" w:color="auto"/>
          </w:divBdr>
        </w:div>
        <w:div w:id="162820657">
          <w:marLeft w:val="0"/>
          <w:marRight w:val="0"/>
          <w:marTop w:val="0"/>
          <w:marBottom w:val="0"/>
          <w:divBdr>
            <w:top w:val="none" w:sz="0" w:space="0" w:color="auto"/>
            <w:left w:val="none" w:sz="0" w:space="0" w:color="auto"/>
            <w:bottom w:val="none" w:sz="0" w:space="0" w:color="auto"/>
            <w:right w:val="none" w:sz="0" w:space="0" w:color="auto"/>
          </w:divBdr>
          <w:divsChild>
            <w:div w:id="468549599">
              <w:marLeft w:val="0"/>
              <w:marRight w:val="0"/>
              <w:marTop w:val="0"/>
              <w:marBottom w:val="0"/>
              <w:divBdr>
                <w:top w:val="none" w:sz="0" w:space="0" w:color="auto"/>
                <w:left w:val="none" w:sz="0" w:space="0" w:color="auto"/>
                <w:bottom w:val="none" w:sz="0" w:space="0" w:color="auto"/>
                <w:right w:val="none" w:sz="0" w:space="0" w:color="auto"/>
              </w:divBdr>
            </w:div>
            <w:div w:id="1139297275">
              <w:marLeft w:val="0"/>
              <w:marRight w:val="0"/>
              <w:marTop w:val="0"/>
              <w:marBottom w:val="0"/>
              <w:divBdr>
                <w:top w:val="none" w:sz="0" w:space="0" w:color="auto"/>
                <w:left w:val="none" w:sz="0" w:space="0" w:color="auto"/>
                <w:bottom w:val="none" w:sz="0" w:space="0" w:color="auto"/>
                <w:right w:val="none" w:sz="0" w:space="0" w:color="auto"/>
              </w:divBdr>
            </w:div>
            <w:div w:id="21449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89002">
      <w:bodyDiv w:val="1"/>
      <w:marLeft w:val="0"/>
      <w:marRight w:val="0"/>
      <w:marTop w:val="0"/>
      <w:marBottom w:val="0"/>
      <w:divBdr>
        <w:top w:val="none" w:sz="0" w:space="0" w:color="auto"/>
        <w:left w:val="none" w:sz="0" w:space="0" w:color="auto"/>
        <w:bottom w:val="none" w:sz="0" w:space="0" w:color="auto"/>
        <w:right w:val="none" w:sz="0" w:space="0" w:color="auto"/>
      </w:divBdr>
      <w:divsChild>
        <w:div w:id="370882373">
          <w:marLeft w:val="-225"/>
          <w:marRight w:val="-225"/>
          <w:marTop w:val="0"/>
          <w:marBottom w:val="0"/>
          <w:divBdr>
            <w:top w:val="none" w:sz="0" w:space="0" w:color="auto"/>
            <w:left w:val="none" w:sz="0" w:space="0" w:color="auto"/>
            <w:bottom w:val="none" w:sz="0" w:space="0" w:color="auto"/>
            <w:right w:val="none" w:sz="0" w:space="0" w:color="auto"/>
          </w:divBdr>
        </w:div>
        <w:div w:id="651258854">
          <w:marLeft w:val="-225"/>
          <w:marRight w:val="-225"/>
          <w:marTop w:val="0"/>
          <w:marBottom w:val="0"/>
          <w:divBdr>
            <w:top w:val="none" w:sz="0" w:space="0" w:color="auto"/>
            <w:left w:val="none" w:sz="0" w:space="0" w:color="auto"/>
            <w:bottom w:val="none" w:sz="0" w:space="0" w:color="auto"/>
            <w:right w:val="none" w:sz="0" w:space="0" w:color="auto"/>
          </w:divBdr>
          <w:divsChild>
            <w:div w:id="2113087138">
              <w:marLeft w:val="0"/>
              <w:marRight w:val="0"/>
              <w:marTop w:val="0"/>
              <w:marBottom w:val="0"/>
              <w:divBdr>
                <w:top w:val="none" w:sz="0" w:space="0" w:color="auto"/>
                <w:left w:val="none" w:sz="0" w:space="0" w:color="auto"/>
                <w:bottom w:val="none" w:sz="0" w:space="0" w:color="auto"/>
                <w:right w:val="none" w:sz="0" w:space="0" w:color="auto"/>
              </w:divBdr>
              <w:divsChild>
                <w:div w:id="6992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2356">
      <w:bodyDiv w:val="1"/>
      <w:marLeft w:val="0"/>
      <w:marRight w:val="0"/>
      <w:marTop w:val="0"/>
      <w:marBottom w:val="0"/>
      <w:divBdr>
        <w:top w:val="none" w:sz="0" w:space="0" w:color="auto"/>
        <w:left w:val="none" w:sz="0" w:space="0" w:color="auto"/>
        <w:bottom w:val="none" w:sz="0" w:space="0" w:color="auto"/>
        <w:right w:val="none" w:sz="0" w:space="0" w:color="auto"/>
      </w:divBdr>
      <w:divsChild>
        <w:div w:id="432018320">
          <w:marLeft w:val="-150"/>
          <w:marRight w:val="-150"/>
          <w:marTop w:val="0"/>
          <w:marBottom w:val="0"/>
          <w:divBdr>
            <w:top w:val="none" w:sz="0" w:space="0" w:color="auto"/>
            <w:left w:val="none" w:sz="0" w:space="0" w:color="auto"/>
            <w:bottom w:val="none" w:sz="0" w:space="0" w:color="auto"/>
            <w:right w:val="none" w:sz="0" w:space="0" w:color="auto"/>
          </w:divBdr>
          <w:divsChild>
            <w:div w:id="891620684">
              <w:marLeft w:val="0"/>
              <w:marRight w:val="0"/>
              <w:marTop w:val="0"/>
              <w:marBottom w:val="0"/>
              <w:divBdr>
                <w:top w:val="none" w:sz="0" w:space="0" w:color="auto"/>
                <w:left w:val="none" w:sz="0" w:space="0" w:color="auto"/>
                <w:bottom w:val="none" w:sz="0" w:space="0" w:color="auto"/>
                <w:right w:val="none" w:sz="0" w:space="0" w:color="auto"/>
              </w:divBdr>
              <w:divsChild>
                <w:div w:id="1172598813">
                  <w:marLeft w:val="0"/>
                  <w:marRight w:val="0"/>
                  <w:marTop w:val="0"/>
                  <w:marBottom w:val="0"/>
                  <w:divBdr>
                    <w:top w:val="none" w:sz="0" w:space="0" w:color="auto"/>
                    <w:left w:val="none" w:sz="0" w:space="0" w:color="auto"/>
                    <w:bottom w:val="none" w:sz="0" w:space="0" w:color="auto"/>
                    <w:right w:val="none" w:sz="0" w:space="0" w:color="auto"/>
                  </w:divBdr>
                  <w:divsChild>
                    <w:div w:id="1807966794">
                      <w:marLeft w:val="0"/>
                      <w:marRight w:val="0"/>
                      <w:marTop w:val="0"/>
                      <w:marBottom w:val="0"/>
                      <w:divBdr>
                        <w:top w:val="none" w:sz="0" w:space="0" w:color="auto"/>
                        <w:left w:val="none" w:sz="0" w:space="0" w:color="auto"/>
                        <w:bottom w:val="none" w:sz="0" w:space="0" w:color="auto"/>
                        <w:right w:val="none" w:sz="0" w:space="0" w:color="auto"/>
                      </w:divBdr>
                    </w:div>
                  </w:divsChild>
                </w:div>
                <w:div w:id="392655444">
                  <w:marLeft w:val="0"/>
                  <w:marRight w:val="0"/>
                  <w:marTop w:val="0"/>
                  <w:marBottom w:val="0"/>
                  <w:divBdr>
                    <w:top w:val="none" w:sz="0" w:space="0" w:color="auto"/>
                    <w:left w:val="none" w:sz="0" w:space="0" w:color="auto"/>
                    <w:bottom w:val="none" w:sz="0" w:space="0" w:color="auto"/>
                    <w:right w:val="none" w:sz="0" w:space="0" w:color="auto"/>
                  </w:divBdr>
                  <w:divsChild>
                    <w:div w:id="6564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8795">
          <w:marLeft w:val="-150"/>
          <w:marRight w:val="-150"/>
          <w:marTop w:val="0"/>
          <w:marBottom w:val="0"/>
          <w:divBdr>
            <w:top w:val="none" w:sz="0" w:space="0" w:color="auto"/>
            <w:left w:val="none" w:sz="0" w:space="0" w:color="auto"/>
            <w:bottom w:val="none" w:sz="0" w:space="0" w:color="auto"/>
            <w:right w:val="none" w:sz="0" w:space="0" w:color="auto"/>
          </w:divBdr>
          <w:divsChild>
            <w:div w:id="1180506652">
              <w:marLeft w:val="0"/>
              <w:marRight w:val="0"/>
              <w:marTop w:val="0"/>
              <w:marBottom w:val="0"/>
              <w:divBdr>
                <w:top w:val="none" w:sz="0" w:space="0" w:color="auto"/>
                <w:left w:val="none" w:sz="0" w:space="0" w:color="auto"/>
                <w:bottom w:val="none" w:sz="0" w:space="0" w:color="auto"/>
                <w:right w:val="none" w:sz="0" w:space="0" w:color="auto"/>
              </w:divBdr>
              <w:divsChild>
                <w:div w:id="2095202183">
                  <w:marLeft w:val="0"/>
                  <w:marRight w:val="0"/>
                  <w:marTop w:val="0"/>
                  <w:marBottom w:val="0"/>
                  <w:divBdr>
                    <w:top w:val="none" w:sz="0" w:space="0" w:color="auto"/>
                    <w:left w:val="none" w:sz="0" w:space="0" w:color="auto"/>
                    <w:bottom w:val="none" w:sz="0" w:space="0" w:color="auto"/>
                    <w:right w:val="none" w:sz="0" w:space="0" w:color="auto"/>
                  </w:divBdr>
                  <w:divsChild>
                    <w:div w:id="275480155">
                      <w:marLeft w:val="0"/>
                      <w:marRight w:val="0"/>
                      <w:marTop w:val="0"/>
                      <w:marBottom w:val="0"/>
                      <w:divBdr>
                        <w:top w:val="none" w:sz="0" w:space="0" w:color="auto"/>
                        <w:left w:val="none" w:sz="0" w:space="0" w:color="auto"/>
                        <w:bottom w:val="none" w:sz="0" w:space="0" w:color="auto"/>
                        <w:right w:val="none" w:sz="0" w:space="0" w:color="auto"/>
                      </w:divBdr>
                    </w:div>
                    <w:div w:id="756828892">
                      <w:marLeft w:val="0"/>
                      <w:marRight w:val="0"/>
                      <w:marTop w:val="0"/>
                      <w:marBottom w:val="0"/>
                      <w:divBdr>
                        <w:top w:val="none" w:sz="0" w:space="0" w:color="auto"/>
                        <w:left w:val="none" w:sz="0" w:space="0" w:color="auto"/>
                        <w:bottom w:val="none" w:sz="0" w:space="0" w:color="auto"/>
                        <w:right w:val="none" w:sz="0" w:space="0" w:color="auto"/>
                      </w:divBdr>
                      <w:divsChild>
                        <w:div w:id="923028610">
                          <w:marLeft w:val="0"/>
                          <w:marRight w:val="0"/>
                          <w:marTop w:val="0"/>
                          <w:marBottom w:val="0"/>
                          <w:divBdr>
                            <w:top w:val="none" w:sz="0" w:space="0" w:color="auto"/>
                            <w:left w:val="none" w:sz="0" w:space="0" w:color="auto"/>
                            <w:bottom w:val="none" w:sz="0" w:space="0" w:color="auto"/>
                            <w:right w:val="none" w:sz="0" w:space="0" w:color="auto"/>
                          </w:divBdr>
                          <w:divsChild>
                            <w:div w:id="1341930665">
                              <w:marLeft w:val="0"/>
                              <w:marRight w:val="0"/>
                              <w:marTop w:val="0"/>
                              <w:marBottom w:val="0"/>
                              <w:divBdr>
                                <w:top w:val="none" w:sz="0" w:space="0" w:color="auto"/>
                                <w:left w:val="none" w:sz="0" w:space="0" w:color="auto"/>
                                <w:bottom w:val="none" w:sz="0" w:space="0" w:color="auto"/>
                                <w:right w:val="none" w:sz="0" w:space="0" w:color="auto"/>
                              </w:divBdr>
                            </w:div>
                            <w:div w:id="1208420337">
                              <w:marLeft w:val="0"/>
                              <w:marRight w:val="0"/>
                              <w:marTop w:val="0"/>
                              <w:marBottom w:val="0"/>
                              <w:divBdr>
                                <w:top w:val="none" w:sz="0" w:space="0" w:color="auto"/>
                                <w:left w:val="none" w:sz="0" w:space="0" w:color="auto"/>
                                <w:bottom w:val="none" w:sz="0" w:space="0" w:color="auto"/>
                                <w:right w:val="none" w:sz="0" w:space="0" w:color="auto"/>
                              </w:divBdr>
                            </w:div>
                            <w:div w:id="32853062">
                              <w:marLeft w:val="0"/>
                              <w:marRight w:val="0"/>
                              <w:marTop w:val="0"/>
                              <w:marBottom w:val="0"/>
                              <w:divBdr>
                                <w:top w:val="none" w:sz="0" w:space="0" w:color="auto"/>
                                <w:left w:val="none" w:sz="0" w:space="0" w:color="auto"/>
                                <w:bottom w:val="none" w:sz="0" w:space="0" w:color="auto"/>
                                <w:right w:val="none" w:sz="0" w:space="0" w:color="auto"/>
                              </w:divBdr>
                            </w:div>
                            <w:div w:id="1927690981">
                              <w:marLeft w:val="0"/>
                              <w:marRight w:val="0"/>
                              <w:marTop w:val="0"/>
                              <w:marBottom w:val="0"/>
                              <w:divBdr>
                                <w:top w:val="none" w:sz="0" w:space="0" w:color="auto"/>
                                <w:left w:val="none" w:sz="0" w:space="0" w:color="auto"/>
                                <w:bottom w:val="none" w:sz="0" w:space="0" w:color="auto"/>
                                <w:right w:val="none" w:sz="0" w:space="0" w:color="auto"/>
                              </w:divBdr>
                            </w:div>
                            <w:div w:id="19743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89988">
              <w:marLeft w:val="0"/>
              <w:marRight w:val="0"/>
              <w:marTop w:val="0"/>
              <w:marBottom w:val="0"/>
              <w:divBdr>
                <w:top w:val="none" w:sz="0" w:space="0" w:color="auto"/>
                <w:left w:val="none" w:sz="0" w:space="0" w:color="auto"/>
                <w:bottom w:val="none" w:sz="0" w:space="0" w:color="auto"/>
                <w:right w:val="none" w:sz="0" w:space="0" w:color="auto"/>
              </w:divBdr>
              <w:divsChild>
                <w:div w:id="1656296518">
                  <w:marLeft w:val="0"/>
                  <w:marRight w:val="0"/>
                  <w:marTop w:val="0"/>
                  <w:marBottom w:val="0"/>
                  <w:divBdr>
                    <w:top w:val="none" w:sz="0" w:space="0" w:color="auto"/>
                    <w:left w:val="none" w:sz="0" w:space="0" w:color="auto"/>
                    <w:bottom w:val="none" w:sz="0" w:space="0" w:color="auto"/>
                    <w:right w:val="none" w:sz="0" w:space="0" w:color="auto"/>
                  </w:divBdr>
                  <w:divsChild>
                    <w:div w:id="1721204263">
                      <w:marLeft w:val="0"/>
                      <w:marRight w:val="0"/>
                      <w:marTop w:val="0"/>
                      <w:marBottom w:val="0"/>
                      <w:divBdr>
                        <w:top w:val="none" w:sz="0" w:space="0" w:color="auto"/>
                        <w:left w:val="none" w:sz="0" w:space="0" w:color="auto"/>
                        <w:bottom w:val="none" w:sz="0" w:space="0" w:color="auto"/>
                        <w:right w:val="none" w:sz="0" w:space="0" w:color="auto"/>
                      </w:divBdr>
                      <w:divsChild>
                        <w:div w:id="1836799461">
                          <w:marLeft w:val="0"/>
                          <w:marRight w:val="0"/>
                          <w:marTop w:val="0"/>
                          <w:marBottom w:val="0"/>
                          <w:divBdr>
                            <w:top w:val="none" w:sz="0" w:space="0" w:color="auto"/>
                            <w:left w:val="none" w:sz="0" w:space="0" w:color="auto"/>
                            <w:bottom w:val="none" w:sz="0" w:space="0" w:color="auto"/>
                            <w:right w:val="none" w:sz="0" w:space="0" w:color="auto"/>
                          </w:divBdr>
                        </w:div>
                      </w:divsChild>
                    </w:div>
                    <w:div w:id="1833452475">
                      <w:marLeft w:val="0"/>
                      <w:marRight w:val="0"/>
                      <w:marTop w:val="0"/>
                      <w:marBottom w:val="450"/>
                      <w:divBdr>
                        <w:top w:val="none" w:sz="0" w:space="0" w:color="auto"/>
                        <w:left w:val="none" w:sz="0" w:space="0" w:color="auto"/>
                        <w:bottom w:val="none" w:sz="0" w:space="0" w:color="auto"/>
                        <w:right w:val="none" w:sz="0" w:space="0" w:color="auto"/>
                      </w:divBdr>
                    </w:div>
                    <w:div w:id="20100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65375">
      <w:bodyDiv w:val="1"/>
      <w:marLeft w:val="0"/>
      <w:marRight w:val="0"/>
      <w:marTop w:val="0"/>
      <w:marBottom w:val="0"/>
      <w:divBdr>
        <w:top w:val="none" w:sz="0" w:space="0" w:color="auto"/>
        <w:left w:val="none" w:sz="0" w:space="0" w:color="auto"/>
        <w:bottom w:val="none" w:sz="0" w:space="0" w:color="auto"/>
        <w:right w:val="none" w:sz="0" w:space="0" w:color="auto"/>
      </w:divBdr>
      <w:divsChild>
        <w:div w:id="2090468292">
          <w:marLeft w:val="-150"/>
          <w:marRight w:val="-150"/>
          <w:marTop w:val="0"/>
          <w:marBottom w:val="0"/>
          <w:divBdr>
            <w:top w:val="none" w:sz="0" w:space="0" w:color="auto"/>
            <w:left w:val="none" w:sz="0" w:space="0" w:color="auto"/>
            <w:bottom w:val="none" w:sz="0" w:space="0" w:color="auto"/>
            <w:right w:val="none" w:sz="0" w:space="0" w:color="auto"/>
          </w:divBdr>
          <w:divsChild>
            <w:div w:id="1250774712">
              <w:marLeft w:val="0"/>
              <w:marRight w:val="0"/>
              <w:marTop w:val="0"/>
              <w:marBottom w:val="0"/>
              <w:divBdr>
                <w:top w:val="none" w:sz="0" w:space="0" w:color="auto"/>
                <w:left w:val="none" w:sz="0" w:space="0" w:color="auto"/>
                <w:bottom w:val="none" w:sz="0" w:space="0" w:color="auto"/>
                <w:right w:val="none" w:sz="0" w:space="0" w:color="auto"/>
              </w:divBdr>
              <w:divsChild>
                <w:div w:id="1767074490">
                  <w:marLeft w:val="0"/>
                  <w:marRight w:val="0"/>
                  <w:marTop w:val="0"/>
                  <w:marBottom w:val="0"/>
                  <w:divBdr>
                    <w:top w:val="none" w:sz="0" w:space="0" w:color="auto"/>
                    <w:left w:val="none" w:sz="0" w:space="0" w:color="auto"/>
                    <w:bottom w:val="none" w:sz="0" w:space="0" w:color="auto"/>
                    <w:right w:val="none" w:sz="0" w:space="0" w:color="auto"/>
                  </w:divBdr>
                  <w:divsChild>
                    <w:div w:id="422186561">
                      <w:marLeft w:val="0"/>
                      <w:marRight w:val="0"/>
                      <w:marTop w:val="0"/>
                      <w:marBottom w:val="0"/>
                      <w:divBdr>
                        <w:top w:val="none" w:sz="0" w:space="0" w:color="auto"/>
                        <w:left w:val="none" w:sz="0" w:space="0" w:color="auto"/>
                        <w:bottom w:val="none" w:sz="0" w:space="0" w:color="auto"/>
                        <w:right w:val="none" w:sz="0" w:space="0" w:color="auto"/>
                      </w:divBdr>
                    </w:div>
                  </w:divsChild>
                </w:div>
                <w:div w:id="275908020">
                  <w:marLeft w:val="0"/>
                  <w:marRight w:val="0"/>
                  <w:marTop w:val="0"/>
                  <w:marBottom w:val="0"/>
                  <w:divBdr>
                    <w:top w:val="none" w:sz="0" w:space="0" w:color="auto"/>
                    <w:left w:val="none" w:sz="0" w:space="0" w:color="auto"/>
                    <w:bottom w:val="none" w:sz="0" w:space="0" w:color="auto"/>
                    <w:right w:val="none" w:sz="0" w:space="0" w:color="auto"/>
                  </w:divBdr>
                  <w:divsChild>
                    <w:div w:id="4519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7120">
          <w:marLeft w:val="-150"/>
          <w:marRight w:val="-150"/>
          <w:marTop w:val="0"/>
          <w:marBottom w:val="0"/>
          <w:divBdr>
            <w:top w:val="none" w:sz="0" w:space="0" w:color="auto"/>
            <w:left w:val="none" w:sz="0" w:space="0" w:color="auto"/>
            <w:bottom w:val="none" w:sz="0" w:space="0" w:color="auto"/>
            <w:right w:val="none" w:sz="0" w:space="0" w:color="auto"/>
          </w:divBdr>
          <w:divsChild>
            <w:div w:id="1681619867">
              <w:marLeft w:val="0"/>
              <w:marRight w:val="0"/>
              <w:marTop w:val="0"/>
              <w:marBottom w:val="0"/>
              <w:divBdr>
                <w:top w:val="none" w:sz="0" w:space="0" w:color="auto"/>
                <w:left w:val="none" w:sz="0" w:space="0" w:color="auto"/>
                <w:bottom w:val="none" w:sz="0" w:space="0" w:color="auto"/>
                <w:right w:val="none" w:sz="0" w:space="0" w:color="auto"/>
              </w:divBdr>
              <w:divsChild>
                <w:div w:id="64303564">
                  <w:marLeft w:val="0"/>
                  <w:marRight w:val="0"/>
                  <w:marTop w:val="0"/>
                  <w:marBottom w:val="0"/>
                  <w:divBdr>
                    <w:top w:val="none" w:sz="0" w:space="0" w:color="auto"/>
                    <w:left w:val="none" w:sz="0" w:space="0" w:color="auto"/>
                    <w:bottom w:val="none" w:sz="0" w:space="0" w:color="auto"/>
                    <w:right w:val="none" w:sz="0" w:space="0" w:color="auto"/>
                  </w:divBdr>
                  <w:divsChild>
                    <w:div w:id="1888100414">
                      <w:marLeft w:val="0"/>
                      <w:marRight w:val="0"/>
                      <w:marTop w:val="0"/>
                      <w:marBottom w:val="0"/>
                      <w:divBdr>
                        <w:top w:val="none" w:sz="0" w:space="0" w:color="auto"/>
                        <w:left w:val="none" w:sz="0" w:space="0" w:color="auto"/>
                        <w:bottom w:val="none" w:sz="0" w:space="0" w:color="auto"/>
                        <w:right w:val="none" w:sz="0" w:space="0" w:color="auto"/>
                      </w:divBdr>
                    </w:div>
                    <w:div w:id="345444917">
                      <w:marLeft w:val="0"/>
                      <w:marRight w:val="0"/>
                      <w:marTop w:val="0"/>
                      <w:marBottom w:val="0"/>
                      <w:divBdr>
                        <w:top w:val="none" w:sz="0" w:space="0" w:color="auto"/>
                        <w:left w:val="none" w:sz="0" w:space="0" w:color="auto"/>
                        <w:bottom w:val="none" w:sz="0" w:space="0" w:color="auto"/>
                        <w:right w:val="none" w:sz="0" w:space="0" w:color="auto"/>
                      </w:divBdr>
                      <w:divsChild>
                        <w:div w:id="507524667">
                          <w:marLeft w:val="0"/>
                          <w:marRight w:val="0"/>
                          <w:marTop w:val="0"/>
                          <w:marBottom w:val="0"/>
                          <w:divBdr>
                            <w:top w:val="none" w:sz="0" w:space="0" w:color="auto"/>
                            <w:left w:val="none" w:sz="0" w:space="0" w:color="auto"/>
                            <w:bottom w:val="none" w:sz="0" w:space="0" w:color="auto"/>
                            <w:right w:val="none" w:sz="0" w:space="0" w:color="auto"/>
                          </w:divBdr>
                          <w:divsChild>
                            <w:div w:id="1609771931">
                              <w:marLeft w:val="0"/>
                              <w:marRight w:val="0"/>
                              <w:marTop w:val="0"/>
                              <w:marBottom w:val="0"/>
                              <w:divBdr>
                                <w:top w:val="none" w:sz="0" w:space="0" w:color="auto"/>
                                <w:left w:val="none" w:sz="0" w:space="0" w:color="auto"/>
                                <w:bottom w:val="none" w:sz="0" w:space="0" w:color="auto"/>
                                <w:right w:val="none" w:sz="0" w:space="0" w:color="auto"/>
                              </w:divBdr>
                            </w:div>
                            <w:div w:id="742871629">
                              <w:marLeft w:val="0"/>
                              <w:marRight w:val="0"/>
                              <w:marTop w:val="0"/>
                              <w:marBottom w:val="0"/>
                              <w:divBdr>
                                <w:top w:val="none" w:sz="0" w:space="0" w:color="auto"/>
                                <w:left w:val="none" w:sz="0" w:space="0" w:color="auto"/>
                                <w:bottom w:val="none" w:sz="0" w:space="0" w:color="auto"/>
                                <w:right w:val="none" w:sz="0" w:space="0" w:color="auto"/>
                              </w:divBdr>
                            </w:div>
                            <w:div w:id="1999572867">
                              <w:marLeft w:val="0"/>
                              <w:marRight w:val="0"/>
                              <w:marTop w:val="0"/>
                              <w:marBottom w:val="0"/>
                              <w:divBdr>
                                <w:top w:val="none" w:sz="0" w:space="0" w:color="auto"/>
                                <w:left w:val="none" w:sz="0" w:space="0" w:color="auto"/>
                                <w:bottom w:val="none" w:sz="0" w:space="0" w:color="auto"/>
                                <w:right w:val="none" w:sz="0" w:space="0" w:color="auto"/>
                              </w:divBdr>
                            </w:div>
                            <w:div w:id="1091967789">
                              <w:marLeft w:val="0"/>
                              <w:marRight w:val="0"/>
                              <w:marTop w:val="0"/>
                              <w:marBottom w:val="0"/>
                              <w:divBdr>
                                <w:top w:val="none" w:sz="0" w:space="0" w:color="auto"/>
                                <w:left w:val="none" w:sz="0" w:space="0" w:color="auto"/>
                                <w:bottom w:val="none" w:sz="0" w:space="0" w:color="auto"/>
                                <w:right w:val="none" w:sz="0" w:space="0" w:color="auto"/>
                              </w:divBdr>
                            </w:div>
                            <w:div w:id="523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4592">
              <w:marLeft w:val="0"/>
              <w:marRight w:val="0"/>
              <w:marTop w:val="0"/>
              <w:marBottom w:val="0"/>
              <w:divBdr>
                <w:top w:val="none" w:sz="0" w:space="0" w:color="auto"/>
                <w:left w:val="none" w:sz="0" w:space="0" w:color="auto"/>
                <w:bottom w:val="none" w:sz="0" w:space="0" w:color="auto"/>
                <w:right w:val="none" w:sz="0" w:space="0" w:color="auto"/>
              </w:divBdr>
              <w:divsChild>
                <w:div w:id="1977105575">
                  <w:marLeft w:val="0"/>
                  <w:marRight w:val="0"/>
                  <w:marTop w:val="0"/>
                  <w:marBottom w:val="0"/>
                  <w:divBdr>
                    <w:top w:val="none" w:sz="0" w:space="0" w:color="auto"/>
                    <w:left w:val="none" w:sz="0" w:space="0" w:color="auto"/>
                    <w:bottom w:val="none" w:sz="0" w:space="0" w:color="auto"/>
                    <w:right w:val="none" w:sz="0" w:space="0" w:color="auto"/>
                  </w:divBdr>
                  <w:divsChild>
                    <w:div w:id="829760025">
                      <w:marLeft w:val="0"/>
                      <w:marRight w:val="0"/>
                      <w:marTop w:val="0"/>
                      <w:marBottom w:val="0"/>
                      <w:divBdr>
                        <w:top w:val="none" w:sz="0" w:space="0" w:color="auto"/>
                        <w:left w:val="none" w:sz="0" w:space="0" w:color="auto"/>
                        <w:bottom w:val="none" w:sz="0" w:space="0" w:color="auto"/>
                        <w:right w:val="none" w:sz="0" w:space="0" w:color="auto"/>
                      </w:divBdr>
                      <w:divsChild>
                        <w:div w:id="1043943187">
                          <w:marLeft w:val="0"/>
                          <w:marRight w:val="0"/>
                          <w:marTop w:val="0"/>
                          <w:marBottom w:val="0"/>
                          <w:divBdr>
                            <w:top w:val="none" w:sz="0" w:space="0" w:color="auto"/>
                            <w:left w:val="none" w:sz="0" w:space="0" w:color="auto"/>
                            <w:bottom w:val="none" w:sz="0" w:space="0" w:color="auto"/>
                            <w:right w:val="none" w:sz="0" w:space="0" w:color="auto"/>
                          </w:divBdr>
                        </w:div>
                      </w:divsChild>
                    </w:div>
                    <w:div w:id="6571551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19643277">
      <w:bodyDiv w:val="1"/>
      <w:marLeft w:val="0"/>
      <w:marRight w:val="0"/>
      <w:marTop w:val="0"/>
      <w:marBottom w:val="0"/>
      <w:divBdr>
        <w:top w:val="none" w:sz="0" w:space="0" w:color="auto"/>
        <w:left w:val="none" w:sz="0" w:space="0" w:color="auto"/>
        <w:bottom w:val="none" w:sz="0" w:space="0" w:color="auto"/>
        <w:right w:val="none" w:sz="0" w:space="0" w:color="auto"/>
      </w:divBdr>
      <w:divsChild>
        <w:div w:id="103305321">
          <w:marLeft w:val="-225"/>
          <w:marRight w:val="-225"/>
          <w:marTop w:val="0"/>
          <w:marBottom w:val="0"/>
          <w:divBdr>
            <w:top w:val="none" w:sz="0" w:space="0" w:color="auto"/>
            <w:left w:val="none" w:sz="0" w:space="0" w:color="auto"/>
            <w:bottom w:val="none" w:sz="0" w:space="0" w:color="auto"/>
            <w:right w:val="none" w:sz="0" w:space="0" w:color="auto"/>
          </w:divBdr>
          <w:divsChild>
            <w:div w:id="628824132">
              <w:marLeft w:val="0"/>
              <w:marRight w:val="0"/>
              <w:marTop w:val="0"/>
              <w:marBottom w:val="0"/>
              <w:divBdr>
                <w:top w:val="none" w:sz="0" w:space="0" w:color="auto"/>
                <w:left w:val="none" w:sz="0" w:space="0" w:color="auto"/>
                <w:bottom w:val="none" w:sz="0" w:space="0" w:color="auto"/>
                <w:right w:val="none" w:sz="0" w:space="0" w:color="auto"/>
              </w:divBdr>
              <w:divsChild>
                <w:div w:id="804856518">
                  <w:marLeft w:val="0"/>
                  <w:marRight w:val="0"/>
                  <w:marTop w:val="0"/>
                  <w:marBottom w:val="0"/>
                  <w:divBdr>
                    <w:top w:val="none" w:sz="0" w:space="0" w:color="auto"/>
                    <w:left w:val="none" w:sz="0" w:space="0" w:color="auto"/>
                    <w:bottom w:val="none" w:sz="0" w:space="0" w:color="auto"/>
                    <w:right w:val="none" w:sz="0" w:space="0" w:color="auto"/>
                  </w:divBdr>
                </w:div>
                <w:div w:id="1997763263">
                  <w:marLeft w:val="0"/>
                  <w:marRight w:val="0"/>
                  <w:marTop w:val="0"/>
                  <w:marBottom w:val="450"/>
                  <w:divBdr>
                    <w:top w:val="none" w:sz="0" w:space="0" w:color="auto"/>
                    <w:left w:val="none" w:sz="0" w:space="0" w:color="auto"/>
                    <w:bottom w:val="none" w:sz="0" w:space="0" w:color="auto"/>
                    <w:right w:val="none" w:sz="0" w:space="0" w:color="auto"/>
                  </w:divBdr>
                  <w:divsChild>
                    <w:div w:id="944733863">
                      <w:marLeft w:val="0"/>
                      <w:marRight w:val="0"/>
                      <w:marTop w:val="0"/>
                      <w:marBottom w:val="0"/>
                      <w:divBdr>
                        <w:top w:val="single" w:sz="6" w:space="0" w:color="DEE2E6"/>
                        <w:left w:val="single" w:sz="6" w:space="0" w:color="DEE2E6"/>
                        <w:bottom w:val="single" w:sz="6" w:space="0" w:color="DEE2E6"/>
                        <w:right w:val="single" w:sz="6" w:space="0" w:color="DEE2E6"/>
                      </w:divBdr>
                      <w:divsChild>
                        <w:div w:id="835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6263">
          <w:marLeft w:val="-225"/>
          <w:marRight w:val="-225"/>
          <w:marTop w:val="0"/>
          <w:marBottom w:val="0"/>
          <w:divBdr>
            <w:top w:val="none" w:sz="0" w:space="0" w:color="auto"/>
            <w:left w:val="none" w:sz="0" w:space="0" w:color="auto"/>
            <w:bottom w:val="none" w:sz="0" w:space="0" w:color="auto"/>
            <w:right w:val="none" w:sz="0" w:space="0" w:color="auto"/>
          </w:divBdr>
        </w:div>
      </w:divsChild>
    </w:div>
    <w:div w:id="2120683263">
      <w:bodyDiv w:val="1"/>
      <w:marLeft w:val="0"/>
      <w:marRight w:val="0"/>
      <w:marTop w:val="0"/>
      <w:marBottom w:val="0"/>
      <w:divBdr>
        <w:top w:val="none" w:sz="0" w:space="0" w:color="auto"/>
        <w:left w:val="none" w:sz="0" w:space="0" w:color="auto"/>
        <w:bottom w:val="none" w:sz="0" w:space="0" w:color="auto"/>
        <w:right w:val="none" w:sz="0" w:space="0" w:color="auto"/>
      </w:divBdr>
      <w:divsChild>
        <w:div w:id="55782086">
          <w:marLeft w:val="0"/>
          <w:marRight w:val="0"/>
          <w:marTop w:val="0"/>
          <w:marBottom w:val="0"/>
          <w:divBdr>
            <w:top w:val="none" w:sz="0" w:space="0" w:color="auto"/>
            <w:left w:val="none" w:sz="0" w:space="0" w:color="auto"/>
            <w:bottom w:val="none" w:sz="0" w:space="0" w:color="auto"/>
            <w:right w:val="none" w:sz="0" w:space="0" w:color="auto"/>
          </w:divBdr>
          <w:divsChild>
            <w:div w:id="331840071">
              <w:marLeft w:val="0"/>
              <w:marRight w:val="0"/>
              <w:marTop w:val="300"/>
              <w:marBottom w:val="0"/>
              <w:divBdr>
                <w:top w:val="none" w:sz="0" w:space="0" w:color="auto"/>
                <w:left w:val="none" w:sz="0" w:space="0" w:color="auto"/>
                <w:bottom w:val="none" w:sz="0" w:space="0" w:color="auto"/>
                <w:right w:val="none" w:sz="0" w:space="0" w:color="auto"/>
              </w:divBdr>
              <w:divsChild>
                <w:div w:id="160851227">
                  <w:marLeft w:val="0"/>
                  <w:marRight w:val="0"/>
                  <w:marTop w:val="0"/>
                  <w:marBottom w:val="0"/>
                  <w:divBdr>
                    <w:top w:val="single" w:sz="6" w:space="8" w:color="CBCBCB"/>
                    <w:left w:val="none" w:sz="0" w:space="0" w:color="auto"/>
                    <w:bottom w:val="none" w:sz="0" w:space="0" w:color="auto"/>
                    <w:right w:val="none" w:sz="0" w:space="0" w:color="auto"/>
                  </w:divBdr>
                </w:div>
                <w:div w:id="1394158525">
                  <w:marLeft w:val="0"/>
                  <w:marRight w:val="0"/>
                  <w:marTop w:val="0"/>
                  <w:marBottom w:val="0"/>
                  <w:divBdr>
                    <w:top w:val="single" w:sz="6" w:space="8" w:color="CBCBCB"/>
                    <w:left w:val="none" w:sz="0" w:space="0" w:color="auto"/>
                    <w:bottom w:val="none" w:sz="0" w:space="0" w:color="auto"/>
                    <w:right w:val="none" w:sz="0" w:space="0" w:color="auto"/>
                  </w:divBdr>
                </w:div>
              </w:divsChild>
            </w:div>
            <w:div w:id="1838230741">
              <w:marLeft w:val="0"/>
              <w:marRight w:val="0"/>
              <w:marTop w:val="0"/>
              <w:marBottom w:val="675"/>
              <w:divBdr>
                <w:top w:val="none" w:sz="0" w:space="0" w:color="auto"/>
                <w:left w:val="none" w:sz="0" w:space="0" w:color="auto"/>
                <w:bottom w:val="none" w:sz="0" w:space="0" w:color="auto"/>
                <w:right w:val="none" w:sz="0" w:space="0" w:color="auto"/>
              </w:divBdr>
              <w:divsChild>
                <w:div w:id="817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898">
          <w:marLeft w:val="0"/>
          <w:marRight w:val="0"/>
          <w:marTop w:val="240"/>
          <w:marBottom w:val="480"/>
          <w:divBdr>
            <w:top w:val="none" w:sz="0" w:space="0" w:color="auto"/>
            <w:left w:val="none" w:sz="0" w:space="0" w:color="auto"/>
            <w:bottom w:val="none" w:sz="0" w:space="0" w:color="auto"/>
            <w:right w:val="none" w:sz="0" w:space="0" w:color="auto"/>
          </w:divBdr>
        </w:div>
      </w:divsChild>
    </w:div>
    <w:div w:id="2121411093">
      <w:bodyDiv w:val="1"/>
      <w:marLeft w:val="0"/>
      <w:marRight w:val="0"/>
      <w:marTop w:val="0"/>
      <w:marBottom w:val="0"/>
      <w:divBdr>
        <w:top w:val="none" w:sz="0" w:space="0" w:color="auto"/>
        <w:left w:val="none" w:sz="0" w:space="0" w:color="auto"/>
        <w:bottom w:val="none" w:sz="0" w:space="0" w:color="auto"/>
        <w:right w:val="none" w:sz="0" w:space="0" w:color="auto"/>
      </w:divBdr>
      <w:divsChild>
        <w:div w:id="1619295781">
          <w:marLeft w:val="-150"/>
          <w:marRight w:val="-150"/>
          <w:marTop w:val="0"/>
          <w:marBottom w:val="0"/>
          <w:divBdr>
            <w:top w:val="none" w:sz="0" w:space="0" w:color="auto"/>
            <w:left w:val="none" w:sz="0" w:space="0" w:color="auto"/>
            <w:bottom w:val="none" w:sz="0" w:space="0" w:color="auto"/>
            <w:right w:val="none" w:sz="0" w:space="0" w:color="auto"/>
          </w:divBdr>
          <w:divsChild>
            <w:div w:id="914510970">
              <w:marLeft w:val="0"/>
              <w:marRight w:val="0"/>
              <w:marTop w:val="0"/>
              <w:marBottom w:val="0"/>
              <w:divBdr>
                <w:top w:val="none" w:sz="0" w:space="0" w:color="auto"/>
                <w:left w:val="none" w:sz="0" w:space="0" w:color="auto"/>
                <w:bottom w:val="none" w:sz="0" w:space="0" w:color="auto"/>
                <w:right w:val="none" w:sz="0" w:space="0" w:color="auto"/>
              </w:divBdr>
              <w:divsChild>
                <w:div w:id="1920359804">
                  <w:marLeft w:val="0"/>
                  <w:marRight w:val="0"/>
                  <w:marTop w:val="0"/>
                  <w:marBottom w:val="0"/>
                  <w:divBdr>
                    <w:top w:val="none" w:sz="0" w:space="0" w:color="auto"/>
                    <w:left w:val="none" w:sz="0" w:space="0" w:color="auto"/>
                    <w:bottom w:val="none" w:sz="0" w:space="0" w:color="auto"/>
                    <w:right w:val="none" w:sz="0" w:space="0" w:color="auto"/>
                  </w:divBdr>
                  <w:divsChild>
                    <w:div w:id="1600521689">
                      <w:marLeft w:val="0"/>
                      <w:marRight w:val="0"/>
                      <w:marTop w:val="0"/>
                      <w:marBottom w:val="0"/>
                      <w:divBdr>
                        <w:top w:val="none" w:sz="0" w:space="0" w:color="auto"/>
                        <w:left w:val="none" w:sz="0" w:space="0" w:color="auto"/>
                        <w:bottom w:val="none" w:sz="0" w:space="0" w:color="auto"/>
                        <w:right w:val="none" w:sz="0" w:space="0" w:color="auto"/>
                      </w:divBdr>
                    </w:div>
                  </w:divsChild>
                </w:div>
                <w:div w:id="191001322">
                  <w:marLeft w:val="0"/>
                  <w:marRight w:val="0"/>
                  <w:marTop w:val="0"/>
                  <w:marBottom w:val="0"/>
                  <w:divBdr>
                    <w:top w:val="none" w:sz="0" w:space="0" w:color="auto"/>
                    <w:left w:val="none" w:sz="0" w:space="0" w:color="auto"/>
                    <w:bottom w:val="none" w:sz="0" w:space="0" w:color="auto"/>
                    <w:right w:val="none" w:sz="0" w:space="0" w:color="auto"/>
                  </w:divBdr>
                  <w:divsChild>
                    <w:div w:id="3286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6759">
          <w:marLeft w:val="-150"/>
          <w:marRight w:val="-150"/>
          <w:marTop w:val="0"/>
          <w:marBottom w:val="0"/>
          <w:divBdr>
            <w:top w:val="none" w:sz="0" w:space="0" w:color="auto"/>
            <w:left w:val="none" w:sz="0" w:space="0" w:color="auto"/>
            <w:bottom w:val="none" w:sz="0" w:space="0" w:color="auto"/>
            <w:right w:val="none" w:sz="0" w:space="0" w:color="auto"/>
          </w:divBdr>
          <w:divsChild>
            <w:div w:id="406458936">
              <w:marLeft w:val="0"/>
              <w:marRight w:val="0"/>
              <w:marTop w:val="0"/>
              <w:marBottom w:val="0"/>
              <w:divBdr>
                <w:top w:val="none" w:sz="0" w:space="0" w:color="auto"/>
                <w:left w:val="none" w:sz="0" w:space="0" w:color="auto"/>
                <w:bottom w:val="none" w:sz="0" w:space="0" w:color="auto"/>
                <w:right w:val="none" w:sz="0" w:space="0" w:color="auto"/>
              </w:divBdr>
              <w:divsChild>
                <w:div w:id="756097474">
                  <w:marLeft w:val="0"/>
                  <w:marRight w:val="0"/>
                  <w:marTop w:val="0"/>
                  <w:marBottom w:val="0"/>
                  <w:divBdr>
                    <w:top w:val="none" w:sz="0" w:space="0" w:color="auto"/>
                    <w:left w:val="none" w:sz="0" w:space="0" w:color="auto"/>
                    <w:bottom w:val="none" w:sz="0" w:space="0" w:color="auto"/>
                    <w:right w:val="none" w:sz="0" w:space="0" w:color="auto"/>
                  </w:divBdr>
                  <w:divsChild>
                    <w:div w:id="122429493">
                      <w:marLeft w:val="0"/>
                      <w:marRight w:val="0"/>
                      <w:marTop w:val="0"/>
                      <w:marBottom w:val="0"/>
                      <w:divBdr>
                        <w:top w:val="none" w:sz="0" w:space="0" w:color="auto"/>
                        <w:left w:val="none" w:sz="0" w:space="0" w:color="auto"/>
                        <w:bottom w:val="none" w:sz="0" w:space="0" w:color="auto"/>
                        <w:right w:val="none" w:sz="0" w:space="0" w:color="auto"/>
                      </w:divBdr>
                    </w:div>
                    <w:div w:id="376975054">
                      <w:marLeft w:val="0"/>
                      <w:marRight w:val="0"/>
                      <w:marTop w:val="0"/>
                      <w:marBottom w:val="0"/>
                      <w:divBdr>
                        <w:top w:val="none" w:sz="0" w:space="0" w:color="auto"/>
                        <w:left w:val="none" w:sz="0" w:space="0" w:color="auto"/>
                        <w:bottom w:val="none" w:sz="0" w:space="0" w:color="auto"/>
                        <w:right w:val="none" w:sz="0" w:space="0" w:color="auto"/>
                      </w:divBdr>
                      <w:divsChild>
                        <w:div w:id="1998916616">
                          <w:marLeft w:val="0"/>
                          <w:marRight w:val="0"/>
                          <w:marTop w:val="0"/>
                          <w:marBottom w:val="0"/>
                          <w:divBdr>
                            <w:top w:val="none" w:sz="0" w:space="0" w:color="auto"/>
                            <w:left w:val="none" w:sz="0" w:space="0" w:color="auto"/>
                            <w:bottom w:val="none" w:sz="0" w:space="0" w:color="auto"/>
                            <w:right w:val="none" w:sz="0" w:space="0" w:color="auto"/>
                          </w:divBdr>
                          <w:divsChild>
                            <w:div w:id="564223219">
                              <w:marLeft w:val="0"/>
                              <w:marRight w:val="0"/>
                              <w:marTop w:val="0"/>
                              <w:marBottom w:val="0"/>
                              <w:divBdr>
                                <w:top w:val="none" w:sz="0" w:space="0" w:color="auto"/>
                                <w:left w:val="none" w:sz="0" w:space="0" w:color="auto"/>
                                <w:bottom w:val="none" w:sz="0" w:space="0" w:color="auto"/>
                                <w:right w:val="none" w:sz="0" w:space="0" w:color="auto"/>
                              </w:divBdr>
                            </w:div>
                            <w:div w:id="1030841898">
                              <w:marLeft w:val="0"/>
                              <w:marRight w:val="0"/>
                              <w:marTop w:val="0"/>
                              <w:marBottom w:val="0"/>
                              <w:divBdr>
                                <w:top w:val="none" w:sz="0" w:space="0" w:color="auto"/>
                                <w:left w:val="none" w:sz="0" w:space="0" w:color="auto"/>
                                <w:bottom w:val="none" w:sz="0" w:space="0" w:color="auto"/>
                                <w:right w:val="none" w:sz="0" w:space="0" w:color="auto"/>
                              </w:divBdr>
                            </w:div>
                            <w:div w:id="1764836033">
                              <w:marLeft w:val="0"/>
                              <w:marRight w:val="0"/>
                              <w:marTop w:val="0"/>
                              <w:marBottom w:val="0"/>
                              <w:divBdr>
                                <w:top w:val="none" w:sz="0" w:space="0" w:color="auto"/>
                                <w:left w:val="none" w:sz="0" w:space="0" w:color="auto"/>
                                <w:bottom w:val="none" w:sz="0" w:space="0" w:color="auto"/>
                                <w:right w:val="none" w:sz="0" w:space="0" w:color="auto"/>
                              </w:divBdr>
                            </w:div>
                            <w:div w:id="1207910065">
                              <w:marLeft w:val="0"/>
                              <w:marRight w:val="0"/>
                              <w:marTop w:val="0"/>
                              <w:marBottom w:val="0"/>
                              <w:divBdr>
                                <w:top w:val="none" w:sz="0" w:space="0" w:color="auto"/>
                                <w:left w:val="none" w:sz="0" w:space="0" w:color="auto"/>
                                <w:bottom w:val="none" w:sz="0" w:space="0" w:color="auto"/>
                                <w:right w:val="none" w:sz="0" w:space="0" w:color="auto"/>
                              </w:divBdr>
                            </w:div>
                            <w:div w:id="25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00014">
              <w:marLeft w:val="0"/>
              <w:marRight w:val="0"/>
              <w:marTop w:val="0"/>
              <w:marBottom w:val="0"/>
              <w:divBdr>
                <w:top w:val="none" w:sz="0" w:space="0" w:color="auto"/>
                <w:left w:val="none" w:sz="0" w:space="0" w:color="auto"/>
                <w:bottom w:val="none" w:sz="0" w:space="0" w:color="auto"/>
                <w:right w:val="none" w:sz="0" w:space="0" w:color="auto"/>
              </w:divBdr>
              <w:divsChild>
                <w:div w:id="1238130481">
                  <w:marLeft w:val="0"/>
                  <w:marRight w:val="0"/>
                  <w:marTop w:val="0"/>
                  <w:marBottom w:val="0"/>
                  <w:divBdr>
                    <w:top w:val="none" w:sz="0" w:space="0" w:color="auto"/>
                    <w:left w:val="none" w:sz="0" w:space="0" w:color="auto"/>
                    <w:bottom w:val="none" w:sz="0" w:space="0" w:color="auto"/>
                    <w:right w:val="none" w:sz="0" w:space="0" w:color="auto"/>
                  </w:divBdr>
                  <w:divsChild>
                    <w:div w:id="1422527597">
                      <w:marLeft w:val="0"/>
                      <w:marRight w:val="0"/>
                      <w:marTop w:val="0"/>
                      <w:marBottom w:val="0"/>
                      <w:divBdr>
                        <w:top w:val="none" w:sz="0" w:space="0" w:color="auto"/>
                        <w:left w:val="none" w:sz="0" w:space="0" w:color="auto"/>
                        <w:bottom w:val="none" w:sz="0" w:space="0" w:color="auto"/>
                        <w:right w:val="none" w:sz="0" w:space="0" w:color="auto"/>
                      </w:divBdr>
                      <w:divsChild>
                        <w:div w:id="1950158351">
                          <w:marLeft w:val="0"/>
                          <w:marRight w:val="0"/>
                          <w:marTop w:val="0"/>
                          <w:marBottom w:val="0"/>
                          <w:divBdr>
                            <w:top w:val="none" w:sz="0" w:space="0" w:color="auto"/>
                            <w:left w:val="none" w:sz="0" w:space="0" w:color="auto"/>
                            <w:bottom w:val="none" w:sz="0" w:space="0" w:color="auto"/>
                            <w:right w:val="none" w:sz="0" w:space="0" w:color="auto"/>
                          </w:divBdr>
                        </w:div>
                      </w:divsChild>
                    </w:div>
                    <w:div w:id="1004473111">
                      <w:marLeft w:val="0"/>
                      <w:marRight w:val="0"/>
                      <w:marTop w:val="0"/>
                      <w:marBottom w:val="450"/>
                      <w:divBdr>
                        <w:top w:val="none" w:sz="0" w:space="0" w:color="auto"/>
                        <w:left w:val="none" w:sz="0" w:space="0" w:color="auto"/>
                        <w:bottom w:val="none" w:sz="0" w:space="0" w:color="auto"/>
                        <w:right w:val="none" w:sz="0" w:space="0" w:color="auto"/>
                      </w:divBdr>
                    </w:div>
                    <w:div w:id="18539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60162">
      <w:bodyDiv w:val="1"/>
      <w:marLeft w:val="0"/>
      <w:marRight w:val="0"/>
      <w:marTop w:val="0"/>
      <w:marBottom w:val="0"/>
      <w:divBdr>
        <w:top w:val="none" w:sz="0" w:space="0" w:color="auto"/>
        <w:left w:val="none" w:sz="0" w:space="0" w:color="auto"/>
        <w:bottom w:val="none" w:sz="0" w:space="0" w:color="auto"/>
        <w:right w:val="none" w:sz="0" w:space="0" w:color="auto"/>
      </w:divBdr>
      <w:divsChild>
        <w:div w:id="175075830">
          <w:marLeft w:val="0"/>
          <w:marRight w:val="0"/>
          <w:marTop w:val="0"/>
          <w:marBottom w:val="0"/>
          <w:divBdr>
            <w:top w:val="none" w:sz="0" w:space="0" w:color="auto"/>
            <w:left w:val="none" w:sz="0" w:space="0" w:color="auto"/>
            <w:bottom w:val="none" w:sz="0" w:space="0" w:color="auto"/>
            <w:right w:val="none" w:sz="0" w:space="0" w:color="auto"/>
          </w:divBdr>
          <w:divsChild>
            <w:div w:id="713584102">
              <w:marLeft w:val="0"/>
              <w:marRight w:val="0"/>
              <w:marTop w:val="0"/>
              <w:marBottom w:val="240"/>
              <w:divBdr>
                <w:top w:val="none" w:sz="0" w:space="0" w:color="auto"/>
                <w:left w:val="none" w:sz="0" w:space="0" w:color="auto"/>
                <w:bottom w:val="none" w:sz="0" w:space="0" w:color="auto"/>
                <w:right w:val="none" w:sz="0" w:space="0" w:color="auto"/>
              </w:divBdr>
              <w:divsChild>
                <w:div w:id="664937148">
                  <w:marLeft w:val="60"/>
                  <w:marRight w:val="0"/>
                  <w:marTop w:val="0"/>
                  <w:marBottom w:val="0"/>
                  <w:divBdr>
                    <w:top w:val="none" w:sz="0" w:space="0" w:color="auto"/>
                    <w:left w:val="none" w:sz="0" w:space="0" w:color="auto"/>
                    <w:bottom w:val="none" w:sz="0" w:space="0" w:color="auto"/>
                    <w:right w:val="none" w:sz="0" w:space="0" w:color="auto"/>
                  </w:divBdr>
                </w:div>
                <w:div w:id="2143771342">
                  <w:marLeft w:val="0"/>
                  <w:marRight w:val="0"/>
                  <w:marTop w:val="0"/>
                  <w:marBottom w:val="0"/>
                  <w:divBdr>
                    <w:top w:val="none" w:sz="0" w:space="0" w:color="auto"/>
                    <w:left w:val="none" w:sz="0" w:space="0" w:color="auto"/>
                    <w:bottom w:val="none" w:sz="0" w:space="0" w:color="auto"/>
                    <w:right w:val="none" w:sz="0" w:space="0" w:color="auto"/>
                  </w:divBdr>
                </w:div>
              </w:divsChild>
            </w:div>
            <w:div w:id="997613985">
              <w:marLeft w:val="0"/>
              <w:marRight w:val="0"/>
              <w:marTop w:val="0"/>
              <w:marBottom w:val="225"/>
              <w:divBdr>
                <w:top w:val="none" w:sz="0" w:space="0" w:color="auto"/>
                <w:left w:val="none" w:sz="0" w:space="0" w:color="auto"/>
                <w:bottom w:val="none" w:sz="0" w:space="0" w:color="auto"/>
                <w:right w:val="none" w:sz="0" w:space="0" w:color="auto"/>
              </w:divBdr>
            </w:div>
          </w:divsChild>
        </w:div>
        <w:div w:id="306589456">
          <w:marLeft w:val="0"/>
          <w:marRight w:val="0"/>
          <w:marTop w:val="315"/>
          <w:marBottom w:val="0"/>
          <w:divBdr>
            <w:top w:val="none" w:sz="0" w:space="0" w:color="auto"/>
            <w:left w:val="none" w:sz="0" w:space="0" w:color="auto"/>
            <w:bottom w:val="none" w:sz="0" w:space="0" w:color="auto"/>
            <w:right w:val="none" w:sz="0" w:space="0" w:color="auto"/>
          </w:divBdr>
          <w:divsChild>
            <w:div w:id="620769564">
              <w:marLeft w:val="0"/>
              <w:marRight w:val="0"/>
              <w:marTop w:val="0"/>
              <w:marBottom w:val="0"/>
              <w:divBdr>
                <w:top w:val="none" w:sz="0" w:space="0" w:color="auto"/>
                <w:left w:val="none" w:sz="0" w:space="0" w:color="auto"/>
                <w:bottom w:val="none" w:sz="0" w:space="0" w:color="auto"/>
                <w:right w:val="none" w:sz="0" w:space="0" w:color="auto"/>
              </w:divBdr>
            </w:div>
          </w:divsChild>
        </w:div>
        <w:div w:id="1847668557">
          <w:marLeft w:val="0"/>
          <w:marRight w:val="0"/>
          <w:marTop w:val="0"/>
          <w:marBottom w:val="0"/>
          <w:divBdr>
            <w:top w:val="none" w:sz="0" w:space="0" w:color="auto"/>
            <w:left w:val="none" w:sz="0" w:space="0" w:color="auto"/>
            <w:bottom w:val="none" w:sz="0" w:space="0" w:color="auto"/>
            <w:right w:val="none" w:sz="0" w:space="0" w:color="auto"/>
          </w:divBdr>
        </w:div>
      </w:divsChild>
    </w:div>
    <w:div w:id="2127234999">
      <w:bodyDiv w:val="1"/>
      <w:marLeft w:val="0"/>
      <w:marRight w:val="0"/>
      <w:marTop w:val="0"/>
      <w:marBottom w:val="0"/>
      <w:divBdr>
        <w:top w:val="none" w:sz="0" w:space="0" w:color="auto"/>
        <w:left w:val="none" w:sz="0" w:space="0" w:color="auto"/>
        <w:bottom w:val="none" w:sz="0" w:space="0" w:color="auto"/>
        <w:right w:val="none" w:sz="0" w:space="0" w:color="auto"/>
      </w:divBdr>
      <w:divsChild>
        <w:div w:id="1827361474">
          <w:marLeft w:val="0"/>
          <w:marRight w:val="0"/>
          <w:marTop w:val="0"/>
          <w:marBottom w:val="0"/>
          <w:divBdr>
            <w:top w:val="none" w:sz="0" w:space="0" w:color="auto"/>
            <w:left w:val="none" w:sz="0" w:space="0" w:color="auto"/>
            <w:bottom w:val="none" w:sz="0" w:space="0" w:color="auto"/>
            <w:right w:val="none" w:sz="0" w:space="0" w:color="auto"/>
          </w:divBdr>
        </w:div>
        <w:div w:id="1972515424">
          <w:marLeft w:val="0"/>
          <w:marRight w:val="0"/>
          <w:marTop w:val="0"/>
          <w:marBottom w:val="0"/>
          <w:divBdr>
            <w:top w:val="none" w:sz="0" w:space="0" w:color="auto"/>
            <w:left w:val="none" w:sz="0" w:space="0" w:color="auto"/>
            <w:bottom w:val="none" w:sz="0" w:space="0" w:color="auto"/>
            <w:right w:val="none" w:sz="0" w:space="0" w:color="auto"/>
          </w:divBdr>
        </w:div>
        <w:div w:id="469857775">
          <w:marLeft w:val="0"/>
          <w:marRight w:val="0"/>
          <w:marTop w:val="0"/>
          <w:marBottom w:val="0"/>
          <w:divBdr>
            <w:top w:val="none" w:sz="0" w:space="0" w:color="auto"/>
            <w:left w:val="none" w:sz="0" w:space="0" w:color="auto"/>
            <w:bottom w:val="none" w:sz="0" w:space="0" w:color="auto"/>
            <w:right w:val="none" w:sz="0" w:space="0" w:color="auto"/>
          </w:divBdr>
        </w:div>
      </w:divsChild>
    </w:div>
    <w:div w:id="2128811834">
      <w:bodyDiv w:val="1"/>
      <w:marLeft w:val="0"/>
      <w:marRight w:val="0"/>
      <w:marTop w:val="0"/>
      <w:marBottom w:val="0"/>
      <w:divBdr>
        <w:top w:val="none" w:sz="0" w:space="0" w:color="auto"/>
        <w:left w:val="none" w:sz="0" w:space="0" w:color="auto"/>
        <w:bottom w:val="none" w:sz="0" w:space="0" w:color="auto"/>
        <w:right w:val="none" w:sz="0" w:space="0" w:color="auto"/>
      </w:divBdr>
      <w:divsChild>
        <w:div w:id="2044551014">
          <w:marLeft w:val="-225"/>
          <w:marRight w:val="-225"/>
          <w:marTop w:val="0"/>
          <w:marBottom w:val="0"/>
          <w:divBdr>
            <w:top w:val="none" w:sz="0" w:space="0" w:color="auto"/>
            <w:left w:val="none" w:sz="0" w:space="0" w:color="auto"/>
            <w:bottom w:val="none" w:sz="0" w:space="0" w:color="auto"/>
            <w:right w:val="none" w:sz="0" w:space="0" w:color="auto"/>
          </w:divBdr>
        </w:div>
        <w:div w:id="638190936">
          <w:marLeft w:val="-225"/>
          <w:marRight w:val="-225"/>
          <w:marTop w:val="0"/>
          <w:marBottom w:val="0"/>
          <w:divBdr>
            <w:top w:val="none" w:sz="0" w:space="0" w:color="auto"/>
            <w:left w:val="none" w:sz="0" w:space="0" w:color="auto"/>
            <w:bottom w:val="none" w:sz="0" w:space="0" w:color="auto"/>
            <w:right w:val="none" w:sz="0" w:space="0" w:color="auto"/>
          </w:divBdr>
          <w:divsChild>
            <w:div w:id="355928115">
              <w:marLeft w:val="0"/>
              <w:marRight w:val="0"/>
              <w:marTop w:val="0"/>
              <w:marBottom w:val="0"/>
              <w:divBdr>
                <w:top w:val="none" w:sz="0" w:space="0" w:color="auto"/>
                <w:left w:val="none" w:sz="0" w:space="0" w:color="auto"/>
                <w:bottom w:val="none" w:sz="0" w:space="0" w:color="auto"/>
                <w:right w:val="none" w:sz="0" w:space="0" w:color="auto"/>
              </w:divBdr>
              <w:divsChild>
                <w:div w:id="1522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8821">
      <w:bodyDiv w:val="1"/>
      <w:marLeft w:val="0"/>
      <w:marRight w:val="0"/>
      <w:marTop w:val="0"/>
      <w:marBottom w:val="0"/>
      <w:divBdr>
        <w:top w:val="none" w:sz="0" w:space="0" w:color="auto"/>
        <w:left w:val="none" w:sz="0" w:space="0" w:color="auto"/>
        <w:bottom w:val="none" w:sz="0" w:space="0" w:color="auto"/>
        <w:right w:val="none" w:sz="0" w:space="0" w:color="auto"/>
      </w:divBdr>
      <w:divsChild>
        <w:div w:id="619579279">
          <w:marLeft w:val="0"/>
          <w:marRight w:val="0"/>
          <w:marTop w:val="0"/>
          <w:marBottom w:val="0"/>
          <w:divBdr>
            <w:top w:val="none" w:sz="0" w:space="0" w:color="auto"/>
            <w:left w:val="none" w:sz="0" w:space="0" w:color="auto"/>
            <w:bottom w:val="none" w:sz="0" w:space="0" w:color="auto"/>
            <w:right w:val="none" w:sz="0" w:space="0" w:color="auto"/>
          </w:divBdr>
        </w:div>
        <w:div w:id="834565195">
          <w:marLeft w:val="0"/>
          <w:marRight w:val="0"/>
          <w:marTop w:val="0"/>
          <w:marBottom w:val="0"/>
          <w:divBdr>
            <w:top w:val="none" w:sz="0" w:space="0" w:color="auto"/>
            <w:left w:val="none" w:sz="0" w:space="0" w:color="auto"/>
            <w:bottom w:val="none" w:sz="0" w:space="0" w:color="auto"/>
            <w:right w:val="none" w:sz="0" w:space="0" w:color="auto"/>
          </w:divBdr>
          <w:divsChild>
            <w:div w:id="825125700">
              <w:marLeft w:val="0"/>
              <w:marRight w:val="0"/>
              <w:marTop w:val="0"/>
              <w:marBottom w:val="0"/>
              <w:divBdr>
                <w:top w:val="none" w:sz="0" w:space="0" w:color="auto"/>
                <w:left w:val="none" w:sz="0" w:space="0" w:color="auto"/>
                <w:bottom w:val="none" w:sz="0" w:space="0" w:color="auto"/>
                <w:right w:val="none" w:sz="0" w:space="0" w:color="auto"/>
              </w:divBdr>
              <w:divsChild>
                <w:div w:id="1830171803">
                  <w:marLeft w:val="0"/>
                  <w:marRight w:val="0"/>
                  <w:marTop w:val="0"/>
                  <w:marBottom w:val="0"/>
                  <w:divBdr>
                    <w:top w:val="none" w:sz="0" w:space="0" w:color="auto"/>
                    <w:left w:val="none" w:sz="0" w:space="0" w:color="auto"/>
                    <w:bottom w:val="none" w:sz="0" w:space="0" w:color="auto"/>
                    <w:right w:val="none" w:sz="0" w:space="0" w:color="auto"/>
                  </w:divBdr>
                </w:div>
                <w:div w:id="626088827">
                  <w:marLeft w:val="0"/>
                  <w:marRight w:val="0"/>
                  <w:marTop w:val="0"/>
                  <w:marBottom w:val="0"/>
                  <w:divBdr>
                    <w:top w:val="none" w:sz="0" w:space="0" w:color="auto"/>
                    <w:left w:val="none" w:sz="0" w:space="0" w:color="auto"/>
                    <w:bottom w:val="none" w:sz="0" w:space="0" w:color="auto"/>
                    <w:right w:val="none" w:sz="0" w:space="0" w:color="auto"/>
                  </w:divBdr>
                </w:div>
                <w:div w:id="5533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95797">
      <w:bodyDiv w:val="1"/>
      <w:marLeft w:val="0"/>
      <w:marRight w:val="0"/>
      <w:marTop w:val="0"/>
      <w:marBottom w:val="0"/>
      <w:divBdr>
        <w:top w:val="none" w:sz="0" w:space="0" w:color="auto"/>
        <w:left w:val="none" w:sz="0" w:space="0" w:color="auto"/>
        <w:bottom w:val="none" w:sz="0" w:space="0" w:color="auto"/>
        <w:right w:val="none" w:sz="0" w:space="0" w:color="auto"/>
      </w:divBdr>
      <w:divsChild>
        <w:div w:id="1037924707">
          <w:marLeft w:val="0"/>
          <w:marRight w:val="0"/>
          <w:marTop w:val="0"/>
          <w:marBottom w:val="0"/>
          <w:divBdr>
            <w:top w:val="none" w:sz="0" w:space="0" w:color="auto"/>
            <w:left w:val="none" w:sz="0" w:space="0" w:color="auto"/>
            <w:bottom w:val="none" w:sz="0" w:space="0" w:color="auto"/>
            <w:right w:val="none" w:sz="0" w:space="0" w:color="auto"/>
          </w:divBdr>
        </w:div>
        <w:div w:id="1534532817">
          <w:marLeft w:val="0"/>
          <w:marRight w:val="0"/>
          <w:marTop w:val="0"/>
          <w:marBottom w:val="0"/>
          <w:divBdr>
            <w:top w:val="none" w:sz="0" w:space="0" w:color="auto"/>
            <w:left w:val="none" w:sz="0" w:space="0" w:color="auto"/>
            <w:bottom w:val="none" w:sz="0" w:space="0" w:color="auto"/>
            <w:right w:val="none" w:sz="0" w:space="0" w:color="auto"/>
          </w:divBdr>
          <w:divsChild>
            <w:div w:id="493376110">
              <w:marLeft w:val="0"/>
              <w:marRight w:val="0"/>
              <w:marTop w:val="0"/>
              <w:marBottom w:val="0"/>
              <w:divBdr>
                <w:top w:val="none" w:sz="0" w:space="0" w:color="auto"/>
                <w:left w:val="none" w:sz="0" w:space="0" w:color="auto"/>
                <w:bottom w:val="none" w:sz="0" w:space="0" w:color="auto"/>
                <w:right w:val="none" w:sz="0" w:space="0" w:color="auto"/>
              </w:divBdr>
              <w:divsChild>
                <w:div w:id="1549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8184">
      <w:bodyDiv w:val="1"/>
      <w:marLeft w:val="0"/>
      <w:marRight w:val="0"/>
      <w:marTop w:val="0"/>
      <w:marBottom w:val="0"/>
      <w:divBdr>
        <w:top w:val="none" w:sz="0" w:space="0" w:color="auto"/>
        <w:left w:val="none" w:sz="0" w:space="0" w:color="auto"/>
        <w:bottom w:val="none" w:sz="0" w:space="0" w:color="auto"/>
        <w:right w:val="none" w:sz="0" w:space="0" w:color="auto"/>
      </w:divBdr>
      <w:divsChild>
        <w:div w:id="11609367">
          <w:marLeft w:val="0"/>
          <w:marRight w:val="0"/>
          <w:marTop w:val="0"/>
          <w:marBottom w:val="0"/>
          <w:divBdr>
            <w:top w:val="none" w:sz="0" w:space="0" w:color="auto"/>
            <w:left w:val="none" w:sz="0" w:space="0" w:color="auto"/>
            <w:bottom w:val="none" w:sz="0" w:space="0" w:color="auto"/>
            <w:right w:val="none" w:sz="0" w:space="0" w:color="auto"/>
          </w:divBdr>
        </w:div>
        <w:div w:id="318727715">
          <w:marLeft w:val="0"/>
          <w:marRight w:val="0"/>
          <w:marTop w:val="0"/>
          <w:marBottom w:val="0"/>
          <w:divBdr>
            <w:top w:val="none" w:sz="0" w:space="0" w:color="auto"/>
            <w:left w:val="none" w:sz="0" w:space="0" w:color="auto"/>
            <w:bottom w:val="none" w:sz="0" w:space="0" w:color="auto"/>
            <w:right w:val="none" w:sz="0" w:space="0" w:color="auto"/>
          </w:divBdr>
          <w:divsChild>
            <w:div w:id="929965299">
              <w:marLeft w:val="0"/>
              <w:marRight w:val="0"/>
              <w:marTop w:val="0"/>
              <w:marBottom w:val="0"/>
              <w:divBdr>
                <w:top w:val="none" w:sz="0" w:space="0" w:color="auto"/>
                <w:left w:val="none" w:sz="0" w:space="0" w:color="auto"/>
                <w:bottom w:val="none" w:sz="0" w:space="0" w:color="auto"/>
                <w:right w:val="none" w:sz="0" w:space="0" w:color="auto"/>
              </w:divBdr>
              <w:divsChild>
                <w:div w:id="7774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19535">
      <w:bodyDiv w:val="1"/>
      <w:marLeft w:val="0"/>
      <w:marRight w:val="0"/>
      <w:marTop w:val="0"/>
      <w:marBottom w:val="0"/>
      <w:divBdr>
        <w:top w:val="none" w:sz="0" w:space="0" w:color="auto"/>
        <w:left w:val="none" w:sz="0" w:space="0" w:color="auto"/>
        <w:bottom w:val="none" w:sz="0" w:space="0" w:color="auto"/>
        <w:right w:val="none" w:sz="0" w:space="0" w:color="auto"/>
      </w:divBdr>
      <w:divsChild>
        <w:div w:id="518127756">
          <w:marLeft w:val="0"/>
          <w:marRight w:val="0"/>
          <w:marTop w:val="0"/>
          <w:marBottom w:val="0"/>
          <w:divBdr>
            <w:top w:val="none" w:sz="0" w:space="0" w:color="auto"/>
            <w:left w:val="none" w:sz="0" w:space="0" w:color="auto"/>
            <w:bottom w:val="none" w:sz="0" w:space="0" w:color="auto"/>
            <w:right w:val="none" w:sz="0" w:space="0" w:color="auto"/>
          </w:divBdr>
        </w:div>
      </w:divsChild>
    </w:div>
    <w:div w:id="2132550370">
      <w:bodyDiv w:val="1"/>
      <w:marLeft w:val="0"/>
      <w:marRight w:val="0"/>
      <w:marTop w:val="0"/>
      <w:marBottom w:val="0"/>
      <w:divBdr>
        <w:top w:val="none" w:sz="0" w:space="0" w:color="auto"/>
        <w:left w:val="none" w:sz="0" w:space="0" w:color="auto"/>
        <w:bottom w:val="none" w:sz="0" w:space="0" w:color="auto"/>
        <w:right w:val="none" w:sz="0" w:space="0" w:color="auto"/>
      </w:divBdr>
    </w:div>
    <w:div w:id="2134321196">
      <w:bodyDiv w:val="1"/>
      <w:marLeft w:val="0"/>
      <w:marRight w:val="0"/>
      <w:marTop w:val="0"/>
      <w:marBottom w:val="0"/>
      <w:divBdr>
        <w:top w:val="none" w:sz="0" w:space="0" w:color="auto"/>
        <w:left w:val="none" w:sz="0" w:space="0" w:color="auto"/>
        <w:bottom w:val="none" w:sz="0" w:space="0" w:color="auto"/>
        <w:right w:val="none" w:sz="0" w:space="0" w:color="auto"/>
      </w:divBdr>
      <w:divsChild>
        <w:div w:id="1420324817">
          <w:marLeft w:val="0"/>
          <w:marRight w:val="0"/>
          <w:marTop w:val="0"/>
          <w:marBottom w:val="0"/>
          <w:divBdr>
            <w:top w:val="none" w:sz="0" w:space="0" w:color="auto"/>
            <w:left w:val="none" w:sz="0" w:space="0" w:color="auto"/>
            <w:bottom w:val="none" w:sz="0" w:space="0" w:color="auto"/>
            <w:right w:val="none" w:sz="0" w:space="0" w:color="auto"/>
          </w:divBdr>
          <w:divsChild>
            <w:div w:id="2141266034">
              <w:marLeft w:val="0"/>
              <w:marRight w:val="0"/>
              <w:marTop w:val="0"/>
              <w:marBottom w:val="0"/>
              <w:divBdr>
                <w:top w:val="none" w:sz="0" w:space="0" w:color="auto"/>
                <w:left w:val="none" w:sz="0" w:space="0" w:color="auto"/>
                <w:bottom w:val="none" w:sz="0" w:space="0" w:color="auto"/>
                <w:right w:val="none" w:sz="0" w:space="0" w:color="auto"/>
              </w:divBdr>
            </w:div>
          </w:divsChild>
        </w:div>
        <w:div w:id="1923642816">
          <w:marLeft w:val="0"/>
          <w:marRight w:val="0"/>
          <w:marTop w:val="0"/>
          <w:marBottom w:val="0"/>
          <w:divBdr>
            <w:top w:val="none" w:sz="0" w:space="0" w:color="auto"/>
            <w:left w:val="none" w:sz="0" w:space="0" w:color="auto"/>
            <w:bottom w:val="none" w:sz="0" w:space="0" w:color="auto"/>
            <w:right w:val="none" w:sz="0" w:space="0" w:color="auto"/>
          </w:divBdr>
          <w:divsChild>
            <w:div w:id="1242445007">
              <w:marLeft w:val="0"/>
              <w:marRight w:val="0"/>
              <w:marTop w:val="0"/>
              <w:marBottom w:val="0"/>
              <w:divBdr>
                <w:top w:val="none" w:sz="0" w:space="0" w:color="auto"/>
                <w:left w:val="none" w:sz="0" w:space="0" w:color="auto"/>
                <w:bottom w:val="none" w:sz="0" w:space="0" w:color="auto"/>
                <w:right w:val="none" w:sz="0" w:space="0" w:color="auto"/>
              </w:divBdr>
              <w:divsChild>
                <w:div w:id="1601645339">
                  <w:marLeft w:val="0"/>
                  <w:marRight w:val="0"/>
                  <w:marTop w:val="0"/>
                  <w:marBottom w:val="0"/>
                  <w:divBdr>
                    <w:top w:val="none" w:sz="0" w:space="0" w:color="auto"/>
                    <w:left w:val="none" w:sz="0" w:space="0" w:color="auto"/>
                    <w:bottom w:val="none" w:sz="0" w:space="0" w:color="auto"/>
                    <w:right w:val="none" w:sz="0" w:space="0" w:color="auto"/>
                  </w:divBdr>
                  <w:divsChild>
                    <w:div w:id="600332964">
                      <w:marLeft w:val="0"/>
                      <w:marRight w:val="0"/>
                      <w:marTop w:val="0"/>
                      <w:marBottom w:val="0"/>
                      <w:divBdr>
                        <w:top w:val="none" w:sz="0" w:space="0" w:color="auto"/>
                        <w:left w:val="none" w:sz="0" w:space="0" w:color="auto"/>
                        <w:bottom w:val="none" w:sz="0" w:space="0" w:color="auto"/>
                        <w:right w:val="none" w:sz="0" w:space="0" w:color="auto"/>
                      </w:divBdr>
                      <w:divsChild>
                        <w:div w:id="2047287015">
                          <w:marLeft w:val="0"/>
                          <w:marRight w:val="0"/>
                          <w:marTop w:val="0"/>
                          <w:marBottom w:val="0"/>
                          <w:divBdr>
                            <w:top w:val="none" w:sz="0" w:space="0" w:color="auto"/>
                            <w:left w:val="none" w:sz="0" w:space="0" w:color="auto"/>
                            <w:bottom w:val="none" w:sz="0" w:space="0" w:color="auto"/>
                            <w:right w:val="none" w:sz="0" w:space="0" w:color="auto"/>
                          </w:divBdr>
                          <w:divsChild>
                            <w:div w:id="1081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4705">
                  <w:marLeft w:val="0"/>
                  <w:marRight w:val="0"/>
                  <w:marTop w:val="0"/>
                  <w:marBottom w:val="0"/>
                  <w:divBdr>
                    <w:top w:val="none" w:sz="0" w:space="0" w:color="auto"/>
                    <w:left w:val="none" w:sz="0" w:space="0" w:color="auto"/>
                    <w:bottom w:val="none" w:sz="0" w:space="0" w:color="auto"/>
                    <w:right w:val="none" w:sz="0" w:space="0" w:color="auto"/>
                  </w:divBdr>
                  <w:divsChild>
                    <w:div w:id="1501963118">
                      <w:marLeft w:val="0"/>
                      <w:marRight w:val="0"/>
                      <w:marTop w:val="0"/>
                      <w:marBottom w:val="0"/>
                      <w:divBdr>
                        <w:top w:val="none" w:sz="0" w:space="0" w:color="auto"/>
                        <w:left w:val="none" w:sz="0" w:space="0" w:color="auto"/>
                        <w:bottom w:val="none" w:sz="0" w:space="0" w:color="auto"/>
                        <w:right w:val="none" w:sz="0" w:space="0" w:color="auto"/>
                      </w:divBdr>
                      <w:divsChild>
                        <w:div w:id="9776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5524">
          <w:marLeft w:val="0"/>
          <w:marRight w:val="0"/>
          <w:marTop w:val="0"/>
          <w:marBottom w:val="0"/>
          <w:divBdr>
            <w:top w:val="none" w:sz="0" w:space="0" w:color="auto"/>
            <w:left w:val="none" w:sz="0" w:space="0" w:color="auto"/>
            <w:bottom w:val="none" w:sz="0" w:space="0" w:color="auto"/>
            <w:right w:val="none" w:sz="0" w:space="0" w:color="auto"/>
          </w:divBdr>
          <w:divsChild>
            <w:div w:id="668095663">
              <w:marLeft w:val="0"/>
              <w:marRight w:val="0"/>
              <w:marTop w:val="0"/>
              <w:marBottom w:val="0"/>
              <w:divBdr>
                <w:top w:val="none" w:sz="0" w:space="0" w:color="auto"/>
                <w:left w:val="none" w:sz="0" w:space="0" w:color="auto"/>
                <w:bottom w:val="none" w:sz="0" w:space="0" w:color="auto"/>
                <w:right w:val="none" w:sz="0" w:space="0" w:color="auto"/>
              </w:divBdr>
              <w:divsChild>
                <w:div w:id="1387996293">
                  <w:marLeft w:val="0"/>
                  <w:marRight w:val="0"/>
                  <w:marTop w:val="0"/>
                  <w:marBottom w:val="0"/>
                  <w:divBdr>
                    <w:top w:val="none" w:sz="0" w:space="0" w:color="auto"/>
                    <w:left w:val="none" w:sz="0" w:space="0" w:color="auto"/>
                    <w:bottom w:val="none" w:sz="0" w:space="0" w:color="auto"/>
                    <w:right w:val="none" w:sz="0" w:space="0" w:color="auto"/>
                  </w:divBdr>
                  <w:divsChild>
                    <w:div w:id="1914075785">
                      <w:marLeft w:val="0"/>
                      <w:marRight w:val="0"/>
                      <w:marTop w:val="0"/>
                      <w:marBottom w:val="0"/>
                      <w:divBdr>
                        <w:top w:val="none" w:sz="0" w:space="0" w:color="auto"/>
                        <w:left w:val="none" w:sz="0" w:space="0" w:color="auto"/>
                        <w:bottom w:val="none" w:sz="0" w:space="0" w:color="auto"/>
                        <w:right w:val="none" w:sz="0" w:space="0" w:color="auto"/>
                      </w:divBdr>
                    </w:div>
                    <w:div w:id="1804228880">
                      <w:marLeft w:val="0"/>
                      <w:marRight w:val="0"/>
                      <w:marTop w:val="0"/>
                      <w:marBottom w:val="0"/>
                      <w:divBdr>
                        <w:top w:val="none" w:sz="0" w:space="0" w:color="auto"/>
                        <w:left w:val="none" w:sz="0" w:space="0" w:color="auto"/>
                        <w:bottom w:val="none" w:sz="0" w:space="0" w:color="auto"/>
                        <w:right w:val="none" w:sz="0" w:space="0" w:color="auto"/>
                      </w:divBdr>
                      <w:divsChild>
                        <w:div w:id="1122379985">
                          <w:marLeft w:val="0"/>
                          <w:marRight w:val="0"/>
                          <w:marTop w:val="0"/>
                          <w:marBottom w:val="0"/>
                          <w:divBdr>
                            <w:top w:val="none" w:sz="0" w:space="0" w:color="auto"/>
                            <w:left w:val="none" w:sz="0" w:space="0" w:color="auto"/>
                            <w:bottom w:val="none" w:sz="0" w:space="0" w:color="auto"/>
                            <w:right w:val="none" w:sz="0" w:space="0" w:color="auto"/>
                          </w:divBdr>
                          <w:divsChild>
                            <w:div w:id="1857881550">
                              <w:marLeft w:val="0"/>
                              <w:marRight w:val="0"/>
                              <w:marTop w:val="0"/>
                              <w:marBottom w:val="0"/>
                              <w:divBdr>
                                <w:top w:val="none" w:sz="0" w:space="0" w:color="auto"/>
                                <w:left w:val="none" w:sz="0" w:space="0" w:color="auto"/>
                                <w:bottom w:val="none" w:sz="0" w:space="0" w:color="auto"/>
                                <w:right w:val="none" w:sz="0" w:space="0" w:color="auto"/>
                              </w:divBdr>
                              <w:divsChild>
                                <w:div w:id="702635514">
                                  <w:marLeft w:val="0"/>
                                  <w:marRight w:val="0"/>
                                  <w:marTop w:val="0"/>
                                  <w:marBottom w:val="0"/>
                                  <w:divBdr>
                                    <w:top w:val="none" w:sz="0" w:space="0" w:color="auto"/>
                                    <w:left w:val="none" w:sz="0" w:space="0" w:color="auto"/>
                                    <w:bottom w:val="none" w:sz="0" w:space="0" w:color="auto"/>
                                    <w:right w:val="none" w:sz="0" w:space="0" w:color="auto"/>
                                  </w:divBdr>
                                  <w:divsChild>
                                    <w:div w:id="997920366">
                                      <w:marLeft w:val="0"/>
                                      <w:marRight w:val="0"/>
                                      <w:marTop w:val="0"/>
                                      <w:marBottom w:val="0"/>
                                      <w:divBdr>
                                        <w:top w:val="none" w:sz="0" w:space="0" w:color="auto"/>
                                        <w:left w:val="none" w:sz="0" w:space="0" w:color="auto"/>
                                        <w:bottom w:val="none" w:sz="0" w:space="0" w:color="auto"/>
                                        <w:right w:val="none" w:sz="0" w:space="0" w:color="auto"/>
                                      </w:divBdr>
                                      <w:divsChild>
                                        <w:div w:id="20607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558348">
      <w:bodyDiv w:val="1"/>
      <w:marLeft w:val="0"/>
      <w:marRight w:val="0"/>
      <w:marTop w:val="0"/>
      <w:marBottom w:val="0"/>
      <w:divBdr>
        <w:top w:val="none" w:sz="0" w:space="0" w:color="auto"/>
        <w:left w:val="none" w:sz="0" w:space="0" w:color="auto"/>
        <w:bottom w:val="none" w:sz="0" w:space="0" w:color="auto"/>
        <w:right w:val="none" w:sz="0" w:space="0" w:color="auto"/>
      </w:divBdr>
      <w:divsChild>
        <w:div w:id="1810702934">
          <w:marLeft w:val="0"/>
          <w:marRight w:val="0"/>
          <w:marTop w:val="0"/>
          <w:marBottom w:val="0"/>
          <w:divBdr>
            <w:top w:val="none" w:sz="0" w:space="0" w:color="auto"/>
            <w:left w:val="none" w:sz="0" w:space="0" w:color="auto"/>
            <w:bottom w:val="none" w:sz="0" w:space="0" w:color="auto"/>
            <w:right w:val="none" w:sz="0" w:space="0" w:color="auto"/>
          </w:divBdr>
        </w:div>
        <w:div w:id="93719630">
          <w:marLeft w:val="0"/>
          <w:marRight w:val="0"/>
          <w:marTop w:val="0"/>
          <w:marBottom w:val="0"/>
          <w:divBdr>
            <w:top w:val="none" w:sz="0" w:space="0" w:color="auto"/>
            <w:left w:val="none" w:sz="0" w:space="0" w:color="auto"/>
            <w:bottom w:val="none" w:sz="0" w:space="0" w:color="auto"/>
            <w:right w:val="none" w:sz="0" w:space="0" w:color="auto"/>
          </w:divBdr>
          <w:divsChild>
            <w:div w:id="2065568522">
              <w:marLeft w:val="0"/>
              <w:marRight w:val="0"/>
              <w:marTop w:val="0"/>
              <w:marBottom w:val="0"/>
              <w:divBdr>
                <w:top w:val="none" w:sz="0" w:space="0" w:color="auto"/>
                <w:left w:val="none" w:sz="0" w:space="0" w:color="auto"/>
                <w:bottom w:val="none" w:sz="0" w:space="0" w:color="auto"/>
                <w:right w:val="none" w:sz="0" w:space="0" w:color="auto"/>
              </w:divBdr>
              <w:divsChild>
                <w:div w:id="2001305045">
                  <w:marLeft w:val="0"/>
                  <w:marRight w:val="0"/>
                  <w:marTop w:val="0"/>
                  <w:marBottom w:val="0"/>
                  <w:divBdr>
                    <w:top w:val="none" w:sz="0" w:space="0" w:color="auto"/>
                    <w:left w:val="none" w:sz="0" w:space="0" w:color="auto"/>
                    <w:bottom w:val="none" w:sz="0" w:space="0" w:color="auto"/>
                    <w:right w:val="none" w:sz="0" w:space="0" w:color="auto"/>
                  </w:divBdr>
                  <w:divsChild>
                    <w:div w:id="2014146067">
                      <w:marLeft w:val="0"/>
                      <w:marRight w:val="0"/>
                      <w:marTop w:val="0"/>
                      <w:marBottom w:val="0"/>
                      <w:divBdr>
                        <w:top w:val="none" w:sz="0" w:space="0" w:color="auto"/>
                        <w:left w:val="none" w:sz="0" w:space="0" w:color="auto"/>
                        <w:bottom w:val="none" w:sz="0" w:space="0" w:color="auto"/>
                        <w:right w:val="none" w:sz="0" w:space="0" w:color="auto"/>
                      </w:divBdr>
                      <w:divsChild>
                        <w:div w:id="13105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6464">
          <w:marLeft w:val="0"/>
          <w:marRight w:val="0"/>
          <w:marTop w:val="0"/>
          <w:marBottom w:val="0"/>
          <w:divBdr>
            <w:top w:val="none" w:sz="0" w:space="0" w:color="auto"/>
            <w:left w:val="none" w:sz="0" w:space="0" w:color="auto"/>
            <w:bottom w:val="none" w:sz="0" w:space="0" w:color="auto"/>
            <w:right w:val="none" w:sz="0" w:space="0" w:color="auto"/>
          </w:divBdr>
          <w:divsChild>
            <w:div w:id="54861597">
              <w:marLeft w:val="0"/>
              <w:marRight w:val="0"/>
              <w:marTop w:val="240"/>
              <w:marBottom w:val="360"/>
              <w:divBdr>
                <w:top w:val="none" w:sz="0" w:space="0" w:color="auto"/>
                <w:left w:val="none" w:sz="0" w:space="0" w:color="auto"/>
                <w:bottom w:val="none" w:sz="0" w:space="0" w:color="auto"/>
                <w:right w:val="none" w:sz="0" w:space="0" w:color="auto"/>
              </w:divBdr>
              <w:divsChild>
                <w:div w:id="712509928">
                  <w:marLeft w:val="0"/>
                  <w:marRight w:val="0"/>
                  <w:marTop w:val="0"/>
                  <w:marBottom w:val="0"/>
                  <w:divBdr>
                    <w:top w:val="none" w:sz="0" w:space="0" w:color="auto"/>
                    <w:left w:val="none" w:sz="0" w:space="0" w:color="auto"/>
                    <w:bottom w:val="none" w:sz="0" w:space="0" w:color="auto"/>
                    <w:right w:val="none" w:sz="0" w:space="0" w:color="auto"/>
                  </w:divBdr>
                  <w:divsChild>
                    <w:div w:id="323096164">
                      <w:marLeft w:val="0"/>
                      <w:marRight w:val="180"/>
                      <w:marTop w:val="0"/>
                      <w:marBottom w:val="0"/>
                      <w:divBdr>
                        <w:top w:val="none" w:sz="0" w:space="0" w:color="auto"/>
                        <w:left w:val="none" w:sz="0" w:space="0" w:color="auto"/>
                        <w:bottom w:val="none" w:sz="0" w:space="0" w:color="auto"/>
                        <w:right w:val="none" w:sz="0" w:space="0" w:color="auto"/>
                      </w:divBdr>
                      <w:divsChild>
                        <w:div w:id="689835006">
                          <w:marLeft w:val="0"/>
                          <w:marRight w:val="240"/>
                          <w:marTop w:val="0"/>
                          <w:marBottom w:val="0"/>
                          <w:divBdr>
                            <w:top w:val="none" w:sz="0" w:space="0" w:color="auto"/>
                            <w:left w:val="none" w:sz="0" w:space="0" w:color="auto"/>
                            <w:bottom w:val="none" w:sz="0" w:space="0" w:color="auto"/>
                            <w:right w:val="none" w:sz="0" w:space="0" w:color="auto"/>
                          </w:divBdr>
                          <w:divsChild>
                            <w:div w:id="1966308622">
                              <w:marLeft w:val="0"/>
                              <w:marRight w:val="0"/>
                              <w:marTop w:val="0"/>
                              <w:marBottom w:val="0"/>
                              <w:divBdr>
                                <w:top w:val="none" w:sz="0" w:space="0" w:color="auto"/>
                                <w:left w:val="none" w:sz="0" w:space="0" w:color="auto"/>
                                <w:bottom w:val="none" w:sz="0" w:space="0" w:color="auto"/>
                                <w:right w:val="none" w:sz="0" w:space="0" w:color="auto"/>
                              </w:divBdr>
                              <w:divsChild>
                                <w:div w:id="2014068573">
                                  <w:marLeft w:val="0"/>
                                  <w:marRight w:val="180"/>
                                  <w:marTop w:val="0"/>
                                  <w:marBottom w:val="0"/>
                                  <w:divBdr>
                                    <w:top w:val="none" w:sz="0" w:space="0" w:color="auto"/>
                                    <w:left w:val="none" w:sz="0" w:space="0" w:color="auto"/>
                                    <w:bottom w:val="none" w:sz="0" w:space="0" w:color="auto"/>
                                    <w:right w:val="none" w:sz="0" w:space="0" w:color="auto"/>
                                  </w:divBdr>
                                  <w:divsChild>
                                    <w:div w:id="829908762">
                                      <w:marLeft w:val="0"/>
                                      <w:marRight w:val="0"/>
                                      <w:marTop w:val="0"/>
                                      <w:marBottom w:val="0"/>
                                      <w:divBdr>
                                        <w:top w:val="none" w:sz="0" w:space="0" w:color="auto"/>
                                        <w:left w:val="none" w:sz="0" w:space="0" w:color="auto"/>
                                        <w:bottom w:val="none" w:sz="0" w:space="0" w:color="auto"/>
                                        <w:right w:val="none" w:sz="0" w:space="0" w:color="auto"/>
                                      </w:divBdr>
                                      <w:divsChild>
                                        <w:div w:id="4320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213586">
      <w:bodyDiv w:val="1"/>
      <w:marLeft w:val="0"/>
      <w:marRight w:val="0"/>
      <w:marTop w:val="0"/>
      <w:marBottom w:val="0"/>
      <w:divBdr>
        <w:top w:val="none" w:sz="0" w:space="0" w:color="auto"/>
        <w:left w:val="none" w:sz="0" w:space="0" w:color="auto"/>
        <w:bottom w:val="none" w:sz="0" w:space="0" w:color="auto"/>
        <w:right w:val="none" w:sz="0" w:space="0" w:color="auto"/>
      </w:divBdr>
      <w:divsChild>
        <w:div w:id="316155279">
          <w:marLeft w:val="0"/>
          <w:marRight w:val="0"/>
          <w:marTop w:val="0"/>
          <w:marBottom w:val="180"/>
          <w:divBdr>
            <w:top w:val="none" w:sz="0" w:space="0" w:color="auto"/>
            <w:left w:val="none" w:sz="0" w:space="0" w:color="auto"/>
            <w:bottom w:val="none" w:sz="0" w:space="0" w:color="auto"/>
            <w:right w:val="none" w:sz="0" w:space="0" w:color="auto"/>
          </w:divBdr>
        </w:div>
      </w:divsChild>
    </w:div>
    <w:div w:id="2137216475">
      <w:bodyDiv w:val="1"/>
      <w:marLeft w:val="0"/>
      <w:marRight w:val="0"/>
      <w:marTop w:val="0"/>
      <w:marBottom w:val="0"/>
      <w:divBdr>
        <w:top w:val="none" w:sz="0" w:space="0" w:color="auto"/>
        <w:left w:val="none" w:sz="0" w:space="0" w:color="auto"/>
        <w:bottom w:val="none" w:sz="0" w:space="0" w:color="auto"/>
        <w:right w:val="none" w:sz="0" w:space="0" w:color="auto"/>
      </w:divBdr>
      <w:divsChild>
        <w:div w:id="1193033133">
          <w:marLeft w:val="0"/>
          <w:marRight w:val="0"/>
          <w:marTop w:val="0"/>
          <w:marBottom w:val="0"/>
          <w:divBdr>
            <w:top w:val="none" w:sz="0" w:space="0" w:color="auto"/>
            <w:left w:val="none" w:sz="0" w:space="0" w:color="auto"/>
            <w:bottom w:val="none" w:sz="0" w:space="0" w:color="auto"/>
            <w:right w:val="none" w:sz="0" w:space="0" w:color="auto"/>
          </w:divBdr>
          <w:divsChild>
            <w:div w:id="1975212640">
              <w:marLeft w:val="0"/>
              <w:marRight w:val="0"/>
              <w:marTop w:val="150"/>
              <w:marBottom w:val="225"/>
              <w:divBdr>
                <w:top w:val="none" w:sz="0" w:space="0" w:color="auto"/>
                <w:left w:val="none" w:sz="0" w:space="0" w:color="auto"/>
                <w:bottom w:val="none" w:sz="0" w:space="0" w:color="auto"/>
                <w:right w:val="none" w:sz="0" w:space="0" w:color="auto"/>
              </w:divBdr>
            </w:div>
          </w:divsChild>
        </w:div>
        <w:div w:id="1405373896">
          <w:marLeft w:val="0"/>
          <w:marRight w:val="0"/>
          <w:marTop w:val="0"/>
          <w:marBottom w:val="0"/>
          <w:divBdr>
            <w:top w:val="none" w:sz="0" w:space="0" w:color="auto"/>
            <w:left w:val="none" w:sz="0" w:space="0" w:color="auto"/>
            <w:bottom w:val="none" w:sz="0" w:space="0" w:color="auto"/>
            <w:right w:val="none" w:sz="0" w:space="0" w:color="auto"/>
          </w:divBdr>
          <w:divsChild>
            <w:div w:id="91405199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137750351">
      <w:bodyDiv w:val="1"/>
      <w:marLeft w:val="0"/>
      <w:marRight w:val="0"/>
      <w:marTop w:val="0"/>
      <w:marBottom w:val="0"/>
      <w:divBdr>
        <w:top w:val="none" w:sz="0" w:space="0" w:color="auto"/>
        <w:left w:val="none" w:sz="0" w:space="0" w:color="auto"/>
        <w:bottom w:val="none" w:sz="0" w:space="0" w:color="auto"/>
        <w:right w:val="none" w:sz="0" w:space="0" w:color="auto"/>
      </w:divBdr>
      <w:divsChild>
        <w:div w:id="596905606">
          <w:marLeft w:val="-150"/>
          <w:marRight w:val="-150"/>
          <w:marTop w:val="0"/>
          <w:marBottom w:val="0"/>
          <w:divBdr>
            <w:top w:val="none" w:sz="0" w:space="0" w:color="auto"/>
            <w:left w:val="none" w:sz="0" w:space="0" w:color="auto"/>
            <w:bottom w:val="none" w:sz="0" w:space="0" w:color="auto"/>
            <w:right w:val="none" w:sz="0" w:space="0" w:color="auto"/>
          </w:divBdr>
          <w:divsChild>
            <w:div w:id="1777797351">
              <w:marLeft w:val="0"/>
              <w:marRight w:val="0"/>
              <w:marTop w:val="0"/>
              <w:marBottom w:val="0"/>
              <w:divBdr>
                <w:top w:val="none" w:sz="0" w:space="0" w:color="auto"/>
                <w:left w:val="none" w:sz="0" w:space="0" w:color="auto"/>
                <w:bottom w:val="none" w:sz="0" w:space="0" w:color="auto"/>
                <w:right w:val="none" w:sz="0" w:space="0" w:color="auto"/>
              </w:divBdr>
            </w:div>
          </w:divsChild>
        </w:div>
        <w:div w:id="921914390">
          <w:marLeft w:val="-150"/>
          <w:marRight w:val="-150"/>
          <w:marTop w:val="0"/>
          <w:marBottom w:val="0"/>
          <w:divBdr>
            <w:top w:val="none" w:sz="0" w:space="0" w:color="auto"/>
            <w:left w:val="none" w:sz="0" w:space="0" w:color="auto"/>
            <w:bottom w:val="none" w:sz="0" w:space="0" w:color="auto"/>
            <w:right w:val="none" w:sz="0" w:space="0" w:color="auto"/>
          </w:divBdr>
          <w:divsChild>
            <w:div w:id="816535989">
              <w:marLeft w:val="0"/>
              <w:marRight w:val="0"/>
              <w:marTop w:val="0"/>
              <w:marBottom w:val="0"/>
              <w:divBdr>
                <w:top w:val="none" w:sz="0" w:space="0" w:color="auto"/>
                <w:left w:val="none" w:sz="0" w:space="0" w:color="auto"/>
                <w:bottom w:val="none" w:sz="0" w:space="0" w:color="auto"/>
                <w:right w:val="none" w:sz="0" w:space="0" w:color="auto"/>
              </w:divBdr>
              <w:divsChild>
                <w:div w:id="2115711091">
                  <w:marLeft w:val="0"/>
                  <w:marRight w:val="0"/>
                  <w:marTop w:val="0"/>
                  <w:marBottom w:val="0"/>
                  <w:divBdr>
                    <w:top w:val="none" w:sz="0" w:space="0" w:color="auto"/>
                    <w:left w:val="none" w:sz="0" w:space="0" w:color="auto"/>
                    <w:bottom w:val="none" w:sz="0" w:space="0" w:color="auto"/>
                    <w:right w:val="none" w:sz="0" w:space="0" w:color="auto"/>
                  </w:divBdr>
                  <w:divsChild>
                    <w:div w:id="839277378">
                      <w:marLeft w:val="0"/>
                      <w:marRight w:val="0"/>
                      <w:marTop w:val="0"/>
                      <w:marBottom w:val="0"/>
                      <w:divBdr>
                        <w:top w:val="none" w:sz="0" w:space="0" w:color="auto"/>
                        <w:left w:val="none" w:sz="0" w:space="0" w:color="auto"/>
                        <w:bottom w:val="none" w:sz="0" w:space="0" w:color="auto"/>
                        <w:right w:val="none" w:sz="0" w:space="0" w:color="auto"/>
                      </w:divBdr>
                    </w:div>
                    <w:div w:id="1398439378">
                      <w:marLeft w:val="0"/>
                      <w:marRight w:val="0"/>
                      <w:marTop w:val="0"/>
                      <w:marBottom w:val="0"/>
                      <w:divBdr>
                        <w:top w:val="none" w:sz="0" w:space="0" w:color="auto"/>
                        <w:left w:val="none" w:sz="0" w:space="0" w:color="auto"/>
                        <w:bottom w:val="none" w:sz="0" w:space="0" w:color="auto"/>
                        <w:right w:val="none" w:sz="0" w:space="0" w:color="auto"/>
                      </w:divBdr>
                      <w:divsChild>
                        <w:div w:id="2050371019">
                          <w:marLeft w:val="0"/>
                          <w:marRight w:val="0"/>
                          <w:marTop w:val="0"/>
                          <w:marBottom w:val="0"/>
                          <w:divBdr>
                            <w:top w:val="none" w:sz="0" w:space="0" w:color="auto"/>
                            <w:left w:val="none" w:sz="0" w:space="0" w:color="auto"/>
                            <w:bottom w:val="none" w:sz="0" w:space="0" w:color="auto"/>
                            <w:right w:val="none" w:sz="0" w:space="0" w:color="auto"/>
                          </w:divBdr>
                          <w:divsChild>
                            <w:div w:id="892430399">
                              <w:marLeft w:val="0"/>
                              <w:marRight w:val="0"/>
                              <w:marTop w:val="0"/>
                              <w:marBottom w:val="0"/>
                              <w:divBdr>
                                <w:top w:val="none" w:sz="0" w:space="0" w:color="auto"/>
                                <w:left w:val="none" w:sz="0" w:space="0" w:color="auto"/>
                                <w:bottom w:val="none" w:sz="0" w:space="0" w:color="auto"/>
                                <w:right w:val="none" w:sz="0" w:space="0" w:color="auto"/>
                              </w:divBdr>
                            </w:div>
                            <w:div w:id="1175803125">
                              <w:marLeft w:val="0"/>
                              <w:marRight w:val="0"/>
                              <w:marTop w:val="0"/>
                              <w:marBottom w:val="0"/>
                              <w:divBdr>
                                <w:top w:val="none" w:sz="0" w:space="0" w:color="auto"/>
                                <w:left w:val="none" w:sz="0" w:space="0" w:color="auto"/>
                                <w:bottom w:val="none" w:sz="0" w:space="0" w:color="auto"/>
                                <w:right w:val="none" w:sz="0" w:space="0" w:color="auto"/>
                              </w:divBdr>
                            </w:div>
                            <w:div w:id="1568800998">
                              <w:marLeft w:val="0"/>
                              <w:marRight w:val="0"/>
                              <w:marTop w:val="0"/>
                              <w:marBottom w:val="0"/>
                              <w:divBdr>
                                <w:top w:val="none" w:sz="0" w:space="0" w:color="auto"/>
                                <w:left w:val="none" w:sz="0" w:space="0" w:color="auto"/>
                                <w:bottom w:val="none" w:sz="0" w:space="0" w:color="auto"/>
                                <w:right w:val="none" w:sz="0" w:space="0" w:color="auto"/>
                              </w:divBdr>
                            </w:div>
                            <w:div w:id="1624653571">
                              <w:marLeft w:val="0"/>
                              <w:marRight w:val="0"/>
                              <w:marTop w:val="0"/>
                              <w:marBottom w:val="0"/>
                              <w:divBdr>
                                <w:top w:val="none" w:sz="0" w:space="0" w:color="auto"/>
                                <w:left w:val="none" w:sz="0" w:space="0" w:color="auto"/>
                                <w:bottom w:val="none" w:sz="0" w:space="0" w:color="auto"/>
                                <w:right w:val="none" w:sz="0" w:space="0" w:color="auto"/>
                              </w:divBdr>
                            </w:div>
                            <w:div w:id="19331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4276">
              <w:marLeft w:val="0"/>
              <w:marRight w:val="0"/>
              <w:marTop w:val="0"/>
              <w:marBottom w:val="0"/>
              <w:divBdr>
                <w:top w:val="none" w:sz="0" w:space="0" w:color="auto"/>
                <w:left w:val="none" w:sz="0" w:space="0" w:color="auto"/>
                <w:bottom w:val="none" w:sz="0" w:space="0" w:color="auto"/>
                <w:right w:val="none" w:sz="0" w:space="0" w:color="auto"/>
              </w:divBdr>
              <w:divsChild>
                <w:div w:id="182597978">
                  <w:marLeft w:val="0"/>
                  <w:marRight w:val="0"/>
                  <w:marTop w:val="0"/>
                  <w:marBottom w:val="0"/>
                  <w:divBdr>
                    <w:top w:val="none" w:sz="0" w:space="0" w:color="auto"/>
                    <w:left w:val="none" w:sz="0" w:space="0" w:color="auto"/>
                    <w:bottom w:val="none" w:sz="0" w:space="0" w:color="auto"/>
                    <w:right w:val="none" w:sz="0" w:space="0" w:color="auto"/>
                  </w:divBdr>
                  <w:divsChild>
                    <w:div w:id="3235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465">
          <w:marLeft w:val="-150"/>
          <w:marRight w:val="-150"/>
          <w:marTop w:val="0"/>
          <w:marBottom w:val="0"/>
          <w:divBdr>
            <w:top w:val="none" w:sz="0" w:space="0" w:color="auto"/>
            <w:left w:val="none" w:sz="0" w:space="0" w:color="auto"/>
            <w:bottom w:val="none" w:sz="0" w:space="0" w:color="auto"/>
            <w:right w:val="none" w:sz="0" w:space="0" w:color="auto"/>
          </w:divBdr>
          <w:divsChild>
            <w:div w:id="429200615">
              <w:marLeft w:val="0"/>
              <w:marRight w:val="0"/>
              <w:marTop w:val="0"/>
              <w:marBottom w:val="0"/>
              <w:divBdr>
                <w:top w:val="none" w:sz="0" w:space="0" w:color="auto"/>
                <w:left w:val="none" w:sz="0" w:space="0" w:color="auto"/>
                <w:bottom w:val="none" w:sz="0" w:space="0" w:color="auto"/>
                <w:right w:val="none" w:sz="0" w:space="0" w:color="auto"/>
              </w:divBdr>
              <w:divsChild>
                <w:div w:id="822695105">
                  <w:marLeft w:val="0"/>
                  <w:marRight w:val="0"/>
                  <w:marTop w:val="0"/>
                  <w:marBottom w:val="0"/>
                  <w:divBdr>
                    <w:top w:val="none" w:sz="0" w:space="0" w:color="auto"/>
                    <w:left w:val="none" w:sz="0" w:space="0" w:color="auto"/>
                    <w:bottom w:val="none" w:sz="0" w:space="0" w:color="auto"/>
                    <w:right w:val="none" w:sz="0" w:space="0" w:color="auto"/>
                  </w:divBdr>
                  <w:divsChild>
                    <w:div w:id="390202987">
                      <w:marLeft w:val="0"/>
                      <w:marRight w:val="0"/>
                      <w:marTop w:val="0"/>
                      <w:marBottom w:val="0"/>
                      <w:divBdr>
                        <w:top w:val="none" w:sz="0" w:space="0" w:color="auto"/>
                        <w:left w:val="none" w:sz="0" w:space="0" w:color="auto"/>
                        <w:bottom w:val="none" w:sz="0" w:space="0" w:color="auto"/>
                        <w:right w:val="none" w:sz="0" w:space="0" w:color="auto"/>
                      </w:divBdr>
                    </w:div>
                  </w:divsChild>
                </w:div>
                <w:div w:id="825709014">
                  <w:marLeft w:val="0"/>
                  <w:marRight w:val="0"/>
                  <w:marTop w:val="0"/>
                  <w:marBottom w:val="0"/>
                  <w:divBdr>
                    <w:top w:val="none" w:sz="0" w:space="0" w:color="auto"/>
                    <w:left w:val="none" w:sz="0" w:space="0" w:color="auto"/>
                    <w:bottom w:val="none" w:sz="0" w:space="0" w:color="auto"/>
                    <w:right w:val="none" w:sz="0" w:space="0" w:color="auto"/>
                  </w:divBdr>
                  <w:divsChild>
                    <w:div w:id="1427073498">
                      <w:marLeft w:val="0"/>
                      <w:marRight w:val="0"/>
                      <w:marTop w:val="0"/>
                      <w:marBottom w:val="0"/>
                      <w:divBdr>
                        <w:top w:val="none" w:sz="0" w:space="0" w:color="auto"/>
                        <w:left w:val="none" w:sz="0" w:space="0" w:color="auto"/>
                        <w:bottom w:val="none" w:sz="0" w:space="0" w:color="auto"/>
                        <w:right w:val="none" w:sz="0" w:space="0" w:color="auto"/>
                      </w:divBdr>
                      <w:divsChild>
                        <w:div w:id="601112422">
                          <w:marLeft w:val="0"/>
                          <w:marRight w:val="0"/>
                          <w:marTop w:val="0"/>
                          <w:marBottom w:val="0"/>
                          <w:divBdr>
                            <w:top w:val="none" w:sz="0" w:space="0" w:color="auto"/>
                            <w:left w:val="none" w:sz="0" w:space="0" w:color="auto"/>
                            <w:bottom w:val="none" w:sz="0" w:space="0" w:color="auto"/>
                            <w:right w:val="none" w:sz="0" w:space="0" w:color="auto"/>
                          </w:divBdr>
                        </w:div>
                      </w:divsChild>
                    </w:div>
                    <w:div w:id="2135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3118">
      <w:bodyDiv w:val="1"/>
      <w:marLeft w:val="0"/>
      <w:marRight w:val="0"/>
      <w:marTop w:val="0"/>
      <w:marBottom w:val="0"/>
      <w:divBdr>
        <w:top w:val="none" w:sz="0" w:space="0" w:color="auto"/>
        <w:left w:val="none" w:sz="0" w:space="0" w:color="auto"/>
        <w:bottom w:val="none" w:sz="0" w:space="0" w:color="auto"/>
        <w:right w:val="none" w:sz="0" w:space="0" w:color="auto"/>
      </w:divBdr>
      <w:divsChild>
        <w:div w:id="1739784765">
          <w:marLeft w:val="0"/>
          <w:marRight w:val="0"/>
          <w:marTop w:val="0"/>
          <w:marBottom w:val="0"/>
          <w:divBdr>
            <w:top w:val="none" w:sz="0" w:space="0" w:color="auto"/>
            <w:left w:val="none" w:sz="0" w:space="0" w:color="auto"/>
            <w:bottom w:val="none" w:sz="0" w:space="0" w:color="auto"/>
            <w:right w:val="none" w:sz="0" w:space="0" w:color="auto"/>
          </w:divBdr>
        </w:div>
        <w:div w:id="812062224">
          <w:marLeft w:val="0"/>
          <w:marRight w:val="0"/>
          <w:marTop w:val="0"/>
          <w:marBottom w:val="0"/>
          <w:divBdr>
            <w:top w:val="none" w:sz="0" w:space="0" w:color="auto"/>
            <w:left w:val="none" w:sz="0" w:space="0" w:color="auto"/>
            <w:bottom w:val="none" w:sz="0" w:space="0" w:color="auto"/>
            <w:right w:val="none" w:sz="0" w:space="0" w:color="auto"/>
          </w:divBdr>
          <w:divsChild>
            <w:div w:id="1807235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0107969">
      <w:bodyDiv w:val="1"/>
      <w:marLeft w:val="0"/>
      <w:marRight w:val="0"/>
      <w:marTop w:val="0"/>
      <w:marBottom w:val="0"/>
      <w:divBdr>
        <w:top w:val="none" w:sz="0" w:space="0" w:color="auto"/>
        <w:left w:val="none" w:sz="0" w:space="0" w:color="auto"/>
        <w:bottom w:val="none" w:sz="0" w:space="0" w:color="auto"/>
        <w:right w:val="none" w:sz="0" w:space="0" w:color="auto"/>
      </w:divBdr>
      <w:divsChild>
        <w:div w:id="931284389">
          <w:marLeft w:val="-225"/>
          <w:marRight w:val="-225"/>
          <w:marTop w:val="0"/>
          <w:marBottom w:val="0"/>
          <w:divBdr>
            <w:top w:val="none" w:sz="0" w:space="0" w:color="auto"/>
            <w:left w:val="none" w:sz="0" w:space="0" w:color="auto"/>
            <w:bottom w:val="none" w:sz="0" w:space="0" w:color="auto"/>
            <w:right w:val="none" w:sz="0" w:space="0" w:color="auto"/>
          </w:divBdr>
        </w:div>
        <w:div w:id="496463466">
          <w:marLeft w:val="-225"/>
          <w:marRight w:val="-225"/>
          <w:marTop w:val="0"/>
          <w:marBottom w:val="0"/>
          <w:divBdr>
            <w:top w:val="none" w:sz="0" w:space="0" w:color="auto"/>
            <w:left w:val="none" w:sz="0" w:space="0" w:color="auto"/>
            <w:bottom w:val="none" w:sz="0" w:space="0" w:color="auto"/>
            <w:right w:val="none" w:sz="0" w:space="0" w:color="auto"/>
          </w:divBdr>
          <w:divsChild>
            <w:div w:id="1455757524">
              <w:marLeft w:val="0"/>
              <w:marRight w:val="0"/>
              <w:marTop w:val="0"/>
              <w:marBottom w:val="0"/>
              <w:divBdr>
                <w:top w:val="none" w:sz="0" w:space="0" w:color="auto"/>
                <w:left w:val="none" w:sz="0" w:space="0" w:color="auto"/>
                <w:bottom w:val="none" w:sz="0" w:space="0" w:color="auto"/>
                <w:right w:val="none" w:sz="0" w:space="0" w:color="auto"/>
              </w:divBdr>
              <w:divsChild>
                <w:div w:id="15829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5591">
      <w:bodyDiv w:val="1"/>
      <w:marLeft w:val="0"/>
      <w:marRight w:val="0"/>
      <w:marTop w:val="0"/>
      <w:marBottom w:val="0"/>
      <w:divBdr>
        <w:top w:val="none" w:sz="0" w:space="0" w:color="auto"/>
        <w:left w:val="none" w:sz="0" w:space="0" w:color="auto"/>
        <w:bottom w:val="none" w:sz="0" w:space="0" w:color="auto"/>
        <w:right w:val="none" w:sz="0" w:space="0" w:color="auto"/>
      </w:divBdr>
      <w:divsChild>
        <w:div w:id="764614074">
          <w:marLeft w:val="-150"/>
          <w:marRight w:val="-150"/>
          <w:marTop w:val="0"/>
          <w:marBottom w:val="0"/>
          <w:divBdr>
            <w:top w:val="none" w:sz="0" w:space="0" w:color="auto"/>
            <w:left w:val="none" w:sz="0" w:space="0" w:color="auto"/>
            <w:bottom w:val="none" w:sz="0" w:space="0" w:color="auto"/>
            <w:right w:val="none" w:sz="0" w:space="0" w:color="auto"/>
          </w:divBdr>
          <w:divsChild>
            <w:div w:id="151338179">
              <w:marLeft w:val="0"/>
              <w:marRight w:val="0"/>
              <w:marTop w:val="0"/>
              <w:marBottom w:val="0"/>
              <w:divBdr>
                <w:top w:val="none" w:sz="0" w:space="0" w:color="auto"/>
                <w:left w:val="none" w:sz="0" w:space="0" w:color="auto"/>
                <w:bottom w:val="none" w:sz="0" w:space="0" w:color="auto"/>
                <w:right w:val="none" w:sz="0" w:space="0" w:color="auto"/>
              </w:divBdr>
              <w:divsChild>
                <w:div w:id="4476590">
                  <w:marLeft w:val="0"/>
                  <w:marRight w:val="0"/>
                  <w:marTop w:val="0"/>
                  <w:marBottom w:val="0"/>
                  <w:divBdr>
                    <w:top w:val="none" w:sz="0" w:space="0" w:color="auto"/>
                    <w:left w:val="none" w:sz="0" w:space="0" w:color="auto"/>
                    <w:bottom w:val="none" w:sz="0" w:space="0" w:color="auto"/>
                    <w:right w:val="none" w:sz="0" w:space="0" w:color="auto"/>
                  </w:divBdr>
                  <w:divsChild>
                    <w:div w:id="1659457052">
                      <w:marLeft w:val="0"/>
                      <w:marRight w:val="0"/>
                      <w:marTop w:val="0"/>
                      <w:marBottom w:val="0"/>
                      <w:divBdr>
                        <w:top w:val="none" w:sz="0" w:space="0" w:color="auto"/>
                        <w:left w:val="none" w:sz="0" w:space="0" w:color="auto"/>
                        <w:bottom w:val="none" w:sz="0" w:space="0" w:color="auto"/>
                        <w:right w:val="none" w:sz="0" w:space="0" w:color="auto"/>
                      </w:divBdr>
                      <w:divsChild>
                        <w:div w:id="654069835">
                          <w:marLeft w:val="0"/>
                          <w:marRight w:val="0"/>
                          <w:marTop w:val="0"/>
                          <w:marBottom w:val="0"/>
                          <w:divBdr>
                            <w:top w:val="none" w:sz="0" w:space="0" w:color="auto"/>
                            <w:left w:val="none" w:sz="0" w:space="0" w:color="auto"/>
                            <w:bottom w:val="none" w:sz="0" w:space="0" w:color="auto"/>
                            <w:right w:val="none" w:sz="0" w:space="0" w:color="auto"/>
                          </w:divBdr>
                        </w:div>
                      </w:divsChild>
                    </w:div>
                    <w:div w:id="2097549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95699832">
              <w:marLeft w:val="0"/>
              <w:marRight w:val="0"/>
              <w:marTop w:val="0"/>
              <w:marBottom w:val="0"/>
              <w:divBdr>
                <w:top w:val="none" w:sz="0" w:space="0" w:color="auto"/>
                <w:left w:val="none" w:sz="0" w:space="0" w:color="auto"/>
                <w:bottom w:val="none" w:sz="0" w:space="0" w:color="auto"/>
                <w:right w:val="none" w:sz="0" w:space="0" w:color="auto"/>
              </w:divBdr>
              <w:divsChild>
                <w:div w:id="532039908">
                  <w:marLeft w:val="0"/>
                  <w:marRight w:val="0"/>
                  <w:marTop w:val="0"/>
                  <w:marBottom w:val="0"/>
                  <w:divBdr>
                    <w:top w:val="none" w:sz="0" w:space="0" w:color="auto"/>
                    <w:left w:val="none" w:sz="0" w:space="0" w:color="auto"/>
                    <w:bottom w:val="none" w:sz="0" w:space="0" w:color="auto"/>
                    <w:right w:val="none" w:sz="0" w:space="0" w:color="auto"/>
                  </w:divBdr>
                  <w:divsChild>
                    <w:div w:id="297227881">
                      <w:marLeft w:val="0"/>
                      <w:marRight w:val="0"/>
                      <w:marTop w:val="0"/>
                      <w:marBottom w:val="0"/>
                      <w:divBdr>
                        <w:top w:val="none" w:sz="0" w:space="0" w:color="auto"/>
                        <w:left w:val="none" w:sz="0" w:space="0" w:color="auto"/>
                        <w:bottom w:val="none" w:sz="0" w:space="0" w:color="auto"/>
                        <w:right w:val="none" w:sz="0" w:space="0" w:color="auto"/>
                      </w:divBdr>
                      <w:divsChild>
                        <w:div w:id="1607469557">
                          <w:marLeft w:val="0"/>
                          <w:marRight w:val="0"/>
                          <w:marTop w:val="0"/>
                          <w:marBottom w:val="0"/>
                          <w:divBdr>
                            <w:top w:val="none" w:sz="0" w:space="0" w:color="auto"/>
                            <w:left w:val="none" w:sz="0" w:space="0" w:color="auto"/>
                            <w:bottom w:val="none" w:sz="0" w:space="0" w:color="auto"/>
                            <w:right w:val="none" w:sz="0" w:space="0" w:color="auto"/>
                          </w:divBdr>
                          <w:divsChild>
                            <w:div w:id="107823142">
                              <w:marLeft w:val="0"/>
                              <w:marRight w:val="0"/>
                              <w:marTop w:val="0"/>
                              <w:marBottom w:val="0"/>
                              <w:divBdr>
                                <w:top w:val="none" w:sz="0" w:space="0" w:color="auto"/>
                                <w:left w:val="none" w:sz="0" w:space="0" w:color="auto"/>
                                <w:bottom w:val="none" w:sz="0" w:space="0" w:color="auto"/>
                                <w:right w:val="none" w:sz="0" w:space="0" w:color="auto"/>
                              </w:divBdr>
                            </w:div>
                            <w:div w:id="1248153676">
                              <w:marLeft w:val="0"/>
                              <w:marRight w:val="0"/>
                              <w:marTop w:val="0"/>
                              <w:marBottom w:val="0"/>
                              <w:divBdr>
                                <w:top w:val="none" w:sz="0" w:space="0" w:color="auto"/>
                                <w:left w:val="none" w:sz="0" w:space="0" w:color="auto"/>
                                <w:bottom w:val="none" w:sz="0" w:space="0" w:color="auto"/>
                                <w:right w:val="none" w:sz="0" w:space="0" w:color="auto"/>
                              </w:divBdr>
                            </w:div>
                            <w:div w:id="1355154177">
                              <w:marLeft w:val="0"/>
                              <w:marRight w:val="0"/>
                              <w:marTop w:val="0"/>
                              <w:marBottom w:val="0"/>
                              <w:divBdr>
                                <w:top w:val="none" w:sz="0" w:space="0" w:color="auto"/>
                                <w:left w:val="none" w:sz="0" w:space="0" w:color="auto"/>
                                <w:bottom w:val="none" w:sz="0" w:space="0" w:color="auto"/>
                                <w:right w:val="none" w:sz="0" w:space="0" w:color="auto"/>
                              </w:divBdr>
                            </w:div>
                            <w:div w:id="1697465967">
                              <w:marLeft w:val="0"/>
                              <w:marRight w:val="0"/>
                              <w:marTop w:val="0"/>
                              <w:marBottom w:val="0"/>
                              <w:divBdr>
                                <w:top w:val="none" w:sz="0" w:space="0" w:color="auto"/>
                                <w:left w:val="none" w:sz="0" w:space="0" w:color="auto"/>
                                <w:bottom w:val="none" w:sz="0" w:space="0" w:color="auto"/>
                                <w:right w:val="none" w:sz="0" w:space="0" w:color="auto"/>
                              </w:divBdr>
                            </w:div>
                            <w:div w:id="18221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80174">
          <w:marLeft w:val="-150"/>
          <w:marRight w:val="-150"/>
          <w:marTop w:val="0"/>
          <w:marBottom w:val="0"/>
          <w:divBdr>
            <w:top w:val="none" w:sz="0" w:space="0" w:color="auto"/>
            <w:left w:val="none" w:sz="0" w:space="0" w:color="auto"/>
            <w:bottom w:val="none" w:sz="0" w:space="0" w:color="auto"/>
            <w:right w:val="none" w:sz="0" w:space="0" w:color="auto"/>
          </w:divBdr>
          <w:divsChild>
            <w:div w:id="102387240">
              <w:marLeft w:val="0"/>
              <w:marRight w:val="0"/>
              <w:marTop w:val="0"/>
              <w:marBottom w:val="0"/>
              <w:divBdr>
                <w:top w:val="none" w:sz="0" w:space="0" w:color="auto"/>
                <w:left w:val="none" w:sz="0" w:space="0" w:color="auto"/>
                <w:bottom w:val="none" w:sz="0" w:space="0" w:color="auto"/>
                <w:right w:val="none" w:sz="0" w:space="0" w:color="auto"/>
              </w:divBdr>
              <w:divsChild>
                <w:div w:id="1171022625">
                  <w:marLeft w:val="0"/>
                  <w:marRight w:val="0"/>
                  <w:marTop w:val="0"/>
                  <w:marBottom w:val="0"/>
                  <w:divBdr>
                    <w:top w:val="none" w:sz="0" w:space="0" w:color="auto"/>
                    <w:left w:val="none" w:sz="0" w:space="0" w:color="auto"/>
                    <w:bottom w:val="none" w:sz="0" w:space="0" w:color="auto"/>
                    <w:right w:val="none" w:sz="0" w:space="0" w:color="auto"/>
                  </w:divBdr>
                  <w:divsChild>
                    <w:div w:id="769083489">
                      <w:marLeft w:val="0"/>
                      <w:marRight w:val="0"/>
                      <w:marTop w:val="0"/>
                      <w:marBottom w:val="0"/>
                      <w:divBdr>
                        <w:top w:val="none" w:sz="0" w:space="0" w:color="auto"/>
                        <w:left w:val="none" w:sz="0" w:space="0" w:color="auto"/>
                        <w:bottom w:val="none" w:sz="0" w:space="0" w:color="auto"/>
                        <w:right w:val="none" w:sz="0" w:space="0" w:color="auto"/>
                      </w:divBdr>
                    </w:div>
                    <w:div w:id="1102140840">
                      <w:marLeft w:val="0"/>
                      <w:marRight w:val="0"/>
                      <w:marTop w:val="0"/>
                      <w:marBottom w:val="0"/>
                      <w:divBdr>
                        <w:top w:val="none" w:sz="0" w:space="0" w:color="auto"/>
                        <w:left w:val="none" w:sz="0" w:space="0" w:color="auto"/>
                        <w:bottom w:val="none" w:sz="0" w:space="0" w:color="auto"/>
                        <w:right w:val="none" w:sz="0" w:space="0" w:color="auto"/>
                      </w:divBdr>
                      <w:divsChild>
                        <w:div w:id="10357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6773">
                  <w:marLeft w:val="0"/>
                  <w:marRight w:val="0"/>
                  <w:marTop w:val="0"/>
                  <w:marBottom w:val="0"/>
                  <w:divBdr>
                    <w:top w:val="none" w:sz="0" w:space="0" w:color="auto"/>
                    <w:left w:val="none" w:sz="0" w:space="0" w:color="auto"/>
                    <w:bottom w:val="none" w:sz="0" w:space="0" w:color="auto"/>
                    <w:right w:val="none" w:sz="0" w:space="0" w:color="auto"/>
                  </w:divBdr>
                  <w:divsChild>
                    <w:div w:id="20862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20811">
      <w:bodyDiv w:val="1"/>
      <w:marLeft w:val="0"/>
      <w:marRight w:val="0"/>
      <w:marTop w:val="0"/>
      <w:marBottom w:val="0"/>
      <w:divBdr>
        <w:top w:val="none" w:sz="0" w:space="0" w:color="auto"/>
        <w:left w:val="none" w:sz="0" w:space="0" w:color="auto"/>
        <w:bottom w:val="none" w:sz="0" w:space="0" w:color="auto"/>
        <w:right w:val="none" w:sz="0" w:space="0" w:color="auto"/>
      </w:divBdr>
      <w:divsChild>
        <w:div w:id="1193574175">
          <w:marLeft w:val="-225"/>
          <w:marRight w:val="-225"/>
          <w:marTop w:val="0"/>
          <w:marBottom w:val="0"/>
          <w:divBdr>
            <w:top w:val="none" w:sz="0" w:space="0" w:color="auto"/>
            <w:left w:val="none" w:sz="0" w:space="0" w:color="auto"/>
            <w:bottom w:val="none" w:sz="0" w:space="0" w:color="auto"/>
            <w:right w:val="none" w:sz="0" w:space="0" w:color="auto"/>
          </w:divBdr>
          <w:divsChild>
            <w:div w:id="1985427281">
              <w:marLeft w:val="0"/>
              <w:marRight w:val="0"/>
              <w:marTop w:val="0"/>
              <w:marBottom w:val="0"/>
              <w:divBdr>
                <w:top w:val="none" w:sz="0" w:space="0" w:color="auto"/>
                <w:left w:val="none" w:sz="0" w:space="0" w:color="auto"/>
                <w:bottom w:val="none" w:sz="0" w:space="0" w:color="auto"/>
                <w:right w:val="none" w:sz="0" w:space="0" w:color="auto"/>
              </w:divBdr>
              <w:divsChild>
                <w:div w:id="278031427">
                  <w:marLeft w:val="0"/>
                  <w:marRight w:val="0"/>
                  <w:marTop w:val="0"/>
                  <w:marBottom w:val="0"/>
                  <w:divBdr>
                    <w:top w:val="none" w:sz="0" w:space="0" w:color="auto"/>
                    <w:left w:val="none" w:sz="0" w:space="0" w:color="auto"/>
                    <w:bottom w:val="none" w:sz="0" w:space="0" w:color="auto"/>
                    <w:right w:val="none" w:sz="0" w:space="0" w:color="auto"/>
                  </w:divBdr>
                </w:div>
                <w:div w:id="1674452691">
                  <w:marLeft w:val="0"/>
                  <w:marRight w:val="0"/>
                  <w:marTop w:val="0"/>
                  <w:marBottom w:val="45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single" w:sz="6" w:space="0" w:color="DEE2E6"/>
                        <w:left w:val="single" w:sz="6" w:space="0" w:color="DEE2E6"/>
                        <w:bottom w:val="single" w:sz="6" w:space="0" w:color="DEE2E6"/>
                        <w:right w:val="single" w:sz="6" w:space="0" w:color="DEE2E6"/>
                      </w:divBdr>
                      <w:divsChild>
                        <w:div w:id="1072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7613">
          <w:marLeft w:val="-225"/>
          <w:marRight w:val="-225"/>
          <w:marTop w:val="0"/>
          <w:marBottom w:val="0"/>
          <w:divBdr>
            <w:top w:val="none" w:sz="0" w:space="0" w:color="auto"/>
            <w:left w:val="none" w:sz="0" w:space="0" w:color="auto"/>
            <w:bottom w:val="none" w:sz="0" w:space="0" w:color="auto"/>
            <w:right w:val="none" w:sz="0" w:space="0" w:color="auto"/>
          </w:divBdr>
        </w:div>
      </w:divsChild>
    </w:div>
    <w:div w:id="2143688859">
      <w:bodyDiv w:val="1"/>
      <w:marLeft w:val="0"/>
      <w:marRight w:val="0"/>
      <w:marTop w:val="0"/>
      <w:marBottom w:val="0"/>
      <w:divBdr>
        <w:top w:val="none" w:sz="0" w:space="0" w:color="auto"/>
        <w:left w:val="none" w:sz="0" w:space="0" w:color="auto"/>
        <w:bottom w:val="none" w:sz="0" w:space="0" w:color="auto"/>
        <w:right w:val="none" w:sz="0" w:space="0" w:color="auto"/>
      </w:divBdr>
    </w:div>
    <w:div w:id="2143961484">
      <w:bodyDiv w:val="1"/>
      <w:marLeft w:val="0"/>
      <w:marRight w:val="0"/>
      <w:marTop w:val="0"/>
      <w:marBottom w:val="0"/>
      <w:divBdr>
        <w:top w:val="none" w:sz="0" w:space="0" w:color="auto"/>
        <w:left w:val="none" w:sz="0" w:space="0" w:color="auto"/>
        <w:bottom w:val="none" w:sz="0" w:space="0" w:color="auto"/>
        <w:right w:val="none" w:sz="0" w:space="0" w:color="auto"/>
      </w:divBdr>
      <w:divsChild>
        <w:div w:id="618344675">
          <w:marLeft w:val="-150"/>
          <w:marRight w:val="-150"/>
          <w:marTop w:val="0"/>
          <w:marBottom w:val="0"/>
          <w:divBdr>
            <w:top w:val="none" w:sz="0" w:space="0" w:color="auto"/>
            <w:left w:val="none" w:sz="0" w:space="0" w:color="auto"/>
            <w:bottom w:val="none" w:sz="0" w:space="0" w:color="auto"/>
            <w:right w:val="none" w:sz="0" w:space="0" w:color="auto"/>
          </w:divBdr>
          <w:divsChild>
            <w:div w:id="669914386">
              <w:marLeft w:val="0"/>
              <w:marRight w:val="0"/>
              <w:marTop w:val="0"/>
              <w:marBottom w:val="0"/>
              <w:divBdr>
                <w:top w:val="none" w:sz="0" w:space="0" w:color="auto"/>
                <w:left w:val="none" w:sz="0" w:space="0" w:color="auto"/>
                <w:bottom w:val="none" w:sz="0" w:space="0" w:color="auto"/>
                <w:right w:val="none" w:sz="0" w:space="0" w:color="auto"/>
              </w:divBdr>
              <w:divsChild>
                <w:div w:id="1216551512">
                  <w:marLeft w:val="0"/>
                  <w:marRight w:val="0"/>
                  <w:marTop w:val="0"/>
                  <w:marBottom w:val="0"/>
                  <w:divBdr>
                    <w:top w:val="none" w:sz="0" w:space="0" w:color="auto"/>
                    <w:left w:val="none" w:sz="0" w:space="0" w:color="auto"/>
                    <w:bottom w:val="none" w:sz="0" w:space="0" w:color="auto"/>
                    <w:right w:val="none" w:sz="0" w:space="0" w:color="auto"/>
                  </w:divBdr>
                  <w:divsChild>
                    <w:div w:id="78068980">
                      <w:marLeft w:val="0"/>
                      <w:marRight w:val="0"/>
                      <w:marTop w:val="0"/>
                      <w:marBottom w:val="0"/>
                      <w:divBdr>
                        <w:top w:val="none" w:sz="0" w:space="0" w:color="auto"/>
                        <w:left w:val="none" w:sz="0" w:space="0" w:color="auto"/>
                        <w:bottom w:val="none" w:sz="0" w:space="0" w:color="auto"/>
                        <w:right w:val="none" w:sz="0" w:space="0" w:color="auto"/>
                      </w:divBdr>
                    </w:div>
                    <w:div w:id="1189099516">
                      <w:marLeft w:val="0"/>
                      <w:marRight w:val="0"/>
                      <w:marTop w:val="0"/>
                      <w:marBottom w:val="0"/>
                      <w:divBdr>
                        <w:top w:val="none" w:sz="0" w:space="0" w:color="auto"/>
                        <w:left w:val="none" w:sz="0" w:space="0" w:color="auto"/>
                        <w:bottom w:val="none" w:sz="0" w:space="0" w:color="auto"/>
                        <w:right w:val="none" w:sz="0" w:space="0" w:color="auto"/>
                      </w:divBdr>
                      <w:divsChild>
                        <w:div w:id="2014448232">
                          <w:marLeft w:val="0"/>
                          <w:marRight w:val="0"/>
                          <w:marTop w:val="0"/>
                          <w:marBottom w:val="0"/>
                          <w:divBdr>
                            <w:top w:val="none" w:sz="0" w:space="0" w:color="auto"/>
                            <w:left w:val="none" w:sz="0" w:space="0" w:color="auto"/>
                            <w:bottom w:val="none" w:sz="0" w:space="0" w:color="auto"/>
                            <w:right w:val="none" w:sz="0" w:space="0" w:color="auto"/>
                          </w:divBdr>
                          <w:divsChild>
                            <w:div w:id="204874656">
                              <w:marLeft w:val="0"/>
                              <w:marRight w:val="0"/>
                              <w:marTop w:val="0"/>
                              <w:marBottom w:val="0"/>
                              <w:divBdr>
                                <w:top w:val="none" w:sz="0" w:space="0" w:color="auto"/>
                                <w:left w:val="none" w:sz="0" w:space="0" w:color="auto"/>
                                <w:bottom w:val="none" w:sz="0" w:space="0" w:color="auto"/>
                                <w:right w:val="none" w:sz="0" w:space="0" w:color="auto"/>
                              </w:divBdr>
                            </w:div>
                            <w:div w:id="486091389">
                              <w:marLeft w:val="0"/>
                              <w:marRight w:val="0"/>
                              <w:marTop w:val="0"/>
                              <w:marBottom w:val="0"/>
                              <w:divBdr>
                                <w:top w:val="none" w:sz="0" w:space="0" w:color="auto"/>
                                <w:left w:val="none" w:sz="0" w:space="0" w:color="auto"/>
                                <w:bottom w:val="none" w:sz="0" w:space="0" w:color="auto"/>
                                <w:right w:val="none" w:sz="0" w:space="0" w:color="auto"/>
                              </w:divBdr>
                            </w:div>
                            <w:div w:id="1154493368">
                              <w:marLeft w:val="0"/>
                              <w:marRight w:val="0"/>
                              <w:marTop w:val="0"/>
                              <w:marBottom w:val="0"/>
                              <w:divBdr>
                                <w:top w:val="none" w:sz="0" w:space="0" w:color="auto"/>
                                <w:left w:val="none" w:sz="0" w:space="0" w:color="auto"/>
                                <w:bottom w:val="none" w:sz="0" w:space="0" w:color="auto"/>
                                <w:right w:val="none" w:sz="0" w:space="0" w:color="auto"/>
                              </w:divBdr>
                            </w:div>
                            <w:div w:id="1260454151">
                              <w:marLeft w:val="0"/>
                              <w:marRight w:val="0"/>
                              <w:marTop w:val="0"/>
                              <w:marBottom w:val="0"/>
                              <w:divBdr>
                                <w:top w:val="none" w:sz="0" w:space="0" w:color="auto"/>
                                <w:left w:val="none" w:sz="0" w:space="0" w:color="auto"/>
                                <w:bottom w:val="none" w:sz="0" w:space="0" w:color="auto"/>
                                <w:right w:val="none" w:sz="0" w:space="0" w:color="auto"/>
                              </w:divBdr>
                            </w:div>
                            <w:div w:id="1434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95554">
              <w:marLeft w:val="0"/>
              <w:marRight w:val="0"/>
              <w:marTop w:val="0"/>
              <w:marBottom w:val="0"/>
              <w:divBdr>
                <w:top w:val="none" w:sz="0" w:space="0" w:color="auto"/>
                <w:left w:val="none" w:sz="0" w:space="0" w:color="auto"/>
                <w:bottom w:val="none" w:sz="0" w:space="0" w:color="auto"/>
                <w:right w:val="none" w:sz="0" w:space="0" w:color="auto"/>
              </w:divBdr>
              <w:divsChild>
                <w:div w:id="1496847700">
                  <w:marLeft w:val="0"/>
                  <w:marRight w:val="0"/>
                  <w:marTop w:val="0"/>
                  <w:marBottom w:val="0"/>
                  <w:divBdr>
                    <w:top w:val="none" w:sz="0" w:space="0" w:color="auto"/>
                    <w:left w:val="none" w:sz="0" w:space="0" w:color="auto"/>
                    <w:bottom w:val="none" w:sz="0" w:space="0" w:color="auto"/>
                    <w:right w:val="none" w:sz="0" w:space="0" w:color="auto"/>
                  </w:divBdr>
                  <w:divsChild>
                    <w:div w:id="99762243">
                      <w:marLeft w:val="0"/>
                      <w:marRight w:val="0"/>
                      <w:marTop w:val="0"/>
                      <w:marBottom w:val="0"/>
                      <w:divBdr>
                        <w:top w:val="none" w:sz="0" w:space="0" w:color="auto"/>
                        <w:left w:val="none" w:sz="0" w:space="0" w:color="auto"/>
                        <w:bottom w:val="none" w:sz="0" w:space="0" w:color="auto"/>
                        <w:right w:val="none" w:sz="0" w:space="0" w:color="auto"/>
                      </w:divBdr>
                      <w:divsChild>
                        <w:div w:id="1580168113">
                          <w:marLeft w:val="0"/>
                          <w:marRight w:val="0"/>
                          <w:marTop w:val="0"/>
                          <w:marBottom w:val="0"/>
                          <w:divBdr>
                            <w:top w:val="none" w:sz="0" w:space="0" w:color="auto"/>
                            <w:left w:val="none" w:sz="0" w:space="0" w:color="auto"/>
                            <w:bottom w:val="none" w:sz="0" w:space="0" w:color="auto"/>
                            <w:right w:val="none" w:sz="0" w:space="0" w:color="auto"/>
                          </w:divBdr>
                        </w:div>
                      </w:divsChild>
                    </w:div>
                    <w:div w:id="302270995">
                      <w:marLeft w:val="0"/>
                      <w:marRight w:val="0"/>
                      <w:marTop w:val="0"/>
                      <w:marBottom w:val="0"/>
                      <w:divBdr>
                        <w:top w:val="none" w:sz="0" w:space="0" w:color="auto"/>
                        <w:left w:val="none" w:sz="0" w:space="0" w:color="auto"/>
                        <w:bottom w:val="none" w:sz="0" w:space="0" w:color="auto"/>
                        <w:right w:val="none" w:sz="0" w:space="0" w:color="auto"/>
                      </w:divBdr>
                    </w:div>
                    <w:div w:id="12087576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41219561">
          <w:marLeft w:val="-150"/>
          <w:marRight w:val="-150"/>
          <w:marTop w:val="0"/>
          <w:marBottom w:val="0"/>
          <w:divBdr>
            <w:top w:val="none" w:sz="0" w:space="0" w:color="auto"/>
            <w:left w:val="none" w:sz="0" w:space="0" w:color="auto"/>
            <w:bottom w:val="none" w:sz="0" w:space="0" w:color="auto"/>
            <w:right w:val="none" w:sz="0" w:space="0" w:color="auto"/>
          </w:divBdr>
          <w:divsChild>
            <w:div w:id="59138472">
              <w:marLeft w:val="0"/>
              <w:marRight w:val="0"/>
              <w:marTop w:val="0"/>
              <w:marBottom w:val="0"/>
              <w:divBdr>
                <w:top w:val="none" w:sz="0" w:space="0" w:color="auto"/>
                <w:left w:val="none" w:sz="0" w:space="0" w:color="auto"/>
                <w:bottom w:val="none" w:sz="0" w:space="0" w:color="auto"/>
                <w:right w:val="none" w:sz="0" w:space="0" w:color="auto"/>
              </w:divBdr>
              <w:divsChild>
                <w:div w:id="17240712">
                  <w:marLeft w:val="0"/>
                  <w:marRight w:val="0"/>
                  <w:marTop w:val="0"/>
                  <w:marBottom w:val="0"/>
                  <w:divBdr>
                    <w:top w:val="none" w:sz="0" w:space="0" w:color="auto"/>
                    <w:left w:val="none" w:sz="0" w:space="0" w:color="auto"/>
                    <w:bottom w:val="none" w:sz="0" w:space="0" w:color="auto"/>
                    <w:right w:val="none" w:sz="0" w:space="0" w:color="auto"/>
                  </w:divBdr>
                  <w:divsChild>
                    <w:div w:id="1730301120">
                      <w:marLeft w:val="0"/>
                      <w:marRight w:val="0"/>
                      <w:marTop w:val="0"/>
                      <w:marBottom w:val="0"/>
                      <w:divBdr>
                        <w:top w:val="none" w:sz="0" w:space="0" w:color="auto"/>
                        <w:left w:val="none" w:sz="0" w:space="0" w:color="auto"/>
                        <w:bottom w:val="none" w:sz="0" w:space="0" w:color="auto"/>
                        <w:right w:val="none" w:sz="0" w:space="0" w:color="auto"/>
                      </w:divBdr>
                    </w:div>
                  </w:divsChild>
                </w:div>
                <w:div w:id="493226518">
                  <w:marLeft w:val="0"/>
                  <w:marRight w:val="0"/>
                  <w:marTop w:val="0"/>
                  <w:marBottom w:val="0"/>
                  <w:divBdr>
                    <w:top w:val="none" w:sz="0" w:space="0" w:color="auto"/>
                    <w:left w:val="none" w:sz="0" w:space="0" w:color="auto"/>
                    <w:bottom w:val="none" w:sz="0" w:space="0" w:color="auto"/>
                    <w:right w:val="none" w:sz="0" w:space="0" w:color="auto"/>
                  </w:divBdr>
                  <w:divsChild>
                    <w:div w:id="731854610">
                      <w:marLeft w:val="0"/>
                      <w:marRight w:val="0"/>
                      <w:marTop w:val="0"/>
                      <w:marBottom w:val="0"/>
                      <w:divBdr>
                        <w:top w:val="none" w:sz="0" w:space="0" w:color="auto"/>
                        <w:left w:val="none" w:sz="0" w:space="0" w:color="auto"/>
                        <w:bottom w:val="none" w:sz="0" w:space="0" w:color="auto"/>
                        <w:right w:val="none" w:sz="0" w:space="0" w:color="auto"/>
                      </w:divBdr>
                      <w:divsChild>
                        <w:div w:id="1907497613">
                          <w:marLeft w:val="0"/>
                          <w:marRight w:val="0"/>
                          <w:marTop w:val="0"/>
                          <w:marBottom w:val="0"/>
                          <w:divBdr>
                            <w:top w:val="none" w:sz="0" w:space="0" w:color="auto"/>
                            <w:left w:val="none" w:sz="0" w:space="0" w:color="auto"/>
                            <w:bottom w:val="none" w:sz="0" w:space="0" w:color="auto"/>
                            <w:right w:val="none" w:sz="0" w:space="0" w:color="auto"/>
                          </w:divBdr>
                        </w:div>
                      </w:divsChild>
                    </w:div>
                    <w:div w:id="10296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49211">
      <w:bodyDiv w:val="1"/>
      <w:marLeft w:val="0"/>
      <w:marRight w:val="0"/>
      <w:marTop w:val="0"/>
      <w:marBottom w:val="0"/>
      <w:divBdr>
        <w:top w:val="none" w:sz="0" w:space="0" w:color="auto"/>
        <w:left w:val="none" w:sz="0" w:space="0" w:color="auto"/>
        <w:bottom w:val="none" w:sz="0" w:space="0" w:color="auto"/>
        <w:right w:val="none" w:sz="0" w:space="0" w:color="auto"/>
      </w:divBdr>
      <w:divsChild>
        <w:div w:id="188881594">
          <w:marLeft w:val="0"/>
          <w:marRight w:val="0"/>
          <w:marTop w:val="0"/>
          <w:marBottom w:val="0"/>
          <w:divBdr>
            <w:top w:val="none" w:sz="0" w:space="0" w:color="auto"/>
            <w:left w:val="none" w:sz="0" w:space="0" w:color="auto"/>
            <w:bottom w:val="none" w:sz="0" w:space="0" w:color="auto"/>
            <w:right w:val="none" w:sz="0" w:space="0" w:color="auto"/>
          </w:divBdr>
          <w:divsChild>
            <w:div w:id="310447992">
              <w:marLeft w:val="0"/>
              <w:marRight w:val="0"/>
              <w:marTop w:val="0"/>
              <w:marBottom w:val="225"/>
              <w:divBdr>
                <w:top w:val="none" w:sz="0" w:space="0" w:color="auto"/>
                <w:left w:val="none" w:sz="0" w:space="0" w:color="auto"/>
                <w:bottom w:val="none" w:sz="0" w:space="0" w:color="auto"/>
                <w:right w:val="none" w:sz="0" w:space="0" w:color="auto"/>
              </w:divBdr>
            </w:div>
            <w:div w:id="758331763">
              <w:marLeft w:val="0"/>
              <w:marRight w:val="0"/>
              <w:marTop w:val="0"/>
              <w:marBottom w:val="240"/>
              <w:divBdr>
                <w:top w:val="none" w:sz="0" w:space="0" w:color="auto"/>
                <w:left w:val="none" w:sz="0" w:space="0" w:color="auto"/>
                <w:bottom w:val="none" w:sz="0" w:space="0" w:color="auto"/>
                <w:right w:val="none" w:sz="0" w:space="0" w:color="auto"/>
              </w:divBdr>
              <w:divsChild>
                <w:div w:id="196479218">
                  <w:marLeft w:val="60"/>
                  <w:marRight w:val="0"/>
                  <w:marTop w:val="0"/>
                  <w:marBottom w:val="0"/>
                  <w:divBdr>
                    <w:top w:val="none" w:sz="0" w:space="0" w:color="auto"/>
                    <w:left w:val="none" w:sz="0" w:space="0" w:color="auto"/>
                    <w:bottom w:val="none" w:sz="0" w:space="0" w:color="auto"/>
                    <w:right w:val="none" w:sz="0" w:space="0" w:color="auto"/>
                  </w:divBdr>
                </w:div>
                <w:div w:id="20205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862">
          <w:marLeft w:val="0"/>
          <w:marRight w:val="0"/>
          <w:marTop w:val="0"/>
          <w:marBottom w:val="315"/>
          <w:divBdr>
            <w:top w:val="none" w:sz="0" w:space="0" w:color="auto"/>
            <w:left w:val="none" w:sz="0" w:space="0" w:color="auto"/>
            <w:bottom w:val="none" w:sz="0" w:space="0" w:color="auto"/>
            <w:right w:val="none" w:sz="0" w:space="0" w:color="auto"/>
          </w:divBdr>
          <w:divsChild>
            <w:div w:id="1714041727">
              <w:marLeft w:val="0"/>
              <w:marRight w:val="0"/>
              <w:marTop w:val="0"/>
              <w:marBottom w:val="0"/>
              <w:divBdr>
                <w:top w:val="none" w:sz="0" w:space="0" w:color="auto"/>
                <w:left w:val="none" w:sz="0" w:space="0" w:color="auto"/>
                <w:bottom w:val="none" w:sz="0" w:space="0" w:color="auto"/>
                <w:right w:val="none" w:sz="0" w:space="0" w:color="auto"/>
              </w:divBdr>
              <w:divsChild>
                <w:div w:id="523204940">
                  <w:marLeft w:val="180"/>
                  <w:marRight w:val="0"/>
                  <w:marTop w:val="0"/>
                  <w:marBottom w:val="0"/>
                  <w:divBdr>
                    <w:top w:val="none" w:sz="0" w:space="0" w:color="auto"/>
                    <w:left w:val="none" w:sz="0" w:space="0" w:color="auto"/>
                    <w:bottom w:val="none" w:sz="0" w:space="0" w:color="auto"/>
                    <w:right w:val="none" w:sz="0" w:space="0" w:color="auto"/>
                  </w:divBdr>
                </w:div>
                <w:div w:id="817765533">
                  <w:marLeft w:val="180"/>
                  <w:marRight w:val="0"/>
                  <w:marTop w:val="0"/>
                  <w:marBottom w:val="0"/>
                  <w:divBdr>
                    <w:top w:val="none" w:sz="0" w:space="0" w:color="auto"/>
                    <w:left w:val="none" w:sz="0" w:space="0" w:color="auto"/>
                    <w:bottom w:val="none" w:sz="0" w:space="0" w:color="auto"/>
                    <w:right w:val="none" w:sz="0" w:space="0" w:color="auto"/>
                  </w:divBdr>
                </w:div>
                <w:div w:id="965083365">
                  <w:marLeft w:val="180"/>
                  <w:marRight w:val="0"/>
                  <w:marTop w:val="0"/>
                  <w:marBottom w:val="0"/>
                  <w:divBdr>
                    <w:top w:val="none" w:sz="0" w:space="0" w:color="auto"/>
                    <w:left w:val="none" w:sz="0" w:space="0" w:color="auto"/>
                    <w:bottom w:val="none" w:sz="0" w:space="0" w:color="auto"/>
                    <w:right w:val="none" w:sz="0" w:space="0" w:color="auto"/>
                  </w:divBdr>
                </w:div>
                <w:div w:id="1084573781">
                  <w:marLeft w:val="180"/>
                  <w:marRight w:val="0"/>
                  <w:marTop w:val="0"/>
                  <w:marBottom w:val="0"/>
                  <w:divBdr>
                    <w:top w:val="none" w:sz="0" w:space="0" w:color="auto"/>
                    <w:left w:val="none" w:sz="0" w:space="0" w:color="auto"/>
                    <w:bottom w:val="none" w:sz="0" w:space="0" w:color="auto"/>
                    <w:right w:val="none" w:sz="0" w:space="0" w:color="auto"/>
                  </w:divBdr>
                </w:div>
                <w:div w:id="1206717365">
                  <w:marLeft w:val="180"/>
                  <w:marRight w:val="0"/>
                  <w:marTop w:val="0"/>
                  <w:marBottom w:val="0"/>
                  <w:divBdr>
                    <w:top w:val="none" w:sz="0" w:space="0" w:color="auto"/>
                    <w:left w:val="none" w:sz="0" w:space="0" w:color="auto"/>
                    <w:bottom w:val="none" w:sz="0" w:space="0" w:color="auto"/>
                    <w:right w:val="none" w:sz="0" w:space="0" w:color="auto"/>
                  </w:divBdr>
                </w:div>
                <w:div w:id="137018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6569806">
          <w:marLeft w:val="0"/>
          <w:marRight w:val="0"/>
          <w:marTop w:val="315"/>
          <w:marBottom w:val="0"/>
          <w:divBdr>
            <w:top w:val="none" w:sz="0" w:space="0" w:color="auto"/>
            <w:left w:val="none" w:sz="0" w:space="0" w:color="auto"/>
            <w:bottom w:val="none" w:sz="0" w:space="0" w:color="auto"/>
            <w:right w:val="none" w:sz="0" w:space="0" w:color="auto"/>
          </w:divBdr>
          <w:divsChild>
            <w:div w:id="17400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2576">
      <w:bodyDiv w:val="1"/>
      <w:marLeft w:val="0"/>
      <w:marRight w:val="0"/>
      <w:marTop w:val="0"/>
      <w:marBottom w:val="0"/>
      <w:divBdr>
        <w:top w:val="none" w:sz="0" w:space="0" w:color="auto"/>
        <w:left w:val="none" w:sz="0" w:space="0" w:color="auto"/>
        <w:bottom w:val="none" w:sz="0" w:space="0" w:color="auto"/>
        <w:right w:val="none" w:sz="0" w:space="0" w:color="auto"/>
      </w:divBdr>
      <w:divsChild>
        <w:div w:id="1635679273">
          <w:marLeft w:val="-225"/>
          <w:marRight w:val="-225"/>
          <w:marTop w:val="0"/>
          <w:marBottom w:val="0"/>
          <w:divBdr>
            <w:top w:val="none" w:sz="0" w:space="0" w:color="auto"/>
            <w:left w:val="none" w:sz="0" w:space="0" w:color="auto"/>
            <w:bottom w:val="none" w:sz="0" w:space="0" w:color="auto"/>
            <w:right w:val="none" w:sz="0" w:space="0" w:color="auto"/>
          </w:divBdr>
        </w:div>
        <w:div w:id="81608218">
          <w:marLeft w:val="-225"/>
          <w:marRight w:val="-225"/>
          <w:marTop w:val="0"/>
          <w:marBottom w:val="0"/>
          <w:divBdr>
            <w:top w:val="none" w:sz="0" w:space="0" w:color="auto"/>
            <w:left w:val="none" w:sz="0" w:space="0" w:color="auto"/>
            <w:bottom w:val="none" w:sz="0" w:space="0" w:color="auto"/>
            <w:right w:val="none" w:sz="0" w:space="0" w:color="auto"/>
          </w:divBdr>
          <w:divsChild>
            <w:div w:id="990063079">
              <w:marLeft w:val="0"/>
              <w:marRight w:val="0"/>
              <w:marTop w:val="0"/>
              <w:marBottom w:val="0"/>
              <w:divBdr>
                <w:top w:val="none" w:sz="0" w:space="0" w:color="auto"/>
                <w:left w:val="none" w:sz="0" w:space="0" w:color="auto"/>
                <w:bottom w:val="none" w:sz="0" w:space="0" w:color="auto"/>
                <w:right w:val="none" w:sz="0" w:space="0" w:color="auto"/>
              </w:divBdr>
              <w:divsChild>
                <w:div w:id="14298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isevor9.de/marketing-digitales/bahn-verspricht-einfachere-buchung-internationaler-reisen" TargetMode="External"/><Relationship Id="rId18" Type="http://schemas.openxmlformats.org/officeDocument/2006/relationships/hyperlink" Target="https://learn.filtered.com/" TargetMode="External"/><Relationship Id="rId26" Type="http://schemas.openxmlformats.org/officeDocument/2006/relationships/hyperlink" Target="https://www.fvw.de/touristik/veranstalter/insolvenzverwalter-axel-bierbach-fti-glaeubiger-fordern-fast-eine-milliarde-euro-zurueck-252676?utm_source=%2Fmeta%2Fnewsletter%2Ffvwamnachmittag&amp;utm_medium=newsletter&amp;utm_campaign=nl9425&amp;utm_term=a9ce84472eedb825bb29b94bc19831dc" TargetMode="External"/><Relationship Id="rId39" Type="http://schemas.openxmlformats.org/officeDocument/2006/relationships/hyperlink" Target="https://www.myswitzerland.com/pt/" TargetMode="External"/><Relationship Id="rId21" Type="http://schemas.openxmlformats.org/officeDocument/2006/relationships/hyperlink" Target="https://www.isenberg.eu/tourismus2025.pdf" TargetMode="External"/><Relationship Id="rId34" Type="http://schemas.openxmlformats.org/officeDocument/2006/relationships/hyperlink" Target="https://www.hessenschau.de/wirtschaft/flughafen-frankfurt-verspricht-fuer-sommer-wir-sind-puenktlich-wie-vor-corona-v1,flughafen-frankfurt-176.html" TargetMode="External"/><Relationship Id="rId42" Type="http://schemas.openxmlformats.org/officeDocument/2006/relationships/hyperlink" Target="https://www.fvw.de/touristik/veranstalter/deal-in-der-schwebe-behoerden-bremsen-dertour-bei-hotelplan-uebernahme-252681?utm_source=%2Fmeta%2Fnewsflash%2Ffvwextra&amp;utm_medium=newsletter&amp;utm_campaign=nl9422&amp;utm_term=a9ce84472eedb825bb29b94bc19831dc" TargetMode="External"/><Relationship Id="rId47" Type="http://schemas.openxmlformats.org/officeDocument/2006/relationships/hyperlink" Target="https://abouttravel.ch/reisebranche/buchard-voyages-waechst-durch-uebernahme-von-croisitour/" TargetMode="External"/><Relationship Id="rId50" Type="http://schemas.openxmlformats.org/officeDocument/2006/relationships/hyperlink" Target="https://www.vogue.de/artikel/beste-hotels-lissabon"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isevor9.de/marketing-digitales/konsumklima-zeigt-optimismus-aber-nicht-mehr-konsum" TargetMode="External"/><Relationship Id="rId29" Type="http://schemas.openxmlformats.org/officeDocument/2006/relationships/hyperlink" Target="https://www.drv.de/themen/nachhaltigkeit/ecotrophea.html" TargetMode="External"/><Relationship Id="rId11" Type="http://schemas.openxmlformats.org/officeDocument/2006/relationships/hyperlink" Target="https://www.deutschebahn.com/en" TargetMode="External"/><Relationship Id="rId24" Type="http://schemas.openxmlformats.org/officeDocument/2006/relationships/hyperlink" Target="https://www.flixtrain.com/?atb_pdid=4eeef0c8-31fd-4766-8eaa-83a9f4e1be35&amp;_sp=04d32125-3f5d-4184-9935-30e8fb21582a.1748354586428&amp;noRedirect=true&amp;_spnuid=64693e77-72cf-4911-b526-144df7371e24_1748354586366" TargetMode="External"/><Relationship Id="rId32" Type="http://schemas.openxmlformats.org/officeDocument/2006/relationships/hyperlink" Target="https://www.fraport.com/en.html" TargetMode="External"/><Relationship Id="rId37" Type="http://schemas.openxmlformats.org/officeDocument/2006/relationships/hyperlink" Target="https://www.tip-online.at/news/57572/europ-assistance-studie-76-der-oesterreicherinnen-reisen-im-sommer/?utm_source=newsletter&amp;amp;utm_medium=email&amp;amp;utm_campaign=tip-daily_28.05.2025" TargetMode="External"/><Relationship Id="rId40" Type="http://schemas.openxmlformats.org/officeDocument/2006/relationships/hyperlink" Target="https://www.reisevor9.de/marketing-digitales/schweiz-tourismus-wirbt-mit-bienen-kampagne-fuer-hotels" TargetMode="External"/><Relationship Id="rId45" Type="http://schemas.openxmlformats.org/officeDocument/2006/relationships/hyperlink" Target="https://www.buchard.ch/" TargetMode="External"/><Relationship Id="rId53" Type="http://schemas.openxmlformats.org/officeDocument/2006/relationships/hyperlink" Target="https://www.urlaubsarchitektur.de/de/massarelos-house/"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reisevor9.de/marketing-digitales/fuer-welche-themen-wird-ki-genutzt" TargetMode="External"/><Relationship Id="rId31" Type="http://schemas.openxmlformats.org/officeDocument/2006/relationships/hyperlink" Target="https://www.reisevor9.de/marketing-digitales/drv-legt-fokus-auf-biodiversitaet-im-tourismus" TargetMode="External"/><Relationship Id="rId44" Type="http://schemas.openxmlformats.org/officeDocument/2006/relationships/hyperlink" Target="https://abouttravel.ch/reisebranche/mobile-first-und-gut-geplant-so-reisen-schweizerinnen-2025/" TargetMode="External"/><Relationship Id="rId52" Type="http://schemas.openxmlformats.org/officeDocument/2006/relationships/hyperlink" Target="https://www.urlaubsarchitektur.de/en/on-the-road-in-centro-de-portug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vw.de/touristik/personalien/janecek-nachfolger-ernannt-ein-hamburger-wird-tourismus-koordinator-252709?utm_source=%2Fmeta%2Fnewsflash%2Ffvwextra&amp;utm_medium=newsletter&amp;utm_campaign=nl9433&amp;utm_term=a9ce84472eedb825bb29b94bc19831dc" TargetMode="External"/><Relationship Id="rId22" Type="http://schemas.openxmlformats.org/officeDocument/2006/relationships/hyperlink" Target="https://www.reisevor9.de/inside/wie-tourismus-vom-problem-zur-loesung-werden-kann" TargetMode="External"/><Relationship Id="rId27" Type="http://schemas.openxmlformats.org/officeDocument/2006/relationships/hyperlink" Target="https://drsf.reise/" TargetMode="External"/><Relationship Id="rId30" Type="http://schemas.openxmlformats.org/officeDocument/2006/relationships/hyperlink" Target="https://www.drv.de/themen/nachhaltigkeit/ecotrophea.html" TargetMode="External"/><Relationship Id="rId35" Type="http://schemas.openxmlformats.org/officeDocument/2006/relationships/hyperlink" Target="https://www.fvw.de/international/travel-news/digital-knowledge-day-at-fvw.de-these-are-the-trends-in-active-holidays-252616?utm_source=%2Fmeta%2Fnewsletter%2Ffvwinternational&amp;utm_medium=newsletter&amp;utm_campaign=nl9438&amp;utm_term=6cfa48f123fce6fe9b1dcc83b385ed0d" TargetMode="External"/><Relationship Id="rId43" Type="http://schemas.openxmlformats.org/officeDocument/2006/relationships/hyperlink" Target="https://www.news.admin.ch/de/newnsb/KPmjwLTM3Ur1-b7_dIdUj" TargetMode="External"/><Relationship Id="rId48" Type="http://schemas.openxmlformats.org/officeDocument/2006/relationships/hyperlink" Target="https://abouttravel.ch/reisebranche/lissabon-ist-weltweit-nummer-2-bei-kongressen/"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urlaubsarchitektur.de/de/unterwegs-in-der-region-centro-de-portugal/" TargetMode="External"/><Relationship Id="rId3" Type="http://schemas.openxmlformats.org/officeDocument/2006/relationships/customXml" Target="../customXml/item3.xml"/><Relationship Id="rId12" Type="http://schemas.openxmlformats.org/officeDocument/2006/relationships/hyperlink" Target="https://osdm.io/" TargetMode="External"/><Relationship Id="rId17" Type="http://schemas.openxmlformats.org/officeDocument/2006/relationships/hyperlink" Target="https://www.nim.org/en/press/article/das-konsumklima-setzt-seine-erholung-in-teilen-fort-1" TargetMode="External"/><Relationship Id="rId25" Type="http://schemas.openxmlformats.org/officeDocument/2006/relationships/hyperlink" Target="https://www.fvw.de/touristik/verkehr/milliardenauftrag-flixtrain-investiert-in-neue-hochgeschwindigkeitszuege-252685?utm_source=%2Fmeta%2Fnewsletter%2Ffvwamnachmittag&amp;utm_medium=newsletter&amp;utm_campaign=nl9425&amp;utm_term=a9ce84472eedb825bb29b94bc19831dc" TargetMode="External"/><Relationship Id="rId33" Type="http://schemas.openxmlformats.org/officeDocument/2006/relationships/hyperlink" Target="https://www.reisevor9.de/inside/flughafenchef-verspricht-bessere-puenktlichkeit-in-frankfurt" TargetMode="External"/><Relationship Id="rId38" Type="http://schemas.openxmlformats.org/officeDocument/2006/relationships/hyperlink" Target="https://www.europ-assistance.com/holiday-barometer-2025/" TargetMode="External"/><Relationship Id="rId46" Type="http://schemas.openxmlformats.org/officeDocument/2006/relationships/hyperlink" Target="https://www.croisitour.ch/" TargetMode="External"/><Relationship Id="rId20" Type="http://schemas.openxmlformats.org/officeDocument/2006/relationships/hyperlink" Target="https://www.manager-magazin.de/hbm/top-ten-wofuer-generative-ki-genutzt-wird-a-b59bd909-836a-49bf-b33f-b5dbe43db31a" TargetMode="External"/><Relationship Id="rId41" Type="http://schemas.openxmlformats.org/officeDocument/2006/relationships/hyperlink" Target="https://www.weko.admin.ch/weko/en/home.htm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mwk.de/Redaktion/DE/Pressemitteilungen/2025/20250528-christoph-ploss-wird-neuer-koordinator-der-bundesregierung-fuer-maritime-wirtschaft-und-tourismus.html" TargetMode="External"/><Relationship Id="rId23" Type="http://schemas.openxmlformats.org/officeDocument/2006/relationships/hyperlink" Target="https://www.fvw.de/international/data-analysis/tui-analysis-how-germans-make-their-travel-decisions-252705?utm_source=%2Fmeta%2Fnewsletter%2Ffvwinternational&amp;utm_medium=newsletter&amp;utm_campaign=nl9438&amp;utm_term=6cfa48f123fce6fe9b1dcc83b385ed0d" TargetMode="External"/><Relationship Id="rId28" Type="http://schemas.openxmlformats.org/officeDocument/2006/relationships/hyperlink" Target="https://www.fvw.de/touristik/vertrieb/knapp-250-mio.-euro-ausgezahlt-drsf-zieht-vorlaeufige-bilanz-zur-fti-insolvenz-252677?utm_source=%2Fmeta%2Fnewsflash%2Ffvwextra&amp;utm_medium=newsletter&amp;utm_campaign=nl9424&amp;utm_term=a9ce84472eedb825bb29b94bc19831dc" TargetMode="External"/><Relationship Id="rId36" Type="http://schemas.openxmlformats.org/officeDocument/2006/relationships/hyperlink" Target="https://www.fvw.de/international/travel-news/study-tours-new-looks-for-traditional-cultural-group-tours-252565?utm_source=%2Fmeta%2Fnewsletter%2Ffvwinternational&amp;utm_medium=newsletter&amp;utm_campaign=nl9438&amp;utm_term=6cfa48f123fce6fe9b1dcc83b385ed0d" TargetMode="External"/><Relationship Id="rId49" Type="http://schemas.openxmlformats.org/officeDocument/2006/relationships/hyperlink" Target="https://www.ardmediathek.de/tv-programm/67ecb68eac7995a9146aa2f2"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FE77961FE74A94ABB6F3E68B740EAA3" ma:contentTypeVersion="17" ma:contentTypeDescription="Criar um novo documento." ma:contentTypeScope="" ma:versionID="94ef77e79e5b5e91aca408cf7fdc4561">
  <xsd:schema xmlns:xsd="http://www.w3.org/2001/XMLSchema" xmlns:xs="http://www.w3.org/2001/XMLSchema" xmlns:p="http://schemas.microsoft.com/office/2006/metadata/properties" xmlns:ns3="92e7079a-9434-49c8-9824-55ea5e490929" xmlns:ns4="83338ec4-6c1c-4f07-baca-dfff1319d203" targetNamespace="http://schemas.microsoft.com/office/2006/metadata/properties" ma:root="true" ma:fieldsID="7f9e53c82251c7e0b2acda3b4d1bfb44" ns3:_="" ns4:_="">
    <xsd:import namespace="92e7079a-9434-49c8-9824-55ea5e490929"/>
    <xsd:import namespace="83338ec4-6c1c-4f07-baca-dfff1319d2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7079a-9434-49c8-9824-55ea5e49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38ec4-6c1c-4f07-baca-dfff1319d203"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element name="SharingHintHash" ma:index="14"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92e7079a-9434-49c8-9824-55ea5e490929" xsi:nil="true"/>
  </documentManagement>
</p:properties>
</file>

<file path=customXml/itemProps1.xml><?xml version="1.0" encoding="utf-8"?>
<ds:datastoreItem xmlns:ds="http://schemas.openxmlformats.org/officeDocument/2006/customXml" ds:itemID="{E95956E2-44DC-47AE-A65C-4A6045EEAC57}">
  <ds:schemaRefs>
    <ds:schemaRef ds:uri="http://schemas.microsoft.com/sharepoint/v3/contenttype/forms"/>
  </ds:schemaRefs>
</ds:datastoreItem>
</file>

<file path=customXml/itemProps2.xml><?xml version="1.0" encoding="utf-8"?>
<ds:datastoreItem xmlns:ds="http://schemas.openxmlformats.org/officeDocument/2006/customXml" ds:itemID="{02DF9B60-D677-4F75-88F4-15BC0C405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7079a-9434-49c8-9824-55ea5e490929"/>
    <ds:schemaRef ds:uri="83338ec4-6c1c-4f07-baca-dfff1319d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0ABC9-21F0-46EE-887A-6062EE6D0505}">
  <ds:schemaRefs>
    <ds:schemaRef ds:uri="http://schemas.openxmlformats.org/officeDocument/2006/bibliography"/>
  </ds:schemaRefs>
</ds:datastoreItem>
</file>

<file path=customXml/itemProps4.xml><?xml version="1.0" encoding="utf-8"?>
<ds:datastoreItem xmlns:ds="http://schemas.openxmlformats.org/officeDocument/2006/customXml" ds:itemID="{C915346F-C14C-458C-924D-07AF7F292A3C}">
  <ds:schemaRefs>
    <ds:schemaRef ds:uri="http://schemas.microsoft.com/office/2006/metadata/properties"/>
    <ds:schemaRef ds:uri="http://schemas.microsoft.com/office/infopath/2007/PartnerControls"/>
    <ds:schemaRef ds:uri="92e7079a-9434-49c8-9824-55ea5e490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3033</Words>
  <Characters>19111</Characters>
  <Application>Microsoft Office Word</Application>
  <DocSecurity>0</DocSecurity>
  <Lines>159</Lines>
  <Paragraphs>44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Teixeira</dc:creator>
  <cp:keywords/>
  <dc:description/>
  <cp:lastModifiedBy>Antonio Teixeira</cp:lastModifiedBy>
  <cp:revision>371</cp:revision>
  <dcterms:created xsi:type="dcterms:W3CDTF">2025-05-26T11:03:00Z</dcterms:created>
  <dcterms:modified xsi:type="dcterms:W3CDTF">2025-05-30T11:19:00Z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0x0101007FE77961FE74A94ABB6F3E68B740EAA3</vt:lpwstr>
  </property>
</Properties>
</file>